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5F771" w14:textId="77777777" w:rsidR="00344B46" w:rsidRPr="00290D92" w:rsidRDefault="00290D92" w:rsidP="00290D92">
      <w:pPr>
        <w:pStyle w:val="Titolo1"/>
        <w:spacing w:before="0" w:after="0" w:line="240" w:lineRule="auto"/>
        <w:jc w:val="center"/>
        <w:rPr>
          <w:rFonts w:ascii="Arial" w:hAnsi="Arial" w:cs="Arial"/>
        </w:rPr>
      </w:pPr>
      <w:bookmarkStart w:id="0" w:name="_Toc192740584"/>
      <w:bookmarkStart w:id="1" w:name="_Toc192740644"/>
      <w:r w:rsidRPr="00290D92">
        <w:rPr>
          <w:rFonts w:ascii="Arial" w:hAnsi="Arial" w:cs="Arial"/>
        </w:rPr>
        <w:t>FRAMMENTI DI SPIRITUALITÀ CRISTIANA</w:t>
      </w:r>
      <w:bookmarkEnd w:id="0"/>
      <w:bookmarkEnd w:id="1"/>
    </w:p>
    <w:p w14:paraId="2AB262A0" w14:textId="77777777" w:rsidR="00290D92" w:rsidRDefault="00290D92" w:rsidP="00290D92">
      <w:pPr>
        <w:spacing w:after="120" w:line="240" w:lineRule="auto"/>
        <w:jc w:val="center"/>
        <w:rPr>
          <w:rFonts w:ascii="Arial" w:hAnsi="Arial" w:cs="Arial"/>
          <w:b/>
          <w:sz w:val="24"/>
        </w:rPr>
      </w:pPr>
      <w:r>
        <w:rPr>
          <w:rFonts w:ascii="Arial" w:hAnsi="Arial" w:cs="Arial"/>
          <w:b/>
          <w:sz w:val="24"/>
        </w:rPr>
        <w:t>(Come essere buoni discepoli di Gesù oggi)</w:t>
      </w:r>
    </w:p>
    <w:p w14:paraId="187E4CEC" w14:textId="0BE9D0AD" w:rsidR="003F2301" w:rsidRDefault="003F2301" w:rsidP="003F2301">
      <w:pPr>
        <w:pStyle w:val="Titolo2"/>
        <w:jc w:val="right"/>
        <w:rPr>
          <w:rFonts w:ascii="Arial" w:hAnsi="Arial" w:cs="Arial"/>
          <w:lang w:eastAsia="it-IT"/>
        </w:rPr>
      </w:pPr>
      <w:bookmarkStart w:id="2" w:name="_Toc28348723"/>
      <w:bookmarkStart w:id="3" w:name="_Toc82104941"/>
      <w:bookmarkStart w:id="4" w:name="_Toc192740585"/>
      <w:bookmarkStart w:id="5" w:name="_Toc192740645"/>
      <w:r w:rsidRPr="008210FB">
        <w:rPr>
          <w:rFonts w:ascii="Arial" w:hAnsi="Arial" w:cs="Arial"/>
          <w:lang w:eastAsia="it-IT"/>
        </w:rPr>
        <w:t>Catanzaro</w:t>
      </w:r>
      <w:bookmarkEnd w:id="2"/>
      <w:bookmarkEnd w:id="3"/>
      <w:r w:rsidR="008723D9">
        <w:rPr>
          <w:rFonts w:ascii="Arial" w:hAnsi="Arial" w:cs="Arial"/>
          <w:lang w:eastAsia="it-IT"/>
        </w:rPr>
        <w:t xml:space="preserve"> </w:t>
      </w:r>
      <w:r w:rsidR="000E14BC">
        <w:rPr>
          <w:rFonts w:ascii="Arial" w:hAnsi="Arial" w:cs="Arial"/>
          <w:lang w:eastAsia="it-IT"/>
        </w:rPr>
        <w:t>0</w:t>
      </w:r>
      <w:r w:rsidR="00596BDF">
        <w:rPr>
          <w:rFonts w:ascii="Arial" w:hAnsi="Arial" w:cs="Arial"/>
          <w:lang w:eastAsia="it-IT"/>
        </w:rPr>
        <w:t>3</w:t>
      </w:r>
      <w:r w:rsidR="000E14BC">
        <w:rPr>
          <w:rFonts w:ascii="Arial" w:hAnsi="Arial" w:cs="Arial"/>
          <w:lang w:eastAsia="it-IT"/>
        </w:rPr>
        <w:t xml:space="preserve"> Novembre </w:t>
      </w:r>
      <w:r w:rsidR="00CF58B7">
        <w:rPr>
          <w:rFonts w:ascii="Arial" w:hAnsi="Arial" w:cs="Arial"/>
          <w:lang w:eastAsia="it-IT"/>
        </w:rPr>
        <w:t>202</w:t>
      </w:r>
      <w:r w:rsidR="00836278">
        <w:rPr>
          <w:rFonts w:ascii="Arial" w:hAnsi="Arial" w:cs="Arial"/>
          <w:lang w:eastAsia="it-IT"/>
        </w:rPr>
        <w:t>5</w:t>
      </w:r>
      <w:bookmarkEnd w:id="4"/>
      <w:bookmarkEnd w:id="5"/>
      <w:r w:rsidR="00CF58B7">
        <w:rPr>
          <w:rFonts w:ascii="Arial" w:hAnsi="Arial" w:cs="Arial"/>
          <w:lang w:eastAsia="it-IT"/>
        </w:rPr>
        <w:t xml:space="preserve"> </w:t>
      </w:r>
    </w:p>
    <w:p w14:paraId="1DD0660C"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bookmarkStart w:id="6" w:name="_Toc57388259"/>
      <w:bookmarkStart w:id="7" w:name="_Toc57388258"/>
      <w:bookmarkEnd w:id="6"/>
      <w:bookmarkEnd w:id="7"/>
    </w:p>
    <w:p w14:paraId="5EE7A07E" w14:textId="77777777" w:rsidR="00E36191" w:rsidRPr="00E36191" w:rsidRDefault="00E36191" w:rsidP="00E36191">
      <w:pPr>
        <w:keepNext/>
        <w:spacing w:after="120" w:line="240" w:lineRule="auto"/>
        <w:jc w:val="center"/>
        <w:outlineLvl w:val="0"/>
        <w:rPr>
          <w:rFonts w:ascii="Arial" w:eastAsia="Times New Roman" w:hAnsi="Arial" w:cs="Arial"/>
          <w:b/>
          <w:sz w:val="36"/>
          <w:szCs w:val="18"/>
          <w:lang w:eastAsia="it-IT"/>
        </w:rPr>
      </w:pPr>
      <w:bookmarkStart w:id="8" w:name="_Toc192740646"/>
      <w:r w:rsidRPr="00E36191">
        <w:rPr>
          <w:rFonts w:ascii="Arial" w:eastAsia="Times New Roman" w:hAnsi="Arial" w:cs="Arial"/>
          <w:b/>
          <w:sz w:val="36"/>
          <w:szCs w:val="18"/>
          <w:lang w:eastAsia="it-IT"/>
        </w:rPr>
        <w:t>CUR CREDO</w:t>
      </w:r>
      <w:r w:rsidRPr="00E36191">
        <w:rPr>
          <w:rFonts w:ascii="Arial" w:eastAsia="Times New Roman" w:hAnsi="Arial" w:cs="Arial"/>
          <w:b/>
          <w:sz w:val="36"/>
          <w:szCs w:val="18"/>
          <w:lang w:val="la-Latn" w:eastAsia="it-IT"/>
        </w:rPr>
        <w:t xml:space="preserve"> IN UNCTIONIS INFIRMORUM </w:t>
      </w:r>
      <w:r w:rsidRPr="00E36191">
        <w:rPr>
          <w:rFonts w:ascii="Arial" w:eastAsia="Times New Roman" w:hAnsi="Arial" w:cs="Arial"/>
          <w:b/>
          <w:sz w:val="36"/>
          <w:szCs w:val="18"/>
          <w:lang w:eastAsia="it-IT"/>
        </w:rPr>
        <w:t>SACRAMENTUM</w:t>
      </w:r>
      <w:r w:rsidRPr="00E36191">
        <w:rPr>
          <w:rFonts w:ascii="Arial" w:eastAsia="Times New Roman" w:hAnsi="Arial" w:cs="Arial"/>
          <w:b/>
          <w:bCs/>
          <w:sz w:val="36"/>
          <w:szCs w:val="36"/>
          <w:vertAlign w:val="superscript"/>
          <w:lang w:eastAsia="it-IT"/>
        </w:rPr>
        <w:footnoteReference w:id="1"/>
      </w:r>
      <w:bookmarkEnd w:id="8"/>
    </w:p>
    <w:p w14:paraId="7704DC35" w14:textId="77777777" w:rsidR="00E36191" w:rsidRPr="00E36191" w:rsidRDefault="00E36191" w:rsidP="00E36191">
      <w:pPr>
        <w:spacing w:after="120" w:line="240" w:lineRule="auto"/>
        <w:jc w:val="center"/>
        <w:rPr>
          <w:rFonts w:ascii="Arial" w:eastAsia="Times New Roman" w:hAnsi="Arial" w:cs="Arial"/>
          <w:b/>
          <w:bCs/>
          <w:sz w:val="24"/>
          <w:szCs w:val="24"/>
          <w:lang w:val="la-Latn" w:eastAsia="it-IT"/>
        </w:rPr>
      </w:pPr>
      <w:bookmarkStart w:id="9" w:name="_Hlk190897268"/>
      <w:r w:rsidRPr="00E36191">
        <w:rPr>
          <w:rFonts w:ascii="Arial" w:hAnsi="Arial" w:cs="Arial"/>
          <w:b/>
          <w:bCs/>
          <w:kern w:val="2"/>
          <w:sz w:val="24"/>
          <w:szCs w:val="24"/>
          <w:lang w:val="la-Latn" w:eastAsia="it-IT"/>
          <w14:ligatures w14:val="standardContextual"/>
        </w:rPr>
        <w:t>Infirmatur quis in vobis? Advocet presbyteros ecclesiae, et orent super eum, unguentes eum oleo in nomine Domini</w:t>
      </w:r>
      <w:bookmarkEnd w:id="9"/>
      <w:r w:rsidRPr="00E36191">
        <w:rPr>
          <w:rFonts w:ascii="Arial" w:eastAsia="Times New Roman" w:hAnsi="Arial" w:cs="Arial"/>
          <w:b/>
          <w:bCs/>
          <w:sz w:val="24"/>
          <w:szCs w:val="24"/>
          <w:lang w:val="la-Latn" w:eastAsia="it-IT"/>
        </w:rPr>
        <w:t xml:space="preserve">. Et oratio fidei salvabit infirmum, et allevabit eum Dominus; et si peccata operatus fuerit, dimittentur ei (Gc 5,14-16). </w:t>
      </w:r>
    </w:p>
    <w:p w14:paraId="1080E6AD"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p>
    <w:p w14:paraId="3C1E336B"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La Parola onnipotente del Signore ha creato il cielo e la terra e ogni elemento esistente in essi. La Parola Onnipotente del Signore per sua volontà, per suo comando, per suo invito e per la fede dei suoi ministri, dei suoi mediatori, dei suoi fedeli, assume gli elementi della creazione e li riempie di soprannaturale onnipotenza salvatrice, redentrice, sanatrice, guaritrice, ristoratrice, giustificatrice, santificatrice. Se la Parola è pronunciata dal Signore, essa opera ciò che dice. Possono passare anche decenni e secoli, ma essa sempre si compie. Se invece essere è legata dal Signore alla fede di chi la pronuncia o la dice, senza la fede essa non agisce. Ecco due esempi. Il primo lo attingiamo dal Libro dell’Esodo e il secondo dal Libro dei Numeri. </w:t>
      </w:r>
    </w:p>
    <w:p w14:paraId="6DA76F0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Nel Libro dell’Esodo Mosè colpisce la roccia con fede e da essa sgorga l’acqua. </w:t>
      </w:r>
    </w:p>
    <w:p w14:paraId="4B5B539B"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Tutta la comunità degli Israeliti levò le tende dal deserto di Sin, camminando di tappa in tappa, secondo l’ordine del Signore, e si accampò a Refidìm. Ma non c’era acqua da bere per il popolo. Il popolo protestò contro Mosè: «Dateci acqua da bere!». Mosè disse loro: «Perché protestate con me? Perché mettete alla prova il Signore?». In quel luogo il popolo soffriva la sete per mancanza di acqua; il popolo mormorò contro Mosè e disse: «Perché ci hai fatto salire dall’Egitto per far morire di sete noi, i nostri figli e il nostro </w:t>
      </w:r>
      <w:r w:rsidRPr="00E36191">
        <w:rPr>
          <w:rFonts w:ascii="Arial" w:eastAsia="Times New Roman" w:hAnsi="Arial" w:cs="Arial"/>
          <w:i/>
          <w:iCs/>
          <w:sz w:val="24"/>
          <w:szCs w:val="20"/>
          <w:lang w:eastAsia="it-IT"/>
        </w:rPr>
        <w:lastRenderedPageBreak/>
        <w:t xml:space="preserve">bestiame?». Allora Mosè gridò al Signore, dicendo: «Che cosa farò io per questo popolo? Ancora un poco e mi lapideranno!». Il Signore disse a Mosè: «Passa davanti al popolo e prendi con te alcuni anziani d’Israele. Prendi in mano il bastone con cui hai percosso il Nilo, e va’! Ecco, io starò davanti a te là sulla roccia, sull’Oreb; tu batterai sulla roccia: ne uscirà acqua e il popolo berrà». Mosè fece così, sotto gli occhi degli anziani d’Israele. E chiamò quel luogo Massa e Merìba, a causa della protesta degli Israeliti e perché misero alla prova il Signore, dicendo: «Il Signore è in mezzo a noi sì o no?» (Es 17, 1-7). </w:t>
      </w:r>
    </w:p>
    <w:p w14:paraId="09A3491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Nel Libro dei Numeri Mosè invece, con obbedienza macchiata dal dubbio e dalla non fede, batte con il bastone la roccia e da essa l’acqua non sgorga. Dovette battere la roccia una seconda volta, con purissima fede nella Parola del Signore: </w:t>
      </w:r>
    </w:p>
    <w:p w14:paraId="58379A6C"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682BFB5F"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7A57590E"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p>
    <w:p w14:paraId="04005D5C"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(Num 20, 2-13). </w:t>
      </w:r>
    </w:p>
    <w:p w14:paraId="1D0A3BD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Di ogni elemento della sua creazione, il nostro Dio, che è il Dio Abramo, il Dio  di Isacco e il Dio di Giacobbe, il Dio di Mosè, il Dio dei Profeti, il Dio che è il Padre del Signore nostro Gesù Cristo, il solo Dio vivo e vero, si può servire per attestare che Lui è il Signore del cielo e della terra e di ogni elemento in essi esistenti. Nessun altro è il Signore. Lui a volte si serve in modo diretto, altre volte si serve per mezzo dei suoi mediatori. Il fine però è sempre uno: aiutare cuore, mente, spirito, anima, corpo, sentimenti, razionalità di ogni uomo perché credendo che </w:t>
      </w:r>
      <w:r w:rsidRPr="00E36191">
        <w:rPr>
          <w:rFonts w:ascii="Arial" w:eastAsia="Times New Roman" w:hAnsi="Arial" w:cs="Arial"/>
          <w:sz w:val="24"/>
          <w:szCs w:val="20"/>
          <w:lang w:eastAsia="it-IT"/>
        </w:rPr>
        <w:lastRenderedPageBreak/>
        <w:t xml:space="preserve">solo Lui è il Signore e il Datore della vita, entri e cammini sul sentiero della sua Parola, dopo aver abbandonato la via della menzogna e della falsità. Tutti i segni sono però sottoposti alla volontà dell’uomo. Questi può negarli, può dichiararli opera di Satana, può anche giungere a perseguitare fino ad uccidere colui o coloro che obbedendo al loro Signore, Creatore, Dio, compiono i segni in suo nome e con la sua autorità, per obbedienza ad ogni suo comando. </w:t>
      </w:r>
    </w:p>
    <w:p w14:paraId="2CA72B8F"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Ecco un esempio di negazione e di attribuzione a Satana:</w:t>
      </w:r>
    </w:p>
    <w:p w14:paraId="243ECF1D" w14:textId="77777777" w:rsidR="00E36191" w:rsidRPr="00E36191" w:rsidRDefault="00E36191" w:rsidP="00E36191">
      <w:pPr>
        <w:spacing w:after="120" w:line="240" w:lineRule="auto"/>
        <w:ind w:left="567" w:right="567"/>
        <w:jc w:val="both"/>
        <w:rPr>
          <w:rFonts w:ascii="Arial" w:eastAsia="Times New Roman" w:hAnsi="Arial" w:cs="Arial"/>
          <w:i/>
          <w:iCs/>
          <w:spacing w:val="-5"/>
          <w:position w:val="6"/>
          <w:sz w:val="24"/>
          <w:szCs w:val="20"/>
          <w:lang w:eastAsia="it-IT"/>
        </w:rPr>
      </w:pPr>
      <w:r w:rsidRPr="00E36191">
        <w:rPr>
          <w:rFonts w:ascii="Arial" w:eastAsia="Times New Roman" w:hAnsi="Arial" w:cs="Arial"/>
          <w:i/>
          <w:iCs/>
          <w:spacing w:val="-5"/>
          <w:position w:val="6"/>
          <w:sz w:val="24"/>
          <w:szCs w:val="20"/>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189C4DED" w14:textId="77777777" w:rsidR="00E36191" w:rsidRPr="00E36191" w:rsidRDefault="00E36191" w:rsidP="00E36191">
      <w:pPr>
        <w:spacing w:after="120" w:line="240" w:lineRule="auto"/>
        <w:ind w:left="567" w:right="567"/>
        <w:jc w:val="both"/>
        <w:rPr>
          <w:rFonts w:ascii="Arial" w:eastAsia="Times New Roman" w:hAnsi="Arial" w:cs="Arial"/>
          <w:i/>
          <w:iCs/>
          <w:spacing w:val="-5"/>
          <w:position w:val="6"/>
          <w:sz w:val="24"/>
          <w:szCs w:val="20"/>
          <w:lang w:eastAsia="it-IT"/>
        </w:rPr>
      </w:pPr>
      <w:r w:rsidRPr="00E36191">
        <w:rPr>
          <w:rFonts w:ascii="Arial" w:eastAsia="Times New Roman" w:hAnsi="Arial" w:cs="Arial"/>
          <w:i/>
          <w:iCs/>
          <w:spacing w:val="-5"/>
          <w:position w:val="6"/>
          <w:sz w:val="24"/>
          <w:szCs w:val="20"/>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3F662E07" w14:textId="77777777" w:rsidR="00E36191" w:rsidRPr="00E36191" w:rsidRDefault="00E36191" w:rsidP="00E36191">
      <w:pPr>
        <w:spacing w:after="120" w:line="240" w:lineRule="auto"/>
        <w:ind w:left="567" w:right="567"/>
        <w:jc w:val="both"/>
        <w:rPr>
          <w:rFonts w:ascii="Arial" w:eastAsia="Times New Roman" w:hAnsi="Arial" w:cs="Arial"/>
          <w:i/>
          <w:iCs/>
          <w:spacing w:val="-5"/>
          <w:position w:val="6"/>
          <w:sz w:val="24"/>
          <w:szCs w:val="20"/>
          <w:lang w:eastAsia="it-IT"/>
        </w:rPr>
      </w:pPr>
      <w:r w:rsidRPr="00E36191">
        <w:rPr>
          <w:rFonts w:ascii="Arial" w:eastAsia="Times New Roman" w:hAnsi="Arial" w:cs="Arial"/>
          <w:i/>
          <w:iCs/>
          <w:spacing w:val="-5"/>
          <w:position w:val="6"/>
          <w:sz w:val="24"/>
          <w:szCs w:val="20"/>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4E008D79" w14:textId="77777777" w:rsidR="00E36191" w:rsidRPr="00E36191" w:rsidRDefault="00E36191" w:rsidP="00E36191">
      <w:pPr>
        <w:spacing w:after="120" w:line="240" w:lineRule="auto"/>
        <w:ind w:left="567" w:right="567"/>
        <w:jc w:val="both"/>
        <w:rPr>
          <w:rFonts w:ascii="Arial" w:eastAsia="Times New Roman" w:hAnsi="Arial" w:cs="Arial"/>
          <w:i/>
          <w:iCs/>
          <w:spacing w:val="-5"/>
          <w:position w:val="6"/>
          <w:sz w:val="24"/>
          <w:szCs w:val="20"/>
          <w:lang w:eastAsia="it-IT"/>
        </w:rPr>
      </w:pPr>
      <w:r w:rsidRPr="00E36191">
        <w:rPr>
          <w:rFonts w:ascii="Arial" w:eastAsia="Times New Roman" w:hAnsi="Arial" w:cs="Arial"/>
          <w:i/>
          <w:iCs/>
          <w:spacing w:val="-5"/>
          <w:position w:val="6"/>
          <w:sz w:val="24"/>
          <w:szCs w:val="20"/>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06402703" w14:textId="77777777" w:rsidR="00E36191" w:rsidRPr="00E36191" w:rsidRDefault="00E36191" w:rsidP="00E36191">
      <w:pPr>
        <w:spacing w:after="120" w:line="240" w:lineRule="auto"/>
        <w:ind w:left="567" w:right="567"/>
        <w:jc w:val="both"/>
        <w:rPr>
          <w:rFonts w:ascii="Arial" w:eastAsia="Times New Roman" w:hAnsi="Arial" w:cs="Arial"/>
          <w:i/>
          <w:iCs/>
          <w:spacing w:val="-5"/>
          <w:position w:val="6"/>
          <w:sz w:val="24"/>
          <w:szCs w:val="20"/>
          <w:lang w:eastAsia="it-IT"/>
        </w:rPr>
      </w:pPr>
      <w:r w:rsidRPr="00E36191">
        <w:rPr>
          <w:rFonts w:ascii="Arial" w:eastAsia="Times New Roman" w:hAnsi="Arial" w:cs="Arial"/>
          <w:i/>
          <w:iCs/>
          <w:spacing w:val="-5"/>
          <w:position w:val="6"/>
          <w:sz w:val="24"/>
          <w:szCs w:val="20"/>
          <w:lang w:eastAsia="it-IT"/>
        </w:rPr>
        <w:t xml:space="preserve">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w:t>
      </w:r>
      <w:r w:rsidRPr="00E36191">
        <w:rPr>
          <w:rFonts w:ascii="Arial" w:eastAsia="Times New Roman" w:hAnsi="Arial" w:cs="Arial"/>
          <w:i/>
          <w:iCs/>
          <w:spacing w:val="-5"/>
          <w:position w:val="6"/>
          <w:sz w:val="24"/>
          <w:szCs w:val="20"/>
          <w:lang w:eastAsia="it-IT"/>
        </w:rPr>
        <w:lastRenderedPageBreak/>
        <w:t>giorno del giudizio, la regina del Sud si alzerà contro questa generazione e la condannerà, perché ella venne dagli estremi confini della terra per ascoltare la sapienza di Salomone. Ed ecco, qui vi è uno più grande di Salomone!</w:t>
      </w:r>
    </w:p>
    <w:p w14:paraId="66255F93" w14:textId="77777777" w:rsidR="00E36191" w:rsidRPr="00E36191" w:rsidRDefault="00E36191" w:rsidP="00E36191">
      <w:pPr>
        <w:spacing w:after="120" w:line="240" w:lineRule="auto"/>
        <w:ind w:left="567" w:right="567"/>
        <w:jc w:val="both"/>
        <w:rPr>
          <w:rFonts w:ascii="Arial" w:eastAsia="Times New Roman" w:hAnsi="Arial" w:cs="Arial"/>
          <w:i/>
          <w:iCs/>
          <w:spacing w:val="-5"/>
          <w:position w:val="6"/>
          <w:sz w:val="24"/>
          <w:szCs w:val="20"/>
          <w:lang w:eastAsia="it-IT"/>
        </w:rPr>
      </w:pPr>
      <w:r w:rsidRPr="00E36191">
        <w:rPr>
          <w:rFonts w:ascii="Arial" w:eastAsia="Times New Roman" w:hAnsi="Arial" w:cs="Arial"/>
          <w:i/>
          <w:iCs/>
          <w:spacing w:val="-5"/>
          <w:position w:val="6"/>
          <w:sz w:val="24"/>
          <w:szCs w:val="20"/>
          <w:lang w:eastAsia="it-IT"/>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 </w:t>
      </w:r>
    </w:p>
    <w:p w14:paraId="42D0812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Nell’unzione degli inferni viene assunto l’olio, simbolo dello Spirito Santo. Non basta però la semplice unzione. Questa dovrà essere operata dai presbiteri della Chiesa. Ma non è l’unzione da sola che compie il miracolo, compie il miracolo la preghiera dei presbiteri e di tutti coloro che sono presenti, fatta con fede. Se la preghiera è fatta con fede, il Signore salverà il malato, lo risolleverà. Come lo ristabilirà e come lo salverà nell’anima, nel corpo, nello spirito, solo il Signore lo sa. Sappiamo però che il ristabilimento avverrà per l’unzione alla quale dovrà essere necessariamente aggiunta la preghiera fatta con fede.</w:t>
      </w:r>
    </w:p>
    <w:p w14:paraId="53F7FE4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La fede dei presbiteri deve essere nello Spirito Santo che comanda sia l’unzione con olio e sia la preghiera fatta con fede. Se l’unzione è fatta e la preghiera viene elevato con fede, sempre Lui compirà la promessa legata a questo duplice rito dell’unzione e della preghiera. Il malato risollevato dovrà trasformare il dono di grazia del Signore in una fede ancora più grande e più forte. Questa fede deve giungere fino a portare il nostro corpo sul Golgota per essere offerto al Signore, nel corpo di Cristo, con il cuore di Cristo, con l’obbedienza di Cristo, con la carità di Cristo e con la sua speranza. </w:t>
      </w:r>
    </w:p>
    <w:p w14:paraId="6BE2B15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L’olio risana, l’olio consacra, l’olio trasforma una cosa profana in una cosa sacra. L’olio fa di un uomo un uomo di Dio, A lui consacrato per tutti i giorni della sua vita e anche dell’eternità. Ecco cosa troviamo nella Sacra Scrittura sull’olio:</w:t>
      </w:r>
    </w:p>
    <w:p w14:paraId="72BA8F1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Alla mattina presto Giacobbe si alzò, prese la pietra che si era posta come guanciale, la eresse come una stele e versò olio sulla sua sommità (Gen 28, 18). Allora Giacobbe eresse una stele, dove gli aveva parlato, una stele di pietra, e su di essa fece una libazione e versò olio (Gen 35, 14). olio per il candelabro, balsami per unguenti e per l'incenso aromatico (Es 25, 6). Tu ordinerai agli Israeliti che ti procurino olio puro di olive schiacciate per il candelabro, per tener sempre accesa una lampada (Es 27, 20). poi pani azzimi, focacce azzime impastate con olio e schiacciate azzime cosparse di olio: di fior di farina di frumento (Es 29, 2). Poi prenderai l'olio dell'unzione, lo verserai sul suo capo e lo ungerai (Es 29, 7). Prenderai di questo sangue dall'altare e insieme un po’ d'olio dell'unzione e ne spruzzerai Aronne e le sue vesti, i figli di Aronne e le loro vesti: così sarà consacrato lui con le sue vesti e insieme con lui i suoi figli con le loro vesti (Es 29, 21). Prenderai anche un pane rotondo, una focaccia all'olio e una schiacciata dal canestro di azzimi deposto davanti al Signore (Es 29, 23). </w:t>
      </w:r>
    </w:p>
    <w:p w14:paraId="7A0FD3E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 xml:space="preserve">Con il primo agnello offrirai un decimo di efa di fior di farina impastata con un quarto di hin di olio vergine e una libazione di un quarto di hin di vino (Es 29, 40). cassia, cinquecento sicli, secondo il siclo del santuario, e un hin d'olio d'oliva (Es 30, 24). Ne farai l'olio per l'unzione sacra, un unguento composto secondo l'arte del profumiere: sarà l'olio per l'unzione sacra (Es 30, 25). Agli Israeliti dirai: Questo sarà per voi l'olio dell'unzione sacra per le vostre generazioni (Es 30, 31). l'olio dell'unzione e il profumo degli aromi per il santuario. Essi eseguiranno ogni cosa secondo quanto ti ho ordinato" (Es 31, 11). olio per l'illuminazione, balsami per unguenti e per l'incenso aromatico (Es 35, 8). il candelabro per illuminare con i suoi accessori, le sue lampade e l'olio per l'illuminazione (Es 35, 14). l'altare dei profumi con le sue stanghe, l'olio dell'unzione e il profumo aromatico, la cortina d'ingresso alla porta della Dimora (Es 35, 15). balsami e olio per l'illuminazione, per l'olio dell'unzione e per l'incenso aromatico (Es 35, 28). Preparò l'olio dell'unzione sacra e il profumo aromatico da bruciare, puro, secondo l'arte del profumiere (Es 37, 29). il candelabro d'oro puro con le sue lampade, le lampade cioè che dovevano essere collocate sopra di esso, con tutti i suoi accessori, e l'olio per l'illuminazione (Es 39, 37). l'altare d'oro, l'olio dell'unzione, il profumo aromatico da bruciare e la cortina per l'ingresso della tenda (Es 39, 38). </w:t>
      </w:r>
    </w:p>
    <w:p w14:paraId="4C40EC1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Poi prenderai l'olio dell'unzione e ungerai con esso la Dimora e quanto vi sarà dentro e la consacrerai con tutti i suoi arredi; così diventerà cosa santa (Es 40, 9). Se qualcuno presenterà al Signore un'oblazione, la sua offerta sarà di fior di farina, sulla quale verserà olio e porrà incenso (Lv 2, 1). La porterà ai figli di Aronne, i sacerdoti; il sacerdote prenderà da essa una manciata di fior di farina e d'olio, con tutto l'incenso, e lo brucerà sull'altare come memoriale: è un sacrificio consumato dal fuoco, profumo soave per il Signore (Lv 2, 2). Quando offrirai una oblazione cotta nel forno, essa consisterà in focacce azzime di fior di farina impastata con olio e anche di schiacciate azzime spalmate di olio (Lv 2, 4). Se la tua offerta sarà un'oblazione cotta sulla teglia, sarà di fior di farina, azzima e impastata con olio (Lv 2, 5). la farai a pezzi e sopra vi verserai olio: è un'oblazione (Lv 2, 6). Se la tua offerta sarà una oblazione cotta nella pentola, sarà fatta con fior di farina nell'olio (Lv 2, 7). Verserai olio sopra di essa, vi metterai incenso: è una oblazione (Lv 2, 15). Il sacerdote brucerà come memoriale una parte dei chicchi e dell'olio insieme con tutto l'incenso: è un sacrificio consumato dal fuoco per il Signore (Lv 2, 16). </w:t>
      </w:r>
    </w:p>
    <w:p w14:paraId="71AEA1A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Ma se non ha mezzi per procurarsi due tortore o due colombi, porterà, come offerta per il peccato commesso, un decimo di efa di fior di farina, come sacrificio espiatorio; non vi metterà né olio né incenso, perché è un sacrificio per il peccato (Lv 5, 11). Il sacerdote preleverà una manciata di fior di farina con il suo olio e con tutto l'incenso che è sopra l'offerta e brucerà ogni cosa sull'altare con soave profumo in ricordo del Signore (Lv 6, 8). Essa sarà preparata con olio, nella teglia: la presenterai in una misura stemperata; l'offrirai in pezzi, come profumo soave per il Signore (Lv 6, 14). Ogni oblazione impastata con olio o asciutta sarà per tutti i figli di Aronne in misura uguale (Lv 7, 10). Se uno l'offre in ringraziamento, </w:t>
      </w:r>
      <w:r w:rsidRPr="00E36191">
        <w:rPr>
          <w:rFonts w:ascii="Arial" w:eastAsia="Times New Roman" w:hAnsi="Arial" w:cs="Arial"/>
          <w:i/>
          <w:iCs/>
          <w:spacing w:val="-5"/>
          <w:sz w:val="24"/>
          <w:szCs w:val="20"/>
          <w:lang w:eastAsia="it-IT"/>
        </w:rPr>
        <w:lastRenderedPageBreak/>
        <w:t xml:space="preserve">offrirà, con il sacrificio di comunione, focacce senza lievito intrise con olio, schiacciate senza lievito unte con olio e fior di farina cotta, in forma di focacce intrise con olio (Lv 7, 12). Prendi Aronne insieme ai suoi figli, le vesti, l'olio dell'unzione, il giovenco del sacrificio espiatorio, i due arieti e il cesto dei pani azzimi (Lv 8, 2). Poi Mosè prese l'olio dell'unzione, unse la Dimora e tutte le cose che vi si trovavano e così le consacrò (Lv 8, 10). Versò l'olio della unzione sul capo d'Aronne e unse Aronne, per consacrarlo (Lv 8, 12). dal canestro dei pani azzimi, che era davanti al Signore, prese una focaccia senza lievito, una focaccia di pasta intrisa nell'olio e una schiacciata e le pose sulle parti grasse e sulla coscia destra (Lv 8, 26). </w:t>
      </w:r>
    </w:p>
    <w:p w14:paraId="537C2EF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Mosè prese quindi l'olio dell'unzione e il sangue che era sopra l'altare; ne asperse Aronne e le sue vesti, i figli di lui e le loro vesti; così consacrò Aronne e le sue vesti e similmente i suoi figli e le loro vesti (Lv 8, 30). un toro e un ariete per il sacrificio di comunione, per immolarli davanti al Signore, un'oblazione intrisa nell'olio, perché oggi il Signore si manifesterà a voi" (Lv 9, 4). Non vi allontanate dall'ingresso della tenda del convegno, così che non moriate; perché l'olio dell'unzione del Signore è su di voi". Essi fecero come Mosè aveva detto (Lv 10, 7). L'ottavo giorno prenderà due agnelli senza difetto, un'agnella di un anno senza difetto, tre decimi di efa di fior di farina, intrisa nell'olio, come oblazione, e un log di olio (Lv 14, 10). Il sacerdote prenderà uno degli agnelli e l'offrirà come sacrificio di riparazione, con il log d'olio, e li agiterà come offerta da agitare secondo il rito davanti al Signore (Lv 14, 12). Poi, preso l'olio dal log, lo verserà sulla palma della sua mano sinistra (Lv 14, 15). intingerà il dito della destra nell'olio che ha nella sinistra; con il dito spruzzerà sette volte quell'olio davanti al Signore (Lv 14, 16). E del rimanente olio che tiene nella palma della mano, il sacerdote bagnerà il lobo dell'orecchio destro di colui che si purifica, il pollice della destra e l'alluce del piede destro, sopra il sangue del sacrificio di riparazione (Lv 14, 17). Il resto dell'olio che ha nella palma, il sacerdote lo verserà sul capo di colui che si purifica; così farà per lui il rito espiatorio davanti al Signore (Lv 14, 18). Se quel tale è povero e non ha mezzi sufficienti, prenderà un agnello come sacrificio di riparazione da offrire con il rito dell'agitazione e compiere l'espiazione per lui e un decimo di efa di fior di farina intrisa con olio, come oblazione, e un log di olio (Lv 14, 21). </w:t>
      </w:r>
    </w:p>
    <w:p w14:paraId="5E23065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Il sacerdote prenderà l'agnello del sacrificio di riparazione e il log d'olio e li agiterà come offerta da agitare ritualmente davanti al Signore (Lv 14, 24). Il sacerdote si verserà di quell'olio sulla palma della mano sinistra (Lv 14, 26). Con il dito della sua destra spruzzerà sette volte quell'olio che tiene nella palma sinistra davanti al Signore (Lv 14, 27). Poi bagnerà con l'olio che tiene nella palma, il lobo dell'orecchio destro di colui che si purifica, il pollice della mano destra e l'alluce del piede destro, sul luogo dove ha messo il sangue del sacrificio di riparazione (Lv 14, 28). Il resto dell'olio che ha nella palma della mano, il sacerdote lo verserà sul capo di colui che si purifica, per fare espiazione per lui davanti al Signore (Lv 14, 29). Il sacerdote, quello che è il sommo tra i suoi fratelli, sul capo del quale </w:t>
      </w:r>
      <w:r w:rsidRPr="00E36191">
        <w:rPr>
          <w:rFonts w:ascii="Arial" w:eastAsia="Times New Roman" w:hAnsi="Arial" w:cs="Arial"/>
          <w:i/>
          <w:iCs/>
          <w:spacing w:val="-5"/>
          <w:sz w:val="24"/>
          <w:szCs w:val="20"/>
          <w:lang w:eastAsia="it-IT"/>
        </w:rPr>
        <w:lastRenderedPageBreak/>
        <w:t xml:space="preserve">è stato sparso l'olio dell'unzione e ha ricevuto l'investitura, indossando le vesti sacre, non dovrà scarmigliarsi i capelli né stracciarsi le vesti (Lv 21, 10). Non uscirà dal santuario e non profanerà il santuario del suo Dio, perché la consacrazione è su di lui mediante l'olio dell'unzione del suo Dio. Io sono il Signore (Lv 21, 12). L'oblazione che l'accompagna sarà di due decimi di efa di fior di farina intrisa nell'olio, come sacrificio consumato dal fuoco, profumo soave in onore del Signore; la libazione sarà di un quarto di hin di vino (Lv 23, 13). Ordina agli Israeliti che ti portino olio puro di olive schiacciate per il candelabro, per tenere le lampade sempre accese. (Lv 24, 2). Poi prenderanno un drappo di porpora viola, con cui copriranno il candelabro della luce, le sue lampade, i suoi smoccolatoi, i suoi portacenere e tutti i vasi per l'olio destinati al suo servizio (Nm 4, 9). Eleazaro, figlio del sacerdote Aronne, avrà la sorveglianza dell'olio per il candelabro, del profumo aromatico dell'offerta perenne e dell'olio dell'unzione e la sorveglianza di tutta la Dimora e di quanto contiene, del santuario e dei suoi arredi" (Nm 4, 16). </w:t>
      </w:r>
    </w:p>
    <w:p w14:paraId="00B7D39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quell'uomo condurrà la moglie al sacerdote e porterà una offerta per lei: un decimo di efa di farina d'orzo; non vi spanderà sopra olio, né vi metterà sopra incenso, perché è un'oblazione di gelosia, un'offerta commemorativa per ricordare una iniquità (Nm 5, 15). un canestro di pani azzimi fatti con fior di farina, di focacce intrise in olio, di schiacciate senza lievito unte d'olio, insieme con l'oblazione e le libazioni relative (Nm 6, 15). la sua offerta fu un piatto d'argento del peso di centotrenta sicli, un vassoio d'argento di settanta sicli, secondo il siclo del santuario, tutti e due pieni di fior di farina intrisa in olio, per l'oblazione (Nm 7, 13). Offrì un piatto d'argento del peso di centotrenta sicli, un vassoio d'argento di settanta sicli, secondo il siclo del santuario, tutti e due pieni di fior di farina intrisa in olio, per l'oblazione (Nm 7, 19). La sua offerta fu un piatto d'argento del peso di centotrenta sicli, un vassoio d'argento di settanta sicli, secondo il siclo del santuario, tutti e due pieni di fior di farina intrisa in olio, per l'oblazione (Nm 7, 25). La sua offerta fu un piatto d'argento del peso di centotrenta sicli, un vassoio d'argento di settanta sicli, secondo il siclo del santuario, tutti e due pieni di fior di farina intrisa in olio, per l'oblazione (Nm 7, 31). La sua offerta fu un piatto d'argento del peso di centotrenta sicli, un vassoio d'argento di settanta sicli, secondo il siclo del santuario, tutti e due pieni di fior di farina intrisa in olio, per l'oblazione (Nm 7, 37). </w:t>
      </w:r>
    </w:p>
    <w:p w14:paraId="273CE50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La sua offerta fu un piatto d'argento del peso di centotrenta sicli, un vassoio d'argento di settanta sicli, secondo il siclo del santuario, tutti e due pieni di fior di farina intrisa in olio, per l'oblazione (Nm 7, 43). La sua offerta fu un piatto d'argento del peso di centotrenta sicli, un vassoio d'argento del peso di settanta sicli, secondo il siclo del santuario, tutti e due pieni di fior di farina intrisa in olio, per l'oblazione (Nm 7, 49). La sua offerta fu un piatto d'argento del peso di centotrenta sicli, un vassoio d'argento di settanta sicli secondo il siclo del santuario, tutti e due pieni di fior di farina intrisa in olio, per l'oblazione (Nm 7, 55). La sua offerta fu un piatto d'argento del peso di centotrenta sicli, un vassoio d'argento di settanta sicli, secondo il siclo del santuario, tutti e due pieni di fior di farina intrisa </w:t>
      </w:r>
      <w:r w:rsidRPr="00E36191">
        <w:rPr>
          <w:rFonts w:ascii="Arial" w:eastAsia="Times New Roman" w:hAnsi="Arial" w:cs="Arial"/>
          <w:i/>
          <w:iCs/>
          <w:spacing w:val="-5"/>
          <w:sz w:val="24"/>
          <w:szCs w:val="20"/>
          <w:lang w:eastAsia="it-IT"/>
        </w:rPr>
        <w:lastRenderedPageBreak/>
        <w:t xml:space="preserve">in olio, per l'oblazione (Nm 7, 61). La sua offerta fu un piatto d'argento del peso di centotrenta sicli, un vassoio d'argento di settanta sicli, secondo il siclo del santuario, tutti e due pieni di fior di farina intrisa in olio, per l'oblazione (Nm 7, 67). La sua offerta fu un piatto d'argento del peso di centotrenta sicli, un vassoio d'argento di settanta sicli, secondo il siclo del santuario, tutti e due pieni di fior di farina intrisa in olio, per l'oblazione (Nm 7, 73). La sua offerta fu un piatto d'argento del peso di centotrenta sicli, un vassoio d'argento di settanta sicli, secondo il siclo del santuario, tutti e due pieni di fior di farina intrisa in olio, per l'oblazione (Nm 7, 79). </w:t>
      </w:r>
    </w:p>
    <w:p w14:paraId="662A241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Poi prenderanno un giovenco con l'oblazione consueta di fior di farina intrisa in olio e tu prenderai un altro giovenco per il sacrificio espiatorio (Nm 8, 8)., Il popolo andava attorno a raccoglierla; poi la riduceva in farina con la macina o la pestava nel mortaio, la faceva cuocere nelle pentole o ne faceva focacce; aveva il sapore di pasta all'olio (Nm 11, 8). colui che presenterà l'offerta al Signore, offrirà in oblazione un decimo di efa di fior di farina intrisa in un quarto di hin di olio (Nm 15, 4). Se è per un ariete, offrirai in oblazione due decimi di efa di fior di farina con un terzo di hin di olio (Nm 15, 6). oltre il giovenco si offrirà, in oblazione, tre decimi di efa di fior di farina intrisa in mezzo hin di olio (Nm 15, 9). Ti dò anche tutte le primizie che al Signore offriranno: il meglio dell'olio, il meglio del mosto e del grano (Nm 18, 12). come oblazione un decimo di efa di fior di farina, intrisa in un quarto di hin di olio di olive schiacciate (Nm 28, 5). Nel giorno di sabato offrirete due agnelli dell'anno, senza difetti; come oblazione due decimi di fior di farina intrisa in olio, con la sua libazione (Nm 28, 9). e tre decimi di fior di farina intrisa in olio, come oblazione per ciascun giovenco; due decimi di fior di farina intrisa in olio, come oblazione per l'ariete (Nm 28, 12). e un decimo di fior di farina intrisa in olio, come oblazione per ogni agnello. E' un olocausto di soave profumo, un sacrificio consumato dal fuoco per il Signore (Nm 28, 13). come oblazione, fior di farina intrisa in olio; ne offrirete tre decimi per giovenco e due per l'ariete (Nm 28, 20). in oblazione, fior di farina intrisa in olio: tre decimi per ogni giovenco, due decimi per l'ariete (Nm 28, 28). </w:t>
      </w:r>
    </w:p>
    <w:p w14:paraId="79B76BB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In oblazione, fior di farina intrisa in olio: tre decimi per il giovenco, due decimi per l'ariete (Nm 29, 3). come oblazione, fior di farina intrisa in olio: tre decimi per il giovenco, due decimi per l'ariete (Nm 29, 9). come oblazione, fior di farina intrisa in olio: tre decimi per ciascuno dei tredici giovenchi, due decimi per ciascuno dei due arieti (Nm 29, 14). La comunità libererà l'omicida dalle mani del vendicatore del sangue e lo farà tornare alla città di asilo dove era fuggito. Lì dovrà abitare fino alla morte del sommo sacerdote che fu unto con l'olio santo (Nm 35, 25). Egli ti amerà, ti benedirà, ti moltiplicherà; benedirà il frutto del tuo seno e il frutto del tuo suolo: il tuo frumento, il tuo mosto e il tuo olio, i parti delle tue vacche e i nati del tuo gregge, nel paese che ha giurato ai tuoi padri di darti (Dt 7, 13). paese di frumento, di orzo, di viti, di fichi e di melograni; paese di ulivi, di olio e di miele (Dt 8, 8). io darò al vostro paese la pioggia al suo tempo: la pioggia d'autunno e la pioggia di primavera, perché tu possa raccogliere il tuo frumento, il tuo vino e il tuo olio (Dt 11, 14). Non </w:t>
      </w:r>
      <w:r w:rsidRPr="00E36191">
        <w:rPr>
          <w:rFonts w:ascii="Arial" w:eastAsia="Times New Roman" w:hAnsi="Arial" w:cs="Arial"/>
          <w:i/>
          <w:iCs/>
          <w:spacing w:val="-5"/>
          <w:sz w:val="24"/>
          <w:szCs w:val="20"/>
          <w:lang w:eastAsia="it-IT"/>
        </w:rPr>
        <w:lastRenderedPageBreak/>
        <w:t xml:space="preserve">potrai mangiare entro le tue città le decime del tuo frumento, del tuo mosto, del tuo olio, né i primogeniti del tuo bestiame grosso e minuto, né ciò che avrai consacrato per voto, né le tue offerte volontarie, né quello che le tue mani avranno prelevato (Dt 12, 17). Mangerai davanti al Signore tuo Dio, nel luogo dove avrà scelto come sede del suo nome, la decima del tuo frumento, del tuo mosto, del tuo olio e i primi parti del tuo bestiame grosso e minuto, perché tu impari a temere sempre il Signore tuo Dio (Dt 14, 23). </w:t>
      </w:r>
    </w:p>
    <w:p w14:paraId="0CAB6C0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Li darai le primizie del tuo frumento, del tuo mosto e del tuo olio e le primizie della tosatura delle tue pecore (Dt 18, 4). Avrai oliveti in tutto il tuo territorio, ma non ti ungerai di olio, perché le tue olive cadranno immature (Dt 28, 40). che mangerà il frutto del tuo bestiame e il frutto del tuo suolo, finché tu sia distrutto, e non ti lascerà alcun residuo di frumento, di mosto, di olio, dei parti delle tue vacche e dei nati delle tue pecore, finché ti avrà fatto perire (Dt 28, 51). Lo fece montare sulle alture della terra e lo nutrì con i prodotti della campagna; gli fece succhiare miele dalla rupe e olio dai ciottoli della roccia (Dt 32, 13). Per Aser disse: "Benedetto tra i figli è Aser! Sia il favorito tra i suoi fratelli e tuffi il suo piede nell'olio (Dt 33, 24). Rispose loro l'ulivo: Rinuncerò al mio olio, grazie al quale si onorano dei e uomini, e andrò ad agitarmi sugli alberi? (Gdc 9, 9). Samuele prese allora l'ampolla dell'olio e gliela versò sulla testa, poi lo baciò dicendo: "Ecco: il Signore ti ha unto capo sopra Israele suo popolo. Tu avrai potere sul popolo del Signore e tu lo libererai dalle mani dei nemici che gli stanno intorno. Questo sarà per te il segno che proprio il Signore ti ha unto capo sulla sua casa (1Sam 10, 1). E il Signore disse a Samuele: "Fino a quando piangerai su Saul, mentre io l'ho ripudiato perché non regni su Israele? Riempi di olio il tuo corno e parti. Ti ordino di andare da Iesse il Betlemmita, perché tra i suoi figli mi sono scelto un re" (1Sam 16, 1). Samuele prese il corno dell'olio e lo consacrò con l'unzione in mezzo ai suoi fratelli, e lo spirito del Signore si posò su Davide da quel giorno in poi. Samuele si alzò e tornò a Rama (1Sam 16, 13). </w:t>
      </w:r>
    </w:p>
    <w:p w14:paraId="275BEC6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O monti di Gelboe, non più rugiada né pioggia su di voi né campi di primizie, perché qui fu avvilito lo scudo degli eroi, lo scudo di Saul, unto non di olio (2Sam 1, 21). Allora mandò a prendere a Tekoa una donna saggia e le disse: "Fingi di essere in lutto: mettiti una veste da lutto, non ti ungere con olio e compòrtati da donna che pianga da molto tempo un morto (2Sam 14, 2). l sacerdote Zadok prese il corno dell'olio dalla tenda e unse Salomone al suono della tromba. Tutti i presenti gridarono: "Viva il re Salomone!" (1Re 1, 39). Salomone diede a Chiram ventimila kor di grano, per il mantenimento della sua famiglia, e venti kor di olio d'olive schiacciate; questo dava Salomone a Chiram ogni anno (1Re 5, 25). Quella rispose: "Per la vita del Signore tuo Dio, non ho nulla di cotto, ma solo un pugno di farina nella giara e un po’ di olio nell'orcio; ora raccolgo due pezzi di legna, dopo andrò a cuocerla per me e per mio figlio: la mangeremo e poi moriremo" (1Re 17, 12). poiché dice il Signore: La farina della giara non si esaurirà e l'orcio dell'olio non si svuoterà finché il Signore non farà piovere sulla terra" (1Re 17, 14). La farina della giara non venne </w:t>
      </w:r>
      <w:r w:rsidRPr="00E36191">
        <w:rPr>
          <w:rFonts w:ascii="Arial" w:eastAsia="Times New Roman" w:hAnsi="Arial" w:cs="Arial"/>
          <w:i/>
          <w:iCs/>
          <w:spacing w:val="-5"/>
          <w:sz w:val="24"/>
          <w:szCs w:val="20"/>
          <w:lang w:eastAsia="it-IT"/>
        </w:rPr>
        <w:lastRenderedPageBreak/>
        <w:t xml:space="preserve">meno e l'orcio dell'olio non diminuì, secondo la parola che il Signore aveva pronunziata per mezzo di Elia (1Re 17, 16). </w:t>
      </w:r>
    </w:p>
    <w:p w14:paraId="0C8A386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Eliseo le disse: "Che posso fare io per te? Dimmi che cosa hai in casa". Quella rispose: "In casa la tua serva non ha altro che un orcio di olio" (2Re 4, 2). Poi entra in casa e chiudi la porta dietro a te e ai tuoi figli; versa olio in tutti quei vasi; i pieni mettili da parte" (2Re 4, 4). Quando i vasi furono pieni, disse a un figlio: "Porgimi ancora un vaso". Le rispose: "Non ce ne sono più". L'olio cessò (2Re 4, 6). Essa andò a riferire la cosa all'uomo di Dio, che le disse: "Va’, vendi l'olio e accontenta i tuoi creditori; tu e i tuoi figli vivete con quanto ne resterà" (2Re 4, 7). Il profeta Eliseo chiamò uno dei figli dei profeti e gli disse: "Cingiti i fianchi, prendi in mano questo vasetto d'olio e va’ in Ramot di Gàlaad (2Re 9, 1). Prenderai il vasetto dell'olio e lo verserai sulla sua testa, dicendo: Dice il Signore: Ti ungo re su Israele. Poi aprirai la porta e fuggirai senza indugio" (2Re 9, 3). Ieu si alzò ed entrò in una camera; quegli gli versò l'olio sulla testa dicendogli: "Dice il Signore, Dio di Israele: Ti ungo re sul popolo del Signore, su Israele (2Re 9, 6). Ezechia gioì al loro arrivo. Egli mostrò agli inviati tutta la camera del suo tesoro, l'argento e l'oro, gli aromi e l'olio fino, il suo arsenale e quanto si trovava nei suoi magazzini; non ci fu nulla che Ezechia non mostrasse nella reggia e in tutto il suo regno (2Re 20, 13). Alcuni erano incaricati degli arredi, di tutti gli oggetti del santuario, della farina, del vino, dell'olio e degli aromi (1Cr 9, 29). Anche i loro vicini e perfino da Issacar, da Zàbulon e da Neftali avevano portato cibarie con asini, cammelli, muli e buoi: farina, schiacciate di fichi, uva passa, vino, olio, buoi e pecore in gran quantità, perché c'era allegria in Israele (1Cr 12, 41). </w:t>
      </w:r>
    </w:p>
    <w:p w14:paraId="2DA2148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Agli oliveti e ai sicomòri, che erano nella Sefela, era addetto Baal-Canan di Ghedera; ai depositi di olio Ioas (1Cr 27, 28). Ecco, a quanti abbatteranno e taglieranno gli alberi io darò grano per vettovagliamento; ai tuoi uomini darò ventimila kor di grano, ventimila kor d'orzo, ventimila bat di vino e ventimila bat d'olio" (2Cr 2, 9). Ora il mio Signore mandi ai suoi uomini il grano, l'orzo, l'olio e il vino promessi (2Cr 2, 14). Egli rafforzò queste fortezze, vi prepose comandanti e vi stabilì depositi di cibarie, di olio e di vino (2Cr 11, 11). Appena si diffuse quest'ordine, gli Israeliti offrirono in abbondanza le primizie del grano, del mosto, dell'olio, del miele e di ogni altro prodotto agricolo e la decima abbondante di ogni cosa (2Cr 31, 5). magazzini per i prodotti del grano, del mosto e dell'olio, stalle per ogni genere di bestiame, ovili per le pecore (2Cr 32, 28). Allora diedero denaro ai tagliapietre e ai falegnami; e alimenti, bevande e olio alla gente di Sidòne e di Tiro, perché trasportassero il legname di cedro dal Libano per mare fino a Giaffa: ciò secondo la concessione loro fatta da Ciro re di Persia (Esd 3, 7). </w:t>
      </w:r>
    </w:p>
    <w:p w14:paraId="3DFAE58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Ciò che loro occorre, giovenchi, arieti e agnelli, per gli olocausti al Dio del cielo, come anche grano, sale, vino e olio, siano loro forniti ogni giorno senza esitazione, secondo le indicazioni dei sacerdoti di Gerusalemme (Esd 6, 9). fino a cento talenti d'argento, cento kor di grano, cento bat di vino, cento bat di olio e sale a volontà (Esd 7, 22). Rendete loro oggi </w:t>
      </w:r>
      <w:r w:rsidRPr="00E36191">
        <w:rPr>
          <w:rFonts w:ascii="Arial" w:eastAsia="Times New Roman" w:hAnsi="Arial" w:cs="Arial"/>
          <w:i/>
          <w:iCs/>
          <w:spacing w:val="-5"/>
          <w:sz w:val="24"/>
          <w:szCs w:val="20"/>
          <w:lang w:eastAsia="it-IT"/>
        </w:rPr>
        <w:lastRenderedPageBreak/>
        <w:t xml:space="preserve">stesso i loro campi, le loro vigne, i loro oliveti e le loro case e l'interesse del denaro del grano, del vino e dell'olio di cui siete creditori nei loro riguardi" (Ne 5, 11). Ci siamo anche impegnati a portare ai sacerdoti nelle stanze della casa del nostro Dio le primizie della nostra pasta, le nostre offerte prelevate, cioè le primizie dei frutti di qualunque albero, del vino e dell'olio, e a dare la decima delle rendite del nostro suolo ai leviti. I leviti stessi preleveranno queste decime in tutti i luoghi da noi coltivati (Ne 10, 38). perché in quelle stanze i figli d'Israele e i figli di Levi devono portare l'offerta prelevata sul frumento, sul vino e sull'olio; in quel luogo stanno gli arredi del santuario, i sacerdoti che prestano il servizio, i portieri e i cantori. Ci siamo impegnati così a non trascurare la casa del nostro Dio (Ne 10, 40). </w:t>
      </w:r>
    </w:p>
    <w:p w14:paraId="5D44150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Aveva messo a disposizione di quest'ultimo una camera grande dove, prima di allora, si riponevano le offerte, l'incenso, gli arredi, la decima del grano, del vino e dell'olio, quanto spettava per legge ai leviti, ai cantori, ai portieri, e la parte che se ne prelevava per i sacerdoti (Ne 13, 5). Allora tutto Giuda portò ai magazzini le decime del frumento, del vino e dell'olio (Ne 13, 12). Consegnavo tutto ai sacerdoti, figli di Aronne, per l'altare. Davo anche ai leviti che allora erano in funzione a Gerusalemme le decime del grano, del vino, dell'olio, delle melagrane, dei fichi e degli altri frutti. Per sei anni consecutivi convertivo in danaro la seconda decima e la spendevo ogni anno a Gerusalemme (Tb 1, 7). Poi affidò alla sua ancella un otre di vino, un'ampolla di olio; riempì anche una bisaccia di farina tostata, di fichi secchi e di pani puri e, fatto un involto di tutti questi recipienti, glielo mise sulle spalle (Gdt 10, 5). Hanno perfino decretato di dar fondo alle primizie del frumento e alle decime del vino e dell'olio che conservavano come diritto sacro dei sacerdoti che stanno in Gerusalemme e fanno servizio alla presenza del nostro Dio, tutte cose che a nessuno del popolo era permesso neppure di toccare con la mano (Gdt 11, 13). Quando veniva il turno per una fanciulla di andare dal re Assuero alla fine dei dodici mesi prescritti alle donne per i loro preparativi, sei mesi per profumarsi con olio di mirra e sei mesi con aromi e altri cosmetici usati dalle donne (Est 2, 12). Non vedrà più ruscelli d'olio, fiumi di miele e fior di latte (Gb 20, 17). quando mi lavavo in piedi nel latte e la roccia mi versava ruscelli d'olio! (Gb 29, 6). Davanti a me tu prepari una mensa sotto gli occhi dei miei nemici; cospargi di olio il mio capo. Il mio calice trabocca (Sal 22, 5). </w:t>
      </w:r>
    </w:p>
    <w:p w14:paraId="17E7951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Ami la giustizia e l'empietà detesti: Dio, il tuo Dio ti ha consacrato con olio di letizia, a preferenza dei tuoi eguali (Sal 44, 8). Più untuosa del burro è la sua bocca, ma nel cuore ha la guerra; più fluide dell'olio le sue parole, ma sono spade sguainate (Sal 54, 22). Ho trovato Davide, mio servo, con il mio santo olio l'ho consacrato (Sal 88, 21). Tu mi doni la forza di un bufalo, mi cospargi di olio splendente (Sal 91, 11). il vino che allieta il cuore dell'uomo; l'olio che fa brillare il suo volto e il pane che sostiene il suo vigore (Sal 103, 15). E' come olio profumato sul capo, che scende sulla barba, sulla barba di Aronne, che scende sull'orlo della sua veste (Sal 132, 2). Mi percuota il giusto e il fedele mi rimproveri, ma l'olio </w:t>
      </w:r>
      <w:r w:rsidRPr="00E36191">
        <w:rPr>
          <w:rFonts w:ascii="Arial" w:eastAsia="Times New Roman" w:hAnsi="Arial" w:cs="Arial"/>
          <w:i/>
          <w:iCs/>
          <w:spacing w:val="-5"/>
          <w:sz w:val="24"/>
          <w:szCs w:val="20"/>
          <w:lang w:eastAsia="it-IT"/>
        </w:rPr>
        <w:lastRenderedPageBreak/>
        <w:t xml:space="preserve">dell'empio non profumi il mio capo; tra le loro malvagità continui la mia preghiera (Sal 140, 5). Stillano miele le labbra di una straniera e più viscida dell'olio è la sua bocca (Pr 5, 3). chi la vuol trattenere, trattiene il vento e raccoglie l'olio con la mano destra. (Pr 27, 16). Le cose di prima necessità per la vita dell'uomo sono: acqua, fuoco, ferro, sale, farina di frumento, latte, miele, succo di uva, olio e vestito (Sir 39, 26). Mosè lo consacrò e l'unse con l'olio santo. Costituì un'alleanza perenne per lui e per i suoi discendenti, finché dura il cielo: quella di presiedere al culto ed esercitare il sacerdozio e benedire il popolo nel nome del Signore (Sir 45, 15). </w:t>
      </w:r>
    </w:p>
    <w:p w14:paraId="2A4F949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Dalla pianta dei piedi alla testa non c'è in esso una parte illesa, ma ferite e lividure e piaghe aperte, che non sono state ripulite, né fasciate, né curate con olio (Is 1, 6). Ti sei presentata al re con olio, hai moltiplicato i tuoi profumi; hai inviato lontano i tuoi messaggeri, ti sei abbassata fino agli inferi (Is 57, 9). per allietare gli afflitti di Sion, per dare loro una corona invece della cenere, olio di letizia invece dell'abito da lutto, canto di lode invece di un cuore mesto. Essi si chiameranno querce di giustizia, piantagione del Signore per manifestare la sua gloria (Is 61, 3). Verranno e canteranno inni sull'altura di Sion, affluiranno verso i beni del Signore, verso il grano, il mosto e l'olio, verso i nati dei greggi e degli armenti. Essi saranno come un giardino irrigato, non languiranno più (Ger 31, 12). Quanto a me, ecco, io mi stabilisco in Mizpa come vostro rappresentante di fronte ai Caldei che verranno da noi; ma voi fate pure la raccolta del vino, delle frutta e dell'olio, riponete tutto nei vostri magazzini e dimorate nelle città da voi occupate" (Ger 40, 10). Fra quelli si trovarono dieci uomini, che dissero a Ismaele: "Non ucciderci, perché abbiamo nascosto provviste nei campi, grano, orzo, olio e miele". Allora egli si trattenne e non li uccise insieme con i loro fratelli (Ger 41, 8). </w:t>
      </w:r>
    </w:p>
    <w:p w14:paraId="4A04E4C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Ti lavai con acqua, ti ripulii del sangue e ti unsi con olio (Ez 16, 9). miele e olio furono il tuo cibo; diventasti sempre più bella e giungesti fino ad esser regina. Così fosti adorna d'oro e d'argento; le tue vesti eran di bisso, di seta e ricami; fior di farina e (Ez 16, 13). poi tu le adornasti con le tue vesti ricamate e davanti a quelle immagini presentasti il mio olio e i miei profumi (Ez 16, 18). Il pane che io ti avevo dato, il fior di farina, l'olio e il miele di cui ti nutrivo ponesti davanti ad esse come offerta di soave odore. Oracolo del Signore Dio (Ez 16, 19). ti sei stesa su un magnifico divano davanti ad una tavola imbandita, su cui hai posto il mio olio, i miei profumi (Ez 23, 41). Con te commerciavano Giuda e il paese d'Israele. Ti davano in cambio grano di Minnìt, profumo, miele, olio e balsamo (Ez 27, 17). Allora farò ritornare tranquille le loro acque e farò scorrere i loro canali come olio. Parola del Signore Dio (Ez 32, 14). Norma per l'olio - che si misura con il bat - è un decimo del bat per ogni kor. Dieci bat corrispondono ad un comer, perché dieci bat formano un comer (Ez 45, 14). </w:t>
      </w:r>
    </w:p>
    <w:p w14:paraId="38CAC59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In oblazione offrirà un’efa per giovenco e un’efa per montone, con un hin di olio per ogni efa (Ez 45, 24). come oblazione offrirà un’efa per il montone, per gli agnelli quell'offerta che potrà dare; di olio un hin per ogni </w:t>
      </w:r>
      <w:r w:rsidRPr="00E36191">
        <w:rPr>
          <w:rFonts w:ascii="Arial" w:eastAsia="Times New Roman" w:hAnsi="Arial" w:cs="Arial"/>
          <w:i/>
          <w:iCs/>
          <w:spacing w:val="-5"/>
          <w:sz w:val="24"/>
          <w:szCs w:val="20"/>
          <w:lang w:eastAsia="it-IT"/>
        </w:rPr>
        <w:lastRenderedPageBreak/>
        <w:t xml:space="preserve">efa (Ez 46, 5). in oblazione, un’efa per il giovenco e un’efa per il montone e per gli agnelli quanto potrà dare; d'olio, un hin per ogni efa (Ez 46, 7). Nelle feste e nelle solennità l'oblazione sarà di un’efa per il giovenco e di un’efa per il montone; per gli agnelli quello che potrà dare; l'olio sarà di un hin per ogni efa (Ez 46, 11). Su di esso farai ogni mattina un'oblazione di un sesto di efa; di olio offrirai un terzo di hin per intridere il fior di farina: è un'oblazione al Signore, la legge dell'olocausto quotidiano (Ez 46, 14). Si offrirà dunque l'agnello, l'oblazione e l'olio, ogni mattina: è l'olocausto quotidiano" (Ez 46, 15). La loro madre si è prostituita, la loro genitrice si è coperta di vergogna. Essa ha detto: "Seguirò i miei amanti, che mi danno il mio pane e la mia acqua, la mia lana, il mio lino, il mio olio e le mie bevande" (Os 2, 7). Non capì che io le davo grano, vino nuovo e olio e le prodigavo l'argento e l'oro che hanno usato per Baal. (Os 2, 10). la terra risponderà con il grano, il vino nuovo e l'olio e questi risponderanno a Izreel (Os 2, 24). </w:t>
      </w:r>
    </w:p>
    <w:p w14:paraId="560C383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Efraim si pasce di vento e insegue il vento d'oriente; ogni giorno moltiplica menzogne e violenze; fanno alleanze con l'Assiria e portano olio in Egitto (Os 12, 2). Il Signore ha risposto al suo popolo: "Ecco, io vi mando il grano, il vino nuovo e l'olio e ne avrete a sazietà; non farò più di voi il ludibrio delle genti (Gl 2, 19). Le aie si riempiranno di grano e i tini traboccheranno di mosto e d'olio (Gl 2, 24). Gradirà il Signore le migliaia di montoni e torrenti di olio a miriadi? Gli offrirò forse il mio primogenito per la mia colpa, il frutto delle mie viscere per il mio peccato? (Mi 6, 7). Seminerai, ma non mieterai, frangerai le olive, ma non ti ungerai d'olio; produrrai mosto, ma non berrai il vino (Mi 6, 15). Ho chiamato la siccità sulla terra e sui monti, sul grano e sul vino nuovo, sull'olio e su quanto la terra produce, sugli uomini e sugli animali, su ogni prodotto delle mani" (Ag 1, 11). Se uno in un lembo del suo vestito porta carne consacrata e con il lembo tocca il pane, il companatico, il vino, l'olio o qualunque altro cibo, questo verrà santificato? No, risposero i sacerdoti (Ag 2, 12). le stolte presero le lampade, ma non presero con sé olio (Mt 25, 3). le sagge invece, insieme alle lampade, presero anche dell'olio in piccoli vasi (Mt 25, 4). E le stolte dissero alle sagge: Dateci del vostro olio, perché le nostre lampade si spengono (Mt 25, 8). Ora, mentre quelle andavano per comprare l'olio, arrivò lo sposo e le vergini che erano pronte entrarono con lui alle nozze, e la porta fu chiusa (Mt 25, 10). gli si avvicinò una donna con un vaso di alabastro di olio profumato molto prezioso, e glielo versò sul capo mentre stava a mensa (Mt 26, 7). Versando questo olio sul mio corpo, lo ha fatto in vista della mia sepoltura (Mt 26, 12). scacciavano molti demòni, ungevano di olio molti infermi e li guarivano (Mc 6, 13).</w:t>
      </w:r>
    </w:p>
    <w:p w14:paraId="2DD6169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Gesù si trovava a Betània nella casa di Simone il lebbroso. Mentre stava a mensa, giunse una donna con un vasetto di alabastro, pieno di olio profumato di nardo genuino di gran valore; ruppe il vasetto di alabastro e versò l'unguento sul suo capo (Mc 14, 3). Ci furono alcuni che si sdegnarono fra di loro: "Perché tutto questo spreco di olio profumato? (Mc 14, 4). Si poteva benissimo vendere quest'olio a più di trecento denari e darli ai poveri!". Ed erano infuriati contro di lei (Mc 14, 5). Ed ecco una </w:t>
      </w:r>
      <w:r w:rsidRPr="00E36191">
        <w:rPr>
          <w:rFonts w:ascii="Arial" w:eastAsia="Times New Roman" w:hAnsi="Arial" w:cs="Arial"/>
          <w:i/>
          <w:iCs/>
          <w:spacing w:val="-5"/>
          <w:sz w:val="24"/>
          <w:szCs w:val="20"/>
          <w:lang w:eastAsia="it-IT"/>
        </w:rPr>
        <w:lastRenderedPageBreak/>
        <w:t xml:space="preserve">donna, una peccatrice di quella città, saputo che si trovava nella casa del fariseo, venne con un vasetto di olio profumato (Lc 7, 37). e stando dietro, presso i suoi piedi, piangendo cominciò a bagnarli di lacrime, poi li asciugava con i suoi capelli, li baciava e li cospargeva di olio profumato (Lc 7, 38). Tu non mi hai cosparso il capo di olio profumato, ma lei mi ha cosparso di profumo i piedi (Lc 7, 46). Gli si fece vicino, gli fasciò le ferite, versandovi olio e vino; poi, caricatolo sopra il suo giumento, lo portò a una locanda e si prese cura di lui (Lc 10, 34). Tu quanto devi al mio padrone? Quello rispose: Cento barili d'olio. Gli disse: Prendi la tua ricevuta, siediti e scrivi subito cinquanta (Lc 16, 6). Maria era quella che aveva cosparso di olio profumato il Signore e gli aveva asciugato i piedi con i suoi capelli; suo fratello Lazzaro era malato (Gv 11, 2). Maria allora, presa una libbra di olio profumato di vero nardo, assai prezioso, cosparse i piedi di Gesù e li asciugò con i suoi capelli, e tutta la casa si riempì del profumo dell'unguento (Gv 12, 3). "Perché quest'olio profumato non si è venduto per trecento denari per poi darli ai poveri?" (Gv 12, 5). hai amato la giustizia e odiato l'iniquità, perciò ti unse o Dio, il tuo Dio, con olio di esultanza più dei tuoi compagni (Eb 1, 9). </w:t>
      </w:r>
    </w:p>
    <w:p w14:paraId="092E3D1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Chi è malato, chiami a sé i presbiteri della Chiesa e preghino su di lui, dopo averlo unto con olio, nel nome del Signore (Gc 5, 14). E udii gridare una voce in mezzo ai quattro esseri viventi: "Una misura di grano per un danaro e tre misure d'orzo per un danaro! Olio e vino non siano sprecati" (Ap 6, 6). cinnamomo, amomo, profumi, unguento, incenso, vino, olio, fior di farina, frumento, bestiame, greggi, cavalli, cocchi, schiavi e vite umane (Ap 18, 13). </w:t>
      </w:r>
    </w:p>
    <w:p w14:paraId="4DEA235F"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Nella pagine che seguiranno, noi abbiamo largamente abbondato nel riportare i segni compiuti da Dio, dai mediatori di Dio, da Cristo Gesù nei Vangelo e nell’Apocalisse, perché vogliano attestare due verità: Solo il Signore è il Signore. Il solo Signore governa con la sua Parola Onnipotente tutta la sua creazione. Il solo Signore, che è il solo Dio vivo e vero, il solo Creatore, per la fede concede ai suoi ministri, ai suoi servi, ai suoi fedeli, di partecipare alla sua stessa onnipotenza creatrice, salvatrice, redentrice, guaritrice, convertitrice, risanatrice, santificatrice.</w:t>
      </w:r>
    </w:p>
    <w:p w14:paraId="2A5BDE1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Perché ogni elemento della creazione sia trasformato in segno di salvezza per la fede di colui che lo pone in essere sono necessarie una grande carità e una speranza contro ogni speranza. Al cristiano è stata consegnata la Parola Onnipotente, Creatrice e Salvatrice, perché obbedendo a essa con grande fede, carità senza misura e una speranza a prova di ogni Golgota piccolo o grande, possa manifestare quanto è grande il Signore e aprirsi alla fede sempre per opera dello Spirito Santo. </w:t>
      </w:r>
    </w:p>
    <w:p w14:paraId="2162CA8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Iniziamo dal presentare in modo ordinato ciò che l’Apostolo Giacomo rivela:</w:t>
      </w:r>
    </w:p>
    <w:p w14:paraId="66007827" w14:textId="77777777" w:rsidR="00E36191" w:rsidRPr="00E36191" w:rsidRDefault="00E36191" w:rsidP="00E36191">
      <w:pPr>
        <w:spacing w:after="120" w:line="240" w:lineRule="auto"/>
        <w:jc w:val="both"/>
        <w:rPr>
          <w:rFonts w:ascii="Arial" w:eastAsia="Times New Roman" w:hAnsi="Arial" w:cs="Arial"/>
          <w:sz w:val="24"/>
          <w:szCs w:val="20"/>
          <w:lang w:eastAsia="it-IT"/>
        </w:rPr>
      </w:pPr>
    </w:p>
    <w:p w14:paraId="3B0E6B93" w14:textId="77777777" w:rsidR="00E36191" w:rsidRPr="00E36191" w:rsidRDefault="00E36191" w:rsidP="00E36191">
      <w:pPr>
        <w:keepNext/>
        <w:spacing w:after="120" w:line="240" w:lineRule="auto"/>
        <w:jc w:val="center"/>
        <w:outlineLvl w:val="0"/>
        <w:rPr>
          <w:rFonts w:ascii="Arial" w:eastAsia="Times New Roman" w:hAnsi="Arial" w:cs="Arial"/>
          <w:b/>
          <w:sz w:val="36"/>
          <w:szCs w:val="18"/>
          <w:lang w:eastAsia="it-IT"/>
        </w:rPr>
      </w:pPr>
      <w:bookmarkStart w:id="10" w:name="_Toc192740647"/>
      <w:r w:rsidRPr="00E36191">
        <w:rPr>
          <w:rFonts w:ascii="Arial" w:eastAsia="Times New Roman" w:hAnsi="Arial" w:cs="Arial"/>
          <w:b/>
          <w:sz w:val="36"/>
          <w:szCs w:val="18"/>
          <w:lang w:eastAsia="it-IT"/>
        </w:rPr>
        <w:lastRenderedPageBreak/>
        <w:t>DALLA LETTERA DELL’APOSTOLO GIACOMO</w:t>
      </w:r>
      <w:bookmarkEnd w:id="10"/>
    </w:p>
    <w:p w14:paraId="3341C676"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11" w:name="_Toc192740648"/>
      <w:r w:rsidRPr="00E36191">
        <w:rPr>
          <w:rFonts w:ascii="Arial" w:eastAsia="Times New Roman" w:hAnsi="Arial"/>
          <w:b/>
          <w:sz w:val="24"/>
          <w:szCs w:val="18"/>
        </w:rPr>
        <w:t>Giacomo V</w:t>
      </w:r>
      <w:bookmarkEnd w:id="11"/>
    </w:p>
    <w:p w14:paraId="7D67717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4"/>
          <w:sz w:val="24"/>
          <w:szCs w:val="20"/>
          <w:vertAlign w:val="superscript"/>
          <w:lang w:eastAsia="it-IT"/>
        </w:rPr>
        <w:t>13</w:t>
      </w:r>
      <w:r w:rsidRPr="00E36191">
        <w:rPr>
          <w:rFonts w:ascii="Arial" w:eastAsia="Times New Roman" w:hAnsi="Arial"/>
          <w:b/>
          <w:sz w:val="24"/>
          <w:szCs w:val="20"/>
          <w:lang w:eastAsia="it-IT"/>
        </w:rPr>
        <w:t xml:space="preserve">Chi tra voi è nel dolore, preghi; chi è nella gioia, canti inni di lode. </w:t>
      </w:r>
    </w:p>
    <w:p w14:paraId="0478987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preghiera è invocazione perché il Signore sia Lui il Signore della nostra vita, di ogni momento di essa. Nel dolore perché lo viviamo facendone un sacrificio gradito a Lui. Nella gioia perché la viviamo come un suo dono di amore. Sulla preghiera ecco quanto insegna l’Apostolo Paolo:</w:t>
      </w:r>
    </w:p>
    <w:p w14:paraId="217E6DA5" w14:textId="77777777" w:rsidR="00E36191" w:rsidRPr="00E36191" w:rsidRDefault="00E36191" w:rsidP="00E36191">
      <w:pPr>
        <w:spacing w:after="120" w:line="240" w:lineRule="auto"/>
        <w:ind w:left="567" w:right="567"/>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4,4-9). </w:t>
      </w:r>
    </w:p>
    <w:p w14:paraId="0A4106F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Per la nostra preghiera, il Padre con il suo amore, Cristo Gesù con la sua grazia, lo Spirito Santo con la sua verità, la sua luce, la sua sapienza e fortezza, il suo consiglio e la sua intelligenza scendono e prendono dimora in noi. Anche la Vergine Maria, con i suoi Angeli e Santi vengono ad abitare nel nostro cuore. La preghiera però deve essere vera ed è vera quando è fatta dalla nostra obbedienza al Vangelo, alla Parola di Gesù.</w:t>
      </w:r>
    </w:p>
    <w:p w14:paraId="7BB427A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4"/>
          <w:sz w:val="24"/>
          <w:szCs w:val="20"/>
          <w:vertAlign w:val="superscript"/>
          <w:lang w:eastAsia="it-IT"/>
        </w:rPr>
        <w:t>14</w:t>
      </w:r>
      <w:r w:rsidRPr="00E36191">
        <w:rPr>
          <w:rFonts w:ascii="Arial" w:eastAsia="Times New Roman" w:hAnsi="Arial"/>
          <w:b/>
          <w:sz w:val="24"/>
          <w:szCs w:val="20"/>
          <w:lang w:eastAsia="it-IT"/>
        </w:rPr>
        <w:t>Chi è malato, chiami presso di sé i presbìteri della Chiesa ed essi preghino su di lui, ungendolo con olio nel nome del Signore.</w:t>
      </w:r>
    </w:p>
    <w:p w14:paraId="49617B1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Ora L’Apostolo Giacomo dona un comando a quanti sono malati. </w:t>
      </w:r>
    </w:p>
    <w:p w14:paraId="3BBD251C" w14:textId="77777777" w:rsidR="00E36191" w:rsidRPr="00E36191" w:rsidRDefault="00E36191" w:rsidP="00E36191">
      <w:pPr>
        <w:spacing w:after="120" w:line="240" w:lineRule="auto"/>
        <w:ind w:left="567" w:right="567"/>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Chi è malato, chiami presso di sé i presbiteri della Chiesa ed essi preghiamo su di lui, ungendolo con olio nel nome del Signore… </w:t>
      </w:r>
    </w:p>
    <w:p w14:paraId="62457CA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Si noti bene. Non è detto: </w:t>
      </w:r>
    </w:p>
    <w:p w14:paraId="1ECB4E6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“Chiami il presbitero della Chiesa”. </w:t>
      </w:r>
      <w:r w:rsidRPr="00E36191">
        <w:rPr>
          <w:rFonts w:ascii="Arial" w:eastAsia="Times New Roman" w:hAnsi="Arial"/>
          <w:i/>
          <w:iCs/>
          <w:caps/>
          <w:spacing w:val="-5"/>
          <w:sz w:val="24"/>
          <w:szCs w:val="20"/>
          <w:lang w:eastAsia="it-IT"/>
        </w:rPr>
        <w:t>è</w:t>
      </w:r>
      <w:r w:rsidRPr="00E36191">
        <w:rPr>
          <w:rFonts w:ascii="Arial" w:eastAsia="Times New Roman" w:hAnsi="Arial"/>
          <w:i/>
          <w:iCs/>
          <w:spacing w:val="-5"/>
          <w:sz w:val="24"/>
          <w:szCs w:val="20"/>
          <w:lang w:eastAsia="it-IT"/>
        </w:rPr>
        <w:t xml:space="preserve"> detto invece: “Chiami presso di sé i presbiteri della Chiesa ed essi preghino su di lui, ungendo con olio nel nome del Signore”. </w:t>
      </w:r>
    </w:p>
    <w:p w14:paraId="788BD9C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Si tratta di una preghiera fatta da tutto il corpo presbiterale che governa una comunità. Non è la preghiera di un singolo presbitero. </w:t>
      </w:r>
      <w:r w:rsidRPr="00E36191">
        <w:rPr>
          <w:rFonts w:ascii="Arial" w:eastAsia="Times New Roman" w:hAnsi="Arial"/>
          <w:caps/>
          <w:sz w:val="24"/>
          <w:szCs w:val="20"/>
          <w:lang w:eastAsia="it-IT"/>
        </w:rPr>
        <w:t>è</w:t>
      </w:r>
      <w:r w:rsidRPr="00E36191">
        <w:rPr>
          <w:rFonts w:ascii="Arial" w:eastAsia="Times New Roman" w:hAnsi="Arial"/>
          <w:sz w:val="24"/>
          <w:szCs w:val="20"/>
          <w:lang w:eastAsia="it-IT"/>
        </w:rPr>
        <w:t xml:space="preserve"> una preghiera di comunione. Una preghiera fatta in comunione è sempre esaudita dal Signore.</w:t>
      </w:r>
    </w:p>
    <w:p w14:paraId="282E73A6" w14:textId="77777777" w:rsidR="00E36191" w:rsidRPr="00E36191" w:rsidRDefault="00E36191" w:rsidP="00E36191">
      <w:pPr>
        <w:spacing w:after="120" w:line="240" w:lineRule="auto"/>
        <w:ind w:left="567" w:right="567"/>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In verità io vi dico ancora: se due di voi sulla terra si metteranno d’accordo per chiedere qualunque cosa, il Padre mio che è nei cieli gliela concederà. Perché dove sono due o tre riuniti nel mio nome, lì sono io in mezzo a loro» (Mt 18.19-20). </w:t>
      </w:r>
    </w:p>
    <w:p w14:paraId="19175E61" w14:textId="77777777" w:rsidR="00E36191" w:rsidRPr="00E36191" w:rsidRDefault="00E36191" w:rsidP="00E36191">
      <w:pPr>
        <w:spacing w:after="120" w:line="240" w:lineRule="auto"/>
        <w:ind w:left="567" w:right="567"/>
        <w:jc w:val="both"/>
        <w:rPr>
          <w:rFonts w:ascii="Arial" w:eastAsia="Times New Roman" w:hAnsi="Arial"/>
          <w:i/>
          <w:iCs/>
          <w:sz w:val="24"/>
          <w:szCs w:val="20"/>
          <w:lang w:eastAsia="it-IT"/>
        </w:rPr>
      </w:pPr>
      <w:r w:rsidRPr="00E36191">
        <w:rPr>
          <w:rFonts w:ascii="Greek" w:eastAsia="Times New Roman" w:hAnsi="Greek" w:cs="Greek"/>
          <w:bCs/>
          <w:i/>
          <w:iCs/>
          <w:sz w:val="24"/>
          <w:szCs w:val="26"/>
          <w:lang w:eastAsia="it-IT"/>
        </w:rPr>
        <w:lastRenderedPageBreak/>
        <w:t>¢sqene‹ tij ™n Øm‹n; proskales£sqw toÝj presbutšrouj tÁj ™kklhs…aj, kaˆ proseux£sqwsan ™p' aÙtÕn ¢le…yantej [aÙtÕn] ™la…J ™n tù ÑnÒmati toà kur…ou:</w:t>
      </w:r>
      <w:r w:rsidRPr="00E36191">
        <w:rPr>
          <w:rFonts w:ascii="Arial" w:eastAsia="Times New Roman" w:hAnsi="Arial" w:cs="Greek"/>
          <w:b/>
          <w:i/>
          <w:iCs/>
          <w:sz w:val="24"/>
          <w:szCs w:val="26"/>
          <w:lang w:eastAsia="it-IT"/>
        </w:rPr>
        <w:t xml:space="preserve"> </w:t>
      </w:r>
      <w:r w:rsidRPr="00E36191">
        <w:rPr>
          <w:rFonts w:ascii="Arial" w:eastAsia="Times New Roman" w:hAnsi="Arial"/>
          <w:i/>
          <w:iCs/>
          <w:sz w:val="24"/>
          <w:szCs w:val="20"/>
          <w:lang w:eastAsia="it-IT"/>
        </w:rPr>
        <w:t xml:space="preserve">(Gc 5,14). </w:t>
      </w:r>
    </w:p>
    <w:p w14:paraId="308C761F" w14:textId="77777777" w:rsidR="00E36191" w:rsidRPr="00E36191" w:rsidRDefault="00E36191" w:rsidP="00E36191">
      <w:pPr>
        <w:spacing w:after="120" w:line="240" w:lineRule="auto"/>
        <w:ind w:left="567" w:right="567"/>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Infirmatur quis in vobis inducat presbyteros ecclesiae et orent super eum unguentes eum oleo in nomine Domini (Gc 5,14). </w:t>
      </w:r>
    </w:p>
    <w:p w14:paraId="179C56A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preghiera e l’unzione con l’olio devono essere fatte nel nome del Signore. Nel nome del Padre e del Figlio e dello Spirito Santo. Questo significa che si chiede al Signore di scendere sull’ammalato con tutta la sua onnipotenza di grazia, luce, vita, verità, pace, misericordia, perdono, santità, redenzione, salvezza. Si chiede a Dio di scendere con tutto il suo vigore e la sua forza. Essendo la preghiera del corpo sacerdotale, di certo essa sarà esaudita. Nulla è più forte di una preghiera fatta in comunione.</w:t>
      </w:r>
    </w:p>
    <w:p w14:paraId="63B54B3D"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t xml:space="preserve">Nel mistero del sacramento dell’unzione </w:t>
      </w:r>
    </w:p>
    <w:p w14:paraId="3D1445B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Preghiera con fede. Unzione con l’olio. Nome del Signore. Malattia dell’uomo. È un sacramento di gioia. Non è un sacramento di tristezza e di lutto. È un sacramento di salvezza. Non è il sacramento della morte dell’uomo. È il sacramento di coloro che restano su questa terra. Essa non è il sacramento di coloro che stanno per andarsene con i loro padri e discendere nel seno di Abramo. È il sacramento dove la preghiera diviene efficace. Efficace perché fatta nel nome del Signore. Nel nome di Gesù Cristo, il Nazareno, cammina! Guarire gli infermi è missione della Chiesa. Appartiene alla sua forza di testimonianza. Guarire gli infermi con l’unzione dell’olio è il Segno più efficace della presenza del Signore risorto nella sua vita e nella sua storia. È il sacramento della fede. È stato nei momenti di poca fede e di poca vita cristiana che esso è divenuto il sacramento dei moribondi, se non di coloro che erano già morti e trasformato in un sacramento di lutto, di morte, di disperazione, di terrore e di spavento. Quando la fede nel Signore risorto, nel nome di Gesù Cristo il Nazareno, non guida più i nostri passi, chiunque trasformerà sempre la gioia e la pace del Signore della gloria in timore, in paura, in disperazione, in lutto, in pensieri di oppressione.</w:t>
      </w:r>
    </w:p>
    <w:p w14:paraId="4DC26BA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preghiera dei presbiteri fatta con fede salverà il malato. Il Signore lo rialzerà. E l’olio diviene il segno di questa forza che il Signore, attraverso la preghiera fatta con fede, infonde nelle membra e nell’anima di colui che è malato. L’olio è un segno. Esso manifesta tangibilmente la potenza della preghiera cristiana fatta nel nome del Signore risorto su colui che è ad immagine del Cristo crocifisso, su colui che è sofferente, su colui che è limitato nella sua esistenza. È un grande sacramento l’unzione. È il sacramento dell’uomo reale, dell’uomo vero, dell’uomo condannato alla morte e quindi ad ogni sorta di infermità a causa del peccato dell’uomo. È il sacramento delle conseguenze corporali del primo atto di non fede e di disobbedienza che l’uomo commise all’inizio della sua storia. Tu sei polvere ed in polvere ritornerai. Tu morrai. Ma tu non avrai la padronanza del tuo corpo. E poiché il Cristo è venuto per salvare tutto l’uomo, questi rinasce a nuova vita nell’anima, riceve la vita nelle sue membra attraverso la preghiera efficace nel nome del Signore. Nel nome di Gesù il Nazareno cammina! </w:t>
      </w:r>
    </w:p>
    <w:p w14:paraId="36A96D3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il sacramento della fede nella potenza creatrice dello Spirito del Signore risorto. Una grande fede deve animare il presbitero della Chiesa quando è chiamato dal malato perché preghi nel nome di Gesù il Nazareno. Un segno efficace per la </w:t>
      </w:r>
      <w:r w:rsidRPr="00E36191">
        <w:rPr>
          <w:rFonts w:ascii="Arial" w:eastAsia="Times New Roman" w:hAnsi="Arial"/>
          <w:sz w:val="24"/>
          <w:szCs w:val="20"/>
          <w:lang w:eastAsia="it-IT"/>
        </w:rPr>
        <w:lastRenderedPageBreak/>
        <w:t>salvezza di colui che è malato, l’olio dell’unzione. Nel nome del Signore. Preghiera con fede. Che potenza di salvezza questo sacramento così mal compreso e rinviato dal cristiano all’ultimo istante della sua esistenza! Un sacramento per la salvezza dell’uomo! Stolti che siamo quando rivolgiamo la nostra attenzione a tutte quelle pratiche che spesso rasentano l’idolatria, se non il paganesimo, la magia, l’incantesimo, la truffa e l’inganno, per ottenere la guarigione degli infermi cristiani! Ma c’è il sacramento della Chiesa! Chiama i presbiteri, malato! Di’ loro che preghino con fede! Invoca insieme a loro il nome di Gesù Cristo il Nazareno! Fatti ungere con l’olio della salvezza ed il Signore, se la tua fede è stata grande e se l’invocazione dei presbiteri è stata rivolta al Padre dei cieli nel nome di Gesù Cristo il Nazareno, ti farà rinascere nel corpo e nell’anima. Ma quando la parola del Signore non è ascoltata, anzi, rifiutata come segno di salvezza, il Signore ti abbandona nelle mani dei suoi nemici. E poiché solo il Signore è salvezza per l’uomo, sua gioia e sua pace, senza il Signore non avrai pace, senza di lui non avrai gioia, senza di lui sentirai la malattia come un peso di morte e la tua afflizione si trasformerà in disperazione e in affanno.</w:t>
      </w:r>
    </w:p>
    <w:p w14:paraId="1CCEC42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perché l’unzione, àncora della tua salvezza, malato, è la preghiera del presbitero fatta nel nome di Gesù Cristo il Nazareno. Quando questo sacramento avrà ritrovato il suo posto nel settenario sacramentale come sacramento di vita e non di morte, quando il presbitero avrà pregato con grande fede, invocando il nome del Signore risorto come lo hanno invocato Pietro e Giovanni, il cristiano avrà la gioia e la pace anche nelle malattie e nelle infermità. Perché il Cristo, che non sempre concede la guarigione del corpo – questo appartiene al mistero della sua volontà che tutto dispone secondo il suo piano di salvezza dove le malattie e le infermità sono per lui redenzione – concederà sempre la gioia e la pace che ha provato il malato saltellante e lodante Dio nel tempio di Gerusalemme. Con questo sacramento, il malato è risanato nel suo spirito. Unto con l’olio della salvezza, egli trasformerà la sua malattia. Fortificato dall’olio dell’unzione, le sue sofferenze salveranno il mondo. È la preghiera nel nome del Signore che opera la salvezza del corpo e dello Spirito. L’olio ne è il segno. Si è capaci di combattere la battaglia della vita. Si è forti per la morte assieme al Cristo.</w:t>
      </w:r>
    </w:p>
    <w:p w14:paraId="4346B28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il significato della unzione con l’olio. L’olio fortifica. Rende l’uomo pronto alla lotta. Infonde nell’uomo l’energia che viene dalla potenza creatrice dello Spirito Santo, per la preghiera fatta nel nome di Gesù Cristo il Nazareno. Unto con l’olio dell’unzione, lo spirito dell’uomo diviene forte ed anche il corpo per affrontare la lotta della debolezza, della tristezza, della disperazione a volte, dell’isolamento! E noi invochiamo il Signore Risorto, nel cui nome la preghiera è fatta, perché il popolo cristiano cambi mentalità e si converta alla Parola che è sempre parola di vita e non di morte, di gioia e non di tristezza, di pace e non di afflizione e di lutto. Il Signore che opera nei sacramenti della Chiesa opera sempre per la salvezza dell’uomo. Nel sacramento dell’unzione opera per la salvezza del malato. Lo salva nello spirito. Lo salverà anche nel corpo, poiché lo Spirito Santo, nel cui nome ogni sacramento è celebrato, non viene mai invano se invocato con fede nel nome del Cristo Signore, Gesù il Nazareno. </w:t>
      </w:r>
    </w:p>
    <w:p w14:paraId="0A3ABF2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cristiano non può ridurre ad appendice questo grande sacramento. La Chiesa lo deve inculcare con ogni mezzo. Noi tutti dobbiamo creare in noi una mente conforme alla parola del Signore perché l’uomo ha bisogno di questo </w:t>
      </w:r>
      <w:r w:rsidRPr="00E36191">
        <w:rPr>
          <w:rFonts w:ascii="Arial" w:eastAsia="Times New Roman" w:hAnsi="Arial"/>
          <w:sz w:val="24"/>
          <w:szCs w:val="20"/>
          <w:lang w:eastAsia="it-IT"/>
        </w:rPr>
        <w:lastRenderedPageBreak/>
        <w:t>sacramento. E ne ha bisogno più di ogni altro, perché la malattia a volte è lunga ed è sofferenza atroce. Ed il Cristo vuole essere invocato. Lo Spirito Santo che è forza e che è vita vuole intervenire per la salvezza del malato. La Chiesa tutta deve rendere la sua testimonianza nel sanare gli infermi. Lo farà nei suoi presbiteri che renderanno credibile il nome di Gesù Cristo il Nazareno.</w:t>
      </w:r>
    </w:p>
    <w:p w14:paraId="0AC40F2B" w14:textId="77777777" w:rsidR="00E36191" w:rsidRPr="00E36191" w:rsidRDefault="00E36191" w:rsidP="00E36191">
      <w:pPr>
        <w:spacing w:after="120" w:line="240" w:lineRule="auto"/>
        <w:jc w:val="both"/>
        <w:rPr>
          <w:rFonts w:ascii="Arial" w:eastAsia="Times New Roman" w:hAnsi="Arial"/>
          <w:spacing w:val="-2"/>
          <w:sz w:val="24"/>
          <w:szCs w:val="20"/>
          <w:lang w:eastAsia="it-IT"/>
        </w:rPr>
      </w:pPr>
      <w:r w:rsidRPr="00E36191">
        <w:rPr>
          <w:rFonts w:ascii="Arial" w:eastAsia="Times New Roman" w:hAnsi="Arial"/>
          <w:sz w:val="24"/>
          <w:szCs w:val="20"/>
          <w:lang w:eastAsia="it-IT"/>
        </w:rPr>
        <w:t xml:space="preserve">In sintesi. Il sacramento dell’unzione aiuta il malato a vivere cristianamente la sofferenza e la malattia sull’esempio di Cristo crocifisso. Esso reca conforto alla sua anima e al suo spirito. La preghiera può anche guarire il malato dalla sua infermità. La preghiera deve essere fatta con fede. Non bisogna attendere gli ultimi istanti della vita per amministrare questo sacramento. In caso di malattia seria, grave, è dovere dei familiari chiamare il </w:t>
      </w:r>
      <w:r w:rsidRPr="00E36191">
        <w:rPr>
          <w:rFonts w:ascii="Arial" w:eastAsia="Times New Roman" w:hAnsi="Arial"/>
          <w:spacing w:val="-2"/>
          <w:sz w:val="24"/>
          <w:szCs w:val="20"/>
          <w:lang w:eastAsia="it-IT"/>
        </w:rPr>
        <w:t>presbitero della Chiesa. Essendo questo sacramento per gli infermi, non possono riceverlo coloro che sono in buona salute. La sofferenza, cristianamente vissuta e offerta al Signore, salva e redime il mondo, perché noi non soffriamo da soli, ma siamo corpo del Signore Gesù.</w:t>
      </w:r>
    </w:p>
    <w:p w14:paraId="1E86897D"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t xml:space="preserve">Eucaristia e Unzione. </w:t>
      </w:r>
    </w:p>
    <w:p w14:paraId="2A5541F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L’Eucaristia dona vita vera alla sofferenza. Essa trasforma la sofferenza umana in sofferenza soprannaturale, sofferenza da aggiungere alla sofferenza di Cristo Gesù, facendone una sola sofferenza di salvezza e redenzione. Perché la sofferenza possa essere assunta da Cristo Gesù e trasformata in sua sofferenza, in sofferenza del suo corpo, è necessario che il cristiano viva da vero corpo di Cristo. Prima urge che il cristiano viva da vero corpo di Cristo e vivendo come vero corpo di Cristo, si può accostare all’Eucaristia. L’Eucaristia dona vita vera alla sofferenza del corpo di Cristo, perché essa dona al sofferente lo stesso amore per il Padre, la stessa obbedienza, lo stesso perdono, la stessa misericordia, la stessa volontà di immolarsi per dare vita al mondo in Cristo. Senza la vita che viene dall’Eucaristia, nessuno può offrire la sofferenza a Cristo, secondo purissima verità e santità. Non è gradita a Dio nessuna sofferenza che non sia vissuta nella stessa pazienza e amore, obbedienza e fede di Gesù Signore. Con l’unzione degli infermi la sofferenza è data a Cristo. Essa viene assunta da Cristo e fatta sua. Con l’Eucaristia la si vive secondo le modalità di Cristo e Cristo la può offrire al Padre come sua vera sofferenza per la redenzione e la salvezza del mondo.</w:t>
      </w:r>
    </w:p>
    <w:p w14:paraId="23D0C4D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Insegnare a vivere la sofferenza secondo la verità dell’Eucaristia, che è anche la vita crocifissa di Gesù Signore, è compito dei ministri della Parola e degli amministratori dei divini misteri. Questo insegnamento è nobilissimo ministero. Gesù non ha chiesto ad ogni suo discepolo di offrire al Padre in sacrificio di soave odore la sua povertà, la sua fame, il suo pianto, la sua solitudine, ogni altra croce? Non ha insegnato ad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w:t>
      </w:r>
    </w:p>
    <w:p w14:paraId="1B1BA48D"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4"/>
          <w:sz w:val="24"/>
          <w:szCs w:val="20"/>
          <w:vertAlign w:val="superscript"/>
          <w:lang w:eastAsia="it-IT"/>
        </w:rPr>
        <w:t>15</w:t>
      </w:r>
      <w:r w:rsidRPr="00E36191">
        <w:rPr>
          <w:rFonts w:ascii="Arial" w:eastAsia="Times New Roman" w:hAnsi="Arial"/>
          <w:b/>
          <w:sz w:val="24"/>
          <w:szCs w:val="20"/>
          <w:lang w:eastAsia="it-IT"/>
        </w:rPr>
        <w:t>E la preghiera fatta con fede salverà il malato: il Signore lo solleverà e, se ha commesso peccati, gli saranno perdonati.</w:t>
      </w:r>
    </w:p>
    <w:p w14:paraId="0E847D28" w14:textId="77777777" w:rsidR="00E36191" w:rsidRPr="00E36191" w:rsidRDefault="00E36191" w:rsidP="00E36191">
      <w:pPr>
        <w:spacing w:after="120" w:line="240" w:lineRule="auto"/>
        <w:jc w:val="both"/>
        <w:rPr>
          <w:rFonts w:ascii="Arial" w:eastAsia="Times New Roman" w:hAnsi="Arial"/>
          <w:sz w:val="24"/>
          <w:szCs w:val="24"/>
        </w:rPr>
      </w:pPr>
      <w:r w:rsidRPr="00E36191">
        <w:rPr>
          <w:rFonts w:ascii="Arial" w:eastAsia="Times New Roman" w:hAnsi="Arial"/>
          <w:sz w:val="24"/>
          <w:szCs w:val="24"/>
        </w:rPr>
        <w:lastRenderedPageBreak/>
        <w:t xml:space="preserve">Non è la preghiera che salverà il malato. Neanche è la preghiera che farà sì che il Signore sollevi il malato. È invece la preghiera fatta con fede. Il perdono dei peccati è dato nel pentimento e nella conversione, nel desiderio e nella volontà di camminare nella Legge del Signore. </w:t>
      </w:r>
    </w:p>
    <w:p w14:paraId="0BC22966" w14:textId="77777777" w:rsidR="00E36191" w:rsidRPr="00E36191" w:rsidRDefault="00E36191" w:rsidP="00E36191">
      <w:pPr>
        <w:spacing w:after="120" w:line="240" w:lineRule="auto"/>
        <w:jc w:val="both"/>
        <w:rPr>
          <w:rFonts w:ascii="Arial" w:hAnsi="Arial" w:cs="Arial"/>
          <w:b/>
          <w:color w:val="000000"/>
          <w:sz w:val="24"/>
          <w:szCs w:val="24"/>
        </w:rPr>
      </w:pPr>
      <w:r w:rsidRPr="00E36191">
        <w:rPr>
          <w:rFonts w:ascii="Arial" w:hAnsi="Arial" w:cs="Arial"/>
          <w:b/>
          <w:color w:val="000000"/>
          <w:sz w:val="24"/>
          <w:szCs w:val="24"/>
        </w:rPr>
        <w:t xml:space="preserve">Ulteriori pensieri. </w:t>
      </w:r>
    </w:p>
    <w:p w14:paraId="32BAD492" w14:textId="77777777" w:rsidR="00E36191" w:rsidRPr="00E36191" w:rsidRDefault="00E36191" w:rsidP="00E36191">
      <w:pPr>
        <w:spacing w:after="120" w:line="240" w:lineRule="auto"/>
        <w:jc w:val="both"/>
        <w:rPr>
          <w:rFonts w:ascii="Arial" w:hAnsi="Arial" w:cs="Arial"/>
          <w:bCs/>
          <w:color w:val="000000"/>
          <w:sz w:val="24"/>
          <w:szCs w:val="24"/>
        </w:rPr>
      </w:pPr>
      <w:r w:rsidRPr="00E36191">
        <w:rPr>
          <w:rFonts w:ascii="Arial" w:hAnsi="Arial" w:cs="Arial"/>
          <w:bCs/>
          <w:color w:val="000000"/>
          <w:sz w:val="24"/>
          <w:szCs w:val="24"/>
        </w:rPr>
        <w:t>Nella sofferenza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devono divenire salvezza. Questo sacramento è particolare. L’ammalato viene unto con l’olio. L’olio lenisce, dona forza. L’olio dona il sapore di 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sul ciglio della strada. L’aceto disinfetta.</w:t>
      </w:r>
    </w:p>
    <w:p w14:paraId="4479A674" w14:textId="77777777" w:rsidR="00E36191" w:rsidRPr="00E36191" w:rsidRDefault="00E36191" w:rsidP="00E36191">
      <w:pPr>
        <w:spacing w:after="120" w:line="240" w:lineRule="auto"/>
        <w:jc w:val="both"/>
        <w:rPr>
          <w:rFonts w:ascii="Arial" w:hAnsi="Arial" w:cs="Arial"/>
          <w:bCs/>
          <w:color w:val="000000"/>
          <w:sz w:val="24"/>
          <w:szCs w:val="24"/>
        </w:rPr>
      </w:pPr>
      <w:r w:rsidRPr="00E36191">
        <w:rPr>
          <w:rFonts w:ascii="Arial" w:hAnsi="Arial" w:cs="Arial"/>
          <w:bCs/>
          <w:color w:val="000000"/>
          <w:sz w:val="24"/>
          <w:szCs w:val="24"/>
        </w:rPr>
        <w:t xml:space="preserve">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morte. La dignità vera viene solo dalla fede. Per essa la sofferenza è vita. Si dona a Cristo la sofferenza fisica o spirituale e per essa il Signore salva e redime le anime. Mistero di partecipazione alla sofferenza di Cristo per la generazione di cuori nuovi e di anime purificate e lavate nel sangue di Cristo Gesù. Se la Chiesa insegnasse la sua fede secondo purezza di verità e di dottrina, di certo il cristiano rifletterebbe prima di abbracciare i pensieri del mondo e farsi paladino in sua difesa. Lasciare il popolo di Dio nell’ignoranza dei misteri della fede è il male più grande che si possa commettere contro di esso. In pratica significa consegnare il popolo di Dio a Satana perché faccia di esso ciò che vuole. </w:t>
      </w:r>
    </w:p>
    <w:p w14:paraId="09F37993" w14:textId="77777777" w:rsidR="00E36191" w:rsidRPr="00E36191" w:rsidRDefault="00E36191" w:rsidP="00E36191">
      <w:pPr>
        <w:spacing w:after="120" w:line="240" w:lineRule="auto"/>
        <w:jc w:val="both"/>
        <w:rPr>
          <w:rFonts w:ascii="Arial" w:hAnsi="Arial" w:cs="Arial"/>
          <w:color w:val="000000"/>
          <w:sz w:val="24"/>
          <w:szCs w:val="24"/>
        </w:rPr>
      </w:pPr>
      <w:r w:rsidRPr="00E36191">
        <w:rPr>
          <w:rFonts w:ascii="Arial" w:hAnsi="Arial" w:cs="Arial"/>
          <w:color w:val="000000"/>
          <w:sz w:val="24"/>
          <w:szCs w:val="24"/>
        </w:rPr>
        <w:t xml:space="preserve">Oggi proprio questo sta accadendo: si sta consegnando il popolo di Dio a Satana. Per questo popolo consegnato interamente a Satana poi ci impegniamo e consumiamo vanamente ogni energia sia fisica che spirituale. Diamo ad esso misere cose della terra. Non gli diamo la straordinaria ricchezza del cielo. Un presbitero che insegna secondo purezza di verità la dottrina cristiana al popolo del Signore, mostrando come essa si vive in ogni istante della propria vita, è sommamente gradito al Signore. Neanche si può fare il paragone con centomila presbiteri che si agitano per le strade di questo mondo parlando all’uomo dal mondo e non dal cielo. Cosa sta facendo l’Apostolo Giacomo in questa sua Lettera? Sta insegnando la sana dottrina cristiana a quanti sono discepoli di Gesù. Cosa hanno fatto Matteo, Marco, Luca, Giovanni, Paolo, Pietro, Giuda con le loro Lettere e i loro Scritti? Hanno insegnato la verità di Cristo Gesù e la sana dottrina a quanti per la fede sono divenuti discepoli del Signore. Cosa ha fatto </w:t>
      </w:r>
      <w:r w:rsidRPr="00E36191">
        <w:rPr>
          <w:rFonts w:ascii="Arial" w:hAnsi="Arial" w:cs="Arial"/>
          <w:color w:val="000000"/>
          <w:sz w:val="24"/>
          <w:szCs w:val="24"/>
        </w:rPr>
        <w:lastRenderedPageBreak/>
        <w:t xml:space="preserve">Cristo Gesù con i suoi discepoli in tre lunghi anni? Ha manifestato la sua verità e ha insegnato come essa andava vissuta. </w:t>
      </w:r>
    </w:p>
    <w:p w14:paraId="5C8BB02D" w14:textId="77777777" w:rsidR="00E36191" w:rsidRPr="00E36191" w:rsidRDefault="00E36191" w:rsidP="00E36191">
      <w:pPr>
        <w:spacing w:after="120" w:line="240" w:lineRule="auto"/>
        <w:jc w:val="both"/>
        <w:rPr>
          <w:rFonts w:ascii="Arial" w:hAnsi="Arial" w:cs="Arial"/>
          <w:color w:val="000000"/>
          <w:sz w:val="24"/>
          <w:szCs w:val="24"/>
        </w:rPr>
      </w:pPr>
      <w:r w:rsidRPr="00E36191">
        <w:rPr>
          <w:rFonts w:ascii="Arial" w:hAnsi="Arial" w:cs="Arial"/>
          <w:color w:val="000000"/>
          <w:sz w:val="24"/>
          <w:szCs w:val="24"/>
        </w:rPr>
        <w:t xml:space="preserve">Ecco perché un presbitero che consacra la sua vita all’insegnamento della sana dottrina compie l’opera che è gradita al Signore. Mentre nessun presbitero è gradito al Signore se omette questo perenne e ininterrotto insegnamento. Essere presbitero, vescovo, papa di strada non significa essere gradito al Signore. Si può essere graditi al mondo, ma non certo al Signore. È gradito al Signore chi consuma la sua vita ad insegnare la purissima volontà di Dio, nella purezza di verità dello Spirito Santo. Insegnando la dottrina di Dio il presbitero fa di un uomo, un uomo di Dio, un uomo secondo Dio. L’Apostolo Giacomo con questa sua Lettera cosa sta facendo di noi? Degli uomini che sempre devono lasciarsi governare dalla sapienza se vogliono essere graditi al Signore. Fare di un uomo, un uomo gradito al Signore è l’opera delle opere. Non vi sono altre opere che Dio chiede. Solo questa: fare di ogni figlio di Adamo un vero figlio di Dio. Noi invece altro non stiamo facendo che trasformare quei pochi figli che sono rimasti a Dio in figli di Adamo, in figli del mondo, in figli del principe delle tenebre. </w:t>
      </w:r>
      <w:r w:rsidRPr="00E36191">
        <w:rPr>
          <w:rFonts w:ascii="Arial" w:hAnsi="Arial" w:cs="Arial"/>
          <w:caps/>
          <w:color w:val="000000"/>
          <w:sz w:val="24"/>
          <w:szCs w:val="24"/>
        </w:rPr>
        <w:t>è</w:t>
      </w:r>
      <w:r w:rsidRPr="00E36191">
        <w:rPr>
          <w:rFonts w:ascii="Arial" w:hAnsi="Arial" w:cs="Arial"/>
          <w:color w:val="000000"/>
          <w:sz w:val="24"/>
          <w:szCs w:val="24"/>
        </w:rPr>
        <w:t xml:space="preserve"> la trasformazione della Chiesa da chiesa di luce e Chiesa di tenebre. Si è molto oltre, infinitamente oltre gli ammonimenti fatti da Gesù ai farisei del suo tempo:</w:t>
      </w:r>
    </w:p>
    <w:p w14:paraId="75F29BE4" w14:textId="77777777" w:rsidR="00E36191" w:rsidRPr="00E36191" w:rsidRDefault="00E36191" w:rsidP="00E36191">
      <w:pPr>
        <w:spacing w:after="120" w:line="240" w:lineRule="auto"/>
        <w:ind w:left="567" w:right="567"/>
        <w:jc w:val="both"/>
        <w:rPr>
          <w:rFonts w:ascii="Arial" w:hAnsi="Arial" w:cs="Arial"/>
          <w:i/>
          <w:iCs/>
          <w:color w:val="000000"/>
          <w:sz w:val="24"/>
          <w:szCs w:val="24"/>
        </w:rPr>
      </w:pPr>
      <w:r w:rsidRPr="00E36191">
        <w:rPr>
          <w:rFonts w:ascii="Arial" w:hAnsi="Arial" w:cs="Arial"/>
          <w:i/>
          <w:iCs/>
          <w:color w:val="000000"/>
          <w:sz w:val="24"/>
          <w:szCs w:val="24"/>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(Mt 23,13-15) </w:t>
      </w:r>
    </w:p>
    <w:p w14:paraId="77536918" w14:textId="77777777" w:rsidR="00E36191" w:rsidRPr="00E36191" w:rsidRDefault="00E36191" w:rsidP="00E36191">
      <w:pPr>
        <w:spacing w:after="120" w:line="240" w:lineRule="auto"/>
        <w:jc w:val="both"/>
        <w:rPr>
          <w:rFonts w:ascii="Arial" w:hAnsi="Arial" w:cs="Arial"/>
          <w:color w:val="000000"/>
          <w:sz w:val="24"/>
          <w:szCs w:val="24"/>
        </w:rPr>
      </w:pPr>
      <w:r w:rsidRPr="00E36191">
        <w:rPr>
          <w:rFonts w:ascii="Arial" w:hAnsi="Arial" w:cs="Arial"/>
          <w:color w:val="000000"/>
          <w:sz w:val="24"/>
          <w:szCs w:val="24"/>
        </w:rPr>
        <w:t>Noi siamo ben oltre. Noi non trasformiamo un figlio del mondo in un figlio degno della Geenna. Noi diciamo che il Vangelo non va annunciato. Ogni uomo ormai è salvo. A causa del nostro cattivo insegnamento operiamo al contrario dei farisei: di ogni figlio di Dio ne stiamo facendo un figlio del principe delle tenebre, di ogni figlio della grazia un figlio del peccato, di ogni figlio della vita un figlio della morte. Il nostro peccato è infinitamente più grande. Stiamo svuotando la Chiesa di ogni suo figlio. Stiamo rendendo povero, anzi poverissimo il corpo di Cristo. Tanto grande è il nostro cattivo, anzi pessimo insegnamento! Un presbitero che prende in mano il Vangelo, lo legge ai suoi fedeli, lo spiega loro, mostrando con la sua vita come si vive ogni parola letta e spiegata, è il dono più grande che il Signore possa fare alla nostra terra. Non vi è dono più grande di questo: un presbitero che insegna il Vangelo con la parola e con la vita. Beato quell’uomo che riceve questa grazia dal Signore.</w:t>
      </w:r>
    </w:p>
    <w:p w14:paraId="55F3B3E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p>
    <w:p w14:paraId="0148A9D1"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12" w:name="_Toc192740649"/>
      <w:r w:rsidRPr="00E36191">
        <w:rPr>
          <w:rFonts w:ascii="Arial" w:eastAsia="Times New Roman" w:hAnsi="Arial"/>
          <w:b/>
          <w:sz w:val="24"/>
          <w:szCs w:val="18"/>
        </w:rPr>
        <w:t>Introduzione</w:t>
      </w:r>
      <w:bookmarkEnd w:id="12"/>
    </w:p>
    <w:p w14:paraId="5BA759B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È cosa giusta soffermarci e riflettere sul significato dei segni nella Sacra Scrittura. Diciamo fin da subito che ogni segno ha un significato teologico, pneumatologico, cristologico, soteriologico, ecclesiologico, missionologico, escatologico, antropologico, cosmologico. Conoscendo il significato del segno, potremo celebrare con più scienza, più sapienza, più intelligenza, più pietà i sacramenti della nostra salvezza, nostra redenzione, nostra santificazione. </w:t>
      </w:r>
    </w:p>
    <w:p w14:paraId="3E28BFEE"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lastRenderedPageBreak/>
        <w:t xml:space="preserve">È teologico il significato del segno, perché la sua forza di salvezza è posta da Dio in essa. Non sono gli elementi della natura che operano. Negli elementi della natura opera il Signore con la sua onnipotenza. È sufficiente leggere i dieci segni compiuti da Mosè in Egitto. Tutto si compie per comando del Signore e tutto finisce per comando del Signore. Senza la Parola del Signore non esiste alcun segno. Esiste solo la natura e i suoi molteplici elementi. </w:t>
      </w:r>
    </w:p>
    <w:p w14:paraId="3C57F09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È pneumatologico il significato del segno, segno sia di parole che di materia, perché tutto ciò che avviene nell’eternità e nella creazione, tutto è frutto della sua soprannaturale ed eterna sapienza. Solo Lui sa quale segno è necessario per manifestare in un particolare momento storico la divina onnipotenza. I segni dati dallo Spirito Santo ci sorprendono sempre. Sono oltre ogni mente creata.</w:t>
      </w:r>
    </w:p>
    <w:p w14:paraId="14B5B69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È cristologico il significato del segno, perché nella creazione tutto è un frutto della grazia di Cristo Gesù. Grazia della fede e delle opere buone nell’Antico Testamento, grazia della rigenerazione, della nuova nascita, della partecipazione della divina natura, della figliolanza adottiva nel Nuovo Testamento. Senza la grazia di Cristo Gesù, frutto del suo mistero pasquale, nulla avviene nella storia della creazione, e nella storia dell’umanità, nella storia della Chiesa. </w:t>
      </w:r>
    </w:p>
    <w:p w14:paraId="1A2B4BC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È soteriologico il significato del segno, perché ogni segno dato da Dio Padre, nello Spirito Santo, per la grazia di Cristo Gesù, ha un solo fine: la salvezza dell’uomo. Dovendo il segno operare la salvezza dell’uomo, esso dovrà essere sempre visto, anche se è un segno invisibile al resto dell’umanità, o con gli occhi dello spirito e del cuore o con gli occhi della carne, da colui al quale il segno viene dato. Ci sono infatti segni personale e segni comunitari, segni per alcuni e segni per tutti. Segni per la Chiesa e segni per il mondo intero. Tutti i segni che vengono compiuti nell’Apocalisse sono la Chiesa e per il mondo. </w:t>
      </w:r>
    </w:p>
    <w:p w14:paraId="0A06C14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È ecclesiologico il significato del segno, perché nel Nuovo Testamento, gli apostoli del Signore sono accreditati da Cristo Gesù perché si formi il corpo di Cristo, nascendo da acqua e da Spirito Santo. Se non si forma il corpo di Cristo, il segno produce sempre un frutto di morte per tutti coloro che rifiutano di aprirsi alla fede. Questa verità è necessario che venga predicata, annunciata, insegnata. Chi crederà, sarà battezzato, sarà salvo. Chi non crederà sarà condannato. </w:t>
      </w:r>
    </w:p>
    <w:p w14:paraId="4030715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È missionologico il significato del segno, perché ogni missionario del Vangelo, deve deve dare dei segni che attestano che la sua parola è vera, o meglio che la Parola di Dio sulla sua bocca è verità. La predicazione del Vangelo è fatta di Parola di Dio e di segni. La Parola dice il segno. Il segno accredita la Parola. Il Signore che si compie attesta la presenza di Dio nel missionario, la presenza di cristo Gesù, la presenza dello Spirito Santo. </w:t>
      </w:r>
    </w:p>
    <w:p w14:paraId="1D780BB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È escatologico il significato del segno perché esso deve sostenere il cammino del credente in Cristo Gesù fino alla soglia dell’eternità. Lo deve accompagnare facendolo crescere nella fede, nella speranza, nella carità. Una Chiesa senza vera escatologia è una Chiesa morte. È una Chiesa che si è smarrita nel deserto di questo. È una Chiesa che ha smarrito la via verso la beata eternità. </w:t>
      </w:r>
    </w:p>
    <w:p w14:paraId="216541E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È antropologico il significato del segno, perché esso è dato all’uomo affinché creda in Dio Padre, creda in Cristo Gesù, creda nello Spirito Santo, creda in ogni </w:t>
      </w:r>
      <w:r w:rsidRPr="00E36191">
        <w:rPr>
          <w:rFonts w:ascii="Arial" w:eastAsia="Times New Roman" w:hAnsi="Arial" w:cs="Arial"/>
          <w:sz w:val="24"/>
          <w:szCs w:val="20"/>
          <w:lang w:eastAsia="it-IT"/>
        </w:rPr>
        <w:lastRenderedPageBreak/>
        <w:t>Parola del Signore, Parola di ieri, ma anche di oggi. È la Parola di Dio di oggi che crea il segno perché l’uomo si apra alla fede in lui. Tutta la Scrittura è insieme fatti e Parole intimamente connessi, Parala e segni intimamente connessi. Questa intima connessione dovrebbe essere manifestata da ogni credente in Cristo Gesù, in modo assai forte dai vescovi e dai presbiteri.</w:t>
      </w:r>
    </w:p>
    <w:p w14:paraId="449EAC3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È cosmologico il significato del segno, perché tutta la creazione è chiamata in causa, in ogni suo elemento. Quanto vogliono solo una nuda Parola, devono sapere che la nuda Parola non esiste, perché non è mai esistita. Dio inizia la creazione con la sua Parola onnipotente. La Parola dice e le cose sono. In Egitto Dio dona dieci segni sulla natura e subito la natura obbedisce. Nei Comandamenti Dio dice dieci Parole e ora è l’uomo che deve trasformare queste dieci Parola in storia. Gesù pronuncia il Discorso della Montagna e spetta ad ogni discepolo trasformare la Parola di Gesù in storia. Il peccato ha distrutto il mondo. Il cristiano con la Parola di Gesù che trasforma in storia lo ricostruisce.</w:t>
      </w:r>
    </w:p>
    <w:p w14:paraId="164082C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È sacramentologico il significato del segno, perché in essi la materia è parte essenziale. Materia è l’acqua. Materia è il pane e il vino. Materia è l’olio. Materia particolare è la trasformazione del penitente. Materia speciale sono i due sposi che vengono fatti da Dio una cosa sola, un solo corpo, un sol alito di vita. Materia sono le mani del Vescovo e del Presbitero che trasformano la materia. Sulla materia ecco cosa rivela a noi il Libro della Sapienza:</w:t>
      </w:r>
    </w:p>
    <w:p w14:paraId="43E60839"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w:t>
      </w:r>
    </w:p>
    <w:p w14:paraId="6AD65D2E"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w:t>
      </w:r>
    </w:p>
    <w:p w14:paraId="3CC18BD2"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w:t>
      </w:r>
    </w:p>
    <w:p w14:paraId="681DD685"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Infelici anche coloro le cui speranze sono in cose morte e che chiamarono dèi le opere di mani d’uomo, oro e argento, lavorati con arte, e immagini di animali, oppure una pietra inutile, opera di mano antica (Sap 13,1-10). </w:t>
      </w:r>
    </w:p>
    <w:p w14:paraId="5BBBA75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ora alcune brevi riflessioni. Esse servono a illuminare la nostra mente sulla necessità che Parola e segno restino sempre intimamente connessi.</w:t>
      </w:r>
    </w:p>
    <w:p w14:paraId="490FE4E9" w14:textId="77777777" w:rsidR="00E36191" w:rsidRPr="00E36191" w:rsidRDefault="00E36191" w:rsidP="00E36191">
      <w:pPr>
        <w:spacing w:after="120" w:line="240" w:lineRule="auto"/>
        <w:jc w:val="both"/>
        <w:rPr>
          <w:rFonts w:ascii="Arial" w:eastAsia="Times New Roman" w:hAnsi="Arial"/>
          <w:b/>
          <w:iCs/>
          <w:color w:val="000000"/>
          <w:sz w:val="24"/>
          <w:szCs w:val="18"/>
          <w:lang w:eastAsia="it-IT"/>
        </w:rPr>
      </w:pPr>
      <w:bookmarkStart w:id="13" w:name="_Toc62173025"/>
      <w:r w:rsidRPr="00E36191">
        <w:rPr>
          <w:rFonts w:ascii="Arial" w:eastAsia="Times New Roman" w:hAnsi="Arial"/>
          <w:b/>
          <w:iCs/>
          <w:color w:val="000000"/>
          <w:sz w:val="24"/>
          <w:szCs w:val="18"/>
          <w:lang w:eastAsia="it-IT"/>
        </w:rPr>
        <w:t>Segni di grazia e di santificazione</w:t>
      </w:r>
      <w:bookmarkEnd w:id="13"/>
    </w:p>
    <w:p w14:paraId="01CDA7D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Battesimo, cresima, eucarestia, penitenza, unzione degli infermi, ordine sacro e matrimonio: Sacramenti della Chiesa, segni di salvezza, di grazia e di santificazione, sono i segni della nostra fede; sono i segni efficaci della grazia perché il Signore è nel segno ed il segno opera ciò che significa per la forza e la potenza dello Spirito Santo; sono il dono di Dio e la preghiera dell'uomo.</w:t>
      </w:r>
    </w:p>
    <w:p w14:paraId="49ACE43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nostra fede sono questi segni. Senza di essi non c'è fede, non c'è dono dello Spirito Santo. Non c'è grazia e quindi non c'è santità cristiana. Non c'è forza di Dio dentro di noi. Non c'è lavacro dal peccato e abitazione in noi della Santissima Trinità. Il Sacramento è la vita del Cristiano. È la vita alla grazia e alla santificazione. Il Sacramento è la forza di Dio che diviene nostra. È la via obbligata. Il sentiero della vita è un sentiero sacramentale. La grazia è data attraverso questa sorgente dai sette canali.</w:t>
      </w:r>
    </w:p>
    <w:p w14:paraId="08BB9DD3" w14:textId="77777777" w:rsidR="00E36191" w:rsidRPr="00E36191" w:rsidRDefault="00E36191" w:rsidP="00E36191">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E36191">
          <w:rPr>
            <w:rFonts w:ascii="Arial" w:eastAsia="Times New Roman" w:hAnsi="Arial"/>
            <w:sz w:val="24"/>
            <w:szCs w:val="20"/>
            <w:lang w:eastAsia="it-IT"/>
          </w:rPr>
          <w:t>La Chiesa</w:t>
        </w:r>
      </w:smartTag>
      <w:r w:rsidRPr="00E36191">
        <w:rPr>
          <w:rFonts w:ascii="Arial" w:eastAsia="Times New Roman" w:hAnsi="Arial"/>
          <w:sz w:val="24"/>
          <w:szCs w:val="20"/>
          <w:lang w:eastAsia="it-IT"/>
        </w:rPr>
        <w:t xml:space="preserve">, testimone della volontà del Risorto, ha sempre insegnato l'efficacia del segno. Il segno del Sacramento non è un segno che dice e non opera. Il segno di Dio è segno vero della verità di Dio e della sua fedeltà di misericordia e di amore. Il segno di Do è segno autentico della stessa autenticità di Dio. </w:t>
      </w:r>
      <w:smartTag w:uri="urn:schemas-microsoft-com:office:smarttags" w:element="PersonName">
        <w:smartTagPr>
          <w:attr w:name="ProductID" w:val="la Chiesa"/>
        </w:smartTagPr>
        <w:r w:rsidRPr="00E36191">
          <w:rPr>
            <w:rFonts w:ascii="Arial" w:eastAsia="Times New Roman" w:hAnsi="Arial"/>
            <w:sz w:val="24"/>
            <w:szCs w:val="20"/>
            <w:lang w:eastAsia="it-IT"/>
          </w:rPr>
          <w:t>La Chiesa</w:t>
        </w:r>
      </w:smartTag>
      <w:r w:rsidRPr="00E36191">
        <w:rPr>
          <w:rFonts w:ascii="Arial" w:eastAsia="Times New Roman" w:hAnsi="Arial"/>
          <w:sz w:val="24"/>
          <w:szCs w:val="20"/>
          <w:lang w:eastAsia="it-IT"/>
        </w:rPr>
        <w:t xml:space="preserve"> ha sempre difeso l'efficacia del Sacramento e l'ha insegnata contro quanti avrebbero voluto far dipendere il dono di Dio dalla santità del ministro. Il peccato dell'uomo non rende inefficace il segno di Dio.</w:t>
      </w:r>
    </w:p>
    <w:p w14:paraId="20A2669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segno opera di per se stesso perché in esso opera Dio. Nei Sacramenti è sempre la potenza dello Spirito Santo che opera per la grazia e la giustificazione, per la santità e la salvezza. L'uomo è ministro ed amministratore del dono che è di Dio e nel quale opera il Signore risorto per la potenza dello Spirito Santo. L'efficacia è nel segno, non è nel ministro. E tuttavia i Sacramenti sono segni di fede. In essi è contenuta tutta la fede della Chiesa. In essi vive tutta la forza del Signore risorto. Tutto è dato dai Sacramenti: la figliolanza adottiva e l'appartenenza alla Chiesa, il perdono e la perfezione cristiana, la forza per vivere da figli di Dio e da soldati di Gesù Cristo, la missione apostolica e la grazia dell'unione, il conforto e la salute nella malattia. Tutto ciò di cui il Cristiano ha bisogno per il cammino verso il Regno dei Cieli è nei Sacramenti della Chiesa. La vita del Cristiano è vita sacramentale. Il Cristiano vive il Sacramento e lo celebra. Lo celebra nei segni e lo vive nella vita.</w:t>
      </w:r>
    </w:p>
    <w:p w14:paraId="11469EE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L'efficacia del Sacramento non è nell'opera dell'uomo, è nella forza di Dio. E tuttavia i Sacramenti sono preghiera, sono invocazione dello Spirito Santo perché operi. La volontà dell'uomo è invitata a partecipare nella sua fede e nella sua buona volontà. Senza fede e senza partecipazione di chi li riceve, essi sono esposti a nullità, a volte anche al sacrilegio quando si ricevono indegnamente. Ma essi operano per la virtù di Dio.</w:t>
      </w:r>
    </w:p>
    <w:p w14:paraId="5D49C00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seme della misericordia e dell'amore del Signore cade sul terreno sassoso e sulla strada. La nostra dissipazione spirituale non permette che essi operino in noi frutti di vita eterna. E tuttavia il Signore ha operato. Ha dato il suo dono. Ha dato il suo perdono e l'abbondanza della sua grazia. Per ricevere bene il Sacramento, bisogna prepararsi bene. Bisogna ascoltare la Parola del Signore, conoscere il significato salvifico di ciascuno di essi, preparare il nostro animo ad accogliere Dio e la sua giustizia, la sua grazia e la sua misericordia dentro di noi. A volte sarebbe preferibile non ricevere il Sacramento del Signore. Non perché </w:t>
      </w:r>
      <w:r w:rsidRPr="00E36191">
        <w:rPr>
          <w:rFonts w:ascii="Arial" w:eastAsia="Times New Roman" w:hAnsi="Arial"/>
          <w:sz w:val="24"/>
          <w:szCs w:val="20"/>
          <w:lang w:eastAsia="it-IT"/>
        </w:rPr>
        <w:lastRenderedPageBreak/>
        <w:t>si è indegni, come si pensa, ma perché non preparati dovutamente quando si è senza dolore dei peccati, distratti e dissipati, nell'ignoranza dei misteri della nostra fede, abitudinari di un dono che non può rischiare l'abitudine.</w:t>
      </w:r>
    </w:p>
    <w:p w14:paraId="7159BA4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dono di Dio è Dio stesso con la sua grazia e la sua misericordia. A Dio non ci si può abituare. Quando ci si abitua a Dio è la morte della nostra anima. Non è più il Dio di Gesù Cristo che noi serviamo. È il nostro vitello d'oro che ci siamo costruiti in questo deserto verso la terra promessa. Il Dio di Gesù Cristo è vita eterna ogni giorno. Vita eterna nel suo amore e nella sua misericordia. Vita eterna nella sua giustizia e nel suo perdono. Vita eterna nel suo immenso ed infinito amore nella croce e nella Risurrezione di Cristo Signore.</w:t>
      </w:r>
    </w:p>
    <w:p w14:paraId="1A4BB31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Vita eterna nella sua Parola che è ricordata dal suo Santo Spirito oggi. Dio non è abitudine. Non ci possiamo abituare ai Sacramenti. Che questo mai avvenga! È la morte della nostra anima. Il Sacramento si riceve invocando lo Spirito Santo ed elevando a Dio la nostra preghiera. Il Signore verrà con la sua forza dentro di noi. Noi cresceremo nella santità e nella giustizia. Avanzeremo verso il Regno dei Cieli. Ed il Sacramento è preghiera.</w:t>
      </w:r>
    </w:p>
    <w:p w14:paraId="65228B3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la nostra preghiera ed è la preghiera di tutta </w:t>
      </w:r>
      <w:smartTag w:uri="urn:schemas-microsoft-com:office:smarttags" w:element="PersonName">
        <w:smartTagPr>
          <w:attr w:name="ProductID" w:val="la Chiesa. Tutta"/>
        </w:smartTagPr>
        <w:r w:rsidRPr="00E36191">
          <w:rPr>
            <w:rFonts w:ascii="Arial" w:eastAsia="Times New Roman" w:hAnsi="Arial"/>
            <w:sz w:val="24"/>
            <w:szCs w:val="20"/>
            <w:lang w:eastAsia="it-IT"/>
          </w:rPr>
          <w:t>la Chiesa. Tutta</w:t>
        </w:r>
      </w:smartTag>
      <w:r w:rsidRPr="00E36191">
        <w:rPr>
          <w:rFonts w:ascii="Arial" w:eastAsia="Times New Roman" w:hAnsi="Arial"/>
          <w:sz w:val="24"/>
          <w:szCs w:val="20"/>
          <w:lang w:eastAsia="it-IT"/>
        </w:rPr>
        <w:t xml:space="preserve"> </w:t>
      </w:r>
      <w:smartTag w:uri="urn:schemas-microsoft-com:office:smarttags" w:element="PersonName">
        <w:smartTagPr>
          <w:attr w:name="ProductID" w:val="la Chiesa"/>
        </w:smartTagPr>
        <w:r w:rsidRPr="00E36191">
          <w:rPr>
            <w:rFonts w:ascii="Arial" w:eastAsia="Times New Roman" w:hAnsi="Arial"/>
            <w:sz w:val="24"/>
            <w:szCs w:val="20"/>
            <w:lang w:eastAsia="it-IT"/>
          </w:rPr>
          <w:t>la Chiesa</w:t>
        </w:r>
      </w:smartTag>
      <w:r w:rsidRPr="00E36191">
        <w:rPr>
          <w:rFonts w:ascii="Arial" w:eastAsia="Times New Roman" w:hAnsi="Arial"/>
          <w:sz w:val="24"/>
          <w:szCs w:val="20"/>
          <w:lang w:eastAsia="it-IT"/>
        </w:rPr>
        <w:t xml:space="preserve"> invoca lo Spirito Santo e tutta </w:t>
      </w:r>
      <w:smartTag w:uri="urn:schemas-microsoft-com:office:smarttags" w:element="PersonName">
        <w:smartTagPr>
          <w:attr w:name="ProductID" w:val="la Chiesa"/>
        </w:smartTagPr>
        <w:r w:rsidRPr="00E36191">
          <w:rPr>
            <w:rFonts w:ascii="Arial" w:eastAsia="Times New Roman" w:hAnsi="Arial"/>
            <w:sz w:val="24"/>
            <w:szCs w:val="20"/>
            <w:lang w:eastAsia="it-IT"/>
          </w:rPr>
          <w:t>la Chiesa</w:t>
        </w:r>
      </w:smartTag>
      <w:r w:rsidRPr="00E36191">
        <w:rPr>
          <w:rFonts w:ascii="Arial" w:eastAsia="Times New Roman" w:hAnsi="Arial"/>
          <w:sz w:val="24"/>
          <w:szCs w:val="20"/>
          <w:lang w:eastAsia="it-IT"/>
        </w:rPr>
        <w:t xml:space="preserve"> esprime tutta la sua fede nel dono efficace di Dio. Manca a volte la nostra fede e la nostra preghiera. Ci conceda il Signore di esprimere tutta la nostra fede e tutta la nostra partecipazione. Senza fede, senza preghiera, senza partecipazione affettiva, del cuore, senza disposizioni, senza preparazione reale si espone il Sacramento a nullità. Quando esso diviene sacrilegio, il Sacramento non è più segno di grazia e di santificazione, esso è segno di condanna e di morte.</w:t>
      </w:r>
    </w:p>
    <w:p w14:paraId="7944961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"Chi mangia il corpo e beve il sangue del Signore indegnamente, mangia e beve la propria condanna". Che questo mai avvenga per noi! La nostra responsabilità è grande dinanzi a Dio e dinanzi agli uomini. È peccato dinanzi a Dio. A volte è scandalo dinanzi agli uomini ricevere in certi modi i Sacramenti: senza attenzione, impreparati, in fretta, senza pentimento, senza discernere il pane dal corpo del Signore. I Sacramenti sono i segni della nostra fede. Il modo di celebrarli manifesta al mondo il grado della nostra fede nel Signore nostro Gesù Cristo. La santità nella celebrazione è manifestativa della santità della nostra vita.</w:t>
      </w:r>
    </w:p>
    <w:p w14:paraId="573F2F5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 noi vogliamo celebrare santamente i Sacramenti della nostra fede, i segni efficaci della grazia e della giustificazione. Noi vogliamo prepararci con una catechesi accurata e minuziosa sul significato di ciascuno di essi, sulla loro importanza per la vita spirituale del Cristiano, sulla necessità di ognuno di essi per essere cristiani secondo il cuore di Dio.</w:t>
      </w:r>
    </w:p>
    <w:p w14:paraId="2E08435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Noi vogliamo celebrare i Sacramenti con fede. Vogliamo celebrarli nella comunità che prega ed invoca lo Spirito Santo perché la sua potenza operi in noi giustizia e santificazione, dia forza e sollievo, perché possiamo vivere ogni giorno </w:t>
      </w:r>
      <w:smartTag w:uri="urn:schemas-microsoft-com:office:smarttags" w:element="PersonName">
        <w:smartTagPr>
          <w:attr w:name="ProductID" w:val="La Parola"/>
        </w:smartTagPr>
        <w:r w:rsidRPr="00E36191">
          <w:rPr>
            <w:rFonts w:ascii="Arial" w:eastAsia="Times New Roman" w:hAnsi="Arial"/>
            <w:sz w:val="24"/>
            <w:szCs w:val="20"/>
            <w:lang w:eastAsia="it-IT"/>
          </w:rPr>
          <w:t>la Parola</w:t>
        </w:r>
      </w:smartTag>
      <w:r w:rsidRPr="00E36191">
        <w:rPr>
          <w:rFonts w:ascii="Arial" w:eastAsia="Times New Roman" w:hAnsi="Arial"/>
          <w:sz w:val="24"/>
          <w:szCs w:val="20"/>
          <w:lang w:eastAsia="it-IT"/>
        </w:rPr>
        <w:t xml:space="preserve"> che il Signore è venuto a portare sulla terra e che è la nostra salvezza.</w:t>
      </w:r>
    </w:p>
    <w:p w14:paraId="0E0B806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nostra fede è fede in Dio, è fede nel Dio che opera attraverso i Sacramenti della Chiesa. È fede nella potenza dello Spirito Santo che ha bisogno di segni perché possa operare. Egli dà l'intelletto delle sue cose attraverso i segni della nostra salvezza che sono i Sacramenti della cresima e del ministero ordinato.</w:t>
      </w:r>
    </w:p>
    <w:p w14:paraId="6A499A3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Noi vogliamo vivere la nostra comunione. La vivremo attraverso il Sacramento del corpo e del sangue. La vivremo nella famiglia attraverso il Sacramento del matrimonio. Vogliamo vivere da cristiani nella perfezione dei diritti e dei doveri. Vivremo così ricevendo il Sacramento della cresima.</w:t>
      </w:r>
    </w:p>
    <w:p w14:paraId="24AD8BD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Noi vogliamo avere sollievo nella sofferenza. C'è il Sacramento degli infermi, che tanto conforto dà perché segno efficace di sollievo e di salvezza. Siamo nel peccato. Vogliamo ricevere un cuore puro ed uno spirito rinnovato e saldo, c'è il Sacramento della penitenza. Esso agisce per la forza dello Spirito Santo.</w:t>
      </w:r>
    </w:p>
    <w:p w14:paraId="30DB885C"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sz w:val="24"/>
          <w:szCs w:val="20"/>
          <w:lang w:eastAsia="it-IT"/>
        </w:rPr>
        <w:t xml:space="preserve">Grande è l'azione misterica di questo Sacramento. Esso crea in noi uno spirito saldo ed un cuore puro. </w:t>
      </w:r>
      <w:r w:rsidRPr="00E36191">
        <w:rPr>
          <w:rFonts w:ascii="Arial" w:eastAsia="Times New Roman" w:hAnsi="Arial"/>
          <w:i/>
          <w:iCs/>
          <w:sz w:val="24"/>
          <w:szCs w:val="20"/>
          <w:lang w:eastAsia="it-IT"/>
        </w:rPr>
        <w:t>"Purificami con issopo e sarò mondo; lavami e sarò più bianco della neve. Distogli lo sguardo dai miei peccati, cancella tutte le mie colpe. Crea in me, o Dio, un cuore puro, rinnova in me uno spirito saldo. Rendimi la gioia di essere salvato" (Cfr. Sal 50,1-21).</w:t>
      </w:r>
    </w:p>
    <w:p w14:paraId="710AFA8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È necessaria la buona volontà dell'uomo. Senza di essa nulla può operare il Signore. E tuttavia i Sacramenti, dono di Dio e del Signore risorto all'uomo, sono dati a noi a modo di granellini di senapa. Il Sacramento agisce in noi in misura della nostra collaborazione e partecipazione alla salvezza. A volte lo Spirito è estinto. Bisogna ravvivarlo. Bisogna pregare. Bisogna invocarlo. Esso ci è dato nei Sacramenti. Bisogna renderlo operante. È dentro di noi. Vuole che noi lo facciamo vivere di una presenza di grazia e di santificazione.</w:t>
      </w:r>
    </w:p>
    <w:p w14:paraId="4D3AD7D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santificazione è per coloro che celebrano cristianamente i Sacramenti, per coloro che in essi vivono tutta la loro fede ed esprimono, attraverso la preghiera, la loro partecipazione al dono che è grazia, santificazione, giustizia e salvezza, vita eterna. Ci conceda il Signore che il Sacramento agisca dentro di noi con tutta la sua forza e ci dia di celebrarli degnamente sempre, invocando lo Spirito Santo con una grande preghiera come si addice ai santi e ai diletti figli del Padre nostro che è nei Cieli, per l'intercessione di Maria, per Cristo nostro Signore.</w:t>
      </w:r>
    </w:p>
    <w:p w14:paraId="65779DEF" w14:textId="77777777" w:rsidR="00E36191" w:rsidRPr="00E36191" w:rsidRDefault="00E36191" w:rsidP="00E36191">
      <w:pPr>
        <w:spacing w:after="120" w:line="240" w:lineRule="auto"/>
        <w:jc w:val="both"/>
        <w:rPr>
          <w:rFonts w:ascii="Arial" w:eastAsia="Times New Roman" w:hAnsi="Arial"/>
          <w:b/>
          <w:iCs/>
          <w:sz w:val="24"/>
          <w:szCs w:val="20"/>
          <w:lang w:eastAsia="it-IT"/>
        </w:rPr>
      </w:pPr>
      <w:bookmarkStart w:id="14" w:name="_Toc62173016"/>
      <w:r w:rsidRPr="00E36191">
        <w:rPr>
          <w:rFonts w:ascii="Arial" w:eastAsia="Times New Roman" w:hAnsi="Arial"/>
          <w:b/>
          <w:iCs/>
          <w:sz w:val="24"/>
          <w:szCs w:val="20"/>
          <w:lang w:eastAsia="it-IT"/>
        </w:rPr>
        <w:t>Il segno profetico</w:t>
      </w:r>
      <w:bookmarkEnd w:id="14"/>
    </w:p>
    <w:p w14:paraId="38F2CE90"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sz w:val="24"/>
          <w:szCs w:val="20"/>
          <w:lang w:eastAsia="it-IT"/>
        </w:rPr>
        <w:t>Quando il Signore cominciò a parlare a Osea, gli disse:</w:t>
      </w:r>
      <w:r w:rsidRPr="00E36191">
        <w:rPr>
          <w:rFonts w:ascii="Arial" w:eastAsia="Times New Roman" w:hAnsi="Arial"/>
          <w:i/>
          <w:iCs/>
          <w:sz w:val="24"/>
          <w:szCs w:val="20"/>
          <w:lang w:eastAsia="it-IT"/>
        </w:rPr>
        <w:t xml:space="preserve"> "Va', prenditi in moglie una prostituta e abbi figli di prostituzione, poiché il paese non fa che prostituirsi allontanandosi dal Signore" (Cfr. Os 1,1-9). </w:t>
      </w:r>
      <w:r w:rsidRPr="00E36191">
        <w:rPr>
          <w:rFonts w:ascii="Arial" w:eastAsia="Times New Roman" w:hAnsi="Arial"/>
          <w:sz w:val="24"/>
          <w:szCs w:val="20"/>
          <w:lang w:eastAsia="it-IT"/>
        </w:rPr>
        <w:t>Il Signore mi disse ancora:</w:t>
      </w:r>
      <w:r w:rsidRPr="00E36191">
        <w:rPr>
          <w:rFonts w:ascii="Arial" w:eastAsia="Times New Roman" w:hAnsi="Arial"/>
          <w:i/>
          <w:iCs/>
          <w:sz w:val="24"/>
          <w:szCs w:val="20"/>
          <w:lang w:eastAsia="it-IT"/>
        </w:rPr>
        <w:t xml:space="preserve"> "Va', ama una donna che è amata da un altro ed è adultera; come il Signore ama gli Israeliti ed essi si rivolgono ad altri" (Cfr. Os 3,1-5).</w:t>
      </w:r>
    </w:p>
    <w:p w14:paraId="55EB440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Signore comunica all'uomo la sua Parola di salvezza. Manifesta al suo popolo i suoi misfatti. Rivela ciò che sta per compiere. Egli lo fa attraverso </w:t>
      </w:r>
      <w:smartTag w:uri="urn:schemas-microsoft-com:office:smarttags" w:element="PersonName">
        <w:smartTagPr>
          <w:attr w:name="ProductID" w:val="La Parola"/>
        </w:smartTagPr>
        <w:r w:rsidRPr="00E36191">
          <w:rPr>
            <w:rFonts w:ascii="Arial" w:eastAsia="Times New Roman" w:hAnsi="Arial"/>
            <w:sz w:val="24"/>
            <w:szCs w:val="20"/>
            <w:lang w:eastAsia="it-IT"/>
          </w:rPr>
          <w:t>la Parola</w:t>
        </w:r>
      </w:smartTag>
      <w:r w:rsidRPr="00E36191">
        <w:rPr>
          <w:rFonts w:ascii="Arial" w:eastAsia="Times New Roman" w:hAnsi="Arial"/>
          <w:sz w:val="24"/>
          <w:szCs w:val="20"/>
          <w:lang w:eastAsia="it-IT"/>
        </w:rPr>
        <w:t xml:space="preserve"> dei profeti. Ma la sua volontà è anche manifestata attraverso la loro vita. In tal senso la vita del profeta è segno di Rivelazione. Essa manifesta la presenza del Signore e la sua Parola di salvezza. Profeti con la vita. È questa la nostra chiamata. Noi proclamiamo le opere meravigliose di Lui che ci ha chiamato dalle tenebre alla sua ammirabile luce. La vita del Cristiano diviene luce che incarna </w:t>
      </w:r>
      <w:smartTag w:uri="urn:schemas-microsoft-com:office:smarttags" w:element="PersonName">
        <w:smartTagPr>
          <w:attr w:name="ProductID" w:val="La Parola"/>
        </w:smartTagPr>
        <w:r w:rsidRPr="00E36191">
          <w:rPr>
            <w:rFonts w:ascii="Arial" w:eastAsia="Times New Roman" w:hAnsi="Arial"/>
            <w:sz w:val="24"/>
            <w:szCs w:val="20"/>
            <w:lang w:eastAsia="it-IT"/>
          </w:rPr>
          <w:t>la Parola</w:t>
        </w:r>
      </w:smartTag>
      <w:r w:rsidRPr="00E36191">
        <w:rPr>
          <w:rFonts w:ascii="Arial" w:eastAsia="Times New Roman" w:hAnsi="Arial"/>
          <w:sz w:val="24"/>
          <w:szCs w:val="20"/>
          <w:lang w:eastAsia="it-IT"/>
        </w:rPr>
        <w:t xml:space="preserve"> e la rende vivente.</w:t>
      </w:r>
    </w:p>
    <w:p w14:paraId="3D9C9E1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Cristiano, vero profeta del Dio vivente, ha una Parola di vita, ha una Parola che è vita. Imita Cristo, </w:t>
      </w:r>
      <w:smartTag w:uri="urn:schemas-microsoft-com:office:smarttags" w:element="PersonName">
        <w:smartTagPr>
          <w:attr w:name="ProductID" w:val="La Parola"/>
        </w:smartTagPr>
        <w:r w:rsidRPr="00E36191">
          <w:rPr>
            <w:rFonts w:ascii="Arial" w:eastAsia="Times New Roman" w:hAnsi="Arial"/>
            <w:sz w:val="24"/>
            <w:szCs w:val="20"/>
            <w:lang w:eastAsia="it-IT"/>
          </w:rPr>
          <w:t>la Parola</w:t>
        </w:r>
      </w:smartTag>
      <w:r w:rsidRPr="00E36191">
        <w:rPr>
          <w:rFonts w:ascii="Arial" w:eastAsia="Times New Roman" w:hAnsi="Arial"/>
          <w:sz w:val="24"/>
          <w:szCs w:val="20"/>
          <w:lang w:eastAsia="it-IT"/>
        </w:rPr>
        <w:t xml:space="preserve"> che è carne, </w:t>
      </w:r>
      <w:smartTag w:uri="urn:schemas-microsoft-com:office:smarttags" w:element="PersonName">
        <w:smartTagPr>
          <w:attr w:name="ProductID" w:val="La Parola"/>
        </w:smartTagPr>
        <w:r w:rsidRPr="00E36191">
          <w:rPr>
            <w:rFonts w:ascii="Arial" w:eastAsia="Times New Roman" w:hAnsi="Arial"/>
            <w:sz w:val="24"/>
            <w:szCs w:val="20"/>
            <w:lang w:eastAsia="it-IT"/>
          </w:rPr>
          <w:t>la Parola</w:t>
        </w:r>
      </w:smartTag>
      <w:r w:rsidRPr="00E36191">
        <w:rPr>
          <w:rFonts w:ascii="Arial" w:eastAsia="Times New Roman" w:hAnsi="Arial"/>
          <w:sz w:val="24"/>
          <w:szCs w:val="20"/>
          <w:lang w:eastAsia="it-IT"/>
        </w:rPr>
        <w:t xml:space="preserve"> che è vita ed è amore per noi. Il Cristo che lava i piedi agli apostoli è il più grande segno profetico. È questo l'amore. Così si deve vivere. Ma il Signore non ha compiuto questo gesto per </w:t>
      </w:r>
      <w:r w:rsidRPr="00E36191">
        <w:rPr>
          <w:rFonts w:ascii="Arial" w:eastAsia="Times New Roman" w:hAnsi="Arial"/>
          <w:sz w:val="24"/>
          <w:szCs w:val="20"/>
          <w:lang w:eastAsia="it-IT"/>
        </w:rPr>
        <w:lastRenderedPageBreak/>
        <w:t>mettersi in mostra, neanche lo ha fatto per un senso di superiorità morale dinanzi ai suoi discepoli.</w:t>
      </w:r>
    </w:p>
    <w:p w14:paraId="3C6A06B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Egli non aveva niente da farsi ammirare dai suoi apostoli. Egli si è fatto servo di tutti a prezzo della sua vita. In Lui veramente </w:t>
      </w:r>
      <w:smartTag w:uri="urn:schemas-microsoft-com:office:smarttags" w:element="PersonName">
        <w:smartTagPr>
          <w:attr w:name="ProductID" w:val="La Parola"/>
        </w:smartTagPr>
        <w:r w:rsidRPr="00E36191">
          <w:rPr>
            <w:rFonts w:ascii="Arial" w:eastAsia="Times New Roman" w:hAnsi="Arial"/>
            <w:sz w:val="24"/>
            <w:szCs w:val="20"/>
            <w:lang w:eastAsia="it-IT"/>
          </w:rPr>
          <w:t>la Parola</w:t>
        </w:r>
      </w:smartTag>
      <w:r w:rsidRPr="00E36191">
        <w:rPr>
          <w:rFonts w:ascii="Arial" w:eastAsia="Times New Roman" w:hAnsi="Arial"/>
          <w:sz w:val="24"/>
          <w:szCs w:val="20"/>
          <w:lang w:eastAsia="it-IT"/>
        </w:rPr>
        <w:t xml:space="preserve"> è opera ed è fare e segno profetico. Se segno profetico, l'azione è compiuta apertamente, pubblicamente, dinanzi al popolo, ai discepoli, ai fedeli riuniti, alla moltitudine. La profezia deve essere visibile, udibile. Essa deve parlare alle coscienze.</w:t>
      </w:r>
    </w:p>
    <w:p w14:paraId="4A9067F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Essa parlerà attraverso i segni profetici che il messaggero del Signore opererà per la nostra salvezza e la salvezza di ogni uomo di buona volontà. Ed il profeta compie segni profetici. Sposa una ripudiata. Ama una donna adultera. Rimane immobile per molti giorni. Si cinge i fianchi di una cintura. Sempre così nella Sacra Scrittura.</w:t>
      </w:r>
    </w:p>
    <w:p w14:paraId="20F0F4C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Lava i piedi ai suoi apostoli. Il profeta parla con la sua vita. La vita non appartiene più al profeta. Essa appartiene al suo Signore ed il Signore se ne serve per parlare e per compiere segni di profezia per noi. Cristo, nascendo in una grotta nell'assoluta povertà, dà a noi il più grande dei segni di profezia. Dio ha assunto l'uomo e l'uomo è questa grotta, è questo fieno, è questa mangiatoia, è questo niente.</w:t>
      </w:r>
    </w:p>
    <w:p w14:paraId="56EC2B4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Egli non è il tutto, perché il tutto è solo Dio. Se Dio ha scelto il niente e nel niente ha posto il suo tutto, anche l'uomo potrà imitarlo, scegliendo il nulla come via per la salvezza. La mangiatoia è il segno profetico della nostra salvezza. È il Cristiano la profezia di Dio per la salvezza del mondo ed il segno della verità della Parola di Dio, naturalmente quando egli è luce e quando egli è sale. Se ha perduto il suo sapore, a null'altro serve che ad essere gettato via e calpestato dagli uomini.</w:t>
      </w:r>
    </w:p>
    <w:p w14:paraId="3D45DFB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Ed il profeta parla. La sua vita annunzia. Le sue azioni sconvolgono. I suoi segni sono quella spada a doppio taglio che penetra fin nelle giunture delle ossa. Ma l'uomo spesso confonde. Non accetta che il suo Signore possa parlare attraverso la vita del suo profeta. Egli preferisce </w:t>
      </w:r>
      <w:smartTag w:uri="urn:schemas-microsoft-com:office:smarttags" w:element="PersonName">
        <w:smartTagPr>
          <w:attr w:name="ProductID" w:val="La Parola"/>
        </w:smartTagPr>
        <w:r w:rsidRPr="00E36191">
          <w:rPr>
            <w:rFonts w:ascii="Arial" w:eastAsia="Times New Roman" w:hAnsi="Arial"/>
            <w:sz w:val="24"/>
            <w:szCs w:val="20"/>
            <w:lang w:eastAsia="it-IT"/>
          </w:rPr>
          <w:t>la Parola</w:t>
        </w:r>
      </w:smartTag>
      <w:r w:rsidRPr="00E36191">
        <w:rPr>
          <w:rFonts w:ascii="Arial" w:eastAsia="Times New Roman" w:hAnsi="Arial"/>
          <w:sz w:val="24"/>
          <w:szCs w:val="20"/>
          <w:lang w:eastAsia="it-IT"/>
        </w:rPr>
        <w:t xml:space="preserve"> scritta, ben chiusa e sigillata. Sopporta al limite che qualcuno possa citargliela alla men peggio. Mai egli accetterà che un altro uomo, l'inviato del suo Dio, gli legga questo libro con segni di profezia scritti con carattere di sangue e con la sua testimonianza.</w:t>
      </w:r>
    </w:p>
    <w:p w14:paraId="3CA573C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È troppo sconvolgente questo tipo di lettura. Bisogna pur dare altre interpretazioni. È pazzia. È essere fuori di senno. È vanagloria. È mettersi in mostra. È far vedere che egli il Vangelo lo vive. È suonare la tromba dinanzi a sé.</w:t>
      </w:r>
    </w:p>
    <w:p w14:paraId="3256BD5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Sarebbe tutto ciò se il segno fosse voluto dall'uomo e non comandato da Dio. Non è l'uomo di sua libera iniziativa che opera. Se così fosse, sarebbe vanagloria ed ostentazione di una Parola vissuta apparentemente, ma non profondamente e con il cuore. Quando il profeta vive </w:t>
      </w:r>
      <w:smartTag w:uri="urn:schemas-microsoft-com:office:smarttags" w:element="PersonName">
        <w:smartTagPr>
          <w:attr w:name="ProductID" w:val="La Parola"/>
        </w:smartTagPr>
        <w:r w:rsidRPr="00E36191">
          <w:rPr>
            <w:rFonts w:ascii="Arial" w:eastAsia="Times New Roman" w:hAnsi="Arial"/>
            <w:sz w:val="24"/>
            <w:szCs w:val="20"/>
            <w:lang w:eastAsia="it-IT"/>
          </w:rPr>
          <w:t>la Parola</w:t>
        </w:r>
      </w:smartTag>
      <w:r w:rsidRPr="00E36191">
        <w:rPr>
          <w:rFonts w:ascii="Arial" w:eastAsia="Times New Roman" w:hAnsi="Arial"/>
          <w:sz w:val="24"/>
          <w:szCs w:val="20"/>
          <w:lang w:eastAsia="it-IT"/>
        </w:rPr>
        <w:t xml:space="preserve"> del suo Signore, egli la vive nel silenzio della sua stanzetta e la sua destra non sa ciò che fa la sua sinistra. Quando prega si chiude nella sua cameretta e quando digiuna si incipria e si profuma perché l'altro di niente si accorga del suo vivere il Vangelo.</w:t>
      </w:r>
    </w:p>
    <w:p w14:paraId="44AB2AC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Ma il profeta è profeta del Dio vivente. Egli obbedisce solo alla Parola del suo Dio. Sposa una ripudiata. Ama una donna adultera. Lava i piedi ai suoi apostoli. Offre la sua vita per la salvezza del mondo.</w:t>
      </w:r>
    </w:p>
    <w:p w14:paraId="759491D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Il profeta obbedisce al suo Signore. Compie i segni che il Signore gli ordina. Spezza il pane con l'affamato spezzando il suo corpo. Veste colui che è nudo spogliandosi egli stesso di tutto. Ospita il forestiero andando egli stesso a preparare per lui un posto nel suo Regno.</w:t>
      </w:r>
    </w:p>
    <w:p w14:paraId="5FAAFF5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difficile comprendere l'agire di Dio nei segni profetici. L'uomo è tempo ed il tempo lo condiziona fin nelle sue fibre più intime. Egli è materia e la materia ha preso il sopravvento sullo spirito. Dovrebbe convertirsi. Accettare </w:t>
      </w:r>
      <w:smartTag w:uri="urn:schemas-microsoft-com:office:smarttags" w:element="PersonName">
        <w:smartTagPr>
          <w:attr w:name="ProductID" w:val="La Parola"/>
        </w:smartTagPr>
        <w:r w:rsidRPr="00E36191">
          <w:rPr>
            <w:rFonts w:ascii="Arial" w:eastAsia="Times New Roman" w:hAnsi="Arial"/>
            <w:sz w:val="24"/>
            <w:szCs w:val="20"/>
            <w:lang w:eastAsia="it-IT"/>
          </w:rPr>
          <w:t>la Parola</w:t>
        </w:r>
      </w:smartTag>
      <w:r w:rsidRPr="00E36191">
        <w:rPr>
          <w:rFonts w:ascii="Arial" w:eastAsia="Times New Roman" w:hAnsi="Arial"/>
          <w:sz w:val="24"/>
          <w:szCs w:val="20"/>
          <w:lang w:eastAsia="it-IT"/>
        </w:rPr>
        <w:t xml:space="preserve"> del suo Signore. È sordo di orecchi. Tardo di intelletto. Il Signore gli rende la sua Parola visibile. Il segno profetico è la visibilità della Parola del Signore.</w:t>
      </w:r>
    </w:p>
    <w:p w14:paraId="3E13066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Così l'occhio dell'uomo "ode" </w:t>
      </w:r>
      <w:smartTag w:uri="urn:schemas-microsoft-com:office:smarttags" w:element="PersonName">
        <w:smartTagPr>
          <w:attr w:name="ProductID" w:val="La Parola"/>
        </w:smartTagPr>
        <w:r w:rsidRPr="00E36191">
          <w:rPr>
            <w:rFonts w:ascii="Arial" w:eastAsia="Times New Roman" w:hAnsi="Arial"/>
            <w:sz w:val="24"/>
            <w:szCs w:val="20"/>
            <w:lang w:eastAsia="it-IT"/>
          </w:rPr>
          <w:t>la Parola</w:t>
        </w:r>
      </w:smartTag>
      <w:r w:rsidRPr="00E36191">
        <w:rPr>
          <w:rFonts w:ascii="Arial" w:eastAsia="Times New Roman" w:hAnsi="Arial"/>
          <w:sz w:val="24"/>
          <w:szCs w:val="20"/>
          <w:lang w:eastAsia="it-IT"/>
        </w:rPr>
        <w:t xml:space="preserve"> del suo Signore, perché il suo Signore gliel'ha resa udibile attraverso la vita del profeta. Egli l'ha udita visibilmente. Visibilmente il Signore ha parlato. La volontà dell'uomo è chiamata in causa.</w:t>
      </w:r>
    </w:p>
    <w:p w14:paraId="7AEA383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Spetta a lei decidersi per il Regno. Il Signore tutto ha compiuto per la salvezza dell'uomo. Tutto egli ha detto attraverso la vita dei suoi profeti. Egli ha parlato una Parola vivente. </w:t>
      </w:r>
      <w:smartTag w:uri="urn:schemas-microsoft-com:office:smarttags" w:element="PersonName">
        <w:smartTagPr>
          <w:attr w:name="ProductID" w:val="La Parola"/>
        </w:smartTagPr>
        <w:r w:rsidRPr="00E36191">
          <w:rPr>
            <w:rFonts w:ascii="Arial" w:eastAsia="Times New Roman" w:hAnsi="Arial"/>
            <w:sz w:val="24"/>
            <w:szCs w:val="20"/>
            <w:lang w:eastAsia="it-IT"/>
          </w:rPr>
          <w:t>La Parola</w:t>
        </w:r>
      </w:smartTag>
      <w:r w:rsidRPr="00E36191">
        <w:rPr>
          <w:rFonts w:ascii="Arial" w:eastAsia="Times New Roman" w:hAnsi="Arial"/>
          <w:sz w:val="24"/>
          <w:szCs w:val="20"/>
          <w:lang w:eastAsia="it-IT"/>
        </w:rPr>
        <w:t xml:space="preserve"> in essi è diventata vita, non totalmente, perché solo in Cristo </w:t>
      </w:r>
      <w:smartTag w:uri="urn:schemas-microsoft-com:office:smarttags" w:element="PersonName">
        <w:smartTagPr>
          <w:attr w:name="ProductID" w:val="La Parola"/>
        </w:smartTagPr>
        <w:r w:rsidRPr="00E36191">
          <w:rPr>
            <w:rFonts w:ascii="Arial" w:eastAsia="Times New Roman" w:hAnsi="Arial"/>
            <w:sz w:val="24"/>
            <w:szCs w:val="20"/>
            <w:lang w:eastAsia="it-IT"/>
          </w:rPr>
          <w:t>la Parola</w:t>
        </w:r>
      </w:smartTag>
      <w:r w:rsidRPr="00E36191">
        <w:rPr>
          <w:rFonts w:ascii="Arial" w:eastAsia="Times New Roman" w:hAnsi="Arial"/>
          <w:sz w:val="24"/>
          <w:szCs w:val="20"/>
          <w:lang w:eastAsia="it-IT"/>
        </w:rPr>
        <w:t xml:space="preserve"> è tutta carne; negli altri, delle parole sono diventate carne, ad imitazione del Dio che si è fatto uomo e della Parola che in Lui si è fatta carne.</w:t>
      </w:r>
    </w:p>
    <w:p w14:paraId="067AC3A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Tutta </w:t>
      </w:r>
      <w:smartTag w:uri="urn:schemas-microsoft-com:office:smarttags" w:element="PersonName">
        <w:smartTagPr>
          <w:attr w:name="ProductID" w:val="La Parola"/>
        </w:smartTagPr>
        <w:r w:rsidRPr="00E36191">
          <w:rPr>
            <w:rFonts w:ascii="Arial" w:eastAsia="Times New Roman" w:hAnsi="Arial"/>
            <w:sz w:val="24"/>
            <w:szCs w:val="20"/>
            <w:lang w:eastAsia="it-IT"/>
          </w:rPr>
          <w:t>la Parola</w:t>
        </w:r>
      </w:smartTag>
      <w:r w:rsidRPr="00E36191">
        <w:rPr>
          <w:rFonts w:ascii="Arial" w:eastAsia="Times New Roman" w:hAnsi="Arial"/>
          <w:sz w:val="24"/>
          <w:szCs w:val="20"/>
          <w:lang w:eastAsia="it-IT"/>
        </w:rPr>
        <w:t xml:space="preserve"> in tutta la carne. Solo nel Cristo. Negli altri, parzialmente, in misura della loro santità e della loro conformazione al Cristo Signore. E Dio parla. Parla attraverso i segni profetici. Ha parlato ieri. Parla oggi. </w:t>
      </w:r>
      <w:smartTag w:uri="urn:schemas-microsoft-com:office:smarttags" w:element="PersonName">
        <w:smartTagPr>
          <w:attr w:name="ProductID" w:val="La Parola"/>
        </w:smartTagPr>
        <w:r w:rsidRPr="00E36191">
          <w:rPr>
            <w:rFonts w:ascii="Arial" w:eastAsia="Times New Roman" w:hAnsi="Arial"/>
            <w:sz w:val="24"/>
            <w:szCs w:val="20"/>
            <w:lang w:eastAsia="it-IT"/>
          </w:rPr>
          <w:t>La Parola</w:t>
        </w:r>
      </w:smartTag>
      <w:r w:rsidRPr="00E36191">
        <w:rPr>
          <w:rFonts w:ascii="Arial" w:eastAsia="Times New Roman" w:hAnsi="Arial"/>
          <w:sz w:val="24"/>
          <w:szCs w:val="20"/>
          <w:lang w:eastAsia="it-IT"/>
        </w:rPr>
        <w:t xml:space="preserve"> di Dio è vivente come il Dio di Gesù Cristo è vivente. </w:t>
      </w:r>
      <w:smartTag w:uri="urn:schemas-microsoft-com:office:smarttags" w:element="PersonName">
        <w:smartTagPr>
          <w:attr w:name="ProductID" w:val="La Parola"/>
        </w:smartTagPr>
        <w:r w:rsidRPr="00E36191">
          <w:rPr>
            <w:rFonts w:ascii="Arial" w:eastAsia="Times New Roman" w:hAnsi="Arial"/>
            <w:sz w:val="24"/>
            <w:szCs w:val="20"/>
            <w:lang w:eastAsia="it-IT"/>
          </w:rPr>
          <w:t>La Parola</w:t>
        </w:r>
      </w:smartTag>
      <w:r w:rsidRPr="00E36191">
        <w:rPr>
          <w:rFonts w:ascii="Arial" w:eastAsia="Times New Roman" w:hAnsi="Arial"/>
          <w:sz w:val="24"/>
          <w:szCs w:val="20"/>
          <w:lang w:eastAsia="it-IT"/>
        </w:rPr>
        <w:t xml:space="preserve"> non può morire, non può diventare lettera, non può essere ridotta a Scrittura. Essa è Sacra Scrittura, ma negli uomini di Dio essa si trasformerà sempre in vita ed in segni di salvezza per la vita di ogni uomo di buona volontà.</w:t>
      </w:r>
    </w:p>
    <w:p w14:paraId="2EB0063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 noi ringraziamo il Signore che suscita nella sua Chiesa uomini e donne, adulti e bambini attraverso i quali la sua Parola è visibilmente udibile all'uomo di ogni tempo. Noi lo ringraziamo perché in essi la sua Parola diviene vita come Egli stesso è vita eterna. E così la vita del profeta è la voce attraverso cui, in ultima istanza, il Signore si serve per condurre l'uomo nella sua Parola.</w:t>
      </w:r>
    </w:p>
    <w:p w14:paraId="31EBB9E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Se il segno profetico svanisce, non è udibile, non è visto, non è percepito, per l'uomo è preclusa definitivamente ogni via di salvezza. Tutto il Signore ha fatto perché l'uomo entri nella gioia del Regno dei Cieli. Dio ha parlato. Il profeta si è spogliato per indicare all'uomo la sua nudità spirituale.</w:t>
      </w:r>
    </w:p>
    <w:p w14:paraId="3B46F2A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Cristo è morto in croce ed è nato in una mangiatoia per manifestare la ricchezza della povertà dell'uomo. Possa l'uomo percepire questa nascita e questa morte per la sua salvezza eterna. Possa l'uomo capire che un gesto semplice di togliersi un manto in più è via maestra per il Regno dei Cieli.</w:t>
      </w:r>
    </w:p>
    <w:p w14:paraId="2BD72165"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p>
    <w:p w14:paraId="7728F2C9" w14:textId="77777777" w:rsidR="00E36191" w:rsidRPr="00E36191" w:rsidRDefault="00E36191" w:rsidP="00E36191">
      <w:pPr>
        <w:spacing w:after="120" w:line="240" w:lineRule="auto"/>
        <w:jc w:val="both"/>
        <w:rPr>
          <w:rFonts w:ascii="Arial" w:eastAsia="Times New Roman" w:hAnsi="Arial"/>
          <w:b/>
          <w:i/>
          <w:color w:val="000000"/>
          <w:sz w:val="24"/>
          <w:szCs w:val="20"/>
          <w:lang w:eastAsia="it-IT"/>
        </w:rPr>
      </w:pPr>
      <w:bookmarkStart w:id="15" w:name="_Toc333251604"/>
      <w:bookmarkStart w:id="16" w:name="_Toc428712537"/>
      <w:bookmarkStart w:id="17" w:name="_Toc430013030"/>
      <w:bookmarkStart w:id="18" w:name="_Toc430015574"/>
      <w:bookmarkStart w:id="19" w:name="_Toc430339175"/>
      <w:bookmarkStart w:id="20" w:name="_Toc430534080"/>
      <w:bookmarkStart w:id="21" w:name="_Toc56317459"/>
      <w:bookmarkStart w:id="22" w:name="_Toc62173115"/>
      <w:r w:rsidRPr="00E36191">
        <w:rPr>
          <w:rFonts w:ascii="Arial" w:eastAsia="Times New Roman" w:hAnsi="Arial"/>
          <w:b/>
          <w:i/>
          <w:color w:val="000000"/>
          <w:sz w:val="24"/>
          <w:szCs w:val="20"/>
          <w:lang w:eastAsia="it-IT"/>
        </w:rPr>
        <w:t>Secondo la tua fede</w:t>
      </w:r>
      <w:bookmarkEnd w:id="15"/>
      <w:bookmarkEnd w:id="16"/>
      <w:bookmarkEnd w:id="17"/>
      <w:bookmarkEnd w:id="18"/>
      <w:bookmarkEnd w:id="19"/>
      <w:bookmarkEnd w:id="20"/>
      <w:bookmarkEnd w:id="21"/>
      <w:bookmarkEnd w:id="22"/>
    </w:p>
    <w:p w14:paraId="78F6F3B7"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"In verità vi dico, in Israele non ho trovato nessuno con una fede così grande. Ora vi dico che molti verranno dall'oriente e dall'occidente nel Regno dei Cieli, mentre i figli del Regno saranno cacciati fuori nelle tenebre, ove sarà pianto e stridore di denti. E Gesù disse al centurione: Va', e sia fatto secondo la tua fede" (Cfr. Mt 8,5-13).</w:t>
      </w:r>
    </w:p>
    <w:p w14:paraId="34F0A67F"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Non c'è vita senza Dio, fuori o contro di Lui. L'uomo deve obbedire al suo Creatore, per essere, per farsi, per divenire se stesso. La vita e la morte, il paradiso e l'inferno, la salvezza e la perdizione, il tutto e il niente, l'essere o il non essere per sempre sono nelle sue mani, nella sua fede o nella sua incredulità.</w:t>
      </w:r>
    </w:p>
    <w:p w14:paraId="0F302916"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L'uomo è tentato: è vero quanto il Signore ha detto, o è solo fantasia o proiezione in un mondo irreale, oltre la morte e la fine di tutto? Il futuro della fede, lo stesso suo presente, è falsità o certezza, inganno o realtà, utopia o speranza, verità o Parola fallace? È storia: l'uomo senza Dio non è nella vita, è nella morte, non è nell'amore, è nell'odio, non è nella gioia, è nella tristezza e nell'insofferenza della sua anima, è nella concupiscenza e nella superbia. È povero, ramingo, randagio; è il niente. La sua grandezza è frutto di morte e la sua gloria è fondata sul nulla e sul vuoto. Costruttore e artefice di distruzione e non di benessere, di guerra e non di pace, quest'uomo inonda il suo essere di negatività e riempie le sue vene di male morale e fisico, del corpo e dello spirito, contro il singolo e la collettività, le cose e lo stesso ambiente. Si serve della sua razionalità per il peccato e la menzogna, della sua intelligenza per la stoltezza. Egli è razionalmente stolto e stoltamente intelligente. Consuma se stesso e gli altri, inseguendo il vento, la vanità, in una concupiscenza di morte, di distruzione, di assassinio.</w:t>
      </w:r>
    </w:p>
    <w:p w14:paraId="45A4E764"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Signore, il nostro Dio, il Dio di Abramo e di Gesù Cristo, dona invece vita, sapienza, perennità, salvezza eterna, paradiso, cielo. Ma il dono di Dio è il frutto della nostra fede, è l'opera e la storia della nostra adesione al Signore della vita, nell'obbedienza fedele e perseverante. Molti propongono una fede senza storia, senza segno, una fede che è solo idea senza opera. La fede è l'obbedienza al mio Signore e la storia di vita è il suo frutto. Una fede senza vita, solo idea, è una fede morta. Altri invece negano la storia come frutto della Parola di Dio. Anche costoro sono nella morte e colgono il frutto della loro incredulità, un frutto di peccato, di inconsistenza, di dannazione per sempre.</w:t>
      </w:r>
    </w:p>
    <w:p w14:paraId="624DBC38"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L'albero della Parola di Dio produce sempre i frutti della fede e della non fede, della vita e della morte, dell'inferno e del paradiso, della salvezza e della perdizione, della condanna e della Risurrezione. La vita è nella fede, la morte è nell'incredulità. La salvezza è nell'ascolto della Parola; la perdizione è nel rifiuto di essa. Si dubita della verità della Parola del Signore, non si crede nella sua verità per l'uomo. Si vive come se essa non fosse mai stata detta, pronunziata, proferita dalla bocca dell'Altissimo. Ma </w:t>
      </w:r>
      <w:smartTag w:uri="urn:schemas-microsoft-com:office:smarttags" w:element="PersonName">
        <w:smartTagPr>
          <w:attr w:name="ProductID" w:val="La Parola"/>
        </w:smartTagPr>
        <w:r w:rsidRPr="00E36191">
          <w:rPr>
            <w:rFonts w:ascii="Arial" w:eastAsia="Times New Roman" w:hAnsi="Arial"/>
            <w:sz w:val="24"/>
            <w:szCs w:val="20"/>
            <w:lang w:eastAsia="it-IT"/>
          </w:rPr>
          <w:t>la Parola</w:t>
        </w:r>
      </w:smartTag>
      <w:r w:rsidRPr="00E36191">
        <w:rPr>
          <w:rFonts w:ascii="Arial" w:eastAsia="Times New Roman" w:hAnsi="Arial"/>
          <w:sz w:val="24"/>
          <w:szCs w:val="20"/>
          <w:lang w:eastAsia="it-IT"/>
        </w:rPr>
        <w:t xml:space="preserve"> del mio Dio è vera, molto vera, vera nelle virgole e nei puntini, nei minuti e negli attimi. Essa è vera nell'eternità, perché vera sulla terra, vera nel cielo, perché vera oggi nel tempo. È il tempo, la storia, il fatto umano che attestano la verità della Parola di Dio oltre il tempo, la storia, l'episodio, l'avvenimento.</w:t>
      </w:r>
    </w:p>
    <w:p w14:paraId="5B3AA8D4"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fede nasce nell'anima di chi vuole liberarsi dal peccato, dall'ingiustizia, dal sopruso, dalla violenza; di chi è alla ricerca di ciò che dura e di ciò che vale; essa trova il suo fondamento ed il suo segno nella storia di quanti credono nella Parola. Arduo e difficile è credere se manca l'annunzio vitale, storico, reale del messaggio di Cristo. Per essere creduta, </w:t>
      </w:r>
      <w:smartTag w:uri="urn:schemas-microsoft-com:office:smarttags" w:element="PersonName">
        <w:smartTagPr>
          <w:attr w:name="ProductID" w:val="La Parola"/>
        </w:smartTagPr>
        <w:r w:rsidRPr="00E36191">
          <w:rPr>
            <w:rFonts w:ascii="Arial" w:eastAsia="Times New Roman" w:hAnsi="Arial"/>
            <w:sz w:val="24"/>
            <w:szCs w:val="20"/>
            <w:lang w:eastAsia="it-IT"/>
          </w:rPr>
          <w:t>la Parola</w:t>
        </w:r>
      </w:smartTag>
      <w:r w:rsidRPr="00E36191">
        <w:rPr>
          <w:rFonts w:ascii="Arial" w:eastAsia="Times New Roman" w:hAnsi="Arial"/>
          <w:sz w:val="24"/>
          <w:szCs w:val="20"/>
          <w:lang w:eastAsia="it-IT"/>
        </w:rPr>
        <w:t xml:space="preserve"> di Dio deve essere segno, storia, visibilità, concretezza, opera, onnipotenza di Dio nella vita dell'uomo. È questa la sfida per la sopravvivenza della nostra fede nella Risurrezione, nella morte redentrice, nell'incarnazione di Cristo Gesù.</w:t>
      </w:r>
    </w:p>
    <w:p w14:paraId="746BA9D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Nella fede vera il segno compie </w:t>
      </w:r>
      <w:smartTag w:uri="urn:schemas-microsoft-com:office:smarttags" w:element="PersonName">
        <w:smartTagPr>
          <w:attr w:name="ProductID" w:val="La Parola"/>
        </w:smartTagPr>
        <w:r w:rsidRPr="00E36191">
          <w:rPr>
            <w:rFonts w:ascii="Arial" w:eastAsia="Times New Roman" w:hAnsi="Arial"/>
            <w:sz w:val="24"/>
            <w:szCs w:val="20"/>
            <w:lang w:eastAsia="it-IT"/>
          </w:rPr>
          <w:t>la Parola</w:t>
        </w:r>
      </w:smartTag>
      <w:r w:rsidRPr="00E36191">
        <w:rPr>
          <w:rFonts w:ascii="Arial" w:eastAsia="Times New Roman" w:hAnsi="Arial"/>
          <w:sz w:val="24"/>
          <w:szCs w:val="20"/>
          <w:lang w:eastAsia="it-IT"/>
        </w:rPr>
        <w:t xml:space="preserve"> e </w:t>
      </w:r>
      <w:smartTag w:uri="urn:schemas-microsoft-com:office:smarttags" w:element="PersonName">
        <w:smartTagPr>
          <w:attr w:name="ProductID" w:val="La Parola"/>
        </w:smartTagPr>
        <w:r w:rsidRPr="00E36191">
          <w:rPr>
            <w:rFonts w:ascii="Arial" w:eastAsia="Times New Roman" w:hAnsi="Arial"/>
            <w:sz w:val="24"/>
            <w:szCs w:val="20"/>
            <w:lang w:eastAsia="it-IT"/>
          </w:rPr>
          <w:t>la Parola</w:t>
        </w:r>
      </w:smartTag>
      <w:r w:rsidRPr="00E36191">
        <w:rPr>
          <w:rFonts w:ascii="Arial" w:eastAsia="Times New Roman" w:hAnsi="Arial"/>
          <w:sz w:val="24"/>
          <w:szCs w:val="20"/>
          <w:lang w:eastAsia="it-IT"/>
        </w:rPr>
        <w:t xml:space="preserve"> profetizza il segno. Se non si ritorna al segno della fede, se la fede non è "segnata" dalla vita e dalla storia, essa è puramente idea, non verità, è Parola, non è vita, è aldilà, ma non tempo e quindi non visibilità, perché l'uomo accolga </w:t>
      </w:r>
      <w:smartTag w:uri="urn:schemas-microsoft-com:office:smarttags" w:element="PersonName">
        <w:smartTagPr>
          <w:attr w:name="ProductID" w:val="La Parola"/>
        </w:smartTagPr>
        <w:r w:rsidRPr="00E36191">
          <w:rPr>
            <w:rFonts w:ascii="Arial" w:eastAsia="Times New Roman" w:hAnsi="Arial"/>
            <w:sz w:val="24"/>
            <w:szCs w:val="20"/>
            <w:lang w:eastAsia="it-IT"/>
          </w:rPr>
          <w:t>la Parola</w:t>
        </w:r>
      </w:smartTag>
      <w:r w:rsidRPr="00E36191">
        <w:rPr>
          <w:rFonts w:ascii="Arial" w:eastAsia="Times New Roman" w:hAnsi="Arial"/>
          <w:sz w:val="24"/>
          <w:szCs w:val="20"/>
          <w:lang w:eastAsia="it-IT"/>
        </w:rPr>
        <w:t xml:space="preserve"> di Dio e viva per essa. Noi cristiani siamo chiamati a rinnovare il nostro modo di essere testimoni della Parola della verità: dobbiamo proclamarla praticandola, annunziarla facendola, dirla vivendola. Solo così il mondo saprà che noi non diciamo idee, non facciamo ideologia, non siamo utopici, i propugnatori di ciò che non esiste. Il Cristiano non è un sognatore, perché non è sogno la morte in croce di Cristo e non è sogno la sua Risurrezione.</w:t>
      </w:r>
    </w:p>
    <w:p w14:paraId="615FEC0E"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Ogni vita è frutto della fede. Il centurione riebbe il servo guarito, perché non ha dubitato, ha creduto: "Va', il tuo servo vive; va' ti sia fatto secondo la tua fede". Questa Parola così semplice si compie ogni giorno in colui che crede. Ognuno riceverà il salario per la sua fede o per la sua non fede. </w:t>
      </w:r>
      <w:smartTag w:uri="urn:schemas-microsoft-com:office:smarttags" w:element="PersonName">
        <w:smartTagPr>
          <w:attr w:name="ProductID" w:val="La Parola"/>
        </w:smartTagPr>
        <w:r w:rsidRPr="00E36191">
          <w:rPr>
            <w:rFonts w:ascii="Arial" w:eastAsia="Times New Roman" w:hAnsi="Arial"/>
            <w:sz w:val="24"/>
            <w:szCs w:val="20"/>
            <w:lang w:eastAsia="it-IT"/>
          </w:rPr>
          <w:t>La Parola</w:t>
        </w:r>
      </w:smartTag>
      <w:r w:rsidRPr="00E36191">
        <w:rPr>
          <w:rFonts w:ascii="Arial" w:eastAsia="Times New Roman" w:hAnsi="Arial"/>
          <w:sz w:val="24"/>
          <w:szCs w:val="20"/>
          <w:lang w:eastAsia="it-IT"/>
        </w:rPr>
        <w:t xml:space="preserve"> di Dio nessuno la potrà smentire, negare, cambiare. Oggi purtroppo molte parole umane insudiciano </w:t>
      </w:r>
      <w:smartTag w:uri="urn:schemas-microsoft-com:office:smarttags" w:element="PersonName">
        <w:smartTagPr>
          <w:attr w:name="ProductID" w:val="La Parola"/>
        </w:smartTagPr>
        <w:r w:rsidRPr="00E36191">
          <w:rPr>
            <w:rFonts w:ascii="Arial" w:eastAsia="Times New Roman" w:hAnsi="Arial"/>
            <w:sz w:val="24"/>
            <w:szCs w:val="20"/>
            <w:lang w:eastAsia="it-IT"/>
          </w:rPr>
          <w:t>la Parola</w:t>
        </w:r>
      </w:smartTag>
      <w:r w:rsidRPr="00E36191">
        <w:rPr>
          <w:rFonts w:ascii="Arial" w:eastAsia="Times New Roman" w:hAnsi="Arial"/>
          <w:sz w:val="24"/>
          <w:szCs w:val="20"/>
          <w:lang w:eastAsia="it-IT"/>
        </w:rPr>
        <w:t xml:space="preserve"> del Signore, la manomettono, la confondono, la negano, la minacciano nella sua verità, nella sua integrità, nella sua potenza di salvezza. Ma ognuno raccoglierà ciò che avrà seminato: nella Parola di Dio, la vita; nella Parola dell'uomo, la morte. Ognuno mieterà secondo la sua fede; dall'odio non nasce la pace e la violenza genera distruzione, i litigi strage, il vento tempesta. Ognuno metterà nel suo granaio secondo quanto avrà creduto in bene o in male, in morte o in vita, in paradiso o in inferno, in beatitudine o in maledizione eterna, in gaudio o in stridore di denti. </w:t>
      </w:r>
      <w:smartTag w:uri="urn:schemas-microsoft-com:office:smarttags" w:element="PersonName">
        <w:smartTagPr>
          <w:attr w:name="ProductID" w:val="La Parola"/>
        </w:smartTagPr>
        <w:r w:rsidRPr="00E36191">
          <w:rPr>
            <w:rFonts w:ascii="Arial" w:eastAsia="Times New Roman" w:hAnsi="Arial"/>
            <w:sz w:val="24"/>
            <w:szCs w:val="20"/>
            <w:lang w:eastAsia="it-IT"/>
          </w:rPr>
          <w:t>La Parola</w:t>
        </w:r>
      </w:smartTag>
      <w:r w:rsidRPr="00E36191">
        <w:rPr>
          <w:rFonts w:ascii="Arial" w:eastAsia="Times New Roman" w:hAnsi="Arial"/>
          <w:sz w:val="24"/>
          <w:szCs w:val="20"/>
          <w:lang w:eastAsia="it-IT"/>
        </w:rPr>
        <w:t xml:space="preserve"> di Dio è troppo vera, reale; essa è storia e non si può dubitare di essa. Se si dubita perché non è stata annunziata secondo verità, la responsabilità ricadrà sul mediatore e sul Ministro della Parola. Il Signore gli domanderà conto di ogni Parola taciuta, manomessa, camuffata, storpiata, lacerata, sbiadita, non annunziata secondo </w:t>
      </w:r>
      <w:smartTag w:uri="urn:schemas-microsoft-com:office:smarttags" w:element="PersonName">
        <w:smartTagPr>
          <w:attr w:name="ProductID" w:val="la Sua"/>
        </w:smartTagPr>
        <w:r w:rsidRPr="00E36191">
          <w:rPr>
            <w:rFonts w:ascii="Arial" w:eastAsia="Times New Roman" w:hAnsi="Arial"/>
            <w:sz w:val="24"/>
            <w:szCs w:val="20"/>
            <w:lang w:eastAsia="it-IT"/>
          </w:rPr>
          <w:t>la Sua</w:t>
        </w:r>
      </w:smartTag>
      <w:r w:rsidRPr="00E36191">
        <w:rPr>
          <w:rFonts w:ascii="Arial" w:eastAsia="Times New Roman" w:hAnsi="Arial"/>
          <w:sz w:val="24"/>
          <w:szCs w:val="20"/>
          <w:lang w:eastAsia="it-IT"/>
        </w:rPr>
        <w:t xml:space="preserve"> potenza di salvezza e di redenzione.</w:t>
      </w:r>
    </w:p>
    <w:p w14:paraId="37EFC99A"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Se il Ministro della Parola di verità diventa Maestro di una Parola di morte, costui è il più grande nemico degli uomini; con il suo tradimento giustifica odio, uccisioni, vendette, faide, distruzioni, calamità, inferno. Egli allarga loro la strada perché possano più facilmente scivolare verso la perdizione. Non solamente egli non apre loro le porte del Regno dei Cieli, le chiude perché nessuno vi entri e si salvi.</w:t>
      </w:r>
    </w:p>
    <w:p w14:paraId="0515DDB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Dalla nostra fede nella Parola nasce per il mondo santità e vita, grazia e salvezza. L'uomo è malato; il Cristiano è colui che deve impetrare dal Signore la guarigione di suo fratello, attraverso la sua fede, il suo ascolto, il suo affidamento a Dio, il suo appoggiarsi a Lui. Se il credente in Cristo si lascerà invischiare dal dubbio, dal torpore, dall'accomodamento, dalla trascuratezza, se si imbratterà del peccato altrui, intonacando i misfatti del mondo, allora egli ha tradito </w:t>
      </w:r>
      <w:smartTag w:uri="urn:schemas-microsoft-com:office:smarttags" w:element="PersonName">
        <w:smartTagPr>
          <w:attr w:name="ProductID" w:val="La Parola"/>
        </w:smartTagPr>
        <w:r w:rsidRPr="00E36191">
          <w:rPr>
            <w:rFonts w:ascii="Arial" w:eastAsia="Times New Roman" w:hAnsi="Arial"/>
            <w:sz w:val="24"/>
            <w:szCs w:val="20"/>
            <w:lang w:eastAsia="it-IT"/>
          </w:rPr>
          <w:t>la Parola</w:t>
        </w:r>
      </w:smartTag>
      <w:r w:rsidRPr="00E36191">
        <w:rPr>
          <w:rFonts w:ascii="Arial" w:eastAsia="Times New Roman" w:hAnsi="Arial"/>
          <w:sz w:val="24"/>
          <w:szCs w:val="20"/>
          <w:lang w:eastAsia="it-IT"/>
        </w:rPr>
        <w:t>, non la proclama, non la vive e non la pratica, l'annunzia secondo quanto gli fa comodo e dice cosa gli conviene, a sprazzi, a brandelli. Il mondo non si potrà convertire. Ogni rinnovamento deve farsi nella fedeltà dell'annunzio e nella verità della Parola, della fede, della storia. Allora il mondo crederà e si salverà, si convertirà, vivrà.</w:t>
      </w:r>
    </w:p>
    <w:p w14:paraId="32E81F08"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centurione andò da Cristo perché sentì parlare dei segni che il Figlio di Dio operava; la sua fama infatti si era diffusa in tutta la regione. </w:t>
      </w:r>
      <w:smartTag w:uri="urn:schemas-microsoft-com:office:smarttags" w:element="PersonName">
        <w:smartTagPr>
          <w:attr w:name="ProductID" w:val="La Parola"/>
        </w:smartTagPr>
        <w:r w:rsidRPr="00E36191">
          <w:rPr>
            <w:rFonts w:ascii="Arial" w:eastAsia="Times New Roman" w:hAnsi="Arial"/>
            <w:sz w:val="24"/>
            <w:szCs w:val="20"/>
            <w:lang w:eastAsia="it-IT"/>
          </w:rPr>
          <w:t>La Parola</w:t>
        </w:r>
      </w:smartTag>
      <w:r w:rsidRPr="00E36191">
        <w:rPr>
          <w:rFonts w:ascii="Arial" w:eastAsia="Times New Roman" w:hAnsi="Arial"/>
          <w:sz w:val="24"/>
          <w:szCs w:val="20"/>
          <w:lang w:eastAsia="it-IT"/>
        </w:rPr>
        <w:t xml:space="preserve"> del Verbo </w:t>
      </w:r>
      <w:r w:rsidRPr="00E36191">
        <w:rPr>
          <w:rFonts w:ascii="Arial" w:eastAsia="Times New Roman" w:hAnsi="Arial"/>
          <w:sz w:val="24"/>
          <w:szCs w:val="20"/>
          <w:lang w:eastAsia="it-IT"/>
        </w:rPr>
        <w:lastRenderedPageBreak/>
        <w:t xml:space="preserve">Incarnato era "segnata" dall'opera di misericordia e di compassione per i figli degli uomini. </w:t>
      </w:r>
      <w:smartTag w:uri="urn:schemas-microsoft-com:office:smarttags" w:element="PersonName">
        <w:smartTagPr>
          <w:attr w:name="ProductID" w:val="la Sua Parola"/>
        </w:smartTagPr>
        <w:r w:rsidRPr="00E36191">
          <w:rPr>
            <w:rFonts w:ascii="Arial" w:eastAsia="Times New Roman" w:hAnsi="Arial"/>
            <w:sz w:val="24"/>
            <w:szCs w:val="20"/>
            <w:lang w:eastAsia="it-IT"/>
          </w:rPr>
          <w:t>La Sua Parola</w:t>
        </w:r>
      </w:smartTag>
      <w:r w:rsidRPr="00E36191">
        <w:rPr>
          <w:rFonts w:ascii="Arial" w:eastAsia="Times New Roman" w:hAnsi="Arial"/>
          <w:sz w:val="24"/>
          <w:szCs w:val="20"/>
          <w:lang w:eastAsia="it-IT"/>
        </w:rPr>
        <w:t xml:space="preserve"> era vita e quindi credibile, perché visibile; </w:t>
      </w:r>
      <w:smartTag w:uri="urn:schemas-microsoft-com:office:smarttags" w:element="PersonName">
        <w:smartTagPr>
          <w:attr w:name="ProductID" w:val="la Sua"/>
        </w:smartTagPr>
        <w:r w:rsidRPr="00E36191">
          <w:rPr>
            <w:rFonts w:ascii="Arial" w:eastAsia="Times New Roman" w:hAnsi="Arial"/>
            <w:sz w:val="24"/>
            <w:szCs w:val="20"/>
            <w:lang w:eastAsia="it-IT"/>
          </w:rPr>
          <w:t>la Sua</w:t>
        </w:r>
      </w:smartTag>
      <w:r w:rsidRPr="00E36191">
        <w:rPr>
          <w:rFonts w:ascii="Arial" w:eastAsia="Times New Roman" w:hAnsi="Arial"/>
          <w:sz w:val="24"/>
          <w:szCs w:val="20"/>
          <w:lang w:eastAsia="it-IT"/>
        </w:rPr>
        <w:t xml:space="preserve"> non era soltanto idea, era misericordia per noi; il suo miracolo è il frutto non della Sua Onnipotenza o della Sua Grandezza, ma il frutto della Sua Carità e del Suo Amore, della Sua Eterna Compassione per noi. Questa Sua Carità e questo Suo grande Amore conquistò non un ebreo, un non credente, un lontano e un non circonciso. La fede salva e non l'appartenenza alla discendenza di Abramo. Essa apre le porte del Regno dei Cieli, mentre l'incredulità le chiude.</w:t>
      </w:r>
    </w:p>
    <w:p w14:paraId="0DFB566B"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 quanti confidavano in una salvezza di "sangue e di carne", Cristo Gesù profetizza che nel Regno dei Cieli gusterà il suo Banchetto gente che non è discendenza di Israele. La salvezza non è frutto di carne e di sangue; essa è conquista della fede e suo dono. Cristo è venuto per tutti e ognuno potrà salvarsi purché creda, si converta, accolga il messaggio della buona novella nel suo nome. Tutti possono diventare figli di Abramo, non più concepiti dal seme della carne, ma dal seme incorruttibile della Parola del Signore.</w:t>
      </w:r>
    </w:p>
    <w:p w14:paraId="7E2EF88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Con il centurione, andiamo anche noi da Cristo, per abbracciare </w:t>
      </w:r>
      <w:smartTag w:uri="urn:schemas-microsoft-com:office:smarttags" w:element="PersonName">
        <w:smartTagPr>
          <w:attr w:name="ProductID" w:val="la Sua Parola"/>
        </w:smartTagPr>
        <w:r w:rsidRPr="00E36191">
          <w:rPr>
            <w:rFonts w:ascii="Arial" w:eastAsia="Times New Roman" w:hAnsi="Arial"/>
            <w:sz w:val="24"/>
            <w:szCs w:val="20"/>
            <w:lang w:eastAsia="it-IT"/>
          </w:rPr>
          <w:t>la Sua Parola</w:t>
        </w:r>
      </w:smartTag>
      <w:r w:rsidRPr="00E36191">
        <w:rPr>
          <w:rFonts w:ascii="Arial" w:eastAsia="Times New Roman" w:hAnsi="Arial"/>
          <w:sz w:val="24"/>
          <w:szCs w:val="20"/>
          <w:lang w:eastAsia="it-IT"/>
        </w:rPr>
        <w:t xml:space="preserve"> Onnipotente di Salvezza e di Risurrezione. Se noi siamo incapaci di andare da soli, presentiamoci al Signore della Gloria assieme a sua MADRE e chiediamo per Suo tramite che guarisca la nostra fede malata, inferma, poca, nulla; che risani il nostro servo che ormai è in fin di vita, perché troppo abbiamo atteso e troppo tempo abbiamo perso inutilmente. Ci assista il Signore e ci guarisca. Glielo chiediamo per </w:t>
      </w:r>
      <w:smartTag w:uri="urn:schemas-microsoft-com:office:smarttags" w:element="PersonName">
        <w:smartTagPr>
          <w:attr w:name="ProductID" w:val="la Sua Santissima"/>
        </w:smartTagPr>
        <w:r w:rsidRPr="00E36191">
          <w:rPr>
            <w:rFonts w:ascii="Arial" w:eastAsia="Times New Roman" w:hAnsi="Arial"/>
            <w:sz w:val="24"/>
            <w:szCs w:val="20"/>
            <w:lang w:eastAsia="it-IT"/>
          </w:rPr>
          <w:t>la Sua Santissima</w:t>
        </w:r>
      </w:smartTag>
      <w:r w:rsidRPr="00E36191">
        <w:rPr>
          <w:rFonts w:ascii="Arial" w:eastAsia="Times New Roman" w:hAnsi="Arial"/>
          <w:sz w:val="24"/>
          <w:szCs w:val="20"/>
          <w:lang w:eastAsia="it-IT"/>
        </w:rPr>
        <w:t xml:space="preserve"> Madre e per Lei domandiamo la salvezza del mondo, non per la nostra fede, ma per la fede di Maria ed il Suo dolore sotto la croce.</w:t>
      </w:r>
    </w:p>
    <w:p w14:paraId="6B01FD1B" w14:textId="77777777" w:rsidR="00E36191" w:rsidRPr="00E36191" w:rsidRDefault="00E36191" w:rsidP="00E36191">
      <w:pPr>
        <w:spacing w:after="120" w:line="240" w:lineRule="auto"/>
        <w:jc w:val="both"/>
        <w:rPr>
          <w:rFonts w:ascii="Arial" w:eastAsia="Times New Roman" w:hAnsi="Arial"/>
          <w:b/>
          <w:i/>
          <w:color w:val="000000"/>
          <w:sz w:val="24"/>
          <w:szCs w:val="20"/>
          <w:lang w:eastAsia="it-IT"/>
        </w:rPr>
      </w:pPr>
      <w:bookmarkStart w:id="23" w:name="_Toc382755364"/>
      <w:bookmarkStart w:id="24" w:name="_Toc428810194"/>
      <w:bookmarkStart w:id="25" w:name="_Toc430013271"/>
      <w:bookmarkStart w:id="26" w:name="_Toc430013738"/>
      <w:bookmarkStart w:id="27" w:name="_Toc430014697"/>
      <w:bookmarkStart w:id="28" w:name="_Toc430015218"/>
      <w:bookmarkStart w:id="29" w:name="_Toc430339221"/>
      <w:bookmarkStart w:id="30" w:name="_Toc430534126"/>
      <w:bookmarkStart w:id="31" w:name="_Toc56317505"/>
      <w:bookmarkStart w:id="32" w:name="_Toc62173161"/>
      <w:r w:rsidRPr="00E36191">
        <w:rPr>
          <w:rFonts w:ascii="Arial" w:eastAsia="Times New Roman" w:hAnsi="Arial"/>
          <w:b/>
          <w:i/>
          <w:color w:val="000000"/>
          <w:sz w:val="24"/>
          <w:szCs w:val="20"/>
          <w:lang w:eastAsia="it-IT"/>
        </w:rPr>
        <w:t>L’opera di Dio</w:t>
      </w:r>
      <w:bookmarkEnd w:id="23"/>
      <w:bookmarkEnd w:id="24"/>
      <w:bookmarkEnd w:id="25"/>
      <w:bookmarkEnd w:id="26"/>
      <w:bookmarkEnd w:id="27"/>
      <w:bookmarkEnd w:id="28"/>
      <w:bookmarkEnd w:id="29"/>
      <w:bookmarkEnd w:id="30"/>
      <w:bookmarkEnd w:id="31"/>
      <w:bookmarkEnd w:id="32"/>
    </w:p>
    <w:p w14:paraId="4657E487"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«Che cosa dobbiamo fare per compiere le opere di Dio? Gesù rispose: Questa è l’opera di Dio: credere in Colui che egli ha mandato» (Cfr. Gv 6,1-71).</w:t>
      </w:r>
    </w:p>
    <w:p w14:paraId="34E6E24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Dio è l’Assoluto, il Sussistente, </w:t>
      </w:r>
      <w:smartTag w:uri="urn:schemas-microsoft-com:office:smarttags" w:element="PersonName">
        <w:smartTagPr>
          <w:attr w:name="ProductID" w:val="la Bont￠"/>
        </w:smartTagPr>
        <w:r w:rsidRPr="00E36191">
          <w:rPr>
            <w:rFonts w:ascii="Arial" w:eastAsia="Times New Roman" w:hAnsi="Arial"/>
            <w:sz w:val="24"/>
            <w:szCs w:val="20"/>
            <w:lang w:eastAsia="it-IT"/>
          </w:rPr>
          <w:t>la Bontà</w:t>
        </w:r>
      </w:smartTag>
      <w:r w:rsidRPr="00E36191">
        <w:rPr>
          <w:rFonts w:ascii="Arial" w:eastAsia="Times New Roman" w:hAnsi="Arial"/>
          <w:sz w:val="24"/>
          <w:szCs w:val="20"/>
          <w:lang w:eastAsia="it-IT"/>
        </w:rPr>
        <w:t xml:space="preserve">, </w:t>
      </w:r>
      <w:smartTag w:uri="urn:schemas-microsoft-com:office:smarttags" w:element="PersonName">
        <w:smartTagPr>
          <w:attr w:name="ProductID" w:val="la Luce"/>
        </w:smartTagPr>
        <w:r w:rsidRPr="00E36191">
          <w:rPr>
            <w:rFonts w:ascii="Arial" w:eastAsia="Times New Roman" w:hAnsi="Arial"/>
            <w:sz w:val="24"/>
            <w:szCs w:val="20"/>
            <w:lang w:eastAsia="it-IT"/>
          </w:rPr>
          <w:t>la Luce</w:t>
        </w:r>
      </w:smartTag>
      <w:r w:rsidRPr="00E36191">
        <w:rPr>
          <w:rFonts w:ascii="Arial" w:eastAsia="Times New Roman" w:hAnsi="Arial"/>
          <w:sz w:val="24"/>
          <w:szCs w:val="20"/>
          <w:lang w:eastAsia="it-IT"/>
        </w:rPr>
        <w:t xml:space="preserve">, </w:t>
      </w:r>
      <w:smartTag w:uri="urn:schemas-microsoft-com:office:smarttags" w:element="PersonName">
        <w:smartTagPr>
          <w:attr w:name="ProductID" w:val="la Pace"/>
        </w:smartTagPr>
        <w:r w:rsidRPr="00E36191">
          <w:rPr>
            <w:rFonts w:ascii="Arial" w:eastAsia="Times New Roman" w:hAnsi="Arial"/>
            <w:sz w:val="24"/>
            <w:szCs w:val="20"/>
            <w:lang w:eastAsia="it-IT"/>
          </w:rPr>
          <w:t>la Pace</w:t>
        </w:r>
      </w:smartTag>
      <w:r w:rsidRPr="00E36191">
        <w:rPr>
          <w:rFonts w:ascii="Arial" w:eastAsia="Times New Roman" w:hAnsi="Arial"/>
          <w:sz w:val="24"/>
          <w:szCs w:val="20"/>
          <w:lang w:eastAsia="it-IT"/>
        </w:rPr>
        <w:t xml:space="preserve">, l’Amore, </w:t>
      </w:r>
      <w:smartTag w:uri="urn:schemas-microsoft-com:office:smarttags" w:element="PersonName">
        <w:smartTagPr>
          <w:attr w:name="ProductID" w:val="la Giustizia"/>
        </w:smartTagPr>
        <w:r w:rsidRPr="00E36191">
          <w:rPr>
            <w:rFonts w:ascii="Arial" w:eastAsia="Times New Roman" w:hAnsi="Arial"/>
            <w:sz w:val="24"/>
            <w:szCs w:val="20"/>
            <w:lang w:eastAsia="it-IT"/>
          </w:rPr>
          <w:t>la Giustizia</w:t>
        </w:r>
      </w:smartTag>
      <w:r w:rsidRPr="00E36191">
        <w:rPr>
          <w:rFonts w:ascii="Arial" w:eastAsia="Times New Roman" w:hAnsi="Arial"/>
          <w:sz w:val="24"/>
          <w:szCs w:val="20"/>
          <w:lang w:eastAsia="it-IT"/>
        </w:rPr>
        <w:t xml:space="preserve">, </w:t>
      </w:r>
      <w:smartTag w:uri="urn:schemas-microsoft-com:office:smarttags" w:element="PersonName">
        <w:smartTagPr>
          <w:attr w:name="ProductID" w:val="la Misericordia"/>
        </w:smartTagPr>
        <w:r w:rsidRPr="00E36191">
          <w:rPr>
            <w:rFonts w:ascii="Arial" w:eastAsia="Times New Roman" w:hAnsi="Arial"/>
            <w:sz w:val="24"/>
            <w:szCs w:val="20"/>
            <w:lang w:eastAsia="it-IT"/>
          </w:rPr>
          <w:t>la Misericordia</w:t>
        </w:r>
      </w:smartTag>
      <w:r w:rsidRPr="00E36191">
        <w:rPr>
          <w:rFonts w:ascii="Arial" w:eastAsia="Times New Roman" w:hAnsi="Arial"/>
          <w:sz w:val="24"/>
          <w:szCs w:val="20"/>
          <w:lang w:eastAsia="it-IT"/>
        </w:rPr>
        <w:t xml:space="preserve">, l’Eternità, </w:t>
      </w:r>
      <w:smartTag w:uri="urn:schemas-microsoft-com:office:smarttags" w:element="PersonName">
        <w:smartTagPr>
          <w:attr w:name="ProductID" w:val="la Vita"/>
        </w:smartTagPr>
        <w:r w:rsidRPr="00E36191">
          <w:rPr>
            <w:rFonts w:ascii="Arial" w:eastAsia="Times New Roman" w:hAnsi="Arial"/>
            <w:sz w:val="24"/>
            <w:szCs w:val="20"/>
            <w:lang w:eastAsia="it-IT"/>
          </w:rPr>
          <w:t>la Vita</w:t>
        </w:r>
      </w:smartTag>
      <w:r w:rsidRPr="00E36191">
        <w:rPr>
          <w:rFonts w:ascii="Arial" w:eastAsia="Times New Roman" w:hAnsi="Arial"/>
          <w:sz w:val="24"/>
          <w:szCs w:val="20"/>
          <w:lang w:eastAsia="it-IT"/>
        </w:rPr>
        <w:t>, l’Onnipotenza, il Signore. Egli viene nel mondo, ma vuole che sia l’uomo a portarlo. La nostra fede è in Dio e nell’uomo; sì, fede anche nell’uomo come tramite e principio di credibilità, fondamento dell’invisibile, causa di salvezza.</w:t>
      </w:r>
    </w:p>
    <w:p w14:paraId="1884032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nostra fede non cammina per se stessa, né si impone per il semplice fatto che è </w:t>
      </w:r>
      <w:smartTag w:uri="urn:schemas-microsoft-com:office:smarttags" w:element="PersonName">
        <w:smartTagPr>
          <w:attr w:name="ProductID" w:val="la Verit￠ Eterna."/>
        </w:smartTagPr>
        <w:r w:rsidRPr="00E36191">
          <w:rPr>
            <w:rFonts w:ascii="Arial" w:eastAsia="Times New Roman" w:hAnsi="Arial"/>
            <w:sz w:val="24"/>
            <w:szCs w:val="20"/>
            <w:lang w:eastAsia="it-IT"/>
          </w:rPr>
          <w:t>la Verità Eterna.</w:t>
        </w:r>
      </w:smartTag>
      <w:r w:rsidRPr="00E36191">
        <w:rPr>
          <w:rFonts w:ascii="Arial" w:eastAsia="Times New Roman" w:hAnsi="Arial"/>
          <w:sz w:val="24"/>
          <w:szCs w:val="20"/>
          <w:lang w:eastAsia="it-IT"/>
        </w:rPr>
        <w:t xml:space="preserve"> È l’uomo che diviene suo mediatore e messaggero, e genera fede per la potenza dello Spirito Santo, ma anche malvagità a causa della corruzione della sua natura. Nasce la gravissima responsabilità per colui che è Chiamato a portare Dio, ad essere “Dio”’ tra i fratelli, non “Dio” nella sua essenza divina, ma “Dio’ nella sua manifestazione e nella sua opera. Egli deve essere pace, vita, perdono, luce, misericordia, verità, somma giustizia, eternità. Uomo dell’Assoluto, egli vive la sua esistenza con lo sguardo sul sentiero dell’eternità, e, liberando la sua vita dalla vanità dell’ora presente, indica al mondo l’Onnipotente Signore.</w:t>
      </w:r>
    </w:p>
    <w:p w14:paraId="1B79D9F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messaggero di Dio, attraverso la sua vita, rende manifesto quel Dio che è nel suo cuore. Il suo Spirito e la sua carne, i suoi pensieri e la sua parola divengono segni palesi della Trascendenza. Uomo della «teofania», in lui il Signore si </w:t>
      </w:r>
      <w:r w:rsidRPr="00E36191">
        <w:rPr>
          <w:rFonts w:ascii="Arial" w:eastAsia="Times New Roman" w:hAnsi="Arial"/>
          <w:sz w:val="24"/>
          <w:szCs w:val="20"/>
          <w:lang w:eastAsia="it-IT"/>
        </w:rPr>
        <w:lastRenderedPageBreak/>
        <w:t>manifesta e si rende visibile. Per lui l’altro vede Dio. La «teofania» è la via obbligata della credibilità, perché essa è la visibilità del nostro Dio, il quale non si rende sempre visibile in un roveto ardente, si manifesta e si rivela, invece, in un altro roveto, in un roveto umano che è l’uomo Chiamato a portarlo tra le genti, perché queste, vedendolo, lo accolgano e ascoltino la sua voce, voce che non sarà più quella «come di tuono», ma sarà quella viva, umana, dell’uomo che dice parole umane, ma che sono parole di Dio, perché la sua vita è parola di Dio.</w:t>
      </w:r>
    </w:p>
    <w:p w14:paraId="2CAAC62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«teofania» dichiara abolita la concezione medievale della teologia, concepita e compresa come sistema e scienza della verità, la fa ridivenire saggezza rivelata e sapienza ispirata e la ricongiunge alla sua origine, che è la fede, segnata dalla storia e dalla parola di Dio che diviene storia e parola di Abramo, di Mosè, dei profeti, dei giusti dell’Antico e del Nuovo Patto, dei Santi della Chiesa, i quali ci insegnano che senza la visibilità non è possibile credere in Dio. Lo possono insegnare, perché lo Spirito Santo ha mosso il loro cuore, il loro Spirito si è lasciato trasformare da lui, le loro opere e le loro azioni sono diventate cariche di soprannaturalità, piene di potenza dall’Alto. Essi hanno manifestato Dio, perché si sono lasciati trasformare dalla sua presenza, accendere dal suo fuoco, infiammare dalla sua divina carità, illuminare dalla luce eterna. Essi non hanno detto di Dio, si sono lasciati dire e fare da lui; sono stati vita eterna nel mondo e l’uomo ha potuto, nella sua volontà, credere ed accogliere quella luce che accecava il loro sguardo e quel fuoco che riscaldava il loro cuore. </w:t>
      </w:r>
    </w:p>
    <w:p w14:paraId="2E8154B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«teofania» è la via della fede, perché è la via della credibilità. La nascita della fede dipende anche dall’uomo, il quale può oscurare il volto di Dio e di fatto lo oscura. Molti non credono, non perché ancora non si è elaborato un sistema dottrinale consono alla mentalità secolare dell’uomo contemporaneo, ma perché i «portatori» di Dio, stancandosi di lui, lo hanno tolto dal loro cuore e, riponendolo, dopo averlo «denatu</w:t>
      </w:r>
      <w:r w:rsidRPr="00E36191">
        <w:rPr>
          <w:rFonts w:ascii="Arial" w:eastAsia="Times New Roman" w:hAnsi="Arial"/>
          <w:sz w:val="24"/>
          <w:szCs w:val="20"/>
          <w:lang w:eastAsia="it-IT"/>
        </w:rPr>
        <w:softHyphen/>
        <w:t>rato», in qualche pagina di libro, hanno diffuso parole su di lui, verità alte e profonde, sistemi elaboratissimi, proposizioni semplicemente sublimi; hanno annunziato la verità su di lui, ma non hanno portato lui.</w:t>
      </w:r>
    </w:p>
    <w:p w14:paraId="329C867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scienza sul pane non sfama l’uomo, né la descrizione metafisica dell’acqua disseta. Si pensa, nell’illusione, che senza l’uomo di Dio sia possibile credere nel Signore. Il nostro Dio è il Padre del Signore nostro Gesù Cristo, è il Dio di un uomo particolare, di colui che lo porta e, portandolo, lo rende visibile. Anche la menzogna è di un uomo particolare che l’ha propagata e la propaga, la diffonde, l’inculca, l’annunzia e la rende credibile attraverso la sua vita di falsità, trasformata, oggi, in «visio</w:t>
      </w:r>
      <w:r w:rsidRPr="00E36191">
        <w:rPr>
          <w:rFonts w:ascii="Arial" w:eastAsia="Times New Roman" w:hAnsi="Arial"/>
          <w:sz w:val="24"/>
          <w:szCs w:val="20"/>
          <w:lang w:eastAsia="it-IT"/>
        </w:rPr>
        <w:softHyphen/>
        <w:t>ne». L’immagine è veramente, in questo tempo, la grande regina della diffusione della falsità, della menzogna, dell’irrealtà, dello scandalo, di ogni specie di tentazione, del mondo senza Dio. La fede deve rendersi «visibilità», non certamente attraverso un oggetto, un apparecchio, una macchina, una scatola, bensì nell’uomo, nel quale Dio abita, costituendolo sua manifestazione, sua «teofania». L’uomo è già manifestazione di Dio per crea</w:t>
      </w:r>
      <w:r w:rsidRPr="00E36191">
        <w:rPr>
          <w:rFonts w:ascii="Arial" w:eastAsia="Times New Roman" w:hAnsi="Arial"/>
          <w:sz w:val="24"/>
          <w:szCs w:val="20"/>
          <w:lang w:eastAsia="it-IT"/>
        </w:rPr>
        <w:softHyphen/>
        <w:t>zione e per natura, perché ad immagine del suo Creatore. Que</w:t>
      </w:r>
      <w:r w:rsidRPr="00E36191">
        <w:rPr>
          <w:rFonts w:ascii="Arial" w:eastAsia="Times New Roman" w:hAnsi="Arial"/>
          <w:sz w:val="24"/>
          <w:szCs w:val="20"/>
          <w:lang w:eastAsia="it-IT"/>
        </w:rPr>
        <w:softHyphen/>
        <w:t>sta immagine naturale, frantumata dal peccato, deve ricomporsi e ridivenire immagine soprannaturale, di grazia, nella conversio</w:t>
      </w:r>
      <w:r w:rsidRPr="00E36191">
        <w:rPr>
          <w:rFonts w:ascii="Arial" w:eastAsia="Times New Roman" w:hAnsi="Arial"/>
          <w:sz w:val="24"/>
          <w:szCs w:val="20"/>
          <w:lang w:eastAsia="it-IT"/>
        </w:rPr>
        <w:softHyphen/>
        <w:t>ne e nel cammino della santità sacramentale. Nella nostra fede è la persona il segno teofanico di Dio; gli altri segni, certi segni, sono necessari solo all’inizio del cammino della Verità; dopo rimane solo la persona, la sua parola, i suoi gesti, il suo com</w:t>
      </w:r>
      <w:r w:rsidRPr="00E36191">
        <w:rPr>
          <w:rFonts w:ascii="Arial" w:eastAsia="Times New Roman" w:hAnsi="Arial"/>
          <w:sz w:val="24"/>
          <w:szCs w:val="20"/>
          <w:lang w:eastAsia="it-IT"/>
        </w:rPr>
        <w:softHyphen/>
        <w:t xml:space="preserve">portamento, la sua </w:t>
      </w:r>
      <w:r w:rsidRPr="00E36191">
        <w:rPr>
          <w:rFonts w:ascii="Arial" w:eastAsia="Times New Roman" w:hAnsi="Arial"/>
          <w:sz w:val="24"/>
          <w:szCs w:val="20"/>
          <w:lang w:eastAsia="it-IT"/>
        </w:rPr>
        <w:lastRenderedPageBreak/>
        <w:t>missione, l’espletamento della volontà di Dio in ogni circostanza della sua vita, affinché, Chiunque vede, ac</w:t>
      </w:r>
      <w:r w:rsidRPr="00E36191">
        <w:rPr>
          <w:rFonts w:ascii="Arial" w:eastAsia="Times New Roman" w:hAnsi="Arial"/>
          <w:sz w:val="24"/>
          <w:szCs w:val="20"/>
          <w:lang w:eastAsia="it-IT"/>
        </w:rPr>
        <w:softHyphen/>
        <w:t>cetti e creda, accolga l’invito di Dio per la propria conversione e salvezza. Allora diviene falsità, pura menzogna rifiutare l’uo</w:t>
      </w:r>
      <w:r w:rsidRPr="00E36191">
        <w:rPr>
          <w:rFonts w:ascii="Arial" w:eastAsia="Times New Roman" w:hAnsi="Arial"/>
          <w:sz w:val="24"/>
          <w:szCs w:val="20"/>
          <w:lang w:eastAsia="it-IT"/>
        </w:rPr>
        <w:softHyphen/>
        <w:t>mo «teofania» e affermare di credere in Dio. Se l’opera di Dio è nel suo inviato, chiunque non crede nell’inviato di Dio, non crede nel Dio che l’ha inviato.</w:t>
      </w:r>
    </w:p>
    <w:p w14:paraId="39DF58B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Non è cosa senza importanza credere o non credere nell’in</w:t>
      </w:r>
      <w:r w:rsidRPr="00E36191">
        <w:rPr>
          <w:rFonts w:ascii="Arial" w:eastAsia="Times New Roman" w:hAnsi="Arial"/>
          <w:sz w:val="24"/>
          <w:szCs w:val="20"/>
          <w:lang w:eastAsia="it-IT"/>
        </w:rPr>
        <w:softHyphen/>
        <w:t>viato di Dio, accettarlo o rifiutarlo, accoglierlo o condannarlo. Coloro che hanno condannato il Cristo, hanno testimoniato che il loro Dio non era il suo. Ma Gesù Cristo è il Dio di Abramo, di conseguenza, coloro che non hanno creduto in lui, non credeva</w:t>
      </w:r>
      <w:r w:rsidRPr="00E36191">
        <w:rPr>
          <w:rFonts w:ascii="Arial" w:eastAsia="Times New Roman" w:hAnsi="Arial"/>
          <w:sz w:val="24"/>
          <w:szCs w:val="20"/>
          <w:lang w:eastAsia="it-IT"/>
        </w:rPr>
        <w:softHyphen/>
        <w:t xml:space="preserve">no più nel Dio di Abramo; il loro Dio era ed è un dio-idolo, un pensiero, una invenzione, un ritratto della fantasia e non una manifestazione del Cielo, una fotografia ingiallita dal tempo e dai segni irriconoscibili, ma non una teofania. L’inviato manifesta Dio; chi rinnega l’inviato, rinnega il Dio che l’inviato porta. Il suo Dio è semplicemente diverso, abbiamo due dei, due signori, due verità. Urge allora ricondurle all’unico principio di verificabilità che è la fede della Chiesa e </w:t>
      </w:r>
      <w:smartTag w:uri="urn:schemas-microsoft-com:office:smarttags" w:element="PersonName">
        <w:smartTagPr>
          <w:attr w:name="ProductID" w:val="la Scrittura. Ma"/>
        </w:smartTagPr>
        <w:r w:rsidRPr="00E36191">
          <w:rPr>
            <w:rFonts w:ascii="Arial" w:eastAsia="Times New Roman" w:hAnsi="Arial"/>
            <w:sz w:val="24"/>
            <w:szCs w:val="20"/>
            <w:lang w:eastAsia="it-IT"/>
          </w:rPr>
          <w:t>la Scrittura. Ma</w:t>
        </w:r>
      </w:smartTag>
      <w:r w:rsidRPr="00E36191">
        <w:rPr>
          <w:rFonts w:ascii="Arial" w:eastAsia="Times New Roman" w:hAnsi="Arial"/>
          <w:sz w:val="24"/>
          <w:szCs w:val="20"/>
          <w:lang w:eastAsia="it-IT"/>
        </w:rPr>
        <w:t xml:space="preserve"> oggi proprio </w:t>
      </w:r>
      <w:smartTag w:uri="urn:schemas-microsoft-com:office:smarttags" w:element="PersonName">
        <w:smartTagPr>
          <w:attr w:name="ProductID" w:val="la Scrittura"/>
        </w:smartTagPr>
        <w:r w:rsidRPr="00E36191">
          <w:rPr>
            <w:rFonts w:ascii="Arial" w:eastAsia="Times New Roman" w:hAnsi="Arial"/>
            <w:sz w:val="24"/>
            <w:szCs w:val="20"/>
            <w:lang w:eastAsia="it-IT"/>
          </w:rPr>
          <w:t>la Scrittura</w:t>
        </w:r>
      </w:smartTag>
      <w:r w:rsidRPr="00E36191">
        <w:rPr>
          <w:rFonts w:ascii="Arial" w:eastAsia="Times New Roman" w:hAnsi="Arial"/>
          <w:sz w:val="24"/>
          <w:szCs w:val="20"/>
          <w:lang w:eastAsia="it-IT"/>
        </w:rPr>
        <w:t xml:space="preserve"> è la grande contestata, non certo formalmente, cioè respinta come Scrittura, ma subdolamente, insidiosamente, oseremmo dire diabolicamente. </w:t>
      </w:r>
      <w:smartTag w:uri="urn:schemas-microsoft-com:office:smarttags" w:element="PersonName">
        <w:smartTagPr>
          <w:attr w:name="ProductID" w:val="la Scrittura"/>
        </w:smartTagPr>
        <w:r w:rsidRPr="00E36191">
          <w:rPr>
            <w:rFonts w:ascii="Arial" w:eastAsia="Times New Roman" w:hAnsi="Arial"/>
            <w:sz w:val="24"/>
            <w:szCs w:val="20"/>
            <w:lang w:eastAsia="it-IT"/>
          </w:rPr>
          <w:t>La Scrittura</w:t>
        </w:r>
      </w:smartTag>
      <w:r w:rsidRPr="00E36191">
        <w:rPr>
          <w:rFonts w:ascii="Arial" w:eastAsia="Times New Roman" w:hAnsi="Arial"/>
          <w:sz w:val="24"/>
          <w:szCs w:val="20"/>
          <w:lang w:eastAsia="it-IT"/>
        </w:rPr>
        <w:t xml:space="preserve"> è contestata perché la sua lettera, non essendo più illuminata dallo Spirito di Dio, parla solo secondo lo Spirito dell’uomo, sempre capace di eludere il comandamento di Dio a favore di pensieri umani e di interpretazioni terrene. L’opposizione non è più tra uomo e uomo, bensì tra Spirito di Dio e Spirito dell’uomo, tra Dio e l’uomo.</w:t>
      </w:r>
    </w:p>
    <w:p w14:paraId="485B94B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combattimento è tra luce e tenebre, tra bene e male, tra i due regni, il regno di Dio e quello di satana, tra verità e menzogna. Il nostro linguaggio e le nostre opere di peccato testimoniano contro di noi e ci accusano presso Dio e presso gli uomini. il Signore svelerà le nostre tenebre e renderà giustizia al suo messaggero, il quale è venuto perché noi non compivamo l’opera sua, perché se l’avessimo compiuta saremmo stati noi i portatori di Dio, e Dio non avrebbe avuto bisogno di altri, per riprendere il mondo la via della fede in lui, verità e vita dell’uomo, nella sua parola fonte di vita, in quella parola che noi già possediamo e in quella fede che è il deposito che i nostri padri hanno trasmesso perché anche noi possiamo essere “ manifestazione e teofania » di Dio nel mondo, perché il mondo per mezzo nostro si salvi e si converta. Che avevamo e abbiamo bisogno di colui che porta Dio, del suo inviato, segno e prova ne è il fatto che la nostra opera è morta e che attraverso noi il mondo non giunge alla fede, anzi che noi stessi siamo di ostacolo, contribuendo a spegnere quel residuo di fiammella e di lucignolo che ancora fumiga, a causa delle nostre azioni non ispirate alla fede e alla parola. L’aver Chiuso noi la porta del regno a coloro che avrebbero voluto entrarvi, testimonia per la verità e per la necessità dell’inviato del Signore, il quale nella sua risposta a Dio, divenuto segno e teofania di lui, ci manifesta e ci rivela la giusta via da percorrere perché il Signore sia da noi adorato, amato, obbedito, ascoltato, celebrato, magnificato, lodato, benedetto. </w:t>
      </w:r>
      <w:r w:rsidRPr="00E36191">
        <w:rPr>
          <w:rFonts w:ascii="Arial" w:eastAsia="Times New Roman" w:hAnsi="Arial"/>
          <w:sz w:val="24"/>
          <w:szCs w:val="20"/>
          <w:lang w:eastAsia="it-IT"/>
        </w:rPr>
        <w:tab/>
        <w:t xml:space="preserve">Lo scontro è tra due verità, quella a misura d’uomo e quella secondo Dio, quella della terra e quella del cielo. Chi non crede nell’inviato di Dio, non crede perché le sue opere non sono fatte in Dio, ma sono ispirate alla saggezza del mondo e alla sapienza della carne. Da questa saggezza e da questa sapienza Cristo Gesù, il Verbo incarnato, è stato crocifisso, ma non vinto, perché egli è il Signore, il Dominatore, il Vincitore, colui </w:t>
      </w:r>
      <w:r w:rsidRPr="00E36191">
        <w:rPr>
          <w:rFonts w:ascii="Arial" w:eastAsia="Times New Roman" w:hAnsi="Arial"/>
          <w:sz w:val="24"/>
          <w:szCs w:val="20"/>
          <w:lang w:eastAsia="it-IT"/>
        </w:rPr>
        <w:lastRenderedPageBreak/>
        <w:t>che ha fatto l’opera di Dio e per questo fu esaltato sopra ogni creatura, e ora regna Re Immortale nei secoli dei secoli.</w:t>
      </w:r>
    </w:p>
    <w:p w14:paraId="7C64EC5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Che Maria Santissima, Colei che ha creduto in colui che il Signore le ha inviato, nell’Angelo Gabriele, ci aiuti e ci sostenga, perché noi non solo crediamo in coloro che il Signore manda, ma che anche diveniamo tutti inviati da Dio nel mondo, per condurlo alla fede e alla salvezza.</w:t>
      </w:r>
    </w:p>
    <w:p w14:paraId="46CBF131" w14:textId="77777777" w:rsidR="00E36191" w:rsidRPr="00E36191" w:rsidRDefault="00E36191" w:rsidP="00E36191">
      <w:pPr>
        <w:spacing w:after="120" w:line="240" w:lineRule="auto"/>
        <w:jc w:val="both"/>
        <w:rPr>
          <w:rFonts w:ascii="Arial" w:eastAsia="Times New Roman" w:hAnsi="Arial" w:cs="Arial"/>
          <w:sz w:val="24"/>
          <w:szCs w:val="20"/>
          <w:lang w:eastAsia="it-IT"/>
        </w:rPr>
      </w:pPr>
    </w:p>
    <w:p w14:paraId="18F0BD25" w14:textId="77777777" w:rsidR="00E36191" w:rsidRPr="00E36191" w:rsidRDefault="00E36191" w:rsidP="00E36191">
      <w:pPr>
        <w:spacing w:after="120" w:line="240" w:lineRule="auto"/>
        <w:jc w:val="both"/>
        <w:rPr>
          <w:rFonts w:ascii="Arial" w:eastAsia="Times New Roman" w:hAnsi="Arial"/>
          <w:b/>
          <w:i/>
          <w:color w:val="000000"/>
          <w:kern w:val="28"/>
          <w:sz w:val="24"/>
          <w:szCs w:val="20"/>
          <w:lang w:eastAsia="it-IT"/>
        </w:rPr>
      </w:pPr>
      <w:bookmarkStart w:id="33" w:name="_Toc338715814"/>
      <w:bookmarkStart w:id="34" w:name="_Toc429118474"/>
      <w:bookmarkStart w:id="35" w:name="_Toc429118615"/>
      <w:bookmarkStart w:id="36" w:name="_Toc429118947"/>
      <w:bookmarkStart w:id="37" w:name="_Toc430013378"/>
      <w:bookmarkStart w:id="38" w:name="_Toc430013842"/>
      <w:bookmarkStart w:id="39" w:name="_Toc430014799"/>
      <w:bookmarkStart w:id="40" w:name="_Toc430015320"/>
      <w:bookmarkStart w:id="41" w:name="_Toc430339426"/>
      <w:bookmarkStart w:id="42" w:name="_Toc434569821"/>
      <w:bookmarkStart w:id="43" w:name="_Toc435720411"/>
      <w:bookmarkStart w:id="44" w:name="_Toc56404786"/>
      <w:bookmarkStart w:id="45" w:name="_Toc62176900"/>
      <w:r w:rsidRPr="00E36191">
        <w:rPr>
          <w:rFonts w:ascii="Arial" w:eastAsia="Times New Roman" w:hAnsi="Arial"/>
          <w:b/>
          <w:i/>
          <w:color w:val="000000"/>
          <w:kern w:val="28"/>
          <w:sz w:val="24"/>
          <w:szCs w:val="20"/>
          <w:lang w:eastAsia="it-IT"/>
        </w:rPr>
        <w:t>Nel segno del mistero</w:t>
      </w:r>
      <w:bookmarkEnd w:id="33"/>
      <w:bookmarkEnd w:id="34"/>
      <w:bookmarkEnd w:id="35"/>
      <w:bookmarkEnd w:id="36"/>
      <w:bookmarkEnd w:id="37"/>
      <w:bookmarkEnd w:id="38"/>
      <w:bookmarkEnd w:id="39"/>
      <w:bookmarkEnd w:id="40"/>
      <w:bookmarkEnd w:id="41"/>
      <w:bookmarkEnd w:id="42"/>
      <w:bookmarkEnd w:id="43"/>
      <w:bookmarkEnd w:id="44"/>
      <w:bookmarkEnd w:id="45"/>
    </w:p>
    <w:p w14:paraId="6694EDD6"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Come uno solo è il mistero d'amore che avvolge la vita di ogni uomo, così una sola è anche la risposta al compimento della propria vita, in un solo modo di rapportarsi alle cose e al mondo, al tempo e agli uomini, ed è quello di inserire noi nella volontà del Padre celeste, bandendo ogni superfi</w:t>
      </w:r>
      <w:r w:rsidRPr="00E36191">
        <w:rPr>
          <w:rFonts w:ascii="Arial" w:eastAsia="Times New Roman" w:hAnsi="Arial"/>
          <w:sz w:val="24"/>
          <w:szCs w:val="20"/>
          <w:lang w:eastAsia="it-IT"/>
        </w:rPr>
        <w:softHyphen/>
        <w:t>cialità mentale che considera tutte le vie buone, tutti i desideri realizzabili, tutte le finalità possibili, tutte le vocazioni adattabili alla persona. Così pensando, si porta la nostra vita solo nel deserto del</w:t>
      </w:r>
      <w:r w:rsidRPr="00E36191">
        <w:rPr>
          <w:rFonts w:ascii="Arial" w:eastAsia="Times New Roman" w:hAnsi="Arial"/>
          <w:sz w:val="24"/>
          <w:szCs w:val="20"/>
          <w:lang w:eastAsia="it-IT"/>
        </w:rPr>
        <w:softHyphen/>
        <w:t xml:space="preserve">l'immanenza. </w:t>
      </w:r>
    </w:p>
    <w:p w14:paraId="7A7509D3"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È un cammino questo che non conduce lontano; esso immette su una via errata, sbagliata, senza sbocco. Su questa via la vita sfugge all'uomo, non la si ritrova più; essa diviene piatta, priva di senso, soggetta ai mutamenti della storia e ai condizionamenti della società; sovente è anche una vita fatta da altri, in funzione dell'utile immediato di quanti ci circondano; è una vita che si esaurisce nel quotidiano, si dissipa nelle piccole mille cose di ogni giorno, si anne</w:t>
      </w:r>
      <w:r w:rsidRPr="00E36191">
        <w:rPr>
          <w:rFonts w:ascii="Arial" w:eastAsia="Times New Roman" w:hAnsi="Arial"/>
          <w:sz w:val="24"/>
          <w:szCs w:val="20"/>
          <w:lang w:eastAsia="it-IT"/>
        </w:rPr>
        <w:softHyphen/>
        <w:t xml:space="preserve">ga nell'ozio esistenziale, sempre sbattuta dal primo vento di ideologia, o anche di dottrine peregrine. </w:t>
      </w:r>
    </w:p>
    <w:p w14:paraId="7706D0BF"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Signore resta il Signore, ma per se stesso; non lo è per noi, perché noi ci siamo sottratti alla sua obbedienza, ab</w:t>
      </w:r>
      <w:r w:rsidRPr="00E36191">
        <w:rPr>
          <w:rFonts w:ascii="Arial" w:eastAsia="Times New Roman" w:hAnsi="Arial"/>
          <w:sz w:val="24"/>
          <w:szCs w:val="20"/>
          <w:lang w:eastAsia="it-IT"/>
        </w:rPr>
        <w:softHyphen/>
        <w:t>biamo rifiutato di compiere la sua volontà, preferendo i nostri pensieri ai suoi, assieme ai nostri progetti e alle nostre vie. Per riportare la vita nel mistero dell'amore di Dio urge convincersi che è vera realizzazione umana solo quella vis</w:t>
      </w:r>
      <w:r w:rsidRPr="00E36191">
        <w:rPr>
          <w:rFonts w:ascii="Arial" w:eastAsia="Times New Roman" w:hAnsi="Arial"/>
          <w:sz w:val="24"/>
          <w:szCs w:val="20"/>
          <w:lang w:eastAsia="it-IT"/>
        </w:rPr>
        <w:softHyphen/>
        <w:t xml:space="preserve">suta nella legge del Signore. Il supremo bene dell'uomo è la volontà di Dio. Non c'è altro bene. Gli altri sono beni ambivalenti, a volte solo in apparenza, quindi non possono realizzare la persona, non lo possono perché non ricolmano il cuore, non riscaldano lo spirito, non illuminano l'anima di luce eterna. </w:t>
      </w:r>
    </w:p>
    <w:p w14:paraId="5B831B3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Nell'immanenza regna la tristezza di un cuore vuoto che cer</w:t>
      </w:r>
      <w:r w:rsidRPr="00E36191">
        <w:rPr>
          <w:rFonts w:ascii="Arial" w:eastAsia="Times New Roman" w:hAnsi="Arial"/>
          <w:sz w:val="24"/>
          <w:szCs w:val="20"/>
          <w:lang w:eastAsia="it-IT"/>
        </w:rPr>
        <w:softHyphen/>
        <w:t>ca fuori del mistero ciò che invece è dentro; cerca in sé ciò che è posto in Dio. Fuori di Dio l'uomo si affatica, si stanca, diventa irre</w:t>
      </w:r>
      <w:r w:rsidRPr="00E36191">
        <w:rPr>
          <w:rFonts w:ascii="Arial" w:eastAsia="Times New Roman" w:hAnsi="Arial"/>
          <w:sz w:val="24"/>
          <w:szCs w:val="20"/>
          <w:lang w:eastAsia="it-IT"/>
        </w:rPr>
        <w:softHyphen/>
        <w:t>quieto, inquieto, è sommerso dalla vanità, dall'inutilità, vede i suoi giorni dileguarsi e prosciugarsi come acqua ver</w:t>
      </w:r>
      <w:r w:rsidRPr="00E36191">
        <w:rPr>
          <w:rFonts w:ascii="Arial" w:eastAsia="Times New Roman" w:hAnsi="Arial"/>
          <w:sz w:val="24"/>
          <w:szCs w:val="20"/>
          <w:lang w:eastAsia="it-IT"/>
        </w:rPr>
        <w:softHyphen/>
        <w:t>sata. E tuttavia invece che intraprendere la via del suo rientro nel mistero, da esso ci si allontana sempre più, poiché la mente viziata dall'errore e il cuore turbato da una volontà mal governata, altro non fanno che condurre l'uomo per meandri e per labirinti di solitudine e di smar</w:t>
      </w:r>
      <w:r w:rsidRPr="00E36191">
        <w:rPr>
          <w:rFonts w:ascii="Arial" w:eastAsia="Times New Roman" w:hAnsi="Arial"/>
          <w:sz w:val="24"/>
          <w:szCs w:val="20"/>
          <w:lang w:eastAsia="it-IT"/>
        </w:rPr>
        <w:softHyphen/>
        <w:t>rimento.</w:t>
      </w:r>
    </w:p>
    <w:p w14:paraId="4FB7A8C7"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C'è una dinamica quasi perversa che prende il cuore, che si ostina e si incallisce nella propria decisione e che conduce all'esaurimento veritativo del proprio essere. A poco a poco si esce dalla verità, per immergersi nella menzogna; ci si abitua a credere nella falsità, pensandola e volendola come la verità della propria esistenza. Ci si con</w:t>
      </w:r>
      <w:r w:rsidRPr="00E36191">
        <w:rPr>
          <w:rFonts w:ascii="Arial" w:eastAsia="Times New Roman" w:hAnsi="Arial"/>
          <w:sz w:val="24"/>
          <w:szCs w:val="20"/>
          <w:lang w:eastAsia="it-IT"/>
        </w:rPr>
        <w:softHyphen/>
        <w:t xml:space="preserve">vince che l'uscita dal mistero sia la via tracciata da Dio per </w:t>
      </w:r>
      <w:r w:rsidRPr="00E36191">
        <w:rPr>
          <w:rFonts w:ascii="Arial" w:eastAsia="Times New Roman" w:hAnsi="Arial"/>
          <w:sz w:val="24"/>
          <w:szCs w:val="20"/>
          <w:lang w:eastAsia="it-IT"/>
        </w:rPr>
        <w:lastRenderedPageBreak/>
        <w:t>condurre a buon fine i nostri giorni. Tutta l'umanità soffre da questo nostro atto di insipienza. Il mistero che deve compiersi per ciascuno è infatti forza soprannaturale, è luce di sapienza, è carità e speranza che viene seminata nel seno dell'umanità per attrarla con forza e costanza verso il suo Signore.</w:t>
      </w:r>
    </w:p>
    <w:p w14:paraId="53D2C30B"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Chi non sa, o non vuole leggere nel mistero della propria vita, spinge anche gli altri in errore, poiché li convince con argomentazioni di falsa carità, di errata fede e di spe</w:t>
      </w:r>
      <w:r w:rsidRPr="00E36191">
        <w:rPr>
          <w:rFonts w:ascii="Arial" w:eastAsia="Times New Roman" w:hAnsi="Arial"/>
          <w:sz w:val="24"/>
          <w:szCs w:val="20"/>
          <w:lang w:eastAsia="it-IT"/>
        </w:rPr>
        <w:softHyphen/>
        <w:t>ranza non soprannaturale a sottrarsi alla volontà di Dio per inseguire chimere umane. Non ci potrà essere vita secondo santità se manca quella lettura degli avvenimenti secondo verità. Se la verità di Dio ci sfugge, ci sfuggirà anche la sua santità. La verità sta alla santità, come l'albero al frutto; il frutto della santità si coglie sull'albero della verità. Non sarà mai consentito a nessuno pensare che si possa arri</w:t>
      </w:r>
      <w:r w:rsidRPr="00E36191">
        <w:rPr>
          <w:rFonts w:ascii="Arial" w:eastAsia="Times New Roman" w:hAnsi="Arial"/>
          <w:sz w:val="24"/>
          <w:szCs w:val="20"/>
          <w:lang w:eastAsia="it-IT"/>
        </w:rPr>
        <w:softHyphen/>
        <w:t>vare alla santità senza la verità, che è la volontà di Dio manifestata per salvezza nostra e di ogni uomo.</w:t>
      </w:r>
    </w:p>
    <w:p w14:paraId="5791544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prima occupazione della Chiesa è lavoro di didattica, di insegnamento. Bisogna che ogni battezzato vada alla scuola della Madre Chiesa per imparare a conoscere la volontà di Dio, per poi metterla in pratica. Senza la missione didattica, tutto il resto non genera san</w:t>
      </w:r>
      <w:r w:rsidRPr="00E36191">
        <w:rPr>
          <w:rFonts w:ascii="Arial" w:eastAsia="Times New Roman" w:hAnsi="Arial"/>
          <w:sz w:val="24"/>
          <w:szCs w:val="20"/>
          <w:lang w:eastAsia="it-IT"/>
        </w:rPr>
        <w:softHyphen/>
        <w:t>tità. Senza l'insegnamento della sana dottrina si rischia di vanificare un'intera vita trascorsa alla cura del gregge, ma è un gregge che non sa leggere, un gregge cieco che non sa muoversi.</w:t>
      </w:r>
    </w:p>
    <w:p w14:paraId="7D5B65CF"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cristiano camminando cieco per le vie di questo mondo, non è più in grado di leggere i messaggi che il Signore gli invia. Coloro che poi sono lì e che glieli leggono, li tra</w:t>
      </w:r>
      <w:r w:rsidRPr="00E36191">
        <w:rPr>
          <w:rFonts w:ascii="Arial" w:eastAsia="Times New Roman" w:hAnsi="Arial"/>
          <w:sz w:val="24"/>
          <w:szCs w:val="20"/>
          <w:lang w:eastAsia="it-IT"/>
        </w:rPr>
        <w:softHyphen/>
        <w:t>sformano e li modificano a loro gusto e piacimento. Il cristiano pensa che quanto ascoltato sia il vero messag</w:t>
      </w:r>
      <w:r w:rsidRPr="00E36191">
        <w:rPr>
          <w:rFonts w:ascii="Arial" w:eastAsia="Times New Roman" w:hAnsi="Arial"/>
          <w:sz w:val="24"/>
          <w:szCs w:val="20"/>
          <w:lang w:eastAsia="it-IT"/>
        </w:rPr>
        <w:softHyphen/>
        <w:t>gio, mentre è solo falsità e menzogna. Chi non insegna a leggere nel mistero dell'amore di Dio non vuole la salvezza della persona, non desidera la crescita in santità dell'in</w:t>
      </w:r>
      <w:r w:rsidRPr="00E36191">
        <w:rPr>
          <w:rFonts w:ascii="Arial" w:eastAsia="Times New Roman" w:hAnsi="Arial"/>
          <w:sz w:val="24"/>
          <w:szCs w:val="20"/>
          <w:lang w:eastAsia="it-IT"/>
        </w:rPr>
        <w:softHyphen/>
        <w:t xml:space="preserve">tero genere umano. </w:t>
      </w:r>
    </w:p>
    <w:p w14:paraId="365DA89E"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È dovere del cristiano desiderare di andare alla Scuola della Chiesa e chiedere con sempre più grande esigenza un insegnamento rigido, impegnativo, esaustivo della rivelazio</w:t>
      </w:r>
      <w:r w:rsidRPr="00E36191">
        <w:rPr>
          <w:rFonts w:ascii="Arial" w:eastAsia="Times New Roman" w:hAnsi="Arial"/>
          <w:sz w:val="24"/>
          <w:szCs w:val="20"/>
          <w:lang w:eastAsia="it-IT"/>
        </w:rPr>
        <w:softHyphen/>
        <w:t>ne e della volontà di Dio manifestata.</w:t>
      </w:r>
    </w:p>
    <w:p w14:paraId="421A76F6"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Madre di Dio, suscita nel nostro cuore tanto desiderio di conoscere la volontà di Dio Padre, ma anche tanta forza nel</w:t>
      </w:r>
      <w:r w:rsidRPr="00E36191">
        <w:rPr>
          <w:rFonts w:ascii="Arial" w:eastAsia="Times New Roman" w:hAnsi="Arial"/>
          <w:sz w:val="24"/>
          <w:szCs w:val="20"/>
          <w:lang w:eastAsia="it-IT"/>
        </w:rPr>
        <w:softHyphen/>
        <w:t>l'anima di seguirla fino alla fine. Molti nel mondo cristiano oggi si sono come smarriti dalla via della verità. La preghiera sale a te fiduciosa: sostie</w:t>
      </w:r>
      <w:r w:rsidRPr="00E36191">
        <w:rPr>
          <w:rFonts w:ascii="Arial" w:eastAsia="Times New Roman" w:hAnsi="Arial"/>
          <w:sz w:val="24"/>
          <w:szCs w:val="20"/>
          <w:lang w:eastAsia="it-IT"/>
        </w:rPr>
        <w:softHyphen/>
        <w:t xml:space="preserve">nici in questo nostro impegno e dacci sempre volontà ferma, mente sapiente ed intelligente, tanta santità nell'anima, perché mai ci smarriamo dalla retta via e possiamo aiutare tanti altri a ritornare sulla strada che porta alla salvezza del singolo e alla crescita del mondo nella conoscenza della dottrina della fede. Abbiamo bisogno, o Madre, che tu ci doni il tuo Divin Figlio che ancora una volta apra la nostra mente alla conoscenza del mistero della volontà di Dio e del suo eterno amore in nostro favore. </w:t>
      </w:r>
    </w:p>
    <w:p w14:paraId="0C5292BD" w14:textId="77777777" w:rsidR="00E36191" w:rsidRPr="00E36191" w:rsidRDefault="00E36191" w:rsidP="00E36191">
      <w:pPr>
        <w:spacing w:after="120" w:line="240" w:lineRule="auto"/>
        <w:jc w:val="both"/>
        <w:rPr>
          <w:rFonts w:ascii="Arial" w:eastAsia="Times New Roman" w:hAnsi="Arial" w:cs="Arial"/>
          <w:sz w:val="24"/>
          <w:szCs w:val="20"/>
          <w:lang w:eastAsia="it-IT"/>
        </w:rPr>
      </w:pPr>
    </w:p>
    <w:p w14:paraId="56D40831"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46" w:name="_Toc192740650"/>
      <w:r w:rsidRPr="00E36191">
        <w:rPr>
          <w:rFonts w:ascii="Arial" w:eastAsia="Times New Roman" w:hAnsi="Arial"/>
          <w:b/>
          <w:sz w:val="24"/>
          <w:szCs w:val="18"/>
        </w:rPr>
        <w:t>I segni nella Scrittura</w:t>
      </w:r>
      <w:bookmarkEnd w:id="46"/>
    </w:p>
    <w:p w14:paraId="1F4B2E1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Offriamo ora l’intima connessione tra Parola e Segni, Parola e Fatti, Parola e Opere, che sono l’essenza della divina rivelazione. È la Parola che trasforma la storia, da storia di morte in storia di vita. Da storia di tenebre in storia di luce, da storia senza speranza in storia di speranza, l’essenza della divina rivelazione. </w:t>
      </w:r>
      <w:r w:rsidRPr="00E36191">
        <w:rPr>
          <w:rFonts w:ascii="Arial" w:eastAsia="Times New Roman" w:hAnsi="Arial" w:cs="Arial"/>
          <w:sz w:val="24"/>
          <w:szCs w:val="20"/>
          <w:lang w:eastAsia="it-IT"/>
        </w:rPr>
        <w:lastRenderedPageBreak/>
        <w:t>Nella creazione è Dio che crea l’universo non da materia preesistente. Nel mistero della salvezza è sempre Dio che deve dare nuova vita alla materia e all’uomo, per mezzo dell’obbedienza dell’uomo alla sua Parola. Senza l’obbedienza dell’uomo tutto rimane una valle di ossa aride. Il segno altro non è se non una Parola che crea una storia nuova. Poiché solo Dio è il Creatore, il fine del segno è creare nei cuori una solida, vera, ferma fede in Lui. Il nostro viaggio nei segni inizia con Abramo e termina con l’Apocalisse dell’Apostolo Giovanni.</w:t>
      </w:r>
    </w:p>
    <w:p w14:paraId="223436F2" w14:textId="77777777" w:rsidR="00E36191" w:rsidRPr="00E36191" w:rsidRDefault="00E36191" w:rsidP="00E36191">
      <w:pPr>
        <w:spacing w:after="120" w:line="240" w:lineRule="auto"/>
        <w:jc w:val="both"/>
        <w:rPr>
          <w:rFonts w:ascii="Arial" w:eastAsia="Times New Roman" w:hAnsi="Arial" w:cs="Arial"/>
          <w:sz w:val="24"/>
          <w:szCs w:val="20"/>
          <w:lang w:eastAsia="it-IT"/>
        </w:rPr>
      </w:pPr>
    </w:p>
    <w:p w14:paraId="482CAECA" w14:textId="77777777" w:rsidR="00E36191" w:rsidRPr="00E36191" w:rsidRDefault="00E36191" w:rsidP="00E36191">
      <w:pPr>
        <w:keepNext/>
        <w:spacing w:after="120" w:line="240" w:lineRule="auto"/>
        <w:jc w:val="center"/>
        <w:outlineLvl w:val="0"/>
        <w:rPr>
          <w:rFonts w:ascii="Arial" w:eastAsia="Times New Roman" w:hAnsi="Arial" w:cs="Arial"/>
          <w:b/>
          <w:sz w:val="36"/>
          <w:szCs w:val="18"/>
          <w:lang w:eastAsia="it-IT"/>
        </w:rPr>
      </w:pPr>
      <w:bookmarkStart w:id="47" w:name="_Toc192740651"/>
      <w:r w:rsidRPr="00E36191">
        <w:rPr>
          <w:rFonts w:ascii="Arial" w:eastAsia="Times New Roman" w:hAnsi="Arial" w:cs="Arial"/>
          <w:b/>
          <w:sz w:val="36"/>
          <w:szCs w:val="18"/>
          <w:lang w:eastAsia="it-IT"/>
        </w:rPr>
        <w:t>ANTICO TESTAMENTO</w:t>
      </w:r>
      <w:bookmarkEnd w:id="47"/>
    </w:p>
    <w:p w14:paraId="753A6328" w14:textId="77777777" w:rsidR="00E36191" w:rsidRPr="00E36191" w:rsidRDefault="00E36191" w:rsidP="00E36191">
      <w:pPr>
        <w:spacing w:after="120" w:line="240" w:lineRule="auto"/>
        <w:jc w:val="both"/>
        <w:rPr>
          <w:rFonts w:ascii="Arial" w:eastAsia="Times New Roman" w:hAnsi="Arial" w:cs="Arial"/>
          <w:sz w:val="24"/>
          <w:szCs w:val="20"/>
          <w:lang w:eastAsia="it-IT"/>
        </w:rPr>
      </w:pPr>
    </w:p>
    <w:p w14:paraId="5BFAE553"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48" w:name="_Toc192740652"/>
      <w:r w:rsidRPr="00E36191">
        <w:rPr>
          <w:rFonts w:ascii="Arial" w:eastAsia="Times New Roman" w:hAnsi="Arial"/>
          <w:b/>
          <w:sz w:val="24"/>
          <w:szCs w:val="18"/>
        </w:rPr>
        <w:t>I segni con Abramo</w:t>
      </w:r>
      <w:bookmarkEnd w:id="48"/>
    </w:p>
    <w:p w14:paraId="433C7B4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0252B36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39BA4BD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3AFD536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 la terra dove abitano i Keniti, i Kenizziti, i Kadmoniti, gli Ittiti, i Perizziti, i Refaìm, gli Amorrei, i Cananei, i Gergesei e i Gebusei» (Gen 15,1-21). </w:t>
      </w:r>
    </w:p>
    <w:p w14:paraId="23745E8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Quando Abram ebbe novantanove anni, il Signore gli apparve e gli disse:</w:t>
      </w:r>
    </w:p>
    <w:p w14:paraId="425BDE1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 xml:space="preserve">«Io sono Dio l’Onnipotente: cammina davanti a me e sii integro. Porrò la mia alleanza tra me e te e ti renderò molto, molto numeroso». </w:t>
      </w:r>
    </w:p>
    <w:p w14:paraId="5963681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Subito Abram si prostrò con il viso a terra e Dio parlò con lui: «Quanto a me, ecco, la mia alleanza è con te: diventerai padre di una moltitudine di nazioni. Non ti chiamerai più Abram, ma ti chiamerai Abramo, perché padre di una moltitudine di nazioni ti renderò.</w:t>
      </w:r>
    </w:p>
    <w:p w14:paraId="559D882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p>
    <w:p w14:paraId="177E4BA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del prepuzio, sia eliminato dal suo popolo: ha violato la mia alleanza».</w:t>
      </w:r>
    </w:p>
    <w:p w14:paraId="6328A0E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potesse vivere davanti a te!». E Dio disse: «No, Sara, tua moglie, ti partorirà un figlio e lo chiamerai Isacco. Io stabilirò la mia alleanza con lui come alleanza perenne, per essere il Dio suo e della sua discendenza dopo di lui. Anche riguardo a Ismaele io ti ho esaudito: ecco, io lo benedico e lo renderò fecondo e molto, molto numeroso: dodici prìncipi egli genererà e di lui farò una grande nazione. Ma stabilirò la mia alleanza con Isacco, che Sara ti partorirà a questa data l’anno venturo». Dio terminò così di parlare con lui e lasciò Abramo, levandosi in alto.</w:t>
      </w:r>
    </w:p>
    <w:p w14:paraId="28B0AA7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Allora Abramo prese Ismaele, suo figlio, e tutti i nati nella sua casa e tutti quelli comprati con il suo denaro, tutti i maschi appartenenti al personale della casa di Abramo, e circoncise la carne del loro prepuzio in quello stesso giorno, come Dio gli aveva detto. Abramo aveva novantanove anni, quando si fece circoncidere la carne del prepuzio. Ismaele, suo figlio, aveva tredici anni quando gli fu circoncisa la carne del prepuzio. In quello stesso giorno furono circoncisi Abramo e Ismaele, suo figlio. E tutti gli </w:t>
      </w:r>
      <w:r w:rsidRPr="00E36191">
        <w:rPr>
          <w:rFonts w:ascii="Arial" w:eastAsia="Times New Roman" w:hAnsi="Arial" w:cs="Arial"/>
          <w:i/>
          <w:iCs/>
          <w:spacing w:val="-5"/>
          <w:sz w:val="24"/>
          <w:szCs w:val="20"/>
          <w:lang w:eastAsia="it-IT"/>
        </w:rPr>
        <w:lastRenderedPageBreak/>
        <w:t xml:space="preserve">uomini della sua casa, quelli nati in casa e quelli comprati con denaro dagli stranieri, furono circoncisi con lui (Gen 17,1-27). </w:t>
      </w:r>
    </w:p>
    <w:p w14:paraId="1C8838B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30F4F27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Allora Abramo andò in fretta nella tenda, da Sara, e disse: «Presto, tre sea di fior di farina, impastala e fanne focacce». All’armento corse lui stesso, Abramo; prese un vitello tenero e buono e lo diede al servo, che si affrettò a prepararlo. Perse panna e latte fresco insieme con il vitello, che aveva preparato, e li porse loro. Così, mentre egli stava in piedi presso di loro sotto l’albero, quelli mangiarono.</w:t>
      </w:r>
    </w:p>
    <w:p w14:paraId="4006903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w:t>
      </w:r>
    </w:p>
    <w:p w14:paraId="56D7E87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33FE36E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w:t>
      </w:r>
      <w:r w:rsidRPr="00E36191">
        <w:rPr>
          <w:rFonts w:ascii="Arial" w:eastAsia="Times New Roman" w:hAnsi="Arial" w:cs="Arial"/>
          <w:i/>
          <w:iCs/>
          <w:spacing w:val="-5"/>
          <w:sz w:val="24"/>
          <w:szCs w:val="20"/>
          <w:lang w:eastAsia="it-IT"/>
        </w:rPr>
        <w:lastRenderedPageBreak/>
        <w:t>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3A8D510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Come ebbe finito di parlare con Abramo, il Signore se ne andò e Abramo ritornò alla sua abitazione (Gen 18,1-33). </w:t>
      </w:r>
    </w:p>
    <w:p w14:paraId="5A6A3ED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38FA0BB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6BA008C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w:t>
      </w:r>
      <w:r w:rsidRPr="00E36191">
        <w:rPr>
          <w:rFonts w:ascii="Arial" w:eastAsia="Times New Roman" w:hAnsi="Arial" w:cs="Arial"/>
          <w:i/>
          <w:iCs/>
          <w:spacing w:val="-5"/>
          <w:sz w:val="24"/>
          <w:szCs w:val="20"/>
          <w:lang w:eastAsia="it-IT"/>
        </w:rPr>
        <w:lastRenderedPageBreak/>
        <w:t>«Alzatevi, uscite da questo luogo, perché il Signore sta per distruggere la città!». Ai suoi generi sembrò che egli volesse scherzare.</w:t>
      </w:r>
    </w:p>
    <w:p w14:paraId="757D94F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6DC84CC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3835422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Abramo andò di buon mattino al luogo dove si era fermato alla presenza del Signore; contemplò dall’alto Sòdoma e Gomorra e tutta la distesa della valle e vide che un fumo saliva dalla terra, come il fumo di una fornace.</w:t>
      </w:r>
    </w:p>
    <w:p w14:paraId="6E38D63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Così, quando distrusse le città della valle, Dio si ricordò di Abramo e fece sfuggire Lot alla catastrofe, mentre distruggeva le città nelle quali Lot aveva abitato.</w:t>
      </w:r>
    </w:p>
    <w:p w14:paraId="157F17A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Poi Lot partì da Soar e andò ad abitare sulla montagna con le sue due figlie, perché temeva di restare a Soar, e si stabilì in una caverna con le sue due figlie. Ora la maggiore disse alla più piccola: «Nostro padre è vecchio e non c’è nessuno in questo territorio per unirsi a noi, come avviene dappertutto. Vieni, facciamo bere del vino a nostro padre e poi corichiamoci con lui, così daremo vita a una discendenza da nostro padre». Quella notte fecero bere del vino al loro padre e la maggiore andò a coricarsi con il padre; ma egli non se ne accorse, né quando lei si coricò né quando lei si alzò. All’indomani la maggiore disse alla più piccola: «Ecco, ieri io mi sono coricata con nostro padre: facciamogli bere del vino anche questa notte e va’ tu a coricarti con lui; così daremo vita a una discendenza da nostro padre». Anche quella notte fecero bere del vino al loro padre e la più piccola andò a coricarsi con lui; ma egli non se ne accorse, né quando lei si coricò né quando lei si alzò. Così le due figlie di Lot rimasero incinte del loro padre. La maggiore partorì un figlio e lo chiamò Moab. Costui è il padre dei Moabiti, che esistono ancora oggi. </w:t>
      </w:r>
      <w:r w:rsidRPr="00E36191">
        <w:rPr>
          <w:rFonts w:ascii="Arial" w:eastAsia="Times New Roman" w:hAnsi="Arial" w:cs="Arial"/>
          <w:i/>
          <w:iCs/>
          <w:spacing w:val="-5"/>
          <w:sz w:val="24"/>
          <w:szCs w:val="20"/>
          <w:lang w:eastAsia="it-IT"/>
        </w:rPr>
        <w:lastRenderedPageBreak/>
        <w:t>Anche la più piccola partorì un figlio e lo chiamò «Figlio del mio popolo». Costui è il padre degli Ammoniti, che esistono ancora oggi (Gen, 19,1-38).</w:t>
      </w:r>
    </w:p>
    <w:p w14:paraId="47BC596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Dopo queste cose, Dio mise alla prova Abramo e gli disse: «Abramo!». Rispose: «Eccomi!». Riprese: «Prendi tuo figlio, il tuo unigenito che ami, Isacco, va’ nel territorio di Mòria e offrilo in olocausto su di un monte che io ti indicherò».</w:t>
      </w:r>
    </w:p>
    <w:p w14:paraId="1FBFCE6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1C5DAEB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51047AE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33EB89E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Abramo tornò dai suoi servi; insieme si misero in cammino verso Bersabea e Abramo abitò a Bersabea.</w:t>
      </w:r>
    </w:p>
    <w:p w14:paraId="6E16D75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Dopo queste cose, fu annunciato ad Abramo che anche Milca aveva partorito figli a Nacor, suo fratello: Us, il primogenito, e suo fratello Buz e Kemuèl, il padre di Aram, e Chesed, Azo, Pildas, Idlaf e Betuèl. Betuèl generò Rebecca. Milca partorì questi otto figli a Nacor, fratello di Abramo. Anche la sua concubina, chiamata Reumà, partorì figli: Tebach, Gacam, Tacas e Maacà (Gen 22,1-24). </w:t>
      </w:r>
    </w:p>
    <w:p w14:paraId="7D4FC55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p>
    <w:p w14:paraId="7852CFB4"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49" w:name="_Toc192740653"/>
      <w:r w:rsidRPr="00E36191">
        <w:rPr>
          <w:rFonts w:ascii="Arial" w:eastAsia="Times New Roman" w:hAnsi="Arial"/>
          <w:b/>
          <w:sz w:val="24"/>
          <w:szCs w:val="18"/>
        </w:rPr>
        <w:lastRenderedPageBreak/>
        <w:t>I segni con Mosè Esodo I-XV</w:t>
      </w:r>
      <w:bookmarkEnd w:id="49"/>
    </w:p>
    <w:p w14:paraId="1BF72DA5"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50" w:name="_Toc288478329"/>
      <w:bookmarkStart w:id="51" w:name="_Toc62153727"/>
      <w:r w:rsidRPr="00E36191">
        <w:rPr>
          <w:rFonts w:ascii="Arial" w:eastAsia="Times New Roman" w:hAnsi="Arial"/>
          <w:b/>
          <w:sz w:val="24"/>
          <w:szCs w:val="20"/>
          <w:lang w:eastAsia="it-IT"/>
        </w:rPr>
        <w:t>Presentazione</w:t>
      </w:r>
      <w:bookmarkEnd w:id="50"/>
      <w:bookmarkEnd w:id="51"/>
    </w:p>
    <w:p w14:paraId="749ED32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L’Esodo è un libro portentoso. Narra le vicende dei figli di Israele, che, discesi in Egitto per sfuggire ai morsi della carestia, si trovarono a vivere in una triste e dolorosa schiavitù, senza alcuna speranza di poterne venire fuori, a motivo dell’impianto distruttore che l’aveva pensata, creata e che la manteneva in vita.</w:t>
      </w:r>
    </w:p>
    <w:p w14:paraId="0C17729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Questo impianto distruttore aveva un solo fine: far sì che il popolo dei figli di Israele si eliminasse prima per mancanza di nuova generazione. Veniva infatti vietata alla nuova vita di poter vedere la luce. Poi facendo morire tutta la forza lavoro sotto le pesanti opere della costruzione di città per il faraone.</w:t>
      </w:r>
    </w:p>
    <w:p w14:paraId="7A92A74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Era una situazione infernale. I figli di Israele si videro condannati tutti a morte certa, sicura, nessuno che portasse avanti nella storia il loro nome. La loro discendenza era senza più alcuna generazione e loro stessi senza più alcun futuro certo. La morte li seguiva come l’ombra, pronta ogni giorno a mietere e a cancellare dalla terra dei viventi qualcuno o molti di loro.</w:t>
      </w:r>
    </w:p>
    <w:p w14:paraId="6728F62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In questa totale assenza di futuro, qualcuno si ricordò che il Dio dei loro Padri si era presentato ad Abramo, Isacco, Giacobbe come il Dio Onnipotente, il Dio capace di liberare dai pericoli, il Dio che aveva anche promesso che un giorno sarebbe sceso in Egitto e che avrebbe ricondotto il suo popolo nella Terra di Canaan. </w:t>
      </w:r>
    </w:p>
    <w:p w14:paraId="29785DE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Ricordiamole queste rivelazioni di Dio fatte ai padri dei figli di Israele:</w:t>
      </w:r>
    </w:p>
    <w:p w14:paraId="09B867E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Abram ebbe novantanove anni, il Signore gli apparve e gli disse: Io sono Dio l’Onnipotente: cammina davanti a me e sii integro. Porrò la mia alleanza tra me e te e ti renderò molto, molto numeroso».</w:t>
      </w:r>
    </w:p>
    <w:p w14:paraId="0276C6B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Subito Abram si prostrò con il viso a terra e Dio parlò con lui: «Quanto a me, ecco, la mia alleanza è con te: diventerai padre di una moltitudine di nazioni. Non ti chiamerai più Abram, ma ti chiamerai Abramo, perché padre di una moltitudine di nazioni ti renderò.</w:t>
      </w:r>
    </w:p>
    <w:p w14:paraId="21B2EE8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 (Gen 17,1-9). </w:t>
      </w:r>
    </w:p>
    <w:p w14:paraId="68751E1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Allora Isacco chiamò Giacobbe, lo benedisse e gli diede questo comando: «Tu non devi prender moglie tra le figlie di Canaan. Su, va’ in Paddan Aram, nella casa di Betuèl, padre di tua madre, e prenditi là una moglie tra le figlie di Làbano, fratello di tua madre. Ti benedica Dio l’Onnipotente, ti renda fecondo e ti moltiplichi, sì che tu divenga un insieme di popoli. Conceda la benedizione di Abramo a te e alla tua discendenza con te, perché tu possieda la terra che Dio ha dato ad Abramo, dove tu sei stato forestiero». Così Isacco fece partire Giacobbe, che andò in Paddan Aram presso Làbano, figlio di Betuèl, l’Arameo, fratello di Rebecca, madre di Giacobbe e di Esaù. (Gen 28,1-5). </w:t>
      </w:r>
    </w:p>
    <w:p w14:paraId="7010248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Dio apparve un’altra volta a Giacobbe durante il ritorno da Paddan Aram e lo benedisse. Dio gli disse: «Il tuo nome è Giacobbe. Ma non ti chiamerai più Giacobbe: Israele sarà il tuo nome».</w:t>
      </w:r>
    </w:p>
    <w:p w14:paraId="3657516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Così lo si chiamò Israele. Dio gli disse: «Io sono Dio l’Onnipotente. Sii fecondo e diventa numeroso; deriveranno da te una nazione e un insieme di nazioni, e re usciranno dai tuoi fianchi. Darò a te la terra che ho concesso ad Abramo e a Isacco e, dopo di te, la darò alla tua stirpe».</w:t>
      </w:r>
    </w:p>
    <w:p w14:paraId="4ED9980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Dio disparve da lui, dal luogo dove gli aveva parlato. Allora Giacobbe eresse una stele dove gli aveva parlato, una stele di pietra, e su di essa fece una libagione e versò olio. Giacobbe chiamò Betel il luogo dove Dio gli aveva parlato. (Gen 35,9-15). </w:t>
      </w:r>
    </w:p>
    <w:p w14:paraId="0CAA41A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Giuda disse a Israele suo padre: «Lascia venire il giovane con me; prepariamoci a partire per sopravvivere e non morire, noi, tu e i nostri bambini. Io mi rendo garante di lui: dalle mie mani lo reclamerai. Se non te lo ricondurrò, se non te lo riporterò, io sarò colpevole contro di te per tutta la vita. Se non avessimo indugiato, ora saremmo già di ritorno per la seconda volta». Israele, loro padre, rispose: «Se è così, fate pure: mettete nei vostri bagagli i prodotti più scelti della terra e portateli in dono a quell’uomo: un po’ di balsamo, un po’ di miele, resina e laudano, pistacchi e mandorle. Prendete con voi il doppio del denaro, così porterete indietro il denaro che è stato rimesso nella bocca dei vostri sacchi: forse si tratta di un errore. Prendete anche vostro fratello, partite e tornate da quell’uomo. Dio l’Onnipotente vi faccia trovare misericordia presso quell’uomo, così che vi rilasci sia l’altro fratello sia Beniamino. Quanto a me, una volta che non avrò più i miei figli, non li avrò più!». (Gen 43,8-14). </w:t>
      </w:r>
    </w:p>
    <w:p w14:paraId="7AA64A5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Dopo queste cose, fu riferito a Giuseppe: «Ecco, tuo padre è malato!». Allora egli prese con sé i due figli Manasse ed Èfraim. Fu riferita la cosa a Giacobbe: «Ecco, tuo figlio Giuseppe è venuto da te». Allora Israele raccolse le forze e si mise a sedere sul letto. Giacobbe disse a Giuseppe: «Dio l’Onnipotente mi apparve a Luz, nella terra di Canaan, e mi benedisse dicendomi: “Ecco, io ti rendo fecondo: ti moltiplicherò e ti farò diventare un insieme di popoli e darò questa terra alla tua discendenza dopo di te, in possesso perenne”. Ora i due figli che ti sono nati nella terra d’Egitto prima del mio arrivo presso di te in Egitto, li considero miei: Èfraim e Manasse saranno miei, come Ruben e Simeone. Invece i figli che tu avrai generato dopo di essi apparterranno a te: saranno chiamati con il nome dei loro fratelli nella loro eredità. Quanto a me, mentre giungevo da Paddan, tua madre Rachele mi morì nella terra di Canaan durante il viaggio, quando mancava un tratto di cammino per arrivare a Èfrata, e l’ho sepolta là lungo la strada di Èfrata, cioè Betlemme». (Gen 48,1-7). </w:t>
      </w:r>
    </w:p>
    <w:p w14:paraId="587F945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Germoglio di ceppo fecondo è Giuseppe; germoglio di ceppo fecondo presso una fonte, i cui rami si stendono sul muro. Lo hanno esasperato e colpito, lo hanno perseguitato i tiratori di frecce. Ma fu spezzato il loro arco, furono snervate le loro braccia per le mani del Potente di Giacobbe, per il nome del Pastore, Pietra d’Israele. Per il Dio di tuo padre: egli ti aiuti, e per il Dio l’Onnipotente: egli ti benedica! Con benedizioni del cielo dall’alto, </w:t>
      </w:r>
      <w:r w:rsidRPr="00E36191">
        <w:rPr>
          <w:rFonts w:ascii="Arial" w:eastAsia="Times New Roman" w:hAnsi="Arial"/>
          <w:i/>
          <w:iCs/>
          <w:spacing w:val="-5"/>
          <w:sz w:val="24"/>
          <w:szCs w:val="20"/>
          <w:lang w:eastAsia="it-IT"/>
        </w:rPr>
        <w:lastRenderedPageBreak/>
        <w:t xml:space="preserve">benedizioni dell’abisso nel profondo, benedizioni delle mammelle e del grembo. Le benedizioni di tuo padre sono superiori alle benedizioni dei monti antichi, alle attrattive dei colli perenni. Vengano sul capo di Giuseppe e sulla testa del principe tra i suoi fratelli! (Gen 49,22-26). </w:t>
      </w:r>
    </w:p>
    <w:p w14:paraId="3169F30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Israele dunque levò le tende con quanto possedeva e arrivò a Bersabea, dove offrì sacrifici al Dio di suo padre Isacco. Dio disse a Israele in una visione nella notte: «Giacobbe, Giacobbe!». Rispose: «Eccomi!». Riprese: «Io sono Dio, il Dio di tuo padre. Non temere di scendere in Egitto, perché laggiù io farò di te una grande nazione. Io scenderò con te in Egitto e io certo ti farò tornare. Giuseppe ti chiuderà gli occhi con le sue mani».</w:t>
      </w:r>
    </w:p>
    <w:p w14:paraId="489CC98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Giacobbe partì da Bersabea e i figli d’Israele fecero salire il loro padre Giacobbe, i loro bambini e le loro donne sui carri che il faraone aveva mandato per trasportarlo. Presero il loro bestiame e tutti i beni che avevano acquistato nella terra di Canaan e vennero in Egitto, Giacobbe e con lui tutti i suoi discendenti. Egli condusse con sé in Egitto i suoi figli e i nipoti, le sue figlie e le nipoti, tutti i suoi discendenti. (Gen 46,1-7).</w:t>
      </w:r>
    </w:p>
    <w:p w14:paraId="41EB26AA" w14:textId="77777777" w:rsidR="00E36191" w:rsidRPr="00E36191" w:rsidRDefault="00E36191" w:rsidP="00E36191">
      <w:pPr>
        <w:spacing w:after="120" w:line="240" w:lineRule="auto"/>
        <w:jc w:val="both"/>
        <w:rPr>
          <w:rFonts w:ascii="Arial" w:eastAsia="Times New Roman" w:hAnsi="Arial"/>
          <w:color w:val="000000"/>
          <w:sz w:val="24"/>
          <w:szCs w:val="20"/>
          <w:lang w:eastAsia="it-IT"/>
        </w:rPr>
      </w:pPr>
      <w:r w:rsidRPr="00E36191">
        <w:rPr>
          <w:rFonts w:ascii="Arial" w:eastAsia="Times New Roman" w:hAnsi="Arial"/>
          <w:color w:val="000000"/>
          <w:sz w:val="24"/>
          <w:szCs w:val="20"/>
          <w:lang w:eastAsia="it-IT"/>
        </w:rPr>
        <w:t xml:space="preserve">La rivelazione che Dio fece ad Abramo è chiara in ogni suo dettaglio storico. Vengono indicati persino gli anni di schiavitù in Egitto e la successiva liberazione. </w:t>
      </w:r>
    </w:p>
    <w:p w14:paraId="7537289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601C103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2FA75AE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42576E5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 (Gen 15,1-18).</w:t>
      </w:r>
    </w:p>
    <w:p w14:paraId="2F2FF2D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Dalla Parola del Signore nasce nel cuore del popolo una fede nuova nel Dio di Abramo, Isacco e Giacobbe. Dio può liberare. Dio libererà. Lui è l’Onnipotente. Lui l’ha promesso. </w:t>
      </w:r>
    </w:p>
    <w:p w14:paraId="5D830A2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fede è vera quando fa sorgere nel cuore la speranza. La speranza è efficace quando non fonda se stessa sulle potenzialità effimere dell’uomo o sul suo nulla umano, bensì fonda ogni cosa sul Dio che è Onnipotente e che ha promesso.</w:t>
      </w:r>
    </w:p>
    <w:p w14:paraId="072945E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Questa fede e questa speranza sono generatrici di una nuova vita se vengono trasformate in una preghiera accorata.</w:t>
      </w:r>
    </w:p>
    <w:p w14:paraId="556C3AB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Tutte le vie umane sono precluse. Esse sono tutte di morte. Una sola è la via della vita ed è quella che può e deve venire solo dal Dio Onnipotente. </w:t>
      </w:r>
    </w:p>
    <w:p w14:paraId="3415390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fede e la speranza si fanno preghiera, grido, implorazione, pianto dinanzi al Signore, quasi lacrime di sangue, sospiri di pietà e di misericordia.</w:t>
      </w:r>
    </w:p>
    <w:p w14:paraId="2D38898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Questa preghiera deve mettere in movimento il cuore di Dio, deve svegliarlo, ridestarlo, metterlo dinanzi alle sue promesse, alle sue profezie, alle responsabilità che si è assunto in precedenza.</w:t>
      </w:r>
    </w:p>
    <w:p w14:paraId="6D0088F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preghiera non deve chiedere niente al Signore se non che Lui mantenga la sua parola, che assolva al suo debito, compia quanto ha promesso, realizzi ciò che ha profetizzato.</w:t>
      </w:r>
    </w:p>
    <w:p w14:paraId="4893107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L’Esodo è racchiuso tra due preghiere: la preghiera dei figli di Israele che grida al Signore la sua schiavitù, la sua morte, la sua fine e l’altra preghiera, quella di Mosè, che chiede pietà per il suo popolo che ha peccato, ha rinnegato l’alleanza, si è costruito un dio di metallo fuso e lo ha adorato come il Dio che lo ha liberato dalla schiavitù dell’Egitto.</w:t>
      </w:r>
    </w:p>
    <w:p w14:paraId="4CEABF8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Per la preghiera dei figli di Israele il Signore scende a vedere la gravità della condizione del suo popolo e decide la sua liberazione immediata.</w:t>
      </w:r>
    </w:p>
    <w:p w14:paraId="64C371C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Per l’altra preghiera, quella di Mosè, il Signore scese nel suo cuore a vedere tutta la sua essenza divina che non è solo somma giustizia dinanzi al peccato dell’uomo, ma anche infinita misericordia.</w:t>
      </w:r>
    </w:p>
    <w:p w14:paraId="38F05B7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In fondo cosa è l’Esodo nella sua essenza più pura e più vera? </w:t>
      </w:r>
    </w:p>
    <w:p w14:paraId="77F200A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Esso è la rivelazione del Dio che è l’Onnipotenza, la Sacralità, la Santità, la Misericordia, la Giustizia, la Pietà, la Trascendenza, la Gelosia, la Vita, la Presenza accompagnatrice e salvatrice, la Benedizione, la Legge, il Comandamento. </w:t>
      </w:r>
    </w:p>
    <w:p w14:paraId="1A10F73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Esso è anche la rivelazione del Dio che si allea con il suo popolo con una alleanza di vita e di benedizione, ma anche di morte e di maledizione.</w:t>
      </w:r>
    </w:p>
    <w:p w14:paraId="17E9CBE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Esso termina con la costruzione, erezione, consacrazione della Dimora. </w:t>
      </w:r>
    </w:p>
    <w:p w14:paraId="7F3F661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Dio decide di abitare con il suo popolo. Dio e il suo popolo vogliono essere un solo cammino, una sola storia, una sola vita. </w:t>
      </w:r>
    </w:p>
    <w:p w14:paraId="3E3C0A5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Alla Vergine Maria, Madre della Redenzione, affido queste pagine di riflessione e di meditazione di questo Libro che è una pietra miliare nella rivelazione di Dio all’uomo. Gli Angeli e i Santi, accompagnino il nostro cammino. </w:t>
      </w:r>
    </w:p>
    <w:p w14:paraId="2064CBC6" w14:textId="77777777" w:rsidR="00E36191" w:rsidRPr="00E36191" w:rsidRDefault="00E36191" w:rsidP="00E36191">
      <w:pPr>
        <w:spacing w:after="120" w:line="240" w:lineRule="auto"/>
        <w:jc w:val="both"/>
        <w:rPr>
          <w:rFonts w:ascii="Arial" w:eastAsia="Times New Roman" w:hAnsi="Arial"/>
          <w:sz w:val="24"/>
          <w:szCs w:val="20"/>
          <w:lang w:eastAsia="it-IT"/>
        </w:rPr>
      </w:pPr>
    </w:p>
    <w:p w14:paraId="55EA388E"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52" w:name="_Toc62153728"/>
      <w:r w:rsidRPr="00E36191">
        <w:rPr>
          <w:rFonts w:ascii="Arial" w:eastAsia="Times New Roman" w:hAnsi="Arial"/>
          <w:b/>
          <w:sz w:val="24"/>
          <w:szCs w:val="20"/>
          <w:lang w:eastAsia="it-IT"/>
        </w:rPr>
        <w:t>Introduzione</w:t>
      </w:r>
      <w:bookmarkEnd w:id="52"/>
    </w:p>
    <w:p w14:paraId="1588805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L’Esodo è il libro della rivelazione dell’essenza di Dio, attraverso le parole e le opere per mezzo delle quali Lui interviene nella nostra storia.</w:t>
      </w:r>
    </w:p>
    <w:p w14:paraId="30AF905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Vi è una storia di male, oppressione, schiavitù frutto della volontà omicida e distruttrice di un faraone che si pensa essere signore della vita e della morte e dei suoi ministri e del suo popolo che si consegnano ad una politica di annientamento dei figli di Israele, condannandoli ad un duro lavoro, il cui salario è la morte.</w:t>
      </w:r>
    </w:p>
    <w:p w14:paraId="5A426A6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In questo scenario scende il Signore Dio e rivela la sua verità. Viene e si mostra in tutta la sua natura. Il faraone lo disprezza. I figli di Israele non si fidano di Lui. Lo stesso Mosè spesso è dubbioso, incerto, perplesso. Aronne addirittura lo confonde con un idolo di metallo fuso. </w:t>
      </w:r>
    </w:p>
    <w:p w14:paraId="40F8956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Signore veramente deve scendere in campo con tutta la sua forza di verità e la sua potenza di santità per convincere gli uni e gli altri che solo Lui è il Signore della storia e della vita e nessun altro. Solo a Lui la creazione obbedisce al primo intuito dei pensieri del suo cuore ancora inespressi e neanche manifestati.</w:t>
      </w:r>
    </w:p>
    <w:p w14:paraId="1B87B1A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giusto che si proceda con ordine, cogliendo nella storia tutte queste verità sul nostro Dio e anche sugli uomini che sono i destinatari della sua manifestazione. Vediamole tutte allora queste rivelazioni che Dio fa di se stesso. </w:t>
      </w:r>
    </w:p>
    <w:p w14:paraId="3FB6764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prima rivelazione è del nome di Dio: </w:t>
      </w:r>
      <w:r w:rsidRPr="00E36191">
        <w:rPr>
          <w:rFonts w:ascii="Arial" w:eastAsia="Times New Roman" w:hAnsi="Arial"/>
          <w:i/>
          <w:sz w:val="24"/>
          <w:szCs w:val="20"/>
          <w:lang w:eastAsia="it-IT"/>
        </w:rPr>
        <w:t>“Io – Sono”</w:t>
      </w:r>
      <w:r w:rsidRPr="00E36191">
        <w:rPr>
          <w:rFonts w:ascii="Arial" w:eastAsia="Times New Roman" w:hAnsi="Arial"/>
          <w:sz w:val="24"/>
          <w:szCs w:val="20"/>
          <w:lang w:eastAsia="it-IT"/>
        </w:rPr>
        <w:t xml:space="preserve">. </w:t>
      </w:r>
      <w:r w:rsidRPr="00E36191">
        <w:rPr>
          <w:rFonts w:ascii="Arial" w:eastAsia="Times New Roman" w:hAnsi="Arial"/>
          <w:i/>
          <w:sz w:val="24"/>
          <w:szCs w:val="20"/>
          <w:lang w:eastAsia="it-IT"/>
        </w:rPr>
        <w:t>“Io – Sono – Colui che sono”</w:t>
      </w:r>
      <w:r w:rsidRPr="00E36191">
        <w:rPr>
          <w:rFonts w:ascii="Arial" w:eastAsia="Times New Roman" w:hAnsi="Arial"/>
          <w:sz w:val="24"/>
          <w:szCs w:val="20"/>
          <w:lang w:eastAsia="it-IT"/>
        </w:rPr>
        <w:t xml:space="preserve">. Mai prima il Signore si era rivelato con questo nome. </w:t>
      </w:r>
    </w:p>
    <w:p w14:paraId="55E5821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i/>
          <w:sz w:val="24"/>
          <w:szCs w:val="20"/>
          <w:lang w:eastAsia="it-IT"/>
        </w:rPr>
        <w:t>“Io – Sono”</w:t>
      </w:r>
      <w:r w:rsidRPr="00E36191">
        <w:rPr>
          <w:rFonts w:ascii="Arial" w:eastAsia="Times New Roman" w:hAnsi="Arial"/>
          <w:sz w:val="24"/>
          <w:szCs w:val="20"/>
          <w:lang w:eastAsia="it-IT"/>
        </w:rPr>
        <w:t xml:space="preserve"> manifesta e rivela l’essenza stessa di Dio, il suo essere. </w:t>
      </w:r>
      <w:r w:rsidRPr="00E36191">
        <w:rPr>
          <w:rFonts w:ascii="Arial" w:eastAsia="Times New Roman" w:hAnsi="Arial"/>
          <w:i/>
          <w:sz w:val="24"/>
          <w:szCs w:val="20"/>
          <w:lang w:eastAsia="it-IT"/>
        </w:rPr>
        <w:t>“Io – Sono”</w:t>
      </w:r>
      <w:r w:rsidRPr="00E36191">
        <w:rPr>
          <w:rFonts w:ascii="Arial" w:eastAsia="Times New Roman" w:hAnsi="Arial"/>
          <w:sz w:val="24"/>
          <w:szCs w:val="20"/>
          <w:lang w:eastAsia="it-IT"/>
        </w:rPr>
        <w:t xml:space="preserve"> lo si deve leggere prima di ogni altra cosa per rapporto a tutti gli altri esseri esistenti nell’universo, il cui nome è: </w:t>
      </w:r>
      <w:r w:rsidRPr="00E36191">
        <w:rPr>
          <w:rFonts w:ascii="Arial" w:eastAsia="Times New Roman" w:hAnsi="Arial"/>
          <w:i/>
          <w:sz w:val="24"/>
          <w:szCs w:val="20"/>
          <w:lang w:eastAsia="it-IT"/>
        </w:rPr>
        <w:t>“Io – non sono”</w:t>
      </w:r>
      <w:r w:rsidRPr="00E36191">
        <w:rPr>
          <w:rFonts w:ascii="Arial" w:eastAsia="Times New Roman" w:hAnsi="Arial"/>
          <w:sz w:val="24"/>
          <w:szCs w:val="20"/>
          <w:lang w:eastAsia="it-IT"/>
        </w:rPr>
        <w:t xml:space="preserve">. </w:t>
      </w:r>
    </w:p>
    <w:p w14:paraId="60BCEB4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sz w:val="24"/>
          <w:szCs w:val="20"/>
          <w:lang w:eastAsia="it-IT"/>
        </w:rPr>
        <w:t>“Io – Sono”</w:t>
      </w:r>
      <w:r w:rsidRPr="00E36191">
        <w:rPr>
          <w:rFonts w:ascii="Arial" w:eastAsia="Times New Roman" w:hAnsi="Arial"/>
          <w:sz w:val="24"/>
          <w:szCs w:val="20"/>
          <w:lang w:eastAsia="it-IT"/>
        </w:rPr>
        <w:t xml:space="preserve"> cosa? </w:t>
      </w:r>
      <w:r w:rsidRPr="00E36191">
        <w:rPr>
          <w:rFonts w:ascii="Arial" w:eastAsia="Times New Roman" w:hAnsi="Arial"/>
          <w:i/>
          <w:sz w:val="24"/>
          <w:szCs w:val="20"/>
          <w:lang w:eastAsia="it-IT"/>
        </w:rPr>
        <w:t>“Io – Sono”</w:t>
      </w:r>
      <w:r w:rsidRPr="00E36191">
        <w:rPr>
          <w:rFonts w:ascii="Arial" w:eastAsia="Times New Roman" w:hAnsi="Arial"/>
          <w:sz w:val="24"/>
          <w:szCs w:val="20"/>
          <w:lang w:eastAsia="it-IT"/>
        </w:rPr>
        <w:t xml:space="preserve"> la vita, la verità, la santità, la moralità, la giustizia, la potenza, la gloria, l’onore, la benedizione, il presente, il futuro.</w:t>
      </w:r>
    </w:p>
    <w:p w14:paraId="4A9AAF6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“Io – Sono” il Tutto e l’origine di tutto. Ogni altra cosa esistente è da me, per creazione, per volontà manifestata, per intervento diretto nella storia.</w:t>
      </w:r>
    </w:p>
    <w:p w14:paraId="2B46D2A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“Io – Sono”, ma non da me stesso, perché non mi sono fatto. “Io – Sono” eternità che dona perennità oltre lo stesso tempo e prima ancora nel tempo.</w:t>
      </w:r>
    </w:p>
    <w:p w14:paraId="570B8C1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sz w:val="24"/>
          <w:szCs w:val="20"/>
          <w:lang w:eastAsia="it-IT"/>
        </w:rPr>
        <w:t xml:space="preserve">“Io – Sono” </w:t>
      </w:r>
      <w:r w:rsidRPr="00E36191">
        <w:rPr>
          <w:rFonts w:ascii="Arial" w:eastAsia="Times New Roman" w:hAnsi="Arial"/>
          <w:sz w:val="24"/>
          <w:szCs w:val="20"/>
          <w:lang w:eastAsia="it-IT"/>
        </w:rPr>
        <w:t>colui che dona l’essere, l’agire, l’operare, il pensiero. Se io non sono per una persona, per un regno, per un popolo, persona, regno e popolo all’istante smettono di essere, finiscono nella non vita, entrano nella morte.</w:t>
      </w:r>
    </w:p>
    <w:p w14:paraId="710AE04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Dio non è da se stesso perché neanche Lui si è potuto fare. Se si fosse fatto in qualche modo, non sarebbe eterno e non sarebbe Dio. Dio è il </w:t>
      </w:r>
      <w:r w:rsidRPr="00E36191">
        <w:rPr>
          <w:rFonts w:ascii="Arial" w:eastAsia="Times New Roman" w:hAnsi="Arial"/>
          <w:i/>
          <w:sz w:val="24"/>
          <w:szCs w:val="20"/>
          <w:lang w:eastAsia="it-IT"/>
        </w:rPr>
        <w:t>Non – Creato</w:t>
      </w:r>
      <w:r w:rsidRPr="00E36191">
        <w:rPr>
          <w:rFonts w:ascii="Arial" w:eastAsia="Times New Roman" w:hAnsi="Arial"/>
          <w:sz w:val="24"/>
          <w:szCs w:val="20"/>
          <w:lang w:eastAsia="it-IT"/>
        </w:rPr>
        <w:t xml:space="preserve">, il </w:t>
      </w:r>
      <w:r w:rsidRPr="00E36191">
        <w:rPr>
          <w:rFonts w:ascii="Arial" w:eastAsia="Times New Roman" w:hAnsi="Arial"/>
          <w:i/>
          <w:sz w:val="24"/>
          <w:szCs w:val="20"/>
          <w:lang w:eastAsia="it-IT"/>
        </w:rPr>
        <w:lastRenderedPageBreak/>
        <w:t>Non – Fatto</w:t>
      </w:r>
      <w:r w:rsidRPr="00E36191">
        <w:rPr>
          <w:rFonts w:ascii="Arial" w:eastAsia="Times New Roman" w:hAnsi="Arial"/>
          <w:sz w:val="24"/>
          <w:szCs w:val="20"/>
          <w:lang w:eastAsia="it-IT"/>
        </w:rPr>
        <w:t xml:space="preserve">, il </w:t>
      </w:r>
      <w:r w:rsidRPr="00E36191">
        <w:rPr>
          <w:rFonts w:ascii="Arial" w:eastAsia="Times New Roman" w:hAnsi="Arial"/>
          <w:i/>
          <w:sz w:val="24"/>
          <w:szCs w:val="20"/>
          <w:lang w:eastAsia="it-IT"/>
        </w:rPr>
        <w:t>Non – Generato</w:t>
      </w:r>
      <w:r w:rsidRPr="00E36191">
        <w:rPr>
          <w:rFonts w:ascii="Arial" w:eastAsia="Times New Roman" w:hAnsi="Arial"/>
          <w:sz w:val="24"/>
          <w:szCs w:val="20"/>
          <w:lang w:eastAsia="it-IT"/>
        </w:rPr>
        <w:t xml:space="preserve"> (generato è solo il Figlio suo unigenito, ma questa è rivelazione posteriore).</w:t>
      </w:r>
    </w:p>
    <w:p w14:paraId="494B7A1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“Io – Sono” da nessun’altra cosa. Prima di me non vi fu cosa alcuna. Tutto è da me, senza che io possa dirmi da me stesso, perché mai ho iniziato ad esistere.</w:t>
      </w:r>
    </w:p>
    <w:p w14:paraId="6F97539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 questa sublime e misteriosa rivelazione del suo nome. </w:t>
      </w:r>
      <w:r w:rsidRPr="00E36191">
        <w:rPr>
          <w:rFonts w:ascii="Arial" w:eastAsia="Times New Roman" w:hAnsi="Arial"/>
          <w:i/>
          <w:sz w:val="24"/>
          <w:szCs w:val="20"/>
          <w:lang w:eastAsia="it-IT"/>
        </w:rPr>
        <w:t>“Io – Sono”</w:t>
      </w:r>
      <w:r w:rsidRPr="00E36191">
        <w:rPr>
          <w:rFonts w:ascii="Arial" w:eastAsia="Times New Roman" w:hAnsi="Arial"/>
          <w:sz w:val="24"/>
          <w:szCs w:val="20"/>
          <w:lang w:eastAsia="it-IT"/>
        </w:rPr>
        <w:t xml:space="preserve">, il Libro dell’Esodo, man mano che la </w:t>
      </w:r>
      <w:r w:rsidRPr="00E36191">
        <w:rPr>
          <w:rFonts w:ascii="Arial" w:eastAsia="Times New Roman" w:hAnsi="Arial"/>
          <w:i/>
          <w:sz w:val="24"/>
          <w:szCs w:val="20"/>
          <w:lang w:eastAsia="it-IT"/>
        </w:rPr>
        <w:t>“storia”</w:t>
      </w:r>
      <w:r w:rsidRPr="00E36191">
        <w:rPr>
          <w:rFonts w:ascii="Arial" w:eastAsia="Times New Roman" w:hAnsi="Arial"/>
          <w:sz w:val="24"/>
          <w:szCs w:val="20"/>
          <w:lang w:eastAsia="it-IT"/>
        </w:rPr>
        <w:t xml:space="preserve"> avanza aggiunge delle specificazioni che devono condurci a conoscere la pienezza della verità divina. </w:t>
      </w:r>
    </w:p>
    <w:p w14:paraId="1B6DB6A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ora alcune di queste particolarità, o specificazioni riguardanti il nome di Dio.</w:t>
      </w:r>
    </w:p>
    <w:p w14:paraId="5B04B12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i/>
          <w:sz w:val="24"/>
          <w:szCs w:val="20"/>
          <w:lang w:eastAsia="it-IT"/>
        </w:rPr>
        <w:t>“Io – Sono – L’Onnipotenza”.</w:t>
      </w:r>
      <w:r w:rsidRPr="00E36191">
        <w:rPr>
          <w:rFonts w:ascii="Arial" w:eastAsia="Times New Roman" w:hAnsi="Arial"/>
          <w:sz w:val="24"/>
          <w:szCs w:val="20"/>
          <w:lang w:eastAsia="it-IT"/>
        </w:rPr>
        <w:t xml:space="preserve"> Il faraone si rifiuta di lasciare partire il popolo del Signore, disprezzando il Dio nel cui nome Mosè aveva parlato: </w:t>
      </w:r>
      <w:r w:rsidRPr="00E36191">
        <w:rPr>
          <w:rFonts w:ascii="Arial" w:eastAsia="Times New Roman" w:hAnsi="Arial"/>
          <w:i/>
          <w:sz w:val="24"/>
          <w:szCs w:val="20"/>
          <w:lang w:eastAsia="it-IT"/>
        </w:rPr>
        <w:t>“Dice il Signore: lascia partire il mio popolo”</w:t>
      </w:r>
      <w:r w:rsidRPr="00E36191">
        <w:rPr>
          <w:rFonts w:ascii="Arial" w:eastAsia="Times New Roman" w:hAnsi="Arial"/>
          <w:sz w:val="24"/>
          <w:szCs w:val="20"/>
          <w:lang w:eastAsia="it-IT"/>
        </w:rPr>
        <w:t>. Non conosco il tuo Signore. Mai lo vorrò conoscere,</w:t>
      </w:r>
    </w:p>
    <w:p w14:paraId="5E0E185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Signore si fa conoscere manifestandogli tutta la sua divina onnipotenza. Essa abbraccia tutto l’universo creato. Niente si sottrae al suo comando. Tutto obbedisce all’istante. Cielo e terra sono sottomesse ad ogni suo comando. Il Signore dice e uomini e cose, animali ed eventi atmosferici si presentano all’appello e chiedono di essere lasciate libere di compiere solo il suo volere.</w:t>
      </w:r>
    </w:p>
    <w:p w14:paraId="5DC97BC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Se leggiamo le “Dieci piaghe” una dopo l’altra – </w:t>
      </w:r>
      <w:r w:rsidRPr="00E36191">
        <w:rPr>
          <w:rFonts w:ascii="Arial" w:eastAsia="Times New Roman" w:hAnsi="Arial"/>
          <w:i/>
          <w:sz w:val="24"/>
          <w:szCs w:val="20"/>
          <w:lang w:eastAsia="it-IT"/>
        </w:rPr>
        <w:t>L’acqua cambiata in sangue, le rane, le zanzare, i tafani, la moria del bestiame, le ulcere, la grandine, le cavallette, le tenebre, la morte dei primogeniti</w:t>
      </w:r>
      <w:r w:rsidRPr="00E36191">
        <w:rPr>
          <w:rFonts w:ascii="Arial" w:eastAsia="Times New Roman" w:hAnsi="Arial"/>
          <w:sz w:val="24"/>
          <w:szCs w:val="20"/>
          <w:lang w:eastAsia="it-IT"/>
        </w:rPr>
        <w:t xml:space="preserve"> – notiamo che ogni elemento della creazione si pone al servizio del suo Dio per celebrare il rito dell’obbedienza.</w:t>
      </w:r>
    </w:p>
    <w:p w14:paraId="159E72E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Solo uno si sottrae a questo rito e a questa celebrazione: l’uomo. Per condurre l’uomo all’obbedienza perfetta non bastano gli elementi della creazione. Questi lo conducono nella morte nel Mar Rosso, non lo portano nella vita.</w:t>
      </w:r>
    </w:p>
    <w:p w14:paraId="7AAA300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L’Onnipotenza di Dio rivela in questo il suo limite: può far perire l’uomo, ma non per questo lo rende obbediente. Il faraone si piega sotto l’onnipotenza del suo Dio, ma non si converte. Libera il popolo, ma lui stesso è travolto dalla sua superbia, stoltezza, insipienza.</w:t>
      </w:r>
    </w:p>
    <w:p w14:paraId="6E0153E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Dio ha liberato il suo popolo, ma non ha potuto salvare il faraone. Come farà il Signore a superare questo limite della sua onnipotenza? </w:t>
      </w:r>
    </w:p>
    <w:p w14:paraId="43FCE3B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Lui stesso ci rivelerà in seguito come farà. La sua onnipotenza la userà per fare nuovo il cuore dell’uomo, ricreandolo. Toglierà dal nostro petto il cuore di pietra e al suo posto ne metterà uno tutto di carne, capace di amare Dio e i fratelli. Ma questo lo annunzierà qualche secolo più tardi, prima con Geremia e poi con Ezechiele. </w:t>
      </w:r>
    </w:p>
    <w:p w14:paraId="57B7D33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L’Onnipotenza creatrice e sempre manifestata con nuove risorse accompagnerà il popolo fino al Sinai con il dono della Manna, delle quaglie, dell’acqua che sgorga dalla roccia durissima.</w:t>
      </w:r>
    </w:p>
    <w:p w14:paraId="422FD87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popolo di Israele è da questa Onnipotenza, la quale però non esaurisce l’essenza di Dio. Mai la potrà esaurire. </w:t>
      </w:r>
    </w:p>
    <w:p w14:paraId="409089D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i/>
          <w:sz w:val="24"/>
          <w:szCs w:val="20"/>
          <w:lang w:eastAsia="it-IT"/>
        </w:rPr>
        <w:t>“Io – Sono – La Santità”.</w:t>
      </w:r>
      <w:r w:rsidRPr="00E36191">
        <w:rPr>
          <w:rFonts w:ascii="Arial" w:eastAsia="Times New Roman" w:hAnsi="Arial"/>
          <w:sz w:val="24"/>
          <w:szCs w:val="20"/>
          <w:lang w:eastAsia="it-IT"/>
        </w:rPr>
        <w:t xml:space="preserve"> Finora il Signore aveva chiesto ad Abramo, Isacco, Giacobbe di ascoltare la sua voce. Lui chiedeva, comandava, desiderava e loro ascoltavano quanto il loro Dio e Signore diceva.</w:t>
      </w:r>
    </w:p>
    <w:p w14:paraId="040444C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Vi era un cammino di obbedienza, ma non di santità. Si camminava con Dio, ma non ancora nella santità di Dio. La santità di Dio ancora nessuno la conosceva perché il Signore non l’aveva rivelata. </w:t>
      </w:r>
    </w:p>
    <w:p w14:paraId="32CEAFE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Giungono i figli di Israele presso il monte Sinai e dal monte il Signore rivela a Mosè tutta la sua santità, ad immagine della quale l’uomo dovrà costruirsi, farsi, innalzarsi ogni giorno.</w:t>
      </w:r>
    </w:p>
    <w:p w14:paraId="3E3EFA3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Ma cosa è esattamente la santità che Dio manifesta e rivela all’uomo, come imitazione del suo essere e del suo agire? </w:t>
      </w:r>
    </w:p>
    <w:p w14:paraId="111142B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Essa è armonia interiore ed esteriore, sapienza, governo, unità, comunione, scienza, conoscenza, libertà, dominio dei pensieri e dei desideri, rispetto. </w:t>
      </w:r>
    </w:p>
    <w:p w14:paraId="5E39CF5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santità è prima di ogni cosa accoglienza del proprio limite creaturale e vita in esso. </w:t>
      </w:r>
    </w:p>
    <w:p w14:paraId="6AD4C49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santità è giusta e vera relazione, secondo la volontà di Dio, con il Signore, con gli uomini, con le cose, con il tempo.</w:t>
      </w:r>
    </w:p>
    <w:p w14:paraId="7F86388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Senza santità non si può vivere insieme. Poiché l’uomo è stato fatto da Dio per vivere insieme, allora nulla è più necessario della santità.</w:t>
      </w:r>
    </w:p>
    <w:p w14:paraId="5B33A06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prima, fondamentale, urgente, improcrastinabile santità sgorga dall’osservanza fedele dei Comandamenti, della Legge che il Signore dona a Mosè sul monte, che è posta a fondamento dell’Alleanza. </w:t>
      </w:r>
    </w:p>
    <w:p w14:paraId="669E92D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i/>
          <w:sz w:val="24"/>
          <w:szCs w:val="20"/>
          <w:lang w:eastAsia="it-IT"/>
        </w:rPr>
        <w:t>“Io – Sono – La Sacralità Trascendente”.</w:t>
      </w:r>
      <w:r w:rsidRPr="00E36191">
        <w:rPr>
          <w:rFonts w:ascii="Arial" w:eastAsia="Times New Roman" w:hAnsi="Arial"/>
          <w:sz w:val="24"/>
          <w:szCs w:val="20"/>
          <w:lang w:eastAsia="it-IT"/>
        </w:rPr>
        <w:t xml:space="preserve"> La santità di Dio si rivela e si manifesta come la Sacralità trascendente. Il mondo è nella profanità. Dio solo è il Santo, il Sacro, il Trascendente, il Divino, il Separato, il Tutto Altro.</w:t>
      </w:r>
    </w:p>
    <w:p w14:paraId="6C7558F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Da questa Sacralità trascendente, da questa divinità l’uomo ogni giorno si dovrà lasciare avvolgere, ogni giorno dovrà stare a contatto, perché anche lui abbandoni, si liberi dalla sua profanità di peccato ed entri nella sacralità del suo Dio.</w:t>
      </w:r>
    </w:p>
    <w:p w14:paraId="6CE2E16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È questo il cammino che l’uomo dovrà compiere: trasformarsi da peccatore in santo, da profanatore in sacro, da dissacratore di se stesso e del creato in persona capace di dare verità e divinità a tutte le cose.</w:t>
      </w:r>
    </w:p>
    <w:p w14:paraId="56EE3F5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Sacralità di Dio è inafferrabile, infinitamente oltre l’uomo. L’uomo la deve vedere e sempre lasciarsi cogliere dal timore e dal tremore quando è alla sua presenza.</w:t>
      </w:r>
    </w:p>
    <w:p w14:paraId="0D01412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Deve cogliere la distanza abissale che lo separa dal suo Dio, non perché si abbandoni a se stesso, ma perché sorga nel suo spirito il desiderio di divenirgli conforme. L’imitazione di Dio è principio ispiratore di ogni desiderio e pensiero della creatura, fatta da Dio a sua immagine e somiglianza.</w:t>
      </w:r>
    </w:p>
    <w:p w14:paraId="042E414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tenda del convegno proprio a questo serve: a manifestare ogni giorno al suo popolo, la trascendenza del Signore, la sua sacralità, quella divinità che è proprio sua e di nessun altro.</w:t>
      </w:r>
    </w:p>
    <w:p w14:paraId="7D8A0F4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Dio mai potrà essere ridotto in potere dell’uomo. È questo il nostro peccato satanico: abolire, cancellare, annullare la Sacralità trascendente del nostro Dio e Signore. Fare di Dio una cosa nelle nostre mani.</w:t>
      </w:r>
    </w:p>
    <w:p w14:paraId="347957F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i/>
          <w:sz w:val="24"/>
          <w:szCs w:val="20"/>
          <w:lang w:eastAsia="it-IT"/>
        </w:rPr>
        <w:lastRenderedPageBreak/>
        <w:t>“Io – Sono – La Misericordia”</w:t>
      </w:r>
      <w:r w:rsidRPr="00E36191">
        <w:rPr>
          <w:rFonts w:ascii="Arial" w:eastAsia="Times New Roman" w:hAnsi="Arial"/>
          <w:sz w:val="24"/>
          <w:szCs w:val="20"/>
          <w:lang w:eastAsia="it-IT"/>
        </w:rPr>
        <w:t>. La misericordia è essenza stessa di Dio e senza di essa l’uomo non esisterebbe sulla terra a causa dei suoi molteplici e ripetuti peccati e trasgressioni del comando del Signore.</w:t>
      </w:r>
    </w:p>
    <w:p w14:paraId="2E30365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misericordia è la capacità eterna e divina, infallibile del Signore, di piegarsi perennemente sull’uomo, raddrizzarlo, elevarlo, guarirlo, sanarlo, metterlo in condizione di riprendere il cammino verso di Lui, verso la sua Santità.</w:t>
      </w:r>
    </w:p>
    <w:p w14:paraId="0AA13D0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misericordia di Dio dura per un uomo dal momento della nascita all’ora della sua morte. La morte sigilla il nostro stato di persone giuste, sante, santissime, oppure peccatrici, empie, stolte, idolatre, rinnegatrici della nostra verità creaturale.</w:t>
      </w:r>
    </w:p>
    <w:p w14:paraId="66AF5A2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L’inferno attesta e rivela che vi è una fine nell’esercizio della misericordia del Signore. Questa fine della misericordia è l’uomo che la impone al suo Dio con la sua volontà di non obbedire, non eseguire i suoi comandi, di non camminare verso la sua santità.</w:t>
      </w:r>
    </w:p>
    <w:p w14:paraId="7022B33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Dal Nuovo Testamento sappiamo che è il peccato contro lo Spirito Santo la morte della misericordia di Dio in noi.</w:t>
      </w:r>
    </w:p>
    <w:p w14:paraId="7E41C9B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peccato contro lo Spirito Santo segna la nostra morte alla misericordia, perché attesta la nostra volontà satanica di non servire il Signore per sempre.</w:t>
      </w:r>
    </w:p>
    <w:p w14:paraId="3CE3C2F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popolo ha peccato. Si è costruito un vitello d’oro. Lo ha adorato come il suo vero Dio. Dinanzi a lui si è svestito di ogni regola morale. Si è abbandonato ad ogni licenza. L’immoralità lo ha consumato.</w:t>
      </w:r>
    </w:p>
    <w:p w14:paraId="08BAC5E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Al Signore che vuole distruggerlo, Mosè ricorda la sua misericordia. Tu, Dio sei la Misericordia e non può distruggerci. Noi ci pentiremo, espieremo il nostro peccato e tu ci farai riprendere il cammino con te.</w:t>
      </w:r>
    </w:p>
    <w:p w14:paraId="0047492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Senza la Misericordia del suo Dio, l’uomo non avrebbe alcun futuro di salvezza. Sarebbe schiacciato dal suo primo peccato.</w:t>
      </w:r>
    </w:p>
    <w:p w14:paraId="49CCFD0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i/>
          <w:sz w:val="24"/>
          <w:szCs w:val="20"/>
          <w:lang w:eastAsia="it-IT"/>
        </w:rPr>
        <w:t>“Io – Sono – La Fedeltà”</w:t>
      </w:r>
      <w:r w:rsidRPr="00E36191">
        <w:rPr>
          <w:rFonts w:ascii="Arial" w:eastAsia="Times New Roman" w:hAnsi="Arial"/>
          <w:sz w:val="24"/>
          <w:szCs w:val="20"/>
          <w:lang w:eastAsia="it-IT"/>
        </w:rPr>
        <w:t>. Cosa è la fedeltà di Dio? È giusto che ci poniamo questa domanda, perché l’equivoco religioso è proprio su questa parola erroneamente compresa ed interpretata che nasce, si diffonde, sta mietendo stragi ed ogni morte spirituale.</w:t>
      </w:r>
    </w:p>
    <w:p w14:paraId="5814F74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fedeltà di Dio è una cosa sola: Dio mantiene ogni sua parola. Ciò che la Parola dice, si compie sempre, voglia o non voglia l’uomo, creda o non creda, obbedisca o non obbedisca, cammini nell’umiltà o nella superbia.</w:t>
      </w:r>
    </w:p>
    <w:p w14:paraId="375F23F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sz w:val="24"/>
          <w:szCs w:val="20"/>
          <w:lang w:eastAsia="it-IT"/>
        </w:rPr>
        <w:t>“Se ne mangi, muori”</w:t>
      </w:r>
      <w:r w:rsidRPr="00E36191">
        <w:rPr>
          <w:rFonts w:ascii="Arial" w:eastAsia="Times New Roman" w:hAnsi="Arial"/>
          <w:sz w:val="24"/>
          <w:szCs w:val="20"/>
          <w:lang w:eastAsia="it-IT"/>
        </w:rPr>
        <w:t>. L’uomo ha mangiato dell’albero della vita e noi tutti, ogni giorno, sperimentiamo la morte. Camminiamo alla sua ombra.</w:t>
      </w:r>
    </w:p>
    <w:p w14:paraId="57F3143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le parole della fedeltà di Dio al suo popolo prima di stipulare l’alleanza:</w:t>
      </w:r>
    </w:p>
    <w:p w14:paraId="235B744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w:t>
      </w:r>
      <w:r w:rsidRPr="00E36191">
        <w:rPr>
          <w:rFonts w:ascii="Arial" w:eastAsia="Times New Roman" w:hAnsi="Arial"/>
          <w:i/>
          <w:iCs/>
          <w:spacing w:val="-5"/>
          <w:sz w:val="24"/>
          <w:szCs w:val="20"/>
          <w:lang w:eastAsia="it-IT"/>
        </w:rPr>
        <w:lastRenderedPageBreak/>
        <w:t>sacerdoti e una nazione santa”. Queste parole dirai agli Israeliti». (Es 19,3-6).</w:t>
      </w:r>
    </w:p>
    <w:p w14:paraId="06876EC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Giosuè così proclama la fedeltà di Dio dopo aver conquistato la Terra Promessa.</w:t>
      </w:r>
    </w:p>
    <w:p w14:paraId="14B2871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Ma, come è giunta a 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accenderà contro di voi e voi sarete spazzati via dalla terra buona che egli vi ha dato». (Gs 23,6-16).</w:t>
      </w:r>
    </w:p>
    <w:p w14:paraId="1FF638C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Oggi vi è uno spostamento devastante nella fedeltà di Dio. Dalla fedeltà ad ogni sua parola si è passato alla fedeltà ad un amore perenne, indipendente da ogni obbedienza dell’uomo.</w:t>
      </w:r>
    </w:p>
    <w:p w14:paraId="43EE057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Che l’uomo obbedisca o non obbedisca, non ha alcuna importanza. Importante è la fedeltà di Dio al suo amore, che dura per sempre.</w:t>
      </w:r>
    </w:p>
    <w:p w14:paraId="1D5361E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Da questo spostamento nasce l’uomo religioso ma non fedele, peccatore ma non santo, empio ma non giusto, cittadino futuro dell’inferno ma non del paradiso. </w:t>
      </w:r>
    </w:p>
    <w:p w14:paraId="22E0521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fedeltà di Dio è solo alla sua Parola, alla sua Verità, al suo Pronunciamento sulla nostra vita.</w:t>
      </w:r>
    </w:p>
    <w:p w14:paraId="12BAB89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Se non ritorniamo alla verità della fedeltà di Dio, siamo tutti condannati a vivere senza più la nostra verità. La falsità ci consumerà, ci distruggerà, si abbatterà come un uragano sulla nostra vita e la porterà a sicura morte.</w:t>
      </w:r>
    </w:p>
    <w:p w14:paraId="2047559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Questo spostamento è la morte dell’uomo religioso. Nasce l’uomo empio, ribelle, crudele, spietato, senza cuore. </w:t>
      </w:r>
    </w:p>
    <w:p w14:paraId="6BAB3D3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i/>
          <w:sz w:val="24"/>
          <w:szCs w:val="20"/>
          <w:lang w:eastAsia="it-IT"/>
        </w:rPr>
        <w:lastRenderedPageBreak/>
        <w:t>“Io – Sono – l’Amore”</w:t>
      </w:r>
      <w:r w:rsidRPr="00E36191">
        <w:rPr>
          <w:rFonts w:ascii="Arial" w:eastAsia="Times New Roman" w:hAnsi="Arial"/>
          <w:sz w:val="24"/>
          <w:szCs w:val="20"/>
          <w:lang w:eastAsia="it-IT"/>
        </w:rPr>
        <w:t>. Cosa è esattamente l’amore di Dio? È la sua divina capacità di fecondare di verità, santità, obbedienza, carità la nostra vita.</w:t>
      </w:r>
    </w:p>
    <w:p w14:paraId="2357A1F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Dio è amore perché è la fonte, la sorgente di ogni bene che vi è nell’uomo.</w:t>
      </w:r>
    </w:p>
    <w:p w14:paraId="73ED9C3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Dio è il bene e la fonte del bene. Dio è la verità e la fonte della verità. Dio è la carità e la fonte di ogni carità che viene operata sulla terra.</w:t>
      </w:r>
    </w:p>
    <w:p w14:paraId="7D8E736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via attraverso la quale il vero bene nasce dal cuore dell’uomo e prospera nella sua vita è la Legge, i Comandamenti.</w:t>
      </w:r>
    </w:p>
    <w:p w14:paraId="5CEECBE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«Io sono il Signore, tuo Dio, che ti ho fatto uscire dalla terra d’Egitto, dalla condizione servile: </w:t>
      </w:r>
    </w:p>
    <w:p w14:paraId="501041E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Non avrai altri dèi di fronte a me. </w:t>
      </w:r>
    </w:p>
    <w:p w14:paraId="1ABCA8C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52A4028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Non pronuncerai invano il nome del Signore, tuo Dio, perché il Signore non lascia impunito chi pronuncia il suo nome invano.</w:t>
      </w:r>
    </w:p>
    <w:p w14:paraId="790106B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376CBF3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Onora tuo padre e tua madre, perché si prolunghino i tuoi giorni nel paese che il Signore, tuo Dio, ti dà.</w:t>
      </w:r>
    </w:p>
    <w:p w14:paraId="61F0046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Non ucciderai.</w:t>
      </w:r>
    </w:p>
    <w:p w14:paraId="4FE6E84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Non commetterai adulterio.</w:t>
      </w:r>
    </w:p>
    <w:p w14:paraId="686A7A8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Non ruberai.</w:t>
      </w:r>
    </w:p>
    <w:p w14:paraId="57EAB15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Non pronuncerai falsa testimonianza contro il tuo prossimo.</w:t>
      </w:r>
    </w:p>
    <w:p w14:paraId="61A1D72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Non desidererai la casa del tuo prossimo. Non desidererai la moglie del tuo prossimo, né il suo schiavo né la sua schiava, né il suo bue né il suo asino, né alcuna cosa che appartenga al tuo prossimo» (Es 20,2-17).</w:t>
      </w:r>
    </w:p>
    <w:p w14:paraId="18C6F13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Se li meditiamo con somma cura, notiamo che essi indicano all’uomo l’inizio di ogni amore. Nessun amore è possibile fuori di essi.</w:t>
      </w:r>
    </w:p>
    <w:p w14:paraId="2321B2B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Essi sono la via dell’amore, ma non la sua essenza. Essenza, forma, sostanza, modalità dell’amore è solo il nostro Dio e Signore. </w:t>
      </w:r>
    </w:p>
    <w:p w14:paraId="5ED1CC2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Anche questo oggi è il grande peccato dell’uomo: pensare di poter amare, senza la Legge, senza i Comandamenti, senza gli Statuti divini che regolano la verità del nostro amore.</w:t>
      </w:r>
    </w:p>
    <w:p w14:paraId="3190E9E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questa la nostra barbarie religiosa oggi: aver distrutto tremila anni di cammino di Dio con l’uomo. </w:t>
      </w:r>
    </w:p>
    <w:p w14:paraId="1F6AFE1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Per salvare l’uomo Dio inizia con i comandamenti. Noi cosa diciamo? Per salvare l’uomo bisogna abolirli, distruggerli, dichiararli antiquati. </w:t>
      </w:r>
    </w:p>
    <w:p w14:paraId="66A1AB4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i/>
          <w:sz w:val="24"/>
          <w:szCs w:val="20"/>
          <w:lang w:eastAsia="it-IT"/>
        </w:rPr>
        <w:t>“Io – Sono – La giustizia”</w:t>
      </w:r>
      <w:r w:rsidRPr="00E36191">
        <w:rPr>
          <w:rFonts w:ascii="Arial" w:eastAsia="Times New Roman" w:hAnsi="Arial"/>
          <w:sz w:val="24"/>
          <w:szCs w:val="20"/>
          <w:lang w:eastAsia="it-IT"/>
        </w:rPr>
        <w:t>. Anche questa essenza di Dio è nota dolente in seno al popolo del Signore.</w:t>
      </w:r>
    </w:p>
    <w:p w14:paraId="6334286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Cosa è esattamente la giustizia del Signore e come si manifesta?</w:t>
      </w:r>
    </w:p>
    <w:p w14:paraId="62FF6D1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giustizia di Dio è prima di tutto la sua grazia che ci rende giusti, che ci fa passare dall’empietà alla pietà e dal peccato alla grazia. </w:t>
      </w:r>
    </w:p>
    <w:p w14:paraId="7C0995A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Questa grazia non è data fuori della giustizia. Essa è conferita nel rispetto della più alta e somma giustizia.</w:t>
      </w:r>
    </w:p>
    <w:p w14:paraId="16BEF04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Qual è questa somma ed alta giustizia?</w:t>
      </w:r>
    </w:p>
    <w:p w14:paraId="361487B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rispetto della volontà dell’uomo, il quale la può accogliere e la può anche rifiutare. La può accogliere per farla sviluppare, ma anche per sotterrarla, dissiparla, sciuparla, disprezzarla.</w:t>
      </w:r>
    </w:p>
    <w:p w14:paraId="4CA772F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giustizia di Dio è conferita all’uomo come grazia di salvezza e di santificazione, di redenzione e di giustificazione solo mediante la fede che si fa quotidiana obbedienza.</w:t>
      </w:r>
    </w:p>
    <w:p w14:paraId="4EF22E6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Dio è giusto perché deve rispettare l’atto dell’uomo. </w:t>
      </w:r>
    </w:p>
    <w:p w14:paraId="3BEAA92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volontà dell’uomo è il limite posto a Dio nella sua giustizia.</w:t>
      </w:r>
    </w:p>
    <w:p w14:paraId="34688D3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Israele ha peccato. Ha violato l’alleanza. Ha rinnegato il suo Dio.</w:t>
      </w:r>
    </w:p>
    <w:p w14:paraId="29FF6D5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Non può più Dio camminare con il suo popolo, finché esso è nella disobbedienza.</w:t>
      </w:r>
    </w:p>
    <w:p w14:paraId="4711CEE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113B9E9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w:t>
      </w:r>
      <w:r w:rsidRPr="00E36191">
        <w:rPr>
          <w:rFonts w:ascii="Arial" w:eastAsia="Times New Roman" w:hAnsi="Arial"/>
          <w:i/>
          <w:iCs/>
          <w:spacing w:val="-5"/>
          <w:sz w:val="24"/>
          <w:szCs w:val="20"/>
          <w:lang w:eastAsia="it-IT"/>
        </w:rPr>
        <w:lastRenderedPageBreak/>
        <w:t>di cui ho parlato, la darò ai tuoi discendenti e la possederanno per sempre”».</w:t>
      </w:r>
    </w:p>
    <w:p w14:paraId="3740719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si pentì del male che aveva minacciato di fare al suo popolo. (Es 32,7-14).</w:t>
      </w:r>
    </w:p>
    <w:p w14:paraId="3E53243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Dio promette di camminare, perché Mosè gli assicura che avrebbe portato il suo popolo nel pentimento, nell’obbedienza, nella fedeltà. </w:t>
      </w:r>
    </w:p>
    <w:p w14:paraId="16A15B2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È questo il nostro grande male: predicare la giustizia di Dio, abolendo il dovere di essere noi giusti verso di Lui.</w:t>
      </w:r>
    </w:p>
    <w:p w14:paraId="4733973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i/>
          <w:sz w:val="24"/>
          <w:szCs w:val="20"/>
          <w:lang w:eastAsia="it-IT"/>
        </w:rPr>
        <w:t>“Io – Sono – La Presenza Salvatrice”</w:t>
      </w:r>
      <w:r w:rsidRPr="00E36191">
        <w:rPr>
          <w:rFonts w:ascii="Arial" w:eastAsia="Times New Roman" w:hAnsi="Arial"/>
          <w:sz w:val="24"/>
          <w:szCs w:val="20"/>
          <w:lang w:eastAsia="it-IT"/>
        </w:rPr>
        <w:t>. Con Mosè Dio vuole abitare in mezzo al suo popolo. Vuole stare vicino ad esso.</w:t>
      </w:r>
    </w:p>
    <w:p w14:paraId="213D69A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Per questo viene costruita la tenda del convegno e la Dimora.</w:t>
      </w:r>
    </w:p>
    <w:p w14:paraId="4C0B26D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Dio sa che non può allontanarsi neanche un istante dal suo popolo, altrimenti lo perderà, essendo un popolo dalla dura cervice.</w:t>
      </w:r>
    </w:p>
    <w:p w14:paraId="62DE445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presenza esterna però non è sufficiente. È solo l’inizio. Dio sta pensando ad una presenza interiore all’uomo.</w:t>
      </w:r>
    </w:p>
    <w:p w14:paraId="03F0EB4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Essa inizia nel deserto, diviene perfetta in Cristo Gesù, che è la tenda umana di Dio in mezzo al suo popolo.</w:t>
      </w:r>
    </w:p>
    <w:p w14:paraId="4C7F515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il Verbo si fece carne e venne ad abitare in mezzo a noi; e noi abbiamo contemplato la sua gloria, gloria come del Figlio unigenito che viene dal Padre, pieno di grazia e di verità. (Gv 1,14).</w:t>
      </w:r>
    </w:p>
    <w:p w14:paraId="4B617B0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Questa tenda umana è ora ogni discepolo di Gesù: corpo di Cristo, tempio vivo dello Spirito Santo, abitazione di Dio sulla nostra terra.</w:t>
      </w:r>
    </w:p>
    <w:p w14:paraId="75B9D3B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presenza salvatrice non è però diretta. È indiretta. Nasce la mediazione profetica di Mosè e quella sacerdotale di Aronne e dei suoi figli.</w:t>
      </w:r>
    </w:p>
    <w:p w14:paraId="74FC36A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Ultima parola deve essere detta sull’ira di Dio. Cosa è l’ira del Signore?</w:t>
      </w:r>
    </w:p>
    <w:p w14:paraId="0ACA560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Essa è la sua volontà di giustizia che deve compiersi.</w:t>
      </w:r>
    </w:p>
    <w:p w14:paraId="0F521F0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Ma quando il Signore lascia spazio alla sua ira? Quando tutte le altre sue qualità che sono amore, fedeltà, giustizia, misericordia, santità si sono esaurite a causa della superbia dell’uomo.</w:t>
      </w:r>
    </w:p>
    <w:p w14:paraId="5C7D585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Quando l’uomo decide di finire con Dio, non può che arrendersi e finire con l’uomo. Per l’uomo è la fine. Diviene un albero sradicato che si condanna alla morte.</w:t>
      </w:r>
    </w:p>
    <w:p w14:paraId="4FB3B52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Questa breve e semplice introduzione deve solo creare l’amore per la meditazione del Libro dell’Esodo. Esso è infinitamente oltre quanto è stato detto.</w:t>
      </w:r>
    </w:p>
    <w:p w14:paraId="3C3ABE4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Vergine Maria, Madre della Redenzione, Angeli, Santi ci prendano per mano e ci introducano nel grande mistero della rivelazione di Dio che si compie attraverso le pagine del Libro dell’Esodo. </w:t>
      </w:r>
    </w:p>
    <w:p w14:paraId="34A209A6" w14:textId="77777777" w:rsidR="00E36191" w:rsidRPr="00E36191" w:rsidRDefault="00E36191" w:rsidP="00E36191">
      <w:pPr>
        <w:spacing w:after="120" w:line="240" w:lineRule="auto"/>
        <w:jc w:val="both"/>
        <w:rPr>
          <w:rFonts w:ascii="Arial" w:eastAsia="Times New Roman" w:hAnsi="Arial"/>
          <w:sz w:val="24"/>
          <w:szCs w:val="20"/>
          <w:lang w:eastAsia="it-IT"/>
        </w:rPr>
      </w:pPr>
    </w:p>
    <w:p w14:paraId="47590211"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t>Capitolo I</w:t>
      </w:r>
    </w:p>
    <w:p w14:paraId="3CB11B1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Questi sono i nomi dei figli d’Israele entrati in Egitto; essi vi giunsero insieme a Giacobbe, ognuno con la sua famiglia: Ruben, Simeone, Levi e Giuda, Ìssacar, Zàbulon e Beniamino, Dan e Nèftali, Gad e Aser. Tutte le persone discendenti da Giacobbe erano settanta. Giuseppe si trovava già in Egitto. Giuseppe poi morì e così tutti i suoi fratelli e tutta quella generazione. I figli d’Israele prolificarono e crebbero, divennero numerosi e molto forti, e il paese ne fu pieno.</w:t>
      </w:r>
    </w:p>
    <w:p w14:paraId="716853A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sorse sull’Egitto un nuovo re, che non aveva conosciuto Giuseppe. Egli disse al suo popolo: «Ecco che il popolo dei figli d’Israele è più numeroso e più forte di noi. Cerchiamo di essere avveduti nei suoi riguardi per impedire che cresca, altrimenti, in caso di guerra, si unirà ai nostri avversari, combatterà contro di noi e poi partirà dal paese».</w:t>
      </w:r>
    </w:p>
    <w:p w14:paraId="4A5E573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 Perciò vennero imposti loro dei sovrintendenti ai lavori forzati, per opprimerli con le loro angherie, e così costruirono per il faraone le città deposito, cioè Pitom e Ramses. Ma quanto più opprimevano il popolo, tanto più si moltiplicava e cresceva, ed essi furono presi da spavento di fronte agli Israeliti. Per questo gli Egiziani fecero lavorare i figli d’Israele trattandoli con durezza.</w:t>
      </w:r>
    </w:p>
    <w:p w14:paraId="20454E5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Resero loro amara la vita mediante una dura schiavitù, costringendoli a preparare l’argilla e a fabbricare mattoni, e ad ogni sorta di lavoro nei campi; a tutti questi lavori li obbligarono con durezza.</w:t>
      </w:r>
    </w:p>
    <w:p w14:paraId="1DDC677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re d’Egitto disse alle levatrici degli Ebrei, delle quali una si chiamava Sifra e l’altra Pua: «Quando assistete le donne ebree durante il parto, osservate bene tra le due pietre: se è un maschio, fatelo morire; se è una femmina, potrà vivere». Ma le levatrici temettero Dio: non fecero come aveva loro ordinato il re d’Egitto e lasciarono vivere i bambini.</w:t>
      </w:r>
    </w:p>
    <w:p w14:paraId="2B7AB2C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re d’Egitto chiamò le levatrici e disse loro: «Perché avete fatto questo e avete lasciato vivere i bambini?». Le levatrici risposero al faraone: «Le donne ebree non sono come le egiziane: sono piene di vitalità. Prima che giunga da loro la levatrice, hanno già partorito!».</w:t>
      </w:r>
    </w:p>
    <w:p w14:paraId="1D292EA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Dio beneficò le levatrici. Il popolo aumentò e divenne molto forte. E poiché le levatrici avevano temuto Dio, egli diede loro una discendenza.</w:t>
      </w:r>
    </w:p>
    <w:p w14:paraId="4FEF4C2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il faraone diede quest’ordine a tutto il suo popolo: «Gettate nel Nilo ogni figlio maschio che nascerà, ma lasciate vivere ogni femmina».</w:t>
      </w:r>
    </w:p>
    <w:p w14:paraId="2A4A4B3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p>
    <w:p w14:paraId="7F335F67"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53" w:name="_Toc62153732"/>
      <w:r w:rsidRPr="00E36191">
        <w:rPr>
          <w:rFonts w:ascii="Arial" w:eastAsia="Times New Roman" w:hAnsi="Arial"/>
          <w:b/>
          <w:sz w:val="24"/>
          <w:szCs w:val="20"/>
          <w:lang w:eastAsia="it-IT"/>
        </w:rPr>
        <w:t>Dio moltiplica gli Israeliti</w:t>
      </w:r>
      <w:bookmarkEnd w:id="53"/>
    </w:p>
    <w:p w14:paraId="70DFF2FE"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w:t>
      </w:r>
      <w:r w:rsidRPr="00E36191">
        <w:rPr>
          <w:rFonts w:ascii="Arial" w:eastAsia="Times New Roman" w:hAnsi="Arial"/>
          <w:b/>
          <w:sz w:val="24"/>
          <w:szCs w:val="20"/>
          <w:lang w:eastAsia="it-IT"/>
        </w:rPr>
        <w:t>Questi sono i nomi dei figli d’Israele entrati in Egitto; essi vi giunsero insieme a Giacobbe, ognuno con la sua famiglia:</w:t>
      </w:r>
    </w:p>
    <w:p w14:paraId="5A79EEC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Libro dell’Esodo inizia, ricordando la venuta dei figli di Israele in Egitto. </w:t>
      </w:r>
    </w:p>
    <w:p w14:paraId="12CA803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Sono scesi in Egitto il padre Giacobbe e ogni suo figlio con tutta la sua famiglia.</w:t>
      </w:r>
    </w:p>
    <w:p w14:paraId="7DA6A19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È una sintesi di quanto già aveva riferito il Libro della Genesi.</w:t>
      </w:r>
    </w:p>
    <w:p w14:paraId="7C91FA3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Israele dunque levò le tende con quanto possedeva e arrivò a Bersabea, dove offrì sacrifici al Dio di suo padre Isacco. Dio disse a Israele in una visione nella notte: «Giacobbe, Giacobbe!». Rispose: «Eccomi!». Riprese: «Io sono Dio, il Dio di tuo padre. Non temere di scendere in Egitto, perché laggiù io farò di te una grande nazione. Io scenderò con te in Egitto e io certo ti farò tornare. Giuseppe ti chiuderà gli occhi con le sue mani».</w:t>
      </w:r>
    </w:p>
    <w:p w14:paraId="0739F50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Giacobbe partì da Bersabea e i figli d’Israele fecero salire il loro padre Giacobbe, i loro bambini e le loro donne sui carri che il faraone aveva mandato per trasportarlo. Presero il loro bestiame e tutti i beni che avevano acquistato nella terra di Canaan e vennero in Egitto, Giacobbe e con lui tutti i suoi discendenti. Egli condusse con sé in Egitto i suoi figli e i nipoti, le sue figlie e le nipoti, tutti i suoi discendenti.</w:t>
      </w:r>
    </w:p>
    <w:p w14:paraId="557961D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Questi sono i nomi dei figli d’Israele che entrarono in Egitto: Giacobbe e i suoi figli, il primogenito di Giacobbe, Ruben. I figli di Ruben: Enoc, Pallu, Chesron e Carmì. I figli di Simeone: Iemuèl, Iamin, Oad, Iachin, Socar e Saul, figlio della Cananea. I figli di Levi: Gherson, Keat e Merarì. I figli di Giuda: Er, Onan, Sela, Peres e Zerach; ma Er e Onan erano morti nella terra di Canaan. Furono figli di Peres: Chesron e Camul. I figli di Ìssacar: Tola, Puva, Iob e Simron. I figli di Zàbulon: Sered, Elon e Iacleèl. Questi sono i figli che Lia partorì a Giacobbe in Paddan Aram oltre alla figlia Dina; tutti i figli e le figlie di Giacobbe erano trentatré persone.</w:t>
      </w:r>
    </w:p>
    <w:p w14:paraId="2CAC12B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 figli di Gad: Sifiòn, Agghì, Sunì, Esbon, Erì, Arodì e Arelì. I figli di Aser: Imna, Isva, Isvì, Berià e la loro sorella Serach. I figli di Berià: Cheber e Malchièl. Questi sono i figli di Zilpa, che Làbano aveva dato come schiava alla figlia Lia; ella li partorì a Giacobbe: erano sedici persone.</w:t>
      </w:r>
    </w:p>
    <w:p w14:paraId="605779A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 figli di Rachele, moglie di Giacobbe: Giuseppe e Beniamino. A Giuseppe erano nati in Egitto Èfraim e Manasse, che gli partorì Asenat, figlia di Potifera, sacerdote di Eliòpoli. I figli di Beniamino: Bela, Becher e Asbel, Ghera, Naamàn, Echì, Ros, Muppìm, Uppìm e Ard. Questi sono i figli che Rachele partorì a Giacobbe; in tutto quattordici persone.</w:t>
      </w:r>
    </w:p>
    <w:p w14:paraId="16E3073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 figli di Dan: Cusìm. I figli di Nèftali: Iacseèl, Gunì, Ieser e Sillem. Questi sono i figli di Bila, che Làbano diede come schiava alla figlia Rachele, ed ella li partorì a Giacobbe; in tutto sette persone.</w:t>
      </w:r>
    </w:p>
    <w:p w14:paraId="1E97782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Tutte le persone che entrarono con Giacobbe in Egitto, discendenti da lui, senza contare le mogli dei figli di Giacobbe, furono sessantasei. I figli che nacquero a Giuseppe in Egitto furono due. Tutte le persone della famiglia di Giacobbe, che entrarono in Egitto, ammontano a settanta.</w:t>
      </w:r>
    </w:p>
    <w:p w14:paraId="33E9677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Egli aveva mandato Giuda davanti a sé da Giuseppe, perché questi desse istruzioni in Gosen prima del suo arrivo. Arrivarono quindi alla terra di Gosen. Allora Giuseppe fece attaccare il suo carro e salì incontro a Israele, suo padre, in Gosen. Appena se lo vide davanti, gli si gettò al collo e pianse a lungo, stretto al suo collo. Israele disse a Giuseppe: «Posso anche morire, questa volta, dopo aver visto la tua faccia, perché sei ancora vivo». Allora Giuseppe disse ai fratelli e alla famiglia del padre: </w:t>
      </w:r>
      <w:r w:rsidRPr="00E36191">
        <w:rPr>
          <w:rFonts w:ascii="Arial" w:eastAsia="Times New Roman" w:hAnsi="Arial"/>
          <w:i/>
          <w:iCs/>
          <w:spacing w:val="-5"/>
          <w:sz w:val="24"/>
          <w:szCs w:val="20"/>
          <w:lang w:eastAsia="it-IT"/>
        </w:rPr>
        <w:lastRenderedPageBreak/>
        <w:t>«Vado a informare il faraone e a dirgli: “I miei fratelli e la famiglia di mio padre, che erano nella terra di Canaan, sono venuti da me. Questi uomini sono pastori di greggi, si occupano di bestiame e hanno portato le loro greggi, i loro armenti e tutti i loro averi”. Quando dunque il faraone vi chiamerà e vi domanderà: “Qual è il vostro mestiere?”, risponderete: “I tuoi servi sono stati gente dedita al bestiame; lo furono i nostri padri e lo siamo noi dalla nostra fanciullezza fino ad ora”. Questo perché possiate risiedere nella terra di Gosen». Perché tutti i pastori di greggi sono un abominio per gli Egiziani. (Gen 46,1-34).</w:t>
      </w:r>
    </w:p>
    <w:p w14:paraId="1C32AD93"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w:t>
      </w:r>
      <w:r w:rsidRPr="00E36191">
        <w:rPr>
          <w:rFonts w:ascii="Arial" w:eastAsia="Times New Roman" w:hAnsi="Arial"/>
          <w:b/>
          <w:sz w:val="24"/>
          <w:szCs w:val="20"/>
          <w:lang w:eastAsia="it-IT"/>
        </w:rPr>
        <w:t xml:space="preserve">Ruben, Simeone, Levi e Giuda, </w:t>
      </w:r>
      <w:r w:rsidRPr="00E36191">
        <w:rPr>
          <w:rFonts w:ascii="Arial" w:eastAsia="Times New Roman" w:hAnsi="Arial"/>
          <w:b/>
          <w:position w:val="6"/>
          <w:sz w:val="24"/>
          <w:szCs w:val="20"/>
          <w:vertAlign w:val="superscript"/>
          <w:lang w:eastAsia="it-IT"/>
        </w:rPr>
        <w:t>3</w:t>
      </w:r>
      <w:r w:rsidRPr="00E36191">
        <w:rPr>
          <w:rFonts w:ascii="Arial" w:eastAsia="Times New Roman" w:hAnsi="Arial"/>
          <w:b/>
          <w:sz w:val="24"/>
          <w:szCs w:val="20"/>
          <w:lang w:eastAsia="it-IT"/>
        </w:rPr>
        <w:t xml:space="preserve">Ìssacar, Zàbulon e Beniamino, </w:t>
      </w:r>
      <w:r w:rsidRPr="00E36191">
        <w:rPr>
          <w:rFonts w:ascii="Arial" w:eastAsia="Times New Roman" w:hAnsi="Arial"/>
          <w:b/>
          <w:position w:val="6"/>
          <w:sz w:val="24"/>
          <w:szCs w:val="20"/>
          <w:vertAlign w:val="superscript"/>
          <w:lang w:eastAsia="it-IT"/>
        </w:rPr>
        <w:t>4</w:t>
      </w:r>
      <w:r w:rsidRPr="00E36191">
        <w:rPr>
          <w:rFonts w:ascii="Arial" w:eastAsia="Times New Roman" w:hAnsi="Arial"/>
          <w:b/>
          <w:sz w:val="24"/>
          <w:szCs w:val="20"/>
          <w:lang w:eastAsia="it-IT"/>
        </w:rPr>
        <w:t>Dan e Nèftali, Gad e Aser.</w:t>
      </w:r>
    </w:p>
    <w:p w14:paraId="5F39B17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Sono Undici i figli di Giacobbe che discendono in Egitto, perché Giuseppe era già sul luogo. </w:t>
      </w:r>
    </w:p>
    <w:p w14:paraId="435A5D54"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5</w:t>
      </w:r>
      <w:r w:rsidRPr="00E36191">
        <w:rPr>
          <w:rFonts w:ascii="Arial" w:eastAsia="Times New Roman" w:hAnsi="Arial"/>
          <w:b/>
          <w:sz w:val="24"/>
          <w:szCs w:val="20"/>
          <w:lang w:eastAsia="it-IT"/>
        </w:rPr>
        <w:t>Tutte le persone discendenti da Giacobbe erano settanta. Giuseppe si trovava già in Egitto.</w:t>
      </w:r>
    </w:p>
    <w:p w14:paraId="7CBB285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Viene dato anche il totale di quanti sono scesi in Egitto: settanta persone in tutto.</w:t>
      </w:r>
    </w:p>
    <w:p w14:paraId="3307A71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Se confrontiamo questo numero esiguo con quello che ci offre il Libro dei Numeri, dobbiamo constatare che in Egitto i figli di Israele crebbero a dismisura, benedetti dal Signore.</w:t>
      </w:r>
    </w:p>
    <w:p w14:paraId="47A1DF3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parlò a Mosè, nel deserto del Sinai, nella tenda del convegno, il primo giorno del secondo mese, il secondo anno dalla loro uscita dalla terra d’Egitto, e disse: «Fate il computo di tutta la comunità degli Israeliti, secondo le loro famiglie, secondo i loro casati paterni, contando i nomi di tutti i maschi, testa per testa, dai vent’anni in su, quanti in Israele possono andare in guerra; tu e Aronne li censirete, schiera per schiera. Sarà con voi un uomo per tribù, un uomo che sia capo del casato dei suoi padri.</w:t>
      </w:r>
    </w:p>
    <w:p w14:paraId="27FD343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Questi sono i nomi degli uomini che vi assisteranno. Per Ruben: Elisùr, figlio di Sedeùr; per Simeone: Selumièl, figlio di Surisaddài; per Giuda: Nacson, figlio di Amminadàb; per Ìssacar: Netanèl, figlio di Suar; per Zàbulon: Eliàb, figlio di Chelon; per i figli di Giuseppe, per Èfraim: Elisamà, figlio di Ammiùd; per Manasse: Gamlièl, figlio di Pedasùr; per Beniamino: Abidàn, figlio di Ghideonì; per Dan: Achièzer, figlio di Ammisaddài; per Aser: Paghièl, figlio di Ocran; per Gad: Eliasàf, figlio di Deuèl; per Nèftali: Achirà, figlio di Enan».</w:t>
      </w:r>
    </w:p>
    <w:p w14:paraId="37C9301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Questi furono i designati della comunità, i prìncipi delle loro tribù paterne, i capi delle migliaia d’Israele. Mosè e Aronne presero questi uomini, che erano stati designati per nome, e radunarono tutta la comunità, il primo giorno del secondo mese; furono registrati secondo le famiglie, secondo i loro casati paterni, contando il numero delle persone dai vent'anni in su, testa per testa. Come il Signore gli aveva ordinato, Mosè ne fece il censimento nel deserto del Sinai.</w:t>
      </w:r>
    </w:p>
    <w:p w14:paraId="3C47DEB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Risultò per i figli di Ruben, primogenito d’Israele, stabilite le loro genealogie secondo le loro famiglie, secondo i loro casati paterni, contando i nomi di tutti i maschi, testa per testa, dai vent'anni in su, quanti </w:t>
      </w:r>
      <w:r w:rsidRPr="00E36191">
        <w:rPr>
          <w:rFonts w:ascii="Arial" w:eastAsia="Times New Roman" w:hAnsi="Arial"/>
          <w:i/>
          <w:iCs/>
          <w:spacing w:val="-5"/>
          <w:sz w:val="24"/>
          <w:szCs w:val="20"/>
          <w:lang w:eastAsia="it-IT"/>
        </w:rPr>
        <w:lastRenderedPageBreak/>
        <w:t>potevano andare in guerra: censiti della tribù di Ruben quarantaseimila cinquecento.</w:t>
      </w:r>
    </w:p>
    <w:p w14:paraId="2C37067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 i figli di Simeone, stabilite le loro genealogie secondo le loro famiglie, secondo i loro casati paterni, contando i nomi di tutti i maschi, testa per testa, dai vent'anni in su, quanti potevano andare in guerra: censiti della tribù di Simeone cinquantanovemilatrecento.</w:t>
      </w:r>
    </w:p>
    <w:p w14:paraId="55FEE43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 i figli di Gad, stabilite le loro genealogie secondo le loro famiglie, secondo i loro casati paterni, contando i nomi di quelli dai vent'anni in su, quanti potevano andare in guerra: censiti della tribù di Gad quarantacinquemila seicentocinquanta.</w:t>
      </w:r>
    </w:p>
    <w:p w14:paraId="2E869AB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 i figli di Giuda, stabilite le loro genealogie secondo le loro famiglie, secondo i loro casati paterni, contando i nomi di quelli dai vent'anni in su, quanti potevano andare in guerra: censiti della tribù di Giuda settantaquattromilaseicento.</w:t>
      </w:r>
    </w:p>
    <w:p w14:paraId="7CE9BB1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 i figli di Ìssacar, stabilite le loro genealogie secondo le loro famiglie, secondo i loro casati paterni, contando i nomi di quelli dai vent'anni in su, quanti potevano andare in guerra: censiti della tribù di Ìssacar cinquantaquattromila quattrocento.</w:t>
      </w:r>
    </w:p>
    <w:p w14:paraId="2DBC2B9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 i figli di Zàbulon, stabilite le loro genealogie secondo le loro famiglie, secondo i loro casati paterni, contando i nomi di quelli dai vent'anni in su, quanti potevano andare in guerra: censiti della tribù di Zàbulon cinquantasettemilaquattrocento.</w:t>
      </w:r>
    </w:p>
    <w:p w14:paraId="26E0200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 i figli di Giuseppe: per i figli di Èfraim, stabilite le loro genealogie secondo le loro famiglie, secondo i loro casati paterni, contando i nomi di quelli dai vent'anni in su, quanti potevano andare in guerra: censiti della tribù di Èfraim quarantamila cinquecento; per i figli di Manasse, stabilite le loro genealogie secondo le loro famiglie, secondo i loro casati paterni, contando i nomi di quelli dai vent'anni in su, quanti potevano andare in guerra: censiti della tribù di Manasse trentaduemila duecento.</w:t>
      </w:r>
    </w:p>
    <w:p w14:paraId="7F39C23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 i figli di Beniamino, stabilite le loro genealogie secondo le loro famiglie, secondo i loro casati paterni, contando i nomi di quelli dai vent'anni in su, quanti potevano andare in guerra: censiti della tribù di Beniamino trentacinquemila quattrocento.</w:t>
      </w:r>
    </w:p>
    <w:p w14:paraId="65DDE7F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 i figli di Dan, stabilite le loro genealogie secondo le loro famiglie, secondo i loro casati paterni, contando i nomi di quelli dai vent'anni in su, quanti potevano andare in guerra: censiti della tribù di Dan sessantaduemila settecento.</w:t>
      </w:r>
    </w:p>
    <w:p w14:paraId="0D17E88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 i figli di Aser, stabilite le loro genealogie secondo le loro famiglie, secondo i loro casati paterni, contando i nomi di quelli dai vent'anni in su, quanti potevano andare in guerra: censiti della tribù di Aser quarantunmilacinquecento.</w:t>
      </w:r>
    </w:p>
    <w:p w14:paraId="69409D6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Per i figli di Nèftali, stabilite le loro genealogie secondo le loro famiglie, secondo i loro casati paterni, contando i nomi di quelli dai vent'anni in su, </w:t>
      </w:r>
      <w:r w:rsidRPr="00E36191">
        <w:rPr>
          <w:rFonts w:ascii="Arial" w:eastAsia="Times New Roman" w:hAnsi="Arial"/>
          <w:i/>
          <w:iCs/>
          <w:spacing w:val="-5"/>
          <w:sz w:val="24"/>
          <w:szCs w:val="20"/>
          <w:lang w:eastAsia="it-IT"/>
        </w:rPr>
        <w:lastRenderedPageBreak/>
        <w:t>quanti potevano andare in guerra: censiti della tribù di Nèftali cinquantatremilaquattrocento.</w:t>
      </w:r>
    </w:p>
    <w:p w14:paraId="6EE30C6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Questi furono i censiti, di cui fecero il censimento Mosè e Aronne e i prìncipi d’Israele, dodici uomini: c'era un uomo per ciascun casato paterno. E tutti i censiti degli Israeliti, secondo i loro casati paterni, dai vent'anni in su, cioè quanti potevano andare in guerra in Israele, risultarono registrati in tutto seicentotremilacinquecentocinquanta. </w:t>
      </w:r>
    </w:p>
    <w:p w14:paraId="1760782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Ma i leviti, secondo la loro tribù paterna, non furono registrati insieme con gli altri. Il Signore parlò a Mosè dicendo: «Solo la tribù di Levi non censirai, né di essa farai il computo tra gli Israeliti; invece affiderai ai leviti la Dimora della Testimonianza, tutti i suoi accessori e quanto le appartiene. Essi trasporteranno la Dimora e tutti i suoi accessori, vi presteranno servizio e staranno accampati attorno alla Dimora. Quando la Dimora dovrà muoversi, i leviti la smonteranno; quando la Dimora dovrà accamparsi, i leviti la erigeranno. Se un estraneo si avvicinerà, sarà messo a morte. Gli Israeliti pianteranno le tende ognuno nel suo campo, ognuno vicino alla sua insegna, secondo le loro schiere. Ma i leviti pianteranno le tende attorno alla Dimora della Testimonianza; così la mia ira non si abbatterà sulla comunità degli Israeliti. I leviti avranno la cura della Dimora della Testimonianza». </w:t>
      </w:r>
    </w:p>
    <w:p w14:paraId="6AEF5AB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Gli Israeliti eseguirono ogni cosa come il Signore aveva comandato a Mosè: così fecero. Num 1,1-54).</w:t>
      </w:r>
    </w:p>
    <w:p w14:paraId="7B7929A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benedizione di Dio è sempre fonte di vita. </w:t>
      </w:r>
    </w:p>
    <w:p w14:paraId="723FC49B"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6</w:t>
      </w:r>
      <w:r w:rsidRPr="00E36191">
        <w:rPr>
          <w:rFonts w:ascii="Arial" w:eastAsia="Times New Roman" w:hAnsi="Arial"/>
          <w:b/>
          <w:sz w:val="24"/>
          <w:szCs w:val="20"/>
          <w:lang w:eastAsia="it-IT"/>
        </w:rPr>
        <w:t>Giuseppe poi morì e così tutti i suoi fratelli e tutta quella generazione.</w:t>
      </w:r>
    </w:p>
    <w:p w14:paraId="13665F8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quali furono gli ultimi istanti della vita di Giacobbe e di Giuseppe in terra d’Egitto.</w:t>
      </w:r>
    </w:p>
    <w:p w14:paraId="596B833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Dopo queste cose, fu riferito a Giuseppe: «Ecco, tuo padre è malato!». Allora egli prese con sé i due figli Manasse ed Èfraim. Fu riferita la cosa a Giacobbe: «Ecco, tuo figlio Giuseppe è venuto da te». Allora Israele raccolse le forze e si mise a sedere sul letto. Giacobbe disse a Giuseppe: «Dio l’Onnipotente mi apparve a Luz, nella terra di Canaan, e mi benedisse dicendomi: “Ecco, io ti rendo fecondo: ti moltiplicherò e ti farò diventare un insieme di popoli e darò questa terra alla tua discendenza dopo di te, in possesso perenne”. Ora i due figli che ti sono nati nella terra d’Egitto prima del mio arrivo presso di te in Egitto, li considero miei: Èfraim e Manasse saranno miei, come Ruben e Simeone. Invece i figli che tu avrai generato dopo di essi apparterranno a te: saranno chiamati con il nome dei loro fratelli nella loro eredità. Quanto a me, mentre giungevo da Paddan, tua madre Rachele mi morì nella terra di Canaan durante il viaggio, quando mancava un tratto di cammino per arrivare a Èfrata, e l’ho sepolta là lungo la strada di Èfrata, cioè Betlemme».</w:t>
      </w:r>
    </w:p>
    <w:p w14:paraId="0C952E7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Israele vide i figli di Giuseppe e disse: «Chi sono questi?». Giuseppe disse al padre: «Sono i figli che Dio mi ha dato qui». Riprese: «Portameli, perché io li benedica!». Gli occhi d’Israele erano offuscati dalla vecchiaia: non </w:t>
      </w:r>
      <w:r w:rsidRPr="00E36191">
        <w:rPr>
          <w:rFonts w:ascii="Arial" w:eastAsia="Times New Roman" w:hAnsi="Arial"/>
          <w:i/>
          <w:iCs/>
          <w:spacing w:val="-5"/>
          <w:sz w:val="24"/>
          <w:szCs w:val="20"/>
          <w:lang w:eastAsia="it-IT"/>
        </w:rPr>
        <w:lastRenderedPageBreak/>
        <w:t>poteva più distinguere. Giuseppe li avvicinò a lui, che li baciò e li abbracciò. Israele disse a Giuseppe: «Io non pensavo più di vedere il tuo volto; ma ecco, Dio mi ha concesso di vedere anche la tua prole!». Allora Giuseppe li ritirò dalle sue ginocchia e si prostrò con la faccia a terra. Li prese tutti e due, Èfraim con la sua destra, alla sinistra d’Israele, e Manasse con la sua sinistra, alla destra d’Israele, e li avvicinò a lui. Ma Israele stese la mano destra e la pose sul capo di Èfraim, che pure era il più giovane, e la sua sinistra sul capo di Manasse, incrociando le braccia, benché Manasse fosse il primogenito. E così benedisse Giuseppe:</w:t>
      </w:r>
    </w:p>
    <w:p w14:paraId="52247D7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w:t>
      </w:r>
    </w:p>
    <w:p w14:paraId="5CEF4B0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Giuseppe notò che il padre aveva posato la destra sul capo di Èfraim e ciò gli spiacque. Prese dunque la mano del padre per toglierla dal capo di Èfraim e porla sul capo di Manasse. Disse al padre: «Non così, padre mio: è questo il primogenito, posa la destra sul suo capo!». Ma il padre rifiutò e disse: «Lo so, figlio mio, lo so: anch’egli diventerà un popolo, anch’egli sarà grande, ma il suo fratello minore sarà più grande di lui, e la sua discendenza diventerà una moltitudine di nazioni». E li benedisse in quel giorno: «Di te si servirà Israele per benedire, dicendo: “Dio ti renda come Èfraim e come Manasse!”».</w:t>
      </w:r>
    </w:p>
    <w:p w14:paraId="631F0A5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Così pose Èfraim prima di Manasse.</w:t>
      </w:r>
    </w:p>
    <w:p w14:paraId="38DD670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Quindi Israele disse a Giuseppe: «Ecco, io sto per morire, ma Dio sarà con voi e vi farà tornare alla terra dei vostri padri. Quanto a me, io do a te, in più che ai tuoi fratelli, un dorso di monte, che io ho conquistato dalle mani degli Amorrei, con la spada e l’arco». (Gen 48,1-22). </w:t>
      </w:r>
    </w:p>
    <w:p w14:paraId="20C752B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Quindi Giacobbe chiamò i figli e disse: «Radunatevi, perché io vi annunci quello che vi accadrà nei tempi futuri.</w:t>
      </w:r>
    </w:p>
    <w:p w14:paraId="19BBF22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Radunatevi e ascoltate, figli di Giacobbe, ascoltate Israele, vostro padre!</w:t>
      </w:r>
    </w:p>
    <w:p w14:paraId="5A46395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Ruben, tu sei il mio primogenito, il mio vigore e la primizia della mia virilità, esuberante in fierezza ed esuberante in forza! Bollente come l’acqua, tu non avrai preminenza, perché sei salito sul talamo di tuo padre, hai profanato così il mio giaciglio.</w:t>
      </w:r>
    </w:p>
    <w:p w14:paraId="53133AD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23C426D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Giuda, ti loderanno i tuoi fratelli; la tua mano sarà sulla cervice dei tuoi nemici; davanti a te si prostreranno i figli di tuo padre. Un giovane leone è Giuda: dalla preda, figlio mio, sei tornato; si è sdraiato, si è accovacciato </w:t>
      </w:r>
      <w:r w:rsidRPr="00E36191">
        <w:rPr>
          <w:rFonts w:ascii="Arial" w:eastAsia="Times New Roman" w:hAnsi="Arial"/>
          <w:i/>
          <w:iCs/>
          <w:spacing w:val="-5"/>
          <w:sz w:val="24"/>
          <w:szCs w:val="20"/>
          <w:lang w:eastAsia="it-IT"/>
        </w:rPr>
        <w:lastRenderedPageBreak/>
        <w:t>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w:t>
      </w:r>
    </w:p>
    <w:p w14:paraId="3712C17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Zàbulon giace lungo il lido del mare e presso l’approdo delle navi, con il fianco rivolto a Sidone.</w:t>
      </w:r>
    </w:p>
    <w:p w14:paraId="65942D3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Ìssacar è un asino robusto, accovacciato tra un doppio recinto. Ha visto che il luogo di riposo era bello, che la terra era amena; ha piegato il dorso a portare la soma ed è stato ridotto ai lavori forzati.</w:t>
      </w:r>
    </w:p>
    <w:p w14:paraId="0097B26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Dan giudica il suo popolo come una delle tribù d’Israele. Sia Dan un serpente sulla strada, una vipera cornuta sul sentiero, che morde i garretti del cavallo, così che il suo cavaliere cada all’indietro. Io spero nella tua salvezza, Signore!</w:t>
      </w:r>
    </w:p>
    <w:p w14:paraId="56A328C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Gad, predoni lo assaliranno, ma anche lui li assalirà alle calcagna.</w:t>
      </w:r>
    </w:p>
    <w:p w14:paraId="4C611A1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Aser, il suo pane è pingue: egli fornisce delizie da re.</w:t>
      </w:r>
    </w:p>
    <w:p w14:paraId="4432AC9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Nèftali è una cerva slanciata; egli propone parole d’incanto.</w:t>
      </w:r>
    </w:p>
    <w:p w14:paraId="6713D43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Germoglio di ceppo fecondo è Giuseppe; germoglio di ceppo fecondo presso una fonte, i cui rami si stendono sul muro. Lo hanno esasperato e colpito, lo hanno perseguitato i tiratori di frecce. Ma fu spezzato il loro arco, furono snervate le loro braccia per le mani del Potente di Giacobbe, per il nome del Pastore, Pietra d’Israele. Per il Dio di tuo padre: egli ti aiuti, e per il Dio l’Onnipotente: egli ti benedica! Con benedizioni del cielo dall’alto, benedizioni dell’abisso nel profondo, benedizioni delle mammelle e del grembo. Le benedizioni di tuo padre sono superiori alle benedizioni dei monti antichi, alle attrattive dei colli perenni. Vengano sul capo di Giuseppe e sulla testa del principe tra i suoi fratelli! </w:t>
      </w:r>
    </w:p>
    <w:p w14:paraId="7EC197D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Beniamino è un lupo che sbrana: al mattino divora la preda e alla sera spartisce il bottino».</w:t>
      </w:r>
    </w:p>
    <w:p w14:paraId="63EA62E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Tutti questi formano le dodici tribù d’Israele. Questo è ciò che disse loro il padre nell’atto di benedirli; egli benedisse ciascuno con una benedizione particolare.</w:t>
      </w:r>
    </w:p>
    <w:p w14:paraId="31E1FFE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Poi diede loro quest’ordine: «Io sto per essere riunito ai miei antenati: seppellitemi presso i miei padri nella caverna che è nel campo di Efron l’Ittita, nella caverna che si trova nel campo di Macpela di fronte a Mamre, nella terra di Canaan, quella che Abramo acquistò con il campo di Efron l’Ittita come proprietà sepolcrale. Là seppellirono Abramo e Sara sua moglie, là seppellirono Isacco e Rebecca sua moglie e là seppellii Lia. La proprietà del campo e della caverna che si trova in esso è stata acquistata dagli Ittiti».</w:t>
      </w:r>
    </w:p>
    <w:p w14:paraId="4622362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Quando Giacobbe ebbe finito di dare quest’ordine ai figli, ritrasse i piedi nel letto e spirò, e fu riunito ai suoi antenati. (Gen 49,1-33). </w:t>
      </w:r>
    </w:p>
    <w:p w14:paraId="298440B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Allora Giuseppe si gettò sul volto di suo padre, pianse su di lui e lo baciò. Quindi Giuseppe ordinò ai medici al suo servizio di imbalsamare suo padre. I medici imbalsamarono Israele e vi impiegarono quaranta giorni, perché tanti ne occorrono per l’imbalsamazione. Gli Egiziani lo piansero settanta giorni.</w:t>
      </w:r>
    </w:p>
    <w:p w14:paraId="51B3C8C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Passati i giorni del lutto, Giuseppe parlò alla casa del faraone: «Se ho trovato grazia ai vostri occhi, vogliate riferire agli orecchi del faraone queste parole. Mio padre mi ha fatto fare un giuramento, dicendomi: “Ecco, io sto per morire: tu devi seppellirmi nel sepolcro che mi sono scavato nella terra di Canaan”. Ora, possa io andare a seppellire mio padre e poi tornare». Il faraone rispose: «Va’ e seppellisci tuo padre, come egli ti ha fatto giurare».</w:t>
      </w:r>
    </w:p>
    <w:p w14:paraId="792A76B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Giuseppe andò a seppellire suo padre e con lui andarono tutti i ministri del faraone, gli anziani della sua casa, tutti gli anziani della terra d’Egitto, tutta la casa di Giuseppe, i suoi fratelli e la casa di suo padre. Lasciarono nella regione di Gosen soltanto i loro bambini, le loro greggi e i loro armenti. Andarono con lui anche i carri da guerra e la cavalleria, così da formare una carovana imponente. Quando arrivarono all’aia di Atad, che è al di là del Giordano, fecero un lamento molto grande e solenne, e Giuseppe celebrò per suo padre un lutto di sette giorni. I Cananei che abitavano la terra videro il lutto all’aia di Atad e dissero: «È un lutto grave questo per gli Egiziani». Per questo la si chiamò Abel Misràim; essa si trova al di là del Giordano.</w:t>
      </w:r>
    </w:p>
    <w:p w14:paraId="6D1A724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 figli di Giacobbe fecero per lui così come aveva loro comandato. I suoi figli lo portarono nella terra di Canaan e lo seppellirono nella caverna del campo di Macpela, quel campo che Abramo aveva acquistato, come proprietà sepolcrale, da Efron l’Ittita, e che si trova di fronte a Mamre. Dopo aver sepolto suo padre, Giuseppe tornò in Egitto insieme con i suoi fratelli e con quanti erano andati con lui a seppellire suo padre.</w:t>
      </w:r>
    </w:p>
    <w:p w14:paraId="2A9ECF0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Ma i fratelli di Giuseppe cominciarono ad aver paura, dato che il loro padre era morto, e dissero: «Chissà se Giuseppe non ci tratterà da nemici e non ci renderà tutto il male che noi gli abbiamo fatto?». Allora mandarono a dire a Giuseppe: «Tuo padre prima di morire ha dato quest’ordine: “Direte a Giuseppe: Perdona il delitto dei tuoi fratelli e il loro peccato, perché ti hanno fatto del male!”. Perdona dunque il delitto dei servi del Dio di tuo padre!». Giuseppe pianse quando gli si parlò così. E i suoi fratelli andarono e si gettarono a terra davanti a lui e dissero: «Eccoci tuoi schiavi!». Ma Giuseppe disse loro: «Non temete. Tengo io forse il posto di Dio? Se voi avevate tramato del male contro di me, Dio ha pensato di farlo servire a un bene, per compiere quello che oggi si avvera: far vivere un popolo numeroso. Dunque non temete, io provvederò al sostentamento per voi e per i vostri bambini». Così li consolò parlando al loro cuore.</w:t>
      </w:r>
    </w:p>
    <w:p w14:paraId="297A2E0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Giuseppe con la famiglia di suo padre abitò in Egitto; egli visse centodieci anni. Così Giuseppe vide i figli di Èfraim fino alla terza generazione e anche i figli di Machir, figlio di Manasse, nacquero sulle ginocchia di </w:t>
      </w:r>
      <w:r w:rsidRPr="00E36191">
        <w:rPr>
          <w:rFonts w:ascii="Arial" w:eastAsia="Times New Roman" w:hAnsi="Arial"/>
          <w:i/>
          <w:iCs/>
          <w:spacing w:val="-5"/>
          <w:sz w:val="24"/>
          <w:szCs w:val="20"/>
          <w:lang w:eastAsia="it-IT"/>
        </w:rPr>
        <w:lastRenderedPageBreak/>
        <w:t>Giuseppe. Poi Giuseppe disse ai fratelli: «Io sto per morire, ma Dio verrà certo a visitarvi e vi farà uscire da questa terra, verso la terra che egli ha promesso con giuramento ad Abramo, a Isacco e a Giacobbe». Giuseppe fece giurare ai figli d’Israele così: «Dio verrà certo a visitarvi e allora voi porterete via di qui le mie ossa».</w:t>
      </w:r>
    </w:p>
    <w:p w14:paraId="4F4438C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Giuseppe morì all’età di centodieci anni; lo imbalsamarono e fu posto in un sarcofago in Egitto. (Gen 50,1-26).</w:t>
      </w:r>
    </w:p>
    <w:p w14:paraId="0743F92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Giacobbe viene seppellito nella terra di Canaan. </w:t>
      </w:r>
    </w:p>
    <w:p w14:paraId="55B9F72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Giuseppe muore con una speranza nel cuore. Il Signore un giorno verrà e farà ritornare i suoi fratelli nella Terra di Canaan. Anche lui vorrà ritornare con le sue ossa.</w:t>
      </w:r>
    </w:p>
    <w:p w14:paraId="5A4A7C0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7</w:t>
      </w:r>
      <w:r w:rsidRPr="00E36191">
        <w:rPr>
          <w:rFonts w:ascii="Arial" w:eastAsia="Times New Roman" w:hAnsi="Arial"/>
          <w:b/>
          <w:sz w:val="24"/>
          <w:szCs w:val="20"/>
          <w:lang w:eastAsia="it-IT"/>
        </w:rPr>
        <w:t>I figli d’Israele prolificarono e crebbero, divennero numerosi e molto forti, e il paese ne fu pieno.</w:t>
      </w:r>
    </w:p>
    <w:p w14:paraId="7685574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il frutto della benedizione di Dio sui figli di Israele. </w:t>
      </w:r>
    </w:p>
    <w:p w14:paraId="74735D1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grazia di Dio li rende prolifici. Essi crescono e divengono numerosi e molto forti. L’Egitto ne fu pieno.</w:t>
      </w:r>
    </w:p>
    <w:p w14:paraId="08C6609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Con la potenza della benedizione di Dio un uomo prospera in ogni cosa.</w:t>
      </w:r>
    </w:p>
    <w:p w14:paraId="3D75689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Privo della benedizione di Dio per un uomo non c’è speranza di salvezza. </w:t>
      </w:r>
    </w:p>
    <w:p w14:paraId="5C3A1E8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Noi siamo dalla benedizione di Dio fin dagli inizi della nostra creazione.</w:t>
      </w:r>
    </w:p>
    <w:p w14:paraId="3CB116C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70C48B7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3F26472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Dio disse: «Facciamo l’uomo a nostra immagine, secondo la nostra somiglianza: dòmini sui pesci del mare e sugli uccelli del cielo, sul bestiame, su tutti gli animali selvatici e su tutti i rettili che strisciano sulla terra».</w:t>
      </w:r>
    </w:p>
    <w:p w14:paraId="3A8408D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76550FD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Dio disse: «Ecco, io vi do ogni erba che produce seme e che è su tutta la terra, e ogni albero fruttifero che produce seme: saranno il vostro cibo. A </w:t>
      </w:r>
      <w:r w:rsidRPr="00E36191">
        <w:rPr>
          <w:rFonts w:ascii="Arial" w:eastAsia="Times New Roman" w:hAnsi="Arial"/>
          <w:i/>
          <w:iCs/>
          <w:spacing w:val="-5"/>
          <w:sz w:val="24"/>
          <w:szCs w:val="20"/>
          <w:lang w:eastAsia="it-IT"/>
        </w:rPr>
        <w:lastRenderedPageBreak/>
        <w:t>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1,20-31).</w:t>
      </w:r>
    </w:p>
    <w:p w14:paraId="384E0AE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come il Libro del Deuteronomio manifesta ed esprime la potenza della benedizione di Dio e l’assenza di essa.</w:t>
      </w:r>
    </w:p>
    <w:p w14:paraId="2505A26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64350D4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624A78C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w:t>
      </w:r>
      <w:r w:rsidRPr="00E36191">
        <w:rPr>
          <w:rFonts w:ascii="Arial" w:eastAsia="Times New Roman" w:hAnsi="Arial"/>
          <w:i/>
          <w:iCs/>
          <w:spacing w:val="-5"/>
          <w:sz w:val="24"/>
          <w:szCs w:val="20"/>
          <w:lang w:eastAsia="it-IT"/>
        </w:rPr>
        <w:lastRenderedPageBreak/>
        <w:t xml:space="preserve">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5E07BE3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6A19E52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7E77FAF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5BE345E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Poiché non avrai servito il Signore, tuo Dio, con gioia e di buon cuore in mezzo all’abbondanza di ogni cosa, servirai i tuoi nemici, che il Signore manderà contro di te, in mezzo alla fame, alla sete, alla nudità e alla </w:t>
      </w:r>
      <w:r w:rsidRPr="00E36191">
        <w:rPr>
          <w:rFonts w:ascii="Arial" w:eastAsia="Times New Roman" w:hAnsi="Arial"/>
          <w:i/>
          <w:iCs/>
          <w:spacing w:val="-5"/>
          <w:sz w:val="24"/>
          <w:szCs w:val="20"/>
          <w:lang w:eastAsia="it-IT"/>
        </w:rPr>
        <w:lastRenderedPageBreak/>
        <w:t>mancanza di ogni cosa. Essi ti metteranno un giogo di ferro sul collo, finché non ti abbiano distrutto.</w:t>
      </w:r>
    </w:p>
    <w:p w14:paraId="38FE3C2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0C55D68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w:t>
      </w:r>
      <w:r w:rsidRPr="00E36191">
        <w:rPr>
          <w:rFonts w:ascii="Arial" w:eastAsia="Times New Roman" w:hAnsi="Arial"/>
          <w:i/>
          <w:iCs/>
          <w:spacing w:val="-5"/>
          <w:sz w:val="24"/>
          <w:szCs w:val="20"/>
          <w:lang w:eastAsia="it-IT"/>
        </w:rPr>
        <w:lastRenderedPageBreak/>
        <w:t>rivederla!”. E là vi metterete in vendita ai vostri nemici come schiavi e schiave, ma nessuno vi acquisterà».</w:t>
      </w:r>
    </w:p>
    <w:p w14:paraId="5414657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Queste sono le parole dell’alleanza che il Signore ordinò a Mosè di stabilire con gli Israeliti nella terra di Moab, oltre l’alleanza che aveva stabilito con loro sull’Oreb. (Dt 28,1-69).</w:t>
      </w:r>
    </w:p>
    <w:p w14:paraId="2D847CD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Libro dei Proverbi così parla della benedizione in ordine alla fatica dell’uomo.</w:t>
      </w:r>
    </w:p>
    <w:p w14:paraId="4EB50C7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Proverbi di Salomone.</w:t>
      </w:r>
    </w:p>
    <w:p w14:paraId="12ABB6A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figlio saggio allieta il padre, il figlio stolto contrista sua madre. I tesori male acquistati non giovano, ma la giustizia libera dalla morte. Il Signore non lascia che il giusto soffra la fame, ma respinge la cupidigia dei perfidi. La mano pigra rende poveri, la mano operosa arricchisce. Chi raccoglie d’estate è previdente e chi dorme al tempo della mietitura è uno svergognato. Le benedizioni del Signore sul capo del giusto, la bocca degli empi nasconde violenza. La memoria del giusto è in benedizione, il nome degli empi marcisce.</w:t>
      </w:r>
    </w:p>
    <w:p w14:paraId="6089F4F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Chi è saggio di cuore accetta i precetti, chi è stolto di labbra va in rovina. Chi cammina nell’integrità va sicuro, chi tiene vie tortuose sarà smascherato. Chi chiude un occhio causa dolore, chi riprende a viso aperto procura pace. Fonte di vita è la bocca del giusto,</w:t>
      </w:r>
      <w:r w:rsidRPr="00E36191">
        <w:rPr>
          <w:rFonts w:ascii="Arial" w:eastAsia="Times New Roman" w:hAnsi="Arial"/>
          <w:i/>
          <w:iCs/>
          <w:spacing w:val="-5"/>
          <w:sz w:val="24"/>
          <w:szCs w:val="20"/>
          <w:lang w:eastAsia="it-IT"/>
        </w:rPr>
        <w:tab/>
        <w:t>la bocca degli empi nasconde violenza.</w:t>
      </w:r>
    </w:p>
    <w:p w14:paraId="27875D3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L’odio suscita litigi, l’amore ricopre ogni colpa. Sulle labbra dell’intelligente si trova la sapienza, ma il bastone è per la schiena dello stolto. I saggi fanno tesoro della scienza, ma la bocca dello stolto è una rovina imminente. I beni del ricco sono la sua roccaforte, la rovina dei poveri è la loro miseria. Il salario del giusto serve per la vita, il guadagno dell’empio è per i vizi. Cammina verso la vita chi accetta la correzione, chi trascura il rimprovero si smarrisce.</w:t>
      </w:r>
    </w:p>
    <w:p w14:paraId="0F106E7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Dissimulano l’odio le labbra bugiarde, chi diffonde calunnie è uno stolto. Nel molto parlare non manca la colpa, chi frena le labbra è saggio. Argento pregiato è la lingua del giusto, il cuore degli empi vale ben poco. Le labbra del giusto nutrono molti, gli stolti invece muoiono per la loro stoltezza. La benedizione del Signore arricchisce, non vi aggiunge nulla la fatica. Per lo stolto compiere il male è un divertimento, così coltivare la sapienza per l’uomo prudente.</w:t>
      </w:r>
    </w:p>
    <w:p w14:paraId="0469758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 malvagio sopraggiunge il male che teme, il desiderio dei giusti invece è soddisfatto. Passa la bufera e l’empio non c’è più, il giusto invece resta saldo per sempre. Come l’aceto ai denti e il fumo agli occhi, così è il pigro per chi gli affida una missione. Il timore del Signore prolunga i giorni, ma gli anni dei malvagi sono accorciati. L’attesa dei giusti è gioia, ma la speranza degli empi svanirà. La via del Signore è una fortezza per l’uomo integro, ma è una rovina per i malfattori. Il giusto non vacillerà mai, ma gli empi non dureranno sulla terra. La bocca del giusto espande sapienza, la lingua perversa sarà tagliata. Le labbra del giusto conoscono benevolenza, la bocca degli empi cose perverse. (Pro 10,1-32).</w:t>
      </w:r>
    </w:p>
    <w:p w14:paraId="5CCEE11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Sappiamo che Giacobbe quando è disceso in Egitto, ricevette la garanzia da parte del Signore che un giorno la sua discendenza sarebbe ritornata nella terra di Canaan. </w:t>
      </w:r>
    </w:p>
    <w:p w14:paraId="079ECEE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Israele dunque levò le tende con quanto possedeva e arrivò a Bersabea, dove offrì sacrifici al Dio di suo padre Isacco. io disse a Israele in una visione nella notte: «Giacobbe, Giacobbe!». Rispose: «Eccomi!». Riprese: «Io sono Dio, il Dio di tuo padre. Non temere di scendere in Egitto, perché laggiù io farò di te una grande nazione. Io scenderò con te in Egitto e io certo ti farò tornare. Giuseppe ti chiuderà gli occhi con le sue mani». (Gen 46,1-4).</w:t>
      </w:r>
    </w:p>
    <w:p w14:paraId="72755F8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profezia si compie dopo quattrocentotrent’anni. Quattrocentotrenta furono anche gli anni di Eber, antenato di Abramo.</w:t>
      </w:r>
    </w:p>
    <w:p w14:paraId="1BDF449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Questa è la discendenza di Sem: Sem aveva cento anni quando generò Arpacsàd, due anni dopo il diluvio; Sem, dopo aver generato Arpacsàd, visse cinquecento anni e generò figli e figlie.</w:t>
      </w:r>
    </w:p>
    <w:p w14:paraId="5F5740A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Arpacsàd aveva trentacinque anni quando generò Selach; Arpacsàd, dopo aver generato Selach, visse quattrocentotré anni e generò figli e figlie.</w:t>
      </w:r>
    </w:p>
    <w:p w14:paraId="3159154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Selach aveva trent’anni quando generò Eber; Selach, dopo aver generato Eber, visse quattrocentotré anni e generò figli e figlie.</w:t>
      </w:r>
    </w:p>
    <w:p w14:paraId="4192E66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Eber aveva trentaquattro anni quando generò Peleg; Eber, dopo aver generato Peleg, visse quattrocentotrenta anni e generò figli e figlie.</w:t>
      </w:r>
    </w:p>
    <w:p w14:paraId="3B9D65B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Peleg aveva trent’anni quando generò Reu; Peleg, dopo aver generato Reu, visse duecentonove anni e generò figli e figlie.</w:t>
      </w:r>
    </w:p>
    <w:p w14:paraId="2054F49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Reu aveva trentadue anni quando generò Serug; Reu, dopo aver generato Serug, visse duecentosette anni e generò figli e figlie.</w:t>
      </w:r>
    </w:p>
    <w:p w14:paraId="7637A15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Serug aveva trent’anni quando generò Nacor; Serug, dopo aver generato Nacor, visse duecento anni e generò figli e figlie.</w:t>
      </w:r>
    </w:p>
    <w:p w14:paraId="4F355CB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Nacor aveva ventinove anni quando generò Terach; Nacor, dopo aver generato Terach, visse centodiciannove anni e generò figli e figlie.</w:t>
      </w:r>
    </w:p>
    <w:p w14:paraId="4D320DA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Terach aveva settant’anni quando generò Abram, Nacor e Aran.</w:t>
      </w:r>
    </w:p>
    <w:p w14:paraId="1441A1B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w:t>
      </w:r>
    </w:p>
    <w:p w14:paraId="34E5ED9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Poi Terach prese Abram, suo figlio, e Lot, figlio di Aran, figlio cioè di suo figlio, e Sarài sua nuora, moglie di Abram suo figlio, e uscì con loro da Ur dei Caldei per andare nella terra di Canaan. Arrivarono fino a Carran e vi si stabilirono.</w:t>
      </w:r>
    </w:p>
    <w:p w14:paraId="73D8298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La vita di Terach fu di duecentocinque anni; Terach morì a Carran. (Gen 11,10-32).</w:t>
      </w:r>
    </w:p>
    <w:p w14:paraId="46BDBC9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Ecco come San Paolo ricorda nella Lettera ai Galati i quattrocentotrent’anni della permanenza dei figli d’Israele in Egitto. Li ricorda in relazione alla Legge del Sinai. </w:t>
      </w:r>
    </w:p>
    <w:p w14:paraId="77F8CEA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1F1C1EA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14CFD10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0393629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4839512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Ma prima che venisse la fede, noi eravamo custoditi e rinchiusi sotto la Legge, in attesa della fede che doveva essere rivelata. Così la Legge è stata per noi un pedagogo, fino a Cristo, perché fossimo giustificati per la </w:t>
      </w:r>
      <w:r w:rsidRPr="00E36191">
        <w:rPr>
          <w:rFonts w:ascii="Arial" w:eastAsia="Times New Roman" w:hAnsi="Arial"/>
          <w:i/>
          <w:iCs/>
          <w:spacing w:val="-5"/>
          <w:sz w:val="24"/>
          <w:szCs w:val="20"/>
          <w:lang w:eastAsia="it-IT"/>
        </w:rPr>
        <w:lastRenderedPageBreak/>
        <w:t>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w:t>
      </w:r>
    </w:p>
    <w:p w14:paraId="59EA53E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Gli anni della permanenza degli Israeliti in Egitto ci vengono forniti dallo stesso Esodo.</w:t>
      </w:r>
    </w:p>
    <w:p w14:paraId="0DA0A00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w:t>
      </w:r>
    </w:p>
    <w:p w14:paraId="662701D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La permanenza degli Israeliti in Egitto fu di quattrocentotrent’anni. Al termine dei quattrocentotrent’anni, proprio in quel giorno, tutte le schiere del Signore uscirono dalla terra d’Egitto. Notte di veglia fu questa per il Signore per farli uscire dalla terra d’Egitto. Questa sarà una notte di veglia in onore del Signore per tutti gli Israeliti, di generazione in generazione. (Es 12,37-42).</w:t>
      </w:r>
    </w:p>
    <w:p w14:paraId="017F10F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Signore del tempo è Dio. È Lui dall’alto dei cieli che stabilisce quando un tempo può dirsi compiuto. Quando questo accade, allora tutta la storia si muove perché la profezia di Dio si compie. Finché il tempo non è compiuto, la storia rimane come paralizzata, vive senza alcun movimento particolare, scorre e trascorre senza apparenti novità. Poiché i figli di Israele dovevano crescere di numero e moltiplicarsi fino a divenire un grande popolo, ora che il popolo è stato costituito, è il tempo che ritorni nella terra di Canaan. In questi quattrocentotrenta anni è come se Dio non ci fosse, perché vi è l’assenza, dopo Giuseppe, di persone particolari, speciali, straordinarie, testimoni della sua presenza nella loro vita.</w:t>
      </w:r>
    </w:p>
    <w:p w14:paraId="02B9B3F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C’è Dio. Manca l’uomo. Quando manca l’uomo è come se Dio fosse totalmente assente. Dio, per un mistero insondabile e inconoscibile, ha deciso di salvare l’uomo per mezzo dell’uomo. Ha stabilito con decreto eterno di essere dell’uomo: luce, verità, grazia, sapienza, saggezza, intelligenza, ogni altro dono celeste, ma sempre per mezzo dell’uomo. Dio si dona all’uomo per mezzo dell’uomo. Non chiama però tutti. Ne chiama uno per i molti e lo costituisce suo tramite, profeta, messaggero, inviato, strumento della sua misericordia. Il chiamato è presenza visibile di Dio in mezzo ai suoi fratelli. Attraverso di lui il Signore parla, agisce, opera, si rivela, si manifesta ai molti. La Genesi ci ha mostrato alcuni di questi uomini: Noè, Abramo, Isacco, Giacobbe, Giuseppe. </w:t>
      </w:r>
    </w:p>
    <w:p w14:paraId="293A9A8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Poi per quasi quattrocentotrent’anni è come se Dio non avesse più chiamato, fosse rimasto chiuso nel suo Cielo, si fosse assentato dai figli di Israele. Se manca l’uomo, strumento, messaggero, inviato, ministro di Dio, suo profeta, non c’è Storia Sacra. C’è storia profana, ma non di certo sacra. Manca la presenza visibile del nostro Dio in mezzo alla comunità degli uomini. La Storia Sacra è fatta </w:t>
      </w:r>
      <w:r w:rsidRPr="00E36191">
        <w:rPr>
          <w:rFonts w:ascii="Arial" w:eastAsia="Times New Roman" w:hAnsi="Arial"/>
          <w:sz w:val="24"/>
          <w:szCs w:val="20"/>
          <w:lang w:eastAsia="it-IT"/>
        </w:rPr>
        <w:lastRenderedPageBreak/>
        <w:t xml:space="preserve">da Dio sempre, ma sempre attraverso il suo strumento umano, che agisce ed opera in suo nome, sotto la sua autorità. La Bibbia conosce di questi buchi. Ignoriamo il perché. Ma essi esistono. Esistono sempre quando vi è l’assenza di un profeta o di un messaggero del Signore. </w:t>
      </w:r>
    </w:p>
    <w:p w14:paraId="4845D83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Da questo istante il Signore ritorna a lavorare per mezzo di singole persone, che Lui sceglie e che Lui </w:t>
      </w:r>
      <w:r w:rsidRPr="00E36191">
        <w:rPr>
          <w:rFonts w:ascii="Arial" w:eastAsia="Times New Roman" w:hAnsi="Arial"/>
          <w:i/>
          <w:sz w:val="24"/>
          <w:szCs w:val="20"/>
          <w:lang w:eastAsia="it-IT"/>
        </w:rPr>
        <w:t>“si forma, si crea, si plasma”</w:t>
      </w:r>
      <w:r w:rsidRPr="00E36191">
        <w:rPr>
          <w:rFonts w:ascii="Arial" w:eastAsia="Times New Roman" w:hAnsi="Arial"/>
          <w:sz w:val="24"/>
          <w:szCs w:val="20"/>
          <w:lang w:eastAsia="it-IT"/>
        </w:rPr>
        <w:t xml:space="preserve">. La storia della salvezza è sempre portata innanzi attraverso questi uomini particolari. Sono loro che devono condurre a Dio l’universalità degli altri uomini. Così lavora il Signore. Dove vi è assenza della persona particolare, specifica, singolare, che rende visibile Dio, Cristo, lo Spirito Santo in mezzo alla comunità degli uomini, lì non vi è vera storia di salvezza. Manca la presenza visibile del nostro Dio e Signore. Questo vale per la Chiesa universale, per la Diocesi, la Parrocchia, ogni altra Comunità, la stessa famiglia. In ognuno di queste realtà si deve respirare la presenza visibile di Dio. </w:t>
      </w:r>
    </w:p>
    <w:p w14:paraId="3A84412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Perché noi possiamo vivere dobbiamo sempre </w:t>
      </w:r>
      <w:r w:rsidRPr="00E36191">
        <w:rPr>
          <w:rFonts w:ascii="Arial" w:eastAsia="Times New Roman" w:hAnsi="Arial"/>
          <w:i/>
          <w:sz w:val="24"/>
          <w:szCs w:val="20"/>
          <w:lang w:eastAsia="it-IT"/>
        </w:rPr>
        <w:t>“respirare”</w:t>
      </w:r>
      <w:r w:rsidRPr="00E36191">
        <w:rPr>
          <w:rFonts w:ascii="Arial" w:eastAsia="Times New Roman" w:hAnsi="Arial"/>
          <w:sz w:val="24"/>
          <w:szCs w:val="20"/>
          <w:lang w:eastAsia="it-IT"/>
        </w:rPr>
        <w:t xml:space="preserve"> Lui, l’ossigeno eterno della nostra umana esistenza. Ma per </w:t>
      </w:r>
      <w:r w:rsidRPr="00E36191">
        <w:rPr>
          <w:rFonts w:ascii="Arial" w:eastAsia="Times New Roman" w:hAnsi="Arial"/>
          <w:i/>
          <w:sz w:val="24"/>
          <w:szCs w:val="20"/>
          <w:lang w:eastAsia="it-IT"/>
        </w:rPr>
        <w:t>“respirare”</w:t>
      </w:r>
      <w:r w:rsidRPr="00E36191">
        <w:rPr>
          <w:rFonts w:ascii="Arial" w:eastAsia="Times New Roman" w:hAnsi="Arial"/>
          <w:sz w:val="24"/>
          <w:szCs w:val="20"/>
          <w:lang w:eastAsia="it-IT"/>
        </w:rPr>
        <w:t xml:space="preserve"> Lui occorre che la sua presenza sia visibile, udibile, tangibile. Lui ha spirato dentro di noi l’alito della vita. Il nostro alito viene da Lui. Lui dobbiamo sempre </w:t>
      </w:r>
      <w:r w:rsidRPr="00E36191">
        <w:rPr>
          <w:rFonts w:ascii="Arial" w:eastAsia="Times New Roman" w:hAnsi="Arial"/>
          <w:i/>
          <w:sz w:val="24"/>
          <w:szCs w:val="20"/>
          <w:lang w:eastAsia="it-IT"/>
        </w:rPr>
        <w:t>“respirare”</w:t>
      </w:r>
      <w:r w:rsidRPr="00E36191">
        <w:rPr>
          <w:rFonts w:ascii="Arial" w:eastAsia="Times New Roman" w:hAnsi="Arial"/>
          <w:sz w:val="24"/>
          <w:szCs w:val="20"/>
          <w:lang w:eastAsia="it-IT"/>
        </w:rPr>
        <w:t xml:space="preserve"> se vogliamo rimanere in vita. Questo però deve avvenire attraverso l’uomo, il cristiano, il discepolo di Gesù, che è già pieno del </w:t>
      </w:r>
      <w:r w:rsidRPr="00E36191">
        <w:rPr>
          <w:rFonts w:ascii="Arial" w:eastAsia="Times New Roman" w:hAnsi="Arial"/>
          <w:i/>
          <w:sz w:val="24"/>
          <w:szCs w:val="20"/>
          <w:lang w:eastAsia="it-IT"/>
        </w:rPr>
        <w:t>“Respiro di Dio”</w:t>
      </w:r>
      <w:r w:rsidRPr="00E36191">
        <w:rPr>
          <w:rFonts w:ascii="Arial" w:eastAsia="Times New Roman" w:hAnsi="Arial"/>
          <w:sz w:val="24"/>
          <w:szCs w:val="20"/>
          <w:lang w:eastAsia="it-IT"/>
        </w:rPr>
        <w:t xml:space="preserve"> che è il suo Santo Spirito, o il Suo Santo Soffio di vita eterna che è Dio stesso nella sua Terza Persona. </w:t>
      </w:r>
    </w:p>
    <w:p w14:paraId="7EC574A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In fondo è chiesto al cristiano di essere strumento dello Spirito del Signore allo stesso modo che lo è stato Cristo Gesù, non però in modo autonomo e distaccato, ma sempre in Cristo, con Cristo, per Cristo, nella sua Comunità, che è la Chiesa. Quanto è avvenuto nel Cenacolo il giorno della Pasqua, deve avvenire per mezzo di ogni cristiano.</w:t>
      </w:r>
    </w:p>
    <w:p w14:paraId="7818F69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p>
    <w:p w14:paraId="70B8190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Tuttavia questo mai potrà avvenire, se non avviene nel cristiano ciò che è avvenuto in Cristo Gesù il giorno della sua morte in croce.</w:t>
      </w:r>
    </w:p>
    <w:p w14:paraId="61A5013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122CE64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w:t>
      </w:r>
      <w:r w:rsidRPr="00E36191">
        <w:rPr>
          <w:rFonts w:ascii="Arial" w:eastAsia="Times New Roman" w:hAnsi="Arial"/>
          <w:i/>
          <w:iCs/>
          <w:spacing w:val="-5"/>
          <w:sz w:val="24"/>
          <w:szCs w:val="20"/>
          <w:lang w:eastAsia="it-IT"/>
        </w:rPr>
        <w:lastRenderedPageBreak/>
        <w:t>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19,28-37).</w:t>
      </w:r>
    </w:p>
    <w:p w14:paraId="5F8A6A2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questo il lavoro della Chiesa, lo stesso che un tempo fu di Dio durante tutto l’Antico Testamento, fu di Cristo Gesù, nella sua vita pubblica, è stato ed è tuttora l’opera dello Spirito Santo. La Chiesa non solo deve essere la visibilità di Cristo Gesù in mezzo al mondo, deve essere anche lo strumento umano per formare persone che siano la presenza di Gesù Signore in mezzo ai loro fratelli. Come Cristo ha formato i Dodici Apostoli per essere sua presenza viva nel mondo, così la Chiesa deve formare persone che siano presenza viva di se stessa, che è presenza viva di Cristo Gesù, in mezzo agli uomini. Alcune espressioni del Nuovo Testamento meritano una particolare attenzione. </w:t>
      </w:r>
    </w:p>
    <w:p w14:paraId="5C178E3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 in realtà noi tutti siamo stati battezzati in un solo Spirito per formare un solo corpo, Giudei o Greci, schiavi o liberi; e tutti ci siamo abbeverati a un solo Spirito (1Cor 12, 13). che i Gentili cioè sono chiamati, in Cristo Gesù, a partecipare alla stessa eredità, a formare lo stesso corpo, e ad essere partecipi della promessa per mezzo del vangelo (Ef 3, 6). Non sapete che i vostri corpi sono membra di Cristo? Prenderò dunque le membra di Cristo e ne farò membra di una prostituta? Non sia mai! (1Cor 6, 15). Ora voi siete corpo di Cristo e sue membra, ciascuno per la sua parte (1Cor 12, 27). Noi siamo infatti dinanzi a Dio il profumo di Cristo fra quelli che si salvano e fra quelli che si perdono (2Cor 2, 15). Noi non siamo infatti come quei molti che mercanteggiano la parola di Dio, ma con sincerità e come mossi da Dio, sotto il suo sguardo, noi parliamo in Cristo (2Cor 2, 17). </w:t>
      </w:r>
    </w:p>
    <w:p w14:paraId="0EB7E6B2" w14:textId="77777777" w:rsidR="00E36191" w:rsidRPr="00E36191" w:rsidRDefault="00E36191" w:rsidP="00E36191">
      <w:pPr>
        <w:spacing w:after="120" w:line="240" w:lineRule="auto"/>
        <w:ind w:left="567" w:right="567"/>
        <w:jc w:val="both"/>
        <w:rPr>
          <w:rFonts w:ascii="Arial" w:eastAsia="Times New Roman" w:hAnsi="Arial"/>
          <w:i/>
          <w:iCs/>
          <w:spacing w:val="-5"/>
          <w:sz w:val="24"/>
          <w:szCs w:val="36"/>
          <w:lang w:eastAsia="it-IT"/>
        </w:rPr>
      </w:pPr>
      <w:r w:rsidRPr="00E36191">
        <w:rPr>
          <w:rFonts w:ascii="Arial" w:eastAsia="Times New Roman" w:hAnsi="Arial"/>
          <w:i/>
          <w:iCs/>
          <w:spacing w:val="-5"/>
          <w:sz w:val="24"/>
          <w:szCs w:val="20"/>
          <w:lang w:eastAsia="it-IT"/>
        </w:rPr>
        <w:t xml:space="preserve">E' noto infatti che voi siete una lettera di Cristo composta da noi, scritta non con inchiostro, ma con lo Spirito del Dio vivente, non su tavole di pietra, ma sulle tavole di carne dei vostri cuori (2Cor 3, 3). Quindi se uno è in Cristo, è una creatura nuova; le cose vecchie sono passate, ecco ne sono nate di nuove (2Cor 5, 17). Sono stato crocifisso con Cristo e non sono più io che vivo, ma Cristo vive in me. Questa vita nella carne, io la vivo nella fede del Figlio di Dio, che mi ha amato e ha dato se stesso per me (Gal 2, 20). O stolti Gàlati, chi mai vi ha ammaliati, proprio voi agli occhi dei quali fu rappresentato al vivo Gesù Cristo crocifisso? (Gal 3, 1). poiché quanti siete stati battezzati in Cristo, vi siete rivestiti di Cristo (Gal 3, 27). Non c'è più Giudeo né Greco; non c'è più schiavo né libero; non c'è più uomo né donna, poiché tutti voi siete uno in Cristo Gesù (Gal 3, 28). </w:t>
      </w:r>
      <w:r w:rsidRPr="00E36191">
        <w:rPr>
          <w:rFonts w:ascii="Arial" w:eastAsia="Times New Roman" w:hAnsi="Arial"/>
          <w:i/>
          <w:iCs/>
          <w:spacing w:val="-5"/>
          <w:sz w:val="24"/>
          <w:szCs w:val="36"/>
          <w:lang w:eastAsia="it-IT"/>
        </w:rPr>
        <w:t xml:space="preserve">figlioli miei, che io di nuovo partorisco nel dolore finché non sia formato Cristo in voi! (Gal 4, 19). </w:t>
      </w:r>
    </w:p>
    <w:p w14:paraId="4019E0C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40"/>
          <w:lang w:eastAsia="it-IT"/>
        </w:rPr>
        <w:t xml:space="preserve">Ora quelli che sono di Cristo Gesù hanno crocifisso la loro carne con le sue passioni e i suoi desideri (Gal 5, 24). Quanto a me invece non ci sia altro vanto che nella croce del Signore nostro Gesù Cristo, per mezzo della quale il mondo per me è stato crocifisso, come io per il mondo (Gal </w:t>
      </w:r>
      <w:r w:rsidRPr="00E36191">
        <w:rPr>
          <w:rFonts w:ascii="Arial" w:eastAsia="Times New Roman" w:hAnsi="Arial"/>
          <w:i/>
          <w:iCs/>
          <w:spacing w:val="-5"/>
          <w:sz w:val="24"/>
          <w:szCs w:val="40"/>
          <w:lang w:eastAsia="it-IT"/>
        </w:rPr>
        <w:lastRenderedPageBreak/>
        <w:t xml:space="preserve">6, 14). </w:t>
      </w:r>
      <w:r w:rsidRPr="00E36191">
        <w:rPr>
          <w:rFonts w:ascii="Arial" w:eastAsia="Times New Roman" w:hAnsi="Arial"/>
          <w:i/>
          <w:iCs/>
          <w:spacing w:val="-5"/>
          <w:sz w:val="24"/>
          <w:szCs w:val="20"/>
          <w:lang w:eastAsia="it-IT"/>
        </w:rPr>
        <w:t xml:space="preserve">secondo la mia ardente attesa e speranza che in nulla rimarrò confuso; anzi nella piena fiducia che, come sempre, anche ora Cristo sarà glorificato nel mio corpo, sia che io viva sia che io muoia (Fil 1, 20). Per me infatti il vivere è Cristo e il morire un guadagno (Fil 1, 21). Se pertanto siete morti con Cristo agli elementi del mondo, perché lasciarvi imporre, come se viveste ancora nel mondo, dei precetti quali… (Col 2, 20). </w:t>
      </w:r>
    </w:p>
    <w:p w14:paraId="3BD203C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Se dunque siete risorti con Cristo, cercate le cose di lassù, dove si trova Cristo assiso alla destra di Dio (Col 3, 1). Voi infatti siete morti e la vostra vita è ormai nascosta con Cristo in Dio! (Col 3, 3). Siamo diventati infatti partecipi di Cristo, a condizione di mantenere salda sino alla fine la fiducia che abbiamo avuta da principio (Eb 3, 14). E noi tutti, a viso scoperto, riflettendo come in uno specchio la gloria del Signore, veniamo trasformati in quella medesima immagine, di gloria in gloria, secondo l'azione dello Spirito del Signore (2Cor 3, 18). Egli è immagine del Dio invisibile, generato prima di ogni creatura (Col 1, 15). e avete rivestito il nuovo, che si rinnova, per una piena conoscenza, ad immagine del suo Creatore (Col 3, 10). ma ad immagine del Santo che vi ha chiamati, diventate santi anche voi in tutta la vostra condotta (1Pt 1, 15). </w:t>
      </w:r>
    </w:p>
    <w:p w14:paraId="02E77A9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Si può essere presenza viva di Cristo Signore nel mondo ad una condizione: che il discepolo di Gesù si lasci pienamente trasformare fino a divenire perfetta immagine di Cristo, oggi, in questo tempo. Quando la Chiesa omette questa trasformazione nei suoi figli, è il Signore stesso che dall’Alto irrompe, chiama, trasforma, invia, manda. Così Dio si rivela e si manifesta come il vero Realizzatore della salvezza sulla nostra terra. Questo avviene anche quando la Chiesa nei suoi uomini è incapace di prendere decisioni attuali di vera redenzione dell’umanità. Dio sempre precede, accompagna, segue, ispira, conduce la Chiesa perché possa essere sempre strumento efficace di vera salvezza. </w:t>
      </w:r>
    </w:p>
    <w:p w14:paraId="05573E3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L’Esodo ci rivela quanto importante e quanto indispensabile e necessaria sia l’opera di un uomo, dell’uomo, riguardo alla salvezza di tutti. Per mezzo di uno Dio realizza la liberazione della moltitudine. Per mezzo di uno Dio costituisce la moltitudine in unità. Questa </w:t>
      </w:r>
      <w:r w:rsidRPr="00E36191">
        <w:rPr>
          <w:rFonts w:ascii="Arial" w:eastAsia="Times New Roman" w:hAnsi="Arial"/>
          <w:i/>
          <w:sz w:val="24"/>
          <w:szCs w:val="20"/>
          <w:lang w:eastAsia="it-IT"/>
        </w:rPr>
        <w:t>“metodologia”</w:t>
      </w:r>
      <w:r w:rsidRPr="00E36191">
        <w:rPr>
          <w:rFonts w:ascii="Arial" w:eastAsia="Times New Roman" w:hAnsi="Arial"/>
          <w:sz w:val="24"/>
          <w:szCs w:val="20"/>
          <w:lang w:eastAsia="it-IT"/>
        </w:rPr>
        <w:t xml:space="preserve"> o </w:t>
      </w:r>
      <w:r w:rsidRPr="00E36191">
        <w:rPr>
          <w:rFonts w:ascii="Arial" w:eastAsia="Times New Roman" w:hAnsi="Arial"/>
          <w:i/>
          <w:sz w:val="24"/>
          <w:szCs w:val="20"/>
          <w:lang w:eastAsia="it-IT"/>
        </w:rPr>
        <w:t>“via divina”</w:t>
      </w:r>
      <w:r w:rsidRPr="00E36191">
        <w:rPr>
          <w:rFonts w:ascii="Arial" w:eastAsia="Times New Roman" w:hAnsi="Arial"/>
          <w:sz w:val="24"/>
          <w:szCs w:val="20"/>
          <w:lang w:eastAsia="it-IT"/>
        </w:rPr>
        <w:t xml:space="preserve"> mai dovrà essere trascurata nella pastorale. I molti senza l’uno mai diverranno unità. L’unità senza l’uno si disgregherà e diverrà nuovamente moltitudine.</w:t>
      </w:r>
    </w:p>
    <w:p w14:paraId="7EFA7668" w14:textId="77777777" w:rsidR="00E36191" w:rsidRPr="00E36191" w:rsidRDefault="00E36191" w:rsidP="00E36191">
      <w:pPr>
        <w:spacing w:after="120" w:line="240" w:lineRule="auto"/>
        <w:jc w:val="both"/>
        <w:rPr>
          <w:rFonts w:ascii="Arial" w:eastAsia="Times New Roman" w:hAnsi="Arial"/>
          <w:sz w:val="24"/>
          <w:szCs w:val="20"/>
          <w:lang w:eastAsia="it-IT"/>
        </w:rPr>
      </w:pPr>
    </w:p>
    <w:p w14:paraId="699D6DFA"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54" w:name="_Toc62153733"/>
      <w:r w:rsidRPr="00E36191">
        <w:rPr>
          <w:rFonts w:ascii="Arial" w:eastAsia="Times New Roman" w:hAnsi="Arial"/>
          <w:b/>
          <w:sz w:val="24"/>
          <w:szCs w:val="20"/>
          <w:lang w:eastAsia="it-IT"/>
        </w:rPr>
        <w:t>Oppressione da parte del faraone</w:t>
      </w:r>
      <w:bookmarkEnd w:id="54"/>
    </w:p>
    <w:p w14:paraId="57910AA0"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8</w:t>
      </w:r>
      <w:r w:rsidRPr="00E36191">
        <w:rPr>
          <w:rFonts w:ascii="Arial" w:eastAsia="Times New Roman" w:hAnsi="Arial"/>
          <w:b/>
          <w:sz w:val="24"/>
          <w:szCs w:val="20"/>
          <w:lang w:eastAsia="it-IT"/>
        </w:rPr>
        <w:t>Allora sorse sull’Egitto un nuovo re, che non aveva conosciuto Giuseppe.</w:t>
      </w:r>
    </w:p>
    <w:p w14:paraId="7251912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chiave di lettura, interpretazione, comprensione del mistero della storia è una sola: la sapienza, l’intelligenza, la saggezza, l’onniscienza di Dio. Le vie di Dio sono sempre indecifrabili, incomprensibili, misteriose. Lo dice il Signore stesso.</w:t>
      </w:r>
    </w:p>
    <w:p w14:paraId="3E3AC77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w:t>
      </w:r>
      <w:r w:rsidRPr="00E36191">
        <w:rPr>
          <w:rFonts w:ascii="Arial" w:eastAsia="Times New Roman" w:hAnsi="Arial"/>
          <w:i/>
          <w:iCs/>
          <w:spacing w:val="-5"/>
          <w:sz w:val="24"/>
          <w:szCs w:val="20"/>
          <w:lang w:eastAsia="it-IT"/>
        </w:rPr>
        <w:lastRenderedPageBreak/>
        <w:t>buone e gusterete cibi succulenti. Porgete l’orecchio e venite a me, ascoltate e vivrete.</w:t>
      </w:r>
    </w:p>
    <w:p w14:paraId="7002AD3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w:t>
      </w:r>
    </w:p>
    <w:p w14:paraId="31BB1AE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w:t>
      </w:r>
    </w:p>
    <w:p w14:paraId="7203CB2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w:t>
      </w:r>
    </w:p>
    <w:p w14:paraId="1696BDE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w:t>
      </w:r>
    </w:p>
    <w:p w14:paraId="30008CF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venuto il tempo di far ritornare i figli di Israele nella terra di Canaan. Questi però non sono un popolo. Non conoscono il Signore come lo hanno conosciuto Abramo, Isacco, Giacobbe, Giuseppe. L’unità di un popolo è costituita dalla guida di un solo Re, allo stesso modo che un gregge è costituito in unità dalla conduzione di un solo pastore. Dio è stato Pastore di Abramo, Isacco, Giacobbe, Giuseppe. Non è però pastore dei figli di Israele. In Egitto loro si riconoscono diversi dagli altri, perché non Egiziani, perché discendenti di Abramo. Non sono però un popolo. Sono forestieri. Non si governano da se stessi. Sono governati dal faraone. </w:t>
      </w:r>
    </w:p>
    <w:p w14:paraId="202C496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Dio – ed è questo il vero mistero della storia che ci accingiamo a mettere in evidenza per quanto è possibile – proprio questa fa: attraverso quanto avverrà nella loro travagliata liberazione dovrà creare la fede in Lui nel cuore del suo popolo. Senza questa fede forte, sicura, radicata, stabile, duratura, invincibile, loro mai potranno divenire un popolo. Saranno solo una moltitudine, un gregge senza pastore. Saranno un ovile senza recinto. Ognuno potrà entrare, uscire a suo piacimento. Creata la fede in Dio nel cuore di tutti, si crea anche il popolo con l’alleanza stipulata alle falde del Sinai. Ora sappiamo che quando sparisce la fede, sparirà anche il popolo e quando la fede ricomparirà, ricomparirà anche il popolo. Quale sarà la via migliore di tutte perché si crei la fede nel Dio di Abramo, Isacco e Giacobbe nel cuore dei figli di Israele?</w:t>
      </w:r>
    </w:p>
    <w:p w14:paraId="5E08C94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Questa via non la potrà mai stabilire, determinare, pensare un uomo. Questa via solo il Signore la potrà decidere e attuare. Da dove iniziare perché si possa realizzare il fine da raggiungere? Con i figli di Israele, oggi, in questa storia, comincia proprio dalla loro storia. Loro stanno bene in Egitto. Se stanno bene, a nessuno verrà il desiderio di ritornare nella terra di Canaan. Il desiderio potrà nascere solo se essi cominceranno a stare male. </w:t>
      </w:r>
    </w:p>
    <w:p w14:paraId="121FD43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allora che il Signore inizia a sovvertire la loro condizione: da storia di bene in storia di sofferenza; da storia di libertà in storia di schiavitù; da storia di abbondanza in storia di privazione; da storia di signori in storia di oppressi; da storia in cui ognuno lavorava per sé e per la sua famiglia in storia in cui ognuno è obbligato a lavorare forzatamente per il faraone. Dalla sofferenza nasce nel cuore il pensiero di Dio. Dal pensiero alla purissima fede ci sarà un lungo cammino da compiere. Ma questo sarà il lavoro di Dio, non dell’uomo. La Lettura anzitempo della parabola del Figliol prodigo potrebbe aiutarci ad entrare nel meccanismo delle vie di Dio, solo che queste sono sempre altre. Dio è infinito nella sapienza e nella saggezza. Infinite sono anche le sue vie. La sofferenza, il niente, l’estrema povertà è una di queste vie. </w:t>
      </w:r>
    </w:p>
    <w:p w14:paraId="6A1BEBE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4C36258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5449BA3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w:t>
      </w:r>
      <w:r w:rsidRPr="00E36191">
        <w:rPr>
          <w:rFonts w:ascii="Arial" w:eastAsia="Times New Roman" w:hAnsi="Arial"/>
          <w:i/>
          <w:iCs/>
          <w:spacing w:val="-5"/>
          <w:sz w:val="24"/>
          <w:szCs w:val="20"/>
          <w:lang w:eastAsia="it-IT"/>
        </w:rPr>
        <w:lastRenderedPageBreak/>
        <w:t>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15,11-32).</w:t>
      </w:r>
    </w:p>
    <w:p w14:paraId="2B7A204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Alle vie di Dio nessuno mai si potrà abituare. Esse vanno sempre oltre la nostra intelligenza finita e limitata. Dio è il Signore della storia. È sufficiente che Lui non faccia una cosa e subito tutta la storia si sovverte, cambia. Un uomo è accolto da un altro uomo perché il Signore gli fa trovare grazia ai suoi occhi.</w:t>
      </w:r>
    </w:p>
    <w:p w14:paraId="0735428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Ma Noè trovò grazia agli occhi del Signore (Gen 6, 8). dicendo: "Mio signore, se ho trovato grazia ai tuoi occhi, non passar oltre senza fermarti dal tuo servo (Gen 18, 3). Vedi, il tuo servo ha trovato grazia ai tuoi occhi e tu hai usato una grande misericordia verso di me salvandomi la vita, ma io non riuscirò a fuggire sul monte, senza che la sciagura mi raggiunga e io muoia (Gen 19, 19). Gli disse Labano: "Se ho trovato grazia ai tuoi occhi... Per divinazione ho saputo che il Signore mi ha benedetto per causa tua" (Gen 30, 27). Sono venuto in possesso di buoi, asini e greggi, di schiavi e schiave. Ho mandato ad informarne il mio signore, per trovare grazia ai suoi occhi" (Gen 32, 6). Domandò ancora: "Che è tutta questa carovana che ho incontrata?". Rispose: "E' per trovar grazia agli occhi del mio signore" (Gen 33, 8). Ma Giacobbe disse: "No, se ho trovato grazia ai tuoi occhi, accetta dalla mia mano il mio dono, perché appunto per questo io sono venuto alla tua presenza, come si viene alla presenza di Dio, e tu mi hai gradito (Gen 33, 10). </w:t>
      </w:r>
    </w:p>
    <w:p w14:paraId="2144E1E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Disse allora Esaù: "Almeno possa lasciare con te una parte della gente che ho con me!". Rispose: "Ma perché? Possa io solo trovare grazia agli occhi del mio signore!" (Gen 33, 15). Sichem disse ancora al padre e ai fratelli di lei: "Possa io trovare grazia agli occhi vostri; vi darò quel che mi direte (Gen 34, 11). Così Giuseppe trovò grazia agli occhi di lui e divenne suo servitore personale; anzi quegli lo nominò suo maggiordomo e gli diede in mano tutti i suoi averi (Gen 39, 4). Ma il Signore fu con Giuseppe, gli conciliò benevolenza e gli fece trovare grazia agli occhi del comandante della prigione (Gen 39, 21). Egli alzò gli occhi e guardò Beniamino, suo fratello, il figlio di sua madre, e disse: "E' questo il vostro fratello più giovane, di cui mi avete parlato?" e aggiunse: "Dio ti conceda grazia, figlio mio!" (Gen 43, 29). Gli risposero: "Ci hai salvato la vita! Ci sia solo concesso di trovar grazia agli occhi del mio signore e saremo servi del faraone!" (Gen 47, 25). Quando fu vicino il tempo della sua morte, Israele chiamò il figlio Giuseppe e gli disse: "Se ho trovato grazia ai tuoi occhi, metti la mano sotto la mia coscia e usa con me bontà e fedeltà: non seppellirmi in Egitto! (Gen 47, 29). </w:t>
      </w:r>
    </w:p>
    <w:p w14:paraId="6A9AED4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Passati i giorni del lutto, Giuseppe parlò alla casa del faraone: "Se ho trovato grazia ai vostri occhi, vogliate riferire agli orecchi del faraone queste parole (Gen 50, 4). Farò sì che questo popolo trovi grazia agli occhi degli Egiziani: quando partirete, non ve ne andrete a mani vuote (Es </w:t>
      </w:r>
      <w:r w:rsidRPr="00E36191">
        <w:rPr>
          <w:rFonts w:ascii="Arial" w:eastAsia="Times New Roman" w:hAnsi="Arial"/>
          <w:i/>
          <w:iCs/>
          <w:spacing w:val="-5"/>
          <w:sz w:val="24"/>
          <w:szCs w:val="20"/>
          <w:lang w:eastAsia="it-IT"/>
        </w:rPr>
        <w:lastRenderedPageBreak/>
        <w:t xml:space="preserve">3, 21). Mosè disse al Signore: "Vedi, tu mi ordini: Fa’ salire questo popolo, ma non mi hai indicato chi manderai con me; eppure hai detto: Ti ho conosciuto per nome, anzi hai trovato grazia ai miei occhi (Es 33, 12). Ora, se davvero ho trovato grazia ai tuoi occhi, indicami la tua via, così che io ti conosca, e trovi grazia ai tuoi occhi; considera che questa gente è il tuo popolo" (Es 33, 13). Come si saprà dunque che ho trovato grazia ai tuoi occhi, io e il tuo popolo, se non nel fatto che tu cammini con noi? Così saremo distinti, io e il tuo popolo, da tutti i popoli che sono sulla terra" (Es 33, 16). Disse il Signore a Mosè: "Anche quanto hai detto io farò, perché hai trovato grazia ai miei occhi e ti ho conosciuto per nome" (Es 33, 17). Rispose: "Farò passare davanti a te tutto il mio splendore e proclamerò il mio nome: Signore, davanti a te. Farò grazia a chi vorrò far grazia e avrò misericordia di chi vorrò aver misericordia" (Es 33, 19). </w:t>
      </w:r>
    </w:p>
    <w:p w14:paraId="548D838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Signore passò davanti a lui proclamando: "Il Signore, il Signore, Dio misericordioso e pietoso, lento all'ira e ricco di grazia e di fedeltà (Es 34, 6). Disse: "Se ho trovato grazia ai tuoi occhi, mio Signore, che il Signore cammini in mezzo a noi. Sì, è un popolo di dura cervice, ma tu perdona la nostra colpa e il nostro peccato: fa’ di noi la tua eredità" (Es 34, 9). Mosè disse al Signore: "Perché hai trattato così male il tuo servo? Perché non ho trovato grazia ai tuoi occhi, tanto che tu mi hai messo addosso il carico di tutto questo popolo? (Nm 11, 11). Se mi devi trattare così, fammi morire piuttosto, fammi morire, se ho trovato grazia ai tuoi occhi; io non veda più la mia sventura!" (Nm 11, 15). Aggiunsero: "Se abbiamo trovato grazia ai tuoi occhi, sia concesso ai tuoi servi il possesso di questo paese: non ci far passare il Giordano" (Nm 32, 5). quando il Signore tuo Dio le avrà messe in tuo potere e tu le avrai sconfitte, le voterai allo sterminio; non farai con esse alleanza né farai loro grazia (Dt 7, 2). </w:t>
      </w:r>
    </w:p>
    <w:p w14:paraId="53FB978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Quando un uomo ha preso una donna e ha vissuto con lei da marito, se poi avviene che essa non trovi grazia ai suoi occhi, perché egli ha trovato in lei qualche cosa di vergognoso, scriva per lei un libello di ripudio e glielo consegni in mano e la mandi via dalla casa (Dt 24, 1). Infatti era per disegno del Signore che il loro cuore si ostinasse nella guerra contro Israele, per votarli allo sterminio, senza che trovassero grazia, e per annientarli, come aveva comandato il Signore a Mosè (Gs 11, 20). Gli esploratori videro un uomo che usciva dalla città e gli dissero: "Insegnaci una via di accesso alla città e noi ti faremo grazia" (Gdc 1, 24). Gli disse allora: "Se ho trovato grazia ai tuoi occhi, dammi un segno che proprio tu mi parli (Gdc 6, 17). Rut, la Moabita, disse a Noemi: "Lasciami andare per la campagna a spigolare dietro a qualcuno agli occhi del quale avrò trovato grazia". Le rispose: "Va’, figlia mia" (Rt 2, 2). Allora Rut si prostrò con la faccia a terra e gli disse: "Per qual motivo ho trovato grazia ai tuoi occhi, così che tu ti interessi di me che sono una straniera?" (Rt 2, 10). </w:t>
      </w:r>
    </w:p>
    <w:p w14:paraId="75EFF1F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Essa gli disse: "Possa io trovar grazia ai tuoi occhi, o mio signore! Poiché tu mi hai consolata e hai parlato al cuore della tua serva, benché io non sia neppure come una delle tue schiave" (Rt 2, 13). Essa replicò: "Possa la tua serva trovare grazia ai tuoi occhi". Poi la donna se ne andò per la sua via e il suo volto non fu più come prima (1Sam 1, 18). Per questo </w:t>
      </w:r>
      <w:r w:rsidRPr="00E36191">
        <w:rPr>
          <w:rFonts w:ascii="Arial" w:eastAsia="Times New Roman" w:hAnsi="Arial"/>
          <w:i/>
          <w:iCs/>
          <w:spacing w:val="-5"/>
          <w:sz w:val="24"/>
          <w:szCs w:val="20"/>
          <w:lang w:eastAsia="it-IT"/>
        </w:rPr>
        <w:lastRenderedPageBreak/>
        <w:t xml:space="preserve">fanciullo ho pregato e il Signore mi ha concesso la grazia che gli ho chiesto (1Sam 1, 27). E Saul mandò a dire a Iesse: "Rimanga Davide con me, perché ha trovato grazia ai miei occhi" (1Sam 16, 22). Ma Davide giurò ancora: "Tuo padre sa benissimo che ho trovato grazia ai tuoi occhi e dice: Giònata non deve sapere questa cosa perché si angustierebbe. Ma, per la vita del Signore e per la tua vita, c'è un sol passo tra me e la morte" (1Sam 20, 3). Mi ha detto: Lasciami andare, perché abbiamo in città il sacrificio di famiglia e mio fratello me ne ha fatto un obbligo. Se dunque ho trovato grazia ai tuoi occhi, lasciami libero, perché possa vedere i miei fratelli. Per questo non è venuto alla tavola del re" (1Sam 20, 29). Interroga i tuoi uomini e ti informeranno. Questi giovani trovino grazia ai tuoi occhi, perché siamo giunti in un giorno lieto. D, ti prego, quanto puoi dare ai tuoi servi e al tuo figlio Davide" (1Sam 25, 8). </w:t>
      </w:r>
    </w:p>
    <w:p w14:paraId="1121D91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Davide disse ad Achis: "Se ho trovato grazia ai tuoi occhi, mi sia concesso un luogo in una città del tuo territorio dove io possa abitare. Perché dovrà stare il tuo servo presso di te nella tua città reale?" (1Sam 27, 5). </w:t>
      </w:r>
    </w:p>
    <w:p w14:paraId="5A90EFE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Ioab si gettò con la faccia a terra, si prostrò, benedisse il re e disse: "Oggi il tuo servo sa di aver trovato grazia ai tuoi occhi, re mio signore, poiché il re ha fatto quello che il suo servo gli ha chiesto" (2Sam 14, 22). Appena ieri sei arrivato e oggi ti farei errare con noi, mentre io stesso vado dove capiterà di andare? Torna indietro e riconduci con te i tuoi fratelli; siano con te la grazia e la fedeltà al Signore!" (2Sam 15, 20). Il re disse a Zadok: "Riporta in città l'arca di Dio! Se io trovo grazia agli occhi del Signore, egli mi farà tornare e me la farà rivedere insieme con la sua Dimora (2Sam 15, 25). Il re disse a Ziba: "Quanto appartiene a Merib-Baal è tuo". Ziba rispose: "Mi prostro! Possa io trovar grazia ai tuoi occhi, re mio signore!" (2Sam 16, 4). Egli concede una grande vittoria al suo re, la grazia al suo consacrato, a Davide e ai suoi discendenti per sempre" (2Sam 22, 51). </w:t>
      </w:r>
    </w:p>
    <w:p w14:paraId="05519BB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 disse: "Ho una piccola grazia da chiederti; non me la negare". Il re le rispose: "Chiedi, madre mia, non ti respingerò" (1Re 2, 20). Adad trovò grazia agli occhi del faraone, che gli diede in moglie una sua cognata, la sorella della regina Tafni (1Re 11, 19). Ora nell'anno trentasette della deportazione di Ioiachìn, re di Giuda, nel decimosecondo mese, il ventisette del mese, Evil-Merodach re di Babilonia, nell'anno in cui divenne re, fece grazia a Ioiachìn re di Giuda e lo fece uscire dalla prigione (2Re 25, 27). Lodate il Signore, perché è buono, perché la sua grazia dura sempre (1Cr 16, 34). Con loro erano Eman, Idutun e tutti gli altri scelti e designati per nome perché lodassero il Signore, perché la sua grazia dura sempre (1Cr 16, 41). avvenne che, quando i suonatori e i cantori fecero udire all'unisono la voce per lodare e celebrare il Signore e il suono delle trombe, dei cembali e degli altri strumenti si levò per lodare il Signore perché è buono, perché la sua grazia dura sempre, allora il tempio si riempì di una nube, cioè della gloria del Signore (2Cr 5, 13). </w:t>
      </w:r>
    </w:p>
    <w:p w14:paraId="26CF609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Tutti gli Israeliti, quando videro scendere il fuoco e la gloria del Signore sul tempio, si prostrarono con la faccia a terra sul pavimento, adorarono e celebrarono il Signore perché è buono, perché la sua grazia dura </w:t>
      </w:r>
      <w:r w:rsidRPr="00E36191">
        <w:rPr>
          <w:rFonts w:ascii="Arial" w:eastAsia="Times New Roman" w:hAnsi="Arial"/>
          <w:i/>
          <w:iCs/>
          <w:spacing w:val="-5"/>
          <w:sz w:val="24"/>
          <w:szCs w:val="20"/>
          <w:lang w:eastAsia="it-IT"/>
        </w:rPr>
        <w:lastRenderedPageBreak/>
        <w:t xml:space="preserve">sempre (2Cr 7, 3). I sacerdoti attendevano al servizio; i leviti con tutti gli strumenti musicali, fatti dal re Davide, celebravano il Signore, perché la sua grazia dura sempre, eseguendo le laudi composte da Davide. I sacerdoti suonavano le trombe di fronte ai leviti, mentre tutti gli Israeliti stavano in piedi (2Cr 7, 6). Quindi, consigliatosi con il popolo, mise i cantori del Signore, vestiti con paramenti sacri, davanti agli uomini in armi, perché lodassero il Signore dicendo: Lodate il Signore, perché la sua grazia dura sempre (2Cr 20, 21). Ora, da poco, il nostro Dio ci ha fatto una grazia: ha liberato un resto di noi, dandoci un asilo nel suo luogo santo, e così il nostro Dio ha fatto brillare i nostri occhi e ci ha dato un po’ di sollievo nella nostra schiavitù (Esd 9, 8). e poi risposi al re: "Se piace al re e se il tuo servo ha trovato grazia ai suoi occhi, mandami in Giudea, nella città dove sono i sepolcri dei miei padri, perché io possa ricostruirla" (Ne 2, 5). 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w:t>
      </w:r>
    </w:p>
    <w:p w14:paraId="7CB8978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Gli altri intanto erano usciti e avevano chiuso la porta della camera. Tobia si alzò dal letto e disse a Sara: "Sorella, alzati! Preghiamo e domandiamo al Signore che ci dia grazia e salvezza" (Tb 8, 4). Tu sei benedetto, perché hai avuto compassione dei due figli unici. Concedi loro, Signore, grazia e salvezza e falli giungere fino al termine della loro vita in mezzo alla gioia e alla grazia" (Tb 8, 17). Perché, per la vita di Nabucodònosor, re di tutta la terra, e per la potenza di lui che ti ha inviato a riordinare ogni essere vivente, non gli uomini soltanto per mezzo tuo lo servono, ma anche le bestie selvatiche e gli armenti e gli uccelli del cielo vivranno in grazia della tua forza per l'onore di Nabucodònosor e di tutta la sua casa (Gdt 11, 7). Il re amò Ester più di tutte le altre donne ed essa trovò grazia e favore agli occhi di lui più di tutte le altre vergini. Egli le pose in testa la corona regale e la fece regina al posto di Vasti (Est 2, 17). gli diede anche una copia dell'editto promulgato a Susa per il loro sterminio, perché lo mostrasse a Ester, la informasse di tutto e le ordinasse di presentarsi al re per domandargli grazia e per intercedere in favore del suo popolo (Est 4, 8). se ho trovato grazia agli occhi del re e se piace al re di concedermi quello che chiedo e di soddisfare il mio desiderio, venga il re con Amàn anche domani al banchetto che io preparerò loro e io risponderò alla domanda del re" (Est 5, 8). Allora la regina Ester rispose: "Se ho trovato grazia ai tuoi occhi, o re, e se così piace al re, la mia richiesta è che mi sia concessa la vita e il mio desiderio è che sia risparmiato il mio popolo (Est 7, 3). </w:t>
      </w:r>
    </w:p>
    <w:p w14:paraId="5099213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re incollerito si alzò dal banchetto e uscì nel giardino della reggia, mentre Amàn rimase per chiedere la grazia della vita alla regina Ester, perché vedeva bene che da parte del re la sua rovina era decisa (Est 7, 7). e disse: "Se così piace al re, se io ho trovato grazia ai suoi occhi, se la cosa gli par giusta e se io gli sono gradita, si scriva per revocare i documenti scritti, macchinazione di Amàn figlio di Hammedàta, l'Agaghita, in cui si ordina di far perire i Giudei che sono in tutte le province del re (Est 8, 5) </w:t>
      </w:r>
      <w:r w:rsidRPr="00E36191">
        <w:rPr>
          <w:rFonts w:ascii="Arial" w:eastAsia="Times New Roman" w:hAnsi="Arial"/>
          <w:i/>
          <w:iCs/>
          <w:spacing w:val="-5"/>
          <w:sz w:val="24"/>
          <w:szCs w:val="20"/>
          <w:lang w:eastAsia="it-IT"/>
        </w:rPr>
        <w:lastRenderedPageBreak/>
        <w:t xml:space="preserve">Di ritorno cantavano e innalzavano benedizioni al cielo “perché egli è buono e la sua grazia dura sempre " (1Mac 4, 24). Subito alcuni compagni di Eliodòro pregarono Onia che supplicasse l'Altissimo e impetrasse la grazia della vita a costui che stava irrimediabilmente esalando l'ultimo respiro (2Mac 3, 31). Poiché egli ha detto: "Non giova all'uomo essere in buona grazia con Dio" (Gb 34, 9). Felicità e grazia mi saranno compagne tutti i giorni della mia vita, e abiterò nella casa del Signore per lunghissimi anni (Sal 22, 6). Tutti i sentieri del Signore sono verità e grazia per chi osserva il suo patto e i suoi precetti (Sal 24, 10). </w:t>
      </w:r>
    </w:p>
    <w:p w14:paraId="1D9CA78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Esulterò di gioia per la tua grazia, perché hai guardato alla mia miseria, hai conosciuto le mie angosce (Sal 30, 8). Benedetto il Signore, che ha fatto per me meraviglie di grazia in una fortezza inaccessibile (Sal 30, 22). Molti saranno i dolori dell'empio, ma la grazia circonda chi confida nel Signore (Sal 31, 10). Egli ama il diritto e la giustizia, della sua grazia è piena la terra (Sal 32, 5). Ecco, l'occhio del Signore veglia su chi lo teme, su chi spera nella sua grazia (Sal 32, 18). Signore, sia su di noi la tua grazia, perché in te speriamo (Sal 32, 22). Signore, la tua grazia è nel cielo, la tua fedeltà fino alle nubi (Sal 35, 6). Quanto è preziosa la tua grazia, o Dio! Si rifugiano gli uomini all'ombra delle tue ali (Sal 35, 8). Concedi la tua grazia a chi ti conosce, la tua giustizia ai retti di cuore (Sal 35, 11). Non ho nascosto la tua giustizia in fondo al cuore, la tua fedeltà e la tua salvezza ho proclamato. Non ho nascosto la tua grazia e la tua fedeltà alla grande assemblea (Sal 39, 11). </w:t>
      </w:r>
    </w:p>
    <w:p w14:paraId="1DD3D0B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Non rifiutarmi, Signore, la tua misericordia, la tua fedeltà e la tua grazia mi proteggano sempre (Sal 39, 12). Di giorno il Signore mi dona la sua grazia di notte per lui innalzo il mio canto: la mia preghiera al Dio vivente (Sal 41, 9). Tu sei il più bello tra i figli dell'uomo, sulle tue labbra è diffusa la grazia, ti ha benedetto Dio per sempre (Sal 44, 3). Nel tuo amore fa grazia a Sion, rialza le mura di Gerusalemme (Sal 50, 20). Mandi dal cielo a salvarmi dalla mano dei miei persecutori, Dio mandi la sua fedeltà e la sua grazia (Sal 56, 4). La grazia del mio Dio mi viene in aiuto, Dio mi farà sfidare i miei nemici (Sal 58, 11). Ma io canterò la tua potenza, al mattino esalterò la tua grazia perché sei stato mia difesa, mio rifugio nel giorno del pericolo (Sal 58, 17). Regni per sempre sotto gli occhi di Dio; grazia e fedeltà lo custodiscano (Sal 60, 8). Una parola ha detto Dio, due ne ho udite: il potere appartiene a Dio, tua, Signore, è la grazia (Sal 61, 12). Poiché la tua grazia vale più della vita, le mie labbra diranno la tua lode (Sal 62, 4). </w:t>
      </w:r>
    </w:p>
    <w:p w14:paraId="61FBD5A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Rispondimi, Signore, benefica è la tua grazia; volgiti a me nella tua grande tenerezza (Sal 68, 17). Poiché sole e scudo è il Signore Dio; il Signore concede grazia e gloria, non rifiuta il bene a chi cammina con rettitudine (Sal 83, 12). perché hai detto: "La mia grazia rimane per sempre"; la tua fedeltà è fondata nei cieli (Sal 88, 3). Giustizia e diritto sono la base del tuo trono, grazia e fedeltà precedono il tuo volto (Sal 88, 15). La mia fedeltà e la mia grazia saranno con lui e nel mio nome si innalzerà la sua potenza (Sal 88, 25). Gli conserverò sempre la mia grazia, la mia alleanza gli sarà fedele (Sal 88, 29). Ma non gli toglierò la mia grazia e alla mia fedeltà non verrò mai meno (Sal 88, 34). Saziaci al mattino con la tua </w:t>
      </w:r>
      <w:r w:rsidRPr="00E36191">
        <w:rPr>
          <w:rFonts w:ascii="Arial" w:eastAsia="Times New Roman" w:hAnsi="Arial"/>
          <w:i/>
          <w:iCs/>
          <w:spacing w:val="-5"/>
          <w:sz w:val="24"/>
          <w:szCs w:val="20"/>
          <w:lang w:eastAsia="it-IT"/>
        </w:rPr>
        <w:lastRenderedPageBreak/>
        <w:t xml:space="preserve">grazia: esulteremo e gioiremo per tutti i nostri giorni (Sal 89, 14). Quando dicevo: "Il mio piede vacilla", la tua grazia, Signore, mi ha sostenuto (Sal 93, 18). salva dalla fossa la tua vita, ti corona di grazia e di misericordia (Sal 102, 4). Ma la grazia del Signore è da sempre, dura in eterno per quanti lo temono; la sua giustizia per i figli dei figli (Sal 102, 17). </w:t>
      </w:r>
    </w:p>
    <w:p w14:paraId="154120B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Fece loro trovare grazia presso quanti li avevano deportati (Sal 105, 46). </w:t>
      </w:r>
    </w:p>
    <w:p w14:paraId="7E9108A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Ma tu, Signore Dio, agisci con me secondo il tuo nome: salvami, perché buona è la tua grazia (Sal 108, 21). Non a noi, Signore, non a noi, ma al tuo nome dà gloria, per la tua fedeltà, per la tua grazia. Ma al tuo nome dà gloria, per la tua fedeltà, per la tua grazia (Sal 114, 1). Venga a me, Signore, la tua grazia, la tua salvezza secondo la tua promessa (Sal 118, 41). Con tutto il cuore ti ho supplicato, fammi grazia secondo la tua promessa (Sal 118, 58). Mi consoli la tua grazia, secondo la tua promessa al tuo servo (Sal 118, 76). Ascolta la mia voce, secondo la tua grazia; Signore, fammi vivere secondo il tuo giudizio (Sal 118, 149). Vedi che io amo i tuoi precetti, Signore, secondo la tua grazia dammi vita (Sal 118, 159). Ecco, dono del Signore sono i figli, è sua grazia il frutto del grembo (Sal 126, 3). Strappa dal carcere la mia vita, perché io renda grazie al tuo nome: i giusti mi faranno corona quando mi concederai la tua grazia (Sal 141, 8). Al mattino fammi sentire la tua grazia, poiché in te confido. Fammi conoscere la strada da percorrere, perché a te si innalza l'anima mia (Sal 142, 8). Mia grazia e mia fortezza, mio rifugio e mia liberazione, mio scudo in cui confido, colui che mi assoggetta i popoli (Sal 143, 2). </w:t>
      </w:r>
    </w:p>
    <w:p w14:paraId="1D052E3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Paziente e misericordioso è il Signore, lento all'ira e ricco di grazia (Sal 144, 8). Il Signore si compiace di chi lo teme, di chi spera nella sua grazia (Sal 146, 11). saranno vita per te e grazia per il tuo collo (Pr 3, 22). Dei beffardi egli si fa beffe e agli umili concede la grazia (Pr 3, 34). Una corona di grazia porrà sul tuo capo, con un diadema di gloria ti cingerà" (Pr 4, 9). Il Signore ama chi è puro di cuore e chi ha la grazia sulle labbra è amico del re (Pr 22, 11). Fallace è la grazia e vana è la bellezza, ma la donna che teme Dio è da lodare (Pr 31, 30). Come un nastro di porpora le tue labbra e la tua bocca è soffusa di grazia; come spicchio di melagrana la tua gota attraverso il tuo velo (Ct 4, 3). Quanti confidano in lui comprenderanno la verità; coloro che gli sono fedeli vivranno presso di lui nell'amore, perché grazia e misericordia sono riservate ai suoi eletti (Sap 3, 9). Anche l'eunuco, la cui mano non ha commesso iniquità e che non ha pensato cose malvagie contro il Signore, riceverà una grazia speciale per la sua fedeltà, una parte più desiderabile nel tempio del Signore (Sap 3, 14). … che la grazia e la misericordia sono per i suoi eletti e la protezione per i suoi santi (Sap 4, 15). </w:t>
      </w:r>
    </w:p>
    <w:p w14:paraId="6ACB5F2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Quanto più sei grande, tanto più umìliati; così troverai grazia davanti al Signore (Sir 3, 18). C'è una vergogna che porta al peccato e c'è una vergogna che è onore e grazia (Sir 4, 21). La tua generosità si estenda a ogni vivente e al morto non negare la tua grazia (Sir 7, 33). Un uomo senza grazia è un discorso inopportuno: è sempre sulla bocca dei maleducati (Sir 20, 19). Il parlare dello stolto è come un fardello nel </w:t>
      </w:r>
      <w:r w:rsidRPr="00E36191">
        <w:rPr>
          <w:rFonts w:ascii="Arial" w:eastAsia="Times New Roman" w:hAnsi="Arial"/>
          <w:i/>
          <w:iCs/>
          <w:spacing w:val="-5"/>
          <w:sz w:val="24"/>
          <w:szCs w:val="20"/>
          <w:lang w:eastAsia="it-IT"/>
        </w:rPr>
        <w:lastRenderedPageBreak/>
        <w:t xml:space="preserve">cammino, ma sulle labbra dell'intelligente si trova la grazia (Sir 21, 16). La grazia di una donna allieta il marito, la sua scienza gli rinvigorisce le ossa (Sir 26, 13). Grazia su Grazia è una donna pudica, non si può valutare il peso di un'anima modesta (Sir 26, 15). Prima del tuono viene la folgore, la grazia precede l'uomo modesto (Sir 32, 10). L'occhio desidera grazia e bellezza, ma più ancora di esse il verde dei campi (Sir 40, 22). Allora sarai veramente pudico e troverai grazia presso chiunque (Sir 41, 27). La loro discendenza resta fedele alle promesse e i loro figli in grazia dei padri (Sir 44, 12). Dopo di lui sorse un figlio saggio, che, in grazia sua, ebbe un vasto regno (Sir 47, 12). Eppure il Signore aspetta per farvi grazia, per questo sorge per aver pietà di voi, perché un Dio giusto è il Signore; beati coloro che sperano in lui! (Is 30, 18). </w:t>
      </w:r>
    </w:p>
    <w:p w14:paraId="170F481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Popolo di Sion che abiti in Gerusalemme, tu non dovrai più piangere; a un tuo grido di supplica ti farà grazia; appena udrà, ti darà risposta (Is 30, 19). Così dice il Signore: "Ha trovato grazia nel deserto un popolo di scampati alla spada; Israele si avvia a una quieta dimora" (Ger 31, 2). grida di gioia e grida di allegria, la voce dello sposo e quella della sposa e il canto di coloro che dicono: Lodate il Signore degli eserciti, perché è buono, perché la sua grazia dura sempre, portando sacrifici di ringraziamento nel tempio del Signore, perché ristabilirò la sorte di questo paese come era prima, dice il Signore (Ger 33, 11). Ora, nell'anno trentasettesimo della deportazione di Ioiachin re di Giuda, nel decimosecondo mese, il venticinque del mese, Evil-Merodach re di Babilonia, nell'anno della sua ascesa al regno, fece grazia a Ioiachin re di Giuda e lo fece uscire dalla prigione (Ger 52, 31). Pregate perché il Signore ci dia forza e illumini i nostri occhi e si possa vivere all'ombra di Nabucodònosor, re di Babilonia, e all'ombra del figlio Baldassàr e servirli per molti anni e trovar grazia ai loro occhi (Bar 1, 12). Ascolta, Signore, la nostra preghiera, la nostra supplica, liberaci per il tuo amore e facci trovar grazia davanti a coloro che ci hanno deportati (Bar 2, 14). </w:t>
      </w:r>
    </w:p>
    <w:p w14:paraId="404CA4C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Lodate il Signore, perché egli è buono, perché la sua grazia dura sempre (Dn 3, 89). Benedite, fedeli tutti, il Dio degli dei, lodatelo e celebratelo, perché la sua grazia dura sempre" (Dn 3, 90). lottò con l'angelo e vinse, pianse e domandò grazia. Ritrovò Dio in Betel e là gli parlò (Os 12, 5). Riverserò sopra la casa di Davide e sopra gli abitanti di Gerusalemme uno spirito di grazia e di consolazione: guarderanno a colui che hanno trafitto. Ne faranno il lutto come si fa il lutto per un figlio unico, lo piangeranno come si piange il primogenito (Zc 12, 10). Entrando da lei, disse: "Ti saluto, o piena di grazia, il Signore è con te" (Lc 1, 28). L'angelo le disse: "Non temere, Maria, perché hai trovato grazia presso Dio (Lc 1, 30). Il bambino cresceva e si fortificava, pieno di sapienza, e la grazia di Dio era sopra di lui (Lc 2, 40). E Gesù cresceva in sapienza, età e grazia davanti a Dio e agli uomini (Lc 2, 52). e predicare un anno di grazia del Signore (Lc 4, 19). Tutti gli rendevano testimonianza ed erano meravigliati delle parole di grazia che uscivano dalla sua bocca e dicevano: "Non è il figlio di Giuseppe?" (Lc 4, 22). </w:t>
      </w:r>
    </w:p>
    <w:p w14:paraId="575AD9C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 xml:space="preserve">Costoro giunti da Gesù lo pregavano con insistenza: "Egli merita che tu gli faccia questa grazia, dicevano (Lc 7, 4). E il Verbo si fece carne e venne ad abitare in mezzo a noi; e noi vedemmo la sua gloria, gloria come di unigenito dal Padre, pieno di grazia e di verità (Gv 1, 14). Dalla sua pienezza noi tutti abbiamo ricevuto e grazia su grazia (Gv 1, 16). Perché la legge fu data per mezzo di Mosè, la grazia e la verità vennero per mezzo di Gesù Cristo (Gv 1, 17). Dio lo ha innalzato con la sua destra facendolo capo e salvatore, per dare a Israele la grazia della conversione e il perdono dei peccati (At 5, 31). Stefano intanto, pieno di grazia e di potenza, faceva grandi prodigi e miracoli tra il popolo (At 6, 8). e lo liberò da tutte le sue afflizioni e gli diede grazia e saggezza davanti al faraone re d'Egitto, il quale lo nominò amministratore dell'Egitto e di tutta la sua casa (At 7, 10). Questi trovò grazia innanzi a Dio e domandò di poter trovare una dimora per il Dio di Giacobbe (At 7, 46). </w:t>
      </w:r>
    </w:p>
    <w:p w14:paraId="5362C0C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Quando questi giunse e vide la grazia del Signore, si rallegrò e (At 11, 23). Sciolta poi l'assemblea, molti Giudei e proseliti credenti in Dio seguirono Paolo e Barnaba ed essi, intrattenendosi con loro, li esortavano a perseverare nella grazia di Dio (At 13, 43). Rimasero tuttavia colà per un certo tempo e parlavano fiduciosi nel Signore, che rendeva testimonianza alla predicazione della sua grazia e concedeva che per mano loro si operassero segni e prodigi (At 14, 3). di qui fecero vela per Antiochia là dove erano stati affidati alla grazia del Signore per l'impresa che avevano compiuto (At 14, 26). Noi crediamo che per la grazia del Signore Gesù siamo salvati e nello stesso modo anche loro" (At 15, 11). </w:t>
      </w:r>
    </w:p>
    <w:p w14:paraId="0E8A5F5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Paolo invece scelse Sila e partì, raccomandato dai fratelli alla grazia del Signore (At 15, 40). Poiché egli desiderava passare nell'Acaia, i fratelli lo incoraggiarono e scrissero ai discepoli di fargli buona accoglienza. Giunto là, fu molto utile a quelli che per opera della grazia erano divenuti credenti (At 18, 27). Non ritengo tuttavia la mia vita meritevole di nulla, purché conduca a termine la mia corsa e il servizio che mi fu affidato dal Signore Gesù, di rendere testimonianza al messaggio della grazia di Dio (At 20, 24). Ed ora vi affido al Signore e alla parola della sua grazia che ha il potere di edificare e di concedere l'eredità con tutti i santificati (At 20, 32). dicendomi: Non temere, Paolo; tu devi comparire davanti a Cesare ed ecco, Dio ti ha fatto grazia di tutti i tuoi compagni di navigazione (At 27, 24). Per mezzo di lui abbiamo ricevuto la grazia dell'apostolato per ottenere l'obbedienza alla fede da parte di tutte le genti, a gloria del suo nome (Rm 1, 5). A quanti sono in Roma amati da Dio e santi per vocazione, grazia a voi e pace da Dio, Padre nostro, e dal Signore Gesù Cristo (Rm 1, 7). ma sono giustificati gratuitamente per la sua grazia, in virtù della redenzione realizzata da Cristo Gesù (Rm 3, 24). </w:t>
      </w:r>
    </w:p>
    <w:p w14:paraId="6D779C2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Eredi quindi si diventa per la fede, perché ciò sia per grazia e così la promessa sia sicura per tutta la discendenza, non soltanto per quella che deriva dalla legge, ma anche per quella che deriva dalla fede di Abramo, il quale è padre di tutti noi (Rm 4, 16). per suo mezzo abbiamo anche ottenuto, mediante la fede, di accedere a questa grazia nella quale ci troviamo e ci vantiamo nella speranza della gloria di Dio (Rm 5, 2). Ma il </w:t>
      </w:r>
      <w:r w:rsidRPr="00E36191">
        <w:rPr>
          <w:rFonts w:ascii="Arial" w:eastAsia="Times New Roman" w:hAnsi="Arial"/>
          <w:i/>
          <w:iCs/>
          <w:spacing w:val="-5"/>
          <w:sz w:val="24"/>
          <w:szCs w:val="20"/>
          <w:lang w:eastAsia="it-IT"/>
        </w:rPr>
        <w:lastRenderedPageBreak/>
        <w:t xml:space="preserve">dono di grazia non è come la caduta: se infatti per la caduta di uno solo morirono tutti, molto di più la grazia di Dio e il dono concesso in grazia di un solo uomo, Gesù Cristo, si sono riversati in abbondanza su tutti gli uomini (Rm 5, 15). E non è accaduto per il dono di grazia come per il peccato di uno solo: il giudizio partì da un solo atto per la condanna, il dono di grazia invece da molte cadute per la giustificazione (Rm 5, 16). </w:t>
      </w:r>
    </w:p>
    <w:p w14:paraId="20ADD24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Infatti se per la caduta di uno solo la morte ha regnato a causa di quel solo uomo, molto di più quelli che ricevono l'abbondanza della grazia e del dono della giustizia regneranno nella vita per mezzo del solo Gesù Cristo (Rm 5, 17). La legge poi sopraggiunse a dare piena coscienza della caduta, ma laddove è abbondato il peccato, ha sovrabbondato la grazia (Rm 5, 20). perché come il peccato aveva regnato con la morte, così regni anche la grazia con la giustizia per la vita eterna, per mezzo di Gesù Cristo nostro Signore (Rm 5, 21). Che diremo dunque? Continuiamo a restare nel peccato perché abbondi la grazia? (Rm 6, 1). Il peccato infatti non dominerà più su di voi poiché non siete più sotto la legge, ma sotto la grazia (Rm 6, 14). Che dunque? Dobbiamo commettere peccati perché non siamo più sotto la legge, ma sotto la grazia? E' assurdo! (Rm 6, 15). </w:t>
      </w:r>
    </w:p>
    <w:p w14:paraId="476855B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Così anche al presente c'è un resto, conforme a un'elezione per grazia (Rm 11, 5). E se lo è per grazia, non lo è per le opere; altrimenti la grazia non sarebbe più grazia (Rm 11, 6).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w:t>
      </w:r>
    </w:p>
    <w:p w14:paraId="08AE281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Tuttavia vi ho scritto con un po’ di audacia, in qualche parte, come per ricordarvi quello che già sapete, a causa della grazia che mi è stata concessa da parte di Dio (Rm 15, 15). Il Dio della pace stritolerà ben presto satana sotto i vostri piedi. La grazia del Signor nostro Gesù Cristo sia con voi (Rm 16, 20). grazia a voi e pace da Dio Padre nostro e dal Signore Gesù Cristo (1Cor 1, 3). Ringrazio continuamente il mio Dio per voi, a motivo della grazia di Dio che vi è stata data in Cristo Gesù (1Cor 1, 4). che nessun dono di grazia più vi manca, mentre aspettate la manifestazione del Signore nostro Gesù Cristo (1Cor 1, 7). Secondo la grazia di Dio che mi è stata data, come un sapiente architetto io ho posto il fondamento; un altro poi vi costruisce sopra. Ma ciascuno stia attento come costruisce (1Cor 3, 10). Per grazia di Dio però sono quello che sono, e la sua grazia in me non è stata vana; anzi ho faticato più di tutti loro, non io però, ma la grazia di Dio che è con me (1Cor 15, 10). </w:t>
      </w:r>
    </w:p>
    <w:p w14:paraId="1C452B4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La grazia del Signore Gesù sia con voi. Il mio amore con tutti voi in Cristo Gesù! (1Cor 16, 23). grazia a voi e pace da Dio Padre nostro e dal Signore Gesù Cristo (2Cor 1, 2). Con questa convinzione avevo deciso in un primo tempo di venire da voi, perché riceveste una seconda grazia (2Cor 1, 15). Tutto infatti è per voi, perché la grazia, ancora più abbondante ad opera di un maggior numero, moltiplichi l'inno di lode alla gloria di Dio (2Cor 4, </w:t>
      </w:r>
      <w:r w:rsidRPr="00E36191">
        <w:rPr>
          <w:rFonts w:ascii="Arial" w:eastAsia="Times New Roman" w:hAnsi="Arial"/>
          <w:i/>
          <w:iCs/>
          <w:spacing w:val="-5"/>
          <w:sz w:val="24"/>
          <w:szCs w:val="20"/>
          <w:lang w:eastAsia="it-IT"/>
        </w:rPr>
        <w:lastRenderedPageBreak/>
        <w:t xml:space="preserve">15). E poiché siamo suoi collaboratori, vi esortiamo a non accogliere invano la grazia di Dio (2Cor 6, 1). Vogliamo poi farvi nota, fratelli, la grazia di Dio concessa alle Chiese della Macedonia (2Cor 8, 1). domandandoci con insistenza la grazia di prendere parte a questo servizio a favore dei santi (2Cor 8, 4). Conoscete infatti la grazia del Signore nostro Gesù Cristo: da ricco che era, si è fatto povero per voi, perché voi diventaste ricchi per mezzo della sua povertà (2Cor 8, 9). </w:t>
      </w:r>
    </w:p>
    <w:p w14:paraId="24997D9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Del resto, Dio ha potere di far abbondare in voi ogni grazia perché, avendo sempre il necessario in tutto, possiate compiere generosamente tutte le opere di bene (2Cor 9, 8). e pregando per voi manifesteranno il loro affetto a causa della straordinaria grazia di Dio effusa sopra di voi (2Cor 9, 14). Ed egli mi ha detto: "Ti basta la mia grazia; la mia potenza infatti si manifesta pienamente nella debolezza". Mi vanterò quindi ben volentieri delle mie debolezze, perché dimori in me la potenza di Cristo (2Cor 12, 9). La grazia del Signore Gesù Cristo, l'amore di Dio e la comunione dello Spirito Santo siano con tutti voi (2Cor 13, 13). Grazia a voi e pace da parte di Dio Padre nostro e dal Signore Gesù Cristo (Gal 1, 3). Mi meraviglio che così in fretta da colui che vi ha chiamati con la grazia di Cristo passiate ad un altro vangelo (Gal 1, 6). </w:t>
      </w:r>
    </w:p>
    <w:p w14:paraId="2F72B71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Ma quando colui che mi scelse fin dal seno di mia madre e mi chiamò con la sua grazia si compiacque (Gal 1, 15). e riconoscendo la grazia a me conferita, Giacomo, Cefa e Giovanni, ritenuti le colonne, diedero a me e a Barnaba la loro destra in segno di comunione, perché noi andassimo verso i pagani ed essi verso i circoncisi (Gal 2, 9). Non annullo dunque la grazia di Dio; infatti se la giustificazione viene dalla legge, Cristo è morto invano (Gal 2, 21). Non avete più nulla a che fare con Cristo voi che cercate la giustificazione nella legge; siete decaduti dalla grazia (Gal 5, 4). La grazia del Signore nostro Gesù Cristo sia con il vostro spirito, fratelli. Amen (Gal 6, 18). grazia a voi e pace da Dio, Padre nostro, e dal Signore Gesù Cristo (Ef 1, 2). secondo il beneplacito della sua volontà. E questo a lode e gloria della sua grazia, che ci ha dato nel suo Figlio diletto (Ef 1, 6). nel quale abbiamo la redenzione mediante il suo sangue, la remissione dei peccati secondo la ricchezza della sua grazia (Ef 1, 7).</w:t>
      </w:r>
    </w:p>
    <w:p w14:paraId="5EE67C3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Da morti che eravamo per i peccati, ci ha fatti rivivere con Cristo: per grazia infatti siete stati salvati (Ef 2, 5). per mostrare nei secoli futuri la straordinaria ricchezza della sua grazia mediante la sua bontà verso di noi in Cristo Gesù (Ef 2, 7). Per questa grazia infatti siete salvi mediante la fede; e ciò non viene da voi, ma è dono di Dio (Ef 2, 8). penso che abbiate sentito parlare del ministero della grazia di Dio, a me affidato a vostro beneficio (Ef 3, 2). del quale sono divenuto ministro per il dono della grazia di Dio a me concessa in virtù dell'efficacia della sua potenza (Ef 3, 7). A me, che sono l'infimo fra tutti i santi, è stata concessa questa grazia di annunziare ai Gentili le imperscrutabili ricchezze di Cristo (Ef 3, 8). A ciascuno di noi, tuttavia, è stata data la grazia secondo la misura del dono di Cristo (Ef 4, 7). La grazia sia con tutti quelli che amano il Signore nostro Gesù Cristo, con amore incorruttibile (Ef 6, 24). </w:t>
      </w:r>
    </w:p>
    <w:p w14:paraId="4B373C4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 xml:space="preserve">Grazia a voi e pace da Dio, Padre nostro, e dal Signore Gesù Cristo (Fil 1, 2). E' giusto, del resto, che io pensi questo di tutti voi, perché vi porto nel cuore, voi che siete tutti partecipi della grazia che mi è stata concessa sia nelle catene, sia nella difesa e nel consolidamento del vangelo (Fil 1, 7). perché a voi è stata concessa la grazia non solo di credere in Cristo; ma anche di soffrire per lui (Fil 1, 29). La grazia del Signore Gesù Cristo sia con il vostro spirito (Fil 4, 23). ai santi e fedeli fratelli in Cristo che dimorano in Colossi grazia a voi e pace da Dio, Padre nostro! (Col 1, 2). il quale è giunto a voi, come pure in tutto il mondo fruttifica e si sviluppa; così anche fra voi dal giorno in cui avete ascoltato e conosciuto la grazia di Dio nella verità (Col 1, 6). Il vostro parlare sia sempre con grazia, condito di sapienza, per sapere come rispondere a ciascuno (Col 4, 6). </w:t>
      </w:r>
    </w:p>
    <w:p w14:paraId="2110D09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saluto è di mia propria mano, di me, Paolo. Ricordatevi delle mie catene. La grazia sia con voi (Col 4, 18). Paolo, Silvano e Timòteo alla Chiesa dei Tessalonicesi che è in Dio Padre e nel Signore Gesù Cristo: grazia a voi e pace! (1Ts 1, 1). La grazia del Signore nostro Gesù Cristo sia con voi (1Ts 5, 28). grazia a voi e pace da Dio Padre e dal Signore Gesù Cristo (2Ts 1, 2). perché sia glorificato il nome del Signore nostro Gesù in voi, e voi in lui, secondo la grazia del nostro Dio e del Signore Gesù Cristo (2Ts 1, 12). E lo stesso Signore nostro Gesù Cristo e Dio, Padre nostro, che ci ha amati e ci ha dato, per sua grazia, una consolazione eterna e una buona speranza (2Ts 2, 16). La grazia del Signore nostro Gesù Cristo sia con tutti voi (2Ts 3, 18). a Timòteo, mio vero figlio nella fede: grazia, misericordia e pace da Dio Padre e da Cristo Gesù Signore nostro (1Tm 1, 2). così la grazia del Signore nostro ha sovrabbondato insieme alla fede e alla carità che è in Cristo Gesù (1Tm 1, 14). professando la quale taluni hanno deviato dalla fede. La grazia sia con voi! (1Tm 6, 21). al diletto figlio Timòteo: grazia, misericordia e pace da parte di Dio Padre e di Cristo Gesù Signore nostro (2Tm 1, 2). </w:t>
      </w:r>
    </w:p>
    <w:p w14:paraId="1D1E949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Egli infatti ci ha salvati e ci ha chiamati con una vocazione santa, non già in base alle nostre opere, ma secondo il suo proposito e la sua grazia; grazia che ci è stata data in Cristo Gesù fin dall'eternità (2Tm 1, 9). Tu dunque, figlio mio, attingi sempre forza nella grazia che è in Cristo Gesù (2Tm 2, 1). Il Signore Gesù sia con il tuo spirito. La grazia sia con voi! (2Tm 4, 22). a Tito, mio vero figlio nella fede comune: grazia e pace da Dio Padre e da Cristo Gesù, nostro salvatore (Tt 1, 4). E' apparsa infatti la grazia di Dio, apportatrice di salvezza per tutti gli uomini (Tt 2, 11). perché giustificati dalla sua grazia diventassimo eredi, secondo la speranza, della vita eterna (Tt 3, 7). Ti salutano tutti coloro che sono con me. Saluta quelli che ci amano nella fede. La grazia sia con tutti voi! (Tt 3, 15). grazia a voi e pace da Dio nostro Padre e dal Signore Gesù Cristo (Fm 1, 3). La grazia del Signore Gesù Cristo sia con il vostro spirito (Fm 1, 25). Però quel Gesù, che fu fatto di poco inferiore agli angeli, lo vediamo ora coronato di gloria e di onore a causa della morte che ha sofferto, perché per la grazia di Dio egli sperimentasse la morte a vantaggio di tutti (Eb 2, 9). Accostiamoci dunque con piena fiducia al trono della grazia, per </w:t>
      </w:r>
      <w:r w:rsidRPr="00E36191">
        <w:rPr>
          <w:rFonts w:ascii="Arial" w:eastAsia="Times New Roman" w:hAnsi="Arial"/>
          <w:i/>
          <w:iCs/>
          <w:spacing w:val="-5"/>
          <w:sz w:val="24"/>
          <w:szCs w:val="20"/>
          <w:lang w:eastAsia="it-IT"/>
        </w:rPr>
        <w:lastRenderedPageBreak/>
        <w:t xml:space="preserve">ricevere misericordia e trovare grazia ed essere aiutati al momento opportuno (Eb 4, 16). </w:t>
      </w:r>
    </w:p>
    <w:p w14:paraId="3937EC2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Pensate quanto maggiore sarà castigo di cui sarà ritenuto meritevole chi avrà calpestato il Figlio di Dio e considerato profano quel sangue dell'alleanza dal quale è stato un giorno santificato e avrà disprezzato lo Spirito della grazia? (Eb 10, 29). vigilando che nessuno venga meno alla grazia di Dio. Non spunti né cresca alcuna radice velenosa in mezzo a voi, così che molti ne siano infettati (Eb 12, 15). Perciò, poiché noi riceviamo in eredità un regno incrollabile, conserviamo questa grazia e per suo mezzo rendiamo a Dio un culto gradito a lui, con riverenza e timore (Eb 12, 28). Non lasciatevi sviare da dottrine varie e peregrine, perché è bene che il cuore venga rinsaldato per mezzo della grazia, non di cibi che non hanno mai recato giovamento a coloro che ne usarono (Eb 13, 9). Salutate tutti i vostri capi e tutti i santi. Vi salutano quelli d'Italia. La grazia sia con tutti voi (Eb 13, 24). Ci dà anzi una grazia più grande; per questo dice: Dio resiste ai superbi; agli umili invece dà la sua grazia (Gc 4, 6). secondo la prescienza di Dio Padre, mediante la santificazione dello Spirito, per obbedire a Gesù Cristo e per essere aspersi del suo sangue: grazia e pace a voi in abbondanza (1Pt 1, 2). </w:t>
      </w:r>
    </w:p>
    <w:p w14:paraId="316B78F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Su questa salvezza indagarono e scrutarono i profeti che profetizzarono sulla grazia a voi destinata (1Pt 1, 10). Perciò, dopo aver preparato la vostra mente all'azione, siate vigilanti, fissate ogni speranza in quella grazia che vi sarà data quando Gesù Cristo si rivelerà (1Pt 1, 13). E' una grazia per chi conosce Dio subire afflizioni, soffrendo ingiustamente (1Pt 2, 19). E ugualmente voi, mariti, trattate con riguardo le vostre mogli, perché il loro corpo è più debole, e rendete loro onore perché partecipano con voi della grazia della vita: così non saranno impedite le vostre preghiere (1Pt 3, 7). Ciascuno viva secondo la grazia ricevuta, mettendola a servizio degli altri, come buoni amministratori di una multiforme grazia di Dio (1Pt 4, 10). Ugualmente, voi, giovani, siate sottomessi agli anziani. Rivestitevi tutti di umiltà gli uni verso gli altri, perché Dio resiste ai superbi, ma dà grazia agli umili (1Pt 5, 5). </w:t>
      </w:r>
    </w:p>
    <w:p w14:paraId="030BC18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 il Dio di ogni grazia, il quale vi ha chiamati alla sua gloria eterna in Cristo, egli stesso vi ristabilirà, dopo una breve sofferenza vi confermerà e vi renderà forti e saldi (1Pt 5, 10). Vi ho scritto, come io ritengo, brevemente per mezzo di Silvano, fratello fedele, per esortarvi e attestarvi che questa è la vera grazia di Dio. In essa state saldi! (1Pt 5, 12). grazia e pace sia concessa a voi in abbondanza nella conoscenza di Dio e di Gesù Signore nostro (2Pt 1, 2). ma crescete nella grazia e nella conoscenza del Signore nostro e salvatore Gesù Cristo. A lui la gloria, ora e nel giorno dell'eternità. Amen! (2Pt 3, 18). grazia, misericordia e pace siano con noi da parte di Dio Padre e da parte di Gesù Cristo, Figlio del Padre, nella verità e nell'amore (2Gv 1, 3). Si sono infiltrati infatti tra voi alcuni individui - i quali sono già stati segnati da tempo per questa condanna - empi che trovano pretesto alla loro dissolutezza nella grazia del nostro Dio, rinnegando il nostro unico padrone e signore Gesù Cristo (Gd 1, 4). Giovanni alle sette Chiese che sono in Asia: grazia a voi e pace da Colui che è, che era e </w:t>
      </w:r>
      <w:r w:rsidRPr="00E36191">
        <w:rPr>
          <w:rFonts w:ascii="Arial" w:eastAsia="Times New Roman" w:hAnsi="Arial"/>
          <w:i/>
          <w:iCs/>
          <w:spacing w:val="-5"/>
          <w:sz w:val="24"/>
          <w:szCs w:val="20"/>
          <w:lang w:eastAsia="it-IT"/>
        </w:rPr>
        <w:lastRenderedPageBreak/>
        <w:t xml:space="preserve">che viene, dai sette spiriti che stanno davanti al suo trono (Ap 1, 4). Colui che attesta queste cose dice: "Sì, verrò presto!". Amen. Vieni, Signore Gesù. La grazia del Signore Gesù sia con tutti voi. Amen! (Ap 22, 20). </w:t>
      </w:r>
    </w:p>
    <w:p w14:paraId="750BCA7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grazia del Signore è a fondamento di ogni relazione con Dio e con gli uomini, con il Cielo e con la terra, anche con il creato della materia. Se Dio omette questa grazia e può ometterla per un fine suo proprio che noi non conosciamo, tutta la relazione si trasforma. Da storia di accoglienza diviene storia di allontanamento, persecuzione, schiavitù, timore, invidia, superbia. Diviene storia di repulsione ed anche espulsione. In Egitto da storia di libertà si fa storia di schiavitù solamente perché Dio non ha fatto trovare grazia. Ma anche il non far trovare grazia è la più grande grazia di Dio che in quel momento serve per il più grande bene della nostra vita. Per grazia di Dio noi non troviamo grazia e la nostra storia è chiamata ad un’evoluzione, ad un cambiamento, ad una trasformazione verso il meglio, l’ottimo. Per vedere però la non concessione della grazia come la più grande grazia di Dio occorrono occhi di fede. Occorre la stessa fede di Gesù sulla Croce. Altrimenti vi è il serio rischio di peccare contro il Signore e contro noi stessi.</w:t>
      </w:r>
    </w:p>
    <w:p w14:paraId="6063AF3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fede ci deve condurre a vedere la non grazia di Dio come la sua più grande grazia nei nostri confronti. Noi vediamo l’attimo presente. Dio vede il nostro futuro. Noi non vediamo il bene più grande. Noi vediamo solo il bene relativo, il bene di un momento. Anzi molte volte non vediamo neanche il bene reale, ma solo quello immaginario, della fantasia, del cuore, del desiderio. Bene reale e bene immaginario, bene totale e bene relativo, bene del momento e bene di tutta la vita non sono la stessa cosa. Dio vede il bene reale, totale, di tutta la vita, vede il bene sommo e supremo per noi e secondo questo bene Egli sempre agisce ed opera. Il bene più grande per i figli di Israele non è certo quello di rimanere in Egitto. Devono divenire un popolo libero. Dio dichiara che il tempo è compiuto. Essi devono lasciare l’Egitto. </w:t>
      </w:r>
    </w:p>
    <w:p w14:paraId="6B46D74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Lo abbiamo già detto, lo diciamo una seconda volta, ribadendolo con più forza ed energia. La libertà senza l’unità non è vera libertà. L’unità senza un capo supremo ben presto si sbriciola e diviene moltitudine immensa. L’unità si regge su una sola verità: sulla conduzione di Dio del suo popolo. Perché Dio possa condurre il suo popolo è necessario che sorga in ogni cuore la fede in Lui e soprattutto il timore di Lui, che non è paura, ma riverente ossequio, ascolto, obbedienza alla sua voce. Tutto quanto avviene in Egitto da questo istante fino al momento dell’uscita, attraverso il mar Rosso, ha un solo scopo: creare la fede in Dio e nel suo strumento umano, Mosè, che sulla terra ha il posto di Dio. Anticipando, ecco come questa fede viene cantata alla fine del percorso:</w:t>
      </w:r>
    </w:p>
    <w:p w14:paraId="17BDC55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6649635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Quando fu riferito al re d’Egitto che il popolo era fuggito, il cuore del faraone e dei suoi ministri si rivolse contro il popolo. Dissero: «Che cosa </w:t>
      </w:r>
      <w:r w:rsidRPr="00E36191">
        <w:rPr>
          <w:rFonts w:ascii="Arial" w:eastAsia="Times New Roman" w:hAnsi="Arial"/>
          <w:i/>
          <w:iCs/>
          <w:spacing w:val="-5"/>
          <w:sz w:val="24"/>
          <w:szCs w:val="20"/>
          <w:lang w:eastAsia="it-IT"/>
        </w:rPr>
        <w:lastRenderedPageBreak/>
        <w:t>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2873EEC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029CCFD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54DD583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4A8F422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74E8C34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20986C1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w:t>
      </w:r>
      <w:r w:rsidRPr="00E36191">
        <w:rPr>
          <w:rFonts w:ascii="Arial" w:eastAsia="Times New Roman" w:hAnsi="Arial"/>
          <w:i/>
          <w:iCs/>
          <w:spacing w:val="-5"/>
          <w:sz w:val="24"/>
          <w:szCs w:val="20"/>
          <w:lang w:eastAsia="it-IT"/>
        </w:rPr>
        <w:lastRenderedPageBreak/>
        <w:t>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1277540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06E011D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Allora Mosè e gli Israeliti cantarono questo canto al Signore e dissero: </w:t>
      </w:r>
    </w:p>
    <w:p w14:paraId="5D19823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w:t>
      </w:r>
    </w:p>
    <w:p w14:paraId="36A5E77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w:t>
      </w:r>
    </w:p>
    <w:p w14:paraId="15AD14B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 soffio della tua ira si accumularono le acque, si alzarono le onde come un argine, si rappresero gli abissi nel fondo del mare. Il nemico aveva detto: “Inseguirò, raggiungerò, spartirò il bottino, se ne sazierà la mia brama; sfodererò la spada, li conquisterà la mia mano!”.</w:t>
      </w:r>
    </w:p>
    <w:p w14:paraId="2BFFDC6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14:paraId="11B789A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Udirono i popoli: sono atterriti. L’angoscia afferrò gli abitanti della Filistea. Allora si sono spaventati i capi di Edom, il panico prende i potenti di Moab; hanno tremato tutti gli abitanti di Canaan. Piómbino su di loro paura e terrore; per la potenza del tuo braccio restino muti come pietra, finché sia passato il tuo popolo, Signore, finché sia passato questo tuo popolo, che ti sei acquistato.</w:t>
      </w:r>
    </w:p>
    <w:p w14:paraId="4927A50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Tu lo fai entrare e lo pianti sul monte della tua eredità, luogo che per tua dimora, Signore, hai preparato, santuario che le tue mani, Signore, hanno fondato. Il Signore regni in eterno e per sempre!».</w:t>
      </w:r>
    </w:p>
    <w:p w14:paraId="10F2D89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4F6B9A3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6E07A11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Poi arrivarono a Elìm, dove sono dodici sorgenti di acqua e settanta palme. Qui si accamparono presso l’acqua. (Es 15,1-27).</w:t>
      </w:r>
    </w:p>
    <w:p w14:paraId="35BB03C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Seguiamo ora passo, passo l’opera del Signore nella sua finalità di fondare e creare la fede in Lui nel suo popolo. Sorge in Egitto un faraone che non aveva conosciuto Giuseppe. Questo re non si ricorda di quanto Giuseppe aveva fatto per i suoi padri, salvandoli da una durissima carestia. Essendo Giuseppe un estraneo per lui, estraneo diviene anche il popolo dei figli di Israele. Non solo vede il popolo con occhi estranei, lo vede anche come un possibile pericolo.</w:t>
      </w:r>
    </w:p>
    <w:p w14:paraId="628C099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9</w:t>
      </w:r>
      <w:r w:rsidRPr="00E36191">
        <w:rPr>
          <w:rFonts w:ascii="Arial" w:eastAsia="Times New Roman" w:hAnsi="Arial"/>
          <w:b/>
          <w:sz w:val="24"/>
          <w:szCs w:val="20"/>
          <w:lang w:eastAsia="it-IT"/>
        </w:rPr>
        <w:t>Egli disse al suo popolo: «Ecco che il popolo dei figli d’Israele è più numeroso e più forte di noi.</w:t>
      </w:r>
    </w:p>
    <w:p w14:paraId="3159813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Gli occhi del faraone non sono più illuminati dalla grazia di Dio. Sono occhi puramente e semplicemente umani. Come vedono questi occhi di carne il popolo dei figli di Israele? Lo vedono assai numeroso. Lo vedono grande. Lo vedono più forte. Questa constatazione apre alla paura. Ecco in che termini: </w:t>
      </w:r>
    </w:p>
    <w:p w14:paraId="51BFB34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10</w:t>
      </w:r>
      <w:r w:rsidRPr="00E36191">
        <w:rPr>
          <w:rFonts w:ascii="Arial" w:eastAsia="Times New Roman" w:hAnsi="Arial"/>
          <w:b/>
          <w:sz w:val="24"/>
          <w:szCs w:val="20"/>
          <w:lang w:eastAsia="it-IT"/>
        </w:rPr>
        <w:t>Cerchiamo di essere avveduti nei suoi riguardi per impedire che cresca, altrimenti, in caso di guerra, si unirà ai nostri avversari, combatterà contro di noi e poi partirà dal paese».</w:t>
      </w:r>
    </w:p>
    <w:p w14:paraId="424DE53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Non possiamo lasciarli crescere a dismisura. Se loro crescono, diventeranno più numerosi di noi. In caso di guerra, si uniranno ai nostri avversari, combatteranno contro di noi e noi soccomberemo. Loro si prenderanno la loro libertà e noi saremo privati della loro opera. Chi lavorerà per noi? Se loro crescono, noi ci impoveriremo. Se loro diminuiscono, noi ci arricchiremo. Occorre allora una politica avveduta, finalizzata, orientata a far sì che loro non crescano. La domanda che urge porsi è questa: può la politica prendere decisioni sulla libertà della persona? Può costringere le persone ad agire contro il loro stesso bene primario? Può il bene di uno essere ostacolato a favore del bene di un altro, dal momento che tutte le persone godono della stessa libertà e dignità?</w:t>
      </w:r>
    </w:p>
    <w:p w14:paraId="415F45D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Mai la politica potrà intervenire su quello che è il bene primario della persona. La politica è a servizio dei beni primari della persona. Mai potrà impedire che essi vengano vissuti. Mai ostacolare il loro sviluppo. Non è il suo compito. Non è la sua finalità. Sempre però la politica decide invece che la persona. Sempre si arroga questo diritto che non le compete. La politica può intervenire su tutto ciò che non viola i beni primari della persona, quelli che oggi sono chiamati diritti non negoziabili. Sempre deve intervenire in favore di questi diritti inalienabili, perché </w:t>
      </w:r>
      <w:r w:rsidRPr="00E36191">
        <w:rPr>
          <w:rFonts w:ascii="Arial" w:eastAsia="Times New Roman" w:hAnsi="Arial"/>
          <w:sz w:val="24"/>
          <w:szCs w:val="20"/>
          <w:lang w:eastAsia="it-IT"/>
        </w:rPr>
        <w:lastRenderedPageBreak/>
        <w:t>vengano da tutti rispettati. La politica è a servizio dell’uomo, non suo proprietario, suo arbitro assoluto. Il faraone è però senza il vero Dio. Senza il vero Dio sempre mancherà la verità dell’uomo. La falsità diviene norma di verità e alla falsità tutto è lecito e tutto consentito. Sono però decisioni bugiarde, menzognere, che mai potranno tenere conto della verità della persona umana, dal momento che questa verità non è conosciuta e neanche la si vuole conoscere.</w:t>
      </w:r>
    </w:p>
    <w:p w14:paraId="7F06772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mondo attuale ha rinnegato il vero Dio. Lo ha relegato nell’ambito del privato. Tutto ciò che è fuori delle mura domestiche è cosa pubblica e lì non c’è spazio per il Signore. Qual è il risultato di questa decisione sciagurata? Tutte le decisioni prese sulle relazioni tra le persone sono false, menzognere, bugiarde, mentitrici, di morte. Il bene più grande di tutti gli uomini mai potrà essere costruito sul sacrificio del bene della singola persona. Il bene più grande di tutti gli uomini è invece la somma del bene più grande di ogni singola persona.</w:t>
      </w:r>
    </w:p>
    <w:p w14:paraId="3615382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11</w:t>
      </w:r>
      <w:r w:rsidRPr="00E36191">
        <w:rPr>
          <w:rFonts w:ascii="Arial" w:eastAsia="Times New Roman" w:hAnsi="Arial"/>
          <w:b/>
          <w:sz w:val="24"/>
          <w:szCs w:val="20"/>
          <w:lang w:eastAsia="it-IT"/>
        </w:rPr>
        <w:t>Perciò vennero imposti loro dei sovrintendenti ai lavori forzati, per opprimerli con le loro angherie, e così costruirono per il faraone le città</w:t>
      </w:r>
      <w:r w:rsidRPr="00E36191">
        <w:rPr>
          <w:rFonts w:ascii="Arial" w:eastAsia="Times New Roman" w:hAnsi="Arial"/>
          <w:b/>
          <w:sz w:val="24"/>
          <w:szCs w:val="20"/>
          <w:lang w:eastAsia="it-IT"/>
        </w:rPr>
        <w:noBreakHyphen/>
        <w:t>deposito, cioè Pitom e Ramses.</w:t>
      </w:r>
    </w:p>
    <w:p w14:paraId="67172FA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la decisione avveduta del faraone e di tutta la sua corte. Il popolo fu condannato ai lavori forzati. Sopra il popolo già costretto a questi lavori disumani furono imposti dei sovrintendenti per opprimerlo con le loro angherie. I figli di Israele sono costretti a costruire per il faraone le città-deposito. Il lavoro è doppiamente disumano. È disumano perché fatto sotto costrizione, imposizione, nella privazione di ogni libertà. È disumano perché alla privazione di ogni libertà si aggiunge la vessazione con ogni angheria.</w:t>
      </w:r>
    </w:p>
    <w:p w14:paraId="7F8C794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finalità è una sola: decimare il popolo dei figli di Israele, facendoli soccombere sotto il pesante giogo della schiavitù fisica e spirituale. Questa è purtroppo la politica di ieri, oggi e domani. Cambiano le forme storiche. Rimane però inalterato il principio. Il bene di uno deve esser costruito sul sacrificio del bene dell’altro, ad ogni costo, anche al costo dello sterminio di massa, anche al costo del terrore e della guerra senza alcuna legge morale. Quando queste cose avvengono è il segno manifesto che Dio non governa con la sua verità il cuore dell’uomo.</w:t>
      </w:r>
    </w:p>
    <w:p w14:paraId="4B148D0D"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12</w:t>
      </w:r>
      <w:r w:rsidRPr="00E36191">
        <w:rPr>
          <w:rFonts w:ascii="Arial" w:eastAsia="Times New Roman" w:hAnsi="Arial"/>
          <w:b/>
          <w:sz w:val="24"/>
          <w:szCs w:val="20"/>
          <w:lang w:eastAsia="it-IT"/>
        </w:rPr>
        <w:t>Ma quanto più opprimevano il popolo, tanto più si moltiplicava e cresceva, ed essi furono presi da spavento di fronte agli Israeliti.</w:t>
      </w:r>
    </w:p>
    <w:p w14:paraId="6E740ED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storia però non è in mano della politica. In essa vi è un principio di vita che sfugge ad ogni controllo umano. Nessun uomo ha il potere sulla creazione di Dio. Il progetto del faraone fallisce. Si rivela inutile. Non solo i figli di Israele non diminuiscono, crescono a dismisura. Il loro numero è talmente grande da provocare spavento nel cuore degli Egiziani. Gli Egiziani si sentono perduti, smarriti, già pensano di essere sconfitti. Se l’uomo avesse un sano e vero discernimento, la storia sarebbe per lui un libro dal quale imparare la sua inutilità, inefficienza, vanità di ogni sua decisione presa contro la verità dell’uomo.</w:t>
      </w:r>
    </w:p>
    <w:p w14:paraId="756AA6F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Diverrebbe umile, modesto. Saprebbe che ogni combattimento contro l’uomo alla fine è un combattimento perduto. Vive un mistero nella storia che è sempre oltre il singolo uomo e tutti gli uomini, infinitamente oltre i despoti, gli usurpatori, coloro che legalizzano il male come strumento di progresso e di elevazione delle culture. </w:t>
      </w:r>
      <w:r w:rsidRPr="00E36191">
        <w:rPr>
          <w:rFonts w:ascii="Arial" w:eastAsia="Times New Roman" w:hAnsi="Arial"/>
          <w:sz w:val="24"/>
          <w:szCs w:val="20"/>
          <w:lang w:eastAsia="it-IT"/>
        </w:rPr>
        <w:lastRenderedPageBreak/>
        <w:t>Una pagina di Abacuc potrà aiutarci a comprendere questo mistero ed entrare noi nell’umiltà di non pensarci governatori della storia e dell’uomo.</w:t>
      </w:r>
    </w:p>
    <w:p w14:paraId="1793858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Oracolo ricevuto in visione dal profeta Abacuc.</w:t>
      </w:r>
    </w:p>
    <w:p w14:paraId="1176706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w:t>
      </w:r>
    </w:p>
    <w:p w14:paraId="07C1CEA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w:t>
      </w:r>
    </w:p>
    <w:p w14:paraId="31224E0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w:t>
      </w:r>
    </w:p>
    <w:p w14:paraId="0C17A56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w:t>
      </w:r>
    </w:p>
    <w:p w14:paraId="023131D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3452D62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w:t>
      </w:r>
    </w:p>
    <w:p w14:paraId="68EDB0F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La ricchezza rende perfidi; il superbo non sussisterà, spalanca come gli inferi le sue fauci e, come la morte, non si sazia, attira a sé tutte le nazioni, raduna per sé tutti i popoli. Forse che tutti non lo canzoneranno, non faranno motteggi per lui? Diranno:</w:t>
      </w:r>
    </w:p>
    <w:p w14:paraId="01A9EF3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«Guai a chi accumula ciò che non è suo, – e fino a quando? – e si carica di beni avuti in pegno!». Forse che non sorgeranno a un tratto i tuoi </w:t>
      </w:r>
      <w:r w:rsidRPr="00E36191">
        <w:rPr>
          <w:rFonts w:ascii="Arial" w:eastAsia="Times New Roman" w:hAnsi="Arial"/>
          <w:i/>
          <w:iCs/>
          <w:spacing w:val="-5"/>
          <w:sz w:val="24"/>
          <w:szCs w:val="20"/>
          <w:lang w:eastAsia="it-IT"/>
        </w:rPr>
        <w:lastRenderedPageBreak/>
        <w:t>creditori, non si sveglieranno e ti faranno tremare e tu diverrai loro preda? Poiché tu hai saccheggiato molte genti, gli altri popoli saccheggeranno te, perché hai versato sangue umano e hai fatto violenza a regioni, alle città e ai loro abitanti.</w:t>
      </w:r>
    </w:p>
    <w:p w14:paraId="6F49AB8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w:t>
      </w:r>
    </w:p>
    <w:p w14:paraId="7847130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w:t>
      </w:r>
    </w:p>
    <w:p w14:paraId="59B1814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w:t>
      </w:r>
    </w:p>
    <w:p w14:paraId="09B87DB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Guai a chi dice al legno: «Svégliati», e alla pietra muta: «Àlzati». Può essa dare un oracolo? Ecco, è ricoperta d’oro e d’argento, ma dentro non c’è soffio vitale. Ma il Signore sta nel suo tempio santo. Taccia, davanti a lui, tutta la terra! (Ab 2,1-20).</w:t>
      </w:r>
    </w:p>
    <w:p w14:paraId="05BCC7C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Chi non ha fede, ha però intelligenza. È proprio dell’intelligenza operare quel sano discernimento e comprendere che la storia ha le sue leggi e i suoi percorsi. Perché l’uomo non si serve della sua intelligenza? Perché la superbia lo rende cieco. Ma la superbia è la botola dell’inferno. Uno si affida ad essa. Sotto però non vi è alcun sostegno e si precipita nella perdizione eterna, senza alcun rimedio. Questa saggezza aveva Gamaliele. E secondo questa saggezza consigliò il Sinedrio. </w:t>
      </w:r>
    </w:p>
    <w:p w14:paraId="3648EA6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w:t>
      </w:r>
    </w:p>
    <w:p w14:paraId="2654FB0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Si levò allora il sommo sacerdote con tutti quelli della sua parte, cioè la setta dei sadducei, pieni di gelosia, e, presi gli apostoli, li gettarono nella </w:t>
      </w:r>
      <w:r w:rsidRPr="00E36191">
        <w:rPr>
          <w:rFonts w:ascii="Arial" w:eastAsia="Times New Roman" w:hAnsi="Arial"/>
          <w:i/>
          <w:iCs/>
          <w:spacing w:val="-5"/>
          <w:sz w:val="24"/>
          <w:szCs w:val="20"/>
          <w:lang w:eastAsia="it-IT"/>
        </w:rPr>
        <w:lastRenderedPageBreak/>
        <w:t>prigione pubblica. Ma, durante la notte, un angelo del Signore aprì le porte del carcere, li condusse fuori e disse: «Andate e proclamate al popolo, nel tempio, tutte queste parole di vita». Udito questo, entrarono nel tempio sul far del giorno e si misero a insegnare.</w:t>
      </w:r>
    </w:p>
    <w:p w14:paraId="252E5F2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arrivò il sommo sacerdote con quelli della sua parte, convocarono il sinedrio, cioè tutto il senato dei figli d’Israele; mandarono quindi a prelevare gli apostoli nella prigione. Ma gli inservienti, giunti sul posto, non li trovarono nel carcere e tornarono a riferire: «Abbiamo trovato la prigione scrupolosamente sbarrata e le guardie che stavano davanti alle porte, ma, quando abbiamo aperto, non vi abbiamo trovato nessuno». Udite queste parole, il comandante delle guardie del tempio e i capi dei sacerdoti si domandavano perplessi a loro riguardo che cosa fosse successo. In quel momento arrivò un tale a riferire loro: «Ecco, gli uomini che avete messo in carcere si trovano nel tempio a insegnare al popolo».</w:t>
      </w:r>
    </w:p>
    <w:p w14:paraId="7F055CC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il comandante uscì con gli inservienti e li condusse via, ma senza violenza, per timore di essere lapidati dal popolo. Li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E di questi fatti siamo testimoni noi e lo Spirito Santo, che Dio ha dato a quelli che gli obbediscono». All’udire queste cose essi si infuriarono e volevano metterli a morte.</w:t>
      </w:r>
    </w:p>
    <w:p w14:paraId="0BC5BAB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Si alzò allora nel sinedrio un fariseo, di nome Gamaliele, dottore della Legge, stimato da tutto il popolo. Diede ordine di farli uscire per un momento e disse: «Uomini d’Israele, badate bene a ciò che state per fare a questi uomini. Tempo fa sorse Tèuda, infatti, che pretendeva di essere qualcuno, e a lui si aggregarono circa quattrocento uomini. Ma fu ucciso, e quelli che si erano lasciati persuadere da lui furono dissolti e finirono nel nulla. Dopo di lui sorse Giuda il Galileo, al tempo del censimento, e indusse gente a seguirlo, ma anche lui finì male, e quelli che si erano lasciati persuadere da lui si dispersero. Ora perciò io vi dico: non occupatevi di questi uomini e lasciateli andare. Se infatti questo piano o quest’opera fosse di origine umana, verrebbe distrutta; ma, se viene da Dio, non riuscirete a distruggerli. Non vi accada di trovarvi addirittura a combattere contro Dio!».</w:t>
      </w:r>
    </w:p>
    <w:p w14:paraId="3B99497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Seguirono il suo parere e, richiamati gli apostoli, li fecero flagellare e ordinarono loro di non parlare nel nome di Gesù. Quindi li rimisero in libertà. Essi allora se ne andarono via dal sinedrio, lieti di essere stati giudicati degni di subire oltraggi per il nome di Gesù. E ogni giorno, nel tempio e nelle case, non cessavano di insegnare e di annunciare che Gesù è il Cristo. (At 5,12-42).</w:t>
      </w:r>
    </w:p>
    <w:p w14:paraId="02A4102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Gamaliele era uomo saggio e di sicuro non superbo. La sua scienza non lo aveva fuorviato. </w:t>
      </w:r>
    </w:p>
    <w:p w14:paraId="6B0D8628"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13</w:t>
      </w:r>
      <w:r w:rsidRPr="00E36191">
        <w:rPr>
          <w:rFonts w:ascii="Arial" w:eastAsia="Times New Roman" w:hAnsi="Arial"/>
          <w:b/>
          <w:sz w:val="24"/>
          <w:szCs w:val="20"/>
          <w:lang w:eastAsia="it-IT"/>
        </w:rPr>
        <w:t>Per questo gli Egiziani fecero lavorare i figli d’Israele trattandoli con durezza.</w:t>
      </w:r>
    </w:p>
    <w:p w14:paraId="00E0976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superbia fa precipitare l’uomo di stoltezza in stoltezza e di ingiustizia in ingiustizia sempre più grande. Anziché convincersi che la soluzione, iniqua per se stessa e immorale, era anche vana. Loro hanno pensato che la soluzione era vana perché poca era la schiavitù e inefficaci le angherie e le vessazioni. Il piano sarebbe riuscito se fossero aumentati le strategie vessatorie e di oppressione. Quando la mente rimane schiava e prigioniera della sua superbia, questa sempre viene governata dalla stoltezza. La stoltezza sempre conduce a soluzioni di morte, mai di vera vita. Anche se le soluzioni sono di morte, i problemi non vengono risolti. Vengono spostati, ma non eliminati. </w:t>
      </w:r>
    </w:p>
    <w:p w14:paraId="431C55E8"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14</w:t>
      </w:r>
      <w:r w:rsidRPr="00E36191">
        <w:rPr>
          <w:rFonts w:ascii="Arial" w:eastAsia="Times New Roman" w:hAnsi="Arial"/>
          <w:b/>
          <w:sz w:val="24"/>
          <w:szCs w:val="20"/>
          <w:lang w:eastAsia="it-IT"/>
        </w:rPr>
        <w:t>Resero loro amara la vita mediante una dura schiavitù, costringendoli a preparare l’argilla e a fabbricare mattoni, e ad ogni sorta di lavoro nei campi; a tutti questi lavori li obbligarono con durezza.</w:t>
      </w:r>
    </w:p>
    <w:p w14:paraId="31186DD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Vengono aumentate le difficoltà su ogni campo. Anche l’asprezza e la durezza vengono incrementate. Si fa dura la schiavitù. Si deve preparare l’argilla. Si devono fabbricare i mattoni. Si deve fare ogni lavoro nei campi. Su tutto questo vi è la durezza e l’asprezza dei sorveglianti. La vita deve essere resa amara ed amara sarà. Questa è la politica senza la verità dell’uomo.</w:t>
      </w:r>
    </w:p>
    <w:p w14:paraId="1139A346"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15</w:t>
      </w:r>
      <w:r w:rsidRPr="00E36191">
        <w:rPr>
          <w:rFonts w:ascii="Arial" w:eastAsia="Times New Roman" w:hAnsi="Arial"/>
          <w:b/>
          <w:sz w:val="24"/>
          <w:szCs w:val="20"/>
          <w:lang w:eastAsia="it-IT"/>
        </w:rPr>
        <w:t>Il re d’Egitto disse alle levatrici degli Ebrei, delle quali una si chiamava Sifra e l’altra Pua:</w:t>
      </w:r>
    </w:p>
    <w:p w14:paraId="6B397EA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Anche in questa durezza e asprezza di vita, la decisione si rivela ancora una volta vana, inefficace, inutile. Il popolo non diminuisce. Anzi continua a crescere. Cosa pensa allora il faraone? Pensa di regolamentare le nascite, non però attraverso i moderni metodi della contraccezione, bensì attraverso una decisione ancora più crudele e atroce. Questa volta si rivolge direttamente alle levatrici. Ecco il suo ordine. </w:t>
      </w:r>
    </w:p>
    <w:p w14:paraId="17BDD9A4"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16</w:t>
      </w:r>
      <w:r w:rsidRPr="00E36191">
        <w:rPr>
          <w:rFonts w:ascii="Arial" w:eastAsia="Times New Roman" w:hAnsi="Arial"/>
          <w:b/>
          <w:sz w:val="24"/>
          <w:szCs w:val="20"/>
          <w:lang w:eastAsia="it-IT"/>
        </w:rPr>
        <w:t>«Quando assistete le donne ebree durante il parto, osservate bene tra le due pietre: se è un maschio, fatelo morire; se è una femmina, potrà vivere».</w:t>
      </w:r>
    </w:p>
    <w:p w14:paraId="695328F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Esse ricevono il comando di uccidere al momento del parto tutti i maschi. Potevano lasciare vivere le femmine. Un popolo senza maschi è destinato a sicura morte come popolo. Senza maschi sarebbero scomparsi i figli di Israele. Tutti sarebbero divenuti Egiziani. Veramente l’uomo governato dalla superbia non ha limiti nel pensare il male. Se poi alla superbia si unisce anche il potere dispotico, il male pensato diviene male attuato. Anche questo meccanismo perverso si inceppa. Non funziona. Veramente, come un giorno dirà Balaam, non c’è sortilegio contro Israele e non c’è maledizione.</w:t>
      </w:r>
    </w:p>
    <w:p w14:paraId="3656808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Poi gli Israeliti partirono e si accamparono nelle steppe di Moab, oltre il Giordano di Gerico.</w:t>
      </w:r>
    </w:p>
    <w:p w14:paraId="2F8D0F1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Balak, figlio di Sippor, vide quanto Israele aveva fatto agli Amorrei, e Moab ebbe grande paura di questo popolo, che era così numeroso; Moab fu </w:t>
      </w:r>
      <w:r w:rsidRPr="00E36191">
        <w:rPr>
          <w:rFonts w:ascii="Arial" w:eastAsia="Times New Roman" w:hAnsi="Arial"/>
          <w:i/>
          <w:iCs/>
          <w:spacing w:val="-5"/>
          <w:sz w:val="24"/>
          <w:szCs w:val="20"/>
          <w:lang w:eastAsia="it-IT"/>
        </w:rPr>
        <w:lastRenderedPageBreak/>
        <w:t>preso da spavento di fronte agli Israeliti. Quindi Moab disse agli anziani di Madian: «Ora questa assemblea divorerà quanto è intorno a noi, come il bue divora l’erba dei campi».</w:t>
      </w:r>
    </w:p>
    <w:p w14:paraId="51879AC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Balak, figlio di Sippor, era in quel tempo re di Moab. Egli mandò messaggeri a Balaam, figlio di Beor, a Petor, che sta sul fiume, nel territorio dei figli di Amau, per chiamarlo e dirgli: «Ecco, un popolo è uscito dall’Egitto; ha ricoperto la faccia della terra e si è stabilito di fronte a me. Ora dunque, vieni e maledici questo popolo per me, poiché esso è più potente di me. Forse riuscirò a batterlo, per scacciarlo dalla terra; perché io lo so: colui che tu benedici è benedetto e colui che tu maledici è maledetto».</w:t>
      </w:r>
    </w:p>
    <w:p w14:paraId="5A488B9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Gli anziani di Moab e gli anziani di Madian partirono con in mano il compenso per l’oracolo. Arrivarono da Balaam e gli riferirono le parole di Balak. Balaam disse loro: «Alloggiate qui stanotte e vi darò la risposta secondo quanto mi dirà il Signore». I capi di Moab si fermarono da Balaam.</w:t>
      </w:r>
    </w:p>
    <w:p w14:paraId="2C2029E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Ora Dio venne da Balaam e gli disse: «Chi sono questi uomini che stanno da te?». Balaam rispose a Dio: «Balak, figlio di Sippor, re di Moab, mi ha mandato a dire: “Ecco, il popolo che è uscito dall’Egitto ha ricoperto la superficie della terra. Ora vieni, maledicilo per me; forse riuscirò a batterlo e potrò scacciarlo”». Dio disse a Balaam: «Tu non andrai con loro, non maledirai quel popolo, perché esso è benedetto».</w:t>
      </w:r>
    </w:p>
    <w:p w14:paraId="68F3402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Balaam si alzò la mattina e disse ai prìncipi di Balak: «Andatevene nella vostra terra, perché il Signore si è rifiutato di lasciarmi venire con voi». I prìncipi di Moab si alzarono, tornarono da Balak e dissero: «Balaam si è rifiutato di venire con noi».</w:t>
      </w:r>
    </w:p>
    <w:p w14:paraId="56F1FB5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Balak mandò di nuovo dei prìncipi, in maggior numero e più influenti di quelli di prima. Vennero da Balaam e gli dissero: «Così dice Balak, figlio di Sippor: “Nulla ti trattenga dal venire da me, perché io ti colmerò di grandi onori e farò quanto mi dirai; vieni dunque e maledici per me questo popolo”». Ma Balaam rispose e disse ai ministri di Balak: «Quand’anche Balak mi desse la sua casa piena d’argento e oro, non potrei trasgredire l’ordine del Signore, mio Dio, per fare cosa piccola o grande. Nondimeno, trattenetevi qui anche voi stanotte, perché io sappia ciò che il Signore mi dirà ancora».</w:t>
      </w:r>
    </w:p>
    <w:p w14:paraId="1C439E7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La notte Dio venne da Balaam e gli disse: «Questi uomini non sono venuti a chiamarti? Àlzati dunque, e va’ con loro; ma farai ciò che io ti dirò». Balaam quindi si alzò di buon mattino, sellò l’asina e se ne andò con i capi di Moab.</w:t>
      </w:r>
    </w:p>
    <w:p w14:paraId="6922B94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Ma l’ira di Dio si accese perché egli stava andando; l’angelo del Signore si pose sulla strada per ostacolarlo. Egli cavalcava la sua asina e aveva con sé due servitori. L’asina vide l’angelo del Signore che stava ritto sulla strada con la spada sguainata in mano. E l’asina deviò dalla strada e cominciò ad andare per i campi. Balaam percosse l’asina per rimetterla sulla strada. Allora l’angelo del Signore si fermò in un sentiero infossato </w:t>
      </w:r>
      <w:r w:rsidRPr="00E36191">
        <w:rPr>
          <w:rFonts w:ascii="Arial" w:eastAsia="Times New Roman" w:hAnsi="Arial"/>
          <w:i/>
          <w:iCs/>
          <w:spacing w:val="-5"/>
          <w:sz w:val="24"/>
          <w:szCs w:val="20"/>
          <w:lang w:eastAsia="it-IT"/>
        </w:rPr>
        <w:lastRenderedPageBreak/>
        <w:t xml:space="preserve">tra le vigne, che aveva un muro di qua e un muro di là. L’asina vide l’angelo del Signore, si serrò al muro e strinse il piede di Balaam contro il muro e Balaam la percosse di nuovo. L’angelo del Signore passò di nuovo più avanti e si fermò in un luogo stretto, tanto stretto che non vi era modo di deviare né a destra né a sinistra. L’asina vide l’angelo del Signore e si accovacciò sotto Balaam. L’ira di Balaam si accese ed egli percosse l’asina con il bastone. </w:t>
      </w:r>
    </w:p>
    <w:p w14:paraId="742AE3A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Allora il Signore aprì la bocca dell’asina ed essa disse a Balaam: «Che cosa ti ho fatto perché tu mi percuota già per la terza volta?». Balaam rispose all’asina: «Perché ti sei beffata di me! Ah, se avessi una spada in mano, ti ucciderei all’istante!». L’asina disse a Balaam: «Non sono io la tua asina, sulla quale hai cavalcato da quando hai iniziato fino ad oggi? Sono forse abituata ad agire così?». Ed egli rispose: «No». </w:t>
      </w:r>
    </w:p>
    <w:p w14:paraId="2C6BADF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il Signore aprì gli occhi di Balaam ed egli vide l’angelo del Signore che stava ritto sulla strada, con in mano la spada sguainata. Balaam si inginocchiò e si prostrò con la faccia a terra. L’angelo del Signore gli disse: «Perché hai percosso la tua asina già tre volte? Ecco, io sono uscito a ostacolarti, perché il tuo cammino contro di me è rovinoso. L’asina mi ha visto e ha deviato davanti a me per tre volte; se non avesse deviato davanti a me, certo ora io avrei già ucciso proprio te e lasciato in vita lei». Allora Balaam disse all’angelo del Signore: «Ho peccato, perché non sapevo che tu ti fossi posto contro di me sul cammino; ora, se questo è male ai tuoi occhi, me ne tornerò indietro». L’angelo del Signore disse a Balaam: «Va’ pure con questi uomini; ma dirai soltanto quello che io ti dirò». Balaam andò con i prìncipi di Balak.</w:t>
      </w:r>
    </w:p>
    <w:p w14:paraId="39FCEC9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Balak udì che Balaam arrivava e gli uscì incontro a Ir Moab, che è sulla frontiera dell’Arnon, all’estremità del territorio. Balak disse a Balaam: «Non avevo forse mandato a chiamarti con insistenza? Perché non sei venuto da me? Non sono forse in grado di trattarti con onore?». Balaam rispose a Balak: «Ecco, sono venuto da te; ma ora posso forse dire qualsiasi cosa? La parola che Dio mi metterà in bocca, quella dirò». Balaam andò con Balak e giunsero a Kiriat Cusòt. Balak immolò bestiame grosso e minuto e mandò parte della carne a Balaam e ai prìncipi che erano con lui.</w:t>
      </w:r>
    </w:p>
    <w:p w14:paraId="370C2D6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La mattina Balak prese Balaam e lo fece salire a Bamòt Baal, e di là vide un’estremità del popolo accampato. (Num 22,1-41). </w:t>
      </w:r>
    </w:p>
    <w:p w14:paraId="6935864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Balaam disse a Balak: «Costruiscimi qui sette altari e preparami qui sette giovenchi e sette arieti». Balak fece come Balaam aveva detto; Balak e Balaam offrirono un giovenco e un ariete su ciascun altare. Balaam disse a Balak: «Férmati presso il tuo olocausto e io andrò. Forse il Signore mi verrà incontro; quel che mi mostrerà io te lo riferirò». Andò su di un’altura brulla.</w:t>
      </w:r>
    </w:p>
    <w:p w14:paraId="456D39C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Dio andò incontro a Balaam e Balaam gli disse: «Ho preparato i sette altari e ho offerto un giovenco e un ariete su ciascun altare». Allora il Signore mise una parola in bocca a Balaam e gli disse: «Torna da Balak e parla </w:t>
      </w:r>
      <w:r w:rsidRPr="00E36191">
        <w:rPr>
          <w:rFonts w:ascii="Arial" w:eastAsia="Times New Roman" w:hAnsi="Arial"/>
          <w:i/>
          <w:iCs/>
          <w:spacing w:val="-5"/>
          <w:sz w:val="24"/>
          <w:szCs w:val="20"/>
          <w:lang w:eastAsia="it-IT"/>
        </w:rPr>
        <w:lastRenderedPageBreak/>
        <w:t>così». Balaam tornò da Balak che stava presso il suo olocausto: egli e tutti i prìncipi di Moab. Allora Balaam pronunciò il suo poema e disse:</w:t>
      </w:r>
    </w:p>
    <w:p w14:paraId="0A4EFF1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w:t>
      </w:r>
    </w:p>
    <w:p w14:paraId="139C966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Balak disse a Balaam: «Che cosa mi hai fatto? Per maledire i miei nemici io ti ho preso, ed ecco, li hai grandemente benedetti». Rispose: «Non devo forse aver cura di dire solo quello che il Signore mi mette sulla bocca?».</w:t>
      </w:r>
    </w:p>
    <w:p w14:paraId="7942DC1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Balak gli disse: «Vieni con me in altro luogo da dove tu possa vederlo; ne vedrai solo un’estremità, non lo vedrai tutto intero: di là maledicilo per me». Lo condusse al campo di Sofìm, sulla cima del Pisga; costruì sette altari e offrì un giovenco e un ariete su ogni altare. Allora Balaam disse a Balak: «Férmati presso il tuo olocausto e io andrò incontro al Signore». Il Signore andò incontro a Balaam, gli mise una parola sulla bocca e gli disse: «Torna da Balak e parla così». </w:t>
      </w:r>
    </w:p>
    <w:p w14:paraId="15021CB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Balaam tornò da Balak, che stava presso il suo olocausto insieme con i capi di Moab. Balak gli disse: «Che cosa ha detto il Signore?». Allora Balaam pronunciò il suo poema e disse:</w:t>
      </w:r>
    </w:p>
    <w:p w14:paraId="0D13B74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magia contro Israele: a suo tempo vien detto a Giacobbe e a Israele che cosa opera Dio. Ecco un popolo che si leva come una leonessa e si erge come un leone; non si accovaccia, finché non abbia divorato la preda e bevuto il sangue degli uccisi».</w:t>
      </w:r>
    </w:p>
    <w:p w14:paraId="486BC84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Balak disse a Balaam: «Se proprio non lo maledici, almeno non benedirlo!». Rispose Balaam e disse a Balak: «Non ti ho già detto che quanto il Signore dirà io dovrò eseguirlo?».</w:t>
      </w:r>
    </w:p>
    <w:p w14:paraId="69EE6A2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Balak disse a Balaam: «Vieni, ti condurrò in altro luogo: forse piacerà agli occhi di Dio che tu lo maledica per me di là». Così Balak condusse Balaam in cima al Peor, che è di fronte al deserto. Balaam disse a Balak: «Costruiscimi qui sette altari e preparami sette giovenchi e sette arieti». Balak fece come Balaam aveva detto e offrì un giovenco e un ariete su ogni altare. (Num 23,1-30). </w:t>
      </w:r>
    </w:p>
    <w:p w14:paraId="7A6B8D1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w:t>
      </w:r>
    </w:p>
    <w:p w14:paraId="0B10C8A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w:t>
      </w:r>
    </w:p>
    <w:p w14:paraId="1DEDAC8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4200309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 </w:t>
      </w:r>
    </w:p>
    <w:p w14:paraId="1C5545F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w:t>
      </w:r>
    </w:p>
    <w:p w14:paraId="0E69A2D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w:t>
      </w:r>
    </w:p>
    <w:p w14:paraId="05980B7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Poi vide Amalèk, pronunciò il suo poema e disse: «Amalèk è la prima delle nazioni, ma il suo avvenire sarà la rovina».</w:t>
      </w:r>
    </w:p>
    <w:p w14:paraId="34FC780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Poi vide i Keniti, pronunciò il suo poema e disse: «Sicura è la tua dimora, o Caino, e il tuo nido è aggrappato alla roccia.</w:t>
      </w:r>
    </w:p>
    <w:p w14:paraId="5496377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Ma sarà dato all’incendio, finché Assur non ti deporterà in prigionia». </w:t>
      </w:r>
    </w:p>
    <w:p w14:paraId="21DA47D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Pronunciò ancora il suo poema e disse: «Ahimè! Chi vivrà, dopo che Dio avrà compiuto queste cose? Verranno navi dalla parte dei Chittìm e </w:t>
      </w:r>
      <w:r w:rsidRPr="00E36191">
        <w:rPr>
          <w:rFonts w:ascii="Arial" w:eastAsia="Times New Roman" w:hAnsi="Arial"/>
          <w:i/>
          <w:iCs/>
          <w:spacing w:val="-5"/>
          <w:sz w:val="24"/>
          <w:szCs w:val="20"/>
          <w:lang w:eastAsia="it-IT"/>
        </w:rPr>
        <w:lastRenderedPageBreak/>
        <w:t>piegheranno Assur e piegheranno Eber, ma anch’egli andrà in perdizione».</w:t>
      </w:r>
    </w:p>
    <w:p w14:paraId="4E02CFC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Poi Balaam si alzò e tornò nella sua terra, mentre Balak se ne andò per la sua strada. (Num 24,1-25).</w:t>
      </w:r>
    </w:p>
    <w:p w14:paraId="5CE9185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Non c’è sortilegio e né maledizione, perché il Signore sempre si serve di persone timorate che rendono vani i pensieri dei superbi. </w:t>
      </w:r>
    </w:p>
    <w:p w14:paraId="7557E41F"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17</w:t>
      </w:r>
      <w:r w:rsidRPr="00E36191">
        <w:rPr>
          <w:rFonts w:ascii="Arial" w:eastAsia="Times New Roman" w:hAnsi="Arial"/>
          <w:b/>
          <w:sz w:val="24"/>
          <w:szCs w:val="20"/>
          <w:lang w:eastAsia="it-IT"/>
        </w:rPr>
        <w:t>Ma le levatrici temettero Dio: non fecero come aveva loro ordinato il re d’Egitto e lasciarono vivere i bambini.</w:t>
      </w:r>
    </w:p>
    <w:p w14:paraId="47D778A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Le levatrici temono Dio. Significa: obbediscono al comando di Dio e non a quello del re. È questo il timore del Signore: riverenza, ascolto, obbedienza, sottomissione alla sua volontà, alla sua Legge, alla retta coscienza che dice il vero bene e ciò che è male. Teme Dio chi si consegna a Lui in ogni cosa, sempre. Teme Dio chi sceglie Lui, nella sua verità, sempre. Teme Dio chi osserva la Legge dell’uomo e della creazione, sempre. Teme Dio chi non lo offende con la trasgressione dei suoi Comandamenti. </w:t>
      </w:r>
    </w:p>
    <w:p w14:paraId="303BFD5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Rispose Abramo: "Io mi sono detto: certo non vi sarà timor di Dio in questo luogo e mi uccideranno a causa di mia moglie (Gen 20, 11). come ti assalì lungo il cammino e aggredì nella tua carovana tutti i più deboli della retroguardia, mentre tu eri stanco e sfinito, e non ebbe alcun timor di Dio (Dt 25, 18). Non temere se siamo diventati poveri. Tu avrai una grande ricchezza se avrai il timor di Dio, se rifuggirai da ogni peccato e farai ciò che piace al Signore Dio tuo" (Tb 4, 21). Nel cuore dell'empio parla il peccato, davanti ai suoi occhi non c'è timor di Dio (Sal 35, 2). Poiché dai molti sogni provengono molte delusioni e molte parole. Abbi dunque il timor di Dio (Qo 5, 6). Se uno non si aggrappa in fretta al timor del Signore, la sua casa andrà presto in rovina (Sir 27, 3). </w:t>
      </w:r>
    </w:p>
    <w:p w14:paraId="0872398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timore e il terrore di voi sia in tutte le bestie selvatiche e in tutto il bestiame e in tutti gli uccelli del cielo. Quanto striscia sul suolo e tutti i pesci del mare sono messi in vostro potere (Gen 9, 2). Gli uomini del luogo lo interrogarono intorno alla moglie ed egli disse: "E' mia sorella"; infatti aveva timore di dire: "E' mia moglie", pensando che gli uomini del luogo lo uccidessero per causa di Rebecca, che era di bell'aspetto (Gen 26, 7). Ebbe timore e disse: "Quanto è terribile questo luogo! Questa è proprio la casa di Dio, questa è la porta del cielo" (Gen 28, 17). Mentre vuotavano i sacchi, ciascuno si accorse di avere la sua borsa di denaro nel proprio sacco. Quando essi e il loro padre videro le borse di denaro, furono presi dal timore (Gen 42, 35). Già si spaventano i capi di Edom, i potenti di Moab li prende il timore; tremano tutti gli abitanti di Canaan (Es 15, 15). </w:t>
      </w:r>
    </w:p>
    <w:p w14:paraId="211520B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Mosè disse al popolo: "Non abbiate timore: Dio è venuto per mettervi alla prova e perché il suo timore vi sia sempre presente e non pecchiate" (Es 20, 20). Ma Aronne e tutti gli Israeliti, vedendo che la pelle del suo viso era raggiante, ebbero timore di avvicinarsi a lui (Es 34, 30). ma, quanto a noi, ci terremo pronti in armi, per marciare davanti agli Israeliti, finché li avremo condotti al luogo destinato loro; intanto, i nostri fanciulli dimoreranno nelle fortezze per timore degli abitanti del paese (Nm 32, </w:t>
      </w:r>
      <w:r w:rsidRPr="00E36191">
        <w:rPr>
          <w:rFonts w:ascii="Arial" w:eastAsia="Times New Roman" w:hAnsi="Arial"/>
          <w:i/>
          <w:iCs/>
          <w:spacing w:val="-5"/>
          <w:sz w:val="24"/>
          <w:szCs w:val="20"/>
          <w:lang w:eastAsia="it-IT"/>
        </w:rPr>
        <w:lastRenderedPageBreak/>
        <w:t xml:space="preserve">17). ricordati delle grandi prove che hai viste con gli occhi, dei segni, dei prodigi, della mano potente e del braccio teso, con cui il Signore tuo Dio ti ha fatto uscire; così farà il Signore tuo Dio a tutti i popoli, dei quali hai timore (Dt 7, 19). Tutto Israele lo verrà a sapere, ne avrà timore e non commetterà in mezzo a te una tale azione malvagia (Dt 13, 12). tutto il popolo lo verrà a sapere, ne avrà timore e non agirà più con presunzione (Dt 17, 13). Allora tutti gli uomini della sua città lo lapideranno ed egli morirà; così estirperai da te il male e tutto Israele lo saprà e avrà timore (Dt 21, 21). Se non cercherai di eseguire tutte le parole di questa legge, scritte in questo libro, avendo timore di questo nome glorioso e terribile del Signore tuo Dio (Dt 28, 58). Alla mattina dirai: Se fosse sera! e alla sera dirai: Se fosse mattina!, a causa del timore che ti agiterà il cuore e delle cose che i tuoi occhi vedranno (Dt 28, 67). </w:t>
      </w:r>
    </w:p>
    <w:p w14:paraId="429418C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Risposero a Giosuè e dissero: "Era stato riferito ai tuoi servi quanto il Signore Dio tuo aveva ordinato a Mosè suo servo, di dare ciò a voi tutto il paese e di sterminare dinanzi a voi tutti gli abitanti del paese; allora abbiamo avuto molto timore per le nostre vite a causa vostra e perciò facemmo tal cosa (Gs 9, 24). I Filistei ne ebbero timore e si dicevano: "E' venuto il loro Dio nel loro campo!", ed esclamavano: "Guai a noi, perché non è stato così né ieri né prima (1Sam 4, 7). Samuele allora invocò il Signore e il Signore mandò subito tuoni e pioggia in quel giorno. Tutto il popolo fu preso da grande timore del Signore e di Samuele (1Sam 12, 18). Saul cominciò a sentir timore di fronte a Davide, perché il Signore era con lui, mentre si era ritirato da Saul (1Sam 18, 12). Saul, vedendo che riusciva proprio sempre, aveva timore di lui (1Sam 18, 15). </w:t>
      </w:r>
    </w:p>
    <w:p w14:paraId="4687EC3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Davide gli disse allora: "Come non hai provato timore nello stendere la mano per uccidere il consacrato del Signore?" (2Sam 1, 14). il Dio di Giacobbe ha parlato, la rupe d'Israele mi ha detto: Chi governa gli uomini ed è giusto, chi governa con timore di Dio (2Sam 23, 3). Ora il timore del Signore sia con voi; nell'agire badate che nel Signore nostro Dio non c'è nessuna iniquità; egli non ha preferenze personali né accetta doni" (2Cr 19, 7). Egli comandò loro: "Voi agirete nel timore del Signore, con fedeltà e con cuore integro (2Cr 19, 9). Egli ricercò Dio finché visse Zaccaria, che l'aveva istruito nel timore di Dio, e finché egli ricercò il Signore, Dio lo fece prosperare (2Cr 26, 5). Ristabilirono l'altare al suo posto, pur angustiati dal timore delle popolazioni locali, e vi offrirono sopra olocausti al Signore, gli olocausti del mattino e della sera (Esd 3, 3). Perciò il re mi disse: "Perché hai l'aspetto triste? Eppure non sei malato; non può esser altro che un'afflizione del cuore". Allora io ebbi grande timore (Ne 2, 2). </w:t>
      </w:r>
    </w:p>
    <w:p w14:paraId="677D532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Io dissi: "Quello che voi fate non è ben fatto. Non dovreste voi camminare nel timore del nostro Dio per non essere scherniti dagli stranieri nostri nemici? (Ne 5, 9). I governatori che mi avevano preceduto, avevano gravato il popolo, ricevendone pane e vino, oltre a quaranta sicli d'argento; perfino i loro servi angariavano il popolo, ma io non ho fatto così, poiché ho avuto timore di Dio (Ne 5, 15). Quando tutti i nostri nemici lo seppero, tutte le nazioni che stavano intorno a noi furono prese da timore e si perdettero oltremodo d'animo e dovettero riconoscere che quest'opera si </w:t>
      </w:r>
      <w:r w:rsidRPr="00E36191">
        <w:rPr>
          <w:rFonts w:ascii="Arial" w:eastAsia="Times New Roman" w:hAnsi="Arial"/>
          <w:i/>
          <w:iCs/>
          <w:spacing w:val="-5"/>
          <w:sz w:val="24"/>
          <w:szCs w:val="20"/>
          <w:lang w:eastAsia="it-IT"/>
        </w:rPr>
        <w:lastRenderedPageBreak/>
        <w:t xml:space="preserve">era compiuta per l'intervento del nostro Dio (Ne 6, 16). Ma gli abitanti di tutte queste regioni disprezzarono l'invito di Nabucodònosor re degli Assiri e non lo seguirono nella guerra, perché non avevano alcun timore di lui, che agli occhi loro era come un uomo qualunque. Essi respinsero i suoi messaggeri a mani vuote e con disonore (Gdt 1, 11). </w:t>
      </w:r>
    </w:p>
    <w:p w14:paraId="4DEC6F0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Allora Oloferne le rivolse la parola: "Sta’ tranquilla, o donna, il tuo cuore non abbia timore, perché io non ho mai fatto male ad alcun uomo che abbia accettato di servire Nabucodònosor, re di tutta la terra (Gdt 11, 1). Né vi fu più nessuno che incutesse timore agli Israeliti finché visse Giuditta e per un lungo periodo dopo la sua morte... (Gdt 16, 25). In ogni provincia, in ogni città, dovunque giungevano l'ordine del re e il suo decreto, vi era per i Giudei gioia ed esultanza, banchetti e feste. Molti appartenenti ai popoli del paese si fecero Giudei, perché il timore dei Giudei era piombato su di loro (Est 8, 17). I Giudei si radunarono nelle loro città, in tutte le province del re Assuero, per aggredire quelli che cercavano di fare loro del male; nessuno poté resistere loro, perché il timore dei Giudei era piombato su tutti i popoli (Est 9, 2). Tutti i capi delle province, i satrapi, i governatori e quelli che curavano gli affari del re diedero man forte ai Giudei, perché il timore di Mardocheo si era impadronito di essi (Est 9, 3). </w:t>
      </w:r>
    </w:p>
    <w:p w14:paraId="026BB07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Così cominciò a diffondersi il timore di Giuda e dei suoi fratelli e le genti intorno furono prese da terrore (1Mac 3, 25). infondi in loro timore e spezza l'audacia della loro forza, siano travolti nella loro rovina (1Mac 4, 32). Giuda fu informato che quello era venuto da lui con inganno, ed ebbe timore di lui e non volle più vedere la sua faccia (1Mac 7, 30). Avevano assoggettato i re vicini e quelli lontani e quanti sentivano il loro nome ne avevano timore (1Mac 8, 12). Questi ebbero grande timore quando sentirono che il re gli aveva concesso facoltà di arruolare milizie (1Mac 10, 8). Ma anche gli avversari seppero che Giònata e i suoi uomini stavano pronti per la battaglia e furono presi da timore ed esitazione d'animo e allora accesero fuochi nel loro campo (1Mac 12, 28). </w:t>
      </w:r>
    </w:p>
    <w:p w14:paraId="785E828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Così tutti giunsero senza molestie in Giudea; fecero lutto per Giònata e per quelli della sua scorta e furono presi da grande timore. Tutto Israele si immerse in un lutto profondo (1Mac 12, 52). Ognuno sedeva sotto la sua vite e sotto il suo fico e nessuno incuteva loro timore (1Mac 14, 12). Mentre stava per morire sotto i colpi, disse tra i gemiti: "Il Signore, cui appartiene la sacra scienza, sa bene che, potendo sfuggire alla morte, soffro nel corpo atroci dolori sotto i flagelli, ma nell'anima sopporto volentieri tutto questo per il timore di lui" (2Mac 6, 30). Il Maccabeo poi, radunando i suoi uomini in numero di seimila, li esortava a non scoraggiarsi davanti ai nemici, né a lasciarsi prendere da timore di fronte alla moltitudine dei pagani venuti ingiustamente contro di loro, ma a combattere da forti (2Mac 8, 16). Minore era il loro timore per le donne e i figli come pure per i fratelli e i parenti, poiché la prima e principale preoccupazione era per il tempio consacrato (2Mac 15, 18). </w:t>
      </w:r>
    </w:p>
    <w:p w14:paraId="5CC33E9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 chi è sfinito è dovuta pietà dagli amici, anche se ha abbandonato il timore di Dio (Gb 6, 14). perché mi incute timore la mano di Dio e davanti </w:t>
      </w:r>
      <w:r w:rsidRPr="00E36191">
        <w:rPr>
          <w:rFonts w:ascii="Arial" w:eastAsia="Times New Roman" w:hAnsi="Arial"/>
          <w:i/>
          <w:iCs/>
          <w:spacing w:val="-5"/>
          <w:sz w:val="24"/>
          <w:szCs w:val="20"/>
          <w:lang w:eastAsia="it-IT"/>
        </w:rPr>
        <w:lastRenderedPageBreak/>
        <w:t xml:space="preserve">alla sua maestà non posso resistere (Gb 31, 23). servite Dio con timore e con tremore esultate (Sal 2, 11). Ma io per la tua grande misericordia entrerò nella tua casa; mi prostrerò con timore nel tuo santo tempio (Sal 5, 8). Il timore del Signore è puro, dura sempre; i giudizi del Signore sono tutti fedeli e giusti (Sal 18, 10). Di Davide. Il Signore è mia luce e mia salvezza, di chi avrò paura? Il Signore è difesa della mia vita, di chi avrò timore? (Sal 26, 1). Ho cercato il Signore e mi ha risposto e da ogni timore mi ha liberato (Sal 33, 5). Venite, figli, ascoltatemi; v'insegnerò il timore del Signore (Sal 33, 12). Mi ha messo sulla bocca un canto nuovo, lode al nostro Dio. Molti vedranno e avranno timore e confideranno nel Signore (Sal 39, 4). Vedendo, i giusti saranno presi da timore e di lui rideranno (Sal 51, 8). Timore e spavento mi invadono e lo sgomento mi opprime (Sal 54, 6). In Dio, di cui lodo la parola, in Dio confido, non avrò timore: che cosa potrà farmi un uomo? (Sal 55, 5). in Dio confido, non avrò timore: che cosa potrà farmi un uomo? (Sal 55, 12). per colpire di nascosto l'innocente; lo colpiscono di sorpresa e non hanno timore (Sal 63, 5). </w:t>
      </w:r>
    </w:p>
    <w:p w14:paraId="49449F2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Allora tutti saranno presi da timore, annunzieranno le opere di Dio e capiranno ciò che egli ha fatto (Sal 63, 10). Chi conosce l'impeto della tua ira, tuo sdegno, con il timore a te dovuto? (Sal 89, 11). Santo e terribile il suo nome. Principio della saggezza è il timore del Signore, saggio è colui che gli è fedele; la lode del Signore è senza fine (Sal 110, 11). Santo e terribile il suo nome. Principio della saggezza è il timore del Signore, saggio è colui che gli è fedele; la lode del Signore è senza fine (Sal 110, 10). Il Signore è con me, non ho timore; che cosa può farmi l'uomo? (Sal 117, 6). Ma presso di te è il perdono: e avremo il tuo timore (Sal 129, 4). Il timore del Signore è il principio della scienza; gli stolti disprezzano la sapienza e l'istruzione (Pr 1, 7). Poiché hanno odiato la sapienza e non hanno amato il timore del Signore (Pr 1, 29). </w:t>
      </w:r>
    </w:p>
    <w:p w14:paraId="6899E6B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Sì, lo sbandamento degli inesperti li ucciderà e la spensieratezza degli sciocchi li farà perire; ma chi ascolta me vivrà tranquillo e sicuro dal timore del male" (Pr 1, 32). allora comprenderai il timore del Signore e troverai la scienza di Dio (Pr 2, 5). Per timore che tu guardi al sentiero della vita, le sue vie volgono qua e là; essa non se ne cura (Pr 5, 6). Fondamento della sapienza è il timore di Dio, la scienza del Santo è intelligenza (Pr 9, 10). Il timore del Signore prolunga i giorni, ma gli anni dei malvagi sono accorciati (Pr 10, 27). Nel timore del Signore è la fiducia del forte; per i suoi figli egli sarà un rifugio (Pr 14, 26). Il timore del Signore è fonte di vita, per evitare i lacci della morte (Pr 14, 27). Poco con il timore di Dio è meglio di un gran tesoro con l'inquietudine (Pr 15, 16). Il timore di Dio è una scuola di sapienza, prima della gloria c'è l'umiltà (Pr 15, 33). </w:t>
      </w:r>
    </w:p>
    <w:p w14:paraId="7334F4F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Con la bontà e la fedeltà si espia la colpa, con il timore del Signore si evita il male (Pr 16, 6). Il timore di Dio conduce alla vita e chi ne è pieno riposerà non visitato dalla sventura (Pr 19, 23). Frutti dell'umiltà sono il timore di Dio, la ricchezza, l'onore e la vita (Pr 22, 4). Il tuo cuore non invidi i peccatori, ma resti sempre nel timore del Signore (Pr 23, 17). Riconosco che qualunque cosa Dio fa è immutabile; non c'è nulla da aggiungere, nulla da togliere. Dio agisce così perché si abbia timore di lui (Qo 3, 14). </w:t>
      </w:r>
      <w:r w:rsidRPr="00E36191">
        <w:rPr>
          <w:rFonts w:ascii="Arial" w:eastAsia="Times New Roman" w:hAnsi="Arial"/>
          <w:i/>
          <w:iCs/>
          <w:spacing w:val="-5"/>
          <w:sz w:val="24"/>
          <w:szCs w:val="20"/>
          <w:lang w:eastAsia="it-IT"/>
        </w:rPr>
        <w:lastRenderedPageBreak/>
        <w:t xml:space="preserve">poiché il peccatore, anche se commette il male cento volte, ha lunga vita. Tuttavia so che saranno felici coloro che temono Dio, appunto perché provano timore davanti a lui (Qo 8, 12). perché era una stirpe maledetta fin da principio. Non certo per timore di alcuno lasciavi impunite le loro colpe (Sap 12, 11). Perché ricordassero le tue parole, feriti dai morsi, erano subito guariti, per timore che, caduti in un profondo oblio, fossero esclusi dai tuoi benefici (Sap 16, 11). Neppure il nascondiglio in cui si trovavano li preservò dal timore, ma suoni spaventosi rimbombavano intorno a loro, fantasmi lugubri dai volti tristi apparivano (Sap 17, 4). </w:t>
      </w:r>
    </w:p>
    <w:p w14:paraId="51A7671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timore infatti non è altro che rinunzia agli aiuti della ragione (Sap 17, 11). Il timore del Signore è gloria e vanto, gioia e corona di esultanza (Sir 1, 9). Il timore del Signore allieta il cuore e dà contentezza, gioia e lunga vita (Sir 1, 10). Corona della sapienza è il timore del Signore; fa fiorire la pace e la salute (Sir 1, 16). Il timore del Signore è sapienza e istruzione, si compiace della fiducia e della mansuetudine (Sir 1, 24). Non essere disobbediente al timore del Signore e non avvicinarti ad esso con doppiezza di cuore (Sir 1, 25). perché non hai ricercato il timore del Signore e il tuo cuore è pieno di inganno (Sir 1, 29). Considerate le generazioni passate e riflettete: chi ha confidato nel Signore ed è rimasto deluso? O chi ha perseverato nel suo timore e fu abbandonato? O chi lo ha invocato ed è stato da lui trascurato? (Sir 2, 10). Dapprima lo condurrà per luoghi tortuosi, gli incuterà timore e paura, lo tormenterà con la sua disciplina, finché possa fidarsi di lui, e lo abbia provato con i suoi decreti (Sir 4, 17). Tieniti lontano dall'uomo che ha il potere di uccidere e non sperimenterai il timore della morte. Se l'avvicini, sta’ attento a non sbagliare perché egli non ti tolga la vita; sappi che cammini in mezzo ai lacci e ti muovi sull'orlo delle mura cittadine (Sir 9, 13). </w:t>
      </w:r>
    </w:p>
    <w:p w14:paraId="1E2A23B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Tuoi commensali siano gli uomini giusti, il tuo vanto sia nel timore del Signore (Sir 9, 16). Uno ricco, onorato o povero, ponga il proprio vanto nel timore del Signore (Sir 10, 22). Se aumentano di numero non gioire, se sono privi del timore del Signore (Sir 16, 2). Egli infuse in ogni essere vivente il timore dell'uomo, perché l'uomo dominasse sulle bestie e sugli uccelli (Sir 17, 4). Tutta la sapienza è timore di Dio e in ogni sapienza è la pratica della legge (Sir 19, 18). Chi osserva la legge domina il suo istinto, il risultato del timore del Signore è la sapienza (Sir 21, 11). Una palizzata posta su un'altura di fronte al vento non resiste, così un cuore meschino, basato sulle sue fantasie, di fronte a qualsiasi timore non resiste (Sir 22, 18). Il suo timore riguarda solo gli occhi degli uomini; non sa che gli occhi del Signore sono miriadi di volte più luminosi del sole; essi vedono tutte le azioni degli uomini e penetrano fin nei luoghi più segreti (Sir 23, 19). </w:t>
      </w:r>
    </w:p>
    <w:p w14:paraId="51A9C95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 superstiti sapranno che nulla è meglio del timore del Signore, nulla più dolce dell'osservare i suoi comandamenti (Sir 23, 27). Corona dei vecchi è un'esperienza molteplice, loro vanto il timore del Signore (Sir 25, 6). Il timore del Signore è più di ogni cosa; chi lo possiede a chi potrà esser paragonato? (Sir 25, 11). Un uomo assennato non trascura l'avvertimento, quello empio e superbo non prova alcun timore (Sir 32, 18). Abbi pietà di noi, Signore Dio di tutto, e guarda, infondi il tuo timore </w:t>
      </w:r>
      <w:r w:rsidRPr="00E36191">
        <w:rPr>
          <w:rFonts w:ascii="Arial" w:eastAsia="Times New Roman" w:hAnsi="Arial"/>
          <w:i/>
          <w:iCs/>
          <w:spacing w:val="-5"/>
          <w:sz w:val="24"/>
          <w:szCs w:val="20"/>
          <w:lang w:eastAsia="it-IT"/>
        </w:rPr>
        <w:lastRenderedPageBreak/>
        <w:t xml:space="preserve">su tutte le nazioni (Sir 36, 1). Mentre sta per mettersi in salvo si sveglia, meravigliandosi dell'irreale timore (Sir 40, 7). Ricchezze e potenza sollevano il cuore, ma più ancora di esse il timore del Signore. Con il timore del Signore non manca nulla; con esso non c'è bisogno di cercare aiuto (Sir 40, 26). Il timore del Signore è come un giardino di benedizioni; la sua protezione vale più di qualsiasi altra gloria (Sir 40, 27). </w:t>
      </w:r>
    </w:p>
    <w:p w14:paraId="799E444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Lo rese glorioso come i santi e lo rese grande a timore dei nemici (Sir 45, 2). Pincas, figlio di Eleazaro, fu il terzo nella gloria per il suo zelo nel timore del Signore per la sua fermezza quando il popolo si ribellò, egli infatti intervenne con generoso coraggio e placò Dio in favore di Israele (Sir 45, 23). Il Signore degli eserciti, lui solo ritenete santo. Egli sia l'oggetto del vostro timore, della vostra paura (Is 8, 13). Su di lui si poserà lo spirito del Signore, spirito di sapienza e di intelligenza, spirito di consiglio e di fortezza, spirito di conoscenza e di timore del Signore (Is 11, 2). Si compiacerà del timore del Signore. Non giudicherà secondo le apparenze e non prenderà decisioni per sentito dire (Is 11, 3). Io, il Signore, ne sono il guardiano, a ogni istante la irrigo; per timore che venga danneggiata, io ne ho cura notte e giorno (Is 27, 3). C'è sicurezza nelle sue leggi, ricchezze salutari sono sapienza e scienza; il timore di Dio è il suo tesoro (Is 33, 6). Le isole vedono e ne hanno timore (Is 41, 5). io te le annunziai da tempo, prima che avvenissero te le feci udire, per timore che dicessi: "Il mio idolo le ha fatte, la mia statua e il dio da me fuso le hanno ordinate" (Is 48, 5). Chi hai temuto? Di chi hai avuto paura per farti infedele? E di me non ti ricordi, non ti curi? Non sono io che uso pazienza e chiudo un occhio? Ma tu non hai timore di me (Is 57, 11). </w:t>
      </w:r>
    </w:p>
    <w:p w14:paraId="47AF508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La tua stessa malvagità ti castiga e le tue ribellioni ti puniscono. Riconosci e vedi quanto è cosa cattiva e amara l'avere abbandonato il Signore tuo Dio e il non avere più timore di me. Oracolo del Signore degli eserciti (Ger 2, 19). ha visto che ho ripudiato la ribelle Israele proprio per tutti i suoi adultèri, consegnandole il documento del divorzio, ma la perfida Giuda sua sorella non ha avuto alcun timore. Anzi anch'essa è andata a prostituirsi (Ger 3, 8). Il re Ioiakim, tutti i suoi prodi e tutti i magistrati udirono le sue parole e il re cercò di ucciderlo, ma Uria lo venne a sapere e per timore fuggì andandosene in Egitto (Ger 26, 21). Concluderò con essi un'alleanza eterna e non mi allontanerò più da loro per beneficarli; metterò nei loro cuori il mio timore, perché non si distacchino da me (Ger 32, 40). Non temete il re di Babilonia, che vi incute timore; non temetelo - dice il Signore - perché io sarò con voi per salvarvi e per liberarvi dalla sua mano (Ger 42, 11). Fino ad oggi essi non ne hanno sentito rimorso, non hanno provato timore e non hanno agito secondo la legge e i decreti che io ho posto davanti a voi e ai vostri padri" (Ger 44, 10).</w:t>
      </w:r>
    </w:p>
    <w:p w14:paraId="2BB1565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Per questo tu hai riempito i nostri cuori del tuo timore perché invocassimo il tuo nome. Noi ti lodiamo ora nell'esilio, poiché abbiamo allontanato dal cuore tutta l'iniquità dei nostri padri, i quali hanno peccato contro di te (Bar 3, 7). Ora, vedrete in Babilonia idoli d'argento, d'oro e di legno, portati a spalla, i quali infondono timore ai pagani (Bar 6, 3). State attenti dunque a non imitare gli stranieri; il timore dei loro dei non si impadronisca di voi </w:t>
      </w:r>
      <w:r w:rsidRPr="00E36191">
        <w:rPr>
          <w:rFonts w:ascii="Arial" w:eastAsia="Times New Roman" w:hAnsi="Arial"/>
          <w:i/>
          <w:iCs/>
          <w:spacing w:val="-5"/>
          <w:sz w:val="24"/>
          <w:szCs w:val="20"/>
          <w:lang w:eastAsia="it-IT"/>
        </w:rPr>
        <w:lastRenderedPageBreak/>
        <w:t xml:space="preserve">(Bar 6, 4). Quegli uomini furono presi da grande timore e gli domandarono: "Che cosa hai fatto?". Quegli uomini infatti erano venuti a sapere che egli fuggiva il Signore, perché lo aveva loro raccontato (Gen 1, 10). Quegli uomini ebbero un grande timore del Signore, offrirono sacrifici al Signore e fecero voti (Gen 1, 16). Leccheranno la polvere come il serpente, come i rettili della terra; usciranno tremanti dai loro nascondigli, trepideranno e di te avranno timore (Mi 7, 17). Signore, ho ascoltato il tuo annunzio, Signore, ho avuto timore della tua opera. Nel corso degli anni manifestala falla conoscere nel corso degli anni. Nello sdegno ricordati di avere clemenza (Ab 3, 2). </w:t>
      </w:r>
    </w:p>
    <w:p w14:paraId="4D49EE6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Zorobabele figlio di Sealtièl, e Giosuè figlio di Iozedàk, sommo sacerdote, e tutto il resto del popolo ascoltarono la parola del Signore loro Dio e le parole del profeta Aggeo, secondo la volontà del Signore che lo aveva loro inviato, e il popolo ebbe timore del Signore (Ag 1, 12). Il figlio onora suo padre e il servo rispetta il suo padrone. Se io sono padre, dov'è l'onore che mi spetta? Se sono il padrone, dov'è il timore di me? Dice il Signore degli Eserciti a voi, sacerdoti, che disprezzate il mio nome. Voi domandate: "Come abbiamo disprezzato il tuo nome?" (Ml 1, 6). La mia alleanza con lui era alleanza di vita e di benessere e io glieli concessi; alleanza di timore ed egli mi temette ed ebbe riverenza del mio nome (Ml 2, 5). A quella vista, la folla fu presa da timore e rese gloria a Dio che aveva dato un tale potere agli uomini (Mt 9, 8). non abbiate dunque timore: voi valete più di molti passeri! (Mt 10, 31). All'udire ciò, i discepoli caddero con la faccia a terra e furono presi da grande timore (Mt 17, 6). se diciamo "dagli uomini, abbiamo timore della folla, perché tutti considerano Giovanni un profeta" (Mt 21, 26). </w:t>
      </w:r>
    </w:p>
    <w:p w14:paraId="284C5C2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centurione e quelli che con lui facevano la guardia a Gesù, sentito il terremoto e visto quel che succedeva, furono presi da grande timore e dicevano: "Davvero costui era Figlio di Dio!" (Mt 27, 54). Abbandonato in fretta il sepolcro, con timore e gioia grande, le donne corsero a dare l'annunzio ai suoi discepoli (Mt 28, 8). Tutti furono presi da timore, tanto che si chiedevano a vicenda: "Che è mai questo? Una dottrina nuova insegnata con autorità. Comanda persino agli spiriti immondi e gli obbediscono!" (Mc 1, 27). E furono presi da grande timore e si dicevano l'un l'altro: "Chi è dunque costui, al quale anche il vento e il mare obbediscono?" (Mc 4, 41). Essi però non comprendevano queste parole e avevano timore di chiedergli spiegazioni (Mc 9, 32). Mentre erano in viaggio per salire a Gerusalemme, Gesù camminava davanti a loro ed essi erano stupiti; coloro che venivano dietro erano pieni di timore. Prendendo di nuovo in disparte i Dodici, cominciò a dir loro quello che gli sarebbe accaduto (Mc 10, 32). </w:t>
      </w:r>
    </w:p>
    <w:p w14:paraId="147849D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Ed esse, uscite, fuggirono via dal sepolcro perché erano piene di timore e di spavento. E non dissero niente a nessuno, perché avevano paura (Mc 16, 8). Quando lo vide, Zaccaria si turbò e fu preso da timore (Lc 1, 12). Tutti i loro vicini furono presi da timore, e per tutta la regione montuosa della Giudea si discorreva di tutte queste cose (Lc 1, 65). … di concederci, liberati dalle mani dei nemici, di servirlo senza timore (Lc 1, </w:t>
      </w:r>
      <w:r w:rsidRPr="00E36191">
        <w:rPr>
          <w:rFonts w:ascii="Arial" w:eastAsia="Times New Roman" w:hAnsi="Arial"/>
          <w:i/>
          <w:iCs/>
          <w:spacing w:val="-5"/>
          <w:sz w:val="24"/>
          <w:szCs w:val="20"/>
          <w:lang w:eastAsia="it-IT"/>
        </w:rPr>
        <w:lastRenderedPageBreak/>
        <w:t xml:space="preserve">74). Tutti rimasero stupiti e levavano lode a Dio; pieni di timore dicevano: "Oggi abbiamo visto cose prodigiose" (Lc 5, 26). Tutti furono presi da timore e glorificavano Dio dicendo: "Un grande profeta è sorto tra noi e Dio ha visitato il suo popolo" (Lc 7, 16). Ma l'altro lo rimproverava: "Neanche tu hai timore di Dio, benché condannato alla stessa pena? (Lc 23, 40). Vi lascio la pace, vi do la mia pace. Non come la dà il mondo, io la do a voi. Non sia turbato il vostro cuore e non abbia timore (Gv 14, 27). </w:t>
      </w:r>
    </w:p>
    <w:p w14:paraId="65B598B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Dopo questi fatti, Giuseppe d'Arimatèa, che era discepolo di Gesù, ma di nascosto per timore dei Giudei, chiese a Pilato di prendere il corpo di Gesù. Pilato lo concesse. Allora egli andò e prese il corpo di Gesù (Gv 19, 38). La sera di quello stesso giorno, il primo dopo il sabato, mentre erano chiuse le porte del luogo dove si trovavano i discepoli per timore dei Giudei, venne Gesù, si fermò in mezzo a loro e disse: "Pace a voi!" (Gv 20, 19). Un senso di timore era in tutti e prodigi e segni avvenivano per opera degli apostoli (At 2, 43). All'udire queste parole, Anania cadde a terra e spirò. E un timore grande prese tutti quelli che ascoltavano (At 5, 5). E un grande timore si diffuse in tutta la Chiesa e in quanti venivano a sapere queste cose (At 5, 11). Allora il capitano uscì con le sue guardie e li condusse via, ma senza violenza, per timore di esser presi a sassate dal popolo (At 5, 26). La Chiesa era dunque in pace per tutta la Giudea, la Galilea e la Samaria; essa cresceva e camminava nel timore del Signore, colma del conforto dello Spirito Santo (At 9, 31). </w:t>
      </w:r>
    </w:p>
    <w:p w14:paraId="02B1907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Egli lo guardò e preso da timore disse: "Che c'è, Signore?". Gli rispose: "Le tue preghiere e le tue elemosine sono salite, in tua memoria, innanzi a Dio (At 10, 4). Il fatto fu risaputo da tutti i Giudei e dai Greci che abitavano a Efeso e tutti furono presi da timore e si magnificava il nome del Signore Gesù (At 19, 17). la tirarono a bordo e adoperarono gli attrezzi per fasciare di gòmene la nave. Quindi, per timore di finire incagliati nelle Sirti, calarono il galleggiante e si andava così alla deriva (At 27, 17). Nel timore di finire contro gli scogli, gettarono da poppa quattro ancore, aspettando con ansia che spuntasse il giorno (At 27, 29). Non c'è timore di Dio davanti ai loro occhi (Rm 3, 18). Perciò è necessario stare sottomessi, non solo per timore della punizione, ma anche per ragioni di coscienza (Rm 13, 5). Rendete a ciascuno ciò che gli è dovuto: a chi il tributo, il tributo; a chi le tasse le tasse; a chi il timore il timore; a chi il rispetto il rispetto (Rm 13, 7). Io venni in mezzo a voi in debolezza e con molto timore e trepidazione (1Cor 2, 3). </w:t>
      </w:r>
    </w:p>
    <w:p w14:paraId="7100A84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Consapevoli dunque del timore del Signore, noi cerchiamo di convincere gli uomini; per quanto invece riguarda Dio, gli siamo ben noti. E spero di esserlo anche davanti alle vostre coscienze (2Cor 5, 11). In possesso dunque di queste promesse, carissimi, purifichiamoci da ogni macchia della carne e dello spirito, portando a compimento la nostra santificazione, nel timore di Dio (2Cor 7, 1). Ecco, infatti, quanta sollecitudine ha prodotto in voi proprio questo rattristarvi secondo Dio; anzi quante scuse, quanta indignazione, quale timore, quale desiderio, quale affetto, quale punizione! Vi siete dimostrati innocenti sotto ogni riguardo in questa faccenda (2Cor 7, 11). E il suo affetto per voi è cresciuto, ricordando come </w:t>
      </w:r>
      <w:r w:rsidRPr="00E36191">
        <w:rPr>
          <w:rFonts w:ascii="Arial" w:eastAsia="Times New Roman" w:hAnsi="Arial"/>
          <w:i/>
          <w:iCs/>
          <w:spacing w:val="-5"/>
          <w:sz w:val="24"/>
          <w:szCs w:val="20"/>
          <w:lang w:eastAsia="it-IT"/>
        </w:rPr>
        <w:lastRenderedPageBreak/>
        <w:t xml:space="preserve">tutti gli avete obbedito e come lo avete accolto con timore e trepidazione (2Cor 7, 15). Infatti, prima che giungessero alcuni da parte di Giacomo, egli prendeva cibo insieme ai pagani; ma dopo la loro venuta, cominciò a evitarli e a tenersi in disparte, per timore dei circoncisi (Gal 2, 12). Siate sottomessi gli uni agli altri nel timore di Cristo (Ef 5, 21). </w:t>
      </w:r>
    </w:p>
    <w:p w14:paraId="4143C33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Schiavi, obbedite ai vostri padroni secondo la carne con timore e tremore, con semplicità di spirito, come a Cristo (Ef 6, 5). in tal modo la maggior parte dei fratelli, incoraggiati nel Signore dalle mie catene, ardiscono annunziare la parola di Dio con maggior zelo e senza timore alcuno (Fil 1, 14). Quindi, miei cari, obbedendo come sempre, non solo come quando ero presente, ma molto più ora che sono lontano, attendete alla vostra salvezza con timore e tremore (Fil 2, 12). Voi, servi, siate docili in tutto con i vostri padroni terreni; non servendo solo quando vi vedono, come si fa per piacere agli uomini, ma con cuore semplice e nel timore del Signore (Col 3, 22). Per questo, non potendo più resistere, mandai a prendere notizie sulla vostra fede, per timore che il tentatore vi avesse tentati e così diventasse vana la nostra fatica (1Ts 3, 5). Quelli poi che risultino colpevoli riprendili alla presenza di tutti, perché anche gli altri ne abbiano timore (1Tm 5, 20). e liberare così quelli che per timore della morte erano tenuti in schiavitù per tutta la vita (Eb 2, 15). </w:t>
      </w:r>
    </w:p>
    <w:p w14:paraId="5FA4303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Per fede Noè, avvertito divinamente di cose che ancora non si vedevano, compreso da pio timore costruì un'arca a salvezza della sua famiglia; e per questa fede condannò il mondo e divenne erede della giustizia secondo la fede (Eb 11, 7). Perciò, poiché noi riceviamo in eredità un regno incrollabile, conserviamo questa grazia e per suo mezzo rendiamo a Dio un culto gradito a lui, con riverenza e timore (Eb 12, 28). E se pregando chiamate Padre colui che senza riguardi personali giudica ciascuno secondo le sue opere, comportatevi con timore nel tempo del vostro pellegrinaggio (1Pt 1, 17). Nell'amore non c'è timore, al contrario l'amore perfetto scaccia il timore, perché il timore suppone un castigo e chi teme non è perfetto nell'amore (1Gv 4, 18). altri salvateli strappandoli dal fuoco, di altri infine abbiate compassione con timore, guardandovi perfino dalla veste contaminata dalla loro carne (Gd 1, 23). I mercanti divenuti ricchi per essa, si terranno a distanza per timore dei suoi tormenti; piangendo e gemendo, diranno (Ap 18, 15). </w:t>
      </w:r>
    </w:p>
    <w:p w14:paraId="38DA08F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Israele vide la mano potente con la quale il Signore aveva agito contro l'Egitto e il popolo temette il Signore e credette in lui e nel suo servo Mosè (Es 14, 31). Davide si preoccupò di queste parole e temette molto Achis re di Gat (1Sam 21, 13). temette di non poter disporre, come altre volte in passato, delle risorse per le spese e i doni, che faceva con mano prodiga, superando i re precedenti (1Mac 3, 30). La mia alleanza con lui era alleanza di vita e di benessere e io glieli concessi; alleanza di timore ed egli mi temette ed ebbe riverenza del mio nome (Ml 2, 5). Ma le levatrici temettero Dio: non fecero come aveva loro ordinato il re d'Egitto e lasciarono vivere i bambini (Es 1, 17). In quel giorno il Signore glorificò Giosuè agli occhi di tutto Israele e lo temettero, come avevano temuto Mosè in tutti i giorni della sua vita (Gs 4, 14). Forse Ezechia re di Giuda e </w:t>
      </w:r>
      <w:r w:rsidRPr="00E36191">
        <w:rPr>
          <w:rFonts w:ascii="Arial" w:eastAsia="Times New Roman" w:hAnsi="Arial"/>
          <w:i/>
          <w:iCs/>
          <w:spacing w:val="-5"/>
          <w:sz w:val="24"/>
          <w:szCs w:val="20"/>
          <w:lang w:eastAsia="it-IT"/>
        </w:rPr>
        <w:lastRenderedPageBreak/>
        <w:t xml:space="preserve">tutti quelli di Giuda lo uccisero? Non temettero piuttosto il Signore e non placarono il volto del Signore e così il Signore disdisse il male che aveva loro annunziato? Noi, invece, stiamo per commettere una grave iniquità a nostro danno" (Ger 26, 19). L'angelo disse: "Non stendere la mano contro il ragazzo e non fargli alcun male! Ora so che tu temi Dio e non mi hai rifiutato tuo figlio, il tuo unico figlio" (Gen 22, 12). </w:t>
      </w:r>
    </w:p>
    <w:p w14:paraId="1F96CFE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Alzati davanti a chi ha i capelli bianchi, onora la persona del vecchio e temi il tuo Dio. Io sono il Signore (Lv 19, 32). Non prendere da lui interessi, né utili; ma temi il tuo Dio e fa’ vivere il tuo fratello presso di te (Lv 25, 36). Temi il Signore tuo Dio, a lui servi, restagli fedele e giura nel suo nome (Dt 10, 20). Non credere di essere saggio, temi il Signore e sta’ lontano dal male (Pr 3, 7). Temi il Signore, figlio mio, e il re; non ribellarti né all'uno né all'altro (Pr 24, 21). Conclusione del discorso, dopo che si è ascoltato ogni cosa: Temi Dio e osserva i suoi comandamenti, perché questo per l'uomo è tutto (Qo 12, 13). Temi con tutta l'anima il Signore e riverisci i suoi sacerdoti (Sir 7, 29). </w:t>
      </w:r>
    </w:p>
    <w:p w14:paraId="77B2F1D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Temi il Signore e onora il sacerdote, consegna la sua parte, come ti è stato comandato: primizie, sacrifici espiatori, offerta delle spalle, vittima di santificazione e primizie delle cose sante (Sir 7, 31). Poiché prima ancora che il bimbo impari a rigettare il male e a scegliere il bene, sarà abbandonato il paese di cui temi i due re (Is 7, 16). Ti metterò nelle mani di chi attenta alla tua vita, nelle mani di coloro che tu temi, nelle mani di Nabucodònosor re di Babilonia e nelle mani dei Caldei (Ger 22, 25). Ma io ti libererò in quel giorno - oracolo del Signore - e non sarai consegnato in mano agli uomini che tu temi (Ger 39, 17). Bene; essi però sono stati tagliati a causa dell'infedeltà, mentre tu resti lì in ragione della fede. Non montare dunque in superbia, ma temi! (Rm 11, 20). poiché essa è al servizio di Dio per il tuo bene. Ma se fai il male, allora temi, perché non invano essa porta la spada; è infatti al servizio di Dio per la giusta condanna di chi opera il male (Rm 13, 4).</w:t>
      </w:r>
    </w:p>
    <w:p w14:paraId="26F58B6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Le levatrici rispettano la Legge di Dio, Legge ancora non codificata sulle tavole di pietra, ma scritta nel più profondo del loro cuore. Secondo questa Legge, l’uomo mai potrà uccidere un altro uomo. Nessuna politica lo potrà imporre. Ad ogni politica ci si deve sottrarre. La Legge di Dio viene prima di ogni altra legge umana e ogni legge umana è vera legge se è interprete fedele della Legge di Dio. La legge umana immorale non obbliga, mai potrà obbligare. Alla legge umana immorale sempre dobbiamo rifiutare la nostra obbedienza. Il martirio è proprio questo: pagare con la propria vita la disobbedienza ad un ordine immorale, disumano, contro Dio e contro l’uomo. Al martirio siamo obbligati come uomini. </w:t>
      </w:r>
    </w:p>
    <w:p w14:paraId="34F2638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martirio è la legge della vera umanità che afferma la sua vera umanità. Dove non c’è la proclamazione della vera umanità dell’uomo, lì mai vi potrà essere martirio. Lì vi è suicidio. Altra verità del vero martirio è questa: la vita dovrà essere tolta dagli altri, mai da noi stessi. Se ci togliamo la vita da noi stessi, non siamo martiri, siamo suicidi. Oggi i moderni martiri che si lasciano esplodere e provocano infiniti lutti, non sono martiri, sono suicidi e omicidi insieme. Mai un martire vero ha ucciso un solo uomo. Si è lasciato uccidere per non uccidere. </w:t>
      </w:r>
    </w:p>
    <w:p w14:paraId="51E051A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Temere Dio è rispettare la sua Legge e la sua Legge, scritta nei cuori, nelle coscienze, nelle fibre stesse della natura umana, ci dice che dal momento del concepimento fino all’esalazione dell’ultimo respiro, la vita donata non appartiene a colui che la dona (aborto), non appartiene alla politica (regolamentazione delle nascite), non appartiene a nessun altro se non a Dio soltanto, il solo Signore di ogni vita. Ai genitori la responsabilità morale di procreare o non procreare. Una volta che la vita è procreata nel seno materno, essa non appartiene più all’uomo, a nessun uomo. </w:t>
      </w:r>
    </w:p>
    <w:p w14:paraId="25AA9026"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18</w:t>
      </w:r>
      <w:r w:rsidRPr="00E36191">
        <w:rPr>
          <w:rFonts w:ascii="Arial" w:eastAsia="Times New Roman" w:hAnsi="Arial"/>
          <w:b/>
          <w:sz w:val="24"/>
          <w:szCs w:val="20"/>
          <w:lang w:eastAsia="it-IT"/>
        </w:rPr>
        <w:t>Il re d’Egitto chiamò le levatrici e disse loro: «Perché avete fatto questo e avete lasciato vivere i bambini?».</w:t>
      </w:r>
    </w:p>
    <w:p w14:paraId="1B68D90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faraone vuole sapere perché il suo piano non ha funzionato. Vuole conoscere le ragioni del perché la vita continua a moltiplicarsi tra i figli di Israele. Lui aveva dato loro un ordine ben preciso: ogni maschio doveva essere ucciso, ogni femmina lasciata vivere. I maschi continuavano a vivere assieme alle femmine. Perché?</w:t>
      </w:r>
    </w:p>
    <w:p w14:paraId="205A7F24"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19</w:t>
      </w:r>
      <w:r w:rsidRPr="00E36191">
        <w:rPr>
          <w:rFonts w:ascii="Arial" w:eastAsia="Times New Roman" w:hAnsi="Arial"/>
          <w:b/>
          <w:sz w:val="24"/>
          <w:szCs w:val="20"/>
          <w:lang w:eastAsia="it-IT"/>
        </w:rPr>
        <w:t>Le levatrici risposero al faraone: «Le donne ebree non sono come le egiziane: sono piene di vitalità. Prima che giunga da loro la levatrice, hanno già partorito!».</w:t>
      </w:r>
    </w:p>
    <w:p w14:paraId="4ACC584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timore del Signore dona saggezza, intelligenza, acume nel rispondere. Sembra di trovarci in una anticipazione evangelica.</w:t>
      </w:r>
    </w:p>
    <w:p w14:paraId="1C6276B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(Mt 10,16-20). </w:t>
      </w:r>
    </w:p>
    <w:p w14:paraId="0871917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 (Mc 13,9-13). </w:t>
      </w:r>
    </w:p>
    <w:p w14:paraId="07E7530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vi porteranno davanti alle sinagoghe, ai magistrati e alle autorità, non preoccupatevi di come o di che cosa discolparvi, o di che cosa dire, perché lo Spirito Santo vi insegnerà in quel momento ciò che bisogna dire». (Lc 12,11-12),</w:t>
      </w:r>
    </w:p>
    <w:p w14:paraId="506945F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Quando si osserva la Legge del Signore, quando si teme Dio, quando si fa la sua volontà, sempre il Signore viene in nostro aiuto per la nostra salvezza. Sempre </w:t>
      </w:r>
      <w:r w:rsidRPr="00E36191">
        <w:rPr>
          <w:rFonts w:ascii="Arial" w:eastAsia="Times New Roman" w:hAnsi="Arial"/>
          <w:sz w:val="24"/>
          <w:szCs w:val="20"/>
          <w:lang w:eastAsia="it-IT"/>
        </w:rPr>
        <w:lastRenderedPageBreak/>
        <w:t xml:space="preserve">mette sulle nostre labbra la giusta parola per la confusione dei nostri avversari. Le levatrici non dicono ciò che esse hanno fatto, cioè che sono state loro a prendere la decisione di lasciare vivere i maschi. Dicono che le donne ebree sono piene di vitalità e sanno partorire anche da sole. Esse non sono come le donne degli Egiziani, bisognose sempre delle levatrici. Così non solo il passato viene salvato. È preservato da ulteriori interrogazioni anche il futuro. La giusta parola è il Signore che la pone sulle nostre labbra. Siamo anche noi a doverla chiedere. </w:t>
      </w:r>
    </w:p>
    <w:p w14:paraId="71AD78A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Anche la regina Ester cercò rifugio presso il Signore, presa da un’angoscia mortale. Si tolse le vesti di lusso e indossò gli abiti di miseria e di lutto; invece dei superbi profumi si riempì la testa di ceneri e di immondizie. Umiliò duramente il suo corpo e, con i capelli sconvolti, coprì ogni sua parte che prima soleva ornare a festa. Poi supplicò il Signore e disse: </w:t>
      </w:r>
    </w:p>
    <w:p w14:paraId="26F9B44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«Mio Signore, nostro re, tu sei l’unico! Vieni in aiuto a me che sono sola e non ho altro soccorso all’infuori di te, perché un grande pericolo mi sovrasta.</w:t>
      </w:r>
    </w:p>
    <w:p w14:paraId="5485979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w:t>
      </w:r>
    </w:p>
    <w:p w14:paraId="2415D54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w:t>
      </w:r>
    </w:p>
    <w:p w14:paraId="74A4A31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Non consegnare, Signore, il tuo scettro a quelli che neppure esistono. Non permettere che ridano della nostra caduta; ma volgi contro di loro questi loro progetti e colpisci con un castigo esemplare chi è a capo dei nostri persecutori.</w:t>
      </w:r>
    </w:p>
    <w:p w14:paraId="6B11AB6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Ricòrdati, Signore, manifèstati nel giorno della nostra afflizione e da’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w:t>
      </w:r>
    </w:p>
    <w:p w14:paraId="1FEA816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w:t>
      </w:r>
      <w:r w:rsidRPr="00E36191">
        <w:rPr>
          <w:rFonts w:ascii="Arial" w:eastAsia="Times New Roman" w:hAnsi="Arial"/>
          <w:i/>
          <w:iCs/>
          <w:spacing w:val="-5"/>
          <w:sz w:val="24"/>
          <w:szCs w:val="20"/>
          <w:lang w:eastAsia="it-IT"/>
        </w:rPr>
        <w:lastRenderedPageBreak/>
        <w:t>cambiato condizione fino ad oggi, non ha gioito, se non in te, Signore, Dio di Abramo.</w:t>
      </w:r>
    </w:p>
    <w:p w14:paraId="0272987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O Dio, che su tutti eserciti la forza, ascolta la voce dei disperati, liberaci dalla mano dei malvagi e libera me dalla mia angoscia!». </w:t>
      </w:r>
    </w:p>
    <w:p w14:paraId="0150F85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Ester la chiede perché necessaria non per sé, ma per la salvezza del suo popolo. Per poter chiedere al Signore dobbiamo vivere nella sua giustizia e nella sua verità. Dobbiamo essere veri suoi amici. </w:t>
      </w:r>
    </w:p>
    <w:p w14:paraId="1A53B790"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20</w:t>
      </w:r>
      <w:r w:rsidRPr="00E36191">
        <w:rPr>
          <w:rFonts w:ascii="Arial" w:eastAsia="Times New Roman" w:hAnsi="Arial"/>
          <w:b/>
          <w:sz w:val="24"/>
          <w:szCs w:val="20"/>
          <w:lang w:eastAsia="it-IT"/>
        </w:rPr>
        <w:t xml:space="preserve">Dio beneficò le levatrici. Il popolo aumentò e divenne molto forte. </w:t>
      </w:r>
      <w:r w:rsidRPr="00E36191">
        <w:rPr>
          <w:rFonts w:ascii="Arial" w:eastAsia="Times New Roman" w:hAnsi="Arial"/>
          <w:b/>
          <w:position w:val="6"/>
          <w:sz w:val="24"/>
          <w:szCs w:val="20"/>
          <w:vertAlign w:val="superscript"/>
          <w:lang w:eastAsia="it-IT"/>
        </w:rPr>
        <w:t>21</w:t>
      </w:r>
      <w:r w:rsidRPr="00E36191">
        <w:rPr>
          <w:rFonts w:ascii="Arial" w:eastAsia="Times New Roman" w:hAnsi="Arial"/>
          <w:b/>
          <w:sz w:val="24"/>
          <w:szCs w:val="20"/>
          <w:lang w:eastAsia="it-IT"/>
        </w:rPr>
        <w:t>E poiché le levatrici avevano temuto Dio, egli diede loro una discendenza.</w:t>
      </w:r>
    </w:p>
    <w:p w14:paraId="18B5E24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bene fatto agli altri sempre si riversa sopra di noi con un bene infinitamente più grande. Dio benefica le levatrici. Li ricolma di ogni bene. Concede loro una discendenza. Dona loro dei figli e figli dei figli. Dio è sempre ricco in misericordia e in bontà. Anche i figli di Israele aumentano e divengono molto forti. Ancora una volta il piano del faraone si rivela vano. Contro questo popolo non ha alcun potere. Esso è benedetto dal Signore. Contro la benedizione di Dio non ci sono ingegnerie umane che possano rendere inefficace quanto Lui ha stabilito. Lui ha stabilito che i figli di Israele dovranno aumentare e aumentano. I decreti di un uomo mai potranno rendere vani e inefficaci i disegni di Dio. Dio è il Signore. Gli altri sono solo uomini. Nulla di più. </w:t>
      </w:r>
    </w:p>
    <w:p w14:paraId="14B5A141"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22</w:t>
      </w:r>
      <w:r w:rsidRPr="00E36191">
        <w:rPr>
          <w:rFonts w:ascii="Arial" w:eastAsia="Times New Roman" w:hAnsi="Arial"/>
          <w:b/>
          <w:sz w:val="24"/>
          <w:szCs w:val="20"/>
          <w:lang w:eastAsia="it-IT"/>
        </w:rPr>
        <w:t>Allora il faraone diede quest’ordine a tutto il suo popolo: «Gettate nel Nilo ogni figlio maschio che nascerà, ma lasciate vivere ogni femmina».</w:t>
      </w:r>
    </w:p>
    <w:p w14:paraId="16F7E4C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Faraone, nella sua stoltezza, pensa che i disegni di decimazione finora proposti, si siamo dimostrati vani per una ragione umana. Non pensa che le ragioni umane non sono la causa del fallimento. Ora pensa ad una soluzione drastica, crudele, spietata, senza cuore. Ordina al suo popolo di gettare nel Nilo ogni figlio maschio che nascerà. Dovranno lasciare vivere solo ogni femmina. Come si può constatare quest’ordine è facile da osservare. Non sono solo due levatrici e neanche alcuni funzionari cui è dovuta la decimazione dei figli di Israele. Ogni Egiziano ora può legittimamente intervenire per gettare nel Nilo un neonato figlio di Ebrei. Così agendo, viene a crearsi un odio generale. L’odio di tutti gli Egiziani contro tutti gli Ebrei. Finisce la pace, l’armonia, la comunione.</w:t>
      </w:r>
    </w:p>
    <w:p w14:paraId="3F10921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Ora ognuno può essere traditore e uccisore. Nessuno sa da chi doversi guardare, di chi doversi fidare. Situazione simile è avvenuta con la decisione del Nazismo di eliminare tutti gli Ebrei della Germania e di ogni altro territorio alleato o conquistato. Ancora una volta, la politica cieca, superba, arrogante, stolta, insipiente, insipida, malvagia, ha pensato di poter eliminare un popolo versando il suo sangue. Essa ignora che questo popolo è sotto la potente benedizione del Signore. Contro questo popolo nessuna decisione umana mai vi riuscirà. Non è dell’uomo estinguere la discendenza di Abramo secondo la carne. Alle parole della Genesi si possono dare tutte le interpretazioni e i significati allegorici. Mai però si potrà togliere loro il significato storico.</w:t>
      </w:r>
    </w:p>
    <w:p w14:paraId="79C1930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L’angelo del Signore chiamò dal cielo Abramo per la seconda volta e disse: «Giuro per me stesso, oracolo del Signore: perché tu hai fatto questo e non hai risparmiato tuo figlio, il tuo unigenito, io ti colmerò di </w:t>
      </w:r>
      <w:r w:rsidRPr="00E36191">
        <w:rPr>
          <w:rFonts w:ascii="Arial" w:eastAsia="Times New Roman" w:hAnsi="Arial"/>
          <w:i/>
          <w:iCs/>
          <w:spacing w:val="-5"/>
          <w:sz w:val="24"/>
          <w:szCs w:val="20"/>
          <w:lang w:eastAsia="it-IT"/>
        </w:rPr>
        <w:lastRenderedPageBreak/>
        <w:t>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w:t>
      </w:r>
    </w:p>
    <w:p w14:paraId="1231ECE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C’è una benedizione eterna del Signore sulla discendenza di Abramo. L’uomo potrà anche accanirsi contro di essa con ferocia, stoltezza, insipienza, totale disumanità, crudeltà inaudita, decisioni impensate e impensabili, sappia però che lui perirà. Il popolo del Signore rimarrà stabile per sempre. Esso si moltiplicherà, crescerà a dismisura, sarà sempre grande e potente. Forse sarebbe anche utile a molti leggere quanto San Paolo dice di questo popolo nella Lettera ai Romani.</w:t>
      </w:r>
    </w:p>
    <w:p w14:paraId="205920E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1650C58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w:t>
      </w:r>
    </w:p>
    <w:p w14:paraId="33B6333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Che diremo dunque? C’è forse ingiustizia da parte di Dio? No, certamente! Egli infatti dice a Mosè: Avrò misericordia per chi vorrò averla, e farò grazia a chi vorrò farla.</w:t>
      </w:r>
    </w:p>
    <w:p w14:paraId="6FD8A6A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w:t>
      </w:r>
      <w:r w:rsidRPr="00E36191">
        <w:rPr>
          <w:rFonts w:ascii="Arial" w:eastAsia="Times New Roman" w:hAnsi="Arial"/>
          <w:i/>
          <w:iCs/>
          <w:spacing w:val="-5"/>
          <w:sz w:val="24"/>
          <w:szCs w:val="20"/>
          <w:lang w:eastAsia="it-IT"/>
        </w:rPr>
        <w:lastRenderedPageBreak/>
        <w:t>verso di noi, che egli ha chiamato non solo tra i Giudei ma anche tra i pagani. Esattamente come dice Osea: Chiamerò mio popolo quello che non era mio popolo e mia amata quella che non era l’amata. E avverrà che, nel luogo stesso dove fu detto loro: «Voi non siete mio popolo», là saranno chiamati figli del Dio vivente. E quanto a Israele, Isaia esclama: Se anche il numero dei figli d’Israele fosse come la sabbia del mare, solo il resto sarà salvato; perché con pienezza e rapidità il Signore compirà la sua parola sulla terra. E come predisse Isaia: Se il Signore degli eserciti non ci avesse lasciato una discendenza, saremmo divenuti come Sòdoma e resi simili a Gomorra.</w:t>
      </w:r>
    </w:p>
    <w:p w14:paraId="657DC89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 Ecco, io pongo in Sion una pietra d’inciampo e un sasso che fa cadere; ma chi crede in lui non sarà deluso. (Rm 9,1-33). </w:t>
      </w:r>
    </w:p>
    <w:p w14:paraId="2585B2D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152B5F8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3BFC0A4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4F22BF3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Ma non tutti hanno obbedito al Vangelo. Lo dice Isaia: Signore, chi ha creduto dopo averci ascoltato? Dunque, la fede viene dall’ascolto e l’ascolto riguarda la parola di Cristo. Ora io dico: forse non hanno udito? </w:t>
      </w:r>
      <w:r w:rsidRPr="00E36191">
        <w:rPr>
          <w:rFonts w:ascii="Arial" w:eastAsia="Times New Roman" w:hAnsi="Arial"/>
          <w:i/>
          <w:iCs/>
          <w:spacing w:val="-5"/>
          <w:sz w:val="24"/>
          <w:szCs w:val="20"/>
          <w:lang w:eastAsia="it-IT"/>
        </w:rPr>
        <w:lastRenderedPageBreak/>
        <w:t>Tutt’altro: Per tutta la terra è corsa la loro voce, e fino agli estremi confini del mondo le loro parole.</w:t>
      </w:r>
    </w:p>
    <w:p w14:paraId="030DE1F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dico ancora: forse Israele non ha compreso? Per primo Mosè dice: Io vi renderò gelosi di una nazione che nazione non è; susciterò il vostro sdegno contro una nazione senza intelligenza.</w:t>
      </w:r>
    </w:p>
    <w:p w14:paraId="46A2A3C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Isaia poi arriva fino a dire: Sono stato trovato da quelli che non mi cercavano, mi sono manifestato a quelli che non chiedevano di me, mentre d’Israele dice: Tutto il giorno ho steso le mani verso un popolo disobbediente e ribelle! (Rm 10,1-21). </w:t>
      </w:r>
    </w:p>
    <w:p w14:paraId="687234C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Io domando dunque: Dio ha forse ripudiato il suo popolo? Impossibile! Anch’io infatti sono Israelita, della discendenza di Abramo, della tribù di Beniamino. Dio non ha ripudiato il suo popolo, che egli ha scelto fin da principio.</w:t>
      </w:r>
    </w:p>
    <w:p w14:paraId="0060AB1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178F51B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Che dire dunque? Israele non ha ottenuto quello che cercava; lo hanno ottenuto invece gli eletti. Gli altri invece sono stati resi ostinati, come sta scritto: Dio ha dato loro uno spirito di torpore, occhi per non vedere e orecchi per non sentire, fino al giorno d’oggi.</w:t>
      </w:r>
    </w:p>
    <w:p w14:paraId="703DB4B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Davide dice: Diventi la loro mensa un laccio, un tranello, un inciampo e un giusto castigo! Siano accecati i loro occhi in modo che non vedano e fa’ loro curvare la schiena per sempre!</w:t>
      </w:r>
    </w:p>
    <w:p w14:paraId="0A4AA84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6D26891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7A65A39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28411A0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Dirai certamente: i rami sono stati tagliati perché io vi fossi innestato! Bene; essi però sono stati tagliati per mancanza di fede, mentre tu rimani innestato grazie alla fede. Tu non insuperbirti, ma abbi timore! Se infatti </w:t>
      </w:r>
      <w:r w:rsidRPr="00E36191">
        <w:rPr>
          <w:rFonts w:ascii="Arial" w:eastAsia="Times New Roman" w:hAnsi="Arial"/>
          <w:i/>
          <w:iCs/>
          <w:spacing w:val="-5"/>
          <w:sz w:val="24"/>
          <w:szCs w:val="20"/>
          <w:lang w:eastAsia="it-IT"/>
        </w:rPr>
        <w:lastRenderedPageBreak/>
        <w:t>Dio non ha risparmiato quelli che erano rami naturali, tanto meno risparmierà te!</w:t>
      </w:r>
    </w:p>
    <w:p w14:paraId="6490D12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22B528C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1AEB139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475A8C6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w:t>
      </w:r>
    </w:p>
    <w:p w14:paraId="77C80B8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Poiché da lui, per mezzo di lui e per lui sono tutte le cose. A lui la gloria nei secoli. Amen. (Rm 11,1-26). </w:t>
      </w:r>
    </w:p>
    <w:p w14:paraId="506F0CE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Sono questi tre capitoli densissimi di significato storico e teologico. Noi dobbiamo ancora imparare a leggere la storia dal punto di vista di Dio. È Lui il Signore e nessun altro. </w:t>
      </w:r>
    </w:p>
    <w:p w14:paraId="4F4F42F3" w14:textId="77777777" w:rsidR="00E36191" w:rsidRPr="00E36191" w:rsidRDefault="00E36191" w:rsidP="00E36191">
      <w:pPr>
        <w:spacing w:after="120" w:line="240" w:lineRule="auto"/>
        <w:jc w:val="both"/>
        <w:rPr>
          <w:rFonts w:ascii="Arial" w:eastAsia="Times New Roman" w:hAnsi="Arial"/>
          <w:sz w:val="24"/>
          <w:szCs w:val="20"/>
          <w:lang w:eastAsia="it-IT"/>
        </w:rPr>
      </w:pPr>
    </w:p>
    <w:p w14:paraId="2EC84B3B"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t>Capitolo II</w:t>
      </w:r>
    </w:p>
    <w:p w14:paraId="54FADFF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Un uomo della famiglia di Levi andò a prendere in moglie una discendente di Levi. La donna concepì e partorì un figlio; vide che era bello e lo tenne nascosto per tre mesi. Ma non potendo tenerlo nascosto più oltre, prese per lui un cestello di papiro, lo spalmò di bitume e di pece, vi adagiò il bambino e lo depose fra i giunchi sulla riva del Nilo. La sorella del bambino si pose a osservare da lontano che cosa gli sarebbe accaduto.</w:t>
      </w:r>
    </w:p>
    <w:p w14:paraId="376DDB4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Ora la figlia del faraone scese al Nilo per fare il bagno, mentre le sue ancelle passeggiavano lungo la sponda del Nilo. Ella vide il cestello fra i </w:t>
      </w:r>
      <w:r w:rsidRPr="00E36191">
        <w:rPr>
          <w:rFonts w:ascii="Arial" w:eastAsia="Times New Roman" w:hAnsi="Arial"/>
          <w:i/>
          <w:iCs/>
          <w:spacing w:val="-5"/>
          <w:sz w:val="24"/>
          <w:szCs w:val="20"/>
          <w:lang w:eastAsia="it-IT"/>
        </w:rPr>
        <w:lastRenderedPageBreak/>
        <w:t>giunchi e mandò la sua schiava a prenderlo. L’aprì e vide il bambino: ecco, il piccolo piangeva. Ne ebbe compassione e disse: «È un bambino degli Ebrei». La sorella del bambino disse allora alla figlia del faraone: «Devo andare a chiamarti una nutrice tra le donne ebree, perché allatti per te il bambino?». «Va’», rispose la figlia del faraone. La fanciulla andò a chiamare la madre del bambino. La figlia del faraone le disse: «Porta con te questo bambino e allattalo per me; io ti darò un salario». La donna prese il bambino e lo allattò. Quando il bambino fu cresciuto, lo condusse alla figlia del faraone. Egli fu per lei come un figlio e lo chiamò Mosè, dicendo: «Io l’ho tratto dalle acque!».</w:t>
      </w:r>
    </w:p>
    <w:p w14:paraId="0C82B5A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Un giorno Mosè, cresciuto in età, si recò dai suoi fratelli e notò i loro lavori forzati. Vide un Egiziano che colpiva un Ebreo, uno dei suoi fratelli. Voltatosi attorno e visto che non c’era nessuno, colpì a morte l’Egiziano e lo sotterrò nella sabbia. Il giorno dopo uscì di nuovo e vide due Ebrei che litigavano; disse a quello che aveva torto: «Perché percuoti il tuo fratello?». Quegli rispose: «Chi ti ha costituito capo e giudice su di noi? Pensi forse di potermi uccidere, come hai ucciso l’Egiziano?». Allora Mosè ebbe paura e pensò: «Certamente la cosa si è risaputa». Il faraone sentì parlare di questo fatto e fece cercare Mosè per metterlo a morte. Allora Mosè fuggì lontano dal faraone e si fermò nel territorio di Madian e sedette presso un pozzo.</w:t>
      </w:r>
    </w:p>
    <w:p w14:paraId="0D8050C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sacerdote di Madian aveva sette figlie. Esse vennero ad attingere acqua e riempirono gli abbeveratoi per far bere il gregge del padre. Ma arrivarono alcuni pastori e le scacciarono. Allora Mosè si levò a difendere le ragazze e fece bere il loro bestiame. Tornarono dal loro padre Reuèl e questi disse loro: «Come mai oggi avete fatto ritorno così in fretta?». Risposero: «Un uomo, un Egiziano, ci ha liberato dalle mani dei pastori; lui stesso ha attinto per noi e ha fatto bere il gregge». Quegli disse alle figlie: «Dov’è? Perché avete lasciato là quell’uomo? Chiamatelo a mangiare il nostro cibo!». Così Mosè accettò di abitare con quell’uomo, che gli diede in moglie la propria figlia Sipporà. Ella gli partorì un figlio ed egli lo chiamò Ghersom, perché diceva: «Vivo come forestiero in terra straniera!».</w:t>
      </w:r>
    </w:p>
    <w:p w14:paraId="0EA73B6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Dopo molto tempo il re d’Egitto morì. Gli Israeliti gemettero per la loro schiavitù, alzarono grida di lamento e il loro grido dalla schiavitù salì a Dio. Dio ascoltò il loro lamento, Dio si ricordò della sua alleanza con Abramo, Isacco e Giacobbe. Dio guardò la condizione degli Israeliti, Dio se ne diede pensiero.</w:t>
      </w:r>
    </w:p>
    <w:p w14:paraId="409ED435"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55" w:name="_Toc62153737"/>
      <w:r w:rsidRPr="00E36191">
        <w:rPr>
          <w:rFonts w:ascii="Arial" w:eastAsia="Times New Roman" w:hAnsi="Arial"/>
          <w:b/>
          <w:sz w:val="24"/>
          <w:szCs w:val="20"/>
          <w:lang w:eastAsia="it-IT"/>
        </w:rPr>
        <w:t>Nascita di Mosè</w:t>
      </w:r>
      <w:bookmarkEnd w:id="55"/>
      <w:r w:rsidRPr="00E36191">
        <w:rPr>
          <w:rFonts w:ascii="Arial" w:eastAsia="Times New Roman" w:hAnsi="Arial"/>
          <w:b/>
          <w:sz w:val="24"/>
          <w:szCs w:val="20"/>
          <w:lang w:eastAsia="it-IT"/>
        </w:rPr>
        <w:t xml:space="preserve"> </w:t>
      </w:r>
    </w:p>
    <w:p w14:paraId="283FBD6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w:t>
      </w:r>
      <w:r w:rsidRPr="00E36191">
        <w:rPr>
          <w:rFonts w:ascii="Arial" w:eastAsia="Times New Roman" w:hAnsi="Arial"/>
          <w:b/>
          <w:sz w:val="24"/>
          <w:szCs w:val="20"/>
          <w:lang w:eastAsia="it-IT"/>
        </w:rPr>
        <w:t>Un uomo della famiglia di Levi andò a prendere in moglie una discendente di Levi.</w:t>
      </w:r>
    </w:p>
    <w:p w14:paraId="30523BE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Dio ha deciso di prendere in mano la storia dei figli di Giacobbe e di condurla secondo il disegno da Lui prestabilito e che già aveva comunicato a Giacobbe.</w:t>
      </w:r>
    </w:p>
    <w:p w14:paraId="5DD1408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Israele dunque levò le tende con quanto possedeva e arrivò a Bersabea, dove offrì sacrifici al Dio di suo padre Isacco. Dio disse a Israele in una </w:t>
      </w:r>
      <w:r w:rsidRPr="00E36191">
        <w:rPr>
          <w:rFonts w:ascii="Arial" w:eastAsia="Times New Roman" w:hAnsi="Arial"/>
          <w:i/>
          <w:iCs/>
          <w:spacing w:val="-5"/>
          <w:sz w:val="24"/>
          <w:szCs w:val="20"/>
          <w:lang w:eastAsia="it-IT"/>
        </w:rPr>
        <w:lastRenderedPageBreak/>
        <w:t>visione nella notte: «Giacobbe, Giacobbe!». Rispose: «Eccomi!». Riprese: «Io sono Dio, il Dio di tuo padre. Non temere di scendere in Egitto, perché laggiù io farò di te una grande nazione. Io scenderò con te in Egitto e io certo ti farò tornare. Giuseppe ti chiuderà gli occhi con le sue mani». (Gen 46,1-4).</w:t>
      </w:r>
    </w:p>
    <w:p w14:paraId="3FA5173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Questa volta Dio entra nella storia in un modo quasi naturale, invisibile, impensabile. Nessuno se ne accorge. Nessuno vede. Nessuno comprende. Nessuno parla. Eppure Dio è all’opera. La naturalezza attraverso la quale Dio impegna la soprannaturalità è un mistero che si compie nell’invisibilità. Spesso il Signore irrompe all’improvviso, chiama, costituisce, manda, lavora in modo quasi </w:t>
      </w:r>
      <w:r w:rsidRPr="00E36191">
        <w:rPr>
          <w:rFonts w:ascii="Arial" w:eastAsia="Times New Roman" w:hAnsi="Arial"/>
          <w:i/>
          <w:sz w:val="24"/>
          <w:szCs w:val="20"/>
          <w:lang w:eastAsia="it-IT"/>
        </w:rPr>
        <w:t>“visibile”</w:t>
      </w:r>
      <w:r w:rsidRPr="00E36191">
        <w:rPr>
          <w:rFonts w:ascii="Arial" w:eastAsia="Times New Roman" w:hAnsi="Arial"/>
          <w:sz w:val="24"/>
          <w:szCs w:val="20"/>
          <w:lang w:eastAsia="it-IT"/>
        </w:rPr>
        <w:t xml:space="preserve"> con i suoi strumenti umani. Altre volte invece il Signore è simile ad un agricoltore che mette il seme nella terra e lascia che esso giunga a maturazione, prima di coglierlo e di farne un pane gustoso.</w:t>
      </w:r>
    </w:p>
    <w:p w14:paraId="3B787E3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Per la liberazione del suo popolo Dio compie un’azione invisibile che è durata circa 80 anni. Questa era l’età di Mosè quando fu chiamato ed inviato a liberare il suo popolo. È un mistero la sua azione visibile ed è un mistero la sua azione invisibile. Poiché noi non sappiamo e non vediamo l’agire di Dio nella storia, pensiamo che Lui sia assente da essa. Mentre in realtà è sempre Lui la sua Provvidenza e la sua Guida. Poiché il mistero dell’azione di Dio è nascosto, ognuno potrebbe essere domani chiamato e costituito strumento della sua azione nella nostra storia. Spesso anche noi possiamo essere strumenti inconsapevoli del mistero di Dio. Sempre però dall’inconsapevolezza poi Dio passerà alla consapevolezza, perché verrà, chiamerà, costituirà, affiderà la missione, aiuterà perché essa venga realizzata e portata a buon fine.</w:t>
      </w:r>
    </w:p>
    <w:p w14:paraId="188EA04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Poiché ognuno potrebbe essere un inconscio strumento del suo Dio e Signore, tutti devono operare nel più grande bene, nella più alta responsabilità, nella perfetta giustizia, nella ricerca del bene morale. L’uomo sempre deve mettere la sua opera di bene. Ogni altra cosa la farà il Signore. Un uomo della famiglia di Levi si sposa con una donna della sua stessa tribù. Ci si sposa all’interno della stessa tribù, perché si voleva conservare in vita la discendenza del Patriarca da cui ogni cosa era iniziata. Sappiamo però che la donna poteva anche sposare un uomo di differente tribù, perché era l’uomo che dava la discendenza. Racconto singolare, assai singolare è quello narrato dal Libro dei Giudici. Per una decisione presa, la tribù di Beniamino rischiava di essere cancellata. Poi con uno stratagemma il pericolo fu scongiurato.</w:t>
      </w:r>
    </w:p>
    <w:p w14:paraId="32A89D2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In quel tempo, quando non c’era un re in Israele, un levita, che dimorava all’estremità delle montagne di Èfraim, si prese per concubina una donna di Betlemme di Giuda. Ma questa sua concubina provò avversione verso di lui e lo abbandonò per tornare alla casa di suo padre, a Betlemme di Giuda, e vi rimase per un certo tempo, per quattro mesi. Suo marito si mosse e andò da lei, per parlare al suo cuore e farla tornare. Aveva preso con sé il suo servo e due asini. Ella lo condusse in casa di suo padre; quando il padre della giovane lo vide, gli andò incontro con gioia. Il padre della giovane, suo suocero, lo trattenne ed egli rimase con lui tre giorni; mangiarono e bevvero e passarono la notte in quel luogo. Il quarto giorno si alzarono di buon’ora e il levita si disponeva a partire. Il padre della </w:t>
      </w:r>
      <w:r w:rsidRPr="00E36191">
        <w:rPr>
          <w:rFonts w:ascii="Arial" w:eastAsia="Times New Roman" w:hAnsi="Arial"/>
          <w:i/>
          <w:iCs/>
          <w:spacing w:val="-5"/>
          <w:sz w:val="24"/>
          <w:szCs w:val="20"/>
          <w:lang w:eastAsia="it-IT"/>
        </w:rPr>
        <w:lastRenderedPageBreak/>
        <w:t>giovane disse al genero: «Prendi un boccone di pane per ristorarti; poi ve ne andrete». Così sedettero tutti e due insieme, mangiarono e bevvero. Poi il padre della giovane disse al marito: «Accetta di passare qui la notte e il tuo cuore gioisca». Quell’uomo si alzò per andarsene; ma il suocero fece tanta insistenza che accettò di passare la notte in quel luogo. Il quinto giorno egli si alzò di buon’ora per andarsene e il padre della giovane gli disse: «Ristòrati prima». Così indugiarono fino al declinare del giorno e mangiarono insieme. Quando quell’uomo si alzò per andarsene con la sua concubina e con il suo servo, il suocero, il padre della giovane, gli disse: «Ecco, il giorno ora volge a sera: state qui questa notte. Ormai il giorno sta per finire: passa la notte qui e riconfòrtati. Domani vi metterete in viaggio di buon’ora e andrai alla tua tenda».</w:t>
      </w:r>
    </w:p>
    <w:p w14:paraId="09A1288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Ma quell’uomo non volle passare la notte in quel luogo; si alzò, partì e giunse di fronte a Gebus, cioè Gerusalemme, con i suoi due asini sellati, la sua concubina e il servo.</w:t>
      </w:r>
    </w:p>
    <w:p w14:paraId="069C6A3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Quando furono vicino a Gebus, il giorno era molto avanzato e il servo disse al suo padrone: «Vieni, deviamo il cammino verso questa città dei Gebusei e passiamo lì la notte». Il padrone gli rispose: «Non entreremo in una città di stranieri, i cui abitanti non sono Israeliti, ma andremo oltre, fino a Gàbaa». E disse al suo servo: «Vieni, raggiungiamo uno di quei luoghi e passeremo la notte a Gàbaa o a Rama». Così passarono oltre e continuarono il viaggio; il sole tramontava quando si trovarono nei pressi di Gàbaa, che appartiene a Beniamino. Deviarono in quella direzione per passare la notte a Gàbaa. Il levita entrò e si fermò sulla piazza della città; ma nessuno li accolse in casa per la notte. Quand’ecco un vecchio, che tornava la sera dal lavoro nei campi – era un uomo delle montagne di Èfraim, che abitava come forestiero a Gàbaa, mentre la gente del luogo era beniaminita –, alzàti gli occhi, vide quel viandante sulla piazza della città. Il vecchio gli disse: «Dove vai e da dove vieni?». Quegli rispose: «Andiamo da Betlemme di Giuda fino all’estremità delle montagne di Èfraim. Io sono di là ed ero andato a Betlemme di Giuda; ora mi reco alla casa del Signore, ma nessuno mi accoglie sotto il suo tetto. Eppure abbiamo paglia e foraggio per i nostri asini e anche pane e vino per me, per la tua serva e per il giovane che è con i tuoi servi: non ci manca nulla». Il vecchio gli disse: «La pace sia con te! Prendo a mio carico quanto ti occorre; non devi passare la notte sulla piazza». Così lo condusse in casa sua e diede foraggio agli asini; i viandanti si lavarono i piedi, poi mangiarono e bevvero. Mentre si stavano riconfortando, alcuni uomini della città, gente iniqua, circondarono la casa, bussando fortemente alla porta, e dissero al vecchio padrone di casa: «Fa’ uscire quell’uomo che è entrato in casa tua, perché vogliamo abusare di lui». Il padrone di casa uscì e disse loro: «No, fratelli miei, non comportatevi male; dal momento che quest’uomo è venuto in casa mia, non dovete commettere quest’infamia! Ecco mia figlia, che è vergine, e la sua concubina: io ve le condurrò fuori, violentatele e fate loro quello che vi pare, ma non commettete contro quell’uomo una simile infamia». Ma quegli uomini non vollero ascoltarlo. Allora il levita afferrò la sua concubina e la portò fuori </w:t>
      </w:r>
      <w:r w:rsidRPr="00E36191">
        <w:rPr>
          <w:rFonts w:ascii="Arial" w:eastAsia="Times New Roman" w:hAnsi="Arial"/>
          <w:i/>
          <w:iCs/>
          <w:spacing w:val="-5"/>
          <w:sz w:val="24"/>
          <w:szCs w:val="20"/>
          <w:lang w:eastAsia="it-IT"/>
        </w:rPr>
        <w:lastRenderedPageBreak/>
        <w:t>da loro. Essi la presero e la violentarono tutta la notte fino al mattino; la lasciarono andare allo spuntar dell’alba. Quella donna sul far del mattino venne a cadere all’ingresso della casa dell’uomo presso il quale stava il suo padrone, e là restò finché fu giorno chiaro. 27Il suo padrone si alzò alla mattina, aprì la porta della casa e uscì per continuare il suo viaggio, ed ecco che la donna, la sua concubina, giaceva distesa all’ingresso della casa, con le mani sulla soglia. Le disse: «Àlzati, dobbiamo partire!». Ma non ebbe risposta. Allora il marito la caricò sull’asino e partì per tornare alla sua abitazione.</w:t>
      </w:r>
    </w:p>
    <w:p w14:paraId="39A4333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Come giunse a casa, si munì di un coltello, afferrò la sua concubina e la tagliò, membro per membro, in dodici pezzi; poi li spedì per tutto il territorio d’Israele. Agli uomini che inviava ordinò: «Così direte a ogni uomo d’Israele: “È forse mai accaduta una cosa simile da quando gli Israeliti sono usciti dalla terra d’Egitto fino ad oggi? Pensateci, consultatevi e decidete!”». Quanti vedevano, dicevano: «Non è mai accaduta e non si è mai vista una cosa simile, da quando gli Israeliti sono usciti dalla terra d’Egitto fino ad oggi!». (Gdc 19,1-30). </w:t>
      </w:r>
    </w:p>
    <w:p w14:paraId="6B4CF63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tutti gli Israeliti uscirono, da Dan fino a Bersabea e al territorio di Gàlaad, e la comunità si radunò come un sol uomo dinanzi al Signore, a Mispa. I capi di tutto il popolo e tutte le tribù d’Israele si presentarono all’assemblea del popolo di Dio, in numero di quattrocentomila fanti che maneggiavano la spada. I figli di Beniamino vennero a sapere che gli Israeliti erano venuti a Mispa. Gli Israeliti dissero: «Parlate! Com’è avvenuta questa scelleratezza?». Allora il levita, il marito della donna che era stata uccisa, rispose: «Io ero giunto con la mia concubina a Gàbaa di Beniamino, per passarvi la notte. Ma gli abitanti di Gàbaa insorsero contro di me e circondarono di notte la casa dove stavo. Volevano uccidere me; quanto alla mia concubina, le usarono violenza fino al punto che ne morì. Io presi la mia concubina, la feci a pezzi e mandai i pezzi a tutti i territori dell’eredità d’Israele, perché costoro hanno commesso un delitto e un’infamia in Israele. Eccovi qui tutti, Israeliti: consultatevi e decidete qui». Tutto il popolo si alzò insieme gridando: «Nessuno di noi tornerà alla tenda, nessuno di noi rientrerà a casa. Ora ecco quanto faremo a Gàbaa: tireremo a sorte e prenderemo in tutte le tribù d’Israele dieci uomini su cento, cento su mille e mille su diecimila, i quali andranno a cercare viveri per il popolo, per quelli che andranno a punire Gàbaa di Beniamino, come merita l’infamia che ha commesso in Israele».</w:t>
      </w:r>
    </w:p>
    <w:p w14:paraId="028F12F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Così tutti gli Israeliti si radunarono contro la città, uniti come un solo uomo.</w:t>
      </w:r>
    </w:p>
    <w:p w14:paraId="45D69BC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Le tribù d’Israele mandarono uomini in tutta la tribù di Beniamino a dire: «Quale delitto è stato commesso in mezzo a voi? Consegnateci quegli uomini iniqui di Gàbaa, perché li uccidiamo e cancelliamo il male da Israele». Ma i figli di Beniamino non vollero ascoltare la voce dei loro fratelli, gli Israeliti.</w:t>
      </w:r>
    </w:p>
    <w:p w14:paraId="55227D7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 figli di Beniamino uscirono dalle loro città e si radunarono a Gàbaa per combattere contro gli Israeliti. Si passarono in rassegna i figli di Beniamino usciti dalle città: formavano un totale di ventiseimila uomini che </w:t>
      </w:r>
      <w:r w:rsidRPr="00E36191">
        <w:rPr>
          <w:rFonts w:ascii="Arial" w:eastAsia="Times New Roman" w:hAnsi="Arial"/>
          <w:i/>
          <w:iCs/>
          <w:spacing w:val="-5"/>
          <w:sz w:val="24"/>
          <w:szCs w:val="20"/>
          <w:lang w:eastAsia="it-IT"/>
        </w:rPr>
        <w:lastRenderedPageBreak/>
        <w:t>maneggiavano la spada, senza contare gli abitanti di Gàbaa. Fra tutta questa gente c’erano settecento uomini scelti, che erano ambidestri. Tutti costoro erano capaci di colpire con la fionda un capello, senza mancarlo.</w:t>
      </w:r>
    </w:p>
    <w:p w14:paraId="2734A8E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Si fece pure la rassegna degli Israeliti, non compresi quelli di Beniamino, ed erano quattrocentomila uomini in grado di maneggiare la spada, tutti guerrieri. Gli Israeliti si mossero, vennero a Betel e consultarono Dio, dicendo: «Chi di noi andrà per primo a combattere contro i figli di Beniamino?». Il Signore rispose: «Giuda andrà per primo». Il mattino dopo, gli Israeliti si mossero e si accamparono presso Gàbaa. Gli Israeliti uscirono per combattere contro Beniamino e si disposero in ordine di battaglia contro di loro, presso Gàbaa.</w:t>
      </w:r>
    </w:p>
    <w:p w14:paraId="2A40A23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i figli di Beniamino uscirono da Gàbaa e in quel giorno sterminarono ventiduemila Israeliti, ma l’esercito degli Israeliti si rinfrancò ed essi tornarono a schierarsi in battaglia dove si erano schierati il primo giorno. Gli Israeliti salirono a piangere davanti al Signore fino alla sera e consultarono il Signore, dicendo: «Devo continuare a combattere contro Beniamino, mio fratello?». Il Signore rispose: «Andate contro di loro». Gli Israeliti vennero a battaglia con i figli di Beniamino una seconda volta. I Beniaminiti una seconda volta uscirono da Gàbaa contro di loro e sterminarono altri diciottomila uomini degli Israeliti, tutti atti a maneggiare la spada. Allora tutti gli Israeliti e tutto il popolo salirono a Betel, piansero e rimasero davanti al Signore e digiunarono quel giorno fino alla sera e offrirono olocausti e sacrifici di comunione davanti al Signore. Gli Israeliti consultarono il Signore – l’arca dell’alleanza di Dio in quel tempo era là e Fineès, figlio di Eleàzaro, figlio di Aronne, prestava servizio davanti ad essa in quel tempo – e dissero: «Devo continuare ancora a uscire in battaglia contro i figli di Beniamino, mio fratello, o devo cessare?». Il Signore rispose: «Andate, perché domani li consegnerò in mano vostra».</w:t>
      </w:r>
    </w:p>
    <w:p w14:paraId="0C9C4BA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Israele tese quindi un agguato intorno a Gàbaa. Gli Israeliti andarono il terzo giorno contro i figli di Beniamino e si disposero a battaglia presso Gàbaa come le altre volte. I figli di Beniamino fecero una sortita contro il popolo, si lasciarono attirare lontano dalla città e cominciarono a colpire e a uccidere, come le altre volte, alcuni del popolo d’Israele, lungo le strade che portano l’una a Betel e l’altra a Gàbaon, in aperta campagna: ne uccisero circa trenta. Già i figli di Beniamino pensavano: «Eccoli sconfitti davanti a noi come la prima volta». Ma gli Israeliti dissero: «Fuggiamo e attiriamoli dalla città sulle strade!». Tutti gli Israeliti abbandonarono la loro posizione e si disposero a battaglia a Baal Tamar, mentre quelli di Israele che erano in agguato sbucavano dal luogo dove si trovavano, a occidente di Gàbaa. Diecimila uomini scelti in tutto Israele giunsero davanti a Gàbaa. Il combattimento fu aspro: quelli non si accorgevano del disastro che stava per colpirli. Il Signore sconfisse Beniamino davanti a Israele; gli Israeliti uccisero in quel giorno venticinquemila cento uomini di Beniamino, tutti atti a maneggiare la spada.</w:t>
      </w:r>
    </w:p>
    <w:p w14:paraId="630F5BE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 figli di Beniamino si accorsero di essere sconfitti. Gli Israeliti avevano ceduto terreno a Beniamino, perché confidavano nell’agguato che </w:t>
      </w:r>
      <w:r w:rsidRPr="00E36191">
        <w:rPr>
          <w:rFonts w:ascii="Arial" w:eastAsia="Times New Roman" w:hAnsi="Arial"/>
          <w:i/>
          <w:iCs/>
          <w:spacing w:val="-5"/>
          <w:sz w:val="24"/>
          <w:szCs w:val="20"/>
          <w:lang w:eastAsia="it-IT"/>
        </w:rPr>
        <w:lastRenderedPageBreak/>
        <w:t>avevano teso presso Gàbaa. Quelli che stavano in agguato, infatti, si gettarono d’improvviso contro Gàbaa e, fattavi irruzione, passarono a fil di spada l’intera città. C’era un segnale convenuto fra gli Israeliti e quelli che stavano in agguato: questi dovevano far salire dalla città una colonna di fumo. Gli Israeliti avevano dunque voltato le spalle nel combattimento e gli uomini di Beniamino avevano cominciato a colpire e uccidere circa trenta uomini d’Israele. Essi dicevano: «Ormai essi sono sconfitti davanti a noi, come nella prima battaglia!». Ma quando il segnale, la colonna di fumo, cominciò ad alzarsi dalla città, quelli di Beniamino si voltarono indietro ed ecco, tutta la città saliva in fiamme verso il cielo. Allora gli Israeliti tornarono indietro e gli uomini di Beniamino furono presi dal terrore, vedendo il disastro piombare loro addosso. Voltarono le spalle davanti agli Israeliti e presero la via del deserto; ma i combattenti li incalzavano e quelli che venivano dalla città piombavano in mezzo a loro massacrandoli. Circondarono i Beniaminiti, li inseguirono senza tregua, li incalzarono fino di fronte a Gàbaa, dal lato orientale. Caddero dei Beniaminiti diciottomila uomini, tutti valorosi.</w:t>
      </w:r>
    </w:p>
    <w:p w14:paraId="5F4567A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 superstiti voltarono le spalle e fuggirono verso il deserto, in direzione della roccia di Rimmon e gli Israeliti ne rastrellarono per le strade cinquemila, li incalzarono fino a Ghìdeom e ne colpirono altri duemila. Così il numero totale dei Beniaminiti che caddero quel giorno fu di venticinquemila, atti a maneggiare la spada, tutta gente di valore. Seicento uomini, che avevano voltato le spalle ed erano fuggiti verso il deserto, raggiunsero la roccia di Rimmon e rimasero alla roccia di Rimmon quattro mesi. Intanto gli Israeliti tornarono contro i figli di Beniamino, passarono a fil di spada nella città uomini e bestiame e quanto trovarono, e diedero alle fiamme anche tutte le città che incontrarono. (Gdc 20,1-48). </w:t>
      </w:r>
    </w:p>
    <w:p w14:paraId="04A6A7D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Gli Israeliti avevano giurato a Mispa: «Nessuno di noi darà la propria figlia in moglie a un Beniaminita». Il popolo venne a Betel, dove rimase fino alla sera davanti a Dio, alzò la voce, prorompendo in pianto, e disse: «Signore, Dio d’Israele, perché è avvenuto questo in Israele, che oggi in Israele sia venuta meno una delle sue tribù?».</w:t>
      </w:r>
    </w:p>
    <w:p w14:paraId="0880EC9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giorno dopo il popolo si alzò di buon mattino, costruì in quel luogo un altare e offrì olocausti e sacrifici di comunione. Poi gli Israeliti dissero: «Fra tutte le tribù d’Israele, qual è quella che non è venuta all’assemblea davanti al Signore?». Perché contro chi non fosse venuto alla presenza del Signore a Mispa si era pronunciato questo grande giuramento: «Sarà messo a morte». Gli Israeliti si pentivano di quello che avevano fatto a Beniamino loro fratello e dicevano: «Oggi è stata soppressa una tribù d’Israele. Come faremo per procurare donne ai superstiti, dato che abbiamo giurato per il Signore di non dar loro in moglie nessuna delle nostre figlie?».</w:t>
      </w:r>
    </w:p>
    <w:p w14:paraId="5500693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Dissero dunque: «Fra le tribù d’Israele, qual è quella che non è venuta davanti al Signore a Mispa?». Risultò che nessuno di Iabes di Gàlaad era venuto all’accampamento dove era l’assemblea; fatta la rassegna del </w:t>
      </w:r>
      <w:r w:rsidRPr="00E36191">
        <w:rPr>
          <w:rFonts w:ascii="Arial" w:eastAsia="Times New Roman" w:hAnsi="Arial"/>
          <w:i/>
          <w:iCs/>
          <w:spacing w:val="-5"/>
          <w:sz w:val="24"/>
          <w:szCs w:val="20"/>
          <w:lang w:eastAsia="it-IT"/>
        </w:rPr>
        <w:lastRenderedPageBreak/>
        <w:t>popolo, si era trovato che là non vi era nessuno degli abitanti di Iabes di Gàlaad. Allora la comunità vi mandò dodicimila uomini dei più valorosi e ordinò: «Andate e passate a fil di spada gli abitanti di Iabes di Gàlaad, comprese le donne e i bambini. Farete così: voterete allo sterminio ogni maschio e ogni donna che abbia avuto rapporti con un uomo; invece risparmierete le vergini». Quelli fecero così. Trovarono fra gli abitanti di Iabes di Gàlaad quattrocento fanciulle vergini, che non avevano avuto rapporti con un uomo, e le condussero all’accampamento, a Silo, che è nella terra di Canaan. Tutta la comunità mandò messaggeri per parlare ai figli di Beniamino, che erano alla roccia di Rimmon, e per proporre loro la pace. Allora i Beniaminiti tornarono e furono date loro quelle donne di Iabes di Gàlaad a cui era stata risparmiata la vita; ma non erano sufficienti per tutti.</w:t>
      </w:r>
    </w:p>
    <w:p w14:paraId="0BD23EF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popolo dunque si era pentito di quello che aveva fatto a Beniamino, perché il Signore aveva aperto una breccia fra le tribù d’Israele. Gli anziani della comunità dissero: «Come procureremo donne ai superstiti, poiché le donne beniaminite sono state sterminate?». Soggiunsero: «Bisogna conservare il possesso di un resto a Beniamino, perché non sia soppressa una tribù in Israele. Ma noi non possiamo dare loro in moglie le nostre figlie, perché gli Israeliti hanno giurato: “Maledetto chi darà una moglie a Beniamino!”». Aggiunsero: «Ecco, ogni anno si fa una festa per il Signore a Silo». Questa città è a settentrione di Betel, a oriente della strada che sale da Betel a Sichem e a mezzogiorno di Lebonà. Diedero quest’ordine ai figli di Beniamino: «Andate, appostatevi nelle vigne e state attenti: quando le fanciulle di Silo usciranno per danzare in coro, uscite dalle vigne, rapite ciascuno una donna tra le fanciulle di Silo e andatevene nel territorio di Beniamino. Quando i loro padri o i loro fratelli verranno a discutere con noi, diremo loro: “Perdonateli: non le hanno prese una ciascuno in guerra, né voi le avete date loro: solo in tal caso sareste in colpa”». I figli di Beniamino fecero a quel modo: si presero mogli, secondo il loro numero, fra le danzatrici; le rapirono, poi partirono e tornarono nel loro territorio, riedificarono le città, e vi stabilirono la loro dimora.</w:t>
      </w:r>
    </w:p>
    <w:p w14:paraId="1BC5B87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In quel medesimo tempo, gli Israeliti se ne andarono ciascuno nella sua tribù e nella sua famiglia e da quel luogo ciascuno si diresse verso la sua eredità. In quel tempo non c’era un re in Israele; ognuno faceva come gli sembrava bene. (Gdc 21,1-25).</w:t>
      </w:r>
    </w:p>
    <w:p w14:paraId="0B41511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legame della tribù a quei tempi era fortissimo.</w:t>
      </w:r>
    </w:p>
    <w:p w14:paraId="63D0C63B"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w:t>
      </w:r>
      <w:r w:rsidRPr="00E36191">
        <w:rPr>
          <w:rFonts w:ascii="Arial" w:eastAsia="Times New Roman" w:hAnsi="Arial"/>
          <w:b/>
          <w:sz w:val="24"/>
          <w:szCs w:val="20"/>
          <w:lang w:eastAsia="it-IT"/>
        </w:rPr>
        <w:t>La donna concepì e partorì un figlio; vide che era bello e lo tenne nascosto per tre mesi.</w:t>
      </w:r>
    </w:p>
    <w:p w14:paraId="5B51AE5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donna concepisce e dona alla luce un figlio maschio. L’ordine del re d’Egitto richiedeva la sua morte immediata per annegamento nel Nilo. Il fiume che dava la vita all’Egitto era divenuto un fiume di morte per gli Ebrei.</w:t>
      </w:r>
    </w:p>
    <w:p w14:paraId="6799D81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il faraone diede quest’ordine a tutto il suo popolo: «Gettate nel Nilo ogni figlio maschio che nascerà, ma lasciate vivere ogni femmina». (Es 1,22).</w:t>
      </w:r>
    </w:p>
    <w:p w14:paraId="14046CD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La donna non obbedisce all’ordine del re e per tre mesi tenne nascosto il figlio da lei partorito. La donna era stata rapita dalla bellezza del suo bambino. Forse altrimenti avrebbe obbedito, suo malgrado, all’ordine del re. La bellezza del bambino le aveva conquistato il cuore, più che la sua stessa maternità. Questa volta Dio si serve della bellezza per impedire la morte di colui che Lui stesso già aveva costituito liberatore del suo popolo. La bellezza è una forza di attrazione potente. </w:t>
      </w:r>
    </w:p>
    <w:p w14:paraId="08D100B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Ora in tutto Israele non vi era uomo che fosse tanto lodato per la sua bellezza quanto Assalonne; dalle piante dei piedi alla cima del capo, non vi era in lui un difetto alcuno (2Sam 14, 25). Splendore e maestà stanno davanti a lui; potenza e bellezza nel suo santuario (1Cr 16, 27). Costoro, quando la videro trasformata nell'aspetto e con gli abiti mutati, restarono molto ammirati della sua bellezza e le dissero… (Gdt 10, 7). Quegli uomini, quando sentirono queste parole e considerarono l'aspetto di lei, che appariva loro come un miracolo di bellezza, le dissero… (Gdt 10, 14). Erano ammirati della bellezza di lei e ammirati degli Israeliti a causa di lei e si dicevano l'un l'altro: "Chi disprezzerà un popolo che possiede tali donne? Sarà bene non lasciarne sopravvivere alcun uomo, perché, liberi, potrebbero far perdere la testa a tutto il mondo" (Gdt 10, 19). Quando Giuditta avanzò alla presenza di lui e dei suoi ministri, stupirono tutti per la bellezza del suo aspetto. Essa si prostrò con la faccia a terra per riverirlo, ma i servi la fecero rialzare (Gdt 10, 23). </w:t>
      </w:r>
    </w:p>
    <w:p w14:paraId="55159A0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"Da un capo all'altro della terra non esiste donna simile, per la bellezza dell'aspetto e il senno della parola" (Gdt 11, 21). </w:t>
      </w:r>
    </w:p>
    <w:p w14:paraId="38C2590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Poiché non cadde il loro capo contro giovani forti, né figli di titani lo percossero, né alti giganti l'oppressero, ma Giuditta figlia di Merari, con la bellezza del suo volto lo fiaccò (Gdt 16, 6). I suoi sandali rapirono i suoi occhi la sua bellezza avvinse il suo cuore e la scimitarra gli troncò il collo (Gdt 16, 9). che conducessero davanti a lui la regina Vasti con la corona reale, per mostrare al popolo e ai capi la sua bellezza; essa infatti era di aspetto avvenente (Est 1, 11). Divenuta così splendente di bellezza, dopo aver invocato il Dio che veglia su tutti e li salva, prese con sé due ancelle. Su di una si appoggiava con apparente mollezza, mentre l'altra la seguiva tenendo sollevato il mantello di lei (Est 5, 1a). Appariva rosea nello splendore della sua bellezza e il suo viso era gioioso, come pervaso d'amore, ma il suo cuore era stretto dalla paura (Est 5, 1 b). Gemettero i capi e gli anziani, le vergini e i giovani persero vigore e la bellezza delle donne svanì (1Mac 1, 26). Ecco, le nostre cose sante, la nostra bellezza, la nostra gloria sono state devastate, le hanno profanate i pagani (1Mac 2, 12). A lui apparvero inoltre altri due giovani dotati di gran forza, splendidi di bellezza e con vesti meravigliose, i quali, postisi ai due lati, lo flagellavano senza posa, infliggendogli numerose percosse (2Mac 3, 26). al re piacerà la tua bellezza. Egli è il tuo Signore: pròstrati a lui (Sal 44, 12). Da Sion, splendore di bellezza, Dio rifulge (Sal 49, 2). </w:t>
      </w:r>
    </w:p>
    <w:p w14:paraId="12DD552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Maestà e bellezza sono davanti a lui, potenza e splendore nel suo santuario (Sal 95, 6). Le sue opere sono splendore di bellezza, la sua </w:t>
      </w:r>
      <w:r w:rsidRPr="00E36191">
        <w:rPr>
          <w:rFonts w:ascii="Arial" w:eastAsia="Times New Roman" w:hAnsi="Arial"/>
          <w:i/>
          <w:iCs/>
          <w:spacing w:val="-5"/>
          <w:sz w:val="24"/>
          <w:szCs w:val="20"/>
          <w:lang w:eastAsia="it-IT"/>
        </w:rPr>
        <w:lastRenderedPageBreak/>
        <w:t xml:space="preserve">giustizia dura per sempre (Sal 110, 3). Non desiderare in cuor tuo la sua bellezza; non lasciarti adescare dai suoi sguardi (Pr 6, 25). Fallace è la grazia e vana è la bellezza, ma la donna che teme Dio è da lodare (Pr 31, 30). L'amai più della salute e della bellezza, preferii il suo possesso alla stessa luce, perché non tramonta lo splendore che ne promana (Sap 7, 10). Questa ho amato e ricercato fin dalla mia giovinezza, ho cercato di prendermela come sposa, mi sono innamorato della sua bellezza (Sap 8, 2). Se, stupiti per la loro bellezza, li hanno presi per dei, pensino quanto è superiore il loro Signore, perché li ha creati lo stesso autore della bellezza (Sap 13, 3). Difatti dalla grandezza e bellezza delle creature per analogia si conosce l'autore (Sap 13, 5). </w:t>
      </w:r>
    </w:p>
    <w:p w14:paraId="50179DB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Distogli l'occhio da una donna bella, non fissare una bellezza che non ti appartiene. Per la bellezza di una donna molti sono periti; per essa l'amore brucia come fuoco (Sir 9, 8). Non lodare un uomo per la sua bellezza e non detestare un uomo per il suo aspetto (Sir 11, 2). Come un terebinto ho esteso i rami e i miei rami son rami di maestà e di bellezza (Sir 24, 16). Il sole risplende sulle montagne del Signore, la bellezza di una donna virtuosa adorna la sua casa (Sir 26, 16). Lampada che arde sul candelabro santo, così la bellezza del volto su giusta statura (Sir 26, 17). La bellezza di una donna allieta il volto; e sorpassa ogni desiderio dell'uomo (Sir 36, 22). L'occhio desidera grazia e bellezza, ma più ancora di esse il verde dei campi (Sir 40, 22). Non mostri la sua bellezza a qualsiasi uomo, non segga a ciarlare insieme con le altre donne (Sir 42, 12). Bellezza del cielo la gloria degli astri, ornamento splendente nelle altezze del Signore (Sir 43, 9). </w:t>
      </w:r>
    </w:p>
    <w:p w14:paraId="35096CD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Fa scendere la neve come uccelli che si posano, come cavallette che si posano è la sua discesa; l'occhio ammira la bellezza del suo candore e il cuore stupisce nel vederla fioccare (Sir 43, 18). Invece di profumo ci sarà marciume, invece di cintura una corda, invece di ricci calvizie, invece di vesti eleganti uno stretto sacco, invece di bellezza bruciatura (Is 3, 24). E' cresciuto come un virgulto davanti a lui e come una radice in terra arida. Non ha apparenza né bellezza per attirare i nostri sguardi, non splendore per provare in lui diletto (Is 53, 2). Contro di te battono le mani quanti passano per la via; fischiano, scrollano il capo sulla figlia di Gerusalemme: "E' questa la città che dicevano bellezza perfetta, gioia di tutta la terra?" (Lam 2, 15). L'oro di cui sono adorni per bellezza non risplende se qualcuno non ne toglie la patina; perfino quando venivano fusi, essi non se ne accorgevano (Bar 6, 23). Della bellezza dei loro gioielli fecero oggetto d'orgoglio e fabbricarono con essi le abominevoli statue dei loro idoli: per questo li tratterò come immondizia (Ez 7, 20). </w:t>
      </w:r>
    </w:p>
    <w:p w14:paraId="45A0356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La tua fama si diffuse fra le genti per la tua bellezza, che era perfetta, per la gloria che io avevo posta in te, parola del Signore Dio (Ez 16, 14). Tu però, infatuata per la tua bellezza e approfittando della tua fama, ti sei prostituita concedendo i tuoi favori ad ogni passante (Ez 16, 15). ad ogni crocicchio ti sei fatta un altare, disonorando la tua bellezza, offrendo il tuo corpo a ogni passante, moltiplicando le tue prostituzioni (Ez 16, 25). Dì a Tiro, alla città situata all'approdo del mare, che commercia con i popoli e </w:t>
      </w:r>
      <w:r w:rsidRPr="00E36191">
        <w:rPr>
          <w:rFonts w:ascii="Arial" w:eastAsia="Times New Roman" w:hAnsi="Arial"/>
          <w:i/>
          <w:iCs/>
          <w:spacing w:val="-5"/>
          <w:sz w:val="24"/>
          <w:szCs w:val="20"/>
          <w:lang w:eastAsia="it-IT"/>
        </w:rPr>
        <w:lastRenderedPageBreak/>
        <w:t xml:space="preserve">con le molte isole: Così dice il Signore Dio: Tiro, tu dicevi: Io sono una nave di perfetta bellezza (Ez 27, 3). I figli di Arvad e il loro esercito erano intorno alle tue mura vigilando sui tuoi bastioni, tutti appendevano intorno alle tue mura gli scudi, coronando la tua bellezza (Ez 27, 11). </w:t>
      </w:r>
    </w:p>
    <w:p w14:paraId="2E2DF2C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"Figlio dell'uomo, intona un lamento sul principe di Tiro e digli: Così dice il Signore Dio: Tu eri un modello di perfezione, pieno di sapienza, perfetto in bellezza (Ez 28, 12). Il tuo cuore si era inorgoglito per la tua bellezza, la tua saggezza si era corrotta a causa del tuo splendore: ti ho gettato a terra e ti ho posto davanti ai re che ti vedano (Ez 28, 17). il quale aveva sposato una donna chiamata Susanna, figlia di Chelkìa, di rara bellezza e timorata di Dio (Dn 13, 2). aveva il velo e quei perversi ordinarono che le fosse tolto per godere almeno così della sua bellezza (Dn 13, 32). Allontanato questo, fece venire l'altro e gli disse: "Razza di Canaan e non di Giuda, la bellezza ti ha sedotto, la passione ti ha pervertito il cuore! (Dn 13, 56). Si spanderanno i suoi germogli e avrà la bellezza dell'olivo e la fragranza del Libano (Os 14, 7). Quali beni, quale bellezza! Il grano darà vigore ai giovani e il vino nuovo alle fanciulle (Zc 9, 17). Si leva il sole col suo ardore e fa seccare l'erba e il suo fiore cade, e la bellezza del suo aspetto svanisce. Così anche il ricco appassirà nelle sue imprese (Gc 1, 11). Così egli lasciò tutti i suoi averi nelle mani di Giuseppe e non gli domandava conto di nulla, se non del cibo che mangiava. Ora Giuseppe era bello di forma e avvenente di aspetto (Gen 39, 6). </w:t>
      </w:r>
    </w:p>
    <w:p w14:paraId="33C7C33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Ha visto che il luogo di riposo era bello, che il paese era ameno, ha piegato il dorso a portar la soma ed è stato ridotto ai lavori forzati (Gen 49, 15). La donna concepì e partorì un figlio; vide che era bello e lo tenne nascosto per tre mesi (Es 2, 2). Sono sceso per liberarlo dalla mano dell'Egitto e per farlo uscire da questo paese verso un paese bello e spazioso, verso un paese dove scorre latte e miele, verso il luogo dove si trovano il Cananeo, l'Hittita, l'Amorreo, il Perizzita, l'Eveo, il Gebuseo (Es 3, 8). Costui aveva un figlio chiamato Saul, alto e bello: non c'era nessuno più bello di lui tra gli Israeliti; superava dalla spalla in su chiunque altro del popolo (1Sam 9, 2). Il re suo padre, per non affliggerlo, non gli disse mai: "Perché ti comporti in questo modo?". Adonia era molto bello; era nato dopo Assalonne (1Re 1, 6). Gli abitanti della città dissero a Eliseo: "Ecco è bello soggiornare in questa città, come tu stesso puoi constatare, signore, ma l'acqua è cattiva e la terra è sterile" (2Re 2, 19). Ridotto in fin di vita, egli diceva: "E' bello morire a causa degli uomini, per attendere da Dio l'adempimento delle speranze di essere da lui di nuovo risuscitati; ma per te la risurrezione non sarà per la vita" (2Mac 7, 14). </w:t>
      </w:r>
    </w:p>
    <w:p w14:paraId="1199DA2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Tu sei il più bello tra i figli dell'uomo, sulle tue labbra è diffusa la grazia, ti ha benedetto Dio per sempre (Sal 44, 3). E' bello dar lode al Signore e cantare al tuo nome, o Altissimo (Sal 91, 2). Alleluia. Lodate il Signore: è bello cantare al nostro Dio, dolce è lodarlo come a lui conviene (Sal 146, 1). Come sei bello, mio diletto, quanto grazioso! Anche il nostro letto è verdeggiante (Ct 1, 16). Ecco, l'Assiria era un cedro del Libano, bello di rami e folto di fronde, alto di tronco; fra le nubi era la sua cima (Ez 31, 3). Era bello nella sua altezza e nell'ampiezza dei suoi rami, poiché la sua </w:t>
      </w:r>
      <w:r w:rsidRPr="00E36191">
        <w:rPr>
          <w:rFonts w:ascii="Arial" w:eastAsia="Times New Roman" w:hAnsi="Arial"/>
          <w:i/>
          <w:iCs/>
          <w:spacing w:val="-5"/>
          <w:sz w:val="24"/>
          <w:szCs w:val="20"/>
          <w:lang w:eastAsia="it-IT"/>
        </w:rPr>
        <w:lastRenderedPageBreak/>
        <w:t xml:space="preserve">radice era presso grandi acque (Ez 31, 7). Bello lo aveva fatto nella moltitudine dei suoi rami, perciò lo invidiavano tutti gli alberi dell'Eden nel giardino di Dio" (Ez 31, 9). Di chi tu sei più bello? Scendi e giaci con i non circoncisi (Ez 32, 19). Pietro prese allora la parola e disse a Gesù: "Signore, è bello per noi restare qui; se vuoi, farò qui tre tende, una per te, una per Mosè e una per Elia" (Mt 17, 4). Prendendo allora la parola, Pietro disse a Gesù: "Maestro, è bello per noi stare qui; facciamo tre tende, una per te, una per Mosè e una per Elia!" (Mc 9, 5). </w:t>
      </w:r>
    </w:p>
    <w:p w14:paraId="565389B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Mentre questi si separavano da lui, Pietro disse a Gesù: "Maestro, è bello per noi stare qui. Facciamo tre tende, una per te, una per Mosè e una per Elia". Egli non sapeva quel che diceva (Lc 9, 33). Ma il padre disse ai servi: Presto, portate qui il vestito più bello e rivestitelo, mettetegli l'anello al dito e i calzari ai piedi (Lc 15, 22). E' bello invece essere circondati di premure nel bene sempre e non solo quando io mi trovo presso di voi (Gal 4, 18). Questa parola è degna di fede e perciò voglio che tu insista in queste cose, perché coloro che credono in Dio si sforzino di essere i primi nelle opere buone. Ciò è bello e utile per gli uomini (Tt 3, 8). Per fede Mosè, appena nato, fu tenuto nascosto per tre mesi dai suoi genitori, perché videro che il bambino era bello; e non ebbero paura dell'editto del re (Eb 11, 23). La giovinetta era molto bella d'aspetto, era vergine, nessun uomo le si era unito. Essa scese alla sorgente, riempì l'anfora e risalì (Gen 24, 16). Lia aveva gli occhi smorti, mentre Rachele era bella di forme e avvenente di aspetto (Gen 29, 17). se vedrai tra i prigionieri una donna bella d'aspetto e ti sentirai legato a lei tanto da volerla prendere in moglie, te la condurrai a casa (Dt 21, 11). e gli disse: "Credevo proprio che tu l'avessi ripudiata e perciò l'ho data al tuo compagno; la sua sorella minore non è più bella di lei? Prendila dunque al suo posto" (Gdc 15, 2). </w:t>
      </w:r>
    </w:p>
    <w:p w14:paraId="5DD8545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Non hai fatto certo una bella cosa. Per la vita del Signore, siete degni di morte voi che non avete fatto guardia al vostro signore, all'unto del Signore. E ora guarda dov'è la lancia del re e la brocca che era presso il suo capo" (1Sam 26, 16). Un tardo pomeriggio Davide, alzatosi dal letto, si mise a passeggiare sulla terrazza della reggia. Dall'alto di quella terrazza egli vide una donna che faceva il bagno: la donna era molto bella di aspetto (2Sam 11, 2). Dopo queste cose, accadde che, avendo Assalonne figlio di Davide, una sorella molto bella, chiamata Tamar, Amnon figlio di Davide si innamorò di lei (2Sam 13, 1). Ioab gli rispose: "Oggi tu non sarai l'uomo della buona notizia, la porterai un altro giorno; non porterai oggi la bella notizia perché il figlio del re è morto" (2Sam 18, 20). Si cercò in tutto il territorio d'Israele una giovane bella e si trovò Abisag da Sunem e la condussero al re (1Re 1, 3). La giovane era molto bella; essa curava il re e lo serviva, ma il re non si unì a lei (1Re 1, 4). </w:t>
      </w:r>
    </w:p>
    <w:p w14:paraId="4F28029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Gli disse allora: "Sii benvenuto e in buona salute, o fratello! Non avertene a male, fratello, se ho voluto sapere la verità sulla tua famiglia. Tu dunque sei mio parente, di bella e buona discendenza! Conoscevo Anania e Natan, i due figli di Semeia il grande. Venivano con me a Gerusalemme e là facevano adorazione insieme con me; non hanno abbandonato la retta via. I tuoi fratelli sono brava gente; tu sei di buona radice: sii </w:t>
      </w:r>
      <w:r w:rsidRPr="00E36191">
        <w:rPr>
          <w:rFonts w:ascii="Arial" w:eastAsia="Times New Roman" w:hAnsi="Arial"/>
          <w:i/>
          <w:iCs/>
          <w:spacing w:val="-5"/>
          <w:sz w:val="24"/>
          <w:szCs w:val="20"/>
          <w:lang w:eastAsia="it-IT"/>
        </w:rPr>
        <w:lastRenderedPageBreak/>
        <w:t xml:space="preserve">benvenuto!" (Tb 5, 14). Era bella d'aspetto e molto avvenente nella persona; inoltre suo marito Manàsse le aveva lasciato oro e argento, schiavi e schiave, armenti e terreni ed essa era rimasta padrona di tutto (Gdt 8, 7). Tu sei bella d'aspetto e saggia nelle parole; se farai come hai detto, il tuo Dio sarà mio Dio e tu siederai nel palazzo del re Nabucodònosor e sarai famosa in tutto il mondo (Gdt 11, 23). Bagoa, uscito dalla presenza di Oloferne, andò da lei e disse: "Non abbia difficoltà questa bella ragazza a venire presso il mio signore, per essere onorata alla sua presenza e bere con noi il vino in giocondità e divenire oggi come una delle donne assire, che stanno nel palazzo di Nabucodònosor" (Gdt 12, 13). Egli aveva allevato Hadàssa, cioè Ester, figlia di un suo zio, perché essa era orfana di padre e di madre. La fanciulla era di bella presenza e di aspetto avvenente; alla morte del padre e della madre, Mardocheo l'aveva presa come propria figlia (Est 2, 7). </w:t>
      </w:r>
    </w:p>
    <w:p w14:paraId="4CF8402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Un anello d'oro al naso d'un porco, tale è la donna bella ma priva di senno (Pr 11, 22). Egli ha fatto bella ogni cosa a suo tempo, ma egli ha messo la nozione dell'eternità nel loro cuore, senza però che gli uomini possano capire l'opera compiuta da Dio dal principio alla fine (Qo 3, 11). Bruna sono ma bella, o figlie di Gerusalemme, come le tende di Kedar, come i padiglioni di Salma (Ct 1, 5). Come sei bella, amica mia, come sei bella! I tuoi occhi sono colombe (Ct 1, 15). Ora parla il mio diletto e mi dice: "Alzati, amica mia, mia bella, e vieni! (Ct 2, 10). Il fico ha messo fuori i primi frutti e le viti fiorite spandono fragranza. Alzati, amica mia, mia bella, e vieni! (Ct 2, 13). Come sei bella, amica mia, come sei bella! Gli occhi tuoi sono colombe, dietro il tuo velo. Le tue chiome sono un gregge di capre, che scendono dalle pendici del Gàlaad (Ct 4, 1). </w:t>
      </w:r>
    </w:p>
    <w:p w14:paraId="6AC22E8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Tutta bella tu sei, amica mia, in te nessuna macchia (Ct 4, 7). Che ha il tuo diletto di diverso da un altro, o tu, la più bella fra le donne? Che ha il tuo diletto di diverso da un altro, perché così ci scongiuri? (Ct 5, 9). Dov'è andato il tuo diletto, o bella fra le donne? Dove si è recato il tuo diletto, perché noi lo possiamo cercare con te? (Ct 6, 1). Tu sei bella, amica mia, come Tirza, leggiadra come Gerusalemme, terribile come schiere a vessilli spiegati (Ct 6, 4). "Chi è costei che sorge come l'aurora, bella come la luna, fulgida come il sole, terribile come schiere a vessilli spiegati?" (Ct 6, 10). Quanto sei bella e quanto sei graziosa, o amore, figlia di delizie! (Ct 7, 7). Essa in realtà è più bella del sole e supera ogni costellazione di astri; paragonata alla luce, risulta superiore (Sap 7, 29). Questi infatti, desideroso di piacere al potente, si sforzò con l'arte di renderne più bella l'immagine (Sap 14, 19). Distogli l'occhio da una donna bella, non fissare una bellezza che non ti appartiene. Per la bellezza di una donna molti sono periti; per essa l'amore brucia come fuoco (Sir 9, 8). </w:t>
      </w:r>
    </w:p>
    <w:p w14:paraId="36809FE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Di tre cose mi compiaccio e mi faccio bella, di fronte al Signore e agli uomini: concordia di fratelli, amicizia tra vicini, moglie e marito che vivono in piena armonia (Sir 25, 1). Bella è la misericordia al tempo dell'afflizione, come le nubi apportatrici di pioggia in tempo di siccità (Sir 35, 24). Il falegname stende il regolo, disegna l'immagine con il gesso; la lavora con scalpelli, misura con il compasso, riproducendo una forma umana, una </w:t>
      </w:r>
      <w:r w:rsidRPr="00E36191">
        <w:rPr>
          <w:rFonts w:ascii="Arial" w:eastAsia="Times New Roman" w:hAnsi="Arial"/>
          <w:i/>
          <w:iCs/>
          <w:spacing w:val="-5"/>
          <w:sz w:val="24"/>
          <w:szCs w:val="20"/>
          <w:lang w:eastAsia="it-IT"/>
        </w:rPr>
        <w:lastRenderedPageBreak/>
        <w:t xml:space="preserve">bella figura d'uomo da mettere in un tempio (Is 44, 13). E tu, devastata, che farai? Anche se ti vestissi di scarlatto, ti adornassi di fregi d'oro e ti facessi gli occhi grandi con il bistro, invano ti faresti bella. I tuoi amanti ti disprezzano; essi vogliono la tua vita (Ger 4, 30). Così fosti adorna d'oro e d'argento; le tue vesti eran di bisso, di seta e ricami; fior di farina e miele e olio furono il tuo cibo; diventasti sempre più bella e giungesti fino ad esser regina (Ez 16, 13). Allora alzai la mano e giurai di farli uscire dal paese d'Egitto e condurli in una terra scelta per loro, stillante latte e miele, che è la più bella fra tutte le terre (Ez 20, 6). Avevo giurato su di loro nel deserto che non li avrei più condotti nella terra che io avevo loro assegnato, terra stillante latte e miele, la più bella fra tutte le terre (Ez 20, 15). ecco, io manderò contro di te i più feroci popoli stranieri; snuderanno le spade contro la tua bella saggezza, profaneranno il tuo splendore (Ez 28, 7). Al rumore della sua caduta feci tremare le nazioni, quando lo feci scendere negli inferi con quelli che scendono nella fossa. Si consolarono nella regione sotterranea tutti gli alberi dell'Eden, la parte più scelta e più bella del Libano, tutti quelli abbeverati dalle acque (Ez 31, 16). </w:t>
      </w:r>
    </w:p>
    <w:p w14:paraId="7F83421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Ecco, tu sei per loro come una canzone d'amore: bella è la voce e piacevole l'accompagnamento musicale. Essi ascoltano le tue parole, ma non le mettono in pratica (Ez 33, 32). Susanna era assai delicata d'aspetto e molto bella di forme (Dn 13, 31). Per le tante seduzioni della prostituta, della bella maliarda, della maestra d'incanti, che faceva mercato dei popoli con le sue tresche e delle nazioni con le sue malìe (Na 3, 4). Chi sei tu, o grande monte? Davanti a Zorobabele diventa pianura! Egli estrarrà la pietra, quella del vertice, fra le acclamazioni: Quanto è bella!" (Zc 4, 7). Ma il Signore mi disse: "Getta nel tesoro questa bella somma, con cui sono stato da loro valutato!". Io presi i trenta sicli d'argento e li gettai nel tesoro della casa del Signore (Zc 11, 13). Qui di solito veniva portato un uomo, storpio fin dalla nascita e lo ponevano ogni giorno presso la porta del tempio detta "Bella" a chiedere l'elemosina a coloro che entravano nel tempio (At 3, 2). e riconoscevano che era quello che sedeva a chiedere l'elemosina alla porta Bella del tempio ed erano meravigliati e stupiti per quello che gli era accaduto (At 3, 10). Non è una bella cosa il vostro vanto. Non sapete che un po’ di lievito fa fermentare tutta la pasta? (1Cor 5, 6). </w:t>
      </w:r>
    </w:p>
    <w:p w14:paraId="698BA97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 causa della bella prova di questo servizio essi ringrazieranno Dio per la vostra obbedienza e accettazione del vangelo di Cristo, e per la generosità della vostra comunione con loro e con tutti (2Cor 9, 13). Quelli che vogliono fare bella figura nella carne, vi costringono a farvi circoncidere, solo per non essere perseguitati a causa della croce di Cristo (Gal 6, 12). Questa è una cosa bella e gradita al cospetto di Dio, nostro salvatore (1Tm 2, 3). Combatti la buona battaglia della fede, cerca di raggiungere la vita eterna alla quale sei stato chiamato e per la quale hai fatto la tua bella professione di fede davanti a molti testimoni (1Tm 6, 12). Al cospetto di Dio che dà vita a tutte le cose e di Gesù Cristo che ha dato la sua bella testimonianza davanti a Ponzio Pilato (1Tm 6, 13). Si farà pure consegnare i vostri campi, le vostre vigne, i vostri oliveti più belli e li regalerà ai suoi ministri (1Sam 8, 14). Per mezzo dei tuoi messaggeri </w:t>
      </w:r>
      <w:r w:rsidRPr="00E36191">
        <w:rPr>
          <w:rFonts w:ascii="Arial" w:eastAsia="Times New Roman" w:hAnsi="Arial"/>
          <w:i/>
          <w:iCs/>
          <w:spacing w:val="-5"/>
          <w:sz w:val="24"/>
          <w:szCs w:val="20"/>
          <w:lang w:eastAsia="it-IT"/>
        </w:rPr>
        <w:lastRenderedPageBreak/>
        <w:t xml:space="preserve">hai insultato il Signore e hai detto: Con i miei carri numerosi sono salito in cima ai monti, sugli estremi gioghi del Libano: ne ho tagliato i cedri più alti, i suoi cipressi più belli; sono penetrato nel suo angolo più remoto, nella sua foresta lussureggiante (2Re 19, 23). </w:t>
      </w:r>
    </w:p>
    <w:p w14:paraId="2DF1727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"Come son belli i tuoi piedi nei sandali, figlia di principe! Le curve dei tuoi fianchi sono come monili, opera di mani d'artista (Ct 7, 2). non sono tanto belli da invogliarsene, come capita per l'aspetto di altri animali, e non hanno avuto la lode e la benedizione di Dio (Sap 15, 19). Quando indossava i paramenti solenni, quando si rivestiva con gli ornamenti più belli, salendo i gradini del santo altare dei sacrifici, riempiva di gloria l'intero santuario (Sir 50, 11). Ho udito con gli orecchi il Signore degli eserciti: "Certo, molti palazzi diventeranno una desolazione, grandi e belli saranno senza abitanti" (Is 5, 9). Come sono belli sui monti i piedi del messaggero di lieti annunzi che annunzia la pace, messaggero di bene che annunzia la salvezza, che dice a Sion: "Regna il tuo Dio" (Is 52, 7). I suoi rami erano belli e i suoi frutti abbondanti e vi era in esso da mangiare per tutti. Le bestie della terra si riparavano alla sua ombra e gli uccelli del cielo facevano il nido fra i suoi rami; di lui si nutriva ogni vivente (Dn 4, 9). </w:t>
      </w:r>
    </w:p>
    <w:p w14:paraId="22C1A54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Guai a voi, scribi e farisei ipocriti, che rassomigliate a sepolcri imbiancati: essi all'esterno son belli a vedersi, ma dentro sono pieni di ossa di morti e di ogni putridume (Mt 23, 27). E come lo annunzieranno, senza essere prima inviati? Come sta scritto: Quanto son belli i piedi di coloro che recano un lieto annunzio di bene! (Rm 10, 15). i figli di Dio videro che le figlie degli uomini erano belle e ne presero per mogli quante ne vollero (Gen 6, 2). Ed ecco salirono dal Nilo sette vacche, belle di aspetto e grasse, e si misero a pascolare tra i giunchi (Gen 41, 2). Ma le vacche brutte di aspetto e magre divorarono le sette vacche belle di aspetto e grasse. E il faraone si svegliò (Gen 41, 4). Poi si addormentò e sognò una seconda volta: ecco sette spighe spuntavano da un unico stelo, grosse e belle (Gen 41, 5). Quand'ecco salirono dal Nilo sette vacche grasse e belle di forma e si misero a pascolare tra i giunchi (Gen 41, 18). </w:t>
      </w:r>
    </w:p>
    <w:p w14:paraId="79EDC73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Poi vidi nel sogno che sette spighe spuntavano da un solo stelo, piene e belle (Gen 41, 22). Le spighe vuote inghiottirono le sette spighe belle. Io l'ho detto agli indovini, ma nessuno mi dà la spiegazione" (Gen 41, 24). Le sette vacche belle sono sette anni e le sette spighe belle sono sette anni: è un solo sogno (Gen 41, 26). Come sono belle le tue tende, Giacobbe, le tue dimore, Israele! (Nm 24, 5). Quando il Signore tuo Dio ti avrà fatto entrare nel paese che ai tuoi padri Abramo, Isacco e Giacobbe aveva giurato di darti; quando ti avrà condotto alle città grandi e belle che tu non hai edificate (Dt 6, 10). Quando avrai mangiato e ti sarai saziato, quando avrai costruito belle case e vi avrai abitato (Dt 8, 12). Di tutte le belle promesse che il Signore aveva fatte alla casa d'Israele, non una andò a vuoto: tutto giunse a compimento (Gs 21, 45). stabilisca il re in tutte le province del suo regno commissari, i quali radunino tutte le fanciulle vergini e belle nella reggia di Susa, nella casa delle donne, sotto la sorveglianza di Egài, eunuco del re e guardiano delle donne, che darà loro quanto è necessario per abbigliarsi (Est 2, 3). In tutta la terra non si </w:t>
      </w:r>
      <w:r w:rsidRPr="00E36191">
        <w:rPr>
          <w:rFonts w:ascii="Arial" w:eastAsia="Times New Roman" w:hAnsi="Arial"/>
          <w:i/>
          <w:iCs/>
          <w:spacing w:val="-5"/>
          <w:sz w:val="24"/>
          <w:szCs w:val="20"/>
          <w:lang w:eastAsia="it-IT"/>
        </w:rPr>
        <w:lastRenderedPageBreak/>
        <w:t xml:space="preserve">trovarono donne così belle come le figlie di Giobbe e il loro padre le mise a parte dell'eredità insieme con i loro fratelli (Gb 42, 15). </w:t>
      </w:r>
    </w:p>
    <w:p w14:paraId="32016F7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Belle sono le tue guance fra i pendenti, il tuo collo fra i vezzi di perle (Ct 1, 10). Occupandosi delle sue opere, compiono indagini, ma si lasciano sedurre dall'apparenza, perché le cose vedute sono tanto belle (Sap 13, 7). Ha bisogno di te? Ti imbroglierà, ti sorriderà e ti darà una speranza, ti rivolgerà belle parole e domanderà: "Di che cosa hai bisogno?" (Sir 13, 6). Svegliati, svegliati, rivestiti della tua magnificenza, Sion; indossa le vesti più belle, Gerusalemme, città santa; perché mai più entrerà in te il non circonciso né l'impuro (Is 52, 1). terminati questi, si vide che le loro facce erano più belle e più floride di quelle di tutti gli altri giovani che mangiavano le vivande del re (Dn 1, 15). e le cui foglie erano belle e i suoi frutti abbondanti e in cui c'era da mangiare per tutti e sotto il quale dimoravano le bestie della terra e sui cui rami facevano il nido gli uccelli del cielo (Dn 4, 18). Rigogliosa vite era Israele, che dava frutto abbondante; ma più abbondante era il suo frutto, più moltiplicava gli altari; più ricca era la terra, più belle faceva le sue stele (Os 10, 1). </w:t>
      </w:r>
    </w:p>
    <w:p w14:paraId="7C1CF45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i/>
          <w:iCs/>
          <w:spacing w:val="-5"/>
          <w:sz w:val="24"/>
          <w:szCs w:val="20"/>
          <w:lang w:eastAsia="it-IT"/>
        </w:rPr>
        <w:t xml:space="preserve">In quel giorno appassiranno le belle fanciulle e i giovani per la sete (Am 8, 13). Mentre alcuni parlavano del tempio e delle belle pietre e dei doni votivi che lo adornavano, disse (Lc 21, 5). </w:t>
      </w:r>
      <w:r w:rsidRPr="00E36191">
        <w:rPr>
          <w:rFonts w:ascii="Arial" w:eastAsia="Times New Roman" w:hAnsi="Arial" w:cs="Arial"/>
          <w:i/>
          <w:iCs/>
          <w:spacing w:val="-5"/>
          <w:sz w:val="24"/>
          <w:szCs w:val="20"/>
          <w:lang w:eastAsia="it-IT"/>
        </w:rPr>
        <w:t xml:space="preserve">Va’ subito al gregge e prendimi di là due bei capretti; io ne farò un piatto per tuo padre, secondo il suo gusto (Gen 27, 9). Neftali è una cerva slanciata che dà bei cerbiatti (Gen 49, 21). Permetti che io passi al di là e veda il bel paese che è oltre il Giordano e questi bei monti e il Libano (Dt 3, 25). </w:t>
      </w:r>
    </w:p>
    <w:p w14:paraId="7DD60FC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bellezza è fonte di attrazione, azione, coinvolgimento. A noi il dovere di coltivare ogni bellezza per il più grande bene da raggiungere. A noi anche l’obbligo di non cadere nella tentazione della bellezza per il male. Poiché essa attrae e conquista, le cose che facciamo per il bene devono da noi essere fatte nel modo più bello possibile, in modo da conquistare il mondo. Il bene e il bello devono in noi divenire una cosa sola. Non possiamo noi fare le cose buone e in modo brutto. Allontanano la gente e non conquistano i cuori.</w:t>
      </w:r>
    </w:p>
    <w:p w14:paraId="182860C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moderna arte scenica è oggi capace di trasformare le cose più brutte in cose bellissime, servendosi di immagini attraenti. L’immagine conquista il cuore e lo colpisce. Esso per vivere ha bisogno di quella cosa, anche se è inutile, vana, sciocca, cattiva, non buona. Da essa noi dobbiamo imparare a dare alle cose buone una bellezza quasi celestiale. Così possiamo incidere con più risultati nel fine prefissato che è quello di condurre alla bontà celeste e verità divini i cuori. Ecco cosa accade nella storia: quanti possiedono la vanità, l’effimero, il male, il peccato, il niente, sanno rivestire di bellezza tutte queste realtà senza vero contenuto di salvezza per l’uomo. Noi invece che possediamo la verità, la grazia, la bellezza celeste, divina, eterna, la presentiamo nel modo più triste e più brutto possibile. Così facendo non solo non attraiamo, quanto anche respingiamo quanti vorrebbero o desiderano avvicinarsi. Poiché è la bellezza che muove il cuore e lo attrae, è giusto che noi facciamo le cose di Dio nel modo più bello e più santo. Anche Gesù parla di Sé come il Pastore Bello, o il Bel Pastore.</w:t>
      </w:r>
    </w:p>
    <w:p w14:paraId="60153BC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29A450A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10,11-18).</w:t>
      </w:r>
    </w:p>
    <w:p w14:paraId="1FB742C8" w14:textId="77777777" w:rsidR="00E36191" w:rsidRPr="00E36191" w:rsidRDefault="00E36191" w:rsidP="00E36191">
      <w:pPr>
        <w:spacing w:after="120" w:line="240" w:lineRule="auto"/>
        <w:ind w:left="567" w:right="567"/>
        <w:jc w:val="both"/>
        <w:rPr>
          <w:rFonts w:ascii="Greek" w:eastAsia="Times New Roman" w:hAnsi="Greek" w:cs="Greek"/>
          <w:color w:val="000000"/>
          <w:sz w:val="24"/>
          <w:szCs w:val="24"/>
          <w:lang w:eastAsia="it-IT"/>
        </w:rPr>
      </w:pPr>
      <w:r w:rsidRPr="00E36191">
        <w:rPr>
          <w:rFonts w:ascii="Greek" w:eastAsia="Times New Roman" w:hAnsi="Greek" w:cs="Greek"/>
          <w:color w:val="000000"/>
          <w:sz w:val="24"/>
          <w:szCs w:val="24"/>
          <w:lang w:eastAsia="it-IT"/>
        </w:rPr>
        <w:t>'Egè e„mi Ð poim¾n Ð kalÒj: Ð poim¾n Ð kalÕj t¾n yuc¾n aÙtoà t…qhsin Øpr tîn prob£twn: Ð misqwtÕj kaˆ oÙk ín poim»n, oá oÙk œstin t¦ prÒbata ‡dia, qewre‹ tÕn lÚkon ™rcÒmenon kaˆ ¢f…hsin t¦ prÒbata kaˆ feÚgei kaˆ Ð lÚkoj ¡rp£zei aÙt¦ kaˆ skorp…zei Óti misqwtÒj ™stin kaˆ oÙ mšlei aÙtù perˆ tîn prob£twn.</w:t>
      </w:r>
    </w:p>
    <w:p w14:paraId="5489AEE6" w14:textId="77777777" w:rsidR="00E36191" w:rsidRPr="00E36191" w:rsidRDefault="00E36191" w:rsidP="00E36191">
      <w:pPr>
        <w:spacing w:after="120" w:line="240" w:lineRule="auto"/>
        <w:ind w:left="567" w:right="567"/>
        <w:jc w:val="both"/>
        <w:rPr>
          <w:rFonts w:ascii="Greek" w:eastAsia="Times New Roman" w:hAnsi="Greek" w:cs="Greek"/>
          <w:color w:val="000000"/>
          <w:sz w:val="24"/>
          <w:szCs w:val="24"/>
          <w:lang w:eastAsia="it-IT"/>
        </w:rPr>
      </w:pPr>
      <w:r w:rsidRPr="00E36191">
        <w:rPr>
          <w:rFonts w:ascii="Greek" w:eastAsia="Times New Roman" w:hAnsi="Greek" w:cs="Greek"/>
          <w:color w:val="000000"/>
          <w:sz w:val="24"/>
          <w:szCs w:val="24"/>
          <w:lang w:eastAsia="it-IT"/>
        </w:rPr>
        <w:t xml:space="preserve">'Egè e„mi Ð poim¾n Ð kalÒj, kaˆ ginèskw t¦ ™m¦ kaˆ ginèskous… me t¦ ™m£, kaqëj ginèskei me Ð pat¾r k¢gë ginèskw tÕn patšra: kaˆ t¾n yuc»n mou t…qhmi Øpr tîn prob£twn. kaˆ ¥lla prÒbata œcw § oÙk œstin ™k tÁj aÙlÁj taÚthj: k¢ke‹na de‹ me ¢gage‹n, kaˆ tÁj fwnÁj mou ¢koÚsousin, kaˆ gen»sontai m…a po…mnh, eŒj poim»n. di¦ toàtÒ me Ð pat¾r ¢gap´ Óti ™gë t…qhmi t¾n yuc»n mou, †na p£lin l£bw aÙt»n. oÙdeˆj a‡rei aÙt¾n ¢p' ™moà, ¢ll' ™gë t…qhmi aÙt¾n ¢p' ™mautoà. ™xous…an œcw qe‹nai aÙt»n, kaˆ ™xous…an œcw p£lin labe‹n aÙt»n: taÚthn t¾n ™ntol¾n œlabon par¦ toà patrÒj mou. </w:t>
      </w:r>
      <w:r w:rsidRPr="00E36191">
        <w:rPr>
          <w:rFonts w:ascii="Times New Roman" w:eastAsia="Times New Roman" w:hAnsi="Times New Roman"/>
          <w:color w:val="000000"/>
          <w:sz w:val="24"/>
          <w:szCs w:val="24"/>
          <w:lang w:eastAsia="it-IT"/>
        </w:rPr>
        <w:t xml:space="preserve">(Gv 10,11-18). </w:t>
      </w:r>
    </w:p>
    <w:p w14:paraId="410788E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Molto più potente della bellezza fisica, come attrazione, è quella spirituale. Farci belli spiritualmente è la nostra vocazione. Fare bello spiritualmente il mondo è la nostra missione. Il mondo si fa bello donando ad esso la grazia e la verità di Gesù Signore. </w:t>
      </w:r>
    </w:p>
    <w:p w14:paraId="591B7CC7"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3</w:t>
      </w:r>
      <w:r w:rsidRPr="00E36191">
        <w:rPr>
          <w:rFonts w:ascii="Arial" w:eastAsia="Times New Roman" w:hAnsi="Arial"/>
          <w:b/>
          <w:sz w:val="24"/>
          <w:szCs w:val="20"/>
          <w:lang w:eastAsia="it-IT"/>
        </w:rPr>
        <w:t>Ma non potendo tenerlo nascosto più oltre, prese per lui un cestello di papiro, lo spalmò di bitume e di pece, vi adagiò il bambino e lo depose fra i giunchi sulla riva del Nilo.</w:t>
      </w:r>
    </w:p>
    <w:p w14:paraId="0E8EB1F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bambino cresce. Non si può più tenere nascosto. È in pericolo la vita di tutta la famiglia e non solo. La punizione per aver disatteso un ordine del re sarebbe potuta essere molto pesante, ingente per tutto il popolo degli Ebrei. A quei tempi non si agiva troppo per il sottile. Cosa fa la madre: prendere per lui un cestello di papiro, lo spalma di bitume e di pece, vi adagia il bambino e lo depone fra i giunchi sulla riva del Nilo. In fondo la madre costruisce per il piccolo bambino una specie di arca.</w:t>
      </w:r>
    </w:p>
    <w:p w14:paraId="134F0CA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w:t>
      </w:r>
      <w:r w:rsidRPr="00E36191">
        <w:rPr>
          <w:rFonts w:ascii="Arial" w:eastAsia="Times New Roman" w:hAnsi="Arial"/>
          <w:i/>
          <w:iCs/>
          <w:spacing w:val="-5"/>
          <w:sz w:val="24"/>
          <w:szCs w:val="20"/>
          <w:lang w:eastAsia="it-IT"/>
        </w:rPr>
        <w:lastRenderedPageBreak/>
        <w:t>terminerai; da un lato metterai la porta dell’arca. La farai a piani: inferiore, medio e superiore.</w:t>
      </w:r>
    </w:p>
    <w:p w14:paraId="5AA44E8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w:t>
      </w:r>
    </w:p>
    <w:p w14:paraId="6C65B3A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Noè eseguì ogni cosa come Dio gli aveva comandato: così fece. (Gen 6,13-22).</w:t>
      </w:r>
    </w:p>
    <w:p w14:paraId="14A9543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Ella affida il suo bambino ai giunchi e alle acque del fiume. In qualche parte sarebbe approdato, così come è stato per l’arca di Noè. Qualcuno prima o poi avrebbe visto quel cestello. </w:t>
      </w:r>
    </w:p>
    <w:p w14:paraId="3F0FF63A"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4</w:t>
      </w:r>
      <w:r w:rsidRPr="00E36191">
        <w:rPr>
          <w:rFonts w:ascii="Arial" w:eastAsia="Times New Roman" w:hAnsi="Arial"/>
          <w:b/>
          <w:sz w:val="24"/>
          <w:szCs w:val="20"/>
          <w:lang w:eastAsia="it-IT"/>
        </w:rPr>
        <w:t>La sorella del bambino si pose a osservare da lontano che cosa gli sarebbe accaduto.</w:t>
      </w:r>
    </w:p>
    <w:p w14:paraId="6265F6C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cestello non viene lasciato senza custodia. La sorella del bambino da lontano osserva cosa avviene attorno a quel cestello. Ella non sa la storia futura. Vuole solamente sapere se suo fratello vivrà oppure sarà condannato a sicura morte. La sua speranza è però che il bambino viva. Per questo lo hanno affidato al grande fiume. </w:t>
      </w:r>
    </w:p>
    <w:p w14:paraId="7CB8CC63"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5</w:t>
      </w:r>
      <w:r w:rsidRPr="00E36191">
        <w:rPr>
          <w:rFonts w:ascii="Arial" w:eastAsia="Times New Roman" w:hAnsi="Arial"/>
          <w:b/>
          <w:sz w:val="24"/>
          <w:szCs w:val="20"/>
          <w:lang w:eastAsia="it-IT"/>
        </w:rPr>
        <w:t>Ora la figlia del faraone scese al Nilo per fare il bagno, mentre le sue ancelle passeggiavano lungo la sponda del Nilo. Ella vide il cestello fra i giunchi e mandò la sua schiava a prenderlo.</w:t>
      </w:r>
    </w:p>
    <w:p w14:paraId="5885F69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figlia del faraone scende al fiume per fare il bagno. Mentre lei faceva il bagno, le sue ancelle trascorrevano il tempo passeggiando lungo la sponda del Nilo. Ella vede il cestello fra i giunchi e manda la sua schiava a prenderlo. Ella agisce per curiosità. Non sa cosa vi sia in quel cestello. Lo vuole sapere e per questo manda a prenderlo. Anche la curiosità è fonte di vera attrazione. Saperla usare per il bene è una ricchezza incalcolabile. È invece peccato usarla per il male, non perché cosa cattiva in se stessa, ma perché l’uso che se ne fa è cattivo. La curiosità è desiderio di conoscenza, di scienza, di sapienza.</w:t>
      </w:r>
    </w:p>
    <w:p w14:paraId="2651C5D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Se è secondo il vostro desiderio che io porti via il mio morto e lo seppellisca, ascoltatemi e insistete per me presso Efron, figlio di Zocar (Gen 23, 8). Ma, ogni volta che ne sentirai desiderio, potrai uccidere animali e mangiarne la carne in tutte le tue città, secondo la benedizione che il Signore ti avrà elargito; chi sarà immondo e chi sarà mondo ne potranno mangiare, come si fa della carne di gazzella e di cervo (Dt 12, 15). Se un levita, abbandonando qualunque città dove soggiorna in Israele, verrà, seguendo il suo desiderio, al luogo che il Signore avrà scelto (Dt 18, 6). Dopo, farò sorgere al mio servizio un sacerdote fedele </w:t>
      </w:r>
      <w:r w:rsidRPr="00E36191">
        <w:rPr>
          <w:rFonts w:ascii="Arial" w:eastAsia="Times New Roman" w:hAnsi="Arial"/>
          <w:i/>
          <w:iCs/>
          <w:spacing w:val="-5"/>
          <w:sz w:val="24"/>
          <w:szCs w:val="20"/>
          <w:lang w:eastAsia="it-IT"/>
        </w:rPr>
        <w:lastRenderedPageBreak/>
        <w:t xml:space="preserve">che agirà secondo il mio cuore e il mio desiderio. Io gli darò una casa stabile e camminerà alla mia presenza, come mio consacrato per sempre (1Sam 2, 35). Ora, atteso il tuo desiderio di scendere, o re, scendi e sapremo metterlo nelle mani del re" (1Sam 23, 20). </w:t>
      </w:r>
    </w:p>
    <w:p w14:paraId="2A1E96E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Davide espresse un desiderio e disse: "Se qualcuno mi desse da bere l'acqua del pozzo che è vicino alla porta di Betlemme!" (2Sam 23, 15). (9)I miei servi lo caleranno dal Libano al mare; io lo metterò in mare su zattere fino al punto che mi indicherai. Là lo scaricherò e tu lo prenderai. Quanto a provvedere al mantenimento della mia famiglia, tu soddisferai il mio desiderio" (1Re 5, 23). Davide ebbe un desiderio che espresse a parole: "Potessi bere l'acqua della cisterna che sta alla porta di Betlemme!" (1Cr 11, 17). se ho trovato grazia agli occhi del re e se piace al re di concedermi quello che chiedo e di soddisfare il mio desiderio, venga il re con Amàn anche domani al banchetto che io preparerò loro e io risponderò alla domanda del re" (Est 5, 8). Allora la regina Ester rispose: "Se ho trovato grazia ai tuoi occhi, o re, e se così piace al re, la mia richiesta è che mi sia concessa la vita e il mio desiderio è che sia risparmiato il mio popolo (Est 7, 3). Tu accogli, Signore, il desiderio dei miseri, rafforzi i loro cuori, porgi l'orecchio (Sal 9, 38). Hai soddisfatto il desiderio del suo cuore, non hai respinto il voto delle sue labbra (Sal 20, 3). Signore, davanti a te ogni mio desiderio e il mio gemito a te non è nascosto (Sal 37, 10). </w:t>
      </w:r>
    </w:p>
    <w:p w14:paraId="7290DE2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Mangiarono e furono ben sazi, li soddisfece nel loro desiderio (Sal 77, 29). poiché saziò il desiderio dell'assetato, e l'affamato ricolmò di beni (Sal 106, 9). L'empio vede e si adira, digrigna i denti e si consuma. Ma il desiderio degli empi fallisce (Sal 111, 10). Io mi consumo nel desiderio dei tuoi precetti in ogni tempo (Sal 118, 20). Appaga il desiderio di quelli che lo temono, ascolta il loro grido e li salva (Sal 144, 19). Al malvagio sopraggiunge il male che teme, il desiderio dei giusti invece è soddisfatto (Pr 10, 24). Un'attesa troppo prolungata fa male al cuore, un desiderio soddisfatto è albero di vita (Pr 13, 12). Desiderio soddisfatto è una dolcezza al cuore, ma è abominio per gli stolti staccarsi dal male (Pr 13, 19). Meglio vedere con gli occhi, che vagare con il desiderio. Anche questo è vanità e un inseguire il vento (Qo 6, 9). Non lo so, ma il mio desiderio mi ha posto sui carri di Ammi-nadìb (Ct 6, 12). Suo principio assai sincero è il desiderio d'istruzione; la cura dell'istruzione è amore (Sap 6, 17). Dunque il desiderio della sapienza conduce al regno (Sap 6, 20). Questa, infatti, fu inventata dal desiderio di guadagni e fu costruita da una saggezza artigiana (Sap 14, 2). la cui vista provoca negli stolti il desiderio, l'anelito per una forma inanimata di un'immagine morta (Sap 15, 5). Per questo anche allora, adattandosi a tutto, serviva alla tua liberalità che tutti alimenta, secondo il desiderio di chi era nel bisogno (Sap 16, 25). Rifletti sui precetti del Signore, medita sempre sui suoi comandamenti; egli renderà saldo il tuo cuore, e il tuo desiderio di sapienza sarà soddisfatto (Sir 6, 37). </w:t>
      </w:r>
    </w:p>
    <w:p w14:paraId="3AA893F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Non privarti di un giorno felice; non ti sfugga alcuna parte di un buon desiderio (Sir 14, 14). La bellezza di una donna allieta il volto; e sorpassa ogni desiderio dell'uomo (Sir 36, 22). dell'appropriazione di eredità o </w:t>
      </w:r>
      <w:r w:rsidRPr="00E36191">
        <w:rPr>
          <w:rFonts w:ascii="Arial" w:eastAsia="Times New Roman" w:hAnsi="Arial"/>
          <w:i/>
          <w:iCs/>
          <w:spacing w:val="-5"/>
          <w:sz w:val="24"/>
          <w:szCs w:val="20"/>
          <w:lang w:eastAsia="it-IT"/>
        </w:rPr>
        <w:lastRenderedPageBreak/>
        <w:t xml:space="preserve">donazione, del desiderio per una donna sposata (Sir 41, 23). A lei rivolsi il mio desiderio, e la trovai nella purezza. In essa acquistai senno fin da principio; per questo non la abbandonerò (Sir 51, 20). Sì, nella via dei tuoi giudizi, Signore, noi speriamo in te; al tuo nome e al tuo ricordo si volge tutto il nostro desiderio (Is 26, 8). asina selvatica abituata al deserto: nell'ardore del suo desiderio aspira l'aria; chi può frenare la sua brama? Quanti la cercano non devono stancarsi: la troveranno sempre nel suo mese (Ger 2, 24). Ma poi, avete mutato di nuovo parere e profanando il mio nome avete ripreso ognuno gli schiavi e le schiave, che avevate rimandati liberi secondo il loro desiderio, e li avete costretti a essere ancora vostri schiavi e vostre schiave (Ger 34, 16). Poiché contro il suo desiderio egli umilia e affligge i figli dell'uomo (Lam 3, 33). </w:t>
      </w:r>
    </w:p>
    <w:p w14:paraId="7041D50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Ogni giorno con maggior desiderio cercavano di vederla. Un giorno uno disse all'altro (Dn 13, 12). Ho infatti un vivo desiderio di vedervi per comunicarvi qualche dono spirituale perché ne siate fortificati (Rm 1, 11). Io so infatti che in me, cioè nella mia carne, non abita il bene; c'è in me il desiderio del bene, ma non la capacità di attuarlo (Rm 7, 18). Fratelli, il desiderio del mio cuore e la mia preghiera sale a Dio per la loro salvezza (Rm 10, 1). Ora però, non trovando più un campo d'azione in queste regioni e avendo già da parecchi anni un vivo desiderio di venire da voi (Rm 15, 23). e non solo con la sua venuta, ma con la consolazione che ha ricevuto da voi. Egli ci ha annunziato infatti il vostro desiderio, il vostro dolore, il vostro affetto per me; cosicché la mia gioia si è ancora accresciuta (2Cor 7, 7). Ecco, infatti, quanta sollecitudine ha prodotto in voi proprio questo rattristarvi secondo Dio; anzi quante scuse, quanta indignazione, quale timore, quale desiderio, quale affetto, quale punizione! Vi siete dimostrati innocenti sotto ogni riguardo in questa faccenda (2Cor 7, 11). Sono messo alle strette infatti tra queste due cose: da una parte il desiderio di essere sciolto dal corpo per essere con Cristo, il che sarebbe assai meglio (Fil 1, 23). </w:t>
      </w:r>
    </w:p>
    <w:p w14:paraId="28966D5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lo mando perché aveva grande desiderio di rivedere voi tutti e si preoccupava perché eravate a conoscenza della sua malattia (Fil 2, 26). Quanto a noi, fratelli, dopo poco tempo che eravamo separati da voi, di persona ma non col cuore, eravamo nell'impazienza di rivedere il vostro volto, tanto il nostro desiderio era vivo (1Ts 2, 17). L'attaccamento al denaro infatti è la radice di tutti i mali; per il suo sfrenato desiderio alcuni hanno deviato dalla fede e si sono da se stessi tormentati con molti dolori (1Tm 6, 10). Carissimi, avevo un gran desiderio di scrivervi riguardo alla nostra salvezza, ma sono stato costretto a farlo per esortarvi a combattere per la fede, che fu trasmessa ai credenti una volta per tutte (Gd 1, 3). e lo impiegherai per comprarti quanto tu desideri: bestiame grosso o minuto, vino, bevande inebrianti o qualunque cosa di tuo gusto e mangerai davanti al Signore tuo Dio e gioirai tu e la tua famiglia (Dt 14, 26). Giònata disse: "Che cosa desideri che io faccia per te?" (1Sam 20, 4). Abner disse poi a Davide: "Sono pronto! Vado a radunare tutto Israele intorno al re mio signore. Essi faranno alleanza con te e regnerai su quanto tu desideri". Davide congedò poi Abner, che partì in pace (2Sam 3, 21). (8) Chiram </w:t>
      </w:r>
      <w:r w:rsidRPr="00E36191">
        <w:rPr>
          <w:rFonts w:ascii="Arial" w:eastAsia="Times New Roman" w:hAnsi="Arial"/>
          <w:i/>
          <w:iCs/>
          <w:spacing w:val="-5"/>
          <w:sz w:val="24"/>
          <w:szCs w:val="20"/>
          <w:lang w:eastAsia="it-IT"/>
        </w:rPr>
        <w:lastRenderedPageBreak/>
        <w:t xml:space="preserve">mandò a dire a Salomone: "Ho ascoltato il tuo messaggio; farò quanto desideri riguardo al legname di cedro e al legname di abete (1Re 5, 22). </w:t>
      </w:r>
    </w:p>
    <w:p w14:paraId="2DEEAAD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Natan rispose a Davide: "Fa’ quanto desideri in cuor tuo, perché Dio è con te" (1Cr 17, 2). In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che si cancellino dal tuo cuore (Tb 4, 19). Il re disse a Ester, mentre si beveva il vino: "Qual è la tua richiesta? Ti sarà concessa. Che desideri? Fosse anche la metà del regno, sarà fatto!" (Est 5, 6). </w:t>
      </w:r>
    </w:p>
    <w:p w14:paraId="381D692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re anche questo secondo giorno disse a Ester, mentre si beveva il vino: "Qual è la tua richiesta, regina Ester? Ti sarà concessa. Che desideri? Fosse anche la metà del regno, sarà fatto!" (Est 7, 2). Il re disse alla regina Ester: "Nella cittadella di Susa i Giudei hanno ucciso, hanno sterminato cinquecento uomini e i dieci figli di Amàn; che avranno mai fatto nelle altre province del re? Ora che chiedi di più? Ti sarà dato. Che altro desideri? Sarà fatto!" (Est 9, 12). Il re, sentendo queste novità, rimase sbigottito e scosso terribilmente; si mise a letto e cadde ammalato per la tristezza, perché non era avvenuto secondo i suoi desideri (1Mac 6, 8). … conceda a tutti voi volontà di adorarlo e di compiere i suoi desideri con cuore generoso e animo pronto (2Mac 1, 3). Cerca la gioia del Signore, esaudirà i desideri del tuo cuore (Sal 36, 4). Signore, non soddisfare i desideri degli empi, non favorire le loro trame (Sal 139, 9). </w:t>
      </w:r>
    </w:p>
    <w:p w14:paraId="5B56DB1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 desideri del pigro lo portano alla morte, perché le sue mani rifiutano di lavorare (Pr 21, 25). Sta’ lieto, o giovane, nella tua giovinezza, e si rallegri il tuo cuore nei giorni della tua gioventù. Segui pure le vie del tuo cuore e i desideri dei tuoi occhi. Sappi però che su tutto questo Dio ti convocherà in giudizio (Qo 11, 9). Se desideri la sapienza, osserva i comandamenti; allora il Signore te la concederà (Sir 1, 23). Non seguire le passioni; poni un freno ai tuoi desideri (Sir 18, 30). Sensualità e libidine non s'impadroniscano di me; a desideri vergognosi non mi abbandonare (Sir 23, 6). Là divèrtiti e fa’ quello che desideri, ma non peccare con un discorso arrogante (Sir 32, 12). Io dico a Ciro: Mio pastore; ed egli soddisferà tutti i miei desideri, dicendo a Gerusalemme: Sarai riedificata; e al tempio: Sarai riedificato dalle fondamenta" (Is 44, 28). </w:t>
      </w:r>
    </w:p>
    <w:p w14:paraId="2E202C3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"Figlio dell'uomo, profetizza contro i profeti d'Israele, profetizza e dì a coloro che profetizzano secondo i propri desideri: Udite la parola del Signore (Ez 13, 2). Ora tu, figlio dell'uomo, rivolgiti alle figlie del tuo popolo che profetizzano secondo i loro desideri e profetizza contro di loro (Ez 13, 17). Allora Gesù le replicò: "Donna, davvero grande è la tua fede! Ti sia fatto come desideri". E da quell'istante sua figlia fu guarita (Mt 15, 28). In quel momento giunsero i suoi discepoli e si meravigliarono che stesse a discorrere con una donna. Nessuno tuttavia gli disse: "Che desideri?", o: "Perché parli con lei?" (Gv 4, 27). voi che avete per padre il diavolo, e volete compiere i desideri del padre vostro. Egli è stato omicida fin da </w:t>
      </w:r>
      <w:r w:rsidRPr="00E36191">
        <w:rPr>
          <w:rFonts w:ascii="Arial" w:eastAsia="Times New Roman" w:hAnsi="Arial"/>
          <w:i/>
          <w:iCs/>
          <w:spacing w:val="-5"/>
          <w:sz w:val="24"/>
          <w:szCs w:val="20"/>
          <w:lang w:eastAsia="it-IT"/>
        </w:rPr>
        <w:lastRenderedPageBreak/>
        <w:t xml:space="preserve">principio e non ha perseverato nella verità, perché non vi è verità in lui. Quando dice il falso, parla del suo, perché è menzognero e padre della menzogna (Gv 8, 44). Perciò Dio li ha abbandonati all'impurità secondo i desideri del loro cuore, sì da disonorare fra di loro i propri corpi (Rm 1, 24). Non regni più dunque il peccato nel vostro corpo mortale, sì da sottomettervi ai suoi desideri (Rm 6, 12). </w:t>
      </w:r>
    </w:p>
    <w:p w14:paraId="234C330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Prendendo pertanto occasione da questo comandamento, il peccato scatenò in me ogni sorta di desideri. Senza la legge infatti il peccato è morto (Rm 7, 8). Ma i desideri della carne portano alla morte, mentre i desideri dello Spirito portano alla vita e alla pace (Rm 8, 6). Infatti i desideri della carne sono in rivolta contro Dio, perché non si sottomettono alla sua legge e neanche lo potrebbero (Rm 8, 7). e colui che scruta i cuori sa quali sono i desideri dello Spirito, poiché egli intercede per i credenti secondo i disegni di Dio (Rm 8, 27). Rivestitevi invece del Signore Gesù Cristo e non seguite la carne nei suoi desideri (Rm 13, 14). Vi dico dunque: camminate secondo lo Spirito e non sarete portati a soddisfare i desideri della carne (Gal 5, 16). … la carne infatti ha desideri contrari allo Spirito e lo Spirito ha desideri contrari alla carne; queste cose si oppongono a vicenda, sicché voi non fate quello che vorreste (Gal 5, 17). </w:t>
      </w:r>
    </w:p>
    <w:p w14:paraId="3D4EB4F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Ora quelli che sono di Cristo Gesù hanno crocifisso la loro carne con le sue passioni e i suoi desideri (Gal 5, 24). Nel numero di quei ribelli, del resto, siamo vissuti anche tutti noi, un tempo, con i desideri della nostra carne, seguendo le voglie della carne e i desideri cattivi; ed eravamo per natura meritevoli d'ira, come gli altri (Ef 2, 3). Mortificate dunque quella parte di voi che appartiene alla terra: fornicazione, impurità, passioni, desideri cattivi e quella avarizia insaziabile che è idolatria (Col 3, 5). Le vedove più giovani non accettarle perché, non appena vengono prese da desideri indegni di Cristo, vogliono sposarsi di nuovo (1Tm 5, 11). che ci insegna a rinnegare l'empietà e i desideri mondani e a vivere con sobrietà, giustizia e pietà in questo mondo (Tt 2, 12). Come figli obbedienti, non conformatevi ai desideri d'un tempo, quando eravate nell'ignoranza (1Pt 1, 14). Carissimi, io vi esorto, come stranieri e pellegrini, ad astenervi dai desideri della carne che fanno guerra all'anima (1Pt 2, 11). han gli occhi pieni di disonesti desideri e sono insaziabili di peccato, adescano le anime instabili, hanno il cuore rotto alla cupidigia, figli di maledizione! (2Pt 2, 14). </w:t>
      </w:r>
    </w:p>
    <w:p w14:paraId="0F803EC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Questo è il mio riposo per sempre; qui abiterò, perché l'ho desiderato (Sal 131, 14). Smarrito è il mio cuore, la costernazione mi invade; il crepuscolo tanto desiderato diventa il mio terrore (Is 21, 4). Io non ho insistito presso di te nella sventura né ho desiderato il giorno funesto, tu lo sai. Ciò che è uscito dalla mia bocca è innanzi a te (Ger 17, 16). In verità vi dico: molti profeti e giusti hanno desiderato vedere ciò che voi vedete, e non lo videro, e ascoltare ciò che voi ascoltate, e non l'udirono! (Mt 13, 17). Vi dico che molti profeti e re hanno desiderato vedere ciò che voi vedete, ma non lo videro, e udire ciò che voi udite, ma non l'udirono" (Lc 10, 24). … e disse: "Ho desiderato ardentemente di mangiare questa Pasqua con voi, prima della mia passione (Lc 22, 15). Non ho desiderato né argento, né oro, né la veste di nessuno (At 20, 33). Così, affezionati a voi, avremmo </w:t>
      </w:r>
      <w:r w:rsidRPr="00E36191">
        <w:rPr>
          <w:rFonts w:ascii="Arial" w:eastAsia="Times New Roman" w:hAnsi="Arial"/>
          <w:i/>
          <w:iCs/>
          <w:spacing w:val="-5"/>
          <w:sz w:val="24"/>
          <w:szCs w:val="20"/>
          <w:lang w:eastAsia="it-IT"/>
        </w:rPr>
        <w:lastRenderedPageBreak/>
        <w:t>desiderato darvi non solo il vangelo di Dio, ma la nostra stessa vita, perché ci siete diventati cari (1Ts 2, 8). Perciò abbiamo desiderato una volta, anzi due volte, proprio io Paolo, di venire da voi, ma satana ce lo ha impedito (1Ts 2, 18). I desideri devono essere sempre usati per il bene, accompagnati però sempre dalle quattro virtù cardinali: prudenza, giustizia, fortezza, temperanza.</w:t>
      </w:r>
    </w:p>
    <w:p w14:paraId="45F4CE67" w14:textId="77777777" w:rsidR="00E36191" w:rsidRPr="00E36191" w:rsidRDefault="00E36191" w:rsidP="00E36191">
      <w:pPr>
        <w:spacing w:after="120" w:line="240" w:lineRule="auto"/>
        <w:ind w:right="567"/>
        <w:jc w:val="both"/>
        <w:rPr>
          <w:rFonts w:ascii="Arial" w:eastAsia="Times New Roman" w:hAnsi="Arial"/>
          <w:spacing w:val="-5"/>
          <w:sz w:val="24"/>
          <w:szCs w:val="20"/>
          <w:lang w:eastAsia="it-IT"/>
        </w:rPr>
      </w:pPr>
      <w:r w:rsidRPr="00E36191">
        <w:rPr>
          <w:rFonts w:ascii="Arial" w:eastAsia="Times New Roman" w:hAnsi="Arial"/>
          <w:spacing w:val="-5"/>
          <w:sz w:val="24"/>
          <w:szCs w:val="20"/>
          <w:lang w:eastAsia="it-IT"/>
        </w:rPr>
        <w:t xml:space="preserve">Non tutto si può desiderare. </w:t>
      </w:r>
    </w:p>
    <w:p w14:paraId="5B9F202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Non desiderare la casa del tuo prossimo. Non desiderare la moglie del tuo prossimo, né il suo schiavo, né la sua schiava, né il suo bue, né il suo asino, né alcuna cosa che appartenga al tuo prossimo" (Es 20, 17). Perché io scaccerò le nazioni davanti a te e allargherò i tuoi confini; così quando tu, tre volte all'anno, salirai per comparire alla presenza del Signore tuo Dio, nessuno potrà desiderare di invadere il tuo paese (Es 34, 24). Non desiderare la moglie del tuo prossimo. Non desiderare la casa del tuo prossimo, né il suo campo, né il suo schiavo, né la sua schiava, né il suo bue, né il suo asino, né alcuna delle cose che sono del tuo prossimo (Dt 5, 21). Non desiderare in cuor tuo la sua bellezza; non lasciarti adescare dai suoi sguardi (Pr 6, 25). </w:t>
      </w:r>
    </w:p>
    <w:p w14:paraId="02A1771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Non desiderare le sue ghiottonerie, sono un cibo fallace (Pr 23, 3). Non mangiare il pane di chi ha l'occhio cattivo e non desiderare le sue ghiottonerie (Pr 23, 6). Non invidiare gli uomini malvagi, non desiderare di stare con loro (Pr 24, 1). Non desiderare una moltitudine di figli buoni a nulla, non gioire per figli empi (Sir 16, 1). Ricorda tuo padre e tua madre, quando siedi tra i grandi, non dimenticarli mai davanti a costoro, e per abitudine non dire sciocchezze; potresti desiderare di non essere nato e maledire il giorno della tua nascita (Sir 23, 14). Che diremo dunque? Che la legge è peccato? No certamente! Però io non ho conosciuto il peccato se non per la legge, né avrei conosciuto la concupiscenza, se la legge non avesse detto: Non desiderare (Rm 7, 7). Infatti il precetto: Non commettere adulterio, non uccidere, non rubare, non desiderare e qualsiasi altro comandamento, si riassume in queste parole: Amerai il prossimo tuo come te stesso (Rm 13, 9). </w:t>
      </w:r>
    </w:p>
    <w:p w14:paraId="0762C86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Si può sempre desiderare il bene, il meglio, l’ottimo. Mai si deve desiderare il male, il peggio, il pessimo. </w:t>
      </w:r>
    </w:p>
    <w:p w14:paraId="73AE2A5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6</w:t>
      </w:r>
      <w:r w:rsidRPr="00E36191">
        <w:rPr>
          <w:rFonts w:ascii="Arial" w:eastAsia="Times New Roman" w:hAnsi="Arial"/>
          <w:b/>
          <w:sz w:val="24"/>
          <w:szCs w:val="20"/>
          <w:lang w:eastAsia="it-IT"/>
        </w:rPr>
        <w:t>L’aprì e vide il bambino: ecco, il piccolo piangeva. Ne ebbe compassione e disse: «È un bambino degli Ebrei».</w:t>
      </w:r>
    </w:p>
    <w:p w14:paraId="7B9A910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figlia del faraone apre il cestello. Il bambino piange. Lei prova compassione. Lo riconosce come un bambino ebreo. Lo riconosce ed anche lo dice: </w:t>
      </w:r>
      <w:r w:rsidRPr="00E36191">
        <w:rPr>
          <w:rFonts w:ascii="Arial" w:eastAsia="Times New Roman" w:hAnsi="Arial"/>
          <w:i/>
          <w:sz w:val="24"/>
          <w:szCs w:val="20"/>
          <w:lang w:eastAsia="it-IT"/>
        </w:rPr>
        <w:t>“È un bambino degli Ebrei”</w:t>
      </w:r>
      <w:r w:rsidRPr="00E36191">
        <w:rPr>
          <w:rFonts w:ascii="Arial" w:eastAsia="Times New Roman" w:hAnsi="Arial"/>
          <w:sz w:val="24"/>
          <w:szCs w:val="20"/>
          <w:lang w:eastAsia="it-IT"/>
        </w:rPr>
        <w:t xml:space="preserve">. Anche la compassione è fonte di vita. </w:t>
      </w:r>
    </w:p>
    <w:p w14:paraId="73B99C6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L'aprì e vide il bambino: ecco, era un fanciullino che piangeva. Ne ebbe compassione e disse: "E' un bambino degli Ebrei" (Es 2, 6). Il tuo occhio non avrà compassione: vita per vita, occhio per occhio, dente per dente, mano per mano, piede per piede (Dt 19, 21). tu le taglierai la mano e l'occhio tuo non dovrà averne compassione (Dt 25, 12). una nazione dall'aspetto feroce, che non avrà riguardo al vecchio né avrà </w:t>
      </w:r>
      <w:r w:rsidRPr="00E36191">
        <w:rPr>
          <w:rFonts w:ascii="Arial" w:eastAsia="Times New Roman" w:hAnsi="Arial"/>
          <w:i/>
          <w:iCs/>
          <w:spacing w:val="-5"/>
          <w:sz w:val="24"/>
          <w:szCs w:val="20"/>
          <w:lang w:eastAsia="it-IT"/>
        </w:rPr>
        <w:lastRenderedPageBreak/>
        <w:t xml:space="preserve">compassione del fanciullo (Dt 28, 50). Perché il Signore farà giustizia al suo popolo e dei suoi servi avrà compassione; quando vedrà che ogni forza è svanita e non è rimasto né schiavo, né libero (Dt 32, 36). Va’ dunque e colpisci Amalek e vota allo sterminio quanto gli appartiene, non lasciarti prendere da compassione per lui, ma uccidi uomini e donne, bambini e lattanti, buoi e pecore, cammelli e asini" (1Sam 15, 3). </w:t>
      </w:r>
    </w:p>
    <w:p w14:paraId="32B2929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Alla fine il Signore si mostrò benevolo, ne ebbe compassione e tornò a favorirli a causa della sua alleanza con Abramo, Isacco e Giacobbe; per questo non volle distruggerli né scacciarli davanti a sé, fino ad oggi (2Re 13, 23). Difatti, se fate ritorno al Signore, i vostri fratelli e i vostri figli troveranno compassione presso coloro che li hanno deportati; ritorneranno in questo paese, poiché il Signore vostro Dio è clemente e misericordioso e non distoglierà lo sguardo da voi, se voi farete ritorno a lui" (2Cr 30, 9). Però nella tua molteplice compassione, tu non li hai sterminati del tutto e non li hai abbandonati perché sei un Dio clemente e misericordioso (Ne 9, 31). Tu sei benedetto, perché hai avuto compassione dei due figli unici. Concedi loro, Signore, grazia e salvezza e falli giungere fino al termine della loro vita in mezzo alla gioia e alla grazia" (Tb 8, 17). Quanto ai ribelli, non abbia il tuo occhio compassione di destinarli alla morte e alla devastazione in tutto il territorio (Gdt 2, 11). </w:t>
      </w:r>
    </w:p>
    <w:p w14:paraId="07AF272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Muoveva a compassione il pianto confuso della moltitudine e l'ansia tormentosa del sommo sacerdote (2Mac 3, 21). "Il Signore Dio ci vede dall'alto e in tutta verità ci dà conforto, precisamente come dichiarò Mosè nel canto della protesta: Egli si muoverà a compassione dei suoi servi" (2Mac 7, 6). L'empio prende in prestito e non restituisce, ma il giusto ha compassione e dà in dono (Sal 36, 21). Egli ha sempre compassione e dà in prestito, per questo la sua stirpe è benedetta (Sal 36, 26). L'insulto ha spezzato il mio cuore e vengo meno. Ho atteso compassione, ma invano, consolatori, ma non ne ho trovati (Sal 68, 21). Hai compassione di tutti, perché tutto tu puoi, non guardi ai peccati degli uomini, in vista del pentimento (Sap 11, 23). I suoi rami seccandosi si spezzeranno; le donne verranno ad accendervi il fuoco. Certo, si tratta di un popolo privo di intelligenza; per questo non ne avrà pietà chi lo ha creato, né chi lo ha fatto ne avrà compassione (Is 27, 11). in tutte le angosce. Non un inviato né un angelo, ma egli stesso li ha salvati; con amore e compassione egli li ha riscattati; li ha sollevati e portati su di sé, in tutti i giorni del passato (Is 63, 9). Allora, dopo averli strappati, avrò di nuovo compassione di loro e farò tornare ognuno al suo possesso e ognuno al suo paese (Ger 12, 15). </w:t>
      </w:r>
    </w:p>
    <w:p w14:paraId="657D59F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Poiché così dice il Signore: "Non entrare in una casa dove si fa un banchetto funebre, non piangere con loro né commiserarli, perché io ho ritirato da questo popolo la mia pace - dice il Signore - la mia benevolenza e la mia compassione (Ger 16, 5). Quell'uomo sia come le città che il Signore ha demolito senza compassione. Ascolti grida al mattino e rumori di guerra a mezzogiorno (Ger 20, 16). Io gli ispirerò sentimenti di pietà per voi, così egli avrà compassione di voi e vi lascerà dimorare nel vostro paese (Ger 42, 12). Le misericordie del Signore non sono finite, non è esaurita la sua compassione (Lam 3, 22). Com'è vero ch'io vivo, dice il </w:t>
      </w:r>
      <w:r w:rsidRPr="00E36191">
        <w:rPr>
          <w:rFonts w:ascii="Arial" w:eastAsia="Times New Roman" w:hAnsi="Arial"/>
          <w:i/>
          <w:iCs/>
          <w:spacing w:val="-5"/>
          <w:sz w:val="24"/>
          <w:szCs w:val="20"/>
          <w:lang w:eastAsia="it-IT"/>
        </w:rPr>
        <w:lastRenderedPageBreak/>
        <w:t xml:space="preserve">Signore Dio, poiché tu hai profanato il mio santuario con tutte le tue nefandezze e con tutte le tue cose abominevoli, anch'io raderò tutto, il mio occhio non s'impietosirà, non avrò compassione (Ez 5, 11). Non s'impietosirà per te il mio occhio e non avrò compassione, anzi ti terrò responsabile della tua condotta e saranno palesi in mezzo a te le tue nefandezze; saprete allora che io sono il Signore (Ez 7, 4). </w:t>
      </w:r>
    </w:p>
    <w:p w14:paraId="14F0E99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Né s'impietosirà il mio occhio e non avrò compassione, ma ti terrò responsabile della tua condotta e saranno palesi in mezzo a te le tue nefandezze: saprete allora che sono io, il Signore, colui che colpisce (Ez 7, 9). Ebbene anch'io agirò con furore. Il mio occhio non s'impietosirà; non avrò compassione: manderanno alte grida ai miei orecchi, ma non li ascolterò" (Ez 8, 18). Ebbene, neppure il mio occhio avrà compassione e non userò misericordia: farò ricadere sul loro capo le loro opere" (Ez 9, 10). Occhio pietoso non si volse su di te per farti una sola di queste cose e usarti compassione, ma come oggetto ripugnante fosti gettata via in piena campagna, il giorno della tua nascita (Ez 16, 5). Io, il Signore, ho parlato! Questo avverrà, lo compirò senza revoca; non avrò né pietà, né compassione. Ti giudicherò secondo la tua condotta e i tuoi misfatti". Oracolo del Signore Dio (Ez 24, 14). Perciò così dice il Signore Dio: Ora io ristabilirò la sorte di Giacobbe, avrò compassione di tutta la casa d'Israele e sarò geloso del mio santo nome (Ez 39, 25). </w:t>
      </w:r>
    </w:p>
    <w:p w14:paraId="793E1AA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La donna concepì di nuovo e partorì una figlia e il Signore disse a Osea: "Chiamala Non-amata, perché non amerò più la casa d'Israele, non ne avrò più compassione (Os 1, 6). Come potrei abbandonarti, Efraim, come consegnarti ad altri, Israele? Come potrei trattarti al pari di Adma, ridurti allo stato di Zeboim? Il mio cuore si commuove dentro di me, il mio intimo freme di compassione (Os 11, 8). Li strapperò di mano agli inferi, li riscatterò dalla morte? Dov'è, o morte, la tua peste? Dov'è, o inferi, il vostro sterminio? La compassione è nascosta ai miei occhi (Os 13, 14). Il Signore si mostri geloso per la sua terra e si muova a compassione del suo popolo (Gl 2, 18). Perciò dice il Signore: Io di nuovo mi volgo con compassione a Gerusalemme: la mia casa vi sarà riedificata - parola del Signore degli eserciti - e la corda del muratore sarà tesa di nuovo sopra Gerusalemme (Zc 1, 16). Fa’ sapere anche questo: Così dice il Signore degli eserciti: Le mie città avranno sovrabbondanza di beni, il Signore avrà ancora compassione di Sion ed eleggerà di nuovo Gerusalemme" (Zc 1, 17). Essi diverranno - dice il Signore degli Eserciti - mia proprietà nel giorno che io preparo. Avrò compassione di loro come il padre ha compassione del figlio che lo serve (Ml 3, 17). </w:t>
      </w:r>
    </w:p>
    <w:p w14:paraId="5E922A0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Vedendo le folle ne sentì compassione, perché erano stanche e sfinite, come pecore senza pastore (Mt 9, 36). Egli, sceso dalla barca, vide una grande folla e sentì compassione per loro e guarì i loro malati (Mt 14, 14). Allora Gesù chiamò a sé i discepoli e disse: “Sento compassione di questa folla: ormai da tre giorni mi vengono dietro e non hanno da mangiare. Non voglio rimandarli digiuni, perché non svengano lungo la strada” (Mt 15, 32). Mosso a compassione, stese la mano, lo toccò e gli disse: "Lo voglio, guarisci!" (Mc 1, 41). "Sento compassione di questa </w:t>
      </w:r>
      <w:r w:rsidRPr="00E36191">
        <w:rPr>
          <w:rFonts w:ascii="Arial" w:eastAsia="Times New Roman" w:hAnsi="Arial"/>
          <w:i/>
          <w:iCs/>
          <w:spacing w:val="-5"/>
          <w:sz w:val="24"/>
          <w:szCs w:val="20"/>
          <w:lang w:eastAsia="it-IT"/>
        </w:rPr>
        <w:lastRenderedPageBreak/>
        <w:t xml:space="preserve">folla, perché già da tre giorni mi stanno dietro e non hanno da mangiare (Mc 8, 2). Vedendola, il Signore ne ebbe compassione e le disse: "Non piangere!" (Lc 7, 13). Invece un Samaritano, che era in viaggio, passandogli accanto lo vide e n'ebbe compassione (Lc 10, 33). Quegli rispose: "Chi ha avuto compassione di lui". Gesù gli disse: "Va’ e anche tu fa’ lo stesso" (Lc 10, 37). Se c'è pertanto qualche consolazione in Cristo, se c'è conforto derivante dalla carità, se c'è qualche comunanza di spirito, se ci sono sentimenti di amore e di compassione (Fil 2, 1). </w:t>
      </w:r>
    </w:p>
    <w:p w14:paraId="2862230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In tal modo egli è in grado di sentire giusta compassione per quelli che sono nell'ignoranza e nell'errore, essendo anch'egli rivestito di debolezza (Eb 5, 2). Ecco, noi chiamiamo beati quelli che hanno sopportato con pazienza. Avete udito parlare della pazienza di Giobbe e conoscete la sorte finale che gli riserbò il Signore, perché il Signore è ricco di misericordia e di compassione (Gc 5, 11). altri salvateli strappandoli dal fuoco, di altri infine abbiate compassione con timore, guardandovi perfino dalla veste contaminata dalla loro carne (Gd 1, 23). Ma tu, Signore, Dio di pietà, compassionevole, lento all'ira e pieno di amore, Dio fedele (Sal 85, 15). </w:t>
      </w:r>
    </w:p>
    <w:p w14:paraId="57E6CC5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Essa deve essere per tutti vero perenne motore di ogni retto agire. La compassione è essenza di Dio. Essa è il frutto della sua divina ed eterna carità. Dio è compassionevole, pietoso, misericordioso, buono, paziente. Conosciamo già tre potenti forze che spingono il cuore dell’uomo all’azione: bellezza, curiosità o desiderio, compassione.</w:t>
      </w:r>
    </w:p>
    <w:p w14:paraId="4C3AD930"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7</w:t>
      </w:r>
      <w:r w:rsidRPr="00E36191">
        <w:rPr>
          <w:rFonts w:ascii="Arial" w:eastAsia="Times New Roman" w:hAnsi="Arial"/>
          <w:b/>
          <w:sz w:val="24"/>
          <w:szCs w:val="20"/>
          <w:lang w:eastAsia="it-IT"/>
        </w:rPr>
        <w:t>La sorella del bambino disse allora alla figlia del faraone: «Devo andare a chiamarti una nutrice tra le donne ebree, perché allatti per te il bambino?».</w:t>
      </w:r>
    </w:p>
    <w:p w14:paraId="08AAD24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sorella del bambino entra ancora una volta in scena. Si presenta alla figlia del faraone e le propone una nutrice tra le donne ebree, perché allatti per lei il bambino. La proposta non è fatta però in modo diretto, ma indiretto, in forma di domanda. È come se lei stesse interpretando il desiderio della figlia del faraone. Sempre si può proporre ciò che è nel nostro cuore facendolo passare come proveniente dal cuore dell’altro. È della saggezza far passare il nostro desiderio come desiderio di chi ci sta di fronte. Quando questo avviene, il desiderio è sempre ascoltato. Nella stoltezza vi è sempre imposizione. L’imposizione crea il rifiuto. </w:t>
      </w:r>
    </w:p>
    <w:p w14:paraId="1C514DA7"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8</w:t>
      </w:r>
      <w:r w:rsidRPr="00E36191">
        <w:rPr>
          <w:rFonts w:ascii="Arial" w:eastAsia="Times New Roman" w:hAnsi="Arial"/>
          <w:b/>
          <w:sz w:val="24"/>
          <w:szCs w:val="20"/>
          <w:lang w:eastAsia="it-IT"/>
        </w:rPr>
        <w:t>«Va’», rispose la figlia del faraone. La fanciulla andò a chiamare la madre del bambino.</w:t>
      </w:r>
    </w:p>
    <w:p w14:paraId="761CB61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figlia del faraone accoglie il suggerimento della sorella del bambino e la manda a chiamare una nutrice tra le donne ebree. Lei cosa fa? Chiama la madre del bambino. È proprio della saggezza o sapienza vincere ogni forza e ogni intelligenza del mondo. Sulla sapienza ecco cosa ci insegna proprio il Libro della Sapienza.</w:t>
      </w:r>
    </w:p>
    <w:p w14:paraId="46817F1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w:t>
      </w:r>
      <w:r w:rsidRPr="00E36191">
        <w:rPr>
          <w:rFonts w:ascii="Arial" w:eastAsia="Times New Roman" w:hAnsi="Arial"/>
          <w:i/>
          <w:iCs/>
          <w:spacing w:val="-5"/>
          <w:sz w:val="24"/>
          <w:szCs w:val="20"/>
          <w:lang w:eastAsia="it-IT"/>
        </w:rPr>
        <w:lastRenderedPageBreak/>
        <w:t>propositi: pur essendo ministri del suo regno, non avete governato rettamente né avete osservato la legge né vi siete comportati secondo il volere di Dio. Terribile e veloce egli piomberà su di voi, poiché il giudizio è severo contro coloro che stanno in alto.</w:t>
      </w:r>
    </w:p>
    <w:p w14:paraId="70F4A7B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w:t>
      </w:r>
    </w:p>
    <w:p w14:paraId="74D3BB1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w:t>
      </w:r>
    </w:p>
    <w:p w14:paraId="79BDAC2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w:t>
      </w:r>
    </w:p>
    <w:p w14:paraId="7C837BE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w:t>
      </w:r>
    </w:p>
    <w:p w14:paraId="5B34943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0B262F3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w:t>
      </w:r>
    </w:p>
    <w:p w14:paraId="52ED02E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Per questo pregai e mi fu elargita la prudenza, implorai e venne in me lo spirito di sapienza. La preferii a scettri e a troni, stimai un nulla la ricchezza al suo confronto, non la paragonai neppure a una gemma inestimabile, </w:t>
      </w:r>
      <w:r w:rsidRPr="00E36191">
        <w:rPr>
          <w:rFonts w:ascii="Arial" w:eastAsia="Times New Roman" w:hAnsi="Arial"/>
          <w:i/>
          <w:iCs/>
          <w:spacing w:val="-5"/>
          <w:sz w:val="24"/>
          <w:szCs w:val="20"/>
          <w:lang w:eastAsia="it-IT"/>
        </w:rPr>
        <w:lastRenderedPageBreak/>
        <w:t>perché tutto l’oro al suo confronto è come un po’ di sabbia e come fango sarà valutato di fronte a lei l’argento.</w:t>
      </w:r>
    </w:p>
    <w:p w14:paraId="69962AA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w:t>
      </w:r>
    </w:p>
    <w:p w14:paraId="40EFC38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w:t>
      </w:r>
    </w:p>
    <w:p w14:paraId="492CF0F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5C2585F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w:t>
      </w:r>
    </w:p>
    <w:p w14:paraId="2691BBE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3FE1B4C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w:t>
      </w:r>
    </w:p>
    <w:p w14:paraId="50E2054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09F212D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26CABBD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4A9433B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3290D7D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79B4025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w:t>
      </w:r>
    </w:p>
    <w:p w14:paraId="09CB34F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53BB2AA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4E60942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Ella infatti tutto conosce e tutto comprende: mi guiderà con prudenza nelle mie azioni e mi proteggerà con la sua gloria. Così le mie opere ti saranno gradite; 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w:t>
      </w:r>
    </w:p>
    <w:p w14:paraId="6A2142B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19091B1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saggezza è il bene dal quale nasce e scaturisce ogni altro bene. </w:t>
      </w:r>
    </w:p>
    <w:p w14:paraId="0D60BBBD"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9</w:t>
      </w:r>
      <w:r w:rsidRPr="00E36191">
        <w:rPr>
          <w:rFonts w:ascii="Arial" w:eastAsia="Times New Roman" w:hAnsi="Arial"/>
          <w:b/>
          <w:sz w:val="24"/>
          <w:szCs w:val="20"/>
          <w:lang w:eastAsia="it-IT"/>
        </w:rPr>
        <w:t>La figlia del faraone le disse: «Porta con te questo bambino e allattalo per me; io ti darò un salario». La donna prese il bambino e lo allattò.</w:t>
      </w:r>
    </w:p>
    <w:p w14:paraId="530F039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Ora la figlia del faraone affida il bambino alla nutrice che la sorella era andata a chiamare. La nutrice dovrà portare con sé il bambino e allattarlo. Lei in cambio le avrebbe dato un salario per il suo lavoro. È un vero contratto. Tu allatti e fai crescere per me il bambino e io ti darò il tuo salario. Del resto si tratta di una nutrice e le nutrici allattavano dietro compenso di un salario. La figlia del faraone minimamente sospetta che quella fosse la madre del bambino e l’altra la sorella. Con questo contratto il bambino non appartiene più agli Ebrei, è degli Egiziani. Su di lui non incombe più alcuna sentenza di morte. Il bambino è salvo. </w:t>
      </w:r>
    </w:p>
    <w:p w14:paraId="0209D86E"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10</w:t>
      </w:r>
      <w:r w:rsidRPr="00E36191">
        <w:rPr>
          <w:rFonts w:ascii="Arial" w:eastAsia="Times New Roman" w:hAnsi="Arial"/>
          <w:b/>
          <w:sz w:val="24"/>
          <w:szCs w:val="20"/>
          <w:lang w:eastAsia="it-IT"/>
        </w:rPr>
        <w:t>Quando il bambino fu cresciuto, lo condusse alla figlia del faraone. Egli fu per lei come un figlio e lo chiamò Mosè, dicendo: «Io l’ho tratto dalle acque!».</w:t>
      </w:r>
    </w:p>
    <w:p w14:paraId="4EC0B14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fanciullo cresce e giunge il tempo della consegna alla figlia del faraone. Questa la accoglie come un vero figlio e lo chiama Mosè. Per l’etimologia egiziana Mosè ha un significato: “Figlio di…”. Per l’etimologia ebraica invece il significato è: “Tratto fuori da…”. Il testo predilige l’etimologia ebraica, infatti dona anche il significato: “Tratto fuori dalle acque”. È stato tratto fuori dalle acque, ma anche e soprattutto è stato tratto dalla morte.</w:t>
      </w:r>
    </w:p>
    <w:p w14:paraId="515CD46B"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56" w:name="_Toc62153738"/>
      <w:r w:rsidRPr="00E36191">
        <w:rPr>
          <w:rFonts w:ascii="Arial" w:eastAsia="Times New Roman" w:hAnsi="Arial"/>
          <w:b/>
          <w:sz w:val="24"/>
          <w:szCs w:val="20"/>
          <w:lang w:eastAsia="it-IT"/>
        </w:rPr>
        <w:t>Mosè fugge nel paese di Madian</w:t>
      </w:r>
      <w:bookmarkEnd w:id="56"/>
    </w:p>
    <w:p w14:paraId="714DFA7D"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11</w:t>
      </w:r>
      <w:r w:rsidRPr="00E36191">
        <w:rPr>
          <w:rFonts w:ascii="Arial" w:eastAsia="Times New Roman" w:hAnsi="Arial"/>
          <w:b/>
          <w:sz w:val="24"/>
          <w:szCs w:val="20"/>
          <w:lang w:eastAsia="it-IT"/>
        </w:rPr>
        <w:t xml:space="preserve">Un giorno Mosè, cresciuto in età, si recò dai suoi fratelli e notò i loro lavori forzati. Vide un Egiziano che colpiva un Ebreo, uno dei suoi fratelli. </w:t>
      </w:r>
    </w:p>
    <w:p w14:paraId="578F83A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Mosè cresce. Cresce solo in età, non in sapienza. In Egitto non c’è sapienza. Vi è tanta scienza umana, ma non sapienza. Un giorno si reca dai suoi fratelli e vede la loro dura schiavitù. Vede anche un Egiziano che colpiva un Ebreo, uno dei suoi fratelli. Mosè sapeva di essere figlio di Ebrei. Sapeva che la figlia del faraone l’aveva adottato come suo figlio, ma che non era suo figlio. Questa visita ci spinge a pensare che vi fosse in Mosè una nostalgia nascosta, segreta verso </w:t>
      </w:r>
      <w:r w:rsidRPr="00E36191">
        <w:rPr>
          <w:rFonts w:ascii="Arial" w:eastAsia="Times New Roman" w:hAnsi="Arial"/>
          <w:sz w:val="24"/>
          <w:szCs w:val="20"/>
          <w:lang w:eastAsia="it-IT"/>
        </w:rPr>
        <w:lastRenderedPageBreak/>
        <w:t>il suo popolo. Di certo questa nostalgia l’aveva messa il Signore. Era necessaria al suo disegno di liberazione e di salvezza.</w:t>
      </w:r>
    </w:p>
    <w:p w14:paraId="37BA430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Ancora una volta appare l’operato nascosto del Signore. Lui è dentro la storia, è dentro i cuori, è nei desideri dei suoi eletti, anche se questi ne sono ignari. Questo vuol dire che il Signore in questo istante potrebbe lavorare attraverso noi per la realizzazione di un suo progetto e noi essere ignari fino al giorno della sua piena manifestazione. Se però Dio sta lavorando con noi, allora tutta la nostra storia, ogni sua azione, si riveste di una verità nuova. Le azioni sono nostre e noi ce ne dobbiamo assumere ogni responsabilità. Tuttavia è in queste azioni che Dio realizza il suo progetto o disegno di salvezza. Come in un’azione vi sia tutta la responsabilità dell’uomo ed anche tutto il disegno che il Signore vuole realizzare, è un mistero veramente insondabile. Questo vuol dire che è sempre attraverso la storia che Dio conduce la storia. Leggiamo un evento della Scrittura. È questa pagina di storia. </w:t>
      </w:r>
    </w:p>
    <w:p w14:paraId="7FAB626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Dina, la figlia che Lia aveva partorito a Giacobbe, uscì a vedere le ragazze del posto. Ma la notò Sichem, figlio di Camor l’Eveo, principe di quel territorio, la rapì e si coricò con lei facendole violenza. Ma poi egli rimase legato a Dina, figlia di Giacobbe; s’innamorò della giovane e le rivolse parole di conforto. Quindi disse a Camor, suo padre: «Prendimi in moglie questa ragazza». Intanto Giacobbe aveva saputo che quello aveva disonorato sua figlia Dina, ma i suoi figli erano in campagna con il suo bestiame, e Giacobbe tacque fino al loro arrivo.</w:t>
      </w:r>
    </w:p>
    <w:p w14:paraId="6CEBD07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Venne dunque Camor, padre di Sichem, da Giacobbe per parlare con lui. Quando i figli di Giacobbe tornarono dalla campagna, sentito l’accaduto, ne furono addolorati e s’indignarono molto, perché quegli, coricandosi con la figlia di Giacobbe, aveva commesso un’infamia in Israele: così non si doveva fare!</w:t>
      </w:r>
    </w:p>
    <w:p w14:paraId="2DA9D34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Camor disse loro: «Sichem, mio figlio, è innamorato della vostra figlia; vi prego, dategliela in moglie! Anzi, imparentatevi con noi: voi darete a noi le vostre figlie e vi prenderete per voi le nostre figlie. Abiterete con noi e la terra sarà a vostra disposizione; potrete risiedervi, percorrerla in lungo e in largo e acquistare proprietà».</w:t>
      </w:r>
    </w:p>
    <w:p w14:paraId="671B277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Sichem disse al padre e ai fratelli di lei: «Possa io trovare grazia agli occhi vostri; vi darò quel che mi direte. Alzate pure molto a mio carico il prezzo nuziale e il valore del dono; vi darò quanto mi chiederete, ma concedetemi la giovane in moglie!».</w:t>
      </w:r>
    </w:p>
    <w:p w14:paraId="17C6679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i figli di Giacobbe risposero a Sichem e a suo padre Camor e parlarono con inganno, poiché quegli aveva disonorato la loro sorella Dina. Dissero loro: «Non possiamo fare questo, dare la nostra sorella a un uomo non circonciso, perché ciò sarebbe un disonore per noi. Acconsentiremo alla vostra richiesta solo a questa condizione: diventare come noi, circoncidendo ogni vostro maschio. In tal caso noi vi daremo le nostre figlie e ci prenderemo le vostre, abiteremo con voi e diventeremo un solo popolo. Ma se voi non ci ascoltate a proposito della nostra circoncisione, prenderemo la nostra ragazza e ce ne andremo».</w:t>
      </w:r>
    </w:p>
    <w:p w14:paraId="3181A1E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Le loro parole piacquero a Camor e a Sichem, figlio di Camor. Il giovane non indugiò a eseguire la cosa, perché amava la figlia di Giacobbe; d’altra parte era il più onorato di tutto il casato di suo padre. Vennero dunque Camor e il figlio Sichem alla porta della loro città e parlarono agli uomini della città: «Questi uomini sono gente pacifica con noi: abitino pure con noi nel territorio e lo percorrano in lungo e in largo; esso è molto ampio per loro in ogni direzione. Noi potremo prendere in moglie le loro figlie e potremo dare loro le nostre. Ma questi uomini a una condizione acconsentiranno ad abitare con noi, per diventare un unico popolo: se noi circoncidiamo ogni nostro maschio come loro stessi sono circoncisi. I loro armenti, la loro ricchezza e tutto il loro bestiame non diverranno forse nostri? Accontentiamoli dunque, e possano abitare con noi!». Quanti si radunavano alla porta della sua città ascoltarono Camor e il figlio Sichem: tutti i maschi, quanti si radunavano alla porta della città, si fecero circoncidere.</w:t>
      </w:r>
    </w:p>
    <w:p w14:paraId="552D6A7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Ma il terzo giorno, quand’essi erano sofferenti, i due figli di Giacobbe, Simeone e Levi, i fratelli di Dina, presero ciascuno la propria spada, entrarono indisturbati nella città e uccisero tutti i maschi. Passarono così a fil di spada Camor e suo figlio Sichem, portarono via Dina dalla casa di Sichem e si allontanarono. I figli di Giacobbe si buttarono sui cadaveri e saccheggiarono la città, perché quelli avevano disonorato la loro sorella. Presero le loro greggi e i loro armenti, i loro asini e quanto era nella città e nella campagna. Portarono via come bottino tutte le loro ricchezze, tutti i loro bambini e le loro donne e saccheggiarono quanto era nelle case. Allora Giacobbe disse a Simeone e a Levi: «Voi mi avete rovinato, rendendomi odioso agli abitanti della regione, ai Cananei e ai Perizziti. Io ho solo pochi uomini; se essi si raduneranno contro di me, mi vinceranno e io sarò annientato con la mia casa». Risposero: «Si tratta forse la nostra sorella come una prostituta?». (Gen 34,1-31).</w:t>
      </w:r>
    </w:p>
    <w:p w14:paraId="4A5A5CF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Leggiamo ora una prima interpretazione. Essa manifesta tutta la responsabilità morale degli attori di questa storia.</w:t>
      </w:r>
    </w:p>
    <w:p w14:paraId="07ADC56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Quindi Giacobbe chiamò i figli e disse: «Radunatevi, perché io vi annunci quello che vi accadrà nei tempi futuri.</w:t>
      </w:r>
    </w:p>
    <w:p w14:paraId="307BC1F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14:paraId="16CBD7C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25219AA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49,1-12).</w:t>
      </w:r>
    </w:p>
    <w:p w14:paraId="1535C1D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Leggiamo ora l’interpretazione secondo il mistero di questo stesso evento.</w:t>
      </w:r>
    </w:p>
    <w:p w14:paraId="4A5A4D8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Giuditta cadde con la faccia a terra, sparse cenere sul capo, mise allo scoperto il cilicio di cui era rivestita e, nell’ora in cui nel tempio di Dio a Gerusalemme veniva offerto l’incenso della sera, supplicò a gran voce il Signore: «Signore, Dio del padre mio Simeone, tu hai messo nella sua mano una spada per fare vendetta degli stranieri, che avevano sciolto la cintura d’una vergine per contaminarla, ne avevano denudato i fianchi a sua vergogna e ne avevano contaminato il grembo per disonorarla. Tu avevi detto: “Questo non si deve fare!”. Ma essi l’hanno fatto. Per questo hai consegnato alla morte i loro capi e quel giaciglio, usato con l’inganno, con l’inganno fu bagnato del loro sangue; hai abbattuto gli schiavi insieme ai loro capi e i capi sui loro troni. Hai destinato le loro mogli alla preda, le loro figlie alla schiavitù, tutte le loro spoglie alla divisione tra i figli da te prediletti, perché costoro, accesi del tuo zelo, erano rimasti inorriditi della profanazione del loro sangue e ti avevano chiamato in aiuto. O Dio, mio Dio, ascolta anche me che sono vedova.</w:t>
      </w:r>
    </w:p>
    <w:p w14:paraId="055C96D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Tu hai fatto ciò che precedette quelle vicende, le vicende stesse e ciò che seguì. Tu hai stabilito le cose presenti e le future e quello che tu hai progettato si è compiuto. Le cose da te deliberate si sono presentate e hanno detto: “Eccoci!”. Perché tutte le tue vie sono preparate in anticipo e i tuoi giudizi sono preordinati. Ecco, infatti, gli Assiri si sono esaltati nella loro potenza, vanno in superbia per i loro cavalli e i cavalieri, si vantano della forza dei loro fanti, poggiano la loro speranza sugli scudi e sulle lance, sugli archi e sulle fionde, e non sanno che tu sei il Signore, che stronchi le guerre. Signore è il tuo nome. Abbatti la loro forza con la tua potenza e rovescia la loro violenza con la tua ira: hanno deciso di profanare il tuo santuario, di contaminare la Dimora dove riposa il tuo nome glorioso, di abbattere con il ferro i corni del tuo altare. Guarda la loro superbia, fa’ scendere la tua ira sulle loro teste, metti nella mia mano di vedova la forza di fare quello che ho pensato. Con la lusinga delle mie labbra abbatti lo schiavo con il suo padrone e il padrone con il suo servo; spezza la loro alterigia per mezzo di una donna. La tua forza, infatti, non sta nel numero, né sui forti si regge il tuo regno: tu sei invece il Dio degli umili, sei il soccorritore dei piccoli, il rifugio dei deboli, il protettore degli sfiduciati, il salvatore dei disperati. Sì, sì, Dio di mio padre, Dio dell’eredità d’Israele, Signore dei cieli e della terra, creatore delle acque, re di tutte le tue creature, ascolta la mia preghiera! Fa’ che la mia parola lusinghiera diventi piaga e flagello di costoro, che fanno progetti crudeli contro la tua </w:t>
      </w:r>
      <w:r w:rsidRPr="00E36191">
        <w:rPr>
          <w:rFonts w:ascii="Arial" w:eastAsia="Times New Roman" w:hAnsi="Arial"/>
          <w:i/>
          <w:iCs/>
          <w:spacing w:val="-5"/>
          <w:sz w:val="24"/>
          <w:szCs w:val="20"/>
          <w:lang w:eastAsia="it-IT"/>
        </w:rPr>
        <w:lastRenderedPageBreak/>
        <w:t>alleanza e il tuo tempio consacrato, contro la vetta di Sion e la sede dei tuoi figli. Da’ a tutto il tuo popolo e a ogni tribù la prova che sei tu il Signore, il Dio di ogni potere e di ogni forza, e non c’è altri, all’infuori di te, che possa proteggere la stirpe d’Israele». (Gdt 9,1-14).</w:t>
      </w:r>
    </w:p>
    <w:p w14:paraId="4C12D64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Qualcosa deve avvenire, pur rimanendo intatta la responsabilità morale di ogni atto dell’uomo. L’omicidio è omicidio. Lo sterminio è sterminio. Il male è male. Tuttavia questa storia Dio l’assume e la conduce. Non la determina, perché Dio non può determinare il male. È questo il mistero. </w:t>
      </w:r>
    </w:p>
    <w:p w14:paraId="09B3090F"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12</w:t>
      </w:r>
      <w:r w:rsidRPr="00E36191">
        <w:rPr>
          <w:rFonts w:ascii="Arial" w:eastAsia="Times New Roman" w:hAnsi="Arial"/>
          <w:b/>
          <w:sz w:val="24"/>
          <w:szCs w:val="20"/>
          <w:lang w:eastAsia="it-IT"/>
        </w:rPr>
        <w:t>Voltatosi attorno e visto che non c’era nessuno, colpì a morte l’Egiziano e lo sotterrò nella sabbia.</w:t>
      </w:r>
    </w:p>
    <w:p w14:paraId="346F3ED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Mosè pensa che debba prendere le difese dell’Ebreo. Fa parte del suo sangue, della sua gente. Usando tutta la prudenza che il caso richiedeva, uccide l’Egiziano. Dopo averlo ucciso, lo nasconde sotterrandolo nella sabbia. È questo un omicidio, un delitto. È qualcosa che non doveva essere fatta. Mosè crede che tutto sia avvenuto nel silenzio più grande. Crede, ma non è così. La Scrittura ci dice il fatto, ma non le motivazioni o ragioni di esso. Non le ragioni umane, s’intende, che sono evidenti, ma le ragioni divine che permettono l’evento. Dio permette, perché? Questo è il mistero.</w:t>
      </w:r>
    </w:p>
    <w:p w14:paraId="2AC9C4E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Anche se Dio permette, l’uomo è sempre responsabile di ogni suo gesto, parola, opera, omissione, pensiero. Anche questo è il mistero. Lo ripetiamo: Dio si serve della storia posta in atto dall’uomo per creare la sua storia con l’uomo: anche questo è il mistero. Noi vediamo la storia dell’uomo, non vediamo Dio che agisce nella storia. A suo tempo Dio viene in nostro aiuto e ci svela il mistero. A suo tempo, non nel momento dell’azione.</w:t>
      </w:r>
    </w:p>
    <w:p w14:paraId="19927CE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Perché non vi è sortilegio contro Giacobbe e non vi è magìa contro Israele: a suo tempo vien detto a Giacobbe e a Israele che cosa opera Dio (Nm 23, 23). Il Signore aprirà per te il suo benefico tesoro, il cielo, per dare alla tua terra la pioggia a suo tempo e per benedire tutto il lavoro delle tue mani; così presterai a molte nazioni, mentre tu non domanderai prestiti (Dt 28, 12). "Figlio, porta via i tuoi figli e rifugiati in Media, perché io credo alla parola di Dio, che Nahum ha pronunziato su Ninive. Tutto dovrà accadere, tutto si realizzerà sull'Assiria e su Ninive, come hanno predetto i profeti d'Israele, che Dio ha inviati; non una delle loro parole cadrà. Ogni cosa capiterà a suo tempo. Vi sarà maggior sicurezza in Media che in Assiria o in Babilonia. Perché io so e credo che quanto Dio ha detto si compirà e avverrà e non cadrà una sola parola delle profezie. I nostri fratelli che abitano il paese d'Israele saranno tutti dispersi e deportati lontano dal loro bel paese e tutto il paese d'Israele sarà ridotto a un deserto. Anche Samaria e Gerusalemme diventeranno un deserto e il tempio di Dio sarà nell'afflizione e resterà bruciato fino ad un certo tempo (Tb 14, 4). Te ne andrai alla tomba in piena maturità, come si ammucchia il grano a suo tempo (Gb 5, 26). Fai tu spuntare a suo tempo la stella del mattino o puoi guidare l'Orsa insieme con i suoi figli? (Gb 38, 32). </w:t>
      </w:r>
    </w:p>
    <w:p w14:paraId="23CE4DE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Sarà come albero piantato lungo corsi d'acqua, che darà frutto a suo tempo e le sue foglie non cadranno mai; riusciranno tutte le sue opere </w:t>
      </w:r>
      <w:r w:rsidRPr="00E36191">
        <w:rPr>
          <w:rFonts w:ascii="Arial" w:eastAsia="Times New Roman" w:hAnsi="Arial"/>
          <w:i/>
          <w:iCs/>
          <w:spacing w:val="-5"/>
          <w:sz w:val="24"/>
          <w:szCs w:val="20"/>
          <w:lang w:eastAsia="it-IT"/>
        </w:rPr>
        <w:lastRenderedPageBreak/>
        <w:t xml:space="preserve">(Sal 1, 3). Gli occhi di tutti sono rivolti a te in attesa e tu provvedi loro il cibo a suo tempo (Sal 144, 15). E' una gioia per l'uomo saper dare una risposta; quanto è gradita una parola detta a suo tempo! (Pr 15, 23). Come frutti d'oro su vassoio d'argento così è una parola detta a suo tempo (Pr 25, 11). Egli ha fatto bella ogni cosa a suo tempo, ma egli ha messo la nozione dell'eternità nel loro cuore, senza però che gli uomini possano capire l'opera compiuta da Dio dal principio alla fine (Qo 3, 11). "Quanto sono magnifiche tutte le opere del Signore! Ogni sua disposizione avrà luogo a suo tempo!". Non c'è da dire: "Che è questo? Perché quello?". Tutte le cose saranno indagate a suo tempo (Sir 39, 16). </w:t>
      </w:r>
    </w:p>
    <w:p w14:paraId="3C8EB82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"Tutte le opere del Signore sono buone; egli provvederà tutto a suo tempo" (Sir 39, 33). Non c'è da dire: "Questo è peggiore di quello", a suo tempo ogni cosa sarà riconosciuta buona (Sir 39, 34). Compite la vostra opera prima del tempo ed egli a suo tempo vi ricompenserà" (Sir 51, 30). Il piccolo diventerà un migliaio, il minimo un immenso popolo; io sono il Signore: a suo tempo, farò ciò speditamente (Is 60, 22). e non dicono in cuor loro: "Temiamo il Signore nostro Dio che elargisce la pioggia d'autunno e quella di primavera a suo tempo, ha fissato le settimane per la messe e ce le mantiene costanti" (Ger 5, 24). Perciò anch'io tornerò a riprendere il mio grano, a suo tempo, il mio vino nuovo nella sua stagione; ritirerò la lana e il lino che dovevano coprire le sue nudità (Os 2, 11). </w:t>
      </w:r>
    </w:p>
    <w:p w14:paraId="4A3AD2C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Dolori di partoriente lo sorprenderanno, ma egli è figlio privo di senno, poiché non si presenta a suo tempo all'uscire dal seno materno (Os 13, 13). Gli rispondono: "Farà morire miseramente quei malvagi e darà la vigna ad altri vignaioli che gli consegneranno i frutti a suo tempo" (Mt 21, 41). A suo tempo inviò un servo a ritirare da quei vignaioli i frutti della vigna (Mc 12, 2). A suo tempo, mandò un servo da quei coltivatori perché gli dessero una parte del raccolto della vigna. Ma i coltivatori lo percossero e lo rimandarono a mani vuote (Lc 20, 10). E non stanchiamoci di fare il bene; se infatti non desistiamo, a suo tempo mieteremo (Gal 6, 9). </w:t>
      </w:r>
    </w:p>
    <w:p w14:paraId="4DB61C9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Sempre a suo tempo viene rivelata ogni cosa. L’uomo di fede non vive con la storia un rapporto superficiale. Lo vive in attenta meditazione per scoprire in essa le orme o i segni di Dio che è all’opera.</w:t>
      </w:r>
    </w:p>
    <w:p w14:paraId="5E740BC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13</w:t>
      </w:r>
      <w:r w:rsidRPr="00E36191">
        <w:rPr>
          <w:rFonts w:ascii="Arial" w:eastAsia="Times New Roman" w:hAnsi="Arial"/>
          <w:b/>
          <w:sz w:val="24"/>
          <w:szCs w:val="20"/>
          <w:lang w:eastAsia="it-IT"/>
        </w:rPr>
        <w:t>Il giorno dopo uscì di nuovo e vide due Ebrei che litigavano; disse a quello che aveva torto: «Perché percuoti il tuo fratello?».</w:t>
      </w:r>
    </w:p>
    <w:p w14:paraId="24F47DE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Evidentemente Mosè è attratto dalla sua gente. Il giorno dopo di nuovo esce e si reca a far loro visita. Questa volta vede due Ebrei che stanno litigando. Interviene e dice a colui che aveva torto:</w:t>
      </w:r>
      <w:r w:rsidRPr="00E36191">
        <w:rPr>
          <w:rFonts w:ascii="Arial" w:eastAsia="Times New Roman" w:hAnsi="Arial"/>
          <w:i/>
          <w:sz w:val="24"/>
          <w:szCs w:val="20"/>
          <w:lang w:eastAsia="it-IT"/>
        </w:rPr>
        <w:t xml:space="preserve"> “Perché percuoti tuo fratello?”. </w:t>
      </w:r>
      <w:r w:rsidRPr="00E36191">
        <w:rPr>
          <w:rFonts w:ascii="Arial" w:eastAsia="Times New Roman" w:hAnsi="Arial"/>
          <w:sz w:val="24"/>
          <w:szCs w:val="20"/>
          <w:lang w:eastAsia="it-IT"/>
        </w:rPr>
        <w:t>Facendo da giudice o da paciere, Mosè crede di avere una qualche autorità sul suo popolo. Pensa che aver ucciso un Egiziano sia stato sufficiente per acquisire credibilità. La credibilità non si acquisisce in un istante. Occorrono mesi e anni nei quali uno dimostra il suo valore, la sua perizia, la sua scienza, il suo potere, ogni sua capacità. Noi sappiamo che Cristo Gesù era di autorità divina ed umana, potente in parole ed opere. Eppure i capi dei sommi sacerdoti e degli scribi assieme ai farisei gli chiesero di attestare loro la fonte di ogni suo intervento nella religione dei padri.</w:t>
      </w:r>
    </w:p>
    <w:p w14:paraId="528DD72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Entrò nel tempio e, mentre insegnava, gli si avvicinarono i capi dei sacerdoti e gli anziani del popolo e dissero: «Con quale autorità fai queste cose? E chi ti ha dato questa autorità?». Gesù rispose loro: «Anch’io vi farò una sola domanda. Se mi rispondete, anch’io vi dirò con quale autorità faccio questo. Il battesimo di Giovanni da dove veniva? Dal cielo o dagli uomini?». Essi discutevano fra loro dicendo: «Se diciamo: “Dal cielo”, ci risponderà: “Perché allora non gli avete creduto?”. Se diciamo: “Dagli uomini”, abbiamo paura della folla, perché tutti considerano Giovanni un profeta». Rispondendo a Gesù dissero: «Non lo sappiamo». Allora anch’egli disse loro: «Neanch’io vi dico con quale autorità faccio queste cose». (Mt 21,23-27).</w:t>
      </w:r>
    </w:p>
    <w:p w14:paraId="26832E9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Anche i Giudei nel Vangelo secondo Giovanni chiedono a Cristo un segno della sua autorità.</w:t>
      </w:r>
    </w:p>
    <w:p w14:paraId="119FE8C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3EB2909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63617FF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6,22-40).</w:t>
      </w:r>
    </w:p>
    <w:p w14:paraId="2E78014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Può l’uccisione di un uomo costituire motivo di autorità? Ognuno deve sempre sapere il grado di autorità che possiede nella sua gente. È questa la sua sapienza </w:t>
      </w:r>
      <w:r w:rsidRPr="00E36191">
        <w:rPr>
          <w:rFonts w:ascii="Arial" w:eastAsia="Times New Roman" w:hAnsi="Arial"/>
          <w:sz w:val="24"/>
          <w:szCs w:val="20"/>
          <w:lang w:eastAsia="it-IT"/>
        </w:rPr>
        <w:lastRenderedPageBreak/>
        <w:t>ed intelligenza, accortezza e sagacia. Mosè attualmente può essere anche forte, ma non saggio. Gli manca quell’intelligenza per comprendere che ancora lui nulla può fare per il suo popolo. Non ha né l’autorità divina e né quella umana. Il rifiuto di lui è sempre possibile, oggi, domani, sempre. Senza autorità, non si può intraprendere nessuna azione con gli uomini. Per questo è cosa saggia ed intelligente, conoscere ciascuno quali sono le sue vie perché acquisisca autorità e diventi guida spirituale, morale, culturale, politica, sociale, economica nella sua gente, per la sua gente.</w:t>
      </w:r>
    </w:p>
    <w:p w14:paraId="4CD5B7A4"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14</w:t>
      </w:r>
      <w:r w:rsidRPr="00E36191">
        <w:rPr>
          <w:rFonts w:ascii="Arial" w:eastAsia="Times New Roman" w:hAnsi="Arial"/>
          <w:b/>
          <w:sz w:val="24"/>
          <w:szCs w:val="20"/>
          <w:lang w:eastAsia="it-IT"/>
        </w:rPr>
        <w:t>Quegli rispose: «Chi ti ha costituito capo e giudice su di noi? Pensi forse di potermi uccidere, come hai ucciso l’Egiziano?». Allora Mosè ebbe paura e pensò: «Certamente la cosa si è risaputa».</w:t>
      </w:r>
    </w:p>
    <w:p w14:paraId="3DF2E6E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Mosè viene rifiutato dalla sua gente perché si pensa che lui voglia assumersi un’autorità di giudice e di capo. Nessuno lo ha costituito. Lui non si può costituire. Lui non è, perché non è stato fatto. Perché uno si faccia da sé giudice e capo occorrono altre qualità. Mosè è stato rifiutato forse a causa dei suoi metodi che non erano di persuasione, pazienza, tolleranza, cose tutte queste che richiedono un lungo tempo di educazione e di formazione. Lo si può dedurre dalle parole proferite dall’Ebreo: </w:t>
      </w:r>
      <w:r w:rsidRPr="00E36191">
        <w:rPr>
          <w:rFonts w:ascii="Arial" w:eastAsia="Times New Roman" w:hAnsi="Arial"/>
          <w:i/>
          <w:sz w:val="24"/>
          <w:szCs w:val="20"/>
          <w:lang w:eastAsia="it-IT"/>
        </w:rPr>
        <w:t xml:space="preserve">“Pensi forse di potermi uccidere, come hai ucciso l’Egiziano?”. </w:t>
      </w:r>
      <w:r w:rsidRPr="00E36191">
        <w:rPr>
          <w:rFonts w:ascii="Arial" w:eastAsia="Times New Roman" w:hAnsi="Arial"/>
          <w:sz w:val="24"/>
          <w:szCs w:val="20"/>
          <w:lang w:eastAsia="it-IT"/>
        </w:rPr>
        <w:t xml:space="preserve">Mosè d’altronde neanche può imporre un’autorità. È solo. È senza Dio e senza l’uomo. Senza Dio e senza l’uomo nessuna autorità potrà mai nascere: né morale, né spirituale, né culturale, né politica e né di alcun altro genere. Ogni autorità, perché sia riconosciuta tale, deve essere </w:t>
      </w:r>
      <w:r w:rsidRPr="00E36191">
        <w:rPr>
          <w:rFonts w:ascii="Arial" w:eastAsia="Times New Roman" w:hAnsi="Arial"/>
          <w:i/>
          <w:sz w:val="24"/>
          <w:szCs w:val="20"/>
          <w:lang w:eastAsia="it-IT"/>
        </w:rPr>
        <w:t>“incarnazione”</w:t>
      </w:r>
      <w:r w:rsidRPr="00E36191">
        <w:rPr>
          <w:rFonts w:ascii="Arial" w:eastAsia="Times New Roman" w:hAnsi="Arial"/>
          <w:sz w:val="24"/>
          <w:szCs w:val="20"/>
          <w:lang w:eastAsia="it-IT"/>
        </w:rPr>
        <w:t xml:space="preserve"> tra gli uomini in modo visibile ed operativo dell’Autorità di Dio.</w:t>
      </w:r>
    </w:p>
    <w:p w14:paraId="2A91A52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Dio è il Signore dell’uomo. Chiunque si pone sopra un altro uomo, lo può fare solo nel nome di Dio, nella sua verità e santità, giustizia e diritto. Se le virtù divine non sono “incarnate” da colui che nel suo nome esercita l’autorità, facilmente si sfocia nell’arbitrio, nella tirannia, nel dispotismo, nel terrore, a volte anche nell’assenza totale di autorità. Chi esercita l’autorità si deve ricordare ciò che dice il Signore nel Libro della Sapienza.</w:t>
      </w:r>
    </w:p>
    <w:p w14:paraId="3078C21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w:t>
      </w:r>
    </w:p>
    <w:p w14:paraId="23BA19A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w:t>
      </w:r>
    </w:p>
    <w:p w14:paraId="357647A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Ma sui dominatori incombe un’indagine inflessibile. Pertanto a voi, o sovrani, sono dirette le mie parole, perché impariate la sapienza e non cadiate in errore.</w:t>
      </w:r>
    </w:p>
    <w:p w14:paraId="15A879F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Chi custodisce santamente le cose sante sarà riconosciuto santo, e quanti le avranno apprese vi troveranno una difesa.</w:t>
      </w:r>
    </w:p>
    <w:p w14:paraId="7B5AA79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Bramate, pertanto, le mie parole, desideratele e ne sarete istruiti. La sapienza è splendida e non sfiorisce, facilmente si lascia vedere da coloro che la amano e si lascia trovare da quelli che la cercano. Nel farsi conoscere previene coloro che la desiderano.</w:t>
      </w:r>
    </w:p>
    <w:p w14:paraId="5FDCC0B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w:t>
      </w:r>
    </w:p>
    <w:p w14:paraId="32DA43C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w:t>
      </w:r>
    </w:p>
    <w:p w14:paraId="7A665F6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w:t>
      </w:r>
    </w:p>
    <w:p w14:paraId="44673B9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Non mi farò compagno di chi si consuma d’invidia, perché costui non avrà nulla in comune con la sapienza. Il gran numero di sapienti è salvezza per il mondo, un re prudente è la sicurezza del popolo. (Sap 6,1-24).</w:t>
      </w:r>
    </w:p>
    <w:p w14:paraId="4766518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Sull’autorità ecco alcune espressioni dell’Antico e del Nuovo Testamento.</w:t>
      </w:r>
    </w:p>
    <w:p w14:paraId="3B53301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Essi raccoglieranno tutti i viveri di queste annate buone che stanno per venire, ammasseranno il grano sotto l'autorità del faraone e lo terranno in deposito nelle città (Gen 41, 35). Giuseppe aveva autorità sul paese e vendeva il grano a tutto il popolo del paese. Perciò i fratelli di Giuseppe vennero da lui e gli si prostrarono davanti con la faccia a terra (Gen 42, 6). e lo farai partecipe della tua autorità, perché tutta la comunità degli Israeliti gli obbedisca (Nm 27, 20). Era cessata ogni autorità di governo, era cessata in Israele, fin quando sorsi io, Debora, fin quando sorsi come madre in Israele (Gdc 5, 7). Samuele acquistò autorità poiché il Signore era con lui, né lasciò andare a vuoto una sola delle sue parole (1Sam 3, 19). Tra i fratelli di Ieria, uomini valorosi, c'erano duemilasettecento capi di casati. Il re Davide diede a costoro autorità sui Rubeniti, sui Gaditi e su metà della tribù di Manàsse per ogni questione riguardante Dio o il re (1Cr 26, 32). Prese i capi di centinaia, i notabili e quanti avevano autorità in mezzo al popolo del paese e fece scendere il re dal tempio. Attraverso la porta Superiore lo condussero nella reggia e lo fecero sedere sul trono regale (2Cr 23, 20). </w:t>
      </w:r>
    </w:p>
    <w:p w14:paraId="0168C01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Venne dunque a sapere le parole esasperate rivolte dal popolo alle autorità, perché erano demoralizzati per la mancanza d'acqua, e anche Giuditta seppe di tutte le risposte che aveva date loro Ozia e come avesse giurato loro di consegnare la città agli Assiri dopo cinque giorni (Gdt 8, 9). </w:t>
      </w:r>
      <w:r w:rsidRPr="00E36191">
        <w:rPr>
          <w:rFonts w:ascii="Arial" w:eastAsia="Times New Roman" w:hAnsi="Arial"/>
          <w:i/>
          <w:iCs/>
          <w:spacing w:val="-5"/>
          <w:sz w:val="24"/>
          <w:szCs w:val="20"/>
          <w:lang w:eastAsia="it-IT"/>
        </w:rPr>
        <w:lastRenderedPageBreak/>
        <w:t xml:space="preserve">Ricordati, Signore; manifèstati nel giorno della nostra afflizione e a me dà coraggio, o re degli dei e signore di ogni autorità (Est 4, 17r). Spesso poi accadde a molti costituiti in autorità che, per aver affidato a certi amici la responsabilità degli affari pubblici e per aver subìto la loro influenza, divennero con essi responsabili del sangue innocente, con disgrazia senza rimedio (Est 8, 12 e). La regina Ester figlia di Abicàil e il giudeo Mardocheo scrissero con ogni autorità per dar valore a questa loro seconda lettera relativa ai Purim (Est 9, 29). I tre distretti assegnati alla Giudea, detraendoli dalla regione della Samaria, saranno riconosciuti dalla Giudea e considerati come sottoposti a uno solo e non dipendenti da altra autorità che non sia quella del sommo sacerdote (1Mac 10, 38). </w:t>
      </w:r>
    </w:p>
    <w:p w14:paraId="2A9E151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 i Romani diedero loro lettere di raccomandazione per le autorità dei vari luoghi, perché favorissero il loro ritorno pacifico in Giudea (1Mac 12, 4). Questa è la copia della lettera che inviarono gli Spartani: "Le autorità e la cittadinanza degli Spartani a Simone sommo sacerdote, agli anziani, ai sacerdoti e al resto del popolo giudaico, loro fratelli, salute (1Mac 14, 20). Oltre a questi prometteva di versargli altri centocinquanta talenti, se gli fosse stato concesso di stabilire di sua autorità una palestra e un campo d'addestramento e di erigere una corporazione d'Antiocheni a Gerusalemme (2Mac 4, 9). Se vedi nella provincia il povero oppresso e il diritto e la giustizia calpestati, non ti meravigliare di questo, poiché sopra un'autorità veglia un'altra superiore e sopra di loro un'altra ancora più alta (Qo 5, 7). Un governatore saggio educa il suo popolo, l'autorità di un uomo assennato sarà ben ordinata (Sir 10, 1). Il successo dell'uomo è nelle mani del Signore, che investirà il magistrato della sua autorità (Sir 10, 5). Per la sua parola fece cessare i prodigi e lo glorificò davanti ai re; gli diede autorità sul suo popolo e gli mostrò una parte della sua gloria (Sir 45, 3). Quindi il re Nabucodònosor aveva convocato i sàtrapi, i prefetti, i governatori, i consiglieri, i tesorieri, i giudici, i questori e tutte le alte autorità delle province, perché presenziassero all'inaugurazione della statua che il re Nabucodònosor aveva fatto erigere (Dn 3, 2). </w:t>
      </w:r>
    </w:p>
    <w:p w14:paraId="0D9CBC7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 sàtrapi, i prefetti, i governatori, i consiglieri, i tesorieri, i giudici, i questori e tutte le alte autorità delle province vennero all'inaugurazione della statua. Essi si disposero davanti alla statua fatta erigere dal re (Dn 3, 3). egli infatti insegnava loro come uno che ha autorità e non come i loro scribi (Mt 7, 29). Entrato nel tempio, mentre insegnava gli si avvicinarono i sommi sacerdoti e gli anziani del popolo e gli dissero: "Con quale autorità fai questo? Chi ti ha dato questa autorità?" (Mt 21, 23). Gesù rispose: "Vi farò anch'io una domanda e se voi mi rispondete, vi dirò anche con quale autorità faccio questo (Mt 21, 24). Rispondendo perciò a Gesù, dissero: "Non lo sappiamo". Allora anch'egli disse loro: "Neanch'io vi dico con quale autorità faccio queste cose" (Mt 21, 27). Bene, servo buono e fedele, gli disse il suo padrone, sei stato fedele nel poco, ti darò autorità su molto; prendi parte alla gioia del tuo padrone (Mt 25, 21). Bene, servo buono e fedele, gli rispose il padrone, sei stato fedele nel poco, ti darò autorità su molto; prendi parte alla gioia del tuo padrone (Mt 25, 23). Ed </w:t>
      </w:r>
      <w:r w:rsidRPr="00E36191">
        <w:rPr>
          <w:rFonts w:ascii="Arial" w:eastAsia="Times New Roman" w:hAnsi="Arial"/>
          <w:i/>
          <w:iCs/>
          <w:spacing w:val="-5"/>
          <w:sz w:val="24"/>
          <w:szCs w:val="20"/>
          <w:lang w:eastAsia="it-IT"/>
        </w:rPr>
        <w:lastRenderedPageBreak/>
        <w:t xml:space="preserve">erano stupiti del suo insegnamento, perché insegnava loro come uno che ha autorità e non come gli scribi (Mc 1, 22). </w:t>
      </w:r>
    </w:p>
    <w:p w14:paraId="50F64E9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Tutti furono presi da timore, tanto che si chiedevano a vicenda: "Che è mai questo? Una dottrina nuova insegnata con autorità. Comanda persino agli spiriti immondi e gli obbediscono!" (Mc 1, 27). "Con quale autorità fai queste cose? O chi ti ha dato l'autorità di farle?" (Mc 11, 28). Allora diedero a Gesù questa risposta: "Non sappiamo". E Gesù disse loro: "Neanch'io vi dico con quale autorità faccio queste cose" (Mc 11, 33). Rimanevano colpiti dal suo insegnamento, perché parlava con autorità (Lc 4, 32). Tutti furono presi da paura e si dicevano l'un l'altro: "Che parola è mai questa, che comanda con autorità e potenza agli spiriti immondi ed essi se ne vanno?" (Lc 4, 36). Anch'io infatti sono uomo sottoposto a un'autorità, e ho sotto di me dei soldati; e dico all'uno: Va’ ed egli va, e a un altro: Vieni, ed egli viene, e al mio servo: Fa’ questo, ed egli lo fa" (Lc 7, 8). Egli allora chiamò a sé i Dodici e diede loro potere e autorità su tutti i demòni e di curare le malattie (Lc 9, 1). </w:t>
      </w:r>
    </w:p>
    <w:p w14:paraId="14330CD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Quando vi condurranno davanti alle sinagoghe, ai magistrati e alle autorità, non preoccupatevi come discolparvi o che cosa dire (Lc 12, 11). "Dicci con quale autorità fai queste cose o chi è che t'ha dato quest'autorità" (Lc 20, 2). E Gesù disse loro: "Nemmeno io vi dico con quale autorità faccio queste cose" (Lc 20, 8). Postisi in osservazione, mandarono informatori, che si fingessero persone oneste, per coglierlo in fallo nelle sue parole e poi consegnarlo all'autorità e al potere del governatore (Lc 20, 20). Pilato, riuniti i sommi sacerdoti, le autorità e il popolo (Lc 23, 13). "Quelli dunque che hanno autorità tra voi, disse, vengano con me e se vi è qualche colpa in quell'uomo, lo denuncino" (At 25, 5). Ciascuno stia sottomesso alle autorità costituite; poiché non c'è autorità se non da Dio e quelle che esistono sono stabilite da Dio (Rm 13, 1). Quindi chi si oppone all'autorità, si oppone all'ordine stabilito da Dio. E quelli che si oppongono si attireranno addosso la condanna (Rm 13, 2). </w:t>
      </w:r>
    </w:p>
    <w:p w14:paraId="0580FCB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 governanti infatti non sono da temere quando si fa il bene, ma quando si fa il male. Vuoi non aver da temere l'autorità? Fa’ il bene e ne avrai lode (Rm 13, 3). Se dunque avete liti per cose di questo mondo, voi prendete a giudici gente senza autorità nella Chiesa? (1Cor 6, 4). In realtà, anche se mi vantassi di più a causa della nostra autorità, che il Signore ci ha dato per vostra edificazione e non per vostra rovina, non avrò proprio da vergognarmene (2Cor 10, 8). al di sopra di ogni principato e autorità, di ogni potenza e dominazione e di ogni altro nome che si possa nominare non solo nel secolo presente ma anche in quello futuro (Ef 1, 21). pur potendo far valere la nostra autorità di apostoli di Cristo. Invece siamo stati amorevoli in mezzo a voi, come una madre che ha cura delle proprie creature (1Ts 2, 7). Questo devi insegnare, raccomandare e rimproverare con tutta autorità. Nessuno osi disprezzarti! (Tt 2, 15). </w:t>
      </w:r>
    </w:p>
    <w:p w14:paraId="406A983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Ricorda loro di esser sottomessi ai magistrati e alle autorità, di obbedire, di essere pronti per ogni opera buona (Tt 3, 1). Al vincitore che persevera sino alla fine nelle mie opere, darò autorità sopra le nazioni (Ap 2, 26). … </w:t>
      </w:r>
      <w:r w:rsidRPr="00E36191">
        <w:rPr>
          <w:rFonts w:ascii="Arial" w:eastAsia="Times New Roman" w:hAnsi="Arial"/>
          <w:i/>
          <w:iCs/>
          <w:spacing w:val="-5"/>
          <w:sz w:val="24"/>
          <w:szCs w:val="20"/>
          <w:lang w:eastAsia="it-IT"/>
        </w:rPr>
        <w:lastRenderedPageBreak/>
        <w:t xml:space="preserve">con la stessa autorità che a me fu data dal Padre mio e darò a lui la stella del mattino (Ap 2, 28). Il timore e il terrore di voi sia in tutte le bestie selvatiche e in tutto il bestiame e in tutti gli uccelli del cielo. Quanto striscia sul suolo e tutti i pesci del mare sono messi in vostro potere (Gen 9, 2). Abram disse a Sarai: "Ecco, la tua schiava è in tuo potere: falle ciò che ti pare". Sarai allora la maltrattò tanto che quella si allontanò (Gen 16, 6). Allora Abramo disse al suo servo, il più anziano della sua casa, che aveva potere su tutti i suoi beni: "Metti la mano sotto la mia coscia (Gen 24, 2). </w:t>
      </w:r>
    </w:p>
    <w:p w14:paraId="545E839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Sarebbe in mio potere di farti del male, ma il Dio di tuo padre mi ha parlato la notte scorsa: Bada di non dir niente a Giacobbe, né in bene né in male! (Gen 31, 29). Gli dissero: "Abbiamo fatto un sogno e non c'è chi lo interpreti". Giuseppe disse loro: "Non è forse Dio che ha in suo potere le interpretazioni? Raccontatemi dunque" (Gen 40, 8). Ma il Signore disse a Mosè: "Non lo temere, perché io te lo dò in potere, lui, tutta la sua gente e il suo paese; trattalo come hai trattato Sicon, re degli Amorrei, che abitava a Chesbon" (Nm 21, 34). Su, levate l'accampamento e passate la valle dell'Arnon; ecco io metto in tuo potere Sicon, l'Amorreo, re di Chesbon, e il suo paese; comincia a prenderne possesso e muovigli guerra (Dt 2, 24). Il Signore mi disse: Vedi, ho cominciato a mettere in tuo potere Sicon e il suo paese; dà inizio alla conquista impadronendoti del suo paese (Dt 2, 31). Da Aroer, che è sull'orlo della valle dell'Arnon, e dalla città che è sul torrente stesso, fino a Gàlaad, non ci fu città che fosse inaccessibile per noi: il Signore nostro Dio le mise tutte in nostro potere (Dt 2, 36). Il Signore mi disse: Non lo temere, perché io darò in tuo potere lui, tutta la sua gente e il suo paese; tu farai a lui quel che hai fatto a Sicon, re degli Amorrei, che abitava a Chesbon (Dt 3, 2). </w:t>
      </w:r>
    </w:p>
    <w:p w14:paraId="48EB439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Così il Signore nostro Dio mise in nostro potere anche Og, re di Basan, con tutta la sua gente; noi lo abbiamo sconfitto, senza lasciargli alcun superstite (Dt 3, 3). quando il Signore tuo Dio le avrà messe in tuo potere e tu le avrai sconfitte, le voterai allo sterminio; non farai con esse alleanza né farai loro grazia (Dt 7, 2). ma il Signore tuo Dio le metterà in tuo potere e le getterà in grande spavento, finché siano distrutte (Dt 7, 23). Perché il Signore tuo Dio passa in mezzo al tuo accampamento per salvarti e per mettere i nemici in tuo potere; l'accampamento deve essere dunque santo, perché Egli non veda in mezzo a te qualche indecenza e ti abbandoni (Dt 23, 15). Il Signore le metterà in vostro potere e voi le tratterete secondo tutti gli ordini che vi ho dati (Dt 31, 5). Alla settima volta i sacerdoti diedero fiato alle trombe e Giosuè disse al popolo: "Lanciate il grido di guerra perché il Signore mette in vostro potere la città (Gs 6, 16). voi balzerete dall'agguato e occuperete la città e il Signore vostro Dio la metterà in vostro potere (Gs 8, 7). Come l'avrete in potere, appiccherete il fuoco alla città: farete secondo il comando del Signore. Fate attenzione! Questo è il mio comando" (Gs 8, 8). </w:t>
      </w:r>
    </w:p>
    <w:p w14:paraId="048D153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Allora il Signore disse a Giosuè: "Non aver paura di loro, perché li metto in tuo potere; nessuno di loro resisterà davanti a te" (Gs 10, 8). Il Signore mise anch'essa e il suo re in potere di Israele, che la passò a fil di spada con ogni essere vivente che era in essa; non vi lasciò alcun superstite e </w:t>
      </w:r>
      <w:r w:rsidRPr="00E36191">
        <w:rPr>
          <w:rFonts w:ascii="Arial" w:eastAsia="Times New Roman" w:hAnsi="Arial"/>
          <w:i/>
          <w:iCs/>
          <w:spacing w:val="-5"/>
          <w:sz w:val="24"/>
          <w:szCs w:val="20"/>
          <w:lang w:eastAsia="it-IT"/>
        </w:rPr>
        <w:lastRenderedPageBreak/>
        <w:t xml:space="preserve">trattò il suo re come aveva trattato il re di Gerico (Gs 10, 30). Il Signore mise Lachis in potere di Israele, che la prese il secondo giorno e la passò a fil di spada con ogni essere vivente che era in essa, come aveva fatto a Libna (Gs 10, 32). Il Signore li mise in potere di Israele, che li batté e li inseguì fino a Sidone la Grande, fino a Misrefot-Maim e fino alla valle di Mizpa ad oriente. Li batterono fino a non lasciar loro neppure un superstite (Gs 11, 8). Il Signore diede loro tranquillità intorno, come aveva giurato ai loro padri; nessuno di tutti i loro nemici poté resistere loro; il Signore mise in loro potere tutti quei nemici (Gs 21, 44). Io vi condussi poi nel paese degli Amorrei, che abitavano oltre il Giordano; essi combatterono contro di voi e io li misi in vostro potere; voi prendeste possesso del loro paese e io li distrussi dinanzi a voi (Gs 24, 8). </w:t>
      </w:r>
    </w:p>
    <w:p w14:paraId="337356D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Passaste il Giordano e arrivaste a Gerico. Gli abitanti di Gerico, gli Amorrei, i Perizziti, i Cananei, gli Hittiti, i Gergesei, gli Evei e i Gebusei combatterono contro di voi e io li misi in vostro potere (Gs 24, 11). Iefte rispose agli anziani di Gàlaad: "Se mi riconducete per combattere contro gli Ammoniti e il Signore li mette in mio potere, io sarò vostro capo" (Gdc 11, 9). I cinque uomini continuarono il viaggio e arrivarono a Lais e videro che il popolo, che vi abitava, viveva in sicurezza secondo i costumi di quelli di Sidòne, tranquillo e fidente; non c'era nel paese chi, usurpando il potere, facesse qualcosa di offensivo; erano lontani da quelli di Sidòne e non avevano relazione con nessuno (Gdc 18, 7). Quando Samuele vide Saul, il Signore gli rivelò: "Ecco l'uomo di cui ti ho parlato; costui avrà potere sul mio popolo" (1Sam 9, 17). Samuele prese allora l'ampolla dell'olio e gliela versò sulla testa, poi lo baciò dicendo: "Ecco: il Signore ti ha unto capo sopra Israele suo popolo. Tu avrai potere sul popolo del Signore e tu lo libererai dalle mani dei nemici che gli stanno intorno. Questo sarà per te il segno che proprio il Signore ti ha unto capo sulla sua casa (1Sam 10, 1). </w:t>
      </w:r>
    </w:p>
    <w:p w14:paraId="6AD64B1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Ma poiché avevano dimenticato il Signore loro Dio, li abbandonò in potere di Sisara, capo dell'esercito di Azor e in potere dei Filistei e in potere del re di Moab, che mossero loro guerra (1Sam 12, 9). Achimaaz gridò al re: "Pace!". Prostratosi dinanzi al re con la faccia a terra, disse: "Benedetto sia il Signore tuo Dio che ha messo in tuo potere gli uomini che avevano alzato le mani contro il re mio signore!" (2Sam 18, 28). Ed ecco un profeta si avvicinò ad Acab, re di Israele, per dirgli: "Così dice il Signore: Vedi tutta questa moltitudine immensa? Ebbene oggi la metto in tuo potere; saprai che io sono il Signore" (1Re 20, 13). Un uomo di Dio si avvicinò al re d'Israele e gli disse: "Così dice il Signore: Poiché gli Aramei hanno affermato: Il Signore è Dio dei monti e non Dio delle valli, io metterò in tuo potere tutta questa moltitudine immensa; così saprai che io sono il Signore" (1Re 20, 28). Durante il suo regno Edom si ribellò al potere di Giuda e si elesse un re (2Re 8, 20). Edom, ribellatosi al potere di Giuda, ancora oggi è indipendente. In quel tempo anche Libna si ribellò (2Re 8, 22). Il Signore concesse un liberatore a Israele. Essi sfuggirono al potere di Aram; gli Israeliti poterono abitare nelle loro tende come prima (2Re 13, 5). Ciò avvenne perché gli Israeliti avevano peccato contro il Signore loro </w:t>
      </w:r>
      <w:r w:rsidRPr="00E36191">
        <w:rPr>
          <w:rFonts w:ascii="Arial" w:eastAsia="Times New Roman" w:hAnsi="Arial"/>
          <w:i/>
          <w:iCs/>
          <w:spacing w:val="-5"/>
          <w:sz w:val="24"/>
          <w:szCs w:val="20"/>
          <w:lang w:eastAsia="it-IT"/>
        </w:rPr>
        <w:lastRenderedPageBreak/>
        <w:t xml:space="preserve">Dio, che li aveva fatti uscire dal paese d'Egitto, liberandoli dal potere del faraone re d'Egitto; essi avevano temuto altri dei (2Re 17, 7). ma venererete soltanto il Signore vostro Dio, che vi libererà dal potere di tutti i vostri nemici" (2Re 17, 39). </w:t>
      </w:r>
    </w:p>
    <w:p w14:paraId="3A0CAAC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Da te provengono la ricchezza e la gloria; tu domini tutto; nella tua mano c'è forza e potenza; dalla tua mano ogni grandezza e potere (1Cr 29, 12). Gli Israeliti fuggirono di fronte a Giuda; Dio li aveva messi in potere di costoro (2Cr 13, 16). Egli disse a Giuda: "Ricostruiamo quelle città circondandole di mura e di torri con porte e sbarre, mentre il paese è ancora in nostro potere perché abbiamo ricercato il Signore nostro Dio; noi l'abbiamo ricercato ed egli ci ha concesso la pace alle frontiere". Ricostruirono e prosperarono (2Cr 14, 6). In quel tempo il veggente Canàni si presentò ad Asa re di Giuda e gli disse: "Poiché ti sei appoggiato al re di Aram e non al Signore tuo Dio, l'esercito del re di Aram è sfuggito al tuo potere (2Cr 16, 7). Etiopi e Libi non costituivano forse un grande esercito, con numerosissimi carri e cavalli? Poiché ti appoggiasti al Signore, egli non li consegnò forse in tuo potere? (2Cr 16, 8). A costoro ordinerai di preparare la terra e l'acqua, perché con collera piomberò su di loro e coprirò la terra con i piedi del mio esercito e li metterò in suo potere per il saccheggio (Gdt 2, 7). Quando invece si allontanarono dagli ordinamenti che egli aveva loro imposti, furono terribilmente sconfitti in molte guerre e condotti prigionieri in paese straniero, il tempio del loro Dio fu raso al suolo e le loro città caddero in potere dei loro nemici (Gdt 5, 18). </w:t>
      </w:r>
    </w:p>
    <w:p w14:paraId="13001E9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Se non vorrà aiutarci in questi cinque giorni, egli ha pieno potere di difenderci nei giorni che vuole o anche di farci distruggere da parte dei nostri nemici (Gdt 8, 15). Dà a tutto il tuo popolo e ad ogni tribù la prova che sei tu il Signore, il Dio d'ogni potere e d'ogni forza e non c'è altri fuori di te, che possa proteggere la stirpe d'Israele" (Gdt 9, 14). Ma, quando riceveranno la risposta e la eseguiranno, in quel giorno preciso saranno messi in tuo potere per l'estrema rovina (Gdt 11, 15). Essendo io alla testa di molte nazioni e avendo l'impero di tutto il mondo, non esaltato dall'orgoglio del potere, ma governando sempre con moderazione e con dolcezza, ho deciso di rendere sempre indisturbata la vita dei sudditi, di assicurare un regno tranquillo e sicuro fino alle frontiere e di far rifiorire la pace sospirata da tutti gli uomini (Est 3, 13 b). Signore, Signore re, sovrano dell'universo, tutte le cose sono sottoposte al tuo potere e nessuno può opporsi a te nella tua volontà di salvare Israele (Est 4, 17 b). Questo si può vedere non tanto nelle storie più antiche a cui abbiamo accennato, quanto piuttosto badando alle iniquità perpetrate da quella peste che sono coloro i quali senza merito esercitano il potere (Est 8, 12 g). Ma non reggendo al peso della sua superbia, egli si adoperò per privare noi del potere e della vita (Est 8, 12 m). </w:t>
      </w:r>
    </w:p>
    <w:p w14:paraId="06A1295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decimosecondo mese, cioè il mese di Adàr, il tredici del mese, quando l'ordine del re e il suo decreto dovevano essere eseguiti, il giorno in cui i nemici dei Giudei speravano di averli in loro potere, avvenne invece tutto il contrario; poiché i Giudei ebbero in mano i loro nemici (Est 9, 1). Perché Mardocheo era grande nella reggia e per tutte le province si diffondeva la </w:t>
      </w:r>
      <w:r w:rsidRPr="00E36191">
        <w:rPr>
          <w:rFonts w:ascii="Arial" w:eastAsia="Times New Roman" w:hAnsi="Arial"/>
          <w:i/>
          <w:iCs/>
          <w:spacing w:val="-5"/>
          <w:sz w:val="24"/>
          <w:szCs w:val="20"/>
          <w:lang w:eastAsia="it-IT"/>
        </w:rPr>
        <w:lastRenderedPageBreak/>
        <w:t xml:space="preserve">fama di quest'uomo; Mardocheo cresceva sempre in potere (Est 9, 4). I suoi subalterni assunsero il potere, ognuno nella sua regione (1Mac 1, 8). Rinuncio anche al potere sull'Acra in Gerusalemme e la concedo al sommo sacerdote perché vi stabilisca uomini da lui scelti a presidiarla (1Mac 10, 32). nessuno avrà il potere di intentare causa contro di loro o di disturbarli per alcun motivo (1Mac 10, 35). Ebbe pace la terra di Giuda per tutta la vita di Simone; egli cercò il bene della sua gente e ad essi fu gradito il suo potere e la sua gloria per tutti i suoi giorni (1Mac 14, 4). </w:t>
      </w:r>
    </w:p>
    <w:p w14:paraId="6FBCD7A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Tuttavia, quando seppero che Simone suo fratello era divenuto sommo sacerdote al suo posto e continuava a mantenere il potere sulla regione e sulle città (1Mac 14, 17). e gli riferì che il tesoro di Gerusalemme era colmo di ricchezze immense tanto che l'ammontare del capitale era incalcolabile e non serviva per le spese dei sacrifici; era quindi ben possibile ridurre tutto in potere del re (2Mac 3, 6). Ma appena fu arrivato sul posto con gli armati, presso il tesoro, il Signore degli spiriti e di ogni potere compì un'apparizione straordinaria, così che tutti i temerari che avevano osato entrare, colpiti dalla potenza di Dio, si trovarono fiaccati e atterriti (2Mac 3, 24). Avendo il re acconsentito, egli, ottenuto il potere, si diede subito a trasformare i suoi connazionali secondo i costumi greci (2Mac 4, 10). Menelao si impadronì del potere, ma non s'interessò più del denaro promesso al re (2Mac 4, 27). Menelao invece, per la cupidigia dei potenti, rimase al potere, crescendo in malvagità e facendosi grande traditore dei concittadini (2Mac 4, 50). Non riuscì però ad impadronirsi del potere e alla fine, conscio della vergogna del tradimento, corse di nuovo a rifugiarsi nell'Ammanìtide (2Mac 5, 7). Ma egli, guardando il re, diceva: "Tu hai potere sugli uomini, e sebbene mortale, fai quanto ti piace; ma non credere che il nostro popolo sia stato abbandonato da Dio (2Mac 7, 16). Il Signore disse a satana: "Ecco, quanto possiede è in tuo potere, ma non stender la mano su di lui". Satana si allontanò dal Signore (Gb 1, 12). </w:t>
      </w:r>
    </w:p>
    <w:p w14:paraId="3AAB3AE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Le tende dei ladri sono tranquille, c'è sicurezza per chi provoca Dio, per chi vuol ridurre Dio in suo potere (Gb 12, 6). gli hai dato potere sulle opere delle tue mani, tutto hai posto sotto i suoi piedi (Sal 8, 7). Al maestro del coro. Di Davide, servo del Signore, che rivolse al Signore le parole di questo canto, quando il Signore lo liberò dal potere di tutti i suoi nemici (Sal 17, 1). Anche dall'orgoglio salva il tuo servo perché su di me non abbia potere; allora sarò irreprensibile, sarò puro dal grande peccato (Sal 18, 14). Una parola ha detto Dio, due ne ho udite: il potere appartiene a Dio, tua, Signore, è la grazia (Sal 61, 12). saranno dati in potere alla spada, diverranno preda di sciacalli (Sal 62, 11). Consegnò in schiavitù la sua forza, la sua gloria in potere del nemico (Sal 77, 61). Quale vivente non vedrà la morte, sfuggirà al potere degli inferi? (Sal 88, 49). </w:t>
      </w:r>
    </w:p>
    <w:p w14:paraId="560074B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Lo scettro del tuo potere stende il Signore da Sion: "Domina in mezzo ai tuoi nemici (Sal 109, 2). Non negare un beneficio a chi ne ha bisogno, se è in tuo potere il farlo (Pr 3, 27). Morte e vita sono in potere della lingua e chi l'accarezza ne mangerà i frutti (Pr 18, 21). Nessun uomo è padrone del suo soffio vitale tanto da trattenerlo, né alcuno ha potere sul giorno della sua morte, né c'è scampo dalla lotta; l'iniquità non salva colui che la </w:t>
      </w:r>
      <w:r w:rsidRPr="00E36191">
        <w:rPr>
          <w:rFonts w:ascii="Arial" w:eastAsia="Times New Roman" w:hAnsi="Arial"/>
          <w:i/>
          <w:iCs/>
          <w:spacing w:val="-5"/>
          <w:sz w:val="24"/>
          <w:szCs w:val="20"/>
          <w:lang w:eastAsia="it-IT"/>
        </w:rPr>
        <w:lastRenderedPageBreak/>
        <w:t xml:space="preserve">compie (Qo 8, 8). Governeranno le nazioni, avranno potere sui popoli e il Signore regnerà per sempre su di loro (Sap 3, 8). In suo potere siamo noi e le nostre parole, ogni intelligenza e ogni nostra abilità (Sap 7, 16). Scese con lui nella prigione, non lo abbandonò mentre era in catene, finché gli procurò uno scettro regale e potere sui propri avversari, smascherò come mendaci i suoi accusatori e gli diede una gloria eterna (Sap 10, 14). </w:t>
      </w:r>
    </w:p>
    <w:p w14:paraId="6A8B139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Prevalere con la forza ti è sempre possibile; chi potrà opporsi al potere del tuo braccio? (Sap 11, 21). Tu, padrone della forza, giudichi con mitezza; ci governi con molta indulgenza, perché il potere lo eserciti quando vuoi (Sap 12, 18). Tu infatti hai potere sulla vita e sulla morte; conduci giù alle porte degli inferi e fai risalire (Sap 16, 13). Ma essi durante tale notte davvero impotente, uscita dai recessi impenetrabili degli inferi senza potere, intorpiditi da un medesimo sonno (Sap 17, 13). Strappa l'oppresso dal potere dell'oppressore, non esser pusillanime quando giudichi (Sir 4, 9). Non domandare al Signore il potere né al re un posto di onore (Sir 7, 4). Tieniti lontano dall'uomo che ha il potere di uccidere e non sperimenterai il timore della morte. Se l'avvicini, sta’ attento a non sbagliare perché egli non ti tolga la vita; sappi che cammini in mezzo ai lacci e ti muovi sull'orlo delle mura cittadine (Sir 9, 13). </w:t>
      </w:r>
    </w:p>
    <w:p w14:paraId="747B195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Molti potenti furono umiliati profondamente; uomini illustri furono consegnati in potere altrui (Sir 11, 6). Nella città amata mi ha fatto abitare; in Gerusalemme è il mio potere (Sir 24, 11). Essa non ha potere sugli uomini pii, questi non bruceranno alla sua fiamma (Sir 28, 22). Al figlio e alla moglie, al fratello e all'amico non dare un potere su di te finché sei in vita. Non dare ad altri le tue ricchezze, perché poi non ti penta e debba richiederle (Sir 33, 20). Finché vivi e c'è respiro in te, non abbandonarti in potere di nessuno (Sir 33, 21). Gli affidò i suoi comandamenti, il potere sulle prescrizioni del diritto, perché insegnasse a Giacobbe i decreti e illuminasse Israele nella sua legge (Sir 45, 17). Il regno fu diviso in due e in Efraim si instaurò un potere ribelle (Sir 47, 21). lo rivestirò con la tua tunica, lo cingerò della tua sciarpa e metterò il tuo potere nelle sue mani. Sarà un padre per gli abitanti di Gerusalemme e per il casato di Giuda (Is 22, 21). sempre il medesimo dall'eternità. Nessuno può sottrarre nulla al mio potere; chi può cambiare quanto io faccio?" (Is 43, 13). </w:t>
      </w:r>
    </w:p>
    <w:p w14:paraId="3186F84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Ero adirato contro il mio popolo, avevo lasciato profanare la mia eredità; perciò lo misi in tuo potere, ma tu non mostrasti loro pietà; perfino sui vecchi facesti gravare il tuo giogo pesante (Is 47, 6). Ecco, essi sono come stoppia: il fuoco li consuma; non salveranno se stessi dal potere delle fiamme. Non ci sarà bracia per scaldarsi, né fuoco dinanzi al quale sedersi (Is 47, 14). Gli idoli sono come uno spauracchio in un campo di cocòmeri, non sanno parlare, bisogna portarli, perché non camminano. Non temeteli, perché non fanno alcun male, come non è loro potere fare il bene" (Ger 10, 5). "Lo so, Signore, che l'uomo non è padrone della sua via, non è in potere di chi cammina il dirigere i suoi passi (Ger 10, 23). Abbandona perciò i loro figli alla fame, gettali in potere della spada; le loro donne restino senza figli e vedove, i loro uomini siano colpiti dalla morte e i loro giovani uccisi dalla spada in battaglia (Ger 18, 21). </w:t>
      </w:r>
    </w:p>
    <w:p w14:paraId="21EF194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 xml:space="preserve">Dopo ciò - dice il Signore - io consegnerò Sedecìa, re di Giuda, i suoi ministri e il popolo, che saranno scampati in questa città dalla peste, dalla spada e dalla fame, in potere di Nabucodònosor, re di Babilonia, in potere dei loro nemici e in potere di coloro che attentano alla loro vita. Egli li passerà a fil di spada; non avrà pietà di loro, non li perdonerà né risparmierà (Ger 21, 7). Ma la mano di Achikam figlio di Safan fu a favore di Geremia, perché non lo consegnassero in potere del popolo per metterlo a morte (Ger 26, 24). Ora ho consegnato tutte quelle regioni in potere di Nabucodònosor re di Babilonia, mio servo; a lui ho consegnato perfino le bestie selvatiche perché lo servano (Ger 27, 6). La nazione o il regno che non si assoggetterà a lui, Nabucodònosor, re di Babilonia, e che non sottoporrà il collo al giogo del re di Babilonia, io li punirò con la spada, la fame e la peste - dice il Signore - finché non li avrò consegnati in suo potere (Ger 27, 8). e ve lo aveva rinchiuso Sedecìa re di Giuda, dicendo: "Perché profetizzi con questa minaccia: Dice il Signore: Ecco metterò questa città in potere del re di Babilonia ed egli la occuperà (Ger 32, 3). Tu non scamperai dalla sua mano, ma sarai preso e consegnato in suo potere. I tuoi occhi fisseranno gli occhi del re di Babilonia, gli parlerai faccia a faccia e poi andrai a Babilonia (Ger 34, 3). </w:t>
      </w:r>
    </w:p>
    <w:p w14:paraId="6CA8903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re Sedecìa rispose a Geremia: "Ho paura dei Giudei che sono passati ai Caldei; temo di essere consegnato in loro potere e che essi mi maltrattino" (Ger 38, 19). Li consegnerò in potere di coloro che attentano alla loro vita, in potere di Nabucodònosor re di Babilonia e in potere dei suoi ministri. Ma dopo esso sarà abitato come in passato". Parola del Signore (Ger 46, 26). Il Signore li mise in potere di tutti i regni vicini e li rese oggetto di vituperio e di disprezzo per tutti quei popoli in mezzo ai quali li aveva dispersi (Bar 2, 4). Chi vi ha afflitto con tanti mali saprà liberarvi dal potere dei vostri nemici (Bar 4, 18). Coraggio, figli miei, gridate a Dio ed egli vi libererà dall'oppressione e dal potere dei vostri nemici (Bar 4, 21). non risolvono le contese, né liberano l'oppresso, poiché non hanno alcun potere; sono come cornacchie fra il cielo e la terra (Bar 6, 53). Ed ecco io ho steso la mano su di te; ho ridotto il tuo cibo e ti ho abbandonato in potere delle tue nemiche, le figlie dei Filistei, che erano disgustate della tua condotta sfrontata (Ez 16, 27). Ecco in te i prìncipi d'Israele, ognuno secondo il suo potere, intenti a spargere sangue (Ez 22, 6). ci hai dato in potere dei nostri nemici, ingiusti, i peggiori fra gli empi, e di un re iniquo, il più malvagio su tutta la terra (Dn 3, 32). </w:t>
      </w:r>
    </w:p>
    <w:p w14:paraId="19B1009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Quindi i satrapi, i prefetti, i governatori e i ministri del re si radunarono e, guardando quegli uomini, videro che sopra i loro corpi il fuoco non aveva avuto nessun potere; che neppure un capello del loro capo era stato bruciato e i loro mantelli non erano stati toccati e neppure l'odore del fuoco era penetrato in essi (Dn 3, 94). In quel tempo tornò in me la conoscenza e con la gloria del regno mi fu restituita la mia maestà e il mio splendore: i miei ministri e i miei prìncipi mi ricercarono e io fui ristabilito nel mio regno e mi fu concesso un potere anche più grande (Dn 4, 33). Alle altre bestie fu tolto il potere e la durata della loro vita fu fissata fino a un termine stabilito (Dn 7, 12). che gli diede potere, gloria e regno; tutti i popoli, </w:t>
      </w:r>
      <w:r w:rsidRPr="00E36191">
        <w:rPr>
          <w:rFonts w:ascii="Arial" w:eastAsia="Times New Roman" w:hAnsi="Arial"/>
          <w:i/>
          <w:iCs/>
          <w:spacing w:val="-5"/>
          <w:sz w:val="24"/>
          <w:szCs w:val="20"/>
          <w:lang w:eastAsia="it-IT"/>
        </w:rPr>
        <w:lastRenderedPageBreak/>
        <w:t xml:space="preserve">nazioni e lingue lo servivano; il suo potere è un potere eterno, che non tramonta mai, e il suo regno è tale che non sarà mai distrutto (Dn 7, 14). Si terrà poi il giudizio e gli sarà tolto il potere, quindi verrà sterminato e distrutto completamente (Dn 7, 26). </w:t>
      </w:r>
    </w:p>
    <w:p w14:paraId="366FA73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Allora il regno, il potere e la grandezza di tutti i regni che sono sotto il cielo saranno dati al popolo dei santi dell'Altissimo, il cui regno sarà eterno e tutti gli imperi lo serviranno e obbediranno" (Dn 7, 27). Io vidi che quel montone cozzava verso l'occidente, il settentrione e il mezzogiorno e nessuna bestia gli poteva resistere, né alcuno era in grado di liberare dal suo potere: faceva quel che gli pareva e divenne grande (Dn 8, 4). Dopo averlo assalito, lo vidi imbizzarrirsi e cozzare contro di lui e spezzargli le due corna, senza che il montone avesse la forza di resistergli; poi lo gettò a terra e lo calpestò e nessuno liberava il montone dal suo potere (Dn 8, 7). Il re del mezzogiorno, inasprito, uscirà per combattere con il re del settentrione, che si muoverà con un grande esercito, ma questo cadrà in potere del re del mezzogiorno (Dn 11, 11). Nel nome di quel dio straniero attaccherà le fortezze e colmerà di onori coloro che lo riconosceranno: darà loro il potere su molti e distribuirà loro terre in ricompensa (Dn 11, 39). Quindi il re li fece mettere a morte, consegnò Bel in potere di Daniele che lo distrusse insieme con il tempio (Dn 14, 22). </w:t>
      </w:r>
    </w:p>
    <w:p w14:paraId="746FFD4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Guai a coloro che meditano l'iniquità e tramano il male sui loro giacigli; alla luce dell'alba lo compiono, perché in mano loro è il potere (Mi 2, 1). Perciò Dio li metterà in potere altrui fino a quando colei che deve partorire partorirà; e il resto dei tuoi fratelli ritornerà ai figli di Israele (Mi 5, 2). Non giurare neppure per la tua testa, perché non hai il potere di rendere bianco o nero un solo capello (Mt 5, 36). Ora, perché sappiate che il Figlio dell'uomo ha il potere in terra di rimettere i peccati: alzati, disse allora il paralitico, prendi il tuo letto e va’ a casa tua" (Mt 9, 6). A quella vista, la folla fu presa da timore e rese gloria a Dio che aveva dato un tale potere agli uomini (Mt 9, 8). Chiamati a sé i dodici discepoli, diede loro il potere di scacciare gli spiriti immondi e di guarire ogni sorta di malattie e d'infermità (Mt 10, 1). E non abbiate paura di quelli che uccidono il corpo, ma non hanno potere di uccidere l'anima; temete piuttosto colui che ha il potere di far perire e l'anima e il corpo nella Geenna (Mt 10, 28). ma Gesù, chiamatili a sé, disse: "I capi delle nazioni, voi lo sapete, dominano su di esse e i grandi esercitano su di esse il potere (Mt 20, 25). </w:t>
      </w:r>
    </w:p>
    <w:p w14:paraId="0755052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 Gesù, avvicinatosi, disse loro: "Mi è stato dato ogni potere in cielo e in terra (Mt 28, 18). Ora, perché sappiate che il Figlio dell'uomo ha il potere sulla terra di rimettere i peccati (Mc 2, 10). e anche per mandarli a predicare e perché avessero il potere di scacciare i demòni (Mc 3, 15). Allora chiamò i Dodici, ed incominciò a mandarli a due a due e diede loro potere sugli spiriti immondi (Mc 6, 7). Il re Erode sentì parlare di Gesù, poiché intanto il suo nome era diventato famoso. Si diceva: "Giovanni il Battista è risuscitato dai morti e per questo il potere dei miracoli opera in lui" (Mc 6, 14). Allora Gesù, chiamatili a sé, disse loro: "Voi sapete che coloro che sono ritenuti capi delle nazioni le dominano, e i loro grandi esercitano su di esse il potere (Mc 10, 42). Ma Gesù disse loro: "Vi farò </w:t>
      </w:r>
      <w:r w:rsidRPr="00E36191">
        <w:rPr>
          <w:rFonts w:ascii="Arial" w:eastAsia="Times New Roman" w:hAnsi="Arial"/>
          <w:i/>
          <w:iCs/>
          <w:spacing w:val="-5"/>
          <w:sz w:val="24"/>
          <w:szCs w:val="20"/>
          <w:lang w:eastAsia="it-IT"/>
        </w:rPr>
        <w:lastRenderedPageBreak/>
        <w:t xml:space="preserve">anch'io una domanda e, se mi risponderete, vi dirò con quale potere le faccio (Mc 11, 29). E' come uno che è partito per un viaggio dopo aver lasciato la propria casa e dato il potere ai servi, a ciascuno il suo compito, e ha ordinato al portiere di vigilare (Mc 13, 34). </w:t>
      </w:r>
    </w:p>
    <w:p w14:paraId="63B494F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Essa ha fatto ciò ch'era in suo potere, ungendo in anticipo il mio corpo per la sepoltura (Mc 14, 8). Ora, perché sappiate che il Figlio dell'uomo ha il potere sulla terra di rimettere i peccati: io ti dico - esclamò rivolto al paralitico - alzati, prendi il tuo lettuccio e va’ a casa tua" (Lc 5, 24). Egli allora chiamò a sé i Dodici e diede loro potere e autorità su tutti i demòni e di curare le malattie (Lc 9, 1). Ecco, io vi ho dato il potere di camminare sopra i serpenti e gli scorpioni e sopra ogni potenza del nemico; nulla vi potrà danneggiare (Lc 10, 19). Vi mostrerò invece chi dovete temere: temete Colui che, dopo aver ucciso, ha il potere di gettare nella Geenna. Sì, ve lo dico, temete Costui (Lc 12, 5). Se dunque non avete potere neanche per la più piccola cosa, perché vi affannate del resto? (Lc 12, 26). Gli disse: Bene, bravo servitore; poiché ti sei mostrato fedele nel poco, ricevi il potere sopra dieci città (Lc 19, 17). </w:t>
      </w:r>
    </w:p>
    <w:p w14:paraId="21C2DC9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Postisi in osservazione, mandarono informatori, che si fingessero persone oneste, per coglierlo in fallo nelle sue parole e poi consegnarlo all'autorità e al potere del governatore (Lc 20, 20). Egli disse: "I re delle nazioni le governano, e coloro che hanno il potere su di esse si fanno chiamare benefattori (Lc 22, 25). A quanti però l'hanno accolto, ha dato potere di diventare figli di Dio: a quelli che credono nel suo nome (Gv 1, 12). e gli ha dato il potere di giudicare, perché è Figlio dell'uomo (Gv 5, 27). Nessuno me la toglie, ma la offro da me stesso, poiché ho il potere di offrirla e il potere di riprenderla di nuovo. Questo comando ho ricevuto dal Padre mio" (Gv 10, 18). Non parlerò più a lungo con voi, perché viene il principe del mondo; egli non ha nessun potere su di me (Gv 14, 30). Poiché tu gli hai dato potere sopra ogni essere umano, perché egli dia la vita eterna a tutti coloro che gli hai dato (Gv 17, 2). </w:t>
      </w:r>
    </w:p>
    <w:p w14:paraId="4B9523B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Gli disse allora Pilato: "Non mi parli? Non sai che ho il potere di metterti in libertà e il potere di metterti in croce?" (Gv 19, 10). Rispose Gesù: "Tu non avresti nessun potere su di me, se non ti fosse stato dato dall'alto. Per questo chi mi ha consegnato nelle tue mani ha una colpa più grande" (Gv 19, 11). ed essi furono tutti pieni di Spirito Santo e cominciarono a parlare in altre lingue come lo Spirito dava loro il potere d'esprimersi (At 2, 4). Ma Dio lo ha risuscitato, sciogliendolo dalle angosce della morte, perché non era possibile che questa lo tenesse in suo potere (At 2, 24). Vedendo ciò, Pietro disse al popolo: "Uomini d'Israele, perché vi meravigliate di questo e continuate a fissarci come se per nostro potere e nostra pietà avessimo fatto camminare quest'uomo? (At 3, 12). Fattili comparire davanti a loro, li interrogavano: "Con quale potere o in nome di chi avete fatto questo?" (At 4, 7). dicendo: "Date anche a me questo potere perché a chiunque io imponga le mani, egli riceva lo Spirito Santo" (At 8, 19). cioè come Dio consacrò in Spirito Santo e potenza Gesù di Nazaret, il quale passò beneficando e risanando tutti coloro che stavano sotto il potere del diavolo, perché Dio era con lui (At 10, 38). </w:t>
      </w:r>
    </w:p>
    <w:p w14:paraId="3387BFF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 xml:space="preserve">Ed ora vi affido al Signore e alla parola della sua grazia che ha il potere di edificare e di concedere l'eredità con tutti i santificati (At 20, 32). Se dunque sono in colpa e ho commesso qualche cosa che meriti la morte, non rifiuto di morire; ma se nelle accuse di costoro non c'è nulla di vero, nessuno ha il potere di consegnarmi a loro. Io mi appello a Cesare" (At 25, 11). ad aprir loro gli occhi, perché passino dalle tenebre alla luce e dal potere di satana a Dio e ottengano la remissione dei peccati e l'eredità in mezzo a coloro che sono stati santificati per la fede in me (At 26, 18). Appena cominciò a soffiare un leggero scirocco, convinti di potere ormai realizzare il progetto, levarono le ancore e costeggiavano da vicino Creta (At 27, 13). sapendo che Cristo risuscitato dai morti non muore più; la morte non ha più potere su di lui (Rm 6, 9). </w:t>
      </w:r>
    </w:p>
    <w:p w14:paraId="79DBCE6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O forse ignorate, fratelli - parlo a gente esperta di legge - che la legge ha potere sull'uomo solo per il tempo in cui egli vive? (Rm 7, 1). Chi sei tu per giudicare un servo che non è tuo? Stia in piedi o cada, ciò riguarda il suo padrone; ma starà in piedi, perché il Signore ha il potere di farcelo stare (Rm 14, 4). A colui che ha il potere di confermarvi secondo il vangelo che io annunzio e il messaggio di Gesù Cristo, secondo la rivelazione del mistero taciuto per secoli eterni (Rm 16, 25). nel nome del Signore nostro Gesù, essendo radunati insieme voi e il mio spirito, con il potere del Signore nostro Gesù (1Cor 5, 4). a uno il potere dei miracoli; a un altro il dono della profezia; a un altro il dono di distinguere gli spiriti; a un altro le varietà delle lingue; a un altro infine l'interpretazione delle lingue (1Cor 12, 10). Del resto, Dio ha potere di far abbondare in voi ogni grazia perché, avendo sempre il necessario in tutto, possiate compiere generosamente tutte le opere di bene (2Cor 9, 8). </w:t>
      </w:r>
    </w:p>
    <w:p w14:paraId="008937C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Non abbiamo infatti alcun potere contro la verità, ma per la verità (2Cor 13, 8). Per questo vi scrivo queste cose da lontano: per non dover poi, di presenza, agire severamente con il potere che il Signore mi ha dato per edificare e non per distruggere (2Cor 13, 10). A colui che in tutto ha potere di fare molto più di quanto possiamo domandare o pensare, secondo la potenza che già opera in noi (Ef 3, 20). il quale trasfigurerà il nostro misero corpo per conformarlo al suo corpo glorioso, in virtù del potere che ha di sottomettere a sé tutte le cose (Fil 3, 21). E' lui infatti che ci ha liberati dal potere delle tenebre e ci ha trasferiti nel regno del suo Figlio diletto (Col 1, 13). per i re e per tutti quelli che stanno al potere, perché possiamo trascorrere una vita calma e tranquilla con tutta pietà e dignità (1Tm 2, 2). </w:t>
      </w:r>
    </w:p>
    <w:p w14:paraId="2B2EA84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Poiché dunque i figli hanno in comune il sangue e la carne, anch'egli ne è divenuto partecipe, per ridurre all'impotenza, mediante la morte colui che della morte ha il potere, cioè il diavolo (Eb 2, 14). Poiché la legge possiede solo un'ombra dei beni futuri e non la realtà stessa delle cose, non ha il potere di condurre alla perfezione, per mezzo di quei sacrifici che si offrono continuamente di anno in anno, coloro che si accostano a Dio (Eb 10, 1). Noi sappiamo che siamo da Dio, mentre tutto il mondo giace sotto il potere del maligno (1Gv 5, 19). e il Vivente. Io ero morto, ma ora vivo per sempre e ho potere sopra la morte e sopra gli inferi (Ap 1, 18). </w:t>
      </w:r>
    </w:p>
    <w:p w14:paraId="37FAD92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 xml:space="preserve">Allora uscì un altro cavallo, rosso fuoco. A colui che lo cavalcava fu dato potere di togliere la pace dalla terra perché si sgozzassero a vicenda e gli fu consegnata una grande spada (Ap 6, 4). Ed ecco, mi apparve un cavallo verdastro. Colui che lo cavalcava si chiamava Morte e gli veniva dietro l'Inferno. Fu dato loro potere sopra la quarta parte della terra per sterminare con la spada, con la fame, con la peste e con le fiere della terra (Ap 6, 8). Vidi poi un altro angelo che saliva dall'oriente e aveva il sigillo del Dio vivente. E gridò a gran voce ai quattro angeli ai quali era stato concesso il potere di devastare la terra e il mare (Ap 7, 2). Dal fumo uscirono cavallette che si sparsero sulla terra e fu dato loro un potere pari a quello degli scorpioni della terra (Ap 9, 3). </w:t>
      </w:r>
    </w:p>
    <w:p w14:paraId="2D6A84D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Avevano code come gli scorpioni, e aculei. Nelle loro code il potere di far soffrire gli uomini per cinque mesi (Ap 9, 10). Essi hanno il potere di chiudere il cielo, perché non cada pioggia nei giorni del loro ministero profetico. Essi hanno anche potere di cambiar l'acqua in sangue e di colpire la terra con ogni sorta di flagelli tutte le volte che lo vorranno (Ap 11, 6). e gli uomini adorarono il drago perché aveva dato il potere alla bestia e adorarono la bestia dicendo: "Chi è simile alla bestia e chi può combattere con essa?" (Ap 13, 4). Alla bestia fu data una bocca per proferire parole d'orgoglio e bestemmie, con il potere di agire per quarantadue mesi (Ap 13, 5). Le fu permesso di far guerra contro i santi e di vincerli; le fu dato potere sopra ogni stirpe, popolo, lingua e nazione (Ap 13, 7). Essa esercita tutto il potere della prima bestia in sua presenza e costringe la terra e i suoi abitanti ad adorare la prima bestia, la cui ferita mortale era guarita (Ap 13, 12). </w:t>
      </w:r>
    </w:p>
    <w:p w14:paraId="6A76835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 un altro angelo, che ha potere sul fuoco, uscì dall'altare e gridò a gran voce a quello che aveva la falce affilata: "Getta la tua falce affilata e vendemmia i grappoli della vigna della terra, perché le sue uve sono mature" (Ap 14, 18). E gli uomini bruciarono per il terribile calore e bestemmiarono il nome di Dio che ha in suo potere tali flagelli, invece di ravvedersi per rendergli omaggio (Ap 16, 9). Le dieci corna che hai viste sono dieci re, i quali non hanno ancora ricevuto un regno, ma riceveranno potere regale, per un'ora soltanto insieme con la bestia (Ap 17, 12). Questi hanno un unico intento: consegnare la loro forza e il loro potere alla bestia (Ap 17, 13). Dopo ciò, vidi un altro angelo discendere dal cielo con grande potere e la terra fu illuminata dal suo splendore (Ap 18, 1). </w:t>
      </w:r>
    </w:p>
    <w:p w14:paraId="5F99A80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Beati e santi coloro che prendono parte alla prima risurrezione. Su di loro non ha potere la seconda morte, ma saranno sacerdoti di Dio e del Cristo e regneranno con lui per mille anni (Ap 20, 6). </w:t>
      </w:r>
    </w:p>
    <w:p w14:paraId="24CEEA7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Sul passaggio dell’autorità da una persona ad un’altra, stupenda è la narrazione del passaggio dell’autorità di Aronne al figlio Eleazaro.</w:t>
      </w:r>
    </w:p>
    <w:p w14:paraId="310557E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Mosè mandò da Kades messaggeri al re di Edom, per dirgli: «Così dice Israele, tuo fratello: “Tu conosci tutte le tribolazioni che ci hanno colpito. I nostri padri scesero in Egitto e noi in Egitto dimorammo per lungo tempo e gli Egiziani maltrattarono noi e i nostri padri. Noi gridammo al Signore ed egli udì la nostra voce e mandò un angelo e ci fece uscire dall’Egitto; eccoci ora a Kades, città al confine del tuo territorio. Permettici di passare per il tuo territorio. Non passeremo per campi né per vigne e non berremo l’acqua dei pozzi; seguiremo la via Regia, non devieremo né a destra né a sinistra, finché non avremo attraversato il tuo territorio”». Ma Edom gli rispose: «Tu non passerai da me; altrimenti uscirò contro di te con la spada». Gli Israeliti gli dissero: «Passeremo per la strada maestra; se noi e il nostro bestiame berremo la tua acqua, te la pagheremo: lasciaci soltanto transitare a piedi». Ma quegli rispose: «Non passerai!». Edom mosse contro Israele con molta gente e con mano potente. Così Edom rifiutò a Israele il transito nel suo territorio e Israele si tenne lontano da lui.</w:t>
      </w:r>
    </w:p>
    <w:p w14:paraId="350A2B1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Tutta la comunità degli Israeliti levò l’accampamento da Kades e arrivò al monte Or. Il Signore disse a Mosè e ad Aronne al monte Or, sui confini del territorio di Edom: «Aronne sta per essere riunito ai suoi padri e non entrerà nella terra che ho dato agli Israeliti, perché siete stati ribelli al mio ordine alle acque di Merìba. Prendi Aronne e suo figlio Eleàzaro e falli salire sul monte Or. Spoglia Aronne delle sue vesti e rivestine suo figlio Eleàzaro. Là Aronne sarà riunito ai suoi padri e morirà». Mosè fece come il Signore aveva ordinato ed essi salirono sul monte Or, sotto gli occhi di tutta la comunità. Mosè spogliò Aronne delle sue vesti e ne rivestì Eleàzaro suo figlio. Là Aronne morì, sulla cima del monte. Poi Mosè ed Eleàzaro scesero dal monte. Tutta la comunità vide che Aronne era spirato e tutta la casa d’Israele lo pianse per trenta giorni. (Num 20, 14-29).</w:t>
      </w:r>
    </w:p>
    <w:p w14:paraId="6224A41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Anche Mosè dovette dare la sua autorità a Giosuè.</w:t>
      </w:r>
    </w:p>
    <w:p w14:paraId="32B8EFA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Mosè andò e rivolse queste parole a tutto Israele. Disse loro: «Io oggi ho centovent’anni. Non posso più andare e venire. Il Signore inoltre mi ha detto: “Tu non attraverserai questo Giordano”. Il Signore, tuo Dio, lo attraverserà davanti a te, distruggerà davanti a te quelle nazioni, in modo che tu possa prenderne possesso. Quanto a Giosuè, egli lo attraverserà davanti a te, come il Signore ha detto. Il Signore tratterà quelle nazioni come ha trattato Sicon e Og, re degli Amorrei, e come ha trattato la loro terra, che egli ha distrutto. Il Signore le metterà in vostro potere e voi le tratterete secondo tutti gli ordini che vi ho dato. Siate forti, fatevi animo, non temete e non vi spaventate di loro, perché il Signore, tuo Dio, cammina con te; non ti lascerà e non ti abbandonerà».</w:t>
      </w:r>
    </w:p>
    <w:p w14:paraId="7BCEFB4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Poi Mosè chiamò Giosuè e gli disse alla presenza di tutto Israele: «Sii forte e fatti animo, perché tu condurrai questo popolo nella terra che il Signore giurò ai loro padri di darvi: tu gliene darai il possesso. Il Signore stesso cammina davanti a te. Egli sarà con te, non ti lascerà e non ti abbandonerà. Non temere e non perderti d’animo!».</w:t>
      </w:r>
    </w:p>
    <w:p w14:paraId="4E8B180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Mosè scrisse questa legge e la diede ai sacerdoti figli di Levi, che portavano l’arca dell’alleanza del Signore, e a tutti gli anziani d’Israele. Mosè diede loro quest’ordine: «Alla fine di ogni sette anni, al tempo dell’anno della remissione, alla festa delle Capanne, quando tutto Israele verrà a presentarsi davanti al Signore, tuo Dio, nel luogo che avrà scelto, leggerai questa legge davanti a tutto Israele, agli orecchi di tutti. Radunerai il popolo, uomini, donne, bambini e il forestiero che sarà nelle tue città, perché ascoltino, imparino a temere il Signore, vostro Dio, e abbiano cura di mettere in pratica tutte le parole di questa legge. I loro figli, che ancora non la conoscono, la udranno e impareranno a temere il Signore, vostro Dio, finché vivrete nel paese in cui voi state per entrare per prenderne possesso, attraversando il Giordano».</w:t>
      </w:r>
    </w:p>
    <w:p w14:paraId="4924BB3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disse a Mosè: «Ecco, i giorni della tua morte sono vicini. Chiama Giosuè e presentatevi nella tenda del convegno, perché io gli comunichi i miei ordini». Mosè e Giosuè andarono a presentarsi nella tenda del convegno. Il Signore apparve nella tenda in una colonna di nube, e la colonna di nube stette all’ingresso della tenda.</w:t>
      </w:r>
    </w:p>
    <w:p w14:paraId="212E6F6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disse a Mosè: «Ecco, tu stai per addormentarti con i tuoi padri. Questo popolo si alzerà e si leverà per prostituirsi con dèi stranieri nella terra dove sta per entrare. Mi abbandonerà e infrangerà l’alleanza che io ho stabilito con lui. In quel giorno, la mia ira si accenderà contro di lui: io li abbandonerò, nasconderò loro il volto e saranno divorati. Lo colpiranno malanni numerosi e angosciosi e in quel giorno dirà: “Questi mali non mi hanno forse colpito per il fatto che il mio Dio non è più in mezzo a me?”. Io, in quel giorno, nasconderò il mio volto a causa di tutto il male che avranno fatto rivolgendosi ad altri dèi.</w:t>
      </w:r>
    </w:p>
    <w:p w14:paraId="0D741D5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Ora scrivete per voi questo cantico; insegnalo agli Israeliti, mettilo nella loro bocca, perché questo cantico mi sia testimone contro gli Israeliti. Quando lo avrò introdotto nel paese che ho promesso ai suoi padri con giuramento, dove scorrono latte e miele, ed egli avrà mangiato, si sarà saziato e ingrassato e poi si sarà rivolto ad altri dèi per servirli e mi avrà disprezzato e avrà infranto la mia alleanza, e quando lo avranno colpito malanni numerosi e angosciosi, allora questo cantico sarà testimone davanti a lui, poiché non sarà dimenticato dalla sua discendenza. Sì, conosco i pensieri da lui concepiti già oggi, prima ancora che io lo abbia introdotto nella terra che ho promesso con giuramento». Mosè scrisse quel giorno questo cantico e lo insegnò agli Israeliti.</w:t>
      </w:r>
    </w:p>
    <w:p w14:paraId="3A95FCB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Poi comunicò i suoi ordini a Giosuè, figlio di Nun, e gli disse: «Sii forte e coraggioso, poiché tu introdurrai gli Israeliti nella terra che ho giurato di dar loro, e io sarò con te».</w:t>
      </w:r>
    </w:p>
    <w:p w14:paraId="270D43E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w:t>
      </w:r>
      <w:r w:rsidRPr="00E36191">
        <w:rPr>
          <w:rFonts w:ascii="Arial" w:eastAsia="Times New Roman" w:hAnsi="Arial"/>
          <w:i/>
          <w:iCs/>
          <w:spacing w:val="-5"/>
          <w:sz w:val="24"/>
          <w:szCs w:val="20"/>
          <w:lang w:eastAsia="it-IT"/>
        </w:rPr>
        <w:lastRenderedPageBreak/>
        <w:t>fino ad oggi, mentre vivo ancora in mezzo a voi, siete stati ribelli contro il Signore, quanto più lo sarete dopo la mia morte! (Dt 31,1.27).</w:t>
      </w:r>
    </w:p>
    <w:p w14:paraId="42F3216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parola dell’Ebreo turba profondamente Mosè. Ciò che lui aveva fatto non era rimasto nascosto. Tutti sapevano che lui aveva ammazzato un Egiziano. Quando una cosa la sa una sola persona, la sanno tutti. Quando una cosa è fatta nella storia, la storia la conosce e di conseguenza il mondo intero ne verrà a conoscenza. Ecco come gli Atti degli Apostoli e la Lettera agli Ebrei parlano di Mosè. </w:t>
      </w:r>
    </w:p>
    <w:p w14:paraId="04554B8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Mentre si avvicinava il tempo della promessa fatta da Dio ad Abramo, il popolo crebbe e si moltiplicò in Egitto, finché sorse in Egitto un altro re, che non conosceva Giuseppe. Questi, agendo con inganno contro la nostra gente, oppresse i nostri padri fino al punto di costringerli ad abbandonare i loro bambini, perché non sopravvivessero. In quel tempo nacque Mosè, ed era molto bello. Fu allevato per tre mesi nella casa paterna e, quando fu abbandonato, lo raccolse la figlia del faraone e lo allevò come suo figlio. Così Mosè venne educato in tutta la sapienza degli Egiziani ed era potente in parole e in opere. Quando compì quarant’anni, gli venne il desiderio di fare visita ai suoi fratelli, i figli d’Israele. Vedendone uno che veniva maltrattato, ne prese le difese e vendicò l’oppresso, uccidendo l’Egiziano. Egli pensava che i suoi fratelli avrebbero compreso che Dio dava loro salvezza per mezzo suo, ma essi non compresero. Il giorno dopo egli si presentò in mezzo a loro mentre stavano litigando e cercava di rappacificarli. Disse: “Uomini, siete fratelli! Perché vi maltrattate l’un l’altro?”. Ma quello che maltrattava il vicino lo respinse, dicendo: “Chi ti ha costituito capo e giudice sopra di noi? Vuoi forse uccidermi, come ieri hai ucciso l’Egiziano?”. A queste parole Mosè fuggì e andò a vivere da straniero nella terra di Madian, dove ebbe due figli.</w:t>
      </w:r>
    </w:p>
    <w:p w14:paraId="573E5A9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Passati quarant’anni, gli apparve nel deserto del monte Sinai un angelo, in mezzo alla fiamma di un roveto ardente. Mosè rimase stupito di questa visione e, mentre si avvicinava per vedere meglio, venne la voce del Signore: “Io sono il Dio dei tuoi padri, il Dio di Abramo, di Isacco e di Giacobbe”. Tutto tremante, Mosè non osava guardare. Allora il Signore gli disse: “Togliti i sandali dai piedi, perché il luogo in cui stai è terra santa. Ho visto i maltrattamenti fatti al mio popolo in Egitto, ho udito il loro gemito e sono sceso a liberarli. Ora vieni, io ti mando in Egitto”. </w:t>
      </w:r>
    </w:p>
    <w:p w14:paraId="0E26650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Questo Mosè, che essi avevano rinnegato dicendo: “Chi ti ha costituito capo e giudice?”, proprio lui Dio mandò come capo e liberatore, per mezzo dell’angelo che gli era apparso nel roveto. Egli li fece uscire, compiendo prodigi e segni nella terra d’Egitto, nel Mar Rosso e nel deserto per quarant’anni. Egli è quel Mosè che disse ai figli d’Israele: “Dio farà sorgere per voi, dai vostri fratelli, un profeta come me”. Egli è colui che, mentre erano radunati nel deserto, fu mediatore tra l’angelo, che gli parlava sul monte Sinai, e i nostri padri; egli ricevette parole di vita da trasmettere a noi. Ma i nostri padri non vollero dargli ascolto, anzi lo respinsero e in cuor loro si volsero verso l’Egitto, dicendo ad Aronne: “Fa’ per noi degli dèi che camminino davanti a noi, perché a questo Mosè, che </w:t>
      </w:r>
      <w:r w:rsidRPr="00E36191">
        <w:rPr>
          <w:rFonts w:ascii="Arial" w:eastAsia="Times New Roman" w:hAnsi="Arial"/>
          <w:i/>
          <w:iCs/>
          <w:spacing w:val="-5"/>
          <w:sz w:val="24"/>
          <w:szCs w:val="20"/>
          <w:lang w:eastAsia="it-IT"/>
        </w:rPr>
        <w:lastRenderedPageBreak/>
        <w:t>ci condusse fuori dalla terra d’Egitto, non sappiamo che cosa sia accaduto”. E in quei giorni fabbricarono un vitello e offrirono un sacrificio all’idolo e si rallegrarono per l’opera delle loro mani. Ma Dio si allontanò da loro e li abbandonò al culto degli astri del cielo, come è scritto nel libro dei Profeti:</w:t>
      </w:r>
    </w:p>
    <w:p w14:paraId="71FF191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Mi avete forse offerto vittime e sacrifici per quarant’anni nel deserto, o casa d’Israele? Avete preso con voi la tenda di Moloc e la stella del vostro dio Refan, immagini che vi siete fabbricate per adorarle! Perciò vi deporterò al di là di Babilonia.</w:t>
      </w:r>
    </w:p>
    <w:p w14:paraId="62721C6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w:t>
      </w:r>
    </w:p>
    <w:p w14:paraId="4EB8C3A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cielo è il mio trono e la terra sgabello dei miei piedi. Quale casa potrete costruirmi, dice il Signore, o quale sarà il luogo del mio riposo? Non è forse la mia mano che ha creato tutte queste cose?</w:t>
      </w:r>
    </w:p>
    <w:p w14:paraId="2135EF6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(At 7,17-53). </w:t>
      </w:r>
    </w:p>
    <w:p w14:paraId="2D2D015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 fede, Mosè, appena nato, fu tenuto nascosto per tre mesi dai suoi genitori, perché videro che il bambino era bello; e non ebbero paura dell’editto del re.</w:t>
      </w:r>
    </w:p>
    <w:p w14:paraId="3298C9F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2A89938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 fede, egli lasciò l’Egitto, senza temere l’ira del re; infatti rimase saldo, come se vedesse l’invisibile.</w:t>
      </w:r>
    </w:p>
    <w:p w14:paraId="7AEE5B3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 fede, egli celebrò la Pasqua e fece l’aspersione del sangue, perché colui che sterminava i primogeniti non toccasse quelli degli Israeliti.</w:t>
      </w:r>
    </w:p>
    <w:p w14:paraId="252F3D4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 fede, essi passarono il Mar Rosso come fosse terra asciutta. Quando gli Egiziani tentarono di farlo, vi furono inghiottiti. (Eb 11,23-29).</w:t>
      </w:r>
    </w:p>
    <w:p w14:paraId="204DB77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Ora chiediamoci: c’è un perché storico, un motivo anche umano per cui per Mosè era cosa opportuna, giusta, sapiente, convenevole che passasse dalla cultura egiziana e poi anche dalla cultura del deserto, prima di essere chiamato e mandato a liberare il suo popolo dalla dura schiavitù dell’Egitto? Le vie che Dio </w:t>
      </w:r>
      <w:r w:rsidRPr="00E36191">
        <w:rPr>
          <w:rFonts w:ascii="Arial" w:eastAsia="Times New Roman" w:hAnsi="Arial"/>
          <w:sz w:val="24"/>
          <w:szCs w:val="20"/>
          <w:lang w:eastAsia="it-IT"/>
        </w:rPr>
        <w:lastRenderedPageBreak/>
        <w:t>sceglie per ciascun uomo sgorgano dalla sua sapienza ed intelligenza eterna e divina. Mai nessun uomo comprenderà questo mistero. Non è in potere della sua intelligenza penetrare in esso, né della sua sapienza spiegarselo.</w:t>
      </w:r>
    </w:p>
    <w:p w14:paraId="6084035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Una cosa però è giusto che si sappia: la storia di un uomo è via perché Dio realizzi il suo mistero di salvezza nel mondo. La storia personale di ciascuno serve a Dio per la salvezza della storia universale. Senza la storia personale nessuna salvezza universale potrà mai essere attuata, perché verrebbe a mancare il dato umano che è essenziale, fondamentale per la realizzazione secondo Dio del suo progetto di redenzione. Ognuno di noi possiede una sua storia particolare, personale, specifica, individuale differente da ogni altra. Non in questa storia, ma è proprio questa storia la via di Dio per la salvezza dell’uomo. È questa storia in ogni sua parte, prima della chiamata e dopo. Questa storia sarà più efficace per quanta conversione e santificazione poniamo in essa. Ma è la storia personale che va santificata, non abolita. </w:t>
      </w:r>
    </w:p>
    <w:p w14:paraId="4380A913"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15</w:t>
      </w:r>
      <w:r w:rsidRPr="00E36191">
        <w:rPr>
          <w:rFonts w:ascii="Arial" w:eastAsia="Times New Roman" w:hAnsi="Arial"/>
          <w:b/>
          <w:sz w:val="24"/>
          <w:szCs w:val="20"/>
          <w:lang w:eastAsia="it-IT"/>
        </w:rPr>
        <w:t>Il faraone sentì parlare di questo fatto e fece cercare Mosè per metterlo a morte. Allora Mosè fuggì lontano dal faraone e si fermò nel territorio di Madian e sedette presso un pozzo.</w:t>
      </w:r>
    </w:p>
    <w:p w14:paraId="39E3058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L’omicidio dell’Egiziano non era rimasto sotto silenzio. Anche il faraone lo viene a sapere e fa cercare Mosè per metterlo a morte. A Mosè non resta che abbandonare sia la sua gente che gli Egiziani, fuggendo lontano dal faraone. Non può fermarsi dalla sua gente perché questi di certo non lo avrebbero nascosto. Lo vedevano come un usurpatore della loro libertà individuale. Non può rifugiarsi presso qualche Egiziano perché carne estranea e di sicuro lo avrebbe venduto per un niente. L’unica soluzione buona che Mosè intravede è quella di lasciare l’Egitto, scappare da quella terra. Fugge dall’Egitto e si ferma nel territorio di Madian e qui siede presso un pozzo. Nel deserto un pozzo è vera fonte di vita.</w:t>
      </w:r>
    </w:p>
    <w:p w14:paraId="5558251F"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16</w:t>
      </w:r>
      <w:r w:rsidRPr="00E36191">
        <w:rPr>
          <w:rFonts w:ascii="Arial" w:eastAsia="Times New Roman" w:hAnsi="Arial"/>
          <w:b/>
          <w:sz w:val="24"/>
          <w:szCs w:val="20"/>
          <w:lang w:eastAsia="it-IT"/>
        </w:rPr>
        <w:t>Il sacerdote di Madian aveva sette figlie. Esse vennero ad attingere acqua e riempirono gli abbeveratoi per far bere il gregge del padre.</w:t>
      </w:r>
    </w:p>
    <w:p w14:paraId="3194F3A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In questo territorio vi è un sacerdote con sette figlie. Queste vengono ad attingere acqua e riempiono gli abbeveratoi per far bere il gregge del padre. Già conosciamo alcune storie che sono state vissute presso alcuni pozzi. Vi è la storia del servo di Abramo.</w:t>
      </w:r>
    </w:p>
    <w:p w14:paraId="3A53010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w:t>
      </w:r>
      <w:r w:rsidRPr="00E36191">
        <w:rPr>
          <w:rFonts w:ascii="Arial" w:eastAsia="Times New Roman" w:hAnsi="Arial"/>
          <w:i/>
          <w:iCs/>
          <w:spacing w:val="-5"/>
          <w:sz w:val="24"/>
          <w:szCs w:val="20"/>
          <w:lang w:eastAsia="it-IT"/>
        </w:rPr>
        <w:lastRenderedPageBreak/>
        <w:t xml:space="preserve">figlio. Se la donna non vorrà seguirti, allora sarai libero dal giuramento a me fatto; ma non devi ricondurre là mio figlio». Il servo mise la mano sotto la coscia di Abramo, suo padrone, e gli prestò così il giuramento richiesto. </w:t>
      </w:r>
    </w:p>
    <w:p w14:paraId="1D5BB42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621AF5A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b/>
        <w:t xml:space="preserve">Non aveva ancora finito di parlare, quand’ecco Rebecca, che era figlia di Betuèl, figlio di Milca, moglie di Nacor, fratello di Abramo, usciva con l’anfora sulla spalla. La giovinetta era molto bella d’aspetto, era vergine, nessun uomo si era unito a lei. Ella scese alla sorgente, 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w:t>
      </w:r>
    </w:p>
    <w:p w14:paraId="3F4E544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3B039DA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w:t>
      </w:r>
      <w:r w:rsidRPr="00E36191">
        <w:rPr>
          <w:rFonts w:ascii="Arial" w:eastAsia="Times New Roman" w:hAnsi="Arial"/>
          <w:i/>
          <w:iCs/>
          <w:spacing w:val="-5"/>
          <w:sz w:val="24"/>
          <w:szCs w:val="20"/>
          <w:lang w:eastAsia="it-IT"/>
        </w:rPr>
        <w:lastRenderedPageBreak/>
        <w:t xml:space="preserve">gli fu posto davanti da mangiare, ma egli disse: «Non mangerò, finché non avrò detto quello che devo dire». Gli risposero: «Di’ pure». </w:t>
      </w:r>
    </w:p>
    <w:p w14:paraId="14C4E20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disse: «Io sono un servo di Abramo. Il Signore ha benedetto molto il mio padrone, che è diventato potente: gli ha concesso greggi e armenti, argento e oro, schiavi e schiave, cammelli e asini. Sarà,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w:t>
      </w:r>
    </w:p>
    <w:p w14:paraId="6020A4E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Làbano e Betuèl risposero: «La cosa procede dal Signore, non possiamo replicarti nulla, né in bene né in male. Ecco Rebecca davanti a te: prendila, va’ e sia la moglie del figlio del tuo padrone, come ha parlato il Signore».</w:t>
      </w:r>
    </w:p>
    <w:p w14:paraId="5F63E54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w:t>
      </w:r>
      <w:r w:rsidRPr="00E36191">
        <w:rPr>
          <w:rFonts w:ascii="Arial" w:eastAsia="Times New Roman" w:hAnsi="Arial"/>
          <w:i/>
          <w:iCs/>
          <w:spacing w:val="-5"/>
          <w:sz w:val="24"/>
          <w:szCs w:val="20"/>
          <w:lang w:eastAsia="it-IT"/>
        </w:rPr>
        <w:lastRenderedPageBreak/>
        <w:t>dunque Rebecca e le dissero: «Vuoi partire con quest’uomo?». Ella rispose: «Sì». Allora essi lasciarono partire la loro sorella Rebecca con la nutrice, insieme con il servo di Abramo e i suoi uomini. Benedissero Rebecca e le dissero: «Tu, sorella nostra, diventa migliaia di miriadi e la tua stirpe conquisti le città dei suoi nemici!».</w:t>
      </w:r>
    </w:p>
    <w:p w14:paraId="165F8BB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Così Rebecca e le sue ancelle si alzarono, salirono sui cammelli e seguirono quell’uomo. Il servo prese con sé Rebecca e partì. Intanto Isacco rientrava dal pozzo di Lacai Roì; 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prese in moglie Rebecca e l’amò. Isacco trovò conforto dopo la morte della madre. (Gen 24,1-66).</w:t>
      </w:r>
    </w:p>
    <w:p w14:paraId="6A7FCAC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Vi è la storia di Giacobbe.</w:t>
      </w:r>
    </w:p>
    <w:p w14:paraId="4393830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Giacobbe si mise in cammino e andò nel territorio degli orientali. Vide nella campagna un pozzo e tre greggi di piccolo bestiame distese vicino, perché a quel pozzo si abbeveravano le greggi. Sulla bocca del pozzo c’era una grande pietra: solo quando tutte le greggi si erano radunate là, i pastori facevano rotolare la pietra dalla bocca del pozzo e abbeveravano il bestiame; poi rimettevano la pietra al suo posto sulla bocca del pozzo. Giacobbe disse loro: «Fratelli miei, di dove siete?». Risposero: «Siamo di Carran». Disse loro: «Conoscete Làbano, figlio di Nacor?». Risposero: «Lo conosciamo». Poi domandò: «Sta bene?». Risposero: «Sì; ecco sua figlia Rachele che viene con il gregge». Riprese: «Eccoci ancora in pieno giorno: non è tempo di radunare il bestiame. Date da bere al bestiame e andate a pascolare!». Ed essi risposero: «Non possiamo, finché non si siano radunate tutte le greggi e si rotoli la pietra dalla bocca del pozzo; allora faremo bere il gregge».</w:t>
      </w:r>
    </w:p>
    <w:p w14:paraId="0D16364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Egli stava ancora parlando con loro, quando arrivò Rachele con il bestiame del padre; era infatti una pastorella. Quando Giacobbe vide Rachele, figlia di Làbano, fratello di sua madre, insieme con il bestiame di Làbano, fratello di sua madre, Giacobbe, fattosi avanti, fece rotolare la pietra dalla bocca del pozzo e fece bere le pecore di Làbano, fratello di sua madre. Poi Giacobbe baciò Rachele e pianse ad alta voce. Giacobbe rivelò a Rachele che egli era parente del padre di lei, perché figlio di Rebecca. Allora ella corse a riferirlo al padre. Quando Làbano seppe che era Giacobbe, il figlio di sua sorella, gli corse incontro, lo abbracciò, lo baciò e lo condusse nella sua casa. Ed egli raccontò a Làbano tutte queste vicende. Allora Làbano gli disse: «Davvero tu sei mio osso e mia carne!». Così restò presso di lui per un mese.</w:t>
      </w:r>
    </w:p>
    <w:p w14:paraId="282D050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Poi Làbano disse a Giacobbe: «Poiché sei mio parente, dovrai forse prestarmi servizio gratuitamente? Indicami quale deve essere il tuo </w:t>
      </w:r>
      <w:r w:rsidRPr="00E36191">
        <w:rPr>
          <w:rFonts w:ascii="Arial" w:eastAsia="Times New Roman" w:hAnsi="Arial"/>
          <w:i/>
          <w:iCs/>
          <w:spacing w:val="-5"/>
          <w:sz w:val="24"/>
          <w:szCs w:val="20"/>
          <w:lang w:eastAsia="it-IT"/>
        </w:rPr>
        <w:lastRenderedPageBreak/>
        <w:t xml:space="preserve">salario». Ora Làbano aveva due figlie; la maggiore si chiamava Lia e la più piccola si chiamava Rachele. Lia aveva gli occhi smorti, mentre Rachele era bella di forme e avvenente di aspetto, perciò Giacobbe s’innamorò di Rachele. Disse dunque: «Io ti servirò sette anni per Rachele, tua figlia minore». Rispose Làbano: «Preferisco darla a te piuttosto che a un estraneo. Rimani con me». Così Giacobbe servì sette anni per Rachele: gli sembrarono pochi giorni, tanto era il suo amore per lei. </w:t>
      </w:r>
    </w:p>
    <w:p w14:paraId="6225CE9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Poi Giacobbe disse a Làbano: «Dammi la mia sposa, perché i giorni sono terminati e voglio unirmi a lei». Allora Làbano radunò tutti gli uomini del luogo e diede un banchetto. Ma quando fu sera, egli prese la figlia Lia e la condusse da lui ed egli si unì a lei. Làbano diede come schiava, alla figlia Lia, la sua schiava Zilpa. Quando fu mattina... ecco, era Lia! Allora Giacobbe disse a Làbano: «Che cosa mi hai fatto? Non sono stato al tuo servizio per Rachele? Perché mi hai ingannato?». Rispose Làbano: «Non si usa far così dalle nostre parti, non si dà in sposa la figlia più piccola prima della primogenita. Finisci questa settimana nuziale, poi ti darò anche l’altra per il servizio che tu presterai presso di me per altri sette anni». E così fece Giacobbe: terminò la settimana nuziale e allora Làbano gli diede in moglie la figlia Rachele. Làbano diede come schiava, alla figlia Rachele, la sua schiava Bila. Giacobbe si unì anche a Rachele e amò Rachele più di Lia. Fu ancora al servizio di lui per altri sette anni.</w:t>
      </w:r>
    </w:p>
    <w:p w14:paraId="5F72EE1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Ora il Signore, vedendo che Lia veniva trascurata, la rese feconda, mentre Rachele rimaneva sterile. Così Lia concepì e partorì un figlio e lo chiamò Ruben, perché disse: «Il Signore ha visto la mia umiliazione; certo, ora mio marito mi amerà». Concepì ancora e partorì un figlio, e disse: «Il Signore ha udito che io ero trascurata e mi ha dato anche questo». E lo chiamò Simeone. Concepì ancora e partorì un figlio, e disse: «Questa volta mio marito mi si affezionerà, perché gli ho partorito tre figli». Per questo lo chiamò Levi. Concepì ancora e partorì un figlio, e disse: «Questa volta loderò il Signore». Per questo lo chiamò Giuda. E cessò di avere figli. (Gen 29,1-35).</w:t>
      </w:r>
    </w:p>
    <w:p w14:paraId="5724B88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Vi sarà anche la storia di Cristo Gesù.</w:t>
      </w:r>
    </w:p>
    <w:p w14:paraId="36C7FA8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30E2943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w:t>
      </w:r>
      <w:r w:rsidRPr="00E36191">
        <w:rPr>
          <w:rFonts w:ascii="Arial" w:eastAsia="Times New Roman" w:hAnsi="Arial"/>
          <w:i/>
          <w:iCs/>
          <w:spacing w:val="-5"/>
          <w:sz w:val="24"/>
          <w:szCs w:val="20"/>
          <w:lang w:eastAsia="it-IT"/>
        </w:rPr>
        <w:lastRenderedPageBreak/>
        <w:t>“Dammi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7F5DAC6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47AC70E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3D74BE8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w:t>
      </w:r>
      <w:r w:rsidRPr="00E36191">
        <w:rPr>
          <w:rFonts w:ascii="Arial" w:eastAsia="Times New Roman" w:hAnsi="Arial"/>
          <w:i/>
          <w:iCs/>
          <w:spacing w:val="-5"/>
          <w:sz w:val="24"/>
          <w:szCs w:val="20"/>
          <w:lang w:eastAsia="it-IT"/>
        </w:rPr>
        <w:lastRenderedPageBreak/>
        <w:t>stessi abbiamo udito e sappiamo che questi è veramente il salvatore del mondo». (GV 4,1-42).</w:t>
      </w:r>
    </w:p>
    <w:p w14:paraId="42BD8AF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pozzo era un luogo di incontro e dove ci si incontra si fa la storia degli uni e degli altri. </w:t>
      </w:r>
    </w:p>
    <w:p w14:paraId="7C883A34"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17</w:t>
      </w:r>
      <w:r w:rsidRPr="00E36191">
        <w:rPr>
          <w:rFonts w:ascii="Arial" w:eastAsia="Times New Roman" w:hAnsi="Arial"/>
          <w:b/>
          <w:sz w:val="24"/>
          <w:szCs w:val="20"/>
          <w:lang w:eastAsia="it-IT"/>
        </w:rPr>
        <w:t>Ma arrivarono alcuni pastori e le scacciarono. Allora Mosè si levò a difendere le ragazze e fece bere il loro bestiame.</w:t>
      </w:r>
    </w:p>
    <w:p w14:paraId="112DEA5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Spesso il pozzo era anche un luogo di liti e di scontri. Giungono alcuni pastori e scacciano le figlie del Sacerdote di Madian. Mosè non sta a guardare, Si leva a difendere le ragazze e fa bere il loro bestiame. Il bene fatto è sempre un bene che si pianta nella storia e produce eternamente un altro bene più grande. Ogni seme di bene è in tutto simile al seme di un grande albero. Si pianta un seme quasi invisibile. Si produce un bene grandissimo.</w:t>
      </w:r>
    </w:p>
    <w:p w14:paraId="29847C80"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18</w:t>
      </w:r>
      <w:r w:rsidRPr="00E36191">
        <w:rPr>
          <w:rFonts w:ascii="Arial" w:eastAsia="Times New Roman" w:hAnsi="Arial"/>
          <w:b/>
          <w:sz w:val="24"/>
          <w:szCs w:val="20"/>
          <w:lang w:eastAsia="it-IT"/>
        </w:rPr>
        <w:t>Tornarono dal loro padre Reuèl e questi disse loro: «Come mai oggi avete fatto ritorno così in fretta?».</w:t>
      </w:r>
    </w:p>
    <w:p w14:paraId="5AA9135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Le figlie tornano dal loro padre Reuèl. Questi si meraviglia che fossero tornate così presto e chiede loro: </w:t>
      </w:r>
      <w:r w:rsidRPr="00E36191">
        <w:rPr>
          <w:rFonts w:ascii="Arial" w:eastAsia="Times New Roman" w:hAnsi="Arial"/>
          <w:i/>
          <w:sz w:val="24"/>
          <w:szCs w:val="20"/>
          <w:lang w:eastAsia="it-IT"/>
        </w:rPr>
        <w:t>“Come mai oggi avete fatto ritorno così in fretta?”.</w:t>
      </w:r>
      <w:r w:rsidRPr="00E36191">
        <w:rPr>
          <w:rFonts w:ascii="Arial" w:eastAsia="Times New Roman" w:hAnsi="Arial"/>
          <w:sz w:val="24"/>
          <w:szCs w:val="20"/>
          <w:lang w:eastAsia="it-IT"/>
        </w:rPr>
        <w:t xml:space="preserve"> Sicuramente oggi ci sarà stato qualcosa di nuovo. Oggi di sicuro non avete subito l’angheria dei pastori. Perché?</w:t>
      </w:r>
    </w:p>
    <w:p w14:paraId="2358C0F6"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19</w:t>
      </w:r>
      <w:r w:rsidRPr="00E36191">
        <w:rPr>
          <w:rFonts w:ascii="Arial" w:eastAsia="Times New Roman" w:hAnsi="Arial"/>
          <w:b/>
          <w:sz w:val="24"/>
          <w:szCs w:val="20"/>
          <w:lang w:eastAsia="it-IT"/>
        </w:rPr>
        <w:t>Risposero: «Un uomo, un Egiziano, ci ha liberato dalle mani dei pastori; lui stesso ha attinto per noi e ha fatto bere il gregge».</w:t>
      </w:r>
    </w:p>
    <w:p w14:paraId="1EEF5F9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Oggi nella loro vita si è venuto ad aggiungere un elemento estraneo. Un uomo, un Egiziano, le ha liberate dalle mani dei pastori. Non solo: ha anche attinto per loro e ha fatto bere il gregge. Quest’uomo ha fatto loro del bene. È evidente. </w:t>
      </w:r>
    </w:p>
    <w:p w14:paraId="603386A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20</w:t>
      </w:r>
      <w:r w:rsidRPr="00E36191">
        <w:rPr>
          <w:rFonts w:ascii="Arial" w:eastAsia="Times New Roman" w:hAnsi="Arial"/>
          <w:b/>
          <w:sz w:val="24"/>
          <w:szCs w:val="20"/>
          <w:lang w:eastAsia="it-IT"/>
        </w:rPr>
        <w:t>Quegli disse alle figlie: «Dov’è? Perché avete lasciato là quell’uomo? Chiamatelo a mangiare il nostro cibo!».</w:t>
      </w:r>
    </w:p>
    <w:p w14:paraId="33C1FAE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la giustizia somma di Reuèl: quest’uomo vi ha fatto del bene. Anche voi dovevate fargli del bene. Andate. Chiamatelo. Invitatelo a mangiare il nostro cibo. Facciamogli del bene così come lui lo ha fatto a noi. Il bene è sempre premiato con un bene più grande. A noi solo il compito di metterlo nella storia. </w:t>
      </w:r>
    </w:p>
    <w:p w14:paraId="33C447C4"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21</w:t>
      </w:r>
      <w:r w:rsidRPr="00E36191">
        <w:rPr>
          <w:rFonts w:ascii="Arial" w:eastAsia="Times New Roman" w:hAnsi="Arial"/>
          <w:b/>
          <w:sz w:val="24"/>
          <w:szCs w:val="20"/>
          <w:lang w:eastAsia="it-IT"/>
        </w:rPr>
        <w:t>Così Mosè accettò di abitare con quell’uomo, che gli diede in moglie la propria figlia Sipporà.</w:t>
      </w:r>
    </w:p>
    <w:p w14:paraId="0C01F2B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Mosè aveva liberato le figlie di Reuèl dalle angherie dei pastori. Reuèl libera Mosè dall’angheria della solitudine e della continua fuga. Gli dona in moglie la figlia Sipporà. Un solo atto di bene fa trovare grazia a Mosè dinanzi agli occhi di Reuèl.</w:t>
      </w:r>
    </w:p>
    <w:p w14:paraId="41C9E98B"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22</w:t>
      </w:r>
      <w:r w:rsidRPr="00E36191">
        <w:rPr>
          <w:rFonts w:ascii="Arial" w:eastAsia="Times New Roman" w:hAnsi="Arial"/>
          <w:b/>
          <w:sz w:val="24"/>
          <w:szCs w:val="20"/>
          <w:lang w:eastAsia="it-IT"/>
        </w:rPr>
        <w:t>Ella gli partorì un figlio ed egli lo chiamò Ghersom, perché diceva: «Vivo come forestiero in terra straniera!».</w:t>
      </w:r>
    </w:p>
    <w:p w14:paraId="7A114BC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Sipporà partorisce a Mosè un figlio e lui lo chiama Gherson. Mosè è uno straniero. Vive come forestiero in terra straniera. Era questa la condizione di Mosè fin dalla sua nascita, questa la sua storia. È forestiero presso gli Egiziani. Non era carne della loro carne. È forestiero presso i suoi fratelli. Non viene </w:t>
      </w:r>
      <w:r w:rsidRPr="00E36191">
        <w:rPr>
          <w:rFonts w:ascii="Arial" w:eastAsia="Times New Roman" w:hAnsi="Arial"/>
          <w:sz w:val="24"/>
          <w:szCs w:val="20"/>
          <w:lang w:eastAsia="it-IT"/>
        </w:rPr>
        <w:lastRenderedPageBreak/>
        <w:t>accolto come vita della loro vita. È cercato dagli Egiziani per metterlo a morte. È rifiutato dagli Ebrei come portatore di vita. Anche in Madian, nonostante bene accolto, sa di essere un forestiero. In questo mondo lui non appartiene a nessuno.</w:t>
      </w:r>
    </w:p>
    <w:p w14:paraId="049488F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Ebbene, giurami qui per Dio che tu non ingannerai né me né i miei figli né i miei discendenti: come io ho agito amichevolmente con te, così tu agirai con me e con il paese nel quale sei forestiero" (Gen 21, 23). E fu forestiero nel paese dei Filistei per molto tempo (Gen 21, 34). Io sono forestiero e di passaggio in mezzo a voi. Datemi la proprietà di un sepolcro in mezzo a voi, perché io possa portar via la salma e seppellirla" (Gen 23, 4). Conceda la benedizione di Abramo a te e alla tua discendenza con te, perché tu possieda il paese dove sei stato forestiero, che Dio ha dato ad Abramo" (Gen 28, 4). Diede loro questo comando: "Direte al mio signore Esaù: Dice il tuo servo Giacobbe: Sono stato forestiero presso Labano e vi sono restato fino ad ora (Gen 32, 5). Giacobbe si stabilì nel paese dove suo padre era stato forestiero, nel paese di Canaan (Gen 37, 1). Per sette giorni non si troverà lievito nelle vostre case, perché chiunque mangerà del lievito, sarà eliminato dalla comunità di Israele, forestiero o nativo del paese (Es 12, 19). Se un forestiero è domiciliato presso di te e vuol celebrare la pasqua del Signore, sia circonciso ogni suo maschio: allora si accosterà per celebrarla e sarà come un nativo del paese. Ma nessun non circonciso ne deve mangiare (Es 12, 48). </w:t>
      </w:r>
    </w:p>
    <w:p w14:paraId="5157B28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Vi sarà una sola legge per il nativo e per il forestiero, che è domiciliato in mezzo a voi" (Es 12, 49). ma il settimo giorno è il sabato in onore del Signore, tuo Dio: tu non farai alcun lavoro, né tu, né tuo figlio, né tua figlia, né il tuo schiavo, né la tua schiava, né il tuo bestiame, né il forestiero che dimora presso di te (Es 20, 10). Non molesterai il forestiero né lo opprimerai, perché voi siete stati forestieri nel paese d'Egitto (Es 22, 20). Non opprimerai il forestiero: anche voi conoscete la vita del forestiero, perché siete stati forestieri nel paese d'Egitto (Es 23, 9). Per sei giorni farai i tuoi lavori, ma nel settimo giorno farai riposo, perché possano goder quiete il tuo bue e il tuo asino e possano respirare i figli della tua schiava e il forestiero (Es 23, 12). Questa sarà per voi una legge perenne: nel settimo mese, nel decimo giorno del mese, vi umilierete, vi asterrete da qualsiasi lavoro, sia colui che è nativo del paese, sia il forestiero che soggiorna in mezzo a voi (Lv 16, 29). Voi dunque osserverete le mie leggi e le mie prescrizioni e non commetterete nessuna di queste pratiche abominevoli: né colui che è nativo del paese, né il forestiero in mezzo a voi (Lv 18, 26). quanto alla tua vigna, non coglierai i racimoli e non raccoglierai gli acini caduti; li lascerai per il povero e per il forestiero. Io sono il Signore, vostro Dio (Lv 19, 10). </w:t>
      </w:r>
    </w:p>
    <w:p w14:paraId="2C6847A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Quando un forestiero dimorerà presso di voi nel vostro paese, non gli farete torto (Lv 19, 33). Il forestiero dimorante fra di voi lo tratterete come colui che è nato fra di voi; tu l'amerai come tu stesso perché anche voi siete stati forestieri nel paese d'Egitto. Io sono il Signore, vostro Dio (Lv 19, 34). Quando mieterete la messe della vostra terra, non mieterete fino al margine del campo e non raccoglierai ciò che resta da spigolare del tuo </w:t>
      </w:r>
      <w:r w:rsidRPr="00E36191">
        <w:rPr>
          <w:rFonts w:ascii="Arial" w:eastAsia="Times New Roman" w:hAnsi="Arial"/>
          <w:i/>
          <w:iCs/>
          <w:spacing w:val="-5"/>
          <w:sz w:val="24"/>
          <w:szCs w:val="20"/>
          <w:lang w:eastAsia="it-IT"/>
        </w:rPr>
        <w:lastRenderedPageBreak/>
        <w:t xml:space="preserve">raccolto; lo lascerai per il povero e per il forestiero. Io sono il Signore, il vostro Dio" (Lv 23, 22). Ci sarà per voi una sola legge per il forestiero e per il cittadino del paese; poiché io sono il Signore vostro Dio" (Lv 24, 22). Ciò che la terra produrrà durante il suo riposo servirà di nutrimento a te, al tuo schiavo, alla tua schiava, al tuo bracciante e al forestiero che è presso di te (Lv 25, 6). Se il tuo fratello che è presso di te cade in miseria ed è privo di mezzi, aiutalo, come un forestiero e inquilino, perché possa vivere presso di te (Lv 25, 35). </w:t>
      </w:r>
    </w:p>
    <w:p w14:paraId="3792638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Se un forestiero stabilito presso di te diventa ricco e il tuo fratello si grava di debiti con lui e si vende al forestiero stabilito presso di te o a qualcuno della sua famiglia (Lv 25, 47). Queste sei città serviranno di rifugio agli Israeliti, al forestiero e all'ospite che soggiornerà in mezzo a voi, perché vi si rifugi chiunque abbia ucciso qualcuno involontariamente (Nm 35, 15). 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 (Dt 5, 14). rende giustizia all'orfano e alla vedova, ama il forestiero e gli dà pane e vestito (Dt 10, 18). Amate dunque il forestiero, poiché anche voi foste forestieri nel paese d'Egitto (Dt 10, 19). Non mangerete alcuna bestia che sia morta di morte naturale; la darai al forestiero che risiede nelle tue città, perché la mangi, o la venderai a qualche straniero, perché tu sei un popolo consacrato al Signore tuo Dio. Non farai cuocere un capretto nel latte di sua madre (Dt 14, 21). gioirai in questa tua festa, tu, tuo figlio e tua figlia, il tuo schiavo e la tua schiava e il levita, il forestiero, l'orfano e la vedova che saranno entro le tue città (Dt 16, 14). </w:t>
      </w:r>
    </w:p>
    <w:p w14:paraId="06012E4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Non avrai in abominio l'Idumeo, perché è tuo fratello; non avrai in abominio l'Egiziano, perché sei stato forestiero nel suo paese (Dt 23, 8). Quando, facendo la mietitura nel tuo campo, vi avrai dimenticato qualche mannello, non tornerai indietro a prenderlo; sarà per il forestiero, per l'orfano e per la vedova, perché il Signore tuo Dio ti benedica in ogni lavoro delle tue mani (Dt 24, 19). Quando bacchierai i tuoi ulivi, non tornerai indietro a ripassare i rami: saranno per il forestiero, per l'orfano e per la vedova (Dt 24, 20). Quando vendemmierai la tua vigna, non tornerai indietro a racimolare: sarà per il forestiero, per l'orfano e per la vedova (Dt 24, 21). Quando i fratelli abiteranno insieme e uno di loro morirà senza lasciare figli, la moglie del defunto non si mariterà fuori, con un forestiero; il suo cognato verrà da lei e se la prenderà in moglie, compiendo così verso di lei il dovere del cognato (Dt 25, 5). e tu pronuncerai queste parole davanti al Signore tuo Dio: Mio padre era un Arameo errante; scese in Egitto, vi stette come un forestiero con poca gente e vi diventò una nazione grande, forte e numerosa (Dt 26, 5). gioirai, con il levita e con il forestiero che sarà in mezzo a te, di tutto il bene che il Signore tuo Dio avrà dato a te e alla tua famiglia (Dt 26, 11). </w:t>
      </w:r>
    </w:p>
    <w:p w14:paraId="7659136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Quando avrai finito di prelevare tutte le decime delle tue entrate, il terzo anno, l'anno delle decime, e le avrai date al levita, al forestiero, all'orfano e alla vedova perché ne mangino nelle tue città e ne siano sazi (Dt 26, </w:t>
      </w:r>
      <w:r w:rsidRPr="00E36191">
        <w:rPr>
          <w:rFonts w:ascii="Arial" w:eastAsia="Times New Roman" w:hAnsi="Arial"/>
          <w:i/>
          <w:iCs/>
          <w:spacing w:val="-5"/>
          <w:sz w:val="24"/>
          <w:szCs w:val="20"/>
          <w:lang w:eastAsia="it-IT"/>
        </w:rPr>
        <w:lastRenderedPageBreak/>
        <w:t xml:space="preserve">12). dirai dinanzi al Signore tuo Dio: Ho tolto dalla mia casa ciò che era consacrato e l'ho dato al levita, al forestiero, all'orfano e alla vedova secondo quanto mi hai ordinato; non ho trasgredito, né dimenticato alcuno dei tuoi comandi (Dt 26, 13). Maledetto chi lede il diritto del forestiero, dell'orfano e della vedova! Tutto il popolo dirà: Amen (Dt 27, 19). Il forestiero che sarà in mezzo a te si innalzerà sempre più sopra di te e tu scenderai sempre più in basso (Dt 28, 43). i vostri bambini, le vostre mogli, il forestiero che sta in mezzo al tuo accampamento, da chi ti spacca la legna a chi ti attinge l'acqua (Dt 29, 10). Radunerai il popolo, uomini, donne, bambini e il forestiero che sarà nelle tue città, perché ascoltino, imparino a temere il Signore vostro Dio e si preoccupino di mettere in pratica tutte le parole di questa legge (Dt 31, 12). </w:t>
      </w:r>
    </w:p>
    <w:p w14:paraId="524A972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Ora c'era un giovane di Betlemme di Giuda, della tribù di Giuda, il quale era un levita e abitava in quel luogo come forestiero (Gdc 17, 7). Quand'ecco un vecchio che tornava la sera dal lavoro nei campi; era un uomo delle montagne di Efraim, che abitava come forestiero in Gàbaa, mentre invece la gente del luogo era beniaminita (Gdc 19, 16). Davide chiese poi al giovane che aveva portato la notizia: "Di dove sei tu?". Rispose: "Sono figlio di un forestiero amalecita" (2Sam 1, 13). Allora il re disse a Ittai di Gat: "Perché vuoi venire anche tu con noi? Torna indietro e resta con il re, perché sei un forestiero e per di più un esule dalla tua patria (2Sam 15, 19). da estraneo mi trattano le mie ancelle, un forestiero sono ai loro occhi (Gb 19, 15). Ascolta la mia preghiera, Signore, porgi l'orecchio al mio grido, non essere sordo alle mie lacrime, poiché io sono un forestiero, uno straniero come tutti i miei padri (Sal 38, 13). sono un estraneo per i miei fratelli, un forestiero per i figli di mia madre (Sal 68, 9). </w:t>
      </w:r>
    </w:p>
    <w:p w14:paraId="1294D41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Uccidono la vedova e il forestiero, danno la morte agli orfani (Sal 93, 6). perché non si sazino dei tuoi beni gli estranei, non finiscano le tue fatiche in casa di un forestiero (Pr 5, 10). "Su, forestiero, apparecchia la tavola, se hai qualche cosa sotto mano, dammi da mangiare" (Sir 29, 26). "Vattene, forestiero, cedi il posto a persona onorata; mio fratello sarà mio ospite, ho bisogno della casa" (Sir 29, 27). O speranza di Israele, suo salvatore al tempo della sventura, perché vuoi essere come un forestiero nel paese e come un viandante che si ferma solo una notte? (Ger 14, 8). </w:t>
      </w:r>
    </w:p>
    <w:p w14:paraId="7299169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Dice il Signore: Praticate il diritto e la giustizia, liberate l'oppresso dalle mani dell'oppressore, non fate violenza e non opprimete il forestiero, l'orfano e la vedova, e non spargete sangue innocente in questo luogo (Ger 22, 3). In te si disprezza il padre e la madre, in te si maltratta il forestiero, in te si opprime l'orfano e la vedova (Ez 22, 7). </w:t>
      </w:r>
    </w:p>
    <w:p w14:paraId="7603E34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Gli abitanti della campagna commettono violenze e si danno alla rapina, calpestano il povero e il bisognoso, maltrattano il forestiero, contro ogni diritto (Ez 22, 29).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Perché io ho avuto fame e mi avete dato </w:t>
      </w:r>
      <w:r w:rsidRPr="00E36191">
        <w:rPr>
          <w:rFonts w:ascii="Arial" w:eastAsia="Times New Roman" w:hAnsi="Arial"/>
          <w:i/>
          <w:iCs/>
          <w:spacing w:val="-5"/>
          <w:sz w:val="24"/>
          <w:szCs w:val="20"/>
          <w:lang w:eastAsia="it-IT"/>
        </w:rPr>
        <w:lastRenderedPageBreak/>
        <w:t xml:space="preserve">da mangiare, ho avuto sete e mi avete dato da bere; ero forestiero e mi avete ospitato (Mt 25, 35). Quando ti abbiamo visto forestiero e ti abbiamo ospitato, o nudo e ti abbiamo vestito? (Mt 25, 38). ero forestiero e non mi avete ospitato, nudo e non mi avete vestito, malato e in carcere e non mi avete visitato (Mt 25, 43). Anch'essi allora risponderanno: Signore, quando mai ti abbiamo visto affamato o assetato o forestiero o nudo o malato o in carcere e non ti abbiamo assistito? (Mt 25, 44). uno di loro, di nome Clèopa, gli disse: "Tu solo sei così forestiero in Gerusalemme da non sapere ciò che vi è accaduto in questi giorni?" (Lc 24, 18). </w:t>
      </w:r>
    </w:p>
    <w:p w14:paraId="0E33584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Allora il Signore disse ad Abram: "Sappi che i tuoi discendenti saranno forestieri in un paese non loro; saranno fatti schiavi e saranno oppressi per quattrocento anni (Gen 15, 13). Giacobbe venne da suo padre Isacco a Mamre, a Kiriat-Arba, cioè Ebron, dove Abramo e Isacco avevano soggiornato come forestieri (Gen 35, 27). E dissero al faraone: "Siamo venuti per soggiornare come forestieri nel paese perché non c'è più pascolo per il gregge dei tuoi servi; infatti è grave la carestia nel paese di Canaan. E ora lascia che i tuoi servi risiedano nel paese di Gosen!" (Gen 47, 4). Ho anche stabilito la mia alleanza con loro, per dar loro il paese di Canaan, quel paese dov'essi soggiornarono come forestieri (Es 6, 4). Non molesterai il forestiero né lo opprimerai, perché voi siete stati forestieri nel paese d'Egitto (Es 22, 20). Non opprimerai il forestiero: anche voi conoscete la vita del forestiero, perché siete stati forestieri nel paese d'Egitto (Es 23, 9). Il forestiero dimorante fra di voi lo tratterete come colui che è nato fra di voi; tu l'amerai come tu stesso perché anche voi siete stati forestieri nel paese d'Egitto. Io sono il Signore, vostro Dio (Lv 19, 34). </w:t>
      </w:r>
    </w:p>
    <w:p w14:paraId="62CED09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Dirai agli Israeliti: Chiunque tra gli Israeliti o tra i forestieri che soggiornano in Israele darà qualcuno dei suoi figli a Moloch, dovrà essere messo a morte; il popolo del paese lo lapiderà (Lv 20, 2). Parla ad Aronne, ai suoi figli, a tutti gli Israeliti e ordina loro: Chiunque della casa d'Israele o dei forestieri dimoranti in Israele presenta in olocausto al Signore un'offerta per qualsiasi voto o dono volontario (Lv 22, 18). Le terre non si potranno vendere per sempre, perché la terra è mia e voi siete presso di me come forestieri e inquilini (Lv 25, 23). Amate dunque il forestiero, poiché anche voi foste forestieri nel paese d'Egitto (Dt 10, 19). Non defrauderai il salariato povero e bisognoso, sia egli uno dei tuoi fratelli o uno dei forestieri che stanno nel tuo paese, nelle tue città (Dt 24, 14). Tutto Israele, i suoi anziani, i suoi scribi, tutti i suoi giudici, forestieri e cittadini stavano in piedi da una parte e dall'altra dell'arca, di fronte ai sacerdoti leviti, che portavano l'arca dell'alleanza del Signore, una metà verso il monte Garizim e l'altra metà verso il monte Ebal, come aveva prima prescritto Mosè, servo del Signore, per benedire il popolo di Israele (Gs 8, 33). </w:t>
      </w:r>
    </w:p>
    <w:p w14:paraId="33253C8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Non ci fu parola, di quante Mosè aveva comandate, che Giosuè non leggesse davanti a tutta l'assemblea di Israele, comprese le donne, i fanciulli e i forestieri che soggiornavano in mezzo a loro (Gs 8, 35). I Beerotiti si erano rifugiati a Ghittaim e vi sono rimasti come forestieri fino ad oggi (2Sam 4, 3). La terza decima poi era per gli orfani, le vedove e i forestieri che si trovavano con gli Israeliti. La portavo loro ogni tre anni e </w:t>
      </w:r>
      <w:r w:rsidRPr="00E36191">
        <w:rPr>
          <w:rFonts w:ascii="Arial" w:eastAsia="Times New Roman" w:hAnsi="Arial"/>
          <w:i/>
          <w:iCs/>
          <w:spacing w:val="-5"/>
          <w:sz w:val="24"/>
          <w:szCs w:val="20"/>
          <w:lang w:eastAsia="it-IT"/>
        </w:rPr>
        <w:lastRenderedPageBreak/>
        <w:t xml:space="preserve">la si consumava insieme, come vuole la legge di Mosè e secondo le raccomandazioni di Debora moglie di Anàniel, la madre di nostro padre, poiché mio padre, morendo, mi aveva lasciato orfano (Tb 1, 8). Quando erano in piccolo numero, pochi e forestieri in quella terra (Sal 104, 12). Non solo: ci sarà per i primi un giudizio, perché accolsero ostilmente dei forestieri (Sap 19, 15). non costruirete case, non seminerete sementi, non pianterete vigne e non ne possederete alcuna, ma abiterete nelle tende tutti i vostri giorni, perché possiate vivere a lungo sulla terra, dove vivete come forestieri (Ger 35, 7). </w:t>
      </w:r>
    </w:p>
    <w:p w14:paraId="368FAA5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Lo dividerete in eredità fra voi e i forestieri che abitano con voi, i quali hanno generato figli in mezzo a voi; questi saranno per voi come indigeni fra gli Israeliti e tireranno a sorte con voi la loro parte in mezzo alle tribù d'Israele (Ez 47, 22). Poiché tu eri presente quando gli stranieri ne deportavano le ricchezze, quando i forestieri entravano per le sue porte e gettavano le sorti su Gerusalemme, anzi ti sei comportato come uno di loro (Abd 1, 11). Carissimo, tu ti comporti fedelmente in tutto ciò che fai in favore dei fratelli, benché forestieri (3Gv 1, 5). Non frodate la vedova, l'orfano, il pellegrino, il misero e nessuno nel cuore trami il male contro il proprio fratello" (Zc 7, 10). Noi siamo stranieri davanti a te e pellegrini come tutti i nostri padri. Come un'ombra sono i nostri giorni sulla terra e non c'è speranza (1Cr 29, 15). Nella fede morirono tutti costoro, pur non avendo conseguito i beni promessi, ma avendoli solo veduti e salutati di lontano, dichiarando di essere stranieri e pellegrini sopra la terra (Eb 11, 13). Carissimi, io vi esorto, come stranieri e pellegrini, ad astenervi dai desideri della carne che fanno guerra all'anima (1Pt 2, 11). Sono canti per me i tuoi precetti, nella terra del mio pellegrinaggio (Sal 118, 54). E se pregando chiamate Padre colui che senza riguardi personali giudica ciascuno secondo le sue opere, comportatevi con timore nel tempo del vostro pellegrinaggio (1Pt 1, 17). </w:t>
      </w:r>
    </w:p>
    <w:p w14:paraId="40866DE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È questa la storia di Mosè: vivere da pellegrino, forestiero in questo mondo. Pellegrino presso gli estranei e pellegrino verso i familiari, pellegrino in terra d’Egitto e pellegrino nel deserto. Lui morì da pellegrino e da forestiero. Infatti non è entrato nella Terra Promessa, la terra del suo riposo. Neanche si conosce dove sia la sua tomba. Anche questa deve essere quella di un pellegrino. L’estraneità è la caratteristica di Mosè. In fondo lui visse da estraneo. Anche nei lunghi anni di deserto con i figli di Israele lui fu un estraneo. Ma anche Gesù fu un estraneo per il suo popolo e per il mondo intero.</w:t>
      </w:r>
    </w:p>
    <w:p w14:paraId="0033D7E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 maestro del coro. Su «I gigli». Di Davide.</w:t>
      </w:r>
    </w:p>
    <w:p w14:paraId="5FEF1C6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Salvami, o Dio: l’acqua mi giunge alla gola. Affondo in un abisso di fango, non ho nessun sostegno; sono caduto in acque profonde e la corrente mi travolge. Sono sfinito dal gridare, la mia gola è riarsa; i miei occhi si consumano nell’attesa del mio Dio.</w:t>
      </w:r>
    </w:p>
    <w:p w14:paraId="7321609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Sono più numerosi dei capelli del mio capo quelli che mi odiano senza ragione. Sono potenti quelli che mi vogliono distruggere, i miei nemici bugiardi: quanto non ho rubato, dovrei forse restituirlo? Dio, tu conosci la mia stoltezza e i miei errori non ti sono nascosti.</w:t>
      </w:r>
    </w:p>
    <w:p w14:paraId="6282E8B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Chi spera in te, per colpa mia non sia confuso, Signore, Dio degli eserciti; per causa mia non si vergogni chi ti cerca, Dio d’Israele. Per te io sopporto l’insulto e la vergogna mi copre la faccia; sono diventato un estraneo ai miei fratelli, uno straniero per i figli di mia madre.</w:t>
      </w:r>
    </w:p>
    <w:p w14:paraId="5327153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w:t>
      </w:r>
    </w:p>
    <w:p w14:paraId="1D64C8A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w:t>
      </w:r>
    </w:p>
    <w:p w14:paraId="3E73607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w:t>
      </w:r>
    </w:p>
    <w:p w14:paraId="6B48002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w:t>
      </w:r>
    </w:p>
    <w:p w14:paraId="443BCDD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Io sono povero e sofferente: la tua salvezza, Dio, mi ponga al sicuro.</w:t>
      </w:r>
    </w:p>
    <w:p w14:paraId="45545E9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 (68), 1-37).</w:t>
      </w:r>
    </w:p>
    <w:p w14:paraId="50BD842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Tutto il mondo è per noi estraneo e noi siamo estranei al mondo, perché la nostra patria è nei cieli.</w:t>
      </w:r>
    </w:p>
    <w:p w14:paraId="11836F9D"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23</w:t>
      </w:r>
      <w:r w:rsidRPr="00E36191">
        <w:rPr>
          <w:rFonts w:ascii="Arial" w:eastAsia="Times New Roman" w:hAnsi="Arial"/>
          <w:b/>
          <w:sz w:val="24"/>
          <w:szCs w:val="20"/>
          <w:lang w:eastAsia="it-IT"/>
        </w:rPr>
        <w:t>Dopo molto tempo il re d’Egitto morì. Gli Israeliti gemettero per la loro schiavitù, alzarono grida di lamento e il loro grido dalla schiavitù salì a Dio.</w:t>
      </w:r>
    </w:p>
    <w:p w14:paraId="7A5D8A4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Mosè è in terra di Madian. Molto tempo è passato dalla sua fuga dall’Egitto. Muore il faraone. Non finisce però la schiavitù alla quale i figli di Israele erano </w:t>
      </w:r>
      <w:r w:rsidRPr="00E36191">
        <w:rPr>
          <w:rFonts w:ascii="Arial" w:eastAsia="Times New Roman" w:hAnsi="Arial"/>
          <w:sz w:val="24"/>
          <w:szCs w:val="20"/>
          <w:lang w:eastAsia="it-IT"/>
        </w:rPr>
        <w:lastRenderedPageBreak/>
        <w:t xml:space="preserve">stati da lui sottoposti. Il lavoro è duro, estremamente duro e la schiavitù pesante, enormemente pesante. Chi potrà mai liberare il popolo da questo gravame insopportabile? In questa condizione di malessere fisico e spirituale altro non si può fare se non un costante lamento a voce alta. Il popolo grida il suo lamento. Non viene detto che il lamento è rivolto direttamente a Dio o che sia una preghiera accorata. Si parla solo di un lamento continuo, ininterrotto. Questo lamento non lo ascoltano gli uomini. Questi hanno orecchi e non sentono. Esso sale fino a Dio. </w:t>
      </w:r>
    </w:p>
    <w:p w14:paraId="718F11D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24</w:t>
      </w:r>
      <w:r w:rsidRPr="00E36191">
        <w:rPr>
          <w:rFonts w:ascii="Arial" w:eastAsia="Times New Roman" w:hAnsi="Arial"/>
          <w:b/>
          <w:sz w:val="24"/>
          <w:szCs w:val="20"/>
          <w:lang w:eastAsia="it-IT"/>
        </w:rPr>
        <w:t>Dio ascoltò il loro lamento, Dio si ricordò della sua alleanza con Abramo, Isacco e Giacobbe.</w:t>
      </w:r>
    </w:p>
    <w:p w14:paraId="18AB968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popolo si lamenta e Dio ascolta. Dio ascolta e si ricorda della sua alleanza con Abramo, Isacco e Giacobbe. In fondo è questa la preghiera più comune dell’umanità, preghiera universale: un perenne lamento che si innalza nell’aria, a volte anche senza un destinatario preciso, identificabile. Ma sempre dietro un lamento c’è il Signore che ascolta. Ascolta e si ricorda. Di che cosa si ricorda?</w:t>
      </w:r>
    </w:p>
    <w:p w14:paraId="09B9BE6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Che gli Ebrei sono figli di Abramo, Isacco e Giacobbe, sono i figli della promessa e della benedizione. Che ogni uomo è sua creatura, fatta da Lui a sua immagine e somiglianza, bisognosa di tanto soccorso, grazia, verità, liberazione, pace. Grido e lamento sono anche la preghiera dei Salmi, sono la preghiera del giusto perseguitato, dell’uomo senza più speranza da parte degli uomini.</w:t>
      </w:r>
    </w:p>
    <w:p w14:paraId="35C9A88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Sara morì a Kiriat-Arba, cioè Ebron, nel paese di Canaan, e Abramo venne a fare il lamento per Sara e a piangerla (Gen 23, 2). Quando arrivarono all'Aia di Atad, che è al di là del Giordano, fecero un lamento molto grande e solenne e Giuseppe celebrò per suo padre un lutto di sette giorni (Gen 50, 10). Nel lungo corso di quegli anni, il re d'Egitto morì. Gli Israeliti gemettero per la loro schiavitù, alzarono grida di lamento e il loro grido dalla schiavitù salì a Dio (Es 2, 23). Allora Dio ascoltò il loro lamento, si ricordò della sua alleanza con Abramo e Giacobbe (Es 2, 24). Sono ancora io che ho udito il lamento degli Israeliti asserviti dagli Egiziani e mi sono ricordato della mia alleanza (Es 6, 5). Erano trascorsi molti giorni da quando era stata collocata l'arca a Kiriat-Iearim, erano passati venti anni, quando tutta la casa d'Israele alzò grida di lamento verso il Signore (1Sam 7, 2). Samuele era morto e tutto Israele aveva fatto il lamento su di lui; poi l'avevano seppellito in Rama sua città. Saul aveva bandito dal paese i negromanti e gl'indovini (1Sam 28, 3). Allora Davide intonò questo lamento su Saul e suo figlio Giònata (2Sam 1, 17). </w:t>
      </w:r>
    </w:p>
    <w:p w14:paraId="1453A86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re intonò un lamento funebre su Abner e disse: "Come muore un insensato, doveva dunque Abner morire? (2Sam 3, 33). La moglie di Uria, saputo che Uria suo marito era morto, fece il lamento per il suo signore (2Sam 11, 26). Depose il cadavere nel proprio sepolcro e fece il lamento su di lui: "Ohimè, fratello mio!" (1Re 13, 30). Ne faranno il lamento tutti gli Israeliti e lo seppelliranno, perché soltanto lui della famiglia di Geroboamo entrerà in un sepolcro, perché in lui solo si è trovato qualcosa di buono da parte del Signore Dio di Israele nella famiglia di Geroboamo (1Re 14, 13). Lo seppellirono e tutto Israele ne fece il lamento, secondo la parola del Signore comunicata per mezzo del suo servo, il profeta Achia (1Re 14, 18). Geremia compose un lamento su Giosia; tutti i cantori e le cantanti lo </w:t>
      </w:r>
      <w:r w:rsidRPr="00E36191">
        <w:rPr>
          <w:rFonts w:ascii="Arial" w:eastAsia="Times New Roman" w:hAnsi="Arial"/>
          <w:i/>
          <w:iCs/>
          <w:spacing w:val="-5"/>
          <w:sz w:val="24"/>
          <w:szCs w:val="20"/>
          <w:lang w:eastAsia="it-IT"/>
        </w:rPr>
        <w:lastRenderedPageBreak/>
        <w:t xml:space="preserve">ripetono ancora nei lamenti su Giosia; è diventata una tradizione in Israele. Esso è inserito fra i lamenti (2Cr 35, 25). Si alzò un gran lamento da parte della gente del popolo e delle loro mogli contro i loro fratelli Giudei (Ne 5, 1). ricordando le parole del profeta Amos su Betel: "Si cambieranno le vostre feste in lutto, tutti i vostri canti in lamento" (Tb 2, 6). </w:t>
      </w:r>
    </w:p>
    <w:p w14:paraId="68702AF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Con l'animo affranto dal dolore, sospirai e piansi. Poi presi a dire questa preghiera di lamento (Tb 3, 1). Allora diede in alte grida di dolore e di lamento, urlando con tutte le forze e stracciandosi le vesti (Gdt 14, 16). Ogni sposo levò il suo lamento e la sposa nel talamo fu in lutto (1Mac 1, 27). Le nozze furono mutate in lutto e i suoni delle loro musiche in lamento (1Mac 9, 41). Tutto Israele lo pianse con un grande lamento e fece lutto su di lui per molti giorni (1Mac 13, 26). Stanco io sono della mia vita! Darò libero sfogo al mio lamento, parlerò nell'amarezza del mio cuore (Gb 10, 1). Forse io mi lamento di un uomo? E perché non dovrei perder la pazienza? (Gb 21, 4). Ancor oggi il mio lamento è amaro e la sua mano grava sopra i miei gemiti (Gb 23, 2). i superstiti li seppellirà la peste e le loro vedove non faranno lamento (Gb 27, 15). sì da far giungere fino a lui il grido dell'oppresso e fargli udire il lamento dei poveri (Gb 34, 28). </w:t>
      </w:r>
    </w:p>
    <w:p w14:paraId="322D44B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Porgi l'orecchio, Signore, alle mie parole: intendi il mio lamento (Sal 5, 2). Lamento che Davide rivolse al Signore per le parole di Cus il Beniaminita (Sal 7, 1). Dio mio, Dio mio, perché mi hai abbandonato? Tu sei lontano dalla mia salvezza": sono le parole del mio lamento (Sal 21, 2). Hai mutato il mio lamento in danza, la mia veste di sacco in abito di gioia (Sal 29, 12). dammi ascolto e rispondimi, mi agito nel mio lamento e sono sconvolto (Sal 54, 3). Di sera, al mattino, a mezzogiorno mi lamento e sospiro ed egli ascolta la mia voce (Sal 54, 18). Ascolta, Dio, la voce, del mio lamento, dal terrore del nemico preserva la mia vita (Sal 63, 2). I suoi sacerdoti caddero di spada e le loro vedove non fecero lamento (Sal 77, 64). Giunga fino a te la mia preghiera, tendi l'orecchio al mio lamento (Sal 87, 3). davanti a lui effondo il mio lamento, al tuo cospetto sfogo la mia angoscia (Sal 141, 3). Faceva eco il grido confuso dei nemici e si diffondeva il lamento di quanti piangevano i figli (Sap 18, 10). Non trascura la supplica dell'orfano né la vedova, quando si sfoga nel lamento (Sir 35, 14). Figlio, versa lacrime sul morto, e come uno che soffre crudelmente inizia il lamento; poi seppelliscine il corpo secondo il suo rito e non trascurare la sua tomba (Sir 38, 16). </w:t>
      </w:r>
    </w:p>
    <w:p w14:paraId="0DB2B59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Piangi amaramente e alza il tuo lamento, il lutto sia proporzionato alla sua dignità, un giorno o due, per prevenire le dicerie, quindi consòlati del tuo dolore (Sir 38, 17). E' salita la gente di Dibon sulle alture, per piangere; su Nebo e su Màdaba Moab innalza un lamento; ogni testa è stata rasata, ogni barba è stata tagliata (Is 15, 2). Nelle sue strade si indossa il sacco, sulle sue terrazze si fa il lamento. Nelle sue piazze ognuno si lamenta, si scioglie in lacrime (Is 15, 3). Per questo i Moabiti innalzano un lamento per Moab, si lamentano tutti; per le focacce di uva di Kir-Carèset gemono tutti costernati (Is 16, 7). Vi invitava il Signore, Dio degli eserciti, in quel giorno al pianto e al lamento, a rasarvi il capo e a vestire il sacco (Is 22, 12). Oracolo su Tiro. Fate il lamento, navi di Tarsis, perché è stato distrutto </w:t>
      </w:r>
      <w:r w:rsidRPr="00E36191">
        <w:rPr>
          <w:rFonts w:ascii="Arial" w:eastAsia="Times New Roman" w:hAnsi="Arial"/>
          <w:i/>
          <w:iCs/>
          <w:spacing w:val="-5"/>
          <w:sz w:val="24"/>
          <w:szCs w:val="20"/>
          <w:lang w:eastAsia="it-IT"/>
        </w:rPr>
        <w:lastRenderedPageBreak/>
        <w:t xml:space="preserve">il vostro rifugio! Mentre tornavano dal paese dei Kittim, ne fu data loro notizia (Is 23, 1). Passate in Tarsis, fate il lamento, abitanti della costa (Is 23, 6). Fate il lamento, navi di Tarsis, perché è stato distrutto il vostro rifugio (Is 23, 14). e facciano presto, per intonare su di noi un lamento. Sgorghino lacrime dai nostri occhi, il pianto scorra dalle nostre ciglia (Ger 9, 17). perché una voce di lamento si ode da Sion: "Come siamo rovinati, come profondamente confusi, poiché dobbiamo abbandonare il paese, lasciare le nostre abitazioni" (Ger 9, 18). </w:t>
      </w:r>
    </w:p>
    <w:p w14:paraId="1BEC4A4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Udite, dunque, o donne, la parola del Signore; i vostri orecchi accolgano la parola della sua bocca. Insegnate alle vostre figlie il lamento, l'una all'altra un canto di lutto (Ger 9, 19). Moriranno in questo paese grandi e piccoli; non saranno sepolti né si farà lamento per essi; nessuno si farà incisioni né si taglierà i capelli (Ger 16, 6). Per questo così dice il Signore su Ioiakim figlio di Giosia, re di Giuda: "Non faranno il lamento per lui, dicendo: Ahi, fratello mio! Ahi, sorella! Non faranno il lamento per lui, dicendo: Ahi, signore! Ahi, maestà! (Ger 22, 18). Così dice il Signore: "Una voce si ode da Rama, lamento e pianto amaro: Rachele piange i suoi figli, rifiuta d'essere consolata perché non sono più" (Ger 31, 15). Morirai in pace e come si bruciarono aromi per i funerali dei tuoi padri, gli antichi re di Giuda che furono prima di te, così si bruceranno per te e per te si farà il lamento dicendo: Ahimè, Signore! Questo ho detto". Oracolo del Signore (Ger 34, 5). Per questo alzo un lamento su Moab, grido per tutto Moab, gemo per gli uomini di Kir-Cheres (Ger 48, 31). </w:t>
      </w:r>
    </w:p>
    <w:p w14:paraId="52EA4E0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Sopra tutte le terrazze di Moab e nelle sue piazze è tutto un lamento, perché io ho spezzato Moab come un vaso senza valore. Parola del Signore (Ger 48, 38). Il Signore è divenuto come un nemico, ha distrutto Israele; ha distrutto tutti i suoi palazzi, ha abbattuto le sue fortezze, ha moltiplicato alla figlia di Giuda lamento e cordoglio (Lam 2, 5). Intona ora un lamento sui capi d'Israele (Ez 19, 1). un fuoco uscì da un suo ramo, divorò tralci e frutti ed essa non ha più alcun ramo robusto, uno scettro per dominare". Questo è un lamento e come lamento è passato nell'uso (Ez 19, 14). "Figlio dell'uomo ecco, io ti tolgo all'improvviso colei che è la delizia dei tuoi occhi: ma tu non fare il lamento, non piangere, non versare una lacrima (Ez 24, 16). Avrete i vostri turbanti in capo e i sandali ai piedi: non farete il lamento e non piangerete: ma vi consumerete per le vostre iniquità e gemerete l'uno con l'altro (Ez 24, 23). </w:t>
      </w:r>
    </w:p>
    <w:p w14:paraId="01C019E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Su di te alzeranno un lamento e diranno: Perché sei scomparsa dai mari, città famosa, potente sui mari? Essa e i suoi abitanti, che incutevano terrore su tutta la terraferma (Ez 26, 17). "Orsù, figlio dell'uomo, intona un lamento su Tiro (Ez 27, 2). Faranno sentire il lamento su di te e grideranno amaramente, si getteranno sulla testa la polvere, si rotoleranno nella cenere (Ez 27, 30). Nel loro pianto intoneranno su di te un lamento, su di te comporranno elegie: Chi era come Tiro, ora distrutta in mezzo al mare? (Ez 27, 32). "Figlio dell'uomo, intona un lamento sul principe di Tiro e digli: Così dice il Signore Dio: Tu eri un modello di perfezione, pieno di sapienza, perfetto in bellezza (Ez 28, 12). "Figlio dell'uomo, intona un lamento sul faraone re d'Egitto dicendo: Leone fra le genti eri considerato; </w:t>
      </w:r>
      <w:r w:rsidRPr="00E36191">
        <w:rPr>
          <w:rFonts w:ascii="Arial" w:eastAsia="Times New Roman" w:hAnsi="Arial"/>
          <w:i/>
          <w:iCs/>
          <w:spacing w:val="-5"/>
          <w:sz w:val="24"/>
          <w:szCs w:val="20"/>
          <w:lang w:eastAsia="it-IT"/>
        </w:rPr>
        <w:lastRenderedPageBreak/>
        <w:t xml:space="preserve">ma eri come un coccodrillo nelle acque, erompevi nei tuoi fiumi e agitavi le acque con le tue zampe, intorbidandone i corsi" (Ez 32, 2). Questo è un lamento e lo si canterà. Lo canteranno le figlie delle genti, lo canteranno sull'Egitto e su tutta la sua moltitudine". Oracolo del Signore Dio (Ez 32, 16). Gli abitanti di Samaria trepidano per il vitello di Bet-Aven, ne fa lutto il suo popolo e i suoi sacerdoti ne fanno lamento, perché la sua gloria sta per andarsene (Os 10, 5). </w:t>
      </w:r>
    </w:p>
    <w:p w14:paraId="41AF08C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Ascoltate queste parole, questo lamento che io pronunzio su di voi, o casa di Israele! (Am 5, 1). Perciò così dice il Signore, Dio degli eserciti, il Signore: In tutte le piazze vi sarà lamento, in tutte le strade si dirà: Ah! ah! Si chiamerà l'agricoltore a fare il lutto e a fare il lamento quelli che conoscono la nenia (Am 5, 16). In tutte le vigne vi sarà lamento, perché io passerò in mezzo a te, dice il Signore (Am 5, 17). Cambierò le vostre feste in lutto e tutti i vostri canti in lamento: farò vestire ad ogni fianco il sacco, renderò calva ogni testa: ne farò come un lutto per un figlio unico e la sua fine sarà come un giorno d'amarezza (Am 8, 10). Si ode il lamento dei pastori, perché la loro gloria è distrutta! Si ode il ruggito dei leoncelli, perché è devastata la magnificenza del Giordano! (Zc 11, 3). In quel giorno grande sarà il lamento in Gerusalemme simile al lamento di Adad-Rimmon nella pianura di Meghiddo (Zc 12, 11). Un grido è stato udito in Rama, un pianto e un lamento grande; Rachele piange i suoi figli e non vuole essere consolata, perché non sono più (Mt 2, 18). </w:t>
      </w:r>
    </w:p>
    <w:p w14:paraId="72F00A1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Vi abbiamo suonato il flauto e non avete ballato, abbiamo cantato un lamento e non avete pianto (Mt 11, 17). Sono simili a quei bambini che stando in piazza gridano gli uni agli altri: Vi abbiamo suonato il flauto e non avete ballato; vi abbiamo cantato un lamento e non avete pianto! (Lc 7, 32). Tutti piangevano e facevano il lamento su di lei. Gesù disse: "Non piangete, perché non è morta, ma dorme" (Lc 8, 52). E tergerà ogni lacrima dai loro occhi; non ci sarà più la morte, né lutto, né lamento, né affanno, perché le cose di prima sono passate" (Ap 21, 4). Il lamento è la condizione attuale dell’umanità assieme al grido. Disse allora il Signore: "Il grido contro Sòdoma e Gomorra è troppo grande e il loro peccato è molto grave (Gen 18, 20). Voglio scendere a vedere se proprio hanno fatto tutto il male di cui è giunto il grido fino a me; lo voglio sapere!" (Gen 18, 21). Perché noi stiamo per distruggere questo luogo: il grido innalzato contro di loro davanti al Signore è grande e il Signore ci ha mandati a distruggerli" (Gen 19, 13). Ma diede in un grido di pianto e tutti gli Egiziani lo sentirono e la cosa fu risaputa nella casa del faraone (Gen 45, 2). </w:t>
      </w:r>
    </w:p>
    <w:p w14:paraId="7DC0F33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Nel lungo corso di quegli anni, il re d'Egitto morì. Gli Israeliti gemettero per la loro schiavitù, alzarono grida di lamento e il loro grido dalla schiavitù salì a Dio (Es 2, 23). Il Signore disse: "Ho osservato la miseria del mio popolo in Egitto e ho udito il suo grido a causa dei suoi sorveglianti; conosco infatti le sue sofferenze (Es 3, 7). Ora dunque il grido degli Israeliti è arrivato fino a me e io stesso ho visto l'oppressione con cui gli Egiziani li tormentano (Es 3, 9). Un grande grido si alzerà in tutto il paese di Egitto, quale non vi fu mai e quale non si ripeterà mai più (Es 11, 6). Si alzò il faraone nella notte e con lui i suoi ministri e tutti gli Egiziani; un </w:t>
      </w:r>
      <w:r w:rsidRPr="00E36191">
        <w:rPr>
          <w:rFonts w:ascii="Arial" w:eastAsia="Times New Roman" w:hAnsi="Arial"/>
          <w:i/>
          <w:iCs/>
          <w:spacing w:val="-5"/>
          <w:sz w:val="24"/>
          <w:szCs w:val="20"/>
          <w:lang w:eastAsia="it-IT"/>
        </w:rPr>
        <w:lastRenderedPageBreak/>
        <w:t xml:space="preserve">grande grido scoppiò in Egitto, perché non c'era casa dove non ci fosse un morto! (Es 12, 30). Se tu lo maltratti, quando invocherà da me l'aiuto, io ascolterò il suo grido (Es 22, 22). perché è la sua sola coperta, è il mantello per la sua pelle; come potrebbe coprirsi dormendo? Altrimenti, quando invocherà da me l'aiuto, io ascolterò il suo grido, perché io sono pietoso (Es 22, 26). </w:t>
      </w:r>
    </w:p>
    <w:p w14:paraId="6E40835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Ma rispose Mosè: "Non è il grido di chi canta: Vittoria! Non è il grido di chi canta: Disfatta! Il grido di chi canta a due cori io sento" (Es 32, 18). Quando si suonerà il corno dell'ariete, appena voi sentirete il suono della tromba, tutto il popolo proromperà in un grande grido di guerra, allora le mura della città crolleranno e il popolo entrerà, ciascuno diritto davanti a sé " (Gs 6, 5). Al popolo Giosuè aveva ordinato: "Non urlate, non fate neppur sentire la voce e non una parola esca dalla vostra bocca finché vi dirò: Lanciate il grido di guerra, allora griderete" (Gs 6, 10). Alla settima volta i sacerdoti diedero fiato alle trombe e Giosuè disse al popolo: "Lanciate il grido di guerra perché il Signore mette in vostro potere la città (Gs 6, 16). Allora il popolo lanciò il grido di guerra e si suonarono le trombe. Come il popolo udì il suono della tromba ed ebbe lanciato un grande grido di guerra, le mura della città crollarono; il popolo allora salì verso la città, ciascuno diritto davanti a sé, e occuparono la città (Gs 6, 20). unitevi al grido degli uomini schierati fra gli abbeveratoi: là essi proclamano le vittorie del Signore, le vittorie del suo governo in Israele, quando scese alle porte il popolo del Signore (Gdc 5, 11). </w:t>
      </w:r>
    </w:p>
    <w:p w14:paraId="3BFB772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Eli, sentendo il rumore delle grida, si chiese: "Che sarà questo grido di tumulto?". Intanto l'uomo si avanzò in gran fretta e narrò a Eli ogni cosa (1Sam 4, 14). Domani a quest'ora ti manderò un uomo della terra di Beniamino e tu lo ungerai come capo del mio popolo Israele. Egli libererà il mio popolo dalle mani dei Filistei, perché io ho guardato il mio popolo, essendo giunto fino a me il suo grido" (1Sam 9, 16). Samuele disse a tutta la folla: "Vedete dunque che l'ha proprio eletto il Signore, perché non c'è nessuno in tutto il popolo come lui". Tutto il popolo proruppe in un grido: "Viva il re!" (1Sam 10, 24). Davide si alzò di buon mattino: lasciò il gregge alla cura di un guardiano, prese la roba e partì come gli aveva ordinato Iesse. Arrivò all'accampamento quando le truppe uscivano per schierarsi e lanciavano il grido di guerra (1Sam 17, 20). Si levarono allora gli uomini d'Israele e di Giuda alzando il grido di guerra e inseguirono i Filistei fin presso Gat e fino alle porte di Accaron. I Filistei caddero e lasciarono i loro cadaveri lungo la via fino a Saaràim, fino a Gat e fino ad Accaron (1Sam 17, 52). La donna vide Samuele e proruppe in un forte grido e disse quella donna a Saul: "Perché mi hai ingannata? Tu sei Saul!" (1Sam 28, 12). </w:t>
      </w:r>
    </w:p>
    <w:p w14:paraId="3916BED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Nell'angoscia ho invocato il Signore, ho gridato al mio Dio, egli ha ascoltato dal suo tempio la mia voce; il mio grido è giunto ai suoi orecchi (2Sam 22, 7). Volgiti alla preghiera del tuo servo e alla sua supplica, Signore mio Dio; ascolta il grido e la preghiera che il tuo servo oggi innalza davanti a te! (1Re 8, 28). Il Signore ascoltò il grido di Elia; l'anima del bambino tornò nel suo corpo e quegli riprese a vivere (1Re 17, 22). Appena videro Giòsafat, i capi dei carri dissero: "Certo, questi è il re di </w:t>
      </w:r>
      <w:r w:rsidRPr="00E36191">
        <w:rPr>
          <w:rFonts w:ascii="Arial" w:eastAsia="Times New Roman" w:hAnsi="Arial"/>
          <w:i/>
          <w:iCs/>
          <w:spacing w:val="-5"/>
          <w:sz w:val="24"/>
          <w:szCs w:val="20"/>
          <w:lang w:eastAsia="it-IT"/>
        </w:rPr>
        <w:lastRenderedPageBreak/>
        <w:t xml:space="preserve">Israele". Si volsero contro di lui per investirlo. Giòsafat lanciò un grido (1Re 22, 32). Al tramonto un grido si diffuse per l'accampamento: "Ognuno alla sua città e ognuno alla sua tenda! (1Re 22, 36). </w:t>
      </w:r>
    </w:p>
    <w:p w14:paraId="38A4871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Tuttavia volgiti alla preghiera del tuo servo e alla sua supplica, Signore mio Dio; ascolta il grido e la preghiera che il tuo servo innalza a te (2Cr 6, 19). Essi cantavano a cori alterni lodi e ringraziamenti al Signore perché è buono, perché la sua grazia dura sempre verso Israele. Tutto il popolo faceva risuonare il grido della grande acclamazione, lodando così il Signore perché erano state gettate le fondamenta del tempio (Esd 3, 11). Così non si poteva distinguere il grido dell'acclamazione gioiosa dal grido del pianto del popolo, perché la folla faceva echeggiare grandi acclamazioni e il frastuono si sentiva lontano (Esd 3, 13). Tu hai visto l'afflizione dei nostri padri in Egitto e hai ascoltato il loro grido presso il Mare Rosso (Ne 9, 9). </w:t>
      </w:r>
    </w:p>
    <w:p w14:paraId="1ADE50C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Nello stesso tempo ogni Israelita levò il suo grido a Dio con fervida insistenza e tutti si umiliarono con grande impegno (Gdt 4, 9). Ricoprirono di sacco anche l'altare e alzarono il loro grido al Dio di Israele tutt'insieme senza interruzione, supplicando che i loro figli non venissero abbandonati allo sterminio, le loro mogli alla schiavitù, le città di loro eredità alla distruzione, il santuario alla profanazione e al ludibrio in mano alle genti (Gdt 4, 12). Il Signore porse l'orecchio al loro grido e volse lo sguardo alla loro tribolazione, mentre il popolo digiunava da molti giorni in tutta la Giudea e in Gerusalemme davanti al santuario del Signore onnipotente (Gdt 4, 13). Perciò attendiamo fiduciosi la salvezza che viene da lui, supplichiamolo che venga in nostro aiuto e ascolterà il nostro grido se a lui piacerà (Gdt 8, 17). Allora i miei poveri alzarono il grido di guerra e quelli si spaventarono; i miei deboli alzarono il grido e quelli furono sconvolti; gettarono alte grida e quelli volsero in fuga (Gdt 16, 11). Ma dal loro grido sorse, come da una piccola fonte, un grande fiume, acque copiose (Est 1, 1 i). Allora fecero giungere il loro grido a Simone, perché desse loro la destra, e Simone la diede; così li sloggiò di là e purificò l'Acra da tutte le contaminazioni (1Mac 13, 50). </w:t>
      </w:r>
    </w:p>
    <w:p w14:paraId="5DCE6FB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Poi, intonato nella lingua paterna il grido di guerra che si accompagnava agli inni, diede un assalto improvviso alle truppe di Gorgia e le mise in fuga (2Mac 12, 37). O terra, non coprire il mio sangue e non abbia sosta il mio grido! (Gb 16, 18). Al sepolcro io grido: "Padre mio sei tu!" e ai vermi: "Madre mia, sorelle mie voi siete!" (Gb 17, 14). Ecco, grido contro la violenza, ma non ho risposta, chiedo aiuto, ma non c'è giustizia! (Gb 19, 7). Ascolterà forse Dio il suo grido, quando la sventura piomberà su di lui? (Gb 27, 9). Io grido a te, ma tu non mi rispondi, insisto, ma tu non mi dai retta (Gb 30, 209. ì da far giungere fino a lui il grido dell'oppresso e fargli udire il lamento dei poveri (Gb 34, 28). Può forse farti uscire dall'angustia il tuo grido, con tutti i tentativi di forza? (Gb 36, 19). Ascolta la voce del mio grido, o mio re e mio Dio, perché ti prego, Signore (Sal 5, 3). Vindice del sangue, egli ricorda, non dimentica il grido degli afflitti (Sal 9, 13). Preghiera. Di Davide. Accogli, Signore, la causa del giusto, sii attento al mio grido. Porgi l'orecchio alla mia preghiera: sulle mie labbra non c'è </w:t>
      </w:r>
      <w:r w:rsidRPr="00E36191">
        <w:rPr>
          <w:rFonts w:ascii="Arial" w:eastAsia="Times New Roman" w:hAnsi="Arial"/>
          <w:i/>
          <w:iCs/>
          <w:spacing w:val="-5"/>
          <w:sz w:val="24"/>
          <w:szCs w:val="20"/>
          <w:lang w:eastAsia="it-IT"/>
        </w:rPr>
        <w:lastRenderedPageBreak/>
        <w:t xml:space="preserve">inganno (Sal 16, 1). Nel mio affanno invocai il Signore, nell'angoscia gridai al mio Dio: dal suo tempio ascoltò la mia voce, al suo orecchio pervenne il mio grido (Sal 17, 7). </w:t>
      </w:r>
    </w:p>
    <w:p w14:paraId="53A1600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Dio mio, invoco di giorno e non rispondi, grido di notte e non trovo riposo (Sal 21, 3). perché egli non ha disprezzato né sdegnato l'afflizione del misero, non gli ha nascosto il suo volto, ma, al suo grido d'aiuto, lo ha esaudito (Sal 21, 25). Ascolta, Signore, la mia voce. Io grido: abbi pietà di me! Rispondimi (Sal 26, 7). Di Davide. A te grido, Signore; non restare in silenzio, mio Dio, perché, se tu non mi parli, io sono come chi scende nella fossa (Sal 27, 19. Ascolta la voce della mia supplica, quando ti grido aiuto, quando alzo le mie mani verso il tuo santo tempio (Sal 27, 2). A te grido, Signore, chiedo aiuto al mio Dio (Sal 29, 9). Gli occhi del Signore sui giusti, i suoi orecchi al loro grido di aiuto (Sal 33, 16). Ascolta la mia preghiera, Signore, porgi l'orecchio al mio grido, non essere sordo alle mie lacrime, poiché io sono un forestiero, uno straniero come tutti i miei padri (Sal 38, 13). Ho sperato: ho sperato nel Signore ed egli su di me si è chinato, ha dato ascolto al mio grido (Sal 39, 2). </w:t>
      </w:r>
    </w:p>
    <w:p w14:paraId="70EDD97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Al grido del nemico, al clamore dell'empio. Contro di me riversano sventura, mi perseguitano con furore (Sal 54, 4). Ascolta, o Dio, il mio grido, sii attento alla mia preghiera (Sal 60, 2). A lui ho rivolto il mio grido, la mia lingua cantò la sua lode (Sal 65, 17). La mia voce sale a Dio e grido aiuto; la mia voce sale a Dio, finché mi ascolti (Sal 76, 2). Pietà di me, Signore, a te grido tutto il giorno (Sal 85, 39. Nel giorno dell'angoscia alzo a te il mio grido e tu mi esaudirai (Sal 85, 7). Signore, Dio della mia salvezza, davanti a te grido giorno e notte (Sal 87, 2). Ma io a te, Signore, grido aiuto, e al mattino giunge a te la mia preghiera (Sal 87, 14). Signore, ascolta la mia preghiera, a te giunga il mio grido (Sal 101, 29. Pure, egli guardò alla loro angoscia quando udì il loro grido (Sal 105, 44). </w:t>
      </w:r>
    </w:p>
    <w:p w14:paraId="6FBD6E4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Alleluia. Amo il Signore perché ascolta il grido della mia preghiera (Sal 115, 1). Precedo l'aurora e grido aiuto, spero sulla tua parola (Sal 118, 147). Giunga il mio grido fino a te, Signore, fammi comprendere secondo la tua parola (Sal 118, 16). Canto delle ascensioni. Dal profondo a te grido, o Signore (Sal 129, 1). Salmo. Di Davide. Signore, a te grido, accorri in mio aiuto; ascolta la mia voce quando t'invoco (Sal 140, 1). Con la mia voce al Signore grido aiuto, con la mia voce supplico il Signore (Sal 141, 2). Io grido a te, Signore; dico: Sei tu il mio rifugio, sei tu la mia sorte nella terra dei viventi (Sal 141, 6). Appaga il desiderio di quelli che lo temono, ascolta il loro grido e li salva (Sal 144, 19). Chi chiude l'orecchio al grido del povero invocherà a sua volta e non otterrà risposta (Pr 21, 13). Anch'io appena nato ho respirato l'aria comune e sono caduto su una terra uguale per tutti, levando nel pianto uguale a tutti il mio primo grido (Sap 7, 3). </w:t>
      </w:r>
    </w:p>
    <w:p w14:paraId="513D240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Faceva eco il grido confuso dei nemici e si diffondeva il lamento di quanti piangevano i figli (Sap 18, 10). Chi accarezza un figlio ne fascerà poi le ferite, a ogni grido il suo cuore sarà sconvolto (Sir 30, 7). Le lacrime della vedova non scendono forse sulle sue guance e il suo grido non si alza contro chi gliele fa versare? (Sir 35, 15). Su un monte brullo issate un </w:t>
      </w:r>
      <w:r w:rsidRPr="00E36191">
        <w:rPr>
          <w:rFonts w:ascii="Arial" w:eastAsia="Times New Roman" w:hAnsi="Arial"/>
          <w:i/>
          <w:iCs/>
          <w:spacing w:val="-5"/>
          <w:sz w:val="24"/>
          <w:szCs w:val="20"/>
          <w:lang w:eastAsia="it-IT"/>
        </w:rPr>
        <w:lastRenderedPageBreak/>
        <w:t xml:space="preserve">segnale, alzate per essi un grido; fate cenni con la mano perché varchino le porte dei principi (Is 13, 2). Per questo io piangerò con il pianto di Iazèr sui vigneti di Sibmà. Ti inonderò con le mie lacrime, Chesbòn, Elealè, perché sui tuoi frutti e sulla tua vendemmia è piombato il grido dei vignaioli (Is 16, 9). Chi fugge al grido di terrore cadrà nella fossa, chi risale dalla fossa sarà preso nel laccio. Le cateratte dall'alto si aprono e si scuotono le fondamenta della terra (Is 24, 189. Popolo di Sion che abiti in Gerusalemme, tu non dovrai più piangere; a un tuo grido di supplica ti farà grazia; appena udrà, ti darà risposta (Is 30, 19). </w:t>
      </w:r>
    </w:p>
    <w:p w14:paraId="319B6F2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Sento un grido come di donna nei dolori, un urlo come di donna al primo parto, è il grido della figlia di Sion, che spasima e tende le mani: "Guai a me! Sono affranta, affranta per tutti gli uccisi" (Ger 4, 31). Sui monti alzerò gemiti e lamenti, un pianto di lutto sui pascoli della steppa, perché sono riarsi, nessuno più vi passa, né più si ode il grido del bestiame. Dagli uccelli dell'aria alle bestie tutti sono fuggiti, scomparsi (Ger 9, 9). Così dice il Signore: "Si ode un grido di spavento, terrore, non pace (Ger 30, 5). Le nazioni hanno saputo del tuo disonore; del tuo grido di dolore è piena la terra, poiché il prode inciampa nel prode, tutti e due cadono insieme (Ger 46, 12). Una voce, un grido da Coronaim: Devastazione e rovina grande! (Ger 48, 3). Su per la salita di Luchit vanno piangendo, giù per la discesa di Coronaim si ode un grido di disfatta (Ger 48, 5). Per questo alzo un lamento su Moab, grido per tutto Moab, gemo per gli uomini di Kir-Cheres (Ger 48, 31). Al fragore della loro caduta tremerà la terra. Un grido! Fino al Mare Rosso se ne ode l'eco (Ger 49, 219. Prendete le loro tende e le loro pecore, i loro teli da tenda, tutti i loro attrezzi; portate via i loro cammelli; un grido si leverà su di loro: Terrore all'intorno! (Ger 49, 299. </w:t>
      </w:r>
    </w:p>
    <w:p w14:paraId="3304839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Alzate il grido di guerra contro di essa, da ogni parte. Essa tende la mano, crollano le sue torri, rovinano le sue mura, poiché questa è la vendetta del Signore. Vendicatevi di lei, trattatela come essa ha trattato gli altri! (Ger 50, 15). Udite! Un grido da Babilonia, una rovina immensa dal paese dei Caldei (Ger 51, 54). Anche se grido e invoco aiuto, egli soffoca la mia preghiera (Lam 3, 8). farò cessare nelle città di Giuda e per le vie di Gerusalemme il grido di gioia e di letizia, il canto dello sposo e della sposa e tutto il territorio diventerà un deserto senza abitanti" (Bar 2, 23). All'udire il grido dei tuoi nocchieri tremeranno le spiagge (Ez 27, 28). A te, Signore, io grido perché il fuoco ha divorato i pascoli della steppa e la vampa ha bruciato tutti gli alberi della campagna (Gl 1, 19). appiccherò il fuoco a Moab e divorerà i palazzi di Keriot e Moab morirà nel tumulto, al grido di guerra, al suono del corno (Am 2, 2). Ruggisce forse il leone nella foresta, se non ha qualche preda? Il leoncello manda un grido dalla sua tana se non ha preso nulla? (Am 3, 4). Fino a quando, Signore, implorerò e non ascolti, a te alzerò il grido: "Violenza!" e non soccorri? (Ab 1, 2). Un grido è stato udito in Rama, un pianto e un lamento grande; Rachele piange i suoi figli e non vuole essere consolata, perché non sono più (Mt 2, 18). </w:t>
      </w:r>
    </w:p>
    <w:p w14:paraId="4F37F4F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 mezzanotte si levò un grido: Ecco lo sposo, andategli incontro! (Mt 25, 6). E Gesù, emesso un alto grido, spirò (Mt 27, 50). Ma Gesù, dando un forte grido, spirò (Mc 15, 37). Allora udirono un grido possente dal cielo: </w:t>
      </w:r>
      <w:r w:rsidRPr="00E36191">
        <w:rPr>
          <w:rFonts w:ascii="Arial" w:eastAsia="Times New Roman" w:hAnsi="Arial"/>
          <w:i/>
          <w:iCs/>
          <w:spacing w:val="-5"/>
          <w:sz w:val="24"/>
          <w:szCs w:val="20"/>
          <w:lang w:eastAsia="it-IT"/>
        </w:rPr>
        <w:lastRenderedPageBreak/>
        <w:t xml:space="preserve">"Salite quassù" e salirono al cielo in una nube sotto gli sguardi dei loro nemici (Ap 11, 12). Riprese: "Che hai fatto? La voce del sangue di tuo fratello grida a me dal suolo! (Gen 4, 10). Quando Esaù sentì le parole di suo padre, scoppiò in alte, amarissime grida. Egli disse a suo padre: "Benedici anche me, padre mio!" (Gen 27, 34). Nel lungo corso di quegli anni, il re d'Egitto morì. Gli Israeliti gemettero per la loro schiavitù, alzarono grida di lamento e il loro grido dalla schiavitù salì a Dio (Es 2, 23). Un fuoco uscì dalla presenza del Signore e consumò sull'altare l'olocausto e i grassi; tutto il popolo vide, mandò grida d'esultanza e si prostrò con la faccia a terra (Lv 9, 249. Allora tutta la comunità alzò la voce e diede in alte grida; il popolo pianse tutta quella notte (Nm 14, 1). Tutto Israele che era attorno ad essi fuggì alle loro grida; perché dicevano: "La terra non inghiottisca anche noi!" (Nm 16, 34). Mentre giungeva a Lechi e i Filistei gli venivano incontro con grida di gioia, lo spirito del Signore lo investì; le funi che aveva alle braccia divennero come fili di lino bruciacchiati dal fuoco e i legami gli caddero disfatti dalle mani (Gdc 15, 14). Eli, sentendo il rumore delle grida, si chiese: "Che sarà questo grido di tumulto?". Intanto l'uomo si avanzò in gran fretta e narrò a Eli ogni cosa (1Sam 4, 14). </w:t>
      </w:r>
    </w:p>
    <w:p w14:paraId="30BD96C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Erano trascorsi molti giorni da quando era stata collocata l'arca a Kiriat-Iearim, erano passati venti anni, quando tutta la casa d'Israele alzò grida di lamento verso il Signore (1Sam 7, 2). Samuele prese un agnello da latte e lo offrì tutto intero in olocausto al Signore; lo stesso Samuele alzò grida al Signore per Israele e il Signore lo esaudì (1Sam 7, 9). A loro volta Saul e la gente che era con lui alzarono grida e mossero all'attacco, ma ecco trovarono che la spada dell'uno si rivolgeva contro l'altro in una confusione molto grande (1Sam 14, 20). Mi pento di aver costituito Saul re, perché si è allontanato da me e non ha messo in pratica la mia parola". Samuele rimase turbato e alzò grida al Signore tutta la notte (1Sam 15, 11). Al loro rientrare, mentre Davide tornava dall'uccisione del Filisteo, uscirono le donne da tutte le città d'Israele a cantare e a danzare incontro al re Saul, accompagnandosi con i timpani, con grida di gioia e con sistri (1Sam 18, 6). Come ebbe finito di parlare, ecco giungere i figli del re, i quali alzarono grida e piansero; anche il re e tutti i suoi ministri fecero un gran pianto (2Sam 13, 36). </w:t>
      </w:r>
    </w:p>
    <w:p w14:paraId="744E0B1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Tutti quelli del paese piangevano con alte grida, mentre tutto il popolo passava. Il re stava in piedi nella valle del Cedron e tutto il popolo passava davanti a lui prendendo la via del deserto (2Sam 15, 23). Il sacerdote Zadok e il profeta Natan l'hanno unto re in Ghicon; quindi sono risaliti esultanti, mentre la città echeggiava di grida. Questo il motivo del frastuono da voi udito (1Re 1, 45). Tutto Israele accompagnava l'arca dell'alleanza del Signore con grida, con suoni di corno, con trombe e con cembali, suonando arpe e cetre (1Cr 15, 28). Tutti quelli di Giuda alzarono grida. Mentre quelli di Giuda emettevano grida, Dio sconfisse Geroboamo e tutto Israele di fronte ad Abia e a Giuda (2Cr 13, 15). Quando sentì le grida del popolo che acclamando correva verso il re, Atalia si presentò al popolo nel tempio (2Cr 23, 12). Tuttavia molti tra i sacerdoti e i leviti e i </w:t>
      </w:r>
      <w:r w:rsidRPr="00E36191">
        <w:rPr>
          <w:rFonts w:ascii="Arial" w:eastAsia="Times New Roman" w:hAnsi="Arial"/>
          <w:i/>
          <w:iCs/>
          <w:spacing w:val="-5"/>
          <w:sz w:val="24"/>
          <w:szCs w:val="20"/>
          <w:lang w:eastAsia="it-IT"/>
        </w:rPr>
        <w:lastRenderedPageBreak/>
        <w:t xml:space="preserve">capifamiglia anziani, che avevano visto il tempio di prima, mentre si gettavano le nuove fondamenta di questo tempio sotto i loro occhi piangevano forte; i più, invece, continuavano ad alzare grida di acclamazione e di gioia (Esd 3, 12). Allora tutto il popolo si radunò presso Ozia e i capi della città, con giovani, donne e fanciulli, e alzarono grida e dissero davanti a tutti gli anziani (Gdt 7, 23). </w:t>
      </w:r>
    </w:p>
    <w:p w14:paraId="710D219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Quando finì di parlare, il popolo scoppiò in alte grida di giubilo e riempì la città di voci festose (Gdt 14, 9). Allora diede in alte grida di dolore e di lamento, urlando con tutte le forze e stracciandosi le vesti (Gdt 14, 16). I comandanti dell'esercito assiro, appena udirono questo annunzio, si stracciarono i mantelli e rimasero terribilmente sconvolti nel loro animo; risuonarono entro l'accampamento altissime le loro grida e gli urli di dolore (Gdt 14, 19). Allora i miei poveri alzarono il grido di guerra e quelli si spaventarono; i miei deboli alzarono il grido e quelli furono sconvolti; gettarono alte grida e quelli volsero in fuga (Gdt 16, 11). Questo era il suo sogno: ecco grida e tumulto, tuoni e terremoto, agitazione sulla terra (Est 1, 1 d). Quando Mardocheo seppe quanto era stato fatto, si stracciò le vesti, si coprì di sacco e di cenere e uscì in mezzo alla città, mandando alte e amare grida (Est 4, 1). Si prostrarono con la faccia a terra, fecero dare i segnali con le trombe e alzarono grida al Cielo (1Mac 4, 40). </w:t>
      </w:r>
    </w:p>
    <w:p w14:paraId="1FCD7CD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Giuda, vedendo che la battaglia era già incominciata e che le grida della città arrivavano al cielo per il suono delle trombe e le urla altissime (1Mac 5, 31). Irruppero in tre schiere alle loro spalle, diedero fiato alle trombe e innalzarono grida e invocazioni (1Mac 5, 33). Alzate ora le vostre grida al Cielo, perché possiate scampare dalla mano dei vostri nemici" (1Mac 9, 46). Levarono alte grida dandosi all'entusiasmo, mentre benedicevano l'Onnipotente nella lingua paterna (2Mac 15, 29). Alzarono gli occhi da lontano ma non lo riconobbero e, dando in grida, si misero a piangere. Ognuno si stracciò le vesti e si cosparse il capo di polvere (Gb 2, 12). Ludibrio del suo amico è diventato chi grida a Dio perché gli risponda; ludibrio il giusto, l'integro! (Gb 12, 49. Dalla città si alza il gemito dei moribondi e l'anima dei feriti grida aiuto: Dio non presta attenzione alle loro preghiere (Gb 24, 12). Cacciati via dal consorzio umano, a loro si grida dietro come al ladro (Gb 30, 5). </w:t>
      </w:r>
    </w:p>
    <w:p w14:paraId="293AEA6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Se contro di me grida la mia terra e i suoi solchi piangono con essa (Gb 31, 38). Si grida per la gravità dell'oppressione, si invoca aiuto sotto il braccio dei potenti (Gb 35, 99. Si grida, allora, ma egli non risponde di fronte alla superbia dei malvagi (Gb 35, 12). Al primo squillo grida: "Aah!." e da lontano fiuta la battaglia, gli urli dei capi, il fragore della mischia (Gb 39, 25). Questo povero grida e il Signore lo ascolta, lo libera da tutte le sue angosce (Sal 33, 7). I prati si coprono di greggi, le valli si ammantano di grano; tutto canta e grida di gioia (Sal 64, 14). Egli libererà il povero che grida e il misero che non trova aiuto (Sal 71, 12). Grida di giubilo e di vittoria, nelle tende dei giusti: la destra del Signore ha fatto meraviglie (Sal 117, 15). La Sapienza grida per le strade nelle piazze fa udire la voce (Pr 1, 20). Le parole calme dei saggi si ascoltano più delle grida di chi domina </w:t>
      </w:r>
      <w:r w:rsidRPr="00E36191">
        <w:rPr>
          <w:rFonts w:ascii="Arial" w:eastAsia="Times New Roman" w:hAnsi="Arial"/>
          <w:i/>
          <w:iCs/>
          <w:spacing w:val="-5"/>
          <w:sz w:val="24"/>
          <w:szCs w:val="20"/>
          <w:lang w:eastAsia="it-IT"/>
        </w:rPr>
        <w:lastRenderedPageBreak/>
        <w:t xml:space="preserve">fra i pazzi. Meglio la sapienza che le armi da guerra, ma uno sbaglio solo annienta un gran bene (Qo 9, 17). </w:t>
      </w:r>
    </w:p>
    <w:p w14:paraId="543EF79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ricco commette ingiustizia e per di più grida forte, il povero riceve ingiustizia e per di più deve scusarsi (Sir 13, 3). Ebbene, la vigna del Signore degli eserciti è la casa di Israele; gli abitanti di Giuda la sua piantagione preferita. Egli si aspettava giustizia ed ecco spargimento di sangue, attendeva rettitudine ed ecco grida di oppressi (Is 5, 7). Grida con tutta la tua voce, Bat-Gallìm, sta’ attenta, Làisa, rispondile, Anatòt! (Is 10, 30). Riposa ora tranquilla tutta la terra ed erompe in grida di gioia (Is 14, 7). Urla, porta; grida, città; trema, Filistea tutta, perché dal settentrione si alza il fumo e nessuno si sbanda dalle sue schiere" (Is 14, 31). Emettono urla Chesbòn ed Elealè, le loro grida giungono fino a Iàas. Per questo tremano le viscere di Moab, freme la sua anima (Is 15, 4). Il cuore di Moab geme; i suoi fuggiaschi giungono fino a Zoar. Ah, la salita di Luchìt salgono piangendo. Sulla via di Coronàim mandano grida strazianti (Is 15, 5). Risuonano grida per tutto il territorio di Moab; fino a Eglaim giunge il suo urlo, fino a Bir-Elim il suo urlo (Is 15, 8). </w:t>
      </w:r>
    </w:p>
    <w:p w14:paraId="0EAC251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Sono scomparse gioia e allegria dai frutteti; nelle vigne non si levano più lieti clamori, né si grida più allegramente. Il vino nei tini nessuno lo ammosta, l'evviva di gioia è cessato (Is 16, 10). Come una donna incinta che sta per partorire si contorce e grida nei dolori, così siamo stati noi di fronte a te, Signore (Is 26, 17). 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(Is 31, 4). Una voce grida: "Nel deserto preparate la via al Signore, appianate nella steppa la strada per il nostro Dio (Is 40, 3). Una voce dice: "Grida" e io rispondo: "Che dovrò Gridare?". Ogni uomo è come l'erba e tutta la sua gloria è come un fiore del campo (Is 40, 6). Esulti il deserto con le sue città, esultino i villaggi dove abitano quelli di Kedàr; acclamino gli abitanti di Sela, dalla cima dei monti alzino grida (Is 42, 11). Il Signore avanza come un prode, come un guerriero eccita il suo ardore; grida, lancia urla di guerra, si mostra forte contro i suoi nemici (Is 42, 13). </w:t>
      </w:r>
    </w:p>
    <w:p w14:paraId="7D1855D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Esulta, o sterile che non hai partorito, prorompi in grida di giubilo e di gioia, tu che non hai provato i dolori, perché più numerosi sono i figli dell'abbandonata che i figli della maritata, dice il Signore (Is 54, 1). Voi dunque partirete con gioia, sarete condotti in pace. I monti e i colli davanti a voi eromperanno in grida di gioia e tutti gli alberi dei campi batteranno le mani (Is 55, 12). Alle tue grida ti salvino i tuoi guadagni. Tutti se li porterà via il vento, un soffio se li prenderà. Chi invece confida in me possederà la terra, erediterà il mio santo monte (Is 57, 13). Grida a squarciagola, non aver riguardo; come una tromba alza la voce; dichiara al mio popolo i suoi delitti, alla casa di Giacobbe i suoi peccati (Is 58, 1). Io esulterò di Gerusalemme, godrò del mio popolo. Non si udranno più in essa voci di pianto, grida di angoscia (Is 65, 19). "Va' e grida agli orecchi di Gerusalemme: Così dice il Signore: Mi ricordo di te, dell'affetto della tua </w:t>
      </w:r>
      <w:r w:rsidRPr="00E36191">
        <w:rPr>
          <w:rFonts w:ascii="Arial" w:eastAsia="Times New Roman" w:hAnsi="Arial"/>
          <w:i/>
          <w:iCs/>
          <w:spacing w:val="-5"/>
          <w:sz w:val="24"/>
          <w:szCs w:val="20"/>
          <w:lang w:eastAsia="it-IT"/>
        </w:rPr>
        <w:lastRenderedPageBreak/>
        <w:t xml:space="preserve">giovinezza, dell'amore al tempo del tuo fidanzamento, quando mi seguivi nel deserto, in una terra non seminata (Ger 2, 2). Va’ e grida tali cose verso il settentrione dicendo: Ritorna, Israele ribelle, dice il Signore. Non ti mostrerò la faccia sdegnata, perché io sono pietoso, dice il Signore. Non conserverò l'ira per sempre (Ger 3, 12). </w:t>
      </w:r>
    </w:p>
    <w:p w14:paraId="29A1516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 questo vestitevi di sacco, lamentatevi e alzate grida, perché non si è allontanata l'ira ardente del Signore da noi (Ger 4, 8). Io farò cessare nelle città di Giuda e nelle vie di Gerusalemme le grida di gioia e la voce dell'allegria, la voce dello sposo e della sposa, poiché il paese sarà ridotto un deserto" (Ger 7, 34</w:t>
      </w:r>
      <w:r w:rsidRPr="00E36191">
        <w:rPr>
          <w:rFonts w:ascii="Arial" w:eastAsia="Times New Roman" w:hAnsi="Arial"/>
          <w:i/>
          <w:iCs/>
          <w:spacing w:val="-5"/>
          <w:sz w:val="24"/>
          <w:szCs w:val="20"/>
          <w:lang w:eastAsia="it-IT"/>
        </w:rPr>
        <w:tab/>
        <w:t xml:space="preserve">). Ecco odo le grida della figlia del mio popolo da una terra lunga e larga: "Forse il Signore non si trova in Sion, il suo re non vi abita più?". Perché mi hanno provocato all'ira con i loro idoli e con queste nullità straniere? (Ger 8, 19). Perciò dice il Signore: Ecco manderò su di loro una sventura alla quale non potranno sfuggire. Allora leveranno grida di aiuto verso di me, ma io non li ascolterò (Ger 11, 11). allora le città di Giuda e gli abitanti di Gerusalemme alzeranno grida di aiuto agli dei ai quali hanno offerto incenso, ma quelli certamente non li salveranno nel tempo della loro sciagura (Ger 11, 12). Si odano grida dalle loro case, quando improvvisa tu farai piombare su di loro una torma di briganti, poiché hanno scavato una fossa per catturarmi e hanno teso lacci ai miei piedi (Ger 18, 22). Quell'uomo sia come le città che il Signore ha demolito senza compassione. Ascolti grida al mattino e rumori di guerra a mezzogiorno (Ger 20, 16). Sali sul Libano e grida e sul Basan alza la voce; grida dagli Abarim, perché tutti i tuoi amanti sono abbattuti (Ger 22, 20). </w:t>
      </w:r>
    </w:p>
    <w:p w14:paraId="2CBC967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Farò cessare in mezzo a loro le grida di gioia e le voci di allegria, la voce dello sposo e quella della sposa, il rumore della mola e il lume della lampada (Ger 25, 10). Tu preannunzierai tutte queste cose e dirai loro: Il Signore ruggisce dall'alto, dalla sua santa dimora fa udire il suo tuono; alza il suo ruggito contro la prateria, manda grida di giubilo come i pigiatori delle uve, contro tutti gli abitanti del paese (Ger 25, 30). Sentite le grida dei pastori, gli urli delle guide del gregge, perché il Signore distrugge il loro pascolo (Ger 25, 36). grida di gioia e grida di allegria, la voce dello sposo e quella della sposa e il canto di coloro che dicono: Lodate il Signore degli eserciti, perché è buono, perché la sua grazia dura sempre, portando sacrifici di ringraziamento nel tempio del Signore, perché ristabilirò la sorte di questo paese come era prima, dice il Signore (Ger 33, 11). Abbattuto è Moab, le grida si fanno sentire fino in Zoar (Ger 48, 4). Delle grida di Chesbon e di Eleale si diffonde l'eco fino a Iacaz; da Zoar si odono grida fino a Coronàim e a Eglat-Selisia, poiché le acque di Nimrim son diventate una zona desolata (Ger 48, 34). Il Signore ha abbandonato il suo altare, ha rigettato il suo santuario; ha consegnato in balìa del nemico le mura delle sue fortezze. Essi alzarono grida nel tempio del Signore quasi fosse un giorno di festa (Lam 2, 7). </w:t>
      </w:r>
    </w:p>
    <w:p w14:paraId="59E60A7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Grida dal tuo cuore al Signore, vergine figlia di Sion; fa’ scorrere come torrente le tue lacrime, giorno e notte! Non darti pace, non abbia tregua la pupilla del tuo occhio (Lam 2, 189. Alzati, grida nella notte quando cominciano i turni di sentinella; effondi come acqua il tuo cuore, davanti al </w:t>
      </w:r>
      <w:r w:rsidRPr="00E36191">
        <w:rPr>
          <w:rFonts w:ascii="Arial" w:eastAsia="Times New Roman" w:hAnsi="Arial"/>
          <w:i/>
          <w:iCs/>
          <w:spacing w:val="-5"/>
          <w:sz w:val="24"/>
          <w:szCs w:val="20"/>
          <w:lang w:eastAsia="it-IT"/>
        </w:rPr>
        <w:lastRenderedPageBreak/>
        <w:t xml:space="preserve">Signore; alza verso di lui le mani per la vita dei tuoi bambini, che muoiono di fame all'angolo di ogni strada (Lam 2, 19). Signore onnipotente, Dio d'Israele, un'anima angosciata, uno spirito tormentato grida verso di te (Bar 3, 1). Urlano alzando grida davanti ai loro dei, come fanno alcuni durante un banchetto funebre (Bar 6, 31). Ebbene anch'io agirò con furore. Il mio occhio non s'impietosirà; non avrò compassione: manderanno alte grida ai miei orecchi, ma non li ascolterò" (Ez 8, 18). </w:t>
      </w:r>
    </w:p>
    <w:p w14:paraId="692CFF0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Grida e laméntati, o figlio dell'uomo, perché essa pesa sul mio popolo, su tutti i prìncipi d'Israele: essi cadranno di spada insieme con il mio popolo. Perciò battiti il fianco (Ez 21, 17). Nella sua destra è uscito il responso: Gerusalemme, per porre contro di essa gli arieti, per farle udire l'ordine del massacro, echeggiare grida di guerra, disporre gli arieti contro le sue porte, innalzare terrapieni, costruire trincee (Ez 21, 27). Allora tutta l'assemblea diede in grida di gioia e benedisse Dio che salva coloro che sperano in lui (Dn 13, 60). La voce del Signore grida alla città! Ascoltate tribù e convenuti della città (Mi 6, 9). In quel giorno - parola del Signore - grida d'aiuto verranno dalla Porta dei pesci, ululati dal quartiere nuovo e grande fragore dai colli (Sof 1, 10). E' vicino il gran giorno del Signore, è vicino e avanza a grandi passi. Una voce: Amaro è il giorno del Signore! anche un prode lo grida (Sof 1, 14). Il Signore tuo Dio in mezzo a te è un salvatore potente. Esulterà di gioia per te, ti rinnoverà con il suo amore, si rallegrerà per te con grida di gioia (Sof 3, 17). </w:t>
      </w:r>
    </w:p>
    <w:p w14:paraId="7E4184E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Egli è colui che fu annunziato dal profeta Isaia quando disse: Voce di uno che grida nel deserto: Preparate la via del Signore, raddrizzate i suoi sentieri! (Mt 3, 3). Ma egli non le rivolse neppure una parola. Allora i discepoli gli si accostarono implorando: "Esaudiscila, vedi come ci grida dietro" (Mt 15, 23). Voce di uno che grida nel deserto: preparate la strada del Signore, raddrizzate i suoi sentieri (Mc 1, 3). com'è scritto nel libro degli oracoli del profeta Isaia: Voce di uno che grida nel deserto: Preparate la via del Signore, raddrizzate i suoi sentieri! (Lc 3, 4). Ecco, uno spirito lo afferra e subito egli grida, lo scuote ed egli dà schiuma e solo a fatica se ne allontana lasciandolo sfinito (Lc 9, 39). Essi però insistevano a gran voce, chiedendo che venisse crocifisso; e le loro grida crescevano (Lc 23, 23). Giovanni gli rende testimonianza e grida: "Ecco l'uomo di cui io dissi: Colui che viene dopo di me mi è passato avanti, perché era prima di me" (Gv 1, 15). Rispose: "Io sono voce di uno che grida nel deserto: Preparate la via del Signore, come disse il profeta Isaia" (Gv 1, 23). Proruppero allora in grida altissime turandosi gli orecchi; poi si scagliarono tutti insieme contro di lui (At 7, 57). Da molti indemoniati uscivano spiriti immondi, emettendo alte grida e molti paralitici e storpi furono risanati (At 8, 7). E che voi siete figli ne è prova il fatto che Dio ha mandato nei nostri cuori lo Spirito del suo Figlio che grida: Abbà, Padre! (Gal 4, 6). Sta scritto infatti: Rallègrati, sterile, che non partorisci, grida nell'allegria tu che non conosci i dolori del parto, perché molti sono i figli dell'abbandonata, più di quelli della donna che ha marito (Gal 4, 27). Egli nei giorni della sua vita terrena offrì preghiere e suppliche con forti grida e lacrime a colui che poteva liberarlo da morte e fu esaudito per la sua pietà </w:t>
      </w:r>
      <w:r w:rsidRPr="00E36191">
        <w:rPr>
          <w:rFonts w:ascii="Arial" w:eastAsia="Times New Roman" w:hAnsi="Arial"/>
          <w:i/>
          <w:iCs/>
          <w:spacing w:val="-5"/>
          <w:sz w:val="24"/>
          <w:szCs w:val="20"/>
          <w:lang w:eastAsia="it-IT"/>
        </w:rPr>
        <w:lastRenderedPageBreak/>
        <w:t xml:space="preserve">(Eb 5, 7). Ecco, il salario da voi defraudato ai lavoratori che hanno mietuto le vostre terre grida; e le proteste dei mietitori sono giunte alle orecchie del Signore degli eserciti (Gc 5, 4). </w:t>
      </w:r>
    </w:p>
    <w:p w14:paraId="3294F42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Lamentarsi e gridare presso il Signore è preghiera che Lui sempre ascolta.</w:t>
      </w:r>
    </w:p>
    <w:p w14:paraId="176657DA"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t xml:space="preserve"> </w:t>
      </w:r>
      <w:r w:rsidRPr="00E36191">
        <w:rPr>
          <w:rFonts w:ascii="Arial" w:eastAsia="Times New Roman" w:hAnsi="Arial"/>
          <w:b/>
          <w:position w:val="6"/>
          <w:sz w:val="24"/>
          <w:szCs w:val="20"/>
          <w:vertAlign w:val="superscript"/>
          <w:lang w:eastAsia="it-IT"/>
        </w:rPr>
        <w:t>25</w:t>
      </w:r>
      <w:r w:rsidRPr="00E36191">
        <w:rPr>
          <w:rFonts w:ascii="Arial" w:eastAsia="Times New Roman" w:hAnsi="Arial"/>
          <w:b/>
          <w:sz w:val="24"/>
          <w:szCs w:val="20"/>
          <w:lang w:eastAsia="it-IT"/>
        </w:rPr>
        <w:t>Dio guardò la condizione degli Israeliti, Dio se ne diede pensiero.</w:t>
      </w:r>
    </w:p>
    <w:p w14:paraId="4C45131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il frutto del lamento dei figli Israele. Per questo loro ininterrotto lamento Dio guarda, vede, si dona pensiero. Quando Dio si dona pensiero di una cosa, significa che vuole darle una soluzione divina. Significa che Dio è pronto per scendere nella storia e dirigerla dal di dentro. Chi vuole che Dio si doni pensiero per qualche cosa, per la sua vita, deve gridare il suo lamento quotidiano, ininterrotto. Il lamento continuo toglie la pace agli uomini ed anche al Signore. Nel lamento dell’uomo Lui deve intervenire. È come se il lamento ininterrotto piegasse Dio e lo obbligasse ad un intervento risolutore della storia di colui che grida. Gridare al Signore è preghiera potente. </w:t>
      </w:r>
    </w:p>
    <w:p w14:paraId="10F98151" w14:textId="77777777" w:rsidR="00E36191" w:rsidRPr="00E36191" w:rsidRDefault="00E36191" w:rsidP="00E36191">
      <w:pPr>
        <w:spacing w:after="120" w:line="240" w:lineRule="auto"/>
        <w:jc w:val="both"/>
        <w:rPr>
          <w:rFonts w:ascii="Arial" w:eastAsia="Times New Roman" w:hAnsi="Arial"/>
          <w:sz w:val="24"/>
          <w:szCs w:val="20"/>
          <w:lang w:eastAsia="it-IT"/>
        </w:rPr>
      </w:pPr>
    </w:p>
    <w:p w14:paraId="4EE2C9DB"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t>Capitolo III</w:t>
      </w:r>
    </w:p>
    <w:p w14:paraId="6D66B0B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b/>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17958A3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5EE402A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Mosè disse a Dio: «Ecco, io vado dagli Israeliti e dico loro: “Il Dio dei vostri padri mi ha mandato a voi”. Mi diranno: “Qual è il suo nome?”. E io che cosa risponderò loro?». Dio disse a Mosè: «Io sono colui che sono!». E aggiunse: «Così dirai agli Israeliti: “Io-Sono mi ha mandato a voi”». Dio </w:t>
      </w:r>
      <w:r w:rsidRPr="00E36191">
        <w:rPr>
          <w:rFonts w:ascii="Arial" w:eastAsia="Times New Roman" w:hAnsi="Arial"/>
          <w:i/>
          <w:iCs/>
          <w:spacing w:val="-5"/>
          <w:sz w:val="24"/>
          <w:szCs w:val="20"/>
          <w:lang w:eastAsia="it-IT"/>
        </w:rPr>
        <w:lastRenderedPageBreak/>
        <w:t>disse ancora a Mosè: «Dirai agli Israeliti: “Il Signore, Dio dei vostri padri, Dio di Abramo, Dio di Isacco, Dio di Giacobbe, mi ha mandato a voi”. Questo è il mio nome per sempre; questo è il titolo con cui sarò ricordato di generazione in generazione.</w:t>
      </w:r>
    </w:p>
    <w:p w14:paraId="6C475E2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08F38D3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w:t>
      </w:r>
    </w:p>
    <w:p w14:paraId="027DD78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p>
    <w:p w14:paraId="30C2B16F"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57" w:name="_Toc62153742"/>
      <w:r w:rsidRPr="00E36191">
        <w:rPr>
          <w:rFonts w:ascii="Arial" w:eastAsia="Times New Roman" w:hAnsi="Arial"/>
          <w:b/>
          <w:sz w:val="24"/>
          <w:szCs w:val="20"/>
          <w:lang w:eastAsia="it-IT"/>
        </w:rPr>
        <w:t>Vocazione e missione di Mosè</w:t>
      </w:r>
      <w:bookmarkEnd w:id="57"/>
    </w:p>
    <w:p w14:paraId="381DC32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w:t>
      </w:r>
      <w:r w:rsidRPr="00E36191">
        <w:rPr>
          <w:rFonts w:ascii="Arial" w:eastAsia="Times New Roman" w:hAnsi="Arial"/>
          <w:b/>
          <w:sz w:val="24"/>
          <w:szCs w:val="20"/>
          <w:lang w:eastAsia="it-IT"/>
        </w:rPr>
        <w:t>Mentre Mosè stava pascolando il gregge di Ietro, suo suocero, sacerdote di Madian, condusse il bestiame oltre il deserto e arrivò al monte di Dio, l’Oreb.</w:t>
      </w:r>
    </w:p>
    <w:p w14:paraId="68D5434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Ora viene rivelato come Dio interviene efficacemente nella storia. Vi sono azioni visibili di Dio e azioni invisibili. Azioni che scaturiscono da un suo comando esplicito, udibile e azioni che invece nascono per sua mozione interiore. L’uomo fa cose ordinarie che servono al Signore per rivelare cose straordinarie. Queste cose ordinarie sono fatte per sua mozione interiore. In questo caso l’uomo pensa che sia stato lui a decidere, a volere, a stabilire, mentre in realtà decide, vuole, stabilisce perché così ha ordinato il Signore per mozione del suo Santo Spirito. Oggi Mosè sta pascolando il gregge di Ietro, suo suocero, sacerdote di Madian. Per trovare pascoli, conduce il bestiame oltre il deserto. Arriva fino al monte di Dio, l’Oreb. L’Oreb sarà il cuore della religione ebraica, perché è su questo Monte che Mosè riceverà i Comandamenti dell’Alleanza ed è ai piedi di esso che verrà celebrata l’Alleanza tra Dio e il suo popolo. All’Oreb nasce il popolo di Dio. L’Oreb è la montagna del Sinai.</w:t>
      </w:r>
    </w:p>
    <w:p w14:paraId="5882E1E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Ora Mosè stava pascolando il gregge di Ietro, suo suocero, sacerdote di Madian, e condusse il bestiame oltre il deserto e arrivò al monte di Dio, l'Oreb (Es 3, 1). Ecco, io starò davanti a te sulla roccia, sull'Oreb; tu batterai sulla roccia: ne uscirà acqua e il popolo berrà". Mosè così fece sotto gli occhi degli anziani d'Israele (Es 17, 6). Gli Israeliti si spogliarono dei loro ornamenti dal monte Oreb in poi (Es 33, 6). Vi sono undici giornate dall'Oreb, per la via del monte Seir, fino a Kades-Barnea (Dt 1, 2). "Il </w:t>
      </w:r>
      <w:r w:rsidRPr="00E36191">
        <w:rPr>
          <w:rFonts w:ascii="Arial" w:eastAsia="Times New Roman" w:hAnsi="Arial"/>
          <w:i/>
          <w:iCs/>
          <w:spacing w:val="-5"/>
          <w:sz w:val="24"/>
          <w:szCs w:val="20"/>
          <w:lang w:eastAsia="it-IT"/>
        </w:rPr>
        <w:lastRenderedPageBreak/>
        <w:t xml:space="preserve">Signore nostro Dio ci ha parlato sull'Oreb e ci ha detto: Avete dimorato abbastanza su questa montagna (Dt 1, 6). Partimmo dall'Oreb e attraversammo tutto quel deserto grande e spaventoso che avete visto, dirigendoci verso le montagne degli Amorrei, come il Signore nostro Dio ci aveva ordinato di fare, e giungemmo a Kades-Barnea (Dt 1, 19). </w:t>
      </w:r>
    </w:p>
    <w:p w14:paraId="3020E5A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Ricordati del giorno in cui sei comparso davanti al Signore tuo Dio sull'Oreb, quando il Signore mi disse: Radunami il popolo e io farò loro udire le mie parole, perché imparino a temermi finché vivranno sulla terra, e le insegnino ai loro figli (Dt 4, 10). Poiché dunque non vedeste alcuna figura, quando il Signore vi parlò sull'Oreb dal fuoco, state bene in guardia per la vostra vita (Dt 4, 15). Il Signore nostro Dio ha stabilito con noi un'alleanza sull'Oreb (Dt 5, 2). Anche sull'Oreb provocaste all'ira il Signore; il Signore si adirò contro di voi fino a volere la vostra distruzione (Dt 9, 8). Avrai così quanto hai chiesto al Signore tuo Dio, sull'Oreb, il giorno dell'assemblea, dicendo: Che io non oda più la voce del Signore mio Dio e non veda più questo grande fuoco, perché non muoia (Dt 18, 16). Queste sono le parole dell'alleanza che il Signore ordinò a Mosè di stabilire con gli Israeliti nel paese di Moab, oltre l'alleanza che aveva stabilito con loro sull'Oreb (Dt 28, 69). </w:t>
      </w:r>
    </w:p>
    <w:p w14:paraId="791650B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Nell'arca non c'era nulla se non le due tavole di pietra, che vi aveva deposte Mosè sull'Oreb, cioè le tavole dell'alleanza conclusa dal Signore con gli Israeliti quando uscirono dal paese d'Egitto (1Re 8, 9). Si alzò, mangiò e bevve. Con la forza datagli da quel cibo, camminò per quaranta giorni e quaranta notti fino al monte di Dio, l'Oreb (1Re 19, 8). Nell'arca non c'era nulla se non le due tavole, che Mosè vi pose sull'Oreb, le tavole dell'alleanza conclusa dal Signore con gli Israeliti quando uscirono dall'Egitto (2Cr 5, 10). Si fabbricarono un vitello sull'Oreb, si prostrarono a un'immagine di metallo fuso (Sal 105, 19). Sentisti sul Sinai rimproveri, sull'Oreb sentenze di vendetta (Sir 48, 7). Contro di essa il Signore degli eserciti agiterà il flagello, come quando colpì Madian sulla rupe dell'Oreb; alzerà la sua verga sul mare come fece con l'Egitto (Is 10, 26). Tenete a mente la legge del mio servo Mosè, al quale ordinai sull'Oreb, statuti e norme per tutto Israele (Ml 3, 22). </w:t>
      </w:r>
    </w:p>
    <w:p w14:paraId="682366A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Questo luogo sceglie il Signore per iniziare il suo cammino nella storia dei figli di Israele. Prima aveva camminato con Abramo, Isacco, Giacobbe singolarmente. D’ora in poi camminerà con il suo popolo, anche se parlerà ad esso mediante un solo mediatore.</w:t>
      </w:r>
    </w:p>
    <w:p w14:paraId="3125FD58"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w:t>
      </w:r>
      <w:r w:rsidRPr="00E36191">
        <w:rPr>
          <w:rFonts w:ascii="Arial" w:eastAsia="Times New Roman" w:hAnsi="Arial"/>
          <w:b/>
          <w:sz w:val="24"/>
          <w:szCs w:val="20"/>
          <w:lang w:eastAsia="it-IT"/>
        </w:rPr>
        <w:t>L’angelo del Signore gli apparve in una fiamma di fuoco dal mezzo di un roveto. Egli guardò ed ecco: il roveto ardeva per il fuoco, ma quel roveto non si consumava.</w:t>
      </w:r>
    </w:p>
    <w:p w14:paraId="1974E94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L’angelo del Signore qui è Dio stesso. Lo si comprende dalle parole con le quali si rivela a Mosè. </w:t>
      </w:r>
    </w:p>
    <w:p w14:paraId="3526B14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La trovò l'angelo del Signore presso una sorgente d'acqua nel deserto, la sorgente sulla strada di Sur (Gen 16, 7). Le disse l'angelo del Signore: "Ritorna dalla tua padrona e restale sottomessa" (Gen 16, 9). Le disse </w:t>
      </w:r>
      <w:r w:rsidRPr="00E36191">
        <w:rPr>
          <w:rFonts w:ascii="Arial" w:eastAsia="Times New Roman" w:hAnsi="Arial"/>
          <w:i/>
          <w:iCs/>
          <w:spacing w:val="-5"/>
          <w:sz w:val="24"/>
          <w:szCs w:val="20"/>
          <w:lang w:eastAsia="it-IT"/>
        </w:rPr>
        <w:lastRenderedPageBreak/>
        <w:t xml:space="preserve">ancora l'angelo del Signore: "Moltiplicherò la tua discendenza e non si potrà contarla per la sua moltitudine" (Gen 16, 10). Soggiunse poi l'angelo del Signore: "Ecco, sei incinta: partorirai un figlio e lo chiamerai Ismaele, perché il Signore ha ascoltato la tua afflizione (Gen 16, 11). Ma l'angelo del Signore lo chiamò dal cielo e gli disse: "Abramo, Abramo!". Rispose: "Eccomi!" (Gen 22, 11). L'angelo del Signore chiamò dal cielo Abramo per la seconda volta (Gen 22, 15). L'angelo del Signore gli apparve in una fiamma di fuoco in mezzo a un roveto. Egli guardò ed ecco: il roveto ardeva nel fuoco, ma quel roveto non si consumava (Es 3, 2). </w:t>
      </w:r>
    </w:p>
    <w:p w14:paraId="286C7C4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Ma l'ira di Dio si accese perché egli era andato; l'angelo del Signore si pose sulla strada per ostacolarlo. Egli cavalcava l'asina e aveva con sé due servitori (Nm 22, 22). L'asina, vedendo l'angelo del Signore che stava sulla strada con la spada sguainata in mano, deviò dalla strada e cominciò ad andare per i campi. Balaam percosse l'asina per rimetterla sulla strada (Nm 22, 23). Allora l'angelo del Signore si fermò in un sentiero infossato tra le vigne, che aveva un muro di qua e un muro di là (Nm 22, 24). L'asina vide l'angelo del Signore, si serrò al muro e strinse il piede di Balaam contro il muro e Balaam la percosse di nuovo (Nm 22, 25). L'angelo del Signore passò di nuovo più avanti e si fermò in un luogo stretto, tanto stretto che non vi era modo di ritirarsi né a destra, né a sinistra (Nm 22, 26). L'asina vide l'angelo del Signore e si accovacciò sotto Balaam; l'ira di Balaam si accese ed egli percosse l'asina con il bastone (Nm 22, 27). </w:t>
      </w:r>
    </w:p>
    <w:p w14:paraId="64E8E7E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Allora il Signore aprì gli occhi a Balaam ed egli vide l'angelo del Signore, che stava sulla strada con la spada sguainata. Balaam si inginocchiò e si prostrò con la faccia a terra (Nm 22, 31). L'angelo del Signore gli disse: "Perché hai percosso la tua asina già tre volte? Ecco io sono uscito a ostacolarti il cammino, perché il cammino davanti a me va in precipizio (Nm 22, 32). Allora Balaam disse all'angelo del Signore: "Io ho peccato, perché non sapevo che tu ti fossi posto contro di me sul cammino; ora se questo ti dispiace, io tornerò indietro" (Nm 22, 34). L'angelo del Signore disse a Balaam: "Va’ pure con quegli uomini; ma dirai soltanto quello che io ti dirò". Balaam andò con i capi di Balak (Nm 22, 35). Ora l'angelo del Signore salì da Gàlgala a Bochim e disse: "Io vi ho fatti uscire dall'Egitto e vi ho condotti nel paese, che avevo giurato ai vostri padri di darvi. Avevo anche detto: Non romperò mai la mia alleanza con voi (Gdc 2, 1). </w:t>
      </w:r>
    </w:p>
    <w:p w14:paraId="5614FAD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Appena l'angelo del Signore disse queste parole a tutti gli Israeliti, il popolo alzò la voce e pianse (Gdc 2, 4). Maledite Meroz - dice l'angelo del Signore - maledite, maledite i suoi abitanti, perché non vennero in aiuto al Signore, in aiuto al Signore tra gli eroi (Gdc 5, 23). Ora l'angelo del Signore venne a sedere sotto il terebinto di Ofra, che apparteneva a Ioas, Abiezerita; Gedeone, figlio di Ioas, batteva il grano nel tino per sottrarlo ai Madianiti (Gdc 6, 11). L'angelo del Signore gli apparve e gli disse: "Il Signore è con te, uomo forte è valoroso!" (Gdc 6, 12). Allora l'angelo del Signore stese l'estremità del bastone che aveva in mano e toccò la carne e le focacce azzime; salì dalla roccia un fuoco che consumò la carne e le focacce azzime e l'angelo del Signore scomparve dai suoi occhi (Gdc 6, 21). Gedeone vide che era l'angelo del Signore e disse: "Signore, ho </w:t>
      </w:r>
      <w:r w:rsidRPr="00E36191">
        <w:rPr>
          <w:rFonts w:ascii="Arial" w:eastAsia="Times New Roman" w:hAnsi="Arial"/>
          <w:i/>
          <w:iCs/>
          <w:spacing w:val="-5"/>
          <w:sz w:val="24"/>
          <w:szCs w:val="20"/>
          <w:lang w:eastAsia="it-IT"/>
        </w:rPr>
        <w:lastRenderedPageBreak/>
        <w:t xml:space="preserve">dunque visto l'angelo del Signore faccia a faccia!" (Gdc 6, 22). L'angelo del Signore apparve a questa donna e le disse: "Ecco, tu sei sterile e non hai avuto figli, ma concepirai e partorirai un figlio (Gdc 13, 3). </w:t>
      </w:r>
    </w:p>
    <w:p w14:paraId="7DE7918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L'angelo del Signore rispose a Manoach: "Si astenga la donna da quanto le ho detto (Gdc 13, 13). Manoach disse all'angelo del Signore: "Permettici di trattenerti e di prepararti un capretto!" (Gdc 13, 15). L'angelo del Signore rispose a Manoach: "Anche se tu mi trattenessi, non mangerei il tuo cibo; ma se vuoi fare un olocausto, offrilo al Signore". Manoach non sapeva che quello fosse l'angelo del Signore (Gdc 13, 16). Poi Manoach disse all'angelo del Signore: "Come ti chiami, perché quando si saranno avverate le tue parole, noi ti rendiamo onore?" (Gdc 13, 17). L'angelo del Signore gli rispose: "Perché mi chiedi il nome? Esso è misterioso" (Gdc 13, 18). mentre la fiamma saliva dall'altare al cielo, l'angelo del Signore salì con la fiamma dell'altare. Manoach e la moglie, che stavano guardando, si gettarono allora con la faccia a terra (Gdc 13, 209. </w:t>
      </w:r>
    </w:p>
    <w:p w14:paraId="37C69AD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 l'angelo del Signore non apparve più né a Manoach né alla moglie. Allora Manoach comprese che quello era l'angelo del Signore (Gdc 13, 21). Venne di nuovo l'angelo del Signore, lo toccò e gli disse: "Su mangia, perché è troppo lungo per te il cammino" (1Re 19, 7). Ma l'angelo del Signore disse a Elia il Tisbita: "Su, va’ incontro ai messaggeri del re di Samaria. Dì loro: Non c'è forse un Dio in Israele, perché andiate a interrogare Baal-Zebub, dio di Accaron? (2Re 1, 3). L'angelo del Signore disse a Elia: "Scendi con lui e non aver paura di lui". Si alzò e scese con lui dal re (2Re 1, 15). Ora in quella notte l'angelo del Signore scese e percosse nell'accampamento degli Assiri centoottantacinquemila uomini. Quando i superstiti si alzarono al mattino, ecco, quelli erano tutti morti (2Re 19, 35). fra tre anni di carestia, tre mesi di fuga per te di fronte ai tuoi avversari, sotto l'incubo della spada dei tuoi nemici, e tre giorni della spada del Signore con la peste che si diffonde sul paese e l'angelo del Signore che porta lo sterminio in tutto il territorio di Israele. Ora decidi che cosa io debba riferire a chi mi ha inviato" (1Cr 21, 12). </w:t>
      </w:r>
    </w:p>
    <w:p w14:paraId="592F304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Dio mandò un angelo in Gerusalemme per distruggerla. Ma, come questi stava distruggendola, il Signore volse lo sguardo e si astenne dal male minacciato. Egli disse all'angelo sterminatore: "Ora basta! Ritira la mano". L'angelo del Signore stava in piedi presso l'aia di Ornan il Gebuseo (1Cr 21, 159. Davide, alzati gli occhi, vide l'angelo del Signore che stava fra terra e cielo con la spada sguainata in mano, tesa verso Gerusalemme. Allora Davide e gli anziani, coperti di sacco, si prostrarono con la faccia a terra (1Cr 21, 169. L'angelo del Signore ordinò a Gad di riferire a Davide che salisse ad erigere un altare al Signore nell'aia di Ornan il Gebuseo (1Cr 21, 189. ma Davide non osava recarsi là a consultare Dio perché si era molto spaventato di fronte alla spada dell'angelo del Signore (1Cr 21, 30). L'angelo del Signore si accampa attorno a quelli che lo temono e li salva (Sal 33, 8). Siano come pula al vento e l'angelo del Signore li incalzi (Sal 34, 5). la loro strada sia buia e scivolosa quando li insegue l'angelo del Signore (Sal 34, 6). Ora l'angelo del Signore scese e percosse </w:t>
      </w:r>
      <w:r w:rsidRPr="00E36191">
        <w:rPr>
          <w:rFonts w:ascii="Arial" w:eastAsia="Times New Roman" w:hAnsi="Arial"/>
          <w:i/>
          <w:iCs/>
          <w:spacing w:val="-5"/>
          <w:sz w:val="24"/>
          <w:szCs w:val="20"/>
          <w:lang w:eastAsia="it-IT"/>
        </w:rPr>
        <w:lastRenderedPageBreak/>
        <w:t xml:space="preserve">nell'accampamento degli Assiri centoottantacinquemila uomini. Quando i superstiti si alzarono al mattino, ecco erano tutti cadaveri (Is 37, 36). </w:t>
      </w:r>
    </w:p>
    <w:p w14:paraId="025CE00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Ma l'angelo del Signore, che era sceso con Azaria e con i suoi compagni nella fornace, allontanò da loro la fiamma del fuoco (Dn 3, 49). L'angelo del Signore gli disse: "Porta questo cibo a Daniele in Babilonia nella fossa dei leoni" (Dn 14, 34). Allora l'angelo del Signore lo prese per i capelli e con la velocità del vento lo trasportò in Babilonia e lo posò sull'orlo della fossa dei leoni (Dn 14, 36). Si rivolsero infatti all'angelo del Signore che stava fra i mirti e gli dissero: "Abbiamo percorso la terra: è tutta tranquilla" (Zc 1, 11). Allora l'angelo del Signore disse: "Signore degli eserciti, fino a quando rifiuterai di aver pietà di Gerusalemme e delle città di Giuda, contro le quali sei sdegnato? Sono ormai settant'anni!" (Zc 1, 12). Poi mi fece vedere il sommo sacerdote Giosuè, ritto davanti all'angelo del Signore, e satana era alla sua destra per accusarlo (Zc 3, 1). L'angelo del Signore disse a satana: "Ti rimprovera il Signore, o satana! Ti rimprovera il Signore che si è eletto Gerusalemme! Non è forse costui un tizzone s costui un tizzone sottratto al fuoco?" (Zc 3, 2). </w:t>
      </w:r>
    </w:p>
    <w:p w14:paraId="400B2F2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Poi soggiunse: "Mettetegli sul capo un diadema mondo". E gli misero un diadema mondo sul capo, lo rivestirono di candide vesti alla presenza dell'angelo del Signore (Zc 3, 5). Poi l'angelo del Signore dichiarò a Giosuè (Zc 3, 6). In quel giorno il Signore farà da scudo agli abitanti di Gerusalemme e chi tra di loro vacilla diverrà come Davide e la casa di Davide come Dio, come l'angelo del Signore davanti a loro (Zc 12, 8). Mentre però stava pensando a queste cose, ecco che gli apparve in sogno un angelo del Signore e gli disse: "Giuseppe, figlio di Davide, non temere di prendere con te Maria, tua sposa, perché quel che è generato in lei viene dallo Spirito Santo (Mt 1, 20). Destatosi dal sonno, Giuseppe fece come gli aveva ordinato l'angelo del Signore e prese con sé la sua sposa (Mt 1, 24). Essi erano appena partiti, quando un angelo del Signore apparve in sogno a Giuseppe e gli disse: "Alzati, prendi con te il bambino e sua madre e fuggi in Egitto, e resta là finché non ti avvertirò, perché Erode sta cercando il bambino per ucciderlo" (Mt 2, 13). </w:t>
      </w:r>
    </w:p>
    <w:p w14:paraId="081CD75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Morto Erode, un angelo del Signore apparve in sogno a Giuseppe in Egitto (Mt 2, 19). Ed ecco che vi fu un gran terremoto: un angelo del Signore, sceso dal cielo, si accostò, rotolò la pietra e si pose a sedere su di essa (Mt 28, 2). Allora gli apparve un angelo del Signore, ritto alla destra dell'altare dell'incenso (Lc 1, 11). Un angelo del Signore si presentò davanti a loro e la gloria del Signore li avvolse di luce. Essi furono presi da grande spavento (Lc 2, 9). Ma durante la notte un angelo del Signore aprì le porte della prigione, li condusse fuori e disse (At 5, 19). Un angelo del Signore parlò intanto a Filippo: "Alzati, e va’ verso il mezzogiorno, sulla strada che discende da Gerusalemme a Gaza; essa è deserta" (At 8, 26). Ed ecco gli si presentò un angelo del Signore e una luce sfolgorò nella cella. Egli toccò il fianco di Pietro, lo destò e disse: "Alzati, in fretta!". E le catene gli caddero dalle mani (At 12, 7). Ma improvvisamente un angelo del Signore lo colpì, perché non aveva dato gloria a Dio; e roso, dai vermi, spirò (At 12, 23). </w:t>
      </w:r>
    </w:p>
    <w:p w14:paraId="557F06B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Dio appare a Mosè in una fiamma di fuoco dal mezzo di un roveto. Mosè guarda. Vede uno spettacolo inconsueto, non naturale. Il roveto ardeva, ma non si consumava. Tutto ciò che è natura arde e consuma, brucia e divora. Il roveto che arde e che non si consuma è immagine di Dio, il cui amore brucia per l’eternità, illumina dall’eternità, riscalda per l’eternità senza mai consumarsi. Quello di Dio è un vero fuoco divino, fuoco eterno d’amore che mai viene meno. In questa visione Dio realmente manifesta la sua essenza: è fuoco di amore, compassione, carità, verità, giustizia, santità che mai si consuma, mai viene meno, mai si esaurisce, mai si indebolisce, mai finisce. </w:t>
      </w:r>
      <w:r w:rsidRPr="00E36191">
        <w:rPr>
          <w:rFonts w:ascii="Arial" w:eastAsia="Times New Roman" w:hAnsi="Arial" w:cs="Arial"/>
          <w:sz w:val="24"/>
          <w:szCs w:val="20"/>
          <w:lang w:eastAsia="it-IT"/>
        </w:rPr>
        <w:t>Tutto ciò che è natura creata è sottoposta al logorio della consumazione, della fine, dell'esaurimento. Il sole brucia e si consuma. L'uomo ama e si consuma. Gli alberi producono e si consumano. Tutto ciò che l'uomo fa, viene consumato dall'usura del tempo. Dio brucia, arde di amore eterno senza mai consumarsi. Questa è l'essenza di Dio. Chi vuole non consumarsi nell'amore, deve immergersi in Dio, da Lui lasciarsi ogni giorno ricolmare, inondare, inebriare.</w:t>
      </w:r>
    </w:p>
    <w:p w14:paraId="053184F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3</w:t>
      </w:r>
      <w:r w:rsidRPr="00E36191">
        <w:rPr>
          <w:rFonts w:ascii="Arial" w:eastAsia="Times New Roman" w:hAnsi="Arial"/>
          <w:b/>
          <w:sz w:val="24"/>
          <w:szCs w:val="20"/>
          <w:lang w:eastAsia="it-IT"/>
        </w:rPr>
        <w:t>Mosè pensò: «Voglio avvicinarmi a osservare questo grande spettacolo: perché il roveto non brucia?».</w:t>
      </w:r>
    </w:p>
    <w:p w14:paraId="57C662C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Mosè è attratto da questo grande spettacolo. Non si accontenta di osservarlo da lontano. Lo vuole vedere da vicino. Vuole scoprire perché il roveto arde, ma non si consuma. Dio si serve di tutto ciò che vi è nell’uomo per attrarre l’uomo a sé. Anche la curiosità, il desiderio di conoscenza, la volontà di comprendere le cose: tutto ciò che è nell’uomo è via perché Dio attiri a sé una persona. Le vie attraverso cui Dio attrae a Sé sono veramente infinite. Nessuna deve essere mai esclusa. Di tutte si può servire il Signore. </w:t>
      </w:r>
    </w:p>
    <w:p w14:paraId="70C73EFB"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4</w:t>
      </w:r>
      <w:r w:rsidRPr="00E36191">
        <w:rPr>
          <w:rFonts w:ascii="Arial" w:eastAsia="Times New Roman" w:hAnsi="Arial"/>
          <w:b/>
          <w:sz w:val="24"/>
          <w:szCs w:val="20"/>
          <w:lang w:eastAsia="it-IT"/>
        </w:rPr>
        <w:t>Il Signore vide che si era avvicinato per guardare; Dio gridò a lui dal roveto: «Mosè, Mosè!». Rispose: «Eccomi!».</w:t>
      </w:r>
    </w:p>
    <w:p w14:paraId="26C81E3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Signore vede Mosè che si era avvicinato per guardare. Dal roveto grida a lui e lo chiama: “Mosè, Mosè!”. La risposta di Mosè è immediata: Eccomi! La Chiesa ha fatto di questa risposta: “Eccomi!”, una formula liturgica. Prima di ogni assunzione di responsabilità, appena si è chiamati per nome, si deve rispondere: Eccomi! Eccomi, sono qua! Sono pronto! Possiamo procedere. Ecco rivela una presenza attiva, responsabile, efficace, pronta ad intervenire nella storia. </w:t>
      </w:r>
    </w:p>
    <w:p w14:paraId="663C07B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Eccomi: la mia alleanza è con te e sarai padre di una moltitudine di popoli (Gen 17, 4). Dopo queste cose, Dio mise alla prova Abramo e gli disse: "Abramo, Abramo!". Rispose: "Eccomi!" (Gen 22, 1). Isacco si rivolse al padre Abramo e disse: "Padre mio!". Rispose: "Eccomi, figlio mio". Riprese: "Ecco qui il fuoco e la legna, ma dov'è l'agnello per l'olocausto?" (Gen 22, 7). Ma l'angelo del Signore lo chiamò dal cielo e gli disse: "Abramo, Abramo!". Rispose: "Eccomi!" (Gen 22, 11). Isacco era vecchio e gli occhi gli si erano così indeboliti che non ci vedeva più. Chiamò il figlio maggiore, Esaù, e gli disse: "Figlio mio". Gli rispose: "Eccomi" (Gen 27, 1). Così egli venne dal padre e disse: "Padre mio". Rispose: "Eccomi; chi sei tu, figlio mio?" (Gen 27, 18). L'angelo di Dio mi disse in sogno: Giacobbe! Risposi: Eccomi (Gen 31, 11). </w:t>
      </w:r>
    </w:p>
    <w:p w14:paraId="2800A1E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Israele disse a Giuseppe: "Sai che i tuoi fratelli sono al pascolo a Sichem? Vieni, ti voglio mandare da loro". Gli rispose: "Eccomi!" (Gen 37, 13). Dio disse a Israele in una visione notturna: "Giacobbe, Giacobbe!". Rispose: "Eccomi!" (Gen 46, 2). Il Signore vide che si era avvicinato per vedere e Dio lo chiamò dal roveto e disse: "Mosè, Mosè!". Rispose: "Eccomi!" (Es 3, 4). Allora il Signore chiamò: "Samuele!" e quegli rispose: "Eccomi" (1Sam 3, 4). poi corse da Eli e gli disse: "Mi hai chiamato, eccomi!". Egli rispose: "Non ti ho chiamato, torna a dormire!". Tornò e si mise a dormire (1Sam 3, 5). Ma il Signore chiamò di nuovo: "Samuele!" e Samuele, alzatosi, corse da Eli dicendo: "Mi hai chiamato, eccomi!". Ma quegli rispose di nuovo: "Non ti ho chiamato, figlio mio, torna a dormire!" (1Sam 3, 6). Il Signore tornò a chiamare: "Samuele!" per la terza volta; questi si alzò ancora e corse da Eli dicendo: "Mi hai chiamato, eccomi!". Allora Eli comprese che il Signore chiamava il giovinetto (1Sam 3, 8).</w:t>
      </w:r>
    </w:p>
    <w:p w14:paraId="3B4F7A5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Eli chiamò Samuele e gli disse: "Samuele, figlio mio". Rispose: "Eccomi" (1Sam 3, 16). Eccomi, pronunciatevi a mio riguardo alla presenza del Signore e del suo consacrato. A chi ho portato via il bue? A chi ho portato via l'asino? Chi ho trattato con prepotenza? A chi ho fatto offesa? Da chi ho accettato un regalo per chiudere gli occhi a suo riguardo? Sono qui a restituire!" (1Sam 12, 3). Lo scudiero gli rispose: "Fa’ quanto hai in animo. Avvìati e va’! Eccomi con te: come il tuo cuore, così è il mio" (1Sam 14, 7). Disse Saul: "Ascolta, figlio di Achitub". Rispose: "Eccomi, signor mio" (1Sam 22, 12). Egli si volse indietro, mi vide e mi chiamò vicino. Dissi: Eccomi! (2Sam 1, 7). Ma se dice: Non ti gradisco, eccomi: faccia di me quello che sarà bene davanti a lui" (2Sam 15, 26). </w:t>
      </w:r>
    </w:p>
    <w:p w14:paraId="73149B7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per questo dice il Signore Dio di Israele: Eccomi, mando su Gerusalemme e su Giuda una tale sventura da far rintronare gli orecchi di chi l'udrà (2Re 21, 12). Così parla il Signore: Eccomi, io faccio piombare una sciagura su questo luogo e sui suoi abitanti, attuando tutte le parole del libro lette dal re di Giuda (2Re 22, 16). … quando Raffaele disse al ragazzo: "Fratello Tobia!". Gli rispose: "Eccomi". Riprese: "Questa notte dobbiamo alloggiare presso Raguele, che è tuo parente. Egli ha una figlia chiamata Sara (Tb 6, 11). Poi io udii la voce del Signore che diceva: "Chi manderò e chi andrà per noi?". E io risposi: "Eccomi, manda me!" (Is 6, 8). perciò, eccomi, continuerò a operare meraviglie e prodigi con questo popolo; perirà la sapienza dei suoi sapienti e si eclisserà l'intelligenza dei suoi intelligenti" (Is 29, 14). Pertanto il mio popolo conoscerà il mio nome, comprenderà in quel giorno che io dicevo: Eccomi qua" (Is 52, 6). Allora lo invocherai e il Signore ti risponderà; implorerai aiuto ed egli dirà: "Eccomi!". Se toglierai di mezzo a te l'oppressione, il puntare il dito e il parlare empio (Is 58, 9). Mi feci ricercare da chi non mi interrogava, mi feci trovare da chi non mi cercava. Dissi: "Eccomi, Eccomi" a gente che non invocava il mio nome (Is 65, 1). Eppure protesti: Io sono innocente, la sua ira è già lontana da me. Eccomi pronto a entrare in giudizio con te, perché hai detto: Non ho peccato! (Ger 2, 35). </w:t>
      </w:r>
    </w:p>
    <w:p w14:paraId="789D11D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Eccomi a te, o abitatrice della valle, roccia nella pianura, dice il Signore. Voi che dite: Chi scenderà contro di noi? Chi entrerà nelle nostre dimore? </w:t>
      </w:r>
      <w:r w:rsidRPr="00E36191">
        <w:rPr>
          <w:rFonts w:ascii="Arial" w:eastAsia="Times New Roman" w:hAnsi="Arial"/>
          <w:i/>
          <w:iCs/>
          <w:spacing w:val="-5"/>
          <w:sz w:val="24"/>
          <w:szCs w:val="20"/>
          <w:lang w:eastAsia="it-IT"/>
        </w:rPr>
        <w:lastRenderedPageBreak/>
        <w:t xml:space="preserve">(Ger 21, 13). Perciò, eccomi contro i profeti - oracolo del Signore - i quali si rubano gli uni gli altri le mie parole (Ger 23, 30). Eccomi contro i profeti - oracolo del Signore -che muovono la lingua per dare oracoli (Ger 23, 31). Eccomi contro i profeti di sogni menzogneri - dice il Signore - che li raccontano e traviano il mio popolo con menzogne e millanterie. Io non li ho inviati né ho dato alcun ordine; essi non gioveranno affatto a questo popolo". Parola del Signore (Ger 23, 32). Quanto a me, eccomi in mano vostra, fate di me come vi sembra bene e giusto (Ger 26, 14). "Eccomi a te, o arrogante, - oracolo del Signore degli eserciti - poiché è giunto il tuo giorno, il tempo del tuo castigo (Ger 50, 31). Eccomi a te, monte della distruzione, che distruggi tutta la terra. Io stenderò la mano contro di te, ti rotolerò giù dalle rocce e farò di te una montagna bruciata (Ger 51, 25). </w:t>
      </w:r>
    </w:p>
    <w:p w14:paraId="3CC2A82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Pertanto dice il Signore Dio: Poiché voi avete detto il falso e avuto visioni bugiarde, eccomi dunque contro di voi, dice il Signore Dio (Ez 13, 8). Perciò dice il Signore Dio: Eccomi contro i vostri nastri magici con i quali voi date la caccia alla gente come a uccelli; li strapperò dalle vostre braccia e libererò la gente che voi avete catturato come uccelli (Ez 13, 20). Tu riferirai al paese d'Israele: Così dice il Signore Dio: Eccomi contro di te. Sguainerò la spada e ucciderò in te il giusto e il peccatore (Ez 21, 8). per questo, eccomi: Io stendo la mano su di te e ti darò in preda alle genti; ti sterminerò dai popoli e ti cancellerò dal numero delle nazioni. Ti annienterò e allora saprai che io sono il Signore" (Ez 25, 7). Ebbene, così dice il Signore Dio: Eccomi contro di te, Tiro. Manderò contro di te molti popoli, come il mare solleva le onde (Ez 26, 3). Annunziale: Dice il Signore Dio: Eccomi contro di te, Sidòne, e mostrerò la mia gloria in mezzo a te. Si saprà che io sono il Signore quando farò giustizia di te e manifesterò la mia santità (Ez 28, 22). Parla dunque dicendo: Così dice il Signore Dio: Eccomi contro di te, faraone re d'Egitto; grande coccodrillo, sdraiato in mezzo al fiume, hai detto: Il fiume è mio, è mia creatura (Ez 29, 3). </w:t>
      </w:r>
    </w:p>
    <w:p w14:paraId="12B9661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Ebbene eccomi contro di te e contro il tuo fiume. Io farò dell'Egitto, da Migdòl ad Assuan, fino alla frontiera d'Etiopia, una terra deserta e desolata (Ez 29, 10). Perciò dice il Signore Dio: "Eccomi contro il faraone re d'Egitto: gli spezzerò il braccio ancora valido e gli farò cadere la spada di mano (Ez 30, 22). Dice il Signore Dio: Eccomi contro i pastori: chiederò loro conto del mio gregge e non li lascerò più pascolare il mio gregge, così i pastori non pasceranno più se stessi, ma strapperò loro di bocca le mie pecore e non saranno più il loro pasto (Ez 34, 10). Annunzierai: Dice il Signore Dio: Eccomi a te, monte Seir, anche su di te stenderò il mio braccio e farò di te una solitudine, un luogo desolato (Ez 35, 3). Dice il Signore Dio: Eccomi contro di te Gog, principe capo di Mesech e Tubal (Ez 38, 3). "E tu, figlio dell'uomo, profetizza contro Gog e annunzia: Così dice il Signore Dio: Eccomi contro di te, Gog, principe capo di Mesech e di Tubal (Ez 39, 1). Eccomi a te, dice il Signore degli eserciti, manderò in fumo i tuoi carri e la spada divorerà i tuoi leoncelli. Porrò fine alle tue rapine nel paese, non si udrà più la voce dei tuoi messaggeri (Na 2, 14). Eccomi a te, oracolo del Signore degli eserciti. Alzerò le tue vesti fin sulla faccia e mostrerò alle genti la tua nudità, ai regni le tue vergogne (Na 3, 5). Allora </w:t>
      </w:r>
      <w:r w:rsidRPr="00E36191">
        <w:rPr>
          <w:rFonts w:ascii="Arial" w:eastAsia="Times New Roman" w:hAnsi="Arial"/>
          <w:i/>
          <w:iCs/>
          <w:spacing w:val="-5"/>
          <w:sz w:val="24"/>
          <w:szCs w:val="20"/>
          <w:lang w:eastAsia="it-IT"/>
        </w:rPr>
        <w:lastRenderedPageBreak/>
        <w:t xml:space="preserve">Maria disse: "Eccomi, sono la serva del Signore, avvenga di me quello che hai detto". E l'angelo partì da lei (Lc 1, 38). Ora c'era a Damasco un discepolo di nome Anania e il Signore in una visione gli disse: "Anania!". Rispose: "Eccomi, Signore!" (At 9, 10). Pietro scese incontro agli uomini e disse: "Eccomi, sono io quello che cercate. Qual è il motivo per cui siete venuti?" (At 10, 21). </w:t>
      </w:r>
    </w:p>
    <w:p w14:paraId="6D8E413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Con questa risposta Mosè si rende disponibile al Signore. </w:t>
      </w:r>
    </w:p>
    <w:p w14:paraId="0569CCE8"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5</w:t>
      </w:r>
      <w:r w:rsidRPr="00E36191">
        <w:rPr>
          <w:rFonts w:ascii="Arial" w:eastAsia="Times New Roman" w:hAnsi="Arial"/>
          <w:b/>
          <w:sz w:val="24"/>
          <w:szCs w:val="20"/>
          <w:lang w:eastAsia="it-IT"/>
        </w:rPr>
        <w:t>Riprese: «Non avvicinarti oltre! Togliti i sandali dai piedi, perché il luogo sul quale tu stai è suolo santo!».</w:t>
      </w:r>
    </w:p>
    <w:p w14:paraId="46E68A9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Tra Dio e l’uomo vi è una distanza ontologica che non si può annullare. Dio è la santità e l’uomo è il peccato. Dio è la verità e l’uomo la falsità. Dio è la carità e l’uomo l’egoismo. Dio è il perdono e l’uomo la vendetta. Dio è la pietà e l’uomo l’empietà. Dio è l’unità e l’uomo la divisione. Questa distanza ontologica deve essere conservata. Mosè viene invitato da Dio a non avvicinarsi oltre. Anche stando alquanto lontano, egli deve sapere che è entrato nella sfera del divino, della santità. Il luogo che lui sta calpestando è suolo santo, cioè invaso e pervaso dalla santità del suo Dio e Signore. Anche al suolo santo Mosè deve rispetto, riverenza. Per questo deve togliersi i sandali dai piedi. Quel suolo santo non può essere contaminato, anzi lo si deve rispettare e onorare come si rispetta e si onora l’autore della sua santità che è Dio. Questa distanza ontologica tra la santità e il peccato, tra l’infinito e il finito, la Sacra Scrittura sempre la mette in evidenza. Ecco alcuni esempi.</w:t>
      </w:r>
    </w:p>
    <w:p w14:paraId="15609AE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w:t>
      </w:r>
    </w:p>
    <w:p w14:paraId="3624538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p>
    <w:p w14:paraId="2AA575A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Giacobbe fece questo voto: «Se Dio sarà con me e mi proteggerà in questo viaggio che sto facendo e mi darà pane da mangiare e vesti per coprirmi, se ritornerò sano e salvo alla casa di mio padre, il Signore sarà </w:t>
      </w:r>
      <w:r w:rsidRPr="00E36191">
        <w:rPr>
          <w:rFonts w:ascii="Arial" w:eastAsia="Times New Roman" w:hAnsi="Arial"/>
          <w:i/>
          <w:iCs/>
          <w:spacing w:val="-5"/>
          <w:sz w:val="24"/>
          <w:szCs w:val="20"/>
          <w:lang w:eastAsia="it-IT"/>
        </w:rPr>
        <w:lastRenderedPageBreak/>
        <w:t xml:space="preserve">il mio Dio. Questa pietra, che io ho eretto come stele, sarà una casa di Dio; di quanto mi darai, io ti offrirò la decima». (Gen 28,10-22). </w:t>
      </w:r>
    </w:p>
    <w:p w14:paraId="289F5B1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Gli Israeliti fecero ciò che è male agli occhi del Signore e il Signore li consegnò nelle mani di Madian per sette anni. La mano di Madian si fece pesante contro Israele; per la paura dei Madianiti gli Israeliti adattarono per sé gli antri dei monti, le caverne e le cime scoscese. Ogni volta che Israele aveva seminato, i Madianiti con i figli di Amalèk e i figli dell’oriente venivano contro di lui, si accampavano sul territorio degli Israeliti, distruggevano tutti i prodotti della terra fino alle vicinanze di Gaza e non lasciavano in Israele mezzi di sussistenza: né pecore né buoi né asini. Venivano, infatti, con i loro armenti e con le loro tende e arrivavano numerosi come le cavallette – essi e i loro cammelli erano senza numero – e venivano nella terra per devastarla. Israele fu ridotto in grande miseria a causa di Madian e gli Israeliti gridarono al Signore.</w:t>
      </w:r>
    </w:p>
    <w:p w14:paraId="0475550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gli Israeliti ebbero gridato al Signore a causa di Madian, il Signore mandò loro un profeta che disse: «Dice il Signore, Dio d’Israele: Io vi ho fatto salire dall’Egitto e vi ho fatto uscire dalla condizione servile. Vi ho strappato dalla mano degli Egiziani e dalla mano di quanti vi opprimevano; li ho scacciati davanti a voi, vi ho dato la loro terra e vi ho detto: “Io sono il Signore, vostro Dio; non venerate gli dèi degli Amorrei, nella terra dei quali abitate”. Ma voi non avete ascoltato la mia voce».</w:t>
      </w:r>
    </w:p>
    <w:p w14:paraId="244B835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Ora l’angelo del Signore venne a sedere sotto il terebinto di Ofra, che apparteneva a Ioas, Abiezerita. Gedeone, figlio di Ioas, batteva il grano nel frantoio per sottrarlo ai Madianiti. L’angelo del Signore gli apparve e gli disse: «Il Signore è con te, uomo forte e valoroso!». Gedeone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 Allora il Signore si volse a lui e gli disse: «Va’ con questa tua forza e salva Israele dalla mano di Madian; non ti mando forse io?». Gli rispose: «Perdona, mio signore: come salverò Israele? Ecco, la mia famiglia è la più povera di Manasse e io sono il più piccolo nella casa di mio padre». Il Signore gli disse: «Io sarò con te e tu sconfiggerai i Madianiti come se fossero un uomo solo». Gli disse allora: «Se ho trovato grazia ai tuoi occhi, dammi un segno che proprio tu mi parli. Intanto, non te ne andare di qui prima che io torni da te e porti la mia offerta da presentarti». Rispose: «Resterò fino al tuo ritorno». Allora Gedeone entrò in casa, preparò un capretto e con un’efa di farina fece focacce azzime; mise la carne in un canestro, il brodo in una pentola, gli portò tutto sotto il terebinto e glielo offrì. L’angelo di Dio gli disse: «Prendi la carne e le focacce azzime, posale su questa pietra e vèrsavi il brodo». Egli fece così. Allora l’angelo del Signore stese l’estremità del bastone che aveva in mano e toccò la carne e le focacce azzime; dalla roccia salì un fuoco che consumò la carne e le focacce azzime, e l’angelo del Signore scomparve dai suoi occhi. Gedeone vide che era l’angelo del Signore e disse: «Signore Dio, ho dunque visto l’angelo del Signore faccia a faccia!». Il Signore gli disse: </w:t>
      </w:r>
      <w:r w:rsidRPr="00E36191">
        <w:rPr>
          <w:rFonts w:ascii="Arial" w:eastAsia="Times New Roman" w:hAnsi="Arial"/>
          <w:i/>
          <w:iCs/>
          <w:spacing w:val="-5"/>
          <w:sz w:val="24"/>
          <w:szCs w:val="20"/>
          <w:lang w:eastAsia="it-IT"/>
        </w:rPr>
        <w:lastRenderedPageBreak/>
        <w:t>«La pace sia con te, non temere, non morirai!». Allora Gedeone costruì in quel luogo un altare al Signore e lo chiamò «Il Signore è pace». Esso esiste ancora oggi a Ofra degli Abiezeriti.</w:t>
      </w:r>
    </w:p>
    <w:p w14:paraId="7FFAC1B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In quella stessa notte il Signore gli disse: «Prendi il giovenco di tuo padre e un secondo giovenco di sette anni, demolisci l’altare di Baal che appartiene a tuo padre, e taglia il palo sacro che gli sta accanto. Costruisci un altare al Signore, tuo Dio, sulla cima di questa roccia, disponendo ogni cosa con ordine; poi prendi il secondo giovenco e offrilo in olocausto sulla legna del palo sacro che avrai tagliato». Allora Gedeone prese dieci uomini fra i suoi servitori e fece come il Signore gli aveva ordinato; ma temendo di farlo di giorno, per paura dei suoi parenti e della gente della città, lo fece di notte. Quando il mattino dopo la gente della città si alzò, ecco che l’altare di Baal era stato demolito, il palo sacro accanto era stato tagliato e il secondo giovenco era offerto in olocausto sull’altare che era stato costruito. Si dissero l’un altro: «Chi ha fatto questo?». Investigarono, si informarono e dissero: «Gedeone, figlio di Ioas, ha fatto questo». Allora la gente della città disse a Ioas: «Conduci fuori tuo figlio e sia messo a morte, perché ha demolito l’altare di Baal e ha tagliato il palo sacro che gli stava accanto». Ioas rispose a quanti insorgevano contro di lui: «Volete difendere voi la causa di Baal e venirgli in aiuto? Chi vorrà difendere la sua causa sarà messo a morte prima di domattina; se è davvero un dio, difenda da sé la sua causa, per il fatto che hanno demolito il suo altare». Perciò in quel giorno Gedeone fu chiamato Ierub Baal, perché si disse: «Baal difenda la sua causa contro di lui, perché egli ha demolito il suo altare».</w:t>
      </w:r>
    </w:p>
    <w:p w14:paraId="51E5DE1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Tutti i Madianiti, Amalèk e i figli dell’oriente si radunarono, passarono il Giordano e si accamparono nella valle di Izreèl. Ma lo spirito del Signore rivestì Gedeone; egli suonò il corno e gli Abiezeriti furono convocati al suo seguito. Egli mandò anche messaggeri in tutto Manasse, che fu pure chiamato a seguirlo; mandò anche messaggeri nelle tribù di Aser, di Zàbulon e di Nèftali, le quali vennero a unirsi agli altri.</w:t>
      </w:r>
    </w:p>
    <w:p w14:paraId="7A86387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Gedeone disse a Dio: «Se tu stai per salvare Israele per mano mia, come hai detto, ecco, io metterò un vello di lana sull’aia: se ci sarà rugiada soltanto sul vello e tutto il terreno resterà asciutto, io saprò che tu salverai Israele per mia mano, come hai detto». Così avvenne. La mattina dopo Gedeone si alzò per tempo, strizzò il vello e ne spremette la rugiada: una coppa piena d’acqua. Gedeone disse a Dio: «Non adirarti contro di me; io parlerò ancora una volta. Lasciami fare la prova con il vello, una volta ancora: resti asciutto soltanto il vello e ci sia la rugiada su tutto il terreno». Dio fece così quella notte: il vello soltanto restò asciutto e ci fu rugiada su tutto il terreno. (Gdc 6,1-40). </w:t>
      </w:r>
    </w:p>
    <w:p w14:paraId="0A31808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Gli Israeliti tornarono a fare quello che è male agli occhi del Signore e il Signore li consegnò nelle mani dei Filistei per quarant’anni. C’era allora un uomo di Sorea, della tribù dei Daniti, chiamato Manòach; sua moglie era sterile e non aveva avuto figli. L’angelo del Signore apparve a questa donna e le disse: «Ecco, tu sei sterile e non hai avuto figli, ma concepirai </w:t>
      </w:r>
      <w:r w:rsidRPr="00E36191">
        <w:rPr>
          <w:rFonts w:ascii="Arial" w:eastAsia="Times New Roman" w:hAnsi="Arial"/>
          <w:i/>
          <w:iCs/>
          <w:spacing w:val="-5"/>
          <w:sz w:val="24"/>
          <w:szCs w:val="20"/>
          <w:lang w:eastAsia="it-IT"/>
        </w:rPr>
        <w:lastRenderedPageBreak/>
        <w:t>e partorirai un figlio. Ora guàrdati dal bere vino o bevanda inebriante e non mangiare nulla d’impuro. Poiché, ecco, tu concepirai e partorirai un figlio sulla cui testa non passerà rasoio, perché il fanciullo sarà un nazireo di Dio fin dal seno materno; egli comincerà a salvare Israele dalle mani dei Filistei». La donna andò a dire al marito: «Un uomo di Dio è venuto da me; aveva l’aspetto di un angelo di Dio, un aspetto maestoso. Io non gli ho domandato da dove veniva ed egli non mi ha rivelato il suo nome, ma mi ha detto: “Ecco, tu concepirai e partorirai un figlio; ora non bere vino né bevanda inebriante e non mangiare nulla d’impuro, perché il fanciullo sarà un nazireo di Dio dal seno materno fino al giorno della sua morte”».</w:t>
      </w:r>
    </w:p>
    <w:p w14:paraId="281C9D9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Manòach pregò il Signore e disse: «Perdona, mio Signore, l’uomo di Dio mandato da te venga di nuovo da noi e c’insegni quello che dobbiamo fare per il nascituro». Dio ascoltò la preghiera di Manòach e l’angelo di Dio tornò ancora dalla donna, mentre stava nel campo; ma Manòach, suo marito, non era con lei. La donna corse in fretta a informare il marito e gli disse: «Ecco, mi è apparso quell’uomo che venne da me l’altro giorno». Manòach si alzò, seguì la moglie e, giunto da quell’uomo, gli disse: «Sei tu l’uomo che ha parlato a questa donna?». Quegli rispose: «Sono io». Manòach gli disse: «Quando la tua parola si sarà avverata, quale sarà la norma da seguire per il bambino e che cosa dovrà fare?». L’angelo del Signore rispose a Manòach: «Si astenga la donna da quanto le ho detto: non mangi nessun prodotto della vigna, né beva vino o bevanda inebriante e non mangi nulla d’impuro; osservi quanto le ho comandato». Manòach disse all’angelo del Signore: «Permettici di trattenerti e di prepararti un capretto!». L’angelo del Signore rispose a Manòach: «Anche se tu mi trattenessi, non mangerei il tuo cibo; ma se vuoi fare un olocausto, offrilo al Signore». Manòach non sapeva che quello era l’angelo del Signore. Manòach disse all’angelo del Signore: «Come ti chiami, perché ti rendiamo onore quando si sarà avverata la tua parola?». L’angelo del Signore gli rispose: «Perché mi chiedi il mio nome? Esso è misterioso». Manòach prese il capretto e l’offerta e sulla pietra li offrì in olocausto al Signore che opera cose misteriose. Manòach e la moglie stavano guardando: mentre la fiamma saliva dall’altare al cielo, l’angelo del Signore salì con la fiamma dell’altare. Manòach e la moglie, che stavano guardando, si gettarono allora con la faccia a terra e l’angelo del Signore non apparve più né a Manòach né alla moglie. Allora Manòach comprese che quello era l’angelo del Signore. Manòach disse alla moglie: «Moriremo certamente, perché abbiamo visto Dio». Ma sua moglie gli disse: «Se il Signore avesse voluto farci morire, non avrebbe accettato dalle nostre mani l’olocausto e l’offerta, non ci avrebbe mostrato tutte queste cose né ci avrebbe fatto udire proprio ora cose come queste».</w:t>
      </w:r>
    </w:p>
    <w:p w14:paraId="6CD5E4C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 la donna partorì un figlio che chiamò Sansone. Il bambino crebbe e il Signore lo benedisse. Lo spirito del Signore cominciò ad agire su di lui quando era nell’Accampamento di Dan, fra Sorea ed Estaòl. (Gdc 13, 1-25). </w:t>
      </w:r>
    </w:p>
    <w:p w14:paraId="64B647A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Nell’anno in cui morì il re Ozia, io vidi il Signore seduto su un trono alto ed elevato; i lembi del suo manto riempivano il tempio. Sopra di lui stavano </w:t>
      </w:r>
      <w:r w:rsidRPr="00E36191">
        <w:rPr>
          <w:rFonts w:ascii="Arial" w:eastAsia="Times New Roman" w:hAnsi="Arial"/>
          <w:i/>
          <w:iCs/>
          <w:spacing w:val="-5"/>
          <w:sz w:val="24"/>
          <w:szCs w:val="20"/>
          <w:lang w:eastAsia="it-IT"/>
        </w:rPr>
        <w:lastRenderedPageBreak/>
        <w:t>dei serafini; ognuno aveva sei ali: con due si copriva la faccia, con due si copriva i piedi e con due volava. Proclamavano l’uno all’altro, dicendo: «Santo, santo, santo il Signore degli eserciti! Tutta la terra è piena della sua gloria».</w:t>
      </w:r>
    </w:p>
    <w:p w14:paraId="3FE70B9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w:t>
      </w:r>
    </w:p>
    <w:p w14:paraId="1DB53FE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uno dei serafini volò verso di me; teneva in mano un carbone ardente che aveva preso con le molle dall’altare. Egli mi toccò la bocca e disse: «Ecco, questo ha toccato le tue labbra, perciò è scomparsa la tua colpa e il tuo peccato è espiato».</w:t>
      </w:r>
    </w:p>
    <w:p w14:paraId="4D607D4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Poi io udii la voce del Signore che diceva: «Chi manderò e chi andrà per noi?». E io risposi: «Eccomi, manda me!». Egli disse: «Va’ e riferisci a questo popolo: “Ascoltate pure, ma non comprenderete, osservate pure, ma non conoscerete”. Rendi insensibile il cuore di questo popolo, rendilo duro d’orecchio e acceca i suoi occhi, e non veda con gli occhi né oda con gli orecchi né comprenda con il cuore né si converta in modo da essere guarito».</w:t>
      </w:r>
    </w:p>
    <w:p w14:paraId="09B2947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Io dissi: «Fino a quando, Signore?». Egli rispose: «Fino a quando le città non siano devastate, senza abitanti, le case senza uomini e la campagna resti deserta e desolata». </w:t>
      </w:r>
    </w:p>
    <w:p w14:paraId="22F5546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scaccerà la gente e grande sarà l’abbandono nella terra. Ne rimarrà una decima parte, ma sarà ancora preda della distruzione come una quercia e come un terebinto, di cui alla caduta resta il ceppo: seme santo il suo ceppo. (Is 6,1-13).</w:t>
      </w:r>
    </w:p>
    <w:p w14:paraId="38B37A0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Questa distanza ontologica non è stata abolita con l’Incarnazione. </w:t>
      </w:r>
    </w:p>
    <w:p w14:paraId="585C9E5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w:t>
      </w:r>
    </w:p>
    <w:p w14:paraId="7432E32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disse a Simone: «Non temere; d’ora in poi sarai pescatore di uomini». E, tirate le barche a terra, lasciarono tutto e lo seguirono. (Lc 5,1-11). </w:t>
      </w:r>
    </w:p>
    <w:p w14:paraId="5F41BC9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77EDC4B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p>
    <w:p w14:paraId="779FF5E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 Colui che ci ama e ci ha liberati dai nostri peccati con il suo sangue, che ha fatto di noi un regno, sacerdoti per il suo Dio e Padre, a lui la gloria e la potenza nei secoli dei secoli. Amen.</w:t>
      </w:r>
    </w:p>
    <w:p w14:paraId="4EAA31F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Ecco, viene con le nubi e ogni occhio lo vedrà, anche quelli che lo trafissero, e per lui tutte le tribù della terra si batteranno il petto. Sì, Amen!</w:t>
      </w:r>
    </w:p>
    <w:p w14:paraId="724C3C8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Dice il Signore Dio: Io sono l’Alfa e l’Omèga, Colui che è, che era e che viene, l’Onnipotente!</w:t>
      </w:r>
    </w:p>
    <w:p w14:paraId="71BAF8C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2CE706A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35F7AB4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7971D45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Anche nel Cielo questa distanza rimane.</w:t>
      </w:r>
    </w:p>
    <w:p w14:paraId="1EEC3E3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Poi vidi: ecco, una porta era aperta nel cielo. La voce, che prima avevo udito parlarmi come una tromba, diceva: «Sali quassù, ti mostrerò le cose </w:t>
      </w:r>
      <w:r w:rsidRPr="00E36191">
        <w:rPr>
          <w:rFonts w:ascii="Arial" w:eastAsia="Times New Roman" w:hAnsi="Arial"/>
          <w:i/>
          <w:iCs/>
          <w:spacing w:val="-5"/>
          <w:sz w:val="24"/>
          <w:szCs w:val="20"/>
          <w:lang w:eastAsia="it-IT"/>
        </w:rPr>
        <w:lastRenderedPageBreak/>
        <w:t>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681B7C6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01804CA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3209058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Uno degli anziani mi disse: «Non piangere; ha vinto il leone della tribù di Giuda, il Germoglio di Davide, e aprirà il libro e i suoi sette sigilli».</w:t>
      </w:r>
    </w:p>
    <w:p w14:paraId="1F25A64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02687A1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7D1FF44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 vidi, e udii voci di molti angeli attorno al trono e agli esseri viventi e agli anziani. Il loro numero era miriadi di miriadi e migliaia di migliaia e dicevano a gran voce: «L’Agnello, che è stato immolato, è degno di </w:t>
      </w:r>
      <w:r w:rsidRPr="00E36191">
        <w:rPr>
          <w:rFonts w:ascii="Arial" w:eastAsia="Times New Roman" w:hAnsi="Arial"/>
          <w:i/>
          <w:iCs/>
          <w:spacing w:val="-5"/>
          <w:sz w:val="24"/>
          <w:szCs w:val="20"/>
          <w:lang w:eastAsia="it-IT"/>
        </w:rPr>
        <w:lastRenderedPageBreak/>
        <w:t>ricevere potenza e ricchezza, sapienza e forza, onore, gloria e benedizione».</w:t>
      </w:r>
    </w:p>
    <w:p w14:paraId="4DEBCB1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Tutte le creature nel cielo e sulla terra, sotto terra e nel mare, e tutti gli esseri che vi si trovavano, udii che dicevano: «A Colui che siede sul trono e all’Agnello lode, onore, gloria e potenza, nei secoli dei secoli».</w:t>
      </w:r>
    </w:p>
    <w:p w14:paraId="69DAD81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i quattro esseri viventi dicevano: «Amen». E gli anziani si prostrarono in adorazione. (Ap 5,1-14).</w:t>
      </w:r>
    </w:p>
    <w:p w14:paraId="0BA0E70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Dovrebbe rimanere anche sulla terra. L’abolizione di questa distanza sta creando un cristianesimo anomalo, ereticale, poiché Dio viene privato di una delle sue note essenziali del suo essere: la divina ed assoluta trascendenza nella Signoria e nella Santità. Il Signore si è fatto uomo, ma è sempre il Signore dell’uomo. Questo noi abbiamo abolito: in nome dell’amore senza fine stiamo pensando che Lui non sia più il Signore. Il Signore è il Signore. Di questa verità è giusto che tutti prendiamo coscienza e trasformiamo la nostra vita. </w:t>
      </w:r>
    </w:p>
    <w:p w14:paraId="36CC27B3"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6</w:t>
      </w:r>
      <w:r w:rsidRPr="00E36191">
        <w:rPr>
          <w:rFonts w:ascii="Arial" w:eastAsia="Times New Roman" w:hAnsi="Arial"/>
          <w:b/>
          <w:sz w:val="24"/>
          <w:szCs w:val="20"/>
          <w:lang w:eastAsia="it-IT"/>
        </w:rPr>
        <w:t>E disse: «Io sono il Dio di tuo padre, il Dio di Abramo, il Dio di Isacco, il Dio di Giacobbe». Mosè allora si coprì il volto, perché aveva paura di guardare verso Dio.</w:t>
      </w:r>
    </w:p>
    <w:p w14:paraId="511BD94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Ora Dio si rivela a Mosè come il Dio di Abramo, il Dio di Isacco, il Dio di Giacobbe. Mosè sa di trovarsi dinanzi alla maestà divina e si copre il volto. La paura attesta ancora una volta questo salto ontologico che vi è tra l’umanità e la divinità. Anticamente regnava questo pensiero dominante: vedere Dio equivale a morire.</w:t>
      </w:r>
    </w:p>
    <w:p w14:paraId="346BCED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26EBCC1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3F01D6C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w:t>
      </w:r>
      <w:r w:rsidRPr="00E36191">
        <w:rPr>
          <w:rFonts w:ascii="Arial" w:eastAsia="Times New Roman" w:hAnsi="Arial"/>
          <w:i/>
          <w:iCs/>
          <w:spacing w:val="-5"/>
          <w:sz w:val="24"/>
          <w:szCs w:val="20"/>
          <w:lang w:eastAsia="it-IT"/>
        </w:rPr>
        <w:lastRenderedPageBreak/>
        <w:t>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4499D8F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33,5-23).</w:t>
      </w:r>
    </w:p>
    <w:p w14:paraId="5D24CCC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Rivelandosi Dio a Mosè come il Dio di Abramo, di Isacco e di Giacobbe, ha un solo significato: Lui viene per compiere ogni promessa fatta ad Abramo, Isacco, Giacobbe. Viene per mantenere fede all’alleanza che ha loro giurato per se stesso. Di questa verità di Dio Mosè si ricorderà quando dovrà chiedere la grazia per il popolo che aveva peccato.</w:t>
      </w:r>
    </w:p>
    <w:p w14:paraId="67CFBFD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(Es 32,11-13).</w:t>
      </w:r>
    </w:p>
    <w:p w14:paraId="28003A2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Dio ricorda la sua verità a Mosè. Mosè ricorda la ricorderà a Dio. Gesù si servirà di questa rivelazione per attestare l’immortalità dell’uomo.</w:t>
      </w:r>
    </w:p>
    <w:p w14:paraId="2BC3E53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w:t>
      </w:r>
      <w:r w:rsidRPr="00E36191">
        <w:rPr>
          <w:rFonts w:ascii="Arial" w:eastAsia="Times New Roman" w:hAnsi="Arial"/>
          <w:i/>
          <w:iCs/>
          <w:spacing w:val="-5"/>
          <w:sz w:val="24"/>
          <w:szCs w:val="20"/>
          <w:lang w:eastAsia="it-IT"/>
        </w:rPr>
        <w:lastRenderedPageBreak/>
        <w:t>e il Dio di Giacobbe? Non è il Dio dei morti, ma dei viventi!». La folla, udendo ciò, era stupita dal suo insegnamento. (Mt 22,23-33).</w:t>
      </w:r>
    </w:p>
    <w:p w14:paraId="153CB91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Dio non è il Dio dei morti, ma dei viventi. Abramo, Isacco, Giacobbe vivono ora in Dio, con Lui, per Lui. </w:t>
      </w:r>
    </w:p>
    <w:p w14:paraId="55962A0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7</w:t>
      </w:r>
      <w:r w:rsidRPr="00E36191">
        <w:rPr>
          <w:rFonts w:ascii="Arial" w:eastAsia="Times New Roman" w:hAnsi="Arial"/>
          <w:b/>
          <w:sz w:val="24"/>
          <w:szCs w:val="20"/>
          <w:lang w:eastAsia="it-IT"/>
        </w:rPr>
        <w:t>Il Signore disse: «Ho osservato la miseria del mio popolo in Egitto e ho udito il suo grido a causa dei suoi sovrintendenti: conosco le sue sofferenze.</w:t>
      </w:r>
    </w:p>
    <w:p w14:paraId="7CD6697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nostro Dio non è insensibile alle vicende umane. Lui dall’alto dei cieli vede e scruta ogni cosa. Ascolta ogni grido. Ogni invocazione giunge al suo orecchio. Vede e osserva le angherie e le vessazioni dei suoi sovrintendenti. Conosce le sofferenze cui quotidianamente viene sottoposto il suo popolo. Questa verità del Dio che vede, scruta, osserva, decide di intervenire si trasformerà nel cuore dei figli di Israele in una accorata preghiera nei momenti di tristezza, sventura, lutto, devastazione, perdita della propria identità di popolo del Signore. </w:t>
      </w:r>
    </w:p>
    <w:p w14:paraId="4898D2C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Salmo. Di Asaf.</w:t>
      </w:r>
    </w:p>
    <w:p w14:paraId="29DBAA9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O Dio, nella tua eredità sono entrate le genti: hanno profanato il tuo santo tempio, hanno ridotto Gerusalemme in macerie. Hanno abbandonato i cadaveri dei tuoi servi in pasto agli uccelli del cielo, la carne dei tuoi fedeli agli animali selvatici.</w:t>
      </w:r>
    </w:p>
    <w:p w14:paraId="6B2B109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Hanno versato il loro sangue come acqua intorno a Gerusalemme e nessuno seppelliva. Siamo divenuti il disprezzo dei nostri vicini, lo scherno e la derisione di chi ci sta intorno. Fino a quando sarai adirato, Signore: per sempre? Arderà come fuoco la tua gelosia? Riversa il tuo sdegno sulle genti che non ti riconoscono e sui regni che non invocano il tuo nome, perché hanno divorato Giacobbe, hanno devastato la sua dimora.</w:t>
      </w:r>
    </w:p>
    <w:p w14:paraId="6E28F04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Non imputare a noi le colpe dei nostri antenati: presto ci venga incontro la tua misericordia, perché siamo così poveri! Aiutaci, o Dio, nostra salvezza, per la gloria del tuo nome; liberaci e perdona i nostri peccati a motivo del tuo nome.</w:t>
      </w:r>
    </w:p>
    <w:p w14:paraId="3397029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Perché le genti dovrebbero dire: «Dov’è il loro Dio?». Si conosca tra le genti, sotto i nostri occhi, la vendetta per il sangue versato dei tuoi servi. Giunga fino a te il gemito dei prigionieri; con la grandezza del tuo braccio salva i condannati a morte. Fa’ ricadere sette volte sui nostri vicini, dentro di loro, l’insulto con cui ti hanno insultato, Signore. E noi, tuo popolo e gregge del tuo pascolo, ti renderemo grazie per sempre; di generazione in generazione narreremo la tua lode. (Sal 79 (78), 1-13). </w:t>
      </w:r>
    </w:p>
    <w:p w14:paraId="434B9EF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 maestro del coro. Su «Il giglio della testimonianza». Di Asaf. Salmo.</w:t>
      </w:r>
    </w:p>
    <w:p w14:paraId="471D6AF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Tu, pastore d’Israele, ascolta, tu che guidi Giuseppe come un gregge. Seduto sui cherubini, risplendi davanti a Èfraim, Beniamino e Manasse. Risveglia la tua potenza e vieni a salvarci. O Dio, fa’ che ritorniamo, fa’ splendere il tuo volto e noi saremo salvi. Signore, Dio degli eserciti, fino a quando fremerai di sdegno contro le preghiere del tuo popolo?</w:t>
      </w:r>
    </w:p>
    <w:p w14:paraId="4E9CDF9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Tu ci nutri con pane di lacrime, ci fai bere lacrime in abbondanza. Ci hai fatto motivo di contesa per i vicini e i nostri nemici ridono di noi. Dio degli eserciti, fa’ che ritorniamo, fa’ splendere il tuo volto e noi saremo salvi. Hai sradicato una vite dall’Egitto, hai scacciato le genti e l’hai trapiantata. Le hai preparato il terreno, hai affondato le sue radici ed essa ha riempito la terra.</w:t>
      </w:r>
    </w:p>
    <w:p w14:paraId="733A929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La sua ombra copriva le montagne e i suoi rami i cedri più alti. Ha esteso i suoi tralci fino al mare, arrivavano al fiume i suoi germogli. Perché hai aperto brecce nella sua cinta e ne fa vendemmia ogni passante? La devasta il cinghiale del bosco e vi pascolano le bestie della campagna. </w:t>
      </w:r>
    </w:p>
    <w:p w14:paraId="2916E34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Dio degli eserciti, ritorna! Guarda dal cielo e vedi e visita questa vigna, proteggi quello che la tua destra ha piantato, il figlio dell’uomo che per te hai reso forte. 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 /79), 1-20).</w:t>
      </w:r>
    </w:p>
    <w:p w14:paraId="6E190F3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Quando le angherie e le vessazioni si fanno insopportabili e Dio non interviene, allora lo si accusa anche di insensibilità. </w:t>
      </w:r>
    </w:p>
    <w:p w14:paraId="5269088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Oracolo ricevuto in visione dal profeta Abacuc.</w:t>
      </w:r>
    </w:p>
    <w:p w14:paraId="2278ACD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w:t>
      </w:r>
    </w:p>
    <w:p w14:paraId="0A8C45E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w:t>
      </w:r>
    </w:p>
    <w:p w14:paraId="4262311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w:t>
      </w:r>
    </w:p>
    <w:p w14:paraId="4C02237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Si fa beffe dei re, e dei capi se ne ride; si fa gioco di ogni fortezza: l’assedia e la conquista. Poi muta corso come il vento e passa oltre: si fa un dio della propria forza!».</w:t>
      </w:r>
    </w:p>
    <w:p w14:paraId="0917331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w:t>
      </w:r>
    </w:p>
    <w:p w14:paraId="5A10EA2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 xml:space="preserve">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55F3B55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w:t>
      </w:r>
    </w:p>
    <w:p w14:paraId="0181401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La ricchezza rende perfidi; il superbo non sussisterà, spalanca come gli inferi le sue fauci e, come la morte, non si sazia, attira a sé tutte le nazioni, raduna per sé tutti i popoli. Forse che tutti non lo canzoneranno, non faranno motteggi per lui? Diranno:</w:t>
      </w:r>
    </w:p>
    <w:p w14:paraId="5683CE7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w:t>
      </w:r>
    </w:p>
    <w:p w14:paraId="1994F34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w:t>
      </w:r>
    </w:p>
    <w:p w14:paraId="0246427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w:t>
      </w:r>
    </w:p>
    <w:p w14:paraId="5C6F936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w:t>
      </w:r>
    </w:p>
    <w:p w14:paraId="3F76087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Guai a chi dice al legno: «Svégliati», e alla pietra muta: «Àlzati». Può essa dare un oracolo? Ecco, è ricoperta d’oro e d’argento, ma dentro non c’è soffio vitale. Ma il Signore sta nel suo tempio santo. Taccia, davanti a lui, tutta la terra! (Ab 2,1-20).</w:t>
      </w:r>
    </w:p>
    <w:p w14:paraId="2E30BE3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In questo caso Dio risponde che non è necessaria neanche la preghiera. Basta la fede nella sua parola. Basta l’osservanza dei suoi precetti. È l’osservanza del Comandamento il grido che quotidianamente sale verso Dio e implora salvezza. </w:t>
      </w:r>
    </w:p>
    <w:p w14:paraId="1EFE01C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8</w:t>
      </w:r>
      <w:r w:rsidRPr="00E36191">
        <w:rPr>
          <w:rFonts w:ascii="Arial" w:eastAsia="Times New Roman" w:hAnsi="Arial"/>
          <w:b/>
          <w:sz w:val="24"/>
          <w:szCs w:val="20"/>
          <w:lang w:eastAsia="it-IT"/>
        </w:rPr>
        <w:t>Sono sceso per liberarlo dal potere dell’Egitto e per farlo salire da questa terra verso una terra bella e spaziosa, verso una terra dove scorrono latte e miele, verso il luogo dove si trovano il Cananeo, l’Ittita, l’Amorreo, il Perizzita, l’Eveo, il Gebuseo.</w:t>
      </w:r>
    </w:p>
    <w:p w14:paraId="1197C35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la decisione di Dio: Egli è sceso per liberare il popolo dal potere dell’Egitto. La liberazione da sola sarebbe un vero fallimento, senza il dono di un’altra terra, di un altro luogo dove poter abitare in pace. Ecco allora la soluzione duplice di Dio: liberazione e dono di una terra dove scorre latte e miele, una terra di abbondanza, una terra migliore di quella che loro stanno per lasciare. Questa terra è quella di Canaan, attualmente abitata da sette popoli: Cananeo, Ittita, Amorreo, Perizzita, Eveo, Gebuseo,</w:t>
      </w:r>
    </w:p>
    <w:p w14:paraId="062D4DA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l'Eveo, l'Archita e il Sineo (Gen 10, 17). Ma la vide Sichem, figlio di Camor l'Eveo, principe di quel paese, e la rapì, si unì a lei e le fece violenza (Gen 34, 2). Sono sceso per liberarlo dalla mano dell'Egitto e per farlo uscire da questo paese verso un paese bello e spazioso, verso un paese dove scorre latte e miele, verso il luogo dove si trovano il Cananeo, l'Hittita, l'Amorreo, il Perizzita, l'Eveo, il Gebuseo (Es 3, 8). E ho detto: Vi farò uscire dalla umiliazione dell'Egitto verso il paese del Cananeo, dell'Hittita, dell'Amorreo, del Perizzita, dell'Eveo e del Gebuseo, verso un paese dove scorre latte e miele (Es 3, 17). Quando il Signore ti avrà fatto entrare nel paese del Cananeo, dell'Hittita, dell'Amorreo, dell'Eveo e del Gebuseo, che ha giurato ai tuoi padri di dare a te, terra dove scorre latte e miele, allora tu compirai questo rito in questo mese (Es 13, 5). </w:t>
      </w:r>
    </w:p>
    <w:p w14:paraId="1308B4D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Quando il mio angelo camminerà alla tua testa e ti farà entrare presso l'Amorreo, l'Hittita, il Perizzita, il Cananeo, l'Eveo e il Gebuseo e io li distruggerò (Es 23, 23). Manderò i calabroni davanti a te ed essi scacceranno dalla tua presenza l'Eveo, il Cananeo e l'Hittita (Es 23, 28). Manderò davanti a te un angelo e scaccerò il Cananeo, l'Amorreo, l'Hittita, il Perizzita, l'Eveo e il Gebuseo (Es 33, 2). Osserva dunque ciò che io oggi ti comando. Ecco io scaccerò davanti a te l'Amorreo, il Cananeo, l'Hittita, il Perizzita, l'Eveo e il Gebuseo (Es 34, 11). Continuò Giosuè: "Da ciò saprete che il Dio vivente è in mezzo a voi e che, certo, scaccerà dinanzi a voi il Cananeo, l'Hittita, l'Eveo, il Perizzita, il Gergeseo, l'Amorreo e il Gebuseo (Gs 3, 10). l'Eveo, l'Archita, il Sineo (1Cr 1, 15). In quel giorno avverrà alle tue fortezze come alle città abbandonate che l'Eveo e l'Amorreo evacuarono di fronte agli Israeliti e sarà una desolazione (Is 17, 9). </w:t>
      </w:r>
    </w:p>
    <w:p w14:paraId="500F812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Nell’enumerazione dei popoli manca il Filisteo. Ecco cosa dice la Scrittura dei Filistei dal Libro della Genesi al Libro dei Giudici. </w:t>
      </w:r>
    </w:p>
    <w:p w14:paraId="7DDA096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 dopo che ebbero concluso l'alleanza a Bersabea, Abimelech si alzò con Picol, capo del suo esercito, e ritornarono nel paese dei Filistei (Gen 21, 32). E fu forestiero nel paese dei Filistei per molto tempo (Gen 21, 34). </w:t>
      </w:r>
      <w:r w:rsidRPr="00E36191">
        <w:rPr>
          <w:rFonts w:ascii="Arial" w:eastAsia="Times New Roman" w:hAnsi="Arial"/>
          <w:i/>
          <w:iCs/>
          <w:spacing w:val="-5"/>
          <w:sz w:val="24"/>
          <w:szCs w:val="20"/>
          <w:lang w:eastAsia="it-IT"/>
        </w:rPr>
        <w:lastRenderedPageBreak/>
        <w:t xml:space="preserve">Venne una carestia nel paese oltre la prima che era avvenuta ai tempi di Abramo, e Isacco andò a Gerar presso Abimèlech, re dei Filistei (Gen 26, 1). Era là da molto tempo, quando Abimelech, re dei Filistei, si affacciò alla finestra e vide Isacco scherzare con la propria moglie Rebecca (Gen 26, 8). possedeva greggi di piccolo e di grosso bestiame e numerosi schiavi e i Filistei cominciarono ad invidiarlo (Gen 26, 14). Tutti i pozzi che avevano scavati i servi di suo padre ai tempi del padre Abramo, i Filistei li avevano turati riempiendoli di terra (Gen 26, 15). </w:t>
      </w:r>
    </w:p>
    <w:p w14:paraId="30A7D7F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Isacco tornò a scavare i pozzi d'acqua, che avevano scavati i servi di suo padre, Abramo, e che i Filistei avevano turati dopo la morte di Abramo, e li chiamò come li aveva chiamati suo padre (Gen 26, 18). Quando il faraone lasciò partire il popolo, Dio non lo condusse per la strada del paese dei Filistei, benché fosse più corta, perché Dio pensava: "Altrimenti il popolo, vedendo imminente la guerra, potrebbe pentirsi e tornare in Egitto" (Es 13, 17). Stabilirò il tuo confine dal Mare Rosso fino al mare dei Filistei e dal deserto fino al fiume, perché ti consegnerò in mano gli abitanti del paese e li scaccerò dalla tua presenza (Es 23, 31). Questo è il paese rimasto: tutti i distretti dei Filistei e tutto il territorio dei Ghesuriti (Gs 13, 2). dal Sicor, che è sulla frontiera dell'Egitto, fino al territorio di Ekron, al nord, che è ritenuto cananeo, i cinque principati dei Filistei: quello di Gaza, di Asdod, di Ascalon, di Gat e di Ekron; gli Avviti (Gs 13, 3). i cinque capi dei Filistei, tutti i Cananei, quei di Sidòne e gli Evei, che abitavano le montagne del Libano, dal monte Baal-Ermon fino all'ingresso di Amat (Gdc 3, 3). Dopo di lui ci fu Samgar figlio di Anat. Egli sconfisse seicento Filistei con un pungolo da buoi; anch'egli salvò Israele (Gdc 3, 31). </w:t>
      </w:r>
    </w:p>
    <w:p w14:paraId="3215CC7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Gli Israeliti continuarono a fare ciò che è male agli occhi del Signore e servirono i Baal, le Astarti, gli dei di Aram, gli dei di Sidòne, gli dei di Moab, gli dei degli Ammoniti e gli dèi dei Filistei; abbandonarono il Signore e non lo servirono più (Gdc 10, 6). L'ira del Signore si accese contro Israele e li mise nelle mani dei Filistei e nelle mani degli Ammoniti (Gdc 10, 7). Il Signore disse agli Israeliti: "Non vi ho io liberati dagli Egiziani, dagli Amorrei, dagli Ammoniti e dai Filistei? (Gdc 10, 11). Gli Israeliti tornarono a fare quello che è male agli occhi del Signore e il Signore li mise nelle mani dei Filistei per quarant'anni (Gdc 13, 1). Poiché ecco, tu concepirai e partorirai un figlio, sulla cui testa non passerà rasoio, perché il fanciullo sarà un nazireo consacrato a Dio fin dal seno materno; egli comincerà a liberare Israele dalle mani dei Filistei" (Gdc 13, 5). Sansone scese poi a Timna e a Timna vide una donna tra le figlie dei Filistei (Gdc 14, 1). Tornato a casa, disse al padre e alla madre: "Ho visto a Timna una donna, una figlia dei Filistei; ora prendetemela in moglie" (Gdc 14, 2). Suo padre e sua madre gli dissero: "Non c'è una donna tra le figlie dei tuoi fratelli e in tutto il nostro popolo, perché tu vada a prenderti una moglie tra i Filistei non circoncisi?". Ma Sansone rispose al padre: "Prendimi quella, perché mi piace" (Gdc 14, 3). Suo padre e sua madre non sapevano che questo veniva dal Signore, il quale cercava pretesto di lite dai Filistei. In quel tempo i Filistei dominavano Israele (Gdc 14, 4). </w:t>
      </w:r>
    </w:p>
    <w:p w14:paraId="0951DCF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 xml:space="preserve">Ma Sansone rispose loro: "Questa volta non sarò colpevole verso i Filistei, se farò loro del male" (Gdc 15, 3). Poi accese le fiaccole, lasciò andare le volpi per i campi di grano dei Filistei e bruciò i covoni ammassati, il grano tuttora in piedi e perfino le vigne e gli oliveti (Gdc 15, 5). I Filistei chiesero: "Chi ha fatto questo?". Fu risposto: "Sansone, il genero dell'uomo di Timna, perché costui gli ha ripreso la moglie e l'ha data al compagno di lui". I Filistei salirono e bruciarono tra le fiamme lei e suo padre (Gdc 15, 6). Allora i Filistei vennero, si accamparono in Giuda e fecero una scorreria fino a Lechi (Gdc 15, 9). Tremila uomini di Giuda scesero alla caverna della rupe di Etam e dissero a Sansone: "Non sai che i Filistei ci dominano? Che cosa ci hai fatto?". Egli rispose loro: "Quello che hanno fatto a me, io l'ho fatto a loro" (Gdc 15, 11). </w:t>
      </w:r>
    </w:p>
    <w:p w14:paraId="2497444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Gli dissero: "Siamo scesi per legarti e metterti nelle mani dei Filistei". Sansone replicò loro: "Giuratemi che voi non mi colpirete" (Gdc 15, 12). Mentre giungeva a Lechi e i Filistei gli venivano incontro con grida di gioia, lo spirito del Signore lo investì; le funi che aveva alle braccia divennero come fili di lino bruciacchiati dal fuoco e i legami gli caddero disfatti dalle mani (Gdc 15, 14). Sansone fu giudice d'Israele, al tempo dei Filistei, per venti anni (Gdc 15, 20). Allora i capi dei Filistei andarono da lei e le dissero: "Seducilo e vedi da dove proviene la sua forza così grande e come potremmo prevalere su di lui per legarlo e domarlo; ti daremo ciascuno mille e cento sicli d'argento" (Gdc 16, 5). Allora i capi dei Filistei le portarono sette corde d'arco fresche, non ancora secche, ed essa lo legò con esse (Gdc 16, 8). L'agguato era teso in una camera interna. Essa gli gridò: "Sansone, i Filistei ti sono addosso!". Ma egli spezzò le corde come si spezza un fil di stoppa, quando sente il fuoco. Così il segreto della sua forza non fu conosciuto (Gdc 16, 9). </w:t>
      </w:r>
    </w:p>
    <w:p w14:paraId="5A2423E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Dalila prese dunque funi nuove, lo legò e gli gridò: "Sansone, i Filistei ti sono addosso!". L'agguato era teso nella camera interna. Egli ruppe come un filo le funi che aveva alle braccia (Gdc 16, 12). Essa dunque lo fece addormentare, tessé le sette trecce della sua testa nell'ordito e le fissò con il pettine, poi gli gridò: "Sansone, i Filistei ti sono addosso!". Ma egli si svegliò dal sonno e strappò il pettine del telaio e l'ordito (Gdc 16, 14). Allora Dalila vide che egli le aveva aperto tutto il cuore, mandò a chiamare i capi dei Filistei e fece dir loro: "Venite su questa volta, perché egli mi ha aperto tutto il cuore". Allora i capi dei Filistei vennero da lei e portarono con sé il denaro (Gdc 16, 18). Allora essa gli gridò: "Sansone, i Filistei ti sono addosso!". Egli, svegliatosi dal sonno, pensò: "Io ne uscirò come ogni altra volta e mi svincolerò". Ma non sapeva che il Signore si era ritirato da lui (Gdc 16, 20). I Filistei lo presero e gli cavarono gli occhi; lo fecero scendere a Gaza e lo legarono con catene di rame. Egli dovette girare la macina nella prigione (Gdc 16, 21). Ora i capi dei Filistei si radunarono per offrire un gran sacrificio a Dagon loro dio e per far festa. Dicevano: "Il nostro dio ci ha messo nelle mani Sansone nostro nemico" (Gdc 16, 23). Ora la casa era piena di uomini e di donne; vi erano tutti i capi dei Filistei e sul terrazzo circa tremila persone fra uomini e donne, che stavano a guardare, mentre Sansone faceva giochi (Gdc 16, 27). </w:t>
      </w:r>
    </w:p>
    <w:p w14:paraId="3781236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 xml:space="preserve">Allora Sansone invocò il Signore e disse: "Signore, ricordati di me! Dammi forza per questa volta soltanto, Dio, e in un colpo solo mi vendicherò dei Filistei per i miei due occhi!" (Gdc 16, 28). Sansone disse: "Che io muoia insieme con i Filistei!". Si curvò con tutta la forza e la casa rovinò addosso ai capi e a tutto il popolo che vi era dentro. Furono più i morti che egli causò con la sua morte di quanti aveva uccisi in vita (Gdc 16, 30). I Filistei sono stati un popolo assai duro e difficile da sottomettere. Il primo e il secondo Libro di Samuele è una guerra continua contro i Filistei. Dall'accampamento filisteo uscì una pattuglia d'assalto divisa in tre schiere: una si diresse sulla via di Ofra verso il paese di Suàl (1Sam 13, 17). Quindi i due si lasciarono scorgere dall'appostamento filisteo e i Filistei dissero: "Ecco gli Ebrei che escono dalle caverne dove si erano nascosti" (1Sam 14, 11). Mentre Saul parlava al sacerdote, il tumulto che era sorto nel campo filisteo andava propagandosi e crescendo. Saul disse al sacerdote: "Ritira la mano" (1Sam 14, 19). </w:t>
      </w:r>
    </w:p>
    <w:p w14:paraId="7038679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Egli si fermò davanti alle schiere d'Israele e gridò loro: "Perché siete usciti e vi siete schierati a battaglia? Non sono io Filisteo e voi servi di Saul? Scegliete un uomo tra di voi che scenda contro di me (1Sam 17, 8). Il Filisteo aggiungeva: "Io ho lanciato oggi una sfida alle schiere d'Israele. Datemi un uomo e combatteremo insieme" (1Sam 17, 10). Saul e tutto Israele udirono le parole del Filisteo; ne rimasero colpiti ed ebbero grande paura (1Sam 17, 11). Il Filisteo avanzava mattina e sera; continuò per quaranta giorni a presentarsi (1Sam 17, 16). Mentre egli parlava con loro, ecco il campione, chiamato Golia, il Filisteo di Gat, uscì dalle schiere filistee e tornò a dire le sue solite parole e Davide le intese (1Sam 17, 23). Davide domandava agli uomini che stavano attorno a lui: "Che faranno dunque all'uomo che eliminerà questo Filisteo e farà cessare la vergogna da Israele? E chi è mai questo Filisteo non circonciso per insultare le schiere del Dio vivente?" (1Sam 17, 26). </w:t>
      </w:r>
    </w:p>
    <w:p w14:paraId="3EEAA34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Davide disse a Saul: "Nessuno si perda d'animo a causa di costui. Il tuo servo andrà a combattere con questo Filisteo" (1Sam 17, 32). Saul rispose a Davide: "Tu non puoi andare contro questo Filisteo a batterti con lui: tu sei un ragazzo e costui è uomo d'armi fin dalla sua giovinezza" (1Sam 17, 33). Il tuo servo ha abbattuto il leone e l'orso. Codesto Filisteo non circonciso farà la stessa fine di quelli, perché ha insultato le schiere del Dio vivente" (1Sam 17, 36). Davide aggiunse: "Il Signore che mi ha liberato dalle unghie del leone e dalle unghie dell'orso, mi libererà anche dalle mani di questo Filisteo". Saul rispose a Davide: "Ebbene va’ e il Signore sia con te" (1Sam 17, 37). Poi prese in mano il suo bastone, si scelse cinque ciottoli lisci dal torrente e li pose nel suo sacco da pastore che gli serviva da bisaccia; prese ancora in mano la fionda e mosse verso il Filisteo (1Sam 17, 40). Il Filisteo avanzava passo passo, avvicinandosi a Davide, mentre il suo scudiero lo precedeva (1Sam 17, 41). Il Filisteo scrutava Davide e, quando lo vide bene, ne ebbe disprezzo, perché era un ragazzo, fulvo di capelli e di bell'aspetto (1Sam 17, 42). </w:t>
      </w:r>
    </w:p>
    <w:p w14:paraId="4A87E1F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Filisteo gridò verso Davide: "Sono io forse un cane, perché tu venga a me con un bastone?". E quel Filisteo maledisse Davide in nome dei suoi </w:t>
      </w:r>
      <w:r w:rsidRPr="00E36191">
        <w:rPr>
          <w:rFonts w:ascii="Arial" w:eastAsia="Times New Roman" w:hAnsi="Arial"/>
          <w:i/>
          <w:iCs/>
          <w:spacing w:val="-5"/>
          <w:sz w:val="24"/>
          <w:szCs w:val="20"/>
          <w:lang w:eastAsia="it-IT"/>
        </w:rPr>
        <w:lastRenderedPageBreak/>
        <w:t xml:space="preserve">dei (1Sam 17, 43). Poi il Filisteo gridò a Davide: "Fatti avanti e darò le tue carni agli uccelli del cielo e alle bestie selvatiche" (1Sam 17, 44). Davide rispose al Filisteo: "Tu vieni a me con la spada, con la lancia e con l'asta. Io vengo a te nel nome del Signore degli eserciti, Dio delle schiere d'Israele, che tu hai insultato (1Sam 17, 45). In questo stesso giorno, il Signore ti farà cadere nelle mie mani. Io ti abbatterò e staccherò la testa dal tuo corpo e getterò i cadaveri dell'esercito filisteo agli uccelli del cielo e alle bestie selvatiche; tutta la terra saprà che vi è un Dio in Israele (1Sam 17, 46). Appena il Filisteo si mosse avvicinandosi incontro a Davide, questi corse prontamente al luogo del combattimento incontro al Filisteo (1Sam 17, 48). Davide cacciò la mano nella bisaccia, ne trasse una pietra, la lanciò con la fionda e colpì il Filisteo in fronte. La pietra s'infisse nella fronte di lui che cadde con la faccia a terra (1Sam 17, 49). </w:t>
      </w:r>
    </w:p>
    <w:p w14:paraId="59F5B46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Così Davide ebbe il sopravvento sul Filisteo con la fionda e con la pietra e lo colpì e uccise, benché Davide non avesse spada (1Sam 17, 50). Davide fece un salto e fu sopra il Filisteo, prese la sua spada, la sguainò e lo uccise, poi con quella gli tagliò la testa. I Filistei videro che il loro eroe era morto e si diedero alla fuga (1Sam 17, 51). Davide prese la testa del Filisteo e la portò a Gerusalemme. Le armi di lui invece le pose nella sua tenda (1Sam 17, 54). Saul, mentre guardava Davide uscire incontro al Filisteo, aveva chiesto ad Abner capo delle milizie: "Abner, di chi è figlio questo giovane?". Rispose Abner: "Per la tua vita, o re, non lo so" (1Sam 17, 55). Quando Davide tornò dall'uccisione del Filisteo, Abner lo prese e lo condusse davanti a Saul mentre aveva ancora in mano la testa del Filisteo (1Sam 17, 57). Al loro rientrare, mentre Davide tornava dall'uccisione del Filisteo, uscirono le donne da tutte le città d'Israele a cantare e a danzare incontro al re Saul, accompagnandosi con i timpani, con grida di gioia e con sistri (1Sam 18, 6). </w:t>
      </w:r>
    </w:p>
    <w:p w14:paraId="42159E5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Egli ha esposto la vita, quando sconfisse il Filisteo, e il Signore ha concesso una grande vittoria a tutto Israele. Hai visto e hai gioito. Dunque, perché pecchi contro un innocente, uccidendo Davide senza motivo?" (1Sam 19, 5). Il sacerdote rispose: "Guarda, c'è la spada di Golia, il Filisteo che tu hai ucciso nella valle del Terebinto; è là dietro l’efod, avvolta in un manto. Se vuoi, portala via, prendila, perché qui non c'è altra spada che questa". Rispose Davide: "Non ce n'è una migliore; dammela" (1Sam 21, 10). e costui ha consultato il Signore per lui, gli ha dato da mangiare e gli ha consegnato la spada di Golia il Filisteo" (1Sam 22, 10). ma Abisai, figlio di Zeruia, venne in aiuto al re, colpì il Filisteo e lo uccise. Allora i ministri di Davide gli giurarono: "Tu non uscirai più con noi a combattere e non spegnerai la lampada d'Israele" (2Sam 21, 17). I tre prodi si aprirono un varco attraverso il campo filisteo, attinsero l'acqua dal pozzo di Betlemme, vicino alla porta, la presero e la presentarono a Davide; il quale però non ne volle bere, ma la sparse davanti al Signore (2Sam 23, 16). </w:t>
      </w:r>
    </w:p>
    <w:p w14:paraId="5267624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i/>
          <w:iCs/>
          <w:spacing w:val="-5"/>
          <w:sz w:val="24"/>
          <w:szCs w:val="20"/>
          <w:lang w:eastAsia="it-IT"/>
        </w:rPr>
        <w:t xml:space="preserve">Lo spogliarono asportandogli il capo e le armi; quindi inviarono per tutto il paese filisteo ad annunziare la vittoria ai loro idoli e al popolo (1Cr 10, 9). Bastardi dimoreranno in Asdod, abbatterò l'orgoglio del Filisteo (Zc 9, 6). </w:t>
      </w:r>
      <w:r w:rsidRPr="00E36191">
        <w:rPr>
          <w:rFonts w:ascii="Arial" w:eastAsia="Times New Roman" w:hAnsi="Arial"/>
          <w:i/>
          <w:iCs/>
          <w:spacing w:val="-5"/>
          <w:sz w:val="24"/>
          <w:szCs w:val="20"/>
          <w:lang w:eastAsia="it-IT"/>
        </w:rPr>
        <w:lastRenderedPageBreak/>
        <w:t xml:space="preserve">A questi sette popoli si deve aggiungere anche il popolo dei Gergesei e quello dei </w:t>
      </w:r>
      <w:r w:rsidRPr="00E36191">
        <w:rPr>
          <w:rFonts w:ascii="Arial" w:eastAsia="Times New Roman" w:hAnsi="Arial" w:cs="Arial"/>
          <w:i/>
          <w:iCs/>
          <w:spacing w:val="-5"/>
          <w:sz w:val="24"/>
          <w:szCs w:val="20"/>
          <w:lang w:eastAsia="it-IT"/>
        </w:rPr>
        <w:t>Ghesuriti,</w:t>
      </w:r>
    </w:p>
    <w:p w14:paraId="63329B0E" w14:textId="77777777" w:rsidR="00E36191" w:rsidRPr="00E36191" w:rsidRDefault="00E36191" w:rsidP="00E36191">
      <w:pPr>
        <w:spacing w:after="120" w:line="240" w:lineRule="auto"/>
        <w:ind w:right="567"/>
        <w:jc w:val="both"/>
        <w:rPr>
          <w:rFonts w:ascii="Arial" w:eastAsia="Times New Roman" w:hAnsi="Arial"/>
          <w:spacing w:val="-5"/>
          <w:sz w:val="24"/>
          <w:szCs w:val="20"/>
          <w:lang w:eastAsia="it-IT"/>
        </w:rPr>
      </w:pPr>
      <w:r w:rsidRPr="00E36191">
        <w:rPr>
          <w:rFonts w:ascii="Arial" w:eastAsia="Times New Roman" w:hAnsi="Arial"/>
          <w:spacing w:val="-5"/>
          <w:sz w:val="24"/>
          <w:szCs w:val="20"/>
          <w:lang w:eastAsia="it-IT"/>
        </w:rPr>
        <w:t>Ecco al completo gli abitanti della terra di Canaan.</w:t>
      </w:r>
    </w:p>
    <w:p w14:paraId="277350B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Cananeo, l'Amorreo, l'Hittita, il Perizzita, l'Eveo, il Gebuseo, il Gergeseo, il Filisteo, il Ghesurita. e il Gebuseo, l'Amorreo, il Gergeseo (Gen 10, 16). Continuò Giosuè: "Da ciò saprete che il Dio vivente è in mezzo a voi e che, certo, scaccerà dinanzi a voi il Cananeo, l'Hittita, l'Eveo, il Perizzita, il Gergeseo, l'Amorreo e il Gebuseo (Gs 3, 10). il Gebuseo, l'Amorreo, il Gergeseo (1Cr 1, 14). gli Amorrei, i Cananei, i Gergesei, gli Evei e i Gebusei" (Gen 15, 21). Quando il Signore tuo Dio ti avrà introdotto nel paese che vai a prendere in possesso e ne avrà scacciate davanti a te molte nazioni: gli Hittiti, i Gergesei, gli Amorrei, i Perizziti, gli Evei, i Cananei e i Gebusei, sette nazioni più grandi e più potenti di te (Dt 7, 1). </w:t>
      </w:r>
    </w:p>
    <w:p w14:paraId="0DEB394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Passaste il Giordano e arrivaste a Gerico. Gli abitanti di Gerico, gli Amorrei, i Perizziti, i Cananei, gli Hittiti, i Gergesei, gli Evei e i Gebusei combatterono contro di voi e io li misi in vostro potere (Gs 24, 11). Tu hai trovato il suo cuore fedele davanti a te e hai stabilito con lui un'alleanza, promettendogli di dare alla sua discendenza il paese dei Cananei, degli Hittiti, degli Amorrei, dei Perizziti, dei Gebusei e dei Gergesei; tu hai mantenuto la tua parola, perché sei giusto (Ne 9, 8). Scacciarono davanti a loro il Cananeo, il Perizzita, il Gebuseo, Sichem e tutti i Gergesei e abitarono nel loro territorio per molti anni (Gdt 5, 16). </w:t>
      </w:r>
    </w:p>
    <w:p w14:paraId="1401C56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Sarà Davide a portare a compimento la conquista di tutta la terra di Canaan e a fare un regno unitario delle Dodici Tribù di Israele. La stoltezza dell’uomo è oggi proprio questa: liberare, senza donare, offrire, costruire, innalzare una nuova realtà. La saggezza di Dio deve aiutarci a comprendere la realtà e a dare ad essa vera soluzione di salvezza. Dio non libera solamente dal peccato. Questa liberazione sarebbe da sola inefficace, deleteria, farebbe cadere l’uomo in una disperazione ancora più grande. Dio libera dal peccato e introduce nella sua Chiesa, questo Nuovo Popolo, nel quale scorre il latte e il miele della grazia, della verità, della grande comunione e unità. Dio libera ma per fare un solo corpo in Cristo Gesù, un solo regno, una sola vita, un solo popolo, una sola grande nazione. Senza la creazione di una struttura portante, la liberazione sarebbe un atto inutile, perché non produrrebbe alcun frutto duraturo ed eterno. Si pensi alla schiavitù al tempo della nascita della Chiesa. Mai una sola parola di incitamento alla ribellione. Sempre invece un invito a vivere la condizione nella quale uno si trova. Addirittura San Paolo rimanda lo schiavo al suo padrone.</w:t>
      </w:r>
    </w:p>
    <w:p w14:paraId="22FF652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w:t>
      </w:r>
    </w:p>
    <w:p w14:paraId="3AD937E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w:t>
      </w:r>
      <w:r w:rsidRPr="00E36191">
        <w:rPr>
          <w:rFonts w:ascii="Arial" w:eastAsia="Times New Roman" w:hAnsi="Arial"/>
          <w:i/>
          <w:iCs/>
          <w:spacing w:val="-5"/>
          <w:sz w:val="24"/>
          <w:szCs w:val="20"/>
          <w:lang w:eastAsia="it-IT"/>
        </w:rPr>
        <w:lastRenderedPageBreak/>
        <w:t>per me motivo di grande gioia e consolazione, fratello, perché per opera tua i santi sono stati profondamente confortati.</w:t>
      </w:r>
    </w:p>
    <w:p w14:paraId="3A4185F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7EBDE6D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564CCAB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w:t>
      </w:r>
    </w:p>
    <w:p w14:paraId="5B0908B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Ti ho scritto fiducioso nella tua docilità, sapendo che farai anche più di quanto ti chiedo. Al tempo stesso preparami un alloggio, perché, grazie alle vostre preghiere, spero di essere restituito a voi.</w:t>
      </w:r>
    </w:p>
    <w:p w14:paraId="04A076E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Ti saluta Èpafra, mio compagno di prigionia in Cristo Gesù, insieme con Marco, Aristarco, Dema e Luca, miei collaboratori.</w:t>
      </w:r>
    </w:p>
    <w:p w14:paraId="1AFF342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La grazia del Signore Gesù Cristo sia con il vostro spirito. (Fm 1-25).</w:t>
      </w:r>
    </w:p>
    <w:p w14:paraId="4B80454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questa la saggezza che discende dal Cielo, che viene da Dio, che è Dio stesso: dare compimento, perfezione, completezza ad ogni nostra azione. È saggezza unire mirabilmente inizio e fine di un’opera. Liberare da una terra senza inserire in un’altra terra non è azione sapiente. Liberare da una schiavitù per una schiavitù ancora peggiore anche questa non è saggezza. Liberare da un’autorità per fare un popolo di sbandati, anche questa non è saggezza, non è sapienza, non è intelligenza. Dio libera da una terra di schiavitù per introdurre in una terra di libertà. Dio interviene per fare da questo popolo di schiavi un popolo libero. Questa saggezza dovremmo tutti imparare. </w:t>
      </w:r>
    </w:p>
    <w:p w14:paraId="12EFC7AF"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9</w:t>
      </w:r>
      <w:r w:rsidRPr="00E36191">
        <w:rPr>
          <w:rFonts w:ascii="Arial" w:eastAsia="Times New Roman" w:hAnsi="Arial"/>
          <w:b/>
          <w:sz w:val="24"/>
          <w:szCs w:val="20"/>
          <w:lang w:eastAsia="it-IT"/>
        </w:rPr>
        <w:t>Ecco, il grido degli Israeliti è arrivato fino a me e io stesso ho visto come gli Egiziani li opprimono.</w:t>
      </w:r>
    </w:p>
    <w:p w14:paraId="13CC523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Uno può anche gridare all’infinito il suo lamento al Signore. Il nostro lamento è manifestazione del nostro cuore, del nostro intimo, del modo come noi ci avviciniamo alla storia. Il nostro lamento può essere anche il frutto di un cuore in subbuglio, di uno spirito incapace di vivere bene la storia. Il nostro lamento di per sé non è mai attestazione di una verità storica reale, potrebbe essere anche irreale, presunta, immaginaria. Potrebbe essere il frutto di desideri non corrisposti, di sogni non attuati. Verità storica e lamento potrebbero anche non </w:t>
      </w:r>
      <w:r w:rsidRPr="00E36191">
        <w:rPr>
          <w:rFonts w:ascii="Arial" w:eastAsia="Times New Roman" w:hAnsi="Arial"/>
          <w:sz w:val="24"/>
          <w:szCs w:val="20"/>
          <w:lang w:eastAsia="it-IT"/>
        </w:rPr>
        <w:lastRenderedPageBreak/>
        <w:t>coincidere. Ecco allora che occorre la verifica della storia. Urge sapere se è veramente la storia che produce il lamento, oppure è il cuore dell’uomo.</w:t>
      </w:r>
    </w:p>
    <w:p w14:paraId="207A4F4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Dio attesta che lui stesso ha visto come gli Egiziani stanno opprimendo gli Ebrei. Il lamento dei figli di Giacobbe è vero dolore, perché la storia è vera oppressione. Questa corrispondenza tra lamento e storia dobbiamo noi sempre cercare. Oggi in molti c’è un lamento che è frutto di un desiderio, di una volontà, di un’aspirazione o di un anelito del cuore. Questo lamento va educato. Ogni uomo si deve anche abituare a vivere le piccole difficoltà della storia, che sono connaturali ad essa. Il cristianesimo vive tutto questo attraverso le sante virtù e l’allontanamento dal vizio, che è fonte di guai, lutti, infiniti lamenti. Chi presiede, chi governa, chi dirige, chi è preposto a qualcosa deve essere attento come Dio è attento. Deve appurare se il lamento nasce da cause reali, storiche, fuori dell’uomo, oppure esso scaturisce dall’insoddisfazione umana e soprattutto dai suoi vizi. Molti lamenti umani sono il segno di una scarsa santità e di una mancata formazione, educazione, istruzione. </w:t>
      </w:r>
    </w:p>
    <w:p w14:paraId="0F3F83ED"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10</w:t>
      </w:r>
      <w:r w:rsidRPr="00E36191">
        <w:rPr>
          <w:rFonts w:ascii="Arial" w:eastAsia="Times New Roman" w:hAnsi="Arial"/>
          <w:b/>
          <w:sz w:val="24"/>
          <w:szCs w:val="20"/>
          <w:lang w:eastAsia="it-IT"/>
        </w:rPr>
        <w:t>Perciò va’! Io ti mando dal faraone. Fa’ uscire dall’Egitto il mio popolo, gli Israeliti!».</w:t>
      </w:r>
    </w:p>
    <w:p w14:paraId="12B4D29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il motivo per cui Dio si manifesta oggi a Mosè. Lui è venuto per incaricarlo di una missione. Lui deve andare dal faraone. Al faraone deve portare un messaggio preciso: </w:t>
      </w:r>
      <w:r w:rsidRPr="00E36191">
        <w:rPr>
          <w:rFonts w:ascii="Arial" w:eastAsia="Times New Roman" w:hAnsi="Arial"/>
          <w:i/>
          <w:sz w:val="24"/>
          <w:szCs w:val="20"/>
          <w:lang w:eastAsia="it-IT"/>
        </w:rPr>
        <w:t xml:space="preserve">“Fa’ uscire dall’Egitto il mio popolo, gli Israeliti!”. </w:t>
      </w:r>
      <w:r w:rsidRPr="00E36191">
        <w:rPr>
          <w:rFonts w:ascii="Arial" w:eastAsia="Times New Roman" w:hAnsi="Arial"/>
          <w:sz w:val="24"/>
          <w:szCs w:val="20"/>
          <w:lang w:eastAsia="it-IT"/>
        </w:rPr>
        <w:t>Finora Dio aveva sempre chiesto alla persona di fare essa qualcosa. Mai aveva inviato una persona da un’altra persona per chiederle di fare qualcosa. Adamo, Eva, Caino, Noè, Abramo, Isacco, Giacobbe ricevono comandi solo per la loro persona. Mosè riceve un comando che un altro deve attuare. Lui è solo portavoce.</w:t>
      </w:r>
    </w:p>
    <w:p w14:paraId="3E00E817"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11</w:t>
      </w:r>
      <w:r w:rsidRPr="00E36191">
        <w:rPr>
          <w:rFonts w:ascii="Arial" w:eastAsia="Times New Roman" w:hAnsi="Arial"/>
          <w:b/>
          <w:sz w:val="24"/>
          <w:szCs w:val="20"/>
          <w:lang w:eastAsia="it-IT"/>
        </w:rPr>
        <w:t>Mosè disse a Dio: «Chi sono io per andare dal faraone e far uscire gli Israeliti dall’Egitto?».</w:t>
      </w:r>
    </w:p>
    <w:p w14:paraId="43D49B6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Mosè conosce il faraone. Sa la sua potenza, il suo vigore, la sua forza. Conosce l’empietà e l’idolatria che lo circonda. Andare dal faraone e dargli un ordine anche se in nome del suo Dio, non è una impresa fattibile, almeno non da lui. Dal faraone solo Dio potrebbe andare. Mosè ancora non conosce il suo Dio. Lui è stato allevato alla corte del faraone e da quarant’anni vive in un deserto attorniato solo da qualche pecora e capra. Niente di più. Lui è inadeguato per questa missione. Occorrono altre persone forti, potenti, risolute, capaci, disposte ad ogni cosa. Lui è la nullità assoluta e il nulla non può sfidare il faraone.</w:t>
      </w:r>
    </w:p>
    <w:p w14:paraId="4E5A076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12</w:t>
      </w:r>
      <w:r w:rsidRPr="00E36191">
        <w:rPr>
          <w:rFonts w:ascii="Arial" w:eastAsia="Times New Roman" w:hAnsi="Arial"/>
          <w:b/>
          <w:sz w:val="24"/>
          <w:szCs w:val="20"/>
          <w:lang w:eastAsia="it-IT"/>
        </w:rPr>
        <w:t>Rispose: «Io sarò con te. Questo sarà per te il segno che io ti ho mandato: quando tu avrai fatto uscire il popolo dall’Egitto, servirete Dio su questo monte».</w:t>
      </w:r>
    </w:p>
    <w:p w14:paraId="6EDB87A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Signore rassicura Mosè. Tu non sarai solo. Io sarò con te. Io verrò con te. Tu mai potresti liberare il mio popolo. Hai già avuto esperienza del tuo fallimento. Sei stato rifiutato come giudice e mediatore dallo stesso tuo popolo. Che sono io a mandati e che tu ci riuscirai lo saprai quando servirete Dio su questo monte. Tu andrai, libererai il mio popolo, lo condurrai su questo monte, qui servire Dio. Il Signore dona un grande segno di verità a Mosè: gli prospetta già la liberazione come avvenuta. Il futuro annunziato come presente è il segno della verità di Dio. </w:t>
      </w:r>
      <w:r w:rsidRPr="00E36191">
        <w:rPr>
          <w:rFonts w:ascii="Arial" w:eastAsia="Times New Roman" w:hAnsi="Arial"/>
          <w:sz w:val="24"/>
          <w:szCs w:val="20"/>
          <w:lang w:eastAsia="it-IT"/>
        </w:rPr>
        <w:lastRenderedPageBreak/>
        <w:t>Nessun altro potrebbe mai dare un simile segno. Nessun uomo ha una qualche potestà sul futuro, neanche di un attimo dopo. Il futuro annunziato come presente è fortemente attestato dal profeta Ezechiele, il quale è impegnato a rifondare la vera fede nel Dio dei Padri, a causa della dilagante idolatria che aveva preso il cuore di molti.</w:t>
      </w:r>
    </w:p>
    <w:p w14:paraId="76EF440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Ascoltino o non ascoltino - perché sono una genìa di ribelli - sapranno almeno che un profeta si trova in mezzo a loro (Ez 2, 5). Allora darò sfogo alla mia ira, sazierò su di loro il mio furore e mi vendicherò; allora sapranno che io, il Signore, avevo parlato con sdegno, quando sfogherò su di loro il mio furore (Ez 5, 13). Sapranno allora che io sono il Signore e che non invano ho minacciato di infliggere loro questi mali (Ez 6, 10). Stenderò la mano su di loro e renderò la terra desolata e brulla dal deserto fino a Ribla, dovunque dimorino; sapranno allora che io sono il Signore" (Ez 6, 14). Il re sarà in lutto, il principe ammantato di desolazione, tremeranno le mani del popolo del paese. Li tratterò secondo la loro condotta, li giudicherò secondo i loro giudizi: così sapranno che io sono il Signore" (Ez 7, 27). </w:t>
      </w:r>
    </w:p>
    <w:p w14:paraId="54122CF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Allora sapranno che io sono il Signore, quando li avrò dispersi fra le genti e li avrò disseminati in paesi stranieri (Ez 12, 15). Sapranno tutti gli alberi della foresta che io sono il Signore, che umilio l'albero alto e innalzo l'albero basso; faccio seccare l'albero verde e germogliare l'albero secco. Io, il Signore, ho parlato e lo farò" (Ez 17, 24). In quel giorno la tua bocca si aprirà per parlare con il profugo, parlerai e non sarai più muto e sarai per loro un segno: essi sapranno che io sono il Signore" (Ez 24, 27). Così farò giustizia di Moab e sapranno che io sono il Signore" (Ez 25, 11). Farò su di loro terribili vendette, castighi furiosi, e sapranno che io sono il Signore, quando eseguirò su di loro la vendetta" (Ez 25, 17). … e le sue figlie in piena campagna saranno uccise di spada; allora sapranno che io sono il Signore (Ez 26, 6). Manderò contro di essa la peste e il sangue scorrerà per le sue vie: cadranno in essa i trafitti di spada e questa da ogni parte graverà; e sapranno che io sono il Signore (Ez 28, 23). </w:t>
      </w:r>
    </w:p>
    <w:p w14:paraId="5852F66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Non ci sarà più per gli Israeliti un aculeo pungente, una spina dolorosa tra tutti i suoi vicini che la disprezzano: sapranno che io sono il Signore" (Ez 28, 24). vi abiteranno tranquilli, costruiranno case e pianteranno vigne; vi abiteranno tranquilli, quando avrò eseguito i miei giudizi su tutti coloro che intorno li disprezzano: e sapranno che io sono il Signore loro Dio" (Ez 28, 26). Tutti gli abitanti dell'Egitto sapranno che io sono il Signore, poiché tu sei stato un sostegno di canna per gli Israeliti (Ez 29, 6). L'Egitto diventerà un luogo desolato e deserto e sapranno che io sono il Signore. Perché egli ha detto: Il fiume è mio, è mia creatura (Ez 29, 9). Non costituiranno più una speranza per gli Israeliti, anzi ricorderanno loro l'iniquità di quando si rivolgevano ad essi: sapranno allora che io sono il Signore Dio" (Ez 29, 16). In quel giorno io farò spuntare un potente per la casa d'Israele e a te farò aprire la bocca in mezzo a loro: sapranno che io sono il Signore" (Ez 29, 21). Sapranno che io sono il Signore quando darò fuoco all'Egitto e tutti i suoi sostenitori saranno schiacciati (Ez 30, 8). </w:t>
      </w:r>
    </w:p>
    <w:p w14:paraId="01C30FD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 xml:space="preserve">Sapranno che io sono il Signore quando farò del loro paese una solitudine e un deserto, a causa di tutti gli abomini che hanno commessi (Ez 33, 29). Ma quando ciò avverrà ed ecco avviene, sapranno che c'è un profeta in mezzo a loro" (Ez 33, 33). Gli alberi del campo daranno i loro frutti e la terra i suoi prodotti; essi abiteranno in piena sicurezza nella loro terra. Sapranno che io sono il Signore, quando avrò spezzato le spranghe del loro giogo e li avrò liberati dalle mani di coloro che li tiranneggiano (Ez 34, 27). Sapranno che io, il Signore, sono il loro Dio e loro, la gente d'Israele, sono il mio popolo. Parola del Signore Dio (Ez 34, 30). Santificherò il mio nome grande, disonorato fra le genti, profanato da voi in mezzo a loro. Allora le genti sapranno che io sono il Signore - parola del Signore Dio - quando mostrerò la mia santità in voi davanti ai loro occhi (Ez 36, 23). </w:t>
      </w:r>
    </w:p>
    <w:p w14:paraId="3343060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 popoli che saranno rimasti attorno a voi sapranno che io, il Signore, ho ricostruito ciò che era distrutto e ricoltivato la terra che era un deserto. Io, il Signore, l'ho detto e lo farò" (Ez 36, 36). come greggi consacrati, come un gregge di Gerusalemme nelle sue solennità. Allora le città rovinate saranno ripiene di greggi di uomini e sapranno che io sono il Signore" (Ez 36, 38). Le genti sapranno che io sono il Signore che santifico Israele quando il mio santuario sarà in mezzo a loro per sempre" (Ez 37, 28). Io mostrerò la mia potenza e la mia santità e mi rivelerò davanti a genti numerose e sapranno che io sono il Signore" (Ez 38, 23). Manderò un fuoco su Magòg e sopra quelli che abitano tranquilli le isole: sapranno che io sono il Signore (Ez 39, 6). Farò conoscere il mio nome santo in mezzo al mio popolo Israele, e non permetterò che il mio santo nome sia profanato; le genti sapranno che io sono il Signore, santo in Israele (Ez 39, 7). Le genti sapranno che la casa d'Israele per la sua iniquità era stata condotta in schiavitù, perché si era ribellata a me e io avevo nascosto loro il mio volto e li avevo dati in mano ai loro nemici, perché tutti cadessero di spada (Ez 39, 23). allora sapranno che io, il Signore, sono il loro Dio, poiché dopo averli condotti in schiavitù fra le genti, li ho radunati nel loro paese e non ne ho lasciato fuori neppure uno (Ez 39, 28). </w:t>
      </w:r>
    </w:p>
    <w:p w14:paraId="2D4AA4A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Trafitti a morte cadranno in mezzo a voi e saprete che io sono il Signore (Ez 6, 7). Saprete allora che io sono il Signore, quando i loro cadaveri giaceranno fra i loro idoli, intorno ai loro altari, su ogni colle elevato, su ogni cima di monte, sotto ogni albero verde e ogni quercia frondosa, dovunque hanno bruciato profumi soavi ai loro idoli (Ez 6, 13). Non s'impietosirà per te il mio occhio e non avrò compassione, anzi ti terrò responsabile della tua condotta e saranno palesi in mezzo a te le tue nefandezze; saprete allora che io sono il Signore (Ez 7, 4). Né s'impietosirà il mio occhio e non avrò compassione, ma ti terrò responsabile della tua condotta e saranno palesi in mezzo a te le tue nefandezze: saprete allora che sono io, il Signore, colui che colpisce (Ez 7, 9). Cadrete di spada: sulla frontiera d'Israele io vi giudicherò e saprete che io sono il Signore (Ez 11, 10). allora saprete che io sono il Signore, di cui non avete eseguito i comandi né osservate le leggi, mentre avete agito secondo i costumi delle genti vicine" (Ez 11, 12). Le città popolose saranno distrutte e la campagna ridotta a un deserto: saprete che io sono </w:t>
      </w:r>
      <w:r w:rsidRPr="00E36191">
        <w:rPr>
          <w:rFonts w:ascii="Arial" w:eastAsia="Times New Roman" w:hAnsi="Arial"/>
          <w:i/>
          <w:iCs/>
          <w:spacing w:val="-5"/>
          <w:sz w:val="24"/>
          <w:szCs w:val="20"/>
          <w:lang w:eastAsia="it-IT"/>
        </w:rPr>
        <w:lastRenderedPageBreak/>
        <w:t xml:space="preserve">il Signore" (Ez 12, 20). La mia mano sarà sopra i profeti dalle false visioni e dai vaticini bugiardi; non avranno parte nell'assemblea del mio popolo, non saranno scritti nel libro d'Israele e non entreranno nel paese d'Israele: saprete che io sono il Signore Dio (Ez 13, 9). demolirò il muro che avete intonacato di mota, lo atterrerò e le sue fondamenta rimarranno scoperte; esso crollerà e voi perirete insieme con esso e saprete che io sono il Signore (Ez 13, 14). Straccerò i vostri veli e libererò il mio popolo dalle vostre mani e non sarà più una preda in mano vostra; saprete così che io sono il Signore (Ez 13, 21). </w:t>
      </w:r>
    </w:p>
    <w:p w14:paraId="239BFD1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Per questo non avrete più visioni false, né più spaccerete incantesimi: libererò il mio popolo dalle vostre mani e saprete che io sono il Signore" (Ez 13, 23). Distoglierò la faccia da costui e ne farò un esempio e un proverbio, e lo sterminerò dal mio popolo: saprete così che io sono il Signore (Ez 14, 8). Essi vi consoleranno quando vedrete la loro condotta e le loro opere e saprete che non invano ho fatto quello che ho fatto in mezzo a lei". Parola del Signore Dio (Ez 14, 23). Volgerò contro di loro la faccia. Da un fuoco sono scampati, ma un fuoco li divorerà! Allora saprete che io sono il Signore quando volgerò contro di loro la faccia (Ez 15, 7). Tutti i migliori delle sue schiere cadranno di spada e i superstiti saranno dispersi a tutti i venti: così saprete che io, il Signore, ho parlato (Ez 17, 21). Separerò da voi i ribelli e quelli che si sono staccati da me; li farò uscire dal paese in cui dimorano, ma non entreranno nel paese d'Israele: così saprete che io sono il Signore (Ez 20, 38). Allora voi saprete che io sono il Signore, quando vi condurrò nel paese d'Israele, nel paese che alzando la mia mano giurai di dare ai vostri padri (Ez 20, 42). </w:t>
      </w:r>
    </w:p>
    <w:p w14:paraId="3249A52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Allora saprete che io sono il Signore, quando agirò con voi per l'onore del mio nome e non secondo la vostra malvagia condotta e i vostri costumi corrotti, uomini d'Israele". Parola del Signore Dio (Ez 20, 44). Come si fonde l'argento nel crogiuolo, così sarete fusi in mezzo ad essa: saprete che io, il Signore, ho riversato il mio sdegno contro di voi" (Ez 22, 22). Faranno ricadere la vostra infamia su di voi e sconterete i vostri peccati di idolatria: saprete così che io sono il Signore Dio" (Ez 23, 49). Ezechiele sarà per voi un segno: quando ciò avverrà, voi farete in tutto come ha fatto lui e saprete che io sono il Signore (Ez 24, 24). Farò di Rabbà una stalla da cammelli e delle città di Ammòn un ovile per pecore. Allora saprete che io sono il Signore" (Ez 25, 5). In solitudine perenne ti ridurrò e le tue città non saranno più abitate: saprete che io sono il Signore (Ez 35, 9). </w:t>
      </w:r>
    </w:p>
    <w:p w14:paraId="4E510F9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Moltiplicherò su di voi gli uomini e gli armenti e cresceranno e saranno fecondi: farò sì che siate popolati come prima e vi elargirò i miei benefici più che per il passato e saprete che io sono il Signore (Ez 36, 11). Metterò su di voi i nervi e farò crescere su di voi la carne, su di voi stenderò la pelle e infonderò in voi lo spirito e rivivrete: Saprete che io sono il Signore" (Ez 37, 6). Farò entrare in voi il mio spirito e rivivrete; vi farò riposare nel vostro paese; saprete che io sono il Signore. L'ho detto e lo farò". Oracolo del Signore Dio (Ez 37, 14). </w:t>
      </w:r>
    </w:p>
    <w:p w14:paraId="16D133C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Questo futuro annunziato come presente solo il vero Dio lo può donare come segno. Nessun altro. Il futuro è vero segno di Dio, perché solo Lui è il Dio e il Signore della storia. L’Apocalisse manifesta questa Signoria di Dio che è Signoria di Cristo Gesù, dell’Agnello Immolato che è Risorto, attraverso il segno del Libro sigillato che nessuno, all’infuori di Lui, potrà mai aprire. L’Agnello Immolato Risorto prende il Libro ed apre i sette sigilli e viene svelato il mistero della storia. </w:t>
      </w:r>
    </w:p>
    <w:p w14:paraId="72BC648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4068BBC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Uno degli anziani mi disse: «Non piangere; ha vinto il leone della tribù di Giuda, il Germoglio di Davide, e aprirà il libro e i suoi sette sigilli».</w:t>
      </w:r>
    </w:p>
    <w:p w14:paraId="0CF9629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564820C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281D8D8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Tutte le creature nel cielo e sulla terra, sotto terra e nel mare, e tutti gli esseri che vi si trovavano, udii che dicevano: «A Colui che siede sul trono e all’Agnello lode, onore, gloria e potenza, nei secoli dei secoli».</w:t>
      </w:r>
    </w:p>
    <w:p w14:paraId="10CACF0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i quattro esseri viventi dicevano: «Amen». E gli anziani si prostrarono in adorazione. (Ap 5,1-14).</w:t>
      </w:r>
    </w:p>
    <w:p w14:paraId="4F7523B9"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58" w:name="_Toc62153743"/>
      <w:r w:rsidRPr="00E36191">
        <w:rPr>
          <w:rFonts w:ascii="Arial" w:eastAsia="Times New Roman" w:hAnsi="Arial"/>
          <w:b/>
          <w:sz w:val="24"/>
          <w:szCs w:val="20"/>
          <w:lang w:eastAsia="it-IT"/>
        </w:rPr>
        <w:t>Istruzioni di Dio a Mosè</w:t>
      </w:r>
      <w:bookmarkEnd w:id="58"/>
      <w:r w:rsidRPr="00E36191">
        <w:rPr>
          <w:rFonts w:ascii="Arial" w:eastAsia="Times New Roman" w:hAnsi="Arial"/>
          <w:b/>
          <w:sz w:val="24"/>
          <w:szCs w:val="20"/>
          <w:lang w:eastAsia="it-IT"/>
        </w:rPr>
        <w:t xml:space="preserve"> </w:t>
      </w:r>
    </w:p>
    <w:p w14:paraId="5BE8446D"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13</w:t>
      </w:r>
      <w:r w:rsidRPr="00E36191">
        <w:rPr>
          <w:rFonts w:ascii="Arial" w:eastAsia="Times New Roman" w:hAnsi="Arial"/>
          <w:b/>
          <w:sz w:val="24"/>
          <w:szCs w:val="20"/>
          <w:lang w:eastAsia="it-IT"/>
        </w:rPr>
        <w:t>Mosè disse a Dio: «Ecco, io vado dagli Israeliti e dico loro: “Il Dio dei vostri padri mi ha mandato a voi”. Mi diranno: “Qual è il suo nome?”. E io che cosa risponderò loro?».</w:t>
      </w:r>
    </w:p>
    <w:p w14:paraId="7895E9BA" w14:textId="77777777" w:rsidR="00E36191" w:rsidRPr="00E36191" w:rsidRDefault="00E36191" w:rsidP="00E36191">
      <w:pPr>
        <w:spacing w:after="120" w:line="240" w:lineRule="auto"/>
        <w:jc w:val="both"/>
        <w:rPr>
          <w:rFonts w:ascii="Arial" w:eastAsia="Times New Roman" w:hAnsi="Arial"/>
          <w:i/>
          <w:iCs/>
          <w:spacing w:val="-5"/>
          <w:sz w:val="24"/>
          <w:szCs w:val="20"/>
          <w:lang w:eastAsia="it-IT"/>
        </w:rPr>
      </w:pPr>
      <w:r w:rsidRPr="00E36191">
        <w:rPr>
          <w:rFonts w:ascii="Arial" w:eastAsia="Times New Roman" w:hAnsi="Arial"/>
          <w:sz w:val="24"/>
          <w:szCs w:val="20"/>
          <w:lang w:eastAsia="it-IT"/>
        </w:rPr>
        <w:t xml:space="preserve">Mosè vuole avere una certezza assoluta: vuole quasi che Dio sia in suo potere. In modo che se lui va, sia certo della riuscita della sua missione. Conoscere il nome è in qualche modo possedere la persona. </w:t>
      </w:r>
      <w:r w:rsidRPr="00E36191">
        <w:rPr>
          <w:rFonts w:ascii="Arial" w:eastAsia="Times New Roman" w:hAnsi="Arial"/>
          <w:i/>
          <w:iCs/>
          <w:spacing w:val="-5"/>
          <w:sz w:val="24"/>
          <w:szCs w:val="20"/>
          <w:lang w:eastAsia="it-IT"/>
        </w:rPr>
        <w:t>Questo si è già visto con Giacobbe dopo aver lottato con l’Angelo.</w:t>
      </w:r>
    </w:p>
    <w:p w14:paraId="2A34867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32,23-33).</w:t>
      </w:r>
    </w:p>
    <w:p w14:paraId="3C188EC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Non glielo chiede in modo diretto, bensì indiretto. Vuole sapere il nome di chi lo sta inviando per riferirlo agli Israeliti, qualora loro lo volessero sapere. Io vado e dico loro: Il Dio dei nostri padri mi ha mandato a voi. Se loro mi chiedono: come si chiama il Dio dei padri, io cosa risponderò? È un modo elegante, prudente, accorto, saggio per chiedere a Dio che sveli il suo nome. Così Mosè sarà sicuro di avere Dio quasi in suo possesso. Con Dio nelle sue mani potrà fare ogni cosa. Mosè ignora che Dio nessuno lo potrà possedere. Lui è trascendenza infinita. </w:t>
      </w:r>
    </w:p>
    <w:p w14:paraId="152A3D9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Dio si lascia possedere da una persona non attraverso la conoscenza del suo nome, bensì attraverso la fede e l’obbedienza ad ogni sua Parola. Dio non è un uomo che dice e non mantiene. Dio è persona che dice ed attua, perché è l’Onnipotente, il Creatore, il Signore del Cielo e della terra, del visibile e dell’invisibile. Mosè ancora non ha vera esperienza di Dio. Anche lui dovrà imparare a credere in ogni Parola che esce dalla sua bocca. Questo apprendimento gli costerà la non entrata nella Terra Promessa, a causa di un dubbio di fede nella Parola del suo Dio e Signore.</w:t>
      </w:r>
    </w:p>
    <w:p w14:paraId="10888BEA"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14</w:t>
      </w:r>
      <w:r w:rsidRPr="00E36191">
        <w:rPr>
          <w:rFonts w:ascii="Arial" w:eastAsia="Times New Roman" w:hAnsi="Arial"/>
          <w:b/>
          <w:sz w:val="24"/>
          <w:szCs w:val="20"/>
          <w:lang w:eastAsia="it-IT"/>
        </w:rPr>
        <w:t>Dio disse a Mosè: «Io sono colui che sono!». E aggiunse: «Così dirai agli Israeliti: “Io-Sono mi ha mandato a voi”».</w:t>
      </w:r>
    </w:p>
    <w:p w14:paraId="616C583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Dio non ha difficoltà a rivelare il suo nome a Mosè: </w:t>
      </w:r>
      <w:r w:rsidRPr="00E36191">
        <w:rPr>
          <w:rFonts w:ascii="Arial" w:eastAsia="Times New Roman" w:hAnsi="Arial"/>
          <w:i/>
          <w:sz w:val="24"/>
          <w:szCs w:val="20"/>
          <w:lang w:eastAsia="it-IT"/>
        </w:rPr>
        <w:t>“Io sono colui che sono!”</w:t>
      </w:r>
      <w:r w:rsidRPr="00E36191">
        <w:rPr>
          <w:rFonts w:ascii="Arial" w:eastAsia="Times New Roman" w:hAnsi="Arial"/>
          <w:sz w:val="24"/>
          <w:szCs w:val="20"/>
          <w:lang w:eastAsia="it-IT"/>
        </w:rPr>
        <w:t xml:space="preserve">. Lui ora potrà andare dagli Israeliti e dire loro: </w:t>
      </w:r>
      <w:r w:rsidRPr="00E36191">
        <w:rPr>
          <w:rFonts w:ascii="Arial" w:eastAsia="Times New Roman" w:hAnsi="Arial"/>
          <w:i/>
          <w:sz w:val="24"/>
          <w:szCs w:val="20"/>
          <w:lang w:eastAsia="it-IT"/>
        </w:rPr>
        <w:t>“Io-Sono mi ha mandato a voi”</w:t>
      </w:r>
      <w:r w:rsidRPr="00E36191">
        <w:rPr>
          <w:rFonts w:ascii="Arial" w:eastAsia="Times New Roman" w:hAnsi="Arial"/>
          <w:sz w:val="24"/>
          <w:szCs w:val="20"/>
          <w:lang w:eastAsia="it-IT"/>
        </w:rPr>
        <w:t>. Finora Dio era stato invocato con le sue qualità divine: Signore, Onnipotente, Eterno, Creatore. Le qualità di Dio non sono però il suo nome e neanche la sua essenza, anche se in Dio qualità ed essenza corrispondono. Dio è essenza onnipotente, creatrice, eterna, dalla Signoria universale, poiché tutto è da Lui e per Lui. Per comprendere il nome che Dio dona a Mosè dobbiamo necessariamente confrontarlo con il nome dato agli uomini. Nessuna persona creata in se stessa è in assoluto. L’essere assoluto è solo di Dio: Io-Sono. Alle creature appartiene l’essere relativo: io sono questo. Sono un uomo, sono una donna, sono un bambino, sono un albero, sono una pietra, sono acqua, sono luce, sono fuoco.</w:t>
      </w:r>
    </w:p>
    <w:p w14:paraId="1481F9E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L’essenza della creatura è specificata da ciò che è. Se è uomo non è donna, se è bambino non è adulto, se è pietra non è fuoco, se è luce non è acqua. È un essere relativo, finito, circoscritto, limitato quello di ogni creatura. L’essere di Dio invece è infinito, illimitato, assoluto, eterno, divino, immutabile. L’essere divino è l’essere dal quale proviene per creazione ogni altro essere esistente nell’universo visibile ed invisibile. È essere presente, ovunque, in ogni luogo, sempre. È essere unico, onnipresente, onnipotente, onnisciente, sapiente, intelligente. “Io-Sono” Colui che faccio essere. “Io-Sono” Colui che fa vivere, che libera, che salva, che redime, che vince, che trionfa, che governa, che dirige. “Io-Sono” l’unico e il solo. Gli altri non sono, perché possiedono l’essere da me. “Io-Sono” Colui che dona e che prende. Nessuno potrà mai resistermi.</w:t>
      </w:r>
    </w:p>
    <w:p w14:paraId="595CA8F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Mosè deve andare a dire agli Israeliti che Colui che fa essere ma non è fatto essere da nessuno è sceso in campo per la loro liberazione. Deve dire che Colui che dona la libertà e che nessuno potrà mai rendere schiavo è venuto per strapparli dalle mani degli oppressori e degli aguzzini. Deve dire che Colui che esiste per se stesso e non è da nessuno è venuto per fare esistere loro in una nuova condizione di vita. Deve dire che Colui che nessuno potrà mai sconfiggere è venuto per sconfiggere ogni loro nemico. Questa fede deve creare Mosè nel cuore dei figli di Israele. Il faraone è potente. I suoi dèi sono potenti. Il suo esercito è potente. “Io-Sono” è più potente, più forte, più agguerrito, perché Lui solo è il Forte, il Potente, l’Onnipotente e il Datore di ogni forza e potenza.</w:t>
      </w:r>
    </w:p>
    <w:p w14:paraId="52CA353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“Io-Sono” è Colui che è e che nessuno potrà far sì che Lui non sia. Mentre Lui potrà fare divenire non esistenti, riducendoli a nulla, tutti coloro che credono di essere. In questo Dio loro devono credere. In questo Dio confidare. A questo Dio affidare la propria vita da questo istante. </w:t>
      </w:r>
      <w:r w:rsidRPr="00E36191">
        <w:rPr>
          <w:rFonts w:ascii="Arial" w:eastAsia="Times New Roman" w:hAnsi="Arial"/>
          <w:i/>
          <w:sz w:val="24"/>
          <w:szCs w:val="20"/>
          <w:lang w:eastAsia="it-IT"/>
        </w:rPr>
        <w:t>“Io-Sono colui che sono da me”. Voi siete coloro che non siete da voi e per voi”</w:t>
      </w:r>
      <w:r w:rsidRPr="00E36191">
        <w:rPr>
          <w:rFonts w:ascii="Arial" w:eastAsia="Times New Roman" w:hAnsi="Arial"/>
          <w:sz w:val="24"/>
          <w:szCs w:val="20"/>
          <w:lang w:eastAsia="it-IT"/>
        </w:rPr>
        <w:t>. Se io vi faccio, voi sarete. Se io non vi faccio, voi non sarete. Io sono il solo che vi posso fare e disfare, essere e non essere, trionfare o soccombere. Questa è la mia verità e sono sceso in Egitto per manifestarvela nella concretezza della vostra storia e della vostra vita. Possiamo applicare al nome di Dio “Io-Sono”, ciò che la Sapienza dice di se stessa.</w:t>
      </w:r>
    </w:p>
    <w:p w14:paraId="3267542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4113E3E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La sapienza è più veloce di qualsiasi movimento, per la sua purezza si diffonde e penetra in ogni cosa. È effluvio della potenza di Dio, emanazione genuina della gloria dell’Onnipotente; per questo nulla di contaminato penetra in essa.</w:t>
      </w:r>
    </w:p>
    <w:p w14:paraId="331A4A2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È riflesso della luce perenne, uno specchio senza macchia dell’attività di Dio e immagine della sua bontà. Sebbene unica, può tutto; pur rimanendo in se stessa, tutto rinnova e attraverso i secoli, passando nelle anime sante, prepara amici di Dio e profeti.</w:t>
      </w:r>
    </w:p>
    <w:p w14:paraId="129B164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Dio infatti non ama se non chi vive con la sapienza. Ella in realtà è più radiosa del sole e supera ogni costellazione, paragonata alla luce risulta </w:t>
      </w:r>
      <w:r w:rsidRPr="00E36191">
        <w:rPr>
          <w:rFonts w:ascii="Arial" w:eastAsia="Times New Roman" w:hAnsi="Arial"/>
          <w:i/>
          <w:iCs/>
          <w:spacing w:val="-5"/>
          <w:sz w:val="24"/>
          <w:szCs w:val="20"/>
          <w:lang w:eastAsia="it-IT"/>
        </w:rPr>
        <w:lastRenderedPageBreak/>
        <w:t>più luminosa; a questa, infatti, succede la notte, ma la malvagità non prevale sulla sapienza. (Sap 7,22-30).</w:t>
      </w:r>
    </w:p>
    <w:p w14:paraId="62B27B6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Dio è la Sapienza eterna, divina, increata. Dio è la Sapienza che si dona. </w:t>
      </w:r>
    </w:p>
    <w:p w14:paraId="743527E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15</w:t>
      </w:r>
      <w:r w:rsidRPr="00E36191">
        <w:rPr>
          <w:rFonts w:ascii="Arial" w:eastAsia="Times New Roman" w:hAnsi="Arial"/>
          <w:b/>
          <w:sz w:val="24"/>
          <w:szCs w:val="20"/>
          <w:lang w:eastAsia="it-IT"/>
        </w:rPr>
        <w:t>Dio disse ancora a Mosè: «Dirai agli Israeliti: “Il Signore, Dio dei vostri padri, Dio di Abramo, Dio di Isacco, Dio di Giacobbe, mi ha mandato a voi”. Questo è il mio nome per sempre; questo è il titolo con cui sarò ricordato di generazione in generazione.</w:t>
      </w:r>
    </w:p>
    <w:p w14:paraId="3648FB6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“Io-Sono” non è però un altro Dio, un Dio differente dal Dio adorato e servito da Abramo, Isacco, Giacobbe. È lo stesso Dio. “Io-Sono” è il Dio di Abramo, Isacco e Giacobbe. Questo stesso Dio manda oggi Mosè dagli Israeliti. Lo manda per annunziare loro che ogni promessa fatta ai tempi antichi Lui è pronto per portarla a compimento. “Io-Sono” è il nome di Dio da questo istante e per tutta l’eternità. “Io-Sono” è il Dio di Abramo, Isacco, Giacobbe. Così Dio vuole essere ricordato e invocato. Quando gli Israeliti penseranno al loro Dio – e dovranno pensare sempre, in ogni istante – si dovranno ricordare del suo nome. Nel nome vi è la vita, la potenza, la gloria, l’onore, la benedizione, la santità. Nel nome di questo Dio dovrà fondarsi perennemente la loro fede. Il giorno in cui non avranno più questa fede, Dio non sarà più “Io-Sono” per loro. Questo è avvenuto nella storia ed è anche denunziato dal Signore Dio.</w:t>
      </w:r>
    </w:p>
    <w:p w14:paraId="28E1454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Parola del Signore rivolta a Osea, figlio di Beerì, al tempo di Ozia, di Iotam, di Acaz, di Ezechia, re di Giuda, e al tempo di Geroboamo, figlio di Ioas, re d’Israele.</w:t>
      </w:r>
    </w:p>
    <w:p w14:paraId="652CA59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il Signore cominciò a parlare a Osea, gli disse: «Va’, prenditi in moglie una prostituta, genera figli di prostituzione, poiché il paese non fa che prostituirsi allontanandosi dal Signore».</w:t>
      </w:r>
    </w:p>
    <w:p w14:paraId="7CD96D0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3C391B0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1,1-9).</w:t>
      </w:r>
    </w:p>
    <w:p w14:paraId="75CDF7A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Tutto l’Esodo – non solo il Libro dell’Esodo, ma anche gli altri Libri del Pentateuco – altro non è che l’attestazione storica di questa verità di Dio: “Io-Sono”. </w:t>
      </w:r>
      <w:r w:rsidRPr="00E36191">
        <w:rPr>
          <w:rFonts w:ascii="Arial" w:eastAsia="Times New Roman" w:hAnsi="Arial"/>
          <w:i/>
          <w:sz w:val="24"/>
          <w:szCs w:val="20"/>
          <w:lang w:eastAsia="it-IT"/>
        </w:rPr>
        <w:t>“Io-Sono” il solo “Io-Sono”.</w:t>
      </w:r>
      <w:r w:rsidRPr="00E36191">
        <w:rPr>
          <w:rFonts w:ascii="Arial" w:eastAsia="Times New Roman" w:hAnsi="Arial"/>
          <w:sz w:val="24"/>
          <w:szCs w:val="20"/>
          <w:lang w:eastAsia="it-IT"/>
        </w:rPr>
        <w:t xml:space="preserve"> Tutti gli altri sono: </w:t>
      </w:r>
      <w:r w:rsidRPr="00E36191">
        <w:rPr>
          <w:rFonts w:ascii="Arial" w:eastAsia="Times New Roman" w:hAnsi="Arial"/>
          <w:i/>
          <w:sz w:val="24"/>
          <w:szCs w:val="20"/>
          <w:lang w:eastAsia="it-IT"/>
        </w:rPr>
        <w:t xml:space="preserve">“Io-non-Sono”. </w:t>
      </w:r>
      <w:r w:rsidRPr="00E36191">
        <w:rPr>
          <w:rFonts w:ascii="Arial" w:eastAsia="Times New Roman" w:hAnsi="Arial"/>
          <w:sz w:val="24"/>
          <w:szCs w:val="20"/>
          <w:lang w:eastAsia="it-IT"/>
        </w:rPr>
        <w:t xml:space="preserve">Quando Israele dimenticherà questa differenza sostanziale, sarà di nuovo la sua schiavitù. La sua libertà è solo nella fede in questo nome: </w:t>
      </w:r>
      <w:r w:rsidRPr="00E36191">
        <w:rPr>
          <w:rFonts w:ascii="Arial" w:eastAsia="Times New Roman" w:hAnsi="Arial"/>
          <w:i/>
          <w:sz w:val="24"/>
          <w:szCs w:val="20"/>
          <w:lang w:eastAsia="it-IT"/>
        </w:rPr>
        <w:t>“Io-Sono”.</w:t>
      </w:r>
      <w:r w:rsidRPr="00E36191">
        <w:rPr>
          <w:rFonts w:ascii="Arial" w:eastAsia="Times New Roman" w:hAnsi="Arial"/>
          <w:sz w:val="24"/>
          <w:szCs w:val="20"/>
          <w:lang w:eastAsia="it-IT"/>
        </w:rPr>
        <w:t xml:space="preserve"> </w:t>
      </w:r>
    </w:p>
    <w:p w14:paraId="79A309B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16</w:t>
      </w:r>
      <w:r w:rsidRPr="00E36191">
        <w:rPr>
          <w:rFonts w:ascii="Arial" w:eastAsia="Times New Roman" w:hAnsi="Arial"/>
          <w:b/>
          <w:sz w:val="24"/>
          <w:szCs w:val="20"/>
          <w:lang w:eastAsia="it-IT"/>
        </w:rPr>
        <w:t>Va’! Riunisci gli anziani d’Israele e di’ loro: “Il Signore, Dio dei vostri padri, Dio di Abramo, di Isacco e di Giacobbe, mi è apparso per dirmi: Sono venuto a visitarvi e vedere ciò che viene fatto a voi in Egitto.</w:t>
      </w:r>
    </w:p>
    <w:p w14:paraId="7EB8FDC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Ora che Mosè sa chi è Colui che lo manda, non deve più attardarsi presso il roveto che arde e non si consuma. Deve andare. Deve riunire gli Anziani di Israele. Deve riferire loro un messaggio di vita, perché messaggio di liberazione. Ecco la verità del messaggio: </w:t>
      </w:r>
      <w:r w:rsidRPr="00E36191">
        <w:rPr>
          <w:rFonts w:ascii="Arial" w:eastAsia="Times New Roman" w:hAnsi="Arial"/>
          <w:i/>
          <w:sz w:val="24"/>
          <w:szCs w:val="20"/>
          <w:lang w:eastAsia="it-IT"/>
        </w:rPr>
        <w:t xml:space="preserve">“Il Signore, Dio dei vostri padri, Dio di Abramo, di Isacco e di Giacobbe, mi è apparso per dirmi: Sono venuto a visitarvi e vedere ciò che viene fatto a voi in Egitto” </w:t>
      </w:r>
      <w:r w:rsidRPr="00E36191">
        <w:rPr>
          <w:rFonts w:ascii="Arial" w:eastAsia="Times New Roman" w:hAnsi="Arial"/>
          <w:sz w:val="24"/>
          <w:szCs w:val="20"/>
          <w:lang w:eastAsia="it-IT"/>
        </w:rPr>
        <w:t>Di certo tra il popolo degli Ebrei in Egitto in qualche modo si raccontava la storia vissuta con Dio da parte di Abramo, Isacco, Giacobbe. Qual è la caratteristica del Dio dei Padri?</w:t>
      </w:r>
    </w:p>
    <w:p w14:paraId="19EDD4E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Essa è questa: Lui appare, si mostra, parla, interviene nella vita dei suoi amici. Il Dio di Abramo appare, gli altri non appaiono. Lui vede, gli altri non vedono. Lui parla, gli altri non parlano. Lui ascolta gli altri non ascoltano. Lui governa, gli altri non governano. Lui è il Signore della storia, gli altri non sono signori. Lui è, gli altri non sono. Lui esiste, gli altri non esistono, sono un frutto della mente umana. Questa differenza è sostanziale, vitale. Questa differenza va proclamata, annunziata, testimoniata. Dio viene, scende in Egitto proprio per affermare questa differenza tra Lui che è e gli altri che non sono. Con Mosè Dio vuole continuare ad essere presente nella vita dei figli di Israele allo stesso modo che era stato presente nella vita di Abramo, Isacco, Giacobbe. Vuole avere una presenza che è di governo della storia.</w:t>
      </w:r>
    </w:p>
    <w:p w14:paraId="540E632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17</w:t>
      </w:r>
      <w:r w:rsidRPr="00E36191">
        <w:rPr>
          <w:rFonts w:ascii="Arial" w:eastAsia="Times New Roman" w:hAnsi="Arial"/>
          <w:b/>
          <w:sz w:val="24"/>
          <w:szCs w:val="20"/>
          <w:lang w:eastAsia="it-IT"/>
        </w:rPr>
        <w:t>E ho detto: Vi farò salire dalla umiliazione dell’Egitto verso la terra del Cananeo, dell’Ittita, dell’Amorreo, del Perizzita, dell’Eveo e del Gebuseo, verso una terra dove scorrono latte e miele”.</w:t>
      </w:r>
    </w:p>
    <w:p w14:paraId="46FE03CA"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sz w:val="24"/>
          <w:szCs w:val="20"/>
          <w:lang w:eastAsia="it-IT"/>
        </w:rPr>
        <w:t>Ecco ciò che dice il Signore: Vi farò salire dalla umiliazione dell’Egitto verso la terra di Canaan, verso la terra dove scorrono latte e miele. Leggendo i due versetti di seguito, uno dopo l’altro, Dio chiede a Mosè che parli in prima persona, che riferisce le parole come se fossero state pronunziate direttamente da Dio, non in terza persona, ma in prima: “</w:t>
      </w:r>
      <w:r w:rsidRPr="00E36191">
        <w:rPr>
          <w:rFonts w:ascii="Arial" w:eastAsia="Times New Roman" w:hAnsi="Arial"/>
          <w:i/>
          <w:iCs/>
          <w:sz w:val="24"/>
          <w:szCs w:val="20"/>
          <w:lang w:eastAsia="it-IT"/>
        </w:rPr>
        <w:t>Sono venuto a visitarvi e vedere ciò che viene fatto a voi in Egitto. E ho detto: Vi farò salire dalla umiliazione dell’Egitto verso la terra del Cananeo, dell’Ittita, dell’Amorreo, del Perizzita, dell’Eveo e del Gebuseo, verso una terra dove scorrono latte e miele”.</w:t>
      </w:r>
    </w:p>
    <w:p w14:paraId="19E4409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Dopo aver visto, Dio dice a se stesso: </w:t>
      </w:r>
      <w:r w:rsidRPr="00E36191">
        <w:rPr>
          <w:rFonts w:ascii="Arial" w:eastAsia="Times New Roman" w:hAnsi="Arial"/>
          <w:i/>
          <w:sz w:val="24"/>
          <w:szCs w:val="20"/>
          <w:lang w:eastAsia="it-IT"/>
        </w:rPr>
        <w:t>“Vi farò risalire. Vi darò la terra dove scorrono latte e miele”</w:t>
      </w:r>
      <w:r w:rsidRPr="00E36191">
        <w:rPr>
          <w:rFonts w:ascii="Arial" w:eastAsia="Times New Roman" w:hAnsi="Arial"/>
          <w:sz w:val="24"/>
          <w:szCs w:val="20"/>
          <w:lang w:eastAsia="it-IT"/>
        </w:rPr>
        <w:t xml:space="preserve">. È importante questa frase: </w:t>
      </w:r>
      <w:r w:rsidRPr="00E36191">
        <w:rPr>
          <w:rFonts w:ascii="Arial" w:eastAsia="Times New Roman" w:hAnsi="Arial"/>
          <w:i/>
          <w:sz w:val="24"/>
          <w:szCs w:val="20"/>
          <w:lang w:eastAsia="it-IT"/>
        </w:rPr>
        <w:t>“E ho detto:”.</w:t>
      </w:r>
      <w:r w:rsidRPr="00E36191">
        <w:rPr>
          <w:rFonts w:ascii="Arial" w:eastAsia="Times New Roman" w:hAnsi="Arial"/>
          <w:sz w:val="24"/>
          <w:szCs w:val="20"/>
          <w:lang w:eastAsia="it-IT"/>
        </w:rPr>
        <w:t xml:space="preserve"> Dio non si impegna dinanzi a nessun uomo. Si impegna dinanzi a se stesso. Lui vede, Lui dice, Lui prende la decisione, parlando sempre e solo a stesso. Dio le cose le fa per se stesso. Perché?</w:t>
      </w:r>
    </w:p>
    <w:p w14:paraId="648DA88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 disse: "Giuro per me stesso, oracolo del Signore: perché tu hai fatto questo e non mi hai rifiutato tuo figlio, il tuo unico figlio (Gen 22, 16). Per questo io giuro contro la casa di Eli: non sarà mai espiata l'iniquità della casa di Eli né con i sacrifici né con le offerte!" (1Sam 3, 14). Lo giuro su me stesso, dalla mia bocca esce la verità, una parola irrevocabile: davanti a me si piegherà ogni ginocchio, per me giurerà ogni lingua" (Is 45, 23). Ora è per me come ai giorni di Noè, quando giurai che non avrei più riversato le acque di Noè sulla terra; così ora giuro di non più adirarmi con te e di non farti più minacce (Is 54, 9). Ma se non ascolterete queste parole, io lo giuro per me stesso - parola del Signore - questa casa diventerà una rovina (Ger 22, 5). Tuttavia ascoltate la parola del Signore, </w:t>
      </w:r>
      <w:r w:rsidRPr="00E36191">
        <w:rPr>
          <w:rFonts w:ascii="Arial" w:eastAsia="Times New Roman" w:hAnsi="Arial"/>
          <w:i/>
          <w:iCs/>
          <w:spacing w:val="-5"/>
          <w:sz w:val="24"/>
          <w:szCs w:val="20"/>
          <w:lang w:eastAsia="it-IT"/>
        </w:rPr>
        <w:lastRenderedPageBreak/>
        <w:t xml:space="preserve">voi tutti di Giuda che abitate nel paese di Egitto. Ecco, io giuro per il mio grande nome - dice il Signore - che mai più il mio nome sarà pronunciato in tutto il paese d'Egitto dalla bocca di un uomo di Giuda che possa dire: Per la vita del Signore Dio! (Ger 44, 26). </w:t>
      </w:r>
    </w:p>
    <w:p w14:paraId="2987498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Anche se in mezzo a quella terra ci fossero questi tre uomini, giuro com'è vero ch'io vivo, dice il Signore Dio: non salverebbero né figli né figlie, soltanto loro si salverebbero, ma la terra sarebbe un deserto (Ez 14, 16). anche se in mezzo a quel paese ci fossero questi tre uomini, giuro com'è vero ch'io vivo, dice il Signore: non salverebbero né figli né figlie, soltanto loro si salverebbero (Ez 14, 18). anche se in mezzo a quella terra ci fossero Noè, Daniele e Giobbe, giuro com'è vero ch'io vivo, dice il Signore Dio: non salverebbero né figli né figlie, soltanto essi si salverebbero per la loro giustizia (Ez 14, 20). ebbene, dice il Signore Dio, io alzo la mano e giuro: anche le genti che vi stanno d'intorno subiranno il loro vituperio (Ez 36, 7). poiché io ho giurato per me stesso - dice il Signore - che Bozra diventerà un orrore, un obbrobrio, un deserto, una maledizione e tutte le sue città saranno ridotte a rovine perenni (Ger 49, 13). poiché a qualunque Israelita e a qualunque straniero abitante in Israele, che si allontana da me e innalza nel suo cuore i suoi idoli e rivolge lo sguardo all'occasione della propria iniquità e poi viene dal profeta a consultarmi, risponderò io, il Signore, da me stesso (Ez 14, 7). </w:t>
      </w:r>
    </w:p>
    <w:p w14:paraId="461D0EB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Dio non può fare le cose se non per se stesso, cioè rivelare al mondo tutta la sua gloria. Dio scende in Egitto per manifestarsi in tutto il suo splendore, rendendosi così credibile non solo agli occhi dei figli di Israele, ma anche degli Egiziani. Questa verità è così presente nel popolo del Signore da trasformarsi in una preghiera accorata nei momenti difficili di richiesta a Dio che scenda e che manifesti la sua gloria.</w:t>
      </w:r>
    </w:p>
    <w:p w14:paraId="63C99B2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Io renderò ostinato il cuore del faraone ed egli li inseguirà; io dimostrerò la mia gloria contro il faraone e tutto il suo esercito, così gli Egiziani sapranno che io sono il Signore!". Essi fecero in tal modo (Es 14, 4). Ecco io rendo ostinato il cuore degli Egiziani, così che entrino dietro di loro e io dimostri la mia gloria sul faraone e tutto il suo esercito, sui suoi carri e sui suoi cavalieri (Es 14, 17). Gli Egiziani sapranno che io sono il Signore, quando dimostrerò la mia gloria contro il faraone, i suoi carri e i suoi cavalieri" (Es 14, 18). domani mattina vedrete la Gloria del Signore; poiché egli ha inteso le vostre mormorazioni contro di lui. Noi infatti che cosa siamo, perché mormoriate contro di noi?" (Es 16, 7). </w:t>
      </w:r>
    </w:p>
    <w:p w14:paraId="485214D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Ora mentre Aronne parlava a tutta la comunità degli Israeliti, essi si voltarono verso il deserto: ed ecco la Gloria del Signore apparve nella nube (Es 16, 10). La Gloria del Signore venne a dimorare sul monte Sinai e la nube lo coprì per sei giorni. Al settimo giorno il Signore chiamò Mosè dalla nube (Es 24, 16). La Gloria del Signore appariva agli occhi degli Israeliti come fuoco divorante sulla cima della montagna (Es 24, 17). Io darò convegno agli Israeliti in questo luogo, che sarà consacrato dalla mia Gloria (Es 29, 43). Gli disse: "Mostrami la tua Gloria!" (Es 33, 18). quando passerà la mia Gloria, io ti porrò nella cavità della rupe e ti coprirò con la </w:t>
      </w:r>
      <w:r w:rsidRPr="00E36191">
        <w:rPr>
          <w:rFonts w:ascii="Arial" w:eastAsia="Times New Roman" w:hAnsi="Arial"/>
          <w:i/>
          <w:iCs/>
          <w:spacing w:val="-5"/>
          <w:sz w:val="24"/>
          <w:szCs w:val="20"/>
          <w:lang w:eastAsia="it-IT"/>
        </w:rPr>
        <w:lastRenderedPageBreak/>
        <w:t xml:space="preserve">mano finché sarò passato (Es 33, 22). Allora la nube coprì la tenda del convegno e la Gloria del Signore riempì la Dimora (Es 40, 34). Mosè non poté entrare nella tenda del convegno, perché la nube dimorava su di essa e la Gloria del Signore riempiva la Dimora (Es 40, 35). </w:t>
      </w:r>
    </w:p>
    <w:p w14:paraId="0FF7392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Mosè disse: "Ecco ciò che il Signore vi ha ordinato; fatelo e la gloria del Signore vi apparirà" (Lv 9, 6). Mosè e Aronne entrarono nella tenda del convegno; poi uscirono e benedissero il popolo e la gloria del Signore si manifestò a tutto il popolo (Lv 9, 23). Allora tutta la comunità parlò di lapidarli; ma la Gloria del Signore apparve sulla tenda del convegno a tutti gli Israeliti (Nm 14, 10). ma, per la mia vita, com'è vero che tutta la terra sarà piena della gloria del Signore (Nm 14, 21). tutti quegli uomini che hanno visto la mia gloria e i prodigi compiuti da me in Egitto e nel deserto e tuttavia mi hanno messo alla prova già dieci volte e non hanno obbedito alla mia voce (Nm 14, 22). Core convocò tutta la comunità presso Mosè e Aronne all'ingresso della tenda del convegno; la gloria del Signore apparve a tutta la comunità (Nm 16, 19). </w:t>
      </w:r>
    </w:p>
    <w:p w14:paraId="1A576E7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Come la comunità si radunava contro Mosè e contro Aronne, gli Israeliti si volsero verso la tenda del convegno; ed ecco la nube la ricoprì e apparve la gloria del Signore (Nm 17, 7). Allora Mosè e Aronne si allontanarono dalla comunità per recarsi all'ingresso della tenda del convegno; si prostrarono con la faccia a terra e la gloria del Signore apparve loro (Nm 20, 6). Ma il Signore disse a Mosè e ad Aronne: "Poiché non avete avuto fiducia in me per dar gloria al mio santo nome agli occhi degli Israeliti, voi non introdurrete questa comunità nel paese che io le dò" (Nm 20, 12). e dissero: Ecco il Signore nostro Dio ci ha mostrato la sua gloria e la sua grandezza e noi abbiamo udito la sua voce dal fuoco; oggi abbiamo visto che Dio può parlare con l'uomo e l'uomo restare vivo (Dt 5, 24). Ma chiamò il bambino Icabod, cioè: "Se n'è andata lungi da Israele la gloria!" riferendosi alla cattura dell'arca di Dio e al suocero e al marito (1Sam 4, 21). La donna disse: "Se n'è andata lungi da Israele la gloria", perché era stata presa l'arca di Dio (1Sam 4, 22). </w:t>
      </w:r>
    </w:p>
    <w:p w14:paraId="2735D66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D'altra parte la Gloria di Israele non mentisce né può ricredersi, perché Egli non è uomo per ricredersi" (1Sam 15, 29). e i sacerdoti non poterono rimanervi per compiere il servizio a causa della nube, perché la gloria del Signore riempiva il tempio (1Re 8, 11). Proclamate fra i popoli la sua gloria, fra tutte le nazioni i suoi prodigi (1Cr 16, 24). Date per il Signore, stirpi dei popoli, date per il Signore gloria e onore (1Cr 16, 28). Date per il Signore gloria al suo nome; con offerte presentatevi a lui. Prostratevi al Signore in sacri ornamenti (1Cr 16, 29). Come può pretendere Davide di aggiungere qualcosa alla tua gloria? Tu conosci il tuo servo (1Cr 17, 18). Tua, Signore, è la grandezza, la potenza, la gloria, lo splendore e la maestà, perché tutto, nei cieli e sulla terra, è tuo. Signore, tuo è il regno; tu ti innalzi sovrano su ogni cosa (1Cr 29, 11). </w:t>
      </w:r>
    </w:p>
    <w:p w14:paraId="576DE01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Avvenne che, quando i suonatori e i cantori fecero udire all'unisono la voce per lodare e celebrare il Signore e il suono delle trombe, dei cembali e degli altri strumenti si levò per lodare il Signore perché è buono, perché </w:t>
      </w:r>
      <w:r w:rsidRPr="00E36191">
        <w:rPr>
          <w:rFonts w:ascii="Arial" w:eastAsia="Times New Roman" w:hAnsi="Arial"/>
          <w:i/>
          <w:iCs/>
          <w:spacing w:val="-5"/>
          <w:sz w:val="24"/>
          <w:szCs w:val="20"/>
          <w:lang w:eastAsia="it-IT"/>
        </w:rPr>
        <w:lastRenderedPageBreak/>
        <w:t xml:space="preserve">la sua grazia dura sempre, allora il tempio si riempì di una nube, cioè della gloria del Signore (2Cr 5, 13). I sacerdoti non riuscivano a rimanervi per il loro servizio a causa della nube, perché la gloria del Signore aveva riempito il tempio di Dio (2Cr 5, 14). Appena Salomone ebbe finito di pregare, cadde dal cielo il fuoco, che consumò l'olocausto e le altre vittime, mentre la gloria del Signore riempiva il tempio (2Cr 7, 1). I sacerdoti non potevano entrare nel tempio, perché la gloria del Signore lo riempiva (2Cr 7, 2). Tutti gli Israeliti, quando videro scendere il fuoco e la gloria del Signore sul tempio, si prostrarono con la faccia a terra sul pavimento, adorarono e celebrarono il Signore perché è buono, perché la sua grazia dura sempre (2Cr 7, 3). </w:t>
      </w:r>
    </w:p>
    <w:p w14:paraId="2D3B9E1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In quel medesimo momento la preghiera di tutti e due fu accolta davanti alla gloria di Dio (Tb 3, 16). Sappiate dunque che, quando tu e Sara eravate in preghiera, io presentavo l'attestato della vostra preghiera davanti alla gloria del Signore. Così anche quando tu seppellivi i morti (Tb 12, 12). Signore è il tuo nome. Abbatti la loro forza con la tua potenza e rovescia la loro violenza con la tua ira: fanno conto di profanare il tuo santuario, di contaminare la Dimora ove riposa il tuo nome e la tua gloria, di abbattere con il ferro il corno del tuo altare (Gdt 9, 8). Ecco, le nostre cose sante, la nostra bellezza, la nostra gloria sono state devastate, le hanno profanate i pagani (1Mac 2, 12). Allora il Signore mostrerà queste cose e si rivelerà la gloria del Signore e la nube, come appariva sopra Mosè, e come avvenne quando Salomone chiese che il luogo fosse solennemente santificato (2Mac 2, 8). I cieli narrano la gloria di Dio, e l'opera delle sue mani annunzia il firmamento (Sal 18, 2). </w:t>
      </w:r>
    </w:p>
    <w:p w14:paraId="632BAA5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Grande è la sua gloria per la tua salvezza, lo avvolgi di maestà e di onore (Sal 20, 6). Lodate il Signore, voi che lo temete, gli dia gloria la stirpe di Giacobbe, lo tema tutta la stirpe di Israele (Sal 21, 24). Sollevate, porte, i vostri frontali, alzatevi, porte antiche, ed entri il re della gloria (Sal 23, 7). Chi è questo re della gloria? Il Signore forte e potente, il Signore potente in battaglia (Sal 23, 8). Sollevate, porte, i vostri frontali, alzatevi, porte antiche, ed entri il re della gloria (Sal 23, 9). Chi è questo re della gloria? Il Signore degli eserciti è il re della gloria (Sal 23, 10). Signore, amo la casa dove dimori e il luogo dove abita la tua gloria (Sal 25, 8). Salmo. Di Davide. Date al Signore, figli di Dio, date al Signore gloria e potenza (Sal 28, 1). Date al Signore la gloria del suo nome, prostratevi al Signore in santi ornamenti (Sal 28, 2). Il Signore tuona sulle acque, il Dio della gloria scatena il tuono, il Signore, sull'immensità delle acque (Sal 28, 3). </w:t>
      </w:r>
    </w:p>
    <w:p w14:paraId="1D33E13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tuono fa partorire le cerve e spoglia le foreste. Nel suo tempio tutti dicono: "Gloria!" (Sal 28, 9). invocami nel giorno della sventura: ti salverò e tu mi darai gloria" (Sal 49, 15). Innàlzati sopra il cielo, o Dio, su tutta la terra la tua gloria (Sal 56, 6). Innàlzati sopra il cielo, o Dio, su tutta la terra la tua gloria (Sal 56, 12). In Dio è la mia salvezza e la mia gloria; il mio saldo rifugio, la mia difesa è in Dio (Sal 61, 8). Così nel santuario ti ho cercato, per contemplare la tua potenza e la tua gloria (Sal 62, 3). Il giusto gioirà nel Signore e riporrà in lui la sua speranza, i retti di cuore ne trarranno gloria (Sal 63, 11). cantate alla gloria del suo nome, date a lui </w:t>
      </w:r>
      <w:r w:rsidRPr="00E36191">
        <w:rPr>
          <w:rFonts w:ascii="Arial" w:eastAsia="Times New Roman" w:hAnsi="Arial"/>
          <w:i/>
          <w:iCs/>
          <w:spacing w:val="-5"/>
          <w:sz w:val="24"/>
          <w:szCs w:val="20"/>
          <w:lang w:eastAsia="it-IT"/>
        </w:rPr>
        <w:lastRenderedPageBreak/>
        <w:t xml:space="preserve">splendida lode (Sal 65, 2). Della tua lode è piena la mia bocca, della tua gloria, tutto il giorno (Sal 70, 8). E benedetto il suo nome glorioso per sempre, della sua gloria sia piena tutta la terra. Amen, amen (Sal 71, 19). </w:t>
      </w:r>
    </w:p>
    <w:p w14:paraId="6A52F71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Aiutaci, Dio, nostra salvezza, per la gloria del tuo nome, salvaci e perdona i nostri peccati per amore del tuo nome (Sal 78, 9). Poiché sole e scudo è il Signore Dio; il Signore concede grazia e gloria, non rifiuta il bene a chi cammina con rettitudine (Sal 83, 12). Tutti i popoli che hai creato verranno e si prostreranno davanti a te, o Signore, per dare gloria al tuo nome (Sal 85, 9). Ti loderò, Signore, Dio mio, con tutto il cuore e darò gloria al tuo nome sempre (Sal 85, 12). Si manifesti ai tuoi servi la tua opera e la tua gloria ai loro figli (Sal 89, 16). In mezzo ai popoli raccontate la sua gloria, a tutte le nazioni dite i suoi prodigi (Sal 95, 3). Date al Signore, o famiglie dei popoli, date al Signore gloria e potenza (Sal 95, 7). date al Signore la gloria del suo nome. Portate offerte ed entrate nei suoi atri (Sal 95, 8). </w:t>
      </w:r>
    </w:p>
    <w:p w14:paraId="0BDEACA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 cieli annunziano la sua giustizia e tutti i popoli contemplano la sua gloria (Sal 96, 6). I popoli temeranno il nome del Signore e tutti i re della terra la tua gloria (Sal 101, 16). La gloria del Signore sia per sempre; gioisca il Signore delle sue opere (Sal 103, 31). Innàlzati, Dio, sopra i cieli, su tutta la terra la tua gloria (Sal 107, 6). Egli dona largamente ai poveri, la sua giustizia rimane per sempre, la sua potenza s'innalza nella gloria (Sal 111, 9). Su tutti i popoli eccelso è il Signore, più alta dei cieli è la sua gloria (Sal 112, 4). Non a noi, Signore, non a noi, ma al tuo nome dà gloria, per la tua fedeltà, per la tua grazia. Ma al tuo nome dà gloria, per la tua fedeltà, per la tua grazia (Sal 114, 1). Alleluia. Lodate il Signore, popoli tutti, voi tutte, nazioni, dategli gloria (Sal 116, 1). Canteranno le vie del Signore, perché grande è la gloria del Signore (Sal 137, 5). </w:t>
      </w:r>
    </w:p>
    <w:p w14:paraId="7891BD4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Proclamano lo splendore della tua gloria e raccontano i tuoi prodigi (Sal 144, 5). Dicano la gloria del tuo regno e parlino della tua potenza (Sal 144, 11). per manifestare agli uomini i tuoi prodigi e la splendida gloria del tuo regno (Sal 144, 12). lodino il nome del Signore: perché solo il suo nome è sublime, la sua gloria risplende sulla terra e nei cieli (Sal 148, 13). E' gloria di Dio nascondere le cose, è gloria dei re investigarle (Pr 25, 2). E' un'emanazione della potenza di Dio, un effluvio genuino della gloria dell'Onnipotente, per questo nulla di contaminato in essa s'infiltra (Sap 7, 25). Il sole con il suo splendore illumina tutto, della gloria del Signore è piena la sua opera (Sir 42, 16). allora verrà il Signore su ogni punto del monte Sion e su tutte le sue assemblee come una nube e come fumo di giorno, come bagliore di fuoco e fiamma di notte, perché sopra ogni cosa la gloria del Signore sarà come baldacchino (Is 4, 5). Proclamavano l'uno all'altro: "Santo, santo, santo è il Signore degli eserciti. Tutta la terra è piena della sua gloria" (Is 6, 3). Allora si rivelerà la gloria del Signore e ogni uomo la vedrà, poiché la bocca del Signore ha parlato" (Is 40, 5). Io sono il Signore: questo è il mio nome; non cederò la mia gloria ad altri, è il mio onore agli idoli (Is 42, 8). Diano gloria al Signore e il suo onore divulghino nelle isole (Is 42, 12). </w:t>
      </w:r>
    </w:p>
    <w:p w14:paraId="0A176BB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 xml:space="preserve">Esultate, cieli, poiché il Signore ha agito; giubilate, profondità della terra! Gridate di gioia, o monti, o selve con tutti i vostri alberi, perché il Signore ha riscattato Giacobbe, in Israele ha manifestato la sua gloria (Is 44, 23). Per riguardo a me, per riguardo a me lo faccio; come potrei lasciar profanare il mio nome? Non cederò ad altri la mia gloria (Is 48, 11). Mi ha detto: "Mio servo tu sei, Israele, sul quale manifesterò la mia gloria" (Is 49, 3). Invece di spine cresceranno cipressi, invece di ortiche cresceranno mirti; ciò sarà a gloria del Signore, un segno eterno che non scomparirà (Is 55, 13). Allora la tua luce sorgerà come l'aurora, la tua ferita si rimarginerà presto. Davanti a te camminerà la tua giustizia, la gloria del Signore ti seguirà (Is 58, 8). In occidente vedranno il nome del Signore e in oriente la sua gloria, perché egli verrà come un fiume irruente, sospinto dal vento del Signore (Is 59, 19). Alzati, rivestiti di luce, perché viene la tua luce, la gloria del Signore brilla sopra di te (Is 60, 1). Poiché, ecco, le tenebre ricoprono la terra, nebbia fitta avvolge le nazioni; ma su di te risplende il Signore, la sua gloria appare su di te (Is 60, 2). Tutti i greggi di Kedàr si raduneranno da te, i montoni dei Nabatei saranno a tuo servizio, saliranno come offerta gradita sul mio altare; renderò splendido il tempio della mia gloria (Is 60, 7). </w:t>
      </w:r>
    </w:p>
    <w:p w14:paraId="3F8C2F5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tuo popolo sarà tutto di giusti, per sempre avranno in possesso la terra, germogli delle piantagioni del Signore, lavoro delle sue mani per mostrare la sua gloria (Is 60, 21). per allietare gli afflitti di Sion, per dare loro una corona invece della cenere, olio di letizia invece dell'abito da lutto, canto di lode invece di un cuore mesto. Essi si chiameranno querce di giustizia, piantagione del Signore per manifestare la sua gloria (Is 61, 3). Allora i popoli vedranno la tua giustizia, tutti i re la tua gloria; ti si chiamerà con un nome nuovo che la bocca del Signore indicherà (Is 62, 2). Ascoltate la parola del Signore, voi che venerate la sua parola. Hanno detto i vostri fratelli che vi odiano, che vi respingono a causa del mio nome: "Mostri il Signore la sua gloria, e voi fateci vedere la vostra gioia!". Ma essi saranno confusi (Is 66, 5). Io porrò in essi un segno e manderò i loro superstiti alle genti di Tarsis, Put, Lud, Mesech, Ros, Tubal e di Grecia, ai lidi lontani che non hanno udito parlare di me e non hanno visto la mia gloria; essi annunzieranno la mia gloria alle nazioni (Is 66, 19). </w:t>
      </w:r>
    </w:p>
    <w:p w14:paraId="0001BB2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Date gloria al Signore vostro Dio, prima che venga l'oscurità e prima che inciampino i vostri piedi sui monti, al cadere della notte. Voi aspettate la luce, ma egli la ridurrà in tenebre e la muterà in densa oscurità! (Ger 13, 16). Ma per il tuo nome non abbandonarci, non render spregevole il trono della tua gloria. Ricordati! Non rompere la tua alleanza con noi (Ger 14, 21). Trono di gloria, eccelso fin dal principio, è il luogo del nostro santuario! (Ger 17, 12). Ciò sarà per me titolo di gioia, di lode e di gloria tra tutti i popoli della terra, quando sapranno tutto il bene che io faccio loro e temeranno e tremeranno per tutto il bene e per tutta la pace che concederò loro (Ger 33, 9). apri, Signore, gli occhi e osserva: non i morti che sono negli inferi, il cui spirito se n'è andato dalle loro viscere, danno gloria e giustizia al Signore (Bar 2, 17). ma chi geme sotto il peso, chi se ne va curvo e spossato, chi ha gli occhi languenti, chi è affamato, questi </w:t>
      </w:r>
      <w:r w:rsidRPr="00E36191">
        <w:rPr>
          <w:rFonts w:ascii="Arial" w:eastAsia="Times New Roman" w:hAnsi="Arial"/>
          <w:i/>
          <w:iCs/>
          <w:spacing w:val="-5"/>
          <w:sz w:val="24"/>
          <w:szCs w:val="20"/>
          <w:lang w:eastAsia="it-IT"/>
        </w:rPr>
        <w:lastRenderedPageBreak/>
        <w:t xml:space="preserve">sono coloro che ti rendono gloria e giustizia, Signore (Bar 2, 18). Non dare ad altri la tua gloria, né i tuoi privilegi a gente straniera (Bar 4, 3). </w:t>
      </w:r>
    </w:p>
    <w:p w14:paraId="5D74D19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Ecco, ritornano i figli che hai visti partire, ritornano insieme riuniti dall'oriente all'occidente, alla parola del Santo, esultanti per la gloria di Dio (Bar 4, 37). Deponi, o Gerusalemme, la veste del lutto e dell'afflizione, rivèstiti dello splendore della gloria che ti viene da Dio per sempre (Bar 5, 1). Avvolgiti nel manto della giustizia di Dio, metti sul capo il diadema di gloria dell'Eterno (Bar 5, 2). Poiché Dio ha stabilito di spianare ogni alta montagna e le rupi secolari, di colmare le valli e spianare la terra perché Israele proceda sicuro sotto la gloria di Dio (Bar 5, 7). Perché Dio ricondurrà Israele con gioia alla luce della sua gloria, con la misericordia e la giustizia che vengono da lui (Bar 5, 9). il cui aspetto era simile a quello dell'arcobaleno nelle nubi in un giorno di pioggia. Tale mi apparve l'aspetto della gloria del Signore. Quando la vidi, caddi con la faccia a terra e udii la voce di uno che parlava (Ez 1, 28). </w:t>
      </w:r>
    </w:p>
    <w:p w14:paraId="659A015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uno spirito mi sollevò e dietro a me udii un grande fragore: "Benedetta la gloria del Signore dal luogo della sua dimora!" (Ez 3, 12). Mi alzai e andai nella valle; ed ecco la gloria del Signore era là, simile alla gloria che avevo vista sul canale Chebàr, e caddi con la faccia a terra (Ez 3, 23). Ed ecco là era la gloria del Dio d'Israele, simile a quella che avevo visto nella valle (Ez 8, 4). La gloria del Dio di Israele, dal cherubino sul quale si posava si alzò verso la soglia del tempio e chiamò l'uomo vestito di lino che aveva al fianco la borsa da scriba (Ez 9, 3). La gloria del Signore si alzò sopra il cherubino verso la soglia del tempio e il tempio fu riempito dalla nube e il cortile fu pieno dello splendore della gloria del Signore (Ez 10, 4). La gloria del Signore uscì dalla soglia del tempio e si fermò sui cherubini (Ez 10, 18).</w:t>
      </w:r>
    </w:p>
    <w:p w14:paraId="60338DF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 cherubini spiegarono le ali e si sollevarono da terra sotto i miei occhi; anche le ruote si alzarono con loro e si fermarono all'ingresso della porta orientale del tempio, mentre la gloria del Dio d'Israele era in alto su di loro (Ez 10, 19). I cherubini allora alzarono le ali e le ruote si mossero insieme con loro mentre la gloria del Dio d'Israele era in alto su di loro (Ez 11, 22). Quindi dal centro della città la gloria del Signore si alzò e andò a fermarsi sul monte che è ad oriente della città (Ez 11, 23). La tua fama si diffuse fra le genti per la tua bellezza, che era perfetta, per la gloria che io avevo posta in te, parola del Signore Dio (Ez 16, 14). Annunziale: Dice il Signore Dio: Eccomi contro di te, Sidòne, e mostrerò la mia gloria in mezzo a te. Si saprà che io sono il Signore quando farò giustizia di te e manifesterò la mia santità (Ez 28, 22). Lì seppellirà tutto il popolo del paese e sarà per loro glorioso il giorno in cui manifesterò la mia gloria. Parola del Signore Dio (Ez 39, 13). Fra le genti manifesterò la mia gloria e tutte le genti vedranno la giustizia che avrò fatta e la mano che avrò posta su di voi (Ez 39, 21). ed ecco che la gloria del Dio d'Israele giungeva dalla via orientale e il suo rumore era come il rumore delle grandi acque e la terra risplendeva della sua gloria (Ez 43, 2). </w:t>
      </w:r>
    </w:p>
    <w:p w14:paraId="34D9877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 xml:space="preserve">La gloria del Signore entrò nel tempio per la porta che guarda a oriente (Ez 43, 4). Lo spirito mi prese e mi condusse nell'atrio interno: ecco, la gloria del Signore riempiva il tempio (Ez 43, 5). Poi mi condusse per la porta settentrionale, davanti al tempio. Guardai ed ecco la gloria del Signore riempiva il tempio. Caddi con la faccia a terra (Ez 44, 4). Salvaci con i tuoi prodigi, dà gloria, Signore, al tuo nome (Dn 3, 43). "Benedetto sei tu, Signore, Dio dei padri nostri, degno di lode e di gloria nei secoli. Benedetto il tuo nome glorioso e santo, degno di lode e di gloria nei secoli (Dn 3, 52). Benedetto sei tu nel tuo tempio santo glorioso, degno di lode e di gloria nei secoli (Dn 3, 53). Benedetto sei tu nel trono del tuo regno, degno di lode e di gloria nei secoli (Dn 3, 54). </w:t>
      </w:r>
    </w:p>
    <w:p w14:paraId="182E67B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Benedetto sei tu che penetri con lo sguardo gli abissi e siedi sui cherubini, degno di lode e di gloria nei secoli (Dn 3, 55). Benedetto sei tu nel firmamento del cielo, degno di lode e di gloria nei secoli (Dn 3, 56). O re, il Dio altissimo aveva dato a Nabucodònosor tuo padre regno, grandezza, gloria e magnificenza (Dn 5, 18). che gli diede potere, gloria e regno; tutti i popoli, nazioni e lingue lo servivano; il suo potere è un potere eterno, che non tramonta mai, e il suo regno è tale che non sarà mai distrutto (Dn 7, 14). Poiché, come le acque colmano il mare, così la terra dovrà riempirsi di conoscenza della gloria del Signore (Ab 2, 14). Salite sul monte, portate legname, ricostruite la mia casa. In essa mi compiacerò e manifesterò la mia gloria - dice il Signore – (Ag 1, 8). </w:t>
      </w:r>
    </w:p>
    <w:p w14:paraId="474E045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Scuoterò tutte le nazioni e affluiranno le ricchezze di tutte le genti e io riempirò questa casa della mia gloria, dice il Signore degli eserciti (Ag 2, 7). Io stesso - parola del Signore - le farò da muro di fuoco all'intorno e sarò una gloria in mezzo ad essa (Zc 2, 9). Se non mi ascolterete e non vi prenderete a cuore di dar gloria al mio nome, dice il Signore degli Eserciti, manderò su di voi la maledizione e cambierò in maledizione le vostre benedizioni. Anzi le ho già maledette, perché nessuno tra di voi se la prende a cuore (Ml 2, 2). Così risplenda la vostra luce davanti agli uomini, perché vedano le vostre opere buone e rendano gloria al vostro Padre che è nei cieli (Mt 5, 16). Poiché il Figlio dell'uomo verrà nella gloria del Padre suo, con i suoi angeli, e renderà a ciascuno secondo le sue azioni (Mt 16, 27). E Gesù disse loro: "In verità vi dico: voi che mi avete seguito, nella nuova creazione, quando il Figlio dell'uomo sarà seduto sul trono della sua gloria, siederete anche voi su dodici troni a giudicare le dodici tribù di Israele (Mt 19, 28). </w:t>
      </w:r>
    </w:p>
    <w:p w14:paraId="1709592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Quando il Figlio dell'uomo verrà nella sua gloria con tutti i suoi angeli, si siederà sul trono della sua gloria (Mt 25, 31). Chi si vergognerà di me e delle mie parole davanti a questa generazione adultera e peccatrice, anche il Figlio dell'uomo si vergognerà di lui, quando verrà nella gloria del Padre suo con gli angeli santi" (Mc 8, 38). "Concedici di sedere nella tua gloria uno alla tua destra e uno alla tua sinistra" (Mc 10, 37). Allora vedranno il Figlio dell'uomo venire sulle nubi con grande potenza e gloria (Mc 13, 26). Un angelo del Signore si presentò davanti a loro e la gloria del Signore li avvolse di luce. Essi furono presi da grande spavento (Lc 2, 9). "Gloria a Dio nel più alto dei cieli e pace in terra agli uomini che egli </w:t>
      </w:r>
      <w:r w:rsidRPr="00E36191">
        <w:rPr>
          <w:rFonts w:ascii="Arial" w:eastAsia="Times New Roman" w:hAnsi="Arial"/>
          <w:i/>
          <w:iCs/>
          <w:spacing w:val="-5"/>
          <w:sz w:val="24"/>
          <w:szCs w:val="20"/>
          <w:lang w:eastAsia="it-IT"/>
        </w:rPr>
        <w:lastRenderedPageBreak/>
        <w:t xml:space="preserve">ama" (Lc 2, 14). luce per illuminare le genti e gloria del tuo popolo Israele" (Lc 2, 32). Chi si vergognerà di me e delle mie parole, di lui si vergognerà il Figlio dell'uomo, quando verrà nella gloria sua e del Padre e degli angeli santi (Lc 9, 26). Pietro e i suoi compagni erano oppressi dal sonno; tuttavia restarono svegli e videro la sua gloria e i due uomini che stavano con lui (Lc 9, 32). Non bisognava che il Cristo sopportasse queste sofferenze per entrare nella sua gloria?" (Lc 24, 26). E il Verbo si fece carne e venne ad abitare in mezzo a noi; e noi vedemmo la sua gloria, gloria come di unigenito dal Padre, pieno di grazia e di verità (Gv 1, 14). </w:t>
      </w:r>
    </w:p>
    <w:p w14:paraId="5CAE9F1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Così Gesù diede inizio ai suoi miracoli in Cana di Galilea, manifestò la sua gloria e i suoi discepoli credettero in lui (Gv 2, 11). All'udire questo, Gesù disse: "Questa malattia non è per la morte, ma per la gloria di Dio, perché per essa il Figlio di Dio venga glorificato" (Gv 11, 4). Le disse Gesù: "Non ti ho detto che, se credi, vedrai la gloria di Dio?" (Gv 11, 40). Questo disse Isaia quando vide la sua gloria e parlò di lui (Gv 12, 41). amavano infatti la gloria degli uomini più della gloria di Dio (Gv 12, 43). E ora, Padre, glorificami davanti a te, con quella gloria che avevo presso di te prima che il mondo fosse (Gv 17, 5). E la gloria che tu hai dato a me, io l'ho data a loro, perché siano come noi una cosa sola (Gv 17, 22). Padre, voglio che anche quelli che mi hai dato siano con me dove sono io, perché contemplino la mia gloria, quella che mi hai dato; poiché tu mi hai amato prima della creazione del mondo (Gv 17, 24). </w:t>
      </w:r>
    </w:p>
    <w:p w14:paraId="321AE2D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Ed egli rispose: "Fratelli e padri, ascoltate: il Dio della gloria apparve al nostro padre Abramo quando era ancora in Mesopotamia, prima che egli si stabilisse in Carran (At 7, 2). Ma Stefano, pieno di Spirito Santo, fissando gli occhi al cielo, vide la gloria di Dio e Gesù che stava alla sua destra (At 7, 55). Ma improvvisamente un angelo del Signore lo colpì, perché non aveva dato gloria a Dio; e roso, dai vermi, spirò (At 12, 23). Quand'ebbero ascoltato, essi davano gloria a Dio; quindi dissero a Paolo: "Tu vedi, o fratello, quante migliaia di Giudei sono venuti alla fede e tutti sono gelosamente attaccati alla legge (At 21, 20). Per mezzo di lui abbiamo ricevuto la grazia dell'apostolato per ottenere l'obbedienza alla fede da parte di tutte le genti, a gloria del suo nome (Rm 1, 5). essi sono dunque inescusabili, perché, pur conoscendo Dio, non gli hanno dato gloria né gli hanno reso grazie come a Dio, ma hanno vaneggiato nei loro ragionamenti e si è ottenebrata la loro mente ottusa (Rm 1, 21). </w:t>
      </w:r>
    </w:p>
    <w:p w14:paraId="4C7E357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 hanno cambiato la gloria dell'incorruttibile Dio con l'immagine e la figura dell'uomo corruttibile, di uccelli, di quadrupedi e di rettili (Rm 1, 23). per suo mezzo abbiamo anche ottenuto, mediante la fede, di accedere a questa grazia nella quale ci troviamo e ci vantiamo nella speranza della gloria di Dio (Rm 5, 2). Per mezzo del battesimo siamo dunque stati sepolti insieme a lui nella morte, perché come Cristo fu risuscitato dai morti per mezzo della gloria del Padre, così anche noi possiamo camminare in una vita nuova (Rm 6, 4). E se siamo figli, siamo anche eredi: eredi di Dio, coeredi di Cristo, se veramente partecipiamo alle sue sofferenze per partecipare anche alla sua gloria (Rm 8, 17). Io ritengo, infatti, che le sofferenze del momento presente non sono paragonabili alla </w:t>
      </w:r>
      <w:r w:rsidRPr="00E36191">
        <w:rPr>
          <w:rFonts w:ascii="Arial" w:eastAsia="Times New Roman" w:hAnsi="Arial"/>
          <w:i/>
          <w:iCs/>
          <w:spacing w:val="-5"/>
          <w:sz w:val="24"/>
          <w:szCs w:val="20"/>
          <w:lang w:eastAsia="it-IT"/>
        </w:rPr>
        <w:lastRenderedPageBreak/>
        <w:t xml:space="preserve">gloria futura che dovrà essere rivelata in noi (Rm 8, 18). di essere lei pure liberata dalla schiavitù della corruzione, per entrare nella libertà della gloria dei figli di Dio (Rm 8, 21). e questo per far conoscere la ricchezza della sua gloria verso vasi di misericordia, da lui predisposti alla gloria (Rm 9, 23). Poiché da lui, grazie a lui e per lui sono tutte le cose. A lui la gloria nei secoli. Amen (Rm 11, 36). Accoglietevi perciò gli uni gli altri come Cristo accolse voi, per la gloria di Dio (Rm 15, 7). a Dio che solo è sapiente, per mezzo di Gesù Cristo, la gloria nei secoli dei secoli. Amen (Rm 16, 27). Nessuno dei dominatori di questo mondo ha potuto conoscerla; se l'avessero conosciuta, non avrebbero crocifisso il Signore della gloria (1Cor 2, 8). </w:t>
      </w:r>
    </w:p>
    <w:p w14:paraId="20D6EA4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Sia dunque che mangiate sia che beviate, sia che facciate qualsiasi altra cosa, fate tutto per la gloria di Dio (1Cor 10, 31). L'uomo non deve coprirsi il capo, poiché egli è immagine e gloria di Dio; la donna invece è gloria dell'uomo (1Cor 11, 7). E in realtà tutte le promesse di Dio in lui sono divenute "sì". Per questo sempre attraverso lui sale a Dio il nostro "Amen" per la sua gloria (2Cor 1, 20). Se il ministero della morte, inciso in lettere su pietre, fu circonfuso di gloria, al punto che i figli d'Israele non potevano fissare il volto di Mosè a causa dello splendore pure effimero del suo volto (2Cor 3, 7). E noi tutti, a viso scoperto, riflettendo come in uno specchio la gloria del Signore, veniamo trasformati in quella medesima immagine, di gloria in gloria, secondo l'azione dello Spirito del Signore (2Cor 3, 18). E Dio che disse: Rifulga la luce dalle tenebre, rifulse nei nostri cuori, per far risplendere la conoscenza della gloria divina che rifulge sul volto di Cristo (2Cor 4, 6). Tutto infatti è per voi, perché la grazia, ancora più abbondante ad opera di un maggior numero, moltiplichi l'inno di lode alla gloria di Dio (2Cor 4, 15). egli è stato designato dalle Chiese come nostro compagno in quest'opera di carità, alla quale ci dedichiamo per la gloria del Signore, e per dimostrare anche l'impulso del nostro cuore (2Cor 8, 19). al quale sia gloria nei secoli dei secoli. Amen (Gal 1, 5). </w:t>
      </w:r>
    </w:p>
    <w:p w14:paraId="6FE5A46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Secondo il beneplacito della sua volontà. E questo a lode e gloria della sua grazia, che ci ha dato nel suo Figlio diletto (Ef 1, 6). perché noi fossimo a lode della sua gloria, noi, che per primi abbiamo sperato in Cristo (Ef 1, 12). il quale è caparra della nostra eredità, in attesa della completa redenzione di coloro che Dio si è acquistato, a lode della sua gloria (Ef 1, 14). perché il Dio del Signore nostro Gesù Cristo, il Padre della gloria, vi dia uno spirito di sapienza e di rivelazione per una più profonda conoscenza di lui (Ef 1, 17). perché vi conceda, secondo la ricchezza della sua gloria, di essere potentemente rafforzati dal suo Spirito nell'uomo interiore (Ef 3, 16). a lui la gloria nella Chiesa e in Cristo Gesù per tutte le generazioni, nei secoli dei secoli! Amen (Ef 3, 21). ricolmi di quei frutti di giustizia che si ottengono per mezzo di Gesù Cristo, a gloria e lode di Dio (Fil 1, 11). e ogni lingua proclami che Gesù Cristo è il Signore, a gloria di Dio Padre (Fil 2, 11). Al Dio e Padre nostro sia gloria nei secoli dei secoli. Amen (Fil 4, 20). ai quali Dio volle far conoscere la gloriosa ricchezza di questo mistero in mezzo ai pagani, cioè Cristo in voi, speranza della gloria (Col 1, 27). incoraggiandovi e scongiurandovi a comportarvi in maniera </w:t>
      </w:r>
      <w:r w:rsidRPr="00E36191">
        <w:rPr>
          <w:rFonts w:ascii="Arial" w:eastAsia="Times New Roman" w:hAnsi="Arial"/>
          <w:i/>
          <w:iCs/>
          <w:spacing w:val="-5"/>
          <w:sz w:val="24"/>
          <w:szCs w:val="20"/>
          <w:lang w:eastAsia="it-IT"/>
        </w:rPr>
        <w:lastRenderedPageBreak/>
        <w:t xml:space="preserve">degna di Dio, che vi chiama al suo regno e alla sua gloria (1Ts 2, 12). Costoro saranno castigati con una rovina eterna, lontano dalla faccia del Signore e dalla gloria della sua potenza (2Ts 1, 9). chiamandovi a questo con il nostro vangelo, per il possesso della gloria del Signore nostro Gesù Cristo (2Ts 2, 14). secondo il vangelo della gloria del beato Dio che mi è stato affidato (1Tm 1, 11). </w:t>
      </w:r>
    </w:p>
    <w:p w14:paraId="57E075E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Al Re dei secoli incorruttibile, invisibile e unico Dio, onore e gloria nei secoli dei secoli. Amen (1Tm 1, 17). Dobbiamo confessare che grande è il mistero della pietà: Egli si manifestò nella carne, fu giustificato nello Spirito, apparve agli angeli, fu annunziato ai pagani, fu creduto nel mondo, fu assunto nella gloria (1Tm 3, 16). Perciò sopporto ogni cosa per gli eletti, perché anch'essi raggiungano la salvezza che è in Cristo Gesù, insieme alla gloria eterna (2Tm 2, 10). Il Signore mi libererà da ogni male e mi salverà per il suo regno eterno; a lui la gloria nei secoli dei secoli. Amen (2Tm 4, 18). nell'attesa della beata speranza e della manifestazione della gloria del nostro grande Dio e salvatore Gesù Cristo (Tt 2, 13). Questo Figlio, che è irradiazione della sua gloria e impronta della sua sostanza e sostiene tutto con la potenza della sua parola, dopo aver compiuto la purificazione dei peccati, si è assiso alla destra della maestà nell'alto dei cieli (Eb 1, 3). Di poco l'hai fatto inferiore agli angeli, di gloria e di onore l'hai coronato (Eb 2, 7). </w:t>
      </w:r>
    </w:p>
    <w:p w14:paraId="591910F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Però quel Gesù, che fu fatto di poco inferiore agli angeli, lo vediamo ora coronato di gloria e di onore a causa della morte che ha sofferto, perché per la grazia di Dio egli sperimentasse la morte a vantaggio di tutti (Eb 2, 9). E sopra l'arca stavano i cherubini della gloria, che stendeva l'ombra sopra il luogo dell'espiazione. Di tutte queste cose non è necessario ora parlare nei particolari (Eb 9, 5). vi renda perfetti in ogni bene, perché possiate compiere la sua volontà, operando in voi ciò che è gradito a lui per mezzo di Gesù Cristo, al quale sia gloria nei secoli dei secoli. Amen (Eb 13, 21). Fratelli miei, non mescolate a favoritismi personali la vostra fede nel Signore nostro Gesù Cristo, Signore della gloria (Gc 2, 1). perché il valore della vostra fede, molto più preziosa dell'oro, che, pur destinato a perire, tuttavia si prova col fuoco, torni a vostra lode, gloria e onore nella manifestazione di Gesù Cristo (1Pt 1, 7). </w:t>
      </w:r>
    </w:p>
    <w:p w14:paraId="31AD987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 voi per opera sua credete in Dio, che l'ha risuscitato dai morti e gli ha dato gloria e così la vostra fede e la vostra speranza sono fisse in Dio (1Pt 1, 21). Chi parla, lo faccia come con parole di Dio; chi esercita un ufficio, lo compia con l'energia ricevuta da Dio, perché in tutto venga glorificato Dio per mezzo di Gesù Cristo, al quale appartiene la gloria e la potenza nei secoli dei secoli. Amen! (1Pt 4, 11). Ma nella misura in cui partecipate alle sofferenze di Cristo, rallegratevi, perché anche nella rivelazione della sua gloria possiate rallegrarvi ed esultare (1Pt 4, 13). Beati voi, se venite insultati per il nome di Cristo, perché lo Spirito della gloria e lo Spirito di Dio riposa su di voi (1Pt 4, 14). Esorto gli anziani che sono tra voi, quale anziano come loro, testimone delle sofferenze di Cristo e partecipe della gloria che deve manifestarsi (1Pt 5, 1). E il Dio di ogni grazia, il quale vi </w:t>
      </w:r>
      <w:r w:rsidRPr="00E36191">
        <w:rPr>
          <w:rFonts w:ascii="Arial" w:eastAsia="Times New Roman" w:hAnsi="Arial"/>
          <w:i/>
          <w:iCs/>
          <w:spacing w:val="-5"/>
          <w:sz w:val="24"/>
          <w:szCs w:val="20"/>
          <w:lang w:eastAsia="it-IT"/>
        </w:rPr>
        <w:lastRenderedPageBreak/>
        <w:t xml:space="preserve">ha chiamati alla sua gloria eterna in Cristo, egli stesso vi ristabilirà, dopo una breve sofferenza vi confermerà e vi renderà forti e saldi (1Pt 5, 10). </w:t>
      </w:r>
    </w:p>
    <w:p w14:paraId="6BBF164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La sua potenza divina ci ha fatto dono di ogni bene per quanto riguarda la vita e la pietà, mediante la conoscenza di colui che ci ha chiamati con la sua gloria e potenza (2Pt 1, 3). Egli ricevette infatti onore e gloria da Dio Padre quando dalla maestosa gloria gli fu rivolta questa voce: "Questi è il Figlio mio prediletto, nel quale mi sono compiaciuto" (2Pt 1, 17). ma crescete nella grazia e nella conoscenza del Signore nostro e salvatore Gesù Cristo. A lui la gloria, ora e nel giorno dell'eternità. Amen! (2Pt 3, 18). A colui che può preservarvi da ogni caduta e farvi comparire davanti alla sua gloria senza difetti e nella letizia (Gd 1, 24). all'unico Dio, nostro salvatore, per mezzo di Gesù Cristo nostro Signore, gloria, maestà, forza e potenza prima di ogni tempo, ora e sempre. Amen! (Gd 1, 25). che ha fatto di noi un regno di sacerdoti per il suo Dio e Padre, a lui la gloria e la potenza nei secoli dei secoli. Amen (Ap 1, 6). </w:t>
      </w:r>
    </w:p>
    <w:p w14:paraId="1CC65DB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 ogni volta che questi esseri viventi rendevano gloria, onore e grazie a Colui che è seduto sul trono e che vive nei secoli dei secoli (Ap 4, 9). "Tu sei degno, o Signore e Dio nostro, di ricevere la gloria, l'onore e la potenza, perché tu hai creato tutte le cose, e per la tua volontà furono create e sussistono" (Ap 4, 11). e dicevano a gran voce: «L'Agnello che fu immolato è degno di ricevere potenza e ricchezza, sapienza e forza, onore, gloria e benedizione» (Ap 5, 12). Tutte le creature del cielo e della terra, sotto la terra e nel mare e tutte le cose ivi contenute, udii che dicevano: «A Colui che siede sul trono e all'Agnello lode, onore, gloria e potenza, nei secoli dei secoli» (Ap 5, 13). "Amen! Lode, gloria, sapienza, azione di grazie, onore, potenza e forza al nostro Dio nei secoli dei secoli. Amen" (Ap 7, 12). In quello stesso momento ci fu un grande terremoto che fece crollare un decimo della città: perirono in quel terremoto settemila persone; i superstiti presi da terrore davano gloria al Dio del cielo (Ap 11, 13). Egli gridava a gran voce: "Temete Dio e dategli gloria, perché è giunta l'ora del suo giudizio. Adorate colui che ha fatto il cielo e la terra, il mare e le sorgenti delle acque" (Ap 14, 7). </w:t>
      </w:r>
    </w:p>
    <w:p w14:paraId="0106DB2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tempio si riempì del fumo che usciva dalla gloria di Dio e dalla sua potenza: nessuno poteva entrare nel tempio finché non avessero termine i sette flagelli dei sette angeli (Ap 15, 8). Tutto ciò che ha speso per la sua gloria e il suo lusso, restituiteglielo in tanto tormento e afflizione. Poiché diceva in cuor suo: Io seggo regina, vedova non sono e lutto non vedrò (Ap 18, 7). Dopo ciò, udii come una voce potente di una folla immensa nel cielo che diceva: "Alleluia! Salvezza, gloria e potenza sono del nostro Dio (Ap 19, 1). Rallegriamoci ed esultiamo, rendiamo a lui gloria, perché son giunte le nozze dell'Agnello; la sua sposa è pronta (Ap 19, 7). L'angelo mi trasportò in spirito su di un monte grande e alto, e mi mostrò la città santa, Gerusalemme, che scendeva dal cielo, da Dio, risplendente della gloria di Dio (Ap 21, 10). La città non ha bisogno della luce del sole, né della luce della luna perché la gloria di Dio la illumina e la sua lampada è l'Agnello (Ap 21, 23). </w:t>
      </w:r>
    </w:p>
    <w:p w14:paraId="7F112EB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Noi siamo miseri, peccatori, non meritiamo nulla. La tua gloria invece merita tutto. Discendi, Signore, e mostra a tutte le genti quando grande è la tua gloria, il tuo nome, la tua onnipotenza, la tua Signoria. La fede nasce dalla manifestazione della gloria di Dio. Dio manifesta la sua gloria direttamente, facendo scendere la sua Persona nella storia, oppure indirettamente, attraverso i suoi mediatori. Comprendiamo questa verità, se leggiamo l’inizio della vita pubblica di Gesù, secondo il Vangelo di Giovanni.</w:t>
      </w:r>
    </w:p>
    <w:p w14:paraId="513934D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1AADCB5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185EA64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Questo, a Cana di Galilea, fu l’inizio dei segni compiuti da Gesù; egli manifestò la sua gloria e i suoi discepoli credettero in lui. (Gv 1,1-11).</w:t>
      </w:r>
    </w:p>
    <w:p w14:paraId="021D5A7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Come si può constatare la fede nasce dalla manifestazione della gloria di Dio. Anche Gesù inizia la sua missione aiutando i suoi discepoli a credere in Lui, attraverso la manifestazione della sua gloria. L’Esodo è il Libro attraverso il quale Dio manifesta la sua gloria nell’Egitto e nel Deserto, nel suo popolo e nel popolo degli Egiziani. Il Vangelo secondo Giovanni è il Libro per mezzo del quale viene manifestata la gloria di Cristo Gesù ai suoi discepoli e al popolo dei Giudei, ai piccoli e ai grandi, a coloro che stavano in alto e a quanti stavano in basso. A volte Dio manifesta la sua gloria direttamente. </w:t>
      </w:r>
    </w:p>
    <w:p w14:paraId="3B255AC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Spessissimo Dio la manifestala per mezzo dell’uomo, che è chiamato ad essere lo strumento umano, terreno, visibile della gloria di Dio. È attraverso questo strumento che si giunge alla vera fede in Dio perché è lui che manifesta la vera gloria del Signore. Dio manifesta la sua gloria attraverso Mosè compiendo dieci piaghe. Gesù, che è Dio, manifesta la sua gloria attraverso segni e prodigi. Il cristiano, che è corpo di Cristo Gesù, manifesta la gloria di Dio attraverso il suo divenire luce nella luce di Cristo e carità nella carità di Lui. </w:t>
      </w:r>
    </w:p>
    <w:p w14:paraId="2319722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w:t>
      </w:r>
      <w:r w:rsidRPr="00E36191">
        <w:rPr>
          <w:rFonts w:ascii="Arial" w:eastAsia="Times New Roman" w:hAnsi="Arial"/>
          <w:i/>
          <w:iCs/>
          <w:spacing w:val="-5"/>
          <w:sz w:val="24"/>
          <w:szCs w:val="20"/>
          <w:lang w:eastAsia="it-IT"/>
        </w:rPr>
        <w:lastRenderedPageBreak/>
        <w:t>vedano le vostre opere buone e rendano gloria al Padre vostro che è nei cieli.</w:t>
      </w:r>
    </w:p>
    <w:p w14:paraId="223DCA9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3791DD1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Io vi dico infatti: se la vostra giustizia non supererà quella degli scribi e dei farisei, non entrerete nel regno dei cieli.</w:t>
      </w:r>
    </w:p>
    <w:p w14:paraId="71DAC9B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178501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14:paraId="2FA52C3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E9F0EA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Avete inteso che fu detto: Non commetterai adulterio. Ma io vi dico: chiunque guarda una donna per desiderarla, ha già commesso adulterio con lei nel proprio cuore.</w:t>
      </w:r>
    </w:p>
    <w:p w14:paraId="6702FFF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92300D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14:paraId="4EE4554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8A96E7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Avete inteso che fu detto: Occhio per occhio e dente per dente. Ma io vi dico di non opporvi al malvagio; anzi, se uno ti dà uno schiaffo sulla </w:t>
      </w:r>
      <w:r w:rsidRPr="00E36191">
        <w:rPr>
          <w:rFonts w:ascii="Arial" w:eastAsia="Times New Roman" w:hAnsi="Arial"/>
          <w:i/>
          <w:iCs/>
          <w:spacing w:val="-5"/>
          <w:sz w:val="24"/>
          <w:szCs w:val="20"/>
          <w:lang w:eastAsia="it-IT"/>
        </w:rPr>
        <w:lastRenderedPageBreak/>
        <w:t>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6FFE95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 13-48).</w:t>
      </w:r>
    </w:p>
    <w:p w14:paraId="22A71F6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006C446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5488EDA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w:t>
      </w:r>
      <w:r w:rsidRPr="00E36191">
        <w:rPr>
          <w:rFonts w:ascii="Arial" w:eastAsia="Times New Roman" w:hAnsi="Arial"/>
          <w:i/>
          <w:iCs/>
          <w:spacing w:val="-5"/>
          <w:sz w:val="24"/>
          <w:szCs w:val="20"/>
          <w:lang w:eastAsia="it-IT"/>
        </w:rPr>
        <w:lastRenderedPageBreak/>
        <w:t>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2412B98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7D6521E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w:t>
      </w:r>
    </w:p>
    <w:p w14:paraId="2BD25FE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Senza la manifestazione visibile della gloria di Dio nessuna fede vera mai nascerà in Dio. La Parola annunziata ha sempre bisogno della credibilità di chi l’annunzia e questa credibilità è una sola: la manifestazione della gloria di Dio attraverso le sue parole e le sue opere. </w:t>
      </w:r>
    </w:p>
    <w:p w14:paraId="40B6EC2D"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18</w:t>
      </w:r>
      <w:r w:rsidRPr="00E36191">
        <w:rPr>
          <w:rFonts w:ascii="Arial" w:eastAsia="Times New Roman" w:hAnsi="Arial"/>
          <w:b/>
          <w:sz w:val="24"/>
          <w:szCs w:val="20"/>
          <w:lang w:eastAsia="it-IT"/>
        </w:rPr>
        <w:t>Essi ascolteranno la tua voce, e tu e gli anziani d’Israele andrete dal re d’Egitto e gli direte: “Il Signore, Dio degli Ebrei, si è presentato a noi. Ci sia permesso di andare nel deserto, a tre giorni di cammino, per fare un sacrificio al Signore, nostro Dio”.</w:t>
      </w:r>
    </w:p>
    <w:p w14:paraId="448F557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Ora è Dio stesso che suggerisce a Mosè cosa fare e cosa dire. Gli anziani d’Israele non appena lui avrà narrato quanto è avvenuto al Sinai crederanno alla voce di Mosè. Crederanno cioè che lui è inviato da Dio. Mosè e gli anziani dovranno recarsi dal re d’Egitto e dirgli:</w:t>
      </w:r>
      <w:r w:rsidRPr="00E36191">
        <w:rPr>
          <w:rFonts w:ascii="Arial" w:eastAsia="Times New Roman" w:hAnsi="Arial"/>
          <w:i/>
          <w:sz w:val="24"/>
          <w:szCs w:val="20"/>
          <w:lang w:eastAsia="it-IT"/>
        </w:rPr>
        <w:t xml:space="preserve"> “Il Signore, Dio degli Ebrei, si è presentato a noi. Ci sia permesso di andare nel deserto, a tre giorni di cammino, per fare un sacrificio al Signore, nostro Dio”</w:t>
      </w:r>
      <w:r w:rsidRPr="00E36191">
        <w:rPr>
          <w:rFonts w:ascii="Arial" w:eastAsia="Times New Roman" w:hAnsi="Arial"/>
          <w:sz w:val="24"/>
          <w:szCs w:val="20"/>
          <w:lang w:eastAsia="it-IT"/>
        </w:rPr>
        <w:t xml:space="preserve">. In questa parola da riferire al re d’Egitto si rivela tutta la sapienza ed intelligenza divina. L’uscita dall’Egitto non viene presentata come volontà di Dio perché il popolo venga liberato. Viene presentata invece come un atto di culto. Il Signore vuole un sacrificio nel deserto e noi dobbiamo recarci lì per offriglielo. Non si tratta di un fatto politico o sociale, bensì altamente religioso. Non è neanche un evento stabile, per sempre, bensì momentaneo, per tre giorni di cammino. In fondo chiedono una cosa possibile, fattibile, perché di natura religiosa. Chiamandosi Dio in causa, la questione della terra diviene anche </w:t>
      </w:r>
      <w:r w:rsidRPr="00E36191">
        <w:rPr>
          <w:rFonts w:ascii="Arial" w:eastAsia="Times New Roman" w:hAnsi="Arial"/>
          <w:sz w:val="24"/>
          <w:szCs w:val="20"/>
          <w:lang w:eastAsia="it-IT"/>
        </w:rPr>
        <w:lastRenderedPageBreak/>
        <w:t>questione del Cielo, da questione visibile si fa questione invisibile, da combattimento sulla terra combattimento anche tra gli dèi.</w:t>
      </w:r>
    </w:p>
    <w:p w14:paraId="49CE64E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Da una parte c’è il re d’Egitto con tutti i suoi dèi e dall’altra i figli di Israele con il loro Dio e Signore. La battaglia diventerà cosmica. Non si tratta più di una cosa della terra, bensì del visibile e dell’invisibile. Dio si chiama in campo perché vuole dimostrare ai figli di Israele che Lui è il Dio sopra ogni altro dio. È il Dio degli dèi. È il Dio che scende in terra straniera e abbatte, vince, sconfigge gli dèi delle nazioni. Solo più tardi, con l’avvento dei grandi profeti, si giunge al Monoteismo, all’Unico e solo Dio che è il Dio di Abramo, Isacco, Giaccone, il Creatore di tutto l‘universo visibile e invisibile. Con Baruc abbiamo la dichiarazione della vanità degli dèi dei pagani.</w:t>
      </w:r>
    </w:p>
    <w:p w14:paraId="0E021EB5" w14:textId="77777777" w:rsidR="00E36191" w:rsidRPr="00E36191" w:rsidRDefault="00E36191" w:rsidP="00E36191">
      <w:pPr>
        <w:spacing w:after="120" w:line="240" w:lineRule="auto"/>
        <w:jc w:val="both"/>
        <w:rPr>
          <w:rFonts w:ascii="Arial" w:eastAsia="Times New Roman" w:hAnsi="Arial"/>
          <w:i/>
          <w:iCs/>
          <w:color w:val="000000"/>
          <w:spacing w:val="-5"/>
          <w:sz w:val="24"/>
          <w:szCs w:val="20"/>
          <w:lang w:eastAsia="it-IT"/>
        </w:rPr>
      </w:pPr>
      <w:r w:rsidRPr="00E36191">
        <w:rPr>
          <w:rFonts w:ascii="Arial" w:eastAsia="Times New Roman" w:hAnsi="Arial"/>
          <w:i/>
          <w:iCs/>
          <w:color w:val="000000"/>
          <w:spacing w:val="-5"/>
          <w:sz w:val="24"/>
          <w:szCs w:val="20"/>
          <w:lang w:eastAsia="it-IT"/>
        </w:rPr>
        <w:t>Lettera di Geremia</w:t>
      </w:r>
    </w:p>
    <w:p w14:paraId="0260B3FD" w14:textId="77777777" w:rsidR="00E36191" w:rsidRPr="00E36191" w:rsidRDefault="00E36191" w:rsidP="00E36191">
      <w:pPr>
        <w:spacing w:after="120" w:line="240" w:lineRule="auto"/>
        <w:jc w:val="both"/>
        <w:rPr>
          <w:rFonts w:ascii="Arial" w:eastAsia="Times New Roman" w:hAnsi="Arial"/>
          <w:i/>
          <w:iCs/>
          <w:color w:val="000000"/>
          <w:spacing w:val="-5"/>
          <w:sz w:val="24"/>
          <w:szCs w:val="20"/>
          <w:lang w:eastAsia="it-IT"/>
        </w:rPr>
      </w:pPr>
      <w:r w:rsidRPr="00E36191">
        <w:rPr>
          <w:rFonts w:ascii="Arial" w:eastAsia="Times New Roman" w:hAnsi="Arial"/>
          <w:i/>
          <w:iCs/>
          <w:color w:val="000000"/>
          <w:spacing w:val="-5"/>
          <w:sz w:val="24"/>
          <w:szCs w:val="20"/>
          <w:lang w:eastAsia="it-IT"/>
        </w:rPr>
        <w:t>Copia della lettera che Geremia mandò a coloro che stavano per essere condotti prigionieri a Babilonia dal re dei Babilonesi, per annunciare loro quanto era stato ordinato a lui da Dio.</w:t>
      </w:r>
    </w:p>
    <w:p w14:paraId="52E5A728" w14:textId="77777777" w:rsidR="00E36191" w:rsidRPr="00E36191" w:rsidRDefault="00E36191" w:rsidP="00E36191">
      <w:pPr>
        <w:spacing w:after="120" w:line="240" w:lineRule="auto"/>
        <w:jc w:val="both"/>
        <w:rPr>
          <w:rFonts w:ascii="Arial" w:eastAsia="Times New Roman" w:hAnsi="Arial"/>
          <w:i/>
          <w:iCs/>
          <w:color w:val="000000"/>
          <w:spacing w:val="-5"/>
          <w:sz w:val="24"/>
          <w:szCs w:val="20"/>
          <w:lang w:eastAsia="it-IT"/>
        </w:rPr>
      </w:pPr>
      <w:r w:rsidRPr="00E36191">
        <w:rPr>
          <w:rFonts w:ascii="Arial" w:eastAsia="Times New Roman" w:hAnsi="Arial"/>
          <w:i/>
          <w:iCs/>
          <w:color w:val="000000"/>
          <w:spacing w:val="-5"/>
          <w:sz w:val="24"/>
          <w:szCs w:val="20"/>
          <w:lang w:eastAsia="it-IT"/>
        </w:rPr>
        <w:t>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4F4A96DA" w14:textId="77777777" w:rsidR="00E36191" w:rsidRPr="00E36191" w:rsidRDefault="00E36191" w:rsidP="00E36191">
      <w:pPr>
        <w:spacing w:after="120" w:line="240" w:lineRule="auto"/>
        <w:jc w:val="both"/>
        <w:rPr>
          <w:rFonts w:ascii="Arial" w:eastAsia="Times New Roman" w:hAnsi="Arial"/>
          <w:i/>
          <w:iCs/>
          <w:color w:val="000000"/>
          <w:spacing w:val="-5"/>
          <w:sz w:val="24"/>
          <w:szCs w:val="20"/>
          <w:lang w:eastAsia="it-IT"/>
        </w:rPr>
      </w:pPr>
      <w:r w:rsidRPr="00E36191">
        <w:rPr>
          <w:rFonts w:ascii="Arial" w:eastAsia="Times New Roman" w:hAnsi="Arial"/>
          <w:i/>
          <w:iCs/>
          <w:color w:val="000000"/>
          <w:spacing w:val="-5"/>
          <w:sz w:val="24"/>
          <w:szCs w:val="20"/>
          <w:lang w:eastAsia="it-IT"/>
        </w:rPr>
        <w:t>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7B8A1A8F" w14:textId="77777777" w:rsidR="00E36191" w:rsidRPr="00E36191" w:rsidRDefault="00E36191" w:rsidP="00E36191">
      <w:pPr>
        <w:spacing w:after="120" w:line="240" w:lineRule="auto"/>
        <w:jc w:val="both"/>
        <w:rPr>
          <w:rFonts w:ascii="Arial" w:eastAsia="Times New Roman" w:hAnsi="Arial"/>
          <w:i/>
          <w:iCs/>
          <w:color w:val="000000"/>
          <w:spacing w:val="-5"/>
          <w:sz w:val="24"/>
          <w:szCs w:val="20"/>
          <w:lang w:eastAsia="it-IT"/>
        </w:rPr>
      </w:pPr>
      <w:r w:rsidRPr="00E36191">
        <w:rPr>
          <w:rFonts w:ascii="Arial" w:eastAsia="Times New Roman" w:hAnsi="Arial"/>
          <w:i/>
          <w:iCs/>
          <w:color w:val="000000"/>
          <w:spacing w:val="-5"/>
          <w:sz w:val="24"/>
          <w:szCs w:val="20"/>
          <w:lang w:eastAsia="it-IT"/>
        </w:rPr>
        <w:t>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7C29D954" w14:textId="77777777" w:rsidR="00E36191" w:rsidRPr="00E36191" w:rsidRDefault="00E36191" w:rsidP="00E36191">
      <w:pPr>
        <w:spacing w:after="120" w:line="240" w:lineRule="auto"/>
        <w:jc w:val="both"/>
        <w:rPr>
          <w:rFonts w:ascii="Arial" w:eastAsia="Times New Roman" w:hAnsi="Arial"/>
          <w:i/>
          <w:iCs/>
          <w:color w:val="000000"/>
          <w:spacing w:val="-5"/>
          <w:sz w:val="24"/>
          <w:szCs w:val="20"/>
          <w:lang w:eastAsia="it-IT"/>
        </w:rPr>
      </w:pPr>
      <w:r w:rsidRPr="00E36191">
        <w:rPr>
          <w:rFonts w:ascii="Arial" w:eastAsia="Times New Roman" w:hAnsi="Arial"/>
          <w:i/>
          <w:iCs/>
          <w:color w:val="000000"/>
          <w:spacing w:val="-5"/>
          <w:sz w:val="24"/>
          <w:szCs w:val="20"/>
          <w:lang w:eastAsia="it-IT"/>
        </w:rPr>
        <w:lastRenderedPageBreak/>
        <w:t>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6C83759B" w14:textId="77777777" w:rsidR="00E36191" w:rsidRPr="00E36191" w:rsidRDefault="00E36191" w:rsidP="00E36191">
      <w:pPr>
        <w:spacing w:after="120" w:line="240" w:lineRule="auto"/>
        <w:jc w:val="both"/>
        <w:rPr>
          <w:rFonts w:ascii="Arial" w:eastAsia="Times New Roman" w:hAnsi="Arial"/>
          <w:i/>
          <w:iCs/>
          <w:color w:val="000000"/>
          <w:spacing w:val="-5"/>
          <w:sz w:val="24"/>
          <w:szCs w:val="20"/>
          <w:lang w:eastAsia="it-IT"/>
        </w:rPr>
      </w:pPr>
      <w:r w:rsidRPr="00E36191">
        <w:rPr>
          <w:rFonts w:ascii="Arial" w:eastAsia="Times New Roman" w:hAnsi="Arial"/>
          <w:i/>
          <w:iCs/>
          <w:color w:val="000000"/>
          <w:spacing w:val="-5"/>
          <w:sz w:val="24"/>
          <w:szCs w:val="20"/>
          <w:lang w:eastAsia="it-IT"/>
        </w:rPr>
        <w:t>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0A43B286" w14:textId="77777777" w:rsidR="00E36191" w:rsidRPr="00E36191" w:rsidRDefault="00E36191" w:rsidP="00E36191">
      <w:pPr>
        <w:spacing w:after="120" w:line="240" w:lineRule="auto"/>
        <w:jc w:val="both"/>
        <w:rPr>
          <w:rFonts w:ascii="Arial" w:eastAsia="Times New Roman" w:hAnsi="Arial"/>
          <w:i/>
          <w:iCs/>
          <w:color w:val="000000"/>
          <w:spacing w:val="-5"/>
          <w:sz w:val="24"/>
          <w:szCs w:val="20"/>
          <w:lang w:eastAsia="it-IT"/>
        </w:rPr>
      </w:pPr>
      <w:r w:rsidRPr="00E36191">
        <w:rPr>
          <w:rFonts w:ascii="Arial" w:eastAsia="Times New Roman" w:hAnsi="Arial"/>
          <w:i/>
          <w:iCs/>
          <w:color w:val="000000"/>
          <w:spacing w:val="-5"/>
          <w:sz w:val="24"/>
          <w:szCs w:val="20"/>
          <w:lang w:eastAsia="it-IT"/>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622471DB" w14:textId="77777777" w:rsidR="00E36191" w:rsidRPr="00E36191" w:rsidRDefault="00E36191" w:rsidP="00E36191">
      <w:pPr>
        <w:spacing w:after="120" w:line="240" w:lineRule="auto"/>
        <w:jc w:val="both"/>
        <w:rPr>
          <w:rFonts w:ascii="Arial" w:eastAsia="Times New Roman" w:hAnsi="Arial"/>
          <w:i/>
          <w:iCs/>
          <w:color w:val="000000"/>
          <w:spacing w:val="-5"/>
          <w:sz w:val="24"/>
          <w:szCs w:val="20"/>
          <w:lang w:eastAsia="it-IT"/>
        </w:rPr>
      </w:pPr>
      <w:r w:rsidRPr="00E36191">
        <w:rPr>
          <w:rFonts w:ascii="Arial" w:eastAsia="Times New Roman" w:hAnsi="Arial"/>
          <w:i/>
          <w:iCs/>
          <w:color w:val="000000"/>
          <w:spacing w:val="-5"/>
          <w:sz w:val="24"/>
          <w:szCs w:val="20"/>
          <w:lang w:eastAsia="it-IT"/>
        </w:rPr>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2B30BAB9" w14:textId="77777777" w:rsidR="00E36191" w:rsidRPr="00E36191" w:rsidRDefault="00E36191" w:rsidP="00E36191">
      <w:pPr>
        <w:spacing w:after="120" w:line="240" w:lineRule="auto"/>
        <w:jc w:val="both"/>
        <w:rPr>
          <w:rFonts w:ascii="Arial" w:eastAsia="Times New Roman" w:hAnsi="Arial"/>
          <w:i/>
          <w:iCs/>
          <w:color w:val="000000"/>
          <w:spacing w:val="-5"/>
          <w:sz w:val="24"/>
          <w:szCs w:val="20"/>
          <w:lang w:eastAsia="it-IT"/>
        </w:rPr>
      </w:pPr>
      <w:r w:rsidRPr="00E36191">
        <w:rPr>
          <w:rFonts w:ascii="Arial" w:eastAsia="Times New Roman" w:hAnsi="Arial"/>
          <w:i/>
          <w:iCs/>
          <w:color w:val="000000"/>
          <w:spacing w:val="-5"/>
          <w:sz w:val="24"/>
          <w:szCs w:val="20"/>
          <w:lang w:eastAsia="it-IT"/>
        </w:rPr>
        <w:t xml:space="preserve">Essi infatti non potranno costituire un re sulla terra né concedere la pioggia agli uomini; non risolveranno le contese né libereranno chi è offeso ingiustamente, poiché non hanno alcun potere. Sono come cornacchie fra il cielo e la terra. Infatti, se il fuoco </w:t>
      </w:r>
      <w:r w:rsidRPr="00E36191">
        <w:rPr>
          <w:rFonts w:ascii="Arial" w:eastAsia="Times New Roman" w:hAnsi="Arial"/>
          <w:i/>
          <w:iCs/>
          <w:color w:val="000000"/>
          <w:spacing w:val="-5"/>
          <w:sz w:val="24"/>
          <w:szCs w:val="20"/>
          <w:lang w:eastAsia="it-IT"/>
        </w:rPr>
        <w:lastRenderedPageBreak/>
        <w:t>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07780EB9" w14:textId="77777777" w:rsidR="00E36191" w:rsidRPr="00E36191" w:rsidRDefault="00E36191" w:rsidP="00E36191">
      <w:pPr>
        <w:spacing w:after="120" w:line="240" w:lineRule="auto"/>
        <w:jc w:val="both"/>
        <w:rPr>
          <w:rFonts w:ascii="Arial" w:eastAsia="Times New Roman" w:hAnsi="Arial"/>
          <w:i/>
          <w:iCs/>
          <w:color w:val="000000"/>
          <w:spacing w:val="-5"/>
          <w:sz w:val="24"/>
          <w:szCs w:val="20"/>
          <w:lang w:eastAsia="it-IT"/>
        </w:rPr>
      </w:pPr>
      <w:r w:rsidRPr="00E36191">
        <w:rPr>
          <w:rFonts w:ascii="Arial" w:eastAsia="Times New Roman" w:hAnsi="Arial"/>
          <w:i/>
          <w:iCs/>
          <w:color w:val="000000"/>
          <w:spacing w:val="-5"/>
          <w:sz w:val="24"/>
          <w:szCs w:val="20"/>
          <w:lang w:eastAsia="it-IT"/>
        </w:rPr>
        <w:t>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23D97593" w14:textId="77777777" w:rsidR="00E36191" w:rsidRPr="00E36191" w:rsidRDefault="00E36191" w:rsidP="00E36191">
      <w:pPr>
        <w:spacing w:after="120" w:line="240" w:lineRule="auto"/>
        <w:jc w:val="both"/>
        <w:rPr>
          <w:rFonts w:ascii="Arial" w:eastAsia="Times New Roman" w:hAnsi="Arial"/>
          <w:i/>
          <w:iCs/>
          <w:color w:val="000000"/>
          <w:spacing w:val="-5"/>
          <w:sz w:val="24"/>
          <w:szCs w:val="20"/>
          <w:lang w:eastAsia="it-IT"/>
        </w:rPr>
      </w:pPr>
      <w:r w:rsidRPr="00E36191">
        <w:rPr>
          <w:rFonts w:ascii="Arial" w:eastAsia="Times New Roman" w:hAnsi="Arial"/>
          <w:i/>
          <w:iCs/>
          <w:color w:val="000000"/>
          <w:spacing w:val="-5"/>
          <w:sz w:val="24"/>
          <w:szCs w:val="20"/>
          <w:lang w:eastAsia="it-IT"/>
        </w:rPr>
        <w:t>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w:t>
      </w:r>
    </w:p>
    <w:p w14:paraId="68803BE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color w:val="000000"/>
          <w:spacing w:val="-5"/>
          <w:sz w:val="24"/>
          <w:szCs w:val="20"/>
          <w:lang w:eastAsia="it-IT"/>
        </w:rPr>
        <w:t>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È migliore dunque un uomo giusto che non abbia idoli, perché sarà lontano dal disonore. (Bar 6,1-72).</w:t>
      </w:r>
    </w:p>
    <w:p w14:paraId="1A85F86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Anche la fede è realtà dinamica, che cresce, man mano che la rivelazione di Dio si compie e avanza verso la verità tutta intera. </w:t>
      </w:r>
    </w:p>
    <w:p w14:paraId="2097AD8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19</w:t>
      </w:r>
      <w:r w:rsidRPr="00E36191">
        <w:rPr>
          <w:rFonts w:ascii="Arial" w:eastAsia="Times New Roman" w:hAnsi="Arial"/>
          <w:b/>
          <w:sz w:val="24"/>
          <w:szCs w:val="20"/>
          <w:lang w:eastAsia="it-IT"/>
        </w:rPr>
        <w:t>Io so che il re d’Egitto non vi permetterà di partire, se non con l’intervento di una mano forte.</w:t>
      </w:r>
    </w:p>
    <w:p w14:paraId="75E92EF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Anche questa verità il Signore annunzia a Mosè. Loro andranno dal re d’Egitto, ma questi sarà sordo ad ogni loro richiesta. Lui permetterà che essi partono solo con l’intervento di una mano forte. Questa mano forte non è dell’uomo, bensì di Dio. Questa mano forte sono le dieci piaghe che terminano con la morte di tutti i primogeniti d’Egitto, uomini e animali insieme. Questa mano forte serve a far nascere nei figli di Israele la fede nel Dio dei padri.</w:t>
      </w:r>
    </w:p>
    <w:p w14:paraId="0DBCB86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20</w:t>
      </w:r>
      <w:r w:rsidRPr="00E36191">
        <w:rPr>
          <w:rFonts w:ascii="Arial" w:eastAsia="Times New Roman" w:hAnsi="Arial"/>
          <w:b/>
          <w:sz w:val="24"/>
          <w:szCs w:val="20"/>
          <w:lang w:eastAsia="it-IT"/>
        </w:rPr>
        <w:t>Stenderò dunque la mano e colpirò l’Egitto con tutti i prodigi che opererò in mezzo ad esso, dopo di che egli vi lascerà andare.</w:t>
      </w:r>
    </w:p>
    <w:p w14:paraId="1BFAA06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il piano di Dio. Lui viene. Stenderà la sua mano, colpirà l’Egitto. I prodigi che farà non saranno pochi, bensì molti. Dopo che il re d’Egitto avrà sperimentato la sua nullità e vanità, solo allora li lascerà partire. Anche il re d’Egitto dovrà capire che il Dio degli Ebrei è il più forte. È più forte di tutti i suoi dèi. Dio vuole fondare </w:t>
      </w:r>
      <w:r w:rsidRPr="00E36191">
        <w:rPr>
          <w:rFonts w:ascii="Arial" w:eastAsia="Times New Roman" w:hAnsi="Arial"/>
          <w:sz w:val="24"/>
          <w:szCs w:val="20"/>
          <w:lang w:eastAsia="it-IT"/>
        </w:rPr>
        <w:lastRenderedPageBreak/>
        <w:t xml:space="preserve">la fede dei suoi su un solido fondamento, una solida roccia, in modo che rimanga stabile per sempre. </w:t>
      </w:r>
    </w:p>
    <w:p w14:paraId="78E79116"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21</w:t>
      </w:r>
      <w:r w:rsidRPr="00E36191">
        <w:rPr>
          <w:rFonts w:ascii="Arial" w:eastAsia="Times New Roman" w:hAnsi="Arial"/>
          <w:b/>
          <w:sz w:val="24"/>
          <w:szCs w:val="20"/>
          <w:lang w:eastAsia="it-IT"/>
        </w:rPr>
        <w:t>Farò sì che questo popolo trovi grazia agli occhi degli Egiziani: quando partirete, non ve ne andrete a mani vuote.</w:t>
      </w:r>
    </w:p>
    <w:p w14:paraId="66B5EFC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Dio dice anche cosa avverrà alla fine. Lui farà sì che tutti i figli degli Ebrei trovino grazia agli occhi degli Egiziani. Gli Egiziani saranno così grati agli Ebrei per la loro partenza che questi qualsiasi cosa chiederanno, quegli l’accorderanno loro.</w:t>
      </w:r>
    </w:p>
    <w:p w14:paraId="6CBB9534"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22</w:t>
      </w:r>
      <w:r w:rsidRPr="00E36191">
        <w:rPr>
          <w:rFonts w:ascii="Arial" w:eastAsia="Times New Roman" w:hAnsi="Arial"/>
          <w:b/>
          <w:sz w:val="24"/>
          <w:szCs w:val="20"/>
          <w:lang w:eastAsia="it-IT"/>
        </w:rPr>
        <w:t>Ogni donna domanderà alla sua vicina e all’inquilina della sua casa oggetti d’argento e oggetti d’oro e vesti; li farete portare ai vostri figli e alle vostre figlie e spoglierete l’Egitto».</w:t>
      </w:r>
    </w:p>
    <w:p w14:paraId="7357E0C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Ogni donna ebrea dovrà domandare alla sua vicina e all’inquilina della sua casa oggetti preziosi: argento, oro, vesti. Tutte queste cose quelle le daranno in abbondanza. Non si dovranno preoccupare come portarle. Potranno farle portare ai loro figli. Così l’Egitto sarà spogliato di ogni bene prezioso e loro usciranno liberi e ricchi. Ecco come il Libro della Sapienza commenta questo evento della spoliazione dell’Egitto.</w:t>
      </w:r>
    </w:p>
    <w:p w14:paraId="0D5719E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Ella liberò il popolo santo e la stirpe senza macchia da una nazione di oppressori. Entrò nell’anima di un servo del Signore e con prodigi e segni tenne testa a re terribili. Diede ai santi la ricompensa delle loro pene, li guidò per una strada meravigliosa, divenne per loro riparo di giorno e luce di stelle nella notte.</w:t>
      </w:r>
    </w:p>
    <w:p w14:paraId="618A2E4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Fece loro attraversare il Mar Rosso e li guidò attraverso acque abbondanti; sommerse invece i loro nemici e li rigettò dal fondo dell’abisso. Per questo i giusti depredarono gli empi e celebrarono, o Signore, il tuo nome che è santo, e lodarono concordi la tua mano che combatteva per loro, perché la sapienza aveva aperto la bocca dei muti e aveva reso chiara la lingua dei bambini. (Sap 10,15-21).</w:t>
      </w:r>
    </w:p>
    <w:p w14:paraId="0D1F295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Anche il Salmo ricorda questo evento.</w:t>
      </w:r>
    </w:p>
    <w:p w14:paraId="7F81177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li fece uscire con argento e oro; nelle tribù nessuno vacillava. (Sal 105 (104), 37).</w:t>
      </w:r>
    </w:p>
    <w:p w14:paraId="166E008E"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Il Signore è giusto e vuole che la giustizia regni tra i figli degli uomini. Loro avevano lavorato sotto schiavitù e il popolo si era arricchito con il loro sudore. Quanto avevano guadagnato che non era frutto del loro sudore ora lo devono dare a quanti invece lo hanno sudato. La giustizia di Dio è infallibile e sempre interviene nella nostra storia. Dovremmo riflettere su questa verità. Dio dona sempre agli altri ciò che è loro proprietà. Le sue vie però sono sempre misteriose e arcane. </w:t>
      </w:r>
    </w:p>
    <w:p w14:paraId="151816A3" w14:textId="77777777" w:rsidR="00E36191" w:rsidRPr="00E36191" w:rsidRDefault="00E36191" w:rsidP="00E36191">
      <w:pPr>
        <w:spacing w:after="120" w:line="240" w:lineRule="auto"/>
        <w:jc w:val="both"/>
        <w:rPr>
          <w:rFonts w:ascii="Arial" w:eastAsia="Times New Roman" w:hAnsi="Arial"/>
          <w:sz w:val="24"/>
          <w:szCs w:val="24"/>
          <w:lang w:eastAsia="it-IT"/>
        </w:rPr>
      </w:pPr>
    </w:p>
    <w:p w14:paraId="582936E4"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t>Capitolo IV</w:t>
      </w:r>
    </w:p>
    <w:p w14:paraId="402BB43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4"/>
          <w:lang w:eastAsia="it-IT"/>
        </w:rPr>
      </w:pPr>
      <w:r w:rsidRPr="00E36191">
        <w:rPr>
          <w:rFonts w:ascii="Arial" w:eastAsia="Times New Roman" w:hAnsi="Arial"/>
          <w:i/>
          <w:iCs/>
          <w:spacing w:val="-5"/>
          <w:sz w:val="24"/>
          <w:szCs w:val="24"/>
          <w:lang w:eastAsia="it-IT"/>
        </w:rPr>
        <w:t xml:space="preserve">Mosè replicò dicendo: «Ecco, non mi crederanno, non daranno ascolto alla mia voce, ma diranno: “Non ti è apparso il Signore!”». Il Signore gli disse: «Che cosa hai in mano?». Rispose: «Un bastone». Riprese: </w:t>
      </w:r>
      <w:r w:rsidRPr="00E36191">
        <w:rPr>
          <w:rFonts w:ascii="Arial" w:eastAsia="Times New Roman" w:hAnsi="Arial"/>
          <w:i/>
          <w:iCs/>
          <w:spacing w:val="-5"/>
          <w:sz w:val="24"/>
          <w:szCs w:val="24"/>
          <w:lang w:eastAsia="it-IT"/>
        </w:rPr>
        <w:lastRenderedPageBreak/>
        <w:t>«Gettalo a terra!». Lo gettò a terra e il bastone diventò un serpente, davanti al quale Mosè si mise a fuggire. Il Signore disse a Mosè: «Stendi la mano e prendilo per la coda!». Stese la mano, lo prese e diventò di nuovo un bastone nella sua mano. Questo perché credano che ti è apparso il Signore, Dio dei loro padri, Dio di Abramo, Dio di Isacco, Dio di Giacobbe». Il Signore gli disse ancora: «Introduci la mano nel seno!». Egli si mise in seno la mano e poi la ritirò: ecco, la sua mano era diventata lebbrosa, bianca come la neve. Egli disse: «Rimetti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w:t>
      </w:r>
    </w:p>
    <w:p w14:paraId="67ACED8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4"/>
          <w:lang w:eastAsia="it-IT"/>
        </w:rPr>
      </w:pPr>
      <w:r w:rsidRPr="00E36191">
        <w:rPr>
          <w:rFonts w:ascii="Arial" w:eastAsia="Times New Roman" w:hAnsi="Arial"/>
          <w:i/>
          <w:iCs/>
          <w:spacing w:val="-5"/>
          <w:sz w:val="24"/>
          <w:szCs w:val="24"/>
          <w:lang w:eastAsia="it-IT"/>
        </w:rPr>
        <w:t>Mosè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Ora va’! Io sarò con la tua bocca e ti insegnerò quello che dovrai dire». Mosè disse: «Perdona, Signore, manda chi vuoi mandare!». Allora la collera del Signore si accese contro Mosè e gli disse: «Non vi è forse tuo fratello Aronne, il levita? Io so che lui sa parlare bene. Anzi, sta venendoti incontro. Ti vedrà e gioirà in cuor suo. Tu gli parlerai e porrai le parole sulla sua bocca e io sarò con la tua e la sua bocca e vi insegnerò quello che dovrete fare. Parlerà lui al popolo per te: egli sarà la tua bocca e tu farai per lui le veci di Dio. Terrai in mano questo bastone: con esso tu compirai i segni».</w:t>
      </w:r>
    </w:p>
    <w:p w14:paraId="70214E8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4"/>
          <w:lang w:eastAsia="it-IT"/>
        </w:rPr>
      </w:pPr>
      <w:r w:rsidRPr="00E36191">
        <w:rPr>
          <w:rFonts w:ascii="Arial" w:eastAsia="Times New Roman" w:hAnsi="Arial"/>
          <w:i/>
          <w:iCs/>
          <w:spacing w:val="-5"/>
          <w:sz w:val="24"/>
          <w:szCs w:val="24"/>
          <w:lang w:eastAsia="it-IT"/>
        </w:rPr>
        <w:t>Mosè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Mosè prese la moglie e i figli, li fece salire sull’asino e tornò nella terra d’Egitto. E Mosè prese in mano il bastone di Dio.</w:t>
      </w:r>
    </w:p>
    <w:p w14:paraId="48CF506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4"/>
          <w:lang w:eastAsia="it-IT"/>
        </w:rPr>
      </w:pPr>
      <w:r w:rsidRPr="00E36191">
        <w:rPr>
          <w:rFonts w:ascii="Arial" w:eastAsia="Times New Roman" w:hAnsi="Arial"/>
          <w:i/>
          <w:iCs/>
          <w:spacing w:val="-5"/>
          <w:sz w:val="24"/>
          <w:szCs w:val="24"/>
          <w:lang w:eastAsia="it-IT"/>
        </w:rPr>
        <w:t>Il Signore disse a Mosè: «Mentre parti per tornare in Egitto, bada a tutti i prodigi che ti ho messi in mano: tu li compirai davanti al faraone, ma io indurirò il suo cuore ed egli non lascerà partire il popolo. Allora tu dirai al faraone: “Così dice il Signore: Israele è il mio figlio primogenito. Io ti avevo detto: lascia partire il mio figlio perché mi serva! Ma tu hai rifiutato di lasciarlo partire: ecco, io farò morire il tuo figlio primogenito!”».</w:t>
      </w:r>
    </w:p>
    <w:p w14:paraId="544BC5C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4"/>
          <w:lang w:eastAsia="it-IT"/>
        </w:rPr>
      </w:pPr>
      <w:r w:rsidRPr="00E36191">
        <w:rPr>
          <w:rFonts w:ascii="Arial" w:eastAsia="Times New Roman" w:hAnsi="Arial"/>
          <w:i/>
          <w:iCs/>
          <w:spacing w:val="-5"/>
          <w:sz w:val="24"/>
          <w:szCs w:val="24"/>
          <w:lang w:eastAsia="it-IT"/>
        </w:rPr>
        <w:t>Mentre era in viaggio, nel luogo dove pernottava, il Signore lo affrontò e cercò di farlo morire. Allora Sipporà prese una selce tagliente, recise il prepuzio al figlio e con quello gli toccò i piedi e disse: «Tu sei per me uno sposo di sangue». Allora il Signore si ritirò da lui. Ella aveva detto «sposo di sangue» a motivo della circoncisione.</w:t>
      </w:r>
    </w:p>
    <w:p w14:paraId="79F0092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4"/>
          <w:lang w:eastAsia="it-IT"/>
        </w:rPr>
      </w:pPr>
      <w:r w:rsidRPr="00E36191">
        <w:rPr>
          <w:rFonts w:ascii="Arial" w:eastAsia="Times New Roman" w:hAnsi="Arial"/>
          <w:i/>
          <w:iCs/>
          <w:spacing w:val="-5"/>
          <w:sz w:val="24"/>
          <w:szCs w:val="24"/>
          <w:lang w:eastAsia="it-IT"/>
        </w:rPr>
        <w:lastRenderedPageBreak/>
        <w:t>Il Signore disse ad Aronne: «Va’ incontro a Mosè nel deserto!». Egli andò e lo incontrò al monte di Dio e lo baciò. Mosè riferì ad Aronne tutte le parole con le quali il Signore lo aveva inviato e tutti i segni con i quali l’aveva accreditato.</w:t>
      </w:r>
    </w:p>
    <w:p w14:paraId="089C52D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4"/>
          <w:lang w:eastAsia="it-IT"/>
        </w:rPr>
      </w:pPr>
      <w:r w:rsidRPr="00E36191">
        <w:rPr>
          <w:rFonts w:ascii="Arial" w:eastAsia="Times New Roman" w:hAnsi="Arial"/>
          <w:i/>
          <w:iCs/>
          <w:spacing w:val="-5"/>
          <w:sz w:val="24"/>
          <w:szCs w:val="24"/>
          <w:lang w:eastAsia="it-IT"/>
        </w:rPr>
        <w:t>Mosè e Aronne andarono e radunarono tutti gli anziani degli Israeliti. Aronne parlò al popolo, riferendo tutte le parole che il Signore aveva detto a Mosè, e compì i segni davanti agli occhi del popolo. Allora il popolo credette. Quando udirono che il Signore aveva visitato gli Israeliti e che aveva visto la loro afflizione, essi si inginocchiarono e si prostrarono.</w:t>
      </w:r>
    </w:p>
    <w:p w14:paraId="7023FAEB"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59" w:name="_Toc62153748"/>
      <w:r w:rsidRPr="00E36191">
        <w:rPr>
          <w:rFonts w:ascii="Arial" w:eastAsia="Times New Roman" w:hAnsi="Arial"/>
          <w:b/>
          <w:sz w:val="24"/>
          <w:szCs w:val="20"/>
          <w:lang w:eastAsia="it-IT"/>
        </w:rPr>
        <w:t>Promesse di protezione</w:t>
      </w:r>
      <w:bookmarkEnd w:id="59"/>
    </w:p>
    <w:p w14:paraId="2F5DF54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w:t>
      </w:r>
      <w:r w:rsidRPr="00E36191">
        <w:rPr>
          <w:rFonts w:ascii="Arial" w:eastAsia="Times New Roman" w:hAnsi="Arial"/>
          <w:b/>
          <w:sz w:val="24"/>
          <w:szCs w:val="20"/>
          <w:lang w:eastAsia="it-IT"/>
        </w:rPr>
        <w:t>Mosè replicò dicendo: «Ecco, non mi crederanno, non daranno ascolto alla mia voce, ma diranno: “Non ti è apparso il Signore!”».</w:t>
      </w:r>
    </w:p>
    <w:p w14:paraId="4297211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Dio aveva detto a Mosè: </w:t>
      </w:r>
    </w:p>
    <w:p w14:paraId="3ADE7FE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04DE5C8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619047B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 (Es 3,7-18).</w:t>
      </w:r>
    </w:p>
    <w:p w14:paraId="771BF27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Dio dice a Mosè che il popolo avrebbe creduto, non avrebbe dubitato. È Parola di Dio. Non è parola d’uomo. È verità pronunciata da Dio. Non è una supposizione umana. È certezza divina. Non è incertezza umana. </w:t>
      </w:r>
    </w:p>
    <w:p w14:paraId="0630FDB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Mosè dice a Dio: </w:t>
      </w:r>
    </w:p>
    <w:p w14:paraId="2083457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b/>
        <w:t>«Ecco, non mi crederanno, non daranno ascolto alla mia voce, ma diranno: “Non ti è apparso il Signore!”». (Es 4,1).</w:t>
      </w:r>
    </w:p>
    <w:p w14:paraId="670C4E6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Mosè mette in dubbio la veridicità del Dio che gli è apparso. Dio dice una cosa. Lui pensa il contrario. Pensa che Dio non gli abbia detto la verità. In questo modo lui vede Dio allo stesso modo di un uomo. Anche Mosè dovrà fare un lungo percorso per potersi consegnare interamente al suo Dio in ogni sua Parola. Questo percorso riceve una batosta alle acque di Meriba. Qui la sua fede ebbe un momento di debolezza e per questo motivo non entrò nella Terra Promessa. Anche a Lui Dio dovrà manifestare la sua gloria e la sua potenza. Nessuno che vive sulla terra potrà mai giungere alla vera fede nel vero Dio senza vedere la gloria dell’Onnipotente Signore. Le vie per contemplare la gloria di Dio sono molteplici, ma esse sono necessarie. Ora il Signore inizia proprio con Mosè a rivelare, manifestare, metterlo a contatto con la sua gloria, la sua potenza, la sua forza.</w:t>
      </w:r>
    </w:p>
    <w:p w14:paraId="5E28A866"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t xml:space="preserve"> </w:t>
      </w:r>
      <w:r w:rsidRPr="00E36191">
        <w:rPr>
          <w:rFonts w:ascii="Arial" w:eastAsia="Times New Roman" w:hAnsi="Arial"/>
          <w:b/>
          <w:position w:val="6"/>
          <w:sz w:val="24"/>
          <w:szCs w:val="20"/>
          <w:vertAlign w:val="superscript"/>
          <w:lang w:eastAsia="it-IT"/>
        </w:rPr>
        <w:t>2</w:t>
      </w:r>
      <w:r w:rsidRPr="00E36191">
        <w:rPr>
          <w:rFonts w:ascii="Arial" w:eastAsia="Times New Roman" w:hAnsi="Arial"/>
          <w:b/>
          <w:sz w:val="24"/>
          <w:szCs w:val="20"/>
          <w:lang w:eastAsia="it-IT"/>
        </w:rPr>
        <w:t>Il Signore gli disse: «Che cosa hai in mano?». Rispose: «Un bastone».</w:t>
      </w:r>
    </w:p>
    <w:p w14:paraId="58D128D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Signore inizia a mostrare la sua onnipotenza non facendo cose grandi, bensì molto semplici. A Mosè vuole dare solo un segno di quanto Lui sia capace. Questo è solo l’inizio. Ogni altra cosa la farà a suo tempo, con il faraone. Il Signore gli chiede cosa lui ha in mano e lui risponde che ha un bastone. Cosa si può fare con un bastone? Cosa si può fare di un bastone? Noi ben poche cose. Dio può fare tutto. Non però a motivo del bastone, ma della sua onnipotenza creatrice e trasformatrice di tutta la realtà esistente e non esistente. L’Onnipotenza di Dio è veramente senza alcun limite. Il limite è uno solo: Lui non può fare ciò che è metafisicamente impossibile. Dio non può essere l’Essere e il contrario dell’Essere. Questo è metafisicamente impossibile. In Dio vi è una perfettissima comunione tra sapienza, intelligenza, verità, onnipotenza. </w:t>
      </w:r>
    </w:p>
    <w:p w14:paraId="6B19C85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Nell’uomo invece questa comunione manca: vi è sapienza, intelligenza, verità senza però alcuna onnipotenza. Ma vi è anche onnipotenza scientifica senza sapienza, intelligenza, verità. Senza la perfetta comunione tra queste quattro qualità dell’uomo, vi è o imperfezione o addirittura distruzione della stessa verità dell’uomo. L’uomo però non è né verità, né sapienza, né intelligenza, né onnipotenza. Per possederle, per acquisirle, deve cercarle in Dio e da Lui perennemente attingerle. Ora Dio riveste Mosè della sua onnipotenza. Lo ha già rivestito della sua verità, rivelandogli il nome. Gli darà quotidianamente saggezza e intelligenza per sapere sempre cosa fare e come operare. </w:t>
      </w:r>
    </w:p>
    <w:p w14:paraId="572820A0"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3</w:t>
      </w:r>
      <w:r w:rsidRPr="00E36191">
        <w:rPr>
          <w:rFonts w:ascii="Arial" w:eastAsia="Times New Roman" w:hAnsi="Arial"/>
          <w:b/>
          <w:sz w:val="24"/>
          <w:szCs w:val="20"/>
          <w:lang w:eastAsia="it-IT"/>
        </w:rPr>
        <w:t>Riprese: «Gettalo a terra!». Lo gettò a terra e il bastone diventò un serpente, davanti al quale Mosè si mise a fuggire.</w:t>
      </w:r>
    </w:p>
    <w:p w14:paraId="397884C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 Mosè ora viene comandato di gettare il bastone per terra. Lui lo getta e il bastone diviene un serpente. Mosè ha paura e fugge. Teme di essere aggredito. La fuga di Mosè attesta che il bastone realmente si trasformò in serpente. </w:t>
      </w:r>
    </w:p>
    <w:p w14:paraId="5F897F6F"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lastRenderedPageBreak/>
        <w:t>4</w:t>
      </w:r>
      <w:r w:rsidRPr="00E36191">
        <w:rPr>
          <w:rFonts w:ascii="Arial" w:eastAsia="Times New Roman" w:hAnsi="Arial"/>
          <w:b/>
          <w:sz w:val="24"/>
          <w:szCs w:val="20"/>
          <w:lang w:eastAsia="it-IT"/>
        </w:rPr>
        <w:t>Il Signore disse a Mosè: «Stendi la mano e prendilo per la coda!». Stese la mano, lo prese e diventò di nuovo un bastone nella sua mano.</w:t>
      </w:r>
    </w:p>
    <w:p w14:paraId="38EA9C5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Ora a Mosè viene dato un secondo comando: deve prendere il serpente per la cosa! Afferrato per la coda, il serpente non può mordere, usando sempre le dovute cautele e accortezze. Mosè obbedisce e il serpente ritorna ad essere un bastone nella sua mano. Questo prodigio o segno che Dio dona a Mosè rivela già l’onnipotenza di Dio. Lui può trasformare qualsiasi cosa esistente in natura. Se la natura dovrà scendere in campo con Lui contro il faraone, essa lo farà perché è a totale disposizione di Dio. Non solo. La natura, se necessario, cambierà anche le sue leggi, così come ci insegna il Libro della Sapienza.</w:t>
      </w:r>
    </w:p>
    <w:p w14:paraId="1B7BA4D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Sugli empi sovrastò sino alla fine una collera senza pietà, perché Dio prevedeva anche ciò che avrebbero fatto, cioè che, dopo aver loro permesso di andarsene e averli fatti partire in fretta, cambiato proposito, li avrebbero inseguiti.</w:t>
      </w:r>
    </w:p>
    <w:p w14:paraId="716FCF0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Mentre infatti erano ancora occupati nei lutti e piangevano sulle tombe dei morti, presero un’altra decisione insensata e inseguirono come fuggitivi quelli che già avevano pregato di partire.</w:t>
      </w:r>
    </w:p>
    <w:p w14:paraId="69653FB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 questo estremo li spingeva un meritato destino, che li gettò nell’oblio delle cose passate, perché colmassero la punizione che ancora mancava ai loro tormenti, e mentre il tuo popolo intraprendeva un viaggio straordinario, essi incappassero in una morte singolare. Tutto il creato fu modellato di nuovo nella propria natura come prima, obbedendo ai tuoi comandi, perché i tuoi figli fossero preservati sani e salvi.</w:t>
      </w:r>
    </w:p>
    <w:p w14:paraId="6C4A2E1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Si vide la nube coprire d’ombra l’accampamento, terra asciutta emergere dove prima c’era acqua: il Mar Rosso divenne una strada senza ostacoli e flutti violenti una pianura piena d’erba; coloro che la tua mano proteggeva passarono con tutto il popolo, contemplando meravigliosi prodigi. </w:t>
      </w:r>
    </w:p>
    <w:p w14:paraId="74D7F82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w:t>
      </w:r>
    </w:p>
    <w:p w14:paraId="1C59016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w:t>
      </w:r>
    </w:p>
    <w:p w14:paraId="1D97E6F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w:t>
      </w:r>
    </w:p>
    <w:p w14:paraId="678593E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 xml:space="preserve">Furono perciò colpiti da cecità, come quelli alla porta del giusto, quando, avvolti fra tenebre fitte, ognuno cercava l’ingresso della propria porta. Difatti gli elementi erano accordati diversamente, come nella cetra in cui le note variano la specie del ritmo, pur conservando sempre lo stesso tono, come è possibile dedurre da un’attenta considerazione degli avvenimenti. </w:t>
      </w:r>
    </w:p>
    <w:p w14:paraId="0A88323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w:t>
      </w:r>
    </w:p>
    <w:p w14:paraId="25FBBA1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Natura e Leggi che regolano la natura sono nelle mani di Dio. Ad un suo ordine tutto cambia e tutto si trasforma. </w:t>
      </w:r>
    </w:p>
    <w:p w14:paraId="451E776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5</w:t>
      </w:r>
      <w:r w:rsidRPr="00E36191">
        <w:rPr>
          <w:rFonts w:ascii="Arial" w:eastAsia="Times New Roman" w:hAnsi="Arial"/>
          <w:b/>
          <w:sz w:val="24"/>
          <w:szCs w:val="20"/>
          <w:lang w:eastAsia="it-IT"/>
        </w:rPr>
        <w:t>«Questo perché credano che ti è apparso il Signore, Dio dei loro padri, Dio di Abramo, Dio di Isacco, Dio di Giacobbe».</w:t>
      </w:r>
    </w:p>
    <w:p w14:paraId="3CD7274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Questo segno è dato con un fine ben preciso: i figli di Israele dovranno credere che quanto Mosè sta dicendo loro non è un frutto della sua fantasia. La fantasia non trasforma un bastone in un serpente vero. L’ingegno dell’uomo può anche creare un’illusione di cambiamento. Qui invece non vi è alcuna illusione. Il bastone è vero bastone e il serpente è vero serpente. Il bastone si trasforma in serpente. Il serpente ritorna ad essere nuovamente bastone. Perché con questo segno gli Israeliti avrebbero dovuto credere che è proprio il Dio di Abramo, di Isacco, di Giacobbe che lo ha mandato loro? Questa verità si fonda sulla fede che essi in qualche modo possedevano già. Il Dio di Abramo, Isacco, Giacobbe è il Dio Signore della storia. La storia è nelle sue mani e Lui la conduce come vuole. Lo attesta tutta la vicenda di Giuseppe. Il Dio dei Padri è anche il Dio Onnipotente, il Dio dall’eternità, il Dio cui nulla è impossibile. Questa verità appare chiaramente dalla Genesi.</w:t>
      </w:r>
    </w:p>
    <w:p w14:paraId="250A6A2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Quando Abram ebbe novantanove anni, il Signore gli apparve e gli disse: "Io sono Dio onnipotente: cammina davanti a me e sii integro (Gen 17, 1). Ti benedica Dio onnipotente, ti renda fecondo e ti moltiplichi, sì che tu divenga una assemblea di popoli (Gen 28, 3). Dio gli disse: "Io sono Dio onnipotente. Sii fecondo e diventa numeroso, popolo e assemblea di popoli verranno da te, re usciranno dai tuoi fianchi (Gen 35, 11). Dio onnipotente vi faccia trovare misericordia presso quell'uomo, così che vi rilasci l'altro fratello e Beniamino. Quanto a me, una volta che non avrò più i miei figli, non li avrò più...!" (Gen 43, 14). Giacobbe disse a Giuseppe: "Dio onnipotente mi apparve a Luz, nel paese di Canaan, e mi benedisse (Gen 48, 3). Per il Dio di tuo padre - egli ti aiuti! e per il Dio onnipotente - egli ti benedica! Con benedizioni del cielo dall'alto, benedizioni dell'abisso nel profondo, benedizioni delle mammelle e del grembo (Gen 49, 25). </w:t>
      </w:r>
    </w:p>
    <w:p w14:paraId="1B96CC6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È attestata in tutta la Scrittura.</w:t>
      </w:r>
    </w:p>
    <w:p w14:paraId="032B954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 xml:space="preserve">Sono apparso ad Abramo, a Isacco, a Giacobbe come Dio onnipotente, ma con il mio nome di Signore non mi son manifestato a loro (Es 6, 3). oracolo di chi ode le parole di Dio e conosce la scienza dell'Altissimo, di chi vede la visione dell'Onnipotente, e cade ed è tolto il velo dai suoi occhi (Nm 24, 4). oracolo di chi ode le parole di Dio e conosce la scienza dell'Altissimo, di chi vede la visione dell'Onnipotente, e cade ed è tolto il velo dai suoi occhi (Nm 24, 16). Essa rispondeva: "Non mi chiamate Noemi, chiamatemi Mara, perché l'Onnipotente mi ha tanto amareggiata! (Rt 1, 20). Io ero partita piena e il Signore mi fa tornare vuota. Perché chiamarmi Noemi, quando il Signore si è dichiarato contro di me e l'Onnipotente mi ha resa infelice?" (Rt 1, 21). Il Signore porse l'orecchio al loro grido e volse lo sguardo alla loro tribolazione, mentre il popolo digiunava da molti giorni in tutta la Giudea e in Gerusalemme davanti al santuario del Signore onnipotente (Gdt 4, 13). Certo, voi volete mettere alla prova il Signore onnipotente, ma non ci capirete niente, né ora né mai (Gdt 8, 13). Tutto questo hai compiuto con la tua mano, egregie cose hai operato per Israele, di esse Dio si è compiaciuto. Sii sempre benedetta dall'onnipotente Signore". Tutto il popolo soggiunse: "Amen!" (Gdt 15, 10). </w:t>
      </w:r>
    </w:p>
    <w:p w14:paraId="3A09CDA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Signore onnipotente li ha rintuzzati per mano di donna! (Gdt 16, 5). Guai alle genti che insorgono contro il mio popolo: il Signore onnipotente li punirà nel giorno del giudizio, immettendo fuoco e vermi nelle loro carni, e piangeranno nel tormento per sempre" (Gdt 16, 17). tu solo generoso, tu solo giusto e onnipotente ed eterno, che salvi Israele da ogni male, che hai fatto i nostri padri oggetto di elezione e santificazione (2Mac 1, 25). Essi supplicavano l'onnipotente Signore che volesse conservare intatti in piena sicurezza i depositi per coloro che li avevano consegnati (2Mac 3, 22). gli altri benedicevano il Signore che aveva glorificato il suo luogo santo; il tempio, che poco prima era pieno di trepidazione e confusione, dopo che il Signore onnipotente aveva manifestato il suo intervento, si riempì di gioia e letizia (2Mac 3, 30). Perciò anche il luogo, dopo essere stato coinvolto nelle sventure piombate sul popolo, da ultimo ne condivise i benefici; esso, che per l'ira dell'Onnipotente aveva sperimentato l'abbandono, per la riconciliazione del grande Sovrano fu ripristinato in tutta la sua gloria (2Mac 5, 20). perché non sei ancora al sicuro dal giudizio dell'onnipotente Dio che tutto vede (2Mac 7, 35). </w:t>
      </w:r>
    </w:p>
    <w:p w14:paraId="2523873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Con me invece e con i miei fratelli possa arrestarsi l'ira dell'Onnipotente, giustamente attirata su tutta la nostra stirpe" (2Mac 7, 38). Anzi spedì senz'altro un avviso alle città della costa, invitandole all'acquisto di schiavi giudei e promettendo di barattare novanta prigionieri per un talento; non immaginava che la vendetta dell'Onnipotente stava per piombare su di lui (2Mac 8, 11). "Costoro - disse - confidano nelle armi e insieme nel loro ardire; noi confidiamo nel Dio onnipotente, capace di abbattere quanti vengono contro di lui e il mondo intero con un sol cenno" (2Mac 8, 18). L'Onnipotente si fece in realtà loro alleato ed essi uccisero più di novemila nemici, ferirono e mutilarono nelle membra la maggior parte dell'esercito di Nicànore e costrinsero tutti a fuggire (2Mac 8, 24). Ma, non privo di intelligenza, pensando alla sconfitta subìta e constatando che gli Ebrei </w:t>
      </w:r>
      <w:r w:rsidRPr="00E36191">
        <w:rPr>
          <w:rFonts w:ascii="Arial" w:eastAsia="Times New Roman" w:hAnsi="Arial"/>
          <w:i/>
          <w:iCs/>
          <w:spacing w:val="-5"/>
          <w:sz w:val="24"/>
          <w:szCs w:val="20"/>
          <w:lang w:eastAsia="it-IT"/>
        </w:rPr>
        <w:lastRenderedPageBreak/>
        <w:t xml:space="preserve">erano invincibili, perché l'onnipotente Dio combatteva al loro fianco (2Mac 11, 13). Esortava i suoi uomini a non temere l'attacco dei pagani, ma a tener impressi nella mente gli aiuti che in passato erano venuti loro dal Cielo e ad aspettare ora la vittoria che sarebbe stata loro concessa dall'Onnipotente (2Mac 15, 8). </w:t>
      </w:r>
    </w:p>
    <w:p w14:paraId="5F072A0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Levarono alte grida dandosi all'entusiasmo, mentre benedicevano l'Onnipotente nella lingua paterna (2Mac 15, 29). e mostrò loro la testa dell'empio Nicànore e la mano che quel bestemmiatore aveva steso contro la sacra dimora dell'Onnipotente pronunciando parole arroganti (2Mac 15, 32). Felice l'uomo, che è corretto da Dio: perciò tu non sdegnare la correzione dell'Onnipotente (Gb 5, 17). perché le saette dell'Onnipotente mi stanno infitte, sì che il mio spirito ne beve il veleno e terrori immani mi si schierano contro! (Gb 6, 4). Può forse Dio deviare il diritto o l'Onnipotente sovvertire la giustizia? (Gb 8, 3). Se tu cercherai Dio e implorerai l'Onnipotente (Gb 8, 59. Credi tu di scrutare l'intimo di Dio o di penetrare la perfezione dell'Onnipotente? (Gb 11, 7). Ma io all'Onnipotente vorrei parlare, a Dio vorrei fare rimostranze (Gb 13, 3). perché ha steso contro Dio la sua mano, ha osato farsi forte contro l'Onnipotente (Gb 15, 25). Chi è l'Onnipotente, perché dobbiamo servirlo? E che ci giova pregarlo?" (Gb 21, 15). </w:t>
      </w:r>
    </w:p>
    <w:p w14:paraId="30E3978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Veda con i suoi occhi la sua rovina e beva dell'ira dell'Onnipotente! (Gb 21, 20). Quale interesse ne viene all'Onnipotente che tu sia giusto o che vantaggio ha, se tieni una condotta integra? (Gb 22, 3). Dicevano a Dio: "Allontànati da noi! Che cosa ci può fare l'Onnipotente?" (Gb 22, 17). Se ti rivolgerai all'Onnipotente con umiltà, se allontanerai l'iniquità dalla tua tenda (Gb 22, 23). allora sarà l'Onnipotente il tuo oro e sarà per te argento a mucchi (Gb 22, 25). Allora sì, nell'Onnipotente ti delizierai e alzerai a Dio la tua faccia (Gb 22, 26). Dio ha fiaccato il mio cuore, l'Onnipotente mi ha atterrito (Gb 23, 169. Perché l'Onnipotente non si riserva i suoi tempi e i suoi fedeli non vedono i suoi giorni? (Gb 24, 1). Per la vita di Dio, che mi ha privato del mio diritto, per l'Onnipotente che mi ha amareggiato l'animo (Gb 27, 2). Porrà forse la sua compiacenza nell'Onnipotente? Potrà forse invocare Dio in ogni momento? (Gb 27, 10). </w:t>
      </w:r>
    </w:p>
    <w:p w14:paraId="2639A34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Io vi mostrerò la mano di Dio, non vi celerò i pensieri dell'Onnipotente (Gb 27, 11). Questa è la sorte che Dio riserva al malvagio e la porzione che i violenti ricevono dall'Onnipotente (Gb 27, 13). quando l'Onnipotente era ancora con me e i miei giovani mi stavano attorno (Gb 29, 5). Che parte mi assegna Dio di lassù e che porzione mi assegna l'Onnipotente dall'alto? (Gb 31, 2). Oh, avessi uno che mi ascoltasse! Ecco qui la mia firma! L'Onnipotente mi risponda! Il documento scritto dal mio avversario (Gb 31, 35). Ma certo essa è un soffio nell'uomo; l'ispirazione dell'Onnipotente lo fa intelligente (Gb 32, 8). Lo spirito di Dio mi ha creato e il soffio dell'Onnipotente mi dà vita (Gb 33, 4). Perciò ascoltatemi, uomini di senno: lungi da Dio l'iniquità e dall'Onnipotente l'ingiustizia! (Gb 34, 10). </w:t>
      </w:r>
    </w:p>
    <w:p w14:paraId="0C390D2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In verità, Dio non agisce da ingiusto e l'Onnipotente non sovverte il diritto! (Gb 34, 12). Certo è falso dire: "Dio non ascolta e l'Onnipotente non presta </w:t>
      </w:r>
      <w:r w:rsidRPr="00E36191">
        <w:rPr>
          <w:rFonts w:ascii="Arial" w:eastAsia="Times New Roman" w:hAnsi="Arial"/>
          <w:i/>
          <w:iCs/>
          <w:spacing w:val="-5"/>
          <w:sz w:val="24"/>
          <w:szCs w:val="20"/>
          <w:lang w:eastAsia="it-IT"/>
        </w:rPr>
        <w:lastRenderedPageBreak/>
        <w:t xml:space="preserve">attenzione" (Gb 35, 13). L'Onnipotente noi non lo possiamo raggiungere, sublime in potenza e rettitudine e grande per giustizia: egli non ha da rispondere (Gb 37, 23). Il censore vorrà ancora contendere con l'Onnipotente? L'accusatore di Dio risponda! (Gb 40, 2). Quando disperdeva i re l'Onnipotente, nevicava sullo Salmon (Sal 67, 15). Tu che abiti al riparo dell'Altissimo e dimori all'ombra dell'Onnipotente (Sal 90, 1). Grande è il Signore, onnipotente, la sua sapienza non ha confini (Sal 146, 5). libero, benefico, amico dell'uomo, stabile, sicuro, senz'affanni, onnipotente, onniveggente e che pervade tutti gli spiriti intelligenti, puri, sottilissimi (Sap 7, 23). E' un'emanazione della potenza di Dio, un effluvio genuino della gloria dell'Onnipotente, per questo nulla di contaminato in essa s'infiltra (Sap 7, 25). </w:t>
      </w:r>
    </w:p>
    <w:p w14:paraId="03BAFD9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Certo, non aveva difficoltà la tua mano onnipotente, che aveva creato il mondo da una materia senza forma, a mandare loro una moltitudine di orsi e leoni feroci (Sap 11, 17). la tua parola onnipotente dal cielo, dal tuo trono regale, guerriero implacabile, si lanciò in mezzo a quella terra di sterminio, portando, come spada affilata, il tuo ordine inesorabile (Sap 18, 15). Grande infatti è la sapienza del Signore, egli è onnipotente e vede tutto (Sir 15, 18). Neppure i santi del Signore sono in grado di narrare tutte le sue meraviglie, ciò che il Signore onnipotente ha stabilito perché l'universo stesse saldo a sua gloria (Sir 42, 17). Egli invocò l'Altissimo sovrano, mentre i nemici lo premevano da ogni parte; lo esaudì il Signore onnipotente scagliando chicchi di grandine di grande potenza (Sir 46, 5). </w:t>
      </w:r>
    </w:p>
    <w:p w14:paraId="379E807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Rimase infatti fedele all'Onnipotente e al tempo di Mosè compì un'azione virtuosa con Caleb, figlio di Iefunne, opponendosi all'assemblea, impedendo che il popolo peccasse e dominando le maligne mormorazioni (Sir 46, 7). Egli invocò il Signore onnipotente, quando i nemici lo premevano all'intorno, con l'offerta di un agnello da latte (Sir 46, 16). egli compiva il rito liturgico sugli altari, preparando l'offerta all'Altissimo onnipotente (Sir 50, 14). E subito tutto il popolo insieme si prostrava con la faccia a terra, per adorare il Signore, Dio onnipotente e altissimo (Sir 50, 17). Urlate, perché è vicino il giorno del Signore; esso viene come una devastazione da parte dell'Onnipotente (Is 13, 6). Signore onnipotente, Dio d'Israele, un'anima angosciata, uno spirito tormentato grida verso di te (Bar 3, 1). Signore onnipotente, Dio d'Israele, ascolta dunque la supplica dei morti d'Israele, dei figli di coloro che hanno peccato contro di te: essi non hanno ascoltato la voce del Signore loro Dio e a noi si sono attaccati questi mali (Bar 3, 4). Quando essi si muovevano, io udivo il rombo delle ali, simile al rumore di grandi acque, come il tuono dell'Onnipotente, come il fragore della tempesta, come il tumulto d'un accampamento. Quando poi si fermavano, ripiegavano le ali (Ez 1, 24). </w:t>
      </w:r>
    </w:p>
    <w:p w14:paraId="56B21D9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fragore delle ali dei cherubini giungeva fino al cortile esterno, come la voce di Dio onnipotente quando parla (Ez 10, 5). Ahimè, quel giorno! È infatti vicino il giorno del Signore e viene come uno sterminio dall'Onnipotente (Gl 1, 15). Grandi cose ha fatto in me l'Onnipotente e Santo è il suo nome (Lc 1, 49). e sarò per voi come un padre, e voi mi sarete come figli e figlie, dice il Signore onnipotente (2Cor 6, 18). Io sono </w:t>
      </w:r>
      <w:r w:rsidRPr="00E36191">
        <w:rPr>
          <w:rFonts w:ascii="Arial" w:eastAsia="Times New Roman" w:hAnsi="Arial"/>
          <w:i/>
          <w:iCs/>
          <w:spacing w:val="-5"/>
          <w:sz w:val="24"/>
          <w:szCs w:val="20"/>
          <w:lang w:eastAsia="it-IT"/>
        </w:rPr>
        <w:lastRenderedPageBreak/>
        <w:t xml:space="preserve">l'Alfa e l'Omega, dice il Signore Dio, Colui che è, che era e che viene, l'Onnipotente! (Ap 1, 8). I quattro esseri viventi hanno ciascuno sei ali, intorno e dentro sono costellati di occhi; giorno e notte non cessano di ripetere: Santo, santo, santo il Signore Dio, l'Onnipotente, Colui che era, che è e che viene! (Ap 4, 8). "Noi ti rendiamo grazie, Signore Dio onnipotente, che sei e che eri, perché hai messo mano alla tua grande potenza, e hai instaurato il tuo regno (Ap 11, 17). cantavano il cantico di Mosè, servo di Dio, e il cantico dell'Agnello: "Grandi e mirabili sono le tue opere, o Signore Dio onnipotente; giuste e veraci le tue vie, o Re delle genti! (Ap 15, 3). Udii una voce che veniva dall'altare e diceva: "Sì, Signore, Dio onnipotente; veri e giusti sono i tuoi giudizi!" (Ap 16, 7). sono infatti spiriti di demòni che operano prodigi e vanno a radunare tutti i re di tutta la terra per la guerra del gran giorno di Dio onnipotente (Ap 16, 14). </w:t>
      </w:r>
    </w:p>
    <w:p w14:paraId="0A25AF4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Udii poi come una voce di una immensa folla simile a fragore di grandi acque e a rombo di tuoni possenti, che gridavano: "Alleluia. Ha preso possesso del suo regno il Signore, il nostro Dio, l'Onnipotente (Ap 19, 6). Dalla bocca gli esce una spada affilata per colpire con essa le genti. Egli le governerà con scettro di ferro e pigerà nel tino il vino dell'ira furiosa del Dio onnipotente (Ap 19, 15). Non vidi alcun tempio in essa perché il Signore Dio, l'Onnipotente, e l'Agnello sono il suo tempio (Ap 21, 22).</w:t>
      </w:r>
    </w:p>
    <w:p w14:paraId="62C10716" w14:textId="77777777" w:rsidR="00E36191" w:rsidRPr="00E36191" w:rsidRDefault="00E36191" w:rsidP="00E36191">
      <w:pPr>
        <w:spacing w:after="120" w:line="240" w:lineRule="auto"/>
        <w:ind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Anche sull’eternità di Dio vi è la stessa attestazione e rivelazione. </w:t>
      </w:r>
    </w:p>
    <w:p w14:paraId="2239B2D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Abramo piantò un tamerice in Bersabea, e lì invocò il nome del Signore, Dio dell'eternità (Gen 21, 33). 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Dall'eternità sono stata costituita, fin dal principio, dagli inizi della terra (Pr 8, 23). Egli ha fatto bella ogni cosa a suo tempo, ma egli ha messo la nozione dell'eternità nel loro cuore, senza però che gli uomini possano capire l'opera compiuta da Dio dal principio alla fine (Qo 3, 11). Presente è imitata; assente è desiderata; nell'eternità trionfa, cinta di corona, per aver vinto nella gara di combattimenti senza macchia (Sap 4, 2). Egli ordinò per l'eternità le sue opere, ne stabilì l'attività per le generazioni future. Non hanno fame né si stancano, eppure non interrompono il loro lavoro (Sir 16, 27). Come una goccia d'acqua nel mare e un grano di sabbia così questi pochi anni in un giorno dell'eternità (Sir 18, 9). </w:t>
      </w:r>
    </w:p>
    <w:p w14:paraId="1A8F499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Prima dei secoli, fin dal principio, egli mi creò; per tutta l'eternità non verrò meno (Sir 24, 9). Il suo sguardo passa da un'eternità all'altra, nulla è straordinario davanti a lui (Sir 39, 20). sempre il medesimo dall'eternità. Nessuno può sottrarre nulla al mio potere; chi può cambiare quanto io faccio?" (Is 43, 13). dice il Signore che fa queste cose da lui conosciute dall'eternità (At 15, 18). Egli infatti ci ha salvati e ci ha chiamati con una vocazione santa, non già in base alle nostre opere, ma secondo il suo proposito e la sua grazia; grazia che ci è stata data in Cristo Gesù fin dall'eternità (2Tm 1, 9). ma crescete nella grazia e nella conoscenza del </w:t>
      </w:r>
      <w:r w:rsidRPr="00E36191">
        <w:rPr>
          <w:rFonts w:ascii="Arial" w:eastAsia="Times New Roman" w:hAnsi="Arial"/>
          <w:i/>
          <w:iCs/>
          <w:spacing w:val="-5"/>
          <w:sz w:val="24"/>
          <w:szCs w:val="20"/>
          <w:lang w:eastAsia="it-IT"/>
        </w:rPr>
        <w:lastRenderedPageBreak/>
        <w:t xml:space="preserve">Signore nostro e salvatore Gesù Cristo. A lui la gloria, ora e nel giorno dell'eternità. Amen! (2Pt 3, 18). Il Signore regna in eterno e per sempre!" (Es 15, 18). Sia benedetto il Signore tuo Dio, che si è compiaciuto di te sì da collocarti sul trono di Israele. Nel suo amore eterno per Israele il Signore ti ha stabilito re perché tu eserciti il diritto e la giustizia" (1Re 10, 9). Agisci pure ora come meglio ti piace; dà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w:t>
      </w:r>
    </w:p>
    <w:p w14:paraId="0605D02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"Benedetto Dio che vive in eterno il suo regno dura per tutti i secoli; Egli castiga e usa misericordia, fa scendere negli abissi della terra, fa risalire dalla Grande Perdizione e nulla sfugge alla sua mano (Tb 13, 2). Ricordate le gesta compiute dai nostri padri ai loro tempi e ne trarrete gloria insigne e nome eterno (1Mac 2, 51). volle allora sacrificarsi per la salvezza del suo popolo e procurarsi nome eterno (1Mac 6, 44). tu solo generoso, tu solo giusto e onnipotente ed eterno, che salvi Israele da ogni male, che hai fatto i nostri padri oggetto di elezione e santificazione (2Mac 1, 25). Hai minacciato le nazioni, hai sterminato l'empio, il loro nome hai cancellato in eterno, per sempre (Sal 9, 6). Ma il Signore sta assiso in eterno; erige per il giudizio il suo trono (Sal 9, 8). Il Signore è re in eterno, per sempre: dalla sua terra sono scomparse le genti (Sal 9, 37). Vita ti ha chiesto, a lui l'hai concessa, lunghi giorni in eterno, senza fine (Sal 20, 5). </w:t>
      </w:r>
    </w:p>
    <w:p w14:paraId="280F8D3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Farò ricordare il tuo nome per tutte le generazioni, e i popoli ti loderanno in eterno, per sempre (Sal 44, 18). Questo è il Signore, nostro Dio in eterno, sempre: egli è colui che ci guida (Sal 47, 15). Voglio renderti grazie in eterno per quanto hai operato; spero nel tuo nome, perché è buono, davanti ai tuoi fedeli (Sal 51, 11). Con la sua forza domina in eterno, il suo occhio scruta le nazioni; i ribelli non rialzino la fronte (Sal 65, 7). In te mi rifugio, Signore, ch'io non resti confuso in eterno (Sal 70, 1). Il suo nome duri in eterno, davanti al sole persista il suo nome. In lui saranno benedette tutte le stirpi della terra e tutti i popoli lo diranno beato (Sal 71, 17). In eterno durerà la sua discendenza, il suo trono davanti a me quanto il sole (Sal 88, 37). Benedetto il Signore in eterno. Amen, amen (Sal 88, 53). Ma tu, Signore, rimani in eterno, il tuo ricordo per ogni generazione (Sal 101, 13). Ma la grazia del Signore è da sempre, dura in eterno per quanti lo temono; la sua giustizia per i figli dei figli (Sal 102, 17). </w:t>
      </w:r>
    </w:p>
    <w:p w14:paraId="77AA168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Egli non vacillerà in eterno: Il giusto sarà sempre ricordato (Sal 111, 6). … perché forte è il suo amore per noi e la fedeltà del Signore dura in eterno (Sal 116, 2). Custodirò la tua legge per sempre, nei secoli, in eterno (Sal 118, 44). Lodi. Di Davide. O Dio, mio re, voglio esaltarti e benedire il tuo nome in eterno e per sempre (Sal 144, 1). Ti voglio benedire ogni giorno, lodare il tuo nome in eterno e per sempre (Sal 144, 2). Canti la mia bocca la lode del Signore e ogni vivente benedica il suo nome santo, in eterno e sempre (Sal 144, 21). Per essa otterrò l'immortalità e lascerò un ricordo </w:t>
      </w:r>
      <w:r w:rsidRPr="00E36191">
        <w:rPr>
          <w:rFonts w:ascii="Arial" w:eastAsia="Times New Roman" w:hAnsi="Arial"/>
          <w:i/>
          <w:iCs/>
          <w:spacing w:val="-5"/>
          <w:sz w:val="24"/>
          <w:szCs w:val="20"/>
          <w:lang w:eastAsia="it-IT"/>
        </w:rPr>
        <w:lastRenderedPageBreak/>
        <w:t xml:space="preserve">eterno ai miei successori (Sap 8, 13). Meglio la morte che una vita amara, il riposo eterno che una malattia cronica (Sir 30, 17). Prima dell'ora del suo eterno sonno, così attestò davanti al Signore e al suo Messia: "Denari e neanche dei sandali, da alcun vivente ho accettato" e nessuno poté contraddirlo (Sir 46, 19). Non lo sai forse? Non lo hai udito? Dio eterno è il Signore, creatore di tutta la terra. Egli non si affatica né si stanca, la sua intelligenza è inscrutabile (Is 40, 28). </w:t>
      </w:r>
    </w:p>
    <w:p w14:paraId="533024A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Invece di spine cresceranno cipressi, invece di ortiche cresceranno mirti; ciò sarà a gloria del Signore, un segno eterno che non scomparirà (Is 55, 13). io concederò nella mia casa e dentro le mie mura un posto e un nome migliore che ai figli e alle figlie; darò loro un nome eterno che non sarà mai cancellato (Is 56, 5). colui che fece camminare alla destra di Mosè il suo braccio glorioso, che divise le acque davanti a loro facendosi un nome eterno (Is 63, 12). Serberà egli rancore per sempre? Conserverà in eterno la sua ira? Così parli, ma intanto ti ostini a commettere il male che puoi" (Ger 3, 5). Il Signore, invece, è il vero Dio, egli è Dio vivente e re eterno; al suo sdegno trema la terra, i popoli non resistono al suo furore (Ger 10, 10). Da lontano gli è apparso il Signore: "Ti ho amato di amore eterno, per questo ti conservo ancora pietà (Ger 31, 3). "Io ubriacherò i suoi capi e i suoi saggi, i suoi governatori, i suoi magistrati e i suoi guerrieri; essi dormiranno un sonno eterno e non potranno più svegliarsi" dice il re, il cui nome è Signore degli eserciti (Ger 51, 57). </w:t>
      </w:r>
    </w:p>
    <w:p w14:paraId="78FBA14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Avete dimenticato chi vi ha allevati, il Dio eterno, avete afflitto colei che vi ha nutriti, Gerusalemme (Bar 4, 8). Ho visto, infatti, la schiavitù in cui l'Eterno ha condotto i miei figli e le mie figlie (Bar 4, 10). Venite, o città vicine di Sion, considerate la schiavitù in cui l'Eterno ha condotto i miei figli e le mie figlie (Bar 4, 14). Ho deposto l'abito di pace, ho indossato il cilicio della supplica, griderò all'Eterno per tutti i miei giorni (Bar 4, 20). Io, infatti, spero dall'Eterno la vostra salvezza. Una grande gioia mi viene dal Santo, per la misericordia che presto vi giungerà dall'Eterno vostro salvatore (Bar 4, 22). Come ora le città vicine di Sion hanno visto la vostra schiavitù, così vedranno ben presto la vostra salvezza da parte del vostro Dio; essa verrà a voi con grande gloria e splendore dell'Eterno (Bar 4, 24). Un fuoco cadrà su di lei per lunghi giorni per volere dell'Eterno e per molto tempo sarà abitata da demoni (Bar 4, 35). Avvolgiti nel manto della giustizia di Dio, metti sul capo il diadema di gloria dell'Eterno (Bar 5, 2). </w:t>
      </w:r>
    </w:p>
    <w:p w14:paraId="686786A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Quanto sono grandi i suoi prodigi e quanto straordinarie le sue meraviglie! Il suo regno è un regno eterno e il suo dominio di generazione in generazione (Dn 3, 100). "Ma finito quel tempo, io Nabucodònosor alzai gli occhi al cielo e la ragione tornò in me e benedissi l'Altissimo; lodai e glorificai colui che vive in eterno, la cui potenza è potenza eterna e il cui regno è di generazione in generazione (Dn 4, 31). Per mio comando viene promulgato questo decreto: In tutto l'impero a me soggetto si onori e si tema il Dio di Daniele, perché egli è il Dio vivente, che dura in eterno; il suo regno è tale che non sarà mai distrutto e il suo dominio non conosce fine (Dn 6, 27). che gli diede potere, gloria e regno; tutti i popoli, nazioni e lingue lo servivano; il suo potere è un potere eterno, che non tramonta </w:t>
      </w:r>
      <w:r w:rsidRPr="00E36191">
        <w:rPr>
          <w:rFonts w:ascii="Arial" w:eastAsia="Times New Roman" w:hAnsi="Arial"/>
          <w:i/>
          <w:iCs/>
          <w:spacing w:val="-5"/>
          <w:sz w:val="24"/>
          <w:szCs w:val="20"/>
          <w:lang w:eastAsia="it-IT"/>
        </w:rPr>
        <w:lastRenderedPageBreak/>
        <w:t xml:space="preserve">mai, e il suo regno è tale che non sarà mai distrutto (Dn 7, 14). Allora il regno, il potere e la grandezza di tutti i regni che sono sotto il cielo saranno dati al popolo dei santi dell'Altissimo, il cui regno sarà eterno e tutti gli imperi lo serviranno e obbediranno" (Dn 7, 27).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w:t>
      </w:r>
    </w:p>
    <w:p w14:paraId="66A658D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Allora Susanna ad alta voce esclamò: "Dio eterno, che conosci i segreti, che conosci le cose prima che accadano (Dn 13, 42). Tutti gli altri popoli camminino pure ognuno nel nome del suo dio, noi cammineremo nel nome del Signore Dio nostro, in eterno, sempre (Mi 4, 5). Se la tua mano o il tuo piede ti è occasione di scandalo, taglialo e gettalo via da te; è meglio per te entrare nella vita monco o zoppo, che avere due mani o due piedi ed essere gettato nel fuoco eterno (Mt 18, 8). Poi dirà a quelli posti alla sua sinistra: Via, lontano da me, maledetti, nel fuoco eterno, preparato per il diavolo e per i suoi angeli (Mt 25, 41). E se ne andranno, questi al supplizio eterno, e i giusti alla vita eterna" (Mt 25, 46). ma chi avrà bestemmiato contro lo Spirito santo, non avrà perdono in eterno: sarà reo di colpa eterna" (Mc 3, 29). Io sono il pane vivo, disceso dal cielo. Se uno mangia di questo pane vivrà in eterno e il pane che io darò è la mia carne per la vita del mondo" (Gv 6, 51). </w:t>
      </w:r>
    </w:p>
    <w:p w14:paraId="16AA05B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Questo è il pane disceso dal cielo, non come quello che mangiarono i padri vostri e morirono. Chi mangia questo pane vivrà in eterno" (Gv 6, 58). chiunque vive e crede in me, non morrà in eterno. Credi tu questo?" (Gv 11, 26). Allora la folla gli rispose: "Noi abbiamo appreso dalla Legge che il Cristo rimane in eterno; come dunque tu dici che il Figlio dell'uomo deve essere elevato? Chi è questo Figlio dell'uomo?" (Gv 12, 34). ma rivelato ora e annunziato mediante le scritture profetiche, per ordine dell'eterno Dio, a tutte le genti perché obbediscano alla fede (Rm 16, 26). come sta scritto: ha largheggiato, ha dato ai poveri; la sua giustizia dura in eterno (2Cor 9, 9). secondo il disegno eterno che ha attuato in Cristo Gesù nostro Signore (Ef 3, 11). Il Signore mi libererà da ogni male e mi salverà per il suo regno eterno; a lui la gloria nei secoli dei secoli. Amen (2Tm 4, 18). del Figlio invece afferma: Il tuo trono, o Dio, sta in eterno e: Scettro d'equità è lo scettro del tuo regno (Eb 1, 8). della dottrina dei battesimi, dell'imposizione delle mani, della risurrezione dei morti e del giudizio eterno (Eb 6, 2). Egli è senza padre, senza madre, senza genealogia, senza principio di giorni né fine di vita, fatto simile al Figlio di Dio, rimane sacerdote in eterno (Eb 7, 3). </w:t>
      </w:r>
    </w:p>
    <w:p w14:paraId="13AA3BB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Gli è resa infatti questa testimonianza: Tu sei sacerdote in eterno alla maniera di Melchìsedek (Eb 7, 17). La legge infatti costituisce sommi sacerdoti uomini soggetti all'umana debolezza, ma la parola del giuramento, posteriore alla legge, costituisce il Figlio che è stato reso perfetto in eterno (Eb 7, 28). quanto più il sangue di Cristo, il quale con uno Spirito eterno offrì se stesso senza macchia a Dio, purificherà la nostra coscienza dalle opere morte, per servire il Dio vivente? (Eb 9, 14). </w:t>
      </w:r>
      <w:r w:rsidRPr="00E36191">
        <w:rPr>
          <w:rFonts w:ascii="Arial" w:eastAsia="Times New Roman" w:hAnsi="Arial"/>
          <w:i/>
          <w:iCs/>
          <w:spacing w:val="-5"/>
          <w:sz w:val="24"/>
          <w:szCs w:val="20"/>
          <w:lang w:eastAsia="it-IT"/>
        </w:rPr>
        <w:lastRenderedPageBreak/>
        <w:t xml:space="preserve">ma la parola del Signore rimane in eterno. E questa è la parola del vangelo che vi è stato annunziato (1Pt 1, 25). Così infatti vi sarà ampiamente aperto l'ingresso nel regno eterno del Signore nostro e salvatore Gesù Cristo (2Pt 1, 11). E il mondo passa con la sua concupiscenza; ma chi fa la volontà di Dio rimane in eterno! (1Gv 2, 17). a causa della verità che dimora in noi e dimorerà con noi in eterno (2Gv 1, 2). Così Sòdoma e Gomorra e le città vicine, che si sono abbandonate all'impudicizia allo stesso modo e sono andate dietro a vizi contro natura, stanno come esempio subendo le pene di un fuoco eterno (Gd 1, 7). Come onde selvagge del mare, che schiumano le loro brutture; come astri erranti, ai quali è riservata la caligine della tenebra in eterno (Gd 1, 13). Poi vidi un altro angelo che volando in mezzo al cielo recava un vangelo eterno da annunziare agli abitanti della terra e ad ogni nazione, razza, lingua e popolo (Ap 14, 6). </w:t>
      </w:r>
    </w:p>
    <w:p w14:paraId="04C2779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Questa fede e questa verità avevano condotto e spinto Abramo, Isacco e Giacobbe. Anche Giuseppe era stato guidato e sorretto da questa verità e da questa fede. Questa stessa verità dovrà guidare ora Mosè e tutti i figli di Israele. Il loro Dio è eterno e onnipotente. La creazione intera è nelle sue mani e Lui può fare di essa ciò che vuole. Un bastone potrà sempre divenire un serpente e un serpente bastone. L’universalità del divenire altro è essenza stessa della divina onnipotenza.</w:t>
      </w:r>
    </w:p>
    <w:p w14:paraId="33736D1F"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6</w:t>
      </w:r>
      <w:r w:rsidRPr="00E36191">
        <w:rPr>
          <w:rFonts w:ascii="Arial" w:eastAsia="Times New Roman" w:hAnsi="Arial"/>
          <w:b/>
          <w:sz w:val="24"/>
          <w:szCs w:val="20"/>
          <w:lang w:eastAsia="it-IT"/>
        </w:rPr>
        <w:t>Il Signore gli disse ancora: «Introduci la mano nel seno!». Egli si mise in seno la mano e poi la ritirò: ecco, la sua mano era diventata lebbrosa, bianca come la neve.</w:t>
      </w:r>
    </w:p>
    <w:p w14:paraId="6E2E02B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Signore dona un altro segno all’uomo: lo dona questa volta sulla natura umana. A Mosè viene comandato di introdurre la mano nel seno. Lui la introduce e poi la ritira. La mano era divenuta lebbrosa, bianca come la neve. In un istante era sana. In un istante diviene malata.</w:t>
      </w:r>
    </w:p>
    <w:p w14:paraId="762C33F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7</w:t>
      </w:r>
      <w:r w:rsidRPr="00E36191">
        <w:rPr>
          <w:rFonts w:ascii="Arial" w:eastAsia="Times New Roman" w:hAnsi="Arial"/>
          <w:b/>
          <w:sz w:val="24"/>
          <w:szCs w:val="20"/>
          <w:lang w:eastAsia="it-IT"/>
        </w:rPr>
        <w:t>Egli disse: «Rimetti la mano nel seno!». Rimise in seno la mano e la tirò fuori: ecco, era tornata come il resto della sua carne.</w:t>
      </w:r>
    </w:p>
    <w:p w14:paraId="18D2C88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Ora il Signore ordina che la mano venga rimessa nuovamente nel seno. Essa è rimessa e tirata fuori. La mano ritorna sana come il resto del corpo di Mosè. Prima l’onnipotenza di Dio si è rivelata fuori dell’uomo, fuori della sua carne e nella sua vita. Ora Dio la rivela nella carne dell’uomo, in tutta la sua vita, in tutto il suo corpo. Il corpo dell’uomo in un istante è sano e in un istante è lebbroso. In un istante vive e in un istante è morto. Tutto ciò che è nell’uomo e fuori dell’uomo in un istante può divenire altro. Da sano malato, da vivo morto, da ricco povero, da tutto niente, da potente inutile. Ma anche da malato sano, da morto vivente, da povero ricco, da niente tutto, da inutile potente, da schiavo libero, da servo signore. Questa è l’onnipotenza di Dio ed è solo sua. Questa onnipotenza Dio la esercita su ogni creatura visibile e invisibile, dentro e fuori i confini dell’Egitto. Anche il faraone sarà soggetto a questa onnipotenza di Dio. </w:t>
      </w:r>
    </w:p>
    <w:p w14:paraId="69639A43"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8</w:t>
      </w:r>
      <w:r w:rsidRPr="00E36191">
        <w:rPr>
          <w:rFonts w:ascii="Arial" w:eastAsia="Times New Roman" w:hAnsi="Arial"/>
          <w:b/>
          <w:sz w:val="24"/>
          <w:szCs w:val="20"/>
          <w:lang w:eastAsia="it-IT"/>
        </w:rPr>
        <w:t>«Dunque se non ti credono e non danno retta alla voce del primo segno, crederanno alla voce del secondo!</w:t>
      </w:r>
    </w:p>
    <w:p w14:paraId="2D21F78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Il Signore rassicura Mosè. Uno potrebbe anche non credere al primo segno, al secondo di sicuro si piegheranno. Dinanzi all’universalità dell’onnipotenza divina bisogna arrendersi, si arrenderanno. Questo dice il Signore a Mosè. </w:t>
      </w:r>
    </w:p>
    <w:p w14:paraId="0B219AD6"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9</w:t>
      </w:r>
      <w:r w:rsidRPr="00E36191">
        <w:rPr>
          <w:rFonts w:ascii="Arial" w:eastAsia="Times New Roman" w:hAnsi="Arial"/>
          <w:b/>
          <w:sz w:val="24"/>
          <w:szCs w:val="20"/>
          <w:lang w:eastAsia="it-IT"/>
        </w:rPr>
        <w:t>Se non crederanno neppure a questi due segni e non daranno ascolto alla tua voce, prenderai acqua del Nilo e la verserai sulla terra asciutta: l’acqua che avrai preso dal Nilo diventerà sangue sulla terra asciutta».</w:t>
      </w:r>
    </w:p>
    <w:p w14:paraId="233DBE5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Se non dovessero credere a questi due segni, allora il Signore dimostrerà la sua onnipotenza servendosi di tutti gli elementi della natura. Si inizierà dall’acqua del Nilo. Questa, attinta e versata sulla terra asciutta, si trasformerà in sangue. Anticipando quanto avverrà dopo: ogni volta che un segno non sarà stato sufficiente a fondare la fede nel Dio Onnipotente allora il Signore prenderà un altro elemento della natura e lo trasformerà, lo farà diventare altra cosa, non però per il bene, ma per il male. Di tutto si servirà il Signore per la liberazione del suo popolo. Ma il popolo dovrà essere liberato. Il Signore lo ha deciso e lo farà. </w:t>
      </w:r>
    </w:p>
    <w:p w14:paraId="12BBC4B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10</w:t>
      </w:r>
      <w:r w:rsidRPr="00E36191">
        <w:rPr>
          <w:rFonts w:ascii="Arial" w:eastAsia="Times New Roman" w:hAnsi="Arial"/>
          <w:b/>
          <w:sz w:val="24"/>
          <w:szCs w:val="20"/>
          <w:lang w:eastAsia="it-IT"/>
        </w:rPr>
        <w:t>Mosè disse al Signore: «Perdona, Signore, io non sono un buon parlatore; non lo sono stato né ieri né ieri l’altro e neppure da quando tu hai cominciato a parlare al tuo servo, ma sono impacciato di bocca e di lingua».</w:t>
      </w:r>
    </w:p>
    <w:p w14:paraId="48770B7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Mosè i segni li potrà anche fare. Non costano nulla. Al segno però si deve sempre aggiungere la parola. È la parola che conduce alla convinzione e alla fede. Lui però non sa parlare. È un impacciato di bocca e di lingua. Uno che non può parlare è inadatto per una qualsiasi missione. Il Signore dovrà pensare ad un altro. Dovrà scegliersi uno capace di parlare, argomentare, convincere, dialogare, ragionare. </w:t>
      </w:r>
    </w:p>
    <w:p w14:paraId="19FF52F6"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11</w:t>
      </w:r>
      <w:r w:rsidRPr="00E36191">
        <w:rPr>
          <w:rFonts w:ascii="Arial" w:eastAsia="Times New Roman" w:hAnsi="Arial"/>
          <w:b/>
          <w:sz w:val="24"/>
          <w:szCs w:val="20"/>
          <w:lang w:eastAsia="it-IT"/>
        </w:rPr>
        <w:t>Il Signore replicò: «Chi ha dato una bocca all’uomo o chi lo rende muto o sordo, veggente o cieco? Non sono forse io, il Signore?</w:t>
      </w:r>
    </w:p>
    <w:p w14:paraId="731E577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Signore gli risponde ancora una volta che Lui è l’Onnipotente, il Creatore, È Lui, il Signore, che dona una bocca all’uomo o che lo rende muto o sordo, veggente o cieco. È sempre Lui che fa di un sordo un udente, di un muto un loquace, di un cieco una persona dalla vista capace anche di vedere l’invisibile. L’Onnipotenza di Dio può operare anche in Mosè, sulla sua lingua. Nulla è impossibile a Dio. </w:t>
      </w:r>
    </w:p>
    <w:p w14:paraId="6E0E87F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12</w:t>
      </w:r>
      <w:r w:rsidRPr="00E36191">
        <w:rPr>
          <w:rFonts w:ascii="Arial" w:eastAsia="Times New Roman" w:hAnsi="Arial"/>
          <w:b/>
          <w:sz w:val="24"/>
          <w:szCs w:val="20"/>
          <w:lang w:eastAsia="it-IT"/>
        </w:rPr>
        <w:t>Ora va’! Io sarò con la tua bocca e ti insegnerò quello che dovrai dire».</w:t>
      </w:r>
    </w:p>
    <w:p w14:paraId="3E82BB7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Signore ancora una volta rassicura Mosè: va’ perché io sarò con la tua bocca e ti insegnerò quello che dovrai dire. Dio si fa parola sulla bocca di Mosè. Si fa Maestro del suo cuore e della sua mente. Dio sarà la sua parola e il suo insegnamento costante. Nulla è impossibile a Dio. </w:t>
      </w:r>
    </w:p>
    <w:p w14:paraId="385E88A4"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13</w:t>
      </w:r>
      <w:r w:rsidRPr="00E36191">
        <w:rPr>
          <w:rFonts w:ascii="Arial" w:eastAsia="Times New Roman" w:hAnsi="Arial"/>
          <w:b/>
          <w:sz w:val="24"/>
          <w:szCs w:val="20"/>
          <w:lang w:eastAsia="it-IT"/>
        </w:rPr>
        <w:t>Mosè disse: «Perdona, Signore, manda chi vuoi mandare!».</w:t>
      </w:r>
    </w:p>
    <w:p w14:paraId="1DACCF3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Mosè non si arrende a tutte queste buone promesse e garanzie del Signore. Il suo diniego è forte: Perdonami, Signore! Manda chi vuoi mandare. La paura di Mosè di ritornare in Egitto è più forte della sua fede. Lui vede, ha visto, ascolta, ha ascoltato le buone, ottime promesse di Dio. Però la sua paura vince sopra ogni cosa. Lui proprio in Egitto non vuole tornare. La paura dell’uomo è forza potente nel cuore e spesso diviene vero ostacolo o nell’accettare la missione o nel perseverare sino alla fine. Leggiamo quanto accade al profeta Geremia.</w:t>
      </w:r>
    </w:p>
    <w:p w14:paraId="0995A64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Pascur, figlio di Immer, sacerdote e sovrintendente-capo del tempio del Signore, udì Geremia profetizzare queste cose. Pascur ordinò di fustigare il profeta Geremia e quindi lo fece mettere ai ceppi nella prigione che si trovava presso la porta superiore di Beniamino, nel tempio del Signore. Il giorno dopo, quando Pascur lo fece liberare dai ceppi, Geremia gli disse: «Il Signore non ti chiama più Pascur, ma Terrore all’intorno. Perché così dice il Signore: Ecco, io darò in preda al terrore te e tutti i tuoi cari; essi cadranno per la spada dei loro nemici davanti ai tuoi occhi. Consegnerò tutti gli abitanti di Giuda in mano al re di Babilonia, il quale li deporterà e li ucciderà di spada. Consegnerò tutte le ricchezze di questa città e i suoi prodotti, tutti gli oggetti preziosi e i tesori dei re di Giuda in mano ai loro nemici, i quali li saccheggeranno e li prenderanno e li porteranno a Babilonia. Tu, Pascur, e tutti quelli della tua casa andrete in schiavitù; andrai a Babilonia, là morirai e là sarai sepolto, tu e tutti i tuoi cari, ai quali hai profetizzato tante menzogne».</w:t>
      </w:r>
    </w:p>
    <w:p w14:paraId="4D18C7F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w:t>
      </w:r>
    </w:p>
    <w:p w14:paraId="4ABBFDD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w:t>
      </w:r>
    </w:p>
    <w:p w14:paraId="2906C46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Cantate inni al Signore, lodate il Signore, perché ha liberato la vita del povero dalle mani dei malfattori. </w:t>
      </w:r>
    </w:p>
    <w:p w14:paraId="03AA6BD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20,1-18).</w:t>
      </w:r>
    </w:p>
    <w:p w14:paraId="3BF782E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Anche Gesù si trovò dinanzi alla paura della morte. </w:t>
      </w:r>
    </w:p>
    <w:p w14:paraId="2164A39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Uscì e andò, come al solito, al monte degli Ulivi; anche i discepoli lo seguirono. Giunto sul luogo, disse loro: «Pregate, per non entrare in </w:t>
      </w:r>
      <w:r w:rsidRPr="00E36191">
        <w:rPr>
          <w:rFonts w:ascii="Arial" w:eastAsia="Times New Roman" w:hAnsi="Arial"/>
          <w:i/>
          <w:iCs/>
          <w:spacing w:val="-5"/>
          <w:sz w:val="24"/>
          <w:szCs w:val="20"/>
          <w:lang w:eastAsia="it-IT"/>
        </w:rPr>
        <w:lastRenderedPageBreak/>
        <w:t>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p>
    <w:p w14:paraId="2CE3C38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Solo Dio può essere la nostra vittoria contro ogni paura. </w:t>
      </w:r>
    </w:p>
    <w:p w14:paraId="38CFC677"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14</w:t>
      </w:r>
      <w:r w:rsidRPr="00E36191">
        <w:rPr>
          <w:rFonts w:ascii="Arial" w:eastAsia="Times New Roman" w:hAnsi="Arial"/>
          <w:b/>
          <w:sz w:val="24"/>
          <w:szCs w:val="20"/>
          <w:lang w:eastAsia="it-IT"/>
        </w:rPr>
        <w:t>Allora la collera del Signore si accese contro Mosè e gli disse: «Non vi è forse tuo fratello Aronne, il levita? Io so che lui sa parlare bene. Anzi, sta venendoti incontro. Ti vedrà e gioirà in cuor suo.</w:t>
      </w:r>
    </w:p>
    <w:p w14:paraId="15FD893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come il Signore mette Mosè in condizione di non poter più obiettare. Dio si accende di collera per rivelare e manifestare a Mosè che dinanzi ad una sua richiesta e a tutte queste rassicurazioni, non si può rimanere chiusi nei propri limiti, neanche in quelli della paura. La collera in Dio è attestazione di una volontà decisa nel perseguire il bene. Non si può lasciare che il male, la paura, il peccato trionfi. Bisogna debellarle tutte queste cose. La collera proprio a questo serve: per attestare un intervento risolutore di Dio.</w:t>
      </w:r>
    </w:p>
    <w:p w14:paraId="3A85CF7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Finché si sarà placata contro di te la collera di tuo fratello e si sarà dimenticato di quello che gli hai fatto. Allora io manderò a prenderti di là. Perché dovrei venir privata di voi due in un sol giorno?" (Gen 27, 45). Maledetta la loro ira, perché violenta, e la loro collera, perché crudele! Io li dividerò in Giacobbe e li disperderò in Israele (Gen 49, 7). Allora la collera del Signore si accese contro Mosè e gli disse: "Non vi è forse il tuo fratello Aronne, il levita? Io so che lui sa parlar bene. Anzi sta venendoti incontro. Ti vedrà e gioirà in cuor suo (Es 4, 14). Tutti questi tuoi servi scenderanno a me e si prostreranno davanti a me, dicendo: Esci tu e tutto il popolo che ti segue! Dopo, io uscirò!". Mosè acceso di collera, si allontanò dal faraone (Es 11, 8). la mia collera si accenderà e vi farò morire di spada: le vostre mogli saranno vedove e i vostri figli orfani (Es 22, 23). il Signore non consentirà a perdonarlo; anzi in tal caso la collera del Signore e la sua gelosia si accenderanno contro quell'uomo e si poserà sopra di lui ogni imprecazione scritta in questo libro e il Signore cancellerà il suo nome sotto il cielo (Dt 29, 19). tutto il suo suolo sarà zolfo, sale, arsura, non sarà seminato e non germoglierà, né erba di sorta vi crescerà, come dopo lo sconvolgimento di Sòdoma, di Gomorra, di Adma e di Zeboim, distrutte dalla sua collera e dal suo furore (Dt 29, 22). </w:t>
      </w:r>
    </w:p>
    <w:p w14:paraId="3A758CF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Diranno, dunque, tutte le nazioni: Perché il Signore ha trattato così questo paese? Perché l'ardore di questa grande collera? (Dt 29, 23). Per questo si è accesa la collera del Signore contro questo paese, mandandovi contro tutte le imprecazioni scritte in questo libro (Dt 29, 26). Un fuoco si è acceso nella mia collera e brucerà fino nella profondità degl'inferi; divorerà la terra e il suo prodotto e incendierà le radici dei monti (Dt 32, 22). Gli Israeliti si resero colpevoli di violazione quanto allo sterminio: Acan, figlio di Carmi, figlio di Zabdi, figlio di Zerach, della tribù di Giuda, si </w:t>
      </w:r>
      <w:r w:rsidRPr="00E36191">
        <w:rPr>
          <w:rFonts w:ascii="Arial" w:eastAsia="Times New Roman" w:hAnsi="Arial"/>
          <w:i/>
          <w:iCs/>
          <w:spacing w:val="-5"/>
          <w:sz w:val="24"/>
          <w:szCs w:val="20"/>
          <w:lang w:eastAsia="it-IT"/>
        </w:rPr>
        <w:lastRenderedPageBreak/>
        <w:t xml:space="preserve">impadronì di quanto era votato allo sterminio e allora la collera del Signore si accese contro gli Israeliti (Gs 7, 1). Ma la concubina in un momento di collera lo abbandonò, tornando a casa del padre a Betlemme di Giuda e vi rimase per quattro mesi (Gdc 19, 2). Se dirà: Va bene, allora il tuo servo può stare in pace. Se invece andrà in collera, sii certo che è stato deciso il peggio da parte sua (1Sam 20, 7). se il re andasse in collera e ti dicesse: Perché vi siete avvicinati così alla città per dar battaglia? Non sapevate che avrebbero tirato dall'alto delle mura? (2Sam 11, 20). </w:t>
      </w:r>
    </w:p>
    <w:p w14:paraId="4AAE573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messaggero dunque partì e, quando fu arrivato, riferì a Davide quanto Ioab lo aveva incaricato di dire. Davide andò in collera contro Ioab e disse al messaggero: "Perché vi siete avvicinati così alla città per dare battaglia? Non sapevate che avrebbero tirato dall'alto delle mura? Chi ha ucciso Abimelech, figlio di Ierub-Baal? Non fu forse una donna che gli gettò addosso un pezzo di macina dalle mura, così che egli morì a Tebez? Perché vi siete avvicinati così alle mura?" (2Sam 11, 22). La collera del Signore si accese di nuovo contro Israele e incitò Davide contro il popolo in questo modo: "Su, fa’ il censimento d'Israele e di Giuda" (2Sam 24, 1). "Andate, consultate il Signore per me, per il popolo e per tutto Giuda, intorno alle parole di questo libro ora trovato; difatti è grande la collera del Signore, che si è accesa contro di noi perché i nostri padri non hanno ascoltato le parole di questo libro e nelle loro azioni non si sono ispirati a quanto è stato scritto per noi" (2Re 22, 13). perché hanno abbandonato me e hanno bruciato incenso ad altri dei per provocarmi a sdegno con tutte le opere delle loro mani; la mia collera divamperà contro questo luogo e non si spegnerà! (2Re 22, 17). </w:t>
      </w:r>
    </w:p>
    <w:p w14:paraId="1D54D79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Ozia, che teneva in mano il braciere per offrire l'incenso, si adirò. Mentre sfogava la sua collera contro i sacerdoti, gli spuntò la lebbra sulla fronte davanti ai sacerdoti nel tempio presso l'altare dell'incenso (2Cr 26, 19). "Andate, consultate il Signore per me e per quanti sono rimasti in Israele e in Giuda riguardo alle parole di questo libro ora trovato; grande infatti è la collera del Signore, che si è accesa contro di noi, poiché i nostri padri non hanno ascoltato le parole del Signore facendo quanto sta scritto in questo libro" (2Cr 34, 21). perché hanno abbandonato me e hanno bruciato incenso ad altri dei provocandomi a sdegno con tutte le opere delle loro mani. La mia collera si accenderà contro questo luogo e non si potrà spegnere (2Cr 34, 25). Seppellii anche quelli che aveva uccisi Sennàcherib, quando tornò fuggendo dalla Giudea, al tempo del castigo mandato dal re del cielo sui bestemmiatori. Nella sua collera egli ne uccise molti; io sottraevo i loro corpi per la sepoltura e Sennàcherib invano li cercava (Tb 1, 18). A costoro ordinerai di preparare la terra e l'acqua, perché con collera piomberò su di loro e coprirò la terra con i piedi del mio esercito e li metterò in suo potere per il saccheggio (Gdt 2, 7). </w:t>
      </w:r>
    </w:p>
    <w:p w14:paraId="5AE0547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Ma la regina Vasti rifiutò di venire, contro l'ordine che il re aveva dato per mezzo degli eunuchi; il re ne fu assai irritato e la collera si accese dentro di lui (Est 1, 12). Dopo queste cose, quando la collera del re si fu calmata, egli si ricordò di Vasti, di ciò che essa aveva fatto e di quanto era stato deciso a suo riguardo (Est 2, 1). Alzò il viso splendente di maestà e guardò </w:t>
      </w:r>
      <w:r w:rsidRPr="00E36191">
        <w:rPr>
          <w:rFonts w:ascii="Arial" w:eastAsia="Times New Roman" w:hAnsi="Arial"/>
          <w:i/>
          <w:iCs/>
          <w:spacing w:val="-5"/>
          <w:sz w:val="24"/>
          <w:szCs w:val="20"/>
          <w:lang w:eastAsia="it-IT"/>
        </w:rPr>
        <w:lastRenderedPageBreak/>
        <w:t xml:space="preserve">in un accesso di collera. La regina si sentì svenire, mutò il suo colore in pallore e poggiò la testa sull'ancella che l'accompagnava (Est 5, 1 d). Ma egli non desisteva affatto dalla sua alterigia, anzi pieno ancora di superbia spirava il fuoco della sua collera contro i Giudei e comandava di accelerare la corsa. Ma gli accadde di cadere dal carro in corsa tumultuosa e per la grave caduta di riportare contusioni in tutte le membra del corpo (2Mac 9, 7). Poiché allo stolto dà morte lo sdegno e la collera fa morire lo sciocco (Gb 5, 2). Dio non ritira la sua collera: sotto di lui sono fiaccati i sostenitori di Raab (Gb 9, 13). </w:t>
      </w:r>
    </w:p>
    <w:p w14:paraId="6B15161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La sua collera mi dilania e mi perseguita; digrigna i denti contro di me, il mio nemico su di me aguzza gli occhi (Gb 16, 9). La collera non ti trasporti alla bestemmia, l'abbondanza dell'espiazione non ti faccia fuorviare (Gb 36, 18). diffondi i furori della tua collera, mira ogni superbo e abbattilo (Gb 40, 11). perché la sua collera dura un istante, la sua bontà per tutta la vita. Alla sera sopraggiunge il pianto e al mattino, ecco la gioia (Sal 29, 6). Scatenò contro di essi la sua ira ardente, la collera, lo sdegno, la tribolazione, e inviò messaggeri di sventure (Sal 77, 49). davanti alla tua collera e al tuo sdegno, perché mi sollevi e mi scagli lontano (Sal 101, 11). E aveva già deciso di sterminarli, se Mosè suo eletto non fosse stato sulla breccia di fronte a lui, per stornare la sua collera dallo sterminio (Sal 105, 23). Non serve la ricchezza nel giorno della collera, ma la giustizia libera dalla morte (Pr 11, 4). Lo stolto manifesta subito la sua collera, l'accorto dissimula l'offesa (Pr 12, 16). </w:t>
      </w:r>
    </w:p>
    <w:p w14:paraId="22FC9D4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Una risposta gentile calma la collera, una parola pungente eccita l'ira (Pr 15, 1). La collera del re è simile al ruggito del leone; chiunque lo eccita rischia la vita (Pr 20, 2). Un regalo fatto in segreto calma la collera, un dono di sotto mano placa il furore violento (Pr 21, 14). Chi semina l'ingiustizia raccoglie la miseria e il bastone a servizio della sua collera svanirà (Pr 22, 8). perché il Signore non veda e se ne dispiaccia e allontani da lui la collera (Pr 24, 18). Una città smantellata o senza mura tale è l'uomo che non sa dominare la collera (Pr 25, 28). La collera è crudele, l'ira è impetuosa; ma chi può resistere alla gelosia? (Pr 27, 4). I beffardi mettono sottosopra una città, mentre i saggi placano la collera (Pr 29, 8). poiché, sbattendo il latte ne esce la panna, premendo il naso ne esce il sangue, spremendo la collera ne esce la lite (Pr 30, 33). affilerà la sua collera inesorabile come spada e il mondo combatterà con lui contro gli insensati (Sap 5, 20). Ma un ingiusto, allontanatosi da essa nella sua collera perì per il suo furore fratricida (Sap 10, 3). </w:t>
      </w:r>
    </w:p>
    <w:p w14:paraId="5029DC6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Difatti, messi alla prova, sebbene puniti con misericordia, compresero quali tormenti avevano sofferto gli empi, giudicati nella collera (Sap 11, 9). Quando infatti li assalì il terribile furore delle bestie e perirono per i morsi di tortuosi serpenti, la tua collera non durò sino alla fine (Sap 16, 5). perché un uomo incensurabile si affrettò a difenderli: prese le armi del suo ministero, la preghiera e il sacrificio espiatorio dell'incenso; si oppose alla collera e mise fine alla sciagura, mostrando che era tuo servitore (Sap 18, 21). Di fronte a questo lo sterminatore indietreggiò, ebbe paura, poiché un solo saggio della collera bastava (Sap 18, 25). La collera ingiusta non </w:t>
      </w:r>
      <w:r w:rsidRPr="00E36191">
        <w:rPr>
          <w:rFonts w:ascii="Arial" w:eastAsia="Times New Roman" w:hAnsi="Arial"/>
          <w:i/>
          <w:iCs/>
          <w:spacing w:val="-5"/>
          <w:sz w:val="24"/>
          <w:szCs w:val="20"/>
          <w:lang w:eastAsia="it-IT"/>
        </w:rPr>
        <w:lastRenderedPageBreak/>
        <w:t xml:space="preserve">si potrà giustificare, poiché il traboccare della sua passione sarà la sua rovina (Sir 1, 19). Non unirti alla moltitudine dei peccatori, ricòrdati che la collera divina non tarderà (Sir 7, 16). Se qualcuno conserva la collera verso un altro uomo, come oserà chiedere la guarigione al Signore? (Sir 28, 3). Tu gli dirai: Fa’ attenzione e sta’ tranquillo, non temere e il tuo cuore non si abbatta per quei due avanzi di tizzoni fumosi, per la collera di Rezìn degli Aramei e del figlio di Romelia (Is 7, 4). </w:t>
      </w:r>
    </w:p>
    <w:p w14:paraId="70F8EC5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Contro una nazione empia io la mando e la comando contro un popolo con cui sono in collera perché lo saccheggi, lo depredi e lo calpesti come fango di strada (Is 10, 6). Tu dirai in quel giorno: "Ti ringrazio, Signore; tu eri in collera con me, ma la tua collera si è calmata e tu mi hai consolato (Is 12, 1). Vengono da un paese lontano, dall'estremo orizzonte, il Signore e gli strumenti della sua collera, per devastare tutto il paese (Is 13, 5). Io non sono in collera. Vi fossero rovi e pruni, io muoverei loro guerra, li brucerei tutti insieme (Is 27, 4). In un impeto di collera ti ho nascosto per un poco il mio volto; ma con affetto perenne ho avuto pietà di te, dice il tuo redentore, il Signore (Is 54, 8). Riversa la tua collera sui popoli che non ti conoscono e sulle stirpi che non invocano il tuo nome, poiché hanno divorato Giacobbe l'hanno divorato e consumato, e hanno distrutto la sua dimora (Ger 10, 25). </w:t>
      </w:r>
    </w:p>
    <w:p w14:paraId="1890147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Signore ha esaurito la sua collera, ha rovesciato l'ira ardente; ha acceso in Sion un fuoco, che ha divorato le sue fondamenta (Lam 4, 11). ma perché tu hai mandato sopra di noi la tua collera e il tuo sdegno, come avevi dichiarato per mezzo dei tuoi servi i profeti (Bar 2, 20). Figli, sopportate con pazienza la collera che da Dio è venuta su di voi. Il nemico vi ha perseguitati, ma vedrete ben presto la sua rovina e calcherete il piede sul suo collo (Bar 4, 25). Mi disse: "Hai visto, figlio dell'uomo? Come se fosse piccola cosa per la casa di Giuda, commettere simili nefandezze in questo luogo, hanno riempito il paese di violenze, per provocare la mia collera. Eccoli, vedi, che si portano il ramoscello sacro alle narici (Ez 8, 17). Perciò dice il Signore Dio: Con ira scatenerò un uragano, per la mia collera cadrà una pioggia torrenziale, nel mio furore per la distruzione cadrà grandine come pietre (Ez 13, 13). Io rovescerò su di essi il mio sdegno: li consumerò con il fuoco della mia collera: la loro condotta farò ricadere sulle loro teste". Oracolo del Signore Dio (Ez 22, 31). </w:t>
      </w:r>
    </w:p>
    <w:p w14:paraId="6A6EA02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Per provocare la mia collera, per farne vendetta, ha posto il suo sangue sulla nuda roccia, senza ricoprirlo (Ez 24, 8). La tua immondezza è esecrabile: ho cercato di purificarti, ma tu non ti sei lasciata purificare. Perciò dalla tua immondezza non sarai purificata finché non avrò sfogato su di te la mia collera (Ez 24, 13). Ma, quando Gog giungerà nel paese d'Israele - parola del Signore Dio - divamperà la mia collera (Ez 38, 18). Davanti al suo sdegno chi può resistere e affrontare il furore della sua ira? La sua collera si spande come il fuoco e alla sua presenza le rupi si spezzano (Na 1, 6). prima di essere travolti come pula che scompare in un giorno; prima che piombi su di voi la collera furiosa del Signore (Sof 2, 2). Perciò aspettatemi - parola del Signore - quando mi leverò per accusare, perché ho decretato di adunare le genti, di convocare i regni, </w:t>
      </w:r>
      <w:r w:rsidRPr="00E36191">
        <w:rPr>
          <w:rFonts w:ascii="Arial" w:eastAsia="Times New Roman" w:hAnsi="Arial"/>
          <w:i/>
          <w:iCs/>
          <w:spacing w:val="-5"/>
          <w:sz w:val="24"/>
          <w:szCs w:val="20"/>
          <w:lang w:eastAsia="it-IT"/>
        </w:rPr>
        <w:lastRenderedPageBreak/>
        <w:t xml:space="preserve">per riversare su di essi la mia collera, tutta la mia ira ardente: poiché dal fuoco della mia gelosia sarà consumata tutta la terra (Sof 3, 8). Tu, però, con la tua durezza e il tuo cuore impenitente accumuli collera su di te per il giorno dell'ira e della rivelazione del giusto giudizio di Dio (Rm 2, 5). Se pertanto Dio, volendo manifestare la sua ira e far conoscere la sua potenza, ha sopportato con grande pazienza vasi di collera, già pronti per la perdizione (Rm 9, 22). Poiché Dio non ci ha destinati alla sua collera ma all'acquisto della salvezza per mezzo del Signor nostro Gesù Cristo (1Ts 5, 9). </w:t>
      </w:r>
    </w:p>
    <w:p w14:paraId="3102E07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Ciò che non può fare uno, lo può sempre fare un altro. Ciò che non potrà fare Mosè è in grado di farlo e in modo eccellente Aronne, fratello di Mosè. Anzi Aronne sta proprio venendo alla ricerca del fratello. Aronne è un levita, il levita. Non sappiamo perché fosse chiamato proprio così: il levita. Leviti sono tutti i discendenti di Levi. Aronne non solo sta venendo incontro. Troverà Mosè, lo vedrà e gioirà in cuor suo. Questa notizia ci rivela che Dio conosceva già la risposta di Mosè e Lui stesso aveva preparato il disegno della liberazione dei figli di Israele servendosi insieme di Mosè e di Aronne. Quanto il Salmo dice vale per ogni uomo, anche per Mosè.</w:t>
      </w:r>
    </w:p>
    <w:p w14:paraId="566A2F7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 maestro del coro. Di Davide. Salmo.</w:t>
      </w:r>
    </w:p>
    <w:p w14:paraId="42AABF5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w:t>
      </w:r>
    </w:p>
    <w:p w14:paraId="2B7B5CC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Dove andare lontano dal tuo spirito? Dove fuggire dalla tua presenza? Se salgo in cielo, là tu sei; se scendo negli inferi, eccoti. Se prendo le ali dell’aurora per abitare all’estremità del mare, anche là mi guida la tua mano e mi afferra la tua destra.</w:t>
      </w:r>
    </w:p>
    <w:p w14:paraId="36A2EE8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Se dico: «Almeno le tenebre mi avvolgano e la luce intorno a me sia notte», nemmeno le tenebre per te sono tenebre e la notte è luminosa come il giorno; per te le tenebre sono come luce. Sei tu che hai formato i miei reni e mi hai tessuto nel grembo di mia madre. Io ti rendo grazie:</w:t>
      </w:r>
    </w:p>
    <w:p w14:paraId="23A649C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w:t>
      </w:r>
    </w:p>
    <w:p w14:paraId="3D6A084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w:t>
      </w:r>
    </w:p>
    <w:p w14:paraId="27CB63B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Quanto detesto quelli che si oppongono a te! Li odio con odio implacabile, li considero miei nemici. Scrutami, o Dio, e conosci il mio cuore, provami </w:t>
      </w:r>
      <w:r w:rsidRPr="00E36191">
        <w:rPr>
          <w:rFonts w:ascii="Arial" w:eastAsia="Times New Roman" w:hAnsi="Arial"/>
          <w:i/>
          <w:iCs/>
          <w:spacing w:val="-5"/>
          <w:sz w:val="24"/>
          <w:szCs w:val="20"/>
          <w:lang w:eastAsia="it-IT"/>
        </w:rPr>
        <w:lastRenderedPageBreak/>
        <w:t>e conosci i miei pensieri; vedi se percorro una via di dolore e guidami per una via di eternità. (Sal 139 (138), 1-24).</w:t>
      </w:r>
    </w:p>
    <w:p w14:paraId="40BDC6A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Dio conosce la paura di Mosè e la vince mettendogli al suo fianco il fratello Aronne, che era un ottimo parlatore. Senza questa conoscenza previa di Dio nessun buon disegno di salvezza si potrebbe attuare nella storia a causa degli infiniti limiti umani di coloro che vengono scelti. La comunione diviene via attuale perché ogni buon progetto di Dio possa produrre frutti di liberazione, conversione, vera santificazione.</w:t>
      </w:r>
    </w:p>
    <w:p w14:paraId="4B7B3768"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15</w:t>
      </w:r>
      <w:r w:rsidRPr="00E36191">
        <w:rPr>
          <w:rFonts w:ascii="Arial" w:eastAsia="Times New Roman" w:hAnsi="Arial"/>
          <w:b/>
          <w:sz w:val="24"/>
          <w:szCs w:val="20"/>
          <w:lang w:eastAsia="it-IT"/>
        </w:rPr>
        <w:t>Tu gli parlerai e porrai le parole sulla sua bocca e io sarò con la tua e la sua bocca e vi insegnerò quello che dovrete fare.</w:t>
      </w:r>
    </w:p>
    <w:p w14:paraId="51096DD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cosa ordina e cosa promette il Signore a Mosè. Dio parlerà a Mosè. Mosè parlerà ad Aronne e porrà le parole sulla sua bocca. Dio non assisterà solamente Mosè. Assisterà Mose ed Aronne poiché sarà con la bocca dell’uno e dell’altro. Sarà Lui ad insegnare all’uno e all’altro quello che dovranno fare. Non si tratta però di due fonti profetiche autonome e parallele, ognuna mossa direttamente da Dio. Dio non mette mai due persone in parallelo. Le mette sempre in subordinazione, in dipendenza l’una dall’altra, anche se la missione è uguale. Ecco allora cosa stabilisce il Signore. </w:t>
      </w:r>
    </w:p>
    <w:p w14:paraId="71C7C1DF"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16</w:t>
      </w:r>
      <w:r w:rsidRPr="00E36191">
        <w:rPr>
          <w:rFonts w:ascii="Arial" w:eastAsia="Times New Roman" w:hAnsi="Arial"/>
          <w:b/>
          <w:sz w:val="24"/>
          <w:szCs w:val="20"/>
          <w:lang w:eastAsia="it-IT"/>
        </w:rPr>
        <w:t>Parlerà lui al popolo per te: egli sarà la tua bocca e tu farai per lui le veci di Dio.</w:t>
      </w:r>
    </w:p>
    <w:p w14:paraId="1765700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Aronne parlerà al popolo per Mosè. Farà le veci di Mosè dinanzi al popolo. Sarà Lui la bocca di Mosè in mezzo ai figli di Israele. Mosè però dovrà fare le veci di Dio. Dio parlerà a Mosè. Mosè parlerà ad Aronne. Aronne parlerà al popolo. La Gerarchia Trinitaria deve sempre essere riportata come immagine in tutto in tutto ciò che fa l’uomo sulla terra, nella storia. Dove questa Gerarchia Trinitaria viene dimenticata, omessa, trasgredita, dove si vive in un parallelismo ugualitario di poteri e di responsabilità, lì vi saranno sempre caos e confusione. La Gerarchia Trinitaria deve abbracciare ogni più piccola realtà di comunione che vive in seno alla famiglia umana. Tutto parte da Dio. Dio comunica ogni cosa a Mosè. Mosè parla e riferisce tutto ad Aronne. Sopra Aronne vi è Mosè. Sopra Mosè vi è Dio. Mosè ascolta Dio. Aronne ascolta Mosè. Ogni autorità deve risalire tutti i gradini superiori ad essa fino a giungere alla fonte suprema di ogni autorità che è Dio. </w:t>
      </w:r>
    </w:p>
    <w:p w14:paraId="2987016D"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17</w:t>
      </w:r>
      <w:r w:rsidRPr="00E36191">
        <w:rPr>
          <w:rFonts w:ascii="Arial" w:eastAsia="Times New Roman" w:hAnsi="Arial"/>
          <w:b/>
          <w:sz w:val="24"/>
          <w:szCs w:val="20"/>
          <w:lang w:eastAsia="it-IT"/>
        </w:rPr>
        <w:t>Terrai in mano questo bastone: con esso tu compirai i segni».</w:t>
      </w:r>
    </w:p>
    <w:p w14:paraId="3B4E806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Aronne riceve da Dio una missione limitata. Deve solo fermarsi al riferire le parole di Mosè al popolo. Solo nella parola lui viene costituito profeta di Mosè. Per ogni altra cosa, Dio agirà sempre e solo per mezzo di Mosè. È Mosè che dovrà sempre tenere il bastone in mano e con esso compiere ogni sorta di segni e di prodigi. Però dovrà essere sempre Aronne a parlare in nome di Mosè, che a sua volta riceve la Parola da dire dal Signore suo Dio. La Gerarchia Trinitaria deve essere sempre rispetta sia in ordine discendente che in ordine ascendente. Sovente si vuole il rispetto dell’ordine ascendente, ma non discendente. L’obbedienza a Dio non è solo in ordine ascendente, dal basso verso l’alto. È anche di ordine discendente, dall’alto vero il basso. Mosè deve obbedire a Dio e trasmettere la sua Parola ad Aronne. Aronne deve obbedire a Mosè e riferire solo la Parola di </w:t>
      </w:r>
      <w:r w:rsidRPr="00E36191">
        <w:rPr>
          <w:rFonts w:ascii="Arial" w:eastAsia="Times New Roman" w:hAnsi="Arial"/>
          <w:sz w:val="24"/>
          <w:szCs w:val="20"/>
          <w:lang w:eastAsia="it-IT"/>
        </w:rPr>
        <w:lastRenderedPageBreak/>
        <w:t>Dio che gli è stata trasmessa. Ma anche Mosè deve obbedire ad Aronne, cioè si deve sempre servire di Lui per la trasmissione della Parola.</w:t>
      </w:r>
    </w:p>
    <w:p w14:paraId="4D9FAB2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Oggi questa struttura si è come inceppata. Si pensa che l’obbedienza sia sempre al superiore e mai all’inferiore. All’inferiore il superiore deve tanta obbedienza quanto l’inferiore al superiore, perché l’uno e l’altro devono obbedire a Dio e di conseguenza rispettare gli strumenti per il compimento della volontà di Dio nel popolo. I compiti, i posti, le mansioni, le missioni, le responsabilità, i doveri, i diritti li assegna sempre e solo il Signore.</w:t>
      </w:r>
    </w:p>
    <w:p w14:paraId="0176E86B" w14:textId="77777777" w:rsidR="00E36191" w:rsidRPr="00E36191" w:rsidRDefault="00E36191" w:rsidP="00E36191">
      <w:pPr>
        <w:spacing w:after="120" w:line="240" w:lineRule="auto"/>
        <w:jc w:val="both"/>
        <w:rPr>
          <w:rFonts w:ascii="Arial" w:eastAsia="Times New Roman" w:hAnsi="Arial"/>
          <w:sz w:val="24"/>
          <w:szCs w:val="20"/>
          <w:lang w:eastAsia="it-IT"/>
        </w:rPr>
      </w:pPr>
    </w:p>
    <w:p w14:paraId="49BF0924"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60" w:name="_Toc62153749"/>
      <w:r w:rsidRPr="00E36191">
        <w:rPr>
          <w:rFonts w:ascii="Arial" w:eastAsia="Times New Roman" w:hAnsi="Arial"/>
          <w:b/>
          <w:sz w:val="24"/>
          <w:szCs w:val="20"/>
          <w:lang w:eastAsia="it-IT"/>
        </w:rPr>
        <w:t>Mosè ritorna in Egitto</w:t>
      </w:r>
      <w:bookmarkEnd w:id="60"/>
    </w:p>
    <w:p w14:paraId="40CE93BA"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18</w:t>
      </w:r>
      <w:r w:rsidRPr="00E36191">
        <w:rPr>
          <w:rFonts w:ascii="Arial" w:eastAsia="Times New Roman" w:hAnsi="Arial"/>
          <w:b/>
          <w:sz w:val="24"/>
          <w:szCs w:val="20"/>
          <w:lang w:eastAsia="it-IT"/>
        </w:rPr>
        <w:t>Mosè partì, tornò da Ietro suo suocero e gli disse: «Lasciami andare, ti prego: voglio tornare dai miei fratelli che sono in Egitto, per vedere se sono ancora vivi!». Ietro rispose a Mosè: «Va’ in pace!».</w:t>
      </w:r>
    </w:p>
    <w:p w14:paraId="5006303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Mosè ha accolto la missione. Si è lasciato persuadere dal Signore Dio dei suoi padri. Ora lascia il territorio del Sinai e ritorna a Ietro suo suocero al quale chiede il permesso di poter ritornare in Egitto per vedere se sono ancora vivi i suoi fratelli. Ietro rispetta la richiesta di Mosè e gli augura di fare un viaggio in pace. Ietro è un uomo saggio, libero, uomo abituato alla solitudine e alla compagnia. È proprio dell’uomo libero lasciare piena libertà ai suoi fratelli perché seguano le mozioni del loro cuore e del loro spirito. Ietro non chiede spiegazioni. Rispetta la volontà di Mosè. La Scrittura ci mostra grandi personaggi che ruotano attorno ai figli di Israele, che non sono Israele, popolo dell’Alleanza, e tuttavia persone di alta statura morale. Questo significa che la grazia di Dio può operare in ogni cuore. Questo per noi deve avere un solo significato: aprire gli occhi, guardare, osservare, vedere i frutti della grazia di Dio e aggiungere ad essa ciò che manca. Per questo ci occorre tanta delicatezza nello spirito e tanta attenzione nella mente e nel cuore. C’è tanta grazia che dovremmo coltivare, di essa noi neanche ce ne accorgiamo. Se non vediamo la grazia di Dio, siamo ciechi, stolti, insipienti.</w:t>
      </w:r>
    </w:p>
    <w:p w14:paraId="1874B28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Intanto quelli che si erano dispersi a causa della persecuzione scoppiata a motivo di Stefano erano arrivati fino alla Fenicia, a Cipro e ad Antiòchia e non proclamavano la Parola a nessuno fuorché ai Giudei. Ma alcuni di loro, gente di Cipro e di Cirene, giunti ad Antiòchia, cominciarono a parlare anche ai Greci, annunciando che Gesù è il Signore. E la mano del Signore era con loro e così un grande numero credette e si convertì al Signore. Questa notizia giunse agli orecchi della Chiesa di Gerusalemme, e mandarono Bàrnaba ad Antiòchia.</w:t>
      </w:r>
    </w:p>
    <w:p w14:paraId="4FF1CB3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11,19-26).</w:t>
      </w:r>
    </w:p>
    <w:p w14:paraId="0A0F007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Gli uomini di Dio, i veri uomini di Dio, la vedono questa grazia e la coltivano.</w:t>
      </w:r>
    </w:p>
    <w:p w14:paraId="7C908646"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lastRenderedPageBreak/>
        <w:t>19</w:t>
      </w:r>
      <w:r w:rsidRPr="00E36191">
        <w:rPr>
          <w:rFonts w:ascii="Arial" w:eastAsia="Times New Roman" w:hAnsi="Arial"/>
          <w:b/>
          <w:sz w:val="24"/>
          <w:szCs w:val="20"/>
          <w:lang w:eastAsia="it-IT"/>
        </w:rPr>
        <w:t>Il Signore disse a Mosè in Madian: «Va’, torna in Egitto, perché sono morti quanti insidiavano la tua vita!».</w:t>
      </w:r>
    </w:p>
    <w:p w14:paraId="4F7C377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Ora è Dio stesso che conferma la decisione di Mosè, donandogli l’ordine di partire. Dio dona l’ordine ed anche la rassicurazione: </w:t>
      </w:r>
      <w:r w:rsidRPr="00E36191">
        <w:rPr>
          <w:rFonts w:ascii="Arial" w:eastAsia="Times New Roman" w:hAnsi="Arial"/>
          <w:i/>
          <w:sz w:val="24"/>
          <w:szCs w:val="20"/>
          <w:lang w:eastAsia="it-IT"/>
        </w:rPr>
        <w:t>“Va’, torna in Egitto, perché sono morti quanti insidiavano la tua vita!”</w:t>
      </w:r>
      <w:r w:rsidRPr="00E36191">
        <w:rPr>
          <w:rFonts w:ascii="Arial" w:eastAsia="Times New Roman" w:hAnsi="Arial"/>
          <w:sz w:val="24"/>
          <w:szCs w:val="20"/>
          <w:lang w:eastAsia="it-IT"/>
        </w:rPr>
        <w:t xml:space="preserve">. Mosè, tornando in Egitto, non deve temere per la sua incolumità fisica. Quelli che lo volevano morto, non ci sono più. Non sono più tra i vivi. Sono tutti morti. Con questa parola il cuore si rasserena e veramente Mosè potrà partire con un cuore in pace, così come gli aveva augurato Ietro: “Va’ in pace”. Come si può constatare Dio mai lascia all’uomo la decisione sui tempi e i momenti della missione. Mosè decide di tornare in Egitto. Ma quando è giusto che parta? Lui sa che deve andare. Il popolo va liberato. Dio interviene e gli rivela i giusti tempi e i giusti momenti. Ora è il giusto tempo di partire. Ora è il giusto tempo di andare. Anche la giusta via indica il Signore. </w:t>
      </w:r>
    </w:p>
    <w:p w14:paraId="6B68E32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i Filistei seppero che avevano unto Davide re d’Israele, salirono tutti per dargli la caccia. Appena Davide ne fu informato, discese alla fortezza. Vennero i Filistei e si sparsero nella valle dei Refaìm. Davide consultò il Signore chiedendo: «Devo andare contro i Filistei? Li metterai nelle mie mani?». Il Signore rispose a Davide: «Va’ pure, perché certamente metterò i Filistei nelle tue mani». Davide si recò a Baal-Perasìm, dove Davide li sconfisse e disse: «Il Signore ha aperto una breccia tra i miei nemici davanti a me, come una breccia aperta dalle acque». Per questo chiamò quel luogo Baal-Perasìm. I Filistei vi abbandonarono i loro idoli e Davide e la sua gente li portarono via.</w:t>
      </w:r>
    </w:p>
    <w:p w14:paraId="31DFA3A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 Filistei salirono di nuovo e si sparsero nella valle dei Refaìm. Davide consultò il Signore, che gli rispose: «Non salire; gira alle loro spalle e raggiungili dalla parte di Becaìm. Quando sentirai un rumore di passi sulla cima di Becaìm, lànciati subito all’attacco, perché allora il Signore uscirà davanti a te per colpire l’accampamento dei Filistei». Davide fece come il Signore gli aveva ordinato e colpì i Filistei da Gàbaon fino all’ingresso di Ghezer. (2Sam 5, 17-25). </w:t>
      </w:r>
    </w:p>
    <w:p w14:paraId="6B968FB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Dopo questi fatti, Gesù se ne andava per la Galilea; infatti non voleva più percorrere la Giudea, perché i Giudei cercavano di ucciderlo.</w:t>
      </w:r>
    </w:p>
    <w:p w14:paraId="0A13587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Si avvicinava intanto la festa dei Giudei, quella delle Capanne. 3I suoi fratelli gli dissero: «Parti di qui e va’ nella Giudea, perché anche i tuoi discepoli vedano le opere che tu compi. Nessuno infatti, se vuole essere riconosciuto pubblicamente, agisce di nascosto. Se fai queste cose, manifesta te stesso al mondo!». Neppure i suoi fratelli infatti credevano in lui. Gesù allora disse loro: «Il mio tempo non è ancora venuto; il vostro tempo invece è sempre pronto. Il mondo non può odiare voi, ma odia me, perché di esso io attesto che le sue opere sono cattive. Salite voi alla festa; io non salgo a questa festa, perché il mio tempo non è ancora compiuto». Dopo aver detto queste cose, restò nella Galilea. </w:t>
      </w:r>
    </w:p>
    <w:p w14:paraId="233574B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Ma quando i suoi fratelli salirono per la festa, vi salì anche lui: non apertamente, ma quasi di nascosto. I Giudei intanto lo cercavano durante la festa e dicevano: «Dov’è quel tale?». E la folla, sottovoce, faceva un </w:t>
      </w:r>
      <w:r w:rsidRPr="00E36191">
        <w:rPr>
          <w:rFonts w:ascii="Arial" w:eastAsia="Times New Roman" w:hAnsi="Arial"/>
          <w:i/>
          <w:iCs/>
          <w:spacing w:val="-5"/>
          <w:sz w:val="24"/>
          <w:szCs w:val="20"/>
          <w:lang w:eastAsia="it-IT"/>
        </w:rPr>
        <w:lastRenderedPageBreak/>
        <w:t>gran parlare di lui. Alcuni infatti dicevano: «È buono!». Altri invece dicevano: «No, inganna la gente!». Nessuno però parlava di lui in pubblico, per paura dei Giudei. (Gv 7,1-13).</w:t>
      </w:r>
    </w:p>
    <w:p w14:paraId="54CB861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Dio fa cose giuste e vere nei tempi giusti e veri. Questa modalità di Dio ancora però non fa parte della nostra metodologia di azione, perché ci dimentichiamo che è sempre a Lui che dobbiamo chiedere che ci riveli tempi e momenti per il compimento della sua volontà.</w:t>
      </w:r>
    </w:p>
    <w:p w14:paraId="1EE50D7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Nel primo racconto, o Teòfilo, ho trattato di tutto quello che Gesù fece e insegnò dagli inizi fino al giorno in cui fu assunto in cielo, dopo aver dato disposizioni agli apostoli che si era scelti per mezzo dello Spirito Santo.</w:t>
      </w:r>
    </w:p>
    <w:p w14:paraId="544306B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w:t>
      </w:r>
    </w:p>
    <w:p w14:paraId="2A649A6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w:t>
      </w:r>
    </w:p>
    <w:p w14:paraId="7085378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Detto questo, mentre lo guardavano, fu elevato in alto e una nube lo sottrasse ai loro occhi. Essi stavano fissando il cielo mentre egli se ne andava, quand’ecco due uomini in bianche vesti si presentarono a loro e dissero: «Uomini di Galilea, perché state a guardare il cielo? Questo Gesù, che di mezzo a voi è stato assunto in cielo, verrà allo stesso modo in cui l’avete visto andare in cielo». (At 1,1-11).</w:t>
      </w:r>
    </w:p>
    <w:p w14:paraId="41B0913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Questa metodologia ci sfugge e dobbiamo sempre chiedere a Dio che ce la riveli. Gli Atti degli Apostoli non sono forse il Governo che Dio ha sulla sua Chiesa? Dio sempre vuole avere nelle sue mani il governo della nostra vita. Nulla deve nascere da noi. Tutto invece deve scaturire dal suo cuore e dalla sua volontà. Questa verità la troviamo anche con Giuseppe lo Sposo della Vergine Maria.</w:t>
      </w:r>
    </w:p>
    <w:p w14:paraId="2DBF83A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2,19-23).</w:t>
      </w:r>
    </w:p>
    <w:p w14:paraId="2729AE7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Giuseppe pensa. Ma è l’Angelo del Signore che gli rivela cosa fare.</w:t>
      </w:r>
    </w:p>
    <w:p w14:paraId="051742E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lastRenderedPageBreak/>
        <w:t>20</w:t>
      </w:r>
      <w:r w:rsidRPr="00E36191">
        <w:rPr>
          <w:rFonts w:ascii="Arial" w:eastAsia="Times New Roman" w:hAnsi="Arial"/>
          <w:b/>
          <w:sz w:val="24"/>
          <w:szCs w:val="20"/>
          <w:lang w:eastAsia="it-IT"/>
        </w:rPr>
        <w:t>Mosè prese la moglie e i figli, li fece salire sull’asino e tornò nella terra d’Egitto. E Mosè prese in mano il bastone di Dio.</w:t>
      </w:r>
    </w:p>
    <w:p w14:paraId="686D934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Confortato dal comando di Dio, Mosè prende la moglie e i figli, li fa salire sull’asino e torna nella terra d’Egitto. Mosè scende in Egitto con in mano il bastone di Dio. È come se nelle sue mani portasse il Dio che lo ha chiamato e inviato. D’ora in avanti ogni segno Mosè lo compirà per mezzo del suo bastone. </w:t>
      </w:r>
    </w:p>
    <w:p w14:paraId="4EB8911E"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21</w:t>
      </w:r>
      <w:r w:rsidRPr="00E36191">
        <w:rPr>
          <w:rFonts w:ascii="Arial" w:eastAsia="Times New Roman" w:hAnsi="Arial"/>
          <w:b/>
          <w:sz w:val="24"/>
          <w:szCs w:val="20"/>
          <w:lang w:eastAsia="it-IT"/>
        </w:rPr>
        <w:t>Il Signore disse a Mosè: «Mentre parti per tornare in Egitto, bada a tutti i prodigi che ti ho messi in mano: tu li compirai davanti al faraone, ma io indurirò il suo cuore ed egli non lascerà partire il popolo.</w:t>
      </w:r>
    </w:p>
    <w:p w14:paraId="19A402D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Prima che Mosè metta piede in terra d’Egitto, il Signore nuovamente gli parla per ricordargli ciò di cui lui è stato reso capace di compiere. Molti prodigi sono stati messi nelle sue mani. Lui dovrà compierli tutti davanti al faraone. Li compirà tutti, ma non per questo il cuore del faraone lascerà partire il popolo del Signore. Il suo si ostinerà, si indurirà, si rifiuterà, non darà ascolto alla richiesta di Mosè. In questo versetto è detto che è il Signore che indurirà il cuore del faraone e sarà per questo indurimento che lui non lascerà partire il popolo dei figli di Israele. In altri versetti dell’Esodo è detto che è il faraone che indurisce il suo cuore e si ostina nella sua arrogante superbia. Ecco insieme i testi dell’una e dell’altra affermazione. </w:t>
      </w:r>
    </w:p>
    <w:p w14:paraId="440CDA6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Signore disse a Mosè: "Mentre tu parti per tornare in Egitto, sappi che tu compirai alla presenza del faraone tutti i prodigi che ti ho messi in mano; ma io indurirò il suo cuore ed egli non lascerà partire il mio popolo (Es 4, 21). Ma io indurirò il cuore del faraone e moltiplicherò i miei segni e i miei prodigi nel paese d'Egitto (Es 7, 3). Però il cuore del faraone si ostinò e non diede loro ascolto, secondo quanto aveva predetto il Signore (Es 7, 13). Poi il Signore disse a Mosè: "Il cuore del faraone è irremovibile: si è rifiutato di lasciar partire il popolo (Es 7, 14). Ma i maghi dell'Egitto, con le loro magie, operarono la stessa cosa. Il cuore del faraone si ostinò e non diede loro ascolto, secondo quanto aveva predetto il Signore (Es 7, 22). Allora i maghi dissero al faraone: "E' il dito di Dio!". Ma il cuore del faraone si ostinò e non diede ascolto, secondo quanto aveva predetto il Signore (Es 8, 15). Il faraone mandò a vedere ed ecco neppur un capo era morto del bestiame d'Israele. Ma il cuore del faraone rimase ostinato e non lasciò partire il popolo (Es 9, 7). </w:t>
      </w:r>
    </w:p>
    <w:p w14:paraId="3C22758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Ma il Signore rese ostinato il cuore del faraone, il quale non diede loro ascolto, come il Signore aveva predetto a Mosè (Es 9, 12). Il cuore del faraone si ostinò ed egli non lasciò partire gli Israeliti, come aveva predetto il Signore per mezzo di Mosè (Es 9, 35). Allora il Signore disse a Mosè: "Va’ dal faraone, perché io ho reso irremovibile il suo cuore e il cuore dei suoi ministri, per operare questi miei prodigi in mezzo a loro (Es 10, 1). Ma il Signore rese ostinato il cuore del faraone, il quale non lasciò partire gli Israeliti (Es 10, 20). Ma il Signore rese ostinato il cuore del faraone, il quale non volle lasciarli partire (Es 10, 27). Mosè e Aronne avevano fatto tutti questi prodigi davanti al faraone; ma il Signore aveva reso ostinato il cuore del faraone, il quale non lasciò partire gli Israeliti dal suo paese (Es </w:t>
      </w:r>
      <w:r w:rsidRPr="00E36191">
        <w:rPr>
          <w:rFonts w:ascii="Arial" w:eastAsia="Times New Roman" w:hAnsi="Arial"/>
          <w:i/>
          <w:iCs/>
          <w:spacing w:val="-5"/>
          <w:sz w:val="24"/>
          <w:szCs w:val="20"/>
          <w:lang w:eastAsia="it-IT"/>
        </w:rPr>
        <w:lastRenderedPageBreak/>
        <w:t xml:space="preserve">11, 10). Io renderò ostinato il cuore del faraone ed egli li inseguirà; io dimostrerò la mia gloria contro il faraone e tutto il suo esercito, così gli Egiziani sapranno che io sono il Signore!". Essi fecero in tal modo (Es 14, 4). Quando fu riferito al re d'Egitto che il popolo era fuggito, il cuore del faraone e dei suoi ministri si rivolse contro il popolo. Dissero: "Che abbiamo fatto, lasciando partire Israele, così che più non ci serva!" (Es 14, 5). Il Signore rese ostinato il cuore del faraone, re di Egitto, il quale inseguì gli Israeliti mentre gli Israeliti uscivano a mano alzata (Es 14, 8). Ecco io rendo ostinato il cuore degli Egiziani, così che entrino dietro di loro e io dimostri la mia gloria sul faraone e tutto il suo esercito, sui suoi carri e sui suoi cavalieri (Es 14, 17). </w:t>
      </w:r>
    </w:p>
    <w:p w14:paraId="1103C86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il Signore che rende ostinato il cuore del faraone o è il faraone che si ostina nella sua superbia nel voler combattere il Signore? Perché un cuore diventi di carne, capace di ascoltare il Signore, occorre la grazia, lo Spirito Santo, una illuminazione interiore, una mozione forte. Quando il cuore è superbo, arrogante, prepotente, insolente, sfida il Signore, Dio non può riversare in esso la sua grazia e si rimane nell’ostinazione e nella durezza. Ad ogni richiesta di Mosè il faraone pensa di poter sfidare il Signore. Lo sfida con più arroganza e prepotenza. Il Signore sfidato non può riversare la sua grazia e per questo il cuore diviene sempre più di pietra. Il Libro della Sapienza ci aiuta a risolvere la questione del duplice indurimento come azione di Dio e azione del faraone. </w:t>
      </w:r>
    </w:p>
    <w:p w14:paraId="592B399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w:t>
      </w:r>
    </w:p>
    <w:p w14:paraId="6A4DDFA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La sapienza è uno spirito che ama l’uomo, e tuttavia non lascia impunito il bestemmiatore per i suoi discorsi, perché Dio è testimone dei suoi sentimenti, conosce bene i suoi pensieri e ascolta ogni sua parola.</w:t>
      </w:r>
    </w:p>
    <w:p w14:paraId="4888E1A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Lo spirito del Signore riempie la terra e, tenendo insieme ogni cosa, ne conosce la voce. Per questo non può nascondersi chi pronuncia cose ingiuste, né lo risparmierà la giustizia vendicatrice.</w:t>
      </w:r>
    </w:p>
    <w:p w14:paraId="4646A0E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Si indagherà infatti sui propositi dell’empio, il suono delle sue parole giungerà fino al Signore a condanna delle sue iniquità, perché un orecchio geloso ascolta ogni cosa, perfino il sussurro delle mormorazioni non gli resta segreto.</w:t>
      </w:r>
    </w:p>
    <w:p w14:paraId="1E97D62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w:t>
      </w:r>
    </w:p>
    <w:p w14:paraId="4200336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1CC17D1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Dio, nell’umiltà, dona sempre la sua grazia. </w:t>
      </w:r>
    </w:p>
    <w:p w14:paraId="45E9BB4B"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22</w:t>
      </w:r>
      <w:r w:rsidRPr="00E36191">
        <w:rPr>
          <w:rFonts w:ascii="Arial" w:eastAsia="Times New Roman" w:hAnsi="Arial"/>
          <w:b/>
          <w:sz w:val="24"/>
          <w:szCs w:val="20"/>
          <w:lang w:eastAsia="it-IT"/>
        </w:rPr>
        <w:t>Allora tu dirai al faraone: “Così dice il Signore: Israele è il mio figlio primogenito.</w:t>
      </w:r>
    </w:p>
    <w:p w14:paraId="32C30C7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Dopo aver esaurito tutti i segni, Mosè dovrà dire al faraone chi è il popolo che lui era stato chiamato a liberare. Israele è il figlio primogenito del Signore. Israele è una cosa grande agli occhi del suo Dio. È il primo popolo tra tutti i popoli. Il primo regno tra tutti i regni. La prima nazione tra tutte le nazioni. Israele è caro al cuore del suo Dio e Signore. Ecco cosa conclude e stabilisce il Signore partendo da questa verità. </w:t>
      </w:r>
    </w:p>
    <w:p w14:paraId="7FC1A0AB"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23</w:t>
      </w:r>
      <w:r w:rsidRPr="00E36191">
        <w:rPr>
          <w:rFonts w:ascii="Arial" w:eastAsia="Times New Roman" w:hAnsi="Arial"/>
          <w:b/>
          <w:sz w:val="24"/>
          <w:szCs w:val="20"/>
          <w:lang w:eastAsia="it-IT"/>
        </w:rPr>
        <w:t>Io ti avevo detto: lascia partire il mio figlio perché mi serva! Ma tu hai rifiutato di lasciarlo partire: ecco, io farò morire il tuo figlio primogenito!”».</w:t>
      </w:r>
    </w:p>
    <w:p w14:paraId="423DBAD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Non lasciando partire il suo figlio primogenito è come se il faraone lo avesse condannato a sicura morte. In verità vi era stata la morte fisica dei primogeniti maschi, appena nati. Vi era stata la morte civile e sociale di tutto il popolo degli Israeliti. Dio ripaga il faraone per questa morte del suo primogenito con la morte dei primogeniti del faraone. La morte del primogenito del faraone non è una vendetta da parte del Signore. È invece il segno della sua supremazia sul faraone e su tutti i suoi dèi. Il faraone si credeva immortale. Immortale è solo Dio. Il faraone si credeva invincibile. Invincibile è solo Dio. Il faraone si credeva superiore a qualsiasi Dio della terra a motivo dei suoi dèi che credeva fossero forti e invincibili. Superiore a tutti gli dèi è solo il Signore. Con la morte del suo figlio primogenito il faraone dovrà confessare la sua fragilità, la sua pochezza, il suo niente dinanzi al Signore.</w:t>
      </w:r>
    </w:p>
    <w:p w14:paraId="55362B6A"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24</w:t>
      </w:r>
      <w:r w:rsidRPr="00E36191">
        <w:rPr>
          <w:rFonts w:ascii="Arial" w:eastAsia="Times New Roman" w:hAnsi="Arial"/>
          <w:b/>
          <w:sz w:val="24"/>
          <w:szCs w:val="20"/>
          <w:lang w:eastAsia="it-IT"/>
        </w:rPr>
        <w:t>Mentre era in viaggio, nel luogo dove pernottava, il Signore lo affrontò e cercò di farlo morire.</w:t>
      </w:r>
    </w:p>
    <w:p w14:paraId="1A2C62C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Ora succede un fatto misterioso. Mentre era in viaggio verso l’Egitto, nel luogo dove pernottava, il Signore affronta Mosè e cerca di farlo morire. In qualche modo questo episodio ci ricorda quello vissuto da Giacobbe nella sua lotta con l’Angelo del Signore.</w:t>
      </w:r>
    </w:p>
    <w:p w14:paraId="33D5CA3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w:t>
      </w:r>
      <w:r w:rsidRPr="00E36191">
        <w:rPr>
          <w:rFonts w:ascii="Arial" w:eastAsia="Times New Roman" w:hAnsi="Arial"/>
          <w:i/>
          <w:iCs/>
          <w:spacing w:val="-5"/>
          <w:sz w:val="24"/>
          <w:szCs w:val="20"/>
          <w:lang w:eastAsia="it-IT"/>
        </w:rPr>
        <w:lastRenderedPageBreak/>
        <w:t>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32,23-33).</w:t>
      </w:r>
    </w:p>
    <w:p w14:paraId="2BBAEDE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L’episodio di Giacobbe è chiaro. Questo invece è misterioso, oscuro, arcano. Cosa ci vuole rivelare il Signore con questo episodio? Quando c’è qualcosa che non va negli uomini da Lui scelti e chiamati, il Signore interviene secondo vie e metodologie da lui pensate nella sua eterna e divina sapienza, perché i suoi inviati facciano un passaggio da una fede debole ad una fede forte, da una verità debole ad una verità forte, da una religiosità incipiente ad una religiosità forte. Ciò che il Signore vuole insegnare a questi suoi servi lo si può trarre dal contesto, cioè da ciò che viene immediatamente prima e immediatamente dopo. Mosè sta per recarsi dai suoi connazionali, dai figli di Abramo, Isacco, Giacobbe. I figli dei suoi fratelli sono tutti circoncisi all’ottavo giorno. Suo figlio non è circonciso. Lui non fa parte dell’albero dell’alleanza. Nell’alleanza si entrava attraverso la circoncisione che doveva essere fatta obbligatoriamente dopo otto giorni dalla nascita.</w:t>
      </w:r>
    </w:p>
    <w:p w14:paraId="3D46906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Abram ebbe novantanove anni, il Signore gli apparve e gli disse: «Io sono Dio l’Onnipotente: cammina davanti a me e sii integro. Porrò la mia alleanza tra me e te e ti renderò molto, molto numeroso».</w:t>
      </w:r>
    </w:p>
    <w:p w14:paraId="571EFAE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Subito Abram si prostrò con il viso a terra e Dio parlò con lui: «Quanto a me, ecco, la mia alleanza è con te: diventerai padre di una moltitudine di nazioni. Non ti chiamerai più Abram, ma ti chiamerai Abramo, perché padre di una moltitudine di nazioni ti renderò.</w:t>
      </w:r>
    </w:p>
    <w:p w14:paraId="5A8BC22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p>
    <w:p w14:paraId="3EA3933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Il maschio non circonciso, di cui cioè non sarà stata circoncisa la carne </w:t>
      </w:r>
      <w:r w:rsidRPr="00E36191">
        <w:rPr>
          <w:rFonts w:ascii="Arial" w:eastAsia="Times New Roman" w:hAnsi="Arial"/>
          <w:i/>
          <w:iCs/>
          <w:spacing w:val="-5"/>
          <w:sz w:val="24"/>
          <w:szCs w:val="20"/>
          <w:lang w:eastAsia="it-IT"/>
        </w:rPr>
        <w:lastRenderedPageBreak/>
        <w:t>del prepuzio, sia eliminato dal suo popolo: ha violato la mia alleanza». (Gen 17,1-14).</w:t>
      </w:r>
    </w:p>
    <w:p w14:paraId="2454021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Non può entrare in Egitto Mosè con un figlio non circonciso, con un figlio non facente parte della famiglia di Dio. Affrontando Mosè e cercando di farlo morire, il Signore vuole indurlo a circoncidere il figlio ancora non circonciso. La pena dovuta al figlio Dio la sta facendo ricadere sul padre che non aveva osservato l’alleanza fatta da Abramo. È il padre responsabile della non circoncisione ed è il padre che deve morire. Questo episodio servirà a tutto Israele perché viva perennemente con la convinzione di fede nel cuore che l’alleanza della circoncisione dovrà essere sempre osservata, mai trasgredita. </w:t>
      </w:r>
    </w:p>
    <w:p w14:paraId="45E12D6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Se Dio stava per far morire Mosè che era lo strumento attraverso il quale avrebbe manifestato al mondo intero la sua gloria, ogni altro avrebbe dovuto temere la stessa punizione. In questo evento, attraverso un fatto avvenuto prima che Mosè si ricongiungesse con il suo popolo, il Signore vuole manifestare quanto fosse vitale per tutti osservare l’alleanza della circoncisione. Ci sono state epoche in Israele in cui questa alleanza era fortemente trascurata. Per tutti questo evento era un monito a non trasgredirla e a non tralasciarla. Nella circoncisione è la vita. Nella non circoncisione è la morte. </w:t>
      </w:r>
    </w:p>
    <w:p w14:paraId="6A96DA3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25</w:t>
      </w:r>
      <w:r w:rsidRPr="00E36191">
        <w:rPr>
          <w:rFonts w:ascii="Arial" w:eastAsia="Times New Roman" w:hAnsi="Arial"/>
          <w:b/>
          <w:sz w:val="24"/>
          <w:szCs w:val="20"/>
          <w:lang w:eastAsia="it-IT"/>
        </w:rPr>
        <w:t>Allora Sipporà prese una selce tagliente, recise il prepuzio al figlio e con quello gli toccò i piedi e disse: «Tu sei per me uno sposo di sangue».</w:t>
      </w:r>
    </w:p>
    <w:p w14:paraId="383DA8F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 tutto provvede Sipporà. Questa illuminata da Dio stesso prende una selce tagliente e recide il prepuzio al figlio. Con il prepuzio reciso tocca i piedi di Mosè e dice: </w:t>
      </w:r>
      <w:r w:rsidRPr="00E36191">
        <w:rPr>
          <w:rFonts w:ascii="Arial" w:eastAsia="Times New Roman" w:hAnsi="Arial"/>
          <w:i/>
          <w:sz w:val="24"/>
          <w:szCs w:val="20"/>
          <w:lang w:eastAsia="it-IT"/>
        </w:rPr>
        <w:t>“Tu sei per me uno sposo di sangue”.</w:t>
      </w:r>
      <w:r w:rsidRPr="00E36191">
        <w:rPr>
          <w:rFonts w:ascii="Arial" w:eastAsia="Times New Roman" w:hAnsi="Arial"/>
          <w:sz w:val="24"/>
          <w:szCs w:val="20"/>
          <w:lang w:eastAsia="it-IT"/>
        </w:rPr>
        <w:t xml:space="preserve"> L’alleanza è ristabilita, Il patto viene osservato. Altro evento misterioso: perché Sipporà tocca i piedi di Mosè e dice: </w:t>
      </w:r>
      <w:r w:rsidRPr="00E36191">
        <w:rPr>
          <w:rFonts w:ascii="Arial" w:eastAsia="Times New Roman" w:hAnsi="Arial"/>
          <w:i/>
          <w:sz w:val="24"/>
          <w:szCs w:val="20"/>
          <w:lang w:eastAsia="it-IT"/>
        </w:rPr>
        <w:t>“Tu sei per me uno sposo di sangue?”</w:t>
      </w:r>
      <w:r w:rsidRPr="00E36191">
        <w:rPr>
          <w:rFonts w:ascii="Arial" w:eastAsia="Times New Roman" w:hAnsi="Arial"/>
          <w:sz w:val="24"/>
          <w:szCs w:val="20"/>
          <w:lang w:eastAsia="it-IT"/>
        </w:rPr>
        <w:t xml:space="preserve">. Qual è il significato di questo gesto e di questa espressione? Questa espressione: </w:t>
      </w:r>
      <w:r w:rsidRPr="00E36191">
        <w:rPr>
          <w:rFonts w:ascii="Arial" w:eastAsia="Times New Roman" w:hAnsi="Arial"/>
          <w:i/>
          <w:sz w:val="24"/>
          <w:szCs w:val="20"/>
          <w:lang w:eastAsia="it-IT"/>
        </w:rPr>
        <w:t>“Sposo di sangue”</w:t>
      </w:r>
      <w:r w:rsidRPr="00E36191">
        <w:rPr>
          <w:rFonts w:ascii="Arial" w:eastAsia="Times New Roman" w:hAnsi="Arial"/>
          <w:sz w:val="24"/>
          <w:szCs w:val="20"/>
          <w:lang w:eastAsia="it-IT"/>
        </w:rPr>
        <w:t xml:space="preserve"> si trova solo in questo contesto. Non esiste nessun’altra espressione simile in tutta la Scrittura. Ecco una possibile interpretazione: Mosè è in lotta con Dio. Ignoriamo il contenuto e le modalità di questa lotta spirituale o fisica. Non può praticare la circoncisione sul figlio.</w:t>
      </w:r>
    </w:p>
    <w:p w14:paraId="308744A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Sipporà è come mossa e ispirata da Dio. Prende una selce appuntita circoncide il bambino. Con il prepuzio sanguinate tocca i piedi di Mosè e come se li ungesse, così come poi avverrà con il rito della pasqua e del sangue dell’agnello con il quale venivano unti gli stipiti delle porte. Unto con il sangue dell’alleanza, il Signore non può più minacciarlo di morte. Si deve fermare. Si ferma. Il rito del sangue ha sempre avuto nella rivelazione biblica un fortissimo potere di liberazione, salvezza, redenzione. È la prima volta che si unge con il sangue umano una persona. Noi con il sangue di Cristo Gesù siamo stati lavati, purificati, rinnovati. </w:t>
      </w:r>
    </w:p>
    <w:p w14:paraId="5060798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Perché questo è il mio sangue dell'alleanza, versato per molti, in remissione dei peccati (Mt 26, 28). E disse: "Questo è il mio sangue, il sangue dell'alleanza versato per molti (Mc 14, 24). Allo stesso modo dopo aver cenato, prese il calice dicendo: "Questo calice è la nuova alleanza nel mio sangue, che viene versato per voi" (Lc 22, 20). In preda all'angoscia, pregava più intensamente; e il suo sudore diventò come </w:t>
      </w:r>
      <w:r w:rsidRPr="00E36191">
        <w:rPr>
          <w:rFonts w:ascii="Arial" w:eastAsia="Times New Roman" w:hAnsi="Arial"/>
          <w:i/>
          <w:iCs/>
          <w:spacing w:val="-5"/>
          <w:sz w:val="24"/>
          <w:szCs w:val="20"/>
          <w:lang w:eastAsia="it-IT"/>
        </w:rPr>
        <w:lastRenderedPageBreak/>
        <w:t xml:space="preserve">gocce di sangue che cadevano a terra (Lc 22, 44). Gesù disse: "In verità, in verità vi dico: se non mangiate la carne del Figlio dell'uomo e non bevete il suo sangue, non avrete in voi la vita (Gv 6, 53). Chi mangia la mia carne e beve il mio sangue ha la vita eterna e io lo risusciterò nell'ultimo giorno (Gv 6, 54). Perché la mia carne è vero cibo e il mio sangue vera bevanda (Gv 6, 55). </w:t>
      </w:r>
    </w:p>
    <w:p w14:paraId="2022195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Chi mangia la mia carne e beve il mio sangue dimora in me e io in lui (Gv 6, 56). ma uno dei soldati gli colpì il costato con la lancia e subito ne uscì sangue e acqua (Gv 19, 34). Vegliate su voi stessi e su tutto il gregge, in mezzo al quale lo Spirito Santo vi ha posti come vescovi a pascere la Chiesa di Dio, che egli si è acquistata con il suo sangue (At 20, 28). Dio lo ha prestabilito a servire come strumento di espiazione per mezzo della fede, nel suo sangue, al fine di manifestare la sua giustizia, dopo la tolleranza usata verso i peccati passati (Rm 3, 25). A maggior ragione ora, giustificati per il suo sangue, saremo salvati dall'ira per mezzo di lui (Rm 5, 9). il calice della benedizione che noi benediciamo, non è forse comunione con il sangue di Cristo? E il pane che noi spezziamo, non è forse comunione con il corpo di Cristo? (1Cor 10, 16). </w:t>
      </w:r>
    </w:p>
    <w:p w14:paraId="5733D3E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Allo stesso modo, dopo aver cenato, prese anche il calice, dicendo: "Questo calice è la nuova alleanza nel mio sangue; fate questo, ogni volta che ne bevete, in memoria di me" (1Cor 11, 25). Perciò chiunque in modo indegno mangia il pane o beve il calice del Signore, sarà reo del corpo e del sangue del Signore (1Cor 11, 27). nel quale abbiamo la redenzione mediante il suo sangue, la remissione dei peccati secondo la ricchezza della sua grazia (Ef 1, 7). Ora invece, in Cristo Gesù, voi che un tempo eravate i lontani siete diventati i vicini grazie al sangue di Cristo (Ef 2, 13). E anche se il mio sangue deve essere versato in libagione sul sacrificio e sull'offerta della vostra fede, sono contento, e ne godo con tutti voi (Fil 2, 17). e per mezzo di lui riconciliare a sé tutte le cose, rappacificando con il sangue della sua croce, cioè per mezzo di lui, le cose che stanno sulla terra e quelle nei cieli (Col 1, 20). </w:t>
      </w:r>
    </w:p>
    <w:p w14:paraId="7A55644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Quanto a me, il mio sangue sta per essere sparso in libagione ed è giunto il momento di sciogliere le vele (2Tm 4, 6). non con sangue di capri e di vitelli, ma con il proprio sangue entrò una volta per sempre nel santuario, dopo averci ottenuto una redenzione eterna (Eb 9, 12). Infatti, se il sangue dei capri e dei vitelli e la cenere di una giovenca, sparsi su quelli che sono contaminati, li santificano, purificandoli nella carne (Eb 9, 13). quanto più il sangue di Cristo, il quale con uno Spirito eterno offrì se stesso senza macchia a Dio, purificherà la nostra coscienza dalle opere morte, per servire il Dio vivente? (Eb 9, 14). Per questo neanche la prima alleanza fu inaugurata senza sangue (Eb 9, 18). Infatti dopo che Mosè ebbe proclamato a tutto il popolo ogni comandamento secondo la legge, preso il sangue dei vitelli e dei capri con acqua, lana scarlatta e issòpo, ne asperse il libro stesso e tutto il popolo (Eb 9, 19). dicendo: Questo è il sangue dell'alleanza che Dio ha stabilito per voi (Eb 9, 20). Alla stessa maniera asperse con il sangue anche la tenda e tutti gli arredi del culto (Eb 9, 21). Secondo la legge, infatti, quasi tutte le cose vengono purificate </w:t>
      </w:r>
      <w:r w:rsidRPr="00E36191">
        <w:rPr>
          <w:rFonts w:ascii="Arial" w:eastAsia="Times New Roman" w:hAnsi="Arial"/>
          <w:i/>
          <w:iCs/>
          <w:spacing w:val="-5"/>
          <w:sz w:val="24"/>
          <w:szCs w:val="20"/>
          <w:lang w:eastAsia="it-IT"/>
        </w:rPr>
        <w:lastRenderedPageBreak/>
        <w:t xml:space="preserve">con il sangue e senza spargimento di sangue non c'è perdono (Eb 9, 22). e non per offrire se stesso più volte, come il sommo sacerdote che entra nel santuario ogni anno con sangue altrui (Eb 9, 25). poiché è impossibile eliminare i peccati con il sangue di tori e di capri (Eb 10, 4). </w:t>
      </w:r>
    </w:p>
    <w:p w14:paraId="38F5522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Avendo dunque, fratelli, piena fiducia di entrare nel santuario per mezzo del sangue di Gesù (Eb 10, 19). Pensate quanto maggiore sarà castigo di cui sarà ritenuto meritevole chi avrà calpestato il Figlio di Dio e considerato profano quel sangue dell'alleanza dal quale è stato un giorno santificato e avrà disprezzato lo Spirito della grazia? (Eb 10, 29). Per fede celebrò la Pasqua e fece l'aspersione del sangue, perché lo sterminatore dei primogeniti non toccasse quelli degli Israeliti (Eb 11, 28). Non avete ancora resistito fino al sangue nella vostra lotta contro il peccato (Eb 12, 4). al Mediatore della Nuova Alleanza e al sangue dell'aspersione dalla voce più eloquente di quello di Abele (Eb 12, 24). Infatti i corpi degli animali, il cui sangue per l'espiazione del peccato vien portato nel santuario dal sommo sacerdote, vengono bruciati fuori dell'accampamento (Eb 13, 11). Perciò anche Gesù, per santificare il popolo con il proprio sangue, patì fuori della porta della città (Eb 13, 12). </w:t>
      </w:r>
    </w:p>
    <w:p w14:paraId="365CC7E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Dio della pace che ha fatto tornare dai morti il Pastore grande delle pecore, in virtù del sangue di un'alleanza eterna, il Signore nostro Gesù (Eb 13, 20). secondo la prescienza di Dio Padre, mediante la santificazione dello Spirito, per obbedire a Gesù Cristo e per essere aspersi del suo sangue: grazia e pace a voi in abbondanza (1Pt 1, 2). ma con il sangue prezioso di Cristo, come di agnello senza difetti e senza macchia (1Pt 1, 19). Ma se camminiamo nella luce, come egli è nella luce, siamo in comunione gli uni con gli altri, e il sangue di Gesù, suo Figlio, ci purifica da ogni peccato (1Gv 1, 7). Questi è colui che è venuto con acqua e sangue, Gesù Cristo; non con acqua soltanto, ma con l'acqua e con il sangue. Ed è lo Spirito che rende testimonianza, perché lo Spirito è la verità (1Gv 5, 6). lo Spirito, l'acqua e il sangue, e questi tre sono concordi (1Gv 5, 8). e da Gesù Cristo, il testimone fedele, il primogenito dei morti e il principe dei re della terra. A Colui che ci ama e ci ha liberati dai nostri peccati con il suo sangue (Ap 1, 5). </w:t>
      </w:r>
    </w:p>
    <w:p w14:paraId="206CE14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Cantavano un canto nuovo: «Tu sei degno di prendere il libro e di aprirne i sigilli, perché sei stato immolato e hai riscattato per Dio con il tuo sangue uomini di ogni tribù, lingua, popolo e nazione» (Ap 5, 9). Gli risposi: "Signore mio, tu lo sai". E lui: "Essi sono coloro che sono passati attraverso la grande tribolazione e hanno lavato le loro vesti rendendole candide col sangue dell'Agnello (Ap 7, 14). Ma essi lo hanno vinto per mezzo del sangue dell'Agnello e grazie alla testimonianza del loro martirio, poiché hanno disprezzato la vita fino a morire (Ap 12, 11). E' avvolto in un mantello intriso di sangue e il suo nome è Verbo di Dio (Ap 19, 13). </w:t>
      </w:r>
    </w:p>
    <w:p w14:paraId="0C0C034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sangue è la vita. Il sangue dell’uno libera dal sangue l’altro. Il Sangue di Cristo Gesù, con il quale siamo stati lavati e non semplicemente aspersi, ci ha procurato una redenzione eterna. Tuttavia questo episodio rimane arcano e misterioso.</w:t>
      </w:r>
    </w:p>
    <w:p w14:paraId="43E71030"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lastRenderedPageBreak/>
        <w:t>26</w:t>
      </w:r>
      <w:r w:rsidRPr="00E36191">
        <w:rPr>
          <w:rFonts w:ascii="Arial" w:eastAsia="Times New Roman" w:hAnsi="Arial"/>
          <w:b/>
          <w:sz w:val="24"/>
          <w:szCs w:val="20"/>
          <w:lang w:eastAsia="it-IT"/>
        </w:rPr>
        <w:t>Allora il Signore si ritirò da lui. Ella aveva detto «sposo di sangue» a motivo della circoncisione.</w:t>
      </w:r>
    </w:p>
    <w:p w14:paraId="1264E74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Unto con il sangue del figlio, Mosè viene risparmiato dalla morte. Dio si ritira da lui, perché Sipporà aveva detto “Sposo di sangue” a motivo della circoncisione. In questo versetto vi è un altro mistero indecifrabile, inspiegabile, non facilmente comprensibile. Il Signore sta per uccidere Mosè. La moglie, ungendolo con il sangue del figlio, lo dichiara suo sposo di sangue. Nel figlio vi è il sangue di Mosè e di Sipporà. Lei prende il sangue del figlio e con esso dichiara a Dio l’unità inseparabile che vi è tra lei e Mosè. Se Dio vuole uccidere Mosè deve uccidere anche lei. Sono un solo sangue, una sola vita. Non potendo Dio uccidere lei, innocente, senza colpa, deve risparmiare anche Mosè. In qualche modo vi è contenuta in questo gesto di Sipporà la stessa preghiera che Abramo fece per i giusti di Sodoma e di Gomorra.</w:t>
      </w:r>
    </w:p>
    <w:p w14:paraId="4408EFC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25E3512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1CAC1C6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Come ebbe finito di parlare con Abramo, il Signore se ne andò e Abramo ritornò alla sua abitazione. (Es 19, 16-33).</w:t>
      </w:r>
    </w:p>
    <w:p w14:paraId="11CB7FB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Siamo evidentemente su un altro piano e in altro ben differente contesto, però la linea teologica è la stessa. L’innocente salva il peccatore. Il peccatore vive per l’innocente. Ora Mosè potrà discendere in Egitto da salvato, purificato, pienamente inserito nell’Alleanza con il suo Dio e Signore. </w:t>
      </w:r>
    </w:p>
    <w:p w14:paraId="46EEEAC4"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27</w:t>
      </w:r>
      <w:r w:rsidRPr="00E36191">
        <w:rPr>
          <w:rFonts w:ascii="Arial" w:eastAsia="Times New Roman" w:hAnsi="Arial"/>
          <w:b/>
          <w:sz w:val="24"/>
          <w:szCs w:val="20"/>
          <w:lang w:eastAsia="it-IT"/>
        </w:rPr>
        <w:t>Il Signore disse ad Aronne: «Va’ incontro a Mosè nel deserto!». Egli andò e lo incontrò al monte di Dio e lo baciò.</w:t>
      </w:r>
    </w:p>
    <w:p w14:paraId="56B13AE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Ancora una volta è il Signore che prende l’iniziativa della missione. Mosè ha bisogno di Aronne. Questi è però in Egitto. Il Signore lo chiama e gli dona l’ordine di andare incontro a Mosè nel deserto. I due si incontrano al monte di Dio. Il monte di Dio è l’Oreb. Aronne incontra suo fratello Mosè e lo bacia.</w:t>
      </w:r>
    </w:p>
    <w:p w14:paraId="682D26E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Si è lasciato sedurre in segreto il mio cuore e con la mano alla bocca ho mandato un bacio (Gb 31, 27). Dà un bacio sulle labbra colui che risponde con parole rette (Pr 24, 26). Tu non mi hai dato un bacio, lei invece da quando sono entrato non ha cessato di baciarmi i piedi (Lc 7, 45). Gesù gli disse: "Giuda, con un bacio tradisci il Figlio dell'uomo?" (Lc 22, 48). Salutatevi gli uni gli altri con il bacio santo. Vi salutano tutte le chiese di Cristo (Rm 16, 16). Vi salutano i fratelli tutti. Salutatevi a vicenda con il bacio santo (1Cor 16, 20). Salutatevi a vicenda con il bacio santo. Tutti i santi vi salutano (2Cor 13, 12). Salutate tutti i fratelli con il bacio santo (1Ts 5, 26). Salutatevi l'un l'altro con bacio di carità. Pace a voi tutti che siete in Cristo! (1Pt 5, 14). Leali sono le ferite di un amico, fallaci i baci di un nemico (Pr 27, 6). </w:t>
      </w:r>
    </w:p>
    <w:p w14:paraId="273B33B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Mi baci con i baci della sua bocca! Sì, le tue tenerezze sono più dolci del vino (Ct 1, 2). Tuttavia continuano a peccare e con il loro argento si sono fatti statue fuse, idoli di loro invenzione, tutti lavori di artigiani. Dicono: "Offri loro sacrifici" e mandano baci ai vitelli (Os 13, 2). E non mi hai permesso di baciare i miei figli e le mie figlie! Certo hai agito in modo insensato (Gen 31, 28). "Quegli lasciò i buoi e corse dietro a Elia, dicendogli: "Andrò a baciare mio padre e mia madre, poi ti seguirò". Elia disse: "Va’ e torna, perché sai bene che cosa ho fatto di te" (1Re 19, 20). Oh se tu fossi un mio fratello, allattato al seno di mia madre! Trovandoti fuori ti potrei baciare e nessuno potrebbe disprezzarmi (Ct 8, 1). Gli si avvicinò e lo baciò. Isacco aspirò l'odore degli abiti di lui e lo benedisse: "Ecco l'odore del mio figlio come l'odore di un campo che il Signore ha benedetto (Gen 27, 27). Poi Giacobbe baciò Rachele e pianse ad alta voce (Gen 29, 11). Quando Labano seppe che era Giacobbe, il figlio di sua sorella, gli corse incontro, lo abbracciò, lo baciò e lo condusse nella sua casa. Ed egli raccontò a Làbano tutte le sue vicende (Gen 29, 13). </w:t>
      </w:r>
    </w:p>
    <w:p w14:paraId="253C5A6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Alla mattina per tempo Labano si alzò, baciò i figli e le figlie e li benedisse. Poi partì e ritornò a casa (Gen 32, 1). Ma Esaù gli corse incontro, lo abbracciò, gli si gettò al collo, lo baciò e piansero (Gen 33, 4). Poi baciò tutti i fratelli e pianse stringendoli a sé. Dopo, i suoi fratelli si misero a conversare con lui (Gen 45, 15). Gli occhi di Israele erano offuscati dalla </w:t>
      </w:r>
      <w:r w:rsidRPr="00E36191">
        <w:rPr>
          <w:rFonts w:ascii="Arial" w:eastAsia="Times New Roman" w:hAnsi="Arial"/>
          <w:i/>
          <w:iCs/>
          <w:spacing w:val="-5"/>
          <w:sz w:val="24"/>
          <w:szCs w:val="20"/>
          <w:lang w:eastAsia="it-IT"/>
        </w:rPr>
        <w:lastRenderedPageBreak/>
        <w:t xml:space="preserve">vecchiaia: non poteva più distinguere. Giuseppe li avvicinò a lui, che li baciò e li abbracciò (Gen 48, 10). Allora Giuseppe si gettò sulla faccia di suo padre, pianse su di lui e lo baciò (Gen 50, 1). Il Signore disse ad Aronne: "Va’ incontro a Mosè nel deserto!". Andò e lo incontrò al monte di Dio e lo baciò (Es 4, 27). Mosè andò incontro al suocero, si prostrò davanti a lui e lo baciò; poi si informarono l'uno della salute dell'altro ed entrarono sotto la tenda (Es 18, 7). Il Signore conceda a ciascuna di voi di trovare riposo in casa di un marito". Essa le baciò, ma quelle piansero ad alta voce (Rt 1, 9). Allora esse alzarono la voce e piansero di nuovo; Orpa baciò la suocera e partì, ma Rut non si staccò da lei (Rt 1, 14). </w:t>
      </w:r>
    </w:p>
    <w:p w14:paraId="176540F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Samuele prese allora l'ampolla dell'olio e gliela versò sulla testa, poi lo baciò dicendo: "Ecco: il Signore ti ha unto capo sopra Israele suo popolo. Tu avrai potere sul popolo del Signore e tu lo libererai dalle mani dei nemici che gli stanno intorno. Questo sarà per te il segno che proprio il Signore ti ha unto capo sulla sua casa (1Sam 10, 1). Ioab allora andò dal re e gli riferì la cosa. Il re fece chiamare Assalonne, il quale venne e si prostrò con la faccia a terra davanti a lui; il re baciò Assalonne (2Sam 14, 33). Poi tutto il popolo passò il Giordano; il re l'aveva già passato. Allora il re baciò Barzillai e lo benedisse; quegli tornò a casa (2Sam 19, 40). Tobia si preparò per il viaggio e, uscito per mettersi in cammino, baciò il padre e la madre. E Tobi gli disse: "Fa’ buon viaggio!" (Tb 5, 18). Da parte sua Edna disse a Tobia: "Figlio e fratello carissimo, il Signore ti riconduca a casa e possa io vedere i figli tuoi e di Sara mia figlia prima di morire, per gioire davanti al Signore. Ti affido mia figlia in custodia. Non farla soffrire in nessun giorno della tua vita. Figlio, va’ in pace. D'ora in avanti io sono tua madre e Sara è tua sorella. Possiamo tutti insieme avere buona fortuna per tutti i giorni della nostra vita". Li baciò tutti e due e li congedò in buona salute (Tb 10, 13). </w:t>
      </w:r>
    </w:p>
    <w:p w14:paraId="22792C6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Alzato lo scettro d'oro, lo posò sul collo di lei, la baciò e le disse: "Parlami!" (Est 5, 2). E subito si avvicinò a Gesù e disse: "Salve, Rabbì!". E lo baciò (Mt 26, 49). Allora gli si accostò dicendo: "Rabbì" e lo baciò (Mc 14, 45). Partì e si incamminò verso suo padre. Quando era ancora lontano, il padre lo vide e commosso gli corse incontro, gli si gettò al collo e lo baciò (Lc 15, 20). Quando uno gli si accostava per prostrarsi davanti a lui, gli porgeva la mano, l'abbracciava e lo baciava (2Sam 15, 5). e stando dietro, presso i suoi piedi, piangendo cominciò a bagnarli di lacrime, poi li asciugava con i suoi capelli, li baciava e li cospargeva di olio profumato (Lc 7, 38). </w:t>
      </w:r>
    </w:p>
    <w:p w14:paraId="1DA83C0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bacio è segno di accoglienza piena, senza alcuna riserva. Proprio per questo è segno anche di altissimo tradimento. </w:t>
      </w:r>
    </w:p>
    <w:p w14:paraId="5A131076"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28</w:t>
      </w:r>
      <w:r w:rsidRPr="00E36191">
        <w:rPr>
          <w:rFonts w:ascii="Arial" w:eastAsia="Times New Roman" w:hAnsi="Arial"/>
          <w:b/>
          <w:sz w:val="24"/>
          <w:szCs w:val="20"/>
          <w:lang w:eastAsia="it-IT"/>
        </w:rPr>
        <w:t>Mosè riferì ad Aronne tutte le parole con le quali il Signore lo aveva inviato e tutti i segni con i quali l’aveva accreditato.</w:t>
      </w:r>
    </w:p>
    <w:p w14:paraId="286B62C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Signore aveva chiamato Aronne e lo aveva mandato incontro al fratello. Nulla però gli aveva comunicato sulla missione e sui poteri conferiti a Mosè. Ora è Mosè che informa Aronne sulla missione da portare a compimento e sui poteri con i quali il Signore lo ha accreditato. Mosè vuole che il fratello sappia perché </w:t>
      </w:r>
      <w:r w:rsidRPr="00E36191">
        <w:rPr>
          <w:rFonts w:ascii="Arial" w:eastAsia="Times New Roman" w:hAnsi="Arial"/>
          <w:sz w:val="24"/>
          <w:szCs w:val="20"/>
          <w:lang w:eastAsia="it-IT"/>
        </w:rPr>
        <w:lastRenderedPageBreak/>
        <w:t>lui si sta recando in Egitto e quali saranno le modalità attraverso cui la missione sarà portata a compimento. Essa sarà svolta con segni e parole. Non con segni o con parole soltanto, ma con segni e parole insieme. Saranno i segni che accrediteranno Mosè come vero inviato di Dio in mezzo al suo popolo e al popolo degli Egiziani. Saranno i segni che renderanno credibili le sue parole.</w:t>
      </w:r>
    </w:p>
    <w:p w14:paraId="3AB8181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29</w:t>
      </w:r>
      <w:r w:rsidRPr="00E36191">
        <w:rPr>
          <w:rFonts w:ascii="Arial" w:eastAsia="Times New Roman" w:hAnsi="Arial"/>
          <w:b/>
          <w:sz w:val="24"/>
          <w:szCs w:val="20"/>
          <w:lang w:eastAsia="it-IT"/>
        </w:rPr>
        <w:t xml:space="preserve">Mosè e Aronne andarono e radunarono tutti gli anziani degli Israeliti. </w:t>
      </w:r>
    </w:p>
    <w:p w14:paraId="4381415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Giunti in Egitto, Mosè ed Aronne vanno e riuniscono tutti gli anziani degli Israeliti. È questa vera saggezza, sapienza, intelligenza. Loro devono manifestare agli anziani il mistero della liberazione che il Signore ha deciso di attuare. Saranno poi gli anziani a parlare con quanti sono sotto la loro diretta responsabilità. Parlare ai pochi sempre: questa è la vera saggezza. L’intero popolo è sempre ingovernabile. I pochi sono sempre governabili. Ognuno dei pochi poi dovrà farsi portavoce del mistero di Dio e convincere della bontà di esso. Così si agisce se si vogliono risultati buoni, di verità, secondo il disegno di Dio. Questa metodologia va sempre applicata. La responsabilità va sempre condivisa, fino a raggiungere l’ultimo uomo del popolo di Dio.</w:t>
      </w:r>
    </w:p>
    <w:p w14:paraId="50B45A4E"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30</w:t>
      </w:r>
      <w:r w:rsidRPr="00E36191">
        <w:rPr>
          <w:rFonts w:ascii="Arial" w:eastAsia="Times New Roman" w:hAnsi="Arial"/>
          <w:b/>
          <w:sz w:val="24"/>
          <w:szCs w:val="20"/>
          <w:lang w:eastAsia="it-IT"/>
        </w:rPr>
        <w:t>Aronne parlò al popolo, riferendo tutte le parole che il Signore aveva detto a Mosè, e compì i segni davanti agli occhi del popolo.</w:t>
      </w:r>
    </w:p>
    <w:p w14:paraId="31F948E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Ora Aronne parla al popolo. È lui il profeta di Mosè. Mosè è il profeta di Dio. Aronne parla non dal suo cuore, non dalla sua intelligenza, non dai suoi desideri, non dalla sua volontà. Parla dalla bocca di Mosè il quale parla a lui dalla bocca di Dio. Questo legame si dovrebbe avere oggi nella Chiesa. Cristo profeta del Padre che parla dalla bocca e dal cuore del Padre. Il presbitero profeta di Cristo Gesù che parla dalla bocca e dal cuore di Cristo Gesù. L’obbedienza di ascolto e di riferimento in Cristo Gesù è perfetta. Nulla vi è in Lui che non venga dalla bocca e dal cuore del Padre. Nei presbiteri sovente manca sia l’obbedienza di ascolto che di riferimento. Spesso il presbitero diviene autonomo per rapporto a Cristo Gesù. Quando questo accade è la vanità della sua opera e della sua parola. Solo la Parola del Padre converte e solo la sua opera convince i cuori e li conduce alla vera fede. Questa unità e comunione del presbitero con Cristo è la cosa più urgente da riconquistare. Senza di essa vi è solo vanità, inutilità, stoltezza ed insipienza.</w:t>
      </w:r>
    </w:p>
    <w:p w14:paraId="436F060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w:t>
      </w:r>
    </w:p>
    <w:p w14:paraId="1547569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Le parole di Gesù non sopportano altre interpretazioni oltre lo stesso suono di esse. Così come suonano, così vanno lette, comprese, interpretate. I segni non </w:t>
      </w:r>
      <w:r w:rsidRPr="00E36191">
        <w:rPr>
          <w:rFonts w:ascii="Arial" w:eastAsia="Times New Roman" w:hAnsi="Arial"/>
          <w:sz w:val="24"/>
          <w:szCs w:val="20"/>
          <w:lang w:eastAsia="it-IT"/>
        </w:rPr>
        <w:lastRenderedPageBreak/>
        <w:t xml:space="preserve">li compie Aronne. Li compie Mosè. Questo ministero e questa opera è del solo Mosè. Nei segni non c’è profezia e né ministerialità. Dopo aver parlato agli Anziani e averli convinti. Aronne parla anche al popolo. Può parlare perché gli anziani sono un vero sostegno per lui. </w:t>
      </w:r>
    </w:p>
    <w:p w14:paraId="6CD2D2F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31</w:t>
      </w:r>
      <w:r w:rsidRPr="00E36191">
        <w:rPr>
          <w:rFonts w:ascii="Arial" w:eastAsia="Times New Roman" w:hAnsi="Arial"/>
          <w:b/>
          <w:sz w:val="24"/>
          <w:szCs w:val="20"/>
          <w:lang w:eastAsia="it-IT"/>
        </w:rPr>
        <w:t>Allora il popolo credette. Quando udirono che il Signore aveva visitato gli Israeliti e che aveva visto la loro afflizione, essi si inginocchiarono e si prostrarono.</w:t>
      </w:r>
    </w:p>
    <w:p w14:paraId="6EF38F2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la via della fede: Mosè e Aronne parlano agli anziani. Mosè parla ad Aronne. Aronne parla ai rappresentati del popolo. Mosè compie i segni che Dio gli ha ordinato di compiere. Gli anziani credono. Aronne parla al popolo con il conforto degli anziani che sono dalla sua parte. Il popolo si inginocchia e si prostra. Adora Dio che era sceso e aveva già visitato gli Israeliti avendo visto la loro afflizione. Il popolo aveva gridato al Signore. Il Signore aveva ascoltato le grida del popolo. Ascoltando le grida era venuto a visitarlo. Poi chiama Mosè. A Mosè vi aggiunge Aronne. Ora attraverso Mosè ed Aronne viene per operare la loro liberazione. Sapere che Dio ascolta la preghiera infonde una più grande speranza e fa crescere la fede. L’adorazione, la prostrazione è segno di accoglienza del mistero che Dio sta per realizzare per loro. </w:t>
      </w:r>
    </w:p>
    <w:p w14:paraId="10C824D6" w14:textId="77777777" w:rsidR="00E36191" w:rsidRPr="00E36191" w:rsidRDefault="00E36191" w:rsidP="00E36191">
      <w:pPr>
        <w:spacing w:after="120" w:line="240" w:lineRule="auto"/>
        <w:jc w:val="both"/>
        <w:rPr>
          <w:rFonts w:ascii="Arial" w:eastAsia="Times New Roman" w:hAnsi="Arial"/>
          <w:sz w:val="24"/>
          <w:szCs w:val="20"/>
          <w:lang w:eastAsia="it-IT"/>
        </w:rPr>
      </w:pPr>
    </w:p>
    <w:p w14:paraId="6939F2D7"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t>Capitolo V</w:t>
      </w:r>
    </w:p>
    <w:p w14:paraId="6F261EC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In seguito, Mosè e Aronne vennero dal faraone e gli annunciarono: «Così dice il Signore, il Dio d’Israele: “Lascia partire il mio popolo, perché mi celebri una festa nel deserto!”». Il faraone rispose: «Chi è il Signore, perché io debba ascoltare la sua voce e lasciare partire Israele? Non conosco il Signore e non lascerò certo partire Israele!». Ripresero: «Il Dio degli Ebrei ci è venuto incontro. Ci sia dunque concesso di partire per un cammino di tre giorni nel deserto e offrire un sacrificio al Signore, nostro Dio, perché non ci colpisca di peste o di spada!». Il re d’Egitto disse loro: «Mosè e Aronne, perché distogliete il popolo dai suoi lavori? Tornate ai vostri lavori forzati!». Il faraone disse: «Ecco, ora che il popolo è numeroso nel paese, voi vorreste far loro interrompere i lavori forzati?».</w:t>
      </w:r>
    </w:p>
    <w:p w14:paraId="2477E87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In quel giorno il faraone diede questi ordini ai sovrintendenti del popolo e agli scribi: «Non darete più la paglia al popolo per fabbricare i mattoni, come facevate prima. Andranno a cercarsi da sé la paglia. Però voi dovete esigere il numero di mattoni che facevano finora, senza ridurlo. Sono fannulloni; per questo protestano: “Vogliamo partire, dobbiamo sacrificare al nostro Dio!”. Pesi dunque la schiavitù su questi uomini e lavorino; non diano retta a parole false!».</w:t>
      </w:r>
    </w:p>
    <w:p w14:paraId="271D5F1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 sovrintendenti del popolo e gli scribi uscirono e riferirono al popolo: «Così dice il faraone: “Io non vi fornisco più paglia. Andate voi stessi a procurarvela dove ne troverete, ma non diminuisca la vostra produzione”».</w:t>
      </w:r>
    </w:p>
    <w:p w14:paraId="2CD6C57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popolo si sparse in tutto il territorio d’Egitto a raccogliere stoppie da usare come paglia. Ma i sovrintendenti li sollecitavano dicendo: «Portate </w:t>
      </w:r>
      <w:r w:rsidRPr="00E36191">
        <w:rPr>
          <w:rFonts w:ascii="Arial" w:eastAsia="Times New Roman" w:hAnsi="Arial"/>
          <w:i/>
          <w:iCs/>
          <w:spacing w:val="-5"/>
          <w:sz w:val="24"/>
          <w:szCs w:val="20"/>
          <w:lang w:eastAsia="it-IT"/>
        </w:rPr>
        <w:lastRenderedPageBreak/>
        <w:t>a termine il vostro lavoro: ogni giorno lo stesso quantitativo come quando avevate la paglia». Bastonarono gli scribi degli Israeliti, quelli che i sovrintendenti del faraone avevano costituito loro capi, dicendo: «Perché non avete portato a termine né ieri né oggi il vostro numero di mattoni come prima?».</w:t>
      </w:r>
    </w:p>
    <w:p w14:paraId="4662F9B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gli scribi degli Israeliti vennero dal faraone a reclamare, dicendo: «Perché tratti così noi tuoi servi? Non viene data paglia ai tuoi servi, ma ci viene detto: “Fate i mattoni!”. E ora i tuoi servi sono bastonati e la colpa è del tuo popolo!». Rispose: «Fannulloni siete, fannulloni! Per questo dite: “Vogliamo partire, dobbiamo sacrificare al Signore”. Ora andate, lavorate! Non vi sarà data paglia, ma dovrete consegnare lo stesso numero di mattoni».</w:t>
      </w:r>
    </w:p>
    <w:p w14:paraId="5E13C3B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Gli scribi degli Israeliti si videro in difficoltà, sentendosi dire: «Non diminuirete affatto il numero giornaliero dei mattoni». Usciti dalla presenza del faraone, quando incontrarono Mosè e Aronne che stavano ad aspettarli, dissero loro: «Il Signore guardi a voi e giudichi, perché ci avete resi odiosi agli occhi del faraone e agli occhi dei suoi ministri, mettendo loro in mano la spada per ucciderci!».</w:t>
      </w:r>
    </w:p>
    <w:p w14:paraId="3749221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Mosè si rivolse al Signore e disse: «Signore, perché hai maltrattato questo popolo? Perché dunque mi hai inviato? Da quando sono venuto dal faraone per parlargli in tuo nome, egli ha fatto del male a questo popolo, e tu non hai affatto liberato il tuo popolo!».</w:t>
      </w:r>
    </w:p>
    <w:p w14:paraId="0BACE26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p>
    <w:p w14:paraId="02768FC5"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61" w:name="_Toc62153753"/>
      <w:r w:rsidRPr="00E36191">
        <w:rPr>
          <w:rFonts w:ascii="Arial" w:eastAsia="Times New Roman" w:hAnsi="Arial"/>
          <w:b/>
          <w:sz w:val="24"/>
          <w:szCs w:val="20"/>
          <w:lang w:eastAsia="it-IT"/>
        </w:rPr>
        <w:t>Primi contatti con il faraone</w:t>
      </w:r>
      <w:bookmarkEnd w:id="61"/>
      <w:r w:rsidRPr="00E36191">
        <w:rPr>
          <w:rFonts w:ascii="Arial" w:eastAsia="Times New Roman" w:hAnsi="Arial"/>
          <w:b/>
          <w:sz w:val="24"/>
          <w:szCs w:val="20"/>
          <w:lang w:eastAsia="it-IT"/>
        </w:rPr>
        <w:t xml:space="preserve"> </w:t>
      </w:r>
    </w:p>
    <w:p w14:paraId="19761FD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1</w:t>
      </w:r>
      <w:r w:rsidRPr="00E36191">
        <w:rPr>
          <w:rFonts w:ascii="Arial" w:eastAsia="Times New Roman" w:hAnsi="Arial"/>
          <w:b/>
          <w:color w:val="000000"/>
          <w:sz w:val="24"/>
          <w:szCs w:val="20"/>
          <w:lang w:eastAsia="it-IT"/>
        </w:rPr>
        <w:t>In seguito, Mosè e Aronne vennero dal faraone e gli annunciarono: «Così dice il Signore, il Dio d’Israele: “Lascia partire il mio popolo, perché mi celebri una festa nel deserto!”».</w:t>
      </w:r>
    </w:p>
    <w:p w14:paraId="63AFE8C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Ora il Signore scende personalmente in campo. Ha deciso di dare battaglia al faraone e di vincerlo. Mosè ed Aronne si recano dal faraone. Non chiedono in nome proprio, o a nome del popolo dei figli di Israele. Chiedono invece nel nome di Dio, fungendo essi stessi da ambasciatori: </w:t>
      </w:r>
      <w:r w:rsidRPr="00E36191">
        <w:rPr>
          <w:rFonts w:ascii="Arial" w:eastAsia="Times New Roman" w:hAnsi="Arial"/>
          <w:i/>
          <w:sz w:val="24"/>
          <w:szCs w:val="20"/>
          <w:lang w:eastAsia="it-IT"/>
        </w:rPr>
        <w:t>“Così dice il Signore, il Dio d’Israele: lascia partire il mio popolo, perché mi celebri una festa nel deserto!”.</w:t>
      </w:r>
      <w:r w:rsidRPr="00E36191">
        <w:rPr>
          <w:rFonts w:ascii="Arial" w:eastAsia="Times New Roman" w:hAnsi="Arial"/>
          <w:sz w:val="24"/>
          <w:szCs w:val="20"/>
          <w:lang w:eastAsia="it-IT"/>
        </w:rPr>
        <w:t xml:space="preserve"> Non è una sfida tra Mosè e Aronne e il faraone, oppure tra il popolo degli Ebrei e il faraone. La sfida è tra il Dio d’Israele e il faraone. Quando si lancia una sfida si deve essere sicuri della vittoria. Lanciare una sfida per perdere la battaglia ed anche la guerra è da insensati e da stolti. Sappiamo che il Dio di Abramo, Isacco, Giacobbe è il Dio Onnipotente. Così Egli si è rivelato ai Padri. Se è Onnipotente, non ci sarà né in cielo, né sulla terra, né sottoterra una forza capace di poterlo vincere. Né più forze messe assieme avranno questo potere. </w:t>
      </w:r>
    </w:p>
    <w:p w14:paraId="6E80EB5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Da una parte c’è il Dio Onnipotente e dall’altra il nulla, il niente. Ci sono gli dèi che non sono e gli uomini adoratori di vanità e di idoli. È giusto però chiedersi: perché il Signore ingaggia questa sfida con il faraone? La risposta è una sola: perché vuole fondare la fede in Lui in ogni figlio del suo popolo. In fondo la liberazione dall’Egitto ha questa unica e sola finalità: dimostrare dinanzi al mondo </w:t>
      </w:r>
      <w:r w:rsidRPr="00E36191">
        <w:rPr>
          <w:rFonts w:ascii="Arial" w:eastAsia="Times New Roman" w:hAnsi="Arial"/>
          <w:sz w:val="24"/>
          <w:szCs w:val="20"/>
          <w:lang w:eastAsia="it-IT"/>
        </w:rPr>
        <w:lastRenderedPageBreak/>
        <w:t>intero la verità del Dio di Abramo, di Isacco e di Giacobbe, che è verità di superiorità e di onnipotenza. Tutto quanto il Signore vuole, lo compie nei cieli e sulla terra, in ogni elemento della creazione. Nulla gli è impossibile.</w:t>
      </w:r>
    </w:p>
    <w:p w14:paraId="62D1170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Anche i figli di Israele dovranno raggiungere questa unica fede: il Signore è il Signore. È il Signore non perché alcuni uomini lo hanno dichiarato tale, come avviene per gli idoli di argento, oro, legno, o altro metallo fuso, ma perché Lui lo ha dimostrato e attestato vincendo e sconfiggendo gli dèi delle altre nazioni e tutti coloro che confidano in essi. Da questo istante il Signore attesterà e dimostrerà che la sua onnipotenza è veramente tale: nessun elemento della creazione può sottrarsi alla sua obbedienza. È questo il segno: l’obbedienza piena, totale della creatura al suo Signore. Sono queste le prime dieci parole di Dio sulla creazione esistente, che poi diventeranno dieci parole sul retto comportamento dell’uomo e infine dieci parole sulla creazione non esistente.</w:t>
      </w:r>
    </w:p>
    <w:p w14:paraId="0A6E8BF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In principio Dio creò il cielo e la terra. La terra era informe e deserta e le tenebre ricoprivano l’abisso e lo spirito di Dio aleggiava sulle acque.</w:t>
      </w:r>
    </w:p>
    <w:p w14:paraId="4DFC63B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Dio disse: «Sia la luce!». E la luce fu. Dio vide che la luce era cosa buona e Dio separò la luce dalle tenebre. Dio chiamò la luce giorno, mentre chiamò le tenebre notte. E fu sera e fu mattina: giorno primo.</w:t>
      </w:r>
    </w:p>
    <w:p w14:paraId="6689326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3860511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6214DDB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558A8BF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w:t>
      </w:r>
      <w:r w:rsidRPr="00E36191">
        <w:rPr>
          <w:rFonts w:ascii="Arial" w:eastAsia="Times New Roman" w:hAnsi="Arial"/>
          <w:i/>
          <w:iCs/>
          <w:spacing w:val="-5"/>
          <w:sz w:val="24"/>
          <w:szCs w:val="20"/>
          <w:lang w:eastAsia="it-IT"/>
        </w:rPr>
        <w:lastRenderedPageBreak/>
        <w:t>acque dei mari; gli uccelli si moltiplichino sulla terra». E fu sera e fu mattina: quinto giorno.</w:t>
      </w:r>
    </w:p>
    <w:p w14:paraId="3F27B44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713C012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Dio disse: «Facciamo l’uomo a nostra immagine, secondo la nostra somiglianza: dòmini sui pesci del mare e sugli uccelli del cielo, sul bestiame, su tutti gli animali selvatici e su tutti i rettili che strisciano sulla terra».</w:t>
      </w:r>
    </w:p>
    <w:p w14:paraId="2605FF1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4F17731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51A7F90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34084A3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Queste sono le origini del cielo e della terra, quando vennero creati.</w:t>
      </w:r>
    </w:p>
    <w:p w14:paraId="3D1327C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22EA897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1AA8513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Il Signore Dio prese l’uomo e lo pose nel giardino di Eden, perché lo coltivasse e lo custodisse.</w:t>
      </w:r>
    </w:p>
    <w:p w14:paraId="4641045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Dio diede questo comando all’uomo: «Tu potrai mangiare di tutti gli alberi del giardino, ma dell’albero della conoscenza del bene e del male non devi mangiare, perché, nel giorno in cui tu ne mangerai, certamente dovrai morire».</w:t>
      </w:r>
    </w:p>
    <w:p w14:paraId="4750A1D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7B5DE1A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 questo l’uomo lascerà suo padre e sua madre e si unirà a sua moglie, e i due saranno un’unica carne. Ora tutti e due erano nudi, l’uomo e sua moglie, e non provavano vergogna. (Gen 2,1-25).</w:t>
      </w:r>
    </w:p>
    <w:p w14:paraId="5BA71CC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È dalle dieci parole di Dio in Egitto che inizia a fondarsi e a innalzarsi nei cuori la vera fede nel Dio di Abramo, Isacco, Giacobbe, nel Signore Onnipotente. Il processo della fede implica però un cammino lungo. Più lungo e faticoso diviene e più la fede risplenderà oggi e sempre nella sua luce più piena.</w:t>
      </w:r>
    </w:p>
    <w:p w14:paraId="35091A53"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2</w:t>
      </w:r>
      <w:r w:rsidRPr="00E36191">
        <w:rPr>
          <w:rFonts w:ascii="Arial" w:eastAsia="Times New Roman" w:hAnsi="Arial"/>
          <w:b/>
          <w:color w:val="000000"/>
          <w:sz w:val="24"/>
          <w:szCs w:val="20"/>
          <w:lang w:eastAsia="it-IT"/>
        </w:rPr>
        <w:t>Il faraone rispose: «Chi è il Signore, perché io debba ascoltare la sua voce e lasciare partire Israele? Non conosco il Signore e non lascerò certo partire Israele!».</w:t>
      </w:r>
    </w:p>
    <w:p w14:paraId="3943B5E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risposta del faraone è immediata. È un rifiuto netto. Voi venite nel nome del Signore vostro Dio. Chi è Lui perché io debba ascoltare la sua voce e lasciare partire Israele? Per me il vostro Dio è una nullità, un moscerino. Ai miei occhi non conta nulla. Io dinanzi al nulla non mi piego. Non vi lascerò partire. La vera politica si fa con la forza e la potenza. Il vostro Dio non ha né forza e né potenza. È un essere inutile. Un parto del vostro cuore e della vostra mente. Poiché il vostro Dio non vale, neanche voi valete come forza contrattuale. Come si può constatare il disprezzo del Dio dei loro padri è grande. Il loro Dio onnipotente, il loro Dio che è il Signore, viene umiliato dal faraone.</w:t>
      </w:r>
    </w:p>
    <w:p w14:paraId="75A6FB6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Veramente il faraone non conosce il Signore perché ancora Lui non si è manifestato. Ora tocca al Signore raccogliere la sfida e manifestarsi in tutta la sua potenza e signoria. Per questa sua manifestazione il Signore non prende una via facile, ma quella difficile e umanamente impossibile. Così ha fatto in Egitto, così anche ha fatto sul Golgota, così farà ogni qualvolta il Signore vorrà manifestare la sua signoria e la sua potenza. </w:t>
      </w:r>
    </w:p>
    <w:p w14:paraId="22082C2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Perché il Signore prende sempre la via che è umanamente la più difficile ed impossibile da essere percorsa? Prende questa via perché Dio non vuole che alcun dubbio sulla sua signoria e onnipotenza sorga mai in un cuore. Chi pone dubbi nel cuore, lo può fare solo per stoltezza, empietà, insipienza, rinunzia alla sua intelligenza e razionalità. Lo può fare solo a motivo del suo cuore di pietra, mai però per una qualche causa di razionalità e di intelligenza. Quanti vorranno negare l’opera di Dio lo possono solo perché il loro cuore è indurito più che pietra e la loro mente ottusa e dura più che un blocco di granito. Ma questa è responsabilità dell’uomo e non più di Dio. Ecco ora la via più difficile che Dio inizia a percorrere. </w:t>
      </w:r>
    </w:p>
    <w:p w14:paraId="2E92F723"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3</w:t>
      </w:r>
      <w:r w:rsidRPr="00E36191">
        <w:rPr>
          <w:rFonts w:ascii="Arial" w:eastAsia="Times New Roman" w:hAnsi="Arial"/>
          <w:b/>
          <w:color w:val="000000"/>
          <w:sz w:val="24"/>
          <w:szCs w:val="20"/>
          <w:lang w:eastAsia="it-IT"/>
        </w:rPr>
        <w:t>Ripresero: «Il Dio degli Ebrei ci è venuto incontro. Ci sia dunque concesso di partire per un cammino di tre giorni nel deserto e offrire un sacrificio al Signore, nostro Dio, perché non ci colpisca di peste o di spada!».</w:t>
      </w:r>
    </w:p>
    <w:p w14:paraId="571FD62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Mosè ed Aronne cercano di convincere il faraone sull’urgenza di fare uscire il popolo perché offra un sacrificio al Signore, loro Dio. Devono offrire questo sacrificio altrimenti Dio potrebbe colpirli di peste o di spada! Se noi non obbediamo, Dio ci potrebbe decimare. Se Dio ci decima, la tua forza lavorativa, caro faraone, verrà meno, enormemente meno. E tu poi cosa farai? Se la nostra forza si indebolisce, anche la tua si indebolisce. Per questo è conveniente a noi e a te che tu ci lasci partire. Noi partiremo, offriremo il sacrificio al nostro Dio e poi torneremo. Non siamo noi che vogliamo offrire il sacrifico al nostro Dio. È il nostro Dio che ce lo chiede. A Dio non si può dire no. A Dio si deve rispondere sempre con un sì forte, risoluto, chiaro, immediato. Mosè ed Aronne spostano la questione dalla terra al cielo. Da questione politica ne fanno una questione di religione e quindi di fede e di obbedienza a Dio. In questo modo, il faraone non sfida loro, dovrà necessariamente sfidare il Signore. Se lui rifiuterà, dovrà vedersela con il loro Dio. </w:t>
      </w:r>
    </w:p>
    <w:p w14:paraId="7B685BBA"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4</w:t>
      </w:r>
      <w:r w:rsidRPr="00E36191">
        <w:rPr>
          <w:rFonts w:ascii="Arial" w:eastAsia="Times New Roman" w:hAnsi="Arial"/>
          <w:b/>
          <w:color w:val="000000"/>
          <w:sz w:val="24"/>
          <w:szCs w:val="20"/>
          <w:lang w:eastAsia="it-IT"/>
        </w:rPr>
        <w:t>Il re d’Egitto disse loro: «Mosè e Aronne, perché distogliete il popolo dai suoi lavori? Tornate ai vostri lavori forzati!».</w:t>
      </w:r>
    </w:p>
    <w:p w14:paraId="6D93F78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faraone invece ne vuole fare solo una questione umana, politica, sociale. Voi, Mosè ed Aronne, volete distogliere il popolo dai suoi lavori. Li licenzia con una frase secca: Tornate ai vostri lavori forzati. Il dialogo è chiuso. Il vostro Dio non mi interessa e neanche le vostre richieste.</w:t>
      </w:r>
    </w:p>
    <w:p w14:paraId="608C4478"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5</w:t>
      </w:r>
      <w:r w:rsidRPr="00E36191">
        <w:rPr>
          <w:rFonts w:ascii="Arial" w:eastAsia="Times New Roman" w:hAnsi="Arial"/>
          <w:b/>
          <w:color w:val="000000"/>
          <w:sz w:val="24"/>
          <w:szCs w:val="20"/>
          <w:lang w:eastAsia="it-IT"/>
        </w:rPr>
        <w:t>Il faraone disse: «Ecco, ora che il popolo è numeroso nel paese, voi vorreste far loro interrompere i lavori forzati?».</w:t>
      </w:r>
    </w:p>
    <w:p w14:paraId="002B999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faraone aggiunge ancora: ora che la forza lavoro è al sommo della sua potenza, voi vorreste far loro interrompere i lavori forzati? La vostra proposta è vera follia. Economicamente per l’Egitto è una vera pazzia. Nessun re sulla terra accetterebbe una proposta simile. Tutti la rifiuterebbero. Voi siete schiavi e schiavi resterete in eterno. Il vostro Dio non è capace neanche di muovere un solo dito in vostro favore. Il vostro Dio è un perdente. Io sto con i miei dèi che sono i vincitori. </w:t>
      </w:r>
    </w:p>
    <w:p w14:paraId="23B11D10"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6</w:t>
      </w:r>
      <w:r w:rsidRPr="00E36191">
        <w:rPr>
          <w:rFonts w:ascii="Arial" w:eastAsia="Times New Roman" w:hAnsi="Arial"/>
          <w:b/>
          <w:color w:val="000000"/>
          <w:sz w:val="24"/>
          <w:szCs w:val="20"/>
          <w:lang w:eastAsia="it-IT"/>
        </w:rPr>
        <w:t>In quel giorno il faraone diede questi ordini ai sovrintendenti del popolo e agli scribi:</w:t>
      </w:r>
    </w:p>
    <w:p w14:paraId="5CB4C06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Ora il faraone prende una decisione che serve solo ad attestare la sua forza, la sua superiorità, la sua invincibilità. Lui vuole dimostrare a Mosè, ad Aronne, agli Anziani del popolo, a tutti i figli di Israele la nullità del loro Dio. Lui può spadroneggiare come vuole. Può angariare i figli di Israele con ogni sopruso e tirannia. Può anche decimarli, sterminarli, farli soccombere sotto la pesantezza dei lavori forzati, tanto il loro Dio è incapace di venire in loro soccorso. Gli dèi dell’Egitto sono superiori ad ogni altro dio. Ogni altro Dio deve stare sottomesso al loro potere sovrano e indiscusso. Questa è la mentalità, il pensiero che muove il cuore del faraone. Lui è sicuro della sua forza e della debolezza del Dio degli Ebrei. Lo attesta il comando che ora dona ai sovrintendi del popolo e agli scribi.</w:t>
      </w:r>
    </w:p>
    <w:p w14:paraId="1D465CF4"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7</w:t>
      </w:r>
      <w:r w:rsidRPr="00E36191">
        <w:rPr>
          <w:rFonts w:ascii="Arial" w:eastAsia="Times New Roman" w:hAnsi="Arial"/>
          <w:b/>
          <w:color w:val="000000"/>
          <w:sz w:val="24"/>
          <w:szCs w:val="20"/>
          <w:lang w:eastAsia="it-IT"/>
        </w:rPr>
        <w:t>«Non darete più la paglia al popolo per fabbricare i mattoni, come facevate prima. Andranno a cercarsi da sé la paglia.</w:t>
      </w:r>
    </w:p>
    <w:p w14:paraId="2F68CA3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Prima dell’incontro con Mosè ed Aronne, veniva data la paglia al popolo per fabbricare i mattoni. Il lavoro era duro, ma possibile. Ora il faraone dona l’ordine che non venga più donata la paglia. Saranno coloro che fabbricano i mattoni che dovranno procurarsela. Saranno loro che dovranno andare a cercarla. Con quest’ordine il lavoro viene raddoppiato, mentre resta invariato il numero degli operai. È raddoppiato per il motivo che segue. </w:t>
      </w:r>
    </w:p>
    <w:p w14:paraId="62219390"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8</w:t>
      </w:r>
      <w:r w:rsidRPr="00E36191">
        <w:rPr>
          <w:rFonts w:ascii="Arial" w:eastAsia="Times New Roman" w:hAnsi="Arial"/>
          <w:b/>
          <w:color w:val="000000"/>
          <w:sz w:val="24"/>
          <w:szCs w:val="20"/>
          <w:lang w:eastAsia="it-IT"/>
        </w:rPr>
        <w:t>Però voi dovete esigere il numero di mattoni che facevano finora, senza ridurlo. Sono fannulloni; per questo protestano: “Vogliamo partire, dobbiamo sacrificare al nostro Dio!”.</w:t>
      </w:r>
    </w:p>
    <w:p w14:paraId="3D26EC6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Coloro che sono addetti alla fabbrica dei mattoni, dovranno produrre esattamente lo stesso numero di prima. Il numero di prima con la paglia e il numero di dopo senza la paglia dovrà essere lo stesso, senza alcuna variazione. Perché i figli di Israele vogliono uscire dall’Egitto per andare a sacrificare al loro Dio? Perché sono fannulloni. Non vogliono lavorare e si appellano alla religiosità e alla fede per non fare nulla. Il faraone fa di un fatto divino, celeste, un fatto umano, della terra. Fa di una volontà di Dio una volontà di uomini. Fa della richiesta di Dio una richiesta di schiavi. Abolisce ogni trascendenza. Conduce ogni cosa in una immanenza che giustifica come non volontà di lavorare. Possiede l’abilità di cancellare Dio e la sua divina volontà. Per lui il Dio degli Ebrei vale meno di una nullità. È un non esistente. Colui che si era manifestato come: </w:t>
      </w:r>
      <w:r w:rsidRPr="00E36191">
        <w:rPr>
          <w:rFonts w:ascii="Arial" w:eastAsia="Times New Roman" w:hAnsi="Arial"/>
          <w:i/>
          <w:sz w:val="24"/>
          <w:szCs w:val="20"/>
          <w:lang w:eastAsia="it-IT"/>
        </w:rPr>
        <w:t>“Io sono colui che sono”</w:t>
      </w:r>
      <w:r w:rsidRPr="00E36191">
        <w:rPr>
          <w:rFonts w:ascii="Arial" w:eastAsia="Times New Roman" w:hAnsi="Arial"/>
          <w:sz w:val="24"/>
          <w:szCs w:val="20"/>
          <w:lang w:eastAsia="it-IT"/>
        </w:rPr>
        <w:t xml:space="preserve">, ora è definito dal faraone come colui che non è, che non esiste, che è vanità, inconsistenza, nullità, assoluta inefficienza. Colui che si è presentato come il Dio Onnipotente è considerato dal faraone una totale, assoluta inefficienza. </w:t>
      </w:r>
    </w:p>
    <w:p w14:paraId="194722C0"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9</w:t>
      </w:r>
      <w:r w:rsidRPr="00E36191">
        <w:rPr>
          <w:rFonts w:ascii="Arial" w:eastAsia="Times New Roman" w:hAnsi="Arial"/>
          <w:b/>
          <w:color w:val="000000"/>
          <w:sz w:val="24"/>
          <w:szCs w:val="20"/>
          <w:lang w:eastAsia="it-IT"/>
        </w:rPr>
        <w:t>Pesi dunque la schiavitù su questi uomini e lavorino; non diano retta a parole false!».</w:t>
      </w:r>
    </w:p>
    <w:p w14:paraId="590CED9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faraone vuole veramente rendere dura la schiavitù degli Ebrei. Vuole che sia pesante, opprimente, senza respiro. Mosè e Aronne vengono dichiarati persone dalla parola falsa. Quella di Dio è per lui una falsa richiesta. Dio lui neanche lo considera, neanche lo tiene in conto. Il Dio degli Ebrei è un non esistente. Se è un non esistente, neanche può parlare. Ecco la falsità di Mosè ed Aronne e di ogni loro richiesta di liberazione. È un fatto umano e non divino, della terra e non del cielo. Ora spetta al Signore, a colui che è, attestare la sua esistenza, la sua </w:t>
      </w:r>
      <w:r w:rsidRPr="00E36191">
        <w:rPr>
          <w:rFonts w:ascii="Arial" w:eastAsia="Times New Roman" w:hAnsi="Arial"/>
          <w:sz w:val="24"/>
          <w:szCs w:val="20"/>
          <w:lang w:eastAsia="it-IT"/>
        </w:rPr>
        <w:lastRenderedPageBreak/>
        <w:t>onnipotenza, la sua volontà di liberazione del suo popolo. Il faraone ha distrutto Dio. Ora tocca a Dio distruggere il faraone. La sfida da parte del faraone gli è stata lanciata. Accetterà il Signore questa sfida?</w:t>
      </w:r>
    </w:p>
    <w:p w14:paraId="6003FC38"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10</w:t>
      </w:r>
      <w:r w:rsidRPr="00E36191">
        <w:rPr>
          <w:rFonts w:ascii="Arial" w:eastAsia="Times New Roman" w:hAnsi="Arial"/>
          <w:b/>
          <w:color w:val="000000"/>
          <w:sz w:val="24"/>
          <w:szCs w:val="20"/>
          <w:lang w:eastAsia="it-IT"/>
        </w:rPr>
        <w:t>I sovrintendenti del popolo e gli scribi uscirono e riferirono al popolo: «Così dice il faraone: “Io non vi fornisco più paglia.</w:t>
      </w:r>
    </w:p>
    <w:p w14:paraId="13EFD0E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L’ordine del faraone viene prontamente trasmesso. I sovrintendenti del popolo e gli scribi escono e riferiscono la volontà del loro sovrano. A quanti fabbricano i mattoni non sarà fornita più paglia. La quantità dovrà essere la stessa. La paglia dovrà essere raccolta da loro. Sovente Dio lascia che l’uomo manifesti tutta la sua potenza, la sua malvagità, la sua arroganza, la sua superbia, ogni altro vizio del cuore e della mente. Dio lascia che l’uomo metta tutto se stesso con tutte le sue umane possibilità di male contro i suoi amici. Dio permette questo per attestare al mondo intero la sua superiorità. Il faraone si crede onnipotente e Dio glielo lascia credere. Si pensa invincibile e Dio glielo lascia pensare. Si crede il sovrano assoluto e lui glielo lascia immaginare. Gli permette che giunga alla sommità della stoltezza, così potrà sperimentare che il Signore veramente, realmente, concretamente è più forte di lui. Nessuno potrà mai dire: </w:t>
      </w:r>
      <w:r w:rsidRPr="00E36191">
        <w:rPr>
          <w:rFonts w:ascii="Arial" w:eastAsia="Times New Roman" w:hAnsi="Arial"/>
          <w:i/>
          <w:sz w:val="24"/>
          <w:szCs w:val="20"/>
          <w:lang w:eastAsia="it-IT"/>
        </w:rPr>
        <w:t>“Io non ho messo in campo tutta la mia malvagità e malignità, la mia arroganza e prepotenza, la mia stoltezza ed insipienza. Per questo sono stato convinto. Sono stato debole e sono stato sconfitto”</w:t>
      </w:r>
      <w:r w:rsidRPr="00E36191">
        <w:rPr>
          <w:rFonts w:ascii="Arial" w:eastAsia="Times New Roman" w:hAnsi="Arial"/>
          <w:sz w:val="24"/>
          <w:szCs w:val="20"/>
          <w:lang w:eastAsia="it-IT"/>
        </w:rPr>
        <w:t>. Il Signore permette invece che l’uomo superbo e iniquo schieri in battaglia tutte le sue forze umane perché alla fine confessi la gloria del Signore. Tutto in fondo è in vista del pentimento, del ravvedimento, della conversione. È questa la divina interpretazione dei fatti dell’Esodo che ci offre il Libro della Sapienza.</w:t>
      </w:r>
    </w:p>
    <w:p w14:paraId="722EF31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w:t>
      </w:r>
    </w:p>
    <w:p w14:paraId="0E3138F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Invece dello sgorgare perenne di un fiume, reso torbido da putrido sangue in punizione di un decreto infanticida, contro ogni speranza tu desti loro acqua abbondante, mostrando attraverso la sete di allora come avevi punito i loro avversari.</w:t>
      </w:r>
    </w:p>
    <w:p w14:paraId="116218D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Difatti, messi alla prova, sebbene puniti con misericordia, compresero come gli empi, giudicati nella collera, erano stati tormentati; perché tu provasti gli uni come un padre che corregge, mentre vagliasti gli altri come un re severo che condanna.</w:t>
      </w:r>
    </w:p>
    <w:p w14:paraId="7B5FDF2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Lontani o vicini erano ugualmente tribolati, perché li colse un duplice dolore e un sospiro per i ricordi del passato. 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w:t>
      </w:r>
      <w:r w:rsidRPr="00E36191">
        <w:rPr>
          <w:rFonts w:ascii="Arial" w:eastAsia="Times New Roman" w:hAnsi="Arial"/>
          <w:i/>
          <w:iCs/>
          <w:spacing w:val="-5"/>
          <w:sz w:val="24"/>
          <w:szCs w:val="20"/>
          <w:lang w:eastAsia="it-IT"/>
        </w:rPr>
        <w:lastRenderedPageBreak/>
        <w:t>bestie spregevoli, tu inviasti contro di loro come punizione una moltitudine di animali irragionevoli, perché capissero che con le cose con cui uno pecca, con quelle viene punito.</w:t>
      </w:r>
    </w:p>
    <w:p w14:paraId="280095F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w:t>
      </w:r>
    </w:p>
    <w:p w14:paraId="3986D50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Anche senza queste potevano cadere con un soffio, perseguitati dalla giustizia e dispersi dal tuo soffio potente, ma tu hai disposto ogni cosa con misura, calcolo e peso. 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w:t>
      </w:r>
    </w:p>
    <w:p w14:paraId="04A6C69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11,1-26). </w:t>
      </w:r>
    </w:p>
    <w:p w14:paraId="0D1D0A9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2E2BE8C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w:t>
      </w:r>
    </w:p>
    <w:p w14:paraId="658DA3F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 chi domanderà: «Che cosa hai fatto?», o chi si opporrà a una tua sentenza? Chi ti citerà in giudizio per aver fatto perire popoli che tu avevi creato? Chi si costituirà contro di te come difensore di uomini ingiusti? </w:t>
      </w:r>
      <w:r w:rsidRPr="00E36191">
        <w:rPr>
          <w:rFonts w:ascii="Arial" w:eastAsia="Times New Roman" w:hAnsi="Arial"/>
          <w:i/>
          <w:iCs/>
          <w:spacing w:val="-5"/>
          <w:sz w:val="24"/>
          <w:szCs w:val="20"/>
          <w:lang w:eastAsia="it-IT"/>
        </w:rPr>
        <w:lastRenderedPageBreak/>
        <w:t>Non c’è Dio fuori di te, che abbia cura di tutte le cose, perché tu debba difenderti dall’accusa di giudice ingiusto.</w:t>
      </w:r>
    </w:p>
    <w:p w14:paraId="05D7D86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Né un re né un sovrano potrebbero affrontarti in difesa di quelli che hai punito. Tu, essendo giusto, governi tutto con giustizia. Consideri incompatibile con la tua potenza condannare chi non merita il castigo. </w:t>
      </w:r>
    </w:p>
    <w:p w14:paraId="4495BE8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La tua forza infatti è il principio della giustizia, e il fatto che sei padrone di tutti, ti rende indulgente con tutti. Mostri la tua forza quando non si crede nella pienezza del tuo potere, e rigetti l’insolenza di coloro che pur la conoscono. Padrone della forza, tu giudichi con mitezza e ci governi con molta indulgenza, perché, quando vuoi, tu eserciti il potere. Con tale modo di agire hai insegnato al tuo popolo che il giusto deve amare gli uomini, e hai dato ai tuoi figli la buona speranza che, dopo i peccati, tu concedi il pentimento.</w:t>
      </w:r>
    </w:p>
    <w:p w14:paraId="3FBC574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 Mentre dunque correggi noi, tu colpisci i nostri nemici in tanti modi, perché nel giudicare riflettiamo sulla tua bontà e ci aspettiamo misericordia, quando siamo giudicati.</w:t>
      </w:r>
    </w:p>
    <w:p w14:paraId="376E1FA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Perciò quanti vissero ingiustamente con stoltezza tu li hai tormentati con i loro stessi abomini. Essi si erano allontanati troppo sulla via dell’errore, scambiando per dèi gli animali più abietti e più ripugnanti, ingannati come bambini che non ragionano. Per questo, come a fanciulli irragionevoli, hai mandato un castigo per prenderti gioco di loro. Ma chi non si lascia correggere da punizioni derisorie, sperimenterà un giudizio degno di Dio.</w:t>
      </w:r>
    </w:p>
    <w:p w14:paraId="16C04A9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Infatti, soffrendo per questi animali, s’indignavano perché puniti con gli stessi esseri che stimavano dèi, e capirono e riconobbero il vero Dio, che prima non avevano voluto conoscere. Per questo la condanna suprema si abbatté su di loro. (Sap 12,1-27). </w:t>
      </w:r>
    </w:p>
    <w:p w14:paraId="69FA5A4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w:t>
      </w:r>
    </w:p>
    <w:p w14:paraId="4466EE7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w:t>
      </w:r>
    </w:p>
    <w:p w14:paraId="3BD7822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Vivendo in mezzo alle sue opere, ricercano con cura e si lasciano prendere dall’apparenza perché le cose viste sono belle. </w:t>
      </w:r>
    </w:p>
    <w:p w14:paraId="55A8149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Neppure costoro però sono scusabili, perché, se sono riusciti a conoscere tanto da poter esplorare il mondo, come mai non ne hanno trovato più facilmente il sovrano?</w:t>
      </w:r>
    </w:p>
    <w:p w14:paraId="2C2AAE3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Infelici anche coloro le cui speranze sono in cose morte e che chiamarono dèi le opere di mani d’uomo, oro e argento, lavorati con arte, e immagini di animali, oppure una pietra inutile, opera di mano antica.</w:t>
      </w:r>
    </w:p>
    <w:p w14:paraId="7C6A20C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w:t>
      </w:r>
    </w:p>
    <w:p w14:paraId="0E78B0B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w:t>
      </w:r>
    </w:p>
    <w:p w14:paraId="471F188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0EFD66B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w:t>
      </w:r>
    </w:p>
    <w:p w14:paraId="2A5A224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w:t>
      </w:r>
    </w:p>
    <w:p w14:paraId="5EE175D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w:t>
      </w:r>
    </w:p>
    <w:p w14:paraId="0A72FC4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w:t>
      </w:r>
    </w:p>
    <w:p w14:paraId="7845A9C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w:t>
      </w:r>
    </w:p>
    <w:p w14:paraId="238E292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w:t>
      </w:r>
    </w:p>
    <w:p w14:paraId="1FCDA77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w:t>
      </w:r>
    </w:p>
    <w:p w14:paraId="2F9F5CF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w:t>
      </w:r>
    </w:p>
    <w:p w14:paraId="0FBD976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w:t>
      </w:r>
    </w:p>
    <w:p w14:paraId="7765AB3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Dio offre all’uomo, lasciando che lui metta in campo tutta la sua iniquità, una via di redenzione, di conversione, di pentimento. Ancora il faraone non ha messo in campo tutta la sua stoltezza ed iniquità. Siamo solo agli inizi. </w:t>
      </w:r>
    </w:p>
    <w:p w14:paraId="12677A83"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11</w:t>
      </w:r>
      <w:r w:rsidRPr="00E36191">
        <w:rPr>
          <w:rFonts w:ascii="Arial" w:eastAsia="Times New Roman" w:hAnsi="Arial"/>
          <w:b/>
          <w:color w:val="000000"/>
          <w:sz w:val="24"/>
          <w:szCs w:val="20"/>
          <w:lang w:eastAsia="it-IT"/>
        </w:rPr>
        <w:t>Andate voi stessi a procurarvela dove ne troverete, ma non diminuisca la vostra produzione”».</w:t>
      </w:r>
    </w:p>
    <w:p w14:paraId="26D3B95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gravità della condizione è proprio questa. Non c’è un luogo dove recarsi per poter raccogliere la paglia. Loro dovranno fare come le api: andare in cerca di </w:t>
      </w:r>
      <w:r w:rsidRPr="00E36191">
        <w:rPr>
          <w:rFonts w:ascii="Arial" w:eastAsia="Times New Roman" w:hAnsi="Arial"/>
          <w:sz w:val="24"/>
          <w:szCs w:val="20"/>
          <w:lang w:eastAsia="it-IT"/>
        </w:rPr>
        <w:lastRenderedPageBreak/>
        <w:t>qualche luogo dove essa è abbondante e poi riferire agli altri dove la possono trovare. Quando in un posto essa si esaurisce, bisogna cercare altri posti. È questo un lavoro altamente disumano. Toglie all’uomo ogni speranza. Anche perché la quantità di mattoni dovrà essere ogni giorno la stessa. Poiché la paglia è essenziale per la buona cementazione della creta, senza di essa nessun mattone sarebbe potuto venire fuori.</w:t>
      </w:r>
    </w:p>
    <w:p w14:paraId="237A694B"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12</w:t>
      </w:r>
      <w:r w:rsidRPr="00E36191">
        <w:rPr>
          <w:rFonts w:ascii="Arial" w:eastAsia="Times New Roman" w:hAnsi="Arial"/>
          <w:b/>
          <w:color w:val="000000"/>
          <w:sz w:val="24"/>
          <w:szCs w:val="20"/>
          <w:lang w:eastAsia="it-IT"/>
        </w:rPr>
        <w:t>Il popolo si sparse in tutto il territorio d’Egitto a raccogliere stoppie da usare come paglia.</w:t>
      </w:r>
    </w:p>
    <w:p w14:paraId="2A26338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la condizione miserevole del popolo. Esso è costretto a spargersi in tutto il territorio d’Egitto a raccogliere stoppie da usare come paglia. Con la paglia era un lavoro duro, ma possibile. Senza paglia alla durezza si aggiunge l’impossibilità umana. Questo attesta quando grande fosse la crudeltà del faraone e il dispetto che ha voluto fare al Dio di Israele. Il Dio di Israele vuole che io liberi il suo popolo? Bene! Che venga Lui a liberarselo. Io lo riduco in una schiavitù infinitamente peggiore di quella che già sta vivendo. Posso fare di questo popolo ciò che voglio. Esso è interamente nelle mie mani.</w:t>
      </w:r>
    </w:p>
    <w:p w14:paraId="1694386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13</w:t>
      </w:r>
      <w:r w:rsidRPr="00E36191">
        <w:rPr>
          <w:rFonts w:ascii="Arial" w:eastAsia="Times New Roman" w:hAnsi="Arial"/>
          <w:b/>
          <w:color w:val="000000"/>
          <w:sz w:val="24"/>
          <w:szCs w:val="20"/>
          <w:lang w:eastAsia="it-IT"/>
        </w:rPr>
        <w:t>Ma i sovrintendenti li sollecitavano dicendo: «Portate a termine il vostro lavoro: ogni giorno lo stesso quantitativo come quando avevate la paglia».</w:t>
      </w:r>
    </w:p>
    <w:p w14:paraId="4F44D09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Come aguzzini i sovrintendenti sollecitavano i figli di Israele perché portassero a termine il loro lavoro.</w:t>
      </w:r>
    </w:p>
    <w:p w14:paraId="1E03E0E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 prigionieri hanno pace insieme, non sentono più la voce dell'aguzzino (Gb 3, 18). Poiché il giogo che gli pesava e la sbarra sulle sue spalle, il bastone del suo aguzzino tu hai spezzato come al tempo di Madian (Is 9, 3). Allora intonerai questa canzone sul re di Babilonia e dirai: "Ah, come è finito l'aguzzino, è finita l'arroganza! (Is 14, 4). E, sdegnato, il padrone lo diede in mano agli aguzzini, finché non gli avesse restituito tutto il dovuto (Mt 18, 34). </w:t>
      </w:r>
    </w:p>
    <w:p w14:paraId="15D84E9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profeta Isaia ci dice anche quale sarà la fine degli aguzzini di ieri, di oggi, di sempre.</w:t>
      </w:r>
    </w:p>
    <w:p w14:paraId="264BF20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w:t>
      </w:r>
    </w:p>
    <w:p w14:paraId="4A9134C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In quel giorno avverrà che il Signore ti libererà dalle tue pene, dal tuo affanno e dalla tua dura schiavitù a cui eri stato assoggettato. Allora intonerai questa canzone sul re di Babilonia e dirai:</w:t>
      </w:r>
    </w:p>
    <w:p w14:paraId="3FA2E3F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«Ah, come è finito l’aguzzino, è finita l’aggressione! Il Signore ha spezzato la verga degli iniqui, il bastone dei dominatori, che percuoteva i popoli nel suo furore, con colpi senza fine, che dominava con furia le nazioni con una persecuzione senza respiro.</w:t>
      </w:r>
    </w:p>
    <w:p w14:paraId="6710C94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Riposa ora tranquilla tutta la terra ed erompe in grida di gioia. Persino i cipressi gioiscono per te e anche i cedri del Libano: “Da quando tu sei prostrato, non sale più nessuno a tagliarci”. Gli inferi di sotto si agitano per te, per venirti incontro al tuo arrivo; per te essi svegliano le ombre, tutti i dominatori della terra, e fanno sorgere dai loro troni tutti i re delle nazioni.</w:t>
      </w:r>
    </w:p>
    <w:p w14:paraId="0A07AD3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Tutti prendono la parola per dirti: “Anche tu sei stato abbattuto come noi, sei diventato uguale a noi”. Negli inferi è precipitato il tuo fasto e la musica delle tue arpe. Sotto di te v’è uno strato di marciume, e tua coltre sono i vermi. Come mai sei caduto dal cielo, astro del mattino, figlio dell’aurora? Come mai sei stato gettato a terra, signore di popoli? Eppure tu pensavi nel tuo cuore: “Salirò in cielo, sopra le stelle di Dio innalzerò il mio trono, dimorerò sul monte dell’assemblea, nella vera dimora divina.</w:t>
      </w:r>
    </w:p>
    <w:p w14:paraId="638D2F2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Salirò sulle regioni superiori delle nubi, mi farò uguale all’Altissimo”. E invece sei stato precipitato negli inferi, nelle profondità dell’abisso! Quanti ti vedono ti guardano fisso, ti osservano attentamente: “È questo l’individuo che sconvolgeva la terra, che faceva tremare i regni, che riduceva il mondo a un deserto, che ne distruggeva le città, che non apriva la porta del carcere ai suoi prigionieri?”.</w:t>
      </w:r>
    </w:p>
    <w:p w14:paraId="3A570E5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Tutti i re dei popoli, tutti riposano con onore, ognuno nella sua tomba. Tu, invece, sei stato gettato fuori del tuo sepolcro, come un virgulto spregevole; sei circondato da uccisi trafitti da spada, deposti sulle pietre della fossa, come una carogna calpestata.</w:t>
      </w:r>
    </w:p>
    <w:p w14:paraId="38CED0C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Tu non sarai unito a loro nella sepoltura, perché hai rovinato la tua terra, hai assassinato il tuo popolo. Non sarà più nominata la discendenza degli iniqui. Preparate il massacro dei suoi figli a causa dell’iniquità dei loro padri, e non sorgano più a conquistare la terra e a riempire il mondo di rovine».</w:t>
      </w:r>
    </w:p>
    <w:p w14:paraId="712CA86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«Io insorgerò contro di loro – oracolo del Signore degli eserciti –, sterminerò il nome e il resto di Babilonia, la prole e la stirpe – oracolo del Signore. Io la ridurrò a dominio del riccio, a palude stagnante; la spazzerò con la scopa della distruzione». Oracolo del Signore degli eserciti.</w:t>
      </w:r>
    </w:p>
    <w:p w14:paraId="59455B2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degli eserciti ha giurato dicendo: «In verità, come ho pensato, accadrà, e come ho deciso, succederà. Io spezzerò l’Assiria nella mia terra e sui miei monti la calpesterò. Allora sparirà da loro il suo giogo, il suo peso dalle loro spalle sarà rimosso».</w:t>
      </w:r>
    </w:p>
    <w:p w14:paraId="54C691A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Questa è la decisione presa per tutta la terra e questa è la mano stesa su tutte le nazioni. Poiché il Signore degli eserciti lo ha deciso; chi potrà renderlo vano? La sua mano è stesa, chi gliela farà ritirare?</w:t>
      </w:r>
    </w:p>
    <w:p w14:paraId="60CE8D2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Nell’anno in cui morì il re Acaz fu pronunciato questo oracolo: «Non gioire, Filistea tutta, perché si è spezzata la verga di chi ti percuoteva. Poiché dalla radice della serpe uscirà una vipera e il suo frutto sarà un drago alato. I più poveri si sazieranno sui miei prati e i miseri riposeranno tranquilli; ma farò morire di fame la tua stirpe e ucciderò il tuo resto. Urla, o porta, grida, o città; trema, Filistea tutta, perché dal settentrione si alza il fumo e non c’è disertore tra le sue schiere». Che cosa si risponderà ai </w:t>
      </w:r>
      <w:r w:rsidRPr="00E36191">
        <w:rPr>
          <w:rFonts w:ascii="Arial" w:eastAsia="Times New Roman" w:hAnsi="Arial"/>
          <w:i/>
          <w:iCs/>
          <w:spacing w:val="-5"/>
          <w:sz w:val="24"/>
          <w:szCs w:val="20"/>
          <w:lang w:eastAsia="it-IT"/>
        </w:rPr>
        <w:lastRenderedPageBreak/>
        <w:t>messaggeri delle nazioni? «Il Signore ha fondato Sion e in essa si rifugiano gli umili del suo popolo». (Is 14.1-32).</w:t>
      </w:r>
    </w:p>
    <w:p w14:paraId="6F09268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Gli aguzzini sono i nemici degli uomini. Neanche un mattone in meno ora che loro sono senza paglia. Si doveva produrre lo stesso quantitativo di quando si aveva a disposizione la paglia. Le forme della barbarie disumana sono tante. Basta un semplice ordine e viene tolta la pace ai cuori e il respiro alle menti. I figli di Israele sono nell’angoscia, nella grande sofferenza. Quanto è chiesto loro di fare è umanamente impossibile. </w:t>
      </w:r>
    </w:p>
    <w:p w14:paraId="4D18907E"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14</w:t>
      </w:r>
      <w:r w:rsidRPr="00E36191">
        <w:rPr>
          <w:rFonts w:ascii="Arial" w:eastAsia="Times New Roman" w:hAnsi="Arial"/>
          <w:b/>
          <w:color w:val="000000"/>
          <w:sz w:val="24"/>
          <w:szCs w:val="20"/>
          <w:lang w:eastAsia="it-IT"/>
        </w:rPr>
        <w:t>Bastonarono gli scribi degli Israeliti, quelli che i sovrintendenti del faraone avevano costituito loro capi, dicendo: «Perché non avete portato a termine né ieri né oggi il vostro numero di mattoni come prima?».</w:t>
      </w:r>
    </w:p>
    <w:p w14:paraId="426BFE2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Quando il numero dei mattoni non venivano prodotti, gli scribi degli Israeliti, cioè quelli che i sovrintendenti avevano costituito come capi nelle fabbriche dei mattoni, venivano bastonati e rimproverati. Ad essi veniva attribuita la colpa della mancata produzione. Venivano bastonati in modo da costringerli a non avere né misericordia e né pietà verso i loro connazionali. Così gli Ebrei venivano messi contro gli Ebrei. Di un popolo di amici si voleva fare di loro un popolo di nemici. Anche questa è crudeltà e agire disumano, perché finalizzato al più grande male. L’arte della divisione della famiglia umana è opera diabolica.</w:t>
      </w:r>
    </w:p>
    <w:p w14:paraId="4400EEF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15</w:t>
      </w:r>
      <w:r w:rsidRPr="00E36191">
        <w:rPr>
          <w:rFonts w:ascii="Arial" w:eastAsia="Times New Roman" w:hAnsi="Arial"/>
          <w:b/>
          <w:color w:val="000000"/>
          <w:sz w:val="24"/>
          <w:szCs w:val="20"/>
          <w:lang w:eastAsia="it-IT"/>
        </w:rPr>
        <w:t>Allora gli scribi degli Israeliti vennero dal faraone a reclamare, dicendo: «Perché tratti così noi tuoi servi?</w:t>
      </w:r>
    </w:p>
    <w:p w14:paraId="72DD1FD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Sopra un’autorità regna sempre un’altra autorità. Sopra gli uomini regna il Signore. Ecco cosa insegna il Qoelet sull’autorità che è sopra un’altra autorità.</w:t>
      </w:r>
    </w:p>
    <w:p w14:paraId="281AB92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Se nella provincia vedi il povero oppresso e il diritto e la giustizia calpestati, non ti meravigliare di questo, poiché sopra un’autorità veglia un’altra superiore e sopra di loro un’altra ancora più alta. In ogni caso, la terra è a profitto di tutti, ma è il re a servirsi della campagna. (Qo 5,7-8).</w:t>
      </w:r>
    </w:p>
    <w:p w14:paraId="243E867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Gli scribi degli Israeliti, bastonati e maltrattati. Si recano dal faraone a reclamare. Gli espongono la loro condizione miserevole, assai dolorosa, triste, divenuta ormai insopportabile.</w:t>
      </w:r>
    </w:p>
    <w:p w14:paraId="0DB8F63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16</w:t>
      </w:r>
      <w:r w:rsidRPr="00E36191">
        <w:rPr>
          <w:rFonts w:ascii="Arial" w:eastAsia="Times New Roman" w:hAnsi="Arial"/>
          <w:b/>
          <w:color w:val="000000"/>
          <w:sz w:val="24"/>
          <w:szCs w:val="20"/>
          <w:lang w:eastAsia="it-IT"/>
        </w:rPr>
        <w:t>Non viene data paglia ai tuoi servi, ma ci viene detto: “Fate i mattoni!”. E ora i tuoi servi sono bastonati e la colpa è del tuo popolo!».</w:t>
      </w:r>
    </w:p>
    <w:p w14:paraId="0BC99EC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Gli scribi manifestano al faraone la reale impossibilità di eseguire il lavoro loro comandato. Non è per cattiva volontà. È per vera impossibilità umana. L’impossibilità più alta in natura è quella metafisica. È impossibilità metafisica quella che è fisicamente impossibile. Qui è la stessa cosa: fisicamente è impossibile poter eseguire un ordine di tale portata: raccogliere la paglia e costruire con gli stessi uomini la medesima quantità di mattoni. Non solo non si vuole constatare questa impossibilità. Per costringere gli altri a lavorare di più – il di più è umanamente impossibile – noi scribi veniamo bastonati. Il tuo popolo – dicono loro al faraone – è giudicato colpevole. Non è una questione di volontà. Se così fosse, vi sarebbe colpa in entrambi: in noi scribi e anche nel popolo. Invece è vera questione di umana impossibilità. L’impossibilità non è costruita ad arte. Non dipende dalla volontà. Non si fonda sul boicottaggio o altro. Questa </w:t>
      </w:r>
      <w:r w:rsidRPr="00E36191">
        <w:rPr>
          <w:rFonts w:ascii="Arial" w:eastAsia="Times New Roman" w:hAnsi="Arial"/>
          <w:sz w:val="24"/>
          <w:szCs w:val="20"/>
          <w:lang w:eastAsia="it-IT"/>
        </w:rPr>
        <w:lastRenderedPageBreak/>
        <w:t>verità loro vorrebbero che il faraone la mettesse nel cuore. È della sana razionalità constatare l’impossibilità umana e porvi riparo.</w:t>
      </w:r>
    </w:p>
    <w:p w14:paraId="50DCFE20"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17</w:t>
      </w:r>
      <w:r w:rsidRPr="00E36191">
        <w:rPr>
          <w:rFonts w:ascii="Arial" w:eastAsia="Times New Roman" w:hAnsi="Arial"/>
          <w:b/>
          <w:color w:val="000000"/>
          <w:sz w:val="24"/>
          <w:szCs w:val="20"/>
          <w:lang w:eastAsia="it-IT"/>
        </w:rPr>
        <w:t>Rispose: «Fannulloni siete, fannulloni! Per questo dite: “Vogliamo partire, dobbiamo sacrificare al Signore”.</w:t>
      </w:r>
    </w:p>
    <w:p w14:paraId="490DF68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Cosa dice invece il faraone? Lui sa che è realmente impossibile produrre la stessa quantità di mattoni senza offrire loro la paglia. Sa anche che lui ha stabilito questa norma per ridicolizzare il loro Dio e Signore. Lui vuole mostrare che il loro Dio non vale nulla. È incapace nel fare loro qualcosa di bene. In fondo è il loro Dio che lui sta sfidando e lo sta sfidando proprio sul piano della sua onnipotenza. Il faraone sta mostrando al Dio degli Ebrei che lui è capace di sterminare il suo popolo in qualsiasi momento e che basta un semplice ordine per rendergli la vita impossibile, un vero inferno. Dinanzi alla sua volontà non ci sono leggi e neanche impossibilità di natura. Ciò che lui comanda deve essere fatto, a qualsiasi costo.</w:t>
      </w:r>
    </w:p>
    <w:p w14:paraId="37B872C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Nessuno potrà mai impedire che i suoi ordini vengano rispettati ed eseguiti alla lettera. Per questo non solo non prende in considerazione l’attestazione dell’umana impossibilità a fare quanto è richiesto loro, quanto anche li dichiara fannulloni e li accusa di non volere lavorare. Per questo la loro scusa di andare a sacrificare al loro Dio e Signore fuori dei confini di Israele. Non è stato Dio a chiedere loro un sacrificio. È la loro volontà che si rifiuta di un qualsiasi lavoro che ha fatto trovare loro questo espediente. Lui però, faraone intelligente, sapiente, scaltro, astuto, furbo, ha capito ogni cosa ed ha reagito imponendo questo nuovo ordine, che ha come fine di togliere loro ogni speranza di poter lasciare l’Egitto, né per un giorno e neanche per un’ora soltanto. La fabbricazione dei mattoni non consente più loro neanche di respirare. Figuriamo a lasciare l’Egitto e andare a sacrificare al loro Dio e Signore. Per il faraone è umanamente possibile fare quanto stabilito. Se non lo fanno è segno evidente che sono fannulloni. Per questo è giusto che tornino subito al loro lavoro con le medesime condizioni di prima. Nessuna variazione è consentita loro. Paglia e mattoni devono rimanere un solo lavoro affidato loro.</w:t>
      </w:r>
    </w:p>
    <w:p w14:paraId="3A178020"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18</w:t>
      </w:r>
      <w:r w:rsidRPr="00E36191">
        <w:rPr>
          <w:rFonts w:ascii="Arial" w:eastAsia="Times New Roman" w:hAnsi="Arial"/>
          <w:b/>
          <w:color w:val="000000"/>
          <w:sz w:val="24"/>
          <w:szCs w:val="20"/>
          <w:lang w:eastAsia="it-IT"/>
        </w:rPr>
        <w:t>Ora andate, lavorate! Non vi sarà data paglia, ma dovrete consegnare lo stesso numero di mattoni».</w:t>
      </w:r>
    </w:p>
    <w:p w14:paraId="329B2AE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loro presenza nel suo palazzo è giudicata dal faraone una perdita di tempo, un volersi distogliere dal lavoro. Hanno già perso tempo prezioso, per questo li congeda e li manda a lavorare. Le condizioni rimangono però invariate: non sarà data loro la paglia, dovranno produrre la stessa quantità di mattoni. Il faraone veramente si crede onnipotente, sovrano assoluto su tutto il suo popolo. Ormai è evidente: lui vuole spingere il combattimento sino alla resa piena e senza condizioni del popolo degli Ebrei. Li vuole ridurre ad una totale schiavitù. Per loro non ci sono diritti. C’è solo un comando da portare a compimento con obbedienza ininterrotta. Viene tolta loro anche la possibilità di respirare. Questa la situazione attuale del popolo del Signore. </w:t>
      </w:r>
    </w:p>
    <w:p w14:paraId="05CAEE77" w14:textId="77777777" w:rsidR="00E36191" w:rsidRPr="00E36191" w:rsidRDefault="00E36191" w:rsidP="00E36191">
      <w:pPr>
        <w:spacing w:after="120" w:line="240" w:lineRule="auto"/>
        <w:jc w:val="both"/>
        <w:rPr>
          <w:rFonts w:ascii="Arial" w:eastAsia="Times New Roman" w:hAnsi="Arial"/>
          <w:sz w:val="24"/>
          <w:szCs w:val="20"/>
          <w:lang w:eastAsia="it-IT"/>
        </w:rPr>
      </w:pPr>
    </w:p>
    <w:p w14:paraId="552B0453"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62" w:name="_Toc62153754"/>
      <w:r w:rsidRPr="00E36191">
        <w:rPr>
          <w:rFonts w:ascii="Arial" w:eastAsia="Times New Roman" w:hAnsi="Arial"/>
          <w:b/>
          <w:sz w:val="24"/>
          <w:szCs w:val="20"/>
          <w:lang w:eastAsia="it-IT"/>
        </w:rPr>
        <w:t>L’oppressione si aggrava</w:t>
      </w:r>
      <w:bookmarkEnd w:id="62"/>
    </w:p>
    <w:p w14:paraId="6E51CDB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lastRenderedPageBreak/>
        <w:t>19</w:t>
      </w:r>
      <w:r w:rsidRPr="00E36191">
        <w:rPr>
          <w:rFonts w:ascii="Arial" w:eastAsia="Times New Roman" w:hAnsi="Arial"/>
          <w:b/>
          <w:color w:val="000000"/>
          <w:sz w:val="24"/>
          <w:szCs w:val="20"/>
          <w:lang w:eastAsia="it-IT"/>
        </w:rPr>
        <w:t>Gli scribi degli Israeliti si videro in difficoltà, sentendosi dire: «Non diminuirete affatto il numero giornaliero dei mattoni».</w:t>
      </w:r>
    </w:p>
    <w:p w14:paraId="534E2FC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Gli scribi sanno che l’ordine mai potrà essere eseguito. È umanamente impossibile. Anzi è metafisicamente impossibile andare in cerca della paglia e fabbricare nello stesso tempo l’esatto numero di mattoni di quando veniva data loro la paglia. Il lavoro è stato moltiplicato, anzi centuplicato, ma gli operai sono rimasti gli stessi, quelli di prima. La difficoltà è reale, non immaginaria. Non dipende dalla loro volontà. Non è generata dalla loro pigrizia. Non è causata da nessuna forma di boicottaggio. Il faraone è stato sordo ad ogni loro richiesta di aiuto. Come prospettiva vi è solo la morte dell’intero popolo che di certo soccomberà sotto questa legge nefasta imposta dal faraone.</w:t>
      </w:r>
    </w:p>
    <w:p w14:paraId="798C1C5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Se prima la disperazione era grande, ora è giunta al limite. Siamo nell’abisso dal quale non è possibile alcun ritorno. A meno che… Non intervenga potentemente la mano del loro Dio e Signore. Umanamente è impossibile uscire da questa condizione di schiavitù. Ora che si è raggiunto l’abisso della nullità umana è il momento che entri Dio in azione e si riveli in tutta la sua onnipotenza e splendore di Signoria. A questo punto di non ritorno umano Dio voleva che si pervenisse, altrimenti l’uomo avrebbe potuto sempre dire che è stata la sua diplomazia, o il suo potere ad aver operato la liberazione dall’Egitto. Questa impossibilità umana Dio la crea sempre quando vuole attestare la sua forza e la sua potenza. Due esempi ci possono aiutare meglio a comprendere questo agire di Dio.</w:t>
      </w:r>
    </w:p>
    <w:p w14:paraId="0F282C2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Ierub Baal dunque, cioè Gedeone, con tutta la gente che era con lui, alzatosi di buon mattino, si accampò alla fonte di Carod. Il campo di Madian era, rispetto a lui, a settentrione, ai piedi della collina di Morè, nella pianura. Il Signore disse a Gedeone: «La gente che è con te è troppo numerosa, perché io consegni Madian nelle sue mani; Israele potrebbe vantarsi dinanzi a me e dire: “La mia mano mi ha salvato”. Ora annuncia alla gente: “Chiunque ha paura e trema, torni indietro e fugga dal monte di Gàlaad”». Tornarono indietro ventiduemila uomini tra quella gente e ne rimasero diecimila. Il Signore disse a Gedeone: «La gente è ancora troppo numerosa; falli scendere all’acqua e te li metterò alla prova. Quello del quale ti dirò: “Costui venga con te”, verrà; e quello del quale ti dirò: “Costui non venga con te”, non verrà». Gedeone fece dunque scendere la gente all’acqua e il Signore gli disse: «Quanti lambiranno l’acqua con la lingua, come la lambisce il cane, li porrai da una parte; quanti, invece, per bere, si metteranno in ginocchio, li porrai dall’altra». Il numero di quelli che lambirono l’acqua portandosela alla bocca con la mano, fu di trecento uomini; tutto il resto della gente si mise in ginocchio per bere l’acqua. Allora il Signore disse a Gedeone: «Con questi trecento uomini che hanno lambito l’acqua, io vi salverò e consegnerò i Madianiti nelle tue mani. Tutto il resto della gente se ne vada, ognuno a casa sua». Essi presero dalle mani della gente le provviste e i corni; Gedeone rimandò tutti gli altri Israeliti ciascuno alla sua tenda e tenne con sé i trecento uomini. L’accampamento di Madian gli stava al di sotto, nella pianura.</w:t>
      </w:r>
    </w:p>
    <w:p w14:paraId="133248B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In quella stessa notte il Signore disse a Gedeone: «Àlzati e piomba sul campo, perché io l’ho consegnato nelle tue mani. Ma se hai paura di farlo, </w:t>
      </w:r>
      <w:r w:rsidRPr="00E36191">
        <w:rPr>
          <w:rFonts w:ascii="Arial" w:eastAsia="Times New Roman" w:hAnsi="Arial"/>
          <w:i/>
          <w:iCs/>
          <w:spacing w:val="-5"/>
          <w:sz w:val="24"/>
          <w:szCs w:val="20"/>
          <w:lang w:eastAsia="it-IT"/>
        </w:rPr>
        <w:lastRenderedPageBreak/>
        <w:t>scendi con il tuo servo Pura e ascolterai quello che dicono; dopo, prenderai vigore per piombare sul campo». Egli scese con Pura, suo servo, fino agli avamposti dell’accampamento. I Madianiti, gli Amaleciti e tutti i figli dell’oriente erano sparsi nella pianura, numerosi come le cavallette, e i loro cammelli erano senza numero, come la sabbia che è sul lido del mare. Quando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 Quando Gedeone ebbe udito il racconto del sogno e la sua interpretazione, si prostrò; poi tornò al campo d’Israele e disse: «Alzatevi, perché il Signore ha consegnato nelle vostre mani l’accampamento di Madian».</w:t>
      </w:r>
    </w:p>
    <w:p w14:paraId="0B1C034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Divise i trecento uomini in tre schiere, mise in mano a tutti corni e brocche vuote con dentro fiaccole e disse loro: «Guardate me e fate come farò io; quando sarò giunto ai limiti dell’accampamento, come farò io, così farete voi. Quando io, con quanti sono con me, suonerò il corno, anche voi suonerete i corni intorno a tutto l’accampamento e griderete: “Per il Signore e per Gedeone!”». Gedeone e i cento uomini che erano con lui giunsero all’estremità dell’accampamento, all’inizio della veglia di mezzanotte, quando avevano appena cambiato le sentinelle. Suonarono i corni spezzando la brocca che avevano in mano. Anche le tre schiere suonarono i corni e spezzarono le brocche, tenendo le fiaccole con la sinistra, e con la destra i corni per suonare, e gridarono: «La spada per il Signore e per Gedeone!». Ognuno di loro rimase al suo posto, attorno all’accampamento: tutto l'accampamento si mise a correre, a gridare, a fuggire. Mentre quelli suonavano i trecento corni, il Signore fece volgere la spada di ciascuno contro il compagno, per tutto l’accampamento. L’esercito fuggì fino a Bet Sitta, verso Sererà, fino alla riva di Abel Mecolà, presso Tabbat.</w:t>
      </w:r>
    </w:p>
    <w:p w14:paraId="4CB56A4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Gli Israeliti si radunarono da Nèftali, da Aser e da tutto Manasse e inseguirono i Madianiti. Intanto Gedeone aveva mandato messaggeri per tutte le montagne di Èfraim a dire: «Scendete contro i Madianiti e occupate prima di loro le acque fino a Bet Bara e anche il Giordano». Così tutti gli uomini di Èfraim si radunarono e occuparono le acque fino a Bet Bara e anche il Giordano. 25Presero due capi di Madian, Oreb e Zeeb; uccisero Oreb alla roccia di Oreb, e Zeeb al torchio di Zeeb. Inseguirono i Madianiti e portarono le teste di Oreb e di Zeeb a Gedeone, oltre il Giordano. (Gdc 7,1-25). </w:t>
      </w:r>
    </w:p>
    <w:p w14:paraId="66BA9F7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Sansone andò a Gaza, vide una prostituta e andò da lei. Fu riferito a quelli di Gaza: «È venuto Sansone». Essi lo circondarono, stettero in agguato tutta la notte presso la porta della città e tutta quella notte rimasero quieti, dicendo: «Attendiamo lo spuntar del giorno e allora lo uccideremo». Sansone riposò fino a mezzanotte; a mezzanotte si alzò, afferrò i battenti </w:t>
      </w:r>
      <w:r w:rsidRPr="00E36191">
        <w:rPr>
          <w:rFonts w:ascii="Arial" w:eastAsia="Times New Roman" w:hAnsi="Arial"/>
          <w:i/>
          <w:iCs/>
          <w:spacing w:val="-5"/>
          <w:sz w:val="24"/>
          <w:szCs w:val="20"/>
          <w:lang w:eastAsia="it-IT"/>
        </w:rPr>
        <w:lastRenderedPageBreak/>
        <w:t>della porta della città e i due stipiti, li divelse insieme con la sbarra, se li mise sulle spalle e li portò in cima al monte che è di fronte a Ebron.</w:t>
      </w:r>
    </w:p>
    <w:p w14:paraId="2085C17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macina nella prigione.</w:t>
      </w:r>
    </w:p>
    <w:p w14:paraId="465B2B5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Intanto la capigliatura che gli avevano rasata cominciava a ricrescergli. Ora i prìncipi dei Filistei si radunarono per offrire un gran sacrificio a Dagon, loro dio, e per far festa. Dicevano: «Il nostro dio ci ha messo nelle mani Sansone nostro nemico».</w:t>
      </w:r>
    </w:p>
    <w:p w14:paraId="329AD59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la gente lo vide, cominciarono a lodare il loro dio e a dire: «Il nostro dio ci ha messo nelle mani il nostro nemico, che devastava la nostra terra e moltiplicava i nostri caduti».</w:t>
      </w:r>
    </w:p>
    <w:p w14:paraId="7901D18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(Gdc 16,1-31).</w:t>
      </w:r>
    </w:p>
    <w:p w14:paraId="55D0450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Ma anche con Abramo, Isacco, Giacobbe, Giuseppe Dio aveva sempre agito dal nulla, dal niente dell’uomo. Dove non c’è il niente, lì mai potrà agire il Signore. L’uomo gli toglierebbe la sua gloria. Si attribuirebbe il merito di quanto il Signore sta operando. Partendo invece dal nulla, dal niente dell’uomo, nessuno potrà mai togliere la gloria al suo Dio e Signore.</w:t>
      </w:r>
    </w:p>
    <w:p w14:paraId="31F498F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20</w:t>
      </w:r>
      <w:r w:rsidRPr="00E36191">
        <w:rPr>
          <w:rFonts w:ascii="Arial" w:eastAsia="Times New Roman" w:hAnsi="Arial"/>
          <w:b/>
          <w:color w:val="000000"/>
          <w:sz w:val="24"/>
          <w:szCs w:val="20"/>
          <w:lang w:eastAsia="it-IT"/>
        </w:rPr>
        <w:t>Usciti dalla presenza del faraone, quando incontrarono Mosè e Aronne che stavano ad aspettarli,</w:t>
      </w:r>
    </w:p>
    <w:p w14:paraId="0F9D5F3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Mosè ed Aronne stanno aspettando l’esito dell’incontro tra gli scribi degli Ebrei e il Faraone. Essi non sono indifferenti dinanzi alla sofferenza del popolo. Anche loro sperano in un atto di clemenza da parte del faraone. Dinanzi alla sofferenza nessuno potrà stare insensibile. È proprio questa la vera umanità: fare propria la sofferenza dell’altro. Anziché cercare di trovare nel </w:t>
      </w:r>
      <w:r w:rsidRPr="00E36191">
        <w:rPr>
          <w:rFonts w:ascii="Arial" w:eastAsia="Times New Roman" w:hAnsi="Arial"/>
          <w:i/>
          <w:sz w:val="24"/>
          <w:szCs w:val="20"/>
          <w:lang w:eastAsia="it-IT"/>
        </w:rPr>
        <w:t>“mistero della fede e dell’obbedienza a Dio”</w:t>
      </w:r>
      <w:r w:rsidRPr="00E36191">
        <w:rPr>
          <w:rFonts w:ascii="Arial" w:eastAsia="Times New Roman" w:hAnsi="Arial"/>
          <w:sz w:val="24"/>
          <w:szCs w:val="20"/>
          <w:lang w:eastAsia="it-IT"/>
        </w:rPr>
        <w:t xml:space="preserve"> la ragione o la causa di questo aggravarsi della loro condizione, gli scribi degli Ebrei hanno già perso la fede e attribuiscono a Mosè e ad Aronne la responsabilità della sofferenza aggravata del popolo.</w:t>
      </w:r>
    </w:p>
    <w:p w14:paraId="235AF496"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21</w:t>
      </w:r>
      <w:r w:rsidRPr="00E36191">
        <w:rPr>
          <w:rFonts w:ascii="Arial" w:eastAsia="Times New Roman" w:hAnsi="Arial"/>
          <w:b/>
          <w:color w:val="000000"/>
          <w:sz w:val="24"/>
          <w:szCs w:val="20"/>
          <w:lang w:eastAsia="it-IT"/>
        </w:rPr>
        <w:t>dissero loro: «Il Signore guardi a voi e giudichi, perché ci avete resi odiosi agli occhi del faraone e agli occhi dei suoi ministri, mettendo loro in mano la spada per ucciderci!».</w:t>
      </w:r>
    </w:p>
    <w:p w14:paraId="7365E10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Questi uomini hanno già perso la fede nelle parole che Aronne e Mosè avevano riferito loro nel nome del Signore. Ricordiamole queste parole e ricordiamo anche la risposta di tutto il popolo.</w:t>
      </w:r>
    </w:p>
    <w:p w14:paraId="2676AEC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Mosè e Aronne andarono e radunarono tutti gli anziani degli Israeliti. Aronne parlò al popolo, riferendo tutte le parole che il Signore aveva detto a Mosè, e compì i segni davanti agli occhi del popolo. Allora il popolo credette. Quando udirono che il Signore aveva visitato gli Israeliti e che aveva visto la loro afflizione, essi si inginocchiarono e si prostrarono. (Es 4,29-31).</w:t>
      </w:r>
    </w:p>
    <w:p w14:paraId="321BA4B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Ora invece cosa dicono questi scribi? Dicono a Mosè e ad Aronne che tutto è stato un parto della loro mente, un sogno del loro cuore. Loro hanno attribuito a Dio un desiderio e una volontà dell’uomo e per questo Dio deve guardare e giudicare il loro peccato. Sono loro la causa di questo accanimento di odio da parte del faraone e dei suoi ministri. Sono loro che hanno messo in mano la spada ai loro nemici perché venissero uccisi. Come si può constatare è assai facile passare dalla fede alla non fede. La loro fede era fondata su una parola riferita da Aronne e da Mosè. Questa parola non produce il frutto sperata e pertanto viene considerata parola di uomo e non di Dio. Se è parola di uomo non merita la loro fede. Anzi viene addirittura considerata la causa di tutti i loro mali. Si può fondare la fede solo sulla Parola? No, mai, anche se la Parola vissuta diviene segno di credibilità di se stessa, il solo fondamento sulla Parola è assai debole. Gesù fondò la fede nella sua Parola e nella sua missione su segni portentosi. Ecco come l’Apostolo Giovanni annunzia questa verità.</w:t>
      </w:r>
    </w:p>
    <w:p w14:paraId="6989EE1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Gesù, in presenza dei suoi discepoli, fece molti altri segni che non sono stati scritti in questo libro. Ma questi sono stati scritti perché crediate che Gesù è il Cristo, il Figlio di Dio, e perché, credendo, abbiate la vita nel suo nome. (Gv 20,30-31).</w:t>
      </w:r>
    </w:p>
    <w:p w14:paraId="6B7F053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Quali sono stati questi segni portentosi? L’ultimo è stato la risurrezione di Lazzaro, ormai da quattro giorni nel sepolcro. </w:t>
      </w:r>
    </w:p>
    <w:p w14:paraId="02F8500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w:t>
      </w:r>
    </w:p>
    <w:p w14:paraId="0B21BFE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w:t>
      </w:r>
    </w:p>
    <w:p w14:paraId="28CAF73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Disse queste cose e poi soggiunse loro: «Lazzaro, il nostro amico, si è addormentato; ma io vado a svegliarlo». Gli dissero allora i discepoli: «Signore, se si è addormentato, si salverà». Gesù aveva parlato della </w:t>
      </w:r>
      <w:r w:rsidRPr="00E36191">
        <w:rPr>
          <w:rFonts w:ascii="Arial" w:eastAsia="Times New Roman" w:hAnsi="Arial"/>
          <w:i/>
          <w:iCs/>
          <w:spacing w:val="-5"/>
          <w:sz w:val="24"/>
          <w:szCs w:val="20"/>
          <w:lang w:eastAsia="it-IT"/>
        </w:rPr>
        <w:lastRenderedPageBreak/>
        <w:t>morte di lui; essi invece pensarono che parlasse del riposo del sonno. Allora Gesù disse loro apertamente: «Lazzaro è morto e io sono contento per voi di non essere stato là, affinché voi crediate; ma andiamo da lui!». Allora Tommaso, chiamato Dìdimo, disse agli altri discepoli: «Andiamo anche noi a morire con lui!».</w:t>
      </w:r>
    </w:p>
    <w:p w14:paraId="0D7A55E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Gesù arrivò, trovò Lazzaro che già da quattro giorni era nel sepolcro. 18Betània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w:t>
      </w:r>
    </w:p>
    <w:p w14:paraId="293E6F9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 </w:t>
      </w:r>
    </w:p>
    <w:p w14:paraId="5B4B24C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w:t>
      </w:r>
    </w:p>
    <w:p w14:paraId="6CCE6AE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44Il morto uscì, i piedi e le mani legati con bende, e il viso avvolto da un sudario. Gesù disse loro: «Liberàtelo e lasciàtelo andare».</w:t>
      </w:r>
    </w:p>
    <w:p w14:paraId="45E7ED1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Molti dei Giudei che erano venuti da Maria, alla vista di ciò che egli aveva compiuto, credettero in lui. Ma alcuni di loro andarono dai farisei e riferirono loro quello che Gesù aveva fatto. </w:t>
      </w:r>
    </w:p>
    <w:p w14:paraId="6D7F8F2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w:t>
      </w:r>
    </w:p>
    <w:p w14:paraId="51A3B86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Gesù dunque non andava più in pubblico tra i Giudei, ma da lì si ritirò nella regione vicina al deserto, in una città chiamata Èfraim, dove rimase con i discepoli. </w:t>
      </w:r>
    </w:p>
    <w:p w14:paraId="10E68E0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Era vicina la Pasqua dei Giudei e molti dalla regione salirono a Gerusalemme prima della Pasqua per purificarsi. Essi cercavano Gesù e, stando nel tempio, dicevano tra loro: «Che ve ne pare? Non verrà alla festa?». Intanto i capi dei sacerdoti e i farisei avevano dato ordine che chiunque sapesse dove si trovava lo denunciasse, perché potessero arrestarlo. (Gv 11,1-57).</w:t>
      </w:r>
    </w:p>
    <w:p w14:paraId="77E476D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Anche San Paolo insegna che la fede va fondata sulla Parola e sulla potenza dello Spirito Santo.</w:t>
      </w:r>
    </w:p>
    <w:p w14:paraId="12B0FCF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w:t>
      </w:r>
    </w:p>
    <w:p w14:paraId="2AE4586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p>
    <w:p w14:paraId="151F6F3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15,14-33).</w:t>
      </w:r>
    </w:p>
    <w:p w14:paraId="71FB1D2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Mosè ed Aronne finora hanno detto solo una Parola da parte del Signore. Ancora non hanno fatto nessun segno, ecco perché la fede è debole e facilmente </w:t>
      </w:r>
      <w:r w:rsidRPr="00E36191">
        <w:rPr>
          <w:rFonts w:ascii="Arial" w:eastAsia="Times New Roman" w:hAnsi="Arial"/>
          <w:i/>
          <w:sz w:val="24"/>
          <w:szCs w:val="20"/>
          <w:lang w:eastAsia="it-IT"/>
        </w:rPr>
        <w:t>“deperibile”</w:t>
      </w:r>
      <w:r w:rsidRPr="00E36191">
        <w:rPr>
          <w:rFonts w:ascii="Arial" w:eastAsia="Times New Roman" w:hAnsi="Arial"/>
          <w:sz w:val="24"/>
          <w:szCs w:val="20"/>
          <w:lang w:eastAsia="it-IT"/>
        </w:rPr>
        <w:t>. Con la stessa rapidità e entusiasmo con cui è nata con la stessa rapidità e delusione scompare. Quanti lavorano nel campo della trasmissione della Parola di Dio questo devono saperlo: la fede ha bisogno di un solido fondamento. Ecco come Sa Pietro parla del suo solido fondamento nella fede:</w:t>
      </w:r>
    </w:p>
    <w:p w14:paraId="499A182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379DE9B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401AC40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5DDF182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1,1-21).</w:t>
      </w:r>
    </w:p>
    <w:p w14:paraId="52ADB72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Ognuno di noi è obbligato ad avere questo solido fondamento, altrimenti la fede potrebbe sempre scomparire dal suo cuore e dalla sua mente. </w:t>
      </w:r>
    </w:p>
    <w:p w14:paraId="6D58351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22</w:t>
      </w:r>
      <w:r w:rsidRPr="00E36191">
        <w:rPr>
          <w:rFonts w:ascii="Arial" w:eastAsia="Times New Roman" w:hAnsi="Arial"/>
          <w:b/>
          <w:color w:val="000000"/>
          <w:sz w:val="24"/>
          <w:szCs w:val="20"/>
          <w:lang w:eastAsia="it-IT"/>
        </w:rPr>
        <w:t>Allora Mosè si rivolse al Signore e disse: «Signore, perché hai maltrattato questo popolo? Perché dunque mi hai inviato?</w:t>
      </w:r>
    </w:p>
    <w:p w14:paraId="6BF9E96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Mosè sa che non è stato lui a volere questa liberazione. Se fosse stato per lui, sarebbe ancora nel deserto a pascolare le pecore di suo suocero. Anche dopo la visione del roveto ardente, lui aveva cercato in ogni modo di rifiutarsi alla chiamata del Signore. Ora lui chiede a Dio le ragioni di questo accanimento? Vuole sapere il motivo di questa missione scomoda e ingombrante. In verità ancora Mosè non conosce il Signore. Ignora le sue vie. Non sa che il Signore non cede a nessuno la sua gloria. Il Signore ha permesso tutto questo, ha fatto cioè scendere il suo popolo negli abissi più profondi della schiavitù e del maltrattamento, perché vuole fondare nel cuore di tutti una solida fede nella sua Onnipotenza e nella sua Signoria. Lui è il Signore. È il Signore sopra ogni carne, ogni vita, ogni regno, ogni impero, ogni faraone. Ora che né il faraone e né il popolo credono più nella sua Onnipotente e Signoria è giunto il tempo che Lui si manifesti pubblicamente.</w:t>
      </w:r>
    </w:p>
    <w:p w14:paraId="6D7D09C8"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23</w:t>
      </w:r>
      <w:r w:rsidRPr="00E36191">
        <w:rPr>
          <w:rFonts w:ascii="Arial" w:eastAsia="Times New Roman" w:hAnsi="Arial"/>
          <w:b/>
          <w:color w:val="000000"/>
          <w:sz w:val="24"/>
          <w:szCs w:val="20"/>
          <w:lang w:eastAsia="it-IT"/>
        </w:rPr>
        <w:t>Da quando sono venuto dal faraone per parlargli in tuo nome, egli ha fatto del male a questo popolo, e tu non hai affatto liberato il tuo popolo!».</w:t>
      </w:r>
    </w:p>
    <w:p w14:paraId="70ED425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Mosè ancora possiede una sorta di fede magica. Dio viene, dice una parola, tutti obbediscono, tutti si convertono, tutti riacquistano la libertà, tutti vengono posti in salvo. Questa è magia, non è fede. La fede è un violento e forte combattimento contro la storia del peccato dell’uomo. Nella storia regna il macigno del peccato e questo mai potrà essere vinto con una sola parola. Occorre un duro combattimento. Occorre che Dio non solo dica la sua Parola, ma anche vi metta tutta la sua onnipotenza, la sua forza, il suo esercito celeste. Il peccato non si arrende con la semplice Parola di Dio. Esso ingaggia un violento combattimento contro gli stessi portatori della Parola ed anche i suoi destinatari. Il combattimento non si fa con parole, si fa con forza e potenza, con lo schieramento sul campo delle proprie armi di offesa e di difesa.</w:t>
      </w:r>
    </w:p>
    <w:p w14:paraId="59176AE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La armi di Dio sono i segni potenti che manifestano la sua forza invincibile e il governo sull’intera creazione. Visibile e invisibile, uomini e animali, cose e realtà tutte sono in obbedienza al suo comando, alla sua volontà. Anche Mosè deve ricevere un nuovo fondamento per la sua fede: da una fede facile ad una difficile, da una fede magica ad una impegnata in campo di battaglia, da una fede frutto di un entusiasmo momentaneo ad una fede frutto di delusioni e di grande sofferenza. Questa fede non la può costruire un uomo. Per questa fede Dio stesso deve scendere in campo. Deve lasciare il suo Cielo e scendere con potenza sulla nostra terra.</w:t>
      </w:r>
    </w:p>
    <w:p w14:paraId="726D3BF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Da questo istante Dio inizia a costruire la vera fede nel cuore del suo popolo, iniziando proprio da Mosè ed Aronne, che sono chiamati ad essere guida e modello della vera fede. Attualmente essi però non lo sono. Non possono esserlo. La storia di Dio con il suo popolo ancora non è il fondamento della loro fede. Se il mediatore della Parola di Dio cade dalla fede, tutto il popolo che lui è chiamato a condurre, ben presto seguirà le sue orme e si dissolverà. Da questo istante, se Dio vuole la liberazione del suo popolo, è obbligato a scendere in battaglia sul campo del peccato e dell’incredulità dell’uomo.</w:t>
      </w:r>
    </w:p>
    <w:p w14:paraId="63A366D3" w14:textId="77777777" w:rsidR="00E36191" w:rsidRPr="00E36191" w:rsidRDefault="00E36191" w:rsidP="00E36191">
      <w:pPr>
        <w:spacing w:after="120" w:line="240" w:lineRule="auto"/>
        <w:jc w:val="both"/>
        <w:rPr>
          <w:rFonts w:ascii="Arial" w:eastAsia="Times New Roman" w:hAnsi="Arial"/>
          <w:sz w:val="24"/>
          <w:szCs w:val="20"/>
          <w:lang w:eastAsia="it-IT"/>
        </w:rPr>
      </w:pPr>
    </w:p>
    <w:p w14:paraId="0EAC87B2"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t>Capitolo VI</w:t>
      </w:r>
    </w:p>
    <w:p w14:paraId="0BDE5F6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disse a Mosè: «Ora vedrai quello che sto per fare al faraone: con mano potente li lascerà andare, anzi con mano potente li scaccerà dalla sua terra!».</w:t>
      </w:r>
    </w:p>
    <w:p w14:paraId="6CFDCA0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Dio parlò a Mosè e gli disse: «Io sono il Signore! Mi sono manifestato ad Abramo, a Isacco, a Giacobbe come Dio l’Onnipotente, ma non ho fatto conoscere loro il mio nome di Signore. Ho anche stabilito la mia alleanza con loro, per dar loro la terra di Canaan, la terra delle loro migrazioni, nella quale furono forestieri. Io stesso ho udito il lamento degli Israeliti, che gli Egiziani resero loro schiavi, e mi sono ricordato della mia alleanza. Pertanto di’ agli Israeliti: “Io sono il Signore! Vi sottrarrò ai lavori forzati degli Egiziani, vi libererò dalla loro schiavitù e vi riscatterò con braccio teso e con grandi castighi. Vi prenderò come mio popolo e diventerò il vostro Dio. Saprete che io sono il Signore, il vostro Dio, che vi sottrae ai lavori forzati degli Egiziani. Vi farò entrare nella terra che ho giurato a mano alzata di dare ad Abramo, a Isacco e a Giacobbe; ve la darò in possesso: io sono il Signore!”».</w:t>
      </w:r>
    </w:p>
    <w:p w14:paraId="5F3D4F4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Mosè parlò così agli Israeliti, ma essi non lo ascoltarono, perché erano stremati dalla dura schiavitù.</w:t>
      </w:r>
    </w:p>
    <w:p w14:paraId="4E18437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Signore disse a Mosè: «Va’ e parla al faraone, re d’Egitto, perché lasci partire dalla sua terra gli Israeliti!». Mosè disse alla presenza del Signore: «Ecco, gli Israeliti non mi hanno ascoltato: come vorrà ascoltarmi il faraone, mentre io ho le labbra incirconcise?». </w:t>
      </w:r>
    </w:p>
    <w:p w14:paraId="13E12E2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parlò a Mosè e ad Aronne e diede loro ordini per gli Israeliti e per il faraone, re d’Egitto, allo scopo di far uscire gli Israeliti dalla terra d’Egitto.</w:t>
      </w:r>
    </w:p>
    <w:p w14:paraId="40B48D0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Questi sono i capi dei loro casati.</w:t>
      </w:r>
    </w:p>
    <w:p w14:paraId="6992E68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Figli di Ruben, primogenito d’Israele: Enoc, Pallu, Chesron e Carmì; queste sono le famiglie di Ruben.</w:t>
      </w:r>
    </w:p>
    <w:p w14:paraId="43A2066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Figli di Simeone: Iemuèl, Iamin, Oad, Iachin, Socar e Saul, figlio della Cananea; queste sono le famiglie di Simeone.</w:t>
      </w:r>
    </w:p>
    <w:p w14:paraId="39DD97C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Questi sono i nomi dei figli di Levi secondo le loro generazioni: Gherson, Keat, Merarì. Gli anni della vita di Levi furono centotrentasette.</w:t>
      </w:r>
    </w:p>
    <w:p w14:paraId="05159E9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Figli di Gherson: Libnì e Simei, ordinati secondo le loro famiglie.</w:t>
      </w:r>
    </w:p>
    <w:p w14:paraId="2972D2A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Figli di Keat: Amram, Isar, Ebron e Uzzièl. Gli anni della vita di Keat furono cento trentatré.</w:t>
      </w:r>
    </w:p>
    <w:p w14:paraId="35079CB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Figli di Merarì: Maclì e Musì; queste sono le famiglie di Levi secondo le loro generazioni.</w:t>
      </w:r>
    </w:p>
    <w:p w14:paraId="0015039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Amram prese in moglie Iochebed, sua zia, la quale gli partorì Aronne e Mosè. Gli anni della vita di Amram furono centotrentasette.</w:t>
      </w:r>
    </w:p>
    <w:p w14:paraId="41374DC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Figli di Isar: Core, Nefeg e Zicrì.</w:t>
      </w:r>
    </w:p>
    <w:p w14:paraId="01B0E08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Figli di Uzzièl: Misaele, Elsafàn, Sitrì.</w:t>
      </w:r>
    </w:p>
    <w:p w14:paraId="79A1A85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Aronne prese in moglie Elisabetta, figlia di Amminadàb, sorella di Nacson, dalla quale ebbe i figli Nadab, Abiu, Eleàzaro e Itamàr.</w:t>
      </w:r>
    </w:p>
    <w:p w14:paraId="49C374D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Figli di Core: Assir, Elkanà e Abiasàf; queste sono le famiglie dei Coriti.</w:t>
      </w:r>
    </w:p>
    <w:p w14:paraId="6A6609E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Eleàzaro, figlio di Aronne, prese in moglie una figlia di Putièl, la quale gli partorì Fineès. Questi sono i capi delle casate dei leviti, ordinati secondo le loro famiglie.</w:t>
      </w:r>
    </w:p>
    <w:p w14:paraId="679622A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Sono questi quell’Aronne e quel Mosè ai quali il Signore disse: «Fate uscire dalla terra d’Egitto gli Israeliti, secondo le loro schiere!». Questi dissero al faraone, re d’Egitto, di lasciar uscire dall’Egitto gli Israeliti: sono Mosè e Aronne.</w:t>
      </w:r>
    </w:p>
    <w:p w14:paraId="05BB5A2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Questo avvenne quando il Signore parlò a Mosè nella terra d’Egitto: il Signore disse a Mosè: «Io sono il Signore! Riferisci al faraone, re d’Egitto, quanto io ti dico». Mosè disse alla presenza del Signore: «Ecco, ho le labbra incirconcise e come vorrà ascoltarmi il faraone?».</w:t>
      </w:r>
    </w:p>
    <w:p w14:paraId="7F7F221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p>
    <w:p w14:paraId="4B4C0A4C"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63" w:name="_Toc62153758"/>
      <w:r w:rsidRPr="00E36191">
        <w:rPr>
          <w:rFonts w:ascii="Arial" w:eastAsia="Times New Roman" w:hAnsi="Arial"/>
          <w:b/>
          <w:sz w:val="24"/>
          <w:szCs w:val="20"/>
          <w:lang w:eastAsia="it-IT"/>
        </w:rPr>
        <w:t>Dio libererà gli Israeliti</w:t>
      </w:r>
      <w:bookmarkEnd w:id="63"/>
    </w:p>
    <w:p w14:paraId="3F33F12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w:t>
      </w:r>
      <w:r w:rsidRPr="00E36191">
        <w:rPr>
          <w:rFonts w:ascii="Arial" w:eastAsia="Times New Roman" w:hAnsi="Arial"/>
          <w:b/>
          <w:sz w:val="24"/>
          <w:szCs w:val="20"/>
          <w:lang w:eastAsia="it-IT"/>
        </w:rPr>
        <w:t>Il Signore disse a Mosè: «Ora vedrai quello che sto per fare al faraone: con mano potente li lascerà andare, anzi con mano potente li scaccerà dalla sua terra!».</w:t>
      </w:r>
    </w:p>
    <w:p w14:paraId="46B671E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Mosè è il punto debole in questa battaglia per la fondazione della fede nel cuore degli Israeliti e nel cuore del mondo. Lo è stato al momento della chiamata.</w:t>
      </w:r>
    </w:p>
    <w:p w14:paraId="603D835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Signore disse: «Ho osservato la miseria del mio popolo in Egitto e ho udito il suo grido a causa dei suoi sovrintendenti: conosco le sue sofferenze. Sono sceso per liberarlo dal potere dell’Egitto e per farlo salire </w:t>
      </w:r>
      <w:r w:rsidRPr="00E36191">
        <w:rPr>
          <w:rFonts w:ascii="Arial" w:eastAsia="Times New Roman" w:hAnsi="Arial"/>
          <w:i/>
          <w:iCs/>
          <w:spacing w:val="-5"/>
          <w:sz w:val="24"/>
          <w:szCs w:val="20"/>
          <w:lang w:eastAsia="it-IT"/>
        </w:rPr>
        <w:lastRenderedPageBreak/>
        <w:t>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32E560B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24BB8BA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49E9F46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3,7-22). </w:t>
      </w:r>
    </w:p>
    <w:p w14:paraId="2F516EEE" w14:textId="77777777" w:rsidR="00E36191" w:rsidRPr="00E36191" w:rsidRDefault="00E36191" w:rsidP="00E36191">
      <w:pPr>
        <w:spacing w:after="120" w:line="240" w:lineRule="auto"/>
        <w:ind w:right="567"/>
        <w:jc w:val="both"/>
        <w:rPr>
          <w:rFonts w:ascii="Arial" w:eastAsia="Times New Roman" w:hAnsi="Arial"/>
          <w:spacing w:val="-5"/>
          <w:sz w:val="24"/>
          <w:szCs w:val="20"/>
          <w:lang w:eastAsia="it-IT"/>
        </w:rPr>
      </w:pPr>
      <w:r w:rsidRPr="00E36191">
        <w:rPr>
          <w:rFonts w:ascii="Arial" w:eastAsia="Times New Roman" w:hAnsi="Arial"/>
          <w:spacing w:val="-5"/>
          <w:sz w:val="24"/>
          <w:szCs w:val="20"/>
          <w:lang w:eastAsia="it-IT"/>
        </w:rPr>
        <w:t>Lo è stato alle prime difficoltà.</w:t>
      </w:r>
    </w:p>
    <w:p w14:paraId="621968B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gli scribi degli Israeliti vennero dal faraone a reclamare, dicendo: «Perché tratti così noi tuoi servi? Non viene data paglia ai tuoi servi, ma ci viene detto: “Fate i mattoni!”. E ora i tuoi servi sono bastonati e la colpa è del tuo popolo!». Rispose: «Fannulloni siete, fannulloni! Per questo dite: “Vogliamo partire, dobbiamo sacrificare al Signore”. Ora andate, lavorate! Non vi sarà data paglia, ma dovrete consegnare lo stesso numero di mattoni».</w:t>
      </w:r>
    </w:p>
    <w:p w14:paraId="03D22C0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Gli scribi degli Israeliti si videro in difficoltà, sentendosi dire: «Non diminuirete affatto il numero giornaliero dei mattoni». Usciti dalla presenza del faraone, quando incontrarono Mosè e Aronne che stavano ad </w:t>
      </w:r>
      <w:r w:rsidRPr="00E36191">
        <w:rPr>
          <w:rFonts w:ascii="Arial" w:eastAsia="Times New Roman" w:hAnsi="Arial"/>
          <w:i/>
          <w:iCs/>
          <w:spacing w:val="-5"/>
          <w:sz w:val="24"/>
          <w:szCs w:val="20"/>
          <w:lang w:eastAsia="it-IT"/>
        </w:rPr>
        <w:lastRenderedPageBreak/>
        <w:t>aspettarli, dissero loro: «Il Signore guardi a voi e giudichi, perché ci avete resi odiosi agli occhi del faraone e agli occhi dei suoi ministri, mettendo loro in mano la spada per ucciderci!».</w:t>
      </w:r>
    </w:p>
    <w:p w14:paraId="30F0380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Allora Mosè si rivolse al Signore e disse: «Signore, perché hai maltrattato questo popolo? Perché dunque mi hai inviato? Da quando sono venuto dal faraone per parlargli in tuo nome, egli ha fatto del male a questo popolo, e tu non hai affatto liberato il tuo popolo!». (Es 5,15-23). </w:t>
      </w:r>
    </w:p>
    <w:p w14:paraId="0AA22775" w14:textId="77777777" w:rsidR="00E36191" w:rsidRPr="00E36191" w:rsidRDefault="00E36191" w:rsidP="00E36191">
      <w:pPr>
        <w:spacing w:after="120" w:line="240" w:lineRule="auto"/>
        <w:ind w:right="567"/>
        <w:jc w:val="both"/>
        <w:rPr>
          <w:rFonts w:ascii="Arial" w:eastAsia="Times New Roman" w:hAnsi="Arial"/>
          <w:spacing w:val="-5"/>
          <w:sz w:val="24"/>
          <w:szCs w:val="20"/>
          <w:lang w:eastAsia="it-IT"/>
        </w:rPr>
      </w:pPr>
      <w:r w:rsidRPr="00E36191">
        <w:rPr>
          <w:rFonts w:ascii="Arial" w:eastAsia="Times New Roman" w:hAnsi="Arial"/>
          <w:spacing w:val="-5"/>
          <w:sz w:val="24"/>
          <w:szCs w:val="20"/>
          <w:lang w:eastAsia="it-IT"/>
        </w:rPr>
        <w:t>Lo sarà anche in seguito.</w:t>
      </w:r>
    </w:p>
    <w:p w14:paraId="09D06ED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w:t>
      </w:r>
    </w:p>
    <w:p w14:paraId="1C394F4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w:t>
      </w:r>
    </w:p>
    <w:p w14:paraId="5DA3257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La manna era come il seme di coriandolo e aveva l’aspetto della resina odorosa. Il popolo andava attorno a raccoglierla, poi la riduceva in farina con la macina o la pestava nel mortaio, la faceva cuocere nelle pentole o ne faceva focacce; aveva il sapore di pasta con l’olio. Quando di notte cadeva la rugiada sull’accampamento, cadeva anche la manna.</w:t>
      </w:r>
    </w:p>
    <w:p w14:paraId="56E13BC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19BFB45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6A77108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Dirai al popolo: “Santificatevi per domani e mangerete carne, perché avete pianto agli orecchi del Signore, dicendo: Chi ci darà da mangiare carne? Stavamo così bene in Egitto! Ebbene, il Signore vi darà carne e </w:t>
      </w:r>
      <w:r w:rsidRPr="00E36191">
        <w:rPr>
          <w:rFonts w:ascii="Arial" w:eastAsia="Times New Roman" w:hAnsi="Arial"/>
          <w:i/>
          <w:iCs/>
          <w:spacing w:val="-5"/>
          <w:sz w:val="24"/>
          <w:szCs w:val="20"/>
          <w:lang w:eastAsia="it-IT"/>
        </w:rPr>
        <w:lastRenderedPageBreak/>
        <w:t xml:space="preserve">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74C2D6F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71BE01E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215C912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 Taavà, perché là seppellirono il popolo che si era abbandonato all’ingordigia. Da Kibrot Taavà il popolo partì per Caseròt e a Caseròt fece sosta. (Num 11,1-35). </w:t>
      </w:r>
    </w:p>
    <w:p w14:paraId="7738631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Ora tutta la comunità degli Israeliti arrivò al deserto di Sin il primo mese, e il popolo si fermò a Kades. Qui morì e fu sepolta Maria.</w:t>
      </w:r>
    </w:p>
    <w:p w14:paraId="493E943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w:t>
      </w:r>
      <w:r w:rsidRPr="00E36191">
        <w:rPr>
          <w:rFonts w:ascii="Arial" w:eastAsia="Times New Roman" w:hAnsi="Arial"/>
          <w:i/>
          <w:iCs/>
          <w:spacing w:val="-5"/>
          <w:sz w:val="24"/>
          <w:szCs w:val="20"/>
          <w:lang w:eastAsia="it-IT"/>
        </w:rPr>
        <w:lastRenderedPageBreak/>
        <w:t>condurci in questo luogo inospitale? Non è un luogo dove si possa seminare, non ci sono fichi, non vigne, non melograni, e non c’è acqua da bere».</w:t>
      </w:r>
    </w:p>
    <w:p w14:paraId="00C7FB0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12F65CF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p>
    <w:p w14:paraId="105846C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(Num 20,1-13).</w:t>
      </w:r>
    </w:p>
    <w:p w14:paraId="259FC1E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Un solo punto debole nella battaglia per la fede rischia di rovinare tutto il mistero che Dio vuole attuare in Egitto ed anche dopo. Se Dio vuole realizzare il suo mistero è Mosè che dovrà convincere prima di ogni altro. È in lui che dovrà fondare una fede forte, adulta, matura in ogni sua parola, comando, ordine. Mosè dovrà essere l’uomo dalla perfetta esecuzione di ogni desiderio del suo Dio e Signore. Ora Dio rassicura Mosè. Finora non ho agito. Non sono sceso in campo. Ho mandato te per esplorare il terreno. Ora so che il faraone è uno zoccolo duro, un terreno impervio sul quale non si può contare. Nessuna forza umana lo potrà sconfiggere. Ora è necessario che io stesso scenda in campo con tutta la mia onnipotenza. Dopo il mio intervento non solo il faraone vi lascerà partire, sarà lui stesso a scacciarvi dall’Egitto perché siete divenuti un incubo per lui e una rovina per il suo regno. È come se il faraone schierasse tutto il suo potente esercito per scacciare gli Ebrei dal suo territorio. </w:t>
      </w:r>
    </w:p>
    <w:p w14:paraId="7CDEA44D"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w:t>
      </w:r>
      <w:r w:rsidRPr="00E36191">
        <w:rPr>
          <w:rFonts w:ascii="Arial" w:eastAsia="Times New Roman" w:hAnsi="Arial"/>
          <w:b/>
          <w:sz w:val="24"/>
          <w:szCs w:val="20"/>
          <w:lang w:eastAsia="it-IT"/>
        </w:rPr>
        <w:t>Dio parlò a Mosè e gli disse: «Io sono il Signore!</w:t>
      </w:r>
    </w:p>
    <w:p w14:paraId="04521D5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Ora nuovamente Dio dice a Mosè qual è la sua verità, la sua identità nel mondo delle divinità e degli dèi. Lui è il Signore! Non è un signore tra gli altri signori. Lui è il Signore sopra ogni altro signore e ogni altro dio. Niente è sopra di Lui. Tutto è a Lui sottomesso. Lui a nessuno deve obbedienza o sottomissione. A Lui tutti devono obbedienza e sottomissione. Lui è il Signore in assoluto. Tutto ciò che vuole è anche in grado di compierlo. Nulla gli è impossibile. Anche il faraone dinanzi a Lui è come polvere sulla bilancia.</w:t>
      </w:r>
    </w:p>
    <w:p w14:paraId="5D3B678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La sapienza favorì le loro imprese per mezzo di un santo profeta. Attraversarono un deserto inospitale, fissarono le tende in terreni impraticabili, resistettero agli avversari, respinsero i nemici. Ebbero sete </w:t>
      </w:r>
      <w:r w:rsidRPr="00E36191">
        <w:rPr>
          <w:rFonts w:ascii="Arial" w:eastAsia="Times New Roman" w:hAnsi="Arial"/>
          <w:i/>
          <w:iCs/>
          <w:spacing w:val="-5"/>
          <w:sz w:val="24"/>
          <w:szCs w:val="20"/>
          <w:lang w:eastAsia="it-IT"/>
        </w:rPr>
        <w:lastRenderedPageBreak/>
        <w:t>e ti invocarono e fu data loro acqua da una rupe scoscesa, rimedio alla sete da una dura roccia.</w:t>
      </w:r>
    </w:p>
    <w:p w14:paraId="4B00256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Ciò che era servito a punire i loro nemici, per loro, nel bisogno, fu strumento di favori. Invece dello sgorgare perenne di un fiume, reso torbido da putrido sangue in punizione di un decreto infanticida, contro ogni speranza tu desti loro acqua abbondante, mostrando attraverso la sete di allora come avevi punito i loro avversari.</w:t>
      </w:r>
    </w:p>
    <w:p w14:paraId="5FA7951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Difatti, messi alla prova, sebbene puniti con misericordia, compresero come gli empi, giudicati nella collera, erano stati tormentati; perché tu provasti gli uni come un padre che corregge, mentre vagliasti gli altri come un re severo che condanna.</w:t>
      </w:r>
    </w:p>
    <w:p w14:paraId="3B0F87C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Lontani o vicini erano ugualmente tribolati, perché li colse un duplice dolore e un sospiro per i ricordi del passato. 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5DD95AE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w:t>
      </w:r>
    </w:p>
    <w:p w14:paraId="76820A5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Anche senza queste potevano cadere con un soffio, perseguitati dalla giustizia e dispersi dal tuo soffio potente, ma tu hai disposto ogni cosa con misura, calcolo e peso. Prevalere con la forza ti è sempre possibile; chi si opporrà alla potenza del tuo braccio? Tutto il mondo, infatti, davanti a te è come polvere sulla bilancia, come una stilla di rugiada mattutina caduta sulla terra.</w:t>
      </w:r>
    </w:p>
    <w:p w14:paraId="75D2A58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11,1-26). </w:t>
      </w:r>
    </w:p>
    <w:p w14:paraId="2D263A9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«Consolate, consolate il mio popolo – dice il vostro Dio. Parlate al cuore di Gerusalemme e gridatele che la sua tribolazione è compiuta, la sua colpa è scontata, perché ha ricevuto dalla mano del Signore il doppio per tutti i suoi peccati». </w:t>
      </w:r>
    </w:p>
    <w:p w14:paraId="2EA26C0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w:t>
      </w:r>
    </w:p>
    <w:p w14:paraId="281712B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w:t>
      </w:r>
    </w:p>
    <w:p w14:paraId="1836164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14:paraId="6E0272A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Chi ha misurato con il cavo della mano le acque del mare e ha calcolato l’estensione dei cieli con il palmo? Chi ha valutato con il moggio la polvere della terra e ha pesato con la stadera le montagne e i colli con la bilancia?</w:t>
      </w:r>
    </w:p>
    <w:p w14:paraId="6EF5FD2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Chi ha diretto lo spirito del Signore e come suo consigliere lo ha istruito?</w:t>
      </w:r>
    </w:p>
    <w:p w14:paraId="6DFCFAA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 chi ha chiesto di consigliarlo, di istruirlo, di insegnargli il sentiero del diritto, di insegnargli la conoscenza e di fargli conoscere la via della prudenza?</w:t>
      </w:r>
    </w:p>
    <w:p w14:paraId="1D29023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w:t>
      </w:r>
    </w:p>
    <w:p w14:paraId="49476D5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 chi potreste paragonare Dio e quale immagine mettergli a confronto?</w:t>
      </w:r>
    </w:p>
    <w:p w14:paraId="543BAA7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fabbro fonde l’idolo, l’orafo lo riveste d’oro, e fonde catenelle d’argento. Chi ha poco da offrire sceglie un legno che non marcisce; si cerca un artista abile, perché gli faccia una statua che non si muova.</w:t>
      </w:r>
    </w:p>
    <w:p w14:paraId="100809C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w:t>
      </w:r>
    </w:p>
    <w:p w14:paraId="1F6BC9A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egli riduce a nulla i potenti e annienta i signori della terra. Sono appena piantati, appena seminati, appena i loro steli hanno messo radici nella terra, egli soffia su di loro ed essi seccano e l’uragano li strappa via come paglia. </w:t>
      </w:r>
    </w:p>
    <w:p w14:paraId="05239B2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 chi potreste paragonarmi, quasi che io gli sia pari?» dice il Santo. Levate in alto i vostri occhi e guardate: chi ha creato tali cose? Egli fa </w:t>
      </w:r>
      <w:r w:rsidRPr="00E36191">
        <w:rPr>
          <w:rFonts w:ascii="Arial" w:eastAsia="Times New Roman" w:hAnsi="Arial"/>
          <w:i/>
          <w:iCs/>
          <w:spacing w:val="-5"/>
          <w:sz w:val="24"/>
          <w:szCs w:val="20"/>
          <w:lang w:eastAsia="it-IT"/>
        </w:rPr>
        <w:lastRenderedPageBreak/>
        <w:t>uscire in numero preciso il loro esercito e le chiama tutte per nome; per la sua onnipotenza e il vigore della sua forza non ne manca alcuna.</w:t>
      </w:r>
    </w:p>
    <w:p w14:paraId="4204FE3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Perché dici, Giacobbe, e tu, Israele, ripeti: «La mia via è nascosta al Signore e il mio diritto è trascurato dal mio Dio»?</w:t>
      </w:r>
    </w:p>
    <w:p w14:paraId="5498666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40,1-31).</w:t>
      </w:r>
    </w:p>
    <w:p w14:paraId="759D7DF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faraone non pesa e non conta nulla ai suoi occhi. Se finora ha lasciato che contasse, lo ha fatto perché potesse manifestare su di lui tutta la potenza della sua gloria e della sua Signoria. Dio lavora sempre perché il mondo intero conosca il mistero della sua gloria. </w:t>
      </w:r>
    </w:p>
    <w:p w14:paraId="35F76DCA"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3</w:t>
      </w:r>
      <w:r w:rsidRPr="00E36191">
        <w:rPr>
          <w:rFonts w:ascii="Arial" w:eastAsia="Times New Roman" w:hAnsi="Arial"/>
          <w:b/>
          <w:sz w:val="24"/>
          <w:szCs w:val="20"/>
          <w:lang w:eastAsia="it-IT"/>
        </w:rPr>
        <w:t>Mi sono manifestato ad Abramo, a Isacco, a Giacobbe come Dio l’Onnipotente, ma non ho fatto conoscere loro il mio nome di Signore.</w:t>
      </w:r>
    </w:p>
    <w:p w14:paraId="703BA33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Finora Dio si è manifestato come l’Onnipotente, cioè Colui che può tutto, Colui al quale nulla è impossibile. Uno può essere onnipotente, capace di ogni cosa, ma non per questo è il Signore assoluto del cielo e della terra, degli uomini e delle nazioni.</w:t>
      </w:r>
    </w:p>
    <w:p w14:paraId="3AF2589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Quando Abram ebbe novantanove anni, il Signore gli apparve e gli disse: "Io sono Dio onnipotente: cammina davanti a me e sii integro (Gen 17, 1). Ti benedica Dio onnipotente, ti renda fecondo e ti moltiplichi, sì che tu divenga una assemblea di popoli (Gen 28, 3). Dio gli disse: "Io sono Dio onnipotente. Sii fecondo e diventa numeroso, popolo e assemblea di popoli verranno da te, re usciranno dai tuoi fianchi (Gen 35, 11). Dio onnipotente vi faccia trovare misericordia presso quell'uomo, così che vi rilasci l'altro fratello e Beniamino. Quanto a me, una volta che non avrò più i miei figli, non li avrò più...!" (Gen 43, 14). Giacobbe disse a Giuseppe: "Dio onnipotente mi apparve a Luz, nel paese di Canaan, e mi benedisse (Gen 48, 3). Per il Dio di tuo padre - egli ti aiuti! e per il Dio onnipotente - egli ti benedica! Con benedizioni del cielo dall'alto, benedizioni dell'abisso nel profondo, benedizioni delle mammelle e del grembo (Gen 49, 25). </w:t>
      </w:r>
    </w:p>
    <w:p w14:paraId="7E3D756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Sono apparso ad Abramo, a Isacco, a Giacobbe come Dio onnipotente, ma con il mio nome di Signore non mi son manifestato a loro (Es 6, 3). … oracolo di chi ode le parole di Dio e conosce la scienza dell'Altissimo, di chi vede la visione dell'Onnipotente, e cade ed è tolto il velo dai suoi occhi (Nm 24, 4). oracolo di chi ode le parole di Dio e conosce la scienza dell'Altissimo, di chi vede la visione dell'Onnipotente, e cade ed è tolto il velo dai suoi occhi (Nm 24, 16). Essa rispondeva: "Non mi chiamate Noemi, chiamatemi Mara, perché l'Onnipotente mi ha tanto amareggiata! (Rt 1, 20). Io ero partita piena e il Signore mi fa tornare vuota. Perché chiamarmi Noemi, quando il Signore si è dichiarato contro di me e l'Onnipotente mi ha resa infelice?" (Rt 1, 21). Il Signore porse l'orecchio al loro grido e volse lo sguardo alla loro tribolazione, mentre il popolo </w:t>
      </w:r>
      <w:r w:rsidRPr="00E36191">
        <w:rPr>
          <w:rFonts w:ascii="Arial" w:eastAsia="Times New Roman" w:hAnsi="Arial"/>
          <w:i/>
          <w:iCs/>
          <w:spacing w:val="-5"/>
          <w:sz w:val="24"/>
          <w:szCs w:val="20"/>
          <w:lang w:eastAsia="it-IT"/>
        </w:rPr>
        <w:lastRenderedPageBreak/>
        <w:t xml:space="preserve">digiunava da molti giorni in tutta la Giudea e in Gerusalemme davanti al santuario del Signore onnipotente (Gdt 4, 13). </w:t>
      </w:r>
    </w:p>
    <w:p w14:paraId="16CD63A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Certo, voi volete mettere alla prova il Signore onnipotente, ma non ci capirete niente, né ora né mai (Gdt 8, 13). Tutto questo hai compiuto con la tua mano, egregie cose hai operato per Israele, di esse Dio si è compiaciuto. Sii sempre benedetta dall'onnipotente Signore". Tutto il popolo soggiunse: "Amen!" (Gdt 15, 10). Il Signore onnipotente li ha rintuzzati per mano di donna! (Gdt 16, 5). Guai alle genti che insorgono contro il mio popolo: il Signore onnipotente li punirà nel giorno del giudizio, immettendo fuoco e vermi nelle loro carni, e piangeranno nel tormento per sempre" (Gdt 16, 17). tu solo generoso, tu solo giusto e onnipotente ed eterno, che salvi Israele da ogni male, che hai fatto i nostri padri oggetto di elezione e santificazione (2Mac 1, 25). </w:t>
      </w:r>
    </w:p>
    <w:p w14:paraId="6075E8D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Essi supplicavano l'onnipotente Signore che volesse conservare intatti in piena sicurezza i depositi per coloro che li avevano consegnati (2Mac 3, 22). gli altri benedicevano il Signore che aveva glorificato il suo luogo santo; il tempio, che poco prima era pieno di trepidazione e confusione, dopo che il Signore onnipotente aveva manifestato il suo intervento, si riempì di gioia e letizia (2Mac 3, 30). Perciò anche il luogo, dopo essere stato coinvolto nelle sventure piombate sul popolo, da ultimo ne condivise i benefici; esso, che per l'ira dell'Onnipotente aveva sperimentato l'abbandono, per la riconciliazione del grande Sovrano fu ripristinato in tutta la sua gloria (2Mac 5, 20). perché non sei ancora al sicuro dal giudizio dell'onnipotente Dio che tutto vede (2Mac 7, 35). con me invece e con i miei fratelli possa arrestarsi l'ira dell'Onnipotente, giustamente attirata su tutta la nostra stirpe" (2Mac 7, 38). </w:t>
      </w:r>
    </w:p>
    <w:p w14:paraId="2672901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Anzi spedì senz'altro un avviso alle città della costa, invitandole all'acquisto di schiavi giudei e promettendo di barattare novanta prigionieri per un talento; non immaginava che la vendetta dell'Onnipotente stava per piombare su di lui (2Mac 8, 11). "Costoro - disse - confidano nelle armi e insieme nel loro ardire; noi confidiamo nel Dio onnipotente, capace di abbattere quanti vengono contro di lui e il mondo intero con un sol cenno" (2Mac 8, 18). L'Onnipotente si fece in realtà loro alleato ed essi uccisero più di novemila nemici, ferirono e mutilarono nelle membra la maggior parte dell'esercito di Nicànore e costrinsero tutti a fuggire (2Mac 8, 24). Ma, non privo di intelligenza, pensando alla sconfitta subìta e constatando che gli Ebrei erano invincibili, perché l'onnipotente Dio combatteva al loro fianco (2Mac 11, 13). Esortava i suoi uomini a non temere l'attacco dei pagani, ma a tener impressi nella mente gli aiuti che in passato erano venuti loro dal Cielo e ad aspettare ora la vittoria che sarebbe stata loro concessa dall'Onnipotente (2Mac 15, 8). </w:t>
      </w:r>
    </w:p>
    <w:p w14:paraId="140FAD1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Levarono alte grida dandosi all'entusiasmo, mentre benedicevano l'Onnipotente nella lingua paterna (2Mac 15, 29). e mostrò loro la testa dell'empio Nicànore e la mano che quel bestemmiatore aveva steso contro la sacra dimora dell'Onnipotente pronunciando parole arroganti (2Mac 15, 32). Felice l'uomo, che è corretto da Dio: perciò tu non </w:t>
      </w:r>
      <w:r w:rsidRPr="00E36191">
        <w:rPr>
          <w:rFonts w:ascii="Arial" w:eastAsia="Times New Roman" w:hAnsi="Arial"/>
          <w:i/>
          <w:iCs/>
          <w:spacing w:val="-5"/>
          <w:sz w:val="24"/>
          <w:szCs w:val="20"/>
          <w:lang w:eastAsia="it-IT"/>
        </w:rPr>
        <w:lastRenderedPageBreak/>
        <w:t xml:space="preserve">sdegnare la correzione dell'Onnipotente (Gb 5, 17). perché le saette dell'Onnipotente mi stanno infitte, sì che il mio spirito ne beve il veleno e terrori immani mi si schierano contro! (Gb 6, 4). Può forse Dio deviare il diritto o l'Onnipotente sovvertire la giustizia? (Gb 8, 3). Se tu cercherai Dio e implorerai l'Onnipotente (Gb 8, 5). Credi tu di scrutare l'intimo di Dio o di penetrare la perfezione dell'Onnipotente? (Gb 11, 7). Ma io all'Onnipotente vorrei parlare, a Dio vorrei fare rimostranze (Gb 13, 3). perché ha steso contro Dio la sua mano, ha osato farsi forte contro l'Onnipotente (Gb 15, 25). Chi è l'Onnipotente, perché dobbiamo servirlo? E che ci giova pregarlo?" (Gb 21, 15). Veda con i suoi occhi la sua rovina e beva dell'ira dell'Onnipotente! (Gb 21, 20). </w:t>
      </w:r>
    </w:p>
    <w:p w14:paraId="386FE4D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Quale interesse ne viene all'Onnipotente che tu sia giusto o che vantaggio ha, se tieni una condotta integra? (Gb 22, 3). Dicevano a Dio: "Allontànati da noi! Che cosa ci può fare l'Onnipotente?" (Gb 22, 17). Se ti rivolgerai all'Onnipotente con umiltà, se allontanerai l'iniquità dalla tua tenda (Gb 22, 23). allora sarà l'Onnipotente il tuo oro e sarà per te argento a mucchi (Gb 22, 25). Allora sì, nell'Onnipotente ti delizierai e alzerai a Dio la tua faccia (Gb 22, 26). Dio ha fiaccato il mio cuore, l'Onnipotente mi ha atterrito (Gb 23, 16). Perché l'Onnipotente non si riserva i suoi tempi e i suoi fedeli non vedono i suoi giorni? (Gb 24, 1). Per la vita di Dio, che mi ha privato del mio diritto, per l'Onnipotente che mi ha amareggiato l'animo (Gb 27, 2). Porrà forse la sua compiacenza nell'Onnipotente? Potrà forse invocare Dio in ogni momento? (Gb 27, 10). Io vi mostrerò la mano di Dio, non vi celerò i pensieri dell'Onnipotente (Gb 27, 11). Questa è la sorte che Dio riserva al malvagio e la porzione che i violenti ricevono dall'Onnipotente (Gb 27, 13). quando l'Onnipotente era ancora con me e i miei giovani mi stavano attorno (Gb 29, 5). Che parte mi assegna Dio di lassù e che porzione mi assegna l'Onnipotente dall'alto? (Gb 31, 2). </w:t>
      </w:r>
    </w:p>
    <w:p w14:paraId="37AA8FE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Oh, avessi uno che mi ascoltasse! Ecco qui la mia firma! L'Onnipotente mi risponda! Il documento scritto dal mio avversario (Gb 31, 35). Ma certo essa è un soffio nell'uomo; l'ispirazione dell'Onnipotente lo fa intelligente (Gb 32, 8). Lo spirito di Dio mi ha creato e il soffio dell'Onnipotente mi dà vita (Gb 33, 4). Perciò ascoltatemi, uomini di senno: lungi da Dio l'iniquità e dall'Onnipotente l'ingiustizia! (Gb 34, 10). In verità, Dio non agisce da ingiusto e l'Onnipotente non sovverte il diritto! (Gb 34, 12). Certo è falso dire: "Dio non ascolta e l'Onnipotente non presta attenzione" (Gb 35, 13). L'Onnipotente noi non lo possiamo raggiungere, sublime in potenza e rettitudine e grande per giustizia: egli non ha da rispondere (Gb 37, 23). Il censore vorrà ancora contendere con l'Onnipotente? L'accusatore di Dio risponda! (Gb 40, 2). Quando disperdeva i re l'Onnipotente, nevicava sullo Salmon (Sal 67, 15). Tu che abiti al riparo dell'Altissimo e dimori all'ombra dell'Onnipotente (Sal 90, 1). Grande è il Signore, onnipotente, la sua sapienza non ha confini (Sal 146, 5). libero, benefico, amico dell'uomo, stabile, sicuro, senz'affanni, onnipotente, onniveggente e che pervade tutti gli spiriti intelligenti, puri, sottilissimi (Sap 7, 23). </w:t>
      </w:r>
    </w:p>
    <w:p w14:paraId="25605B0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 un'emanazione della potenza di Dio, un effluvio genuino della gloria dell'Onnipotente, per questo nulla di contaminato in essa s'infiltra (Sap 7, </w:t>
      </w:r>
      <w:r w:rsidRPr="00E36191">
        <w:rPr>
          <w:rFonts w:ascii="Arial" w:eastAsia="Times New Roman" w:hAnsi="Arial"/>
          <w:i/>
          <w:iCs/>
          <w:spacing w:val="-5"/>
          <w:sz w:val="24"/>
          <w:szCs w:val="20"/>
          <w:lang w:eastAsia="it-IT"/>
        </w:rPr>
        <w:lastRenderedPageBreak/>
        <w:t xml:space="preserve">25). Certo, non aveva difficoltà la tua mano onnipotente, che aveva creato il mondo da una materia senza forma, a mandare loro una moltitudine di orsi e leoni feroci (Sap 11, 17). la tua parola onnipotente dal cielo, dal tuo trono regale, guerriero implacabile, si lanciò in mezzo a quella terra di sterminio, portando, come spada affilata, il tuo ordine inesorabile (Sap 18, 15). Grande infatti è la sapienza del Signore, egli è onnipotente e vede tutto (Sir 15, 18). Neppure i santi del Signore sono in grado di narrare tutte le sue meraviglie, ciò che il Signore onnipotente ha stabilito perché l'universo stesse saldo a sua gloria (Sir 42, 17). Egli invocò l'Altissimo sovrano, mentre i nemici lo premevano da ogni parte; lo esaudì il Signore onnipotente scagliando chicchi di grandine di grande potenza (Sir 46, 5). </w:t>
      </w:r>
    </w:p>
    <w:p w14:paraId="7C91E76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Rimase infatti fedele all'Onnipotente e al tempo di Mosè compì un'azione virtuosa con Caleb, figlio di Iefunne, opponendosi all'assemblea, impedendo che il popolo peccasse e dominando le maligne mormorazioni (Sir 46, 7). Egli invocò il Signore onnipotente, quando i nemici lo premevano all'intorno, con l'offerta di un agnello da latte (Sir 46, 16). egli compiva il rito liturgico sugli altari, preparando l'offerta all'Altissimo onnipotente (Sir 50, 14). E subito tutto il popolo insieme si prostrava con la faccia a terra, per adorare il Signore, Dio onnipotente e altissimo (Sir 50, 17). Urlate, perché è vicino il giorno del Signore; esso viene come una devastazione da parte dell'Onnipotente (Is 13, 6). Signore onnipotente, Dio d'Israele, un'anima angosciata, uno spirito tormentato grida verso di te (Bar 3, 1). Signore onnipotente, Dio d'Israele, ascolta dunque la supplica dei morti d'Israele, dei figli di coloro che hanno peccato contro di te: essi non hanno ascoltato la voce del Signore loro Dio e a noi si sono attaccati questi mali (Bar 3, 4). </w:t>
      </w:r>
    </w:p>
    <w:p w14:paraId="0467208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Quando essi si muovevano, io udivo il rombo delle ali, simile al rumore di grandi acque, come il tuono dell'Onnipotente, come il fragore della tempesta, come il tumulto d'un accampamento. Quando poi si fermavano, ripiegavano le ali (Ez 1, 24). Il fragore delle ali dei cherubini giungeva fino al cortile esterno, come la voce di Dio onnipotente quando parla (Ez 10, 5). Ahimè, quel giorno! È infatti vicino il giorno del Signore e viene come uno sterminio dall'Onnipotente (Gl 1, 15). Grandi cose ha fatto in me l'Onnipotente e Santo è il suo nome (Lc 1, 49). e sarò per voi come un padre, e voi mi sarete come figli e figlie, dice il Signore onnipotente (2Cor 6, 18). Io sono l'Alfa e l'Omega, dice il Signore Dio, Colui che è, che era e che viene, l'Onnipotente! (Ap 1, 8). I quattro esseri viventi hanno ciascuno sei ali, intorno e dentro sono costellati di occhi; giorno e notte non cessano di ripetere: Santo, santo, santo il Signore Dio, l'Onnipotente, Colui che era, che è e che viene! (Ap 4, 8). Noi ti rendiamo grazie, Signore Dio onnipotente, che sei e che eri, perché hai messo mano alla tua grande potenza, e hai instaurato il tuo regno (Ap 11, 17). cantavano il cantico di Mosè, servo di Dio, e il cantico dell'Agnello: "Grandi e mirabili sono le tue opere, o Signore Dio onnipotente; giuste e veraci le tue vie, o Re delle genti! (Ap 15, 3). Udii una voce che veniva dall'altare e diceva: "Sì, Signore, Dio onnipotente; veri e giusti sono i tuoi giudizi!" (Ap 16, 7). </w:t>
      </w:r>
    </w:p>
    <w:p w14:paraId="03589BA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 xml:space="preserve">Sono infatti spiriti di demòni che operano prodigi e vanno a radunare tutti i re di tutta la terra per la guerra del gran giorno di Dio onnipotente (Ap 16, 14). Udii poi come una voce di una immensa folla simile a fragore di grandi acque e a rombo di tuoni possenti, che gridavano: "Alleluia. Ha preso possesso del suo regno il Signore, il nostro Dio, l'Onnipotente (Ap 19, 6). Dalla bocca gli esce una spada affilata per colpire con essa le genti. Egli le governerà con scettro di ferro e pigerà nel tino il vino dell'ira furiosa del Dio onnipotente (Ap 19, 15). Non vidi alcun tempio in essa perché il Signore Dio, l'Onnipotente, e l'Agnello sono il suo tempio (Ap 21, 22). </w:t>
      </w:r>
    </w:p>
    <w:p w14:paraId="7958857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 loro però non si era rivelato come il Signore. Questa sua qualità divina ed eterna non l’aveva loro fatta conoscere. Dio è il Signore Onnipotente. È il Signore dei signori. È l’Onnipotenza che dona forza ad ogni altra potenza. È il Signore eterno, divino, non creato, non fatto, non dipendente, assoluto, libero, sapiente, intelligente. È il Signore che ha fatto, che fa ogni altro signore della terra. È il Signore al quale tutto l’universo visibile e invisibile deve obbedienza, perché solo Lui è il Signore di tutti ed è Signore per creazione.</w:t>
      </w:r>
    </w:p>
    <w:p w14:paraId="54046B9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Quanto esiste è stato fatto da Lui e senza essere stato fatto da Lui, niente potrà mai esistere. È il Signore sopra ogni regno di questo mondo e sopra tutti i loro re, compreso il faraone. Ora il Signore viene proprio per attestare che Lui è il Signore anche del faraone e a Lui è dovuta ogni obbedienza. Anche il faraone si deve piegare alla sua volontà. Lui solo è il Signore. Gli altri non sono veri signori, perché il loro potere è assai limitato. Lui è il Signore immortale. Tutti gli altri sono signori mortali. Oggi ci sono e domani spariranno.</w:t>
      </w:r>
    </w:p>
    <w:p w14:paraId="489F449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t xml:space="preserve"> </w:t>
      </w:r>
      <w:r w:rsidRPr="00E36191">
        <w:rPr>
          <w:rFonts w:ascii="Arial" w:eastAsia="Times New Roman" w:hAnsi="Arial"/>
          <w:b/>
          <w:position w:val="6"/>
          <w:sz w:val="24"/>
          <w:szCs w:val="20"/>
          <w:vertAlign w:val="superscript"/>
          <w:lang w:eastAsia="it-IT"/>
        </w:rPr>
        <w:t>4</w:t>
      </w:r>
      <w:r w:rsidRPr="00E36191">
        <w:rPr>
          <w:rFonts w:ascii="Arial" w:eastAsia="Times New Roman" w:hAnsi="Arial"/>
          <w:b/>
          <w:sz w:val="24"/>
          <w:szCs w:val="20"/>
          <w:lang w:eastAsia="it-IT"/>
        </w:rPr>
        <w:t>Ho anche stabilito la mia alleanza con loro, per dar loro la terra di Canaan, la terra delle loro migrazioni, nella quale furono forestieri.</w:t>
      </w:r>
    </w:p>
    <w:p w14:paraId="2117F19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Signore ha stabilito la sua alleanza con Abramo, Isacco, Giacobbe. È un’alleanza unilaterale. </w:t>
      </w:r>
    </w:p>
    <w:p w14:paraId="2E9BC3F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28B97E4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6F2D147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2F773AC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w:t>
      </w:r>
    </w:p>
    <w:p w14:paraId="0C16AF7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la terra dove abitano i Keniti, i Kenizziti, i Kadmoniti, gli Ittiti, i Perizziti, i Refaìm, li Amorrei, i Cananei, i Gergesei e i Gebusei». (Gen 15,1-21). </w:t>
      </w:r>
    </w:p>
    <w:p w14:paraId="5D55895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Abram ebbe novantanove anni, il Signore gli apparve e gli disse: «Io sono Dio l’Onnipotente: cammina davanti a me e sii integro. Porrò la mia alleanza tra me e te e ti renderò molto, molto numeroso».</w:t>
      </w:r>
    </w:p>
    <w:p w14:paraId="3583DD0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Subito Abram si prostrò con il viso a terra e Dio parlò con lui: «Quanto a me, ecco, la mia alleanza è con te: diventerai padre di una moltitudine di nazioni. Non ti chiamerai più Abram, ma ti chiamerai Abramo, perché padre di una moltitudine di nazioni ti renderò.</w:t>
      </w:r>
    </w:p>
    <w:p w14:paraId="1EC21A8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 (Gen 17,1-8).</w:t>
      </w:r>
    </w:p>
    <w:p w14:paraId="1780522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Si è impegnato con una parola giurata, con promessa solenne. Lui non può venire meno alla sua Parola. Quella terra è della sua discendenza. Ad essa dovrà essere donata. L’alleanza è inviolabile, anche perché Dio l’ha giurata sulla sua morte. Ora poiché Dio è immortale, immortale è anche la sua alleanza. Dovrà compierla, realizzarla. È venuto per compierla e realizzarla. La compirà e la realizzerà. </w:t>
      </w:r>
    </w:p>
    <w:p w14:paraId="30DBB8D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5</w:t>
      </w:r>
      <w:r w:rsidRPr="00E36191">
        <w:rPr>
          <w:rFonts w:ascii="Arial" w:eastAsia="Times New Roman" w:hAnsi="Arial"/>
          <w:b/>
          <w:sz w:val="24"/>
          <w:szCs w:val="20"/>
          <w:lang w:eastAsia="it-IT"/>
        </w:rPr>
        <w:t>Io stesso ho udito il lamento degli Israeliti, che gli Egiziani resero loro schiavi, e mi sono ricordato della mia alleanza.</w:t>
      </w:r>
    </w:p>
    <w:p w14:paraId="784E1B4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Signore ha udito il lamento degli Israeliti, resi schiavi dagli Egiziani. Questo lamento continuo che saliva verso di Lui gli ha fatto ricordare che Lui aveva stabilito con loro un’alleanza. Ora Lui è obbligato dal suo giuramento a mantenere fede alla sua parola giurata, data con solennità irrevocabile. Per dare loro la terra, li deve condurre in essa. Per condurli in essa, li deve liberare dalla mano degli Egiziani. Può Lui dare la terra e liberare dalle mani degli Egiziani? Può perché Lui è l’Onnipotente Signore. È il Signore Onnipotente. Questo è il suo nome. Ora altro non deve fare che scendere in combattimento e attestare al faraone e agli </w:t>
      </w:r>
      <w:r w:rsidRPr="00E36191">
        <w:rPr>
          <w:rFonts w:ascii="Arial" w:eastAsia="Times New Roman" w:hAnsi="Arial"/>
          <w:sz w:val="24"/>
          <w:szCs w:val="20"/>
          <w:lang w:eastAsia="it-IT"/>
        </w:rPr>
        <w:lastRenderedPageBreak/>
        <w:t>Ebrei che dubitano di Lui, che Lui è veramente il Signore. La storica che seguirà attesterà questa sua verità.</w:t>
      </w:r>
    </w:p>
    <w:p w14:paraId="6779DF44"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6</w:t>
      </w:r>
      <w:r w:rsidRPr="00E36191">
        <w:rPr>
          <w:rFonts w:ascii="Arial" w:eastAsia="Times New Roman" w:hAnsi="Arial"/>
          <w:b/>
          <w:sz w:val="24"/>
          <w:szCs w:val="20"/>
          <w:lang w:eastAsia="it-IT"/>
        </w:rPr>
        <w:t>Pertanto di’ agli Israeliti: “Io sono il Signore! Vi sottrarrò ai lavori forzati degli Egiziani, vi libererò dalla loro schiavitù e vi riscatterò con braccio teso e con grandi castighi.</w:t>
      </w:r>
    </w:p>
    <w:p w14:paraId="4977176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cosa dovrà dire ora Mosè agli Israeliti. Non dovrà riferire le parole di Dio in terza persona: Dice il Signore, bensì in prima persona. È come se il Signore stesso parlasse attraverso Mosè. Io sono il Signore! Sono l’unico Signore. Gli altri non sono signori. Poiché io sono il Signore, posso fare ciò che voglio nel cielo e sulla terra. Poiché sono il Signore vi sottrarrò ai lavori forzati degli Egiziani. Poiché sono il Signore vi libererò dalla loro schiavitù. Poiché sono il Signore vi riscatterò con braccio teso e con grandi castighi. Poiché sono il Signore posso fare questo e lo farò. Sono il Signore Onnipotente e lo farò. </w:t>
      </w:r>
    </w:p>
    <w:p w14:paraId="78CACE18"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7</w:t>
      </w:r>
      <w:r w:rsidRPr="00E36191">
        <w:rPr>
          <w:rFonts w:ascii="Arial" w:eastAsia="Times New Roman" w:hAnsi="Arial"/>
          <w:b/>
          <w:sz w:val="24"/>
          <w:szCs w:val="20"/>
          <w:lang w:eastAsia="it-IT"/>
        </w:rPr>
        <w:t xml:space="preserve">Vi prenderò come mio popolo e diventerò il vostro Dio. Saprete che io sono il Signore, il vostro Dio, che vi sottrae ai lavori forzati degli Egiziani. </w:t>
      </w:r>
    </w:p>
    <w:p w14:paraId="1751679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Poiché sono il Signore vi prenderò come mio popolo. Poiché sono il Signore diventerò il vostro Dio. Io sono il Signore e voi saprete che io sono il Signore, il vostro Dio, che vi sottrae ai lavori forzati degli Egiziani. La storia governata dalla volontà del Signore attesta la verità di Dio: Lui solo è il Signore. Questa verità attraversa tutta la Sacra Scrittura. </w:t>
      </w:r>
    </w:p>
    <w:p w14:paraId="28FF722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Io vi prenderò come mio popolo e diventerò il vostro Dio. Voi saprete che io sono il Signore, il vostro Dio, che vi sottrarrà ai gravami degli Egiziani (Es 6, 7). e perché tu possa raccontare e fissare nella memoria di tuo figlio e di tuo nipote come io ho trattato gli Egiziani e i segni che ho compiuti in mezzo a loro e così saprete che io sono il Signore!" (Es 10, 2). Mosè e Aronne dissero a tutti gli Israeliti: "Questa sera saprete che il Signore vi ha fatti uscire dal paese d'Egitto (Es 16, 6). Ho inteso la mormorazione degli Israeliti. Parla loro così: Al tramonto mangerete carne e alla mattina vi sazierete di pane; saprete che io sono il Signore vostro Dio" (Es 16, 12). Mosè disse: "Da questo saprete che il Signore mi ha mandato per fare tutte queste opere e che io non ho agito di mia iniziativa (Nm 16, 28). ma se il Signore fa una cosa meravigliosa, se la terra spalanca la bocca e li ingoia con quanto appartiene loro e se essi scendono vivi agli inferi, allora saprete che questi uomini hanno disprezzato il Signore" (Nm 16, 30). </w:t>
      </w:r>
    </w:p>
    <w:p w14:paraId="6ACB36C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Continuò Giosuè: "Da ciò saprete che il Dio vivente è in mezzo a voi e che, certo, scaccerà dinanzi a voi il Cananeo, l'Hittita, l'Eveo, il Perizzita, il Gergeseo, l'Amorreo e il Gebuseo (Gs 3, 10). Dalla porpora e dal bisso che si logorano su di loro saprete che non sono dei; infine saranno divorati e nel paese saranno una vergogna (Bar 6, 71). Trafitti a morte cadranno in mezzo a voi e saprete che io sono il Signore (Ez 6, 7). Cadrete di spada: sulla frontiera d'Israele io vi giudicherò e saprete che io sono il Signore (Ez 11, 10). allora saprete che io sono il Signore, di cui non avete eseguito i comandi né osservate le leggi, mentre avete agito secondo i costumi delle genti vicine" (Ez 11, 12). Le città popolose saranno distrutte e la campagna ridotta a un deserto: saprete che io sono il Signore" (Ez 12, </w:t>
      </w:r>
      <w:r w:rsidRPr="00E36191">
        <w:rPr>
          <w:rFonts w:ascii="Arial" w:eastAsia="Times New Roman" w:hAnsi="Arial"/>
          <w:i/>
          <w:iCs/>
          <w:spacing w:val="-5"/>
          <w:sz w:val="24"/>
          <w:szCs w:val="20"/>
          <w:lang w:eastAsia="it-IT"/>
        </w:rPr>
        <w:lastRenderedPageBreak/>
        <w:t xml:space="preserve">20). La mia mano sarà sopra i profeti dalle false visioni e dai vaticini bugiardi; non avranno parte nell'assemblea del mio popolo, non saranno scritti nel libro d'Israele e non entreranno nel paese d'Israele: saprete che io sono il Signore Dio (Ez 13, 9). demolirò il muro che avete intonacato di mota, lo atterrerò e le sue fondamenta rimarranno scoperte; esso crollerà e voi perirete insieme con esso e saprete che io sono il Signore (Ez 13, 14). Per questo non avrete più visioni false, né più spaccerete incantesimi: libererò il mio popolo dalle vostre mani e saprete che io sono il Signore" (Ez 13, 23). Essi vi consoleranno quando vedrete la loro condotta e le loro opere e saprete che non invano ho fatto quello che ho fatto in mezzo a lei". Parola del Signore Dio (Ez 14, 23). </w:t>
      </w:r>
    </w:p>
    <w:p w14:paraId="11007C3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Volgerò contro di loro la faccia. Da un fuoco sono scampati, ma un fuoco li divorerà! Allora saprete che io sono il Signore quando volgerò contro di loro la faccia (Ez 15, 7). Tutti i migliori delle sue schiere cadranno di spada e i superstiti saranno dispersi a tutti i venti: così saprete che io, il Signore, ho parlato (Ez 17, 21). Separerò da voi i ribelli e quelli che si sono staccati da me; li farò uscire dal paese in cui dimorano, ma non entreranno nel paese d'Israele: così saprete che io sono il Signore (Ez 20, 38). Allora voi saprete che io sono il Signore, quando vi condurrò nel paese d'Israele, nel paese che alzando la mia mano giurai di dare ai vostri padri (Ez 20, 42). Allora saprete che io sono il Signore, quando agirò con voi per l'onore del mio nome e non secondo la vostra malvagia condotta e i vostri costumi corrotti, uomini d'Israele". Parola del Signore Dio (Ez 20, 44). Come si fonde l'argento nel crogiuolo, così sarete fusi in mezzo ad essa: saprete che io, il Signore, ho riversato il mio sdegno contro di voi" (Ez 22, 22). </w:t>
      </w:r>
    </w:p>
    <w:p w14:paraId="5AAAAF7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Ezechiele sarà per voi un segno: quando ciò avverrà, voi farete in tutto come ha fatto lui e saprete che io sono il Signore (Ez 24, 24). Farò di Rabbà una stalla da cammelli e delle città di Ammòn un ovile per pecore. Allora saprete che io sono il Signore" (Ez 25, 5). In solitudine perenne ti ridurrò e le tue città non saranno più abitate: saprete che io sono il Signore (Ez 35, 9). Moltiplicherò su di voi gli uomini e gli armenti e cresceranno e saranno fecondi: farò sì che siate popolati come prima e vi elargirò i miei benefici più che per il passato e saprete che io sono il Signore (Ez 36, 11). Metterò su di voi i nervi e farò crescere su di voi la carne, su di voi stenderò la pelle e infonderò in voi lo spirito e rivivrete: Saprete che io sono il Signore" (Ez 37, 6). Farò entrare in voi il mio spirito e rivivrete; vi farò riposare nel vostro paese; saprete che io sono il Signore. L'ho detto e lo farò". Oracolo del Signore Dio (Ez 37, 14). Voi saprete che io sono il Signore vostro Dio che abito in Sion, mio monte santo e luogo santo sarà Gerusalemme; per essa non passeranno più gli stranieri (Gl 4, 17). </w:t>
      </w:r>
    </w:p>
    <w:p w14:paraId="611B0FE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Ecco, io stendo la mano sopra di esse e diverranno preda dei loro schiavi e voi saprete che il Signore degli eserciti mi ha inviato (Zc 2, 13). Le mani di Zorobabele hanno fondato questa casa: le sue mani la compiranno e voi saprete che il Signore degli eserciti mi ha inviato a voi (Zc 4, 9). Così saprete che io ho diretto a voi questo monito, perché c'è anche un'alleanza fra me e Levi, dice il Signore degli Eserciti (Ml 2, 4). Disse allora Gesù: "Quando avrete innalzato il Figlio dell'uomo, allora saprete </w:t>
      </w:r>
      <w:r w:rsidRPr="00E36191">
        <w:rPr>
          <w:rFonts w:ascii="Arial" w:eastAsia="Times New Roman" w:hAnsi="Arial"/>
          <w:i/>
          <w:iCs/>
          <w:spacing w:val="-5"/>
          <w:sz w:val="24"/>
          <w:szCs w:val="20"/>
          <w:lang w:eastAsia="it-IT"/>
        </w:rPr>
        <w:lastRenderedPageBreak/>
        <w:t xml:space="preserve">che Io Sono e non faccio nulla da me stesso, ma come mi ha insegnato il Padre, così io parlo (Gv 8, 28). In quel giorno voi saprete che io sono nel Padre e voi in me e io in voi (Gv 14, 20). </w:t>
      </w:r>
    </w:p>
    <w:p w14:paraId="663DBAF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storia è il luogo della rivelazione della verità di Dio. Quale storia? Quella impossibile a qualsiasi uomo e a tutti gli uomini messi assieme. Israele non si può liberare dall’Egitto. Non è nelle sue capacità. Non è capace neanche di raccogliere paglia e di fare mattoni.</w:t>
      </w:r>
    </w:p>
    <w:p w14:paraId="6939F8A8"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8</w:t>
      </w:r>
      <w:r w:rsidRPr="00E36191">
        <w:rPr>
          <w:rFonts w:ascii="Arial" w:eastAsia="Times New Roman" w:hAnsi="Arial"/>
          <w:b/>
          <w:sz w:val="24"/>
          <w:szCs w:val="20"/>
          <w:lang w:eastAsia="it-IT"/>
        </w:rPr>
        <w:t>Vi farò entrare nella terra che ho giurato a mano alzata di dare ad Abramo, a Isacco e a Giacobbe; ve la darò in possesso: io sono il Signore!”».</w:t>
      </w:r>
    </w:p>
    <w:p w14:paraId="700532F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Poiché sono il Signore vi farò entrare nella terra che ho giurato a mano alzata di dar ad Abramo, Isacco e a Giacobbe. Poiché sono il Signore ve la darò in possesso. Io sono il Signore! Questa è la firma di Dio e di nessun altro. Questa firma nei profeti ha anche un altro nome: oracolo del Signore, cioè Parola di Dio! Parola del Signore Onnipotente! Parola di Colui che dice e crea la storia e ogni altra realtà.</w:t>
      </w:r>
    </w:p>
    <w:p w14:paraId="1280800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 disse: "Giuro per me stesso, oracolo del Signore: perché tu hai fatto questo e non mi hai rifiutato tuo figlio, il tuo unico figlio (Gen 22, 16). Egli pronunziò il suo poema e disse: "Oracolo di Balaam, figlio di Beor, e Oracolo dell'uomo dall'occhio penetrante (Nm 24, 3). oracolo di chi ode le parole di Dio e conosce la scienza dell'Altissimo, di chi vede la visione dell'Onnipotente, e cade ed è tolto il velo dai suoi occhi (Nm 24, 4). Egli pronunciò il suo poema e disse: "Oracolo di Balaam, figlio di Beor, Oracolo dell'uomo dall'occhio penetrante (Nm 24, 15). oracolo di chi ode le parole di Dio e conosce la scienza dell'Altissimo, di chi vede la visione dell'Onnipotente, e cade ed è tolto il velo dai suoi occhi (Nm 24, 16). La gente allora prese le loro provviste senza consultare l'oracolo del Signore (Gs 9, 14). Ecco dunque l'oracolo del Signore, Dio d'Israele: Avevo promesso alla tua casa e alla casa di tuo padre che avrebbero sempre camminato alla mia presenza. Ma ora - oracolo del Signore - non sia mai! Perché chi mi onorerà anch'io l'onorerò, chi mi disprezzerà sarà oggetto di disprezzo (1Sam 2, 30). </w:t>
      </w:r>
    </w:p>
    <w:p w14:paraId="66BC47C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Saul gli disse: "Perché vi siete accordati contro di me, tu e il figlio di Iesse, dal momento che gli hai fornito pane e spada e hai consultato l'oracolo di Dio per lui, allo scopo di sollevarmi oggi un nemico?" (1Sam 22, 13). Queste sono le ultime parole di Davide: "Oracolo di Davide, figlio di Iesse, Oracolo dell'uomo che l'Altissimo ha innalzato, del consacrato del Dio di Giacobbe, del soave cantore d'Israele (2Sam 23, 1). Il Signore aveva detto ad Achia: "Ecco, la moglie di Geroboamo viene per chiederti un oracolo sul figlio, che è malato; tu le dirai questo e questo. Arriva travestita" (1Re 14, 5). Ieu disse a Bidkar suo scudiero: "Sollevalo, gettalo nel campo che appartenne a Nabòt di Izreel; mi ricordo che una volta, mentre io e te eravamo sullo stesso carro al seguito di suo padre Acab, il Signore proferì su di lui questo oracolo (2Re 9, 25). Non ho forse visto ieri il sangue di Nabòt e il sangue dei suoi figli? Oracolo del Signore. Ti ripagherò in questo stesso campo. Oracolo del Signore. Sollevalo e gettalo nel campo secondo la parola del Signore" (2Re 9, 26). </w:t>
      </w:r>
    </w:p>
    <w:p w14:paraId="601BC40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Ritornerà per la strada per cui è venuto; non entrerà in questa città. Oracolo del Signore (2Re 19, 33).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Allora Giòsafat disse al re di Israele: "Consulta oggi stesso l'oracolo del Signore" (2Cr 18, 4). poiché il tuo cuore si è intenerito e ti sei umiliato davanti a Dio, udendo le mie parole contro questo luogo e contro i suoi abitanti; poiché ti sei umiliato davanti a me, ti sei strappate le vesti e hai pianto davanti a me, anch'io ho ascoltato. Oracolo del Signore! (2Cr 34, 27). 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17o).</w:t>
      </w:r>
    </w:p>
    <w:p w14:paraId="243C866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Di Davide. Salmo. Oracolo del Signore al mio Signore: "Siedi alla mia destra, finché io ponga i tuoi nemici a sgabello dei tuoi piedi" (Sal 109, 1). Un oracolo è sulle labbra del re, in giudizio la sua bocca non sbaglia (Pr 16, 10). L'uomo assennato ha fiducia nella legge, la legge per lui è degna di fede come un oracolo (Sir 33, 3). Perciò, oracolo del Signore, Dio degli eserciti, il Potente di Israele: Ah, esigerò soddisfazioni dai miei avversari, mi vendicherò dei miei nemici (Is 1, 24). Qual diritto avete di opprimere il mio popolo, di pestare la faccia ai poveri?". Oracolo del Signore, Signore degli eserciti (Is 3, 15). Oracolo su Babilonia, ricevuto in visione da Isaia figlio di Amoz (Is 13, 1). Io insorgerò contro di loro - parola del Signore degli eserciti -, sterminerò il nome di Babilonia e il resto, la prole e la stirpe - oracolo del Signore – (Is 14, 22). Io la ridurrò a dominio dei ricci, a palude stagnante; la scoperò con la scopa della distruzione - oracolo del Signore degli eserciti – (Is 14, 23). </w:t>
      </w:r>
    </w:p>
    <w:p w14:paraId="40FDF8C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Nell'anno in cui morì il re Acaz fu comunicato questo oracolo (Is 14, 28). Oracolo su Moab. E' stata devastata di notte, Ar-Moab è stata distrutta; è stata devastata di notte, Kir-Moab è stata distrutta (Is 15, 1). Oracolo su Damasco. Ecco, Damasco sarà eliminata dal numero delle città, diverrà un cumulo di rovine (Is 17, 1). A Efraim sarà tolta la cittadella, a Damasco la sovranità. Al resto degli Aramei toccherà la stessa sorte della gloria degli Israeliti, oracolo del Signore degli eserciti (Is 17, 3). Vi resteranno solo racimoli, come alla bacchiatura degli ulivi: due o tre bacche sulla cima dell'albero, quattro o cinque sui rami da frutto. Oracolo del Signore, Dio di Israele (Is 17, 6). Oracolo sull'Egitto. Ecco, il Signore cavalca una nube leggera ed entra in Egitto. Crollano gli idoli d'Egitto davanti a lui e agli Egiziani vien meno il cuore nel petto (Is 19, 1). Ma io metterò gli Egiziani in mano a un duro padrone, un re crudele li dominerà. Oracolo del Signore, Dio degli eserciti (Is 19, 4). Oracolo sul deserto del mare. Come i turbini che si scatenano nel Negheb, così egli viene dal deserto, da una terra orribile (Is 21, 1). Oracolo sull'Idumea. Mi gridano da Seir: "Sentinella, quanto resta della notte? Sentinella, quanto resta della notte?" (Is 21, 11). Oracolo sull'Arabia. Nel bosco, nell'Arabia, passate la </w:t>
      </w:r>
      <w:r w:rsidRPr="00E36191">
        <w:rPr>
          <w:rFonts w:ascii="Arial" w:eastAsia="Times New Roman" w:hAnsi="Arial"/>
          <w:i/>
          <w:iCs/>
          <w:spacing w:val="-5"/>
          <w:sz w:val="24"/>
          <w:szCs w:val="20"/>
          <w:lang w:eastAsia="it-IT"/>
        </w:rPr>
        <w:lastRenderedPageBreak/>
        <w:t xml:space="preserve">notte, carovane di Dedan (Is 21, 13). Oracolo sulla valle della Visione. Che hai tu dunque, che sei salita tutta sulle terrazze (Is 22, 1). </w:t>
      </w:r>
    </w:p>
    <w:p w14:paraId="6A3E142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In quel giorno - oracolo del Signore degli eserciti - cederà il paletto conficcato in luogo solido, si spezzerà, cadrà e andrà in frantumi tutto ciò che vi era appeso, perché il Signore ha parlato (Is 22, 25). Oracolo su Tiro. Fate il lamento, navi di Tarsis, perché è stato distrutto il vostro rifugio! Mentre tornavano dal paese dei Kittim, ne fu data loro notizia (Is 23, 1). Guai a voi, figli ribelli -oracolo del Signore - che fate progetti da me non suggeriti, vi legate con alleanze che io non ho ispirate così da aggiungere peccato a peccato (Is 30, 1). Oracolo sulle bestie del Negheb. In una terra di angoscia e di miseria, adatta a leonesse e leoni ruggenti, a vipere e draghi volanti, essi portano le loro ricchezze sul dorso di asini, i tesori sulla gobba di cammelli a un popolo che non giova a nulla (Is 30, 6). Essa abbandonerà per lo spavento la sua rocca e i suoi capi tremeranno per un'insegna. Oracolo del Signore che ha un fuoco in Sion e una fornace in Gerusalemme (Is 31, 9). Ritornerà per la strada per cui è venuto; non entrerà in questa città. Oracolo del Signore (Is 37, 34). Non temere, vermiciattolo di Giacobbe, larva di Israele; io vengo in tuo aiuto - oracolo del Signore- tuo redentore è il Santo di Israele (Is 41, 14). Voi siete i miei testimoni - oracolo del Signore - miei servi, che io mi sono scelto perché mi conosciate e crediate in me e comprendiate che sono io. Prima di me non fu formato alcun dio né dopo ce ne sarà (Is 43, 10). </w:t>
      </w:r>
    </w:p>
    <w:p w14:paraId="6A9813E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Io ho predetto e ho salvato, mi son fatto sentire e non c'era tra voi alcun dio straniero. Voi siete miei testimoni - oracolo del Signore - e io sono Dio (Is 43, 12). Alza gli occhi intorno e guarda: tutti costoro si radunano, vengono da te. "Com'è vero ch'io vivo - oracolo del Signore- ti vestirai di tutti loro come di ornamento, te ne ornerai come una sposa" (Is 49, 18). Ora, che faccio io qui? - oracolo del Signore - Sì, il mio popolo è stato deportato per nulla! I suoi dominatori trionfavano - oracolo del Signore - e sempre, tutti i giorni il mio nome è stato disprezzato (Is 52, 5). Nessun'arma affilata contro di te avrà successo, farai condannare ogni lingua che si alzerà contro di te in giudizio. Questa è la sorte dei servi del Signore, quanto spetta a loro da parte mia. Oracolo del Signore (Is 54, 17). Perché i miei pensieri non sono i vostri pensieri, le vostre vie non sono le mie vie - oracolo del Signore (Is 55, 8). Oracolo del Signore Dio che raduna i dispersi di Israele: "Io ancora radunerò i suoi prigionieri, oltre quelli già radunati" (Is 56, 8). Come redentore verrà per Sion, per quelli di Giacobbe convertiti dall'apostasia. Oracolo del Signore (Is 59, 20). </w:t>
      </w:r>
    </w:p>
    <w:p w14:paraId="674068C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Tutte queste cose ha fatto la mia mano ed esse sono mie - oracolo del Signore -. Su chi volgerò lo sguardo? Sull'umile e su chi ha lo spirito contrito e su chi teme la mia parola (Is 66, 2). Coloro che si consacrano e purificano nei giardini, seguendo uno che sta in mezzo, che mangiano carne suina, cose abominevoli e topi, insieme finiranno - oracolo del Signore – (Is 66, 17). Sì, come i nuovi cieli e la nuova terra, che io farò, dureranno per sempre davanti a me - oracolo del Signore - così dureranno la vostra discendenza e il vostro nome (Is 66, 22). Non temerli, perché io sono con te per proteggerti". Oracolo del Signore (Ger 1, 8). Poiché, ecco, </w:t>
      </w:r>
      <w:r w:rsidRPr="00E36191">
        <w:rPr>
          <w:rFonts w:ascii="Arial" w:eastAsia="Times New Roman" w:hAnsi="Arial"/>
          <w:i/>
          <w:iCs/>
          <w:spacing w:val="-5"/>
          <w:sz w:val="24"/>
          <w:szCs w:val="20"/>
          <w:lang w:eastAsia="it-IT"/>
        </w:rPr>
        <w:lastRenderedPageBreak/>
        <w:t xml:space="preserve">io sto per chiamare tutti i regni del settentrione. Oracolo del Signore. Essi verranno e ognuno porrà il trono davanti alle porte di Gerusalemme, contro tutte le sue mura e contro tutte le città di Giuda (Ger 1, 15). </w:t>
      </w:r>
    </w:p>
    <w:p w14:paraId="2D0138D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Ti muoveranno guerra ma non ti vinceranno, perché io sono con te per salvarti". Oracolo del Signore (Ger 1, 19). Israele era cosa sacra al Signore la primizia del suo raccolto; quanti ne mangiavano dovevano pagarla, la sventura si abbatteva su di loro. Oracolo del Signore (Ger 2, 3). Per questo intenterò ancora un processo contro di voi, - oracolo del Signore - e farò causa ai vostri nipoti (Ger 2, 9). Stupitene, o cieli; inorridite come non mai. Oracolo del Signore (Ger 2, 12). La tua stessa malvagità ti castiga e le tue ribellioni ti puniscono. Riconosci e vedi quanto è cosa cattiva e amara l'avere abbandonato il Signore tuo Dio e il non avere più timore di me. Oracolo del Signore degli eserciti (Ger 2, 19). Anche se ti lavassi con la soda e usassi molta potassa, davanti a me resterebbe la macchia della tua iniquità. Oracolo del Signore (Ger 2, 22). Perché vi lamentate con me? Tutti voi mi siete stati infedeli. Oracolo del Signore (Ger 2, 29). Se un uomo ripudia la moglie ed essa, allontanatasi da lui, si sposa con un altro uomo, tornerà il primo ancora da lei? Forse una simile donna non è tutta contaminata? Tu ti sei disonorata con molti amanti e osi tornare da me? Oracolo del Signore (Ger 3, 1). </w:t>
      </w:r>
    </w:p>
    <w:p w14:paraId="22ED9A8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Su, riconosci la tua colpa, perché sei stata infedele al Signore tuo Dio; hai profuso l'amore agli stranieri sotto ogni albero verde e non hai ascoltato la mia voce. Oracolo del Signore (Ger 3, 13). Ma come una donna è infedele al suo amante, così voi, casa di Israele, siete stati infedeli a me". Oracolo del Signore (Ger 3, 20). Come custodi d'un campo l'hanno circondata, perché si è ribellata contro di me. Oracolo del Signore (Ger 4, 17). Non dovrei forse punirli per questo? Oracolo del Signore. E di un popolo come questo non dovrei vendicarmi? (Ger 5, 9). Poiché, certo, mi si sono ribellate la casa di Israele e la casa di Giuda". Oracolo del Signore (Ger 5, 11). Ecco manderò contro di voi una nazione da lontano, o casa di Israele. Oracolo del Signore. E' una nazione valorosa, è una nazione antica! Una nazione di cui non conosci la lingua e non comprendi che cosa dice (Ger 5, 15). Voi non mi temerete? Oracolo del Signore. Non tremerete dinanzi a me, che ho posto la sabbia per confine al mare, come barriera perenne che esso non varcherà? Le sue onde si agitano ma non prevalgono, rumoreggiano ma non l'oltrepassano" (Ger 5, 22). </w:t>
      </w:r>
    </w:p>
    <w:p w14:paraId="104EA09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Non dovrei forse punire queste colpe? Oracolo del Signore. Di un popolo come questo non dovrei vendicarmi? (Ger 5, 29). Le loro case passeranno a stranieri, anche i loro campi e le donne, perché io stenderò la mano sugli abitanti di questo paese". Oracolo del Signore (Ger 6, 12). Ma forse costoro offendono me - oracolo del Signore - o non piuttosto se stessi a loro vergogna?" (Ger 7, 19). Perché i figli di Giuda hanno commesso ciò che è male ai miei occhi, oracolo del Signore. Hanno posto i loro abomini nel tempio che prende il nome da me, per contaminarlo (Ger 7, 30). Perciò verranno giorni - oracolo del Signore - nei quali non si chiamerà più Tofet né valle di Ben-Innom, ma valle della Strage. Allora si seppellirà in Tofet, perché non ci sarà altro luogo (Ger 7, 32). </w:t>
      </w:r>
    </w:p>
    <w:p w14:paraId="3372748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 xml:space="preserve">"In quel tempo - oracolo del Signore - si estrarranno dai loro sepolcri le ossa dei re di Giuda, le ossa dei suoi capi, dei sacerdoti, dei profeti e degli abitanti di Gerusalemme (Ger 8, 1). Allora la morte sarà preferibile alla vita per tutti quelli che resteranno di questa razza malvagia in ogni luogo, dove li avrò dispersi". Oracolo del Signore degli eserciti (Ger 8, 3). Non dovrei forse punirli per tali cose? Oracolo del Signore. Di un popolo come questo non dovrei vendicarmi?" (Ger 9, 8). "Ecco, giorni verranno - oracolo del Signore - nei quali punirò tutti i circoncisi che rimangono non circoncisi (Ger 9, 24). Se invece non ascoltano, estirperò tutto questo popolo ed esso perirà". Oracolo del Signore (Ger 12, 17). Questa è la tua sorte, la parte che ti è destinata da me - oracolo del Signore - perché mi hai dimenticato e hai confidato nella menzogna (Ger 13, 25). E' abbattuta la madre di sette figli, esala il suo respiro; il suo sole tramonta quando è ancor giorno, è coperta di vergogna e confusa. Io consegnerò i loro superstiti alla spada, in preda ai loro nemici". Oracolo del Signore (Ger 15, 9). ed io, per questo popolo, ti renderò come un muro durissimo di bronzo; combatteranno contro di te ma non potranno prevalere, perché io sarò con te per salvarti e per liberarti. Oracolo del Signore (Ger 15, 20). </w:t>
      </w:r>
    </w:p>
    <w:p w14:paraId="48ED2C1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Pertanto, ecco, verranno giorni - oracolo del Signore - nei quali non si dirà più: Per la vita del Signore che ha fatto uscire gli Israeliti dal paese d'Egitto (Ger 16, 14). "Forse non potrei agire con voi, casa di Israele, come questo vasaio? Oracolo del Signore. Ecco, come l'argilla è nelle mani del vasaio, così voi siete nelle mie mani, casa di Israele (Ger 18, 6). Ora essi dissero: "Venite e tramiamo insidie contro Geremia, perché la legge non verrà meno ai sacerdoti, né il consiglio ai saggi, né l'oracolo ai profeti. Venite, colpiamolo a motivo della sua lingua e non badiamo a tutte le sue parole" (Ger 18, 18). Poiché io ho volto la faccia contro questa città a suo danno e non a suo bene. Oracolo del Signore. Essa sarà messa nelle mani del re di Babilonia, il quale la brucerà con il fuoco" (Ger 21, 10). Egli tutelava la causa del povero e del misero e tutto andava bene; questo non significa infatti conoscermi? Oracolo del Signore (Ger 22, 16). "Per la mia vita - oracolo del Signore - anche se Conìa figlio di Ioiakim, re di Giuda, fosse un anello da sigillo nella mia destra, io me lo strapperei (Ger 22, 24). </w:t>
      </w:r>
    </w:p>
    <w:p w14:paraId="4DC07DE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"Guai ai pastori che fanno perire e disperdono il gregge del mio pascolo". Oracolo del Signore (Ger 23, 1). Perciò dice il Signore, Dio di Israele, contro i pastori che devono pascere il mio popolo: "Voi avete disperso le mie pecore, le avete scacciate e non ve ne siete preoccupati; ecco io mi occuperò di voi e della malvagità delle vostre azioni. Oracolo del Signore (Ger 23, 2). Costituirò sopra di esse pastori che le faranno pascolare, così che non dovranno più temere né sgomentarsi; di esse non ne mancherà neppure una". Oracolo del Signore (Ger 23, 4). Perfino il profeta, perfino il sacerdote sono empi, perfino nella mia casa ho trovato la loro malvagità. Oracolo del Signore (Ger 23, 11). Perciò la loro strada sarà per essi come sentiero sdrucciolevole, saranno sospinti nelle tenebre e cadranno in esse, poiché io manderò su di essi la sventura, nell'anno del loro castigo. Oracolo del Signore (Ger 23, 12). Il profeta che ha avuto un sogno racconti il suo sogno; chi ha udito la mia parola annunzi fedelmente la mia </w:t>
      </w:r>
      <w:r w:rsidRPr="00E36191">
        <w:rPr>
          <w:rFonts w:ascii="Arial" w:eastAsia="Times New Roman" w:hAnsi="Arial"/>
          <w:i/>
          <w:iCs/>
          <w:spacing w:val="-5"/>
          <w:sz w:val="24"/>
          <w:szCs w:val="20"/>
          <w:lang w:eastAsia="it-IT"/>
        </w:rPr>
        <w:lastRenderedPageBreak/>
        <w:t xml:space="preserve">parola. Che cosa ha in comune la paglia con il grano? Oracolo del Signore (Ger 23, 28). La mia parola non è forse come il fuoco - oracolo del Signore - e come un martello che spacca la roccia? (Ger 23, 29). </w:t>
      </w:r>
    </w:p>
    <w:p w14:paraId="6CAA550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Perciò, eccomi contro i profeti - oracolo del Signore - i quali si rubano gli uni gli altri le mie parole (Ger 23, 30). Eccomi contro i profeti - oracolo del Signore -che muovono la lingua per dare oracoli (Ger 23, 31). Se io comincio a castigare proprio la città che porta il mio nome, pretendete voi di rimanere impuniti? No, impuniti non resterete, perché io chiamerò la spada su tutti gli abitanti della terra. Oracolo del Signore degli eserciti (Ger 25, 29). Poiché con inganno parlano come profeti a voi in mio nome; io non li ho inviati. Oracolo del Signore (Ger 29, 9). perché non hanno ascoltato le mie parole - dice il Signore - quando mandavo loro i miei servi, i profeti, con continua premura, eppure essi non hanno ascoltato. Oracolo del Signore (Ger 29, 19). Poiché essi hanno operato cose nefande in Gerusalemme, hanno commesso adulterio con le mogli del prossimo, hanno proferito in mio nome parole senza che io avessi dato loro alcun ordine. Io stesso lo so bene e ne sono testimone. Oracolo del Signore" (Ger 29, 23). Tu, poi, non temere, Giacobbe, mio servo. Oracolo del Signore. Non abbatterti, Israele, poiché io libererò te dal paese lontano, la tua discendenza dal paese del suo esilio. Giacobbe ritornerà e godrà la pace, vivrà tranquillo e nessuno lo molesterà (Ger 30, 10). </w:t>
      </w:r>
    </w:p>
    <w:p w14:paraId="5D8C555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Poiché io sono con te per salvarti, oracolo del Signore. Sterminerò tutte le nazioni, in mezzo alle quali ti ho disperso; ma con te non voglio operare una strage; cioè ti castigherò secondo giustizia, non ti lascerò del tutto impunito" (Ger 30, 11). Il loro capo sarà uno di essi e da essi uscirà il loro comandante; io lo farò avvicinare ed egli si accosterà a me. Poiché chi è colui che arrischia la vita per avvicinarsi a me? Oracolo del Signore (Ger 30, 21). In quel tempo - oracolo del Signore - io sarò Dio per tutte le tribù di Israele ed esse saranno il mio popolo" (Ger 31, 1). Non è forse Efraim un figlio caro per me, un mio fanciullo prediletto? Infatti dopo averlo minacciato, me ne ricordo sempre più vivamente. Per questo le mie viscere si commuovono per lui, provo per lui profonda tenerezza". Oracolo del Signore (Ger 31, 20). Così dice il Signore: "Se si possono misurare i cieli in alto ed esplorare in basso le fondamenta della terra, anch'io rigetterò tutta la progenie di Israele per ciò che ha commesso". Oracolo del Signore (Ger 31, 37). egli condurrà Sedecìa in Babilonia dove egli resterà finché io non lo visiterò - oracolo del Signore -; se combatterete contro i Caldei, non riuscirete a nulla"? (Ger 32, 5). </w:t>
      </w:r>
    </w:p>
    <w:p w14:paraId="6BB2D12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Gli Israeliti e i figli di Giuda non hanno fatto che quanto è male ai miei occhi fin dalla loro giovinezza; gli Israeliti hanno soltanto saputo offendermi con il lavoro delle loro mani. Oracolo del Signore (Ger 32, 30). Essi si compreranno campi con denaro, stenderanno contratti e li sigilleranno e si chiameranno testimoni nella terra di Beniamino e nei dintorni di Gerusalemme, nelle città di Giuda e nelle città della montagna e nelle città della Sefèla e nelle città del mezzogiorno, perché cambierò la loro sorte". Oracolo del Signore (Ger 32, 44). Ecco verranno giorni - oracolo del Signore - nei quali io realizzerò le promesse di bene che ho </w:t>
      </w:r>
      <w:r w:rsidRPr="00E36191">
        <w:rPr>
          <w:rFonts w:ascii="Arial" w:eastAsia="Times New Roman" w:hAnsi="Arial"/>
          <w:i/>
          <w:iCs/>
          <w:spacing w:val="-5"/>
          <w:sz w:val="24"/>
          <w:szCs w:val="20"/>
          <w:lang w:eastAsia="it-IT"/>
        </w:rPr>
        <w:lastRenderedPageBreak/>
        <w:t xml:space="preserve">fatto alla casa di Israele e alla casa di Giuda (Ger 33, 14). Morirai in pace e come si bruciarono aromi per i funerali dei tuoi padri, gli antichi re di Giuda che furono prima di te, così si bruceranno per te e per te si farà il lamento dicendo: Ahimè, Signore! Questo ho detto". Oracolo del Signore (Ger 34, 5). "Così dice il Signore degli eserciti, Dio di Israele: Va’ e riferisci agli uomini di Giuda e agli abitanti di Gerusalemme: Non accetterete la lezione, ascoltando le mie parole? Oracolo del Signore (Ger 35, 13). </w:t>
      </w:r>
    </w:p>
    <w:p w14:paraId="460FC51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Ma io ti libererò in quel giorno - oracolo del Signore - e non sarai consegnato in mano agli uomini che tu temi (Ger 39, 17). Poiché, certo, io ti salverò; non cadrai di spada, ma ti sarà conservata la vita come tuo bottino, perché hai avuto fiducia in me. Oracolo del Signore" (Ger 39, 18). E tu vai cercando grandi cose per te? Non cercarle, poiché io manderò la sventura su ogni uomo. Oracolo del Signore. A te farò dono della vita come bottino, in tutti i luoghi dove tu andrai" (Ger 45, 5). Terrore, trabocchetto, tranello cadranno su di te, abitante di Moab. Oracolo del Signore (Ger 48, 43). Chi sfugge al terrore cadrà nel trabocchetto; chi risale dal trabocchetto sarà preso nel tranello, perché io manderò sui Moabiti tutto questo nell'anno del loro castigo. Oracolo del Signore (Ger 48, 44). Ma io cambierò la sorte di Moab negli ultimi giorni. Oracolo del Signore". Qui finisce il giudizio su Moab (Ger 48, 47). </w:t>
      </w:r>
    </w:p>
    <w:p w14:paraId="660945C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La tua arroganza ti ha indotto in errore, la superbia del tuo cuore; tu che abiti nelle caverne delle rocce, che ti aggrappi alle cime dei colli, anche se ponessi, come l'aquila, in alto il tuo nido, di lassù ti farò precipitare. Oracolo del Signore (Ger 49, 16). Cadranno i suoi giovani nelle sue piazze e tutti i suoi guerrieri periranno in quel giorno. Oracolo del Signore degli eserciti (Ger 49, 26). Su, marciate contro la nazione tranquilla, che vive in sicurezza. Oracolo del Signore. Essa non ha né porte né sbarre e vive isolata (Ger 49, 31). Porrò il mio trono sull'Elam e farò morire il re e i capi. Oracolo del Signore (Ger 49, 38). "Eccomi a te, o arrogante, - oracolo del Signore degli eserciti - poiché è giunto il tuo giorno, il tempo del tuo castigo (Ger 50, 31). Come quando Dio sconvolse Sòdoma, Gomorra e le città vicine - oracolo del Signore - così non vi abiterà alcuna persona né vi dimorerà essere umano (Ger 50, 40). Ma ora ripagherò Babilonia e tutti gli abitanti della Caldea di tutto il male che hanno fatto a Sion, sotto i vostri occhi. Oracolo del Signore (Ger 51, 24). da te non si prenderà più né pietra d'angolo, né pietra da fondamenta, perché diventerai un luogo desolato per sempre". Oracolo del Signore (Ger 51, 26). Anche se Babilonia si innalzasse fino al cielo, anche se rendesse inaccessibile la sua cittadella potente, da parte mia verranno i suoi devastatori". Oracolo del Signore (Ger 51, 53). </w:t>
      </w:r>
    </w:p>
    <w:p w14:paraId="0CC7644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Rispondi loro: Così dice il Signore Dio: Quest'oracolo è per il principe di Gerusalemme e per tutti gli Israeliti che vi abitano (Ez 12, 10). Ebbene, riferisci loro: Dice il Signore Dio: Non sarà ritardata più a lungo ogni mia parola: la parola che dirò l'eseguirò. Oracolo del Signore Dio" (Ez 12, 28). Hanno avuto visioni false, vaticini menzogneri coloro che dicono: Oracolo del Signore, mentre il Signore non li ha inviati. Eppure confidano che si avveri la loro parola! (Ez 13, 6). i profeti d'Israele che profetavano su </w:t>
      </w:r>
      <w:r w:rsidRPr="00E36191">
        <w:rPr>
          <w:rFonts w:ascii="Arial" w:eastAsia="Times New Roman" w:hAnsi="Arial"/>
          <w:i/>
          <w:iCs/>
          <w:spacing w:val="-5"/>
          <w:sz w:val="24"/>
          <w:szCs w:val="20"/>
          <w:lang w:eastAsia="it-IT"/>
        </w:rPr>
        <w:lastRenderedPageBreak/>
        <w:t xml:space="preserve">Gerusalemme e vedevano per essa una visione di pace, mentre non vi era pace. Oracolo del Signore (Ez 13, 16). Il pane che io ti avevo dato, il fior di farina, l'olio e il miele di cui ti nutrivo ponesti davanti ad esse come offerta di soave odore. Oracolo del Signore Dio (Ez 16, 19). Ora, dopo tutta la tua perversione, guai, guai a te! Oracolo del Signore Dio (Ez 16, 23). Perciò, o Israeliti, io giudicherò ognuno di voi secondo la sua condotta. Oracolo del Signore Dio. Convertitevi e desistete da tutte le vostre iniquità, e l'iniquità non sarà più causa della vostra rovina (Ez 18, 30). "Figlio dell'uomo, parla agli anziani d'Israele e dì loro: Dice il Signore Dio: Venite voi per consultarmi? Com'è vero ch'io vivo, non mi lascerò consultare da voi. Oracolo del Signore Dio (Ez 20, 3). poiché sul mio monte santo, sull'alto monte d'Israele - oracolo del Signore Dio - mi servirà tutta la casa d'Israele, tutta riunita in quel paese; là mi saranno graditi e là richiederò le vostre offerte, le primizie dei vostri doni in qualunque forma me li consacrerete (Ez 20, 40). In te si ricevono doni per spargere il sangue, tu presti a interesse e a usura, spogli con la violenza il tuo prossimo e di me ti dimentichi. Oracolo del Signore Dio (Ez 22, 12). </w:t>
      </w:r>
    </w:p>
    <w:p w14:paraId="585F927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Io rovescerò su di essi il mio sdegno: li consumerò con il fuoco della mia collera: la loro condotta farò ricadere sulle loro teste". Oracolo del Signore Dio (Ez 22, 31). Io, il Signore, ho parlato! Questo avverrà, lo compirò senza revoca; non avrò né pietà, né compassione. Ti giudicherò secondo la tua condotta e i tuoi misfatti". Oracolo del Signore Dio (Ez 24, 14). La mia vendetta su Edom la compirò per mezzo del mio popolo, Israele, che tratterà Edom secondo la mia ira e il mio sdegno. Si conoscerà così la mia vendetta". Oracolo del Signore Dio (Ez 25, 14). Essa diverrà, in mezzo al mare, un luogo dove stendere le reti, poiché io ho parlato - oracolo del Signore. Essa sarà data in preda ai popoli (Ez 26, 5). Ti renderò simile a un arido scoglio, a un luogo dove stendere le reti; tu non sarai più ricostruita, poiché io, il Signore, ho parlato". Oracolo del Signore Dio (Ez 26, 14). Ti renderò oggetto di spavento e più non sarai, ti si cercherà ma né ora né mai sarai ritrovata". Oracolo del Signore Dio (Ez 26, 21). Della morte dei non circoncisi morirai per mano di stranieri, perché io l'ho detto". Oracolo del Signore Dio (Ez 28, 10). Per l'impresa compiuta contro Tiro io gli consegno l'Egitto, poiché l'ha compiuta per me. Oracolo del Signore Dio (Ez 29, 20). Questo è un lamento e lo si canterà. Lo canteranno le figlie delle genti, lo canteranno sull'Egitto e su tutta la sua moltitudine". Oracolo del Signore Dio (Ez 32, 16). </w:t>
      </w:r>
    </w:p>
    <w:p w14:paraId="6583F8A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faraone li vedrà e si consolerà alla vista di tutta questa moltitudine; il faraone e tutto il suo esercito saranno trafitti di spada. Oracolo del Signore Dio (Ez 32, 31). Dì loro: Com'è vero ch'io vivo - oracolo del Signore Dio - io non godo della morte dell'empio, ma che l'empio desista dalla sua condotta e viva. Convertitevi dalla vostra condotta perversa! Perché volete perire, o Israeliti? (Ez 33, 11). Io stesso condurrò le mie pecore al pascolo e io le farò riposare. Oracolo del Signore Dio (Ez 34, 15). Voi, mie pecore, siete il gregge del mio pascolo e io sono il vostro Dio". Oracolo del Signore Dio (Ez 34, 31). Per questo, com'è vero ch'io vivo - oracolo del Signore Dio - io agirò secondo quell'ira e quel furore che tu hai </w:t>
      </w:r>
      <w:r w:rsidRPr="00E36191">
        <w:rPr>
          <w:rFonts w:ascii="Arial" w:eastAsia="Times New Roman" w:hAnsi="Arial"/>
          <w:i/>
          <w:iCs/>
          <w:spacing w:val="-5"/>
          <w:sz w:val="24"/>
          <w:szCs w:val="20"/>
          <w:lang w:eastAsia="it-IT"/>
        </w:rPr>
        <w:lastRenderedPageBreak/>
        <w:t xml:space="preserve">dimostrato nell'odio contro di loro e mi rivelerò in mezzo a loro quando farò giustizia di te (Ez 35, 11). ebbene, tu non divorerai più gli uomini, non priverai più di figli la nazione. Oracolo del Signore Dio (Ez 36, 14). Farò entrare in voi il mio spirito e rivivrete; vi farò riposare nel vostro paese; saprete che io sono il Signore. L'ho detto e lo farò". Oracolo del Signore Dio (Ez 37, 14). Tu sarai abbattuto in aperta campagna, perché io l'ho detto. Oracolo del Signore Dio (Ez 39, 5). Finiti questi giorni, dall'ottavo in poi, i sacerdoti immoleranno sopra l'altare i vostri olocausti, i vostri sacrifici di comunione e io vi sarò propizio". Oracolo del Signore Dio (Ez 43, 27). </w:t>
      </w:r>
    </w:p>
    <w:p w14:paraId="12E671A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Le farò scontare i giorni dei Baal, quando bruciava loro i profumi, si adornava di anelli e di collane e seguiva i suoi amanti mentre dimenticava me! - Oracolo del Signore (Os 2, 15). E avverrà in quel giorno - oracolo del Signore - mi chiamerai: Marito mio, e non mi chiamerai più: Mio padrone (Os 2, 18). E avverrà in quel giorno - oracolo del Signore - io risponderò al cielo ed esso risponderà alla terra (Os 2, 23). … accorreranno come uccelli dall'Egitto, come colombe dall'Assiria e li farò abitare nelle loro case. Oracolo del Signore (Os 11, 11). Ho fatto sorgere profeti tra i vostri figli e nazirei fra i vostri giovani. Non è forse così, o Israeliti?". Oracolo del Signore (Am 2, 11). Il più coraggioso fra i prodi fuggirà nudo in quel giorno!". Oracolo del Signore (Am 2, 16). Demolirò la casa d'inverno insieme con al sua casa d'estate e andranno in rovina le case d'avorio e scompariranno i grandi palazzi. Oracolo del Signore (Am 3, 15). Uscirete per le brecce, una dopo l'altra e sarete cacciate oltre l'Ermon, oracolo del Signore (Am 4, 3). Ha giurato il Signore Dio, per se stesso! Oracolo del Signore, Dio degli eserciti. Detesto l'orgoglio di Giacobbe, odio i suoi palazzi, consegnerò la città e quanto contiene (Am 6, 8). Ora ecco, io susciterò contro di voi, gente d'Israele, - oracolo del Signore, Dio degli eserciti - un popolo che vi opprimerà dall'ingresso di Camat fino al torrente dell'Araba (Am 6, 14). </w:t>
      </w:r>
    </w:p>
    <w:p w14:paraId="2DA24DB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In quel giorno urleranno le cantanti del tempio, oracolo del Signore Dio. Numerosi i cadaveri, gettati dovunque. Silenzio! (Am 8, 3). In quel giorno - oracolo del Signore Dio - farò tramontare il sole a mezzodì e oscurerò la terra in pieno giorno! (Am 8, 9). Ecco, lo sguardo del Signore Dio è rivolto contro il regno peccatore: io lo sterminerò dalla terra, ma non sterminerò del tutto la casa di Giacobbe, oracolo del Signore (Am 9, 8). Oracolo su Ninive. Libro della visione di Naum da Elcos (Na 1, 1). Eccomi a te, oracolo del Signore degli eserciti. Alzerò le tue vesti fin sulla faccia e mostrerò alle genti la tua nudità, ai regni le tue vergogne (Na 3, 5). Oracolo che ebbe in visione il profeta Abacuc (Ab 1, 1). A che giova un idolo perché l'artista si dia pena di scolpirlo? O una statua fusa o un oracolo falso, perché l'artista confidi in essi, scolpendo idoli muti? (Ab 2, 18). Tutto farò sparire dalla terra. Oracolo del Signore (Sof 1, 2). Distruggerò uomini e bestie; sterminerò gli uccelli del cielo e i pesci del mare, abbatterò gli empi; sterminerò l'uomo dalla terra. Oracolo del Signore (Sof 1, 3). </w:t>
      </w:r>
    </w:p>
    <w:p w14:paraId="468B19C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Aggeo, messaggero del Signore, rivolto al popolo, disse secondo la missione del Signore: "Io sono con voi, oracolo del Signore" (Ag 1, 13). Ora, coraggio, Zorobabele - oracolo del Signore - coraggio, Giosuè figlio </w:t>
      </w:r>
      <w:r w:rsidRPr="00E36191">
        <w:rPr>
          <w:rFonts w:ascii="Arial" w:eastAsia="Times New Roman" w:hAnsi="Arial"/>
          <w:i/>
          <w:iCs/>
          <w:spacing w:val="-5"/>
          <w:sz w:val="24"/>
          <w:szCs w:val="20"/>
          <w:lang w:eastAsia="it-IT"/>
        </w:rPr>
        <w:lastRenderedPageBreak/>
        <w:t xml:space="preserve">di Iozedàk, sommo sacerdote; coraggio, popolo tutto del paese, dice il Signore, e al lavoro, perché io sono con voi - oracolo del Signore degli eserciti – (Ag 2, 4). La gloria futura di questa casa sarà più grande di quella di una volta, dice il Signore degli eserciti; in questo luogo porrò la pace - oracolo del Signore degli eserciti – (Ag 2, 9). Ora riprese Aggeo: "Tale è questo popolo, tale è questa nazione davanti a me - oracolo del Signore - e tale è ogni lavoro delle loro mani; anzi, anche ciò che qui mi offrono è immondo" (Ag 2, 14). In quel giorno - oracolo del Signore degli eserciti - io ti prenderò, Zorobabele figlio di Sealtièl mio servo, dice il Signore, e ti porrò come un sigillo, perché io ti ho eletto, dice il Signore degli eserciti" (Ag 2, 23). Tu dunque riferirai loro: Così parla il Signore degli eserciti: Convertitevi a me - oracolo del Signore degli eserciti - e io mi rivolgerò a voi, dice il Signore degli eserciti (Zc 1, 3). </w:t>
      </w:r>
    </w:p>
    <w:p w14:paraId="6167B92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Gioisci, esulta, figlia di Sion, perché, ecco, io vengo ad abitare in mezzo a te - oracolo del Signore – (Zc 2, 14). Ecco la pietra che io pongo davanti a Giosuè: sette occhi sono su quest'unica pietra; io stesso inciderò la sua iscrizione - oracolo del Signore degli eserciti - e rimuoverò in un sol giorno l'iniquità da questo paese (Zc 3, 9). In quel giorno - oracolo del Signore degli eserciti - ogni uomo inviterà il suo vicino sotto la sua vite e sotto il suo fico" (Zc 3, 10). Nessuno trami nel cuore il male contro il proprio fratello; non amate il giuramento falso, poiché io detesto tutto questo" - oracolo del Signore – (Zc 8, 17). Oracolo. La parola del Signore è sulla terra di Cadrach e si posa su Damasco, poiché al Signore appartiene la perla di Aram e tutte le tribù d'Israele (Zc 9, 1). </w:t>
      </w:r>
    </w:p>
    <w:p w14:paraId="63372EA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Neppur io perdonerò agli abitanti del paese. Oracolo del Signore. Ecco, io abbandonerò gli uomini l'uno in balìa dell'altro, in balìa del loro re, perché devastino il paese - non mi curerò di liberarli dalle loro mani" (Zc 11, 6). Oracolo. Parola del Signore su Israele. Dice il Signore che ha steso i cieli e fondato la terra, che ha formato lo spirito nell'intimo dell'uomo (Zc 12, 1). Insorgi, spada, contro il mio pastore, contro colui che è mio compagno. Oracolo del Signore degli eserciti. Percuoti il pastore e sia disperso il gregge, allora volgerò la mano sopra i deboli (Zc 13, 7). </w:t>
      </w:r>
    </w:p>
    <w:p w14:paraId="57050DC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In tutto il paese, - oracolo del Signore - due terzi saranno sterminati e periranno; un terzo sarà conservato (Zc 13, 8). Oracolo. Parola del Signore a Israele per mezzo di Malachia (Ml 1, 1). Vi ho amati, dice il Signore. E voi dite: "Come ci hai amati?". Non era forse Esaù fratello di Giacobbe? - oracolo del Signore - Eppure ho amato Giacobbe (Ml 1, 2). </w:t>
      </w:r>
    </w:p>
    <w:p w14:paraId="77EDD6E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Questa fede dobbiamo noi oggi fondare nel cuore di tutti. Il mondo oggi è senza questa fede. </w:t>
      </w:r>
    </w:p>
    <w:p w14:paraId="7A5AD07B"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9</w:t>
      </w:r>
      <w:r w:rsidRPr="00E36191">
        <w:rPr>
          <w:rFonts w:ascii="Arial" w:eastAsia="Times New Roman" w:hAnsi="Arial"/>
          <w:b/>
          <w:sz w:val="24"/>
          <w:szCs w:val="20"/>
          <w:lang w:eastAsia="it-IT"/>
        </w:rPr>
        <w:t>Mosè parlò così agli Israeliti, ma essi non lo ascoltarono, perché erano stremati dalla dura schiavitù.</w:t>
      </w:r>
    </w:p>
    <w:p w14:paraId="08FCFA1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Mosè si reca dagli Israeliti e parla loro riferendo ogni parola di Dio, del Signore Onnipotente. Essi però non lo ascoltarono. La dura schiavitù li aveva stremati. Essi non credono più nel Dio di Abramo, Isacco e Giacobbe. Non lo vedono come il Signore Onnipotente. Lo vedono come essere inutile che dice ma che non è </w:t>
      </w:r>
      <w:r w:rsidRPr="00E36191">
        <w:rPr>
          <w:rFonts w:ascii="Arial" w:eastAsia="Times New Roman" w:hAnsi="Arial"/>
          <w:sz w:val="24"/>
          <w:szCs w:val="20"/>
          <w:lang w:eastAsia="it-IT"/>
        </w:rPr>
        <w:lastRenderedPageBreak/>
        <w:t>capace di operare nella storia. Ora Mosè ha un doppio lavoro da fare: fondare la fede nel Dio di Abramo, Isacco e Giacobbe nel suo popolo, rendere credibile il suo Dio agli occhi del faraone. È questo un lavoro divino, non umano. È un lavoro che può fare solo Dio attestando la verità di ogni parola proferita, di ogni promessa giurata, di ogni alleanza fatta con il suo popolo.</w:t>
      </w:r>
    </w:p>
    <w:p w14:paraId="6C13247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10</w:t>
      </w:r>
      <w:r w:rsidRPr="00E36191">
        <w:rPr>
          <w:rFonts w:ascii="Arial" w:eastAsia="Times New Roman" w:hAnsi="Arial"/>
          <w:b/>
          <w:sz w:val="24"/>
          <w:szCs w:val="20"/>
          <w:lang w:eastAsia="it-IT"/>
        </w:rPr>
        <w:t xml:space="preserve">Il Signore disse a Mosè: </w:t>
      </w:r>
      <w:r w:rsidRPr="00E36191">
        <w:rPr>
          <w:rFonts w:ascii="Arial" w:eastAsia="Times New Roman" w:hAnsi="Arial"/>
          <w:b/>
          <w:position w:val="6"/>
          <w:sz w:val="24"/>
          <w:szCs w:val="20"/>
          <w:vertAlign w:val="superscript"/>
          <w:lang w:eastAsia="it-IT"/>
        </w:rPr>
        <w:t>11</w:t>
      </w:r>
      <w:r w:rsidRPr="00E36191">
        <w:rPr>
          <w:rFonts w:ascii="Arial" w:eastAsia="Times New Roman" w:hAnsi="Arial"/>
          <w:b/>
          <w:sz w:val="24"/>
          <w:szCs w:val="20"/>
          <w:lang w:eastAsia="it-IT"/>
        </w:rPr>
        <w:t>«Va’ e parla al faraone, re d’Egitto, perché lasci partire dalla sua terra gli Israeliti!».</w:t>
      </w:r>
    </w:p>
    <w:p w14:paraId="356BAAF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la strategia del Signore Onnipotente: poiché è il faraone che tiene schiavo il suo popolo, è a lui che viene mandato Mosè. Il Signore non vuole mostrare subito la sua forza, la sua onnipotenza. Quando Lui la manifesta, essa fa male, molto male. Lui non viene per fare del male all’uomo. Viene sempre per un grande bene. Il Signore è disposto a disinteressarsi del faraone e della sua idolatria, ad una condizione: che lasci libero il suo popolo e lo faccia partire dalla sua terra. È questa una verità grande, immensa sul nostro Dio. Lui sempre rispetta l’uomo ad una condizione: che dall’uomo sia rispettato. Ora il Signore chiede al faraone rispetto, obbedienza. Se lui obbedirà, si prenderà il suo popolo e lascerà nella sua pace umana l’Egitto. Se invece non obbedirà, Lui dovrà scendere in battaglia e conquistarsi ciò che è suo. Ma in questo caso, la lotta è fino all’ultimo sangue, fino a quando cioè il Signore non avrà preso ciò che gli appartiene. Ciò che è suo Dio lo vuole e se lo prende. Nessuna resistenza umana potrà mai impedire a Dio di prendersi ciò che gli appartiene. Al faraone la scelta: cedere oggi e godersi la sua potenza e il suo regno, oppure cedere domani, sconfitto in battaglia. Sempre Dio pone l’uomo dinanzi alla scelta. Sempre Lui gli mette davanti l’acqua e il fuoco.</w:t>
      </w:r>
    </w:p>
    <w:p w14:paraId="7E8AEB1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w:t>
      </w:r>
    </w:p>
    <w:p w14:paraId="3269F35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w:t>
      </w:r>
    </w:p>
    <w:p w14:paraId="25A9927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All’uomo la volontà di scegliere l’acqua che lo ristora, oppure il fuoco che lo brucia e lo consuma. La vita e la morte sono dinanzi al faraone. Tutto dipende dalla sua volontà. </w:t>
      </w:r>
    </w:p>
    <w:p w14:paraId="7563F594"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12</w:t>
      </w:r>
      <w:r w:rsidRPr="00E36191">
        <w:rPr>
          <w:rFonts w:ascii="Arial" w:eastAsia="Times New Roman" w:hAnsi="Arial"/>
          <w:b/>
          <w:sz w:val="24"/>
          <w:szCs w:val="20"/>
          <w:lang w:eastAsia="it-IT"/>
        </w:rPr>
        <w:t xml:space="preserve">Mosè disse alla presenza del Signore: «Ecco, gli Israeliti non mi hanno ascoltato: come vorrà ascoltarmi il faraone, mentre io ho le labbra incirconcise?». </w:t>
      </w:r>
    </w:p>
    <w:p w14:paraId="16D12AA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Ancora una volta Mosè manifesta al Signore la sua incertezza, la sua poca fede, la sua non volontà di recarsi dal faraone. È come il suo antenato Giacobbe: persona incapace di combattere.</w:t>
      </w:r>
    </w:p>
    <w:p w14:paraId="715CF95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16D667C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w:t>
      </w:r>
      <w:r w:rsidRPr="00E36191">
        <w:rPr>
          <w:rFonts w:ascii="Arial" w:eastAsia="Times New Roman" w:hAnsi="Arial"/>
          <w:i/>
          <w:iCs/>
          <w:spacing w:val="-5"/>
          <w:sz w:val="24"/>
          <w:szCs w:val="20"/>
          <w:lang w:eastAsia="it-IT"/>
        </w:rPr>
        <w:lastRenderedPageBreak/>
        <w:t>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32,4-33).</w:t>
      </w:r>
    </w:p>
    <w:p w14:paraId="3A59249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Dio dovrà abituarlo, addestrarlo alla lotta, al combattimento, non solo contro il faraone, ma soprattutto nel suo popolo. La fragilità accompagnerà Mosè fino alla sua morte. Gli israeliti non lo hanno creduto. Come farà a credere il faraone dal momento che lui neanche sa parlare? Le labbra incirconcise sono le labbra impacciate. Mosè era un poco balbuziente. Potrà mai un balbuziente convincere il faraone che il suo Dio è il Signore Onnipotente? Come potrà lui dirgli che il suo Dio quanto gli appartiene è capace anche di prenderselo?</w:t>
      </w:r>
    </w:p>
    <w:p w14:paraId="08DCF3F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13</w:t>
      </w:r>
      <w:r w:rsidRPr="00E36191">
        <w:rPr>
          <w:rFonts w:ascii="Arial" w:eastAsia="Times New Roman" w:hAnsi="Arial"/>
          <w:b/>
          <w:sz w:val="24"/>
          <w:szCs w:val="20"/>
          <w:lang w:eastAsia="it-IT"/>
        </w:rPr>
        <w:t>Il Signore parlò a Mosè e ad Aronne e diede loro ordini per gli Israeliti e per il faraone, re d’Egitto, allo scopo di far uscire gli Israeliti dalla terra d’Egitto.</w:t>
      </w:r>
    </w:p>
    <w:p w14:paraId="1F883F6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Signore non è più disposto ad ascoltare le solite lamentele di Mosè. C’è un momento in cui si devono lasciare dubbi e incertezze e andare a svolgere la missione. Questa fermezza la troviamo anche in Cristo Gesù.</w:t>
      </w:r>
    </w:p>
    <w:p w14:paraId="48F4D86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741F225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Dio è fermo, risoluto. Basta. Ora non è più il tempo delle lamentele e delle incertezze. Adesso è l’ora della missione. Mosè e Aronne ora devono fare quanto il Signore ordinerà loro. Essi ora dovranno eseguire ogni ordine che verrà dato loro sia per gli Israeliti che per il faraone. Anche gli Israeliti dovranno ascoltare il Signore e non soltanto il faraone se vogliono uscire dalla terra della loro schiavitù. La fermezza, risolutezza, decisionalità di Dio è fonte perenne di vita. Lamentele e discussioni perenni non servono all’uomo. C’è un momento per la discussione, per il dubbio, ma poi deve esserci anche il tempo per la decisione. Ora per Mosè è giunto il tempo della decisione. Dio ha deciso e a Mosè spetta solo obbedire. Il Signore anche sul tempo è il Maestro.</w:t>
      </w:r>
    </w:p>
    <w:p w14:paraId="69762B0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Tutto ha il suo momento, e ogni evento ha il suo tempo sotto il cielo. C’è un tempo per nascere e un tempo per morire, un tempo per piantare e un tempo per sradicare quel che si è piantato. Un tempo per uccidere e un tempo per curare, un tempo per demolire e un tempo per costruire. Un tempo per piangere e un tempo per ridere, un tempo per fare lutto e un tempo per danzare. Un tempo per gettare sassi e un tempo per raccoglierli, un tempo per abbracciare e un tempo per astenersi dagli abbracci. Un tempo per cercare e un tempo per perdere, un tempo per </w:t>
      </w:r>
      <w:r w:rsidRPr="00E36191">
        <w:rPr>
          <w:rFonts w:ascii="Arial" w:eastAsia="Times New Roman" w:hAnsi="Arial"/>
          <w:i/>
          <w:iCs/>
          <w:spacing w:val="-5"/>
          <w:sz w:val="24"/>
          <w:szCs w:val="20"/>
          <w:lang w:eastAsia="it-IT"/>
        </w:rPr>
        <w:lastRenderedPageBreak/>
        <w:t>conservare e un tempo per buttar via. Un tempo per strappare e un tempo per cucire, un tempo per tacere e un tempo per parlare. Un tempo per amare e un tempo per odiare, un tempo per la guerra e un tempo per la pace. Che guadagno ha chi si dà da fare con fatica? Ho considerato l’occupazione che Dio ha dato agli uomini perché vi si affatichino. Egli ha fatto bella ogni cosa a suo tempo; inoltre ha posto nel loro cuore la durata dei tempi, senza però che gli uomini possano trovare la ragione di ciò che Dio compie dal principio alla fine. Ho capito che per essi non c’è nulla di meglio che godere e procurarsi felicità durante la loro vita; e che un uomo mangi, beva e goda del suo lavoro, anche questo è dono di Dio. Riconosco che qualsiasi cosa Dio fa, dura per sempre; non c’è nulla da aggiungere, nulla da togliere. Dio agisce così perché lo si tema. Quello che accade, già è stato; quello che sarà, già è avvenuto. Solo Dio può cercare ciò che ormai è scomparso. (Qo 3,1-15).</w:t>
      </w:r>
    </w:p>
    <w:p w14:paraId="755E162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Ora è il tempo dell’azione, dell’inizio del combattimento, della guerra. Ogni altro tempo è finito. Basta!</w:t>
      </w:r>
    </w:p>
    <w:p w14:paraId="3584586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faraone disse a Giuseppe: "Ho fatto un sogno e nessuno lo sa interpretare; ora io ho sentito dire di te che ti basta ascoltare un sogno per interpretarlo subito" (Gen 41, 15). Israele disse: "Basta! Giuseppe, mio figlio, è vivo. Andrò a vederlo prima di morire!" (Gen 45, 28). Pregate il Signore: basta con i tuoni e la grandine! Vi lascerò partire e non resterete qui più oltre" (Es 9, 28). radunatisi contro Mosè e contro Aronne, dissero loro: "Basta! Tutta la comunità, tutti sono santi e il Signore è in mezzo a loro; perché dunque vi innalzate sopra l'assemblea del Signore?" (Nm 16, 3). domani vi metterete il fuoco e porrete profumo aromatico davanti al Signore; colui che il Signore avrà scelto sarà santo. Basta, figli di Levi!" (Nm 16, 7). Ma il Signore si adirò contro di me, per causa vostra, e non mi esaudì. Il Signore mi disse: Basta, non parlarmi più di questa cosa (Dt 3, 26). Non ci basta l'iniquità di Peor, della quale non ci siamo ancora purificati oggi e che attirò quel flagello sulla comunità del Signore? (Gs 22, 17). Rispose Samuele a Saul: "Basta! Lascia che ti annunzi ciò che il Signore mi ha rivelato questa notte". E Saul gli disse: "Parla!" (1Sam 15, 16). E quando l'angelo ebbe stesa la mano su Gerusalemme per distruggerla, il Signore si pentì di quel male e disse all'angelo che distruggeva il popolo: "Basta; ritira ora la mano!" (2Sam 24, 16). </w:t>
      </w:r>
    </w:p>
    <w:p w14:paraId="3140C5B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Egli si inoltrò nel deserto una giornata di cammino e andò a sedersi sotto un ginepro. Desideroso di morire, disse: "Ora basta, Signore! Prendi la mia vita, perché io non sono migliore dei miei padri" (1Re 19, 4). Dio mandò un angelo in Gerusalemme per distruggerla. Ma, come questi stava distruggendola, il Signore volse lo sguardo e si astenne dal male minacciato. Egli disse all'angelo sterminatore: "Ora basta! Ritira la mano". L'angelo del Signore stava in piedi presso l'aia di Ornan il Gebuseo (1Cr 21, 15). Poca cosa è per te ogni sacrificio in soave odore, non basta quanto è pingue per farti un olocausto; ma chi teme il Signore è sempre grande (Gdt 16, 16). Ma tutto questo non mi basta, fin quando io vedrò Mardocheo, il Giudeo, restar seduto alla porta del re" (Est 5, 13). Dicevano loro: "Basta ormai; uscite, obbedite ai comandi del re e avrete salva la </w:t>
      </w:r>
      <w:r w:rsidRPr="00E36191">
        <w:rPr>
          <w:rFonts w:ascii="Arial" w:eastAsia="Times New Roman" w:hAnsi="Arial"/>
          <w:i/>
          <w:iCs/>
          <w:spacing w:val="-5"/>
          <w:sz w:val="24"/>
          <w:szCs w:val="20"/>
          <w:lang w:eastAsia="it-IT"/>
        </w:rPr>
        <w:lastRenderedPageBreak/>
        <w:t xml:space="preserve">vita" (1Mac 2, 33). La sanguisuga ha due figlie: "Dammi! Dammi!". Tre cose non si saziano mai, anzi quattro non dicono mai: "Basta!" (Pr 30, 15). gli inferi, il grembo sterile, la terra mai sazia d'acqua e il fuoco che mai dice: "Basta!" (Pr 30, 16). </w:t>
      </w:r>
    </w:p>
    <w:p w14:paraId="1CEE6E0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Non confidare nelle tue ricchezze e non dire: "Questo mi basta" (Sir 5, 1). La vita di chi basta a se stesso e del lavoratore sarà dolce, ma più ancora lo sarà per chi trova un tesoro (Sir 40, 18). Allora Isaia disse: "Ascoltate, casa di Davide! Non vi basta di stancare la pazienza degli uomini, perché ora vogliate stancare anche quella del mio Dio? (Is 7, 13). Non vi basta pascolare in buone pasture, volete calpestare con i piedi il resto della vostra pastura; non vi basta bere acqua chiara, volete intorbidare con i piedi quella che resta (Ez 34, 18). Dice il Signore Dio: "Basta, prìncipi d'Israele, Basta con le violenze e le rapine! Agite secondo il diritto e la giustizia; eliminate le vostre estorsioni dal mio popolo. Parola del Signore Dio (Ez 45, 9). Se entrassero da te ladri o predoni di notte, - come sarebbe finita per te! - non ruberebbero quanto basta loro? Se vendemmiatori venissero da te, non ti lascerebbero forse se non qualche grappolo? (Abd 1, 5). Non affannatevi dunque per il domani, perché il domani avrà già le sue inquietudini. A ciascun giorno basta la sua pena (Mt 6, 34). </w:t>
      </w:r>
    </w:p>
    <w:p w14:paraId="01FED26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Venne la terza volta e disse loro: "Dormite ormai e riposatevi! Basta, è venuta l'ora: ecco, il Figlio dell'uomo viene consegnato nelle mani dei peccatori (Mc 14, 41). "Basta! Che abbiamo a che fare con te, Gesù Nazareno? Sei venuto a rovinarci? So bene chi sei: il Santo di Dio!" (Lc 4, 34). Ed essi dissero: "Signore, ecco qui due spade". Ma egli rispose "Basta!" (Lc 22, 38). Ma Gesù intervenne dicendo: "Lasciate, basta così!". E toccandogli l'orecchio, lo guarì (Lc 22, 51). Gli disse Filippo: "Signore, mostraci il Padre e ci basta" (Gv 14, 8). Ed egli mi ha detto: "Ti basta la mia grazia; la mia potenza infatti si manifesta pienamente nella debolezza". Mi vanterò quindi ben volentieri delle mie debolezze, perché dimori in me la potenza di Cristo (2Cor 12, 9). Basta col tempo trascorso nel soddisfare le passioni del paganesimo, vivendo nelle dissolutezze, nelle passioni, nelle crapule, nei bagordi, nelle ubriachezze e nel culto illecito degli idoli (1Pt 4, 3). </w:t>
      </w:r>
    </w:p>
    <w:p w14:paraId="27D9F86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Anche Gesù fa la stessa cosa con i suoi Apostoli. </w:t>
      </w:r>
    </w:p>
    <w:p w14:paraId="701A87F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w:t>
      </w:r>
    </w:p>
    <w:p w14:paraId="44DF00B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Voi siete quelli che avete perseverato con me nelle mie prove e io preparo per voi un regno, come il Padre mio l’ha preparato per me, perché mangiate e beviate alla mia mensa nel mio regno. E siederete in trono a giudicare le dodici tribù d’Israele.</w:t>
      </w:r>
    </w:p>
    <w:p w14:paraId="3A2A912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w:t>
      </w:r>
    </w:p>
    <w:p w14:paraId="0E0F022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22,24-38).</w:t>
      </w:r>
    </w:p>
    <w:p w14:paraId="70D321A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Anche per Lui è venuto il momento in cui deve finire la discussione e dire un “basta” per poter passare all’azione. </w:t>
      </w:r>
    </w:p>
    <w:p w14:paraId="6EBE20E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0F017B91"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64" w:name="_Toc62153759"/>
      <w:r w:rsidRPr="00E36191">
        <w:rPr>
          <w:rFonts w:ascii="Arial" w:eastAsia="Times New Roman" w:hAnsi="Arial"/>
          <w:b/>
          <w:sz w:val="24"/>
          <w:szCs w:val="20"/>
          <w:lang w:eastAsia="it-IT"/>
        </w:rPr>
        <w:t>Genealogia di Mosè e di Aronne</w:t>
      </w:r>
      <w:bookmarkEnd w:id="64"/>
    </w:p>
    <w:p w14:paraId="46EE12F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Mosè ed Aronne sono della tribù di Levi. Questa tribù avrà un posto preminente nel futuro popolo di Dio. Nelle precedenti genealogie vi era tutta la discendenza di Giacobbe,</w:t>
      </w:r>
    </w:p>
    <w:p w14:paraId="365A446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Giacobbe partì da Bersabea e i figli d’Israele fecero salire il loro padre Giacobbe, i loro bambini e le loro donne sui carri che il faraone aveva mandato per trasportarlo. Presero il loro bestiame e tutti i beni che avevano acquistato nella terra di Canaan e vennero in Egitto, Giacobbe e con lui tutti i suoi discendenti. Egli condusse con sé in Egitto i suoi figli e i nipoti, le sue figlie e le nipoti, tutti i suoi discendenti.</w:t>
      </w:r>
    </w:p>
    <w:p w14:paraId="3FFFFA5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Questi sono i nomi dei figli d’Israele che entrarono in Egitto: Giacobbe e i suoi figli, il primogenito di Giacobbe, Ruben. I figli di Ruben: Enoc, Pallu, Chesron e Carmì. I figli di Simeone: Iemuèl, Iamin, Oad, Iachin, Socar e Saul, figlio della Cananea. I figli di Levi: Gherson, Keat e Merarì. I figli di Giuda: Er, Onan, Sela, Peres e Zerach; ma Er e Onan erano morti nella terra di Canaan. Furono figli di Peres: Chesron e Camul. I figli di Ìssacar: Tola, Puva, Iob e Simron. I figli di Zàbulon: Sered, Elon e Iacleèl. Questi sono i figli che Lia partorì a Giacobbe in Paddan Aram oltre alla figlia Dina; tutti i figli e le figlie di Giacobbe erano trentatré persone.</w:t>
      </w:r>
    </w:p>
    <w:p w14:paraId="5A34A9C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 figli di Gad: Sifiòn, Agghì, Sunì, Esbon, Erì, Arodì e Arelì. I figli di Aser: Imna, Isva, Isvì, Berià e la loro sorella Serach. I figli di Berià: Cheber e Malchièl. Questi sono i figli di Zilpa, che Làbano aveva dato come schiava alla figlia Lia; ella li partorì a Giacobbe: erano sedici persone.</w:t>
      </w:r>
    </w:p>
    <w:p w14:paraId="3162625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 figli di Rachele, moglie di Giacobbe: Giuseppe e Beniamino. A Giuseppe erano nati in Egitto Èfraim e Manasse, che gli partorì Asenat, figlia di Potifera, sacerdote di Eliòpoli. I figli di Beniamino: Bela, Becher e Asbel, </w:t>
      </w:r>
      <w:r w:rsidRPr="00E36191">
        <w:rPr>
          <w:rFonts w:ascii="Arial" w:eastAsia="Times New Roman" w:hAnsi="Arial"/>
          <w:i/>
          <w:iCs/>
          <w:spacing w:val="-5"/>
          <w:sz w:val="24"/>
          <w:szCs w:val="20"/>
          <w:lang w:eastAsia="it-IT"/>
        </w:rPr>
        <w:lastRenderedPageBreak/>
        <w:t>Ghera, Naamàn, Echì, Ros, Muppìm, Uppìm e Ard. Questi sono i figli che Rachele partorì a Giacobbe; in tutto quattordici persone.</w:t>
      </w:r>
    </w:p>
    <w:p w14:paraId="26640AD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 figli di Dan: Cusìm. I figli di Nèftali: Iacseèl, Gunì, Ieser e Sillem. Questi sono i figli di Bila, che Làbano diede come schiava alla figlia Rachele, ed ella li partorì a Giacobbe; in tutto sette persone.</w:t>
      </w:r>
    </w:p>
    <w:p w14:paraId="67007C0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Tutte le persone che entrarono con Giacobbe in Egitto, discendenti da lui, senza contare le mogli dei figli di Giacobbe, furono sessantasei. I figli che nacquero a Giuseppe in Egitto furono due. Tutte le persone della famiglia di Giacobbe, che entrarono in Egitto, ammontano a settanta. (Gen 46,5-27).</w:t>
      </w:r>
    </w:p>
    <w:p w14:paraId="18A3BD1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Ora viene riportata solo la genealogia iniziale di Ruben e Simeone, per poi fermarsi alla genealogia di Levi, ma solo per le due famiglie che nascono da Mosè e da Aronne. Tutto il resto viene tralasciato. Da questo istante è la tribù di Levi che prende le redini del governo spirituale del popolo dell’Alleanza. Nasce con Aronne il Sacerdozio. Ma di tutte queste cose se ne parlerà a suo tempo. Ora è giusto però notare ed evidenziare questo spostamento. </w:t>
      </w:r>
    </w:p>
    <w:p w14:paraId="5C98ED7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14</w:t>
      </w:r>
      <w:r w:rsidRPr="00E36191">
        <w:rPr>
          <w:rFonts w:ascii="Arial" w:eastAsia="Times New Roman" w:hAnsi="Arial"/>
          <w:b/>
          <w:sz w:val="24"/>
          <w:szCs w:val="20"/>
          <w:lang w:eastAsia="it-IT"/>
        </w:rPr>
        <w:t>Questi sono i capi dei loro casati. Figli di Ruben, primogenito d’Israele: Enoc, Pallu, Chesron e Carmì; queste sono le famiglie di Ruben.</w:t>
      </w:r>
    </w:p>
    <w:p w14:paraId="71DA180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Di Ruben vengono presentati quattro casati. Questi formano le famiglie di Ruben: Enoc, Pallu, Chesron, Carmì. </w:t>
      </w:r>
    </w:p>
    <w:p w14:paraId="56D9FBFF"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15</w:t>
      </w:r>
      <w:r w:rsidRPr="00E36191">
        <w:rPr>
          <w:rFonts w:ascii="Arial" w:eastAsia="Times New Roman" w:hAnsi="Arial"/>
          <w:b/>
          <w:sz w:val="24"/>
          <w:szCs w:val="20"/>
          <w:lang w:eastAsia="it-IT"/>
        </w:rPr>
        <w:t>Figli di Simeone: Iemuèl, Iamin, Oad, Iachin, Socar e Saul, figlio della Cananea; queste sono le famiglie di Simeone.</w:t>
      </w:r>
    </w:p>
    <w:p w14:paraId="03A54BE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Di Simeone invece vengono presentati sei casati. Questi casati formano le famiglie di Simeone: Iemuèl, Iamin, Oad, Iachin, Socar e Saul.</w:t>
      </w:r>
    </w:p>
    <w:p w14:paraId="775E278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16</w:t>
      </w:r>
      <w:r w:rsidRPr="00E36191">
        <w:rPr>
          <w:rFonts w:ascii="Arial" w:eastAsia="Times New Roman" w:hAnsi="Arial"/>
          <w:b/>
          <w:sz w:val="24"/>
          <w:szCs w:val="20"/>
          <w:lang w:eastAsia="it-IT"/>
        </w:rPr>
        <w:t>Questi sono i nomi dei figli di Levi secondo le loro generazioni: Gherson, Keat, Merarì. Gli anni della vita di Levi furono centotrentasette.</w:t>
      </w:r>
    </w:p>
    <w:p w14:paraId="721F1F8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Di Levi vengono presentati tre casati: Gherson, Keat. Merari. Vengono specificati gli anni di Levi. Essi furono centotrentasette. </w:t>
      </w:r>
    </w:p>
    <w:p w14:paraId="2F08CAB8"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17</w:t>
      </w:r>
      <w:r w:rsidRPr="00E36191">
        <w:rPr>
          <w:rFonts w:ascii="Arial" w:eastAsia="Times New Roman" w:hAnsi="Arial"/>
          <w:b/>
          <w:sz w:val="24"/>
          <w:szCs w:val="20"/>
          <w:lang w:eastAsia="it-IT"/>
        </w:rPr>
        <w:t>Figli di Gherson: Libnì e Simei, ordinati secondo le loro famiglie.</w:t>
      </w:r>
    </w:p>
    <w:p w14:paraId="7F55BE7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Da Gherson nascono due famiglie: Libnì e Simei.</w:t>
      </w:r>
    </w:p>
    <w:p w14:paraId="1779FD2F"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18</w:t>
      </w:r>
      <w:r w:rsidRPr="00E36191">
        <w:rPr>
          <w:rFonts w:ascii="Arial" w:eastAsia="Times New Roman" w:hAnsi="Arial"/>
          <w:b/>
          <w:sz w:val="24"/>
          <w:szCs w:val="20"/>
          <w:lang w:eastAsia="it-IT"/>
        </w:rPr>
        <w:t>Figli di Keat: Amram, Isar, Ebron e Uzzièl. Gli anni della vita di Keat furono cento trentatré.</w:t>
      </w:r>
    </w:p>
    <w:p w14:paraId="3DF2AF0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Da Keat sorgono quattro famiglie: Amram. Isar, Ebron, Uzzièl. È detto che Keat è vissuto cento trentatré anni</w:t>
      </w:r>
    </w:p>
    <w:p w14:paraId="223210F7"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19</w:t>
      </w:r>
      <w:r w:rsidRPr="00E36191">
        <w:rPr>
          <w:rFonts w:ascii="Arial" w:eastAsia="Times New Roman" w:hAnsi="Arial"/>
          <w:b/>
          <w:sz w:val="24"/>
          <w:szCs w:val="20"/>
          <w:lang w:eastAsia="it-IT"/>
        </w:rPr>
        <w:t>Figli di Merarì: Maclì e Musì; queste sono le famiglie di Levi secondo le loro generazioni.</w:t>
      </w:r>
    </w:p>
    <w:p w14:paraId="75C190A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Da Merari nascono due famiglie: Maclì e Musi. </w:t>
      </w:r>
    </w:p>
    <w:p w14:paraId="1DD6FDA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20</w:t>
      </w:r>
      <w:r w:rsidRPr="00E36191">
        <w:rPr>
          <w:rFonts w:ascii="Arial" w:eastAsia="Times New Roman" w:hAnsi="Arial"/>
          <w:b/>
          <w:sz w:val="24"/>
          <w:szCs w:val="20"/>
          <w:lang w:eastAsia="it-IT"/>
        </w:rPr>
        <w:t>Amram prese in moglie Iochebed, sua zia, la quale gli partorì Aronne e Mosè. Gli anni della vita di Amram furono centotrentasette.</w:t>
      </w:r>
    </w:p>
    <w:p w14:paraId="5BCCF4B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Ora viene presentata la famiglia o il casato di Mosè e di Aronne. Loro discendono da Amram. Questi ha sposato Iochebed, sua zia. Amram visse centotrentasette, tanti quanti quelli di Levi.</w:t>
      </w:r>
    </w:p>
    <w:p w14:paraId="60D4C12F"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21</w:t>
      </w:r>
      <w:r w:rsidRPr="00E36191">
        <w:rPr>
          <w:rFonts w:ascii="Arial" w:eastAsia="Times New Roman" w:hAnsi="Arial"/>
          <w:b/>
          <w:sz w:val="24"/>
          <w:szCs w:val="20"/>
          <w:lang w:eastAsia="it-IT"/>
        </w:rPr>
        <w:t>Figli di Isar: Core, Nefeg e Zicrì.</w:t>
      </w:r>
    </w:p>
    <w:p w14:paraId="5D04047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Isar è anche figlio di Keat.</w:t>
      </w:r>
    </w:p>
    <w:p w14:paraId="7E2BFB4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Da lui nascono tre famiglie: Core, Nefeg e Zicrì. Sappiamo che Core avrà un ruolo deleterio nel deserto.</w:t>
      </w:r>
    </w:p>
    <w:p w14:paraId="7853DFE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w:t>
      </w:r>
    </w:p>
    <w:p w14:paraId="44C0BC2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30FE7F3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2E63BF3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43AB977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28DDAA8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5AE507F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w:t>
      </w:r>
    </w:p>
    <w:p w14:paraId="1F705F2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Un fuoco uscì dal Signore e divorò i duecentocinquanta uomini che offrivano l’incenso. (Num 16,1-35).</w:t>
      </w:r>
    </w:p>
    <w:p w14:paraId="34FF711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Core era un Levita e divenne un grande oppositore di Mosè. </w:t>
      </w:r>
    </w:p>
    <w:p w14:paraId="46A2B7AE"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22</w:t>
      </w:r>
      <w:r w:rsidRPr="00E36191">
        <w:rPr>
          <w:rFonts w:ascii="Arial" w:eastAsia="Times New Roman" w:hAnsi="Arial"/>
          <w:b/>
          <w:sz w:val="24"/>
          <w:szCs w:val="20"/>
          <w:lang w:eastAsia="it-IT"/>
        </w:rPr>
        <w:t>Figli di Uzzièl: Misaele, Elsafàn, Sitrì.</w:t>
      </w:r>
    </w:p>
    <w:p w14:paraId="6B6D61C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Anche Uzzièl è figlio di Keat. Da lui sorgono tre casati: “Misaele, Elsafàn, Sitrì.</w:t>
      </w:r>
    </w:p>
    <w:p w14:paraId="5E4C174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23</w:t>
      </w:r>
      <w:r w:rsidRPr="00E36191">
        <w:rPr>
          <w:rFonts w:ascii="Arial" w:eastAsia="Times New Roman" w:hAnsi="Arial"/>
          <w:b/>
          <w:sz w:val="24"/>
          <w:szCs w:val="20"/>
          <w:lang w:eastAsia="it-IT"/>
        </w:rPr>
        <w:t>Aronne prese in moglie Elisabetta, figlia di Amminadàb, sorella di Nacson, dalla quale ebbe i figli Nadab, Abiu, Eleàzaro e Itamàr.</w:t>
      </w:r>
    </w:p>
    <w:p w14:paraId="2825196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Mosè prese in sposa la figlia di Ietro, Sipporà. Aronne prende in moglie Elisabetta. Questa è figlia di Amminadàb, sorella di Nacson. Da Elisabetta Aronne ebbe quattro figli: Nadab, Abiu, Eleàzaro e Itamàr. </w:t>
      </w:r>
    </w:p>
    <w:p w14:paraId="324CDA90"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24</w:t>
      </w:r>
      <w:r w:rsidRPr="00E36191">
        <w:rPr>
          <w:rFonts w:ascii="Arial" w:eastAsia="Times New Roman" w:hAnsi="Arial"/>
          <w:b/>
          <w:sz w:val="24"/>
          <w:szCs w:val="20"/>
          <w:lang w:eastAsia="it-IT"/>
        </w:rPr>
        <w:t>Figli di Core: Assir, Elkanà e Abiasàf; queste sono le famiglie dei Coriti.</w:t>
      </w:r>
    </w:p>
    <w:p w14:paraId="4969A51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Keat, Isar, Core. Da Core nascono tre famiglie: Assir, Elkanà, Abiasàf.</w:t>
      </w:r>
    </w:p>
    <w:p w14:paraId="74EF814D"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25</w:t>
      </w:r>
      <w:r w:rsidRPr="00E36191">
        <w:rPr>
          <w:rFonts w:ascii="Arial" w:eastAsia="Times New Roman" w:hAnsi="Arial"/>
          <w:b/>
          <w:sz w:val="24"/>
          <w:szCs w:val="20"/>
          <w:lang w:eastAsia="it-IT"/>
        </w:rPr>
        <w:t>Eleàzaro, figlio di Aronne, prese in moglie una figlia di Putièl, la quale gli partorì Fineès. Questi sono i capi delle casate dei leviti, ordinati secondo le loro famiglie.</w:t>
      </w:r>
    </w:p>
    <w:p w14:paraId="2340634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Keat, Amram, Aronne, Eleàzaro. Eleàzaro prende in moglie una figlia di Petuèl. Nasce Fineès. Ora conosciamo tutti i capi delle casate dei leviti, ordinati secondo le loro famiglie. Tutti saranno Leviti. Sacerdoti solo i Figli di Aronne. Il Libro Primo delle Cronache ci offre un resoconto tenendo in considerazione la storia successiva della Tribù di Levi.</w:t>
      </w:r>
    </w:p>
    <w:p w14:paraId="782D81D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Figli di Levi: Ghersom, Keat e Merarì. Questi sono i nomi dei figli di Ghersom: Libnì e Simei. Figli di Keat: Amram, Isar, Ebron e Uzzièl. Figli di Merarì: Maclì e Musì. Queste sono le famiglie di Levi secondo i loro casati.</w:t>
      </w:r>
    </w:p>
    <w:p w14:paraId="04DA25C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Ghersom ebbe per figlio Libnì, di cui fu figlio Iacat, di cui fu figlio Zimmà, di cui fu figlio Iòach, di cui fu figlio Iddo, di cui fu figlio Zerach, di cui fu figlio Ieotrài.</w:t>
      </w:r>
    </w:p>
    <w:p w14:paraId="3FE786F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Figli di Keat: Amminadàb, di cui fu figlio Core, di cui fu figlio Assir, di cui fu figlio Elkanà, di cui fu figlio Abiasàf, di cui fu figlio Assir, di cui fu figlio Tacat, di cui fu figlio Urièl, di cui fu figlio Ozia, di cui fu figlio Saul. Figli di Elkanà: Amasài e Achimòt, di cui fu figlio Elkanà, di cui fu figlio Sufài, di cui fu figlio Nacat, di cui fu figlio Eliàb, di cui fu figlio Ierocàm, di cui fu figlio Elkanà. Figli di Samuele: Gioele primogenito e Abia secondo.</w:t>
      </w:r>
    </w:p>
    <w:p w14:paraId="3031F63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Figli di Merarì: Maclì, di cui fu figlio Libnì, di cui fu figlio Simei, di cui fu figlio Uzzà, di cui fu figlio Simeà, di cui fu figlio Agghia, di cui fu figlio Asaià.</w:t>
      </w:r>
    </w:p>
    <w:p w14:paraId="07BE99A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Ecco coloro ai quali Davide affidò la direzione del canto nel tempio del Signore, dopo che vi ebbe sede l’arca. Essi esercitarono l’ufficio di cantori davanti alla Dimora della tenda del convegno, finché Salomone non costruì il tempio del Signore a Gerusalemme. Nel servizio si attenevano alla regola fissata per loro.</w:t>
      </w:r>
    </w:p>
    <w:p w14:paraId="361A86E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Questi furono gli incaricati e questi i loro figli. Tra i Keatiti: Eman il cantore, figlio di Gioele, figlio di Samuele, figlio di Elkanà, figlio di Ierocàm, figlio di Elièl, figlio di Tòach, figlio di Suf, figlio di Elkanà, figlio di Macat, figlio di Amasài, figlio di Elkanà, figlio di Gioele, figlio di Azaria, figlio di Sofonia, figlio di Tacat, figlio di Assir, figlio di Abiasàf, figlio di Core, figlio di Isar, figlio di Keat, figlio di Levi, figlio d’Israele.</w:t>
      </w:r>
    </w:p>
    <w:p w14:paraId="32B6D5F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Suo fratello era Asaf, che stava alla sua destra: Asaf, figlio di Berechia, figlio di Simeà, figlio di Michele, figlio di Baasea, figlio di Malchia, figlio di Etnì, figlio di Zerach, figlio di Adaià, figlio di Etan, figlio di Zimmà, figlio di Simei, figlio di Iacat, figlio di Ghersom, figlio di Levi.</w:t>
      </w:r>
    </w:p>
    <w:p w14:paraId="2B3C24F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 figli di Merarì, loro fratelli, che stavano alla sinistra, erano Etan, figlio di Kisì, figlio di Abdì, figlio di Malluc, figlio di Casabia, figlio di Amasia, figlio di Chelkia, figlio di Amsì, figlio di Banì, figlio di Semer, figlio di Maclì, figlio di Musì, figlio di Merarì, figlio di Levi.</w:t>
      </w:r>
    </w:p>
    <w:p w14:paraId="3D634B0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 loro fratelli leviti erano addetti a ogni servizio della Dimora nel tempio di Dio. Aronne e i suoi figli bruciavano le offerte sull’altare dell’olocausto e sull’altare dell’incenso, curavano tutto il servizio nel Santo dei Santi e compivano il rito espiatorio per Israele, secondo quanto aveva comandato Mosè, servo di Dio.</w:t>
      </w:r>
    </w:p>
    <w:p w14:paraId="2542654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Questi sono i figli di Aronne: Eleàzaro, di cui fu figlio Fineès, di cui fu figlio Abisùa, di cui fu figlio Bukkì, di cui fu figlio Uzzì, di cui fu figlio Zerachia, di cui fu figlio Meraiòt, di cui fu figlio Amaria, di cui fu figlio Achitùb, di cui fu figlio Sadoc, di cui fu figlio Achimàas.</w:t>
      </w:r>
    </w:p>
    <w:p w14:paraId="7F34E3F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Queste sono le loro residenze, secondo i loro attendamenti nei rispettivi territori. Ai figli di Aronne della famiglia dei Keatiti, che furono sorteggiati per primi, fu assegnata Ebron, nel territorio di Giuda, con i suoi pascoli vicini, ma i terreni della città e i suoi villaggi furono assegnati a Caleb, figlio di Iefunnè. Ai figli di Aronne furono assegnate come città di asilo Ebron, Libna con i suoi pascoli, Iattir, Estemòa con i suoi pascoli, 43Chilez con i suoi pascoli, Debir con i suoi pascoli, Asan con i suoi pascoli, Bet-Semes con i suoi pascoli e, nella tribù di Beniamino, Gheba con i suoi pascoli, Alèmet con i suoi pascoli, Anatòt con i suoi pascoli. Totale: tredici città con i loro pascoli.</w:t>
      </w:r>
    </w:p>
    <w:p w14:paraId="2B1A158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Agli altri figli di Keat, secondo le loro famiglie, furono assegnate in sorte dieci città prese dalla tribù di Èfraim, dalla tribù di Dan e dalla metà della tribù di Manasse. Ai figli di Ghersom, secondo le loro famiglie, furono assegnate tredici città prese dalla tribù di Ìssacar, dalla tribù di Aser, dalla tribù di Nèftali e dalla tribù di Manasse in Basan. Ai figli di Merarì, secondo le loro famiglie, furono assegnate in sorte dodici città prese dalla tribù di Ruben, dalla tribù di Gad e dalla tribù di Zàbulon.</w:t>
      </w:r>
    </w:p>
    <w:p w14:paraId="22B9C3A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Gli Israeliti assegnarono ai leviti queste città con i loro pascoli. Queste città prese dalle tribù dei figli di Giuda, dei figli di Simeone e dei figli di Beniamino, le assegnarono in sorte dando loro il relativo nome.</w:t>
      </w:r>
    </w:p>
    <w:p w14:paraId="4B929F3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Alle famiglie dei figli di Keat furono assegnate in sorte città appartenenti alla tribù di Èfraim. Assegnarono loro come città di asilo Sichem con i suoi pascoli, sulle montagne di Èfraim, Ghezer con i suoi pascoli, Iokmeàm con i suoi pascoli, Bet-Oron con i suoi pascoli, Àialon con i suoi pascoli, Gat-Rimmon con i suoi pascoli e, dalla metà della tribù di Manasse, Aner con i suoi pascoli, Bileàm con i suoi pascoli. Queste città erano per la famiglia degli altri figli di Keat.</w:t>
      </w:r>
    </w:p>
    <w:p w14:paraId="52F24BB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Ai figli di Ghersom, secondo le loro famiglie, assegnarono in sorte dalla metà della tribù di Manasse: Golan in Basan con i suoi pascoli e Astaròt con i suoi pascoli; dalla tribù di Ìssacar: Kedes con i suoi pascoli, Daberàt con i suoi pascoli, Ramot con i suoi pascoli e Anem con i suoi pascoli; dalla tribù di Aser: Masal con i suoi pascoli, Abdon con i suoi pascoli, Cukok con i suoi pascoli e Recob con i suoi pascoli; dalla tribù di Nèftali: Kedes di Galilea con i suoi pascoli, Cammon con i suoi pascoli e Kiriatàim con i suoi pascoli.</w:t>
      </w:r>
    </w:p>
    <w:p w14:paraId="344F32F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Agli altri figli di Merarì dalla tribù di Zàbulon furono assegnate: Rimmon con i suoi pascoli e Tabor con i suoi pascoli; oltre il Giordano di Gerico, a oriente del Giordano, dalla tribù di Ruben: Beser nel deserto con i suoi pascoli, Iaas con i suoi pascoli, Kedemòt con i suoi pascoli, Mefàat con i suoi pascoli; dalla tribù di Gad: Ramot in Gàlaad con i suoi pascoli, </w:t>
      </w:r>
      <w:r w:rsidRPr="00E36191">
        <w:rPr>
          <w:rFonts w:ascii="Arial" w:eastAsia="Times New Roman" w:hAnsi="Arial"/>
          <w:i/>
          <w:iCs/>
          <w:spacing w:val="-5"/>
          <w:sz w:val="24"/>
          <w:szCs w:val="20"/>
          <w:lang w:eastAsia="it-IT"/>
        </w:rPr>
        <w:lastRenderedPageBreak/>
        <w:t>Macanàim con i suoi pascoli, Chesbòn con i suoi pascoli e Iazer con i suoi pascoli. (1Cro 6,1-66).</w:t>
      </w:r>
    </w:p>
    <w:p w14:paraId="5D635A9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Tribù di Levi sarà il cuore religioso dei figli di Israele. Sulle sue spalle poggia tutto il culto praticato nel popolo dell’alleanza. </w:t>
      </w:r>
    </w:p>
    <w:p w14:paraId="47972E6B"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26</w:t>
      </w:r>
      <w:r w:rsidRPr="00E36191">
        <w:rPr>
          <w:rFonts w:ascii="Arial" w:eastAsia="Times New Roman" w:hAnsi="Arial"/>
          <w:b/>
          <w:sz w:val="24"/>
          <w:szCs w:val="20"/>
          <w:lang w:eastAsia="it-IT"/>
        </w:rPr>
        <w:t>Sono questi quell’Aronne e quel Mosè ai quali il Signore disse: «Fate uscire dalla terra d’Egitto gli Israeliti, secondo le loro schiere!».</w:t>
      </w:r>
    </w:p>
    <w:p w14:paraId="0DDC975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Mosè ed Aronne sono della Tribù di Levi. A Mosè e ad Aronne, della Tribù di Levi, il Signore ha dato l’ordine di far uscire dall’Egitto gli Israeliti, secondo le loro schiere. La Tribù di Giuda acquisisce potere con la scelta di Davide a Re di Israele. Attualmente, pur avendo la primogenitura, vive nell’ombra. </w:t>
      </w:r>
    </w:p>
    <w:p w14:paraId="62A7921D"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27</w:t>
      </w:r>
      <w:r w:rsidRPr="00E36191">
        <w:rPr>
          <w:rFonts w:ascii="Arial" w:eastAsia="Times New Roman" w:hAnsi="Arial"/>
          <w:b/>
          <w:sz w:val="24"/>
          <w:szCs w:val="20"/>
          <w:lang w:eastAsia="it-IT"/>
        </w:rPr>
        <w:t>Questi dissero al faraone, re d’Egitto, di lasciar uscire dall’Egitto gli Israeliti: sono Mosè e Aronne.</w:t>
      </w:r>
    </w:p>
    <w:p w14:paraId="519D5FB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Ancora una volta viene messa in evidenza l’opera svolta dalla Tribù di Levi in relazione all’uscita del popolo di Israele dall’Egitto. Dio ha scelto per questa liberazione Mosè ed Aronne e loro sono figli di Levi, appartengono alla sua discendenza.</w:t>
      </w:r>
    </w:p>
    <w:p w14:paraId="1D6EC38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28</w:t>
      </w:r>
      <w:r w:rsidRPr="00E36191">
        <w:rPr>
          <w:rFonts w:ascii="Arial" w:eastAsia="Times New Roman" w:hAnsi="Arial"/>
          <w:b/>
          <w:sz w:val="24"/>
          <w:szCs w:val="20"/>
          <w:lang w:eastAsia="it-IT"/>
        </w:rPr>
        <w:t>Questo avvenne quando il Signore parlò a Mosè nella terra d’Egitto:</w:t>
      </w:r>
    </w:p>
    <w:p w14:paraId="3D4F10A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chiamata di Mosè inizia nel deserto del Sinai, si specifica e si concretizza in terra d’Egitto. È nella terra della schiavitù che il Signore rinnova la chiamata a Mosè e lo invia dal faraone perché lasci libero il suo popolo. Ecco le esatte parole di questo invio e di questa missione in terra d’Egitto.</w:t>
      </w:r>
    </w:p>
    <w:p w14:paraId="1D3E492F"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29</w:t>
      </w:r>
      <w:r w:rsidRPr="00E36191">
        <w:rPr>
          <w:rFonts w:ascii="Arial" w:eastAsia="Times New Roman" w:hAnsi="Arial"/>
          <w:b/>
          <w:sz w:val="24"/>
          <w:szCs w:val="20"/>
          <w:lang w:eastAsia="it-IT"/>
        </w:rPr>
        <w:t>il Signore disse a Mosè: «Io sono il Signore! Riferisci al faraone, re d’Egitto, quanto io ti dico».</w:t>
      </w:r>
    </w:p>
    <w:p w14:paraId="798A4F3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Dio si rivela come il Signore. Mosè deve recarsi dal faraone nel nome del Signore e riferire le sue esatte parole. Il Dio che si rivela a Mosè non è uno dei tanti signori, uno dei tanti dèi che costellavano l’universo religioso del tempo. Il Dio di Mosè è il Signore in assoluto. È il Signore dei signori. È il Signore cui ogni altro signore deve prestare obbedienza. Anche il faraone che pensa di essere signore di tutto l’Egitto, custodito e protetto dai suoi signori invisibili che sono i suoi dèi, deve prestare obbedienza al Signore, al Dio di Mosè. Dio ora scende in campo, in battaglia, attraverso Mosè ed Aronne per manifestare l’onnipotenza della sua Signoria. Lui è il Signore onnipotente e vittorioso. Se, per anticipazione leggiamo il Capitolo 15 dell’Esodo, si comprenderà bene perché Dio è il Signore e perché Lui è il Vittorioso.</w:t>
      </w:r>
    </w:p>
    <w:p w14:paraId="4A0EB5B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w:t>
      </w:r>
    </w:p>
    <w:p w14:paraId="315E36A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Signore è un guerriero, Signore è il suo nome. I carri del faraone e il suo esercito li ha scagliati nel mare; i suoi combattenti scelti furono sommersi nel Mar Rosso. Gli abissi li ricoprirono, sprofondarono come pietra. La tua </w:t>
      </w:r>
      <w:r w:rsidRPr="00E36191">
        <w:rPr>
          <w:rFonts w:ascii="Arial" w:eastAsia="Times New Roman" w:hAnsi="Arial"/>
          <w:i/>
          <w:iCs/>
          <w:spacing w:val="-5"/>
          <w:sz w:val="24"/>
          <w:szCs w:val="20"/>
          <w:lang w:eastAsia="it-IT"/>
        </w:rPr>
        <w:lastRenderedPageBreak/>
        <w:t>destra, Signore, è gloriosa per la potenza, la tua destra, Signore, annienta il nemico; con sublime maestà abbatti i tuoi avversari, scateni il tuo furore, che li divora come paglia.</w:t>
      </w:r>
    </w:p>
    <w:p w14:paraId="066454B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 soffio della tua ira si accumularono le acque, si alzarono le onde come un argine, si rappresero gli abissi nel fondo del mare. Il nemico aveva detto: “Inseguirò, raggiungerò, spartirò il bottino, se ne sazierà la mia brama; sfodererò la spada, li conquisterà la mia mano!”.</w:t>
      </w:r>
    </w:p>
    <w:p w14:paraId="5213412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Soffiasti con il tuo alito: li ricoprì il mare, sprofondarono come piombo in acque profonde. Chi è come te fra gli dèi, Signore? Chi è come te, maestoso in santità, terribile nelle imprese, autore di prodigi?</w:t>
      </w:r>
    </w:p>
    <w:p w14:paraId="47B7705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Stendesti la destra: li inghiottì la terra. Guidasti con il tuo amore questo popolo che hai riscattato, lo conducesti con la tua potenza alla tua santa dimora.</w:t>
      </w:r>
    </w:p>
    <w:p w14:paraId="635DF7D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Udirono i popoli: sono atterriti. L’angoscia afferrò gli abitanti della Filistea. Allora si sono spaventati i capi di Edom, il panico prende i potenti di Moab; hanno tremato tutti gli abitanti di Canaan. Piómbino su di loro paura e terrore; per la potenza del tuo braccio restino muti come pietra, finché sia passato il tuo popolo, Signore, finché sia passato questo tuo popolo, che ti sei acquistato.</w:t>
      </w:r>
    </w:p>
    <w:p w14:paraId="26FA20C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Tu lo fai entrare e lo pianti sul monte della tua eredità, luogo che per tua dimora, Signore, hai preparato, santuario che le tue mani, Signore, hanno fondato. Il Signore regni in eterno e per sempre!».</w:t>
      </w:r>
    </w:p>
    <w:p w14:paraId="64C8C0D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w:t>
      </w:r>
    </w:p>
    <w:p w14:paraId="049BFC8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Dio di Mosè è potente in battaglia. Il Dio di Mosè è il Dio vittorioso che vince per vincere ancora.</w:t>
      </w:r>
    </w:p>
    <w:p w14:paraId="6F33DF38"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30</w:t>
      </w:r>
      <w:r w:rsidRPr="00E36191">
        <w:rPr>
          <w:rFonts w:ascii="Arial" w:eastAsia="Times New Roman" w:hAnsi="Arial"/>
          <w:b/>
          <w:sz w:val="24"/>
          <w:szCs w:val="20"/>
          <w:lang w:eastAsia="it-IT"/>
        </w:rPr>
        <w:t>Mosè disse alla presenza del Signore: «Ecco, ho le labbra incirconcise e come vorrà ascoltarmi il faraone?».</w:t>
      </w:r>
    </w:p>
    <w:p w14:paraId="3407642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Ancora una volta viene ricordata la paura di Mosè dinanzi alla missione che Dio gli ha affidato. Lui vorrebbe non recarsi dal faraone. Il Signore taglia corto e gli dice: Basta! Così ho stabilito e così dovrà essere. Si prenderà Aronne che gli farà da interprete e da profeta. La missione deve essere portata a compimento. </w:t>
      </w:r>
    </w:p>
    <w:p w14:paraId="1A9ADD81" w14:textId="77777777" w:rsidR="00E36191" w:rsidRPr="00E36191" w:rsidRDefault="00E36191" w:rsidP="00E36191">
      <w:pPr>
        <w:spacing w:after="120" w:line="240" w:lineRule="auto"/>
        <w:jc w:val="both"/>
        <w:rPr>
          <w:rFonts w:ascii="Arial" w:eastAsia="Times New Roman" w:hAnsi="Arial"/>
          <w:sz w:val="24"/>
          <w:szCs w:val="20"/>
          <w:lang w:eastAsia="it-IT"/>
        </w:rPr>
      </w:pPr>
    </w:p>
    <w:p w14:paraId="42305875"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b/>
          <w:bCs/>
          <w:sz w:val="24"/>
          <w:szCs w:val="20"/>
          <w:lang w:eastAsia="it-IT"/>
        </w:rPr>
        <w:t>Capitolo VII</w:t>
      </w:r>
    </w:p>
    <w:p w14:paraId="53BE5BF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w:t>
      </w:r>
      <w:r w:rsidRPr="00E36191">
        <w:rPr>
          <w:rFonts w:ascii="Arial" w:eastAsia="Times New Roman" w:hAnsi="Arial"/>
          <w:i/>
          <w:iCs/>
          <w:spacing w:val="-5"/>
          <w:sz w:val="24"/>
          <w:szCs w:val="20"/>
          <w:lang w:eastAsia="it-IT"/>
        </w:rPr>
        <w:lastRenderedPageBreak/>
        <w:t>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48DBF0C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Mosè e Aronne eseguirono quanto il Signore aveva loro comandato; così fecero. Mosè aveva ottant’anni e Aronne ottantatré, quando parlarono al faraone.</w:t>
      </w:r>
    </w:p>
    <w:p w14:paraId="38B18D9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0E90A3C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5DE7FAA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2787F86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w:t>
      </w:r>
    </w:p>
    <w:p w14:paraId="2651DE3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p>
    <w:p w14:paraId="2DC79AEF"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65" w:name="_Toc62153763"/>
      <w:r w:rsidRPr="00E36191">
        <w:rPr>
          <w:rFonts w:ascii="Arial" w:eastAsia="Times New Roman" w:hAnsi="Arial"/>
          <w:b/>
          <w:sz w:val="24"/>
          <w:szCs w:val="20"/>
          <w:lang w:eastAsia="it-IT"/>
        </w:rPr>
        <w:t>Il faraone contro Mosè</w:t>
      </w:r>
      <w:bookmarkEnd w:id="65"/>
    </w:p>
    <w:p w14:paraId="5D8F955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w:t>
      </w:r>
      <w:r w:rsidRPr="00E36191">
        <w:rPr>
          <w:rFonts w:ascii="Arial" w:eastAsia="Times New Roman" w:hAnsi="Arial"/>
          <w:b/>
          <w:sz w:val="24"/>
          <w:szCs w:val="20"/>
          <w:lang w:eastAsia="it-IT"/>
        </w:rPr>
        <w:t>Il Signore disse a Mosè: «Vedi, io ti ho posto a far le veci di Dio di fronte al faraone: Aronne, tuo fratello, sarà il tuo profeta.</w:t>
      </w:r>
    </w:p>
    <w:p w14:paraId="6860441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Prima di iniziare il suo </w:t>
      </w:r>
      <w:r w:rsidRPr="00E36191">
        <w:rPr>
          <w:rFonts w:ascii="Arial" w:eastAsia="Times New Roman" w:hAnsi="Arial"/>
          <w:i/>
          <w:sz w:val="24"/>
          <w:szCs w:val="20"/>
          <w:lang w:eastAsia="it-IT"/>
        </w:rPr>
        <w:t>“combattimento”</w:t>
      </w:r>
      <w:r w:rsidRPr="00E36191">
        <w:rPr>
          <w:rFonts w:ascii="Arial" w:eastAsia="Times New Roman" w:hAnsi="Arial"/>
          <w:sz w:val="24"/>
          <w:szCs w:val="20"/>
          <w:lang w:eastAsia="it-IT"/>
        </w:rPr>
        <w:t>, il Signore stabilisce i ruoli. Assegna a Mosè e ad Aronne ciò che ognuno dovrà vivere come sua specifica missione. Mosè farà le veci di Dio di fronte al faraone. È Mosè il luogotenente di Dio. Aronne invece farà il profeta di Mosè. Dio parlerà a Mosè. Mosè parlerà ad Aronne. Aronne riferirà al faraone. Nessuna parola di Aronne che non sia parola di Mosè. Nessuna parola di Mosè che non sia parola di Dio. Sul combattimento di Dio ecco una attestazione biblica.</w:t>
      </w:r>
    </w:p>
    <w:p w14:paraId="5021871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w:t>
      </w:r>
    </w:p>
    <w:p w14:paraId="3147670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5,14-23). </w:t>
      </w:r>
    </w:p>
    <w:p w14:paraId="1B49295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w:t>
      </w:r>
    </w:p>
    <w:p w14:paraId="60C3398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 xml:space="preserve">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3C83E5B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Ecco, non è troppo corta la mano del Signore per salvare; né troppo duro è il suo orecchio per udire. Ma le vostre iniquità hanno scavato un solco fra voi e il vostro Dio; i vostri peccati gli hanno fatto nascondere il suo volto per non darvi più ascolto. Le vostre palme sono macchiate di sangue e le vostre dita di iniquità; le vostre labbra proferiscono menzogne, la vostra lingua sussurra perversità.</w:t>
      </w:r>
    </w:p>
    <w:p w14:paraId="2B104AE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Nessuno muove causa con giustizia, nessuno la discute con lealtà. Si confida nel nulla e si dice il falso, si concepisce la malizia e si genera l’iniquità. Dischiudono uova di serpente velenoso, tessono tele di ragno; chi mangia quelle uova morirà, e dall’uovo schiacciato esce un aspide. Le loro tele non servono per vesti, essi non possono coprirsi con le loro opere; le loro opere sono opere inique, il frutto di oppressioni è nelle loro mani. I loro piedi corrono al male, si affrettano a spargere sangue innocente; i loro pensieri sono pensieri iniqui, desolazione e distruzione sono sulle loro strade.</w:t>
      </w:r>
    </w:p>
    <w:p w14:paraId="2B15C32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Non conoscono la via della pace, non c’è giustizia nel loro procedere; rendono tortuosi i loro sentieri, chiunque vi cammina non conosce la pace. Per questo il diritto si è allontanato da noi e non ci raggiunge la giustizia. Speravamo la luce ed ecco le tenebre, lo splendore, ma dobbiamo camminare nel buio. Tastiamo come ciechi la parete, come privi di occhi camminiamo a tastoni; inciampiamo a mezzogiorno come al crepuscolo, nel pieno vigore siamo come i morti.</w:t>
      </w:r>
    </w:p>
    <w:p w14:paraId="7CEC7D1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Noi tutti urliamo come orsi, andiamo gemendo come colombe; speravamo nel diritto ma non c’è, nella salvezza ma essa è lontana da noi. Poiché sono molti davanti a te i nostri delitti, i nostri peccati testimoniano contro di noi; poiché i nostri delitti ci stanno davanti e noi conosciamo le nostre iniquità: prevaricare e rinnegare il Signore, cessare di seguire il nostro Dio, parlare di oppressione e di ribellione, concepire con il cuore e pronunciare parole false.</w:t>
      </w:r>
    </w:p>
    <w:p w14:paraId="1787D7F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È trascurato il diritto e la giustizia se ne sta lontana, la verità incespica in piazza, la rettitudine non può entrarvi. La verità è abbandonata, chi evita il male viene spogliato. Ha visto questo il Signore ed è male ai suoi occhi che non ci sia più diritto. Egli ha visto che non c’era nessuno, si è meravigliato perché nessuno intercedeva. Ma lo ha soccorso il suo braccio, la sua giustizia lo ha sostenuto.</w:t>
      </w:r>
    </w:p>
    <w:p w14:paraId="5174D4E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Egli si è rivestito di giustizia come di una corazza, e sul suo capo ha posto l’elmo della salvezza. Ha indossato le vesti della vendetta, si è avvolto di zelo come di un manto. Egli ricompenserà secondo le opere: sdegno ai suoi avversari, vergogna ai suoi nemici; alle isole darà la ricompensa.</w:t>
      </w:r>
    </w:p>
    <w:p w14:paraId="0A18884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In occidente temeranno il nome del Signore e in oriente la sua gloria, perché egli verrà come un fiume impetuoso, sospinto dal vento del Signore. Un redentore verrà per Sion, per quelli di Giacobbe convertiti dall’apostasia. Oracolo del Signore. (Is 59,1-20).</w:t>
      </w:r>
    </w:p>
    <w:p w14:paraId="6A309D8C" w14:textId="77777777" w:rsidR="00E36191" w:rsidRPr="00E36191" w:rsidRDefault="00E36191" w:rsidP="00E36191">
      <w:pPr>
        <w:spacing w:after="120" w:line="240" w:lineRule="auto"/>
        <w:ind w:right="567"/>
        <w:jc w:val="both"/>
        <w:rPr>
          <w:rFonts w:ascii="Arial" w:eastAsia="Times New Roman" w:hAnsi="Arial"/>
          <w:spacing w:val="-5"/>
          <w:sz w:val="24"/>
          <w:szCs w:val="20"/>
          <w:lang w:eastAsia="it-IT"/>
        </w:rPr>
      </w:pPr>
      <w:r w:rsidRPr="00E36191">
        <w:rPr>
          <w:rFonts w:ascii="Arial" w:eastAsia="Times New Roman" w:hAnsi="Arial"/>
          <w:spacing w:val="-5"/>
          <w:sz w:val="24"/>
          <w:szCs w:val="20"/>
          <w:lang w:eastAsia="it-IT"/>
        </w:rPr>
        <w:t>Anche San Paolo parla di combattimento e di lotta.</w:t>
      </w:r>
    </w:p>
    <w:p w14:paraId="661905E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6905884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448E4B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 (1Ts 5,7-10).</w:t>
      </w:r>
    </w:p>
    <w:p w14:paraId="4B7AA4F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Contro le forze del male si può solo combattere se si vuole ottenere la vittoria. Le armi sono solo divine e non umane. </w:t>
      </w:r>
    </w:p>
    <w:p w14:paraId="3B1817F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w:t>
      </w:r>
      <w:r w:rsidRPr="00E36191">
        <w:rPr>
          <w:rFonts w:ascii="Arial" w:eastAsia="Times New Roman" w:hAnsi="Arial"/>
          <w:b/>
          <w:sz w:val="24"/>
          <w:szCs w:val="20"/>
          <w:lang w:eastAsia="it-IT"/>
        </w:rPr>
        <w:t>Tu gli dirai quanto io ti ordinerò: Aronne, tuo fratello, parlerà al faraone perché lasci partire gli Israeliti dalla sua terra.</w:t>
      </w:r>
    </w:p>
    <w:p w14:paraId="265D007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Mosè dirà ad Aronne quanto il Signore gli ordinerà. Aronne invece parlerà al faraone. Ogni parola ha un solo fine: ottenere la liberazione degli Israeliti dalla schiavitù d’Egitto. Non viene chiesta l’abolizione della schiavitù o delle leggi che assoggettavano gli Israeliti ai lavori forzati. Si chiede la liberazione della schiavitù per abbandono della stessa terra e delle stesse persone che li rendevano schiavi. </w:t>
      </w:r>
      <w:r w:rsidRPr="00E36191">
        <w:rPr>
          <w:rFonts w:ascii="Arial" w:eastAsia="Times New Roman" w:hAnsi="Arial"/>
          <w:sz w:val="24"/>
          <w:szCs w:val="20"/>
          <w:lang w:eastAsia="it-IT"/>
        </w:rPr>
        <w:lastRenderedPageBreak/>
        <w:t>Gli Israeliti dovranno abbandonare, lasciare la terra d’Egitto. Per il Signore non ci sono altre possibili liberazioni dalla schiavitù. Israele dovrà lasciare la terra d’Egitto per ritornare nella terra di Canaan. Queste sono le condizioni di Dio. Finché queste condizioni non saranno state tutte realizzate, non ci sarà pace per il faraone. Questo Dio vuole, questo Dio otterrà. Questa è la sua decisione e questa decisione realizzerà. Nessuno potrà opporsi al suo volere. È di vitale importanza che noi comprendiamo questo e cioè che le modalità della salvezza non è l’uomo a doverle stabilire. Le modalità, le condizioni le stabilisce e le pone il Signore. All’uomo è chiesta solo l’obbedienza ad ogni decisione del suo Dio e Signore.</w:t>
      </w:r>
    </w:p>
    <w:p w14:paraId="58E831AB"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3</w:t>
      </w:r>
      <w:r w:rsidRPr="00E36191">
        <w:rPr>
          <w:rFonts w:ascii="Arial" w:eastAsia="Times New Roman" w:hAnsi="Arial"/>
          <w:b/>
          <w:sz w:val="24"/>
          <w:szCs w:val="20"/>
          <w:lang w:eastAsia="it-IT"/>
        </w:rPr>
        <w:t>Ma io indurirò il cuore del faraone e moltiplicherò i miei segni e i miei prodigi nella terra d’Egitto.</w:t>
      </w:r>
    </w:p>
    <w:p w14:paraId="5EC655C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Sull’indurimento del cuore si è detto ogni cosa. Il cuore dell’uomo è già duro come pietra. Se si apre alla voce del Signore e lo ascolta, sempre Dio dona la sua grazia perché si possa compiere la sua volontà. Se invece l’uomo non ascolta la sua voce, il Signore non può riversare in esso la sua grazia e il cuore a causa della disobbedienza diviene ancora più duro. L’indurimento del cuore del faraone farà sì che il Signore per piegarlo all’obbedienza sarà costretto a moltiplicare i suoi segni e i suoi prodigi nella terra d’Egitto. Dio non ricorre mai ad un segno più grande e anche più terrificante, se il primo è stato già sufficiente a portare il cuore all’obbedienza alla sua voce. È come in una battaglia: se l’esercito avversario si arrende al primo urto, nessuno continuerà la lotta. Sarebbe una cosa inutile e per di più dannosa. Il faraone non si arrende né al primo e né al secondo segno e per questo il Signore dovrà piegarlo manifestandogli tutta la sua divina onnipotenza.</w:t>
      </w:r>
    </w:p>
    <w:p w14:paraId="79D6436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Signore disse a Mosè: "Mentre tu parti per tornare in Egitto, sappi che tu compirai alla presenza del faraone tutti i prodigi che ti ho messi in mano; ma io indurirò il suo cuore ed egli non lascerà partire il mio popolo (Es 4, 21). Ma io indurirò il cuore del faraone e moltiplicherò i miei segni e i miei prodigi nel paese d'Egitto (Es 7, 3). Però il cuore del faraone si ostinò e non diede loro ascolto, secondo quanto aveva predetto il Signore (Es 7, 13). Poi il Signore disse a Mosè: "Il cuore del faraone è irremovibile: si è rifiutato di lasciar partire il popolo (Es 7, 14). Ma i maghi dell'Egitto, con le loro magie, operarono la stessa cosa. Il cuore del faraone si ostinò e non diede loro ascolto, secondo quanto aveva predetto il Signore (Es 7, 22). </w:t>
      </w:r>
    </w:p>
    <w:p w14:paraId="2BE5C86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Allora i maghi dissero al faraone: "E' il dito di Dio!". Ma il cuore del faraone si ostinò e non diede ascolto, secondo quanto aveva predetto il Signore (Es 8, 15). Il faraone mandò a vedere ed ecco neppur un capo era morto del bestiame d'Israele. Ma il cuore del faraone rimase ostinato e non lasciò partire il popolo (Es 9, 7). Ma il Signore rese ostinato il cuore del faraone, il quale non diede loro ascolto, come il Signore aveva predetto a Mosè (Es 9, 12). Il cuore del faraone si ostinò ed egli non lasciò partire gli Israeliti, come aveva predetto il Signore per mezzo di Mosè (Es 9, 35). Allora il Signore disse a Mosè: "Va’ dal faraone, perché io ho reso irremovibile il suo cuore e il cuore dei suoi ministri, per operare questi miei prodigi in mezzo a loro (Es 10, 1). Ma il Signore rese ostinato il cuore del faraone, il quale non lasciò partire gli Israeliti (Es 10, 20). Ma il Signore </w:t>
      </w:r>
      <w:r w:rsidRPr="00E36191">
        <w:rPr>
          <w:rFonts w:ascii="Arial" w:eastAsia="Times New Roman" w:hAnsi="Arial"/>
          <w:i/>
          <w:iCs/>
          <w:spacing w:val="-5"/>
          <w:sz w:val="24"/>
          <w:szCs w:val="20"/>
          <w:lang w:eastAsia="it-IT"/>
        </w:rPr>
        <w:lastRenderedPageBreak/>
        <w:t xml:space="preserve">rese ostinato il cuore del faraone, il quale non volle lasciarli partire (Es 10, 27). Mosè e Aronne avevano fatto tutti questi prodigi davanti al faraone; ma il Signore aveva reso ostinato il cuore del faraone, il quale non lasciò partire gli Israeliti dal suo paese (Es 11, 10). </w:t>
      </w:r>
    </w:p>
    <w:p w14:paraId="2944D6A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Io renderò ostinato il cuore del faraone ed egli li inseguirà; io dimostrerò la mia gloria contro il faraone e tutto il suo esercito, così gli Egiziani sapranno che io sono il Signore!". Essi fecero in tal modo (Es 14, 4). Quando fu riferito al re d'Egitto che il popolo era fuggito, il cuore del faraone e dei suoi ministri si rivolse contro il popolo. Dissero: "Che abbiamo fatto, lasciando partire Israele, così che più non ci serva!" (Es 14, 5). Il Signore rese ostinato il cuore del faraone, re di Egitto, il quale inseguì gli Israeliti mentre gli Israeliti uscivano a mano alzata (Es 14, 8). Ecco io rendo ostinato il cuore degli Egiziani, così che entrino dietro di loro e io dimostri la mia gloria sul faraone e tutto il suo esercito, sui suoi carri e sui suoi cavalieri (Es 14, 17). </w:t>
      </w:r>
    </w:p>
    <w:p w14:paraId="50EAAA7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Quando la grazia di Dio non entra nel cuore, perché esso è chiuso ermeticamente a causa della superbia e del peccato, l’indurimento diviene sempre più spesso e compatto. </w:t>
      </w:r>
    </w:p>
    <w:p w14:paraId="559A781D"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4</w:t>
      </w:r>
      <w:r w:rsidRPr="00E36191">
        <w:rPr>
          <w:rFonts w:ascii="Arial" w:eastAsia="Times New Roman" w:hAnsi="Arial"/>
          <w:b/>
          <w:sz w:val="24"/>
          <w:szCs w:val="20"/>
          <w:lang w:eastAsia="it-IT"/>
        </w:rPr>
        <w:t>Il faraone non vi ascolterà e io leverò la mano contro l’Egitto, e farò uscire dalla terra d’Egitto le mie schiere, il mio popolo, gli Israeliti, per mezzo di grandi castighi.</w:t>
      </w:r>
    </w:p>
    <w:p w14:paraId="21FEC50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Signore sa che il faraone non ascolterà. Sa che Lui dovrà piegarlo per mezzo di grandi castighi. Sa che Lui dovrà levare la mano contro l’Egitto se vuole fare uscire dalla terra d’Egitto il suo popolo, le sue schiere, il suo esercito, gli Israeliti. Sa tutto questo e si prepara a dare battaglia al faraone. È un vero combattimento quello che Dio sta per ingaggiare contro il faraone, non però attraverso soldati di carne, bensì attraverso un esercito che lui trarrà dalla sua stessa creatura, esercito che nessun soldato di carne e di ossa potrà mai sconfiggere e piegare. Sono questi i grandi castighi: le piaghe che dovranno indurre il faraone alla resa. Lui dovrà lasciare partire il popolo del Signore dalla terra d’Egitto. </w:t>
      </w:r>
    </w:p>
    <w:p w14:paraId="45DA7FBB"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5</w:t>
      </w:r>
      <w:r w:rsidRPr="00E36191">
        <w:rPr>
          <w:rFonts w:ascii="Arial" w:eastAsia="Times New Roman" w:hAnsi="Arial"/>
          <w:b/>
          <w:sz w:val="24"/>
          <w:szCs w:val="20"/>
          <w:lang w:eastAsia="it-IT"/>
        </w:rPr>
        <w:t>Allora gli Egiziani sapranno che io sono il Signore, quando stenderò la mano contro l’Egitto e farò uscire di mezzo a loro gli Israeliti!».</w:t>
      </w:r>
    </w:p>
    <w:p w14:paraId="6A62F40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Ora né il faraone e né gli Egiziani conoscono chi in verità è il Signore. Non lo conoscono perché ancora il Signore non si è manifestato nella sua potenza. Ha solo rivelato loro la sua volontà. Non ha fatto vedere la potenza del suo esercito. Dopo che avrà fatto vedere la potenza delle sue schiere invincibili, allora gli Egiziani sapranno che il Dio degli Ebrei è veramente il Signore. Lo sapranno dalla sua onnipotenza e dalla sua forza misteriosa impossibile da sconfiggere, da sottomettere, da debellare. Quando il popolo degli Ebrei lascerà la terra d’Egitto, allora tutti gli abitanti del paese sapranno chi è il Signore e perché è il Signore. </w:t>
      </w:r>
    </w:p>
    <w:p w14:paraId="7137F113"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6</w:t>
      </w:r>
      <w:r w:rsidRPr="00E36191">
        <w:rPr>
          <w:rFonts w:ascii="Arial" w:eastAsia="Times New Roman" w:hAnsi="Arial"/>
          <w:b/>
          <w:sz w:val="24"/>
          <w:szCs w:val="20"/>
          <w:lang w:eastAsia="it-IT"/>
        </w:rPr>
        <w:t>Mosè e Aronne eseguirono quanto il Signore aveva loro comandato; così fecero.</w:t>
      </w:r>
    </w:p>
    <w:p w14:paraId="0A286BE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Mosè ed Aronne una cosa sola sempre dovranno fare: obbedire al comando del loro Signore. Come dice il Signore, così loro dovranno agire. Eseguendo ogni comando, la vittoria è del Signore. </w:t>
      </w:r>
    </w:p>
    <w:p w14:paraId="4BBF4186"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7</w:t>
      </w:r>
      <w:r w:rsidRPr="00E36191">
        <w:rPr>
          <w:rFonts w:ascii="Arial" w:eastAsia="Times New Roman" w:hAnsi="Arial"/>
          <w:b/>
          <w:sz w:val="24"/>
          <w:szCs w:val="20"/>
          <w:lang w:eastAsia="it-IT"/>
        </w:rPr>
        <w:t>Mosè aveva ottant’anni e Aronne ottantatré, quando parlarono al faraone.</w:t>
      </w:r>
    </w:p>
    <w:p w14:paraId="034180A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Viene indicata rispettivamente l’età di Mosè e di Aronne. Mosè ha ottant’anni. Mentre Aronne ottantatré. Aronne è più anziano di Mosè di tre anni.</w:t>
      </w:r>
    </w:p>
    <w:p w14:paraId="02F171BF"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8</w:t>
      </w:r>
      <w:r w:rsidRPr="00E36191">
        <w:rPr>
          <w:rFonts w:ascii="Arial" w:eastAsia="Times New Roman" w:hAnsi="Arial"/>
          <w:b/>
          <w:sz w:val="24"/>
          <w:szCs w:val="20"/>
          <w:lang w:eastAsia="it-IT"/>
        </w:rPr>
        <w:t>Il Signore disse a Mosè e ad Aronne:</w:t>
      </w:r>
    </w:p>
    <w:p w14:paraId="03A54F2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Ora il Signore dona istruzione a Mosè e ad Aronne che stanno per recarsi dal faraone. </w:t>
      </w:r>
    </w:p>
    <w:p w14:paraId="77DA86CB"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9</w:t>
      </w:r>
      <w:r w:rsidRPr="00E36191">
        <w:rPr>
          <w:rFonts w:ascii="Arial" w:eastAsia="Times New Roman" w:hAnsi="Arial"/>
          <w:b/>
          <w:sz w:val="24"/>
          <w:szCs w:val="20"/>
          <w:lang w:eastAsia="it-IT"/>
        </w:rPr>
        <w:t>«Quando il faraone vi chiederà di fare un prodigio a vostro sostegno, tu dirai ad Aronne: “Prendi il tuo bastone e gettalo davanti al faraone e diventerà un serpente!”».</w:t>
      </w:r>
    </w:p>
    <w:p w14:paraId="1572071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Quando il faraone chiederà loro: mostratemi un segno della potenza del vostro Dio, fate un prodigio a vostro sostegno, allora Mosè dovrà dire ad Aronne: </w:t>
      </w:r>
      <w:r w:rsidRPr="00E36191">
        <w:rPr>
          <w:rFonts w:ascii="Arial" w:eastAsia="Times New Roman" w:hAnsi="Arial"/>
          <w:i/>
          <w:sz w:val="24"/>
          <w:szCs w:val="20"/>
          <w:lang w:eastAsia="it-IT"/>
        </w:rPr>
        <w:t>“Prendi il tuo bastone e gettalo davanti al faraone e diventerà un serpente”</w:t>
      </w:r>
      <w:r w:rsidRPr="00E36191">
        <w:rPr>
          <w:rFonts w:ascii="Arial" w:eastAsia="Times New Roman" w:hAnsi="Arial"/>
          <w:sz w:val="24"/>
          <w:szCs w:val="20"/>
          <w:lang w:eastAsia="it-IT"/>
        </w:rPr>
        <w:t>. Il bastone che dovrà trasformarsi in serpente non sarà quello di Mosè bensì quello di Aronne. Questo segno o prodigio non è però una piaga, perché non infligge alcun tormento agli Egiziani.</w:t>
      </w:r>
    </w:p>
    <w:p w14:paraId="52867BA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10</w:t>
      </w:r>
      <w:r w:rsidRPr="00E36191">
        <w:rPr>
          <w:rFonts w:ascii="Arial" w:eastAsia="Times New Roman" w:hAnsi="Arial"/>
          <w:b/>
          <w:sz w:val="24"/>
          <w:szCs w:val="20"/>
          <w:lang w:eastAsia="it-IT"/>
        </w:rPr>
        <w:t>Mosè e Aronne si recarono dunque dal faraone ed eseguirono quanto il Signore aveva loro comandato: Aronne gettò il suo bastone davanti al faraone e ai suoi ministri ed esso divenne un serpente.</w:t>
      </w:r>
    </w:p>
    <w:p w14:paraId="0C41C8E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Mosè ed Aronne si recano dal faraone. Quanto il Signore ha comandato loro, essi lo eseguono. Aronne getta il suo bastone davanti al faraone e ai suoi ministri e il bastone diviene un serpente. Per il faraone è questo un segno vano. Non attesta alcuna potenza del Dio degli Ebrei. È un segno per lui che non dona alcuna verità sul loro Dio.</w:t>
      </w:r>
    </w:p>
    <w:p w14:paraId="52C3F6BE"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11</w:t>
      </w:r>
      <w:r w:rsidRPr="00E36191">
        <w:rPr>
          <w:rFonts w:ascii="Arial" w:eastAsia="Times New Roman" w:hAnsi="Arial"/>
          <w:b/>
          <w:sz w:val="24"/>
          <w:szCs w:val="20"/>
          <w:lang w:eastAsia="it-IT"/>
        </w:rPr>
        <w:t>A sua volta il faraone convocò i sapienti e gli incantatori, e anche i maghi dell’Egitto, con i loro sortilegi, operarono la stessa cosa.</w:t>
      </w:r>
    </w:p>
    <w:p w14:paraId="42DDA7C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Perché non dona alcuna verità sul Dio degli Ebrei? Perché anche lui convoca i sapienti e gli incantatori e anche questi maghi con i loro sortilegi operano la stessa cosa. Il Dio degli Ebrei e i maghi d’Egitto sono sullo stesso piano. Nessuna superiorità del Signore sugli dèi dell’Egitto e sui suoi maghi. </w:t>
      </w:r>
    </w:p>
    <w:p w14:paraId="4C7B0F9B"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12</w:t>
      </w:r>
      <w:r w:rsidRPr="00E36191">
        <w:rPr>
          <w:rFonts w:ascii="Arial" w:eastAsia="Times New Roman" w:hAnsi="Arial"/>
          <w:b/>
          <w:sz w:val="24"/>
          <w:szCs w:val="20"/>
          <w:lang w:eastAsia="it-IT"/>
        </w:rPr>
        <w:t>Ciascuno gettò il suo bastone e i bastoni divennero serpenti. Ma il bastone di Aronne inghiottì i loro bastoni.</w:t>
      </w:r>
    </w:p>
    <w:p w14:paraId="281286A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Un segno di superiorità c’è, non colto però dal faraone. Il bastone di Aronne inghiottì tutti i bastoni dei maghi. Il bastone di Aronne si rivela così più forte di tutti i bastoni dei maghi. Non di un solo mago, ma di tutti i maghi messi insieme. È un segno che non va disprezzato. Uno è più forte e più capace di tutti gli altri. Il Dio degli Ebrei, nel cui nome il bastone è stato gettato per terra, attesta e rivela la sua superiorità. </w:t>
      </w:r>
    </w:p>
    <w:p w14:paraId="69C36F61"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lastRenderedPageBreak/>
        <w:t>13</w:t>
      </w:r>
      <w:r w:rsidRPr="00E36191">
        <w:rPr>
          <w:rFonts w:ascii="Arial" w:eastAsia="Times New Roman" w:hAnsi="Arial"/>
          <w:b/>
          <w:sz w:val="24"/>
          <w:szCs w:val="20"/>
          <w:lang w:eastAsia="it-IT"/>
        </w:rPr>
        <w:t>Però il cuore del faraone si ostinò e non diede loro ascolto, secondo quanto aveva detto il Signore.</w:t>
      </w:r>
    </w:p>
    <w:p w14:paraId="0994D27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faraone non seppe leggere questo segno. Si ostina nella sua superbia, arroganza, forza, potenza. Pensa e crede di essere invincibile. Non dona ascolto alla richiesta del Signore. Tutto avviene secondo quanto il Signore aveva già detto a Mosè e ad Aronne. Il Signore aveva offerto la pace al faraone. Il faraone l’ha rifiutata. Si passa al combattimento. L’offerta della pace prima di iniziare una battaglia era legge in Israele.</w:t>
      </w:r>
    </w:p>
    <w:p w14:paraId="2D5B5DE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andrai in guerra contro i tuoi nemici e vedrai cavalli e carri e forze superiori a te, non temerli, perché è con te il Signore, tuo Dio, che ti ha fatto uscire dalla terra d’Egitto. Quando sarete vicini alla battaglia, il sacerdote si farà avanti, parlerà al popolo e gli dirà: “Ascolta, Israele! Voi oggi siete prossimi a dar battaglia ai vostri nemici. Il vostro cuore non venga meno. Non temete, non vi smarrite e non vi spaventate dinanzi a loro, perché il Signore, vostro Dio, cammina con voi, per combattere per voi contro i vostri nemici e per salvarvi”. Gli scribi diranno al popolo: “C’è qualcuno che abbia costruito una casa nuova e non l’abbia ancora inaugurata? Vada, torni a casa, perché non muoia in battaglia e un altro inauguri la casa. C’è qualcuno che abbia piantato una vigna e non ne abbia ancora goduto il primo frutto? Vada, torni a casa, perché non muoia in battaglia e un altro ne goda il primo frutto. C’è qualcuno che si sia fidanzato con una donna e non l’abbia ancora sposata? Vada, torni a casa, perché non muoia in battaglia e un altro la sposi”. Gli scribi aggiungeranno al popolo: “C’è qualcuno che abbia paura e a cui venga meno il coraggio? Vada, torni a casa, perché il coraggio dei suoi fratelli non venga a mancare come il suo”. Quando gli scribi avranno finito di parlare al popolo, costituiranno i comandanti delle schiere alla testa del popolo.</w:t>
      </w:r>
    </w:p>
    <w:p w14:paraId="252F0B2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ti avvicinerai a una città per attaccarla, le offrirai prima la pace. Se accetta la pace e ti apre le sue porte, tutto il popolo che vi si troverà ti sarà tributario e ti servirà. Ma se non vuol far pace con te e vorrà la guerra, allora l’assedierai. Quando il Signore, tuo Dio, l’avrà data nelle tue mani, ne colpirai a fil di spada tutti i maschi, ma le donne, i bambini, il bestiame e quanto sarà nella città, tutto il suo bottino, li prenderai come tua preda. Mangerai il bottino dei tuoi nemici, che il Signore, tuo Dio, ti avrà dato. Così farai per tutte le città che sono molto lontane da te e che non sono città di popolazioni a te vicine. Soltanto nelle città di questi popoli che il Signore, tuo Dio, ti dà in eredità, non lascerai in vita alcun vivente, ma li voterai allo sterminio: cioè gli Ittiti, gli Amorrei, i Cananei, i Perizziti, gli Evei e i Gebusei, come il Signore, tuo Dio, ti ha comandato di fare, perché essi non v’insegnino a commettere tutti gli abomini che fanno per i loro dèi e voi non pecchiate contro il Signore, vostro Dio.</w:t>
      </w:r>
    </w:p>
    <w:p w14:paraId="18CB26D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Quando cingerai d’assedio una città per lungo tempo, per espugnarla e conquistarla, non ne distruggerai gli alberi colpendoli con la scure; ne mangerai il frutto, ma non li taglierai: l’albero della campagna è forse un uomo, per essere coinvolto nell’assedio? Soltanto potrai distruggere e </w:t>
      </w:r>
      <w:r w:rsidRPr="00E36191">
        <w:rPr>
          <w:rFonts w:ascii="Arial" w:eastAsia="Times New Roman" w:hAnsi="Arial"/>
          <w:i/>
          <w:iCs/>
          <w:spacing w:val="-5"/>
          <w:sz w:val="24"/>
          <w:szCs w:val="20"/>
          <w:lang w:eastAsia="it-IT"/>
        </w:rPr>
        <w:lastRenderedPageBreak/>
        <w:t>recidere gli alberi che saprai non essere alberi da frutto, per costruire opere d’assedio contro la città che è in guerra con te, finché non sia caduta. (Dt 20,1-20).</w:t>
      </w:r>
    </w:p>
    <w:p w14:paraId="449DD9E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Questa legge ha applicato oggi il Signore con il faraone. Gli ha dato il segno della sua superiorità. Lui non lo ha accolto. Ora gli dona il segno della superiorità in combattimento. Le ferite però saranno dure e assai sanguinolenti. Ora il Signore manda i suoi guerrieri in campo. Non li schiera però tutti in una volta. Ne manda uno per volta. Uno solo è capace di mettere in ginocchio tutto l’Egitto e lo stesso faraone. Se il Signore mandasse tutti i suoi combattenti in una sola volta, tutto l’Egitto sprofonderebbe nella totale distruzione. Non resterebbe di esso neanche la nuda terra. Tutto verrebbe avvolto dalla morte. Invece mandandone uno alla volta, il faraone e tutti gli Egiziani hanno modo di potersi ravvedere e quindi di evitare che un altro combattente venga e provochi sventura nella loro terra. Questa è l’interpretazione che offre a noi il libro della Sapienza.</w:t>
      </w:r>
    </w:p>
    <w:p w14:paraId="76BC430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w:t>
      </w:r>
    </w:p>
    <w:p w14:paraId="2F658AB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Invece dello sgorgare perenne di un fiume, reso torbido da putrido sangue in punizione di un decreto infanticida, contro ogni speranza tu desti loro acqua abbondante, mostrando attraverso la sete di allora come avevi punito i loro avversari. Difatti, messi alla prova, sebbene puniti con misericordia, compresero come gli empi, giudicati nella collera, erano stati tormentati; perché tu provasti gli uni come un padre che corregge, mentre vagliasti gli altri come un re severo che condanna.</w:t>
      </w:r>
    </w:p>
    <w:p w14:paraId="65884AE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Lontani o vicini erano ugualmente tribolati, perché li colse un duplice dolore e un sospiro per i ricordi del passato. Quando infatti seppero che dal loro castigo quelli erano beneficati, si accorsero della presenza del Signore; poiché colui che prima avevano esposto e poi deriso, al termine degli avvenimenti dovettero ammirarlo, dopo aver patito una sete ben diversa da quella dei giusti.</w:t>
      </w:r>
    </w:p>
    <w:p w14:paraId="38AE5C6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 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w:t>
      </w:r>
    </w:p>
    <w:p w14:paraId="141AD4A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Anche senza queste potevano cadere con un soffio, perseguitati dalla giustizia e dispersi dal tuo soffio potente, ma tu hai disposto ogni cosa con misura, calcolo e peso. 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w:t>
      </w:r>
    </w:p>
    <w:p w14:paraId="645BBA5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11,1-26). </w:t>
      </w:r>
    </w:p>
    <w:p w14:paraId="2E09837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3E0615F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w:t>
      </w:r>
    </w:p>
    <w:p w14:paraId="0A86AB5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 Tu, essendo giusto, governi tutto con giustizia. Consideri incompatibile con la tua potenza condannare chi non merita il castigo. La tua forza infatti è il principio della giustizia, e il fatto che sei padrone di tutti, ti rende indulgente con tutti.</w:t>
      </w:r>
    </w:p>
    <w:p w14:paraId="6B67B19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Mostri la tua forza quando non si crede nella pienezza del tuo potere, e rigetti l’insolenza di coloro che pur la conoscono. Padrone della forza, tu giudichi con mitezza e ci governi con molta indulgenza, perché, quando vuoi, tu eserciti il potere.</w:t>
      </w:r>
    </w:p>
    <w:p w14:paraId="04150CA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w:t>
      </w:r>
    </w:p>
    <w:p w14:paraId="3692526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Mentre dunque correggi noi, tu colpisci i nostri nemici in tanti modi, perché nel giudicare riflettiamo sulla tua bontà e ci aspettiamo misericordia, quando siamo giudicati. Perciò quanti vissero ingiustamente con stoltezza tu li hai tormentati con i loro stessi abomini.</w:t>
      </w:r>
    </w:p>
    <w:p w14:paraId="26712CE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Essi si erano allontanati troppo sulla via dell’errore, scambiando per dèi gli animali più abietti e più ripugnanti, ingannati come bambini che non ragionano. Per questo, come a fanciulli irragionevoli, hai mandato un castigo per prenderti gioco di loro. Ma chi non si lascia correggere da punizioni derisorie, sperimenterà un giudizio degno di Dio.</w:t>
      </w:r>
    </w:p>
    <w:p w14:paraId="5ED4D68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Infatti, soffrendo per questi animali, s’indignavano perché puniti con gli stessi esseri che stimavano dèi, e capirono e riconobbero il vero Dio, che prima non avevano voluto conoscere. Per questo la condanna suprema si abbatté su di loro. (Sap 12,1-27).</w:t>
      </w:r>
    </w:p>
    <w:p w14:paraId="263640B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Poco alla volta. È questa l’azione del Signore. È questo il frutto della sua grande, divina, eterna misericordia. </w:t>
      </w:r>
    </w:p>
    <w:p w14:paraId="0A5CD617" w14:textId="77777777" w:rsidR="00E36191" w:rsidRPr="00E36191" w:rsidRDefault="00E36191" w:rsidP="00E36191">
      <w:pPr>
        <w:spacing w:after="120" w:line="240" w:lineRule="auto"/>
        <w:jc w:val="both"/>
        <w:rPr>
          <w:rFonts w:ascii="Arial" w:eastAsia="Times New Roman" w:hAnsi="Arial"/>
          <w:sz w:val="24"/>
          <w:szCs w:val="20"/>
          <w:lang w:eastAsia="it-IT"/>
        </w:rPr>
      </w:pPr>
    </w:p>
    <w:p w14:paraId="268DF9A3"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66" w:name="_Toc62153764"/>
      <w:r w:rsidRPr="00E36191">
        <w:rPr>
          <w:rFonts w:ascii="Arial" w:eastAsia="Times New Roman" w:hAnsi="Arial"/>
          <w:b/>
          <w:sz w:val="24"/>
          <w:szCs w:val="20"/>
          <w:lang w:eastAsia="it-IT"/>
        </w:rPr>
        <w:t>Le piaghe d’Egitto. La prima</w:t>
      </w:r>
      <w:bookmarkEnd w:id="66"/>
    </w:p>
    <w:p w14:paraId="2FAEAE6B"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14</w:t>
      </w:r>
      <w:r w:rsidRPr="00E36191">
        <w:rPr>
          <w:rFonts w:ascii="Arial" w:eastAsia="Times New Roman" w:hAnsi="Arial"/>
          <w:b/>
          <w:sz w:val="24"/>
          <w:szCs w:val="20"/>
          <w:lang w:eastAsia="it-IT"/>
        </w:rPr>
        <w:t>Il Signore disse a Mosè: «Il cuore del faraone è irremovibile: si rifiuta di lasciar partire il popolo.</w:t>
      </w:r>
    </w:p>
    <w:p w14:paraId="5B660E4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Dio constata la durezza del cuore del faraone che è divenuto irremovibile. Si rifiuta di lasciare partire il popolo. Ecco allora che il Signore decide di inviare il suo primo guerriero. Questi dovrà convincere faraone ed Egiziani che la battaglia è iniziata e che loro non hanno alcuna possibilità di vittoria. Non vi è alcun rimedio. Loro sono inefficaci, senza forza. Dio ha iniziato a combattere una guerra atipica. Non vi è un esercito dinanzi ad un altro esercito e neanche un guerriero dinanzi ad un’armata invincibile. Vi è un guerriero che mina alla sorgente le fonti stesse della vita. Minate le fonti della vita, l’intero esercito è reso vano. Di per sé sarebbe stata sufficiente questa prima piaga, fatta durare però qualche giorno in più, per distruggere tutto l’Egitto. Ogni forma di vita umana o animale sarebbe scomparsa.</w:t>
      </w:r>
    </w:p>
    <w:p w14:paraId="753F41C3"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15</w:t>
      </w:r>
      <w:r w:rsidRPr="00E36191">
        <w:rPr>
          <w:rFonts w:ascii="Arial" w:eastAsia="Times New Roman" w:hAnsi="Arial"/>
          <w:b/>
          <w:sz w:val="24"/>
          <w:szCs w:val="20"/>
          <w:lang w:eastAsia="it-IT"/>
        </w:rPr>
        <w:t>Va’ dal faraone al mattino, quando uscirà verso le acque. Tu starai ad attenderlo sulla riva del Nilo, tenendo in mano il bastone che si è cambiato in serpente.</w:t>
      </w:r>
    </w:p>
    <w:p w14:paraId="16CAD2F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il comando del Signore. Mosè dovrà recarsi dal faraone, al mattino, quando questi uscirà verso le acque. Lui dovrà precederlo e attenderlo sulle rive del Nilo con in mano il bastone che si è cambiato in serpente. Ancora non sappiamo cosa </w:t>
      </w:r>
      <w:r w:rsidRPr="00E36191">
        <w:rPr>
          <w:rFonts w:ascii="Arial" w:eastAsia="Times New Roman" w:hAnsi="Arial"/>
          <w:sz w:val="24"/>
          <w:szCs w:val="20"/>
          <w:lang w:eastAsia="it-IT"/>
        </w:rPr>
        <w:lastRenderedPageBreak/>
        <w:t xml:space="preserve">il Signore abbia intenzione di fare. Sappiamo però che il bastone che Mosè dovrà tenere in mano sarà lo strumento del prodigio che il Signore si sta accingendo a compiere. Il bastone è l’arma visibile di Dio ed essa è in mano a Mosè. Chi lo vede mai la potrebbe considerare un’arma. Esso è solo un bastone. </w:t>
      </w:r>
    </w:p>
    <w:p w14:paraId="7E0C5B1E"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16</w:t>
      </w:r>
      <w:r w:rsidRPr="00E36191">
        <w:rPr>
          <w:rFonts w:ascii="Arial" w:eastAsia="Times New Roman" w:hAnsi="Arial"/>
          <w:b/>
          <w:sz w:val="24"/>
          <w:szCs w:val="20"/>
          <w:lang w:eastAsia="it-IT"/>
        </w:rPr>
        <w:t>Gli dirai: “Il Signore, il Dio degli Ebrei, mi ha inviato a dirti: Lascia partire il mio popolo, perché possa servirmi nel deserto; ma tu finora non hai obbedito.</w:t>
      </w:r>
    </w:p>
    <w:p w14:paraId="3B1084B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Mosè dovrà ricordare al faraone quanto finora gli ha già detto di fare e che lui non ha voluto ascoltare. Questa volta però Mosè non è venuto, o meglio, non è stato mandato per chiedere la liberazione. È stato mandato per dare il primo segno della potenza del Dio che gli aveva fatto quella richiesta. È finito il tempo della richiesta, della supplica, della trattazione, della preghiera. Ora è il tempo della prima battaglia. </w:t>
      </w:r>
    </w:p>
    <w:p w14:paraId="03C0FD70"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17</w:t>
      </w:r>
      <w:r w:rsidRPr="00E36191">
        <w:rPr>
          <w:rFonts w:ascii="Arial" w:eastAsia="Times New Roman" w:hAnsi="Arial"/>
          <w:b/>
          <w:sz w:val="24"/>
          <w:szCs w:val="20"/>
          <w:lang w:eastAsia="it-IT"/>
        </w:rPr>
        <w:t>Dice il Signore: Da questo fatto saprai che io sono il Signore; ecco, con il bastone che ho in mano io batto un colpo sulle acque che sono nel Nilo: esse si muteranno in sangue.</w:t>
      </w:r>
    </w:p>
    <w:p w14:paraId="1DC75CB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l’ambasciata che il Signore manda ora al faraone: Tu saprai che io sono il Signore perché con il bastone che ho in mano batto un colpo sulle acque che sono nel Nilo. Le acque, toccate dal bastone, si muteranno in sangue. Divenendo sangue, la sorgente della vita all’istante si trasforma in una palude di morte. </w:t>
      </w:r>
    </w:p>
    <w:p w14:paraId="043BFC8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18</w:t>
      </w:r>
      <w:r w:rsidRPr="00E36191">
        <w:rPr>
          <w:rFonts w:ascii="Arial" w:eastAsia="Times New Roman" w:hAnsi="Arial"/>
          <w:b/>
          <w:sz w:val="24"/>
          <w:szCs w:val="20"/>
          <w:lang w:eastAsia="it-IT"/>
        </w:rPr>
        <w:t>I pesci che sono nel Nilo moriranno e il Nilo ne diventerà fetido, così che gli Egiziani non potranno più bere acqua dal Nilo!”».</w:t>
      </w:r>
    </w:p>
    <w:p w14:paraId="0C543F3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Tutta la vita che è nel Nilo scomparirà. Tutti i pesci moriranno. La stessa acqua diventerà fetida. Nessuno potrà più bere l’acqua del Nilo. Come si può constatare non è un fenomeno isolato. È generale. Per questo essa è una vera piaga, anche se è chiamato un prodigio. È un prodigio che è un vero flagello. Esso arreca danni non indifferenti a tutti gli Egiziani. Se l’acqua del Nilo fosse rimasta per sempre sangue, gli Egiziani sarebbero tutti morti dopo solo pochi giorni. </w:t>
      </w:r>
    </w:p>
    <w:p w14:paraId="17099E83"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19</w:t>
      </w:r>
      <w:r w:rsidRPr="00E36191">
        <w:rPr>
          <w:rFonts w:ascii="Arial" w:eastAsia="Times New Roman" w:hAnsi="Arial"/>
          <w:b/>
          <w:sz w:val="24"/>
          <w:szCs w:val="20"/>
          <w:lang w:eastAsia="it-IT"/>
        </w:rPr>
        <w:t>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6712BB4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Come si può constatare il prodigio non riguarda solo l’acqua del Nilo. Tutta l’acqua che è in Egitto viene trasformata in sangue. Fiumi, stagni, canali, giare, brocche, pentole, casseruole, recipienti di legno o di pietra: ovunque vi sarà l’acqua, questa sarà trasformata in sangue, non appena Aronne avrà toccato le acque del Nilo con il suo bastone. Non è solo il faraone che dovrà sperimentare la Signoria di Dio, ma anche ogni suo suddito. Anche gli Ebrei dovranno sapere che Dio è sceso in battaglia contro gli Egiziani. Tutti dovranno confessare che il Signore è il più forte, anzi è il forte. </w:t>
      </w:r>
    </w:p>
    <w:p w14:paraId="54A7EC7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20</w:t>
      </w:r>
      <w:r w:rsidRPr="00E36191">
        <w:rPr>
          <w:rFonts w:ascii="Arial" w:eastAsia="Times New Roman" w:hAnsi="Arial"/>
          <w:b/>
          <w:sz w:val="24"/>
          <w:szCs w:val="20"/>
          <w:lang w:eastAsia="it-IT"/>
        </w:rPr>
        <w:t>Mosè e Aronne eseguirono quanto aveva ordinato il Signore: Aronne alzò il bastone e percosse le acque che erano nel Nilo sotto gli occhi del faraone e dei suoi ministri. Tutte le acque che erano nel Nilo si mutarono in sangue.</w:t>
      </w:r>
    </w:p>
    <w:p w14:paraId="492737E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Mosè ed Aronne eseguono quanto il Signore ha ordinato loro. Lo fanno in modo inequivocabile. Lo eseguono alla presenza del faraone e dei suoi ministri. Loro devono sapere l’origine di quel cambiamento e di quella trasformazione perché possano ammorbidire il cuore e lasciare partire Israele. Non appena il bastone di Aronne tocca le acque del Nilo in Egitto vi è solo sangue da bere. L’acqua non esiste più. Vi è solo un liquido rosso, che ben presto diventerà fetido. Un’osservazione si impone: quando il Signore manifesta la sua Signoria perché l’altro si apra alla fede in Lui, questa manifestazione deve essere comprensibile alla mente e al cuore. Per questo il Signore si serve dei suoi profeti. Questi si recano e dicono cosa succederà e perché dovrà succedere. Due esempi ci aiuteranno a comprendere questo mistero.</w:t>
      </w:r>
    </w:p>
    <w:p w14:paraId="00981B8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666564A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5AD4687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21B868D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w:t>
      </w:r>
      <w:r w:rsidRPr="00E36191">
        <w:rPr>
          <w:rFonts w:ascii="Arial" w:eastAsia="Times New Roman" w:hAnsi="Arial"/>
          <w:i/>
          <w:iCs/>
          <w:spacing w:val="-5"/>
          <w:sz w:val="24"/>
          <w:szCs w:val="20"/>
          <w:lang w:eastAsia="it-IT"/>
        </w:rPr>
        <w:lastRenderedPageBreak/>
        <w:t>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3A9A97C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Poi Davide consolò Betsabea sua moglie, andando da lei e giacendo con lei: così partorì un figlio, che egli chiamò Salomone. Il Signore lo amò e mandò il profeta Natan perché lo chiamasse Iedidià per ordine del Signore.</w:t>
      </w:r>
    </w:p>
    <w:p w14:paraId="57BDBCC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w:t>
      </w:r>
    </w:p>
    <w:p w14:paraId="2500186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Sappiamo dalla successiva storia che nessuna di queste parole di Dio è caduta nel vuoto. Tutte si sono avverate.</w:t>
      </w:r>
    </w:p>
    <w:p w14:paraId="0FB5EA4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In quell’anno, all’inizio del regno di Sedecìa, re di Giuda, nell’anno quarto, nel quinto mese, Anania, figlio di Azzur, il profeta di Gàbaon, mi riferì nel tempio del Signore sotto gli occhi dei sacerdoti e di tutto il popolo: «Così dice il Signore degli eserciti, Dio d’Israele: Io romperò il giogo del re di Babilonia! Entro due anni farò ritornare in questo luogo tutti gli arredi del tempio del Signore che Nabucodònosor, re di Babilonia, prese da questo luogo e portò in Babilonia. Farò ritornare in questo luogo – oracolo del Signore – Ieconia, figlio di Ioiakìm, re di Giuda, con tutti i deportati di Giuda che andarono a Babilonia, poiché romperò il giogo del re di Babilonia».</w:t>
      </w:r>
    </w:p>
    <w:p w14:paraId="50E9C07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profeta Geremia rispose al profeta Anania, sotto gli occhi dei sacerdoti e di tutto il popolo, che stavano nel tempio del Signore. Il profeta Geremia disse: «Così sia! Così faccia il Signore! Voglia il Signore realizzare le cose </w:t>
      </w:r>
      <w:r w:rsidRPr="00E36191">
        <w:rPr>
          <w:rFonts w:ascii="Arial" w:eastAsia="Times New Roman" w:hAnsi="Arial"/>
          <w:i/>
          <w:iCs/>
          <w:spacing w:val="-5"/>
          <w:sz w:val="24"/>
          <w:szCs w:val="20"/>
          <w:lang w:eastAsia="it-IT"/>
        </w:rPr>
        <w:lastRenderedPageBreak/>
        <w:t>che hai profetizzato, facendo ritornare gli arredi nel tempio e da Babilonia tutti i deportati. Tuttavia ascolta ora la parola che sto per dire a te e a tutto il popolo. I profeti che furono prima di me e di te dai tempi antichissimi profetizzarono guerra, fame e peste contro molti paesi e regni potenti. Il profeta invece che profetizza la pace sarà riconosciuto come profeta mandato veramente dal Signore soltanto quando la sua parola si realizzerà».</w:t>
      </w:r>
    </w:p>
    <w:p w14:paraId="3288ABA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il profeta Anania strappò il giogo dal collo del profeta Geremia, lo ruppe e disse a tutto il popolo: «Così dice il Signore: A questo modo io romperò il giogo di Nabucodònosor, re di Babilonia, entro due anni, sul collo di tutte le nazioni». Il profeta Geremia se ne andò per la sua strada.</w:t>
      </w:r>
    </w:p>
    <w:p w14:paraId="402E287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Dopo che il profeta Anania ebbe rotto il giogo che il profeta Geremia portava sul collo, fu rivolta a Geremia questa parola del Signore: «Va’ e riferisci ad Anania: Così dice il Signore: Tu hai rotto un giogo di legno, ma io, al suo posto, ne farò uno di ferro. Infatti, dice il Signore degli eserciti, Dio d’Israele: Pongo un giogo di ferro sul collo di tutte queste nazioni perché siano soggette a Nabucodònosor, re di Babilonia, e lo servano; persino le bestie selvatiche gli consegno».</w:t>
      </w:r>
    </w:p>
    <w:p w14:paraId="45D4492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il profeta Geremia disse al profeta Anania: «Ascolta, Anania! Il Signore non ti ha mandato e tu induci questo popolo a confidare nella menzogna; perciò dice il Signore: Ecco, ti faccio sparire dalla faccia della terra; quest’anno tu morirai, perché hai predicato la ribellione al Signore». In quello stesso anno, nel settimo mese, il profeta Anania morì. (Ger 28,1-17).</w:t>
      </w:r>
    </w:p>
    <w:p w14:paraId="7C07662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Altro esempio è questo. </w:t>
      </w:r>
    </w:p>
    <w:p w14:paraId="42E6280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129B64C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6E74CE0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re d’Israele e Giòsafat, re di Giuda, sedevano ognuno sul suo trono, vestiti dei loro mantelli, nello spiazzo all’ingresso della porta di Samaria; tutti i profeti profetizzavano davanti a loro. Sedecìa, figlio di Chenaanà, </w:t>
      </w:r>
      <w:r w:rsidRPr="00E36191">
        <w:rPr>
          <w:rFonts w:ascii="Arial" w:eastAsia="Times New Roman" w:hAnsi="Arial"/>
          <w:i/>
          <w:iCs/>
          <w:spacing w:val="-5"/>
          <w:sz w:val="24"/>
          <w:szCs w:val="20"/>
          <w:lang w:eastAsia="it-IT"/>
        </w:rPr>
        <w:lastRenderedPageBreak/>
        <w:t>che si era fatto corna di ferro, affermava: «Così dice il Signore: “Con queste cozzerai contro gli Aramei sino a finirli”». Tutti i profeti profetizzavano allo stesso modo: «Assali Ramot di Gàlaad, avrai successo. Il Signore la metterà in mano al re».</w:t>
      </w:r>
    </w:p>
    <w:p w14:paraId="12119A5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485A0E4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41E2DFD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37B1DC0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3D51BBE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Ma un uomo tese a caso l’arco e colpì il re d’Israele fra le maglie dell’armatura e la corazza. Il re disse al suo cocchiere: «Gira, portami fuori </w:t>
      </w:r>
      <w:r w:rsidRPr="00E36191">
        <w:rPr>
          <w:rFonts w:ascii="Arial" w:eastAsia="Times New Roman" w:hAnsi="Arial"/>
          <w:i/>
          <w:iCs/>
          <w:spacing w:val="-5"/>
          <w:sz w:val="24"/>
          <w:szCs w:val="20"/>
          <w:lang w:eastAsia="it-IT"/>
        </w:rPr>
        <w:lastRenderedPageBreak/>
        <w:t>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w:t>
      </w:r>
    </w:p>
    <w:p w14:paraId="03A14BF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Le altre gesta di Acab, tutte le sue azioni, la costruzione della casa d’avorio e delle città da lui erette, non sono forse descritte nel libro delle Cronache dei re d’Israele? Acab si addormentò con i suoi padri e al suo posto divenne re suo figlio Acazia.</w:t>
      </w:r>
    </w:p>
    <w:p w14:paraId="5DEC9A3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Giòsafat, figlio di Asa, divenne re su Giuda l’anno quarto di Acab, re d’Israele. Giòsafat aveva trentacinque anni quando divenne re; regnò venticinque anni a Gerusalemme. Sua madre si chiamava Azubà, figlia di Silchì. Seguì in tutto la via di Asa, suo padre, non si allontanò da essa, facendo ciò che è retto agli occhi del Signore. Ma non scomparvero le alture; il popolo ancora sacrificava e offriva incenso sulle alture. Giòsafat fece pace con il re d’Israele.</w:t>
      </w:r>
    </w:p>
    <w:p w14:paraId="58E565D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Le altre gesta di Giòsafat e la potenza con cui agì e combatté, non sono forse descritte nel libro delle Cronache dei re di Giuda? Egli spazzò via dalla terra il resto dei prostituti sacri, che era rimasto al tempo di suo padre Asa.</w:t>
      </w:r>
    </w:p>
    <w:p w14:paraId="7380702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non c’era re in Edom; lo sostituiva un governatore. Giòsafat costruì navi di Tarsis per andare a cercare l’oro in Ofir; ma non ci andò, perché le navi si sfasciarono a Esion-Ghèber. Allora Acazia, figlio di Acab, disse a Giòsafat: «I miei servi vadano con i tuoi servi sulle navi». Ma Giòsafat non volle.</w:t>
      </w:r>
    </w:p>
    <w:p w14:paraId="215B3E7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Giòsafat si addormentò con i suoi padri, fu sepolto con i suoi padri nella Città di Davide, suo padre, e al suo posto divenne re suo figlio Ioram.</w:t>
      </w:r>
    </w:p>
    <w:p w14:paraId="447935C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Acazia, figlio di Acab, divenne re su Israele a Samaria nell’anno diciassettesimo di Giòsafat, re di Giuda; regnò due anni su Israele. Fece ciò che è male agli occhi del Signore, seguendo la via di suo padre, quella di sua madre e quella di Geroboamo, figlio di Nebat, che aveva fatto peccare Israele. Servì Baal e si prostrò davanti a lui irritando il Signore, Dio d’Israele, come aveva fatto suo padre. (1Re 22,1-54).</w:t>
      </w:r>
    </w:p>
    <w:p w14:paraId="7910CA2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Gli esempi sono innumerevoli. Sempre il Signore ha illuminato la storia successiva con una parola chiara, che puntualmente si è compiuta. Senza la parola della profezia ognuno potrebbe interpretare la storia a suo gusto e piacimento. Non saprebbe la sua verità, quella autentica, per la quale Dio ha deciso di scendere in battaglia. Le battaglie di Dio nella storia sono sempre per la conversione del cuore, per l’apertura della mente alla sua verità, per l’accoglienza della sua Parola.</w:t>
      </w:r>
    </w:p>
    <w:p w14:paraId="14279F6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lastRenderedPageBreak/>
        <w:t>21</w:t>
      </w:r>
      <w:r w:rsidRPr="00E36191">
        <w:rPr>
          <w:rFonts w:ascii="Arial" w:eastAsia="Times New Roman" w:hAnsi="Arial"/>
          <w:b/>
          <w:sz w:val="24"/>
          <w:szCs w:val="20"/>
          <w:lang w:eastAsia="it-IT"/>
        </w:rPr>
        <w:t>I pesci che erano nel Nilo morirono e il Nilo ne divenne fetido, così che gli Egiziani non poterono più berne le acque. Vi fu sangue in tutta la terra d’Egitto.</w:t>
      </w:r>
    </w:p>
    <w:p w14:paraId="4F1BABB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Quanto Aronne disse al faraone e ai suoi ministri si è compiuto all’istante. In un attimo le acque da fonti di vita divennero luoghi di morte. Muoiono tutti i pesci. L’acqua non è più potabile. Non in un solo luogo, ma in tutta la terra d’Egitto. È un flagello universale. I danni sono incalcolabili. </w:t>
      </w:r>
    </w:p>
    <w:p w14:paraId="7396FE71"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22</w:t>
      </w:r>
      <w:r w:rsidRPr="00E36191">
        <w:rPr>
          <w:rFonts w:ascii="Arial" w:eastAsia="Times New Roman" w:hAnsi="Arial"/>
          <w:b/>
          <w:sz w:val="24"/>
          <w:szCs w:val="20"/>
          <w:lang w:eastAsia="it-IT"/>
        </w:rPr>
        <w:t>Ma i maghi dell’Egitto, con i loro sortilegi, operarono la stessa cosa. Il cuore del faraone si ostinò e non diede loro ascolto, secondo quanto aveva detto il Signore.</w:t>
      </w:r>
    </w:p>
    <w:p w14:paraId="02AC1E0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Come per il bastone che fu trasformato in serpente anche dai maghi d’Egitto, così avviene per le acque. Anche loro operano la stessa cosa. Cosa fa pensare questo al faraone? Che i suoi dèi sono uguali, sono pari al Dio degli Ebrei. Se si è sullo stesso piano, allora è uno scontro tra forze uguali. Nulla da temere. Di certo i suoi dèi avrebbe trionfato sul Dio di Israele. Per questo il suo cuore si ostina e non dona ascolto a Mosè e ad Aronne, secondo quanto aveva detto il Signore. Capita spesso, anzi molte volte, che una nostra parola relativizzi l’assoluto. Quando questo accade, si perde la fede nell’Assoluto, ma la responsabilità è nostra. I maghi d’Egitto sono responsabili della non fede del faraone nel Dio di Israele. Sono responsabili dei flagelli successivi che Dio è obbligato a compiere per piegare il cuore del faraone perché lasci partire il suo popolo.</w:t>
      </w:r>
    </w:p>
    <w:p w14:paraId="2008B87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Ogni relativizzazione dell’Assoluto ci rende responsabile di tutte le conseguenze nefaste e negative sul comportamento umano. Questo oggi sta avvenendo nella relativizzazione di Cristo Gesù. Egli non è più l’Assoluto tra Dio e l’uomo. È il relativo. È uno come tutti gli altri. Questa relativizzazione comporta la quasi totale perdita della vera salvezza e vera redenzione dell’uomo. Comporta anche l’imbarbarimento dei costumi e della morale. Porta con sé il decadimento della stessa umanità. Genera l’involuzione della società. Di tutti questi mali è responsabile colui che ha relativizzato Cristo e ognuno che relativizza Cristo deve anche assumersi il peccato passivo o attivo del mondo intero. Una nostra parola può elevare l’uomo e lo può anche umiliare, abbassare, distruggere. I maghi cooperano affinché il faraone non ascolti il Signore. Se abbiano la coscienza o meno della loro influenza sul faraone a noi non è dato di saperlo. Sappiamo però che niente di ciò che noi facciamo resta neutro per rapporto agli altri. Per questo è giusto che ognuno pesi le sue parole e ponderi sempre le sue azioni. Parole ed azioni possono essere fonte infinita di un male inarrestabile. </w:t>
      </w:r>
    </w:p>
    <w:p w14:paraId="0998FFAE"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23</w:t>
      </w:r>
      <w:r w:rsidRPr="00E36191">
        <w:rPr>
          <w:rFonts w:ascii="Arial" w:eastAsia="Times New Roman" w:hAnsi="Arial"/>
          <w:b/>
          <w:sz w:val="24"/>
          <w:szCs w:val="20"/>
          <w:lang w:eastAsia="it-IT"/>
        </w:rPr>
        <w:t>Il faraone voltò le spalle e rientrò nella sua casa e non tenne conto neppure di questo fatto.</w:t>
      </w:r>
    </w:p>
    <w:p w14:paraId="4D956FE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Relativizzato il Dio di Israele da parte dei maghi, il faraone se ne torna tranquillo a casa sua voltando le spalle a Mosè e ad Aronne. Lui confida nei suoi dèi e nella sua forza. Con questi riuscirà a sconfiggere il Dio degli Ebrei e ad umiliarlo come ha fatto finora. Per questo non tiene in nessun conto l’evento della trasformazione delle acque in sangue. Lo ha considerato un fatto umano e non divino, naturale e non soprannaturale, degli uomini e non del Dio di Abramo, Isacco, Giacobbe.</w:t>
      </w:r>
    </w:p>
    <w:p w14:paraId="78F2EBDF"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lastRenderedPageBreak/>
        <w:t>24</w:t>
      </w:r>
      <w:r w:rsidRPr="00E36191">
        <w:rPr>
          <w:rFonts w:ascii="Arial" w:eastAsia="Times New Roman" w:hAnsi="Arial"/>
          <w:b/>
          <w:sz w:val="24"/>
          <w:szCs w:val="20"/>
          <w:lang w:eastAsia="it-IT"/>
        </w:rPr>
        <w:t>Tutti gli Egiziani scavarono allora nei dintorni del Nilo per attingervi acqua da bere, perché non potevano bere le acque del Nilo.</w:t>
      </w:r>
    </w:p>
    <w:p w14:paraId="1A4FCCF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Tutte le acque che erano sulla terra furono trasformate in sangue. Quelle che erano sottoterra, non furono trasformate. Gli Egiziani, per bere, sono costretti a scavare nei dintorni del Nilo. È un lavoro immane. Chi vuole bere, deve andarsi a scavare l’acqua. Questa non è più alla portata di tutti come fino a ieri. Gli Egiziani devono comprendere quanta difficoltà sorge quando ciò che è naturale diviene fatica, lavoro, sudore di fronte. Loro avevano costretto gli Ebrei ad andare a procurarsi la paglia nella fabbrica dei mattoni. Ora loro sono costretti ad andare a scavare pozzi per avere un po’ di acqua da bere. Questa legge del contrappasso è mirabilmente annunziata dal Libro della Sapienza.</w:t>
      </w:r>
    </w:p>
    <w:p w14:paraId="0277CCD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Lontani o vicini erano ugualmente tribolati, perché li colse un duplice dolore e un sospiro per i ricordi del passato. 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48FB3B0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w:t>
      </w:r>
    </w:p>
    <w:p w14:paraId="6913BE2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Anche senza queste potevano cadere con un soffio, perseguitati dalla giustizia e dispersi dal tuo soffio potente, ma tu hai disposto ogni cosa con misura, calcolo e peso.</w:t>
      </w:r>
    </w:p>
    <w:p w14:paraId="3573BE4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w:t>
      </w:r>
    </w:p>
    <w:p w14:paraId="3456B1C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11,11-26).</w:t>
      </w:r>
    </w:p>
    <w:p w14:paraId="7CEE39C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Ognuno è messo nella condizione storica di provare ciò che provava l’altro, sotto il peso delle angherie e della schiavitù di morte. Provare difficoltà, umiliazione, schiavitù, dipendenza può aiutare a rendere il cuore meno duro, a far sì che la </w:t>
      </w:r>
      <w:r w:rsidRPr="00E36191">
        <w:rPr>
          <w:rFonts w:ascii="Arial" w:eastAsia="Times New Roman" w:hAnsi="Arial"/>
          <w:sz w:val="24"/>
          <w:szCs w:val="20"/>
          <w:lang w:eastAsia="it-IT"/>
        </w:rPr>
        <w:lastRenderedPageBreak/>
        <w:t>clemenza e la misericordia trionfino sempre su di noi e mai la malignità e la malvagità.</w:t>
      </w:r>
    </w:p>
    <w:p w14:paraId="5A2AE95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25</w:t>
      </w:r>
      <w:r w:rsidRPr="00E36191">
        <w:rPr>
          <w:rFonts w:ascii="Arial" w:eastAsia="Times New Roman" w:hAnsi="Arial"/>
          <w:b/>
          <w:sz w:val="24"/>
          <w:szCs w:val="20"/>
          <w:lang w:eastAsia="it-IT"/>
        </w:rPr>
        <w:t>Trascorsero sette giorni da quando il Signore aveva colpito il Nilo.</w:t>
      </w:r>
    </w:p>
    <w:p w14:paraId="3B45D5D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Signore concede al faraone un tempo favorevole perché possa meditare, riflettere, tornare sui suoi passi, prendere la giusta decisione. Sette giorni è il tempo utile per ogni giusta decisione. Sette giorni è il tempo dell’intera creazione, compreso il riposo del settimo giorno. Sette giorni è il tempo dato all’uomo per il lavoro e per il riposo. La vita scorre interamente in sette giorni. Ogni sette giorni è come se si nascesse di nuovo.</w:t>
      </w:r>
    </w:p>
    <w:p w14:paraId="0128836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Perché tra sette giorni farò piovere sulla terra per quaranta giorni e quaranta notti; sterminerò dalla terra ogni essere che ho fatto" (Gen 7, 4). Dopo sette giorni, le acque del diluvio furono sopra la terra (Gen 7, 10). Attese altri sette giorni e di nuovo fece uscire la colomba dall'arca (Gen 8, 10). Aspettò altri sette giorni, poi lasciò andare la colomba; essa non tornò più da lui (Gen 8, 12). Allora egli prese con sé i suoi parenti, lo inseguì per sette giorni di cammino e lo raggiunse sulle montagne di Gàlaad (Gen 31, 23). Quando arrivarono all'Aia di Atad, che è al di là del Giordano, fecero un lamento molto grande e solenne e Giuseppe celebrò per suo padre un lutto di sette giorni (Gen 50, 10). Sette giorni trascorsero dopo che il Signore aveva colpito il Nilo (Es 7, 25). </w:t>
      </w:r>
    </w:p>
    <w:p w14:paraId="0A45BD0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Per sette giorni voi mangerete azzimi. Già dal primo giorno farete sparire il lievito dalle vostre case, perché chiunque mangerà del lievitato dal giorno primo al giorno settimo, quella persona sarà eliminata da Israele (Es 12, 15). Per sette giorni non si troverà lievito nelle vostre case, perché chiunque mangerà del lievito, sarà eliminato dalla comunità di Israele, forestiero o nativo del paese (Es 12, 19). Per sette giorni mangerai azzimi. Nel settimo vi sarà una festa in onore del Signore (Es 13, 6). Nei sette giorni si mangeranno azzimi e non ci sarà presso di te ciò che è lievitato; non ci sarà presso di te il lievito, entro tutti i tuoi confini (Es 13, 7). Così farai per il tuo bue e per il tuo bestiame minuto: sette giorni resterà con sua madre, l'ottavo giorno me lo darai (Es 22, 29). Osserverai la festa degli azzimi: mangerai azzimi durante sette giorni, come ti ho ordinato, nella ricorrenza del mese di Abib, perché in esso sei uscito dall'Egitto. Non si dovrà comparire davanti a me a mani vuote (Es 23, 15). </w:t>
      </w:r>
    </w:p>
    <w:p w14:paraId="3072126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Quello dei figli di Aronne, che gli succederà nel sacerdozio ed entrerà nella tenda del convegno per officiare nel santuario, porterà queste vesti per sette giorni (Es 29, 30). Farai dunque ad Aronne e ai suoi figli secondo quanto ti ho comandato. Per sette giorni ne farai l'investitura (Es 29, 35). Per sette giorni farai il sacrificio espiatorio per l'altare e lo consacrerai. Diverrà allora una cosa santissima e quanto toccherà l'altare sarà santo (Es 29, 37). Osserverai la festa degli azzimi. Per sette giorni mangerai pane azzimo, come ti ho comandato, nel tempo stabilito del mese di Abib; perché nel mese di Abib sei uscito dall'Egitto (Es 34, 18). </w:t>
      </w:r>
    </w:p>
    <w:p w14:paraId="2339FD9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Per sette giorni non uscirete dall'ingresso della tenda del convegno, finché cioè non siano compiuti i giorni della vostra investitura, perché la vostra </w:t>
      </w:r>
      <w:r w:rsidRPr="00E36191">
        <w:rPr>
          <w:rFonts w:ascii="Arial" w:eastAsia="Times New Roman" w:hAnsi="Arial"/>
          <w:i/>
          <w:iCs/>
          <w:spacing w:val="-5"/>
          <w:sz w:val="24"/>
          <w:szCs w:val="20"/>
          <w:lang w:eastAsia="it-IT"/>
        </w:rPr>
        <w:lastRenderedPageBreak/>
        <w:t xml:space="preserve">investitura durerà sette giorni (Lv 8, 33). Rimarrete sette giorni all'ingresso della tenda del convegno, giorno e notte, osservando il comandamento del Signore, perché non moriate, poiché così mi è stato ordinato" (Lv 8, 35). Quando una donna sarà rimasta incinta e darà alla luce un maschio, sarà immonda per sette giorni; sarà immonda come nel tempo delle sue regole (Lv 12, 2). Ma se la macchia sulla pelle del corpo è bianca e non appare depressa rispetto alla pelle e il suo pelo non è diventato bianco, il sacerdote isolerà per sette giorni colui che ha la piaga (Lv 13, 4). Al settimo giorno il sacerdote l'esaminerà ancora; se gli parrà che la piaga si sia fermata senza allargarsi sulla pelle, il sacerdote lo isolerà per altri sette giorni (Lv 13, 5). Ma se il sacerdote, esaminandola, vede che nella macchia non ci sono peli bianchi, che non è depressa rispetto alla pelle e che si è attenuata, il sacerdote lo isolerà per sette giorni (Lv 13, 21). </w:t>
      </w:r>
    </w:p>
    <w:p w14:paraId="02C229B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Ma se il sacerdote, esaminandola, vede che non c'è pelo bianco nella macchia e che essa non è depressa rispetto alla pelle e si è attenuata, il sacerdote lo isolerà per sette giorni (Lv 13, 26). Ma se il sacerdote, esaminando la piaga della tigna, riscontra che non è depressa rispetto alla pelle e che non vi è pelo scuro, il sacerdote isolerà per sette giorni colui che ha la piaga della tigna (Lv 13, 31). quel tale si raderà, ma non raderà il luogo dove è la tigna; il sacerdote lo terrà isolato per altri sette giorni (Lv 13, 33). Il sacerdote esaminerà la macchia e rinchiuderà per sette giorni l'oggetto che ha la macchia (Lv 13, 50). il sacerdote ordinerà che si lavi l'oggetto su cui è la macchia e lo rinchiuderà per altri sette giorni (Lv 13, 54). Colui che è purificato, si laverà le vesti, si raderà tutti i peli, si laverà nell'acqua e sarà mondo. Dopo questo potrà entrare nell'accampamento, ma resterà per sette giorni fuori della sua tenda (Lv 14, 8). il sacerdote uscirà dalla casa, alla porta, e farà chiudere la casa per sette giorni (Lv 14, 38). </w:t>
      </w:r>
    </w:p>
    <w:p w14:paraId="6DC8095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Quando chi è affetto da gonorrea sarà guarito dal male, conterà sette giorni dalla sua guarigione; poi si laverà le vesti, bagnerà il suo corpo nell'acqua viva e sarà mondo (Lv 15, 13). Quando una donna abbia flusso di sangue, cioè il flusso nel suo corpo, la sua immondezza durerà sette giorni; chiunque la toccherà sarà immondo fino alla sera (Lv 15, 19). Se un uomo ha rapporto intimo con essa, l'immondezza di lei lo contamina: egli sarà immondo per sette giorni e ogni giaciglio sul quale si coricherà sarà immondo (Lv 15, 24). Quando essa sia guarita dal flusso, conterà sette giorni e poi sarà monda (Lv 15, 28). Quando nascerà un vitello o un agnello o un capretto, starà sette giorni sotto la madre; dall'ottavo giorno in poi, sarà gradito come vittima da consumare con il fuoco per il Signore (Lv 22, 27). il quindici dello stesso mese sarà la festa degli azzimi in onore del Signore; per sette giorni mangerete pane senza lievito (Lv 23, 6). </w:t>
      </w:r>
    </w:p>
    <w:p w14:paraId="2E1C4B3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Per sette giorni offrirete al Signore sacrifici consumati dal fuoco. Il settimo giorno vi sarà la santa convocazione: non farete alcun lavoro servile" (Lv 23, 8). Parla agli Israeliti e riferisci loro: Il quindici di questo settimo mese sarà la festa delle capanne per sette giorni, in onore del Signore (Lv 23, 34). Per sette giorni offrirete vittime consumate dal fuoco in onore del Signore. L'ottavo giorno terrete la santa convocazione e offrirete al </w:t>
      </w:r>
      <w:r w:rsidRPr="00E36191">
        <w:rPr>
          <w:rFonts w:ascii="Arial" w:eastAsia="Times New Roman" w:hAnsi="Arial"/>
          <w:i/>
          <w:iCs/>
          <w:spacing w:val="-5"/>
          <w:sz w:val="24"/>
          <w:szCs w:val="20"/>
          <w:lang w:eastAsia="it-IT"/>
        </w:rPr>
        <w:lastRenderedPageBreak/>
        <w:t xml:space="preserve">Signore sacrifici consumati con il fuoco. E' giorno di riunione; non farete alcun lavoro servile (Lv 23, 36). Ora il quindici del settimo mese, quando avrete raccolto i frutti della terra, celebrerete una festa al Signore per sette giorni; il primo giorno sarà di assoluto riposo e così l'ottavo giorno (Lv 23, 39). Il primo giorno prenderete frutti degli alberi migliori: rami di palma, rami con dense foglie e salici di torrente e gioirete davanti al Signore vostro Dio per sette giorni (Lv 23, 40). Celebrerete questa festa in onore del Signore, per sette giorni, ogni anno. E' una legge perenne di generazione in generazione. La celebrerete il settimo mese (Lv 23, 41). </w:t>
      </w:r>
    </w:p>
    <w:p w14:paraId="0E7E005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Dimorerete in capanne per sette giorni; tutti i cittadini d'Israele dimoreranno in capanne (Lv 23, 42). Il Signore rispose a Mosè: "Se suo padre le avesse sputato in viso, non ne porterebbe essa vergogna per sette giorni? Stia dunque isolata fuori dell'accampamento sette giorni; poi vi sarà di nuovo ammessa" (Nm 12, 14). Maria dunque rimase isolata, fuori dell'accampamento sette giorni; il popolo non riprese il cammino, finché Maria non fu riammessa nell'accampamento (Nm 12, 15). Chi avrà toccato un cadavere umano sarà immondo per sette giorni (Nm 19, 11). Questa è la legge per quando un uomo muore in una tenda: chiunque entrerà nella tenda e chiunque sarà nella tenda sarà immondo per sette giorni (Nm 19, 14). Chiunque per i campi avrà toccato un uomo ucciso di spada o morto di morte naturale o un osso d'uomo o un sepolcro sarà immondo per sette giorni (Nm 19, 16). Il quindici di quel mese sarà giorno di festa. Per sette giorni si mangerà pane azzimo (Nm 28, 17). </w:t>
      </w:r>
    </w:p>
    <w:p w14:paraId="12E05D3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Li offrirete ogni giorno, per sette giorni; è un alimento sacrificale consumato dal fuoco, soave profumo per il Signore. Lo si offrirà oltre l'olocausto perenne con la sua libazione (Nm 28, 24). Il quindici del settimo mese terrete una sacra adunanza; non farete alcun lavoro servile e celebrerete una festa per il Signore per sette giorni (Nm 29, 12). Voi poi accampatevi per sette giorni fuori del campo; chiunque ha ucciso qualcuno e chiunque ha toccato un cadavere si purifichi il terzo e il settimo giorno; questo per voi e per i vostri prigionieri (Nm 31, 19). Non mangerai con essa pane lievitato; per sette giorni mangerai con essa gli azzimi, pane di afflizione perché sei uscito in fretta dal paese d'Egitto; e così per tutto il tempo della tua vita tu ti ricorderai il giorno in cui sei uscito dal paese d'Egitto (Dt 16, 3). Non si veda lievito presso di te, entro tutti i tuoi confini, per sette giorni; della carne, che avrai immolata la sera del primo giorno, non resti nulla fino al mattino (Dt 16, 4). </w:t>
      </w:r>
    </w:p>
    <w:p w14:paraId="44646BE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Celebrerai la festa delle capanne per sette giorni, quando raccoglierai il prodotto della tua aia e del tuo torchio (Dt 16, 13). Celebrerai la festa per sette giorni per il Signore tuo Dio, nel luogo che avrà scelto il Signore, perché il Signore tuo Dio ti benedirà in tutto il tuo raccolto e in tutto il lavoro delle tue mani e tu sarai contento (Dt 16, 15). Sansone disse loro: "Voglio proporvi un indovinello; se voi me lo spiegate entro i sette giorni del banchetto e se l'indovinate, vi darò trenta tuniche e trenta mute di vesti (Gdc 14, 12). Essa gli pianse attorno, durante i sette giorni del banchetto; il settimo giorno Sansone glielo spiegò, perché lo tormentava, ed essa spiegò l'indovinello ai figli del suo popolo (Gdc 14, 17). Tu poi scenderai </w:t>
      </w:r>
      <w:r w:rsidRPr="00E36191">
        <w:rPr>
          <w:rFonts w:ascii="Arial" w:eastAsia="Times New Roman" w:hAnsi="Arial"/>
          <w:i/>
          <w:iCs/>
          <w:spacing w:val="-5"/>
          <w:sz w:val="24"/>
          <w:szCs w:val="20"/>
          <w:lang w:eastAsia="it-IT"/>
        </w:rPr>
        <w:lastRenderedPageBreak/>
        <w:t xml:space="preserve">a Gàlgala precedendomi. Io scenderò in seguito presso di te per offrire olocausti e immolare sacrifici di comunione. Sette giorni aspetterai, finché io verrò a te e ti indicherò quello che dovrai fare" (1Sam 10, 8). </w:t>
      </w:r>
    </w:p>
    <w:p w14:paraId="5B8D73B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Di nuovo chiesero gli anziani di Iabes: "Lasciaci sette giorni per inviare messaggeri in tutto il territorio d'Israele. Se nessuno verrà a salvarci, usciremo incontro a te" (1Sam 11, 3). Aspettò tuttavia sette giorni secondo il tempo fissato da Samuele. Ma Samuele non arrivava a Gàlgala e il popolo si disperdeva lontano da lui (1Sam 13, 8). Poi presero le loro ossa, le seppellirono sotto il tamarisco che è in Iabes e fecero digiuno per sette giorni (1Sam 31, 13). In quell'occasione Salomone celebrò la festa davanti al Signore nostro Dio per sette giorni: tutto Israele, dall'ingresso di Camat al torrente d'Egitto, un'assemblea molto grande, era con lui (1Re 8, 65). Nell'anno ventisettesimo di Asa re di Giuda, Zimri divenne re per sette giorni in Tirza, mentre il popolo era accampato contro Ghibbeton, che apparteneva ai Filistei (1Re 16, 15). Per sette giorni stettero accampati gli uni di fronte agli altri. Al settimo giorno si attaccò battaglia. Gli Israeliti in un giorno uccisero centomila fanti aramei (1Re 20, 29). </w:t>
      </w:r>
    </w:p>
    <w:p w14:paraId="5C9CD65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Allora si misero in marcia il re di Israele, il re di Giuda e il re di Edom. Girarono per sette giorni. Non c'era acqua per l'esercito né per le bestie che lo seguivano (2Re 3, 9). I loro fratelli, che abitavano nei loro villaggi, talvolta dovevano andare con loro per sette giorni (1Cr 9, 25). tutti i loro guerrieri andarono a prelevare il cadavere di Saul e i cadaveri dei suoi figli e li portarono in Iabes; seppellirono le loro ossa sotto la quercia in Iabes, quindi digiunarono per sette giorni (1Cr 10, 12). In quel tempo Salomone celebrò la festa per sette giorni; tutto Israele, dall'ingresso di Amat al torrente di Egitto, un'assemblea grandissima, era con lui (2Cr 7, 8). Nel giorno ottavo ci fu una riunione solenne, essendo durata la dedicazione dell'altare sette giorni e sette giorni anche la festa (2Cr 7, 9). Così gli Israeliti che si trovavano in Gerusalemme celebrarono la festa degli azzimi per sette giorni con grande gioia, mentre i sacerdoti e i leviti lodavano ogni giorno il Signore con gli strumenti che risuonavano in suo onore (2Cr 30, 21). Ezechia parlò al cuore di tutti i leviti, che avevano dimostrato un profondo senso del Signore; per sette giorni parteciparono al banchetto solenne, offrirono sacrifici di comunione e lodarono il Signore, Dio dei loro padri (2Cr 30, 22). </w:t>
      </w:r>
    </w:p>
    <w:p w14:paraId="07D6F36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Tutta l'assemblea decise di festeggiare altri sette giorni; così passarono ancora sette giorni di gioia (2Cr 30, 23). Gli Israeliti presenti celebrarono allora la pasqua e la festa degli azzimi per sette giorni (2Cr 35, 17). Celebrarono con gioia la festa degli azzimi per sette giorni poiché il Signore li aveva colmati di gioia, avendo piegato a loro favore il cuore del re di Assiria, per rafforzare le loro mani nel lavoro per il tempio del Dio d'Israele (Esd 6, 22). Esdra fece la lettura del libro della legge di Dio ogni giorno, dal primo all'ultimo; la festa si celebrò durante sette giorni e l'ottavo vi fu una solenne assemblea secondo il rito (Ne 8, 18). E si festeggiarono le nozze di Tobia con gioia per sette giorni (Tb 11, 20). e la casa d'Israele la pianse sette giorni. Prima di morire aveva diviso i suoi beni tra i parenti più stretti di Manàsse suo marito e tra i parenti più stretti della sua famiglia </w:t>
      </w:r>
      <w:r w:rsidRPr="00E36191">
        <w:rPr>
          <w:rFonts w:ascii="Arial" w:eastAsia="Times New Roman" w:hAnsi="Arial"/>
          <w:i/>
          <w:iCs/>
          <w:spacing w:val="-5"/>
          <w:sz w:val="24"/>
          <w:szCs w:val="20"/>
          <w:lang w:eastAsia="it-IT"/>
        </w:rPr>
        <w:lastRenderedPageBreak/>
        <w:t xml:space="preserve">(Gdt 16, 24). passati questi giorni il re fece un altro banchetto di sette giorni, nel cortile del giardino della reggia, per tutto il popolo che si trovava nella cittadella di Susa, dal più grande al più piccolo (Est 1, 5). </w:t>
      </w:r>
    </w:p>
    <w:p w14:paraId="5C43F08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Poi sedettero accanto a lui in terra, per sette giorni e sette notti, e nessuno gli rivolse una parola, perché vedevano che molto grande era il suo dolore (Gb 2, 13). Il lutto per un morto, sette giorni; per uno stolto ed empio tutti i giorni della sua vita (Sir 22, 11). Giunsi dai deportati di Tel-Avìv, che abitano lungo il canale Chebàr, dove hanno preso dimora, e rimasi in mezzo a loro sette giorni come stordito (Ez 3, 15). Al termine di questi sette giorni mi fu rivolta questa parola del Signore: "Figlio dell'uomo, ti ho posto per sentinella alla casa d'Israele (Ez 3, 16). Per sette giorni sacrificherai per il peccato un capro al giorno e verrà offerto anche un giovenco e un montone del gregge senza difetti (Ez 43, 25). Per sette giorni si farà l'espiazione dell'altare e lo si purificherà e consacrerà (Ez 43, 26). dopo essersi purificato, gli si conteranno sette giorni (Ez 44, 26). e i sette giorni della festa offrirà in olocausto al Signore sette giovenchi e sette montoni, senza difetti, in ognuno dei sette giorni, e un capro in sacrificio per il peccato, ogni giorno (Ez 45, 23). Il quindici del settimo mese farà per la festa come in quei sette giorni, per i sacrifici espiatori, per gli olocausti, le oblazioni e l'olio (Ez 45, 25). Stavano ormai per finire i sette giorni, quando i Giudei della provincia d'Asia, vistolo nel tempio, aizzarono tutta la folla e misero le mani su di lui gridando (At 21, 27). Per fede caddero le mura di Gerico, dopo che ne avevano fatto il giro per sette giorni (Eb 11, 30). </w:t>
      </w:r>
    </w:p>
    <w:p w14:paraId="356E995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Passati sette giorni, bisogna che ognuno abbia idee chiare su cosa fare, se perseverare nella decisione già presa oppure cambiare, perché una più grande saggezza illumina il nostro cuore e un buon discernimento conforta il nostro spirito. L’indecisione all’infinito o la non decisione per sempre è la morte dello spirito e del cuore. È la condanna dell’uomo all’inazione. C’è un momento per riflettere e un momento per decidere. C’è un momento in cui è consentito pensare, meditare. E un momento in cui non è più consentito. Dal pensiero si deve passare all’azione. Dalla contemplazione bisogna pervenire all’opera da realizzare. Ora il faraone viene interpellato dal Signore perché gli dia la sua risposta: se vuole bloccare qui la battaglia, oppure vuole farla continuare. Ora il Signore torna dal faraone per offrirgli la pace. La sua pace è però condizionata alla partenza degli Ebrei dall’Egitto.</w:t>
      </w:r>
    </w:p>
    <w:p w14:paraId="6EFEABC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26</w:t>
      </w:r>
      <w:r w:rsidRPr="00E36191">
        <w:rPr>
          <w:rFonts w:ascii="Arial" w:eastAsia="Times New Roman" w:hAnsi="Arial"/>
          <w:b/>
          <w:sz w:val="24"/>
          <w:szCs w:val="20"/>
          <w:lang w:eastAsia="it-IT"/>
        </w:rPr>
        <w:t>Il Signore disse a Mosè: «Va’ a riferire al faraone: “Dice il Signore: Lascia partire il mio popolo, perché mi possa servire!</w:t>
      </w:r>
    </w:p>
    <w:p w14:paraId="3B11AC9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la condizione di pace che il Signore offre ora al faraone. Tu avrai pace e serenità in Egitto, se lasci partire il mio popolo, perché mi possa servire! Dopo ogni battaglia vinta, il Signore applica al faraone la legge della guerra, che iniziava sempre con un’offerta di pace. Se il faraone accetterà la condizione, la pace scenderà su tutto l’Egitto, altrimenti il Signore dovrà continuare nella lotta. Al faraone la scelta: se finire o continuare. Dio è disposto a finire. Sempre l’intervento di Dio è per la conversione dell’uomo, mai per la vendetta. Questa verità è espressa con vigore dal profeta Ezechiele:</w:t>
      </w:r>
    </w:p>
    <w:p w14:paraId="301703E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 xml:space="preserve">Mi fu rivolta questa parola del Signore: «Perché andate ripetendo questo proverbio sulla terra d’Israele: “I padri hanno mangiato uva acerba e i denti dei figli si sono allegati”? </w:t>
      </w:r>
    </w:p>
    <w:p w14:paraId="7DFCC59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p>
    <w:p w14:paraId="6534756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Com’è vero che io vivo, oracolo del Signore Dio, voi non ripeterete più questo proverbio in Israele. Ecco, tutte le vite sono mie: la vita del padre e quella del figlio è mia; chi pecca morirà.</w:t>
      </w:r>
    </w:p>
    <w:p w14:paraId="288840D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0E2C44D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5359793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2A8C2B0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5E5B11D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66C859B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2F25CD6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58464DD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w:t>
      </w:r>
      <w:r w:rsidRPr="00E36191">
        <w:rPr>
          <w:rFonts w:ascii="Arial" w:eastAsia="Times New Roman" w:hAnsi="Arial"/>
          <w:i/>
          <w:iCs/>
          <w:spacing w:val="-5"/>
          <w:sz w:val="24"/>
          <w:szCs w:val="20"/>
          <w:lang w:eastAsia="it-IT"/>
        </w:rPr>
        <w:lastRenderedPageBreak/>
        <w:t>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1C255EB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60AF66F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440F40A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Mi fu rivolta questa parola del Signore: «Figlio dell’uomo, gli abitanti di quelle rovine, nella terra d’Israele, vanno dicendo: “Abramo era uno solo ed ebbe in possesso la terra e noi siamo molti: a noi dunque è stata data in possesso la terra!”.</w:t>
      </w:r>
    </w:p>
    <w:p w14:paraId="182FC50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7BA62AC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w:t>
      </w:r>
    </w:p>
    <w:p w14:paraId="30C5007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Dio non vuole il male fisico del faraone. Lui vuole la sua vita. Ma vuole anche la vita del suo popolo. Dio offre al faraone la vita per la vita: la vita degli Egiziani in cambio della vita degli Ebrei. È una proposta equa, giusta, santa. </w:t>
      </w:r>
    </w:p>
    <w:p w14:paraId="10AEE691"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lastRenderedPageBreak/>
        <w:t>27</w:t>
      </w:r>
      <w:r w:rsidRPr="00E36191">
        <w:rPr>
          <w:rFonts w:ascii="Arial" w:eastAsia="Times New Roman" w:hAnsi="Arial"/>
          <w:b/>
          <w:sz w:val="24"/>
          <w:szCs w:val="20"/>
          <w:lang w:eastAsia="it-IT"/>
        </w:rPr>
        <w:t>Se tu rifiuti di lasciarlo partire, ecco, io colpirò tutto il tuo territorio con le rane:</w:t>
      </w:r>
    </w:p>
    <w:p w14:paraId="20CFF14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Se però il faraone ama, stoltamente e incipientemente, perseverare nella lotta, rifiutandosi di lasciare partire il suo popolo, il Signore colpirà tutto il territorio d’Egitto con le rane. È questo un fastidio, un flagello ancora più grave della trasformazione delle acque di superficie in sangue. Ecco cosa faranno le rane. </w:t>
      </w:r>
    </w:p>
    <w:p w14:paraId="64686897"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28</w:t>
      </w:r>
      <w:r w:rsidRPr="00E36191">
        <w:rPr>
          <w:rFonts w:ascii="Arial" w:eastAsia="Times New Roman" w:hAnsi="Arial"/>
          <w:b/>
          <w:sz w:val="24"/>
          <w:szCs w:val="20"/>
          <w:lang w:eastAsia="it-IT"/>
        </w:rPr>
        <w:t>il Nilo brulicherà di rane; esse usciranno, ti entreranno in casa, nella camera dove dormi e sul tuo letto, nella casa dei tuoi ministri e tra il tuo popolo, nei tuoi forni e nelle tue madie.</w:t>
      </w:r>
    </w:p>
    <w:p w14:paraId="1481585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Tutto il Nilo brulicherà di rane.</w:t>
      </w:r>
    </w:p>
    <w:p w14:paraId="412732F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Esse usciranno dalle acque ed entreranno nella casa del faraone, nella camera dove lui dorme e nel suo letto, nella casa dei suoi ministri e di tutto il popolo. Non solo entreranno nei forni dove si cuoce il pane e nelle madie nelle quali si impasta. È un’invasione inquietante, ripugnante, orripilante. Non si potrà né dormire, né mangiare, né riposare. </w:t>
      </w:r>
    </w:p>
    <w:p w14:paraId="17DADF0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29</w:t>
      </w:r>
      <w:r w:rsidRPr="00E36191">
        <w:rPr>
          <w:rFonts w:ascii="Arial" w:eastAsia="Times New Roman" w:hAnsi="Arial"/>
          <w:b/>
          <w:sz w:val="24"/>
          <w:szCs w:val="20"/>
          <w:lang w:eastAsia="it-IT"/>
        </w:rPr>
        <w:t>Contro di te, contro il tuo popolo e contro tutti i tuoi ministri usciranno le rane”».</w:t>
      </w:r>
    </w:p>
    <w:p w14:paraId="42AB23A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Le rane non risparmieranno nessuno: né il faraone, né i suoi ministri, né il suo popolo. Questa volta non ci sarà un luogo dove poter stare al sicuro. Non ci sarà un’alternativa come per le acque. Sulle rane troviamo un riferimento nell’Apocalisse di San Giovanni Apostolo.</w:t>
      </w:r>
    </w:p>
    <w:p w14:paraId="3A8481A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udii dal tempio una voce potente che diceva ai sette angeli: «Andate e versate sulla terra le sette coppe dell’ira di Dio».</w:t>
      </w:r>
    </w:p>
    <w:p w14:paraId="086EF3C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Partì il primo angelo e versò la sua coppa sopra la terra; e si formò una piaga cattiva e maligna sugli uomini che recavano il marchio della bestia e si prostravano davanti alla sua statua.</w:t>
      </w:r>
    </w:p>
    <w:p w14:paraId="238A184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secondo angelo versò la sua coppa nel mare; e si formò del sangue come quello di un morto e morì ogni essere vivente che si trovava nel mare.</w:t>
      </w:r>
    </w:p>
    <w:p w14:paraId="03D1CAC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terzo angelo versò la sua coppa nei fiumi e nelle sorgenti delle acque, e diventarono sangue. Allora udii l’angelo delle acque che diceva:</w:t>
      </w:r>
    </w:p>
    <w:p w14:paraId="225D51F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«Sei giusto, tu che sei e che eri, tu, il Santo, perché così hai giudicato. Essi hanno versato il sangue di santi e di profeti; tu hai dato loro sangue da bere: ne sono degni!».</w:t>
      </w:r>
    </w:p>
    <w:p w14:paraId="711D6AF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dall’altare udii una voce che diceva: «Sì, Signore Dio onnipotente, veri e giusti sono i tuoi giudizi!».</w:t>
      </w:r>
    </w:p>
    <w:p w14:paraId="109E169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quarto angelo versò la sua coppa sul sole e gli fu concesso di bruciare gli uomini con il fuoco. E gli uomini bruciarono per il terribile calore e bestemmiarono il nome di Dio che ha in suo potere tali flagelli, invece di pentirsi per rendergli gloria.</w:t>
      </w:r>
    </w:p>
    <w:p w14:paraId="1BD699E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Il quinto angelo versò la sua coppa sul trono della bestia; e il suo regno fu avvolto dalle tenebre. Gli uomini si mordevano la lingua per il dolore e bestemmiarono il Dio del cielo a causa dei loro dolori e delle loro piaghe, invece di pentirsi delle loro azioni.</w:t>
      </w:r>
    </w:p>
    <w:p w14:paraId="12DBA32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w:t>
      </w:r>
    </w:p>
    <w:p w14:paraId="0F0E5C9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Ecco, io vengo come un ladro. Beato chi è vigilante e custodisce le sue vesti per non andare nudo e lasciar vedere le sue vergogne.</w:t>
      </w:r>
    </w:p>
    <w:p w14:paraId="3502F5C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i tre spiriti radunarono i re nel luogo che in ebraico si chiama Armaghedòn.</w:t>
      </w:r>
    </w:p>
    <w:p w14:paraId="4D9AD25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settimo angelo versò la sua coppa nell’aria; 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uomini, e gli uomini bestemmiarono Dio a causa del flagello della grandine, poiché davvero era un grande flagello. (Ap 16,1-21).</w:t>
      </w:r>
    </w:p>
    <w:p w14:paraId="47843CA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Altra notizia utile è questa: riguardo al flagello dell’acqua trasformata in sangue, nel testo del Libro dell’Esodo non si parla della sua cessazione. È rivelato il momento in cui la trasformazione avviene, ma non quando essa finisce e le acque ritornano ad essere acque. Ignoriamo il motivo per cui questa notizia non viene data.</w:t>
      </w:r>
    </w:p>
    <w:p w14:paraId="3717C5D5" w14:textId="77777777" w:rsidR="00E36191" w:rsidRPr="00E36191" w:rsidRDefault="00E36191" w:rsidP="00E36191">
      <w:pPr>
        <w:spacing w:after="120" w:line="240" w:lineRule="auto"/>
        <w:jc w:val="both"/>
        <w:rPr>
          <w:rFonts w:ascii="Arial" w:eastAsia="Times New Roman" w:hAnsi="Arial"/>
          <w:sz w:val="24"/>
          <w:szCs w:val="20"/>
          <w:lang w:eastAsia="it-IT"/>
        </w:rPr>
      </w:pPr>
    </w:p>
    <w:p w14:paraId="260D5D30"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t xml:space="preserve">Capitolo VIII </w:t>
      </w:r>
    </w:p>
    <w:p w14:paraId="69BCC7F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0A510EA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w:t>
      </w:r>
      <w:r w:rsidRPr="00E36191">
        <w:rPr>
          <w:rFonts w:ascii="Arial" w:eastAsia="Times New Roman" w:hAnsi="Arial"/>
          <w:i/>
          <w:iCs/>
          <w:spacing w:val="-5"/>
          <w:sz w:val="24"/>
          <w:szCs w:val="20"/>
          <w:lang w:eastAsia="it-IT"/>
        </w:rPr>
        <w:lastRenderedPageBreak/>
        <w:t>Signore, nostro Dio, le rane si ritireranno da te e dalle tue case, dai tuoi ministri e dal tuo popolo: ne rimarranno soltanto nel Nilo».</w:t>
      </w:r>
    </w:p>
    <w:p w14:paraId="62ACCD8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1A5677B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023C352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5ACFC21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p>
    <w:p w14:paraId="6F5559D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Mosè si allontanò dal faraone e pregò il Signore. 27Il Signore agì secondo la parola di Mosè e allontanò i tafani dal faraone, dai suoi ministri e dal suo popolo: non ne restò neppure uno. Ma il faraone si ostinò anche questa volta e non lasciò partire il popolo.</w:t>
      </w:r>
    </w:p>
    <w:p w14:paraId="3864CFD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p>
    <w:p w14:paraId="0E866E9C"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67" w:name="_Toc62153768"/>
      <w:r w:rsidRPr="00E36191">
        <w:rPr>
          <w:rFonts w:ascii="Arial" w:eastAsia="Times New Roman" w:hAnsi="Arial"/>
          <w:b/>
          <w:sz w:val="24"/>
          <w:szCs w:val="20"/>
          <w:lang w:eastAsia="it-IT"/>
        </w:rPr>
        <w:t>Seconda piaga</w:t>
      </w:r>
      <w:bookmarkEnd w:id="67"/>
    </w:p>
    <w:p w14:paraId="564E01AE"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w:t>
      </w:r>
      <w:r w:rsidRPr="00E36191">
        <w:rPr>
          <w:rFonts w:ascii="Arial" w:eastAsia="Times New Roman" w:hAnsi="Arial"/>
          <w:b/>
          <w:sz w:val="24"/>
          <w:szCs w:val="20"/>
          <w:lang w:eastAsia="it-IT"/>
        </w:rPr>
        <w:t>Il Signore disse a Mosè: «Di’ ad Aronne: “Stendi la mano con il tuo bastone sui fiumi, sui canali e sugli stagni e fa’ uscire le rane sulla terra d’Egitto!”».</w:t>
      </w:r>
    </w:p>
    <w:p w14:paraId="09A3541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faraone non ha dato ascolto alla proposta di pace che il Signore gli aveva fatto. Ha scelto la guerra e non la pace. Il Signore ora dona l’ordine perché si facciano uscire le rane. Mosè comanda ad Aronne di stendere la mano con il suo bastone sui fiumi, sui canali, sugli stagni e di far uscire le rane sulla terra d’Egitto. Dovrà essere una vera invasione di rane. Dovranno essere un esercito immenso, sconfinato. Da non potersi contare. </w:t>
      </w:r>
    </w:p>
    <w:p w14:paraId="59DDD510"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w:t>
      </w:r>
      <w:r w:rsidRPr="00E36191">
        <w:rPr>
          <w:rFonts w:ascii="Arial" w:eastAsia="Times New Roman" w:hAnsi="Arial"/>
          <w:b/>
          <w:sz w:val="24"/>
          <w:szCs w:val="20"/>
          <w:lang w:eastAsia="it-IT"/>
        </w:rPr>
        <w:t>Aronne stese la mano sulle acque d’Egitto e le rane uscirono e coprirono la terra d’Egitto.</w:t>
      </w:r>
    </w:p>
    <w:p w14:paraId="2E43B76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Mosè stende la mano e le rane escono e coprono la terra d’Egitto. Non appena il comando viene dato, le rane obbediscono, escono, coprono la terra. Tra il comando e l’obbedienza nessuno spazio di tempo. Vi è solo l’immediatezza.</w:t>
      </w:r>
    </w:p>
    <w:p w14:paraId="76E0D106"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3</w:t>
      </w:r>
      <w:r w:rsidRPr="00E36191">
        <w:rPr>
          <w:rFonts w:ascii="Arial" w:eastAsia="Times New Roman" w:hAnsi="Arial"/>
          <w:b/>
          <w:sz w:val="24"/>
          <w:szCs w:val="20"/>
          <w:lang w:eastAsia="it-IT"/>
        </w:rPr>
        <w:t>Ma i maghi, con i loro sortilegi, operarono la stessa cosa e fecero uscire le rane sulla terra d’Egitto.</w:t>
      </w:r>
    </w:p>
    <w:p w14:paraId="29BFB9C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Anche i maghi d’Egitto con i loro sortilegi operano la stessa cosa. Fanno uscire le rane. Le rane possono anche uscire con il sortilegio. Poi però bisogna farle sparire.</w:t>
      </w:r>
    </w:p>
    <w:p w14:paraId="3B461494"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4</w:t>
      </w:r>
      <w:r w:rsidRPr="00E36191">
        <w:rPr>
          <w:rFonts w:ascii="Arial" w:eastAsia="Times New Roman" w:hAnsi="Arial"/>
          <w:b/>
          <w:sz w:val="24"/>
          <w:szCs w:val="20"/>
          <w:lang w:eastAsia="it-IT"/>
        </w:rPr>
        <w:t>Il faraone fece chiamare Mosè e Aronne e disse: «Pregate il Signore che allontani le rane da me e dal mio popolo; io lascerò partire il popolo, perché possa sacrificare al Signore!».</w:t>
      </w:r>
    </w:p>
    <w:p w14:paraId="0A90481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Dopo questo secondo flagello, il faraone sembra voler cedere. Lui sa qual è la condizione ed è lui stesso a ricordarla: voi farete sparire le rane e io lascerò partire il popolo perché possa sacrificare al Signore. Lui sa che non è opera di Mosè e di Aronne, non è per loro magia o sortilegio che le cose avvengono, bensì per sola volontà e potenza del loro Signore. Per questo lui non chiede loro che facciano sparire le rane, bensì chiede loro che preghino il Signore perché faccia allontanare le rane da lui e dal suo popolo. È questo un passo in avanti nella fede.</w:t>
      </w:r>
    </w:p>
    <w:p w14:paraId="5C2A310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Prima aveva detto che lui il Signore non lo conosceva e che mai avrebbe voluto conoscerlo. Ora siamo già un passo avanti. Il faraone conosce che il Signore è all’origine dei flagelli che stanno minacciano la sua vita e quella del suo popolo. Comincia a nascere nel cuore del faraone la conoscenza del Dio di Israele. Comincia il faraone a credere che il Signore sia il Signore e che veramente può tutto, dal momento che un suo ordine ha tanta potenza da governare la natura. Se ancora non è nel suo cuore il Signore dei signori, almeno è il Signore, anche se pari agli altri, ma è il Signore. È già questa una bella vittoria di Dio.</w:t>
      </w:r>
    </w:p>
    <w:p w14:paraId="59A8E7B6"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5</w:t>
      </w:r>
      <w:r w:rsidRPr="00E36191">
        <w:rPr>
          <w:rFonts w:ascii="Arial" w:eastAsia="Times New Roman" w:hAnsi="Arial"/>
          <w:b/>
          <w:sz w:val="24"/>
          <w:szCs w:val="20"/>
          <w:lang w:eastAsia="it-IT"/>
        </w:rPr>
        <w:t>Mosè disse al faraone: «Fammi l’onore di dirmi per quando io devo pregare in favore tuo e dei tuoi ministri e del tuo popolo, per liberare dalle rane te e le tue case, in modo che ne rimangano soltanto nel Nilo».</w:t>
      </w:r>
    </w:p>
    <w:p w14:paraId="3FCE141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Ora Mosè dona al faraone un’altra grande prova che è il Signore è il Signore. Chiede al faraone che sia lui a stabilire l’ora in cui le rane devono scomparire, ritornando a popolare solo il Nilo, come sempre è stato. Mosè si rivolge al faraone come una formula inusuale: </w:t>
      </w:r>
      <w:r w:rsidRPr="00E36191">
        <w:rPr>
          <w:rFonts w:ascii="Arial" w:eastAsia="Times New Roman" w:hAnsi="Arial"/>
          <w:i/>
          <w:sz w:val="24"/>
          <w:szCs w:val="20"/>
          <w:lang w:eastAsia="it-IT"/>
        </w:rPr>
        <w:t>“Fammi l’onore di dirmi per quando io devo pregare.”.</w:t>
      </w:r>
      <w:r w:rsidRPr="00E36191">
        <w:rPr>
          <w:rFonts w:ascii="Arial" w:eastAsia="Times New Roman" w:hAnsi="Arial"/>
          <w:sz w:val="24"/>
          <w:szCs w:val="20"/>
          <w:lang w:eastAsia="it-IT"/>
        </w:rPr>
        <w:t xml:space="preserve"> Non ti chiedo di onorarmi come ambasciatore del Signore, ma almeno onorami dicendomi per quando io devo pregare. Degnati di darmi una risposta e di indicarmi l’ora e il giorno. Questa domanda di Mosè, espressa in questi termini, mostra una forte tensione nei rapporti tra loro e il faraone. Sarebbe bastata una piccola scintilla per mandare in rovina tutta l’opera di Dio. La prudenza, quando si agisce nel nome del Signore, deve essere sempre somma.</w:t>
      </w:r>
    </w:p>
    <w:p w14:paraId="5FE5DAE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Poiché non da oggi è manifesta la tua saggezza, ma dall'inizio dei tuoi giorni tutto il popolo conosce la tua prudenza, così come l'ottima indole del tuo cuore (Gdt 8, 29). Avendo io chiesto ai miei consiglieri come tutto questo possa essere attuato, Amàn, distinto presso di noi per prudenza, segnalato per inalterata devozione e sicura fedeltà ed elevato alla seconda dignità del regno (Est 3, 13 c). Antioco fu profondamente rattristato, colpito da cordoglio e mosso a lacrime per la saggezza e la grande prudenza del defunto (2Mac 4, 37). Nei canuti sta la saggezza e nella vita lunga la prudenza (Gb 12, 12). In lui risiede la sapienza e la forza, a lui appartiene il consiglio e la prudenza! (Gb 12, 13). tendendo il tuo orecchio alla sapienza, inclinando il tuo cuore alla prudenza (Pr 2, 2). perché il Signore dà la sapienza, dalla sua bocca esce scienza e prudenza (Pr 2, 6). Beato l'uomo che ha trovato la sapienza e il mortale che ha acquistato la prudenza (Pr 3, 13). La Sapienza forse non chiama e la prudenza non fa udir la voce? (Pr 8, 1). </w:t>
      </w:r>
    </w:p>
    <w:p w14:paraId="100B7EE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Imparate, inesperti, la prudenza e voi, stolti, fatevi assennati (Pr 8, 5). Io, la Sapienza, possiedo la prudenza e ho la scienza e la riflessione (Pr 8, 12). Il paziente ha grande prudenza, l'iracondo mostra stoltezza (Pr 14, 29). Fonte di vita è la prudenza per chi la possiede, castigo degli stolti è la stoltezza (Pr 16, 22). Lo stolto non ama la prudenza, ma vuol solo far mostra dei suoi sentimenti (Pr 18, 2). Chi acquista senno ama se stesso e chi agisce con prudenza trova fortuna (Pr 19, 8). Non c'è sapienza, non c'è prudenza, non c'è consiglio di fronte al Signore (Pr 21, 30). Con la sapienza si costruisce la casa e con la prudenza la si rende salda (Pr 24, 3). Per questo pregai e mi fu elargita la prudenza; implorai e venne in me lo spirito della sapienza (Sap 7, 7). Se uno ama la giustizia, le virtù sono il frutto delle sue fatiche. Essa insegna infatti la temperanza e la prudenza, la giustizia e la fortezza, delle quali nulla è più utile agli uomini nella vita (Sap 8, 7). e nella sua amicizia grande godimento e nel lavoro delle sue mani una ricchezza inesauribile e nell'assiduità del rapporto con essa prudenza e nella partecipazione ai suoi discorsi fama, andavo cercando come prenderla con me (Sap 8, 18). </w:t>
      </w:r>
    </w:p>
    <w:p w14:paraId="2410132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Prima di ogni cosa fu creata la sapienza e la saggia prudenza è da sempre (Sir 1, 4). Non c'è sapienza nella conoscenza del male; non è mai prudenza il consiglio dei peccatori (Sir 19, 19). fortunato chi ha trovato la prudenza, chi si rivolge a orecchi attenti (Sir 25, 9). A chi ha chiesto consiglio, perché lo istruisse e gli insegnasse il sentiero della giustizia e lo </w:t>
      </w:r>
      <w:r w:rsidRPr="00E36191">
        <w:rPr>
          <w:rFonts w:ascii="Arial" w:eastAsia="Times New Roman" w:hAnsi="Arial"/>
          <w:i/>
          <w:iCs/>
          <w:spacing w:val="-5"/>
          <w:sz w:val="24"/>
          <w:szCs w:val="20"/>
          <w:lang w:eastAsia="it-IT"/>
        </w:rPr>
        <w:lastRenderedPageBreak/>
        <w:t xml:space="preserve">ammaestrasse nella scienza e gli rivelasse la via della prudenza? (Is 40, 14). Ascolta, Israele, i comandamenti della vita, porgi l'orecchio per intender la prudenza (Bar 3, 9). Impara dov'è la prudenza, dov'è la forza, dov'è l'intelligenza, per comprendere anche dov'è la longevità e la vita, dov'è la luce degli occhi e la pace (Bar 3, 14). Ma Daniele rivolse parole piene di saggezza e di prudenza ad Ariòch, capo delle guardie del re, che stava per uccidere i saggi di Babilonia (Dn 2, 14). Nel molto parlare non manca la colpa, chi frena le labbra è prudente (Pr 10, 19). E' un divertimento per lo stolto compiere il male, come il coltivar la sapienza per l'uomo prudente (Pr 10, 23). Chi disprezza il suo prossimo è privo di senno, l'uomo prudente invece tace (Pr 11, 12). Il beffardo ricerca la sapienza ma invano, la scienza è cosa facile per il prudente (Pr 14, 6). Lo stolto disprezza la correzione paterna; chi tiene conto dell'ammonizione diventa prudente (Pr 15, 5). La stoltezza è una gioia per chi è privo di senno; l'uomo prudente cammina diritto (Pr 15, 21). Chi è prudente nella parola troverà il bene e chi confida nel Signore è beato (Pr 16, 20). </w:t>
      </w:r>
    </w:p>
    <w:p w14:paraId="17BA76B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Una mente saggia rende prudente la bocca e sulle sue labbra aumenta la dottrina (Pr 16, 23). L'uomo prudente ha la sapienza davanti a sé, ma gli occhi dello stolto vagano in capo al mondo (Pr 17, 24). C'è un rimprovero che è fuori tempo, c'è chi tace ed è prudente (Sir 20, 1). Il saggio si fa onore con i discorsi, l'uomo prudente piace ai grandi (Sir 20, 27). La parola del prudente è ricercata nell'assemblea; si rifletterà seriamente sui suoi discorsi (Sir 21, 17). È cattiva educazione d'un uomo origliare alla porta; l'uomo prudente ne resterebbe confuso (Sir 21, 24). Una figlia prudente sarà un tesoro per il marito, quella disonorevole un dolore per chi l'ha generata (Sir 22, 4). Chi porrà una guardia sulla mia bocca, sulle mie labbra un sigillo prudente, perché io non cada per colpa loro e la mia lingua non sia la mia rovina? (Sir 22, 27). </w:t>
      </w:r>
    </w:p>
    <w:p w14:paraId="6769E86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Perciò il prudente in questo tempo tacerà, perché sarà un tempo di sventura (Am 5, 13). Qual è dunque il servo fidato e prudente che il padrone ha preposto ai suoi domestici con l'incarico di dar loro il cibo al tempo dovuto? (Mt 24, 45). Ma bisogna che il vescovo sia irreprensibile, non sposato che una sola volta, sobrio, prudente, dignitoso, ospitale, capace di insegnare (1Tm 3, 2). Gli inesperti erediteranno la stoltezza, i prudenti si coroneranno di scienza (Pr 14, 18). … perché con le decisioni prudenti si fa la guerra e la vittoria sta nel numero dei consiglieri (Pr 24, 6). Le labbra degli stolti ripetono sciocchezze, le parole dei prudenti sono pesate sulla bilancia (Sir 21, 25). Ecco: io vi mando come pecore in mezzo ai lupi; siate dunque prudenti come i serpenti e semplici come le colombe (Mt 10, 16). ad essere prudenti, caste, dedite alla famiglia, buone, sottomesse ai propri mariti, perché la parola di Dio non debba diventare oggetto di biasimo (Tt 2, 5). </w:t>
      </w:r>
    </w:p>
    <w:p w14:paraId="6505BD0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L’inviato di Dio deve essere prudentissimo, più prudente di ogni altro uomo. Gesù sempre si è relazionato con gli uomini del suo tempo con divina prudenza. Senza prudenza nessuno mai potrà fare le opere del Signore.</w:t>
      </w:r>
    </w:p>
    <w:p w14:paraId="28311720"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lastRenderedPageBreak/>
        <w:t>6</w:t>
      </w:r>
      <w:r w:rsidRPr="00E36191">
        <w:rPr>
          <w:rFonts w:ascii="Arial" w:eastAsia="Times New Roman" w:hAnsi="Arial"/>
          <w:b/>
          <w:sz w:val="24"/>
          <w:szCs w:val="20"/>
          <w:lang w:eastAsia="it-IT"/>
        </w:rPr>
        <w:t>Rispose: «Per domani». Riprese: «Sia secondo la tua parola! Perché tu sappia che non esiste nessuno pari al Signore, nostro Dio,</w:t>
      </w:r>
    </w:p>
    <w:p w14:paraId="7E50E3D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faraone dice l’ora a Mosè: “Per domani”. Mosè gli assicura che tutto sarà fatto secondo la sua parola. Domani, ha detto, e domani sarà. Né prima e né dopo. Tuttavia il faraone è avvisato. Avverrà domani, all’ora da lui indicata, perché sappia che non esiste nessuno pari al Signore, nostro Dio. Se il faraone finora avesse potuto pensare che il Dio di Mosè fosse pari agli altri dèi, a motivo dei segni che aveva operato, questa idea deve ora togliersela dalla mente e dal cuore. Nessun Dio è pari al Dio degli Ebrei. Il Dio degli Ebrei è sopra ogni altro Dio. Dalla parità, il faraone deve passare alla superiorità. Il loro Dio è sopra gli altri dèi. Ancora non si dice quanto sia sopra. Ma è sopra e questo deve bastare per ora al faraone. Sapendo che è sopra tutti i suoi dèi, ora il faraone non potrà più fare l’arrogante superbo prepotente. Dovrà mettersi in umiltà ed ascoltare. Nella storia di Israele è questo un passaggio fondamentale. Dal Dio che è Onnipotente, dal Dio che è il Signore, al Dio che è sopra tutti gli dèi, dal momento che nessuno è pari a Lui. L’altro passaggio sarà questo: Nessuno è pari a Lui perché gli altri sono solo idoli. Questo passaggio avviene con i Salmi e con i profeti.</w:t>
      </w:r>
    </w:p>
    <w:p w14:paraId="0041984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«Consolate, consolate il mio popolo – dice il vostro Dio. Parlate al cuore di Gerusalemme e gridatele che la sua tribolazione è compiuta, la sua colpa è scontata, perché ha ricevuto dalla mano del Signore il doppio per tutti i suoi peccati». </w:t>
      </w:r>
    </w:p>
    <w:p w14:paraId="6F7CC31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 </w:t>
      </w:r>
    </w:p>
    <w:p w14:paraId="2054887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w:t>
      </w:r>
    </w:p>
    <w:p w14:paraId="6604404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14:paraId="4C22D81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Chi ha misurato con il cavo della mano le acque del mare e ha calcolato l’estensione dei cieli con il palmo? Chi ha valutato con il moggio la polvere della terra e ha pesato con la stadera le montagne e i colli con la bilancia?</w:t>
      </w:r>
    </w:p>
    <w:p w14:paraId="6FC873D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Chi ha diretto lo spirito del Signore e come suo consigliere lo ha istruito? A chi ha chiesto di consigliarlo, di istruirlo, di insegnargli il sentiero del </w:t>
      </w:r>
      <w:r w:rsidRPr="00E36191">
        <w:rPr>
          <w:rFonts w:ascii="Arial" w:eastAsia="Times New Roman" w:hAnsi="Arial"/>
          <w:i/>
          <w:iCs/>
          <w:spacing w:val="-5"/>
          <w:sz w:val="24"/>
          <w:szCs w:val="20"/>
          <w:lang w:eastAsia="it-IT"/>
        </w:rPr>
        <w:lastRenderedPageBreak/>
        <w:t>diritto, di insegnargli la conoscenza e di fargli conoscere la via della prudenza?</w:t>
      </w:r>
    </w:p>
    <w:p w14:paraId="78120E7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A chi potreste paragonare Dio e quale immagine mettergli a confronto? </w:t>
      </w:r>
    </w:p>
    <w:p w14:paraId="67C2177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w:t>
      </w:r>
    </w:p>
    <w:p w14:paraId="1C0C070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 chi potreste paragonarmi, quasi che io gli sia pari?» dice il Santo. Levate in alto i vostri occhi e guardate: chi ha creato tali cose? Egli fa uscire in numero preciso il loro esercito e le chiama tutte per nome; per la sua onnipotenza e il vigore della sua forza non ne manca alcuna.</w:t>
      </w:r>
    </w:p>
    <w:p w14:paraId="1476719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40,1-31). </w:t>
      </w:r>
    </w:p>
    <w:p w14:paraId="1EF12DE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 terra è Bel, rovesciato è Nebo; i loro idoli sono per animali e bestie, caricati come fardelli, un peso su un animale affaticato. Sono rovesciati, sono a terra tutti, non hanno potuto salvare chi li portava ed essi stessi se ne vanno in schiavitù.</w:t>
      </w:r>
    </w:p>
    <w:p w14:paraId="257A2A7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Ascoltatemi, casa di Giacobbe, tutto il resto della casa d’Israele; voi, portati da me fin dal seno materno, sorretti fin dal grembo. Fino alla vostra vecchiaia io sarò sempre lo stesso, io vi porterò fino alla canizie. Come ho già fatto, così io vi sosterrò, vi porterò e vi salverò. </w:t>
      </w:r>
    </w:p>
    <w:p w14:paraId="5ABCF31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 chi mi paragonate e mi assimilate? A chi mi confrontate, quasi fossimo simili? Traggono l’oro dal sacchetto e pesano l’argento con la bilancia; pagano un orefice perché faccia un dio, che poi venerano e adorano. Lo sollevano sulle spalle e lo portano, poi lo ripongono sulla sua base e sta fermo: non si muove più dal suo posto. Ognuno lo invoca, ma non risponde; non libera nessuno dalla sua afflizione.</w:t>
      </w:r>
    </w:p>
    <w:p w14:paraId="1DC7D3D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Ricordatevelo e agite da uomini; rifletteteci, o prevaricatori. Ricordatevi i fatti del tempo antico, perché io sono Dio, non ce n’è altri. Sono Dio, nulla è uguale a me. Io dal principio annuncio la fine e, molto prima, quanto non è stato ancora compiuto; sono colui che dice: «Il mio progetto resta valido, io compirò ogni mia volontà!».</w:t>
      </w:r>
    </w:p>
    <w:p w14:paraId="1615AD7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Sono colui che chiama dall’oriente l’uccello da preda, da una terra lontana l’uomo del suo progetto. Così ho parlato e così avverrà; l’ho progettato, così farò. Ascoltatemi, ostinati di cuore, che siete lontani dalla giustizia. Faccio avvicinare la mia giustizia: non è lontana; la mia salvezza non tarderà. Io porrò in Sion la salvezza, a Israele darò la mia gloria. (Is 46,1-13).</w:t>
      </w:r>
    </w:p>
    <w:p w14:paraId="58ABFB4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color w:val="000000"/>
          <w:sz w:val="24"/>
          <w:szCs w:val="24"/>
          <w:lang w:eastAsia="it-IT"/>
        </w:rPr>
        <w:t xml:space="preserve"> </w:t>
      </w:r>
      <w:r w:rsidRPr="00E36191">
        <w:rPr>
          <w:rFonts w:ascii="Arial" w:eastAsia="Times New Roman" w:hAnsi="Arial"/>
          <w:sz w:val="24"/>
          <w:szCs w:val="20"/>
          <w:lang w:eastAsia="it-IT"/>
        </w:rPr>
        <w:t xml:space="preserve">Siamo al Dio Creatore e Signore dell’universo. Quella degli Ebrei è una fede che nasce dalla presenza di Dio nella loro storia. </w:t>
      </w:r>
    </w:p>
    <w:p w14:paraId="58D3BF37"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7</w:t>
      </w:r>
      <w:r w:rsidRPr="00E36191">
        <w:rPr>
          <w:rFonts w:ascii="Arial" w:eastAsia="Times New Roman" w:hAnsi="Arial"/>
          <w:b/>
          <w:sz w:val="24"/>
          <w:szCs w:val="20"/>
          <w:lang w:eastAsia="it-IT"/>
        </w:rPr>
        <w:t>le rane si ritireranno da te e dalle tue case, dai tuoi ministri e dal tuo popolo: ne rimarranno soltanto nel Nilo».</w:t>
      </w:r>
    </w:p>
    <w:p w14:paraId="4E5B747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Per questo motivo, non per altro, le rane si ritireranno da te, faraone e dalle tue case, da tuoi ministri e dal tuo popolo. Esse rimarranno soltanto nel Nilo. Perché tu sappia che nessuno è pari al Signore nostro Dio. Questa fede, faraone, deve porre nel tuo cuore e nella tua mente. Se il Signore è sopra gli altri dèi, sopra tutti gli altri dèi, Egli può fare ciò che vuole, quando lo vuole. Nessuno, né sulla terra né nel cielo, né visibilmente, né invisibilmente, potrà mai impedirglielo. Tutto ciò che il Signore vuole lo fa, in cielo e sulla terra. Questa verità sta annunziando Mosè del suo Dio al faraone. Se tu non ascolterai la sua voce, Lui ti potrà colpire in ogni momento, in ogni modo, senza che possa opporre alcuna resistenza. Sappi questo e sappilo per il tuo bene e il bene del tuo popolo. </w:t>
      </w:r>
    </w:p>
    <w:p w14:paraId="258F46F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8</w:t>
      </w:r>
      <w:r w:rsidRPr="00E36191">
        <w:rPr>
          <w:rFonts w:ascii="Arial" w:eastAsia="Times New Roman" w:hAnsi="Arial"/>
          <w:b/>
          <w:sz w:val="24"/>
          <w:szCs w:val="20"/>
          <w:lang w:eastAsia="it-IT"/>
        </w:rPr>
        <w:t>Mosè e Aronne si allontanarono dal faraone e Mosè supplicò il Signore riguardo alle rane, che aveva mandato contro il faraone.</w:t>
      </w:r>
    </w:p>
    <w:p w14:paraId="04A1DD0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Mosè ed Aronne lasciano il faraone. Mosè sa che solo il Signore può liberare il paese dalle rane, che sono divenute un vero flagello, una vera piaga. Al Signore tutto va chiesto con una preghiera ricca di fede, fondata però sempre sull’obbedienza alla sua voce, al suo comando. Mosè con umiltà ricca di fede e di obbedienza prega il Signore. Gli chiede che faccia scomparire le rane. Comprendere l’agire di Mosè, è comprendere la vita di relazione con il Signore. è anche comprendere il mistero della nostra umana esistenza. È comprendere il mistero della nostra missione e di ogni altra investitura da parte di Dio. Mosè non riceve un potere sul modello divino, cioè che diviene parte della sua natura e che lui può esercitare quando vuole e come vuole. Il suo è un potere di obbedienza, di ascolto, un potere di fede. Anche Gesù dona questo stesso potere ad ogni suo discepolo. Nell’Antico Testamento la parola “fede” in verità compare poche volte.</w:t>
      </w:r>
    </w:p>
    <w:p w14:paraId="50AA107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Signore disse a Mosè: "Fino a quando mi disprezzerà questo popolo? E fino a quando non avranno fede in me, dopo tutti i miracoli che ho fatti in mezzo a loro? (Nm 14, 11). Quando il Signore volle farvi partire da Kades-Barnea dicendo: Entrate e prendete in possesso il paese che vi dò, voi vi ribellaste all'ordine del Signore vostro Dio, non aveste fede in lui e non obbediste alla sua voce (Dt 9, 23). Quando poi tu non hai esitato ad </w:t>
      </w:r>
      <w:r w:rsidRPr="00E36191">
        <w:rPr>
          <w:rFonts w:ascii="Arial" w:eastAsia="Times New Roman" w:hAnsi="Arial"/>
          <w:i/>
          <w:iCs/>
          <w:spacing w:val="-5"/>
          <w:sz w:val="24"/>
          <w:szCs w:val="20"/>
          <w:lang w:eastAsia="it-IT"/>
        </w:rPr>
        <w:lastRenderedPageBreak/>
        <w:t xml:space="preserve">alzarti e ad abbandonare il tuo pranzo e sei andato a curare la sepoltura di quel morto, allora io sono stato inviato per provare la tua fede (Tb 12, 13). perché i falsi ragionamenti di nature perverse avevano sviato l'incontaminata buona fede dei governanti (Est 8, 12 f). e rivolse loro con perfidia parole di pace ed essi gli prestarono fede. Ma all'improvviso piombò sulla città, le inflisse colpi crudeli e mise a morte molta gente in Israele (1Mac 1, 30). Anania, Azaria e Misaele per la loro fede furono salvati dalla fiamma (1Mac 2, 59). Quando Giònata e il popolo intesero simili espressioni, non vi prestarono fede e non le accettarono, ricordando le grandi iniquità da lui compiute contro Israele e quanto li avesse fatti soffrire (1Mac 10, 46). Il popolo ammirò la fede di Simone e la gloria che egli si proponeva di procurare al suo popolo; lo costituirono loro capo e sommo sacerdote per queste sue imprese e per la giustizia e la fede che egli aveva conservate al suo popolo e perché aveva cercato con ogni mezzo di elevare la sua gente (1Mac 14, 35). </w:t>
      </w:r>
    </w:p>
    <w:p w14:paraId="27468FC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Dopo aver armato ciascuno di loro non tanto con la sicurezza degli scudi e delle lance quanto con il conforto delle egregie parole, li riempì di gioia, narrando loro un sogno degno di fede, anzi una vera visione (2Mac 15, 11). Tu detesti chi serve idoli falsi, ma io ho fede nel Signore (Sal 30, 7). Confida nel Signore e fa’ il bene; abita la terra e vivi con fede (Sal 36, 3). perché non ebbero fede in Dio né speranza nella sua salvezza (Sal 77, 22). Degni di fede sono i tuoi insegnamenti, la santità si addice alla tua casa per la durata dei giorni, Signore (Sal 92, 5). Guai al cuore indolente perché non ha fede; per questo non sarà protetto (Sir 2, 13). L'uomo assennato ha fiducia nella legge, la legge per lui è degna di fede come un oracolo (Sir 33, 3). Ricompensa coloro che sperano in te, i tuoi profeti siano degni di fede (Sir 36, 15). </w:t>
      </w:r>
    </w:p>
    <w:p w14:paraId="5906AA5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(Dn 2, 45). La moltitudine prestò loro fede, poiché erano anziani e giudici del popolo e la condannò a morte (Dn 13, 41). Ecco, soccombe colui che non ha l'animo retto, mentre il giusto vivrà per la sua fede (Ab 2, 4). </w:t>
      </w:r>
    </w:p>
    <w:p w14:paraId="6FC2D99F" w14:textId="77777777" w:rsidR="00E36191" w:rsidRPr="00E36191" w:rsidRDefault="00E36191" w:rsidP="00E36191">
      <w:pPr>
        <w:spacing w:after="120" w:line="240" w:lineRule="auto"/>
        <w:ind w:right="567"/>
        <w:jc w:val="both"/>
        <w:rPr>
          <w:rFonts w:ascii="Arial" w:eastAsia="Times New Roman" w:hAnsi="Arial"/>
          <w:spacing w:val="-5"/>
          <w:sz w:val="24"/>
          <w:szCs w:val="20"/>
          <w:lang w:eastAsia="it-IT"/>
        </w:rPr>
      </w:pPr>
      <w:r w:rsidRPr="00E36191">
        <w:rPr>
          <w:rFonts w:ascii="Arial" w:eastAsia="Times New Roman" w:hAnsi="Arial"/>
          <w:spacing w:val="-5"/>
          <w:sz w:val="24"/>
          <w:szCs w:val="20"/>
          <w:lang w:eastAsia="it-IT"/>
        </w:rPr>
        <w:t>Nel Nuovo Testamento tutto è dalla fede.</w:t>
      </w:r>
    </w:p>
    <w:p w14:paraId="2123A42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Ora se Dio veste così l'erba del campo, che oggi c'è e domani verrà gettata nel forno, non farà assai più per voi, gente di poca fede? (Mt 6, 30). All'udire ciò, Gesù ne fu ammirato e disse a quelli che lo seguivano: "In verità vi dico, in Israele non ho trovato nessuno con una fede così grande (Mt 8, 10). E Gesù disse al centurione: "Va’, e sia fatto secondo la tua fede". In quell'istante il servo guarì (Mt 8, 13). Ed egli disse loro: "Perché avete paura, uomini di poca fede?" Quindi levatosi, sgridò i venti e il mare e si fece una grande bonaccia (Mt 8, 26). Ed ecco, gli portarono un paralitico steso su un letto. Gesù, vista la loro fede, disse al paralitico: "Coraggio, figliolo, ti sono rimessi i tuoi peccati" (Mt 9, 2). </w:t>
      </w:r>
    </w:p>
    <w:p w14:paraId="6F5DE5C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 xml:space="preserve">Gesù, voltatosi, la vide e disse: "Coraggio, figliola, la tua fede ti ha guarita". E in quell'istante la donna guarì (Mt 9, 22). Allora toccò loro gli occhi e disse: "Sia fatto a voi secondo la vostra fede" (Mt 9, 29). E subito Gesù stese la mano, lo afferrò e gli disse: "Uomo di poca fede, perché hai dubitato?" (Mt 14, 31). Allora Gesù le replicò: "Donna, davvero grande è la tua fede! Ti sia fatto come desideri". E da quell'istante sua figlia fu guarita (Mt 15, 28). Accortosene, Gesù chiese: "Perché, uomini di poca fede, andate dicendo che non avete il pane? (Mt 16, 8). Ed egli rispose: "Per la vostra poca fede. In verità vi dico: se avrete fede pari a un granellino di senapa, potrete dire a questo monte: spostati da qui a là, ed esso si sposterà, e niente vi sarà impossibile (Mt 17, 20). Rispose Gesù: "In verità vi dico: Se avrete fede e non dubiterete, non solo potrete fare ciò che è accaduto a questo fico, ma anche se direte a questo monte: Levati di lì e gettati nel mare, ciò avverrà (Mt 21, 21). </w:t>
      </w:r>
    </w:p>
    <w:p w14:paraId="0043F8A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 tutto quello che chiederete con fede nella preghiera, lo otterrete" (Mt 21, 22). Gesù, vista la loro fede, disse al paralitico: "Figliolo, ti sono rimessi i tuoi peccati" (Mc 2, 5). Poi disse loro: "Perché siete così paurosi? Non avete ancora fede?" (Mc 4, 40). Gesù rispose: "Figlia, la tua fede ti ha salvata. Va’ in pace e sii guarita dal tuo male" (Mc 5, 34). Ma Gesù, udito quanto dicevano, disse al capo della sinagoga: "Non temere, continua solo ad aver fede!" (Mc 5, 36). E Gesù gli disse: "Va’, la tua fede ti ha salvato". E subito riacquistò la vista e prese a seguirlo per la strada (Mc 10, 52). E Gesù disse loro: "Abbiate fede in Dio! (Mc 11, 22). Per questo vi dico: tutto quello che domandate nella preghiera, abbiate fede di averlo ottenuto e vi sarà accordato (Mc 11, 24). </w:t>
      </w:r>
    </w:p>
    <w:p w14:paraId="4AA7DD7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Veduta la loro fede, disse: "Uomo, i tuoi peccati ti sono rimessi" (Lc 5, 20). All'udire questo Gesù restò ammirato e rivolgendosi alla folla che lo seguiva disse: "Io vi dico che neanche in Israele ho trovato una fede così grande!" (Lc 7, 9). Ma egli disse alla donna: "La tua fede ti ha salvata; va’ in pace!" (Lc 7, 50). Allora disse loro: "Dov'è la vostra fede?". Essi intimoriti e meravigliati si dicevano l'un l'altro: "Chi è dunque costui che dà ordini ai venti e all'acqua e gli obbediscono?" (Lc 8, 25). Egli le disse: "Figlia, la tua fede ti ha salvata, va’ in pace!" (Lc 8, 48). Ma Gesù che aveva udito rispose: "Non temere, soltanto abbi fede e sarà salvata" (Lc 8, 50). Se dunque Dio veste così l'erba del campo, che oggi c'è e domani si getta nel forno, quanto più voi, gente di poca fede? (Lc 12, 28). "Aumenta la nostra fede!". Il Signore rispose: "Se aveste fede quanto un granellino di senapa, potreste dire a questo gelso: Sii sradicato e trapiantato nel mare, ed esso vi ascolterebbe (Lc 17, 6). "Alzati e va’; la tua fede ti ha salvato!" (Lc 17, 19). Vi dico che farà loro giustizia prontamente. Ma il Figlio dell'uomo, quando verrà, troverà la fede sulla terra?" (Lc 18, 8). </w:t>
      </w:r>
    </w:p>
    <w:p w14:paraId="24E8D9A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 Gesù gli disse: "Abbi di nuovo la vista! La tua fede ti ha salvato" (Lc 18, 42). ma io ho pregato per te, che non venga meno la tua fede; e tu, una volta ravveduto, conferma i tuoi fratelli" (Lc 22, 32). "Non sia turbato il vostro cuore. Abbiate fede in Dio e abbiate fede anche in me (Gv 14, 1). Proprio per la fede riposta in lui il nome di Gesù ha dato vigore a quest'uomo che voi vedete e conoscete; la fede in lui ha dato a </w:t>
      </w:r>
      <w:r w:rsidRPr="00E36191">
        <w:rPr>
          <w:rFonts w:ascii="Arial" w:eastAsia="Times New Roman" w:hAnsi="Arial"/>
          <w:i/>
          <w:iCs/>
          <w:spacing w:val="-5"/>
          <w:sz w:val="24"/>
          <w:szCs w:val="20"/>
          <w:lang w:eastAsia="it-IT"/>
        </w:rPr>
        <w:lastRenderedPageBreak/>
        <w:t xml:space="preserve">quest'uomo la perfetta guarigione alla presenza di tutti voi (At 3, 16). La moltitudine di coloro che eran venuti alla fede aveva un cuore solo e un'anima sola e nessuno diceva sua proprietà quello che gli apparteneva, ma ogni cosa era fra loro comune (At 4, 32). Piacque questa proposta a tutto il gruppo ed elessero Stefano, uomo pieno di fede e di Spirito Santo, Filippo, Pròcoro, Nicànore, Timòne, Parmenàs e Nicola, un proselito di Antiochia (At 6, 5). Intanto la parola di Dio si diffondeva, e si moltiplicava grandemente il numero dei discepoli a Gerusalemme; anche un gran numero di sacerdoti aderiva alla fede (At 6, 7). da uomo virtuoso qual era e pieno di Spirito Santo e di fede, esortava tutti a perseverare con cuore risoluto nel Signore. E una folla considerevole fu condotta al Signore (At 11, 24). Ma Elimas, il mago, - ciò infatti significa il suo nome - faceva loro opposizione cercando di distogliere il proconsole dalla fede (At 13, 8). </w:t>
      </w:r>
    </w:p>
    <w:p w14:paraId="13F3C53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Nell'udir ciò, i pagani si rallegravano e glorificavano la parola di Dio e abbracciarono la fede tutti quelli che erano destinati alla vita eterna (At 13, 48). Egli ascoltava il discorso di Paolo e questi, fissandolo con lo sguardo e notando che aveva fede di esser risanato (At 14, 9). rianimando i discepoli ed esortandoli a restare saldi nella fede poiché, dicevano, è necessario attraversare molte tribolazioni per entrare nel regno di Dio (At 14, 22). Non appena furono arrivati, riunirono la comunità e riferirono tutto quello che Dio aveva compiuto per mezzo loro e come aveva aperto ai pagani la porta della fede (At 14, 27). Dopo lunga discussione, Pietro si alzò e disse: "Fratelli, voi sapete che già da molto tempo Dio ha fatto una scelta fra voi, perché i pagani ascoltassero per bocca mia la parola del vangelo e venissero alla fede (At 15, 7). e non ha fatto nessuna discriminazione tra noi e loro, purificandone i cuori con la fede (At 15, 9). </w:t>
      </w:r>
    </w:p>
    <w:p w14:paraId="09E0F8F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Le comunità intanto si andavano fortificando nella fede e crescevano di numero ogni giorno (At 16, 5). Trascorso colà un po’ di tempo, partì di nuovo percorrendo di seguito le regioni della Galazia e della Frigia, confermando nella fede tutti i discepoli (At 18, 23). e disse loro: "Avete ricevuto lo Spirito Santo quando siete venuti alla fede?". Gli risposero: "Non abbiamo nemmeno sentito dire che ci sia uno Spirito Santo" (At 19, 2). Molti di quelli che avevano abbracciato la fede venivano a confessare in pubblico le loro pratiche magiche (At 19, 18). Quand'ebbero ascoltato, essi davano gloria a Dio; quindi dissero a Paolo: "Tu vedi, o fratello, quante migliaia di Giudei sono venuti alla fede e tutti sono gelosamente attaccati alla legge (At 21, 20). Quanto ai pagani che sono venuti alla fede, noi abbiamo deciso ed abbiamo loro scritto che si astengano dalle carni offerte agli idoli, dal sangue, da ogni animale soffocato e dalla impudicizia" (At 21, 25). </w:t>
      </w:r>
    </w:p>
    <w:p w14:paraId="16BBE17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Dopo alcuni giorni Felice arrivò in compagnia della moglie Drusilla, che era giudea; fatto chiamare Paolo, lo ascoltava intorno alla fede in Cristo Gesù (At 24, 24). ad aprir loro gli occhi, perché passino dalle tenebre alla luce e dal potere di satana a Dio e ottengano la remissione dei peccati e l'eredità in mezzo a coloro che sono stati santificati per la fede in me (At 26, 18). Per mezzo di lui abbiamo ricevuto la grazia dell'apostolato per ottenere l'obbedienza alla fede da parte di tutte le genti, a gloria del suo </w:t>
      </w:r>
      <w:r w:rsidRPr="00E36191">
        <w:rPr>
          <w:rFonts w:ascii="Arial" w:eastAsia="Times New Roman" w:hAnsi="Arial"/>
          <w:i/>
          <w:iCs/>
          <w:spacing w:val="-5"/>
          <w:sz w:val="24"/>
          <w:szCs w:val="20"/>
          <w:lang w:eastAsia="it-IT"/>
        </w:rPr>
        <w:lastRenderedPageBreak/>
        <w:t xml:space="preserve">nome (Rm 1, 5). Anzitutto rendo grazie al mio Dio per mezzo di Gesù Cristo riguardo a tutti voi, perché la fama della vostra fede si espande in tutto il mondo (Rm 1, 8). o meglio, per rinfrancarmi con voi e tra voi mediante la fede che abbiamo in comune, voi e io (Rm 1, 12). E' in esso che si rivela la giustizia di Dio di fede in fede, come sta scritto: Il giusto vivrà mediante la fede (Rm 1, 17). giustizia di Dio per mezzo della fede in Gesù Cristo, per tutti quelli che credono. E non c'è distinzione (Rm 3, 22). </w:t>
      </w:r>
    </w:p>
    <w:p w14:paraId="40C6565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w:t>
      </w:r>
    </w:p>
    <w:p w14:paraId="13EC4BD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w:t>
      </w:r>
    </w:p>
    <w:p w14:paraId="6B25211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w:t>
      </w:r>
      <w:r w:rsidRPr="00E36191">
        <w:rPr>
          <w:rFonts w:ascii="Arial" w:eastAsia="Times New Roman" w:hAnsi="Arial"/>
          <w:i/>
          <w:iCs/>
          <w:spacing w:val="-5"/>
          <w:sz w:val="24"/>
          <w:szCs w:val="20"/>
          <w:lang w:eastAsia="it-IT"/>
        </w:rPr>
        <w:lastRenderedPageBreak/>
        <w:t xml:space="preserve">grazia nella quale ci troviamo e ci vantiamo nella speranza della gloria di Dio (Rm 5, 2). Che diremo dunque? Che i pagani, che non ricercavano la giustizia, hanno raggiunto la giustizia: la giustizia però che deriva dalla fede (Rm 9, 30). 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w:t>
      </w:r>
    </w:p>
    <w:p w14:paraId="0A74120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Che dice dunque? Vicino a te è la parola, sulla tua bocca e nel tuo cuore: cioè la parola della fede che noi predichiamo (Rm 10, 8). 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w:t>
      </w:r>
    </w:p>
    <w:p w14:paraId="21E37A5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 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w:t>
      </w:r>
    </w:p>
    <w:p w14:paraId="2ED859F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Noi non intendiamo far da padroni sulla vostra fede; siamo invece i collaboratori della vostra gioia, perché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w:t>
      </w:r>
      <w:r w:rsidRPr="00E36191">
        <w:rPr>
          <w:rFonts w:ascii="Arial" w:eastAsia="Times New Roman" w:hAnsi="Arial"/>
          <w:i/>
          <w:iCs/>
          <w:spacing w:val="-5"/>
          <w:sz w:val="24"/>
          <w:szCs w:val="20"/>
          <w:lang w:eastAsia="it-IT"/>
        </w:rPr>
        <w:lastRenderedPageBreak/>
        <w:t xml:space="preserve">fede, nella parola, nella scienza, in ogni zelo e nella carità che vi abbiamo insegnato, così distinguetevi anche in quest'opera generosa (2Cor 8, 7). </w:t>
      </w:r>
    </w:p>
    <w:p w14:paraId="3D00C2E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 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w:t>
      </w:r>
    </w:p>
    <w:p w14:paraId="614123A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w:t>
      </w:r>
    </w:p>
    <w:p w14:paraId="1B00B4E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Poiché dunque ne abbiamo l'occasione, operiamo il bene verso tutti, soprattutto verso i fratelli nella fede (Gal 6, 10). 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w:t>
      </w:r>
      <w:r w:rsidRPr="00E36191">
        <w:rPr>
          <w:rFonts w:ascii="Arial" w:eastAsia="Times New Roman" w:hAnsi="Arial"/>
          <w:i/>
          <w:iCs/>
          <w:spacing w:val="-5"/>
          <w:sz w:val="24"/>
          <w:szCs w:val="20"/>
          <w:lang w:eastAsia="it-IT"/>
        </w:rPr>
        <w:lastRenderedPageBreak/>
        <w:t xml:space="preserve">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 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w:t>
      </w:r>
    </w:p>
    <w:p w14:paraId="0529AEF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w:t>
      </w:r>
    </w:p>
    <w:p w14:paraId="2B2AA69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w:t>
      </w:r>
    </w:p>
    <w:p w14:paraId="1E455BF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w:t>
      </w:r>
      <w:r w:rsidRPr="00E36191">
        <w:rPr>
          <w:rFonts w:ascii="Arial" w:eastAsia="Times New Roman" w:hAnsi="Arial"/>
          <w:i/>
          <w:iCs/>
          <w:spacing w:val="-5"/>
          <w:sz w:val="24"/>
          <w:szCs w:val="20"/>
          <w:lang w:eastAsia="it-IT"/>
        </w:rPr>
        <w:lastRenderedPageBreak/>
        <w:t xml:space="preserve">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 e veniamo liberati dagli uomini perversi e malvagi. Non è di tutti infatti è la fede (2Ts 3, 2). a Timòteo, mio vero figlio nella fede: grazia, misericordia e pace da Dio Padre e da Cristo Gesù Signore nostro (1Tm 1, 2). e a non badare più a favole e a genealogie interminabili, che servono più a vane discussioni che al disegno divino manifestato nella fede (1Tm 1, 4). </w:t>
      </w:r>
    </w:p>
    <w:p w14:paraId="65E641F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fine di questo richiamo è però la carità, che sgorga da un cuore puro, da una buona coscienza e da una fede sincera (1Tm 1, 5). io che per l'innanzi ero stato un bestemmiatore, un persecutore e un violento. Ma mi è stata usata misericordia, perché agivo senza saperlo, lontano dalla fede (1Tm 1, 13). 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E'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w:t>
      </w:r>
    </w:p>
    <w:p w14:paraId="4D7E5B4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Certo questa parola è degna di fede (1Tm 4, 9). 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w:t>
      </w:r>
      <w:r w:rsidRPr="00E36191">
        <w:rPr>
          <w:rFonts w:ascii="Arial" w:eastAsia="Times New Roman" w:hAnsi="Arial"/>
          <w:i/>
          <w:iCs/>
          <w:spacing w:val="-5"/>
          <w:sz w:val="24"/>
          <w:szCs w:val="20"/>
          <w:lang w:eastAsia="it-IT"/>
        </w:rPr>
        <w:lastRenderedPageBreak/>
        <w:t xml:space="preserve">nella tua nonna Lòide, poi in tua madre Eunìce e ora, ne sono certo, anche in te (2Tm 1, 5). </w:t>
      </w:r>
    </w:p>
    <w:p w14:paraId="0380A0D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Ho combattuto la buona battaglia, ho terminato la mia corsa, ho conservato la fede (2Tm 4, 7). Paolo, servo di Dio, apostolo di Gesù Cristo per chiamare alla fede gli eletti di Dio e per far conoscere la verità che conduce alla pietà (Tt 1, 1). a Tito, mio vero figlio nella fede comune: grazia e pace da Dio Padre e da Cristo Gesù, nostro salvatore (Tt 1, 4). i vecchi siano sobri, dignitosi, assennati, saldi nella fede, nell'amore e nella pazienza (Tt 2, 2). </w:t>
      </w:r>
    </w:p>
    <w:p w14:paraId="78A8119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 Perciò, fratelli santi, partecipi di una vocazione celeste, fissate bene la mente in Gesù, l'apostolo e sommo sacerdote della fede che noi professiamo (Eb 3, 1). Guardate perciò, fratelli, che non si trovi in nessuno di voi un cuore perverso e senza fede che si allontani dal Dio vivente (Eb 3, 12). In realtà vediamo che non vi poterono entrare a causa della loro mancanza di fede (Eb 3, 19). </w:t>
      </w:r>
    </w:p>
    <w:p w14:paraId="62B8408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Poiché anche a noi, al pari di quelli, è stata annunziata una buona novella: purtroppo però a quelli la parola udita non giovò in nulla, non essendo rimasti uniti grazie alla fede con coloro che avevano ascoltato (Eb 4, 2). Poiché dunque abbiamo un grande sommo sacerdote, che ha attraversato i cieli, Gesù, Figlio di Dio, manteniamo ferma la professione della nostra fede (Eb 4, 14). Perciò, lasciata da parte l'istruzione iniziale su Cristo, passiamo a ciò che è più completo, senza gettare di nuovo le fondamenta della rinunzia alle opere morte e della fede in Dio (Eb 6, 1). perché non diventiate pigri, ma piuttosto imitatori di coloro che con la fede e la perseveranza divengono eredi delle promesse (Eb 6, 12). accostiamoci con cuore sincero in pienezza di fede, con il cuore purificato dalla cattiva coscienza e il corpo lavato con acqua pura (Eb 10, 22). </w:t>
      </w:r>
    </w:p>
    <w:p w14:paraId="5191219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 xml:space="preserve">Il mio giusto vivrà mediante la fede; ma se indietreggia, la mia anima non si compiacerà in lui (Eb 10, 38). Noi però non siamo di quelli che indietreggiano a loro perdizione, bensì uomini di fede per la salvezza della nostra anima (Eb 10, 39). La fede è fondamento delle cose che si sperano e prova di quelle che non si vedono (Eb 11, 1). Per mezzo di questa fede gli antichi ricevettero buona testimonianza (Eb 11, 2). Per fede noi sappiamo che i mondi furono formati dalla parola di Dio, sì che da cose non visibili ha preso origine quello che si vede (Eb 11, 3). Per fede Abele offrì a Dio un sacrificio migliore di quello di Caino e in base ad essa fu dichiarato giusto, attestando Dio stesso di gradire i suoi doni; per essa, benché morto, parla ancora (Eb 11, 4). Per fede Enoch fu trasportato via, in modo da non vedere la morte; e non lo si trovò più, perché Dio lo aveva portato via. Infatti prima di essere trasportato via, ricevette la testimonianza di essere stato gradito a Dio (Eb 11, 5). Senza la fede però è impossibile essergli graditi; chi infatti s'accosta a Dio deve credere che egli esiste e che egli ricompensa coloro che lo cercano (Eb 11, 6). Per fede Noè, avvertito divinamente di cose che ancora non si vedevano, compreso da pio timore costruì un'arca a salvezza della sua famiglia; e per questa fede condannò il mondo e divenne erede della giustizia secondo la fede (Eb 11, 7). </w:t>
      </w:r>
    </w:p>
    <w:p w14:paraId="47C2527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Per fede Abramo, chiamato da Dio, obbedì partendo per un luogo che doveva ricevere in eredità, e partì senza sapere dove andava (Eb 11, 8). Per fede soggiornò nella terra promessa come in una regione straniera, abitando sotto le tende, come anche Isacco e Giacobbe, coeredi della medesima promessa (Eb 11, 9). Per fede anche Sara, sebbene fuori dell'età, ricevette la possibilità di diventare madre perché ritenne fedele colui che glielo aveva promesso (Eb 11, 11). Nella fede morirono tutti costoro, pur non avendo conseguito i beni promessi, ma avendoli solo veduti e salutati di lontano, dichiarando di essere stranieri e pellegrini sopra la terra (Eb 11, 13). Per fede Abramo, messo alla prova, offrì Isacco e proprio lui, che aveva ricevuto le promesse, offrì il suo unico figlio (Eb 11, 17). Per fede Isacco benedisse Giacobbe ed Esaù anche riguardo a cose future (Eb 11, 20). Per fede Giacobbe, morente, benedisse ciascuno dei figli di Giuseppe e si prostrò, appoggiandosi all'estremità del bastone (Eb 11, 21). Per fede Giuseppe, alla fine della vita, parlò dell'esodo dei figli d'Israele e diede disposizioni circa le proprie ossa (Eb 11, 22). </w:t>
      </w:r>
    </w:p>
    <w:p w14:paraId="04E2199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Per fede Mosè, appena nato, fu tenuto nascosto per tre mesi dai suoi genitori, perché videro che il bambino era bello; e non ebbero paura dell'editto del re (Eb 11, 23). Per fede Mosè, divenuto adulto, rifiutò di esser chiamato figlio della figlia del faraone (Eb 11, 24). Per fede lasciò l'Egitto, senza temere l'ira del re; rimase infatti saldo, come se vedesse l'invisibile (Eb 11, 27). Per fede celebrò la Pasqua e fece l'aspersione del sangue, perché lo sterminatore dei primogeniti non toccasse quelli degli Israeliti (Eb 11, 28). Per fede attraversarono il Mare Rosso come per una terra asciutta; mentre avendo tentato questo o di fare anche gli Egiziani, ma furono inghiottiti (Eb 11, 29). Per fede caddero le mura di Gerico, dopo che ne avevano fatto il giro per sette giorni (Eb 11, 30). Per fede Raab, la </w:t>
      </w:r>
      <w:r w:rsidRPr="00E36191">
        <w:rPr>
          <w:rFonts w:ascii="Arial" w:eastAsia="Times New Roman" w:hAnsi="Arial"/>
          <w:i/>
          <w:iCs/>
          <w:spacing w:val="-5"/>
          <w:sz w:val="24"/>
          <w:szCs w:val="20"/>
          <w:lang w:eastAsia="it-IT"/>
        </w:rPr>
        <w:lastRenderedPageBreak/>
        <w:t xml:space="preserve">prostituta, non perì con gl'increduli, avendo accolto con benevolenza gli esploratori (Eb 11, 31). i quali per fede conquistarono regni, esercitarono la giustizia, conseguirono le promesse, chiusero le fauci dei leoni (Eb 11, 33). Eppure, tutti costoro, pur avendo ricevuto per la loro fede una buona testimonianza, non conseguirono la promessa (Eb 11, 39). </w:t>
      </w:r>
    </w:p>
    <w:p w14:paraId="70FD5DF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Tenendo fisso lo sguardo su Gesù, autore e perfezionatore della fede. Egli in cambio della gioia che gli era posta innanzi, si sottopose alla croce, disprezzando l'ignominia, e si è assiso alla destra del trono di Dio (Eb 12, 2). Ricordatevi dei vostri capi, i quali vi hanno annunziato la parola di Dio; considerando attentamente l'esito del loro tenore di vita, imitatene la fede (Eb 13, 7). sapendo che la prova della vostra fede produce la pazienza (Gc 1, 3). La domandi però con fede, senza esitare, perché chi esita somiglia all'onda del mare mossa e agitata dal vento (Gc 1, 6). Fratelli miei, non mescolate a favoritismi personali la vostra fede nel Signore nostro Gesù Cristo, Signore della gloria (Gc 2, 1). Ascoltate, fratelli miei carissimi: Dio non ha forse scelto i poveri nel mondo per farli ricchi con la fede ed eredi del regno che ha promesso a quelli che lo amano? (Gc 2, 5). Che giova, fratelli miei, se uno dice di avere la fede ma non ha le opere? Forse che quella fede può salvarlo? (Gc 2, 14). Così anche la fede: se non ha le opere, è morta in se stessa (Gc 2, 17). Al contrario uno potrebbe dire: Tu hai la fede ed io ho le opere; mostrami la tua fede senza le opere, ed io con le mie opere ti mostrerò la mia fede (Gc 2, 18). Ma vuoi sapere, o insensato, come la fede senza le opere è senza calore? (Gc 2, 20). Vedi che la fede cooperava con le opere di lui, e che per le opere quella fede divenne perfetta (Gc 2, 22). e si compì la Scrittura che dice: E Abramo ebbe fede in Dio e gli fu accreditato a giustizia, e fu chiamato amico di Dio (Gc 2, 23). </w:t>
      </w:r>
    </w:p>
    <w:p w14:paraId="430AED4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Vedete che l'uomo viene giustificato in base alle opere e non soltanto in base alla fede (Gc 2, 24). Infatti come il corpo senza lo spirito è morto, così anche la fede senza le opere è morta (Gc 2, 26). E la preghiera fatta con fede salverà il malato: il Signore lo rialzerà e se ha commesso peccati, gli saranno perdonati (Gc 5, 15). che dalla potenza di Dio siete custoditi mediante la fede, per la vostra salvezza, prossima a rivelarsi negli ultimi tempi (1Pt 1, 5). perché il valore della vostra fede, molto più preziosa dell'oro, che, pur destinato a perire, tuttavia si prova col fuoco, torni a vostra lode, gloria e onore nella manifestazione di Gesù Cristo (1Pt 1, 7). mentre conseguite la mèta della vostra fede, cioè la salvezza delle anime (1Pt 1, 9). E voi per opera sua credete in Dio, che l'ha risuscitato dai morti e gli ha dato gloria e così la vostra fede e la vostra speranza sono fisse in Dio (1Pt 1, 21). Resistetegli saldi nella fede, sapendo che i vostri fratelli sparsi per il mondo subiscono le stesse sofferenze di voi (1Pt 5, 9). </w:t>
      </w:r>
    </w:p>
    <w:p w14:paraId="153E86B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Simon Pietro, servo e apostolo di Gesù Cristo, a coloro che hanno ricevuto in sorte con noi la stessa preziosa fede per la giustizia del nostro Dio e salvatore Gesù Cristo (2Pt 1, 1). Per questo mettete ogni impegno per aggiungere alla vostra fede la virtù, alla virtù la conoscenza (2Pt 1, 5). Chiunque nega il Figlio, non possiede nemmeno il Padre; chi professa la sua fede nel Figlio possiede anche il Padre (1Gv 2, 23). Carissimi, non </w:t>
      </w:r>
      <w:r w:rsidRPr="00E36191">
        <w:rPr>
          <w:rFonts w:ascii="Arial" w:eastAsia="Times New Roman" w:hAnsi="Arial"/>
          <w:i/>
          <w:iCs/>
          <w:spacing w:val="-5"/>
          <w:sz w:val="24"/>
          <w:szCs w:val="20"/>
          <w:lang w:eastAsia="it-IT"/>
        </w:rPr>
        <w:lastRenderedPageBreak/>
        <w:t xml:space="preserve">prestate fede a ogni ispirazione, ma mettete alla prova le ispirazioni, per saggiare se provengono veramente da Dio, perché molti falsi profeti sono comparsi nel mondo (1Gv 4, 1). Tutto ciò che è nato da Dio vince il mondo; e questa è la vittoria che ha sconfitto il mondo: la nostra fede (1Gv 5, 4). Carissimi, avevo un gran desiderio di scrivervi riguardo alla nostra salvezza, ma sono stato costretto a farlo per esortarvi a combattere per la fede, che fu trasmessa ai credenti una volta per tutte (Gd 1, 3). Ma voi, carissimi, costruite il vostro edificio spirituale sopra la vostra santissima fede, pregate mediante lo Spirito Santo (Gd 1, 20). So che abiti dove satana ha il suo trono; tuttavia tu tieni saldo il mio nome e non hai rinnegato la mia fede neppure al tempo in cui Antìpa, il mio fedele testimone, fu messo a morte nella vostra città, dimora di satana (Ap 2, 13). </w:t>
      </w:r>
    </w:p>
    <w:p w14:paraId="1AC2782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Conosco le tue opere, la carità, la fede, il servizio e la costanza e so che le tue ultime opere sono migliori delle prime (Ap 2, 19). Colui che deve andare in prigionia, andrà in prigionia; colui che deve essere ucciso di spada di spada sia ucciso. In questo sta la costanza e la fede dei santi (Ap 13, 10). Qui appare la costanza dei santi, che osservano i comandamenti di Dio e la fede in Gesù (Ap 14, 12). </w:t>
      </w:r>
    </w:p>
    <w:p w14:paraId="3188B5C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Questo potere appare con ogni evidenza nella missione che Gesù dona ai suoi discepoli, secondo il Vangelo di Marco. </w:t>
      </w:r>
    </w:p>
    <w:p w14:paraId="64B1866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097EF13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Gesù, dopo aver parlato con loro, fu elevato in cielo e sedette alla destra di Dio. Allora essi partirono e predicarono dappertutto, mentre il Signore agiva insieme con loro e confermava la Parola con i segni che la accompagnavano (Mc 16,14-20).</w:t>
      </w:r>
    </w:p>
    <w:p w14:paraId="65F8C13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fede implica, esige, necessita che vi sia una relazione perennemente attuale tra Dio ed ogni suo fedele. Senza questo rapporto, il miracolo, il prodigio, il segno non si compie, perché il potere non è nella natura dell’uomo, bensì sempre ed esclusivamente nella volontà di Dio, il quale risponde sempre ad una preghiera fatta con fede da chi lo invoca. Questa verità così è rivelata dal Vangelo.</w:t>
      </w:r>
    </w:p>
    <w:p w14:paraId="13194CF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 arrivando presso i discepoli, videro attorno a loro molta folla e alcuni scribi che discutevano con loro. E subito tutta la folla, al vederlo, fu presa da meraviglia e corse a salutarlo. Ed egli li interrogò: «Di che cosa discutete con loro?». E dalla folla uno gli rispose: «Maestro, ho portato da te mio figlio, che ha uno spirito muto. Dovunque lo afferri, lo getta a terra ed egli schiuma, digrigna i denti e si irrigidisce. Ho detto ai tuoi discepoli </w:t>
      </w:r>
      <w:r w:rsidRPr="00E36191">
        <w:rPr>
          <w:rFonts w:ascii="Arial" w:eastAsia="Times New Roman" w:hAnsi="Arial"/>
          <w:i/>
          <w:iCs/>
          <w:spacing w:val="-5"/>
          <w:sz w:val="24"/>
          <w:szCs w:val="20"/>
          <w:lang w:eastAsia="it-IT"/>
        </w:rPr>
        <w:lastRenderedPageBreak/>
        <w:t>di scacciarlo, ma non ci sono riusciti». Egli allora disse loro: «O generazione incredula! Fino a quando sarò con voi? Fino a quando dovrò sopportarvi? Portatelo da me». E glielo portarono. Alla vista di Gesù, subito lo spirito scosse con convulsioni il ragazzo ed egli, caduto a terra, si rotolava schiumando. Gesù interrogò il padre: «Da quanto tempo gli accade questo?». Ed egli rispose: «Dall’infanzia; anzi, spesso lo ha buttato anche nel fuoco e nell’acqua per ucciderlo. Ma se tu puoi qualcosa, abbi pietà di noi e aiutaci». Gesù gli disse: «Se tu puoi! Tutto è possibile per chi crede». Il padre del fanciullo rispose subito ad alta voce: «Credo; aiuta la mia incredulità!». Allora Gesù, vedendo accorrere la folla, minacciò lo spirito impuro dicendogli: «Spirito muto e sordo, io ti ordino, esci da lui e non vi rientrare più». Gridando e scuotendolo fortemente, uscì. E il fanciullo diventò come morto, sicché molti dicevano: «È morto». Ma Gesù lo prese per mano, lo fece alzare ed egli stette in piedi.</w:t>
      </w:r>
    </w:p>
    <w:p w14:paraId="4CA9C45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Entrato in casa, i suoi discepoli gli domandavano in privato: «Perché noi non siamo riusciti a scacciarlo?». Ed egli disse loro: «Questa specie di demòni non si può scacciare in alcun modo, se non con la preghiera» (Mc 9,14-29).</w:t>
      </w:r>
    </w:p>
    <w:p w14:paraId="27DD408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Altro è invece il potere sacramentale. Questo però è limitato al dono dello Spirito Santo e della grazia santificante. Ogni altro potere, anche quello del governo, è un potere di fede e di conseguenza va esercitato nell’obbedienza e nella grande preghiera.</w:t>
      </w:r>
    </w:p>
    <w:p w14:paraId="6E0234FD"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9</w:t>
      </w:r>
      <w:r w:rsidRPr="00E36191">
        <w:rPr>
          <w:rFonts w:ascii="Arial" w:eastAsia="Times New Roman" w:hAnsi="Arial"/>
          <w:b/>
          <w:sz w:val="24"/>
          <w:szCs w:val="20"/>
          <w:lang w:eastAsia="it-IT"/>
        </w:rPr>
        <w:t>Il Signore operò secondo la parola di Mosè e le rane morirono nelle case, nei cortili e nei campi.</w:t>
      </w:r>
    </w:p>
    <w:p w14:paraId="65B7D0F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Mosè chiede al Signore che le rane scompaiano ed esse muoiono tutte, nelle case, nei cortili, nei campi. Per l’obbedienza e la preghiera di Mosè nessuna rana è rimasta in vita. Il flagello è finito per sempre. Questo è il potere di fede, nella preghiera dell’uomo. </w:t>
      </w:r>
    </w:p>
    <w:p w14:paraId="57D83B5E"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10</w:t>
      </w:r>
      <w:r w:rsidRPr="00E36191">
        <w:rPr>
          <w:rFonts w:ascii="Arial" w:eastAsia="Times New Roman" w:hAnsi="Arial"/>
          <w:b/>
          <w:sz w:val="24"/>
          <w:szCs w:val="20"/>
          <w:lang w:eastAsia="it-IT"/>
        </w:rPr>
        <w:t>Le raccolsero in tanti mucchi e la terra ne fu ammorbata.</w:t>
      </w:r>
    </w:p>
    <w:p w14:paraId="1D6A625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In questo versetto si vuole indicare quanto grande fosse il numero delle rane. Esse erano talmente tante da ammorbare tutta la terra d’Egitto. E’ come se invece di calpestare terra, si calpestassero rane. Tanto grande era il numero. </w:t>
      </w:r>
    </w:p>
    <w:p w14:paraId="154C3BC4"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11</w:t>
      </w:r>
      <w:r w:rsidRPr="00E36191">
        <w:rPr>
          <w:rFonts w:ascii="Arial" w:eastAsia="Times New Roman" w:hAnsi="Arial"/>
          <w:b/>
          <w:sz w:val="24"/>
          <w:szCs w:val="20"/>
          <w:lang w:eastAsia="it-IT"/>
        </w:rPr>
        <w:t>Ma il faraone vide che c’era un po’ di sollievo, si ostinò e non diede loro ascolto, secondo quanto aveva detto il Signore.</w:t>
      </w:r>
    </w:p>
    <w:p w14:paraId="289D879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Ottenuta la grazia della morte delle rane, il faraone ebbe un sospiro di sollievo. Pensa di poter ancora giocare con Dio, tanto alla fine avrebbe vinto lui. Dio si sarebbe piegato – questo era il suo pensiero – alla sua arroganza. Con Dio nessuno potrà mai pensare di giocare. Dio non si lascia prendere in gioco da alcuno, anche perché Lui è un abile, sapiente, invincibile giocatore. Ecco come ammonisce san Paolo sulla volontà satanica dell’uomo di pensare di prendersi gioco di Dio.</w:t>
      </w:r>
    </w:p>
    <w:p w14:paraId="3E67D7A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O ti prendi gioco della ricchezza della sua bontà, della sua tolleranza e della sua pazienza, senza riconoscere che la bontà di Dio ti spinge alla </w:t>
      </w:r>
      <w:r w:rsidRPr="00E36191">
        <w:rPr>
          <w:rFonts w:ascii="Arial" w:eastAsia="Times New Roman" w:hAnsi="Arial"/>
          <w:i/>
          <w:iCs/>
          <w:spacing w:val="-5"/>
          <w:sz w:val="24"/>
          <w:szCs w:val="20"/>
          <w:lang w:eastAsia="it-IT"/>
        </w:rPr>
        <w:lastRenderedPageBreak/>
        <w:t xml:space="preserve">conversione? (Rm 2, 4). Non vi fate illusioni; non ci si può prendere gioco di Dio. Ciascuno raccoglierà quello che avrà seminato (Gal 6, 7). </w:t>
      </w:r>
    </w:p>
    <w:p w14:paraId="30C981D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Questo aveva promesso il faraone a Mosè e ad Aronne:</w:t>
      </w:r>
    </w:p>
    <w:p w14:paraId="3D87740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 (Es 8,4-7).</w:t>
      </w:r>
    </w:p>
    <w:p w14:paraId="107AA5E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faraone aveva promesso di far partire il popolo del Signore non appena fosse terminata l’infestazione delle rane. Così non è avvenuto. Il faraone pensa di potersi prendere gioco di Dio. Questo è il suo pensiero malvagio. Dio però si </w:t>
      </w:r>
      <w:r w:rsidRPr="00E36191">
        <w:rPr>
          <w:rFonts w:ascii="Arial" w:eastAsia="Times New Roman" w:hAnsi="Arial"/>
          <w:i/>
          <w:sz w:val="24"/>
          <w:szCs w:val="20"/>
          <w:lang w:eastAsia="it-IT"/>
        </w:rPr>
        <w:t>“lascia giocare”</w:t>
      </w:r>
      <w:r w:rsidRPr="00E36191">
        <w:rPr>
          <w:rFonts w:ascii="Arial" w:eastAsia="Times New Roman" w:hAnsi="Arial"/>
          <w:sz w:val="24"/>
          <w:szCs w:val="20"/>
          <w:lang w:eastAsia="it-IT"/>
        </w:rPr>
        <w:t xml:space="preserve"> da lui, perché gli vuole mostrare tutta la sua onnipotenza. Vuole rivelare al faraone che veramente è Lui il Signore e non i suoi stupidi dèi, che sono vanità come lui stesso è vanità. Anche da noi il Signore </w:t>
      </w:r>
      <w:r w:rsidRPr="00E36191">
        <w:rPr>
          <w:rFonts w:ascii="Arial" w:eastAsia="Times New Roman" w:hAnsi="Arial"/>
          <w:i/>
          <w:sz w:val="24"/>
          <w:szCs w:val="20"/>
          <w:lang w:eastAsia="it-IT"/>
        </w:rPr>
        <w:t>“si lascia giocare”</w:t>
      </w:r>
      <w:r w:rsidRPr="00E36191">
        <w:rPr>
          <w:rFonts w:ascii="Arial" w:eastAsia="Times New Roman" w:hAnsi="Arial"/>
          <w:sz w:val="24"/>
          <w:szCs w:val="20"/>
          <w:lang w:eastAsia="it-IT"/>
        </w:rPr>
        <w:t>. Lui vuole rivelarci quanto è possente il suo amore ed anche la sua giustizia.</w:t>
      </w:r>
    </w:p>
    <w:p w14:paraId="4C3B70B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Con Cristo Gesù </w:t>
      </w:r>
      <w:r w:rsidRPr="00E36191">
        <w:rPr>
          <w:rFonts w:ascii="Arial" w:eastAsia="Times New Roman" w:hAnsi="Arial"/>
          <w:i/>
          <w:sz w:val="24"/>
          <w:szCs w:val="20"/>
          <w:lang w:eastAsia="it-IT"/>
        </w:rPr>
        <w:t>“si lasciò giocare”</w:t>
      </w:r>
      <w:r w:rsidRPr="00E36191">
        <w:rPr>
          <w:rFonts w:ascii="Arial" w:eastAsia="Times New Roman" w:hAnsi="Arial"/>
          <w:sz w:val="24"/>
          <w:szCs w:val="20"/>
          <w:lang w:eastAsia="it-IT"/>
        </w:rPr>
        <w:t xml:space="preserve"> fino alla morte di croce, per manifestare tutta la potenza della sua risurrezione, in modo che il suo popolo si aprisse alla fede. Dio </w:t>
      </w:r>
      <w:r w:rsidRPr="00E36191">
        <w:rPr>
          <w:rFonts w:ascii="Arial" w:eastAsia="Times New Roman" w:hAnsi="Arial"/>
          <w:i/>
          <w:sz w:val="24"/>
          <w:szCs w:val="20"/>
          <w:lang w:eastAsia="it-IT"/>
        </w:rPr>
        <w:t>“si lascia giocare”</w:t>
      </w:r>
      <w:r w:rsidRPr="00E36191">
        <w:rPr>
          <w:rFonts w:ascii="Arial" w:eastAsia="Times New Roman" w:hAnsi="Arial"/>
          <w:sz w:val="24"/>
          <w:szCs w:val="20"/>
          <w:lang w:eastAsia="it-IT"/>
        </w:rPr>
        <w:t xml:space="preserve"> dall’uomo, affinché questi non dica:</w:t>
      </w:r>
      <w:r w:rsidRPr="00E36191">
        <w:rPr>
          <w:rFonts w:ascii="Arial" w:eastAsia="Times New Roman" w:hAnsi="Arial"/>
          <w:i/>
          <w:sz w:val="24"/>
          <w:szCs w:val="20"/>
          <w:lang w:eastAsia="it-IT"/>
        </w:rPr>
        <w:t xml:space="preserve"> “Il Signore mi ha vinto alla prima mano e io non sono riuscito a riconoscerlo”</w:t>
      </w:r>
      <w:r w:rsidRPr="00E36191">
        <w:rPr>
          <w:rFonts w:ascii="Arial" w:eastAsia="Times New Roman" w:hAnsi="Arial"/>
          <w:sz w:val="24"/>
          <w:szCs w:val="20"/>
          <w:lang w:eastAsia="it-IT"/>
        </w:rPr>
        <w:t>. Lui ci vince sempre all’ultima mano, perché noi ci convinciamo che è Lui l’Onnipotente, Lui il Signore, Lui il vero Dio, Lui il solo Vincitore. All’uomo però la saggezza di non superare mai il limite della sfida, fino a giungere al peccato contro lo Spirito Santo, perché in questo caso, si è già sconfitti in eterno. Siamo sulla terra, ma la nostra anima è già nell’inferno.</w:t>
      </w:r>
    </w:p>
    <w:p w14:paraId="1F5F5E7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28B6DF9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0AAD0CE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Perciò io vi dico: qualunque peccato e bestemmia verrà perdonata agli uomini, ma la bestemmia contro lo Spirito non verrà perdonata. A chi </w:t>
      </w:r>
      <w:r w:rsidRPr="00E36191">
        <w:rPr>
          <w:rFonts w:ascii="Arial" w:eastAsia="Times New Roman" w:hAnsi="Arial"/>
          <w:i/>
          <w:iCs/>
          <w:spacing w:val="-5"/>
          <w:sz w:val="24"/>
          <w:szCs w:val="20"/>
          <w:lang w:eastAsia="it-IT"/>
        </w:rPr>
        <w:lastRenderedPageBreak/>
        <w:t>parlerà contro il Figlio dell’uomo, sarà perdonato; ma a chi parlerà contro lo Spirito Santo, non sarà perdonato, né in questo mondo né in quello futuro.</w:t>
      </w:r>
    </w:p>
    <w:p w14:paraId="2BD4103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017E1CB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5E1F739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w:t>
      </w:r>
    </w:p>
    <w:p w14:paraId="77A13D2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Non possiamo noi tentare il Signore a nostro gusto. C’è un limite anche per la tentazione contro Dio.</w:t>
      </w:r>
    </w:p>
    <w:p w14:paraId="7FB48876" w14:textId="77777777" w:rsidR="00E36191" w:rsidRPr="00E36191" w:rsidRDefault="00E36191" w:rsidP="00E36191">
      <w:pPr>
        <w:spacing w:after="120" w:line="240" w:lineRule="auto"/>
        <w:jc w:val="both"/>
        <w:rPr>
          <w:rFonts w:ascii="Arial" w:eastAsia="Times New Roman" w:hAnsi="Arial"/>
          <w:sz w:val="24"/>
          <w:szCs w:val="20"/>
          <w:lang w:eastAsia="it-IT"/>
        </w:rPr>
      </w:pPr>
    </w:p>
    <w:p w14:paraId="4BE42229"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68" w:name="_Toc62153769"/>
      <w:r w:rsidRPr="00E36191">
        <w:rPr>
          <w:rFonts w:ascii="Arial" w:eastAsia="Times New Roman" w:hAnsi="Arial"/>
          <w:b/>
          <w:sz w:val="24"/>
          <w:szCs w:val="20"/>
          <w:lang w:eastAsia="it-IT"/>
        </w:rPr>
        <w:t>Terza piaga</w:t>
      </w:r>
      <w:bookmarkEnd w:id="68"/>
    </w:p>
    <w:p w14:paraId="09FF4C26"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12</w:t>
      </w:r>
      <w:r w:rsidRPr="00E36191">
        <w:rPr>
          <w:rFonts w:ascii="Arial" w:eastAsia="Times New Roman" w:hAnsi="Arial"/>
          <w:b/>
          <w:sz w:val="24"/>
          <w:szCs w:val="20"/>
          <w:lang w:eastAsia="it-IT"/>
        </w:rPr>
        <w:t>Quindi il Signore disse a Mosè: «Di’ ad Aronne: “Stendi il tuo bastone, percuoti la polvere del suolo: essa si muterà in zanzare in tutta la terra d’Egitto!”».</w:t>
      </w:r>
    </w:p>
    <w:p w14:paraId="22190BB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w:t>
      </w:r>
      <w:r w:rsidRPr="00E36191">
        <w:rPr>
          <w:rFonts w:ascii="Arial" w:eastAsia="Times New Roman" w:hAnsi="Arial"/>
          <w:i/>
          <w:sz w:val="24"/>
          <w:szCs w:val="20"/>
          <w:lang w:eastAsia="it-IT"/>
        </w:rPr>
        <w:t>“gioco”</w:t>
      </w:r>
      <w:r w:rsidRPr="00E36191">
        <w:rPr>
          <w:rFonts w:ascii="Arial" w:eastAsia="Times New Roman" w:hAnsi="Arial"/>
          <w:sz w:val="24"/>
          <w:szCs w:val="20"/>
          <w:lang w:eastAsia="it-IT"/>
        </w:rPr>
        <w:t xml:space="preserve"> tra Dio e il faraone continua. Ora la mano passa al Signore, il quale dice a Mosè di dare un ordine ad Aronne. Dio non parla direttamente con Aronne, ma con Mosè. È Mosè l’intermediario, il mediatore. Aronne deve ascoltare ciò che gli dice il fratello, sempre. Ora ad Arone gli viene comandato di percuotere con il suo bastone la polvere del suolo. Non appena lui l’avrà percossa, tutta la polvere che è nella terra d’Egitto si trasformerà in zanzare. Si noti bene: tutta la polvere della terra d’Egitto, non una sua parte. Questo significa che è un evento mai esistito </w:t>
      </w:r>
      <w:r w:rsidRPr="00E36191">
        <w:rPr>
          <w:rFonts w:ascii="Arial" w:eastAsia="Times New Roman" w:hAnsi="Arial"/>
          <w:sz w:val="24"/>
          <w:szCs w:val="20"/>
          <w:lang w:eastAsia="it-IT"/>
        </w:rPr>
        <w:lastRenderedPageBreak/>
        <w:t xml:space="preserve">prima e che mai esisterà in futuro. È un vero segno, un prodigio, un evento fuori della naturalità delle cose. </w:t>
      </w:r>
    </w:p>
    <w:p w14:paraId="35E286DA"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13</w:t>
      </w:r>
      <w:r w:rsidRPr="00E36191">
        <w:rPr>
          <w:rFonts w:ascii="Arial" w:eastAsia="Times New Roman" w:hAnsi="Arial"/>
          <w:b/>
          <w:sz w:val="24"/>
          <w:szCs w:val="20"/>
          <w:lang w:eastAsia="it-IT"/>
        </w:rPr>
        <w:t>Così fecero: Aronne stese la mano con il suo bastone, colpì la polvere del suolo e ci furono zanzare sugli uomini e sulle bestie; tutta la polvere del suolo si era mutata in zanzare in tutta la terra d’Egitto.</w:t>
      </w:r>
    </w:p>
    <w:p w14:paraId="4E5C353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Quanto il Signore aveva profetizzato si è avverato. Aronne stende il bastone, colpisce la polvere e questa si trasforma in zanzare. Uomini ed animali furono assaliti da un numero incalcolabile di zanzare, poiché tutta la polvere di tutto il paese d’Egitto di era trasformata in zanzare. È un evento universale, non isolato, non parziale, non limitato. </w:t>
      </w:r>
    </w:p>
    <w:p w14:paraId="42720E31"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14</w:t>
      </w:r>
      <w:r w:rsidRPr="00E36191">
        <w:rPr>
          <w:rFonts w:ascii="Arial" w:eastAsia="Times New Roman" w:hAnsi="Arial"/>
          <w:b/>
          <w:sz w:val="24"/>
          <w:szCs w:val="20"/>
          <w:lang w:eastAsia="it-IT"/>
        </w:rPr>
        <w:t>I maghi cercarono di fare la stessa cosa con i loro sortilegi, per far uscire le zanzare, ma non riuscirono, e c’erano zanzare sugli uomini e sulle bestie.</w:t>
      </w:r>
    </w:p>
    <w:p w14:paraId="2C9742C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Anche i maghi del faraone cercano di fare la stessa cosa. Fu il fallimento. La polvere resta con loro polvere. Non si trasforma in zanzare. Uomini e bestie vengono assaliti dalle zanzare, che si posano su di loro. È una vera invasione. È un’armata invincibile. Ne uccidi una e ti assalgono cento. Ne uccidi cento e si posano diecimila sopra di te. È un vero flagello. Una piaga.</w:t>
      </w:r>
    </w:p>
    <w:p w14:paraId="41E958A8"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15</w:t>
      </w:r>
      <w:r w:rsidRPr="00E36191">
        <w:rPr>
          <w:rFonts w:ascii="Arial" w:eastAsia="Times New Roman" w:hAnsi="Arial"/>
          <w:b/>
          <w:sz w:val="24"/>
          <w:szCs w:val="20"/>
          <w:lang w:eastAsia="it-IT"/>
        </w:rPr>
        <w:t>Allora i maghi dissero al faraone: «È il dito di Dio!». Ma il cuore del faraone si ostinò e non diede ascolto, secondo quanto aveva detto il Signore.</w:t>
      </w:r>
    </w:p>
    <w:p w14:paraId="2FFAFDB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Notiamo l’onestà dei maghi. Questi confessano che Mosè ed Aronne non agiscono per magia, per scienza superiore alla loro. In loro agisce Dio con la sua onnipotenza. Essi vedono Dio dietro Mosè ed Aronne. Neanche dietro questa confessione il cuore del faraone si ammortisce. Anzi continua ad ostinarsi e a non dare ascolto. Si compie la Parola del Signore che aveva già profetizzato questo indurimento e questa ostinazione. L’onestà è virtù essenziale, fondamentale, primaria nelle relazioni con Dio e con gli uomini. Essa vuole che ognuno di noi si schieri dalla parte della verità sempre, sia dinanzi ad eventi naturali che soprannaturali, della storia e di Dio. È l’onestà che fa sì che noi non siamo complici del male altrui. I maghi, dichiarando al faraone che è il dito di Dio ad agire, e non quello di Mosè ed Aronne, lo aiutano a potersi ravvedere, se vuole. Ora il faraone sa. Dinanzi a lui vi è qualcuno che è superiore a tutti gli dèi d’Egitto. Sapendolo, si può anche arrendere. Con la nostra onestà noi aiutiamo l’altro a trovare la vera via della saggezza e dell’intelligenza. Soprattutto non ci rendiamo responsabili del male che l’altro farà a se stesso e al suo popolo. Molti dittatori fondano la loro arroganza sulla disonestà dei loro sudditi. I disonesti, i non onesti, i meno onesti partecipano responsabilmente di tutto il male commesso dal dittatore e sono chiamati in giudizio dal Signore. Se vi fossero più onesti sulla terra, il malvagio sarebbe meno malvagio e il dittatore meno dittatore. La disonestà è il nutrimento della malvagità e della cattiveria dell’uomo.</w:t>
      </w:r>
    </w:p>
    <w:p w14:paraId="4AE564A0" w14:textId="77777777" w:rsidR="00E36191" w:rsidRPr="00E36191" w:rsidRDefault="00E36191" w:rsidP="00E36191">
      <w:pPr>
        <w:spacing w:after="120" w:line="240" w:lineRule="auto"/>
        <w:jc w:val="both"/>
        <w:rPr>
          <w:rFonts w:ascii="Arial" w:eastAsia="Times New Roman" w:hAnsi="Arial"/>
          <w:sz w:val="24"/>
          <w:szCs w:val="20"/>
          <w:lang w:eastAsia="it-IT"/>
        </w:rPr>
      </w:pPr>
    </w:p>
    <w:p w14:paraId="5D52189A"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69" w:name="_Toc62153770"/>
      <w:r w:rsidRPr="00E36191">
        <w:rPr>
          <w:rFonts w:ascii="Arial" w:eastAsia="Times New Roman" w:hAnsi="Arial"/>
          <w:b/>
          <w:sz w:val="24"/>
          <w:szCs w:val="20"/>
          <w:lang w:eastAsia="it-IT"/>
        </w:rPr>
        <w:t>Quarta piaga</w:t>
      </w:r>
      <w:bookmarkEnd w:id="69"/>
    </w:p>
    <w:p w14:paraId="3186BAEA"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lastRenderedPageBreak/>
        <w:t>16</w:t>
      </w:r>
      <w:r w:rsidRPr="00E36191">
        <w:rPr>
          <w:rFonts w:ascii="Arial" w:eastAsia="Times New Roman" w:hAnsi="Arial"/>
          <w:b/>
          <w:sz w:val="24"/>
          <w:szCs w:val="20"/>
          <w:lang w:eastAsia="it-IT"/>
        </w:rPr>
        <w:t>Il Signore disse a Mosè: «Àlzati di buon mattino e presèntati al faraone quando andrà alle acque. Gli dirai: “Così dice il Signore: Lascia partire il mio popolo, perché mi possa servire!</w:t>
      </w:r>
    </w:p>
    <w:p w14:paraId="18BD7D3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terza piaga era stata inflitta senza preavviso. Dio aveva voluto mandare al faraone un segnale della sua onnipotenza. Il faraone però non si piega, neanche dinanzi ai suoi maghi che gli annunziano che essi si trovano dinanzi al dito di Dio che opera. Ora il Signore chiede nuovamente al faraone che lasci partire il suo popolo, perché lo possa servire. Mosè ed Aronne dovranno recarsi dal faraone di buon mattino, quando questi va alle acque del Nilo per purificarsi. Quella di Dio è una richiesta esplicita, ma con minaccia. Il faraone è avvisato. Può con la sua saggia decisione impedire che un nuovo flagello colpisca il suo popolo. In che cosa consiste questa minaccia e in che cosa è ben diversa dalle altre?</w:t>
      </w:r>
    </w:p>
    <w:p w14:paraId="3879C1D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17</w:t>
      </w:r>
      <w:r w:rsidRPr="00E36191">
        <w:rPr>
          <w:rFonts w:ascii="Arial" w:eastAsia="Times New Roman" w:hAnsi="Arial"/>
          <w:b/>
          <w:sz w:val="24"/>
          <w:szCs w:val="20"/>
          <w:lang w:eastAsia="it-IT"/>
        </w:rPr>
        <w:t>Se tu non lasci partire il mio popolo, ecco, manderò su di te, sui tuoi ministri, sul tuo popolo e sulle tue case sciami di tafani: le case degli Egiziani saranno piene di tafani e anche il suolo sul quale essi si trovano.</w:t>
      </w:r>
    </w:p>
    <w:p w14:paraId="320ED9B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Se lui non lascerà partire il suo popolo, se non darà l’ordine che esso possa lasciare l’Egitto, su tutto il popolo dell’Egitto, faraone e ministri compresi, vi saranno sciami di tafani, cioè di grosse mosche. Avverrà come per le rane. In ogni luogo, case, campagne, città, strade, campi, vi saranno tafani. Dovunque c’è da posarsi, essi si poseranno. Non lasceranno neanche il più piccolo spazio vuoto. Copriranno la superficie di tutto l’Egitto. Ecco anche la differenza da tutte le altre piaghe o segni.</w:t>
      </w:r>
    </w:p>
    <w:p w14:paraId="7EC2C4D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18</w:t>
      </w:r>
      <w:r w:rsidRPr="00E36191">
        <w:rPr>
          <w:rFonts w:ascii="Arial" w:eastAsia="Times New Roman" w:hAnsi="Arial"/>
          <w:b/>
          <w:sz w:val="24"/>
          <w:szCs w:val="20"/>
          <w:lang w:eastAsia="it-IT"/>
        </w:rPr>
        <w:t>Ma in quel giorno io risparmierò la regione di Gosen, dove dimora il mio popolo: là non vi saranno tafani, perché tu sappia che io sono il Signore in mezzo al paese!</w:t>
      </w:r>
    </w:p>
    <w:p w14:paraId="1106BFB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Nella regione di Gosen, cioè dove abitano i figli di Israele, lì splenderà il sole. Non ci sarà nessun tafano. Dio farà questa volta una grande differenza tra il popolo degli Egiziani e il suo popolo. Questo dovrà far comprendere al faraone che solo chi è onnipotente, chi ha il governo sull’intera creazione o natura, può fare questo. Ciò significa che il Dio degli Ebrei è il Dio di ogni essere vivente e tutto obbedisce ad un suo cenno. Comprendiamo ora perché Dio si lascia giocare dal faraone: per rivelargli tutta la sua gloria, la sua onnipotenza, il suo pieno governo su tutta la terra. Tutto sulla terra obbedisce ad ogni suo comando. Lui è veramente il Dio Onnipotente. Così si era rivelato ad Abramo e così è in realtà, nella verità della storia.</w:t>
      </w:r>
    </w:p>
    <w:p w14:paraId="4AF5346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Quando Abram ebbe novantanove anni, il Signore gli apparve e gli disse: "Io sono Dio onnipotente: cammina davanti a me e sii integro (Gen 17, 1). Ti benedica Dio onnipotente, ti renda fecondo e ti moltiplichi, sì che tu divenga una assemblea di popoli (Gen 28, 3). Dio gli disse: "Io sono Dio onnipotente. Sii fecondo e diventa numeroso, popolo e assemblea di popoli verranno da te, re usciranno dai tuoi fianchi (Gen 35, 11). Dio onnipotente vi faccia trovare misericordia presso quell'uomo, così che vi rilasci l'altro fratello e Beniamino. Quanto a me, una volta che non avrò più i miei figli, non li avrò più...!" (Gen 43, 14). Giacobbe disse a Giuseppe: "Dio onnipotente mi apparve a Luz, nel paese di Canaan, e mi benedisse </w:t>
      </w:r>
      <w:r w:rsidRPr="00E36191">
        <w:rPr>
          <w:rFonts w:ascii="Arial" w:eastAsia="Times New Roman" w:hAnsi="Arial"/>
          <w:i/>
          <w:iCs/>
          <w:spacing w:val="-5"/>
          <w:sz w:val="24"/>
          <w:szCs w:val="20"/>
          <w:lang w:eastAsia="it-IT"/>
        </w:rPr>
        <w:lastRenderedPageBreak/>
        <w:t xml:space="preserve">(Gen 48, 3). Per il Dio di tuo padre - egli ti aiuti! e per il Dio onnipotente - egli ti benedica! Con benedizioni del cielo dall'alto, benedizioni dell'abisso nel profondo, benedizioni delle mammelle e del grembo (Gen 49, 25). </w:t>
      </w:r>
    </w:p>
    <w:p w14:paraId="3BE94A3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Sono apparso ad Abramo, a Isacco, a Giacobbe come Dio onnipotente, ma con il mio nome di Signore non mi son manifestato a loro (Es 6, 3). oracolo di chi ode le parole di Dio e conosce la scienza dell'Altissimo, di chi vede la visione dell'Onnipotente, e cade ed è tolto il velo dai suoi occhi (Nm 24, 4). oracolo di chi ode le parole di Dio e conosce la scienza dell'Altissimo, di chi vede la visione dell'Onnipotente, e cade ed è tolto il velo dai suoi occhi (Nm 24, 16). Essa rispondeva: "Non mi chiamate Noemi, chiamatemi Mara, perché l'Onnipotente mi ha tanto amareggiata! (Rt 1, 20). Io ero partita piena e il Signore mi fa tornare vuota. Perché chiamarmi Noemi, quando il Signore si è dichiarato contro di me e l'Onnipotente mi ha resa infelice?" (Rt 1, 21). Il Signore porse l'orecchio al loro grido e volse lo sguardo alla loro tribolazione, mentre il popolo digiunava da molti giorni in tutta la Giudea e in Gerusalemme davanti al santuario del Signore onnipotente (Gdt 4, 13). Certo, voi volete mettere alla prova il Signore onnipotente, ma non ci capirete niente, né ora né mai (Gdt 8, 13). Tutto questo hai compiuto con la tua mano, egregie cose hai operato per Israele, di esse Dio si è compiaciuto. Sii sempre benedetta dall'onnipotente Signore". Tutto il popolo soggiunse: "Amen!" (Gdt 15, 10). </w:t>
      </w:r>
    </w:p>
    <w:p w14:paraId="7FD0C2D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Signore onnipotente li ha rintuzzati per mano di donna! (Gdt 16, 5). Guai alle genti che insorgono contro il mio popolo: il Signore onnipotente li punirà nel giorno del giudizio, immettendo fuoco e vermi nelle loro carni, e piangeranno nel tormento per sempre" (Gdt 16, 17). tu solo generoso, tu solo giusto e onnipotente ed eterno, che salvi Israele da ogni male, che hai fatto i nostri padri oggetto di elezione e santificazione (2Mac 1, 25). Essi supplicavano l'onnipotente Signore che volesse conservare intatti in piena sicurezza i depositi per coloro che li avevano consegnati (2Mac 3, 22). gli altri benedicevano il Signore che aveva glorificato il suo luogo santo; il tempio, che poco prima era pieno di trepidazione e confusione, dopo che il Signore onnipotente aveva manifestato il suo intervento, si riempì di gioia e letizia (2Mac 3, 30). Perciò anche il luogo, dopo essere stato coinvolto nelle sventure piombate sul popolo, da ultimo ne condivise i benefici; esso, che per l'ira dell'Onnipotente aveva sperimentato l'abbandono, per la riconciliazione del grande Sovrano fu ripristinato in tutta la sua gloria (2Mac 5, 20). perché non sei ancora al sicuro dal giudizio dell'onnipotente Dio che tutto vede (2Mac 7, 35). con me invece e con i miei fratelli possa arrestarsi l'ira dell'Onnipotente, giustamente attirata su tutta la nostra stirpe" (2Mac 7, 38). </w:t>
      </w:r>
    </w:p>
    <w:p w14:paraId="06CEDDE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Anzi spedì senz'altro un avviso alle città della costa, invitandole all'acquisto di schiavi giudei e promettendo di barattare novanta prigionieri per un talento; non immaginava che la vendetta dell'Onnipotente stava per piombare su di lui (2Mac 8, 11). "Costoro - disse - confidano nelle armi e insieme nel loro ardire; noi confidiamo nel Dio onnipotente, capace di abbattere quanti vengono contro di lui e il mondo intero con un sol cenno" (2Mac 8, 18). L'Onnipotente si fece in realtà loro alleato ed essi uccisero </w:t>
      </w:r>
      <w:r w:rsidRPr="00E36191">
        <w:rPr>
          <w:rFonts w:ascii="Arial" w:eastAsia="Times New Roman" w:hAnsi="Arial"/>
          <w:i/>
          <w:iCs/>
          <w:spacing w:val="-5"/>
          <w:sz w:val="24"/>
          <w:szCs w:val="20"/>
          <w:lang w:eastAsia="it-IT"/>
        </w:rPr>
        <w:lastRenderedPageBreak/>
        <w:t xml:space="preserve">più di novemila nemici, ferirono e mutilarono nelle membra la maggior parte dell'esercito di Nicànore e costrinsero tutti a fuggire (2Mac 8, 24). Ma, non privo di intelligenza, pensando alla sconfitta subìta e constatando che gli Ebrei erano invincibili, perché l'onnipotente Dio combatteva al loro fianco (2Mac 11, 13). Esortava i suoi uomini a non temere l'attacco dei pagani, ma a tener impressi nella mente gli aiuti che in passato erano venuti loro dal Cielo e ad aspettare ora la vittoria che sarebbe stata loro concessa dall'Onnipotente (2Mac 15, 8). Levarono alte grida dandosi all'entusiasmo, mentre benedicevano l'Onnipotente nella lingua paterna (2Mac 15, 29). e mostrò loro la testa dell'empio Nicànore e la mano che quel bestemmiatore aveva steso contro la sacra dimora dell'Onnipotente pronunciando parole arroganti (2Mac 15, 32). Felice l'uomo, che è corretto da Dio: perciò tu non sdegnare la correzione dell'Onnipotente (Gb 5, 17). perché le saette dell'Onnipotente mi stanno infitte, sì che il mio spirito ne beve il veleno e terrori immani mi si schierano contro! (Gb 6, 4). </w:t>
      </w:r>
    </w:p>
    <w:p w14:paraId="4923210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Può forse Dio deviare il diritto o l'Onnipotente sovvertire la giustizia? (Gb 8, 3). Se tu cercherai Dio e implorerai l'Onnipotente (Gb 8, 5). Credi tu di scrutare l'intimo di Dio o di penetrare la perfezione dell'Onnipotente? (Gb 11, 7). Ma io all'Onnipotente vorrei parlare, a Dio vorrei fare rimostranze (Gb 13, 3). perché ha steso contro Dio la sua mano, ha osato farsi forte contro l'Onnipotente (Gb 15, 25). Chi è l'Onnipotente, perché dobbiamo servirlo? E che ci giova pregarlo?" (Gb 21, 15). Veda con i suoi occhi la sua rovina e beva dell'ira dell'Onnipotente! (Gb 21, 20). Quale interesse ne viene all'Onnipotente che tu sia giusto o che vantaggio ha, se tieni una condotta integra? (Gb 22, 3). Dicevano a Dio: "Allontànati da noi! Che cosa ci può fare l'Onnipotente?" (Gb 22, 17). Se ti rivolgerai all'Onnipotente con umiltà, se allontanerai l'iniquità dalla tua tenda (Gb 22, 23). allora sarà l'Onnipotente il tuo oro e sarà per te argento a mucchi (Gb 22, 25). Allora sì, nell'Onnipotente ti delizierai e alzerai a Dio la tua faccia (Gb 22, 26). Dio ha fiaccato il mio cuore, l'Onnipotente mi ha atterrito (Gb 23, 16). Perché l'Onnipotente non si riserva i suoi tempi e i suoi fedeli non vedono i suoi giorni? (Gb 24, 1). Per la vita di Dio, che mi ha privato del mio diritto, per l'Onnipotente che mi ha amareggiato l'animo (Gb 27, 2). </w:t>
      </w:r>
    </w:p>
    <w:p w14:paraId="63B637D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Porrà forse la sua compiacenza nell'Onnipotente? Potrà forse invocare Dio in ogni momento? (Gb 27, 10). Io vi mostrerò la mano di Dio, non vi celerò i pensieri dell'Onnipotente (Gb 27, 11). Questa è la sorte che Dio riserva al malvagio e la porzione che i violenti ricevono dall'Onnipotente (Gb 27, 13). quando l'Onnipotente era ancora con me e i miei giovani mi stavano attorno (Gb 29, 5). Che parte mi assegna Dio di lassù e che porzione mi assegna l'Onnipotente dall'alto? (Gb 31, 2). Oh, avessi uno che mi ascoltasse! Ecco qui la mia firma! L'Onnipotente mi risponda! Il documento scritto dal mio avversario (Gb 31, 35). Ma certo essa è un soffio nell'uomo; l'ispirazione dell'Onnipotente lo fa intelligente (Gb 32, 8). Lo spirito di Dio mi ha creato e il soffio dell'Onnipotente mi dà vita (Gb 33, 4). Perciò ascoltatemi, uomini di senno: lungi da Dio l'iniquità e dall'Onnipotente l'ingiustizia! (Gb 34, 10). In verità, Dio non agisce da ingiusto e l'Onnipotente non sovverte il diritto! (Gb 34, 12). </w:t>
      </w:r>
    </w:p>
    <w:p w14:paraId="608A404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 xml:space="preserve">Certo è falso dire: "Dio non ascolta e l'Onnipotente non presta attenzione" (Gb 35, 13). L'Onnipotente noi non lo possiamo raggiungere, sublime in potenza e rettitudine e grande per giustizia: egli non ha da rispondere (Gb 37, 23). Il censore vorrà ancora contendere con l'Onnipotente? L'accusatore di Dio risponda! (Gb 40, 2). Quando disperdeva i re l'Onnipotente, nevicava sullo Salmon (Sal 67, 15). Tu che abiti al riparo dell'Altissimo e dimori all'ombra dell'Onnipotente (Sal 90, 1). Grande è il Signore, onnipotente, la sua sapienza non ha confini (Sal 146, 5). … libero, benefico, amico dell'uomo, stabile, sicuro, senz'affanni, onnipotente, onniveggente e che pervade tutti gli spiriti intelligenti, puri, sottilissimi (Sap 7, 23). E' un'emanazione della potenza di Dio, un effluvio genuino della gloria dell'Onnipotente, per questo nulla di contaminato in essa s'infiltra (Sap 7, 25). Certo, non aveva difficoltà la tua mano onnipotente, che aveva creato il mondo da una materia senza forma, a mandare loro una moltitudine di orsi e leoni feroci (Sap 11, 17). la tua parola onnipotente dal cielo, dal tuo trono regale, guerriero implacabile, si lanciò in mezzo a quella terra di sterminio, portando, come spada affilata, il tuo ordine inesorabile (Sap 18, 15). </w:t>
      </w:r>
    </w:p>
    <w:p w14:paraId="32D19F1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Grande infatti è la sapienza del Signore, egli è onnipotente e vede tutto (Sir 15, 18). Neppure i santi del Signore sono in grado di narrare tutte le sue meraviglie, ciò che il Signore onnipotente ha stabilito perché l'universo stesse saldo a sua gloria (Sir 42, 17). Egli invocò l'Altissimo sovrano, mentre i nemici lo premevano da ogni parte; lo esaudì il Signore onnipotente scagliando chicchi di grandine di grande potenza (Sir 46, 5). Rimase infatti fedele all'Onnipotente e al tempo di Mosè compì un'azione virtuosa con Caleb, figlio di Iefunne, opponendosi all'assemblea, impedendo che il popolo peccasse e dominando le maligne mormorazioni (Sir 46, 7). Egli invocò il Signore onnipotente, quando i nemici lo premevano all'intorno, con l'offerta di un agnello da latte (Sir 46, 16). egli compiva il rito liturgico sugli altari, preparando l'offerta all'Altissimo onnipotente (Sir 50, 14). </w:t>
      </w:r>
    </w:p>
    <w:p w14:paraId="2ED11C6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 subito tutto il popolo insieme si prostrava con la faccia a terra, per adorare il Signore, Dio onnipotente e altissimo (Sir 50, 17). Urlate, perché è vicino il giorno del Signore; esso viene come una devastazione da parte dell'Onnipotente (Is 13, 6). Signore onnipotente, Dio d'Israele, un'anima angosciata, uno spirito tormentato grida verso di te (Bar 3, 1). Signore onnipotente, Dio d'Israele, ascolta dunque la supplica dei morti d'Israele, dei figli di coloro che hanno peccato contro di te: essi non hanno ascoltato la voce del Signore loro Dio e a noi si sono attaccati questi mali (Bar 3, 4). Quando essi si muovevano, io udivo il rombo delle ali, simile al rumore di grandi acque, come il tuono dell'Onnipotente, come il fragore della tempesta, come il tumulto d'un accampamento. Quando poi si fermavano, ripiegavano le ali (Ez 1, 24). Il fragore delle ali dei cherubini giungeva fino al cortile esterno, come la voce di Dio onnipotente quando parla (Ez 10, 5). Ahimè, quel giorno! È infatti vicino il giorno del Signore e viene come uno sterminio dall'Onnipotente (Gl 1, 15). Grandi cose ha fatto in me l'Onnipotente e Santo è il suo nome (Lc 1, 49). e sarò per voi come un </w:t>
      </w:r>
      <w:r w:rsidRPr="00E36191">
        <w:rPr>
          <w:rFonts w:ascii="Arial" w:eastAsia="Times New Roman" w:hAnsi="Arial"/>
          <w:i/>
          <w:iCs/>
          <w:spacing w:val="-5"/>
          <w:sz w:val="24"/>
          <w:szCs w:val="20"/>
          <w:lang w:eastAsia="it-IT"/>
        </w:rPr>
        <w:lastRenderedPageBreak/>
        <w:t xml:space="preserve">padre, e voi mi sarete come figli e figlie, dice il Signore onnipotente (2Cor 6, 18). Io sono l'Alfa e l'Omega, dice il Signore Dio, Colui che è, che era e che viene, l'Onnipotente! (Ap 1, 8). </w:t>
      </w:r>
    </w:p>
    <w:p w14:paraId="273AAC1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 quattro esseri viventi hanno ciascuno sei ali, intorno e dentro sono costellati di occhi; giorno e notte non cessano di ripetere: Santo, santo, santo il Signore Dio, l'Onnipotente, Colui che era, che è e che viene! (Ap 4, 8). "Noi ti rendiamo grazie, Signore Dio onnipotente, che sei e che eri, perché hai messo mano alla tua grande potenza, e hai instaurato il tuo regno (Ap 11, 17). cantavano il cantico di Mosè, servo di Dio, e il cantico dell'Agnello: "Grandi e mirabili sono le tue opere, o Signore Dio onnipotente; giuste e veraci le tue vie, o Re delle genti! (Ap 15, 3). Udii una voce che veniva dall'altare e diceva: "Sì, Signore, Dio onnipotente; veri e giusti sono i tuoi giudizi!" (Ap 16, 7). sono infatti spiriti di demòni che operano prodigi e vanno a radunare tutti i re di tutta la terra per la guerra del gran giorno di Dio onnipotente (Ap 16, 14). </w:t>
      </w:r>
    </w:p>
    <w:p w14:paraId="10E831E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Udii poi come una voce di una immensa folla simile a fragore di grandi acque e a rombo di tuoni possenti, che gridavano: "Alleluia. Ha preso possesso del suo regno il Signore, il nostro Dio, l'Onnipotente (Ap 19, 6). Dalla bocca gli esce una spada affilata per colpire con essa le genti. Egli le governerà con scettro di ferro e pigerà nel tino il vino dell'ira furiosa del Dio onnipotente (Ap 19, 15). Non vidi alcun tempio in essa perché il Signore Dio, l'Onnipotente, e l'Agnello sono il suo tempio (Ap 21, 22)</w:t>
      </w:r>
    </w:p>
    <w:p w14:paraId="36CEBB4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L’Onnipotenza è essenza di Dio, il cui frutto è la creazione e il pieno governo sopra di essa. Niente è fuori del suo governo, del suo comando, della sua volontà. </w:t>
      </w:r>
    </w:p>
    <w:p w14:paraId="33F2E576"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19</w:t>
      </w:r>
      <w:r w:rsidRPr="00E36191">
        <w:rPr>
          <w:rFonts w:ascii="Arial" w:eastAsia="Times New Roman" w:hAnsi="Arial"/>
          <w:b/>
          <w:sz w:val="24"/>
          <w:szCs w:val="20"/>
          <w:lang w:eastAsia="it-IT"/>
        </w:rPr>
        <w:t>Così farò distinzione tra il mio popolo e il tuo popolo. Domani avverrà questo segno”».</w:t>
      </w:r>
    </w:p>
    <w:p w14:paraId="0859BDD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Signore fa questa distinzione tra il suo popolo e il popolo del faraone, non solo per amore del suo popolo, volendogli risparmiare una piaga così fastidiosa. Lo fa anche e soprattutto per attestare la sua onnipotenza su tutta la creazione. E’ lui che comanda la creazione. Altra verità è questa: Dio è capace di proteggere il suo popolo. Gli dèi del faraone non ne sono capaci. Dio può fare del popolo degli Egiziani ciò che vuole. Tanto nessun loro dio muoverà un solo dito per impedire che la sua decisione si compia. Il faraone questo deve imparare: i suoi dèi non lo possono proteggere. Il Dio degli Ebrei è capace di ogni cosa e in ogni momento potrà sempre intervenire per la salvezza del suo popolo. </w:t>
      </w:r>
    </w:p>
    <w:p w14:paraId="75D43F4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Perché allora nel passato lo ha abbandonato ad ogni angheria? Lo ha abbandonato per un motivo pedagogico forte: Dio lo ha permesso perché anche il suo popolo scoprisse la sua verità, chi è veramente, nella realtà storica, nelle parole e nelle opere, il Dio di Abramo, Isacco, Giacobbe. La liberazione da tutte le altre piaghe serve proprio a questo: a rafforzarlo in questa verità, in questa autentica conoscenza. Il loro Dio è l’Onnipotente.</w:t>
      </w:r>
    </w:p>
    <w:p w14:paraId="6A8DBCF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Tutta la nostra storia è nelle mani di Dio. Se Lui permette che noi veniamo calpestati, lo permette sempre in vista della sua più grande gloria. Noi siamo chiamati a confessare che solo Lui è la nostra salvezza, nessun altro. Le vie di Dio sono sempre perché una più grande fede sorga nel cuore dei suoi fedeli. Al </w:t>
      </w:r>
      <w:r w:rsidRPr="00E36191">
        <w:rPr>
          <w:rFonts w:ascii="Arial" w:eastAsia="Times New Roman" w:hAnsi="Arial"/>
          <w:sz w:val="24"/>
          <w:szCs w:val="20"/>
          <w:lang w:eastAsia="it-IT"/>
        </w:rPr>
        <w:lastRenderedPageBreak/>
        <w:t xml:space="preserve">faraone è dato un giorno di tempo perché si decida a dare l’ordine per la partenza. Non un minuto in più. Dio ha deciso di condurre Lui il gioco sino alla fine. Il faraone si dovrà solo piegare, inchinare, confessare la superiorità del Dio di Mosè. </w:t>
      </w:r>
    </w:p>
    <w:p w14:paraId="5A977F4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20</w:t>
      </w:r>
      <w:r w:rsidRPr="00E36191">
        <w:rPr>
          <w:rFonts w:ascii="Arial" w:eastAsia="Times New Roman" w:hAnsi="Arial"/>
          <w:b/>
          <w:sz w:val="24"/>
          <w:szCs w:val="20"/>
          <w:lang w:eastAsia="it-IT"/>
        </w:rPr>
        <w:t>Così fece il Signore: sciami imponenti di tafani entrarono nella casa del faraone, nella casa dei suoi ministri e in tutta la terra d’Egitto; la terra era devastata a causa dei tafani.</w:t>
      </w:r>
    </w:p>
    <w:p w14:paraId="00FB03C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Passa il giorno e il faraone non lascia partire il popolo del Signore. Ecco allora che sciami imponenti di tafani invadono l’Egitto. Anche la casa del faraone e dei suoi ministri è infestata da questi insetti noiosi e fastidiosi. Tutta la terra venne devastata. Essa era più che un letamaio. È una condizione altamente di disagio. Oltre tutto è anche ingovernabile. Non vi sono rimedi. Esso è uno solo: lasciare partire il popolo del Signore. Tutti i nostri mali sono di disobbedienza. È la non obbedienza a Dio la causa di ogni male che ci sovrasta. Non appena è tolto il male, perché si rientra nell’obbedienza, all’istante Dio ne abolisce la causa e subito si ritorna nella vita piena. Questa verità la possiamo scoprire leggendo la parabola del Figliol prodigo. Quest’uomo è nel male più grande: male fisico e morale. È nella miseria, solitudine, abbandono. I porci sono a lui preferiti. Ad essi si dona il cibo, a lui neanche una carruba.</w:t>
      </w:r>
    </w:p>
    <w:p w14:paraId="38CC2D6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0BF7836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3179767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w:t>
      </w:r>
      <w:r w:rsidRPr="00E36191">
        <w:rPr>
          <w:rFonts w:ascii="Arial" w:eastAsia="Times New Roman" w:hAnsi="Arial"/>
          <w:i/>
          <w:iCs/>
          <w:spacing w:val="-5"/>
          <w:sz w:val="24"/>
          <w:szCs w:val="20"/>
          <w:lang w:eastAsia="it-IT"/>
        </w:rPr>
        <w:lastRenderedPageBreak/>
        <w:t>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15,11-31).</w:t>
      </w:r>
    </w:p>
    <w:p w14:paraId="1BC3725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Viene tolta la causa del male con il suo rientro in se stesso e il suo ritorno presso il Padre. All’istante la sua vita è ricomposta. L’abbondanza ed ogni altro bene, compresa la sua dignità perduta, vengono ritrovati. Il Padre non lo tratta come un garzone o un salariato. Gli dona la sua piena dignità di figlio. Questo avviene ogni qualvolta la causa del male viene tolta dalla nostra vita. Finché invece la causa del male rimane, rimangono anche i mali che essa sempre produrrà. Questo significa che sempre il male si abbatterà sulla casa e sul regno del faraone finché non avrà obbedito al Signore. Questo principio vale per chiunque si ostina nei suoi peccati e nelle sue disobbedienze. Sempre il male lo perseguiterà. Entrerà invece nell’obbedienza al suo Signore e la pace avvolgerà la sua vita. Dovremmo crederci un po’ di più in questa verità. </w:t>
      </w:r>
    </w:p>
    <w:p w14:paraId="3406B17A"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21</w:t>
      </w:r>
      <w:r w:rsidRPr="00E36191">
        <w:rPr>
          <w:rFonts w:ascii="Arial" w:eastAsia="Times New Roman" w:hAnsi="Arial"/>
          <w:b/>
          <w:sz w:val="24"/>
          <w:szCs w:val="20"/>
          <w:lang w:eastAsia="it-IT"/>
        </w:rPr>
        <w:t>Il faraone fece chiamare Mosè e Aronne e disse: «Andate a sacrificare al vostro Dio, ma nel paese!».</w:t>
      </w:r>
    </w:p>
    <w:p w14:paraId="7FD3536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faraone sa che solo obbedendo al Signore, lasciando cioè che il suo popolo faccia il sacrificio richiesto, è possibile allontanare dal suo popolo tutti questi malanni. L’ordine impartito da Dio è però ben preciso. Prima di tutto quest’ordine era stato così manifestato a Mosè al momento della sua chiamata.</w:t>
      </w:r>
    </w:p>
    <w:p w14:paraId="6934B96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26BA0D8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4AA5846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 (Es 3,7-18).</w:t>
      </w:r>
    </w:p>
    <w:p w14:paraId="4AD447A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Poi al momento del primo incontro con il faraone, ecco le testuali parole di Mosè:</w:t>
      </w:r>
    </w:p>
    <w:p w14:paraId="4CCD469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In seguito, Mosè e Aronne vennero dal faraone e gli annunciarono: «Così dice il Signore, il Dio d’Israele: “Lascia partire il mio popolo, perché mi celebri una festa nel deserto!”». Il faraone rispose: «Chi è il Signore, perché io debba ascoltare la sua voce e lasciare partire Israele? Non conosco il Signore e non lascerò certo partire Israele!». Ripresero: «Il Dio degli Ebrei ci è venuto incontro. Ci sia dunque concesso di partire per un cammino di tre giorni nel deserto e offrire un sacrificio al Signore, nostro Dio, perché non ci colpisca di peste o di spada!». Il re d’Egitto disse loro: «Mosè e Aronne, perché distogliete il popolo dai suoi lavori? Tornate ai vostri lavori forzati!». Il faraone disse: «Ecco, ora che il popolo è numeroso nel paese, voi vorreste far loro interrompere i lavori forzati?» (Es 5,1-5).</w:t>
      </w:r>
    </w:p>
    <w:p w14:paraId="7A197A1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sacrificio deve essere fatto da tutto il popolo fuori del territorio d’Egitto, nel deserto. Il faraone permette il sacrificio, ma non fuori del paese, bensì dentro il paese, così potrà sempre controllare gli spostamenti dei figli di Israele. Non è questo l’ordine da rispettare. Dio non ha chiesto questo. </w:t>
      </w:r>
    </w:p>
    <w:p w14:paraId="3E6E053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22</w:t>
      </w:r>
      <w:r w:rsidRPr="00E36191">
        <w:rPr>
          <w:rFonts w:ascii="Arial" w:eastAsia="Times New Roman" w:hAnsi="Arial"/>
          <w:b/>
          <w:sz w:val="24"/>
          <w:szCs w:val="20"/>
          <w:lang w:eastAsia="it-IT"/>
        </w:rPr>
        <w:t>Mosè rispose: «Non è opportuno far così, perché quello che noi sacrifichiamo al Signore, nostro Dio, è abominio per gli Egiziani. Se noi facessimo, sotto i loro occhi, un sacrificio abominevole per gli Egiziani, forse non ci lapiderebbero?</w:t>
      </w:r>
    </w:p>
    <w:p w14:paraId="1DCB242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Notiamo la saggia prudenza di Mosè. Lui non dice al faraone che i figli di Israele dovranno per sempre lasciare l’Egitto. Mai lo avrebbe permesso. Sarebbe stata una dichiarazione di sconfitta. Il faraone si riteneva invincibile. Nessuna forza né umana e né celeste avrebbe potuto sconfiggerlo. Tanto meno un Dio straniero. Sapendo questo, Mosè non lo provoca nel suo orgoglio. Gli adduce un motivo religioso, di convenienza e di opportunità. È opportuno, conveniente, giusto, assai utile che loro sacrifichino fuori del paese a causa dello stesso sacrificio che è cosa abominevole per gli Egiziani. Gli Egiziani di certo li avrebbero lapidati se avessero assistito a cose di così grande abominio per la loro cultura ed anche religione. È pertanto assai prudente uscire fuori del territorio. Nel deserto nessuno vede.</w:t>
      </w:r>
    </w:p>
    <w:p w14:paraId="15372B8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Essi avrebbero offerto il sacrificio al loro Signore e tutto sarebbe proceduto senza alcuna provocazione. Non sempre si può dire tutta la verità ad un uomo. Sempre però non bisogna mentire, dire bugie, false testimonianze, calunnie. Non dire la verità non è mentire. Mentire è dire la falsità, la menzogna. Nella prudenza </w:t>
      </w:r>
      <w:r w:rsidRPr="00E36191">
        <w:rPr>
          <w:rFonts w:ascii="Arial" w:eastAsia="Times New Roman" w:hAnsi="Arial"/>
          <w:sz w:val="24"/>
          <w:szCs w:val="20"/>
          <w:lang w:eastAsia="it-IT"/>
        </w:rPr>
        <w:lastRenderedPageBreak/>
        <w:t>ognuno deve sapere come parlare agli altri: in pienezza di verità, con verità parziale, oppure con il silenzio. Importante è non ingannare e non mentire. Si inganna e si mente nelle cose che l’altro ha il diritto di sapere per ragioni di giustizia. Uno può dire anche un fatto secondario vero, per non dire il fatto principale nella pienezza della sua verità.</w:t>
      </w:r>
    </w:p>
    <w:p w14:paraId="008DFD2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w:t>
      </w:r>
    </w:p>
    <w:p w14:paraId="6235F84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Non si dice alcuna falsità, dal momento che il fatto secondario è vero.</w:t>
      </w:r>
    </w:p>
    <w:p w14:paraId="4B832C63"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23</w:t>
      </w:r>
      <w:r w:rsidRPr="00E36191">
        <w:rPr>
          <w:rFonts w:ascii="Arial" w:eastAsia="Times New Roman" w:hAnsi="Arial"/>
          <w:b/>
          <w:sz w:val="24"/>
          <w:szCs w:val="20"/>
          <w:lang w:eastAsia="it-IT"/>
        </w:rPr>
        <w:t>Andremo nel deserto, a tre giorni di cammino, e sacrificheremo al Signore, nostro Dio, secondo quanto egli ci ordinerà!».</w:t>
      </w:r>
    </w:p>
    <w:p w14:paraId="024AC0C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la condizione posta da Mosè: per non dare scandalo agli Egiziani, loro sarebbero andati nel deserto a tre giorni di cammino. Lì avrebbero sacrificato al Signore secondo quanto il Signore loro Dio avrebbe ordinato. L’ordine del Signore circa il sacrificio sarà dato nel deserto. Essi ora non lo conoscono. Questa puntualizzazione è assai necessaria al racconto che seguirà. Vedremo come. Per il momento teniamo a mente queste due verità: tre giorni di cammino e l’ordine che il Signore avrebbe dato una volta giunti sul luogo del sacrificio. È su questa seconda verità che si svilupperà il resto del racconto delle dieci piaghe. </w:t>
      </w:r>
    </w:p>
    <w:p w14:paraId="08D2AB4D"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lastRenderedPageBreak/>
        <w:t>24</w:t>
      </w:r>
      <w:r w:rsidRPr="00E36191">
        <w:rPr>
          <w:rFonts w:ascii="Arial" w:eastAsia="Times New Roman" w:hAnsi="Arial"/>
          <w:b/>
          <w:sz w:val="24"/>
          <w:szCs w:val="20"/>
          <w:lang w:eastAsia="it-IT"/>
        </w:rPr>
        <w:t>Allora il faraone replicò: «Vi lascerò partire e potrete sacrificare al Signore nel deserto. Ma non andate troppo lontano e pregate per me».</w:t>
      </w:r>
    </w:p>
    <w:p w14:paraId="1502590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faraone sembra volersi arrendere, dichiararsi sconfitto. Il Dio degli Ebrei sembra averlo già piegato al suo volere. I segni stavano iniziando a divenire oltremodo insopportabili. I figli di Israele potranno partire per sacrificare al loro Dio. Non dovranno però andare troppo lontano. Dovranno restare sempre sotto il controllo del suo esercito. Cosa assai strana è questa: il faraone chiede a Mosè e ad Aronne di pregare per lui il loro Dio. Da quanto segue, la preghiera ha lo scopo di far allontanare i tafani dalla terra d’Egitto. Potrebbe anche significare una richiesta o supplica di benevolenza da parte del loro Dio nei suoi riguardi. Una cosa è certa: il faraone avverte di non stare più bene. Di non essere più il faraone, il potente signore dell’Egitto. Sopra di lui vi un </w:t>
      </w:r>
      <w:r w:rsidRPr="00E36191">
        <w:rPr>
          <w:rFonts w:ascii="Arial" w:eastAsia="Times New Roman" w:hAnsi="Arial"/>
          <w:i/>
          <w:sz w:val="24"/>
          <w:szCs w:val="20"/>
          <w:lang w:eastAsia="it-IT"/>
        </w:rPr>
        <w:t>“faraone”</w:t>
      </w:r>
      <w:r w:rsidRPr="00E36191">
        <w:rPr>
          <w:rFonts w:ascii="Arial" w:eastAsia="Times New Roman" w:hAnsi="Arial"/>
          <w:sz w:val="24"/>
          <w:szCs w:val="20"/>
          <w:lang w:eastAsia="it-IT"/>
        </w:rPr>
        <w:t xml:space="preserve"> ancora più potente, più forte, invincibile, indistruttibile. Questa richiesta di preghiera attesta in lui debolezza, fragilità, non più governo del mondo. Un altro lo governa e lo tiene saldamente nelle sue mani.</w:t>
      </w:r>
    </w:p>
    <w:p w14:paraId="161D566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25</w:t>
      </w:r>
      <w:r w:rsidRPr="00E36191">
        <w:rPr>
          <w:rFonts w:ascii="Arial" w:eastAsia="Times New Roman" w:hAnsi="Arial"/>
          <w:b/>
          <w:sz w:val="24"/>
          <w:szCs w:val="20"/>
          <w:lang w:eastAsia="it-IT"/>
        </w:rPr>
        <w:t>Rispose Mosè: «Ecco, mi allontanerò da te e pregherò il Signore; domani i tafani si ritireranno dal faraone, dai suoi ministri e dal suo popolo. Però il faraone cessi di burlarsi di noi, impedendo al popolo di partire perché possa sacrificare al Signore!».</w:t>
      </w:r>
    </w:p>
    <w:p w14:paraId="7E881F8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risposta di Mosè è rassicurante. Non appena si sarà allontanato, lui avrebbe pregato il Signore. Ecco il segno della sua preghiera ascoltata dal suo Dio: domani i tafani non esisteranno più su tutta il paese d’Egitto. Essi così come sono venuti, così anche scompariranno. In un attimo sono venuti e in un attimo andranno via. Il faraone però una cosa non dovrà fare: burlarsi di loro. Dicendo prima che li avrebbe fatti uscire e poi una volta che il segno è finito, impedendo che il popolo possa partire per sacrificare al suo Dio. Questo non deve avvenire. Il loro Dio non si lascia prendere in gioco da nessuno. Dio se ne ride di quanti si prendono gioco di Lui. Nessuno lo potrà mai vincere. Anche per il faraone vale quanto è profetizzato nel Salmo.</w:t>
      </w:r>
    </w:p>
    <w:p w14:paraId="472E03B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w:t>
      </w:r>
    </w:p>
    <w:p w14:paraId="4B50CC1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Voglio annunciare il decreto del Signore. Egli mi ha detto: «Tu sei mio figlio, io oggi ti ho generato. Chiedimi e ti darò in eredità le genti e in tuo dominio le terre più lontane. Le spezzerai con scettro di ferro, come vaso di argilla le frantumerai». </w:t>
      </w:r>
    </w:p>
    <w:p w14:paraId="75B31F1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ora siate saggi, o sovrani; lasciatevi correggere, o giudici della terra; servite il Signore con timore e rallegratevi con tremore. Imparate la disciplina, perché non si adiri e voi perdiate la via: in un attimo divampa la sua ira. Beato chi in lui si rifugia. (Sal 2,1-12).</w:t>
      </w:r>
    </w:p>
    <w:p w14:paraId="73BCBC2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Questa verità va sempre presa in seria considerazione da parte di tutti.</w:t>
      </w:r>
    </w:p>
    <w:p w14:paraId="2A8AF551"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lastRenderedPageBreak/>
        <w:t>26</w:t>
      </w:r>
      <w:r w:rsidRPr="00E36191">
        <w:rPr>
          <w:rFonts w:ascii="Arial" w:eastAsia="Times New Roman" w:hAnsi="Arial"/>
          <w:b/>
          <w:sz w:val="24"/>
          <w:szCs w:val="20"/>
          <w:lang w:eastAsia="it-IT"/>
        </w:rPr>
        <w:t>Mosè si allontanò dal faraone e pregò il Signore.</w:t>
      </w:r>
    </w:p>
    <w:p w14:paraId="2FF1F37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Mosè mantiene la sua promessa. Appena uscito dal faraone, invoca il suo Dio. La sua preghiera è prontamente ascoltata dal suo Signore. </w:t>
      </w:r>
    </w:p>
    <w:p w14:paraId="70165AFF"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27</w:t>
      </w:r>
      <w:r w:rsidRPr="00E36191">
        <w:rPr>
          <w:rFonts w:ascii="Arial" w:eastAsia="Times New Roman" w:hAnsi="Arial"/>
          <w:b/>
          <w:sz w:val="24"/>
          <w:szCs w:val="20"/>
          <w:lang w:eastAsia="it-IT"/>
        </w:rPr>
        <w:t>Il Signore agì secondo la parola di Mosè e allontanò i tafani dal faraone, dai suoi ministri e dal suo popolo: non ne restò neppure uno.</w:t>
      </w:r>
    </w:p>
    <w:p w14:paraId="24ADD40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Signore agisce secondo la parola di Mosè. Mosè chiede che i tafani scompaiano ed essi si allontanano dal faraone e dai suoi ministri e dal suo popolo. In Egitto non ne rimane neanche uno. Tanto grande è la parola di intercessione di Mosè. La Scrittura sempre ci attesta questa potenza di intercessione. La forma più alta di intercessione è avvenuta subito dopo il peccato di Idolatria. </w:t>
      </w:r>
    </w:p>
    <w:p w14:paraId="3BAB35C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323BFAF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4217115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0A0056D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si pentì del male che aveva minacciato di fare al suo popolo.</w:t>
      </w:r>
    </w:p>
    <w:p w14:paraId="4A10976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Mosè si voltò e scese dal monte con in mano le due tavole della Testimonianza, tavole scritte sui due lati, da una parte e dall’altra. Le tavole erano opera di Dio, la scrittura era scrittura di Dio, scolpita sulle tavole.</w:t>
      </w:r>
    </w:p>
    <w:p w14:paraId="798E0D3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Giosuè sentì il rumore del popolo che urlava e disse a Mosè: «C’è rumore di battaglia nell’accampamento». Ma rispose Mosè: «Non è il grido di chi canta: “Vittoria!”. Non è il grido di chi canta: “Disfatta!”. Il grido di chi canta a due cori io sento».</w:t>
      </w:r>
    </w:p>
    <w:p w14:paraId="599D979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0DCCBCD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0275672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6D036EA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37B9DA7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colpì il popolo, perché aveva fatto il vitello fabbricato da Aronne. (Es 32,1-35).</w:t>
      </w:r>
    </w:p>
    <w:p w14:paraId="6FFDC15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Per l’intercessione di Mosè il popolo fu risparmiato, altrimenti Dio veramente lo avrebbe cancellato dal suo libro. Perché l’intercessione sia perennemente efficace è necessario che colui che la pone in essere sia un vero amico del </w:t>
      </w:r>
      <w:r w:rsidRPr="00E36191">
        <w:rPr>
          <w:rFonts w:ascii="Arial" w:eastAsia="Times New Roman" w:hAnsi="Arial"/>
          <w:sz w:val="24"/>
          <w:szCs w:val="20"/>
          <w:lang w:eastAsia="it-IT"/>
        </w:rPr>
        <w:lastRenderedPageBreak/>
        <w:t>Signore. Uno è vero amico del Signore se fa sempre la volontà del suo Dio. Nessuno potrà dirsi amico di Dio se non osserva la sua Parola.</w:t>
      </w:r>
    </w:p>
    <w:p w14:paraId="74EF31D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15,12-17).</w:t>
      </w:r>
    </w:p>
    <w:p w14:paraId="1757320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Tutto è nell’osservanza della Parola. Se la Parola non viene osservata, non vi è, mai vi potrà essere vera amicizia.</w:t>
      </w:r>
    </w:p>
    <w:p w14:paraId="07266626"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28</w:t>
      </w:r>
      <w:r w:rsidRPr="00E36191">
        <w:rPr>
          <w:rFonts w:ascii="Arial" w:eastAsia="Times New Roman" w:hAnsi="Arial"/>
          <w:b/>
          <w:sz w:val="24"/>
          <w:szCs w:val="20"/>
          <w:lang w:eastAsia="it-IT"/>
        </w:rPr>
        <w:t>Ma il faraone si ostinò anche questa volta e non lasciò partire il popolo.</w:t>
      </w:r>
    </w:p>
    <w:p w14:paraId="6729771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Mosè mantiene la Parola e prega. Il Signore ascolta la preghiera di Mosè e fa sparire i tafani dal paese d’Egitto. Il faraone neanche questa volta mantiene la parola data. Si ostina nella sua rigidità e non lascia partire il popolo del Signore. Il testo ci dice il fatto dell’ostinazione, non ci rivela però il motivo. Il motivo è sempre da trovare: lui era ritenuto invincibile dagli stessi suoi sudditi. Se avesse lasciato partire gli Ebrei, gli Egiziani non avrebbero più creduto nella sua invincibilità. Sarebbe stato un faraone senza forza, senza potenza, senza credibilità. Le ragion di stato non gli consentono di cedere. Sarebbe stata la sua stessa fine. Sarebbe stato considerato come un </w:t>
      </w:r>
      <w:r w:rsidRPr="00E36191">
        <w:rPr>
          <w:rFonts w:ascii="Arial" w:eastAsia="Times New Roman" w:hAnsi="Arial"/>
          <w:i/>
          <w:sz w:val="24"/>
          <w:szCs w:val="20"/>
          <w:lang w:eastAsia="it-IT"/>
        </w:rPr>
        <w:t>“arreso”</w:t>
      </w:r>
      <w:r w:rsidRPr="00E36191">
        <w:rPr>
          <w:rFonts w:ascii="Arial" w:eastAsia="Times New Roman" w:hAnsi="Arial"/>
          <w:sz w:val="24"/>
          <w:szCs w:val="20"/>
          <w:lang w:eastAsia="it-IT"/>
        </w:rPr>
        <w:t xml:space="preserve"> al Dio degli stranieri, un </w:t>
      </w:r>
      <w:r w:rsidRPr="00E36191">
        <w:rPr>
          <w:rFonts w:ascii="Arial" w:eastAsia="Times New Roman" w:hAnsi="Arial"/>
          <w:i/>
          <w:sz w:val="24"/>
          <w:szCs w:val="20"/>
          <w:lang w:eastAsia="it-IT"/>
        </w:rPr>
        <w:t>“vinto”</w:t>
      </w:r>
      <w:r w:rsidRPr="00E36191">
        <w:rPr>
          <w:rFonts w:ascii="Arial" w:eastAsia="Times New Roman" w:hAnsi="Arial"/>
          <w:sz w:val="24"/>
          <w:szCs w:val="20"/>
          <w:lang w:eastAsia="it-IT"/>
        </w:rPr>
        <w:t xml:space="preserve">, uno </w:t>
      </w:r>
      <w:r w:rsidRPr="00E36191">
        <w:rPr>
          <w:rFonts w:ascii="Arial" w:eastAsia="Times New Roman" w:hAnsi="Arial"/>
          <w:i/>
          <w:sz w:val="24"/>
          <w:szCs w:val="20"/>
          <w:lang w:eastAsia="it-IT"/>
        </w:rPr>
        <w:t>“sconfitto”</w:t>
      </w:r>
      <w:r w:rsidRPr="00E36191">
        <w:rPr>
          <w:rFonts w:ascii="Arial" w:eastAsia="Times New Roman" w:hAnsi="Arial"/>
          <w:sz w:val="24"/>
          <w:szCs w:val="20"/>
          <w:lang w:eastAsia="it-IT"/>
        </w:rPr>
        <w:t xml:space="preserve">. Sarebbe stato considerato semplicemente un </w:t>
      </w:r>
      <w:r w:rsidRPr="00E36191">
        <w:rPr>
          <w:rFonts w:ascii="Arial" w:eastAsia="Times New Roman" w:hAnsi="Arial"/>
          <w:i/>
          <w:sz w:val="24"/>
          <w:szCs w:val="20"/>
          <w:lang w:eastAsia="it-IT"/>
        </w:rPr>
        <w:t>“non faraone”</w:t>
      </w:r>
      <w:r w:rsidRPr="00E36191">
        <w:rPr>
          <w:rFonts w:ascii="Arial" w:eastAsia="Times New Roman" w:hAnsi="Arial"/>
          <w:sz w:val="24"/>
          <w:szCs w:val="20"/>
          <w:lang w:eastAsia="it-IT"/>
        </w:rPr>
        <w:t>. Quando il Signore chiede una cosa, sta sempre all’uomo trovare le soluzioni di saggezza perché non venga sminuita la sua autorità, carica, ministerialità, funzione all’interno della comunità o del popolo. Il superbo si ostina nelle sue decisioni e soccombe. L’umile invece dal Signore è sempre benedetto. L’ostinazione nel male conduce alla rovina sia fisica che spirituale. L’umiltà invece è sempre apportatrice di un grande bene, per se stessi e per gli altri. La superbia è sempre condannata dalla Scrittura.</w:t>
      </w:r>
    </w:p>
    <w:p w14:paraId="3CCAFC3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Tuttavia Ezechia si umiliò della superbia del suo cuore e a lui si associarono gli abitanti di Gerusalemme; per questo l'ira del Signore non si abbatté su di essi finché Ezechia restò in vita (2Cr 32, 26). Ma essi, i nostri padri, si sono comportati con superbia, hanno indurito la loro cervice e non hanno obbedito ai tuoi comandi (Ne 9, 16). "Signore, Dio del cielo, guarda la loro superbia, abbi pietà dell'umiliazione della nostra stirpe e accogli benigno in questo giorno la presenza di coloro che sono consacrati a te" (Gdt 6, 19). Or ecco gli Assiri hanno aumentato la moltitudine dei loro eserciti, vanno in superbia per i loro cavalli e i cavalieri, si vantano della forza dei loro fanti, poggiano la loro speranza sugli scudi e sulle lance, sugli archi e sulle fionde e ignorano che tu sei il Signore che disperdi le guerre (Gdt 9, 7). Guarda la loro superbia, fa’ scendere la tua ira sulle loro teste; infondi a questa vedova la forza di fare quello che ho deciso (Gdt 9, 9). Tu conosci tutto; tu sai, Signore, che non per orgoglio, non per superbia né per vanagloria ho fatto il gesto di non prostrarmi </w:t>
      </w:r>
      <w:r w:rsidRPr="00E36191">
        <w:rPr>
          <w:rFonts w:ascii="Arial" w:eastAsia="Times New Roman" w:hAnsi="Arial"/>
          <w:i/>
          <w:iCs/>
          <w:spacing w:val="-5"/>
          <w:sz w:val="24"/>
          <w:szCs w:val="20"/>
          <w:lang w:eastAsia="it-IT"/>
        </w:rPr>
        <w:lastRenderedPageBreak/>
        <w:t xml:space="preserve">davanti al superbo Amàn, perché avrei anche baciato la pianta dei suoi piedi per la salvezza d'Israele (Est 4, 17 d). </w:t>
      </w:r>
    </w:p>
    <w:p w14:paraId="523B50D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Ma ho fatto ciò per non porre la gloria di un uomo al di sopra della gloria di Dio; non mi prostrerò mai davanti a nessuno se non davanti a te, che sei il mio Signore, e non farò così per superbia (Est 4, 17 e). Molti uomini, quanto più spesso vengono onorati dalla più larga generosità dei benefattori, tanto più s'inorgogliscono e non solo cercano di fare il male ai nostri sudditi, ma incapaci di frenare la loro superbia, tramano insidie anche contro i loro benefattori (Est 8, 12 c). Ma non reggendo al peso della sua superbia, egli si adoperò per privare noi del potere e della vita (Est 8, 12 m). Intanto si avvicinava per Mattatia l'ora della morte ed egli disse ai figli: "Ora domina la superbia e l'ingiustizia, è il tempo della distruzione e dell'ira rabbiosa (1Mac 2, 49). I Giudei presero le spoglie e il bottino, mozzarono la testa di Nicànore e la destra, che aveva steso con superbia, e le portarono e le esposero in Gerusalemme (1Mac 7, 47). Punisci quelli che ci opprimono e ci ingiuriano con superbia (2Mac 1, 28). Antioco dunque portando via dal tempio milleottocento talenti d'argento, fece ritorno in fretta ad Antiochia, convinto nella sua superbia di aver reso navigabile la terra e transitabile il mare, per effetto del suo orgoglio (2Mac 5, 21). Già ora i nostri fratelli, che hanno sopportato breve tormento, hanno conseguito da Dio l'eredità della vita eterna. Tu invece subirai per giudizio di Dio il giusto castigo della tua superbia (2Mac 7, 36). </w:t>
      </w:r>
    </w:p>
    <w:p w14:paraId="4898B65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Montato in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(2Mac 9, 4). Ma egli non desisteva affatto dalla sua alterigia, anzi pieno ancora di superbia spirava il fuoco della sua collera contro i Giudei e comandava di accelerare la corsa. Ma gli accadde di cadere dal carro in corsa tumultuosa e per la grave caduta di riportare contusioni in tutte le membra del corpo (2Mac 9, 7). Allora finalmente, malconcio a quel modo, incominciò ad abbassare il colmo della sua superbia e ad avviarsi al ravvedimento per effetto del divino flagello, mentre senza tregua era lacerato dai dolori (2Mac 9, 11). Nicànore, dunque, alzata la testa con tutta la sua superbia, aveva decretato di erigere un pubblico trofeo per la vittoria sugli uomini di Giuda (2Mac 15, 6). </w:t>
      </w:r>
    </w:p>
    <w:p w14:paraId="25984C4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Si grida, allora, ma egli non risponde di fronte alla superbia dei malvagi (Gb 35, 12). Canto delle ascensioni. Di Davide. Signore, non si inorgoglisce il mio cuore e non si leva con superbia il mio sguardo; non vado in cerca di cose grandi, superiori alle mie forze (Sal 130, 1). Temere il Signore è odiare il male: io detesto la superbia, l'arroganza, la cattiva condotta e la bocca perversa (Pr 8, 13). Viene la superbia, verrà anche l'obbrobrio, mentre la saggezza è presso gli umili (Pr 11, 2). Nella bocca dello stolto c'è il germoglio della superbia, ma le labbra dei saggi sono la loro salvaguardia (Pr 14, 3). Meglio la fine di una cosa che il suo principio; è meglio la pazienza della superbia (Qo 7, 8). Che cosa ci ha giovato la </w:t>
      </w:r>
      <w:r w:rsidRPr="00E36191">
        <w:rPr>
          <w:rFonts w:ascii="Arial" w:eastAsia="Times New Roman" w:hAnsi="Arial"/>
          <w:i/>
          <w:iCs/>
          <w:spacing w:val="-5"/>
          <w:sz w:val="24"/>
          <w:szCs w:val="20"/>
          <w:lang w:eastAsia="it-IT"/>
        </w:rPr>
        <w:lastRenderedPageBreak/>
        <w:t xml:space="preserve">nostra superbia? Che cosa ci ha portato la ricchezza con la spavalderia? (Sap 5, 8). Odiosa al Signore e agli uomini è la superbia, all'uno e agli altri è in abominio l'ingiustizia (Sir 10, 7). </w:t>
      </w:r>
    </w:p>
    <w:p w14:paraId="5EB3E2E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Principio della superbia umana è allontanarsi dal Signore, tenere il proprio cuore lontano da chi l'ha creato (Sir 10, 12). Principio della superbia infatti è il peccato; chi vi si abbandona diffonde intorno a sé l'abominio. Per questo il Signore rende incredibili i suoi castighi e lo flagella sino a finirlo (Sir 10, 13). Non è fatta per gli uomini la superbia, né per i nati di donna l'arroganza (Sir 10, 18). Essa sta lontana dalla superbia, i bugiardi non pensano ad essa (Sir 15, 8). Non risparmiò i concittadini di Lot, che egli aveva in orrore per la loro superbia (Sir 16, 8). Nei suoi giorni Sennàcherib fece una spedizione e mandò il gran coppiere; egli alzò la mano contro Sion e si vantò spavaldamente con superbia (Sir 48, 18). Io punirò il mondo per il male, gli empi per la loro iniquità; farò cessare la superbia dei protervi e umilierò l'orgoglio dei tiranni (Is 13, 11). </w:t>
      </w:r>
    </w:p>
    <w:p w14:paraId="3614122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Abbiamo udito l'orgoglio di Moab, l'orgogliosissimo, la sua alterigia, la sua superbia, la sua tracotanza, la vanità delle sue chiacchiere (Is 16, 6). Là esso stenderà le mani, come le distende il nuotatore per nuotare; ma il Signore abbasserà la sua superbia, nonostante l'annaspare delle sue mani (Is 25, 11). Ascoltate e porgete l'orecchio, non montate in superbia, perché il Signore parla (Ger 13, 15). Se voi non ascolterete, io piangerò in segreto dinanzi alla vostra superbia; il mio occhio si scioglierà in lacrime, perché sarà deportato il gregge del Signore (Ger 13, 17). Abbiamo udito l'orgoglio di Moab, il grande orgoglioso, la sua superbia, il suo orgoglio, la sua alterigia, l'altezzosità del suo cuore (Ger 48, 29). La tua arroganza ti ha indotto in errore, la superbia del tuo cuore; tu che abiti nelle caverne delle rocce, che ti aggrappi alle cime dei colli, anche se ponessi, come l'aquila, in alto il tuo nido, di lassù ti farò precipitare. Oracolo del Signore (Ger 49, 16). </w:t>
      </w:r>
    </w:p>
    <w:p w14:paraId="3B094D6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Io manderò i popoli più feroci e s'impadroniranno delle loro case, abbatterò la superbia dei potenti, i santuari saranno profanati (Ez 7, 24). Ecco, questa fu l'iniquità di tua sorella Sòdoma: essa e le sue figlie avevano superbia, ingordigia, ozio indolente, ma non stesero la mano al povero e all'indigente (Ez 16, 49). Ora io, Nabucodònosor, lodo, esalto e glorifico il Re del cielo: tutte le sue opere sono verità e le sue vie giustizia; egli può umiliare coloro che camminano nella superbia" (Dn 4, 34). Questo accadrà ad essi per la loro superbia, perché hanno insultato, hanno disprezzato il popolo del Signore (Sof 2, 10). adultèri, cupidigie, malvagità, inganno, impudicizia, invidia, calunnia, superbia, stoltezza (Mc 7, 22). Bene; essi però sono stati tagliati a causa dell'infedeltà, mentre tu resti lì in ragione della fede. Non montare dunque in superbia, ma temi! (Rm 11, 20). Perché non montassi in superbia per la grandezza delle rivelazioni, mi è stata messa una spina nella carne, un inviato di satana incaricato di schiaffeggiarmi, perché io non vada in superbia (2Cor 12, 7). </w:t>
      </w:r>
    </w:p>
    <w:p w14:paraId="6EEACC6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Inoltre non sia un neofita, perché non gli accada di montare in superbia e di cadere nella stessa condanna del diavolo (1Tm 3, 6). perché tutto </w:t>
      </w:r>
      <w:r w:rsidRPr="00E36191">
        <w:rPr>
          <w:rFonts w:ascii="Arial" w:eastAsia="Times New Roman" w:hAnsi="Arial"/>
          <w:i/>
          <w:iCs/>
          <w:spacing w:val="-5"/>
          <w:sz w:val="24"/>
          <w:szCs w:val="20"/>
          <w:lang w:eastAsia="it-IT"/>
        </w:rPr>
        <w:lastRenderedPageBreak/>
        <w:t xml:space="preserve">quello che è nel mondo, la concupiscenza della carne, la concupiscenza degli occhi e la superbia della vita, non viene dal Padre, ma dal mondo (1Gv 2, 16). Non moltiplicate i discorsi superbi, dalla vostra bocca non esca arroganza; perché il Signore è il Dio che sa tutto e le sue opere sono rette (1Sam 2, 3). Tu salvi la gente umile, mentre abbassi gli occhi dei superbi (2Sam 22, 28). Tu li ammonivi per farli tornare alla tua legge; ma essi si mostravano superbi e non obbedivano ai tuoi comandi; peccavano contro i tuoi decreti, che fanno vivere chi li mette in pratica; la loro spalla rifiutava il giogo, indurivano la loro cervice e non obbedivano (Ne 9, 29). </w:t>
      </w:r>
    </w:p>
    <w:p w14:paraId="40B01B1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Spuntò la luce e il sole: gli umili furono esaltati e divorarono i superbi (Est 1, 1 k). Anche la regina Ester cercò rifugio presso il Signore, presa da un'angoscia mortale. Si tolse le vesti di lusso e indossò gli abiti di miseria e di lutto; invece dei superbi profumi si riempì la testa di ceneri e di immondizie. Umiliò molto il suo corpo e con i capelli sconvolti si muoveva dove prima era abituata agli ornamenti festivi. Poi supplicò il Signore e disse (Est 4, 17 k). fa loro conoscere le opere loro e i loro falli, perché superbi (Gb 36, 9). Perché tu salvi il popolo degli umili, ma abbassi gli occhi dei superbi (Sal 17, 28). Non mi raggiunga il piede dei superbi, non mi disperda la mano degli empi (Sal 35, 12). Beato l'uomo che spera nel Signore e non si mette dalla parte dei superbi, né si volge a chi segue la menzogna (Sal 39, 5). Alzati, giudice della terra, rendi la ricompensa ai superbi (Sal 93, 2). I superbi mi insultano aspramente, ma non devìo dalla tua legge (Sal 118, 51). Siano confusi i superbi che a torto mi opprimono; io mediterò la tua legge (Sal 118, 78). Assicura il bene al tuo servo; non mi opprimano i superbi (Sal 118, 122). noi siamo troppo sazi degli scherni dei gaudenti, del disprezzo dei superbi (Sal 122, 4). </w:t>
      </w:r>
    </w:p>
    <w:p w14:paraId="3F0BA6C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 superbi mi tendono lacci e stendono funi come una rete, pongono agguati sul mio cammino (Sal 139, 6). Il Signore abbatte la casa dei superbi e rende saldi i confini della vedova (Pr 15, 25). E' meglio abbassarsi con gli umili che spartire la preda con i superbi (Pr 16, 19). Anche in principio, mentre perivano giganti superbi, la speranza del mondo, rifugiatasi in una barca, lasciò al mondo la semenza di nuove generazioni, grazie alla tua mano che la guidava (Sap 14, 6). Uno spargimento di sangue è la rissa dei superbi, le loro invettive sono un ascolto penoso (Sir 27, 15). L'uomo sarà umiliato, il mortale sarà abbassato, gli occhi dei superbi si abbasseranno (Is 5, 15). ti rotolerà ben bene a rotoli come palla, verso un esteso paese. Là morirai e là finiranno i tuoi carri superbi, o ignominia del palazzo del tuo padrone! (Is 22, 18). Poiché hai ridotto la città ad un mucchio di sassi, la cittadella fortificata ad una rovina, la fortezza dei superbi non è più città, non si ricostruirà mai più (Is 25, 2). come arsura in terra arida il clamore dei superbi. Tu mitighi l'arsura con l'ombra d'una nube, l'inno dei tiranni si spegne (Is 25, 5). </w:t>
      </w:r>
    </w:p>
    <w:p w14:paraId="3D0927C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Azaria figlio di Osaia e Giovanni figlio di Kareca e tutti quegli uomini superbi e ribelli dissero a Geremia: "Una menzogna stai dicendo! Non ti ha inviato il Signore nostro Dio a dirci: Non andate in Egitto per dimorare là (Ger 43, 2). In quel giorno non avrai vergogna di tutti i misfatti commessi contro di me, perché allora eliminerò da te tutti i superbi millantatori e tu </w:t>
      </w:r>
      <w:r w:rsidRPr="00E36191">
        <w:rPr>
          <w:rFonts w:ascii="Arial" w:eastAsia="Times New Roman" w:hAnsi="Arial"/>
          <w:i/>
          <w:iCs/>
          <w:spacing w:val="-5"/>
          <w:sz w:val="24"/>
          <w:szCs w:val="20"/>
          <w:lang w:eastAsia="it-IT"/>
        </w:rPr>
        <w:lastRenderedPageBreak/>
        <w:t xml:space="preserve">cesserai di inorgoglirti sopra il mio santo monte (Sof 3, 11). Dobbiamo invece proclamare beati i superbi che, pur facendo il male, si moltiplicano e, pur provocando Dio, restano impuniti" (Ml 3, 15). Ecco infatti sta per venire il giorno rovente come un forno. Allora tutti i superbi e tutti coloro che commettono ingiustizia saranno come paglia; quel giorno venendo li incendierà - dice il Signore degli Eserciti - in modo da non lasciar loro né radice né germoglio (Ml 3, 19). Ha spiegato la potenza del suo braccio, ha disperso i superbi nei pensieri del loro cuore (Lc 1, 51). maldicenti, nemici di Dio, oltraggiosi, superbi, fanfaroni, ingegnosi nel male, ribelli ai genitori (Rm 1, 30). </w:t>
      </w:r>
    </w:p>
    <w:p w14:paraId="2349070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Ci dà anzi una grazia più grande; per questo dice: Dio resiste ai superbi; agli umili invece dà la sua grazia (Gc 4, 6). Ugualmente, voi, giovani, siate sottomessi agli anziani. Rivestitevi tutti di umiltà gli uni verso gli altri, perché Dio resiste ai superbi, ma dà grazia agli umili (1Pt 5, 5). Chi hai insultato e schernito? Contro chi hai alzato la voce e hai elevato, superbo, i tuoi occhi? Contro il Santo di Israele! (2Re 19, 22). Tu conosci tutto; tu sai, Signore, che non per orgoglio, non per superbia né per vanagloria ho fatto il gesto di non prostrarmi davanti al superbo Amàn, perché avrei anche baciato la pianta dei suoi piedi per la salvezza d'Israele (Est 4, 17 d). Egli umilia l'alterigia del superbo, ma soccorre chi ha gli occhi bassi (Gb 22, 29). diffondi i furori della tua collera, mira ogni superbo e abbattilo (Gb 40, 11). mira ogni superbo e umilialo, schiaccia i malvagi ovunque si trovino (Gb 40, 12). Chi calunnia in segreto il suo prossimo io lo farò perire; chi ha occhi altezzosi e cuore superbo non lo potrò sopportare (Sal 100, 5). eccelso è il Signore e guarda verso l'umile ma al superbo volge lo sguardo da lontano (Sal 137, 6). </w:t>
      </w:r>
    </w:p>
    <w:p w14:paraId="439FF87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 un abominio per il Signore ogni cuore superbo, certamente non resterà impunito (Pr 16, 5). Occhi alteri e cuore superbo, lucerna degli empi, è il peccato (Pr 21, 4). Il superbo arrogante si chiama beffardo, egli agisce nell'eccesso dell'insolenza (Pr 21, 24). La sventura non guarisce il superbo, perché la pianta del male si è radicata in lui (Sir 3, 27). Una pernice da richiamo in gabbia, tale il cuore del superbo; come una spia egli attende la tua caduta (Sir 11, 30). Chi maneggia la pece si sporca, chi frequenta il superbo diviene simile a lui (Sir 13, 1). La condizione umile è in abominio al superbo, così il povero è in abominio al ricco (Sir 13, 20). Spavento e violenza fanno svanire la ricchezza; così la casa del superbo sarà devastata (Sir 21, 4). Il peccatore è vittima delle proprie labbra, il maldicente e il superbo vi trovano inciampo (Sir 23, 8). </w:t>
      </w:r>
    </w:p>
    <w:p w14:paraId="6B0C451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Tre tipi di persone io detesto, la loro vita è per me un grande orrore: un povero superbo, un ricco bugiardo, un vecchio adultero privo di senno (Sir 25, 2). Derisione e insulto per il superbo, la vendetta, come un leone, lo attende al varco (Sir 27, 28). Un uomo assennato non trascura l'avvertimento, quello empio e superbo non prova alcun timore (Sir 32, 18). Poiché ci sarà un giorno del Signore degli eserciti contro ogni superbo e altero, contro chiunque si innalza ad abbatterlo (Is 2, 12). Chi hai insultato e schernito? Contro chi hai alzato la voce e hai elevato, superbo, gli occhi tuoi? Contro il Santo di Israele! (Is 37, 23). La ricchezza rende </w:t>
      </w:r>
      <w:r w:rsidRPr="00E36191">
        <w:rPr>
          <w:rFonts w:ascii="Arial" w:eastAsia="Times New Roman" w:hAnsi="Arial"/>
          <w:i/>
          <w:iCs/>
          <w:spacing w:val="-5"/>
          <w:sz w:val="24"/>
          <w:szCs w:val="20"/>
          <w:lang w:eastAsia="it-IT"/>
        </w:rPr>
        <w:lastRenderedPageBreak/>
        <w:t xml:space="preserve">malvagi; il superbo non sussisterà; spalanca come gli inferi le sue fauci e, come la morte, non si sazia, attira a sé tutti i popoli, raduna per sé tutte le genti (Ab 2, 5). </w:t>
      </w:r>
    </w:p>
    <w:p w14:paraId="50C3B5AF" w14:textId="77777777" w:rsidR="00E36191" w:rsidRPr="00E36191" w:rsidRDefault="00E36191" w:rsidP="00E36191">
      <w:pPr>
        <w:spacing w:after="120" w:line="240" w:lineRule="auto"/>
        <w:ind w:right="567"/>
        <w:jc w:val="both"/>
        <w:rPr>
          <w:rFonts w:ascii="Arial" w:eastAsia="Times New Roman" w:hAnsi="Arial"/>
          <w:spacing w:val="-5"/>
          <w:sz w:val="24"/>
          <w:szCs w:val="20"/>
          <w:lang w:eastAsia="it-IT"/>
        </w:rPr>
      </w:pPr>
      <w:r w:rsidRPr="00E36191">
        <w:rPr>
          <w:rFonts w:ascii="Arial" w:eastAsia="Times New Roman" w:hAnsi="Arial"/>
          <w:spacing w:val="-5"/>
          <w:sz w:val="24"/>
          <w:szCs w:val="20"/>
          <w:lang w:eastAsia="it-IT"/>
        </w:rPr>
        <w:t>L’umiltà invece sempre esaltata.</w:t>
      </w:r>
    </w:p>
    <w:p w14:paraId="7F1DE01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Se ti rivolgerai all'Onnipotente con umiltà, se allontanerai l'iniquità dalla tua tenda (Gb 22, 23). Il timore di Dio è una scuola di sapienza, prima della gloria c'è l'umiltà (Pr 15, 33). Prima della caduta il cuore dell'uomo si esalta, ma l'umiltà viene prima della gloria (Pr 18, 12). Frutti dell'umiltà sono il timore di Dio, la ricchezza, l'onore e la vita (Pr 22, 4). Cercate il Signore voi tutti, umili della terra, che eseguite i suoi ordini; cercate la giustizia, cercate l'umiltà, per trovarvi al riparo nel giorno dell'ira del Signore (Sof 2, 3). perché ha guardato l'umiltà della sua serva. D'ora in poi tutte le generazioni mi chiameranno beata (Lc 1, 48). ho servito il Signore con tutta umiltà, tra le lacrime e tra le prove che mi hanno procurato le insidie dei Giudei (At 20, 19). con ogni umiltà, mansuetudine e pazienza, sopportandovi a vicenda con amore (Ef 4, 2). Non fate nulla per spirito di rivalità o per vanagloria, ma ognuno di voi, con tutta umiltà, consideri gli altri superiori a se stesso (Fil 2, 3). Queste cose hanno una parvenza di sapienza, con la loro affettata religiosità e umiltà e austerità riguardo al corpo, ma in realtà non servono che per soddisfare la carne (Col 2, 23). Rivestitevi dunque, come amati di Dio, santi e eletti, di sentimenti di misericordia, di bontà, di umiltà, di mansuetudine, di pazienza (Col 3, 12). Ugualmente, voi, giovani, siate sottomessi agli anziani. Rivestitevi tutti di umiltà gli uni verso gli altri, perché Dio resiste ai superbi, ma dà grazia agli umili (1Pt 5, 5). </w:t>
      </w:r>
    </w:p>
    <w:p w14:paraId="382B240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Tu salvi la gente umile, mentre abbassi gli occhi dei superbi (2Sam 22, 28). L'umile non torni confuso, l'afflitto e il povero lodino il tuo nome (Sal 73, 21). eccelso è il Signore e guarda verso l'umile ma al superbo volge lo sguardo da lontano (Sal 137, 6). L'orgoglio dell'uomo ne provoca l'umiliazione, l'umile di cuore ottiene onori (Pr 29, 23). La sapienza dell'umile gli farà tenere alta la testa, gli permetterà di sedere tra i grandi (Sir 11, 1). La condizione umile è in abominio al superbo, così il povero è in abominio al ricco (Sir 13, 20). Prima di ricevere, ognuno bacia le mani del creditore, parla con tono umile per ottenere gli averi dell'amico; ma alla scadenza cerca di guadagnare tempo, restituisce piagnistei e incolpa le circostanze (Sir 29, 5). La preghiera dell'umile penetra le nubi, finché non sia arrivata, non si contenta (Sir 35, 17). </w:t>
      </w:r>
    </w:p>
    <w:p w14:paraId="6A111D3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Verranno a te in atteggiamento umile i figli dei tuoi oppressori; ti si getteranno proni alle piante dei piedi quanti ti disprezzavano. Ti chiameranno Città del Signore, Sion del Santo di Israele (Is 60, 14). Tutte queste cose ha fatto la mia mano ed esse sono mie - oracolo del Signore -. Su chi volgerò lo sguardo? Sull'umile e su chi ha lo spirito contrito e su chi teme la mia parola (Is 66, 2). Farò restare in mezzo a te un popolo umile e povero; confiderà nel nome del Signore (Sof 3, 12). Esulta grandemente figlia di Sion, giubila, figlia di Gerusalemme! Ecco, a te viene il tuo re. Egli è giusto e vittorioso, umile, cavalca un asino, un puledro figlio </w:t>
      </w:r>
      <w:r w:rsidRPr="00E36191">
        <w:rPr>
          <w:rFonts w:ascii="Arial" w:eastAsia="Times New Roman" w:hAnsi="Arial"/>
          <w:i/>
          <w:iCs/>
          <w:spacing w:val="-5"/>
          <w:sz w:val="24"/>
          <w:szCs w:val="20"/>
          <w:lang w:eastAsia="it-IT"/>
        </w:rPr>
        <w:lastRenderedPageBreak/>
        <w:t xml:space="preserve">d'asina (Zc 9, 9). Prendete il mio giogo sopra di voi e imparate da me, che sono mite e umile di cuore, e troverete ristoro per le vostre anime (Mt 11, 29). Perché la tua forza non sta nel numero, né sugli armati si regge il tuo regno: tu sei invece il Dio degli umili, sei il soccorritore dei derelitti, il rifugio dei deboli, il protettore degli sfiduciati, il salvatore dei disperati (Gdt 9, 11). </w:t>
      </w:r>
    </w:p>
    <w:p w14:paraId="2D99D10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Spuntò la luce e il sole: gli umili furono esaltati e divorarono i superbi (Est 1, 1 k). Colloca gli umili in alto e gli afflitti solleva a prosperità (Gb 5, 11). Perché tu salvi il popolo degli umili, ma abbassi gli occhi dei superbi (Sal 17, 28). guida gli umili secondo giustizia, insegna ai poveri le sue vie (Sal 24, 9). Io mi glorio nel Signore, ascoltino gli umili e si rallegrino (Sal 33, 3). Poiché essi non parlano di pace, contro gli umili della terra tramano inganni (Sal 34, 20). Vedano gli umili e si rallegrino; si ravvivi il cuore di chi cerca Dio (Sal 68, 33). quando Dio si alza per giudicare, per salvare tutti gli umili della terra (Sal 75, 10). Il Signore protegge gli umili: ero misero ed egli mi ha salvato (Sal 115, 6). Il Signore sostiene gli umili ma abbassa fino a terra gli empi (Sal 146, 6). Il Signore ama il suo popolo, incorona gli umili di vittoria (Sal 149, 4). Dei beffardi egli si fa beffe e agli umili concede la grazia (Pr 3, 34). Viene la superbia, verrà anche l'obbrobrio, mentre la saggezza è presso gli umili (Pr 11, 2). Chi disprezza il prossimo pecca, beato chi ha pietà degli umili (Pr 14, 21). E' meglio abbassarsi con gli umili che spartire la preda con i superbi (Pr 16, 19). C'è gente i cui denti sono spade e i cui molari sono coltelli, per divorare gli umili eliminandoli dalla terra e i poveri in mezzo agli uomini (Pr 30, 14). e dagli umili egli è glorificato (Sir 3, 20). </w:t>
      </w:r>
    </w:p>
    <w:p w14:paraId="00F5709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Signore ha abbattuto il trono dei potenti, al loro posto ha fatto sedere gli umili (Sir 10, 14). Il Signore ha estirpato le radici delle nazioni, al loro posto ha piantato gli umili (Sir 10, 15). Gli umili si rallegreranno di nuovo nel Signore, i più poveri gioiranno nel Santo di Israele (Is 29, 19). Benedite, pii e umili di cuore, il Signore, lodatelo ed esaltatelo nei secoli (Dn 3, 87). Ascoltate questo, voi che calpestate il povero e sterminate gli umili del paese (Am 8, 4). Cercate il Signore voi tutti, umili della terra, che eseguite i suoi ordini; cercate la giustizia, cercate l'umiltà, per trovarvi al riparo nel giorno dell'ira del Signore (Sof 2, 3). ha rovesciato i potenti dai troni, ha innalzato gli umili (Lc 1, 52). Ma l'aiuto di Dio mi ha assistito fino a questo giorno, e posso ancora rendere testimonianza agli umili e ai grandi. Null'altro io affermo se non quello che i profeti e Mosè dichiararono che doveva accadere (At 26, 22). </w:t>
      </w:r>
    </w:p>
    <w:p w14:paraId="62ECD8F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Abbiate i medesimi sentimenti gli uni verso gli altri; non aspirate a cose troppo alte, piegatevi invece a quelle umili. Non fatevi un'idea troppo alta di voi stessi (Rm 12, 16). Il fratello di umili condizioni si rallegri della sua elevazione (Gc 1, 9). Ci dà anzi una grazia più grande; per questo dice: Dio resiste ai superbi; agli umili invece dà la sua grazia (Gc 4, 6). E finalmente siate tutti concordi, partecipi delle gioie e dei dolori degli altri, animati da affetto fraterno, misericordiosi, umili (1Pt 3, 8). Ugualmente, voi, giovani, siate sottomessi agli anziani. Rivestitevi tutti di umiltà gli uni verso gli altri, perché Dio resiste ai superbi, ma dà grazia agli umili (1Pt 5, 5). </w:t>
      </w:r>
    </w:p>
    <w:p w14:paraId="334BAD6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L’umiltà è la sorgente di ogni benedizione, oggi, domani sempre. Il faraone è superbo. La sua fine sarà oltremodo ingloriosa. </w:t>
      </w:r>
    </w:p>
    <w:p w14:paraId="79494161" w14:textId="77777777" w:rsidR="00E36191" w:rsidRPr="00E36191" w:rsidRDefault="00E36191" w:rsidP="00E36191">
      <w:pPr>
        <w:spacing w:after="120" w:line="240" w:lineRule="auto"/>
        <w:jc w:val="both"/>
        <w:rPr>
          <w:rFonts w:ascii="Arial" w:eastAsia="Times New Roman" w:hAnsi="Arial"/>
          <w:sz w:val="24"/>
          <w:szCs w:val="20"/>
          <w:lang w:eastAsia="it-IT"/>
        </w:rPr>
      </w:pPr>
    </w:p>
    <w:p w14:paraId="0A5E2013"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t>Capitolo IX</w:t>
      </w:r>
    </w:p>
    <w:p w14:paraId="580139D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4215BFA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5765765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6A7A45F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6FDBFF4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65DE51F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w:t>
      </w:r>
    </w:p>
    <w:p w14:paraId="1CFB49A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p>
    <w:p w14:paraId="6F461643"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70" w:name="_Toc62153774"/>
      <w:r w:rsidRPr="00E36191">
        <w:rPr>
          <w:rFonts w:ascii="Arial" w:eastAsia="Times New Roman" w:hAnsi="Arial"/>
          <w:b/>
          <w:sz w:val="24"/>
          <w:szCs w:val="20"/>
          <w:lang w:eastAsia="it-IT"/>
        </w:rPr>
        <w:t>Quinta piaga</w:t>
      </w:r>
      <w:bookmarkEnd w:id="70"/>
    </w:p>
    <w:p w14:paraId="6ED0ECD1"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sz w:val="32"/>
          <w:szCs w:val="20"/>
          <w:lang w:eastAsia="it-IT"/>
        </w:rPr>
        <w:tab/>
      </w:r>
      <w:r w:rsidRPr="00E36191">
        <w:rPr>
          <w:rFonts w:ascii="Arial" w:eastAsia="Times New Roman" w:hAnsi="Arial"/>
          <w:b/>
          <w:position w:val="6"/>
          <w:sz w:val="24"/>
          <w:szCs w:val="20"/>
          <w:vertAlign w:val="superscript"/>
          <w:lang w:eastAsia="it-IT"/>
        </w:rPr>
        <w:t>1</w:t>
      </w:r>
      <w:r w:rsidRPr="00E36191">
        <w:rPr>
          <w:rFonts w:ascii="Arial" w:eastAsia="Times New Roman" w:hAnsi="Arial"/>
          <w:b/>
          <w:sz w:val="24"/>
          <w:szCs w:val="20"/>
          <w:lang w:eastAsia="it-IT"/>
        </w:rPr>
        <w:t>Allora il Signore disse a Mosè: «Va’ a riferire al faraone: “Così dice il Signore, il Dio degli Ebrei: Lascia partire il mio popolo, perché mi possa servire!</w:t>
      </w:r>
    </w:p>
    <w:p w14:paraId="6019FE1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Dopo la parola data ma non mantenuta da parte del faraone, il Signore non manda subito un’altra piaga. Gli manda ancora una volta Mosè perché gli ricordi qual è la sua volontà. Io, il Signore, il Dio degli Ebrei, voglio che tu lasci partire il mio popolo, perché mi possa servire. Questa è la mia volontà. Non è un desiderio. È un ordine. Il faraone è invitato a dare pronta esecuzione a questo comando del Signore. Dio non vuole il male delle sue creature. Vuole che queste obbediscano ad ogni suo comando. Per questo Dio dice prima il comando e poi vi aggiunge le conseguenze che la mancata obbedienza produce. Così Egli ha fatto all’inizio della storia dell’umanità.</w:t>
      </w:r>
    </w:p>
    <w:p w14:paraId="6035B56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Dio diede questo comando all’uomo: «Tu potrai mangiare di tutti gli alberi del giardino, ma dell’albero della conoscenza del bene e del male non devi mangiare, perché, nel giorno in cui tu ne mangerai, certamente dovrai morire» (Gen 2,16-18).</w:t>
      </w:r>
    </w:p>
    <w:p w14:paraId="077D5D0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Così ha fatto anche all’inizio della Nuova Alleanza.</w:t>
      </w:r>
    </w:p>
    <w:p w14:paraId="6F67A8B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Vedendo le folle, Gesù salì sul monte: si pose a sedere e si avvicinarono a lui i suoi discepoli. Si mise a parlare e insegnava loro dicendo:</w:t>
      </w:r>
    </w:p>
    <w:p w14:paraId="76C165E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746E2F1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42119B2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p>
    <w:p w14:paraId="38796B7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Voi siete il sale della terra; ma se il sale perde il sapore, con che cosa lo si renderà salato? A null’altro serve che ad essere gettato via e calpestato dalla gente.</w:t>
      </w:r>
    </w:p>
    <w:p w14:paraId="251BFD8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DDA33A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6FD7BE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Io vi dico infatti: se la vostra giustizia non supererà quella degli scribi e dei farisei, non entrerete nel regno dei cieli.</w:t>
      </w:r>
    </w:p>
    <w:p w14:paraId="7587BAD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316B2A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14:paraId="48D16D1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Mettiti presto d’accordo con il tuo avversario mentre sei in cammino con lui, perché l’avversario non ti consegni al giudice e il giudice alla guardia, </w:t>
      </w:r>
      <w:r w:rsidRPr="00E36191">
        <w:rPr>
          <w:rFonts w:ascii="Arial" w:eastAsia="Times New Roman" w:hAnsi="Arial"/>
          <w:i/>
          <w:iCs/>
          <w:spacing w:val="-5"/>
          <w:sz w:val="24"/>
          <w:szCs w:val="20"/>
          <w:lang w:eastAsia="it-IT"/>
        </w:rPr>
        <w:lastRenderedPageBreak/>
        <w:t>e tu venga gettato in prigione. In verità io ti dico: non uscirai di là finché non avrai pagato fino all’ultimo spicciolo!</w:t>
      </w:r>
    </w:p>
    <w:p w14:paraId="2552E7E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Avete inteso che fu detto: Non commetterai adulterio. Ma io vi dico: chiunque guarda una donna per desiderarla, ha già commesso adulterio con lei nel proprio cuore.</w:t>
      </w:r>
    </w:p>
    <w:p w14:paraId="7896FC2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3554F3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14:paraId="0ACC0CF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119B3A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20EAED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68555FE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Così anche termina la sua rivelazione con l’Apocalisse.</w:t>
      </w:r>
    </w:p>
    <w:p w14:paraId="2E4C911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4A67AC7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 non vi sarà più maledizione. Nella città vi sarà il trono di Dio e dell’Agnello: i suoi servi lo adoreranno; vedranno il suo volto e porteranno il suo nome sulla fronte. Non vi sarà più notte, e non avranno più bisogno </w:t>
      </w:r>
      <w:r w:rsidRPr="00E36191">
        <w:rPr>
          <w:rFonts w:ascii="Arial" w:eastAsia="Times New Roman" w:hAnsi="Arial"/>
          <w:i/>
          <w:iCs/>
          <w:spacing w:val="-5"/>
          <w:sz w:val="24"/>
          <w:szCs w:val="20"/>
          <w:lang w:eastAsia="it-IT"/>
        </w:rPr>
        <w:lastRenderedPageBreak/>
        <w:t>di luce di lampada né di luce di sole, perché il Signore Dio li illuminerà. E regneranno nei secoli dei secoli.</w:t>
      </w:r>
    </w:p>
    <w:p w14:paraId="06516F5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7D29F37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4D6EDEC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3166109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3397AB4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Io, Gesù, ho mandato il mio angelo per testimoniare a voi queste cose riguardo alle Chiese. Io sono la radice e la stirpe di Davide, la stella radiosa del mattino».</w:t>
      </w:r>
    </w:p>
    <w:p w14:paraId="5C9299A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Lo Spirito e la sposa dicono: «Vieni!». E chi ascolta, ripeta: «Vieni!». Chi ha sete, venga; chi vuole, prenda gratuitamente l’acqua della vita.</w:t>
      </w:r>
    </w:p>
    <w:p w14:paraId="7F1CC9B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0E72967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Colui che attesta queste cose dice: «Sì, vengo presto!». Amen. Vieni, Signore Gesù. La grazia del Signore Gesù sia con tutti. (Ap 22,1-21).</w:t>
      </w:r>
    </w:p>
    <w:p w14:paraId="5D0252B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Sempre all’obbedienza e alla non obbedienza il Signore vi aggiunge le conseguenze.</w:t>
      </w:r>
    </w:p>
    <w:p w14:paraId="3D2C961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Non vi farete idoli, né vi erigerete immagini scolpite o stele, né permetterete che nella vostra terra vi sia pietra ornata di figure, per prostrarvi davanti ad essa; poiché io sono il Signore, vostro Dio. </w:t>
      </w:r>
    </w:p>
    <w:p w14:paraId="7285E49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Osserverete i miei sabati e porterete rispetto al mio santuario. Io sono il Signore.</w:t>
      </w:r>
    </w:p>
    <w:p w14:paraId="15A03E1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Se seguirete le mie leggi, se osserverete i miei comandi e li metterete in pratica, io vi darò le piogge al loro tempo, la terra darà prodotti e gli alberi della campagna daranno frutti. La trebbiatura durerà per voi fino alla </w:t>
      </w:r>
      <w:r w:rsidRPr="00E36191">
        <w:rPr>
          <w:rFonts w:ascii="Arial" w:eastAsia="Times New Roman" w:hAnsi="Arial"/>
          <w:i/>
          <w:iCs/>
          <w:spacing w:val="-5"/>
          <w:sz w:val="24"/>
          <w:szCs w:val="20"/>
          <w:lang w:eastAsia="it-IT"/>
        </w:rPr>
        <w:lastRenderedPageBreak/>
        <w:t>vendemmia e la vendemmia durerà fino alla semina; mangerete il vostro pane a sazietà e abiterete al sicuro nella vostra terra.</w:t>
      </w:r>
    </w:p>
    <w:p w14:paraId="3F7AD74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66A2110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Io mi volgerò a voi, vi renderò fecondi e vi moltiplicherò e confermerò la mia alleanza con voi. Voi mangerete del vecchio raccolto, serbato a lungo, e dovrete disfarvi del raccolto vecchio per far posto al nuovo.</w:t>
      </w:r>
    </w:p>
    <w:p w14:paraId="7274A0B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7F45B45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30253C9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1F930B0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671A198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6F51322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Se, nonostante tutto questo, non vorrete darmi ascolto, ma vi opporrete a me, anch’io mi opporrò a voi con furore e vi castigherò sette volte di più per i vostri peccati. Mangerete perfino la carne dei vostri figli e mangerete </w:t>
      </w:r>
      <w:r w:rsidRPr="00E36191">
        <w:rPr>
          <w:rFonts w:ascii="Arial" w:eastAsia="Times New Roman" w:hAnsi="Arial"/>
          <w:i/>
          <w:iCs/>
          <w:spacing w:val="-5"/>
          <w:sz w:val="24"/>
          <w:szCs w:val="20"/>
          <w:lang w:eastAsia="it-IT"/>
        </w:rPr>
        <w:lastRenderedPageBreak/>
        <w:t>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18FE805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768DCEC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3942DEA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5565247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24346A4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Questi sono gli statuti, le prescrizioni e le leggi che il Signore stabilì fra sé e gli Israeliti, sul monte Sinai, per mezzo di Mosè. (Lev 26,1-46).</w:t>
      </w:r>
    </w:p>
    <w:p w14:paraId="09DE147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Lo sfacelo della nostra santa fede è tutta provocata dalla nostra cattiva predicazione. Non parliamo più come parla il Signore. Noi siamo i grandi traditori della sua voce. </w:t>
      </w:r>
    </w:p>
    <w:p w14:paraId="27C3D793"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w:t>
      </w:r>
      <w:r w:rsidRPr="00E36191">
        <w:rPr>
          <w:rFonts w:ascii="Arial" w:eastAsia="Times New Roman" w:hAnsi="Arial"/>
          <w:b/>
          <w:sz w:val="24"/>
          <w:szCs w:val="20"/>
          <w:lang w:eastAsia="it-IT"/>
        </w:rPr>
        <w:t>Se tu rifiuti di lasciarlo partire e lo trattieni ancora,</w:t>
      </w:r>
    </w:p>
    <w:p w14:paraId="1F31DAA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Io – dice il Signore al faraone – ti avviso per il tuo bene, perché sono ricco di misericordia, bontà, pietà verso tutti. Sappi però che anche tu mi devi obbedienza. Tu non puoi sperare di vincermi, né puoi pensare che potrai sempre rinviare la tua decisione. Se tu ti rifiuti di lasciarlo partire e lo trattieni ancora, io </w:t>
      </w:r>
      <w:r w:rsidRPr="00E36191">
        <w:rPr>
          <w:rFonts w:ascii="Arial" w:eastAsia="Times New Roman" w:hAnsi="Arial"/>
          <w:sz w:val="24"/>
          <w:szCs w:val="20"/>
          <w:lang w:eastAsia="it-IT"/>
        </w:rPr>
        <w:lastRenderedPageBreak/>
        <w:t xml:space="preserve">sarò </w:t>
      </w:r>
      <w:r w:rsidRPr="00E36191">
        <w:rPr>
          <w:rFonts w:ascii="Arial" w:eastAsia="Times New Roman" w:hAnsi="Arial"/>
          <w:i/>
          <w:sz w:val="24"/>
          <w:szCs w:val="20"/>
          <w:lang w:eastAsia="it-IT"/>
        </w:rPr>
        <w:t>“costretto”</w:t>
      </w:r>
      <w:r w:rsidRPr="00E36191">
        <w:rPr>
          <w:rFonts w:ascii="Arial" w:eastAsia="Times New Roman" w:hAnsi="Arial"/>
          <w:sz w:val="24"/>
          <w:szCs w:val="20"/>
          <w:lang w:eastAsia="it-IT"/>
        </w:rPr>
        <w:t xml:space="preserve"> a manifestarti tutta la mia potenza. Ecco cosa avverrà se tu ti ostinerai a seguire i consigli del tuo cuore superbo. </w:t>
      </w:r>
    </w:p>
    <w:p w14:paraId="569EE22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3</w:t>
      </w:r>
      <w:r w:rsidRPr="00E36191">
        <w:rPr>
          <w:rFonts w:ascii="Arial" w:eastAsia="Times New Roman" w:hAnsi="Arial"/>
          <w:b/>
          <w:sz w:val="24"/>
          <w:szCs w:val="20"/>
          <w:lang w:eastAsia="it-IT"/>
        </w:rPr>
        <w:t>ecco, la mano del Signore verrà sopra il tuo bestiame che è nella campagna, sopra i cavalli, gli asini, i cammelli, sopra gli armenti e le greggi, con una peste gravissima!</w:t>
      </w:r>
    </w:p>
    <w:p w14:paraId="2856108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Una peste gravissima colpirà tutti gli animali dell’Egitto. Tutti gli animali che sono nella campagna saranno colpiti: cavalli, asini, cammelli armenti, greggi. Nessun animale resterà sano.</w:t>
      </w:r>
    </w:p>
    <w:p w14:paraId="08C53DFA"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4</w:t>
      </w:r>
      <w:r w:rsidRPr="00E36191">
        <w:rPr>
          <w:rFonts w:ascii="Arial" w:eastAsia="Times New Roman" w:hAnsi="Arial"/>
          <w:b/>
          <w:sz w:val="24"/>
          <w:szCs w:val="20"/>
          <w:lang w:eastAsia="it-IT"/>
        </w:rPr>
        <w:t>Ma il Signore farà distinzione tra il bestiame d’Israele e quello degli Egiziani, così che niente muoia di quanto appartiene agli Israeliti”».</w:t>
      </w:r>
    </w:p>
    <w:p w14:paraId="11E74A0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Perché tu, faraone, sappia che non è una calamità naturale e perché nessuno ti seduca o ti tenti a pensare una simile cosa, io farò distinzione tra il tuo bestiame e quello degli Ebrei. Il tuo perirà. Niente invece morrà di quanto appartiene agli Israeliti. Il Signore vuole che il faraone sappia che tutto è per volontà del Signore. Lo aiuta con questa distinzione a non farsi illusione o pensieri di altro genere. Anche questa è misericordia del nostro Dio e Signore. </w:t>
      </w:r>
    </w:p>
    <w:p w14:paraId="710EEC51"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5</w:t>
      </w:r>
      <w:r w:rsidRPr="00E36191">
        <w:rPr>
          <w:rFonts w:ascii="Arial" w:eastAsia="Times New Roman" w:hAnsi="Arial"/>
          <w:b/>
          <w:sz w:val="24"/>
          <w:szCs w:val="20"/>
          <w:lang w:eastAsia="it-IT"/>
        </w:rPr>
        <w:t>Il Signore fissò la data, dicendo: «Domani il Signore compirà questa cosa nel paese!».</w:t>
      </w:r>
    </w:p>
    <w:p w14:paraId="648CC51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Ancora una volta il Signore concede al faraone un lasso di tempo ragionevole perché possa pensare, meditare, riflettere e poi decidersi per il suo più grande bene.</w:t>
      </w:r>
    </w:p>
    <w:p w14:paraId="0772630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6</w:t>
      </w:r>
      <w:r w:rsidRPr="00E36191">
        <w:rPr>
          <w:rFonts w:ascii="Arial" w:eastAsia="Times New Roman" w:hAnsi="Arial"/>
          <w:b/>
          <w:sz w:val="24"/>
          <w:szCs w:val="20"/>
          <w:lang w:eastAsia="it-IT"/>
        </w:rPr>
        <w:t xml:space="preserve">Appunto il giorno dopo, il Signore compì tale cosa: morì tutto il bestiame degli Egiziani, ma del bestiame degli Israeliti non morì neppure un capo. </w:t>
      </w:r>
    </w:p>
    <w:p w14:paraId="4A4D71D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faraone agì come se il Signore mai avesse parlato e il giorno dopo il Signore diede compimento ad ogni sua parola. Il bestiame del faraone muore. Quello degli Ebrei rimane tutto in vita. </w:t>
      </w:r>
    </w:p>
    <w:p w14:paraId="1815E3D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7</w:t>
      </w:r>
      <w:r w:rsidRPr="00E36191">
        <w:rPr>
          <w:rFonts w:ascii="Arial" w:eastAsia="Times New Roman" w:hAnsi="Arial"/>
          <w:b/>
          <w:sz w:val="24"/>
          <w:szCs w:val="20"/>
          <w:lang w:eastAsia="it-IT"/>
        </w:rPr>
        <w:t>Il faraone mandò a vedere, ed ecco, neppure un capo del bestiame d’Israele era morto. Ma il cuore del faraone rimase ostinato e non lasciò partire il popolo.</w:t>
      </w:r>
    </w:p>
    <w:p w14:paraId="1AD327B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faraone verifica la verità della Parola data dal Signore. Era realmente vera. Del bestiame degli Ebrei neppure un capo era morto. Pur sapendo che Dio aveva ingaggiato con lui una lotta fino a completa vittoria, il faraone non si arrende. Rimane ostinato nel suo cuore e non lascia partire il popolo. Quando il cuore è di pietra, perde ogni intelligenza, ogni verità, ogni sentimento, ogni discernimento, ogni saggia decisione. Il cuore di pietra è di pietra e la pietra è senza intelletto, senza sapienza, senza vera intelligenza. </w:t>
      </w:r>
    </w:p>
    <w:p w14:paraId="31A78B8C" w14:textId="77777777" w:rsidR="00E36191" w:rsidRPr="00E36191" w:rsidRDefault="00E36191" w:rsidP="00E36191">
      <w:pPr>
        <w:spacing w:after="120" w:line="240" w:lineRule="auto"/>
        <w:jc w:val="both"/>
        <w:rPr>
          <w:rFonts w:ascii="Arial" w:eastAsia="Times New Roman" w:hAnsi="Arial"/>
          <w:sz w:val="24"/>
          <w:szCs w:val="20"/>
          <w:lang w:eastAsia="it-IT"/>
        </w:rPr>
      </w:pPr>
    </w:p>
    <w:p w14:paraId="03A13B33"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71" w:name="_Toc62153775"/>
      <w:r w:rsidRPr="00E36191">
        <w:rPr>
          <w:rFonts w:ascii="Arial" w:eastAsia="Times New Roman" w:hAnsi="Arial"/>
          <w:b/>
          <w:sz w:val="24"/>
          <w:szCs w:val="20"/>
          <w:lang w:eastAsia="it-IT"/>
        </w:rPr>
        <w:t>Sesta piaga</w:t>
      </w:r>
      <w:bookmarkEnd w:id="71"/>
    </w:p>
    <w:p w14:paraId="5B68D5FD"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8</w:t>
      </w:r>
      <w:r w:rsidRPr="00E36191">
        <w:rPr>
          <w:rFonts w:ascii="Arial" w:eastAsia="Times New Roman" w:hAnsi="Arial"/>
          <w:b/>
          <w:sz w:val="24"/>
          <w:szCs w:val="20"/>
          <w:lang w:eastAsia="it-IT"/>
        </w:rPr>
        <w:t>Il Signore si rivolse a Mosè e ad Aronne: «Procuratevi una manciata di fuliggine di fornace: Mosè la sparga verso il cielo sotto gli occhi del faraone.</w:t>
      </w:r>
    </w:p>
    <w:p w14:paraId="5FE6292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Ora il Signore non avvisa più il faraone. Lo vuole costringere con la forza a lasciare il suo popolo. Ragionare, avvisare, informare, minacciare non serve. Il cuore è di pietra e qualsiasi cosa si faccia, esso rimane sempre di pietra. Ecco la sesta piaga: Mosè ed Aronne sono invitati procurarsi una manciata di fuliggine di fornace. Mosè dovrà spargerla sotto gli occhi del faraone. Ecco in che cosa consisterà questa sesta piaga. </w:t>
      </w:r>
    </w:p>
    <w:p w14:paraId="1BC643CB"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9</w:t>
      </w:r>
      <w:r w:rsidRPr="00E36191">
        <w:rPr>
          <w:rFonts w:ascii="Arial" w:eastAsia="Times New Roman" w:hAnsi="Arial"/>
          <w:b/>
          <w:sz w:val="24"/>
          <w:szCs w:val="20"/>
          <w:lang w:eastAsia="it-IT"/>
        </w:rPr>
        <w:t>Essa diventerà un pulviscolo che, diffondendosi su tutta la terra d’Egitto, produrrà, sugli uomini e sulle bestie, ulcere degeneranti in pustole, in tutta la terra d’Egitto».</w:t>
      </w:r>
    </w:p>
    <w:p w14:paraId="20238F2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Questa fuliggine si trasformerà in pulviscolo, si diffonderà su tutta la terra d’Egitto e produrrà, sugli uomini e sulle bestie, ulcere degeneranti in pustole. Tutta la terra d’Egitto ne sarà colpita. Vi saranno giorni non vivibili, tanto sarà grande il fastidio. </w:t>
      </w:r>
    </w:p>
    <w:p w14:paraId="0F386F51"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10</w:t>
      </w:r>
      <w:r w:rsidRPr="00E36191">
        <w:rPr>
          <w:rFonts w:ascii="Arial" w:eastAsia="Times New Roman" w:hAnsi="Arial"/>
          <w:b/>
          <w:sz w:val="24"/>
          <w:szCs w:val="20"/>
          <w:lang w:eastAsia="it-IT"/>
        </w:rPr>
        <w:t>Presero dunque fuliggine di fornace e si posero alla presenza del faraone. Mosè la sparse verso il cielo ed essa produsse ulcere pustolose, con eruzioni su uomini e bestie.</w:t>
      </w:r>
    </w:p>
    <w:p w14:paraId="0313323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comando viene eseguito alla presenza del faraone. La fuliggine trasformandosi in pulviscolo produce ulcere pustolose, con eruzioni su uomini e bestie.</w:t>
      </w:r>
    </w:p>
    <w:p w14:paraId="127A663D"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11</w:t>
      </w:r>
      <w:r w:rsidRPr="00E36191">
        <w:rPr>
          <w:rFonts w:ascii="Arial" w:eastAsia="Times New Roman" w:hAnsi="Arial"/>
          <w:b/>
          <w:sz w:val="24"/>
          <w:szCs w:val="20"/>
          <w:lang w:eastAsia="it-IT"/>
        </w:rPr>
        <w:t>I maghi non poterono stare alla presenza di Mosè a causa delle ulcere che li avevano colpiti come tutti gli Egiziani.</w:t>
      </w:r>
    </w:p>
    <w:p w14:paraId="7CB0E81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 maghi, sempre alla presenza del faraone, dovettero lasciare il loro posto a causa delle ulcere che li avevano colpiti. Anche i maghi sono impotenti dinanzi a queste calamità. Non possono salvare neanche le loro persone. Questo fatto avrebbe dovuto spingere il faraone a pensare, a riflettere. Lui non può combattere contro il Dio degli Ebrei. </w:t>
      </w:r>
    </w:p>
    <w:p w14:paraId="29C562A0"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12</w:t>
      </w:r>
      <w:r w:rsidRPr="00E36191">
        <w:rPr>
          <w:rFonts w:ascii="Arial" w:eastAsia="Times New Roman" w:hAnsi="Arial"/>
          <w:b/>
          <w:sz w:val="24"/>
          <w:szCs w:val="20"/>
          <w:lang w:eastAsia="it-IT"/>
        </w:rPr>
        <w:t>Ma il Signore rese ostinato il cuore del faraone, il quale non diede loro ascolto, come il Signore aveva detto a Mosè.</w:t>
      </w:r>
    </w:p>
    <w:p w14:paraId="14654FB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Invece il suo cuore si ostina. Non dona ascolto a Mosè e Ad Aronne. Questo il Signore lo aveva già annunziato a Mosè. Perché il Signore rende ostinato il cuore del faraone? Senza la grazia che discende da Dio, il cuore rimane sempre nella sua ostinazione. La questione teologica e dogmatica è già stata trattata a suo tempo. Di ogni ostinazione dell’uomo il Signore si serve per manifestare la sua gloria. Più grande è l’ostinazione, più grande è la gloria che Dio farà sorgere.</w:t>
      </w:r>
    </w:p>
    <w:p w14:paraId="0DAF22A7" w14:textId="77777777" w:rsidR="00E36191" w:rsidRPr="00E36191" w:rsidRDefault="00E36191" w:rsidP="00E36191">
      <w:pPr>
        <w:spacing w:after="120" w:line="240" w:lineRule="auto"/>
        <w:jc w:val="both"/>
        <w:rPr>
          <w:rFonts w:ascii="Arial" w:eastAsia="Times New Roman" w:hAnsi="Arial"/>
          <w:sz w:val="24"/>
          <w:szCs w:val="20"/>
          <w:lang w:eastAsia="it-IT"/>
        </w:rPr>
      </w:pPr>
    </w:p>
    <w:p w14:paraId="12D122FC"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72" w:name="_Toc62153776"/>
      <w:r w:rsidRPr="00E36191">
        <w:rPr>
          <w:rFonts w:ascii="Arial" w:eastAsia="Times New Roman" w:hAnsi="Arial"/>
          <w:b/>
          <w:sz w:val="24"/>
          <w:szCs w:val="20"/>
          <w:lang w:eastAsia="it-IT"/>
        </w:rPr>
        <w:t>Settima piaga</w:t>
      </w:r>
      <w:bookmarkEnd w:id="72"/>
    </w:p>
    <w:p w14:paraId="7C37C781"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13</w:t>
      </w:r>
      <w:r w:rsidRPr="00E36191">
        <w:rPr>
          <w:rFonts w:ascii="Arial" w:eastAsia="Times New Roman" w:hAnsi="Arial"/>
          <w:b/>
          <w:sz w:val="24"/>
          <w:szCs w:val="20"/>
          <w:lang w:eastAsia="it-IT"/>
        </w:rPr>
        <w:t>Il Signore disse a Mosè: «Àlzati di buon mattino, presèntati al faraone e annunciagli: “Così dice il Signore, il Dio degli Ebrei: Lascia partire il mio popolo, perché mi possa servire!</w:t>
      </w:r>
    </w:p>
    <w:p w14:paraId="02ED954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Quanto il Signore sta per fare avrà gravissime conseguenze per tutti gli Egiziani. Il Signore è il Dio della vita non della morte, della salute non della malattia, del benessere non del malessere. Per questo motivo questa volta avvisa il faraone di ciò che lui sta per fare, qualora lui si fosse rifiutato ancora una volta e non avesse lasciato partire il suo popolo, perché lo possa servire. Dinanzi al faraone </w:t>
      </w:r>
      <w:r w:rsidRPr="00E36191">
        <w:rPr>
          <w:rFonts w:ascii="Arial" w:eastAsia="Times New Roman" w:hAnsi="Arial"/>
          <w:sz w:val="24"/>
          <w:szCs w:val="20"/>
          <w:lang w:eastAsia="it-IT"/>
        </w:rPr>
        <w:lastRenderedPageBreak/>
        <w:t>Dio pone la vita o la morte di ogni suo suddito. Al faraone la scelta. Tutto dipende dalla sua decisione.</w:t>
      </w:r>
    </w:p>
    <w:p w14:paraId="6F84908B"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14</w:t>
      </w:r>
      <w:r w:rsidRPr="00E36191">
        <w:rPr>
          <w:rFonts w:ascii="Arial" w:eastAsia="Times New Roman" w:hAnsi="Arial"/>
          <w:b/>
          <w:sz w:val="24"/>
          <w:szCs w:val="20"/>
          <w:lang w:eastAsia="it-IT"/>
        </w:rPr>
        <w:t>Perché questa volta io mando tutti i miei flagelli contro il tuo cuore, contro i tuoi ministri e contro il tuo popolo, perché tu sappia che nessuno è come me su tutta la terra.</w:t>
      </w:r>
    </w:p>
    <w:p w14:paraId="4BAA16D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Questa volta i flagelli iniziano dal cuore del faraone, dai suoi ministri fino a raggiungere tutto il suo popolo. Nessuno degli Egiziani sarà risparmiato. Tutti saranno colpiti. Questa piaga è data perché il faraone faccia una distinzione tra dèi e dèi. Dio, come Lui, non è nessuno su tutta la terra. Lui non dovrà avere nessun dubbio. Il Dio degli Ebrei è il più forte degli uomini e degli stessi dèi. Lui può fare qualsiasi cosa, dove, quando e come vuole e nessuno la potrà impedire.</w:t>
      </w:r>
    </w:p>
    <w:p w14:paraId="573B07B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preannunzia e la compie. Non viene e poi se l’attribuisce. Ciò che dice è anche capace di attuarlo, oggi e per tutti i secoli, nel presente e nel futuro. Anche dopo milioni di anni il Dio degli Ebrei è capace di attuare una parola proferita, profetizzata, preannunziata. </w:t>
      </w:r>
    </w:p>
    <w:p w14:paraId="0EA356D1"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15</w:t>
      </w:r>
      <w:r w:rsidRPr="00E36191">
        <w:rPr>
          <w:rFonts w:ascii="Arial" w:eastAsia="Times New Roman" w:hAnsi="Arial"/>
          <w:b/>
          <w:sz w:val="24"/>
          <w:szCs w:val="20"/>
          <w:lang w:eastAsia="it-IT"/>
        </w:rPr>
        <w:t>Se fin da principio io avessi steso la mano per colpire te e il tuo popolo con la peste, tu ormai saresti stato cancellato dalla terra;</w:t>
      </w:r>
    </w:p>
    <w:p w14:paraId="2B463BE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Signore avrebbe potuto colpire il faraone fin dal principio con la peste. Non lo ha fatto. Perché? Dio non lavora per la morte dell’uomo, ma sempre per la sua vita. Questa verità è essenza del suo agire in seno alla nostra storia. Cancellare un uomo dalla faccia della terra, anche il più potente, al Signore non costa nulla. È sufficiente che comandi al respiro di finire e subito il respiro finisce. Invece il Signore vuole dimostrare all’uomo tutta la sua misericordia, compassione, pietà, benevolenza. </w:t>
      </w:r>
    </w:p>
    <w:p w14:paraId="40752506"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16</w:t>
      </w:r>
      <w:r w:rsidRPr="00E36191">
        <w:rPr>
          <w:rFonts w:ascii="Arial" w:eastAsia="Times New Roman" w:hAnsi="Arial"/>
          <w:b/>
          <w:sz w:val="24"/>
          <w:szCs w:val="20"/>
          <w:lang w:eastAsia="it-IT"/>
        </w:rPr>
        <w:t>invece per questo ti ho lasciato sussistere, per dimostrarti la mia potenza e per divulgare il mio nome in tutta la terra.</w:t>
      </w:r>
    </w:p>
    <w:p w14:paraId="691A26A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Dio opera perché l’uomo si convinca che solo il Signore è l’Onnipotente, solo Lui il vero, solo Lui il Santo. Ciò che Dio fa in un luogo non rimane solo in quel luogo, oltrepassa i confini del luogo in cui Lui ha operato e la notizia si diffonde su tutta la terra. Compiendo meraviglie e portenti in terra d’Egitto, tutti gli altri popoli verranno a conoscenza della grandezza del Dio degli Ebrei. Tutta la terra e non solo gli Egiziani verranno a conoscenza del nome del Dio di Abramo, Isacco e Giacobbe e anche loro iniziano a temerlo. Questa verità è mirabilmente testimoniata dal Libro di Giosuè.</w:t>
      </w:r>
    </w:p>
    <w:p w14:paraId="2B4AB05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Giosuè, figlio di Nun, di nascosto inviò da Sittìm due spie, ingiungendo: «Andate, osservate il territorio e Gerico». Essi andarono ed entrarono in casa di una prostituta di nome Raab. Lì dormirono.</w:t>
      </w:r>
    </w:p>
    <w:p w14:paraId="6B5BA5E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w:t>
      </w:r>
      <w:r w:rsidRPr="00E36191">
        <w:rPr>
          <w:rFonts w:ascii="Arial" w:eastAsia="Times New Roman" w:hAnsi="Arial"/>
          <w:i/>
          <w:iCs/>
          <w:spacing w:val="-5"/>
          <w:sz w:val="24"/>
          <w:szCs w:val="20"/>
          <w:lang w:eastAsia="it-IT"/>
        </w:rPr>
        <w:lastRenderedPageBreak/>
        <w:t>stava per chiudersi la porta della città, uscirono e non so dove siano andati. Inseguiteli, presto! Li raggiungerete di certo».</w:t>
      </w:r>
    </w:p>
    <w:p w14:paraId="35F7DCB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Ella invece li aveva fatti salire sulla terrazza e li aveva nascosti fra gli steli di lino che teneva lì ammucchiati. Quelli li inseguirono sulla strada del Giordano, fino ai guadi, e si chiuse la porta della città, dopo che furono usciti gli inseguitori.</w:t>
      </w:r>
    </w:p>
    <w:p w14:paraId="00DB3E0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75E6B14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w:t>
      </w:r>
    </w:p>
    <w:p w14:paraId="2E2C203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w:t>
      </w:r>
    </w:p>
    <w:p w14:paraId="6DDC327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Anche il Vangelo parla di questa conoscenza del nome di Gesù che oltrepassa gli angusti limiti della terra di Giuda e di Israele. Anche tra le nazioni pagane si diffonde la fama delle opere di Gesù Signore.</w:t>
      </w:r>
    </w:p>
    <w:p w14:paraId="33882B2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Gesù seppe che Giovanni era stato arrestato, si ritirò nella Galilea, lasciò Nàzaret e andò ad abitare a Cafàrnao, sulla riva del mare, nel territorio di Zàbulon e di Nèftali, perché si compisse ciò che era stato detto per mezzo del profeta Isaia:</w:t>
      </w:r>
    </w:p>
    <w:p w14:paraId="09ECA58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Terra di Zàbulon e terra di Nèftali, sulla via del mare, oltre il Giordano, Galilea delle genti! Il popolo che abitava nelle tenebre vide una grande luce, per quelli che abitavano in regione e ombra di morte una luce è sorta.</w:t>
      </w:r>
    </w:p>
    <w:p w14:paraId="5696F98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Da allora Gesù cominciò a predicare e a dire: «Convertitevi, perché il regno dei cieli è vicino».</w:t>
      </w:r>
    </w:p>
    <w:p w14:paraId="78EF361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w:t>
      </w:r>
    </w:p>
    <w:p w14:paraId="0BFBC55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Gesù percorreva tutta la Galilea, insegnando nelle loro sinagoghe, annunciando il vangelo del Regno e guarendo ogni sorta di malattie e di infermità nel popolo. La sua fama si diffuse per tutta la Siria e conducevano a lui tutti i malati, tormentati da varie malattie e dolori, indemoniati, epilettici e paralitici; ed egli li guarì. Grandi folle cominciarono a seguirlo dalla Galilea, dalla Decàpoli, da Gerusalemme, dalla Giudea e da oltre il Giordano. (Mt 4,12-25).</w:t>
      </w:r>
    </w:p>
    <w:p w14:paraId="54CF378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Come si può constatare ai figli di Giacobbe Dio parla con la sua Parola. Agli altri popoli Egli parla con le sue opere portentose, che compie in favore dei suoi figli. A questo servono le grandi opere di Dio: perché il suo nome venga conosciuto su tutta la terra. Lui è il solo Dio, il solo Signore, il solo Creatore. È giusto che noi ci chiediamo: quali grandi opere noi compiamo perché il nome del nostro Dio sia conosciuto su tutta la terra? Ieri Dio operava per mezzo di Mosè. Oggi opera per mezzo dei discepoli di Gesù. Quali sono le nostre grandi opere che consentono al mondo intero di fare la differenza tra il nostro Dio e il Dio di tutti gli altri popoli? Ognuno è chiamato a darsi una risposta: Riassumendo: Dio non distrugge in un solo istante quanti si oppongono alla sua volontà per due motivi: per dare la possibilità a tutti del pentimento, volendo la salvezza di ogni sua creatura e anche perché vuole attestare dinanzi al mondo intero la potenza del suo nome e la grandezza della sua potenza. Questa verità così ci viene annunziata dal Libro della Sapienza.</w:t>
      </w:r>
    </w:p>
    <w:p w14:paraId="2C933A5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La sapienza favorì le loro imprese per mezzo di un santo profeta. Attraversarono un deserto inospitale, fissarono le tende in terreni impraticabili, resistettero agli avversari, respinsero i nemici.</w:t>
      </w:r>
    </w:p>
    <w:p w14:paraId="27313FA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Ebbero sete e ti invocarono e fu data loro acqua da una rupe scoscesa, rimedio alla sete da una dura roccia. Ciò che era servito a punire i loro </w:t>
      </w:r>
      <w:r w:rsidRPr="00E36191">
        <w:rPr>
          <w:rFonts w:ascii="Arial" w:eastAsia="Times New Roman" w:hAnsi="Arial"/>
          <w:i/>
          <w:iCs/>
          <w:spacing w:val="-5"/>
          <w:sz w:val="24"/>
          <w:szCs w:val="20"/>
          <w:lang w:eastAsia="it-IT"/>
        </w:rPr>
        <w:lastRenderedPageBreak/>
        <w:t>nemici, per loro, nel bisogno, fu strumento di favori. Invece dello sgorgare perenne di un fiume, reso torbido da putrido sangue in punizione di un decreto infanticida, contro ogni speranza tu desti loro acqua abbondante, mostrando attraverso la sete di allora come avevi punito i loro avversari.</w:t>
      </w:r>
    </w:p>
    <w:p w14:paraId="276461D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w:t>
      </w:r>
    </w:p>
    <w:p w14:paraId="5109F2A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05AE0AE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w:t>
      </w:r>
    </w:p>
    <w:p w14:paraId="00E5999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Anche senza queste potevano cadere con un soffio, perseguitati dalla giustizia e dispersi dal tuo soffio potente, ma tu hai disposto ogni cosa con misura, calcolo e peso. Prevalere con la forza ti è sempre possibile; chi si opporrà alla potenza del tuo braccio? </w:t>
      </w:r>
    </w:p>
    <w:p w14:paraId="0341DC8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11,1-26). Poiché il tuo spirito incorruttibile è in tutte le cose. Per questo tu correggi a poco a poco quelli che sbagliano e li ammonisci ricordando loro in che cosa hanno peccato, perché, messa da parte ogni malizia, credano in te, Signore.</w:t>
      </w:r>
    </w:p>
    <w:p w14:paraId="10B5A9A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243AD1C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w:t>
      </w:r>
    </w:p>
    <w:p w14:paraId="7F8FC4B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w:t>
      </w:r>
    </w:p>
    <w:p w14:paraId="497B29E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Né un re né un sovrano potrebbero affrontarti in difesa di quelli che hai punito. 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 </w:t>
      </w:r>
    </w:p>
    <w:p w14:paraId="1503CE8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Padrone della forza, tu giudichi con mitezza e ci governi con molta indulgenza, perché, quando vuoi, tu eserciti il potere. 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w:t>
      </w:r>
    </w:p>
    <w:p w14:paraId="4E15CBD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 Per questo, come a fanciulli irragionevoli, hai mandato un castigo per prenderti gioco di loro.</w:t>
      </w:r>
    </w:p>
    <w:p w14:paraId="3539813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w:t>
      </w:r>
    </w:p>
    <w:p w14:paraId="7A1F2F2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si abbatté su di loro. (Sap 12,1-27).</w:t>
      </w:r>
    </w:p>
    <w:p w14:paraId="1962293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È questo l’agire del nostro Dio. Giusto, sapiente, intelligente, finalizzato al grande amore e alla più grande gloria del suo nome, sempre. </w:t>
      </w:r>
    </w:p>
    <w:p w14:paraId="65D408A8"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17</w:t>
      </w:r>
      <w:r w:rsidRPr="00E36191">
        <w:rPr>
          <w:rFonts w:ascii="Arial" w:eastAsia="Times New Roman" w:hAnsi="Arial"/>
          <w:b/>
          <w:sz w:val="24"/>
          <w:szCs w:val="20"/>
          <w:lang w:eastAsia="it-IT"/>
        </w:rPr>
        <w:t>Ancora ti opponi al mio popolo e non lo lasci partire!</w:t>
      </w:r>
    </w:p>
    <w:p w14:paraId="125D018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Se tu, faraone, dopo aver sperimentato la potenza del mio nome, ti opponi al mio popolo e non lo lasci partire, sei veramente stolto, insensato. Tu non ami né te stesso e né il tuo popolo. Per la tua stupida superbia e il tuo inutile e vano orgoglio stai sottoponendo tutti gli Egiziani a dei supplizi inutili, senza alcun frutto di bene. Non lasciare partire il mio popolo è sublime stoltezza, infinita demenza.</w:t>
      </w:r>
    </w:p>
    <w:p w14:paraId="1510727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18</w:t>
      </w:r>
      <w:r w:rsidRPr="00E36191">
        <w:rPr>
          <w:rFonts w:ascii="Arial" w:eastAsia="Times New Roman" w:hAnsi="Arial"/>
          <w:b/>
          <w:sz w:val="24"/>
          <w:szCs w:val="20"/>
          <w:lang w:eastAsia="it-IT"/>
        </w:rPr>
        <w:t>Ecco, io farò cadere domani, a questa stessa ora, una grandine violentissima, come non ci fu mai in Egitto dal giorno della sua fondazione fino ad oggi.</w:t>
      </w:r>
    </w:p>
    <w:p w14:paraId="3304BBB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la piaga che ora Dio preannunzia al faraone. Domani, a questa stessa ora, cadrà una grandine violentissima. Con una violenza simile mai essa è stata vista in Egitto da quando esso esiste. Il flagello è veramente pesante, perché la grandine sarà come grosse pietre.</w:t>
      </w:r>
    </w:p>
    <w:p w14:paraId="57A32071"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19</w:t>
      </w:r>
      <w:r w:rsidRPr="00E36191">
        <w:rPr>
          <w:rFonts w:ascii="Arial" w:eastAsia="Times New Roman" w:hAnsi="Arial"/>
          <w:b/>
          <w:sz w:val="24"/>
          <w:szCs w:val="20"/>
          <w:lang w:eastAsia="it-IT"/>
        </w:rPr>
        <w:t>Manda dunque fin d’ora a mettere al riparo il tuo bestiame e quanto hai in campagna. Su tutti gli uomini e su tutti gli animali che si troveranno in campagna e che non saranno stati ricondotti in casa, si abbatterà la grandine e moriranno”».</w:t>
      </w:r>
    </w:p>
    <w:p w14:paraId="282086A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Dio è però misericordioso, pietoso, caritatevole, amorevole al sommo. Egli invita il faraone a porre al riparo tutto il suo bestiame e tutto ciò è nella campagna. Si salva solo ciò che è posto in un riparo sicuro. Quanto non è al riparo, se è persona o animale, colpito dalla grandine, morirà. Non ci sarà possibilità alcuna di rimanere in vita. Ora il faraone è avvisato. Se lui e i suoi ministri vi credono, possono dare l’ordine di porsi tutti al riparo. Se invece non vi credono, le vittime non si potranno contare. Quanto è all’aperto di uomini e di animali sarà sterminato dalla grandine. Ancora una volta la vita di quanto ha alito di vita è posta nella decisione e nella fede del faraone. Grande è la responsabilità di chi sta in alto. La sua fede può salvare un intero popolo. La sua non fede lo può condurre in malora, in rovina.</w:t>
      </w:r>
    </w:p>
    <w:p w14:paraId="02D9F12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20</w:t>
      </w:r>
      <w:r w:rsidRPr="00E36191">
        <w:rPr>
          <w:rFonts w:ascii="Arial" w:eastAsia="Times New Roman" w:hAnsi="Arial"/>
          <w:b/>
          <w:sz w:val="24"/>
          <w:szCs w:val="20"/>
          <w:lang w:eastAsia="it-IT"/>
        </w:rPr>
        <w:t>Chi tra i ministri del faraone temeva il Signore fece ricoverare nella casa i suoi schiavi e il suo bestiame;</w:t>
      </w:r>
    </w:p>
    <w:p w14:paraId="7E05727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Le grandi opere di Dio cominciano a fare una breccia nel cuore dei ministri del faraone. Quanti temevano il Signore, fecero ricoverare nella casa i loro schiavi e il loro bestiame. Questa fede nella Parola di Dio è portatrice di grande salvezza. La fede è personale. Non perché uno non crede, l’altro non deve credere. Ognuno deve assumersi la responsabilità di operare un ottimo, perfetto discernimento, di fare un’ottima perfetta lettura della storia e degli avvenimenti. La fede nella Parola di Dio è personale. La fede non può essere impedita, né obbligata. Attraverso la storia e l’eternità tutti sperimenteremo che la Parola di Dio è verità. La salvezza è nella verità creduta e realizzata della Parola di Dio.</w:t>
      </w:r>
    </w:p>
    <w:p w14:paraId="3205C88E"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21</w:t>
      </w:r>
      <w:r w:rsidRPr="00E36191">
        <w:rPr>
          <w:rFonts w:ascii="Arial" w:eastAsia="Times New Roman" w:hAnsi="Arial"/>
          <w:b/>
          <w:sz w:val="24"/>
          <w:szCs w:val="20"/>
          <w:lang w:eastAsia="it-IT"/>
        </w:rPr>
        <w:t>chi invece non diede retta alla parola del Signore lasciò schiavi e bestiame in campagna.</w:t>
      </w:r>
    </w:p>
    <w:p w14:paraId="22EBC15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Alcuni dei ministri del faraone non hanno creduto nella Parola di Dio proferita da Mosè al faraone. Avrebbero potuto credere. La storia finora ha attestato che nessuna Parola di Dio è andata a vuoto. Essa si è sempre compiuta. Questa verità annunzia anche Giosuè ai figli di Israele, tentati di non aver più bisogno di Dio.</w:t>
      </w:r>
    </w:p>
    <w:p w14:paraId="4964BA3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Molto tempo dopo che il Signore aveva dato tregua a Israele da tutti i nemici che lo circondavano, Giosuè, ormai vecchio e molto avanti negli anni, convocò tutto Israele, gli anziani, i capi, i giudici e gli scribi e disse loro: «Io sono vecchio, molto avanti negli anni. Voi avete visto quanto il Signore, vostro Dio, ha fatto a tutte queste nazioni, scacciandole dinanzi a voi. Il Signore stesso, vostro Dio, ha combattuto per voi. Guardate: ho ripartito tra voi a sorte, come eredità per le vostre tribù, queste nazioni rimanenti – oltre a tutte quelle che ho sterminato – dal Giordano fino al Mare Grande, a occidente. Il Signore, vostro Dio, le disperderà egli stesso dinanzi a voi e le scaccerà dinanzi a voi, e voi prenderete possesso dei loro territori, come il Signore, vostro Dio, vi ha promesso.</w:t>
      </w:r>
    </w:p>
    <w:p w14:paraId="3849804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Ma, come è giunta a 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accenderà contro di voi e voi sarete spazzati via dalla terra buona che egli vi ha dato». (Gs 23,1-16). </w:t>
      </w:r>
    </w:p>
    <w:p w14:paraId="76CA7CD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Giosuè radunò tutte le tribù d’Israele a Sichem e convocò gli anziani d’Israele, i capi, i giudici e gli scribi, ed essi si presentarono davanti a Dio. Giosuè disse a tutto il popolo: «Così dice il Signore, Dio d’Israele:</w:t>
      </w:r>
    </w:p>
    <w:p w14:paraId="5123BFD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w:t>
      </w:r>
    </w:p>
    <w:p w14:paraId="6383411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3D65131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w:t>
      </w:r>
    </w:p>
    <w:p w14:paraId="6999CC8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w:t>
      </w:r>
    </w:p>
    <w:p w14:paraId="4C48C80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1F2DFAE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w:t>
      </w:r>
    </w:p>
    <w:p w14:paraId="420015C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popolo rispose a Giosuè: «No! Noi serviremo il Signore».</w:t>
      </w:r>
    </w:p>
    <w:p w14:paraId="1850A8F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Giosuè disse allora al popolo: «Voi siete testimoni contro voi stessi, che vi siete scelti il Signore per servirlo!».</w:t>
      </w:r>
    </w:p>
    <w:p w14:paraId="6970047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Risposero: «Siamo testimoni!».</w:t>
      </w:r>
    </w:p>
    <w:p w14:paraId="0968548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«Eliminate allora gli dèi degli stranieri, che sono in mezzo a voi, e rivolgete il vostro cuore al Signore, Dio d’Israele!».</w:t>
      </w:r>
    </w:p>
    <w:p w14:paraId="027F65D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popolo rispose a Giosuè: «Noi serviremo il Signore, nostro Dio, e ascolteremo la sua voce!».</w:t>
      </w:r>
    </w:p>
    <w:p w14:paraId="6C735FD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w:t>
      </w:r>
    </w:p>
    <w:p w14:paraId="2130C0C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Poi Giosuè congedò il popolo, ciascuno alla sua eredità. (Gs 241-28).</w:t>
      </w:r>
    </w:p>
    <w:p w14:paraId="6660850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Parola di Dio rimane stabile in eterno. Essa si compie sempre in ogni cosa che annunzia, sia nel bene che nel male, sia nella benedizione che nella maledizione, sia nel dono della vita che della morte.</w:t>
      </w:r>
    </w:p>
    <w:p w14:paraId="1FDB7B17"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22</w:t>
      </w:r>
      <w:r w:rsidRPr="00E36191">
        <w:rPr>
          <w:rFonts w:ascii="Arial" w:eastAsia="Times New Roman" w:hAnsi="Arial"/>
          <w:b/>
          <w:sz w:val="24"/>
          <w:szCs w:val="20"/>
          <w:lang w:eastAsia="it-IT"/>
        </w:rPr>
        <w:t>Il Signore disse a Mosè: «Stendi la mano verso il cielo: vi sia grandine in tutta la terra d’Egitto, sugli uomini, sulle bestie e su tutta la vegetazione dei campi nella terra d’Egitto!».</w:t>
      </w:r>
    </w:p>
    <w:p w14:paraId="420DE14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faraone non ha lasciato libero il popolo del Signore. Dio mantiene fede alla sua Parola. Mosè ora è invitato dal Signore a stendere la mano verso il cielo. Questo gesto deve chiamare la grandine perché precipiti su tutto il paese d’Egitto. Essa deve cadere su uomini, bestie e tutta la vegetazione dei campi della terra d’Egitto. È una specie di piccolo diluvio universale, non però con acqua, ma con grandine. Non per tutti. Solo per coloro che non hanno dato ascolto alla Parola del Signore. Per quanti non hanno creduto.</w:t>
      </w:r>
    </w:p>
    <w:p w14:paraId="2987EB96"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23</w:t>
      </w:r>
      <w:r w:rsidRPr="00E36191">
        <w:rPr>
          <w:rFonts w:ascii="Arial" w:eastAsia="Times New Roman" w:hAnsi="Arial"/>
          <w:b/>
          <w:sz w:val="24"/>
          <w:szCs w:val="20"/>
          <w:lang w:eastAsia="it-IT"/>
        </w:rPr>
        <w:t>Mosè stese il bastone verso il cielo e il Signore mandò tuoni e grandine; sul suolo si abbatté fuoco e il Signore fece cadere grandine su tutta la terra d’Egitto.</w:t>
      </w:r>
    </w:p>
    <w:p w14:paraId="5E6592F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tempesta di grandine è perfetta: fulmini, fuoco, tuoni, grandine, si abbatterono su tutto l’Egitto. Dio manifesta con questa piaga tutta la sua potenza sugli agenti atmosferici. Questa potenza così è cantata dal Salmo.</w:t>
      </w:r>
    </w:p>
    <w:p w14:paraId="79C3CD6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Salmo. Di Davide. Date al Signore, figli di Dio, date al Signore gloria e potenza. Date al Signore la gloria del suo nome, prostratevi al Signore nel suo atrio santo. La voce del Signore è sopra le acque, tuona il Dio della gloria, il Signore sulle grandi acque. La voce del Signore è forza, la voce del Signore è potenza. La voce del Signore schianta i cedri, schianta il Signore i cedri del Libano. Fa balzare come un vitello il Libano, e il monte Sirion come un giovane bufalo. La voce del Signore saetta fiamme di fuoco, la voce del Signore scuote il deserto, scuote il Signore il deserto di Kades. La voce del Signore provoca le doglie alle cerve e affretta il parto </w:t>
      </w:r>
      <w:r w:rsidRPr="00E36191">
        <w:rPr>
          <w:rFonts w:ascii="Arial" w:eastAsia="Times New Roman" w:hAnsi="Arial"/>
          <w:i/>
          <w:iCs/>
          <w:spacing w:val="-5"/>
          <w:sz w:val="24"/>
          <w:szCs w:val="20"/>
          <w:lang w:eastAsia="it-IT"/>
        </w:rPr>
        <w:lastRenderedPageBreak/>
        <w:t>delle capre. Nel suo tempio tutti dicono: «Gloria!». Il Signore è seduto sull’oceano del cielo, il Signore siede re per sempre. Il Signore darà potenza al suo popolo, il Signore benedirà il suo popolo con la pace. (Sal 29 (28), 1-11).</w:t>
      </w:r>
    </w:p>
    <w:p w14:paraId="67AC6AD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Dio è veramente l’Onnipotente. Quanto Lui vuole lo compie, sempre, all’istante.</w:t>
      </w:r>
    </w:p>
    <w:p w14:paraId="5C8BCCBD"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24</w:t>
      </w:r>
      <w:r w:rsidRPr="00E36191">
        <w:rPr>
          <w:rFonts w:ascii="Arial" w:eastAsia="Times New Roman" w:hAnsi="Arial"/>
          <w:b/>
          <w:sz w:val="24"/>
          <w:szCs w:val="20"/>
          <w:lang w:eastAsia="it-IT"/>
        </w:rPr>
        <w:t>Ci furono grandine e fuoco in mezzo alla grandine: non vi era mai stata in tutta la terra d’Egitto una grandinata così violenta, dal tempo in cui era diventata nazione!</w:t>
      </w:r>
    </w:p>
    <w:p w14:paraId="7A3A5A8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Viene manifestata l’unicità dell’evento. Fino al presente mai era avvenuta una cosa simile. Questo per attestare che non è un fatto della natura solamente. Qui veramente c’è il dito di Dio che vuole manifestare al faraone la sua onnipotenza. Dio è il grande. Dio è l’Onnipotente. Dio è il Signore dell’universo. Tutto obbedisce ad ogni suo comando e secondo il comando ricevuto. Il comando era di una potente manifestazione della sua gloria. Così è stato il comando, così è avvenuto. Il faraone deve sapere che Dio è il Signore. Al Signore dovrà piegare la sua volontà. Il Signore ha deciso. Quanto ha deciso è anche capace di portarlo a compimento. Questa è la santità e la verità di Dio.</w:t>
      </w:r>
    </w:p>
    <w:p w14:paraId="2BB0E90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25</w:t>
      </w:r>
      <w:r w:rsidRPr="00E36191">
        <w:rPr>
          <w:rFonts w:ascii="Arial" w:eastAsia="Times New Roman" w:hAnsi="Arial"/>
          <w:b/>
          <w:sz w:val="24"/>
          <w:szCs w:val="20"/>
          <w:lang w:eastAsia="it-IT"/>
        </w:rPr>
        <w:t>La grandine colpì, in tutta la terra d’Egitto, quanto era nella campagna, dagli uomini alle bestie; la grandine flagellò anche tutta la vegetazione dei campi e schiantò tutti gli alberi della campagna.</w:t>
      </w:r>
    </w:p>
    <w:p w14:paraId="3CE7A91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disastro è immane. Più che mille uragani messi insieme. Tutto ciò che era distruttibile è stato distrutto in anime viventi: uomini, bestie, vegetazione, alberi della campagna. La grandine fu una furia distruttrice. Dove essa cadeva, distruggeva, abbatteva, portava morte. La grandine è un vero martello di cui si serve il Signore per manifestare la sua Signoria, la sua Onnipotenza, la sua vittoria.</w:t>
      </w:r>
    </w:p>
    <w:p w14:paraId="1E4F06D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Ecco, io faccio cadere domani a questa stessa ora una grandine violentissima come non c'era mai stata in Egitto dal giorno della sua fondazione fino ad oggi (Es 9, 18). Manda dunque fin d'ora a mettere al riparo il tuo bestiame e quanto hai in campagna. Su tutti gli uomini e su tutti gli animali che si trovano in campagna e che non saranno ricondotti in casa, scenderà la grandine ed essi moriranno" (Es 9, 19). Il Signore disse a Mosè: "Stendi la mano verso il cielo: vi sia grandine in tutto il paese di Egitto, sugli uomini, sulle bestie e su tutte le erbe dei campi nel paese di Egitto!" (Es 9, 22). Mosè stese il bastone verso il cielo e il Signore mandò tuoni e grandine; un fuoco guizzò sul paese e il Signore fece piovere grandine su tutto il paese d'Egitto (Es 9, 23). </w:t>
      </w:r>
    </w:p>
    <w:p w14:paraId="58C6290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Ci furono grandine e folgori in mezzo alla grandine: grandinata così violenta non vi era mai stata in tutto il paese d'Egitto, dal tempo in cui era diventato nazione! (Es 9, 24). La grandine colpì, in tutto il paese d'Egitto, quanto era nella campagna: uomini e bestie; la grandine colpì anche tutta l'erba della campagna e schiantò tutti gli alberi della campagna (Es 9, 25). Soltanto nel paese di Gosen, dove stavano gli Israeliti, non vi fu grandine (Es 9, 26). Pregate il Signore: basta con i tuoni e la grandine! Vi lascerò partire e non resterete qui più oltre" (Es 9, 28). Mosè gli rispose: "Quando </w:t>
      </w:r>
      <w:r w:rsidRPr="00E36191">
        <w:rPr>
          <w:rFonts w:ascii="Arial" w:eastAsia="Times New Roman" w:hAnsi="Arial"/>
          <w:i/>
          <w:iCs/>
          <w:spacing w:val="-5"/>
          <w:sz w:val="24"/>
          <w:szCs w:val="20"/>
          <w:lang w:eastAsia="it-IT"/>
        </w:rPr>
        <w:lastRenderedPageBreak/>
        <w:t xml:space="preserve">sarò uscito dalla città, stenderò le mani verso il Signore: i tuoni cesseranno e non vi sarà più grandine, perché tu sappia che la terra è del Signore (Es 9, 29). Mosè si allontanò dal faraone e dalla città; stese allora le mani verso il Signore: i tuoni e la grandine cessarono e la pioggia non si rovesciò più sulla terra (Es 9, 33). </w:t>
      </w:r>
    </w:p>
    <w:p w14:paraId="4520602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faraone vide che la pioggia era cessata, come anche la grandine e i tuoni, e allora continuò a peccare e si ostinò, insieme con i suoi ministri (Es 9, 34). Esse copriranno il paese, così da non potersi più vedere il suolo: divoreranno ciò che è rimasto, che vi è stato lasciato dalla grandine, e divoreranno ogni albero che germoglia nella vostra campagna (Es 10, 5). Allora il Signore disse a Mosè: "Stendi la mano sul paese d'Egitto per mandare le cavallette: assalgano il paese d'Egitto e mangino ogni erba di quanto la grandine ha risparmiato!" (Es 10, 12). Esse coprirono tutto il paese, così che il paese ne fu oscurato; divorarono ogni erba della terra e ogni frutto d'albero che la grandine aveva risparmiato: nulla di verde rimase sugli alberi e delle erbe dei campi in tutto il paese di Egitto (Es 10, 15). Mentre essi fuggivano dinanzi ad Israele ed erano alla discesa di Bet-Coron, il Signore lanciò dal cielo su di essi come grosse pietre fino ad Azeka e molti morirono. Coloro che morirono per le pietre della grandine furono più di quanti ne uccidessero gli Israeliti con la spada (Gs 10, 11). </w:t>
      </w:r>
    </w:p>
    <w:p w14:paraId="0615D95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Sei mai giunto ai serbatoi della neve, hai mai visto i serbatoi della grandine (Gb 38, 22). Davanti al suo fulgore si dissipavano le nubi con grandine e carboni ardenti (Sal 17, 13). Il Signore tuonò dal cielo, l'Altissimo fece udire la sua voce: grandine e carboni ardenti (Sal 17, 14). Distrusse con la grandine le loro vigne, i loro sicomori con la brina (Sal 77, 47). Consegnò alla grandine il loro bestiame, ai fulmini i loro greggi (Sal 77, 48). Invece delle piogge mandò loro la grandine, vampe di fuoco sul loro paese (Sal 104, 32). Getta come briciole la grandine, di fronte al suo gelo chi resiste? (Sal 147, 6). fuoco e grandine, neve e nebbia, vento di bufera che obbedisce alla sua parola (Sal 148, 8). dalla fionda saranno scagliati chicchi di grandine colmi di sdegno. Infurierà contro di loro l'acqua del mare e i fiumi li sommergeranno senza pietà (Sap 5, 22). gli empi, che rifiutavano di conoscerti, furono colpiti con la forza del tuo braccio, perseguitati da strane piogge e da grandine, da acquazzoni travolgenti, e divorati dal fuoco (Sap 16, 16). </w:t>
      </w:r>
    </w:p>
    <w:p w14:paraId="0F3FAD4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Neve e ghiaccio resistevano al fuoco senza sciogliersi, perché riconoscessero che i frutti dei nemici il fuoco distruggeva ardendo tra la grandine e folgoreggiando tra le piogge (Sap 16, 22). Fuoco, grandine, fame e morte son tutte cose create per il castigo (Sir 39, 29). Con potenza condensa le nubi, che si polverizzano in chicchi di grandine (Sir 43, 15). Egli invocò l'Altissimo sovrano, mentre i nemici lo premevano da ogni parte; lo esaudì il Signore onnipotente scagliando chicchi di grandine di grande potenza (Sir 46, 5). Ecco, inviato dal Signore, un uomo potente e forte, come nembo di grandine, come turbine rovinoso, come nembo di acque torrenziali e impetuose, getta tutto a terra con violenza (Is 28, 2). Io porrò il diritto come misura e la giustizia come una livella. La grandine spazzerà via il vostro rifugio fallace, le acque travolgeranno il vostro riparo </w:t>
      </w:r>
      <w:r w:rsidRPr="00E36191">
        <w:rPr>
          <w:rFonts w:ascii="Arial" w:eastAsia="Times New Roman" w:hAnsi="Arial"/>
          <w:i/>
          <w:iCs/>
          <w:spacing w:val="-5"/>
          <w:sz w:val="24"/>
          <w:szCs w:val="20"/>
          <w:lang w:eastAsia="it-IT"/>
        </w:rPr>
        <w:lastRenderedPageBreak/>
        <w:t xml:space="preserve">(Is 28, 17). Il Signore farà udire la sua voce maestosa e mostrerà come colpisce il suo braccio con ira ardente, in mezzo a un fuoco divorante, tra nembi, tempesta e grandine furiosa (Is 30, 30). Dì a quegli intonacatori di mota: Cadrà! Scenderà una pioggia torrenziale, una grandine grossa, si scatenerà un uragano (Ez 13, 11). Perciò dice il Signore Dio: Con ira scatenerò un uragano, per la mia collera cadrà una pioggia torrenziale, nel mio furore per la distruzione cadrà grandine come pietre (Ez 13, 13). </w:t>
      </w:r>
    </w:p>
    <w:p w14:paraId="18E7725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Farò giustizia di lui con la peste e con il sangue: farò piovere su di lui e le sue schiere, sopra i popoli numerosi che sono con lui, torrenti di pioggia e grandine, fuoco e zolfo (Ez 38, 22). Io vi ho colpiti con la ruggine, con il carbonchio e con la grandine in tutti i lavori delle vostre mani, ma voi non siete ritornati a me - parola del Signore – (Ag 2, 17). Appena il primo suonò la tromba, grandine e fuoco mescolati a sangue scrosciarono sulla terra. Un terzo della terra fu arso, un terzo degli alberi andò bruciato e ogni erba verde si seccò (Ap 8, 7). Allora si aprì il santuario di Dio nel cielo e apparve nel santuario l'arca dell'alleanza. Ne seguirono folgori, voci, scoppi di tuono, terremoto e una tempesta di grandine (Ap 11, 19). E grandine enorme del peso di mezzo quintale scrosciò dal cielo sopra gli uomini, e gli uomini bestemmiarono Dio a causa del flagello della grandine, poiché era davvero un grande flagello (Ap 16, 21). </w:t>
      </w:r>
    </w:p>
    <w:p w14:paraId="021AE6A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Così il Salmo narra questi eventi dell’Esodo. Dio si mostra in tutta la sua potenza.</w:t>
      </w:r>
    </w:p>
    <w:p w14:paraId="5D10379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bookmarkStart w:id="73" w:name="_Hlk192596460"/>
      <w:r w:rsidRPr="00E36191">
        <w:rPr>
          <w:rFonts w:ascii="Arial" w:eastAsia="Times New Roman" w:hAnsi="Arial"/>
          <w:i/>
          <w:iCs/>
          <w:spacing w:val="-5"/>
          <w:sz w:val="24"/>
          <w:szCs w:val="20"/>
          <w:lang w:eastAsia="it-IT"/>
        </w:rPr>
        <w:t>Maskil. Di Asaf.</w:t>
      </w:r>
    </w:p>
    <w:p w14:paraId="523267C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Ascolta, popolo mio, la mia legge, porgi l’orecchio alle parole della mia bocca. Aprirò la mia bocca con una parabola, rievocherò gli enigmi dei tempi antichi. Ciò che abbiamo udito e conosciuto e i nostri padri ci hanno raccontato non lo terremo nascosto ai nostri figli, raccontando alla generazione futura le azioni gloriose e potenti del Signore e le meraviglie che egli ha compiuto.</w:t>
      </w:r>
    </w:p>
    <w:p w14:paraId="72C4947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Ha stabilito un insegnamento in Giacobbe, ha posto una legge in Israele, che ha comandato ai nostri padri di far conoscere ai loro figli, perché la conosca la generazione futura, i figli che nasceranno. Essi poi si alzeranno a raccontarlo ai loro figli, perché ripongano in Dio la loro fiducia e non dimentichino le opere di Dio, ma custodiscano i suoi comandi. </w:t>
      </w:r>
    </w:p>
    <w:p w14:paraId="7A814CA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Non siano come i loro padri, generazione ribelle e ostinata, generazione dal cuore incostante e dallo spirito infedele a Dio. I figli di Èfraim, arcieri valorosi, voltarono le spalle nel giorno della battaglia. Non osservarono l’alleanza di Dio e si rifiutarono di camminare nella sua legge. Dimenticarono le sue opere, le meraviglie che aveva loro mostrato. Cose meravigliose aveva fatto davanti ai loro padri nel paese d’Egitto, nella regione di Tanis.</w:t>
      </w:r>
    </w:p>
    <w:p w14:paraId="4D66D3B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Divise il mare e li fece passare, e fermò le acque come un argine. Li guidò con una nube di giorno e tutta la notte con un bagliore di fuoco. Spaccò rocce nel deserto e diede loro da bere come dal grande abisso. Fece sgorgare ruscelli dalla rupe e scorrere l’acqua a fiumi.</w:t>
      </w:r>
    </w:p>
    <w:p w14:paraId="7CD5426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Eppure continuarono a peccare contro di lui, a ribellarsi all’Altissimo in luoghi aridi. Nel loro cuore tentarono Dio, chiedendo cibo per la loro gola. Parlarono contro Dio, dicendo: «Sarà capace Dio di preparare una tavola nel deserto?». Certo! Egli percosse la rupe e ne scaturì acqua e strariparono torrenti. «Saprà dare anche pane o procurare carne al suo popolo?».</w:t>
      </w:r>
    </w:p>
    <w:p w14:paraId="1C62A18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Perciò il Signore udì e ne fu adirato; un fuoco divampò contro Giacobbe e la sua ira si levò contro Israele, perché non ebbero fede in Dio e non confidarono nella sua salvezza. Diede ordine alle nubi dall’alto e aprì le porte del cielo; fece piovere su di loro la manna per cibo e diede loro pane del cielo: l’uomo mangiò il pane dei forti; diede loro cibo in abbondanza.</w:t>
      </w:r>
    </w:p>
    <w:p w14:paraId="0EDC503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Scatenò nel cielo il vento orientale, con la sua forza fece soffiare il vento australe; su di loro fece piovere carne come polvere e uccelli come sabbia del mare, li fece cadere in mezzo ai loro accampamenti, tutt’intorno alle loro tende. Mangiarono fino a saziarsi ed egli appagò il loro desiderio. Il loro desiderio non era ancora scomparso, avevano ancora il cibo in bocca, quando l’ira di Dio si levò contro di loro, uccise i più robusti e abbatté i migliori d’Israele. Con tutto questo, peccarono ancora e non ebbero fede nelle sue meraviglie. Allora consumò in un soffio i loro giorni e i loro anni nel terrore. </w:t>
      </w:r>
    </w:p>
    <w:p w14:paraId="34FD944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li uccideva, lo cercavano e tornavano a rivolgersi a lui, ricordavano che Dio è la loro roccia e Dio, l’Altissimo, il loro redentore; lo lusingavano con la loro bocca, ma gli mentivano con la lingua: il loro cuore non era costante verso di lui e non erano fedeli alla sua alleanza. Ma lui, misericordioso, perdonava la colpa, invece di distruggere. Molte volte trattenne la sua ira e non scatenò il suo furore; ricordava che essi sono di carne, un soffio che va e non ritorna.</w:t>
      </w:r>
    </w:p>
    <w:p w14:paraId="7F2E939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Quante volte si ribellarono a lui nel deserto, lo rattristarono in quei luoghi solitari! Ritornarono a tentare Dio, a esasperare il Santo d’Israele. Non si ricordarono più della sua mano, del giorno in cui li aveva riscattati dall’oppressione, quando operò in Egitto i suoi segni, i suoi prodigi nella regione di Tanis.</w:t>
      </w:r>
    </w:p>
    <w:p w14:paraId="38E1680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Egli mutò in sangue i loro fiumi e i loro ruscelli, perché non bevessero. Mandò contro di loro tafani a divorarli e rane a distruggerli. Diede ai bruchi il loro raccolto, alle locuste la loro fatica. Devastò le loro vigne con la grandine, i loro sicomòri con la brina. Consegnò alla peste il loro bestiame, ai fulmini le loro greggi. Scatenò contro di loro l’ardore della sua ira, la collera, lo sdegno, la tribolazione, e inviò messaggeri di sventure.</w:t>
      </w:r>
    </w:p>
    <w:p w14:paraId="3A61337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Spianò la strada alla sua ira: non li risparmiò dalla morte e diede in preda alla peste la loro vita. Colpì ogni primogenito in Egitto, nelle tende di Cam la primizia del loro vigore. Fece partire come pecore il suo popolo e li condusse come greggi nel deserto. Li guidò con sicurezza e non ebbero paura, ma i loro nemici li sommerse il mare.</w:t>
      </w:r>
    </w:p>
    <w:p w14:paraId="3DFFD19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Li fece entrare nei confini del suo santuario, questo monte che la sua destra si è acquistato. Scacciò davanti a loro le genti e sulla loro eredità </w:t>
      </w:r>
      <w:r w:rsidRPr="00E36191">
        <w:rPr>
          <w:rFonts w:ascii="Arial" w:eastAsia="Times New Roman" w:hAnsi="Arial"/>
          <w:i/>
          <w:iCs/>
          <w:spacing w:val="-5"/>
          <w:sz w:val="24"/>
          <w:szCs w:val="20"/>
          <w:lang w:eastAsia="it-IT"/>
        </w:rPr>
        <w:lastRenderedPageBreak/>
        <w:t xml:space="preserve">gettò la sorte, facendo abitare nelle loro tende le tribù d’Israele. Ma essi lo tentarono, si ribellarono a Dio, l’Altissimo, e non osservarono i suoi insegnamenti. </w:t>
      </w:r>
    </w:p>
    <w:p w14:paraId="1A186FA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Deviarono e tradirono come i loro padri, fallirono come un arco allentato. Lo provocarono con le loro alture sacre e con i loro idoli lo resero geloso. Dio udì e s’infiammò, e respinse duramente Israele. Abbandonò la dimora di Silo, la tenda che abitava tra gli uomini; ridusse in schiavitù la sua forza, il suo splendore in potere del nemico.</w:t>
      </w:r>
    </w:p>
    <w:p w14:paraId="367F9BA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Diede il suo popolo in preda alla spada e s’infiammò contro la sua eredità. Il fuoco divorò i suoi giovani migliori, le sue fanciulle non ebbero canti nuziali. I suoi sacerdoti caddero di spada e le loro vedove non fecero il lamento. Ma poi il Signore si destò come da un sonno, come un eroe assopito dal vino. Colpì alle spalle i suoi avversari, inflisse loro una vergogna eterna.</w:t>
      </w:r>
    </w:p>
    <w:p w14:paraId="58823A0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Rifiutò la tenda di Giuseppe, non scelse la tribù di Èfraim, ma scelse la tribù di Giuda, il monte Sion che egli ama. Costruì il suo tempio alto come il cielo, e come la terra, fondata per sempre. Egli scelse Davide suo servo e lo prese dagli ovili delle pecore.</w:t>
      </w:r>
    </w:p>
    <w:p w14:paraId="16F9879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Lo allontanò dalle pecore madri per farne il pastore di Giacobbe, suo popolo, d’Israele, sua eredità. Fu per loro un pastore dal cuore integro e li guidò con mano intelligente. (Sal 78(77). 1-72). </w:t>
      </w:r>
    </w:p>
    <w:p w14:paraId="7DD2C22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w:t>
      </w:r>
    </w:p>
    <w:p w14:paraId="196E60E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Ricordate le meraviglie che ha compiuto, i suoi prodigi e i giudizi della sua bocca, voi, stirpe di Abramo, suo servo, figli di Giacobbe, suo eletto. È lui il Signore, nostro Dio: su tutta la terra i suoi giudizi. Si è sempre ricordato della sua alleanza, parola data per mille generazioni, dell’alleanza stabilita con Abramo e del suo giuramento a Isacco.</w:t>
      </w:r>
    </w:p>
    <w:p w14:paraId="3A87590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L’ha stabilita per Giacobbe come decreto, per Israele come alleanza eterna, quando disse: «Ti darò il paese di Canaan come parte della vostra eredità». Quando erano in piccolo numero, pochi e stranieri in quel luogo, e se ne andavano di nazione in nazione, da un regno a un altro popolo, non permise che alcuno li opprimesse e castigò i re per causa loro: «Non toccate i miei consacrati, non fate alcun male ai miei profeti».</w:t>
      </w:r>
    </w:p>
    <w:p w14:paraId="756E36D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Chiamò la carestia su quella terra, togliendo il sostegno del pane. Davanti a loro mandò un uomo, Giuseppe, venduto come schiavo. Gli strinsero i piedi con ceppi, il ferro gli serrò la gola, finché non si avverò la sua parola e l’oracolo del Signore ne provò l’innocenza. Il re mandò a scioglierlo, il capo dei popoli lo fece liberare; lo costituì signore del suo palazzo, capo di tutti i suoi averi, per istruire i prìncipi secondo il suo giudizio e insegnare la saggezza agli anziani.</w:t>
      </w:r>
    </w:p>
    <w:p w14:paraId="203B51F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E Israele venne in Egitto, Giacobbe emigrò nel paese di Cam. Ma Dio rese molto fecondo il suo popolo, lo rese più forte dei suoi oppressori. Cambiò il loro cuore perché odiassero il suo popolo e agissero con inganno contro i suoi servi. Mandò Mosè, suo servo, e Aronne, che si era scelto: misero in atto contro di loro i suoi segni e i suoi prodigi nella terra di Cam. Mandò le tenebre e si fece buio, ma essi resistettero alle sue parole. Cambiò le loro acque in sangue e fece morire i pesci. La loro terra brulicò di rane fino alle stanze regali.</w:t>
      </w:r>
    </w:p>
    <w:p w14:paraId="1EC3511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Parlò e vennero tafani, zanzare in tutto il territorio. Invece di piogge diede loro la grandine, vampe di fuoco sulla loro terra. Colpì le loro vigne e i loro fichi, schiantò gli alberi del territorio. Parlò e vennero le locuste e bruchi senza numero: divorarono tutta l’erba della loro terra, divorarono il frutto del loro suolo. Colpì ogni primogenito nella loro terra, la primizia di ogni loro vigore. Allora li fece uscire con argento e oro; nelle tribù nessuno vacillava. Quando uscirono, gioì l’Egitto, che era stato colpito dal loro terrore. Distese una nube per proteggerli e un fuoco per illuminarli di notte. </w:t>
      </w:r>
    </w:p>
    <w:p w14:paraId="4609835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Alla loro richiesta fece venire le quaglie e li saziò con il pane del cielo. Spaccò una rupe e ne sgorgarono acque: scorrevano come fiumi nel deserto. Così si è ricordato della sua parola santa, data ad Abramo suo servo. Ha fatto uscire il suo popolo con esultanza, i suoi eletti con canti di gioia. Ha dato loro le terre delle nazioni e hanno ereditato il frutto della fatica dei popoli, perché osservassero i suoi decreti e custodissero le sue leggi. Alleluia. (Sal 105 (104), 1-45).</w:t>
      </w:r>
    </w:p>
    <w:bookmarkEnd w:id="73"/>
    <w:p w14:paraId="76017B9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Dio non ha bisogno né di eserciti e né di armi artificiali. Basta che dia alla natura un comando e tutto ciò che ha vita se ne va nella morte.</w:t>
      </w:r>
    </w:p>
    <w:p w14:paraId="31EF7D3E"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26</w:t>
      </w:r>
      <w:r w:rsidRPr="00E36191">
        <w:rPr>
          <w:rFonts w:ascii="Arial" w:eastAsia="Times New Roman" w:hAnsi="Arial"/>
          <w:b/>
          <w:sz w:val="24"/>
          <w:szCs w:val="20"/>
          <w:lang w:eastAsia="it-IT"/>
        </w:rPr>
        <w:t xml:space="preserve">Soltanto nella regione di Gosen, dove stavano gli Israeliti, non vi fu grandine. </w:t>
      </w:r>
    </w:p>
    <w:p w14:paraId="4BA4734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Che la grandine sia un evento divino lo attesta la storia. Tutto l’Egitto fu da essa devastato. Nella terra di Gosen, dove abitavano gli Ebrei, non vi fu nessuna grandine. Essa fu preservata per intero. Veramente Dio fa la differenza tra il suo popolo e il popolo degli Egiziani. Questa distinzione serve anche al popolo degli Ebrei perché si rafforzino nella fede nel Dio dei Padri, che è l’Onnipotente. Ogni segno di Dio è dato perché si rafforzi la nostra fede in Lui, nella sua Parola. La fede è la sola via della vita. Anche Israele dovrà imparare ad ascoltare ogni parola che esce dalla bocca di Dio. Questo insegnamento è lungo, perché è quotidiano, ininterrotto. È questa la sola ed unica vera fatica di Dio: educare il suo popolo ad avere fede in Lui. La Storia Sacra è questa educazione ininterrotta. Questa dovrà essere anche la fatica della Chiesa: educare i suoi figli ad avere fede nella Parola del suo Dio e Signore. La vita è dalla fede nella Parola. La fede è dalla verità che è nella Parola. La storia attesta la verità che è nella Parola. Leggendo la storia con onestà tutti dovremmo giungere alla retta fede.</w:t>
      </w:r>
    </w:p>
    <w:p w14:paraId="7EE7A77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27</w:t>
      </w:r>
      <w:r w:rsidRPr="00E36191">
        <w:rPr>
          <w:rFonts w:ascii="Arial" w:eastAsia="Times New Roman" w:hAnsi="Arial"/>
          <w:b/>
          <w:sz w:val="24"/>
          <w:szCs w:val="20"/>
          <w:lang w:eastAsia="it-IT"/>
        </w:rPr>
        <w:t>Allora il faraone mandò a chiamare Mosè e Aronne e disse loro: «Questa volta ho peccato: il Signore è il giusto; io e il mio popolo siamo colpevoli.</w:t>
      </w:r>
    </w:p>
    <w:p w14:paraId="181041F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Dinanzi al </w:t>
      </w:r>
      <w:r w:rsidRPr="00E36191">
        <w:rPr>
          <w:rFonts w:ascii="Arial" w:eastAsia="Times New Roman" w:hAnsi="Arial"/>
          <w:i/>
          <w:sz w:val="24"/>
          <w:szCs w:val="20"/>
          <w:lang w:eastAsia="it-IT"/>
        </w:rPr>
        <w:t>“piccolo diluvio della grandine”</w:t>
      </w:r>
      <w:r w:rsidRPr="00E36191">
        <w:rPr>
          <w:rFonts w:ascii="Arial" w:eastAsia="Times New Roman" w:hAnsi="Arial"/>
          <w:sz w:val="24"/>
          <w:szCs w:val="20"/>
          <w:lang w:eastAsia="it-IT"/>
        </w:rPr>
        <w:t>, il faraone manda a chiamare Mosè ed Aronne e confessa di aver peccato. Confessa che il Signore è il giusto e che lui e il suo popolo sono colpevoli. Sul peccato ecco cosa insegna la Scrittura.</w:t>
      </w:r>
    </w:p>
    <w:p w14:paraId="42BE9FE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Se agisci bene, non dovrai forse tenerlo alto? Ma se non agisci bene, il peccato è accovacciato alla tua porta; verso di te è la sua bramosia, ma tu dòminala" (Gen 4, 7). Disse allora il Signore: "Il grido contro Sòdoma e Gomorra è troppo grande e il loro peccato è molto grave (Gen 18, 20). Poi Abimelech chiamò Abramo e gli disse: "Che ci hai fatto? E che colpa ho commesso contro di te, perché tu abbia esposto me e il mio regno ad un peccato tanto grande? Tu hai fatto a mio riguardo azioni che non si fanno" (Gen 20, 9). Giacobbe allora si adirò e apostrofò Labano, al quale disse: "Qual è il mio delitto, qual è il mio peccato, perché ti sia messo a inseguirmi? (Gen 31, 36). Direte a Giuseppe: Perdona il delitto dei tuoi fratelli e il loro peccato, perché ti hanno fatto del male! Perdona dunque il delitto dei servi del Dio di tuo padre!". Giuseppe pianse quando gli si parlò così (Gen 50, 17). Allora il faraone mandò a chiamare Mosè e Aronne e disse loro: "Questa volta ho peccato: il Signore ha ragione; io e il mio popolo siamo colpevoli (Es 9, 27). </w:t>
      </w:r>
    </w:p>
    <w:p w14:paraId="260A3E1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faraone allora convocò in fretta Mosè e Aronne e disse: "Ho peccato contro il Signore, vostro Dio, e contro di voi (Es 10, 16). Ma ora perdonate il mio peccato anche questa volta e pregate il Signore vostro Dio perché almeno allontani da me questa morte!" (Es 10, 17). Ma la carne del giovenco, la sua pelle e i suoi escrementi, li brucerai fuori del campo, perché si tratta di un sacrificio per il peccato (Es 29, 14). In ciascun giorno offrirai un giovenco in sacrificio per il peccato, in espiazione; toglierai il peccato dall'altare facendo per esso il sacrificio espiatorio e in seguito lo ungerai per consacrarlo (Es 29, 36). Una volta all'anno Aronne farà il rito espiatorio sui corni di esso: con il sangue del sacrificio per il peccato vi farà sopra una volta all'anno il rito espiatorio per le vostre generazioni. E' cosa santissima per il Signore" (Es 30, 10). Mosè disse ad Aronne: "Che ti ha fatto questo popolo, perché tu l'abbia gravato di un peccato così grande?" (Es 32, 21). </w:t>
      </w:r>
    </w:p>
    <w:p w14:paraId="71FC968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giorno dopo Mosè disse al popolo: "Voi avete commesso un grande peccato; ora salirò verso il Signore: forse otterrò il perdono della vostra colpa" (Es 32, 30). Mosè ritornò dal Signore e disse: "Questo popolo ha commesso un grande peccato: si sono fatti un dio d'oro (Es 32, 31). Ma ora, se tu perdonassi il loro peccato... E se no, cancellami dal tuo libro che hai scritto!" (Es 32, 32). Il Signore disse a Mosè: "Io cancellerò dal mio libro colui che ha peccato contro di me (Es 32, 33). Ora va’, conduci il popolo là dove io ti ho detto. Ecco il mio angelo ti precederà; ma nel giorno della mia visita li punirò per il loro peccato" (Es 32, 34). che conserva il suo favore per mille generazioni, che perdona la colpa, la trasgressione e il peccato, ma non lascia senza punizione, che castiga la colpa dei padri nei figli e nei figli dei figli fino alla terza e alla quarta generazione" (Es 34, 7). Disse: "Se ho trovato grazia ai tuoi occhi, mio Signore, che il Signore cammini in mezzo a noi. Sì, è un popolo di dura cervice, ma tu perdona la nostra colpa e il nostro peccato: fa’ di noi la tua eredità" (Es 34, 9). </w:t>
      </w:r>
    </w:p>
    <w:p w14:paraId="022880C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 xml:space="preserve">se chi ha peccato è il sacerdote che ha ricevuto l'unzione e così ha reso colpevole il popolo, offrirà al Signore per il peccato da lui commesso un giovenco senza difetto come sacrificio di espiazione (Lv 4, 3). quando il peccato commesso sarà conosciuto, l'assemblea offrirà come sacrificio espiatorio un giovenco, un capo di grosso bestiame senza difetto e lo condurrà davanti alla tenda del convegno (Lv 4, 14). Se è un capo chi ha peccato, violando per inavvertenza un divieto del Signore suo Dio e così si è reso colpevole (Lv 4, 22). quando conosca il peccato commesso, porterà come offerta un capro maschio senza difetto (Lv 4, 23). Poi brucerà sull'altare ogni parte grassa, come il grasso del sacrificio di comunione. Il sacerdote farà per lui il rito espiatorio per il suo peccato e gli sarà perdonato (Lv 4, 26). Se chi ha peccato è stato qualcuno del popolo, violando per inavvertenza un divieto del Signore, e così si è reso colpevole (Lv 4, 27). quando conosca il peccato commesso, porti come offerta una capra femmina, senza difetto, in espiazione del suo peccato (Lv 4, 28). Se porta una pecora come offerta per il peccato, porterà una femmina senza difetto (Lv 4, 32). </w:t>
      </w:r>
    </w:p>
    <w:p w14:paraId="66E13F5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Quando uno dunque si sarà reso colpevole d'una di queste cose, confesserà il peccato commesso (Lv 5, 5). porterà al Signore, come riparazione della sua colpa per il peccato commesso, una femmina del bestiame minuto, pecora o capra, come sacrificio espiatorio; il sacerdote farà per lui il rito espiatorio per il suo peccato (Lv 5, 6). Se non ha mezzi per procurarsi una pecora o una capra, porterà al Signore, come riparazione della sua colpa per il suo peccato, due tortore o due colombi: uno come sacrificio espiatorio, l'altro come olocausto (Lv 5, 7). poi spargerà il sangue del sacrificio per il peccato sopra la parete dell'altare e ne spremerà il resto alla base dell'altare. Questo è un sacrificio espiatorio (Lv 5, 9). Dell'altro uccello offrirà un olocausto, secondo le norme stabilite. Così il sacerdote farà per lui il rito espiatorio per il peccato che ha commesso e gli sarà perdonato (Lv 5, 10). </w:t>
      </w:r>
    </w:p>
    <w:p w14:paraId="6A46C4E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Ma se non ha mezzi per procurarsi due tortore o due colombi, porterà, come offerta per il peccato commesso, un decimo di efa di fior di farina, come sacrificio espiatorio; non vi metterà né olio né incenso, perché è un sacrificio per il peccato (Lv 5, 11). Così il sacerdote farà per lui il rito espiatorio per il peccato commesso in uno dei casi suddetti e gli sarà perdonato. Il resto sarà per il sacerdote, come nell'oblazione" (Lv 5, 13). se avrà così peccato e si sarà reso colpevole, restituirà la cosa rubata o estorta con frode o il deposito che gli era stato affidato o l'oggetto smarrito che aveva trovato (Lv 5, 23). Parla ad Aronne e ai suoi figli e dì loro: Questa è la legge del sacrificio espiatorio. Nel luogo dove si immola l'olocausto sarà immolata davanti al Signore la vittima per il peccato. E' cosa santissima (Lv 6, 18). La mangerà il sacerdote che l'offrirà per il peccato; dovrà mangiarla in luogo santo, nel recinto della tenda del </w:t>
      </w:r>
      <w:r w:rsidRPr="00E36191">
        <w:rPr>
          <w:rFonts w:ascii="Arial" w:eastAsia="Times New Roman" w:hAnsi="Arial"/>
          <w:i/>
          <w:iCs/>
          <w:spacing w:val="-5"/>
          <w:sz w:val="24"/>
          <w:szCs w:val="20"/>
          <w:lang w:eastAsia="it-IT"/>
        </w:rPr>
        <w:lastRenderedPageBreak/>
        <w:t xml:space="preserve">convegno (Lv 6, 19). Non coverai nel tuo cuore odio contro il tuo fratello; rimprovera apertamente il tuo prossimo, così non ti caricherai d'un peccato per lui (Lv 19, 17). con questo ariete il sacerdote farà per lui il rito espiatorio davanti al Signore per il peccato da lui commesso; il peccato commesso gli sarà perdonato (Lv 19, 22). Se uno ha rapporti con la moglie di suo zio, scopre la nudità di suo zio; tutti e due porteranno la pena del loro peccato; dovranno morire senza figli (Lv 20, 20). </w:t>
      </w:r>
    </w:p>
    <w:p w14:paraId="37FD489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Osserveranno dunque ciò che ho comandato, altrimenti porteranno la pena del loro peccato e moriranno per aver profanato le cose sante. Io sono il Signore che li santifico (Lv 22, 9). e non faranno portare loro la pena del peccato di cui si renderebbero colpevoli, mangiando le loro cose sante; poiché io sono il Signore che le santifico" (Lv 22, 16). Parla agli Israeliti e dì loro: Chiunque maledirà il suo Dio, porterà la pena del suo peccato (Lv 24, 15). Dovrà confessare il peccato commesso e restituirà: il reo rifonderà per intero il danno commesso, aggiungendovi un quinto e lo darà a colui verso il quale è responsabile (Nm 5, 7). Il sacerdote ne offrirà uno in sacrificio espiatorio e l'altro in olocausto e farà per lui il rito espiatorio del peccato in cui è incorso a causa di quel morto; in quel giorno stesso, il nazireo consacrerà così il suo capo (Nm 6, 11). </w:t>
      </w:r>
    </w:p>
    <w:p w14:paraId="0AD6547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Ma chi è mondo e non è in viaggio, se si astiene dal celebrare la pasqua, sarà eliminato dal suo popolo; perché non ha presentato l'offerta al Signore nel tempo stabilito, quell'uomo porterà la pena del suo peccato (Nm 9, 13). Aronne disse a Mosè: "Signor mio, non addossarci la pena del peccato che abbiamo stoltamente commesso (Nm 12, 11). La mattina si alzarono presto per salire verso la cima del monte, dicendo: "Eccoci qua; noi saliremo al luogo del quale il Signore ha detto che noi abbiamo peccato" (Nm 14, 40). se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 (Nm 15, 24). 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w:t>
      </w:r>
    </w:p>
    <w:p w14:paraId="5B735F5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Sarà perdonato a tutta la comunità degli Israeliti e allo straniero che soggiorna in mezzo a loro, perché tutto il popolo ha peccato per inavvertenza (Nm 15, 26). Se è una persona sola che ha peccato per inavvertenza, offra una capra di un anno come sacrificio espiatorio (Nm 15, 27). Il sacerdote farà il rito espiatorio davanti al Signore per la persona che avrà mancato commettendo un peccato per inavvertenza; quando avrà fatto l'espiazione per essa, le sarà perdonato (Nm 15, 28). Ma essi, prostratisi con la faccia a terra, dissero: "Dio, Dio degli spiriti di ogni essere vivente! Un uomo solo ha peccato e ti vorresti adirare contro tutta la comunità?" (Nm 16, 22). degli incensieri di quegli uomini, che hanno peccato al prezzo della loro vita, si facciano tante lamine battute per rivestirne l'altare, poiché sono stati presentati davanti al Signore e quindi </w:t>
      </w:r>
      <w:r w:rsidRPr="00E36191">
        <w:rPr>
          <w:rFonts w:ascii="Arial" w:eastAsia="Times New Roman" w:hAnsi="Arial"/>
          <w:i/>
          <w:iCs/>
          <w:spacing w:val="-5"/>
          <w:sz w:val="24"/>
          <w:szCs w:val="20"/>
          <w:lang w:eastAsia="it-IT"/>
        </w:rPr>
        <w:lastRenderedPageBreak/>
        <w:t xml:space="preserve">sono sacri; saranno un monito per gli Israeliti" (Nm 17, 3). Gli Israeliti non si accosteranno più alla tenda del convegno per non caricarsi di un peccato che li farebbe morire (Nm 18, 22). </w:t>
      </w:r>
    </w:p>
    <w:p w14:paraId="741DDEC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Così non sarete rei di alcun peccato, perché ne avrete messa da parte la parte migliore; non profanerete le cose sante degli Israeliti; così non morirete" (Nm 18, 32). Allora il popolo venne a Mosè e disse: "Abbiamo peccato, perché abbiamo parlato contro il Signore e contro di te; prega il Signore che allontani da noi questi serpenti". Mosè pregò per il popolo (Nm 21, 7). Allora Balaam disse all'angelo del Signore: "Io ho peccato, perché non sapevo che tu ti fossi posto contro di me sul cammino; ora se questo ti dispiace, io tornerò indietro" (Nm 22, 34). "Nostro padre è morto nel deserto. Egli non era nella compagnia di coloro che si adunarono contro il Signore, non era della gente di Core, ma è morto a causa del suo peccato, senza figli maschi (Nm 27, 3). Ma, se non fate così, voi peccherete contro il Signore; sappiate che il vostro peccato vi raggiungerà (Nm 32, 23). Allora voi mi rispondeste: Abbiamo peccato contro il Signore! Entreremo e combatteremo in tutto come il Signore nostro Dio ci ha ordinato. Ognuno di voi cinse le armi e presumeste di salire verso la montagna (Dt 1, 41). Guardai ed ecco, avevate peccato contro il Signore vostro Dio; vi eravate fatto un vitello di metallo fuso; avevate ben presto lasciato la via che il Signore vi aveva imposta (Dt 9, 16). </w:t>
      </w:r>
    </w:p>
    <w:p w14:paraId="38F8656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Poi mi prostrai davanti al Signore, come avevo fatto la prima volta, per quaranta giorni e per quaranta notti; non mangiai pane né bevvi acqua, a causa del gran peccato che avevate commesso, facendo ciò che è male agli occhi del Signore per provocarlo (Dt 9, 18). Poi presi l'oggetto del vostro peccato, il vitello che avevate fatto, lo bruciai nel fuoco, lo feci a pezzi, frantumandolo finché fosse ridotto in polvere, e buttai quella polvere nel torrente che scende dal monte (Dt 9, 21). Ricordati dei tuoi servi Abramo, Isacco e Giacobbe; non guardare alla caparbietà di questo popolo e alla sua malvagità e al suo peccato (Dt 9, 27). Bada bene che non ti entri in cuore questo pensiero iniquo: E' vicino il settimo anno, l'anno della remissione; e il tuo occhio sia cattivo verso il tuo fratello bisognoso e tu non gli dia nulla; egli griderebbe al Signore contro di te e un peccato sarebbe su di te (Dt 15, 9). </w:t>
      </w:r>
    </w:p>
    <w:p w14:paraId="2C5672C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Un solo testimonio non avrà valore contro alcuno, per qualsiasi colpa e per qualsiasi peccato; qualunque peccato questi abbia commesso, il fatto dovrà essere stabilito sulla parola di due o di tre testimoni (Dt 19, 15). Quando un uomo verrà colto in fallo con una donna maritata, tutti e due dovranno morire: l'uomo che ha peccato e la donna. Così toglierai il male da Israele (Dt 22, 22). Ma se l'uomo trova per i campi la fanciulla fidanzata e facendole violenza pecca con lei, allora dovrà morire soltanto l'uomo che ha peccato con lei (Dt 22, 25). l'uomo che ha peccato con lei darà al padre della fanciulla cinquanta sicli d'argento; essa sarà sua moglie, per il fatto che egli l'ha disonorata, e non potrà ripudiarla per tutto il tempo della sua vita (Dt 22, 29). Quando avrai fatto un voto al Signore tuo Dio, non tarderai a soddisfarlo, perché il Signore tuo Dio te ne domanderebbe certo conto e in te vi sarebbe un peccato (Dt 23, 22). Ma se ti astieni dal </w:t>
      </w:r>
      <w:r w:rsidRPr="00E36191">
        <w:rPr>
          <w:rFonts w:ascii="Arial" w:eastAsia="Times New Roman" w:hAnsi="Arial"/>
          <w:i/>
          <w:iCs/>
          <w:spacing w:val="-5"/>
          <w:sz w:val="24"/>
          <w:szCs w:val="20"/>
          <w:lang w:eastAsia="it-IT"/>
        </w:rPr>
        <w:lastRenderedPageBreak/>
        <w:t xml:space="preserve">far voti non vi sarà in te peccato (Dt 23, 23). il primo marito, che l'aveva rinviata, non potrà riprenderla per moglie, dopo che essa è stata contaminata, perché sarebbe abominio agli occhi del Signore; tu non renderai colpevole di peccato il paese che il Signore tuo Dio sta per darti in eredità (Dt 24, 4). gli darai il suo salario il giorno stesso, prima che tramonti il sole, perché egli è povero lo desidera; così egli non griderà contro di te al Signore e tu non sarai in peccato (Dt 24, 15). </w:t>
      </w:r>
    </w:p>
    <w:p w14:paraId="0B7E717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Non si metteranno a morte i padri per una colpa dei figli, né si metteranno a morte i figli per una colpa dei padri; ognuno sarà messo a morte per il proprio peccato (Dt 24, 16). Israele ha peccato. Essi hanno trasgredito l'alleanza che avevo loro prescritto e hanno preso ciò che era votato allo sterminio: hanno rubato, hanno dissimulato e messo nei loro sacchi! (Gs 7, 11). Rispose Acan a Giosuè: "In verità, proprio io ho peccato contro il Signore, Dio di Israele, e ho fatto questo e quest'altro (Gs 7, 20). Allora gli Israeliti gridarono al Signore: "Abbiamo peccato contro di te, perché abbiamo abbandonato il nostro Dio e abbiamo servito i Baal" (Gdc 10, 10). Gli Israeliti dissero al Signore: "Abbiamo peccato; fa’ di noi ciò che ti piace; soltanto, liberaci in questo giorno" (Gdc 10, 15). Quando i loro padri o i loro fratelli verranno a discutere con voi, direte loro: Concedetele a noi: abbiamo preso ciascuno una donna come in battaglia... ma se ce le aveste date voi stessi, allora avreste peccato" (Gdc 21, 22). Così il peccato di quei giovani era molto grande davanti al Signore perché disonoravano l'offerta del Signore (1Sam 2, 17). </w:t>
      </w:r>
    </w:p>
    <w:p w14:paraId="0CD3EA6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Si radunarono pertanto in Mizpa, attinsero acqua, la sparsero davanti al Signore e digiunarono in quel giorno, dicendo: "Abbiamo peccato contro il Signore!". A Mizpa Samuele fu giudice degli Israeliti (1Sam 7, 6). Essi gridarono al Signore: Abbiamo peccato, perché abbiamo abbandonato il Signore e abbiamo servito i Baal e le Astarti! Ma ora liberaci dalle mani dei nostri nemici e serviremo te (1Sam 12, 10). Non è forse questo il tempo della mietitura del grano? Ma io griderò al Signore ed Egli manderà tuoni e pioggia. Così vi persuaderete e constaterete che grande è il peccato che avete fatto davanti al Signore chiedendo un re per voi" (1Sam 12, 17). Tutto il popolo perciò disse a Samuele: "Prega il Signore tuo Dio per noi tuoi servi che non abbiamo a morire, poiché abbiamo aggiunto a tutti i nostri errori il peccato di aver chiesto per noi un re" (1Sam 12, 19). </w:t>
      </w:r>
    </w:p>
    <w:p w14:paraId="38D3404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Allora Saul disse: "Accostatevi qui voi tutti capi del popolo. Cercate ed esaminate da chi sia stato commesso oggi il peccato (1Sam 14, 38). … poiché peccato di divinazione è la ribellione, e iniquità e terafim l'insubordinazione. Perché hai rigettato la parola del Signore, Egli ti ha rigettato come re" (1Sam 15, 23). Saul disse allora a Samuele: "Ho peccato per avere trasgredito il comando del Signore e i tuoi ordini, mentre ho temuto il popolo e ho ascoltato la sua voce (1Sam 15, 24). Ma ora, perdona il mio peccato e ritorna con me, perché mi prostri al Signore" (1Sam 15, 25). Saul disse: "Ho peccato sì, ma onorami davanti agli anziani del mio popolo e davanti a Israele; ritorna con me perché mi prostri al Signore tuo Dio" (1Sam 15, 30). Giònata parlò difatti a Saul suo padre in favore di Davide e gli disse: "Non si renda colpevole il re contro il suo </w:t>
      </w:r>
      <w:r w:rsidRPr="00E36191">
        <w:rPr>
          <w:rFonts w:ascii="Arial" w:eastAsia="Times New Roman" w:hAnsi="Arial"/>
          <w:i/>
          <w:iCs/>
          <w:spacing w:val="-5"/>
          <w:sz w:val="24"/>
          <w:szCs w:val="20"/>
          <w:lang w:eastAsia="it-IT"/>
        </w:rPr>
        <w:lastRenderedPageBreak/>
        <w:t xml:space="preserve">servo Davide, che non ha peccato contro di te, che anzi ti ha reso un servizio molto grande (1Sam 19, 4). </w:t>
      </w:r>
    </w:p>
    <w:p w14:paraId="1B56217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Guarda, padre mio, il lembo del tuo mantello nella mia mano: quando ho staccato questo lembo dal tuo mantello nella caverna, vedi che non ti ho ucciso. Riconosci dunque e vedi che non c'è in me alcun disegno iniquo né ribellione, né ho peccato contro di te; invece tu vai insidiando la mia vita per sopprimerla (1Sam 24, 12). Il re rispose: "Ho peccato, ritorna, Davide figlio mio. Non ti farò più del male, perché la mia vita oggi è stata tanto preziosa ai tuoi occhi. Ho agito da sciocco e mi sono molto, molto ingannato" (1Sam 26, 21). Allora Davide disse a Natan: "Ho peccato contro il Signore!". Natan rispose a Davide: "Il Signore ha perdonato il tuo peccato; tu non morirai (2Sam 12, 13). Perché il tuo servo riconosce di aver peccato ed ecco, oggi, primo di tutta la casa di Giuseppe, sono sceso incontro al re mio signore" (2Sam 19, 21). Ma dopo che Davide ebbe fatto il censimento del popolo, provò rimorso in cuore e disse al Signore: "Ho peccato molto per quanto ho fatto; ma ora, Signore, perdona l'iniquità del tuo servo, poiché io ho commesso una grande stoltezza" (2Sam 24, 10). Davide, vedendo l'angelo che colpiva il popolo, disse al Signore: "Io ho peccato; io ho agito da iniquo; ma queste pecore che hanno fatto? La tua mano venga contro di me e contro la casa di mio padre!" (2Sam 24, 17). </w:t>
      </w:r>
    </w:p>
    <w:p w14:paraId="524D954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Ora non lasciare impunito il suo peccato. Sei saggio e sai come trattarlo. Farai scendere la sua canizie agli inferi con morte violenta" (1Re 2, 9). Quando il tuo popolo Israele sarà sconfitto di fronte al nemico perché ha peccato contro di te, se si rivolge a te, se loda il tuo nome, se ti prega e ti supplica in questo tempio (1Re 8, 33). tu ascolta dal cielo, perdona il peccato di Israele tuo popolo e fallo tornare nel paese che hai dato ai suoi padri (1Re 8, 34). Quando si chiuderà il cielo e non ci sarà pioggia perché hanno peccato contro di te, se ti pregano in questo luogo, se lodano il tuo nome e si convertono dal loro peccato perché tu li hai umiliati (1Re 8, 35). tu ascolta dal cielo e perdona il peccato dei tuoi servi e di Israele tuo popolo, ai quali indicherai la strada buona su cui camminare, e concedi la pioggia alla terra che hai dato in eredità al tuo popolo (1Re 8, 36). se nel paese in cui saranno deportati rientreranno in se stessi e faranno ritorno a te supplicandoti nel paese della loro prigionia, dicendo: Abbiamo peccato, abbiamo agito da malvagi e da empi (1Re 8, 47). </w:t>
      </w:r>
    </w:p>
    <w:p w14:paraId="0564017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Perdona al tuo popolo, che ha peccato contro di te, tutte le ribellioni di cui si è reso colpevole verso di te, fa’ che i suoi deportatori gli usino misericordia (1Re 8, 50). Questo fatto portò al peccato; il popolo, infatti, andava sino a Dan per prostrarsi davanti a uno di quelli (1Re 12, 30). Tale condotta costituì, per la casa di Geroboamo, il peccato che ne provocò la distruzione e lo sterminio dalla terra (1Re 13, 34). Egli fece ciò che è male agli occhi del Signore, imitando la condotta di suo padre e il peccato che questi aveva fatto commettere a Israele (1Re 15, 26). Fece ciò che è male agli occhi del Signore, imitando la condotta di Geroboamo e il peccato che questi aveva fatto commettere a Israele (1Re 15, 34). Ciò avvenne a causa del peccato che egli aveva commesso compiendo ciò che è male agli occhi del Signore, imitando la condotta di Geroboamo e il peccato con </w:t>
      </w:r>
      <w:r w:rsidRPr="00E36191">
        <w:rPr>
          <w:rFonts w:ascii="Arial" w:eastAsia="Times New Roman" w:hAnsi="Arial"/>
          <w:i/>
          <w:iCs/>
          <w:spacing w:val="-5"/>
          <w:sz w:val="24"/>
          <w:szCs w:val="20"/>
          <w:lang w:eastAsia="it-IT"/>
        </w:rPr>
        <w:lastRenderedPageBreak/>
        <w:t xml:space="preserve">cui aveva fatto peccare Israele (1Re 16, 19). Non gli bastò imitare il peccato di Geroboamo figlio di Nebat; ma prese anche in moglie Gezabele figlia di Et-Baal, re di quelli di Sidone, e si mise a servire Baal e a prostrarsi davanti a lui (1Re 16, 31). </w:t>
      </w:r>
    </w:p>
    <w:p w14:paraId="6897CDD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Ma restò legato, senza allontanarsene, al peccato che Geroboamo, figlio di Nebat, aveva fatto commettere a Israele (2Re 3, 3). Il denaro dei sacrifici per il delitto e per il peccato non era destinato al tempio, ma era lasciato ai sacerdoti (2Re 12, 17). Fece ciò che è male agli occhi del Signore; imitò il peccato con cui Geroboamo figlio di Nebat aveva fatto peccare Israele, né mai se ne allontanò (2Re 13, 2). Ma essi non si allontanarono dal peccato che la casa di Geroboamo aveva fatto commettere a Israele; anzi lo ripeterono. Perfino il palo sacro rimase in piedi in Samaria (2Re 13, 6). Ma non uccise i figli degli assassini, secondo quanto è scritto nel libro della legge di Mosè, ove il Signore prescrive: "I padri non moriranno per i figli né i figli per i padri, perché ognuno morirà per il suo peccato" (2Re 14, 6). Ciò avvenne perché gli Israeliti avevano peccato contro il Signore loro Dio, che li aveva fatti uscire dal paese d'Egitto, liberandoli dal potere del faraone re d'Egitto; essi avevano temuto altri dei (2Re 17, 7). Difatti, quando Israele fu strappato dalla casa di Davide, e proclamò re Geroboamo, figlio di Nebat, questi allontanò Israele dal seguire il Signore e gli fece commettere un grande peccato (2Re 17, 21). Gli Israeliti imitarono in tutto il peccato commesso da Geroboamo; non se ne allontanarono (2Re 17, 22). </w:t>
      </w:r>
    </w:p>
    <w:p w14:paraId="22C0E57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Ezechia, re di Giuda, mandò a dire al re d'Assiria in Lachis: "Ho peccato; allontànati da me e io sopporterò quanto mi imporrai". Il re di Assiria impose a Ezechia re di Giuda trecento talenti d'argento e trenta talenti d'oro (2Re 18, 14). Ciò avvenne in Giuda solo per volere del Signore, che volle allontanarlo dalla sua presenza a causa del peccato di Manasse, per tutto ciò che aveva fatto (2Re 24, 3). Davide disse a Dio: "Facendo una cosa simile, ho peccato gravemente. Perdona, ti prego, l'iniquità del tuo servo, perché ho commesso una vera follia" (1Cr 21, 8). Davide disse a Dio: "Non sono forse stato io a ordinare il censimento del popolo? Io ho peccato e ho commesso il male; costoro, il gregge, che cosa hanno fatto? Signore Dio mio, sì, la tua mano infierisca su di me e sul mio casato, ma non colpisca il tuo popolo" (1Cr 21, 17). Quando il tuo popolo Israele sarà sconfitto dal nemico perché ha peccato contro di te, se si convertirà e loderà il tuo nome, pregherà e supplicherà davanti a te, in questo tempio (2Cr 6, 24). tu ascolta dal cielo, perdona il peccato del tuo popolo Israele e fallo tornare nel paese che hai concesso loro e ai loro padri (2Cr 6, 25). </w:t>
      </w:r>
    </w:p>
    <w:p w14:paraId="5D2F9B5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Quando si chiuderà il cielo e non ci sarà pioggia perché hanno peccato contro di te, se ti pregheranno in questo luogo, loderanno il tuo nome e si convertiranno dal loro peccato perché tu li avrai umiliati (2Cr 6, 26). tu ascolta dal cielo e perdona il peccato dei tuoi servi e del tuo popolo Israele, ai quali indicherai la strada buona su cui camminare, e concedi la pioggia alla terra, che hai dato in eredità al tuo popolo (2Cr 6, 27). Quando peccheranno contro di te - non c'è, infatti, nessuno senza peccato - e tu, adirato contro di loro, li consegnerai a un nemico e i loro conquistatori li </w:t>
      </w:r>
      <w:r w:rsidRPr="00E36191">
        <w:rPr>
          <w:rFonts w:ascii="Arial" w:eastAsia="Times New Roman" w:hAnsi="Arial"/>
          <w:i/>
          <w:iCs/>
          <w:spacing w:val="-5"/>
          <w:sz w:val="24"/>
          <w:szCs w:val="20"/>
          <w:lang w:eastAsia="it-IT"/>
        </w:rPr>
        <w:lastRenderedPageBreak/>
        <w:t xml:space="preserve">deporteranno in un paese lontano o vicino (2Cr 6, 36). se, nel paese in cui saranno stati deportati, rientrando in se stessi, si convertiranno a te supplicandoti nel paese della loro prigionia dicendo: Abbiamo peccato, abbiamo agito da malvagi e da empi (2Cr 6, 37). tu ascolta dal cielo, luogo della tua dimora, la loro preghiera e la loro supplica e rendi loro giustizia. Perdona al tuo popolo che ha peccato contro di te (2Cr 6, 39). se il mio popolo, sul quale è stato invocato il mio nome, si umilierà, pregherà e ricercherà il mio volto, perdonerò il suo peccato e risanerò il suo paese (2Cr 7, 14). Ma non uccise i loro figli, perché sta scritto nel libro della legge di Mosè il comando del Signore: "I padri non moriranno per i figli, né i figli per i padri, ma ognuno morirà per il suo peccato" (2Cr 25, 4). </w:t>
      </w:r>
    </w:p>
    <w:p w14:paraId="0667FAC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 sacerdoti li scannarono e ne sparsero il sangue - sacrificio per il peccato - sull'altare in espiazione per tutto Israele, perché il re aveva ordinato l'olocausto e il sacrificio espiatorio per tutto Israele (2Cr 29, 24). Ma il popolo è numeroso e siamo al tempo delle piogge; non è possibile restare all'aperto. D'altra parte non è lavoro di un giorno o di due, perché siamo in molti ad aver peccato in questa materia (Esd 10, 13). siano i tuoi orecchi attenti, i tuoi occhi aperti per ascoltare la preghiera del tuo servo; io prego ora davanti a te giorno e notte per gli Israeliti, tuoi servi, confessando i peccati, che noi Israeliti abbiamo commesso contro di te; anch'io e la casa di mio padre abbiamo peccato (Ne 1, 6). Non coprire la loro iniquità e non sia cancellato dalla tua vista il loro peccato, perché hanno offeso i costruttori (Ne 3, 37). Dissi: "Salomone, re d'Israele, non ha forse peccato appunto in questo? Certo fra le molte nazioni non ci fu un re simile a lui; era amato dal suo Dio e Dio l'aveva fatto re di tutto Israele; eppure le donne straniere fecero peccare anche lui (Ne 13, 26). Violando i tuoi comandi, abbiamo peccato davanti a te. Tu hai lasciato che ci spogliassero dei beni; ci hai abbandonati alla prigionia, alla morte e ad essere la favola, lo scherno, il disprezzo di tutte le genti, tra le quali ci hai dispersi (Tb 3, 4). Non temere se siamo diventati poveri. Tu avrai una grande ricchezza se avrai il timor di Dio, se rifuggirai da ogni peccato e farai ciò che piace al Signore Dio tuo" (Tb 4, 21). </w:t>
      </w:r>
    </w:p>
    <w:p w14:paraId="5E0D774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L'elemosina salva dalla morte e purifica da ogni peccato. Coloro che fanno l'elemosina godranno lunga vita (Tb 12, 9). Coloro che commettono il peccato e l'ingiustizia sono nemici della propria vita (Tb 12, 10). 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l'ingiustizia spariranno da tutta la terra (Tb 14, 7). Ora, mio sovrano e signore, se vi è qualche aberrazione in questo popolo perché ha peccato contro il suo Dio, se cioè ci accorgiamo che c'è in mezzo a loro questo inciampo, avanziamo e diamo loro battaglia (Gdt 5, 20). Perciò, signore sovrano, non trascurare le sue parole, ma imprimile bene nella tua memoria perché sono vere: realmente il nostro popolo non sarà punito e non prevarrà la spada contro di lui, se non avrà peccato contro il suo Dio (Gdt 11, 10). Ora perché il mio signore non resti deluso </w:t>
      </w:r>
      <w:r w:rsidRPr="00E36191">
        <w:rPr>
          <w:rFonts w:ascii="Arial" w:eastAsia="Times New Roman" w:hAnsi="Arial"/>
          <w:i/>
          <w:iCs/>
          <w:spacing w:val="-5"/>
          <w:sz w:val="24"/>
          <w:szCs w:val="20"/>
          <w:lang w:eastAsia="it-IT"/>
        </w:rPr>
        <w:lastRenderedPageBreak/>
        <w:t xml:space="preserve">e a mani vuote, sappia che si avventerà la morte contro di loro, perché li stringe il peccato per il quale provocheranno l'ira del loro Dio appena compiranno un gesto inconsulto (Gdt 11, 11). </w:t>
      </w:r>
    </w:p>
    <w:p w14:paraId="45A5620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Ora abbiamo peccato contro di te e ci hai messi nelle mani dei nostri nemici, per aver noi dato gloria ai loro dei. Tu sei giusto, Signore! (Est 4, 17n). Mosè aveva detto: Poiché non è stata mangiata la vittima offerta per il peccato, essa è stata consumata (2Mac 2, 11). Dopo di lui presero il sesto; mentre stava per morire, egli disse: "Non illuderti stoltamente; noi soffriamo queste cose per causa nostra, perché abbiamo peccato contro il nostro Dio; perciò ci succedono cose che muovono a meraviglia (2Mac 7, 18). ricorsero alla preghiera, supplicando che il peccato commesso fosse pienamente perdonato. Il nobile Giuda esortò tutti quelli del popolo a conservarsi senza peccati, avendo visto con i propri occhi quanto era avvenuto per il peccato dei caduti (2Mac 12, 42). Ma se egli considerava la magnifica ricompensa riservata a coloro che si addormentano nella morte con sentimenti di pietà, la sua considerazione era santa e devota. Perciò egli fece offrire il sacrificio espiatorio per i morti, perché fossero assolti dal peccato (2Mac 12, 45). 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(Gb 1, 5). </w:t>
      </w:r>
    </w:p>
    <w:p w14:paraId="74AE060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Se ho peccato, che cosa ti ho fatto, o custode dell'uomo? Perché m'hai preso a bersaglio e ti son diventato di peso? (Gb 7, 20). Perché non cancelli il mio peccato e non dimentichi la mia iniquità? Ben presto giacerò nella polvere, mi cercherai, ma più non sarò! (Gb 7, 21). Se i tuoi figli hanno peccato contro di lui, li ha messi in balìa della loro iniquità (Gb 8, 4). perché tu debba scrutare la mia colpa e frugare il mio peccato (Gb 10, 6). Quante sono le mie colpe e i miei peccati? Fammi conoscere il mio misfatto e il mio peccato (Gb 13, 23). Mentre ora tu conti i miei passi non spieresti più il mio peccato (Gb 14, 16). "Puro son io, senza peccato, io sono mondo, non ho colpa (Gb 33, 9). Egli si rivolgerà agli uomini e dirà: "Avevo peccato e violato la giustizia, ma egli non mi ha punito per quel che meritavo (Gb 33, 27). se ho peccato, mostramelo; se ho commesso l'iniquità, non lo farò più"? (Gb 34, 32). perché aggiunge al suo peccato la rivolta, in mezzo a noi batte le mani e moltiplica le parole contro Dio (Gb 34, 37). O quando hai detto: "Che te ne importa? Che utilità ne ho dal mio peccato"? (Gb 35, 3). Punisci il suo peccato e più non lo trovi (Sal 9, 36). </w:t>
      </w:r>
    </w:p>
    <w:p w14:paraId="5329F47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Anche dall'orgoglio salva il tuo servo perché su di me non abbia potere; allora sarò irreprensibile, sarò puro dal grande peccato (Sal 18, 14). Per il tuo nome, Signore, perdona il mio peccato anche se grande (Sal 24, 11). Di Davide. Maskil. Beato l'uomo a cui è rimessa la colpa, e perdonato il peccato (Sal 31, 1). Ti ho manifestato il mio peccato, non ho tenuto nascosto il mio errore. Ho detto: "Confesserò al Signore le mie colpe" e tu hai rimesso la malizia del mio peccato (Sal 31, 5). Nel cuore dell'empio parla il peccato, davanti ai suoi occhi non c'è timor di Dio (Sal 35, 2). Ecco, confesso la mia colpa, sono in ansia per il mio peccato (Sal 37, 19). </w:t>
      </w:r>
      <w:r w:rsidRPr="00E36191">
        <w:rPr>
          <w:rFonts w:ascii="Arial" w:eastAsia="Times New Roman" w:hAnsi="Arial"/>
          <w:i/>
          <w:iCs/>
          <w:spacing w:val="-5"/>
          <w:sz w:val="24"/>
          <w:szCs w:val="20"/>
          <w:lang w:eastAsia="it-IT"/>
        </w:rPr>
        <w:lastRenderedPageBreak/>
        <w:t xml:space="preserve">Castigando il suo peccato tu correggi l'uomo, corrodi come tarlo i suoi tesori. Ogni uomo non è che un soffio (Sal 38, 12). Io ho detto: "Pietà di me, Signore; risanami, contro di te ho peccato" (Sal 40, 5). </w:t>
      </w:r>
    </w:p>
    <w:p w14:paraId="0B943C7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Quando venne da lui il profeta Natan dopo che aveva peccato con Betsabea (Sal 50, 2). Pietà di me, o Dio, secondo la tua misericordia; nella tua grande bontà cancella il mio peccato (Sal 50, 3). Lavami da tutte le mie colpe, mondami dal mio peccato (Sal 50, 4). Riconosco la mia colpa, il mio peccato mi sta sempre dinanzi (Sal 50, 5). Contro di te, contro te solo ho peccato, quello che è male ai tuoi occhi, io l'ho fatto; perciò sei giusto quando parli, retto nel tuo giudizio (Sal 50, 6). Ecco, nella colpa sono stato generato, nel peccato mi ha concepito mia madre (Sal 50, 7). Ecco, insidiano la mia vita, contro di me si avventano i potenti. Signore, non c'è colpa in me, non c'è peccato (Sal 58, 4). Peccato è la parola delle loro labbra, cadano nel laccio del loro orgoglio per le bestemmie e le menzogne che pronunziano (Sal 58, 13). punirò con la verga il loro peccato e con flagelli la loro colpa (Sal 88, 33). Abbiamo peccato come i nostri padri, abbiamo fatto il male, siamo stati empi (Sal 105, 6). </w:t>
      </w:r>
    </w:p>
    <w:p w14:paraId="50DF924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L'iniquità dei suoi padri sia ricordata al Signore, il peccato di sua madre non sia mai cancellato (Sal 108, 14). Conservo nel cuore le tue parole per non offenderti con il peccato (Sal 118, 11). L'empio è preda delle sue iniquità, è catturato con le funi del suo peccato (Pr 5, 22). Nel peccato delle sue labbra si impiglia il malvagio, ma il giusto sfuggirà a tale angoscia (Pr 12, 13). La giustizia custodisce chi ha una condotta integra, il peccato manda in rovina l'empio (Pr 13, 6). La giustizia fa onore a una nazione, ma il peccato segna il declino dei popoli (Pr 14, 34). Chi può dire: "Ho purificato il cuore, sono mondo dal mio peccato?" (Pr 20, 9). Occhi alteri e cuore superbo, lucerna degli empi, è il peccato (Pr 21, 4). Il proposito dello stolto è il peccato e lo spavaldo è l'abominio degli uomini (Pr 24, 9). Chi deruba il padre o la madre e dice: "Non è peccato", è compagno dell'assassino (Pr 28, 24). La sapienza non entra in un'anima che opera il male né abita in un corpo schiavo del peccato (Sap 1, 4). Essa non abbandonò il giusto venduto, ma lo preservò dal peccato (Sap 10, 13). C'è una vergogna che porta al peccato e c'è una vergogna che è onore e grazia (Sir 4, 21). Non dire: "Ho peccato, e che cosa mi è successo?", perché il Signore è paziente (Sir 5, 4). </w:t>
      </w:r>
    </w:p>
    <w:p w14:paraId="2BFB250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Non esser troppo sicuro del perdono tanto da aggiungere peccato a peccato (Sir 5, 5). Non ti impigliare due volte nel peccato, perché neppure di uno resterai impunito (Sir 7, 8). In tutte le tue opere ricordati della tua fine e non cadrai mai nel peccato (Sir 7, 36). Non insultare un uomo convertito dal peccato, ricòrdati che siamo tutti degni di pena (Sir 8, 5). Principio della superbia infatti è il peccato; chi vi si abbandona diffonde intorno a sé l'abominio. Per questo il Signore rende incredibili i suoi castighi e lo flagella sino a finirlo (Sir 10, 13). La ricchezza è buona, se è senza peccato; la povertà è cattiva a detta dell'empio (Sir 13, 24). Beato l'uomo che non ha peccato con le parole e non è tormentato dal rimorso dei peccati (Sir 14, 1). Umìliati, prima di cadere malato, e quando hai peccato, mostra il pentimento (Sir 18, 21). Un uomo saggio è circospetto </w:t>
      </w:r>
      <w:r w:rsidRPr="00E36191">
        <w:rPr>
          <w:rFonts w:ascii="Arial" w:eastAsia="Times New Roman" w:hAnsi="Arial"/>
          <w:i/>
          <w:iCs/>
          <w:spacing w:val="-5"/>
          <w:sz w:val="24"/>
          <w:szCs w:val="20"/>
          <w:lang w:eastAsia="it-IT"/>
        </w:rPr>
        <w:lastRenderedPageBreak/>
        <w:t xml:space="preserve">in ogni cosa; nei giorni del peccato si astiene dalla colpa (Sir 18, 27). C'è chi sdrucciola, ma non di proposito; e chi non ha peccato con la sua lingua? (Sir 19, 16). Figlio, hai peccato? Non farlo più e prega per le colpe passate (Sir 21, 1). Come alla vista del serpente fuggi il peccato: se ti avvicini, ti morderà. Denti di leone sono i suoi denti, capaci di distruggere vite umane (Sir 21, 2). Come uno schiavo interrogato di continuo non sarà senza lividure, così chi giura e ha sempre in bocca Dio non sarà esente da peccato (Sir 23, 10). </w:t>
      </w:r>
    </w:p>
    <w:p w14:paraId="5CC84DB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Un uomo dai molti giuramenti si riempie di iniquità; il flagello non si allontanerà dalla sua casa. Se cade in fallo, il suo peccato è su di lui; se non ne tiene conto, pecca due volte. Se giura il falso non sarà giustificato, la sua casa si riempirà di sventure (Sir 23, 11). La tua bocca non si abitui a volgarità grossolane, in esse infatti c'è motivo di peccato (Sir 23, 13). Dalla donna ha avuto inizio il peccato, per causa sua tutti moriamo (Sir 25, 24). Due cose mi serrano il cuore, la terza mi provoca all'ira: un guerriero che languisca nella miseria, uomini saggi trattati con disprezzo, chi passa dalla giustizia al peccato; il Signore lo tiene pronto per la spada (Sir 26, 19). A stento un commerciante sarà esente da colpe, un rivenditore non sarà immune dal peccato (Sir 26, 20). Fra le giunture delle pietre si conficca un piuolo, tra la compra e la vendita si insinua il peccato (Sir 27, 2). Il leone sta in agguato della preda, così il peccato di coloro che praticano l'ingiustizia (Sir 27, 10). Il discorso degli stolti è un orrore, il loro riso fra i bagordi del peccato (Sir 27, 13). Astieniti dalle risse e sarai lontano dal peccato, perché un uomo passionale attizza una rissa (Sir 28, 8). Purìficati, lavati le mani; monda il cuore da ogni peccato (Sir 38, 10). Geroboàmo figlio di Nabàt fece peccare Israele e aprì a Efraim la via del peccato; le loro colpe si moltiplicarono assai, sì da farli esiliare dal proprio paese (Sir 47, 24). La loro parzialità verso le persone li condanna ed essi ostentano il peccato come Sòdoma: non lo nascondono neppure; disgraziati! Si preparano il male da se stessi (Is 3, 9). Guai a coloro che si tirano addosso il castigo con corde da buoi e il peccato con funi da carro (Is 5, 18). Egli mi toccò la bocca e mi disse: "Ecco, questo ha toccato le tue labbra, perciò è scomparsa la tua iniquità e il tuo peccato è espiato" (Is 6, 7). Ma il Signore degli eserciti si è rivelato ai miei orecchi: "Certo non sarà espiato questo vostro peccato, finché non sarete morti", dice il Signore, Dio degli eserciti (Is 22, 14). </w:t>
      </w:r>
    </w:p>
    <w:p w14:paraId="0B5A4CF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Proprio così sarà espiata l'iniquità di Giacobbe e questo sarà tutto il frutto per la rimozione del suo peccato: mentre egli ridurrà tutte le pietre dell'altare come si fa delle pietre che si polverizzano per la calce, non erigeranno più pali sacri né altari per l'incenso (Is 27, 9). Guai a voi, figli ribelli -oracolo del Signore - che fate progetti da me non suggeriti, vi legate con alleanze che io non ho ispirate così da aggiungere peccato a peccato (Is 30, 1). Perciò io gli darò in premio le moltitudini, dei potenti egli farà bottino, perché ha consegnato se stesso alla morte ed è stato annoverato fra gli empi, mentre egli portava il peccato di molti e intercedeva per i peccatori (Is 53, 12). Su chi intendete divertirvi? Contro chi allargate la bocca e tirate fuori la lingua? Forse voi non siete figli del peccato, prole </w:t>
      </w:r>
      <w:r w:rsidRPr="00E36191">
        <w:rPr>
          <w:rFonts w:ascii="Arial" w:eastAsia="Times New Roman" w:hAnsi="Arial"/>
          <w:i/>
          <w:iCs/>
          <w:spacing w:val="-5"/>
          <w:sz w:val="24"/>
          <w:szCs w:val="20"/>
          <w:lang w:eastAsia="it-IT"/>
        </w:rPr>
        <w:lastRenderedPageBreak/>
        <w:t xml:space="preserve">bastarda? (Is 57, 4). Tu vai incontro a quanti praticano la giustizia e si ricordano delle tue vie. Ecco, tu sei adirato perché abbiamo peccato contro di te da lungo tempo e siamo stati ribelli (Is 64, 4). Eppure protesti: Io sono innocente, la sua ira è già lontana da me. Eccomi pronto a entrare in giudizio con te, perché hai detto: Non ho peccato! (Ger 2, 35). </w:t>
      </w:r>
    </w:p>
    <w:p w14:paraId="224726E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Avvolgiamoci nella nostra vergogna, la nostra confusione ci ricopra, perché abbiamo peccato contro il Signore nostro Dio, noi e i nostri padri, dalla nostra giovinezza fino ad oggi; non abbiamo ascoltato la voce del Signore nostro Dio" (Ger 3, 25). "Perché ce ne stiamo seduti? Riunitevi, entriamo nelle fortezze e moriamo in esse, poiché il Signore nostro Dio ci fa perire. Egli ci fa bere acque avvelenate, perché abbiamo peccato contro di lui (Ger 8, 14). "Se le nostre iniquità testimoniano contro di noi, Signore, agisci per il tuo nome! Certo, sono molte le nostre infedeltà, abbiamo peccato contro di te (Ger 14, 7). Riconosciamo, Signore, la nostra iniquità, l'iniquità dei nostri padri: abbiamo peccato contro di te (Ger 14, 20). Innanzi tutto ripagherò due volte la loro iniquità e il loro peccato, perché hanno profanato il mio paese con i cadaveri dei loro idoli e hanno riempito la mia eredità con i loro abomini" (Ger 16, 18). Il peccato di Giuda è scritto con uno stilo di ferro, con una punta di diamante è inciso sulla tavola del loro cuore e sugli angoli dei loro altari (Ger 17, 1). </w:t>
      </w:r>
    </w:p>
    <w:p w14:paraId="1EAD165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Ma tu conosci, Signore, ogni loro progetto di morte contro di me; non lasciare impunita la loro iniquità e non cancellare il loro peccato dalla tua presenza. Inciampino alla tua presenza; al momento del tuo sdegno agisci contro di essi! (Ger 18, 23). Non dovranno più istruirsi gli uni gli altri, dicendo: Riconoscete il Signore, perché tutti mi conosceranno, dal più piccolo al più grande, dice il Signore; poiché io perdonerò la loro iniquità e non mi ricorderò più del loro peccato" (Ger 31, 34). Li purificherò da tutta l'iniquità con cui hanno peccato contro di me e perdonerò tutte le iniquità che han commesso verso di me e per cui si sono ribellati contro di me (Ger 33, 8). il Signore l'ha mandata, compiendo quanto aveva minacciato, perché voi avete peccato contro il Signore e non avete ascoltato la sua voce; perciò vi è capitata una cosa simile (Ger 40, 3). </w:t>
      </w:r>
    </w:p>
    <w:p w14:paraId="713F8D1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Per il fatto che voi avete bruciato incenso e avete peccato contro il Signore, non avete ascoltato la voce del Signore e non avete camminato secondo la sua legge, i suoi decreti e i suoi statuti, per questo vi è capitata questa sventura, come oggi si vede" (Ger 44, 23). Quanti le trovavano, le divoravano e i loro nemici dicevano: Non commettiamo nessun delitto, perché essi hanno peccato contro il Signore, pascolo di giustizia e speranza dei loro padri (Ger 50, 7). Disponetevi intorno a Babilonia, voi tutti che tendete l'arco; tirate contro di essa, non risparmiate le frecce, poiché essa ha peccato contro il Signore (Ger 50, 14). Gerusalemme ha peccato gravemente, per questo è divenuta un panno immondo; quanti la onoravano la disprezzano, perché hanno visto la sua nudità; anch'essa sospira e si volge indietro (Lam 1, 8). Abbiamo peccato e siamo stati ribelli; tu non ci hai perdonato (Lam 3, 42). Grande è stata l'iniquità della figlia del mio popolo, maggiore del peccato di Sòdoma, la quale fu distrutta in un attimo, senza fatica di mani (Lam 4, 6). E' caduta la corona dalla </w:t>
      </w:r>
      <w:r w:rsidRPr="00E36191">
        <w:rPr>
          <w:rFonts w:ascii="Arial" w:eastAsia="Times New Roman" w:hAnsi="Arial"/>
          <w:i/>
          <w:iCs/>
          <w:spacing w:val="-5"/>
          <w:sz w:val="24"/>
          <w:szCs w:val="20"/>
          <w:lang w:eastAsia="it-IT"/>
        </w:rPr>
        <w:lastRenderedPageBreak/>
        <w:t xml:space="preserve">nostra testa; guai a noi, perché abbiamo peccato! (Lam 5, 16). noi abbiamo peccato, siamo stati empi, abbiamo trasgredito, Signore Dio nostro, i tuoi comandamenti (Bar 2, 12). </w:t>
      </w:r>
    </w:p>
    <w:p w14:paraId="2E151BC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Ascolta, Signore, abbi pietà, perché abbiamo peccato contro di te (Bar 3, 2). Signore onnipotente, Dio d'Israele, ascolta dunque la supplica dei morti d'Israele, dei figli di coloro che hanno peccato contro di te: essi non hanno ascoltato la voce del Signore loro Dio e a noi si sono attaccati questi mali (Bar 3, 4). Per questo tu hai riempito i nostri cuori del tuo timore perché invocassimo il tuo nome. Noi ti lodiamo ora nell'esilio, poiché abbiamo allontanato dal cuore tutta l'iniquità dei nostri padri, i quali hanno peccato contro di te (Bar 3, 7). Mi disse: "Figlio dell'uomo, io ti mando agli Israeliti, a un popolo di ribelli, che si sono rivoltati contro di me. Essi e i loro padri hanno peccato contro di me fino ad oggi (Ez 2, 3). Ma se tu ammonisci il malvagio ed egli non si allontana dalla sua malvagità e dalla sua perversa condotta, egli morirà per il suo peccato, ma tu ti sarai salvato (Ez 3, 19). 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Getteranno l'argento per le strade e il loro oro si cambierà in immondizia, con esso non si sfameranno, non si riempiranno il ventre, perché è stato per loro causa di peccato (Ez 7, 19). </w:t>
      </w:r>
    </w:p>
    <w:p w14:paraId="7AD85CF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Samaria non ha peccato la metà di quanto hai peccato tu. Tu hai moltiplicato le tue nefandezze più di loro, le tue sorelle, tanto da farle apparire giuste, con tutte le nefandezze che hai commesse (Ez 16, 51). Colui che ha peccato e non altri deve morire; il figlio non sconta l'iniquità del padre, né il padre l'iniquità del figlio. Al giusto sarà accreditata la sua giustizia e al malvagio la sua malvagità (Ez 18, 20). 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Non si contamineranno più con i loro idoli, con i loro abomini e con tutte le loro iniquità; li libererò da tutte le ribellioni con cui hanno peccato; li purificherò e saranno il mio popolo e io sarò il loro Dio (Ez 37, 23). Il secondo giorno offrirai, per il peccato, un capro senza difetto e farai la purificazione dell'altare come hai fatto con il giovenco (Ez 43, 22). Per sette giorni sacrificherai per il peccato un capro al giorno e verrà offerto anche un giovenco e un montone del gregge senza difetti (Ez 43, 25). </w:t>
      </w:r>
    </w:p>
    <w:p w14:paraId="5973533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Poiché l'hanno servito davanti ai suoi idoli e sono stati per la gente d'Israele occasione di peccato, perciò io ho alzato la mano su di loro - parola del Signore Dio - ed essi sconteranno la loro iniquità (Ez 44, 12). Il sacerdote prenderà il sangue della vittima per il peccato e lo metterà sugli stipiti del tempio e sui quattro angoli dello zoccolo dell'altare e sugli stipiti delle porte dell'atrio interno (Ez 45, 19). Lo stesso farà il sette del mese per chi abbia peccato per errore o per ignoranza: così purificherete il tempio (Ez 45, 20). In quel giorno il principe offrirà, per sé e per tutto il </w:t>
      </w:r>
      <w:r w:rsidRPr="00E36191">
        <w:rPr>
          <w:rFonts w:ascii="Arial" w:eastAsia="Times New Roman" w:hAnsi="Arial"/>
          <w:i/>
          <w:iCs/>
          <w:spacing w:val="-5"/>
          <w:sz w:val="24"/>
          <w:szCs w:val="20"/>
          <w:lang w:eastAsia="it-IT"/>
        </w:rPr>
        <w:lastRenderedPageBreak/>
        <w:t>popolo del paese, un giovenco per il peccato (Ez 45, 22). e i sette giorni della festa offrirà in olocausto al Signore sette giovenchi e sette montoni, senza difetti, in ognuno dei sette giorni, e un capro in sacrificio per il peccato, ogni giorno (Ez 45, 23). poiché noi abbiamo peccato, abbiamo agito da iniqui, allontanandoci da te, abbiamo mancato in ogni modo. Non abbiamo obbedito ai tuoi comandamenti (Dn 3, 29).</w:t>
      </w:r>
    </w:p>
    <w:p w14:paraId="384D070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In luogo del sacrificio quotidiano fu posto il peccato e fu gettata a terra la verità; ciò esso fece e vi riuscì (Dn 8, 12). abbiamo peccato e abbiamo operato da malvagi e da empi, siamo stati ribelli, ci siamo allontanati dai tuoi comandamenti e dalle tue leggi! (Dn 9, 5). Signore, la vergogna sul volto a noi, ai nostri re, ai nostri prìncipi, ai nostri padri, perché abbiamo peccato contro di te (Dn 9, 8). Tutto Israele ha trasgredito la tua legge, s'è allontanato per non ascoltare la tua voce; così si è riversata su di noi l'esecrazione scritta nella legge di Mosè, servo di Dio, perché abbiamo peccato contro di lui (Dn 9, 11). Signore Dio nostro, che hai fatto uscire il tuo popolo dall'Egitto con mano forte e ti sei fatto un nome, come è oggi, noi abbiamo peccato, abbiamo agito da empi (Dn 9, 15). Mentre io stavo ancora parlando e pregavo e confessavo il mio peccato e quello del mio popolo Israele e presentavo la supplica al Signore Dio mio per il monte santo del mio Dio (Dn 9, 20). Tutti hanno peccato contro di me; cambierò la loro gloria in vituperio (Os 4, 7). </w:t>
      </w:r>
    </w:p>
    <w:p w14:paraId="7E13766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Essi si nutrono del peccato del mio popolo e sono avidi della sua iniquità (Os 4, 8). Efraim ha moltiplicato gli altari, ma gli altari sono diventati per lui un'occasione di peccato (Os 8, 11). Le alture dell'iniquità, peccato d'Israele, saranno distrutte, spine e rovi cresceranno sui loro altari; diranno ai monti: "Copriteci" e ai colli: "Cadete su di noi" (Os 10, 8). Fin dai giorni di Gàbaa tu hai peccato, Israele. Là si fermarono, e la battaglia non li raggiungerà forse in Gàbaa contro i figli dell'iniquità? (Os 10, 9). Efraim ha detto: "Sono ricco, mi son fatto una fortuna; malgrado tutti i miei guadagni non troveranno motivo di peccato per me" (Os 12, 9). L'iniquità di Efraim è chiusa in luogo sicuro, il suo peccato è ben custodito (Os 13, 12). Quelli che giurano per il peccato di Samaria e dicono: "Per la vita del tuo dio, Dan!" oppure: "Per la vita del tuo diletto, Bersabea!", cadranno senza più rialzarsi! (Am 8, 14). Tutto ciò per l'infedeltà di Giacobbe e per i peccati della casa di Israele. Qual è l'infedeltà di Giacobbe? Non è forse Samaria? Qual è il peccato di Giuda? Non è forse Gerusalemme? (Mi 1, 5). Attacca i destrieri al carro, o abitante di Lachis! Essa fu l'inizio del peccato per la figlia di Sion, poiché in te sono state trovate le infedeltà d'Israele (Mi 1, 13). Mentre io son pieno di forza con lo spirito del Signore, di giustizia e di coraggio, per annunziare a Giacobbe le sue colpe, a Israele il suo peccato (Mi 3, 8). </w:t>
      </w:r>
    </w:p>
    <w:p w14:paraId="4BB2259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Gradirà il Signore le migliaia di montoni e torrenti di olio a miriadi? Gli offrirò forse il mio primogenito per la mia colpa, il frutto delle mie viscere per il mio peccato? (Mi 6, 7). Sopporterò lo sdegno del Signore perché ho peccato contro di lui, finché egli tratti la mia causa e mi renda ragione, finché mi faccia uscire alla luce e io veda la sua giustizia (Mi 7, 9). Qual dio è come te, che toglie l'iniquità e perdona il peccato al resto della sua </w:t>
      </w:r>
      <w:r w:rsidRPr="00E36191">
        <w:rPr>
          <w:rFonts w:ascii="Arial" w:eastAsia="Times New Roman" w:hAnsi="Arial"/>
          <w:i/>
          <w:iCs/>
          <w:spacing w:val="-5"/>
          <w:sz w:val="24"/>
          <w:szCs w:val="20"/>
          <w:lang w:eastAsia="it-IT"/>
        </w:rPr>
        <w:lastRenderedPageBreak/>
        <w:t xml:space="preserve">eredità; che non serba per sempre l'ira, ma si compiace d'usar misericordia? (Mi 7, 18). Metterò gli uomini in angoscia e cammineranno come ciechi, perché han peccato contro il Signore; il loro sangue sarà sparso come polvere e le loro viscere come escrementi (Sof 1, 17). … il quale prese a dire a coloro che gli stavano intorno: "Toglietegli quelle vesti immonde". Poi disse a Giosuè: "Ecco, io ti tolgo di dosso il peccato; fatti rivestire di abiti da festa" (Zc 3, 4). In quel giorno vi sarà per la casa di Davide e per gli abitanti di Gerusalemme una sorgente zampillante per lavare il peccato e l'impurità (Zc 13, 1). Perciò io vi dico: Qualunque peccato e bestemmia sarà perdonata agli uomini, ma la bestemmia contro lo Spirito non sarà perdonata (Mt 12, 31). dicendo: "Ho peccato, perché ho tradito sangue innocente". Ma quelli dissero: "Che ci riguarda? Veditela tu!" (Mt 27, 4). Mi leverò e andrò da mio padre e gli dirò: Padre, ho peccato contro il Cielo e contro di te (Lc 15, 18). Il figlio gli disse: Padre, ho peccato contro il Cielo e contro di te; non sono più degno di esser chiamato tuo figlio (Lc 15, 21). Il giorno dopo, Giovanni vedendo Gesù venire verso di lui disse: "Ecco l'agnello di Dio, ecco colui che toglie il peccato del mondo! (Gv 1, 29). E siccome insistevano nell'interrogarlo, alzò il capo e disse loro: "Chi di voi è senza peccato, scagli per primo la pietra contro di lei" (Gv 8, 7). Di nuovo Gesù disse loro: "Io vado e voi mi cercherete, ma morirete nel vostro peccato. Dove vado io, voi non potete venire" (Gv 8, 21). Gesù rispose: "In verità, in verità vi dico: chiunque commette il peccato è schiavo del peccato (Gv 8, 34). </w:t>
      </w:r>
    </w:p>
    <w:p w14:paraId="0C59A39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Chi di voi può convincermi di peccato? Se dico la verità, perché non mi credete? (Gv 8, 46). e i suoi discepoli lo interrogarono: "Rabbì, chi ha peccato, lui o i suoi genitori, perché egli nascesse cieco?" (Gv 9, 2). Rispose Gesù: "Né lui ha peccato né i suoi genitori, ma è così perché si manifestassero in lui le opere di Dio (Gv 9, 3). Gesù rispose loro: "Se foste ciechi, non avreste alcun peccato; ma siccome dite: Noi vediamo, il vostro peccato rimane" (Gv 9, 41). Se non fossi venuto e non avessi parlato loro, non avrebbero alcun peccato; ma ora non hanno scusa per il loro peccato (Gv 15, 22). Se non avessi fatto in mezzo a loro opere che nessun altro mai ha fatto, non avrebbero alcun peccato; ora invece hanno visto e hanno odiato me e il Padre mio (Gv 15, 24). E quando sarà venuto, egli convincerà il mondo quanto al peccato, alla giustizia e al giudizio (Gv 16, 8). Quanto al peccato, perché non credono in me (Gv 16, 9). Tutti quelli che hanno peccato senza la legge, periranno anche senza la legge; quanti invece hanno peccato sotto la legge, saranno giudicati con la legge (Rm 2, 12). Che dunque? Dobbiamo noi ritenerci superiori? Niente affatto! Abbiamo infatti dimostrato precedentemente che Giudei e Greci, tutti, sono sotto il dominio del peccato (Rm 3, 9). </w:t>
      </w:r>
    </w:p>
    <w:p w14:paraId="65E4DFF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Infatti in virtù delle opere della legge nessun uomo sarà giustificato davanti a lui, perché per mezzo della legge si ha solo la conoscenza del peccato (Rm 3, 20). tutti hanno peccato e sono privi della gloria di Dio (Rm 3, 23). beato l'uomo al quale il Signore non mette in conto il peccato! (Rm 4, 8). Quindi, come a causa di un solo uomo il peccato è entrato nel mondo e con il peccato la morte, così anche la morte ha raggiunto tutti gli uomini, </w:t>
      </w:r>
      <w:r w:rsidRPr="00E36191">
        <w:rPr>
          <w:rFonts w:ascii="Arial" w:eastAsia="Times New Roman" w:hAnsi="Arial"/>
          <w:i/>
          <w:iCs/>
          <w:spacing w:val="-5"/>
          <w:sz w:val="24"/>
          <w:szCs w:val="20"/>
          <w:lang w:eastAsia="it-IT"/>
        </w:rPr>
        <w:lastRenderedPageBreak/>
        <w:t xml:space="preserve">perché tutti hanno peccato (Rm 5, 12). Fino alla legge infatti c'era peccato nel mondo e, anche se il peccato non può essere imputato quando manca la legge (Rm 5, 13). la morte regnò da Adamo fino a Mosè anche su quelli che non avevano peccato con una trasgressione simile a quella di Adamo, il quale è figura di colui che doveva venire (Rm 5, 14). E non è accaduto per il dono di grazia come per il peccato di uno solo: il giudizio partì da un solo atto per la condanna, il dono di grazia invece da molte cadute per la giustificazione (Rm 5, 16). La legge poi sopraggiunse a dare piena coscienza della caduta, ma laddove è abbondato il peccato, ha sovrabbondato la grazia (Rm 5, 20). perché come il peccato aveva regnato con la morte, così regni anche la grazia con la giustizia per la vita eterna, per mezzo di Gesù Cristo nostro Signore (Rm 5, 21). </w:t>
      </w:r>
    </w:p>
    <w:p w14:paraId="1871155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Che diremo dunque? Continuiamo a restare nel peccato perché abbondi la grazia? (Rm 6, 1). E' assurdo! Noi che già siamo morti al peccato, come potremo ancora vivere nel peccato? (Rm 6, 2). Sappiamo bene che il nostro uomo vecchio è stato crocifisso con lui, perché fosse distrutto il corpo del peccato, e noi non fossimo più schiavi del peccato (Rm 6, 6). Infatti chi è morto, è ormai libero dal peccato (Rm 6, 7). Per quanto riguarda la sua morte, egli morì al peccato una volta per tutte; ora invece per il fatto che egli vive, vive per Dio (Rm 6, 10). Così anche voi consideratevi morti al peccato, ma viventi per Dio, in Cristo Gesù (Rm 6, 11). Non regni più dunque il peccato nel vostro corpo mortale, sì da sottomettervi ai suoi desideri (Rm 6, 12). non offrite le vostre membra come strumenti di ingiustizia al peccato, ma offrite voi stessi a Dio come vivi, tornati dai morti e le vostre membra come strumenti di giustizia per Dio (Rm 6, 13). Il peccato infatti non dominerà più su di voi poiché non siete più sotto la legge, ma sotto la grazia (Rm 6, 14). Non sapete voi che, se vi mettete a servizio di qualcuno come schiavi per obbedirgli, siete schiavi di colui al quale servite: sia del peccato che porta alla morte, sia dell'obbedienza che conduce alla giustizia? (Rm 6, 16). </w:t>
      </w:r>
    </w:p>
    <w:p w14:paraId="454BB7A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Rendiamo grazie a Dio, perché voi eravate schiavi del peccato, ma avete obbedito di cuore a quell'insegnamento che vi è stato trasmesso (Rm 6, 17). e così, liberati dal peccato, siete diventati servi della giustizia (Rm 6, 18). Quando infatti eravate sotto la schiavitù del peccato, eravate liberi nei riguardi della giustizia (Rm 6, 20). Ora invece, liberati dal peccato e fatti servi di Dio, voi raccogliete il frutto che vi porta alla santificazione e come destino avete la vita eterna (Rm 6, 22). Perché il salario del peccato è la morte; ma il dono di Dio è la vita eterna in Cristo Gesù nostro Signore (Rm 6, 23). Che diremo dunque? Che la legge è peccato? No certamente! Però io non ho conosciuto il peccato se non per la legge, né avrei conosciuto la concupiscenza, se la legge non avesse detto: Non desiderare (Rm 7, 7). Prendendo pertanto occasione da questo comandamento, il peccato scatenò in me ogni sorta di desideri. Senza la legge infatti il peccato è morto (Rm 7, 8). e io un tempo vivevo senza la legge. Ma, sopraggiunto quel comandamento, il peccato ha preso vita (Rm 7, 9). Il peccato infatti, prendendo occasione dal comandamento, mi ha sedotto e per mezzo di esso mi ha dato la morte (Rm 7, 11). </w:t>
      </w:r>
    </w:p>
    <w:p w14:paraId="04D1DC8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 xml:space="preserve">Ciò che è bene è allora diventato morte per me? No davvero! E' invece il peccato: esso per rivelarsi peccato mi ha dato la morte servendosi di ciò che è bene, perché il peccato apparisse oltre misura peccaminoso per mezzo del comandamento (Rm 7, 13). Sappiamo infatti che la legge è spirituale, mentre io sono di carne, venduto come schiavo del peccato (Rm 7, 14). quindi non sono più io a farlo, ma il peccato che abita in me (Rm 7, 17). Ora, se faccio quello che non voglio, non sono più io a farlo, ma il peccato che abita in me (Rm 7, 20). ma nelle mie membra vedo un'altra legge, che muove guerra alla legge della mia mente e mi rende schiavo della legge del peccato che è nelle mie membra (Rm 7, 23). Siano rese grazie a Dio per mezzo di Gesù Cristo nostro Signore! Io dunque, con la mente, servo la legge di Dio, con la carne invece la legge del peccato (Rm 7, 25). Poiché la legge dello Spirito che dà vita in Cristo Gesù ti ha liberato dalla legge del peccato e della morte (Rm 8, 2). </w:t>
      </w:r>
    </w:p>
    <w:p w14:paraId="02063D3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Infatti ciò che era impossibile alla legge, perché la carne la rendeva impotente, Dio lo ha reso possibile: mandando il proprio Figlio in una carne simile a quella del peccato e in vista del peccato, egli ha condannato il peccato nella carne (Rm 8, 3). E se Cristo è in voi, il vostro corpo è morto a causa del peccato, ma lo spirito è vita a causa della giustificazione (Rm 8, 10). Ma chi è nel dubbio, mangiando si condanna, perché non agisce per fede; tutto quello, infatti, che non viene dalla fede è peccato (Rm 14, 23). Fuggite la fornicazione! Qualsiasi peccato l'uomo commetta, è fuori del suo corpo; ma chi si dà alla fornicazione, pecca contro il proprio corpo (1Cor 6, 18). Però se ti sposi non fai peccato; e se la giovane prende marito, non fa peccato. Tuttavia costoro avranno tribolazioni nella carne, e io vorrei risparmiarvele (1Cor 7, 28). Il pungiglione della morte è il peccato e la forza del peccato è la legge (1Cor 15, 56). Colui che non aveva conosciuto peccato, Dio lo trattò da peccato in nostro favore, perché noi potessimo diventare per mezzo di lui giustizia di Dio (2Cor 5, 21). e che, alla mia venuta, il mio Dio mi umilii davanti a voi e io abbia a piangere su molti che hanno peccato in passato e non si sono convertiti dalle impurità, dalla fornicazione e dalle dissolutezze che hanno commesso (2Cor 12, 21). </w:t>
      </w:r>
    </w:p>
    <w:p w14:paraId="4466A7A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L'ho detto prima e lo ripeto ora, allora presente per la seconda volta e ora assente, a tutti quelli che hanno peccato e a tutti gli altri: quando verrò di nuovo non perdonerò più (2Cor 13, 2). la Scrittura invece ha rinchiuso ogni cosa sotto il peccato, perché ai credenti la promessa venisse data in virtù della fede in Gesù Cristo (Gal 3, 22). Esortatevi piuttosto a vicenda ogni giorno, finché dura quest' oggi, perché nessuno di voi si indurisca sedotto dal peccato (Eb 3, 13). E chi furono coloro di cui si è disgustato per quarant'anni? Non furono quelli che avevano peccato e poi caddero cadaveri nel deserto? (Eb 3, 17). Infatti non abbiamo un sommo sacerdote che non sappia compatire le nostre infermità, essendo stato lui stesso provato in ogni cosa, come a somiglianza di noi, escluso il peccato (Eb 4, 15). In questo caso, infatti, avrebbe dovuto soffrire più volte dalla fondazione del mondo. E ora, invece una volta sola, nella pienezza dei tempi, è apparso per annullare il peccato mediante il sacrificio di se stesso </w:t>
      </w:r>
      <w:r w:rsidRPr="00E36191">
        <w:rPr>
          <w:rFonts w:ascii="Arial" w:eastAsia="Times New Roman" w:hAnsi="Arial"/>
          <w:i/>
          <w:iCs/>
          <w:spacing w:val="-5"/>
          <w:sz w:val="24"/>
          <w:szCs w:val="20"/>
          <w:lang w:eastAsia="it-IT"/>
        </w:rPr>
        <w:lastRenderedPageBreak/>
        <w:t xml:space="preserve">(Eb 9, 26). così Cristo, dopo essersi offerto una volta per tutte allo scopo di togliere i peccati di molti, apparirà una seconda volta, senza alcuna relazione col peccato, a coloro che l'aspettano per la loro salvezza (Eb 9, 28). Non hai gradito né olocausti né sacrifici per il peccato (Eb 10, 6). </w:t>
      </w:r>
    </w:p>
    <w:p w14:paraId="313B124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Dopo aver detto: Non hai voluto e non hai gradito né sacrifici né offerte, né olocausti né sacrifici per il peccato, cose tutte che vengono offerte secondo la legge (Eb 10, 8). Ora, dove c'è il perdono di queste cose, non c'è più bisogno di offerta per il peccato (Eb 10, 18). preferendo essere maltrattato con il popolo di Dio piuttosto che godere per breve tempo del peccato (Eb 11, 25). Anche noi dunque, circondati da un così gran numero di testimoni, deposto tutto ciò che è di peso e il peccato che ci intralcia, corriamo con perseveranza nella corsa che ci sta davanti (Eb 12, 1). Non avete ancora resistito fino al sangue nella vostra lotta contro il peccato (Eb 12, 4). Infatti i corpi degli animali, il cui sangue per l'espiazione del peccato vien portato nel santuario dal sommo sacerdote, vengono bruciati fuori dell'accampamento (Eb 13, 11). poi la concupiscenza concepisce e genera il peccato, e il peccato, quand'è consumato, produce la morte (Gc 1, 15). ma se fate distinzione di persone, commettete un peccato e siete accusati dalla legge come trasgressori (Gc 2, 9). Chi dunque sa fare il bene e non lo compie, commette peccato (Gc 4, 17). egli non commise peccato e non si trovò inganno sulla sua bocca (1Pt 2, 22). </w:t>
      </w:r>
    </w:p>
    <w:p w14:paraId="423A1A3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Egli portò i nostri peccati nel suo corpo sul legno della croce, perché, non vivendo più per il peccato, vivessimo per la giustizia (1Pt 2, 24). Poiché dunque Cristo soffrì nella carne, anche voi armatevi degli stessi sentimenti; chi ha sofferto nel suo corpo ha rotto definitivamente col peccato (1Pt 4, 1). Dio infatti non risparmiò gli angeli che avevano peccato, ma li precipitò negli abissi tenebrosi dell'inferno, serbandoli per il giudizio (2Pt 2, 4). han gli occhi pieni di disonesti desideri e sono insaziabili di peccato, adescano le anime instabili, hanno il cuore rotto alla cupidigia, figli di maledizione! (2Pt 2, 14). Ma se camminiamo nella luce, come egli è nella luce, siamo in comunione gli uni con gli altri, e il sangue di Gesù, suo Figlio, ci purifica da ogni peccato (1Gv 1, 7). Se diciamo che siamo senza peccato, inganniamo noi stessi e la verità non è in noi (1Gv 1, 8). Se diciamo che non abbiamo peccato, facciamo di lui un bugiardo e la sua parola non è in noi (1Gv 1, 10). Figlioli miei, vi scrivo queste cose perché non pecchiate; ma se qualcuno ha peccato, abbiamo un avvocato presso il Padre: Gesù Cristo giusto (1Gv 2, 1). </w:t>
      </w:r>
    </w:p>
    <w:p w14:paraId="4A0DA98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Chiunque commette il peccato, commette anche violazione della legge, perché il peccato è violazione della legge (1Gv 3, 4). Voi sapete che egli è apparso per togliere i peccati e che in lui non v'è peccato (1Gv 3, 5). Chi commette il peccato viene dal diavolo, perché il diavolo è peccatore fin dal principio. Ora il Figlio di Dio è apparso per distruggere le opere del diavolo (1Gv 3, 8). Chiunque è nato da Dio non commette peccato, perché un germe divino dimora in lui, e non può peccare perché è nato da Dio (1Gv 3, 9). Se uno vede il proprio fratello commettere un peccato che non conduce alla morte, preghi, e Dio gli darà la vita; s'intende a </w:t>
      </w:r>
      <w:r w:rsidRPr="00E36191">
        <w:rPr>
          <w:rFonts w:ascii="Arial" w:eastAsia="Times New Roman" w:hAnsi="Arial"/>
          <w:i/>
          <w:iCs/>
          <w:spacing w:val="-5"/>
          <w:sz w:val="24"/>
          <w:szCs w:val="20"/>
          <w:lang w:eastAsia="it-IT"/>
        </w:rPr>
        <w:lastRenderedPageBreak/>
        <w:t xml:space="preserve">coloro che commettono un peccato che non conduce alla morte: c'è infatti un peccato che conduce alla morte; per questo dico di non pregare (1Gv 5, 16). Ogni iniquità è peccato, ma c'è il peccato che non conduce alla morte (1Gv 5, 17). </w:t>
      </w:r>
    </w:p>
    <w:p w14:paraId="092E1E5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Alcune osservazioni si impongono sulla confessione di colpevolezza del faraone. Finora il faraone non ha avuto alcuna coscienza di male. Ora scopre che ciò che ha fatto è un male. Lui e il suo popolo sono colpevoli dinanzi a Dio. Colpevoli di che cosa? Di non aver confessato prima la giustizia di Dio. Il Signore è il giusto. Se il Signore è il giusto, ciò che lui chiede è vera giustizia. Alla giustizia nessun uomo ragionevole si potrà mai opporre. La giustizia è la sola legge della vita. La vita del faraone e degli Egiziani è nel lasciare partire il popolo degli Ebrei. Se gli Ebrei rimangono in Egitto si consuma un atto di ingiustizia e questa provoca la morte. Se invece essi partono, si compie un atto di giustizia e questa genera la vita per tutti e non solo per alcuni. Cosa è allora il peccato confessato dal faraone? È l’ammissione di aver disobbedito ad un atto di vera giustizia. La sua è disobbedienza perché la sua scienza e la sua coscienza gli attestano che il Signore è il giusto. Quando la coscienza avverte che ci si trova dinanzi ad un atto di vera giustizia che urge compiere e non lo si compie, si commette peccato.</w:t>
      </w:r>
    </w:p>
    <w:p w14:paraId="494F28E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faraone riconoscere che l’atto di giustizia non gli è stato suggerito dalla sua coscienza, bensì dalla verità che è nella sua coscienza che il Signore è il giusto. Se il Signore è il giusto, egli non può volere se non cose giuste. Se è il vero non può annunziare se non verità. Se è il Santo parole ed opere sono santità. Questa coscienza dell’essenza di Dio che è il giusto lo pone in contrasto con la sua volontà o il suo cuore ostinato nella non obbedienza. È questo il peccato: la volontà, il cuore che non seguono la coscienza. Ora che il faraone sa, attraverso la coscienza e l’intelligenza della lettura della storia, che il Signore è il giusto, ogni sua disobbedienza è peccato. Sempre è peccato quando la volontà agisce difformemente dalla luce che le viene dalla coscienza e dall’intelligenza. Ora che il faraone ha questa coscienza è anche responsabile di tutto il male che si abbatte sul suo popolo.</w:t>
      </w:r>
    </w:p>
    <w:p w14:paraId="7CE1075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28</w:t>
      </w:r>
      <w:r w:rsidRPr="00E36191">
        <w:rPr>
          <w:rFonts w:ascii="Arial" w:eastAsia="Times New Roman" w:hAnsi="Arial"/>
          <w:b/>
          <w:sz w:val="24"/>
          <w:szCs w:val="20"/>
          <w:lang w:eastAsia="it-IT"/>
        </w:rPr>
        <w:t>Pregate il Signore: ci sono stati troppi tuoni violenti e grandine! Vi lascerò partire e non dovrete più restare qui».</w:t>
      </w:r>
    </w:p>
    <w:p w14:paraId="5FE2DA1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faraone sa la sua impotenza dinanzi ad ogni azione di Dio contro di lui e contro il suo popolo. Né i suoi dèi e né i suoi maghi possono qualcosa. Loro stessi, abbiamo visto, si sono sottratti alla vista del faraone. Chi può fermare il flagello della grandine è solo il Signore. Il faraone ha anche un’altra coscienza e un’altra intelligenza. Sa che Mosè è intermediario, mediatore, tra Dio e lui. Sapendo questo, chiede a Mosè e ad Aronne di pregare il Signore perché non faccia più cadere la grandine sulla terra d’Egitto. Sa anche che i flagelli finiranno solo quando il popolo avrà lasciato l’Egitto. Per questo promette la loro liberazione. È deciso: li lascerà partire. Questa è la sua intenzione sotto la minaccia della grandine e dei tuoni. Sappiamo però che lui ha un cuore che è solo governato dal momento attuale. Se è sotto minaccia di flagello si piega. Appena il flagello finisce, anche il suo cuore finisce di ricordarsi quanto aveva promesso un istante prima. Questa è purtroppo la condizione dell’uomo dopo il peccato originale. Quando siamo minacciati dal pericolo ci pentiamo, promettiamo. Non appena il </w:t>
      </w:r>
      <w:r w:rsidRPr="00E36191">
        <w:rPr>
          <w:rFonts w:ascii="Arial" w:eastAsia="Times New Roman" w:hAnsi="Arial"/>
          <w:sz w:val="24"/>
          <w:szCs w:val="20"/>
          <w:lang w:eastAsia="it-IT"/>
        </w:rPr>
        <w:lastRenderedPageBreak/>
        <w:t>pericolo finisce, anche noi finiamo di pentirci, di promettere. Questo non solo avviene con il faraone, avviene anche con il popolo del Signore lungo il cammino nel deserto ed anche dopo che si è insediato nella terra promessa. Il Libro dei Giudici afferma proprio questa verità: dimenticanza di Dio, schiavitù, pentimento, ritorno a Dio per cessato pericolo.</w:t>
      </w:r>
    </w:p>
    <w:p w14:paraId="1CD55D3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Ora l’angelo del Signore salì da Gàlgala a Bochìm e disse: «Io vi ho fatto uscire dall’Egitto e vi ho fatto entrare nella terra che avevo giurato ai vostri padri di darvi. Avevo anche detto: “Non infrangerò mai la mia alleanza con voi, e voi non farete alleanza con gli abitanti di questa terra; distruggerete i loro altari”. Ma voi non avete obbedito alla mia voce. Che cosa avete fatto? Perciò anch’io dico: non li scaccerò dinanzi a voi; ma essi vi staranno ai fianchi e i loro dèi saranno per voi una trappola».</w:t>
      </w:r>
    </w:p>
    <w:p w14:paraId="40664EB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Appena l’angelo del Signore ebbe detto queste parole a tutti gli Israeliti, il popolo alzò la voce e pianse. Chiamarono quel luogo Bochìm e là offrirono sacrifici al Signore.</w:t>
      </w:r>
    </w:p>
    <w:p w14:paraId="2FE78C3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Giosuè ebbe congedato il popolo, gli Israeliti se ne andarono, ciascuno nella sua eredità, a prendere in possesso la terra. Il popolo servì il Signore durante tutta la vita di Giosuè e degli anziani che sopravvissero a Giosuè e che avevano visto tutte le grandi opere che il Signore aveva fatto in favore d’Israele. Poi Giosuè, figlio di Nun, servo del Signore, morì a centodieci anni e fu sepolto nel territorio della sua eredità, a Timnat Cheres, sulle montagne di Èfraim, a settentrione del monte Gaas. Anche tutta quella generazione fu riunita ai suoi padri; dopo di essa ne sorse un’altra, che non aveva conosciuto il Signore, né l’opera che aveva compiuto in favore d’Israele. Gli Israeliti fecero ciò che è male agli occhi del Signore e servirono i Baal; abbandonarono il Signore, Dio dei loro padri, che li aveva fatti uscire dalla terra d’Egitto, e seguirono altri dèi tra quelli dei popoli circostanti: si prostrarono davanti a loro e provocarono il Signore, abbandonarono il Signore e servirono Baal e le Astarti. Allora si accese l’ira del Signore contro Israele e li mise in mano a predatori che li depredarono; li vendette ai nemici che stavano loro intorno, ed essi non potevano più tener testa ai nemici. In tutte le loro spedizioni la mano del Signore era per il male, contro di loro, come il Signore aveva detto, come il Signore aveva loro giurato: furono ridotti all’estremo. Allora il Signore fece sorgere dei giudici, che li salvavano dalle mani di quelli che li depredavano. Ma neppure ai loro giudici davano ascolto, anzi si prostituivano ad altri dèi e si prostravano davanti a loro. Abbandonarono ben presto la via seguita dai loro padri, i quali avevano obbedito ai comandi del Signore: essi non fecero così. Quando il Signore suscitava loro dei giudici, il Signore era con il giudice e li salvava dalla mano dei loro nemici durante tutta la vita del giudice, perché il Signore si muoveva a compassione per i loro gemiti davanti a quelli che li opprimevano e li maltrattavano. Ma quando il giudice moriva, tornavano a corrompersi più dei loro padri, seguendo altri dèi per servirli e prostrarsi davanti a loro: non desistevano dalle loro pratiche e dalla loro condotta ostinata.</w:t>
      </w:r>
    </w:p>
    <w:p w14:paraId="60FBE95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Perciò l’ira del Signore si accese contro Israele e disse: «Poiché questa nazione ha violato l’alleanza che avevo stabilito con i loro padri e non hanno obbedito alla mia voce, anch’io non scaccerò più dinanzi a loro nessuno dei popoli che Giosuè lasciò quando morì. Così, per mezzo loro, metterò alla prova Israele, per vedere se custodiranno o no la via del Signore, camminando in essa, come la custodirono i loro padri».</w:t>
      </w:r>
    </w:p>
    <w:p w14:paraId="3B34492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Signore lasciò sussistere quelle nazioni, senza affrettarsi a scacciarle, e non le consegnò nelle mani di Giosuè. (Gdc 2,1-23). </w:t>
      </w:r>
    </w:p>
    <w:p w14:paraId="5FE7827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Queste sono le nazioni che il Signore lasciò sussistere, allo scopo di mettere alla prova per mezzo loro Israele, cioè quanti non avevano visto tutte le guerre di Canaan. Ciò avvenne soltanto per istruire le nuove generazioni degli Israeliti, per insegnare loro la guerra, perché prima non l’avevano mai conosciuta: 3i cinque prìncipi dei Filistei, tutti i Cananei, quelli di Sidone e gli Evei che abitavano le montagne del Libano, dal monte Baal Ermon fino all’ingresso di Camat. Queste nazioni servirono a mettere Israele alla prova, per vedere se Israele avrebbe obbedito ai comandi che il Signore aveva dato ai loro padri per mezzo di Mosè. Così gli Israeliti abitarono in mezzo ai Cananei, agli Ittiti, agli Amorrei, ai Perizziti, agli Evei e ai Gebusei; ne presero in moglie le figlie, fecero sposare le proprie figlie con i loro figli e servirono i loro dèi.</w:t>
      </w:r>
    </w:p>
    <w:p w14:paraId="4F84B72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Gli Israeliti fecero ciò che è male agli occhi del Signore; dimenticarono il Signore, loro Dio, e servirono i Baal e le Asere. L’ira del Signore si accese contro Israele e li consegnò nelle mani di Cusan Risatàim, re di Aram Naharàim; gli Israeliti furono servi di Cusan Risatàim per otto anni. Poi gli Israeliti gridarono al Signore e il Signore fece sorgere per loro un salvatore, Otnièl, figlio di Kenaz, fratello minore di Caleb, e li salvò. Lo spirito del Signore fu su di lui ed egli fu giudice d’Israele. Uscì a combattere e il Signore gli consegnò nelle mani Cusan Risatàim, re di Aram; la sua mano fu potente contro Cusan Risatàim. La terra rimase tranquilla per quarant’anni, poi Otnièl, figlio di Kenaz, morì.</w:t>
      </w:r>
    </w:p>
    <w:p w14:paraId="3173BF5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Gli Israeliti ripresero a fare ciò che è male agli occhi del Signore; il Signore rese forte Eglon, re di Moab, contro Israele, perché facevano ciò che è male agli occhi del Signore. Eglon radunò intorno a sé gli Ammoniti e gli Amaleciti, fece una spedizione contro Israele, lo batté e occuparono la città delle palme. Gli Israeliti furono servi di Eglon, re di Moab, per diciotto anni. Poi gridarono al Signore ed egli fece sorgere per loro un salvatore, Eud, figlio di Ghera, Beniaminita, che era mancino. Gli Israeliti mandarono per mezzo di lui un tributo a Eglon, re di Moab. Eud si fece una spada a due tagli, lunga un gomed, e se la cinse sotto la veste, al fianco destro. Poi presentò il tributo a Eglon, re di Moab, che era un uomo molto grasso. Finita la presentazione del tributo, ripartì con la gente che l’aveva portato. Ma egli, dal luogo detto Idoli, che è presso Gàlgala, tornò indietro e disse: «O re, ho una cosa da dirti in segreto». Il re disse: «Silenzio!» e quanti stavano con lui uscirono. Allora Eud si accostò al re che stava seduto al piano di sopra, riservato a lui solo, per la frescura, e gli disse: «Ho una parola di Dio per te». Quegli si alzò dal suo seggio. Allora Eud, allungata </w:t>
      </w:r>
      <w:r w:rsidRPr="00E36191">
        <w:rPr>
          <w:rFonts w:ascii="Arial" w:eastAsia="Times New Roman" w:hAnsi="Arial"/>
          <w:i/>
          <w:iCs/>
          <w:spacing w:val="-5"/>
          <w:sz w:val="24"/>
          <w:szCs w:val="20"/>
          <w:lang w:eastAsia="it-IT"/>
        </w:rPr>
        <w:lastRenderedPageBreak/>
        <w:t>la mano sinistra, trasse la spada dal suo fianco e gliela piantò nel ventre. Anche l’elsa entrò con la lama; il grasso si richiuse intorno alla lama. Eud, senza estrargli la spada dal ventre, uscì dalla finestra, passò nel portico, dopo aver chiuso i battenti del piano di sopra e aver tirato il chiavistello. Quando fu uscito, vennero i servi, i quali guardarono e videro che i battenti del piano di sopra erano sprangati; pensarono: «Certo attende ai suoi bisogni nel camerino della stanza fresca». Aspettarono fino a essere inquieti, ma quegli non apriva i battenti del piano di sopra. Allora presero la chiave, aprirono, ed ecco che il loro signore era steso per terra, morto. Mentre essi indugiavano, Eud era fuggito e, dopo aver oltrepassato gli Idoli, si era messo in salvo nella Seirà. Appena arrivato là, suonò il corno sulle montagne di Èfraim e gli Israeliti scesero con lui dalle montagne ed egli si mise alla loro testa. Disse loro: «Seguitemi, perché il Signore vi ha consegnato nelle mani i Moabiti, vostri nemici». Quelli scesero dopo di lui, occuparono i guadi del Giordano in direzione di Moab, e non lasciarono passare nessuno. In quella circostanza sconfissero circa diecimila Moabiti, tutti robusti e valorosi; non ne scampò neppure uno. Così in quel giorno Moab fu umiliato sotto la mano d’Israele e la terra rimase tranquilla per ottant’anni.</w:t>
      </w:r>
    </w:p>
    <w:p w14:paraId="40805AD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Dopo di lui ci fu Samgar, figlio di Anat. Egli sconfisse seicento Filistei con un pungolo da buoi; anch’egli salvò Israele. (Gdc 3,1-31).</w:t>
      </w:r>
    </w:p>
    <w:p w14:paraId="172931E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Cessato il pericolo, il popolo ritornava a dimenticarsi del suo Dio e così all’infinito. È questa la potenza del peccato: come ci crea la paura così ci crea anche la dimenticanza. </w:t>
      </w:r>
    </w:p>
    <w:p w14:paraId="226C88A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29</w:t>
      </w:r>
      <w:r w:rsidRPr="00E36191">
        <w:rPr>
          <w:rFonts w:ascii="Arial" w:eastAsia="Times New Roman" w:hAnsi="Arial"/>
          <w:b/>
          <w:sz w:val="24"/>
          <w:szCs w:val="20"/>
          <w:lang w:eastAsia="it-IT"/>
        </w:rPr>
        <w:t>Mosè gli rispose: «Non appena sarò uscito dalla città, stenderò le mani verso il Signore: i tuoni cesseranno e non grandinerà più, perché tu sappia che la terra appartiene al Signore.</w:t>
      </w:r>
    </w:p>
    <w:p w14:paraId="38C2E2F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promessa di Mosè è un vero annuncio di fede per il faraone. Non appena Mosè sarà uscito dalla città, stenderà le mani vero il Signore. Questo gesto farà immediatamente cessare tuoni e grandine. Questa immediata pace del cielo con la terra dovrà essere considerata dal faraone come un segno: la terra appartiene al Signore. La terra è del Signore e Lui può fare con essa ciò che vuole. Viene qui affermata la Signoria esclusiva di Dio. Nessun altro è Signore della terra. Solo il Signore è il Signore. Se il faraone vorrà vivere nella sua pace, dovrà riconoscere che solo il Signore è il Signore e nessun altro. Lo riconoscerà come il Signore se farà ciò che gli sarà comandato di volta in volta. Ora il Signore una cosa sola vuole: che lasci libero il suo popolo. Il faraone faccia quest’atto di umiltà e di fede e il Signore lo lascerà vivere nella sua pace umana.</w:t>
      </w:r>
    </w:p>
    <w:p w14:paraId="278A8423"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30</w:t>
      </w:r>
      <w:r w:rsidRPr="00E36191">
        <w:rPr>
          <w:rFonts w:ascii="Arial" w:eastAsia="Times New Roman" w:hAnsi="Arial"/>
          <w:b/>
          <w:sz w:val="24"/>
          <w:szCs w:val="20"/>
          <w:lang w:eastAsia="it-IT"/>
        </w:rPr>
        <w:t>Ma quanto a te e ai tuoi ministri, io so che ancora non temerete il Signore Dio».</w:t>
      </w:r>
    </w:p>
    <w:p w14:paraId="07FBFB1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Mosè pregherà il Signore perché la grandine cessi. Lui però sa che il cuore del faraone non è ancora cambiato e neanche quello dei suoi ministri. Loro ancora non temono il Signore Dio. Promettono con la bocca, ma non con il cuore. Il loro cuore è assai distante dalla fede nel Dio di Abramo, Isacco, Giacobbe, come il solo Dio di tutta la terra, il solo Signore. In questo versetto scopriamo una </w:t>
      </w:r>
      <w:r w:rsidRPr="00E36191">
        <w:rPr>
          <w:rFonts w:ascii="Arial" w:eastAsia="Times New Roman" w:hAnsi="Arial"/>
          <w:sz w:val="24"/>
          <w:szCs w:val="20"/>
          <w:lang w:eastAsia="it-IT"/>
        </w:rPr>
        <w:lastRenderedPageBreak/>
        <w:t>profondissima verità che è giusto che venga messa in evidenza. Mosè conosce, sa come è fatto il cuore del faraone. Agisce per minaccia e per cessata minaccia. Il faraone però lo ha pregato di far cessare i tuoni e la grandine. Lo ha pregato con promessa: vi lascerò partire. Pur sapendo che non avrebbe mantenuto la parola data, Mosè prega e fa cessare la grandine. La preghiera dell’altro non va mai esaudita dalla nostra scienza, ma dalla richiesta che l’altro ci fa. Per scienza possiamo sapere ogni cosa. Questa scienza però dobbiamo non considerarla nella preghiera. La preghiera va fatta perché richiesta. Va fatta con tutta la potenza della nostra fede e del nostro amore. Neanche Dio fa scienza nell’agire con l’uomo. Lui agisce dalla sua grande potenza e dal suo infinito amore. Questo principio vale in tutte le relazioni che viviamo con gli uomini, nessuna esclusa.</w:t>
      </w:r>
    </w:p>
    <w:p w14:paraId="68DCB363"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31</w:t>
      </w:r>
      <w:r w:rsidRPr="00E36191">
        <w:rPr>
          <w:rFonts w:ascii="Arial" w:eastAsia="Times New Roman" w:hAnsi="Arial"/>
          <w:b/>
          <w:sz w:val="24"/>
          <w:szCs w:val="20"/>
          <w:lang w:eastAsia="it-IT"/>
        </w:rPr>
        <w:t>Ora il lino e l’orzo erano stati colpiti, perché l’orzo era in spiga e il lino in fiore;</w:t>
      </w:r>
    </w:p>
    <w:p w14:paraId="75DADDD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Ora il testo ci dice qual era la situazione economica del paese, dopo una grandinata così violenta e disastrosa. Il lino e l’orzo erano spacciati. Ogni raccolto futuro perduto per sempre. L’orzo era già in spiga e il lino in fiore. La grandine li ha distrutti in modo irreparabile.</w:t>
      </w:r>
    </w:p>
    <w:p w14:paraId="687D6B20"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32</w:t>
      </w:r>
      <w:r w:rsidRPr="00E36191">
        <w:rPr>
          <w:rFonts w:ascii="Arial" w:eastAsia="Times New Roman" w:hAnsi="Arial"/>
          <w:b/>
          <w:sz w:val="24"/>
          <w:szCs w:val="20"/>
          <w:lang w:eastAsia="it-IT"/>
        </w:rPr>
        <w:t>ma il grano e la spelta non erano stati colpiti, perché tardivi.</w:t>
      </w:r>
    </w:p>
    <w:p w14:paraId="2E83ABB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grano e la spelta non erano stati però danneggiati. Erano tardivi e quindi non esposti alla furia della grandine. La vita poteva continuare nel paese d’Egitto. Dio è sempre misericordioso, benigno, sempre </w:t>
      </w:r>
      <w:r w:rsidRPr="00E36191">
        <w:rPr>
          <w:rFonts w:ascii="Arial" w:eastAsia="Times New Roman" w:hAnsi="Arial"/>
          <w:i/>
          <w:sz w:val="24"/>
          <w:szCs w:val="20"/>
          <w:lang w:eastAsia="it-IT"/>
        </w:rPr>
        <w:t>“provvidenza”</w:t>
      </w:r>
      <w:r w:rsidRPr="00E36191">
        <w:rPr>
          <w:rFonts w:ascii="Arial" w:eastAsia="Times New Roman" w:hAnsi="Arial"/>
          <w:sz w:val="24"/>
          <w:szCs w:val="20"/>
          <w:lang w:eastAsia="it-IT"/>
        </w:rPr>
        <w:t xml:space="preserve"> per l’uomo. Dio ha sempre pietà delle sue creature, perché Lui non vuole la loro morte. Vuole solo che si convertano e vivano.</w:t>
      </w:r>
    </w:p>
    <w:p w14:paraId="0C5FD724"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33</w:t>
      </w:r>
      <w:r w:rsidRPr="00E36191">
        <w:rPr>
          <w:rFonts w:ascii="Arial" w:eastAsia="Times New Roman" w:hAnsi="Arial"/>
          <w:b/>
          <w:sz w:val="24"/>
          <w:szCs w:val="20"/>
          <w:lang w:eastAsia="it-IT"/>
        </w:rPr>
        <w:t>Mosè si allontanò dal faraone e dalla città; stese le mani verso il Signore: i tuoni e la grandine cessarono e la pioggia non si rovesciò più sulla terra.</w:t>
      </w:r>
    </w:p>
    <w:p w14:paraId="53CD280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Mosè mantiene la sua parola. Esce dalla città, stende la mano verso il Signore. Cessano tuoni e grandine. La pioggia non si rovescia più sulla terra. Vi è pace tra il cielo e la terra. Mosè chiede e all’istante la cosa avviene, al suo comando, alla sua preghiera. Dio non lo fa aspettare neanche un secondo. All’istante lo ascolta e lo esaudisce. </w:t>
      </w:r>
    </w:p>
    <w:p w14:paraId="0084F42E"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34</w:t>
      </w:r>
      <w:r w:rsidRPr="00E36191">
        <w:rPr>
          <w:rFonts w:ascii="Arial" w:eastAsia="Times New Roman" w:hAnsi="Arial"/>
          <w:b/>
          <w:sz w:val="24"/>
          <w:szCs w:val="20"/>
          <w:lang w:eastAsia="it-IT"/>
        </w:rPr>
        <w:t>Quando il faraone vide che la pioggia, la grandine e i tuoni erano cessati, continuò a peccare e si ostinò, insieme con i suoi ministri.</w:t>
      </w:r>
    </w:p>
    <w:p w14:paraId="07982A3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che ancora una volta si rivela il cuore fragile del faraone. Appena il pericolo è finito, finisce anche il suo pentimento. Finisce la sua parola data. Non finisce però il suo peccato di insubordinazione e di non obbedienza. Lui è così: si pente all’istante di essersi pentito e continua nella sua ostinazione. </w:t>
      </w:r>
    </w:p>
    <w:p w14:paraId="7397EE2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35</w:t>
      </w:r>
      <w:r w:rsidRPr="00E36191">
        <w:rPr>
          <w:rFonts w:ascii="Arial" w:eastAsia="Times New Roman" w:hAnsi="Arial"/>
          <w:b/>
          <w:sz w:val="24"/>
          <w:szCs w:val="20"/>
          <w:lang w:eastAsia="it-IT"/>
        </w:rPr>
        <w:t>Il cuore del faraone si ostinò e non lasciò partire gli Israeliti, come aveva detto il Signore per mezzo di Mosè.</w:t>
      </w:r>
    </w:p>
    <w:p w14:paraId="2698044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Essendosi pentito di essersi pentito, non lascia partire gli Israeliti, come precedentemente aveva promesso al Signore per mezzo Mosè. Il faraone non manca di parola verso Mosè, bensì verso il Signore. È il Signore che comanda, che vuole. Mosè è solo il mediatore. Anche questa verità dobbiamo sempre </w:t>
      </w:r>
      <w:r w:rsidRPr="00E36191">
        <w:rPr>
          <w:rFonts w:ascii="Arial" w:eastAsia="Times New Roman" w:hAnsi="Arial"/>
          <w:sz w:val="24"/>
          <w:szCs w:val="20"/>
          <w:lang w:eastAsia="it-IT"/>
        </w:rPr>
        <w:lastRenderedPageBreak/>
        <w:t>mettere in primo piano. Qualsiasi cosa facciamo contro l’uomo, è sempre contro il Signore che la facciamo, perché la Legge è sua ed anche la volontà.</w:t>
      </w:r>
    </w:p>
    <w:p w14:paraId="30E9F42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 </w:t>
      </w:r>
    </w:p>
    <w:p w14:paraId="1A47A75A"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b/>
          <w:bCs/>
          <w:sz w:val="24"/>
          <w:szCs w:val="20"/>
          <w:lang w:eastAsia="it-IT"/>
        </w:rPr>
        <w:t>Capitolo X</w:t>
      </w:r>
    </w:p>
    <w:p w14:paraId="49EBE9D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7A775F4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509030F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46B44B4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0DB8B5D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faraone allora convocò in fretta Mosè e Aronne e disse: «Ho peccato contro il Signore, vostro Dio, e contro di voi. Ma ora perdonate il mio </w:t>
      </w:r>
      <w:r w:rsidRPr="00E36191">
        <w:rPr>
          <w:rFonts w:ascii="Arial" w:eastAsia="Times New Roman" w:hAnsi="Arial"/>
          <w:i/>
          <w:iCs/>
          <w:spacing w:val="-5"/>
          <w:sz w:val="24"/>
          <w:szCs w:val="20"/>
          <w:lang w:eastAsia="it-IT"/>
        </w:rPr>
        <w:lastRenderedPageBreak/>
        <w:t>peccato anche questa volta e pregate il Signore, vostro Dio, perché almeno allontani da me questa morte!».</w:t>
      </w:r>
    </w:p>
    <w:p w14:paraId="0223D04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32FA9E0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538CF85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w:t>
      </w:r>
    </w:p>
    <w:p w14:paraId="621F056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p>
    <w:p w14:paraId="5B1E3ECA"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74" w:name="_Toc285715890"/>
      <w:bookmarkStart w:id="75" w:name="_Toc62153664"/>
      <w:r w:rsidRPr="00E36191">
        <w:rPr>
          <w:rFonts w:ascii="Arial" w:eastAsia="Times New Roman" w:hAnsi="Arial"/>
          <w:b/>
          <w:sz w:val="24"/>
          <w:szCs w:val="20"/>
          <w:lang w:eastAsia="it-IT"/>
        </w:rPr>
        <w:t>Ottava piaga</w:t>
      </w:r>
      <w:bookmarkEnd w:id="74"/>
      <w:bookmarkEnd w:id="75"/>
    </w:p>
    <w:p w14:paraId="325BC27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1</w:t>
      </w:r>
      <w:r w:rsidRPr="00E36191">
        <w:rPr>
          <w:rFonts w:ascii="Arial" w:eastAsia="Times New Roman" w:hAnsi="Arial"/>
          <w:b/>
          <w:color w:val="000000"/>
          <w:sz w:val="24"/>
          <w:szCs w:val="20"/>
          <w:lang w:eastAsia="it-IT"/>
        </w:rPr>
        <w:t>Allora il Signore disse a Mosè: «Va’ dal faraone, perché io ho indurito il cuore suo e dei suoi ministri, per compiere questi miei segni in mezzo a loro,</w:t>
      </w:r>
    </w:p>
    <w:p w14:paraId="053F5AF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peccato ha indurito il cuore del faraone. Non soltanto del faraone, ma anche di tutti i suoi ministri. Questi potrebbero fare qualcosa, ma non fanno proprio nulla per convincerlo perché lasci partire il popolo del Signore. Il Signore si serve di questa ostinazione per continuare a compiere i suoi prodigi. Ma qual è esattamente il significato di tutti questi prodigi che il Signore si sta impegnando a realizzare? Il fine, lo scopo, il significato è uno solo: rivelare al mondo intero la sua gloria, la sua potenza, la sua Signoria unica in cielo e sulla terra. Dio deve essere confessato dal faraone e da tutto il suo popolo come il solo Signore, il Signore di ogni altro signore, il Signore di tutta la terra. Solo Lui è l’Onnipotente. Gli altri non possono veramente nulla. Nessuno si potrà mai opporre al suo volere. Più grande è l’ostilità dell’uomo verso la decisione del Signore e più grande sarà la manifestazione della sua gloria e potenza. Quanti gli sono ostili, nemici, ribelli, dal cuore ostinato alla fine dovranno confessare che solo il Signore è il Signore. Se loro dovessero vincere, allora Dio non è più il Signore. Loro sono i Signori e il Signore è loro schiavo, loro servo. Non solo il faraone e tutti i suoi </w:t>
      </w:r>
      <w:r w:rsidRPr="00E36191">
        <w:rPr>
          <w:rFonts w:ascii="Arial" w:eastAsia="Times New Roman" w:hAnsi="Arial"/>
          <w:sz w:val="24"/>
          <w:szCs w:val="20"/>
          <w:lang w:eastAsia="it-IT"/>
        </w:rPr>
        <w:lastRenderedPageBreak/>
        <w:t xml:space="preserve">ministri e tutti gli Egiziani dovranno riconoscere che il Signore è il Signore, quanto anche i figli di Israele. </w:t>
      </w:r>
    </w:p>
    <w:p w14:paraId="6A90ACF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2</w:t>
      </w:r>
      <w:r w:rsidRPr="00E36191">
        <w:rPr>
          <w:rFonts w:ascii="Arial" w:eastAsia="Times New Roman" w:hAnsi="Arial"/>
          <w:b/>
          <w:color w:val="000000"/>
          <w:sz w:val="24"/>
          <w:szCs w:val="20"/>
          <w:lang w:eastAsia="it-IT"/>
        </w:rPr>
        <w:t>e perché tu possa raccontare e fissare nella memoria di tuo figlio e del figlio di tuo figlio come mi sono preso gioco degli Egiziani e i segni che ho compiuti in mezzo a loro: così saprete che io sono il Signore!».</w:t>
      </w:r>
    </w:p>
    <w:p w14:paraId="4B492CC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 segni dovranno avere per Mosè e per tutti i figli di Israele una valenza didattica. Tutti si dovranno ricordare di ciò che il Signore ha fatto in Egitto. Questo ricordo dovrà essere per loro una perenne vivificazione della loro fede nel Signore. Il loro Dio è il Signore. Non un signore tra i tanti signori. Lui è il Signore. È il Signore del Cielo e della terra, degli uomini e degli animali, dell’aria e dell’acqua, degli Ebrei e di ogni altro popolo. Lui può fare con ogni popolo, ogni uomo, ogni altra creatura secondo la sua volontà. Nulla gli è impossibile. Tutto è sotto il suo governo. Dal segno sempre deve nascere una fede più vera, più nitida, più autentica, più forte.</w:t>
      </w:r>
    </w:p>
    <w:p w14:paraId="51483B2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Sempre il Signore ricorda questa verità. Il verbo </w:t>
      </w:r>
      <w:r w:rsidRPr="00E36191">
        <w:rPr>
          <w:rFonts w:ascii="Arial" w:eastAsia="Times New Roman" w:hAnsi="Arial"/>
          <w:i/>
          <w:sz w:val="24"/>
          <w:szCs w:val="20"/>
          <w:lang w:eastAsia="it-IT"/>
        </w:rPr>
        <w:t>“saprete”</w:t>
      </w:r>
      <w:r w:rsidRPr="00E36191">
        <w:rPr>
          <w:rFonts w:ascii="Arial" w:eastAsia="Times New Roman" w:hAnsi="Arial"/>
          <w:sz w:val="24"/>
          <w:szCs w:val="20"/>
          <w:lang w:eastAsia="it-IT"/>
        </w:rPr>
        <w:t xml:space="preserve"> è sempre associato al segno dal quale dovrà nascere la fede. </w:t>
      </w:r>
    </w:p>
    <w:p w14:paraId="5B11B44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Io vi prenderò come mio popolo e diventerò il vostro Dio. Voi saprete che io sono il Signore, il vostro Dio, che vi sottrarrà ai gravami degli Egiziani (Es 6, 7). e perché tu possa raccontare e fissare nella memoria di tuo figlio e di tuo nipote come io ho trattato gli Egiziani e i segni che ho compiuti in mezzo a loro e così saprete che io sono il Signore!" (Es 10, 2). Mosè e Aronne dissero a tutti gli Israeliti: "Questa sera saprete che il Signore vi ha fatti uscire dal paese d'Egitto (Es 16, 6). Ho inteso la mormorazione degli Israeliti. Parla loro così: Al tramonto mangerete carne e alla mattina vi sazierete di pane; saprete che io sono il Signore vostro Dio" (Es 16, 12). Mosè disse: "Da questo saprete che il Signore mi ha mandato per fare tutte queste opere e che io non ho agito di mia iniziativa (Nm 16, 28). ma se il Signore fa una cosa meravigliosa, se la terra spalanca la bocca e li ingoia con quanto appartiene loro e se essi scendono vivi agli inferi, allora saprete che questi uomini hanno disprezzato il Signore" (Nm 16, 30). </w:t>
      </w:r>
    </w:p>
    <w:p w14:paraId="513E370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Continuò Giosuè: "Da ciò saprete che il Dio vivente è in mezzo a voi e che, certo, scaccerà dinanzi a voi il Cananeo, l'Hittita, l'Eveo, il Perizzita, il Gergeseo, l'Amorreo e il Gebuseo (Gs 3, 10). Dalla porpora e dal bisso che si logorano su di loro saprete che non sono dei; infine saranno divorati e nel paese saranno una vergogna (Bar 6, 71). Trafitti a morte cadranno in mezzo a voi e saprete che io sono il Signore (Ez 6, 7). Saprete allora che io sono il Signore, quando i loro cadaveri giaceranno fra i loro idoli, intorno ai loro altari, su ogni colle elevato, su ogni cima di monte, sotto ogni albero verde e ogni quercia frondosa, dovunque hanno bruciato profumi soavi ai loro idoli (Ez 6, 13). Non s'impietosirà per te il mio occhio e non avrò compassione, anzi ti terrò responsabile della tua condotta e saranno palesi in mezzo a te le tue nefandezze; saprete allora che io sono il Signore (Ez 7, 4). Né s'impietosirà il mio occhio e non avrò compassione, ma ti terrò responsabile della tua condotta e saranno palesi in mezzo a te le tue nefandezze: saprete allora che sono io, il Signore, colui che colpisce (Ez 7, 9). Cadrete di spada: sulla frontiera d'Israele io vi giudicherò e saprete che io sono il Signore (Ez 11, 10). allora saprete che io sono il </w:t>
      </w:r>
      <w:r w:rsidRPr="00E36191">
        <w:rPr>
          <w:rFonts w:ascii="Arial" w:eastAsia="Times New Roman" w:hAnsi="Arial"/>
          <w:i/>
          <w:iCs/>
          <w:spacing w:val="-5"/>
          <w:sz w:val="24"/>
          <w:szCs w:val="20"/>
          <w:lang w:eastAsia="it-IT"/>
        </w:rPr>
        <w:lastRenderedPageBreak/>
        <w:t xml:space="preserve">Signore, di cui non avete eseguito i comandi né osservate le leggi, mentre avete agito secondo i costumi delle genti vicine" (Ez 11, 12). </w:t>
      </w:r>
    </w:p>
    <w:p w14:paraId="5AD2C21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Le città popolose saranno distrutte e la campagna ridotta a un deserto: saprete che io sono il Signore" (Ez 12, 20). La mia mano sarà sopra i profeti dalle false visioni e dai vaticini bugiardi; non avranno parte nell'assemblea del mio popolo, non saranno scritti nel libro d'Israele e non entreranno nel paese d'Israele: saprete che io sono il Signore Dio (Ez 13, 9). demolirò il muro che avete intonacato di mota, lo atterrerò e le sue fondamenta rimarranno scoperte; esso crollerà e voi perirete insieme con esso e saprete che io sono il Signore (Ez 13, 14). Straccerò i vostri veli e libererò il mio popolo dalle vostre mani e non sarà più una preda in mano vostra; saprete così che io sono il Signore (Ez 13, 21). Per questo non avrete più visioni false, né più spaccerete incantesimi: libererò il mio popolo dalle vostre mani e saprete che io sono il Signore" (Ez 13, 23). Distoglierò la faccia da costui e ne farò un esempio e un proverbio, e lo sterminerò dal mio popolo: saprete così che io sono il Signore (Ez 14, 8). Essi vi consoleranno quando vedrete la loro condotta e le loro opere e saprete che non invano ho fatto quello che ho fatto in mezzo a lei". Parola del Signore Dio (Ez 14, 23). Volgerò contro di loro la faccia. Da un fuoco sono scampati, ma un fuoco li divorerà! Allora saprete che io sono il Signore quando volgerò contro di loro la faccia (Ez 15, 7). </w:t>
      </w:r>
    </w:p>
    <w:p w14:paraId="626CDA6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Tutti i migliori delle sue schiere cadranno di spada e i superstiti saranno dispersi a tutti i venti: così saprete che io, il Signore, ho parlato (Ez 17, 21). Separerò da voi i ribelli e quelli che si sono staccati da me; li farò uscire dal paese in cui dimorano, ma non entreranno nel paese d'Israele: così saprete che io sono il Signore (Ez 20, 38). Allora voi saprete che io sono il Signore, quando vi condurrò nel paese d'Israele, nel paese che alzando la mia mano giurai di dare ai vostri padri (Ez 20, 42). Allora saprete che io sono il Signore, quando agirò con voi per l'onore del mio nome e non secondo la vostra malvagia condotta e i vostri costumi corrotti, uomini d'Israele". Parola del Signore Dio (Ez 20, 44). Come si fonde l'argento nel crogiuolo, così sarete fusi in mezzo ad essa: saprete che io, il Signore, ho riversato il mio sdegno contro di voi" (Ez 22, 22). </w:t>
      </w:r>
    </w:p>
    <w:p w14:paraId="05045AE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Faranno ricadere la vostra infamia su di voi e sconterete i vostri peccati di idolatria: saprete così che io sono il Signore Dio" (Ez 23, 49). Ezechiele sarà per voi un segno: quando ciò avverrà, voi farete in tutto come ha fatto lui e saprete che io sono il Signore (Ez 24, 24). Farò di Rabbà una stalla da cammelli e delle città di Ammòn un ovile per pecore. Allora saprete che io sono il Signore" (Ez 25, 5). In solitudine perenne ti ridurrò e le tue città non saranno più abitate: saprete che io sono il Signore (Ez 35, 9). Moltiplicherò su di voi gli uomini e gli armenti e cresceranno e saranno fecondi: farò sì che siate popolati come prima e vi elargirò i miei benefici più che per il passato e saprete che io sono il Signore (Ez 36, 11). Metterò su di voi i nervi e farò crescere su di voi la carne, su di voi stenderò la pelle e infonderò in voi lo spirito e rivivrete: Saprete che io sono il Signore" (Ez 37, 6). Farò entrare in voi il mio spirito e rivivrete; vi farò riposare nel </w:t>
      </w:r>
      <w:r w:rsidRPr="00E36191">
        <w:rPr>
          <w:rFonts w:ascii="Arial" w:eastAsia="Times New Roman" w:hAnsi="Arial"/>
          <w:i/>
          <w:iCs/>
          <w:spacing w:val="-5"/>
          <w:sz w:val="24"/>
          <w:szCs w:val="20"/>
          <w:lang w:eastAsia="it-IT"/>
        </w:rPr>
        <w:lastRenderedPageBreak/>
        <w:t xml:space="preserve">vostro paese; saprete che io sono il Signore. L'ho detto e lo farò". Oracolo del Signore Dio (Ez 37, 14). </w:t>
      </w:r>
    </w:p>
    <w:p w14:paraId="1320C29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Voi saprete che io sono il Signore vostro Dio che abito in Sion, mio monte santo e luogo santo sarà Gerusalemme; per essa non passeranno più gli stranieri (Gl 4, 17). Ecco, io stendo la mano sopra di esse e diverranno preda dei loro schiavi e voi saprete che il Signore degli eserciti mi ha inviato (Zc 2, 13). Le mani di Zorobabele hanno fondato questa casa: le sue mani la compiranno e voi saprete che il Signore degli eserciti mi ha inviato a voi (Zc 4, 9). Così saprete che io ho diretto a voi questo monito, perché c'è anche un'alleanza fra me e Levi, dice il Signore degli Eserciti (Ml 2, 4). Disse allora Gesù: "Quando avrete innalzato il Figlio dell'uomo, allora saprete che Io Sono e non faccio nulla da me stesso, ma come mi ha insegnato il Padre, così io parlo (Gv 8, 28). In quel giorno voi saprete che io sono nel Padre e voi in me e io in voi (Gv 14, 20). Quando non si tratta dei figli di Israele, ma degli altri popoli, allora il verbo è “sapranno”.</w:t>
      </w:r>
    </w:p>
    <w:p w14:paraId="6AD6C15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Allora gli Egiziani sapranno che io sono il Signore, quando stenderò la mano contro l'Egitto e farò uscire di mezzo a loro gli Israeliti!" (Es 7, 5). Io renderò ostinato il cuore del faraone ed egli li inseguirà; io dimostrerò la mia gloria contro il faraone e tutto il suo esercito, così gli Egiziani sapranno che io sono il Signore!". Essi fecero in tal modo (Es 14, 4). Gli Egiziani sapranno che io sono il Signore, quando dimostrerò la mia gloria contro il faraone, i suoi carri e i suoi cavalieri" (Es 14, 18). Sapranno che io sono il Signore, il loro Dio, che li ho fatti uscire dal paese d'Egitto, per abitare in mezzo a loro, io il Signore, loro Dio (Es 29, 46). Lo sapranno i Cananei e tutti gli abitanti della regione, ci accerchieranno e cancelleranno il nostro nome dal paese. E che farai tu per il tuo grande nome?" (Gs 7, 9). Allora tutti i popoli della terra sapranno che il Signore è Dio e che non ce n'è altri (1Re 8, 60). I superstiti sapranno che nulla è meglio del timore del Signore, nulla più dolce dell'osservare i suoi comandamenti (Sir 23, 27). </w:t>
      </w:r>
    </w:p>
    <w:p w14:paraId="4BC3612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Sentiranno i lontani quanto ho fatto, sapranno i vicini qual è la mia forza" (Is 33, 13). Perciò, ecco io mostrerò loro, rivolgerò loro questa volta la mia mano e la mia forza. Essi sapranno che il mio nome è Signore (Ger 16, 21). Ciò sarà per me titolo di gioia, di lode e di gloria tra tutti i popoli della terra, quando sapranno tutto il bene che io faccio loro e temeranno e tremeranno per tutto il bene e per tutta la pace che concederò loro (Ger 33, 9). Gli scampati dalla spada torneranno dal paese d'Egitto nella terra di Giuda molto scarsi di numero. Tutto il resto di Giuda, coloro che sono andati a dimorare nel paese d'Egitto, sapranno quale parola si avvererà, se la mia o la loro (Ger 44, 28). Ascoltino o non ascoltino - perché sono una genìa di ribelli - sapranno almeno che un profeta si trova in mezzo a loro (Ez 2, 5). Allora darò sfogo alla mia ira, sazierò su di loro il mio furore e mi vendicherò; allora sapranno che io, il Signore, avevo parlato con sdegno, quando sfogherò su di loro il mio furore (Ez 5, 13). </w:t>
      </w:r>
    </w:p>
    <w:p w14:paraId="2172BA1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Sapranno allora che io sono il Signore e che non invano ho minacciato di infliggere loro questi mali (Ez 6, 10). Stenderò la mano su di loro e renderò la terra desolata e brulla dal deserto fino a Ribla, dovunque dimorino; </w:t>
      </w:r>
      <w:r w:rsidRPr="00E36191">
        <w:rPr>
          <w:rFonts w:ascii="Arial" w:eastAsia="Times New Roman" w:hAnsi="Arial"/>
          <w:i/>
          <w:iCs/>
          <w:spacing w:val="-5"/>
          <w:sz w:val="24"/>
          <w:szCs w:val="20"/>
          <w:lang w:eastAsia="it-IT"/>
        </w:rPr>
        <w:lastRenderedPageBreak/>
        <w:t xml:space="preserve">sapranno allora che io sono il Signore" (Ez 6, 14). Il re sarà in lutto, il principe ammantato di desolazione, tremeranno le mani del popolo del paese. Li tratterò secondo la loro condotta, li giudicherò secondo i loro giudizi: così sapranno che io sono il Signore" (Ez 7, 27). Allora sapranno che io sono il Signore, quando li avrò dispersi fra le genti e li avrò disseminati in paesi stranieri (Ez 12, 15). Sapranno tutti gli alberi della foresta che io sono il Signore, che umilio l'albero alto e innalzo l'albero basso; faccio seccare l'albero verde e germogliare l'albero secco. Io, il Signore, ho parlato e lo farò" (Ez 17, 24). In quel giorno la tua bocca si aprirà per parlare con il profugo, parlerai e non sarai più muto e sarai per loro un segno: essi sapranno che io sono il Signore" (Ez 24, 27). Così farò giustizia di Moab e sapranno che io sono il Signore" (Ez 25, 11). Farò su di loro terribili vendette, castighi furiosi, e sapranno che io sono il Signore, quando eseguirò su di loro la vendetta" (Ez 25, 17). e le sue figlie in piena campagna saranno uccise di spada; allora sapranno che io sono il Signore (Ez 26, 6). Manderò contro di essa la peste e il sangue scorrerà per le sue vie: cadranno in essa i trafitti di spada e questa da ogni parte graverà; e sapranno che io sono il Signore (Ez 28, 23). </w:t>
      </w:r>
    </w:p>
    <w:p w14:paraId="495A8CB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Non ci sarà più per gli Israeliti un aculeo pungente, una spina dolorosa tra tutti i suoi vicini che la disprezzano: sapranno che io sono il Signore" (Ez 28, 24). vi abiteranno tranquilli, costruiranno case e pianteranno vigne; vi abiteranno tranquilli, quando avrò eseguito i miei giudizi su tutti coloro che intorno li disprezzano: e sapranno che io sono il Signore loro Dio" (Ez 28, 26). Tutti gli abitanti dell'Egitto sapranno che io sono il Signore, poiché tu sei stato un sostegno di canna per gli Israeliti (Ez 29, 6). L'Egitto diventerà un luogo desolato e deserto e sapranno che io sono il Signore. Perché egli ha detto: Il fiume è mio, è mia creatura (Ez 29, 9). Non costituiranno più una speranza per gli Israeliti, anzi ricorderanno loro l'iniquità di quando si rivolgevano ad essi: sapranno allora che io sono il Signore Dio" (Ez 29, 16). In quel giorno io farò spuntare un potente per la casa d'Israele e a te farò aprire la bocca in mezzo a loro: sapranno che io sono il Signore" (Ez 29, 21). Sapranno che io sono il Signore quando darò fuoco all'Egitto e tutti i suoi sostenitori saranno schiacciati (Ez 30, 8). Sapranno che io sono il Signore quando farò del loro paese una solitudine e un deserto, a causa di tutti gli abomini che hanno commessi (Ez 33, 29). </w:t>
      </w:r>
    </w:p>
    <w:p w14:paraId="31D4A8A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Ma quando ciò avverrà ed ecco avviene, sapranno che c'è un profeta in mezzo a loro" (Ez 33, 33). Gli alberi del campo daranno i loro frutti e la terra i suoi prodotti; essi abiteranno in piena sicurezza nella loro terra. Sapranno che io sono il Signore, quando avrò spezzato le spranghe del loro giogo e li avrò liberati dalle mani di coloro che li tiranneggiano (Ez 34, 27). Sapranno che io, il Signore, sono il loro Dio e loro, la gente d'Israele, sono il mio popolo. Parola del Signore Dio (Ez 34, 30). Santificherò il mio nome grande, disonorato fra le genti, profanato da voi in mezzo a loro. Allora le genti sapranno che io sono il Signore - parola del Signore Dio - quando mostrerò la mia santità in voi davanti ai loro occhi (Ez 36, 23). I popoli che saranno rimasti attorno a voi sapranno che io, il Signore, ho ricostruito ciò che era distrutto e ricoltivato la terra che era un deserto. Io, </w:t>
      </w:r>
      <w:r w:rsidRPr="00E36191">
        <w:rPr>
          <w:rFonts w:ascii="Arial" w:eastAsia="Times New Roman" w:hAnsi="Arial"/>
          <w:i/>
          <w:iCs/>
          <w:spacing w:val="-5"/>
          <w:sz w:val="24"/>
          <w:szCs w:val="20"/>
          <w:lang w:eastAsia="it-IT"/>
        </w:rPr>
        <w:lastRenderedPageBreak/>
        <w:t xml:space="preserve">il Signore, l'ho detto e lo farò" (Ez 36, 36). come greggi consacrati, come un gregge di Gerusalemme nelle sue solennità. Allora le città rovinate saranno ripiene di greggi di uomini e sapranno che io sono il Signore" (Ez 36, 38). Le genti sapranno che io sono il Signore che santifico Israele quando il mio santuario sarà in mezzo a loro per sempre" (Ez 37, 28). </w:t>
      </w:r>
    </w:p>
    <w:p w14:paraId="4656477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Io mostrerò la mia potenza e la mia santità e mi rivelerò davanti a genti numerose e sapranno che io sono il Signore" (Ez 38, 23). Manderò un fuoco su Magòg e sopra quelli che abitano tranquilli le isole: sapranno che io sono il Signore (Ez 39, 6). Farò conoscere il mio nome santo in mezzo al mio popolo Israele, e non permetterò che il mio santo nome sia profanato; le genti sapranno che io sono il Signore, santo in Israele (Ez 39, 7). Le genti sapranno che la casa d'Israele per la sua iniquità era stata condotta in schiavitù, perché si era ribellata a me e io avevo nascosto loro il mio volto e li avevo dati in mano ai loro nemici, perché tutti cadessero di spada (Ez 39, 23). allora sapranno che io, il Signore, sono il loro Dio, poiché dopo averli condotti in schiavitù fra le genti, li ho radunati nel loro paese e non ne ho lasciato fuori neppure uno (Ez 39, 28). Da questo tutti sapranno che siete miei discepoli, se avrete amore gli uni per gli altri" (Gv 13, 35). Colpirò a morte i suoi figli e tutte le Chiese sapranno che io sono Colui che scruta gli affetti e i pensieri degli uomini, e darò a ciascuno di voi secondo le proprie opere (Ap 2, 23). </w:t>
      </w:r>
    </w:p>
    <w:p w14:paraId="77014AD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Se la fede nasce anche dal segno, quali segni diamo oggi noi perché essa nasca in tanti cuori? Qual è la potenza delle nostre opere che attesta la presenza di Dio nella nostra vita? È una domanda che tutti dobbiamo porre al nostro spirito. Non possiamo non porla. Dio vuole che l’educazione alla fede avvenga attraverso il ricordo delle sue grandi opere. È giusto però che noi ci domandiamo: ma in che senso e secondo quale significato? Non certamente di un puro ricordo di ciò che fu. Il passato per il passato mai potrà essere fondamento per la nostra fede. Si ricorda il passato per vivere nel presente l’Onnipotenza di Dio e la sua Signoria. Oggi il Signore è l’Onnipotente e oggi è il Signore. Oggi è il Dio che compie prodigi. Questa verità è così espressa dal profeta Isaia.</w:t>
      </w:r>
    </w:p>
    <w:p w14:paraId="07A02DE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Ora così dice il Signore che ti ha creato, o Giacobbe, che ti ha plasmato, o Israele: «Non temere, perché io ti ho riscattato, ti ho chiamato per nome: tu mi appartieni. Se dovrai attraversare le acque, sarò con te, i fiumi non ti sommergeranno; se dovrai passare in mezzo al fuoco, non ti scotterai, la fiamma non ti potrà bruciare, poiché io sono il Signore, tuo Dio, il Santo d’Israele, il tuo salvatore. Io do l’Egitto come prezzo per il tuo riscatto, l’Etiopia e Seba al tuo posto.</w:t>
      </w:r>
    </w:p>
    <w:p w14:paraId="270E126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Perché tu sei prezioso ai miei occhi, perché sei degno di stima e io ti amo, do uomini al tuo posto e nazioni in cambio della tua vita. Non temere, perché io sono con te; dall’oriente farò venire la tua stirpe, dall’occidente io ti radunerò. Dirò al settentrione: “Restituisci”, e al mezzogiorno: “Non trattenere; fa’ tornare i miei figli da lontano e le mie figlie dall’estremità della terra, quelli che portano il mio nome e che per la mia gloria ho creato e plasmato e anche formato”. Fa’ uscire il popolo cieco, che pure ha occhi, </w:t>
      </w:r>
      <w:r w:rsidRPr="00E36191">
        <w:rPr>
          <w:rFonts w:ascii="Arial" w:eastAsia="Times New Roman" w:hAnsi="Arial"/>
          <w:i/>
          <w:iCs/>
          <w:spacing w:val="-5"/>
          <w:sz w:val="24"/>
          <w:szCs w:val="20"/>
          <w:lang w:eastAsia="it-IT"/>
        </w:rPr>
        <w:lastRenderedPageBreak/>
        <w:t xml:space="preserve">i sordi, che pure hanno orecchi. Si radunino insieme tutti i popoli e si raccolgano le nazioni. </w:t>
      </w:r>
    </w:p>
    <w:p w14:paraId="61E482D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Chi può annunciare questo tra loro per farci udire le cose passate? Presentino i loro testimoni e avranno ragione, ce li facciano udire e avranno detto la verità. Voi siete i miei testimoni – oracolo del Signore – e il mio servo, che io mi sono scelto, perché mi conosciate e crediate in me e comprendiate che sono io. Prima di me non fu formato alcun dio né dopo ce ne sarà. Io, io sono il Signore, fuori di me non c’è salvatore. Io ho annunciato e ho salvato, mi sono fatto sentire e non c’era tra voi alcun dio straniero.</w:t>
      </w:r>
    </w:p>
    <w:p w14:paraId="167D076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Voi siete miei testimoni – oracolo del Signore – e io sono Dio, sempre il medesimo dall’eternità. Nessuno può sottrarre nulla al mio potere: chi può cambiare quanto io faccio?». Così dice il Signore, vostro redentore, il Santo d’Israele: «Per amore vostro l’ho mandato contro Babilonia e farò cadere tutte le loro spranghe, e, quanto ai Caldei, muterò i loro clamori in lutto. Io sono il Signore, il vostro Santo, il creatore d’Israele, il vostro re».</w:t>
      </w:r>
    </w:p>
    <w:p w14:paraId="5592510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Così dice il Signore, che aprì una strada nel mare e un sentiero in mezzo ad acque possenti, che fece uscire carri e cavalli, esercito ed eroi a un tempo; essi giacciono morti, mai più si rialzeranno, si spensero come un lucignolo, sono estinti: «Non ricordate più le cose passate, non pensate più alle cose antiche! Ecco, io faccio una cosa nuova: proprio ora germoglia, non ve ne accorgete? Aprirò anche nel deserto una strada, immetterò fiumi nella steppa. Mi glorificheranno le bestie selvatiche, sciacalli e struzzi, perché avrò fornito acqua al deserto, fiumi alla steppa, per dissetare il mio popolo, il mio eletto.</w:t>
      </w:r>
    </w:p>
    <w:p w14:paraId="693AC25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popolo che io ho plasmato per me celebrerà le mie lodi. Invece tu non mi hai invocato, o Giacobbe; anzi ti sei stancato di me, o Israele. Non mi hai portato neppure un agnello per l’olocausto, non mi hai onorato con i tuoi sacrifici. Io non ti ho molestato con richieste di offerte, né ti ho stancato esigendo incenso. Non hai acquistato con denaro la cannella per me né mi hai saziato con il grasso dei tuoi sacrifici. Ma tu mi hai dato molestia con i peccati, mi hai stancato con le tue iniquità.</w:t>
      </w:r>
    </w:p>
    <w:p w14:paraId="0E3DA2A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Io, io cancello i tuoi misfatti per amore di me stesso, e non ricordo più i tuoi peccati. Fammi ricordare, discutiamo insieme; parla tu per giustificarti. Il tuo primo padre peccò, i tuoi intermediari mi furono ribelli. Perciò profanai i capi del santuario e ho votato Giacobbe all’anatema, Israele alle ingiurie». (Is 43,1-28).</w:t>
      </w:r>
    </w:p>
    <w:p w14:paraId="6D95927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Come si può constatare, il passato serve per dare vita oggi al Signore nei cuori, nelle menti. Oggi il passato serve perché la nostra fede nel Dio Onnipotente e Signore venga vissuta con tutta la verità di oggi. Mi spiego: Dio è l’Onnipotente e il Signore non perché ha operato ieri prodigi in Egitto. È invece l’Onnipotente e il Signore perché oggi può operare prodigi ancora più grandi. Nulla gli è impossibile. Se è l’Onnipotente è l’Onnipotente sempre. Se è il Signore è il Signore sempre.</w:t>
      </w:r>
    </w:p>
    <w:p w14:paraId="1E21E3F6"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lastRenderedPageBreak/>
        <w:t>3</w:t>
      </w:r>
      <w:r w:rsidRPr="00E36191">
        <w:rPr>
          <w:rFonts w:ascii="Arial" w:eastAsia="Times New Roman" w:hAnsi="Arial"/>
          <w:b/>
          <w:color w:val="000000"/>
          <w:sz w:val="24"/>
          <w:szCs w:val="20"/>
          <w:lang w:eastAsia="it-IT"/>
        </w:rPr>
        <w:t>Mosè e Aronne si recarono dal faraone e gli dissero: «Così dice il Signore, il Dio degli Ebrei: “Fino a quando rifiuterai di piegarti davanti a me? Lascia partire il mio popolo, perché mi possa servire.</w:t>
      </w:r>
    </w:p>
    <w:p w14:paraId="1533155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Mosè ed Aronne ritornano dal faraone. Non si recano in nome proprio. Vanno in nome del Signore, il Dio degli Ebrei. Il faraone non può pensare di riuscire a non piegarsi dinanzi al Signore. Non può pensare di vincere il Signore. Non può neanche pensare che il Signore si arrenda, si dia per vinto. Quando il Signore inizia una guerra, la porta sempre a compimento da vittorioso. Il faraone non vincerà, soccomberà, dovrà piegarsi. Ecco il vero significato delle parole di Mosè e di Aronne: faraone non sperare, non convincerti, non pensare di poterti rifiutare di piegarti dinanzi al Signore. Il Signore ha deciso che ti dovrai piegare e ti dovrai piegare, che tu voglia o non voglia. La sua decisione è presa e presa resterà per sempre. Prima ti pieghi e meglio sarà per te. Eviterai al tuo popolo e a te stesso altre piaghe, altri flagelli, altro infinito dolore. Piegati e lascia partire il mio popolo perché mi serva. O ti pieghi adesso o ti piegherai in seguito, ma ti dovrai comunque piegare. Così ho deciso. Così sarà. Così avverrà. Questa è la mia decisione e così avverrà. Sono io il Signore, non tu. Tu non sei il Signore. </w:t>
      </w:r>
    </w:p>
    <w:p w14:paraId="63C623D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4</w:t>
      </w:r>
      <w:r w:rsidRPr="00E36191">
        <w:rPr>
          <w:rFonts w:ascii="Arial" w:eastAsia="Times New Roman" w:hAnsi="Arial"/>
          <w:b/>
          <w:color w:val="000000"/>
          <w:sz w:val="24"/>
          <w:szCs w:val="20"/>
          <w:lang w:eastAsia="it-IT"/>
        </w:rPr>
        <w:t>Se tu rifiuti di lasciar partire il mio popolo, ecco, da domani io manderò le cavallette sul tuo territorio.</w:t>
      </w:r>
    </w:p>
    <w:p w14:paraId="435AA1C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Se tu rifiuti di lasciar partire il mio popolo, ecco cosa farò: domani manderò le cavallette sul tuo territorio. Non sarà però uno sciame come quelli che comunemente si vedono di anno in anno. Ecco cosa esse faranno.</w:t>
      </w:r>
    </w:p>
    <w:p w14:paraId="06FD875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5</w:t>
      </w:r>
      <w:r w:rsidRPr="00E36191">
        <w:rPr>
          <w:rFonts w:ascii="Arial" w:eastAsia="Times New Roman" w:hAnsi="Arial"/>
          <w:b/>
          <w:color w:val="000000"/>
          <w:sz w:val="24"/>
          <w:szCs w:val="20"/>
          <w:lang w:eastAsia="it-IT"/>
        </w:rPr>
        <w:t>Esse copriranno la superficie della terra, così che non si possa più vedere il suolo: divoreranno il poco che è stato lasciato per voi dalla grandine e divoreranno ogni albero che rispunta per voi nella campagna.</w:t>
      </w:r>
    </w:p>
    <w:p w14:paraId="473D0C7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Esse copriranno tutta la superficie della terra. Saranno un numero così sterminato, da non vedersi più il suolo. Si vedranno solo cavallette. Esse divoreranno tutto ciò che è verde. Rimarranno solo tronchi e qualche stelo duro e secco. Quanto la grandine ha risparmiato, esse lo divoreranno. La terra d’Egitto sarà simile ad un deserto. Ciò che il primo flagello ha risparmiato, questo secondo lo distrugge dalle radici. Una cosa simile è avvenuta con il profeta Gioele.</w:t>
      </w:r>
    </w:p>
    <w:p w14:paraId="0C13E32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Parola del Signore, rivolta a Gioele, figlio di Petuèl. Udite questo, anziani, porgete l’orecchio, voi tutti abitanti della regione. Accadde mai cosa simile ai giorni vostri o ai giorni dei vostri padri? Raccontatelo ai vostri figli, e i vostri figli ai loro figli, e i loro figli alla generazione seguente.</w:t>
      </w:r>
    </w:p>
    <w:p w14:paraId="71FD682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p>
    <w:p w14:paraId="2191104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Laméntati come una vergine che si è cinta di sacco per il lutto e piange per lo sposo della sua giovinezza. Sono scomparse offerta e libagione dalla casa del Signore; fanno lutto i sacerdoti, ministri del Signore. Devastata è la campagna, è in lutto la terra, perché il grano è devastato, è venuto a mancare il vino nuovo, è esaurito l’olio.</w:t>
      </w:r>
    </w:p>
    <w:p w14:paraId="552A86E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w:t>
      </w:r>
    </w:p>
    <w:p w14:paraId="5B852EB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 «Ahimè, quel giorno! È infatti vicino il giorno del Signore e viene come una devastazione dall’Onnipotente. Non è forse scomparso il cibo davanti ai nostri occhi e la letizia e la gioia dalla casa del nostro Dio?».</w:t>
      </w:r>
    </w:p>
    <w:p w14:paraId="1F5E1F8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Sono marciti i semi sotto le loro zolle, i granai sono vuoti, distrutti i magazzini, perché è venuto a mancare il grano. Come geme il bestiame! Vanno errando le mandrie dei buoi, perché non hanno più pascoli; anche le greggi di pecore vanno in rovina. </w:t>
      </w:r>
    </w:p>
    <w:p w14:paraId="78ECAAA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 te, Signore, io grido, perché il fuoco ha divorato i pascoli della steppa e la fiamma ha bruciato tutti gli alberi della campagna. Anche gli animali selvatici sospirano a te, perché sono secchi i corsi d’acqua e il fuoco ha divorato i pascoli della steppa. (Gl 1,1-20).</w:t>
      </w:r>
    </w:p>
    <w:p w14:paraId="2A5C9BD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Questa distruzione di ogni ebra e pianta verde ha un solo nome: grande carestia, fame, stenti. Se il faraone amasse il suo popolo, all’istante darebbe l’ordine ad Israele di lasciare l’Egitto, anzi lui stesso andrebbe e li scaccerebbe dalla sua terra. La superbia, l’orgoglio, la tracotanza rende un uomo cieco. La cecità spirituale è fonte di infiniti lutti, mali, guai.</w:t>
      </w:r>
    </w:p>
    <w:p w14:paraId="3DD47894"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6</w:t>
      </w:r>
      <w:r w:rsidRPr="00E36191">
        <w:rPr>
          <w:rFonts w:ascii="Arial" w:eastAsia="Times New Roman" w:hAnsi="Arial"/>
          <w:b/>
          <w:color w:val="000000"/>
          <w:sz w:val="24"/>
          <w:szCs w:val="20"/>
          <w:lang w:eastAsia="it-IT"/>
        </w:rPr>
        <w:t>Riempiranno le tue case, le case di tutti i tuoi ministri e le case di tutti gli Egiziani, cosa che non videro i tuoi padri, né i padri dei tuoi padri, da quando furono su questo suolo fino ad oggi!”». Poi voltò le spalle e uscì dalla presenza del faraone.</w:t>
      </w:r>
    </w:p>
    <w:p w14:paraId="1B2292F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Non solo le cavallette invaderanno la campagna, riempiranno tutte le case che si trovano in Egitto, a cominciare dalle case del faraone, passando poi per quelle dei suoi ministri e finendo con le case di tutto il popolo. Contro questa invasione non c’è rimedio alcuno. Né nelle campagne, né nelle città. Sono un esercito senza comandante. Ognuna obbedisce a se stessa e tutte insieme si obbediscono l’una l’altra. Ecco come il profeta Gioele parla di questo esercito senza alcun comandante.</w:t>
      </w:r>
    </w:p>
    <w:p w14:paraId="186C04D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Suonate il corno in Sion e date l’allarme sul mio santo monte! Tremino tutti gli abitanti della regione perché viene il giorno del Signore, perché è vicino, giorno di tenebra e di oscurità, giorno di nube e di caligine. Come </w:t>
      </w:r>
      <w:r w:rsidRPr="00E36191">
        <w:rPr>
          <w:rFonts w:ascii="Arial" w:eastAsia="Times New Roman" w:hAnsi="Arial"/>
          <w:i/>
          <w:iCs/>
          <w:spacing w:val="-5"/>
          <w:sz w:val="24"/>
          <w:szCs w:val="20"/>
          <w:lang w:eastAsia="it-IT"/>
        </w:rPr>
        <w:lastRenderedPageBreak/>
        <w:t>l’aurora, un popolo grande e forte si spande sui monti: come questo non ce n’è stato mai e non ce ne sarà dopo, per gli anni futuri, di età in età.</w:t>
      </w:r>
    </w:p>
    <w:p w14:paraId="0302650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Davanti a lui un fuoco divora e dietro a lui brucia una fiamma. Come il giardino dell’Eden è la terra davanti a lui e dietro a lui è un deserto desolato, niente si salva davanti a lui. Il suo aspetto è quello di cavalli, anzi come destrieri che corrono; come fragore di carri che balzano sulla cima dei monti, come crepitìo di fiamma avvampante che brucia la stoppia, come un popolo forte schierato a battaglia.</w:t>
      </w:r>
    </w:p>
    <w:p w14:paraId="0DEB7F5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Davanti a lui 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w:t>
      </w:r>
    </w:p>
    <w:p w14:paraId="1E81CBE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Davanti a lui la terra trema, il cielo si scuote, il sole, la luna si oscurano e le stelle cessano di brillare. Il Signore fa udire la sua voce dinanzi alla sua schiera: molto grande è il suo esercito, potente nell’eseguire i suoi ordini! Grande è il giorno del Signore, davvero terribile: chi potrà sostenerlo?</w:t>
      </w:r>
    </w:p>
    <w:p w14:paraId="7477775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«Or dunque – oracolo del Signore –, ritornate a me con tutto il cuore, con digiuni, con pianti e lamenti. Laceratevi il cuore e non le vesti, ritornate al Signore, vostro Dio, perché egli è misericordioso e pietoso, lento all’ira, di grande amore, pronto a ravvedersi riguardo al male».</w:t>
      </w:r>
    </w:p>
    <w:p w14:paraId="26292C9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Chi sa che non cambi e si ravveda e lasci dietro a sé una benedizione? Offerta e libagione per il Signore, vostro Dio. Suonate il corno in Sion, proclamate un solenne digiuno, convocate una riunione sacra. Radunate il popolo, indite un’assemblea solenne, chiamate i vecchi, riunite i fanciulli, i bambini lattanti; esca lo sposo dalla sua camera e la sposa dal suo talamo.</w:t>
      </w:r>
    </w:p>
    <w:p w14:paraId="149FEEA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Tra il vestibolo e l’altare piangano i sacerdoti, ministri del Signore, e dicano: «Perdona, Signore, al tuo popolo e non esporre la tua eredità al ludibrio e alla derisione delle genti». Perché si dovrebbe dire fra i popoli: «Dov’è il loro Dio?».</w:t>
      </w:r>
    </w:p>
    <w:p w14:paraId="5692473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si mostra geloso per la sua terra e si muove a compassione del suo popolo. Il Signore ha risposto al suo popolo: «Ecco, io vi mando il grano, il vino nuovo e l’olio e ne avrete a sazietà; non farò più di voi il ludibrio delle genti.</w:t>
      </w:r>
    </w:p>
    <w:p w14:paraId="44C1FF3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Allontanerò da voi quello che viene dal settentrione e lo spingerò verso una terra arida e desolata: spingerò la sua avanguardia verso il mare orientale e la sua retroguardia verso il mare occidentale. Esalerà il suo lezzo, salirà il suo fetore, perché ha fatto cose grandi.</w:t>
      </w:r>
    </w:p>
    <w:p w14:paraId="6167ACD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w:t>
      </w:r>
      <w:r w:rsidRPr="00E36191">
        <w:rPr>
          <w:rFonts w:ascii="Arial" w:eastAsia="Times New Roman" w:hAnsi="Arial"/>
          <w:i/>
          <w:iCs/>
          <w:spacing w:val="-5"/>
          <w:sz w:val="24"/>
          <w:szCs w:val="20"/>
          <w:lang w:eastAsia="it-IT"/>
        </w:rPr>
        <w:lastRenderedPageBreak/>
        <w:t>vostro Dio, perché vi dà la pioggia in giusta misura, per voi fa scendere l’acqua, la pioggia d’autunno e di primavera, come in passato.</w:t>
      </w:r>
    </w:p>
    <w:p w14:paraId="615F0DE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Le aie si riempiranno di grano e i tini traboccheranno di vino nuovo e di olio. Vi compenserò delle annate divorate dalla locusta e dal bruco, dal grillo e dalla cavalletta, da quel grande esercito che ho mandato contro di voi.</w:t>
      </w:r>
    </w:p>
    <w:p w14:paraId="16A5F1B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w:t>
      </w:r>
    </w:p>
    <w:p w14:paraId="7736272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una calamità grande quella che viene preannunziata al faraone. Mai prima d’ora un uomo ha visto tanto. </w:t>
      </w:r>
    </w:p>
    <w:p w14:paraId="73882BA6"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7</w:t>
      </w:r>
      <w:r w:rsidRPr="00E36191">
        <w:rPr>
          <w:rFonts w:ascii="Arial" w:eastAsia="Times New Roman" w:hAnsi="Arial"/>
          <w:b/>
          <w:color w:val="000000"/>
          <w:sz w:val="24"/>
          <w:szCs w:val="20"/>
          <w:lang w:eastAsia="it-IT"/>
        </w:rPr>
        <w:t>I ministri del faraone gli dissero: «Fino a quando costui resterà tra noi come una trappola? Lascia partire questa gente, perché serva il Signore, suo Dio! Non ti accorgi ancora che l’Egitto va in rovina?».</w:t>
      </w:r>
    </w:p>
    <w:p w14:paraId="49FF798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Questa volta intervengono i ministri del faraone. Essi sono ormai convinti che per loro Mosè sia una vera trappola di rovina e di morte, di distruzione e di grande miseria. La loro vita ormai è dalla partenza del popolo degli Ebrei. Se questi partono loro vivono. Se questi rimangono, loro muoiono. Finora questa è stata la storia. Non c’è altra realtà da osservare o constatare. I segni sono inequivocabili. Anche un cieco li potrà vedere. La decisione da prendere è una sola: dare l’ordine della partenza. I ministri invitano il faraone ad aprire gli occhi, a non lasciarsi accecare dal suo stupido orgoglio. Lui deve aprire gli occhi e vedere che per il suo ostinato atteggiamento tutto l’Egitto sta andando in rovina.</w:t>
      </w:r>
    </w:p>
    <w:p w14:paraId="68E57A5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Questa volta i ministri del faraone manifestano fermezza nel giusto consiglio. Finora non si erano ancora intromessi nella questione. Ora però hanno una certezza: la loro vita è dalla partenza degli Israeliti. La loro morte è dalla loro permanenza in terra d’Egitto. Essi veramente sono una trappola di infiniti guai. Se resteranno ancora qualche giorno dell’Egitto vi sarà solo un ricordo. La vita scomparirà. Questo è il pensiero dei ministri del faraone. Un saggio consiglio è un balsamo di vita. Per questo esistono i ministri: per consigliare bene, ottimamente bene. Per questo però occorre libertà e franchezza del cuore e della mente, libertà nello spirito e nei desideri. Sui saggi consigli e sui consigliere ecco cosa insegna la Scrittura.</w:t>
      </w:r>
    </w:p>
    <w:p w14:paraId="46926C9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Ora ascoltami: ti voglio dare un consiglio e Dio sia con te! Tu sta’ davanti a Dio in nome del popolo e presenta le questioni a Dio (Es 18, 19). presero altra gente e insorsero contro Mosè, con duecentocinquanta uomini tra gli Israeliti, capi della comunità, membri del consiglio, uomini stimati (Nm 16, 2). Figli di Eliab: Nemuel, Datan e Abiram. Questi sono quel Datan e quell'Abiram, membri del consiglio, che si ribellarono contro Mosè e contro Aronne con la gente di Core, quando questa si era ribellata contro il Signore (Nm 26, 9). In quei giorni un consiglio dato da Achitofel era come una parola data da Dio a chi lo consulta. Così era di tutti i consigli di Achitofel per Davide e per Assalonne (2Sam 16, 23). Cusai rispose ad </w:t>
      </w:r>
      <w:r w:rsidRPr="00E36191">
        <w:rPr>
          <w:rFonts w:ascii="Arial" w:eastAsia="Times New Roman" w:hAnsi="Arial"/>
          <w:i/>
          <w:iCs/>
          <w:spacing w:val="-5"/>
          <w:sz w:val="24"/>
          <w:szCs w:val="20"/>
          <w:lang w:eastAsia="it-IT"/>
        </w:rPr>
        <w:lastRenderedPageBreak/>
        <w:t xml:space="preserve">Assalonne: "Questa volta il consiglio dato da Achitofel non è buono" (2Sam 17, 7). </w:t>
      </w:r>
    </w:p>
    <w:p w14:paraId="7A5BA2C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Perciò io consiglio che tutto Israele, da Dan fino a Bersabea, si raduni presso di te, numeroso come la sabbia che è sulla riva del mare, e che tu vada in persona alla battaglia (2Sam 17, 11). Assalonne e tutti gli Israeliti dissero: "Il consiglio di Cusai l'Archita è migliore di quello di Achitofel". Il Signore aveva stabilito di mandare a vuoto il saggio consiglio di Achitofel per far cadere la sciagura su Assalonne (2Sam 17, 14). Achitofel, vedendo che il suo consiglio non era stato seguito, sellò l'asino e partì per andare a casa sua nella sua città. Mise in ordine gli affari della casa e s'impiccò. Così morì e fu sepolto nel sepolcro di suo padre (2Sam 17, 23). Fu il più illustre dei Trenta, ma non giunse alla pari dei Tre. Davide lo ammise nel suo consiglio (2Sam 23, 23). Ebbene, ti do un consiglio, perché tu salvi la tua vita e quella del tuo figlio Salomone (1Re 1, 12). </w:t>
      </w:r>
    </w:p>
    <w:p w14:paraId="2881B88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Ma egli trascurò il consiglio che gli anziani gli avevano dato e si consultò con giovani che erano cresciuti con lui ed erano al suo servizio (1Re 12, 8). il re rispose duramente al popolo respingendo il consiglio degli anziani (1Re 12, 13). egli disse loro secondo il consiglio dei giovani: "Mio padre vi ha imposto un giogo pesante; io renderò ancora più grave il vostro giogo. Mio padre vi ha castigati con fruste, io vi castigherò con flagelli" (1Re 12, 14). Mentre il re di Aram era in guerra contro Israele, in un consiglio con i suoi ufficiali disse: "In quel tal posto sarà il mio accampamento" (2Re 6, 8). Pensi forse che la semplice parola possa sostituire il consiglio e la forza nella guerra? Ora, in chi confidi ribellandoti a me? (2Re 18, 20). Anche da Manàsse passarono a Davide, mentre insieme con i Filistei marciava in guerra contro Saul. Egli però non li aiutò perché nel consiglio i capi dei Filistei lo rimandarono dicendo: "A scapito delle nostre teste, egli passerebbe a Saul suo signore" (1Cr 12, 20). Ma quegli trascurò il consiglio datogli dagli anziani e si consultò con i giovani, che erano cresciuti con lui ed erano al suo servizio (2Cr 10, 8). </w:t>
      </w:r>
    </w:p>
    <w:p w14:paraId="1390673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re rispose loro duramente. Il re Roboamo, respinto il consiglio degli anziani (2Cr 10, 13). disse loro secondo il consiglio dei giovani: "Mio padre vi ha imposto un giogo pesante, io lo renderò ancora più grave. Mio padre vi ha castigati con fruste, io vi castigherò con flagelli" (2Cr 10, 14). Su consiglio di costoro entrò anche in guerra con Ioram figlio di Acab, re di Israele e contro Cazaèl re di Aram, in Ramot di Gàlaad. Gli Aramei ferirono Ioram (2Cr 22, 5). Mentre costui lo apostrofava, il re lo interruppe: "Forse ti abbiamo costituito consigliere del re? Smettila! Perché vuoi farti uccidere?". Il profeta cessò, ma disse: "Vedo che Dio ha deciso di distruggerti, perché hai fatto una cosa simile e non hai dato retta al mio consiglio" (2Cr 25, 16). Ora noi facciamo questa alleanza davanti al nostro Dio: rimanderemo tutte queste donne e i figli nati da esse, secondo il tuo consiglio, mio signore, e il consiglio di quelli che tremano davanti al comando del nostro Dio. Si farà secondo la legge! (Esd 10, 3). a chiunque non fosse venuto entro tre giorni - così disponeva il consiglio dei capi e degli anziani - sarebbero stati votati allo sterminio tutti i beni ed egli stesso sarebbe stato escluso dalla comunità dei rimpatriati (Esd 10, 8). </w:t>
      </w:r>
    </w:p>
    <w:p w14:paraId="25D4527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 xml:space="preserve">Chiedi il parere ad ogni persona che sia saggia e non disprezzare nessun buon consiglio (Tb 4, 18). Radunò tutti i suoi ministri e i suoi dignitari, tenne con loro consiglio segreto ed espose compiutamente con la sua parola tutta la perfidia di quelle regioni (Gdt 2, 2). Gli Israeliti fecero come aveva loro ordinato il sommo sacerdote Ioakìm e il consiglio degli anziani di tutto il popolo d'Israele, che si trovava a Gerusalemme (Gdt 4, 8). Quegli riferì loro le parole del consiglio di Oloferne e tutto il discorso che Oloferne aveva pronunziato in mezzo ai capi degli Assiri e quanto aveva detto superbamente contro il popolo d'Israele (Gdt 6, 17). Perciò hanno mandato messaggeri a Gerusalemme, dove anche i cittadini hanno fatto altrettanto, perché riportino loro il permesso da parte del consiglio degli anziani (Gdt 11, 14). Allora il sommo sacerdote Ioakìm, e il consiglio degli anziani degli Israeliti, che abitavano in Gerusalemme, vennero a vedere i benefici che il Signore aveva operato per Israele e inoltre per vedere Giuditta e porgerle il loro omaggio (Gdt 15, 8). </w:t>
      </w:r>
    </w:p>
    <w:p w14:paraId="5D6D776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Tennero consiglio per decidere che cosa fare circa l'altare degli olocausti, che era stato profanato (1Mac 4, 44). Essi hanno costituito un consiglio e ogni giorno trecentoventi consiglieri discutono pienamente riguardo al popolo perché tutto vada bene (1Mac 8, 15). Tutti gli empi tennero questo consiglio: "Ecco Giònata e i suoi vivono tranquilli e sicuri. Noi dunque faremo venire Bàcchide e li catturerà tutti in una sola notte" (1Mac 9, 58). Andarono e tennero consiglio da lui (1Mac 9, 59). Partirono dunque per Roma e là entrarono nel consiglio e dissero: "Giònata sommo sacerdote e il popolo dei Giudei ci hanno inviati a rinnovare la comune amicizia e l'alleanza come la prima volta" (1Mac 12, 3). "Giònata sommo sacerdote e il consiglio degli anziani del popolo e i sacerdoti e tutto il resto del popolo giudaico, agli Spartani loro fratelli salute (1Mac 12, 6). I Giudei residenti in Gerusalemme e nella Giudea, il consiglio degli anziani e Giuda, ad Aristòbulo, maestro del re Tolomeo, appartenente alla stirpe dei sacerdoti consacrati con l'unzione, e ai Giudei dimoranti in Egitto, salute e prosperità (2Mac 1, 10). "Venuto il re a Tiro, i tre uomini mandati dal consiglio degli anziani difesero presso di lui il loro diritto (2Mac 4, 44). </w:t>
      </w:r>
    </w:p>
    <w:p w14:paraId="4B89824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La lettera del re indirizzata al popolo era così concepita: "Il re Antioco al consiglio degli anziani dei Giudei e agli altri Giudei salute (2Mac 11, 27). Ma colse l'occasione favorevole alla sua follia, quando fu chiamato da Demetrio al consiglio e fu interrogato in quale disposizione e mentalità si tenessero i Giudei. A questa richiesta rispose (2Mac 14, 5). coglie di sorpresa i saggi nella loro astuzia e manda in rovina il consiglio degli scaltri (Gb 5, 13). In lui risiede la sapienza e la forza, a lui appartiene il consiglio e la prudenza! (Gb 12, 13). Non hanno forse in mano il loro benessere? Il consiglio degli empi non è lungi da lui? (Gb 21, 16). Mi ascoltavano in attesa fiduciosa e tacevano per udire il mio consiglio (Gb 29, 21). Chi è costui che oscura il consiglio con parole insipienti? (Gb 38, 2). Chi è colui che, senza aver scienza, può oscurare il tuo consiglio? Ho esposto dunque senza discernimento cose troppo superiori a me, che io non comprendo (Gb 42, 3). Beato l'uomo che non segue il consiglio degli empi, non indugia nella via dei peccatori e non siede in compagnia degli </w:t>
      </w:r>
      <w:r w:rsidRPr="00E36191">
        <w:rPr>
          <w:rFonts w:ascii="Arial" w:eastAsia="Times New Roman" w:hAnsi="Arial"/>
          <w:i/>
          <w:iCs/>
          <w:spacing w:val="-5"/>
          <w:sz w:val="24"/>
          <w:szCs w:val="20"/>
          <w:lang w:eastAsia="it-IT"/>
        </w:rPr>
        <w:lastRenderedPageBreak/>
        <w:t xml:space="preserve">stolti (Sal 1, 1). Benedico il Signore che mi ha dato consiglio; anche di notte il mio cuore mi istruisce (Sal 15, 7). </w:t>
      </w:r>
    </w:p>
    <w:p w14:paraId="7557C6E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Ti farò saggio, t'indicherò la via da seguire; con gli occhi su di te, ti darò consiglio (Sal 31, 8). Mi guiderai con il tuo consiglio e poi mi accoglierai nella tua gloria (Sal 72, 24). L'ho abbandonato alla durezza del suo cuore, che seguisse il proprio consiglio (Sal 80, 13). Ascolti il saggio e aumenterà il sapere, e l'uomo accorto acquisterà il dono del consiglio (Pr 1, 5). avete trascurato ogni mio consiglio e la mia esortazione non avete accolto (Pr 1, 25). non hanno accettato il mio consiglio e hanno disprezzato tutte le mie esortazioni (Pr 1, 30). Figlio mio, conserva il consiglio e la riflessione, né si allontanino mai dai tuoi occhi (Pr 3, 21). A me appartiene il consiglio e il buon senso, io sono l'intelligenza, a me appartiene la potenza (Pr 8, 14). Lo stolto giudica diritta la sua condotta, il saggio, invece, ascolta il consiglio (Pr 12, 15). L'insolenza provoca soltanto contese, la sapienza si trova presso coloro che prendono consiglio (Pr 13, 10). Ascolta il consiglio e accetta la correzione, per essere saggio in avvenire (Pr 19, 20). </w:t>
      </w:r>
    </w:p>
    <w:p w14:paraId="4376F92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Non c'è sapienza, non c'è prudenza, non c'è consiglio di fronte al Signore (Pr 21, 30). Ascolta, figlio, e accetta il mio parere; non rigettare il mio consiglio (Sir 6, 23). Non c'è sapienza nella conoscenza del male; non è mai prudenza il consiglio dei peccatori (Sir 19, 19). La scienza del saggio cresce come una piena; il suo consiglio è come una sorgente di vita (Sir 21, 13). Il suo pensiero infatti è più vasto del mare e il suo consiglio più del grande abisso (Sir 24, 27). Come s'addice la sapienza ai vecchi, il discernimento e il consiglio alle persone eminenti! (Sir 25, 5). Non consigliarti con una donna sulla sua rivale, con un pauroso sulla guerra, con un mercante sul commercio, con un compratore sulla vendita, con un invidioso sulla riconoscenza, con uno spietato sulla bontà di cuore, con un pigro su un'iniziativa qualsiasi, con un mercenario annuale sul raccolto, con uno schiavo pigro su un gran lavoro; non dipendere da costoro per nessun consiglio (Sir 37, 11). </w:t>
      </w:r>
    </w:p>
    <w:p w14:paraId="4640B6E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Segui il consiglio del tuo cuore, perché nessuno ti sarà più fedele di lui (Sir 37, 13). Ma essi non sono ricercati nel consiglio del popolo, nell'assemblea non hanno un posto speciale, non siedono sul seggio del giudice, non conoscono le disposizioni del giudizio (Sir 38, 33). Egli dirigerà il suo consiglio e la sua scienza, mediterà sui misteri di Dio (Sir 39, 7). Oro e argento rendono sicuro il piede, ma ancora di più si apprezza un consiglio (Sir 40, 25). Su di lui si poserà lo spirito del Signore, spirito di sapienza e di intelligenza, spirito di consiglio e di fortezza, spirito di conoscenza e di timore del Signore (Is 11, 2). Dacci un consiglio, prendi una decisione! Rendi come la notte la tua ombra in pieno mezzogiorno; nascondi i dispersi, non tradire i fuggiaschi (Is 16, 3). Gli Egiziani perderanno il senno e io distruggerò il loro consiglio; per questo ricorreranno agli idoli e ai maghi, ai negromanti e agli indovini (Is 19, 3). Quanto sono stolti i principi di Tanis! I più saggi consiglieri del faraone sono uno stupido consiglio. Come osate dire al faraone: "Sono figlio di saggi, figlio di re antichi"? (Is 19, 11). Anche questo proviene dal Signore degli eserciti: egli si mostra mirabile nel consiglio, grande nella sapienza </w:t>
      </w:r>
      <w:r w:rsidRPr="00E36191">
        <w:rPr>
          <w:rFonts w:ascii="Arial" w:eastAsia="Times New Roman" w:hAnsi="Arial"/>
          <w:i/>
          <w:iCs/>
          <w:spacing w:val="-5"/>
          <w:sz w:val="24"/>
          <w:szCs w:val="20"/>
          <w:lang w:eastAsia="it-IT"/>
        </w:rPr>
        <w:lastRenderedPageBreak/>
        <w:t xml:space="preserve">(Is 28, 29). Pensi forse che la semplice parola possa sostituire il consiglio e la forza nella guerra? Ora, in chi confidi tu, che ti ribelli contro di me? (Is 36, 5). A chi ha chiesto consiglio, perché lo istruisse e gli insegnasse il sentiero della giustizia e lo ammaestrasse nella scienza e gli rivelasse la via della prudenza? (Is 40, 14). </w:t>
      </w:r>
    </w:p>
    <w:p w14:paraId="3BB60AD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Ora essi dissero: "Venite e tramiamo insidie contro Geremia, perché la legge non verrà meno ai sacerdoti, né il consiglio ai saggi, né l'oracolo ai profeti. Venite, colpiamolo a motivo della sua lingua e non badiamo a tutte le sue parole" (Ger 18, 18). Ma chi ha assistito al consiglio del Signore, chi l'ha visto e ha udito la sua parola? Chi ha ascoltato la sua parola e vi ha obbedito? (Ger 23, 18). Se hanno assistito al mio consiglio, facciano udire le mie parole al mio popolo e li distolgano dalla loro condotta perversa e dalla malvagità delle loro azioni (Ger 23, 22). Geremia rispose a Sedecìa: "Se te la dico, non mi farai forse morire? E se ti do un consiglio, non mi darai ascolto" (Ger 38, 15). Su Edom. Così dice il Signore degli eserciti: "Non c'è più sapienza in Teman? E' scomparso il consiglio dei saggi? E' svanita la loro sapienza? (Ger 49, 7). Sventura seguirà a sventura, allarme seguirà ad allarme: ai profeti chiederanno responsi, ai sacerdoti verrà meno la dottrina, agli anziani il consiglio (Ez 7, 26). Perciò, re, accetta il mio consiglio: sconta i tuoi peccati con l'elemosina e le tue iniquità con atti di misericordia verso gli afflitti, perché tu possa godere lunga prosperità" (Dn 4, 24). </w:t>
      </w:r>
    </w:p>
    <w:p w14:paraId="51CBDB0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Sarà portato anch'esso in Assiria come offerta al gran re. Efraim ne avrà vergogna, Israele arrossirà del suo consiglio (Os 10, 6). In verità, il Signore non fa cosa alcuna senza aver rivelato il suo consiglio ai suoi servitori, i profeti (Am 3, 7). Ma esse non conoscono i pensieri del Signore e non comprendono il suo consiglio, poiché le ha radunate come covoni sull'aia (Mi 4, 12). I farisei però, usciti, tennero consiglio contro di lui per toglierlo di mezzo (Mt 12, 14). Allora i farisei, ritiratisi, tennero consiglio per vedere di coglierlo in fallo nei suoi discorsi (Mt 22, 15). e tennero consiglio per arrestare con un inganno Gesù e farlo morire (Mt 26, 4). Venuto il mattino, tutti i sommi sacerdoti e gli anziani del popolo tennero consiglio contro Gesù, per farlo morire (Mt 27, 1). E tenuto consiglio, comprarono con esso il Campo del vasaio per la sepoltura degli stranieri (Mt 27, 7). </w:t>
      </w:r>
    </w:p>
    <w:p w14:paraId="149DDF4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 i farisei uscirono subito con gli erodiani e tennero consiglio contro di lui per farlo morire (Mc 3, 6). Al mattino i sommi sacerdoti, con gli anziani, gli scribi e tutto il sinedrio, dopo aver tenuto consiglio, misero in catene Gesù, lo condussero e lo consegnarono a Pilato (Mc 15, 1). Appena fu giorno, si riunì il consiglio degli anziani del popolo, con i sommi sacerdoti e gli scribi; lo condussero davanti al sinedrio e gli dissero (Lc 22, 66). Allora Festo, dopo aver conferito con il consiglio, rispose: "Ti sei appellato a Cesare, a Cesare andrai" (At 25, 12). Quanto alle vergini, non ho alcun comando dal Signore, ma do un consiglio, come uno che ha ottenuto misericordia dal Signore e merita fiducia (1Cor 7, 25). E a questo riguardo vi do un consiglio: si tratta di cosa vantaggiosa per voi, che fin dall'anno passato siete stati i primi, non solo a intraprenderla ma a desiderarla (2Cor 8, 10). Ti consiglio di comperare da me oro purificato dal fuoco per </w:t>
      </w:r>
      <w:r w:rsidRPr="00E36191">
        <w:rPr>
          <w:rFonts w:ascii="Arial" w:eastAsia="Times New Roman" w:hAnsi="Arial"/>
          <w:i/>
          <w:iCs/>
          <w:spacing w:val="-5"/>
          <w:sz w:val="24"/>
          <w:szCs w:val="20"/>
          <w:lang w:eastAsia="it-IT"/>
        </w:rPr>
        <w:lastRenderedPageBreak/>
        <w:t xml:space="preserve">diventare ricco, vesti bianche per coprirti e nascondere la vergognosa tua nudità e collirio per ungerti gli occhi e ricuperare la vista (Ap 3, 18). </w:t>
      </w:r>
    </w:p>
    <w:p w14:paraId="078C655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Fu intanto portata a Davide la notizia: "Achitofel è con Assalonne tra i congiurati". Davide disse: "Rendi vani i consigli di Achitofel, Signore!" (2Sam 15, 31). … ma se torni in città e dici ad Assalonne: Io sarò tuo servo, o re; come sono stato servo di tuo padre prima, così sarò ora tuo servo, tu dissiperai in mio favore i consigli di Achitofel (2Sam 15, 34). Hai tu avuto accesso ai segreti consigli di Dio e ti sei appropriata tu solo la sapienza? (Gb 15, 8). Quanti buoni consigli hai dato all'ignorante e con quanta abbondanza hai manifestato la saggezza! (Gb 26, 3). Da’ consigli al saggio e diventerà ancora più saggio; istruisci il giusto ed egli aumenterà la dottrina (Pr 9, 9). Come acque profonde sono i consigli nel cuore umano, l'uomo accorto le sa attingere (Pr 20, 5). Non ti ho scritto forse trenta tra consigli e istruzioni (Pr 22, 20). Fa’ bene attenzione a me, figlio mio, e tieni fisso lo sguardo ai miei consigli (Pr 23, 26). Meglio un ragazzo povero ma accorto, che un re vecchio e stolto che non sa ascoltare i consigli (Qo 4, 13). Come s'addice il giudicare ai capelli bianchi, e agli anziani intendersi di consigli! (Sir 25, 4). Salomone andò a riposare con i suoi padri, lasciando dopo di sé un discendente, stoltezza del popolo e privo di senno, Roboamo, che si alienò il popolo con i suoi consigli (Sir 47, 23). Il Signore mi disse: "Figlio dell'uomo, questi sono gli uomini che tramano il male e danno consigli cattivi in questa città (Ez 11, 2). </w:t>
      </w:r>
    </w:p>
    <w:p w14:paraId="30178DD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Intanto i Madianiti lo vendettero in Egitto a Potifar, consigliere del faraone e comandante delle guardie (Gen 37, 36). Giuseppe era stato condotto in Egitto e Potifar, consigliere del faraone e comandante delle guardie, un Egiziano, lo acquistò da quegli Ismaeliti che l'avevano condotto laggiù (Gen 39, 1). Assalonne convocò Achitofel il Ghilonita, consigliere di Davide, perché venisse dalla sua città di Ghilo ad assistere mentre offriva i sacrifici. La congiura divenne potente e il popolo andava crescendo di numero intorno ad Assalonne (2Sam 15, 12). Per il lato orientale la sorte toccò a Selemia; a Zaccaria suo figlio, consigliere assennato, in seguito a sorteggio toccò il lato settentrionale (1Cr 26, 14). Giònata, zio di Davide, era consigliere; uomo intelligente e scriba, egli insieme con Iechiel, figlio di Cakmonì, si occupava dei figli del re (1Cr 27, 32). Achitofel era consigliere del re; Cusai l'Arkita era amico del re (1Cr 27, 33). </w:t>
      </w:r>
    </w:p>
    <w:p w14:paraId="12A8906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re di Israele, chiamato un consigliere, gli ordinò: "Convoca subito Michea figlio di Imla!" (2Cr 18, 8). Mentre costui lo apostrofava, il re lo interruppe: "Forse ti abbiamo costituito consigliere del re? Smettila! Perché vuoi farti uccidere?". Il profeta cessò, ma disse: "Vedo che Dio ha deciso di distruggerti, perché hai fatto una cosa simile e non hai dato retta al mio consiglio" (2Cr 25, 16). Ogni consigliere suggerisce consigli, ma c'è chi consiglia a proprio vantaggio (Sir 37, 7). Guàrdati da un consigliere, infòrmati quali siano le sue necessità - egli nel consigliare penserà al suo interesse - perché non getti la sorte su di te (Sir 37, 8). Ha ordinato le meraviglie della sua sapienza, poiché egli è da sempre e per sempre. Nulla può essergli aggiunto e nulla tolto, non ha bisogno di alcun </w:t>
      </w:r>
      <w:r w:rsidRPr="00E36191">
        <w:rPr>
          <w:rFonts w:ascii="Arial" w:eastAsia="Times New Roman" w:hAnsi="Arial"/>
          <w:i/>
          <w:iCs/>
          <w:spacing w:val="-5"/>
          <w:sz w:val="24"/>
          <w:szCs w:val="20"/>
          <w:lang w:eastAsia="it-IT"/>
        </w:rPr>
        <w:lastRenderedPageBreak/>
        <w:t xml:space="preserve">consigliere (Sir 42, 21). il capo di una cinquantina e il notabile, il consigliere e il mago sapiente e l'esperto di incantesimi (Is 3, 3). </w:t>
      </w:r>
    </w:p>
    <w:p w14:paraId="67B7799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Poiché un bambino è nato per noi, ci è stato dato un figlio. Sulle sue spalle è il segno della sovranità ed è chiamato: Consigliere ammirabile, Dio potente, Padre per sempre, Principe della pace (Is 9, 5). Chi ha diretto lo spirito del Signore e come suo consigliere gli ha dato suggerimenti? (Is 40, 13). Da te è uscito colui che trama il male contro il Signore, il consigliere malvagio (Na 1, 11). Infatti, chi mai ha potuto conoscere il pensiero del Signore? O chi mai è stato suo consigliere? (Rm 11, 34). Sulle vostre sementi e sulle vostre vigne prenderà le decime e le darà ai suoi consiglieri e ai suoi ministri (1Sam 8, 15). Davide convocò tutti gli ufficiali di Israele, i capitribù e i capi delle varie classi al servizio del re, i capi di migliaia, i capi di centinaia, gli amministratori di tutti i beni e di tutto il bestiame del re e dei suoi figli, insieme con i consiglieri, i prodi e ogni soldato valoroso in Israele (1Cr 28, 1). Fece ciò che è male agli occhi del Signore, come facevano quelli della famiglia di Acab, perché dopo la morte di suo padre costoro, per sua rovina, erano i suoi consiglieri (2Cr 22, 4). infatti da parte del re e dei suoi sette consiglieri tu sei inviato a fare inchiesta in Giudea e a Gerusalemme intorno all'osservanza della legge del tuo Dio, che hai nelle mani (Esd 7, 14). e a portare l'argento e l'oro che il re e i suoi consiglieri inviano come offerta volontaria per devozione al Dio d'Israele che è in Gerusalemme (Esd 7, 15). </w:t>
      </w:r>
    </w:p>
    <w:p w14:paraId="04C11B2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 ha volto verso di me la benevolenza del re, dei suoi consiglieri e di tutti i potenti principi reali. Allora io mi sono sentito incoraggiato, perché la mano del Signore mio Dio era su di me e ho radunato alcuni capi d'Israele, perché partissero con me (Esd 7, 28). ho pesato loro l'argento, l'oro e gli arredi, che costituivano l'offerta per il tempio del nostro Dio fatta dal re, dai suoi consiglieri, dai suoi principi e da tutti gli Israeliti che si trovavano da quelle parti (Esd 8, 25). e i più vicini a lui erano Carsenà, Setàr, Admàta, Tarsìs, Mères, Marsenà e Memucàn, sette capi della Persia e della Media che erano suoi consiglieri e sedevano ai primi posti nel regno. (Est 1, 14). Avendo io chiesto ai miei consiglieri come tutto questo possa essere attuato, Amàn, distinto presso di noi per prudenza, segnalato per inalterata devozione e sicura fedeltà ed elevato alla seconda dignità del regno (Est 3, 13 c). Amàn raccontò a sua moglie Zeres e a tutti i suoi amici quanto gli era accaduto. I suoi consiglieri e sua moglie Zeres gli dissero: "Se Mardocheo, davanti al quale tu hai cominciato a decadere, è della stirpe dei Giudei, tu non potrai nulla contro di lui, anzi soccomberai del tutto davanti a lui" (Est 6, 13). Essi hanno costituito un consiglio e ogni giorno trecentoventi consiglieri discutono pienamente riguardo al popolo perché tutto vada bene (1Mac 8, 15). </w:t>
      </w:r>
    </w:p>
    <w:p w14:paraId="7F3AA96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Rende stolti i consiglieri della terra, priva i giudici di senno (Gb 12, 17). Anche i tuoi ordini sono la mia gioia, miei consiglieri i tuoi precetti (Sal 118, 24). Senza una direzione un popolo decade, il successo sta nel buon numero di consiglieri (Pr 11, 14). Amarezza è nel cuore di chi trama il male, gioia hanno i consiglieri di pace (Pr 12, 20). Falliscono le decisioni prese senza consultazione, riescono quelle prese da molti consiglieri (Pr </w:t>
      </w:r>
      <w:r w:rsidRPr="00E36191">
        <w:rPr>
          <w:rFonts w:ascii="Arial" w:eastAsia="Times New Roman" w:hAnsi="Arial"/>
          <w:i/>
          <w:iCs/>
          <w:spacing w:val="-5"/>
          <w:sz w:val="24"/>
          <w:szCs w:val="20"/>
          <w:lang w:eastAsia="it-IT"/>
        </w:rPr>
        <w:lastRenderedPageBreak/>
        <w:t xml:space="preserve">15, 22). perché con le decisioni prudenti si fa la guerra e la vittoria sta nel numero dei consiglieri (Pr 24, 6). Siano in molti coloro che vivono in pace con te, ma i tuoi consiglieri uno su mille (Sir 6, 6). Signori nei loro regni, uomini rinomati per la loro potenza; consiglieri per la loro intelligenza e annunziatori nelle profezie (Sir 44, 3). Renderò i tuoi giudici come una volta, i tuoi consiglieri come al principio. Dopo, sarai chiamata città della giustizia, città fedele" (Is 1, 26). Quanto sono stolti i principi di Tanis! I più saggi consiglieri del faraone sono uno stupido consiglio. Come osate dire al faraone: "Sono figlio di saggi, figlio di re antichi"? (Is 19, 11). </w:t>
      </w:r>
    </w:p>
    <w:p w14:paraId="08830F7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Ti sei stancata dei tuoi molti consiglieri: si presentino e ti salvino gli astrologi che osservano le stelle, i quali ogni mese ti pronosticano che cosa ti capiterà (Is 47, 13). Quindi il re Nabucodònosor aveva convocato i sàtrapi, i prefetti, i governatori, i consiglieri, i tesorieri, i giudici, i questori e tutte le alte autorità delle province, perché presenziassero all'inaugurazione della statua che il re Nabucodònosor aveva fatto erigere (Dn 3, 2). I sàtrapi, i prefetti, i governatori, i consiglieri, i tesorieri, i giudici, i questori e tutte le alte autorità delle province vennero all'inaugurazione della statua. Essi si disposero davanti alla statua fatta erigere dal re (Dn 3, 3). Tutti i governatori del regno, i magistrati, i sàtrapi, i consiglieri e i capi sono del parere che venga pubblicato un severo decreto del re secondo il quale chiunque, da ora a trenta giorni, rivolga supplica alcuna a qualsiasi dio o uomo all'infuori di te, o re, sia gettato nella fossa dei leoni (Dn 6, 8). Ora perché gridi così forte? Non c'è forse nelle tue mura alcun re? I tuoi consiglieri sono forse periti, perché ti prendono i dolori come di partoriente? (Mi 4, 9). </w:t>
      </w:r>
    </w:p>
    <w:p w14:paraId="26F54A1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Un consigliere non libero, non franco, non sincero, non vero, è il più grande nemico di colui che governa. Regola aurea del consiglio è questa:</w:t>
      </w:r>
    </w:p>
    <w:p w14:paraId="2B27D92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Ogni amico dice: «Anch’io sono amico», ma c’è chi è amico solo di nome. Non è forse un dolore mortale un compagno e amico che diventa nemico? 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w:t>
      </w:r>
    </w:p>
    <w:p w14:paraId="32C2789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 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w:t>
      </w:r>
      <w:r w:rsidRPr="00E36191">
        <w:rPr>
          <w:rFonts w:ascii="Arial" w:eastAsia="Times New Roman" w:hAnsi="Arial"/>
          <w:i/>
          <w:iCs/>
          <w:spacing w:val="-5"/>
          <w:sz w:val="24"/>
          <w:szCs w:val="20"/>
          <w:lang w:eastAsia="it-IT"/>
        </w:rPr>
        <w:lastRenderedPageBreak/>
        <w:t>sul raccolto, con uno schiavo pigro su un lavoro importante. Non dipendere da costoro per nessun consiglio.</w:t>
      </w:r>
    </w:p>
    <w:p w14:paraId="699A423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p>
    <w:p w14:paraId="5DEB9C6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Principio di ogni opera è la parola, prima di ogni azione c’è la riflessione. Radice di ogni mutamento è il cuore, da cui derivano quattro scelte: bene e male, vita e morte, ma su tutto domina sempre la lingua.</w:t>
      </w:r>
    </w:p>
    <w:p w14:paraId="32DD47B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C’è l’esperto che insegna a molti, ma è inutile a se stesso. C’è chi posa a saggio nei discorsi ed è odioso, e finisce col mancare di ogni cibo; il Signore non gli ha concesso alcun favore, perché è privo di ogni sapienza. C’è chi è saggio solo per se stesso e i frutti della sua intelligenza si notano sul suo corpo. Un uomo saggio istruisce il suo popolo, i frutti della sua intelligenza sono degni di fede.</w:t>
      </w:r>
    </w:p>
    <w:p w14:paraId="6E14CE7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Un uomo saggio è colmato di benedizioni, tutti quelli che lo vedono lo proclamano beato. La vita dell’uomo ha i giorni contati, ma i giorni d’Israele sono senza numero. Il saggio ottiene fiducia tra il suo popolo, e il suo nome vivrà per sempre.</w:t>
      </w:r>
    </w:p>
    <w:p w14:paraId="2F423BD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37,1-31).</w:t>
      </w:r>
    </w:p>
    <w:p w14:paraId="1AFDB9F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Un buon consigliere è la vita di chi governa e dell’intero popolo.</w:t>
      </w:r>
    </w:p>
    <w:p w14:paraId="12D2ED14"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8</w:t>
      </w:r>
      <w:r w:rsidRPr="00E36191">
        <w:rPr>
          <w:rFonts w:ascii="Arial" w:eastAsia="Times New Roman" w:hAnsi="Arial"/>
          <w:b/>
          <w:color w:val="000000"/>
          <w:sz w:val="24"/>
          <w:szCs w:val="20"/>
          <w:lang w:eastAsia="it-IT"/>
        </w:rPr>
        <w:t>Mosè e Aronne furono richiamati presso il faraone, che disse loro: «Andate, servite il Signore, vostro Dio! Ma chi sono quelli che devono partire?».</w:t>
      </w:r>
    </w:p>
    <w:p w14:paraId="40DDD74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consiglio dei ministri viene accolto dal faraone. Vengono chiamati presso di lui Mosè ed Aronne. L’ordine di partire viene dato. Loro possono andare. Possono servire il loro Dio. Al faraone viene però in mente di chiedere chi fossero coloro che sarebbero dovuti partire per offrire il sacrificio al loro Dio. Non è una pura curiosità quella del faraone. Il suo cuore ancora non è del tutto convinto di ciò ha già concesso loro. Lo ha fatto perché i suoi ministri lo hanno quasi obbligato, attribuendogli la responsabilità della morte di tutto l’Egitto. Ma lui convinto del tutto ancora non lo è. Se il suo cuore non si piega dinanzi all’onnipotenza del Dio di Abramo, del Signore di tutta la terra, mai si potrà piegare dinanzi a dei ministri che lo accusano di volere non il bene del suo regno, ma il male. Quando il cuore è indurito, perde ogni capacità di retto ed equilibrato discernimento. Il faraone non è lucido sulla giusta decisione da prendere. Lui ha la mente oscurata dal suo stupido orgoglio e da quella superbia insana che lo sta corrodendo. Ancora non </w:t>
      </w:r>
      <w:r w:rsidRPr="00E36191">
        <w:rPr>
          <w:rFonts w:ascii="Arial" w:eastAsia="Times New Roman" w:hAnsi="Arial"/>
          <w:sz w:val="24"/>
          <w:szCs w:val="20"/>
          <w:lang w:eastAsia="it-IT"/>
        </w:rPr>
        <w:lastRenderedPageBreak/>
        <w:t>è convinto che lui prima o poi, necessariamente dovrà piegarsi dinanzi al Signore, al Dio degli Ebrei. Lui sa che è tutto il popolo che dovrà lasciare l’Egitto. Lo sa e lo chiede. Dalla risposta che riceverà cambierà nuovamente il suo ordine.</w:t>
      </w:r>
    </w:p>
    <w:p w14:paraId="1998B5C8"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9</w:t>
      </w:r>
      <w:r w:rsidRPr="00E36191">
        <w:rPr>
          <w:rFonts w:ascii="Arial" w:eastAsia="Times New Roman" w:hAnsi="Arial"/>
          <w:b/>
          <w:color w:val="000000"/>
          <w:sz w:val="24"/>
          <w:szCs w:val="20"/>
          <w:lang w:eastAsia="it-IT"/>
        </w:rPr>
        <w:t>Mosè disse: «Partiremo noi insieme con i nostri giovani e i nostri vecchi, con i figli e le figlie, con le nostre greggi e i nostri armenti, perché per noi è una festa del Signore».</w:t>
      </w:r>
    </w:p>
    <w:p w14:paraId="12827E3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la risposta di Mosè: il sacrificio è di tutto il popolo e tutto il popolo dovrà partire. La festa è dei figli di Israele e loro, tutti insieme, dovranno recarsi al luogo del sacrificio. A questa loro festa dovranno anche partecipare greggi ed armenti. Niente che appartiene agli Ebrei di quanto vive, in uomini e in animali, dovrà rimanere in Egitto. Tutti dovranno partire per il sacrificio. Questo è l’ordine ricevuto da Dio e così dovrà essere fatto. Così si farà.</w:t>
      </w:r>
    </w:p>
    <w:p w14:paraId="3330E58A"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10</w:t>
      </w:r>
      <w:r w:rsidRPr="00E36191">
        <w:rPr>
          <w:rFonts w:ascii="Arial" w:eastAsia="Times New Roman" w:hAnsi="Arial"/>
          <w:b/>
          <w:color w:val="000000"/>
          <w:sz w:val="24"/>
          <w:szCs w:val="20"/>
          <w:lang w:eastAsia="it-IT"/>
        </w:rPr>
        <w:t>Rispose: «Così sia il Signore con voi, com’è vero che io intendo lasciar partire voi e i vostri bambini! Badate però che voi avete cattive intenzioni.</w:t>
      </w:r>
    </w:p>
    <w:p w14:paraId="75E2A5A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faraone risponde a Mosè che la sua intenzione di lasciare partire il popolo per il sacrificio è vera. Lui veramente intende permettere che essi si rechino fuori dall’Egitto per sacrificare al loro Dio e Signore. Però lui nota nei loro atteggiamenti delle cattive intenzioni. Loro non vogliono partire per il sacrificio. Voglio lasciare completamente l’Egitto. Voglio abbandonare la regione di Gosen. Il sacrificio è una scusa che non regge affatto. Ecco la sua decisione. Se è sacrificio, deve essere sacrificio. Se è altro, altro non potrà mai essere. Loro sono nell’Egitto e nell’Egitto dovranno rimanere. </w:t>
      </w:r>
    </w:p>
    <w:p w14:paraId="12F95B7F"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11</w:t>
      </w:r>
      <w:r w:rsidRPr="00E36191">
        <w:rPr>
          <w:rFonts w:ascii="Arial" w:eastAsia="Times New Roman" w:hAnsi="Arial"/>
          <w:b/>
          <w:color w:val="000000"/>
          <w:sz w:val="24"/>
          <w:szCs w:val="20"/>
          <w:lang w:eastAsia="it-IT"/>
        </w:rPr>
        <w:t>Così non va! Partite voi uomini e rendete culto al Signore, se davvero voi cercate questo!». E li cacciarono dalla presenza del faraone.</w:t>
      </w:r>
    </w:p>
    <w:p w14:paraId="0337E59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Se voi dovete lasciare l’Egitto per offrire il sacrificio, partite voi soli uomini, lasciando in Egitto donne e bambini. Se è questo che voi cercate, cioè l’offerta del sacrificio al vostro Dio, gli uomini da soli bastano. Non occorrono le donne e i bambini e neppure tutti gli animali. Se poi le vostre intenzioni sono veramente cattive, allora resterete tutti nel territorio di Gosen. È questo il frutto della stoltezza e della stupidità, che sono generati dalla superbia: si sceglie la morte del proprio regno, anziché la libertà di un piccolo popolo. Si sceglie un danno ingente invece che optare per una piccola perdita. I danni provocati dai flagelli sono così grandi che la perdita della manodopera al loro confronto è un niente. Questa scelta attesta che ormai il faraone è guidato solo dalla sua ostinazione e dal suo cuore indurito. La saggezza non lo guida e l’intelligenza lo ha completamente abbandonato. Certe decisioni possono essere prese solo da chi è privo di ogni intelligenza, sapienza, saggezza, capacità di discernimento. Questo accade quando la superbia si impossessa di una persona e la conduce alla totale stoltezza. È la cecità assoluta. La piena incapacità nella valutazione delle cose. Ormai il faraone è senza più mente. È un’autorità ottusa e quindi dannosa per il suo popolo. </w:t>
      </w:r>
    </w:p>
    <w:p w14:paraId="126F8C27"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12</w:t>
      </w:r>
      <w:r w:rsidRPr="00E36191">
        <w:rPr>
          <w:rFonts w:ascii="Arial" w:eastAsia="Times New Roman" w:hAnsi="Arial"/>
          <w:b/>
          <w:color w:val="000000"/>
          <w:sz w:val="24"/>
          <w:szCs w:val="20"/>
          <w:lang w:eastAsia="it-IT"/>
        </w:rPr>
        <w:t>Allora il Signore disse a Mosè: «Stendi la mano sulla terra d’Egitto per far venire le cavallette: assalgano la terra d’Egitto e divorino tutta l’erba della terra, tutto quello che la grandine ha risparmiato!».</w:t>
      </w:r>
    </w:p>
    <w:p w14:paraId="5C6073C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Il flagello era già stato minacciato. Per intervento dei suoi ministri il faraone aveva dato libertà che solo gli uomini potessero partire. Non era questo però l’ordine ricevuto da Dio. Il Signore vuole che tutto il popolo parte e non solo una parte di esso. Poiché il faraone non ha obbedito, viene posta in atto la minaccia del flagello delle cavallette. Mosè deve stendere la mano sulla terra d’Egitto e chiamare le cavallette perché vengano e divorino ogni erba verde, quanto la grandine aveva risparmiato. L’Egitto viene privato di ogni risorsa di nuova vita. È la carestia, la fame, gli stenti, la disperazione umana. Tutte queste cose sono il frutto del cuore ostinato, cieco, chiuso nel suo stupido orgoglio, incapace di vedere e di decidere secondo il più grande bene. Il peccato questo sa fare. Più ci si allontana da Dio, più ci si chiude alla sua volontà e più l’uomo diviene stolto ed insensato, fino a giungere alla stessa negazione di Dio.</w:t>
      </w:r>
    </w:p>
    <w:p w14:paraId="7B46B8A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Possiamo applicare al faraone il Salmo dello stolto che diviene ateo, perché dichiara la non esistenza di Dio.</w:t>
      </w:r>
    </w:p>
    <w:p w14:paraId="6327390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w:t>
      </w:r>
    </w:p>
    <w:p w14:paraId="72C2E74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Le sue vie vanno sempre a buon fine, troppo in alto per lui sono i tuoi giudizi: con un soffio spazza via i suoi avversari. Egli pensa: «Non sarò mai scosso, vivrò sempre senza sventure».</w:t>
      </w:r>
    </w:p>
    <w:p w14:paraId="3A2E872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w:t>
      </w:r>
    </w:p>
    <w:p w14:paraId="260485D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Si piega e si acquatta, cadono i miseri sotto i suoi artigli. Egli pensa: «Dio dimentica, nasconde il volto, non vede più nulla». Sorgi, Signore Dio, alza la tua mano, non dimenticare i poveri. Perché il malvagio disprezza Dio e pensa: «Non ne chiederai conto»?</w:t>
      </w:r>
    </w:p>
    <w:p w14:paraId="168E6CC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 (9), 1-18).</w:t>
      </w:r>
    </w:p>
    <w:p w14:paraId="70F0F86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Per chi vive nella luce, l’atteggiamento del faraone è vera stoltezza ed orrenda stupidità. Vede languire il suo popolo e nulla fa per arrestare i flagelli. Chi invece vive nel peccato, diviene egoista, cieco, stolto, insipiente, stupido, arrogante, prepotente, con un solo pensiero nel cuore: l’illusione che Dio non è capace di andare fino in fondo, che può qualcosa, ma che non può tutto e che alla fine si arrenderà. L’illusione è il frutto peggiore del peccato della nostra superbia e arroganza. Il peccato veramente oscura l’intelligenza e rende la mente di pietra. </w:t>
      </w:r>
      <w:r w:rsidRPr="00E36191">
        <w:rPr>
          <w:rFonts w:ascii="Arial" w:eastAsia="Times New Roman" w:hAnsi="Arial"/>
          <w:sz w:val="24"/>
          <w:szCs w:val="20"/>
          <w:lang w:eastAsia="it-IT"/>
        </w:rPr>
        <w:lastRenderedPageBreak/>
        <w:t>Se capita al giusto di oscurare il consiglio di Dio a causa della sofferenza. Questo lo possiamo constatare nel caso di Giobbe:</w:t>
      </w:r>
    </w:p>
    <w:p w14:paraId="67771C0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w:t>
      </w:r>
    </w:p>
    <w:p w14:paraId="5F7C103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Dove sono fissate le sue basi o chi ha posto la sua pietra angolare, mentre gioivano in coro le stelle del mattino e acclamavano tutti i figli di Dio?</w:t>
      </w:r>
    </w:p>
    <w:p w14:paraId="3587D51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p>
    <w:p w14:paraId="3707BB6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3EAC967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w:t>
      </w:r>
    </w:p>
    <w:p w14:paraId="7E1604D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Certo, tu lo sai, perché allora eri già nato e il numero dei tuoi giorni è assai grande! Sei mai giunto fino ai depositi della neve, hai mai visto i serbatoi della grandine, che io riserbo per l’ora della sciagura, per il giorno della guerra e della battaglia? 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w:t>
      </w:r>
    </w:p>
    <w:p w14:paraId="2DC568C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Ha forse un padre la pioggia? O chi fa nascere le gocce della rugiada? Dal qual grembo esce il ghiaccio e la brina del cielo chi la genera, quando come pietra le acque si induriscono e la faccia dell’abisso si raggela? Puoi tu annodare i legami delle Plèiadi o sciogliere i vincoli di Orione? Puoi tu far spuntare a suo tempo le costellazioni o guidare l’Orsa insieme con i suoi figli? </w:t>
      </w:r>
    </w:p>
    <w:p w14:paraId="09507F4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Conosci tu le leggi del cielo o ne applichi le norme sulla terra? Puoi tu alzare la voce fino alle nubi per farti inondare da una massa d’acqua? Scagli tu i fulmini ed essi partono dicendoti: “Eccoci!”? Chi mai ha elargito all’ibis la sapienza o chi ha dato al gallo intelligenza? Chi mai è in grado di contare con esattezza le nubi e chi può riversare gli otri del cielo, quando la polvere del suolo diventa fango e le zolle si attaccano insieme?</w:t>
      </w:r>
    </w:p>
    <w:p w14:paraId="702F34A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Sei forse tu che vai a caccia di preda per la leonessa e sazi la fame dei leoncelli, quando sono accovacciati nelle tane o stanno in agguato nei nascondigli? Chi prepara al corvo il suo pasto, quando i suoi piccoli gridano verso Dio e vagano qua e là per mancanza di cibo? (Gb 38,1-41).</w:t>
      </w:r>
    </w:p>
    <w:p w14:paraId="5E0412E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Che ne sarà del superbo, dell’empio, dello stolto, dell’insipiente, del peccatore ostinato e cattivo? Quando il peccato dell’orgoglio, come peste, attacca il cuore, l’uomo diviene così cieco da non conoscere più il suo Dio e Signore. Anche con i farisei è avvenuto questo. Conosciamo dai Vangeli la loro sorda, lurida, sporca opposizione a Cristo Gesù che non finì neanche con la crocifissione.</w:t>
      </w:r>
    </w:p>
    <w:p w14:paraId="5D5539B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In quel tempo Gesù passò, in giorno di sabato, fra campi di grano e i suoi discepoli ebbero fame e cominciarono a cogliere delle spighe e a mangiarle. Vedendo ciò, i farisei gli dissero: «Ecco, i tuoi discepoli 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w:t>
      </w:r>
    </w:p>
    <w:p w14:paraId="29935A7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p>
    <w:p w14:paraId="1501C02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Gesù però, avendolo saputo, si allontanò di là. Molti lo seguirono ed egli li guarì tutti e impose loro di non divulgarlo, perché si compisse ciò che era stato detto per mezzo del profeta Isaia: 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w:t>
      </w:r>
    </w:p>
    <w:p w14:paraId="7F34570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15FA90D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Egli però, conosciuti i loro pensieri, disse loro: «Ogni regno diviso in se stesso cade in rovina e nessuna città o famiglia divisa in se stessa potrà restare in piedi. Ora, se Satana scaccia Satana, è diviso in se stesso; </w:t>
      </w:r>
      <w:r w:rsidRPr="00E36191">
        <w:rPr>
          <w:rFonts w:ascii="Arial" w:eastAsia="Times New Roman" w:hAnsi="Arial"/>
          <w:i/>
          <w:iCs/>
          <w:spacing w:val="-5"/>
          <w:sz w:val="24"/>
          <w:szCs w:val="20"/>
          <w:lang w:eastAsia="it-IT"/>
        </w:rPr>
        <w:lastRenderedPageBreak/>
        <w:t xml:space="preserve">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48943D7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7A0797A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1052118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3777278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w:t>
      </w:r>
    </w:p>
    <w:p w14:paraId="71337A4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Mentre egli parlava ancora alla folla, ecco, sua madre e i suoi fratelli stavano fuori e cercavano di parlargli. 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 (Mt 12,1-50).</w:t>
      </w:r>
    </w:p>
    <w:p w14:paraId="5EE787C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Non esiste peccato più grande della superbia e dell’orgoglio. Questo peccato è piaga di morte per il mondo intero.</w:t>
      </w:r>
    </w:p>
    <w:p w14:paraId="7351CDB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(Tb 4, 13). Essendo io alla testa di molte nazioni e avendo l'impero di tutto il mondo, non esaltato dall'orgoglio del potere, ma governando sempre con moderazione e con dolcezza, ho deciso di rendere sempre indisturbata la vita dei sudditi, di assicurare un regno tranquillo e sicuro fino alle frontiere e di far rifiorire la pace sospirata da tutti gli uomini (Est 3, 13 b). Tu conosci tutto; tu sai, Signore, che non per orgoglio, non per superbia né per vanagloria ho fatto il gesto di non prostrarmi davanti al superbo Amàn, perché avrei anche baciato la pianta dei suoi piedi per la salvezza d'Israele (Est 4, 17 d). arrivò sino ai confini della terra e raccolse le spoglie di molti popoli. La terra si ridusse al silenzio davanti a lui; il suo cuore si esaltò e si gonfiò di orgoglio (1Mac 1, 3). Antioco dunque portando via dal tempio milleottocento talenti d'argento, fece ritorno in fretta ad Antiochia, convinto nella sua superbia di aver reso navigabile la terra e transitabile il mare, per effetto del suo orgoglio (2Mac 5, 21). per distogliere l'uomo dal male e tenerlo lontano dall'orgoglio (Gb 33, 17). e ho detto: "Fin qui giungerai e non oltre e qui s'infrangerà l'orgoglio delle tue onde" (Gb 38, 11). </w:t>
      </w:r>
    </w:p>
    <w:p w14:paraId="244DC43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misero soccombe all'orgoglio dell'empio e cade nelle insidie tramate (Sal 9, 23). Anche dall'orgoglio salva il tuo servo perché su di me non abbia potere; allora sarò irreprensibile, sarò puro dal grande peccato (Sal 18, 14). Fa’ tacere le labbra di menzogna, che dicono insolenze contro il giusto con orgoglio e disprezzo (Sal 30, 19). Peccato è la parola delle loro labbra, cadano nel laccio del loro orgoglio per le bestemmie e le menzogne che pronunziano (Sal 58, 13). Dell'orgoglio si fanno una collana e la violenza è il loro vestito (Sal 72, 6). Tu domini l'orgoglio del mare, tu plachi il tumulto dei suoi flutti (Sal 88, 10). Prima della rovina viene l'orgoglio e prima della caduta lo spirito altero (Pr 16, 18). L'orgoglio dell'uomo ne provoca l'umiliazione, l'umile di cuore ottiene onori (Pr 29, 23). Orgoglio dei cieli è il limpido firmamento, spettacolo celeste in una visione di gloria! (Sir 43, 1). </w:t>
      </w:r>
    </w:p>
    <w:p w14:paraId="566C560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Sarà piegato l'orgoglio degli uomini, sarà abbassata l'alterigia umana; sarà esaltato il Signore, lui solo in quel giorno (Is 2, 17). La conoscerà tutto il popolo, gli Efraimiti e gli abitanti di Samaria, che dicevano nel loro orgoglio e nell'arroganza del loro cuore (Is 9, 8). Io punirò il mondo per il male, gli empi per la loro iniquità; farò cessare la superbia dei protervi e umilierò l'orgoglio dei tiranni (Is 13, 11). Abbiamo udito l'orgoglio di Moab, l'orgogliosissimo, la sua alterigia, la sua superbia, la sua tracotanza, la vanità delle sue chiacchiere (Is 16, 6). Il Signore degli eserciti lo ha deciso per svergognare l'orgoglio di tutto il suo fasto, per umiliare i più nobili sulla terra (Is 23, 9). Dopo essere stata derelitta, odiata, senza che alcuno passasse da te, io farò di te l'orgoglio dei secoli, la gioia di tutte le generazioni (Is 60, 15). Abbiamo udito l'orgoglio di Moab, il grande </w:t>
      </w:r>
      <w:r w:rsidRPr="00E36191">
        <w:rPr>
          <w:rFonts w:ascii="Arial" w:eastAsia="Times New Roman" w:hAnsi="Arial"/>
          <w:i/>
          <w:iCs/>
          <w:spacing w:val="-5"/>
          <w:sz w:val="24"/>
          <w:szCs w:val="20"/>
          <w:lang w:eastAsia="it-IT"/>
        </w:rPr>
        <w:lastRenderedPageBreak/>
        <w:t xml:space="preserve">orgoglioso, la sua superbia, il suo orgoglio, la sua alterigia, l'altezzosità del suo cuore (Ger 48, 29). </w:t>
      </w:r>
    </w:p>
    <w:p w14:paraId="152E312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Sesac è stata presa e occupata, l'orgoglio di tutta la terra. Babilonia è diventata un oggetto di orrore fra le nazioni! (Ger 51, 41). Ecco il giorno, eccolo che arriva. E' giunta la tua sorte. L'ingiustizia fiorisce, germoglia l'orgoglio (Ez 7, 10). Della bellezza dei loro gioielli fecero oggetto d'orgoglio e fabbricarono con essi le abominevoli statue dei loro idoli: per questo li tratterò come immondizia (Ez 7, 20). Eppure tua sorella Sòdoma non era forse sulla tua bocca al tempo del tuo orgoglio (Ez 16, 56). Annunzia agli Israeliti: Così dice il Signore Dio: Ecco, io faccio profanare il mio santuario, orgoglio della vostra forza, delizia dei vostri occhi e amore delle vostre anime. I figli e le figlie che avete lasciato cadranno di spada (Ez 24, 21). Dice il Signore: Cadranno gli alleati dell'Egitto e sarà abbattuto l'orgoglio della sua forza: da Migdòl fino ad Assuan cadranno di spada. Parola del Signore Dio (Ez 30, 6). In Tafni si oscurerà il giorno, quando vi spezzerò i gioghi imposti dall'Egitto e verrà meno in lei l'orgoglio della sua potenza; una nube la coprirà e le sue figlie saranno condotte schiave (Ez 30, 18). Abbatterò la tua moltitudine con la spada dei prodi, dei popoli più feroci; abbatteranno l'orgoglio dell'Egitto e tutta la sua moltitudine sarà sterminata (Ez 32, 12). </w:t>
      </w:r>
    </w:p>
    <w:p w14:paraId="2820656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Ridurrò il paese ad una solitudine e a un deserto e l'orgoglio della sua forza cesserà. I monti d'Israele saranno devastati, non ci passerà più nessuno (Ez 33, 28). il quale dopo aver disfatto quell'esercito si gonfierà d'orgoglio, ma pur avendo abbattuto decine di migliaia, non per questo sarà più forte (Dn 11, 12). Ha giurato il Signore Dio, per se stesso! Oracolo del Signore, Dio degli eserciti. Detesto l'orgoglio di Giacobbe, odio i suoi palazzi, consegnerò la città e quanto contiene (Am 6, 8). L'orgoglio del tuo cuore ti ha esaltato, tu che abiti nei crepacci rocciosi, delle alture fai la tua dimora e dici in cuor tuo: "Chi potrà gettarmi a terra?" (Abd 1, 3). Bastardi dimoreranno in Asdod, abbatterò l'orgoglio del Filisteo (Zc 9, 6). Attraverseranno il mare verso Tiro, percuoteranno le onde del mare, saranno inariditi i gorghi del Nilo. Sarà abbattuto l'orgoglio di Assur e rimosso lo scettro d'Egitto (Zc 10, 11). Queste cose, fratelli, le ho applicate a modo di esempio a me e ad Apollo per vostro profitto perché impariate nelle nostre persone a stare a ciò che è scritto e non vi gonfiate d'orgoglio a favore di uno contro un altro (1Cor 4, 6). </w:t>
      </w:r>
    </w:p>
    <w:p w14:paraId="7DDE2DA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Come se io non dovessi più venire da voi, alcuni hanno preso a gonfiarsi d'orgoglio (1Cor 4, 18). Ma verrò presto, se piacerà al Signore, e mi renderò conto allora non già delle parole di quelli, gonfi di orgoglio, ma di ciò che veramente sanno fare (1Cor 4, 19). E voi vi gonfiate di orgoglio, piuttosto che esserne afflitti, in modo che si tolga di mezzo a voi chi ha compiuto una tale azione! (1Cor 5, 2). Nessuno v'impedisca di conseguire il premio, compiacendosi in pratiche di poco conto e nella venerazione degli angeli, seguendo le proprie pretese visioni, gonfio di vano orgoglio nella sua mente carnale (Col 2, 18). costui è accecato dall'orgoglio, non comprende nulla ed è preso dalla febbre di cavilli e di questioni oziose. Da ciò nascono le invidie, i litigi, le maldicenze, i sospetti cattivi (1Tm 6, </w:t>
      </w:r>
      <w:r w:rsidRPr="00E36191">
        <w:rPr>
          <w:rFonts w:ascii="Arial" w:eastAsia="Times New Roman" w:hAnsi="Arial"/>
          <w:i/>
          <w:iCs/>
          <w:spacing w:val="-5"/>
          <w:sz w:val="24"/>
          <w:szCs w:val="20"/>
          <w:lang w:eastAsia="it-IT"/>
        </w:rPr>
        <w:lastRenderedPageBreak/>
        <w:t xml:space="preserve">4). traditori, sfrontati, accecati dall'orgoglio, attaccati ai piaceri più che a Dio (2Tm 3, 4). Alla bestia fu data una bocca per proferire parole d'orgoglio e bestemmie, con il potere di agire per quarantadue mesi (Ap 13, 5). </w:t>
      </w:r>
    </w:p>
    <w:p w14:paraId="4F8948D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L’orgoglio è veramente il grande peccato dell’uomo.</w:t>
      </w:r>
    </w:p>
    <w:p w14:paraId="60BC215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 maestro del coro. Salmo. Di Davide.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w:t>
      </w:r>
    </w:p>
    <w:p w14:paraId="2C58F50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w:t>
      </w:r>
    </w:p>
    <w:p w14:paraId="6BBC09B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w:t>
      </w:r>
    </w:p>
    <w:p w14:paraId="27CEAAD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19(18) 1-15).</w:t>
      </w:r>
    </w:p>
    <w:p w14:paraId="3E7C0A3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Non si esce dal peccato per nostra volontà, ma solo per grazia di Dio. La grazia Dio la dona agli umili, mai ai superbi e agli arroganti. Il faraone non vuole umiliarsi dinanzi a Dio per ottenere misericordia. Cammina di peccato in peccato, di stoltezza in stoltezza, fino al suo </w:t>
      </w:r>
      <w:r w:rsidRPr="00E36191">
        <w:rPr>
          <w:rFonts w:ascii="Arial" w:eastAsia="Times New Roman" w:hAnsi="Arial"/>
          <w:i/>
          <w:sz w:val="24"/>
          <w:szCs w:val="20"/>
          <w:lang w:eastAsia="it-IT"/>
        </w:rPr>
        <w:t>“suicidio”</w:t>
      </w:r>
      <w:r w:rsidRPr="00E36191">
        <w:rPr>
          <w:rFonts w:ascii="Arial" w:eastAsia="Times New Roman" w:hAnsi="Arial"/>
          <w:sz w:val="24"/>
          <w:szCs w:val="20"/>
          <w:lang w:eastAsia="it-IT"/>
        </w:rPr>
        <w:t xml:space="preserve"> nel Mar Rosso. La fine del faraone è un vero suicidio di massa, frutto della sua ostinazione.</w:t>
      </w:r>
    </w:p>
    <w:p w14:paraId="37A198B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w:t>
      </w:r>
    </w:p>
    <w:p w14:paraId="4D6D1E3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w:t>
      </w:r>
      <w:r w:rsidRPr="00E36191">
        <w:rPr>
          <w:rFonts w:ascii="Arial" w:eastAsia="Times New Roman" w:hAnsi="Arial"/>
          <w:i/>
          <w:iCs/>
          <w:spacing w:val="-5"/>
          <w:sz w:val="24"/>
          <w:szCs w:val="20"/>
          <w:lang w:eastAsia="it-IT"/>
        </w:rPr>
        <w:lastRenderedPageBreak/>
        <w:t>condanna delle sue iniquità, perché un orecchio geloso ascolta ogni cosa, perfino il sussurro delle mormorazioni non gli resta segreto.</w:t>
      </w:r>
    </w:p>
    <w:p w14:paraId="6E2D0D7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w:t>
      </w:r>
    </w:p>
    <w:p w14:paraId="516AF7E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w:t>
      </w:r>
    </w:p>
    <w:p w14:paraId="0FB653F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faraone con il suo stolto ed insano, stupido e cieco orgoglio sta conducendo il suo paese ad una morte certa. Dio è sempre vinto dall’umiltà dell’uomo. L’orgoglio nulla mai potrà contro di Lui.</w:t>
      </w:r>
    </w:p>
    <w:p w14:paraId="60C09AF3"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13</w:t>
      </w:r>
      <w:r w:rsidRPr="00E36191">
        <w:rPr>
          <w:rFonts w:ascii="Arial" w:eastAsia="Times New Roman" w:hAnsi="Arial"/>
          <w:b/>
          <w:color w:val="000000"/>
          <w:sz w:val="24"/>
          <w:szCs w:val="20"/>
          <w:lang w:eastAsia="it-IT"/>
        </w:rPr>
        <w:t>Mosè stese il suo bastone contro la terra d’Egitto e il Signore diresse su quella terra un vento d’oriente per tutto quel giorno e tutta la notte. Quando fu mattina, il vento d’oriente aveva portato le cavallette.</w:t>
      </w:r>
    </w:p>
    <w:p w14:paraId="5805432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minaccia diviene ora realtà, storia, evento di distruzione e di morte. Mosè stende il suo bastone contro la terra d’Egitto. Il Signore manda verso quella terra un vento d’oriente per tutto il giorno e tutta la notte. Questo vento porta in tutta la terra d’Egitto le cavallette. Il vento è un potente alleato di Dio. Basta al Signore un soffio di vento per cambiare la storia di un popolo. Questo avviene anche con </w:t>
      </w:r>
    </w:p>
    <w:p w14:paraId="5CEE181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 figli di Israele nel deserto, quando si lamentavano che non avevano carne da mangiare. Il Signore cambia nella notte la direzione del vento e vengono le quaglie.</w:t>
      </w:r>
    </w:p>
    <w:p w14:paraId="351E296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Levarono le tende da Elìm e tutta la comunità degli Israeliti arrivò al deserto di Sin, che si trova tra Elìm e il Sinai, il quindici del secondo mese dopo la loro uscita dalla terra d’Egitto.</w:t>
      </w:r>
    </w:p>
    <w:p w14:paraId="61273D7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Nel deserto tutta la comunità degli Israeliti mormorò contro Mosè e contro Aronne. Gli Israeliti dissero loro: «Fossimo morti per mano del Signore nella terra d’Egitto, quando eravamo seduti presso la pentola della carne, mangiando pane a sazietà! Invece ci avete fatto uscire in questo deserto per far morire di fame tutta questa moltitudine».</w:t>
      </w:r>
    </w:p>
    <w:p w14:paraId="396DF16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il Signore disse a Mosè: «Ecco, io sto per far piovere pane dal cielo per voi: il popolo uscirà a raccoglierne ogni giorno la razione di un giorno, perché io lo metta alla prova, per vedere se cammina o no secondo la mia legge. Ma il sesto giorno, quando prepareranno quello che dovranno portare a casa, sarà il doppio di ciò che avranno raccolto ogni altro giorno».</w:t>
      </w:r>
    </w:p>
    <w:p w14:paraId="49D2908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Mosè e Aronne dissero a tutti gli Israeliti: «Questa sera saprete che il Signore vi ha fatto uscire dalla terra d’Egitto e domani mattina vedrete la gloria del Signore, poiché egli ha inteso le vostre mormorazioni contro di </w:t>
      </w:r>
      <w:r w:rsidRPr="00E36191">
        <w:rPr>
          <w:rFonts w:ascii="Arial" w:eastAsia="Times New Roman" w:hAnsi="Arial"/>
          <w:i/>
          <w:iCs/>
          <w:spacing w:val="-5"/>
          <w:sz w:val="24"/>
          <w:szCs w:val="20"/>
          <w:lang w:eastAsia="it-IT"/>
        </w:rPr>
        <w:lastRenderedPageBreak/>
        <w:t>lui. Noi infatti che cosa siamo, perché mormoriate contro di noi?». 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2DFE4C0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Mosè disse ad Aronne: «Da’ questo comando a tutta la comunità degli Israeliti: “Avvicinatevi alla presenza del Signore, perché egli ha inteso le vostre mormorazioni!”». Ora, mentre Aronne parlava a tutta la comunità degli Israeliti, essi si voltarono verso il deserto: ed ecco, la gloria del Signore si manifestò attraverso la nube. Il Signore disse a Mosè: «Ho inteso la mormorazione degli Israeliti. Parla loro così: “Al tramonto mangerete carne e alla mattina vi sazierete di pane; saprete che io sono il Signore, vostro Dio”».</w:t>
      </w:r>
    </w:p>
    <w:p w14:paraId="0FB8687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La sera le quaglie salirono e coprirono l’accampamento; al mattino c’era uno strato di rugiada intorno all’accampamento. Quando lo strato di rugiada svanì, ecco, sulla superficie del deserto c’era una cosa fine e granulosa, minuta come è la brina sulla terra. Gli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 (Es 16,1-16).</w:t>
      </w:r>
    </w:p>
    <w:p w14:paraId="308D4E1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w:t>
      </w:r>
    </w:p>
    <w:p w14:paraId="37FA8C0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w:t>
      </w:r>
    </w:p>
    <w:p w14:paraId="21DB763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La manna era come il seme di coriandolo e aveva l’aspetto della resina odorosa. Il popolo andava attorno a raccoglierla, poi la riduceva in farina con la macina o la pestava nel mortaio, la faceva cuocere nelle pentole o ne faceva focacce; aveva il sapore di pasta con l’olio. Quando di notte cadeva la rugiada sull’accampamento, cadeva anche la manna.</w:t>
      </w:r>
    </w:p>
    <w:p w14:paraId="7B52C4E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Mosè udì il popolo che piangeva in tutte le famiglie, ognuno all’ingresso della propria tenda; l’ira del Signore si accese e la cosa dispiacque agli occhi di Mosè. Mosè disse al Signore: «Perché hai fatto del male al tuo servo? Perché non ho trovato grazia ai tuoi occhi, al punto di impormi il peso di tutto questo popolo? L’ho forse concepito io tutto questo popolo? O l’ho forse messo al mondo io perché tu mi dica: “Portalo in grembo”, </w:t>
      </w:r>
      <w:r w:rsidRPr="00E36191">
        <w:rPr>
          <w:rFonts w:ascii="Arial" w:eastAsia="Times New Roman" w:hAnsi="Arial"/>
          <w:i/>
          <w:iCs/>
          <w:spacing w:val="-5"/>
          <w:sz w:val="24"/>
          <w:szCs w:val="20"/>
          <w:lang w:eastAsia="it-IT"/>
        </w:rPr>
        <w:lastRenderedPageBreak/>
        <w:t>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31583F6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21857E3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1948642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09378B1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32DF66B7" w14:textId="77777777" w:rsidR="00E36191" w:rsidRPr="00E36191" w:rsidRDefault="00E36191" w:rsidP="00E36191">
      <w:pPr>
        <w:spacing w:after="120" w:line="240" w:lineRule="auto"/>
        <w:ind w:left="567" w:right="567"/>
        <w:jc w:val="both"/>
        <w:rPr>
          <w:rFonts w:ascii="Times New Roman" w:eastAsia="Times New Roman" w:hAnsi="Times New Roman"/>
          <w:color w:val="000000"/>
          <w:sz w:val="24"/>
          <w:szCs w:val="20"/>
          <w:lang w:eastAsia="it-IT"/>
        </w:rPr>
      </w:pPr>
      <w:r w:rsidRPr="00E36191">
        <w:rPr>
          <w:rFonts w:ascii="Arial" w:eastAsia="Times New Roman" w:hAnsi="Arial"/>
          <w:i/>
          <w:iCs/>
          <w:spacing w:val="-5"/>
          <w:sz w:val="24"/>
          <w:szCs w:val="20"/>
          <w:lang w:eastAsia="it-IT"/>
        </w:rPr>
        <w:t xml:space="preserve">Un vento si alzò per volere del Signore e portò quaglie dal mare e le fece cadere sull’accampamento, per la lunghezza di circa una giornata di cammino da un lato e una giornata di cammino dall’altro, intorno all’accampamento, e a un’altezza di circa due cubiti sulla superficie del </w:t>
      </w:r>
      <w:r w:rsidRPr="00E36191">
        <w:rPr>
          <w:rFonts w:ascii="Arial" w:eastAsia="Times New Roman" w:hAnsi="Arial"/>
          <w:i/>
          <w:iCs/>
          <w:spacing w:val="-5"/>
          <w:sz w:val="24"/>
          <w:szCs w:val="20"/>
          <w:lang w:eastAsia="it-IT"/>
        </w:rPr>
        <w:lastRenderedPageBreak/>
        <w:t>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 Taavà, perché là seppellirono il popolo che si era abbandonato all’ingordigia. Da Kibrot Taavà il popolo partì per Caseròt e a Caseròt fece sosta. (Es 11,1-25).</w:t>
      </w:r>
      <w:r w:rsidRPr="00E36191">
        <w:rPr>
          <w:rFonts w:ascii="Times New Roman" w:eastAsia="Times New Roman" w:hAnsi="Times New Roman"/>
          <w:color w:val="000000"/>
          <w:sz w:val="32"/>
          <w:szCs w:val="20"/>
          <w:lang w:eastAsia="it-IT"/>
        </w:rPr>
        <w:tab/>
      </w:r>
      <w:r w:rsidRPr="00E36191">
        <w:rPr>
          <w:rFonts w:ascii="Times New Roman" w:eastAsia="Times New Roman" w:hAnsi="Times New Roman"/>
          <w:color w:val="000000"/>
          <w:sz w:val="32"/>
          <w:szCs w:val="20"/>
          <w:lang w:eastAsia="it-IT"/>
        </w:rPr>
        <w:tab/>
      </w:r>
    </w:p>
    <w:p w14:paraId="3F745C43" w14:textId="77777777" w:rsidR="00E36191" w:rsidRPr="00E36191" w:rsidRDefault="00E36191" w:rsidP="00E36191">
      <w:pPr>
        <w:spacing w:after="120" w:line="240" w:lineRule="auto"/>
        <w:jc w:val="both"/>
        <w:rPr>
          <w:rFonts w:ascii="Arial" w:eastAsia="Times New Roman" w:hAnsi="Arial"/>
          <w:i/>
          <w:iCs/>
          <w:spacing w:val="-5"/>
          <w:sz w:val="24"/>
          <w:szCs w:val="20"/>
          <w:lang w:eastAsia="it-IT"/>
        </w:rPr>
      </w:pPr>
      <w:r w:rsidRPr="00E36191">
        <w:rPr>
          <w:rFonts w:ascii="Arial" w:eastAsia="Times New Roman" w:hAnsi="Arial"/>
          <w:sz w:val="24"/>
          <w:szCs w:val="20"/>
          <w:lang w:eastAsia="it-IT"/>
        </w:rPr>
        <w:t xml:space="preserve">Il Signore non ha bisogno di strumenti umani, armi superatomiche per abbattere l’orgoglio dei potenti di questo mondo e dei superbi della terra, o degli stolti ed insensati. A Lui basta che dia un comando ad ogni sua creatura: vento, acqua, animali, terra e all’istante il corso della storia dell’uomo è un altro. </w:t>
      </w:r>
      <w:r w:rsidRPr="00E36191">
        <w:rPr>
          <w:rFonts w:ascii="Arial" w:eastAsia="Times New Roman" w:hAnsi="Arial"/>
          <w:i/>
          <w:iCs/>
          <w:spacing w:val="-5"/>
          <w:sz w:val="24"/>
          <w:szCs w:val="20"/>
          <w:lang w:eastAsia="it-IT"/>
        </w:rPr>
        <w:t xml:space="preserve">Dio si ricordò di Noè, di tutte le fiere e di tutti gli animali domestici che erano con lui nell'arca. Dio fece passare un vento sulla terra e le acque si abbassarono (Gen 8, 1). </w:t>
      </w:r>
    </w:p>
    <w:p w14:paraId="6E0451C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Ma ecco sette spighe vuote e arse dal vento d'oriente spuntavano dopo quelle (Gen 41, 6). Ma ecco sette spighe secche, vuote e arse dal vento d'oriente, spuntavano dopo quelle (Gen 41, 23). E le sette vacche magre e brutte, che salgono dopo quelle, sono sette anni e le sette spighe vuote, arse dal vento d'oriente, sono sette anni: vi saranno sette anni di carestia (Gen 41, 27). Mosè stese il bastone sul paese di Egitto e il Signore diresse sul paese un vento d'oriente per tutto quel giorno e tutta la notte. Quando fu mattina, il vento di oriente aveva portato le cavallette (Es 10, 13). Il Signore cambiò la direzione del vento e lo fece soffiare dal mare con grande forza: esso portò via le cavallette e le abbatté nel Mare Rosso; neppure una cavalletta rimase in tutto il territorio di Egitto (Es 10, 19). Allora Mosè stese la mano sul mare. E il Signore durante tutta la notte, risospinse il mare con un forte vento d'oriente, rendendolo asciutto; le acque si divisero (Es 14, 21). Intanto si era alzato un vento, per ordine del Signore, e portò quaglie dalla parte del mare e le fece cadere presso l'accampamento sulla distesa di circa una giornata di cammino da un lato e una giornata di cammino dall'altro, intorno all'accampamento e a un'altezza di circa due cubiti sulla superficie del suolo (Nm 11, 31). </w:t>
      </w:r>
    </w:p>
    <w:p w14:paraId="36C123A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Cavalcò un cherubino e volò; si librò sulle ali del vento (2Sam 22, 11). Subito il cielo si oscurò per le nubi e per il vento; la pioggia cadde a dirotto. Acab montò sul carro e se ne andò a Izreel (1Re 18, 45). Gli fu detto: "Esci e fermati sul monte alla presenza del Signore". Ecco, il Signore passò. Ci fu un vento impetuoso e gagliardo da spaccare i monti e spezzare le rocce davanti al Signore, ma il Signore non era nel vento. Dopo il vento ci fu un terremoto, ma il Signore non era nel terremoto (1Re 19, 11). Dopo il terremoto ci fu un fuoco, ma il Signore non era nel fuoco. Dopo il fuoco ci fu il mormorio di un vento leggero (1Re 19, 12). i loro abitanti impotenti erano spaventati e confusi, erano come l'erba dei campi, come una giovane pianta verde, come l'erba dei tetti, bruciata dal vento d'oriente (2Re 19, 26). quand'ecco un vento impetuoso si è scatenato da oltre il deserto: ha investito i quattro lati della casa, che è rovinata sui giovani e sono morti. Sono scampato io solo che ti racconto questo" (Gb 1, 19). </w:t>
      </w:r>
    </w:p>
    <w:p w14:paraId="2A8226C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 xml:space="preserve">Quando diede al vento un peso e ordinò le acque entro una misura (Gb 28, 25). mi sollevi e mi poni a cavallo del vento e mi fai sballottare dalla bufera (Gb 30, 22). Ora diventa invisibile la luce, oscurata in mezzo alle nubi: ma tira il vento e le spazza via (Gb 37, 21). Per quali vie si espande la luce, si diffonde il vento d'oriente sulla terra? (Gb 38, 24). Non così, non così gli empi: ma come pula che il vento disperde (Sal 1, 4). Farà piovere sugli empi brace, fuoco e zolfo, vento bruciante toccherà loro in sorte (Sal 10, 6). Cavalcava un cherubino e volava, si librava sulle ali del vento (Sal 17, 11). Come polvere al vento li ho dispersi, calpestati come fango delle strade (Sal 17, 43). Siano come pula al vento e l'angelo del Signore li incalzi (Sal 34, 5). simile al vento orientale che squarcia le navi di Tarsis (Sal 47, 8). Riposerei in un luogo di riparo dalla furia del vento e dell'uragano" (Sal 54, 9). Scatenò nel cielo il vento d'oriente, fece spirare l'australe con potenza (Sal 77, 26). Mio Dio, rendili come turbine, come pula dispersa dal vento (Sal 82, 14). Lo investe il vento e più non esiste e il suo posto non lo riconosce (Sal 102, 16). costruisci sulle acque la tua dimora, fai delle nubi il tuo carro, cammini sulle ali del vento (Sal 103, 3). </w:t>
      </w:r>
    </w:p>
    <w:p w14:paraId="5E1630A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Egli parlò e fece levare un vento burrascoso che sollevò i suoi flutti (Sal 106, 25). Manda una sua parola ed ecco si scioglie, fa soffiare il vento e scorrono le acque (Sal 147, 7). fuoco e grandine, neve e nebbia, vento di bufera che obbedisce alla sua parola (Sal 148, 8). Chi crea disordine in casa erediterà vento e lo stolto sarà schiavo dell'uomo saggio (Pr 11, 29). Nuvole e vento, ma senza pioggia, tale è l'uomo che si vanta di regali che non fa (Pr 25, 14). chi la vuol trattenere, trattiene il vento e raccoglie l'olio con la mano destra (Pr 27, 16). Chi è salito al cielo e ne è sceso? Chi ha raccolto il vento nel suo pugno? Chi ha racchiuso le acque nel suo mantello? Chi ha fissato tutti i confini della terra? Come si chiama? Qual è il nome di suo figlio, se lo sai? (Pr 30, 4). Il vento soffia a mezzogiorno, poi gira a tramontana; gira e rigira e sopra i suoi giri il vento ritorna (Qo 1, 6). Ho visto tutte le cose che si fanno sotto il sole ed ecco tutto è vanità e un inseguire il vento (Qo 1, 14). </w:t>
      </w:r>
    </w:p>
    <w:p w14:paraId="14545AE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Ho deciso allora di conoscere la sapienza e la scienza, come anche la stoltezza e la follia, e ho compreso che anche questo è un inseguire il vento (Qo 1, 17). Ho considerato tutte le opere fatte dalle mie mani e tutta la fatica che avevo durato a farle: ecco, tutto mi è apparso vanità e un inseguire il vento: non c'è alcun vantaggio sotto il sole (Qo 2, 11). Ho preso in odio la vita, perché mi è sgradito quanto si fa sotto il sole. Ogni cosa infatti è vanità e un inseguire il vento (Qo 2, 17). Egli concede a chi gli è gradito sapienza, scienza e gioia, mentre al peccatore dà la pena di raccogliere e d'ammassare per colui che è gradito a Dio. Ma anche questo è vanità e un inseguire il vento! (Qo 2, 26). Ho osservato anche che ogni fatica e tutta l'abilità messe in un lavoro non sono che invidia dell'uno con l'altro. Anche questo è vanità e un inseguire il vento (Qo 4, 4). Era una folla immensa quella di cui egli era alla testa. Ma coloro che verranno dopo non avranno da rallegrarsi di lui. Anche questo è vanità e un inseguire il vento (Qo 4, 16). Anche questo è un brutto malanno: che se </w:t>
      </w:r>
      <w:r w:rsidRPr="00E36191">
        <w:rPr>
          <w:rFonts w:ascii="Arial" w:eastAsia="Times New Roman" w:hAnsi="Arial"/>
          <w:i/>
          <w:iCs/>
          <w:spacing w:val="-5"/>
          <w:sz w:val="24"/>
          <w:szCs w:val="20"/>
          <w:lang w:eastAsia="it-IT"/>
        </w:rPr>
        <w:lastRenderedPageBreak/>
        <w:t xml:space="preserve">ne vada proprio come è venuto. Qual vantaggio ricava dall'aver gettato le sue fatiche al vento? (Qo 5, 15). </w:t>
      </w:r>
    </w:p>
    <w:p w14:paraId="032FC4D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Meglio vedere con gli occhi, che vagare con il desiderio. Anche questo è vanità e un inseguire il vento (Qo 6, 9). Chi bada al vento non semina mai e chi osserva le nuvole non miete (Qo 11, 4). Anche se per qualche tempo mette gemme sui rami, i suoi germogli precari saranno scossi dal vento e sradicati dalla violenza delle bufere (Sap 4, 4). La speranza dell'empio è come pula portata dal vento, come schiuma leggera sospinta dalla tempesta, come fumo dal vento è dispersa, si dilegua come il ricordo dell'ospite di un sol giorno (Sap 5, 14). Si scatenerà contro di loro un vento impetuoso, li disperderà come un uragano. L'iniquità renderà deserta tutta la terra e la malvagità rovescerà i troni dei potenti (Sap 5, 23). Ma o il fuoco o il vento o l'aria sottile o la volta stellata o l'acqua impetuosa o i luminari del cielo considerarono come dei, reggitori del mondo (Sap 13, 2). Il sibilare del vento, il canto melodioso di uccelli tra folti rami, il mormorio di impetuosa acqua corrente, il cupo fragore di rocce cadenti (Sap 17, 17). Non ventilare il grano a qualsiasi vento e non camminare su qualsiasi sentiero (Sir 5, 9). Una palizzata posta su un'altura di fronte al vento non resiste, così un cuore meschino, basato sulle sue fantasie, di fronte a qualsiasi timore non resiste (Sir 22, 18). </w:t>
      </w:r>
    </w:p>
    <w:p w14:paraId="5A9ED75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Come uno che afferra le ombre e insegue il vento, così chi si appoggia ai sogni (Sir 34, 2). Gli occhi del Signore sono su coloro che lo amano, protezione potente e sostegno di forza, riparo dal vento infuocato e riparo dal sole meridiano, difesa contro gli ostacoli, soccorso nella caduta (Sir 34, 16). così anche l'uragano del nord e il turbine di vento (Sir 43, 17). Fu dunque annunziato alla casa di Davide: "Gli Aramei si sono accampati in Efraim". Allora il suo cuore e il cuore del suo popolo si agitarono, come si agitano i rami del bosco per il vento (Is 7, 2). Le nazioni fanno fragore come il fragore di molte acque, ma il Signore le minaccia, esse fuggono lontano; come pula sono disperse sui monti dal vento e come mulinello di polvere dinanzi al turbine (Is 17, 13). I giunchi sulle rive e alla foce del Nilo e tutti i seminati del Nilo seccheranno, saranno dispersi dal vento, non saranno più (Is 19, 7). Abbiamo concepito, abbiamo sentito i dolori quasi dovessimo partorire: era solo vento; non abbiamo portato salvezza al paese e non sono nati abitanti nel mondo (Is 26, 18). Lo ha punito cacciandolo via, respingendolo, lo ha rimosso con soffio impetuoso come quando tira il vento d'oriente! (Is 27, 8). </w:t>
      </w:r>
    </w:p>
    <w:p w14:paraId="1AB8657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Ognuno sarà come un riparo contro il vento e uno schermo dall'acquazzone, come canali d'acqua in una steppa, come l'ombra di una grande roccia su arida terra (Is 32, 2). i loro abitanti impotenti erano spaventati e confusi, erano come l'erba dei campi, come tenera verzura, come l'erba dei tetti, bruciata dal vento d'oriente (Is 37, 27). Chi ha suscitato dall'oriente colui che chiama la vittoria sui suoi passi? Chi gli ha consegnato i popoli e assoggettato i re? La sua spada li riduce in polvere e il suo arco come paglia dispersa dal vento (Is 41, 2). Li vaglierai e il vento li porterà via, il turbine li disperderà. Tu, invece, gioirai nel Signore, ti vanterai del Santo di Israele (Is 41, 16). Ecco, tutti costoro sono niente; </w:t>
      </w:r>
      <w:r w:rsidRPr="00E36191">
        <w:rPr>
          <w:rFonts w:ascii="Arial" w:eastAsia="Times New Roman" w:hAnsi="Arial"/>
          <w:i/>
          <w:iCs/>
          <w:spacing w:val="-5"/>
          <w:sz w:val="24"/>
          <w:szCs w:val="20"/>
          <w:lang w:eastAsia="it-IT"/>
        </w:rPr>
        <w:lastRenderedPageBreak/>
        <w:t xml:space="preserve">nulla sono le opere loro, vento e vuoto i loro idoli (Is 41, 29). Alle tue grida ti salvino i tuoi guadagni. Tutti se li porterà via il vento, un soffio se li prenderà. Chi invece confida in me possederà la terra, erediterà il mio santo monte (Is 57, 13). In occidente vedranno il nome del Signore e in oriente la sua gloria, perché egli verrà come un fiume irruente, sospinto dal vento del Signore (Is 59, 19). </w:t>
      </w:r>
    </w:p>
    <w:p w14:paraId="2F19B24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Siamo divenuti tutti come una cosa impura e come panno immondo sono tutti i nostri atti di giustizia tutti siamo avvizziti come foglie, le nostre iniquità ci hanno portato via come il vento (Is 64, 5). In quel tempo si dirà a questo popolo e a Gerusalemme: "Il vento ardente delle dune soffia dal deserto verso la figlia del mio popolo, non per vagliare, né per mondare il grano (Ger 4, 11). Un vento minaccioso si alza per mio ordine. Ora, anch'io voglio pronunziare contro di essi la condanna" (Ger 4, 12). I profeti sono come il vento, la sua parola non è in essi" (Ger 5, 13). Al rombo della sua voce rumoreggiano le acque nel cielo. Egli fa salire le nubi dall'estremità della terra, produce lampi per la pioggia e manda fuori il vento dalle sue riserve (Ger 10, 13). Perciò vi disperderò come paglia portata via dal vento del deserto (Ger 13, 24). Io li ho dispersi al vento con la pala nelle città della contrada. Ho reso senza figli e ho fatto perire il mio popolo, perché non abbandonarono le loro abitudini (Ger 15, 7). Come fa il vento d'oriente io li disperderò davanti al loro nemico. Mostrerò loro le spalle e non il volto nel giorno della loro rovina" (Ger 18, 17). </w:t>
      </w:r>
    </w:p>
    <w:p w14:paraId="07D8B65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Tutti i tuoi pastori saranno pascolo del vento e i tuoi amanti andranno schiavi. Allora ti dovrai vergognare ed essere confusa, a causa di tutte le tue iniquità (Ger 22, 22). Così dice il Signore: "Ecco susciterò contro Babilonia e contro gli abitanti della Caldea un vento distruttore (Ger 51, 1). Al rombo della sua voce rumoreggiano le acque nel cielo. Egli fa salire le nubi dall'estremità della terra, produce lampi per la pioggia e manda fuori il vento dalle sue riserve (Ger 51, 16). Così anche il lampo, quando appare, è ben visibile; anche il vento spira su tutta la regione (Bar 6, 60). Un terzo lo brucerai sul fuoco in mezzo alla città al termine dei giorni dell'assedio; prenderai un altro terzo e lo taglierai con la spada intorno alla città e l'altro terzo lo disperderai al vento, mentre io sguainerò la spada dietro ad essi (Ez 5, 2). Perciò in mezzo a te i padri divoreranno i figli e i figli divoreranno i padri. Compirò in te i miei giudizi e disperderò ad ogni vento quel che resterà di te (Ez 5, 10). </w:t>
      </w:r>
    </w:p>
    <w:p w14:paraId="1FD8071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Disperderò ad ogni vento quanti sono intorno a lui, le sue guardie e tutte le sue truppe, e snuderò dietro a loro la spada (Ez 12, 14). Ecco, essa è piantata: riuscirà a prosperare? O non seccherà del tutto non appena l'avrà sfiorata il vento d'oriente? Proprio nell'aiuola dove è germogliata, seccherà!" (Ez 17, 10). Ma essa fu sradicata con furore e gettata a terra; il vento d'oriente la disseccò, disseccò i suoi frutti; il suo ramo robusto inaridì e il fuoco lo divorò (Ez 19, 12). In alto mare ti condussero i tuoi rematori, ma il vento d'oriente ti ha travolto in mezzo ai mari (Ez 27, 26). Allora si frantumarono anche il ferro, l'argilla, il bronzo, l'argento e l'oro e divennero come la pula sulle aie d'estate; il vento li portò via senza lasciar traccia, mentre la pietra, che aveva colpito la statua, divenne una grande </w:t>
      </w:r>
      <w:r w:rsidRPr="00E36191">
        <w:rPr>
          <w:rFonts w:ascii="Arial" w:eastAsia="Times New Roman" w:hAnsi="Arial"/>
          <w:i/>
          <w:iCs/>
          <w:spacing w:val="-5"/>
          <w:sz w:val="24"/>
          <w:szCs w:val="20"/>
          <w:lang w:eastAsia="it-IT"/>
        </w:rPr>
        <w:lastRenderedPageBreak/>
        <w:t xml:space="preserve">montagna che riempì tutta quella regione (Dn 2, 35). e rese l'interno della fornace come un luogo dove soffiasse un vento pieno di rugiada. Così il fuoco non li toccò affatto, non fece loro alcun male, non diede loro alcuna molestia (Dn 3, 50). Allora l'angelo del Signore lo prese per i capelli e con la velocità del vento lo trasportò in Babilonia e lo posò sull'orlo della fossa dei leoni (Dn 14, 36). </w:t>
      </w:r>
    </w:p>
    <w:p w14:paraId="3D93DA6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Un vento li travolgerà con le sue ali e si vergogneranno dei loro sacrifici (Os 4, 19). E poiché hanno seminato vento raccoglieranno tempesta. Il loro grano sarà senza spiga, se germoglia non darà farina, e se ne produce, la divoreranno gli stranieri (Os 8, 7). Efraim si pasce di vento e insegue il vento d'oriente; ogni giorno moltiplica menzogne e violenze; fanno alleanze con l'Assiria e portano olio in Egitto (Os 12, 2). Efraim prosperi pure in mezzo ai fratelli: verrà il vento d'oriente, si alzerà dal deserto il soffio del Signore e farà inaridire le sue sorgenti, farà seccare le sue fonti, distruggerà il tesoro di tutti i vasi preziosi (Os 13, 15). Ma il Signore scatenò sul mare un forte vento e ne venne in mare una tempesta tale che la nave stava per sfasciarsi (Gio 1, 4). Quando il sole si fu alzato, Dio fece soffiare un vento d'oriente, afoso. Il sole colpì la testa di Giona, che si sentì venir meno e chiese di morire, dicendo: "Meglio per me morire che vivere" (Gio 4, 8). Se uno che insegue il vento e spaccia menzogne dicesse: "Ti profetizzo in virtù del vino e di bevanda inebriante", questo sarebbe un profeta per questo popolo (Mi 2, 11). Tutti avanzano per la rapina. La loro faccia è infuocata come il vento d'oriente, ammassano i prigionieri come la sabbia (Ab 1, 9). Poi muta corso il vento: passa e paga il fio. Questa la potenza del mio Dio! (Ab 1, 11). </w:t>
      </w:r>
    </w:p>
    <w:p w14:paraId="6C2DDF2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Alzai di nuovo gli occhi per osservare e vidi venire due donne: il vento agitava le loro ali, poiché avevano ali come quelle delle cicogne, e sollevarono l' efa fra la terra e il cielo (Zc 5, 9). Mentre questi se ne andavano, Gesù si mise a parlare di Giovanni alle folle: "Che cosa siete andati a vedere nel deserto? Una canna sbattuta dal vento? (Mt 11, 7). La barca intanto distava già qualche miglio da terra ed era agitata dalle onde, a causa del vento contrario (Mt 14, 24). Ma per la violenza del vento, s'impaurì e, cominciando ad affondare, gridò: "Signore, salvami!" (Mt 14, 30). Appena saliti sulla barca, il vento cessò (Mt 14, 32). Nel frattempo si sollevò una gran tempesta di vento e gettava le onde nella barca, tanto che ormai era piena (Mc 4, 37). Destatosi, sgridò il vento e disse al mare: "Taci, calmati!". Il vento cessò e vi fu grande bonaccia (Mc 4, 39). E furono presi da grande timore e si dicevano l'un l'altro: "Chi è dunque costui, al quale anche il vento e il mare obbediscono?" (Mc 4, 41). </w:t>
      </w:r>
    </w:p>
    <w:p w14:paraId="36D7D20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Vedendoli però tutti affaticati nel remare, poiché avevano il vento contrario, già verso l'ultima parte della notte andò verso di loro camminando sul mare, e voleva oltrepassarli (Mc 6, 48). Quindi salì con loro sulla barca e il vento cessò. E sempre più dentro di loro si stupivano (Mc 6, 51). </w:t>
      </w:r>
    </w:p>
    <w:p w14:paraId="10A1738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Quando gli inviati di Giovanni furono partiti, Gesù cominciò a dire alla folla riguardo a Giovanni: "Che cosa siete andati a vedere nel deserto? Una </w:t>
      </w:r>
      <w:r w:rsidRPr="00E36191">
        <w:rPr>
          <w:rFonts w:ascii="Arial" w:eastAsia="Times New Roman" w:hAnsi="Arial"/>
          <w:i/>
          <w:iCs/>
          <w:spacing w:val="-5"/>
          <w:sz w:val="24"/>
          <w:szCs w:val="20"/>
          <w:lang w:eastAsia="it-IT"/>
        </w:rPr>
        <w:lastRenderedPageBreak/>
        <w:t xml:space="preserve">canna agitata dal vento? (Lc 7, 24). Ora, mentre navigavano, egli si addormentò. Un turbine di vento si abbatté sul lago, imbarcavano acqua ed erano in pericolo (Lc 8, 23). Accostatisi a lui, lo svegliarono dicendo: "Maestro, maestro, siamo perduti!". E lui, destatosi, sgridò il vento e i flutti minacciosi; essi cessarono e si fece bonaccia (Lc 8, 24). Il vento soffia dove vuole e ne senti la voce, ma non sai di dove viene e dove va: così è di chiunque è nato dallo Spirito" (Gv 3, 8). Il mare era agitato, perché soffiava un forte vento (Gv 6, 18). Venne all'improvviso dal cielo un rombo, come di vento che si abbatte gagliardo, e riempì tutta la casa dove si trovavano (At 2, 2). Navigammo lentamente parecchi giorni, giungendo a fatica all'altezza di Cnido. Poi, siccome il vento non ci permetteva di approdare, prendemmo a navigare al riparo di Creta, dalle parti di Salmone (At 27, 7). Ma dopo non molto tempo si scatenò contro l'isola un vento d'uragano, detto allora "Euroaquilone" (At 27, 14). La nave fu travolta nel turbine e, non potendo più resistere al vento, abbandonati in sua balìa, andavamo alla deriva (At 27, 15). </w:t>
      </w:r>
    </w:p>
    <w:p w14:paraId="1CD97D6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Levarono le ancore e le lasciarono andare in mare; al tempo stesso allentarono i legami dei timoni e spiegata al vento la vela maestra, mossero verso la spiaggia (At 27, 40). Così anche voi, se non pronunziate parole chiare con la lingua, come si potrà comprendere ciò che andate dicendo? Parlerete al vento! (1Cor 14, 9). Questo affinché non siamo più come fanciulli sballottati dalle onde e portati qua e là da qualsiasi vento di dottrina, secondo l'inganno degli uomini, con quella loro astuzia che tende a trarre nell'errore (Ef 4, 14). La domandi però con fede, senza esitare, perché chi esita somiglia all'onda del mare mossa e agitata dal vento (Gc 1, 6). Costoro sono come fonti senz'acqua e come nuvole sospinte dal vento: a loro è riserbata l'oscurità delle tenebre (2Pt 2, 17). </w:t>
      </w:r>
    </w:p>
    <w:p w14:paraId="5EAC81D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vento è vero alleato di Dio per compiere le sue meraviglie, le sue opere portentose.</w:t>
      </w:r>
    </w:p>
    <w:p w14:paraId="1AFE733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14</w:t>
      </w:r>
      <w:r w:rsidRPr="00E36191">
        <w:rPr>
          <w:rFonts w:ascii="Arial" w:eastAsia="Times New Roman" w:hAnsi="Arial"/>
          <w:b/>
          <w:color w:val="000000"/>
          <w:sz w:val="24"/>
          <w:szCs w:val="20"/>
          <w:lang w:eastAsia="it-IT"/>
        </w:rPr>
        <w:t>Le cavallette salirono sopra tutta la terra d’Egitto e si posarono su tutto quanto il territorio d’Egitto. Fu cosa gravissima: tante non ve n’erano mai state prima, né vi furono in seguito.</w:t>
      </w:r>
    </w:p>
    <w:p w14:paraId="2E96075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L’arrivo delle cavallette è un vero disastro, una vera piaga. È una vera invasione. Non vi è un solo palmo di terra libera. Tutto è coperto da esse. Non vi è memoria di un tale avvenimento accaduto prima e non ve ne sarà dopo. Questa invasione è unica ed è la sola così imponente per numero. </w:t>
      </w:r>
    </w:p>
    <w:p w14:paraId="4CA3E3E7"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15</w:t>
      </w:r>
      <w:r w:rsidRPr="00E36191">
        <w:rPr>
          <w:rFonts w:ascii="Arial" w:eastAsia="Times New Roman" w:hAnsi="Arial"/>
          <w:b/>
          <w:color w:val="000000"/>
          <w:sz w:val="24"/>
          <w:szCs w:val="20"/>
          <w:lang w:eastAsia="it-IT"/>
        </w:rPr>
        <w:t>Esse coprirono tutta la superficie della terra, così che la terra ne fu oscurata; divorarono ogni erba della terra e ogni frutto d’albero che la grandine aveva risparmiato: nulla di verde rimase sugli alberi e fra le erbe dei campi in tutta la terra d’Egitto.</w:t>
      </w:r>
    </w:p>
    <w:p w14:paraId="466AEC3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Scompare tutto il verde che è in Egitto. Ciò significa che viene divorata la fonte stessa della vita sia per gli uomini che per gli animali. È una piaga che dietro di sé non lascia più alcun sostentamento per la vita.</w:t>
      </w:r>
    </w:p>
    <w:p w14:paraId="0EF49E8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lastRenderedPageBreak/>
        <w:t>16</w:t>
      </w:r>
      <w:r w:rsidRPr="00E36191">
        <w:rPr>
          <w:rFonts w:ascii="Arial" w:eastAsia="Times New Roman" w:hAnsi="Arial"/>
          <w:b/>
          <w:color w:val="000000"/>
          <w:sz w:val="24"/>
          <w:szCs w:val="20"/>
          <w:lang w:eastAsia="it-IT"/>
        </w:rPr>
        <w:t>Il faraone allora convocò in fretta Mosè e Aronne e disse: «Ho peccato contro il Signore, vostro Dio, e contro di voi.</w:t>
      </w:r>
    </w:p>
    <w:p w14:paraId="59732CE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faraone vede il disastro da lui provocato a causa del suo stupido orgoglio. Convoca in fretta Mosè ed Aronne e confessa il suo peccato. Si accusa di aver mancato contro il Signore, loro Dio e contro gli stessi Mosè e Aronne.</w:t>
      </w:r>
    </w:p>
    <w:p w14:paraId="328ECE7F"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17</w:t>
      </w:r>
      <w:r w:rsidRPr="00E36191">
        <w:rPr>
          <w:rFonts w:ascii="Arial" w:eastAsia="Times New Roman" w:hAnsi="Arial"/>
          <w:b/>
          <w:color w:val="000000"/>
          <w:sz w:val="24"/>
          <w:szCs w:val="20"/>
          <w:lang w:eastAsia="it-IT"/>
        </w:rPr>
        <w:t>Ma ora perdonate il mio peccato anche questa volta e pregate il Signore, vostro Dio, perché almeno allontani da me questa morte!».</w:t>
      </w:r>
    </w:p>
    <w:p w14:paraId="2B94AE8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All’accusa del peccato vi aggiunge una richiesta di perdono. Mai prima d’ora aveva chiesto perdono per il suo peccato. Come per le altre volte, anche per questa egli chiede misericordia. La misericordia è duplice: il Signore deve perdonare il suo peccato, ma anche far cessare la piaga delle cavallette. Mosè ed Aronne dovranno pregare il Signore perché questo avvenga subito.</w:t>
      </w:r>
    </w:p>
    <w:p w14:paraId="01F893CB"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18</w:t>
      </w:r>
      <w:r w:rsidRPr="00E36191">
        <w:rPr>
          <w:rFonts w:ascii="Arial" w:eastAsia="Times New Roman" w:hAnsi="Arial"/>
          <w:b/>
          <w:color w:val="000000"/>
          <w:sz w:val="24"/>
          <w:szCs w:val="20"/>
          <w:lang w:eastAsia="it-IT"/>
        </w:rPr>
        <w:t>Egli si allontanò dal faraone e pregò il Signore.</w:t>
      </w:r>
    </w:p>
    <w:p w14:paraId="384A73F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Mosè si allontana dal faraone e prega il Signore. Il Signore ascolta la voce di Mosè. </w:t>
      </w:r>
    </w:p>
    <w:p w14:paraId="1B4EA9F0"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19</w:t>
      </w:r>
      <w:r w:rsidRPr="00E36191">
        <w:rPr>
          <w:rFonts w:ascii="Arial" w:eastAsia="Times New Roman" w:hAnsi="Arial"/>
          <w:b/>
          <w:color w:val="000000"/>
          <w:sz w:val="24"/>
          <w:szCs w:val="20"/>
          <w:lang w:eastAsia="it-IT"/>
        </w:rPr>
        <w:t>Il Signore cambiò la direzione del vento e lo fece soffiare dal mare con grande forza: esso portò via le cavallette e le abbatté nel Mar Rosso; non rimase neppure una cavalletta in tutta la terra d’Egitto.</w:t>
      </w:r>
    </w:p>
    <w:p w14:paraId="33DA2E4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Signore cambia la direzione del vento che diviene impetuoso e trasporta tutte le cavallette nel Mar Rosso. Tutte morirono. Non ne rimase neppure una in terra d’Egitto. Mosè aveva ascoltato la supplica del faraone. Dio aveva dato ascolto alla preghiera di Mosè. La piaga finisce. Le cavallette sono tutte morte. </w:t>
      </w:r>
    </w:p>
    <w:p w14:paraId="542F698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20</w:t>
      </w:r>
      <w:r w:rsidRPr="00E36191">
        <w:rPr>
          <w:rFonts w:ascii="Arial" w:eastAsia="Times New Roman" w:hAnsi="Arial"/>
          <w:b/>
          <w:color w:val="000000"/>
          <w:sz w:val="24"/>
          <w:szCs w:val="20"/>
          <w:lang w:eastAsia="it-IT"/>
        </w:rPr>
        <w:t>Ma il Signore rese ostinato il cuore del faraone, il quale non lasciò partire gli Israeliti.</w:t>
      </w:r>
    </w:p>
    <w:p w14:paraId="39F088A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pentimento del faraone dura il tempo della piaga o del flagello. Finita la piaga, lui ritorna nella sua stolta ed insipida ostinazione. Egli non lascia partire il popolo dei figli di Israele. È giusto allora che ci chiediamo: perché, pur non essendo pentimento efficace, il Signore ascolta la preghiera di Mosè, il quale a sua volta aveva esaudito la richiesta del faraone? La risposta è semplice: Dio lavora sempre con l’attualità del cuore dell’uomo. In quel momento il cuore del faraone era pentito e Dio esaudisce la sua preghiera. Questo vale anche per noi: nessuno nel concedere il suo perdono dovrà pensare al prima e al dopo. Dovrà solamente fermarsi all’istante, al momento in cui il perdono è richiesto. L’altro si pente, chiede perdono, gli dovrà essere dato. Quanto ha fatto prima e quanto farà dopo dovrà essere escluso dalla legge del perdono. Questa legge viene così insegnata da Cristo Signore.</w:t>
      </w:r>
    </w:p>
    <w:p w14:paraId="5BB67CD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Disse ai suoi discepoli: «È inevitabile che vengano scandali, ma guai a colui a causa del quale vengono. È meglio per lui che gli venga messa al collo una macina da mulino e sia gettato nel mare, piuttosto che scandalizzare uno di questi piccoli. State attenti a voi stessi!</w:t>
      </w:r>
    </w:p>
    <w:p w14:paraId="02E0946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Se il tuo fratello commetterà una colpa, rimproveralo; ma se si pentirà, perdonagli. E se commetterà una colpa sette volte al giorno contro di te e </w:t>
      </w:r>
      <w:r w:rsidRPr="00E36191">
        <w:rPr>
          <w:rFonts w:ascii="Arial" w:eastAsia="Times New Roman" w:hAnsi="Arial"/>
          <w:i/>
          <w:iCs/>
          <w:spacing w:val="-5"/>
          <w:sz w:val="24"/>
          <w:szCs w:val="20"/>
          <w:lang w:eastAsia="it-IT"/>
        </w:rPr>
        <w:lastRenderedPageBreak/>
        <w:t xml:space="preserve">sette volte ritornerà a te dicendo: “Sono pentito”, tu gli perdonerai». (Lc 17,1-4). </w:t>
      </w:r>
    </w:p>
    <w:p w14:paraId="7CAA321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Pietro gli si avvicinò e gli disse: «Signore, se il mio fratello commette colpe contro di me, quante volte dovrò perdonargli? Fino a sette volte?». E Gesù gli rispose: «Non ti dico fino a sette volte, ma fino a settanta volte sette.</w:t>
      </w:r>
    </w:p>
    <w:p w14:paraId="2851AF0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w:t>
      </w:r>
    </w:p>
    <w:p w14:paraId="60B448F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w:t>
      </w:r>
    </w:p>
    <w:p w14:paraId="7F6089D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 (Mt 18,21-35).</w:t>
      </w:r>
    </w:p>
    <w:p w14:paraId="3593FF7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Se invece noi guardiamo il prima e il dopo, mai concederemo il perdono, perché il nostro cuore potrebbe risultare condizionato dalla storia di colui che il perdono chiede.</w:t>
      </w:r>
    </w:p>
    <w:p w14:paraId="09BBC79B" w14:textId="77777777" w:rsidR="00E36191" w:rsidRPr="00E36191" w:rsidRDefault="00E36191" w:rsidP="00E36191">
      <w:pPr>
        <w:spacing w:after="120" w:line="240" w:lineRule="auto"/>
        <w:jc w:val="both"/>
        <w:rPr>
          <w:rFonts w:ascii="Arial" w:eastAsia="Times New Roman" w:hAnsi="Arial"/>
          <w:sz w:val="24"/>
          <w:szCs w:val="20"/>
          <w:lang w:eastAsia="it-IT"/>
        </w:rPr>
      </w:pPr>
    </w:p>
    <w:p w14:paraId="03E53D36"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76" w:name="_Toc285715891"/>
      <w:bookmarkStart w:id="77" w:name="_Toc62153665"/>
      <w:r w:rsidRPr="00E36191">
        <w:rPr>
          <w:rFonts w:ascii="Arial" w:eastAsia="Times New Roman" w:hAnsi="Arial"/>
          <w:b/>
          <w:sz w:val="24"/>
          <w:szCs w:val="20"/>
          <w:lang w:eastAsia="it-IT"/>
        </w:rPr>
        <w:t>Nona piaga</w:t>
      </w:r>
      <w:bookmarkEnd w:id="76"/>
      <w:bookmarkEnd w:id="77"/>
    </w:p>
    <w:p w14:paraId="0C69E111"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21</w:t>
      </w:r>
      <w:r w:rsidRPr="00E36191">
        <w:rPr>
          <w:rFonts w:ascii="Arial" w:eastAsia="Times New Roman" w:hAnsi="Arial"/>
          <w:b/>
          <w:color w:val="000000"/>
          <w:sz w:val="24"/>
          <w:szCs w:val="20"/>
          <w:lang w:eastAsia="it-IT"/>
        </w:rPr>
        <w:t>Allora il Signore disse a Mosè: «Stendi la mano verso il cielo: vengano sulla terra d’Egitto tenebre, tali da potersi palpare!».</w:t>
      </w:r>
    </w:p>
    <w:p w14:paraId="54EBEF3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Signore ha deciso di piegare il faraone e lo piegherà. Costui non potrà giocare all’infinito contro il Signore. Questa volta il Signore chiede a Mosè di far venire sulla terra d’Egitto tenebre, tali da non potersi palpare. Tenebre così fitte da essere in piena oscurità. Non si tratta però di un’oscurità simile a quella della notte. Essa è infinitamente di più. Sull’Egitto Dio vuole che piombi il nero totale, il buio assoluto. È una calamità questa che priva gli uomini e le bestie di un qualsiasi movimento, di una qualsiasi forma di vita. È una calamità che toglie agli uomini l’uso di tutte le cose. Non si potrà lavorare, cucinare, mangiare, bere. Viene impedita qualsiasi attività vitale e lavorativa di ogni uomo e di ogni animale.</w:t>
      </w:r>
    </w:p>
    <w:p w14:paraId="7A45DB7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lastRenderedPageBreak/>
        <w:t>22</w:t>
      </w:r>
      <w:r w:rsidRPr="00E36191">
        <w:rPr>
          <w:rFonts w:ascii="Arial" w:eastAsia="Times New Roman" w:hAnsi="Arial"/>
          <w:b/>
          <w:color w:val="000000"/>
          <w:sz w:val="24"/>
          <w:szCs w:val="20"/>
          <w:lang w:eastAsia="it-IT"/>
        </w:rPr>
        <w:t>Mosè stese la mano verso il cielo: vennero dense tenebre su tutta la terra d’Egitto, per tre giorni.</w:t>
      </w:r>
    </w:p>
    <w:p w14:paraId="65022C9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Mosè stende la mano verso il cielo e vengono le tenebre. Sono tenebre dense su tutta la terra d’Egitto. Per tre giorni l’oscurità avvolge ogni cosa. </w:t>
      </w:r>
    </w:p>
    <w:p w14:paraId="1F748EB8"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23</w:t>
      </w:r>
      <w:r w:rsidRPr="00E36191">
        <w:rPr>
          <w:rFonts w:ascii="Arial" w:eastAsia="Times New Roman" w:hAnsi="Arial"/>
          <w:b/>
          <w:color w:val="000000"/>
          <w:sz w:val="24"/>
          <w:szCs w:val="20"/>
          <w:lang w:eastAsia="it-IT"/>
        </w:rPr>
        <w:t>Non si vedevano più l’un l’altro e per tre giorni nessuno si poté muovere dal suo posto. Ma per tutti gli Israeliti c’era luce là dove abitavano.</w:t>
      </w:r>
    </w:p>
    <w:p w14:paraId="5593ECB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Nessuno riusciva a vedere l’altro. Nessuno si può muovere. Invece nella terra di Gosen vi era una splendida luce.</w:t>
      </w:r>
    </w:p>
    <w:p w14:paraId="26ED8B24"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24</w:t>
      </w:r>
      <w:r w:rsidRPr="00E36191">
        <w:rPr>
          <w:rFonts w:ascii="Arial" w:eastAsia="Times New Roman" w:hAnsi="Arial"/>
          <w:b/>
          <w:color w:val="000000"/>
          <w:sz w:val="24"/>
          <w:szCs w:val="20"/>
          <w:lang w:eastAsia="it-IT"/>
        </w:rPr>
        <w:t>Allora il faraone convocò Mosè e disse: «Partite, servite il Signore! Solo rimangano le vostre greggi e i vostri armenti. Anche i vostri bambini potranno partire con voi».</w:t>
      </w:r>
    </w:p>
    <w:p w14:paraId="01FFA95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la decisione del faraone: possono partire tutte le persone: uomini, donne, bambini. Devono rimanere però tutti gli animali: greggi e armenti. Come si può constatare nel faraone vi è già un cedimento. Il primo permesso consisteva nel lasciare andare nel deserto solo gli uomini. Donne e bambini sarebbero dovuti rimanere in Egitto assieme al loro bestiame.</w:t>
      </w:r>
    </w:p>
    <w:p w14:paraId="480F359B" w14:textId="77777777" w:rsidR="00E36191" w:rsidRPr="00E36191" w:rsidRDefault="00E36191" w:rsidP="00E36191">
      <w:pPr>
        <w:spacing w:after="120" w:line="240" w:lineRule="auto"/>
        <w:ind w:left="567" w:right="567"/>
        <w:jc w:val="both"/>
        <w:rPr>
          <w:rFonts w:ascii="Arial" w:eastAsia="Times New Roman" w:hAnsi="Arial"/>
          <w:i/>
          <w:iCs/>
          <w:color w:val="000000"/>
          <w:spacing w:val="-5"/>
          <w:sz w:val="24"/>
          <w:szCs w:val="20"/>
          <w:lang w:eastAsia="it-IT"/>
        </w:rPr>
      </w:pPr>
      <w:r w:rsidRPr="00E36191">
        <w:rPr>
          <w:rFonts w:ascii="Arial" w:eastAsia="Times New Roman" w:hAnsi="Arial"/>
          <w:i/>
          <w:iCs/>
          <w:color w:val="000000"/>
          <w:spacing w:val="-5"/>
          <w:sz w:val="24"/>
          <w:szCs w:val="20"/>
          <w:lang w:eastAsia="it-IT"/>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 (Es 10,7-11).</w:t>
      </w:r>
    </w:p>
    <w:p w14:paraId="0A88697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Nessuno potrà opporsi all’infinito al volere del Signore. Tutti, a suo tempo, dovranno capitolare. Il giusto non ha fretta. Sa attendere il tempo di Dio. Sa per certo che questo tempo si compirà sempre. Nella preghiera e nella grande pazienza lui attende che si compia. L’impazienza a volte ci fa essere stolti ed insipienti e vorremmo che il Signore accelerasse il suo tempo. Se il Signore lo accelerasse, la sua gloria mai potrebbe splendere in tutto il suo fulgore. Sarebbe una gloria sbiadita. Dio invece vuole che la sua gloria sia la più luminosa, la più splendente, la più radiosa, universalmente riconosciuta da tutta la terra. La più grande gloria di Dio non è nella capitolazione dei suoi avversari, di quanti lo contrastano e lo combattono, quanto piuttosto la loro conversione. Mai Dio vuole la morte del peccatore. Lui vuole sempre che si converta e viva.</w:t>
      </w:r>
    </w:p>
    <w:p w14:paraId="2E42786F"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25</w:t>
      </w:r>
      <w:r w:rsidRPr="00E36191">
        <w:rPr>
          <w:rFonts w:ascii="Arial" w:eastAsia="Times New Roman" w:hAnsi="Arial"/>
          <w:b/>
          <w:color w:val="000000"/>
          <w:sz w:val="24"/>
          <w:szCs w:val="20"/>
          <w:lang w:eastAsia="it-IT"/>
        </w:rPr>
        <w:t>Rispose Mosè: «Tu stesso metterai a nostra disposizione sacrifici e olocausti, e noi li offriremo al Signore, nostro Dio.</w:t>
      </w:r>
    </w:p>
    <w:p w14:paraId="4713066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Mosè sa che non è questa la volontà di Dio. Il faraone non dovrà attuare la sua volontà, dovrà invece eseguire tutta la volontà di Dio, in ogni sua parte, anche in </w:t>
      </w:r>
      <w:r w:rsidRPr="00E36191">
        <w:rPr>
          <w:rFonts w:ascii="Arial" w:eastAsia="Times New Roman" w:hAnsi="Arial"/>
          <w:sz w:val="24"/>
          <w:szCs w:val="20"/>
          <w:lang w:eastAsia="it-IT"/>
        </w:rPr>
        <w:lastRenderedPageBreak/>
        <w:t>quella più insignificante per lui. Sarà lui stesso a mettere a loro disposizione sacrifici e olocausti per il loro Dio e Signore. Essa li offriranno soltanto. Osserviamo la fermezza di Mosè. Non ha paura del faraone. Non lo teme. È forte. Risoluto. Tenace. Mosè sa qual è la volontà di Dio e gliela manifesta, qualora il faraone l’avesse dimenticata. Nel deserto si va tutti: uomini ed animali.</w:t>
      </w:r>
    </w:p>
    <w:p w14:paraId="3FE878BA"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26</w:t>
      </w:r>
      <w:r w:rsidRPr="00E36191">
        <w:rPr>
          <w:rFonts w:ascii="Arial" w:eastAsia="Times New Roman" w:hAnsi="Arial"/>
          <w:b/>
          <w:color w:val="000000"/>
          <w:sz w:val="24"/>
          <w:szCs w:val="20"/>
          <w:lang w:eastAsia="it-IT"/>
        </w:rPr>
        <w:t>Anche il nostro bestiame partirà con noi: neppure un’unghia ne resterà qui. Perché da esso noi dobbiamo prelevare le vittime per servire il Signore, nostro Dio, e noi non sapremo quel che dovremo sacrificare al Signore finché non saremo arrivati in quel luogo».</w:t>
      </w:r>
    </w:p>
    <w:p w14:paraId="546C47F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Mosè si guarda bene dal dire il motivo politico. Riferisce il solo motivo religioso. I sacrifici e gli olocausti consistono nell’offrire al loro Dio degli animali. Loro non sanno quali animali dovranno offrire al loro Dio, perché dal Signore nulla è stato loro comunicato. Dio lo comunicherà non appena saranno nel deserto, sul luogo del sacrificio. Per questo motivo neanche un animale dovrà rimanere in Egitto. Tutti dovranno partire con loro. Così quando il Signore avrà manifestato quali sono gli animali da sacrificare o da offrire in olocausto, essi possono offrirli all’istante. Così l’offerta sarà gradita al loro Dio e Signore. È questa somma prudenza da parte di Mosè. Non si dice una falsità, né una menzogna, o una bugia. Si dice soltanto una verità anziché tutte e due. Si dice il motivo religioso e si tralascia di riferire quello politico. Qui non c’è inganno, perché non vi è alcuna falsificazione della realtà storica. Nessuno è obbligato a dire la verità totale. Tutti siamo invece comandati a non dire falsa testimonianza, a non ingannare, non mentire, non dire falsità e menzogne. Ciò che Mosè dice è la pura verità. Per questo la può riferire, astenendosi dall’aggiungere anche l’altro motivo per cui essi dovranno lasciare l’Egitto. La restrizione mentale è regola di somma e altissima prudenza e saggezza. La restrizione mentale è dire la verità, ma non tutta la verità, perché non richiesta esplicitamente e perché non vi è nessun obbligo perché venga detta.</w:t>
      </w:r>
    </w:p>
    <w:p w14:paraId="5911CB1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27</w:t>
      </w:r>
      <w:r w:rsidRPr="00E36191">
        <w:rPr>
          <w:rFonts w:ascii="Arial" w:eastAsia="Times New Roman" w:hAnsi="Arial"/>
          <w:b/>
          <w:color w:val="000000"/>
          <w:sz w:val="24"/>
          <w:szCs w:val="20"/>
          <w:lang w:eastAsia="it-IT"/>
        </w:rPr>
        <w:t xml:space="preserve">Ma il Signore rese ostinato il cuore del faraone, il quale non volle lasciarli partire. </w:t>
      </w:r>
      <w:r w:rsidRPr="00E36191">
        <w:rPr>
          <w:rFonts w:ascii="Arial" w:eastAsia="Times New Roman" w:hAnsi="Arial"/>
          <w:b/>
          <w:color w:val="000000"/>
          <w:position w:val="6"/>
          <w:sz w:val="24"/>
          <w:szCs w:val="20"/>
          <w:vertAlign w:val="superscript"/>
          <w:lang w:eastAsia="it-IT"/>
        </w:rPr>
        <w:t>28</w:t>
      </w:r>
      <w:r w:rsidRPr="00E36191">
        <w:rPr>
          <w:rFonts w:ascii="Arial" w:eastAsia="Times New Roman" w:hAnsi="Arial"/>
          <w:b/>
          <w:color w:val="000000"/>
          <w:sz w:val="24"/>
          <w:szCs w:val="20"/>
          <w:lang w:eastAsia="it-IT"/>
        </w:rPr>
        <w:t>Gli rispose dunque il faraone: «Vattene da me! Guàrdati dal ricomparire davanti a me, perché il giorno in cui rivedrai il mio volto, morirai».</w:t>
      </w:r>
    </w:p>
    <w:p w14:paraId="1AA9DF1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faraone non accetta le condizioni poste da Mosè e con minaccia lo toglie via dalla sua vista. È rottura totale tra il faraone e Mosè e quindi è rottura totale tra Dio e il faraone. Questo significa che siamo alla fine del combattimento. Dio ha deciso di far capitolare il re d’Egitto. Ecco la minaccia del faraone: se Mosè avesse osato presentarsi nuovamente alla sua presenza, con questo gesto avrebbe sottoscritto la sua condanna a morte. Il faraone è ostinato. Non vuole cedere volontariamente alle richieste del Dio degli Ebrei. Questo significa che ormai il dialogo non serve più e neanche tutti i segni e i prodigi finora compiuti. Bisogna sferrare l’attacco finale. Il faraone dovrà soccombere, impartendo lui stesso l’ordine della partenza senza più la richiesta o la minaccia di Mosè.</w:t>
      </w:r>
    </w:p>
    <w:p w14:paraId="01E0611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Una domanda che dobbiamo sempre porre alla nostra attenzione è questa: può Dio ricorrere alla sua onnipotenza per vincere ogni resistenza della volontà dell’uomo? Può Dio obbligare l’uomo a piegarsi alla sua volontà? Prima risposta: </w:t>
      </w:r>
      <w:r w:rsidRPr="00E36191">
        <w:rPr>
          <w:rFonts w:ascii="Arial" w:eastAsia="Times New Roman" w:hAnsi="Arial"/>
          <w:sz w:val="24"/>
          <w:szCs w:val="20"/>
          <w:lang w:eastAsia="it-IT"/>
        </w:rPr>
        <w:lastRenderedPageBreak/>
        <w:t xml:space="preserve">se Dio non potesse, non sarebbe il Signore, l’Onnipotente, Colui che governa il Cielo e la terra, la Suprema Provvidenza del mondo. Se non potesse, sarebbe anche Lui un idolo, una cosa vana, una realtà inutile. Nessuno affiderebbe la sua vita a Lui, perché nessuno la dovrà mai affidare ad un essere che non può mantenere la sua parola. Se Dio promette e non è capace di portare a compimento la sua promessa, allora di certo non è il vero Dio. Non è Dio nella sua essenza divina. Seconda risposta: Dio non parte mai dal mostrare la sua forza onnipotente, schiacciante, obbligante all’istante. </w:t>
      </w:r>
    </w:p>
    <w:p w14:paraId="17FA03E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Signore inizia con il parlare all’intelligenza, alla sapienza, alla razionalità dell’uomo, mostrandogli la sua nullità, incapacità, vanità nei suoi mezzi di contrasto e di opposizione. Il Signore non distrusse all’istante del suo primo rifiuto il faraone e la sua potenza. Fece per lui ben dieci piaghe. Solo alla fine, quando l’ostinazione del faraone è giunta al sommo della sua stoltezza, quando ormai stava per precipitare tutto il suo popolo nella morte, il Signore ha deciso che era giunto il tempo di porre fino al dialogo di salvezza. Questa verità è giusto che venga messa in evidenza attraverso il Libro della Sapienza.</w:t>
      </w:r>
    </w:p>
    <w:p w14:paraId="6D75810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 </w:t>
      </w:r>
    </w:p>
    <w:p w14:paraId="4FE2CF0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Invece dello sgorgare perenne di un fiume, reso torbido da putrido sangue in punizione di un decreto infanticida, contro ogni speranza tu desti loro acqua abbondante, mostrando attraverso la sete di allora come avevi punito i loro avversari.</w:t>
      </w:r>
    </w:p>
    <w:p w14:paraId="4B2D9E2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w:t>
      </w:r>
    </w:p>
    <w:p w14:paraId="3019311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infatti seppero che dal loro castigo quelli erano beneficati, si accorsero della presenza del Signore; poiché colui che prima avevano esposto e poi deriso, al termine degli avvenimenti dovettero ammirarlo, dopo aver patito una sete ben diversa da quella dei giusti.</w:t>
      </w:r>
    </w:p>
    <w:p w14:paraId="517DCB1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61E471D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w:t>
      </w:r>
      <w:r w:rsidRPr="00E36191">
        <w:rPr>
          <w:rFonts w:ascii="Arial" w:eastAsia="Times New Roman" w:hAnsi="Arial"/>
          <w:i/>
          <w:iCs/>
          <w:spacing w:val="-5"/>
          <w:sz w:val="24"/>
          <w:szCs w:val="20"/>
          <w:lang w:eastAsia="it-IT"/>
        </w:rPr>
        <w:lastRenderedPageBreak/>
        <w:t>sprizzano terribili scintille dagli occhi, delle quali non solo l’assalto poteva sterminarli, ma lo stesso aspetto terrificante poteva annientarli.</w:t>
      </w:r>
    </w:p>
    <w:p w14:paraId="13EF379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Anche senza queste potevano cadere con un soffio, perseguitati dalla giustizia e dispersi dal tuo soffio potente, ma tu hai disposto ogni cosa con misura, calcolo e peso. 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w:t>
      </w:r>
    </w:p>
    <w:p w14:paraId="5B338AF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11,1-26).</w:t>
      </w:r>
    </w:p>
    <w:p w14:paraId="6366348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Poiché il tuo spirito incorruttibile è in tutte le cose. Per questo tu correggi a poco a poco quelli che sbagliano e li ammonisci ricordando loro in che cosa hanno peccato, perché, messa da parte ogni malizia, credano in te, Signore. </w:t>
      </w:r>
    </w:p>
    <w:p w14:paraId="62F9742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16EB0CD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 E chi domanderà: «Che cosa hai fatto?», o chi si opporrà a una tua sentenza? Chi ti citerà in giudizio per aver fatto perire popoli che tu avevi creato? Chi si costituirà contro di te come difensore di uomini ingiusti?</w:t>
      </w:r>
    </w:p>
    <w:p w14:paraId="525743F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Non c’è Dio fuori di te, che abbia cura di tutte le cose, perché tu debba difenderti dall’accusa di giudice ingiusto. Né un re né un sovrano potrebbero affrontarti in difesa di quelli che hai punito.</w:t>
      </w:r>
    </w:p>
    <w:p w14:paraId="78D6D0E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Tu, essendo giusto, governi tutto con giustizia. Consideri incompatibile con la tua potenza condannare chi non merita il castigo. La tua forza infatti è il principio della giustizia, e il fatto che sei padrone di tutti, ti rende </w:t>
      </w:r>
      <w:r w:rsidRPr="00E36191">
        <w:rPr>
          <w:rFonts w:ascii="Arial" w:eastAsia="Times New Roman" w:hAnsi="Arial"/>
          <w:i/>
          <w:iCs/>
          <w:spacing w:val="-5"/>
          <w:sz w:val="24"/>
          <w:szCs w:val="20"/>
          <w:lang w:eastAsia="it-IT"/>
        </w:rPr>
        <w:lastRenderedPageBreak/>
        <w:t>indulgente con tutti. Mostri la tua forza quando non si crede nella pienezza del tuo potere, e rigetti l’insolenza di coloro che pur la conoscono.</w:t>
      </w:r>
    </w:p>
    <w:p w14:paraId="641982B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Padrone della forza, tu giudichi con mitezza e ci governi con molta indulgenza, perché, quando vuoi, tu eserciti il potere. 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w:t>
      </w:r>
    </w:p>
    <w:p w14:paraId="41B87AE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w:t>
      </w:r>
    </w:p>
    <w:p w14:paraId="5D50A4C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w:t>
      </w:r>
    </w:p>
    <w:p w14:paraId="79CE0F2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Questa verità Dio l’afferma con forza anche attraverso il profeta Geremia.</w:t>
      </w:r>
    </w:p>
    <w:p w14:paraId="71273E9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mi disse: «Anche se Mosè e Samuele si presentassero davanti a me, non volgerei lo sguardo verso questo popolo. Allontanali da me, se ne vadano! Se ti domanderanno: “Dove dobbiamo andare?”, dirai loro: Così dice il Signore:</w:t>
      </w:r>
    </w:p>
    <w:p w14:paraId="09997D1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Chi è destinato alla morte, alla morte, chi alla spada, alla spada, chi alla fame, alla fame, chi alla schiavitù, alla schiavitù.</w:t>
      </w:r>
    </w:p>
    <w:p w14:paraId="606027B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Io manderò contro di loro quattro specie di mali – oracolo del Signore –: la spada per ucciderli, i cani per sbranarli, gli uccelli del cielo e le bestie della terra per divorarli e distruggerli. Li renderò un esempio terrificante per tutti i regni della terra, per quello che ha fatto in Gerusalemme il re di Giuda Manasse, figlio di Ezechia.</w:t>
      </w:r>
    </w:p>
    <w:p w14:paraId="63E1050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Chi avrà pietà di te, Gerusalemme, chi ti compiangerà? Chi si volterà per domandarti come stai? Tu mi hai respinto – oracolo del Signore –, mi hai voltato le spalle e io ho steso la mano su di te per annientarti; sono stanco di pentirmi. Li ho dispersi al vento con la pala, alle porte del paese.</w:t>
      </w:r>
    </w:p>
    <w:p w14:paraId="4A89C98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Ho reso senza figli e ho fatto perire il mio popolo, perché non si sono convertiti dalle loro abitudini. Le loro vedove sono diventate più numerose della sabbia del mare. Ho mandato sulle madri e sui giovani un </w:t>
      </w:r>
      <w:r w:rsidRPr="00E36191">
        <w:rPr>
          <w:rFonts w:ascii="Arial" w:eastAsia="Times New Roman" w:hAnsi="Arial"/>
          <w:i/>
          <w:iCs/>
          <w:spacing w:val="-5"/>
          <w:sz w:val="24"/>
          <w:szCs w:val="20"/>
          <w:lang w:eastAsia="it-IT"/>
        </w:rPr>
        <w:lastRenderedPageBreak/>
        <w:t>devastatore in pieno giorno; ho fatto piombare d’un tratto su di loro turbamento e spavento.</w:t>
      </w:r>
    </w:p>
    <w:p w14:paraId="230656C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È abbattuta la madre di sette figli, esala il suo respiro; il sole tramonta per lei quando è ancora giorno, è coperta di vergogna e confusa. Io consegnerò i loro superstiti alla spada, in preda ai loro nemici». Oracolo del Signore.</w:t>
      </w:r>
    </w:p>
    <w:p w14:paraId="453B01D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w:t>
      </w:r>
    </w:p>
    <w:p w14:paraId="03C2FCF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w:t>
      </w:r>
    </w:p>
    <w:p w14:paraId="6A6E368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Tu lo sai, Signore, ricòrdati di me e aiutami, véndicati per me dei miei persecutori. Nella tua clemenza non lasciarmi perire, sappi che io sopporto insulti per te. Quando le tue parole mi vennero incontro, le divorai con avidità; la tua parola fu la gioia e la letizia del mio cuore, perché il tuo nome è invocato su di me, Signore, Dio degli eserciti. </w:t>
      </w:r>
    </w:p>
    <w:p w14:paraId="212E29B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w:t>
      </w:r>
    </w:p>
    <w:p w14:paraId="0302269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15,1-21). </w:t>
      </w:r>
    </w:p>
    <w:p w14:paraId="048E7C85" w14:textId="77777777" w:rsidR="00E36191" w:rsidRPr="00E36191" w:rsidRDefault="00E36191" w:rsidP="00E36191">
      <w:pPr>
        <w:spacing w:after="120" w:line="240" w:lineRule="auto"/>
        <w:ind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ancora:</w:t>
      </w:r>
    </w:p>
    <w:p w14:paraId="694BA6C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Pascur, figlio di Immer, sacerdote e sovrintendente-capo del tempio del Signore, udì Geremia profetizzare queste cose. Pascur ordinò di fustigare il profeta Geremia e quindi lo fece mettere ai ceppi nella prigione che si trovava presso la porta superiore di Beniamino, nel tempio del Signore. Il giorno dopo, quando Pascur lo fece liberare dai ceppi, Geremia gli disse: «Il Signore non ti chiama più Pascur, ma Terrore all’intorno. Perché così dice il Signore: Ecco, io darò in preda al terrore te e tutti i tuoi cari; essi cadranno per la spada dei loro nemici davanti ai tuoi occhi. Consegnerò tutti gli abitanti di Giuda in mano al re di Babilonia, il quale li deporterà e li ucciderà di spada. Consegnerò tutte le ricchezze di questa città e i suoi prodotti, tutti gli oggetti preziosi e i tesori dei re di Giuda in mano ai loro </w:t>
      </w:r>
      <w:r w:rsidRPr="00E36191">
        <w:rPr>
          <w:rFonts w:ascii="Arial" w:eastAsia="Times New Roman" w:hAnsi="Arial"/>
          <w:i/>
          <w:iCs/>
          <w:spacing w:val="-5"/>
          <w:sz w:val="24"/>
          <w:szCs w:val="20"/>
          <w:lang w:eastAsia="it-IT"/>
        </w:rPr>
        <w:lastRenderedPageBreak/>
        <w:t>nemici, i quali li saccheggeranno e li prenderanno e li porteranno a Babilonia. Tu, Pascur, e tutti quelli della tua casa andrete in schiavitù; andrai a Babilonia, là morirai e là sarai sepolto, tu e tutti i tuoi cari, ai quali hai profetizzato tante menzogne».</w:t>
      </w:r>
    </w:p>
    <w:p w14:paraId="1648F99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w:t>
      </w:r>
    </w:p>
    <w:p w14:paraId="089B1AD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Mi dicevo: «Non penserò più a lui, non parlerò più nel suo nome!». Ma nel mio cuore c’era come un fuoco ardente, trattenuto nelle mie ossa; mi sforzavo di contenerlo, ma non potevo.</w:t>
      </w:r>
    </w:p>
    <w:p w14:paraId="4160E0C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Sentivo la calunnia di molti: «Terrore all’intorno! Denunciatelo! Sì, lo denunceremo». Tutti i miei amici aspettavano la mia caduta: «Forse si lascerà trarre in inganno, così noi prevarremo su di lui, ci prenderemo la nostra vendetta».</w:t>
      </w:r>
    </w:p>
    <w:p w14:paraId="3C9B064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Ma il Signore è al mio fianco come un prode valoroso, per questo i miei persecutori vacilleranno e non potranno prevalere; arrossiranno perché non avranno successo, sarà una vergogna eterna e incancellabile.</w:t>
      </w:r>
    </w:p>
    <w:p w14:paraId="224BEA0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Signore degli eserciti, che provi il giusto, che vedi il cuore e la mente, possa io vedere la tua vendetta su di loro, poiché a te ho affidato la mia causa! </w:t>
      </w:r>
    </w:p>
    <w:p w14:paraId="555D85B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Cantate inni al Signore, lodate il Signore, perché ha liberato la vita del povero dalle mani dei malfattori.</w:t>
      </w:r>
    </w:p>
    <w:p w14:paraId="7FDF139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w:t>
      </w:r>
    </w:p>
    <w:p w14:paraId="2BFF99D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Perché sono uscito dal seno materno per vedere tormento e dolore e per finire i miei giorni nella vergogna? (Ger 20,1-18).</w:t>
      </w:r>
    </w:p>
    <w:p w14:paraId="07BCBA7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L’intervento di Dio nella nostra storia è sempre in vista della conversione dell’uomo e del suo ritorno nella verità piena. Intervenendo efficacemente sul faraone, sia i figli di Israele che ogni altro uomo di questo mondo dovrà confessare che il Signore è il Signore e che può compiere tutto ciò che vuole, sulla terra e nei Cieli.</w:t>
      </w:r>
    </w:p>
    <w:p w14:paraId="6E4A7BB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Alleluia.</w:t>
      </w:r>
    </w:p>
    <w:p w14:paraId="3A79DBF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Lodate il Signore dai cieli, lodatelo nell’alto dei cieli. Lodatelo, voi tutti, suoi angeli, lodatelo, voi tutte, sue schiere. Lodatelo, sole e luna, lodatelo, voi tutte, fulgide stelle. Lodatelo, cieli dei cieli, voi, acque al di sopra dei cieli.</w:t>
      </w:r>
    </w:p>
    <w:p w14:paraId="6FF7CE7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Lodino il nome del Signore, perché al suo comando sono stati creati. Li ha resi stabili nei secoli per sempre; ha fissato un decreto che non passerà. Lodate il Signore dalla terra, mostri marini e voi tutti, abissi, fuoco e grandine, neve e nebbia, vento di bufera che esegue la sua parola, monti e voi tutte, colline, alberi da frutto e voi tutti, cedri, voi, bestie e animali domestici, rettili e uccelli alati.</w:t>
      </w:r>
    </w:p>
    <w:p w14:paraId="10B8BF9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 re della terra e i popoli tutti, i governanti e i giudici della terra, i giovani e le ragazze, i vecchi insieme ai bambini lodino il nome del Signore, perché solo il suo nome è sublime: la sua maestà sovrasta la terra e i cieli. Ha accresciuto la potenza del suo popolo. Egli è la lode per tutti i suoi fedeli, per i figli d’Israele, popolo a lui vicino. Alleluia. (Sal 148, 1-14).</w:t>
      </w:r>
    </w:p>
    <w:p w14:paraId="1A9AD03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Questa verità si deve imprimere in ogni cuore, ogni mente, ogni volontà, ogni sapienza e intelligenza umana, perché tutti sappiamo che il nostro Dio è l’Onnipotente, cioè è il vero e solo unico Dio, il Dio sopra tutti gli dèi, o idoli delle nazioni. Il Signore è sempre il Signore e la sua gloria dovrà sempre risplendere in ogni momento sulla nostra terra. Da quando Lui ha iniziato il combattimento per la liberazione del suo popolo, solo la sua gloria ha illuminato la scena. Sono caduti i maghi. Sono caduti i ministri. È caduta tutta la potenza degli Egiziani. Cadrà a breve la potenza del faraone. </w:t>
      </w:r>
    </w:p>
    <w:p w14:paraId="40325E9D"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29</w:t>
      </w:r>
      <w:r w:rsidRPr="00E36191">
        <w:rPr>
          <w:rFonts w:ascii="Arial" w:eastAsia="Times New Roman" w:hAnsi="Arial"/>
          <w:b/>
          <w:color w:val="000000"/>
          <w:sz w:val="24"/>
          <w:szCs w:val="20"/>
          <w:lang w:eastAsia="it-IT"/>
        </w:rPr>
        <w:t xml:space="preserve">Mosè disse: «Hai parlato bene: non vedrò più il tuo volto!». </w:t>
      </w:r>
    </w:p>
    <w:p w14:paraId="6764934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Signore ha deciso di porre fino a questo estenuante combattimento. Il faraone non si piegherà mai. Il suo cuore è talmente ostinato che sarebbe capace di distruggere tutto il suo popolo, anziché salvarlo. Dio ha pietà degli uomini e non vuole che per la stoltezza ed insipienza di uno solo, tutto il popolo finisce nella morte. Anche questa è misericordia del Signore, sua bontà, suo atto sublime di clemenza. La sapienza di Dio è sempre regolata dalla sua più alta carità e misericordia. Una cosa tutti dobbiamo sapere: c’è un momento in cui il Signore dice basta. Quando lui dice basta: terra e cielo si mettono a sua disposizione perché il “basta” sia basta per sempre. Nessuno si faccia illusioni. Nessuno potrà mai combattere Dio e vincerlo. Che a nessuno accada di combattere contro il Signore.</w:t>
      </w:r>
    </w:p>
    <w:p w14:paraId="18743B9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Nell’anno diciottesimo del re Geroboamo, Abia divenne re su Giuda. Regnò tre anni a Gerusalemme; sua madre, di Gàbaa, si chiamava Maacà, figlia di Urièl. Ci fu guerra fra Abia e Geroboamo. Abia attaccò battaglia con un esercito di valorosi, quattrocentomila uomini scelti. Geroboamo si schierò in battaglia contro di lui con ottocentomila uomini scelti, soldati valorosi.</w:t>
      </w:r>
    </w:p>
    <w:p w14:paraId="3E1E7C9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Abia si pose sul monte Semaràim, che è sulle montagne di Èfraim, e gridò: «Ascoltatemi, Geroboamo e tutto Israele! Non sapete forse che il Signore, Dio d’Israele, ha concesso il regno a Davide su Israele per sempre, a lui e ai suoi figli, con un’alleanza inviolabile? Geroboamo, figlio di Nebat, ministro di Salomone, figlio di Davide, è insorto e si è ribellato contro il suo padrone. Presso di lui si sono radunati uomini sfaccendati e perversi; essi si fecero forti contro Roboamo, figlio di Salomone. Roboamo era giovane, timido di carattere; non fu abbastanza forte di </w:t>
      </w:r>
      <w:r w:rsidRPr="00E36191">
        <w:rPr>
          <w:rFonts w:ascii="Arial" w:eastAsia="Times New Roman" w:hAnsi="Arial"/>
          <w:i/>
          <w:iCs/>
          <w:spacing w:val="-5"/>
          <w:sz w:val="24"/>
          <w:szCs w:val="20"/>
          <w:lang w:eastAsia="it-IT"/>
        </w:rPr>
        <w:lastRenderedPageBreak/>
        <w:t>fronte a loro. Ora voi pensate di imporvi sul regno del Signore, che è nelle mani dei figli di Davide, perché siete una grande moltitudine e con voi sono i vitelli d’oro, che Geroboamo vi ha fatti come divinità. Non avete forse voi scacciato i sacerdoti del Signore, figli di Aronne, e i leviti, e non vi siete costituiti dei sacerdoti come i popoli degli altri paesi? Chiunque si è presentato con un giovenco di armento e con sette arieti a farsi consacrare, è divenuto sacerdote di chi non è Dio.</w:t>
      </w:r>
    </w:p>
    <w:p w14:paraId="329EDFA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Quanto a noi, il Signore è nostro Dio; non l’abbiamo abbandonato. I sacerdoti, che prestano servizio al Signore, sono discendenti di Aronne e i leviti sono gli addetti alle funzioni. Essi offrono al Signore olocausti ogni mattina e ogni sera, l’incenso aromatico, i pani dell’offerta su una tavola pura, dispongono i candelabri d’oro con le lampade da accendersi ogni sera, perché noi osserviamo i comandi del Signore nostro Dio, mentre voi lo avete abbandonato. Ecco, alla nostra testa, con noi, c’è Dio; i suoi sacerdoti e le trombe lanciano il grido di guerra contro di voi. Israeliti, non combattete contro il Signore, Dio dei vostri padri, perché non avrete successo».</w:t>
      </w:r>
    </w:p>
    <w:p w14:paraId="13F632D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Geroboamo li aggirò con un agguato per assalirli alle spalle. Le truppe stavano di fronte a Giuda, mentre coloro che erano in agguato si trovavano alle spalle. Quelli di Giuda si volsero. Avendo da combattere di fronte e alle spalle, gridarono al Signore e i sacerdoti suonarono le trombe. Tutti quelli di Giuda alzarono il grido di guerra. Mentre quelli di Giuda lanciavano il grido, Dio colpì Geroboamo e tutto Israele di fronte ad Abia e a Giuda. Gli Israeliti fuggirono di fronte a Giuda; Dio li aveva messi nelle loro mani. Abìa e la sua truppa inflissero loro una grave sconfitta; fra gli Israeliti caddero morti cinquecentomila uomini scelti. In quel tempo furono umiliati gli Israeliti, mentre si rafforzarono quelli di Giuda, perché avevano confidato nel Signore, Dio dei loro padri.</w:t>
      </w:r>
    </w:p>
    <w:p w14:paraId="6708B4D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Abìa inseguì Geroboamo e gli prese le seguenti città: Betel con le sue dipendenze, Iesanà con le sue dipendenze ed Efron con le sue dipendenze. Durante la vita di Abia, Geroboamo non ebbe più forza alcuna; il Signore lo colpì ed egli morì. Abia, invece, si rafforzò; egli prese quattordici mogli e generò ventidue figli e sedici figlie. (2 Re 13,1-21).</w:t>
      </w:r>
    </w:p>
    <w:p w14:paraId="540ECDC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Negli Atti degli Apostoli.</w:t>
      </w:r>
    </w:p>
    <w:p w14:paraId="56F87F0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w:t>
      </w:r>
    </w:p>
    <w:p w14:paraId="162D99B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Si levò allora il sommo sacerdote con tutti quelli della sua parte, cioè la setta dei sadducei, pieni di gelosia, e, presi gli apostoli, li gettarono nella </w:t>
      </w:r>
      <w:r w:rsidRPr="00E36191">
        <w:rPr>
          <w:rFonts w:ascii="Arial" w:eastAsia="Times New Roman" w:hAnsi="Arial"/>
          <w:i/>
          <w:iCs/>
          <w:spacing w:val="-5"/>
          <w:sz w:val="24"/>
          <w:szCs w:val="20"/>
          <w:lang w:eastAsia="it-IT"/>
        </w:rPr>
        <w:lastRenderedPageBreak/>
        <w:t>prigione pubblica. Ma, durante la notte, un angelo del Signore aprì le porte del carcere, li condusse fuori e disse: «Andate e proclamate al popolo, nel tempio, tutte queste parole di vita». Udito questo, entrarono nel tempio sul far del giorno e si misero a insegnare.</w:t>
      </w:r>
    </w:p>
    <w:p w14:paraId="6E6FC6F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arrivò il sommo sacerdote con quelli della sua parte, convocarono il sinedrio, cioè tutto il senato dei figli d’Israele; mandarono quindi a prelevare gli apostoli nella prigione. Ma gli inservienti, giunti sul posto, non li trovarono nel carcere e tornarono a riferire: «Abbiamo trovato la prigione scrupolosamente sbarrata e le guardie che stavano davanti alle porte, ma, quando abbiamo aperto, non vi abbiamo trovato nessuno». Udite queste parole, il comandante delle guardie del tempio e i capi dei sacerdoti si domandavano perplessi a loro riguardo che cosa fosse successo. In quel momento arrivò un tale a riferire loro: «Ecco, gli uomini che avete messo in carcere si trovano nel tempio a insegnare al popolo».</w:t>
      </w:r>
    </w:p>
    <w:p w14:paraId="5130F3B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il comandante uscì con gli inservienti e li condusse via, ma senza violenza, per timore di essere lapidati dal popolo. Li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E di questi fatti siamo testimoni noi e lo Spirito Santo, che Dio ha dato a quelli che gli obbediscono». All’udire queste cose essi si infuriarono e volevano metterli a morte.</w:t>
      </w:r>
    </w:p>
    <w:p w14:paraId="5E032C7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Si alzò allora nel sinedrio un fariseo, di nome Gamaliele, dottore della Legge, stimato da tutto il popolo. Diede ordine di farli uscire per un momento e disse: «Uomini d’Israele, badate bene a ciò che state per fare a questi uomini. Tempo fa sorse Tèuda, infatti, che pretendeva di essere qualcuno, e a lui si aggregarono circa quattrocento uomini. Ma fu ucciso, e quelli che si erano lasciati persuadere da lui furono dissolti e finirono nel nulla. Dopo di lui sorse Giuda il Galileo, al tempo del censimento, e indusse gente a seguirlo, ma anche lui finì male, e quelli che si erano lasciati persuadere da lui si dispersero. Ora perciò io vi dico: non occupatevi di questi uomini e lasciateli andare. Se infatti questo piano o quest’opera fosse di origine umana, verrebbe distrutta; ma, se viene da Dio, non riuscirete a distruggerli. Non vi accada di trovarvi addirittura a combattere contro Dio!».</w:t>
      </w:r>
    </w:p>
    <w:p w14:paraId="3ACDC1C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Seguirono il suo parere e, richiamati gli apostoli, li fecero flagellare e ordinarono loro di non parlare nel nome di Gesù. Quindi li rimisero in libertà. Essi allora se ne andarono via dal sinedrio, lieti di essere stati giudicati degni di subire oltraggi per il nome di Gesù. E ogni giorno, nel tempio e nelle case, non cessavano di insegnare e di annunciare che Gesù è il Cristo. (At 5,12-42).</w:t>
      </w:r>
    </w:p>
    <w:p w14:paraId="028F9C0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Quanti hanno combattuto contro il Signore, contro Dio sono stati sempre sconfitti. È questa la loro sorte.</w:t>
      </w:r>
    </w:p>
    <w:p w14:paraId="5A617CE0" w14:textId="77777777" w:rsidR="00E36191" w:rsidRPr="00E36191" w:rsidRDefault="00E36191" w:rsidP="00E36191">
      <w:pPr>
        <w:spacing w:after="120" w:line="240" w:lineRule="auto"/>
        <w:jc w:val="both"/>
        <w:rPr>
          <w:rFonts w:ascii="Arial" w:eastAsia="Times New Roman" w:hAnsi="Arial"/>
          <w:sz w:val="24"/>
          <w:szCs w:val="20"/>
          <w:lang w:eastAsia="it-IT"/>
        </w:rPr>
      </w:pPr>
    </w:p>
    <w:p w14:paraId="69009064"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t>Capitolo XI</w:t>
      </w:r>
    </w:p>
    <w:p w14:paraId="55B0363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641C359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2941C83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w:t>
      </w:r>
    </w:p>
    <w:p w14:paraId="5BAB9DD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p>
    <w:p w14:paraId="61D2CDC4"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78" w:name="_Toc285715895"/>
      <w:bookmarkStart w:id="79" w:name="_Toc62153669"/>
      <w:r w:rsidRPr="00E36191">
        <w:rPr>
          <w:rFonts w:ascii="Arial" w:eastAsia="Times New Roman" w:hAnsi="Arial"/>
          <w:b/>
          <w:sz w:val="24"/>
          <w:szCs w:val="20"/>
          <w:lang w:eastAsia="it-IT"/>
        </w:rPr>
        <w:t>Minaccia della decima piaga</w:t>
      </w:r>
      <w:bookmarkEnd w:id="78"/>
      <w:bookmarkEnd w:id="79"/>
    </w:p>
    <w:p w14:paraId="6F2CCCCA"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w:t>
      </w:r>
      <w:r w:rsidRPr="00E36191">
        <w:rPr>
          <w:rFonts w:ascii="Arial" w:eastAsia="Times New Roman" w:hAnsi="Arial"/>
          <w:b/>
          <w:sz w:val="24"/>
          <w:szCs w:val="20"/>
          <w:lang w:eastAsia="it-IT"/>
        </w:rPr>
        <w:t>Il Signore disse a Mosè: «Ancora una piaga manderò contro il faraone e l’Egitto; dopo di che egli vi lascerà partire di qui. Vi lascerà partire senza condizioni, anzi vi caccerà via di qui.</w:t>
      </w:r>
    </w:p>
    <w:p w14:paraId="24B9538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Ora il Signore infonde speranza a Mosè. La lotta è infinita. Il faraone non cede, non si arrende, non si umilia dinanzi al Signore. Dice una parola e poi la ritira. Ogni uomo potrebbe cadere nello scoraggiamento e nella perdita della speranza. Dio combatte. Distrugge. Umilia. Fa sentire la fame. Priva l’Egitto di ogni risorsa. Anche della luce è stato privato. Ma con quali risultati? Gli Ebrei restano schiavi e loro vanno avanti e indietro a riferire parole: al faraone dicono la Parola di Dio, a Dio dicono la parola del faraone. Risultati concreti non se ne vedono. Il cuore si può gonfiare di dubbi: il nostro Dio è veramente capace di liberare il suo popolo, oppure il suo potere è limitato? Ecco la parola della grande consolazione, finalmente essa giunge: il Signore si sta accingendo a compiere una piaga dolorosa e piena di grande tristezza. Appena essa si compirà non solo il faraone li lascerà partire, sarà lui stesso a cacciarli dall’Egitto senza più alcuna </w:t>
      </w:r>
      <w:r w:rsidRPr="00E36191">
        <w:rPr>
          <w:rFonts w:ascii="Arial" w:eastAsia="Times New Roman" w:hAnsi="Arial"/>
          <w:sz w:val="24"/>
          <w:szCs w:val="20"/>
          <w:lang w:eastAsia="it-IT"/>
        </w:rPr>
        <w:lastRenderedPageBreak/>
        <w:t>condizione. Mosè non dovrà più recarsi dal faraone mandato da Dio. Sarà il faraone a cercare Mosè per dargli l’ordine della partenza.</w:t>
      </w:r>
    </w:p>
    <w:p w14:paraId="74C5218D"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w:t>
      </w:r>
      <w:r w:rsidRPr="00E36191">
        <w:rPr>
          <w:rFonts w:ascii="Arial" w:eastAsia="Times New Roman" w:hAnsi="Arial"/>
          <w:b/>
          <w:sz w:val="24"/>
          <w:szCs w:val="20"/>
          <w:lang w:eastAsia="it-IT"/>
        </w:rPr>
        <w:t>Di’ dunque al popolo che ciascuno dal suo vicino e ciascuna dalla sua vicina si facciano dare oggetti d’argento e oggetti d’oro».</w:t>
      </w:r>
    </w:p>
    <w:p w14:paraId="49A5061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Dio non vuole che il suo popolo parta povero, senza alcuna ricchezza. Ha lavorato per tanti anni come schiavo è giusto che abbia la sua ricompensa, il suo salario. È vera questione di giustizia. Il bene degli Egiziani è anche sangue degli Ebrei. È giusto che gli Ebrei si riprendano il loro sangue, il loro sudore. Come? Chiedendo ciascuna donna alla sua vicina oggetti d’argento e oggetti d’oro. Quest’opera è governata dalla Sapienza divina al pari di tutte le altre sue opere di giustizia e verità. </w:t>
      </w:r>
    </w:p>
    <w:p w14:paraId="5AE6D77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Ella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w:t>
      </w:r>
    </w:p>
    <w:p w14:paraId="64E43AB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w:t>
      </w:r>
    </w:p>
    <w:p w14:paraId="22ADFD9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 testimonianza di quella malvagità esiste ancora una terra desolata, fumante, alberi che producono frutti immaturi e, a memoria di un’anima incredula, s’innalza una colonna di sale.</w:t>
      </w:r>
    </w:p>
    <w:p w14:paraId="07E7362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Essi infatti, incuranti della sapienza, non solo subirono il danno di non conoscere il bene, ma lasciarono anche ai viventi un ricordo di insipienza, perché nelle cose in cui sbagliarono non potessero rimanere nascosti.</w:t>
      </w:r>
    </w:p>
    <w:p w14:paraId="4C15EA0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La sapienza invece liberò dalle sofferenze coloro che la servivano. Per diritti sentieri ella guidò il giusto in fuga dall’ira del fratello, gli mostrò il regno di Dio e gli diede la conoscenza delle cose sante; lo fece prosperare nelle fatiche e rese fecondo il suo lavoro.</w:t>
      </w:r>
    </w:p>
    <w:p w14:paraId="7FC1248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Lo assistette contro l’ingordigia dei suoi oppressori e lo rese ricco; lo custodì dai nemici, lo protesse da chi lo insidiava, gli assegnò la vittoria in una lotta dura, perché sapesse che più potente di tutto è la pietà.</w:t>
      </w:r>
    </w:p>
    <w:p w14:paraId="2FA247A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Ella non abbandonò il giusto venduto, ma lo liberò dal peccato. Scese con lui nella prigione, non lo abbandonò mentre era in catene, finché gli procurò uno scettro regale e l’autorità su coloro che dominavano sopra di lui; mostrò che i suoi accusatori erano bugiardi e gli diede una gloria eterna.</w:t>
      </w:r>
    </w:p>
    <w:p w14:paraId="7FA37C9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Ella liberò il popolo santo e la stirpe senza macchia da una nazione di oppressori. Entrò nell’anima di un servo del Signore e con prodigi e segni tenne testa a re terribili. Diede ai santi la ricompensa delle loro pene, li guidò per una strada meravigliosa, divenne per loro riparo di giorno e luce di stelle nella notte.</w:t>
      </w:r>
    </w:p>
    <w:p w14:paraId="3DEFFCD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Fece loro attraversare il Mar Rosso e li guidò attraverso acque abbondanti; sommerse invece i loro nemici e li rigettò dal fondo dell’abisso. Per questo i giusti depredarono gli empi e celebrarono, o Signore, il tuo nome che è santo, e lodarono concordi la tua mano che combatteva per loro, perché la sapienza aveva aperto la bocca dei muti e aveva reso chiara la lingua dei bambini. (sap 10,1-21).</w:t>
      </w:r>
    </w:p>
    <w:p w14:paraId="3AC4406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Capitolo XII dell’Esodo parla di vera spogliazione.</w:t>
      </w:r>
    </w:p>
    <w:p w14:paraId="15E7063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Gli Israeliti eseguirono l’ordine di Mosè e si fecero dare dagli Egiziani oggetti d’argento e d’oro e vesti. Il Signore fece sì che il popolo trovasse favore agli occhi degli Egiziani, i quali accolsero le loro richieste. Così essi spogliarono gli Egiziani. (Es 12,25-36).</w:t>
      </w:r>
    </w:p>
    <w:p w14:paraId="5AE5FCD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Anche il Salmo ricorda questa verità.</w:t>
      </w:r>
    </w:p>
    <w:p w14:paraId="442198E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 Abramo, suo servo, figli di Giacobbe, suo eletto.</w:t>
      </w:r>
    </w:p>
    <w:p w14:paraId="57F4874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È lui il Signore, nostro Dio: su tutta la terra i suoi giudizi. Si è sempre ricordato della sua alleanza, parola data per mille generazioni, dell’alleanza stabilita con Abramo e del suo giuramento a Isacco. L’ha stabilita per Giacobbe come decreto, per Israele come alleanza eterna, quando disse: «Ti darò il paese di Canaan come parte della vostra eredità». Quando erano in piccolo numero, pochi e stranieri in quel luogo, e se ne andavano di nazione in nazione, da un regno a un altro popolo, non permise che alcuno li opprimesse e castigò i re per causa loro: «Non toccate i miei consacrati, non fate alcun male ai miei profeti».</w:t>
      </w:r>
    </w:p>
    <w:p w14:paraId="5AF5833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Chiamò la carestia su quella terra, togliendo il sostegno del pane. Davanti a loro mandò un uomo, Giuseppe, venduto come schiavo. Gli strinsero i piedi con ceppi, il ferro gli serrò la gola, finché non si avverò la sua parola e l’oracolo del Signore ne provò l’innocenza. Il re mandò a scioglierlo, il capo dei popoli lo fece liberare; lo costituì signore del suo palazzo, capo di tutti i suoi averi, per istruire i prìncipi secondo il suo giudizio e insegnare la saggezza agli anziani.</w:t>
      </w:r>
    </w:p>
    <w:p w14:paraId="17B763B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Israele venne in Egitto, Giacobbe emigrò nel paese di Cam. Ma Dio rese molto fecondo il suo popolo, lo rese più forte dei suoi oppressori. Cambiò il loro cuore perché odiassero il suo popolo e agissero con inganno contro i suoi servi. Mandò Mosè, suo servo, e Aronne, che si era scelto: misero in atto contro di loro i suoi segni e i suoi prodigi nella terra di Cam. Mandò le tenebre e si fece buio, ma essi resistettero alle sue parole. Cambiò le loro acque in sangue e fece morire i pesci.</w:t>
      </w:r>
    </w:p>
    <w:p w14:paraId="717A418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La loro terra brulicò di rane fino alle stanze regali. Parlò e vennero tafani, zanzare in tutto il territorio. Invece di piogge diede loro la grandine, vampe di fuoco sulla loro terra. Colpì le loro vigne e i loro fichi, schiantò gli alberi </w:t>
      </w:r>
      <w:r w:rsidRPr="00E36191">
        <w:rPr>
          <w:rFonts w:ascii="Arial" w:eastAsia="Times New Roman" w:hAnsi="Arial"/>
          <w:i/>
          <w:iCs/>
          <w:spacing w:val="-5"/>
          <w:sz w:val="24"/>
          <w:szCs w:val="20"/>
          <w:lang w:eastAsia="it-IT"/>
        </w:rPr>
        <w:lastRenderedPageBreak/>
        <w:t>del territorio. Parlò e vennero le locuste e bruchi senza numero: divorarono tutta l’erba della loro terra, divorarono il frutto del loro suolo.</w:t>
      </w:r>
    </w:p>
    <w:p w14:paraId="7A31634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Colpì ogni primogenito nella loro terra, la primizia di ogni loro vigore. Allora li fece uscire con argento e oro; nelle tribù nessuno vacillava. Quando uscirono, gioì l’Egitto, che era stato colpito dal loro terrore. Distese una nube per proteggerli e un fuoco per illuminarli di notte. Alla loro richiesta fece venire le quaglie e li saziò con il pane del cielo.</w:t>
      </w:r>
    </w:p>
    <w:p w14:paraId="53BBCA9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Spaccò una rupe e ne sgorgarono acque: scorrevano come fiumi nel deserto. Così si è ricordato della sua parola santa, data ad Abramo suo servo. Ha fatto uscire il suo popolo con esultanza, i suoi eletti con canti di gioia. Ha dato loro le terre delle nazioni e hanno ereditato il frutto della fatica dei popoli, perché osservassero i suoi decreti e custodissero le sue leggi.</w:t>
      </w:r>
    </w:p>
    <w:p w14:paraId="66586E5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Alleluia. (Sal 105 (104) 1-45).</w:t>
      </w:r>
    </w:p>
    <w:p w14:paraId="698E6EE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Non conosciamo il motivo addotto per chiedere questi oggetti. Vi è però in questo gesto una spiegazione di altissima teologia morale, o di giustizia retributiva applicata sempre dal Signore. Ad ogni ricchezza va applicata la regola della manna.</w:t>
      </w:r>
    </w:p>
    <w:p w14:paraId="18425A1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La sera le quaglie salirono e coprirono l’accampamento; al mattino c’era uno strato di rugiada intorno all’accampamento. Quando lo strato di rugiada svanì, ecco, sulla superficie del deserto c’era una cosa fine e granulosa, minuta come è la brina sulla terra. Gli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w:t>
      </w:r>
    </w:p>
    <w:p w14:paraId="4486A54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Così fecero gli Israeliti. Ne raccolsero chi molto, chi poco. Si misurò con l’omer: colui che ne aveva preso di più, non ne aveva di troppo; colui che ne aveva preso di meno, non ne mancava. Avevano raccolto secondo quanto ciascuno poteva mangiarne. Mosè disse loro: «Nessuno ne faccia avanzare fino al mattino». Essi non obbedirono a Mosè e alcuni ne conservarono fino al mattino; ma vi si generarono vermi e imputridì. Mosè si irritò contro di loro. Essi dunque ne raccoglievano ogni mattina secondo quanto ciascuno mangiava; quando il sole cominciava a scaldare, si scioglieva.</w:t>
      </w:r>
    </w:p>
    <w:p w14:paraId="7C7E8F5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Quando venne il sesto giorno essi raccolsero il doppio di quel pane, due omer a testa. Allora tutti i capi della comunità vennero a informare Mosè. Egli disse loro: «È appunto ciò che ha detto il Signore: “Domani è sabato, riposo assoluto consacrato al Signore. Ciò che avete da cuocere, cuocetelo; ciò che avete da bollire, bollitelo; quanto avanza, tenetelo in serbo fino a domani mattina”». Essi lo misero in serbo fino al mattino, come aveva ordinato Mosè, e non imputridì, né vi si trovarono vermi. Disse Mosè: «Mangiatelo oggi, perché è sabato in onore del Signore: oggi </w:t>
      </w:r>
      <w:r w:rsidRPr="00E36191">
        <w:rPr>
          <w:rFonts w:ascii="Arial" w:eastAsia="Times New Roman" w:hAnsi="Arial"/>
          <w:i/>
          <w:iCs/>
          <w:spacing w:val="-5"/>
          <w:sz w:val="24"/>
          <w:szCs w:val="20"/>
          <w:lang w:eastAsia="it-IT"/>
        </w:rPr>
        <w:lastRenderedPageBreak/>
        <w:t>non ne troverete nella campagna. Sei giorni lo raccoglierete, ma il settimo giorno è sabato: non ve ne sarà».</w:t>
      </w:r>
    </w:p>
    <w:p w14:paraId="1E4E0FE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Nel settimo giorno alcuni del popolo uscirono per raccoglierne, ma non ne trovarono. Disse allora il Signore a Mosè: «Fino a quando rifiuterete di osservare i miei ordini e le mie leggi? Vedete che il Signore vi ha dato il sabato! Per questo egli vi dà al sesto giorno il pane per due giorni. Restate ciascuno al proprio posto! Nel settimo giorno nessuno esca dal luogo dove si trova». Il popolo dunque riposò nel settimo giorno.</w:t>
      </w:r>
    </w:p>
    <w:p w14:paraId="33C5620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La casa d’Israele lo chiamò manna. Era simile al seme del coriandolo e bianco; aveva il sapore di una focaccia con miele.</w:t>
      </w:r>
    </w:p>
    <w:p w14:paraId="364F184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Mosè disse: «Questo ha ordinato il Signore: “Riempitene un omer e conservatelo per i vostri discendenti, perché vedano il pane che vi ho dato da mangiare nel deserto, quando vi ho fatto uscire dalla terra d’Egitto”». Mosè disse quindi ad Aronne: «Prendi un’urna e mettici un omer completo di manna; deponila davanti al Signore e conservala per i vostri discendenti». Secondo quanto il Signore aveva ordinato a Mosè, Aronne la depose per conservarla davanti alla Testimonianza.</w:t>
      </w:r>
    </w:p>
    <w:p w14:paraId="13629B2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Gli Israeliti mangiarono la manna per quarant’anni, fino al loro arrivo in una terra abitata: mangiarono la manna finché non furono arrivati ai confini della terra di Canaan. L’omer è la decima parte dell’efa. (Es 16.13-36).</w:t>
      </w:r>
    </w:p>
    <w:p w14:paraId="48E6243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Tutto si perde, tutto imputridisce, tutto è rubato, tutto è consumato dalla ruggine e dalle tarme, tutto è divorato da vizio di quanto l’uomo prende in più dalla terra di ciò che gli è dovuto per il suo sostentamento. La giustizia di Dio è infallibile. Quanto non ci appartiene, lo dobbiamo sempre restituire. Lo restituiamo attraverso vie misteriose, sconosciute. Lo restituiamo, ma senza alcun beneficio per noi, né sulla terra e né nel Cielo. Qualcuno potrebbe obiettare: io prendo solo il frutto del mio sudore. Rispondo: giusto. Ciò che è frutto del tuo sudore è tuo e neanche il Signore potrà toglietelo, altrimenti Lui sarebbe ingiusto.</w:t>
      </w:r>
    </w:p>
    <w:p w14:paraId="4007588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Ma cosa è frutto del tuo sudore e cosa è invece frutto del sudore di Dio? Il capitale è sempre di Dio. In ogni opera che tu fai Dio mette: la terra, il sole, l’acqua, il vento, l’energia vitale del seme e delle piante. A te dona salute, energia, volontà, intelligenza, sapienza, scienza. È giusto che per questo capitale umano e della materia Lui abbia il corrispettivo in termine di giustizia. Ciò che uno guadagna è frutto di un doppio lavoro: di Dio e dell’uomo. In questo doppio lavoro la parte più grande è messa da Dio ed allora è ben giusto che noi diamo a Dio quel che è di Dio e prendiamo per noi ciò che è nostro. Come diamo a Dio la sua parte? Donandola ai poveri di questa terra. Un esempio biblico ci aiuterà è comprendere questo grande mistero.</w:t>
      </w:r>
    </w:p>
    <w:p w14:paraId="74DBD5A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w:t>
      </w:r>
      <w:r w:rsidRPr="00E36191">
        <w:rPr>
          <w:rFonts w:ascii="Arial" w:eastAsia="Times New Roman" w:hAnsi="Arial"/>
          <w:i/>
          <w:iCs/>
          <w:spacing w:val="-5"/>
          <w:sz w:val="24"/>
          <w:szCs w:val="20"/>
          <w:lang w:eastAsia="it-IT"/>
        </w:rPr>
        <w:lastRenderedPageBreak/>
        <w:t>infine ha guarito anche te! Quanto ancora posso dargli come compenso?». Tobi rispose: «Figlio, è giusto che egli riceva la metà di tutti i beni che ha riportato».</w:t>
      </w:r>
    </w:p>
    <w:p w14:paraId="30A08B1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p>
    <w:p w14:paraId="1A04AAF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w:t>
      </w:r>
    </w:p>
    <w:p w14:paraId="4020067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L’Angelo ha fatto ogni cosa. È giusto che la metà di tutto sia sua. Gli appartiene per un diritto di giustizia. Questa legge Dio la applica sempre. Ciò che è suo se lo prende sempre. È suo e deve essergli dato. È giusto che gli Ebrei lascino l’Egitto prendendosi ciò che è giusto, il frutto della loro pesante, dura schiavitù. Non lo rubano. Lo chiedono. Viene loro donato. Essi lo prendono e lo portano via, verso la terra di Canaan. Dalla storia che segue, sappiamo che ne faranno un cattivo uso. Si serviranno di quest’oro per costruirsi l’idolo nel deserto, cioè il vitello.</w:t>
      </w:r>
    </w:p>
    <w:p w14:paraId="27A4242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popolo, vedendo che Mosè tardava a scendere dal monte, fece ressa intorno ad Aronne e gli disse: «Fa’ per noi un dio che cammini alla nostra </w:t>
      </w:r>
      <w:r w:rsidRPr="00E36191">
        <w:rPr>
          <w:rFonts w:ascii="Arial" w:eastAsia="Times New Roman" w:hAnsi="Arial"/>
          <w:i/>
          <w:iCs/>
          <w:spacing w:val="-5"/>
          <w:sz w:val="24"/>
          <w:szCs w:val="20"/>
          <w:lang w:eastAsia="it-IT"/>
        </w:rPr>
        <w:lastRenderedPageBreak/>
        <w:t>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w:t>
      </w:r>
    </w:p>
    <w:p w14:paraId="5F0B8C6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Questa storia ci rivela che non sempre si fa buon uso del frutto del nostro lavoro. Usare il nostro sudore per l’idolatria è un fatto quotidiano. </w:t>
      </w:r>
    </w:p>
    <w:p w14:paraId="59158FD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3</w:t>
      </w:r>
      <w:r w:rsidRPr="00E36191">
        <w:rPr>
          <w:rFonts w:ascii="Arial" w:eastAsia="Times New Roman" w:hAnsi="Arial"/>
          <w:b/>
          <w:sz w:val="24"/>
          <w:szCs w:val="20"/>
          <w:lang w:eastAsia="it-IT"/>
        </w:rPr>
        <w:t>Il Signore fece sì che il popolo trovasse favore agli occhi degli Egiziani. Inoltre Mosè era un uomo assai considerato nella terra d’Egitto, agli occhi dei ministri del faraone e del popolo.</w:t>
      </w:r>
    </w:p>
    <w:p w14:paraId="2B3C688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Dio viene in aiuto ai figli d’Israele, facendo sì che essi trovassero favore agli occhi degli Egiziani. Così diveniva più facile ottenere ciò che veniva loro richiesto: cioè oggetti d’oro e d’argento. È questa una verità che merita di essere presa seriamente in considerazione.</w:t>
      </w:r>
    </w:p>
    <w:p w14:paraId="4782BDB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Ma Noè trovò grazia agli occhi del Signore (Gen 6, 8). Domandò ancora: "Che è tutta questa carovana che ho incontrata?". Rispose: "E' per trovar grazia agli occhi del mio signore" (Gen 33, 8). Disse allora Esaù: "Almeno possa lasciare con te una parte della gente che ho con me!". Rispose: "Ma perché? Possa io solo trovare grazia agli occhi del mio signore!" (Gen 33, 15). Sichem disse ancora al padre e ai fratelli di lei: "Possa io trovare grazia agli occhi vostri; vi darò quel che mi direte (Gen 34, 11). Così Giuseppe trovò grazia agli occhi di lui e divenne suo servitore personale; anzi quegli lo nominò suo maggiordomo e gli diede in mano tutti i suoi averi (Gen 39, 4). Ma il Signore fu con Giuseppe, gli conciliò benevolenza e gli fece trovare grazia agli occhi del comandante della prigione (Gen 39, 21). Gli risposero: "Ci hai salvato la vita! Ci sia solo concesso di trovar grazia agli occhi del mio signore e saremo servi del faraone!" (Gen 47, 25). Farò sì che questo popolo trovi grazia agli occhi degli Egiziani: quando partirete, non ve ne andrete a mani vuote (Es 3, 21). </w:t>
      </w:r>
    </w:p>
    <w:p w14:paraId="7DB4D19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Ora il Signore fece sì che il popolo trovasse favore agli occhi degli Egiziani. Inoltre Mosè era un uomo assai considerato nel paese d'Egitto, agli occhi dei ministri del faraone e del popolo (Es 11, 3). Il Signore fece sì che il popolo trovasse favore agli occhi degli Egiziani, i quali annuirono alle loro richieste. Così essi spogliarono gli Egiziani (Es 12, 36). Disse allora il Signore a Giosuè: "Oggi stesso comincerò a glorificarti agli occhi di tutto Israele, perché sappiano che come sono stato con Mosè, così sarò con te (Gs 3, 7). In quel giorno il Signore glorificò Giosuè agli occhi di tutto Israele e lo temettero, come avevano temuto Mosè in tutti i giorni della sua vita (Gs 4, 14). Rut, la Moabita, disse a Noemi: "Lasciami andare per </w:t>
      </w:r>
      <w:r w:rsidRPr="00E36191">
        <w:rPr>
          <w:rFonts w:ascii="Arial" w:eastAsia="Times New Roman" w:hAnsi="Arial"/>
          <w:i/>
          <w:iCs/>
          <w:spacing w:val="-5"/>
          <w:sz w:val="24"/>
          <w:szCs w:val="20"/>
          <w:lang w:eastAsia="it-IT"/>
        </w:rPr>
        <w:lastRenderedPageBreak/>
        <w:t xml:space="preserve">la campagna a spigolare dietro a qualcuno agli occhi del quale avrò trovato grazia". Le rispose: "Va’, figlia mia" (Rt 2, 2). Il re disse a Zadok: "Riporta in città l'arca di Dio! Se io trovo grazia agli occhi del Signore, egli mi farà tornare e me la farà rivedere insieme con la sua Dimora (2Sam 15, 25). Adad trovò grazia agli occhi del faraone, che gli diede in moglie una sua cognata, la sorella della regina Tafni (1Re 11, 19). Il re amò Ester più di tutte le altre donne ed essa trovò grazia e favore agli occhi di lui più di tutte le altre vergini. Egli le pose in testa la corona regale e la fece regina al posto di Vasti (Est 2, 17). se ho trovato grazia agli occhi del re e se piace al re di concedermi quello che chiedo e di soddisfare il mio desiderio, venga il re con Amàn anche domani al banchetto che io preparerò loro e io risponderò alla domanda del re" (Est 5, 8). </w:t>
      </w:r>
    </w:p>
    <w:p w14:paraId="1CD8C1C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È Dio che muove i cuori. È Lui il Signore di essi. Lui sempre li spinge affinché si dispongano bene verso i suoi figli. Inoltre anche per Mosè il Signore ha disposto che la sua fama fosse riconosciuta dai ministri del faraone e dal popolo. Tutti in Egitto conoscevano cosa era capace di fare Mosè per comando del Signore e per questo era assai considerato. È questo il grande mistero che ci sovrasta: la nostra vita è tutta nelle mani di Dio e tutta nelle nostre. Se Lui non ci fa trovare grazia presso i nostri fratelli, noi vivremo sempre come stranieri e forestieri. L’altro non ci riconosce, non ci accoglie, sta lontano da noi.</w:t>
      </w:r>
    </w:p>
    <w:p w14:paraId="428FC7BD"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4</w:t>
      </w:r>
      <w:r w:rsidRPr="00E36191">
        <w:rPr>
          <w:rFonts w:ascii="Arial" w:eastAsia="Times New Roman" w:hAnsi="Arial"/>
          <w:b/>
          <w:sz w:val="24"/>
          <w:szCs w:val="20"/>
          <w:lang w:eastAsia="it-IT"/>
        </w:rPr>
        <w:t>Mosè annunciò: «Così dice il Signore: Verso la metà della notte io uscirò attraverso l’Egitto:</w:t>
      </w:r>
    </w:p>
    <w:p w14:paraId="20EE779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Dio stesso prende in mano la storia. È lui in persona che ora la vuole dirigere, guidare, condurre. La mediazione non è più sufficiente. Occorre, urge la presenza diretta, personale dello stesso Signore e Dio. È un momento forte. Finora Dio solo nella creazione si era impegnato direttamente. Dopo la creazione di Adamo e di Eva, fino a questo momento mai Dio era sceso in campo lui personalmente, per operare la giustizia sulla nostra terra. Era apparso, aveva parlato, promesso, giurato. Aveva anche comandato, ordinato, stabilito. Mai però fino a questo istante era sceso Lui, di persona, in campo, per risolvere un problema cruciale per i figli di Israele. Con Noè aveva mandato il diluvio sulla terra. Sono state le acque a distruggere l’umanità, a sterminarla. Nell’episodio della Torre di Babele il Signore era sceso ed aveva confuso le lingue degli uomini a causa della loro superbia.</w:t>
      </w:r>
    </w:p>
    <w:p w14:paraId="776E1B0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w:t>
      </w:r>
      <w:r w:rsidRPr="00E36191">
        <w:rPr>
          <w:rFonts w:ascii="Arial" w:eastAsia="Times New Roman" w:hAnsi="Arial"/>
          <w:i/>
          <w:iCs/>
          <w:spacing w:val="-5"/>
          <w:sz w:val="24"/>
          <w:szCs w:val="20"/>
          <w:lang w:eastAsia="it-IT"/>
        </w:rPr>
        <w:lastRenderedPageBreak/>
        <w:t>costruire la città. Per questo la si chiamò Babele, perché là il Signore confuse la lingua di tutta la terra e di là il Signore li disperse su tutta la terra. (Gen 11,1-9).</w:t>
      </w:r>
    </w:p>
    <w:p w14:paraId="56104A4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Neanche nella distruzione di Sodoma e Gomorra il Signore aveva operato Lui direttamente. Aveva disposto che piovesse fuoco e zolfo dal cielo.</w:t>
      </w:r>
    </w:p>
    <w:p w14:paraId="49FDE17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2BBEF54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57D5AD3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Abramo andò di buon mattino al luogo dove si era fermato alla presenza del Signore; contemplò dall’alto Sòdoma e Gomorra e tutta la distesa della valle e vide che un fumo saliva dalla terra, come il fumo di una fornace.</w:t>
      </w:r>
    </w:p>
    <w:p w14:paraId="3B62144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Così, quando distrusse le città della valle, Dio si ricordò di Abramo e fece sfuggire Lot alla catastrofe, mentre distruggeva le città nelle quali Lot aveva abitato. (Gen 19,15-29).</w:t>
      </w:r>
    </w:p>
    <w:p w14:paraId="3CB1D69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Finora nella lotta contro il faraone aveva impegnato ben nove prodigi, o piaghe. Si era servito della mediazione di Mosè. Ora però il Signore vuole dare un segno potente. Vuole attestare al faraone di che cosa Lui è capace. Lui è il Signore. Solo Lui è l’Onnipotente. È il Signore e l’Onnipotente e lo vuole attestare, dimostrare, certificare con la sua diretta presenza. Questo devono sapere i figli di Israele. Dio è lassù nei cieli, ma è anche quaggiù sulla terra. Quando scende Lui personalmente in combattimento è veramente il tempo della fine. Lui verrà a metà della notte. Verrà ma per fare cosa?</w:t>
      </w:r>
    </w:p>
    <w:p w14:paraId="0D81578A"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5</w:t>
      </w:r>
      <w:r w:rsidRPr="00E36191">
        <w:rPr>
          <w:rFonts w:ascii="Arial" w:eastAsia="Times New Roman" w:hAnsi="Arial"/>
          <w:b/>
          <w:sz w:val="24"/>
          <w:szCs w:val="20"/>
          <w:lang w:eastAsia="it-IT"/>
        </w:rPr>
        <w:t>morirà ogni primogenito nella terra d’Egitto, dal primogenito del faraone che siede sul trono fino al primogenito della schiava che sta dietro la mola, e ogni primogenito del bestiame.</w:t>
      </w:r>
    </w:p>
    <w:p w14:paraId="3607FAF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A metà della notte avverrà una piaga tremenda. Ogni primogenito dall’uomo agli animali, dal figlio del faraone, dei suoi ministri fino al figlio dell’ultima schiava che si trovano in Egitto moriranno. Nessuno rimarrà in vita. Nessuno si salverà. Questo il Signore farà questa notte, a metà della notte. È questa una piaga attraverso la quale il Signore si manifesta come Dio della vita e della morte. È Lui il Signore assoluto dell’universo. Nessuno potrà mai resistere ad ogni suo volere. Nessuno è Dio al pari di Lui. Dio applica agli Egiziani la legge del taglione.</w:t>
      </w:r>
    </w:p>
    <w:p w14:paraId="6B33813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 (Es 21,22-25).</w:t>
      </w:r>
    </w:p>
    <w:p w14:paraId="31EFF5C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“Chiunque maledirà il suo Dio, porterà il peso del suo peccato. Chi bestemmia il nome del Signore dovrà essere messo a morte: tutta la comunità lo dovrà lapidare. Straniero o nativo della terra, se ha bestemmiato il Nome, sarà messo a morte.</w:t>
      </w:r>
    </w:p>
    <w:p w14:paraId="5DB4264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Chi percuote a morte qualsiasi uomo, dovrà essere messo a morte.</w:t>
      </w:r>
    </w:p>
    <w:p w14:paraId="632CABC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Chi percuote a morte un capo di bestiame, dovrà risarcirlo: vita per vita.</w:t>
      </w:r>
    </w:p>
    <w:p w14:paraId="43C80B6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Se uno farà una lesione al suo prossimo, si farà a lui come egli ha fatto all’altro: frattura per frattura, occhio per occhio, dente per dente; gli si farà la stessa lesione che egli ha fatto all’altro.</w:t>
      </w:r>
    </w:p>
    <w:p w14:paraId="6C69404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Chi percuote a morte un capo di bestiame, dovrà risarcirlo; ma chi percuote a morte un uomo sarà messo a morte.</w:t>
      </w:r>
    </w:p>
    <w:p w14:paraId="1CD4054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Ci sarà per voi una sola legge per il forestiero e per il cittadino della terra; poiché io sono il Signore, vostro Dio”. (Lev 24,15-22).</w:t>
      </w:r>
    </w:p>
    <w:p w14:paraId="0CDAC5F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Un solo testimone non avrà valore contro alcuno, per qualsiasi colpa e per qualsiasi peccato; qualunque peccato uno abbia commesso, il fatto dovrà essere stabilito sulla parola di due o di tre testimoni. Qualora un testimone ingiusto si alzi contro qualcuno per accusarlo di ribellione, i due uomini fra i quali ha luogo la causa compariranno davanti al Signore, davanti ai sacerdoti e ai giudici in carica in quei giorni. I giudici indagheranno con diligenza e, se quel testimone risulta falso perché ha deposto il falso contro il suo fratello, farete a lui quello che egli aveva pensato di fare al suo fratello. Così estirperai il male in mezzo a te. Gli altri verranno a saperlo e ne avranno paura e non commetteranno più in mezzo a te una tale azione malvagia.</w:t>
      </w:r>
    </w:p>
    <w:p w14:paraId="3FE95A6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tuo occhio non avrà compassione: vita per vita, occhio per occhio, dente per dente, mano per mano, piede per piede. (Dt 19,15-21).</w:t>
      </w:r>
    </w:p>
    <w:p w14:paraId="763E6B7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Questa legge è stata abolita da Gesù Signore. </w:t>
      </w:r>
    </w:p>
    <w:p w14:paraId="53AEE2E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Avete inteso che fu detto: Occhio per occhio e dente per dente. Ma io vi dico di non opporvi al malvagio; anzi, se uno ti dà uno schiaffo sulla guancia destra, tu pórgigli anche l’altra, e a chi vuole portarti in tribunale </w:t>
      </w:r>
      <w:r w:rsidRPr="00E36191">
        <w:rPr>
          <w:rFonts w:ascii="Arial" w:eastAsia="Times New Roman" w:hAnsi="Arial"/>
          <w:i/>
          <w:iCs/>
          <w:spacing w:val="-5"/>
          <w:sz w:val="24"/>
          <w:szCs w:val="20"/>
          <w:lang w:eastAsia="it-IT"/>
        </w:rPr>
        <w:lastRenderedPageBreak/>
        <w:t>e toglierti la tunica, tu lascia anche il mantello. E se uno ti costringerà ad accompagnarlo per un miglio, tu con lui fanne due. Da’ a chi ti chiede, e a chi desidera da te un prestito non voltare le spalle. (Mt 5,38-42).</w:t>
      </w:r>
    </w:p>
    <w:p w14:paraId="77442DE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Israele è il primogenito di Dio. Il faraone vuole che questo primogenito di Dio sparisca. Muoia con morte lenta, politica, da schiavo, asservito ai lavori forzati. Il Signore aveva già preannunziato questa piaga. Anzi essa era stata la prima ad essere proclamata e profetizzata con chiarezza. Di tutte le altre si parla in generale, con il termine di prodigi.</w:t>
      </w:r>
    </w:p>
    <w:p w14:paraId="0DA203A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disse a Mosè: «Mentre parti per tornare in Egitto, bada a tutti i prodigi che ti ho messi in mano: tu li compirai davanti al faraone, ma io indurirò il suo cuore ed egli non lascerà partire il popolo. Allora tu dirai al faraone: “Così dice il Signore: Israele è il mio figlio primogenito. Io ti avevo detto: lascia partire il mio figlio perché mi serva! Ma tu hai rifiutato di lasciarlo partire: ecco, io farò morire il tuo figlio primogenito!”». (Es 4,21-23).</w:t>
      </w:r>
    </w:p>
    <w:p w14:paraId="1B723C7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Signore mostra al faraone il dolore che si prova quando il figlio primogenito viene estirpato, ucciso, tolto via.</w:t>
      </w:r>
    </w:p>
    <w:p w14:paraId="08874AB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position w:val="6"/>
          <w:sz w:val="24"/>
          <w:szCs w:val="20"/>
          <w:lang w:eastAsia="it-IT"/>
        </w:rPr>
        <w:t xml:space="preserve">Allora tu dirai al faraone: Dice il Signore: Israele è il mio figlio primogenito (Es 4, 22). </w:t>
      </w:r>
      <w:r w:rsidRPr="00E36191">
        <w:rPr>
          <w:rFonts w:ascii="Arial" w:eastAsia="Times New Roman" w:hAnsi="Arial"/>
          <w:i/>
          <w:iCs/>
          <w:spacing w:val="-5"/>
          <w:sz w:val="24"/>
          <w:szCs w:val="20"/>
          <w:lang w:eastAsia="it-IT"/>
        </w:rPr>
        <w:t xml:space="preserve">Io ti avevo detto: lascia partire il mio figlio perché mi serva! Ma tu hai rifiutato di lasciarlo partire. Ecco io faccio morire il tuo figlio primogenito!" (Es 4, 23). morirà ogni primogenito nel paese di Egitto, dal primogenito del faraone che siede sul trono fino al primogenito della schiava che sta dietro la mola, e ogni primogenito del bestiame (Es 11, 5). In quella notte io passerò per il paese d'Egitto e colpirò ogni primogenito nel paese d'Egitto, uomo o bestia; così farò giustizia di tutti gli dei dell'Egitto. Io sono il Signore! (Es 12, 12). A mezzanotte il Signore percosse ogni primogenito nel paese d'Egitto, dal primogenito del faraone che siede sul trono fino al primogenito del prigioniero nel carcere sotterraneo, e tutti i primogeniti del bestiame (Es 12, 29). </w:t>
      </w:r>
    </w:p>
    <w:p w14:paraId="49496CD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Consacrami ogni primogenito, il primo parto di ogni madre tra gli Israeliti - di uomini o di animali -: esso appartiene a me" (Es 13, 2). tu riserverai per il Signore ogni primogenito del seno materno; ogni primo parto del bestiame, se di sesso maschile, appartiene al Signore (Es 13, 12). Riscatterai ogni primo parto dell'asino mediante un capo di bestiame minuto; se non lo riscatti, gli spaccherai la nuca. Riscatterai ogni primogenito dell'uomo tra i tuoi figli (Es 13, 13). Poiché il faraone si ostinava a non lasciarci partire, il Signore ha ucciso ogni primogenito nel paese d'Egitto, i primogeniti degli uomini e i primogeniti del bestiame. Per questo io sacrifico al Signore ogni primo frutto del seno materno, se di sesso maschile, e riscatto ogni primogenito dei miei figli (Es 13, 15). </w:t>
      </w:r>
    </w:p>
    <w:p w14:paraId="20E1A70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Non ritarderai l'offerta di ciò che riempie il tuo granaio e di ciò che stilla dal tuo frantoio. Il primogenito dei tuoi figli lo darai a me (Es 22, 28). Ogni essere che nasce per primo dal seno materno è mio: ogni tuo capo di bestiame maschio, primogenito del bestiame grosso e minuto (Es 34, 19). Il primogenito dell'asino riscatterai con un altro capo di bestiame e, se non </w:t>
      </w:r>
      <w:r w:rsidRPr="00E36191">
        <w:rPr>
          <w:rFonts w:ascii="Arial" w:eastAsia="Times New Roman" w:hAnsi="Arial"/>
          <w:i/>
          <w:iCs/>
          <w:spacing w:val="-5"/>
          <w:sz w:val="24"/>
          <w:szCs w:val="20"/>
          <w:lang w:eastAsia="it-IT"/>
        </w:rPr>
        <w:lastRenderedPageBreak/>
        <w:t xml:space="preserve">lo vorrai riscattare, gli spaccherai la nuca. Ogni primogenito dei tuoi figli lo dovrai riscattare. Nessuno venga davanti a me a mani vuote (Es 34, 20). "Ecco, io ho scelto i leviti tra gli Israeliti al posto di ogni primogenito che nasce per primo dal seno materno tra gli Israeliti; i leviti saranno miei (Nm 3, 12). perché ogni primogenito è mio. Quando io colpii tutti i primogeniti nel paese d'Egitto, io mi riservai in Israele tutti i primogeniti degli uomini e degli animali; essi saranno miei. Io sono il Signore" (Nm 3, 13). </w:t>
      </w:r>
    </w:p>
    <w:p w14:paraId="0BD1D4D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Ogni essere che nasce per primo da ogni essere vivente, offerto al Signore, così degli uomini come degli animali, sarà tuo; però farai riscattare il primogenito dell'uomo e farai anche riscattare il primo nato di un animale immondo (Nm 18, 15). Consacrerai al Signore tuo Dio ogni primogenito maschio che ti nascerà nel tuo bestiame grosso e minuto. Non metterai al lavoro il primo parto della tua vacca e non toserai il primo parto della tua pecora (Dt 15, 19). Colpì ogni primogenito in Egitto, nelle tende di Cam la primizia del loro vigore (Sal 77, 51). Io lo costituirò mio primogenito, il più alto tra i re della terra (Sal 88, 28). Colpì nel loro paese ogni primogenito, tutte le primizie del loro vigore (Sal 104, 36). Essi erano partiti nel pianto, io li riporterò tra le consolazioni; li condurrò a fiumi d'acqua per una strada dritta in cui non inciamperanno; perché io sono un padre per Israele, Efraim è il mio primogenito (Ger 31, 9). Feci sì che si contaminassero nelle loro offerte facendo passare per il fuoco ogni loro primogenito, per atterrirli, perché riconoscessero che io sono il Signore (Ez 20, 26). Riverserò sopra la casa di Davide e sopra gli abitanti di Gerusalemme uno spirito di grazia e di consolazione: guarderanno a colui che hanno trafitto. Ne faranno il lutto come si fa il lutto per un figlio unico, lo piangeranno come si piange il primogenito (Zc 12, 10). </w:t>
      </w:r>
    </w:p>
    <w:p w14:paraId="0BDE39E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Israele è dichiarato vero figlio di Dio.</w:t>
      </w:r>
    </w:p>
    <w:p w14:paraId="675F526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w:t>
      </w:r>
    </w:p>
    <w:p w14:paraId="4EE9990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di là dei loro progetti.</w:t>
      </w:r>
    </w:p>
    <w:p w14:paraId="729F95C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mio popolo è duro a convertirsi: chiamato a guardare in alto, nessuno sa sollevare lo sguardo. Come potrei abbandonarti, Èfraim, come consegnarti ad altri, Israele? Come potrei trattarti al pari di Adma, ridurti allo stato di Seboìm? Il mio cuore si commuove dentro di me, il mio intimo freme di compassione.</w:t>
      </w:r>
    </w:p>
    <w:p w14:paraId="6F42BC8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w:t>
      </w:r>
      <w:r w:rsidRPr="00E36191">
        <w:rPr>
          <w:rFonts w:ascii="Arial" w:eastAsia="Times New Roman" w:hAnsi="Arial"/>
          <w:i/>
          <w:iCs/>
          <w:spacing w:val="-5"/>
          <w:sz w:val="24"/>
          <w:szCs w:val="20"/>
          <w:lang w:eastAsia="it-IT"/>
        </w:rPr>
        <w:lastRenderedPageBreak/>
        <w:t>come uccelli dall’Egitto, come colombe dall’Assiria e li farò abitare nelle loro case. Oracolo del Signore. (Os 11,1-11).</w:t>
      </w:r>
    </w:p>
    <w:p w14:paraId="6E4765F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 nessuno di noi è lecito leggere e interpretare questo passo dell’Esodo con mentalità profana, moderna, atea, empia, iniqua, senza vera fede. In ogni parola della Scrittura che è Parola di Dio è contenuto un mistero, il mistero di Dio e dell’uomo. A chi legge, guidato e sorretto dallo Spirito Santo, il dovere di andare oltre, infinitamente oltre il puro e semplice racconto, e scoprire in esso la verità nascosta nella narrazione degli eventi. Nel suo agire, Dio è guidato sempre dalla sua saggezza infinita, dalla sua onniscienza eterna, dalla sua divina intelligenza. Lui non è mai governato dall’impulso, dall’ira, da una reazione estemporanea, dalla volontà di rivalsa o di rivincita sull’uomo. Lui è sempre mosso dal suo grande, eterno amore per la sua creatura. Il Salmo ci dice che Dio ha dell’uomo una conoscenza perfettissima.</w:t>
      </w:r>
    </w:p>
    <w:p w14:paraId="4420070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 maestro del coro. Di Davide. Salmo.</w:t>
      </w:r>
    </w:p>
    <w:p w14:paraId="1BBB78D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w:t>
      </w:r>
    </w:p>
    <w:p w14:paraId="0217479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5221446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w:t>
      </w:r>
    </w:p>
    <w:p w14:paraId="61498B7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Ancora informe mi hanno visto i tuoi occhi; erano tutti scritti nel tuo libro i giorni che furono fissati quando ancora non ne esisteva uno. Quanto profondi per me i tuoi pensieri, quanto grande il loro numero, o Dio! Se volessi contarli, sono più della sabbia.</w:t>
      </w:r>
    </w:p>
    <w:p w14:paraId="5D775A1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w:t>
      </w:r>
    </w:p>
    <w:p w14:paraId="46C8481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Scrutami, o Dio, e conosci il mio cuore, provami e conosci i miei pensieri; vedi se percorro una via di dolore e guidami per una via di eternità. (Sal 139 (138), 1-24).</w:t>
      </w:r>
    </w:p>
    <w:p w14:paraId="0C81D65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Se Dio possiede questa scienza dell’uomo, la soluzione al problema non è mai determinata arbitrariamente da Dio, essa dipende sempre dalla realtà storica della persona concreta cui imporre la sua volontà. La saggezza e l’intelligenza l’onniscienza muovono Dio all’unica azione possibile per far capitolare il faraone. Altre soluzioni non ne esistono, perché Dio finora le he messe in campo tutte. Ha già operato per mezzo di Mosè ben nove prodigi, o piaghe. Se il faraone avesse voluto cedere, avrebbe potuto già farlo, senza giungere all’esasperazione della situazione. Così anche la sua morte nel Maro Rosso, o il suo suicidio, è la sola via per porre fine una volta per tutte alla sua insolenza. Dio non passa mai ad una </w:t>
      </w:r>
      <w:r w:rsidRPr="00E36191">
        <w:rPr>
          <w:rFonts w:ascii="Arial" w:eastAsia="Times New Roman" w:hAnsi="Arial"/>
          <w:i/>
          <w:sz w:val="24"/>
          <w:szCs w:val="20"/>
          <w:lang w:eastAsia="it-IT"/>
        </w:rPr>
        <w:t>“piaga”</w:t>
      </w:r>
      <w:r w:rsidRPr="00E36191">
        <w:rPr>
          <w:rFonts w:ascii="Arial" w:eastAsia="Times New Roman" w:hAnsi="Arial"/>
          <w:sz w:val="24"/>
          <w:szCs w:val="20"/>
          <w:lang w:eastAsia="it-IT"/>
        </w:rPr>
        <w:t xml:space="preserve"> più dura, se una più leggera da sé basta a far sì che l’uomo si pieghi alla sua volontà. Se il faraone non avesse sfidato il Signore, entrando nel Mar Rosso, Dio lo avrebbe lasciato a piangere il suo figlio morto. Non avrebbe minamene infierito oltre contro di Lui. Aveva già liberato i suoi figli dall’Egitto. Neanche questa piaga così orribile vince del tutto l’ostinazione del faraone. Essa è sconfitta una volta per sempre solo con la sua morte, o meglio, con il suo suicidio. In conclusione: Dio sa sempre come vincere un uomo. Il suo scopo però non è mai la vittoria dell’uomo, bensì la sua conversione, la sua obbedienza, la confessione della sua gloria.</w:t>
      </w:r>
    </w:p>
    <w:p w14:paraId="6C07E45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05CF2A8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779E757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w:t>
      </w:r>
      <w:r w:rsidRPr="00E36191">
        <w:rPr>
          <w:rFonts w:ascii="Arial" w:eastAsia="Times New Roman" w:hAnsi="Arial"/>
          <w:i/>
          <w:iCs/>
          <w:spacing w:val="-5"/>
          <w:sz w:val="24"/>
          <w:szCs w:val="20"/>
          <w:lang w:eastAsia="it-IT"/>
        </w:rPr>
        <w:lastRenderedPageBreak/>
        <w:t>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150E72C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6656675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1BC7DBD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Mi fu rivolta questa parola del Signore: «Figlio dell’uomo, gli abitanti di quelle rovine, nella terra d’Israele, vanno dicendo: “Abramo era uno solo ed ebbe in possesso la terra e noi siamo molti: a noi dunque è stata data in possesso la terra!”.</w:t>
      </w:r>
    </w:p>
    <w:p w14:paraId="5D49690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644FD61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w:t>
      </w:r>
    </w:p>
    <w:p w14:paraId="65D4027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Questa verità è a fondamento di ogni azione del nostro Dio. La verità primaria è una sola: Dio ha fatto ogni cosa per la sua gloria. Ogni gloria gli è dovuta nei Cieli, </w:t>
      </w:r>
      <w:r w:rsidRPr="00E36191">
        <w:rPr>
          <w:rFonts w:ascii="Arial" w:eastAsia="Times New Roman" w:hAnsi="Arial"/>
          <w:sz w:val="24"/>
          <w:szCs w:val="20"/>
          <w:lang w:eastAsia="it-IT"/>
        </w:rPr>
        <w:lastRenderedPageBreak/>
        <w:t>sulla terra, negli inferi. Anche il faraone è chiamato a dare gloria a Dio. Non gliel’ha data sulla terra, dovrà rendergliela in eterno dagli inferi nei quali è precipitato. Dall’inferno dovrà confessare che solo il Signore è il Giusto e il Santo e che tutte le sue vie sono verità e giustizia.</w:t>
      </w:r>
    </w:p>
    <w:p w14:paraId="116EB91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Alleluia.</w:t>
      </w:r>
    </w:p>
    <w:p w14:paraId="5FBE78F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Renderò grazie al Signore con tutto il cuore, tra gli uomini retti riuniti in assemblea. Grandi sono le opere del Signore: le ricerchino coloro che le amano. Il suo agire è splendido e maestoso, la sua giustizia rimane per sempre. Ha lasciato un ricordo delle sue meraviglie: misericordioso e pietoso è il Signore. Egli dà il cibo a chi lo teme, si ricorda sempre della sua alleanza. Mostrò al suo popolo la potenza delle sue opere, gli diede l’eredità delle genti.</w:t>
      </w:r>
    </w:p>
    <w:p w14:paraId="2934B4D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Le opere delle sue mani sono verità e diritto, stabili sono tutti i suoi comandi, immutabili nei secoli, per sempre, da eseguire con verità e rettitudine. Mandò a liberare il suo popolo, stabilì la sua alleanza per sempre. Santo e terribile è il suo nome. Principio della sapienza è il timore del Signore: rende saggio chi ne esegue i precetti. La lode del Signore rimane per sempre. (Sal 111 (110), 1-10).</w:t>
      </w:r>
    </w:p>
    <w:p w14:paraId="660A6CA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Azaria si alzò e fece questa preghiera in mezzo al fuoco e aprendo la bocca disse:</w:t>
      </w:r>
    </w:p>
    <w:p w14:paraId="38F726A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w:t>
      </w:r>
    </w:p>
    <w:p w14:paraId="7C91877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Ora, quanto hai fatto ricadere su di noi, tutto ciò che ci hai fatto, l’hai fatto con retto giudizio: ci hai dato in potere dei nostri nemici, ingiusti, i peggiori fra gli empi, e di un re iniquo, il più malvagio su tutta la terra.</w:t>
      </w:r>
    </w:p>
    <w:p w14:paraId="7605C02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Ora non osiamo aprire la bocca: disonore e disprezzo sono toccati a quelli che ti servono, a quelli che ti adorano. Non ci abbandonare fino in fondo,</w:t>
      </w:r>
    </w:p>
    <w:p w14:paraId="55AAA58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0E9C75B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Ora invece, Signore, noi siamo diventati più piccoli di qualunque altra nazione, oggi siamo umiliati per tutta la terra a causa dei nostri peccati.</w:t>
      </w:r>
    </w:p>
    <w:p w14:paraId="235CF99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w:t>
      </w:r>
      <w:r w:rsidRPr="00E36191">
        <w:rPr>
          <w:rFonts w:ascii="Arial" w:eastAsia="Times New Roman" w:hAnsi="Arial"/>
          <w:i/>
          <w:iCs/>
          <w:spacing w:val="-5"/>
          <w:sz w:val="24"/>
          <w:szCs w:val="20"/>
          <w:lang w:eastAsia="it-IT"/>
        </w:rPr>
        <w:lastRenderedPageBreak/>
        <w:t>grassi agnelli. Tale sia oggi il nostro sacrificio davanti a te e ti sia gradito, perché non c’è delusione per coloro che confidano in te.</w:t>
      </w:r>
    </w:p>
    <w:p w14:paraId="40E02FA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3,15-45).</w:t>
      </w:r>
    </w:p>
    <w:p w14:paraId="739222E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causa della morte dei primogeniti è da ascriversi solo a lui e a nessun altro. Così anche il suicidio collettivo del suo esercito è dovuto alla sua stoltezza, insipienza, superbia, ostinazione del suo cuore. </w:t>
      </w:r>
    </w:p>
    <w:p w14:paraId="4851684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6</w:t>
      </w:r>
      <w:r w:rsidRPr="00E36191">
        <w:rPr>
          <w:rFonts w:ascii="Arial" w:eastAsia="Times New Roman" w:hAnsi="Arial"/>
          <w:b/>
          <w:sz w:val="24"/>
          <w:szCs w:val="20"/>
          <w:lang w:eastAsia="it-IT"/>
        </w:rPr>
        <w:t>Un grande grido si alzerà in tutta la terra d’Egitto, quale non vi fu mai e quale non si ripeterà mai più.</w:t>
      </w:r>
    </w:p>
    <w:p w14:paraId="7619875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Quanto il Signore sta per fare causerà un dolore così forte da far alzare un grande grido su tutta la terra d’Egitto, quale non vi fu mai e quale non si ripeterà mai più.</w:t>
      </w:r>
    </w:p>
    <w:p w14:paraId="4C68F20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Vi sarà in Egitto un dolore unico, solo, esclusivo, particolare. Prima mai vi è stato sulla terra. Dopo mai ve ne sarà un altro simile. Questo significa che non ci sarà una sola casa, una sola stalla, un solo ovile, un solo gregge, un solo armento nel quale il primogenito verrà risparmiato. Non si parla qui di neonati, o di età piccola. Si parla di primogenito. Poiché ogni famiglia ha un primogenito, ogni animale ha il suo primogenito, vi sarà in Egitto la morte che invaderà tutte le case, nessuna esclusa e tutte le stalle, nessuna esclusa.</w:t>
      </w:r>
    </w:p>
    <w:p w14:paraId="711930E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morte si diffonderà per tutto il paese d’Egitto senza risparmiare alcuno.</w:t>
      </w:r>
    </w:p>
    <w:p w14:paraId="6E77247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È una tragedia immane. Per questo mai prima vi è stata. Mai vi sarà dopo.</w:t>
      </w:r>
    </w:p>
    <w:p w14:paraId="6BBF4CA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Questa indicibile sofferenza sarà solo superata da quanto afferma Cristo Gesù circa la distruzione di Gerusalemme e della stessa fine del mondo.</w:t>
      </w:r>
    </w:p>
    <w:p w14:paraId="24EBEDD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Mentre usciva dal tempio, uno dei suoi discepoli gli disse: «Maestro, guarda che pietre e che costruzioni!». Gesù gli rispose: «Vedi queste grandi costruzioni? Non sarà lasciata qui pietra su pietra che non venga distrutta».</w:t>
      </w:r>
    </w:p>
    <w:p w14:paraId="0A104F3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Mentre stava sul monte degli Ulivi, seduto di fronte al tempio, Pietro, Giacomo, Giovanni e Andrea lo interrogavano in disparte: «Di’ a noi: quando accadranno queste cose e quale sarà il segno quando tutte queste cose staranno per compiersi?».</w:t>
      </w:r>
    </w:p>
    <w:p w14:paraId="2EBB98F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Gesù si mise a dire loro: «Badate che nessuno v’inganni! Molti verranno nel mio nome, dicendo: “Sono io”, e trarranno molti in inganno. E quando sentirete di guerre e di rumori di guerre, non allarmatevi; deve avvenire, ma non è ancora la fine. Si solleverà infatti nazione contro nazione e regno contro regno; vi saranno terremoti in diversi luoghi e vi saranno carestie: questo è l’inizio dei dolori.</w:t>
      </w:r>
    </w:p>
    <w:p w14:paraId="6DE921F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Ma voi badate a voi stessi! Vi consegneranno ai sinedri, sarete percossi nelle sinagoghe e comparirete davanti a governatori e re per causa mia, </w:t>
      </w:r>
      <w:r w:rsidRPr="00E36191">
        <w:rPr>
          <w:rFonts w:ascii="Arial" w:eastAsia="Times New Roman" w:hAnsi="Arial"/>
          <w:i/>
          <w:iCs/>
          <w:spacing w:val="-5"/>
          <w:sz w:val="24"/>
          <w:szCs w:val="20"/>
          <w:lang w:eastAsia="it-IT"/>
        </w:rPr>
        <w:lastRenderedPageBreak/>
        <w:t>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w:t>
      </w:r>
    </w:p>
    <w:p w14:paraId="23C8C47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Quando vedrete l’abominio della devastazione presente là dove non è lecito – chi legge, comprenda –, allora quelli che si trovano nella Giudea fuggano sui monti, chi si trova sulla terrazza non scenda e non entri a prendere qualcosa nella sua casa, e chi si trova nel campo non torni indietro a prendersi il mantello. In quei giorni guai alle donne incinte e a quelle che allattano! </w:t>
      </w:r>
    </w:p>
    <w:p w14:paraId="6825EAD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Pregate che ciò non accada d’inverno; perché quelli saranno giorni di tribolazione, quale non vi è mai stata dall’inizio della creazione, fatta da Dio, fino ad ora, e mai più vi sarà. E se il Signore non abbreviasse quei giorni, nessuno si salverebbe. Ma, grazie agli eletti che egli si è scelto, ha abbreviato quei giorni. </w:t>
      </w:r>
    </w:p>
    <w:p w14:paraId="11AFEDC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se qualcuno vi dirà: “Ecco, il Cristo è qui; ecco, è là”, voi non credeteci; perché sorgeranno falsi cristi e falsi profeti e faranno segni e prodigi per ingannare, se possibile, gli eletti. Voi, però, fate attenzione! Io vi ho predetto tutto.</w:t>
      </w:r>
    </w:p>
    <w:p w14:paraId="254124A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In quei giorni, dopo quella tribolazione, il sole si oscurerà, la luna non darà più la sua luce, le stelle cadranno dal cielo e le potenze che sono nei cieli saranno sconvolte.</w:t>
      </w:r>
    </w:p>
    <w:p w14:paraId="4F27500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vedranno il Figlio dell’uomo venire sulle nubi con grande potenza e gloria. Egli manderà gli angeli e radunerà i suoi eletti dai quattro venti, dall’estremità della terra fino all’estremità del cielo.</w:t>
      </w:r>
    </w:p>
    <w:p w14:paraId="32366CC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Dalla pianta di fico imparate la parabola: quando ormai il suo ramo diventa tenero e spuntano le foglie, sapete che l’estate è vicina. Così anche voi: quando vedrete accadere queste cose, sappiate che egli è vicino, è alle porte. </w:t>
      </w:r>
    </w:p>
    <w:p w14:paraId="6CF792F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In verità io vi dico: non passerà questa generazione prima che tutto questo avvenga. Il cielo e la terra passeranno, ma le mie parole non passeranno. </w:t>
      </w:r>
    </w:p>
    <w:p w14:paraId="70CCE51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Quanto però a quel giorno o a quell’ora, nessuno lo sa, né gli angeli nel cielo né il Figlio, eccetto il Padre.</w:t>
      </w:r>
    </w:p>
    <w:p w14:paraId="7F7C9BF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Fate attenzione, vegliate, perché non sapete quando è il momento. È come un uomo, che è partito dopo aver lasciato la propria casa e dato il potere ai suoi servi, a ciascuno il suo compito, e ha ordinato al portiere di vegliare. Vegliate dunque: voi non sapete quando il padrone di casa ritornerà, se alla sera o a mezzanotte o al canto del gallo o al mattino; fate in modo che, giungendo all’improvviso, non vi trovi addormentati. Quello che dico a voi, lo dico a tutti: vegliate!». (Mc 13,1-37). </w:t>
      </w:r>
    </w:p>
    <w:p w14:paraId="6A77FDA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Anche il Vangelo secondo Matteo attesta questa verità.</w:t>
      </w:r>
    </w:p>
    <w:p w14:paraId="184B3FB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19D945D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3F58756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se qualcuno vi dirà: “Ecco, il Cristo è qui”, oppure: “È là”, non credeteci; perché sorgeranno falsi cristi e falsi profeti e faranno grandi segni e miracoli, così da ingannare, se possibile, anche gli eletti. Ecco, io ve l’ho predetto.</w:t>
      </w:r>
    </w:p>
    <w:p w14:paraId="3F9D1B1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Se dunque vi diranno: “Ecco, è nel deserto”, non andateci; “Ecco, è in casa”, non credeteci. Infatti, come la folgore viene da oriente e brilla fino a occidente, così sarà la venuta del Figlio dell’uomo. Dovunque sia il cadavere, lì si raduneranno gli avvoltoi.</w:t>
      </w:r>
    </w:p>
    <w:p w14:paraId="0925AC1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Subito dopo la tribolazione di quei giorni, il sole si oscurerà, la luna non darà più la sua luce, le stelle cadranno dal cielo e le potenze dei cieli saranno sconvolte.</w:t>
      </w:r>
    </w:p>
    <w:p w14:paraId="054864B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p>
    <w:p w14:paraId="454CC9A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w:t>
      </w:r>
    </w:p>
    <w:p w14:paraId="2DE1BBB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Quanto a quel giorno e a quell’ora, nessuno lo sa, né gli angeli del cielo né il Figlio, ma solo il Padre. (Mt 24,15-36).</w:t>
      </w:r>
    </w:p>
    <w:p w14:paraId="47EBAC2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decima piaga è un lutto senza precedenti. </w:t>
      </w:r>
    </w:p>
    <w:p w14:paraId="37384F5A"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7</w:t>
      </w:r>
      <w:r w:rsidRPr="00E36191">
        <w:rPr>
          <w:rFonts w:ascii="Arial" w:eastAsia="Times New Roman" w:hAnsi="Arial"/>
          <w:b/>
          <w:sz w:val="24"/>
          <w:szCs w:val="20"/>
          <w:lang w:eastAsia="it-IT"/>
        </w:rPr>
        <w:t>Ma contro tutti gli Israeliti neppure un cane abbaierà, né contro uomini, né contro bestie, perché sappiate che il Signore fa distinzione tra l’Egitto e Israele.</w:t>
      </w:r>
    </w:p>
    <w:p w14:paraId="0648FAD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Come è avvenuto con le ultime sei piaghe – tafani, peste, ulcera con pustole, grandine, cavallette, tenebre – delle prime tre non se ne parla – acque mutate in sangue, rane, zanzare – il Signore fa una netta distinzione tra gli Egiziani e il suo popolo. Non solo in questa notte la morte non verrà nel territorio dove abitano i figli di Israele, in quel luogo vi sarà una pace così grande che non verrà disturbata neanche da un cane che abbaierà. Non vi saranno uomini che si muoveranno e </w:t>
      </w:r>
      <w:r w:rsidRPr="00E36191">
        <w:rPr>
          <w:rFonts w:ascii="Arial" w:eastAsia="Times New Roman" w:hAnsi="Arial"/>
          <w:sz w:val="24"/>
          <w:szCs w:val="20"/>
          <w:lang w:eastAsia="it-IT"/>
        </w:rPr>
        <w:lastRenderedPageBreak/>
        <w:t>neanche bestie. Anche i cani riposeranno in pace, nel silenzio più grande. Niente avverrà nel territorio degli Ebrei. Non si muoverà neanche una foglia.</w:t>
      </w:r>
    </w:p>
    <w:p w14:paraId="38CC37C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Questa distinzione deve essere colta ed anche compresa. È per questa distinzione che nessuno potrà parlare di eventi naturali nelle ultime sette piaghe d’Egitto. Né se ne può parlare per gli altri tre eventi (acque mutate in sangue, rane, zanzare) perché queste piaghe vengono per ordine di Mosè e per ordine di Mosè se ne vanno. All’istante vengono. All’istante vanno via. Esse sono vera opera di Dio. Dobbiamo ricordare in questo momento che le piaghe d’Egitto sono le prime grandi dieci Parole di Dio. Sono le Parole attraverso cui il Signore crea la libertà del suo popolo. Le seconde dieci grandi Parole sono i Comandamenti dell’Alleanza che troveremo nel Capitolo 20 dell’Esodo. Con esse viene creato il popolo del Signore. </w:t>
      </w:r>
    </w:p>
    <w:p w14:paraId="0D851BE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Dio pronunciò tutte queste parole:</w:t>
      </w:r>
    </w:p>
    <w:p w14:paraId="468B0B8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Io sono il Signore, tuo Dio, che ti ho fatto uscire dalla terra d’Egitto, dalla condizione servile: </w:t>
      </w:r>
    </w:p>
    <w:p w14:paraId="5F46523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Non avrai altri dèi di fronte a me. </w:t>
      </w:r>
    </w:p>
    <w:p w14:paraId="27CD2B2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04FE285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Non pronuncerai invano il nome del Signore, tuo Dio, perché il Signore non lascia impunito chi pronuncia il suo nome invano.</w:t>
      </w:r>
    </w:p>
    <w:p w14:paraId="255ED7B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42866B3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Onora tuo padre e tua madre, perché si prolunghino i tuoi giorni nel paese che il Signore, tuo Dio, ti dà.</w:t>
      </w:r>
    </w:p>
    <w:p w14:paraId="39CBC76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Non ucciderai.</w:t>
      </w:r>
    </w:p>
    <w:p w14:paraId="59AD19D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Non commetterai adulterio.</w:t>
      </w:r>
    </w:p>
    <w:p w14:paraId="60C48CF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Non ruberai.</w:t>
      </w:r>
    </w:p>
    <w:p w14:paraId="6F60CD5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Non pronuncerai falsa testimonianza contro il tuo prossimo.</w:t>
      </w:r>
    </w:p>
    <w:p w14:paraId="6FB2C59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Non desidererai la casa del tuo prossimo. Non desidererai la moglie del tuo prossimo, né il suo schiavo né la sua schiava, né il suo bue né il suo asino, né alcuna cosa che appartenga al tuo prossimo». (Es 20,1-17). </w:t>
      </w:r>
    </w:p>
    <w:p w14:paraId="38523DCB" w14:textId="77777777" w:rsidR="00E36191" w:rsidRPr="00E36191" w:rsidRDefault="00E36191" w:rsidP="00E36191">
      <w:pPr>
        <w:spacing w:after="120" w:line="240" w:lineRule="auto"/>
        <w:ind w:right="567"/>
        <w:jc w:val="both"/>
        <w:rPr>
          <w:rFonts w:ascii="Arial" w:eastAsia="Times New Roman" w:hAnsi="Arial"/>
          <w:spacing w:val="-5"/>
          <w:sz w:val="24"/>
          <w:szCs w:val="20"/>
          <w:lang w:eastAsia="it-IT"/>
        </w:rPr>
      </w:pPr>
      <w:r w:rsidRPr="00E36191">
        <w:rPr>
          <w:rFonts w:ascii="Arial" w:eastAsia="Times New Roman" w:hAnsi="Arial"/>
          <w:spacing w:val="-5"/>
          <w:sz w:val="24"/>
          <w:szCs w:val="20"/>
          <w:lang w:eastAsia="it-IT"/>
        </w:rPr>
        <w:lastRenderedPageBreak/>
        <w:t>Le terze dieci grandi Parole sono quelle della creazione del cielo e della terra del Primo Capitolo della Genesi.</w:t>
      </w:r>
    </w:p>
    <w:p w14:paraId="461960C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In principio Dio creò il cielo e la terra. La terra era informe e deserta e le tenebre ricoprivano l’abisso e lo spirito di Dio aleggiava sulle acque.</w:t>
      </w:r>
    </w:p>
    <w:p w14:paraId="56A359F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Dio disse: «Sia la luce!». E la luce fu. Dio vide che la luce era cosa buona e Dio separò la luce dalle tenebre. Dio chiamò la luce giorno, mentre chiamò le tenebre notte. E fu sera e fu mattina: giorno primo.</w:t>
      </w:r>
    </w:p>
    <w:p w14:paraId="53BF02C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61D9EF3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00BB254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2691671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332C987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50E24B5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Dio disse: «Facciamo l’uomo a nostra immagine, secondo la nostra somiglianza: dòmini sui pesci del mare e sugli uccelli del cielo, sul bestiame, su tutti gli animali selvatici e su tutti i rettili che strisciano sulla terra».</w:t>
      </w:r>
    </w:p>
    <w:p w14:paraId="1471F21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7261EAB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14:paraId="3175964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071376D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Queste sono le origini del cielo e della terra, quando vennero creati. (Gen 1,1-2,4).</w:t>
      </w:r>
    </w:p>
    <w:p w14:paraId="10C1F2E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Le parole delle piaghe sono quelle rivelatrici in assoluto dell’Onnipotenza di Dio. Cosa può Dio? Tutto. Ogni cosa. Può tutto ed ogni cosa in cielo e in terra, nel visibile e nell’invisibile. </w:t>
      </w:r>
    </w:p>
    <w:p w14:paraId="7B90BD51"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8</w:t>
      </w:r>
      <w:r w:rsidRPr="00E36191">
        <w:rPr>
          <w:rFonts w:ascii="Arial" w:eastAsia="Times New Roman" w:hAnsi="Arial"/>
          <w:b/>
          <w:sz w:val="24"/>
          <w:szCs w:val="20"/>
          <w:lang w:eastAsia="it-IT"/>
        </w:rPr>
        <w:t>Tutti questi tuoi ministri scenderanno da me e si prostreranno davanti a me, dicendo: “Esci tu e tutto il popolo che ti segue!”. Dopo, io uscirò!». Mosè, pieno d’ira, si allontanò dal faraone.</w:t>
      </w:r>
    </w:p>
    <w:p w14:paraId="7ABBC31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Ora Mosè rivela la profondità del dolore che colpirà l’Egitto attraverso una profezia fatta direttamente al faraone, che era circondato dai suoi ministri. Ecco il tenore di questa profezia, Faraone, vedi tutti questi tuoi ministri? Saranno essi a venire da me, prostrarsi davanti a me, implorandomi di lasciare l’Egitto con tutto il popolo che mi segue. Solo dopo questa loro implorazione noi lasceremo l’Egitto. Noi non fuggiremo. Non scapperemo. Noi ce ne andremo con il vostro permesso, licenziati da voi. Siete voi che ci cacciate. Non siamo noi che ce ne andiamo. Tanto grande è l’Onnipotenza di Dio. Egli non ha chiesto una fuga dall’Egitto, bensì una liberazione. La fuga sarebbe potuta avvenire in ogni momento. La liberazione avviene solo con il permesso del faraone. Il Signore vuole il permesso di lasciare l’Egitto e il permesso sarà donato. Non sarà però un semplice permesso. Sarà un invito esplicito da parte del faraone a lasciare l’Egitto. Come il faraone aveva invitato i figli di Giacobbe a scendere in Egitto per il loro più grande bene, così ora li invita, questa volta però per il suo più grande bene, a lasciare la terra che li aveva ospitato.</w:t>
      </w:r>
    </w:p>
    <w:p w14:paraId="1038FE9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Intanto nella casa del faraone si era diffusa la voce: «Sono venuti i fratelli di Giuseppe!» e questo fece piacere al faraone e ai suoi ministri. Allora il faraone disse a Giuseppe: «Di’ ai tuoi fratelli: “Fate così: caricate le cavalcature, partite e andate nella terra di Canaan. Prendete vostro padre e le vostre famiglie e venite da me: io vi darò il meglio del territorio d’Egitto e mangerete i migliori prodotti della terra”. Quanto a te, da’ loro questo </w:t>
      </w:r>
      <w:r w:rsidRPr="00E36191">
        <w:rPr>
          <w:rFonts w:ascii="Arial" w:eastAsia="Times New Roman" w:hAnsi="Arial"/>
          <w:i/>
          <w:iCs/>
          <w:spacing w:val="-5"/>
          <w:sz w:val="24"/>
          <w:szCs w:val="20"/>
          <w:lang w:eastAsia="it-IT"/>
        </w:rPr>
        <w:lastRenderedPageBreak/>
        <w:t>comando: “Fate così: prendete con voi dalla terra d’Egitto carri per i vostri bambini e le vostre donne, caricate vostro padre e venite. Non abbiate rincrescimento per i vostri beni, perché il meglio di tutta la terra d’Egitto sarà vostro”». (Gen 45,16-20).</w:t>
      </w:r>
    </w:p>
    <w:p w14:paraId="758B8C3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Mosè si allontana dal faraone pieno d’ira. Mosè è adirato per la durezza del cuore del faraone. La sua ostinazione sta provocando una tragedia immane su tutta la terra d’Egitto. Con il suo sì essa si sarebbe potuta evitare e il popolo degli Egiziani sarebbe vissuto nella grande pace. Ecco quanti mali può causare l’ostinazione, la superbia, la cocciutaggine di un solo uomo. Uno solo a volte può essere la rovina di un intero popolo. A volte un solo peccato di chi sta in alto produce danni incalcolabili nei sudditi. Questo avvenne due volte con Davide, a causa di due suoi peccati:</w:t>
      </w:r>
    </w:p>
    <w:p w14:paraId="059018D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0416B75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768380E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2DF42B8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Signore dunque colpì il bambino che la moglie di Uria aveva partorito a Davide e il bambino si ammalò gravemente. Davide allora fece suppliche a Dio per il bambino, si mise a digiunare e, quando rientrava per passare </w:t>
      </w:r>
      <w:r w:rsidRPr="00E36191">
        <w:rPr>
          <w:rFonts w:ascii="Arial" w:eastAsia="Times New Roman" w:hAnsi="Arial"/>
          <w:i/>
          <w:iCs/>
          <w:spacing w:val="-5"/>
          <w:sz w:val="24"/>
          <w:szCs w:val="20"/>
          <w:lang w:eastAsia="it-IT"/>
        </w:rPr>
        <w:lastRenderedPageBreak/>
        <w:t>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 (2Sam 12,1-23).</w:t>
      </w:r>
    </w:p>
    <w:p w14:paraId="0B35BFC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L’ira del Signore si accese di nuovo contro Israele e incitò Davide contro il popolo in questo modo: «Su, fa’ il censimento d’Israele e di Giuda». Il re disse a Ioab, capo dell’esercito a lui affidato: «Percorri tutte le tribù d’Israele, da Dan fino a Bersabea, e fate il censimento del popolo, perché io conosca il numero della popolazione». Ioab rispose al re: «Il Signore, tuo Dio, aumenti il popolo cento volte più di quello che è, e gli occhi del re, mio signore, possano vederlo! Ma perché il re, mio signore, vuole questa cosa?». Ma l’ordine del re prevalse su Ioab e sui comandanti dell’esercito, e Ioab e i comandanti dell’esercito si allontanarono dal re per fare il censimento del popolo d’Israele.</w:t>
      </w:r>
    </w:p>
    <w:p w14:paraId="280A9C1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Passarono il Giordano e cominciarono da Aroèr e dalla città che è a metà del torrente di Gad su fino a Iazer. Poi andarono in Gàlaad e nella terra degli Ittiti a Kades, andarono a Dan-Iaan e piegarono verso Sidone. Andarono alla fortezza di Tiro e in tutte le città degli Evei e dei Cananei e finirono nel Negheb di Giuda a Bersabea. Percorsero così tutto il territorio e dopo nove mesi e venti giorni tornarono a Gerusalemme. Ioab consegnò al re il totale del censimento del popolo: c’erano in Israele ottocentomila uomini abili in grado di maneggiare la spada; in Giuda cinquecentomila.</w:t>
      </w:r>
    </w:p>
    <w:p w14:paraId="3A14038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Ma dopo che ebbe contato il popolo, il cuore di Davide gli fece sentire il rimorso ed egli disse al Signore: «Ho peccato molto per quanto ho fatto; ti prego, Signore, togli la colpa del tuo servo, poiché io ho commesso una grande stoltezza». Al mattino, quando Davide si alzò, fu rivolta questa parola del Signore al profeta Gad, veggente di Davide: «Va’ a riferire a Davide: Così dice il Signore: “Io ti propongo tre cose: scegline una e quella ti farò”». Gad venne dunque a Davide, gli riferì questo e disse: «Vuoi che vengano sette anni di carestia nella tua terra o tre mesi di fuga davanti al nemico che ti insegue o tre giorni di peste nella tua terra? Ora rifletti e vedi che cosa io debba riferire a chi mi ha mandato». Davide rispose a Gad: «Sono in grande angustia! Ebbene, cadiamo nelle mani del Signore, </w:t>
      </w:r>
      <w:r w:rsidRPr="00E36191">
        <w:rPr>
          <w:rFonts w:ascii="Arial" w:eastAsia="Times New Roman" w:hAnsi="Arial"/>
          <w:i/>
          <w:iCs/>
          <w:spacing w:val="-5"/>
          <w:sz w:val="24"/>
          <w:szCs w:val="20"/>
          <w:lang w:eastAsia="it-IT"/>
        </w:rPr>
        <w:lastRenderedPageBreak/>
        <w:t>perché la sua misericordia è grande, ma che io non cada nelle mani degli uomini!». Così il Signore mandò la peste in Israele, da quella mattina fino al tempo fissato; da Dan a Bersabea morirono tra il popolo settantamila persone. E quando l’angelo ebbe stesa la mano su Gerusalemme per devastarla, il Signore si pentì di quel male e disse all’angelo devastatore del popolo: «Ora basta! Ritira la mano!».</w:t>
      </w:r>
    </w:p>
    <w:p w14:paraId="2CD89A6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L’angelo del Signore si trovava presso l’aia di Araunà, il Gebuseo. Davide, vedendo l’angelo che colpiva il popolo, disse al Signore: «Io ho peccato, io ho agito male; ma queste pecore che hanno fatto? La tua mano venga contro di me e contro la casa di mio padre!».</w:t>
      </w:r>
    </w:p>
    <w:p w14:paraId="0CA8300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Quel giorno Gad venne da Davide e gli disse: «Sali, innalza un altare al Signore nell’aia di Araunà, il Gebuseo». Davide salì, secondo la parola di Gad, come il Signore aveva comandato. Araunà guardò e vide il re e i suoi servi dirigersi verso di lui. Araunà uscì e si prostrò davanti al re con la faccia a terra. Poi Araunà disse: «Perché il re, mio signore, viene dal suo servo?». Davide rispose: «Per acquistare da te l’aia e costruire un altare al Signore, perché si allontani il flagello dal popolo». Araunà disse a Davide: «Il re, mio signore, prenda e offra quanto vuole! Ecco i giovenchi per l’olocausto; le trebbie e gli arnesi dei buoi serviranno da legna. Tutte queste cose, o re, Araunà te le regala». Poi Araunà disse al re: «Il Signore, tuo Dio, ti sia propizio!». Ma il re rispose ad Araunà: «No, io acquisterò da te a pagamento e non offrirò olocausti gratuitamente al Signore, mio Dio». Davide acquistò l’aia e i buoi per cinquanta sicli d’argento. Quindi Davide costruì in quel luogo un altare al Signore e offrì olocausti e sacrifici di comunione. Il Signore si mostrò placato verso la terra e il flagello si allontanò da Israele. (2Sam 24,1-25).</w:t>
      </w:r>
    </w:p>
    <w:p w14:paraId="2B46F80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Questo non deve indurci a conclusioni errate. Per la grazia di uno solo può essere salvato un intero popolo. Anche questa è verità. Questa purissima rivelazione della potenza della grazia e del peccato così è cantata da Paolo.</w:t>
      </w:r>
    </w:p>
    <w:p w14:paraId="5CA6C21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0470F57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w:t>
      </w:r>
      <w:r w:rsidRPr="00E36191">
        <w:rPr>
          <w:rFonts w:ascii="Arial" w:eastAsia="Times New Roman" w:hAnsi="Arial"/>
          <w:i/>
          <w:iCs/>
          <w:spacing w:val="-5"/>
          <w:sz w:val="24"/>
          <w:szCs w:val="20"/>
          <w:lang w:eastAsia="it-IT"/>
        </w:rPr>
        <w:lastRenderedPageBreak/>
        <w:t>solo, ma ci gloriamo pure in Dio, per mezzo del Signore nostro Gesù Cristo, grazie al quale ora abbiamo ricevuto la riconciliazione.</w:t>
      </w:r>
    </w:p>
    <w:p w14:paraId="7C860C3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3D90152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5B87DA8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05D7155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275B134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Le conseguenze disastrose del peccato fanno più chiasso che le conseguenze di salvezza dell’obbedienza e della grazia. </w:t>
      </w:r>
    </w:p>
    <w:p w14:paraId="6BFEA497"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9</w:t>
      </w:r>
      <w:r w:rsidRPr="00E36191">
        <w:rPr>
          <w:rFonts w:ascii="Arial" w:eastAsia="Times New Roman" w:hAnsi="Arial"/>
          <w:b/>
          <w:sz w:val="24"/>
          <w:szCs w:val="20"/>
          <w:lang w:eastAsia="it-IT"/>
        </w:rPr>
        <w:t>Il Signore aveva appunto detto a Mosè: «Il faraone non vi darà ascolto, perché si moltiplichino i miei prodigi nella terra d’Egitto».</w:t>
      </w:r>
    </w:p>
    <w:p w14:paraId="22FD17F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spiegato il motivo per cui Mosè è pieno d’ira. Lui sa quanto male sta per arrecare il rifiuto del faraone e per questo il suo cuore è turbato. Vede il male, sa che potrebbe essere impedito e l’altro si ostina nella sua cecità. È questa la grande sofferenza del giusto: vedere i grandi frutti di sofferenza che potrebbero essere non posti in essere solo per un atto di buona volontà che non viene fatto.</w:t>
      </w:r>
    </w:p>
    <w:p w14:paraId="628E045F"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10</w:t>
      </w:r>
      <w:r w:rsidRPr="00E36191">
        <w:rPr>
          <w:rFonts w:ascii="Arial" w:eastAsia="Times New Roman" w:hAnsi="Arial"/>
          <w:b/>
          <w:sz w:val="24"/>
          <w:szCs w:val="20"/>
          <w:lang w:eastAsia="it-IT"/>
        </w:rPr>
        <w:t>Mosè e Aronne avevano fatto tutti quei prodigi davanti al faraone; ma il Signore aveva reso ostinato il cuore del faraone, il quale non lasciò partire gli Israeliti dalla sua terra.</w:t>
      </w:r>
    </w:p>
    <w:p w14:paraId="7D4AAAF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cuore del faraone è una pietra. Come la pietra può essere frantumata solo se fatta passare attraverso un rullo stritolatore, così è del cuore del faraone. Solo colpendolo negli affetti più cari, più sacri, nel suo stesso presente e futuro, il faraone potrà essere stritolato. Non vi è altra via. Non vi è altra grazia di salvezza se non questa: la morte del suo primogenito e di quella di tutti gli altri primogeniti </w:t>
      </w:r>
      <w:r w:rsidRPr="00E36191">
        <w:rPr>
          <w:rFonts w:ascii="Arial" w:eastAsia="Times New Roman" w:hAnsi="Arial"/>
          <w:sz w:val="24"/>
          <w:szCs w:val="20"/>
          <w:lang w:eastAsia="it-IT"/>
        </w:rPr>
        <w:lastRenderedPageBreak/>
        <w:t>che sono in terra d’Egitto. Non potendo donare altra grazia se non questa – ne ha già date al faraone ben nove fino al presente e tutte rifiutate – il cuore del re non potrà rimanere se non ostinato. Senza una potente grazia di Dio, la pietra rimarrà sempre pietra, mai si sgretolerà, mai cambierà, mai si muterà in carne. La morte è la sola via perché finalmente il faraone decida che il popolo degli Ebrei possa lasciare la terra d’Egitto. È questo un grave monito per ogni uomo, per tutti noi. Quando anche noi ci rinserriamo nella nostra ostinazione e superbia, Dio interverrà sempre con misure proporzionate all’indurimento del nostro cuore. Più noi induriamo il cuore e più forte e potente dovrà essere la sua grazia. Grazia che potrà essere data al negativo od anche al positivo. Chiudiamo questa prima parte con una grazia data al positivo.</w:t>
      </w:r>
    </w:p>
    <w:p w14:paraId="348CD81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1A4B8E0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5F95676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01ADD79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 xml:space="preserve">Saulo frattanto si rinfrancava sempre di più e gettava confusione tra i Giudei residenti a Damasco, dimostrando che Gesù è il Cristo. </w:t>
      </w:r>
    </w:p>
    <w:p w14:paraId="053422D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3C29059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w:t>
      </w:r>
    </w:p>
    <w:p w14:paraId="0CC87C3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La Chiesa era dunque in pace per tutta la Giudea, la Galilea e la Samaria: si consolidava e camminava nel timore del Signore e, con il conforto dello Spirito Santo, cresceva di numero. (At 9,1-31).</w:t>
      </w:r>
    </w:p>
    <w:p w14:paraId="02530D8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Non vi era altro modo per la salvezza di Saulo. Ecco come lui stesso spiega questo mistero e perché questa via per lui di persecuzione e di redenzione.</w:t>
      </w:r>
    </w:p>
    <w:p w14:paraId="473A8D9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2C56D7B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1A9F3E2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 Re dei secoli, incorruttibile, invisibile e unico Dio, onore e gloria nei secoli dei secoli. Amen. (1Tm 1,12-17).</w:t>
      </w:r>
    </w:p>
    <w:p w14:paraId="6A1F7B5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Sempre il Signore agisce secondo la misura del nostro cuore. Questa è la sua scienza e la sua onnipotenza. Una cosa deve però rimanere fissa e ancorata nel nostro cuore: la via scelta da Dio è la sola possibile per quel cuore. </w:t>
      </w:r>
    </w:p>
    <w:p w14:paraId="54CB7C0A" w14:textId="77777777" w:rsidR="00E36191" w:rsidRPr="00E36191" w:rsidRDefault="00E36191" w:rsidP="00E36191">
      <w:pPr>
        <w:spacing w:after="120" w:line="240" w:lineRule="auto"/>
        <w:jc w:val="both"/>
        <w:rPr>
          <w:rFonts w:ascii="Arial" w:eastAsia="Times New Roman" w:hAnsi="Arial"/>
          <w:sz w:val="24"/>
          <w:szCs w:val="20"/>
          <w:lang w:eastAsia="it-IT"/>
        </w:rPr>
      </w:pPr>
    </w:p>
    <w:p w14:paraId="1D6277C2"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t>Capitolo XII</w:t>
      </w:r>
    </w:p>
    <w:p w14:paraId="6599051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Signore disse a Mosè e ad Aronne in terra d’Egitto: «Questo mese sarà per voi l’inizio dei mesi, sarà per voi il primo mese dell’anno. Parlate a tutta la comunità d’Israele e dite: “Il dieci di questo mese ciascuno si procuri un </w:t>
      </w:r>
      <w:r w:rsidRPr="00E36191">
        <w:rPr>
          <w:rFonts w:ascii="Arial" w:eastAsia="Times New Roman" w:hAnsi="Arial"/>
          <w:i/>
          <w:iCs/>
          <w:spacing w:val="-5"/>
          <w:sz w:val="24"/>
          <w:szCs w:val="20"/>
          <w:lang w:eastAsia="it-IT"/>
        </w:rPr>
        <w:lastRenderedPageBreak/>
        <w:t>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14:paraId="3A647B3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 sette giorni voi mangerete azzimi.</w:t>
      </w:r>
    </w:p>
    <w:p w14:paraId="3BD7307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Fin dal primo giorno farete sparire il lievito dalle vostre case, perché chiunque mangerà del lievitato dal giorno primo al giorno settimo, quella persona sarà eliminata da Israele.</w:t>
      </w:r>
    </w:p>
    <w:p w14:paraId="496A1B8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Nel primo giorno avrete una riunione sacra e nel settimo giorno una riunione sacra: durante questi giorni non si farà alcun lavoro; si potrà preparare da mangiare per ogni persona: questo solo si farà presso di voi.</w:t>
      </w:r>
    </w:p>
    <w:p w14:paraId="06AE873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w:t>
      </w:r>
    </w:p>
    <w:p w14:paraId="708566B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48C3A89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w:t>
      </w:r>
      <w:r w:rsidRPr="00E36191">
        <w:rPr>
          <w:rFonts w:ascii="Arial" w:eastAsia="Times New Roman" w:hAnsi="Arial"/>
          <w:i/>
          <w:iCs/>
          <w:spacing w:val="-5"/>
          <w:sz w:val="24"/>
          <w:szCs w:val="20"/>
          <w:lang w:eastAsia="it-IT"/>
        </w:rPr>
        <w:lastRenderedPageBreak/>
        <w:t>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w:t>
      </w:r>
    </w:p>
    <w:p w14:paraId="1526B43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Poi gli Israeliti se ne andarono ed eseguirono ciò che il Signore aveva ordinato a Mosè e ad Aronne; così fecero.</w:t>
      </w:r>
    </w:p>
    <w:p w14:paraId="08DB9CC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w:t>
      </w:r>
    </w:p>
    <w:p w14:paraId="6C1999F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w:t>
      </w:r>
    </w:p>
    <w:p w14:paraId="2D346A4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Gli Israeliti eseguirono l’ordine di Mosè e si fecero dare dagli Egiziani oggetti d’argento e d’oro e vesti. Il Signore fece sì che il popolo trovasse favore agli occhi degli Egiziani, i quali accolsero le loro richieste. Così essi spogliarono gli Egiziani.</w:t>
      </w:r>
    </w:p>
    <w:p w14:paraId="4EDD0B1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w:t>
      </w:r>
    </w:p>
    <w:p w14:paraId="10FE61A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La permanenza degli Israeliti in Egitto fu di quattrocentotrent’anni. Al termine dei quattrocentotrent’anni, proprio in quel giorno, tutte le schiere del Signore uscirono dalla terra d’Egitto. Notte di veglia fu questa per il Signore per farli uscire dalla terra d’Egitto. Questa sarà una notte di veglia in onore del Signore per tutti gli Israeliti, di generazione in generazione.</w:t>
      </w:r>
    </w:p>
    <w:p w14:paraId="09F4C1F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disse a Mosè e ad Aronne: «Questo è il rito della Pasqua: nessuno straniero ne deve mangiare.</w:t>
      </w:r>
    </w:p>
    <w:p w14:paraId="0DC133F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Quanto a ogni schiavo acquistato con denaro, lo circonciderai e allora ne potrà mangiare.</w:t>
      </w:r>
    </w:p>
    <w:p w14:paraId="47F23B8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L’ospite e il mercenario non ne mangeranno.</w:t>
      </w:r>
    </w:p>
    <w:p w14:paraId="32E3875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In una sola casa si mangerà: non ne porterai la carne fuori di casa; non ne spezzerete alcun osso.</w:t>
      </w:r>
    </w:p>
    <w:p w14:paraId="5DCCA6E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w:t>
      </w:r>
    </w:p>
    <w:p w14:paraId="0F2C5EB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Vi sarà una sola legge per il nativo e per il forestiero che soggiorna in mezzo a voi».</w:t>
      </w:r>
    </w:p>
    <w:p w14:paraId="34394D3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Tutti gli Israeliti fecero così; come il Signore aveva ordinato a Mosè e ad Aronne, in tal modo operarono.</w:t>
      </w:r>
    </w:p>
    <w:p w14:paraId="1553470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Proprio in quel giorno il Signore fece uscire gli Israeliti dalla terra d’Egitto, ordinati secondo le loro schiere.</w:t>
      </w:r>
    </w:p>
    <w:p w14:paraId="36D9163D" w14:textId="77777777" w:rsidR="00E36191" w:rsidRPr="00E36191" w:rsidRDefault="00E36191" w:rsidP="00E36191">
      <w:pPr>
        <w:tabs>
          <w:tab w:val="left" w:pos="1418"/>
          <w:tab w:val="left" w:pos="2268"/>
        </w:tabs>
        <w:spacing w:after="120" w:line="240" w:lineRule="auto"/>
        <w:ind w:left="851" w:firstLine="561"/>
        <w:jc w:val="both"/>
        <w:rPr>
          <w:rFonts w:ascii="Times New Roman" w:eastAsia="Times New Roman" w:hAnsi="Times New Roman"/>
          <w:color w:val="000000"/>
          <w:sz w:val="24"/>
          <w:szCs w:val="20"/>
          <w:lang w:eastAsia="it-IT"/>
        </w:rPr>
      </w:pPr>
    </w:p>
    <w:p w14:paraId="4136E033"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80" w:name="_Toc285715899"/>
      <w:bookmarkStart w:id="81" w:name="_Toc62153673"/>
      <w:r w:rsidRPr="00E36191">
        <w:rPr>
          <w:rFonts w:ascii="Arial" w:eastAsia="Times New Roman" w:hAnsi="Arial"/>
          <w:b/>
          <w:sz w:val="24"/>
          <w:szCs w:val="20"/>
          <w:lang w:eastAsia="it-IT"/>
        </w:rPr>
        <w:t>Istituzione della Pasqua</w:t>
      </w:r>
      <w:bookmarkEnd w:id="80"/>
      <w:bookmarkEnd w:id="81"/>
    </w:p>
    <w:p w14:paraId="7143EDA6"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w:t>
      </w:r>
      <w:r w:rsidRPr="00E36191">
        <w:rPr>
          <w:rFonts w:ascii="Arial" w:eastAsia="Times New Roman" w:hAnsi="Arial"/>
          <w:b/>
          <w:sz w:val="24"/>
          <w:szCs w:val="20"/>
          <w:lang w:eastAsia="it-IT"/>
        </w:rPr>
        <w:t>Il Signore disse a Mosè e ad Aronne in terra d’Egitto:</w:t>
      </w:r>
    </w:p>
    <w:p w14:paraId="5600F37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Ora il Signore dona disposizioni per il presente e per il futuro. Queste disposizioni sono date in terra d’Egitto, ma dovranno essere osservate anche nella terra della libertà, quando saranno popolo libero. Come sempre il Signore parla a Mosè e ad Aronne. Parla a Mosè perché riferisca ad Aronne. </w:t>
      </w:r>
    </w:p>
    <w:p w14:paraId="7D87EC8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w:t>
      </w:r>
      <w:r w:rsidRPr="00E36191">
        <w:rPr>
          <w:rFonts w:ascii="Arial" w:eastAsia="Times New Roman" w:hAnsi="Arial"/>
          <w:b/>
          <w:sz w:val="24"/>
          <w:szCs w:val="20"/>
          <w:lang w:eastAsia="it-IT"/>
        </w:rPr>
        <w:t>«Questo mese sarà per voi l’inizio dei mesi, sarà per voi il primo mese dell’anno.</w:t>
      </w:r>
    </w:p>
    <w:p w14:paraId="6289AC8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mese della liberazione dall’Egitto dovrà essere per i figli di Israele l’inizio dei mesi. Il primo mese dell’anno. Nel calendario lunare è marzo il primo mese dell’anno, non gennaio. È l’inizio dell’anno nuovo, ma anche l’inizio di una vita nuova. È come se tutto cominciasse da questa notte. Il Dio senza inizio e senza fine dona all’uomo la possibilità di iniziare sempre daccapo. La vita è vita se è un perenne inizio. Se non è inizio, essa è morte. La conversione è nuovo inizio. La grazia è nuovo inizio. Il perdono è un nuovo inizio. Il pentimento è un nuovo inizio. La liberazione da ogni schiavitù è un nuovo inizio. La vittoria sui vizi è un nuovo inizio. Ogni conquista di una virtù è un nuovo inizio. Iniziamo. È questa la decisione di Dio e deve essere anche questa la decisione dell’uomo. Sapere iniziare sempre consente di ravvivare la nostra storia. Questo dell’inizio è un tema che merita ogni nostro approfondimento. </w:t>
      </w:r>
    </w:p>
    <w:p w14:paraId="56AD1EA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3</w:t>
      </w:r>
      <w:r w:rsidRPr="00E36191">
        <w:rPr>
          <w:rFonts w:ascii="Arial" w:eastAsia="Times New Roman" w:hAnsi="Arial"/>
          <w:b/>
          <w:sz w:val="24"/>
          <w:szCs w:val="20"/>
          <w:lang w:eastAsia="it-IT"/>
        </w:rPr>
        <w:t>Parlate a tutta la comunità d’Israele e dite: “Il dieci di questo mese ciascuno si procuri un agnello per famiglia, un agnello per casa.</w:t>
      </w:r>
    </w:p>
    <w:p w14:paraId="4A7D8B1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Ora il Signore detta alla comunità d’Israele il rituale per la celebrazione della Pasqua. È il rituale che rimarrà immutabile nei secoli. Scorre la storia, passano gli uomini, il rituale rimane invariato, è come se fosse stato scritto su tavole di pietra, anzi di durissimo bronzo. Anticamente tutti i mesi erano lunari, cioè di 28 giorni più 2, cioè 30 giorni. Sette giorni per ciascun quarto di luna. Luna piena al quattordicesimo giorno. Due giorni di luna che scompare, per riapparire nuovamente al trentunesimo giorno che è poi il primo giorno, o luna nuova. È </w:t>
      </w:r>
      <w:r w:rsidRPr="00E36191">
        <w:rPr>
          <w:rFonts w:ascii="Arial" w:eastAsia="Times New Roman" w:hAnsi="Arial"/>
          <w:sz w:val="24"/>
          <w:szCs w:val="20"/>
          <w:lang w:eastAsia="it-IT"/>
        </w:rPr>
        <w:lastRenderedPageBreak/>
        <w:t>facile sapere in ogni momento dell’anno il giorno della luna (da 1 a 30). È sufficiente sommare tre numeri: del giorno, del mese, dell’anno. Il numero del giorno è facile da determinare: basta sapere in che giorno del mese siamo (da 1 a 31). Oggi è 3 febbraio, quindi il numero da prendere è 3. Al numero del giorno si deve aggiungere quello del mese (da 1 a 12). Il conto dei mesi non si inizia da gennaio, bensì da marzo. Siamo nel mese di febbraio, quindi il numero del mese è 12. Così abbiamo 12 più 3 = 15. Al numero del giorno e del mese si deve aggiungere quello dell’anno. Siamo nel 2010 ed è il numero 14. Ecco il giorno della luna: 3 (giorno di febbraio) + 12 (mese di febbraio) + 14 anno = 29. Oggi 3 febbraio 2010 siamo alla luna 29, fra un giorno (cioè il 5 di febbraio) è luna nuova.</w:t>
      </w:r>
    </w:p>
    <w:p w14:paraId="4D4DC17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numero dell’anno si chiama epatta, cioè giorni intercalari. Esso si può ricavare seguendo due metodi: aggiungendo sempre 11 al numero dell’anno precedente 14 (2010); 14 + 11 = 25 (2011) + 11 = 36 – 30 = 6 (2012). Sempre però a partire da marzo. Partendo sempre da marzo. Per la luna il 2011 inizia il primo di marzo. Ecco il giorno della luna del 3 marzo 2011: 3 (giorno) + 1 (mese) + 25 = 29. Anche in marzo la luna nuova inizia giorno 5. Per determinare il numero dell’anno altro metodo ancora più semplice è questo: contare tutti i giorni di dicembre che vanno dal primo giorno della luna nuova fino alla fine del mese. Il numero dei giorni sono i giorni intercalare. Esempio: Quest’anno 2010 la luna nuova di dicembre è stata il giorno 6. 31 – 6 = 25. Il 2011 il numero intercalare è di 25. L’anno lunare inizia però sempre a marzo. A marzo si deve aggiungere 25 al numero del giorno e del mese. 25 è il numero dell’anno 2011. </w:t>
      </w:r>
    </w:p>
    <w:p w14:paraId="3B035FA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Altra semplicissima regola è questa: quando nel calcolo si supera il numero 30 e 60, vengono tolti sia il trenta che il sessanta e il numero che rimane dice qual è il giorno della luna, oppure i giorni intercalari. Altra notizia singolare da conoscere: il numero aureo della luna è 19. Questo significa che ogni 19 anni la luna cade sempre allo stesso giorno. Se oggi 3 febbraio 2011 la luna è al 29 giorno, fra 19 anni essa è di nuovo al 29 giorno. Così diviene assai facile stabilire la data della Pasqua in qualsiasi anno del secolo e del millennio. Il dieci del mese è il decimo giorno della luna, cioè quattro giorni prima della luna piena che è la data della Pasqua. In questo giorno, cioè quattro giorni prima della celebrazione della Pasqua, ogni famiglia di deve procurare un agnello. Ogni casa, ogni famiglia dovrà avere il suo agnello. Come si può già constatare la festa della Pasqua è la festa della famiglia, prima che del popolo. </w:t>
      </w:r>
    </w:p>
    <w:p w14:paraId="0B793B5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4</w:t>
      </w:r>
      <w:r w:rsidRPr="00E36191">
        <w:rPr>
          <w:rFonts w:ascii="Arial" w:eastAsia="Times New Roman" w:hAnsi="Arial"/>
          <w:b/>
          <w:sz w:val="24"/>
          <w:szCs w:val="20"/>
          <w:lang w:eastAsia="it-IT"/>
        </w:rPr>
        <w:t>Se la famiglia fosse troppo piccola per un agnello, si unirà al vicino, il più prossimo alla sua casa, secondo il numero delle persone; calcolerete come dovrà essere l’agnello secondo quanto ciascuno può mangiarne.</w:t>
      </w:r>
    </w:p>
    <w:p w14:paraId="44E6893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Se la famiglia fosse troppo piccola per poter consumare un agnello intero, si unirà al vicino, il più prossimo alla sua casa. Il numero delle persone dovrà essere tanto grande quanto ne occorre per mangiare tutto l’agnello. Ognuno, a seconda delle persone che si riuniranno per la cena, sceglierà un agnello più grande o più piccolo. Di questo però nulla dovrà avanzare fino al mattino. Tutto dovrà essere consumato. Così la Pasqua oltre che festa della famiglia diviene anche festa della grande comunione tra le famiglie. Essa è una festa familiare, ma anche sociale. Con la liberazione diverrà festa civile e politica. È la festa della rinascita, degli inizi, del nuovo cammino, della liberazione, della libertà, dell’uomo che si riprende </w:t>
      </w:r>
      <w:r w:rsidRPr="00E36191">
        <w:rPr>
          <w:rFonts w:ascii="Arial" w:eastAsia="Times New Roman" w:hAnsi="Arial"/>
          <w:sz w:val="24"/>
          <w:szCs w:val="20"/>
          <w:lang w:eastAsia="it-IT"/>
        </w:rPr>
        <w:lastRenderedPageBreak/>
        <w:t xml:space="preserve">in mano la sua vita. La Pasqua è l’inizio degli inizi. È come se vi fosse una nuova creazione per l’uomo. È un passaggio dal non umano, dal disumano, a tutto ciò che è umano, che eleva e nobilita l’uomo, a tutto ciò che lo fa essere, perché lo mette in un cammino di verità. È un passaggio da ciò uccide a ciò che vivifica, da ciò che umilia a ciò che innalza l’umanità, da ciò che deturpa a ciò che purifica, libera, dona vera essenza. </w:t>
      </w:r>
    </w:p>
    <w:p w14:paraId="5B2AF28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5</w:t>
      </w:r>
      <w:r w:rsidRPr="00E36191">
        <w:rPr>
          <w:rFonts w:ascii="Arial" w:eastAsia="Times New Roman" w:hAnsi="Arial"/>
          <w:b/>
          <w:sz w:val="24"/>
          <w:szCs w:val="20"/>
          <w:lang w:eastAsia="it-IT"/>
        </w:rPr>
        <w:t>Il vostro agnello sia senza difetto, maschio, nato nell’anno; potrete sceglierlo tra le pecore o tra le capre</w:t>
      </w:r>
    </w:p>
    <w:p w14:paraId="19A7D07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quali dovranno essere le qualità dell’agnello: senza difetto, maschio, nato nell’anno. Essendo una cosa sacra al Signore, doveva essere perfetta. Dovendo essere un agnello e non un animale adulto, era necessario che fosse nato nell’anno. Non necessariamente sarebbe dovuto essere un agnello. Poteva essere anche un capretto. Quello che è importantissimo è questo: l’agnello della pasqua necessariamente doveva essere maschio. È la prima qualità. Poi senza difetto e nato nell’anno. Un’agnella o una capretta mai sarebbe potuta divenire agnello della Pasqua. L’agnello pasquale è figura di Cristo Gesù. Gesù è vero Agnello della Nuova Pasqua: è maschio e senza difetto. Il sacerdote, anche lui chiamato in Cristo Gesù ad essere Agnello della Nuova Pasqua, dovrà essere maschio e senza difetto. L’Agnello è solo uno: Cristo Gesù. Il sacerdote in Cristo dovrà essere anche lui vero Agnello della Nuova Pasqua. Per questo anche lui dovrà essere maschio e senza difetto. Dovrà possedere le stesse qualità di Gesù Signore. Nessuno dica: sono martire, quindi sono Agnello della Pasqua anch’io.</w:t>
      </w:r>
    </w:p>
    <w:p w14:paraId="55F4EC0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L’Agnello della Pasqua è solo uno. Tutti gli altri agnelli possono anche essere sacrificati in qualsiasi momento. Ma non sono agnelli della Pasqua. Sono agnelli sacrificati, uccisi, consacrati al Signore. Poiché tra Cristo Gesù e il Sacerdote vi è questa partecipazione al suo essere, in tutte le sue dimensioni, egli acquisisce anche la dimensione dell’Agnello della Pasqua. Lui si dovrà immolare come Agnello per partecipare in Cristo alla redenzione dell’umanità. È questa una particolarità tutta sua e di nessun altro. Neanche la Vergine Maria è Agnello della Pasqua, pur essendo Lei ai piedi della Croce. Il Sacerdozio ordinato, ministeriale non Le è stato conferito. Lei è Agnella, non Agnello. Perché maschio, questo è un mistero che dobbiamo scoprire partendo dalla Santissima Trinità. È nel suo seno la radice e la verità del mistero di Cristo Agnello e del suo essere Maschio. Questo però non è né il luogo e né il momento per affrontare una tale questione. Ora è tempo di riflettere su quanto il Signore ordina a Mosè. </w:t>
      </w:r>
    </w:p>
    <w:p w14:paraId="30107681"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6</w:t>
      </w:r>
      <w:r w:rsidRPr="00E36191">
        <w:rPr>
          <w:rFonts w:ascii="Arial" w:eastAsia="Times New Roman" w:hAnsi="Arial"/>
          <w:b/>
          <w:sz w:val="24"/>
          <w:szCs w:val="20"/>
          <w:lang w:eastAsia="it-IT"/>
        </w:rPr>
        <w:t>e lo conserverete fino al quattordici di questo mese: allora tutta l’assemblea della comunità d’Israele lo immolerà al tramonto.</w:t>
      </w:r>
    </w:p>
    <w:p w14:paraId="029F0D2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Al decimo giorno l’agnello della Pasqua dovrà essere segregato dal resto del gregge. Dovrà essere custodito fino al quattordicesimo giorno, cioè il giorno della luna piena. Al tramonto del quattordicesimo giorno dovrà essere immolato. La notte del quattordicesimo giorno è la notte della Pasqua. È durante la notte che avveniva la celebrazione della Pasqua. La notte iniziava con il tramonto del sole. La notte è tutto ciò che è tenebra, buio, oscurità dell’esistenza. Si parte dall’oscurità per essere in cammino in pieno giorno, in piena luce. Pasqua: passaggio dall’oscurità di un’esistenza senza luce allo splendore di una luce che </w:t>
      </w:r>
      <w:r w:rsidRPr="00E36191">
        <w:rPr>
          <w:rFonts w:ascii="Arial" w:eastAsia="Times New Roman" w:hAnsi="Arial"/>
          <w:sz w:val="24"/>
          <w:szCs w:val="20"/>
          <w:lang w:eastAsia="it-IT"/>
        </w:rPr>
        <w:lastRenderedPageBreak/>
        <w:t>non conosce più tramonto. È questa la nostra Pasqua eterna, nella quale non vi sarà mai più oscurità, perché saremmo immersi nella luce divina che è Dio stesso. Vale la pena leggere la Pasqua celeste descritta dall’Apocalisse.</w:t>
      </w:r>
    </w:p>
    <w:p w14:paraId="2AC8664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w:t>
      </w:r>
    </w:p>
    <w:p w14:paraId="6508E58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per la seconda volta dissero: «Alleluia! Il suo fumo sale nei secoli dei secoli!».</w:t>
      </w:r>
    </w:p>
    <w:p w14:paraId="215B135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i ventiquattro anziani e i quattro esseri viventi si prostrarono e adorarono Dio, seduto sul trono, dicendo: «Amen, alleluia».</w:t>
      </w:r>
    </w:p>
    <w:p w14:paraId="3E019E2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Dal trono venne una voce che diceva: «Lodate il nostro Dio, voi tutti, suoi servi, voi che lo temete, piccoli e grandi!».</w:t>
      </w:r>
    </w:p>
    <w:p w14:paraId="5F1D758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0832350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092817F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Poi vidi il cielo aperto, ed ecco un cavallo bianco; colui che lo cavalcava si chiamava Fedele e Veritiero: egli giudica e combatte con giustizia.</w:t>
      </w:r>
    </w:p>
    <w:p w14:paraId="622D40B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7D17A2D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0ECED21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Vidi allora la bestia e i re della terra con i loro eserciti, radunati per muovere guerra contro colui che era seduto sul cavallo e contro il suo esercito. Ma la bestia fu catturata e con essa il falso profeta, che alla sua </w:t>
      </w:r>
      <w:r w:rsidRPr="00E36191">
        <w:rPr>
          <w:rFonts w:ascii="Arial" w:eastAsia="Times New Roman" w:hAnsi="Arial"/>
          <w:i/>
          <w:iCs/>
          <w:spacing w:val="-5"/>
          <w:sz w:val="24"/>
          <w:szCs w:val="20"/>
          <w:lang w:eastAsia="it-IT"/>
        </w:rPr>
        <w:lastRenderedPageBreak/>
        <w:t xml:space="preserve">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2F5EC15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612C835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03B7A52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3747AF5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541FA00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5C4C436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74C2AC1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Ma per i vili e gli increduli, gli abietti e gli omicidi, gli immorali, i maghi, gli idolatri e per tutti i mentitori è riservato lo stagno ardente di fuoco e di zolfo. Questa è la seconda morte».</w:t>
      </w:r>
    </w:p>
    <w:p w14:paraId="6B51013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1DA8756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62AD6D0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323B7EC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 mi mostrò poi un fiume d’acqua viva, limpido come cristallo, che scaturiva dal trono di Dio e dell’Agnello. In mezzo alla piazza della città, e da una parte e dall’altra del fiume, si trova un albero di vita che dà frutti </w:t>
      </w:r>
      <w:r w:rsidRPr="00E36191">
        <w:rPr>
          <w:rFonts w:ascii="Arial" w:eastAsia="Times New Roman" w:hAnsi="Arial"/>
          <w:i/>
          <w:iCs/>
          <w:spacing w:val="-5"/>
          <w:sz w:val="24"/>
          <w:szCs w:val="20"/>
          <w:lang w:eastAsia="it-IT"/>
        </w:rPr>
        <w:lastRenderedPageBreak/>
        <w:t>dodici volte all’anno, portando frutto ogni mese; le foglie dell’albero servono a guarire le nazioni.</w:t>
      </w:r>
    </w:p>
    <w:p w14:paraId="2F7A7F3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096F374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0AA9420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1A5754E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2360B82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508647C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Io, Gesù, ho mandato il mio angelo per testimoniare a voi queste cose riguardo alle Chiese. Io sono la radice e la stirpe di Davide, la stella radiosa del mattino».</w:t>
      </w:r>
    </w:p>
    <w:p w14:paraId="4A7D58D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Lo Spirito e la sposa dicono: «Vieni!». E chi ascolta, ripeta: «Vieni!». Chi ha sete, venga; chi vuole, prenda gratuitamente l’acqua della vita.</w:t>
      </w:r>
    </w:p>
    <w:p w14:paraId="45C51F7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36560F3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Colui che attesta queste cose dice: «Sì, vengo presto!». Amen. Vieni, Signore Gesù. La grazia del Signore Gesù sia con tutti. (Ap 22,1-20).</w:t>
      </w:r>
    </w:p>
    <w:p w14:paraId="1E93C20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Verso questa Pasqua noi tutti dobbiamo sentirci incamminati. Per cui tutta la nostra vita dovrà essere celebrazione di questa Pasqua. Partiamo dal buio e dall’oscurità della nostra condizione umana per elevarci ed immergerci nella luce eterna del Padre.</w:t>
      </w:r>
    </w:p>
    <w:p w14:paraId="258632DF"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lastRenderedPageBreak/>
        <w:t>7</w:t>
      </w:r>
      <w:r w:rsidRPr="00E36191">
        <w:rPr>
          <w:rFonts w:ascii="Arial" w:eastAsia="Times New Roman" w:hAnsi="Arial"/>
          <w:b/>
          <w:sz w:val="24"/>
          <w:szCs w:val="20"/>
          <w:lang w:eastAsia="it-IT"/>
        </w:rPr>
        <w:t>Preso un po’ del suo sangue, lo porranno sui due stipiti e sull’architrave delle case nelle quali lo mangeranno.</w:t>
      </w:r>
    </w:p>
    <w:p w14:paraId="285A69A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Durante l’uccisione dell’agnello della Pasqua si dovrà prendere un po’ del suo sangue. Il sangue preso dovrà essere posto sui due stipiti e sull’architrave delle case nella quale l’agnello sarà mangiato. Esso è il segno di una presenza. In quella casa vi è una famiglia, o più famiglie che stanno celebrando la Pasqua. Vedremo in seguito per chi è questo segno e a che cosa esso dovrà servire. Sangue e segno sono due elementi essenziali nella celebrazione della Pasqua. Se questo segno dovesse essere omesso, sarebbe il resto tutto inutile. Niente di questo rituale dovrà essere omesso. </w:t>
      </w:r>
    </w:p>
    <w:p w14:paraId="2F951BCB"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8</w:t>
      </w:r>
      <w:r w:rsidRPr="00E36191">
        <w:rPr>
          <w:rFonts w:ascii="Arial" w:eastAsia="Times New Roman" w:hAnsi="Arial"/>
          <w:b/>
          <w:sz w:val="24"/>
          <w:szCs w:val="20"/>
          <w:lang w:eastAsia="it-IT"/>
        </w:rPr>
        <w:t>In quella notte ne mangeranno la carne arrostita al fuoco; la mangeranno con azzimi e con erbe amare.</w:t>
      </w:r>
    </w:p>
    <w:p w14:paraId="0657FD9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un’altra parte essenziale del rituale della Pasqua. L’agnello va mangiato arrostito al fuoco. Dovrà essere accompagnato da azzimi ed erbe amare. Gli azzimi indicano fretta, immediatezza. Non ci si può attardare, fermare, prendersela con comodo. Si deve essere pronti per la venuta del Signore che darà l’ordine della partenza. Anche l’Eucaristia che noi celebriamo è fatta di pane azzimo, non lievitato. Anche noi dobbiamo avere fretta, non possiamo attardarci. Il Signore viene nell’ora che nessuno neanche immagina. Essere sempre pronti è vero comando del Signore. Oltre alla fretta, all’immediatezza gli azzimi contengono anche un altro forte significato: si lascia ciò che è vecchio, che appartiene al passato di peccato e di imperfezione e si inizia una nuova vita. Togliendo il lievito dalle case è come se si volesse togliere tutto ciò che appartiene a ieri. Si deve iniziare in novità di vita. Quanto seguirà dovrà essere una nuova storia, con una nuova esistenza sia della singola persona, che della famiglia e dell’intero popolo del Signore. San Paolo ecco cosa ci insegna a proposito degli azzimi.</w:t>
      </w:r>
    </w:p>
    <w:p w14:paraId="78A817D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63A8783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5118A46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Vi ho scritto nella lettera di non mescolarvi con chi vive nell’immoralità. Non mi riferivo però agli immorali di questo mondo o agli avari, ai ladri o agli idolatri: altrimenti dovreste uscire dal mondo! Vi ho scritto di non </w:t>
      </w:r>
      <w:r w:rsidRPr="00E36191">
        <w:rPr>
          <w:rFonts w:ascii="Arial" w:eastAsia="Times New Roman" w:hAnsi="Arial"/>
          <w:i/>
          <w:iCs/>
          <w:spacing w:val="-5"/>
          <w:sz w:val="24"/>
          <w:szCs w:val="20"/>
          <w:lang w:eastAsia="it-IT"/>
        </w:rPr>
        <w:lastRenderedPageBreak/>
        <w:t>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p>
    <w:p w14:paraId="3968F09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Le erbe amare sono segno della sofferenza, del dolore, della schiavitù subìta, della morte che sta per passare. La liberazione dei figli di Israele sta costando tanta amarezza agli Egiziani. Ecco quanto è detto nella Scrittura sugli Azzimi.</w:t>
      </w:r>
    </w:p>
    <w:p w14:paraId="09E3C36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Ma egli insistette tanto che vennero da lui ed entrarono nella sua casa. Egli preparò per loro un banchetto, fece cuocere gli azzimi e così mangiarono (Gen 19, 3). In quella notte ne mangeranno la carne arrostita al fuoco; la mangeranno con azzimi e con erbe amare (Es 12, 8). Per sette giorni voi mangerete azzimi. Già dal primo giorno farete sparire il lievito dalle vostre case, perché chiunque mangerà del lievitato dal giorno primo al giorno settimo, quella persona sarà eliminata da Israele (Es 12, 15). Osservate gli azzimi, perché in questo stesso giorno io ho fatto uscire le vostre schiere dal paese d'Egitto; osserverete questo giorno di generazione in generazione come rito perenne (Es 12, 17). Nel primo mese, il giorno quattordici del mese, alla sera, voi mangerete azzimi fino al ventuno del mese, alla sera (Es 12, 18). Non mangerete nulla di lievitato; in tutte le vostre dimore mangerete azzimi" (Es 12, 20). </w:t>
      </w:r>
    </w:p>
    <w:p w14:paraId="01CB1BE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Per sette giorni mangerai azzimi. Nel settimo vi sarà una festa in onore del Signore (Es 13, 6). Nei sette giorni si mangeranno azzimi e non ci sarà presso di te ciò che è lievitato; non ci sarà presso di te il lievito, entro tutti i tuoi confini (Es 13, 7). Osserverai la festa degli azzimi: mangerai azzimi durante sette giorni, come ti ho ordinato, nella ricorrenza del mese di Abib, perché in esso sei uscito dall'Egitto. Non si dovrà comparire davanti a me a mani vuote (Es 23, 15). poi pani azzimi, focacce azzime impastate con olio e schiacciate azzime cosparse di olio: di fior di farina di frumento (Es 29, 2). Prenderai anche un pane rotondo, una focaccia all'olio e una schiacciata dal canestro di azzimi deposto davanti al Signore (Es 29, 23). Osserverai la festa degli azzimi. Per sette giorni mangerai pane azzimo, come ti ho comandato, nel tempo stabilito del mese di Abib; perché nel mese di Abib sei uscito dall'Egitto (Es 34, 18). </w:t>
      </w:r>
    </w:p>
    <w:p w14:paraId="67F9770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Prendi Aronne insieme ai suoi figli, le vesti, l'olio dell'unzione, il giovenco del sacrificio espiatorio, i due arieti e il cesto dei pani azzimi (Lv 8, 2). … dal canestro dei pani azzimi, che era davanti al Signore, prese una focaccia senza lievito, una focaccia di pasta intrisa nell'olio e una schiacciata e le pose sulle parti grasse e sulla coscia destra (Lv 8, 26). il quindici dello stesso mese sarà la festa degli azzimi in onore del Signore; per sette giorni mangerete pane senza lievito (Lv 23, 6). un canestro di pani azzimi fatti con fior di farina, di focacce intrise in olio, di schiacciate senza lievito unte d'olio, insieme con l'oblazione e le libazioni relative (Nm 6, 15). offrirà l'ariete come sacrificio di comunione al Signore, con il canestro dei pani azzimi; il sacerdote offrirà anche l'oblazione e la libazione (Nm 6, 17). Non mangerai con essa pane lievitato; per sette </w:t>
      </w:r>
      <w:r w:rsidRPr="00E36191">
        <w:rPr>
          <w:rFonts w:ascii="Arial" w:eastAsia="Times New Roman" w:hAnsi="Arial"/>
          <w:i/>
          <w:iCs/>
          <w:spacing w:val="-5"/>
          <w:sz w:val="24"/>
          <w:szCs w:val="20"/>
          <w:lang w:eastAsia="it-IT"/>
        </w:rPr>
        <w:lastRenderedPageBreak/>
        <w:t xml:space="preserve">giorni mangerai con essa gli azzimi, pane di afflizione perché sei uscito in fretta dal paese d'Egitto; e così per tutto il tempo della tua vita tu ti ricorderai il giorno in cui sei uscito dal paese d'Egitto (Dt 16, 3). </w:t>
      </w:r>
    </w:p>
    <w:p w14:paraId="685938A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Per sei giorni mangerai azzimi e il settimo giorno vi sarà una solenne assemblea per il Signore tuo Dio; non farai alcun lavoro (Dt 16, 8). Tre volte all'anno ogni tuo maschio si presenterà davanti al Signore tuo Dio, nel luogo che Egli avrà scelto: nella festa degli azzimi, nella festa delle settimane e nella festa delle capanne; nessuno si presenterà davanti al Signore a mani vuote (Dt 16, 16). Il giorno dopo la pasqua mangiarono i prodotti della regione, azzimi e frumento abbrustolito in quello stesso giorno (Gs 5, 11). La donna aveva in casa un vitello da ingrasso; si affrettò a ucciderlo, poi prese la farina, la impastò e gli fece cuocere pani azzimi (1Sam 28, 24). Ogni giorno offriva olocausti secondo il comando di Mosè, nei sabati, nei noviluni e nelle tre feste dell'anno, cioè nella festa degli azzimi, nella festa delle settimane e nella festa delle capanne (2Cr 8, 13). Si riunì in Gerusalemme una grande folla per celebrare la festa degli azzimi nel secondo mese; fu un'assemblea molto numerosa (2Cr 30, 13). Così gli Israeliti che si trovavano in Gerusalemme celebrarono la festa degli azzimi per sette giorni con grande gioia, mentre i sacerdoti e i leviti lodavano ogni giorno il Signore con gli strumenti che risuonavano in suo onore (2Cr 30, 21). Gli Israeliti presenti celebrarono allora la pasqua e la festa degli azzimi per sette giorni (2Cr 35, 17). </w:t>
      </w:r>
    </w:p>
    <w:p w14:paraId="41DED34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Celebrarono con gioia la festa degli azzimi per sette giorni poiché il Signore li aveva colmati di gioia, avendo piegato a loro favore il cuore del re di Assiria, per rafforzare le loro mani nel lavoro per il tempio del Dio d'Israele (Esd 6, 22). Il primo giorno degli Azzimi, i discepoli si avvicinarono a Gesù e gli dissero: "Dove vuoi che ti prepariamo, per mangiare la Pasqua?" (Mt 26, 17). Mancavano intanto due giorni alla Pasqua e agli Azzimi e i sommi sacerdoti e gli scribi cercavano il modo di impadronirsi di lui con inganno, per ucciderlo (Mc 14, 1). Il primo giorno degli Azzimi, quando si immolava la Pasqua, i suoi discepoli gli dissero: "Dove vuoi che andiamo a preparare perché tu possa mangiare la Pasqua?" (Mc 14, 12). Si avvicinava la festa degli Azzimi, chiamata Pasqua (Lc 22, 1). Venne il giorno degli Azzimi, nel quale si doveva immolare la vittima di Pasqua (Lc 22, 7). </w:t>
      </w:r>
    </w:p>
    <w:p w14:paraId="1C5C339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Vedendo che questo era gradito ai Giudei, decise di arrestare anche Pietro. Erano quelli i giorni degli Azzimi (At 12, 3). noi invece salpammo da Filippi dopo i giorni degli Azzimi e li raggiungemmo in capo a cinque giorni a Troade dove ci trattenemmo una settimana (At 20, 6). Togliete via il lievito vecchio, per essere pasta nuova, poiché siete azzimi. E infatti Cristo, nostra Pasqua, è stato immolato! (1Cor 5, 7). Celebriamo dunque la festa non con il lievito vecchio, né con lievito di malizia e di perversità, ma con azzimi di sincerità e di verità (1Cor 5, 8). </w:t>
      </w:r>
    </w:p>
    <w:p w14:paraId="183512A9" w14:textId="77777777" w:rsidR="00E36191" w:rsidRPr="00E36191" w:rsidRDefault="00E36191" w:rsidP="00E36191">
      <w:pPr>
        <w:spacing w:after="120" w:line="240" w:lineRule="auto"/>
        <w:ind w:right="567"/>
        <w:jc w:val="both"/>
        <w:rPr>
          <w:rFonts w:ascii="Arial" w:eastAsia="Times New Roman" w:hAnsi="Arial"/>
          <w:spacing w:val="-5"/>
          <w:sz w:val="24"/>
          <w:szCs w:val="20"/>
          <w:lang w:eastAsia="it-IT"/>
        </w:rPr>
      </w:pPr>
      <w:r w:rsidRPr="00E36191">
        <w:rPr>
          <w:rFonts w:ascii="Arial" w:eastAsia="Times New Roman" w:hAnsi="Arial"/>
          <w:spacing w:val="-5"/>
          <w:sz w:val="24"/>
          <w:szCs w:val="20"/>
          <w:lang w:eastAsia="it-IT"/>
        </w:rPr>
        <w:t>Sulle erbe amare troviamo queste notizie.</w:t>
      </w:r>
    </w:p>
    <w:p w14:paraId="4719A43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In quella notte ne mangeranno la carne arrostita al fuoco; la mangeranno con azzimi e con erbe amare (Es 12, 8). La celebreranno il quattordici del </w:t>
      </w:r>
      <w:r w:rsidRPr="00E36191">
        <w:rPr>
          <w:rFonts w:ascii="Arial" w:eastAsia="Times New Roman" w:hAnsi="Arial"/>
          <w:i/>
          <w:iCs/>
          <w:spacing w:val="-5"/>
          <w:sz w:val="24"/>
          <w:szCs w:val="20"/>
          <w:lang w:eastAsia="it-IT"/>
        </w:rPr>
        <w:lastRenderedPageBreak/>
        <w:t xml:space="preserve">secondo mese al tramonto; mangeranno la vittima pasquale con pane azzimo e con erbe amare (Nm 9, 11). Mi ha saziato con erbe amare, mi ha dissetato con assenzio (Lam 3, 15). </w:t>
      </w:r>
    </w:p>
    <w:p w14:paraId="3DBD2B5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Leggiamo nella sua completezza la Lamentazione.</w:t>
      </w:r>
    </w:p>
    <w:p w14:paraId="1D33A6C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Io sono l’uomo che ha provato la miseria sotto la sferza della sua ira. Egli mi ha guidato, mi ha fatto camminare nelle tenebre e non nella luce. Sì, contro di me egli volge e rivolge la sua mano tutto il giorno. Egli ha consumato la mia carne e la mia pelle, ha rotto le mie ossa. Ha costruito sopra di me, mi ha circondato di veleno e di affanno.</w:t>
      </w:r>
    </w:p>
    <w:p w14:paraId="61911C4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Mi ha fatto abitare in luoghi tenebrosi come i morti da gran tempo. Mi ha costruito un muro tutt’intorno, non posso più uscire; ha reso pesanti le mie catene. Anche se grido e invoco aiuto, egli soffoca la mia preghiera. Ha sbarrato le mie vie con blocchi di pietra, ha ostruito i miei sentieri.</w:t>
      </w:r>
    </w:p>
    <w:p w14:paraId="16F65AF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Era per me un orso in agguato, un leone in luoghi nascosti. Seminando di spine la mia via, mi ha lacerato, mi ha reso desolato. Ha teso l’arco, mi ha posto come bersaglio alle sue saette.</w:t>
      </w:r>
    </w:p>
    <w:p w14:paraId="040C455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Ha conficcato nei miei reni le frecce della sua faretra. Sono diventato lo scherno di tutti i popoli, la loro beffarda canzone tutto il giorno. Mi ha saziato con erbe amare, mi ha dissetato con assenzio. Ha spezzato i miei denti con la ghiaia, mi ha steso nella polvere. Sono rimasto lontano dalla pace, ho dimenticato il benessere. E dico: «È scomparsa la mia gloria, la speranza che mi veniva dal Signore».</w:t>
      </w:r>
    </w:p>
    <w:p w14:paraId="65CC05D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ricordo della mia miseria e del mio vagare è come assenzio e veleno. Ben se ne ricorda la mia anima e si accascia dentro di me. Questo intendo richiamare al mio cuore, e per questo voglio riprendere speranza. Le grazie del Signore non sono finite, non sono esaurite le sue misericordie. Si rinnovano ogni mattina, grande è la sua fedeltà. «Mia parte è il Signore – io esclamo –, per questo in lui spero». Buono è il Signore con chi spera in lui, con colui che lo cerca.</w:t>
      </w:r>
    </w:p>
    <w:p w14:paraId="5F0A26D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È bene aspettare in silenzio la salvezza del Signore. È bene per l’uomo portare un giogo nella sua giovinezza. Sieda costui solitario e resti in silenzio, poiché egli glielo impone. Ponga nella polvere la bocca, forse c’è ancora speranza. Porga a chi lo percuote la sua guancia, si sazi di umiliazioni. Poiché il Signore non respinge per sempre. Ma, se affligge, avrà anche pietà secondo il suo grande amore.</w:t>
      </w:r>
    </w:p>
    <w:p w14:paraId="2381A08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Poiché contro il suo desiderio egli umilia e affligge i figli dell’uomo. Schiacciano sotto i loro piedi tutti i prigionieri del paese. Ledono i diritti di un uomo davanti al volto dell’Altissimo. Opprimono un altro in una causa. Forse il Signore non vede tutto questo? Chi mai ha parlato e la sua parola si è avverata, senza che il Signore lo avesse comandato? Dalla bocca dell’Altissimo non procedono forse le sventure e il bene?</w:t>
      </w:r>
    </w:p>
    <w:p w14:paraId="3EF78C3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Perché si rammarica un essere vivente, un uomo, per i castighi dei suoi peccati? «Esaminiamo la nostra condotta e scrutiamola, ritorniamo al </w:t>
      </w:r>
      <w:r w:rsidRPr="00E36191">
        <w:rPr>
          <w:rFonts w:ascii="Arial" w:eastAsia="Times New Roman" w:hAnsi="Arial"/>
          <w:i/>
          <w:iCs/>
          <w:spacing w:val="-5"/>
          <w:sz w:val="24"/>
          <w:szCs w:val="20"/>
          <w:lang w:eastAsia="it-IT"/>
        </w:rPr>
        <w:lastRenderedPageBreak/>
        <w:t>Signore. Innalziamo i nostri cuori al di sopra delle mani, verso Dio nei cieli. Noi abbiamo peccato e siamo stati ribelli, e tu non ci hai perdonato.</w:t>
      </w:r>
    </w:p>
    <w:p w14:paraId="39CB16E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Ti sei avvolto nell’ira e ci hai perseguitati, hai ucciso senza pietà. Ti sei avvolto in una nube, perché la supplica non giungesse fino a te. Ci hai ridotti a spazzatura e rifiuto in mezzo ai popoli. Hanno spalancato la bocca contro di noi tutti i nostri nemici. Nostra sorte sono terrore e fossa, sterminio e rovina».</w:t>
      </w:r>
    </w:p>
    <w:p w14:paraId="3F39D47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Rivoli di lacrime scorrono dai miei occhi, per la rovina della figlia del mio popolo. Il mio occhio piange senza sosta perché non ha pace, finché non guardi e non veda il Signore dal cielo. Il mio occhio mi tormenta per tutte le figlie della mia città. Mi hanno dato la caccia come a un passero coloro che mi odiano senza ragione. Mi hanno chiuso vivo nella fossa e hanno gettato pietre su di me.</w:t>
      </w:r>
    </w:p>
    <w:p w14:paraId="28979B9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Sono salite le acque fin sopra il mio capo; ho detto: «È finita per me». Ho invocato il tuo nome, o Signore, dalla fossa profonda. Tu hai udito il mio grido: «Non chiudere l’orecchio al mio sfogo». Tu eri vicino quando t’invocavo, hai detto: «Non temere!».</w:t>
      </w:r>
    </w:p>
    <w:p w14:paraId="5B38AD9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Tu hai difeso, Signore, la mia causa, hai riscattato la mia vita. Hai visto, o Signore, la mia umiliazione, difendi il mio diritto! Hai visto tutte le loro vendette, tutte le loro trame contro di me. Hai udito, Signore, i loro insulti, tutte le loro trame contro di me.</w:t>
      </w:r>
    </w:p>
    <w:p w14:paraId="286893D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 discorsi dei miei oppositori e i loro pensieri sono contro di me tutto il giorno. Osserva quando siedono e quando si alzano; io sono la loro beffarda canzone. Ripagali, o Signore, secondo l’opera delle loro mani. Rendili duri di cuore, sia su di loro la tua maledizione! Perseguitali nell’ira, Signore, e distruggili sotto il cielo. (Lam 3,1-66).</w:t>
      </w:r>
    </w:p>
    <w:p w14:paraId="4EFC36A2"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Ogni vera liberazione costa una vera sofferenza, un vero doloro, una vera privazione. Questa legge è universale. Senza sofferenza non vi è redenzione. La redenzione è nella sofferenza, nelle erbe amare, che tutta la famiglia, tutto il popolo dovrà mangiare come segno che la sofferenza non è parte esterna a noi, ma è la nostra stessa vita che diviene sofferenza ed è la sofferenza che diviene nostra stessa vita. Noi mangiamo la sofferenza come mangiamo le erbe amare. Ciò che nel rito si fa una volta soltanto in un anno, nella vita lo si deve fare ogni giorno, anzi ogni ora e ogni attimo. Non vi è nella vita un solo minuto che non sia avvolto dalla sofferenza, dal dolore, dalla stessa morte. Ogni giorno si deve mangiare la sofferenza, il dolore, le lacrime l’angoscia. Sul dolore bevuto e mangiato ecco cosa insegna la Scrittura attraverso i suoi Salmi.</w:t>
      </w:r>
    </w:p>
    <w:p w14:paraId="3CC8C00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Sono stremato dai lungi lamenti, ogni notte inondo di pianto il mio giaciglio, irroro di lacrime il mio letto (Sal 6, 7). Ascolta la mia preghiera, Signore, porgi l'orecchio al mio grido, non essere sordo alle mie lacrime, poiché io sono un forestiero, uno straniero come tutti i miei padri (Sal 38, 13). Le lacrime sono mio pane giorno e notte, mentre mi dicono sempre: "Dov'è il tuo Dio?" (Sal 41, 4). I passi del mio vagare tu li hai contati, le mie lacrime nell'otre tuo raccogli; non sono forse scritte nel tuo libro? (Sal 55, 9). Tu ci nutri con pane di lacrime, ci fai bere lacrime in abbondanza (Sal 79, 6). </w:t>
      </w:r>
      <w:r w:rsidRPr="00E36191">
        <w:rPr>
          <w:rFonts w:ascii="Arial" w:eastAsia="Times New Roman" w:hAnsi="Arial"/>
          <w:i/>
          <w:iCs/>
          <w:spacing w:val="-5"/>
          <w:sz w:val="24"/>
          <w:szCs w:val="20"/>
          <w:lang w:eastAsia="it-IT"/>
        </w:rPr>
        <w:lastRenderedPageBreak/>
        <w:t xml:space="preserve">egli mi ha sottratto dalla morte, ha liberato i miei occhi dalle lacrime, ha preservato i miei piedi dalla caduta (Sal 115, 8). Fiumi di lacrime mi scendono dagli occhi, perché non osservano la tua legge (Sal 118, 136). Chi semina nelle lacrime mieterà con giubilo (Sal 125, 5). </w:t>
      </w:r>
    </w:p>
    <w:p w14:paraId="7C7C1BA4"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Rileggendo con somma attenzione il rituale della pasqua. L’agnello è privato della sua vita per la nostra vita. Il suo sangue è segno di salvezza. La sua carne è alimento che dona forza per il lungo pellegrinaggio. La nostra vita è dalla vita dell’agnello. La nostra forza dalla sua carne. La nostra salvezza dal suo sangue. </w:t>
      </w:r>
    </w:p>
    <w:p w14:paraId="403D64E1"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Gli azzimi indicano abbandono di tutto ciò che appartiene al passato, ma anche fretta di fare tutto senza attardarsi per essere pronti non appena il Signore darà l’ordine della partenza. Non possiamo attardarci alle nostre comodità, quando tutta la vita dovrà essere posta in salvo.</w:t>
      </w:r>
    </w:p>
    <w:p w14:paraId="0E53E0C9"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Le erbe amare sono l’amarezza che ogni giorno si deve mangiare, se si vuole ottenere un frutto di bene. Senza lacrime, dolore, sofferenza grande non vi è vita. Chi non si nutre della sua sofferenza mai potrà produrre un frutto di salvezza per sé e per gli altri. </w:t>
      </w:r>
    </w:p>
    <w:p w14:paraId="42E338B7"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9</w:t>
      </w:r>
      <w:r w:rsidRPr="00E36191">
        <w:rPr>
          <w:rFonts w:ascii="Arial" w:eastAsia="Times New Roman" w:hAnsi="Arial"/>
          <w:b/>
          <w:sz w:val="24"/>
          <w:szCs w:val="20"/>
          <w:lang w:eastAsia="it-IT"/>
        </w:rPr>
        <w:t>Non lo mangerete crudo, né bollito nell’acqua, ma solo arrostito al fuoco, con la testa, le zampe e le viscere.</w:t>
      </w:r>
    </w:p>
    <w:p w14:paraId="2203991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L’agnello potrà essere mangiato solo arrostito al fuoco. Non lo si dovrà mangiare crudo, né bollito nell’acqua. Dovrà essere arrostito per intero: con la testa, le zampe e le viscere. L’unità dell’agnello dovrà essere conservata fino al momento della sua consumazione. Tutti dovranno sapere, anche visibilmente e non solo concettualmente, che è da un solo agnello che essi si stanno nutrendo. Non dovrà essere mangiato crudo, perché il cibo dovrà essere di immediata utilità. Bisogna mettersi subito in cammino. Non dovrà essere bollito, perché nessuna energia dell’agnello dovrà andare perduta. Ma anche perché nel mondo dei pastori non sempre si può avere una pentola e dell’acqua. Mentre il fuoco lo si può ottenere con pronta immediatezza. Con un po’ di fuoco e un agnello si può fare sempre un ottimo pasto. Vi è tanta concretezza nelle disposizioni del Signore. Quest’unico agnello, la cui unità è manifestata anche visibilmente, nella sua preparazione, deve sentire la famiglia una cosa sola.</w:t>
      </w:r>
    </w:p>
    <w:p w14:paraId="7F144A8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San Paolo questa unità la insegna a proposito del Corpo di Cristo Signore.</w:t>
      </w:r>
    </w:p>
    <w:p w14:paraId="487B70E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w:t>
      </w:r>
      <w:r w:rsidRPr="00E36191">
        <w:rPr>
          <w:rFonts w:ascii="Arial" w:eastAsia="Times New Roman" w:hAnsi="Arial"/>
          <w:i/>
          <w:iCs/>
          <w:spacing w:val="-5"/>
          <w:sz w:val="24"/>
          <w:szCs w:val="20"/>
          <w:lang w:eastAsia="it-IT"/>
        </w:rPr>
        <w:lastRenderedPageBreak/>
        <w:t>alla mensa dei demòni. O vogliamo provocare la gelosia del Signore? Siamo forse più forti di lui?</w:t>
      </w:r>
    </w:p>
    <w:p w14:paraId="42A7751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2D4389B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1305DD5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(Cfr. 1Cor 10,1-33). </w:t>
      </w:r>
    </w:p>
    <w:p w14:paraId="6309E3A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Diventate miei imitatori, come io lo sono di Cristo.</w:t>
      </w:r>
    </w:p>
    <w:p w14:paraId="0D6F06E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7767F30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69E4299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Mentre vi do queste istruzioni, non posso lodarvi, perché vi riunite insieme non per il meglio, ma per il peggio. Innanzi tutto sento dire che, quando vi radunate in assemblea, vi sono divisioni tra voi, e in parte lo credo. E necessario infatti che sorgano fazioni tra voi, perché in mezzo a voi si </w:t>
      </w:r>
      <w:r w:rsidRPr="00E36191">
        <w:rPr>
          <w:rFonts w:ascii="Arial" w:eastAsia="Times New Roman" w:hAnsi="Arial"/>
          <w:i/>
          <w:iCs/>
          <w:spacing w:val="-5"/>
          <w:sz w:val="24"/>
          <w:szCs w:val="20"/>
          <w:lang w:eastAsia="it-IT"/>
        </w:rPr>
        <w:lastRenderedPageBreak/>
        <w:t>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711C670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w:t>
      </w:r>
      <w:r w:rsidRPr="00E36191">
        <w:rPr>
          <w:rFonts w:ascii="Arial" w:eastAsia="Times New Roman" w:hAnsi="Arial"/>
          <w:i/>
          <w:iCs/>
          <w:spacing w:val="-5"/>
          <w:sz w:val="24"/>
          <w:szCs w:val="20"/>
          <w:lang w:val="la-Latn" w:eastAsia="it-IT"/>
        </w:rPr>
        <w:t xml:space="preserve">Ideo inter vos multi infirmi et imbecilles et dormiunt multi - </w:t>
      </w:r>
      <w:r w:rsidRPr="00E36191">
        <w:rPr>
          <w:rFonts w:ascii="Cambria" w:eastAsia="Times New Roman" w:hAnsi="Cambria" w:cs="Cambria"/>
          <w:color w:val="111111"/>
          <w:sz w:val="24"/>
          <w:szCs w:val="24"/>
          <w:shd w:val="clear" w:color="auto" w:fill="FFFFFF"/>
          <w:lang w:eastAsia="it-IT"/>
        </w:rPr>
        <w:t>διὰ</w:t>
      </w:r>
      <w:r w:rsidRPr="00E36191">
        <w:rPr>
          <w:rFonts w:ascii="PT Serif" w:eastAsia="Times New Roman" w:hAnsi="PT Serif"/>
          <w:color w:val="111111"/>
          <w:sz w:val="24"/>
          <w:szCs w:val="24"/>
          <w:shd w:val="clear" w:color="auto" w:fill="FFFFFF"/>
          <w:lang w:eastAsia="it-IT"/>
        </w:rPr>
        <w:t xml:space="preserve"> </w:t>
      </w:r>
      <w:r w:rsidRPr="00E36191">
        <w:rPr>
          <w:rFonts w:ascii="Cambria" w:eastAsia="Times New Roman" w:hAnsi="Cambria" w:cs="Cambria"/>
          <w:color w:val="111111"/>
          <w:sz w:val="24"/>
          <w:szCs w:val="24"/>
          <w:shd w:val="clear" w:color="auto" w:fill="FFFFFF"/>
          <w:lang w:eastAsia="it-IT"/>
        </w:rPr>
        <w:t>τοῦτο</w:t>
      </w:r>
      <w:r w:rsidRPr="00E36191">
        <w:rPr>
          <w:rFonts w:ascii="PT Serif" w:eastAsia="Times New Roman" w:hAnsi="PT Serif"/>
          <w:color w:val="111111"/>
          <w:sz w:val="24"/>
          <w:szCs w:val="24"/>
          <w:shd w:val="clear" w:color="auto" w:fill="FFFFFF"/>
          <w:lang w:eastAsia="it-IT"/>
        </w:rPr>
        <w:t xml:space="preserve"> </w:t>
      </w:r>
      <w:r w:rsidRPr="00E36191">
        <w:rPr>
          <w:rFonts w:ascii="Times New Roman" w:eastAsia="Times New Roman" w:hAnsi="Times New Roman"/>
          <w:color w:val="111111"/>
          <w:sz w:val="24"/>
          <w:szCs w:val="24"/>
          <w:shd w:val="clear" w:color="auto" w:fill="FFFFFF"/>
          <w:lang w:eastAsia="it-IT"/>
        </w:rPr>
        <w:t>ἐν</w:t>
      </w:r>
      <w:r w:rsidRPr="00E36191">
        <w:rPr>
          <w:rFonts w:ascii="PT Serif" w:eastAsia="Times New Roman" w:hAnsi="PT Serif"/>
          <w:color w:val="111111"/>
          <w:sz w:val="24"/>
          <w:szCs w:val="24"/>
          <w:shd w:val="clear" w:color="auto" w:fill="FFFFFF"/>
          <w:lang w:eastAsia="it-IT"/>
        </w:rPr>
        <w:t xml:space="preserve"> </w:t>
      </w:r>
      <w:r w:rsidRPr="00E36191">
        <w:rPr>
          <w:rFonts w:ascii="Times New Roman" w:eastAsia="Times New Roman" w:hAnsi="Times New Roman"/>
          <w:color w:val="111111"/>
          <w:sz w:val="24"/>
          <w:szCs w:val="24"/>
          <w:shd w:val="clear" w:color="auto" w:fill="FFFFFF"/>
          <w:lang w:eastAsia="it-IT"/>
        </w:rPr>
        <w:t>ὑ</w:t>
      </w:r>
      <w:r w:rsidRPr="00E36191">
        <w:rPr>
          <w:rFonts w:ascii="PT Serif" w:eastAsia="Times New Roman" w:hAnsi="PT Serif" w:cs="PT Serif"/>
          <w:color w:val="111111"/>
          <w:sz w:val="24"/>
          <w:szCs w:val="24"/>
          <w:shd w:val="clear" w:color="auto" w:fill="FFFFFF"/>
          <w:lang w:eastAsia="it-IT"/>
        </w:rPr>
        <w:t>μ</w:t>
      </w:r>
      <w:r w:rsidRPr="00E36191">
        <w:rPr>
          <w:rFonts w:ascii="Times New Roman" w:eastAsia="Times New Roman" w:hAnsi="Times New Roman"/>
          <w:color w:val="111111"/>
          <w:sz w:val="24"/>
          <w:szCs w:val="24"/>
          <w:shd w:val="clear" w:color="auto" w:fill="FFFFFF"/>
          <w:lang w:eastAsia="it-IT"/>
        </w:rPr>
        <w:t>ῖν</w:t>
      </w:r>
      <w:r w:rsidRPr="00E36191">
        <w:rPr>
          <w:rFonts w:ascii="PT Serif" w:eastAsia="Times New Roman" w:hAnsi="PT Serif"/>
          <w:color w:val="111111"/>
          <w:sz w:val="24"/>
          <w:szCs w:val="24"/>
          <w:shd w:val="clear" w:color="auto" w:fill="FFFFFF"/>
          <w:lang w:eastAsia="it-IT"/>
        </w:rPr>
        <w:t xml:space="preserve"> </w:t>
      </w:r>
      <w:r w:rsidRPr="00E36191">
        <w:rPr>
          <w:rFonts w:ascii="PT Serif" w:eastAsia="Times New Roman" w:hAnsi="PT Serif" w:cs="PT Serif"/>
          <w:color w:val="111111"/>
          <w:sz w:val="24"/>
          <w:szCs w:val="24"/>
          <w:shd w:val="clear" w:color="auto" w:fill="FFFFFF"/>
          <w:lang w:eastAsia="it-IT"/>
        </w:rPr>
        <w:t>π</w:t>
      </w:r>
      <w:r w:rsidRPr="00E36191">
        <w:rPr>
          <w:rFonts w:ascii="Cambria" w:eastAsia="Times New Roman" w:hAnsi="Cambria" w:cs="Cambria"/>
          <w:color w:val="111111"/>
          <w:sz w:val="24"/>
          <w:szCs w:val="24"/>
          <w:shd w:val="clear" w:color="auto" w:fill="FFFFFF"/>
          <w:lang w:eastAsia="it-IT"/>
        </w:rPr>
        <w:t>ολλοὶ</w:t>
      </w:r>
      <w:r w:rsidRPr="00E36191">
        <w:rPr>
          <w:rFonts w:ascii="PT Serif" w:eastAsia="Times New Roman" w:hAnsi="PT Serif"/>
          <w:color w:val="111111"/>
          <w:sz w:val="24"/>
          <w:szCs w:val="24"/>
          <w:shd w:val="clear" w:color="auto" w:fill="FFFFFF"/>
          <w:lang w:eastAsia="it-IT"/>
        </w:rPr>
        <w:t xml:space="preserve"> </w:t>
      </w:r>
      <w:r w:rsidRPr="00E36191">
        <w:rPr>
          <w:rFonts w:ascii="Times New Roman" w:eastAsia="Times New Roman" w:hAnsi="Times New Roman"/>
          <w:color w:val="111111"/>
          <w:sz w:val="24"/>
          <w:szCs w:val="24"/>
          <w:shd w:val="clear" w:color="auto" w:fill="FFFFFF"/>
          <w:lang w:eastAsia="it-IT"/>
        </w:rPr>
        <w:t>ἀσθενεῖς</w:t>
      </w:r>
      <w:r w:rsidRPr="00E36191">
        <w:rPr>
          <w:rFonts w:ascii="PT Serif" w:eastAsia="Times New Roman" w:hAnsi="PT Serif"/>
          <w:color w:val="111111"/>
          <w:sz w:val="24"/>
          <w:szCs w:val="24"/>
          <w:shd w:val="clear" w:color="auto" w:fill="FFFFFF"/>
          <w:lang w:eastAsia="it-IT"/>
        </w:rPr>
        <w:t xml:space="preserve"> </w:t>
      </w:r>
      <w:r w:rsidRPr="00E36191">
        <w:rPr>
          <w:rFonts w:ascii="Cambria" w:eastAsia="Times New Roman" w:hAnsi="Cambria" w:cs="Cambria"/>
          <w:color w:val="111111"/>
          <w:sz w:val="24"/>
          <w:szCs w:val="24"/>
          <w:shd w:val="clear" w:color="auto" w:fill="FFFFFF"/>
          <w:lang w:eastAsia="it-IT"/>
        </w:rPr>
        <w:t>καὶ</w:t>
      </w:r>
      <w:r w:rsidRPr="00E36191">
        <w:rPr>
          <w:rFonts w:ascii="PT Serif" w:eastAsia="Times New Roman" w:hAnsi="PT Serif"/>
          <w:color w:val="111111"/>
          <w:sz w:val="24"/>
          <w:szCs w:val="24"/>
          <w:shd w:val="clear" w:color="auto" w:fill="FFFFFF"/>
          <w:lang w:eastAsia="it-IT"/>
        </w:rPr>
        <w:t xml:space="preserve"> </w:t>
      </w:r>
      <w:r w:rsidRPr="00E36191">
        <w:rPr>
          <w:rFonts w:ascii="Times New Roman" w:eastAsia="Times New Roman" w:hAnsi="Times New Roman"/>
          <w:color w:val="111111"/>
          <w:sz w:val="24"/>
          <w:szCs w:val="24"/>
          <w:shd w:val="clear" w:color="auto" w:fill="FFFFFF"/>
          <w:lang w:eastAsia="it-IT"/>
        </w:rPr>
        <w:t>ἄρρωστοι</w:t>
      </w:r>
      <w:r w:rsidRPr="00E36191">
        <w:rPr>
          <w:rFonts w:ascii="PT Serif" w:eastAsia="Times New Roman" w:hAnsi="PT Serif"/>
          <w:color w:val="111111"/>
          <w:sz w:val="24"/>
          <w:szCs w:val="24"/>
          <w:shd w:val="clear" w:color="auto" w:fill="FFFFFF"/>
          <w:lang w:eastAsia="it-IT"/>
        </w:rPr>
        <w:t xml:space="preserve"> </w:t>
      </w:r>
      <w:r w:rsidRPr="00E36191">
        <w:rPr>
          <w:rFonts w:ascii="Cambria" w:eastAsia="Times New Roman" w:hAnsi="Cambria" w:cs="Cambria"/>
          <w:color w:val="111111"/>
          <w:sz w:val="24"/>
          <w:szCs w:val="24"/>
          <w:shd w:val="clear" w:color="auto" w:fill="FFFFFF"/>
          <w:lang w:eastAsia="it-IT"/>
        </w:rPr>
        <w:t>καὶ</w:t>
      </w:r>
      <w:r w:rsidRPr="00E36191">
        <w:rPr>
          <w:rFonts w:ascii="PT Serif" w:eastAsia="Times New Roman" w:hAnsi="PT Serif"/>
          <w:color w:val="111111"/>
          <w:sz w:val="24"/>
          <w:szCs w:val="24"/>
          <w:shd w:val="clear" w:color="auto" w:fill="FFFFFF"/>
          <w:lang w:eastAsia="it-IT"/>
        </w:rPr>
        <w:t xml:space="preserve"> </w:t>
      </w:r>
      <w:r w:rsidRPr="00E36191">
        <w:rPr>
          <w:rFonts w:ascii="Cambria" w:eastAsia="Times New Roman" w:hAnsi="Cambria" w:cs="Cambria"/>
          <w:color w:val="111111"/>
          <w:sz w:val="24"/>
          <w:szCs w:val="24"/>
          <w:shd w:val="clear" w:color="auto" w:fill="FFFFFF"/>
          <w:lang w:eastAsia="it-IT"/>
        </w:rPr>
        <w:t>κοι</w:t>
      </w:r>
      <w:r w:rsidRPr="00E36191">
        <w:rPr>
          <w:rFonts w:ascii="PT Serif" w:eastAsia="Times New Roman" w:hAnsi="PT Serif" w:cs="PT Serif"/>
          <w:color w:val="111111"/>
          <w:sz w:val="24"/>
          <w:szCs w:val="24"/>
          <w:shd w:val="clear" w:color="auto" w:fill="FFFFFF"/>
          <w:lang w:eastAsia="it-IT"/>
        </w:rPr>
        <w:t>μ</w:t>
      </w:r>
      <w:r w:rsidRPr="00E36191">
        <w:rPr>
          <w:rFonts w:ascii="Times New Roman" w:eastAsia="Times New Roman" w:hAnsi="Times New Roman"/>
          <w:color w:val="111111"/>
          <w:sz w:val="24"/>
          <w:szCs w:val="24"/>
          <w:shd w:val="clear" w:color="auto" w:fill="FFFFFF"/>
          <w:lang w:eastAsia="it-IT"/>
        </w:rPr>
        <w:t>ῶνται</w:t>
      </w:r>
      <w:r w:rsidRPr="00E36191">
        <w:rPr>
          <w:rFonts w:ascii="PT Serif" w:eastAsia="Times New Roman" w:hAnsi="PT Serif"/>
          <w:color w:val="111111"/>
          <w:sz w:val="24"/>
          <w:szCs w:val="24"/>
          <w:shd w:val="clear" w:color="auto" w:fill="FFFFFF"/>
          <w:lang w:eastAsia="it-IT"/>
        </w:rPr>
        <w:t xml:space="preserve"> </w:t>
      </w:r>
      <w:r w:rsidRPr="00E36191">
        <w:rPr>
          <w:rFonts w:ascii="Times New Roman" w:eastAsia="Times New Roman" w:hAnsi="Times New Roman"/>
          <w:color w:val="111111"/>
          <w:sz w:val="24"/>
          <w:szCs w:val="24"/>
          <w:shd w:val="clear" w:color="auto" w:fill="FFFFFF"/>
          <w:lang w:eastAsia="it-IT"/>
        </w:rPr>
        <w:t>ἱκανοί</w:t>
      </w:r>
      <w:r w:rsidRPr="00E36191">
        <w:rPr>
          <w:rFonts w:ascii="Arial" w:eastAsia="Times New Roman" w:hAnsi="Arial"/>
          <w:i/>
          <w:iCs/>
          <w:spacing w:val="-5"/>
          <w:sz w:val="24"/>
          <w:szCs w:val="20"/>
          <w:lang w:eastAsia="it-IT"/>
        </w:rPr>
        <w:t>). e un buon numero sono morti. Se però ci esaminassimo attentamente da noi stessi, non saremmo giudicati; quando poi siamo giudicati dal Signore, siamo da lui ammoniti per non essere condannati insieme con il mondo.</w:t>
      </w:r>
    </w:p>
    <w:p w14:paraId="69A9B4A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Perciò, fratelli miei, quando vi radunate per la cena, aspettatevi gli uni gli altri. E se qualcuno ha fame, mangi a casa, perché non vi raduniate a vostra condanna. Quanto alle altre cose, le sistemerò alla mia venuta. (1Cor 11,1-34).</w:t>
      </w:r>
    </w:p>
    <w:p w14:paraId="2E84A2E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Nella scrittura il simbolismo non è mai cosa vuota. È sempre vero principio di vita. L’agnello è vero principio di unità, dal momento che tutti attingono la vita dalla sua vita. Una sola vita diviene vita nei molti. </w:t>
      </w:r>
    </w:p>
    <w:p w14:paraId="316ADDF3"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10</w:t>
      </w:r>
      <w:r w:rsidRPr="00E36191">
        <w:rPr>
          <w:rFonts w:ascii="Arial" w:eastAsia="Times New Roman" w:hAnsi="Arial"/>
          <w:b/>
          <w:sz w:val="24"/>
          <w:szCs w:val="20"/>
          <w:lang w:eastAsia="it-IT"/>
        </w:rPr>
        <w:t>Non ne dovete far avanzare fino al mattino: quello che al mattino sarà avanzato, lo brucerete nel fuoco.</w:t>
      </w:r>
    </w:p>
    <w:p w14:paraId="6BD17F2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Tutto l’agnello dovrà essere consumato durante la cena della Pasqua. Niente dovrà avanzare fino al mattino. Se dovesse rimanere qualcosa, dovrà essere consumato con il fuoco. La carne dovrà essere tutta tolta dalla casa. Non la si può gettare via, perché cosa sacra. La si dovrà lasciare consumare con il fuoco. Continua il sacrificio. Tutte le vittime sacrificali venivano consumate con il fuoco. Tutto ciò che era offerto al Signore era posto sul fuoco perché si consumasse per intero. Questa prescrizione ci dice che quello che gli ebrei consumavano era un vero pasto sacro e sacrificale. Dio applica a questo pasto tutte le regole del sacrificio che veniva offerto in suo onore. Gli Ebrei devono sapere che si trovano dinanzi ad una cosa santa e nella santità essa dovrà essere vissuta, celebrata, con sommo rispetto e onore.</w:t>
      </w:r>
    </w:p>
    <w:p w14:paraId="5F08E1A0"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lastRenderedPageBreak/>
        <w:t>11</w:t>
      </w:r>
      <w:r w:rsidRPr="00E36191">
        <w:rPr>
          <w:rFonts w:ascii="Arial" w:eastAsia="Times New Roman" w:hAnsi="Arial"/>
          <w:b/>
          <w:sz w:val="24"/>
          <w:szCs w:val="20"/>
          <w:lang w:eastAsia="it-IT"/>
        </w:rPr>
        <w:t xml:space="preserve">Ecco in qual modo lo mangerete: con i fianchi cinti, i sandali ai piedi, il bastone in mano; lo mangerete in fretta. È </w:t>
      </w:r>
      <w:smartTag w:uri="urn:schemas-microsoft-com:office:smarttags" w:element="PersonName">
        <w:smartTagPr>
          <w:attr w:name="ProductID" w:val="la Pasqua"/>
        </w:smartTagPr>
        <w:r w:rsidRPr="00E36191">
          <w:rPr>
            <w:rFonts w:ascii="Arial" w:eastAsia="Times New Roman" w:hAnsi="Arial"/>
            <w:b/>
            <w:sz w:val="24"/>
            <w:szCs w:val="20"/>
            <w:lang w:eastAsia="it-IT"/>
          </w:rPr>
          <w:t>la Pasqua</w:t>
        </w:r>
      </w:smartTag>
      <w:r w:rsidRPr="00E36191">
        <w:rPr>
          <w:rFonts w:ascii="Arial" w:eastAsia="Times New Roman" w:hAnsi="Arial"/>
          <w:b/>
          <w:sz w:val="24"/>
          <w:szCs w:val="20"/>
          <w:lang w:eastAsia="it-IT"/>
        </w:rPr>
        <w:t xml:space="preserve"> del Signore!</w:t>
      </w:r>
    </w:p>
    <w:p w14:paraId="72C48FC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cena della Pasqua si doveva mangiare in tenuta da viaggio. Vero pasto dei pellegrini, dei viandanti, di coloro che devono partire con immediatezza. Si mangia in fretta perché il Signore sta per venire. Nessuno conosce però l’ora esatta della sua venuta. Quando il Signore verrà, loro sono già preparati per dare inizio al cammino della loro liberazione. È la Pasqua del Signore, perché è il Signore stesso che in quella notte passerà. Passerà per dare l’avvio della partenza, per chiamare gli Ebrei ad uscire dall’Egitto, dalla terra della loro schiavitù. Questa legge della Pasqua del Signore deve essere applicata a tutta la nostra vita, chiamata a lasciare la terra della schiavitù e dell’esilio per entrare nella luce eterna del Cielo. Noi dovremmo vivere la vita allo stesso modo che gli Ebrei vivevano, anzi celebravano la Pasqua. Tutta la nostra vita dovrebbe essere una perenne celebrazione pasquale.</w:t>
      </w:r>
    </w:p>
    <w:p w14:paraId="79CC2778"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12</w:t>
      </w:r>
      <w:r w:rsidRPr="00E36191">
        <w:rPr>
          <w:rFonts w:ascii="Arial" w:eastAsia="Times New Roman" w:hAnsi="Arial"/>
          <w:b/>
          <w:sz w:val="24"/>
          <w:szCs w:val="20"/>
          <w:lang w:eastAsia="it-IT"/>
        </w:rPr>
        <w:t>In quella notte io passerò per la terra d’Egitto e colpirò ogni primogenito nella terra d’Egitto, uomo o animale; così farò giustizia di tutti gli dèi dell’Egitto. Io sono il Signore!</w:t>
      </w:r>
    </w:p>
    <w:p w14:paraId="28131BB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È la Pasqua del Signore perché il Signore stesso passerà per tutta la terra d’Egitto e colpirà ogni primogenito che vive in essa: uomo o animale. Dio viene per fare giustizia di tutti gli dèi dell’Egitto. Gli dèi dell’uomo gli insegnano ogni falsità, inganno, menzogna, immoralità, amoralità, tutte le cose più tristi della vita. L’idolatria è la causa di tutti i mali. Questa verità è così insegnata dal Libro della Sapienza.</w:t>
      </w:r>
    </w:p>
    <w:p w14:paraId="001AC50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w:t>
      </w:r>
    </w:p>
    <w:p w14:paraId="1E04471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w:t>
      </w:r>
    </w:p>
    <w:p w14:paraId="2528697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Tuttavia per costoro leggero è il rimprovero, perché essi facilmente s’ingannano cercando Dio e volendolo trovare. Vivendo in mezzo alle sue opere, ricercano con cura e si lasciano prendere dall’apparenza perché le cose viste sono belle.</w:t>
      </w:r>
    </w:p>
    <w:p w14:paraId="1A62EB3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Neppure costoro però sono scusabili, perché, se sono riusciti a conoscere tanto da poter esplorare il mondo, come mai non ne hanno trovato più facilmente il sovrano? Infelici anche coloro le cui speranze sono in cose morte e che chiamarono dèi le opere di mani d’uomo, oro e argento, lavorati con arte, e immagini di animali, oppure una pietra inutile, opera di mano antica.</w:t>
      </w:r>
    </w:p>
    <w:p w14:paraId="5FE6C03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Ecco un falegname: dopo aver segato un albero maneggevole, ha tagliato facilmente tutta la corteccia intorno e, avendolo lavorato abilmente, ha preparato un oggetto utile alle necessità della vita; raccolti poi gli avanzi del suo lavoro, li consuma per prepararsi il cibo e saziarsi.</w:t>
      </w:r>
    </w:p>
    <w:p w14:paraId="326A293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Quanto avanza ancora, buono proprio a nulla, legno contorto e pieno di nodi, lo prende e lo scolpisce per occupare il tempo libero; con l’abilità dei momenti di riposo gli dà una forma, lo fa simile a un’immagine umana oppure a quella di un animale spregevole.</w:t>
      </w:r>
    </w:p>
    <w:p w14:paraId="2DBC3E9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w:t>
      </w:r>
    </w:p>
    <w:p w14:paraId="29BAA46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784243C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w:t>
      </w:r>
    </w:p>
    <w:p w14:paraId="212E4DB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w:t>
      </w:r>
    </w:p>
    <w:p w14:paraId="0868DA4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w:t>
      </w:r>
    </w:p>
    <w:p w14:paraId="398A730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w:t>
      </w:r>
    </w:p>
    <w:p w14:paraId="0F6B342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Un padre, consumato da un lutto prematuro, avendo fatto un’immagine del figlio così presto rapito, onorò come un dio un uomo appena morto e </w:t>
      </w:r>
      <w:r w:rsidRPr="00E36191">
        <w:rPr>
          <w:rFonts w:ascii="Arial" w:eastAsia="Times New Roman" w:hAnsi="Arial"/>
          <w:i/>
          <w:iCs/>
          <w:spacing w:val="-5"/>
          <w:sz w:val="24"/>
          <w:szCs w:val="20"/>
          <w:lang w:eastAsia="it-IT"/>
        </w:rPr>
        <w:lastRenderedPageBreak/>
        <w:t>ai suoi subalterni ordinò misteri e riti d’iniziazione; col passare del tempo l’empia usanza si consolidò e fu osservata come una legge.</w:t>
      </w:r>
    </w:p>
    <w:p w14:paraId="1EBC6B8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Anche per ordine dei sovrani le immagini scolpite venivano fatte oggetto di culto; alcuni uomini, non potendo onorarli di persona perché distanti, avendo riprodotto le sembianze lontane, fecero un’immagine visibile del re venerato, per adulare con zelo l’assente, come fosse presente.</w:t>
      </w:r>
    </w:p>
    <w:p w14:paraId="3D75C5B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w:t>
      </w:r>
    </w:p>
    <w:p w14:paraId="6A2F467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w:t>
      </w:r>
    </w:p>
    <w:p w14:paraId="32AE16A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w:t>
      </w:r>
    </w:p>
    <w:p w14:paraId="5BA8921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Signore è l’unico solo vero Dio. Tutti gli altri sono idoli, invenzione del cuore dell’uomo. Dio farà giustizia perché svelerà la loro impotenza e la loro nullità, la loro stoltezza e la menzogna che inganna e illude gli uomini. Solo il Dio degli Ebrei è il Signore e nessun altro. Nessuno potrà mai resistere al suo volere. Egli vuole e compie ogni cosa voluto, decide e realizza, comanda e la creazione deve obbedire ad ogni suo ordine. Niente potrà mai sottrarsi al suo volere. Lui e nessun altro è il Signore. Questa è la giustizia che il Signore vorrà fare in questa notte. </w:t>
      </w:r>
    </w:p>
    <w:p w14:paraId="6CFA1CE7"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13</w:t>
      </w:r>
      <w:r w:rsidRPr="00E36191">
        <w:rPr>
          <w:rFonts w:ascii="Arial" w:eastAsia="Times New Roman" w:hAnsi="Arial"/>
          <w:b/>
          <w:sz w:val="24"/>
          <w:szCs w:val="20"/>
          <w:lang w:eastAsia="it-IT"/>
        </w:rPr>
        <w:t>Il sangue sulle case dove vi troverete servirà da segno in vostro favore: io vedrò il sangue e passerò oltre; non vi sarà tra voi flagello di sterminio quando io colpirò la terra d’Egitto.</w:t>
      </w:r>
    </w:p>
    <w:p w14:paraId="5233B6D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a cosa serve il sangue posto sugli stipiti e sull’architrave: segno che nella casa vi sono figli di Abramo. Il Signore vedrà il segno e passerà oltre. In quella casa non vi sarà flagello di sterminio. Tutti gli abitanti saranno risparmiati. I primogeniti non moriranno. A nulla serve mangiare la Pasqua e non mettere il </w:t>
      </w:r>
      <w:r w:rsidRPr="00E36191">
        <w:rPr>
          <w:rFonts w:ascii="Arial" w:eastAsia="Times New Roman" w:hAnsi="Arial"/>
          <w:sz w:val="24"/>
          <w:szCs w:val="20"/>
          <w:lang w:eastAsia="it-IT"/>
        </w:rPr>
        <w:lastRenderedPageBreak/>
        <w:t xml:space="preserve">segno ben visibile dinanzi alla propria porta di casa. Segno e cena devono essere una cosa sola. </w:t>
      </w:r>
    </w:p>
    <w:p w14:paraId="24FB1A5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14</w:t>
      </w:r>
      <w:r w:rsidRPr="00E36191">
        <w:rPr>
          <w:rFonts w:ascii="Arial" w:eastAsia="Times New Roman" w:hAnsi="Arial"/>
          <w:b/>
          <w:sz w:val="24"/>
          <w:szCs w:val="20"/>
          <w:lang w:eastAsia="it-IT"/>
        </w:rPr>
        <w:t>Questo giorno sarà per voi un memoriale; lo celebrerete come festa del Signore: di generazione in generazione lo celebrerete come un rito perenne.</w:t>
      </w:r>
    </w:p>
    <w:p w14:paraId="502D940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Quanto il Signore sta dicendo non vale solo per questa notte. Vale per tutte le notti del quattordici del primo mese dell’anno di ogni anno, di generazione in generazione. La Pasqua dovrà essere una festa in onore del Signore, in ricordo di ciò che ha fatto, in ringraziamento per come lo ha fatto. È un rito che mai dovrà cancellare dalla vita e dalla storia dei figli di Abramo. Finché vi sarà un figlio di Abramo, ogni anno dovrà celebrare la Pasqua in onore del Signore. È un suo comando. Il memoriale non è semplice ripetizione di ciò che è avvenuto agli inizi. Esso è azione viva, attuale, come se avvenisse oggi per la prima volta. Oggi i figli di Giacobbe sono schiavi. Oggi il Signore passa a liberarli. Oggi viene per dare loro una nuova dignità, una nuova vita, un nuovo inizio. Oggi, non ieri, non nel passato, non prima. Oggi è la prima volta in cui il Signore passa per dare nuovo inizio alla loro vita. Il memoria non è un fatto che è avvenuto, è invece una realtà che avviene, che si compie, che si realizza oggi in tutta la pienezza del suo significato.</w:t>
      </w:r>
    </w:p>
    <w:p w14:paraId="7F95B5D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Questo giorno sarà per voi un memoriale; lo celebrerete come festa del Signore: di generazione in generazione, lo celebrerete come un rito perenne (Es 12, 14). Fisserai le due pietre sulle spalline dell' efod, come pietre che ricordino presso di me gli Israeliti; così Aronne porterà i loro nomi sulle sue spalle davanti al Signore, come un memoriale (Es 28, 12). Così Aronne porterà i nomi degli Israeliti sul pettorale del giudizio, sopra il suo cuore, quando entrerà nel Santo, come memoriale davanti al Signore per sempre (Es 28, 29). Prenderai il denaro di questo riscatto ricevuto dagli Israeliti e lo impiegherai per il servizio della tenda del convegno. Esso sarà per gli Israeliti come un memoriale davanti al Signore per il riscatto delle vostre vite" (Es 30, 16). </w:t>
      </w:r>
    </w:p>
    <w:p w14:paraId="2D6F359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La porterà ai figli di Aronne, i sacerdoti; il sacerdote prenderà da essa una manciata di fior di farina e d'olio, con tutto l'incenso, e lo brucerà sull'altare come memoriale: è un sacrificio consumato dal fuoco, profumo soave per il Signore (Lv 2, 2). Il sacerdote preleverà dall'oblazione il memoriale e lo brucerà sull'altare: sacrificio consumato dal fuoco, profumo soave per il Signore (Lv 2, 9). Il sacerdote brucerà come memoriale una parte dei chicchi e dell'olio insieme con tutto l'incenso: è un sacrificio consumato dal fuoco per il Signore (Lv 2, 16). Porterà la farina al sacerdote, che ne prenderà una manciata come memoriale, facendola bruciare sull'altare sopra le vittime consumate dal fuoco in onore del Signore. E' un sacrificio espiatorio (Lv 5, 12). Porrai incenso puro sopra ogni pila e sarà sul pane come memoriale, come sacrificio espiatorio consumato dal fuoco in onore del Signore (Lv 24, 7). il sacerdote prenderà una manciata di quell'oblazione come memoriale di lei e la brucerà sull'altare; poi farà bere l'acqua alla donna (Nm 5, 26). perché servano da memoriale agli Israeliti: nessun estraneo che non sia della discendenza di Aronne si accosti a bruciare incenso davanti al Signore e abbia la sorte di Core e di quelli che </w:t>
      </w:r>
      <w:r w:rsidRPr="00E36191">
        <w:rPr>
          <w:rFonts w:ascii="Arial" w:eastAsia="Times New Roman" w:hAnsi="Arial"/>
          <w:i/>
          <w:iCs/>
          <w:spacing w:val="-5"/>
          <w:sz w:val="24"/>
          <w:szCs w:val="20"/>
          <w:lang w:eastAsia="it-IT"/>
        </w:rPr>
        <w:lastRenderedPageBreak/>
        <w:t xml:space="preserve">erano con lui. Eleazaro fece come il Signore gli aveva ordinato per mezzo di Mosè (Nm 17, 5). </w:t>
      </w:r>
    </w:p>
    <w:p w14:paraId="1E675B7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Mosè e il sacerdote Eleazaro presero l'oro dei capi di migliaia e di centinaia e lo portarono nella tenda del convegno come memoriale per gli Israeliti davanti al Signore (Nm 31, 54). risponderete loro: Perché si divisero le acque del Giordano dinanzi all'arca dell'alleanza del Signore; mentre essa attraversava il Giordano, le acque del Giordano si divisero e queste pietre dovranno essere un memoriale per gli Israeliti, per sempre" (Gs 4, 7). Il sacrificio dell'uomo giusto è gradito, il suo memoriale non sarà dimenticato (Sir 35, 6). Offri incenso e un memoriale di fior di farina e sacrifici pingui secondo le tue possibilità (Sir 38, 11). con pietre preziose, incise come sigilli, su castoni d'oro, capolavoro di intagliatore, quale memoriale con le parole incise secondo il numero delle tribù di Israele (Sir 45, 11). Il Signore lo scelse tra tutti i viventi perché gli offrisse sacrifici, incenso e profumo come memoriale e perché compisse l'espiazione per il suo popolo (Sir 45, 16). Poi, preso un pane, rese grazie, lo spezzò e lo diede loro dicendo: "Questo è il mio corpo che è dato per voi; fate questo in memoria di me" (Lc 22, 19). e, dopo aver reso grazie, lo spezzò e disse: "Questo è il mio corpo, che è per voi; fate questo in memoria di me" (1Cor 11, 24). Allo stesso modo, dopo aver cenato, prese anche il calice, dicendo: "Questo calice è la nuova alleanza nel mio sangue; fate questo, ogni volta che ne bevete, in memoria di me" (1Cor 11, 25). </w:t>
      </w:r>
    </w:p>
    <w:p w14:paraId="7E2D936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Questa legge del memoriale vale in modo particolare per la nostra Eucaristia, che è memoria viva, attualizzatrice oggi, della morte e della risurrezione del Signore, della sua Pasqua. </w:t>
      </w:r>
    </w:p>
    <w:p w14:paraId="357C3A0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15</w:t>
      </w:r>
      <w:r w:rsidRPr="00E36191">
        <w:rPr>
          <w:rFonts w:ascii="Arial" w:eastAsia="Times New Roman" w:hAnsi="Arial"/>
          <w:b/>
          <w:sz w:val="24"/>
          <w:szCs w:val="20"/>
          <w:lang w:eastAsia="it-IT"/>
        </w:rPr>
        <w:t>Per sette giorni voi mangerete azzimi. Fin dal primo giorno farete sparire il lievito dalle vostre case, perché chiunque mangerà del lievitato dal giorno primo al giorno settimo, quella persona sarà eliminata da Israele.</w:t>
      </w:r>
    </w:p>
    <w:p w14:paraId="79CAB1C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Come si può constatare, tutto il rituale posteriore per la celebrazione della Pasqua viene inserito nella celebrazione di questa prima Pasqua del Signore. Si dona così al rituale un’impronta divina, quasi eterna, immutabile nei secoli. Così è stata la prima Pasqua del Signore, così dovrà essere ogni altra Pasqua, ogni altra celebrazione, ogni altro memoriale di essa. La celebrazione della Pasqua dura sette giorni. In questi sette giorni nelle case degli Ebrei non vi dovrà essere alcun lievito. Il lievito non solo non dovrà essere usato. Si deve anche evitare la tentazione di poterlo usare e per questo esso dovrà sparire da ogni abitazione. Neanche fisicamente vi dovrà rimanere o entrare in qualche modo. </w:t>
      </w:r>
    </w:p>
    <w:p w14:paraId="7013D31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Questa prescrizione va dal primo giorno al settimo giorno. Tutto dovrà essere senza lievito. Chi dovesse mangiare qualcosa di lievitato, quella persona sarà eliminata da Israele. È questa la massima delle sanzioni. Mangiare cose lievitate è in tutto simile alla trasgressione del primo, secondo, terzo, quinto comandamento. La trasgressione di questi comandamenti era punita con la morte. Tanto significato e tanta importanza riveste questa legge rituale.</w:t>
      </w:r>
    </w:p>
    <w:p w14:paraId="439646D1"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lastRenderedPageBreak/>
        <w:t>16</w:t>
      </w:r>
      <w:r w:rsidRPr="00E36191">
        <w:rPr>
          <w:rFonts w:ascii="Arial" w:eastAsia="Times New Roman" w:hAnsi="Arial"/>
          <w:b/>
          <w:sz w:val="24"/>
          <w:szCs w:val="20"/>
          <w:lang w:eastAsia="it-IT"/>
        </w:rPr>
        <w:t>Nel primo giorno avrete una riunione sacra e nel settimo giorno una riunione sacra: durante questi giorni non si farà alcun lavoro; si potrà preparare da mangiare per ogni persona: questo solo si farà presso di voi.</w:t>
      </w:r>
    </w:p>
    <w:p w14:paraId="7727869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Questi giorni della Pasqua sono tutti equiparati al sabato. Vale per essi la legge del riposo del sabato. Nel primo e nel settimo giorno vi sarà però una riunione sacra. Tutti i figli di Israele si riuniranno per lodare il Signore e per ascoltare la sua Parola. Come di solito si faceva ogni sabato. In questi giorni ci si dovrà astenere dal lavoro. Si potrà però preparare ciò che serve come cibo e nutrimento. Altri lavori sono vietati. Sono tutti e setti giorni dichiarati sacri al Signore. Ecco come il Libro del Levitico regola le feste in Israele. Siamo ancora nel deserto.</w:t>
      </w:r>
    </w:p>
    <w:p w14:paraId="4262E6F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parlò a Mosè e disse: «Parla agli Israeliti dicendo loro: “Ecco le solennità del Signore, nelle quali convocherete riunioni sacre. Queste sono le mie solennità.</w:t>
      </w:r>
    </w:p>
    <w:p w14:paraId="674417E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Durante sei giorni si attenderà al lavoro; ma il settimo giorno è sabato, giorno di assoluto riposo e di riunione sacra. Non farete in esso lavoro alcuno; è un sabato in onore del Signore in tutti i luoghi dove abiterete.</w:t>
      </w:r>
    </w:p>
    <w:p w14:paraId="3A55E84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Queste sono le solennità del Signore, le riunioni sacre che convocherete nei tempi stabiliti.</w:t>
      </w:r>
    </w:p>
    <w:p w14:paraId="0CBC290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primo mese, al quattordicesimo giorno, al tramonto del sole sarà la Pasqua del Signore; il quindici dello stesso mese sarà la festa degli Azzimi in onore del Signore; per sette giorni mangerete pane senza lievito. Nel primo giorno avrete una riunione sacra: non farete alcun lavoro servile. Per sette giorni offrirete al Signore sacrifici consumati dal fuoco. Il settimo giorno vi sarà una riunione sacra: non farete alcun lavoro servile”».</w:t>
      </w:r>
    </w:p>
    <w:p w14:paraId="297EF7D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parlò a Mosè e disse: «Parla agli Israeliti dicendo loro: “Quando sarete entrati nella terra che io vi do e ne mieterete la messe, porterete al sacerdote un covone, come primizia del vostro raccolto. Il sacerdote eleverà il covone davanti al Signore, perché sia gradito per il vostro bene; il sacerdote lo eleverà il giorno dopo il sabato. Quando farete il rito di elevazione del covone, offrirete un agnello di un anno, senza difetto, per l’olocausto in onore del Signore, insieme a un’oblazione di due decimi di efa di fior di farina impastata con olio: è un sacrificio consumato dal fuoco, profumo gradito in onore del Signore; la libagione sarà di un quarto di hin di vino. Non mangerete pane né grano abbrustolito né grano novello, prima di quel giorno, prima di aver portato l’offerta del vostro Dio. Sarà per voi una legge perenne, di generazione in generazione, in tutti i luoghi dove abiterete.</w:t>
      </w:r>
    </w:p>
    <w:p w14:paraId="06F5D39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Dal giorno dopo il sabato, cioè dal giorno in cui avrete portato il covone per il rito di elevazione, conterete sette settimane complete. Conterete cinquanta giorni fino all’indomani del settimo sabato e offrirete al Signore una nuova oblazione. Porterete dai luoghi dove abiterete due pani, per offerta con rito di elevazione: saranno di due decimi di efa di fior di farina, e li farete cuocere lievitati; sono le primizie in onore del Signore. Oltre quei pani, offrirete sette agnelli dell’anno, senza difetto, un giovenco e due </w:t>
      </w:r>
      <w:r w:rsidRPr="00E36191">
        <w:rPr>
          <w:rFonts w:ascii="Arial" w:eastAsia="Times New Roman" w:hAnsi="Arial"/>
          <w:i/>
          <w:iCs/>
          <w:spacing w:val="-5"/>
          <w:sz w:val="24"/>
          <w:szCs w:val="20"/>
          <w:lang w:eastAsia="it-IT"/>
        </w:rPr>
        <w:lastRenderedPageBreak/>
        <w:t xml:space="preserve">arieti: saranno un olocausto per il Signore, insieme con la loro oblazione e le loro libagioni; sarà un sacrificio di profumo gradito, consumato dal fuoco in onore del Signore. Offrirete un capro in sacrificio per il peccato e due agnelli dell’anno in sacrificio di comunione. Il sacerdote presenterà gli agnelli insieme al pane delle primizie con il rito di elevazione davanti al Signore; tanto i pani quanto i due agnelli consacrati al Signore saranno riservati al sacerdote. Proclamerete in quello stesso giorno una festa e convocherete una riunione sacra. Non farete alcun lavoro servile. Sarà per voi una legge perenne, di generazione in generazione, in tutti i luoghi dove abiterete. </w:t>
      </w:r>
    </w:p>
    <w:p w14:paraId="1FC2DFF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mieterai la messe della vostra terra, non mieterai fino al margine del campo e non raccoglierai ciò che resta da spigolare del tuo raccolto; lo lascerai per il povero e per il forestiero. Io sono il Signore, vostro Dio”».</w:t>
      </w:r>
    </w:p>
    <w:p w14:paraId="12178CC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parlò a Mosè e disse: «Parla agli Israeliti dicendo: “Nel settimo mese, il primo giorno del mese sarà per voi riposo assoluto, un memoriale celebrato a suon di tromba, una riunione sacra. Non farete alcun lavoro servile e offrirete sacrifici consumati dal fuoco in onore del Signore”».</w:t>
      </w:r>
    </w:p>
    <w:p w14:paraId="2C7FA98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parlò a Mosè e disse: «Il decimo giorno di questo settimo mese sarà il giorno dell’espiazione; terrete una riunione sacra, vi umilierete e offrirete sacrifici consumati dal fuoco in onore del Signore. In quel giorno non farete alcun lavoro, poiché è il giorno dell’espiazione, per compiere il rito espiatorio per voi davanti al Signore, vostro Dio. Ogni persona che non si umilierà in quel giorno sarà eliminata dalla sua parentela. Ogni persona che farà in quel giorno un qualunque lavoro io la farò perire in mezzo alla sua parentela. Non farete alcun lavoro. Sarà per voi una legge perenne, di generazione in generazione, in tutti i luoghi dove abiterete. Sarà per voi un sabato di assoluto riposo e dovrete umiliarvi: il nono giorno del mese, dalla sera alla sera seguente, farete il vostro riposo del sabato».</w:t>
      </w:r>
    </w:p>
    <w:p w14:paraId="3897324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parlò a Mosè e disse: «Parla agli Israeliti dicendo: “Il giorno quindici di questo settimo mese sarà la festa delle Capanne per sette giorni in onore del Signore. Il primo giorno vi sarà una riunione sacra; non farete alcun lavoro servile. Per sette giorni offrirete vittime consumate dal fuoco in onore del Signore. L’ottavo giorno terrete la riunione sacra e offrirete al Signore sacrifici consumati con il fuoco. È giorno di riunione; non farete alcun lavoro servile.</w:t>
      </w:r>
    </w:p>
    <w:p w14:paraId="1B6FA06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Queste sono le solennità del Signore nelle quali convocherete riunioni sacre, per presentare al Signore sacrifici consumati dal fuoco, olocausti e oblazioni, vittime e libagioni, ogni cosa nel giorno stabilito, oltre i sabati del Signore, oltre i vostri doni, oltre tutti i vostri voti e tutte le offerte spontanee che presenterete al Signore.</w:t>
      </w:r>
    </w:p>
    <w:p w14:paraId="2469A9D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Inoltre il giorno quindici del settimo mese, quando avrete raccolto i frutti della terra, celebrerete una festa del Signore per sette giorni; il primo giorno sarà di assoluto riposo e così l’ottavo giorno. Il primo giorno prenderete frutti degli alberi migliori, rami di palma, rami con dense foglie e salici di torrente, e gioirete davanti al Signore, vostro Dio, per sette </w:t>
      </w:r>
      <w:r w:rsidRPr="00E36191">
        <w:rPr>
          <w:rFonts w:ascii="Arial" w:eastAsia="Times New Roman" w:hAnsi="Arial"/>
          <w:i/>
          <w:iCs/>
          <w:spacing w:val="-5"/>
          <w:sz w:val="24"/>
          <w:szCs w:val="20"/>
          <w:lang w:eastAsia="it-IT"/>
        </w:rPr>
        <w:lastRenderedPageBreak/>
        <w:t>giorni. Celebrerete questa festa in onore del Signore, per sette giorni, ogni anno. Sarà per voi una legge perenne, di generazione in generazione. La celebrerete il settimo mese. Dimorerete in capanne per sette giorni; tutti i cittadini d’Israele dimoreranno in capanne, perché le vostre generazioni sappiano che io ho fatto dimorare in capanne gli Israeliti, quando li ho condotti fuori dalla terra d’Egitto. Io sono il Signore, vostro Dio”».</w:t>
      </w:r>
    </w:p>
    <w:p w14:paraId="04A5AB2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Mosè parlò così agli Israeliti delle solennità del Signore. (Lev 23,1-44).</w:t>
      </w:r>
    </w:p>
    <w:p w14:paraId="62A4797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Come si può facilmente notare il prima è tutto nel dopo, ma anche il dopo è tutto nel prima. Prima e dopo si fondono e divengono una cosa sola. Come vedremo dalla storia che segue, la prima Pasqua dura soltanto una notte. Poi l’uscita dall’Egitto, l’entrata nel deserto e tutta la fatica del suo attraversamento fino al Monte Sinai. </w:t>
      </w:r>
    </w:p>
    <w:p w14:paraId="5AD3E8A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17</w:t>
      </w:r>
      <w:r w:rsidRPr="00E36191">
        <w:rPr>
          <w:rFonts w:ascii="Arial" w:eastAsia="Times New Roman" w:hAnsi="Arial"/>
          <w:b/>
          <w:sz w:val="24"/>
          <w:szCs w:val="20"/>
          <w:lang w:eastAsia="it-IT"/>
        </w:rPr>
        <w:t>Osservate la festa degli Azzimi, perché proprio in questo giorno io ho fatto uscire le vostre schiere dalla terra d’Egitto; osserverete tale giorno di generazione in generazione come rito perenne.</w:t>
      </w:r>
    </w:p>
    <w:p w14:paraId="0E91FBA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Anche questo versetto ci rivela quanta preponderanza nella celebrazione della Pasqua abbia avuto il rituale del lievito. Anziché essere chiamata la festa dell’agnello, come sarebbe più logico pensare, la si chiamava la festa degli Azzimi. Questa trasformazione si perde nella notte dei tempi ed è difficile anche solamente immaginare un qualcosa di storico. Di generazione in generazione i figli di Israele si dovranno ricordare della loro schiavitù e della liberazione che in questa notte il Signore ha operato per loro. Loro sono attualmente liberi per un atto storico del loro Dio e Signore. Loro saranno sempre liberi per un atto storico del loro Dio e Signore. Senza quest’atto storico di Dio, in un istante ripiombano nella loro schiavitù di ieri. È Dio, oggi, la loro libertà. Non fu solamente ieri. Per questo dovranno celebrare la Pasqua di generazione in generazione, come rito perenne. La Pasqua è la festa della verità del loro Dio. Il loro Dio è il Signore, il Liberatore, il Custode della loro libertà, la Guida che conduce verso la libertà. Oggi, non ieri, non domani. Oggi il Signore è il Signore che libera, salva, custodisce, protegge. Il Salmo di Davide ce ne dona conferma.</w:t>
      </w:r>
    </w:p>
    <w:p w14:paraId="1170287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bookmarkStart w:id="82" w:name="_Hlk192600538"/>
      <w:r w:rsidRPr="00E36191">
        <w:rPr>
          <w:rFonts w:ascii="Arial" w:eastAsia="Times New Roman" w:hAnsi="Arial"/>
          <w:i/>
          <w:iCs/>
          <w:spacing w:val="-5"/>
          <w:sz w:val="24"/>
          <w:szCs w:val="20"/>
          <w:lang w:eastAsia="it-IT"/>
        </w:rPr>
        <w:t>Al maestro del coro. Di Davide, servo del Signore, che rivolse al Signore le parole di questo canto quando il Signore lo liberò dal potere di tutti i suoi nemici e dalla mano di Saul. Disse dunque:</w:t>
      </w:r>
    </w:p>
    <w:p w14:paraId="16CCF4D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Ti amo, Signore, mia forza, Signore, mia roccia, mia fortezza, mio liberatore, mio Dio, mia rupe, in cui mi rifugio; mio scudo, mia potente salvezza e mio baluardo.</w:t>
      </w:r>
    </w:p>
    <w:p w14:paraId="4FD9718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w:t>
      </w:r>
    </w:p>
    <w:p w14:paraId="63E56CA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La terra tremò e si scosse; vacillarono le fondamenta dei monti, si scossero perché egli era adirato. Dalle sue narici saliva fumo, dalla sua </w:t>
      </w:r>
      <w:r w:rsidRPr="00E36191">
        <w:rPr>
          <w:rFonts w:ascii="Arial" w:eastAsia="Times New Roman" w:hAnsi="Arial"/>
          <w:i/>
          <w:iCs/>
          <w:spacing w:val="-5"/>
          <w:sz w:val="24"/>
          <w:szCs w:val="20"/>
          <w:lang w:eastAsia="it-IT"/>
        </w:rPr>
        <w:lastRenderedPageBreak/>
        <w:t>bocca un fuoco divorante; da lui sprizzavano carboni ardenti. Abbassò i cieli e discese, una nube oscura sotto i suoi piedi.</w:t>
      </w:r>
    </w:p>
    <w:p w14:paraId="73866BB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w:t>
      </w:r>
    </w:p>
    <w:p w14:paraId="06DED03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apparve il fondo del mare, si scoprirono le fondamenta del mondo, per la tua minaccia, Signore, per lo spirare del tuo furore. Stese la mano dall’alto e mi prese, mi sollevò dalle grandi acque, mi liberò da nemici potenti, da coloro che mi odiavano ed erano più forti di me.</w:t>
      </w:r>
    </w:p>
    <w:p w14:paraId="2CE61F7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l’innocenza delle mie mani davanti ai suoi occhi.</w:t>
      </w:r>
    </w:p>
    <w:p w14:paraId="1351605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Con l’uomo buono tu sei buono, con l’uomo integro tu sei integro, con l’uomo puro tu sei puro e dal perverso non ti fai ingannare. Perché tu salvi il popolo dei poveri, ma abbassi gli occhi dei superbi. Signore, tu dai luce alla mia lampada; il mio Dio rischiara le mie tenebre. Con te mi getterò nella mischia, con il mio Dio scavalcherò le mura.</w:t>
      </w:r>
    </w:p>
    <w:p w14:paraId="33E989C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w:t>
      </w:r>
    </w:p>
    <w:p w14:paraId="215661A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Tu mi hai dato il tuo scudo di salvezza, la tua destra mi ha sostenuto, mi hai esaudito e mi hai fatto crescere. Hai spianato la via ai miei passi, i miei piedi non hanno vacillato. Ho inseguito i miei nemici e li ho raggiunti, non sono tornato senza averli annientati. Li ho colpiti e non si sono rialzati, sono caduti sotto i miei piedi.</w:t>
      </w:r>
    </w:p>
    <w:p w14:paraId="09EDAB9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Tu mi hai cinto di forza per la guerra, hai piegato sotto di me gli avversari. Dei nemici mi hai mostrato le spalle: quelli che mi odiavano, li ho distrutti. Hanno gridato e nessuno li ha salvati, hanno gridato al Signore, ma non ha risposto. Come polvere al vento li ho dispersi, calpestati come fango delle strade. Mi hai scampato dal popolo in rivolta, mi hai posto a capo di nazioni. Un popolo che non conoscevo mi ha servito; all’udirmi, subito mi obbedivano, stranieri cercavano il mio favore, impallidivano uomini stranieri e uscivano tremanti dai loro nascondigli.</w:t>
      </w:r>
    </w:p>
    <w:p w14:paraId="7DDBE0B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w:t>
      </w:r>
    </w:p>
    <w:bookmarkEnd w:id="82"/>
    <w:p w14:paraId="7747F2A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Oggi il Signore è il Signore che compie meraviglie per i suoi figli.</w:t>
      </w:r>
    </w:p>
    <w:p w14:paraId="1E345FA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18</w:t>
      </w:r>
      <w:r w:rsidRPr="00E36191">
        <w:rPr>
          <w:rFonts w:ascii="Arial" w:eastAsia="Times New Roman" w:hAnsi="Arial"/>
          <w:b/>
          <w:sz w:val="24"/>
          <w:szCs w:val="20"/>
          <w:lang w:eastAsia="it-IT"/>
        </w:rPr>
        <w:t>Nel primo mese, dal giorno quattordici del mese, alla sera, voi mangerete azzimi fino al giorno ventuno del mese, alla sera.</w:t>
      </w:r>
    </w:p>
    <w:p w14:paraId="5A46A76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Ancora viene ribadito l’assoluto divieto di conservare del lievito durante i sette giorni della pasqua. Perché nessuno possa sbagliare nel conteggio dei giorni, essi vengono precisati: dalla sera del quattordicesimo giorno alla sera del ventunesimo. Stabiliti giorni e ora, ognuno sa con precisione, con esattezza, il tempo in cui dovrà mangiare senza lievito. Non si anticipa l’ora e né si posticipa. Così vale anche per i giorni.</w:t>
      </w:r>
    </w:p>
    <w:p w14:paraId="63908EBA"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19</w:t>
      </w:r>
      <w:r w:rsidRPr="00E36191">
        <w:rPr>
          <w:rFonts w:ascii="Arial" w:eastAsia="Times New Roman" w:hAnsi="Arial"/>
          <w:b/>
          <w:sz w:val="24"/>
          <w:szCs w:val="20"/>
          <w:lang w:eastAsia="it-IT"/>
        </w:rPr>
        <w:t>Per sette giorni non si trovi lievito nelle vostre case, perché chiunque mangerà del lievitato, quella persona, sia forestiera sia nativa della terra, sarà eliminata dalla comunità d’Israele.</w:t>
      </w:r>
    </w:p>
    <w:p w14:paraId="3BC068E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Questa norma è data in prospettiva di futuro, quando Israele avrà conquistato la terra di Canaan. In questa terra non vi saranno solo figli di Giacobbe. Vi saranno anche forestieri. Anche per loro vale la stessa prescrizione. Anche loro dovranno astenersi dal mangiare cibo lievitato. La trasgressione è sancita con l’eliminazione, cioè con la morte. L’obbligo anche per i forestieri ad attenersi a questa legge rivela quanto importanza fosse ad essa attribuita. So che è Parola di Dio. Il motivo misterico tuttavia mi sfugge. Il lievito è ciò che è vecchio. Ciò che fu. Ciò che conserva e si conserva come vecchio. Ciò che conforma al vecchio. La Pasqua è assoluta novità e come novità assoluta essa dovrà essere sempre vissuta e celebrata. Nessuno dovrà cadere in tentazione, neanche sapendo che il suo vicino di casa prende dei cibi con del lievito. Il lievito è anche ciò che ritarda il cammino. Perché il lievito agisca si ha bisogno di tempo. Il Signore passa ed in fretta bisogna seguire il suo comando. Il lievito è pertanto impedimento ad una pronta e rapida obbedienza. È un prolungare la schiavitù, perché è un impedire, un ritardare l’ora della liberazione e della salvezza. Il mistero rimane. Tante cose nella Scrittura rimangono un mistero. Se il Signore non ci rivela il loro significato, a noi resta solamente l’obbedienza che è sempre fonte di vita e di benedizione. Se leggiamo tutto in prospettiva cristica, cioè di Gesù Signore, allora il mistero si svelerà. In Lui nulla è vecchio. Tutto è nuovo. Tutto è santità. Tutto è luce. Tutto è immediatezza di grazia e di verità. </w:t>
      </w:r>
    </w:p>
    <w:p w14:paraId="5F8494D8"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20</w:t>
      </w:r>
      <w:r w:rsidRPr="00E36191">
        <w:rPr>
          <w:rFonts w:ascii="Arial" w:eastAsia="Times New Roman" w:hAnsi="Arial"/>
          <w:b/>
          <w:sz w:val="24"/>
          <w:szCs w:val="20"/>
          <w:lang w:eastAsia="it-IT"/>
        </w:rPr>
        <w:t>Non mangerete nulla di lievitato; in tutte le vostre abitazioni mangerete azzimi”».</w:t>
      </w:r>
    </w:p>
    <w:p w14:paraId="7C4F0E2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Che questa norma venga ripetuta diverse volte nello stesso luogo biblico, è segno della sua grande importanza. Si vuole che essa si imprima nella memoria in modo indelebile. Vi è assoluto divieto di mangiare qualcosa di lievitato. In tutte le </w:t>
      </w:r>
      <w:r w:rsidRPr="00E36191">
        <w:rPr>
          <w:rFonts w:ascii="Arial" w:eastAsia="Times New Roman" w:hAnsi="Arial"/>
          <w:sz w:val="24"/>
          <w:szCs w:val="20"/>
          <w:lang w:eastAsia="it-IT"/>
        </w:rPr>
        <w:lastRenderedPageBreak/>
        <w:t xml:space="preserve">abitazioni si dovrà mangiare azzimi, cose non fermentate. Tutto ciò che è fermentato con il lievito dovrà sparire per sette giorni, anche in modo fisico. Questa è la legge sugli azzimi. </w:t>
      </w:r>
    </w:p>
    <w:p w14:paraId="7FDE5597"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0F866BE2"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83" w:name="_Toc285715900"/>
      <w:bookmarkStart w:id="84" w:name="_Toc62153674"/>
      <w:r w:rsidRPr="00E36191">
        <w:rPr>
          <w:rFonts w:ascii="Arial" w:eastAsia="Times New Roman" w:hAnsi="Arial"/>
          <w:b/>
          <w:sz w:val="24"/>
          <w:szCs w:val="20"/>
          <w:lang w:eastAsia="it-IT"/>
        </w:rPr>
        <w:t>Prescrizioni per la Pasqua</w:t>
      </w:r>
      <w:bookmarkEnd w:id="83"/>
      <w:bookmarkEnd w:id="84"/>
    </w:p>
    <w:p w14:paraId="32E5717A"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21</w:t>
      </w:r>
      <w:r w:rsidRPr="00E36191">
        <w:rPr>
          <w:rFonts w:ascii="Arial" w:eastAsia="Times New Roman" w:hAnsi="Arial"/>
          <w:b/>
          <w:sz w:val="24"/>
          <w:szCs w:val="20"/>
          <w:lang w:eastAsia="it-IT"/>
        </w:rPr>
        <w:t>Mosè convocò tutti gli anziani d’Israele e disse loro: «Andate a procurarvi un capo di bestiame minuto per ogni vostra famiglia e immolate la Pasqua.</w:t>
      </w:r>
    </w:p>
    <w:p w14:paraId="273F2DE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Siamo nella notte della liberazione. Siamo nel giorno quattordici del mese. Questa notte il Signore passerà e tutto dovrà essere pronto. Ogni famiglia dovrà procurarsi un capo di bestiame minuto, agnello o capretto. Lo si dovrà comprare e immolare la Pasqua.</w:t>
      </w:r>
    </w:p>
    <w:p w14:paraId="3DD02BC4"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22</w:t>
      </w:r>
      <w:r w:rsidRPr="00E36191">
        <w:rPr>
          <w:rFonts w:ascii="Arial" w:eastAsia="Times New Roman" w:hAnsi="Arial"/>
          <w:b/>
          <w:sz w:val="24"/>
          <w:szCs w:val="20"/>
          <w:lang w:eastAsia="it-IT"/>
        </w:rPr>
        <w:t>Prenderete un fascio di issòpo, lo intingerete nel sangue che sarà nel catino e spalmerete l’architrave ed entrambi gli stipiti con il sangue del catino. Nessuno di voi esca dalla porta della sua casa fino al mattino.</w:t>
      </w:r>
    </w:p>
    <w:p w14:paraId="762BD0E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Dopo aver immolato l’agnello e raccolto il sangue in un catino, si dovrà prendere un fascio di issòpo, lo si dovrà intingere nel sangue che è nel catino e con esso spalmare l’architrave ed entrambi gli stipiti. Non con altro sangue. Bensì solo con il sangue dell’agnello immolato raccolto nel catino. Altro sangue non potrà essere usato. Il sangue dovrà essere solo dell’agnello immolato in quella sera. Una volta che questo rito è stato compiuto e che il segno è stato posto, nessuno dovrà uscire dalla porta della sua casa fino al mattino. Come si può bene osservare, questa norma è posteriore a quella notte. È posteriore perché in questa notte della Pasqua Israele dovrà lasciare l’Egitto. Nella Pasqua celebrata dopo questa Pasqua non vi era alcuna necessità di uscire per partire. Si poteva e si doveva rimanere nella casa. Lo abbiamo già detto: il prima confluisce tutto nel dopo e il dopo passa tutto nel prima. Si fa una cosa sola del prima e del dopo, una sola legge, un solo rito, una sola norma. </w:t>
      </w:r>
    </w:p>
    <w:p w14:paraId="09FADBF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23</w:t>
      </w:r>
      <w:r w:rsidRPr="00E36191">
        <w:rPr>
          <w:rFonts w:ascii="Arial" w:eastAsia="Times New Roman" w:hAnsi="Arial"/>
          <w:b/>
          <w:sz w:val="24"/>
          <w:szCs w:val="20"/>
          <w:lang w:eastAsia="it-IT"/>
        </w:rPr>
        <w:t>Il Signore passerà per colpire l’Egitto, vedrà il sangue sull’architrave e sugli stipiti; allora il Signore passerà oltre la porta e non permetterà allo sterminatore di entrare nella vostra casa per colpire.</w:t>
      </w:r>
    </w:p>
    <w:p w14:paraId="77D500F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Signore passerà in questa notte per colpire l’Egitto. Quando vedrà una porta con il sangue non entrerà, passerà oltre, non colpirà, risparmierà dalla morte quanti sono dentro. Solo in quella casa segnata con il sangue dell’agnello lo sterminatore non potrà aggredire. Tutte le altre saranno da lui colpite. Il segno del sangue è vera salvezza. Solo partendo da Cristo Gesù possiamo comprendere il significato del sangue. L’agnello della Pasqua è figura di Gesù Signore. Noi siamo stati lavati, purificati, santificati nel suo sangue. A causa del suo sangue noi siamo stati anche liberati e risparmiati dalla morte, dalla schiavitù, dal peccato, dal vizio. Il Sangue di Cristo è la nostra vera vita. Tutta questa verità è contenuta nel Capitolo VI del Vangelo secondo Giovanni.</w:t>
      </w:r>
    </w:p>
    <w:p w14:paraId="4193286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w:t>
      </w:r>
      <w:r w:rsidRPr="00E36191">
        <w:rPr>
          <w:rFonts w:ascii="Arial" w:eastAsia="Times New Roman" w:hAnsi="Arial"/>
          <w:i/>
          <w:iCs/>
          <w:spacing w:val="-5"/>
          <w:sz w:val="24"/>
          <w:szCs w:val="20"/>
          <w:lang w:eastAsia="it-IT"/>
        </w:rPr>
        <w:lastRenderedPageBreak/>
        <w:t>Signore aveva reso grazie. Quando dunque la folla vide che Gesù non era più là e nemmeno i suoi discepoli, salì sulle barche e si diresse alla volta di Cafàrnao alla ricerca di Gesù. Lo trovarono di là dal mare e gli dissero: «Rabbì, quando sei venuto qua?».</w:t>
      </w:r>
    </w:p>
    <w:p w14:paraId="45829AA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3E74470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0DD56DC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4FE202E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2C97137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3AD1AB9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Allora i Giudei si misero a discutere aspramente fra loro: «Come può costui darci la sua carne da mangiare?». Gesù disse loro: «In verità, in verità io vi dico: se non mangiate la carne del Figlio dell’uomo e non </w:t>
      </w:r>
      <w:r w:rsidRPr="00E36191">
        <w:rPr>
          <w:rFonts w:ascii="Arial" w:eastAsia="Times New Roman" w:hAnsi="Arial"/>
          <w:i/>
          <w:iCs/>
          <w:spacing w:val="-5"/>
          <w:sz w:val="24"/>
          <w:szCs w:val="20"/>
          <w:lang w:eastAsia="it-IT"/>
        </w:rPr>
        <w:lastRenderedPageBreak/>
        <w:t>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18B1B6E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74C1671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6,22-71).</w:t>
      </w:r>
    </w:p>
    <w:p w14:paraId="3A9DEF7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Figura e realtà devono sempre camminare insieme. La figura serve in qualche modo ad anticipare quale sarà la realtà futura della salvezza piena, totale, perfetta. È senz’altro questa la via perché il Signore ci sveli il mistero dell’Antico Testamento: leggerlo tutto come figura della realtà di Cristo che inizia ad agire anche se non nella sua piena perfezione di grazia e di verità. Così il sangue dell’agnello anticipa in qualche modo gli effetti di salvezza del sangue di Cristo Gesù. </w:t>
      </w:r>
    </w:p>
    <w:p w14:paraId="57F9AFE1"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24</w:t>
      </w:r>
      <w:r w:rsidRPr="00E36191">
        <w:rPr>
          <w:rFonts w:ascii="Arial" w:eastAsia="Times New Roman" w:hAnsi="Arial"/>
          <w:b/>
          <w:sz w:val="24"/>
          <w:szCs w:val="20"/>
          <w:lang w:eastAsia="it-IT"/>
        </w:rPr>
        <w:t>Voi osserverete questo comando come un rito fissato per te e per i tuoi figli per sempre.</w:t>
      </w:r>
    </w:p>
    <w:p w14:paraId="20DD354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Questo rito del sangue dovrà anch’esso rimanere di generazione in generazione. È un rito che non si può modificare, né cambiare, né alterare in qualche modo. Così è così dovrà rimanere per sempre.</w:t>
      </w:r>
    </w:p>
    <w:p w14:paraId="6152169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25</w:t>
      </w:r>
      <w:r w:rsidRPr="00E36191">
        <w:rPr>
          <w:rFonts w:ascii="Arial" w:eastAsia="Times New Roman" w:hAnsi="Arial"/>
          <w:b/>
          <w:sz w:val="24"/>
          <w:szCs w:val="20"/>
          <w:lang w:eastAsia="it-IT"/>
        </w:rPr>
        <w:t>Quando poi sarete entrati nella terra che il Signore vi darà, come ha promesso, osserverete questo rito.</w:t>
      </w:r>
    </w:p>
    <w:p w14:paraId="2539C6B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Questo rito del sangue non vale solo per questa notte. Vale per ogni notte della Pasqua. Anche quando Israele sarà entrato nella Terra Promessa dovrà osservare questo rito. La Pasqua ha dei riti obbligati e tutti dovranno rimanere inalterati sino alla fine. Lo ripetiamo: tutta questa normativa è facile comprenderla solo se la leggiamo come figura in relazione alla realtà che è Cristo Gesù, la sua </w:t>
      </w:r>
      <w:r w:rsidRPr="00E36191">
        <w:rPr>
          <w:rFonts w:ascii="Arial" w:eastAsia="Times New Roman" w:hAnsi="Arial"/>
          <w:sz w:val="24"/>
          <w:szCs w:val="20"/>
          <w:lang w:eastAsia="it-IT"/>
        </w:rPr>
        <w:lastRenderedPageBreak/>
        <w:t xml:space="preserve">carne, il suo sangue, la sua grazia, la sua verità, la sua vita eterna. Cristo è la realtà immutabile nei secoli eterni. Cristo è la luce che deve illuminare tutto l’Antico Testamento per dargli la sua piena verità. Altrimenti il mistero potrebbe rimanere nascosto per sempre. </w:t>
      </w:r>
    </w:p>
    <w:p w14:paraId="34886FB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26</w:t>
      </w:r>
      <w:r w:rsidRPr="00E36191">
        <w:rPr>
          <w:rFonts w:ascii="Arial" w:eastAsia="Times New Roman" w:hAnsi="Arial"/>
          <w:b/>
          <w:sz w:val="24"/>
          <w:szCs w:val="20"/>
          <w:lang w:eastAsia="it-IT"/>
        </w:rPr>
        <w:t>Quando i vostri figli vi chiederanno: “Che significato ha per voi questo rito?”,</w:t>
      </w:r>
    </w:p>
    <w:p w14:paraId="713252C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 figli che nasceranno nella terra della libertà, oppure quanti non hanno vissuto l’esperienza di questa notte, non conoscono il significato nascosto nel rituale della Pasqua. Vedono però fare tutte queste cose, le vivono e si chiedono: </w:t>
      </w:r>
      <w:r w:rsidRPr="00E36191">
        <w:rPr>
          <w:rFonts w:ascii="Arial" w:eastAsia="Times New Roman" w:hAnsi="Arial"/>
          <w:i/>
          <w:sz w:val="24"/>
          <w:szCs w:val="20"/>
          <w:lang w:eastAsia="it-IT"/>
        </w:rPr>
        <w:t>“Che significato ha per voi questo rito?”</w:t>
      </w:r>
      <w:r w:rsidRPr="00E36191">
        <w:rPr>
          <w:rFonts w:ascii="Arial" w:eastAsia="Times New Roman" w:hAnsi="Arial"/>
          <w:sz w:val="24"/>
          <w:szCs w:val="20"/>
          <w:lang w:eastAsia="it-IT"/>
        </w:rPr>
        <w:t xml:space="preserve">. Ecco come Dio stesso dona la risposta da offrire a coloro che hanno chiesto. È importante ciò che il Signore dice. Non vuole che si doni una risposta che tende a illuminare e a comprendere il mistero. Questo non è nelle possibilità degli uomini e soprattutto non è capacità di ognuno. Non tutti infatti sono capaci di rispondere in perfetta scienza e conoscenza del mistero. </w:t>
      </w:r>
    </w:p>
    <w:p w14:paraId="329FCA28"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27</w:t>
      </w:r>
      <w:r w:rsidRPr="00E36191">
        <w:rPr>
          <w:rFonts w:ascii="Arial" w:eastAsia="Times New Roman" w:hAnsi="Arial"/>
          <w:b/>
          <w:sz w:val="24"/>
          <w:szCs w:val="20"/>
          <w:lang w:eastAsia="it-IT"/>
        </w:rPr>
        <w:t>voi direte loro: “È il sacrificio della Pasqua per il Signore, il quale è passato oltre le case degli Israeliti in Egitto, quando colpì l’Egitto e salvò le nostre case”». Il popolo si inginocchiò e si prostrò.</w:t>
      </w:r>
    </w:p>
    <w:p w14:paraId="371B3D3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Dio vuole che si narri la storia così come si è svolta. Non vi è alcuna necessità né di aggiungere qualcosa, né di togliere alcunché. Dio vuole che si dicano i fatti così come sono storicamente avvenuti, così come si sono realizzati. Nulla di più, nulla di meno. Questa regola vale per tutte le opere di Dio. L’azione di Dio in favore degli uomini è fatta di parole e di opere. All’uomo il compito di riferire le parole pronunciate dal Signore e le opere da Lui compiute. Altro non è necessario. Ecco alcuni esempi di narrazione e di racconto. </w:t>
      </w:r>
    </w:p>
    <w:p w14:paraId="2B085B4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 cieli narrano la gloria di Dio, e l'opera delle sue mani annunzia il firmamento (Sal 18, 2). Gli furono narrate le loro guerre e le loro imprese gloriose compiute tra i Galli: come li avessero vinti e sottoposti al tributo (1Mac 8, 2). Cantate inni al Signore, che abita in Sion, narrate tra i popoli le sue opere (Sal 9, 12). Vengano avanti e ci annunzino ciò che dovrà accadere. Narrate quali furono le cose passate, sicché noi possiamo riflettervi. Oppure fateci udire le cose future, così che possiamo sapere quello che verrà dopo (Is 41, 22). Voi, che cavalcate asine bianche, seduti su gualdrappe, voi che procedete sulla via, raccontate (Gdc 5, 10). </w:t>
      </w:r>
    </w:p>
    <w:p w14:paraId="7AA23C4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In mezzo ai popoli raccontate la sua gloria, a tutte le nazioni dite i suoi prodigi (Sal 95, 3). e perché tu possa raccontare e fissare nella memoria di tuo figlio e di tuo nipote come io ho trattato gli Egiziani e i segni che ho compiuti in mezzo a loro e così saprete che io sono il Signore!" (Es 10, 2). e diede al messaggero quest'ordine: "Quando avrai finito di raccontare al re quanto è successo nella battaglia (2Sam 11, 19). In quel giorno ogni profeta si vergognerà della visione che avrà annunziata, né indosserà più il mantello di pelo per raccontare bugie (Zc 13, 4). Mentre scendevano dal monte, ordinò loro di non raccontare a nessuno ciò che avevano visto, se non dopo che il Figlio dell'uomo fosse risuscitato dai morti (Mc 9, 9). </w:t>
      </w:r>
    </w:p>
    <w:p w14:paraId="3CF07F2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 xml:space="preserve">I genitori ne furono sbalorditi, ma egli raccomandò loro di non raccontare a nessuno ciò che era accaduto (Lc 8, 56). Cam, padre di Canaan, vide il padre scoperto e raccontò la cosa ai due fratelli che stavano fuori (Gen 9, 22). Il servo raccontò ad Isacco tutte le cose che aveva fatte (Gen 24, 66). Quando Labano seppe che era Giacobbe, il figlio di sua sorella, gli corse incontro, lo abbracciò, lo baciò e lo condusse nella sua casa. Ed egli raccontò a Làbano tutte le sue vicende (Gen 29, 13). Ora Giuseppe fece un sogno e lo raccontò ai fratelli, che lo odiarono ancor di più (Gen 37, 5). Allora il capo dei coppieri raccontò il suo sogno a Giuseppe e gli disse: "Nel mio sogno, ecco mi stava davanti una vite (Gen 40, 9). </w:t>
      </w:r>
    </w:p>
    <w:p w14:paraId="714B276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Alla mattina il suo spirito ne era turbato, perciò convocò tutti gli indovini e tutti i saggi dell'Egitto. Il faraone raccontò loro il sogno, ma nessuno lo sapeva interpretare al faraone (Gen 41, 8). Mosè raccontò al suocero quanto il Signore aveva fatto al faraone e agli Egiziani per Israele, tutte le difficoltà loro capitate durante il viaggio, dalle quali il Signore li aveva liberati (Es 18, 8). e venne dalla suocera, che le disse: "Come è andata, figlia mia?". Essa le raccontò quanto quell'uomo aveva fatto per lei (Rt 3, 16). Saul disse a Giònata: "Narrami quello che hai fatto". Giònata raccontò: "Realmente ho assaggiato un po’ di miele con la punta del bastone che avevo in mano. Ecco, morirò" (1Sam 14, 43). Amàn raccontò a sua moglie Zeres e a tutti i suoi amici quanto gli era accaduto. I suoi consiglieri e sua moglie Zeres gli dissero: "Se Mardocheo, davanti al quale tu hai cominciato a decadere, è della stirpe dei Giudei, tu non potrai nulla contro di lui, anzi soccomberai del tutto davanti a lui" (Est 6, 13). </w:t>
      </w:r>
    </w:p>
    <w:p w14:paraId="6B34712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Allora Barnaba lo prese con sé, lo presentò agli apostoli e raccontò loro come durante il viaggio aveva visto il Signore che gli aveva parlato, e come in Damasco aveva predicato con coraggio nel nome di Gesù (At 9, 27). Allora Pietro raccontò per ordine come erano andate le cose, dicendo (At 11, 4). Egli ci raccontò che aveva visto un angelo presentarsi in casa sua e dirgli: Manda a Giaffa e fa’ venire Simone detto anche Pietro (At 11, 13). Proclamano lo splendore della tua gloria e raccontano i tuoi prodigi (Sal 144, 5). Essi credono di far dimenticare il mio nome al mio popolo con i loro sogni, che si raccontano l'un l'altro, come i loro padri dimenticarono il mio nome per Baal! (Ger 23, 27). Eccomi contro i profeti di sogni menzogneri - dice il Signore - che li raccontano e traviano il mio popolo con menzogne e millanterie. Io non li ho inviati né ho dato alcun ordine; essi non gioveranno affatto a questo popolo". Parola del Signore (Ger 23, 32). Poiché gli strumenti divinatori dicono menzogne, gli indovini vedono il falso, raccontano sogni fallaci, danno vane consolazioni: per questo vanno vagando come pecore, sono oppressi, perché senza pastore (Zc 10, 2). Noi ti rendiamo grazie, o Dio, ti rendiamo grazie: invocando il tuo nome, raccontiamo le tue meraviglie (Sal 74, 2). Il Signore ha fatto trionfare la nostra giusta causa, venite, raccontiamo in Sion l'opera del Signore nostro Dio" (Ger 51, 10). </w:t>
      </w:r>
    </w:p>
    <w:p w14:paraId="55E5455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Per raccontare bene, bisogna conoscere bene. Ecco quanto succede agli uomini del nostro tempo: </w:t>
      </w:r>
      <w:r w:rsidRPr="00E36191">
        <w:rPr>
          <w:rFonts w:ascii="Arial" w:eastAsia="Times New Roman" w:hAnsi="Arial"/>
          <w:i/>
          <w:sz w:val="24"/>
          <w:szCs w:val="20"/>
          <w:lang w:eastAsia="it-IT"/>
        </w:rPr>
        <w:t>“spiegano Dio”</w:t>
      </w:r>
      <w:r w:rsidRPr="00E36191">
        <w:rPr>
          <w:rFonts w:ascii="Arial" w:eastAsia="Times New Roman" w:hAnsi="Arial"/>
          <w:sz w:val="24"/>
          <w:szCs w:val="20"/>
          <w:lang w:eastAsia="it-IT"/>
        </w:rPr>
        <w:t xml:space="preserve">, ma non sanno </w:t>
      </w:r>
      <w:r w:rsidRPr="00E36191">
        <w:rPr>
          <w:rFonts w:ascii="Arial" w:eastAsia="Times New Roman" w:hAnsi="Arial"/>
          <w:i/>
          <w:sz w:val="24"/>
          <w:szCs w:val="20"/>
          <w:lang w:eastAsia="it-IT"/>
        </w:rPr>
        <w:t>“raccontare Dio”</w:t>
      </w:r>
      <w:r w:rsidRPr="00E36191">
        <w:rPr>
          <w:rFonts w:ascii="Arial" w:eastAsia="Times New Roman" w:hAnsi="Arial"/>
          <w:sz w:val="24"/>
          <w:szCs w:val="20"/>
          <w:lang w:eastAsia="it-IT"/>
        </w:rPr>
        <w:t xml:space="preserve">. </w:t>
      </w:r>
      <w:r w:rsidRPr="00E36191">
        <w:rPr>
          <w:rFonts w:ascii="Arial" w:eastAsia="Times New Roman" w:hAnsi="Arial"/>
          <w:i/>
          <w:sz w:val="24"/>
          <w:szCs w:val="20"/>
          <w:lang w:eastAsia="it-IT"/>
        </w:rPr>
        <w:t>“Parlano di Dio”</w:t>
      </w:r>
      <w:r w:rsidRPr="00E36191">
        <w:rPr>
          <w:rFonts w:ascii="Arial" w:eastAsia="Times New Roman" w:hAnsi="Arial"/>
          <w:sz w:val="24"/>
          <w:szCs w:val="20"/>
          <w:lang w:eastAsia="it-IT"/>
        </w:rPr>
        <w:t xml:space="preserve">, ma </w:t>
      </w:r>
      <w:r w:rsidRPr="00E36191">
        <w:rPr>
          <w:rFonts w:ascii="Arial" w:eastAsia="Times New Roman" w:hAnsi="Arial"/>
          <w:i/>
          <w:sz w:val="24"/>
          <w:szCs w:val="20"/>
          <w:lang w:eastAsia="it-IT"/>
        </w:rPr>
        <w:t>“ignorano le sue parole e le sue opere”</w:t>
      </w:r>
      <w:r w:rsidRPr="00E36191">
        <w:rPr>
          <w:rFonts w:ascii="Arial" w:eastAsia="Times New Roman" w:hAnsi="Arial"/>
          <w:sz w:val="24"/>
          <w:szCs w:val="20"/>
          <w:lang w:eastAsia="it-IT"/>
        </w:rPr>
        <w:t xml:space="preserve">. </w:t>
      </w:r>
      <w:r w:rsidRPr="00E36191">
        <w:rPr>
          <w:rFonts w:ascii="Arial" w:eastAsia="Times New Roman" w:hAnsi="Arial"/>
          <w:i/>
          <w:sz w:val="24"/>
          <w:szCs w:val="20"/>
          <w:lang w:eastAsia="it-IT"/>
        </w:rPr>
        <w:t xml:space="preserve">“Hanno di Lui una conoscenza </w:t>
      </w:r>
      <w:r w:rsidRPr="00E36191">
        <w:rPr>
          <w:rFonts w:ascii="Arial" w:eastAsia="Times New Roman" w:hAnsi="Arial"/>
          <w:i/>
          <w:sz w:val="24"/>
          <w:szCs w:val="20"/>
          <w:lang w:eastAsia="it-IT"/>
        </w:rPr>
        <w:lastRenderedPageBreak/>
        <w:t>metafisica”</w:t>
      </w:r>
      <w:r w:rsidRPr="00E36191">
        <w:rPr>
          <w:rFonts w:ascii="Arial" w:eastAsia="Times New Roman" w:hAnsi="Arial"/>
          <w:sz w:val="24"/>
          <w:szCs w:val="20"/>
          <w:lang w:eastAsia="it-IT"/>
        </w:rPr>
        <w:t xml:space="preserve">, manca loro </w:t>
      </w:r>
      <w:r w:rsidRPr="00E36191">
        <w:rPr>
          <w:rFonts w:ascii="Arial" w:eastAsia="Times New Roman" w:hAnsi="Arial"/>
          <w:i/>
          <w:sz w:val="24"/>
          <w:szCs w:val="20"/>
          <w:lang w:eastAsia="it-IT"/>
        </w:rPr>
        <w:t>“la conoscenza fisica, storica”</w:t>
      </w:r>
      <w:r w:rsidRPr="00E36191">
        <w:rPr>
          <w:rFonts w:ascii="Arial" w:eastAsia="Times New Roman" w:hAnsi="Arial"/>
          <w:sz w:val="24"/>
          <w:szCs w:val="20"/>
          <w:lang w:eastAsia="it-IT"/>
        </w:rPr>
        <w:t>. Parlano del Dio del Cielo, ma nulla conoscono del Dio della terra. Molti parlano di Dio, ma nella totale ignoranza delle Scritture. Senza la conoscenza del Dio della storia, parleremo sempre male di Dio, come hanno parlato male i tre amici di Giobbe.</w:t>
      </w:r>
    </w:p>
    <w:p w14:paraId="57A1537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w:t>
      </w:r>
    </w:p>
    <w:p w14:paraId="630D20E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Dopo che il Signore ebbe rivolto queste parole a Giobbe, disse a Elifaz di Teman: «La mia ira si è accesa contro di te e contro i tuoi due amici, perché non avete detto di me cose rette come il mio servo Giobbe. Prendete dunque sette giovenchi e sette montoni e andate dal mio servo Giobbe e offriteli in olocausto per voi. Il mio servo Giobbe pregherà per voi e io, per riguardo a lui, non punirò la vostra stoltezza, perché non avete detto di me cose rette come il mio servo Giobbe».</w:t>
      </w:r>
    </w:p>
    <w:p w14:paraId="09B3273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Elifaz di Teman, Bildad di Suach e Sofar di Naamà andarono e fecero come aveva detto loro il Signore e il Signore ebbe riguardo di Giobbe. (Gb 42,1-9).</w:t>
      </w:r>
    </w:p>
    <w:p w14:paraId="38F51E4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È questo il rischio più grande: parlare dell’uomo senza Dio, parlare di Dio senza l’uomo. Mentre nella Scrittura è sempre Dio che parla all’uomo e l’uomo parla al suo Dio, in un dialogo di obbedienza e di ascolto da parte dell’uomo. È questo il lavoro primario da svolgere: ricreare l’unità tra Dio e l’uomo, perché solo in questa unità vi è salvezza. Sul non aggiungere e non togliere, per limitarsi al puro racconto di ciò che il Signore aveva detto e fatto, ecco cosa ci insegna lo stesso Dio.</w:t>
      </w:r>
    </w:p>
    <w:p w14:paraId="2E97A92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0B41978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6E5E3B9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302179E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0F4F8A6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w:t>
      </w:r>
      <w:r w:rsidRPr="00E36191">
        <w:rPr>
          <w:rFonts w:ascii="Arial" w:eastAsia="Times New Roman" w:hAnsi="Arial"/>
          <w:i/>
          <w:iCs/>
          <w:spacing w:val="-5"/>
          <w:sz w:val="24"/>
          <w:szCs w:val="20"/>
          <w:lang w:eastAsia="it-IT"/>
        </w:rPr>
        <w:lastRenderedPageBreak/>
        <w:t>ascolterai la sua voce, poiché il Signore, tuo Dio, è un Dio misericordioso, non ti abbandonerà e non ti distruggerà, non dimenticherà l’alleanza che ha giurato ai tuoi padri.</w:t>
      </w:r>
    </w:p>
    <w:p w14:paraId="797CB32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3FF1F26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3FED306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w:t>
      </w:r>
    </w:p>
    <w:p w14:paraId="0967019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 volte nel racconto gli Israeliti divenivano essi stessi i soggetti che avevano vissuto la storia. Questo lo si può riscontrare dal loro credo.</w:t>
      </w:r>
    </w:p>
    <w:p w14:paraId="4FB3CDD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w:t>
      </w:r>
      <w:r w:rsidRPr="00E36191">
        <w:rPr>
          <w:rFonts w:ascii="Arial" w:eastAsia="Times New Roman" w:hAnsi="Arial"/>
          <w:i/>
          <w:iCs/>
          <w:spacing w:val="-5"/>
          <w:sz w:val="24"/>
          <w:szCs w:val="20"/>
          <w:lang w:eastAsia="it-IT"/>
        </w:rPr>
        <w:lastRenderedPageBreak/>
        <w:t>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 (Dt 26,1-11).</w:t>
      </w:r>
    </w:p>
    <w:p w14:paraId="3FECE42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cosa dice loro il Signore: quando i tuoi figli ti chiederanno perché tu stai facendo queste cose, qual è il loro significato, tu risponderai loro raccontando semplicemente la storia dei tuoi padri. Dirai loro cosa ha fatto il Signore e perché lo ha fatto. Noi eravamo schiavi in Egitto. Noi eravamo sotto una dura oppressione. Il Signore scese in Egitto per colpirlo. Colpì gli Egiziani, ma salvò le nostre case. Noi fummo risparmiati, perché il Signore è passato oltre. Per questo noi celebriamo questo memoriale della Pasqua. Vogliamo vivere questo grande atto di misericordia da parte del Signore nostro Dio. Noi eravamo schiavi, il Signore ci ha risparmiati, ci ha salvati, liberati, condotti in questa terra della nostra libertà. Dopo aver ascoltato tutte queste parole sul rito della Pasqua, il popolo si inginocchio e si prostrò. Si inginocchia in segno di adorazione. Si prostra dinanzi alla volontà del suo Signore e Dio. Adorando e prostrandosi riconosce la Signoria del suo Dio sulla propria vita. Dio è il Signore. Quanto Lui comanda noi lo faremo.</w:t>
      </w:r>
    </w:p>
    <w:p w14:paraId="7DFABD8E"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28</w:t>
      </w:r>
      <w:r w:rsidRPr="00E36191">
        <w:rPr>
          <w:rFonts w:ascii="Arial" w:eastAsia="Times New Roman" w:hAnsi="Arial"/>
          <w:b/>
          <w:sz w:val="24"/>
          <w:szCs w:val="20"/>
          <w:lang w:eastAsia="it-IT"/>
        </w:rPr>
        <w:t>Poi gli Israeliti se ne andarono ed eseguirono ciò che il Signore aveva ordinato a Mosè e ad Aronne; così fecero.</w:t>
      </w:r>
    </w:p>
    <w:p w14:paraId="1746F2A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L’obbedienza è immediata. Quanto il Signore ordina viene subito eseguito dai figli di Israele. Tutti ormai sono occupati nel preparare la Pasqua del Signore. Niente viene tralasciato. Il rituale viene eseguito alla lettera da parte di tutto il popolo. Tutti sanno che la venuta del Signore è prossima.</w:t>
      </w:r>
    </w:p>
    <w:p w14:paraId="17D823D3"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59E314BE"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85" w:name="_Toc285715901"/>
      <w:bookmarkStart w:id="86" w:name="_Toc62153675"/>
      <w:r w:rsidRPr="00E36191">
        <w:rPr>
          <w:rFonts w:ascii="Arial" w:eastAsia="Times New Roman" w:hAnsi="Arial"/>
          <w:b/>
          <w:sz w:val="24"/>
          <w:szCs w:val="20"/>
          <w:lang w:eastAsia="it-IT"/>
        </w:rPr>
        <w:t>Decima piaga</w:t>
      </w:r>
      <w:bookmarkEnd w:id="85"/>
      <w:bookmarkEnd w:id="86"/>
    </w:p>
    <w:p w14:paraId="779F949D"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29</w:t>
      </w:r>
      <w:r w:rsidRPr="00E36191">
        <w:rPr>
          <w:rFonts w:ascii="Arial" w:eastAsia="Times New Roman" w:hAnsi="Arial"/>
          <w:b/>
          <w:sz w:val="24"/>
          <w:szCs w:val="20"/>
          <w:lang w:eastAsia="it-IT"/>
        </w:rPr>
        <w:t>A mezzanotte il Signore colpì ogni primogenito nella terra d’Egitto, dal primogenito del faraone che siede sul trono fino al primogenito del prigioniero in carcere, e tutti i primogeniti del bestiame.</w:t>
      </w:r>
    </w:p>
    <w:p w14:paraId="401531D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 mezzanotte passa il Signore. Così come era stato preannunciato, in questa notte del passaggio di Dio, tutti i primogeniti dell’Egitto muoiono. Nessuno è stato risparmiato. Ad iniziare dal primogenito del faraone fino al primogenito del prigioniero in carcere, tutti vengono colpiti, compresi anche i primogeniti degli </w:t>
      </w:r>
      <w:r w:rsidRPr="00E36191">
        <w:rPr>
          <w:rFonts w:ascii="Arial" w:eastAsia="Times New Roman" w:hAnsi="Arial"/>
          <w:sz w:val="24"/>
          <w:szCs w:val="20"/>
          <w:lang w:eastAsia="it-IT"/>
        </w:rPr>
        <w:lastRenderedPageBreak/>
        <w:t xml:space="preserve">animali. Non vi sono eccezioni per nessuno. Come il Signore aveva profetizzato, così accade. La morte è generale. È un momento terribile nella storia del popolo degli Egiziani. Non vi è una casa senza lutto, senza pianto, senza afflizione. </w:t>
      </w:r>
    </w:p>
    <w:p w14:paraId="0825C0AD"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30</w:t>
      </w:r>
      <w:r w:rsidRPr="00E36191">
        <w:rPr>
          <w:rFonts w:ascii="Arial" w:eastAsia="Times New Roman" w:hAnsi="Arial"/>
          <w:b/>
          <w:sz w:val="24"/>
          <w:szCs w:val="20"/>
          <w:lang w:eastAsia="it-IT"/>
        </w:rPr>
        <w:t>Si alzò il faraone nella notte e con lui i suoi ministri e tutti gli Egiziani; un grande grido scoppiò in Egitto, perché non c’era casa dove non ci fosse un morto!</w:t>
      </w:r>
    </w:p>
    <w:p w14:paraId="2B5D6FD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Si alza il faraone dal suo letto. Si alzano anche i suoi ministri. Si alzano tutti gli Egiziani. In Egitto si sente un solo grande grido di lamento e di dolore. È come se vi fosse una sola voce, poiché tutta quella terra è una sola voce. Non vi era casa in cui non vi fosse un morto. Per questo il lutto è generale ed è come se vi fosse una sola voce a piangere e a gridare. Questo grande lutto ha un solo padre: il faraone e la sua testarda e prolungata, irriducibile ostinazione. Lui è la causa di un così grande male. Avrebbe potuto impedirlo e non lo ha fatto. Il Signore glielo aveva già profetizzato. Ecco l’esatto momento della profezia della morte di tutti i primogeniti.</w:t>
      </w:r>
    </w:p>
    <w:p w14:paraId="3A98270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10,24-29). </w:t>
      </w:r>
    </w:p>
    <w:p w14:paraId="7A1F146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155ECF3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713F7CE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w:t>
      </w:r>
    </w:p>
    <w:p w14:paraId="2BA80F5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faraone era stata preavvisato. Avrebbe potuto impedire questa strage e non lo ha voluto fare. Ha sfidato il Signore, tentandolo. Lo ha sfidato ed ha perso. Mai si deve sfidare il Signore. Lui è l’Onnipotente, il Signore, Dio. </w:t>
      </w:r>
    </w:p>
    <w:p w14:paraId="6961AA5D" w14:textId="77777777" w:rsidR="00E36191" w:rsidRPr="00E36191" w:rsidRDefault="00E36191" w:rsidP="00E36191">
      <w:pPr>
        <w:spacing w:after="120" w:line="240" w:lineRule="auto"/>
        <w:jc w:val="both"/>
        <w:rPr>
          <w:rFonts w:ascii="Arial" w:eastAsia="Times New Roman" w:hAnsi="Arial"/>
          <w:sz w:val="24"/>
          <w:szCs w:val="20"/>
          <w:lang w:eastAsia="it-IT"/>
        </w:rPr>
      </w:pPr>
    </w:p>
    <w:p w14:paraId="62D1943D"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87" w:name="_Toc285715902"/>
      <w:bookmarkStart w:id="88" w:name="_Toc62153676"/>
      <w:r w:rsidRPr="00E36191">
        <w:rPr>
          <w:rFonts w:ascii="Arial" w:eastAsia="Times New Roman" w:hAnsi="Arial"/>
          <w:b/>
          <w:sz w:val="24"/>
          <w:szCs w:val="20"/>
          <w:lang w:eastAsia="it-IT"/>
        </w:rPr>
        <w:t>Partenza degli Israeliti dall’Egitto</w:t>
      </w:r>
      <w:bookmarkEnd w:id="87"/>
      <w:bookmarkEnd w:id="88"/>
    </w:p>
    <w:p w14:paraId="1D30DBED"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31</w:t>
      </w:r>
      <w:r w:rsidRPr="00E36191">
        <w:rPr>
          <w:rFonts w:ascii="Arial" w:eastAsia="Times New Roman" w:hAnsi="Arial"/>
          <w:b/>
          <w:sz w:val="24"/>
          <w:szCs w:val="20"/>
          <w:lang w:eastAsia="it-IT"/>
        </w:rPr>
        <w:t>Il faraone convocò Mosè e Aronne nella notte e disse: «Alzatevi e abbandonate il mio popolo, voi e gli Israeliti! Andate, rendete culto al Signore come avete detto.</w:t>
      </w:r>
    </w:p>
    <w:p w14:paraId="7671DEE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faraone, dopo la morte del suo primogenito, non vuole che gli Israeliti rimangono sul suo territorio neanche per un solo istante. Convoca Mosè ed Aronne nella notte e ordina loro di alzarsi e di abbandonare subito il suo popolo. Aronne, Mosè e tutti gli Israeliti possono partire, possono andare e rendere culto al Signore secondo le richieste precedentemente fatte. Mosè non chiede. È lui che dona l’ordine di fuggire, di scappare, di andarsene. Non domani, non dopodomani, neanche all’alba. Questa notte stessa dovranno lasciare l’Egitto. Il faraone comincia ad avvertire quanto potente, forte, risoluto è il Signore, il Dio degli Ebrei. Nessuno potrà mai resistere al suo volere. Nessuno potrà mai pensare di sfidarlo e di riuscire a vincerlo. Lui è invincibile.</w:t>
      </w:r>
    </w:p>
    <w:p w14:paraId="0981FD0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32</w:t>
      </w:r>
      <w:r w:rsidRPr="00E36191">
        <w:rPr>
          <w:rFonts w:ascii="Arial" w:eastAsia="Times New Roman" w:hAnsi="Arial"/>
          <w:b/>
          <w:sz w:val="24"/>
          <w:szCs w:val="20"/>
          <w:lang w:eastAsia="it-IT"/>
        </w:rPr>
        <w:t>Prendete anche il vostro bestiame e le vostre greggi, come avete detto, e partite! Benedite anche me!».</w:t>
      </w:r>
    </w:p>
    <w:p w14:paraId="5AD56BD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Tutti possono lasciare l’Egitto, anzi devono lasciarlo, compresi bestiame e greggi. Questa era la loro volontà. Che si compia in ogni più piccolo particolare. Niente che è degli Ebrei dovrà rimanere in Egitto. Tutto dovrà sparire nel più beve tempo possibile a partire da adesso, da subito. Nessun ritardo è consentito. Bisogna fare presto, affrettarsi, partire. </w:t>
      </w:r>
    </w:p>
    <w:p w14:paraId="4896A63E"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33</w:t>
      </w:r>
      <w:r w:rsidRPr="00E36191">
        <w:rPr>
          <w:rFonts w:ascii="Arial" w:eastAsia="Times New Roman" w:hAnsi="Arial"/>
          <w:b/>
          <w:sz w:val="24"/>
          <w:szCs w:val="20"/>
          <w:lang w:eastAsia="it-IT"/>
        </w:rPr>
        <w:t>Gli Egiziani fecero pressione sul popolo, affrettandosi a mandarli via dal paese, perché dicevano: «Stiamo per morire tutti!».</w:t>
      </w:r>
    </w:p>
    <w:p w14:paraId="5674668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Anche il popolo degli Egiziani fa pressione sugli Ebrei, perché si affrettino a lasciare il paese. Loro sono convinti della possibilità di un’altra piaga ancora più potente e forte di questa. Se ora sono morti i primogeniti, se Israele non lascia l’Egitto, non sarà risparmiato più nessuno. Vi sarà una morte generale, universale. Nessuno più si potrà salvare. Come si può constatare il terrore si è impadronito di ogni cuore.</w:t>
      </w:r>
    </w:p>
    <w:p w14:paraId="4A8DFFE4"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34</w:t>
      </w:r>
      <w:r w:rsidRPr="00E36191">
        <w:rPr>
          <w:rFonts w:ascii="Arial" w:eastAsia="Times New Roman" w:hAnsi="Arial"/>
          <w:b/>
          <w:sz w:val="24"/>
          <w:szCs w:val="20"/>
          <w:lang w:eastAsia="it-IT"/>
        </w:rPr>
        <w:t>Il popolo portò con sé la pasta prima che fosse lievitata, recando sulle spalle le madie avvolte nei mantelli.</w:t>
      </w:r>
    </w:p>
    <w:p w14:paraId="449EA62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Si parte così come si è. Si porta ciò che si possiede, come lo si possiede. Non c’è tempo. Si può partire, si deve partire. Non ci si può attardare neanche per un </w:t>
      </w:r>
      <w:r w:rsidRPr="00E36191">
        <w:rPr>
          <w:rFonts w:ascii="Arial" w:eastAsia="Times New Roman" w:hAnsi="Arial"/>
          <w:sz w:val="24"/>
          <w:szCs w:val="20"/>
          <w:lang w:eastAsia="it-IT"/>
        </w:rPr>
        <w:lastRenderedPageBreak/>
        <w:t>istante. Indugiare è non comprendere il grande momento di grazia concesso dal Signore. Domani il faraone si potrebbe nuovamente pentire e si ricomincerebbe tutto daccapo. La grazia di Dio bisogna saperla cogliere sempre all’istante. Domani potrebbe non esserci più. Oggi è il giorno favorevole della salvezza, anzi questa notte. Forse ispirandosi a quest’ora di grazia particolare, San Paolo può gridare al mondo intero di non tardare l’ora della propria conversione.</w:t>
      </w:r>
    </w:p>
    <w:p w14:paraId="15599F6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2A442B5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143ED5E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5,11-21). </w:t>
      </w:r>
    </w:p>
    <w:p w14:paraId="49A02AE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Poiché siamo suoi collaboratori, vi esortiamo a non accogliere invano la grazia di Dio. Egli dice infatti: Al momento favorevole ti ho esaudito e nel giorno della salvezza ti ho soccorso. Ecco ora il momento favorevole, ecco ora il giorno della salvezza!</w:t>
      </w:r>
    </w:p>
    <w:p w14:paraId="209B883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6,1-10).</w:t>
      </w:r>
    </w:p>
    <w:p w14:paraId="09C454D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Domani potrebbe non essere più quest’ora. Anche la Lettera agli Ebrei parla di un oggi di grazia che potrebbe non venire più domani.</w:t>
      </w:r>
    </w:p>
    <w:p w14:paraId="4BF830F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0B7B8B0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1D90C1A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w:t>
      </w:r>
    </w:p>
    <w:p w14:paraId="55626CD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3BF6B5B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02A63B7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w:t>
      </w:r>
      <w:r w:rsidRPr="00E36191">
        <w:rPr>
          <w:rFonts w:ascii="Arial" w:eastAsia="Times New Roman" w:hAnsi="Arial"/>
          <w:i/>
          <w:iCs/>
          <w:spacing w:val="-5"/>
          <w:sz w:val="24"/>
          <w:szCs w:val="20"/>
          <w:lang w:eastAsia="it-IT"/>
        </w:rPr>
        <w:lastRenderedPageBreak/>
        <w:t>nuovo un giorno, oggi, dicendo mediante Davide, dopo tanto tempo: Oggi, se udite la sua voce, non indurite i vostri cuori!</w:t>
      </w:r>
    </w:p>
    <w:p w14:paraId="3E444C7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5D35BA2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7133945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w:t>
      </w:r>
    </w:p>
    <w:p w14:paraId="62CE47C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grazia del Signore va colta all’istante. Rinviarla è perderla, non possederla mai più. Oggi il Signore passa. Oggi è il giorno della salvezza.</w:t>
      </w:r>
    </w:p>
    <w:p w14:paraId="1EA3D763"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35</w:t>
      </w:r>
      <w:r w:rsidRPr="00E36191">
        <w:rPr>
          <w:rFonts w:ascii="Arial" w:eastAsia="Times New Roman" w:hAnsi="Arial"/>
          <w:b/>
          <w:sz w:val="24"/>
          <w:szCs w:val="20"/>
          <w:lang w:eastAsia="it-IT"/>
        </w:rPr>
        <w:t>Gli Israeliti eseguirono l’ordine di Mosè e si fecero dare dagli Egiziani oggetti d’argento e d’oro e vesti.</w:t>
      </w:r>
    </w:p>
    <w:p w14:paraId="0E8AB8C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Anche l’altro ordine viene eseguito, quello cioè di chiedere agli Egiziani oggetti d’argento e d’oro e vesti. Dio opera giustizia. Fa ritornare nelle mani di coloro che l’avevano prodotta, la ricchezza, o almeno parte di essa, indebitamente posseduta dagli Egiziani. Su questo argomento della giustizia abbiamo già detto ogni cosa a suo tempo. È verità: ciò che non è frutto del nostro lavoro, ciò che abbiamo accumulato oltre il dovuto, sarà sempre preda della tignola, del ladro, del vizio, della stoltezza, dell’insipienza, della cattiva gestione. Questo vale per la ricchezza delle ricchezze che è la vita che il Signore ci ha donato. Se noi ci distacchiamo da Lui, vogliamo impossessarci di questo suo dono per vivere come a noi pare, è la fine. La vita scapperà dalle nostre mani, ci sfuggirà. La consegneremo al vizio, alla dissipazione, all’alcool, alla depravazione, all’immoralità, ad ogni altro degrado che oggi il mondo conosce assai bene. Anche secondo questa prospettiva dovremmo leggere la parabola del Figliol prodigo.</w:t>
      </w:r>
    </w:p>
    <w:p w14:paraId="7ADE51A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w:t>
      </w:r>
      <w:r w:rsidRPr="00E36191">
        <w:rPr>
          <w:rFonts w:ascii="Arial" w:eastAsia="Times New Roman" w:hAnsi="Arial"/>
          <w:i/>
          <w:iCs/>
          <w:spacing w:val="-5"/>
          <w:sz w:val="24"/>
          <w:szCs w:val="20"/>
          <w:lang w:eastAsia="it-IT"/>
        </w:rPr>
        <w:lastRenderedPageBreak/>
        <w:t>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(Lc 15,11-20).</w:t>
      </w:r>
    </w:p>
    <w:p w14:paraId="3DF02EF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Lui si impossessa di beni non suoi, che può vivere solo rimanendo nella casa del Padre. Qual è la fine di tutti questi beni? Dopo pochi giorni sono stati tutti scialacquati. La sua prodigalità nei vizi e nell’immoralità, nella dissolutezza e nell’assenza di ogni regola morale, lo ridussero alla dura schiavitù della fame. </w:t>
      </w:r>
    </w:p>
    <w:p w14:paraId="4246A0C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36</w:t>
      </w:r>
      <w:r w:rsidRPr="00E36191">
        <w:rPr>
          <w:rFonts w:ascii="Arial" w:eastAsia="Times New Roman" w:hAnsi="Arial"/>
          <w:b/>
          <w:sz w:val="24"/>
          <w:szCs w:val="20"/>
          <w:lang w:eastAsia="it-IT"/>
        </w:rPr>
        <w:t>Il Signore fece sì che il popolo trovasse favore agli occhi degli Egiziani, i quali accolsero le loro richieste. Così essi spogliarono gli Egiziani.</w:t>
      </w:r>
    </w:p>
    <w:p w14:paraId="2A9202F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 il Signore che dispone i cuori degli Egiziani a favore degli Israeliti. Tutta la loro ricchezza passa nelle mani dei figli di Giacobbe. Non sappiamo storicamente cosa sia avvenuto di preciso. La verità teologica è una sola: res clamat dominum. Ogni cosa grida verso il suo legittimo signore o proprietario. Su questo grido ecco cosa insegna San Giacomo. </w:t>
      </w:r>
    </w:p>
    <w:p w14:paraId="3E88014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w:t>
      </w:r>
    </w:p>
    <w:p w14:paraId="02A5512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Nessuno conosce questa verità. Nessuno più la insegna. Questa legge vale per il ricco e per il povero. Ciò che non è frutto del nostro lavoro, si perde, svanisce, va in fumo. Dio è sempre giusto giudice di ogni azione degli uomini.</w:t>
      </w:r>
    </w:p>
    <w:p w14:paraId="1B2697D7"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37</w:t>
      </w:r>
      <w:r w:rsidRPr="00E36191">
        <w:rPr>
          <w:rFonts w:ascii="Arial" w:eastAsia="Times New Roman" w:hAnsi="Arial"/>
          <w:b/>
          <w:sz w:val="24"/>
          <w:szCs w:val="20"/>
          <w:lang w:eastAsia="it-IT"/>
        </w:rPr>
        <w:t>Gli Israeliti partirono da Ramses alla volta di Succot, in numero di seicentomila uomini adulti, senza contare i bambini.</w:t>
      </w:r>
    </w:p>
    <w:p w14:paraId="329BCAB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Finalmente si parte. Lasciano la città di Ramses alla volta di Succot. Il numero è elevatissimo. Sono seicentomila uomini. I bambini non vengono contati, solo gli adulti. È un numero oltremodo grande. Erano scesi in Egitto appena settanta persone, ora sono un popolo numeroso.</w:t>
      </w:r>
    </w:p>
    <w:p w14:paraId="1DBC43B1"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38</w:t>
      </w:r>
      <w:r w:rsidRPr="00E36191">
        <w:rPr>
          <w:rFonts w:ascii="Arial" w:eastAsia="Times New Roman" w:hAnsi="Arial"/>
          <w:b/>
          <w:sz w:val="24"/>
          <w:szCs w:val="20"/>
          <w:lang w:eastAsia="it-IT"/>
        </w:rPr>
        <w:t>Inoltre una grande massa di gente promiscua partì con loro e greggi e armenti in mandrie molto grandi.</w:t>
      </w:r>
    </w:p>
    <w:p w14:paraId="5A7DB12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Non solo gli Ebrei lasciano l’Egitto. A loro si unisce una grande massa di gente promiscua, di ogni altra razza e origine. Tutti portano con loro greggi e armenti in mandrie molto grandi. È una vera trasmigrazione di massa. È tutto un popolo che si muove. È come se una porzione dell’Egitto si fosse svuotata.</w:t>
      </w:r>
    </w:p>
    <w:p w14:paraId="2301BC1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lastRenderedPageBreak/>
        <w:t>39</w:t>
      </w:r>
      <w:r w:rsidRPr="00E36191">
        <w:rPr>
          <w:rFonts w:ascii="Arial" w:eastAsia="Times New Roman" w:hAnsi="Arial"/>
          <w:b/>
          <w:sz w:val="24"/>
          <w:szCs w:val="20"/>
          <w:lang w:eastAsia="it-IT"/>
        </w:rPr>
        <w:t>Fecero cuocere la pasta che avevano portato dall’Egitto in forma di focacce azzime, perché non era lievitata: infatti erano stati scacciati dall’Egitto e non avevano potuto indugiare; neppure si erano procurati provviste per il viaggio.</w:t>
      </w:r>
    </w:p>
    <w:p w14:paraId="1499D4E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condizione dei trasmigranti è nel pieno disagio. Non vi è alcuna comodità. Del resto neanche la si potrebbe pretendere. Ognuno è obbligato a districarsi come può. Per il cibo si cuoce la pasta azzima e si fanno delle focacce. Non vi è stato alcun tempo perché la pasta potesse lievitare. L’improvvisa fuga dall’Egitto li aveva colti quasi di sorpresa. Non avevano fatto alcuna provvista per il viaggio. Avevano portato tutto quello che era nelle loro case. Viene qui descritta la condizione di chi all’improvviso deve fuggire da casa. Può prendere solo le cose che vi sono dentro, o addirittura quelle a portata di mano. Non è però una sola persona che fugge. È un intero popolo che si muove. Ognuno può farsi lui stesso un’idea dei disagi immani cui si stava andando incontro. La libertà ha anche un costo e senza costi non c’è libertà. </w:t>
      </w:r>
    </w:p>
    <w:p w14:paraId="6C88DF14"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40</w:t>
      </w:r>
      <w:r w:rsidRPr="00E36191">
        <w:rPr>
          <w:rFonts w:ascii="Arial" w:eastAsia="Times New Roman" w:hAnsi="Arial"/>
          <w:b/>
          <w:sz w:val="24"/>
          <w:szCs w:val="20"/>
          <w:lang w:eastAsia="it-IT"/>
        </w:rPr>
        <w:t>La permanenza degli Israeliti in Egitto fu di quattrocentotrent’anni.</w:t>
      </w:r>
    </w:p>
    <w:p w14:paraId="59E3019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Viene ora precisato quanto tempo gli Israeliti rimasero in terra d’Egitto: quattrocento trenta anni. Ecco cosa era avvenuto prima della partenza di Giacobbe verso l’Egitto. </w:t>
      </w:r>
    </w:p>
    <w:p w14:paraId="74C008E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Israele dunque levò le tende con quanto possedeva e arrivò a Bersabea, dove offrì sacrifici al Dio di suo padre Isacco. Dio disse a Israele in una visione nella notte: «Giacobbe, Giacobbe!». Rispose: «Eccomi!». Riprese: «Io sono Dio, il Dio di tuo padre. Non temere di scendere in Egitto, perché laggiù io farò di te una grande nazione. Io scenderò con te in Egitto e io certo ti farò tornare. Giuseppe ti chiuderà gli occhi con le sue mani».</w:t>
      </w:r>
    </w:p>
    <w:p w14:paraId="0621FE4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Giacobbe partì da Bersabea e i figli d’Israele fecero salire il loro padre Giacobbe, i loro bambini e le loro donne sui carri che il faraone aveva mandato per trasportarlo. Presero il loro bestiame e tutti i beni che avevano acquistato nella terra di Canaan e vennero in Egitto, Giacobbe e con lui tutti i suoi discendenti. Egli condusse con sé in Egitto i suoi figli e i nipoti, le sue figlie e le nipoti, tutti i suoi discendenti.</w:t>
      </w:r>
    </w:p>
    <w:p w14:paraId="6124AF8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Questi sono i nomi dei figli d’Israele che entrarono in Egitto: Giacobbe e i suoi figli, il primogenito di Giacobbe, Ruben. I figli di Ruben: Enoc, Pallu, Chesron e Carmì. I figli di Simeone: Iemuèl, Iamin, Oad, Iachin, Socar e Saul, figlio della Cananea. I figli di Levi: Gherson, Keat e Merarì. I figli di Giuda: Er, Onan, Sela, Peres e Zerach; ma Er e Onan erano morti nella terra di Canaan. Furono figli di Peres: Chesron e Camul. I figli di Ìssacar: Tola, Puva, Iob e Simron. I figli di Zàbulon: Sered, Elon e Iacleèl. Questi sono i figli che Lia partorì a Giacobbe in Paddan Aram oltre alla figlia Dina; tutti i figli e le figlie di Giacobbe erano trentatré persone.</w:t>
      </w:r>
    </w:p>
    <w:p w14:paraId="576F922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 figli di Gad: Sifiòn, Agghì, Sunì, Esbon, Erì, Arodì e Arelì. I figli di Aser: Imna, Isva, Isvì, Berià e la loro sorella Serach. I figli di Berià: Cheber e Malchièl. Questi sono i figli di Zilpa, che Làbano aveva dato come schiava alla figlia Lia; ella li partorì a Giacobbe: erano sedici persone.</w:t>
      </w:r>
    </w:p>
    <w:p w14:paraId="6E47E65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I figli di Rachele, moglie di Giacobbe: Giuseppe e Beniamino. A Giuseppe erano nati in Egitto Èfraim e Manasse, che gli partorì Asenat, figlia di Potifera, sacerdote di Eliòpoli. I figli di Beniamino: Bela, Becher e Asbel, Ghera, Naamàn, Echì, Ros, Muppìm, Uppìm e Ard. Questi sono i figli che Rachele partorì a Giacobbe; in tutto quattordici persone.</w:t>
      </w:r>
    </w:p>
    <w:p w14:paraId="575DA76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 figli di Dan: Cusìm. I figli di Nèftali: Iacseèl, Gunì, Ieser e Sillem. Questi sono i figli di Bila, che Làbano diede come schiava alla figlia Rachele, ed ella li partorì a Giacobbe; in tutto sette persone.</w:t>
      </w:r>
    </w:p>
    <w:p w14:paraId="3EECBD1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Tutte le persone che entrarono con Giacobbe in Egitto, discendenti da lui, senza contare le mogli dei figli di Giacobbe, furono sessantasei. I figli che nacquero a Giuseppe in Egitto furono due. Tutte le persone della famiglia di Giacobbe, che entrarono in Egitto, ammontano a settanta.</w:t>
      </w:r>
    </w:p>
    <w:p w14:paraId="1B1DFF0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Egli aveva mandato Giuda davanti a sé da Giuseppe, perché questi desse istruzioni in Gosen prima del suo arrivo. Arrivarono quindi alla terra di Gosen. Allora Giuseppe fece attaccare il suo carro e salì incontro a Israele, suo padre, in Gosen. Appena se lo vide davanti, gli si gettò al collo e pianse a lungo, stretto al suo collo. Israele disse a Giuseppe: «Posso anche morire, questa volta, dopo aver visto la tua faccia, perché sei ancora vivo». Allora Giuseppe disse ai fratelli e alla famiglia del padre: «Vado a informare il faraone e a dirgli: “I miei fratelli e la famiglia di mio padre, che erano nella terra di Canaan, sono venuti da me. Questi uomini sono pastori di greggi, si occupano di bestiame e hanno portato le loro greggi, i loro armenti e tutti i loro averi”. Quando dunque il faraone vi chiamerà e vi domanderà: “Qual è il vostro mestiere?”, risponderete: “I tuoi servi sono stati gente dedita al bestiame; lo furono i nostri padri e lo siamo noi dalla nostra fanciullezza fino ad ora”. Questo perché possiate risiedere nella terra di Gosen». Perché tutti i pastori di greggi sono un abominio per gli Egiziani. (Gen 46,1-34).</w:t>
      </w:r>
    </w:p>
    <w:p w14:paraId="68CE99A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In questo racconto si parla del ritorno, di popolo numeroso, ma non vengono indicati gli anni della permanenza. Gli anni sono stati preannunziati ad Abramo, il giorno della promessa del possesso perenne della terra.</w:t>
      </w:r>
    </w:p>
    <w:p w14:paraId="58EA304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2B4BEB7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 gli disse: «Io sono il Signore, che ti ho fatto uscire da Ur dei Caldei per darti in possesso questa terra». Rispose: «Signore Dio, come potrò sapere che ne avrò il possesso?». Gli disse: «Prendimi una giovenca di tre anni, una capra di tre anni, un ariete di tre anni, una tortora e un </w:t>
      </w:r>
      <w:r w:rsidRPr="00E36191">
        <w:rPr>
          <w:rFonts w:ascii="Arial" w:eastAsia="Times New Roman" w:hAnsi="Arial"/>
          <w:i/>
          <w:iCs/>
          <w:spacing w:val="-5"/>
          <w:sz w:val="24"/>
          <w:szCs w:val="20"/>
          <w:lang w:eastAsia="it-IT"/>
        </w:rPr>
        <w:lastRenderedPageBreak/>
        <w:t>colombo». Andò a prendere tutti questi animali, li divise in due e collocò ogni metà di fronte all’altra; non divise però gli uccelli. Gli uccelli rapaci calarono su quei cadaveri, ma Abram li scacciò.</w:t>
      </w:r>
    </w:p>
    <w:p w14:paraId="1A95FB5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06D920A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 la terra dove abitano i Keniti, i Kenizziti, i Kadmoniti, gli Ittiti, i Perizziti, i Refaìm, gli Amorrei, i Cananei, i Gergesei e i Gebusei». (Gen 15,1-21).</w:t>
      </w:r>
    </w:p>
    <w:p w14:paraId="52C5DEB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Non sono però quattrocentotrenta, bensì quattrocento. </w:t>
      </w:r>
    </w:p>
    <w:p w14:paraId="0BFEC41E"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41</w:t>
      </w:r>
      <w:r w:rsidRPr="00E36191">
        <w:rPr>
          <w:rFonts w:ascii="Arial" w:eastAsia="Times New Roman" w:hAnsi="Arial"/>
          <w:b/>
          <w:sz w:val="24"/>
          <w:szCs w:val="20"/>
          <w:lang w:eastAsia="it-IT"/>
        </w:rPr>
        <w:t>Al termine dei quattrocentotrent’anni, proprio in quel giorno, tutte le schiere del Signore uscirono dalla terra d’Egitto.</w:t>
      </w:r>
    </w:p>
    <w:p w14:paraId="47B6630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Si vuole ancora precisare l’esatto numero degli anni della permanenza del popolo degli Ebrei in terra d’Egitto. Esso fu di quattrocentotrent’anni. Né un giorno in più, né un giorno in meno. Allo scadere dei quattrocentotrent’anni tutto il popolo di Israele uscì dall’Egitto. Come già è stato detto precedentemente, altre popolazioni si sono unite agli Ebrei in questa fuga di massa. </w:t>
      </w:r>
    </w:p>
    <w:p w14:paraId="3B00E85E"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42</w:t>
      </w:r>
      <w:r w:rsidRPr="00E36191">
        <w:rPr>
          <w:rFonts w:ascii="Arial" w:eastAsia="Times New Roman" w:hAnsi="Arial"/>
          <w:b/>
          <w:sz w:val="24"/>
          <w:szCs w:val="20"/>
          <w:lang w:eastAsia="it-IT"/>
        </w:rPr>
        <w:t>Notte di veglia fu questa per il Signore per farli uscire dalla terra d’Egitto. Questa sarà una notte di veglia in onore del Signore per tutti gli Israeliti, di generazione in generazione.</w:t>
      </w:r>
    </w:p>
    <w:p w14:paraId="2CDF312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Per il Signore fu una notte di veglia. Era Lui a guidare tutte le operazioni. Era anche Lui che passava per le case degli Egiziani a cercare i primogeniti. In ricordo della veglia del Signore in questa notte, di generazione in generazione tutti gli Israeliti dovranno vegliare in onore del Signore. Sempre il quattordici del primo mese si dovrà celebrare la Pasqua. La notte dovrà essere veglia per tutti. Si dovrà ricordare quanto il Signore ha fatto per loro. Il ricordo è attuazione, realizzazione, vita di quell’evento. Vivendo quell’evento il popolo del Signore si ricompone nella sua fede. Si rigenera, si rinnova, è come se iniziasse da oggi il suo cammino. Non si tratta di un ricordo morto, bensì vivo. È un ricordo nel quale si vive personalmente l’evento, lo si sperimenta, per comprendere nel culto, quanto grande è stata l’opera del Signore per la loro salvezza. Noi ancora non siamo entrati nella dimensione del ricordo. Esso non è della mente che riprende ciò che fu. È invece dell’uomo che vive personalmente ciò che è stato, per far sì che diventi ciò che è, che deve essere oggi. Nel ricordo il passato diviene vita di oggi. È la nostra di questo giorno ed anche la vita di Dio. Il ricordo è immersione della vita presente nel passato perché il passato che è a fondamento della nostra </w:t>
      </w:r>
      <w:r w:rsidRPr="00E36191">
        <w:rPr>
          <w:rFonts w:ascii="Arial" w:eastAsia="Times New Roman" w:hAnsi="Arial"/>
          <w:sz w:val="24"/>
          <w:szCs w:val="20"/>
          <w:lang w:eastAsia="it-IT"/>
        </w:rPr>
        <w:lastRenderedPageBreak/>
        <w:t>fede diventi il presente di essa. È ricordo è vera immersione vivificatrice, rinnovatrice, perfezionatrice nel principio fondante della nostra fede.</w:t>
      </w:r>
    </w:p>
    <w:p w14:paraId="096E225B" w14:textId="77777777" w:rsidR="00E36191" w:rsidRPr="00E36191" w:rsidRDefault="00E36191" w:rsidP="00E36191">
      <w:pPr>
        <w:spacing w:after="120" w:line="240" w:lineRule="auto"/>
        <w:jc w:val="both"/>
        <w:rPr>
          <w:rFonts w:ascii="Arial" w:eastAsia="Times New Roman" w:hAnsi="Arial"/>
          <w:sz w:val="24"/>
          <w:szCs w:val="20"/>
          <w:lang w:eastAsia="it-IT"/>
        </w:rPr>
      </w:pPr>
    </w:p>
    <w:p w14:paraId="6128A777"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89" w:name="_Toc285715903"/>
      <w:bookmarkStart w:id="90" w:name="_Toc62153677"/>
      <w:r w:rsidRPr="00E36191">
        <w:rPr>
          <w:rFonts w:ascii="Arial" w:eastAsia="Times New Roman" w:hAnsi="Arial"/>
          <w:b/>
          <w:sz w:val="24"/>
          <w:szCs w:val="20"/>
          <w:lang w:eastAsia="it-IT"/>
        </w:rPr>
        <w:t>Altre prescrizioni per la Pasqua</w:t>
      </w:r>
      <w:bookmarkEnd w:id="89"/>
      <w:bookmarkEnd w:id="90"/>
    </w:p>
    <w:p w14:paraId="6FAD7916"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43</w:t>
      </w:r>
      <w:r w:rsidRPr="00E36191">
        <w:rPr>
          <w:rFonts w:ascii="Arial" w:eastAsia="Times New Roman" w:hAnsi="Arial"/>
          <w:b/>
          <w:sz w:val="24"/>
          <w:szCs w:val="20"/>
          <w:lang w:eastAsia="it-IT"/>
        </w:rPr>
        <w:t>Il Signore disse a Mosè e ad Aronne: «Questo è il rito della Pasqua: nessuno straniero ne deve mangiare.</w:t>
      </w:r>
    </w:p>
    <w:p w14:paraId="6D0B40A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Vengono ora date altre prescrizioni che dovranno completare il codice della Pasqua. Quanti non sono parte del popolo del Signore, perché stranieri, mai dovranno celebrare il rito della Pasqua. La Pasqua è vero memoriale, vero ricordo, vera attualizzazione dell’evento della liberazione che è insieme opera di Dio e dell’uomo. Senza la vera fede nel Dio di Mosè, che è il Dio di Abramo, Isacco e Giacobbe, il rito sarebbe una vera profanazione. Si renderebbe profano, cioè pura consumazione di un agnello arrostito, ciò che invece è rito, celebrazione, memoriale, ricordo. La fede è necessaria perché si possa celebrare il rito della Pasqua. </w:t>
      </w:r>
    </w:p>
    <w:p w14:paraId="63BCCDBD"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44</w:t>
      </w:r>
      <w:r w:rsidRPr="00E36191">
        <w:rPr>
          <w:rFonts w:ascii="Arial" w:eastAsia="Times New Roman" w:hAnsi="Arial"/>
          <w:b/>
          <w:sz w:val="24"/>
          <w:szCs w:val="20"/>
          <w:lang w:eastAsia="it-IT"/>
        </w:rPr>
        <w:t>Quanto a ogni schiavo acquistato con denaro, lo circonciderai e allora ne potrà mangiare.</w:t>
      </w:r>
    </w:p>
    <w:p w14:paraId="5D2DC1F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Si diveniva popolo del Signore con la circoncisione. Questa legge così era stata data da Dio ad Abramo.</w:t>
      </w:r>
    </w:p>
    <w:p w14:paraId="3F77400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Abram ebbe novantanove anni, il Signore gli apparve e gli disse: «Io sono Dio l’Onnipotente: cammina davanti a me e sii integro. Porrò la mia alleanza tra me e te e ti renderò molto, molto numeroso».</w:t>
      </w:r>
    </w:p>
    <w:p w14:paraId="5CE02CD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Subito Abram si prostrò con il viso a terra e Dio parlò con lui: «Quanto a me, ecco, la mia alleanza è con te: diventerai padre di una moltitudine di nazioni. Non ti chiamerai più Abram, ma ti chiamerai Abramo, perché padre di una moltitudine di nazioni ti renderò.</w:t>
      </w:r>
    </w:p>
    <w:p w14:paraId="1F24842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p>
    <w:p w14:paraId="56EE9C6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così la mia alleanza sussisterà nella vostra carne come alleanza perenne. </w:t>
      </w:r>
      <w:r w:rsidRPr="00E36191">
        <w:rPr>
          <w:rFonts w:ascii="Arial" w:eastAsia="Times New Roman" w:hAnsi="Arial"/>
          <w:i/>
          <w:iCs/>
          <w:spacing w:val="-5"/>
          <w:sz w:val="24"/>
          <w:szCs w:val="20"/>
          <w:lang w:eastAsia="it-IT"/>
        </w:rPr>
        <w:lastRenderedPageBreak/>
        <w:t>Il maschio non circonciso, di cui cioè non sarà stata circoncisa la carne del prepuzio, sia eliminato dal suo popolo: ha violato la mia alleanza».</w:t>
      </w:r>
    </w:p>
    <w:p w14:paraId="1AF37CF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potesse vivere davanti a te!». E Dio disse: «No, Sara, tua moglie, ti partorirà un figlio e lo chiamerai Isacco. Io stabilirò la mia alleanza con lui come alleanza perenne, per essere il Dio suo e della sua discendenza dopo di lui. Anche riguardo a Ismaele io ti ho esaudito: ecco, io lo benedico e lo renderò fecondo e molto, molto numeroso: dodici prìncipi egli genererà e di lui farò una grande nazione. Ma stabilirò la mia alleanza con Isacco, che Sara ti partorirà a questa data l’anno venturo». Dio terminò così di parlare con lui e lasciò Abramo, levandosi in alto.</w:t>
      </w:r>
    </w:p>
    <w:p w14:paraId="0A0D6C7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Abramo prese Ismaele, suo figlio, e tutti i nati nella sua casa e tutti quelli comprati con il suo denaro, tutti i maschi appartenenti al personale della casa di Abramo, e circoncise la carne del loro prepuzio in quello stesso giorno, come Dio gli aveva detto. Abramo aveva novantanove anni, quando si fece circoncidere la carne del prepuzio. Ismaele, suo figlio, aveva tredici anni quando gli fu circoncisa la carne del prepuzio. In quello stesso giorno furono circoncisi Abramo e Ismaele, suo figlio. E tutti gli uomini della sua casa, quelli nati in casa e quelli comprati con denaro dagli stranieri, furono circoncisi con lui. (Gen 17, 1.27).</w:t>
      </w:r>
    </w:p>
    <w:p w14:paraId="4005EFA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Lo schiavo, poiché acquistato con denaro, faceva parte del nucleo familiare, non era uno straniero. Senza circoncisione nessuno però era figlio di Abramo e chi non è figlio di Abramo non può celebrare la Pasqua del Signore. Lo schiavo circonciso da un Israelita diveniva figlio di Abramo, poiché già parte della famiglia, e poteva celebrare il rito della Pasqua. Il Signore vuole che celebrino la Pasqua solo quanti fanno parte della sua alleanza, secondo la legge data da Abramo. Anche Abramo circoncise suo figlio Ismaele, tutti i nati nella sua casa e tutti quelli comprati con il suo denaro, tutti i maschi appartenenti al personale della casa di Abramo. Il Signore chiede che questa legge venga osservata per poter celebrare la Pasqua. Chi è fuori di questa legge deve astenersi dal compiere il rito. </w:t>
      </w:r>
    </w:p>
    <w:p w14:paraId="3EC8F51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45</w:t>
      </w:r>
      <w:r w:rsidRPr="00E36191">
        <w:rPr>
          <w:rFonts w:ascii="Arial" w:eastAsia="Times New Roman" w:hAnsi="Arial"/>
          <w:b/>
          <w:sz w:val="24"/>
          <w:szCs w:val="20"/>
          <w:lang w:eastAsia="it-IT"/>
        </w:rPr>
        <w:t>L’ospite e il mercenario non ne mangeranno.</w:t>
      </w:r>
    </w:p>
    <w:p w14:paraId="3E6FA8D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L’ospite e il mercenario sono equiparati allo straniero. Costoro non fanno parte della discendenza di Abramo. Di conseguenza mai potranno celebrare il rito della Pasqua. Prima ci si fa discendenza di Abramo e poi si potrà mangiare la Pasqua del Signore come rito perenne. </w:t>
      </w:r>
    </w:p>
    <w:p w14:paraId="5CACCAAB"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46</w:t>
      </w:r>
      <w:r w:rsidRPr="00E36191">
        <w:rPr>
          <w:rFonts w:ascii="Arial" w:eastAsia="Times New Roman" w:hAnsi="Arial"/>
          <w:b/>
          <w:sz w:val="24"/>
          <w:szCs w:val="20"/>
          <w:lang w:eastAsia="it-IT"/>
        </w:rPr>
        <w:t>In una sola casa si mangerà: non ne porterai la carne fuori di casa; non ne spezzerete alcun osso.</w:t>
      </w:r>
    </w:p>
    <w:p w14:paraId="6BE7F36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Altra disposizione è questa: la pasqua deve essere celebrata nell’unità di luogo e di azione. Essa dovrà viversi in un sol luogo e in una sola azione. Non se ne potrà portare fuori. Tutto deve rimanere rigorosamente nella casa. Il tempo di </w:t>
      </w:r>
      <w:r w:rsidRPr="00E36191">
        <w:rPr>
          <w:rFonts w:ascii="Arial" w:eastAsia="Times New Roman" w:hAnsi="Arial"/>
          <w:sz w:val="24"/>
          <w:szCs w:val="20"/>
          <w:lang w:eastAsia="it-IT"/>
        </w:rPr>
        <w:lastRenderedPageBreak/>
        <w:t>consumazione è sino al mattino. Al mattino quanto resta dell’agnello dovrà essere consumato dal fuoco. Le ossa dell’agnello pasquale non dovranno essere spezzate. Secondo una antica tradizione si credeva nella risurrezione dell’agnello, il quale doveva possedere integre le sue ossa. L’Apostolo Giovanni vede Cristo sulla croce vero Agnello Pasquale e applica a Lui questa Legge.</w:t>
      </w:r>
    </w:p>
    <w:p w14:paraId="3C71F59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w:t>
      </w:r>
    </w:p>
    <w:p w14:paraId="7AE656D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w:t>
      </w:r>
    </w:p>
    <w:p w14:paraId="719FA6B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i soldati fecero così.</w:t>
      </w:r>
    </w:p>
    <w:p w14:paraId="14CC991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08191D7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468CDEA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19,18-37).</w:t>
      </w:r>
    </w:p>
    <w:p w14:paraId="2545DCB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D’altronde non è Giovanni il primo che parla di Gesù come Agnello della Pasqua. Prima ancora è Giovanni il Battista che lo presenta come l’Agnello di Dio. </w:t>
      </w:r>
    </w:p>
    <w:p w14:paraId="04315FF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753AD6B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6D4B80A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(Gv 1,29-39).</w:t>
      </w:r>
    </w:p>
    <w:p w14:paraId="049412D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Gesù è Agnello della Pasqua ed anche Agnello secondo la profezia del profeta Isaia.</w:t>
      </w:r>
    </w:p>
    <w:p w14:paraId="3FA3792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7D6CA09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4B59BA9D" w14:textId="77777777" w:rsidR="00E36191" w:rsidRPr="00E36191" w:rsidRDefault="00E36191" w:rsidP="00E36191">
      <w:pPr>
        <w:spacing w:after="120" w:line="240" w:lineRule="auto"/>
        <w:ind w:left="567" w:right="567"/>
        <w:jc w:val="both"/>
        <w:rPr>
          <w:rFonts w:ascii="Times New Roman" w:eastAsia="Times New Roman" w:hAnsi="Times New Roman"/>
          <w:color w:val="000000"/>
          <w:sz w:val="24"/>
          <w:szCs w:val="24"/>
          <w:lang w:eastAsia="it-IT"/>
        </w:rPr>
      </w:pPr>
      <w:r w:rsidRPr="00E36191">
        <w:rPr>
          <w:rFonts w:ascii="Arial" w:eastAsia="Times New Roman" w:hAnsi="Arial"/>
          <w:i/>
          <w:iCs/>
          <w:spacing w:val="-5"/>
          <w:sz w:val="24"/>
          <w:szCs w:val="20"/>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w:t>
      </w:r>
      <w:r w:rsidRPr="00E36191">
        <w:rPr>
          <w:rFonts w:ascii="Arial" w:eastAsia="Times New Roman" w:hAnsi="Arial"/>
          <w:i/>
          <w:iCs/>
          <w:spacing w:val="-5"/>
          <w:sz w:val="24"/>
          <w:szCs w:val="20"/>
          <w:lang w:eastAsia="it-IT"/>
        </w:rPr>
        <w:lastRenderedPageBreak/>
        <w:t>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12,13-1</w:t>
      </w:r>
      <w:r w:rsidRPr="00E36191">
        <w:rPr>
          <w:rFonts w:ascii="Times New Roman" w:eastAsia="Times New Roman" w:hAnsi="Times New Roman"/>
          <w:color w:val="000000"/>
          <w:sz w:val="24"/>
          <w:szCs w:val="24"/>
          <w:lang w:eastAsia="it-IT"/>
        </w:rPr>
        <w:t xml:space="preserve">3.12). </w:t>
      </w:r>
    </w:p>
    <w:p w14:paraId="4C58F95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L’Agnello di Dio veramente risorge il terzo giorno ed è il Vivente in mezzo a noi.</w:t>
      </w:r>
    </w:p>
    <w:p w14:paraId="0C6181E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w:t>
      </w:r>
    </w:p>
    <w:p w14:paraId="13C2315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1BEBEB6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44B3114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5,4-20).</w:t>
      </w:r>
    </w:p>
    <w:p w14:paraId="24ABC85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Questo messaggio dell’Apocalisse è la verità della nostra fede. </w:t>
      </w:r>
    </w:p>
    <w:p w14:paraId="6D314D67"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47</w:t>
      </w:r>
      <w:r w:rsidRPr="00E36191">
        <w:rPr>
          <w:rFonts w:ascii="Arial" w:eastAsia="Times New Roman" w:hAnsi="Arial"/>
          <w:b/>
          <w:sz w:val="24"/>
          <w:szCs w:val="20"/>
          <w:lang w:eastAsia="it-IT"/>
        </w:rPr>
        <w:t>Tutta la comunità d’Israele la celebrerà.</w:t>
      </w:r>
    </w:p>
    <w:p w14:paraId="1773512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Quanti sono comunità d’Israele sono obbligati a celebrare la Pasqua. Tutti devono rivivere il fondamento, il principio fondatore e rigeneratore della loro fede.</w:t>
      </w:r>
    </w:p>
    <w:p w14:paraId="3DFDB610"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lastRenderedPageBreak/>
        <w:t>48</w:t>
      </w:r>
      <w:r w:rsidRPr="00E36191">
        <w:rPr>
          <w:rFonts w:ascii="Arial" w:eastAsia="Times New Roman" w:hAnsi="Arial"/>
          <w:b/>
          <w:sz w:val="24"/>
          <w:szCs w:val="20"/>
          <w:lang w:eastAsia="it-IT"/>
        </w:rPr>
        <w:t xml:space="preserve">Se un forestiero soggiorna presso di te e vuol celebrare </w:t>
      </w:r>
      <w:smartTag w:uri="urn:schemas-microsoft-com:office:smarttags" w:element="PersonName">
        <w:smartTagPr>
          <w:attr w:name="ProductID" w:val="la Pasqua"/>
        </w:smartTagPr>
        <w:r w:rsidRPr="00E36191">
          <w:rPr>
            <w:rFonts w:ascii="Arial" w:eastAsia="Times New Roman" w:hAnsi="Arial"/>
            <w:b/>
            <w:sz w:val="24"/>
            <w:szCs w:val="20"/>
            <w:lang w:eastAsia="it-IT"/>
          </w:rPr>
          <w:t>la Pasqua</w:t>
        </w:r>
      </w:smartTag>
      <w:r w:rsidRPr="00E36191">
        <w:rPr>
          <w:rFonts w:ascii="Arial" w:eastAsia="Times New Roman" w:hAnsi="Arial"/>
          <w:b/>
          <w:sz w:val="24"/>
          <w:szCs w:val="20"/>
          <w:lang w:eastAsia="it-IT"/>
        </w:rPr>
        <w:t xml:space="preserve"> del Signore, sia circonciso ogni maschio della sua famiglia: allora potrà accostarsi per celebrarla e sarà come un nativo della terra. Ma non ne mangi nessuno che non sia circonciso.</w:t>
      </w:r>
    </w:p>
    <w:p w14:paraId="493E5CA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 forestieri erano esclusi dalla celebrazione della Pasqua. Un forestiero però poteva manifestare il desiderio di celebrare anche lui la Pasqua del Signore. In questo caso si lascia circoncidere lui con ogni maschio della sua famiglia e in questo caso poteva accostarsi alla celebrazione della Pasqua. In tal modo tutti potevano essere ammessi alla celebrazione del rito perenne. Una era la condizione escludente: la non circoncisione. Come altrettanto una era la condizione includente: la circoncisione. Poiché la Pasqua era la festa della famiglia, del popolo, della nazione, tutta la famiglia nei suoi maschi doveva essere circoncisa.</w:t>
      </w:r>
    </w:p>
    <w:p w14:paraId="7876430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49</w:t>
      </w:r>
      <w:r w:rsidRPr="00E36191">
        <w:rPr>
          <w:rFonts w:ascii="Arial" w:eastAsia="Times New Roman" w:hAnsi="Arial"/>
          <w:b/>
          <w:sz w:val="24"/>
          <w:szCs w:val="20"/>
          <w:lang w:eastAsia="it-IT"/>
        </w:rPr>
        <w:t>Vi sarà una sola legge per il nativo e per il forestiero che soggiorna in mezzo a voi».</w:t>
      </w:r>
    </w:p>
    <w:p w14:paraId="6BF5FF6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Una sarebbe dovuta essere la legge, sia per i nativi che per i forestieri che soggiornano in mezzo agli Israeliti: la circoncisione. Senza circoncisione nessuno mai avrebbe potuto celebrare il rito della Pasqua. È come per noi cristiani il battesimo. Senza battesimo è chiusa la porta ad ogni altro sacramento. Il battesimo è la porta della grazia e della misericordia di Dio. </w:t>
      </w:r>
    </w:p>
    <w:p w14:paraId="5754753A"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50</w:t>
      </w:r>
      <w:r w:rsidRPr="00E36191">
        <w:rPr>
          <w:rFonts w:ascii="Arial" w:eastAsia="Times New Roman" w:hAnsi="Arial"/>
          <w:b/>
          <w:sz w:val="24"/>
          <w:szCs w:val="20"/>
          <w:lang w:eastAsia="it-IT"/>
        </w:rPr>
        <w:t>Tutti gli Israeliti fecero così; come il Signore aveva ordinato a Mosè e ad Aronne, in tal modo operarono.</w:t>
      </w:r>
    </w:p>
    <w:p w14:paraId="5E22055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Ogni disposizione del Signore è stata puntualmente eseguita. Quanto il Signore ha detto così è stato realizzato. Nessuna Parola del Signore è caduta nel vuoto. Ad essa è stata prestata un’obbedienza perfetta.</w:t>
      </w:r>
    </w:p>
    <w:p w14:paraId="5A32C6B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51</w:t>
      </w:r>
      <w:r w:rsidRPr="00E36191">
        <w:rPr>
          <w:rFonts w:ascii="Arial" w:eastAsia="Times New Roman" w:hAnsi="Arial"/>
          <w:b/>
          <w:sz w:val="24"/>
          <w:szCs w:val="20"/>
          <w:lang w:eastAsia="it-IT"/>
        </w:rPr>
        <w:t>Proprio in quel giorno il Signore fece uscire gli Israeliti dalla terra d’Egitto, ordinati secondo le loro schiere.</w:t>
      </w:r>
    </w:p>
    <w:p w14:paraId="68FD856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Pasqua è stata celebrata il quattordici del primo mese dell’anno. Proprio in questo giorno, durante la notte, i figli di Israele lasciarono l’Egitto. Una disposizione in ordine alla Pasqua viene data successivamente, non contenuta in questo codice dell’Esodo. Questa norma consisteva nella possibilità di poter posticipare la Pasqua di un mese.</w:t>
      </w:r>
    </w:p>
    <w:p w14:paraId="60F4ED4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parlò a Mosè nel deserto del Sinai, il secondo anno dalla loro uscita dalla terra d’Egitto, nel primo mese, e disse: «Gli Israeliti celebreranno la Pasqua nel tempo stabilito. La celebrerete nel tempo stabilito, il giorno quattordici di questo mese tra le due sere; la celebrerete secondo tutte le leggi e secondo tutte le prescrizioni». Mosè parlò agli Israeliti perché celebrassero la Pasqua. Essi celebrarono la Pasqua il giorno quattordici del primo mese tra le due sere, nel deserto del Sinai. Secondo quanto il Signore aveva ordinato a Mosè, così fecero gli Israeliti.</w:t>
      </w:r>
    </w:p>
    <w:p w14:paraId="2F40BE7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Ma vi erano degli uomini che erano impuri a causa del cadavere di un uomo e non potevano celebrare la Pasqua in quel giorno. Si presentarono in quello stesso giorno davanti a Mosè e davanti ad Aronne; quegli uomini </w:t>
      </w:r>
      <w:r w:rsidRPr="00E36191">
        <w:rPr>
          <w:rFonts w:ascii="Arial" w:eastAsia="Times New Roman" w:hAnsi="Arial"/>
          <w:i/>
          <w:iCs/>
          <w:spacing w:val="-5"/>
          <w:sz w:val="24"/>
          <w:szCs w:val="20"/>
          <w:lang w:eastAsia="it-IT"/>
        </w:rPr>
        <w:lastRenderedPageBreak/>
        <w:t>gli dissero: «Noi siamo impuri per il cadavere di un uomo: perché ci dev’essere impedito di presentare l’offerta del Signore, al tempo stabilito, in mezzo agli Israeliti?». Mosè rispose loro: «Aspettate e sentirò quello che il Signore ordinerà a vostro riguardo».</w:t>
      </w:r>
    </w:p>
    <w:p w14:paraId="61D717F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parlò a Mosè e disse: «Parla agli Israeliti dicendo loro: “Chiunque di voi o dei vostri discendenti sia impuro per il contatto con un cadavere o sia lontano in viaggio, potrà celebrare la Pasqua in onore del Signore. La celebreranno nel secondo mese, il giorno quattordici tra le due sere; la mangeranno con pane azzimo e con erbe amare. Non ne serberanno alcun resto fino al mattino e non ne spezzeranno alcun osso. La celebreranno seguendo fedelmente la legge della Pasqua.</w:t>
      </w:r>
    </w:p>
    <w:p w14:paraId="13BE746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Però l’uomo che sia puro e non sia in viaggio, ma ometta di fare la Pasqua, quella persona sarà eliminata dal suo popolo, perché non ha presentato l’offerta al Signore nel tempo stabilito: quell’uomo porterà il suo peccato.</w:t>
      </w:r>
    </w:p>
    <w:p w14:paraId="0C849D4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Se uno straniero che dimora tra voi celebrerà la Pasqua per il Signore, lo farà secondo la legge della Pasqua e secondo quanto è stabilito per essa. Vi sarà un’unica legge per voi, per lo straniero e per il nativo della terra”». (Num 9,1-14).</w:t>
      </w:r>
    </w:p>
    <w:p w14:paraId="5692DBC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Sappiamo che Gesù l’anticipa di un giorno.</w:t>
      </w:r>
    </w:p>
    <w:p w14:paraId="5B05339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primo giorno degli Azzimi, i discepoli si avvicinarono a Gesù e gli dissero: «Dove vuoi che prepariamo per te, perché tu possa mangiare la Pasqua?». Ed egli rispose: «Andate in città da un tale e ditegli: “Il Maestro dice: Il mio tempo è vicino; farò la Pasqua da te con i miei discepoli”». I discepoli fecero come aveva loro ordinato Gesù, e prepararono la Pasqua.</w:t>
      </w:r>
    </w:p>
    <w:p w14:paraId="7199BFD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Venuta la sera, si mise a tavola con i Dodici. Mentre mangiavano, disse: «In verità io vi dico: uno di voi mi tradirà». Ed essi, profondamente rattristati, cominciarono ciascuno a domandargli: «Sono forse io, Signore?». Ed egli rispose: «Colui che ha messo con me la mano nel piatto, è quello che mi tradirà. Il Figlio dell’uomo se ne va, come sta scritto di lui; ma guai a quell’uomo dal quale il Figlio dell’uomo viene tradito! Meglio per quell’uomo se non fosse mai nato!». Giuda, il traditore, disse: «Rabbì, sono forse io?». Gli rispose: «Tu l’hai detto».</w:t>
      </w:r>
    </w:p>
    <w:p w14:paraId="3262531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Ora, mentre mangiavano, Gesù prese il pane, recitò la benedizione, lo spezzò e, mentre lo dava ai discepoli, disse: «Prendete, mangiate: questo è il mio corpo». Poi prese il calice, rese grazie e lo diede loro, dicendo: «Bevetene tutti, perché questo è il mio sangue dell’alleanza, che è versato per molti per il perdono dei peccati. Io vi dico che d’ora in poi non berrò di questo frutto della vite fino al giorno in cui lo berrò nuovo con voi, nel regno del Padre mio». (Mt 26,17-29).</w:t>
      </w:r>
    </w:p>
    <w:p w14:paraId="011B1A2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Viene anticipata nel rito, perché il giorno dopo Lui, Vero Agnello della Pasqua, avrebbe dovuta celebrarla sul Golgota, da crocifisso. È evidente che tutte queste disposizioni confluiscono nel testo dell’Esodo, ma sono assai tardive per rispetto alla storia di questa notte. In questa notte quattro sono gli elementi essenziali: </w:t>
      </w:r>
      <w:r w:rsidRPr="00E36191">
        <w:rPr>
          <w:rFonts w:ascii="Arial" w:eastAsia="Times New Roman" w:hAnsi="Arial"/>
          <w:sz w:val="24"/>
          <w:szCs w:val="20"/>
          <w:lang w:eastAsia="it-IT"/>
        </w:rPr>
        <w:lastRenderedPageBreak/>
        <w:t>l’agnello, il sangue, le erbe amare, gli azzimi. Ogni altra cosa è posteriore, proprio a motivo dell’imminenza della venuta del Signore che comandava l’immediata uscita dall’Egitto. Passato e futuro si mescolano nell’oggi del rito e gli danno carattere di storicità e di unità.</w:t>
      </w:r>
    </w:p>
    <w:p w14:paraId="07C676B4" w14:textId="77777777" w:rsidR="00E36191" w:rsidRPr="00E36191" w:rsidRDefault="00E36191" w:rsidP="00E36191">
      <w:pPr>
        <w:spacing w:after="120" w:line="240" w:lineRule="auto"/>
        <w:jc w:val="both"/>
        <w:rPr>
          <w:rFonts w:ascii="Arial" w:eastAsia="Times New Roman" w:hAnsi="Arial"/>
          <w:sz w:val="24"/>
          <w:szCs w:val="20"/>
          <w:lang w:eastAsia="it-IT"/>
        </w:rPr>
      </w:pPr>
    </w:p>
    <w:p w14:paraId="63C47D87"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t>Capitolo XIII</w:t>
      </w:r>
    </w:p>
    <w:p w14:paraId="04109AD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disse a Mosè: «Consacrami ogni essere che esce per primo dal seno materno tra gli Israeliti: ogni primogenito di uomini o di animali appartiene a me».</w:t>
      </w:r>
    </w:p>
    <w:p w14:paraId="0C1116C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Mosè disse al popolo: «Ricòrdati di questo giorno, nel quale siete usciti dall’Egitto, dalla dimora di schiavitù, perché con la potenza del suo braccio il Signore vi ha fatto uscire di là: non si mangi nulla di lievitato. In questo giorno del mese di Abìb voi uscite. Quando il Signore ti avrà fatto entrare nella terra del Cananeo, dell’Ittita, dell’Amorreo, dell’Eveo e del Gebuseo, che ha giurato ai tuoi padri di dare a te, terra dove scorrono latte e miele, allora tu celebrerai questo rito in questo mese.</w:t>
      </w:r>
    </w:p>
    <w:p w14:paraId="06A2AC2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 sette giorni mangerai azzimi.</w:t>
      </w:r>
    </w:p>
    <w:p w14:paraId="29B2227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Nel settimo giorno vi sarà una festa in onore del Signore.</w:t>
      </w:r>
    </w:p>
    <w:p w14:paraId="31E0023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Nei sette giorni si mangeranno azzimi e non compaia presso di te niente di lievitato; non ci sia presso di te lievito entro tutti i tuoi confini.</w:t>
      </w:r>
    </w:p>
    <w:p w14:paraId="79C20EE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In quel giorno tu spiegherai a tuo figlio: “È a causa di quanto ha fatto il Signore per me, quando sono uscito dall’Egitto”.</w:t>
      </w:r>
    </w:p>
    <w:p w14:paraId="24C1ED9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Sarà per te segno sulla tua mano e memoriale fra i tuoi occhi, affinché la legge del Signore sia sulla tua bocca. Infatti il Signore ti ha fatto uscire dall’Egitto con mano potente. Osserverai questo rito nella sua ricorrenza di anno in anno.</w:t>
      </w:r>
    </w:p>
    <w:p w14:paraId="3EC371B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il Signore ti avrà fatto entrare nella terra del Cananeo, come ha giurato a te e ai tuoi padri, e te l’avrà data in possesso, tu riserverai per il Signore ogni primogenito del seno materno; ogni primo parto del tuo bestiame, se di sesso maschile, lo consacrerai al Signore. Riscatterai ogni primo parto dell’asino mediante un capo di bestiame minuto e, se non lo vorrai riscattare, gli spaccherai la nuca. Riscatterai ogni primogenito dell’uomo tra i tuoi discendenti. Quando tuo figlio un domani ti chiederà: “Che significa ciò?”, tu gli risponderai: “Con la potenza del suo braccio il Signore ci ha fatto uscire dall’Egitto, dalla condizione servile. 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Questo sarà un segno sulla tua mano, sarà un pendaglio fra i tuoi occhi, poiché con la potenza del suo braccio il Signore ci ha fatto uscire dall’Egitto».</w:t>
      </w:r>
    </w:p>
    <w:p w14:paraId="6AEE99D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Quando il faraone lasciò partire il popolo, Dio non lo condusse per la strada del territorio dei Filistei, benché fosse più corta, perché Dio </w:t>
      </w:r>
      <w:r w:rsidRPr="00E36191">
        <w:rPr>
          <w:rFonts w:ascii="Arial" w:eastAsia="Times New Roman" w:hAnsi="Arial"/>
          <w:i/>
          <w:iCs/>
          <w:spacing w:val="-5"/>
          <w:sz w:val="24"/>
          <w:szCs w:val="20"/>
          <w:lang w:eastAsia="it-IT"/>
        </w:rPr>
        <w:lastRenderedPageBreak/>
        <w:t>pensava: «Che il 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w:t>
      </w:r>
    </w:p>
    <w:p w14:paraId="5E9028C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p>
    <w:p w14:paraId="5B78BD72"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91" w:name="_Toc285715907"/>
      <w:bookmarkStart w:id="92" w:name="_Toc62153681"/>
      <w:r w:rsidRPr="00E36191">
        <w:rPr>
          <w:rFonts w:ascii="Arial" w:eastAsia="Times New Roman" w:hAnsi="Arial"/>
          <w:b/>
          <w:sz w:val="24"/>
          <w:szCs w:val="20"/>
          <w:lang w:eastAsia="it-IT"/>
        </w:rPr>
        <w:t>Dio chiede i primogeniti</w:t>
      </w:r>
      <w:bookmarkEnd w:id="91"/>
      <w:bookmarkEnd w:id="92"/>
    </w:p>
    <w:p w14:paraId="42089AE0"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1</w:t>
      </w:r>
      <w:r w:rsidRPr="00E36191">
        <w:rPr>
          <w:rFonts w:ascii="Arial" w:eastAsia="Times New Roman" w:hAnsi="Arial"/>
          <w:b/>
          <w:color w:val="000000"/>
          <w:sz w:val="24"/>
          <w:szCs w:val="20"/>
          <w:lang w:eastAsia="it-IT"/>
        </w:rPr>
        <w:t>Il Signore disse a Mosè:</w:t>
      </w:r>
    </w:p>
    <w:p w14:paraId="5F2A62C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Anche il cammino posteriore della fede del popolo del Signore è fatto risalire a al Signore che parla a Mosè in questa notte. Mosè dovrà essere </w:t>
      </w:r>
      <w:r w:rsidRPr="00E36191">
        <w:rPr>
          <w:rFonts w:ascii="Arial" w:eastAsia="Times New Roman" w:hAnsi="Arial"/>
          <w:i/>
          <w:sz w:val="24"/>
          <w:szCs w:val="20"/>
          <w:lang w:eastAsia="it-IT"/>
        </w:rPr>
        <w:t>“il fondatore”</w:t>
      </w:r>
      <w:r w:rsidRPr="00E36191">
        <w:rPr>
          <w:rFonts w:ascii="Arial" w:eastAsia="Times New Roman" w:hAnsi="Arial"/>
          <w:sz w:val="24"/>
          <w:szCs w:val="20"/>
          <w:lang w:eastAsia="it-IT"/>
        </w:rPr>
        <w:t xml:space="preserve"> di tutta la Legge. Poi verranno i Profeti. Ma anche dopo i Profeti è sempre Mosè il </w:t>
      </w:r>
      <w:r w:rsidRPr="00E36191">
        <w:rPr>
          <w:rFonts w:ascii="Arial" w:eastAsia="Times New Roman" w:hAnsi="Arial"/>
          <w:i/>
          <w:sz w:val="24"/>
          <w:szCs w:val="20"/>
          <w:lang w:eastAsia="it-IT"/>
        </w:rPr>
        <w:t>”fondatore”</w:t>
      </w:r>
      <w:r w:rsidRPr="00E36191">
        <w:rPr>
          <w:rFonts w:ascii="Arial" w:eastAsia="Times New Roman" w:hAnsi="Arial"/>
          <w:sz w:val="24"/>
          <w:szCs w:val="20"/>
          <w:lang w:eastAsia="it-IT"/>
        </w:rPr>
        <w:t xml:space="preserve"> di tutta la fede di Israele. È sufficiente leggere il Nuovo Testamento per scoprire che Mosè era tutto per il popolo del Signore, perché era lui la Legge.</w:t>
      </w:r>
    </w:p>
    <w:p w14:paraId="781B8F1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Poi Gesù gli disse: "Guardati dal dirlo a qualcuno, ma va’ a mostrarti al sacerdote e presenta l'offerta prescritta da Mosè, e ciò serva come testimonianza per loro" (Mt 8, 4). Ed ecco apparvero loro Mosè ed Elia, che conversavano con lui (Mt 17, 3). Pietro prese allora la parola e disse a Gesù: "Signore, è bello per noi restare qui; se vuoi, farò qui tre tende, una per te, una per Mosè e una per Elia" (Mt 17, 4). Gli obiettarono: "Perché allora Mosè ha ordinato di darle l'atto di ripudio e mandarla via?" (Mt 19, 7). Rispose loro Gesù: "Per la durezza del vostro cuore Mosè vi ha permesso di ripudiare le vostre mogli, ma da principio non fu così (Mt 19, 8). "Maestro, Mosè ha detto: Se qualcuno muore senza figli, il fratello ne sposerà la vedova e così susciterà una discendenza al suo fratello (Mt 22, 24). "Sulla cattedra di Mosè si sono seduti gli scribi e i farisei (Mt 23, 2). "Guarda di non dir niente a nessuno, ma va’, presentati al sacerdote, e offri per la tua purificazione quello che Mosè ha ordinato, a testimonianza per loro" (Mc 1, 44). </w:t>
      </w:r>
    </w:p>
    <w:p w14:paraId="544CF3F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Mosè infatti disse: Onora tuo padre e tua madre, e chi maledice il padre e la madre sia messo a morte (Mc 7, 10). E apparve loro Elia con Mosè, che discorrevano con Gesù (Mc 9, 4). Prendendo allora la parola, Pietro disse a Gesù: "Maestro, è bello per noi stare qui; facciamo tre tende, una per te, una per Mosè e una per Elia!" (Mc 9, 5). Ma egli rispose loro: "Che cosa vi ha ordinato Mosè?" (Mc 10, 3). Dissero: "Mosè ha permesso di scrivere un atto di ripudio e di rimandarla" (Mc 10, 4). "Maestro, Mosè ci ha lasciato scritto che se muore il fratello di uno e lascia la moglie senza figli, il fratello ne prenda la moglie per dare discendenti al fratello (Mc 12, 19). A riguardo poi dei morti che devono risorgere, non avete letto nel libro </w:t>
      </w:r>
      <w:r w:rsidRPr="00E36191">
        <w:rPr>
          <w:rFonts w:ascii="Arial" w:eastAsia="Times New Roman" w:hAnsi="Arial"/>
          <w:i/>
          <w:iCs/>
          <w:spacing w:val="-5"/>
          <w:sz w:val="24"/>
          <w:szCs w:val="20"/>
          <w:lang w:eastAsia="it-IT"/>
        </w:rPr>
        <w:lastRenderedPageBreak/>
        <w:t xml:space="preserve">di Mosè, a proposito del roveto, come Dio gli parlò dicendo: Io sono il Dio di Abramo, il Dio di Isacco e di Giacobbe? (Mc 12, 26). </w:t>
      </w:r>
    </w:p>
    <w:p w14:paraId="273834C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Quando venne il tempo della loro purificazione secondo la Legge di Mosè, portarono il bambino a Gerusalemme per offrirlo al Signore (Lc 2, 22). Gli ingiunse di non dirlo a nessuno: "Va’, mostrati al sacerdote e fa’ l'offerta per la tua purificazione, come ha ordinato Mosè, perché serva di testimonianza per essi" (Lc 5, 14). Ed ecco due uomini parlavano con lui: erano Mosè ed Elia (Lc 9, 30). Mentre questi si separavano da lui, Pietro disse a Gesù: "Maestro, è bello per noi stare qui. Facciamo tre tende, una per te, una per Mosè e una per Elia". Egli non sapeva quel che diceva (Lc 9, 33). Ma Abramo rispose: Hanno Mosè e i Profeti; ascoltino loro (Lc 16, 29). Abramo rispose: Se non ascoltano Mosè e i Profeti, neanche se uno risuscitasse dai morti sarebbero persuasi" (Lc 16, 31). </w:t>
      </w:r>
    </w:p>
    <w:p w14:paraId="324CAAC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"Maestro, Mosè ci ha prescritto: Se a qualcuno muore un fratello che ha moglie, ma senza figli, suo fratello si prenda la vedova e dia una discendenza al proprio fratello (Lc 20, 28). Che poi i morti risorgono, lo ha indicato anche Mosè a proposito del roveto, quando chiama il Signore: Dio di Abramo, Dio di Isacco e Dio di Giacobbe (Lc 20, 37). E cominciando da Mosè e da tutti i profeti spiegò loro in tutte le Scritture ciò che si riferiva a lui (Lc 24, 27). Poi disse: "Sono queste le parole che vi dicevo quando ero ancora con voi: bisogna che si compiano tutte le cose scritte su di me nella Legge di Mosè, nei Profeti e nei Salmi" (Lc 24, 44). Perché la legge fu data per mezzo di Mosè, la grazia e la verità vennero per mezzo di Gesù Cristo (Gv 1, 17). Filippo incontrò Natanaèle e gli disse: "Abbiamo trovato colui del quale hanno scritto Mosè nella Legge e i Profeti, Gesù, figlio di Giuseppe di Nazaret" (Gv 1, 45). </w:t>
      </w:r>
    </w:p>
    <w:p w14:paraId="424065E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 come Mosè innalzò il serpente nel deserto, così bisogna che sia innalzato il Figlio dell'uomo (Gv 3, 14). Non crediate che sia io ad accusarvi davanti al Padre; c'è già chi vi accusa, Mosè, nel quale avete riposto la vostra speranza (Gv 5, 45). Se credeste infatti a Mosè, credereste anche a me; perché di me egli ha scritto (Gv 5, 46). Rispose loro Gesù: "In verità, in verità vi dico: non Mosè vi ha dato il pane dal cielo, ma il Padre mio vi dà il pane dal cielo, quello vero (Gv 6, 32). Non è stato forse Mosè a darvi la Legge? Eppure nessuno di voi osserva la Legge! Perché cercate di uccidermi?" (Gv 7, 19). Mosè vi ha dato la circoncisione - non che essa venga da Mosè, ma dai patriarchi - e voi circoncidete un uomo anche di sabato (Gv 7, 22). Ora se un uomo riceve la circoncisione di sabato perché non sia trasgredita la Legge di Mosè, voi vi sdegnate contro di me perché ho guarito interamente un uomo di sabato? (Gv 7, 23). Ora Mosè, nella Legge, ci ha comandato di lapidare donne come questa. Tu che ne dici?" (Gv 8, 5). </w:t>
      </w:r>
    </w:p>
    <w:p w14:paraId="3B91AE4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Allora lo insultarono e gli dissero: "Tu sei suo discepolo, noi siamo discepoli di Mosè! (Gv 9, 28). Noi sappiamo infatti che a Mosè ha parlato Dio; ma costui non sappiamo di dove sia" (Gv 9, 29). Mosè infatti disse: Il Signore vostro Dio vi farà sorgere un profeta come me in mezzo ai vostri fratelli; voi lo ascolterete in tutto quello che egli vi dirà (At 3, 22). Perciò </w:t>
      </w:r>
      <w:r w:rsidRPr="00E36191">
        <w:rPr>
          <w:rFonts w:ascii="Arial" w:eastAsia="Times New Roman" w:hAnsi="Arial"/>
          <w:i/>
          <w:iCs/>
          <w:spacing w:val="-5"/>
          <w:sz w:val="24"/>
          <w:szCs w:val="20"/>
          <w:lang w:eastAsia="it-IT"/>
        </w:rPr>
        <w:lastRenderedPageBreak/>
        <w:t xml:space="preserve">sobillarono alcuni che dissero: "Lo abbiamo udito pronunziare espressioni blasfeme contro Mosè e contro Dio" (At 6, 11). Lo abbiamo udito dichiarare che Gesù il Nazareno distruggerà questo luogo e sovvertirà i costumi tramandatici da Mosè" (At 6, 14). </w:t>
      </w:r>
    </w:p>
    <w:p w14:paraId="5ED69F9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In quel tempo nacque Mosè e piacque a Dio; egli fu allevato per tre mesi nella casa paterna, poi… (At 7, 20). Così Mosè venne istruito in tutta la sapienza degli Egiziani ed era potente nelle parole e nelle opere (At 7, 22). Fuggì via Mosè a queste parole, e andò ad abitare nella terra di Madian, dove ebbe due figli (At 7, 29). Mosè rimase stupito di questa visione; e mentre si avvicinava per veder meglio, si udì la voce del Signore (At 7, 31). Io sono il Dio dei tuoi padri, il Dio di Abramo, di Isacco e di Giacobbe. Esterrefatto, Mosè non osava guardare (At 7, 32). Questo Mosè che avevano rinnegato dicendo: Chi ti ha nominato capo e giudice?, proprio lui Dio aveva mandato per esser capo e liberatore, parlando per mezzo dell'angelo che gli era apparso nel roveto (At 7, 35). </w:t>
      </w:r>
    </w:p>
    <w:p w14:paraId="6AB57BF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Egli è quel Mosè che disse ai figli d'Israele: Dio vi farà sorgere un profeta tra i vostri fratelli, al pari di me (At 7, 37). dicendo ad Aronne: Fa’ per noi una divinità che ci vada innanzi, perché a questo Mosè che ci condusse fuori dall'Egitto non sappiamo che cosa sia accaduto (At 7, 40). I nostri padri avevano nel deserto la tenda della testimonianza, come aveva ordinato colui che disse a Mosè di costruirla secondo il modello che aveva visto (At 7, 44). e che per lui chiunque crede riceve giustificazione da tutto ciò da cui non vi fu possibile essere giustificati mediante la legge di Mosè (At 13, 39). Ora alcuni, venuti dalla Giudea, insegnavano ai fratelli questa dottrina: "Se non vi fate circoncidere secondo l'uso di Mosè, non potete esser salvi" (At 15, 1). Ma si alzarono alcuni della setta dei farisei, che erano diventati credenti, affermando: è necessario circonciderli e ordinar loro di osservare la legge di Mosè (At 15, 5). Mosè infatti, fin dai tempi antichi, ha chi lo predica in ogni città, poiché viene letto ogni sabato nelle sinagoghe" (At 15, 21). Ora hanno sentito dire di te che vai insegnando a tutti i Giudei sparsi tra i pagani che abbandonino Mosè, dicendo di non circoncidere più i loro figli e di non seguire più le nostre consuetudini (At 21, 21). Ma l'aiuto di Dio mi ha assistito fino a questo giorno, e posso ancora rendere testimonianza agli umili e ai grandi. Null'altro io affermo se non quello che i profeti e Mosè dichiararono che doveva accadere (At 26, 22). E fissatogli un giorno, vennero in molti da lui nel suo alloggio; egli dal mattino alla sera espose loro accuratamente, rendendo la sua testimonianza, il regno di Dio, cercando di convincerli riguardo a Gesù, in base alla Legge di Mosè e ai Profeti (At 28, 23). </w:t>
      </w:r>
    </w:p>
    <w:p w14:paraId="4F615BD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La morte regnò da Adamo fino a Mosè anche su quelli che non avevano peccato con una trasgressione simile a quella di Adamo, il quale è figura di colui che doveva venire (Rm 5, 14). Egli infatti dice a Mosè: Userò misericordia con chi vorrò, e avrò pietà di chi vorrò averla (Rm 9, 15). Mosè infatti descrive la giustizia che viene dalla legge così: L'uomo che la pratica vivrà per essa (Rm 10, 5). E dico ancora: Forse Israele non ha compreso? Già per primo Mosè dice: Io vi renderò gelosi di un popolo che non è popolo; contro una nazione senza intelligenza susciterò il vostro </w:t>
      </w:r>
      <w:r w:rsidRPr="00E36191">
        <w:rPr>
          <w:rFonts w:ascii="Arial" w:eastAsia="Times New Roman" w:hAnsi="Arial"/>
          <w:i/>
          <w:iCs/>
          <w:spacing w:val="-5"/>
          <w:sz w:val="24"/>
          <w:szCs w:val="20"/>
          <w:lang w:eastAsia="it-IT"/>
        </w:rPr>
        <w:lastRenderedPageBreak/>
        <w:t xml:space="preserve">sdegno (Rm 10, 19). Sta scritto infatti nella legge di Mosè: Non metterai la museruola al bue che trebbia. Forse Dio si dà pensiero dei buoi? (1Cor 9, 9). tutti furono battezzati in rapporto a Mosè nella nube e nel mare (1Cor 10, 2). Se il ministero della morte, inciso in lettere su pietre, fu circonfuso di gloria, al punto che i figli d'Israele non potevano fissare il volto di Mosè a causa dello splendore pure effimero del suo volto (2Cor 3, 7). </w:t>
      </w:r>
    </w:p>
    <w:p w14:paraId="650E22C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 non facciamo come Mosè che poneva un velo sul suo volto, perché i figli di Israele non vedessero la fine di ciò che era solo effimero (2Cor 3, 13). Fino ad oggi, quando si legge Mosè, un velo è steso sul loro cuore (2Cor 3, 15). Sull'esempio di Iannes e di Iambres che si opposero a Mosè, anche costoro si oppongono alla verità: uomini dalla mente corrotta e riprovati in materia di fede (2Tm 3, 8). il quale è stato fedele a colui che l'ha costituito, così come lo fu Mosè in tutta la sua casa (Eb 3, 2). Ma in confronto a Mosè, egli è stato giudicato degno di una gloria maggiore, quanto di un maggiore onore gode il costruttore in confronto alla casa stessa (Eb 3, 3). In verità Mosè fu fedele in tutta la casa di lui come servitore, per rendere testimonianza di ciò che doveva essere annunziato più tardi (Eb 3, 5). chi furono quelli che, dopo aver udita la sua voce, si ribellarono? Non furono tutti quelli che erano usciti dall'Egitto sotto la guida di Mosè? (Eb 3, 16). E' noto infatti che il Signore nostro è germogliato da Giuda e che riferendosi a questa tribù Mosè non disse nulla riguardo al sacerdozio (Eb 7, 14). Questi però attendono a un servizio che è una copia e un'ombra delle realtà celesti, secondo quanto fu detto da Dio a Mosè, quando stava per costruire la Tenda: Guarda, disse, farai ogni cosa secondo il modello che ti è stato mostrato sul monte (Eb 8, 5). </w:t>
      </w:r>
    </w:p>
    <w:p w14:paraId="6A58D89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Infatti dopo che Mosè ebbe proclamato a tutto il popolo ogni comandamento secondo la legge, preso il sangue dei vitelli e dei capri con acqua, lana scarlatta e issòpo, ne asperse il libro stesso e tutto il popolo (Eb 9, 19). Quando qualcuno ha violato la legge di Mosè, viene messo a morte senza pietà sulla parola di due o tre testimoni (Eb 10, 28). Per fede Mosè, appena nato, fu tenuto nascosto per tre mesi dai suoi genitori, perché videro che il bambino era bello; e non ebbero paura dell'editto del re (Eb 11, 23). Per fede Mosè, divenuto adulto, rifiutò di esser chiamato figlio della figlia del faraone (Eb 11, 24). Lo spettacolo, in realtà, era così terrificante che Mosè disse: Ho paura e tremo (Eb 12, 21). </w:t>
      </w:r>
    </w:p>
    <w:p w14:paraId="6D7966A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L'arcangelo Michele quando, in contesa con il diavolo, disputava per il corpo di Mosè, non osò accusarlo con parole offensive, ma disse: Ti condanni il Signore! (Gd 1, 9). cantavano il cantico di Mosè, servo di Dio, e il cantico dell'Agnello: "Grandi e mirabili sono le tue opere, o Signore Dio onnipotente; giuste e veraci le tue vie, o Re delle genti! (Ap 15, 3). </w:t>
      </w:r>
    </w:p>
    <w:p w14:paraId="6563FA0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Mosè è però solo un momento della vita di fede del popolo dell’Alleanza, anche se un momento privilegiato, fondamentale, essenziale. Lui però non è la fede di Israele. Basta leggere Isaia, Geremia, Ezechiele, Daniele, la Sapienza, i Salmi e altri Libri dell’Antico testamento. Ecco cosa in questa notte il Signore chiede al suo popolo per mezzo di Mosè.</w:t>
      </w:r>
    </w:p>
    <w:p w14:paraId="477C6F0F"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lastRenderedPageBreak/>
        <w:t>2</w:t>
      </w:r>
      <w:r w:rsidRPr="00E36191">
        <w:rPr>
          <w:rFonts w:ascii="Arial" w:eastAsia="Times New Roman" w:hAnsi="Arial"/>
          <w:b/>
          <w:color w:val="000000"/>
          <w:sz w:val="24"/>
          <w:szCs w:val="20"/>
          <w:lang w:eastAsia="it-IT"/>
        </w:rPr>
        <w:t>«Consacrami ogni essere che esce per primo dal seno materno tra gli Israeliti: ogni primogenito di uomini o di animali appartiene a me».</w:t>
      </w:r>
    </w:p>
    <w:p w14:paraId="0BBD5DF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Signore vuole che ogni primogenito tra gli Israeliti Gli sia consacrato. Non solo degli uomini, ma anche degli animali. Chi per primo esce dal seno materno è del Signore, Gli appartiene. </w:t>
      </w:r>
    </w:p>
    <w:p w14:paraId="7ACB1D41"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3</w:t>
      </w:r>
      <w:r w:rsidRPr="00E36191">
        <w:rPr>
          <w:rFonts w:ascii="Arial" w:eastAsia="Times New Roman" w:hAnsi="Arial"/>
          <w:b/>
          <w:color w:val="000000"/>
          <w:sz w:val="24"/>
          <w:szCs w:val="20"/>
          <w:lang w:eastAsia="it-IT"/>
        </w:rPr>
        <w:t>Mosè disse al popolo: «Ricòrdati di questo giorno, nel quale siete usciti dall’Egitto, dalla dimora di schiavitù, perché con la potenza del suo braccio il Signore vi ha fatto uscire di là: non si mangi nulla di lievitato.</w:t>
      </w:r>
    </w:p>
    <w:p w14:paraId="5D2E33D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consacrazione di ogni primogenito a questo doveva servire: a che il popolo mai si dimenticasse di questa notte. Israele mai avrebbe dovuto dimenticare che esso era stato fatto da Dio. Il loro esodo è vera nuova creazione. Infatti le piaghe sono le dieci prime parole di Dio conosciute da Israele nella manifestazione della sua potenza. Poi vengono i Comandamenti e dopo le dieci parole della creazione. Israele si deve sempre ricordare questo atto fondativo del suo essere e del suo esistere. Senza il suo Dio che lo ha fatto esso sarebbe ancora e sempre a marcire in Egitto, languendo e soffrendo costruendo mattoni per il faraone. La consacrazione dei primogeniti metteva Israele in un perenne, continuo ricordo della liberazione di questa notte. Possiamo dire che ogni giorno veniva celebrato questo ricordo. Anche Gesù lo celebrò con Maria e Giuseppe nel tempio di Gerusalemme.</w:t>
      </w:r>
    </w:p>
    <w:p w14:paraId="5088527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w:t>
      </w:r>
    </w:p>
    <w:p w14:paraId="18D08D6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«Ora puoi lasciare, o Signore, che il tuo servo vada in pace, secondo la tua parola, perché i miei occhi hanno visto la tua salvezza, preparata da te davanti a tutti i popoli: luce per rivelarti alle genti e gloria del tuo popolo, Israele».</w:t>
      </w:r>
    </w:p>
    <w:p w14:paraId="13CC762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25DDFE6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C’era anche una profetessa, Anna, figlia di Fanuèle,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w:t>
      </w:r>
    </w:p>
    <w:p w14:paraId="50748FE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Quando ebbero adempiuto ogni cosa secondo la legge del Signore, fecero ritorno in Galilea, alla loro città di Nàzaret. Il bambino cresceva e si fortificava, pieno di sapienza, e la grazia di Dio era su di lui.</w:t>
      </w:r>
    </w:p>
    <w:p w14:paraId="22C1616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w:t>
      </w:r>
    </w:p>
    <w:p w14:paraId="6FC2165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Scese dunque con loro e venne a Nàzaret e stava loro sottomesso. Sua madre custodiva tutte queste cose nel suo cuore. E Gesù cresceva in sapienza, età e grazia davanti a Dio e agli uomini. (Lc 2,25-52).</w:t>
      </w:r>
    </w:p>
    <w:p w14:paraId="03DEE4D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presentazione al tempio era vera memoria della Pasqua. Tutta la vita del popolo del Signore era governata dal rito perenne di questa festa. Altro ricordo forte dell’esodo, di questa notte, sono gli azzimi. Essi hanno un potere evocativo più forte dello stesso agnello pasquale. L’agnello si consumava in una sola notte. Gli azzimi venivano mangiati per sette giorni. Sette giorni di ricordo e di memoria. </w:t>
      </w:r>
    </w:p>
    <w:p w14:paraId="18FEB80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4</w:t>
      </w:r>
      <w:r w:rsidRPr="00E36191">
        <w:rPr>
          <w:rFonts w:ascii="Arial" w:eastAsia="Times New Roman" w:hAnsi="Arial"/>
          <w:b/>
          <w:color w:val="000000"/>
          <w:sz w:val="24"/>
          <w:szCs w:val="20"/>
          <w:lang w:eastAsia="it-IT"/>
        </w:rPr>
        <w:t>In questo giorno del mese di Abìb voi uscite.</w:t>
      </w:r>
    </w:p>
    <w:p w14:paraId="7EE75BF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Anche il giorno deve essere inciso nella memoria. Nessuno lo dovrà mai dimenticare. L’inizio della liberazione è avvenuto il giorno quattordici del mese di Abib, il primo mese dell’anno.</w:t>
      </w:r>
    </w:p>
    <w:p w14:paraId="0CBF974E"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5</w:t>
      </w:r>
      <w:r w:rsidRPr="00E36191">
        <w:rPr>
          <w:rFonts w:ascii="Arial" w:eastAsia="Times New Roman" w:hAnsi="Arial"/>
          <w:b/>
          <w:color w:val="000000"/>
          <w:sz w:val="24"/>
          <w:szCs w:val="20"/>
          <w:lang w:eastAsia="it-IT"/>
        </w:rPr>
        <w:t>Quando il Signore ti avrà fatto entrare nella terra del Cananeo, dell’Ittita, dell’Amorreo, dell’Eveo e del Gebuseo, che ha giurato ai tuoi padri di dare a te, terra dove scorrono latte e miele, allora tu celebrerai questo rito in questo mese.</w:t>
      </w:r>
    </w:p>
    <w:p w14:paraId="2D1C41F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Ora viene ricordato a Israele che il possesso della terra di Canaan è una sua promessa, un suo dono. È un dono fatto per giuramento. Il giuramento è stato fatto ad Abramo.</w:t>
      </w:r>
    </w:p>
    <w:p w14:paraId="301B3DC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w:t>
      </w:r>
      <w:r w:rsidRPr="00E36191">
        <w:rPr>
          <w:rFonts w:ascii="Arial" w:eastAsia="Times New Roman" w:hAnsi="Arial"/>
          <w:i/>
          <w:iCs/>
          <w:spacing w:val="-5"/>
          <w:sz w:val="24"/>
          <w:szCs w:val="20"/>
          <w:lang w:eastAsia="it-IT"/>
        </w:rPr>
        <w:lastRenderedPageBreak/>
        <w:t>se riesci a contarle»; e soggiunse: «Tale sarà la tua discendenza». Egli credette al Signore, che glielo accreditò come giustizia.</w:t>
      </w:r>
    </w:p>
    <w:p w14:paraId="201ECD9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58C21E2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2A0C9C0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 la terra dove abitano i Keniti, i Kenizziti, i Kadmoniti, gli Ittiti, i Perizziti, i Refaìm, gli Amorrei, i Cananei, i Gergesei e i Gebusei» (Gen 15,1-21). </w:t>
      </w:r>
    </w:p>
    <w:p w14:paraId="40C9D5A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Abram ebbe novantanove anni, il Signore gli apparve e gli disse: «Io sono Dio l’Onnipotente: cammina davanti a me e sii integro. Porrò la mia alleanza tra me e te e ti renderò molto, molto numeroso».</w:t>
      </w:r>
    </w:p>
    <w:p w14:paraId="1A15B10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Subito Abram si prostrò con il viso a terra e Dio parlò con lui: «Quanto a me, ecco, la mia alleanza è con te: diventerai padre di una moltitudine di nazioni. Non ti chiamerai più Abram, ma ti chiamerai Abramo, perché padre di una moltitudine di nazioni ti renderò.</w:t>
      </w:r>
    </w:p>
    <w:p w14:paraId="4D35E33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w:t>
      </w:r>
    </w:p>
    <w:p w14:paraId="275B78B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Disse Dio ad Abramo: «Da parte tua devi osservare la mia alleanza, tu e la tua discendenza dopo di te, di generazione in generazione. Questa è la mia alleanza che dovete osservare, alleanza tra me e voi e la tua discendenza dopo di te: sia circonciso tra voi ogni maschio. Vi lascerete circoncidere la carne del vostro prepuzio e ciò sarà il segno dell’alleanza tra me e voi. Quando avrà otto giorni, sarà circonciso tra voi ogni maschio di generazione in generazione, sia quello nato in casa sia quello comprato con denaro da qualunque straniero che non sia della tua stirpe. Deve essere circonciso chi è nato in casa e chi viene comprato con denaro; </w:t>
      </w:r>
      <w:r w:rsidRPr="00E36191">
        <w:rPr>
          <w:rFonts w:ascii="Arial" w:eastAsia="Times New Roman" w:hAnsi="Arial"/>
          <w:i/>
          <w:iCs/>
          <w:spacing w:val="-5"/>
          <w:sz w:val="24"/>
          <w:szCs w:val="20"/>
          <w:lang w:eastAsia="it-IT"/>
        </w:rPr>
        <w:lastRenderedPageBreak/>
        <w:t>così la mia alleanza sussisterà nella vostra carne come alleanza perenne. Il maschio non circonciso, di cui cioè non sarà stata circoncisa la carne del prepuzio, sia eliminato dal suo popolo: ha violato la mia alleanza». (Gen 17,1-14).</w:t>
      </w:r>
    </w:p>
    <w:p w14:paraId="7B340C3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Non è per merito, per forza, per strategia militare, per bravura, per scaltrezza o altro. La terra è un dono del Signore. Anche questa verità Israele dovrà sempre possedere nel suo cuore. Una volta che Israele avrà in possesso la terra, sempre in questo mese dovrà celebrare la Pasqua: il quattordici del primo mese dell’anno, cioè di Abib. Mai si dovrà dimenticare di questa notte. In eterno la dovrà ricordare. Il paese di Canaan è detto terra dove scorre latte e miele per significare l’abbondanza dei prodotti di quella regione.</w:t>
      </w:r>
    </w:p>
    <w:p w14:paraId="16C5186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Sono sceso per liberarlo dalla mano dell'Egitto e per farlo uscire da questo paese verso un paese bello e spazioso, verso un paese dove scorre latte e miele, verso il luogo dove si trovano il Cananeo, l'Hittita, l'Amorreo, il Perizzita, l'Eveo, il Gebuseo (Es 3, 8). E ho detto: Vi farò uscire dalla umiliazione dell'Egitto verso il paese del Cananeo, dell'Hittita, dell'Amorreo, del Perizzita, dell'Eveo e del Gebuseo, verso un paese dove scorre latte e miele (Es 3, 17). Quando il Signore ti avrà fatto entrare nel paese del Cananeo, dell'Hittita, dell'Amorreo, dell'Eveo e del Gebuseo, che ha giurato ai tuoi padri di dare a te, terra dove scorre latte e miele, allora tu compirai questo rito in questo mese (Es 13, 5). Va’ pure verso la terra dove scorre latte e miele... Ma io non verrò in mezzo a te, per non doverti sterminare lungo il cammino, perché tu sei un popolo di dura cervice" (Es 33, 3). Raccontarono: "Noi siamo arrivati nel paese dove tu ci avevi mandato ed è davvero un paese dove scorre latte e miele; ecco i suoi frutti (Nm 13, 27). </w:t>
      </w:r>
    </w:p>
    <w:p w14:paraId="22462ED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Se il Signore ci è favorevole, ci introdurrà in quel paese e ce lo darà: è un paese dove scorre latte e miele (Nm 14, 8). E' forse poco per te l'averci fatti partire da un paese dove scorre latte e miele per farci morire nel deserto, perché tu voglia fare il nostro capo e dominare su di noi? (Nm 16, 13). Non ci hai davvero condotti in un paese dove scorre latte e miele, né ci hai dato il possesso di campi e di vigne! Credi tu di poter privare degli occhi questa gente? Noi non verremo" (Nm 16, 14). e perché restiate a lungo sul suolo che il Signore ha giurato di dare ai vostri padri e alla loro discendenza: terra dove scorre latte e miele (Dt 11, 9). e ci condusse in questo luogo e ci diede questo paese, dove scorre latte e miele (Dt 26, 9). </w:t>
      </w:r>
    </w:p>
    <w:p w14:paraId="797EC40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Volgi lo sguardo dalla dimora della tua santità, dal cielo, e benedici il tuo popolo d'Israele e il suolo che ci hai dato come hai giurato ai nostri padri, il paese dove scorre latte e miele! (Dt 26, 15). Scriverai su di esse tutte le parole di questa legge, quando avrai passato il Giordano per entrare nel paese che il Signore tuo Dio sta per darti, paese dove scorre latte e miele, come il Signore, Dio dei tuoi padri, ti ha detto (Dt 27, 3). 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 </w:t>
      </w:r>
    </w:p>
    <w:p w14:paraId="0F32C13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 xml:space="preserve">Quarant'anni infatti camminarono gli Israeliti nel deserto, finché fu estinta tutta la nazione, cioè gli uomini atti alla guerra usciti dall'Egitto, i quali non avevano ascoltato la voce del Signore e ai quali il Signore aveva giurato di non mostrare loro quella terra, dove scorre latte e miele, che il Signore aveva giurato ai padri di darci (Gs 5, 6). Questi due soli si salvarono fra i seicentomila fanti, per introdurre Israele nella sua eredità, nella terra in cui scorrono latte e miele (Sir 46, 8). così che io possa mantenere il giuramento fatto ai vostri padri di dare loro una terra dove scorrono latte e miele, come oggi possedete". Io risposi: "Così sia, Signore!" (Ger 11, 5). Hai dato loro questo paese, che avevi giurato ai loro padri di dare loro, terra in cui scorre latte e miele (Ger 32, 22). </w:t>
      </w:r>
    </w:p>
    <w:p w14:paraId="292B4D3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Così, come oggi costatiamo, ci son venuti addosso tanti mali insieme con la maledizione che il Signore aveva minacciata per mezzo di Mosè suo servo, quando fece uscire i nostri padri dall'Egitto per concederci un paese in cui scorre latte e miele (Bar 1, 20). Allora alzai la mano e giurai di farli uscire dal paese d'Egitto e condurli in una terra scelta per loro, stillante latte e miele, che è la più bella fra tutte le terre (Ez 20, 6). Avevo giurato su di loro nel deserto che non li avrei più condotti nella terra che io avevo loro assegnato, terra stillante latte e miele, la più bella fra tutte le terre (Ez 20, 15). </w:t>
      </w:r>
    </w:p>
    <w:p w14:paraId="7D3F43C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Ma anche questi prodotti sono un dono del Signore, un frutto anche dell’obbedienza di Israele alla Legge del suo Dio.</w:t>
      </w:r>
    </w:p>
    <w:p w14:paraId="7F18E81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6</w:t>
      </w:r>
      <w:r w:rsidRPr="00E36191">
        <w:rPr>
          <w:rFonts w:ascii="Arial" w:eastAsia="Times New Roman" w:hAnsi="Arial"/>
          <w:b/>
          <w:color w:val="000000"/>
          <w:sz w:val="24"/>
          <w:szCs w:val="20"/>
          <w:lang w:eastAsia="it-IT"/>
        </w:rPr>
        <w:t>Per sette giorni mangerai azzimi. Nel settimo giorno vi sarà una festa in onore del Signore.</w:t>
      </w:r>
    </w:p>
    <w:p w14:paraId="798D75E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Viene ancora ricordato l’obbligo di mangiare solo pane azzimo per sette giorni. La fine degli azzimi sarà celebrata con una festa in onore del Signore. Dio va sempre ricordato, benedetto, lodato perché è Lui la vera fonte di vita per il suo popolo e nessun altro. Neanche Israele è fonte di vita per se stesso.</w:t>
      </w:r>
    </w:p>
    <w:p w14:paraId="42F00E6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7</w:t>
      </w:r>
      <w:r w:rsidRPr="00E36191">
        <w:rPr>
          <w:rFonts w:ascii="Arial" w:eastAsia="Times New Roman" w:hAnsi="Arial"/>
          <w:b/>
          <w:color w:val="000000"/>
          <w:sz w:val="24"/>
          <w:szCs w:val="20"/>
          <w:lang w:eastAsia="it-IT"/>
        </w:rPr>
        <w:t>Nei sette giorni si mangeranno azzimi e non compaia presso di te niente di lievitato; non ci sia presso di te lievito entro tutti i tuoi confini.</w:t>
      </w:r>
    </w:p>
    <w:p w14:paraId="0E6490C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Non solo il lievito non dovrà rimanere nelle case. Dovrà essere tolto da tutto il territorio di Israele. Casa e terra dovranno essere azzimi per il Signore. Anche la terra si dovrà ricordare che essa è un dono del Signore ad Israele.</w:t>
      </w:r>
    </w:p>
    <w:p w14:paraId="43121D1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8</w:t>
      </w:r>
      <w:r w:rsidRPr="00E36191">
        <w:rPr>
          <w:rFonts w:ascii="Arial" w:eastAsia="Times New Roman" w:hAnsi="Arial"/>
          <w:b/>
          <w:color w:val="000000"/>
          <w:sz w:val="24"/>
          <w:szCs w:val="20"/>
          <w:lang w:eastAsia="it-IT"/>
        </w:rPr>
        <w:t>In quel giorno tu spiegherai a tuo figlio: “È a causa di quanto ha fatto il Signore per me, quando sono uscito dall’Egitto”.</w:t>
      </w:r>
    </w:p>
    <w:p w14:paraId="28F2170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Perché gli Azzimi non fossero celebrati come una pura e semplice tradizione umana, come avviene per molte cose che gli uomini fanno, il padre doveva spiegare al figlio la loro origine. La spiega raccontando quanto il Signore aveva fatto in quella notte nel Paese d’Egitto, quando li ha condotti nella terra della loro libertà. Il racconto della storia era il libro vivo dell’insegnamento della fede. Il padre era la memoria vivente, da trasmettere ai figli e così di generazione in generazione. Dovremmo riprendere questa memoria vivente per la trasmissione della fede. Purtroppo oggi tutto è rinviato ad un testo morto, ad un libro. Oggi nella trasmissione della fede manca il padre. Il padre era il libro vivente, colui che </w:t>
      </w:r>
      <w:r w:rsidRPr="00E36191">
        <w:rPr>
          <w:rFonts w:ascii="Arial" w:eastAsia="Times New Roman" w:hAnsi="Arial"/>
          <w:sz w:val="24"/>
          <w:szCs w:val="20"/>
          <w:lang w:eastAsia="it-IT"/>
        </w:rPr>
        <w:lastRenderedPageBreak/>
        <w:t xml:space="preserve">attualizzava la fede, che la rende sempre dell’oggi nella sua casa e nella sua famiglia. Chi vuole convincersi di questa verità è sufficiente che legga il Libro dei Proverbi, il Libro del Siracide, Tobia. È il padre la sorgente vivente, attualizzatrice della fede. Dove il padre è assente, anche la fede è assente. Il padre vive e narra la fede, vive e ricorda le opere del Signore, sperimenta e dice la presenza di Dio nella sua vita. </w:t>
      </w:r>
    </w:p>
    <w:p w14:paraId="6A6A3910"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9</w:t>
      </w:r>
      <w:r w:rsidRPr="00E36191">
        <w:rPr>
          <w:rFonts w:ascii="Arial" w:eastAsia="Times New Roman" w:hAnsi="Arial"/>
          <w:b/>
          <w:color w:val="000000"/>
          <w:sz w:val="24"/>
          <w:szCs w:val="20"/>
          <w:lang w:eastAsia="it-IT"/>
        </w:rPr>
        <w:t>Sarà per te segno sulla tua mano e memoriale fra i tuoi occhi, affinché la legge del Signore sia sulla tua bocca. Infatti il Signore ti ha fatto uscire dall’Egitto con mano potente.</w:t>
      </w:r>
    </w:p>
    <w:p w14:paraId="081C0CA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Sempre nella Scrittura si insiste sulla memoria visiva della Legge del Signore. </w:t>
      </w:r>
    </w:p>
    <w:p w14:paraId="371D52F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Sarà per te segno sulla tua mano e ricordo fra i tuoi occhi, perché la legge del Signore sia sulla tua bocca. Con mano potente infatti il Signore ti ha fatto uscire dall'Egitto (Es 13, 9). Questo sarà un segno sulla tua mano, sarà un ornamento fra i tuoi occhi, per ricordare che con braccio potente il Signore ci ha fatti uscire dall'Egitto" (Es 13, 16). </w:t>
      </w:r>
    </w:p>
    <w:p w14:paraId="7B044C0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6EE4BBB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5803721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173DB9C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w:t>
      </w:r>
      <w:r w:rsidRPr="00E36191">
        <w:rPr>
          <w:rFonts w:ascii="Arial" w:eastAsia="Times New Roman" w:hAnsi="Arial"/>
          <w:i/>
          <w:iCs/>
          <w:spacing w:val="-5"/>
          <w:sz w:val="24"/>
          <w:szCs w:val="20"/>
          <w:lang w:eastAsia="it-IT"/>
        </w:rPr>
        <w:lastRenderedPageBreak/>
        <w:t>il Signore giurò ai tuoi padri di darti, dopo che egli avrà scacciato tutti i tuoi nemici davanti a te, come il Signore ha promesso.</w:t>
      </w:r>
    </w:p>
    <w:p w14:paraId="360BADD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w:t>
      </w:r>
    </w:p>
    <w:p w14:paraId="7919596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L’uomo di Dio vede la Legge e la ricorda. Per vederla deve essere sempre a portata di mano e di occhi. La visione fisica della Legge dovrà essere suo stile di vita. Anche il Vangelo ricorda quest’uso e questa tradizione in Israele.</w:t>
      </w:r>
    </w:p>
    <w:p w14:paraId="5C8718F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45D561B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2612AD3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Guai a voi, scribi e farisei ipocriti, che chiudete il regno dei cieli davanti alla gente; di fatto non entrate voi, e non lasciate entrare nemmeno quelli che vogliono entrare. [14]</w:t>
      </w:r>
    </w:p>
    <w:p w14:paraId="358B8A2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Guai a voi, scribi e farisei ipocriti, che percorrete il mare e la terra per fare un solo prosèlito e, quando lo è divenuto, lo rendete degno della Geènna due volte più di voi.</w:t>
      </w:r>
    </w:p>
    <w:p w14:paraId="45406B2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w:t>
      </w:r>
      <w:r w:rsidRPr="00E36191">
        <w:rPr>
          <w:rFonts w:ascii="Arial" w:eastAsia="Times New Roman" w:hAnsi="Arial"/>
          <w:i/>
          <w:iCs/>
          <w:spacing w:val="-5"/>
          <w:sz w:val="24"/>
          <w:szCs w:val="20"/>
          <w:lang w:eastAsia="it-IT"/>
        </w:rPr>
        <w:lastRenderedPageBreak/>
        <w:t>giura per il tempio e per Colui che lo abita. E chi giura per il cielo, giura per il trono di Dio e per Colui che vi è assiso.</w:t>
      </w:r>
    </w:p>
    <w:p w14:paraId="535AFD8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64BDC9E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Guai a voi, scribi e farisei ipocriti, che pulite l’esterno del bicchiere e del piatto, ma all’interno sono pieni di avidità e d’intemperanza. Fariseo cieco, pulisci prima l’interno del bicchiere, perché anche l’esterno diventi pulito!</w:t>
      </w:r>
    </w:p>
    <w:p w14:paraId="5FF7D89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423E119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6235D92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46D853F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741AA17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loro è un ricordo sporco della Legge, non pulito, non santo, non vero. L’uomo non è solo memoria. È anche occhio, tatto. Le Legge va vista fisicamente. Va toccata fisicamente. Va ascoltata fisicamente. Israele mai dovrà dimenticare la mano potente del suo Dio e Signore. Ciò che ha fatto ieri, lo potrà fare oggi e sempre. Isaia è il profeta del ricordo delle cose passate per aprire i cuori al futuro sempre nuovo di Dio. Dio è la perenne novità di onnipotenza e di creazione.</w:t>
      </w:r>
    </w:p>
    <w:p w14:paraId="3CB157E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Vengano avanti e ci annunzino ciò che dovrà accadere. Narrate quali furono le cose passate, sicché noi possiamo riflettervi. Oppure fateci udire le cose future, così che possiamo sapere quello che verrà dopo (Is 41, 22). Si radunino insieme tutti i popoli e si raccolgano le nazioni. Chi può annunziare questo tra di loro e farci udire le cose passate? Presentino i loro testimoni e avranno ragione, ce li facciano udire e avranno detto la verità (Is 43, 9). Non ricordate più le cose passate, non pensate più alle </w:t>
      </w:r>
      <w:r w:rsidRPr="00E36191">
        <w:rPr>
          <w:rFonts w:ascii="Arial" w:eastAsia="Times New Roman" w:hAnsi="Arial"/>
          <w:i/>
          <w:iCs/>
          <w:spacing w:val="-5"/>
          <w:sz w:val="24"/>
          <w:szCs w:val="20"/>
          <w:lang w:eastAsia="it-IT"/>
        </w:rPr>
        <w:lastRenderedPageBreak/>
        <w:t xml:space="preserve">cose antiche! (Is 43, 18). Io avevo annunziato da tempo le cose passate, erano uscite dalla mia bocca, le avevo fatte udire. D'improvviso io ho agito e sono accadute (Is 48, 3). </w:t>
      </w:r>
    </w:p>
    <w:p w14:paraId="7A86148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Israele dovrà ricordarsi solo una verità: egli sarà, se sarà sempre dal suo Dio. Se non sarà dal suo Dio, non sarà mai, mai potrà essere. La fonte della vita è in Dio e non in se stesso. </w:t>
      </w:r>
    </w:p>
    <w:p w14:paraId="04CF6B0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10</w:t>
      </w:r>
      <w:r w:rsidRPr="00E36191">
        <w:rPr>
          <w:rFonts w:ascii="Arial" w:eastAsia="Times New Roman" w:hAnsi="Arial"/>
          <w:b/>
          <w:color w:val="000000"/>
          <w:sz w:val="24"/>
          <w:szCs w:val="20"/>
          <w:lang w:eastAsia="it-IT"/>
        </w:rPr>
        <w:t>Osserverai questo rito nella sua ricorrenza di anno in anno.</w:t>
      </w:r>
    </w:p>
    <w:p w14:paraId="244A6EB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In Israele non vi dovrà essere un solo anno senza la celebrazione della Pasqua. Non vi dovrà essere un solo giorno senza il ricordo dei fatti accaduti nella notte della loro liberazione.</w:t>
      </w:r>
    </w:p>
    <w:p w14:paraId="56866DFF"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11</w:t>
      </w:r>
      <w:r w:rsidRPr="00E36191">
        <w:rPr>
          <w:rFonts w:ascii="Arial" w:eastAsia="Times New Roman" w:hAnsi="Arial"/>
          <w:b/>
          <w:color w:val="000000"/>
          <w:sz w:val="24"/>
          <w:szCs w:val="20"/>
          <w:lang w:eastAsia="it-IT"/>
        </w:rPr>
        <w:t>Quando il Signore ti avrà fatto entrare nella terra del Cananeo, come ha giurato a te e ai tuoi padri, e te l’avrà data in possesso,</w:t>
      </w:r>
    </w:p>
    <w:p w14:paraId="7E36B1B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Viene qui ricordata la verità fondante il popolo degli Israeliti. La terra è un dono di Dio. È una sua promessa, fatta sotto giuramento ad Abramo. È un suo regalo d’amore. Non solo: anche l’entrata in possesso della terra è un dono del Signore. Non è per le virtù belliche di Israele che gli altri popoli vengono sconfitti, ma perché il Signore incute loro il timore degli Ebrei. È Dio l’artefice di tutto. Niente che è di Israele viene da Israele, perché ogni cosa viene dal suo Dio. Questa verità deve essere sempre al centro del cuore di ogni Israelita. Mai essa dovrà essere dimenticata. Qualora fosse dimenticata, verrebbe meno la relazione di Israele con il suo Dio che è relazione di perenne creazione. Dio è il creatore di Israele oggi, domani, sempre come lo è stato ieri. Quando sarà nella Terra Promessa ecco cosa Israele dovrà sempre ricordarsi di fare. </w:t>
      </w:r>
    </w:p>
    <w:p w14:paraId="134CB0C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12</w:t>
      </w:r>
      <w:r w:rsidRPr="00E36191">
        <w:rPr>
          <w:rFonts w:ascii="Arial" w:eastAsia="Times New Roman" w:hAnsi="Arial"/>
          <w:b/>
          <w:color w:val="000000"/>
          <w:sz w:val="24"/>
          <w:szCs w:val="20"/>
          <w:lang w:eastAsia="it-IT"/>
        </w:rPr>
        <w:t>tu riserverai per il Signore ogni primogenito del seno materno; ogni primo parto del tuo bestiame, se di sesso maschile, lo consacrerai al Signore.</w:t>
      </w:r>
    </w:p>
    <w:p w14:paraId="00262FA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Ogni primogenito del seno materno dovrà essere riservato al Signore. Questa regola vale anche per il bestiame. Ogni primo parto, se maschio, dovrà essere riservato per il Signore. È sua proprietà perenne. Non appartiene all’uomo. È di Dio. Poiché è del Signore bisogna farne un sacrificio a Lui.</w:t>
      </w:r>
    </w:p>
    <w:p w14:paraId="53FE514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13</w:t>
      </w:r>
      <w:r w:rsidRPr="00E36191">
        <w:rPr>
          <w:rFonts w:ascii="Arial" w:eastAsia="Times New Roman" w:hAnsi="Arial"/>
          <w:b/>
          <w:color w:val="000000"/>
          <w:sz w:val="24"/>
          <w:szCs w:val="20"/>
          <w:lang w:eastAsia="it-IT"/>
        </w:rPr>
        <w:t>Riscatterai ogni primo parto dell’asino mediante un capo di bestiame minuto e, se non lo vorrai riscattare, gli spaccherai la nuca. Riscatterai ogni primogenito dell’uomo tra i tuoi discendenti.</w:t>
      </w:r>
    </w:p>
    <w:p w14:paraId="5E814BE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L’asino, essendo animale assai utile all’uomo, si poteva riscattare attraverso l’offerta di un animale minuto, un agnello o un capretto. Se non lo si riscatta, lo si doveva uccidere, spaccandogli la nuca. Ogni primogenito dell’uomo invece doveva essere riscattato. La stessa norma è così proclamata nello stesso Libro dell’Esodo.</w:t>
      </w:r>
    </w:p>
    <w:p w14:paraId="2149410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primogenito dei tuoi figli lo darai a me.</w:t>
      </w:r>
    </w:p>
    <w:p w14:paraId="12512D5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Così farai per il tuo bue e per il tuo bestiame minuto: sette giorni resterà con sua madre, l’ottavo giorno lo darai a me. (Es 22,28-28). </w:t>
      </w:r>
    </w:p>
    <w:p w14:paraId="4F4472F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Ogni essere che nasce per primo dal seno materno è mio: ogni tuo capo di bestiame maschio, primo parto del bestiame grosso e minuto. </w:t>
      </w:r>
      <w:r w:rsidRPr="00E36191">
        <w:rPr>
          <w:rFonts w:ascii="Arial" w:eastAsia="Times New Roman" w:hAnsi="Arial"/>
          <w:i/>
          <w:iCs/>
          <w:spacing w:val="-5"/>
          <w:sz w:val="24"/>
          <w:szCs w:val="20"/>
          <w:lang w:eastAsia="it-IT"/>
        </w:rPr>
        <w:lastRenderedPageBreak/>
        <w:t>Riscatterai il primo parto dell’asino mediante un capo di bestiame minuto e, se non lo vorrai riscattare, gli spaccherai la nuca. Ogni primogenito dei tuoi figli lo dovrai riscattare. (Es 34,19-20).</w:t>
      </w:r>
    </w:p>
    <w:p w14:paraId="0FFB2ED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la legge del riscatto secondo ulteriori prescrizioni.</w:t>
      </w:r>
    </w:p>
    <w:p w14:paraId="3240E86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Signore parlò a Mosè e disse: «Ecco, io ho scelto i leviti tra gli Israeliti al posto di ogni primogenito che nasce per primo dal seno materno tra gli Israeliti; i leviti saranno miei, perché ogni primogenito è mio. Quando io colpii tutti i primogeniti in terra d’Egitto, io consacrai a me in Israele ogni primogenito, sia dell’uomo sia del bestiame; essi mi apparterranno. Io sono il Signore». (Num 3,11-13). </w:t>
      </w:r>
    </w:p>
    <w:p w14:paraId="7F20089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Signore parlò ancora ad Aronne: «Ecco, io ti do il diritto su tutto ciò che si preleva per me, cioè su tutte le cose consacrate dagli Israeliti; le do a te e ai tuoi figli, a motivo della tua unzione, per legge perenne. Questo ti apparterrà fra le cose santissime, fra le loro offerte destinate al fuoco: ogni oblazione, ogni sacrificio per il peccato e ogni sacrificio di riparazione che mi presenteranno; sono tutte cose santissime che apparterranno a te e ai tuoi figli. Le mangerai in luogo santissimo; ne mangerà ogni maschio. Le tratterai come cose sante. Questo ancora ti apparterrà: i doni che gli Israeliti presenteranno come tributo prelevato e tutte le loro offerte fatte con il rito di elevazione. Io le do a te, ai tuoi figli e alle tue figlie con te, per legge perenne. Chiunque sarà puro in casa tua ne potrà mangiare. Ti do anche tutte le primizie che offriranno al Signore: il meglio dell’olio nuovo, il meglio del mosto e del grano. Le primizie di quanto produrrà la loro terra, che essi porteranno al Signore, saranno tue. Chiunque sarà puro in casa tua ne potrà mangiare. Quanto in Israele sarà consacrato per voto di sterminio sarà tuo. Ogni essere che nasce per primo da ogni essere vivente, offerto al Signore, sia degli uomini sia degli animali, sarà tuo; però farai riscattare il primogenito dell’uomo e farai anche riscattare il primo nato dell’animale impuro. Il tuo riscatto, lo effettuerai dall’età di un mese, secondo la stima di cinque sicli d’argento, conformi al siclo del santuario, che è di venti ghera. Ma non farai riscattare il primo nato della mucca, né il primo nato della pecora, né il primo nato della capra: sono cosa sacra. Verserai il loro sangue sull’altare e farai bruciare le loro parti grasse come sacrificio consumato dal fuoco, profumo gradito al Signore. La loro carne sarà tua; sarà tua come il petto dell’offerta che si fa con il rito di elevazione e come la coscia destra. Io do a te, ai tuoi figli e alle tue figlie con te, per legge perenne, tutte le offerte di cose sante che gli Israeliti preleveranno per il Signore. È un’alleanza inviolabile, perenne, davanti al Signore, per te e per la tua discendenza con te». (Num 18,8-19). </w:t>
      </w:r>
    </w:p>
    <w:p w14:paraId="0AF64E8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Consacrerai al Signore, tuo Dio, ogni primogenito maschio che ti nascerà nel tuo bestiame grosso e minuto. Non metterai al lavoro il primo parto del tuo bestiame grosso e non toserai il primo parto del tuo bestiame minuto. Li mangerai ogni anno con la tua famiglia, davanti al Signore, tuo Dio, nel luogo che il Signore avrà scelto. Se l’animale ha qualche difetto, se è zoppo o cieco o ha qualunque altro grave difetto, non lo sacrificherai al Signore, tuo Dio. Lo mangerai entro le tue porte: l’impuro e il puro possono </w:t>
      </w:r>
      <w:r w:rsidRPr="00E36191">
        <w:rPr>
          <w:rFonts w:ascii="Arial" w:eastAsia="Times New Roman" w:hAnsi="Arial"/>
          <w:i/>
          <w:iCs/>
          <w:spacing w:val="-5"/>
          <w:sz w:val="24"/>
          <w:szCs w:val="20"/>
          <w:lang w:eastAsia="it-IT"/>
        </w:rPr>
        <w:lastRenderedPageBreak/>
        <w:t>mangiarne senza distinzione, come si mangia la gazzella e il cervo. Solo non ne mangerai il sangue. Lo spargerai per terra come l’acqua. (Dt 15,19-23).</w:t>
      </w:r>
    </w:p>
    <w:p w14:paraId="262FDB4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Questa legge era uno statuto perenne per Israele. </w:t>
      </w:r>
    </w:p>
    <w:p w14:paraId="14FBEFCA"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14</w:t>
      </w:r>
      <w:r w:rsidRPr="00E36191">
        <w:rPr>
          <w:rFonts w:ascii="Arial" w:eastAsia="Times New Roman" w:hAnsi="Arial"/>
          <w:b/>
          <w:color w:val="000000"/>
          <w:sz w:val="24"/>
          <w:szCs w:val="20"/>
          <w:lang w:eastAsia="it-IT"/>
        </w:rPr>
        <w:t>Quando tuo figlio un domani ti chiederà: “Che significa ciò?”, tu gli risponderai: “Con la potenza del suo braccio il Signore ci ha fatto uscire dall’Egitto, dalla condizione servile.</w:t>
      </w:r>
    </w:p>
    <w:p w14:paraId="202AC65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Come per la Pasqua e per gli Azzimi, anche per l’offerta e il riscatto dei primogeniti, il padre doveva essere per il figlio </w:t>
      </w:r>
      <w:r w:rsidRPr="00E36191">
        <w:rPr>
          <w:rFonts w:ascii="Arial" w:eastAsia="Times New Roman" w:hAnsi="Arial"/>
          <w:i/>
          <w:sz w:val="24"/>
          <w:szCs w:val="20"/>
          <w:lang w:eastAsia="it-IT"/>
        </w:rPr>
        <w:t>“memoria vivente”</w:t>
      </w:r>
      <w:r w:rsidRPr="00E36191">
        <w:rPr>
          <w:rFonts w:ascii="Arial" w:eastAsia="Times New Roman" w:hAnsi="Arial"/>
          <w:sz w:val="24"/>
          <w:szCs w:val="20"/>
          <w:lang w:eastAsia="it-IT"/>
        </w:rPr>
        <w:t xml:space="preserve"> dei fatti dell’Esodo. </w:t>
      </w:r>
      <w:r w:rsidRPr="00E36191">
        <w:rPr>
          <w:rFonts w:ascii="Arial" w:eastAsia="Times New Roman" w:hAnsi="Arial"/>
          <w:i/>
          <w:sz w:val="24"/>
          <w:szCs w:val="20"/>
          <w:lang w:eastAsia="it-IT"/>
        </w:rPr>
        <w:t>“Memoria vivente”</w:t>
      </w:r>
      <w:r w:rsidRPr="00E36191">
        <w:rPr>
          <w:rFonts w:ascii="Arial" w:eastAsia="Times New Roman" w:hAnsi="Arial"/>
          <w:sz w:val="24"/>
          <w:szCs w:val="20"/>
          <w:lang w:eastAsia="it-IT"/>
        </w:rPr>
        <w:t xml:space="preserve"> significa </w:t>
      </w:r>
      <w:r w:rsidRPr="00E36191">
        <w:rPr>
          <w:rFonts w:ascii="Arial" w:eastAsia="Times New Roman" w:hAnsi="Arial"/>
          <w:i/>
          <w:sz w:val="24"/>
          <w:szCs w:val="20"/>
          <w:lang w:eastAsia="it-IT"/>
        </w:rPr>
        <w:t>“ricordo di una presenza”</w:t>
      </w:r>
      <w:r w:rsidRPr="00E36191">
        <w:rPr>
          <w:rFonts w:ascii="Arial" w:eastAsia="Times New Roman" w:hAnsi="Arial"/>
          <w:sz w:val="24"/>
          <w:szCs w:val="20"/>
          <w:lang w:eastAsia="it-IT"/>
        </w:rPr>
        <w:t xml:space="preserve">, </w:t>
      </w:r>
      <w:r w:rsidRPr="00E36191">
        <w:rPr>
          <w:rFonts w:ascii="Arial" w:eastAsia="Times New Roman" w:hAnsi="Arial"/>
          <w:i/>
          <w:sz w:val="24"/>
          <w:szCs w:val="20"/>
          <w:lang w:eastAsia="it-IT"/>
        </w:rPr>
        <w:t>“memoria di un fatto da lui vissuto”</w:t>
      </w:r>
      <w:r w:rsidRPr="00E36191">
        <w:rPr>
          <w:rFonts w:ascii="Arial" w:eastAsia="Times New Roman" w:hAnsi="Arial"/>
          <w:sz w:val="24"/>
          <w:szCs w:val="20"/>
          <w:lang w:eastAsia="it-IT"/>
        </w:rPr>
        <w:t xml:space="preserve">. Lui era lì quando il Signore ha fatto uscire il suo popolo dall’Egitto, dalla condizione servile. Poiché era presente, era attore di quegli avvenimenti, li può raccontare, anzi lì deve raccontare ai suoi figli, perché a loro volta anch’essi entrino a far parte di questa </w:t>
      </w:r>
      <w:r w:rsidRPr="00E36191">
        <w:rPr>
          <w:rFonts w:ascii="Arial" w:eastAsia="Times New Roman" w:hAnsi="Arial"/>
          <w:i/>
          <w:sz w:val="24"/>
          <w:szCs w:val="20"/>
          <w:lang w:eastAsia="it-IT"/>
        </w:rPr>
        <w:t xml:space="preserve">“memoria vivente” </w:t>
      </w:r>
      <w:r w:rsidRPr="00E36191">
        <w:rPr>
          <w:rFonts w:ascii="Arial" w:eastAsia="Times New Roman" w:hAnsi="Arial"/>
          <w:sz w:val="24"/>
          <w:szCs w:val="20"/>
          <w:lang w:eastAsia="it-IT"/>
        </w:rPr>
        <w:t>cui è affidato il compito della trasmissione della fede. La fede si trasmette per racconto di una storia vissuta, nella quale il protagonista è proprio colui che la sta narrando. La storia narrata non è una cosa imparata, appresa, è invece un fatto vissuto personalmente. La vera trasmissione della fede è per testimonianza. Si è testimoni per una presenza sul luogo della stessa storia non come spettatori, bensì come attori, protagonisti, parte implicata negli stessi avvenimenti.</w:t>
      </w:r>
    </w:p>
    <w:p w14:paraId="2406D22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un uomo dà in custodia al suo prossimo un asino o un bue o un capo di bestiame minuto o qualsiasi bestia, se la bestia è morta o si è prodotta una frattura o è stata rapita senza testimone (Es 22, 9). Non spargerai false dicerie; non presterai mano al colpevole per essere testimone in favore di un'ingiustizia (Es 23, 1). Se una persona pecca perché nulla dichiara, benché abbia udito la formula di scongiuro e sia essa stessa testimone o abbia visto o sappia, sconterà la sua iniquità (Lv 5, 1). Se uno uccide un altro, l'omicida sarà messo a morte in seguito a deposizione di testimoni, ma un unico testimone non basterà per condannare a morte una persona (Nm 35, 30).</w:t>
      </w:r>
    </w:p>
    <w:p w14:paraId="34B96CB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Gli anziani di Gàlaad dissero a Iefte: "Il Signore sia testimone tra di noi, se non faremo come hai detto" (Gdc 11, 10). si è costituito testimone ed è insorto contro di me: il mio calunniatore mi accusa in faccia (Gb 16, 8). Ma ecco, fin d'ora il mio testimone è nei cieli, il mio mallevadore è lassù (Gb 16, 19). sempre saldo come la luna, testimone fedele nel cielo" (Sal 88, 38). falso testimone che diffonde menzogne e chi provoca litigi tra fratelli (Pr 6, 19). Chi aspira alla verità proclama la giustizia, il falso testimone proclama l'inganno (Pr 12, 17). Il testimone vero non mentisce, quello falso spira menzogne (Pr 14, 5). Salvatore di vite è un testimone vero; chi spaccia menzogne è un impostore (Pr 14, 25). </w:t>
      </w:r>
    </w:p>
    <w:p w14:paraId="488BE7E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falso testimone non resterà impunito, chi diffonde menzogne non avrà scampo (Pr 19, 5). Il falso testimone non resterà impunito, chi diffonde menzogne perirà (Pr 19, 9). Il testimone iniquo si beffa della giustizia e la bocca degli empi ingoia l'iniquità (Pr 19, 28). Il falso testimone perirà, ma l'uomo che ascolta potrà parlare sempre (Pr 21, 28). La sapienza è uno </w:t>
      </w:r>
      <w:r w:rsidRPr="00E36191">
        <w:rPr>
          <w:rFonts w:ascii="Arial" w:eastAsia="Times New Roman" w:hAnsi="Arial"/>
          <w:i/>
          <w:iCs/>
          <w:spacing w:val="-5"/>
          <w:sz w:val="24"/>
          <w:szCs w:val="20"/>
          <w:lang w:eastAsia="it-IT"/>
        </w:rPr>
        <w:lastRenderedPageBreak/>
        <w:t xml:space="preserve">spirito amico degli uomini; ma non lascerà impunito chi insulta con le labbra, perché Dio è testimone dei suoi sentimenti e osservatore verace del suo cuore e ascolta le parole della sua bocca (Sap 1, 6). Poiché essi hanno operato cose nefande in Gerusalemme, hanno commesso adulterio con le mogli del prossimo, hanno proferito in mio nome parole senza che io avessi dato loro alcun ordine. Io stesso lo so bene e ne sono testimone. Oracolo del Signore" (Ger 29, 23). </w:t>
      </w:r>
    </w:p>
    <w:p w14:paraId="3A4C000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Essi allora dissero a Geremia: "Il Signore sia contro di noi testimone verace e fedele, se non faremo quanto il Signore tuo Dio ti rivelerà per noi (Ger 42, 5). Udite, popoli tutti! Fa’ attenzione, o terra, con quanto contieni! Il Signore Dio sia testimone contro di voi, il Signore dal suo santo tempio (Mi 1, 2). Elimini il Signore chi ha agito così dalle tende di Giacobbe, il testimone e il mallevadore, e colui che offre l'offerta al Signore degli Eserciti (Ml 2, 12). E chiedete: Perché? Perché il Signore è testimone fra te e la donna della tua giovinezza, che ora perfidamente tradisci, mentr'essa è la tua consorte, la donna legata a te da un patto (Ml 2, 14).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Egli venne come testimone per rendere testimonianza alla luce, perché tutti credessero per mezzo di lui (Gv 1, 7). </w:t>
      </w:r>
    </w:p>
    <w:p w14:paraId="10A8E89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Incominciando dal battesimo di Giovanni fino al giorno in cui è stato di tra noi assunto in cielo, uno divenga, insieme a noi, testimone della sua risurrezione" (At 1, 22). perché gli sarai testimone davanti a tutti gli uomini delle cose che hai visto e udito (At 22, 15). quando si versava il sangue di Stefano, tuo testimone, anch'io ero presente e approvavo e custodivo i vestiti di quelli che lo uccidevano (At 22, 20). Su, alzati e rimettiti in piedi; ti sono apparso infatti per costituirti ministro e testimone di quelle cose che hai visto e di quelle per cui ti apparirò ancora (At 26, 16). Quel Dio, al quale rendo culto nel mio spirito annunziando il vangelo del Figlio suo, mi è testimone che io mi ricordo sempre di voi (Rm 1, 9). Dio è testimone che la nostra parola verso di voi non è "sì" e "no" (2Cor 1, 18). </w:t>
      </w:r>
    </w:p>
    <w:p w14:paraId="3AF0254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Io chiamo Dio a testimone sulla mia vita, che solo per risparmiarvi non sono più venuto a Corinto (2Cor 1, 23). Mai infatti abbiamo pronunziato parole di adulazione, come sapete, né avuto pensieri di cupidigia: Dio ne è testimone (1Ts 2, 5). Voi siete testimoni, e Dio stesso è testimone, come è stato santo, giusto, irreprensibile il nostro comportamento verso di voi credenti (1Ts 2, 10). Esorto gli anziani che sono tra voi, quale anziano come loro, testimone delle sofferenze di Cristo e partecipe della gloria che deve manifestarsi (1Pt 5, 1). e da Gesù Cristo, il testimone fedele, il primogenito dei morti e il principe dei re della terra. A Colui che ci ama e ci ha liberati dai nostri peccati con il suo sangue (Ap 1, 5). </w:t>
      </w:r>
    </w:p>
    <w:p w14:paraId="29D3CE2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So che abiti dove satana ha il suo trono; tuttavia tu tieni saldo il mio nome e non hai rinnegato la mia fede neppure al tempo in cui Antìpa, il mio fedele testimone, fu messo a morte nella vostra città, dimora di satana </w:t>
      </w:r>
      <w:r w:rsidRPr="00E36191">
        <w:rPr>
          <w:rFonts w:ascii="Arial" w:eastAsia="Times New Roman" w:hAnsi="Arial"/>
          <w:i/>
          <w:iCs/>
          <w:spacing w:val="-5"/>
          <w:sz w:val="24"/>
          <w:szCs w:val="20"/>
          <w:lang w:eastAsia="it-IT"/>
        </w:rPr>
        <w:lastRenderedPageBreak/>
        <w:t xml:space="preserve">(Ap 2, 13). All'angelo della Chiesa di Laodicèa scrivi: Così parla l'Amen, il Testimone fedele e verace, il Principio della creazione di Dio (Ap 3, 14). e un uomo avrà avuto rapporti con lei, ma la cosa è rimasta nascosta agli occhi del marito; se essa si è contaminata in segreto e non vi siano testimoni contro di lei perché non è stata colta sul fatto (Nm 5, 13). Se uno uccide un altro, l'omicida sarà messo a morte in seguito a deposizione di testimoni, ma un unico testimone non basterà per condannare a morte una persona (Nm 35, 30). </w:t>
      </w:r>
    </w:p>
    <w:p w14:paraId="3D982CB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Colui che dovrà morire sarà messo a morte sulla deposizione di due o di tre testimoni; non potrà essere messo a morte sulla deposizione di un solo testimonio (Dt 17, 6). La mano dei testimoni sarà la prima contro di lui per farlo morire; poi la mano di tutto il popolo; così estirperai il male in mezzo a te (Dt 17, 7). Prendo oggi a testimoni contro di voi il cielo e la terra: io ti ho posto davanti la vita e la morte, la benedizione e la maledizione; scegli dunque la vita, perché viva tu e la tua discendenza (Dt 30, 19). Radunate presso di me tutti gli anziani delle vostre tribù e i vostri scribi; io farò udire loro queste parole e prenderò a testimoni contro di loro il cielo e la terra (Dt 31, 28). Perché la loro roccia non è come la nostra e i nostri nemici ne sono testimoni (Dt 32, 31). Allora Giosuè disse al popolo: "Voi siete testimoni contro voi stessi, che vi siete scelto il Signore per servirlo!". Risposero: "Siamo testimoni!" (Gs 24, 22). Allora Booz disse agli anziani e a tutto il popolo: "Voi siete oggi testimoni che io ho acquistato dalle mani di Noemi quanto apparteneva a Elimelech, a Chilion e a Maclon (Rt 4, 9). </w:t>
      </w:r>
    </w:p>
    <w:p w14:paraId="11F963E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 che ho anche preso in moglie Rut, la Moabita, già moglie di Maclon, per assicurare il nome del defunto sulla sua eredità e perché il nome del defunto non scompaia tra i suoi fratelli e alla porta della sua città. Voi ne siete oggi testimoni" (Rt 4, 10). Tutto il popolo che si trovava alla porta rispose: "Ne siamo testimoni". Gli anziani aggiunsero: "Il Signore renda la donna, che entra in casa tua, come Rachele e Lia, le due donne che fondarono la casa d'Israele. Procurati ricchezze in Efrata, fatti un nome in Betlemme! (Rt 4, 11). Non espormi alla brama dei miei avversari; contro di me sono insorti falsi testimoni che spirano violenza (Sal 26, 12). Sorgevano testimoni violenti, mi interrogavano su ciò che ignoravo (Sal 34, 11). Io mi presi testimoni fidati, il sacerdote Uria e Zaccaria figlio di Iebarachìa (Is 8, 2). Sono deserte le strade, non c'è chi passi per la via. Egli ha violato l'alleanza, ha respinto i testimoni, non si è curato di alcuno (Is 33, 8). Si radunino insieme tutti i popoli e si raccolgano le nazioni. Chi può annunziare questo tra di loro e farci udire le cose passate? Presentino i loro testimoni e avranno ragione, ce li facciano udire e avranno detto la verità (Is 43, 9). </w:t>
      </w:r>
    </w:p>
    <w:p w14:paraId="277B019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Voi siete i miei testimoni - oracolo del Signore - miei servi, che io mi sono scelto perché mi conosciate e crediate in me e comprendiate che sono io. Prima di me non fu formato alcun dio né dopo ce ne sarà (Is 43, 10). Io ho predetto e ho salvato, mi son fatto sentire e non c'era tra voi alcun dio straniero. Voi siete miei testimoni - oracolo del Signore - e io sono Dio (Is 43, 12). Non siate ansiosi e non temete: non forse già da molto tempo te l'ho fatto intendere e rivelato? Voi siete miei testimoni: C'è forse un dio </w:t>
      </w:r>
      <w:r w:rsidRPr="00E36191">
        <w:rPr>
          <w:rFonts w:ascii="Arial" w:eastAsia="Times New Roman" w:hAnsi="Arial"/>
          <w:i/>
          <w:iCs/>
          <w:spacing w:val="-5"/>
          <w:sz w:val="24"/>
          <w:szCs w:val="20"/>
          <w:lang w:eastAsia="it-IT"/>
        </w:rPr>
        <w:lastRenderedPageBreak/>
        <w:t xml:space="preserve">fuori di me o una roccia che io non conosca?" (Is 44, 8). Stesi il documento del contratto, lo sigillai, chiamai i testimoni e pesai l'argento sulla stadera (Ger 32, 10). Diedi il contratto di compra a Baruc figlio di Neria, figlio di Macsia, sotto gli occhi di Canamel figlio di mio zio e sotto gli occhi dei testimoni che avevano sottoscritto il contratto di compra e sotto gli occhi di tutti i Giudei che si trovavano nell'atrio della prigione (Ger 32, 12). </w:t>
      </w:r>
    </w:p>
    <w:p w14:paraId="34F9DCA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 tu, Signore Dio, mi dici: Comprati il campo con denaro e chiama i testimoni, mentre la città sarà messa in mano ai Caldei" (Ger 32, 25). Essi si compreranno campi con denaro, stenderanno contratti e li sigilleranno e si chiameranno testimoni nella terra di Beniamino e nei dintorni di Gerusalemme, nelle città di Giuda e nelle città della montagna e nelle città della Sefèla e nelle città del mezzogiorno, perché cambierò la loro sorte". Oracolo del Signore (Ger 32, 44). Abbiamo preso lei e le abbiamo domandato chi era quel giovane, ma lei non ce l'ha voluto dire. Di questo noi siamo testimoni" (Dn 13, 40). se non ti ascolterà, prendi con te una o due persone, perché ogni cosa sia risolta sulla parola di due o tre testimoni (Mt 18, 16). ma non riuscirono a trovarne alcuna, pur essendosi fatti avanti molti falsi testimoni (Mt 26, 60). Allora il sommo sacerdote si stracciò le vesti dicendo: "Ha bestemmiato! Perché abbiamo ancora bisogno di testimoni? Ecco, ora avete udito la bestemmia (Mt 26, 65). </w:t>
      </w:r>
    </w:p>
    <w:p w14:paraId="709376E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Allora il sommo sacerdote, stracciandosi le vesti, disse: "Che bisogno abbiamo ancora di testimoni? (Mc 14, 63). come ce li hanno trasmessi coloro che ne furono testimoni fin da principio e divennero ministri della parola (Lc 1, 2). Di questo voi siete testimoni (Lc 24, 48). Voi stessi mi siete testimoni che ho detto: Non sono io il Cristo, ma io sono stato mandato innanzi a lui (Gv 3, 28). ma avrete forza dallo Spirito Santo che scenderà su di voi e mi sarete testimoni a Gerusalemme, in tutta la Giudea e la Samaria e fino agli estremi confini della terra" (At 1, 8). Questo Gesù Dio l'ha risuscitato e noi tutti ne siamo testimoni (At 2, 32). e avete ucciso l'autore della vita. Ma Dio l'ha risuscitato dai morti e di questo noi siamo testimoni (At 3, 15). E di questi fatti siamo testimoni noi e lo Spirito Santo, che Dio ha dato a coloro che si sottomettono a lui" (At 5, 32). Presentarono quindi dei falsi testimoni, che dissero: "Costui non cessa di proferire parole contro questo luogo sacro e contro la legge (At 6, 13). </w:t>
      </w:r>
    </w:p>
    <w:p w14:paraId="644502C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lo trascinarono fuori della città e si misero a lapidarlo. E i testimoni deposero il loro mantello ai piedi di un giovane, chiamato Saulo (At 7, 58). E noi siamo testimoni di tutte le cose da lui compiute nella regione dei Giudei e in Gerusalemme. Essi lo uccisero appendendolo a una croce (At 10, 39). non a tutto il popolo, ma a testimoni prescelti da Dio, a noi, che abbiamo mangiato e bevuto con lui dopo la sua risurrezione dai morti (At 10, 41). ed egli è apparso per molti giorni a quelli che erano saliti con lui dalla Galilea a Gerusalemme, e questi ora sono i suoi testimoni davanti al popolo (At 13, 31). Noi, poi, risultiamo falsi testimoni di Dio, perché contro Dio abbiamo testimoniato che egli ha risuscitato Cristo, mentre non lo ha risuscitato, se è vero che i morti non risorgono (1Cor 15, 15). Questa è la terza volta che vengo da voi. Ogni questione si deciderà sulla dichiarazione di due o tre testimoni (2Cor 13, 1). </w:t>
      </w:r>
    </w:p>
    <w:p w14:paraId="4689B45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 xml:space="preserve">Voi siete testimoni, e Dio stesso è testimone, come è stato santo, giusto, irreprensibile il nostro comportamento verso di voi credenti (1Ts 2, 10). Non accettare accuse contro un presbitero senza la deposizione di due o tre testimoni (1Tm 5, 19). Combatti la buona battaglia della fede, cerca di raggiungere la vita eterna alla quale sei stato chiamato e per la quale hai fatto la tua bella professione di fede davanti a molti testimoni (1Tm 6, 12). e le cose che hai udito da me in presenza di molti testimoni, trasmettile a persone fidate, le quali siano in grado di ammaestrare a loro volta anche altri (2Tm 2, 2). Quando qualcuno ha violato la legge di Mosè, viene messo a morte senza pietà sulla parola di due o tre testimoni (Eb 10, 28). </w:t>
      </w:r>
    </w:p>
    <w:p w14:paraId="2BD7373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Anche noi dunque, circondati da un così gran numero di testimoni, deposto tutto ciò che è di peso e il peccato che ci intralcia, corriamo con perseveranza nella corsa che ci sta davanti (Eb 12, 1). Infatti, non per essere andati dietro a favole artificiosamente inventate vi abbiamo fatto conoscere la potenza e la venuta del Signore nostro Gesù Cristo, ma perché siamo stati testimoni oculari della sua grandezza (2Pt 1, 16). Ma farò in modo che i miei due Testimoni, vestiti di sacco, compiano la loro missione di profeti per milleduecentosessanta giorni" (Ap 11, 3). Rispose: "Tu accetterai queste sette agnelle dalla mia mano, perché ciò mi valga di testimonianza che io ho scavato questo pozzo" (Gen 21, 30). Secondo quanto il Signore aveva ordinato a Mosè, Aronne la depose per conservarla davanti alla Testimonianza (Es 16, 34). Non pronunciare falsa testimonianza contro il tuo prossimo (Es 20, 16). Se invece è stata sbranata, la porterà in testimonianza e non dovrà dare l'indennizzo per la bestia sbranata (Es 22, 12). </w:t>
      </w:r>
    </w:p>
    <w:p w14:paraId="7A6EA7E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Nell'arca collocherai la Testimonianza che io ti darò (Es 25, 16). Porrai il coperchio sulla parte superiore dell'arca e collocherai nell'arca la Testimonianza che io ti darò (Es 25, 21). Io ti darò convegno appunto in quel luogo: parlerò con te da sopra il propiziatorio, in mezzo ai due cherubini che saranno sull'arca della Testimonianza, ti darò i miei ordini riguardo agli Israeliti (Es 25, 22). Collocherai il velo sotto le fibbie e là, nell'interno oltre il velo, introdurrai l'arca della Testimonianza. Il velo sarà per voi la separazione tra il Santo e il Santo dei santi (Es 26, 33). Porrai il coperchio sull'arca della Testimonianza nel Santo dei santi (Es 26, 34). Nella tenda del convegno, al di fuori del velo che sta davanti alla Testimonianza, Aronne e i suoi figli la prepareranno, perché dalla sera alla mattina essa sia davanti al Signore: rito perenne presso gli Israeliti di generazione in generazione (Es 27, 21). </w:t>
      </w:r>
    </w:p>
    <w:p w14:paraId="022D129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Porrai l'altare davanti al velo che nasconde l'arca della Testimonianza, di fronte al coperchio che è sopra la Testimonianza, dove io ti darò convegno (Es 30, 6). Con esso ungerai la tenda del convegno, l'arca della Testimonianza (Es 30, 26). Ne pesterai un poco riducendola in polvere minuta e ne metterai davanti alla Testimonianza, nella tenda del convegno, dove io ti darò convegno. Cosa santissima sarà da voi ritenuta (Es 30, 36). la tenda del convegno, l'arca della Testimonianza, il coperchio sopra di essa e tutti gli accessori della tenda (Es 31, 7). Quando il Signore ebbe finito di parlare con Mosè sul monte Sinai, gli diede le due tavole </w:t>
      </w:r>
      <w:r w:rsidRPr="00E36191">
        <w:rPr>
          <w:rFonts w:ascii="Arial" w:eastAsia="Times New Roman" w:hAnsi="Arial"/>
          <w:i/>
          <w:iCs/>
          <w:spacing w:val="-5"/>
          <w:sz w:val="24"/>
          <w:szCs w:val="20"/>
          <w:lang w:eastAsia="it-IT"/>
        </w:rPr>
        <w:lastRenderedPageBreak/>
        <w:t xml:space="preserve">della Testimonianza, tavole di pietra, scritte dal dito di Dio (Es 31, 18). Mosè ritornò e scese dalla montagna con in mano le due tavole della Testimonianza, tavole scritte sui due lati, da una parte e dall'altra (Es 32, 15). Quando Mosè scese dal monte Sinai - le due tavole della Testimonianza si trovavano nelle mani di Mosè mentre egli scendeva dal monte - non sapeva che la pelle del suo viso era diventata raggiante, poiché aveva conversato con lui (Es 34, 29). </w:t>
      </w:r>
    </w:p>
    <w:p w14:paraId="162F802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Questo è il computo dei metalli impiegati per la Dimora, la Dimora della Testimonianza, redatto per ordine di Mosè e per opera dei leviti, sotto la direzione d'Itamar, figlio del sacerdote Aronne (Es 38, 21). l'arca della Testimonianza con le sue stanghe e il coperchio (Es 39, 35). Dentro vi collocherai l'arca della Testimonianza, davanti all'arca tenderai il velo (Es 40, 3). Metterai l'altare d'oro per i profumi davanti all'arca della Testimonianza e metterai infine la cortina all'ingresso della tenda (Es 40, 5). Prese la Testimonianza, la pose dentro l'arca; mise le stanghe all'arca e pose il coperchio sull'arca (Es 40, 20). poi introdusse l'arca nella Dimora, collocò il velo che doveva far da cortina e lo tese davanti all'arca della Testimonianza, come il Signore aveva ordinato a Mosè (Es 40, 21). Aronne lo preparerà nella tenda del convegno, fuori del velo che sta davanti alla testimonianza, perché le lampade ardano sempre, da sera a mattina, davanti al Signore. E' una legge perenne, di generazione in generazione (Lv 24, 3). ma incarica tu stesso i leviti del servizio della Dimora della testimonianza, di tutti i suoi accessori e di quanto le appartiene. Essi porteranno la Dimora e tutti i suoi accessori, vi presteranno servizio e staranno accampati attorno alla Dimora (Nm 1, 50).</w:t>
      </w:r>
    </w:p>
    <w:p w14:paraId="37551D3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Ma i leviti pianteranno le tende attorno alla Dimora della testimonianza; così la mia ira non si accenderà contro la comunità degli Israeliti. I leviti avranno la cura della Dimora" (Nm 1, 53). Quando il campo si dovrà muovere, Aronne e i suoi figli verranno a smontare il velo della cortina e copriranno con esso l'arca della testimonianza (Nm 4, 5). Quando Mosè entrava nella tenda del convegno per parlare con il Signore, udiva la voce che gli parlava dall'alto del coperchio che è sull'arca della testimonianza fra i due cherubini; il Signore gli parlava (Nm 7, 89). Nel giorno in cui la Dimora fu eretta, la nube coprì la Dimora, ossia la tenda della testimonianza; alla sera essa aveva sulla Dimora l'aspetto di un fuoco che durava fino alla mattina (Nm 9, 15). Il secondo anno, il secondo mese, il venti del mese, la nube si alzò sopra la Dimora della testimonianza (Nm 10, 11). Riporrai quei bastoni nella tenda del convegno, davanti alla testimonianza, dove io sono solito darvi convegno (Nm 17, 19). </w:t>
      </w:r>
    </w:p>
    <w:p w14:paraId="574E697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Mosè ripose quei bastoni davanti al Signore nella tenda della testimonianza (Nm 17, 22). Il giorno dopo, Mosè entrò nella tenda della testimonianza ed ecco il bastone di Aronne per il casato di Levi era fiorito: aveva prodotto germogli, aveva fatto sbocciare fiori e maturato mandorle (Nm 17, 23). Il Signore disse a Mosè: "Riporta il bastone di Aronne davanti alla Testimonianza, perché sia conservato come un monito per i ribelli e si ponga fine alle loro mormorazioni contro di me ed essi non ne muoiano" (Nm 17, 25). Anche i tuoi fratelli, la tribù di Levi, la tribù di tuo padre, farai </w:t>
      </w:r>
      <w:r w:rsidRPr="00E36191">
        <w:rPr>
          <w:rFonts w:ascii="Arial" w:eastAsia="Times New Roman" w:hAnsi="Arial"/>
          <w:i/>
          <w:iCs/>
          <w:spacing w:val="-5"/>
          <w:sz w:val="24"/>
          <w:szCs w:val="20"/>
          <w:lang w:eastAsia="it-IT"/>
        </w:rPr>
        <w:lastRenderedPageBreak/>
        <w:t xml:space="preserve">accostare a te, perché ti siano accanto e ti servano quando tu e i tuoi figli con te sarete davanti alla tenda della testimonianza (Nm 18, 2). Non pronunciare falsa testimonianza contro il tuo prossimo (Dt 5, 20). </w:t>
      </w:r>
    </w:p>
    <w:p w14:paraId="7630298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"Ponete nella vostra mente tutte le parole che io oggi uso come testimonianza contro di voi. Le prescriverete ai vostri figli, perché cerchino di eseguire tutte le parole di questa legge (Dt 32, 46). "Comanda ai sacerdoti che portano l'arca della testimonianza che salgano dal Giordano" (Gs 4, 16). Giosuè disse a tutto il popolo: "Ecco questa pietra sarà una testimonianza per noi; perché essa ha udito tutte le parole che il Signore ci ha dette; essa servirà quindi da testimonio contro di voi, perché non rinneghiate il vostro Dio" (Gs 24, 27). Invece i topi d'oro erano pari al numero delle città filistee appartenenti ai cinque capi, dalle fortezze sino ai villaggi di campagna. A testimonianza di tutto ciò rimane oggi nel campo di Giosuè a Bet-Semes la grossa pietra, sulla quale avevano deposto l'arca del Signore (1Sam 6, 18). Allora il re convocò Ioiadà loro capo e gli disse: "Perché non hai richiesto dai leviti che portassero da Giuda e da Gerusalemme la tassa prescritta da Mosè servo del Signore e fissata dall'assemblea di Israele per la tenda della testimonianza? (2Cr 24, 6). con gli orecchi ascoltavano e mi dicevano felice, con gli occhi vedevano e mi rendevano testimonianza (Gb 29, 11). </w:t>
      </w:r>
    </w:p>
    <w:p w14:paraId="30B62E8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La legge del Signore è perfetta, rinfranca l'anima; la testimonianza del Signore è verace, rende saggio il semplice (Sal 18, 8). Ha stabilito una testimonianza in Giacobbe, ha posto una legge in Israele: ha comandato ai nostri padri di farle conoscere ai loro figli (Sal 77, 5). Lo ha dato come testimonianza a Giuseppe, quando usciva dal paese d'Egitto. Un linguaggio mai inteso io sento (Sal 80, 6). Quale testimonianza di quella gente malvagia esiste ancora una terra desolata, fumante insieme con alberi che producono frutti immaturi e a memoria di un'anima incredula, s'innalza una colonna di sale (Sap 10, 7). La malvagità condannata dalla propria testimonianza è qualcosa di vile e oppressa dalla coscienza presume sempre il peggio (Sap 17, 10). Molte labbra loderanno chi è splendido nei banchetti, e vera è la testimonianza della sua munificenza (Sir 31, 23). La città mormora di chi è tirchio nei banchetti; ed esatta è la testimonianza della sua avarizia (Sir 31, 24). </w:t>
      </w:r>
    </w:p>
    <w:p w14:paraId="5824EA0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Rendi testimonianza alle creature che sono tue fin dal principio, adempi le profezie fatte nel tuo nome (Sir 36, 14). Si chiuda questa testimonianza, si sigilli questa rivelazione nel cuore dei miei discepoli (Is 8, 16). attenetevi alla rivelazione, alla testimonianza. Certo, faranno questo discorso che non offre speranza d'aurora (Is 8, 20). sarà un segno e una testimonianza per il Signore degli eserciti nel paese d'Egitto. Quando, di fronte agli avversari, invocheranno il Signore, allora egli manderà loro un salvatore che li difenderà e li libererà (Is 19, 20). Su, vieni, scrivi questo su una tavoletta davanti a loro, incidilo sopra un documento, perché resti per il futuro in testimonianza perenne (Is 30, 8). Poi Gesù gli disse: "Guardati dal dirlo a qualcuno, ma va’ a mostrarti al sacerdote e presenta l'offerta prescritta da Mosè, e ciò serva come testimonianza per loro" (Mt 8, 4). … </w:t>
      </w:r>
      <w:r w:rsidRPr="00E36191">
        <w:rPr>
          <w:rFonts w:ascii="Arial" w:eastAsia="Times New Roman" w:hAnsi="Arial"/>
          <w:i/>
          <w:iCs/>
          <w:spacing w:val="-5"/>
          <w:sz w:val="24"/>
          <w:szCs w:val="20"/>
          <w:lang w:eastAsia="it-IT"/>
        </w:rPr>
        <w:lastRenderedPageBreak/>
        <w:t xml:space="preserve">e sarete condotti davanti ai governatori e ai re per causa mia, per dare testimonianza a loro e ai pagani (Mt 10, 18). </w:t>
      </w:r>
    </w:p>
    <w:p w14:paraId="1B32223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Frattanto questo vangelo del regno sarà annunziato in tutto il mondo, perché ne sia resa testimonianza a tutte le genti; e allora verrà la fine (Mt 24, 14). I sommi sacerdoti e tutto il sinedrio cercavano qualche falsa testimonianza contro Gesù, per condannarlo a morte (Mt 26, 59). "Guarda di non dir niente a nessuno, ma va’, presentati al sacerdote, e offri per la tua purificazione quello che Mosè ha ordinato, a testimonianza per loro" (Mc 1, 44). Se in qualche luogo non vi riceveranno e non vi ascolteranno, andandovene, scuotete la polvere di sotto ai vostri piedi, a testimonianza per loro" (Mc 6, 11). Tu conosci i comandamenti: Non uccidere, non commettere adulterio, non rubare, non dire falsa testimonianza, non frodare, onora il padre e la madre" (Mc 10, 19). a voi badate a voi stessi! Vi consegneranno ai sinedri, sarete percossi nelle sinagoghe, comparirete davanti a governatori e re a causa mia, per render testimonianza davanti a loro (Mc 13, 9). </w:t>
      </w:r>
    </w:p>
    <w:p w14:paraId="6D56BF5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Intanto i capi dei sacerdoti e tutto il sinedrio cercavano una testimonianza contro Gesù per metterlo a morte, ma non la trovavano (Mc 14, 55). Ma nemmeno su questo punto la loro testimonianza era concorde (Mc 14, 59). Tutti gli rendevano testimonianza ed erano meravigliati delle parole di grazia che uscivano dalla sua bocca e dicevano: "Non è il figlio di Giuseppe?" (Lc 4, 22). Gli ingiunse di non dirlo a nessuno: "Va’, mostrati al sacerdote e fa’ l'offerta per la tua purificazione, come ha ordinato Mosè, perché serva di testimonianza per essi" (Lc 5, 14). Quanto a coloro che non vi accolgono, nell'uscire dalla loro città, scuotete la polvere dai vostri piedi, a testimonianza contro di essi" (Lc 9, 5). Così voi date testimonianza e approvazione alle opere dei vostri padri: essi li uccisero e voi costruite loro i sepolcri (Lc 11, 48). Questo vi darà occasione di render testimonianza (Lc 21, 13). Risposero: "Che bisogno abbiamo ancora di testimonianza? L'abbiamo udito noi stessi dalla sua bocca" (Lc 22, 71). Egli venne come testimone per rendere testimonianza alla luce, perché tutti credessero per mezzo di lui (Gv 1, 7). Egli non era la luce, ma doveva render testimonianza alla luce (Gv 1, 8). </w:t>
      </w:r>
    </w:p>
    <w:p w14:paraId="33F74B0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Giovanni gli rende testimonianza e grida: "Ecco l'uomo di cui io dissi: Colui che viene dopo di me mi è passato avanti, perché era prima di me" (Gv 1, 15). E questa è la testimonianza di Giovanni, quando i Giudei gli inviarono da Gerusalemme sacerdoti e leviti a interrogarlo: "Chi sei tu?" (Gv 1, 19). Giovanni rese testimonianza dicendo: "Ho visto lo Spirito scendere come una colomba dal cielo e posarsi su di lui (Gv 1, 32). E io ho visto e ho reso testimonianza che questi è il Figlio di Dio" (Gv 1, 34). e non aveva bisogno che qualcuno gli desse testimonianza su un altro, egli infatti sapeva quello che c'è in ogni uomo (Gv 2, 25). In verità, in verità ti dico, noi parliamo di quel che sappiamo e testimoniamo quel che abbiamo veduto; ma voi non accogliete la nostra testimonianza (Gv 3, 11). Andarono perciò da Giovanni e gli dissero: "Rabbì, colui che era con te dall'altra parte del Giordano, e al quale hai reso testimonianza, ecco sta battezzando e tutti accorrono a lui" (Gv 3, 26). </w:t>
      </w:r>
    </w:p>
    <w:p w14:paraId="3105AD3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 xml:space="preserve">Egli attesta ciò che ha visto e udito, eppure nessuno accetta la sua testimonianza (Gv 3, 32). chi però ne accetta la testimonianza, certifica che Dio è veritiero (Gv 3, 33). Se fossi io a render testimonianza a me stesso, la mia testimonianza non sarebbe vera (Gv 5, 31). ma c'è un altro che mi rende testimonianza, e so che la testimonianza che egli mi rende è verace (Gv 5, 32). Voi avete inviato messaggeri da Giovanni ed egli ha reso testimonianza alla verità (Gv 5, 33). Io non ricevo testimonianza da un uomo; ma vi dico queste cose perché possiate salvarvi (Gv 5, 34). Io però ho una testimonianza superiore a quella di Giovanni: le opere che il Padre mi ha dato da compiere, quelle stesse opere che io sto facendo, testimoniano di me che il Padre mi ha mandato (Gv 5, 36). </w:t>
      </w:r>
    </w:p>
    <w:p w14:paraId="41D241B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 anche il Padre, che mi ha mandato, ha reso testimonianza di me. Ma voi non avete mai udito la sua voce, né avete visto il suo volto (Gv 5, 37). Voi scrutate le Scritture credendo di avere in esse la vita eterna; ebbene, sono proprio esse che mi rendono testimonianza (Gv 5, 39). Gli dissero allora i farisei: "Tu dai testimonianza di te stesso; la tua testimonianza non è vera" (Gv 8, 13). Gesù rispose: "Anche se io rendo testimonianza di me stesso, la mia testimonianza è vera, perché so da dove vengo e dove vado. Voi invece non sapete da dove vengo o dove vado (Gv 8, 14). Nella vostra Legge sta scritto che la testimonianza di due persone è vera (Gv 8, 17). … orbene, sono io che do testimonianza di me stesso, ma anche il Padre, che mi ha mandato, mi dà testimonianza" (Gv 8, 18). Gesù rispose loro: "Ve l'ho detto e non credete; le opere che io compio nel nome del Padre mio, queste mi danno testimonianza (Gv 10, 25). Intanto la gente che era stata con lui quando chiamò Lazzaro fuori dal sepolcro e lo risuscitò dai morti, gli rendeva testimonianza (Gv 12, 17). Quando verrà il Consolatore che io vi manderò dal Padre, lo Spirito di verità che procede dal Padre, egli mi renderà testimonianza (Gv 15, 26). e anche voi mi renderete testimonianza, perché siete stati con me fin dal principio (Gv 15, 27). Allora Pilato gli disse: "Dunque tu sei re?". Rispose Gesù: "Tu lo dici; io sono re. Per questo io sono nato e per questo sono venuto nel mondo: per rendere testimonianza alla verità. Chiunque è dalla verità, ascolta la mia voce" (Gv 18, 37). </w:t>
      </w:r>
    </w:p>
    <w:p w14:paraId="3A2FC83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Chi ha visto ne dà testimonianza e la sua testimonianza è vera e egli sa che dice il vero, perché anche voi crediate (Gv 19, 35). Questo è il discepolo che rende testimonianza su questi fatti e li ha scritti; e noi sappiamo che la sua testimonianza è vera (Gv 21, 24). Con grande forza gli apostoli rendevano testimonianza della risurrezione del Signore Gesù e tutti essi godevano di grande stima (At 4, 33). I nostri padri avevano nel deserto la tenda della testimonianza, come aveva ordinato colui che disse a Mosè di costruirla secondo il modello che aveva visto (At 7, 44). Tutti i profeti gli rendono questa testimonianza: chiunque crede in lui ottiene la remissione dei peccati per mezzo del suo nome" (At 10, 43). E, dopo averlo rimosso dal regno, suscitò per loro come re Davide, al quale rese questa testimonianza: Ho trovato Davide, figlio di Iesse, uomo secondo il mio cuore; egli adempirà tutti i miei voleri (At 13, 22). Rimasero tuttavia colà per un certo tempo e parlavano fiduciosi nel Signore, che rendeva </w:t>
      </w:r>
      <w:r w:rsidRPr="00E36191">
        <w:rPr>
          <w:rFonts w:ascii="Arial" w:eastAsia="Times New Roman" w:hAnsi="Arial"/>
          <w:i/>
          <w:iCs/>
          <w:spacing w:val="-5"/>
          <w:sz w:val="24"/>
          <w:szCs w:val="20"/>
          <w:lang w:eastAsia="it-IT"/>
        </w:rPr>
        <w:lastRenderedPageBreak/>
        <w:t xml:space="preserve">testimonianza alla predicazione della sua grazia e concedeva che per mano loro si operassero segni e prodigi (At 14, 3). </w:t>
      </w:r>
    </w:p>
    <w:p w14:paraId="5620014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 Dio, che conosce i cuori, ha reso testimonianza in loro favore concedendo anche a loro lo Spirito Santo, come a noi (At 15, 8). Non ritengo tuttavia la mia vita meritevole di nulla, purché conduca a termine la mia corsa e il servizio che mi fu affidato dal Signore Gesù, di rendere testimonianza al messaggio della grazia di Dio (At 20, 24). … come può darmi testimonianza il sommo sacerdote e tutto il collegio degli anziani. Da loro ricevetti lettere per i nostri fratelli di Damasco e partii allo scopo di condurre anche quelli di là come prigionieri a Gerusalemme, per essere puniti (At 22, 5). e vidi Lui che mi diceva: Affrettati ed esci presto da Gerusalemme, perché non accetteranno la tua testimonianza su di me (At 22, 18). La notte seguente gli venne accanto il Signore e gli disse: "Coraggio! Come hai testimoniato per me a Gerusalemme, così è necessario che tu mi renda testimonianza anche a Roma" (At 23, 11). essi sanno pure da tempo, se vogliono renderne testimonianza, che, come fariseo, sono vissuto nella setta più rigida della nostra religione (At 26, 5). </w:t>
      </w:r>
    </w:p>
    <w:p w14:paraId="24DDD5D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Ma l'aiuto di Dio mi ha assistito fino a questo giorno, e posso ancora rendere testimonianza agli umili e ai grandi. Null'altro io affermo se non quello che i profeti e Mosè dichiararono che doveva accadere (At 26, 22). E fissatogli un giorno, vennero in molti da lui nel suo alloggio; egli dal mattino alla sera espose loro accuratamente, rendendo la sua testimonianza, il regno di Dio, cercando di convincerli riguardo a Gesù, in base alla Legge di Mosè e ai Profeti (At 28, 23). essi dimostrano che quanto la legge esige è scritto nei loro cuori come risulta dalla testimonianza della loro coscienza e dai loro stessi ragionamenti, che ora li accusano ora li difendono (Rm 2, 15). Dico la verità in Cristo, non mentisco, e la mia coscienza me ne dà testimonianza nello Spirito Santo (Rm 9, 1). Rendo infatti loro testimonianza che hanno zelo per Dio, ma non secondo una retta conoscenza (Rm 10, 2). La testimonianza di Cristo si è infatti stabilita tra voi così saldamente (1Cor 1, 6). Anch'io, o fratelli, quando venni tra voi, non mi presentai ad annunziarvi la testimonianza di Dio con sublimità di parola o di sapienza (1Cor 2, 1). Questo infatti è il nostro vanto: la testimonianza della coscienza di esserci comportati nel mondo, e particolarmente verso di voi, con la santità e sincerità che vengono da Dio (2Cor 1, 12). </w:t>
      </w:r>
    </w:p>
    <w:p w14:paraId="6D6152C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Dove sono dunque le vostre felicitazioni? Vi rendo testimonianza che, se fosse stato possibile, vi sareste cavati anche gli occhi per darmeli (Gal 4, 15). Gli rendo testimonianza che si impegna a fondo per voi, come per quelli di Laodicèa e di Geràpoli (Col 4, 13). quando egli verrà per esser glorificato nei suoi santi ed essere riconosciuto mirabile in tutti quelli che avranno creduto, perché è stata creduta la nostra testimonianza in mezzo a voi (2Ts 1, 10). che ha dato se stesso in riscatto per tutti. Questa testimonianza egli l'ha data nei tempi stabiliti (1Tm 2, 6). abbia la testimonianza di opere buone: abbia cioè allevato figli, praticato l'ospitalità, lavato i piedi ai santi, sia venuta in soccorso agli afflitti, abbia esercitato ogni opera di bene (1Tm 5, 10). Al cospetto di Dio che dà vita </w:t>
      </w:r>
      <w:r w:rsidRPr="00E36191">
        <w:rPr>
          <w:rFonts w:ascii="Arial" w:eastAsia="Times New Roman" w:hAnsi="Arial"/>
          <w:i/>
          <w:iCs/>
          <w:spacing w:val="-5"/>
          <w:sz w:val="24"/>
          <w:szCs w:val="20"/>
          <w:lang w:eastAsia="it-IT"/>
        </w:rPr>
        <w:lastRenderedPageBreak/>
        <w:t xml:space="preserve">a tutte le cose e di Gesù Cristo che ha dato la sua bella testimonianza davanti a Ponzio Pilato (1Tm 6, 13). </w:t>
      </w:r>
    </w:p>
    <w:p w14:paraId="49B2571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Non vergognarti dunque della testimonianza da rendere al Signore nostro, né di me, che sono in carcere per lui; ma soffri anche tu insieme con me per il vangelo, aiutato dalla forza di Dio (2Tm 1, 8). Questa testimonianza è vera. Perciò correggili con fermezza, perché rimangano nella sana dottrina (Tt 1, 13). In verità Mosè fu fedele in tutta la casa di lui come servitore, per rendere testimonianza di ciò che doveva essere annunziato più tardi (Eb 3, 5). Gli è resa infatti questa testimonianza: Tu sei sacerdote in eterno alla maniera di Melchìsedek (Eb 7, 17). Per mezzo di questa fede gli antichi ricevettero buona testimonianza (Eb 11, 2). Per fede Enoch fu trasportato via, in modo da non vedere la morte; e non lo si trovò più, perché Dio lo aveva portato via. Infatti prima di essere trasportato via, ricevette la testimonianza di essere stato gradito a Dio (Eb 11, 5). Eppure, tutti costoro, pur avendo ricevuto per la loro fede una buona testimonianza, non conseguirono la promessa (Eb 11, 39). </w:t>
      </w:r>
    </w:p>
    <w:p w14:paraId="59C303D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 le vostre vesti sono state divorate dalle tarme; il vostro oro e il vostro argento sono consumati dalla ruggine, la loro ruggine si leverà a testimonianza contro di voi e divorerà le vostre carni come un fuoco. Avete accumulato tesori per gli ultimi giorni! (Gc 5, 3). (poiché la vita si è fatta visibile, noi l'abbiamo veduta e di ciò rendiamo testimonianza e vi annunziamo la vita eterna, che era presso il Padre e si è resa visibile a noi) (1Gv 1, 2). Questi è colui che è venuto con acqua e sangue, Gesù Cristo; non con acqua soltanto, ma con l'acqua e con il sangue. Ed è lo Spirito che rende testimonianza, perché lo Spirito è la verità (1Gv 5, 6). Poiché tre sono quelli che rendono testimonianza (1Gv 5, 7). Se accettiamo la testimonianza degli uomini, la testimonianza di Dio è maggiore; e la testimonianza di Dio è quella che ha dato al suo Figlio (1Gv 5, 9). Chi crede nel Figlio di Dio, ha questa testimonianza in sé. Chi non crede a Dio, fa di lui un bugiardo, perché non crede alla testimonianza che Dio ha reso a suo Figlio (1Gv 5, 10). E la testimonianza è questa: Dio ci ha dato la vita eterna e questa vita è nel suo Figlio (1Gv 5, 11). </w:t>
      </w:r>
    </w:p>
    <w:p w14:paraId="2978033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Molto infatti mi sono rallegrato quando sono giunti alcuni fratelli e hanno reso testimonianza che tu sei verace in quanto tu cammini nella verità (3Gv 1, 3). Essi hanno reso testimonianza della tua carità davanti alla Chiesa, e farai bene a provvederli nel viaggio in modo degno di Dio (3Gv 1, 6). Quanto a Demetrio, tutti gli rendono testimonianza, anche la stessa verità; anche noi ne diamo testimonianza e tu sai che la nostra testimonianza è veritiera (3Gv 1, 12). Questi attesta la parola di Dio e la testimonianza di Gesù Cristo, riferendo ciò che ha visto (Ap 1, 2). Io, Giovanni, vostro fratello e vostro compagno nella tribolazione, nel regno e nella costanza in Gesù, mi trovavo nell'isola chiamata Patmos a causa della parola di Dio e della testimonianza resa a Gesù (Ap 1, 9). </w:t>
      </w:r>
    </w:p>
    <w:p w14:paraId="7C2004D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Quando l'Agnello aprì il quinto sigillo, vidi sotto l'altare le anime di coloro che furono immolati a causa della parola di Dio e della testimonianza che gli avevano resa (Ap 6, 9). E quando poi avranno compiuto la loro </w:t>
      </w:r>
      <w:r w:rsidRPr="00E36191">
        <w:rPr>
          <w:rFonts w:ascii="Arial" w:eastAsia="Times New Roman" w:hAnsi="Arial"/>
          <w:i/>
          <w:iCs/>
          <w:spacing w:val="-5"/>
          <w:sz w:val="24"/>
          <w:szCs w:val="20"/>
          <w:lang w:eastAsia="it-IT"/>
        </w:rPr>
        <w:lastRenderedPageBreak/>
        <w:t xml:space="preserve">testimonianza, la bestia che sale dall'Abisso farà guerra contro di loro, li vincerà e li ucciderà (Ap 11, 7). Ma essi lo hanno vinto per mezzo del sangue dell'Agnello e grazie alla testimonianza del loro martirio, poiché hanno disprezzato la vita fino a morire (Ap 12, 11). Allora il drago si infuriò contro la donna e se ne andò a far guerra contro il resto della sua discendenza, contro quelli che osservano i comandamenti di Dio e sono in possesso della testimonianza di Gesù (Ap 12, 17). Dopo ciò vidi aprirsi nel cielo il tempio che contiene la Tenda della Testimonianza (Ap 15, 5). </w:t>
      </w:r>
    </w:p>
    <w:p w14:paraId="7367486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 xml:space="preserve">Allora mi prostrai ai suoi piedi per adorarlo, ma egli mi disse: "Non farlo! Io sono servo come te e i tuoi fratelli, che custodiscono la testimonianza di Gesù. E' Dio che devi adorare". La testimonianza di Gesù è lo spirito di profezia (Ap 19, 10). </w:t>
      </w:r>
      <w:r w:rsidRPr="00E36191">
        <w:rPr>
          <w:rFonts w:ascii="Arial" w:eastAsia="Times New Roman" w:hAnsi="Arial"/>
          <w:sz w:val="24"/>
          <w:szCs w:val="20"/>
          <w:lang w:eastAsia="it-IT"/>
        </w:rPr>
        <w:t>La vita di fede, civile, politica, familiare, sociale, amministrativa, amicale, tutta si poggia interamente sulla testimonianza. Tolta la testimonianza, non vi è più vita. La falsa testimonianza uccide la vita. Essa è un vero peccato contro la vita.</w:t>
      </w:r>
    </w:p>
    <w:p w14:paraId="5C50B72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15</w:t>
      </w:r>
      <w:r w:rsidRPr="00E36191">
        <w:rPr>
          <w:rFonts w:ascii="Arial" w:eastAsia="Times New Roman" w:hAnsi="Arial"/>
          <w:b/>
          <w:color w:val="000000"/>
          <w:sz w:val="24"/>
          <w:szCs w:val="20"/>
          <w:lang w:eastAsia="it-IT"/>
        </w:rPr>
        <w:t xml:space="preserve">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w:t>
      </w:r>
    </w:p>
    <w:p w14:paraId="1F8E83F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come il testimone, o la “memoria vivente” racconta questa storia vissuta, scritta sulla sua pelle, stampata sul suo dorso, incisa nelle sua carne. Il faraone si ostinava e non voleva in nessun modo lasciarci partire. Il testimone è attore, protagonista, agente. È lui lo schiavo, l’asservito, il condannato ai lavori forzati. Per piegare il faraone il Signore è stato obbligato ad uccidere tutti i primogeniti d’Egitto, sia degli uomini che del bestiame. Il Signore però ha riscattato i nostri primogeniti e vuole che vengano consacrati a Lui. Sacrifichiamo a Lui tutti i primogeniti degli animali, mentre riscattiamo i primogeniti dei nostri discendenti. Io ero presente. Io ho assistito. Io ho visto. Io riscatto. Io sacrifico. Io consacro. Vi è perfetta unità d’azione in questa storia. La storia non è finita. Essa si perpetua per tutte le generazioni. Ogni generazione è protagonista di questo evento. </w:t>
      </w:r>
    </w:p>
    <w:p w14:paraId="39699B2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16</w:t>
      </w:r>
      <w:r w:rsidRPr="00E36191">
        <w:rPr>
          <w:rFonts w:ascii="Arial" w:eastAsia="Times New Roman" w:hAnsi="Arial"/>
          <w:b/>
          <w:color w:val="000000"/>
          <w:sz w:val="24"/>
          <w:szCs w:val="20"/>
          <w:lang w:eastAsia="it-IT"/>
        </w:rPr>
        <w:t>Questo sarà un segno sulla tua mano, sarà un pendaglio fra i tuoi occhi, poiché con la potenza del suo braccio il Signore ci ha fatto uscire dall’Egitto».</w:t>
      </w:r>
    </w:p>
    <w:p w14:paraId="2372341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Questo evento lo si deve ricordare in eterno. Il ricordo deve essere visibile, udibile, tangibile. Cuore, mente, occhi, mano, memoria, intelligenza, conoscenza, tutto l’uomo deve essere reso partecipe di questa storia in ogni suo senso e facoltà del cuore e della mente. Questo perché mai essa venga dimenticata, perché sempre venga ricordata. Se la dimentica una parte l’altra la ricorda. Il Signore ha fatto uscire con la potenza del suo braccio noi che eravamo schiavi e prigionieri degli Egiziani. Il Signore ha fatto un duro e pesante lavoro per noi. Noi offriamo a Lui parte del nostro lavoro e della nostra fatica. </w:t>
      </w:r>
    </w:p>
    <w:p w14:paraId="6F45E332" w14:textId="77777777" w:rsidR="00E36191" w:rsidRPr="00E36191" w:rsidRDefault="00E36191" w:rsidP="00E36191">
      <w:pPr>
        <w:spacing w:after="120" w:line="240" w:lineRule="auto"/>
        <w:jc w:val="both"/>
        <w:rPr>
          <w:rFonts w:ascii="Arial" w:eastAsia="Times New Roman" w:hAnsi="Arial"/>
          <w:sz w:val="24"/>
          <w:szCs w:val="20"/>
          <w:lang w:eastAsia="it-IT"/>
        </w:rPr>
      </w:pPr>
    </w:p>
    <w:p w14:paraId="6729EAE0"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93" w:name="_Toc285715908"/>
      <w:bookmarkStart w:id="94" w:name="_Toc62153682"/>
      <w:r w:rsidRPr="00E36191">
        <w:rPr>
          <w:rFonts w:ascii="Arial" w:eastAsia="Times New Roman" w:hAnsi="Arial"/>
          <w:b/>
          <w:sz w:val="24"/>
          <w:szCs w:val="20"/>
          <w:lang w:eastAsia="it-IT"/>
        </w:rPr>
        <w:t>Gli Israeliti vanno verso il Sinai</w:t>
      </w:r>
      <w:bookmarkEnd w:id="93"/>
      <w:bookmarkEnd w:id="94"/>
    </w:p>
    <w:p w14:paraId="4E247B00"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17</w:t>
      </w:r>
      <w:r w:rsidRPr="00E36191">
        <w:rPr>
          <w:rFonts w:ascii="Arial" w:eastAsia="Times New Roman" w:hAnsi="Arial"/>
          <w:b/>
          <w:color w:val="000000"/>
          <w:sz w:val="24"/>
          <w:szCs w:val="20"/>
          <w:lang w:eastAsia="it-IT"/>
        </w:rPr>
        <w:t xml:space="preserve">Quando il faraone lasciò partire il popolo, Dio non lo condusse per la strada del territorio dei Filistei, benché fosse più corta, perché Dio pensava: </w:t>
      </w:r>
      <w:r w:rsidRPr="00E36191">
        <w:rPr>
          <w:rFonts w:ascii="Arial" w:eastAsia="Times New Roman" w:hAnsi="Arial"/>
          <w:b/>
          <w:color w:val="000000"/>
          <w:sz w:val="24"/>
          <w:szCs w:val="20"/>
          <w:lang w:eastAsia="it-IT"/>
        </w:rPr>
        <w:lastRenderedPageBreak/>
        <w:t>«Che il popolo non si penta alla vista della guerra e voglia tornare in Egitto!».</w:t>
      </w:r>
    </w:p>
    <w:p w14:paraId="688F90D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Signore non solo libera il suo popolo, si mette Lui stesso alla sua guida. È lui che sceglie la strada attraverso la quale camminare al fine di raggiungere la terra promessa. La via più corta era quella che passava attraverso il territorio dei Filistei. Il Signore non prende questa via. Pensa che in uno scontro frontale con i Filistei, il suo popolo si sarebbe potuto pentire e sarebbe venuta in esso la voglia di ritornare in Egitto. Il suo lavoro sarebbe stato totalmente vano. Un lavoro non portato a termine è preferibile che neanche si inizi. La sapienza di Dio e la sua onniscienza, la sua intelligenza e saggezza sono sempre la luce che governa ogni suo agire. Non sempre la via più corta è la migliore. La via deve essere scelta con sapienza, saggezza, lungimiranza. La via si sceglie chiedendo al Signore il dono del consiglio e quella conoscenza che sempre deve illuminare il nostro discernimento. </w:t>
      </w:r>
    </w:p>
    <w:p w14:paraId="66B503F0"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18</w:t>
      </w:r>
      <w:r w:rsidRPr="00E36191">
        <w:rPr>
          <w:rFonts w:ascii="Arial" w:eastAsia="Times New Roman" w:hAnsi="Arial"/>
          <w:b/>
          <w:color w:val="000000"/>
          <w:sz w:val="24"/>
          <w:szCs w:val="20"/>
          <w:lang w:eastAsia="it-IT"/>
        </w:rPr>
        <w:t>Dio fece deviare il popolo per la strada del deserto verso il Mar Rosso. Gli Israeliti, armati, uscirono dalla terra d’Egitto.</w:t>
      </w:r>
    </w:p>
    <w:p w14:paraId="4964FAF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cosa fa il Signore: fa deviare il suo popolo verso il deserto del Sinai. Lo spinge verso il Mar Rosso. Viene precisato che gli Israeliti uscirono armati dalla terra d’Egitto. Questo significa che loro sono in grado in qualsiasi momento di attaccare e di difendersi. Possono affrontare ogni combattimento. </w:t>
      </w:r>
    </w:p>
    <w:p w14:paraId="41FD657F" w14:textId="77777777" w:rsidR="00E36191" w:rsidRPr="00E36191" w:rsidRDefault="00E36191" w:rsidP="00E36191">
      <w:pPr>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19</w:t>
      </w:r>
      <w:r w:rsidRPr="00E36191">
        <w:rPr>
          <w:rFonts w:ascii="Arial" w:eastAsia="Times New Roman" w:hAnsi="Arial"/>
          <w:b/>
          <w:color w:val="000000"/>
          <w:sz w:val="24"/>
          <w:szCs w:val="20"/>
          <w:lang w:eastAsia="it-IT"/>
        </w:rPr>
        <w:t>Mosè prese con sé le ossa di Giuseppe, perché questi aveva fatto prestare un solenne giuramento agli Israeliti, dicendo: «Dio, certo, verrà a visitarvi; voi allora vi porterete via le mie ossa».</w:t>
      </w:r>
    </w:p>
    <w:p w14:paraId="312B8BB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Viene anche mantenuto il giuramento fatto dai fratelli a Giuseppe.</w:t>
      </w:r>
    </w:p>
    <w:p w14:paraId="6E9B7F0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Giuseppe con la famiglia di suo padre abitò in Egitto; egli visse centodieci anni. Così Giuseppe vide i figli di Èfraim fino alla terza generazione e anche i figli di Machir, figlio di Manasse, nacquero sulle ginocchia di Giuseppe. Poi Giuseppe disse ai fratelli: «Io sto per morire, ma Dio verrà certo a visitarvi e vi farà uscire da questa terra, verso la terra che egli ha promesso con giuramento ad Abramo, a Isacco e a Giacobbe». Giuseppe fece giurare ai figli d’Israele così: «Dio verrà certo a visitarvi e allora voi porterete via di qui le mie ossa». (Gen 50,22-25).</w:t>
      </w:r>
    </w:p>
    <w:p w14:paraId="5E6565C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Le sue ossa vengono prese e trasportate con loro verso il paese di Canaan.</w:t>
      </w:r>
    </w:p>
    <w:p w14:paraId="72FE06D0"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20</w:t>
      </w:r>
      <w:r w:rsidRPr="00E36191">
        <w:rPr>
          <w:rFonts w:ascii="Arial" w:eastAsia="Times New Roman" w:hAnsi="Arial"/>
          <w:b/>
          <w:color w:val="000000"/>
          <w:sz w:val="24"/>
          <w:szCs w:val="20"/>
          <w:lang w:eastAsia="it-IT"/>
        </w:rPr>
        <w:t>Partirono da Succot e si accamparono a Etam, sul limite del deserto.</w:t>
      </w:r>
    </w:p>
    <w:p w14:paraId="1658480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Partono da Succot, si accampano a Etam, sul limite del deserto. Sono quasi fuori dei confini dell’Egitto. </w:t>
      </w:r>
    </w:p>
    <w:p w14:paraId="53CF44AD"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E36191">
        <w:rPr>
          <w:rFonts w:ascii="Arial" w:eastAsia="Times New Roman" w:hAnsi="Arial"/>
          <w:b/>
          <w:color w:val="000000"/>
          <w:position w:val="6"/>
          <w:sz w:val="24"/>
          <w:szCs w:val="20"/>
          <w:vertAlign w:val="superscript"/>
          <w:lang w:eastAsia="it-IT"/>
        </w:rPr>
        <w:t>21</w:t>
      </w:r>
      <w:r w:rsidRPr="00E36191">
        <w:rPr>
          <w:rFonts w:ascii="Arial" w:eastAsia="Times New Roman" w:hAnsi="Arial"/>
          <w:b/>
          <w:color w:val="000000"/>
          <w:sz w:val="24"/>
          <w:szCs w:val="20"/>
          <w:lang w:eastAsia="it-IT"/>
        </w:rPr>
        <w:t>Il Signore marciava alla loro testa di giorno con una colonna di nube, per guidarli sulla via da percorrere, e di notte con una colonna di fuoco, per far loro luce, così che potessero viaggiare giorno e notte.</w:t>
      </w:r>
    </w:p>
    <w:p w14:paraId="518A736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in che modo il Signore indicava loro la strada. Di giorno vi era sopra l’accampamento una colonna di nube, che fungeva anche da ombra contro il sole. Di notte vi era una colonna di fuoco che faceva loro da luce. Con questo aiuto </w:t>
      </w:r>
      <w:r w:rsidRPr="00E36191">
        <w:rPr>
          <w:rFonts w:ascii="Arial" w:eastAsia="Times New Roman" w:hAnsi="Arial"/>
          <w:sz w:val="24"/>
          <w:szCs w:val="20"/>
          <w:lang w:eastAsia="it-IT"/>
        </w:rPr>
        <w:lastRenderedPageBreak/>
        <w:t>divino potevano camminare sia di notte che di giorno, in modo da potersi subito allontanare dal faraone e dal territorio degli Egiziani. Per tutto il tempo che va dall’Egitto alla terra promessa sempre la colonna di fuoco e la colonna di nube hanno accompagnato i figli di Israele.</w:t>
      </w:r>
    </w:p>
    <w:p w14:paraId="477AB02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Signore marciava alla loro testa di giorno con una colonna di nube, per guidarli sulla via da percorrere, e di notte con una colonna di fuoco per far loro luce, così che potessero viaggiare giorno e notte (Es 13, 21). Di giorno la colonna di nube non si ritirava mai dalla vista del popolo, né la colonna di fuoco durante la notte (Es 13, 22). Ma alla veglia del mattino il Signore dalla colonna di fuoco e di nube gettò uno sguardo sul campo degli Egiziani e lo mise in rotta (Es 14, 24). e lo hanno detto agli abitanti di questo paese. Essi hanno udito che tu, Signore, sei in mezzo a questo popolo, e ti mostri loro faccia a faccia, che la tua nube si ferma sopra di loro e che cammini davanti a loro di giorno in una colonna di nube e di notte in una colonna di fuoco (Nm 14, 14). </w:t>
      </w:r>
    </w:p>
    <w:p w14:paraId="48C4B1A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Li hai guidati di giorno con una colonna di nube e di notte con una colonna di fuoco, per rischiarare loro la strada su cui camminare (Ne 9, 12). tu nella tua misericordia non li hai abbandonati nel deserto: la colonna di nube che stava su di loro non ha cessato di guidarli durante il giorno per il loro cammino e la colonna di fuoco non ha cessato di rischiarar loro la strada su cui camminavano di notte (Ne 9, 19). Invece delle tenebre desti loro una colonna di fuoco, come guida in un viaggio sconosciuto e come un sole innocuo per il glorioso emigrare (Sap 18, 3). </w:t>
      </w:r>
    </w:p>
    <w:p w14:paraId="3CE0BD5F" w14:textId="77777777" w:rsidR="00E36191" w:rsidRPr="00E36191" w:rsidRDefault="00E36191" w:rsidP="00E36191">
      <w:pPr>
        <w:spacing w:after="120" w:line="240" w:lineRule="auto"/>
        <w:jc w:val="both"/>
        <w:rPr>
          <w:rFonts w:ascii="Arial" w:eastAsia="Times New Roman" w:hAnsi="Arial"/>
          <w:spacing w:val="-5"/>
          <w:sz w:val="24"/>
          <w:szCs w:val="20"/>
          <w:lang w:eastAsia="it-IT"/>
        </w:rPr>
      </w:pPr>
      <w:r w:rsidRPr="00E36191">
        <w:rPr>
          <w:rFonts w:ascii="Arial" w:eastAsia="Times New Roman" w:hAnsi="Arial"/>
          <w:spacing w:val="-5"/>
          <w:sz w:val="24"/>
          <w:szCs w:val="20"/>
          <w:lang w:eastAsia="it-IT"/>
        </w:rPr>
        <w:t xml:space="preserve">Dio è sempre guida e protezione del suo popolo. </w:t>
      </w:r>
    </w:p>
    <w:p w14:paraId="14CDAD98" w14:textId="77777777" w:rsidR="00E36191" w:rsidRPr="00E36191" w:rsidRDefault="00E36191" w:rsidP="00E36191">
      <w:pPr>
        <w:spacing w:after="120" w:line="240" w:lineRule="auto"/>
        <w:jc w:val="both"/>
        <w:rPr>
          <w:rFonts w:ascii="Arial" w:eastAsia="Times New Roman" w:hAnsi="Arial"/>
          <w:spacing w:val="-5"/>
          <w:sz w:val="24"/>
          <w:szCs w:val="20"/>
          <w:lang w:eastAsia="it-IT"/>
        </w:rPr>
      </w:pPr>
      <w:r w:rsidRPr="00E36191">
        <w:rPr>
          <w:rFonts w:ascii="Arial" w:eastAsia="Times New Roman" w:hAnsi="Arial"/>
          <w:spacing w:val="-5"/>
          <w:sz w:val="24"/>
          <w:szCs w:val="20"/>
          <w:lang w:eastAsia="it-IT"/>
        </w:rPr>
        <w:t xml:space="preserve">Per tutto questo tempo di trasmigrazione e di esodo, mai il Signore ha lasciato solo il suo popolo, neanche per un solo istante. </w:t>
      </w:r>
    </w:p>
    <w:p w14:paraId="31897005" w14:textId="77777777" w:rsidR="00E36191" w:rsidRPr="00E36191" w:rsidRDefault="00E36191" w:rsidP="00E36191">
      <w:pPr>
        <w:spacing w:after="120" w:line="240" w:lineRule="auto"/>
        <w:jc w:val="both"/>
        <w:rPr>
          <w:rFonts w:ascii="Arial" w:eastAsia="Times New Roman" w:hAnsi="Arial"/>
          <w:b/>
          <w:spacing w:val="-5"/>
          <w:kern w:val="2"/>
          <w:sz w:val="24"/>
          <w:szCs w:val="20"/>
          <w:lang w:eastAsia="it-IT"/>
        </w:rPr>
      </w:pPr>
      <w:r w:rsidRPr="00E36191">
        <w:rPr>
          <w:rFonts w:ascii="Arial" w:eastAsia="Times New Roman" w:hAnsi="Arial"/>
          <w:b/>
          <w:spacing w:val="-5"/>
          <w:kern w:val="2"/>
          <w:sz w:val="24"/>
          <w:szCs w:val="20"/>
          <w:vertAlign w:val="superscript"/>
          <w:lang w:eastAsia="it-IT"/>
        </w:rPr>
        <w:t xml:space="preserve">22 </w:t>
      </w:r>
      <w:r w:rsidRPr="00E36191">
        <w:rPr>
          <w:rFonts w:ascii="Arial" w:eastAsia="Times New Roman" w:hAnsi="Arial"/>
          <w:b/>
          <w:spacing w:val="-5"/>
          <w:kern w:val="2"/>
          <w:sz w:val="24"/>
          <w:szCs w:val="20"/>
          <w:lang w:eastAsia="it-IT"/>
        </w:rPr>
        <w:t>Di giorno la colonna di nube non si ritirava mai dalla vista del popolo, né la colonna di fuoco durante la notte.</w:t>
      </w:r>
    </w:p>
    <w:p w14:paraId="009B3474" w14:textId="77777777" w:rsidR="00E36191" w:rsidRPr="00E36191" w:rsidRDefault="00E36191" w:rsidP="00E36191">
      <w:pPr>
        <w:spacing w:after="120" w:line="240" w:lineRule="auto"/>
        <w:jc w:val="both"/>
        <w:rPr>
          <w:rFonts w:ascii="Arial" w:eastAsia="Times New Roman" w:hAnsi="Arial"/>
          <w:color w:val="000000"/>
          <w:spacing w:val="-5"/>
          <w:sz w:val="24"/>
          <w:szCs w:val="20"/>
          <w:lang w:eastAsia="it-IT"/>
        </w:rPr>
      </w:pPr>
      <w:r w:rsidRPr="00E36191">
        <w:rPr>
          <w:rFonts w:ascii="Arial" w:eastAsia="Times New Roman" w:hAnsi="Arial"/>
          <w:color w:val="000000"/>
          <w:spacing w:val="-5"/>
          <w:sz w:val="24"/>
          <w:szCs w:val="20"/>
          <w:lang w:eastAsia="it-IT"/>
        </w:rPr>
        <w:t>Non vi fu mai un istante, né di giorno e né di notte in cui questa colonna di nube e di fuoco non segnasse la via da seguire.</w:t>
      </w:r>
    </w:p>
    <w:p w14:paraId="5D38084D" w14:textId="77777777" w:rsidR="00E36191" w:rsidRPr="00E36191" w:rsidRDefault="00E36191" w:rsidP="00E36191">
      <w:pPr>
        <w:spacing w:after="120" w:line="240" w:lineRule="auto"/>
        <w:jc w:val="both"/>
        <w:rPr>
          <w:rFonts w:ascii="Arial" w:eastAsia="Times New Roman" w:hAnsi="Arial"/>
          <w:color w:val="000000"/>
          <w:spacing w:val="-5"/>
          <w:sz w:val="24"/>
          <w:szCs w:val="20"/>
          <w:lang w:eastAsia="it-IT"/>
        </w:rPr>
      </w:pPr>
      <w:r w:rsidRPr="00E36191">
        <w:rPr>
          <w:rFonts w:ascii="Arial" w:eastAsia="Times New Roman" w:hAnsi="Arial"/>
          <w:color w:val="000000"/>
          <w:spacing w:val="-5"/>
          <w:sz w:val="24"/>
          <w:szCs w:val="20"/>
          <w:lang w:eastAsia="it-IT"/>
        </w:rPr>
        <w:t>Quando la colonna si fermava il popolo si fermava. Quando la colonna riprendeva la sua marcia, anche il popolo si rimetteva in cammino.</w:t>
      </w:r>
    </w:p>
    <w:p w14:paraId="49A35AB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Di giorno la colonna di nube non si ritirava mai dalla vista del popolo, né la colonna di fuoco durante la notte (Es 13, 22). L'angelo di Dio, che precedeva l'accampamento d'Israele, cambiò posto e passò indietro. Anche la colonna di nube si mosse e dal davanti passò indietro (Es 14, 19). Quando Mosè entrava nella tenda, scendeva la colonna di nube e restava all'ingresso della tenda. Allora il Signore parlava con Mosè (Es 33, 9). Tutto il popolo vedeva la colonna di nube, che stava all'ingresso della tenda e tutti si alzavano e si prostravano ciascuno all'ingresso della propria tenda (Es 33, 10). Il Signore apparve nella tenda in una colonna di nube e la colonna di nube stette all'ingresso della tenda (Dt 31, 15). tu nella tua misericordia non li hai abbandonati nel deserto: la colonna di nube che stava su di loro non ha cessato di guidarli durante il giorno per </w:t>
      </w:r>
      <w:r w:rsidRPr="00E36191">
        <w:rPr>
          <w:rFonts w:ascii="Arial" w:eastAsia="Times New Roman" w:hAnsi="Arial"/>
          <w:i/>
          <w:iCs/>
          <w:spacing w:val="-5"/>
          <w:sz w:val="24"/>
          <w:szCs w:val="20"/>
          <w:lang w:eastAsia="it-IT"/>
        </w:rPr>
        <w:lastRenderedPageBreak/>
        <w:t xml:space="preserve">il loro cammino e la colonna di fuoco non ha cessato di rischiarar loro la strada su cui camminavano di notte (Ne 9, 19). </w:t>
      </w:r>
    </w:p>
    <w:p w14:paraId="1ADC4DF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Dio e il suo popolo camminano insieme. Né il Signore senza il suo popolo, né il popolo senza il suo Signore. Veramente il Signore è con Mosè e con il popolo per tutto il tempo della missione.</w:t>
      </w:r>
    </w:p>
    <w:p w14:paraId="10A7BFA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(Es 3,7-12).</w:t>
      </w:r>
    </w:p>
    <w:p w14:paraId="0E6FD84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Mai Dio ha tralasciato di adempiere una sola sua Parola. Quanto Lui dice lo porta anche a compimento.</w:t>
      </w:r>
    </w:p>
    <w:p w14:paraId="73C93CF6" w14:textId="77777777" w:rsidR="00E36191" w:rsidRPr="00E36191" w:rsidRDefault="00E36191" w:rsidP="00E36191">
      <w:pPr>
        <w:spacing w:after="120" w:line="240" w:lineRule="auto"/>
        <w:jc w:val="both"/>
        <w:rPr>
          <w:rFonts w:ascii="Arial" w:eastAsia="Times New Roman" w:hAnsi="Arial"/>
          <w:sz w:val="24"/>
          <w:szCs w:val="20"/>
          <w:lang w:eastAsia="it-IT"/>
        </w:rPr>
      </w:pPr>
    </w:p>
    <w:p w14:paraId="0A349E69"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t>Capitolo XIV</w:t>
      </w:r>
    </w:p>
    <w:p w14:paraId="1FADCB22"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69569889"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3A26C106"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 xml:space="preserve">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w:t>
      </w:r>
      <w:r w:rsidRPr="00E36191">
        <w:rPr>
          <w:rFonts w:ascii="Arial" w:eastAsia="Times New Roman" w:hAnsi="Arial"/>
          <w:i/>
          <w:iCs/>
          <w:spacing w:val="-5"/>
          <w:position w:val="6"/>
          <w:sz w:val="24"/>
          <w:szCs w:val="20"/>
          <w:lang w:eastAsia="it-IT"/>
        </w:rPr>
        <w:lastRenderedPageBreak/>
        <w:t>nel deserto”?». Mosè rispose: «Non abbiate paura! Siate forti e vedrete la salvezza del Signore, il quale oggi agirà per voi; perché gli Egiziani che voi oggi vedete, non li rivedrete mai più! Il Signore combatterà per voi, e voi starete tranquilli».</w:t>
      </w:r>
    </w:p>
    <w:p w14:paraId="7BC7C351"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399CE6D9"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5350E660"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61A2DF05"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40529D1B"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3C61E9ED"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In quel giorno il Signore salvò Israele dalla mano degli Egiziani, e Israele vide gli Egiziani morti sulla riva del mare; Israele vide la mano potente con la quale il Signore aveva agito contro l’Egitto, e il popolo temette il Signore e credette in lui e in Mosè suo servo.</w:t>
      </w:r>
    </w:p>
    <w:p w14:paraId="13581021"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p>
    <w:p w14:paraId="346F6C19"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95" w:name="_Toc285715912"/>
      <w:bookmarkStart w:id="96" w:name="_Toc62153686"/>
      <w:r w:rsidRPr="00E36191">
        <w:rPr>
          <w:rFonts w:ascii="Arial" w:eastAsia="Times New Roman" w:hAnsi="Arial"/>
          <w:b/>
          <w:sz w:val="24"/>
          <w:szCs w:val="20"/>
          <w:lang w:eastAsia="it-IT"/>
        </w:rPr>
        <w:t>Il faraone insegue gli Israeliti</w:t>
      </w:r>
      <w:bookmarkEnd w:id="95"/>
      <w:bookmarkEnd w:id="96"/>
      <w:r w:rsidRPr="00E36191">
        <w:rPr>
          <w:rFonts w:ascii="Arial" w:eastAsia="Times New Roman" w:hAnsi="Arial"/>
          <w:b/>
          <w:sz w:val="24"/>
          <w:szCs w:val="20"/>
          <w:lang w:eastAsia="it-IT"/>
        </w:rPr>
        <w:t xml:space="preserve"> </w:t>
      </w:r>
    </w:p>
    <w:p w14:paraId="3192D81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w:t>
      </w:r>
      <w:r w:rsidRPr="00E36191">
        <w:rPr>
          <w:rFonts w:ascii="Arial" w:eastAsia="Times New Roman" w:hAnsi="Arial"/>
          <w:b/>
          <w:sz w:val="24"/>
          <w:szCs w:val="20"/>
          <w:lang w:eastAsia="it-IT"/>
        </w:rPr>
        <w:t>Il Signore disse a Mosè:</w:t>
      </w:r>
    </w:p>
    <w:p w14:paraId="6977EDF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Il Signore guida il suo popolo non solo attraverso la colonna di nube e di fuoco. Lo guida attraverso la sua Parola che puntualmente fa giungere a Mosè. Dio parla. Mosè ascolta e riferisce. Il popolo si muove secondo la Parola ascoltata e riferita da Mosè. Il Mediatore ha un ruolo vitale. In lui è la vita del suo popolo. Se lui non ascolta, o riferisce male è la morte per tutti coloro che sono da lui guidati con la Parola del suo Dio e Signore. Tutto è nell’onestà e nella fedeltà del Mediatore tra Dio e gli uomini. Se il Mediatore è infedele e disonesto, tutto un popolo va in perdizione. Senza il Mediatore il popolo manca della comprensione della Parola scritta e della conoscenza della Parola attuale di Dio. Se il popolo, guidato male dal Mediatore Mosè, si fosse trovato in un luogo anziché in un altro, il Signore non avrebbe potuto compiere la sua stupenda opera di salvezza. Questa verità è annunziata dal Signore per mezzo del profeta Osea ed anche Ezechiele.</w:t>
      </w:r>
    </w:p>
    <w:p w14:paraId="38F1559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cosa insegna Osea.</w:t>
      </w:r>
    </w:p>
    <w:p w14:paraId="1D6CECB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76C26CD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w:t>
      </w:r>
    </w:p>
    <w:p w14:paraId="1BD75D9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w:t>
      </w:r>
    </w:p>
    <w:p w14:paraId="302D19C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w:t>
      </w:r>
    </w:p>
    <w:p w14:paraId="4D42D78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w:t>
      </w:r>
    </w:p>
    <w:p w14:paraId="1853805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w:t>
      </w:r>
    </w:p>
    <w:p w14:paraId="566FF7E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invece cosa insegna Ezechiele.</w:t>
      </w:r>
    </w:p>
    <w:p w14:paraId="20853DE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32A434C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6089DE8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2429F2C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Eppure, i figli del tuo popolo vanno dicendo: “Non è retta la via del Signore”. È la loro via invece che non è retta! Se il giusto si allontana dalla giustizia e fa il male, per questo certo morirà. Se il malvagio si converte </w:t>
      </w:r>
      <w:r w:rsidRPr="00E36191">
        <w:rPr>
          <w:rFonts w:ascii="Arial" w:eastAsia="Times New Roman" w:hAnsi="Arial"/>
          <w:i/>
          <w:iCs/>
          <w:spacing w:val="-5"/>
          <w:sz w:val="24"/>
          <w:szCs w:val="20"/>
          <w:lang w:eastAsia="it-IT"/>
        </w:rPr>
        <w:lastRenderedPageBreak/>
        <w:t>dalla sua malvagità e compie ciò che è retto e giusto, per questo vivrà. Voi andate dicendo: “Non è retta la via del Signore”. Giudicherò ciascuno di voi secondo la sua condotta, o casa d’Israele».</w:t>
      </w:r>
    </w:p>
    <w:p w14:paraId="78527B3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0F4D505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Mi fu rivolta questa parola del Signore: «Figlio dell’uomo, gli abitanti di quelle rovine, nella terra d’Israele, vanno dicendo: “Abramo era uno solo ed ebbe in possesso la terra e noi siamo molti: a noi dunque è stata data in possesso la terra!”.</w:t>
      </w:r>
    </w:p>
    <w:p w14:paraId="2410A49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2D867C5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w:t>
      </w:r>
    </w:p>
    <w:p w14:paraId="1B5DB0E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grande la responsabilità del Mediatore. Essa è responsabilità di vita, ma anche di morte. </w:t>
      </w:r>
    </w:p>
    <w:p w14:paraId="7458AC2A"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w:t>
      </w:r>
      <w:r w:rsidRPr="00E36191">
        <w:rPr>
          <w:rFonts w:ascii="Arial" w:eastAsia="Times New Roman" w:hAnsi="Arial"/>
          <w:b/>
          <w:sz w:val="24"/>
          <w:szCs w:val="20"/>
          <w:lang w:eastAsia="it-IT"/>
        </w:rPr>
        <w:t>«Comanda agli Israeliti che tornino indietro e si accampino davanti a Pi</w:t>
      </w:r>
      <w:r w:rsidRPr="00E36191">
        <w:rPr>
          <w:rFonts w:ascii="Arial" w:eastAsia="Times New Roman" w:hAnsi="Arial"/>
          <w:b/>
          <w:sz w:val="24"/>
          <w:szCs w:val="20"/>
          <w:lang w:eastAsia="it-IT"/>
        </w:rPr>
        <w:noBreakHyphen/>
        <w:t>Achiròt, tra Migdol e il mare, davanti a Baal</w:t>
      </w:r>
      <w:r w:rsidRPr="00E36191">
        <w:rPr>
          <w:rFonts w:ascii="Arial" w:eastAsia="Times New Roman" w:hAnsi="Arial"/>
          <w:b/>
          <w:sz w:val="24"/>
          <w:szCs w:val="20"/>
          <w:lang w:eastAsia="it-IT"/>
        </w:rPr>
        <w:noBreakHyphen/>
        <w:t>Sefòn; di fronte a quel luogo vi accamperete presso il mare.</w:t>
      </w:r>
    </w:p>
    <w:p w14:paraId="08D1B91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Signore sa cosa Lui sta per fare. Come un accorto e saggio stratega si prepara al combattimento, in modo che la vittoria sia tutta sua. L’uomo non sa il perché delle cose. Dio le conosce e dispone tutto per il più grande bene del suo popolo e per la sua più grande gloria. Ecco il nuovo ordine del Signore. Gli Israeliti dovranno tornare indietro e accamparsi davanti a Pi-Achiròt, tra Migdol e il mare, davanti a Baal-Sefòn. Praticamente il Signore si dispone ad affrontare il faraone, ma senza pensare per il suo popolo una via di fuga </w:t>
      </w:r>
      <w:r w:rsidRPr="00E36191">
        <w:rPr>
          <w:rFonts w:ascii="Arial" w:eastAsia="Times New Roman" w:hAnsi="Arial"/>
          <w:i/>
          <w:sz w:val="24"/>
          <w:szCs w:val="20"/>
          <w:lang w:eastAsia="it-IT"/>
        </w:rPr>
        <w:t>“umana”</w:t>
      </w:r>
      <w:r w:rsidRPr="00E36191">
        <w:rPr>
          <w:rFonts w:ascii="Arial" w:eastAsia="Times New Roman" w:hAnsi="Arial"/>
          <w:sz w:val="24"/>
          <w:szCs w:val="20"/>
          <w:lang w:eastAsia="it-IT"/>
        </w:rPr>
        <w:t xml:space="preserve">. Militarmente </w:t>
      </w:r>
      <w:r w:rsidRPr="00E36191">
        <w:rPr>
          <w:rFonts w:ascii="Arial" w:eastAsia="Times New Roman" w:hAnsi="Arial"/>
          <w:sz w:val="24"/>
          <w:szCs w:val="20"/>
          <w:lang w:eastAsia="it-IT"/>
        </w:rPr>
        <w:lastRenderedPageBreak/>
        <w:t xml:space="preserve">parlando gli Israeliti verrebbero a trovarsi nell’impossibilità </w:t>
      </w:r>
      <w:r w:rsidRPr="00E36191">
        <w:rPr>
          <w:rFonts w:ascii="Arial" w:eastAsia="Times New Roman" w:hAnsi="Arial"/>
          <w:i/>
          <w:sz w:val="24"/>
          <w:szCs w:val="20"/>
          <w:lang w:eastAsia="it-IT"/>
        </w:rPr>
        <w:t>“umana”</w:t>
      </w:r>
      <w:r w:rsidRPr="00E36191">
        <w:rPr>
          <w:rFonts w:ascii="Arial" w:eastAsia="Times New Roman" w:hAnsi="Arial"/>
          <w:sz w:val="24"/>
          <w:szCs w:val="20"/>
          <w:lang w:eastAsia="it-IT"/>
        </w:rPr>
        <w:t xml:space="preserve"> di una fuga. Non possono avanzare. Non possono retrocedere. Verrebbero ad essere bloccati dal mare e dal faraone. Umanamente parlando non vi è alcuna possibilità di salvezza. Siamo dinanzi all’impossibilità umana assoluta. È Dio che ha scelto il campo della battaglia finale. Militarmente parlando è un vero disastro tattico e strategico. Ma è proprio nel fallimento umano che Dio vuole manifestare la sua gloria. Possiamo leggere questo evento di niente umano con gli occhi di Paolo che così legge la Croce di Cristo Gesù.</w:t>
      </w:r>
    </w:p>
    <w:p w14:paraId="70B5E47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0D09BB6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w:t>
      </w:r>
    </w:p>
    <w:p w14:paraId="4966940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gli donò il nome che è al di sopra di ogni nome, perché nel nome di Gesù ogni ginocchio si pieghi nei cieli, sulla terra e sotto terra, e ogni lingua proclami: «Gesù Cristo è Signore!», a gloria di Dio Padre. (Fil 2,1-11).</w:t>
      </w:r>
    </w:p>
    <w:p w14:paraId="7F49292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Strategicamente e tatticamente dal punto di vista umano la croce è il vero fallimento di Gesù. Dal punto di vista divino è l’inizio della redenzione del mondo. </w:t>
      </w:r>
    </w:p>
    <w:p w14:paraId="34BBC25D"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3</w:t>
      </w:r>
      <w:r w:rsidRPr="00E36191">
        <w:rPr>
          <w:rFonts w:ascii="Arial" w:eastAsia="Times New Roman" w:hAnsi="Arial"/>
          <w:b/>
          <w:sz w:val="24"/>
          <w:szCs w:val="20"/>
          <w:lang w:eastAsia="it-IT"/>
        </w:rPr>
        <w:t>Il faraone penserà degli Israeliti: “Vanno errando nella regione; il deserto li ha bloccati!”.</w:t>
      </w:r>
    </w:p>
    <w:p w14:paraId="221C288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Dio vuole dare il colpo finale al faraone. Vuole abbassare la sua superbia, alterigia. Vuole dare al mondo intero un segno visibile e udibile nei secoli della sua onnipotenza. Tutti dovranno sapere di che cosa il Signore è capace. Per prima cosa, attraverso questo spostamento strategico, il faraone è indotto in errore. Lui non sa che è Dio che ordina ogni mossa sulla scacchiera. La mossa di Dio serve a suscitare la mossa successiva del faraone che è totalmente errata, dal momento che il re d’Egitto ancora non vuole convincersi dell’onnipotenza del Signore che gli sta dinanzi. Ecco il pensiero del faraone: </w:t>
      </w:r>
      <w:r w:rsidRPr="00E36191">
        <w:rPr>
          <w:rFonts w:ascii="Arial" w:eastAsia="Times New Roman" w:hAnsi="Arial"/>
          <w:i/>
          <w:sz w:val="24"/>
          <w:szCs w:val="20"/>
          <w:lang w:eastAsia="it-IT"/>
        </w:rPr>
        <w:t>“Vanno errando nella regione; il deserto li ha bloccati”</w:t>
      </w:r>
      <w:r w:rsidRPr="00E36191">
        <w:rPr>
          <w:rFonts w:ascii="Arial" w:eastAsia="Times New Roman" w:hAnsi="Arial"/>
          <w:sz w:val="24"/>
          <w:szCs w:val="20"/>
          <w:lang w:eastAsia="it-IT"/>
        </w:rPr>
        <w:t xml:space="preserve">. Dio li ha fatti uscire dall’Egitto, ma non li ha per nulla condotti nella terra della loro libertà. Questo pensiero su Dio lo convince che la sua forza è veramente invincibile e che il permesso accordato di lasciare il paese è stato solo uno stupido atto di debolezza. Il Signore degli Ebrei non è poi l’Onnipotente che dice di essere. Lo attesta la fine della sua forza. Non è capace di condurli lontano. Questo pensiero, frutto della sua stoltezza, lo condurrà al suicidio collettivo. </w:t>
      </w:r>
    </w:p>
    <w:p w14:paraId="2D4A919D"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lastRenderedPageBreak/>
        <w:t>4</w:t>
      </w:r>
      <w:r w:rsidRPr="00E36191">
        <w:rPr>
          <w:rFonts w:ascii="Arial" w:eastAsia="Times New Roman" w:hAnsi="Arial"/>
          <w:b/>
          <w:sz w:val="24"/>
          <w:szCs w:val="20"/>
          <w:lang w:eastAsia="it-IT"/>
        </w:rPr>
        <w:t>Io renderò ostinato il cuore del faraone, ed egli li inseguirà; io dimostrerò la mia gloria contro il faraone e tutto il suo esercito, così gli Egiziani sapranno che io sono il Signore!». Ed essi fecero così.</w:t>
      </w:r>
    </w:p>
    <w:p w14:paraId="20C1091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Signore non rivela a Mosè ciò che sta per fare. Gli dice semplicemente che il faraone inizierà nuovamente il suo stupido combattimento, la sua inutile guerra contro il Signore. La sua superbia lo convincerà che è possibile riportare in Egitto tutto Israele. Per questo deciderà di inseguire Israele e di ricondurlo in schiavitù. È questa l’ostinazione del cuore: la superbia cieca che non sa vedere Dio che agisce in questo mondo in un modo sempre impensabile per l’uomo. Dio è l’infinitamente nuovo perché è l’infinitamente onnipotente. La sua strategia, la sua tattica è quella di far cadere il faraone in una imboscata. Ci troviamo dinanzi a due generali di eserciti. Ognuno usa la sua tattica per ingannare o impaurire l’altro. Il faraone è però stolto. Il Signore è sapiente. Il faraone ha a sua disposizione forze umane. Il Signore possiede nelle sue mani l’intera creazione. </w:t>
      </w:r>
    </w:p>
    <w:p w14:paraId="2886245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Signore prepara un’imboscata al faraone e questi vi cade perché finora si è rifiutato di leggere la storia che Dio ha scritto sotto i suoi occhi e che era storia dell’onnipotenza divina: onnipotenza universale, cosmica, su tutti gli elementi del mondo, sulla vita e sulla morte. La gloria del Signore questa volta non si rivelerà solo contro il faraone, ma anche contro tutto il suo esercito. Questa manifestazione oltremodo stupenda della sua gloria dovrà condurre tutti gli Egiziani a confessare che il Signore è il Signore. Il Dio degli Ebrei è superiore ad ogni altro dio. Non c’è dio uguale al Signore, al Dio degli Ebrei. L’obbedienza degli Ebrei è immediata. Ricevuto l’ordine, essi si accampano nel luogo indicato dal Signore.</w:t>
      </w:r>
    </w:p>
    <w:p w14:paraId="3D2C58BF"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5</w:t>
      </w:r>
      <w:r w:rsidRPr="00E36191">
        <w:rPr>
          <w:rFonts w:ascii="Arial" w:eastAsia="Times New Roman" w:hAnsi="Arial"/>
          <w:b/>
          <w:sz w:val="24"/>
          <w:szCs w:val="20"/>
          <w:lang w:eastAsia="it-IT"/>
        </w:rPr>
        <w:t>Quando fu riferito al re d’Egitto che il popolo era fuggito, il cuore del faraone e dei suoi ministri si rivolse contro il popolo. Dissero: «Che cosa abbiamo fatto, lasciando che Israele si sottraesse al nostro servizio?».</w:t>
      </w:r>
    </w:p>
    <w:p w14:paraId="695573F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Quando il faraone aveva dato l’ordine che i figli di Israele avrebbero potuto lasciare l’Egitto, era sopraffatto dal dolore e dalla disperazione per la perdita del suo primogenito. Aveva agito come tutte le altre volte. Si era piegato sotto il peso della calamità, ma subito dopo aveva reagito e negato quanto prima aveva promesso. Ora non è solo il faraone che si pente del permesso accordato. Si pentono lui e tutti i suoi ministri. Vedono Israele come una potente manodopera gratuita. Devono riconquistarla. Decidono di ricondurla in Egitto con la forza. Per fare questo occorre al faraone la potenza del suo esercito, dei suoi carri e dei suoi cavalieri. Quando al cuore indurito di uno si aggiunge il cuore indurito di una massa, è la fine. Sempre si fanno azioni insipienti e stolte.</w:t>
      </w:r>
    </w:p>
    <w:p w14:paraId="0E4FEAF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cuore ostinato è una sorgente inesauribile di guai, perché esso oscura la ragione e lascia che il sentimento abbia sempre il sopravvento su di noi. L’uomo è intelligenza, razionalità, sapienza, discernimento, equilibrio, studio, pensiero, riflessione. Se la parte spirituale viene messa a tacere, perché dichiarata inutile, prevale in lui solo la brutalità più nera, non governata neanche dall’istinto, come avviene per gli animali. Il faraone è bruta animalità. Ogni sua decisione è insensata. La sua vita è un cammino verso la morte, trascinando in essa tutto il suo popolo.</w:t>
      </w:r>
    </w:p>
    <w:p w14:paraId="2AF5935E"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lastRenderedPageBreak/>
        <w:t>6</w:t>
      </w:r>
      <w:r w:rsidRPr="00E36191">
        <w:rPr>
          <w:rFonts w:ascii="Arial" w:eastAsia="Times New Roman" w:hAnsi="Arial"/>
          <w:b/>
          <w:sz w:val="24"/>
          <w:szCs w:val="20"/>
          <w:lang w:eastAsia="it-IT"/>
        </w:rPr>
        <w:t>Attaccò allora il cocchio e prese con sé i suoi soldati.</w:t>
      </w:r>
    </w:p>
    <w:p w14:paraId="2A23593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la stolta decisione del faraone: prende il suo cocchio e con sé i suoi soldati. Pensa di trovarsi dinanzi ad un uomo. Non sa che è di fronte a Dio. La battaglia non è contro un uomo, ma contro Dio.</w:t>
      </w:r>
    </w:p>
    <w:p w14:paraId="292335B4"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7</w:t>
      </w:r>
      <w:r w:rsidRPr="00E36191">
        <w:rPr>
          <w:rFonts w:ascii="Arial" w:eastAsia="Times New Roman" w:hAnsi="Arial"/>
          <w:b/>
          <w:sz w:val="24"/>
          <w:szCs w:val="20"/>
          <w:lang w:eastAsia="it-IT"/>
        </w:rPr>
        <w:t>Prese seicento carri scelti e tutti i carri d’Egitto con i combattenti sopra ciascuno di essi.</w:t>
      </w:r>
    </w:p>
    <w:p w14:paraId="46D00B3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L’esercito del faraone viene schierato in tutta la sua imponenza. Seicento carri scelti e tutti i carri d’Egitto. Il meglio del meglio del faraone è pronto a combattere contro Dio. È un esercito da spavento, timore, paura. Solo al pensarlo nasce il desiderio di abbandonare il campo di battaglia, di fuggire, scappare via. Non c’è vittoria, umanamente parando dinanzi ad un esercito così agguerrito, potente, strapotente. Come si può constatare l’Autore sacro, o Agiografo, vuole attestare quanto grande è invece il loro </w:t>
      </w:r>
      <w:r w:rsidRPr="00E36191">
        <w:rPr>
          <w:rFonts w:ascii="Arial" w:eastAsia="Times New Roman" w:hAnsi="Arial"/>
          <w:i/>
          <w:sz w:val="24"/>
          <w:szCs w:val="20"/>
          <w:lang w:eastAsia="it-IT"/>
        </w:rPr>
        <w:t>“Faraone”</w:t>
      </w:r>
      <w:r w:rsidRPr="00E36191">
        <w:rPr>
          <w:rFonts w:ascii="Arial" w:eastAsia="Times New Roman" w:hAnsi="Arial"/>
          <w:sz w:val="24"/>
          <w:szCs w:val="20"/>
          <w:lang w:eastAsia="it-IT"/>
        </w:rPr>
        <w:t xml:space="preserve">, cioè Dio. Il loro </w:t>
      </w:r>
      <w:r w:rsidRPr="00E36191">
        <w:rPr>
          <w:rFonts w:ascii="Arial" w:eastAsia="Times New Roman" w:hAnsi="Arial"/>
          <w:i/>
          <w:sz w:val="24"/>
          <w:szCs w:val="20"/>
          <w:lang w:eastAsia="it-IT"/>
        </w:rPr>
        <w:t>“Faraone”</w:t>
      </w:r>
      <w:r w:rsidRPr="00E36191">
        <w:rPr>
          <w:rFonts w:ascii="Arial" w:eastAsia="Times New Roman" w:hAnsi="Arial"/>
          <w:sz w:val="24"/>
          <w:szCs w:val="20"/>
          <w:lang w:eastAsia="it-IT"/>
        </w:rPr>
        <w:t>, il loro Dio ha distrutto un esercito invincibile. Nessun altro esercito della terra sarebbe stato capace di annientare il faraone d’Egitto.</w:t>
      </w:r>
    </w:p>
    <w:p w14:paraId="364BFCA0"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8</w:t>
      </w:r>
      <w:r w:rsidRPr="00E36191">
        <w:rPr>
          <w:rFonts w:ascii="Arial" w:eastAsia="Times New Roman" w:hAnsi="Arial"/>
          <w:b/>
          <w:sz w:val="24"/>
          <w:szCs w:val="20"/>
          <w:lang w:eastAsia="it-IT"/>
        </w:rPr>
        <w:t>Il Signore rese ostinato il cuore del faraone, re d’Egitto, il quale inseguì gli Israeliti mentre gli Israeliti uscivano a mano alzata.</w:t>
      </w:r>
    </w:p>
    <w:p w14:paraId="1C275B5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Ancora una volta viene manifestato che il gesto del faraone è solo frutto dell’ostinazione del suo cuore. L’ostinazione non deve mai essere motivo di azione, reazione. Tutto invece deve passare attraverso il vaglio della razionalità e del sano e santo discernimento.</w:t>
      </w:r>
    </w:p>
    <w:p w14:paraId="2CE7206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Vi farò entrare nel paese che ho giurato a mano alzata di dare ad Abramo, a Isacco e a Giacobbe, e ve lo darò in possesso: io sono il Signore!" (Es 6, 8). Il Signore rese ostinato il cuore del faraone, re di Egitto, il quale inseguì gli Israeliti mentre gli Israeliti uscivano a mano alzata (Es 14, 8). Partirono da Ramses il primo mese, il quindici del primo mese. Il giorno dopo la pasqua, gli Israeliti uscirono a mano alzata, alla vista di tutti gli Egiziani (Nm 33, 3). Come incenso salga a te la mia preghiera, le mie mani alzate come sacrificio della sera (Sal 140, 2). </w:t>
      </w:r>
    </w:p>
    <w:p w14:paraId="39D39B9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Qui la mano alzata ha un solo significato: mano libera, mano visibile. Mano nella quale non vi è alcuna arma né di offesa e né di difesa. Da un lato abbiamo un esercito impegnato con tutte e due le mani a combattere contro Israele e dall’altro abbiamo Israele che è nudo, spoglio, privo di un qualsiasi mezzo di attacco e di difesa. Israele è veramente inerme dinanzi alla strapotenza del faraone. Da un lato abbiamo il tutto e dall’altro abbiamo il niente. Il tutto si schiera contro il niente. L’infinita potenza contro la potenza finita, inesistente. Questo è il rapporto di forze. </w:t>
      </w:r>
    </w:p>
    <w:p w14:paraId="0604A6DB"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9</w:t>
      </w:r>
      <w:r w:rsidRPr="00E36191">
        <w:rPr>
          <w:rFonts w:ascii="Arial" w:eastAsia="Times New Roman" w:hAnsi="Arial"/>
          <w:b/>
          <w:sz w:val="24"/>
          <w:szCs w:val="20"/>
          <w:lang w:eastAsia="it-IT"/>
        </w:rPr>
        <w:t>Gli Egiziani li inseguirono e li raggiunsero, mentre essi stavano accampati presso il mare; tutti i cavalli e i carri del faraone, i suoi cavalieri e il suo esercito erano presso Pi</w:t>
      </w:r>
      <w:r w:rsidRPr="00E36191">
        <w:rPr>
          <w:rFonts w:ascii="Arial" w:eastAsia="Times New Roman" w:hAnsi="Arial"/>
          <w:b/>
          <w:sz w:val="24"/>
          <w:szCs w:val="20"/>
          <w:lang w:eastAsia="it-IT"/>
        </w:rPr>
        <w:noBreakHyphen/>
        <w:t>Achiròt, davanti a Baal</w:t>
      </w:r>
      <w:r w:rsidRPr="00E36191">
        <w:rPr>
          <w:rFonts w:ascii="Arial" w:eastAsia="Times New Roman" w:hAnsi="Arial"/>
          <w:b/>
          <w:sz w:val="24"/>
          <w:szCs w:val="20"/>
          <w:lang w:eastAsia="it-IT"/>
        </w:rPr>
        <w:noBreakHyphen/>
        <w:t>Sefòn.</w:t>
      </w:r>
    </w:p>
    <w:p w14:paraId="7B81DF7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Ora avviene il congiungimento delle forze in campo. Israele è bloccato presso Pi-Achiròt, davanti a Baal-Sefòn e il faraone con i suoi carri e il suo esercito lo raggiunge. Umanamente parlando per Israele è la fine. È senza alcuna via di </w:t>
      </w:r>
      <w:r w:rsidRPr="00E36191">
        <w:rPr>
          <w:rFonts w:ascii="Arial" w:eastAsia="Times New Roman" w:hAnsi="Arial"/>
          <w:sz w:val="24"/>
          <w:szCs w:val="20"/>
          <w:lang w:eastAsia="it-IT"/>
        </w:rPr>
        <w:lastRenderedPageBreak/>
        <w:t xml:space="preserve">fuga. Non ci sono boschi. Non ci sono rupi. Non ci sono caverne. Non ci sono altri anfratti nei quali qualcuno avrebbe potuto trovare rifugio. Dietro di loro vi è il mare inattraversabile a piedi e davanti ad essi vi è l’imponente esercito del faraone, schierato e pronto al combattimento. Questa è la situazione strategica militare. Israele non può che soccombere, contando solo sulle sue forze. Ma è il Signore che lo ha posto in questa condizione. Quale sarà il piano segreto, il </w:t>
      </w:r>
      <w:r w:rsidRPr="00E36191">
        <w:rPr>
          <w:rFonts w:ascii="Arial" w:eastAsia="Times New Roman" w:hAnsi="Arial"/>
          <w:i/>
          <w:sz w:val="24"/>
          <w:szCs w:val="20"/>
          <w:lang w:eastAsia="it-IT"/>
        </w:rPr>
        <w:t>“mistero”</w:t>
      </w:r>
      <w:r w:rsidRPr="00E36191">
        <w:rPr>
          <w:rFonts w:ascii="Arial" w:eastAsia="Times New Roman" w:hAnsi="Arial"/>
          <w:sz w:val="24"/>
          <w:szCs w:val="20"/>
          <w:lang w:eastAsia="it-IT"/>
        </w:rPr>
        <w:t xml:space="preserve"> di Dio in quest’azione di purissima guerra. Il </w:t>
      </w:r>
      <w:r w:rsidRPr="00E36191">
        <w:rPr>
          <w:rFonts w:ascii="Arial" w:eastAsia="Times New Roman" w:hAnsi="Arial"/>
          <w:i/>
          <w:sz w:val="24"/>
          <w:szCs w:val="20"/>
          <w:lang w:eastAsia="it-IT"/>
        </w:rPr>
        <w:t xml:space="preserve">“mistero” </w:t>
      </w:r>
      <w:r w:rsidRPr="00E36191">
        <w:rPr>
          <w:rFonts w:ascii="Arial" w:eastAsia="Times New Roman" w:hAnsi="Arial"/>
          <w:sz w:val="24"/>
          <w:szCs w:val="20"/>
          <w:lang w:eastAsia="it-IT"/>
        </w:rPr>
        <w:t xml:space="preserve">era il piano segreto del re per le sue battaglie. Nessuno lo conosceva. A nessuno veniva rivelato, a motivo dei possibili tradimenti. Israele non lo conosce e neanche il faraone. </w:t>
      </w:r>
    </w:p>
    <w:p w14:paraId="4066FC7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10</w:t>
      </w:r>
      <w:r w:rsidRPr="00E36191">
        <w:rPr>
          <w:rFonts w:ascii="Arial" w:eastAsia="Times New Roman" w:hAnsi="Arial"/>
          <w:b/>
          <w:sz w:val="24"/>
          <w:szCs w:val="20"/>
          <w:lang w:eastAsia="it-IT"/>
        </w:rPr>
        <w:t>Quando il faraone fu vicino, gli Israeliti alzarono gli occhi: ecco, gli Egiziani marciavano dietro di loro! Allora gli Israeliti ebbero grande paura e gridarono al Signore.</w:t>
      </w:r>
    </w:p>
    <w:p w14:paraId="49F08DC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il primo risultato: Israele manifesta qual è la sua vera fragilità. La fragilità di Israele è stata e sarà sempre fragilità di fede. Ecco come il Salmo racconta questa fragilità del popolo del Signore.</w:t>
      </w:r>
    </w:p>
    <w:p w14:paraId="2C7C647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Maskil. Di Asaf.</w:t>
      </w:r>
    </w:p>
    <w:p w14:paraId="3B25DF4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Ascolta, popolo mio, la mia legge, porgi l’orecchio alle parole della mia bocca. Aprirò la mia bocca con una parabola, rievocherò gli enigmi dei tempi antichi. Ciò che abbiamo udito e conosciuto e i nostri padri ci hanno raccontato non lo terremo nascosto ai nostri figli, raccontando alla generazione futura le azioni gloriose e potenti del Signore e le meraviglie che egli ha compiuto.</w:t>
      </w:r>
    </w:p>
    <w:p w14:paraId="36F452C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Ha stabilito un insegnamento in Giacobbe, ha posto una legge in Israele, che ha comandato ai nostri padri di far conoscere ai loro figli, perché la conosca la generazione futura, i figli che nasceranno. Essi poi si alzeranno a raccontarlo ai loro figli, perché ripongano in Dio la loro fiducia e non dimentichino le opere di Dio, ma custodiscano i suoi comandi. </w:t>
      </w:r>
    </w:p>
    <w:p w14:paraId="56198DC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Non siano come i loro padri, generazione ribelle e ostinata, generazione dal cuore incostante e dallo spirito infedele a Dio. I figli di Èfraim, arcieri valorosi, voltarono le spalle nel giorno della battaglia. Non osservarono l’alleanza di Dio e si rifiutarono di camminare nella sua legge. Dimenticarono le sue opere, le meraviglie che aveva loro mostrato. Cose meravigliose aveva fatto davanti ai loro padri nel paese d’Egitto, nella regione di Tanis.</w:t>
      </w:r>
    </w:p>
    <w:p w14:paraId="2D60656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Divise il mare e li fece passare, e fermò le acque come un argine. Li guidò con una nube di giorno e tutta la notte con un bagliore di fuoco. Spaccò rocce nel deserto e diede loro da bere come dal grande abisso. Fece sgorgare ruscelli dalla rupe e scorrere l’acqua a fiumi.</w:t>
      </w:r>
    </w:p>
    <w:p w14:paraId="661E178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Eppure continuarono a peccare contro di lui, a ribellarsi all’Altissimo in luoghi aridi. Nel loro cuore tentarono Dio, chiedendo cibo per la loro gola. Parlarono contro Dio, dicendo: «Sarà capace Dio di preparare una tavola nel deserto?». Certo! Egli percosse la rupe e ne scaturì acqua e </w:t>
      </w:r>
      <w:r w:rsidRPr="00E36191">
        <w:rPr>
          <w:rFonts w:ascii="Arial" w:eastAsia="Times New Roman" w:hAnsi="Arial"/>
          <w:i/>
          <w:iCs/>
          <w:spacing w:val="-5"/>
          <w:sz w:val="24"/>
          <w:szCs w:val="20"/>
          <w:lang w:eastAsia="it-IT"/>
        </w:rPr>
        <w:lastRenderedPageBreak/>
        <w:t>strariparono torrenti. «Saprà dare anche pane o procurare carne al suo popolo?».</w:t>
      </w:r>
    </w:p>
    <w:p w14:paraId="2B794EF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Perciò il Signore udì e ne fu adirato; un fuoco divampò contro Giacobbe e la sua ira si levò contro Israele, perché non ebbero fede in Dio e non confidarono nella sua salvezza. Diede ordine alle nubi dall’alto e aprì le porte del cielo; fece piovere su di loro la manna per cibo e diede loro pane del cielo: l’uomo mangiò il pane dei forti; diede loro cibo in abbondanza.</w:t>
      </w:r>
    </w:p>
    <w:p w14:paraId="67D81B8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Scatenò nel cielo il vento orientale, con la sua forza fece soffiare il vento australe; su di loro fece piovere carne come polvere e uccelli come sabbia del mare, li fece cadere in mezzo ai loro accampamenti, tutt’intorno alle loro tende. Mangiarono fino a saziarsi ed egli appagò il loro desiderio. Il loro desiderio non era ancora scomparso, avevano ancora il cibo in bocca, quando l’ira di Dio si levò contro di loro, uccise i più robusti e abbatté i migliori d’Israele. Con tutto questo, peccarono ancora e non ebbero fede nelle sue meraviglie. Allora consumò in un soffio i loro giorni e i loro anni nel terrore. </w:t>
      </w:r>
    </w:p>
    <w:p w14:paraId="68A5A95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li uccideva, lo cercavano e tornavano a rivolgersi a lui, ricordavano che Dio è la loro roccia e Dio, l’Altissimo, il loro redentore; lo lusingavano con la loro bocca, ma gli mentivano con la lingua: il loro cuore non era costante verso di lui e non erano fedeli alla sua alleanza. Ma lui, misericordioso, perdonava la colpa, invece di distruggere. Molte volte trattenne la sua ira e non scatenò il suo furore; ricordava che essi sono di carne, un soffio che va e non ritorna.</w:t>
      </w:r>
    </w:p>
    <w:p w14:paraId="365D720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Quante volte si ribellarono a lui nel deserto, lo rattristarono in quei luoghi solitari! Ritornarono a tentare Dio, a esasperare il Santo d’Israele. Non si ricordarono più della sua mano, del giorno in cui li aveva riscattati dall’oppressione, quando operò in Egitto i suoi segni, i suoi prodigi nella regione di Tanis.</w:t>
      </w:r>
    </w:p>
    <w:p w14:paraId="39EB413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Egli mutò in sangue i loro fiumi e i loro ruscelli, perché non bevessero. Mandò contro di loro tafani a divorarli e rane a distruggerli. Diede ai bruchi il loro raccolto, alle locuste la loro fatica. Devastò le loro vigne con la grandine, i loro sicomòri con la brina. Consegnò alla peste il loro bestiame, ai fulmini le loro greggi. Scatenò contro di loro l’ardore della sua ira, la collera, lo sdegno, la tribolazione, e inviò messaggeri di sventure.</w:t>
      </w:r>
    </w:p>
    <w:p w14:paraId="1131C54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Spianò la strada alla sua ira: non li risparmiò dalla morte e diede in preda alla peste la loro vita. Colpì ogni primogenito in Egitto, nelle tende di Cam la primizia del loro vigore. Fece partire come pecore il suo popolo e li condusse come greggi nel deserto. Li guidò con sicurezza e non ebbero paura, ma i loro nemici li sommerse il mare.</w:t>
      </w:r>
    </w:p>
    <w:p w14:paraId="3D6B118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Li fece entrare nei confini del suo santuario, questo monte che la sua destra si è acquistato. Scacciò davanti a loro le genti e sulla loro eredità gettò la sorte, facendo abitare nelle loro tende le tribù d’Israele. Ma essi lo tentarono, si ribellarono a Dio, l’Altissimo, e non osservarono i suoi insegnamenti. </w:t>
      </w:r>
    </w:p>
    <w:p w14:paraId="4F8B8FB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Deviarono e tradirono come i loro padri, fallirono come un arco allentato. Lo provocarono con le loro alture sacre e con i loro idoli lo resero geloso. Dio udì e s’infiammò, e respinse duramente Israele. Abbandonò la dimora di Silo, la tenda che abitava tra gli uomini; ridusse in schiavitù la sua forza, il suo splendore in potere del nemico.</w:t>
      </w:r>
    </w:p>
    <w:p w14:paraId="3814C05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Diede il suo popolo in preda alla spada e s’infiammò contro la sua eredità. Il fuoco divorò i suoi giovani migliori, le sue fanciulle non ebbero canti nuziali. I suoi sacerdoti caddero di spada e le loro vedove non fecero il lamento. Ma poi il Signore si destò come da un sonno, come un eroe assopito dal vino. Colpì alle spalle i suoi avversari, inflisse loro una vergogna eterna.</w:t>
      </w:r>
    </w:p>
    <w:p w14:paraId="0F22815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Rifiutò la tenda di Giuseppe, non scelse la tribù di Èfraim, ma scelse la tribù di Giuda, il monte Sion che egli ama. Costruì il suo tempio alto come il cielo, e come la terra, fondata per sempre. Egli scelse Davide suo servo e lo prese dagli ovili delle pecore.</w:t>
      </w:r>
    </w:p>
    <w:p w14:paraId="39C812D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Lo allontanò dalle pecore madri per farne il pastore di Giacobbe, suo popolo, d’Israele, sua eredità. Fu per loro un pastore dal cuore integro e li guidò con mano intelligente. (Sal 78(77). 1-72). </w:t>
      </w:r>
    </w:p>
    <w:p w14:paraId="4B8772BC" w14:textId="77777777" w:rsidR="00E36191" w:rsidRPr="00E36191" w:rsidRDefault="00E36191" w:rsidP="00E36191">
      <w:pPr>
        <w:spacing w:after="120" w:line="240" w:lineRule="auto"/>
        <w:ind w:right="567"/>
        <w:jc w:val="both"/>
        <w:rPr>
          <w:rFonts w:ascii="Arial" w:eastAsia="Times New Roman" w:hAnsi="Arial"/>
          <w:spacing w:val="-5"/>
          <w:sz w:val="24"/>
          <w:szCs w:val="20"/>
          <w:lang w:eastAsia="it-IT"/>
        </w:rPr>
      </w:pPr>
      <w:r w:rsidRPr="00E36191">
        <w:rPr>
          <w:rFonts w:ascii="Arial" w:eastAsia="Times New Roman" w:hAnsi="Arial"/>
          <w:spacing w:val="-5"/>
          <w:sz w:val="24"/>
          <w:szCs w:val="20"/>
          <w:lang w:eastAsia="it-IT"/>
        </w:rPr>
        <w:t>E ancora</w:t>
      </w:r>
    </w:p>
    <w:p w14:paraId="26496BB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w:t>
      </w:r>
    </w:p>
    <w:p w14:paraId="69B6280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Ricordate le meraviglie che ha compiuto, i suoi prodigi e i giudizi della sua bocca, voi, stirpe di Abramo, suo servo, figli di Giacobbe, suo eletto. È lui il Signore, nostro Dio: su tutta la terra i suoi giudizi. Si è sempre ricordato della sua alleanza, parola data per mille generazioni, dell’alleanza stabilita con Abramo e del suo giuramento a Isacco.</w:t>
      </w:r>
    </w:p>
    <w:p w14:paraId="0C2A07C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L’ha stabilita per Giacobbe come decreto, per Israele come alleanza eterna, quando disse: «Ti darò il paese di Canaan come parte della vostra eredità». Quando erano in piccolo numero, pochi e stranieri in quel luogo, e se ne andavano di nazione in nazione, da un regno a un altro popolo, non permise che alcuno li opprimesse e castigò i re per causa loro: «Non toccate i miei consacrati, non fate alcun male ai miei profeti».</w:t>
      </w:r>
    </w:p>
    <w:p w14:paraId="437A485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Chiamò la carestia su quella terra, togliendo il sostegno del pane. Davanti a loro mandò un uomo, Giuseppe, venduto come schiavo. Gli strinsero i piedi con ceppi, il ferro gli serrò la gola, finché non si avverò la sua parola e l’oracolo del Signore ne provò l’innocenza. Il re mandò a scioglierlo, il capo dei popoli lo fece liberare; lo costituì signore del suo palazzo, capo di tutti i suoi averi, per istruire i prìncipi secondo il suo giudizio e insegnare la saggezza agli anziani.</w:t>
      </w:r>
    </w:p>
    <w:p w14:paraId="45354D8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 Israele venne in Egitto, Giacobbe emigrò nel paese di Cam. Ma Dio rese molto fecondo il suo popolo, lo rese più forte dei suoi oppressori. Cambiò il loro cuore perché odiassero il suo popolo e agissero con </w:t>
      </w:r>
      <w:r w:rsidRPr="00E36191">
        <w:rPr>
          <w:rFonts w:ascii="Arial" w:eastAsia="Times New Roman" w:hAnsi="Arial"/>
          <w:i/>
          <w:iCs/>
          <w:spacing w:val="-5"/>
          <w:sz w:val="24"/>
          <w:szCs w:val="20"/>
          <w:lang w:eastAsia="it-IT"/>
        </w:rPr>
        <w:lastRenderedPageBreak/>
        <w:t>inganno contro i suoi servi. Mandò Mosè, suo servo, e Aronne, che si era scelto: misero in atto contro di loro i suoi segni e i suoi prodigi nella terra di Cam. Mandò le tenebre e si fece buio, ma essi resistettero alle sue parole. Cambiò le loro acque in sangue e fece morire i pesci. La loro terra brulicò di rane fino alle stanze regali.</w:t>
      </w:r>
    </w:p>
    <w:p w14:paraId="28EB0DE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Parlò e vennero tafani, zanzare in tutto il territorio. Invece di piogge diede loro la grandine, vampe di fuoco sulla loro terra. Colpì le loro vigne e i loro fichi, schiantò gli alberi del territorio. Parlò e vennero le locuste e bruchi senza numero: divorarono tutta l’erba della loro terra, divorarono il frutto del loro suolo. Colpì ogni primogenito nella loro terra, la primizia di ogni loro vigore. Allora li fece uscire con argento e oro; nelle tribù nessuno vacillava. Quando uscirono, gioì l’Egitto, che era stato colpito dal loro terrore. Distese una nube per proteggerli e un fuoco per illuminarli di notte. </w:t>
      </w:r>
    </w:p>
    <w:p w14:paraId="5C82228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Alla loro richiesta fece venire le quaglie e li saziò con il pane del cielo. Spaccò una rupe e ne sgorgarono acque: scorrevano come fiumi nel deserto. Così si è ricordato della sua parola santa, data ad Abramo suo servo. Ha fatto uscire il suo popolo con esultanza, i suoi eletti con canti di gioia. Ha dato loro le terre delle nazioni e hanno ereditato il frutto della fatica dei popoli, perché osservassero i suoi decreti e custodissero le sue leggi. Alleluia. (Sal 105 (104), 1-45).</w:t>
      </w:r>
    </w:p>
    <w:p w14:paraId="077452D1" w14:textId="77777777" w:rsidR="00E36191" w:rsidRPr="00E36191" w:rsidRDefault="00E36191" w:rsidP="00E36191">
      <w:pPr>
        <w:spacing w:after="120" w:line="240" w:lineRule="auto"/>
        <w:ind w:right="567"/>
        <w:jc w:val="both"/>
        <w:rPr>
          <w:rFonts w:ascii="Arial" w:eastAsia="Times New Roman" w:hAnsi="Arial"/>
          <w:spacing w:val="-5"/>
          <w:sz w:val="24"/>
          <w:szCs w:val="20"/>
          <w:lang w:eastAsia="it-IT"/>
        </w:rPr>
      </w:pPr>
      <w:r w:rsidRPr="00E36191">
        <w:rPr>
          <w:rFonts w:ascii="Arial" w:eastAsia="Times New Roman" w:hAnsi="Arial"/>
          <w:spacing w:val="-5"/>
          <w:sz w:val="24"/>
          <w:szCs w:val="20"/>
          <w:lang w:eastAsia="it-IT"/>
        </w:rPr>
        <w:t>Anche Mosè alla fine della sua vita canta questa fragilità del suo popolo.</w:t>
      </w:r>
    </w:p>
    <w:p w14:paraId="1499DC5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w:t>
      </w:r>
    </w:p>
    <w:p w14:paraId="6DA7BDB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w:t>
      </w:r>
    </w:p>
    <w:p w14:paraId="5725FED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w:t>
      </w:r>
    </w:p>
    <w:p w14:paraId="67ADF3D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17705D5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w:t>
      </w:r>
    </w:p>
    <w:p w14:paraId="4CBAA5F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w:t>
      </w:r>
    </w:p>
    <w:p w14:paraId="2F7D746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w:t>
      </w:r>
    </w:p>
    <w:p w14:paraId="7AE8844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4527ED0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Sono un popolo insensato e in essi non c’è intelligenza: se fossero saggi, capirebbero, rifletterebbero sulla loro fine. Come può un uomo solo inseguirne mille o due soli metterne in fuga diecimila? Non è forse perché la loro Roccia li ha venduti, il Signore li ha consegnati?</w:t>
      </w:r>
    </w:p>
    <w:p w14:paraId="27BD70A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Perché la loro roccia non è come la nostra e i nostri nemici ne sono giudici. La loro vite è dal ceppo di Sòdoma, dalle piantagioni di Gomorra. La loro uva è velenosa, ha grappoli amari. Tossico di serpenti è il loro vino, micidiale veleno di vipere.</w:t>
      </w:r>
    </w:p>
    <w:p w14:paraId="299860B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Non è questo nascosto presso di me, sigillato nei miei forzieri? Mia sarà la vendetta e il castigo, quando vacillerà il loro piede! Sì, vicino è il giorno della loro rovina e il loro destino si affretta a venire”.</w:t>
      </w:r>
    </w:p>
    <w:p w14:paraId="55C3D58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w:t>
      </w:r>
    </w:p>
    <w:p w14:paraId="54E27B1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Ora vedete che io, io lo sono e nessun altro è dio accanto a me. Sono io che do la morte e faccio vivere; io percuoto e io guarisco, e nessuno può liberare dalla mia mano. Alzo la mano verso il cielo e dico: Per la mia vita, </w:t>
      </w:r>
      <w:r w:rsidRPr="00E36191">
        <w:rPr>
          <w:rFonts w:ascii="Arial" w:eastAsia="Times New Roman" w:hAnsi="Arial"/>
          <w:i/>
          <w:iCs/>
          <w:spacing w:val="-5"/>
          <w:sz w:val="24"/>
          <w:szCs w:val="20"/>
          <w:lang w:eastAsia="it-IT"/>
        </w:rPr>
        <w:lastRenderedPageBreak/>
        <w:t>per sempre: quando avrò affilato la folgore della mia spada e la mia mano inizierà il giudizio, farò vendetta dei miei avversari, ripagherò i miei nemici.</w:t>
      </w:r>
    </w:p>
    <w:p w14:paraId="0F9941A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Inebrierò di sangue le mie frecce, si pascerà di carne la mia spada, del sangue dei cadaveri e dei prigionieri, delle teste dei condottieri nemici!”.</w:t>
      </w:r>
    </w:p>
    <w:p w14:paraId="0577854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Esultate, o nazioni, per il suo popolo, perché egli vendicherà il sangue dei suoi servi; volgerà la vendetta contro i suoi avversari e purificherà la sua terra e il suo popolo». (Dt 32-1-43).</w:t>
      </w:r>
    </w:p>
    <w:p w14:paraId="5540825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Quando un popolo si lascia prendere dalla paura attesta la fragilità della sua fede. Questo popolo è debole, incerto, manca di sicurezza. È sufficiente che uno solo inizi ad avere paura e tutti si lasciano contagiare. Il contagio nella paura, frutto della non fede produce e genera frutti inquietanti di male. Il Signore chiede ad ogni suo fedele una fede forte. La fede inizia dal sapere che se il Signore dispone una strategia, questa è per la sua più grande gloria. Nessuno mai ha combattuto contro il Signore e lo ha vinto. Tutti invece sono stati sconfitti da Lui. La fede è l’elemento fecondante l’onnipotenza divina ed eterna del Signore.</w:t>
      </w:r>
    </w:p>
    <w:p w14:paraId="26D5B22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Senza la nostra fede la sua onnipotenza rimane immutata, non agisce, non opera. Noi vi mettiamo la potenza della nostra fede e l’onnipotenza di Dio si riveste di vita per noi. Fecondare l’onnipotenza di Dio è obbligo di ogni suo adoratore in spirito e verità. La nostra fede dona pienezza di vita al nostro Dio che è l’Onnipotente. Dio può sempre esercitare da solo la sua Onnipotenza. Vuole però che sia l’uomo a renderla operatrice di segni e di prodigi, di miracoli e di cose stupende attraverso la sua fede. Questa fecondazione del momento attuale può avvenire solo se non conosciamo il passato di Dio nella nostra storia.</w:t>
      </w:r>
    </w:p>
    <w:p w14:paraId="6F214F5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Israele sa che Dio ha finora sempre operato novità inaudite. Dopo il primo segno ne seguiva un altro più potente. Ora questo deve sapere Israele: il Signore lo potrà ancora salvare, anche se lui non conosce né il come e né quando. Ma è proprio questa la fede: Il Signore mi tirerà al largo. Non morirò. Sarò salvato dal mio Dio. La paura però è proprio dell’umanità, ancora così fragile ed incerta nella conoscenza del suo Signore. Ancora Israele vede se stesso, non vede Dio che è il suo perenne stratega di salvezza e di vittoria. Israele grida al Signore, ma senza alcuna fede. Il suo è un grido di disperazione, di lamento, di rinnegamento dell’opera fin qui compiuta dal suo Dio. </w:t>
      </w:r>
    </w:p>
    <w:p w14:paraId="6BEEE658"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11</w:t>
      </w:r>
      <w:r w:rsidRPr="00E36191">
        <w:rPr>
          <w:rFonts w:ascii="Arial" w:eastAsia="Times New Roman" w:hAnsi="Arial"/>
          <w:b/>
          <w:sz w:val="24"/>
          <w:szCs w:val="20"/>
          <w:lang w:eastAsia="it-IT"/>
        </w:rPr>
        <w:t>E dissero a Mosè: «È forse perché non c’erano sepolcri in Egitto che ci hai portati a morire nel deserto? Che cosa ci hai fatto, portandoci fuori dall’Egitto?</w:t>
      </w:r>
    </w:p>
    <w:p w14:paraId="4707C17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a cosa giunge la fragilità della fede, quando diviene addirittura non fede. Si rinnega l’opera di Dio. Rinnegando però l’opera di Dio, si rinnega lo stesso Dio. Dio e la sua opera sono una cosa sola. Se si rinnega l’opera, perché valutata e giudicata non buona, anzi cattiva, pessima, si rinnega di conseguenza anche il suo autore e lo si giudica inetto quanto a dare vera salvezza, vera redenzione, vero riscatto, vera liberazione. Si giunge persino a non vedere più Dio dietro Mosè. È come se Dio fosse stato cancellato dal loro cuore e dalla loro vista, da ogni loro sentimento e dalla stessa intelligenza e razionalità. Mosè viene anche sbeffeggiato, deriso, canzonato. Si usa verso di lui un tono di un’ironia amara, </w:t>
      </w:r>
      <w:r w:rsidRPr="00E36191">
        <w:rPr>
          <w:rFonts w:ascii="Arial" w:eastAsia="Times New Roman" w:hAnsi="Arial"/>
          <w:sz w:val="24"/>
          <w:szCs w:val="20"/>
          <w:lang w:eastAsia="it-IT"/>
        </w:rPr>
        <w:lastRenderedPageBreak/>
        <w:t>sarcastica, lugubre, tetra. Non c’erano in Egitto sepolcri a sufficienza per tutti noi. Per questo ci ha condotti a morire nel deserto?</w:t>
      </w:r>
    </w:p>
    <w:p w14:paraId="0F95EA0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Ci hai portato fuori dall’Egitto, ma qual è il risultato ottenuto? Solo la morte è il tuo frutto. Valeva allora proprio la pena lasciare l’Egitto se la conclusione è una tragica e crudele morte in questo deserto? Se tu non eri capace di farci giungere nel paese della nostra libertà, perché ci hai tratto fuori? Non potevi lasciarci vivere in pace la nostra schiavitù? Come si può constatare è scomparsa la fede in Dio, nel Signore onnipotente, in Colui che ha sconfitto il faraone con segni e prodigi assai eclatanti, forti. Nella fragilità di fede del popolo Dio scompare. Non esiste più. Un solo attimo di difficoltà e viene radiato dalla mente e dal cuore di tutti. Una fede di entusiasmo non regge nelle difficoltà. La fede deve essere sempre fondata sulla più pura e santa verità. Ancora Israele possiede una fede di sentimento. È una fede che non lo tiene ancora in piedi. Vacilla. Si lascia tentare. Soccombe. Cade.</w:t>
      </w:r>
    </w:p>
    <w:p w14:paraId="05406C7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12</w:t>
      </w:r>
      <w:r w:rsidRPr="00E36191">
        <w:rPr>
          <w:rFonts w:ascii="Arial" w:eastAsia="Times New Roman" w:hAnsi="Arial"/>
          <w:b/>
          <w:sz w:val="24"/>
          <w:szCs w:val="20"/>
          <w:lang w:eastAsia="it-IT"/>
        </w:rPr>
        <w:t>Non ti dicevamo in Egitto: “Lasciaci stare e serviremo gli Egiziani, perché è meglio per noi servire l’Egitto che morire nel deserto”?».</w:t>
      </w:r>
    </w:p>
    <w:p w14:paraId="138E854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Sappiamo che sempre ad ogni difficoltà il popolo si è ribellato contro Mosè, così come continuerà sempre a ribellarsi. Ecco i momenti precedenti di questa fragilità del popolo nella fede in Mosè e per Mosè nel Dio dei Padri.</w:t>
      </w:r>
    </w:p>
    <w:p w14:paraId="5D9B990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Mosè e Aronne andarono e radunarono tutti gli anziani degli Israeliti. Aronne parlò al popolo, riferendo tutte le parole che il Signore aveva detto a Mosè, e compì i segni davanti agli occhi del popolo. Allora il popolo credette. Quando udirono che il Signore aveva visitato gli Israeliti e che aveva visto la loro afflizione, essi si inginocchiarono e si prostrarono. (Es 4,29-31).</w:t>
      </w:r>
    </w:p>
    <w:p w14:paraId="354BAAF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In quel giorno il faraone diede questi ordini ai sovrintendenti del popolo e agli scribi: «Non darete più la paglia al popolo per fabbricare i mattoni, come facevate prima. Andranno a cercarsi da sé la paglia. Però voi dovete esigere il numero di mattoni che facevano finora, senza ridurlo. Sono fannulloni; per questo protestano: “Vogliamo partire, dobbiamo sacrificare al nostro Dio!”. Pesi dunque la schiavitù su questi uomini e lavorino; non diano retta a parole false!».</w:t>
      </w:r>
    </w:p>
    <w:p w14:paraId="32EBA43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 sovrintendenti del popolo e gli scribi uscirono e riferirono al popolo: «Così dice il faraone: “Io non vi fornisco più paglia. Andate voi stessi a procurarvela dove ne troverete, ma non diminuisca la vostra produzione”».</w:t>
      </w:r>
    </w:p>
    <w:p w14:paraId="1508D3C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popolo si sparse in tutto il territorio d’Egitto a raccogliere stoppie da usare come paglia. Ma i sovrintendenti li sollecitavano dicendo: «Portate a termine il vostro lavoro: ogni giorno lo stesso quantitativo come quando avevate la paglia». Bastonarono gli scribi degli Israeliti, quelli che i sovrintendenti del faraone avevano costituito loro capi, dicendo: «Perché non avete portato a termine né ieri né oggi il vostro numero di mattoni come prima?».</w:t>
      </w:r>
    </w:p>
    <w:p w14:paraId="0EB1AA2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Allora gli scribi degli Israeliti vennero dal faraone a reclamare, dicendo: «Perché tratti così noi tuoi servi? Non viene data paglia ai tuoi servi, ma ci viene detto: “Fate i mattoni!”. E ora i tuoi servi sono bastonati e la colpa è del tuo popolo!». Rispose: «Fannulloni siete, fannulloni! Per questo dite: “Vogliamo partire, dobbiamo sacrificare al Signore”. Ora andate, lavorate! Non vi sarà data paglia, ma dovrete consegnare lo stesso numero di mattoni».</w:t>
      </w:r>
    </w:p>
    <w:p w14:paraId="50D85AE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Gli scribi degli Israeliti si videro in difficoltà, sentendosi dire: «Non diminuirete affatto il numero giornaliero dei mattoni». Usciti dalla presenza del faraone, quando incontrarono Mosè e Aronne che stavano ad aspettarli, dissero loro: «Il Signore guardi a voi e giudichi, perché ci avete resi odiosi agli occhi del faraone e agli occhi dei suoi ministri, mettendo loro in mano la spada per ucciderci!».</w:t>
      </w:r>
    </w:p>
    <w:p w14:paraId="172327A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Allora Mosè si rivolse al Signore e disse: «Signore, perché hai maltrattato questo popolo? Perché dunque mi hai inviato? Da quando sono venuto dal faraone per parlargli in tuo nome, egli ha fatto del male a questo popolo, e tu non hai affatto liberato il tuo popolo!». (Es 5,6-23). </w:t>
      </w:r>
    </w:p>
    <w:p w14:paraId="3AB426A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disse a Mosè: «Ora vedrai quello che sto per fare al faraone: con mano potente li lascerà andare, anzi con mano potente li scaccerà dalla sua terra!».</w:t>
      </w:r>
    </w:p>
    <w:p w14:paraId="2C3C96D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Dio parlò a Mosè e gli disse: «Io sono il Signore! Mi sono manifestato ad Abramo, a Isacco, a Giacobbe come Dio l’Onnipotente, ma non ho fatto conoscere loro il mio nome di Signore. Ho anche stabilito la mia alleanza con loro, per dar loro la terra di Canaan, la terra delle loro migrazioni, nella quale furono forestieri. Io stesso ho udito il lamento degli Israeliti, che gli Egiziani resero loro schiavi, e mi sono ricordato della mia alleanza. Pertanto di’ agli Israeliti: “Io sono il Signore! Vi sottrarrò ai lavori forzati degli Egiziani, vi libererò dalla loro schiavitù e vi riscatterò con braccio teso e con grandi castighi. Vi prenderò come mio popolo e diventerò il vostro Dio. Saprete che io sono il Signore, il vostro Dio, che vi sottrae ai lavori forzati degli Egiziani. Vi farò entrare nella terra che ho giurato a mano alzata di dare ad Abramo, a Isacco e a Giacobbe; ve la darò in possesso: io sono il Signore!”».</w:t>
      </w:r>
    </w:p>
    <w:p w14:paraId="2B7451D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Mosè parlò così agli Israeliti, ma essi non lo ascoltarono, perché erano stremati dalla dura schiavitù. (Es 6,1-9).</w:t>
      </w:r>
    </w:p>
    <w:p w14:paraId="287539E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questo l’eterno combattimento dell’uomo: della libertà contro la schiavitù, ma anche della schiavitù che si vuole opporre ad ogni libertà. La schiavitù avrà sempre il sopravvento sulla libertà, quando l’uomo è fragile nella sua fede, ma anche quando non è aiutata da una persona forte nella fede. Nel regno della vera libertà si entra solo per purissima fede. Questa fede non solo va suscitata, ma anche aiutata perché cresca, diventi forte, si faccia robusta, sia capace di sostenere tutto il cammino verso la conquista della più alta libertà. Per questo nel popolo sono necessari i maestri di fede. Senza un vero maestro di fede, tutto un popolo in brevi istanti viene riconquistato dalla schiavitù. Anche se ha fatto grandi passi verso la sua piena liberazione, in pochi minuti la schiavitù se lo conquista </w:t>
      </w:r>
      <w:r w:rsidRPr="00E36191">
        <w:rPr>
          <w:rFonts w:ascii="Arial" w:eastAsia="Times New Roman" w:hAnsi="Arial"/>
          <w:sz w:val="24"/>
          <w:szCs w:val="20"/>
          <w:lang w:eastAsia="it-IT"/>
        </w:rPr>
        <w:lastRenderedPageBreak/>
        <w:t>e nuovamente lo lega nei suoi ceppi di ferro. Questo avviene perché la libertà non è una conquista di un attimo. Essa è la conquista della vita. Non ci si libera in un giorno, né in una settimana e né in un anno. Verso la liberà si cammina ogni giorno. Ogni giorno si deve fare un passo verso di essa. Solo quando saremo nella beatitudine del Cielo possiamo dire di aver raggiunto la pienezza della nostra libertà. Questa verità così ci viene insegnata dalla lettera agli ebrei.</w:t>
      </w:r>
    </w:p>
    <w:p w14:paraId="343AB8E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4BD4E81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w:t>
      </w:r>
    </w:p>
    <w:p w14:paraId="41D8703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w:t>
      </w:r>
    </w:p>
    <w:p w14:paraId="275651E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3591469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214ECF4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6771986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0BF06C3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2173D6F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w:t>
      </w:r>
    </w:p>
    <w:p w14:paraId="740B886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Questo il popolo del Signore non ha compreso e neanche noi ancora.</w:t>
      </w:r>
    </w:p>
    <w:p w14:paraId="797D48E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13</w:t>
      </w:r>
      <w:r w:rsidRPr="00E36191">
        <w:rPr>
          <w:rFonts w:ascii="Arial" w:eastAsia="Times New Roman" w:hAnsi="Arial"/>
          <w:b/>
          <w:sz w:val="24"/>
          <w:szCs w:val="20"/>
          <w:lang w:eastAsia="it-IT"/>
        </w:rPr>
        <w:t>Mosè rispose: «Non abbiate paura! Siate forti e vedrete la salvezza del Signore, il quale oggi agirà per voi; perché gli Egiziani che voi oggi vedete, non li rivedrete mai più!</w:t>
      </w:r>
    </w:p>
    <w:p w14:paraId="5662FCF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In questo istante è Mosè il Maestro di fede per il suo popolo. Lui lo invita a non aver paura. La salvezza non è dalle loro capacità belliche o dalla loro forza fisica e neanche dalla loro astuzia e intelligenza. La salvezza è il Signore che la opererà per loro. Il Signore non ha bisogno di eserciti umani, di carri e di cavalli. Di niente ha bisogno il Signore. Solo di se stesso. Ora Dio è con voi. Lotta per voi. Per voi combatte. Poiché il Signore è con noi, gli Egiziani che ora vedete, domani non li vedrete più. Saranno annientati dalla potenza del nostro Dio e Signore. Mosè può dire queste cose perché lui ormai conosce l’agire del suo Dio. Il suo Dio per suo mezzo ha già compiuto dieci portentose piaghe in terra d’Egitto. Veramente il suo Dio è l’Onnipotente. Quanto vuole egli lo realizza sulla terra e nei Cieli. Nulla gli è impossibile. Questa è la fede di Mosè nel suo Dio, il quale si è schierato tutto dalla loro parte. </w:t>
      </w:r>
    </w:p>
    <w:p w14:paraId="2E8F8658"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14</w:t>
      </w:r>
      <w:r w:rsidRPr="00E36191">
        <w:rPr>
          <w:rFonts w:ascii="Arial" w:eastAsia="Times New Roman" w:hAnsi="Arial"/>
          <w:b/>
          <w:sz w:val="24"/>
          <w:szCs w:val="20"/>
          <w:lang w:eastAsia="it-IT"/>
        </w:rPr>
        <w:t>Il Signore combatterà per voi, e voi starete tranquilli».</w:t>
      </w:r>
    </w:p>
    <w:p w14:paraId="5321A60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Ecco la parola chiarificatrice di questa situazione così difficile. È il Signore che combatterà non loro. È lui che sconfiggerà i nemici, non loro. È Lui che scenderà in campo, non loro. Poiché è Dio che combatterà con il suo esercito invisibile, loro possono stare tranquilli. Devono stare tranquilli. Non possono avere paura. Le risorse belliche di Dio sono inimmaginabili, impensabili. Al Signore basta sempre il niente per sconfiggere il tutto. Il niente è sempre la </w:t>
      </w:r>
      <w:r w:rsidRPr="00E36191">
        <w:rPr>
          <w:rFonts w:ascii="Arial" w:eastAsia="Times New Roman" w:hAnsi="Arial"/>
          <w:i/>
          <w:sz w:val="24"/>
          <w:szCs w:val="20"/>
          <w:lang w:eastAsia="it-IT"/>
        </w:rPr>
        <w:t>“materia”</w:t>
      </w:r>
      <w:r w:rsidRPr="00E36191">
        <w:rPr>
          <w:rFonts w:ascii="Arial" w:eastAsia="Times New Roman" w:hAnsi="Arial"/>
          <w:sz w:val="24"/>
          <w:szCs w:val="20"/>
          <w:lang w:eastAsia="it-IT"/>
        </w:rPr>
        <w:t xml:space="preserve"> attraverso la quale il Signore opera. Mentre l’uomo ha bisogno del </w:t>
      </w:r>
      <w:r w:rsidRPr="00E36191">
        <w:rPr>
          <w:rFonts w:ascii="Arial" w:eastAsia="Times New Roman" w:hAnsi="Arial"/>
          <w:i/>
          <w:sz w:val="24"/>
          <w:szCs w:val="20"/>
          <w:lang w:eastAsia="it-IT"/>
        </w:rPr>
        <w:t>“tutto”</w:t>
      </w:r>
      <w:r w:rsidRPr="00E36191">
        <w:rPr>
          <w:rFonts w:ascii="Arial" w:eastAsia="Times New Roman" w:hAnsi="Arial"/>
          <w:sz w:val="24"/>
          <w:szCs w:val="20"/>
          <w:lang w:eastAsia="it-IT"/>
        </w:rPr>
        <w:t xml:space="preserve">, Dio necessita solo del </w:t>
      </w:r>
      <w:r w:rsidRPr="00E36191">
        <w:rPr>
          <w:rFonts w:ascii="Arial" w:eastAsia="Times New Roman" w:hAnsi="Arial"/>
          <w:i/>
          <w:sz w:val="24"/>
          <w:szCs w:val="20"/>
          <w:lang w:eastAsia="it-IT"/>
        </w:rPr>
        <w:t>“niente”</w:t>
      </w:r>
      <w:r w:rsidRPr="00E36191">
        <w:rPr>
          <w:rFonts w:ascii="Arial" w:eastAsia="Times New Roman" w:hAnsi="Arial"/>
          <w:sz w:val="24"/>
          <w:szCs w:val="20"/>
          <w:lang w:eastAsia="it-IT"/>
        </w:rPr>
        <w:t>.</w:t>
      </w:r>
    </w:p>
    <w:p w14:paraId="4CEC108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15</w:t>
      </w:r>
      <w:r w:rsidRPr="00E36191">
        <w:rPr>
          <w:rFonts w:ascii="Arial" w:eastAsia="Times New Roman" w:hAnsi="Arial"/>
          <w:b/>
          <w:sz w:val="24"/>
          <w:szCs w:val="20"/>
          <w:lang w:eastAsia="it-IT"/>
        </w:rPr>
        <w:t>Il Signore disse a Mosè: «Perché gridi verso di me? Ordina agli Israeliti di riprendere il cammino.</w:t>
      </w:r>
    </w:p>
    <w:p w14:paraId="1742A95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Evidentemente Mosè si era messo ad invocare il Signore, a chiedere il suo aiuto potente, forte, travolgente. Il Signore ora dice a Mosè che vi è un momento per pregare e un momento per agire. Si prega il momento in cui si deve pregare. Poi si deve passare all’azione. Se si prega e non si agisce, Dio mai potrà operare, perché il Signore ha bisogno della collaborazione del nostro niente. Ecco cosa deve fare Mosè. Deve ordinare agli Israeliti di riprendere il cammino. Un buon stratega sa in ogni momento cosa deve fare il suo esercito. Uno stratega è un buon stratega proprio per questa sua altissima capacità di prevedere prima ogni mossa dell’avversario e predisporre le contro misure in anticipo. Dio sa come vincere il faraone e per questo invita Mosè ad eseguire il suo piano di combattimento. Mosè deve attuare il </w:t>
      </w:r>
      <w:r w:rsidRPr="00E36191">
        <w:rPr>
          <w:rFonts w:ascii="Arial" w:eastAsia="Times New Roman" w:hAnsi="Arial"/>
          <w:i/>
          <w:sz w:val="24"/>
          <w:szCs w:val="20"/>
          <w:lang w:eastAsia="it-IT"/>
        </w:rPr>
        <w:t>“piano segreto”</w:t>
      </w:r>
      <w:r w:rsidRPr="00E36191">
        <w:rPr>
          <w:rFonts w:ascii="Arial" w:eastAsia="Times New Roman" w:hAnsi="Arial"/>
          <w:sz w:val="24"/>
          <w:szCs w:val="20"/>
          <w:lang w:eastAsia="it-IT"/>
        </w:rPr>
        <w:t xml:space="preserve"> o </w:t>
      </w:r>
      <w:r w:rsidRPr="00E36191">
        <w:rPr>
          <w:rFonts w:ascii="Arial" w:eastAsia="Times New Roman" w:hAnsi="Arial"/>
          <w:i/>
          <w:sz w:val="24"/>
          <w:szCs w:val="20"/>
          <w:lang w:eastAsia="it-IT"/>
        </w:rPr>
        <w:t>“mistero”</w:t>
      </w:r>
      <w:r w:rsidRPr="00E36191">
        <w:rPr>
          <w:rFonts w:ascii="Arial" w:eastAsia="Times New Roman" w:hAnsi="Arial"/>
          <w:sz w:val="24"/>
          <w:szCs w:val="20"/>
          <w:lang w:eastAsia="it-IT"/>
        </w:rPr>
        <w:t xml:space="preserve"> del suo Dio. Per questo deve lasciare la preghiera e mettersi all’opera. È proprio questa la saggezza: discernere il tempo della preghiera e quello dell’azione o dell’opera. Si deve pregare e poi agire. Si deve pregare prima di agire. Ma si deve anche sapere il tempo giusto per agire se si vuole pregare bene. </w:t>
      </w:r>
    </w:p>
    <w:p w14:paraId="73664A96"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16</w:t>
      </w:r>
      <w:r w:rsidRPr="00E36191">
        <w:rPr>
          <w:rFonts w:ascii="Arial" w:eastAsia="Times New Roman" w:hAnsi="Arial"/>
          <w:b/>
          <w:sz w:val="24"/>
          <w:szCs w:val="20"/>
          <w:lang w:eastAsia="it-IT"/>
        </w:rPr>
        <w:t>Tu intanto alza il bastone, stendi la mano sul mare e dividilo, perché gli Israeliti entrino nel mare all’asciutto.</w:t>
      </w:r>
    </w:p>
    <w:p w14:paraId="3648453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Una volta che gli Israeliti si saranno messi in cammino, Mosè dovrà alzare il bastone e stendere la mano sul mare e dividerlo. Il mare che era un muro invalicabile, una fortezza inespugnabile, non esiste più. Esso si divide in due. Si apre un varco perché i figli di Israele possano passare. Comprendiamo ora perché il Signore li aveva fatti accampare proprio in quel luogo. Lui sapeva cosa avrebbe fatto di lì a breve, appena raggiunti dal faraone. </w:t>
      </w:r>
    </w:p>
    <w:p w14:paraId="0D9532F8"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17</w:t>
      </w:r>
      <w:r w:rsidRPr="00E36191">
        <w:rPr>
          <w:rFonts w:ascii="Arial" w:eastAsia="Times New Roman" w:hAnsi="Arial"/>
          <w:b/>
          <w:sz w:val="24"/>
          <w:szCs w:val="20"/>
          <w:lang w:eastAsia="it-IT"/>
        </w:rPr>
        <w:t>Ecco, io rendo ostinato il cuore degli Egiziani, così che entrino dietro di loro e io dimostri la mia gloria sul faraone e tutto il suo esercito, sui suoi carri e sui suoi cavalieri.</w:t>
      </w:r>
    </w:p>
    <w:p w14:paraId="2FD1069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In che cosa consiste esattamente l’ostinazione del faraone? Quella di pensare che ciò che possono fare gli Ebrei potrà farlo anche lui. Lui ignora però che gli Ebrei lo possono fare perché Dio per loro ha aperto il mare, non lo ha aperto anche per lui, per il faraone. Dio, stratega divino, sta preparando una vera trappola di morte per i suoi avversari. Non è però il Signore che li spinge nella trappola. Lui solo la prepara. Poi sta al faraone decidere se lasciarsi prendere oppure evitare di cadere in essa. Ecco come funziona questa trappola: il mare resta aperto solo per il passaggio degli Ebrei. Una volta che gli Ebrei sono passati, il mare ritorna al suo naturale stato, al posto che ha sempre occupato.</w:t>
      </w:r>
    </w:p>
    <w:p w14:paraId="00F6DF6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Il miracolo è di breve durata. Non è perenne. Se il faraone non fosse ostinato, caparbio, ostile a Dio, avrebbe facilmente compreso il pericolo nel quale stava per insaccarsi. L’ostinazione rende ciechi e i mali che genera la cecità sono veramente infiniti. Non è Dio che distrugge il faraone, è la stessa natura che lui adorava. Ma è sempre così: quando noi ci lasciamo governare dalla natura e non da Dio, questa ci distrugge, ci divora, ci uccide. Quando noi invece adoriamo il Signore, lo ascoltiamo, la natura diviene nostra alleata nel bene e sempre lavora per la nostra vita. Questa verità così è espressa nel Libro della Sapienza.</w:t>
      </w:r>
    </w:p>
    <w:p w14:paraId="19E4E7E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cui vista negli stolti provoca il desiderio, l’anelito per una forma inanimata di un’immagine morta.</w:t>
      </w:r>
    </w:p>
    <w:p w14:paraId="7DA25ED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Amanti di cose cattive e degni di simili speranze sono coloro che fanno, desiderano e venerano gli idoli. Un vasaio, impastando con fatica la terra molle, plasma per il nostro uso ogni vaso. Ma con il medesimo fango modella i vasi che servono per usi nobili e quelli per usi contrari, tutti allo stesso modo; quale debba essere l’uso di ognuno di essi lo giudica colui che lavora l’argilla. 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 Cenere è il suo cuore, la sua speranza più vile della terra, la sua vita più spregevole del fango, perché disconosce colui che lo ha plasmato, colui che gli inspirò un’anima attiva e gli infuse uno spirito vitale.</w:t>
      </w:r>
    </w:p>
    <w:p w14:paraId="591C569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di un piccolo bambino i nemici del tuo popolo, che lo hanno oppresso.</w:t>
      </w:r>
    </w:p>
    <w:p w14:paraId="2F33059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15,1-19). </w:t>
      </w:r>
    </w:p>
    <w:p w14:paraId="536991A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w:t>
      </w:r>
    </w:p>
    <w:p w14:paraId="14055E7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w:t>
      </w:r>
    </w:p>
    <w:p w14:paraId="2D05571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w:t>
      </w:r>
    </w:p>
    <w:p w14:paraId="40EBDE9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Essi infatti furono uccisi dai morsi di cavallette e mosconi, né si trovò un rimedio per la loro vita, meritando di essere puniti con tali mezzi. 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w:t>
      </w:r>
    </w:p>
    <w:p w14:paraId="33C7CFC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Non li guarì né un’erba né un unguento, ma la tua parola, o Signore, che tutto risana. Tu infatti hai potere sulla vita e sulla morte, conduci alle porte del regno dei morti e fai risalire.</w:t>
      </w:r>
    </w:p>
    <w:p w14:paraId="137BD01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 E, cosa più sorprendente, nell’acqua che tutto spegne il fuoco prendeva sempre più forza, perché alleato dei giusti è l’universo.</w:t>
      </w:r>
    </w:p>
    <w:p w14:paraId="0FEB4D1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w:t>
      </w:r>
    </w:p>
    <w:p w14:paraId="50FA18F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Neve e ghiaccio resistevano al fuoco e non si fondevano, perché sapessero che il fuoco, che ardeva nella grandine e lampeggiava nelle piogge, distruggeva i frutti dei nemici; al contrario, perché i giusti si nutrissero, dimenticava perfino la propria forza.</w:t>
      </w:r>
    </w:p>
    <w:p w14:paraId="259BB35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w:t>
      </w:r>
    </w:p>
    <w:p w14:paraId="613CBA2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16,1-29). </w:t>
      </w:r>
    </w:p>
    <w:p w14:paraId="71BE029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w:t>
      </w:r>
    </w:p>
    <w:p w14:paraId="2176634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w:t>
      </w:r>
    </w:p>
    <w:p w14:paraId="55CC51F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w:t>
      </w:r>
    </w:p>
    <w:p w14:paraId="1A717E7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w:t>
      </w:r>
    </w:p>
    <w:p w14:paraId="0F0E9B1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Così chiunque, come caduto là dove si trovava, era custodito chiuso in un carcere senza sbarre: agricoltore o pastore o lavoratore che fatica nel deserto, sorpreso, subiva l’ineluttabile destino, perché tutti erano legati dalla stessa catena di tenebre. Il vento che sibila o canto melodioso di uccelli tra folti rami o suono cadenzato dell’acqua che scorre con forza o cupo fragore di rocce che precipitano o corsa invisibile di animali </w:t>
      </w:r>
      <w:r w:rsidRPr="00E36191">
        <w:rPr>
          <w:rFonts w:ascii="Arial" w:eastAsia="Times New Roman" w:hAnsi="Arial"/>
          <w:i/>
          <w:iCs/>
          <w:spacing w:val="-5"/>
          <w:sz w:val="24"/>
          <w:szCs w:val="20"/>
          <w:lang w:eastAsia="it-IT"/>
        </w:rPr>
        <w:lastRenderedPageBreak/>
        <w:t>imbizzarriti o urla di crudelissime belve ruggenti o eco rimbalzante dalle cavità dei monti, tutto li paralizzava riempiendoli di terrore.</w:t>
      </w:r>
    </w:p>
    <w:p w14:paraId="3E6089B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mondo intero splendeva di luce smagliante e attendeva alle sue opere senza impedimento. Soltanto su di loro si stendeva una notte profonda, immagine della tenebra che li avrebbe avvolti; ma essi erano a se stessi più gravosi delle tenebre. (Sap 17,1-20). </w:t>
      </w:r>
    </w:p>
    <w:p w14:paraId="1890DCF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 Invece desti loro una colonna di fuoco, come guida di un viaggio sconosciuto e sole inoffensivo per un glorioso migrare in terra straniera.</w:t>
      </w:r>
    </w:p>
    <w:p w14:paraId="0879F09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Meritavano di essere privati della luce e imprigionati nelle tenebre quelli che avevano tenuto chiusi in carcere i tuoi figli, per mezzo dei quali la luce incorruttibile della legge doveva essere concessa al mondo. 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 </w:t>
      </w:r>
    </w:p>
    <w:p w14:paraId="4910545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 Faceva eco il grido discorde dei nemici e si diffondeva il lamento di quanti piangevano i figli.</w:t>
      </w:r>
    </w:p>
    <w:p w14:paraId="12801B8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Con la stessa pena il servo era punito assieme al padrone, l’uomo comune soffriva le stesse pene del re. Tutti insieme, nello stesso modo, ebbero innumerevoli morti, e i vivi non bastavano a seppellirli, perché in un istante fu sterminata la loro prole più nobile. Quanti erano rimasti increduli a tutto per via delle loro magie, allo sterminio dei primogeniti confessarono che questo popolo era figlio di Dio. </w:t>
      </w:r>
    </w:p>
    <w:p w14:paraId="57AD751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w:t>
      </w:r>
    </w:p>
    <w:p w14:paraId="3471EC2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w:t>
      </w:r>
      <w:r w:rsidRPr="00E36191">
        <w:rPr>
          <w:rFonts w:ascii="Arial" w:eastAsia="Times New Roman" w:hAnsi="Arial"/>
          <w:i/>
          <w:iCs/>
          <w:spacing w:val="-5"/>
          <w:sz w:val="24"/>
          <w:szCs w:val="20"/>
          <w:lang w:eastAsia="it-IT"/>
        </w:rPr>
        <w:lastRenderedPageBreak/>
        <w:t>ministero, la preghiera e l’incenso espiatorio; si oppose alla collera e mise fine alla sciagura, mostrando di essere il tuo servitore.</w:t>
      </w:r>
    </w:p>
    <w:p w14:paraId="117CF36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w:t>
      </w:r>
    </w:p>
    <w:p w14:paraId="019367F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Di fronte a queste insegne lo sterminatore indietreggiò, ebbe paura, perché bastava questa sola prova dell’ira divina. (Sap 18,1-25). </w:t>
      </w:r>
    </w:p>
    <w:p w14:paraId="0F08B15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Sugli empi sovrastò sino alla fine una collera senza pietà, perché Dio prevedeva anche ciò che avrebbero fatto, cioè che, dopo aver loro permesso di andarsene e averli fatti partire in fretta, cambiato proposito, li avrebbero inseguiti.</w:t>
      </w:r>
    </w:p>
    <w:p w14:paraId="5B8765E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Mentre infatti erano ancora occupati nei lutti e piangevano sulle tombe dei morti, presero un’altra decisione insensata e inseguirono come fuggitivi quelli che già avevano pregato di partire.</w:t>
      </w:r>
    </w:p>
    <w:p w14:paraId="745DA02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 questo estremo li spingeva un meritato destino, che li gettò nell’oblio delle cose passate, perché colmassero la punizione che ancora mancava ai loro tormenti, e mentre il tuo popolo intraprendeva un viaggio straordinario, essi incappassero in una morte singolare.</w:t>
      </w:r>
    </w:p>
    <w:p w14:paraId="46D5EE1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w:t>
      </w:r>
    </w:p>
    <w:p w14:paraId="181C580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w:t>
      </w:r>
    </w:p>
    <w:p w14:paraId="126AC73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w:t>
      </w:r>
    </w:p>
    <w:p w14:paraId="2568357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Già altri infatti non avevano accolto gli sconosciuti che arrivavano, ma costoro ridussero in schiavitù gli ospiti che li avevano beneficati. Non solo: per i primi ci sarà un giudizio, perché accolsero ostilmente i forestieri; </w:t>
      </w:r>
      <w:r w:rsidRPr="00E36191">
        <w:rPr>
          <w:rFonts w:ascii="Arial" w:eastAsia="Times New Roman" w:hAnsi="Arial"/>
          <w:i/>
          <w:iCs/>
          <w:spacing w:val="-5"/>
          <w:sz w:val="24"/>
          <w:szCs w:val="20"/>
          <w:lang w:eastAsia="it-IT"/>
        </w:rPr>
        <w:lastRenderedPageBreak/>
        <w:t>costoro invece, dopo averli festosamente accolti, quando già partecipavano ai loro diritti, li oppressero con lavori durissimi.</w:t>
      </w:r>
    </w:p>
    <w:p w14:paraId="29D7AC1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Furono perciò colpiti da cecità, come quelli alla porta del giusto, quando, avvolti fra tenebre fitte, ognuno cercava l’ingresso della propria porta. Difatti gli elementi erano accordati diversamente, come nella cetra in cui le note variano la specie del ritmo, pur conservando sempre lo stesso tono, come è possibile dedurre da un’attenta considerazione degli avvenimenti.</w:t>
      </w:r>
    </w:p>
    <w:p w14:paraId="51F2898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w:t>
      </w:r>
    </w:p>
    <w:p w14:paraId="60922A2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In tutti i modi, o Signore, hai reso grande e glorioso il tuo popolo e non hai dimenticato di assisterlo in ogni momento e in ogni luogo. (Sap 19,1-22).</w:t>
      </w:r>
    </w:p>
    <w:p w14:paraId="6268D40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È una verità che oggi ogni uomo dovrebbe mettere nel cuore. Ciò che è vita per i giusti diviene veleno per gli empi e i malvagi. Anche Dio è così: Lui sarà vita per i giusti, ma morte eterna per quanti non hanno voluto riconoscere sulla nostra terra la sua gloria. Lo stesso Dio che è gioia eterna è dannazione infinita per quanti non lo hanno amato. È il mistero dei misteri.</w:t>
      </w:r>
    </w:p>
    <w:p w14:paraId="6A9B7FB6"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18</w:t>
      </w:r>
      <w:r w:rsidRPr="00E36191">
        <w:rPr>
          <w:rFonts w:ascii="Arial" w:eastAsia="Times New Roman" w:hAnsi="Arial"/>
          <w:b/>
          <w:sz w:val="24"/>
          <w:szCs w:val="20"/>
          <w:lang w:eastAsia="it-IT"/>
        </w:rPr>
        <w:t>Gli Egiziani sapranno che io sono il Signore, quando dimostrerò la mia gloria contro il faraone, i suoi carri e i suoi cavalieri».</w:t>
      </w:r>
    </w:p>
    <w:p w14:paraId="6A7F618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Gli Egiziani dovranno riconoscere la gloria del Signore. Ma qual è esattamente questa sua gloria da riconoscere? Essa è questa: contro il Dio di Israele nessuno dovrà mai combattere. Non solo non sarà mai vincitore. Risulterà sempre sconfitto. Non si tratta però di una sconfitta e di una resa. Si tratta della morte. Chi combatte contro il Signore va incontro a sicura morte, a meno che durante il corso della battaglia o della guerra, non riconosce la sua superiorità, si converte, depone le armi per entrare anche lui nella retta fede e nella santa confessione del suo nome. Non è Dio che provoca la sciagura. Non è lui che crea il disastro. Sono le decisioni insensate del cuore. Solo Dio è il Dio del giusto consiglio, della santa sapienza, della perfetta riflessione.</w:t>
      </w:r>
    </w:p>
    <w:p w14:paraId="33CD4DE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6632C3A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Tutte le parole della mia bocca sono giuste, niente in esse è tortuoso o perverso; sono tutte chiare per chi le comprende e rette per chi possiede la scienza. Accettate la mia istruzione e non l’argento, la scienza anziché </w:t>
      </w:r>
      <w:r w:rsidRPr="00E36191">
        <w:rPr>
          <w:rFonts w:ascii="Arial" w:eastAsia="Times New Roman" w:hAnsi="Arial"/>
          <w:i/>
          <w:iCs/>
          <w:spacing w:val="-5"/>
          <w:sz w:val="24"/>
          <w:szCs w:val="20"/>
          <w:lang w:eastAsia="it-IT"/>
        </w:rPr>
        <w:lastRenderedPageBreak/>
        <w:t xml:space="preserve">l’oro fino, perché la sapienza vale più delle perle e quanto si può desiderare non l’eguaglia. </w:t>
      </w:r>
    </w:p>
    <w:p w14:paraId="4487C51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w:t>
      </w:r>
    </w:p>
    <w:p w14:paraId="27A1CA4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Io amo coloro che mi amano, e quelli che mi cercano mi trovano. Ricchezza e onore sono con me, sicuro benessere e giustizia. Il mio frutto è migliore dell’oro più fino, il mio prodotto è migliore dell’argento pregiato.</w:t>
      </w:r>
    </w:p>
    <w:p w14:paraId="04D97FA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Sulla via della giustizia io cammino e per i sentieri dell’equità, per dotare di beni quanti mi amano e riempire i loro tesori. Il Signore mi ha creato come inizio della sua attività, prima di ogni sua opera, all’origine.</w:t>
      </w:r>
    </w:p>
    <w:p w14:paraId="2702E13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3485DF2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(Pro 8,1-36).</w:t>
      </w:r>
    </w:p>
    <w:p w14:paraId="0ECDD60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Senza la sapienza che viene dal Signore, noi procediamo di insensatezza in insensatezza e da cattiva decisione in cattiva decisione. Ogni nostro consiglio dinanzi al Signore è stoltezza ed empietà, se preso senza di Lui, contro di Lui.</w:t>
      </w:r>
    </w:p>
    <w:p w14:paraId="0998604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cuore del re è un corso d’acqua in mano al Signore: lo dirige dovunque egli vuole. Agli occhi dell’uomo ogni sua via sembra diritta, ma chi scruta i cuori è il Signore. Praticare la giustizia e l’equità per il Signore vale più di un sacrificio. Occhi alteri e cuore superbo, lucerna dei malvagi è il peccato. I progetti di chi è diligente si risolvono in profitto, ma chi ha troppa fretta va verso l’indigenza. </w:t>
      </w:r>
    </w:p>
    <w:p w14:paraId="35B22AD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Accumulare tesori a forza di menzogne è futilità effimera di chi cerca la morte. La violenza dei malvagi li travolge, perché rifiutano di praticare la giustizia. La via di un uomo colpevole è tortuosa, ma l’innocente è retto nel suo agire. È meglio abitare su un angolo del tetto che avere casa in comune con una moglie litigiosa.</w:t>
      </w:r>
    </w:p>
    <w:p w14:paraId="0F21F93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L’anima del malvagio desidera fare il male, ai suoi occhi il prossimo non trova pietà. Quando lo spavaldo viene punito, l’inesperto diventa saggio; egli acquista scienza quando il saggio viene istruito. Il giusto osserva la casa del malvagio e precipita i malvagi nella sventura.</w:t>
      </w:r>
    </w:p>
    <w:p w14:paraId="2562393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Chi chiude l’orecchio al grido del povero invocherà a sua volta e non otterrà risposta. Un dono fatto in segreto calma la collera, un regalo di nascosto placa il furore violento. È una gioia per il giusto quando è fatta giustizia, mentre è un terrore per i malfattori.</w:t>
      </w:r>
    </w:p>
    <w:p w14:paraId="4439364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L’uomo che si scosta dalla via della saggezza, riposerà nell’assemblea delle ombre dei morti. Diventerà indigente chi ama i piaceri, chi ama vino e profumi non si arricchirà. Il malvagio serve da riscatto per il giusto e il perfido per gli uomini retti. Meglio abitare in un deserto che con una moglie litigiosa e irritabile.</w:t>
      </w:r>
    </w:p>
    <w:p w14:paraId="61E489C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Tesori preziosi e profumi sono nella dimora del saggio, ma l’uomo stolto dilapida tutto. Chi ricerca la giustizia e l’amore troverà vita e gloria. Il saggio assale una città di guerrieri e abbatte la fortezza in cui essa confidava.</w:t>
      </w:r>
    </w:p>
    <w:p w14:paraId="1786696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Chi custodisce la bocca e la lingua preserva se stesso dalle afflizioni. Il superbo arrogante si chiama spavaldo, egli agisce nell’eccesso dell’insolenza. Il desiderio del pigro lo porta alla morte, perché le sue mani rifiutano di lavorare. L’empio indulge tutto il giorno alla cupidigia, mentre il giusto dona senza risparmiare. Il sacrificio dei malvagi è un orrore, tanto più se offerto con cattiva intenzione. Il falso testimone perirà, ma chi ascolta potrà parlare sempre. Il malvagio assume un’aria sfrontata, l’uomo retto controlla la propria condotta. Non c’è sapienza, non c’è prudenza, non c’è consiglio di fronte al Signore. Il cavallo è pronto per il giorno della battaglia, ma al Signore appartiene la vittoria. (Pro 21,1-31).</w:t>
      </w:r>
    </w:p>
    <w:p w14:paraId="1A86E45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Già senza Dio è difficile essere saggi. Contro Dio diviene impossibile. Ogni saggezza, ogni prudenza, ogni intelligenza è un suo dono d’amore. </w:t>
      </w:r>
    </w:p>
    <w:p w14:paraId="43F2DFD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Questa è la verità dell’uomo e di Dio. </w:t>
      </w:r>
    </w:p>
    <w:p w14:paraId="5781BC61"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2724B273"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97" w:name="_Toc285715913"/>
      <w:bookmarkStart w:id="98" w:name="_Toc62153687"/>
      <w:r w:rsidRPr="00E36191">
        <w:rPr>
          <w:rFonts w:ascii="Arial" w:eastAsia="Times New Roman" w:hAnsi="Arial"/>
          <w:b/>
          <w:sz w:val="24"/>
          <w:szCs w:val="20"/>
          <w:lang w:eastAsia="it-IT"/>
        </w:rPr>
        <w:t>Passaggio del Mar Rosso</w:t>
      </w:r>
      <w:bookmarkEnd w:id="97"/>
      <w:bookmarkEnd w:id="98"/>
    </w:p>
    <w:p w14:paraId="45DEBE1E"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19</w:t>
      </w:r>
      <w:r w:rsidRPr="00E36191">
        <w:rPr>
          <w:rFonts w:ascii="Arial" w:eastAsia="Times New Roman" w:hAnsi="Arial"/>
          <w:b/>
          <w:sz w:val="24"/>
          <w:szCs w:val="20"/>
          <w:lang w:eastAsia="it-IT"/>
        </w:rPr>
        <w:t>L’angelo di Dio, che precedeva l’accampamento d’Israele, cambiò posto e passò indietro. Anche la colonna di nube si mosse e dal davanti passò dietro.</w:t>
      </w:r>
    </w:p>
    <w:p w14:paraId="0D3064A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Signore, con questa mossa strategica, si prepara alla battaglia. Ecco la prima azione fatta dallo Stratega divino: evitare che gli Egiziani possano avvicinarsi agli Ebrei. Tenerli distanti dal loro accampamento, in modo che potessero iniziare la traversata del Mar Rosso, senza essere inseguiti. Per questo il Signore sposta il suo Angelo e la sua colonna di nube. Li pone come un baluardo insuperabile, inespugnabile. Nessuno da questo istante potrà avvicinarsi al suo popolo. Dovrà il faraone con i suoi carri rimanere ad una distanza innocua. È questo uno sbarramento divino, non umano. Esso è non valicabile. </w:t>
      </w:r>
    </w:p>
    <w:p w14:paraId="1492601E"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lastRenderedPageBreak/>
        <w:t>20</w:t>
      </w:r>
      <w:r w:rsidRPr="00E36191">
        <w:rPr>
          <w:rFonts w:ascii="Arial" w:eastAsia="Times New Roman" w:hAnsi="Arial"/>
          <w:b/>
          <w:sz w:val="24"/>
          <w:szCs w:val="20"/>
          <w:lang w:eastAsia="it-IT"/>
        </w:rPr>
        <w:t>Andò a porsi tra l’accampamento degli Egiziani e quello d’Israele. La nube era tenebrosa per gli uni, mentre per gli altri illuminava la notte; così gli uni non poterono avvicinarsi agli altri durante tutta la notte.</w:t>
      </w:r>
    </w:p>
    <w:p w14:paraId="4E7E25A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nube e l’Angelo si pongono tra i due schieramenti. Ecco il primo miracolo, o segno, o prodigio di questa notte. La nube illuminava come in pieno giorno l’accampamento degli Ebrei, mentre per gli Egiziani si era trasformata in una nube di tenebra e di fitta caligine. Il faraone è bloccato dall’oscurità. Non vede nulla. Questa oscurità è in tutto simile alla piaga delle tenebre. Essa è così fitta che non riescono più a vedersi. Ecco il vero miracolo del Signore: ciò che per uno è fonte di luce, per l’altro è sorgente di tenebra; ciò che per uno è portatore di morte, per l’altro è portatore di vita. Quanto per uno è morte per l’altro è risurrezione. La stessa colonna di nube per gli uni è sole che illumina e riscalda, per gli altri è oscurità e tenebra che impedisce che ci si possa vedere.</w:t>
      </w:r>
    </w:p>
    <w:p w14:paraId="58767D4F"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21</w:t>
      </w:r>
      <w:r w:rsidRPr="00E36191">
        <w:rPr>
          <w:rFonts w:ascii="Arial" w:eastAsia="Times New Roman" w:hAnsi="Arial"/>
          <w:b/>
          <w:sz w:val="24"/>
          <w:szCs w:val="20"/>
          <w:lang w:eastAsia="it-IT"/>
        </w:rPr>
        <w:t>Allora Mosè stese la mano sul mare. E il Signore durante tutta la notte risospinse il mare con un forte vento d’oriente, rendendolo asciutto; le acque si divisero.</w:t>
      </w:r>
    </w:p>
    <w:p w14:paraId="54B2282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Mosè stende la mano sul mare. Chiama un forte vento d’oriente. Il vento viene. Soffia con forza per tutta la notte e risospinse il mare. Si dividono le acque. Compare l’asciutto. In mezzo al mare vi è come una strada percorribile. È questa la via della salvezza preparata loro dal Signore. Mosè è il mediatore tra Dio e la Creazione. Ezechiele diviene il mediatore tra Dio e lo Spirito Santo. Ezechiele invoca lo Spirito del Signore e Dio lo manda. </w:t>
      </w:r>
    </w:p>
    <w:p w14:paraId="51BB1B9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121E24E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w:t>
      </w:r>
      <w:r w:rsidRPr="00E36191">
        <w:rPr>
          <w:rFonts w:ascii="Arial" w:eastAsia="Times New Roman" w:hAnsi="Arial"/>
          <w:i/>
          <w:iCs/>
          <w:spacing w:val="-5"/>
          <w:sz w:val="24"/>
          <w:szCs w:val="20"/>
          <w:lang w:eastAsia="it-IT"/>
        </w:rPr>
        <w:lastRenderedPageBreak/>
        <w:t>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w:t>
      </w:r>
    </w:p>
    <w:p w14:paraId="297AA2D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Nel Nuovo Testamento saranno gli Apostoli a chiamare e mandare lo Spirito del Signore sopra ogni persona.</w:t>
      </w:r>
    </w:p>
    <w:p w14:paraId="60C5BB5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w:t>
      </w:r>
    </w:p>
    <w:p w14:paraId="1CAFE88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8,14-25).</w:t>
      </w:r>
    </w:p>
    <w:p w14:paraId="237804D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L’uomo è strumento necessario nell’opera della redenzione di Cristo Gesù. Sulla mediazione ecco cosa insegna ancora la Lettera agli Ebrei.</w:t>
      </w:r>
    </w:p>
    <w:p w14:paraId="4E5E93B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2,14-18). </w:t>
      </w:r>
    </w:p>
    <w:p w14:paraId="1D564EC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w:t>
      </w:r>
      <w:r w:rsidRPr="00E36191">
        <w:rPr>
          <w:rFonts w:ascii="Arial" w:eastAsia="Times New Roman" w:hAnsi="Arial"/>
          <w:i/>
          <w:iCs/>
          <w:spacing w:val="-5"/>
          <w:sz w:val="24"/>
          <w:szCs w:val="20"/>
          <w:lang w:eastAsia="it-IT"/>
        </w:rPr>
        <w:lastRenderedPageBreak/>
        <w:t>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(Eb 3,1-6).</w:t>
      </w:r>
    </w:p>
    <w:p w14:paraId="13197DC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Veramente Gesù è il Mediatore universale, nella sua umanità. Dio vuole che sia l’uomo lo strumento attraverso il quale Lui dovrà compiere le meraviglie del suo amore. Ad ognuno di noi è chiesto di avere una grande fede in questa decisione del nostro Dio e Signore. </w:t>
      </w:r>
    </w:p>
    <w:p w14:paraId="53FA8EA3"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22</w:t>
      </w:r>
      <w:r w:rsidRPr="00E36191">
        <w:rPr>
          <w:rFonts w:ascii="Arial" w:eastAsia="Times New Roman" w:hAnsi="Arial"/>
          <w:b/>
          <w:sz w:val="24"/>
          <w:szCs w:val="20"/>
          <w:lang w:eastAsia="it-IT"/>
        </w:rPr>
        <w:t>Gli Israeliti entrarono nel mare sull’asciutto, mentre le acque erano per loro un muro a destra e a sinistra.</w:t>
      </w:r>
    </w:p>
    <w:p w14:paraId="4E3ED32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Gli Israeliti vedono che il Signore aveva loro aperta la via della salvezza e subito si incamminano attraverso di essa. Viene detto che le acque sono come un muro a destra e a sinistra. Questo sta a significare che l’evento che essi stanno vivendo è veramente soprannaturale. È solo per miracolo che le acque si siano prosciugate solo in un così breve tratto di mare, largo quanto una via da percorrere agevolmente. Mentre a destra e a sinistra vi è un muro minaccioso di acqua pronto sempre a seppellirli. Per miracolo stanno le acque finché gli Israeliti non siano passati. Una volta che l’ultimo ha toccato l’altra sponda del mare, esse non staranno più. </w:t>
      </w:r>
    </w:p>
    <w:p w14:paraId="5B37C4D4"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23</w:t>
      </w:r>
      <w:r w:rsidRPr="00E36191">
        <w:rPr>
          <w:rFonts w:ascii="Arial" w:eastAsia="Times New Roman" w:hAnsi="Arial"/>
          <w:b/>
          <w:sz w:val="24"/>
          <w:szCs w:val="20"/>
          <w:lang w:eastAsia="it-IT"/>
        </w:rPr>
        <w:t>Gli Egiziani li inseguirono, e tutti i cavalli del faraone, i suoi carri e i suoi cavalieri entrarono dietro di loro in mezzo al mare.</w:t>
      </w:r>
    </w:p>
    <w:p w14:paraId="0586D94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Gli Egiziani decidono di inseguire gli Ebrei che stanno fuggendo attraverso il mare. Il faraone con i suoi carri e i suoi cavalli, con tutta la sua armata, entrò nel mare dietro gli Israeliti. Ha potuto fare questo perché sia l’Angelo del Signore che la nube si erano ritirati nuovamente. Ormai il vantaggio era considerevole e mai essi li avrebbero potuti raggiungere. Anche perché il Signore aveva escogitato un altro piano di attacco. Ora loro sono in mezzo al mare. </w:t>
      </w:r>
    </w:p>
    <w:p w14:paraId="214B221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24</w:t>
      </w:r>
      <w:r w:rsidRPr="00E36191">
        <w:rPr>
          <w:rFonts w:ascii="Arial" w:eastAsia="Times New Roman" w:hAnsi="Arial"/>
          <w:b/>
          <w:sz w:val="24"/>
          <w:szCs w:val="20"/>
          <w:lang w:eastAsia="it-IT"/>
        </w:rPr>
        <w:t>Ma alla veglia del mattino il Signore, dalla colonna di fuoco e di nube, gettò uno sguardo sul campo degli Egiziani e lo mise in rotta.</w:t>
      </w:r>
    </w:p>
    <w:p w14:paraId="5A685C6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Ora viene il Signore alla veglia del mattino e porta scompiglio tra gli Egiziani. Li mette in rotta. Non li fa avanzare. Li ricolma di panico e di paura. Nel Libro dei Giudici così Gedeone sconfisse gli avversari di Israele.</w:t>
      </w:r>
    </w:p>
    <w:p w14:paraId="70AE635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Ierub Baal dunque, cioè Gedeone, con tutta la gente che era con lui, alzatosi di buon mattino, si accampò alla fonte di Carod. Il campo di Madian era, rispetto a lui, a settentrione, ai piedi della collina di Morè, nella pianura. Il Signore disse a Gedeone: «La gente che è con te è troppo numerosa, perché io consegni Madian nelle sue mani; Israele potrebbe vantarsi dinanzi a me e dire: “La mia mano mi ha salvato”. Ora annuncia alla gente: “Chiunque ha paura e trema, torni indietro e fugga dal monte di Gàlaad”». Tornarono indietro ventiduemila uomini tra quella gente e ne rimasero diecimila. Il Signore disse a Gedeone: «La gente è ancora troppo numerosa; falli scendere all’acqua e te li metterò alla prova. Quello del quale ti dirò: “Costui venga con te”, verrà; e quello del quale ti dirò: </w:t>
      </w:r>
      <w:r w:rsidRPr="00E36191">
        <w:rPr>
          <w:rFonts w:ascii="Arial" w:eastAsia="Times New Roman" w:hAnsi="Arial"/>
          <w:i/>
          <w:iCs/>
          <w:spacing w:val="-5"/>
          <w:sz w:val="24"/>
          <w:szCs w:val="20"/>
          <w:lang w:eastAsia="it-IT"/>
        </w:rPr>
        <w:lastRenderedPageBreak/>
        <w:t>“Costui non venga con te”, non verrà». 5 Gedeone fece dunque scendere la gente all’acqua e il Signore gli disse: «Quanti lambiranno l’acqua con la lingua, come la lambisce il cane, li porrai da una parte; quanti, invece, per bere, si metteranno in ginocchio, li porrai dall’altra». Il numero di quelli che lambirono l’acqua portandosela alla bocca con la mano, fu di trecento uomini; tutto il resto della gente si mise in ginocchio per bere l’acqua. Allora il Signore disse a Gedeone: «Con questi trecento uomini che hanno lambito l’acqua, io vi salverò e consegnerò i Madianiti nelle tue mani. Tutto il resto della gente se ne vada, ognuno a casa sua». Essi presero dalle mani della gente le provviste e i corni; Gedeone rimandò tutti gli altri Israeliti ciascuno alla sua tenda e tenne con sé i trecento uomini. L’accampamento di Madian gli stava al di sotto, nella pianura.</w:t>
      </w:r>
    </w:p>
    <w:p w14:paraId="6D24EA3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cavallette, e i loro cammelli erano senza numero, come la sabbia che è sul lido del mare. Quando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 Quando Gedeone ebbe udito il racconto del sogno e la sua interpretazione, si prostrò; poi tornò al campo d’Israele e disse: «Alzatevi, perché il Signore ha consegnato nelle vostre mani l’accampamento di Madian».</w:t>
      </w:r>
    </w:p>
    <w:p w14:paraId="3C3A77C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Divise i trecento uomini in tre schiere, mise in mano a tutti corni e brocche vuote con dentro fiaccole e disse loro: «Guardate me e fate come farò io; quando sarò giunto ai limiti dell’accampamento, come farò io, così farete voi. Quando io, con quanti sono con me, suonerò il corno, anche voi suonerete i corni intorno a tutto l’accampamento e griderete: “Per il Signore e per Gedeone!”». Gedeone e i cento uomini che erano con lui giunsero all’estremità dell’accampamento, all’inizio della veglia di mezzanotte, quando avevano appena cambiato le sentinelle. Suonarono i corni spezzando la brocca che avevano in mano. Anche le tre schiere suonarono i corni e spezzarono le brocche, tenendo le fiaccole con la sinistra, e con la destra i corni per suonare, e gridarono: «La spada per il Signore e per Gedeone!». Ognuno di loro rimase al suo posto, attorno all’accampamento: tutto l'accampamento si mise a correre, a gridare, a fuggire. Mentre quelli suonavano i trecento corni, il Signore fece volgere la spada di ciascuno contro il compagno, per tutto l’accampamento. L’esercito fuggì fino a Bet Sitta, verso Sererà, fino alla riva di Abel Mecolà, presso Tabbat.</w:t>
      </w:r>
    </w:p>
    <w:p w14:paraId="2A11FCD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 xml:space="preserve">Gli Israeliti si radunarono da Nèftali, da Aser e da tutto Manasse e inseguirono i Madianiti. Intanto Gedeone aveva mandato messaggeri per tutte le montagne di Èfraim a dire: «Scendete contro i Madianiti e occupate prima di loro le acque fino a Bet Bara e anche il Giordano». Così tutti gli uomini di Èfraim si radunarono e occuparono le acque fino a Bet Bara e anche il Giordano. 25Presero due capi di Madian, Oreb e Zeeb; uccisero Oreb alla roccia di Oreb, e Zeeb al torchio di Zeeb. Inseguirono i Madianiti e portarono le teste di Oreb e di Zeeb a Gedeone, oltre il Giordano. (Gdc 7,1-25). </w:t>
      </w:r>
    </w:p>
    <w:p w14:paraId="0F1E6F86" w14:textId="77777777" w:rsidR="00E36191" w:rsidRPr="00E36191" w:rsidRDefault="00E36191" w:rsidP="00E36191">
      <w:pPr>
        <w:spacing w:after="120" w:line="240" w:lineRule="auto"/>
        <w:ind w:right="567"/>
        <w:jc w:val="both"/>
        <w:rPr>
          <w:rFonts w:ascii="Arial" w:eastAsia="Times New Roman" w:hAnsi="Arial"/>
          <w:spacing w:val="-5"/>
          <w:sz w:val="24"/>
          <w:szCs w:val="20"/>
          <w:lang w:eastAsia="it-IT"/>
        </w:rPr>
      </w:pPr>
      <w:r w:rsidRPr="00E36191">
        <w:rPr>
          <w:rFonts w:ascii="Arial" w:eastAsia="Times New Roman" w:hAnsi="Arial"/>
          <w:spacing w:val="-5"/>
          <w:sz w:val="24"/>
          <w:szCs w:val="20"/>
          <w:lang w:eastAsia="it-IT"/>
        </w:rPr>
        <w:t>Anche con Eliseo avviene un evento quasi simile, ma ancor più sorprendente.</w:t>
      </w:r>
    </w:p>
    <w:p w14:paraId="1DA914D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Ma Eliseo disse: «Ascoltate la parola del Signore! Così dice il Signore: “A quest’ora, domani, alla porta di Samaria un sea di farina costerà un siclo e anche due sea di orzo costeranno un siclo”». Ma lo scudiero, al cui braccio il re si appoggiava, rispose all’uomo di Dio: «Già, il Signore apre le cateratte in cielo! Avverrà mai una cosa simile?». Ed egli replicò: «Ecco, tu lo vedrai con i tuoi occhi, ma non ne mangerai».</w:t>
      </w:r>
    </w:p>
    <w:p w14:paraId="7A922A1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Ora c’erano quattro lebbrosi sulla soglia della porta. Essi dicevano fra di loro: «Perché stiamo seduti qui ad aspettare la morte? Se decidiamo di andare in città, in città c’è la carestia e vi moriremo. Se stiamo qui, moriremo. Ora, su, passiamo all’accampamento degli Aramei: se ci lasceranno in vita, vivremo; se ci faranno morire, moriremo». Si alzarono al crepuscolo per andare all’accampamento degli Aramei e giunsero fino al limite del loro accampamento. Ebbene, là non c’era nessuno. Il Signore aveva fatto udire nell’accampamento degli Aramei rumore di carri, rumore di cavalli e rumore di un grande esercito. Essi si erano detti l’un l’altro: «Ecco, il re d’Israele ha assoldato contro di noi i re degli Ittiti e i re dell’Egitto, per mandarli contro di noi». Alzatisi, erano fuggiti al crepuscolo, lasciando le loro tende, i loro cavalli e i loro asini e l’accampamento com’era; erano fuggiti per salvarsi la vita. Quei lebbrosi, giunti al limite dell’accampamento, entrarono in una tenda e, dopo aver mangiato e bevuto, portarono via argento, oro e vesti, che andarono a nascondere. Ritornati, entrarono in un’altra tenda; portarono via tutto e andarono a nasconderlo.</w:t>
      </w:r>
    </w:p>
    <w:p w14:paraId="5464A87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Ma poi si dissero l’un l’altro: «Non è giusto quello che facciamo; oggi è giorno di lieta notizia, mentre noi ce ne stiamo zitti. Se attendiamo fino alla luce del mattino, potrebbe sopraggiungerci un castigo. Andiamo ora, entriamo in città e annunciamolo alla reggia». Vi andarono; chiamarono i guardiani della città e riferirono loro: «Siamo andati nell’accampamento degli Aramei; ecco, non c’era nessuno né c’era voce umana, ma c’erano i cavalli legati e gli asini legati e le tende al loro posto». I guardiani allora gridarono e diedero la notizia all’interno della reggia.</w:t>
      </w:r>
    </w:p>
    <w:p w14:paraId="349FB26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re si alzò nella notte e disse ai suoi ufficiali: «Vi dirò quello che hanno fatto a noi gli Aramei. Sapendo che siamo affamati, sono usciti dall’accampamento per nascondersi in campagna, dicendo: “Appena usciranno dalla città, li prenderemo vivi e poi entreremo in città”». Uno dei suoi ufficiali rispose: «Si prendano cinque dei cavalli superstiti che sono </w:t>
      </w:r>
      <w:r w:rsidRPr="00E36191">
        <w:rPr>
          <w:rFonts w:ascii="Arial" w:eastAsia="Times New Roman" w:hAnsi="Arial"/>
          <w:i/>
          <w:iCs/>
          <w:spacing w:val="-5"/>
          <w:sz w:val="24"/>
          <w:szCs w:val="20"/>
          <w:lang w:eastAsia="it-IT"/>
        </w:rPr>
        <w:lastRenderedPageBreak/>
        <w:t>rimasti in questa città – avverrà di loro come di tutta la moltitudine d’Israele rimasta in città, come di tutta la moltitudine d’Israele che è perita – e mandiamo a vedere». Presero allora due carri con i cavalli; il re li mandò sulle tracce dell’esercito degli Aramei, dicendo: «Andate a vedere». Andarono sulle loro tracce fino al Giordano; ecco, tutta la strada era piena di abiti e di oggetti che gli Aramei avevano gettato via nella loro fuga precipitosa. I messaggeri tornarono e riferirono al re.</w:t>
      </w:r>
    </w:p>
    <w:p w14:paraId="6D8CC73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il popolo uscì e saccheggiò l’accampamento degli Aramei. Un sea di farina si vendette per un siclo, e due sea di orzo ugualmente per un siclo, secondo la parola del Signore. Il re aveva messo a guardia della porta lo scudiero, al cui braccio egli si appoggiava. Calpestato dalla folla presso la porta, quello morì come aveva detto l’uomo di Dio, quando aveva parlato al re che era sceso da lui. Avvenne come aveva detto l’uomo di Dio al re: «A quest’ora, domani, alla porta di Samaria due sea di orzo costeranno un siclo e anche un sea di farina costerà un siclo». Lo scudiero aveva risposto all’uomo di Dio: «Già, il Signore apre le cateratte in cielo! Avverrà mai una cosa simile?». E quegli aveva replicato: «Ecco, tu lo vedrai con i tuoi occhi, ma non ne mangerai». A lui capitò proprio questo: lo calpestò la folla alla porta ed egli morì. (2Re 7,1-20).</w:t>
      </w:r>
    </w:p>
    <w:p w14:paraId="4CC3EEC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Al Signore basta un niente per sconfiggere il più grande esercito. </w:t>
      </w:r>
    </w:p>
    <w:p w14:paraId="13AC727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25</w:t>
      </w:r>
      <w:r w:rsidRPr="00E36191">
        <w:rPr>
          <w:rFonts w:ascii="Arial" w:eastAsia="Times New Roman" w:hAnsi="Arial"/>
          <w:b/>
          <w:sz w:val="24"/>
          <w:szCs w:val="20"/>
          <w:lang w:eastAsia="it-IT"/>
        </w:rPr>
        <w:t>Frenò le ruote dei loro carri, così che a stento riuscivano a spingerle. Allora gli Egiziani dissero: «Fuggiamo di fronte a Israele, perché il Signore combatte per loro contro gli Egiziani!».</w:t>
      </w:r>
    </w:p>
    <w:p w14:paraId="59AFB96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cosa fa il Signore perché gli Egiziani non avanzino più. Frena le ruote dei loro carri. Non si cammina più. Neanche riescono più a spingere i carri. A stento si avanza di qualche metro. Viene la paura, il terrore. È questa l’arma più potente che si possa inventare. Ecco quale fu il risultato o il frutto di questo terrore o paura. Gli Egiziani riconoscono che il Signore sta combattendo contro di loro. Se il Signore combatte è la fine per tutti loro. L’unica via di salvezza è la fuga. Scappare: questo è ormai il loro unico desiderio. Devono salvare la propria vita. Scappare non si può. I carri non vanno ne avanti e né dietro. Come sono frenati per avanzare, così sono frenati per retrocedere. Tutti ormai si sentono perduti. Non vi è per loro alcuna salvezza.</w:t>
      </w:r>
    </w:p>
    <w:p w14:paraId="4567DE5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26</w:t>
      </w:r>
      <w:r w:rsidRPr="00E36191">
        <w:rPr>
          <w:rFonts w:ascii="Arial" w:eastAsia="Times New Roman" w:hAnsi="Arial"/>
          <w:b/>
          <w:sz w:val="24"/>
          <w:szCs w:val="20"/>
          <w:lang w:eastAsia="it-IT"/>
        </w:rPr>
        <w:t>Il Signore disse a Mosè: «Stendi la mano sul mare: le acque si riversino sugli Egiziani, sui loro carri e i loro cavalieri».</w:t>
      </w:r>
    </w:p>
    <w:p w14:paraId="3CCA4FA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l’ordine che il Signore dona a Mosè: quello di stendere nuovamente la mano per far ritornare le acque al loro posto. Ritornando sul loro posto, essi si riverseranno sugli Egiziani, sui loro carri, sui loro cavalieri. Non ci sarà salvezza per alcuno. Le acque sommergeranno tutti. Nessuno potrà sfuggire a questo disastro.</w:t>
      </w:r>
    </w:p>
    <w:p w14:paraId="385DB60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27</w:t>
      </w:r>
      <w:r w:rsidRPr="00E36191">
        <w:rPr>
          <w:rFonts w:ascii="Arial" w:eastAsia="Times New Roman" w:hAnsi="Arial"/>
          <w:b/>
          <w:sz w:val="24"/>
          <w:szCs w:val="20"/>
          <w:lang w:eastAsia="it-IT"/>
        </w:rPr>
        <w:t>Mosè stese la mano sul mare e il mare, sul far del mattino, tornò al suo livello consueto, mentre gli Egiziani, fuggendo, gli si dirigevano contro. Il Signore li travolse così in mezzo al mare.</w:t>
      </w:r>
    </w:p>
    <w:p w14:paraId="7E1CB22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Mosè stende la mano sul mare. Il mare sul far del mattino torna al suo posto consueto. Tutto è come era prima. Nella notte si era separato per far passare i figli di Israele. Al mattino ritorna al suo posto consueto sempre per la salvezza dei figli di Israele. È sempre per la salvezza dei suoi figli che Dio opera la chiusura del mare. Se il faraone si fosse ritirato, il Signore lo avrebbe lasciato nella sua pace. Questo è importante che ognuno lo sappia: il Signore sempre una cosa ha chiesto al faraone: che lasciasse partire il suo popolo.</w:t>
      </w:r>
    </w:p>
    <w:p w14:paraId="2DECA32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popolo è suo e Lui ha ogni diritto sulla sua vita. È sua proprietà e ora lo vuole libero. Deve mantenere con esso una promessa fatta ai loro Padri. Tutte le piaghe, ogni calamità, ogni sofferenza non è stata causata contro il faraone, ma sempre perché il faraone si decidesse a liberare il suo popolo. Anche quest’ultimo flagello che termina con lo sterminio di tutti gli Egiziani, cioè di tutto l’esercito del faraone, non è stato causato dal Signore per vendetta contro di loro. È stato causato per la salvezza del suo popolo. È questo disastro frutto solo della stoltezza, ostinazione, empietà, malvagità del faraone. Lui vuole distruggere il popolo del Signore e questa ostinata e stupida volontà lo ha travolto. Dio non vuole mai il male delle sue creature. Impedisce però sempre che il male venga fatto ai suoi figli. Dio è il difensore dei suoi figli, di quanti confidano e si affidano a Lui.</w:t>
      </w:r>
    </w:p>
    <w:p w14:paraId="6A3B95D6"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28</w:t>
      </w:r>
      <w:r w:rsidRPr="00E36191">
        <w:rPr>
          <w:rFonts w:ascii="Arial" w:eastAsia="Times New Roman" w:hAnsi="Arial"/>
          <w:b/>
          <w:sz w:val="24"/>
          <w:szCs w:val="20"/>
          <w:lang w:eastAsia="it-IT"/>
        </w:rPr>
        <w:t>Le acque ritornarono e sommersero i carri e i cavalieri di tutto l’esercito del faraone, che erano entrati nel mare dietro a Israele: non ne scampò neppure uno.</w:t>
      </w:r>
    </w:p>
    <w:p w14:paraId="0AF012F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Tutti erano entrati nel mare con il desiderio, la volontà di uccidere i figli di Israele. Tutti vengono travolti dal mare. Il loro peccato li travolge, li distrugge, li annienta. È sempre il peccato personale e comunitario la causa di ogni morte. Dove c’è una morte lì vi è sempre un peccato. Chi non vuole la morte deve togliere il peccato. Tolto il peccato, si toglie la morte. È sempre il peccato la causa dei nostri guai infiniti.</w:t>
      </w:r>
    </w:p>
    <w:p w14:paraId="3713D6C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w:t>
      </w:r>
    </w:p>
    <w:p w14:paraId="0F24979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ora, abitanti di Gerusalemme e uomini di Giuda, siate voi giudici fra me e la mia vigna. Che cosa dovevo fare ancora alla mia vigna che io non abbia fatto? Perché, mentre attendevo che producesse uva, essa ha prodotto acini acerbi?</w:t>
      </w:r>
    </w:p>
    <w:p w14:paraId="09D783C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2BE609B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Ebbene, la vigna del Signore degli eserciti è la casa d’Israele; gli abitanti di Giuda sono la sua piantagione preferita. Egli si aspettava giustizia ed ecco spargimento di sangue, attendeva rettitudine ed ecco grida di oppressi.</w:t>
      </w:r>
    </w:p>
    <w:p w14:paraId="330F3DF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w:t>
      </w:r>
    </w:p>
    <w:p w14:paraId="6ACA1FE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w:t>
      </w:r>
    </w:p>
    <w:p w14:paraId="67379B1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5B45B30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1BF1B5B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Guai a coloro che chiamano bene il male e male il bene, che cambiano le tenebre in luce e la luce in tenebre, che cambiano l’amaro in dolce e il dolce in amaro.</w:t>
      </w:r>
    </w:p>
    <w:p w14:paraId="22D4DA5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Guai a coloro che si credono sapienti e si reputano intelligenti.</w:t>
      </w:r>
    </w:p>
    <w:p w14:paraId="5AC9F40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Guai a coloro che sono gagliardi nel bere vino, valorosi nel mescere bevande inebrianti, a coloro che assolvono per regali un colpevole e privano del suo diritto l’innocente.</w:t>
      </w:r>
    </w:p>
    <w:p w14:paraId="10A4A7D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17C8768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 questo è divampato lo sdegno del Signore contro il suo popolo, su di esso ha steso la sua mano per colpire; hanno tremato i monti, i loro cadaveri erano come immondizia in mezzo alle strade. Con tutto ciò non si calma la sua ira e la sua mano resta ancora tesa.</w:t>
      </w:r>
    </w:p>
    <w:p w14:paraId="0078814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w:t>
      </w:r>
    </w:p>
    <w:p w14:paraId="2A03240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w:t>
      </w:r>
    </w:p>
    <w:p w14:paraId="558B029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Questa verità insegnata da Isaia stenta a farsi strada nei cuori.</w:t>
      </w:r>
    </w:p>
    <w:p w14:paraId="50EED6C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29</w:t>
      </w:r>
      <w:r w:rsidRPr="00E36191">
        <w:rPr>
          <w:rFonts w:ascii="Arial" w:eastAsia="Times New Roman" w:hAnsi="Arial"/>
          <w:b/>
          <w:sz w:val="24"/>
          <w:szCs w:val="20"/>
          <w:lang w:eastAsia="it-IT"/>
        </w:rPr>
        <w:t>Invece gli Israeliti avevano camminato sull’asciutto in mezzo al mare, mentre le acque erano per loro un muro a destra e a sinistra.</w:t>
      </w:r>
    </w:p>
    <w:p w14:paraId="75B2346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Si afferma ancora una volta che il mare che è stato rovina e sventura per gli Egiziani, per i figli di Israele invece si è rivelato la loro salvezza. Essi sono passati a piedi asciutti in mezzo a queste acque, che erano per loro un muro a destra e a sinistra. Il miracolo per gli uni non è miracolo per gli altri. Ciò che si fa con la fede non si può mai fare senza di essa. Nulla è naturale in questa storia. Tutto è soprannaturale. Tutto avviene e si compie per volontà del Signore, per la mediazione di Mosè.</w:t>
      </w:r>
    </w:p>
    <w:p w14:paraId="509168C0"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30</w:t>
      </w:r>
      <w:r w:rsidRPr="00E36191">
        <w:rPr>
          <w:rFonts w:ascii="Arial" w:eastAsia="Times New Roman" w:hAnsi="Arial"/>
          <w:b/>
          <w:sz w:val="24"/>
          <w:szCs w:val="20"/>
          <w:lang w:eastAsia="it-IT"/>
        </w:rPr>
        <w:t>In quel giorno il Signore salvò Israele dalla mano degli Egiziani, e Israele vide gli Egiziani morti sulla riva del mare;</w:t>
      </w:r>
    </w:p>
    <w:p w14:paraId="756C680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la giusta, vera, santa confessione di fede: la salvezza è solo opera del Signore. Se il Signore non fosse stato il loro Salvatore, essi a quest’ora sarebbero nuovamente schiavi degli Egiziani. Ecco come il Salmo annunzia questa verità.</w:t>
      </w:r>
    </w:p>
    <w:p w14:paraId="5AE01CC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Canto delle salite. 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124 (123),1-8).</w:t>
      </w:r>
    </w:p>
    <w:p w14:paraId="62BBD8C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Canto delle salite. Di Davide. Se il Signore non fosse stato per noi – lo dica Israele –, se il Signore non fosse stato per noi, quando eravamo assaliti, allora ci avrebbero inghiottiti vivi, quando divampò contro di noi la loro collera. Allora le acque ci avrebbero travolti, un torrente ci avrebbe sommersi; allora ci avrebbero sommersi acque impetuose. Sia benedetto il Signore, che non ci ha consegnati in preda ai loro denti. Siamo stati liberati come un passero dal laccio dei cacciatori: il laccio si è spezzato e noi siamo scampati. Il nostro aiuto è nel nome del Signore: egli ha fatto cielo e terra. (Sal 124 (123), 1-8). </w:t>
      </w:r>
    </w:p>
    <w:p w14:paraId="5B781AC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Canto delle salite. Chi confida nel Signore è come il monte Sion: non vacilla, è stabile per sempre. I monti circondano Gerusalemme: il Signore circonda il suo popolo, da ora e per sempre. Non resterà lo scettro dei malvagi sull’eredità dei giusti, perché i giusti non tendano le mani a compiere il male. Sii buono, Signore, con i buoni e con i retti di cuore. Ma quelli che deviano per sentieri tortuosi il Signore li associ ai malfattori. Pace su Israele! (Sal 125 (124),1-5). </w:t>
      </w:r>
    </w:p>
    <w:p w14:paraId="29A7AE3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Canto delle salite. Quando il Signore ristabilì la sorte di Sion, ci sembrava di sognare. Allora la nostra bocca si riempì di sorriso, la nostra lingua di gioia. Allora si diceva tra le genti: «Il Signore ha fatto grandi cose per loro». Grandi cose ha fatto il Signore per noi: eravamo pieni di gioia. Ristabilisci, Signore, la nostra sorte, come i torrenti del Negheb. Chi semina nelle lacrime mieterà nella gioia. Nell’andare, se ne va piangendo, portando la semente da gettare, ma nel tornare, viene con gioia, portando i suoi covoni. (Sal 126 (125),1-6).</w:t>
      </w:r>
    </w:p>
    <w:p w14:paraId="20D2513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Israele sa che la sua vita è solo dalle mani e nelle mani del suo Dio, nel Dio dei suoi Padri. Questa verità è ancora più convincente per il fatto che i cadaveri dei loro nemici sono vomitati dal mare sulla spiaggia. </w:t>
      </w:r>
    </w:p>
    <w:p w14:paraId="3F8356EB"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31</w:t>
      </w:r>
      <w:r w:rsidRPr="00E36191">
        <w:rPr>
          <w:rFonts w:ascii="Arial" w:eastAsia="Times New Roman" w:hAnsi="Arial"/>
          <w:b/>
          <w:sz w:val="24"/>
          <w:szCs w:val="20"/>
          <w:lang w:eastAsia="it-IT"/>
        </w:rPr>
        <w:t>Israele vide la mano potente con la quale il Signore aveva agito contro l’Egitto, e il popolo temette il Signore e credette in lui e in Mosè suo servo.</w:t>
      </w:r>
    </w:p>
    <w:p w14:paraId="2CAA535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il risultato di questa furibonda lotta del Signore contro gli Egiziani e il suo faraone: la nascita della vera fede nel cuore dei figli di Israele. In fondo tutta la battaglia fin qui condotta dal Signore ha un solo ed unico fine: far sì che nel suo popolo sorga la retta fede in Lui, che è il Signore. Sarà sempre questa la battaglia che il Signore dovrà sempre combattere, da questo istante sino alla fine: aiutare il suo popolo a porre la fede nella sua Signoria, che è Signoria di vita e di benedizione. Tutto l’Antico Testamento è questa lotta nella quale Dio mai si risparmia in qualche cosa perché il suo popolo non perda la fede, se già la possiede, oppure la ritrovi se già l’ha perduta. In questo può venirci in aiuto il Libro dei Giudici. </w:t>
      </w:r>
    </w:p>
    <w:p w14:paraId="1D4BB52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Dopo la morte di Giosuè, gli Israeliti consultarono il Signore dicendo: «Chi di noi salirà per primo a combattere contro i Cananei?». Il Signore rispose: «Salirà Giuda: ecco, ho messo la terra nelle sue mani». Allora Giuda disse a suo fratello Simeone: «Sali con me nel territorio che mi è toccato in sorte, e combattiamo contro i Cananei; poi anch’io verrò con te in quello che ti è toccato in sorte». Simeone andò con lui. Giuda dunque salì, e il Signore mise nelle loro mani i Cananei e i Perizziti; sconfissero a Bezek diecimila uomini. A Bezek trovarono Adonì-Bezek, l’attaccarono e sconfissero i Cananei e i Perizziti. 6Adonì-Bezek fuggì, ma essi lo inseguirono, lo catturarono e gli amputarono i pollici e gli alluci. 7Adonì-Bezek disse: «Settanta re, con i pollici e gli alluci amputati, raccattavano gli avanzi sotto la mia tavola. Dio mi ripaga quel che ho fatto». Lo condussero poi a Gerusalemme, dove morì.</w:t>
      </w:r>
    </w:p>
    <w:p w14:paraId="7C725C4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 figli di Giuda attaccarono Gerusalemme e la presero; la passarono a fil di spada e l’abbandonarono alle fiamme.</w:t>
      </w:r>
    </w:p>
    <w:p w14:paraId="4A4A32C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Poi essi discesero a combattere contro i Cananei che abitavano la montagna, il Negheb e la Sefela. Giuda marciò contro i Cananei che abitavano a Ebron, che prima si chiamava Kiriat Arbà, e sconfisse Sesài, Achimàn e Talmài. Di là andò contro gli abitanti di Debir, che prima si chiamava Kiriat Sefer. Disse allora Caleb: «A chi colpirà Kiriat Sefer e la prenderà io darò in moglie mia figlia Acsa». La prese Otnièl, figlio di Kenaz, fratello minore di Caleb; a lui diede in moglie sua figlia Acsa. Ora, </w:t>
      </w:r>
      <w:r w:rsidRPr="00E36191">
        <w:rPr>
          <w:rFonts w:ascii="Arial" w:eastAsia="Times New Roman" w:hAnsi="Arial"/>
          <w:i/>
          <w:iCs/>
          <w:spacing w:val="-5"/>
          <w:sz w:val="24"/>
          <w:szCs w:val="20"/>
          <w:lang w:eastAsia="it-IT"/>
        </w:rPr>
        <w:lastRenderedPageBreak/>
        <w:t>mentre andava dal marito, ella lo convinse a chiedere a suo padre un campo. Scese dall’asino e Caleb le disse: «Che hai?». Ella rispose: «Concedimi un favore; poiché tu mi hai dato una terra arida, dammi anche qualche fonte d’acqua». Caleb le donò la sorgente superiore e la sorgente inferiore.</w:t>
      </w:r>
    </w:p>
    <w:p w14:paraId="1B8BF92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 figli del suocero di Mosè, il Kenita, salirono dalla città delle palme con i figli di Giuda nel deserto di Giuda, a mezzogiorno di Arad; andarono e abitarono con quel popolo. Poi Giuda marciò con suo fratello Simeone: sconfissero i Cananei che abitavano a Sefat e votarono allo sterminio la città, che fu chiamata Corma. Giuda prese anche Gaza con il suo territorio, Àscalon con il suo territorio ed Ekron con il suo territorio. Il Signore fu con Giuda, che scacciò gli abitanti delle montagne, ma non poté scacciare gli abitanti della pianura, perché avevano carri di ferro. Come Mosè aveva ordinato, Ebron fu data a Caleb, che scacciò da essa i tre figli di Anak.</w:t>
      </w:r>
    </w:p>
    <w:p w14:paraId="63E231B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 figli di Beniamino non scacciarono i Gebusei che abitavano Gerusalemme, perciò i Gebusei abitano con i figli di Beniamino a Gerusalemme ancora oggi.</w:t>
      </w:r>
    </w:p>
    <w:p w14:paraId="779A56E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La casa di Giuseppe salì anch’essa, ma contro Betel, e il Signore fu con loro. La casa di Giuseppe mandò a esplorare Betel, città che prima si chiamava Luz. Gli esploratori videro un uomo che usciva dalla città e gli dissero: «Insegnaci una via di accesso alla città e noi ti faremo grazia». Egli insegnò loro la via di accesso alla città ed essi passarono la città a fil di spada, ma risparmiarono quell’uomo con tutta la sua famiglia. Quell’uomo andò nella terra degli Ittiti e vi edificò una città, che chiamò Luz: questo è il suo nome fino ad oggi.</w:t>
      </w:r>
    </w:p>
    <w:p w14:paraId="7704CDC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Manasse non scacciò gli abitanti di Bet-Sean e delle sue dipendenze, né quelli di Taanac e delle sue dipendenze, né quelli di Dor e delle sue dipendenze, né quelli d’Ibleàm e delle sue dipendenze, né quelli di Meghiddo e delle sue dipendenze; i Cananei continuarono ad abitare in quella regione. Quando Israele divenne più forte, costrinse al lavoro coatto i Cananei, ma non li scacciò del tutto. Nemmeno Èfraim scacciò i Cananei che abitavano a Ghezer, perciò i Cananei abitarono a Ghezer in mezzo a Èfraim.</w:t>
      </w:r>
    </w:p>
    <w:p w14:paraId="0E585BA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Zàbulon non scacciò gli abitanti di Kitron né gli abitanti di Naalòl; i Cananei abitarono in mezzo a Zàbulon e furono costretti al lavoro coatto.</w:t>
      </w:r>
    </w:p>
    <w:p w14:paraId="6EC0432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Aser non scacciò gli abitanti di Acco né gli abitanti di Sidone né quelli di Aclab, di Aczib, di Chelba, di Afik, di Recob; i figli di Aser si stabilirono in mezzo ai Cananei che abitavano la regione, perché non li avevano scacciati.</w:t>
      </w:r>
    </w:p>
    <w:p w14:paraId="60DDC95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Nèftali non scacciò gli abitanti di Bet Semes né gli abitanti di Bet Anat, e si stabilì in mezzo ai Cananei che abitavano la regione; ma gli abitanti di Bet Semes e di Bet Anat furono da loro costretti al lavoro coatto.</w:t>
      </w:r>
    </w:p>
    <w:p w14:paraId="3782379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Gli Amorrei respinsero i figli di Dan sulla montagna e non li lasciarono scendere nella pianura. Gli Amorrei continuarono ad abitare ad Ar </w:t>
      </w:r>
      <w:r w:rsidRPr="00E36191">
        <w:rPr>
          <w:rFonts w:ascii="Arial" w:eastAsia="Times New Roman" w:hAnsi="Arial"/>
          <w:i/>
          <w:iCs/>
          <w:spacing w:val="-5"/>
          <w:sz w:val="24"/>
          <w:szCs w:val="20"/>
          <w:lang w:eastAsia="it-IT"/>
        </w:rPr>
        <w:lastRenderedPageBreak/>
        <w:t xml:space="preserve">Cheres, Àialon e Saalbìm, ma la mano della casa di Giuseppe si aggravò su di loro e furono costretti al lavoro coatto. Il confine degli Amorrei si estendeva dalla salita di Akrabbìm, da Sela in su. (Gdc 1,1-36). </w:t>
      </w:r>
    </w:p>
    <w:p w14:paraId="199AA68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Ora l’angelo del Signore salì da Gàlgala a Bochim e disse: «Io vi ho fatto uscire dall’Egitto e vi ho fatto entrare nella terra che avevo giurato ai vostri padri di darvi. Avevo anche detto: “Non infrangerò mai la mia alleanza con voi, e voi non farete alleanza con gli abitanti di questa terra; distruggerete i loro altari”. Ma voi non avete obbedito alla mia voce. Che cosa avete fatto? Perciò anch’io dico: non li scaccerò dinanzi a voi; ma essi vi staranno ai fianchi e i loro dèi saranno per voi una trappola».</w:t>
      </w:r>
    </w:p>
    <w:p w14:paraId="5CF304E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Appena l’angelo del Signore ebbe detto queste parole a tutti gli Israeliti, il popolo alzò la voce e pianse. Chiamarono quel luogo Bochim e là offrirono sacrifici al Signore.</w:t>
      </w:r>
    </w:p>
    <w:p w14:paraId="7210ABF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Giosuè ebbe congedato il popolo, gli Israeliti se ne andarono, ciascuno nella sua eredità, a prendere in possesso la terra. Il popolo servì il Signore durante tutta la vita di Giosuè e degli anziani che sopravvissero a Giosuè e che avevano visto tutte le grandi opere che il Signore aveva fatto in favore d’Israele. Poi Giosuè, figlio di Nun, servo del Signore, morì a centodieci anni e fu sepolto nel territorio della sua eredità, a Timnat Cheres, sulle montagne di Èfraim, a settentrione del monte Gaas. Anche tutta quella generazione fu riunita ai suoi padri; dopo di essa ne sorse un’altra, che non aveva conosciuto il Signore, né l’opera che aveva compiuto in favore d’Israele. Gli Israeliti fecero ciò che è male agli occhi del Signore e servirono i Baal; abbandonarono il Signore, Dio dei loro padri, che li aveva fatti uscire dalla terra d’Egitto, e seguirono altri dèi tra quelli dei popoli circostanti: si prostrarono davanti a loro e provocarono il Signore, abbandonarono il Signore e servirono Baal e le Astarti. Allora si accese l’ira del Signore contro Israele e li mise in mano a predatori che li depredarono; li vendette ai nemici che stavano loro intorno, ed essi non potevano più tener testa ai nemici. In tutte le loro spedizioni la mano del Signore era per il male, contro di loro, come il Signore aveva detto, come il Signore aveva loro giurato: furono ridotti all’estremo. Allora il Signore fece sorgere dei giudici, che li salvavano dalle mani di quelli che li depredavano. Ma neppure ai loro giudici davano ascolto, anzi si prostituivano ad altri dèi e si prostravano davanti a loro. Abbandonarono ben presto la via seguita dai loro padri, i quali avevano obbedito ai comandi del Signore: essi non fecero così. Quando il Signore suscitava loro dei giudici, il Signore era con il giudice e li salvava dalla mano dei loro nemici durante tutta la vita del giudice, perché il Signore si muoveva a compassione per i loro gemiti davanti a quelli che li opprimevano e li maltrattavano. Ma quando il giudice moriva, tornavano a corrompersi più dei loro padri, seguendo altri dèi per servirli e prostrarsi davanti a loro: non desistevano dalle loro pratiche e dalla loro condotta ostinata.</w:t>
      </w:r>
    </w:p>
    <w:p w14:paraId="04A1576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Perciò l’ira del Signore si accese contro Israele e disse: «Poiché questa nazione ha violato l’alleanza che avevo stabilito con i loro padri e non hanno obbedito alla mia voce, anch’io non scaccerò più dinanzi a loro </w:t>
      </w:r>
      <w:r w:rsidRPr="00E36191">
        <w:rPr>
          <w:rFonts w:ascii="Arial" w:eastAsia="Times New Roman" w:hAnsi="Arial"/>
          <w:i/>
          <w:iCs/>
          <w:spacing w:val="-5"/>
          <w:sz w:val="24"/>
          <w:szCs w:val="20"/>
          <w:lang w:eastAsia="it-IT"/>
        </w:rPr>
        <w:lastRenderedPageBreak/>
        <w:t>nessuno dei popoli che Giosuè lasciò quando morì. Così, per mezzo loro, metterò alla prova Israele, per vedere se custodiranno o no la via del Signore, camminando in essa, come la custodirono i loro padri».</w:t>
      </w:r>
    </w:p>
    <w:p w14:paraId="3CA3DBD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lasciò sussistere quelle nazioni, senza affrettarsi a scacciarle, e non le consegnò nelle mani di Giosuè. (Gdc 2,1-23).</w:t>
      </w:r>
    </w:p>
    <w:p w14:paraId="7534DE5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fede nel Dio che chiede l’obbedienza alla sua voce si perde, perché? Si perde perché manca l’uomo che deve trasmetterla. È assente l’uomo che è la via attraverso la quale la retta fede dovrà sempre illuminare il popolo del Signore. Se osserviamo bene ogni cosa ci accorgiamo che la retta fede nel Signore fin qui è stata trasmessa da uomini particolari: Noè, Abramo, Isacco, Giacobbe, Giuseppe. Morto Giacobbe non abbiamo avuto un personaggio di rilievo. Subito la fede diviene latente, nascosta, non è più capace di sorreggere la vita. Interviene il Signore e suscita un altro personaggio di rilievo, attraverso cui la vera fede ricomincia ad entrare nei cuori. Questo personaggio è Mosè, coadiuvato da Aronne. Muore Mosè. A lui succede nel governo del popolo Giosuè. Lui persona forte dona al suo popolo una fede forte. Se non ci fosse stato Giosuè in questo momento di transizione, già la fede si sarebbe persa prima ancora di giungere nella terra promessa. Dopo Giosuè i figli di Israele mancano di un uomo forte, risoluto, certo e determinato nella fede. Il popolo si abbandona a seguire ognuno i pensieri del proprio cuore.</w:t>
      </w:r>
    </w:p>
    <w:p w14:paraId="0843257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Signore suscita di volta in volta un uomo forte. Sono i Giudici. Questi però hanno un potere limitato, quasi solo militare. Non hanno la forza di risvegliare la fede in tutto il popolo. Sapendo il Signore che occorrono uomini forti, decisi e determinati, inizia con i grandi personaggi che sono i Profeti: Samuele, Natan, Elia, Eliseo e tutti gli altri. Il padre di famiglia potrà essere forte nella sua casa. La sua casa non è però la tribù. La tribù non è neanche il popolo. Occorre un personaggio forte che crei, risvegli, alimenti la vera fede in tutto il popolo del Signore.</w:t>
      </w:r>
    </w:p>
    <w:p w14:paraId="13005EE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È questa unità che si deve sempre cercare. Su di essa si deve sempre costruire il tutto. Se però questa unità fallisce, tutto il popolo è votato al fallimento. È il caso dei Re di Israele. Loro fallivano e tutto il popolo falliva con loro. L’uomo è la via della fede. Non è però una via neutra. È una via di mediazione. Nel senso che Dio deve essere nelle sue mani. Lui deve essere visibilità di Dio in mezzo al suo popolo. Deve essere presenza efficace, operatrice, viva del suo Dio in mezzo ai suoi fratelli. Se il padre di famiglia non è vero mediatore della vera fede nel vero Dio, tutta la famiglia soffre. La fede può anche svanire.</w:t>
      </w:r>
    </w:p>
    <w:p w14:paraId="1045B19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Se il capo tribù è fragile, non crede, è debole, soffre nella sua vera fede, tutta la tribù soffrirà assieme a lui. Se colui che è posto come centro di unità dell’intero popolo cade dalla fede o la vive in modo blando, tutto il popolo la vivrà in modo blando. Questa verità la vedremo nel seguito del racconto. Dio non vuole che Mosè viva la sua fede in modo non autentico e per questo lo </w:t>
      </w:r>
      <w:r w:rsidRPr="00E36191">
        <w:rPr>
          <w:rFonts w:ascii="Arial" w:eastAsia="Times New Roman" w:hAnsi="Arial"/>
          <w:i/>
          <w:sz w:val="24"/>
          <w:szCs w:val="20"/>
          <w:lang w:eastAsia="it-IT"/>
        </w:rPr>
        <w:t>“punisce”</w:t>
      </w:r>
      <w:r w:rsidRPr="00E36191">
        <w:rPr>
          <w:rFonts w:ascii="Arial" w:eastAsia="Times New Roman" w:hAnsi="Arial"/>
          <w:sz w:val="24"/>
          <w:szCs w:val="20"/>
          <w:lang w:eastAsia="it-IT"/>
        </w:rPr>
        <w:t xml:space="preserve"> con una punizione assai severa: Lui vedrà la Terra Promessa da lontano, ma non entrerà in essa, a causa di un dubbio di fede e delle parole insipienti da lui pronunziate.</w:t>
      </w:r>
    </w:p>
    <w:p w14:paraId="5CBBAAE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Questa verità vale oggi anche per noi, Chiesa di Dio. Se un parroco vive di fragilità di fede e di morale, tutta la sua parrocchia soffrirà di fragilità nella fede e nella morale. Se un vescovo costruisce la sua azione pastorale </w:t>
      </w:r>
      <w:r w:rsidRPr="00E36191">
        <w:rPr>
          <w:rFonts w:ascii="Arial" w:eastAsia="Times New Roman" w:hAnsi="Arial"/>
          <w:sz w:val="24"/>
          <w:szCs w:val="20"/>
          <w:lang w:eastAsia="it-IT"/>
        </w:rPr>
        <w:lastRenderedPageBreak/>
        <w:t>indipendentemente dalla retta fede, anche la sua diocesi lo seguirà i questa sua follia. Se un Papa non darà un impulso formidabile a che la retta fede nel Signore governi interamente la sua mente e il suo cuore, tutta la Chiesa andrà allo sbando. La persona è la via della fede. La persona è il mediatore della fede. Porta la fede, media la fede, portando e mediando Dio attraverso tutta la sua vita.</w:t>
      </w:r>
    </w:p>
    <w:p w14:paraId="2697413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Su questo argomento avremo modo di ritornarvi, perché questa è la verità che sempre riappare sia nello studio dell’Antico Testamento che del Nuovo. Dio ha bisogno di persone forti, risolute, sagge, piene di fede, ricche di amore, protesi verso una speranza oltre ogni speranza. Sono loro la via della vera fede e della sana moralità tra il popolo. </w:t>
      </w:r>
    </w:p>
    <w:p w14:paraId="13ADE620" w14:textId="77777777" w:rsidR="00E36191" w:rsidRPr="00E36191" w:rsidRDefault="00E36191" w:rsidP="00E36191">
      <w:pPr>
        <w:spacing w:after="120" w:line="240" w:lineRule="auto"/>
        <w:jc w:val="both"/>
        <w:rPr>
          <w:rFonts w:ascii="Arial" w:eastAsia="Times New Roman" w:hAnsi="Arial"/>
          <w:sz w:val="24"/>
          <w:szCs w:val="20"/>
          <w:lang w:eastAsia="it-IT"/>
        </w:rPr>
      </w:pPr>
    </w:p>
    <w:p w14:paraId="116218DE"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t>Capitolo XV</w:t>
      </w:r>
    </w:p>
    <w:p w14:paraId="7B60BBC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Mosè e gli Israeliti cantarono questo canto al Signore e dissero: «Voglio cantare al Signore, perché ha mirabilmente trionfato: cavallo e cavaliere ha gettato nel mare.</w:t>
      </w:r>
    </w:p>
    <w:p w14:paraId="4911F91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Mia forza e mio canto è il Signore, egli è stato la mia salvezza. È il mio Dio: lo voglio lodare, il Dio di mio padre: lo voglio esaltare!</w:t>
      </w:r>
    </w:p>
    <w:p w14:paraId="518EFD1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è un guerriero, Signore è il suo nome.</w:t>
      </w:r>
    </w:p>
    <w:p w14:paraId="75904B9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 carri del faraone e il suo esercito li ha scagliati nel mare; i suoi combattenti scelti furono sommersi nel Mar Rosso.</w:t>
      </w:r>
    </w:p>
    <w:p w14:paraId="3BB10A2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Gli abissi li ricoprirono, sprofondarono come pietra.</w:t>
      </w:r>
    </w:p>
    <w:p w14:paraId="11DFE88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La tua destra, Signore, è gloriosa per la potenza, la tua destra, Signore, annienta il nemico;</w:t>
      </w:r>
    </w:p>
    <w:p w14:paraId="55E7E21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con sublime maestà abbatti i tuoi avversari, scateni il tuo furore, che li divora come paglia.</w:t>
      </w:r>
    </w:p>
    <w:p w14:paraId="3BD8CFB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 soffio della tua ira si accumularono le acque, si alzarono le onde come un argine, si rappresero gli abissi nel fondo del mare.</w:t>
      </w:r>
    </w:p>
    <w:p w14:paraId="07A6618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nemico aveva detto: “Inseguirò, raggiungerò, spartirò il bottino, se ne sazierà la mia brama; sfodererò la spada, li conquisterà la mia mano!”.</w:t>
      </w:r>
    </w:p>
    <w:p w14:paraId="14F81FA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Soffiasti con il tuo alito: li ricoprì il mare, sprofondarono come piombo in acque profonde.</w:t>
      </w:r>
    </w:p>
    <w:p w14:paraId="0DE4336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Chi è come te fra gli dèi, Signore? Chi è come te, maestoso in santità, terribile nelle imprese, autore di prodigi?</w:t>
      </w:r>
    </w:p>
    <w:p w14:paraId="06958E9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Stendesti la destra: li inghiottì la terra.</w:t>
      </w:r>
    </w:p>
    <w:p w14:paraId="328B7D2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Guidasti con il tuo amore questo popolo che hai riscattato, lo conducesti con la tua potenza alla tua santa dimora. </w:t>
      </w:r>
    </w:p>
    <w:p w14:paraId="2C4D6CF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Udirono i popoli: sono atterriti. L’angoscia afferrò gli abitanti della Filistea. Allora si sono spaventati i capi di Edom, il panico prende i potenti di Moab; hanno tremato tutti gli abitanti di Canaan.</w:t>
      </w:r>
    </w:p>
    <w:p w14:paraId="315A9FE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Piómbino su di loro paura e terrore; per la potenza del tuo braccio restino muti come pietra, finché sia passato il tuo popolo, Signore, finché sia passato questo tuo popolo, che ti sei acquistato.</w:t>
      </w:r>
    </w:p>
    <w:p w14:paraId="7CB5BFD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Tu lo fai entrare e lo pianti sul monte della tua eredità, luogo che per tua dimora, Signore, hai preparato, santuario che le tue mani, Signore, hanno fondato.</w:t>
      </w:r>
    </w:p>
    <w:p w14:paraId="638D107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regni in eterno e per sempre!».</w:t>
      </w:r>
    </w:p>
    <w:p w14:paraId="35BD872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p>
    <w:p w14:paraId="42F7193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«Cantate al Signore, perché ha mirabilmente trionfato: cavallo e cavaliere ha gettato nel mare!».</w:t>
      </w:r>
    </w:p>
    <w:p w14:paraId="1C90483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662E9CD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Poi arrivarono a Elìm, dove sono dodici sorgenti di acqua e settanta palme. Qui si accamparono presso l’acqua.</w:t>
      </w:r>
    </w:p>
    <w:p w14:paraId="2544263F" w14:textId="77777777" w:rsidR="00E36191" w:rsidRPr="00E36191" w:rsidRDefault="00E36191" w:rsidP="00E36191">
      <w:pPr>
        <w:spacing w:after="120" w:line="240" w:lineRule="auto"/>
        <w:rPr>
          <w:rFonts w:ascii="Times New Roman" w:eastAsia="Times New Roman" w:hAnsi="Times New Roman"/>
          <w:sz w:val="20"/>
          <w:szCs w:val="20"/>
          <w:lang w:eastAsia="it-IT"/>
        </w:rPr>
      </w:pPr>
    </w:p>
    <w:p w14:paraId="427C0A91"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99" w:name="_Toc285715917"/>
      <w:bookmarkStart w:id="100" w:name="_Toc62153691"/>
      <w:r w:rsidRPr="00E36191">
        <w:rPr>
          <w:rFonts w:ascii="Arial" w:eastAsia="Times New Roman" w:hAnsi="Arial"/>
          <w:b/>
          <w:sz w:val="24"/>
          <w:szCs w:val="20"/>
          <w:lang w:eastAsia="it-IT"/>
        </w:rPr>
        <w:t>Cantico di gloria</w:t>
      </w:r>
      <w:bookmarkEnd w:id="99"/>
      <w:bookmarkEnd w:id="100"/>
    </w:p>
    <w:p w14:paraId="2BAE21B0"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w:t>
      </w:r>
      <w:r w:rsidRPr="00E36191">
        <w:rPr>
          <w:rFonts w:ascii="Arial" w:eastAsia="Times New Roman" w:hAnsi="Arial"/>
          <w:b/>
          <w:sz w:val="24"/>
          <w:szCs w:val="20"/>
          <w:lang w:eastAsia="it-IT"/>
        </w:rPr>
        <w:t>Allora Mosè e gli Israeliti cantarono questo canto al Signore e dissero:</w:t>
      </w:r>
    </w:p>
    <w:p w14:paraId="524F1B9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Sempre la fede in Israele si trasforma in canto. Il canto è la contemplazione della fede dell’opera di Dio. Cambia l’opera, cambia anche il canto. Il canto è in positivo, ma anche in negativo. Ecco alcuni esempi dopo Mosè. Il cantico di Mosè sarà contemplato versetto per versetto. Gli altri canti sono riportati. Gli esempi letti in successione danno un mirabile canto e una splendida spiegazione delle grandi opere di Dio:</w:t>
      </w:r>
    </w:p>
    <w:p w14:paraId="3FE1D0E9"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t>Giacobbe canta e spiega la presenza di Dio nella sua vita.</w:t>
      </w:r>
    </w:p>
    <w:p w14:paraId="551853CF"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 (Gen 48,15-16).</w:t>
      </w:r>
    </w:p>
    <w:p w14:paraId="21540BE3"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lastRenderedPageBreak/>
        <w:t>I figli di Israele cantano e spiegano che tutto è per dono del Signore.</w:t>
      </w:r>
    </w:p>
    <w:p w14:paraId="3058B538"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 (Dt 26,1-11).</w:t>
      </w:r>
    </w:p>
    <w:p w14:paraId="562CF032"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t>Mosè canta anche in negativo la risposta a Dio dei figli di Israele.</w:t>
      </w:r>
    </w:p>
    <w:p w14:paraId="1507999D"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 xml:space="preserve">«Udite,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w:t>
      </w:r>
    </w:p>
    <w:p w14:paraId="5F9CE1A4"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Ricorda i giorni del tempo antico, medita gli anni lontani. Interroga tuo padre e te lo racconterà, i tuoi vecchi e te lo diranno. Quando l’Altissimo divideva le nazioni, quando separava i figli dell’uomo, egli stabilì i confini dei popoli secondo il numero dei figli d’Israele.</w:t>
      </w:r>
    </w:p>
    <w:p w14:paraId="208946F8"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w:t>
      </w:r>
    </w:p>
    <w:p w14:paraId="4D744B45"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 xml:space="preserve">Il Signore, lui solo lo ha guidato, non c’era con lui alcun dio straniero. Lo fece salire sulle alture della terra e lo nutrì con i prodotti della campagna; gli fece succhiare miele dalla rupe e olio dalla roccia durissima, panna di </w:t>
      </w:r>
      <w:r w:rsidRPr="00E36191">
        <w:rPr>
          <w:rFonts w:ascii="Arial" w:eastAsia="Times New Roman" w:hAnsi="Arial"/>
          <w:bCs/>
          <w:i/>
          <w:iCs/>
          <w:spacing w:val="-5"/>
          <w:sz w:val="24"/>
          <w:szCs w:val="20"/>
          <w:lang w:eastAsia="it-IT"/>
        </w:rPr>
        <w:lastRenderedPageBreak/>
        <w:t>mucca e latte di pecora insieme con grasso di agnelli, arieti di Basan e capri, fior di farina di frumento e sangue di uva, che bevevi spumeggiante.</w:t>
      </w:r>
    </w:p>
    <w:p w14:paraId="0178723B"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w:t>
      </w:r>
    </w:p>
    <w:p w14:paraId="04C304F3"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w:t>
      </w:r>
    </w:p>
    <w:p w14:paraId="48A184A4"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w:t>
      </w:r>
    </w:p>
    <w:p w14:paraId="776A6CE9"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48E125B9"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w:t>
      </w:r>
    </w:p>
    <w:p w14:paraId="00710673"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w:t>
      </w:r>
    </w:p>
    <w:p w14:paraId="0B110DE5"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Allora dirà: “Dove sono i loro dèi, la roccia in cui cercavano rifugio, quelli che mangiavano il grasso dei loro sacrifici, che bevevano il vino delle loro libagioni? Sorgano ora e vi soccorrano, siano il riparo per voi!</w:t>
      </w:r>
    </w:p>
    <w:p w14:paraId="284ED2CD"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 xml:space="preserve">Ora vedete che io, io lo sono e nessun altro è dio accanto a me. Sono io che do la morte e faccio vivere; io percuoto e io guarisco, e nessuno può liberare dalla mia mano. </w:t>
      </w:r>
    </w:p>
    <w:p w14:paraId="72F9C1D2"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lastRenderedPageBreak/>
        <w:t>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w:t>
      </w:r>
    </w:p>
    <w:p w14:paraId="728D9873"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Esultate, o nazioni, per il suo popolo, perché egli vendicherà il sangue dei suoi servi; volgerà la vendetta contro i suoi avversari e purificherà la sua terra e il suo popolo». (Dt 32,1-43).</w:t>
      </w:r>
    </w:p>
    <w:p w14:paraId="3D1E5F73"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t>In quel giorno Dèbora, con Barak, figlio di Abinòam, elevò questo canto:</w:t>
      </w:r>
    </w:p>
    <w:p w14:paraId="5140995D"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«Ci furono capi in Israele per assumere il comando; ci furono volontari per arruolarsi in massa: benedite il Signore!</w:t>
      </w:r>
    </w:p>
    <w:p w14:paraId="364875C7"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Ascoltate, o re, porgete l’orecchio, o sovrani; io voglio cantare al Signore, voglio cantare inni al Signore, Dio d’Israele!</w:t>
      </w:r>
    </w:p>
    <w:p w14:paraId="14DB29D7"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Signore, quando uscivi dal Seir, quando avanzavi dalla steppa di Edom, la terra tremò, i cieli stillarono, le nubi stillarono acqua. Sussultarono i monti davanti al Signore, quello del Sinai, davanti al Signore, Dio d’Israele.</w:t>
      </w:r>
    </w:p>
    <w:p w14:paraId="36E0C8B7"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w:t>
      </w:r>
    </w:p>
    <w:p w14:paraId="6880E361"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Voi che cavalcate asine bianche, seduti su gualdrappe, voi che procedete sulla via, meditate; unitevi al grido degli uomini schierati fra gli abbeveratoi: là essi proclamano le vittorie del Signore, le vittorie del suo potere in Israele, quando scese alle porte il popolo del Signore. Déstati, déstati, o Dèbora, déstati, déstati, intona un canto! Sorgi, Barak, e cattura i tuoi prigionieri, o figlio di Abinòam!</w:t>
      </w:r>
    </w:p>
    <w:p w14:paraId="339FE458"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w:t>
      </w:r>
    </w:p>
    <w:p w14:paraId="1807D139"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 xml:space="preserve">Vennero i re, diedero battaglia, combatterono i re di Canaan a Taanac, presso le acque di Meghiddo, ma non riportarono bottino d’argento. Dal cielo le stelle diedero battaglia, dalle loro orbite combatterono contro </w:t>
      </w:r>
      <w:r w:rsidRPr="00E36191">
        <w:rPr>
          <w:rFonts w:ascii="Arial" w:eastAsia="Times New Roman" w:hAnsi="Arial"/>
          <w:bCs/>
          <w:i/>
          <w:iCs/>
          <w:spacing w:val="-5"/>
          <w:sz w:val="24"/>
          <w:szCs w:val="20"/>
          <w:lang w:eastAsia="it-IT"/>
        </w:rPr>
        <w:lastRenderedPageBreak/>
        <w:t>Sìsara. Il torrente Kison li travolse; torrente impetuoso fu il torrente Kison. Anima mia, marcia con forza! Allora martellarono gli zoccoli dei cavalli al galoppo, al galoppo dei destrieri.</w:t>
      </w:r>
    </w:p>
    <w:p w14:paraId="7EF23598"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Maledite Meroz – dice l’angelo del Signore –, maledite, maledite i suoi abitanti, perché non vennero in aiuto al Signore, in aiuto al Signore tra gli eroi.</w:t>
      </w:r>
    </w:p>
    <w:p w14:paraId="2CFF09C5"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w:t>
      </w:r>
    </w:p>
    <w:p w14:paraId="4F26A6A7"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Così periscano tutti i tuoi nemici, Signore! Ma coloro che ti amano siano come il sole, quando sorge con tutto lo splendore». (Gdc 5,1-31).</w:t>
      </w:r>
    </w:p>
    <w:p w14:paraId="18D43793"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t>Anna canta e spiega il dono della maternità</w:t>
      </w:r>
    </w:p>
    <w:p w14:paraId="2064D341"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 xml:space="preserve">«Il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570917B7" w14:textId="77777777" w:rsidR="00E36191" w:rsidRPr="00E36191" w:rsidRDefault="00E36191" w:rsidP="00E36191">
      <w:pPr>
        <w:spacing w:after="120" w:line="240" w:lineRule="auto"/>
        <w:ind w:right="567"/>
        <w:jc w:val="both"/>
        <w:rPr>
          <w:rFonts w:ascii="Arial" w:eastAsia="Times New Roman" w:hAnsi="Arial"/>
          <w:b/>
          <w:spacing w:val="-5"/>
          <w:sz w:val="24"/>
          <w:szCs w:val="20"/>
          <w:lang w:eastAsia="it-IT"/>
        </w:rPr>
      </w:pPr>
      <w:r w:rsidRPr="00E36191">
        <w:rPr>
          <w:rFonts w:ascii="Arial" w:eastAsia="Times New Roman" w:hAnsi="Arial"/>
          <w:b/>
          <w:spacing w:val="-5"/>
          <w:sz w:val="24"/>
          <w:szCs w:val="20"/>
          <w:lang w:eastAsia="it-IT"/>
        </w:rPr>
        <w:t>Davide canta e spiega la misericordia di Dio</w:t>
      </w:r>
    </w:p>
    <w:p w14:paraId="12DF9CAD"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 xml:space="preserve">Al maestro del coro. Salmo. Di Davide. Quando il profeta Natan andò da lui, che era andato con Betsabea. </w:t>
      </w:r>
    </w:p>
    <w:p w14:paraId="278A607B"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 xml:space="preserve">Pietà di me, o Dio, nel tuo amore; nella tua grande misericordia cancella la mia iniquità. Lavami tutto dalla mia colpa, dal mio peccato rendimi puro. Sì, le mie iniquità io le riconosco, il mio peccato mi sta sempre dinanzi. </w:t>
      </w:r>
      <w:r w:rsidRPr="00E36191">
        <w:rPr>
          <w:rFonts w:ascii="Arial" w:eastAsia="Times New Roman" w:hAnsi="Arial"/>
          <w:bCs/>
          <w:i/>
          <w:iCs/>
          <w:spacing w:val="-5"/>
          <w:sz w:val="24"/>
          <w:szCs w:val="20"/>
          <w:lang w:eastAsia="it-IT"/>
        </w:rPr>
        <w:lastRenderedPageBreak/>
        <w:t xml:space="preserve">Contro di te, contro te solo ho peccato, quello che è male ai tuoi occhi, io l’ho fatto: così sei giusto nella tua sentenza, sei retto nel tuo giudizio. </w:t>
      </w:r>
    </w:p>
    <w:p w14:paraId="02A41B0A"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w:t>
      </w:r>
    </w:p>
    <w:p w14:paraId="6CAE05A1"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 xml:space="preserve">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w:t>
      </w:r>
    </w:p>
    <w:p w14:paraId="6B1AD7C4"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 xml:space="preserve">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7FD468B8" w14:textId="77777777" w:rsidR="00E36191" w:rsidRPr="00E36191" w:rsidRDefault="00E36191" w:rsidP="00E36191">
      <w:pPr>
        <w:spacing w:after="120" w:line="240" w:lineRule="auto"/>
        <w:ind w:right="567"/>
        <w:jc w:val="both"/>
        <w:rPr>
          <w:rFonts w:ascii="Arial" w:eastAsia="Times New Roman" w:hAnsi="Arial"/>
          <w:b/>
          <w:spacing w:val="-5"/>
          <w:sz w:val="24"/>
          <w:szCs w:val="20"/>
          <w:lang w:eastAsia="it-IT"/>
        </w:rPr>
      </w:pPr>
      <w:r w:rsidRPr="00E36191">
        <w:rPr>
          <w:rFonts w:ascii="Arial" w:eastAsia="Times New Roman" w:hAnsi="Arial"/>
          <w:b/>
          <w:spacing w:val="-5"/>
          <w:sz w:val="24"/>
          <w:szCs w:val="20"/>
          <w:lang w:eastAsia="it-IT"/>
        </w:rPr>
        <w:t>Così Davide alla sera della vita canta la sua vita vista in Dio e per Lui.</w:t>
      </w:r>
    </w:p>
    <w:p w14:paraId="12C2580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 maestro del coro. Di Davide, servo del Signore, che rivolse al Signore le parole di questo canto quando il Signore lo liberò dal potere di tutti i suoi nemici e dalla mano di Saul. Disse dunque:</w:t>
      </w:r>
    </w:p>
    <w:p w14:paraId="44B8B24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Ti amo, Signore, mia forza, Signore, mia roccia, mia fortezza, mio liberatore, mio Dio, mia rupe, in cui mi rifugio; mio scudo, mia potente salvezza e mio baluardo.</w:t>
      </w:r>
    </w:p>
    <w:p w14:paraId="7C9C398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w:t>
      </w:r>
    </w:p>
    <w:p w14:paraId="1058449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La terra tremò e si scosse; vacillarono le fondamenta dei monti, si scossero perché egli era adirato. Dalle sue narici saliva fumo, dalla sua bocca un fuoco divorante; da lui sprizzavano carboni ardenti. Abbassò i cieli e discese, una nube oscura sotto i suoi piedi.</w:t>
      </w:r>
    </w:p>
    <w:p w14:paraId="254D210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w:t>
      </w:r>
    </w:p>
    <w:p w14:paraId="1AF8521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Allora apparve il fondo del mare, si scoprirono le fondamenta del mondo, per la tua minaccia, Signore, per lo spirare del tuo furore. Stese la mano </w:t>
      </w:r>
      <w:r w:rsidRPr="00E36191">
        <w:rPr>
          <w:rFonts w:ascii="Arial" w:eastAsia="Times New Roman" w:hAnsi="Arial"/>
          <w:i/>
          <w:iCs/>
          <w:spacing w:val="-5"/>
          <w:sz w:val="24"/>
          <w:szCs w:val="20"/>
          <w:lang w:eastAsia="it-IT"/>
        </w:rPr>
        <w:lastRenderedPageBreak/>
        <w:t>dall’alto e mi prese, mi sollevò dalle grandi acque, mi liberò da nemici potenti, da coloro che mi odiavano ed erano più forti di me.</w:t>
      </w:r>
    </w:p>
    <w:p w14:paraId="4372530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l’innocenza delle mie mani davanti ai suoi occhi.</w:t>
      </w:r>
    </w:p>
    <w:p w14:paraId="13E864D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Con l’uomo buono tu sei buono, con l’uomo integro tu sei integro, con l’uomo puro tu sei puro e dal perverso non ti fai ingannare. Perché tu salvi il popolo dei poveri, ma abbassi gli occhi dei superbi. Signore, tu dai luce alla mia lampada; il mio Dio rischiara le mie tenebre. Con te mi getterò nella mischia, con il mio Dio scavalcherò le mura.</w:t>
      </w:r>
    </w:p>
    <w:p w14:paraId="5570C35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w:t>
      </w:r>
    </w:p>
    <w:p w14:paraId="62031F3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Tu mi hai dato il tuo scudo di salvezza, la tua destra mi ha sostenuto, mi hai esaudito e mi hai fatto crescere. Hai spianato la via ai miei passi, i miei piedi non hanno vacillato. Ho inseguito i miei nemici e li ho raggiunti, non sono tornato senza averli annientati. Li ho colpiti e non si sono rialzati, sono caduti sotto i miei piedi.</w:t>
      </w:r>
    </w:p>
    <w:p w14:paraId="2CD1AB2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Tu mi hai cinto di forza per la guerra, hai piegato sotto di me gli avversari. Dei nemici mi hai mostrato le spalle: quelli che mi odiavano, li ho distrutti. Hanno gridato e nessuno li ha salvati, hanno gridato al Signore, ma non ha risposto. Come polvere al vento li ho dispersi, calpestati come fango delle strade. Mi hai scampato dal popolo in rivolta, mi hai posto a capo di nazioni. Un popolo che non conoscevo mi ha servito; all’udirmi, subito mi obbedivano, stranieri cercavano il mio favore, impallidivano uomini stranieri e uscivano tremanti dai loro nascondigli.</w:t>
      </w:r>
    </w:p>
    <w:p w14:paraId="029F715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w:t>
      </w:r>
    </w:p>
    <w:p w14:paraId="39CB508C"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 xml:space="preserve">Queste sono le ultime parole di Davide: «Oracolo di Davide, figlio di Iesse, oracolo dell’uomo innalzato dall’Altissimo, del consacrato del Dio di Giacobbe, del soave salmista d’Israele. Lo spirito del Signore parla in me, la sua parola è sulla mia lingua; il Dio di Giacobbe ha parlato, la roccia </w:t>
      </w:r>
      <w:r w:rsidRPr="00E36191">
        <w:rPr>
          <w:rFonts w:ascii="Arial" w:eastAsia="Times New Roman" w:hAnsi="Arial"/>
          <w:bCs/>
          <w:i/>
          <w:iCs/>
          <w:spacing w:val="-5"/>
          <w:sz w:val="24"/>
          <w:szCs w:val="20"/>
          <w:lang w:eastAsia="it-IT"/>
        </w:rPr>
        <w:lastRenderedPageBreak/>
        <w:t xml:space="preserve">d’Israele mi ha detto: “Chi governa gli uomini con giustizia, chi governa con timore di Dio, è come luce di un mattino quando sorge il sole, mattino senza nubi, che fa scintillare dopo la pioggia i germogli della terra”. </w:t>
      </w:r>
    </w:p>
    <w:p w14:paraId="47DDEB12"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Non è forse così la mia casa davanti a Dio, poiché ha stabilito con me un’alleanza eterna, in tutto regolata e osservata? Non farà dunque germogliare quanto mi salva e quanto mi diletta?</w:t>
      </w:r>
    </w:p>
    <w:p w14:paraId="278FE4B6"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 xml:space="preserve">Ma gli scellerati sono come spine, che si buttano via tutte e non si prendono in mano; chi le tocca si arma di un ferro e di un’asta di lancia e si bruciano sul posto col fuoco». (2Sam 23,17). </w:t>
      </w:r>
    </w:p>
    <w:p w14:paraId="5645E56B" w14:textId="77777777" w:rsidR="00E36191" w:rsidRPr="00E36191" w:rsidRDefault="00E36191" w:rsidP="00E36191">
      <w:pPr>
        <w:spacing w:after="120" w:line="240" w:lineRule="auto"/>
        <w:ind w:right="567"/>
        <w:jc w:val="both"/>
        <w:rPr>
          <w:rFonts w:ascii="Arial" w:eastAsia="Times New Roman" w:hAnsi="Arial"/>
          <w:b/>
          <w:spacing w:val="-5"/>
          <w:sz w:val="24"/>
          <w:szCs w:val="20"/>
          <w:lang w:eastAsia="it-IT"/>
        </w:rPr>
      </w:pPr>
      <w:r w:rsidRPr="00E36191">
        <w:rPr>
          <w:rFonts w:ascii="Arial" w:eastAsia="Times New Roman" w:hAnsi="Arial"/>
          <w:b/>
          <w:spacing w:val="-5"/>
          <w:sz w:val="24"/>
          <w:szCs w:val="20"/>
          <w:lang w:eastAsia="it-IT"/>
        </w:rPr>
        <w:t>Canto al negativo è quello di Dio per la sua vigna.</w:t>
      </w:r>
    </w:p>
    <w:p w14:paraId="527F28C4"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w:t>
      </w:r>
    </w:p>
    <w:p w14:paraId="734BBA72"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3B3CA00D"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Ebbene, la vigna del Signore degli eserciti è la casa d’Israele; gli abitanti di Giuda sono la sua piantagione preferita. Egli si aspettava giustizia ed ecco spargimento di sangue, attendeva rettitudine ed ecco grida di oppressi.</w:t>
      </w:r>
    </w:p>
    <w:p w14:paraId="1FD4D749"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w:t>
      </w:r>
    </w:p>
    <w:p w14:paraId="4353C6B7"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Poiché dieci iugeri di vigna produrranno solo un bat e un homer di seme produrrà un’efa. Guai a coloro che si alzano presto al mattino e vanno in cerca di bevande inebrianti e si attardano alla sera. Il vino li infiamma. Ci sono cetre e arpe, tamburelli e flauti e vino per i loro banchetti; ma non badano all’azione del Signore, non vedono l’opera delle sue mani.</w:t>
      </w:r>
    </w:p>
    <w:p w14:paraId="7FFB20FC"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602D60D3"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lastRenderedPageBreak/>
        <w:t xml:space="preserve">Guai a coloro che si tirano addosso il castigo con corde da tori e il peccato con funi da carro, che dicono: «Faccia presto, acceleri pure l’opera sua, perché la vediamo; si facciano più vicini e si compiano i progetti del Santo d’Israele, perché li conosciamo». </w:t>
      </w:r>
    </w:p>
    <w:p w14:paraId="47E87377"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Guai a coloro che chiamano bene il male e male il bene, che cambiano le tenebre in luce e la luce in tenebre, che cambiano l’amaro in dolce e il dolce in amaro.</w:t>
      </w:r>
    </w:p>
    <w:p w14:paraId="3BA27CE3"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Guai a coloro che si credono sapienti e si reputano intelligenti.</w:t>
      </w:r>
    </w:p>
    <w:p w14:paraId="639DF671"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3E042F0F"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w:t>
      </w:r>
    </w:p>
    <w:p w14:paraId="418E1C67"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 xml:space="preserve">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03E47FFA" w14:textId="77777777" w:rsidR="00E36191" w:rsidRPr="00E36191" w:rsidRDefault="00E36191" w:rsidP="00E36191">
      <w:pPr>
        <w:spacing w:after="120" w:line="240" w:lineRule="auto"/>
        <w:ind w:right="567"/>
        <w:jc w:val="both"/>
        <w:rPr>
          <w:rFonts w:ascii="Arial" w:eastAsia="Times New Roman" w:hAnsi="Arial"/>
          <w:b/>
          <w:spacing w:val="-5"/>
          <w:sz w:val="24"/>
          <w:szCs w:val="20"/>
          <w:lang w:eastAsia="it-IT"/>
        </w:rPr>
      </w:pPr>
      <w:r w:rsidRPr="00E36191">
        <w:rPr>
          <w:rFonts w:ascii="Arial" w:eastAsia="Times New Roman" w:hAnsi="Arial"/>
          <w:b/>
          <w:spacing w:val="-5"/>
          <w:sz w:val="24"/>
          <w:szCs w:val="20"/>
          <w:lang w:eastAsia="it-IT"/>
        </w:rPr>
        <w:t xml:space="preserve">I fanciulli nella fornace cantano e spiegano la lode che dall'universo si innalza per il Signore. </w:t>
      </w:r>
    </w:p>
    <w:p w14:paraId="700E4427"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Azaria si alzò e fece questa preghiera in mezzo al fuoco e aprendo la bocca disse:</w:t>
      </w:r>
    </w:p>
    <w:p w14:paraId="6E597E0E"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w:t>
      </w:r>
    </w:p>
    <w:p w14:paraId="7A45E2E2"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lastRenderedPageBreak/>
        <w:t>Ora, quanto hai fatto ricadere su di noi, tutto ciò che ci hai fatto, l’hai fatto con retto giudizio: ci hai dato in potere dei nostri nemici, ingiusti, i peggiori fra gli empi, e di un re iniquo, il più malvagio su tutta la terra.</w:t>
      </w:r>
    </w:p>
    <w:p w14:paraId="661DE56C"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23F73AAD"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Ora invece, Signore, noi siamo diventati più piccoli di qualunque altra nazione, oggi siamo umiliati per tutta la terra a causa dei nostri peccati.</w:t>
      </w:r>
    </w:p>
    <w:p w14:paraId="5E92BB8A"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w:t>
      </w:r>
    </w:p>
    <w:p w14:paraId="3E317BEB"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w:t>
      </w:r>
    </w:p>
    <w:p w14:paraId="0B6BB799"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w:t>
      </w:r>
    </w:p>
    <w:p w14:paraId="3E6F1829"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Allora quei tre giovani, a una sola voce, si misero a lodare, a glorificare, a benedire Dio nella fornace dicendo:</w:t>
      </w:r>
    </w:p>
    <w:p w14:paraId="46FEC3D9"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w:t>
      </w:r>
    </w:p>
    <w:p w14:paraId="36AC2556"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 xml:space="preserve">Benedite, opere tutte del Signore, il Signore, lodatelo ed esaltatelo nei secoli. Benedite, angeli del Signore, il Signore, lodatelo ed esaltatelo nei secoli. Benedite, cieli, il Signore, lodatelo ed esaltatelo nei secoli. Benedite, acque tutte, che siete sopra i cieli, il Signore, lodatelo ed </w:t>
      </w:r>
      <w:r w:rsidRPr="00E36191">
        <w:rPr>
          <w:rFonts w:ascii="Arial" w:eastAsia="Times New Roman" w:hAnsi="Arial"/>
          <w:bCs/>
          <w:i/>
          <w:iCs/>
          <w:spacing w:val="-5"/>
          <w:sz w:val="24"/>
          <w:szCs w:val="20"/>
          <w:lang w:eastAsia="it-IT"/>
        </w:rPr>
        <w:lastRenderedPageBreak/>
        <w:t xml:space="preserve">esaltatelo nei secoli. Benedite, potenze tutte del Signore, il Signore, lodatelo ed esaltatelo nei secoli. Benedite, sole e luna, il Signore, lodatelo ed esaltatelo nei secoli. Benedite, stelle del cielo, il Signore, lodatelo ed esaltatelo nei secoli. Benedite, piogge e rugiade, il Signore, lodatelo ed esaltatelo nei secoli. Benedite, o venti tutti, il Signore, lodatelo ed esaltatelo nei secoli. Benedite, fuoco e calore, il Signore, lodatelo ed esaltatelo nei secoli. Benedite, freddo e caldo, il Signore, lodatelo ed esaltatelo nei secoli. Benedite, rugiada e brina, il Signore, lodatelo ed esaltatelo nei secoli. Benedite, gelo e freddo, il Signore, lodatelo ed esaltatelo nei secoli. Benedite, ghiacci e nevi, il Signore, lodatelo ed esaltatelo nei secoli. Benedite, notti e giorni, il Signore, lodatelo ed esaltatelo nei secoli. Benedite, luce e tenebre, il Signore, lodatelo ed esaltatelo nei secoli. Benedite, folgori e nubi, il Signore, lodatelo ed esaltatelo nei secoli. </w:t>
      </w:r>
    </w:p>
    <w:p w14:paraId="0521355A"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 xml:space="preserve">Benedica la terra il Signore, lo lodi e lo esalti nei secoli. Benedite, monti e colline, il Signore, lodatelo ed esaltatelo nei secoli. Benedite, creature tutte che germinate sulla terra, il Signore, lodatelo ed esaltatelo nei secoli. Benedite, sorgenti, il Signore, lodatelo ed esaltatelo nei secoli. Benedite, mari e fiumi, il Signore, lodatelo ed esaltatelo nei secoli. Benedite, mostri marini e quanto si muove nell’acqua, il Signore, lodatelo ed esaltatelo nei secoli. Benedite, uccelli tutti dell’aria, il Signore, lodatelo ed esaltatelo nei secoli. Benedite, animali tutti, selvaggi e domestici, il Signore, lodatelo ed esaltatelo nei secoli. </w:t>
      </w:r>
    </w:p>
    <w:p w14:paraId="660880C1"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Benedite, figli dell’uomo, il Signore, lodatelo ed esaltatelo nei secoli. Benedite, figli d’Israele, il Signore, lodatelo ed esaltatelo nei secoli. Benedite, sacerdoti del Signore, il Signore, lodatelo ed esaltatelo nei secoli. Benedite, servi del Signore, il Signore, lodatelo ed esaltatelo nei secoli. Benedite, spiriti e anime dei giusti, il Signore, lodatelo ed esaltatelo nei secoli. Benedite, santi e umili di cuore, il Signore, lodatelo ed esaltatelo nei secoli. Benedite, Anania, Azaria e Misaele, il Signore, lodatelo ed esaltatelo nei secoli, perché ci ha liberati dagl’inferi, e salvati dalla mano della morte, ci ha liberati dalla fiamma ardente, ci ha liberati dal fuoco.</w:t>
      </w:r>
    </w:p>
    <w:p w14:paraId="6F405BC1"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 xml:space="preserve">Lodate il Signore, perché egli è buono, perché il suo amore è per sempre. Benedite, voi tutti che temete il Signore, il Dio degli dèi, lodatelo e celebratelo, perché il suo amore è per sempre». (Dn 2,25-90). </w:t>
      </w:r>
    </w:p>
    <w:p w14:paraId="130CEDAF" w14:textId="77777777" w:rsidR="00E36191" w:rsidRPr="00E36191" w:rsidRDefault="00E36191" w:rsidP="00E36191">
      <w:pPr>
        <w:spacing w:after="120" w:line="240" w:lineRule="auto"/>
        <w:ind w:right="567"/>
        <w:jc w:val="both"/>
        <w:rPr>
          <w:rFonts w:ascii="Arial" w:eastAsia="Times New Roman" w:hAnsi="Arial"/>
          <w:b/>
          <w:spacing w:val="-5"/>
          <w:sz w:val="24"/>
          <w:szCs w:val="20"/>
          <w:lang w:eastAsia="it-IT"/>
        </w:rPr>
      </w:pPr>
      <w:r w:rsidRPr="00E36191">
        <w:rPr>
          <w:rFonts w:ascii="Arial" w:eastAsia="Times New Roman" w:hAnsi="Arial"/>
          <w:b/>
          <w:spacing w:val="-5"/>
          <w:sz w:val="24"/>
          <w:szCs w:val="20"/>
          <w:lang w:eastAsia="it-IT"/>
        </w:rPr>
        <w:t>La Vergine Maria in pienezza di Spirito Santo canta e spiega l'opera che Dio ha compiuto in Lei.</w:t>
      </w:r>
    </w:p>
    <w:p w14:paraId="7206FBB5"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w:t>
      </w:r>
      <w:r w:rsidRPr="00E36191">
        <w:rPr>
          <w:rFonts w:ascii="Arial" w:eastAsia="Times New Roman" w:hAnsi="Arial"/>
          <w:bCs/>
          <w:i/>
          <w:iCs/>
          <w:spacing w:val="-5"/>
          <w:sz w:val="24"/>
          <w:szCs w:val="20"/>
          <w:lang w:eastAsia="it-IT"/>
        </w:rPr>
        <w:lastRenderedPageBreak/>
        <w:t xml:space="preserve">ricordandosi della sua misericordia, come aveva detto ai nostri padri, per Abramo e la sua discendenza, per sempre». (Lc 1,46-55). </w:t>
      </w:r>
    </w:p>
    <w:p w14:paraId="10F3443F" w14:textId="77777777" w:rsidR="00E36191" w:rsidRPr="00E36191" w:rsidRDefault="00E36191" w:rsidP="00E36191">
      <w:pPr>
        <w:spacing w:after="120" w:line="240" w:lineRule="auto"/>
        <w:ind w:right="567"/>
        <w:jc w:val="both"/>
        <w:rPr>
          <w:rFonts w:ascii="Arial" w:eastAsia="Times New Roman" w:hAnsi="Arial"/>
          <w:b/>
          <w:spacing w:val="-5"/>
          <w:sz w:val="24"/>
          <w:szCs w:val="20"/>
          <w:lang w:eastAsia="it-IT"/>
        </w:rPr>
      </w:pPr>
      <w:r w:rsidRPr="00E36191">
        <w:rPr>
          <w:rFonts w:ascii="Arial" w:eastAsia="Times New Roman" w:hAnsi="Arial"/>
          <w:b/>
          <w:spacing w:val="-5"/>
          <w:sz w:val="24"/>
          <w:szCs w:val="20"/>
          <w:lang w:eastAsia="it-IT"/>
        </w:rPr>
        <w:t xml:space="preserve">Zaccaria canta le grandi opere compiute dal Signore con la nascita del precursore del Messia. </w:t>
      </w:r>
    </w:p>
    <w:p w14:paraId="5F8DD12B"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w:t>
      </w:r>
    </w:p>
    <w:p w14:paraId="5E9E45DF"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 xml:space="preserve">Così egli ha concesso misericordia ai nostri padri e si è ricordato della sua santa alleanza, del giuramento fatto ad Abramo, nostro padre, di concederci, liberati dalle mani dei nemici, di servirlo senza timore, in santità e giustizia al suo cospetto, per tutti i nostri giorni. </w:t>
      </w:r>
    </w:p>
    <w:p w14:paraId="78EB6163"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 xml:space="preserve">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1,67-79). </w:t>
      </w:r>
    </w:p>
    <w:p w14:paraId="790409F3" w14:textId="77777777" w:rsidR="00E36191" w:rsidRPr="00E36191" w:rsidRDefault="00E36191" w:rsidP="00E36191">
      <w:pPr>
        <w:spacing w:after="120" w:line="240" w:lineRule="auto"/>
        <w:ind w:right="567"/>
        <w:jc w:val="both"/>
        <w:rPr>
          <w:rFonts w:ascii="Arial" w:eastAsia="Times New Roman" w:hAnsi="Arial"/>
          <w:b/>
          <w:spacing w:val="-5"/>
          <w:sz w:val="24"/>
          <w:szCs w:val="20"/>
          <w:lang w:eastAsia="it-IT"/>
        </w:rPr>
      </w:pPr>
      <w:r w:rsidRPr="00E36191">
        <w:rPr>
          <w:rFonts w:ascii="Arial" w:eastAsia="Times New Roman" w:hAnsi="Arial"/>
          <w:b/>
          <w:spacing w:val="-5"/>
          <w:sz w:val="24"/>
          <w:szCs w:val="20"/>
          <w:lang w:eastAsia="it-IT"/>
        </w:rPr>
        <w:t>Anche Gesù canta e spiega l'opera di Dio.</w:t>
      </w:r>
    </w:p>
    <w:p w14:paraId="2AFE9A34"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046E782A"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 xml:space="preserve">Venite a me, voi tutti che siete stanchi e oppressi, e io vi darò ristoro. Prendete il mio giogo sopra di voi e imparate da me, che sono mite e umile di cuore, e troverete ristoro per la vostra vita. Il mio giogo infatti è dolce e il mio peso leggero». (Mt 11,25-39). </w:t>
      </w:r>
    </w:p>
    <w:p w14:paraId="1D048A5F"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523D314F"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10997287"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 xml:space="preserve">Io prego per loro; non prego per il mondo, ma per coloro che tu mi hai dato, perché sono tuoi. Tutte le cose mie sono tue, e le tue sono mie, e io </w:t>
      </w:r>
      <w:r w:rsidRPr="00E36191">
        <w:rPr>
          <w:rFonts w:ascii="Arial" w:eastAsia="Times New Roman" w:hAnsi="Arial"/>
          <w:bCs/>
          <w:i/>
          <w:iCs/>
          <w:spacing w:val="-5"/>
          <w:sz w:val="24"/>
          <w:szCs w:val="20"/>
          <w:lang w:eastAsia="it-IT"/>
        </w:rPr>
        <w:lastRenderedPageBreak/>
        <w:t>sono glorificato in loro. Io non sono più nel mondo; essi invece sono nel mondo, e io vengo a te. Padre santo, custodiscili nel tuo nome, quello che mi hai dato, perché siano una sola cosa, come noi.</w:t>
      </w:r>
    </w:p>
    <w:p w14:paraId="69CB5BD0"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398E324C"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1F2C717E"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Non prego solo per questi, ma anche per quelli che crederanno in me mediante la loro parola: perché tutti siano una sola cosa; come tu, Padre, sei in me e io in te, siano anch’essi in noi, perché il mondo creda che tu mi hai mandato.</w:t>
      </w:r>
    </w:p>
    <w:p w14:paraId="070AA720"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3EBA1A84"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Padre, voglio che quelli che mi hai dato siano anch’essi con me dove sono io, perché contemplino la mia gloria, quella che tu mi hai dato; poiché mi hai amato prima della creazione del mondo.</w:t>
      </w:r>
    </w:p>
    <w:p w14:paraId="04981405"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5944C407" w14:textId="77777777" w:rsidR="00E36191" w:rsidRPr="00E36191" w:rsidRDefault="00E36191" w:rsidP="00E36191">
      <w:pPr>
        <w:spacing w:after="120" w:line="240" w:lineRule="auto"/>
        <w:ind w:right="567"/>
        <w:jc w:val="both"/>
        <w:rPr>
          <w:rFonts w:ascii="Arial" w:eastAsia="Times New Roman" w:hAnsi="Arial"/>
          <w:b/>
          <w:spacing w:val="-5"/>
          <w:sz w:val="24"/>
          <w:szCs w:val="20"/>
          <w:lang w:eastAsia="it-IT"/>
        </w:rPr>
      </w:pPr>
      <w:r w:rsidRPr="00E36191">
        <w:rPr>
          <w:rFonts w:ascii="Arial" w:eastAsia="Times New Roman" w:hAnsi="Arial"/>
          <w:b/>
          <w:spacing w:val="-5"/>
          <w:sz w:val="24"/>
          <w:szCs w:val="20"/>
          <w:lang w:eastAsia="it-IT"/>
        </w:rPr>
        <w:t xml:space="preserve">San Paolo negli inni ai Filippesi, Colossesi, Efesini canta e spiega la stupenda opera che Dio ha compiuto in Cristo Gesù. </w:t>
      </w:r>
    </w:p>
    <w:p w14:paraId="3E2133EF" w14:textId="77777777" w:rsidR="00E36191" w:rsidRPr="00E36191" w:rsidRDefault="00E36191" w:rsidP="00E36191">
      <w:pPr>
        <w:spacing w:after="120" w:line="240" w:lineRule="auto"/>
        <w:ind w:right="567"/>
        <w:jc w:val="both"/>
        <w:rPr>
          <w:rFonts w:ascii="Arial" w:eastAsia="Times New Roman" w:hAnsi="Arial"/>
          <w:b/>
          <w:spacing w:val="-5"/>
          <w:sz w:val="24"/>
          <w:szCs w:val="20"/>
          <w:lang w:eastAsia="it-IT"/>
        </w:rPr>
      </w:pPr>
      <w:r w:rsidRPr="00E36191">
        <w:rPr>
          <w:rFonts w:ascii="Arial" w:eastAsia="Times New Roman" w:hAnsi="Arial"/>
          <w:b/>
          <w:spacing w:val="-5"/>
          <w:sz w:val="24"/>
          <w:szCs w:val="20"/>
          <w:lang w:eastAsia="it-IT"/>
        </w:rPr>
        <w:t>In Filippesi:</w:t>
      </w:r>
    </w:p>
    <w:p w14:paraId="1AD2272D"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w:t>
      </w:r>
    </w:p>
    <w:p w14:paraId="0B35AA8A" w14:textId="77777777" w:rsidR="00E36191" w:rsidRPr="00E36191" w:rsidRDefault="00E36191" w:rsidP="00E36191">
      <w:pPr>
        <w:spacing w:after="120" w:line="240" w:lineRule="auto"/>
        <w:ind w:right="567"/>
        <w:jc w:val="both"/>
        <w:rPr>
          <w:rFonts w:ascii="Arial" w:eastAsia="Times New Roman" w:hAnsi="Arial"/>
          <w:b/>
          <w:spacing w:val="-5"/>
          <w:sz w:val="24"/>
          <w:szCs w:val="20"/>
          <w:lang w:eastAsia="it-IT"/>
        </w:rPr>
      </w:pPr>
      <w:r w:rsidRPr="00E36191">
        <w:rPr>
          <w:rFonts w:ascii="Arial" w:eastAsia="Times New Roman" w:hAnsi="Arial"/>
          <w:b/>
          <w:spacing w:val="-5"/>
          <w:sz w:val="24"/>
          <w:szCs w:val="20"/>
          <w:lang w:eastAsia="it-IT"/>
        </w:rPr>
        <w:t>In Efesini:</w:t>
      </w:r>
    </w:p>
    <w:p w14:paraId="24DC24A9"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lastRenderedPageBreak/>
        <w:t xml:space="preserve">Benedetto Dio, Padre del Signore nostro Gesù Cristo, che ci ha benedetti con ogni benedizione spirituale nei cieli in Cristo. </w:t>
      </w:r>
    </w:p>
    <w:p w14:paraId="2C772789"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723478D3"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620C307C"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In lui siamo stati fatti anche eredi, predestinati – secondo il progetto di colui che tutto opera secondo la sua volontà – a essere lode della sua gloria, noi, che già prima abbiamo sperato nel Cristo.</w:t>
      </w:r>
    </w:p>
    <w:p w14:paraId="08ACEC60"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 xml:space="preserve">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w:t>
      </w:r>
    </w:p>
    <w:p w14:paraId="6CF4E4DB"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il corpo di lui, la pienezza di colui che è il perfetto compimento di tutte le cose. </w:t>
      </w:r>
    </w:p>
    <w:p w14:paraId="09FC986D"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(Ef 1,3-14.20-23; 2,14-18). .</w:t>
      </w:r>
    </w:p>
    <w:p w14:paraId="3A70529B" w14:textId="77777777" w:rsidR="00E36191" w:rsidRPr="00E36191" w:rsidRDefault="00E36191" w:rsidP="00E36191">
      <w:pPr>
        <w:spacing w:after="120" w:line="240" w:lineRule="auto"/>
        <w:ind w:right="567"/>
        <w:jc w:val="both"/>
        <w:rPr>
          <w:rFonts w:ascii="Arial" w:eastAsia="Times New Roman" w:hAnsi="Arial"/>
          <w:b/>
          <w:spacing w:val="-5"/>
          <w:sz w:val="24"/>
          <w:szCs w:val="20"/>
          <w:lang w:eastAsia="it-IT"/>
        </w:rPr>
      </w:pPr>
      <w:r w:rsidRPr="00E36191">
        <w:rPr>
          <w:rFonts w:ascii="Arial" w:eastAsia="Times New Roman" w:hAnsi="Arial"/>
          <w:b/>
          <w:spacing w:val="-5"/>
          <w:sz w:val="24"/>
          <w:szCs w:val="20"/>
          <w:lang w:eastAsia="it-IT"/>
        </w:rPr>
        <w:t>In Colossesi:</w:t>
      </w:r>
    </w:p>
    <w:p w14:paraId="021DE951"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508C7635"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lastRenderedPageBreak/>
        <w:t>Egli è prima di tutte le cose e tutte in lui sussistono. Egli è anche il capo del corpo, della Chiesa. Egli è principio, primogenito di quelli che risorgono dai morti, perché sia lui ad avere il primato su tutte le cose.</w:t>
      </w:r>
    </w:p>
    <w:p w14:paraId="379FA86C"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 xml:space="preserve">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030D0790" w14:textId="77777777" w:rsidR="00E36191" w:rsidRPr="00E36191" w:rsidRDefault="00E36191" w:rsidP="00E36191">
      <w:pPr>
        <w:spacing w:after="120" w:line="240" w:lineRule="auto"/>
        <w:ind w:right="567"/>
        <w:jc w:val="both"/>
        <w:rPr>
          <w:rFonts w:ascii="Arial" w:eastAsia="Times New Roman" w:hAnsi="Arial"/>
          <w:b/>
          <w:spacing w:val="-5"/>
          <w:sz w:val="24"/>
          <w:szCs w:val="20"/>
          <w:lang w:eastAsia="it-IT"/>
        </w:rPr>
      </w:pPr>
      <w:r w:rsidRPr="00E36191">
        <w:rPr>
          <w:rFonts w:ascii="Arial" w:eastAsia="Times New Roman" w:hAnsi="Arial"/>
          <w:b/>
          <w:spacing w:val="-5"/>
          <w:sz w:val="24"/>
          <w:szCs w:val="20"/>
          <w:lang w:eastAsia="it-IT"/>
        </w:rPr>
        <w:t>Il cantico dell'Agnello dell'Apocalisse canta e spiega il mistero compiuto in modo definitivo e perfetto.</w:t>
      </w:r>
    </w:p>
    <w:p w14:paraId="25E7C800"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47F073AE"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Uno degli anziani mi disse: «Non piangere; ha vinto il leone della tribù di Giuda, il Germoglio di Davide, e aprirà il libro e i suoi sette sigilli».</w:t>
      </w:r>
    </w:p>
    <w:p w14:paraId="6E92B638"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0D6584A6"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0A9E82FD"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E vidi, e udii voci di molti angeli attorno al trono e agli esseri viventi e agli anziani. Il loro numero era miriadi di miriadi e migliaia di migliaia e dicevano a gran voce:</w:t>
      </w:r>
    </w:p>
    <w:p w14:paraId="7E13DD9A"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 xml:space="preserve">«L’Agnello, che è stato immolato, è degno di ricevere potenza e ricchezza, sapienza e forza, onore, gloria e benedizione». </w:t>
      </w:r>
    </w:p>
    <w:p w14:paraId="5B2957E7"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Tutte le creature nel cielo e sulla terra, sotto terra e nel mare, e tutti gli esseri che vi si trovavano, udii che dicevano:</w:t>
      </w:r>
    </w:p>
    <w:p w14:paraId="5C1E159A"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«A Colui che siede sul trono e all’Agnello lode, onore, gloria e potenza, nei secoli dei secoli».</w:t>
      </w:r>
    </w:p>
    <w:p w14:paraId="092FA93D" w14:textId="77777777" w:rsidR="00E36191" w:rsidRPr="00E36191" w:rsidRDefault="00E36191" w:rsidP="00E36191">
      <w:pPr>
        <w:spacing w:after="120" w:line="240" w:lineRule="auto"/>
        <w:ind w:left="567" w:right="567"/>
        <w:jc w:val="both"/>
        <w:rPr>
          <w:rFonts w:ascii="Arial" w:eastAsia="Times New Roman" w:hAnsi="Arial"/>
          <w:bCs/>
          <w:i/>
          <w:iCs/>
          <w:spacing w:val="-5"/>
          <w:sz w:val="24"/>
          <w:szCs w:val="20"/>
          <w:lang w:eastAsia="it-IT"/>
        </w:rPr>
      </w:pPr>
      <w:r w:rsidRPr="00E36191">
        <w:rPr>
          <w:rFonts w:ascii="Arial" w:eastAsia="Times New Roman" w:hAnsi="Arial"/>
          <w:bCs/>
          <w:i/>
          <w:iCs/>
          <w:spacing w:val="-5"/>
          <w:sz w:val="24"/>
          <w:szCs w:val="20"/>
          <w:lang w:eastAsia="it-IT"/>
        </w:rPr>
        <w:t>E i quattro esseri viventi dicevano: «Amen». E gli anziani si prostrarono in adorazione. (Ap 5,1-14).</w:t>
      </w:r>
    </w:p>
    <w:p w14:paraId="047C390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Anche la Chiesa è chiamata a comprendere nello Spirito Santo le grandi opere di Dio, perché le celebri nella sua liturgia, le spieghi e le canti nella sua catechesi. Ecco come Mosè e gli Israeliti contemplano Dio che è intervenuto con efficacia </w:t>
      </w:r>
      <w:r w:rsidRPr="00E36191">
        <w:rPr>
          <w:rFonts w:ascii="Arial" w:eastAsia="Times New Roman" w:hAnsi="Arial"/>
          <w:sz w:val="24"/>
          <w:szCs w:val="20"/>
          <w:lang w:eastAsia="it-IT"/>
        </w:rPr>
        <w:lastRenderedPageBreak/>
        <w:t>di salvezza nella loro vita e lo celebrano in una liturgia di lode, benedizione, ringraziamento.</w:t>
      </w:r>
    </w:p>
    <w:p w14:paraId="2CA5111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t>«Voglio cantare al Signore, perché ha mirabilmente trionfato: cavallo e cavaliere ha gettato nel mare.</w:t>
      </w:r>
    </w:p>
    <w:p w14:paraId="538DA51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il motivo del canto. Il Signore ha mirabilmente trionfato. Ha vinto. Ha gettato nel mare cavallo e cavaliere. Israele in questo combattimento non ha fatto proprio nulla. Lui ha solo ascoltato la voce del Signore che gli manifestava quale via intraprendere. Lui ha semplicemente obbedito. Non è sceso in battaglia. Non ha combattuto. Non ha perso neanche un uomo. Quanto è avvenuto in questa notte è solo opera del suo Signore.</w:t>
      </w:r>
    </w:p>
    <w:p w14:paraId="7C03B90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w:t>
      </w:r>
      <w:r w:rsidRPr="00E36191">
        <w:rPr>
          <w:rFonts w:ascii="Arial" w:eastAsia="Times New Roman" w:hAnsi="Arial"/>
          <w:b/>
          <w:sz w:val="24"/>
          <w:szCs w:val="20"/>
          <w:lang w:eastAsia="it-IT"/>
        </w:rPr>
        <w:t>Mia forza e mio canto è il Signore, egli è stato la mia salvezza. È il mio Dio: lo voglio lodare, il Dio di mio padre: lo voglio esaltare!</w:t>
      </w:r>
    </w:p>
    <w:p w14:paraId="35DF031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forza di Israele è il Signore. Il Signore è il suo canto di vittoria, di trionfo. Il Signore è il suo inno di salvezza. Il Signore è il suo Dio. Il suo Dio è il Dio dei suoi Padri. È il Dio di Abramo, Isacco, Giacobbe. Il Signore che è il mio Dio, il Dio dei miei Padri, io voglio lodare, esaltare, cantare per i secoli eterni. Mai dovrò dimenticare questa notte, questa sua vittoria, questo suo trionfo. Mi ha dato la vita. Mi ha dato la salvezza. Mi ha dato la speranza. </w:t>
      </w:r>
    </w:p>
    <w:p w14:paraId="4785407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3</w:t>
      </w:r>
      <w:r w:rsidRPr="00E36191">
        <w:rPr>
          <w:rFonts w:ascii="Arial" w:eastAsia="Times New Roman" w:hAnsi="Arial"/>
          <w:b/>
          <w:sz w:val="24"/>
          <w:szCs w:val="20"/>
          <w:lang w:eastAsia="it-IT"/>
        </w:rPr>
        <w:t xml:space="preserve">Il Signore è un guerriero, Signore è il suo nome. </w:t>
      </w:r>
    </w:p>
    <w:p w14:paraId="5E073C9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Signore è visto come un faraone, come il vero Faraone. Lui sì che è il Faraone del Cielo e della terra. I faraoni della terra sono solo faraoni, un ammasso gonfiato di superbia e stoltezza, empietà e idolatria. Questi faraoni non valgono nulla perché non possono nulla. Una goccia d’acqua li può sommergere in ogni istante. Il mio Faraone, il Faraone del Cielo e della terra, ha un nome particolare. Lui si chiama il Signore. Signore è il suo nome. È il Signore sopra tutti i signori della terra. Niente è sopra il Signore. Tutto invece è sotto di Lui. Tutte le creature sono a sua disposizione. Lui comanda ed esse obbediscono. Il Faraone sopra ogni faraone è un vero guerriero. Lui è invincibile in battaglia. </w:t>
      </w:r>
    </w:p>
    <w:p w14:paraId="56AD715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4</w:t>
      </w:r>
      <w:r w:rsidRPr="00E36191">
        <w:rPr>
          <w:rFonts w:ascii="Arial" w:eastAsia="Times New Roman" w:hAnsi="Arial"/>
          <w:b/>
          <w:sz w:val="24"/>
          <w:szCs w:val="20"/>
          <w:lang w:eastAsia="it-IT"/>
        </w:rPr>
        <w:t>I carri del faraone e il suo esercito li ha scagliati nel mare; i suoi combattenti scelti furono sommersi nel Mar Rosso.</w:t>
      </w:r>
    </w:p>
    <w:p w14:paraId="56E2A8D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di che cosa è capace il Signore: di prendere in una sola volta tutti i carri e i cavalieri del faraone e di scagliarli nel mare. È come se fossero tutti insieme meno che una manciata di polvere. Lui la prende e la scaglia nel mare. Il mare, per suo ordine, l’accoglie e la sommerge. Il luogo dove tutto questo avviene è il Mar Rosso. Anche il mare obbedisce a Dio. Sulle nazioni che valgono meno che polvere su una bilancia, cioè gente senza alcun peso o valore, ecco cosa dice il profeta Isaia.</w:t>
      </w:r>
    </w:p>
    <w:p w14:paraId="507438D0"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 xml:space="preserve">«Consolate, consolate il mio popolo – dice il vostro Dio. Parlate al cuore di Gerusalemme e gridatele che la sua tribolazione è compiuta, la sua colpa è scontata, perché ha ricevuto dalla mano del Signore il doppio per tutti i suoi peccati». </w:t>
      </w:r>
    </w:p>
    <w:p w14:paraId="15B4754E"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 xml:space="preserve">Una voce grida: «Nel deserto preparate la via al Signore, spianate nella steppa la strada per il nostro Dio. Ogni valle sia innalzata, ogni monte e </w:t>
      </w:r>
      <w:r w:rsidRPr="00E36191">
        <w:rPr>
          <w:rFonts w:ascii="Arial" w:eastAsia="Times New Roman" w:hAnsi="Arial"/>
          <w:i/>
          <w:iCs/>
          <w:spacing w:val="-5"/>
          <w:position w:val="6"/>
          <w:sz w:val="24"/>
          <w:szCs w:val="20"/>
          <w:lang w:eastAsia="it-IT"/>
        </w:rPr>
        <w:lastRenderedPageBreak/>
        <w:t>ogni colle siano abbassati; il terreno accidentato si trasformi in piano e quello scosceso in vallata. Allora si rivelerà la gloria del Signore e tutti gli uomini insieme la vedranno, perché la bocca del Signore ha parlato».</w:t>
      </w:r>
    </w:p>
    <w:p w14:paraId="470500D6"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w:t>
      </w:r>
    </w:p>
    <w:p w14:paraId="25FDE0DE"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14:paraId="17A8774C"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w:t>
      </w:r>
    </w:p>
    <w:p w14:paraId="34F55F80"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w:t>
      </w:r>
    </w:p>
    <w:p w14:paraId="445D7084"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«A chi potreste paragonarmi, quasi che io gli sia pari?» dice il Santo. Levate in alto i vostri occhi e guardate: chi ha creato tali cose? Egli fa uscire in numero preciso il loro esercito e le chiama tutte per nome; per la sua onnipotenza e il vigore della sua forza non ne manca alcuna.</w:t>
      </w:r>
    </w:p>
    <w:p w14:paraId="4FB24893"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 xml:space="preserve">Perché dici, Giacobbe, e tu, Israele, ripeti: «La mia via è nascosta al Signore e il mio diritto è trascurato dal mio Dio»? Non lo sai forse? Non l’hai udito? Dio eterno è il Signore, che ha creato i confini della terra. Egli </w:t>
      </w:r>
      <w:r w:rsidRPr="00E36191">
        <w:rPr>
          <w:rFonts w:ascii="Arial" w:eastAsia="Times New Roman" w:hAnsi="Arial"/>
          <w:i/>
          <w:iCs/>
          <w:spacing w:val="-5"/>
          <w:position w:val="6"/>
          <w:sz w:val="24"/>
          <w:szCs w:val="20"/>
          <w:lang w:eastAsia="it-IT"/>
        </w:rPr>
        <w:lastRenderedPageBreak/>
        <w:t>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40,1-31).</w:t>
      </w:r>
    </w:p>
    <w:p w14:paraId="05971A5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Questa verità è di ieri, di oggi, di domani.</w:t>
      </w:r>
    </w:p>
    <w:p w14:paraId="10D9C3B6"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t xml:space="preserve"> </w:t>
      </w:r>
      <w:r w:rsidRPr="00E36191">
        <w:rPr>
          <w:rFonts w:ascii="Arial" w:eastAsia="Times New Roman" w:hAnsi="Arial"/>
          <w:b/>
          <w:position w:val="6"/>
          <w:sz w:val="24"/>
          <w:szCs w:val="20"/>
          <w:vertAlign w:val="superscript"/>
          <w:lang w:eastAsia="it-IT"/>
        </w:rPr>
        <w:t>5</w:t>
      </w:r>
      <w:r w:rsidRPr="00E36191">
        <w:rPr>
          <w:rFonts w:ascii="Arial" w:eastAsia="Times New Roman" w:hAnsi="Arial"/>
          <w:b/>
          <w:sz w:val="24"/>
          <w:szCs w:val="20"/>
          <w:lang w:eastAsia="it-IT"/>
        </w:rPr>
        <w:t xml:space="preserve">Gli abissi li ricoprirono, sprofondarono come pietra. </w:t>
      </w:r>
    </w:p>
    <w:p w14:paraId="0D35E3A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polvere non sprofonda. Questa polvere d’Egitto invece subito sprofonda come pietra e gli abissi la ricoprono. Di questa polvere non rimane più traccia sulla terra. Israele non deve più temere. Può avanzare verso il luogo della sua libertà. Non vi è più alcun nemico forte come il faraone che possa inseguirlo. È un momento di rottura nella vita degli Israeliti. Da questo istante inizia il cammino verso la loro libertà. Non devono più guardarsi le spalle. Possono procedere in avanti con sicurezza. Questo non significa che non vi siano più ostacoli. L’ostacolo verso la propria libertà non è mai negli altri. È sempre in noi stessi. Uno può vivere libero anche da schiavo, a condizione che sia mosso dal grande amore di Cristo Gesù e per Lui. In fondo è questa la concezione nuova della libertà secondo il Vangelo: vivere da schiavi con il corpo, ma liberi nello spirito, nel cuore, nell’anima. Questa libertà così è stata descritta da San Paolo nella Lettera ai Filemone. </w:t>
      </w:r>
    </w:p>
    <w:p w14:paraId="676A480A"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w:t>
      </w:r>
    </w:p>
    <w:p w14:paraId="735A9C71"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p w14:paraId="7630A212"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42C672AB"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5229D3C6"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lastRenderedPageBreak/>
        <w:t>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w:t>
      </w:r>
    </w:p>
    <w:p w14:paraId="29AE41FA"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Ti ho scritto fiducioso nella tua docilità, sapendo che farai anche più di quanto ti chiedo. Al tempo stesso preparami un alloggio, perché, grazie alle vostre preghiere, spero di essere restituito a voi.</w:t>
      </w:r>
    </w:p>
    <w:p w14:paraId="1D25CEA4"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Ti saluta Èpafra, mio compagno di prigionia in Cristo Gesù, insieme con Marco, Aristarco, Dema e Luca, miei collaboratori.</w:t>
      </w:r>
    </w:p>
    <w:p w14:paraId="4E75339B"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La grazia del Signore Gesù Cristo sia con il vostro spirito. (Fm 1-25).</w:t>
      </w:r>
    </w:p>
    <w:p w14:paraId="0149ACD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Su questa libertà dobbiamo impostare tutti i nostri rapporti religiosi e sociali, civili e politici.</w:t>
      </w:r>
    </w:p>
    <w:p w14:paraId="027833F6"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6</w:t>
      </w:r>
      <w:r w:rsidRPr="00E36191">
        <w:rPr>
          <w:rFonts w:ascii="Arial" w:eastAsia="Times New Roman" w:hAnsi="Arial"/>
          <w:b/>
          <w:sz w:val="24"/>
          <w:szCs w:val="20"/>
          <w:lang w:eastAsia="it-IT"/>
        </w:rPr>
        <w:t>La tua destra, Signore, è gloriosa per la potenza, la tua destra, Signore, annienta il nemico;</w:t>
      </w:r>
    </w:p>
    <w:p w14:paraId="586E09E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Mosè e gli Israeliti conoscono e sanno la loro pochezza, il loro scarso valore, la nullità della loro forza dinanzi ad un faraone che avanzava verso di loro con ben seicento carri da guerra. Vedono il loro niente, il loro nulla. Vedono però il tutto di Dio, la sua forza, la sua potenza. Tutto è per opera della destra del Signore. Tutto è dalla sua gloriosa potenza. Veramente il Signore ha fatto ogni cosa. Niente hanno fatto loro. Il nemico è stato annientato esclusivamente per l’onnipotenza del suo Dio e Signore. </w:t>
      </w:r>
    </w:p>
    <w:p w14:paraId="107EEEB3"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w:t>
      </w:r>
    </w:p>
    <w:p w14:paraId="7097F2FC"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w:t>
      </w:r>
    </w:p>
    <w:p w14:paraId="1051A2F6"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Apritemi le porte della giustizia: vi entrerò per ringraziare il Signore. È questa la porta del Signore: per essa entrano i giusti.</w:t>
      </w:r>
    </w:p>
    <w:p w14:paraId="26E5831F"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lastRenderedPageBreak/>
        <w:t>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w:t>
      </w:r>
    </w:p>
    <w:p w14:paraId="4DE4083D"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(117) 1-29).</w:t>
      </w:r>
    </w:p>
    <w:p w14:paraId="401CED0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Questa verità dovrà essere d’ora e per sempre la fede di Israele.</w:t>
      </w:r>
    </w:p>
    <w:p w14:paraId="30BE9384"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7</w:t>
      </w:r>
      <w:r w:rsidRPr="00E36191">
        <w:rPr>
          <w:rFonts w:ascii="Arial" w:eastAsia="Times New Roman" w:hAnsi="Arial"/>
          <w:b/>
          <w:sz w:val="24"/>
          <w:szCs w:val="20"/>
          <w:lang w:eastAsia="it-IT"/>
        </w:rPr>
        <w:t xml:space="preserve">con sublime maestà abbatti i tuoi avversari, scateni il tuo furore, che li divora come paglia. </w:t>
      </w:r>
    </w:p>
    <w:p w14:paraId="1A2E049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Qui il Signore è presentato come fuoco divoratore. I nemici di Israele come paglia. In un istante il fuoco distrugge la paglia. In un istante il Signore abbatte i suoi nemici. Ecco la sublime maestà del Dio di Israele. In un istante gli avversari di Israele, che sono avversari di Dio, vengono divorati come paglia. Niente rimane di loro. Anche questa verità degli avversari di Israele che sono avversari di Dio, accompagnerà per sempre la fede del popolo del Signore.</w:t>
      </w:r>
    </w:p>
    <w:p w14:paraId="72732CA8"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 xml:space="preserve">E benedetto sia il Dio altissimo, che ti ha messo in mano i tuoi nemici". Abram gli diede la decima di tutto (Gen 14, 20). Se tu ascolti la sua voce e fai quanto ti dirò, io sarò il nemico dei tuoi nemici e l'avversario dei tuoi avversari (Es 23, 22). Manderò il mio terrore davanti a te e metterò in rotta ogni popolo in mezzo al quale entrerai; farò voltar le spalle a tutti i tuoi nemici davanti a te (Es 23, 27). Quando l'arca partiva, Mosè diceva: "Sorgi, Signore, e siano dispersi i tuoi nemici e fuggano da te coloro che ti odiano" (Nm 10, 35). dopo che egli avrà scacciati tutti i tuoi nemici davanti a te, come il Signore ha promesso (Dt 6, 19). </w:t>
      </w:r>
    </w:p>
    <w:p w14:paraId="47852962"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 xml:space="preserve">Quando andrai in guerra contro i tuoi nemici e vedrai cavalli e carri e forze superiori a te, non li temere, perché è con te il Signore tuo Dio, che ti ha fatto uscire dal paese d'Egitto (Dt 20, 1). Se andrai in guerra contro i tuoi nemici e il Signore tuo Dio te li avrà messi nelle mani e tu avrai fatto prigionieri (Dt 21, 10). Quando dunque il Signore tuo Dio ti avrà assicurato tranquillità, liberandoti da tutti i tuoi nemici all'intorno nel paese che il Signore tuo Dio sta per darti in eredità, cancellerai la memoria di Amalek sotto al cielo: non dimenticare! (Dt 25, 19). Il Signore lascerà sconfiggere davanti a te i tuoi nemici, che insorgeranno contro di te: per una sola via verranno contro di te e per sette vie fuggiranno davanti a te (Dt 28, 7). Il Signore tuo Dio farà cadere tutte queste imprecazioni sui tuoi nemici e su quanti ti odieranno e perseguiteranno (Dt 30, 7). </w:t>
      </w:r>
    </w:p>
    <w:p w14:paraId="5A917449"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 xml:space="preserve">Te beato, Israele! Chi è come te, popolo salvato dal Signore? Egli è lo scudo della tua difesa e la spada del tuo trionfo. I tuoi nemici vorranno adularti, ma tu calcherai il loro dorso" (Dt 33, 29). Essa gli disse: "Padre mio, se hai dato parola al Signore, fa’ di me secondo quanto è uscito dalla </w:t>
      </w:r>
      <w:r w:rsidRPr="00E36191">
        <w:rPr>
          <w:rFonts w:ascii="Arial" w:eastAsia="Times New Roman" w:hAnsi="Arial"/>
          <w:i/>
          <w:iCs/>
          <w:spacing w:val="-5"/>
          <w:position w:val="6"/>
          <w:sz w:val="24"/>
          <w:szCs w:val="20"/>
          <w:lang w:eastAsia="it-IT"/>
        </w:rPr>
        <w:lastRenderedPageBreak/>
        <w:t xml:space="preserve">tua bocca, perché il Signore ti ha concesso vendetta sugli Ammoniti, tuoi nemici" (Gdc 11, 36). Se qualcuno insorgerà a perseguitarti e a cercare la tua vita, la tua anima, o mio signore, sarà conservata nello scrigno della vita presso il Signore tuo Dio, mentre l'anima dei tuoi nemici Egli la scaglierà come dal cavo della fionda (1Sam 25, 29). sono stato con te dovunque sei andato; anche per il futuro distruggerò davanti a te tutti i tuoi nemici e renderò il tuo nome grande come quello dei grandi che sono sulla terra (2Sam 7, 9). </w:t>
      </w:r>
    </w:p>
    <w:p w14:paraId="1926ECA3"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 xml:space="preserve">Sono stato con te in tutte le tue imprese; ho distrutto tutti i tuoi nemici davanti a te; renderò il tuo nome come quello dei più grandi personaggi sulla terra (1Cr 17, 8). come quando misi i Giudici a capo di Israele. Umilierò tutti i tuoi nemici, mentre ingrandirò te. Il Signore ha intenzione di costruire a te una casa (1Cr 17, 10). I tuoi nemici saranno coperti di vergogna e la tenda degli empi più non sarà (Gb 8, 22). Dite a Dio: "Stupende sono le tue opere! Per la grandezza della tua potenza a te si piegano i tuoi nemici (Sal 65, 3). Tu hai calpestato Raab come un vinto, con braccio potente hai disperso i tuoi nemici (Sal 88, 11). Ecco, i tuoi nemici, o Signore, ecco, i tuoi nemici periranno, saranno dispersi tutti i malfattori (Sal 91, 10). Di Davide. Salmo. Oracolo del Signore al mio Signore: "Siedi alla mia destra, finché io ponga i tuoi nemici a sgabello dei tuoi piedi" (Sal 109, 1). Lo scettro del tuo potere stende il Signore da Sion: "Domina in mezzo ai tuoi nemici (Sal 109, 2). Signore, sta alzata la tua mano, ma essi non la vedono. Vedano, arrossendo, il tuo amore geloso per il popolo; anzi, il fuoco preparato per i tuoi nemici li divori (Is 26, 11). </w:t>
      </w:r>
    </w:p>
    <w:p w14:paraId="0550F412"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 xml:space="preserve">Come il fuoco incendia le stoppie e fa bollire l'acqua, così il fuoco distrugga i tuoi avversari, perché si conosca il tuo nome fra i tuoi nemici. Davanti a te tremavano i popoli (Is 64, 1). Spasima e gemi, figlia di Sion, come una partoriente, perché presto uscirai dalla città e dimorerai per la campagna e andrai fino a Babilonia. Là sarai liberata, là il Signore ti riscatterà dalla mano dei tuoi nemici (Mi 4, 10). La tua mano si alzerà contro tutti i tuoi nemici, e tutti i tuoi avversari saranno sterminati (Mi 5, 8). Ha detto il Signore al mio Signore: Siedi alla mia destra, finché io non abbia posto i tuoi nemici sotto i tuoi piedi? (Mt 22, 44). Davide stesso infatti ha detto, mosso dallo Spirito Santo: Disse il Signore al mio Signore: Siedi alla mia destra, finché io ponga i tuoi nemici come sgabello ai tuoi piedi (Mc 12, 36). finché io ponga i tuoi nemici come sgabello ai tuoi piedi? (Lc 20, 43). finché io ponga i tuoi nemici come sgabello ai tuoi piedi (At 2, 35). A quale degli angeli poi ha mai detto: Siedi alla mia destra, finché io non abbia posto i tuoi nemici come sgabello dei tuoi piedi? (Eb 1, 13). </w:t>
      </w:r>
    </w:p>
    <w:p w14:paraId="0DB01BA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Quanto è avvenuto in questa notte, il Signore lo può compiere sempre, in ogni altro momento della loro storia.</w:t>
      </w:r>
    </w:p>
    <w:p w14:paraId="38208EB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8</w:t>
      </w:r>
      <w:r w:rsidRPr="00E36191">
        <w:rPr>
          <w:rFonts w:ascii="Arial" w:eastAsia="Times New Roman" w:hAnsi="Arial"/>
          <w:b/>
          <w:sz w:val="24"/>
          <w:szCs w:val="20"/>
          <w:lang w:eastAsia="it-IT"/>
        </w:rPr>
        <w:t xml:space="preserve">Al soffio della tua ira si accumularono le acque, si alzarono le onde come un argine, si rappresero gli abissi nel fondo del mare. </w:t>
      </w:r>
    </w:p>
    <w:p w14:paraId="5410925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L’ira di Dio non è l’ira dell’uomo. </w:t>
      </w:r>
    </w:p>
    <w:p w14:paraId="1ACA2D5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In Dio l’ira è il compimento della più alta giustizia, dopo aver donato all’uomo ogni possibile aiuto di grazia e di verità per lasciarsi salvare, redimere, giustificare. Ecco come la Scrittura parla sia dell’ira di Dio che di quella dell’uomo. </w:t>
      </w:r>
    </w:p>
    <w:p w14:paraId="5939CBAD"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 xml:space="preserve">Rimarrai con lui qualche tempo, finché l'ira di tuo fratello si sarà placata (Gen 27, 44). Quando il padrone udì le parole di sua moglie che gli parlava: "Proprio così mi ha fatto il tuo servo!", si accese d'ira (Gen 39, 19). Allora Giuda gli si fece innanzi e disse: "Mio signore, sia permesso al tuo servo di far sentire una parola agli orecchi del mio signore; non si accenda la tua ira contro il tuo servo, perché il faraone è come te! (Gen 44, 18). Nel loro conciliabolo non entri l'anima mia, al loro convegno non si unisca il mio cuore. Perché con ira hanno ucciso gli uomini e con passione hanno storpiato i tori (Gen 49, 6). Maledetta la loro ira, perché violenta, e la loro collera, perché crudele! Io li dividerò in Giacobbe e li disperderò in Israele (Gen 49, 7). Al soffio della tua ira si accumularono le acque, si alzarono le onde come un argine, si rappresero gli abissi in fondo al mare (Es 15, 8). Ora lascia che la mia ira si accenda contro di loro e li distrugga. Di te invece farò una grande nazione" (Es 32, 10). </w:t>
      </w:r>
    </w:p>
    <w:p w14:paraId="194795B9"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 xml:space="preserve">Mosè allora supplicò il Signore, suo Dio, e disse: "Perché, Signore, divamperà la tua ira contro il tuo popolo, che tu hai fatto uscire dal paese d'Egitto con grande forza e con mano potente? (Es 32, 11). Perché dovranno dire gli Egiziani: Con malizia li ha fatti uscire, per farli perire tra le montagne e farli sparire dalla terra? Desisti dall'ardore della tua ira e abbandona il proposito di fare del male al tuo popolo (Es 32, 12). Quando si fu avvicinato all'accampamento, vide il vitello e le danze. Allora si accese l'ira di Mosè: egli scagliò dalle mani le tavole e le spezzò ai piedi della montagna (Es 32, 19). Aronne rispose: "Non si accenda l'ira del mio signore; tu stesso sai che questo popolo è inclinato al male (Es 32, 22). Il Signore passò davanti a lui proclamando: "Il Signore, il Signore, Dio misericordioso e pietoso, lento all'ira e ricco di grazia e di fedeltà (Es 34, 6). Ma i leviti pianteranno le tende attorno alla Dimora della testimonianza; così la mia ira non si accenderà contro la comunità degli Israeliti. I leviti avranno la cura della Dimora" (Nm 1, 53). L'ira del Signore si accese contro di loro ed Egli se ne andò (Nm 12, 9). Il Signore è lento all'ira e grande in bontà, perdona la colpa e la ribellione, ma non lascia senza punizione; castiga la colpa dei padri nei figli fino alla terza e alla quarta generazione (Nm 14, 18). Mosè disse ad Aronne: "Prendi l'incensiere, mettici il fuoco preso dall'altare, ponici sopra l'incenso; portalo presto in mezzo alla comunità e fa’ il rito espiatorio per essi; poiché l'ira del Signore è divampata, il flagello è già cominciato" (Nm 17, 11). </w:t>
      </w:r>
    </w:p>
    <w:p w14:paraId="6A47A6EE"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 xml:space="preserve">Voi sarete addetti alla custodia del santuario e dell'altare, perché non vi sia più ira contro gli Israeliti (Nm 18, 5). Ma l'ira di Dio si accese perché egli era andato; l'angelo del Signore si pose sulla strada per ostacolarlo. Egli cavalcava l'asina e aveva con sé due servitori (Nm 22, 22). L'asina vide l'angelo del Signore e si accovacciò sotto Balaam; l'ira di Balaam si accese ed egli percosse l'asina con il bastone (Nm 22, 27). Allora l'ira di </w:t>
      </w:r>
      <w:r w:rsidRPr="00E36191">
        <w:rPr>
          <w:rFonts w:ascii="Arial" w:eastAsia="Times New Roman" w:hAnsi="Arial"/>
          <w:i/>
          <w:iCs/>
          <w:spacing w:val="-5"/>
          <w:position w:val="6"/>
          <w:sz w:val="24"/>
          <w:szCs w:val="20"/>
          <w:lang w:eastAsia="it-IT"/>
        </w:rPr>
        <w:lastRenderedPageBreak/>
        <w:t xml:space="preserve">Balak si accese contro Balaam; Balak batté le mani e disse a Balaam: "Ti ho chiamato per maledire i miei nemici e tu invece per tre volte li hai benedetti! (Nm 24, 10). Israele aderì al culto di Baal-Peor e l'ira del Signore si accese contro Israele (Nm 25, 3). Il Signore disse a Mosè: "Prendi tutti i capi del popolo e fa’ appendere al palo i colpevoli, davanti al Signore, al sole, perché l'ira ardente del Signore si allontani da Israele" (Nm 25, 4). "Pincas, figlio di Eleazaro, figlio del sacerdote Aronne, ha allontanato la mia ira dagli Israeliti, perché egli è stato animato dal mio zelo fra di loro, e io nella mia gelosia non ho sterminato gli Israeliti (Nm 25, 11). Così l'ira del Signore si accese in quel giorno ed egli giurò (Nm 32, 10). L'ira del Signore si accese dunque contro Israele; lo fece errare nel deserto per quarant'anni, finché fosse finita tutta la generazione che aveva agito male agli occhi del Signore (Nm 32, 13). </w:t>
      </w:r>
    </w:p>
    <w:p w14:paraId="59DBF8A9"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 xml:space="preserve">Ed ecco voi sorgerete al posto dei vostri padri, razza di uomini peccatori, per aumentare ancora l'ira del Signore contro Israele (Nm 32, 14). perché il Signore tuo Dio che sta in mezzo a te, è un Dio geloso; l'ira del Signore tuo Dio si accenderebbe contro di te e ti distruggerebbe dalla terra (Dt 6, 15). . perché allontanerebbero i tuoi figli dal seguire me, per farli servire a dei stranieri, e l'ira del Signore si accenderebbe contro di voi e ben presto vi distruggerebbe (Dt 7, 4). Ricordati, non dimenticare, come hai provocato all'ira il Signore tuo Dio nel deserto. Da quando usciste dal paese d'Egitto fino al vostro arrivo in questo luogo, siete stati ribelli al Signore (Dt 9, 7). Anche sull'Oreb provocaste all'ira il Signore; il Signore si adirò contro di voi fino a volere la vostra distruzione (Dt 9, 8). Io avevo paura di fronte all'ira e al furore di cui il Signore era acceso contro di voi, al punto di volervi distruggere. Ma il Signore mi esaudì anche quella volta (Dt 9, 19). Allora si accenderebbe contro di voi l'ira del Signore ed egli chiuderebbe i cieli e non vi sarebbe più pioggia e la terra non darebbe più i prodotti e voi perireste ben presto, scomparendo dalla fertile terra che il Signore sta per darvi (Dt 11, 17). </w:t>
      </w:r>
    </w:p>
    <w:p w14:paraId="66DF636D"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 xml:space="preserve">Nulla di ciò che sarà votato allo sterminio si attaccherà alle tue mani, perché il Signore desista dalla sua ira ardente, ti conceda misericordia, abbia pietà di te e ti moltiplichi come ha giurato ai tuoi padri (Dt 13, 18). altrimenti il vendicatore del sangue, mentre l'ira gli arde in cuore, potrebbe inseguire l'omicida e, se il cammino fosse lungo, raggiungerlo e colpirlo a morte, benché non lo meritasse, non avendo prima odiato il compagno (Dt 19, 6). Il Signore li ha strappati dal loro suolo con ira, con furore e con grande sdegno e li ha gettati in un altro paese, come oggi (Dt 29, 27). In quel giorno, la mia ira si accenderà contro di lui; io li abbandonerò, nasconderò loro il volto e saranno divorati. Lo colpiranno malanni numerosi e angosciosi e in quel giorno dirà: Questi mali non mi hanno forse colpito per il fatto che il mio Dio non è più in mezzo a me? (Dt 31, 17). Lo hanno fatto ingelosire con dei stranieri e provocato con abomini all'ira (Dt 32, 16). Ma il Signore ha visto e ha disdegnato con ira i suoi figli e le sue figlie (Dt 32, 19). </w:t>
      </w:r>
    </w:p>
    <w:p w14:paraId="22F64C5A"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lastRenderedPageBreak/>
        <w:t xml:space="preserve">Quando Acan figlio di Zerach commise un'infedeltà riguardo allo sterminio, non venne forse l'ira del Signore su tutta la comunità d'Israele sebbene fosse un individuo solo? Non dovette egli morire per la sua colpa?" (Gs 22, 20). Se trasgredite l'alleanza che il Signore vostro Dio vi ha imposta, e andate a servire altri dei e vi prostrate davanti a loro, l'ira del Signore si accenderà contro di voi e voi perirete presto, scomparendo dal buon paese che egli vi ha dato" (Gs 23, 16). Allora si accese l'ira del Signore contro Israele e li mise in mano a razziatori, che li depredarono; li vendette ai nemici che stavano loro intorno ed essi non potevano più tener testa ai nemici (Gdc 2, 14). Perciò l'ira del Signore si accese contro Israele e disse: "Poiché questa nazione ha violato l'alleanza che avevo stabilita con i loro padri e non hanno obbedito alla mia voce (Gdc 2, 20). Perciò l'ira del Signore si accese contro Israele e li mise nelle mani di Cusan-Risataim, re del Paese dei due fiumi; gli Israeliti furono servi di Cusan-Risataim per otto anni (Gdc 3, 8). Dio vi ha messo nelle mani i capi di Madian, Oreb e Zeeb; che dunque ho potuto fare io in confronto a voi?". A tali parole, la loro ira contro di lui si calmò (Gdc 8, 3). </w:t>
      </w:r>
    </w:p>
    <w:p w14:paraId="5DDBE6EB"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 xml:space="preserve">Ora Zebul, governatore della città, udite le parole di Gaal, figlio di Ebed, si accese d'ira (Gdc 9, 30). L'ira del Signore si accese contro Israele e li mise nelle mani dei Filistei e nelle mani degli Ammoniti (Gdc 10, 7). Allora lo spirito del Signore lo investì ed egli scese ad Ascalon; vi uccise trenta uomini, prese le loro spoglie e diede le mute di vesti a quelli che avevano spiegato l'indovinello. Poi acceso d'ira, risalì a casa di suo padre (Gdc 14, 19). Giònata si alzò dalla tavola acceso d'ira e non volle prendere cibo in quel secondo giorno della luna nuova. Era rattristato per riguardo a Davide perché suo padre ne violava i diritti (1Sam 20, 34). poiché non hai ascoltato il comando del Signore e non hai dato effetto alla sua ira contro Amalek, per questo il Signore ti ha trattato oggi in questo modo (1Sam 28, 18). L'ira del Signore si accese contro Uzza; Dio lo percosse per la sua colpa ed egli morì sul posto, presso l'arca di Dio (2Sam 6, 7). L'ira di Davide si scatenò contro quell'uomo e disse a Natan: "Per la vita del Signore, chi ha fatto questo merita la morte (2Sam 12, 5). </w:t>
      </w:r>
    </w:p>
    <w:p w14:paraId="5836B77C"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 xml:space="preserve">Seraià era scriba; Zadok ed Ebiatàr erano sacerdoti e anche Ira lo Iairita era ministro di Davide (2Sam 20, 25). Apparvero le profondità marine; si scoprirono le basi del mondo, come effetto della tua minaccia, Signore, del soffio violento della tua ira (2Sam 22, 16). Allora prese il figlio primogenito, che doveva regnare al suo posto, e l'offrì in olocausto sulle mura. Si scatenò una grande ira contro gli Israeliti, che si allontanarono da lui e tornarono nella loro regione (2Re 3, 27). L'ira del Signore divampò contro Israele e li mise nelle mani di Cazael re di Aram e di Ben-Adad figlio di Cazael, per tutto quel tempo (2Re 13, 3). Tuttavia il Signore non attenuò l'ardore della sua grande ira, che era divampata contro Giuda a causa di tutte le provocazioni di Manasse (2Re 23, 26). Ciò accadde in Gerusalemme e in Giuda a causa dell'ira del Signore, tanto che infine li allontanò da sé. Sedecìa poi si ribellò al re di Babilonia (2Re 24, 20). </w:t>
      </w:r>
    </w:p>
    <w:p w14:paraId="462A0263"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lastRenderedPageBreak/>
        <w:t xml:space="preserve">Ma l'ira del Signore divampò contro Uzza e lo colpì perché aveva steso la mano sull'arca. Così egli morì lì davanti a Dio (1Cr 13, 10). Davide si rattristò, perché il Signore era sceso con ira contro Uzza e chiamò quel luogo Perez-Uzza, nome ancora in uso (1Cr 13, 11). Ioab figlio di Zeruià aveva cominciato il censimento, ma non lo terminò; proprio per esso si scatenò l'ira su Israele. Questo censimento non fu registrato nel libro delle Cronache del re Davide (1Cr 27, 24). Poiché si erano umiliati, il Signore parlò a Semaia: "Si sono umiliati e io non li distruggerò. Anzi concederò loro la liberazione fra poco; la mia ira non si rovescerà su Gerusalemme per mezzo di Sisach (2Cr 12, 7). Costoro trascurarono il tempio del Signore Dio dei loro padri, per venerare i pali sacri e gli idoli. Per questa loro colpa si scatenò l'ira di Dio su Giuda e su Gerusalemme (2Cr 24, 18). </w:t>
      </w:r>
    </w:p>
    <w:p w14:paraId="54AA70D9"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 xml:space="preserve">Amazia congedò la schiera venuta a lui da Efraim perché se ne tornasse a casa; ma la loro ira divampò contro Giuda; tornarono a casa loro pieni di sdegno (2Cr 25, 10). Perciò l'ira del Signore divampò contro Amazia; gli mandò un profeta che gli disse: "Perché ti sei rivolto a dei che non sono stati capace di liberare il loro popolo dalla tua mano?" (2Cr 25, 15). Ora ascoltatemi e rimandate i prigionieri, che avete catturati in mezzo ai vostri fratelli, perché altrimenti l'ira ardente del Signore ricadrà su di voi" (2Cr 28, 11). dicendo loro: "Non portate qui i prigionieri, perché su di noi pesa già una colpa nei riguardi del Signore. Voi intendete aumentare il numero dei nostri peccati e delle nostre colpe, mentre la nostra colpa è già grande e su Israele incombe un'ira ardente" (2Cr 28, 13). Perciò l'ira del Signore si è riversata su Giuda e su Gerusalemme ed egli ha reso gli abitanti oggetto di terrore, di stupore e di scherno, come potete constatare con i vostri occhi (2Cr 29, 8). Ora io ho deciso di concludere un'alleanza con il Signore, Dio di Israele, perché si allontani da noi la sua ira ardente (2Cr 29, 10). Ora non siate di dura cervice come i vostri padri, date la mano al Signore, venite nel santuario che egli ha santificato per sempre. Servite il Signore vostro Dio e si allontanerà da voi la sua ira ardente (2Cr 30, 8). </w:t>
      </w:r>
    </w:p>
    <w:p w14:paraId="29B8095A"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 xml:space="preserve">Ma la riconoscenza di Ezechia non fu proporzionata al beneficio, perché il suo cuore si era insuperbito; per questo su di lui, su Giuda e su Gerusalemme si riversò l'ira divina (2Cr 32, 25). Tuttavia Ezechia si umiliò della superbia del suo cuore e a lui si associarono gli abitanti di Gerusalemme; per questo l'ira del Signore non si abbatté su di essi finché Ezechia restò in vita (2Cr 32, 26). Ma essi si beffarono dei messaggeri di Dio, disprezzarono le sue parole e schernirono i suoi profeti al punto che l'ira del Signore contro il suo popolo raggiunse il culmine, senza più rimedio (2Cr 36, 16). Ma poiché i nostri padri hanno provocato all'ira il Dio del cielo, egli li ha messi nelle mani di Nabucodònosor re di Babilonia, il Caldeo, che distrusse questo tempio e deportò a Babilonia il popolo (Esd 5, 12). Quanto è secondo la volontà del Dio del cielo sia fatto con precisione per la casa del Dio del cielo, perché non venga l'ira sul regno del re e dei suoi figli (Esd 7, 23). Avevo infatti vergogna di domandare al re soldati e cavalieri per difenderci lungo il cammino da un eventuale nemico; anzi, avevamo detto al re: "La mano del nostro Dio è su quanti lo </w:t>
      </w:r>
      <w:r w:rsidRPr="00E36191">
        <w:rPr>
          <w:rFonts w:ascii="Arial" w:eastAsia="Times New Roman" w:hAnsi="Arial"/>
          <w:i/>
          <w:iCs/>
          <w:spacing w:val="-5"/>
          <w:position w:val="6"/>
          <w:sz w:val="24"/>
          <w:szCs w:val="20"/>
          <w:lang w:eastAsia="it-IT"/>
        </w:rPr>
        <w:lastRenderedPageBreak/>
        <w:t xml:space="preserve">cercano, per il loro bene; invece la sua potenza e la sua ira su quanti lo abbandonano" (Esd 8, 22). </w:t>
      </w:r>
    </w:p>
    <w:p w14:paraId="144B9757"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 I nostri padri non hanno fatto così? Il nostro Dio per questo ha fatto cadere su noi e su questa città tutti questi mali. Voi accrescete l'ira accesa contro Israele, profanando il sabato!" (Ne 13, 18). Signore è il tuo nome. Abbatti la loro forza con la tua potenza e rovescia la loro violenza con la tua ira: fanno conto di profanare il tuo santuario, di contaminare la Dimora ove riposa il tuo nome e la tua gloria, di abbattere con il ferro il corno del tuo altare (Gdt 9, 8). Guarda la loro superbia, fa’ scendere la tua ira sulle loro teste; infondi a questa vedova la forza di fare quello che ho deciso (Gdt 9, 9). Ora perché il mio signore non resti deluso e a mani vuote, sappia che si avventerà la morte contro di loro, perché li stringe il peccato per il quale provocheranno l'ira del loro Dio appena compiranno un gesto inconsulto (Gdt 11, 11).</w:t>
      </w:r>
    </w:p>
    <w:p w14:paraId="32F9AFAF"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 xml:space="preserve">Amàn vide che Mardocheo non s'inginocchiava né si prostrava davanti a lui e ne fu pieno d'ira (Est 3, 5). Amàn quel giorno uscì lieto e con il cuore contento, ma quando vide alla porta del re Mardocheo che non si alzava né si muoveva per lui, fu preso d'ira contro Mardocheo (Est 5, 9). Così Amàn fu impiccato al palo che aveva preparato per Mardocheo. E l'ira del re si calmò (Est 7, 10). Sopra Israele fu così scatenata un'ira veramente grande (1Mac 1, 64). Così organizzarono un contingente di forze e percossero con ira i peccatori e gli uomini empi con furore; gli scampati fuggirono tra i pagani per salvarsi (1Mac 2, 44). Intanto si avvicinava per Mattatia l'ora della morte ed egli disse ai figli: "Ora domina la superbia e l'ingiustizia, è il tempo della distruzione e dell'ira rabbiosa (1Mac 2, 49). </w:t>
      </w:r>
    </w:p>
    <w:p w14:paraId="2FD5A690"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 xml:space="preserve">Egli passò per le città di Giuda e vi disperse gli empi e distolse l'ira da Israele (1Mac 3, 8). Perciò anche il luogo, dopo essere stato coinvolto nelle sventure piombate sul popolo, da ultimo ne condivise i benefici; esso, che per l'ira dell'Onnipotente aveva sperimentato l'abbandono, per la riconciliazione del grande Sovrano fu ripristinato in tutta la sua gloria (2Mac 5, 20). con me invece e con i miei fratelli possa arrestarsi l'ira dell'Onnipotente, giustamente attirata su tutta la nostra stirpe" (2Mac 7, 38). Il Maccabeo, postosi a capo del gruppo, divenne ormai invincibile per i pagani, mentre l'ira del Signore si volgeva in misericordia (2Mac 8, 5). </w:t>
      </w:r>
    </w:p>
    <w:p w14:paraId="3263C1EC"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 xml:space="preserve">Ma il Re dei re eccitò l'ira di Antioco contro quello scellerato e, quando Lisia ebbe additato costui come causa di tutti i mali, diede ordine che fosse condotto a Berèa e messo a morte secondo l'usanza del luogo (2Mac 13, 4). A un soffio di Dio periscono e dallo sfogo della sua ira sono annientati (Gb 4, 9). Sposta le montagne e non lo sanno, egli nella sua ira le sconvolge (Gb 9, 5). su di me rinnovi i tuoi attacchi, contro di me aumenti la tua ira e truppe sempre fresche mi assalgono (Gb 10, 17). Oh, se tu </w:t>
      </w:r>
      <w:r w:rsidRPr="00E36191">
        <w:rPr>
          <w:rFonts w:ascii="Arial" w:eastAsia="Times New Roman" w:hAnsi="Arial"/>
          <w:i/>
          <w:iCs/>
          <w:spacing w:val="-5"/>
          <w:position w:val="6"/>
          <w:sz w:val="24"/>
          <w:szCs w:val="20"/>
          <w:lang w:eastAsia="it-IT"/>
        </w:rPr>
        <w:lastRenderedPageBreak/>
        <w:t xml:space="preserve">volessi nascondermi nella tomba, occultarmi, finché sarà passata la tua ira, fissarmi un termine e poi ricordarti di me! (Gb 14, 13). Ha acceso contro di me la sua ira e mi considera come suo nemico (Gb 19, 11). Un'alluvione travolgerà la sua casa, scorrerà nel giorno dell'ira (Gb 20, 28). Quante volte si spegne la lucerna degli empi, o la sventura piomba su di loro, e infliggerà loro castighi con ira? (Gb 21, 17). Veda con i suoi occhi la sua rovina e beva dell'ira dell'Onnipotente! (Gb 21, 20). nel giorno della sciagura è risparmiato il malvagio e nel giorno dell'ira egli la scampa (Gb 21, 30). così pure quando dici che la sua ira non punisce né si cura molto dell'iniquità (Gb 35, 15). I perversi di cuore accumulano l'ira; non invocano aiuto, quando Dio li avvince in catene (Gb 36, 13). </w:t>
      </w:r>
    </w:p>
    <w:p w14:paraId="38134BE2"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 xml:space="preserve">Lo annunzia il suo fragore, riserva d'ira contro l'iniquità (Gb 36, 33). Dopo che il Signore aveva rivolto queste parole a Giobbe, disse a Elifaz il Temanita: "La mia ira si è accesa contro di te e contro i tuoi due amici, perché non avete detto di me cose rette come il mio servo Giobbe (Gb 42, 7). Egli parla loro con ira, li spaventa nel suo sdegno (Sal 2, 5). che non si sdegni e voi perdiate la via. Improvvisa divampa la sua ira. Beato chi in lui si rifugia (Sal 2, 12). Ne farai una fornace ardente, nel giorno in cui ti mostrerai: il Signore li consumerà nella sua ira, li divorerà il fuoco (Sal 20, 10). Non nascondermi il tuo volto, non respingere con ira il tuo servo. Sei tu il mio aiuto, non lasciarmi, non abbandonarmi, Dio della mia salvezza (Sal 26, 9). Desisti dall'ira e deponi lo sdegno, non irritarti: faresti del male (Sal 36, 8). Signore, non castigarmi nel tuo sdegno, non punirmi nella tua ira (Sal 37, 2). Per tanta iniquità non abbiano scampo: nella tua ira abbatti i popoli, o Dio (Sal 55, 8). Annientali nella tua ira, annientali e più non siano; e sappiano che Dio domina in Giacobbe, fino ai confini della terra (Sal 58, 14). Riversa su di loro il tuo sdegno, li raggiunga la tua ira ardente (Sal 68, 25). Maskil. Di Asaf. O Dio, perché ci respingi per sempre, perché divampa la tua ira contro il gregge del tuo pascolo? (Sal 73, 1). </w:t>
      </w:r>
    </w:p>
    <w:p w14:paraId="5752EC13"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 xml:space="preserve">Tu sei terribile; chi ti resiste quando si scatena la tua ira? (Sal 75, 8). L'uomo colpito dal tuo furore ti dà gloria, gli scampati dall'ira ti fanno festa (Sal 75, 11). Può Dio aver dimenticato la misericordia, aver chiuso nell'ira il suo cuore? (Sal 76, 10). quando l'ira di Dio si alzò contro di essi, facendo strage dei più vigorosi e abbattendo i migliori d'Israele (Sal 77, 31). Ed egli, pietoso, perdonava la colpa, li perdonava invece di distruggerli. Molte volte placò la sua ira e trattenne il suo furore (Sal 77, 38). Scatenò contro di essi la sua ira ardente, la collera, lo sdegno, la tribolazione, e inviò messaggeri di sventure (Sal 77, 49). Diede sfogo alla sua ira: non li risparmiò dalla morte e diede in preda alla peste la loro vita (Sal 77, 50). Diede il suo popolo in preda alla spada e contro la sua eredità si accese d'ira (Sal 77, 62). Hai deposto tutto il tuo sdegno e messo fine alla tua grande ira (Sal 84, 4). Ma tu, Signore, Dio di pietà, compassionevole, lento all'ira e pieno di amore, Dio fedele (Sal 85, 15). </w:t>
      </w:r>
    </w:p>
    <w:p w14:paraId="23377FFA"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 xml:space="preserve">Sopra di me è passata la tua ira, i tuoi spaventi mi hanno annientato (Sal 87, 17). Fino a quando, Signore, continuerai a tenerti nascosto, arderà </w:t>
      </w:r>
      <w:r w:rsidRPr="00E36191">
        <w:rPr>
          <w:rFonts w:ascii="Arial" w:eastAsia="Times New Roman" w:hAnsi="Arial"/>
          <w:i/>
          <w:iCs/>
          <w:spacing w:val="-5"/>
          <w:position w:val="6"/>
          <w:sz w:val="24"/>
          <w:szCs w:val="20"/>
          <w:lang w:eastAsia="it-IT"/>
        </w:rPr>
        <w:lastRenderedPageBreak/>
        <w:t xml:space="preserve">come fuoco la tua ira? (Sal 88, 47). Perché siamo distrutti dalla tua ira, siamo atterriti dal tuo furore (Sal 89, 7). Tutti i nostri giorni svaniscono per la tua ira, finiamo i nostri anni come un soffio (Sal 89, 9). Chi conosce l'impeto della tua ira, tuo sdegno, con il timore a te dovuto? (Sal 89, 11). Buono e pietoso è il Signore, lento all'ira e grande nell'amore (Sal 102, 8). L'ira del Signore si accese contro il suo popolo, ebbe in orrore il suo possesso (Sal 105, 40). Il Signore è alla tua destra, annienterà i re nel giorno della sua ira (Sal 109, 5). ci avrebbero inghiottiti vivi, nel furore della loro ira (Sal 123, 3). Se cammino in mezzo alla sventura tu mi ridoni vita; contro l'ira dei miei nemici stendi la mano e la tua destra mi salva (Sal 137, 7). Paziente e misericordioso è il Signore, lento all'ira e ricco di grazia (Sal 144, 8). Una risposta gentile calma la collera, una parola pungente eccita l'ira (Pr 15, 1). L'uomo collerico suscita litigi, il lento all'ira seda le contese (Pr 15, 18). L'ira del re è messaggera di morte, ma l'uomo saggio la placherà (Pr 16, 14). Correggi tuo figlio finché c'è speranza, ma non ti trasporti l'ira fino a ucciderlo (Pr 19, 18). </w:t>
      </w:r>
    </w:p>
    <w:p w14:paraId="233562F4"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 xml:space="preserve">La bocca delle straniere è una fossa profonda, chi è in ira al Signore vi cade (Pr 22, 14). La collera è crudele, l'ira è impetuosa; ma chi può resistere alla gelosia? (Pr 27, 4). Non esser facile a irritarti nel tuo spirito, perché l'ira alberga in seno agli stolti (Qo 7, 9). Se l'ira d'un potente si accende contro di te, non lasciare il tuo posto, perché la calma placa le offese anche gravi (Qo 10, 4). essa condusse per diritti sentieri il giusto in fuga dall'ira del fratello, gli mostrò il regno di Dio e gli diede la conoscenza delle cose sante; gli diede successo nelle sue fatiche e moltiplicò i frutti del suo lavoro (Sap 10, 10). La prova della morte colpì anche i giusti e nel deserto ci fu strage di molti; ma l'ira non durò a lungo (Sap 18, 20). Egli superò l'ira divina non con la forza del corpo, né con l'efficacia delle armi; ma con la parola placò colui che castigava, ricordandogli i giuramenti e le alleanze dei padri (Sap 18, 22). I morti eran caduti a mucchi gli uni sugli altri, quando egli, ergendosi lì in mezzo, arrestò l'ira e le tagliò la strada che conduceva verso i viventi (Sap 18, 23). Non dire: "La sua misericordia è grande; mi perdonerà i molti peccati", perché presso di lui ci sono misericordia e ira, il suo sdegno si riverserà sui peccatori (Sir 5, 6). </w:t>
      </w:r>
    </w:p>
    <w:p w14:paraId="5221E8E8"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 xml:space="preserve">Non aspettare a convertirti al Signore e non rimandare di giorno in giorno, poiché improvvisa scoppierà l'ira del Signore e al tempo del castigo sarai annientato (Sir 5, 7). Non crucciarti con il tuo prossimo per un torto qualsiasi; non far nulla in preda all'ira (Sir 10, 6). Nell'assemblea dei peccatori un fuoco si accende, contro un popolo ribelle è divampata l'ira (Sir 16, 6). poiché misericordia e ira sono in Dio, potente quando perdona e quando riversa l'ira (Sir 16, 12). Pensa all'ira del giorno della morte, al tempo della vendetta, quando egli distoglierà lo sguardo da te (Sir 18, 24). Quanto è meglio rimproverare che covare l'ira! (Sir 20, 2). Due specie di colpe moltiplicano i peccati, la terza provoca l'ira (Sir 23, 16). Non c'è veleno peggiore del veleno di un serpente, non c'è ira peggiore dell'ira di un nemico (Sir 25, 14). Due cose mi serrano il cuore, la terza mi provoca all'ira: un guerriero che languisca nella miseria, uomini saggi trattati con </w:t>
      </w:r>
      <w:r w:rsidRPr="00E36191">
        <w:rPr>
          <w:rFonts w:ascii="Arial" w:eastAsia="Times New Roman" w:hAnsi="Arial"/>
          <w:i/>
          <w:iCs/>
          <w:spacing w:val="-5"/>
          <w:position w:val="6"/>
          <w:sz w:val="24"/>
          <w:szCs w:val="20"/>
          <w:lang w:eastAsia="it-IT"/>
        </w:rPr>
        <w:lastRenderedPageBreak/>
        <w:t xml:space="preserve">disprezzo, chi passa dalla giustizia al peccato; il Signore lo tiene pronto per la spada (Sir 26, 19). Anche il rancore e l'ira sono un abominio, il peccatore li possiede (Sir 27, 30). </w:t>
      </w:r>
    </w:p>
    <w:p w14:paraId="79F0E3F2"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 xml:space="preserve">Secondo la materia del fuoco, esso s'infiamma, una rissa divampa secondo la sua violenza; il furore di un uomo è proporzionato alla sua forza, la sua ira cresce in base alla sua ricchezza (Sir 28, 10). Gelosia e ira accorciano i giorni, la preoccupazione anticipa la vecchiaia (Sir 30, 24). L'ubriachezza accresce l'ira dello stolto a sua rovina, ne diminuisce le forze e gli procura ferite (Sir 31, 30). Risveglia lo sdegno e riversa l'ira, distruggi l'avversario e abbatti il nemico (Sir 36, 6). Sia consumato dall'ira del fuoco chi cerca scampo; gli avversari del tuo popolo vadano in perdizione (Sir 36, 8). Così le genti sperimenteranno la sua ira, come trasformò le acque in deserto salato (Sir 39, 23). Noè fu trovato perfetto e giusto, al tempo dell'ira fu riconciliazione; per suo mezzo un resto sopravvisse sulla terra, quando avvenne il diluvio (Sir 44, 17). </w:t>
      </w:r>
    </w:p>
    <w:p w14:paraId="2965A8B0"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 xml:space="preserve">Il Signore vide e se ne indignò; essi finirono annientati nella furia della sua ira. Egli compì prodigi a loro danno per distruggerli con il fuoco della sua fiamma (Sir 45, 19). designato a rimproverare i tempi futuri per placare l'ira prima che divampi, per ricondurre il cuore dei padri verso i figli e ristabilire le tribù di Giacobbe (Sir 48, 10). Per questo è divampato lo sdegno del Signore contro il suo popolo, su di esso ha steso la sua mano per colpire; hanno tremato i monti, i loro cadaveri erano come lordura in mezzo alle strade. Con tutto ciò non si calma la sua ira e la sua mano resta ancora tesa (Is 5, 25). Egli si aggirerà nel paese oppresso e affamato, e, quando sarà affamato e preso dall'ira, maledirà il suo re e il suo dio. Guarderà in alto (Is 8, 21). gli Aramei dall'oriente, da occidente i Filistei che divorano Israele a grandi morsi. Con tutto ciò non si calma la sua ira e ancora la sua mano rimane stesa (Is 9, 11). Perciò il Signore non avrà pietà dei suoi giovani, non si impietosirà degli orfani e delle vedove, perché tutti sono empi e perversi; ogni bocca proferisce parole stolte. Con tutto ciò non si calma la sua ira e ancora la sua mano rimane stesa (Is 9, 16). Per l'ira del Signore brucia la terra e il popolo è come un'esca per il fuoco; nessuno ha pietà del proprio fratello (Is 9, 18). </w:t>
      </w:r>
    </w:p>
    <w:p w14:paraId="3C051F76"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 xml:space="preserve">Manàsse contro Efraim ed Efraim contro Manàsse, tutti e due insieme contro Giuda. Con tutto ciò non si calma la sua ira e ancora la sua mano rimane stesa (Is 9, 20). Non vi resterà che piegarvi tra i prigionieri o cadere tra i morti. Con tutto ciò non si calma la sua ira e ancora la sua mano rimane stesa (Is 10, 4). Perché ancora un poco, ben poco, e il mio sdegno avrà fine; la mia ira li annienterà" (Is 10, 25). Ecco, il giorno del Signore arriva implacabile, con sdegno, ira e furore, per fare della terra un deserto, per sterminare i peccatori (Is 13, 9). Allora farò tremare i cieli e la terra si scuoterà dalle fondamenta per lo sdegno del Signore degli eserciti, nel giorno della sua ira ardente (Is 13, 13). Ecco il nome del Signore venire da lontano; ardente è la sua ira e gravoso il suo divampare; le sue labbra traboccano sdegno, la sua lingua è come un fuoco divorante (Is 30, 27). </w:t>
      </w:r>
    </w:p>
    <w:p w14:paraId="2B94BC33"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lastRenderedPageBreak/>
        <w:t xml:space="preserve">Il Signore farà udire la sua voce maestosa e mostrerà come colpisce il suo braccio con ira ardente, in mezzo a un fuoco divorante, tra nembi, tempesta e grandine furiosa (Is 30, 30). Egli, perciò, ha riversato su di esso la sua ira ardente e la violenza della guerra. L'ira divina lo ha avvolto nelle sue fiamme senza che egli se ne accorgesse, lo ha bruciato, senza che vi facesse attenzione (Is 42, 25). Si dirà: "Solo nel Signore si trovano vittoria e potenza!". Verso di lui verranno, coperti di vergogna, quanti fremevano d'ira contro di lui (Is 45, 24). Svegliati, svegliati, alzati, Gerusalemme, che hai bevuto dalla mano del Signore il calice della sua ira; la coppa della vertigine hai bevuto, l'hai vuotata (Is 51, 17). I tuoi figli giacciono privi di forze agli angoli di tutte le strade, come antilope in una rete, pieni dell'ira del Signore, della minaccia del tuo Dio (Is 51, 20). Così dice il tuo Signore Dio, il tuo Dio che difende la causa del suo popolo: "Ecco io ti tolgo di mano il calice della vertigine, la coppa della mia ira; tu non lo berrai più (Is 51, 22). "Nel tino ho pigiato da solo e del mio popolo nessuno era con me. Li ho pigiati con sdegno, li ho calpestati con ira. Il loro sangue è sprizzato sulle mie vesti e mi sono macchiato tutti gli abiti (Is 63, 3). Guardai: nessuno aiutava; osservai stupito: nessuno mi sosteneva. Allora mi prestò soccorso il mio braccio, mi sostenne la mia ira (Is 63, 5). Calpestai i popoli con sdegno, li stritolai con ira, feci scorrere per terra il loro sangue" (Is 63, 6). </w:t>
      </w:r>
    </w:p>
    <w:p w14:paraId="0404AB33"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 xml:space="preserve">Poiché, ecco, il Signore viene con il fuoco, i suoi carri sono come un turbine, per riversare con ardore l'ira, la sua minaccia con fiamme di fuoco (Is 66, 15). Eppure protesti: Io sono innocente, la sua ira è già lontana da me. Eccomi pronto a entrare in giudizio con te, perché hai detto: Non ho peccato! (Ger 2, 35). Serberà egli rancore per sempre? Conserverà in eterno la sua ira? Così parli, ma intanto ti ostini a commettere il male che puoi" (Ger 3, 5). Va’ e grida tali cose verso il settentrione dicendo: Ritorna, Israele ribelle, dice il Signore. Non ti mostrerò la faccia sdegnata, perché io sono pietoso, dice il Signore. Non conserverò l'ira per sempre (Ger 3, 12). Circoncidetevi per il Signore, circoncidete il vostro cuore, uomini di Giuda e abitanti di Gerusalemme, perché la mia ira non divampi come fuoco e non bruci senza che alcuno la possa spegnere, a causa delle vostre azioni perverse (Ger 4, 4). Per questo vestitevi di sacco, lamentatevi e alzate grida, perché non si è allontanata l'ira ardente del Signore da noi (Ger 4, 8). Guardai ed ecco la terra fertile era un deserto e tutte le sue città erano state distrutte dal Signore e dalla sua ira ardente (Ger 4, 26). Io perciò sono pieno dell'ira del Signore, non posso più contenerla. "Riversala sui bambini nella strada, e anche sull'adunanza dei giovani, perché saranno presi insieme uomini e donne, l'anziano e il decrepito (Ger 6, 11). Pertanto, dice il Signore Dio: "Ecco il mio furore, la mia ira si riversa su questo luogo, sugli uomini e sul bestiame, sugli alberi dei campi e sui frutti della terra e brucerà senza estinguersi" (Ger 7, 20). </w:t>
      </w:r>
    </w:p>
    <w:p w14:paraId="42287F9F"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 xml:space="preserve">Taglia la tua chioma e gettala via e intona sulle alture un canto lugubre, perché il Signore ha rigettato e abbandonato la generazione che è oggetto della sua ira (Ger 7, 29). Ecco odo le grida della figlia del mio popolo da </w:t>
      </w:r>
      <w:r w:rsidRPr="00E36191">
        <w:rPr>
          <w:rFonts w:ascii="Arial" w:eastAsia="Times New Roman" w:hAnsi="Arial"/>
          <w:i/>
          <w:iCs/>
          <w:spacing w:val="-5"/>
          <w:position w:val="6"/>
          <w:sz w:val="24"/>
          <w:szCs w:val="20"/>
          <w:lang w:eastAsia="it-IT"/>
        </w:rPr>
        <w:lastRenderedPageBreak/>
        <w:t xml:space="preserve">una terra lunga e larga: "Forse il Signore non si trova in Sion, il suo re non vi abita più?". Perché mi hanno provocato all'ira con i loro idoli e con queste nullità straniere? (Ger 8, 19). Correggimi, Signore, ma con giusta misura, non secondo la tua ira, per non farmi vacillare" (Ger 10, 24). Essi hanno seminato grano e mietuto spine, si sono stancati senz'alcun vantaggio; restano confusi per il loro raccolto a causa dell'ira ardente del Signore" (Ger 12, 13). Ti renderò schiavo dei tuoi nemici in una terra che non conosci, perché si è acceso il fuoco della mia ira, che arderà contro di voi" (Ger 15, 14). Si rende forse male per bene? Poiché essi hanno scavato una fossa alla mia vita. Ricordati quando mi presentavo a te, per parlare in loro favore, per stornare da loro la tua ira (Ger 18, 20). </w:t>
      </w:r>
    </w:p>
    <w:p w14:paraId="26B4C42A"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 xml:space="preserve">Io stesso combatterò contro di voi con mano tesa e con braccio potente, con ira, furore e grande sdegno (Ger 21, 5). Casa di Davide, così dice il Signore: Amministrate la giustizia ogni mattina e liberate l'oppresso dalla mano dell'oppressore, se no la mia ira divamperà come fuoco, si accenderà e nessuno potrà spegnerla, a causa della malvagità delle vostre azioni (Ger 21, 12). Non cesserà l'ira del Signore, finché non abbia compiuto e attuato i progetti del suo cuore. Alla fine dei giorni comprenderete tutto! (Ger 23, 20). Così mi disse il Signore, Dio di Israele: "Prendi dalla mia mano questa coppa di vino della mia ira e falla bere a tutte le nazioni alle quali ti invio (Ger 25, 15). sono devastati i prati tranquilli a causa dell'ardente ira del Signore (Ger 25, 37). Il leone abbandona la sua tana, poiché il loro paese è una desolazione a causa della spada devastatrice e a causa della sua ira ardente" (Ger 25, 38). </w:t>
      </w:r>
    </w:p>
    <w:p w14:paraId="7FD64B15"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 xml:space="preserve">Non cesserà l'ira ardente del Signore, finché non abbia compiuto e attuato i progetti del suo cuore. Alla fine dei giorni lo comprenderete! (Ger 30, 24). Poiché causa della mia ira e del mio sdegno è stata questa città da quando la edificarono fino ad oggi; così io la farò scomparire dalla mia presenza (Ger 32, 31). "Ecco, li radunerò da tutti i paesi nei quali li ho dispersi nella mia ira, nel mio furore e nel mio grande sdegno; li farò tornare in questo luogo e li farò abitare tranquilli (Ger 32, 37). dei Caldei venuti a far guerra e a riempirle dei cadaveri degli uomini che io ho colpito nella mia ira e nel mio furore, poiché ho nascosto il volto distornandolo da questa città a causa di tutta la loro malvagità (Ger 33, 5). Forse si umilieranno con suppliche dinanzi al Signore e abbandoneranno ciascuno la sua condotta perversa, perché grande è l'ira e il furore che il Signore ha espresso verso questo popolo" (Ger 36, 7). 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w:t>
      </w:r>
    </w:p>
    <w:p w14:paraId="5B0B5DF0"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 xml:space="preserve">Perciò la mia ira e il mio furore divamparono come fuoco nelle città di Giuda e nelle strade di Gerusalemme ed esse divennero un deserto e una desolazione, come sono ancor oggi (Ger 44, 6). Incuterò terrore negli </w:t>
      </w:r>
      <w:r w:rsidRPr="00E36191">
        <w:rPr>
          <w:rFonts w:ascii="Arial" w:eastAsia="Times New Roman" w:hAnsi="Arial"/>
          <w:i/>
          <w:iCs/>
          <w:spacing w:val="-5"/>
          <w:position w:val="6"/>
          <w:sz w:val="24"/>
          <w:szCs w:val="20"/>
          <w:lang w:eastAsia="it-IT"/>
        </w:rPr>
        <w:lastRenderedPageBreak/>
        <w:t xml:space="preserve">Elamiti davanti ai loro nemici e davanti a coloro che vogliono la loro vita; manderò su di essi la sventura, la mia ira ardente. Parola del Signore. Manderò la spada a inseguirli finché non li avrò sterminati (Ger 49, 37). A causa dell'ira del Signore non sarà più abitata, sarà tutta una desolazione. Chiunque passerà vicino a Babilonia rimarrà stupito e fischierà davanti a tutte le sue piaghe (Ger 50, 13). esci da essa, popolo mio, ognuno salvi la vita dall'ira ardente del Signore (Ger 51, 45). Ma, a causa dell'ira del Signore, in Gerusalemme e in Giuda le cose arrivarono a tal punto che il Signore li scacciò dalla sua presenza. Sedecìa si era ribellato al re di Babilonia (Ger 52, 3). Voi tutti che passate per la via, considerate e osservate se c'è un dolore simile al mio dolore, al dolore che ora mi tormenta, e con cui il Signore mi ha punito nel giorno della sua ira ardente (Lam 1, 12). Come il Signore ha oscurato nella sua ira la figlia di Sion! Egli ha scagliato dal cielo in terra la gloria di Israele. Non si è ricordato dello sgabello dei suoi piedi nel giorno del suo furore (Lam 2, 1). </w:t>
      </w:r>
    </w:p>
    <w:p w14:paraId="5E1F9D06"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 xml:space="preserve">Il Signore ha distrutto senza pietà tutte le dimore di Giacobbe; ha abbattuto con ira le fortezze della figlia di Giuda; ha prostrato a terra, ha profanato il suo regno e i suoi capi (Lam 2, 2). Con ira ardente egli ha infranto tutta la potenza di Israele. Ha tratto indietro la destra davanti al nemico; ha acceso Giacobbe come una fiamma di fuoco, che divora tutto all'intorno (Lam 2, 3). Ha teso il suo arco come un nemico, ha tenuto ferma la destra come un avversario, ha ucciso quanto è delizia dell'occhio. Sulla tenda della figlia di Sion ha rovesciato la sua ira come fuoco (Lam 2, 4). Ha devastato come un giardino la sua dimora, ha demolito il luogo della riunione. Il Signore ha fatto dimenticare in Sion la festa e il sabato e ha rigettato nel furore della sua ira re e sacerdoti (Lam 2, 6). Giacciono a terra per le strade ragazzi e vecchi; le mie vergini e i miei giovani sono caduti di spada; hai ucciso nel giorno della tua ira, hai trucidato senza pietà (Lam 2, 21). Come ad un giorno di festa hai convocato i miei terrori dall'intorno. Nel giorno dell'ira del Signore non vi fu né superstite né fuggiasco. Quelli che io avevo portati in braccio e allevati li ha sterminati il mio nemico" (Lam 2, 22). Io sono l'uomo che ha provato la miseria sotto la sferza della sua ira (Lam 3, 1). Ti sei avvolto nell'ira e ci hai perseguitati, hai ucciso senza pietà (Lam 3, 43). Perseguitali nell'ira e distruggili sotto il cielo, Signore (Lam 3, 66). Il Signore ha esaurito la sua collera, ha rovesciato l'ira ardente; ha acceso in Sion un fuoco, che ha divorato le sue fondamenta (Lam 4, 11). Pregate il Signore nostro Dio anche per noi che lo abbiamo offeso e fino ad oggi il suo sdegno e la sua ira non si sono allontanati da noi (Bar 1, 13). Essa ha visto piombare su di voi l'ira divina e ha esclamato: Ascoltate, città vicine di Sion, Dio mi ha mandato un grande dolore (Bar 4, 9). Allora darò sfogo alla mia ira, sazierò su di loro il mio furore e mi vendicherò; allora sapranno che io, il Signore, avevo parlato con sdegno, quando sfogherò su di loro il mio furore (Ez 5, 13). </w:t>
      </w:r>
    </w:p>
    <w:p w14:paraId="7DD7CB0A"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 xml:space="preserve">Ora che su di te pende la fine, io scaglio contro di te la mia ira per giudicarti delle tue opere e per domandarti conto delle tue nefandezze (Ez 7, 3). Ora, fra breve, rovescerò il mio furore su di te e su di te darò sfogo alla </w:t>
      </w:r>
      <w:r w:rsidRPr="00E36191">
        <w:rPr>
          <w:rFonts w:ascii="Arial" w:eastAsia="Times New Roman" w:hAnsi="Arial"/>
          <w:i/>
          <w:iCs/>
          <w:spacing w:val="-5"/>
          <w:position w:val="6"/>
          <w:sz w:val="24"/>
          <w:szCs w:val="20"/>
          <w:lang w:eastAsia="it-IT"/>
        </w:rPr>
        <w:lastRenderedPageBreak/>
        <w:t xml:space="preserve">mia ira. Ti giudicherò secondo le tue opere e ti domanderò conto di tutte le tue nefandezze (Ez 7, 8). E' giunto il tempo, è vicino il giorno: chi ha comprato non si allieti, chi ha venduto non rimpianga; perché l'ira pende su tutti! (Ez 7, 12). Perciò dice il Signore Dio: Con ira scatenerò un uragano, per la mia collera cadrà una pioggia torrenziale, nel mio furore per la distruzione cadrà grandine come pietre (Ez 13, 13). Quando avrò sfogato l'ira contro il muro e contro coloro che lo intonacarono di mota, io vi dirò: Il muro non c'è più e neppure gli intonacatori (Ez 13, 15). Per il fatto che tu non ti sei ricordata del tempo della tua giovinezza e mi hai provocato all'ira con tutte queste cose, ecco anch'io farò ricadere sul tuo capo le tue azioni, parola del Signore Dio; non accumulerai altre scelleratezze oltre tutti gli altri tuoi abomini (Ez 16, 43). </w:t>
      </w:r>
    </w:p>
    <w:p w14:paraId="5A9532FF"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 xml:space="preserve">Ma essi mi si ribellarono e non mi vollero ascoltare: non gettarono via gli abomini dei propri occhi e non abbandonarono gli idoli d'Egitto. Allora io decisi di riversare sopra di loro il mio furore e di sfogare contro di loro la mia ira, in mezzo al paese d'Egitto (Ez 20, 8). Ma anche i figli mi si ribellarono, non camminarono secondo i miei decreti, non osservarono e non misero in pratica le mie leggi, che danno la vita a chi le osserva; profanarono i miei sabati. Allora io decisi di riversare il mio sdegno su di loro e di sfogare contro di essi l'ira nel deserto (Ez 20, 21). Com'è vero ch'io vivo - parola del Signore Dio - io regnerò su di voi con mano forte, con braccio possente e rovesciando la mia ira (Ez 20, 33). Poi vi farò uscire di mezzo ai popoli e vi radunerò da quei territori dove foste dispersi con mano forte, con braccio possente e con la mia ira traboccante (Ez 20, 34). Anch'io batterò le mani e sazierò la mia ira. Io, il Signore, ho parlato" (Ez 21, 22). rovescerò su di te il mio sdegno, contro di te soffierò nel fuoco della mia ira e ti abbandonerò in mano di uomini violenti, portatori di distruzione (Ez 21, 36). Come si mette insieme argento, rame, ferro, piombo, stagno dentro un crogiuolo e si soffia nel fuoco per fonderli, così io, con ira e con sdegno, vi metterò tutti insieme e vi farò fondere (Ez 22, 20). La mia vendetta su Edom la compirò per mezzo del mio popolo, Israele, che tratterà Edom secondo la mia ira e il mio sdegno. Si conoscerà così la mia vendetta". Oracolo del Signore Dio (Ez 25, 14). </w:t>
      </w:r>
    </w:p>
    <w:p w14:paraId="28D23DED"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 xml:space="preserve">Scatenerò l'ira su Sin, la roccaforte d'Egitto, sterminerò la moltitudine di Tebe (Ez 30, 15). Per questo, com'è vero ch'io vivo - oracolo del Signore Dio - io agirò secondo quell'ira e quel furore che tu hai dimostrato nell'odio contro di loro e mi rivelerò in mezzo a loro quando farò giustizia di te (Ez 35, 11). Perciò ho riversato su di loro la mia ira per il sangue che avevano sparso nel paese e per gli idoli con i quali l'avevano contaminato (Ez 36, 18). collocando la loro soglia accanto alla mia soglia e i loro stipiti accanto ai miei stipiti, così che fra me e loro vi era solo il muro, hanno profanato il mio santo nome con tutti gli abomini che hanno commessi, perciò li ho distrutti con ira (Ez 43, 8). Allora Nabucodònosor, acceso d'ira e con aspetto minaccioso contro Sadrach, Mesach e Abdenego, ordinò che si aumentasse il fuoco della fornace sette volte più del solito (Dn 3, 19). </w:t>
      </w:r>
    </w:p>
    <w:p w14:paraId="249E660C"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lastRenderedPageBreak/>
        <w:t xml:space="preserve">Egli disse: "Ecco io ti rivelo ciò che avverrà al termine dell'ira, perché la visione riguarda il tempo della fine (Dn 8, 19).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Il re dunque farà ciò che vuole, s'innalzerà, si magnificherà sopra ogni dio e proferirà cose inaudite contro il Dio degli dei e avrà successo finché non sarà colma l'ira; poiché ciò che è stato determinato si compirà (Dn 11, 36). Ma notizie dall'oriente e dal settentrione lo turberanno: egli partirà con grande ira per distruggere e disperdere molti (Dn 11, 44). Acceso d'ira, fece arrestare i sacerdoti con le mogli e i figli; gli furono mostrate le porte segrete per le quali entravano a consumare quanto si trovava sulla tavola (Dn 14, 21). </w:t>
      </w:r>
    </w:p>
    <w:p w14:paraId="6BBD8FA2"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 xml:space="preserve">I capi di Giuda sono diventati come quelli che spostano i confini e su di essi come acqua verserò la mia ira (Os 5, 10). Tutti bruciano d'ira, ardono come un forno quando il fornaio cessa di rattizzare il fuoco, dopo che, preparata la pasta, aspetta che sia lievitata (Os 7, 4). Ripudio il tuo vitello, o Samaria! La mia ira divampa contro di loro; fino a quando non si potranno purificare (Os 8, 5). Non darò sfogo all'ardore della mia ira, non tornerò a distruggere Efraim, perché sono Dio e non uomo; sono il Santo in mezzo a te e non verrò nella mia ira (Os 11, 9). Ti ho dato un re nella mia ira e con sdegno te lo riprendo (Os 13, 11). Io li guarirò dalla loro infedeltà, li amerò di vero cuore, poiché la mia ira si è allontanata da loro (Os 14, 5). Laceratevi il cuore e non le vesti, ritornate al Signore vostro Dio, perché egli è misericordioso e benigno, tardo all'ira e ricco di benevolenza e si impietosisce riguardo alla sventura (Gl 2, 13). </w:t>
      </w:r>
    </w:p>
    <w:p w14:paraId="623C194F"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Così dice il Signore: "Per tre misfatti di Edom e per quattro non revocherò il mio decreto, perché ha inseguito con la spada suo fratello e ha soffocato la pietà verso di lui, perché ha continuato l'ira senza fine e ha conservato lo sdegno per sempre (Am 1, 11). Con ira e furore, farò vendetta delle genti, che non hanno voluto obbedire (Mi 5, 14). Qual dio è come te, che toglie l'iniquità e perdona il peccato al resto della sua eredità; che non serba per sempre l'ira, ma si compiace d'usar misericordia? (Mi 7, 18). Il Signore è lento all'ira, ma grande in potenza e nulla lascia impunito. Nell'uragano e nella tempesta è il suo cammino e le nubi sono la polvere dei suoi passi (Na 1, 3). Davanti al suo sdegno chi può resistere e affrontare il furore della sua ira? La sua collera si spande come il fuoco e alla sua presenza le rupi si spezzano (Na 1, 6).</w:t>
      </w:r>
    </w:p>
    <w:p w14:paraId="36A3D56D"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 xml:space="preserve"> Forse contro i fiumi, Signore, contro i fiumi si accende la tua ira o contro il mare è il tuo furore, quando tu monti sopra i tuoi cavalli, sopra i carri della tua vittoria? (Ab 3, 8). "Giorno d'ira quel giorno, giorno di angoscia e di afflizione, giorno di rovina e di sterminio, giorno di tenebre e di caligine, giorno di nubi e di oscurità (Sof 1, 15). Neppure il loro argento, neppure il loro oro potranno salvarli". Nel giorno dell'ira del Signore e al fuoco della sua gelosia tutta la terra sarà consumata, poiché farà improvvisa </w:t>
      </w:r>
      <w:r w:rsidRPr="00E36191">
        <w:rPr>
          <w:rFonts w:ascii="Arial" w:eastAsia="Times New Roman" w:hAnsi="Arial"/>
          <w:i/>
          <w:iCs/>
          <w:spacing w:val="-5"/>
          <w:position w:val="6"/>
          <w:sz w:val="24"/>
          <w:szCs w:val="20"/>
          <w:lang w:eastAsia="it-IT"/>
        </w:rPr>
        <w:lastRenderedPageBreak/>
        <w:t xml:space="preserve">distruzione di tutti gli abitanti della terra (Sof 1, 18). Cercate il Signore voi tutti, umili della terra, che eseguite i suoi ordini; cercate la giustizia, cercate l'umiltà, per trovarvi al riparo nel giorno dell'ira del Signore (Sof 2, 3). </w:t>
      </w:r>
    </w:p>
    <w:p w14:paraId="463F7563"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 xml:space="preserve">Perciò aspettatemi - parola del Signore - quando mi leverò per accusare, perché ho decretato di adunare le genti, di convocare i regni, per riversare su di essi la mia collera, tutta la mia ira ardente: poiché dal fuoco della mia gelosia sarà consumata tutta la terra (Sof 3, 8). Così dice il Signore degli eserciti: "Come decisi di affliggervi quando i vostri padri mi provocarono all'ira - dice il Signore degli eserciti - e non mi lasciai commuovere (Zc 8, 14). Vedendo però molti farisei e sadducei venire al suo battesimo, disse loro: "Razza di vipere! Chi vi ha suggerito di sottrarvi all'ira imminente? (Mt 3, 7). Diceva dunque alle folle che andavano a farsi battezzare da lui: "Razza di vipere, chi vi ha insegnato a sfuggire all'ira imminente? (Lc 3, 7). Guai alle donne che sono incinte e allattano in quei giorni, perché vi sarà grande calamità nel paese e ira contro questo popolo (Lc 21, 23). </w:t>
      </w:r>
    </w:p>
    <w:p w14:paraId="0B87390D"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 xml:space="preserve">Chi crede nel Figlio ha la vita eterna; chi non obbedisce al Figlio non vedrà la vita, ma l'ira di Dio incombe su di lui" (Gv 3, 36). All'udire ciò s'infiammarono d'ira e si misero a gridare: "Grande è l'Artèmide degli Efesini!" (At 19, 28). In realtà l'ira di Dio si rivela dal cielo contro ogni empietà e ogni ingiustizia di uomini che soffocano la verità nell'ingiustizia (Rm 1, 18). Tu, però, con la tua durezza e il tuo cuore impenitente accumuli collera su di te per il giorno dell'ira e della rivelazione del giusto giudizio di Dio (Rm 2, 5). sdegno ed ira contro coloro che per ribellione resistono alla verità e obbediscono all'ingiustizia (Rm 2, 8). Se però la nostra ingiustizia mette in risalto la giustizia di Dio, che diremo? Forse è ingiusto Dio quando riversa su di noi la sua ira? Parlo alla maniera umana (Rm 3, 5). La legge infatti provoca l'ira; al contrario, dove non c'è legge, non c'è nemmeno trasgressione (Rm 4, 15). A maggior ragione ora, giustificati per il suo sangue, saremo salvati dall'ira per mezzo di lui (Rm 5, 9). Se pertanto Dio, volendo manifestare la sua ira e far conoscere la sua potenza, ha sopportato con grande pazienza vasi di collera, già pronti per la perdizione (Rm 9, 22). </w:t>
      </w:r>
    </w:p>
    <w:p w14:paraId="5DA45248"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 xml:space="preserve">Non fatevi giustizia da voi stessi, carissimi, ma lasciate fare all'ira divina. Sta scritto infatti: A me la vendetta, sono io che ricambierò, dice il Signore (Rm 12, 19). Nel numero di quei ribelli, del resto, siamo vissuti anche tutti noi, un tempo, con i desideri della nostra carne, seguendo le voglie della carne e i desideri cattivi; ed eravamo per natura meritevoli d'ira, come gli altri (Ef 2, 3).Nell'ira, non peccate; non tramonti il sole sopra la vostra ira (Ef 4, 26). Scompaia da voi ogni asprezza, sdegno, ira, clamore e maldicenza con ogni sorta di malignità (Ef 4, 31). Nessuno vi inganni con vani ragionamenti: per queste cose infatti piomba l'ira di Dio sopra coloro che gli resistono (Ef 5, 6). Ora invece deponete anche voi tutte queste cose: ira, passione, malizia, maldicenze e parole oscene dalla vostra bocca (Col 3, 8). e attendere dai cieli il suo Figlio, che egli ha risuscitato dai morti, Gesù, che ci libera dall'ira ventura (1Ts 1, 10). impedendo a noi </w:t>
      </w:r>
      <w:r w:rsidRPr="00E36191">
        <w:rPr>
          <w:rFonts w:ascii="Arial" w:eastAsia="Times New Roman" w:hAnsi="Arial"/>
          <w:i/>
          <w:iCs/>
          <w:spacing w:val="-5"/>
          <w:position w:val="6"/>
          <w:sz w:val="24"/>
          <w:szCs w:val="20"/>
          <w:lang w:eastAsia="it-IT"/>
        </w:rPr>
        <w:lastRenderedPageBreak/>
        <w:t xml:space="preserve">di predicare ai pagani perché possano essere salvati. In tal modo essi colmano la misura dei loro peccati! Ma ormai l'ira è arrivata al colmo sul loro capo (1Ts 2, 16). </w:t>
      </w:r>
    </w:p>
    <w:p w14:paraId="03F57498"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 xml:space="preserve">Voglio dunque che gli uomini preghino, dovunque si trovino, alzando al cielo mani pure senza ira e senza contese (1Tm 2, 8). Così ho giurato nella mia ira: Non entreranno nel mio riposo (Eb 3, 11). Infatti noi che abbiamo creduto possiamo entrare in quel riposo, secondo ciò che egli ha detto: Sicché ho giurato nella mia ira: Non entreranno nel mio riposo! Questo, benché le opere di Dio fossero compiute fin dalla fondazione del mondo (Eb 4, 3). Per fede lasciò l'Egitto, senza temere l'ira del re; rimase infatti saldo, come se vedesse l'invisibile (Eb 11, 27). Lo sapete, fratelli miei carissimi: sia ognuno pronto ad ascoltare, lento a parlare, lento all'ira (Gc 1, 19). Perché l'ira dell'uomo non compie ciò che è giusto davanti a Dio (Gc 1, 20). e dicevano ai monti e alle rupi: Cadete sopra di noi e nascondeteci dalla faccia di Colui che siede sul trono e dall'ira dell'Agnello (Ap 6, 16). perché è venuto il gran giorno della loro ira, e chi vi può resistere? (Ap 6, 17). Le genti fremettero, ma è giunta l'ora della tua ira, il tempo di giudicare i morti, di dare la ricompensa ai tuoi servi, ai profeti e ai santi e a quanti temono il tuo nome, piccoli e grandi, e di annientare coloro che distruggono la terra" (Ap 11, 18). Berrà il vino dell'ira di Dio che è versato puro nella coppa della sua ira e sarà torturato con fuoco e zolfo al cospetto degli angeli santi e dell'Agnello (Ap 14, 10). </w:t>
      </w:r>
    </w:p>
    <w:p w14:paraId="7A8695ED"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 xml:space="preserve">L'angelo gettò la sua falce sulla terra, vendemmiò la vigna della terra e gettò l'uva nel grande tino dell'ira di Dio (Ap 14, 19). Poi vidi nel cielo un altro segno grande e meraviglioso: sette angeli che avevano sette flagelli; gli ultimi, poiché con essi si deve compiere l'ira di Dio (Ap 15, 1). Uno dei quattro esseri viventi diede ai sette angeli sette coppe d'oro colme dell'ira di Dio che vive nei secoli dei secoli (Ap 15, 7). Udii poi una gran voce dal tempio che diceva ai sette angeli: "Andate e versate sulla terra le sette coppe dell'ira di Dio" (Ap 16, 1). La grande città si squarciò in tre parti e crollarono le città delle nazioni. Dio si ricordò di Babilonia la grande, per darle da bere la coppa di vino della sua ira ardente (Ap 16, 19). Dalla bocca gli esce una spada affilata per colpire con essa le genti. Egli le governerà con scettro di ferro e pigerà nel tino il vino dell'ira furiosa del Dio onnipotente (Ap 19, 15). </w:t>
      </w:r>
    </w:p>
    <w:p w14:paraId="1832937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L’ira dell’uomo è immediata, subitanea, istantanea, irriflessa, insipiente, stolta, insipida, non controllata. Esplode e provoca grandi danni, senza che il soggetto agente ne possa godere un qualche beneficio, se non quello di vedere sconfitto il suo nemico o il suo avversario. L’ira di Dio è invece diametralmente opposta a quella dell’uomo. Essa è mediata, riflessa, sapiente, intelligente, piena di verità e di grazia. Quest’ira non è mai per fare un danno diretto all’uomo, ma è sempre per provocare la conversione e la retta fede dei suoi figli. È quella correzione del padre necessaria, obbligatoria, utile, indispensabile al fine di ottenere la conversione della sua creatura. Nella storia l’ira di Dio è sempre per la più alta correzione dei suoi figli. La correzione avviene anche per mezzo della </w:t>
      </w:r>
      <w:r w:rsidRPr="00E36191">
        <w:rPr>
          <w:rFonts w:ascii="Arial" w:eastAsia="Times New Roman" w:hAnsi="Arial"/>
          <w:sz w:val="24"/>
          <w:szCs w:val="20"/>
          <w:lang w:eastAsia="it-IT"/>
        </w:rPr>
        <w:lastRenderedPageBreak/>
        <w:t>persecuzione e si sa che la persecuzione è assai dolorosa, ma utile e indispensabile per la nostra crescita nella fede e nella pienezza della verità.</w:t>
      </w:r>
    </w:p>
    <w:p w14:paraId="67502B7F"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09A19D3A"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181977BD"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Perciò, rinfrancate le mani inerti e le ginocchia fiacche e camminate diritti con i vostri piedi, perché il piede che zoppica non abbia a storpiarsi, ma piuttosto a guarire.</w:t>
      </w:r>
    </w:p>
    <w:p w14:paraId="241353F2"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w:t>
      </w:r>
    </w:p>
    <w:p w14:paraId="14882CE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Questo versetto rivela Dio come persona vigorosa, forte. L’ira è per il Signore in tutto simile al soffio di un vento tempestoso. Dio fa uscire dal suo intimo questo vento impetuoso – è questa la sua ira – si accumulano le acque, le onde si dispongono ad argine, si rapprendono gli abissi nel mondo del mare. È come se le acque fossero per un istante divenute dense, spesse, sulle quali si poteva anche camminare, avanzare. È questo un vero miracolo del soffio dell’ira di Dio. Questo fa l’ira di Dio per il suo popolo: costruisce una strada di acqua solida in mezzo alle acque liquide. È come se le acque fossero divenute latte coagulato, del cacio tagliato a forma di rettangolo, svuotato all’interno e formante tre pareti: </w:t>
      </w:r>
      <w:r w:rsidRPr="00E36191">
        <w:rPr>
          <w:rFonts w:ascii="Arial" w:eastAsia="Times New Roman" w:hAnsi="Arial"/>
          <w:sz w:val="24"/>
          <w:szCs w:val="20"/>
          <w:lang w:eastAsia="it-IT"/>
        </w:rPr>
        <w:lastRenderedPageBreak/>
        <w:t xml:space="preserve">due ai lati e una in fondo. Le pareti laterali trattenevano l’acqua perché non sommergesse Israele e la parete di fondo serviva loro come strada ben appianata. Solo l’Onnipotenza divina avrebbe potuto fare questo. Solo il loro Dio e Signore è capace di tanto per amore del suo popolo. </w:t>
      </w:r>
    </w:p>
    <w:p w14:paraId="47305AE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9</w:t>
      </w:r>
      <w:r w:rsidRPr="00E36191">
        <w:rPr>
          <w:rFonts w:ascii="Arial" w:eastAsia="Times New Roman" w:hAnsi="Arial"/>
          <w:b/>
          <w:sz w:val="24"/>
          <w:szCs w:val="20"/>
          <w:lang w:eastAsia="it-IT"/>
        </w:rPr>
        <w:t>Il nemico aveva detto: “Inseguirò, raggiungerò, spartirò il bottino, se ne sazierà la mia brama; sfodererò la spada, li conquisterà la mia mano!”.</w:t>
      </w:r>
    </w:p>
    <w:p w14:paraId="251C7C2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nemico sono gli Egiziani. Il nemico è il faraone. È questo un vero cantico di guerra per dare forza e coraggio ai combattenti. Il nemico di Israele è sicuro. Ormai Israele è vinto. Lo vede già nelle sue mani. Così sarebbe stato, se il Signore non fosse stato il difensore del suo popolo, il suo protettore, il suo custode. Questi pensieri e canti di vittoria hanno lo scopo di dare forza e coraggio ai combattenti. Gli Egiziani a quei tempi veramente si ritenevano invincibili. Erano i più forti di ogni altro popolo. Gli altri popoli non avevano però il Signore, il Dio dei loro Padri. È Dio che fa la differenza. Tra noi e gli altri, la differenza non siamo noi, è sempre e solo il Signore. </w:t>
      </w:r>
    </w:p>
    <w:p w14:paraId="50D4BAE4"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10</w:t>
      </w:r>
      <w:r w:rsidRPr="00E36191">
        <w:rPr>
          <w:rFonts w:ascii="Arial" w:eastAsia="Times New Roman" w:hAnsi="Arial"/>
          <w:b/>
          <w:sz w:val="24"/>
          <w:szCs w:val="20"/>
          <w:lang w:eastAsia="it-IT"/>
        </w:rPr>
        <w:t>Soffiasti con il tuo alito: li ricoprì il mare, sprofondarono come piombo in acque profonde.</w:t>
      </w:r>
    </w:p>
    <w:p w14:paraId="0C128FE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Qui il Signore è visto come un bambino che gioca su dell’acqua stagnante con la sua barchetta di carta o di foglie di canna. Soffiando sulle acque la barchetta si mette in movimento, si sposta. Dio non gioca con la sua barchetta, gioca con le onde del Mar Rosso. Queste, all’istante, non appena gli Egiziani sono nel Mare per attraversarlo, si abbattano sopra di essi e li ricoprono, facendoli sprofondare come piombo in acque profonde. È un annegamento generale. Tutto l’esercito muore annegato nel Mar Rosso, sol perché il soffio del Signore ha mandato su di loro onde impetuose. </w:t>
      </w:r>
    </w:p>
    <w:p w14:paraId="3F283B6F"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11</w:t>
      </w:r>
      <w:r w:rsidRPr="00E36191">
        <w:rPr>
          <w:rFonts w:ascii="Arial" w:eastAsia="Times New Roman" w:hAnsi="Arial"/>
          <w:b/>
          <w:sz w:val="24"/>
          <w:szCs w:val="20"/>
          <w:lang w:eastAsia="it-IT"/>
        </w:rPr>
        <w:t>Chi è come te fra gli dèi, Signore? Chi è come te, maestoso in santità, terribile nelle imprese, autore di prodigi?</w:t>
      </w:r>
    </w:p>
    <w:p w14:paraId="057CDDF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Poiché altri dèi non sono capaci di fare queste cose e neanche gli dèi degli Egiziani sono stati capaci di impedire il gioco del Signore sulle acque, ecco la domanda che si pongono Mosè e i figli di Israele. Nessuno è come il loro Dio fra gli dèi. Il loro Dio è sopra tutti gli dèi. Nessun dio può essergli paragonato. Ancora non siamo alla rivelazione del Dio di Abramo, Isacco e Giacobbe come l’unico vero Dio e Signore. Tutti gli altri sono idoli, pensiero della mente dell’uomo. Ecco come viene detto il loro Dio: maestoso in santità, terribile nelle imprese, autore di prodigi. La santità di Dio è la sua suprema giustizia e il suo sommo amore. Nessuno è giusto come il loro Dio, Nessuno ama come il loro Dio. L’amore di Dio è sceso in Egitto ed ha tratto fuori il suo popolo, lo ha liberato. La sua santità è l’infinita pazienza verso i nemici. Dio non ha subito distrutto il faraone. Avrebbe potuto farlo al primo suo rifiuto. Se lo avesse distrutto subito non sarebbe stato maestoso in santità. Non lo sarebbe stato, perché è proprio della santità la salvezza dell’uomo, non la sua distruzione. Lo ha distrutto solo quando ormai stava per essere compromessa la salvezza del suo popolo. Se ci fosse stata possibilità di salvare il suo popolo senza la distruzione del suo popolo, di sicuro gli Egiziani sarebbero ancora vivi in terra d’Egitto.</w:t>
      </w:r>
    </w:p>
    <w:p w14:paraId="225C92B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È questa la maestà della santità divina: operare sempre per la salvezza sino alla fine, senza mai stancarsi, mai venire meno, mai arrendersi. Proprio perché il loro Dio è maestoso in santità, è anche terribile nelle imprese e operatore di prodigi. È terribile nelle imprese perché queste sono vera manifestazione della sua onnipotenza. Questa manifestazione non è però per la distruzione del nemico, bensì per la sua edificazione, conversione, ravvedimento, obbedienza. Il nemico deve sapere che il Dio contro il quale sta combattendo è invincibile. È proprio della saggezza e della intelligenza umana cedere quando non si ha alcuna possibilità di vittoria. La resa è vero atto di saggezza. Lo ripetiamo: Dio non lavora per la morte delle sue creature, bensì per la loro vita. Egli cerca sempre la loro salvezza, il loro benessere, la loro prosperità. Dio non è invidioso dell’uomo. Dio è il Signore che ama la vita.</w:t>
      </w:r>
    </w:p>
    <w:p w14:paraId="5474661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Proprio perché vuole salvare le sue creature diviene operatore di prodigi. I prodigi hanno questo fine: illuminare l’intelligenza dell’uomo perché si convinca che non si trova dinanzi ad un uomo, bensì dinanzi a Dio. Non si trova dinanzi ad un Dio qualsiasi, bensì dinanzi ad un Dio potente, onnipotente, invincibile, sovrano. Colta questa verità – ed è proprio dell’intelligenza cogliere la verità che si manifesta nella storia – la si deve seguire, abbracciandola e facendola divenire verità della propria vita. In fondo è questo il principio che soggiace alla stesura del quarto Vangelo.</w:t>
      </w:r>
    </w:p>
    <w:p w14:paraId="107D7FB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399A210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68F2835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3AA6042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w:t>
      </w:r>
      <w:r w:rsidRPr="00E36191">
        <w:rPr>
          <w:rFonts w:ascii="Arial" w:eastAsia="Times New Roman" w:hAnsi="Arial"/>
          <w:i/>
          <w:iCs/>
          <w:spacing w:val="-5"/>
          <w:sz w:val="24"/>
          <w:szCs w:val="20"/>
          <w:lang w:eastAsia="it-IT"/>
        </w:rPr>
        <w:lastRenderedPageBreak/>
        <w:t xml:space="preserve">condannato; ma chi non crede è già stato condannato, perché non ha creduto nel nome dell’unigenito Figlio di Dio. </w:t>
      </w:r>
    </w:p>
    <w:p w14:paraId="0DFA8B6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5FC21D6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Gesù, in presenza dei suoi discepoli, fece molti altri segni che non sono stati scritti in questo libro. Ma questi sono stati scritti perché crediate che Gesù è il Cristo, il Figlio di Dio, e perché, credendo, abbiate la vita nel suo nome. (Gv 20,30-31).</w:t>
      </w:r>
    </w:p>
    <w:p w14:paraId="34EF848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Se l’intelligenza non coglie la verità, significa che è sommersa nei peccati. Solo il peccato oscura l’intelligenza, disperde la saggezza, dona tenebre agli occhi e durezza al cuore. </w:t>
      </w:r>
    </w:p>
    <w:p w14:paraId="63BB6BFB"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12</w:t>
      </w:r>
      <w:r w:rsidRPr="00E36191">
        <w:rPr>
          <w:rFonts w:ascii="Arial" w:eastAsia="Times New Roman" w:hAnsi="Arial"/>
          <w:b/>
          <w:sz w:val="24"/>
          <w:szCs w:val="20"/>
          <w:lang w:eastAsia="it-IT"/>
        </w:rPr>
        <w:t>Stendesti la destra: li inghiottì la terra.</w:t>
      </w:r>
    </w:p>
    <w:p w14:paraId="282A669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Non appena Dio stende la sua destra per richiamare le acque perché tornino al loro posto naturale, non solo le onde sommergono tutti gli Egiziani. Anche la terra che è sotto le acque si apre per inghiottirli tutti. Gli Ebrei non vedono più i loro nemici neanche morti, neanche vomitati dalle acque sulla spiaggia del mare. Questa verità della terra che inghiotte vivi i nemici del popolo del Signore la troviamo anche nel Libro dei Numeri.</w:t>
      </w:r>
    </w:p>
    <w:p w14:paraId="7DAE394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w:t>
      </w:r>
    </w:p>
    <w:p w14:paraId="1FD7EF6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3A08D6A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00209FE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7EA296A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3E7AD16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08BF1B0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w:t>
      </w:r>
    </w:p>
    <w:p w14:paraId="267CBC8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Un fuoco uscì dal Signore e divorò i duecentocinquanta uomini che offrivano l’incenso. (Num 16,1-3).</w:t>
      </w:r>
    </w:p>
    <w:p w14:paraId="1A5855F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Anche qui la terra si apre e fa precipitare nei suoi abissi i nemici del popolo di Dio. Questa volta sono figli dello stesso popolo, ma contrari a Mosè. </w:t>
      </w:r>
    </w:p>
    <w:p w14:paraId="49E79C6F"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13</w:t>
      </w:r>
      <w:r w:rsidRPr="00E36191">
        <w:rPr>
          <w:rFonts w:ascii="Arial" w:eastAsia="Times New Roman" w:hAnsi="Arial"/>
          <w:b/>
          <w:sz w:val="24"/>
          <w:szCs w:val="20"/>
          <w:lang w:eastAsia="it-IT"/>
        </w:rPr>
        <w:t>Guidasti con il tuo amore questo popolo che hai riscattato, lo conducesti con la tua potenza alla tua santa dimora.</w:t>
      </w:r>
    </w:p>
    <w:p w14:paraId="556919C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Dio non solo libera il popolo dal suo nemico, il faraone. Lo conduce con la sua potenza alla sua santa dimora. Lo libera dall’Egitto e lo conduce fino a Gerusalemme, fino al monte Sinai. Questa opera di conduzione dura qualche secolo. Sempre le opere di Dio sono lunghe, anzi lunghissime, richiedono molto tempo. La potenza di Dio è difesa, liberazione, conduzione fino al raggiungimento della santa dimora, che è la casa del Signore. Dalla casa di esilio alla propria casa. Dio prende Israele nella casa dei forestieri, dalla casa non sua e lo conduce nella sua propria casa, non nella casa di Israele, ma nella casa dello stesso Dio. È questa la vera liberazione: l’abitazione dell’uomo nella casa del Signore. In fondo è questo il messaggio che viene dall’Apocalisse. Dio distrugge il nuovo faraone della storia che è Babilonia la grande e introduce i suoi figli nella sua casa, in Dio stesso e nel suo Verbo eterno. </w:t>
      </w:r>
    </w:p>
    <w:p w14:paraId="3C0EBDC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Dopo questo, vidi un altro angelo discendere dal cielo con grande potere, e la terra fu illuminata dal suo splendore.</w:t>
      </w:r>
    </w:p>
    <w:p w14:paraId="1C92ACD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Gridò a gran voce: «È caduta, è caduta Babilonia la grande, ed è diventata covo di demòni, rifugio di ogni spirito impuro, rifugio di ogni uccello impuro e rifugio di ogni bestia impura e orrenda.</w:t>
      </w:r>
    </w:p>
    <w:p w14:paraId="41FDAD7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Perché tutte le nazioni hanno bevuto del vino della sua sfrenata prostituzione, i re della terra si sono prostituiti con essa e i mercanti della terra si sono arricchiti del suo lusso sfrenato».</w:t>
      </w:r>
    </w:p>
    <w:p w14:paraId="3BF5782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w:t>
      </w:r>
    </w:p>
    <w:p w14:paraId="530ECDD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w:t>
      </w:r>
    </w:p>
    <w:p w14:paraId="79FBF6B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w:t>
      </w:r>
      <w:r w:rsidRPr="00E36191">
        <w:rPr>
          <w:rFonts w:ascii="Arial" w:eastAsia="Times New Roman" w:hAnsi="Arial"/>
          <w:i/>
          <w:iCs/>
          <w:spacing w:val="-5"/>
          <w:sz w:val="24"/>
          <w:szCs w:val="20"/>
          <w:lang w:eastAsia="it-IT"/>
        </w:rPr>
        <w:lastRenderedPageBreak/>
        <w:t>cinnamomo, amomo, profumi, unguento, incenso, vino, olio, fior di farina, frumento, bestiame, greggi, cavalli, carri, schiavi e vite umane.</w:t>
      </w:r>
    </w:p>
    <w:p w14:paraId="5233BD9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 frutti che ti piacevano tanto si sono allontanati da te; tutto quel lusso e quello splendore per te sono perduti e mai più potranno trovarli».</w:t>
      </w:r>
    </w:p>
    <w:p w14:paraId="25FE1DA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 mercanti, divenuti ricchi grazie a essa, si terranno a distanza per timore dei suoi tormenti; piangendo e lamentandosi, diranno:</w:t>
      </w:r>
    </w:p>
    <w:p w14:paraId="20C485E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«Guai, guai, la grande città, tutta ammantata di lino puro, di porpora e di scarlatto, adorna d’oro, di pietre preziose e di perle! In un’ora sola tanta ricchezza è andata perduta!».</w:t>
      </w:r>
    </w:p>
    <w:p w14:paraId="2E51E0E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Tutti i comandanti di navi, tutti gli equipaggi, i naviganti e quanti commerciano per mare si tenevano a distanza e gridavano, guardando il fumo del suo incendio: «Quale città fu mai simile all’immensa città?». Si gettarono la polvere sul capo, e fra pianti e lamenti gridavano:</w:t>
      </w:r>
    </w:p>
    <w:p w14:paraId="162D228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«Guai, guai, città immensa, di cui si arricchirono quanti avevano navi sul mare: in un’ora sola fu ridotta a un deserto! Esulta su di essa, o cielo, e voi, santi, apostoli, profeti, perché, condannandola, Dio vi ha reso giustizia!».</w:t>
      </w:r>
    </w:p>
    <w:p w14:paraId="5C9197F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Un angelo possente prese allora una pietra, grande come una macina,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macina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588098A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w:t>
      </w:r>
    </w:p>
    <w:p w14:paraId="586E27E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per la seconda volta dissero: «Alleluia! Il suo fumo sale nei secoli dei secoli!».</w:t>
      </w:r>
    </w:p>
    <w:p w14:paraId="14FD707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i ventiquattro anziani e i quattro esseri viventi si prostrarono e adorarono Dio, seduto sul trono, dicendo: «Amen, alleluia». Dal trono venne una voce che diceva: «Lodate il nostro Dio, voi tutti, suoi servi, voi che lo temete, piccoli e grandi!».</w:t>
      </w:r>
    </w:p>
    <w:p w14:paraId="59D0F4E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4051048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7F28C15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Poi vidi il cielo aperto, ed ecco un cavallo bianco; colui che lo cavalcava si chiamava Fedele e Veritiero: egli giudica e combatte con giustizia.</w:t>
      </w:r>
    </w:p>
    <w:p w14:paraId="598DBC7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2D84BC6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583BE58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0CE225E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5AD57E1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Quando i mille anni saranno compiuti, Satana verrà liberato dal suo carcere e uscirà per sedurre le nazioni che stanno ai quattro angoli della </w:t>
      </w:r>
      <w:r w:rsidRPr="00E36191">
        <w:rPr>
          <w:rFonts w:ascii="Arial" w:eastAsia="Times New Roman" w:hAnsi="Arial"/>
          <w:i/>
          <w:iCs/>
          <w:spacing w:val="-5"/>
          <w:sz w:val="24"/>
          <w:szCs w:val="20"/>
          <w:lang w:eastAsia="it-IT"/>
        </w:rPr>
        <w:lastRenderedPageBreak/>
        <w:t>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4B530A6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4BC2E74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0F2FBB8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3539117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Ma per i vili e gli increduli, gli abietti e gli omicidi, gli immorali, i maghi, gli idolatri e per tutti i mentitori è riservato lo stagno ardente di fuoco e di zolfo. Questa è la seconda morte».</w:t>
      </w:r>
    </w:p>
    <w:p w14:paraId="6960C92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4111570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51445F1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46FFD98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60480AE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46D6D5A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3ACF0EB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3474019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 aggiunse: «Non mettere sotto sigillo le parole della profezia di questo libro, perché il tempo è vicino. Il malvagio continui pure a essere malvagio </w:t>
      </w:r>
      <w:r w:rsidRPr="00E36191">
        <w:rPr>
          <w:rFonts w:ascii="Arial" w:eastAsia="Times New Roman" w:hAnsi="Arial"/>
          <w:i/>
          <w:iCs/>
          <w:spacing w:val="-5"/>
          <w:sz w:val="24"/>
          <w:szCs w:val="20"/>
          <w:lang w:eastAsia="it-IT"/>
        </w:rPr>
        <w:lastRenderedPageBreak/>
        <w:t>e l’impuro a essere impuro e il giusto continui a praticare la giustizia e il santo si santifichi ancora.</w:t>
      </w:r>
    </w:p>
    <w:p w14:paraId="616D841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4170A9A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Io, Gesù, ho mandato il mio angelo per testimoniare a voi queste cose riguardo alle Chiese. Io sono la radice e la stirpe di Davide, la stella radiosa del mattino».</w:t>
      </w:r>
    </w:p>
    <w:p w14:paraId="1A29B3A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Lo Spirito e la sposa dicono: «Vieni!». E chi ascolta, ripeta: «Vieni!». Chi ha sete, venga; chi vuole, prenda gratuitamente l’acqua della vita.</w:t>
      </w:r>
    </w:p>
    <w:p w14:paraId="4CDDDFC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76DF253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Colui che attesta queste cose dice: «Sì, vengo presto!». Amen. Vieni, Signore Gesù. La grazia del Signore Gesù sia con tutti. (Ap 22,1-20).</w:t>
      </w:r>
    </w:p>
    <w:p w14:paraId="69A3B13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cristiano è nella pienezza della libertà solo quando giunge nella Gerusalemme del Cielo. L’Apocalisse mostra la potenza di Dio che prende un uomo nella terra del suo esilio e della sua schiavitù e lo conduce fino alla santa Gerusalemme del Cielo. </w:t>
      </w:r>
    </w:p>
    <w:p w14:paraId="47D20C67"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14</w:t>
      </w:r>
      <w:r w:rsidRPr="00E36191">
        <w:rPr>
          <w:rFonts w:ascii="Arial" w:eastAsia="Times New Roman" w:hAnsi="Arial"/>
          <w:b/>
          <w:sz w:val="24"/>
          <w:szCs w:val="20"/>
          <w:lang w:eastAsia="it-IT"/>
        </w:rPr>
        <w:t>Udirono i popoli: sono atterriti. L’angoscia afferrò gli abitanti della Filistea.</w:t>
      </w:r>
    </w:p>
    <w:p w14:paraId="6032B69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Dinanzi ad una simile notizia, i popoli sono atterriti. La storia è la più bella predicazione ed evangelizzazione della verità del nostro Dio. Gli eventi si diffondono veloci. Basta leggere il Vangelo. Gesù faceva un miracolo e tutto il mondo circostante in pochi giorni ne era a conoscenza. Dio ha distrutto l’esercito del faraone e tutti gli abitanti della terra ne sono già a conoscenza. Questa notizia genera sgomento, sbigottimento, angoscia. I più vicini sono i Filistei. Questi vengono presi dall’angoscia. Che farà di loro il Dio di Mosè se vorrà conquistare la loro terra? Di certo finiranno come gli Egiziani se vorranno opporsi al suo volere. La storia è la più grande teodicea del nostro Dio. La nostra storia è la più grande evangelizzazione del nostro Salvatore e Redentore. Nessuna parola colpisce quanto la storia. Chi vuole evangelizzare il suo Dio, deve lasciare che Questi operi nella sua vita i grandi prodigi della conversione e della vera salvezza.</w:t>
      </w:r>
    </w:p>
    <w:p w14:paraId="1492A8C7"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15</w:t>
      </w:r>
      <w:r w:rsidRPr="00E36191">
        <w:rPr>
          <w:rFonts w:ascii="Arial" w:eastAsia="Times New Roman" w:hAnsi="Arial"/>
          <w:b/>
          <w:sz w:val="24"/>
          <w:szCs w:val="20"/>
          <w:lang w:eastAsia="it-IT"/>
        </w:rPr>
        <w:t>Allora si sono spaventati i capi di Edom, il panico prende i potenti di Moab; hanno tremato tutti gli abitanti di Canaan.</w:t>
      </w:r>
    </w:p>
    <w:p w14:paraId="5961947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notizia raggiunge i popoli più distanti, ma sempre della terra di Canaan o delle sue vicinanze. Si spaventano i capi di Edom. Il panico prende i potenti di Moab. Tremano tutti gli abitanti di Canaan. Tutti sono presi da uno stesso pensiero: che </w:t>
      </w:r>
      <w:r w:rsidRPr="00E36191">
        <w:rPr>
          <w:rFonts w:ascii="Arial" w:eastAsia="Times New Roman" w:hAnsi="Arial"/>
          <w:sz w:val="24"/>
          <w:szCs w:val="20"/>
          <w:lang w:eastAsia="it-IT"/>
        </w:rPr>
        <w:lastRenderedPageBreak/>
        <w:t>farà il Signore di loro, se deciderà di occupare il loro territorio. Questa verità è così manifestata da Raab agli esploratori che erano entrati in Gerico.</w:t>
      </w:r>
    </w:p>
    <w:p w14:paraId="0F8864B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Giosuè, figlio di Nun, di nascosto inviò da Sittìm due spie, ingiungendo: «Andate, osservate il territorio e Gerico». Essi andarono ed entrarono in casa di una prostituta di nome Raab. Lì dormirono.</w:t>
      </w:r>
    </w:p>
    <w:p w14:paraId="7E8D1DD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w:t>
      </w:r>
    </w:p>
    <w:p w14:paraId="06BDCA7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Ella invece li aveva fatti salire sulla terrazza e li aveva nascosti fra gli steli di lino che teneva lì ammucchiati. Quelli li inseguirono sulla strada del Giordano, fino ai guadi, e si chiuse la porta della città, dopo che furono usciti gli inseguitori.</w:t>
      </w:r>
    </w:p>
    <w:p w14:paraId="3A0E2F7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4D3F02E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w:t>
      </w:r>
      <w:r w:rsidRPr="00E36191">
        <w:rPr>
          <w:rFonts w:ascii="Arial" w:eastAsia="Times New Roman" w:hAnsi="Arial"/>
          <w:i/>
          <w:iCs/>
          <w:spacing w:val="-5"/>
          <w:sz w:val="24"/>
          <w:szCs w:val="20"/>
          <w:lang w:eastAsia="it-IT"/>
        </w:rPr>
        <w:lastRenderedPageBreak/>
        <w:t>rispose: «Sia come dite». Poi li congedò e quelli se ne andarono. Ella legò la cordicella scarlatta alla finestra.</w:t>
      </w:r>
    </w:p>
    <w:p w14:paraId="0560282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w:t>
      </w:r>
    </w:p>
    <w:p w14:paraId="54F007E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Questo terrore lo troviamo anche in Balak che chiama Balaam per maledire Israele. Balak è potente di Moab.</w:t>
      </w:r>
    </w:p>
    <w:p w14:paraId="176CE0B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Poi gli Israeliti partirono e si accamparono nelle steppe di Moab, oltre il Giordano di Gerico.</w:t>
      </w:r>
    </w:p>
    <w:p w14:paraId="46F4DF1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Balak, figlio di Sippor, vide quanto Israele aveva fatto agli Amorrei, e Moab ebbe grande paura di questo popolo, che era così numeroso; Moab fu preso da spavento di fronte agli Israeliti. Quindi Moab disse agli anziani di Madian: «Ora questa assemblea divorerà quanto è intorno a noi, come il bue divora l’erba dei campi».</w:t>
      </w:r>
    </w:p>
    <w:p w14:paraId="3B1F215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Balak, figlio di Sippor, era in quel tempo re di Moab. Egli mandò messaggeri a Balaam, figlio di Beor, a Petor, che sta sul fiume, nel territorio dei figli di Amau, per chiamarlo e dirgli: «Ecco, un popolo è uscito dall’Egitto; ha ricoperto la faccia della terra e si è stabilito di fronte a me. Ora dunque, vieni e maledici questo popolo per me, poiché esso è più potente di me. Forse riuscirò a batterlo, per scacciarlo dalla terra; perché io lo so: colui che tu benedici è benedetto e colui che tu maledici è maledetto».</w:t>
      </w:r>
    </w:p>
    <w:p w14:paraId="344ED1F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Gli anziani di Moab e gli anziani di Madian partirono con in mano il compenso per l’oracolo. Arrivarono da Balaam e gli riferirono le parole di Balak. Balaam disse loro: «Alloggiate qui stanotte e vi darò la risposta secondo quanto mi dirà il Signore». I capi di Moab si fermarono da Balaam.</w:t>
      </w:r>
    </w:p>
    <w:p w14:paraId="4EDA800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Ora Dio venne da Balaam e gli disse: «Chi sono questi uomini che stanno da te?». Balaam rispose a Dio: «Balak, figlio di Sippor, re di Moab, mi ha mandato a dire: “Ecco, il popolo che è uscito dall’Egitto ha ricoperto la superficie della terra. Ora vieni, maledicilo per me; forse riuscirò a batterlo e potrò scacciarlo”». Dio disse a Balaam: «Tu non andrai con loro, non maledirai quel popolo, perché esso è benedetto».</w:t>
      </w:r>
    </w:p>
    <w:p w14:paraId="2F6F1B7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Balaam si alzò la mattina e disse ai prìncipi di Balak: «Andatevene nella vostra terra, perché il Signore si è rifiutato di lasciarmi venire con voi». I prìncipi di Moab si alzarono, tornarono da Balak e dissero: «Balaam si è rifiutato di venire con noi».</w:t>
      </w:r>
    </w:p>
    <w:p w14:paraId="547E36B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Allora Balak mandò di nuovo dei prìncipi, in maggior numero e più influenti di quelli di prima. Vennero da Balaam e gli dissero: «Così dice Balak, figlio di Sippor: “Nulla ti trattenga dal venire da me, perché io ti colmerò di grandi </w:t>
      </w:r>
      <w:r w:rsidRPr="00E36191">
        <w:rPr>
          <w:rFonts w:ascii="Arial" w:eastAsia="Times New Roman" w:hAnsi="Arial"/>
          <w:i/>
          <w:iCs/>
          <w:spacing w:val="-5"/>
          <w:sz w:val="24"/>
          <w:szCs w:val="20"/>
          <w:lang w:eastAsia="it-IT"/>
        </w:rPr>
        <w:lastRenderedPageBreak/>
        <w:t>onori e farò quanto mi dirai; vieni dunque e maledici per me questo popolo”». Ma Balaam rispose e disse ai ministri di Balak: «Quand’anche Balak mi desse la sua casa piena d’argento e oro, non potrei trasgredire l’ordine del Signore, mio Dio, per fare cosa piccola o grande. Nondimeno, trattenetevi qui anche voi stanotte, perché io sappia ciò che il Signore mi dirà ancora».</w:t>
      </w:r>
    </w:p>
    <w:p w14:paraId="09050B8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La notte Dio venne da Balaam e gli disse: «Questi uomini non sono venuti a chiamarti? Àlzati dunque, e va’ con loro; ma farai ciò che io ti dirò». Balaam quindi si alzò di buon mattino, sellò l’asina e se ne andò con i capi di Moab.</w:t>
      </w:r>
    </w:p>
    <w:p w14:paraId="2199059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Ma l’ira di Dio si accese perché egli stava andando; l’angelo del Signore si pose sulla strada per ostacolarlo. Egli cavalcava la sua asina e aveva con sé due servitori. L’asina vide l’angelo del Signore che stava ritto sulla strada con la spada sguainata in mano. E l’asina deviò dalla strada e cominciò ad andare per i campi. Balaam percosse l’asina per rimetterla sulla strada. Allora l’angelo del Signore si fermò in un sentiero infossato tra le vigne, che aveva un muro di qua e un muro di là. L’asina vide l’angelo del Signore, si serrò al muro e strinse il piede di Balaam contro il muro e Balaam la percosse di nuovo. L’angelo del Signore passò di nuovo più avanti e si fermò in un luogo stretto, tanto stretto che non vi era modo di deviare né a destra né a sinistra. L’asina vide l’angelo del Signore e si accovacciò sotto Balaam. L’ira di Balaam si accese ed egli percosse l’asina con il bastone. </w:t>
      </w:r>
    </w:p>
    <w:p w14:paraId="0678B59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Allora il Signore aprì la bocca dell’asina ed essa disse a Balaam: «Che cosa ti ho fatto perché tu mi percuota già per la terza volta?». Balaam rispose all’asina: «Perché ti sei beffata di me! Ah, se avessi una spada in mano, ti ucciderei all’istante!». L’asina disse a Balaam: «Non sono io la tua asina, sulla quale hai cavalcato da quando hai iniziato fino ad oggi? Sono forse abituata ad agire così?». Ed egli rispose: «No». </w:t>
      </w:r>
    </w:p>
    <w:p w14:paraId="5FDA669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il Signore aprì gli occhi di Balaam ed egli vide l’angelo del Signore che stava ritto sulla strada, con in mano la spada sguainata. Balaam si inginocchiò e si prostrò con la faccia a terra. L’angelo del Signore gli disse: «Perché hai percosso la tua asina già tre volte? Ecco, io sono uscito a ostacolarti, perché il tuo cammino contro di me è rovinoso. L’asina mi ha visto e ha deviato davanti a me per tre volte; se non avesse deviato davanti a me, certo ora io avrei già ucciso proprio te e lasciato in vita lei». Allora Balaam disse all’angelo del Signore: «Ho peccato, perché non sapevo che tu ti fossi posto contro di me sul cammino; ora, se questo è male ai tuoi occhi, me ne tornerò indietro». L’angelo del Signore disse a Balaam: «Va’ pure con questi uomini; ma dirai soltanto quello che io ti dirò». Balaam andò con i prìncipi di Balak.</w:t>
      </w:r>
    </w:p>
    <w:p w14:paraId="589EDD2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Balak udì che Balaam arrivava e gli uscì incontro a Ir Moab, che è sulla frontiera dell’Arnon, all’estremità del territorio. Balak disse a Balaam: «Non avevo forse mandato a chiamarti con insistenza? Perché non sei venuto da me? Non sono forse in grado di trattarti con onore?». Balaam rispose a Balak: «Ecco, sono venuto da te; ma ora posso forse dire </w:t>
      </w:r>
      <w:r w:rsidRPr="00E36191">
        <w:rPr>
          <w:rFonts w:ascii="Arial" w:eastAsia="Times New Roman" w:hAnsi="Arial"/>
          <w:i/>
          <w:iCs/>
          <w:spacing w:val="-5"/>
          <w:sz w:val="24"/>
          <w:szCs w:val="20"/>
          <w:lang w:eastAsia="it-IT"/>
        </w:rPr>
        <w:lastRenderedPageBreak/>
        <w:t>qualsiasi cosa? La parola che Dio mi metterà in bocca, quella dirò». Balaam andò con Balak e giunsero a Kiriat Cusòt. Balak immolò bestiame grosso e minuto e mandò parte della carne a Balaam e ai prìncipi che erano con lui.</w:t>
      </w:r>
    </w:p>
    <w:p w14:paraId="6196749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La mattina Balak prese Balaam e lo fece salire a Bamòt Baal, e di là vide un’estremità del popolo accampato. (Num 22,1-41). </w:t>
      </w:r>
    </w:p>
    <w:p w14:paraId="6403756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Balaam disse a Balak: «Costruiscimi qui sette altari e preparami qui sette giovenchi e sette arieti». Balak fece come Balaam aveva detto; Balak e Balaam offrirono un giovenco e un ariete su ciascun altare. Balaam disse a Balak: «Férmati presso il tuo olocausto e io andrò. Forse il Signore mi verrà incontro; quel che mi mostrerà io te lo riferirò». Andò su di un’altura brulla.</w:t>
      </w:r>
    </w:p>
    <w:p w14:paraId="73BC0B9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Dio andò incontro a Balaam e Balaam gli disse: «Ho preparato i sette altari e ho offerto un giovenco e un ariete su ciascun altare». Allora il Signore mise una parola in bocca a Balaam e gli disse: «Torna da Balak e parla così». Balaam tornò da Balak che stava presso il suo olocausto: egli e tutti i prìncipi di Moab. Allora Balaam pronunciò il suo poema e disse:</w:t>
      </w:r>
    </w:p>
    <w:p w14:paraId="1015A6E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w:t>
      </w:r>
    </w:p>
    <w:p w14:paraId="29AFC58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Balak disse a Balaam: «Che cosa mi hai fatto? Per maledire i miei nemici io ti ho preso, ed ecco, li hai grandemente benedetti». Rispose: «Non devo forse aver cura di dire solo quello che il Signore mi mette sulla bocca?».</w:t>
      </w:r>
    </w:p>
    <w:p w14:paraId="5738AF7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Balak gli disse: «Vieni con me in altro luogo da dove tu possa vederlo; ne vedrai solo un’estremità, non lo vedrai tutto intero: di là maledicilo per me». Lo condusse al campo di Sofìm, sulla cima del Pisga; costruì sette altari e offrì un giovenco e un ariete su ogni altare. Allora Balaam disse a Balak: «Férmati presso il tuo olocausto e io andrò incontro al Signore». Il Signore andò incontro a Balaam, gli mise una parola sulla bocca e gli disse: «Torna da Balak e parla così». </w:t>
      </w:r>
    </w:p>
    <w:p w14:paraId="34AF6A2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Balaam tornò da Balak, che stava presso il suo olocausto insieme con i capi di Moab. Balak gli disse: «Che cosa ha detto il Signore?». Allora Balaam pronunciò il suo poema e disse:</w:t>
      </w:r>
    </w:p>
    <w:p w14:paraId="488732E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w:t>
      </w:r>
      <w:r w:rsidRPr="00E36191">
        <w:rPr>
          <w:rFonts w:ascii="Arial" w:eastAsia="Times New Roman" w:hAnsi="Arial"/>
          <w:i/>
          <w:iCs/>
          <w:spacing w:val="-5"/>
          <w:sz w:val="24"/>
          <w:szCs w:val="20"/>
          <w:lang w:eastAsia="it-IT"/>
        </w:rPr>
        <w:lastRenderedPageBreak/>
        <w:t>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w:t>
      </w:r>
    </w:p>
    <w:p w14:paraId="05B99E1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Balak disse a Balaam: «Se proprio non lo maledici, almeno non benedirlo!». Rispose Balaam e disse a Balak: «Non ti ho già detto che quanto il Signore dirà io dovrò eseguirlo?».</w:t>
      </w:r>
    </w:p>
    <w:p w14:paraId="3CF3AD9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Balak disse a Balaam: «Vieni, ti condurrò in altro luogo: forse piacerà agli occhi di Dio che tu lo maledica per me di là». Così Balak condusse Balaam in cima al Peor, che è di fronte al deserto. Balaam disse a Balak: «Costruiscimi qui sette altari e preparami sette giovenchi e sette arieti». Balak fece come Balaam aveva detto e offrì un giovenco e un ariete su ogni altare. (Num 23,1-30). </w:t>
      </w:r>
    </w:p>
    <w:p w14:paraId="6B56E7F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w:t>
      </w:r>
    </w:p>
    <w:p w14:paraId="000D1F5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1276DED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 </w:t>
      </w:r>
    </w:p>
    <w:p w14:paraId="75506A7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w:t>
      </w:r>
    </w:p>
    <w:p w14:paraId="29128A0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«Oracolo di Balaam, figlio di Beor, oracolo dell’uomo dall’occhio penetrante, oracolo di chi ode le parole di Dio e conosce la scienza dell’Altissimo, di chi vede la visione dell’Onnipotente, cade e gli è tolto il </w:t>
      </w:r>
      <w:r w:rsidRPr="00E36191">
        <w:rPr>
          <w:rFonts w:ascii="Arial" w:eastAsia="Times New Roman" w:hAnsi="Arial"/>
          <w:i/>
          <w:iCs/>
          <w:spacing w:val="-5"/>
          <w:sz w:val="24"/>
          <w:szCs w:val="20"/>
          <w:lang w:eastAsia="it-IT"/>
        </w:rPr>
        <w:lastRenderedPageBreak/>
        <w:t>velo dagli occhi. 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w:t>
      </w:r>
    </w:p>
    <w:p w14:paraId="474735E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Poi vide Amalèk, pronunciò il suo poema e disse: «Amalèk è la prima delle nazioni, ma il suo avvenire sarà la rovina».</w:t>
      </w:r>
    </w:p>
    <w:p w14:paraId="11EB60D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Poi vide i Keniti, pronunciò il suo poema e disse: «Sicura è la tua dimora, o Caino, e il tuo nido è aggrappato alla roccia. Ma sarà dato all’incendio, finché Assur non ti deporterà in prigionia».</w:t>
      </w:r>
    </w:p>
    <w:p w14:paraId="0DEFF3D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Pronunciò ancora il suo poema e disse: «Ahimè! Chi vivrà, dopo che Dio avrà compiuto queste cose? Verranno navi dalla parte dei Chittìm e piegheranno Assur e piegheranno Eber, ma anch’egli andrà in perdizione».</w:t>
      </w:r>
    </w:p>
    <w:p w14:paraId="496AA57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Poi Balaam si alzò e tornò nella sua terra, mentre Balak se ne andò per la sua strada. (Num 24,1-25).</w:t>
      </w:r>
    </w:p>
    <w:p w14:paraId="1B59E98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Veramente gli abitanti di Canaan avevano iniziato a tremare per lo spavento. Sentivano vicina la loro fine.</w:t>
      </w:r>
    </w:p>
    <w:p w14:paraId="63615F3F"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16</w:t>
      </w:r>
      <w:r w:rsidRPr="00E36191">
        <w:rPr>
          <w:rFonts w:ascii="Arial" w:eastAsia="Times New Roman" w:hAnsi="Arial"/>
          <w:b/>
          <w:sz w:val="24"/>
          <w:szCs w:val="20"/>
          <w:lang w:eastAsia="it-IT"/>
        </w:rPr>
        <w:t>Piómbino su di loro paura e terrore; per la potenza del tuo braccio restino muti come pietra, finché sia passato il tuo popolo, Signore, finché sia passato questo tuo popolo, che ti sei acquistato.</w:t>
      </w:r>
    </w:p>
    <w:p w14:paraId="298FE75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Per entrare nella Terra Promessa, bisogna passare attraverso i popoli che le facevano da corona: Edom, Moab, la Filistea ed altri. Mosè e i figli di Israele non chiedono che il Signore li distrugga al suo passaggio. Sarebbe questa una crudeltà gratuita che non appartiene al Signore. Il male per un bene mai si deve fare. Il male genera sempre male. Chiedono invece che tutti questi popoli che fanno da cintura alla Terra Promessa restino immobili, muti come pietra. Non facciano alcuna azione di guerra contro di loro, ma li lasciano attraversare il loro territorio in pace. Loro vogliono solo raggiungere il luogo del loro riposo. Non vogliono altro. Non vengono per conquistare altri popoli e altra terra. Ecco allora cosa dovrà fare la potenza del braccio del Signore: farli restare muti come pietra. Tutto il Signore può. Ecco la testimonianza della volontà di non combattimento dei figli di Israele verso i popoli della cintura della Terra Promessa.</w:t>
      </w:r>
    </w:p>
    <w:p w14:paraId="10AB3E0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Mosè mandò da Kades messaggeri al re di Edom, per dirgli: «Così dice Israele, tuo fratello: “Tu conosci tutte le tribolazioni che ci hanno colpito. I nostri padri scesero in Egitto e noi in Egitto dimorammo per lungo tempo e gli Egiziani maltrattarono noi e i nostri padri. Noi gridammo al Signore ed egli udì la nostra voce e mandò un angelo e ci fece uscire dall’Egitto; eccoci ora a Kades, città al confine del tuo territorio. Permettici di passare per il tuo territorio. Non passeremo per campi né per vigne e non berremo l’acqua dei pozzi; seguiremo la via Regia, non devieremo né a destra né a sinistra, finché non avremo attraversato il tuo territorio”». Ma Edom gli rispose: «Tu non passerai da me; altrimenti uscirò contro di te con la </w:t>
      </w:r>
      <w:r w:rsidRPr="00E36191">
        <w:rPr>
          <w:rFonts w:ascii="Arial" w:eastAsia="Times New Roman" w:hAnsi="Arial"/>
          <w:i/>
          <w:iCs/>
          <w:spacing w:val="-5"/>
          <w:sz w:val="24"/>
          <w:szCs w:val="20"/>
          <w:lang w:eastAsia="it-IT"/>
        </w:rPr>
        <w:lastRenderedPageBreak/>
        <w:t>spada». Gli Israeliti gli dissero: «Passeremo per la strada maestra; se noi e il nostro bestiame berremo la tua acqua, te la pagheremo: lasciaci soltanto transitare a piedi». Ma quegli rispose: «Non passerai!». Edom mosse contro Israele con molta gente e con mano potente. Così Edom rifiutò a Israele il transito nel suo territorio e Israele si tenne lontano da lui. (Num 20,14-21).</w:t>
      </w:r>
    </w:p>
    <w:p w14:paraId="1476DC8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Israele non vuole attaccare. Chiede solo di passare. Attacca nel caso in cui il passaggio gli è negato.</w:t>
      </w:r>
    </w:p>
    <w:p w14:paraId="2EF6B59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17</w:t>
      </w:r>
      <w:r w:rsidRPr="00E36191">
        <w:rPr>
          <w:rFonts w:ascii="Arial" w:eastAsia="Times New Roman" w:hAnsi="Arial"/>
          <w:b/>
          <w:sz w:val="24"/>
          <w:szCs w:val="20"/>
          <w:lang w:eastAsia="it-IT"/>
        </w:rPr>
        <w:t>Tu lo fai entrare e lo pianti sul monte della tua eredità, luogo che per tua dimora, Signore, hai preparato, santuario che le tue mani, Signore, hanno fondato.</w:t>
      </w:r>
    </w:p>
    <w:p w14:paraId="49A0D1B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Passato, presente e futuro in questo cantico mirabilmente si intrecciano. Il passato si fa futuro, il presente passato e il futuro presente. Israele contempla il passato dal suo futuro e lo fa divenire vera profezia. Questo perché in Dio presente, passato e futuro sono la sua stessa eternità. Il monte dell’eredità di Dio è il monte Sion, che è il cuore di Gerusalemme, il cuore di tutto il popolo del Signore. Sul monte Sion era situato il tempio santo del Signore, il luogo della sua dimora sulla terra. Questo santuario è stato preparato e fondato dal Signore. Tutto ciò che è Israele, che è in Israele, che è di Israele è opera del Signore. Tutto è però un dono del Signore al suo popolo. Sion è l’eredità di Dio. Dio ha dato questa eredità al suo popolo. Ha una visione soprannaturale di tutta la vita. Anche l’entrata del popolo del Signore nella Terra Promessa, la stessa conquista di Gerusalemme è per un dono del Signore. Israele esiste come dono perenne di Dio a se stesso. Dio dona Israele a Israele. Questa è l’opera di Dio. È però un’opera perenne. Inizia, ma non ha fine. Il giorno in cui Dio non dovesse donare Israele a Israele, Israele sarebbe distrutto, sarebbe finito, cesserebbe di esistere e di vivere.</w:t>
      </w:r>
    </w:p>
    <w:p w14:paraId="399B6434"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18</w:t>
      </w:r>
      <w:r w:rsidRPr="00E36191">
        <w:rPr>
          <w:rFonts w:ascii="Arial" w:eastAsia="Times New Roman" w:hAnsi="Arial"/>
          <w:b/>
          <w:sz w:val="24"/>
          <w:szCs w:val="20"/>
          <w:lang w:eastAsia="it-IT"/>
        </w:rPr>
        <w:t xml:space="preserve">Il Signore regni in eterno e per sempre!». </w:t>
      </w:r>
    </w:p>
    <w:p w14:paraId="195FF43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Dio non dovrà mai morire. Se morisse il Signore, morirebbe anche Israele. Vivendo in eterno e per sempre il Signore, in eterno e per sempre vivrà anche Israele. È questa una preghiera ricca di verità. Israele si vede dal suo Dio. Sa che senza il suo Dio mai lui potrà sussistere, esistere, vivere. Per questo augura al suo Dio di regnare in eterno e per sempre. Non è la proclamazione di una verità di fede, come dopo avverrà.</w:t>
      </w:r>
    </w:p>
    <w:p w14:paraId="1129775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"Benedetto Dio che vive in eterno il suo regno dura per tutti i secoli; Egli castiga e usa misericordia, fa scendere negli abissi della terra, fa risalire dalla Grande Perdizione e nulla sfugge alla sua mano (Tb 13, 2). Hai minacciato le nazioni, hai sterminato l'empio, il loro nome hai cancellato in eterno, per sempre (Sal 9, 6). Ma il Signore sta assiso in eterno; erige per il giudizio il suo trono (Sal 9, 8). Il Signore è re in eterno, per sempre: dalla sua terra sono scomparse le genti (Sal 9, 37). Vita ti ha chiesto, a lui l'hai concessa, lunghi giorni in eterno, senza fine (Sal 20, 5). Farò ricordare il tuo nome per tutte le generazioni, e i popoli ti loderanno in eterno, per sempre (Sal 44, 18). Questo è il Signore, nostro Dio in eterno, sempre: egli è colui che ci guida (Sal 47, 15).</w:t>
      </w:r>
    </w:p>
    <w:p w14:paraId="7ED5154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 xml:space="preserve">Voglio renderti grazie in eterno per quanto hai operato; spero nel tuo nome, perché è buono, davanti ai tuoi fedeli (Sal 51, 11). Con la sua forza domina in eterno, il suo occhio scruta le nazioni; i ribelli non rialzino la fronte (Sal 65, 7). In te mi rifugio, Signore, ch'io non resti confuso in eterno (Sal 70, 1). Il suo nome duri in eterno, davanti al sole persista il suo nome. In lui saranno benedette tutte le stirpi della terra e tutti i popoli lo diranno beato (Sal 71, 17). In eterno durerà la sua discendenza, il suo trono davanti a me quanto il sole (Sal 88, 37). Benedetto il Signore in eterno. Amen, amen (Sal 88, 53). Ma tu, Signore, rimani in eterno, il tuo ricordo per ogni generazione (Sal 101, 13). Ma la grazia del Signore è da sempre, dura in eterno per quanti lo temono; la sua giustizia per i figli dei figli (Sal 102, 17). Egli non vacillerà in eterno: Il giusto sarà sempre ricordato (Sal 111, 6). perché forte è il suo amore per noi e la fedeltà del Signore dura in eterno (Sal 116, 2). </w:t>
      </w:r>
    </w:p>
    <w:p w14:paraId="4F9D631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Custodirò la tua legge per sempre, nei secoli, in eterno (Sal 118, 44). Lodi. Di Davide. O Dio, mio re, voglio esaltarti e benedire il tuo nome in eterno e per sempre (Sal 144, 1). Ti voglio benedire ogni giorno, lodare il tuo nome in eterno e per sempre (Sal 144, 2). Canti la mia bocca la lode del Signore e ogni vivente benedica il suo nome santo, in eterno e sempre (Sal 144, 21). Serberà egli rancore per sempre? Conserverà in eterno la sua ira? Così parli, ma intanto ti ostini a commettere il male che puoi" (Ger 3, 5). "Ma finito quel tempo, io Nabucodònosor alzai gli occhi al cielo e la ragione tornò in me e benedissi l'Altissimo; lodai e glorificai colui che vive in eterno, la cui potenza è potenza eterna e il cui regno è di generazione in generazione (Dn 4, 31). Per mio comando viene promulgato questo decreto: In tutto l'impero a me soggetto si onori e si tema il Dio di Daniele, perché egli è il Dio vivente, che dura in eterno; il suo regno è tale che non sarà mai distrutto e il suo dominio non conosce fine (Dn 6, 27). </w:t>
      </w:r>
    </w:p>
    <w:p w14:paraId="63EF223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Tutti gli altri popoli camminino pure ognuno nel nome del suo dio, noi cammineremo nel nome del Signore Dio nostro, in eterno, sempre (Mi 4, 5). ma chi avrà bestemmiato contro lo Spirito santo, non avrà perdono in eterno: sarà reo di colpa eterna" (Mc 3, 29). Io sono il pane vivo, disceso dal cielo. Se uno mangia di questo pane vivrà in eterno e il pane che io darò è la mia carne per la vita del mondo" (Gv 6, 51). Questo è il pane disceso dal cielo, non come quello che mangiarono i padri vostri e morirono. Chi mangia questo pane vivrà in eterno" (Gv 6, 58). chiunque vive e crede in me, non morrà in eterno. Credi tu questo?" (Gv 11, 26). </w:t>
      </w:r>
    </w:p>
    <w:p w14:paraId="6800DFB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Allora la folla gli rispose: "Noi abbiamo appreso dalla Legge che il Cristo rimane in eterno; come dunque tu dici che il Figlio dell'uomo deve essere elevato? Chi è questo Figlio dell'uomo?" (Gv 12, 34). come sta scritto: ha largheggiato, ha dato ai poveri; la sua giustizia dura in eterno (2Cor 9, 9). del Figlio invece afferma: Il tuo trono, o Dio, sta in eterno e: Scettro d'equità è lo scettro del tuo regno (Eb 1, 8). Egli è senza padre, senza </w:t>
      </w:r>
      <w:r w:rsidRPr="00E36191">
        <w:rPr>
          <w:rFonts w:ascii="Arial" w:eastAsia="Times New Roman" w:hAnsi="Arial"/>
          <w:i/>
          <w:iCs/>
          <w:spacing w:val="-5"/>
          <w:sz w:val="24"/>
          <w:szCs w:val="20"/>
          <w:lang w:eastAsia="it-IT"/>
        </w:rPr>
        <w:lastRenderedPageBreak/>
        <w:t xml:space="preserve">madre, senza genealogia, senza principio di giorni né fine di vita, fatto simile al Figlio di Dio, rimane sacerdote in eterno (Eb 7, 3). Gli è resa infatti questa testimonianza: Tu sei sacerdote in eterno alla maniera di Melchìsedek (Eb 7, 17). La legge infatti costituisce sommi sacerdoti uomini soggetti all'umana debolezza, ma la parola del giuramento, posteriore alla legge, costituisce il Figlio che è stato reso perfetto in eterno (Eb 7, 28). ma la parola del Signore rimane in eterno. E questa è la parola del vangelo che vi è stato annunziato (1Pt 1, 25). </w:t>
      </w:r>
    </w:p>
    <w:p w14:paraId="0494393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 il mondo passa con la sua concupiscenza; ma chi fa la volontà di Dio rimane in eterno! (1Gv 2, 17). a causa della verità che dimora in noi e dimorerà con noi in eterno (2Gv 1, 2). come onde selvagge del mare, che schiumano le loro brutture; come astri erranti, ai quali è riservata la caligine della tenebra in eterno (Gd 1, 13). </w:t>
      </w:r>
    </w:p>
    <w:p w14:paraId="4564C25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nostro Dio è eterno e dona eternità ai suoi consacrati. Questo è un augurio, un desiderio, una preghiera. Questa è la volontà di Israele verso il suo Dio e Signore. Se Dio fosse sconfitto come gli dèi d’Egitto, Israele farebbe la stessa fine degli Egiziani. Per questo si augura che il suo Signore regni in eterno e per sempre. Ancora non siamo nella purezza della fede professata e proclamata dai profeti.</w:t>
      </w:r>
    </w:p>
    <w:p w14:paraId="45811E2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19</w:t>
      </w:r>
      <w:r w:rsidRPr="00E36191">
        <w:rPr>
          <w:rFonts w:ascii="Arial" w:eastAsia="Times New Roman" w:hAnsi="Arial"/>
          <w:b/>
          <w:sz w:val="24"/>
          <w:szCs w:val="20"/>
          <w:lang w:eastAsia="it-IT"/>
        </w:rPr>
        <w:t>Quando i cavalli del faraone, i suoi carri e i suoi cavalieri furono entrati nel mare, il Signore fece tornare sopra di essi le acque del mare, mentre gli Israeliti avevano camminato sull’asciutto in mezzo al mare.</w:t>
      </w:r>
    </w:p>
    <w:p w14:paraId="056EE37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Ancora una volta viene proclamata l’opera di Dio. Il Signore non ha permesso che Israele venisse raggiunto. Perché questo non avvenga è sufficiente che il Signore ordini al mare di riprendere il suo posto. Il Signore lo comanda e il mare si riprende lo spazio che era suo. Nel canto era il cuore che vedeva l’invisibile di Dio. Ora sono gli occhi che narrano quanto hanno contemplato visibilmente. Spetta sempre al cuore vedere l’invisibile e cantarlo. È questa la fede purissima. Spetta però agli occhi narrare cosa essi hanno visto. È questa la fede storica che ha sempre bisogno del cuore che mostri l’invisibile in ogni opera del Signore. Né il cuore senza gli occhi. Né gli occhi senza il cuore. Cuore ed occhi devono fondersi in un unico canto.</w:t>
      </w:r>
    </w:p>
    <w:p w14:paraId="0A18F42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20</w:t>
      </w:r>
      <w:r w:rsidRPr="00E36191">
        <w:rPr>
          <w:rFonts w:ascii="Arial" w:eastAsia="Times New Roman" w:hAnsi="Arial"/>
          <w:b/>
          <w:sz w:val="24"/>
          <w:szCs w:val="20"/>
          <w:lang w:eastAsia="it-IT"/>
        </w:rPr>
        <w:t xml:space="preserve">Allora Maria, la profetessa, sorella di Aronne, prese in mano un tamburello: dietro a lei uscirono le donne con i tamburelli e con danze. </w:t>
      </w:r>
    </w:p>
    <w:p w14:paraId="7A5BE85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Ora il canto si fa danza, musica, festa di tutto il popolo. Tutto il corpo dell’uomo partecipa nel rendere gloria al Signore: occhi, mente, bocca, cuore, corpo. Tutto l’uomo, in ogni sua componente, loda e benedice il Signore. Tutto l’uomo è stato salvato. Tutto l’uomo canta la salvezza, celebra il suo Dio, partecipa alla lode e alla benedizione. Con gli strumenti musicali tutta la natura è chiamata a rendere gloria al Signore che mirabilmente ha trionfato. Chi dona inizio alla danza è Maria, la profetessa, sorella di Aronne. Viene omesso che è anche sorella di Mosè. Maria è la ragazza che seguiva il cestello di vimini nel quale era stato deposto Mosè, quando fu affidato al Nilo per la sua salvezza.</w:t>
      </w:r>
    </w:p>
    <w:p w14:paraId="32ED3FD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Un uomo della famiglia di Levi andò a prendere in moglie una discendente di Levi. La donna concepì e partorì un figlio; vide che era bello e lo tenne nascosto per tre mesi. Ma non potendo tenerlo nascosto più oltre, prese </w:t>
      </w:r>
      <w:r w:rsidRPr="00E36191">
        <w:rPr>
          <w:rFonts w:ascii="Arial" w:eastAsia="Times New Roman" w:hAnsi="Arial"/>
          <w:i/>
          <w:iCs/>
          <w:spacing w:val="-5"/>
          <w:sz w:val="24"/>
          <w:szCs w:val="20"/>
          <w:lang w:eastAsia="it-IT"/>
        </w:rPr>
        <w:lastRenderedPageBreak/>
        <w:t>per lui un cestello di papiro, lo spalmò di bitume e di pece, vi adagiò il bambino e lo depose fra i giunchi sulla riva del Nilo. La sorella del bambino si pose a osservare da lontano che cosa gli sarebbe accaduto.</w:t>
      </w:r>
    </w:p>
    <w:p w14:paraId="52B662F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Ora la figlia del faraone scese al Nilo per fare il bagno, mentre le sue ancelle passeggiavano lungo la sponda del Nilo. Ella vide il cestello fra i giunchi e mandò la sua schiava a prenderlo. L’aprì e vide il bambino: ecco, il piccolo piangeva. Ne ebbe compassione e disse: «È un bambino degli Ebrei». La sorella del bambino disse allora alla figlia del faraone: «Devo andare a chiamarti una nutrice tra le donne ebree, perché allatti per te il bambino?». «Va’», rispose la figlia del faraone. La fanciulla andò a chiamare la madre del bambino. La figlia del faraone le disse: «Porta con te questo bambino e allattalo per me; io ti darò un salario». La donna prese il bambino e lo allattò. Quando il bambino fu cresciuto, lo condusse alla figlia del faraone. Egli fu per lei come un figlio e lo chiamò Mosè, dicendo: «Io l’ho tratto dalle acque!». (Es 2,1-10).</w:t>
      </w:r>
    </w:p>
    <w:p w14:paraId="3A00358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Di Maria si parla ancora nel Libro dei Numeri. </w:t>
      </w:r>
    </w:p>
    <w:p w14:paraId="3511C5D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w:t>
      </w:r>
    </w:p>
    <w:p w14:paraId="05E0C95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disse a un tratto a Mosè, ad Aronne e a Maria: «Uscite tutti e tre verso la tenda del convegno». Uscirono tutti e tre. Il Signore scese in una colonna di nube, si fermò all’ingresso della tenda e chiamò Aronne e Maria. I due si fecero avanti. Il Signore disse:</w:t>
      </w:r>
    </w:p>
    <w:p w14:paraId="1B98D37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w:t>
      </w:r>
    </w:p>
    <w:p w14:paraId="50F5534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w:t>
      </w:r>
    </w:p>
    <w:p w14:paraId="6E8966F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Poi il popolo partì da Caseròt, e si accampò nel deserto di Paran. (Num 12,1-16).</w:t>
      </w:r>
    </w:p>
    <w:p w14:paraId="28411D0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Anche il profeta Michea parla della sorella di Aronne.</w:t>
      </w:r>
    </w:p>
    <w:p w14:paraId="6504627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Ascoltate dunque ciò che dice il Signore: «Su, illustra la tua causa ai monti e i colli ascoltino la tua voce!». Ascoltate, o monti, il processo del Signore, o perenni fondamenta della terra, perché il Signore è in causa con il suo popolo, accusa Israele.</w:t>
      </w:r>
    </w:p>
    <w:p w14:paraId="7441B0B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 (Mi 6,1-5).</w:t>
      </w:r>
    </w:p>
    <w:p w14:paraId="1726302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tutti i riferimenti dell’Antico Testamenti su Maria:</w:t>
      </w:r>
    </w:p>
    <w:p w14:paraId="2F114A5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Maria, la profetessa, sorella di Aronne, prese in mano un timpano: dietro a lei uscirono le donne con i timpani, formando cori di danze (Es 15, 20). Maria fece loro cantare il ritornello: "Cantate al Signore perché ha mirabilmente trionfato: ha gettato in mare cavallo e cavaliere!" (Es 15, 21). Maria e Aronne parlarono contro Mosè a causa della donna etiope che aveva sposata; infatti aveva sposato una Etiope (Nm 12, 1). Il Signore disse subito a Mosè, ad Aronne e a Maria: "Uscite tutti e tre e andate alla tenda del convegno". Uscirono tutti e tre (Nm 12, 4). Il Signore allora scese in una colonna di nube, si fermò all'ingresso della tenda e chiamò Aronne e Maria. I due si fecero avanti (Nm 12, 5).</w:t>
      </w:r>
    </w:p>
    <w:p w14:paraId="455EAC9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La nuvola si ritirò di sopra alla tenda ed ecco Maria era lebbrosa, bianca come neve; Aronne guardò Maria ed ecco era lebbrosa (Nm 12, 10). Maria dunque rimase isolata, fuori dell'accampamento sette giorni; il popolo non riprese il cammino, finché Maria non fu riammessa nell'accampamento (Nm 12, 15). Ora tutta la comunità degli Israeliti arrivò al deserto di Sin il primo mese e il popolo si fermò a Kades. Qui morì e fu sepolta Maria (Nm 20, 1). La moglie di Amram si chiamava Iochebed, figlia di Levi, che nacque a Levi in Egitto; essa partorì ad Amram Aronne, Mosè e Maria loro sorella (Nm 26, 59). Ricòrdati di quello che il Signore tuo Dio fece a Maria durante il viaggio, quando uscivate dall'Egitto (Dt 24, 9). Figli di Amram: Aronne, Mosè e Maria. Figli di Aronne: Nadàb, Abìu, Eleàzaro e Itamar (1Cr 5, 29). Forse perché ti ho fatto uscire dall'Egitto, ti ho riscattato dalla casa di schiavitù e ho mandato davanti a te Mosè, Aronne e Maria? (Mi 6, 4). </w:t>
      </w:r>
    </w:p>
    <w:p w14:paraId="5C10491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Maria ha un ruolo importante nella vita del popolo del Signore.</w:t>
      </w:r>
    </w:p>
    <w:p w14:paraId="77D1CE13"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21</w:t>
      </w:r>
      <w:r w:rsidRPr="00E36191">
        <w:rPr>
          <w:rFonts w:ascii="Arial" w:eastAsia="Times New Roman" w:hAnsi="Arial"/>
          <w:b/>
          <w:sz w:val="24"/>
          <w:szCs w:val="20"/>
          <w:lang w:eastAsia="it-IT"/>
        </w:rPr>
        <w:t>Maria intonò per loro il ritornello:</w:t>
      </w:r>
    </w:p>
    <w:p w14:paraId="46DBA85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Maria non compone un nuovo canto in onore del Signore. Lei intona il ritornello. Si narra la storia di Dio con il so popolo. Poi si interrompe. Si proclama la verità centrale. È questa la funzionalità del ritornello. Il ritornello è la verità che bisogna mettere necessariamente nel cuore. Questa verità è il cuore della storia. È il suo punto di partenza. È il suo principio ermeneutico e di lettura.</w:t>
      </w:r>
    </w:p>
    <w:p w14:paraId="73D6BC31"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lastRenderedPageBreak/>
        <w:t>«Cantate al Signore, perché ha mirabilmente trionfato: cavallo e cavaliere ha gettato nel mare!».</w:t>
      </w:r>
    </w:p>
    <w:p w14:paraId="0FFE9DC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Perché bisogna cantare al Signore? Perché lo si deve celebrare, osannare, benedire, ringraziare? Perché lo si deve ricordare per i secoli eterni? Perché oggi ha mirabilmente trionfato. Non ha trionfato semplicemente. Ha trionfato facendo restare senza fiato il mondo intero. Ha trionfato manifestando tutta la sua divina potenza. Ha trionfato gettando nel mare cavalli e cavalieri. È come se Dio avesse preso tutto l’esercito degli Egiziani con la sua mano come fossero granelli di polvere di cui ci si deve sbarazzare. Ha gettato questa polvere nel mare, perché non desse più fastidio ad Israele. Questa verità il popolo dovrà sempre ricordare. Questa verità è il principio ermeneutico, di lettura di tutta la loro storia. Oggi, domani, sempre, ieri, nel passato, nel futuro. </w:t>
      </w:r>
    </w:p>
    <w:p w14:paraId="35F7F6C5" w14:textId="77777777" w:rsidR="00E36191" w:rsidRPr="00E36191" w:rsidRDefault="00E36191" w:rsidP="00E36191">
      <w:pPr>
        <w:spacing w:after="120" w:line="240" w:lineRule="auto"/>
        <w:jc w:val="both"/>
        <w:rPr>
          <w:rFonts w:ascii="Arial" w:eastAsia="Times New Roman" w:hAnsi="Arial"/>
          <w:sz w:val="24"/>
          <w:szCs w:val="20"/>
          <w:lang w:eastAsia="it-IT"/>
        </w:rPr>
      </w:pPr>
    </w:p>
    <w:p w14:paraId="04C2B9BD"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101" w:name="_Toc285715919"/>
      <w:bookmarkStart w:id="102" w:name="_Toc62153693"/>
      <w:r w:rsidRPr="00E36191">
        <w:rPr>
          <w:rFonts w:ascii="Arial" w:eastAsia="Times New Roman" w:hAnsi="Arial"/>
          <w:b/>
          <w:sz w:val="24"/>
          <w:szCs w:val="20"/>
          <w:lang w:eastAsia="it-IT"/>
        </w:rPr>
        <w:t>Richieste di Dio</w:t>
      </w:r>
      <w:bookmarkEnd w:id="101"/>
      <w:bookmarkEnd w:id="102"/>
    </w:p>
    <w:p w14:paraId="3D5C36CA"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22</w:t>
      </w:r>
      <w:r w:rsidRPr="00E36191">
        <w:rPr>
          <w:rFonts w:ascii="Arial" w:eastAsia="Times New Roman" w:hAnsi="Arial"/>
          <w:b/>
          <w:sz w:val="24"/>
          <w:szCs w:val="20"/>
          <w:lang w:eastAsia="it-IT"/>
        </w:rPr>
        <w:t xml:space="preserve">Mosè fece partire Israele dal Mar Rosso ed essi avanzarono verso il deserto di Sur. Camminarono tre giorni nel deserto senza trovare acqua. </w:t>
      </w:r>
    </w:p>
    <w:p w14:paraId="15AEC6E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Signore sta conducendo il suo popolo verso il deserto del Sinai. Lasciano il deserto e avanzano verso il deserto di Sur. Camminano tre giorni nel deserto, ma non trovano acqua. Da questo istante il Signore inizia l’educazione del suo popolo perché abbia di Lui la pienezza della verità. Questa educazione è senza alcuna interruzione. Inizia oggi e finisce quando noi saremo nella visione celeste. Fino a quel momento siamo chiamati a camminare di verità in verità, fino al raggiungimento della verità tutta intera. Oggi Israele conosce qualcosa del Signore. Conosce tutto il Signore? No. Israele non conosce tutto il Signore. Noi conosciamo tutto il Signore? No. Neanche noi conosciamo tutto il Signore. Sappiamo qualcosa di Lui. Ma ignoriamo tutto lo splendore della sua verità.</w:t>
      </w:r>
    </w:p>
    <w:p w14:paraId="6D10D4B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Cosa potrà mai fare Dio in un deserto? Cosa assai importante è questa: è sempre Dio che sceglie le vie per l’educazione del suo popolo. Non è il popolo che sceglie la via e poi interviene il Signore. Il Signore sceglie quella via perché è la sola attraverso la quale Lui potrà dare al suo popolo la conoscenza della sua verità. È importante per noi conoscere questa verità del nostro Dio: Lui sa quale via in ogni momento storico noi dobbiamo percorrere. Lo sa perché è Lui che la sceglie, la pensa, la vede come la via migliore di tutte per la nostra crescita nella fede in Lui, secondo pienezza di verità e di grazia. Non ci sono altre vie di salvezza per noi, se non quelle che noi stiamo attualmente percorrendo.</w:t>
      </w:r>
    </w:p>
    <w:p w14:paraId="39BC8F86"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23</w:t>
      </w:r>
      <w:r w:rsidRPr="00E36191">
        <w:rPr>
          <w:rFonts w:ascii="Arial" w:eastAsia="Times New Roman" w:hAnsi="Arial"/>
          <w:b/>
          <w:sz w:val="24"/>
          <w:szCs w:val="20"/>
          <w:lang w:eastAsia="it-IT"/>
        </w:rPr>
        <w:t>Arrivarono a Mara, ma non potevano bere le acque di Mara, perché erano amare. Per questo furono chiamate Mara.</w:t>
      </w:r>
    </w:p>
    <w:p w14:paraId="11DAE00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 figli di Israele camminano per tre giorni nel deserto e non trovano acqua. Arriva a Mara. Trovano dell’acqua. Non la possono bere perché amara. Fu dato loro il nome di acque di Mara, acque Mara, perché non era possibile berle in nessun modo. Erano amare. L’acqua è la vita. Senz’acqua è la morte. Nessun essere vivente potrà sussistere senz’acqua. Ora i figli di Israele devono iniziare veramente a credere nel loro Dio. Il loro Dio ha mirabilmente trionfato in Egitto e nel Mar Rosso. È questa la fede che necessita loro: Dio può trionfare anche nel </w:t>
      </w:r>
      <w:r w:rsidRPr="00E36191">
        <w:rPr>
          <w:rFonts w:ascii="Arial" w:eastAsia="Times New Roman" w:hAnsi="Arial"/>
          <w:sz w:val="24"/>
          <w:szCs w:val="20"/>
          <w:lang w:eastAsia="it-IT"/>
        </w:rPr>
        <w:lastRenderedPageBreak/>
        <w:t>deserto. Se non trionfa nel deserto, vi è qualcosa di più forte di Lui. Vi è una parte di questo mondo dove Lui non può trionfare. Dio può trionfare su tutto o su qualche cosa? Su un popolo o su tutti i popoli? Su una parte della terra o su tutta la terra? Solo sulla terra o anche nei Cieli? Verso questa fede il Signore vuole condurre il suo popolo. Questa fede è chiara sotto la monarchia.</w:t>
      </w:r>
    </w:p>
    <w:p w14:paraId="14D0FF9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Sappi dunque oggi e conserva bene nel tuo cuore che il Signore è Dio lassù nei cieli e quaggiù sulla terra; e non ve n'è altro (Dt 4, 39). disse: "Signore, Dio di Israele, non c'è un Dio come te, né lassù nei cieli né quaggiù sulla terra! Tu mantieni l'alleanza e la misericordia con i tuoi servi che camminano davanti a te con tutto il cuore (1Re 8, 23). Tua, Signore, è la grandezza, la potenza, la gloria, lo splendore e la maestà, perché tutto, nei cieli e sulla terra, è tuo. Signore, tuo è il regno; tu ti innalzi sovrano su ogni cosa (1Cr 29, 11). Ma il Signore nel tempio santo, il Signore ha il trono nei cieli. I suoi occhi sono aperti sul mondo, le sue pupille scrutano ogni uomo (Sal 10, 4). egli nei cieli cavalca, nei cieli eterni, ecco, tuona con voce potente (Sal 67, 34). perché hai detto: "La mia grazia rimane per sempre"; la tua fedeltà è fondata nei cieli (Sal 88, 3). e si china a guardare nei cieli e sulla terra? (Sal 112, 6). </w:t>
      </w:r>
    </w:p>
    <w:p w14:paraId="30E9897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Il nostro Dio è nei cieli, egli opera tutto ciò che vuole (Sal 114, 3). Canto delle ascensioni. Di Davide. A te levo i miei occhi, a te che abiti nei cieli (Sal 122, 1). lodino il nome del Signore: perché solo il suo nome è sublime, la sua gloria risplende sulla terra e nei cieli (Sal 148, 13). </w:t>
      </w:r>
    </w:p>
    <w:p w14:paraId="0A4C472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Nel deserto inizia il cammino verso di essa. Non solo Dio è Onnipotente. È Onnipotente ovunque, su ogni parte della terra, su ogni parte del Cielo, nel presente e nel futuro.</w:t>
      </w:r>
    </w:p>
    <w:p w14:paraId="2B521BE7"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24</w:t>
      </w:r>
      <w:r w:rsidRPr="00E36191">
        <w:rPr>
          <w:rFonts w:ascii="Arial" w:eastAsia="Times New Roman" w:hAnsi="Arial"/>
          <w:b/>
          <w:sz w:val="24"/>
          <w:szCs w:val="20"/>
          <w:lang w:eastAsia="it-IT"/>
        </w:rPr>
        <w:t>Allora il popolo mormorò contro Mosè: «Che cosa berremo?».</w:t>
      </w:r>
    </w:p>
    <w:p w14:paraId="08052F0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popolo si dimentica del suo Dio. Non ricorda più le meraviglie da Lui operate. Sono bastati tre giorni di duro cammino nel deserto, è la gloria del Signore non brilla più dinanzi ai loro occhi. Israele si vede solo, abbandonato, lasciato a se stesso. Si vede privo di ogni risorsa di vita. Ha dimenticato che la sua vita è il Signore. La vita di Israele è creata giorno per giorno da Dio. Il popolo vede un deserto dinanzi a sé. Vede anche delle acque piene di amarezza. Non possono essere bevute. Siamo qui in questa solitudine. Senza acqua non c’è vita. Come continueremo a vivere: Che cosa berremo per continuare a vivere? È questa la domanda dell’uomo che vede solo se stesso, che non si vede da Dio, che non si vede in Dio. La fede invece è vedersi sempre da Dio, anche nella morte, nel martirio, nella solitudine, nel carcere, nella fame, nella sete, nell’abbandono, nel deserto. È questo il canto della fede che fa la Lettera agli Ebrei.</w:t>
      </w:r>
    </w:p>
    <w:p w14:paraId="49E91B2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La fede è fondamento di ciò che si spera e prova di ciò che non si vede. Per questa fede i nostri antenati sono stati approvati da Dio.</w:t>
      </w:r>
    </w:p>
    <w:p w14:paraId="0EC335D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 fede, noi sappiamo che i mondi furono formati dalla parola di Dio, sicché dall’invisibile ha preso origine il mondo visibile.</w:t>
      </w:r>
    </w:p>
    <w:p w14:paraId="71F5DD1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Per fede, Abele offrì a Dio un sacrificio migliore di quello di Caino e in base ad essa fu dichiarato giusto, avendo Dio attestato di gradire i suoi doni; per essa, benché morto, parla ancora.</w:t>
      </w:r>
    </w:p>
    <w:p w14:paraId="0030711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5D70156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 fede, Noè, avvertito di cose che ancora non si vedevano, preso da sacro timore, costruì un’arca per la salvezza della sua famiglia; e per questa fede condannò il mondo e ricevette in eredità la giustizia secondo la fede.</w:t>
      </w:r>
    </w:p>
    <w:p w14:paraId="2FF25FF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 fede, Abramo, chiamato da Dio, obbedì partendo per un luogo che doveva ricevere in eredità, e partì senza sapere dove andava.</w:t>
      </w:r>
    </w:p>
    <w:p w14:paraId="00589AD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6239EE1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636FF87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599AFA9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298C502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 fede, Isacco benedisse Giacobbe ed Esaù anche in vista di beni futuri.</w:t>
      </w:r>
    </w:p>
    <w:p w14:paraId="06EB546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 fede, Giacobbe, morente, benedisse ciascuno dei figli di Giuseppe e si prostrò, appoggiandosi sull’estremità del bastone.</w:t>
      </w:r>
    </w:p>
    <w:p w14:paraId="0D11359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 fede, Giuseppe, alla fine della vita, si ricordò dell’esodo dei figli d’Israele e diede disposizioni circa le proprie ossa.</w:t>
      </w:r>
    </w:p>
    <w:p w14:paraId="6842346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 fede, Mosè, appena nato, fu tenuto nascosto per tre mesi dai suoi genitori, perché videro che il bambino era bello; e non ebbero paura dell’editto del re.</w:t>
      </w:r>
    </w:p>
    <w:p w14:paraId="4EE13CF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31EDB37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 fede, egli lasciò l’Egitto, senza temere l’ira del re; infatti rimase saldo, come se vedesse l’invisibile.</w:t>
      </w:r>
    </w:p>
    <w:p w14:paraId="070BACB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 fede, egli celebrò la Pasqua e fece l’aspersione del sangue, perché colui che sterminava i primogeniti non toccasse quelli degli Israeliti.</w:t>
      </w:r>
    </w:p>
    <w:p w14:paraId="65EE787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 fede, essi passarono il Mar Rosso come fosse terra asciutta. Quando gli Egiziani tentarono di farlo, vi furono inghiottiti.</w:t>
      </w:r>
    </w:p>
    <w:p w14:paraId="08907B1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 fede, caddero le mura di Gerico, dopo che ne avevano fatto il giro per sette giorni.</w:t>
      </w:r>
    </w:p>
    <w:p w14:paraId="29CE357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 fede, Raab, la prostituta, non perì con gli increduli, perché aveva accolto con benevolenza gli esploratori.</w:t>
      </w:r>
    </w:p>
    <w:p w14:paraId="66E5B42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153C1BA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Tutti costoro, pur essendo stati approvati a causa della loro fede, non ottennero ciò che era stato loro promesso: Dio infatti per noi aveva predisposto qualcosa di meglio, affinché essi non ottenessero la perfezione senza di noi. (Eb 11,1-40).</w:t>
      </w:r>
    </w:p>
    <w:p w14:paraId="3DFE6C7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L’uomo è perennemente senza vita. Dio è perennemente la vita. Dio è con l’uomo nel deserto e nella città, nella campagna e per le strade. Dio è sempre la vita dell’uomo. Questa la verità di Dio e la verità dell’uomo. Se l’uomo non fa di questo canto la sua vita, si chiederà sempre: adesso dove posso attingere la vita per continuare a vivere? Nel posto in cui mi trovo, nell’ora in cui vivo non c’è alcun segno di vita. Non c’è alcun segno di vita, perché sempre Dio deve essere la vita dell’uomo.</w:t>
      </w:r>
    </w:p>
    <w:p w14:paraId="649459BD"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25</w:t>
      </w:r>
      <w:r w:rsidRPr="00E36191">
        <w:rPr>
          <w:rFonts w:ascii="Arial" w:eastAsia="Times New Roman" w:hAnsi="Arial"/>
          <w:b/>
          <w:sz w:val="24"/>
          <w:szCs w:val="20"/>
          <w:lang w:eastAsia="it-IT"/>
        </w:rPr>
        <w:t>Egli invocò il Signore, il quale gli indicò un legno. Lo gettò nell’acqua e l’acqua divenne dolce. In quel luogo il Signore impose al popolo una legge e un diritto; in quel luogo lo mise alla prova.</w:t>
      </w:r>
    </w:p>
    <w:p w14:paraId="2A43843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Mosè invece si ricorda del suo Dio. Lo invoca. Il Signore gli indica un pezzo di legno. Lo getta nell’acqua e l’acqua divenne dolce. Il popolo potrà finalmente </w:t>
      </w:r>
      <w:r w:rsidRPr="00E36191">
        <w:rPr>
          <w:rFonts w:ascii="Arial" w:eastAsia="Times New Roman" w:hAnsi="Arial"/>
          <w:sz w:val="24"/>
          <w:szCs w:val="20"/>
          <w:lang w:eastAsia="it-IT"/>
        </w:rPr>
        <w:lastRenderedPageBreak/>
        <w:t xml:space="preserve">bere. Può continuare a vivere. Evidentemente si tratta di un miracolo. Un legno mai potrà dare dolcezza ad un’acqua che è amara e che dona amarezza. Ecco come il Libro del Siracide parla di questo evento. </w:t>
      </w:r>
    </w:p>
    <w:p w14:paraId="7B33588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Onora il medico per le sue prestazioni, perché il Signore ha creato anche lui. Dall’Altissimo infatti viene la guarigione, e anche dal re egli riceve doni. La scienza del medico lo fa procedere a testa alta, egli è ammirato anche tra i grandi. Il Signore ha creato medicamenti dalla terra, l’uomo assennato non li disprezza. L’acqua non fu resa dolce per mezzo di un legno, per far conoscere la potenza di lui? Ed egli ha dato agli uomini la scienza perché fosse glorificato nelle sue meraviglie. Con esse il medico cura e toglie il dolore, con queste il farmacista prepara le misture. Certo non verranno meno le opere del Signore; da lui proviene il benessere sulla terra.</w:t>
      </w:r>
    </w:p>
    <w:p w14:paraId="7BD79E6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Figlio, non trascurarti nella malattia, ma prega il Signore ed egli ti guarirà. Allontana l’errore, regola le tue mani, purifica il cuore da ogni peccato. Offri l’incenso e un memoriale di fior di farina e sacrifici pingui secondo le tue possibilità. Poi ricorri pure al medico, perché il Signore ha creato anche lui: non stia lontano da te, poiché c’è bisogno di lui.</w:t>
      </w:r>
    </w:p>
    <w:p w14:paraId="19E60A7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Ci sono casi in cui il successo è nelle loro mani; anch’essi infatti pregano il Signore perché conceda loro di dare sollievo e guarigione per salvare la vita. Chi pecca contro il proprio creatore cada nelle mani del medico. (Sir 38,1-15).</w:t>
      </w:r>
    </w:p>
    <w:p w14:paraId="292CB16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Anche Eliseo si serve di un legno per compiere un prodigio.</w:t>
      </w:r>
    </w:p>
    <w:p w14:paraId="329F8AE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 figli dei profeti dissero a Eliseo: «Ecco, l’ambiente in cui abitiamo presso di te è troppo stretto per noi. Andiamo fino al Giordano, prendiamo lì una trave ciascuno e costruiamoci lì un locale dove abitare». Egli rispose: «Andate!». Uno disse: «Dégnati di venire anche tu con i tuoi servi». Egli rispose: «Verrò». E andò con loro. Giunti al Giordano, cominciarono a tagliare gli alberi. Ora, mentre uno abbatteva un tronco, il ferro della scure gli cadde nell’acqua. Egli gridò: «Oh, mio signore! Era stato preso in prestito!». L’uomo di Dio domandò: «Dov’è caduto?». Gli mostrò il posto. Eliseo allora tagliò un legno e lo gettò in quel punto e il ferro venne a galla. Disse: «Tiratelo su!». Quello stese la mano e lo prese. (2Re 6,1-7).</w:t>
      </w:r>
    </w:p>
    <w:p w14:paraId="2DA06D6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Nell’uno e nell’altro caso non vi è alcuna relazione tra la causa e l’effetto. Si tratta della misericordia di Dio che ha pietà dei suoi figli e si prodiga per la loro salvezza. Proprio perché appaia e venga letta come opera di Dio non vi deve regnare alcuna relazione tra la causa e l’effetto. Un legno non può rendere dolce uno stagno di acque amare. Né può far venire a galla un’ascia di ferro. Poiché è esclusa ogni relazione di causa e di effetto, si tratta di un prodigio, di un miracolo, di un segno dell’Onnipotente. Questo modo di fare del suo popolo assolutamente non va per il Signore. Non può esso esaltarsi dinanzi alle sue meraviglie e prostrarsi dinanzi alla più piccola prova. </w:t>
      </w:r>
    </w:p>
    <w:p w14:paraId="7E91C5B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necessario che trovi stabilità nella fede. Il Signore è potente in battaglia ed è potente in pace, è potente nella schiavitù ed è potente nel deserto, è potente nel mare ed è potente nel deserto. Il Signore è il Signore. Il Signore interviene con </w:t>
      </w:r>
      <w:r w:rsidRPr="00E36191">
        <w:rPr>
          <w:rFonts w:ascii="Arial" w:eastAsia="Times New Roman" w:hAnsi="Arial"/>
          <w:sz w:val="24"/>
          <w:szCs w:val="20"/>
          <w:lang w:eastAsia="it-IT"/>
        </w:rPr>
        <w:lastRenderedPageBreak/>
        <w:t>forza e impone al popolo una legge e un diritto. Lui in questo luogo ha messo alla prova il suo popolo. Ha voluto saggiare la forza e la potenza della sua fede. Essa è minima. È inesistente. È come morta. È una fede senza ricordo e senza memoria. È una fede che garantisce solo l’atto del trionfo e della vittoria. Questa fede non è ancora capace di sostenere Israele alla prima difficoltà. L’educazione di questa fede costò al Signore quaranta duri anni di deserto e per tutto il tempo della permanenza di Israele nella Terra di Canaan, fino alla venuta di Gesù Signore. Ecco cosa dirà più tardi il Signore sempre per mezzo di Mosè.</w:t>
      </w:r>
    </w:p>
    <w:p w14:paraId="395AA0E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p>
    <w:p w14:paraId="64DC546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Osserva i comandi del Signore, tuo Dio, camminando nelle sue vie e temendolo, perché il Signore, tuo Dio, sta per farti entrare in una buona terra: terra di torrenti, di fonti e di acque sotterranee, che scaturiscono nella pianura e sulla montagna; terra di frumento, di orzo, di viti, di fichi e di melograni; terra di ulivi, di olio e di miele; terra dove non mangerai con scarsità il pane, dove non ti mancherà nulla; terra dove le pietre sono ferro e dai cui monti scaverai il rame. Mangerai, sarai sazio e benedirai il Signore, tuo Dio, a causa della buona terra che ti avrà dato. </w:t>
      </w:r>
    </w:p>
    <w:p w14:paraId="739FB98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Guàrdati bene dal dimenticare il Signore, tuo Dio, così da non osservare i suoi comandi, le sue norme e le sue leggi che oggi io ti prescrivo. Quando avrai mangiato e ti sarai saziato, quando avrai costruito belle case e vi avrai abitato, quando avrai visto il tuo bestiame grosso e minuto moltiplicarsi, accrescersi il tuo argento e il tuo oro e abbondare ogni tua cosa, il tuo cuore non si inorgoglisca in modo da dimenticare il Signore, tuo Dio, che ti ha fatto uscire dalla terra d’Egitto, dalla condizione servile; che ti ha condotto per questo deserto grande e spaventoso, luogo di serpenti velenosi e di scorpioni, terra assetata, senz’acqua; che ha fatto sgorgare per te l’acqua dalla roccia durissima; che nel deserto ti ha nutrito di manna sconosciuta ai tuoi padri, per umiliarti e per provarti, per farti felice nel tuo avvenire.</w:t>
      </w:r>
    </w:p>
    <w:p w14:paraId="519C76E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Guàrdati dunque dal dire nel tuo cuore: “La mia forza e la potenza della mia mano mi hanno acquistato queste ricchezze”. Ricòrdati invece del Signore, tuo Dio, perché egli ti dà la forza per acquistare ricchezze, al fine di mantenere, come fa oggi, l’alleanza che ha giurato ai tuoi padri. Ma se tu dimenticherai il Signore, tuo Dio, e seguirai altri dèi e li servirai e ti prostrerai davanti a loro, io attesto oggi contro di voi che certo perirete! </w:t>
      </w:r>
      <w:r w:rsidRPr="00E36191">
        <w:rPr>
          <w:rFonts w:ascii="Arial" w:eastAsia="Times New Roman" w:hAnsi="Arial"/>
          <w:i/>
          <w:iCs/>
          <w:spacing w:val="-5"/>
          <w:sz w:val="24"/>
          <w:szCs w:val="20"/>
          <w:lang w:eastAsia="it-IT"/>
        </w:rPr>
        <w:lastRenderedPageBreak/>
        <w:t>Perirete come le nazioni che il Signore sta per far perire davanti a voi, se non avrete dato ascolto alla voce del Signore, vostro Dio. (Dt 8,1-20).</w:t>
      </w:r>
    </w:p>
    <w:p w14:paraId="7A89A10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Questa verità è così annunziata da Gesù a Satana durante il tempo della tentazione nel deserto.</w:t>
      </w:r>
    </w:p>
    <w:p w14:paraId="0CF37D1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74126C1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w:t>
      </w:r>
    </w:p>
    <w:p w14:paraId="01C88F1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Gesù gli rispose: «Sta scritto anche: Non metterai alla prova il Signore Dio tuo».</w:t>
      </w:r>
    </w:p>
    <w:p w14:paraId="0625060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w:t>
      </w:r>
    </w:p>
    <w:p w14:paraId="5563CF6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Allora il diavolo lo lasciò, ed ecco, degli angeli gli si avvicinarono e lo servivano. (Mt 4,1-11). </w:t>
      </w:r>
    </w:p>
    <w:p w14:paraId="71192D2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w:t>
      </w:r>
    </w:p>
    <w:p w14:paraId="6DE6144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w:t>
      </w:r>
    </w:p>
    <w:p w14:paraId="2EA58D7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Lo condusse a Gerusalemme, lo pose sul punto più alto del tempio e gli disse: «Se tu sei Figlio di Dio, gèttati giù di qui; sta scritto infatti: Ai suoi angeli darà ordini a tuo riguardo affinché essi ti custodiscano;</w:t>
      </w:r>
    </w:p>
    <w:p w14:paraId="202FD5D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anche: Essi ti porteranno sulle loro mani perché il tuo piede non inciampi in una pietra».</w:t>
      </w:r>
    </w:p>
    <w:p w14:paraId="662B258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Gesù gli rispose: «È stato detto: Non metterai alla prova il Signore Dio tuo». Dopo aver esaurito ogni tentazione, il diavolo si allontanò da lui fino al momento fissato. (Lc 4,1-13). </w:t>
      </w:r>
    </w:p>
    <w:p w14:paraId="204C252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ora la legge e il diritto imposti da Dio al suo popolo. </w:t>
      </w:r>
    </w:p>
    <w:p w14:paraId="243B2DD4"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lastRenderedPageBreak/>
        <w:t>26</w:t>
      </w:r>
      <w:r w:rsidRPr="00E36191">
        <w:rPr>
          <w:rFonts w:ascii="Arial" w:eastAsia="Times New Roman" w:hAnsi="Arial"/>
          <w:b/>
          <w:sz w:val="24"/>
          <w:szCs w:val="20"/>
          <w:lang w:eastAsia="it-IT"/>
        </w:rPr>
        <w:t>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0D59E8D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Signore vuole che vi sia a un patto tra Lui e il suo popolo. La vita del popolo è interamente nelle mani del suo Dio e Signore. Israele non possiede la sua vita, non si possiede, non governa il suo presente, non potrà governare il suo futuro. Israele è il niente dinanzi al niente assoluto della storia, anzi dinanzi alla morte che sempre spia i suoi passi e come ombra segue e precede il suo cammino.</w:t>
      </w:r>
    </w:p>
    <w:p w14:paraId="4D47781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Israele è tutto ed interamente dalla mano del suo Dio, dalla sua misericordia, benevolenza, grazia vita. Qual è la verità che soggiace a questo patto: Dio vuole essere vita di Israele nell’anima, nello spirito, nel corpo, nel tempo, nell’eternità, nel presente e nel futuro, nel cielo e sulla terra, oggi e sempre. La totalità è della sua persona – corpo, anima, spirito –, è del tempo – presente e futuro –, è di ogni altra relazione. Dio non ama la parzialità. Non vuole che in parte l’uomo sia da Lui. O è interamente da Lui o non lo è affatto.</w:t>
      </w:r>
    </w:p>
    <w:p w14:paraId="49D71CB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verità del corpo dovrà essere sempre unita alla verità dell’anima e dello spirito, la verità dello spirito alla verità dell’anima e del corpo, la verità dell’anima alla verità dello spirito e del corpo, la verità dell’eternità alla verità del tempo, la verità del presente alla verità del futuro. La verità dell’anima e dello spirito vengono dall’ascolto quotidiano, perenne, senza interruzione della voce del suo Dio e Signore, dal prestare orecchio ad ogni suo ordine, dall’osservanza di tutte le sue Leggi. La verità del corpo invece dal dono del cibo, dell’acqua, del vestito, dalla protezione da ogni nemico, dalla difesa da ogni avversità. Israele si preoccuperà di ascoltare sempre la voce del suo Dio e Signore e il suo Dio e Signore non gli infliggerà nessuna delle infermità che ha inflitto agli Egiziani. Mai una sola piaga si abbatterà su di esso. Dio è il Signore che guarisce, che dona la vita, che sana. </w:t>
      </w:r>
    </w:p>
    <w:p w14:paraId="5C74825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Signore non ama la parzialità perché Lui non ama agire con l’uomo secondo parzialità. Non può salvare il corpo e perdere l’anima e lo spirito, né può salvare l’anima perdendo corpo e spirito e né tanto meno salvare lo spirito e perdere anima e corpo. Così come per il tempo: salvare il presente senza il futuro e il futuro senza il presente. Dio vuole tutto l’uomo, in ogni sua dimensione, relazione, rapporto. Ogni momento, ogni parte, ogni componente, ogni relazione, ogni azione, ogni pensiero, ogni desiderio deve essere portato nella salvezza, nella guarigione, nella verità. È questo anche l’insegnamento del Discorso della Montagna: salvezza dell’anima, dello spirito, del corpo. Leggiamo la parte centrale.</w:t>
      </w:r>
    </w:p>
    <w:p w14:paraId="7CB883B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4DA0F97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La lampada del corpo è l’occhio; perciò, se il tuo occhio è semplice, tutto il tuo corpo sarà luminoso; ma se il tuo occhio è cattivo, tutto il tuo corpo </w:t>
      </w:r>
      <w:r w:rsidRPr="00E36191">
        <w:rPr>
          <w:rFonts w:ascii="Arial" w:eastAsia="Times New Roman" w:hAnsi="Arial"/>
          <w:i/>
          <w:iCs/>
          <w:spacing w:val="-5"/>
          <w:sz w:val="24"/>
          <w:szCs w:val="20"/>
          <w:lang w:eastAsia="it-IT"/>
        </w:rPr>
        <w:lastRenderedPageBreak/>
        <w:t>sarà tenebroso. Se dunque la luce che è in te è tenebra, quanto grande sarà la tenebra!</w:t>
      </w:r>
    </w:p>
    <w:p w14:paraId="338F0DE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Nessuno può servire due padroni, perché o odierà l’uno e amerà l’altro, oppure si affezionerà all’uno e disprezzerà l’altro. Non potete servire Dio e la ricchezza.</w:t>
      </w:r>
    </w:p>
    <w:p w14:paraId="1214BE7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w:t>
      </w:r>
    </w:p>
    <w:p w14:paraId="40DCB95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Se Israele sceglierà di essere tutto di Dio, Dio sarà tutto di Israele. Dio sarà per intero la vita di Israele. Questo patto va osservato ogni giorno, per cui ogni giorno Israele dovrà vivere di purissimo ascolto del suo Dio e Signore. </w:t>
      </w:r>
    </w:p>
    <w:p w14:paraId="6EC043EE"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b/>
          <w:position w:val="6"/>
          <w:sz w:val="24"/>
          <w:szCs w:val="20"/>
          <w:vertAlign w:val="superscript"/>
          <w:lang w:eastAsia="it-IT"/>
        </w:rPr>
        <w:t>27</w:t>
      </w:r>
      <w:r w:rsidRPr="00E36191">
        <w:rPr>
          <w:rFonts w:ascii="Arial" w:eastAsia="Times New Roman" w:hAnsi="Arial"/>
          <w:b/>
          <w:sz w:val="24"/>
          <w:szCs w:val="20"/>
          <w:lang w:eastAsia="it-IT"/>
        </w:rPr>
        <w:t>Poi arrivarono a Elìm, dove sono dodici sorgenti di acqua e settanta palme. Qui si accamparono presso l’acqua.</w:t>
      </w:r>
    </w:p>
    <w:p w14:paraId="60FAFA2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Da Mara arrivano a Elim. È un luogo dove vi sono dodici sorgenti d’acqua e settanta palme. Una grande oasi. È un buon punto di ristoro. Israele si accampa presso l’acqua. L’acqua è tutto in un deserto. Essa è la vita. Israele è stato condotto dal suo Signore in un luogo dove vi è abbondanza di vita. Può ristorarsi, rinfrancarsi, riposarsi dal lungo cammino. Vale proprio la pena leggere questo cammino in prospettiva di futuro eterno. Ecco cosa fa il Pastore eterno per il suo gregge.</w:t>
      </w:r>
    </w:p>
    <w:p w14:paraId="175C357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Dopo questo vidi quattro angeli, che stavano ai quattro angoli della terra e trattenevano i quattro venti, perché non soffiasse vento sulla terra, né sul mare, né su alcuna pianta.</w:t>
      </w:r>
    </w:p>
    <w:p w14:paraId="477AE028"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4FF6298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E udii il numero di coloro che furono segnati con il sigillo: centoquarantaquattromila segnati, provenienti da ogni tribù dei figli d’Israele:</w:t>
      </w:r>
    </w:p>
    <w:p w14:paraId="31A43FC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05300C1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1F4D854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7BFFFA3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7,1-17).</w:t>
      </w:r>
    </w:p>
    <w:p w14:paraId="262E297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questa la volontà di Dio verso ogni uomo: condurlo alle acque della vita, perché si immerga in esse e ritrovi tutto se stesso. </w:t>
      </w:r>
    </w:p>
    <w:p w14:paraId="53FA1AF1" w14:textId="77777777" w:rsidR="00E36191" w:rsidRPr="00E36191" w:rsidRDefault="00E36191" w:rsidP="00E36191">
      <w:pPr>
        <w:spacing w:after="120" w:line="240" w:lineRule="auto"/>
        <w:jc w:val="both"/>
        <w:rPr>
          <w:rFonts w:ascii="Arial" w:eastAsia="Times New Roman" w:hAnsi="Arial"/>
          <w:sz w:val="24"/>
          <w:szCs w:val="20"/>
          <w:lang w:eastAsia="it-IT"/>
        </w:rPr>
      </w:pPr>
    </w:p>
    <w:p w14:paraId="3CE85F6D"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103" w:name="_Toc257900213"/>
      <w:bookmarkStart w:id="104" w:name="_Toc269823819"/>
      <w:bookmarkStart w:id="105" w:name="_Toc62153777"/>
      <w:r w:rsidRPr="00E36191">
        <w:rPr>
          <w:rFonts w:ascii="Arial" w:eastAsia="Times New Roman" w:hAnsi="Arial"/>
          <w:b/>
          <w:sz w:val="24"/>
          <w:szCs w:val="20"/>
          <w:lang w:eastAsia="it-IT"/>
        </w:rPr>
        <w:t>Conclusione</w:t>
      </w:r>
      <w:bookmarkEnd w:id="103"/>
      <w:bookmarkEnd w:id="104"/>
      <w:bookmarkEnd w:id="105"/>
    </w:p>
    <w:p w14:paraId="39A1A43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Quando un lavoro si conclude è giusto dare uno sguardo all’opera finita per trarre qualche conclusione utile per iniziare un nuovo cammino, che è sempre fisico, spirituale, ascetico, culturale, operativo, contemplativo, proteso allo sviluppo integrale della persona e per suo tramite a quanti sono nella sua sfera di influenza. Anche il Signore guarda ogni opera da Lui creata e dice che essa è buona. </w:t>
      </w:r>
    </w:p>
    <w:p w14:paraId="09251CE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w:t>
      </w:r>
      <w:r w:rsidRPr="00E36191">
        <w:rPr>
          <w:rFonts w:ascii="Arial" w:eastAsia="Times New Roman" w:hAnsi="Arial"/>
          <w:i/>
          <w:iCs/>
          <w:spacing w:val="-5"/>
          <w:sz w:val="24"/>
          <w:szCs w:val="20"/>
          <w:lang w:eastAsia="it-IT"/>
        </w:rPr>
        <w:lastRenderedPageBreak/>
        <w:t>le stelle. Dio le pose nel firmamento del cielo per illuminare la terra e per governare il giorno e la notte e per separare la luce dalle tenebre. Dio vide che era cosa buona. E fu sera e fu mattina: quarto giorno.</w:t>
      </w:r>
    </w:p>
    <w:p w14:paraId="6FD3BF9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2969B14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56C2342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Dio disse: «Facciamo l’uomo a nostra immagine, secondo la nostra somiglianza: dòmini sui pesci del mare e sugli uccelli del cielo, sul bestiame, su tutti gli animali selvatici e su tutti i rettili che strisciano sulla terra».</w:t>
      </w:r>
    </w:p>
    <w:p w14:paraId="73587E3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1,14-28). </w:t>
      </w:r>
    </w:p>
    <w:p w14:paraId="24EEAB9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Alla fine Dio contempla tutta l’opera fin qui fatta e constata che essa è molto buona. L’insieme è tutto armonico e lineare. L’unità si realizza nella comunione degli esseri e la comunione è la partecipazione all’unità portando ogni essere la sua ricchezza nell’intero corpo della creazione. </w:t>
      </w:r>
    </w:p>
    <w:p w14:paraId="733AA9A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1,29-31). </w:t>
      </w:r>
    </w:p>
    <w:p w14:paraId="2C8C7DE2" w14:textId="77777777" w:rsidR="00E36191" w:rsidRPr="00E36191" w:rsidRDefault="00E36191" w:rsidP="00E36191">
      <w:pPr>
        <w:spacing w:after="120" w:line="240" w:lineRule="auto"/>
        <w:jc w:val="both"/>
        <w:rPr>
          <w:rFonts w:ascii="Arial" w:eastAsia="Times New Roman" w:hAnsi="Arial"/>
          <w:spacing w:val="-5"/>
          <w:sz w:val="24"/>
          <w:szCs w:val="20"/>
          <w:lang w:eastAsia="it-IT"/>
        </w:rPr>
      </w:pPr>
      <w:r w:rsidRPr="00E36191">
        <w:rPr>
          <w:rFonts w:ascii="Arial" w:eastAsia="Times New Roman" w:hAnsi="Arial"/>
          <w:spacing w:val="-5"/>
          <w:sz w:val="24"/>
          <w:szCs w:val="20"/>
          <w:lang w:eastAsia="it-IT"/>
        </w:rPr>
        <w:t>Ma anche, Dio, guardando la sua opera vide che qualcosa mancava del suo completamento. Vi era come un neo nella sua creazione che doveva essere colmato all’istante. La più eccelsa delle sue creature, quella che recava in sé l’immagine e la somiglianza con il suo creatore, era sola. Per essa non vi era un aiuto corrispondente.</w:t>
      </w:r>
    </w:p>
    <w:p w14:paraId="24C622B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w:t>
      </w:r>
      <w:r w:rsidRPr="00E36191">
        <w:rPr>
          <w:rFonts w:ascii="Arial" w:eastAsia="Times New Roman" w:hAnsi="Arial"/>
          <w:i/>
          <w:iCs/>
          <w:spacing w:val="-5"/>
          <w:sz w:val="24"/>
          <w:szCs w:val="20"/>
          <w:lang w:eastAsia="it-IT"/>
        </w:rPr>
        <w:lastRenderedPageBreak/>
        <w:t>trova pure la resina odorosa e la pietra d’ònice. Il secondo fiume si chiama Ghicon: esso scorre attorno a tutta la regione d’Etiopia. Il terzo fiume si chiama Tigri: esso scorre a oriente di Assur. Il quarto fiume è l’Eufrate.</w:t>
      </w:r>
    </w:p>
    <w:p w14:paraId="602F8C1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Dio prese l’uomo e lo pose nel giardino di Eden, perché lo coltivasse e lo custodisse.</w:t>
      </w:r>
    </w:p>
    <w:p w14:paraId="1B1F447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Dio diede questo comando all’uomo: «Tu potrai mangiare di tutti gli alberi del giardino, ma dell’albero della conoscenza del bene e del male non devi mangiare, perché, nel giorno in cui tu ne mangerai, certamente dovrai morire».</w:t>
      </w:r>
    </w:p>
    <w:p w14:paraId="1992AD2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2B0A5B4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 questo l’uomo lascerà suo padre e sua madre e si unirà a sua moglie, e i due saranno un’unica carne. (Gen 2,8-24).</w:t>
      </w:r>
    </w:p>
    <w:p w14:paraId="475DB5D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Ora la creazione è perfetta. Ora essa è veramente molto buona. Nell’Esodo vi sono due grandi protagonisti: due Dèi che scendono in campo per contendersi un popolo. La storia, nella sua prima parte, è il teatro di questa battaglia. Nella seconda parte, dopo la sconfitta del dio – faraone, nel deserto il Signore inizia l’educazione e la formazione del popolo da lui conquistato. È questo il grande sudore di sangue di Dio, che è ininterrotto, che ha il suo culmine sulla croce: fare di una moltitudine un popolo, di una massa caotica e informe una Chiesa, di un cumulo di uomini una comunità ben compaginata e connessa, legata da vincoli di vera carità, solidarietà, giustizia, pace. È questo anche il grande sudore di sangue di quanti, resi strumenti della sua luce e della sua grazia, sono chiamati a cooperare con Dio affinché il suo progetto eterno si realizzi nella nostra storia. </w:t>
      </w:r>
    </w:p>
    <w:p w14:paraId="7117137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Noi oggi, quasi tutti, siamo convinti che la salvezza sia quella eterna, quella che viene dopo la morte. Invece la vera salvezza di Dio è sulla terra, nella storia. Essa è esattamente liberazione, libertà, allontanamento dell’uomo, di ogni uomo dal suo egoismo perché inizi un vero cammino di autentica comunione con gli altri suoi fratelli, sotto la guida di un’unica volontà che è quella del suo Signore e Dio.</w:t>
      </w:r>
    </w:p>
    <w:p w14:paraId="1D53765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Finché ci sarà un solo uomo che non si pone sotto la volontà del Dio di Abramo, Isacco, Giacobbe, che oggi è il Dio e Padre del nostro Signore Gesù Cristo, la salvezza rimane incompiuta. Essa ancora non è universale. A noi il compito di realizzarla e di compierla nella sua grande verità. Ora è giusto che procediamo con ordine, seguendo passo, passo l’agire di Dio attraverso le persone che sono </w:t>
      </w:r>
      <w:r w:rsidRPr="00E36191">
        <w:rPr>
          <w:rFonts w:ascii="Arial" w:eastAsia="Times New Roman" w:hAnsi="Arial"/>
          <w:sz w:val="24"/>
          <w:szCs w:val="20"/>
          <w:lang w:eastAsia="it-IT"/>
        </w:rPr>
        <w:lastRenderedPageBreak/>
        <w:t xml:space="preserve">parte essenziale di questo tratto di storia vissuto dal Signore insieme al suo popolo. </w:t>
      </w:r>
    </w:p>
    <w:p w14:paraId="25EF5F2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sz w:val="24"/>
          <w:szCs w:val="20"/>
          <w:lang w:eastAsia="it-IT"/>
        </w:rPr>
        <w:t>Il faraone e le sue politiche disumane</w:t>
      </w:r>
      <w:r w:rsidRPr="00E36191">
        <w:rPr>
          <w:rFonts w:ascii="Arial" w:eastAsia="Times New Roman" w:hAnsi="Arial"/>
          <w:sz w:val="24"/>
          <w:szCs w:val="20"/>
          <w:lang w:eastAsia="it-IT"/>
        </w:rPr>
        <w:t>. La politica sovente è disumana e lo è sempre quando essa trascura anche un solo diritto del debole, del povero, dell’umile, dello schiavo, del diseredato. È disumana quando è settaria, parziale, spietata, crudele, violenta, omicida. È disumana quando gli interessi dei pochi si costruiscono sulla violazione dei diritti dei molti. È disumana anche quando viene fondata solamente sui diritti, ignorando, escludendo, abolendo i doveri di ogni uomo chiamato alla costruzione del bene comune. È disumana quando lo Stato si fa padrone della vita dei sudditi e ne regola la vita privata, familiare, amicale, relazionale. È disumana quando la legge degli uomini viola apertamente il diritto naturale che è scritto nel cuore di ogni uomo. È disumana se si fonda sul corpo e sulla materia dell’uomo escludendone lo spirito, l’anima, la trascendenza, l’eternità.</w:t>
      </w:r>
    </w:p>
    <w:p w14:paraId="6B21ADC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faraone ha instaurato in Egitto una politica disumana perché ha deciso di sterminare il popolo dei figli di Israele, prima con una </w:t>
      </w:r>
      <w:r w:rsidRPr="00E36191">
        <w:rPr>
          <w:rFonts w:ascii="Arial" w:eastAsia="Times New Roman" w:hAnsi="Arial"/>
          <w:i/>
          <w:sz w:val="24"/>
          <w:szCs w:val="20"/>
          <w:lang w:eastAsia="it-IT"/>
        </w:rPr>
        <w:t>“regolamentazione”</w:t>
      </w:r>
      <w:r w:rsidRPr="00E36191">
        <w:rPr>
          <w:rFonts w:ascii="Arial" w:eastAsia="Times New Roman" w:hAnsi="Arial"/>
          <w:sz w:val="24"/>
          <w:szCs w:val="20"/>
          <w:lang w:eastAsia="it-IT"/>
        </w:rPr>
        <w:t xml:space="preserve"> delle nascite, costringendo le madri ad uccidere tutti i loro figli maschi e poi uccidendo lui stesso tutti i maschi di Israele. Poi obbligando tutto il popolo degli Ebrei ai lavori forzati per la costruzione delle sue città. Un popolo di uomini e donne liberi in pochi giorni divenne un popolo di schiavi, asserviti a padroni senza pietà, il cui intento era uno solo: lo sterminio totale. Degli Ebrei non sarebbe dovuta restare alcuna traccia, neanche negli annali dei re. Tutto doveva essere cancellato. Lungo il corso della storia cambiano le forme, le politiche disumane restano a motivo del cuore di pietra dell’uomo. Finché il cuore rimarrà di pietra, sempre la politica sarà disumana, perché essa non è vista come servizio all’umanità intera.</w:t>
      </w:r>
    </w:p>
    <w:p w14:paraId="0613E8D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Oggi tanta politica è disumana, perché incapace di dialogo, vero confronto, ricerca del vero bene, a causa dell’imbarbarimento dei cuori e degli spiriti. Tutte le forme di governo sono incomplete, imperfette, inadeguate in sé. Chi deve dare ad esse completezza è la saggezza dell’uomo che presiede ad esse. Ma oggi l’uomo è senza saggezza. È una canna ricolma di tanta superbia e infinita invidia, molta stoltezza e grande insipienza, con tutti i diritti immaginabili, tutti i desideri che il suo cuore concepisce, senza alcun dovere da assolvere. È l’uomo, non le istituzioni, la causa delle politiche disumane. È l’uomo disumano che rende le istituzioni disumane. </w:t>
      </w:r>
    </w:p>
    <w:p w14:paraId="44D808D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sz w:val="24"/>
          <w:szCs w:val="20"/>
          <w:lang w:eastAsia="it-IT"/>
        </w:rPr>
        <w:t>La sofferenza del popolo</w:t>
      </w:r>
      <w:r w:rsidRPr="00E36191">
        <w:rPr>
          <w:rFonts w:ascii="Arial" w:eastAsia="Times New Roman" w:hAnsi="Arial"/>
          <w:sz w:val="24"/>
          <w:szCs w:val="20"/>
          <w:lang w:eastAsia="it-IT"/>
        </w:rPr>
        <w:t xml:space="preserve">. Il popolo dei figli di Israele non ha alcuna possibilità di rimanere in vita. È condannato all’estinzione. La sua però non è una estinzione rapida e neanche una morte improvvisa, subitanea. È invece una condanna lenta, lentissima, di anni. È una sofferenza che non uccide il corpo, ma sfianca lo spirito, riduce in brandelli l’anima, tarpa le ali ad ogni speranza. Non vi è più futuro e il futuro che si vede è solo di lacrime, sudore, sangue, lavoro ininterrotto per dei padroni senza alcuna misericordia. Per il popolo degli Ebrei non vi è alcuna salvezza proveniente dalla terra. L’onnipotenza pretesa, creduta e spavalda del faraone a quei tempi non conosceva rivali che potessero in qualche modo incrinarla. Ecco allora che in questo frangente così tragico i figli di Israele di ricordarono del Dio dei loro Padri, del Dio di Abramo, Isacco, Giacobbe, ai quali si era rivelato come il Dio Onnipotente. È in quel momento così tragico che i figli </w:t>
      </w:r>
      <w:r w:rsidRPr="00E36191">
        <w:rPr>
          <w:rFonts w:ascii="Arial" w:eastAsia="Times New Roman" w:hAnsi="Arial"/>
          <w:sz w:val="24"/>
          <w:szCs w:val="20"/>
          <w:lang w:eastAsia="it-IT"/>
        </w:rPr>
        <w:lastRenderedPageBreak/>
        <w:t xml:space="preserve">di Israele vissero due dei loro Salmi più belli. Oggi sono cantati dal cuore, senza le labbra, che non hanno la forza di cantarli. Domani, nella pace, saranno scritti e cantati anche nelle assemblee e durante il pellegrinaggio verso il tempio di Gerusalemme. </w:t>
      </w:r>
    </w:p>
    <w:p w14:paraId="2ED9368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Canto delle salite. 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121 (120), 1-8). </w:t>
      </w:r>
    </w:p>
    <w:p w14:paraId="5E0D482F"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Canto delle salite. Di Davide. A te alzo i miei occhi, a te che siedi nei cieli. Ecco, come gli occhi dei servi alla mano dei loro padroni, come gli occhi di una schiava alla mano della sua padrona, così i nostri occhi al Signore nostro Dio, finché abbia pietà di noi. Pietà di noi, Signore, pietà di noi, siamo già troppo sazi di disprezzo, troppo sazi noi siamo dello scherno dei gaudenti, del disprezzo dei superbi. (Sal 123 (122), 1-4).</w:t>
      </w:r>
    </w:p>
    <w:p w14:paraId="3E9711E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Questo lamento del cuore viene ascoltato dal Signore. Per questo lamento inizia per i figli di Israele una nuova storia. </w:t>
      </w:r>
    </w:p>
    <w:p w14:paraId="4497D604" w14:textId="77777777" w:rsidR="00E36191" w:rsidRPr="00E36191" w:rsidRDefault="00E36191" w:rsidP="00E36191">
      <w:pPr>
        <w:spacing w:after="120" w:line="240" w:lineRule="auto"/>
        <w:jc w:val="both"/>
        <w:rPr>
          <w:rFonts w:ascii="Arial" w:eastAsia="Times New Roman" w:hAnsi="Arial"/>
          <w:i/>
          <w:iCs/>
          <w:spacing w:val="-5"/>
          <w:sz w:val="24"/>
          <w:szCs w:val="20"/>
          <w:lang w:eastAsia="it-IT"/>
        </w:rPr>
      </w:pPr>
      <w:r w:rsidRPr="00E36191">
        <w:rPr>
          <w:rFonts w:ascii="Arial" w:eastAsia="Times New Roman" w:hAnsi="Arial"/>
          <w:b/>
          <w:sz w:val="24"/>
          <w:szCs w:val="20"/>
          <w:lang w:eastAsia="it-IT"/>
        </w:rPr>
        <w:t>Le vie misteriose della storia</w:t>
      </w:r>
      <w:r w:rsidRPr="00E36191">
        <w:rPr>
          <w:rFonts w:ascii="Arial" w:eastAsia="Times New Roman" w:hAnsi="Arial"/>
          <w:sz w:val="24"/>
          <w:szCs w:val="20"/>
          <w:lang w:eastAsia="it-IT"/>
        </w:rPr>
        <w:t xml:space="preserve">. Le vie di Dio sono mistero insondabile, incomprensibile, indescrivibile, inenarrabile. Ha ragione Giuditta quando rimproverando i capi del popolo, annunzia loro che nel mistero di Dio nessuno mai vi potrà penetrare. </w:t>
      </w:r>
    </w:p>
    <w:p w14:paraId="0FFA294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Vennero da lei ed ella disse loro: «Ascoltatemi, capi dei cittadini di Betùlia. Non è un discorso giusto quello che oggi avete tenuto al popolo, e quel giuramento che avete pronunciato e interposto tra voi e Dio, di mettere la città in mano ai nostri nemici, se nel frattempo il Signore non verrà in vostro aiuto. Chi siete voi dunque che avete tentato Dio in questo giorno e vi siete posti al di sopra di lui in mezzo ai figli degli uomini? Certo, voi volete mettere alla prova il Signore onnipotente, ma non comprenderete niente, né ora né mai. Se non siete capaci di scrutare il profondo del cuore dell’uomo né di afferrare i pensieri della sua mente, come potrete scrutare il Signore, che ha fatto tutte queste cose, e conoscere i suoi pensieri e comprendere i suoi disegni?</w:t>
      </w:r>
    </w:p>
    <w:p w14:paraId="0B0E49C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No, fratelli, non provocate l’ira del Signore, nostro Dio. Se non vorrà aiutarci in questi cinque giorni, egli ha pieno potere di difenderci nei giorni che vuole o anche di farci distruggere dai nostri nemici. E voi non pretendete di ipotecare i piani del Signore, nostro Dio, perché Dio non è come un uomo a cui si possano fare minacce, né un figlio d’uomo su cui si possano esercitare pressioni. Perciò attendiamo fiduciosi la salvezza che viene da lui, supplichiamolo che venga in nostro aiuto e ascolterà il nostro grido, se a lui piacerà. (Gdt 8,11-17).</w:t>
      </w:r>
    </w:p>
    <w:p w14:paraId="3E305D7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Un bambino viene salvato da sicura morte, affidandolo alle acque del Nilo, adagiato in un cestello. La figlia del faraone vide il bambino e lo fa suo figlio, lo </w:t>
      </w:r>
      <w:r w:rsidRPr="00E36191">
        <w:rPr>
          <w:rFonts w:ascii="Arial" w:eastAsia="Times New Roman" w:hAnsi="Arial"/>
          <w:sz w:val="24"/>
          <w:szCs w:val="20"/>
          <w:lang w:eastAsia="it-IT"/>
        </w:rPr>
        <w:lastRenderedPageBreak/>
        <w:t>adotta, educandolo secondo la cultura degli Egiziani, facendone un Egiziano. Mosè è un Ebreo. C’è sangue di Abramo nelle sue vene. Il sangue di Abramo grida giustizia in lui per i suoi fratelli. Questo grido di giustizia da solo non è sufficiente perché si possa giungere alla liberazione del suo popolo. Questo grido di giustizia bisogna riporlo nuovamente nel proprio cuore, farlo sparire, soffocarlo perché mai più esca fuori.</w:t>
      </w:r>
    </w:p>
    <w:p w14:paraId="607E445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 questo ci pensa il Dio di Abramo. Questi fa sì che Mosè fosse costretto a lasciare l’Egitto e a rifugiarsi nel deserto. Ancora i tempi non sono maturi perché il Signore possa ascoltare il grido di quanti lo stanno invocando. Mistero di Dio è anche questo: suscita nel cuore il grido dei disperati, soffoca il desiderio di giustizia in chi vorrebbe farlo esplodere, ritarda l’ascolto che si innalza a Lui dal profondo della disperazione umana, attende che il tempo si compia. È questo il suo mistero e noi non possiamo mai penetrarlo. Tanti sono oggi i moderni Mosè che sentono nel loro sangue il desiderio di giustizia e mettono nella storia ancora più grande ingiustizia, perché fanno soffocare nella morte collettiva certe rivolte di popoli e di nazioni. Mosè nel suo lungo tempo di deserto impara che le vie umane non sempre sono possibili. Vive però anche lui con questa grande angoscia nel cuore. </w:t>
      </w:r>
    </w:p>
    <w:p w14:paraId="6711B57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sz w:val="24"/>
          <w:szCs w:val="20"/>
          <w:lang w:eastAsia="it-IT"/>
        </w:rPr>
        <w:t>La vocazione di Mosè</w:t>
      </w:r>
      <w:r w:rsidRPr="00E36191">
        <w:rPr>
          <w:rFonts w:ascii="Arial" w:eastAsia="Times New Roman" w:hAnsi="Arial"/>
          <w:sz w:val="24"/>
          <w:szCs w:val="20"/>
          <w:lang w:eastAsia="it-IT"/>
        </w:rPr>
        <w:t>. Il tempo ha una lunga stagione per la sua maturazione. Passano ben ottanta anni dalla nascita di Mosè, cioè dall’inizio della persecuzione contro i figli di Israele. Infatti a quaranta anni Mosè era andato a visitare il suo popolo. Ora quaranta anni li ha fatti di deserto. Abramo dovette aspettare ben venticinque anni prima di vedere la nascita di Isacco. I figli di Israele ben ottanta anni prima che il Signore dal Cielo scendesse sulla terra per dare loro la salvezza. Mosè viene chiamato ed inviato in Egitto a liberare il suo popolo. Lui però conosce gli Egiziani. Sa che è impossibile. Vuole tirarsi indietro. Anche il suo popolo ormai si è abituato alla schiavitù. Quanto il Signore gli sta chiedendo è un lavoro non realizzabile. Esso è umanamente impossibile. Questa è la certezza del cuore di Mosè. Dio gli promette la sua onnipotenza, gliela consegna nelle sue mani, in quel bastone che è il suo più fedele compagno di deserto. Mosè deve comprendere che non si tratta del niente che va a sfidare l’onnipotenza del faraone. Si tratta invece dello scontro tra due onnipotenze: quella falsa, bugiarda, arrogante, menzognera della terra e quella vera, autentica, efficace del Cielo. In fondo la storia è sempre una. Essa è mirabilmente racchiusa nell’episodio di Golia e di Davide. Golia è l’onnipotenza spavalda, arrogante, falsa, bugiarda della terra. Davide è l’onnipotenza vera, autentica, reale, efficace del Cielo.</w:t>
      </w:r>
    </w:p>
    <w:p w14:paraId="2D6AB47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seicento sicli di ferro; davanti a lui avanzava il suo scudiero. Egli si fermò e gridò alle schiere d’Israele: «Perché siete usciti e vi siete schierati a battaglia? Non sono io Filisteo e voi servi di Saul? Sceglietevi un uomo che scenda contro di me. Se sarà capace di combattere con me e mi abbatterà, noi saremo vostri servi. Se invece </w:t>
      </w:r>
      <w:r w:rsidRPr="00E36191">
        <w:rPr>
          <w:rFonts w:ascii="Arial" w:eastAsia="Times New Roman" w:hAnsi="Arial"/>
          <w:i/>
          <w:iCs/>
          <w:spacing w:val="-5"/>
          <w:sz w:val="24"/>
          <w:szCs w:val="20"/>
          <w:lang w:eastAsia="it-IT"/>
        </w:rPr>
        <w:lastRenderedPageBreak/>
        <w:t>prevarrò io su di lui e lo abbatterò, sarete voi nostri servi e ci servirete». Il Filisteo aggiungeva: «Oggi ho sfidato le schiere d’Israele. Datemi un uomo e combatteremo insieme». Saul e tutto Israele udirono le parole del Filisteo; rimasero sconvolti ed ebbero grande paura.</w:t>
      </w:r>
    </w:p>
    <w:p w14:paraId="7199780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Davide era ancora giovane quando questi tre più grandi erano andati dietro a Saul. Egli andava e veniva dal seguito di Saul e pascolava il gregge di suo padre a Betlemme.</w:t>
      </w:r>
    </w:p>
    <w:p w14:paraId="279F16C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Filisteo si avvicinava mattina e sera; continuò così per quaranta giorni. Ora Iesse disse a Davide, suo figlio: «Prendi per i tuoi fratelli questa misura di grano tostato e questi dieci pani e corri dai tuoi fratelli nell’accampamento. Al comandante di migliaia porterai invece queste dieci forme di formaggio. Infórmati della salute dei tuoi fratelli e prendi la loro paga. Essi con Saul e tutto l’esercito d’Israele sono nella valle del Terebinto, a combattere contro i Filistei». Davide si alzò di buon mattino: lasciò il gregge a un guardiano, prese il carico e partì come gli aveva ordinato Iesse. Arrivò ai carriaggi quando le truppe uscivano per schierarsi e lanciavano il grido di guerra. Si disposero in ordine Israele e i Filistei: schiera contro schiera. Davide si liberò dei bagagli consegnandoli al custode, poi corse allo schieramento e domandò ai suoi fratelli se stavano bene. Mentre egli parlava con loro, ecco lo sfidante, chiamato Golia il Filisteo, di Gat. Avanzava dalle schiere filistee e tornò a dire le sue solite parole e Davide le intese. Tutti gli Israeliti, quando lo videro, fuggirono davanti a lui ed ebbero grande paura.</w:t>
      </w:r>
    </w:p>
    <w:p w14:paraId="1D3A004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w:t>
      </w:r>
    </w:p>
    <w:p w14:paraId="552A574C"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w:t>
      </w:r>
      <w:r w:rsidRPr="00E36191">
        <w:rPr>
          <w:rFonts w:ascii="Arial" w:eastAsia="Times New Roman" w:hAnsi="Arial"/>
          <w:i/>
          <w:iCs/>
          <w:spacing w:val="-5"/>
          <w:sz w:val="24"/>
          <w:szCs w:val="20"/>
          <w:lang w:eastAsia="it-IT"/>
        </w:rPr>
        <w:lastRenderedPageBreak/>
        <w:t>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14:paraId="5463E9D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w:t>
      </w:r>
    </w:p>
    <w:p w14:paraId="180E677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dall’inseguimento dei Filistei, saccheggiarono il loro campo. Davide prese la testa del Filisteo e </w:t>
      </w:r>
      <w:r w:rsidRPr="00E36191">
        <w:rPr>
          <w:rFonts w:ascii="Arial" w:eastAsia="Times New Roman" w:hAnsi="Arial"/>
          <w:i/>
          <w:iCs/>
          <w:spacing w:val="-5"/>
          <w:sz w:val="24"/>
          <w:szCs w:val="20"/>
          <w:lang w:eastAsia="it-IT"/>
        </w:rPr>
        <w:lastRenderedPageBreak/>
        <w:t>la portò a Gerusalemme. Le armi di lui invece le pose nella sua tenda. (1Sam 17,4-54).</w:t>
      </w:r>
    </w:p>
    <w:p w14:paraId="7BA35CC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Questa stessa onnipotenza la troviamo descritta in San Paolo nella Lettera agli Efesini.</w:t>
      </w:r>
    </w:p>
    <w:p w14:paraId="452BFCE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4391773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3E966DC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lotta non è tra noi, incapaci, non potenti, miseri, piccoli, semplici, inutili uomini, inutili combattenti, inutili soldati. Anche per gli Apostoli vale lo stesso principio. Non si può andare nel mondo sguarniti di onnipotenza divina.</w:t>
      </w:r>
    </w:p>
    <w:p w14:paraId="2BFDBF5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Egli si mostrò a essi vivo, dopo la sua passione, con molte prove, durante quaranta giorni, apparendo loro e parlando delle cose riguardanti il regno di Dio. Mentre si trovava a tavola con essi, ordinò loro di non allontanarsi da Gerusalemme, ma di attendere l’adempimento della promessa del Padre, «quella – disse – che voi avete udito da me: Giovanni battezzò con acqua, voi invece, tra non molti giorni, sarete battezzati in Spirito Santo».</w:t>
      </w:r>
    </w:p>
    <w:p w14:paraId="40A12200"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Quelli dunque che erano con lui gli domandavano: «Signore, è questo il tempo nel quale ricostituirai il regno per Israele?». Ma egli rispose: «Non spetta a voi conoscere tempi o momenti che il Padre ha riservato al suo potere, ma riceverete la forza dallo Spirito Santo che scenderà su di voi, e di me sarete testimoni a Gerusalemme, in tutta la Giudea e la Samaria e fino ai confini della terra». (At 1,3-8).</w:t>
      </w:r>
    </w:p>
    <w:p w14:paraId="00A22DD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lotta dovrà essere sempre tra queste due onnipotenze: quella di satana e quella di Dio. Satana è l’onnipotenza superba e spavalda, ma nulla in sé. Dio è l’onnipotenza vera, santa, autentica in sé. Dio riveste Mosè della sua stessa onnipotenza che è senza limiti. A Mosè è chiesto anche a lui di credere in questa investitura.</w:t>
      </w:r>
    </w:p>
    <w:p w14:paraId="68C59B1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sz w:val="24"/>
          <w:szCs w:val="20"/>
          <w:lang w:eastAsia="it-IT"/>
        </w:rPr>
        <w:t>La vocazione di Aronne</w:t>
      </w:r>
      <w:r w:rsidRPr="00E36191">
        <w:rPr>
          <w:rFonts w:ascii="Arial" w:eastAsia="Times New Roman" w:hAnsi="Arial"/>
          <w:sz w:val="24"/>
          <w:szCs w:val="20"/>
          <w:lang w:eastAsia="it-IT"/>
        </w:rPr>
        <w:t xml:space="preserve">. Nonostante il Signore lo avesse investito di un così grande potere, Mosè cercava sempre di potersi sottrarre a questa missione da lui ritenuta ancora impossibile, adducendo la motivazione che lui non era un buon </w:t>
      </w:r>
      <w:r w:rsidRPr="00E36191">
        <w:rPr>
          <w:rFonts w:ascii="Arial" w:eastAsia="Times New Roman" w:hAnsi="Arial"/>
          <w:sz w:val="24"/>
          <w:szCs w:val="20"/>
          <w:lang w:eastAsia="it-IT"/>
        </w:rPr>
        <w:lastRenderedPageBreak/>
        <w:t>parlatore. Nasce da questo istante la comunione delle persone nella realizzazione dell’opera di Dio. Dio è uno. Anche la sua opera è una. Gli esecutori di essa sono molti. Il principio ispiratore dovrà essere però sempre uno: la comunione gerarchica tra i diversi operai e l’obbedienza al carisma e alla responsabilità dell’altro. L’obbedienza al carisma e alla responsabilità riguarda tutti i figli di Dio. Nessuno viene escluso da questa obbedienza, perché essa è data non all’uomo, bensì al dono di Dio e quindi alla volontà di Dio, che si manifesta nell’uomo. Oggi noi abbiamo solo una obbedienza che è l’applicazione del principio della comunione gerarchica. Questa comunione gerarchia è essenziale, fondamentale, ma non è tutto. Non può esaurire la ricchezza dei doni di Dio e quindi della diretta manifestazione della sua volontà. Se faremo un passo in avanti in questa obbedienza, daremo alla Chiesa di Dio una luce nuova. San Paolo questa obbedienza al dono dell’altro l’ha bene espressa e manifestata nelle sue Lettere.</w:t>
      </w:r>
    </w:p>
    <w:p w14:paraId="7FDCE46D"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12,27-31). </w:t>
      </w:r>
    </w:p>
    <w:p w14:paraId="5834320A"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p>
    <w:p w14:paraId="6570A0F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Da questa obbedienza dobbiamo partire se vogliamo il rinnovamento della vita ecclesiale, sociale, politica, economica, religiosa dell’umanità e dei nostri popoli. Questo concetto o principio di obbedienza al carisma e al dono dell’altro qui può essere solo accennato. Occorre che venga sviluppato in ogni suo possibile sviluppo. La teologia è argomentazione e deduzione dai principi eterni della sua fede. </w:t>
      </w:r>
    </w:p>
    <w:p w14:paraId="2CDD17A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sz w:val="24"/>
          <w:szCs w:val="20"/>
          <w:lang w:eastAsia="it-IT"/>
        </w:rPr>
        <w:t>Dio si rivela come il Signore</w:t>
      </w:r>
      <w:r w:rsidRPr="00E36191">
        <w:rPr>
          <w:rFonts w:ascii="Arial" w:eastAsia="Times New Roman" w:hAnsi="Arial"/>
          <w:sz w:val="24"/>
          <w:szCs w:val="20"/>
          <w:lang w:eastAsia="it-IT"/>
        </w:rPr>
        <w:t>. Quando Mosè si presentò dal faraone per chiedergli di lasciar partire il suo popolo, vi è il disprezzo da parte del re per il Dio di Mosè.</w:t>
      </w:r>
    </w:p>
    <w:p w14:paraId="38E214CD"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 xml:space="preserve">In seguito, Mosè e Aronne vennero dal faraone e gli annunciarono: «Così dice il Signore, il Dio d’Israele: “Lascia partire il mio popolo, perché mi </w:t>
      </w:r>
      <w:r w:rsidRPr="00E36191">
        <w:rPr>
          <w:rFonts w:ascii="Arial" w:eastAsia="Times New Roman" w:hAnsi="Arial"/>
          <w:i/>
          <w:iCs/>
          <w:spacing w:val="-5"/>
          <w:position w:val="6"/>
          <w:sz w:val="24"/>
          <w:szCs w:val="20"/>
          <w:lang w:eastAsia="it-IT"/>
        </w:rPr>
        <w:lastRenderedPageBreak/>
        <w:t>celebri una festa nel deserto!”». Il faraone rispose: «Chi è il Signore, perché io debba ascoltare la sua voce e lasciare partire Israele? Non conosco il Signore e non lascerò certo partire Israele!». Ripresero: «Il Dio degli Ebrei ci è venuto incontro. Ci sia dunque concesso di partire per un cammino di tre giorni nel deserto e offrire un sacrificio al Signore, nostro Dio, perché non ci colpisca di peste o di spada!». Il re d’Egitto disse loro: «Mosè e Aronne, perché distogliete il popolo dai suoi lavori? Tornate ai vostri lavori forzati!». Il faraone disse: «Ecco, ora che il popolo è numeroso nel paese, voi vorreste far loro interrompere i lavori forzati?». (Es 5,1-5).</w:t>
      </w:r>
    </w:p>
    <w:p w14:paraId="5444C4D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Cosa vuoi che mi importa del tuo Dio. Non lo conosco. È un Dio di schiavi, che non riesce neanche a proteggere la vita di uno solo dei suoi adoratori. Il faraone ragiona in termini di potenza visibile, storica. Non ci sono dèi che possano intimorirlo. Men che meno questo Dio di schiavi che è il Dio degli Ebrei. Il faraone lo ha sfidato. Ora tocca al Signore raccogliere la sfida e manifestare la sua potenza, anzi la sua onnipotenza. E il Signore la mostra in tutta la sua forza. Egli non ha bisogno né di carri e né di cavalieri, né di armature per sconfiggere gli eserciti più agguerriti. A lui basta la creazione che obbedisca ad ogni suo comando. La creazione obbedisce, cambia la sua natura e per il faraone non vi è più pace. Al faraone Dio si rivela come il Dio della natura. Questa è interamente nelle sue mani. Può fare con essa e di essa ciò che vuole. </w:t>
      </w:r>
    </w:p>
    <w:p w14:paraId="6D40CAD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Basta una minuscola zanzara e la grandezza di un uomo finisce con tutta la sua tracotanza e pretesa di onnipotenza. Il creato visibile è l’esercito del Signore, sempre pronto ad eseguire ogni suo ordine. Questa è la rivelazione portentosa fatta dal Signore al faraone ed anche ai figli di Israele. Il Signore è veramente il Signore. Ciò che dice lo compie. Ciò che promette lo realizza. Ciò che vuole, lo ottiene sempre. Questa verità del suo Dio Israele dovrà mettere nel cuore. Ma l’uomo è insipiente per natura e gli è veramente difficile raggiungere la verità piena, totale, di questa essenza del suo Dio. </w:t>
      </w:r>
    </w:p>
    <w:p w14:paraId="69B3812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sz w:val="24"/>
          <w:szCs w:val="20"/>
          <w:lang w:eastAsia="it-IT"/>
        </w:rPr>
        <w:t>La celebrazione della Pasqua</w:t>
      </w:r>
      <w:r w:rsidRPr="00E36191">
        <w:rPr>
          <w:rFonts w:ascii="Arial" w:eastAsia="Times New Roman" w:hAnsi="Arial"/>
          <w:sz w:val="24"/>
          <w:szCs w:val="20"/>
          <w:lang w:eastAsia="it-IT"/>
        </w:rPr>
        <w:t>. La Pasqua è il momento dell’inizio. Come dal nulla avvenne la creazione per opera del Dio Onnipotente ed Eterno, così dal non popolo viene fuori il popolo del Signore. È questo il vero significato: passaggio dalla non esistenza all’esistenza, dalla schiavitù alla libertà, dal non essere all’essere, dalla sofferenza alla gioia, dalla divisione all’unità, ma anche dalla non fede alla fede, dall’essere senza Dio ad avere il Dio salvatore e redentore. Questo passaggio è stato reso possibile dall’intervento del Dio Creatore nella storia. Dio scende, passa, opera la sua giustizia, rende gli schiavi signori e i signori schiavi della loro cecità e del loro peccato. Non è stato Dio ad uccidere gli Egiziani nel Mar Rosso. È stato il loro peccato di cecità, stoltezza, empietà, stupidità spirituale. È l’empietà la causa unica della loro morte, perché se fossero stati saggi avrebbero compreso che non si può attraversare con dei cocchi e dei cavalli il mare. L’acqua non si attraversa con simili attrezzature. Essa non è terra ferma e neanche strada appianata sulla quale poter camminare spediti e veloci.</w:t>
      </w:r>
    </w:p>
    <w:p w14:paraId="266EEBE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Pasqua diviene così il momento costitutivo di tutta la vita dei figli di Israele. Infatti tutta la loro vita quotidiana era un perenne ricordo di essa. Non solo una volta all’anno essa veniva celebrata, ma ad ogni nascita di un primogenito di uomini o di animali. In ogni celebrazione Israele doveva ricordarsi che lui è per </w:t>
      </w:r>
      <w:r w:rsidRPr="00E36191">
        <w:rPr>
          <w:rFonts w:ascii="Arial" w:eastAsia="Times New Roman" w:hAnsi="Arial"/>
          <w:sz w:val="24"/>
          <w:szCs w:val="20"/>
          <w:lang w:eastAsia="it-IT"/>
        </w:rPr>
        <w:lastRenderedPageBreak/>
        <w:t xml:space="preserve">opera del suo Dio e Signore. Lui non è da se stesso. Lui è oggi da Dio, perché oggi il Signore passa nella sua vita per farlo nuovamente esistere. Senza Dio, contro di Lui, ogni giorno diviene invece la celebrazione dell’Antipasqua, nel senso del ritorno di Israele nella schiavitù e nel nulla di un tempo. Questa verità vale per ogni altro uomo. Siamo perennemente dalla misericordia onnipotente del nostro Dio e Signore. Senza di Lui, contro di Lui, noi non siamo, mai potremo essere, perché non abbiamo in noi le sorgenti della nostra essenza e della nostra storia. </w:t>
      </w:r>
    </w:p>
    <w:p w14:paraId="085D710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sz w:val="24"/>
          <w:szCs w:val="20"/>
          <w:lang w:eastAsia="it-IT"/>
        </w:rPr>
        <w:t>Il primo cammino nel deserto</w:t>
      </w:r>
      <w:r w:rsidRPr="00E36191">
        <w:rPr>
          <w:rFonts w:ascii="Arial" w:eastAsia="Times New Roman" w:hAnsi="Arial"/>
          <w:sz w:val="24"/>
          <w:szCs w:val="20"/>
          <w:lang w:eastAsia="it-IT"/>
        </w:rPr>
        <w:t>. Si inizia a camminare da persone libere ed iniziano anche le prime difficoltà. Israele vorrebbe vivere sempre tranquillo, nella pace, assistito, guidato, condotto, nutrito, vestito da Dio. Questo però non è vita terrena. La vita terrena è fatta di lotta, sacrificio, lavoro, impegno, difficoltà. La nostra esistenza quotidianamente si trova dinanzi ad un duro deserto da attraversare. Nel deserto non c’è acqua, non c’è pane, non c’è carne, non ci sono vestiti, non vi è alcuna sicurezza. Qual è allora la nostra fede nel Signore? Essa è una sola: pensare che il Signore ogni giorno è la sorgente della nostra vita. Ogni giorno pertanto siamo chiamati a porre la nostra vita in Lui, a fidarci di Lui, a credere in Lui, ad invocare Lui perché venga a darci la vita che altrimenti mai potremo noi gustare.</w:t>
      </w:r>
    </w:p>
    <w:p w14:paraId="03C637D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Dio vuole che il suo popolo non viva di una fede che è ricordo. Vuole che viva invece di una fede che è oggi vita creata da Dio, vita redenta, vita giustificata, vita santificata. Ogni giorno Dio vuole che sia il giorno fondatore della nostra fede in Lui. Per questo dobbiamo noi credere che Lui può dare vita oggi alla nostra non vita, esistenza alla nostra non esistenza, libertà alla nostra schiavitù, verità alla nostra falsità, sicurezza alla nostra insicurezza, speranza alla nostra disperazione. Ogni giorno Dio deve essere visto come la sorgente, la fonte, il principio della nostra esistenza sia fisica che spirituale, sia del singolo che della comunità. Siamo ogni giorno dalla sua misericordia, carità, amore, compassione, giustizia, verità, santità, onnipotenza creatrice, redentrice, liberatrice. Il deserto è il luogo senza vita. È però il luogo dove vi è il Signore. Chi è il Signore? Lui è l’albero della nostra vita. Noi mangiamo di Lui e viviamo, rinasciamo, acquisiamo forza, libertà, verità, pace, santità, comunione. È fondamentale per noi questa verità. O partiamo dalla fede che solo Dio è l’albero della nostra vita, o vivremo in una disperazione quotidiana, che si trasforma in mormorazione e lamento.</w:t>
      </w:r>
    </w:p>
    <w:p w14:paraId="665A121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sz w:val="24"/>
          <w:szCs w:val="20"/>
          <w:lang w:eastAsia="it-IT"/>
        </w:rPr>
        <w:t>La comunione nell’esercizio del ministero di guida</w:t>
      </w:r>
      <w:r w:rsidRPr="00E36191">
        <w:rPr>
          <w:rFonts w:ascii="Arial" w:eastAsia="Times New Roman" w:hAnsi="Arial"/>
          <w:sz w:val="24"/>
          <w:szCs w:val="20"/>
          <w:lang w:eastAsia="it-IT"/>
        </w:rPr>
        <w:t>. Nel momento in cui nasce un popolo, deve nascere per necessità la comunione nella direzione, nella guida, nella sua conduzione. Qual è allora il vero problema? Esso è questo: far sì che la comunione nella direzione e nella conduzione del popolo non si trasformi in indipendenza, parzialità, autonomia, distacco, separazione dal principio di unità che sempre deve ispirare l’agire di tutti. Se è solo uno che guida è facile conservare questo principio di unità ispiratore. Se invece sono molti, come si fa a conservare questo principio di ispirazione e di unità? La soluzione la dona il Signore: la separazione è solo nei soggetti che operano, mai deve essere nello Spirito di Dio che suggerisce l’operazione.</w:t>
      </w:r>
    </w:p>
    <w:p w14:paraId="28740EE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Lo Spirito che suggerisce l’operazione è uno ed è lo stesso per tutti. I soggetti sono molteplici. Così essendo l’unico Spirito di Dio che suggerisce la verità </w:t>
      </w:r>
      <w:r w:rsidRPr="00E36191">
        <w:rPr>
          <w:rFonts w:ascii="Arial" w:eastAsia="Times New Roman" w:hAnsi="Arial"/>
          <w:sz w:val="24"/>
          <w:szCs w:val="20"/>
          <w:lang w:eastAsia="it-IT"/>
        </w:rPr>
        <w:lastRenderedPageBreak/>
        <w:t>dell’opera, essendo uno lo Spirito, una la sapienza, una la verità, una la giustizia, gli agenti mediatori possono essere infiniti, senza numero, l’unità viene sempre conservata dal loro legame interiore con l’unico Spirito che li guida, li muove, li conduce, li ispira. Un popolo deve essere guidato da un’autorità partecipata. Nessuno mai potrà pensare di poter governare da solo un popolo, una comunità, un’assemblea numerosa. È umanamente impossibile. Se però è necessaria la partecipazione dell’autorità è altrettanto necessaria l’unità nell’ispirazione dell’opera da eseguire.</w:t>
      </w:r>
    </w:p>
    <w:p w14:paraId="076BE5D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Vivendo in perfetta comunione con lo Spirito di Dio, si vivono insieme queste due necessità di un popolo: governo partecipato e unità nelle operazioni. Nel momento in cui ci si sottrae allo Spirito di Dio, rimane l’autorità partecipata che però viene vissuta in dissidio e in contrasto con il principio dell’unità. Dove lo Spirito di Dio non regna nei cuori, lì vi è spazio solo per scissioni, separazioni, disunioni, spaccature, contrasti, allontanamenti e cose del genere. Senza lo Spirito di Dio che è il vero principio dell’unità, il popolo ritorna ad essere moltitudine e la moltitudine contrasto e opposizione. Senza lo Spirito del Signore non vi è unità, pace, gioia. Vi sé disunione, guerra, tristezza infinita.</w:t>
      </w:r>
    </w:p>
    <w:p w14:paraId="515D5EF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sz w:val="24"/>
          <w:szCs w:val="20"/>
          <w:lang w:eastAsia="it-IT"/>
        </w:rPr>
        <w:t>L’alleanza al Sinai</w:t>
      </w:r>
      <w:r w:rsidRPr="00E36191">
        <w:rPr>
          <w:rFonts w:ascii="Arial" w:eastAsia="Times New Roman" w:hAnsi="Arial"/>
          <w:sz w:val="24"/>
          <w:szCs w:val="20"/>
          <w:lang w:eastAsia="it-IT"/>
        </w:rPr>
        <w:t xml:space="preserve">. Ora chiediamoci: qual è l’esatto significato, il valore dell’alleanza stipulata tra Dio e il suo popolo? Con questa alleanza – pur nella sostanziale differenza che è corruzione della natura umana dopo il peccato delle origini - Dio è come se volesse riportare l’uomo all’inizio della sua storia, quando l’esistenza veniva ogni giorno attinta dall’albero della vita posto nel centro del giardino. Ora Dio si dona al popolo come il suo vero albero della vita. Se l’uomo vuole vivere come popolo libero, in una terra tutta sua, signore della sua storia, padrone della sua vita, deve scegliere il Dio che lo ha liberato dalla schiavitù dell’Egitto come il solo, l’unico Dio. Chiediamoci ancora: cosa significa scegliere Dio come l’unico Signore della propria vita? Ancora una volta vuol dire fare un ritorno alle origini della creazione: iniziare daccapo la propria esistenza, ponendola interamente nella volontà del suo Dio e Signore. Dio è come se volesse annullare le conseguenze del peccato delle origini. In fondo quello che il Signore propone oggi all’uomo è un patto di vita perenne. </w:t>
      </w:r>
    </w:p>
    <w:p w14:paraId="06111F3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Tu, popolo di Israele, scegli me come la tua fonte di vita ed io sarò ogni giorno la tua vita. Tu ti consegni a me ed io mi consegno a te. Ti mi dai la vita come Signore e Dio ed io ti do la vita come popolo, come singolo, come comunità nella libertà e nella pace. In fondo in questa alleanza si tratta di un vero patto di vita: il popolo dona vita al Signore come vero ed unico suo Dio. Dio viene proclamato dalla sua Creatura il suo unico e vero Dio. Dio proclama il suo popolo come l’unico e il vero suo popolo. Dio dona la vita al popolo. Il popolo dona la vita a Dio. Nel momento in cui il popolo non dona più la vita al suo Dio, perché lo uccide come Dio, scegliendosi un altro Dio, in questo stesso istante Dio non dona più la sua vita al popolo ed esso è nella morte. Dio vive per se stesso. Il popolo muore per se stesso, perché gli manca il principio, la sorgente della sua vita. </w:t>
      </w:r>
    </w:p>
    <w:p w14:paraId="59E779F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sz w:val="24"/>
          <w:szCs w:val="20"/>
          <w:lang w:eastAsia="it-IT"/>
        </w:rPr>
        <w:t>I Comandamenti e il primo codice dell’alleanza</w:t>
      </w:r>
      <w:r w:rsidRPr="00E36191">
        <w:rPr>
          <w:rFonts w:ascii="Arial" w:eastAsia="Times New Roman" w:hAnsi="Arial"/>
          <w:sz w:val="24"/>
          <w:szCs w:val="20"/>
          <w:lang w:eastAsia="it-IT"/>
        </w:rPr>
        <w:t xml:space="preserve">. Come Dio viene riconosciuto principio, sorgente, vero albero di vita dal suo popolo? Assoggettandosi il popolo alla volontà del suo Dio e Signore, ascoltando giorno per giorno la sua voce, facendo perennemente la sua divina volontà. Non vi potrà mai essere alleanza, </w:t>
      </w:r>
      <w:r w:rsidRPr="00E36191">
        <w:rPr>
          <w:rFonts w:ascii="Arial" w:eastAsia="Times New Roman" w:hAnsi="Arial"/>
          <w:sz w:val="24"/>
          <w:szCs w:val="20"/>
          <w:lang w:eastAsia="it-IT"/>
        </w:rPr>
        <w:lastRenderedPageBreak/>
        <w:t>Né antica e né nuova, del popolo con Dio se non sul fondamento dei Comandamenti, o della Legge, o della manifestazione della volontà di Dio sopra di esso. Cosa sono esattamente i Comandamenti? Essi sono il principio di vita che deve regolare tutta l’esistenza del popolo del Signore. Sono la manifestazione della volontà di Dio che deve far vivere il popolo. Tutte le tragedie dell’umanità si fondano su un solo errato principio di vita che è errato, falso, bugiardo, menzognero, ingannevole: l’immanenza. Si vuole trovare il principio della propria vita e di quella del popolo nell’uomo. L’uomo non è principio di vita. Attualmente esso è principio solo di morte. Posto l’uomo come principio di vita – filosofia, scienza, economia, matematica, politica, ragione umana – è la confusione, la morte, la torre di Babele.</w:t>
      </w:r>
    </w:p>
    <w:p w14:paraId="203FC62A"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p>
    <w:p w14:paraId="49A1F84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In fondo cosa fa di un popolo una Torre di Babele? La scelta dell’abbandono della trascendenza in favore dell’immanenza. Quali sono le cause e le origini di tutte le Torri di Babele dei nostri giorni – scientifiche, economiche, politiche, sociali, religiose, civili, militari, di autorità e di governo – se non una sola? Essa è questa: il passaggio da Dio all’uomo, dalla Trascendenza all’immanenza, dal Cielo alla terra, dalla volontà di Dio alla volontà dell’uomo. L’uomo mai potrà essere principio di verità per un altro uomo. È Dio il solo principio di verità, di libertà, di vita. Questo principio è nella sua natura e viene comunicato a noi come espressione e manifestazione della sua volontà. La vita pertanto è dalla perenne manifestazione della volontà di Dio. I Comandamenti sono il nucleo iniziale attorno al quale e dal quale si deve sviluppare il grande albero della vita con ogni ramo, fiore, frutto. È questa la fede che viene oggi racchiusa nell’alleanza. L’uomo deve essere perennemente dalla voce del suo Dio. Nessun’altra voce lo dovrà governare, guidare, sostenere, orientare. </w:t>
      </w:r>
    </w:p>
    <w:p w14:paraId="65BE660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sz w:val="24"/>
          <w:szCs w:val="20"/>
          <w:lang w:eastAsia="it-IT"/>
        </w:rPr>
        <w:t>Il vitello d’oro</w:t>
      </w:r>
      <w:r w:rsidRPr="00E36191">
        <w:rPr>
          <w:rFonts w:ascii="Arial" w:eastAsia="Times New Roman" w:hAnsi="Arial"/>
          <w:sz w:val="24"/>
          <w:szCs w:val="20"/>
          <w:lang w:eastAsia="it-IT"/>
        </w:rPr>
        <w:t xml:space="preserve">. Posta l’alleanza, subito viene la caduta, il peccato, la sua violazione. Mosè sale sul monte per dialogare con Dio e subito il popolo si costruisce un vitello d’oro. Dal Dio spirituale, invisibile, al Dio materiale, d’oro, visibile. Dal Dio che parla e che chiede obbedienza al Dio muto che non parla e che non chiede alcuna obbedienza. Dal Dio che esige un’alta moralità tra tutti i </w:t>
      </w:r>
      <w:r w:rsidRPr="00E36191">
        <w:rPr>
          <w:rFonts w:ascii="Arial" w:eastAsia="Times New Roman" w:hAnsi="Arial"/>
          <w:sz w:val="24"/>
          <w:szCs w:val="20"/>
          <w:lang w:eastAsia="it-IT"/>
        </w:rPr>
        <w:lastRenderedPageBreak/>
        <w:t>componenti del suo popolo al Dio che consente ogni licenza, ogni abuso, ogni depravazione, ogni nefandezza. Dal Dio della Legge al Dio senza alcuna Legge.</w:t>
      </w:r>
    </w:p>
    <w:p w14:paraId="545DEBA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Dal Dio che conduce i figli di Israele al Dio che è condotto, portato a spalla da tutti i suoi adoratori. Cambiano le forme della tentazione, l’essenza però è una e sempre la stessa: abolire la volontà di Dio sopra di noi. Anche oggi così. Abbiamo stupende strutture religiose, culti splendidi, apparati stupefacenti, cori armoniosi, voci quasi divine. Tutto però serve ad oscurare la voce del nostro unico Dio e Signore. Siamo noi che vogliamo, vediamo, pensiamo, decidiamo, ragioniamo, stabiliamo, concertiamo, legiferiamo in modo autonomo, indipendente, ignorando la volontà del nostro Dio e Signore, mettendoci alle spalle la sua voce. È stato sempre questo il dramma di Israele: da un lato un culto splendido, solenne, cerimonioso e dall’altro l’oscuramento della voce di Dio. Il Salmo descrive in modo mirabile questo contrasto tra fede e culto.</w:t>
      </w:r>
    </w:p>
    <w:p w14:paraId="3225FA80"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Salmo. Di Asaf.</w:t>
      </w:r>
    </w:p>
    <w:p w14:paraId="7607C701"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Parla il Signore, Dio degli dèi, convoca la terra da oriente a occidente. Da Sion, bellezza perfetta, Dio risplende. Viene il nostro Dio e non sta in silenzio; davanti a lui un fuoco divorante, intorno a lui si scatena la tempesta. Convoca il cielo dall’alto e la terra per giudicare il suo popolo: «Davanti a me riunite i miei fedeli, che hanno stabilito con me l’alleanza offrendo un sacrificio».</w:t>
      </w:r>
    </w:p>
    <w:p w14:paraId="236A6EA5"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I cieli annunciano la sua giustizia: è Dio che giudica. «Ascolta, popolo mio, voglio parlare, testimonierò contro di te, Israele! Io sono Dio, il tuo Dio! Non ti rimprovero per i tuoi sacrifici, i tuoi olocausti mi stanno sempre davanti. Non prenderò vitelli dalla tua casa né capri dai tuoi ovili. Sono mie tutte le bestie della foresta, animali a migliaia sui monti.</w:t>
      </w:r>
    </w:p>
    <w:p w14:paraId="45237E64"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Conosco tutti gli uccelli del cielo, è mio ciò che si muove nella campagna. Se avessi fame, non te lo direi: mio è il mondo e quanto contiene. Mangerò forse la carne dei tori? Berrò forse il sangue dei capri? Offri a Dio come sacrificio la lode e sciogli all’Altissimo i tuoi voti; invocami nel giorno dell’angoscia: ti libererò e tu mi darai gloria».</w:t>
      </w:r>
    </w:p>
    <w:p w14:paraId="7DB4A2FB"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Al malvagio Dio dice: «Perché vai ripetendo i miei decreti e hai sempre in bocca la mia alleanza, tu che hai in odio la disciplina e le mie parole ti getti alle spalle? Se vedi un ladro, corri con lui e degli adùlteri ti fai compagno. Abbandoni la tua bocca al male e la tua lingua trama inganni. Ti siedi, parli contro il tuo fratello, getti fango contro il figlio di tua madre. Hai fatto questo e io dovrei tacere? Forse credevi che io fossi come te! Ti rimprovero: pongo davanti a te la mia accusa. Capite questo, voi che dimenticate Dio, perché non vi afferri per sbranarvi e nessuno vi salvi.</w:t>
      </w:r>
    </w:p>
    <w:p w14:paraId="15DD8387"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Chi offre la lode in sacrificio, questi mi onora; a chi cammina per la retta via mostrerò la salvezza di Dio». (Sal 50 ( 49), 1-23).</w:t>
      </w:r>
    </w:p>
    <w:p w14:paraId="6E0B8DC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problema religioso è stato, è, sarà sempre uno: trasformare la fede in culto anziché il culto in fede. La costruzione del vitello d’oro non è un fatto isolato. È la nostra stessa storia religiosa, tutta protesa alla costruzione di questo vitello. Oggi </w:t>
      </w:r>
      <w:r w:rsidRPr="00E36191">
        <w:rPr>
          <w:rFonts w:ascii="Arial" w:eastAsia="Times New Roman" w:hAnsi="Arial"/>
          <w:sz w:val="24"/>
          <w:szCs w:val="20"/>
          <w:lang w:eastAsia="it-IT"/>
        </w:rPr>
        <w:lastRenderedPageBreak/>
        <w:t>il vitello d’oro è il pensiero dell’uomo, è la sua mente che ha preso il posto del pensiero e della mente di Dio.</w:t>
      </w:r>
    </w:p>
    <w:p w14:paraId="4C4A42C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sz w:val="24"/>
          <w:szCs w:val="20"/>
          <w:lang w:eastAsia="it-IT"/>
        </w:rPr>
        <w:t>La mediazione di Mosè</w:t>
      </w:r>
      <w:r w:rsidRPr="00E36191">
        <w:rPr>
          <w:rFonts w:ascii="Arial" w:eastAsia="Times New Roman" w:hAnsi="Arial"/>
          <w:sz w:val="24"/>
          <w:szCs w:val="20"/>
          <w:lang w:eastAsia="it-IT"/>
        </w:rPr>
        <w:t xml:space="preserve">. Dio manifesta a Mosè l’intenzione di sterminare il suo popolo e di ricominciare daccapo. Per Mosè Dio, se avesse portato a compimento questo suo progetto di sterminio, avrebbe commesso un grande errore. Qualcuno oggi dice: </w:t>
      </w:r>
      <w:r w:rsidRPr="00E36191">
        <w:rPr>
          <w:rFonts w:ascii="Arial" w:eastAsia="Times New Roman" w:hAnsi="Arial"/>
          <w:i/>
          <w:sz w:val="24"/>
          <w:szCs w:val="20"/>
          <w:lang w:eastAsia="it-IT"/>
        </w:rPr>
        <w:t>“Tu, Dio, non puoi commettere questo peccato” (Sic)</w:t>
      </w:r>
      <w:r w:rsidRPr="00E36191">
        <w:rPr>
          <w:rFonts w:ascii="Arial" w:eastAsia="Times New Roman" w:hAnsi="Arial"/>
          <w:sz w:val="24"/>
          <w:szCs w:val="20"/>
          <w:lang w:eastAsia="it-IT"/>
        </w:rPr>
        <w:t xml:space="preserve">. Avrebbe fatto lo stesso </w:t>
      </w:r>
      <w:r w:rsidRPr="00E36191">
        <w:rPr>
          <w:rFonts w:ascii="Arial" w:eastAsia="Times New Roman" w:hAnsi="Arial"/>
          <w:i/>
          <w:sz w:val="24"/>
          <w:szCs w:val="20"/>
          <w:lang w:eastAsia="it-IT"/>
        </w:rPr>
        <w:t xml:space="preserve">“errore” </w:t>
      </w:r>
      <w:r w:rsidRPr="00E36191">
        <w:rPr>
          <w:rFonts w:ascii="Arial" w:eastAsia="Times New Roman" w:hAnsi="Arial"/>
          <w:sz w:val="24"/>
          <w:szCs w:val="20"/>
          <w:lang w:eastAsia="it-IT"/>
        </w:rPr>
        <w:t>(</w:t>
      </w:r>
      <w:r w:rsidRPr="00E36191">
        <w:rPr>
          <w:rFonts w:ascii="Arial" w:eastAsia="Times New Roman" w:hAnsi="Arial"/>
          <w:i/>
          <w:sz w:val="24"/>
          <w:szCs w:val="20"/>
          <w:lang w:eastAsia="it-IT"/>
        </w:rPr>
        <w:t>si parla alla maniera umana, troppo umana</w:t>
      </w:r>
      <w:r w:rsidRPr="00E36191">
        <w:rPr>
          <w:rFonts w:ascii="Arial" w:eastAsia="Times New Roman" w:hAnsi="Arial"/>
          <w:sz w:val="24"/>
          <w:szCs w:val="20"/>
          <w:lang w:eastAsia="it-IT"/>
        </w:rPr>
        <w:t>) del diluvio universale, quando ha pensato di poter ricominciare daccapo, ma poi vide che l’uomo era rimasto così come esso era sempre stato: con il cuore incline al male.</w:t>
      </w:r>
    </w:p>
    <w:p w14:paraId="57F01345"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3020358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Finché durerà la terra, seme e mèsse, freddo e caldo, estate e inverno, giorno e notte non cesseranno». (Gen 8,20-23).</w:t>
      </w:r>
    </w:p>
    <w:p w14:paraId="5EB15DD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È come se Mosè facesse prendere coscienza a Dio (</w:t>
      </w:r>
      <w:r w:rsidRPr="00E36191">
        <w:rPr>
          <w:rFonts w:ascii="Arial" w:eastAsia="Times New Roman" w:hAnsi="Arial"/>
          <w:i/>
          <w:sz w:val="24"/>
          <w:szCs w:val="20"/>
          <w:lang w:eastAsia="it-IT"/>
        </w:rPr>
        <w:t>si parla sempre alla maniera umana, molto umana</w:t>
      </w:r>
      <w:r w:rsidRPr="00E36191">
        <w:rPr>
          <w:rFonts w:ascii="Arial" w:eastAsia="Times New Roman" w:hAnsi="Arial"/>
          <w:sz w:val="24"/>
          <w:szCs w:val="20"/>
          <w:lang w:eastAsia="it-IT"/>
        </w:rPr>
        <w:t>) che il metodo della distruzione non serve, non produrrà mai alcun frutto. Con il popolo che è di dura cervice bisogna lavorare con infinita pazienza, grande misericordia, divina carità, perdono quotidiano. Il lavoro è lungo, assai lungo. Esso mai finirà perché l’uomo è così. Il peccato lo ha trasformato nelle sue fibre più intime, lo ha quasi reso irriconoscibile. Il suo cuore è di pietra, la sua mente d’acciaio e di bronzo, il suo sangue è acqua, il suo cuore è assai debole e basta un nulla per distrarsi ed essere conquistato dal male.</w:t>
      </w:r>
    </w:p>
    <w:p w14:paraId="556AFCD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Dio rivela a Mosè che di sola misericordia e di sola pietà non si può vivere. Vi è anche una giustizia da compiere. Vi è anche un’ira che si deve lasciare operare. È questa la vera grandezza del Dio che si rivela nell’Esodo: il divino equilibro tra la misericordia e la giustizia, tra la pietà e l’ira, tra la punizione e il perdono. Ma anche quando il Signore riversa sul popolo la sua ira a causa della gravità della sua colpa, essa è sempre esercitata in vista del pentimento. L’ira eterna è dopo la morte, se l’uomo non ha voluto convertirsi, nel pentimento e nella richiesta di perdono, nella volontà di vero emendamento della sua vita peccaminosa.</w:t>
      </w:r>
    </w:p>
    <w:p w14:paraId="0472B33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Né ira senza misericordia, né misericordia senza ira. Nella sua divina saggezza e sapienza eterna Dio sa come armonizzare queste due esigenze della giustizia. Oggi l’uomo ha fatto del suo Dio uno squilibrato, una persona senza alcun equilibrio tra queste due esigenze: della misericordia e dell’ira. Vi è da una parte la religione della sola misericordia. Questa religione ormai si è fortemente insediata in campo cattolico. Si è giunti alla negazione sia dell’ira di Dio nel tempo che di quella nell’eternità. Per questa religione Dio è solo un elargitore di beni: misericordia, pietà, amore, carità, perdono, benevolenza. Dall’altro lato vi è poi la religione della grande ira di Dio, della sua vendetta, della giustizia che deve portare sulla terra. È un’ira ed una giustizia senza misericordia, pietà, compassione, perdono. Tutte e due queste religioni sono false, perché sono squilibrate. Manca in loro l’equilibro tra la giustizia, la misericordia, l’ira, il </w:t>
      </w:r>
      <w:r w:rsidRPr="00E36191">
        <w:rPr>
          <w:rFonts w:ascii="Arial" w:eastAsia="Times New Roman" w:hAnsi="Arial"/>
          <w:sz w:val="24"/>
          <w:szCs w:val="20"/>
          <w:lang w:eastAsia="it-IT"/>
        </w:rPr>
        <w:lastRenderedPageBreak/>
        <w:t>perdono, la punizione. È falsa la religione con il solo paradiso. È altrettanto falsa la religione con il solo inferno.</w:t>
      </w:r>
    </w:p>
    <w:p w14:paraId="3F5279D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nostra fede è mirabilmente equilibrata perché sa coniugare bene, anzi molto bene, le due esigenze di Dio: l’esigenza della misericordia e l’esigenza dell’ira, anche eterna. Parlando in termini assai umani: Dio avrebbe voluto manifestare la sua ira ad ogni costo. Mosè avrebbe voluto che Dio invece manifestasse solo la sua misericordia. Dopo il dialogo con Mosè: Dio dona perfettissimo equilibro alle due esigenze: modera la sua misericordia con l’ira e modera l’ira con la sua misericordia. Di questo equilibrio stupendo troviamo traccia nel profeta Isaia.</w:t>
      </w:r>
    </w:p>
    <w:p w14:paraId="5A19B2D4"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w:t>
      </w:r>
    </w:p>
    <w:p w14:paraId="26EE5AEA"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Entra fra le rocce, nasconditi nella polvere, di fronte al terrore che desta il Signore e allo splendore della sua maestà, quando si alzerà a scuotere la terra. L’uomo abbasserà gli occhi superbi, l’alterigia umana si piegherà; sarà esaltato il Signore, lui solo, in quel giorno.</w:t>
      </w:r>
    </w:p>
    <w:p w14:paraId="21228C11"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w:t>
      </w:r>
    </w:p>
    <w:p w14:paraId="45641F79"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w:t>
      </w:r>
    </w:p>
    <w:p w14:paraId="2D1840BF"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w:t>
      </w:r>
    </w:p>
    <w:p w14:paraId="1678A66C"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 xml:space="preserve">Guardatevi dunque dall’uomo, nelle cui narici non v’è che un soffio: in quale conto si può tenere? (Is 2,1-22). </w:t>
      </w:r>
    </w:p>
    <w:p w14:paraId="2D953834"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Come una donna incinta che sta per partorire si contorce e grida nei dolori, così siamo stati noi di fronte a te, Signore. Abbiamo concepito, abbiamo sentito i dolori quasi dovessimo partorire: era solo vento; non abbiamo portato salvezza alla terra e non sono nati abitanti nel mondo.</w:t>
      </w:r>
    </w:p>
    <w:p w14:paraId="5099FADB"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 xml:space="preserve">Ma di nuovo vivranno i tuoi morti. I miei cadaveri risorgeranno! Svegliatevi ed esultate voi che giacete nella polvere. Sì, la tua rugiada è rugiada </w:t>
      </w:r>
      <w:r w:rsidRPr="00E36191">
        <w:rPr>
          <w:rFonts w:ascii="Arial" w:eastAsia="Times New Roman" w:hAnsi="Arial"/>
          <w:i/>
          <w:iCs/>
          <w:spacing w:val="-5"/>
          <w:position w:val="6"/>
          <w:sz w:val="24"/>
          <w:szCs w:val="20"/>
          <w:lang w:eastAsia="it-IT"/>
        </w:rPr>
        <w:lastRenderedPageBreak/>
        <w:t>luminosa, la terra darà alla luce le ombre. Va’, popolo mio, entra nelle tue stanze e chiudi la porta dietro di te. Nasconditi per un momento, finché non sia passato lo sdegno.</w:t>
      </w:r>
    </w:p>
    <w:p w14:paraId="3E3986D7" w14:textId="77777777" w:rsidR="00E36191" w:rsidRPr="00E36191" w:rsidRDefault="00E36191" w:rsidP="00E36191">
      <w:pPr>
        <w:spacing w:after="120" w:line="240" w:lineRule="auto"/>
        <w:ind w:left="567" w:right="567"/>
        <w:jc w:val="both"/>
        <w:rPr>
          <w:rFonts w:ascii="Arial" w:eastAsia="Times New Roman" w:hAnsi="Arial"/>
          <w:i/>
          <w:iCs/>
          <w:spacing w:val="-5"/>
          <w:position w:val="6"/>
          <w:sz w:val="24"/>
          <w:szCs w:val="20"/>
          <w:lang w:eastAsia="it-IT"/>
        </w:rPr>
      </w:pPr>
      <w:r w:rsidRPr="00E36191">
        <w:rPr>
          <w:rFonts w:ascii="Arial" w:eastAsia="Times New Roman" w:hAnsi="Arial"/>
          <w:i/>
          <w:iCs/>
          <w:spacing w:val="-5"/>
          <w:position w:val="6"/>
          <w:sz w:val="24"/>
          <w:szCs w:val="20"/>
          <w:lang w:eastAsia="it-IT"/>
        </w:rPr>
        <w:t>Perché ecco, il Signore esce dalla sua dimora per punire le offese fatte a lui dagli abitanti della terra; la terra ributterà fuori il sangue assorbito e più non coprirà i suoi cadaveri. (Is 26,17-21).</w:t>
      </w:r>
    </w:p>
    <w:p w14:paraId="3FF6B36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Questo equilibro deve essere oggi insegnato. L’ira di Dio è lenta. Ma rimane pur sempre ira. </w:t>
      </w:r>
    </w:p>
    <w:p w14:paraId="764E6E2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sz w:val="24"/>
          <w:szCs w:val="20"/>
          <w:lang w:eastAsia="it-IT"/>
        </w:rPr>
        <w:t xml:space="preserve">L’obbedienza nella comunione. </w:t>
      </w:r>
      <w:r w:rsidRPr="00E36191">
        <w:rPr>
          <w:rFonts w:ascii="Arial" w:eastAsia="Times New Roman" w:hAnsi="Arial"/>
          <w:sz w:val="24"/>
          <w:szCs w:val="20"/>
          <w:lang w:eastAsia="it-IT"/>
        </w:rPr>
        <w:t>Questa tematica è stata già affrontata al momento della costituzione dei responsabili della guida del popolo del Signore, sempre però in comunione con Mosè, mai senza di Lui. Ora si tratta di aggiungere qualche altra piccola verità, in modo che venga compresa nella sua più pura essenza. Il principio che regge l’obbedienza nella comunione è uno solo: Dio, dall’alto dei Cieli, riversa il suo Spirito, come vuole, per l’utilità comune. Questa è verità assoluta: siamo tutti da Dio. Nessuno è da se stesso.</w:t>
      </w:r>
    </w:p>
    <w:p w14:paraId="39E5D82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Siamo tutti da Dio non però in modo assoluto, diretto, bensì in modo mediato, attraverso l’opera della creazione, mediante lo stesso uomo, che è chiamato ad essere vero strumento animato del suo Dio e Signore. Mosè deve portare a compimento l’opera che il Signore gli ha chiesto: l’erezione della tenda del convegno, della Dimora e di tutti i suoi accessori, gli abiti sacerdotali del sommo sacerdote e dei suoi figli. Lui non può fare queste cose. Lui non ha lo spirito dell’artista. Non è stato ricolmato di intelligenza, sapienza, scienza per fare queste cose. Lui si deve consegnare a uomini esperti, capaci di realizzare il modello da lui visto sul monte. Deve consegnare il proprio progetto a coloro che Dio ha dotato del suo Santo Spirito.</w:t>
      </w:r>
    </w:p>
    <w:p w14:paraId="41A1B99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Questa obbedienza è vera fonte di vita, perché Dio ha disposto che la vita degli uni sia dalla vita degli altri. Nella vita degli altri si manifesta la gloria di Dio, dalla quale noi tutti dobbiamo dipendere, se vogliamo a nostra volta, rendere gloria al Signore per mezzo della nostra vita. È questo un principio semplicissimo di azione, il solo che è capace di rivoluzionare ogni ambito della vita dell’uomo: religione, pastorale, culto, fede, teologia, morale, ma anche vita politica, sociale, civile, militare, economica. Non si tratta però di obbedienza accidentale. Si deve parlare di vera, sostanziale obbedienza, vera, sostanziale consegna della nostra vita nelle mani di Dio che vuole agire per noi attraverso gli altri. Tutti possono ideare progetti pastorali. Non tutti però li possono realizzare, manca loro lo Spirito di sapienza, intelligenza, scienza per poterli portare a compimento.</w:t>
      </w:r>
    </w:p>
    <w:p w14:paraId="745AA26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Perché si possa vivere questa obbedienza nella comunione, ognuno è obbligato a conoscere di quale Spirito lui è stato dotato dal Signore. Senza questa primaria, essenziale umiltà, la comunione nell’obbedienza non potrà mai essere vissuta, a causa della superbia dell’uomo. Anche questo principio andrebbe rivisto, riconsiderato, meditato, portato a realizzazione nella nostra storia. Non c’è cammino vero nella fede, nella speranza, nella carità, nella pastorale, nell’insegnamento, nella scienza, nella politica, se si ignora questo principio. </w:t>
      </w:r>
    </w:p>
    <w:p w14:paraId="54148E7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sz w:val="24"/>
          <w:szCs w:val="20"/>
          <w:lang w:eastAsia="it-IT"/>
        </w:rPr>
        <w:t>L’erezione del Santuario</w:t>
      </w:r>
      <w:r w:rsidRPr="00E36191">
        <w:rPr>
          <w:rFonts w:ascii="Arial" w:eastAsia="Times New Roman" w:hAnsi="Arial"/>
          <w:sz w:val="24"/>
          <w:szCs w:val="20"/>
          <w:lang w:eastAsia="it-IT"/>
        </w:rPr>
        <w:t xml:space="preserve">. La costruzione del Santuario occupa un posto di non poco rilievo nel Libro dell’Esodo. Quasi quindici capitoli (XXV – XL) sono dedicati </w:t>
      </w:r>
      <w:r w:rsidRPr="00E36191">
        <w:rPr>
          <w:rFonts w:ascii="Arial" w:eastAsia="Times New Roman" w:hAnsi="Arial"/>
          <w:sz w:val="24"/>
          <w:szCs w:val="20"/>
          <w:lang w:eastAsia="it-IT"/>
        </w:rPr>
        <w:lastRenderedPageBreak/>
        <w:t xml:space="preserve">a quest’opera: descrizione, progettazione, raccolta dei materiali, costruzione, erezione, consacrazione. È giusto che ci si chieda: perché è data così grande importanza a quest’opera? Se quest’opera viene letta in modo superficiale, profano, con occhio mondano, la si potrebbe vedere come luogo di culto, di semplice culto. C’è bisogno di un luogo nel quale offrire i sacrifici al nostro Dio ed è ben giusto che questo luogo venga preparato con cura, dignità, gloria, splendore, ricchezza. In fondo si tratta pur sempre della casa di Dio. </w:t>
      </w:r>
    </w:p>
    <w:p w14:paraId="33A9AD9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Nulla di tutto questo. Sarebbe una lettura che minimizza la portata della costruzione del Santuario. Se leggiamo la precedente storia religiosa della Genesi ed anche della prima parte dell’Esodo, notiamo che Dio è nel Cielo e il suo popolo è sulla terra. Di tanto in tanto il Signore si manifesta, appare, per dare delle nuove indicazioni. Questo non basta più. Non è più sufficiente. Dio non può stare nel suo Cielo. Deve discendere sulla terra. Deve camminare con il suo popolo, in mezzo ad esso abitare, per essere sempre vicino e così poterlo guidare. La Dimora attesta e rivela un cambiamento radicale nella storia dell’umanità. Dio vuole prendere in mano le sorti del suo popolo. Vuole essere il Pastore che cammina, forma, vive, abita in mezzo al suo gregge.</w:t>
      </w:r>
    </w:p>
    <w:p w14:paraId="0F745AB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Non vi è più il gregge ed il pastore, separati, distanti, lontani l’uno dall’altro. Vi è il Signore che ha deciso di “condividere” tutta la vita del suo popolo. È come se Dio avesse deciso di farsi uno di loro, uno con loro, uno in mezzo a loro, ma sempre come il Signore che dalla sua gloria rivela e manifesta al popolo la via da seguire al fine di poter giungere nella Terra Promessa. Così Dio è la Trascendenza che si fa immanenza, presenza, abitazione, dimora, condivisione di vita. Siamo ancora assai lontani dall’Incarnazione del Verbo della vita, ma il principio ispiratore è lo stesso. Dio vuole condividere la vita del suo popolo.</w:t>
      </w:r>
    </w:p>
    <w:p w14:paraId="7DC8B31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Siamo però ancora nell’Antico Testamento e Dio condivide questa vita del popolo rimanendo nella sua gloria stupenda, maestosa, terrificante. Israele dovrà sempre vivere con il timore del suo Dio nel cuore per non peccare. Con Cristo invece tutto cambia e tutto diviene diverso. In Lui Dio si sprofonda, quasi si annienta, si cancella. La sua gloria è ora il suo grande amore con il quale ama i suoi figli, per attrarli ad un amore in tutto simile al suo.</w:t>
      </w:r>
    </w:p>
    <w:p w14:paraId="178B2AF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sz w:val="24"/>
          <w:szCs w:val="20"/>
          <w:lang w:eastAsia="it-IT"/>
        </w:rPr>
        <w:t>La nascita del sacerdozio</w:t>
      </w:r>
      <w:r w:rsidRPr="00E36191">
        <w:rPr>
          <w:rFonts w:ascii="Arial" w:eastAsia="Times New Roman" w:hAnsi="Arial"/>
          <w:sz w:val="24"/>
          <w:szCs w:val="20"/>
          <w:lang w:eastAsia="it-IT"/>
        </w:rPr>
        <w:t xml:space="preserve">. Con la nascita del Sacerdozio sorge in Israele la mediazione stabile tra Dio e il suo popolo. Attenzione però! Essa non è una mediazione puramente esteriore, cultuale, da tempio e da Dimora santa. Nel suo corpo, nella sua anima, nel suo spirito, il Sacerdote dell’Antica Alleanza è chiamato ad </w:t>
      </w:r>
      <w:r w:rsidRPr="00E36191">
        <w:rPr>
          <w:rFonts w:ascii="Arial" w:eastAsia="Times New Roman" w:hAnsi="Arial"/>
          <w:i/>
          <w:sz w:val="24"/>
          <w:szCs w:val="20"/>
          <w:lang w:eastAsia="it-IT"/>
        </w:rPr>
        <w:t>“incarnare”</w:t>
      </w:r>
      <w:r w:rsidRPr="00E36191">
        <w:rPr>
          <w:rFonts w:ascii="Arial" w:eastAsia="Times New Roman" w:hAnsi="Arial"/>
          <w:sz w:val="24"/>
          <w:szCs w:val="20"/>
          <w:lang w:eastAsia="it-IT"/>
        </w:rPr>
        <w:t xml:space="preserve"> (il termine non sembri esagerato) Dio e il suo popolo. Il Sacerdote nella sua carne deve essere insieme Dio e il popolo. In lui deve essere vissuta tutta la santità di Dio da comunicare al popolo e tutto il peso del peccato del popolo da cancellare, purificare, mondare, ricoprendolo con tutta la santità di Dio che abita nel suo corpo.</w:t>
      </w:r>
    </w:p>
    <w:p w14:paraId="50FBDC6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Lui deve essere abitato dalla sapienza, scienza, verità, santità, purezza, sacralità, trascendenza di Dio in modo che possa eliminare insipienza, stoltezza, ignoranza, falsità, impurità, profanità, immanenza che sono cose proprie dell’uomo, di quella natura che è stata condotta nel disastro della morte a causa del suo peccato. Da una parte vi è Dio che è sorgente di acqua purissima, che deve fecondare tutta la terra della nuova vita. Dall’altra vi è il popolo del Signore </w:t>
      </w:r>
      <w:r w:rsidRPr="00E36191">
        <w:rPr>
          <w:rFonts w:ascii="Arial" w:eastAsia="Times New Roman" w:hAnsi="Arial"/>
          <w:sz w:val="24"/>
          <w:szCs w:val="20"/>
          <w:lang w:eastAsia="it-IT"/>
        </w:rPr>
        <w:lastRenderedPageBreak/>
        <w:t>che è un deserto arido, secco, carente di ogni forma di vita, privo di vegetazione e di frutti necessari per il suo sostentamento. In mezzo vi è il Sacerdote, questo canale di acqua sempre pura che discende in lui dal Signore perché sia lui a riversarla nel cuore dell’uomo in modo che in esso rifiorisca la vita.</w:t>
      </w:r>
    </w:p>
    <w:p w14:paraId="6944699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Sacerdote, così come lo contempla il Libro dell’Esodo, non è un semplice liturgo che versa sangue sull’altare del Signore e mette la carne a bruciare sulla graticola, perché si consumi facendo salire verso il Signore quel profumo di soave odore per placare il suo cuore. Questa è una visione troppo assai profana del Sacerdote secondo il Libro dell’Esodo. Secondo questo Libro il Sacerdote è un doppio memoriale: è memoriale di Dio in mezzo al suo popolo. Lui deve essere presenza viva del Signore tra la sua gente. Chi vede lui deve vedere il Signore misericordioso, giusto, ricco di grazia e di bontà, giusto. Deve vedere il Dio che è Legge, moralità, sacralità, santità per il suo popolo.</w:t>
      </w:r>
    </w:p>
    <w:p w14:paraId="0093827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Ma anche è memoriale del popolo presso il suo Signore. Il popolo è povertà, miseria spirituale, peccato, morte, non vita, carenza di intelligenza e di sapienza. Dio vede la miseria del suo popolo e per l’intercessione del suo Sacerdote si muove a pietà, compassione, misericordia. Così vista si comprende bene l’esortazione che viene dal profeta Gioele:</w:t>
      </w:r>
    </w:p>
    <w:p w14:paraId="360133C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w:t>
      </w:r>
    </w:p>
    <w:p w14:paraId="672C0846"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Davanti a lui un fuoco divora e dietro a lui brucia una fiamma. Come il giardino dell’Eden è la terra davanti a lui e dietro a lui è un deserto desolato, niente si salva davanti a lui. Il suo aspetto è quello di cavalli, anzi come destrieri che corrono; come fragore di carri che balzano sulla cima dei monti, come crepitìo di fiamma avvampante che brucia la stoppia, come un popolo forte schierato a battaglia.</w:t>
      </w:r>
    </w:p>
    <w:p w14:paraId="1F464677"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Davanti a lui tremano i popoli, tutti i volti impallidiscono. Corrono come prodi, come guerrieri che scalano le mura; ognuno procede per la propria strada, e non perde la sua direzione. Nessuno intralcia l’altro, ognuno va per la propria via. Si gettano fra i dardi, ma non rompono le file.</w:t>
      </w:r>
    </w:p>
    <w:p w14:paraId="6609FF5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Piombano sulla città, si precipitano sulle mura, salgono sulle case, entrano dalle finestre come ladri. Davanti a lui la terra trema, il cielo si scuote, il sole, la luna si oscurano e le stelle cessano di brillare.</w:t>
      </w:r>
    </w:p>
    <w:p w14:paraId="2894E08E"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Il Signore fa udire la sua voce dinanzi alla sua schiera: molto grande è il suo esercito, potente nell’eseguire i suoi ordini! Grande è il giorno del Signore, davvero terribile: chi potrà sostenerlo?</w:t>
      </w:r>
    </w:p>
    <w:p w14:paraId="72777369"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«Or dunque – oracolo del Signore –, ritornate a me con tutto il cuore, con digiuni, con pianti e lamenti. Laceratevi il cuore e non le vesti, ritornate al Signore, vostro Dio, perché egli è misericordioso e pietoso, lento all’ira, di grande amore, pronto a ravvedersi riguardo al male».</w:t>
      </w:r>
    </w:p>
    <w:p w14:paraId="6B937C73"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lastRenderedPageBreak/>
        <w:t>Chi sa che non cambi e si ravveda e lasci dietro a sé una benedizione? Offerta e libagione per il Signore, vostro Dio. Suonate il corno in Sion, proclamate un solenne digiuno, convocate una riunione sacra. Radunate il popolo, indite un’assemblea solenne, chiamate i vecchi, riunite i fanciulli, i bambini lattanti; esca lo sposo dalla sua camera e la sposa dal suo talamo.</w:t>
      </w:r>
    </w:p>
    <w:p w14:paraId="141A4AFB"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Tra il vestibolo e l’altare piangano i sacerdoti, ministri del Signore, e dicano: «Perdona, Signore, al tuo popolo e non esporre la tua eredità al ludibrio e alla derisione delle genti».</w:t>
      </w:r>
    </w:p>
    <w:p w14:paraId="4FBB34C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Perché si dovrebbe dire fra i popoli: «Dov’è il loro Dio?». Il Signore si mostra geloso per la sua terra e si muove a compassione del suo popolo. Il Signore ha risposto al suo popolo: «Ecco, io vi mando il grano, il vino nuovo e l’olio e ne avrete a sazietà; non farò più di voi il ludibrio delle genti.</w:t>
      </w:r>
    </w:p>
    <w:p w14:paraId="5BE3CB72"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Allontanerò da voi quello che viene dal settentrione e lo spingerò verso una terra arida e desolata: spingerò la sua avanguardia verso il mare orientale e la sua retroguardia verso il mare occidentale. Esalerà il suo lezzo, salirà il suo fetore, perché ha fatto cose grandi.</w:t>
      </w:r>
    </w:p>
    <w:p w14:paraId="4D00AD8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Non temere, terra, ma rallégrati e gioisci, poiché cose grandi ha fatto il Signore. Non temete, animali selvatici, perché i pascoli della steppa hanno germogliato, perché gli alberi producono i frutti, la vite e il fico danno le loro ricchezze.</w:t>
      </w:r>
    </w:p>
    <w:p w14:paraId="2E0D0694"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w:t>
      </w:r>
    </w:p>
    <w:p w14:paraId="44C23801" w14:textId="77777777" w:rsidR="00E36191" w:rsidRPr="00E36191" w:rsidRDefault="00E36191" w:rsidP="00E36191">
      <w:pPr>
        <w:spacing w:after="120" w:line="240" w:lineRule="auto"/>
        <w:ind w:left="567" w:right="567"/>
        <w:jc w:val="both"/>
        <w:rPr>
          <w:rFonts w:ascii="Arial" w:eastAsia="Times New Roman" w:hAnsi="Arial"/>
          <w:i/>
          <w:iCs/>
          <w:spacing w:val="-5"/>
          <w:sz w:val="24"/>
          <w:szCs w:val="20"/>
          <w:lang w:eastAsia="it-IT"/>
        </w:rPr>
      </w:pPr>
      <w:r w:rsidRPr="00E36191">
        <w:rPr>
          <w:rFonts w:ascii="Arial" w:eastAsia="Times New Roman" w:hAnsi="Arial"/>
          <w:i/>
          <w:iCs/>
          <w:spacing w:val="-5"/>
          <w:sz w:val="24"/>
          <w:szCs w:val="20"/>
          <w:lang w:eastAsia="it-IT"/>
        </w:rPr>
        <w:t>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w:t>
      </w:r>
    </w:p>
    <w:p w14:paraId="69EB48D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Sacerdote è il più alto mistero esistente sulla terra. Questo mistero è pienamente realizzato, vissuto, attuato in Cristo Gesù. In Lui Dio e l’uomo sono una cosa sola. </w:t>
      </w:r>
    </w:p>
    <w:p w14:paraId="02564F1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sz w:val="24"/>
          <w:szCs w:val="20"/>
          <w:lang w:eastAsia="it-IT"/>
        </w:rPr>
        <w:t>L’importanza dell’Esodo nella storia religiosa dell’umanità</w:t>
      </w:r>
      <w:r w:rsidRPr="00E36191">
        <w:rPr>
          <w:rFonts w:ascii="Arial" w:eastAsia="Times New Roman" w:hAnsi="Arial"/>
          <w:sz w:val="24"/>
          <w:szCs w:val="20"/>
          <w:lang w:eastAsia="it-IT"/>
        </w:rPr>
        <w:t xml:space="preserve">. L’importanza di questo Libro della storia religiosa dell’umanità non è minima. Essa è somma. Attraverso di esso l’umanità, rappresentata dal faraone e dagli stessi figli di Israele, conosce chi è il Signore nella sua verità, sapienza, saggezza, grande intelligenza, misericordia, pietà, giustizia, ira, moralità, sacralità, trascendenza, provvidenza, governo dell’intera creazione. Questo Libro è una pietra miliare nella storia religiosa del mondo. È un libro che purifica e santifica, innalza ed eleva, magnifica ed esalta la verità di Dio, del vero Dio, del Dio che è sopra tutti gli dèi. È anche il Libro che manifesta quanto grandi sono i disastri operati nel cuore dell’uomo dal suo peccato. L’uomo, pur di non piegarsi al Signore, pur di </w:t>
      </w:r>
      <w:r w:rsidRPr="00E36191">
        <w:rPr>
          <w:rFonts w:ascii="Arial" w:eastAsia="Times New Roman" w:hAnsi="Arial"/>
          <w:sz w:val="24"/>
          <w:szCs w:val="20"/>
          <w:lang w:eastAsia="it-IT"/>
        </w:rPr>
        <w:lastRenderedPageBreak/>
        <w:t xml:space="preserve">non obbedire, si lascia travolgere nella morte dalla sua superbia e arroganza. La sua stoltezza sembra essere infinita, senza alcun limite. </w:t>
      </w:r>
    </w:p>
    <w:p w14:paraId="4424661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Altra verità, ma non l’ultima e non la sola è questa: Dio è perenne novità, onnipotenza sempre creatrice, bontà che esige giustizia, misericordia che si adira, pietà che punisce, santità che allontana da sé il peccatore che non vuole tornare a Lui nel pentimento e nella grande conversione. Dio attesta in questo Libro di essere geloso del cuore dell’uomo ed è per questa gelosia eterna e divina che sempre va alla sua conquista. Questa gelosia è talmente forte che Lui è pronto a morire Lui stesso pur di attrarre l’uomo al suo amore di Padre, Creatore, Signore. La Vergine Maria, Madre della Redenzione, ci aiuti a conservare nel cuore ogni verità contenuta in questo Libro portentoso e a tradurla in nostra vita. Angeli e Santi del Cielo vengano in nostro soccorso e ci guidino perché possiamo anche noi giungere un giorno sul Santo Monte del Signore per contemplare in eterno la sua gloria. </w:t>
      </w:r>
      <w:bookmarkStart w:id="106" w:name="_Toc288478332"/>
      <w:bookmarkStart w:id="107" w:name="_Toc62153778"/>
    </w:p>
    <w:p w14:paraId="436E5B0D" w14:textId="77777777" w:rsidR="00E36191" w:rsidRPr="00E36191" w:rsidRDefault="00E36191" w:rsidP="00E36191">
      <w:pPr>
        <w:spacing w:after="120" w:line="240" w:lineRule="auto"/>
        <w:jc w:val="both"/>
        <w:rPr>
          <w:rFonts w:ascii="Arial" w:eastAsia="Times New Roman" w:hAnsi="Arial"/>
          <w:sz w:val="24"/>
          <w:szCs w:val="20"/>
          <w:lang w:eastAsia="it-IT"/>
        </w:rPr>
      </w:pPr>
    </w:p>
    <w:p w14:paraId="7BA7DD82" w14:textId="77777777" w:rsidR="00E36191" w:rsidRPr="00E36191" w:rsidRDefault="00E36191" w:rsidP="00E36191">
      <w:pPr>
        <w:spacing w:after="120" w:line="240" w:lineRule="auto"/>
        <w:jc w:val="both"/>
        <w:rPr>
          <w:rFonts w:ascii="Arial" w:eastAsia="Times New Roman" w:hAnsi="Arial" w:cs="Arial"/>
          <w:b/>
          <w:sz w:val="40"/>
          <w:szCs w:val="40"/>
          <w:lang w:eastAsia="it-IT"/>
        </w:rPr>
      </w:pPr>
      <w:r w:rsidRPr="00E36191">
        <w:rPr>
          <w:rFonts w:ascii="Arial" w:eastAsia="Times New Roman" w:hAnsi="Arial" w:cs="Arial"/>
          <w:b/>
          <w:sz w:val="40"/>
          <w:szCs w:val="40"/>
          <w:lang w:eastAsia="it-IT"/>
        </w:rPr>
        <w:t>Appendice</w:t>
      </w:r>
      <w:bookmarkEnd w:id="106"/>
      <w:bookmarkEnd w:id="107"/>
    </w:p>
    <w:p w14:paraId="71E9B19F"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108" w:name="_Toc338715736"/>
      <w:bookmarkStart w:id="109" w:name="_Toc429118397"/>
      <w:bookmarkStart w:id="110" w:name="_Toc429118538"/>
      <w:bookmarkStart w:id="111" w:name="_Toc429118870"/>
      <w:bookmarkStart w:id="112" w:name="_Toc430013301"/>
      <w:bookmarkStart w:id="113" w:name="_Toc430013765"/>
      <w:bookmarkStart w:id="114" w:name="_Toc430014722"/>
      <w:bookmarkStart w:id="115" w:name="_Toc430015243"/>
      <w:bookmarkStart w:id="116" w:name="_Toc430339246"/>
      <w:bookmarkStart w:id="117" w:name="_Toc430534151"/>
      <w:bookmarkStart w:id="118" w:name="_Toc56317530"/>
      <w:bookmarkStart w:id="119" w:name="_Toc202939620"/>
      <w:bookmarkStart w:id="120" w:name="_Toc62153779"/>
      <w:r w:rsidRPr="00E36191">
        <w:rPr>
          <w:rFonts w:ascii="Arial" w:eastAsia="Times New Roman" w:hAnsi="Arial"/>
          <w:b/>
          <w:sz w:val="24"/>
          <w:szCs w:val="20"/>
          <w:lang w:eastAsia="it-IT"/>
        </w:rPr>
        <w:t>Sifra e Pua</w:t>
      </w:r>
      <w:bookmarkEnd w:id="108"/>
      <w:bookmarkEnd w:id="109"/>
      <w:bookmarkEnd w:id="110"/>
      <w:bookmarkEnd w:id="111"/>
      <w:bookmarkEnd w:id="112"/>
      <w:bookmarkEnd w:id="113"/>
      <w:bookmarkEnd w:id="114"/>
      <w:bookmarkEnd w:id="115"/>
      <w:bookmarkEnd w:id="116"/>
      <w:bookmarkEnd w:id="117"/>
      <w:bookmarkEnd w:id="118"/>
      <w:bookmarkEnd w:id="119"/>
      <w:bookmarkEnd w:id="120"/>
    </w:p>
    <w:p w14:paraId="2D500218"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Israele era disceso in Egitto al tempo di Giuseppe e nel paese di Gosen si era moltiplicato assai, divenendo un popo</w:t>
      </w:r>
      <w:r w:rsidRPr="00E36191">
        <w:rPr>
          <w:rFonts w:ascii="Arial" w:eastAsia="Times New Roman" w:hAnsi="Arial"/>
          <w:sz w:val="24"/>
          <w:szCs w:val="20"/>
          <w:lang w:eastAsia="it-IT"/>
        </w:rPr>
        <w:softHyphen/>
        <w:t>lo numeroso, tanto da preoccupare seriamente il re d'Egitto, il quale, non avendo conosciuto Giuseppe e avendo paura de</w:t>
      </w:r>
      <w:r w:rsidRPr="00E36191">
        <w:rPr>
          <w:rFonts w:ascii="Arial" w:eastAsia="Times New Roman" w:hAnsi="Arial"/>
          <w:sz w:val="24"/>
          <w:szCs w:val="20"/>
          <w:lang w:eastAsia="it-IT"/>
        </w:rPr>
        <w:softHyphen/>
        <w:t>gli Ebrei, pensò di eliminarli, cominciando col ridurli di numero: "Ecco che il popolo dei figli d'Israele è più nume</w:t>
      </w:r>
      <w:r w:rsidRPr="00E36191">
        <w:rPr>
          <w:rFonts w:ascii="Arial" w:eastAsia="Times New Roman" w:hAnsi="Arial"/>
          <w:sz w:val="24"/>
          <w:szCs w:val="20"/>
          <w:lang w:eastAsia="it-IT"/>
        </w:rPr>
        <w:softHyphen/>
        <w:t xml:space="preserve">roso e più forte di noi. Prendiamo provvedimenti nei suoi riguardi per impedire che aumenti, altrimenti in caso di guerra, si unirà ai nostri avversari, combatterà contro di noi e poi partirà dal paese". </w:t>
      </w:r>
    </w:p>
    <w:p w14:paraId="716D2AC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re d'Egitto disse alle levatrici degli Ebrei, delle qua</w:t>
      </w:r>
      <w:r w:rsidRPr="00E36191">
        <w:rPr>
          <w:rFonts w:ascii="Arial" w:eastAsia="Times New Roman" w:hAnsi="Arial"/>
          <w:sz w:val="24"/>
          <w:szCs w:val="20"/>
          <w:lang w:eastAsia="it-IT"/>
        </w:rPr>
        <w:softHyphen/>
        <w:t>li una si chiamava Sifra e l'altra Pua: Quando assistete al parto delle donne ebree, osservate quando il neonato è anco</w:t>
      </w:r>
      <w:r w:rsidRPr="00E36191">
        <w:rPr>
          <w:rFonts w:ascii="Arial" w:eastAsia="Times New Roman" w:hAnsi="Arial"/>
          <w:sz w:val="24"/>
          <w:szCs w:val="20"/>
          <w:lang w:eastAsia="it-IT"/>
        </w:rPr>
        <w:softHyphen/>
        <w:t>ra tra le due sponde del sedile per il parto: se è un ma</w:t>
      </w:r>
      <w:r w:rsidRPr="00E36191">
        <w:rPr>
          <w:rFonts w:ascii="Arial" w:eastAsia="Times New Roman" w:hAnsi="Arial"/>
          <w:sz w:val="24"/>
          <w:szCs w:val="20"/>
          <w:lang w:eastAsia="it-IT"/>
        </w:rPr>
        <w:softHyphen/>
        <w:t>schio, lo farete morire; se è una femmina, potrà vivere". Quando la politica detta la morale e la ragion di stato l'e</w:t>
      </w:r>
      <w:r w:rsidRPr="00E36191">
        <w:rPr>
          <w:rFonts w:ascii="Arial" w:eastAsia="Times New Roman" w:hAnsi="Arial"/>
          <w:sz w:val="24"/>
          <w:szCs w:val="20"/>
          <w:lang w:eastAsia="it-IT"/>
        </w:rPr>
        <w:softHyphen/>
        <w:t xml:space="preserve">tica ed il provvedimento sociale, la coscienza è calpestata, l' uomo è sacrificato agli ideali del regno della terra, la vita umana immolata al "dio governo". </w:t>
      </w:r>
    </w:p>
    <w:p w14:paraId="040E3EBB"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reazione morale è possibile solo se si possiede una co</w:t>
      </w:r>
      <w:r w:rsidRPr="00E36191">
        <w:rPr>
          <w:rFonts w:ascii="Arial" w:eastAsia="Times New Roman" w:hAnsi="Arial"/>
          <w:sz w:val="24"/>
          <w:szCs w:val="20"/>
          <w:lang w:eastAsia="it-IT"/>
        </w:rPr>
        <w:softHyphen/>
        <w:t>scienza timorata, governata dalla santa volontà del Signore Dio. Per questo però è necessario assumersi ogni responsabi</w:t>
      </w:r>
      <w:r w:rsidRPr="00E36191">
        <w:rPr>
          <w:rFonts w:ascii="Arial" w:eastAsia="Times New Roman" w:hAnsi="Arial"/>
          <w:sz w:val="24"/>
          <w:szCs w:val="20"/>
          <w:lang w:eastAsia="it-IT"/>
        </w:rPr>
        <w:softHyphen/>
        <w:t>lità, anche quella della propria morte, poiché per il "dio stato", il quale non conosce ostacoli alla sua determina</w:t>
      </w:r>
      <w:r w:rsidRPr="00E36191">
        <w:rPr>
          <w:rFonts w:ascii="Arial" w:eastAsia="Times New Roman" w:hAnsi="Arial"/>
          <w:sz w:val="24"/>
          <w:szCs w:val="20"/>
          <w:lang w:eastAsia="it-IT"/>
        </w:rPr>
        <w:softHyphen/>
        <w:t>zione e decisionalità, né vuole conoscerne, l'eliminazione dei "ribelli" diviene norma di sana politica e di retto com</w:t>
      </w:r>
      <w:r w:rsidRPr="00E36191">
        <w:rPr>
          <w:rFonts w:ascii="Arial" w:eastAsia="Times New Roman" w:hAnsi="Arial"/>
          <w:sz w:val="24"/>
          <w:szCs w:val="20"/>
          <w:lang w:eastAsia="it-IT"/>
        </w:rPr>
        <w:softHyphen/>
        <w:t>portamento civile.</w:t>
      </w:r>
    </w:p>
    <w:p w14:paraId="31892EED"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Ogni neonato maschio veniva pertanto condannato a morte dal</w:t>
      </w:r>
      <w:r w:rsidRPr="00E36191">
        <w:rPr>
          <w:rFonts w:ascii="Arial" w:eastAsia="Times New Roman" w:hAnsi="Arial"/>
          <w:sz w:val="24"/>
          <w:szCs w:val="20"/>
          <w:lang w:eastAsia="it-IT"/>
        </w:rPr>
        <w:softHyphen/>
        <w:t>la ragione di stato. Due donne, però, Sifra e Pua, non ob</w:t>
      </w:r>
      <w:r w:rsidRPr="00E36191">
        <w:rPr>
          <w:rFonts w:ascii="Arial" w:eastAsia="Times New Roman" w:hAnsi="Arial"/>
          <w:sz w:val="24"/>
          <w:szCs w:val="20"/>
          <w:lang w:eastAsia="it-IT"/>
        </w:rPr>
        <w:softHyphen/>
        <w:t xml:space="preserve">bediscono al re d'Egitto. Rifiutano di mettere in pratica la legge omicida non per motivi umanitari, ma per ragioni di fede. La differenza è abissale. Nel primo caso il timore dell'uomo può anche farci cadere nell'adempimento della ingiusta legge morale, nel secondo caso, quando cioè siamo governati dal timore del Signore, e la nostra decisione è dettata dalla fede, </w:t>
      </w:r>
      <w:r w:rsidRPr="00E36191">
        <w:rPr>
          <w:rFonts w:ascii="Arial" w:eastAsia="Times New Roman" w:hAnsi="Arial"/>
          <w:sz w:val="24"/>
          <w:szCs w:val="20"/>
          <w:lang w:eastAsia="it-IT"/>
        </w:rPr>
        <w:lastRenderedPageBreak/>
        <w:t>si procede a costo della vita. "Ma le levatrici temettero Dio : non fecero come aveva ordi</w:t>
      </w:r>
      <w:r w:rsidRPr="00E36191">
        <w:rPr>
          <w:rFonts w:ascii="Arial" w:eastAsia="Times New Roman" w:hAnsi="Arial"/>
          <w:sz w:val="24"/>
          <w:szCs w:val="20"/>
          <w:lang w:eastAsia="it-IT"/>
        </w:rPr>
        <w:softHyphen/>
        <w:t>nato il re d'Egitto e lasciarono vivere i bambini" (Es 1).</w:t>
      </w:r>
    </w:p>
    <w:p w14:paraId="76DA0D44"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Ogni persona ha un ruolo nel piano della salvezza. Sifra e Pua ci insegnano che la storia della salvezza non è fatta e non viene scritta solo dai grandi personaggi, da quelle fi</w:t>
      </w:r>
      <w:r w:rsidRPr="00E36191">
        <w:rPr>
          <w:rFonts w:ascii="Arial" w:eastAsia="Times New Roman" w:hAnsi="Arial"/>
          <w:sz w:val="24"/>
          <w:szCs w:val="20"/>
          <w:lang w:eastAsia="it-IT"/>
        </w:rPr>
        <w:softHyphen/>
        <w:t>gure che eccellono e che sembrano essere lontani dal nostro mondo, tanto è grande la loro condotta di fede e di santità. Ognuno porta la sua collaborazione, ognuno vi partecipa se</w:t>
      </w:r>
      <w:r w:rsidRPr="00E36191">
        <w:rPr>
          <w:rFonts w:ascii="Arial" w:eastAsia="Times New Roman" w:hAnsi="Arial"/>
          <w:sz w:val="24"/>
          <w:szCs w:val="20"/>
          <w:lang w:eastAsia="it-IT"/>
        </w:rPr>
        <w:softHyphen/>
        <w:t>condo la sua vocazione, il suo ministero. Loro testimoniano il retto comportamento in ordine alla propria professionali</w:t>
      </w:r>
      <w:r w:rsidRPr="00E36191">
        <w:rPr>
          <w:rFonts w:ascii="Arial" w:eastAsia="Times New Roman" w:hAnsi="Arial"/>
          <w:sz w:val="24"/>
          <w:szCs w:val="20"/>
          <w:lang w:eastAsia="it-IT"/>
        </w:rPr>
        <w:softHyphen/>
        <w:t xml:space="preserve">tà. Sono due levatrici, il loro ministero è un ministero di aiuto alla vita, loro non lavorano per la morte. </w:t>
      </w:r>
    </w:p>
    <w:p w14:paraId="263BDB5F"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Dinanzi ad un'ordinanza del re che costringe a divenire strumenti e ministri di morte, si rifiutano. Sifra e Pua devono divenire modello di ogni laico, il quale vuole e sceglie di vivere la sua professionalità secondo i dettami della coscienza illuminata dalla fede e guidata dal</w:t>
      </w:r>
      <w:r w:rsidRPr="00E36191">
        <w:rPr>
          <w:rFonts w:ascii="Arial" w:eastAsia="Times New Roman" w:hAnsi="Arial"/>
          <w:sz w:val="24"/>
          <w:szCs w:val="20"/>
          <w:lang w:eastAsia="it-IT"/>
        </w:rPr>
        <w:softHyphen/>
        <w:t xml:space="preserve">la grande carità, sostenuta dalla speranza del regno eterno di Dio. </w:t>
      </w:r>
    </w:p>
    <w:p w14:paraId="615B941E"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Ogni cristiano deve pertanto divenire un testimone della fede, cioè deve incarnare la volontà di Dio in quel "can</w:t>
      </w:r>
      <w:r w:rsidRPr="00E36191">
        <w:rPr>
          <w:rFonts w:ascii="Arial" w:eastAsia="Times New Roman" w:hAnsi="Arial"/>
          <w:sz w:val="24"/>
          <w:szCs w:val="20"/>
          <w:lang w:eastAsia="it-IT"/>
        </w:rPr>
        <w:softHyphen/>
        <w:t>tiere" dove egli esplica la sua specifica vocazione. E' anche facile fare acquisire un'abitudine religiosa ad un laico. Difficile è far divenire un laico un fedele in Cri</w:t>
      </w:r>
      <w:r w:rsidRPr="00E36191">
        <w:rPr>
          <w:rFonts w:ascii="Arial" w:eastAsia="Times New Roman" w:hAnsi="Arial"/>
          <w:sz w:val="24"/>
          <w:szCs w:val="20"/>
          <w:lang w:eastAsia="it-IT"/>
        </w:rPr>
        <w:softHyphen/>
        <w:t>sto, uno cioè che fa della legge di Cristo la norma morale che detta ogni sua azione, ogni comportamento, ogni decisio</w:t>
      </w:r>
      <w:r w:rsidRPr="00E36191">
        <w:rPr>
          <w:rFonts w:ascii="Arial" w:eastAsia="Times New Roman" w:hAnsi="Arial"/>
          <w:sz w:val="24"/>
          <w:szCs w:val="20"/>
          <w:lang w:eastAsia="it-IT"/>
        </w:rPr>
        <w:softHyphen/>
        <w:t xml:space="preserve">ne. </w:t>
      </w:r>
      <w:smartTag w:uri="urn:schemas-microsoft-com:office:smarttags" w:element="PersonName">
        <w:smartTagPr>
          <w:attr w:name="ProductID" w:val="la Chiesa"/>
        </w:smartTagPr>
        <w:r w:rsidRPr="00E36191">
          <w:rPr>
            <w:rFonts w:ascii="Arial" w:eastAsia="Times New Roman" w:hAnsi="Arial"/>
            <w:sz w:val="24"/>
            <w:szCs w:val="20"/>
            <w:lang w:eastAsia="it-IT"/>
          </w:rPr>
          <w:t>La Chiesa</w:t>
        </w:r>
      </w:smartTag>
      <w:r w:rsidRPr="00E36191">
        <w:rPr>
          <w:rFonts w:ascii="Arial" w:eastAsia="Times New Roman" w:hAnsi="Arial"/>
          <w:sz w:val="24"/>
          <w:szCs w:val="20"/>
          <w:lang w:eastAsia="it-IT"/>
        </w:rPr>
        <w:t xml:space="preserve"> di oggi e di domani deve cimentarsi su questa sfida. </w:t>
      </w:r>
    </w:p>
    <w:p w14:paraId="114E1D1E"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Dovrà evitare di "sacralizzare" o di "clericalizzare" il laico, per renderlo pienamente e perfettamente laico, uno cioè che vive la sua specifica missione compiendola però alla luce della verità di Dio, lasciandosi guidare dalle legge di Cristo. Il futuro cristiano del mondo si giocherà sulla laicità del laico, che rende testimonianza concreta a Cristo Signore. Questa è la vera ed autentica laicità cristiana, l'altra invece che viene suggerita da più parti, è anticristiana, essa vuole distaccare il laico dalla Gerarchia, porlo in antitesi con la fede della Chiesa, liberandolo da ogni vin</w:t>
      </w:r>
      <w:r w:rsidRPr="00E36191">
        <w:rPr>
          <w:rFonts w:ascii="Arial" w:eastAsia="Times New Roman" w:hAnsi="Arial"/>
          <w:sz w:val="24"/>
          <w:szCs w:val="20"/>
          <w:lang w:eastAsia="it-IT"/>
        </w:rPr>
        <w:softHyphen/>
        <w:t xml:space="preserve">colo con la parola di Cristo. </w:t>
      </w:r>
    </w:p>
    <w:p w14:paraId="7CBFAFAF"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Si vorrebbe un laico autonomo, emancipato, indipendente da Dio e dalla Chiesa, lasciato in balia della sua coscienza, liberata "da ogni condizionamento" etico e morale. Noi crediamo fermamente che sia impossibile ridare al mondo la sua "anima", l'anima dello Spirito, della Verità e della Grazia senza la piena partecipazione della testimonianza laicale. </w:t>
      </w:r>
    </w:p>
    <w:p w14:paraId="60C3B7B8"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Per questo il laico va formato, educato, istruito nella fe</w:t>
      </w:r>
      <w:r w:rsidRPr="00E36191">
        <w:rPr>
          <w:rFonts w:ascii="Arial" w:eastAsia="Times New Roman" w:hAnsi="Arial"/>
          <w:sz w:val="24"/>
          <w:szCs w:val="20"/>
          <w:lang w:eastAsia="it-IT"/>
        </w:rPr>
        <w:softHyphen/>
        <w:t>de, responsabilizzato nella carità, fortificato nella spe</w:t>
      </w:r>
      <w:r w:rsidRPr="00E36191">
        <w:rPr>
          <w:rFonts w:ascii="Arial" w:eastAsia="Times New Roman" w:hAnsi="Arial"/>
          <w:sz w:val="24"/>
          <w:szCs w:val="20"/>
          <w:lang w:eastAsia="it-IT"/>
        </w:rPr>
        <w:softHyphen/>
        <w:t>ranza. Dio deve essere il principio ispiratore di ogni sua azione. Sifra e Pua ci insegnano una responsabilità professionale, una testimonianza alla norma morale, un'obbedienza a Dio, un rigore etico, ma anche un coraggio che sfida un comando im</w:t>
      </w:r>
      <w:r w:rsidRPr="00E36191">
        <w:rPr>
          <w:rFonts w:ascii="Arial" w:eastAsia="Times New Roman" w:hAnsi="Arial"/>
          <w:sz w:val="24"/>
          <w:szCs w:val="20"/>
          <w:lang w:eastAsia="it-IT"/>
        </w:rPr>
        <w:softHyphen/>
        <w:t>morale, ingiusto, iniquo. Di questi laici noi abbiamo biso</w:t>
      </w:r>
      <w:r w:rsidRPr="00E36191">
        <w:rPr>
          <w:rFonts w:ascii="Arial" w:eastAsia="Times New Roman" w:hAnsi="Arial"/>
          <w:sz w:val="24"/>
          <w:szCs w:val="20"/>
          <w:lang w:eastAsia="it-IT"/>
        </w:rPr>
        <w:softHyphen/>
        <w:t xml:space="preserve">gno. </w:t>
      </w:r>
    </w:p>
    <w:p w14:paraId="4F6C0474"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Questi laici dobbiamo anche formare. Il Movimento Apostolico su questa linea si muove fin dal primo suo sorgere, in un cammino di testimonianza piena alla verità di Dio e al suo volere che regna sovrano sull'agire degli uomini. Ma il Movimento Apostolico per la formazione di questa "lai</w:t>
      </w:r>
      <w:r w:rsidRPr="00E36191">
        <w:rPr>
          <w:rFonts w:ascii="Arial" w:eastAsia="Times New Roman" w:hAnsi="Arial"/>
          <w:sz w:val="24"/>
          <w:szCs w:val="20"/>
          <w:lang w:eastAsia="it-IT"/>
        </w:rPr>
        <w:softHyphen/>
        <w:t xml:space="preserve">cità" crede e sa che la catechesi è mezzo indispensabile e la frequenza ai sacramenti via primaria per riempirsi della </w:t>
      </w:r>
      <w:r w:rsidRPr="00E36191">
        <w:rPr>
          <w:rFonts w:ascii="Arial" w:eastAsia="Times New Roman" w:hAnsi="Arial"/>
          <w:sz w:val="24"/>
          <w:szCs w:val="20"/>
          <w:lang w:eastAsia="it-IT"/>
        </w:rPr>
        <w:lastRenderedPageBreak/>
        <w:t>forza di Dio, senza la quale è impossibile compiere il bene. Che Maria Santissima che visse la sua missione in forma san</w:t>
      </w:r>
      <w:r w:rsidRPr="00E36191">
        <w:rPr>
          <w:rFonts w:ascii="Arial" w:eastAsia="Times New Roman" w:hAnsi="Arial"/>
          <w:sz w:val="24"/>
          <w:szCs w:val="20"/>
          <w:lang w:eastAsia="it-IT"/>
        </w:rPr>
        <w:softHyphen/>
        <w:t>tissima, fedelissima, nell'amore di Dio e dei fratelli, il</w:t>
      </w:r>
      <w:r w:rsidRPr="00E36191">
        <w:rPr>
          <w:rFonts w:ascii="Arial" w:eastAsia="Times New Roman" w:hAnsi="Arial"/>
          <w:sz w:val="24"/>
          <w:szCs w:val="20"/>
          <w:lang w:eastAsia="it-IT"/>
        </w:rPr>
        <w:softHyphen/>
        <w:t xml:space="preserve">lumini, sorregga, aiuti il Movimento Apostolico nella sua missione di essere luce e sale di questo mondo. </w:t>
      </w:r>
    </w:p>
    <w:p w14:paraId="7DF3C49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Potrà esserlo se ognuno assumerà la sua ministerialità e la compirà in obbedienza alla santa volontà di Dio, a prezzo della vita, sfidando il "dio mondo" e il suo principe che ordina la morte di ogni figlio di Dio.</w:t>
      </w:r>
    </w:p>
    <w:p w14:paraId="0BC97E4B"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4BFEC7F4"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121" w:name="_Toc338715737"/>
      <w:bookmarkStart w:id="122" w:name="_Toc429118398"/>
      <w:bookmarkStart w:id="123" w:name="_Toc429118539"/>
      <w:bookmarkStart w:id="124" w:name="_Toc429118871"/>
      <w:bookmarkStart w:id="125" w:name="_Toc430013302"/>
      <w:bookmarkStart w:id="126" w:name="_Toc430013766"/>
      <w:bookmarkStart w:id="127" w:name="_Toc430014723"/>
      <w:bookmarkStart w:id="128" w:name="_Toc430015244"/>
      <w:bookmarkStart w:id="129" w:name="_Toc430339247"/>
      <w:bookmarkStart w:id="130" w:name="_Toc430534152"/>
      <w:bookmarkStart w:id="131" w:name="_Toc56317531"/>
      <w:bookmarkStart w:id="132" w:name="_Toc202939621"/>
      <w:bookmarkStart w:id="133" w:name="_Toc62153780"/>
      <w:r w:rsidRPr="00E36191">
        <w:rPr>
          <w:rFonts w:ascii="Arial" w:eastAsia="Times New Roman" w:hAnsi="Arial"/>
          <w:b/>
          <w:sz w:val="24"/>
          <w:szCs w:val="20"/>
          <w:lang w:eastAsia="it-IT"/>
        </w:rPr>
        <w:t>Mosè</w:t>
      </w:r>
      <w:bookmarkEnd w:id="121"/>
      <w:bookmarkEnd w:id="122"/>
      <w:bookmarkEnd w:id="123"/>
      <w:bookmarkEnd w:id="124"/>
      <w:bookmarkEnd w:id="125"/>
      <w:bookmarkEnd w:id="126"/>
      <w:bookmarkEnd w:id="127"/>
      <w:bookmarkEnd w:id="128"/>
      <w:bookmarkEnd w:id="129"/>
      <w:bookmarkEnd w:id="130"/>
      <w:bookmarkEnd w:id="131"/>
      <w:bookmarkEnd w:id="132"/>
      <w:bookmarkEnd w:id="133"/>
    </w:p>
    <w:p w14:paraId="0849CB23"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"Non è più sorto in Israele un profeta come Mosè - lui con il quale il Signore parlava faccia a faccia". Così finisce il libro del Deuteronomio, concludendo la vita e l'opera di questo mediatore del Signore, identificato con la stessa Legge.</w:t>
      </w:r>
    </w:p>
    <w:p w14:paraId="1202BBF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Salvato dalle acque, esposto al Nilo, raccolto dalla figlia del Faraone, educato nell'arte e nella sapienza egiziana, Mosè, come per mistero, viveva nel suo seno i legami con il suo popolo. Egli era figlio di profeti, di gente consacrata dall'amore e dalla benedizione del Dio dei Padri. La paura di essere uc</w:t>
      </w:r>
      <w:r w:rsidRPr="00E36191">
        <w:rPr>
          <w:rFonts w:ascii="Arial" w:eastAsia="Times New Roman" w:hAnsi="Arial"/>
          <w:sz w:val="24"/>
          <w:szCs w:val="20"/>
          <w:lang w:eastAsia="it-IT"/>
        </w:rPr>
        <w:softHyphen/>
        <w:t>ciso, dopo aver egli fatto giustizia dell'egiziano che mal</w:t>
      </w:r>
      <w:r w:rsidRPr="00E36191">
        <w:rPr>
          <w:rFonts w:ascii="Arial" w:eastAsia="Times New Roman" w:hAnsi="Arial"/>
          <w:sz w:val="24"/>
          <w:szCs w:val="20"/>
          <w:lang w:eastAsia="it-IT"/>
        </w:rPr>
        <w:softHyphen/>
        <w:t xml:space="preserve">trattava l'ebreo, lo fa rifugiare nel deserto. </w:t>
      </w:r>
    </w:p>
    <w:p w14:paraId="0DF263DA"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Qui si sposa e vive da emigrato, ma nello stesso tempo, nei lunghi silenzi della solitudine che lo avvolgeva, viene da Dio preparato al grande incontro del Roveto ardente, dove riceve la missione di liberare il suo popolo. Egli è costituito mediatore, liberatore, operatore di segni e di prodigi. La sua missione ogni giorno gli domandava tut</w:t>
      </w:r>
      <w:r w:rsidRPr="00E36191">
        <w:rPr>
          <w:rFonts w:ascii="Arial" w:eastAsia="Times New Roman" w:hAnsi="Arial"/>
          <w:sz w:val="24"/>
          <w:szCs w:val="20"/>
          <w:lang w:eastAsia="it-IT"/>
        </w:rPr>
        <w:softHyphen/>
        <w:t>ta la sua fede nel Dio che camminava con lui, che era al suo fianco per sorreggerlo e per suggerirgli le cose da fare e da compiere. Ogni giorno egli apprendeva cosa vuol dire cre</w:t>
      </w:r>
      <w:r w:rsidRPr="00E36191">
        <w:rPr>
          <w:rFonts w:ascii="Arial" w:eastAsia="Times New Roman" w:hAnsi="Arial"/>
          <w:sz w:val="24"/>
          <w:szCs w:val="20"/>
          <w:lang w:eastAsia="it-IT"/>
        </w:rPr>
        <w:softHyphen/>
        <w:t>dere nel Dio dei Padri.</w:t>
      </w:r>
    </w:p>
    <w:p w14:paraId="26ED699B"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Questo apprendimento gli costò la terra promessa, poiché il popolo che egli conduceva non era per nulla docile, la schiavitù lo seduceva ad ogni prova. Le violazioni dell'alleanza erano per esso pane quotidiano, le mormorazioni e il rinnegamento della liberazione operata il veleno che uccideva ogni speranza e ogni fiducia posta in Dio. La sua lotta di fede durò quarant'anni, lui sempre sulla breccia, sempre sull'orizzonte della fede e dell'increduli</w:t>
      </w:r>
      <w:r w:rsidRPr="00E36191">
        <w:rPr>
          <w:rFonts w:ascii="Arial" w:eastAsia="Times New Roman" w:hAnsi="Arial"/>
          <w:sz w:val="24"/>
          <w:szCs w:val="20"/>
          <w:lang w:eastAsia="it-IT"/>
        </w:rPr>
        <w:softHyphen/>
        <w:t xml:space="preserve">tà. Fu disprezzato, invidiato dalla sua gente e dai suoi, compresi Aronne e Maria. Si mormorava contro di lui, perché lo si riteneva responsabile di ogni difficoltà. </w:t>
      </w:r>
    </w:p>
    <w:p w14:paraId="7CF916C1"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vita di Mosè fu un martirio quotidiano che lo consumò piano piano, lentamente. Questo martirio fu contristato dal</w:t>
      </w:r>
      <w:r w:rsidRPr="00E36191">
        <w:rPr>
          <w:rFonts w:ascii="Arial" w:eastAsia="Times New Roman" w:hAnsi="Arial"/>
          <w:sz w:val="24"/>
          <w:szCs w:val="20"/>
          <w:lang w:eastAsia="it-IT"/>
        </w:rPr>
        <w:softHyphen/>
        <w:t>l'episodio di Massa e Meriba, che rimase nella sua vita come un velo di miseria e di imperfezione, sempre dinanzi ai suoi occhi pronto a ricordargli la sua pochezza davanti a Dio, la quasi nullità. Esempio per ogni mediatore, il quale mai deve oscurare la gloria dell'Onnipotente, ma sempre deve rendergliela, anche a prezzo della sua vita, come Cristo, che affermò la divina verità e la sigillò con il suo sangue e con il martirio cruento tra i legni della croce. Lui invece ebbe un attimo di smarrimento, un ripiegamento su se stesso. Fu privato della gloria di calpestare la terra promessa.</w:t>
      </w:r>
    </w:p>
    <w:p w14:paraId="7AEAD3D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Era mite e mansueto per riguardo alla sua persona, forte invece per il Signore. La frantumazione delle tavole della legge, dopo il peccato di idolatria del popolo, dimostra la sua "ira" per le cose che concernono Dio. E tuttavia quest'uomo </w:t>
      </w:r>
      <w:r w:rsidRPr="00E36191">
        <w:rPr>
          <w:rFonts w:ascii="Arial" w:eastAsia="Times New Roman" w:hAnsi="Arial"/>
          <w:sz w:val="24"/>
          <w:szCs w:val="20"/>
          <w:lang w:eastAsia="it-IT"/>
        </w:rPr>
        <w:lastRenderedPageBreak/>
        <w:t>soffriva per il suo popolo, lo voleva salvo, fedele, osservante della legge del Signore, rispetto</w:t>
      </w:r>
      <w:r w:rsidRPr="00E36191">
        <w:rPr>
          <w:rFonts w:ascii="Arial" w:eastAsia="Times New Roman" w:hAnsi="Arial"/>
          <w:sz w:val="24"/>
          <w:szCs w:val="20"/>
          <w:lang w:eastAsia="it-IT"/>
        </w:rPr>
        <w:softHyphen/>
        <w:t xml:space="preserve">so di quell'alleanza sigillata al Sinai con il patto del Sangue. </w:t>
      </w:r>
    </w:p>
    <w:p w14:paraId="1DCD9DF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sua mediazione resta il modello di ogni altra, anche di quella di Cristo, pur essendo questa compimento pieno, defi</w:t>
      </w:r>
      <w:r w:rsidRPr="00E36191">
        <w:rPr>
          <w:rFonts w:ascii="Arial" w:eastAsia="Times New Roman" w:hAnsi="Arial"/>
          <w:sz w:val="24"/>
          <w:szCs w:val="20"/>
          <w:lang w:eastAsia="it-IT"/>
        </w:rPr>
        <w:softHyphen/>
        <w:t>nitivo, perfetto. Mosè viveva il suo ministero in rapporto a Dio e al popolo. Al popolo riferiva la volontà di Dio, a Dio esponeva le ri</w:t>
      </w:r>
      <w:r w:rsidRPr="00E36191">
        <w:rPr>
          <w:rFonts w:ascii="Arial" w:eastAsia="Times New Roman" w:hAnsi="Arial"/>
          <w:sz w:val="24"/>
          <w:szCs w:val="20"/>
          <w:lang w:eastAsia="it-IT"/>
        </w:rPr>
        <w:softHyphen/>
        <w:t>chieste del popolo. Egli con il popolo si era quasi identi</w:t>
      </w:r>
      <w:r w:rsidRPr="00E36191">
        <w:rPr>
          <w:rFonts w:ascii="Arial" w:eastAsia="Times New Roman" w:hAnsi="Arial"/>
          <w:sz w:val="24"/>
          <w:szCs w:val="20"/>
          <w:lang w:eastAsia="it-IT"/>
        </w:rPr>
        <w:softHyphen/>
        <w:t xml:space="preserve">ficato, fino a desiderarne la sorte, essere cioè cancellato anche lui dal Libro di Dio. </w:t>
      </w:r>
    </w:p>
    <w:p w14:paraId="74321C37"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Non è facile comprendere Mosè, quest'uomo che parlava con il Signore come un uomo parla con un altro uomo. La sua storia mi dice cos'è la mediazione: ministero di fedeltà a Dio e al popolo. Sono questi i due peccati, oggi, contro la mediazione: l'infedeltà a Dio e l'infedeltà al popolo. Al popolo non si riferiscono le parole di Dio, la sua volontà, la sua legge, la sua veri</w:t>
      </w:r>
      <w:r w:rsidRPr="00E36191">
        <w:rPr>
          <w:rFonts w:ascii="Arial" w:eastAsia="Times New Roman" w:hAnsi="Arial"/>
          <w:sz w:val="24"/>
          <w:szCs w:val="20"/>
          <w:lang w:eastAsia="it-IT"/>
        </w:rPr>
        <w:softHyphen/>
        <w:t>tà, quella rivelazione data per la nostra salvezza; per il popolo non si intercede, non si prega, dalla parte del popo</w:t>
      </w:r>
      <w:r w:rsidRPr="00E36191">
        <w:rPr>
          <w:rFonts w:ascii="Arial" w:eastAsia="Times New Roman" w:hAnsi="Arial"/>
          <w:sz w:val="24"/>
          <w:szCs w:val="20"/>
          <w:lang w:eastAsia="it-IT"/>
        </w:rPr>
        <w:softHyphen/>
        <w:t>lo non ci si schiera. Eppure dalla mediazione è la salvezza.</w:t>
      </w:r>
    </w:p>
    <w:p w14:paraId="4171641D"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Mosè è salvatore, perché mediatore fedele. Egli è liberatore perché precisissimo esecutore dei comandi del Signore. Pur</w:t>
      </w:r>
      <w:r w:rsidRPr="00E36191">
        <w:rPr>
          <w:rFonts w:ascii="Arial" w:eastAsia="Times New Roman" w:hAnsi="Arial"/>
          <w:sz w:val="24"/>
          <w:szCs w:val="20"/>
          <w:lang w:eastAsia="it-IT"/>
        </w:rPr>
        <w:softHyphen/>
        <w:t xml:space="preserve">troppo l'uomo oggi si sta sostituendo a Dio, illudendo se stesso e gli altri di dare salvezza, mentre in realtà dona solo parole vane, che non salvano, perché non sono le Parole di Dio. </w:t>
      </w:r>
    </w:p>
    <w:p w14:paraId="361A895F"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Se riusciamo a recuperare la vera ed autentica mediazione, il mondo ci odierà, ci calpesterà, ci calunnierà, ci invi</w:t>
      </w:r>
      <w:r w:rsidRPr="00E36191">
        <w:rPr>
          <w:rFonts w:ascii="Arial" w:eastAsia="Times New Roman" w:hAnsi="Arial"/>
          <w:sz w:val="24"/>
          <w:szCs w:val="20"/>
          <w:lang w:eastAsia="it-IT"/>
        </w:rPr>
        <w:softHyphen/>
        <w:t>dierà anche, ci ucciderà, pensando di rendere gloria a Dio, ma quanti sono di buona volontà e sono ripieni di zelo ed hanno sete e fame di giustizia possono ritrovare la via del Regno dei cieli, perduta a causa dello smarrimento del me</w:t>
      </w:r>
      <w:r w:rsidRPr="00E36191">
        <w:rPr>
          <w:rFonts w:ascii="Arial" w:eastAsia="Times New Roman" w:hAnsi="Arial"/>
          <w:sz w:val="24"/>
          <w:szCs w:val="20"/>
          <w:lang w:eastAsia="it-IT"/>
        </w:rPr>
        <w:softHyphen/>
        <w:t xml:space="preserve">diatore, che identificatosi con Dio, dopo averlo eliminato, propone se stesso come principio di verità e di salvezza soprannaturale. Mosè è guida del suo popolo, lo guida per quarant'anni in quel deserto inospitale, terra di serpenti, sabbia arida, senza vita. </w:t>
      </w:r>
    </w:p>
    <w:p w14:paraId="3314DD60"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sua pazienza diviene educazione, ricordo, "memoria viva" delle grandi opere compiute dal Signore, giudizio, discerni</w:t>
      </w:r>
      <w:r w:rsidRPr="00E36191">
        <w:rPr>
          <w:rFonts w:ascii="Arial" w:eastAsia="Times New Roman" w:hAnsi="Arial"/>
          <w:sz w:val="24"/>
          <w:szCs w:val="20"/>
          <w:lang w:eastAsia="it-IT"/>
        </w:rPr>
        <w:softHyphen/>
        <w:t xml:space="preserve">mento, profezia di un futuro di peccato e di abbandono. Egli aveva visto il peccato futuro dei figli di Israele e per questo il suo animo era ricolmo di tristezza. "Io conosco la tua ribellione e la durezza della tua cervice. </w:t>
      </w:r>
    </w:p>
    <w:p w14:paraId="427D79E0"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Se fino ad oggi, mentre vivo ancora in mezzo a voi, siete stati ribelli contro il Signore, quanto più lo sarete dopo la mia morte!" (Dt 31,27). Solo l'amore di Dio può con que</w:t>
      </w:r>
      <w:r w:rsidRPr="00E36191">
        <w:rPr>
          <w:rFonts w:ascii="Arial" w:eastAsia="Times New Roman" w:hAnsi="Arial"/>
          <w:sz w:val="24"/>
          <w:szCs w:val="20"/>
          <w:lang w:eastAsia="it-IT"/>
        </w:rPr>
        <w:softHyphen/>
        <w:t>sto popolo e Mosè cammina all'ombra dell'amore del Signore, e assieme al suo Dio, egli ama questi suoi fratelli sempre pronti a rinnegare, ad abbandonare, a mormorare, a disprez</w:t>
      </w:r>
      <w:r w:rsidRPr="00E36191">
        <w:rPr>
          <w:rFonts w:ascii="Arial" w:eastAsia="Times New Roman" w:hAnsi="Arial"/>
          <w:sz w:val="24"/>
          <w:szCs w:val="20"/>
          <w:lang w:eastAsia="it-IT"/>
        </w:rPr>
        <w:softHyphen/>
        <w:t xml:space="preserve">zare, a irritare il Signore. La mediazione diviene allora offerta della propria vita per la causa della salvezza. Dare la vita perché un uomo entri nel regno dei cieli, vale la pena; la vita è vissuta bene, è ben spesa. </w:t>
      </w:r>
    </w:p>
    <w:p w14:paraId="62B96396"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Che Maria Santissima, colei che visse la mediazione nella pienissima fedeltà al Signore, ci aiuti a non oscurare mai la gloria del Padre celeste neanche per un istante. Dalla nostra fedeltà la nostra salvezza e quella del mondo intero.</w:t>
      </w:r>
    </w:p>
    <w:p w14:paraId="7D2E49D4"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73D35022"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134" w:name="_Toc429118399"/>
      <w:bookmarkStart w:id="135" w:name="_Toc429118540"/>
      <w:bookmarkStart w:id="136" w:name="_Toc429118872"/>
      <w:bookmarkStart w:id="137" w:name="_Toc430013303"/>
      <w:bookmarkStart w:id="138" w:name="_Toc430013767"/>
      <w:bookmarkStart w:id="139" w:name="_Toc430014724"/>
      <w:bookmarkStart w:id="140" w:name="_Toc430015245"/>
      <w:bookmarkStart w:id="141" w:name="_Toc430339248"/>
      <w:bookmarkStart w:id="142" w:name="_Toc430534153"/>
      <w:bookmarkStart w:id="143" w:name="_Toc56317532"/>
      <w:bookmarkStart w:id="144" w:name="_Toc202939622"/>
      <w:bookmarkStart w:id="145" w:name="_Toc62153781"/>
      <w:bookmarkStart w:id="146" w:name="_Toc338715738"/>
      <w:r w:rsidRPr="00E36191">
        <w:rPr>
          <w:rFonts w:ascii="Arial" w:eastAsia="Times New Roman" w:hAnsi="Arial"/>
          <w:b/>
          <w:sz w:val="24"/>
          <w:szCs w:val="20"/>
          <w:lang w:eastAsia="it-IT"/>
        </w:rPr>
        <w:t>Aronne</w:t>
      </w:r>
      <w:bookmarkEnd w:id="134"/>
      <w:bookmarkEnd w:id="135"/>
      <w:bookmarkEnd w:id="136"/>
      <w:bookmarkEnd w:id="137"/>
      <w:bookmarkEnd w:id="138"/>
      <w:bookmarkEnd w:id="139"/>
      <w:bookmarkEnd w:id="140"/>
      <w:bookmarkEnd w:id="141"/>
      <w:bookmarkEnd w:id="142"/>
      <w:bookmarkEnd w:id="143"/>
      <w:bookmarkEnd w:id="144"/>
      <w:bookmarkEnd w:id="145"/>
      <w:r w:rsidRPr="00E36191">
        <w:rPr>
          <w:rFonts w:ascii="Arial" w:eastAsia="Times New Roman" w:hAnsi="Arial"/>
          <w:b/>
          <w:sz w:val="24"/>
          <w:szCs w:val="20"/>
          <w:lang w:eastAsia="it-IT"/>
        </w:rPr>
        <w:t xml:space="preserve"> </w:t>
      </w:r>
      <w:bookmarkEnd w:id="146"/>
    </w:p>
    <w:p w14:paraId="0CB62DF4"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"Aronne sta per essere riunito ai suoi antenati e non entre</w:t>
      </w:r>
      <w:r w:rsidRPr="00E36191">
        <w:rPr>
          <w:rFonts w:ascii="Arial" w:eastAsia="Times New Roman" w:hAnsi="Arial"/>
          <w:sz w:val="24"/>
          <w:szCs w:val="20"/>
          <w:lang w:eastAsia="it-IT"/>
        </w:rPr>
        <w:softHyphen/>
        <w:t>rà nel paese che ho dato agli Israeliti, perché siete stati ribelli al mio comandamento alle acque di Meriba. Prendi Aronne e suo figlio Eleazaro e falli salire sul monte Cor. Spoglia Aronne delle sue vesti e falle indossare a suo fi</w:t>
      </w:r>
      <w:r w:rsidRPr="00E36191">
        <w:rPr>
          <w:rFonts w:ascii="Arial" w:eastAsia="Times New Roman" w:hAnsi="Arial"/>
          <w:sz w:val="24"/>
          <w:szCs w:val="20"/>
          <w:lang w:eastAsia="it-IT"/>
        </w:rPr>
        <w:softHyphen/>
        <w:t>glio Eleazaro; in quel luogo Aronne sarà riunito ai suoi antenati e morirà" (Num 20).</w:t>
      </w:r>
    </w:p>
    <w:p w14:paraId="440D980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Aronne, fratello di Mosè e suo profeta per comando del Si</w:t>
      </w:r>
      <w:r w:rsidRPr="00E36191">
        <w:rPr>
          <w:rFonts w:ascii="Arial" w:eastAsia="Times New Roman" w:hAnsi="Arial"/>
          <w:sz w:val="24"/>
          <w:szCs w:val="20"/>
          <w:lang w:eastAsia="it-IT"/>
        </w:rPr>
        <w:softHyphen/>
        <w:t xml:space="preserve">gnore, è il primo sacerdote del popolo eletto (Es 28. 29. 39). </w:t>
      </w:r>
    </w:p>
    <w:p w14:paraId="588DE25D"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suo compito, oltre che l'offerta dei sacrifici, degli olocausti e della preghiera che egli doveva elevare a Dio per il suo popolo, era soprattutto quello di insegnare ai suoi fratelli la legge, distinguendo per essi in ogni circo</w:t>
      </w:r>
      <w:r w:rsidRPr="00E36191">
        <w:rPr>
          <w:rFonts w:ascii="Arial" w:eastAsia="Times New Roman" w:hAnsi="Arial"/>
          <w:sz w:val="24"/>
          <w:szCs w:val="20"/>
          <w:lang w:eastAsia="it-IT"/>
        </w:rPr>
        <w:softHyphen/>
        <w:t>stanza ciò che è santo da ciò che è profano, ciò che è im</w:t>
      </w:r>
      <w:r w:rsidRPr="00E36191">
        <w:rPr>
          <w:rFonts w:ascii="Arial" w:eastAsia="Times New Roman" w:hAnsi="Arial"/>
          <w:sz w:val="24"/>
          <w:szCs w:val="20"/>
          <w:lang w:eastAsia="it-IT"/>
        </w:rPr>
        <w:softHyphen/>
        <w:t xml:space="preserve">mondo da ciò che è mondo. </w:t>
      </w:r>
    </w:p>
    <w:p w14:paraId="5631EEDD"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"Le lebbra del sacerdote devono custodire la scienza e dalla sua bocca si ricerca l'istruzione, perché egli è messaggero del Signore degli eserciti" (Ml 2).</w:t>
      </w:r>
    </w:p>
    <w:p w14:paraId="54A56F66"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Contro questa particolare missione dottrinale peccò Aronne. Il ministero cultuale è facile, non pone problemi, poiché, nella forma esterna, il suo esercizio non richiede necessa</w:t>
      </w:r>
      <w:r w:rsidRPr="00E36191">
        <w:rPr>
          <w:rFonts w:ascii="Arial" w:eastAsia="Times New Roman" w:hAnsi="Arial"/>
          <w:sz w:val="24"/>
          <w:szCs w:val="20"/>
          <w:lang w:eastAsia="it-IT"/>
        </w:rPr>
        <w:softHyphen/>
        <w:t>riamente il coinvolgimento di verità e di santità della per</w:t>
      </w:r>
      <w:r w:rsidRPr="00E36191">
        <w:rPr>
          <w:rFonts w:ascii="Arial" w:eastAsia="Times New Roman" w:hAnsi="Arial"/>
          <w:sz w:val="24"/>
          <w:szCs w:val="20"/>
          <w:lang w:eastAsia="it-IT"/>
        </w:rPr>
        <w:softHyphen/>
        <w:t>sona officiante. Senza la prima, però, anche quest'ultima s'inceppa, e a poco a poco diviene un "mestiere". Ce lo dimostrano i figli del vecchio Eli, il cui peccato "era molto grande davanti al Signore perché disonoravano l'offerta del Signore" (1Sam 2,12-36).</w:t>
      </w:r>
    </w:p>
    <w:p w14:paraId="69AF711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Aronne cadde quando non insegnò il vero culto e lasciò che il popolo costruisse il vitello d'oro; quando, alle acque di Meriba, non manifestò la santità di Dio, distinguendola dal</w:t>
      </w:r>
      <w:r w:rsidRPr="00E36191">
        <w:rPr>
          <w:rFonts w:ascii="Arial" w:eastAsia="Times New Roman" w:hAnsi="Arial"/>
          <w:sz w:val="24"/>
          <w:szCs w:val="20"/>
          <w:lang w:eastAsia="it-IT"/>
        </w:rPr>
        <w:softHyphen/>
        <w:t>la profanità peccaminosa del popolo. Peccati gravissimi contro la mediazione. La gloria che egli aveva tolto a Dio, gli viene ora tolta nel momento della sua morte. Ammonimento per chiunque spoglia il Signore della sua trascendenza.</w:t>
      </w:r>
    </w:p>
    <w:p w14:paraId="0A92AC2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C'è una gloria "visibile", "materiale", e ce n'è un'altra spirituale, invisibile, entrambi tolte dal Signore a chiun</w:t>
      </w:r>
      <w:r w:rsidRPr="00E36191">
        <w:rPr>
          <w:rFonts w:ascii="Arial" w:eastAsia="Times New Roman" w:hAnsi="Arial"/>
          <w:sz w:val="24"/>
          <w:szCs w:val="20"/>
          <w:lang w:eastAsia="it-IT"/>
        </w:rPr>
        <w:softHyphen/>
        <w:t>que non si dà pensiero di far risplendere la sua santità dinanzi agli uomini. "Manderò su di voi la maledizione e cambierò in maledizioni le vostre benedizioni" (Ml 2). La gloria di Dio non tollera manchevolezze, nessuno può ap</w:t>
      </w:r>
      <w:r w:rsidRPr="00E36191">
        <w:rPr>
          <w:rFonts w:ascii="Arial" w:eastAsia="Times New Roman" w:hAnsi="Arial"/>
          <w:sz w:val="24"/>
          <w:szCs w:val="20"/>
          <w:lang w:eastAsia="it-IT"/>
        </w:rPr>
        <w:softHyphen/>
        <w:t>propriarsene, nessuno può levargliela, neanche per un istan</w:t>
      </w:r>
      <w:r w:rsidRPr="00E36191">
        <w:rPr>
          <w:rFonts w:ascii="Arial" w:eastAsia="Times New Roman" w:hAnsi="Arial"/>
          <w:sz w:val="24"/>
          <w:szCs w:val="20"/>
          <w:lang w:eastAsia="it-IT"/>
        </w:rPr>
        <w:softHyphen/>
        <w:t>te. Dio è il Sommo, il Trascendente, l'Eterno, l'Immortale, il Creatore, il Signore. Quanto abbiamo è un riflesso di lui, se siamo è perché lui ci ha fatti e costituiti. Tutto dobbiamo ridargli; se ci ha affidato una missione, dobbiamo compierla con competenza, coraggio, determinazione, franchezza. La nostra vita deve essere offerta per il trion</w:t>
      </w:r>
      <w:r w:rsidRPr="00E36191">
        <w:rPr>
          <w:rFonts w:ascii="Arial" w:eastAsia="Times New Roman" w:hAnsi="Arial"/>
          <w:sz w:val="24"/>
          <w:szCs w:val="20"/>
          <w:lang w:eastAsia="it-IT"/>
        </w:rPr>
        <w:softHyphen/>
        <w:t xml:space="preserve">fo nel mondo della sua Signoria. </w:t>
      </w:r>
    </w:p>
    <w:p w14:paraId="37E2B5A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Credere in Dio significa desiderare, volere, cercare solo il suo bene. Non possiamo noi rifugiarci alla sua ombra per "rubare" la sua luce. E' peccato gravissimo contro </w:t>
      </w:r>
      <w:smartTag w:uri="urn:schemas-microsoft-com:office:smarttags" w:element="PersonName">
        <w:smartTagPr>
          <w:attr w:name="ProductID" w:val="la Santi"/>
        </w:smartTagPr>
        <w:r w:rsidRPr="00E36191">
          <w:rPr>
            <w:rFonts w:ascii="Arial" w:eastAsia="Times New Roman" w:hAnsi="Arial"/>
            <w:sz w:val="24"/>
            <w:szCs w:val="20"/>
            <w:lang w:eastAsia="it-IT"/>
          </w:rPr>
          <w:t>la Santi</w:t>
        </w:r>
      </w:smartTag>
      <w:r w:rsidRPr="00E36191">
        <w:rPr>
          <w:rFonts w:ascii="Arial" w:eastAsia="Times New Roman" w:hAnsi="Arial"/>
          <w:sz w:val="24"/>
          <w:szCs w:val="20"/>
          <w:lang w:eastAsia="it-IT"/>
        </w:rPr>
        <w:softHyphen/>
        <w:t>tà dell'Onnipotente. Significa usare Dio per i nostri fini e la missione affida</w:t>
      </w:r>
      <w:r w:rsidRPr="00E36191">
        <w:rPr>
          <w:rFonts w:ascii="Arial" w:eastAsia="Times New Roman" w:hAnsi="Arial"/>
          <w:sz w:val="24"/>
          <w:szCs w:val="20"/>
          <w:lang w:eastAsia="it-IT"/>
        </w:rPr>
        <w:softHyphen/>
        <w:t>taci per la costruzione del nostro potere sacro ed anche profano. Anche noi, al pari di Aronne, saremo spogliati, se avremo attentato alla gloria di Dio, se lo avremo usato come gradino per la nostra scalata al potere e al dominio, se avremo usurpato la vera ed autentica ministerialità per im</w:t>
      </w:r>
      <w:r w:rsidRPr="00E36191">
        <w:rPr>
          <w:rFonts w:ascii="Arial" w:eastAsia="Times New Roman" w:hAnsi="Arial"/>
          <w:sz w:val="24"/>
          <w:szCs w:val="20"/>
          <w:lang w:eastAsia="it-IT"/>
        </w:rPr>
        <w:softHyphen/>
        <w:t xml:space="preserve">porre il culto di noi stessi e la celebrazione della nostra persona. </w:t>
      </w:r>
    </w:p>
    <w:p w14:paraId="0F60641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Il nostro potere è solo l'insegnamento della legge santissi</w:t>
      </w:r>
      <w:r w:rsidRPr="00E36191">
        <w:rPr>
          <w:rFonts w:ascii="Arial" w:eastAsia="Times New Roman" w:hAnsi="Arial"/>
          <w:sz w:val="24"/>
          <w:szCs w:val="20"/>
          <w:lang w:eastAsia="it-IT"/>
        </w:rPr>
        <w:softHyphen/>
        <w:t>ma del Signore e il discernimento del bene e del male, del vero e del giusto secondo la volontà dell'Onnipotente Signo</w:t>
      </w:r>
      <w:r w:rsidRPr="00E36191">
        <w:rPr>
          <w:rFonts w:ascii="Arial" w:eastAsia="Times New Roman" w:hAnsi="Arial"/>
          <w:sz w:val="24"/>
          <w:szCs w:val="20"/>
          <w:lang w:eastAsia="it-IT"/>
        </w:rPr>
        <w:softHyphen/>
        <w:t xml:space="preserve">re della storia. Ogni missione nella Chiesa deve manifestare Dio. Non è Dio per l'uomo, bensì è l'uomo per il Signore. </w:t>
      </w:r>
    </w:p>
    <w:p w14:paraId="7FECDA0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Ogni ministero è servizio alla gloria dell'Onnipotente. Esso non è servizio alla persona umana, bensì alle Divine Perso</w:t>
      </w:r>
      <w:r w:rsidRPr="00E36191">
        <w:rPr>
          <w:rFonts w:ascii="Arial" w:eastAsia="Times New Roman" w:hAnsi="Arial"/>
          <w:sz w:val="24"/>
          <w:szCs w:val="20"/>
          <w:lang w:eastAsia="it-IT"/>
        </w:rPr>
        <w:softHyphen/>
        <w:t>ne. La "grandezza", o la "superiorità" di questo o di quel</w:t>
      </w:r>
      <w:r w:rsidRPr="00E36191">
        <w:rPr>
          <w:rFonts w:ascii="Arial" w:eastAsia="Times New Roman" w:hAnsi="Arial"/>
          <w:sz w:val="24"/>
          <w:szCs w:val="20"/>
          <w:lang w:eastAsia="it-IT"/>
        </w:rPr>
        <w:softHyphen/>
        <w:t>l'altro ministero non è importante, importante è che ogni ministero sia servizio alla Beata Trinità. Altrimenti, se ricerchiamo l'onore che deriva dall'uno o dall'altro "servizio sacro", dimostriamo che a noi non inte</w:t>
      </w:r>
      <w:r w:rsidRPr="00E36191">
        <w:rPr>
          <w:rFonts w:ascii="Arial" w:eastAsia="Times New Roman" w:hAnsi="Arial"/>
          <w:sz w:val="24"/>
          <w:szCs w:val="20"/>
          <w:lang w:eastAsia="it-IT"/>
        </w:rPr>
        <w:softHyphen/>
        <w:t xml:space="preserve">ressa la gloria di Dio, ma la nostra, e che noi non ci diamo pensiero del nome del Signore, perché non ricerchiamo la ricompensa eterna, ma l'onore degli uomini. </w:t>
      </w:r>
    </w:p>
    <w:p w14:paraId="3C758BFF"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Lo svolgimento del ministero sacerdotale o farà trasparire in ogni momento la grandezza del Signore, o diviene usurpa</w:t>
      </w:r>
      <w:r w:rsidRPr="00E36191">
        <w:rPr>
          <w:rFonts w:ascii="Arial" w:eastAsia="Times New Roman" w:hAnsi="Arial"/>
          <w:sz w:val="24"/>
          <w:szCs w:val="20"/>
          <w:lang w:eastAsia="it-IT"/>
        </w:rPr>
        <w:softHyphen/>
        <w:t>zione, tirannia, ipocrisia, egoismo, tradimento, rinnegamen</w:t>
      </w:r>
      <w:r w:rsidRPr="00E36191">
        <w:rPr>
          <w:rFonts w:ascii="Arial" w:eastAsia="Times New Roman" w:hAnsi="Arial"/>
          <w:sz w:val="24"/>
          <w:szCs w:val="20"/>
          <w:lang w:eastAsia="it-IT"/>
        </w:rPr>
        <w:softHyphen/>
        <w:t>to, schiavitù dei fratelli in nome di Dio. La storia reli</w:t>
      </w:r>
      <w:r w:rsidRPr="00E36191">
        <w:rPr>
          <w:rFonts w:ascii="Arial" w:eastAsia="Times New Roman" w:hAnsi="Arial"/>
          <w:sz w:val="24"/>
          <w:szCs w:val="20"/>
          <w:lang w:eastAsia="it-IT"/>
        </w:rPr>
        <w:softHyphen/>
        <w:t>giosa soffre questi rischi ed molti altri ancora. Il ministero sacerdotale è sempre esposto al tradimento con</w:t>
      </w:r>
      <w:r w:rsidRPr="00E36191">
        <w:rPr>
          <w:rFonts w:ascii="Arial" w:eastAsia="Times New Roman" w:hAnsi="Arial"/>
          <w:sz w:val="24"/>
          <w:szCs w:val="20"/>
          <w:lang w:eastAsia="it-IT"/>
        </w:rPr>
        <w:softHyphen/>
        <w:t>tro Dio e contro il popolo. Se governato dalla superbia del</w:t>
      </w:r>
      <w:r w:rsidRPr="00E36191">
        <w:rPr>
          <w:rFonts w:ascii="Arial" w:eastAsia="Times New Roman" w:hAnsi="Arial"/>
          <w:sz w:val="24"/>
          <w:szCs w:val="20"/>
          <w:lang w:eastAsia="it-IT"/>
        </w:rPr>
        <w:softHyphen/>
        <w:t>la vita diviene strumento di peccato e di dannazione per tutto il popolo, il quale ne ha bisogno per essere, per vi</w:t>
      </w:r>
      <w:r w:rsidRPr="00E36191">
        <w:rPr>
          <w:rFonts w:ascii="Arial" w:eastAsia="Times New Roman" w:hAnsi="Arial"/>
          <w:sz w:val="24"/>
          <w:szCs w:val="20"/>
          <w:lang w:eastAsia="it-IT"/>
        </w:rPr>
        <w:softHyphen/>
        <w:t>vere, per camminare, per maturare frutti di verità e di giu</w:t>
      </w:r>
      <w:r w:rsidRPr="00E36191">
        <w:rPr>
          <w:rFonts w:ascii="Arial" w:eastAsia="Times New Roman" w:hAnsi="Arial"/>
          <w:sz w:val="24"/>
          <w:szCs w:val="20"/>
          <w:lang w:eastAsia="it-IT"/>
        </w:rPr>
        <w:softHyphen/>
        <w:t>stizia. Perché il popolo si perda è sufficiente che il "mi</w:t>
      </w:r>
      <w:r w:rsidRPr="00E36191">
        <w:rPr>
          <w:rFonts w:ascii="Arial" w:eastAsia="Times New Roman" w:hAnsi="Arial"/>
          <w:sz w:val="24"/>
          <w:szCs w:val="20"/>
          <w:lang w:eastAsia="it-IT"/>
        </w:rPr>
        <w:softHyphen/>
        <w:t xml:space="preserve">nistero" della profezia venga non esercitato, o esercitato male. </w:t>
      </w:r>
    </w:p>
    <w:p w14:paraId="048891E1"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fedeltà alla propria vocazione vuole ed esige che ogni ministro viva la profezia, la purifichi da ogni infiltrazio</w:t>
      </w:r>
      <w:r w:rsidRPr="00E36191">
        <w:rPr>
          <w:rFonts w:ascii="Arial" w:eastAsia="Times New Roman" w:hAnsi="Arial"/>
          <w:sz w:val="24"/>
          <w:szCs w:val="20"/>
          <w:lang w:eastAsia="it-IT"/>
        </w:rPr>
        <w:softHyphen/>
        <w:t xml:space="preserve">ne storica, culturale, la eserciti in semplicità e purezza di intenzione, perché la gloria di Dio risplenda in tutta la sua grandezza e bellezza increata. Che Maria Santissima, </w:t>
      </w:r>
      <w:smartTag w:uri="urn:schemas-microsoft-com:office:smarttags" w:element="PersonName">
        <w:smartTagPr>
          <w:attr w:name="ProductID" w:val="la Madre"/>
        </w:smartTagPr>
        <w:r w:rsidRPr="00E36191">
          <w:rPr>
            <w:rFonts w:ascii="Arial" w:eastAsia="Times New Roman" w:hAnsi="Arial"/>
            <w:sz w:val="24"/>
            <w:szCs w:val="20"/>
            <w:lang w:eastAsia="it-IT"/>
          </w:rPr>
          <w:t>la Madre</w:t>
        </w:r>
      </w:smartTag>
      <w:r w:rsidRPr="00E36191">
        <w:rPr>
          <w:rFonts w:ascii="Arial" w:eastAsia="Times New Roman" w:hAnsi="Arial"/>
          <w:sz w:val="24"/>
          <w:szCs w:val="20"/>
          <w:lang w:eastAsia="it-IT"/>
        </w:rPr>
        <w:t xml:space="preserve"> di Cristo Sacerdote, ci aiuti a non tradire le attese di Dio e quelle del popolo, a non vendere la maestà del Si</w:t>
      </w:r>
      <w:r w:rsidRPr="00E36191">
        <w:rPr>
          <w:rFonts w:ascii="Arial" w:eastAsia="Times New Roman" w:hAnsi="Arial"/>
          <w:sz w:val="24"/>
          <w:szCs w:val="20"/>
          <w:lang w:eastAsia="it-IT"/>
        </w:rPr>
        <w:softHyphen/>
        <w:t>gnore per una miserabile briciola di celebrità e di fama, che costa però la rinuncia ad essere servi di Dio e suoi profeti per la salvezza del mondo. La vita di Aronne è monito per chiunque in ogni circostanza non si schiera dalla parte di Dio, e non fa scudo alla glo</w:t>
      </w:r>
      <w:r w:rsidRPr="00E36191">
        <w:rPr>
          <w:rFonts w:ascii="Arial" w:eastAsia="Times New Roman" w:hAnsi="Arial"/>
          <w:sz w:val="24"/>
          <w:szCs w:val="20"/>
          <w:lang w:eastAsia="it-IT"/>
        </w:rPr>
        <w:softHyphen/>
        <w:t>ria del suo Signore con il suo corpo, il suo spirito, la sua anima, la sua volontà, la sua coscienza, con quanto possiede ed ha. Amare Dio con tutto il cuore significa, per il ministro del</w:t>
      </w:r>
      <w:r w:rsidRPr="00E36191">
        <w:rPr>
          <w:rFonts w:ascii="Arial" w:eastAsia="Times New Roman" w:hAnsi="Arial"/>
          <w:sz w:val="24"/>
          <w:szCs w:val="20"/>
          <w:lang w:eastAsia="it-IT"/>
        </w:rPr>
        <w:softHyphen/>
        <w:t>la vera profezia, difendere con il proprio sangue il Nome del Signore.</w:t>
      </w:r>
    </w:p>
    <w:p w14:paraId="065108D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6DCD8229"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147" w:name="_Toc338715739"/>
      <w:bookmarkStart w:id="148" w:name="_Toc429118400"/>
      <w:bookmarkStart w:id="149" w:name="_Toc429118541"/>
      <w:bookmarkStart w:id="150" w:name="_Toc429118873"/>
      <w:bookmarkStart w:id="151" w:name="_Toc430013304"/>
      <w:bookmarkStart w:id="152" w:name="_Toc430013768"/>
      <w:bookmarkStart w:id="153" w:name="_Toc430014725"/>
      <w:bookmarkStart w:id="154" w:name="_Toc430015246"/>
      <w:bookmarkStart w:id="155" w:name="_Toc430339249"/>
      <w:bookmarkStart w:id="156" w:name="_Toc430534154"/>
      <w:bookmarkStart w:id="157" w:name="_Toc56317533"/>
      <w:bookmarkStart w:id="158" w:name="_Toc202939623"/>
      <w:bookmarkStart w:id="159" w:name="_Toc62153782"/>
      <w:r w:rsidRPr="00E36191">
        <w:rPr>
          <w:rFonts w:ascii="Arial" w:eastAsia="Times New Roman" w:hAnsi="Arial"/>
          <w:b/>
          <w:sz w:val="24"/>
          <w:szCs w:val="20"/>
          <w:lang w:eastAsia="it-IT"/>
        </w:rPr>
        <w:t>Maria</w:t>
      </w:r>
      <w:bookmarkEnd w:id="147"/>
      <w:bookmarkEnd w:id="148"/>
      <w:bookmarkEnd w:id="149"/>
      <w:bookmarkEnd w:id="150"/>
      <w:bookmarkEnd w:id="151"/>
      <w:bookmarkEnd w:id="152"/>
      <w:bookmarkEnd w:id="153"/>
      <w:bookmarkEnd w:id="154"/>
      <w:bookmarkEnd w:id="155"/>
      <w:bookmarkEnd w:id="156"/>
      <w:bookmarkEnd w:id="157"/>
      <w:bookmarkEnd w:id="158"/>
      <w:bookmarkEnd w:id="159"/>
    </w:p>
    <w:p w14:paraId="00075F7A"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Quando Mosè fu esposto al Nilo, "la sorella del bambino si pose ad osservare da lontano che cosa gli sarebbe accaduto". Conosciamo il nome di questa sorella: è Maria; sappiamo an</w:t>
      </w:r>
      <w:r w:rsidRPr="00E36191">
        <w:rPr>
          <w:rFonts w:ascii="Arial" w:eastAsia="Times New Roman" w:hAnsi="Arial"/>
          <w:sz w:val="24"/>
          <w:szCs w:val="20"/>
          <w:lang w:eastAsia="it-IT"/>
        </w:rPr>
        <w:softHyphen/>
        <w:t>che che fu ella a suggerire alla figlia del Faraone che fa</w:t>
      </w:r>
      <w:r w:rsidRPr="00E36191">
        <w:rPr>
          <w:rFonts w:ascii="Arial" w:eastAsia="Times New Roman" w:hAnsi="Arial"/>
          <w:sz w:val="24"/>
          <w:szCs w:val="20"/>
          <w:lang w:eastAsia="it-IT"/>
        </w:rPr>
        <w:softHyphen/>
        <w:t xml:space="preserve">cesse chiamare "una nutrice tra le donne ebree" e che ella stessa "andò a chiamare la madre del bambino" (Es 2). </w:t>
      </w:r>
    </w:p>
    <w:p w14:paraId="35E6731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Incontriamo ancora Maria, all'uscita dall'Egitto, dopo il passaggio del Mar Rosso: "Allora Maria, la profetessa, so</w:t>
      </w:r>
      <w:r w:rsidRPr="00E36191">
        <w:rPr>
          <w:rFonts w:ascii="Arial" w:eastAsia="Times New Roman" w:hAnsi="Arial"/>
          <w:sz w:val="24"/>
          <w:szCs w:val="20"/>
          <w:lang w:eastAsia="it-IT"/>
        </w:rPr>
        <w:softHyphen/>
        <w:t>rella di Aronne, prese in mano un timpano: dietro a lei u</w:t>
      </w:r>
      <w:r w:rsidRPr="00E36191">
        <w:rPr>
          <w:rFonts w:ascii="Arial" w:eastAsia="Times New Roman" w:hAnsi="Arial"/>
          <w:sz w:val="24"/>
          <w:szCs w:val="20"/>
          <w:lang w:eastAsia="it-IT"/>
        </w:rPr>
        <w:softHyphen/>
        <w:t>scirono le donne con i timpani, formando cori di danze. Maria fece loro cantare il ritornello: Cantate al Signore perché ha mirabilmente trionfato: ha gettato in mare cavallo e cavaliere!" (Es 15).</w:t>
      </w:r>
    </w:p>
    <w:p w14:paraId="64DABDF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Nei Numeri è detto anche del suo peccato: "Il Signore ha forse parlato soltanto per mezzo di Mosè? Non ha parlato anche per mezzo nostro?". </w:t>
      </w:r>
    </w:p>
    <w:p w14:paraId="36B63DBD"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risposta di Dio è immediata: "Ascoltate le mie parole! Se ci sarà un vostro profeta, io, il Signore, in visione a lui mi rivelerò, in sogno parlerò con lui. Non così per il mio servo Mosè: egli è l'uomo di fiducia in tutta la mia casa. Bocca a bocca parlo con lui, in visione e non con enigmi ed egli guarda l'immagine del Signore. Perché non avete temuto di parlare contro il mio servo Mosè?". "Ora Mosè era un uomo molto mansueto, più di chiunque altro sulla terra". Nono</w:t>
      </w:r>
      <w:r w:rsidRPr="00E36191">
        <w:rPr>
          <w:rFonts w:ascii="Arial" w:eastAsia="Times New Roman" w:hAnsi="Arial"/>
          <w:sz w:val="24"/>
          <w:szCs w:val="20"/>
          <w:lang w:eastAsia="it-IT"/>
        </w:rPr>
        <w:softHyphen/>
        <w:t>stante il peccato della sorella contro il Signore e contro di lui, egli interviene in favore di lei, colpita da lebbra, gridando: "Guariscila, Dio!" (Num 12).</w:t>
      </w:r>
    </w:p>
    <w:p w14:paraId="086B5E6B"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Neanche Maria entrò nella terra promessa: "Ora tutta la co</w:t>
      </w:r>
      <w:r w:rsidRPr="00E36191">
        <w:rPr>
          <w:rFonts w:ascii="Arial" w:eastAsia="Times New Roman" w:hAnsi="Arial"/>
          <w:sz w:val="24"/>
          <w:szCs w:val="20"/>
          <w:lang w:eastAsia="it-IT"/>
        </w:rPr>
        <w:softHyphen/>
        <w:t>munità degli Israeliti arrivò al deserto di Zin. Era il pri</w:t>
      </w:r>
      <w:r w:rsidRPr="00E36191">
        <w:rPr>
          <w:rFonts w:ascii="Arial" w:eastAsia="Times New Roman" w:hAnsi="Arial"/>
          <w:sz w:val="24"/>
          <w:szCs w:val="20"/>
          <w:lang w:eastAsia="it-IT"/>
        </w:rPr>
        <w:softHyphen/>
        <w:t>mo mese e il popolo si fermò a Kades. Qui morì e fu sepolta Maria" (Num 20).</w:t>
      </w:r>
    </w:p>
    <w:p w14:paraId="1A11F1C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figura di questa donna è per molti aspetti singolare: la grande saggezza che la guida e la ispira nel suggerire alla figlia del faraone il modo come allevare suo fratello Mosè, ci fa intravedere che nella partecipazione all'opera della salvezza non ci sono tempi, non si conoscono età. Ogni età deve essere a servizio di Dio e della salvezza dei fratelli, ma per questo è necessario che essa venga intessu</w:t>
      </w:r>
      <w:r w:rsidRPr="00E36191">
        <w:rPr>
          <w:rFonts w:ascii="Arial" w:eastAsia="Times New Roman" w:hAnsi="Arial"/>
          <w:sz w:val="24"/>
          <w:szCs w:val="20"/>
          <w:lang w:eastAsia="it-IT"/>
        </w:rPr>
        <w:softHyphen/>
        <w:t>ta di saggezza e di intelligenza, dono dello Spirito all'uo</w:t>
      </w:r>
      <w:r w:rsidRPr="00E36191">
        <w:rPr>
          <w:rFonts w:ascii="Arial" w:eastAsia="Times New Roman" w:hAnsi="Arial"/>
          <w:sz w:val="24"/>
          <w:szCs w:val="20"/>
          <w:lang w:eastAsia="it-IT"/>
        </w:rPr>
        <w:softHyphen/>
        <w:t>mo. Per operare secondo Dio non bisogna attendere la maturi</w:t>
      </w:r>
      <w:r w:rsidRPr="00E36191">
        <w:rPr>
          <w:rFonts w:ascii="Arial" w:eastAsia="Times New Roman" w:hAnsi="Arial"/>
          <w:sz w:val="24"/>
          <w:szCs w:val="20"/>
          <w:lang w:eastAsia="it-IT"/>
        </w:rPr>
        <w:softHyphen/>
        <w:t>tà, o la vecchiaia; bisogna iniziare fin dall'età del di</w:t>
      </w:r>
      <w:r w:rsidRPr="00E36191">
        <w:rPr>
          <w:rFonts w:ascii="Arial" w:eastAsia="Times New Roman" w:hAnsi="Arial"/>
          <w:sz w:val="24"/>
          <w:szCs w:val="20"/>
          <w:lang w:eastAsia="it-IT"/>
        </w:rPr>
        <w:softHyphen/>
        <w:t>scernimento; fin dai primissimi anni occorre per questo es</w:t>
      </w:r>
      <w:r w:rsidRPr="00E36191">
        <w:rPr>
          <w:rFonts w:ascii="Arial" w:eastAsia="Times New Roman" w:hAnsi="Arial"/>
          <w:sz w:val="24"/>
          <w:szCs w:val="20"/>
          <w:lang w:eastAsia="it-IT"/>
        </w:rPr>
        <w:softHyphen/>
        <w:t>sere educati e istruiti nella saggezza del Signore, al fine di operare tutto il bene che da Dio è posto nelle nostre mani. La saggezza e l' intelligenza di Maria si rivelano ancora nell'aiuto dato a Mosè e ad Aronne, sostenendoli nel co</w:t>
      </w:r>
      <w:r w:rsidRPr="00E36191">
        <w:rPr>
          <w:rFonts w:ascii="Arial" w:eastAsia="Times New Roman" w:hAnsi="Arial"/>
          <w:sz w:val="24"/>
          <w:szCs w:val="20"/>
          <w:lang w:eastAsia="it-IT"/>
        </w:rPr>
        <w:softHyphen/>
        <w:t xml:space="preserve">struire ed edificare la fede del popolo nel Dio liberatore e Signore. </w:t>
      </w:r>
    </w:p>
    <w:p w14:paraId="3D75675D"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sua sapienza diviene profezia, canto di lode al Signore per il suo mirabile trionfo sul faraone e sul popolo degli Egiziani. </w:t>
      </w:r>
    </w:p>
    <w:p w14:paraId="5C0B2F3A"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Maria è stata capace di leggere gli avvenimenti, di capire la storia, frutto non di azioni umane, bensì tutta opera dell'Onnipotenza divina e del suo intervento prodigioso in favore del suo popolo. La sua profezia si trasforma in liturgia, in canto e in dan</w:t>
      </w:r>
      <w:r w:rsidRPr="00E36191">
        <w:rPr>
          <w:rFonts w:ascii="Arial" w:eastAsia="Times New Roman" w:hAnsi="Arial"/>
          <w:sz w:val="24"/>
          <w:szCs w:val="20"/>
          <w:lang w:eastAsia="it-IT"/>
        </w:rPr>
        <w:softHyphen/>
        <w:t>za di esultanza in onore del Signore. Per opera sua tutto il popolo esaltò e benedisse il suo Dio, cantando la sua fede. Solo chi è profeta può leggere la storia e solo dopo averla letta con gli occhi dello Spirito, si può diventare "litur</w:t>
      </w:r>
      <w:r w:rsidRPr="00E36191">
        <w:rPr>
          <w:rFonts w:ascii="Arial" w:eastAsia="Times New Roman" w:hAnsi="Arial"/>
          <w:sz w:val="24"/>
          <w:szCs w:val="20"/>
          <w:lang w:eastAsia="it-IT"/>
        </w:rPr>
        <w:softHyphen/>
        <w:t>ghi", "cantori" dell'opera mirabile che il Signore ha com</w:t>
      </w:r>
      <w:r w:rsidRPr="00E36191">
        <w:rPr>
          <w:rFonts w:ascii="Arial" w:eastAsia="Times New Roman" w:hAnsi="Arial"/>
          <w:sz w:val="24"/>
          <w:szCs w:val="20"/>
          <w:lang w:eastAsia="it-IT"/>
        </w:rPr>
        <w:softHyphen/>
        <w:t xml:space="preserve">piuto. </w:t>
      </w:r>
    </w:p>
    <w:p w14:paraId="341FB91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Di queste donne la chiesa ed il mondo hanno bisogno: profe</w:t>
      </w:r>
      <w:r w:rsidRPr="00E36191">
        <w:rPr>
          <w:rFonts w:ascii="Arial" w:eastAsia="Times New Roman" w:hAnsi="Arial"/>
          <w:sz w:val="24"/>
          <w:szCs w:val="20"/>
          <w:lang w:eastAsia="it-IT"/>
        </w:rPr>
        <w:softHyphen/>
        <w:t xml:space="preserve">tesse che cantano l'opera di Dio nel tempo dell'uomo. E tuttavia nessuno è immune dalla tentazione: costantemente la superbia, strisciando come serpe, cerca di annidarsi nel cuore. Quando questo accade, è il peccato gravissimo contro Dio. </w:t>
      </w:r>
    </w:p>
    <w:p w14:paraId="400D365F"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Maria peccò per gelosia e per superbia, disprezzando il fra</w:t>
      </w:r>
      <w:r w:rsidRPr="00E36191">
        <w:rPr>
          <w:rFonts w:ascii="Arial" w:eastAsia="Times New Roman" w:hAnsi="Arial"/>
          <w:sz w:val="24"/>
          <w:szCs w:val="20"/>
          <w:lang w:eastAsia="it-IT"/>
        </w:rPr>
        <w:softHyphen/>
        <w:t>tello, volendo essere a lui simile e con un ruolo pari al suo. Contro questo peccato dobbiamo stare attenti, attentis</w:t>
      </w:r>
      <w:r w:rsidRPr="00E36191">
        <w:rPr>
          <w:rFonts w:ascii="Arial" w:eastAsia="Times New Roman" w:hAnsi="Arial"/>
          <w:sz w:val="24"/>
          <w:szCs w:val="20"/>
          <w:lang w:eastAsia="it-IT"/>
        </w:rPr>
        <w:softHyphen/>
        <w:t>simi. E' facilissimo cadere e Maria ce lo insegna. E' possibile vincere questa tentazione solo se, rispecchian</w:t>
      </w:r>
      <w:r w:rsidRPr="00E36191">
        <w:rPr>
          <w:rFonts w:ascii="Arial" w:eastAsia="Times New Roman" w:hAnsi="Arial"/>
          <w:sz w:val="24"/>
          <w:szCs w:val="20"/>
          <w:lang w:eastAsia="it-IT"/>
        </w:rPr>
        <w:softHyphen/>
        <w:t>doci in Dio, chiediamo nella preghiera costante che ci fac</w:t>
      </w:r>
      <w:r w:rsidRPr="00E36191">
        <w:rPr>
          <w:rFonts w:ascii="Arial" w:eastAsia="Times New Roman" w:hAnsi="Arial"/>
          <w:sz w:val="24"/>
          <w:szCs w:val="20"/>
          <w:lang w:eastAsia="it-IT"/>
        </w:rPr>
        <w:softHyphen/>
        <w:t>cia compiere solo la missione affidataci e non un'altra e che ci aiuti a vedere nell'altro un collaboratore e un re</w:t>
      </w:r>
      <w:r w:rsidRPr="00E36191">
        <w:rPr>
          <w:rFonts w:ascii="Arial" w:eastAsia="Times New Roman" w:hAnsi="Arial"/>
          <w:sz w:val="24"/>
          <w:szCs w:val="20"/>
          <w:lang w:eastAsia="it-IT"/>
        </w:rPr>
        <w:softHyphen/>
        <w:t>sponsabile della salvezza. Ma per questo è necessario che ci vestiamo di una grandissi</w:t>
      </w:r>
      <w:r w:rsidRPr="00E36191">
        <w:rPr>
          <w:rFonts w:ascii="Arial" w:eastAsia="Times New Roman" w:hAnsi="Arial"/>
          <w:sz w:val="24"/>
          <w:szCs w:val="20"/>
          <w:lang w:eastAsia="it-IT"/>
        </w:rPr>
        <w:softHyphen/>
        <w:t xml:space="preserve">ma umiltà, </w:t>
      </w:r>
      <w:r w:rsidRPr="00E36191">
        <w:rPr>
          <w:rFonts w:ascii="Arial" w:eastAsia="Times New Roman" w:hAnsi="Arial"/>
          <w:sz w:val="24"/>
          <w:szCs w:val="20"/>
          <w:lang w:eastAsia="it-IT"/>
        </w:rPr>
        <w:lastRenderedPageBreak/>
        <w:t>quell'umiltà che è prima di tutto rispetto della volontà di Dio e sua accettazione. La storia ogni giorno ci insegna che sono vittime del pecca</w:t>
      </w:r>
      <w:r w:rsidRPr="00E36191">
        <w:rPr>
          <w:rFonts w:ascii="Arial" w:eastAsia="Times New Roman" w:hAnsi="Arial"/>
          <w:sz w:val="24"/>
          <w:szCs w:val="20"/>
          <w:lang w:eastAsia="it-IT"/>
        </w:rPr>
        <w:softHyphen/>
        <w:t>to coloro che hanno svestito l'umiltà e si sono rivestiti di vanagloria, di esaltazione, di gelosia, di invidia, di desi</w:t>
      </w:r>
      <w:r w:rsidRPr="00E36191">
        <w:rPr>
          <w:rFonts w:ascii="Arial" w:eastAsia="Times New Roman" w:hAnsi="Arial"/>
          <w:sz w:val="24"/>
          <w:szCs w:val="20"/>
          <w:lang w:eastAsia="it-IT"/>
        </w:rPr>
        <w:softHyphen/>
        <w:t>derio di essere ciò che è l'altro, di imitare i fratelli, di compiere la loro missione. Ognuno è un chiamato da Dio, singolarmente, con un carisma o dono spirituale, irripetibile, senza successione, senza pos</w:t>
      </w:r>
      <w:r w:rsidRPr="00E36191">
        <w:rPr>
          <w:rFonts w:ascii="Arial" w:eastAsia="Times New Roman" w:hAnsi="Arial"/>
          <w:sz w:val="24"/>
          <w:szCs w:val="20"/>
          <w:lang w:eastAsia="it-IT"/>
        </w:rPr>
        <w:softHyphen/>
        <w:t>sibilità alcuna di imitazione. Essere se stesso è il primo requisito per chi vuole lavorare assieme a Dio.</w:t>
      </w:r>
    </w:p>
    <w:p w14:paraId="55EBB420"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Maestra e modello in questo cammino di umiltà e di adorazio</w:t>
      </w:r>
      <w:r w:rsidRPr="00E36191">
        <w:rPr>
          <w:rFonts w:ascii="Arial" w:eastAsia="Times New Roman" w:hAnsi="Arial"/>
          <w:sz w:val="24"/>
          <w:szCs w:val="20"/>
          <w:lang w:eastAsia="it-IT"/>
        </w:rPr>
        <w:softHyphen/>
        <w:t xml:space="preserve">ne è Maria Santissima, Profetessa e Regina dei profeti. Ella ha letto la storia della redenzione che si compiva in lei e la attribuì a Dio; la sua lettura è divenuta un mirabile canto di lode e di benedizione al Signore Dio, che aveva operato grandi cose in lei, a causa della sua umiltà. </w:t>
      </w:r>
    </w:p>
    <w:p w14:paraId="4E6A12C1"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Madre"/>
        </w:smartTagPr>
        <w:r w:rsidRPr="00E36191">
          <w:rPr>
            <w:rFonts w:ascii="Arial" w:eastAsia="Times New Roman" w:hAnsi="Arial"/>
            <w:sz w:val="24"/>
            <w:szCs w:val="20"/>
            <w:lang w:eastAsia="it-IT"/>
          </w:rPr>
          <w:t>La Madre</w:t>
        </w:r>
      </w:smartTag>
      <w:r w:rsidRPr="00E36191">
        <w:rPr>
          <w:rFonts w:ascii="Arial" w:eastAsia="Times New Roman" w:hAnsi="Arial"/>
          <w:sz w:val="24"/>
          <w:szCs w:val="20"/>
          <w:lang w:eastAsia="it-IT"/>
        </w:rPr>
        <w:t xml:space="preserve"> di Gesù insegna a noi tutti, vivendo però senza peccato e in forma santissima, che ogni dono viene da Dio ed è dato agli uomini secondo la sua magnanimità ed il suo imperscrutabile disegno. Ella vuole che noi tutti siamo profe</w:t>
      </w:r>
      <w:r w:rsidRPr="00E36191">
        <w:rPr>
          <w:rFonts w:ascii="Arial" w:eastAsia="Times New Roman" w:hAnsi="Arial"/>
          <w:sz w:val="24"/>
          <w:szCs w:val="20"/>
          <w:lang w:eastAsia="it-IT"/>
        </w:rPr>
        <w:softHyphen/>
        <w:t>ti e cantori delle meraviglie del Signore, ma anche profeti dell'opera che il Signore compie negli altri per noi. O Maria, vestita di umiltà grandissima, insegnaci ad essere umili, a cercare Dio solo nel modo da lui voluto per ciascu</w:t>
      </w:r>
      <w:r w:rsidRPr="00E36191">
        <w:rPr>
          <w:rFonts w:ascii="Arial" w:eastAsia="Times New Roman" w:hAnsi="Arial"/>
          <w:sz w:val="24"/>
          <w:szCs w:val="20"/>
          <w:lang w:eastAsia="it-IT"/>
        </w:rPr>
        <w:softHyphen/>
        <w:t>no di noi. Aiutaci a vincere quella tentazione della super</w:t>
      </w:r>
      <w:r w:rsidRPr="00E36191">
        <w:rPr>
          <w:rFonts w:ascii="Arial" w:eastAsia="Times New Roman" w:hAnsi="Arial"/>
          <w:sz w:val="24"/>
          <w:szCs w:val="20"/>
          <w:lang w:eastAsia="it-IT"/>
        </w:rPr>
        <w:softHyphen/>
        <w:t>bia che ha fatto cadere nel baratro dell'inferno anche gli angeli del cielo. Fa' che ti imitiamo nella tua grande umiltà: solo in essa è la nostra profezia ed è la nostra saggezza.</w:t>
      </w:r>
    </w:p>
    <w:p w14:paraId="565E5BDD"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7CF720BF"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160" w:name="_Toc338715740"/>
      <w:bookmarkStart w:id="161" w:name="_Toc429118401"/>
      <w:bookmarkStart w:id="162" w:name="_Toc429118542"/>
      <w:bookmarkStart w:id="163" w:name="_Toc429118874"/>
      <w:bookmarkStart w:id="164" w:name="_Toc430013305"/>
      <w:bookmarkStart w:id="165" w:name="_Toc430013769"/>
      <w:bookmarkStart w:id="166" w:name="_Toc430014726"/>
      <w:bookmarkStart w:id="167" w:name="_Toc430015247"/>
      <w:bookmarkStart w:id="168" w:name="_Toc430339250"/>
      <w:bookmarkStart w:id="169" w:name="_Toc430534155"/>
      <w:bookmarkStart w:id="170" w:name="_Toc56317534"/>
      <w:bookmarkStart w:id="171" w:name="_Toc202939624"/>
      <w:bookmarkStart w:id="172" w:name="_Toc62153783"/>
      <w:r w:rsidRPr="00E36191">
        <w:rPr>
          <w:rFonts w:ascii="Arial" w:eastAsia="Times New Roman" w:hAnsi="Arial"/>
          <w:b/>
          <w:sz w:val="24"/>
          <w:szCs w:val="20"/>
          <w:lang w:eastAsia="it-IT"/>
        </w:rPr>
        <w:t>Ietro</w:t>
      </w:r>
      <w:bookmarkEnd w:id="160"/>
      <w:bookmarkEnd w:id="161"/>
      <w:bookmarkEnd w:id="162"/>
      <w:bookmarkEnd w:id="163"/>
      <w:bookmarkEnd w:id="164"/>
      <w:bookmarkEnd w:id="165"/>
      <w:bookmarkEnd w:id="166"/>
      <w:bookmarkEnd w:id="167"/>
      <w:bookmarkEnd w:id="168"/>
      <w:bookmarkEnd w:id="169"/>
      <w:bookmarkEnd w:id="170"/>
      <w:bookmarkEnd w:id="171"/>
      <w:bookmarkEnd w:id="172"/>
    </w:p>
    <w:p w14:paraId="2FB03C1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vita dell'uomo è avvolta da un intensissimo mistero: ogni incontro di un uomo con un altro è pietra miliare che condu</w:t>
      </w:r>
      <w:r w:rsidRPr="00E36191">
        <w:rPr>
          <w:rFonts w:ascii="Arial" w:eastAsia="Times New Roman" w:hAnsi="Arial"/>
          <w:sz w:val="24"/>
          <w:szCs w:val="20"/>
          <w:lang w:eastAsia="it-IT"/>
        </w:rPr>
        <w:softHyphen/>
        <w:t>ce alla salvezza od anche alla perdizione eterna. Dopo aver abbandonato il paese d'Egitto, Mosè si rifugiò nel deserto. Qui compie un'opera buona, ad un pozzo difende delle donne, giornalmente vittime del sopruso e delle angherie di pastori prepotenti. Il padre si meraviglia del loro ritorno "anzi tempo", ed esse così gli raccontano: "Un Egiziano ci ha liberate dalle mani dei pastori; è stato lui che ha attinto per noi e ha dato da bere al gregge".</w:t>
      </w:r>
    </w:p>
    <w:p w14:paraId="16FD3B9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bene genera altro bene: "Dov'è? Perché avete lasciato là quell'uomo? Chiamatelo a mangiare il nostro cibo. Così Mosè accettò di abitare con quell'uomo, che gli diede in moglie la propria figlia Zippora" (Es 2). E' Ietro, sacerdote di Madian. La bontà del suo cuore e la capacità di rispettare la "vo</w:t>
      </w:r>
      <w:r w:rsidRPr="00E36191">
        <w:rPr>
          <w:rFonts w:ascii="Arial" w:eastAsia="Times New Roman" w:hAnsi="Arial"/>
          <w:sz w:val="24"/>
          <w:szCs w:val="20"/>
          <w:lang w:eastAsia="it-IT"/>
        </w:rPr>
        <w:softHyphen/>
        <w:t>lontà di Dio", che guida la sua vita e la vita degli altri uomini è ammirevole, modello per chiunque vuole rapportarsi con gli altri in modo giusto e santo. Quando, dopo la mis</w:t>
      </w:r>
      <w:r w:rsidRPr="00E36191">
        <w:rPr>
          <w:rFonts w:ascii="Arial" w:eastAsia="Times New Roman" w:hAnsi="Arial"/>
          <w:sz w:val="24"/>
          <w:szCs w:val="20"/>
          <w:lang w:eastAsia="it-IT"/>
        </w:rPr>
        <w:softHyphen/>
        <w:t xml:space="preserve">sione ricevuta al Roveto ardente, Mosè gli disse: "Lascia che io parta e torni dai miei fratelli che sono in Egitto, per vedere se sono ancora vivi", lui gli rispose: "Va' pure in pace". (Es 4). </w:t>
      </w:r>
    </w:p>
    <w:p w14:paraId="0BE48493"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Non una parola di persuasione, non un invito a restare, non un'insistenza. La volontà manifestata è per lui legge di vita, statuto e decreto di sano comportamento. Ietro è uomo attento alla storia: ascolta e medita su quanto accade. Egli era venuto a sapere quanto "Dio aveva operato per Mosè e per Israele, come il Signore aveva fatto uscire Israele dall'Egitto". </w:t>
      </w:r>
    </w:p>
    <w:p w14:paraId="58BEB80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Ma lui è sacerdote, e sa che il dovere di ogni uomo è quello di riconoscere l'opera del Signore, e di ringraziarlo, bene</w:t>
      </w:r>
      <w:r w:rsidRPr="00E36191">
        <w:rPr>
          <w:rFonts w:ascii="Arial" w:eastAsia="Times New Roman" w:hAnsi="Arial"/>
          <w:sz w:val="24"/>
          <w:szCs w:val="20"/>
          <w:lang w:eastAsia="it-IT"/>
        </w:rPr>
        <w:softHyphen/>
        <w:t>dicendo ed esaltando il suo nome glorioso e santo. La sua benedizione diviene anche confessione di fede: "Benedetto sia il Signore, che vi ha liberati dalla mano degli Egiziani e dalla mano del faraone: egli ha strappato questo popolo dalla mano dell'Egitto! Ora io so che il Signore è più gran</w:t>
      </w:r>
      <w:r w:rsidRPr="00E36191">
        <w:rPr>
          <w:rFonts w:ascii="Arial" w:eastAsia="Times New Roman" w:hAnsi="Arial"/>
          <w:sz w:val="24"/>
          <w:szCs w:val="20"/>
          <w:lang w:eastAsia="it-IT"/>
        </w:rPr>
        <w:softHyphen/>
        <w:t>de di tutti gli dèi, poiché egli ha operato contro gli Egi</w:t>
      </w:r>
      <w:r w:rsidRPr="00E36191">
        <w:rPr>
          <w:rFonts w:ascii="Arial" w:eastAsia="Times New Roman" w:hAnsi="Arial"/>
          <w:sz w:val="24"/>
          <w:szCs w:val="20"/>
          <w:lang w:eastAsia="it-IT"/>
        </w:rPr>
        <w:softHyphen/>
        <w:t>ziani con quelle stesse cose di cui essi si vantano". L'in</w:t>
      </w:r>
      <w:r w:rsidRPr="00E36191">
        <w:rPr>
          <w:rFonts w:ascii="Arial" w:eastAsia="Times New Roman" w:hAnsi="Arial"/>
          <w:sz w:val="24"/>
          <w:szCs w:val="20"/>
          <w:lang w:eastAsia="it-IT"/>
        </w:rPr>
        <w:softHyphen/>
        <w:t xml:space="preserve">telligenza spirituale di quest'uomo precorre i tempi, sembra di leggere il libro della sapienza e la sua interpretazione di fede degli avvenimenti dell'Esodo. </w:t>
      </w:r>
    </w:p>
    <w:p w14:paraId="27A66FA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Conosce la bontà dell'agire di Dio, ma anche la non bontà dell'azione dell'uomo. Acuto osservatore degli avvenimenti, egli si accorge che il modo come Mosè svolgeva la missione tra il popolo lo esponeva al rischio di soccombere, poiché il lavoro da lui svolto era massacrante. Ogni azione era sottoposta al suo discernimento: "Non va bene quello che fai! Finirai per soccombere, tu e il popolo che è con te, perché il compito è troppo pesante per te; tu non puoi attendervi da solo". </w:t>
      </w:r>
    </w:p>
    <w:p w14:paraId="37156F3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Gli suggerisce: "Tu sta' davanti a Dio in nome del popolo e presenta le questioni a Dio. A loro spiegherai i decreti e le leggi; indicherai loro la via per la quale devono camminare e le opere che devono compiere. Invece sceglierai tra tutto il popolo uomini integri che temono Dio, uomini retti che odiano la venalità e li costituirai sopra di loro come capi di migliaia, capi di centinaia, capi di cinquantine e capi di decine" (Es 18).</w:t>
      </w:r>
    </w:p>
    <w:p w14:paraId="4C57A6BB"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Ma il suo è solo un consiglio, ogni ordine deve venire dal Signore, a lui bisogna ricorrere in ogni caso; la sua volon</w:t>
      </w:r>
      <w:r w:rsidRPr="00E36191">
        <w:rPr>
          <w:rFonts w:ascii="Arial" w:eastAsia="Times New Roman" w:hAnsi="Arial"/>
          <w:sz w:val="24"/>
          <w:szCs w:val="20"/>
          <w:lang w:eastAsia="it-IT"/>
        </w:rPr>
        <w:softHyphen/>
        <w:t>tà deve compiersi e il suo volere attuarsi. Noi possiamo vedere anche male, essere mossi da compassione, da pregiudizi, da incapacità strutturali di leggere e di cogliere la realtà, i nostri difetti potrebbero apparire come virtù e la nostra cecità dettare la norma comportamen</w:t>
      </w:r>
      <w:r w:rsidRPr="00E36191">
        <w:rPr>
          <w:rFonts w:ascii="Arial" w:eastAsia="Times New Roman" w:hAnsi="Arial"/>
          <w:sz w:val="24"/>
          <w:szCs w:val="20"/>
          <w:lang w:eastAsia="it-IT"/>
        </w:rPr>
        <w:softHyphen/>
        <w:t>tale: "Se tu fai questa cosa e se Dio te la comanda, potrai resistere e anche questo popolo arriverà in pace alla sua meta". (Es 18).</w:t>
      </w:r>
    </w:p>
    <w:p w14:paraId="59A43E68"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Quest'uomo è perfetto saggio. Ha il senso della storia, del</w:t>
      </w:r>
      <w:r w:rsidRPr="00E36191">
        <w:rPr>
          <w:rFonts w:ascii="Arial" w:eastAsia="Times New Roman" w:hAnsi="Arial"/>
          <w:sz w:val="24"/>
          <w:szCs w:val="20"/>
          <w:lang w:eastAsia="it-IT"/>
        </w:rPr>
        <w:softHyphen/>
        <w:t xml:space="preserve">la giustizia, della verità, della libertà, dell'adorazione, della benedizione, del consiglio, della fede. Egli insegna a noi tutti a saper comprendere gli avvenimenti della storia e a trasformarli in atto di culto, di fede, di consiglio, di esortazione, ma anche di sommo rispetto della volontà del Signore Dio. Egli è l'uomo che cerca il bene e lo inculca, lo fa e lo ricompensa. </w:t>
      </w:r>
    </w:p>
    <w:p w14:paraId="0CFAF9E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Poi egli scompare dalla vita di Mosè. Dio si è servito di quest'uomo per fare del bene al suo profeta. Egli avrebbe potuto lui stesso essere il sostegno, la luce, il consiglie</w:t>
      </w:r>
      <w:r w:rsidRPr="00E36191">
        <w:rPr>
          <w:rFonts w:ascii="Arial" w:eastAsia="Times New Roman" w:hAnsi="Arial"/>
          <w:sz w:val="24"/>
          <w:szCs w:val="20"/>
          <w:lang w:eastAsia="it-IT"/>
        </w:rPr>
        <w:softHyphen/>
        <w:t>re, l'ispiratore di ogni azione da compiere e da eseguire. Invece ricorre ad un uomo, fuori dello stesso popolo di Dio, legato a Mosè da vincoli di sangue e di deserto. Veramente Dio si serve dei fratelli per fare a noi del bene.</w:t>
      </w:r>
    </w:p>
    <w:p w14:paraId="13517F11"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Da parte nostra si richiede capacità di accogliere il dono di Dio, di saperlo discernere e individuare. Ma quante chiu</w:t>
      </w:r>
      <w:r w:rsidRPr="00E36191">
        <w:rPr>
          <w:rFonts w:ascii="Arial" w:eastAsia="Times New Roman" w:hAnsi="Arial"/>
          <w:sz w:val="24"/>
          <w:szCs w:val="20"/>
          <w:lang w:eastAsia="it-IT"/>
        </w:rPr>
        <w:softHyphen/>
        <w:t>sure, quanti rifiuti, quanti condizionamenti, quanta ottusi</w:t>
      </w:r>
      <w:r w:rsidRPr="00E36191">
        <w:rPr>
          <w:rFonts w:ascii="Arial" w:eastAsia="Times New Roman" w:hAnsi="Arial"/>
          <w:sz w:val="24"/>
          <w:szCs w:val="20"/>
          <w:lang w:eastAsia="it-IT"/>
        </w:rPr>
        <w:softHyphen/>
        <w:t>tà, quanta costrizione, quanta volontà di ridurre l'altro in nostro potere, di costringerlo alla nostra volontà, di ob</w:t>
      </w:r>
      <w:r w:rsidRPr="00E36191">
        <w:rPr>
          <w:rFonts w:ascii="Arial" w:eastAsia="Times New Roman" w:hAnsi="Arial"/>
          <w:sz w:val="24"/>
          <w:szCs w:val="20"/>
          <w:lang w:eastAsia="it-IT"/>
        </w:rPr>
        <w:softHyphen/>
        <w:t xml:space="preserve">bligarlo al servizio della nostra storia e non di quella di Dio. </w:t>
      </w:r>
    </w:p>
    <w:p w14:paraId="38845D7B"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Lasciare che l'altro compia la storia di Dio nella sua vita è il dovere primo di colui che afferma e dice di credere e di adorare il Signore della storia e del tempo, dell'uomo e delle cose. Identificarsi con la volontà di Dio, obbligare gli altri a fare la nostra volontà in nome di Dio, è pecca</w:t>
      </w:r>
      <w:r w:rsidRPr="00E36191">
        <w:rPr>
          <w:rFonts w:ascii="Arial" w:eastAsia="Times New Roman" w:hAnsi="Arial"/>
          <w:sz w:val="24"/>
          <w:szCs w:val="20"/>
          <w:lang w:eastAsia="it-IT"/>
        </w:rPr>
        <w:softHyphen/>
        <w:t>to di idolatria e di ateismo.</w:t>
      </w:r>
    </w:p>
    <w:p w14:paraId="49031B43"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Che Maria Madre della Sapienza increata e fattasi carne, ci aiuti a ritrovare la vera via della saggezza, quella saggez</w:t>
      </w:r>
      <w:r w:rsidRPr="00E36191">
        <w:rPr>
          <w:rFonts w:ascii="Arial" w:eastAsia="Times New Roman" w:hAnsi="Arial"/>
          <w:sz w:val="24"/>
          <w:szCs w:val="20"/>
          <w:lang w:eastAsia="it-IT"/>
        </w:rPr>
        <w:softHyphen/>
        <w:t>za che non abita più nel cuore di molti uomini a causa dei loro peccati e abominevoli trasgressioni. Noi dobbiamo adorare il Signore e benedirlo, ma per questo urge riconoscerlo nel suo agire nella nostra storia e con</w:t>
      </w:r>
      <w:r w:rsidRPr="00E36191">
        <w:rPr>
          <w:rFonts w:ascii="Arial" w:eastAsia="Times New Roman" w:hAnsi="Arial"/>
          <w:sz w:val="24"/>
          <w:szCs w:val="20"/>
          <w:lang w:eastAsia="it-IT"/>
        </w:rPr>
        <w:softHyphen/>
        <w:t>fessarlo come il Signore ed il Salvatore dell'uomo. Arrivare dalla storia alla fede e dalla fede alla benedizione e al culto è dono della sapienza celeste. Che Maria Santissima ce la ottenga dal cielo, e come a Cana, che la nostra acqua si trasformi in vino di saggezza.</w:t>
      </w:r>
    </w:p>
    <w:p w14:paraId="1739C28B"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1DE902E0"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173" w:name="_Toc429118402"/>
      <w:bookmarkStart w:id="174" w:name="_Toc429118543"/>
      <w:bookmarkStart w:id="175" w:name="_Toc429118875"/>
      <w:bookmarkStart w:id="176" w:name="_Toc430013306"/>
      <w:bookmarkStart w:id="177" w:name="_Toc430013770"/>
      <w:bookmarkStart w:id="178" w:name="_Toc430014727"/>
      <w:bookmarkStart w:id="179" w:name="_Toc430015248"/>
      <w:bookmarkStart w:id="180" w:name="_Toc430339251"/>
      <w:bookmarkStart w:id="181" w:name="_Toc430534156"/>
      <w:bookmarkStart w:id="182" w:name="_Toc56317535"/>
      <w:bookmarkStart w:id="183" w:name="_Toc202939625"/>
      <w:bookmarkStart w:id="184" w:name="_Toc62153784"/>
      <w:bookmarkStart w:id="185" w:name="_Toc338715741"/>
      <w:r w:rsidRPr="00E36191">
        <w:rPr>
          <w:rFonts w:ascii="Arial" w:eastAsia="Times New Roman" w:hAnsi="Arial"/>
          <w:b/>
          <w:sz w:val="24"/>
          <w:szCs w:val="20"/>
          <w:lang w:eastAsia="it-IT"/>
        </w:rPr>
        <w:t>Il faraone</w:t>
      </w:r>
      <w:bookmarkEnd w:id="173"/>
      <w:bookmarkEnd w:id="174"/>
      <w:bookmarkEnd w:id="175"/>
      <w:bookmarkEnd w:id="176"/>
      <w:bookmarkEnd w:id="177"/>
      <w:bookmarkEnd w:id="178"/>
      <w:bookmarkEnd w:id="179"/>
      <w:bookmarkEnd w:id="180"/>
      <w:bookmarkEnd w:id="181"/>
      <w:bookmarkEnd w:id="182"/>
      <w:bookmarkEnd w:id="183"/>
      <w:bookmarkEnd w:id="184"/>
      <w:r w:rsidRPr="00E36191">
        <w:rPr>
          <w:rFonts w:ascii="Arial" w:eastAsia="Times New Roman" w:hAnsi="Arial"/>
          <w:b/>
          <w:sz w:val="24"/>
          <w:szCs w:val="20"/>
          <w:lang w:eastAsia="it-IT"/>
        </w:rPr>
        <w:t xml:space="preserve"> </w:t>
      </w:r>
      <w:bookmarkEnd w:id="185"/>
    </w:p>
    <w:p w14:paraId="0F1FFD9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"Chi è il Signore, perché io debba ascoltare la sua voce per lasciar partire Israele? Non conosco il Signore e neppure lascerò partire Israele" (Es 5,2).</w:t>
      </w:r>
    </w:p>
    <w:p w14:paraId="594FE511"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faraone è la personificazione della non volontà di rico</w:t>
      </w:r>
      <w:r w:rsidRPr="00E36191">
        <w:rPr>
          <w:rFonts w:ascii="Arial" w:eastAsia="Times New Roman" w:hAnsi="Arial"/>
          <w:sz w:val="24"/>
          <w:szCs w:val="20"/>
          <w:lang w:eastAsia="it-IT"/>
        </w:rPr>
        <w:softHyphen/>
        <w:t>noscere Dio come il Signore dell'uomo, della storia, del creato; è il simbolo del potere del male che sfida l'Onnipo</w:t>
      </w:r>
      <w:r w:rsidRPr="00E36191">
        <w:rPr>
          <w:rFonts w:ascii="Arial" w:eastAsia="Times New Roman" w:hAnsi="Arial"/>
          <w:sz w:val="24"/>
          <w:szCs w:val="20"/>
          <w:lang w:eastAsia="it-IT"/>
        </w:rPr>
        <w:softHyphen/>
        <w:t>tenza divina nella sua rivelazione concreta, quotidiana, circostanziata; è l'espressione di quanti si prendono gioco di Dio e pensano di ingannare il Signore; è l'uomo dal cuore di pietra, chiuso ad ogni possibile manifestazione della grazia divina, impermeabile al suo influsso, irrimediabil</w:t>
      </w:r>
      <w:r w:rsidRPr="00E36191">
        <w:rPr>
          <w:rFonts w:ascii="Arial" w:eastAsia="Times New Roman" w:hAnsi="Arial"/>
          <w:sz w:val="24"/>
          <w:szCs w:val="20"/>
          <w:lang w:eastAsia="it-IT"/>
        </w:rPr>
        <w:softHyphen/>
        <w:t>mente ripiegato sulla sua ostinazione, impelagato nelle te</w:t>
      </w:r>
      <w:r w:rsidRPr="00E36191">
        <w:rPr>
          <w:rFonts w:ascii="Arial" w:eastAsia="Times New Roman" w:hAnsi="Arial"/>
          <w:sz w:val="24"/>
          <w:szCs w:val="20"/>
          <w:lang w:eastAsia="it-IT"/>
        </w:rPr>
        <w:softHyphen/>
        <w:t>nebre della mente e nella cecità dell'intelletto, che non si intenerisce neanche dinanzi alla costatazione dell'assoluta supremazia del Dio che egli combatte, dopo aver sperimentato la sua totale nullità di fronte ad eventi e circostanze non più in suo dominio.</w:t>
      </w:r>
    </w:p>
    <w:p w14:paraId="69138FE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Per piegare il suo cuore il Signore ingaggiò una lunghissima lotta di ben dieci piaghe. L'universo intero al comando di Dio non riuscì a commuoverlo, perché confessasse l'Onnipo</w:t>
      </w:r>
      <w:r w:rsidRPr="00E36191">
        <w:rPr>
          <w:rFonts w:ascii="Arial" w:eastAsia="Times New Roman" w:hAnsi="Arial"/>
          <w:sz w:val="24"/>
          <w:szCs w:val="20"/>
          <w:lang w:eastAsia="it-IT"/>
        </w:rPr>
        <w:softHyphen/>
        <w:t>tenza del Dio degli Ebrei e proclamasse la sua Signoria su dèi, uomini, cose, e sullo stesso potere regale. Fuori di questo contesto è impossibile comprendere il si</w:t>
      </w:r>
      <w:r w:rsidRPr="00E36191">
        <w:rPr>
          <w:rFonts w:ascii="Arial" w:eastAsia="Times New Roman" w:hAnsi="Arial"/>
          <w:sz w:val="24"/>
          <w:szCs w:val="20"/>
          <w:lang w:eastAsia="it-IT"/>
        </w:rPr>
        <w:softHyphen/>
        <w:t>gnificato delle piaghe d'Egitto e di esse se ne fa un rac</w:t>
      </w:r>
      <w:r w:rsidRPr="00E36191">
        <w:rPr>
          <w:rFonts w:ascii="Arial" w:eastAsia="Times New Roman" w:hAnsi="Arial"/>
          <w:sz w:val="24"/>
          <w:szCs w:val="20"/>
          <w:lang w:eastAsia="it-IT"/>
        </w:rPr>
        <w:softHyphen/>
        <w:t xml:space="preserve">conto, una favola, come se il Signore potesse convincere l'uomo a credere in lui attraverso la narrazione di favole, o l'esposizione di leggende. </w:t>
      </w:r>
    </w:p>
    <w:p w14:paraId="2E84326A"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L'uomo crede solo attraverso il "visibile", e solo sperimen</w:t>
      </w:r>
      <w:r w:rsidRPr="00E36191">
        <w:rPr>
          <w:rFonts w:ascii="Arial" w:eastAsia="Times New Roman" w:hAnsi="Arial"/>
          <w:sz w:val="24"/>
          <w:szCs w:val="20"/>
          <w:lang w:eastAsia="it-IT"/>
        </w:rPr>
        <w:softHyphen/>
        <w:t xml:space="preserve">tando l'opera del Signore nella sua storia. Gravissimo è il fatto che da più parti si stia scardinando </w:t>
      </w:r>
      <w:smartTag w:uri="urn:schemas-microsoft-com:office:smarttags" w:element="PersonName">
        <w:smartTagPr>
          <w:attr w:name="ProductID" w:val="la Scrittura Santa"/>
        </w:smartTagPr>
        <w:r w:rsidRPr="00E36191">
          <w:rPr>
            <w:rFonts w:ascii="Arial" w:eastAsia="Times New Roman" w:hAnsi="Arial"/>
            <w:sz w:val="24"/>
            <w:szCs w:val="20"/>
            <w:lang w:eastAsia="it-IT"/>
          </w:rPr>
          <w:t>la Scrittura Santa</w:t>
        </w:r>
      </w:smartTag>
      <w:r w:rsidRPr="00E36191">
        <w:rPr>
          <w:rFonts w:ascii="Arial" w:eastAsia="Times New Roman" w:hAnsi="Arial"/>
          <w:sz w:val="24"/>
          <w:szCs w:val="20"/>
          <w:lang w:eastAsia="it-IT"/>
        </w:rPr>
        <w:t xml:space="preserve"> dalla sua storia, che è reale, altrimenti non sarebbe storia, non sarebbe segno. Il segno appartiene all'ordine della storia; se esso non è storia, non è segno: è invenzione, leggenda, fiaba, mito, favola. Tutto questo non serve, però, né a convincere, né a convertire. </w:t>
      </w:r>
    </w:p>
    <w:p w14:paraId="208EC767"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Rovinosamente oggi si sta riducendo la nostra fede ad una favola ed una leggenda, a qualcosa di creato e di inventato dall'uomo; così facendo lo stesso Dio viene trasformato in favola, mito, leggenda. L'incredulità, la miscredenza, l'ateismo stanno imperversan</w:t>
      </w:r>
      <w:r w:rsidRPr="00E36191">
        <w:rPr>
          <w:rFonts w:ascii="Arial" w:eastAsia="Times New Roman" w:hAnsi="Arial"/>
          <w:sz w:val="24"/>
          <w:szCs w:val="20"/>
          <w:lang w:eastAsia="it-IT"/>
        </w:rPr>
        <w:softHyphen/>
        <w:t>do nel mondo anche a causa di questa falsificazione mortifi</w:t>
      </w:r>
      <w:r w:rsidRPr="00E36191">
        <w:rPr>
          <w:rFonts w:ascii="Arial" w:eastAsia="Times New Roman" w:hAnsi="Arial"/>
          <w:sz w:val="24"/>
          <w:szCs w:val="20"/>
          <w:lang w:eastAsia="it-IT"/>
        </w:rPr>
        <w:softHyphen/>
        <w:t xml:space="preserve">cante e aberrante. </w:t>
      </w:r>
    </w:p>
    <w:p w14:paraId="20848B6B"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Sempre quando si passa dalla storia alla favola e dalla re</w:t>
      </w:r>
      <w:r w:rsidRPr="00E36191">
        <w:rPr>
          <w:rFonts w:ascii="Arial" w:eastAsia="Times New Roman" w:hAnsi="Arial"/>
          <w:sz w:val="24"/>
          <w:szCs w:val="20"/>
          <w:lang w:eastAsia="it-IT"/>
        </w:rPr>
        <w:softHyphen/>
        <w:t>altà all'invenzione, l'uomo si perde e si smarrisce in se stesso, smarrendo e perdendo il senso Dio, della storia, dell'umanità, della stessa realtà. Quando ciò accade significa che la sua stessa vita è pensata come favola, come gioco, come fiaba. Si spiega allora perché molta teologia e molta ermeneutica non riesce ad uscire dal regno fiabesco, poiché fiabeschi sono gli uomini che la di</w:t>
      </w:r>
      <w:r w:rsidRPr="00E36191">
        <w:rPr>
          <w:rFonts w:ascii="Arial" w:eastAsia="Times New Roman" w:hAnsi="Arial"/>
          <w:sz w:val="24"/>
          <w:szCs w:val="20"/>
          <w:lang w:eastAsia="it-IT"/>
        </w:rPr>
        <w:softHyphen/>
        <w:t>cono e la compongono. Ma il faraone è reale, reale è l'ostinazione, la morte dei primogeniti, la schiavitù del popolo degli Ebrei, la condan</w:t>
      </w:r>
      <w:r w:rsidRPr="00E36191">
        <w:rPr>
          <w:rFonts w:ascii="Arial" w:eastAsia="Times New Roman" w:hAnsi="Arial"/>
          <w:sz w:val="24"/>
          <w:szCs w:val="20"/>
          <w:lang w:eastAsia="it-IT"/>
        </w:rPr>
        <w:softHyphen/>
        <w:t xml:space="preserve">na a duri lavori, l'uomo che con sarcasmo e ironia si prende gioco di Mosè e di Aronne, rinviando sempre quella decisione che è volontà di Dio che si compia e si compia presto. "Mirabilmente hai trionfato", "con sublime grandezza cavallo e cavaliere hai gettato nel mare": così canta Israele dopo l'uscita a piedi asciutti dal Mar Rosso. </w:t>
      </w:r>
    </w:p>
    <w:p w14:paraId="17E548E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 il cantico che gli eletti un giorno eleveranno a Dio nel regno dei cieli, quando vedranno il male sconfitto per sem</w:t>
      </w:r>
      <w:r w:rsidRPr="00E36191">
        <w:rPr>
          <w:rFonts w:ascii="Arial" w:eastAsia="Times New Roman" w:hAnsi="Arial"/>
          <w:sz w:val="24"/>
          <w:szCs w:val="20"/>
          <w:lang w:eastAsia="it-IT"/>
        </w:rPr>
        <w:softHyphen/>
        <w:t>pre e la cattiveria dell'uomo gettata nel più profondo degli abissi. Nessuno può pensare di combattere il bene o di fare il male a piacimento. Sopra di noi c'è il Signore, Il Dio del creato, della sto</w:t>
      </w:r>
      <w:r w:rsidRPr="00E36191">
        <w:rPr>
          <w:rFonts w:ascii="Arial" w:eastAsia="Times New Roman" w:hAnsi="Arial"/>
          <w:sz w:val="24"/>
          <w:szCs w:val="20"/>
          <w:lang w:eastAsia="it-IT"/>
        </w:rPr>
        <w:softHyphen/>
        <w:t>ria, dell'uomo, del mondo, del presente ed anche del futuro; il Dio che ha fatto ogni cosa e a cui ogni cosa obbedisce. Noi pensiamo invece che il male produrrà domani frutti di vita eterna; diciamo che bene e male presso Dio sono la stessa cosa; crediamo che la nostra cattiveria verrà premia</w:t>
      </w:r>
      <w:r w:rsidRPr="00E36191">
        <w:rPr>
          <w:rFonts w:ascii="Arial" w:eastAsia="Times New Roman" w:hAnsi="Arial"/>
          <w:sz w:val="24"/>
          <w:szCs w:val="20"/>
          <w:lang w:eastAsia="it-IT"/>
        </w:rPr>
        <w:softHyphen/>
        <w:t>ta un giorno con il regno dei cieli; immaginiamo altresì che noi, novelli faraoni, possiamo raggiungere l'altra sponda del Mar Rosso e continuare a perseguitare i figli di Israe</w:t>
      </w:r>
      <w:r w:rsidRPr="00E36191">
        <w:rPr>
          <w:rFonts w:ascii="Arial" w:eastAsia="Times New Roman" w:hAnsi="Arial"/>
          <w:sz w:val="24"/>
          <w:szCs w:val="20"/>
          <w:lang w:eastAsia="it-IT"/>
        </w:rPr>
        <w:softHyphen/>
        <w:t xml:space="preserve">le. </w:t>
      </w:r>
    </w:p>
    <w:p w14:paraId="522ADF98"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Lo pensiamo; ma in realtà non è così. Il faraone finì in mezzo ai flutti perché ha sfidato il Signore, perché non ha voluto credere. Egli avrebbe potuto aprirsi all'azione della grazia, avrebbe potuto umiliarsi. Non lo ha fatto, non lo ha voluto fare, anzi ha tentato il Signore, nel suo orgoglio lo ha sfidato ed è stato punito dalla sua stessa tracotanza, superbia e alterigia.</w:t>
      </w:r>
    </w:p>
    <w:p w14:paraId="51D0B8F6"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C'è una coscienza, un'intelligenza, una volontà che può e deve riconoscere il Dio sopra di noi. C'è il bene e c'è an</w:t>
      </w:r>
      <w:r w:rsidRPr="00E36191">
        <w:rPr>
          <w:rFonts w:ascii="Arial" w:eastAsia="Times New Roman" w:hAnsi="Arial"/>
          <w:sz w:val="24"/>
          <w:szCs w:val="20"/>
          <w:lang w:eastAsia="it-IT"/>
        </w:rPr>
        <w:softHyphen/>
        <w:t>che il male e c'è Qualcuno che ci sovrasta e dinanzi al qua</w:t>
      </w:r>
      <w:r w:rsidRPr="00E36191">
        <w:rPr>
          <w:rFonts w:ascii="Arial" w:eastAsia="Times New Roman" w:hAnsi="Arial"/>
          <w:sz w:val="24"/>
          <w:szCs w:val="20"/>
          <w:lang w:eastAsia="it-IT"/>
        </w:rPr>
        <w:softHyphen/>
        <w:t>le dobbiamo umilmente chinare il capo in adorazione. Se que</w:t>
      </w:r>
      <w:r w:rsidRPr="00E36191">
        <w:rPr>
          <w:rFonts w:ascii="Arial" w:eastAsia="Times New Roman" w:hAnsi="Arial"/>
          <w:sz w:val="24"/>
          <w:szCs w:val="20"/>
          <w:lang w:eastAsia="it-IT"/>
        </w:rPr>
        <w:softHyphen/>
        <w:t>sto non avviene è solo nostra gravissima responsabilità. Chi toglie all'uomo la sua responsabilità nel male, lo ridu</w:t>
      </w:r>
      <w:r w:rsidRPr="00E36191">
        <w:rPr>
          <w:rFonts w:ascii="Arial" w:eastAsia="Times New Roman" w:hAnsi="Arial"/>
          <w:sz w:val="24"/>
          <w:szCs w:val="20"/>
          <w:lang w:eastAsia="it-IT"/>
        </w:rPr>
        <w:softHyphen/>
        <w:t>ce ad un essere fiabesco, che vive in una storia irreale, in un mondo di chimere, dove solo il male ha il diritto di cit</w:t>
      </w:r>
      <w:r w:rsidRPr="00E36191">
        <w:rPr>
          <w:rFonts w:ascii="Arial" w:eastAsia="Times New Roman" w:hAnsi="Arial"/>
          <w:sz w:val="24"/>
          <w:szCs w:val="20"/>
          <w:lang w:eastAsia="it-IT"/>
        </w:rPr>
        <w:softHyphen/>
        <w:t>tadinanza. Ma questa è la civiltà dell'inferno e delle tene</w:t>
      </w:r>
      <w:r w:rsidRPr="00E36191">
        <w:rPr>
          <w:rFonts w:ascii="Arial" w:eastAsia="Times New Roman" w:hAnsi="Arial"/>
          <w:sz w:val="24"/>
          <w:szCs w:val="20"/>
          <w:lang w:eastAsia="it-IT"/>
        </w:rPr>
        <w:softHyphen/>
        <w:t xml:space="preserve">bre ed oggi proprio questa società si sta costruendo e da più parti insegnando e propinando agli uomini. </w:t>
      </w:r>
    </w:p>
    <w:p w14:paraId="4F54A10A"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 così il faraone continua ancora la sua storia di tortura, lavoro forzato, sfruttamento, annientamento, sopruso, ogni genere di angherie, schiavitù morale e fisica, negazione del fondamentale diritto alla vita e alla libertà religiosa, condanna a lavorare per gli altri, totale annientamento del</w:t>
      </w:r>
      <w:r w:rsidRPr="00E36191">
        <w:rPr>
          <w:rFonts w:ascii="Arial" w:eastAsia="Times New Roman" w:hAnsi="Arial"/>
          <w:sz w:val="24"/>
          <w:szCs w:val="20"/>
          <w:lang w:eastAsia="it-IT"/>
        </w:rPr>
        <w:softHyphen/>
        <w:t>l'uomo. Ma questo potere di male ha come termine il baratro dell'in</w:t>
      </w:r>
      <w:r w:rsidRPr="00E36191">
        <w:rPr>
          <w:rFonts w:ascii="Arial" w:eastAsia="Times New Roman" w:hAnsi="Arial"/>
          <w:sz w:val="24"/>
          <w:szCs w:val="20"/>
          <w:lang w:eastAsia="it-IT"/>
        </w:rPr>
        <w:softHyphen/>
        <w:t>ferno, la condanna eterna. La fine del faraone deve insegna</w:t>
      </w:r>
      <w:r w:rsidRPr="00E36191">
        <w:rPr>
          <w:rFonts w:ascii="Arial" w:eastAsia="Times New Roman" w:hAnsi="Arial"/>
          <w:sz w:val="24"/>
          <w:szCs w:val="20"/>
          <w:lang w:eastAsia="it-IT"/>
        </w:rPr>
        <w:softHyphen/>
        <w:t>re a tutti questa gravissima, tremenda nostra responsabili</w:t>
      </w:r>
      <w:r w:rsidRPr="00E36191">
        <w:rPr>
          <w:rFonts w:ascii="Arial" w:eastAsia="Times New Roman" w:hAnsi="Arial"/>
          <w:sz w:val="24"/>
          <w:szCs w:val="20"/>
          <w:lang w:eastAsia="it-IT"/>
        </w:rPr>
        <w:softHyphen/>
        <w:t>tà. Chiediamo a Maria Santissima che ci faccia uomini di profon</w:t>
      </w:r>
      <w:r w:rsidRPr="00E36191">
        <w:rPr>
          <w:rFonts w:ascii="Arial" w:eastAsia="Times New Roman" w:hAnsi="Arial"/>
          <w:sz w:val="24"/>
          <w:szCs w:val="20"/>
          <w:lang w:eastAsia="it-IT"/>
        </w:rPr>
        <w:softHyphen/>
        <w:t>da adorazione. Che Ella ci insegni a leggere quei segni dei tempi che sono la manifestazione dell'azione del Dio di Gesù Cristo. Ci aiuti Maria e ci dia il conforto della carità, della fede e della speranza.</w:t>
      </w:r>
    </w:p>
    <w:p w14:paraId="7CB2D72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73F49076"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186" w:name="_Toc338715742"/>
      <w:bookmarkStart w:id="187" w:name="_Toc429118403"/>
      <w:bookmarkStart w:id="188" w:name="_Toc429118544"/>
      <w:bookmarkStart w:id="189" w:name="_Toc429118876"/>
      <w:bookmarkStart w:id="190" w:name="_Toc430013307"/>
      <w:bookmarkStart w:id="191" w:name="_Toc430013771"/>
      <w:bookmarkStart w:id="192" w:name="_Toc430014728"/>
      <w:bookmarkStart w:id="193" w:name="_Toc430015249"/>
      <w:bookmarkStart w:id="194" w:name="_Toc430339252"/>
      <w:bookmarkStart w:id="195" w:name="_Toc430534157"/>
      <w:bookmarkStart w:id="196" w:name="_Toc56317536"/>
      <w:bookmarkStart w:id="197" w:name="_Toc202939626"/>
      <w:bookmarkStart w:id="198" w:name="_Toc62153785"/>
      <w:r w:rsidRPr="00E36191">
        <w:rPr>
          <w:rFonts w:ascii="Arial" w:eastAsia="Times New Roman" w:hAnsi="Arial"/>
          <w:b/>
          <w:sz w:val="24"/>
          <w:szCs w:val="20"/>
          <w:lang w:eastAsia="it-IT"/>
        </w:rPr>
        <w:lastRenderedPageBreak/>
        <w:t>I maghi d'Egitto</w:t>
      </w:r>
      <w:bookmarkEnd w:id="186"/>
      <w:bookmarkEnd w:id="187"/>
      <w:bookmarkEnd w:id="188"/>
      <w:bookmarkEnd w:id="189"/>
      <w:bookmarkEnd w:id="190"/>
      <w:bookmarkEnd w:id="191"/>
      <w:bookmarkEnd w:id="192"/>
      <w:bookmarkEnd w:id="193"/>
      <w:bookmarkEnd w:id="194"/>
      <w:bookmarkEnd w:id="195"/>
      <w:bookmarkEnd w:id="196"/>
      <w:bookmarkEnd w:id="197"/>
      <w:bookmarkEnd w:id="198"/>
    </w:p>
    <w:p w14:paraId="0856FFF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 maghi fecero la stessa cosa con le loro magie, per pro</w:t>
      </w:r>
      <w:r w:rsidRPr="00E36191">
        <w:rPr>
          <w:rFonts w:ascii="Arial" w:eastAsia="Times New Roman" w:hAnsi="Arial"/>
          <w:sz w:val="24"/>
          <w:szCs w:val="20"/>
          <w:lang w:eastAsia="it-IT"/>
        </w:rPr>
        <w:softHyphen/>
        <w:t>durre zanzare, ma non riuscirono e le zanzare infierivano sugli uomini e sulle bestie. Allora i maghi dissero al fara</w:t>
      </w:r>
      <w:r w:rsidRPr="00E36191">
        <w:rPr>
          <w:rFonts w:ascii="Arial" w:eastAsia="Times New Roman" w:hAnsi="Arial"/>
          <w:sz w:val="24"/>
          <w:szCs w:val="20"/>
          <w:lang w:eastAsia="it-IT"/>
        </w:rPr>
        <w:softHyphen/>
        <w:t>one: "E' il dito di Dio!".</w:t>
      </w:r>
    </w:p>
    <w:p w14:paraId="0CA6A5BD"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Ogni uomo è dotato da Dio del dono dell'intelligenza, di quella capacità del suo spirito, con la quale può entrare nel mondo della natura e scoprirne i segreti, il suo funzio</w:t>
      </w:r>
      <w:r w:rsidRPr="00E36191">
        <w:rPr>
          <w:rFonts w:ascii="Arial" w:eastAsia="Times New Roman" w:hAnsi="Arial"/>
          <w:sz w:val="24"/>
          <w:szCs w:val="20"/>
          <w:lang w:eastAsia="it-IT"/>
        </w:rPr>
        <w:softHyphen/>
        <w:t>namento. Di questa sua capacità e dono di Dio egli può farne uso per il bene od anche per il male. L'intelligenza è sottoposta, infatti, al dominio della vo</w:t>
      </w:r>
      <w:r w:rsidRPr="00E36191">
        <w:rPr>
          <w:rFonts w:ascii="Arial" w:eastAsia="Times New Roman" w:hAnsi="Arial"/>
          <w:sz w:val="24"/>
          <w:szCs w:val="20"/>
          <w:lang w:eastAsia="it-IT"/>
        </w:rPr>
        <w:softHyphen/>
        <w:t>lontà, che è debole, fragile, non sempre dominata dall'uomo. Con essa, se ci si orienterà verso il male, si sottometterà l'intelligenza e la razionalità a servizio del peccato, con</w:t>
      </w:r>
      <w:r w:rsidRPr="00E36191">
        <w:rPr>
          <w:rFonts w:ascii="Arial" w:eastAsia="Times New Roman" w:hAnsi="Arial"/>
          <w:sz w:val="24"/>
          <w:szCs w:val="20"/>
          <w:lang w:eastAsia="it-IT"/>
        </w:rPr>
        <w:softHyphen/>
        <w:t>tro l'uomo e non a suo favore. I maghi, o sapienti dell'Egitto, sperimentano ancora un'al</w:t>
      </w:r>
      <w:r w:rsidRPr="00E36191">
        <w:rPr>
          <w:rFonts w:ascii="Arial" w:eastAsia="Times New Roman" w:hAnsi="Arial"/>
          <w:sz w:val="24"/>
          <w:szCs w:val="20"/>
          <w:lang w:eastAsia="it-IT"/>
        </w:rPr>
        <w:softHyphen/>
        <w:t xml:space="preserve">tra grandissima verità della nostra fede: la natura non è distaccata da Dio; essa è sempre in perfettissima obbedienza al comando del suo Creatore. </w:t>
      </w:r>
    </w:p>
    <w:p w14:paraId="7030F290"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Poiché essa non è alle dirette dipendenze dell'uomo, potreb</w:t>
      </w:r>
      <w:r w:rsidRPr="00E36191">
        <w:rPr>
          <w:rFonts w:ascii="Arial" w:eastAsia="Times New Roman" w:hAnsi="Arial"/>
          <w:sz w:val="24"/>
          <w:szCs w:val="20"/>
          <w:lang w:eastAsia="it-IT"/>
        </w:rPr>
        <w:softHyphen/>
        <w:t>be anche non obbedire all'uomo e di fatto non sempre obbedi</w:t>
      </w:r>
      <w:r w:rsidRPr="00E36191">
        <w:rPr>
          <w:rFonts w:ascii="Arial" w:eastAsia="Times New Roman" w:hAnsi="Arial"/>
          <w:sz w:val="24"/>
          <w:szCs w:val="20"/>
          <w:lang w:eastAsia="it-IT"/>
        </w:rPr>
        <w:softHyphen/>
        <w:t>sce. La scienza di ogni tempo sperimenta questa non docilità della natura alla sua propria legge. C'è un comando superiore che essa sempre deve rispettare e rispetta, perché Signore della creazione è Dio. C'è la vo</w:t>
      </w:r>
      <w:r w:rsidRPr="00E36191">
        <w:rPr>
          <w:rFonts w:ascii="Arial" w:eastAsia="Times New Roman" w:hAnsi="Arial"/>
          <w:sz w:val="24"/>
          <w:szCs w:val="20"/>
          <w:lang w:eastAsia="it-IT"/>
        </w:rPr>
        <w:softHyphen/>
        <w:t>lontà dell'uomo che usa la razionalità per il male e c'è anche la volontà di Dio, cui l'intero creato obbedisce per naturale vocazione. Questa verità dovrebbero farci cambiare modo di pensare, di agire, di ragionare, di leggere la nostra storia. Ma anche questo è frutto della volontà, la quale, se resta e perdura nel suo male, conduce alla perdizione lo stesso uomo che la possiede.</w:t>
      </w:r>
    </w:p>
    <w:p w14:paraId="20D67347"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Signore guarisce l'uomo nella volontà, nel cuore. Risana</w:t>
      </w:r>
      <w:r w:rsidRPr="00E36191">
        <w:rPr>
          <w:rFonts w:ascii="Arial" w:eastAsia="Times New Roman" w:hAnsi="Arial"/>
          <w:sz w:val="24"/>
          <w:szCs w:val="20"/>
          <w:lang w:eastAsia="it-IT"/>
        </w:rPr>
        <w:softHyphen/>
        <w:t>to il cuore, rinnovata la volontà, perché colmata della ca</w:t>
      </w:r>
      <w:r w:rsidRPr="00E36191">
        <w:rPr>
          <w:rFonts w:ascii="Arial" w:eastAsia="Times New Roman" w:hAnsi="Arial"/>
          <w:sz w:val="24"/>
          <w:szCs w:val="20"/>
          <w:lang w:eastAsia="it-IT"/>
        </w:rPr>
        <w:softHyphen/>
        <w:t>pacità di compiere il bene dallo Spirito Santo, l'uomo pensa secondo Dio e vuole il bene che il Signore ha rivelato e manifestato. Non parlare della volontà malata significa dimenticare l'es</w:t>
      </w:r>
      <w:r w:rsidRPr="00E36191">
        <w:rPr>
          <w:rFonts w:ascii="Arial" w:eastAsia="Times New Roman" w:hAnsi="Arial"/>
          <w:sz w:val="24"/>
          <w:szCs w:val="20"/>
          <w:lang w:eastAsia="it-IT"/>
        </w:rPr>
        <w:softHyphen/>
        <w:t xml:space="preserve">senza della rivelazione biblica. Oggi proprio questa essenza è venuta meno. I nostri discorsi sono interamente pagani, in essi non c'è nulla di cristiano, poiché ragioniamo senza Cristo, pensiamo senza di Lui, immaginiamo senza il Creatore e fantastichiamo un mondo migliore senza colui che è venuto a togliere il peccato del mondo. </w:t>
      </w:r>
    </w:p>
    <w:p w14:paraId="5E11331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Più grande rinnegamento di Cristo non si sarebbe potuto rag</w:t>
      </w:r>
      <w:r w:rsidRPr="00E36191">
        <w:rPr>
          <w:rFonts w:ascii="Arial" w:eastAsia="Times New Roman" w:hAnsi="Arial"/>
          <w:sz w:val="24"/>
          <w:szCs w:val="20"/>
          <w:lang w:eastAsia="it-IT"/>
        </w:rPr>
        <w:softHyphen/>
        <w:t>giungere e più grande tradimento di lui nessuno mai lo ha perpetrato, neanche Giuda. I maghi d'Egitto operano sulla natura, ne conoscono alcune leggi, le applicano. Ma non tutto essi possono. Possono però riconoscere il loro limite e di fatto lo confessano: "E' il dito di Dio". Quanta differenza con certa scienza moderna, scardinata dal suo Creatore ed alienata da quella dipendenza creaturale! Spaventa l'ateismo della moderna scienza, la quale nonostan</w:t>
      </w:r>
      <w:r w:rsidRPr="00E36191">
        <w:rPr>
          <w:rFonts w:ascii="Arial" w:eastAsia="Times New Roman" w:hAnsi="Arial"/>
          <w:sz w:val="24"/>
          <w:szCs w:val="20"/>
          <w:lang w:eastAsia="it-IT"/>
        </w:rPr>
        <w:softHyphen/>
        <w:t>te registri ogni giorno il fallimento di essa, si ostina con caparbietà nel suo ateismo e nella non confessione del dito di Dio.</w:t>
      </w:r>
    </w:p>
    <w:p w14:paraId="54E22AC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Far ritornare la scienza, ogni scienza, a Dio per il servi</w:t>
      </w:r>
      <w:r w:rsidRPr="00E36191">
        <w:rPr>
          <w:rFonts w:ascii="Arial" w:eastAsia="Times New Roman" w:hAnsi="Arial"/>
          <w:sz w:val="24"/>
          <w:szCs w:val="20"/>
          <w:lang w:eastAsia="it-IT"/>
        </w:rPr>
        <w:softHyphen/>
        <w:t xml:space="preserve">zio dell'uomo è missione della Chiesa, è mandato che devono adempiere i battezzati. Chi veramente crede in Cristo Gesù deve porsi in un altro atteggiamento dinanzi alla natura. Deve egli usarla secondo quella legge morale che vuole solo il bene e mai il male. Per </w:t>
      </w:r>
      <w:r w:rsidRPr="00E36191">
        <w:rPr>
          <w:rFonts w:ascii="Arial" w:eastAsia="Times New Roman" w:hAnsi="Arial"/>
          <w:sz w:val="24"/>
          <w:szCs w:val="20"/>
          <w:lang w:eastAsia="it-IT"/>
        </w:rPr>
        <w:lastRenderedPageBreak/>
        <w:t>questo nel suo cuore deve abitare e regnare la volontà di Dio. Quando ciò avviene allora la creazione obbedisce al cristia</w:t>
      </w:r>
      <w:r w:rsidRPr="00E36191">
        <w:rPr>
          <w:rFonts w:ascii="Arial" w:eastAsia="Times New Roman" w:hAnsi="Arial"/>
          <w:sz w:val="24"/>
          <w:szCs w:val="20"/>
          <w:lang w:eastAsia="it-IT"/>
        </w:rPr>
        <w:softHyphen/>
        <w:t xml:space="preserve">no come obbedisce a Dio. I santi hanno la capacità divina di compiere il miracolo, non perché c'è qualcosa che emana da loro, l'emanazione non è miracolo, ma perché comandano alla creazione ed essa, obbedendo loro, obbedisce a Dio, che è in loro. </w:t>
      </w:r>
    </w:p>
    <w:p w14:paraId="03903FA8"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C'è quindi un miracolo cristiano e c'è un prodigio umano; il miracolo cristiano è ordine, comando, imposizione alla natu</w:t>
      </w:r>
      <w:r w:rsidRPr="00E36191">
        <w:rPr>
          <w:rFonts w:ascii="Arial" w:eastAsia="Times New Roman" w:hAnsi="Arial"/>
          <w:sz w:val="24"/>
          <w:szCs w:val="20"/>
          <w:lang w:eastAsia="it-IT"/>
        </w:rPr>
        <w:softHyphen/>
        <w:t>ra in nome di Dio; il prodigio umano è, invece, o manipola</w:t>
      </w:r>
      <w:r w:rsidRPr="00E36191">
        <w:rPr>
          <w:rFonts w:ascii="Arial" w:eastAsia="Times New Roman" w:hAnsi="Arial"/>
          <w:sz w:val="24"/>
          <w:szCs w:val="20"/>
          <w:lang w:eastAsia="it-IT"/>
        </w:rPr>
        <w:softHyphen/>
        <w:t>zione, o suggestione, o falsificazione, o inganno, o arte, o uso delle forze, anche paranormali, della natura per il ser</w:t>
      </w:r>
      <w:r w:rsidRPr="00E36191">
        <w:rPr>
          <w:rFonts w:ascii="Arial" w:eastAsia="Times New Roman" w:hAnsi="Arial"/>
          <w:sz w:val="24"/>
          <w:szCs w:val="20"/>
          <w:lang w:eastAsia="it-IT"/>
        </w:rPr>
        <w:softHyphen/>
        <w:t>vizio non sempre del bene integrale e totale dell'uomo. Al</w:t>
      </w:r>
      <w:r w:rsidRPr="00E36191">
        <w:rPr>
          <w:rFonts w:ascii="Arial" w:eastAsia="Times New Roman" w:hAnsi="Arial"/>
          <w:sz w:val="24"/>
          <w:szCs w:val="20"/>
          <w:lang w:eastAsia="it-IT"/>
        </w:rPr>
        <w:softHyphen/>
        <w:t>l'istante, con perfetta trasformazione, con immediata esecu</w:t>
      </w:r>
      <w:r w:rsidRPr="00E36191">
        <w:rPr>
          <w:rFonts w:ascii="Arial" w:eastAsia="Times New Roman" w:hAnsi="Arial"/>
          <w:sz w:val="24"/>
          <w:szCs w:val="20"/>
          <w:lang w:eastAsia="it-IT"/>
        </w:rPr>
        <w:softHyphen/>
        <w:t>zione, con obbedienza repentina, con verifica scientifica che non teme smentite, così è il miracolo cristiano, irre</w:t>
      </w:r>
      <w:r w:rsidRPr="00E36191">
        <w:rPr>
          <w:rFonts w:ascii="Arial" w:eastAsia="Times New Roman" w:hAnsi="Arial"/>
          <w:sz w:val="24"/>
          <w:szCs w:val="20"/>
          <w:lang w:eastAsia="it-IT"/>
        </w:rPr>
        <w:softHyphen/>
        <w:t xml:space="preserve">versibile, per sempre. Esso è dono di Dio all'uomo, perché è dono all'uomo della sua parola creatrice. </w:t>
      </w:r>
    </w:p>
    <w:p w14:paraId="4FE6D351"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Ma il miracolo di Dio è solo segno di salvezza, di quella salvezza totale che vuole che l'uomo riconosca Dio come suo Signore e presti a lui l'ossequio della sua obbedienza, del</w:t>
      </w:r>
      <w:r w:rsidRPr="00E36191">
        <w:rPr>
          <w:rFonts w:ascii="Arial" w:eastAsia="Times New Roman" w:hAnsi="Arial"/>
          <w:sz w:val="24"/>
          <w:szCs w:val="20"/>
          <w:lang w:eastAsia="it-IT"/>
        </w:rPr>
        <w:softHyphen/>
        <w:t>la sua adorazione, della sua sottomissione di amore. Essere uomini di discernimento, avere l'uso retto della ra</w:t>
      </w:r>
      <w:r w:rsidRPr="00E36191">
        <w:rPr>
          <w:rFonts w:ascii="Arial" w:eastAsia="Times New Roman" w:hAnsi="Arial"/>
          <w:sz w:val="24"/>
          <w:szCs w:val="20"/>
          <w:lang w:eastAsia="it-IT"/>
        </w:rPr>
        <w:softHyphen/>
        <w:t xml:space="preserve">zionalità quanto alla conoscenza del miracolo, è solo frutto della buona volontà dell'uomo. </w:t>
      </w:r>
    </w:p>
    <w:p w14:paraId="6545A89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Quanti non temono il Signore, quanti sono malvagi, quanti ostinatamente percorrono una via di menzogna, o rifiutano di riconoscere il dito di Dio, o si ostinano a riconoscerlo ove esso non è, o, come il faraone, lottano Dio e contrasta</w:t>
      </w:r>
      <w:r w:rsidRPr="00E36191">
        <w:rPr>
          <w:rFonts w:ascii="Arial" w:eastAsia="Times New Roman" w:hAnsi="Arial"/>
          <w:sz w:val="24"/>
          <w:szCs w:val="20"/>
          <w:lang w:eastAsia="it-IT"/>
        </w:rPr>
        <w:softHyphen/>
        <w:t>no i suoi profeti. Riconoscere la verità, o la falsità, di un avvenimento è dono della saggezza, di quella saggezza che sgorga dal tro</w:t>
      </w:r>
      <w:r w:rsidRPr="00E36191">
        <w:rPr>
          <w:rFonts w:ascii="Arial" w:eastAsia="Times New Roman" w:hAnsi="Arial"/>
          <w:sz w:val="24"/>
          <w:szCs w:val="20"/>
          <w:lang w:eastAsia="it-IT"/>
        </w:rPr>
        <w:softHyphen/>
        <w:t>no dell'Altissimo, ma che solo si riversa nella più profonda umiltà dell'uomo.</w:t>
      </w:r>
    </w:p>
    <w:p w14:paraId="3C624EE0"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Maria Santissima in questo ci è modello. Ella confessa l'in</w:t>
      </w:r>
      <w:r w:rsidRPr="00E36191">
        <w:rPr>
          <w:rFonts w:ascii="Arial" w:eastAsia="Times New Roman" w:hAnsi="Arial"/>
          <w:sz w:val="24"/>
          <w:szCs w:val="20"/>
          <w:lang w:eastAsia="it-IT"/>
        </w:rPr>
        <w:softHyphen/>
        <w:t>tervento di Dio nella storia, lo proclama, con spirito di profezia, con la mente illuminata e sorretta dallo Spirito Santo. O Maria, lettrice autentica e vera della storia di Dio con l'uomo, insegna a noi che navighiamo nelle strade della con</w:t>
      </w:r>
      <w:r w:rsidRPr="00E36191">
        <w:rPr>
          <w:rFonts w:ascii="Arial" w:eastAsia="Times New Roman" w:hAnsi="Arial"/>
          <w:sz w:val="24"/>
          <w:szCs w:val="20"/>
          <w:lang w:eastAsia="it-IT"/>
        </w:rPr>
        <w:softHyphen/>
        <w:t>fusione e dell'ignoranza della fede, il retto modo e la giu</w:t>
      </w:r>
      <w:r w:rsidRPr="00E36191">
        <w:rPr>
          <w:rFonts w:ascii="Arial" w:eastAsia="Times New Roman" w:hAnsi="Arial"/>
          <w:sz w:val="24"/>
          <w:szCs w:val="20"/>
          <w:lang w:eastAsia="it-IT"/>
        </w:rPr>
        <w:softHyphen/>
        <w:t>sta via per riconoscere il Signore là dove Egli è, ma anche di non riconoscerlo là dove Egli non c'è, ma che la stoltez</w:t>
      </w:r>
      <w:r w:rsidRPr="00E36191">
        <w:rPr>
          <w:rFonts w:ascii="Arial" w:eastAsia="Times New Roman" w:hAnsi="Arial"/>
          <w:sz w:val="24"/>
          <w:szCs w:val="20"/>
          <w:lang w:eastAsia="it-IT"/>
        </w:rPr>
        <w:softHyphen/>
        <w:t xml:space="preserve">za dell'uomo, con cattiva volontà, afferma esserci, peccando contro il Signore e la sua Santa Verità. Aiutaci, o Madre, e noi potremo essere veri. Nella nostra umiltà è la tua verità e la verità dell'Eterno, Onnipotente Signore </w:t>
      </w:r>
    </w:p>
    <w:p w14:paraId="2278B7ED"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0C34BCB1"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199" w:name="_Toc429118404"/>
      <w:bookmarkStart w:id="200" w:name="_Toc429118545"/>
      <w:bookmarkStart w:id="201" w:name="_Toc429118877"/>
      <w:bookmarkStart w:id="202" w:name="_Toc430013308"/>
      <w:bookmarkStart w:id="203" w:name="_Toc430013772"/>
      <w:bookmarkStart w:id="204" w:name="_Toc430014729"/>
      <w:bookmarkStart w:id="205" w:name="_Toc430015250"/>
      <w:bookmarkStart w:id="206" w:name="_Toc430339253"/>
      <w:bookmarkStart w:id="207" w:name="_Toc430534158"/>
      <w:bookmarkStart w:id="208" w:name="_Toc56317537"/>
      <w:bookmarkStart w:id="209" w:name="_Toc202939627"/>
      <w:bookmarkStart w:id="210" w:name="_Toc62153786"/>
      <w:bookmarkStart w:id="211" w:name="_Toc338715743"/>
      <w:r w:rsidRPr="00E36191">
        <w:rPr>
          <w:rFonts w:ascii="Arial" w:eastAsia="Times New Roman" w:hAnsi="Arial"/>
          <w:b/>
          <w:sz w:val="24"/>
          <w:szCs w:val="20"/>
          <w:lang w:eastAsia="it-IT"/>
        </w:rPr>
        <w:t>La casa di Giacobbe</w:t>
      </w:r>
      <w:bookmarkEnd w:id="199"/>
      <w:bookmarkEnd w:id="200"/>
      <w:bookmarkEnd w:id="201"/>
      <w:bookmarkEnd w:id="202"/>
      <w:bookmarkEnd w:id="203"/>
      <w:bookmarkEnd w:id="204"/>
      <w:bookmarkEnd w:id="205"/>
      <w:bookmarkEnd w:id="206"/>
      <w:bookmarkEnd w:id="207"/>
      <w:bookmarkEnd w:id="208"/>
      <w:bookmarkEnd w:id="209"/>
      <w:bookmarkEnd w:id="210"/>
      <w:r w:rsidRPr="00E36191">
        <w:rPr>
          <w:rFonts w:ascii="Arial" w:eastAsia="Times New Roman" w:hAnsi="Arial"/>
          <w:b/>
          <w:sz w:val="24"/>
          <w:szCs w:val="20"/>
          <w:lang w:eastAsia="it-IT"/>
        </w:rPr>
        <w:t xml:space="preserve"> </w:t>
      </w:r>
      <w:bookmarkEnd w:id="211"/>
    </w:p>
    <w:p w14:paraId="5E37919D"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"Questo dirai alla casa di Giacobbe e annunzierai agli Isra</w:t>
      </w:r>
      <w:r w:rsidRPr="00E36191">
        <w:rPr>
          <w:rFonts w:ascii="Arial" w:eastAsia="Times New Roman" w:hAnsi="Arial"/>
          <w:sz w:val="24"/>
          <w:szCs w:val="20"/>
          <w:lang w:eastAsia="it-IT"/>
        </w:rPr>
        <w:softHyphen/>
        <w:t>eliti: Voi stessi avete visto ciò che io ho fatto all'Egitto e come ho sollevato voi su ali di aquile e vi ho fatti veni</w:t>
      </w:r>
      <w:r w:rsidRPr="00E36191">
        <w:rPr>
          <w:rFonts w:ascii="Arial" w:eastAsia="Times New Roman" w:hAnsi="Arial"/>
          <w:sz w:val="24"/>
          <w:szCs w:val="20"/>
          <w:lang w:eastAsia="it-IT"/>
        </w:rPr>
        <w:softHyphen/>
        <w:t>re fino a me. Ora, se vorrete ascoltare la mia voce e custo</w:t>
      </w:r>
      <w:r w:rsidRPr="00E36191">
        <w:rPr>
          <w:rFonts w:ascii="Arial" w:eastAsia="Times New Roman" w:hAnsi="Arial"/>
          <w:sz w:val="24"/>
          <w:szCs w:val="20"/>
          <w:lang w:eastAsia="it-IT"/>
        </w:rPr>
        <w:softHyphen/>
        <w:t>direte la mia alleanza, voi sarete per me la proprietà tra tutti i popoli, perché mia è tutta la terra! Voi sarete per me un regno di sacerdoti e una nazione santa. Queste parole dirai agli Israeliti" (Es 19,3-6).</w:t>
      </w:r>
    </w:p>
    <w:p w14:paraId="14DA208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coscienza di avere una storia, scritta non da noi, ma operata da Dio in noi e per noi, è il fondamento della no</w:t>
      </w:r>
      <w:r w:rsidRPr="00E36191">
        <w:rPr>
          <w:rFonts w:ascii="Arial" w:eastAsia="Times New Roman" w:hAnsi="Arial"/>
          <w:sz w:val="24"/>
          <w:szCs w:val="20"/>
          <w:lang w:eastAsia="it-IT"/>
        </w:rPr>
        <w:softHyphen/>
        <w:t xml:space="preserve">stra relazione di amore e di speranza, di fiducia con il Signore. Con divina onnipotenza Dio si è inserito nella vita dei figli di Israele, li ha strappati dalla dura schiavitù, li ha fatti passare all'asciutto attraverso il mare, </w:t>
      </w:r>
      <w:r w:rsidRPr="00E36191">
        <w:rPr>
          <w:rFonts w:ascii="Arial" w:eastAsia="Times New Roman" w:hAnsi="Arial"/>
          <w:sz w:val="24"/>
          <w:szCs w:val="20"/>
          <w:lang w:eastAsia="it-IT"/>
        </w:rPr>
        <w:lastRenderedPageBreak/>
        <w:t>li ha condotti per un deserto inospitale fino al monte Sinai, ha cominciato a nutrirli di manna, li ha dissetati con l'acqua dalla roccia, li ha protetti da nemici potenti.</w:t>
      </w:r>
    </w:p>
    <w:p w14:paraId="0F1EDBD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Questa storia è presupposto e segno. Israele sa chi è il suo Dio: è onnipotente, vittorioso, colui che dice una parola e ha il potere di attuarla. Niente può impedire la realizzazione di quanto egli dice, nessuno può ostacolare il suo disegno di salvezza in favore del suo popolo. Questa storia sperimentata, constatata con la propria vita, questa liberazione dalla fornace d'Egitto, viene invocata da Dio e testimoniata dal Signore ai figli di Israele perché su di essa fondino il loro futuro. La certez</w:t>
      </w:r>
      <w:r w:rsidRPr="00E36191">
        <w:rPr>
          <w:rFonts w:ascii="Arial" w:eastAsia="Times New Roman" w:hAnsi="Arial"/>
          <w:sz w:val="24"/>
          <w:szCs w:val="20"/>
          <w:lang w:eastAsia="it-IT"/>
        </w:rPr>
        <w:softHyphen/>
        <w:t>za della storia passata deve divenire certezza della storia futura. Come è stato certissimo il passato, così sarà certissimo il futuro.</w:t>
      </w:r>
    </w:p>
    <w:p w14:paraId="2DE4D086"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L'amore del Signore può operare solo nell'amore dell'uomo. Dio chiede alla casa di Giacobbe di poter agire in loro fa</w:t>
      </w:r>
      <w:r w:rsidRPr="00E36191">
        <w:rPr>
          <w:rFonts w:ascii="Arial" w:eastAsia="Times New Roman" w:hAnsi="Arial"/>
          <w:sz w:val="24"/>
          <w:szCs w:val="20"/>
          <w:lang w:eastAsia="it-IT"/>
        </w:rPr>
        <w:softHyphen/>
        <w:t xml:space="preserve">vore. L'amore dell'uomo verso il suo Dio diviene quindi il terreno storico nel quale Dio potrà piantare l'albero dai frutti copiosi del suo amore per l'uomo. L'amore dell'uomo è l'obbedienza perfettissima alla santa legge del Signore, è quel compimento senza deviazione della volontà manifestata e scritta sulle tavole di pietra. Quando l'uomo si sarà inserito in quest'ascolto e in questa legge, cose meravigliose avverranno per lui: Dio farà di lui la sua proprietà; apparterrà a lui in modo particolare, non sarà più suo solamente per ragioni creaturali, bensì per motivi di alleanza, di amore, di obbedienza. </w:t>
      </w:r>
    </w:p>
    <w:p w14:paraId="3E208377"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Diverrà Israele come la pupilla del suo occhio e sarà pro</w:t>
      </w:r>
      <w:r w:rsidRPr="00E36191">
        <w:rPr>
          <w:rFonts w:ascii="Arial" w:eastAsia="Times New Roman" w:hAnsi="Arial"/>
          <w:sz w:val="24"/>
          <w:szCs w:val="20"/>
          <w:lang w:eastAsia="it-IT"/>
        </w:rPr>
        <w:softHyphen/>
        <w:t>tetto in modo singolare. Il Signore lo custodirà all'ombra delle sue ali, lo guiderà, lo nutrirà, lo benedirà in ogni circostanza e vicissitudine, lo farà vivere e prosperare. Niente e nessuno potranno distruggere il suo cammino di be</w:t>
      </w:r>
      <w:r w:rsidRPr="00E36191">
        <w:rPr>
          <w:rFonts w:ascii="Arial" w:eastAsia="Times New Roman" w:hAnsi="Arial"/>
          <w:sz w:val="24"/>
          <w:szCs w:val="20"/>
          <w:lang w:eastAsia="it-IT"/>
        </w:rPr>
        <w:softHyphen/>
        <w:t>nedizione e di benessere.</w:t>
      </w:r>
    </w:p>
    <w:p w14:paraId="00603D7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Israele sarà costituito da Dio un regno di sacerdoti, un regno cioè che avrà una specialissima relazione con il suo Signore, relazione di vicinanza, di invocazione, di esaudi</w:t>
      </w:r>
      <w:r w:rsidRPr="00E36191">
        <w:rPr>
          <w:rFonts w:ascii="Arial" w:eastAsia="Times New Roman" w:hAnsi="Arial"/>
          <w:sz w:val="24"/>
          <w:szCs w:val="20"/>
          <w:lang w:eastAsia="it-IT"/>
        </w:rPr>
        <w:softHyphen/>
        <w:t>mento, di culto e di impetrazione. Tutto il popolo sarà mediatore tra Dio e le nazioni; attra</w:t>
      </w:r>
      <w:r w:rsidRPr="00E36191">
        <w:rPr>
          <w:rFonts w:ascii="Arial" w:eastAsia="Times New Roman" w:hAnsi="Arial"/>
          <w:sz w:val="24"/>
          <w:szCs w:val="20"/>
          <w:lang w:eastAsia="it-IT"/>
        </w:rPr>
        <w:softHyphen/>
        <w:t>verso il culto dell'obbedienza e del compimento della sua volontà esso santificherà il mondo. Grande è la missione di Israele: egli sarà, nell'obbedienza, segno di fede e di ado</w:t>
      </w:r>
      <w:r w:rsidRPr="00E36191">
        <w:rPr>
          <w:rFonts w:ascii="Arial" w:eastAsia="Times New Roman" w:hAnsi="Arial"/>
          <w:sz w:val="24"/>
          <w:szCs w:val="20"/>
          <w:lang w:eastAsia="it-IT"/>
        </w:rPr>
        <w:softHyphen/>
        <w:t>razione per chiunque ancora non crede, ma cerca, nella buona volontà il Signore. Missione sublime, missione di conversione e di ritorno a Dio delle genti. Missione di santità, di partecipazione dell'es</w:t>
      </w:r>
      <w:r w:rsidRPr="00E36191">
        <w:rPr>
          <w:rFonts w:ascii="Arial" w:eastAsia="Times New Roman" w:hAnsi="Arial"/>
          <w:sz w:val="24"/>
          <w:szCs w:val="20"/>
          <w:lang w:eastAsia="it-IT"/>
        </w:rPr>
        <w:softHyphen/>
        <w:t xml:space="preserve">senza di Dio, il solo Santo. </w:t>
      </w:r>
    </w:p>
    <w:p w14:paraId="07226116"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Israele, nazione santa, dovrà insegnare al mondo come amare; dovrà indicare ai popoli cos'è la verità e la giustizia, non per la predicazione e l'annunzio di parole, bensì attraverso la testimonianza della loro vita, per mezzo del loro modo concreto di essere e di operare. Come popolo santo, come regno di sacerdoti dovranno essere strumento e mediazione dell'amore e della verità di Dio nel mondo. Potrà essere per gli altri, se sarà per il Signore. Israele fallì nella storia questa missione, e fu solo grazie al giuramento che il Signore aveva fatto ad Abramo che la benedizione divina si è riversata nel mondo, per mezzo del Figlio suo Gesù Cristo. </w:t>
      </w:r>
    </w:p>
    <w:p w14:paraId="4CF3499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Ma Dio ha un'arma personalissima, oltre le istituzioni, le alleanze stipulate, i patti giurati; è la sua libertà, che trascendendo uomini e cose, tempi e stagioni, metodi e for</w:t>
      </w:r>
      <w:r w:rsidRPr="00E36191">
        <w:rPr>
          <w:rFonts w:ascii="Arial" w:eastAsia="Times New Roman" w:hAnsi="Arial"/>
          <w:sz w:val="24"/>
          <w:szCs w:val="20"/>
          <w:lang w:eastAsia="it-IT"/>
        </w:rPr>
        <w:softHyphen/>
        <w:t xml:space="preserve">me, irrompe nella storia e la vivifica, la rinnova, perché rivitalizza e purifica </w:t>
      </w:r>
      <w:r w:rsidRPr="00E36191">
        <w:rPr>
          <w:rFonts w:ascii="Arial" w:eastAsia="Times New Roman" w:hAnsi="Arial"/>
          <w:sz w:val="24"/>
          <w:szCs w:val="20"/>
          <w:lang w:eastAsia="it-IT"/>
        </w:rPr>
        <w:lastRenderedPageBreak/>
        <w:t xml:space="preserve">la sua parola da tutti gli errori umani e da ogni interpretazione vanificante. Quest'arma singolarissima è il ministero della profezia: un uomo, una donna, vengono presi, afferrati dallo Spirito, da lui modellati, ispirati, mandati, fortificati, sorretti, perché annunzino al mondo la via della salvezza nella fede e nella conversione al Signore della vita e della storia. </w:t>
      </w:r>
    </w:p>
    <w:p w14:paraId="2C5AB103"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 tuttavia il popolo di Dio si aggrava del peccato della profezia non svolta, della conversione del mondo non opera</w:t>
      </w:r>
      <w:r w:rsidRPr="00E36191">
        <w:rPr>
          <w:rFonts w:ascii="Arial" w:eastAsia="Times New Roman" w:hAnsi="Arial"/>
          <w:sz w:val="24"/>
          <w:szCs w:val="20"/>
          <w:lang w:eastAsia="it-IT"/>
        </w:rPr>
        <w:softHyphen/>
        <w:t xml:space="preserve">ta. Il Signore domanderà conto ad esso dei peccati che si commettono, per ignoranza, per errore, per non conoscenza, per dimenticanza della legge santa di Dio. Grave è la condizione del popolo di Dio, la sua colpa rimane e lo condannerà nell'ultimo giorno. </w:t>
      </w:r>
    </w:p>
    <w:p w14:paraId="2E458D1E"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 Maria, Figlia eccellentissima del Popolo di Dio, Madre della Chiesa, del Nuovo Popolo del Signore, aiuta i tuoi figli a ridivenire regno di sacerdoti, nazione di santi, stirpe che manifesta con la sua vita l'opera mirabile che Dio ha compiuto per noi, in Cristo Gesù, nel dono dello Spi</w:t>
      </w:r>
      <w:r w:rsidRPr="00E36191">
        <w:rPr>
          <w:rFonts w:ascii="Arial" w:eastAsia="Times New Roman" w:hAnsi="Arial"/>
          <w:sz w:val="24"/>
          <w:szCs w:val="20"/>
          <w:lang w:eastAsia="it-IT"/>
        </w:rPr>
        <w:softHyphen/>
        <w:t>rito Santo. Fa' che tutti noi possiamo nuovamente riprenderci dal grande smarrimento, che ha relegato Dio nel cielo ed incatenato l'uomo nel suo peccato, perché ha tolto ad esso quell'alito di vita, che il Signore ha spirato nelle sue narici, e lo ha fatto ridivenire solo creta del suolo, bisognoso di altra creta per pascere la sua passionalità, la sua concupiscenza, la superbia della vita. Maria, Madre della Grazia, ottienici dal Padre il nostro alito di vita e noi ricominceremo a vivere per te, e con te per il Figlio tuo Gesù, per il Padre e lo Spirito Santo.</w:t>
      </w:r>
    </w:p>
    <w:p w14:paraId="3D43873F"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62A86370"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212" w:name="_Toc338715744"/>
      <w:bookmarkStart w:id="213" w:name="_Toc429118405"/>
      <w:bookmarkStart w:id="214" w:name="_Toc429118546"/>
      <w:bookmarkStart w:id="215" w:name="_Toc429118878"/>
      <w:bookmarkStart w:id="216" w:name="_Toc430013309"/>
      <w:bookmarkStart w:id="217" w:name="_Toc430013773"/>
      <w:bookmarkStart w:id="218" w:name="_Toc430014730"/>
      <w:bookmarkStart w:id="219" w:name="_Toc430015251"/>
      <w:bookmarkStart w:id="220" w:name="_Toc430339254"/>
      <w:bookmarkStart w:id="221" w:name="_Toc430534159"/>
      <w:bookmarkStart w:id="222" w:name="_Toc56317538"/>
      <w:bookmarkStart w:id="223" w:name="_Toc202939628"/>
      <w:bookmarkStart w:id="224" w:name="_Toc62153787"/>
      <w:r w:rsidRPr="00E36191">
        <w:rPr>
          <w:rFonts w:ascii="Arial" w:eastAsia="Times New Roman" w:hAnsi="Arial"/>
          <w:b/>
          <w:sz w:val="24"/>
          <w:szCs w:val="20"/>
          <w:lang w:eastAsia="it-IT"/>
        </w:rPr>
        <w:t>Bezaleel e Ooliab</w:t>
      </w:r>
      <w:bookmarkEnd w:id="212"/>
      <w:bookmarkEnd w:id="213"/>
      <w:bookmarkEnd w:id="214"/>
      <w:bookmarkEnd w:id="215"/>
      <w:bookmarkEnd w:id="216"/>
      <w:bookmarkEnd w:id="217"/>
      <w:bookmarkEnd w:id="218"/>
      <w:bookmarkEnd w:id="219"/>
      <w:bookmarkEnd w:id="220"/>
      <w:bookmarkEnd w:id="221"/>
      <w:bookmarkEnd w:id="222"/>
      <w:bookmarkEnd w:id="223"/>
      <w:bookmarkEnd w:id="224"/>
    </w:p>
    <w:p w14:paraId="70FB9A93"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"Vedete, il Signore ha chiamato per nome Bezaleel, figlio di Uri, figlio di Cur, della tribù di Giuda. L'ha riempito del</w:t>
      </w:r>
      <w:r w:rsidRPr="00E36191">
        <w:rPr>
          <w:rFonts w:ascii="Arial" w:eastAsia="Times New Roman" w:hAnsi="Arial"/>
          <w:sz w:val="24"/>
          <w:szCs w:val="20"/>
          <w:lang w:eastAsia="it-IT"/>
        </w:rPr>
        <w:softHyphen/>
        <w:t>lo spirito di Dio, perché egli abbia saggezza, intelligenza e scienza in ogni genere di lavoro, per concepire progetti e realizzarli in oro, argento, rame, per intagliare le pietre da incastonare, per scolpire il legno e compiere ogni sorta di lavoro ingegnoso. Gli ha anche messo nel cuore il dono di insegnare e così anche ha fatto con Ooliab figlio di Achisa</w:t>
      </w:r>
      <w:r w:rsidRPr="00E36191">
        <w:rPr>
          <w:rFonts w:ascii="Arial" w:eastAsia="Times New Roman" w:hAnsi="Arial"/>
          <w:sz w:val="24"/>
          <w:szCs w:val="20"/>
          <w:lang w:eastAsia="it-IT"/>
        </w:rPr>
        <w:softHyphen/>
        <w:t>mach, della tribù di Dan. Li ha riempiti di saggezza" (Es 35, 30-35).</w:t>
      </w:r>
    </w:p>
    <w:p w14:paraId="7F65DFE7"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Dio vuole che si costruisca l'arca, la dimora e ogni altro accessorio per le offerte, i sacrifici, gli olocausti. Oc</w:t>
      </w:r>
      <w:r w:rsidRPr="00E36191">
        <w:rPr>
          <w:rFonts w:ascii="Arial" w:eastAsia="Times New Roman" w:hAnsi="Arial"/>
          <w:sz w:val="24"/>
          <w:szCs w:val="20"/>
          <w:lang w:eastAsia="it-IT"/>
        </w:rPr>
        <w:softHyphen/>
        <w:t>corre per questo ingegno, intelligenza, scienza e saggezza. Progettare il bene e realizzarlo non è capacità dell'uomo, è dono dell'Onnipotente, che egli liberamente elargisce secon</w:t>
      </w:r>
      <w:r w:rsidRPr="00E36191">
        <w:rPr>
          <w:rFonts w:ascii="Arial" w:eastAsia="Times New Roman" w:hAnsi="Arial"/>
          <w:sz w:val="24"/>
          <w:szCs w:val="20"/>
          <w:lang w:eastAsia="it-IT"/>
        </w:rPr>
        <w:softHyphen/>
        <w:t xml:space="preserve">do il suo beneplacito e l'eterno suo mistero di sapienza. Questa verità di fede, in realtà, dall'uomo non è per nulla presa in considerazione. </w:t>
      </w:r>
    </w:p>
    <w:p w14:paraId="024B8D58"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Anzi Dio viene emarginato dalla nostra progettualità. Ma poiché solo lui, sommo ed infinito bene, è la fonte del no</w:t>
      </w:r>
      <w:r w:rsidRPr="00E36191">
        <w:rPr>
          <w:rFonts w:ascii="Arial" w:eastAsia="Times New Roman" w:hAnsi="Arial"/>
          <w:sz w:val="24"/>
          <w:szCs w:val="20"/>
          <w:lang w:eastAsia="it-IT"/>
        </w:rPr>
        <w:softHyphen/>
        <w:t>stro bene, senza di lui, l'uomo si trova a progettare, ma sovente non il bene, si mette a realizzare, ma spesso non ciò che è utile. Quella scienza che è senza Dio necessariamente sarà anche senza l'uomo e contro di lui, per il suo male e non per il suo bene. Lo spirito e l'anima dell'uomo si trovano impri</w:t>
      </w:r>
      <w:r w:rsidRPr="00E36191">
        <w:rPr>
          <w:rFonts w:ascii="Arial" w:eastAsia="Times New Roman" w:hAnsi="Arial"/>
          <w:sz w:val="24"/>
          <w:szCs w:val="20"/>
          <w:lang w:eastAsia="it-IT"/>
        </w:rPr>
        <w:softHyphen/>
        <w:t xml:space="preserve">gionati da questa scienza e in essa irretiti in spire di morte. </w:t>
      </w:r>
    </w:p>
    <w:p w14:paraId="277A1627"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Nel soffocamento l'uomo vorrebbe togliere questo sbarramento che imprigiona la sua vera ed autentica realizzazione. Ma poiché senza Dio, procede con ancora </w:t>
      </w:r>
      <w:r w:rsidRPr="00E36191">
        <w:rPr>
          <w:rFonts w:ascii="Arial" w:eastAsia="Times New Roman" w:hAnsi="Arial"/>
          <w:sz w:val="24"/>
          <w:szCs w:val="20"/>
          <w:lang w:eastAsia="it-IT"/>
        </w:rPr>
        <w:lastRenderedPageBreak/>
        <w:t>più grande schiavitù e asservimento all'egoismo, alla superbia, alla concupiscenza, a quella follia che distrugge la sua stessa naturale essen</w:t>
      </w:r>
      <w:r w:rsidRPr="00E36191">
        <w:rPr>
          <w:rFonts w:ascii="Arial" w:eastAsia="Times New Roman" w:hAnsi="Arial"/>
          <w:sz w:val="24"/>
          <w:szCs w:val="20"/>
          <w:lang w:eastAsia="it-IT"/>
        </w:rPr>
        <w:softHyphen/>
        <w:t>zialità.</w:t>
      </w:r>
    </w:p>
    <w:p w14:paraId="11B09DF4"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 necessario quel legame soprannaturale, di grazia con il Creatore dell'uomo, con il Signore Onnipotente, datore di ogni dono. Qui è l'errore fondamentale. Non c'è vera scienza senza Dio, perché ogni scienza è dono di Dio. Non c'è vera sapienza se non attinta alle sorgenti della vita, sia quanto allo scibile umano, sia quanto alla dottri</w:t>
      </w:r>
      <w:r w:rsidRPr="00E36191">
        <w:rPr>
          <w:rFonts w:ascii="Arial" w:eastAsia="Times New Roman" w:hAnsi="Arial"/>
          <w:sz w:val="24"/>
          <w:szCs w:val="20"/>
          <w:lang w:eastAsia="it-IT"/>
        </w:rPr>
        <w:softHyphen/>
        <w:t xml:space="preserve">na della salvezza. </w:t>
      </w:r>
    </w:p>
    <w:p w14:paraId="3FA8649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Anche la teologia senza lo spirito di saggezza e di sapienza soprannaturali diviene nozionismo, insieme di frasi e di concetti, parole legate l'una all'altra artificiosamente, messe insieme per creare effetto e risonanza umana, che neanche lambiscono il cuore, perché il cuore di chi le dice e le proclama, non è stato toccato dall'Onnipotente, perché non si è permesso che fosse riempito di scienza dall'Alto.</w:t>
      </w:r>
    </w:p>
    <w:p w14:paraId="3A270118"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Qui è la vera crisi di certa teologia, perché è la crisi del teologo, che parla di Dio, ma di Dio non vive, perché Dio non è nel suo cuore. Non meraviglia allora che il mondo non si sente interpellato da certa teologia, anzi ad essa si chiude, perché lo lascia solamente nella morte, dopo averne aggravato la condizione e la miseria. Anche la trasmissione della scienza e della sapienza è dono di Dio e capacità discendente dal cielo. Ne consegue che non tutti possono insegnare, perché non è loro ministero, non è carisma, non è elargizione dello Spirito. </w:t>
      </w:r>
    </w:p>
    <w:p w14:paraId="0561B736"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Tante conflittualità, prostrazioni dell'anima, insuccessi potrebbero essere evitati, se ci si convincesse che tutto ciò che l'uomo fa, opera, compie, deve essere sempre dono dall'alto, dal momento incipiente al momento terminale. Non si può consegnare agli altri ciò che Dio non ha consegnato a noi. La molteplicità dei doni e dei carismi è anch'essa opera di Dio. La nostra società si sta impoverendo, poiché alcuni doni vengono scartati ed altri ricercati, ambiti, desidera</w:t>
      </w:r>
      <w:r w:rsidRPr="00E36191">
        <w:rPr>
          <w:rFonts w:ascii="Arial" w:eastAsia="Times New Roman" w:hAnsi="Arial"/>
          <w:sz w:val="24"/>
          <w:szCs w:val="20"/>
          <w:lang w:eastAsia="it-IT"/>
        </w:rPr>
        <w:softHyphen/>
        <w:t xml:space="preserve">ti. </w:t>
      </w:r>
    </w:p>
    <w:p w14:paraId="10BE3CA8"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Se Dio non li concede, si rimane privi di essi, anche se l'uomo nella sua stoltezza ed autonomia li ha concessi, o ha preteso di concederli. Quale trasformazione non avremmo nel</w:t>
      </w:r>
      <w:r w:rsidRPr="00E36191">
        <w:rPr>
          <w:rFonts w:ascii="Arial" w:eastAsia="Times New Roman" w:hAnsi="Arial"/>
          <w:sz w:val="24"/>
          <w:szCs w:val="20"/>
          <w:lang w:eastAsia="it-IT"/>
        </w:rPr>
        <w:softHyphen/>
        <w:t>la nostra società se nella fede vivessimo questa profondis</w:t>
      </w:r>
      <w:r w:rsidRPr="00E36191">
        <w:rPr>
          <w:rFonts w:ascii="Arial" w:eastAsia="Times New Roman" w:hAnsi="Arial"/>
          <w:sz w:val="24"/>
          <w:szCs w:val="20"/>
          <w:lang w:eastAsia="it-IT"/>
        </w:rPr>
        <w:softHyphen/>
        <w:t>sima verità. Credere in Dio e nella sua santa verità rivelata significa accogliere con rispetto, con devozione, con responsabilità il dono che Dio mi ha fatto, anche se apparentemente umile per me, ma non per il Signore, poiché niente è piccolo di ciò che viene dato dal Signore per far vivere nel bene divi</w:t>
      </w:r>
      <w:r w:rsidRPr="00E36191">
        <w:rPr>
          <w:rFonts w:ascii="Arial" w:eastAsia="Times New Roman" w:hAnsi="Arial"/>
          <w:sz w:val="24"/>
          <w:szCs w:val="20"/>
          <w:lang w:eastAsia="it-IT"/>
        </w:rPr>
        <w:softHyphen/>
        <w:t xml:space="preserve">no l'intera umanità. </w:t>
      </w:r>
    </w:p>
    <w:p w14:paraId="6D29A8AF"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Ma noi non pensiamo in termini di fede, non pensiamo né a Dio e né ai fratelli. Noi ricerchiamo solo a noi stessi e la realizzazione del nostro io. L'ateismo porta con sé necessa</w:t>
      </w:r>
      <w:r w:rsidRPr="00E36191">
        <w:rPr>
          <w:rFonts w:ascii="Arial" w:eastAsia="Times New Roman" w:hAnsi="Arial"/>
          <w:sz w:val="24"/>
          <w:szCs w:val="20"/>
          <w:lang w:eastAsia="it-IT"/>
        </w:rPr>
        <w:softHyphen/>
        <w:t>riamente la crescita dell'egoismo e della superbia dell'uo</w:t>
      </w:r>
      <w:r w:rsidRPr="00E36191">
        <w:rPr>
          <w:rFonts w:ascii="Arial" w:eastAsia="Times New Roman" w:hAnsi="Arial"/>
          <w:sz w:val="24"/>
          <w:szCs w:val="20"/>
          <w:lang w:eastAsia="it-IT"/>
        </w:rPr>
        <w:softHyphen/>
        <w:t>mo, che divengono il motore della non-storia, il principio operativo della non-società, germe di barbarie, seme di mor</w:t>
      </w:r>
      <w:r w:rsidRPr="00E36191">
        <w:rPr>
          <w:rFonts w:ascii="Arial" w:eastAsia="Times New Roman" w:hAnsi="Arial"/>
          <w:sz w:val="24"/>
          <w:szCs w:val="20"/>
          <w:lang w:eastAsia="it-IT"/>
        </w:rPr>
        <w:softHyphen/>
        <w:t>te. Quando invece la fede detta e domanda il compimento della nostra vita secondo il volere dell'Onnipotente, nasce nel cuore dell'uomo la pace, la serenità, la gioia.</w:t>
      </w:r>
    </w:p>
    <w:p w14:paraId="72392F7E"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Oggi il mondo, ricco di se stesso, è privo dei frutti della sapienza e del dono dello Spirito. Lo stordimento e l'anne</w:t>
      </w:r>
      <w:r w:rsidRPr="00E36191">
        <w:rPr>
          <w:rFonts w:ascii="Arial" w:eastAsia="Times New Roman" w:hAnsi="Arial"/>
          <w:sz w:val="24"/>
          <w:szCs w:val="20"/>
          <w:lang w:eastAsia="it-IT"/>
        </w:rPr>
        <w:softHyphen/>
        <w:t xml:space="preserve">gamento nelle sensazioni e nella sensualità più sfrenata vorrebbe coprire questa assenza. Ciò è impossibile, questi frutti si colgono solo sull'albero della fede vissuta fino al martirio. Muore l'uomo perché muore la fede, muore la società cristiana, nasce la società pagana. </w:t>
      </w:r>
    </w:p>
    <w:p w14:paraId="16DFE09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Maria, Madre della sapienza, perché Madre della Sapienza increata ed eterna, Cristo Gesù nostro Signore, infondi nel nostro cuore questa divina virtù. Facci comprendere che senza questo dono l'uomo non può né progettare il bene, né compierlo. Glielo impedisce il suo spirito impastato di quella assenza di riferimento a Dio della sua vita e delle sue opere. Se tu ci aiuterai, noi potremo riannodare quei legami vitali che ci fanno essere, vivere, prosperare e quello che noi faremo sarà un'ombra del sommo ed increato bene che è il Signore e Padre della gloria. Aiutaci, o Madre, poiché sappiamo e crediamo che il bene dell'uomo è nel bene e dal bene di Dio.</w:t>
      </w:r>
    </w:p>
    <w:p w14:paraId="25B80FBF"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2140D4C6"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225" w:name="_Toc192740654"/>
      <w:r w:rsidRPr="00E36191">
        <w:rPr>
          <w:rFonts w:ascii="Arial" w:eastAsia="Times New Roman" w:hAnsi="Arial"/>
          <w:b/>
          <w:sz w:val="24"/>
          <w:szCs w:val="18"/>
        </w:rPr>
        <w:t>I segni con Giosuè</w:t>
      </w:r>
      <w:bookmarkEnd w:id="225"/>
    </w:p>
    <w:p w14:paraId="4F2F873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Giosuè, figlio di Nun, di nascosto inviò da Sittìm due spie, ingiungendo: «Andate, osservate il territorio e Gerico». Essi andarono ed entrarono in casa di una prostituta di nome Raab. Lì dormirono.</w:t>
      </w:r>
    </w:p>
    <w:p w14:paraId="6D6360A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w:t>
      </w:r>
    </w:p>
    <w:p w14:paraId="187F194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Ella invece li aveva fatti salire sulla terrazza e li aveva nascosti fra gli steli di lino che teneva lì ammucchiati. Quelli li inseguirono sulla strada del Giordano, fino ai guadi, e si chiuse la porta della città, dopo che furono usciti gli inseguitori.</w:t>
      </w:r>
    </w:p>
    <w:p w14:paraId="5EF92DA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185850D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Allora ella li fece scendere con una corda dalla finestra, dal momento che la sua casa era addossata alla parete delle mura, e là ella abitava, e disse loro: «Andate verso i monti, perché non v’incontrino gli inseguitori. </w:t>
      </w:r>
      <w:r w:rsidRPr="00E36191">
        <w:rPr>
          <w:rFonts w:ascii="Arial" w:eastAsia="Times New Roman" w:hAnsi="Arial" w:cs="Arial"/>
          <w:i/>
          <w:iCs/>
          <w:spacing w:val="-5"/>
          <w:sz w:val="24"/>
          <w:szCs w:val="20"/>
          <w:lang w:eastAsia="it-IT"/>
        </w:rPr>
        <w:lastRenderedPageBreak/>
        <w:t>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w:t>
      </w:r>
    </w:p>
    <w:p w14:paraId="0F22B37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(Fs 2,1-24). </w:t>
      </w:r>
    </w:p>
    <w:p w14:paraId="414B576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Giosuè si levò di buon mattino; si mossero da Sittìm e giunsero al Giordano, lui e tutti gli Israeliti. Lì pernottarono prima di attraversare. Trascorsi tre giorni, gli scribi percorsero l’accampamento e diedero al popolo quest’ordine: «Quando vedrete l’arca dell’alleanza del Signore, vostro Dio, e i sacerdoti leviti che la portano, voi vi muoverete dal vostro posto e la seguirete; vi sia però tra voi ed essa una distanza di circa duemila cubiti: non avvicinatevi. Così potrete conoscere la strada dove andare, perché prima d’oggi non siete passati per questa strada». Giosuè ordinò al popolo: «Santificatevi, poiché domani il Signore compirà meraviglie in mezzo a voi». E ai sacerdoti Giosuè disse: «Sollevate l’arca dell’alleanza e attraversate il fiume davanti al popolo». Essi sollevarono l’arca dell’alleanza e camminarono davanti al popolo.</w:t>
      </w:r>
    </w:p>
    <w:p w14:paraId="0266258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Il Signore disse a Giosuè: «Oggi comincerò a renderti grande agli occhi di tutto Israele, perché sappiano che, come sono stato con Mosè, così sarò con te. Da parte tua, ordina ai sacerdoti che portano l’arca dell’alleanza: “Una volta arrivati alla riva delle acque del Giordano, vi fermerete”». Disse allora Giosuè agli Israeliti: «Venite qui ad ascoltare gli ordini del Signore, vostro Dio». Disse ancora Giosuè: «Da ciò saprete che in mezzo a voi vi è un Dio vivente: proprio lui caccerà via dinanzi a voi il Cananeo, l’Ittita, l’Eveo, il Perizzita, il Gergeseo, l’Amorreo e il Gebuseo. Ecco, l’arca dell’alleanza del Signore di tutta la terra sta per attraversare il Giordano dinanzi a voi. Sceglietevi dunque dodici uomini dalle tribù d’Israele, un uomo per ciascuna tribù. Quando le piante dei piedi dei sacerdoti che portano l’arca del Signore di tutta la terra si poseranno nelle acque del Giordano, le acque del Giordano si divideranno: l’acqua che scorre da monte si fermerà come un solo argine».</w:t>
      </w:r>
    </w:p>
    <w:p w14:paraId="23BB5F1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 xml:space="preserve">Quando il popolo levò le tende per attraversare il Giordano, i sacerdoti portavano l’arca dell’alleanza davanti al popolo. Appena i portatori dell’arca furono arrivati al Giordano e i piedi dei sacerdoti che portavano l’arca si immersero al limite delle acque – il Giordano infatti è colmo fino alle sponde durante tutto il tempo della mietitura –, le acque che scorrevano da monte si fermarono e si levarono come un solo argine molto lungo a partire da Adam, la città che è dalla parte di Sartàn. Le acque che scorrevano verso il mare dell’Araba, il Mar Morto, si staccarono completamente. Così il popolo attraversò di fronte a Gerico. I sacerdoti che portavano l’arca dell’alleanza del Signore stettero fermi all’asciutto in mezzo al Giordano, mentre tutto Israele attraversava all’asciutto, finché tutta la gente non ebbe finito di attraversare il Giordano (Gs 3,1.17). </w:t>
      </w:r>
    </w:p>
    <w:p w14:paraId="663C29D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p>
    <w:p w14:paraId="2D1EBD5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Giosuè, figlio di Nun, convocò i sacerdoti e disse loro: «Portate l’arca dell’alleanza; sette sacerdoti portino sette trombe di corno d’ariete davanti all’arca del Signore». E al popolo disse: «Mettetevi in marcia e girate intorno alla città e il gruppo armato passi davanti all’arca del Signore». Come Giosuè ebbe parlato al popolo, i sette sacerdoti, che portavano le sette trombe di corno d’ariete davanti al Signore, si mossero e suonarono le trombe, mentre l’arca dell’alleanza del Signore li seguiva. Il gruppo armato marciava davanti ai sacerdoti che suonavano le trombe e la retroguardia seguiva l’arca; si procedeva al suono delle trombe. Giosuè aveva dato quest’ordine al popolo: «Non lanciate il grido di guerra, non alzate la voce e non esca parola dalla vostra bocca fino al giorno in cui vi dirò di gridare. Allora griderete». L’arca del Signore girò intorno alla città, percorrendone il perimetro una volta. Poi tornarono nell’accampamento e passarono la notte nell’accampamento.</w:t>
      </w:r>
    </w:p>
    <w:p w14:paraId="0F531D2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w:t>
      </w:r>
    </w:p>
    <w:p w14:paraId="0291695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Il settimo giorno si alzarono allo spuntare dell’alba e girarono intorno alla città sette volte, secondo questo cerimoniale; soltanto in quel giorno fecero sette volte il giro intorno alla città. Alla settima volta i sacerdoti </w:t>
      </w:r>
      <w:r w:rsidRPr="00E36191">
        <w:rPr>
          <w:rFonts w:ascii="Arial" w:eastAsia="Times New Roman" w:hAnsi="Arial" w:cs="Arial"/>
          <w:i/>
          <w:iCs/>
          <w:spacing w:val="-5"/>
          <w:sz w:val="24"/>
          <w:szCs w:val="20"/>
          <w:lang w:eastAsia="it-IT"/>
        </w:rPr>
        <w:lastRenderedPageBreak/>
        <w:t>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w:t>
      </w:r>
    </w:p>
    <w:p w14:paraId="1F83B74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w:t>
      </w:r>
    </w:p>
    <w:p w14:paraId="1B1A016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Giosuè aveva detto ai due uomini che avevano esplorato la terra: «Entrate nella casa della prostituta, conducetela fuori con quanto le appartiene, come le avete giurato». Quei giovani esploratori entrarono e condussero fuori Raab, suo padre, sua madre, i suoi fratelli e quanto le apparteneva. Fecero uscire tutti quelli della sua famiglia e li posero fuori dell’accampamento d’Israele. Incendiarono poi la città e quanto vi era dentro. Destinarono però l’argento, l’oro e gli oggetti di bronzo e di ferro al tesoro del tempio del Signore. Giosuè lasciò in vita la prostituta Raab, la casa di suo padre e quanto le apparteneva. Ella è rimasta in mezzo a Israele fino ad oggi, per aver nascosto gli inviati che Giosuè aveva mandato a esplorare Gerico.</w:t>
      </w:r>
    </w:p>
    <w:p w14:paraId="4FB3724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In quella circostanza Giosuè fece giurare: «Maledetto davanti al Signore l’uomo che si metterà a ricostruire questa città di Gerico! Sul suo primogenito ne getterà le fondamenta e sul figlio minore ne erigerà le porte!». Il Signore fu con Giosuè, la cui fama si sparse in tutta la regione (Gs 6,1-27). </w:t>
      </w:r>
    </w:p>
    <w:p w14:paraId="3234D72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Quando Adonì Sedek, re di Gerusalemme, venne a sapere che Giosuè aveva conquistato Ai e l’aveva votata allo sterminio e che, come aveva fatto a Gerico e al suo re, aveva fatto ad Ai e al suo re, e che quelli di Gàbaon avevano fatto pace con gli Israeliti e si trovavano ormai in mezzo a loro, ebbe grande paura, perché Gàbaon era grande come una delle città regali, ed era più grande di Ai e tutti i suoi uomini erano valorosi. Allora Adonì Sedek, re di Gerusalemme, mandò questo messaggio a Oam, re di Ebron, a Piram, re di Iarmut, a Iafìa, re di Lachis e a Debir, re di Eglon: «Venite ad aiutarmi per attaccare Gàbaon, perché ha fatto pace con Giosuè e con gli Israeliti». Questi cinque re amorrei – il re di Gerusalemme, il re di Ebron, il re di Iarmut, il re di Lachis e il re di Eglon – con tutte le loro truppe si radunarono insieme, andarono ad accamparsi contro Gàbaon e le mossero guerra.</w:t>
      </w:r>
    </w:p>
    <w:p w14:paraId="302FC61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Gli uomini di Gàbaon inviarono allora questa richiesta a Giosuè, all’accampamento di Gàlgala: «Da’ una mano ai tuoi servi! Vieni presto da noi a salvarci e aiutaci, perché si sono alleati contro di noi tutti i re degli Amorrei, che abitano le montagne».</w:t>
      </w:r>
    </w:p>
    <w:p w14:paraId="33CE698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Allora Giosuè salì da Gàlgala con tutto l’esercito e i prodi guerrieri, e il Signore gli disse: «Non aver paura di loro, perché li consegno in mano tua: nessuno di loro resisterà davanti a te».</w:t>
      </w:r>
    </w:p>
    <w:p w14:paraId="10B2EA0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Giosuè piombò su di loro all’improvviso, avendo marciato tutta la notte da Gàlgala. Il Signore li disperse davanti a Israele e inflisse loro una grande sconfitta a Gàbaon, li inseguì sulla via della salita di Bet Oron e li batté fino ad Azekà e a Makkedà. Mentre essi fuggivano dinanzi a Israele ed erano alla discesa di Bet Oron, il Signore lanciò dal cielo su di loro come grosse pietre fino ad Azekà e molti morirono. Morirono per le pietre della grandine più di quanti ne avessero uccisi gli Israeliti con la spada.</w:t>
      </w:r>
    </w:p>
    <w:p w14:paraId="3AC82EA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Quando il Signore consegnò gli Amorrei in mano agli Israeliti, Giosuè parlò al Signore e disse alla presenza d’Israele:</w:t>
      </w:r>
    </w:p>
    <w:p w14:paraId="2CB1E9E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«Férmati, sole, su Gàbaon, luna, sulla valle di Àialon». Si fermò il sole e la luna rimase immobile finché il popolo non si vendicò dei nemici.</w:t>
      </w:r>
    </w:p>
    <w:p w14:paraId="4065F4D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Non è forse scritto nel libro del Giusto? Stette fermo il sole nel mezzo del cielo, non corse al tramonto un giorno intero. Né prima né poi vi fu giorno come quello, in cui il Signore ascoltò la voce d’un uomo, perché il Signore combatteva per Israele. Giosuè e tutto Israele ritornarono verso l’accampamento di Gàlgala.</w:t>
      </w:r>
    </w:p>
    <w:p w14:paraId="226FAED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Quei cinque re fuggirono e si nascosero nella grotta a Makkedà. Fu riferito a Giosuè: «Sono stati trovati i cinque re, nascosti nella grotta a Makkedà». Giosuè disse loro: «Rotolate grosse pietre contro l’entrata della grotta e appostate alcune sentinelle per sorvegliarli. Voi però non fermatevi: continuate a inseguire i vostri nemici, attaccate la loro retroguardia e non lasciateli rientrare nelle loro città, perché il Signore, vostro Dio, li consegna nelle vostre mani». Quando Giosuè e gli Israeliti ebbero finito di infliggere loro una sconfitta tanto grande da finirli, e i superstiti che erano loro sfuggiti ebbero raggiunto le loro fortezze, tutto l’esercito ritornò sano e salvo all’accampamento di Makkedà presso Giosuè. Nessuno osò più muover lingua contro gli Israeliti.</w:t>
      </w:r>
    </w:p>
    <w:p w14:paraId="3193E8F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Giosuè quindi ordinò: «Aprite l’ingresso della grotta e fatemi uscire dalla grotta quei cinque re». Così fecero e gli condussero fuori dalla grotta quei cinque re: il re di Gerusalemme, il re di Ebron, il re di Iarmut, il re di Lachis e il re di Eglon. Quando quei re furono fatti uscire dinanzi a Giosuè, egli convocò tutti gli Israeliti e disse agli ufficiali che avevano marciato con lui: «Avvicinatevi e ponete i vostri piedi sul collo di questi re!». Quelli si avvicinarono e posero i piedi sul loro collo. Disse loro Giosuè: «Non temete e non spaventatevi! Coraggio, siate forti, perché così farà il Signore a tutti i nemici contro cui dovrete combattere». Dopo di ciò, Giosuè li colpì e li fece morire e li fece appendere a cinque alberi. Vi rimasero appesi fino a sera. All’ora del tramonto, per ordine di Giosuè, li </w:t>
      </w:r>
      <w:r w:rsidRPr="00E36191">
        <w:rPr>
          <w:rFonts w:ascii="Arial" w:eastAsia="Times New Roman" w:hAnsi="Arial" w:cs="Arial"/>
          <w:i/>
          <w:iCs/>
          <w:spacing w:val="-5"/>
          <w:sz w:val="24"/>
          <w:szCs w:val="20"/>
          <w:lang w:eastAsia="it-IT"/>
        </w:rPr>
        <w:lastRenderedPageBreak/>
        <w:t>calarono dagli alberi e li gettarono nella grotta dove si erano nascosti. All’ingresso della grotta posero grosse pietre, che sono lì ancora oggi.</w:t>
      </w:r>
    </w:p>
    <w:p w14:paraId="125D2AA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Giosuè in quel giorno conquistò Makkedà: passò a fil di spada la città e il suo re, li votò allo sterminio, con ogni essere vivente che era in essa; non lasciò alcun superstite e trattò il re di Makkedà come aveva trattato il re di Gerico.</w:t>
      </w:r>
    </w:p>
    <w:p w14:paraId="1B3A9AE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Da Makkedà Giosuè e tutto Israele passarono a Libna e l’attaccarono. Il Signore consegnò anche questa città e il suo re nelle mani d’Israele, che la passò a fil di spada con ogni essere vivente che era in essa; non vi lasciò alcun superstite e trattò il suo re come aveva trattato il re di Gerico.</w:t>
      </w:r>
    </w:p>
    <w:p w14:paraId="3255F71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Da Libna Giosuè e tutto Israele passarono a Lachis, si accamparono contro di essa e l’attaccarono. Il Signore consegnò Lachis nelle mani d’Israele: la conquistò il secondo giorno e la passò a fil di spada con ogni essere vivente che era in essa, come aveva fatto a Libna. Allora Oram, re di Ghezer, andò in soccorso di Lachis. Giosuè batté lui e il suo popolo, fino a non lasciargli alcun superstite.</w:t>
      </w:r>
    </w:p>
    <w:p w14:paraId="26F4553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Da Lachis Giosuè e tutto Israele passarono a Eglon, si accamparono contro di essa e l’attaccarono. La presero quello stesso giorno e la passarono a fil di spada, votando allo sterminio ogni essere vivente che era in essa, come avevano fatto a Lachis. </w:t>
      </w:r>
    </w:p>
    <w:p w14:paraId="0676EDF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Da Eglon Giosuè e tutto Israele salirono a Ebron e l’attaccarono. Presero e passarono a fil di spada la città, il suo re, tutti i suoi villaggi e ogni essere vivente che era in essa. Non lasciarono alcun superstite, come avevano fatto a Eglon: la votarono allo sterminio, con ogni essere vivente che era in essa.</w:t>
      </w:r>
    </w:p>
    <w:p w14:paraId="1B94BAC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Poi Giosuè, e con lui tutto Israele, si volsero a Debir e l’attaccarono. La presero con il suo re e tutti i suoi villaggi, li passarono a fil di spada e votarono allo sterminio ogni essere vivente che era in essa: non lasciarono alcun superstite. Trattarono Debir e il suo re come avevano trattato Ebron e come avevano trattato Libna e il suo re.</w:t>
      </w:r>
    </w:p>
    <w:p w14:paraId="33CF5E0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Così Giosuè conquistò tutta la regione: le montagne, il Negheb, la Sefela, le pendici, con tutti i loro re. Non lasciò alcun superstite e votò allo sterminio ogni vivente, come aveva comandato il Signore, Dio d’Israele. Giosuè li conquistò da Kades Barnea fino a Gaza, con tutto il territorio di Gosen fino a Gàbaon. Giosuè prese tutti questi re e i loro territori in una sola volta, perché il Signore, Dio d’Israele, combatteva per Israele. Infine Giosuè e tutto Israele ritornarono all’accampamento di Gàlgala (Gs 10.1-43).</w:t>
      </w:r>
    </w:p>
    <w:p w14:paraId="35563F2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p>
    <w:p w14:paraId="48C19F7F"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226" w:name="_Toc192740655"/>
      <w:r w:rsidRPr="00E36191">
        <w:rPr>
          <w:rFonts w:ascii="Arial" w:eastAsia="Times New Roman" w:hAnsi="Arial"/>
          <w:b/>
          <w:sz w:val="24"/>
          <w:szCs w:val="18"/>
        </w:rPr>
        <w:t>I segni con Gedeone</w:t>
      </w:r>
      <w:bookmarkEnd w:id="226"/>
      <w:r w:rsidRPr="00E36191">
        <w:rPr>
          <w:rFonts w:ascii="Arial" w:eastAsia="Times New Roman" w:hAnsi="Arial"/>
          <w:b/>
          <w:sz w:val="24"/>
          <w:szCs w:val="18"/>
        </w:rPr>
        <w:t xml:space="preserve"> </w:t>
      </w:r>
    </w:p>
    <w:p w14:paraId="4710AD4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Gli Israeliti fecero ciò che è male agli occhi del Signore e il Signore li consegnò nelle mani di Madian per sette anni. La mano di Madian si fece pesante contro Israele; per la paura dei Madianiti gli Israeliti adattarono per sé gli antri dei monti, le caverne e le cime scoscese. Ogni volta che </w:t>
      </w:r>
      <w:r w:rsidRPr="00E36191">
        <w:rPr>
          <w:rFonts w:ascii="Arial" w:eastAsia="Times New Roman" w:hAnsi="Arial" w:cs="Arial"/>
          <w:i/>
          <w:iCs/>
          <w:spacing w:val="-5"/>
          <w:sz w:val="24"/>
          <w:szCs w:val="20"/>
          <w:lang w:eastAsia="it-IT"/>
        </w:rPr>
        <w:lastRenderedPageBreak/>
        <w:t>Israele aveva seminato, i Madianiti con i figli di Amalèk e i figli dell’oriente venivano contro di lui, si accampavano sul territorio degli Israeliti, distruggevano tutti i prodotti della terra fino alle vicinanze di Gaza e non lasciavano in Israele mezzi di sussistenza: né pecore né buoi né asini. Venivano, infatti, con i loro armenti e con le loro tende e arrivavano numerosi come le cavallette – essi e i loro cammelli erano senza numero – e venivano nella terra per devastarla. Israele fu ridotto in grande miseria a causa di Madian e gli Israeliti gridarono al Signore.</w:t>
      </w:r>
    </w:p>
    <w:p w14:paraId="65D4EE2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Quando gli Israeliti ebbero gridato al Signore a causa di Madian, il Signore mandò loro un profeta che disse: «Dice il Signore, Dio d’Israele: Io vi ho fatto salire dall’Egitto e vi ho fatto uscire dalla condizione servile. Vi ho strappato dalla mano degli Egiziani e dalla mano di quanti vi opprimevano; li ho scacciati davanti a voi, vi ho dato la loro terra e vi ho detto: “Io sono il Signore, vostro Dio; non venerate gli dèi degli Amorrei, nella terra dei quali abitate”. Ma voi non avete ascoltato la mia voce».</w:t>
      </w:r>
    </w:p>
    <w:p w14:paraId="34C0910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Ora l’angelo del Signore venne a sedere sotto il terebinto di Ofra, che apparteneva a Ioas, Abiezerita. Gedeone, figlio di Ioas, batteva il grano nel frantoio per sottrarlo ai Madianiti. L’angelo del Signore gli apparve e gli disse: «Il Signore è con te, uomo forte e valoroso!». Gedeone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 Allora il Signore si volse a lui e gli disse: «Va’ con questa tua forza e salva Israele dalla mano di Madian; non ti mando forse io?». Gli rispose: «Perdona, mio signore: come salverò Israele? Ecco, la mia famiglia è la più povera di Manasse e io sono il più piccolo nella casa di mio padre». Il Signore gli disse: «Io sarò con te e tu sconfiggerai i Madianiti come se fossero un uomo solo». Gli disse allora: «Se ho trovato grazia ai tuoi occhi, dammi un segno che proprio tu mi parli. Intanto, non te ne andare di qui prima che io torni da te e porti la mia offerta da presentarti». Rispose: «Resterò fino al tuo ritorno». Allora Gedeone entrò in casa, preparò un capretto e con un’efa di farina fece focacce azzime; mise la carne in un canestro, il brodo in una pentola, gli portò tutto sotto il terebinto e glielo offrì. L’angelo di Dio gli disse: «Prendi la carne e le focacce azzime, posale su questa pietra e vèrsavi il brodo». Egli fece così. Allora l’angelo del Signore stese l’estremità del bastone che aveva in mano e toccò la carne e le focacce azzime; dalla roccia salì un fuoco che consumò la carne e le focacce azzime, e l’angelo del Signore scomparve dai suoi occhi. Gedeone vide che era l’angelo del Signore e disse: «Signore Dio, ho dunque visto l’angelo del Signore faccia a faccia!». Il Signore gli disse: «La pace sia con te, non temere, non morirai!». Allora Gedeone costruì in quel luogo un altare al Signore e lo chiamò «Il Signore è pace». Esso esiste ancora oggi a Ofra degli Abiezeriti.</w:t>
      </w:r>
    </w:p>
    <w:p w14:paraId="5A888AF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In quella stessa notte il Signore gli disse: «Prendi il giovenco di tuo padre e un secondo giovenco di sette anni, demolisci l’altare di Baal che appartiene a tuo padre, e taglia il palo sacro che gli sta accanto. Costruisci </w:t>
      </w:r>
      <w:r w:rsidRPr="00E36191">
        <w:rPr>
          <w:rFonts w:ascii="Arial" w:eastAsia="Times New Roman" w:hAnsi="Arial" w:cs="Arial"/>
          <w:i/>
          <w:iCs/>
          <w:spacing w:val="-5"/>
          <w:sz w:val="24"/>
          <w:szCs w:val="20"/>
          <w:lang w:eastAsia="it-IT"/>
        </w:rPr>
        <w:lastRenderedPageBreak/>
        <w:t>un altare al Signore, tuo Dio, sulla cima di questa roccia, disponendo ogni cosa con ordine; poi prendi il secondo giovenco e offrilo in olocausto sulla legna del palo sacro che avrai tagliato». Allora Gedeone prese dieci uomini fra i suoi servitori e fece come il Signore gli aveva ordinato; ma temendo di farlo di giorno, per paura dei suoi parenti e della gente della città, lo fece di notte. Quando il mattino dopo la gente della città si alzò, ecco che l’altare di Baal era stato demolito, il palo sacro accanto era stato tagliato e il secondo giovenco era offerto in olocausto sull’altare che era stato costruito. Si dissero l’un altro: «Chi ha fatto questo?». Investigarono, si informarono e dissero: «Gedeone, figlio di Ioas, ha fatto questo». Allora la gente della città disse a Ioas: «Conduci fuori tuo figlio e sia messo a morte, perché ha demolito l’altare di Baal e ha tagliato il palo sacro che gli stava accanto». Ioas rispose a quanti insorgevano contro di lui: «Volete difendere voi la causa di Baal e venirgli in aiuto? Chi vorrà difendere la sua causa sarà messo a morte prima di domattina; se è davvero un dio, difenda da sé la sua causa, per il fatto che hanno demolito il suo altare». Perciò in quel giorno Gedeone fu chiamato Ierub Baal, perché si disse: «Baal difenda la sua causa contro di lui, perché egli ha demolito il suo altare».</w:t>
      </w:r>
    </w:p>
    <w:p w14:paraId="4348F6C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Tutti i Madianiti, Amalèk e i figli dell’oriente si radunarono, passarono il Giordano e si accamparono nella valle di Izreèl. Ma lo spirito del Signore rivestì Gedeone; egli suonò il corno e gli Abiezeriti furono convocati al suo seguito. Egli mandò anche messaggeri in tutto Manasse, che fu pure chiamato a seguirlo; mandò anche messaggeri nelle tribù di Aser, di Zàbulon e di Nèftali, le quali vennero a unirsi agli altri.</w:t>
      </w:r>
    </w:p>
    <w:p w14:paraId="612F4B1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Gedeone disse a Dio: «Se tu stai per salvare Israele per mano mia, come hai detto, ecco, io metterò un vello di lana sull’aia: se ci sarà rugiada soltanto sul vello e tutto il terreno resterà asciutto, io saprò che tu salverai Israele per mia mano, come hai detto». Così avvenne. La mattina dopo Gedeone si alzò per tempo, strizzò il vello e ne spremette la rugiada: una coppa piena d’acqua. Gedeone disse a Dio: «Non adirarti contro di me; io parlerò ancora una volta. Lasciami fare la prova con il vello, una volta ancora: resti asciutto soltanto il vello e ci sia la rugiada su tutto il terreno». Dio fece così quella notte: il vello soltanto restò asciutto e ci fu rugiada su tutto il terreno (Gdc 6,1-40). </w:t>
      </w:r>
    </w:p>
    <w:p w14:paraId="6E5F95C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Ierub Baal dunque, cioè Gedeone, con tutta la gente che era con lui, alzatosi di buon mattino, si accampò alla fonte di Carod. Il campo di Madian era, rispetto a lui, a settentrione, ai piedi della collina di Morè, nella pianura. Il Signore disse a Gedeone: «La gente che è con te è troppo numerosa, perché io consegni Madian nelle sue mani; Israele potrebbe vantarsi dinanzi a me e dire: “La mia mano mi ha salvato”. Ora annuncia alla gente: “Chiunque ha paura e trema, torni indietro e fugga dal monte di Gàlaad”». Tornarono indietro ventiduemila uomini tra quella gente e ne rimasero diecimila. Il Signore disse a Gedeone: «La gente è ancora troppo numerosa; falli scendere all’acqua e te li metterò alla prova. Quello del quale ti dirò: “Costui venga con te”, verrà; e quello del quale ti dirò: “Costui non venga con te”, non verrà». Gedeone fece dunque scendere </w:t>
      </w:r>
      <w:r w:rsidRPr="00E36191">
        <w:rPr>
          <w:rFonts w:ascii="Arial" w:eastAsia="Times New Roman" w:hAnsi="Arial" w:cs="Arial"/>
          <w:i/>
          <w:iCs/>
          <w:spacing w:val="-5"/>
          <w:sz w:val="24"/>
          <w:szCs w:val="20"/>
          <w:lang w:eastAsia="it-IT"/>
        </w:rPr>
        <w:lastRenderedPageBreak/>
        <w:t>la gente all’acqua e il Signore gli disse: «Quanti lambiranno l’acqua con la lingua, come la lambisce il cane, li porrai da una parte; quanti, invece, per bere, si metteranno in ginocchio, li porrai dall’altra». Il numero di quelli che lambirono l’acqua portandosela alla bocca con la mano, fu di trecento uomini; tutto il resto della gente si mise in ginocchio per bere l’acqua. Allora il Signore disse a Gedeone: «Con questi trecento uomini che hanno lambito l’acqua, io vi salverò e consegnerò i Madianiti nelle tue mani. Tutto il resto della gente se ne vada, ognuno a casa sua». Essi presero dalle mani della gente le provviste e i corni; Gedeone rimandò tutti gli altri Israeliti ciascuno alla sua tenda e tenne con sé i trecento uomini. L’accampamento di Madian gli stava al di sotto, nella pianura.</w:t>
      </w:r>
    </w:p>
    <w:p w14:paraId="6402D66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cavallette, e i loro cammelli erano senza numero, come la sabbia che è sul lido del mare. Quando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 Quando Gedeone ebbe udito il racconto del sogno e la sua interpretazione, si prostrò; poi tornò al campo d’Israele e disse: «Alzatevi, perché il Signore ha consegnato nelle vostre mani l’accampamento di Madian».</w:t>
      </w:r>
    </w:p>
    <w:p w14:paraId="5BE7194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Divise i trecento uomini in tre schiere, mise in mano a tutti corni e brocche vuote con dentro fiaccole e disse loro: «Guardate me e fate come farò io; quando sarò giunto ai limiti dell’accampamento, come farò io, così farete voi. Quando io, con quanti sono con me, suonerò il corno, anche voi suonerete i corni intorno a tutto l’accampamento e griderete: “Per il Signore e per Gedeone!”». Gedeone e i cento uomini che erano con lui giunsero all’estremità dell’accampamento, all’inizio della veglia di mezzanotte, quando avevano appena cambiato le sentinelle. Suonarono i corni spezzando la brocca che avevano in mano. Anche le tre schiere suonarono i corni e spezzarono le brocche, tenendo le fiaccole con la sinistra, e con la destra i corni per suonare, e gridarono: «La spada per il Signore e per Gedeone!». Ognuno di loro rimase al suo posto, attorno all’accampamento: tutto l'accampamento si mise a correre, a gridare, a fuggire. Mentre quelli suonavano i trecento corni, il Signore fece volgere la spada di ciascuno contro il compagno, per tutto l’accampamento. L’esercito fuggì fino a Bet Sitta, verso Sererà, fino alla riva di Abel Mecolà, presso Tabbat.</w:t>
      </w:r>
    </w:p>
    <w:p w14:paraId="4BC1DB6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Gli Israeliti si radunarono da Nèftali, da Aser e da tutto Manasse e inseguirono i Madianiti. Intanto Gedeone aveva mandato messaggeri per </w:t>
      </w:r>
      <w:r w:rsidRPr="00E36191">
        <w:rPr>
          <w:rFonts w:ascii="Arial" w:eastAsia="Times New Roman" w:hAnsi="Arial" w:cs="Arial"/>
          <w:i/>
          <w:iCs/>
          <w:spacing w:val="-5"/>
          <w:sz w:val="24"/>
          <w:szCs w:val="20"/>
          <w:lang w:eastAsia="it-IT"/>
        </w:rPr>
        <w:lastRenderedPageBreak/>
        <w:t xml:space="preserve">tutte le montagne di Èfraim a dire: «Scendete contro i Madianiti e occupate prima di loro le acque fino a Bet Bara e anche il Giordano». Così tutti gli uomini di Èfraim si radunarono e occuparono le acque fino a Bet Bara e anche il Giordano. Presero due capi di Madian, Oreb e Zeeb; uccisero Oreb alla roccia di Oreb, e Zeeb al torchio di Zeeb. Inseguirono i Madianiti e portarono le teste di Oreb e di Zeeb a Gedeone, oltre il Giordano (Gs 7,1-25). </w:t>
      </w:r>
    </w:p>
    <w:p w14:paraId="670A44F2"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p>
    <w:p w14:paraId="1003EBE8"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227" w:name="_Toc192740656"/>
      <w:r w:rsidRPr="00E36191">
        <w:rPr>
          <w:rFonts w:ascii="Arial" w:eastAsia="Times New Roman" w:hAnsi="Arial"/>
          <w:b/>
          <w:sz w:val="24"/>
          <w:szCs w:val="18"/>
        </w:rPr>
        <w:t>I segni con Davide</w:t>
      </w:r>
      <w:bookmarkEnd w:id="227"/>
    </w:p>
    <w:p w14:paraId="017DDDA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 Filistei radunarono di nuovo le loro truppe per la guerra, si radunarono a Soco di Giuda e si accamparono tra Soco e Azekà, a Efes-Dammìm. Anche Saul e gli Israeliti si radunarono e si accamparono nella valle del Terebinto e si schierarono a battaglia contro i Filistei. I Filistei stavano sul monte da una parte, e Israele sul monte dall’altra parte, e in mezzo c’era la valle.</w:t>
      </w:r>
    </w:p>
    <w:p w14:paraId="54AD164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seicento sicli di ferro; davanti a lui avanzava il suo scudiero. Egli si fermò e gridò alle schiere d’Israele: «Perché siete usciti e vi siete schierati a battaglia? Non sono io Filisteo e voi servi di Saul? Sceglietevi un uomo che scenda contro di me. Se sarà capace di combattere con me e mi abbatterà, noi saremo vostri servi. Se invece prevarrò io su di lui e lo abbatterò, sarete voi nostri servi e ci servirete». Il Filisteo aggiungeva: «Oggi ho sfidato le schiere d’Israele. Datemi un uomo e combatteremo insieme». Saul e tutto Israele udirono le parole del Filisteo; rimasero sconvolti ed ebbero grande paura.</w:t>
      </w:r>
    </w:p>
    <w:p w14:paraId="0F3B732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Davide era ancora giovane quando questi tre più grandi erano andati dietro a Saul. Egli andava e veniva dal seguito di Saul e pascolava il gregge di suo padre a Betlemme.</w:t>
      </w:r>
    </w:p>
    <w:p w14:paraId="76BCDB8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Il Filisteo si avvicinava mattina e sera; continuò così per quaranta giorni. Ora Iesse disse a Davide, suo figlio: «Prendi per i tuoi fratelli questa misura di grano tostato e questi dieci pani e corri dai tuoi fratelli nell’accampamento. Al comandante di migliaia porterai invece queste dieci forme di formaggio. Infórmati della salute dei tuoi fratelli e prendi la loro paga. Essi con Saul e tutto l’esercito d’Israele sono nella valle del Terebinto, a combattere contro i Filistei». Davide si alzò di buon mattino: lasciò il gregge a un guardiano, prese il carico e partì come gli aveva ordinato Iesse. Arrivò ai carriaggi quando le truppe uscivano per schierarsi </w:t>
      </w:r>
      <w:r w:rsidRPr="00E36191">
        <w:rPr>
          <w:rFonts w:ascii="Arial" w:eastAsia="Times New Roman" w:hAnsi="Arial" w:cs="Arial"/>
          <w:i/>
          <w:iCs/>
          <w:spacing w:val="-5"/>
          <w:sz w:val="24"/>
          <w:szCs w:val="20"/>
          <w:lang w:eastAsia="it-IT"/>
        </w:rPr>
        <w:lastRenderedPageBreak/>
        <w:t>e lanciavano il grido di guerra. Si disposero in ordine Israele e i Filistei: schiera contro schiera. Davide si liberò dei bagagli consegnandoli al custode, poi corse allo schieramento e domandò ai suoi fratelli se stavano bene. Mentre egli parlava con loro, ecco lo sfidante, chiamato Golia il Filisteo, di Gat. Avanzava dalle schiere filistee e tornò a dire le sue solite parole e Davide le intese. Tutti gli Israeliti, quando lo videro, fuggirono davanti a lui ed ebbero grande paura.</w:t>
      </w:r>
    </w:p>
    <w:p w14:paraId="463DE33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w:t>
      </w:r>
    </w:p>
    <w:p w14:paraId="4F43934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«Ebbene va’ e il Signore sia con te». Saul rivestì Davide della sua armatura, gli mise in capo un elmo di bronzo e lo rivestì della corazza. Poi Davide cinse la spada di lui sopra l’armatura e cercò 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14:paraId="6E759E6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w:t>
      </w:r>
      <w:r w:rsidRPr="00E36191">
        <w:rPr>
          <w:rFonts w:ascii="Arial" w:eastAsia="Times New Roman" w:hAnsi="Arial" w:cs="Arial"/>
          <w:i/>
          <w:iCs/>
          <w:spacing w:val="-5"/>
          <w:sz w:val="24"/>
          <w:szCs w:val="20"/>
          <w:lang w:eastAsia="it-IT"/>
        </w:rPr>
        <w:lastRenderedPageBreak/>
        <w:t>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w:t>
      </w:r>
    </w:p>
    <w:p w14:paraId="314B85B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dall’inseguimento dei Filistei, saccheggiarono il loro campo. Davide prese la testa del Filisteo e la portò a Gerusalemme. Le armi di lui invece le pose nella sua tenda.</w:t>
      </w:r>
    </w:p>
    <w:p w14:paraId="3955169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Saul, mentre guardava Davide uscire contro il Filisteo, aveva chiesto ad Abner, capo delle milizie: «Abner, di chi è figlio questo giovane?». Rispose Abner: «Per la tua vita, o re, non lo so». Il re soggiunse: «Chiedi tu di chi sia figlio quel giovinetto». Quando Davide tornò dall’uccisione del Filisteo, Abner lo prese e lo condusse davanti a Saul mentre aveva ancora in mano la testa del Filisteo. Saul gli chiese: «Di chi sei figlio, giovane?». Rispose Davide: «Di Iesse il Betlemmita, tuo servo» (1Sam 17,1-58). </w:t>
      </w:r>
    </w:p>
    <w:p w14:paraId="105094A5"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p>
    <w:p w14:paraId="7E634618"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228" w:name="_Toc192740657"/>
      <w:r w:rsidRPr="00E36191">
        <w:rPr>
          <w:rFonts w:ascii="Arial" w:eastAsia="Times New Roman" w:hAnsi="Arial"/>
          <w:b/>
          <w:sz w:val="24"/>
          <w:szCs w:val="18"/>
        </w:rPr>
        <w:t>I segni con Elia</w:t>
      </w:r>
      <w:bookmarkEnd w:id="228"/>
    </w:p>
    <w:p w14:paraId="418503D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Elia, il Tisbita, uno di quelli che si erano stabiliti in Gàlaad, disse ad Acab: «Per la vita del Signore, Dio d’Israele, alla cui presenza io sto, in questi anni non ci sarà né rugiada né pioggia, se non quando lo comanderò io».</w:t>
      </w:r>
    </w:p>
    <w:p w14:paraId="26F182D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 lui fu rivolta questa parola del Signore: «Vattene di qui, dirigiti verso oriente; nasconditi presso il torrente Cherìt, che è a oriente del Giordano. Berrai dal torrente e i corvi per mio comando ti porteranno da mangiare». Egli partì e fece secondo la parola del Signore; andò a stabilirsi accanto al torrente Cherìt, che è a oriente del Giordano. I corvi gli portavano pane e carne al mattino, e pane e carne alla sera; egli beveva dal torrente.</w:t>
      </w:r>
    </w:p>
    <w:p w14:paraId="1A36026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w:t>
      </w:r>
    </w:p>
    <w:p w14:paraId="2506B9A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17,1-24). </w:t>
      </w:r>
    </w:p>
    <w:p w14:paraId="0E0E0BA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Dopo molti giorni la parola del Signore fu rivolta a Elia, nell’anno terzo: «Va’ a presentarti ad Acab e io manderò la pioggia sulla faccia della terra». Elia andò a presentarsi ad Acab.</w:t>
      </w:r>
    </w:p>
    <w:p w14:paraId="4BE1A51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2A8634C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Mentre Abdia era in cammino, ecco farglisi incontro Elia. Quello lo riconobbe e cadde con la faccia a terra dicendo: «Sei proprio tu il mio signore Elia?». Gli rispose: «Lo sono; va’ a dire al tuo signore: “C’è qui </w:t>
      </w:r>
      <w:r w:rsidRPr="00E36191">
        <w:rPr>
          <w:rFonts w:ascii="Arial" w:eastAsia="Times New Roman" w:hAnsi="Arial" w:cs="Arial"/>
          <w:i/>
          <w:iCs/>
          <w:spacing w:val="-5"/>
          <w:sz w:val="24"/>
          <w:szCs w:val="20"/>
          <w:lang w:eastAsia="it-IT"/>
        </w:rPr>
        <w:lastRenderedPageBreak/>
        <w:t>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79A3613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0BD5CAF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23D8E20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52637D5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4DCC037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 </w:t>
      </w:r>
    </w:p>
    <w:p w14:paraId="26ADC10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w:t>
      </w:r>
      <w:r w:rsidRPr="00E36191">
        <w:rPr>
          <w:rFonts w:ascii="Arial" w:eastAsia="Times New Roman" w:hAnsi="Arial" w:cs="Arial"/>
          <w:i/>
          <w:iCs/>
          <w:spacing w:val="-5"/>
          <w:sz w:val="24"/>
          <w:szCs w:val="20"/>
          <w:lang w:eastAsia="it-IT"/>
        </w:rPr>
        <w:lastRenderedPageBreak/>
        <w:t>e bevve. Con la forza di quel cibo camminò per quaranta giorni e quaranta notti fino al monte di Dio, l’Oreb.</w:t>
      </w:r>
    </w:p>
    <w:p w14:paraId="72D3DAD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leggera. Come l’udì, Elia si coprì il volto con il mantello, uscì e si fermò all’ingresso della caverna. </w:t>
      </w:r>
    </w:p>
    <w:p w14:paraId="4480A45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w:t>
      </w:r>
    </w:p>
    <w:p w14:paraId="162D2C8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w:t>
      </w:r>
    </w:p>
    <w:p w14:paraId="5E11A36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19.1-21). </w:t>
      </w:r>
    </w:p>
    <w:p w14:paraId="65B6DCB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Dopo la morte di Acab, Moab si ribellò a Israele. Acazia cadde dalla finestra della stanza superiore a Samaria e rimase ferito. Allora inviò messaggeri con quest’ordine: «Andate e interrogate Baal-Zebùb, dio di Ekron, per sapere se sopravviverò a questa mia infermità». Ma l’angelo del Signore disse a Elia, il Tisbita: «Su, va’ incontro ai messaggeri del re di Samaria e di’ loro: “Non c’è forse un Dio in Israele, perché dobbiate andare a consultare Baal-Zebùb, dio di Ekron? Pertanto così dice il Signore: Dal letto, in cui sei salito, non scenderai, ma certamente morirai”». Ed Elia se ne andò.</w:t>
      </w:r>
    </w:p>
    <w:p w14:paraId="333E561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I messaggeri ritornarono dal re, che domandò loro: «Perché siete tornati?». Gli dissero: «Ci è venuto incontro un uomo che ci ha detto: “Su, tornate dal re che vi ha inviati e ditegli: Così dice il Signore: Non c’è forse un Dio in Israele, perché tu debba mandare a consultare Baal-Zebùb, dio di Ekron? Pertanto, dal letto, in cui sei salito, non scenderai, ma certamente morirai”». Domandò loro: «Qual era l’aspetto dell’uomo che è salito incontro a voi e vi ha detto simili parole?». Risposero: «Era un uomo coperto di peli; una cintura di cuoio gli cingeva i fianchi». Egli disse: «Quello è Elia, il Tisbita!».</w:t>
      </w:r>
    </w:p>
    <w:p w14:paraId="797867C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Allora gli mandò un comandante di cinquanta con i suoi cinquanta uomini. Questi salì da lui, che era seduto sulla cima del monte, e gli disse: «Uomo di Dio, il re ha detto: “Scendi!”». Elia rispose al comandante dei cinquanta uomini: «Se sono uomo di Dio, scenda un fuoco dal cielo e divori te e i tuoi cinquanta». Scese un fuoco dal cielo e divorò quello con i suoi cinquanta. Il re mandò da lui ancora un altro comandante di cinquanta con i suoi cinquanta uomini. Questi gli disse: «Uomo di Dio, ha detto il re: “Scendi subito”». Elia rispose loro: «Se sono uomo di Dio, scenda un fuoco dal cielo e divori te e i tuoi cinquanta». Scese il fuoco di Dio dal cielo e divorò lui e i suoi cinquanta. Il re mandò ancora un terzo comandante di cinquanta con i suoi cinquanta uomini. Questo terzo comandante di cinquanta salì e, giunto, cadde in ginocchio davanti a Elia e lo supplicò: «Uomo di Dio, sia preziosa ai tuoi occhi la mia vita e la vita di questi tuoi cinquanta servi. Ecco, è sceso un fuoco dal cielo e ha divorato i due primi comandanti di cinquanta con i loro uomini. Ora la mia vita sia preziosa ai tuoi occhi».</w:t>
      </w:r>
    </w:p>
    <w:p w14:paraId="1B31E71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L’angelo del Signore disse a Elia: «Scendi con lui e non aver paura di lui». Si alzò e scese con lui dal re e gli disse: «Così dice il Signore: “Poiché hai mandato messaggeri a consultare Baal Zebùb, dio di Ekron – non c’è forse un Dio in Israele per consultare la sua parola? –, per questo, dal letto, su cui sei salito, non scenderai, ma certamente morirai”». Difatti morì, secondo la parola del Signore pronunciata da Elia. Al suo posto divenne re suo fratello Ioram, nell’anno secondo di Ioram figlio di Giòsafat, re di Giuda, perché egli non aveva un figlio.</w:t>
      </w:r>
    </w:p>
    <w:p w14:paraId="647BB81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Le altre gesta compiute da Acazia non sono forse descritte nel libro delle Cronache dei re d’Israele? (2Re 1,1-18). </w:t>
      </w:r>
    </w:p>
    <w:p w14:paraId="79516C6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w:t>
      </w:r>
      <w:r w:rsidRPr="00E36191">
        <w:rPr>
          <w:rFonts w:ascii="Arial" w:eastAsia="Times New Roman" w:hAnsi="Arial" w:cs="Arial"/>
          <w:i/>
          <w:iCs/>
          <w:spacing w:val="-5"/>
          <w:sz w:val="24"/>
          <w:szCs w:val="20"/>
          <w:lang w:eastAsia="it-IT"/>
        </w:rPr>
        <w:lastRenderedPageBreak/>
        <w:t>tua testa?». Rispose: «Lo so anch’io; tacete!». Elia gli disse: «Rimani qui, perché il Signore mi manda al Giordano». Egli rispose: «Per la vita del Signore e per la tua stessa vita, non ti lascerò». E procedettero insieme.</w:t>
      </w:r>
    </w:p>
    <w:p w14:paraId="43B8411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w:t>
      </w:r>
    </w:p>
    <w:p w14:paraId="0EA53C6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w:t>
      </w:r>
    </w:p>
    <w:p w14:paraId="740B5F0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Gli uomini della città dissero a Eliseo: «Ecco, è bello soggiornare in questa città, come il mio signore può constatare, ma le acque sono cattive e la terra provoca aborti». Ed egli disse: «Prendetemi una scodella nuova e mettetevi del sale». Gliela portarono. Eliseo si recò alla sorgente delle acque e vi versò il sale, dicendo: «Così dice il Signore: “Rendo sane queste acque; da esse non verranno più né morte né aborti”». Le acque rimasero sane fino ad oggi, secondo la parola pronunciata da Eliseo.</w:t>
      </w:r>
    </w:p>
    <w:p w14:paraId="734AB74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Di lì Eliseo salì a Betel. Mentre egli andava per strada, uscirono dalla città alcuni ragazzetti che si burlarono di lui dicendo: «Sali, calvo! Sali, calvo!». Egli si voltò, li guardò e li maledisse nel nome del Signore. Allora uscirono dalla foresta due orse, che sbranarono quarantadue di quei bambini. Di là egli andò al monte Carmelo, e quindi tornò a Samaria (2Re 2,1-25). </w:t>
      </w:r>
    </w:p>
    <w:p w14:paraId="14656613"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p>
    <w:p w14:paraId="1109AD90"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p>
    <w:p w14:paraId="3B542BCE"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229" w:name="_Toc192740658"/>
      <w:r w:rsidRPr="00E36191">
        <w:rPr>
          <w:rFonts w:ascii="Arial" w:eastAsia="Times New Roman" w:hAnsi="Arial"/>
          <w:b/>
          <w:sz w:val="24"/>
          <w:szCs w:val="18"/>
        </w:rPr>
        <w:lastRenderedPageBreak/>
        <w:t>I segni con Eliseo</w:t>
      </w:r>
      <w:bookmarkEnd w:id="229"/>
    </w:p>
    <w:p w14:paraId="2721440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Ioram, figlio di Acab, divenne re su Israele a Samaria l’anno diciottesimo di Giòsafat, re di Giuda. Ioram regnò dodici anni. Fece ciò che è male agli occhi del Signore, ma non come suo padre e sua madre. Egli allontanò la stele di Baal, che aveva fatto suo padre. Ma restò legato, senza allontanarsene, ai peccati che Geroboamo, figlio di Nebat, aveva fatto commettere a Israele.</w:t>
      </w:r>
    </w:p>
    <w:p w14:paraId="423C3B6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Il re di Moab, Mesa, era un allevatore di pecore. Egli inviava come tributo al re d’Israele centomila agnelli e la lana di centomila arieti. Ma alla morte di Acab il re di Moab si ribellò al re d’Israele. Un giorno il re Ioram uscì da Samaria e passò in rassegna tutto Israele. Dopo essere partito mandò a dire a Giòsafat, re di Giuda: «Il re di Moab si è ribellato contro di me; verresti con me alla guerra contro Moab?». Egli rispose: «Verrò; conta su di me come su di te, sul mio popolo come sul tuo, sui miei cavalli come sui tuoi». «Per quale strada saliremo?», domandò Giòsafat. L’altro rispose: «Per la strada del deserto di Edom». Allora si avviarono in marcia il re d’Israele, il re di Giuda e il re di Edom. Girarono per sette giorni. Non c’era acqua per l’esercito né per le bestie che lo seguivano. Il re d’Israele disse: «Ohimè! Il Signore ha chiamato questi tre re per consegnarli nelle mani di Moab». Giòsafat disse: «Non c’è qui un profeta del Signore, per mezzo del quale possiamo consultare il Signore?». Rispose uno dei servi del re d’Israele: «C’è qui Eliseo, figlio di Safat, che versava l’acqua sulle mani di Elia». Giòsafat disse: «La parola del Signore è in lui». Scesero da lui il re d’Israele, Giòsafat e il re di Edom.</w:t>
      </w:r>
    </w:p>
    <w:p w14:paraId="1BBFBD5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Eliseo disse al re d’Israele: «Che cosa c’è tra me e te? Va’ dai profeti di tuo padre e dai profeti di tua madre!». Il re d’Israele gli disse: «No, perché il Signore ha chiamato questi tre re per consegnarli nelle mani di Moab». Eliseo disse: «Per la vita del Signore degli eserciti, alla cui presenza io sto, se non fosse per il rispetto che provo verso Giòsafat, re di Giuda, a te non avrei neppure badato, né ti avrei guardato. Ora andate a prendermi un suonatore di cetra». Mentre il suonatore suonava il suo strumento, la mano del Signore fu sopra Eliseo. Egli annunciò: «Così dice il Signore: “Scavate molte fosse in questo alveo”. Infatti così dice il Signore: “Voi non vedrete vento, non vedrete pioggia, eppure quest’alveo si riempirà d’acqua; berrete voi, il vostro bestiame minuto e i vostri giumenti”. Ciò è poca cosa agli occhi del Signore: egli consegnerà anche Moab nelle vostre mani. Voi colpirete tutte le città fortificate e tutte le città principali, abbatterete ogni albero buono e ostruirete tutte le sorgenti d’acqua, rovinerete tutti i campi riempiendoli di pietre». Al mattino, nell’ora dell’offerta del sacrificio, ecco venire acqua dalla direzione di Edom; la terra si riempì d’acqua.</w:t>
      </w:r>
    </w:p>
    <w:p w14:paraId="25D004D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Tutti i Moabiti, udito che erano saliti i re per fare loro guerra, radunarono chiunque sapesse portare un’arma e si schierarono sulla frontiera. I Moabiti si alzarono presto al mattino, quando il sole splendeva sulle acque, e videro da lontano le acque rosse come sangue. Esclamarono: «Quello è sangue! I re si sono scontrati e l’uno ha ucciso l’altro. Ebbene, </w:t>
      </w:r>
      <w:r w:rsidRPr="00E36191">
        <w:rPr>
          <w:rFonts w:ascii="Arial" w:eastAsia="Times New Roman" w:hAnsi="Arial" w:cs="Arial"/>
          <w:i/>
          <w:iCs/>
          <w:spacing w:val="-5"/>
          <w:sz w:val="24"/>
          <w:szCs w:val="20"/>
          <w:lang w:eastAsia="it-IT"/>
        </w:rPr>
        <w:lastRenderedPageBreak/>
        <w:t xml:space="preserve">Moab, alla preda!». Andarono dunque nell’accampamento d’Israele. Ma gli Israeliti insorsero e sconfissero i Moabiti, che fuggirono davanti a loro. Li inseguirono e sconfissero i Moabiti. Demolirono le città, in ogni campo buono ognuno gettò la sua pietra fino a riempirlo, ostruirono tutte le sorgenti d’acqua e abbatterono ogni albero buono, fino a lasciare a Kir-Carèset solo le sue pietre: i frombolieri l’aggirarono e l’assalirono. Il re di Moab, visto che la guerra era superiore alle sue forze, prese con sé settecento uomini che maneggiavano la spada per aprirsi un passaggio verso il re di Edom, ma non ci riuscì. Allora prese il figlio primogenito, che doveva regnare dopo di lui, e l’offrì in olocausto sulle mura. Si scatenò una grande ira contro gli Israeliti, che si allontanarono da lui e tornarono nella loro terra (2Re 3,1-27). </w:t>
      </w:r>
    </w:p>
    <w:p w14:paraId="3857134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Una donna, una delle mogli dei figli dei profeti, gridò a Eliseo: «Mio marito, tuo servo, è morto; tu sai che il tuo servo temeva il Signore. Ora è venuto il creditore per prendersi come schiavi i miei due bambini». Eliseo le disse: «Che cosa posso fare io per te? Dimmi che cosa hai in casa». Quella rispose: «In casa la tua serva non ha altro che un orcio d’olio». Le disse: «Va’ fuori a chiedere vasi da tutti i tuoi vicini: vasi vuoti, e non pochi! Poi entra in casa e chiudi la porta dietro a te e ai tuoi figli. Versa olio in tutti quei vasi e i pieni mettili da parte». Si allontanò da lui e chiuse la porta dietro a sé e ai suoi figli; questi le porgevano e lei versava. Quando i vasi furono pieni, disse a suo figlio: «Porgimi ancora un vaso». Le rispose: «Non ce ne sono più». L’olio cessò. Ella andò a riferire la cosa all’uomo di Dio, che le disse: «Va’, vendi l’olio e paga il tuo debito; tu e i tuoi figli vivete con quanto ne resterà».</w:t>
      </w:r>
    </w:p>
    <w:p w14:paraId="7F8AB2A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Un giorno Eliseo passava per Sunem, ove c’era un’illustre donna, che lo trattenne a mangiare. In seguito, tutte le volte che passava, si fermava a mangiare da lei. Ella disse al marito: «Io so che è un uomo di Dio, un santo, colui che passa sempre da noi. Facciamo una piccola stanza superiore, in muratura, mettiamoci un letto, un tavolo, una sedia e un candeliere; così, venendo da noi, vi si potrà ritirare». Un giorno che passò di lì, si ritirò nella stanza superiore e si coricò. Egli disse a Giezi, suo servo: «Chiama questa Sunammita». La chiamò e lei si presentò a lui. Eliseo disse al suo servo: «Dille tu: “Ecco, hai avuto per noi tutta questa premura; che cosa possiamo fare per te? C’è forse bisogno di parlare in tuo favore al re o al comandante dell’esercito?”». Ella rispose: «Io vivo tranquilla con il mio popolo». Eliseo replicò: «Che cosa si può fare per lei?». Giezi disse: «Purtroppo lei non ha un figlio e suo marito è vecchio». Eliseo disse: «Chiamala!». La chiamò; ella si fermò sulla porta. Allora disse: «L’anno prossimo, in questa stessa stagione, tu stringerai un figlio fra le tue braccia». Ella rispose: «No, mio signore, uomo di Dio, non mentire con la tua serva». Ora la donna concepì e partorì un figlio, nel tempo stabilito, in quel periodo dell’anno, come le aveva detto Eliseo.</w:t>
      </w:r>
    </w:p>
    <w:p w14:paraId="06F57FA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Il bambino crebbe e un giorno uscì per andare dal padre presso i mietitori. Egli disse a suo padre: «La mia testa, la mia testa!». Il padre ordinò a un servo: «Portalo da sua madre». Questi lo prese e lo portò da sua madre. Il bambino sedette sulle ginocchia di lei fino a mezzogiorno, poi morì. Ella </w:t>
      </w:r>
      <w:r w:rsidRPr="00E36191">
        <w:rPr>
          <w:rFonts w:ascii="Arial" w:eastAsia="Times New Roman" w:hAnsi="Arial" w:cs="Arial"/>
          <w:i/>
          <w:iCs/>
          <w:spacing w:val="-5"/>
          <w:sz w:val="24"/>
          <w:szCs w:val="20"/>
          <w:lang w:eastAsia="it-IT"/>
        </w:rPr>
        <w:lastRenderedPageBreak/>
        <w:t>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incontro e domandale: “Stai bene? Tuo marito sta bene? E tuo figlio sta bene?”». Quella rispose: «Bene!». Giunta presso l’uomo di Dio sul monte, gli afferrò i piedi. Giezi si avvicinò per tirarla indietro, ma l’uomo di Dio disse: «Lasciala stare, perché il suo animo è amareggiato e il Signore me ne ha nascosto il motivo; non me l’ha rivelato». Ella disse: «Avevo forse domandato io un figlio al mio signore? Non ti dissi forse: “Non mi ingannare”?».</w:t>
      </w:r>
    </w:p>
    <w:p w14:paraId="132FC7D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w:t>
      </w:r>
    </w:p>
    <w:p w14:paraId="2B11911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Eliseo tornò a Gàlgala. Nella regione c’era carestia. Mentre i figli dei profeti stavano seduti davanti a lui, egli disse al suo servo: «Metti la pentola grande e cuoci una minestra per i figli dei profeti». Uno di essi andò in campagna per cogliere erbe selvatiche e trovò una specie di vite selvatica: da essa colse zucche agresti e se ne riempì il mantello. Ritornò e gettò i frutti a pezzi nella pentola della minestra, non sapendo che cosa fossero. Si versò da mangiare agli uomini, che appena assaggiata la minestra gridarono: «Nella pentola c’è la morte, uomo di Dio!». Non ne potevano mangiare. Allora Eliseo ordinò: «Andate a prendere della farina». Versatala nella pentola, disse: «Danne da mangiare a questa gente». Non c’era più nulla di cattivo nella pentola.</w:t>
      </w:r>
    </w:p>
    <w:p w14:paraId="5BF7017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Da Baal Salisà venne un uomo, che portò pane di primizie all’uomo di Dio: venti pani d’orzo e grano novello che aveva nella bisaccia. Eliseo disse: «Dallo da mangiare alla gente». Ma il suo servitore disse: «Come posso mettere questo davanti a cento persone?». Egli replicò: «Dallo da mangiare alla gente. Poiché così dice il Signore: “Ne mangeranno e ne </w:t>
      </w:r>
      <w:r w:rsidRPr="00E36191">
        <w:rPr>
          <w:rFonts w:ascii="Arial" w:eastAsia="Times New Roman" w:hAnsi="Arial" w:cs="Arial"/>
          <w:i/>
          <w:iCs/>
          <w:spacing w:val="-5"/>
          <w:sz w:val="24"/>
          <w:szCs w:val="20"/>
          <w:lang w:eastAsia="it-IT"/>
        </w:rPr>
        <w:lastRenderedPageBreak/>
        <w:t xml:space="preserve">faranno avanzare”». Lo pose davanti a quelli, che mangiarono e ne fecero avanzare, secondo la parola del Signore (2Re 4,1-44). </w:t>
      </w:r>
    </w:p>
    <w:p w14:paraId="2E00B06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Naamàn, comandante dell’esercito del re di Aram, era un personaggio autorevole presso il suo signore e stimato, perché per suo mezzo il Signore aveva concesso la salvezza agli Aramei. Ma quest’uomo prode era lebbroso. Ora bande aramee avevano condotto via prigioniera dalla terra d’Israele una ragazza, che era finita al servizio della moglie di Naamàn. Lei disse alla padrona: «Oh, se il mio signore potesse presentarsi al profeta che è a Samaria, certo lo libererebbe dalla sua lebbra». Naamàn andò a riferire al suo signore: «La ragazza che proviene dalla terra d’Israele ha detto così e così». Il re di Aram gli disse: «Va’ pure, io stesso invierò una lettera al re d’Israele». Partì dunque, prendendo con sé dieci talenti d’argento, seimila sicli d’oro e dieci mute di abiti. Portò la lettera al re d’Israele, nella quale si diceva: «Orbene, insieme con questa lettera ho mandato da te Naamàn, mio ministro, perché tu lo liberi dalla sua lebbra». Letta la lettera, il re d’Israele si stracciò le vesti dicendo: «Sono forse Dio per dare la morte o la vita, perché costui mi ordini di liberare un uomo dalla sua lebbra? Riconoscete e vedete che egli evidentemente cerca pretesti contro di me».</w:t>
      </w:r>
    </w:p>
    <w:p w14:paraId="6B7BA49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Giordano sette volte, secondo la parola dell’uomo di Dio, e il suo corpo ridivenne come il corpo di un ragazzo; egli era purificato.</w:t>
      </w:r>
    </w:p>
    <w:p w14:paraId="01666B3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Tornò con tutto il seguito dall’uomo di Dio; entrò e stette davanti a lui dicendo: «Ecco, ora so che non c’è Dio su tutta la terra se non in Israele. Adesso accetta un dono dal tuo servo». Quello disse: «Per la vita del Signore, alla cui presenza io sto, non lo prenderò». L’altro insisteva perché accettasse, ma egli rifiutò. Allora Naamàn disse: «Se è no, sia permesso almeno al tuo servo di caricare qui tanta terra quanta ne porta una coppia di muli, perché il tuo servo non intende compiere più un olocausto o un sacrificio ad altri dèi, ma solo al Signore. Però il Signore perdoni il tuo servo per questa azione: quando il mio signore entra nel tempio di Rimmon per prostrarsi, si appoggia al mio braccio e anche io mi prostro nel tempio di Rimmon, mentre egli si prostra nel tempio di </w:t>
      </w:r>
      <w:r w:rsidRPr="00E36191">
        <w:rPr>
          <w:rFonts w:ascii="Arial" w:eastAsia="Times New Roman" w:hAnsi="Arial" w:cs="Arial"/>
          <w:i/>
          <w:iCs/>
          <w:spacing w:val="-5"/>
          <w:sz w:val="24"/>
          <w:szCs w:val="20"/>
          <w:lang w:eastAsia="it-IT"/>
        </w:rPr>
        <w:lastRenderedPageBreak/>
        <w:t>Rimmon. Il Signore perdoni il tuo servo per questa azione». Egli disse: «Va’ in pace». Partì da lui e fece un bel tratto di strada.</w:t>
      </w:r>
    </w:p>
    <w:p w14:paraId="512C94C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Giezi, servo di Eliseo, uomo di Dio, disse fra sé: «Ecco, il mio signore ha rinunciato a prendere dalla mano di questo arameo, Naamàn, ciò che egli aveva portato; per la vita del Signore, gli correrò dietro e prenderò qualche cosa da lui». Giezi inseguì Naamàn. Naamàn, vedendolo correre verso di sé, saltò giù dal carro per andargli incontro e gli domandò: «Tutto bene?». Quello rispose: «Tutto bene. Il mio signore mi ha mandato a dirti: “Ecco, proprio ora, sono giunti da me due giovani dalle montagne di Èfraim, da parte dei figli dei profeti. Da’ loro un talento d’argento e due mute di abiti”». Naamàn disse: «È meglio che tu prenda due talenti», e insistette con lui. Chiuse due talenti d’argento in due sacchi insieme con due mute di abiti e li diede a due suoi servi, che li portarono davanti a Giezi. Giunto alla collina, questi prese dalla loro mano il tutto e lo depose in casa, quindi rimandò quegli uomini, che se ne andarono. Poi egli andò a presentarsi al suo signore. Eliseo gli domandò: «Giezi, da dove vieni?». Rispose: «Il tuo servo non è andato da nessuna parte». Egli disse: «Non ero forse presente in spirito quando quell’uomo si voltò dal suo carro per venirti incontro? Era forse il tempo di accettare denaro e di accettare abiti, oliveti, vigne, bestiame minuto e grosso, schiavi e schiave? Ma la lebbra di Naamàn si attaccherà a te e alla tua discendenza per sempre». Uscì da lui lebbroso, bianco come la neve (2Re 5.1-27). </w:t>
      </w:r>
    </w:p>
    <w:p w14:paraId="3654175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 figli dei profeti dissero a Eliseo: «Ecco, l’ambiente in cui abitiamo presso di te è troppo stretto per noi. Andiamo fino al Giordano, prendiamo lì una trave ciascuno e costruiamoci lì un locale dove abitare». Egli rispose: «Andate!». Uno disse: «Dégnati di venire anche tu con i tuoi servi». Egli rispose: «Verrò». E andò con loro. Giunti al Giordano, cominciarono a tagliare gli alberi. Ora, mentre uno abbatteva un tronco, il ferro della scure gli cadde nell’acqua. Egli gridò: «Oh, mio signore! Era stato preso in prestito!». L’uomo di Dio domandò: «Dov’è caduto?». Gli mostrò il posto. Eliseo allora tagliò un legno e lo gettò in quel punto e il ferro venne a galla. Disse: «Tiratelo su!». Quello stese la mano e lo prese.</w:t>
      </w:r>
    </w:p>
    <w:p w14:paraId="53105EB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Il re di Aram combatteva contro Israele, e in un consiglio con i suoi ufficiali disse che si sarebbe accampato in un certo luogo. L’uomo di Dio mandò a dire al re d’Israele: «Guàrdati dal passare per quel luogo, perché là stanno scendendo gli Aramei». Il re d’Israele fece spedizioni nel luogo indicatogli dall’uomo di Dio e riguardo al quale egli l’aveva ammonito, e là se ne stette in guardia, non una né due volte soltanto. Molto turbato in cuor suo per questo fatto, il re di Aram convocò i suoi ufficiali e disse loro: «Non mi potete indicare chi dei nostri è a favore del re d’Israele?». Uno degli ufficiali rispose: «No, o re, mio signore, ma Eliseo, profeta d’Israele, riferisce al re d’Israele le parole che tu dici nella tua camera da letto». Quegli disse: «Andate a scoprire dov’è costui; lo manderò a prendere». Gli fu riferito: «Ecco, sta a Dotan». Egli mandò là cavalli, carri e una schiera consistente; vi giunsero di notte e circondarono la città.</w:t>
      </w:r>
    </w:p>
    <w:p w14:paraId="360F555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Il servitore dell’uomo di Dio si alzò presto e uscì. Ecco, una schiera circondava la città con cavalli e carri. Il suo servo gli disse: «Ohimè, mio signore! Come faremo?». Egli rispose: «Non temere, perché quelli che sono con noi sono più numerosi di quelli che sono con loro». Eliseo pregò così: «Signore, apri i suoi occhi perché veda». Il Signore aprì gli occhi del servo, che vide. Ecco, il monte era pieno di cavalli e di carri di fuoco intorno a Eliseo.</w:t>
      </w:r>
    </w:p>
    <w:p w14:paraId="054A054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Poi scesero verso di lui, ed Eliseo pregò il Signore dicendo: «Colpisci questa gente di cecità!». E il Signore li colpì di cecità secondo la parola di Eliseo. Disse loro Eliseo: «Non è questa la strada e non è questa la città. Seguitemi e io vi condurrò dall’uomo che cercate». Egli li condusse a Samaria. Quando entrarono in Samaria, Eliseo disse: «Signore, apri gli occhi di costoro perché vedano!». Il Signore aprì i loro occhi ed essi videro. Erano in mezzo a Samaria!</w:t>
      </w:r>
    </w:p>
    <w:p w14:paraId="03B88B3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Quando li vide, il re d’Israele disse a Eliseo: «Li devo colpire, padre mio?». Egli rispose: «Non colpire! Sei forse solito colpire uno che hai fatto prigioniero con la tua spada e con il tuo arco? Piuttosto metti davanti a loro pane e acqua; mangino e bevano, poi se ne vadano dal loro signore». Si preparò per loro un grande pranzo. Dopo che ebbero mangiato e bevuto, li congedò ed essi se ne andarono dal loro signore. Le bande aramee non penetrarono più nella terra d’Israele.</w:t>
      </w:r>
    </w:p>
    <w:p w14:paraId="59C1BFC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Dopo tali cose Ben-Adàd, re di Aram, radunò tutto il suo esercito e venne ad assediare Samaria. Ci fu una grande carestia a Samaria; la strinsero d’assedio fino al punto che una testa d’asino si vendeva a ottanta sicli d’argento e un quarto di qab di guano di colomba a cinque sicli. Mentre il re d’Israele passava sulle mura, una donna gli gridò: «Salvami, o re, mio signore!». Rispose: «No, il Signore ti salvi! Come ti posso salvare io? Forse con il prodotto dell’aia o con quello del torchio?». Poi il re aggiunse: «Che hai?». Quella rispose: «Questa donna mi ha detto: “Dammi tuo figlio perché lo mangiamo oggi. Mio figlio ce lo mangeremo domani”. Abbiamo cotto mio figlio e lo abbiamo mangiato. Il giorno dopo io le ho detto: “Dammi tuo figlio perché lo mangiamo”, ma essa ha nascosto suo figlio». Quando udì le parole della donna, il re si stracciò le vesti e mentre egli passava sulle mura il popolo vide che di sotto, aderente al corpo, portava il sacco. Egli disse: «Dio mi faccia questo e anche di peggio, se oggi la testa di Eliseo, figlio di Safat, resterà su di lui».</w:t>
      </w:r>
    </w:p>
    <w:p w14:paraId="78E8213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Eliseo stava seduto in casa e con lui sedevano gli anziani. Il re si fece precedere da un uomo. Prima che il messaggero arrivasse da lui, egli disse agli anziani: «Vedete che quel figlio di assassino manda uno a tagliarmi la testa! State attenti: quando arriverà il messaggero, chiudete la porta; tenetelo fermo sulla porta. Non c’è forse il rumore dei piedi del suo signore dietro di lui?». Stava ancora parlando con loro, quando il re scese da lui e gli disse: «Ecco, questa è la sventura che viene dal Signore; che cosa posso ancora sperare dal Signore?» (2Re 6,1-33). </w:t>
      </w:r>
    </w:p>
    <w:p w14:paraId="7C4F43F2"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p>
    <w:p w14:paraId="07EE9C9E"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p>
    <w:p w14:paraId="67FB1D0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Ma Eliseo disse: «Ascoltate la parola del Signore! Così dice il Signore: “A quest’ora, domani, alla porta di Samaria un sea di farina costerà un siclo e anche due sea di orzo costeranno un siclo”». Ma lo scudiero, al cui braccio il re si appoggiava, rispose all’uomo di Dio: «Già, il Signore apre le cateratte in cielo! Avverrà mai una cosa simile?». Ed egli replicò: «Ecco, tu lo vedrai con i tuoi occhi, ma non ne mangerai».</w:t>
      </w:r>
    </w:p>
    <w:p w14:paraId="2796A31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Ora c’erano quattro lebbrosi sulla soglia della porta. Essi dicevano fra di loro: «Perché stiamo seduti qui ad aspettare la morte? Se decidiamo di andare in città, in città c’è la carestia e vi moriremo. Se stiamo qui, moriremo. Ora, su, passiamo all’accampamento degli Aramei: se ci lasceranno in vita, vivremo; se ci faranno morire, moriremo». Si alzarono al crepuscolo per andare all’accampamento degli Aramei e giunsero fino al limite del loro accampamento. Ebbene, là non c’era nessuno. Il Signore aveva fatto udire nell’accampamento degli Aramei rumore di carri, rumore di cavalli e rumore di un grande esercito. Essi si erano detti l’un l’altro: «Ecco, il re d’Israele ha assoldato contro di noi i re degli Ittiti e i re dell’Egitto, per mandarli contro di noi». Alzatisi, erano fuggiti al crepuscolo, lasciando le loro tende, i loro cavalli e i loro asini e l’accampamento com’era; erano fuggiti per salvarsi la vita. Quei lebbrosi, giunti al limite dell’accampamento, entrarono in una tenda e, dopo aver mangiato e bevuto, portarono via argento, oro e vesti, che andarono a nascondere. Ritornati, entrarono in un’altra tenda; portarono via tutto e andarono a nasconderlo.</w:t>
      </w:r>
    </w:p>
    <w:p w14:paraId="58FC612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Ma poi si dissero l’un l’altro: «Non è giusto quello che facciamo; oggi è giorno di lieta notizia, mentre noi ce ne stiamo zitti. Se attendiamo fino alla luce del mattino, potrebbe sopraggiungerci un castigo. Andiamo ora, entriamo in città e annunciamolo alla reggia». Vi andarono; chiamarono i guardiani della città e riferirono loro: «Siamo andati nell’accampamento degli Aramei; ecco, non c’era nessuno né c’era voce umana, ma c’erano i cavalli legati e gli asini legati e le tende al loro posto». I guardiani allora gridarono e diedero la notizia all’interno della reggia.</w:t>
      </w:r>
    </w:p>
    <w:p w14:paraId="652727C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Il re si alzò nella notte e disse ai suoi ufficiali: «Vi dirò quello che hanno fatto a noi gli Aramei. Sapendo che siamo affamati, sono usciti dall’accampamento per nascondersi in campagna, dicendo: “Appena usciranno dalla città, li prenderemo vivi e poi entreremo in città”». Uno dei suoi ufficiali rispose: «Si prendano cinque dei cavalli superstiti che sono rimasti in questa città – avverrà di loro come di tutta la moltitudine d’Israele rimasta in città, come di tutta la moltitudine d’Israele che è perita – e mandiamo a vedere». Presero allora due carri con i cavalli; il re li mandò sulle tracce dell’esercito degli Aramei, dicendo: «Andate a vedere». Andarono sulle loro tracce fino al Giordano; ecco, tutta la strada era piena di abiti e di oggetti che gli Aramei avevano gettato via nella loro fuga precipitosa. I messaggeri tornarono e riferirono al re.</w:t>
      </w:r>
    </w:p>
    <w:p w14:paraId="2A2DA94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Allora il popolo uscì e saccheggiò l’accampamento degli Aramei. Un sea di farina si vendette per un siclo, e due sea di orzo ugualmente per un </w:t>
      </w:r>
      <w:r w:rsidRPr="00E36191">
        <w:rPr>
          <w:rFonts w:ascii="Arial" w:eastAsia="Times New Roman" w:hAnsi="Arial" w:cs="Arial"/>
          <w:i/>
          <w:iCs/>
          <w:spacing w:val="-5"/>
          <w:sz w:val="24"/>
          <w:szCs w:val="20"/>
          <w:lang w:eastAsia="it-IT"/>
        </w:rPr>
        <w:lastRenderedPageBreak/>
        <w:t xml:space="preserve">siclo, secondo la parola del Signore. Il re aveva messo a guardia della porta lo scudiero, al cui braccio egli si appoggiava. Calpestato dalla folla presso la porta, quello morì come aveva detto l’uomo di Dio, quando aveva parlato al re che era sceso da lui. Avvenne come aveva detto l’uomo di Dio al re: «A quest’ora, domani, alla porta di Samaria due sea di orzo costeranno un siclo e anche un sea di farina costerà un siclo». Lo scudiero aveva risposto all’uomo di Dio: «Già, il Signore apre le cateratte in cielo! Avverrà mai una cosa simile?». E quegli aveva replicato: «Ecco, tu lo vedrai con i tuoi occhi, ma non ne mangerai». A lui capitò proprio questo: lo calpestò la folla alla porta ed egli morì (2Re 7.1-20). </w:t>
      </w:r>
    </w:p>
    <w:p w14:paraId="34C3D42C"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p>
    <w:p w14:paraId="57AF6B7B" w14:textId="77777777" w:rsidR="00E36191" w:rsidRPr="00E36191" w:rsidRDefault="00E36191" w:rsidP="00E36191">
      <w:pPr>
        <w:keepNext/>
        <w:spacing w:after="120" w:line="240" w:lineRule="auto"/>
        <w:jc w:val="center"/>
        <w:outlineLvl w:val="0"/>
        <w:rPr>
          <w:rFonts w:ascii="Arial" w:eastAsia="Times New Roman" w:hAnsi="Arial" w:cs="Arial"/>
          <w:b/>
          <w:sz w:val="36"/>
          <w:szCs w:val="18"/>
          <w:lang w:eastAsia="it-IT"/>
        </w:rPr>
      </w:pPr>
      <w:bookmarkStart w:id="230" w:name="_Toc192740659"/>
      <w:r w:rsidRPr="00E36191">
        <w:rPr>
          <w:rFonts w:ascii="Arial" w:eastAsia="Times New Roman" w:hAnsi="Arial" w:cs="Arial"/>
          <w:b/>
          <w:sz w:val="36"/>
          <w:szCs w:val="18"/>
          <w:lang w:eastAsia="it-IT"/>
        </w:rPr>
        <w:t>NUOVO TESTAMENTO</w:t>
      </w:r>
      <w:bookmarkEnd w:id="230"/>
    </w:p>
    <w:p w14:paraId="7FBB432B"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t>I miracoli di cristo Gesù</w:t>
      </w:r>
    </w:p>
    <w:p w14:paraId="4E0CC1A1" w14:textId="77777777" w:rsidR="00E36191" w:rsidRPr="00E36191" w:rsidRDefault="00E36191" w:rsidP="00E36191">
      <w:pPr>
        <w:keepNext/>
        <w:spacing w:after="120" w:line="240" w:lineRule="auto"/>
        <w:jc w:val="center"/>
        <w:outlineLvl w:val="1"/>
        <w:rPr>
          <w:rFonts w:ascii="Arial" w:hAnsi="Arial" w:cs="Arial"/>
          <w:b/>
          <w:sz w:val="32"/>
          <w:szCs w:val="16"/>
          <w:lang w:eastAsia="it-IT"/>
        </w:rPr>
      </w:pPr>
      <w:bookmarkStart w:id="231" w:name="_Toc385498356"/>
      <w:bookmarkStart w:id="232" w:name="_Toc386359434"/>
      <w:bookmarkStart w:id="233" w:name="_Toc413597016"/>
      <w:bookmarkStart w:id="234" w:name="_Toc192740660"/>
      <w:r w:rsidRPr="00E36191">
        <w:rPr>
          <w:rFonts w:ascii="Arial" w:hAnsi="Arial" w:cs="Arial"/>
          <w:b/>
          <w:sz w:val="32"/>
          <w:szCs w:val="16"/>
          <w:lang w:eastAsia="it-IT"/>
        </w:rPr>
        <w:t>Dai miracoli dei Vangeli alla persona di Gesù</w:t>
      </w:r>
      <w:bookmarkEnd w:id="234"/>
      <w:r w:rsidRPr="00E36191">
        <w:rPr>
          <w:rFonts w:ascii="Arial" w:hAnsi="Arial" w:cs="Arial"/>
          <w:b/>
          <w:sz w:val="32"/>
          <w:szCs w:val="16"/>
          <w:lang w:eastAsia="it-IT"/>
        </w:rPr>
        <w:t xml:space="preserve"> </w:t>
      </w:r>
    </w:p>
    <w:bookmarkEnd w:id="231"/>
    <w:bookmarkEnd w:id="232"/>
    <w:bookmarkEnd w:id="233"/>
    <w:p w14:paraId="5A6D24D0" w14:textId="77777777" w:rsidR="00E36191" w:rsidRPr="00E36191" w:rsidRDefault="00E36191" w:rsidP="00E36191">
      <w:pPr>
        <w:tabs>
          <w:tab w:val="left" w:pos="1418"/>
          <w:tab w:val="left" w:pos="2268"/>
        </w:tabs>
        <w:spacing w:after="120" w:line="240" w:lineRule="auto"/>
        <w:jc w:val="center"/>
        <w:rPr>
          <w:rFonts w:ascii="Arial" w:eastAsia="Times New Roman" w:hAnsi="Arial" w:cs="Arial"/>
          <w:i/>
          <w:color w:val="000000"/>
          <w:sz w:val="28"/>
          <w:szCs w:val="20"/>
          <w:lang w:eastAsia="it-IT"/>
        </w:rPr>
      </w:pPr>
      <w:r w:rsidRPr="00E36191">
        <w:rPr>
          <w:rFonts w:ascii="Arial" w:eastAsia="Times New Roman" w:hAnsi="Arial" w:cs="Arial"/>
          <w:i/>
          <w:color w:val="000000"/>
          <w:sz w:val="28"/>
          <w:szCs w:val="20"/>
          <w:lang w:eastAsia="it-IT"/>
        </w:rPr>
        <w:t>Dalla grandezza e bellezza delle sue opere si contempla Cristo Signore (Cfr. Sap. 13,1-5)</w:t>
      </w:r>
    </w:p>
    <w:p w14:paraId="282A2BE9" w14:textId="77777777" w:rsidR="00E36191" w:rsidRPr="00E36191" w:rsidRDefault="00E36191" w:rsidP="00E36191">
      <w:pPr>
        <w:tabs>
          <w:tab w:val="left" w:pos="1418"/>
          <w:tab w:val="left" w:pos="2268"/>
        </w:tabs>
        <w:spacing w:after="120" w:line="240" w:lineRule="auto"/>
        <w:jc w:val="center"/>
        <w:rPr>
          <w:rFonts w:ascii="Arial" w:eastAsia="Times New Roman" w:hAnsi="Arial" w:cs="Arial"/>
          <w:i/>
          <w:color w:val="000000"/>
          <w:sz w:val="28"/>
          <w:szCs w:val="20"/>
          <w:lang w:eastAsia="it-IT"/>
        </w:rPr>
      </w:pPr>
    </w:p>
    <w:p w14:paraId="74E35625"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235" w:name="_Toc385498362"/>
      <w:bookmarkStart w:id="236" w:name="_Toc386359439"/>
      <w:bookmarkStart w:id="237" w:name="_Toc413597020"/>
      <w:r w:rsidRPr="00E36191">
        <w:rPr>
          <w:rFonts w:ascii="Arial" w:eastAsia="Times New Roman" w:hAnsi="Arial"/>
          <w:b/>
          <w:sz w:val="24"/>
          <w:szCs w:val="20"/>
          <w:lang w:eastAsia="it-IT"/>
        </w:rPr>
        <w:t>Presentazione</w:t>
      </w:r>
      <w:bookmarkEnd w:id="235"/>
      <w:bookmarkEnd w:id="236"/>
      <w:bookmarkEnd w:id="237"/>
    </w:p>
    <w:p w14:paraId="506CB4BD" w14:textId="77777777" w:rsidR="00E36191" w:rsidRPr="00E36191" w:rsidRDefault="00E36191" w:rsidP="00E36191">
      <w:pPr>
        <w:spacing w:after="120" w:line="240" w:lineRule="auto"/>
        <w:jc w:val="both"/>
        <w:rPr>
          <w:rFonts w:ascii="Arial" w:hAnsi="Arial" w:cs="Arial"/>
          <w:iCs/>
          <w:sz w:val="24"/>
          <w:szCs w:val="24"/>
          <w:lang w:eastAsia="it-IT"/>
        </w:rPr>
      </w:pPr>
      <w:r w:rsidRPr="00E36191">
        <w:rPr>
          <w:rFonts w:ascii="Arial" w:hAnsi="Arial" w:cs="Arial"/>
          <w:iCs/>
          <w:sz w:val="24"/>
          <w:szCs w:val="24"/>
          <w:lang w:eastAsia="it-IT"/>
        </w:rPr>
        <w:t xml:space="preserve">Chi è Gesù? È una domanda che la Chiesa, nei suoi pastori e nei suoi fedeli, deve perennemente porre al suo spirito e nello Spirito Santo che oggi la conduce a tutta la verità, trovare la risposta. Nessuno dovrà ritenere esaustive le risposte di ieri. Erano di ieri. Il mistero non si chiude nel passato, perché lo Spirito Santo non si chiude nella mente di un uomo, sia esso un grande Padre, un grande Teologo, un grande Saggio, un grande Pensatore, un grande Scrittore, un grande Asceta, un grande Mistico. </w:t>
      </w:r>
    </w:p>
    <w:p w14:paraId="755E94B1" w14:textId="77777777" w:rsidR="00E36191" w:rsidRPr="00E36191" w:rsidRDefault="00E36191" w:rsidP="00E36191">
      <w:pPr>
        <w:spacing w:after="120" w:line="240" w:lineRule="auto"/>
        <w:jc w:val="both"/>
        <w:rPr>
          <w:rFonts w:ascii="Arial" w:hAnsi="Arial" w:cs="Arial"/>
          <w:iCs/>
          <w:sz w:val="24"/>
          <w:szCs w:val="24"/>
          <w:lang w:eastAsia="it-IT"/>
        </w:rPr>
      </w:pPr>
      <w:r w:rsidRPr="00E36191">
        <w:rPr>
          <w:rFonts w:ascii="Arial" w:hAnsi="Arial" w:cs="Arial"/>
          <w:iCs/>
          <w:sz w:val="24"/>
          <w:szCs w:val="24"/>
          <w:lang w:eastAsia="it-IT"/>
        </w:rPr>
        <w:t xml:space="preserve">Il Nuovo Testamento ci attesta che Paolo non basta, non basta Giacomo, non basta Pietro, non bastano i Vangeli, non basta l’Apocalisse, non basta la Lettera agli Ebrei, non basta nessun altro scritto. Lo Spirito Santo non è prigioniero di Paolo, di Marco, Matteo, Luca, Giovanni, Pietro, Giacomo, Giuda. Esso è la libertà e ad ognuno dona una scintilla della verità di Cristo Gesù. È mettendo insieme tutte le scintille da Lui offerte che si può intravedere la bellezza della Persona del Signore della sua missione. </w:t>
      </w:r>
    </w:p>
    <w:p w14:paraId="487B48EE" w14:textId="77777777" w:rsidR="00E36191" w:rsidRPr="00E36191" w:rsidRDefault="00E36191" w:rsidP="00E36191">
      <w:pPr>
        <w:spacing w:after="120" w:line="240" w:lineRule="auto"/>
        <w:jc w:val="both"/>
        <w:rPr>
          <w:rFonts w:ascii="Arial" w:hAnsi="Arial" w:cs="Arial"/>
          <w:iCs/>
          <w:sz w:val="24"/>
          <w:szCs w:val="24"/>
          <w:lang w:eastAsia="it-IT"/>
        </w:rPr>
      </w:pPr>
      <w:r w:rsidRPr="00E36191">
        <w:rPr>
          <w:rFonts w:ascii="Arial" w:hAnsi="Arial" w:cs="Arial"/>
          <w:iCs/>
          <w:sz w:val="24"/>
          <w:szCs w:val="24"/>
          <w:lang w:eastAsia="it-IT"/>
        </w:rPr>
        <w:t xml:space="preserve">Imprigionare Cristo in un autore, un’epoca, un tempo, una filosofia, un pensiero, un’immagine, è impoverire il mistero che è infinito ed eterno. Nessuno pensa che in Cristo è la verità di Dio e dell’uomo, delle cose della terra e del cielo, del tempo e dell’eternità, del presente e del futuro. Una sola luce errata che si dona su Cristo, si riflette come errore su tutto il mistero. Ma anche bloccare Cristo al passato significa bloccare tutto il mistero al passato, anche la comprensione di Dio e dell’uomo viene bloccata al passato. </w:t>
      </w:r>
    </w:p>
    <w:p w14:paraId="3CA9AB67" w14:textId="77777777" w:rsidR="00E36191" w:rsidRPr="00E36191" w:rsidRDefault="00E36191" w:rsidP="00E36191">
      <w:pPr>
        <w:spacing w:after="120" w:line="240" w:lineRule="auto"/>
        <w:jc w:val="both"/>
        <w:rPr>
          <w:rFonts w:ascii="Arial" w:hAnsi="Arial" w:cs="Arial"/>
          <w:iCs/>
          <w:sz w:val="24"/>
          <w:szCs w:val="24"/>
          <w:lang w:eastAsia="it-IT"/>
        </w:rPr>
      </w:pPr>
      <w:r w:rsidRPr="00E36191">
        <w:rPr>
          <w:rFonts w:ascii="Arial" w:hAnsi="Arial" w:cs="Arial"/>
          <w:iCs/>
          <w:sz w:val="24"/>
          <w:szCs w:val="24"/>
          <w:lang w:eastAsia="it-IT"/>
        </w:rPr>
        <w:t xml:space="preserve">Anche noi ci siamo posti la domanda: Chi è Gesù? Ad essa vogliamo rispondere non attraverso la presentazione di quanto altri hanno pensato di Lui. Neanche vogliamo seguire le loro metodologie, le loro vie, i loro sentieri. Non andremo a </w:t>
      </w:r>
      <w:r w:rsidRPr="00E36191">
        <w:rPr>
          <w:rFonts w:ascii="Arial" w:hAnsi="Arial" w:cs="Arial"/>
          <w:iCs/>
          <w:sz w:val="24"/>
          <w:szCs w:val="24"/>
          <w:lang w:eastAsia="it-IT"/>
        </w:rPr>
        <w:lastRenderedPageBreak/>
        <w:t>fare pesanti ricerche nelle biblioteche. Vogliamo invece percorrere una via semplicissima: la stessa che fu di Dio quando Lui volle manifestare al Faraone che era Lui il solo Signore e nessun altro era Signore.</w:t>
      </w:r>
    </w:p>
    <w:p w14:paraId="54215932" w14:textId="77777777" w:rsidR="00E36191" w:rsidRPr="00E36191" w:rsidRDefault="00E36191" w:rsidP="00E36191">
      <w:pPr>
        <w:spacing w:after="120" w:line="240" w:lineRule="auto"/>
        <w:jc w:val="both"/>
        <w:rPr>
          <w:rFonts w:ascii="Arial" w:hAnsi="Arial" w:cs="Arial"/>
          <w:iCs/>
          <w:sz w:val="24"/>
          <w:szCs w:val="24"/>
          <w:lang w:eastAsia="it-IT"/>
        </w:rPr>
      </w:pPr>
      <w:r w:rsidRPr="00E36191">
        <w:rPr>
          <w:rFonts w:ascii="Arial" w:hAnsi="Arial" w:cs="Arial"/>
          <w:iCs/>
          <w:sz w:val="24"/>
          <w:szCs w:val="24"/>
          <w:lang w:eastAsia="it-IT"/>
        </w:rPr>
        <w:t>Il Signore non disse nessuna parola sulla sua divina essenza. Non gli svelò nessuna verità del suo mistero. Non disse: “Io sono il Creatore, il Signore del cielo e della terra. Io ho in mano la storia e la conduco dove voglio”. Nulla di tutto questo. Il Signore mostrò al Faraone cosa Lui, il Signore, era in grado di fare e cosa gli dèi del Faraone non erano capaci di fare. Il Faraone aveva i rappresentanti di Dio che erano i maghi e Dio aveva scelto Mosè come sua voce, suo ministro, suo interlocutore con il Faraone.</w:t>
      </w:r>
    </w:p>
    <w:p w14:paraId="1E67B7A5" w14:textId="77777777" w:rsidR="00E36191" w:rsidRPr="00E36191" w:rsidRDefault="00E36191" w:rsidP="00E36191">
      <w:pPr>
        <w:spacing w:after="120" w:line="240" w:lineRule="auto"/>
        <w:jc w:val="both"/>
        <w:rPr>
          <w:rFonts w:ascii="Arial" w:hAnsi="Arial" w:cs="Arial"/>
          <w:iCs/>
          <w:sz w:val="24"/>
          <w:szCs w:val="24"/>
          <w:lang w:eastAsia="it-IT"/>
        </w:rPr>
      </w:pPr>
      <w:r w:rsidRPr="00E36191">
        <w:rPr>
          <w:rFonts w:ascii="Arial" w:hAnsi="Arial" w:cs="Arial"/>
          <w:iCs/>
          <w:sz w:val="24"/>
          <w:szCs w:val="24"/>
          <w:lang w:eastAsia="it-IT"/>
        </w:rPr>
        <w:t>Dio, attraverso Mosè attesta al Faraone, che è Lui il Signore a cui tutta la creazione obbedisce. Nulla che è nella creazione può sottrarsi al suo volere. Anche le mosche, le zanzare, le rane, la pioggia, i fulmini, la grandine, le malattie, ogni cosa va e viene su un suo preciso comando. I maghi d’Egitto si arrendono e dichiarano che in Mosè agisce il dito di Dio. Anche la morte viene sul comando del Signore e si prende tutti i primogeniti d’Egitto. Anche sul mare il Signore comanda. Esso salva gli Ebrei e inghiottisce gli Egiziani.</w:t>
      </w:r>
    </w:p>
    <w:p w14:paraId="0BFCFEAD" w14:textId="77777777" w:rsidR="00E36191" w:rsidRPr="00E36191" w:rsidRDefault="00E36191" w:rsidP="00E36191">
      <w:pPr>
        <w:spacing w:after="120" w:line="240" w:lineRule="auto"/>
        <w:jc w:val="both"/>
        <w:rPr>
          <w:rFonts w:ascii="Arial" w:hAnsi="Arial" w:cs="Arial"/>
          <w:iCs/>
          <w:sz w:val="24"/>
          <w:szCs w:val="24"/>
          <w:lang w:eastAsia="it-IT"/>
        </w:rPr>
      </w:pPr>
      <w:r w:rsidRPr="00E36191">
        <w:rPr>
          <w:rFonts w:ascii="Arial" w:hAnsi="Arial" w:cs="Arial"/>
          <w:iCs/>
          <w:sz w:val="24"/>
          <w:szCs w:val="24"/>
          <w:lang w:eastAsia="it-IT"/>
        </w:rPr>
        <w:t>In queste nostre poche pagine noi vogliamo, attraverso l’esame, brevissimo, di trenta miracoli di Gesù rivelare chi Lui realmente è nella sua Persona, nella sua volontà, nella sua potenza. Vogliamo far vedere la leggerezza dei suoi miracoli, la semplicità con la quale essi vengono operati, lo sconvolgimento che questi eventi provocano nei cuori. Essi aprono il cuore e la mente al divino che è in Gesù. Se per un solo istante mettiamo a confronto tutti gli Inviati di Dio dell’Antico Testamento e Gesù, la superiorità è infinita, divina.</w:t>
      </w:r>
    </w:p>
    <w:p w14:paraId="03C2DC23" w14:textId="77777777" w:rsidR="00E36191" w:rsidRPr="00E36191" w:rsidRDefault="00E36191" w:rsidP="00E36191">
      <w:pPr>
        <w:spacing w:after="120" w:line="240" w:lineRule="auto"/>
        <w:jc w:val="both"/>
        <w:rPr>
          <w:rFonts w:ascii="Arial" w:hAnsi="Arial" w:cs="Arial"/>
          <w:iCs/>
          <w:sz w:val="24"/>
          <w:szCs w:val="24"/>
          <w:lang w:eastAsia="it-IT"/>
        </w:rPr>
      </w:pPr>
      <w:r w:rsidRPr="00E36191">
        <w:rPr>
          <w:rFonts w:ascii="Arial" w:hAnsi="Arial" w:cs="Arial"/>
          <w:iCs/>
          <w:sz w:val="24"/>
          <w:szCs w:val="24"/>
          <w:lang w:eastAsia="it-IT"/>
        </w:rPr>
        <w:t xml:space="preserve">È obbligatorio che ognuno si chieda: “Chi è Gesù?”. Se la verità di Cristo si eclissa anche di pochissimo nel cuore e nella mente di un solo cristiano, il mondo intero soffre di questa eclissi. Se pensiamo che sono milioni e milioni, anche cattolici, nei quali la verità di Cristo si è eclissata, comprenderemo bene perché il mondo, la società, la nostra stessa civiltà sia precipitata nel caos morale, che investe tutte le sue strutture, dalla politica all’economia, dalla famiglia alla scuola, dal gioco ad ogni altra attività che l’uomo svolge. </w:t>
      </w:r>
    </w:p>
    <w:p w14:paraId="6583E169" w14:textId="77777777" w:rsidR="00E36191" w:rsidRPr="00E36191" w:rsidRDefault="00E36191" w:rsidP="00E36191">
      <w:pPr>
        <w:spacing w:after="120" w:line="240" w:lineRule="auto"/>
        <w:jc w:val="both"/>
        <w:rPr>
          <w:rFonts w:ascii="Arial" w:hAnsi="Arial" w:cs="Arial"/>
          <w:iCs/>
          <w:sz w:val="24"/>
          <w:szCs w:val="24"/>
          <w:lang w:eastAsia="it-IT"/>
        </w:rPr>
      </w:pPr>
      <w:r w:rsidRPr="00E36191">
        <w:rPr>
          <w:rFonts w:ascii="Arial" w:hAnsi="Arial" w:cs="Arial"/>
          <w:iCs/>
          <w:sz w:val="24"/>
          <w:szCs w:val="24"/>
          <w:lang w:eastAsia="it-IT"/>
        </w:rPr>
        <w:t>Cristo è la luce che illumina tutta la realtà esistente. Nessuna cosa intrapresa dall’uomo sulla nostra terra, potrà fare a meno della luce di Cristo Signore. La luce è la vita. Senza la vita che è Cristo, si intraprendono cose di morte. Che tutti i progressi dell’uomo – divorzio, aborto, eutanasia, libero amore, coppie di fatto, coppie dello stesso sesso – non sono progressi di morte e non di vita? Nessuno potrà mai oscurare la luce di Cristo Signore. Se essa si spegne è l’uomo che si spegne. Se però essa viene accesa è l’uomo che diviene acceso.</w:t>
      </w:r>
    </w:p>
    <w:p w14:paraId="0F6B69EA" w14:textId="77777777" w:rsidR="00E36191" w:rsidRPr="00E36191" w:rsidRDefault="00E36191" w:rsidP="00E36191">
      <w:pPr>
        <w:spacing w:after="120" w:line="240" w:lineRule="auto"/>
        <w:jc w:val="both"/>
        <w:rPr>
          <w:rFonts w:ascii="Arial" w:hAnsi="Arial" w:cs="Arial"/>
          <w:iCs/>
          <w:sz w:val="24"/>
          <w:szCs w:val="24"/>
          <w:lang w:eastAsia="it-IT"/>
        </w:rPr>
      </w:pPr>
      <w:r w:rsidRPr="00E36191">
        <w:rPr>
          <w:rFonts w:ascii="Arial" w:hAnsi="Arial" w:cs="Arial"/>
          <w:iCs/>
          <w:sz w:val="24"/>
          <w:szCs w:val="24"/>
          <w:lang w:eastAsia="it-IT"/>
        </w:rPr>
        <w:t>È questo il nostro intento in questo scritto assai semplice: riaccendere una luce nuova su Cristo Gesù. Ne ha bisogno la Chiesa, ogni suo figlio, il mondo intero. Ne ha bisogno chi crede perché la sua luce divenga più autentica. Ne ha bisogno chi non crede perché si possa lasciare illuminare da Cristo ed entrare, se vuole, nella vera vita. Senza Cristo la morte regna. Satana governa i cuori e le menti. Il male ci soggioga, ci rende chiavi delle nostre passioni. La stessa terra soffre per l’eclissi di Cristo che si è abbattuta su di essa.</w:t>
      </w:r>
    </w:p>
    <w:p w14:paraId="26CAF7A6" w14:textId="77777777" w:rsidR="00E36191" w:rsidRPr="00E36191" w:rsidRDefault="00E36191" w:rsidP="00E36191">
      <w:pPr>
        <w:spacing w:after="120" w:line="240" w:lineRule="auto"/>
        <w:jc w:val="both"/>
        <w:rPr>
          <w:rFonts w:ascii="Arial" w:hAnsi="Arial" w:cs="Arial"/>
          <w:iCs/>
          <w:sz w:val="24"/>
          <w:szCs w:val="24"/>
          <w:lang w:eastAsia="it-IT"/>
        </w:rPr>
      </w:pPr>
      <w:r w:rsidRPr="00E36191">
        <w:rPr>
          <w:rFonts w:ascii="Arial" w:hAnsi="Arial" w:cs="Arial"/>
          <w:iCs/>
          <w:sz w:val="24"/>
          <w:szCs w:val="24"/>
          <w:lang w:eastAsia="it-IT"/>
        </w:rPr>
        <w:lastRenderedPageBreak/>
        <w:t>Vergine Maria, Madre della Redenzione, tu che hai dato corpo a Cristo nel tuo corpo, aiutaci a dare noi la luce dalla luce che attingiamo nello Spirito Santo per mezzo del tuo cuore e della luce che brilla nei tuoi occhi.</w:t>
      </w:r>
    </w:p>
    <w:p w14:paraId="538B5346" w14:textId="77777777" w:rsidR="00E36191" w:rsidRPr="00E36191" w:rsidRDefault="00E36191" w:rsidP="00E36191">
      <w:pPr>
        <w:spacing w:after="120" w:line="240" w:lineRule="auto"/>
        <w:jc w:val="both"/>
        <w:rPr>
          <w:rFonts w:ascii="Arial" w:hAnsi="Arial" w:cs="Arial"/>
          <w:iCs/>
          <w:sz w:val="24"/>
          <w:szCs w:val="24"/>
          <w:lang w:eastAsia="it-IT"/>
        </w:rPr>
      </w:pPr>
      <w:r w:rsidRPr="00E36191">
        <w:rPr>
          <w:rFonts w:ascii="Arial" w:hAnsi="Arial" w:cs="Arial"/>
          <w:iCs/>
          <w:sz w:val="24"/>
          <w:szCs w:val="24"/>
          <w:lang w:eastAsia="it-IT"/>
        </w:rPr>
        <w:t>Angeli e Santi del Cielo, voi che contemplate dal vivo il mistero della vita che è Cristo, nel quale sono portate a compimento la vita di Dio e dell’uomo, aiutateci. Attingete un raggio di verità e riversatela su di noi. Grazie.</w:t>
      </w:r>
    </w:p>
    <w:p w14:paraId="23069892" w14:textId="77777777" w:rsidR="00E36191" w:rsidRPr="00E36191" w:rsidRDefault="00E36191" w:rsidP="00E36191">
      <w:pPr>
        <w:spacing w:after="120" w:line="240" w:lineRule="auto"/>
        <w:jc w:val="both"/>
        <w:rPr>
          <w:rFonts w:ascii="Arial" w:hAnsi="Arial" w:cs="Arial"/>
          <w:iCs/>
          <w:sz w:val="24"/>
          <w:szCs w:val="24"/>
          <w:lang w:eastAsia="it-IT"/>
        </w:rPr>
      </w:pPr>
    </w:p>
    <w:p w14:paraId="4F17E158" w14:textId="77777777" w:rsidR="00E36191" w:rsidRPr="00E36191" w:rsidRDefault="00E36191" w:rsidP="00E36191">
      <w:pPr>
        <w:keepNext/>
        <w:spacing w:after="120" w:line="240" w:lineRule="auto"/>
        <w:jc w:val="center"/>
        <w:outlineLvl w:val="1"/>
        <w:rPr>
          <w:rFonts w:ascii="Arial" w:hAnsi="Arial" w:cs="Arial"/>
          <w:b/>
          <w:sz w:val="32"/>
          <w:szCs w:val="16"/>
          <w:lang w:eastAsia="it-IT"/>
        </w:rPr>
      </w:pPr>
      <w:bookmarkStart w:id="238" w:name="_Toc192740661"/>
      <w:r w:rsidRPr="00E36191">
        <w:rPr>
          <w:rFonts w:ascii="Arial" w:hAnsi="Arial" w:cs="Arial"/>
          <w:b/>
          <w:sz w:val="32"/>
          <w:szCs w:val="16"/>
          <w:lang w:eastAsia="it-IT"/>
        </w:rPr>
        <w:t>Vangelo secondo Matteo</w:t>
      </w:r>
      <w:bookmarkEnd w:id="238"/>
      <w:r w:rsidRPr="00E36191">
        <w:rPr>
          <w:rFonts w:ascii="Arial" w:hAnsi="Arial" w:cs="Arial"/>
          <w:b/>
          <w:sz w:val="32"/>
          <w:szCs w:val="16"/>
          <w:lang w:eastAsia="it-IT"/>
        </w:rPr>
        <w:t xml:space="preserve"> </w:t>
      </w:r>
    </w:p>
    <w:p w14:paraId="622CD1AC"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239" w:name="_Toc413597022"/>
      <w:bookmarkStart w:id="240" w:name="_Toc461001675"/>
      <w:bookmarkStart w:id="241" w:name="_Toc461008763"/>
      <w:bookmarkStart w:id="242" w:name="_Toc461036166"/>
      <w:bookmarkStart w:id="243" w:name="_Toc192740662"/>
      <w:r w:rsidRPr="00E36191">
        <w:rPr>
          <w:rFonts w:ascii="Arial" w:eastAsia="Times New Roman" w:hAnsi="Arial"/>
          <w:b/>
          <w:sz w:val="24"/>
          <w:szCs w:val="18"/>
        </w:rPr>
        <w:t>E subito la sua lebbra fu guarita</w:t>
      </w:r>
      <w:bookmarkEnd w:id="239"/>
      <w:bookmarkEnd w:id="243"/>
    </w:p>
    <w:p w14:paraId="6C74921E" w14:textId="77777777" w:rsidR="00E36191" w:rsidRPr="00E36191" w:rsidRDefault="00E36191" w:rsidP="00E36191">
      <w:pPr>
        <w:spacing w:after="120" w:line="240" w:lineRule="auto"/>
        <w:jc w:val="both"/>
        <w:rPr>
          <w:rFonts w:ascii="Arial" w:eastAsia="Times New Roman" w:hAnsi="Arial" w:cs="Arial"/>
          <w:bCs/>
          <w:iCs/>
          <w:sz w:val="24"/>
          <w:szCs w:val="24"/>
          <w:lang w:eastAsia="it-IT"/>
        </w:rPr>
      </w:pPr>
      <w:r w:rsidRPr="00E36191">
        <w:rPr>
          <w:rFonts w:ascii="Arial" w:eastAsia="Times New Roman" w:hAnsi="Arial" w:cs="Arial"/>
          <w:bCs/>
          <w:iCs/>
          <w:sz w:val="24"/>
          <w:szCs w:val="24"/>
          <w:lang w:eastAsia="it-IT"/>
        </w:rPr>
        <w:t>Il Vangelo secondo Matteo parla dei miracoli di Gesù già nel capitolo quarto. Non ne viene però indicato nessuno in particolare. Si tratta di uno dei tanti sommari che di volta in volta servono a riassumere le opere di Cristo Gesù.</w:t>
      </w:r>
    </w:p>
    <w:p w14:paraId="4F16728C" w14:textId="77777777" w:rsidR="00E36191" w:rsidRPr="00E36191" w:rsidRDefault="00E36191" w:rsidP="00E36191">
      <w:pPr>
        <w:tabs>
          <w:tab w:val="left" w:pos="851"/>
          <w:tab w:val="left" w:pos="1418"/>
        </w:tabs>
        <w:spacing w:after="120" w:line="240" w:lineRule="auto"/>
        <w:ind w:left="567" w:right="567"/>
        <w:jc w:val="both"/>
        <w:rPr>
          <w:rFonts w:ascii="Arial" w:eastAsia="Times New Roman" w:hAnsi="Arial" w:cs="Arial"/>
          <w:i/>
          <w:sz w:val="24"/>
          <w:szCs w:val="24"/>
          <w:lang w:eastAsia="it-IT"/>
        </w:rPr>
      </w:pPr>
      <w:r w:rsidRPr="00E36191">
        <w:rPr>
          <w:rFonts w:ascii="Arial" w:eastAsia="Times New Roman" w:hAnsi="Arial" w:cs="Arial"/>
          <w:i/>
          <w:sz w:val="24"/>
          <w:szCs w:val="24"/>
          <w:lang w:eastAsia="it-IT"/>
        </w:rPr>
        <w:t xml:space="preserve">“Gesù percorreva tutta la Galilea, insegnando nelle loro sinagoghe, annunciando il vangelo del Regno e guarendo ogni sorta di malattie e di infermità nel popolo. La sua fama si diffuse per tutta la Siria e conducevano a lui tutti i malati, tormentati da varie malattie e dolori, indemoniati, epilettici e paralitici; ed egli li guarì. Grandi folle cominciarono a seguirlo dalla Galilea, dalla Decàpoli, da Gerusalemme, dalla Giudea e da oltre il Giordano” (Mt 4, 23-25). </w:t>
      </w:r>
    </w:p>
    <w:p w14:paraId="2B354332"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Qui è rivelato che nulla di ciò che avviene nell’uomo è estraneo a Gesù. È questa la verità della sua incarnazione. Pur avendo Lui assunto una natura umana particolare, singolare, unica è come se in essa avesse assunto l’intera umanità con tutto il suo carico, il suo peso, i suoi dolori, i suoi affanni, le sue ansie, le sue disperazioni, i suoi aneliti. Nulla che è dell’umanità è estraneo a Cristo Signore. Lui si relaziona come se realmente ogni cosa fosse del suo corpo, fosse nel suo corpo. È come se liberasse, guarisse, aiutasse se stesso.</w:t>
      </w:r>
    </w:p>
    <w:p w14:paraId="355FA2F1"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Il primo miracolo descritto nei dettagli è nella sezione delle opere. Sappiamo che Gesù fu potente in parole e in opere. I capitoli quinto, sesto, settimo mostrano tutta la potenza della Parola di Gesù. Lui non fa insegnamento per frasi, per slogan, per parole sganciate da un contesto o da un discorso logico. La sua parola è armonia, struttura, vero discorso completo. Non è fatta per dettagli sganciati, separati, spesso in contraddizione tra di essi.</w:t>
      </w:r>
    </w:p>
    <w:p w14:paraId="30FABFDC"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 xml:space="preserve">Oggi purtroppo sta prevalendo la moda di parlare per frasi corte, concise, lapidarie. Se questo è possibile per le cose del mondo, dove la parzialità è di obbligo per ingannare la gente, con le cose di Dio questo mai dovrebbe essere possibile. Si parla di Dio con un discorso ben armonizzato, logico, con pienezza di verità, senza offrire alcun punto debole. Nessuno dovrà pensare cose non vere a causa della nostra brevità o incompiutezza. </w:t>
      </w:r>
    </w:p>
    <w:p w14:paraId="1E9F1944"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 xml:space="preserve">L’Evangelista Matteo dopo aver presentato la sezione delle parole, o meglio il discorso programmatico sul Regno di Dio che Lui è venuto ad instaurare sulla nostra terra, presenta tutta una sezione delle opere di Gesù. Alternando miracoli, discorsi, dialoghi, parabole, altri eventi che riguardano tutti la persona del </w:t>
      </w:r>
      <w:r w:rsidRPr="00E36191">
        <w:rPr>
          <w:rFonts w:ascii="Arial" w:eastAsia="Times New Roman" w:hAnsi="Arial" w:cs="Arial"/>
          <w:bCs/>
          <w:iCs/>
          <w:sz w:val="24"/>
          <w:szCs w:val="20"/>
          <w:lang w:eastAsia="it-IT"/>
        </w:rPr>
        <w:lastRenderedPageBreak/>
        <w:t>Maestro. Quello che sorprende è che questa sezione delle opere inizia proprio con la guarigione di un lebbroso. Perché? Leggiamo.</w:t>
      </w:r>
    </w:p>
    <w:p w14:paraId="5898FDF9"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Scese dal monte e molta folla lo seguì. Ed ecco, si avvicinò un lebbroso, si prostrò davanti a lui e disse: «Signore, se vuoi, puoi purificarmi». Tese la mano e lo toccò dicendo: «Lo voglio: sii purificato!». E subito la sua lebbra fu guarita. Poi Gesù gli disse: «Guàrdati bene dal dirlo a qualcuno; va’ invece a mostrarti al sacerdote e presenta l’offerta prescritta da Mosè come testimonianza per loro» (Mt 8,1-4). </w:t>
      </w:r>
    </w:p>
    <w:p w14:paraId="0054231C"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Perché L’Evangelista Matteo inizia la sua narrazione con questo specifico miracolo? Qual è il significato allegorico che ad esso necessariamente si deve dare? Il lebbroso è un escluso dalla comunità. È persona che non può godere del consorzio umano. Viene escluso per non infettare altre persone. Nell’Antico Testamento l’esclusione era altissima opera di carità. Si sacrificava una sola persona per la salvezza delle altre. Gesù inverte questo modo di pensare.</w:t>
      </w:r>
    </w:p>
    <w:p w14:paraId="36D3A0FF"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L’umanità è una unità inseparabile. Essa deve farsi carico di ogni suo figlio. Nel suo seno deve poter vivere ogni persona. La lebbra può essere di diverse specie: del corpo, dell’anima, dello spirito, dei pensieri, della volontà; può essere di miseria o di ricchezza, di scienza o di ignoranza; di santità o di peccato. Anche la lebbra della santità va accolta nel seno dell’umanità. Un solo figlio che rimane fuori è per l’umanità una sconfitta.</w:t>
      </w:r>
    </w:p>
    <w:p w14:paraId="6FD41679"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Osserviamo bene la richiesta che il lebbroso rivolge a Gesù: “Signore, se vuoi, puoi purificarmi!”. La stessa preghiera ogni giorno deve essere rivolta all’umanità: “Umanità, se vuoi, puoi purificare i tuoi figli. Hai tutti i mezzi necessari”. La stessa preghiera va rivolta ad ogni uomo: “Uomo, chiunque tu sia, se vuoi, puoi purificare un tuo fratello. Lo puoi trarre fuori della sua condizione miserevole”. Tutto è dalla volontà dell’uomo.</w:t>
      </w:r>
    </w:p>
    <w:p w14:paraId="366F2541"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Gesù risponde: “Lo voglio: sii purificato”. L’umanità invece risponde: “Non lo voglio: rimani nella tua lebbra”, Così anche ogni singolo uomo: “Non lo voglio: resta nella tua miseria spirituale”. Cristo Gesù non era uomo, era Dio. Si fece uomo per assumere tutto di noi. Lui ha voluto assumerci. Ci ha presi su di sé. Noi siamo già caricati dell’umanità. Agiamo al contrario. Vogliamo liberarci di essa. Vogliamo svestirci di essa giudicandola un abito non adatto a noi.</w:t>
      </w:r>
    </w:p>
    <w:p w14:paraId="60F50DD8"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Eppure ogni uomo ha tante potenzialità, tanti doni, tanti carismi, tanta ricchezza materiale e spirituale da poter fare molto per i fratelli. L’umanità può tutto per la salvezza dell’uomo. Non vuole. Ogni uomo può tutto per dare vita ad un altro uomo. Non vuole. Noi non vogliamo per natura corrotta, stolta, insipiente, malvagia. Il lebbroso siamo noi. Se noi, esclusi ed escludenti, avessimo l’umiltà di gridare a Lui, Lui ci ascolterebbe, ci guarirebbe.</w:t>
      </w:r>
    </w:p>
    <w:p w14:paraId="34211281"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Vergine Maria, Madre della Redenzione, ricolma ogni uomo con lo spirito di umiltà, perché possa recarsi da Gesù Signore, prostrarsi ai suoi piedi e chiedergli quella guarigione potente, capace di trasformarlo in persona che accoglie e libera ogni suo fratello da ogni lebbra sia spirituale che fisica.</w:t>
      </w:r>
    </w:p>
    <w:p w14:paraId="73CF9C14"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 xml:space="preserve">Angeli e Santi, voi che conoscete tutta la potenza della lebbra del peccato che ci rende incapaci di qualsiasi aiuto verso ogni uomo, venite in nostro aiuto. Chiedete </w:t>
      </w:r>
      <w:r w:rsidRPr="00E36191">
        <w:rPr>
          <w:rFonts w:ascii="Arial" w:eastAsia="Times New Roman" w:hAnsi="Arial" w:cs="Arial"/>
          <w:bCs/>
          <w:iCs/>
          <w:sz w:val="24"/>
          <w:szCs w:val="20"/>
          <w:lang w:eastAsia="it-IT"/>
        </w:rPr>
        <w:lastRenderedPageBreak/>
        <w:t>a Cristo Gesù che venga, ci guarisca, ci liberi dalla peste che ha reso a brandelli la nostra volontà, perché possiamo operare salvezza oggi e sempre.</w:t>
      </w:r>
    </w:p>
    <w:p w14:paraId="7EA39476"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È Cristo la guarigione della lebbra della nostra volontà. Il peccato l’ha ridotta a brandelli. Lui la guarirà, la risanerà e noi inizieremo a amare come Lui.</w:t>
      </w:r>
    </w:p>
    <w:p w14:paraId="648373F7" w14:textId="77777777" w:rsidR="00E36191" w:rsidRPr="00E36191" w:rsidRDefault="00E36191" w:rsidP="00E36191">
      <w:pPr>
        <w:spacing w:after="120" w:line="240" w:lineRule="auto"/>
        <w:rPr>
          <w:rFonts w:ascii="Arial" w:eastAsia="Times New Roman" w:hAnsi="Arial" w:cs="Arial"/>
          <w:b/>
          <w:i/>
          <w:szCs w:val="20"/>
          <w:lang w:eastAsia="it-IT"/>
        </w:rPr>
      </w:pPr>
    </w:p>
    <w:p w14:paraId="2204C9BC"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244" w:name="_Toc413597024"/>
      <w:bookmarkStart w:id="245" w:name="_Toc192740663"/>
      <w:r w:rsidRPr="00E36191">
        <w:rPr>
          <w:rFonts w:ascii="Arial" w:eastAsia="Times New Roman" w:hAnsi="Arial"/>
          <w:b/>
          <w:sz w:val="24"/>
          <w:szCs w:val="18"/>
        </w:rPr>
        <w:t>Di’ soltanto una parola e il mio servo sarà guarito</w:t>
      </w:r>
      <w:bookmarkEnd w:id="244"/>
      <w:bookmarkEnd w:id="245"/>
    </w:p>
    <w:p w14:paraId="2CBC0691"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Il lebbroso era escluso dalla comunità a causa della malattia del suo corpo. Il pagano era escluso dalla vera fede a causa della malattia della sua mente e del suo cuore. Questo secondo miracolo di Gesù si rivela una pesante verità. Quando chi vive di vera fede, agisce secondo la verità, la potenza, la santità, la carità, l’amore contenuti nella sua fede, il mondo dei pagani, che non è stolto, non è necessariamente chiuso, può aprirsi al nuovo e al vero secondo Dio.</w:t>
      </w:r>
    </w:p>
    <w:p w14:paraId="4454B747"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 xml:space="preserve">Un centurione osserva Gesù. Scruta il suo modo di operare. Vede che Gesù è l’uomo dalla Parola cui ogni creatura deve ascolto, obbedienza. Nessuna cosa può rimanere sorda al suo volere. Questo lui vede, questo osserva, questo nota. Essendo lui un uomo militare, sa bene osservare il mondo che lo circonda e Gesù era divenuto parte del suo mondo da osservare, scrutare, controllare. Gesù non dice al centurione chi Lui è. È il centurione che dice chi è Gesù. </w:t>
      </w:r>
    </w:p>
    <w:p w14:paraId="0107E707"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 xml:space="preserve">Oggi è il cristiano che ha il posto di Gesù nella storia, nel mondo, nella città degli uomini. È la Chiesa che è il corpo di Cristo, il suo sacramento di salvezza. Cristiano e Chiesa sono impegnati ogni giorno a dire al mondo la loro verità, identità. Ma il mondo sembra disinteressarsi. Perché? Esso è come il centurione. Scruta, osserva, controlla, spia la Chiesa e il cristiano, ma non vede in essi i segni e i tratti di Gesù Signore. Vede una realtà puramente umana. </w:t>
      </w:r>
    </w:p>
    <w:p w14:paraId="2736AEEB"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Se vogliamo che il mondo ci conosca e ci dica chi siamo secondo verità, dobbiamo mostrare i segni di Cristo. Non quelli della liturgia o di altre celebrazioni. Ma i segni vivi, quelli storici, visibili, segni di verità, giustizia, carità, virtù. Ognuno è chiamato a mostrare al mondo i segni della fede, della sua speranza, della sua carità. Se questi segni non vengono mostrati, il mondo mai saprà chi noi siamo. Anzi sempre saprà chi noi non siamo.</w:t>
      </w:r>
    </w:p>
    <w:p w14:paraId="77E129C3" w14:textId="77777777" w:rsidR="00E36191" w:rsidRPr="00E36191" w:rsidRDefault="00E36191" w:rsidP="00E36191">
      <w:pPr>
        <w:spacing w:after="120" w:line="240" w:lineRule="auto"/>
        <w:ind w:left="567" w:right="567"/>
        <w:jc w:val="both"/>
        <w:rPr>
          <w:rFonts w:ascii="Arial" w:hAnsi="Arial" w:cs="Arial"/>
          <w:i/>
          <w:iCs/>
          <w:sz w:val="24"/>
          <w:szCs w:val="24"/>
          <w:lang w:eastAsia="it-IT"/>
        </w:rPr>
      </w:pPr>
      <w:r w:rsidRPr="00E36191">
        <w:rPr>
          <w:rFonts w:ascii="Arial" w:hAnsi="Arial" w:cs="Arial"/>
          <w:i/>
          <w:iCs/>
          <w:sz w:val="24"/>
          <w:szCs w:val="24"/>
          <w:lang w:eastAsia="it-IT"/>
        </w:rPr>
        <w:t>Entrato in Cafàrnao, gli venne incontro un centurione che lo scongiurava e diceva: «Signore, il mio servo è in casa, a letto, paralizzato e soffre terribilmente». Gli disse: «Verrò e lo guarirò». Ma il centurione rispose: «Signore, io non sono degno che tu entri sotto il mio tetto, ma di’ soltanto una parola e il mio servo sarà guarito. Pur essendo anch’io un subalterno, ho dei soldati sotto di me e dico a uno: “Va’!”, ed egli va; e a un altro: “Vieni!”, ed egli viene; e al mio servo: “Fa’ questo!”, ed egli lo fa».</w:t>
      </w:r>
    </w:p>
    <w:p w14:paraId="140C129E" w14:textId="77777777" w:rsidR="00E36191" w:rsidRPr="00E36191" w:rsidRDefault="00E36191" w:rsidP="00E36191">
      <w:pPr>
        <w:spacing w:after="120" w:line="240" w:lineRule="auto"/>
        <w:ind w:left="567" w:right="567"/>
        <w:jc w:val="both"/>
        <w:rPr>
          <w:rFonts w:ascii="Arial" w:hAnsi="Arial" w:cs="Arial"/>
          <w:i/>
          <w:iCs/>
          <w:sz w:val="24"/>
          <w:szCs w:val="24"/>
          <w:lang w:eastAsia="it-IT"/>
        </w:rPr>
      </w:pPr>
      <w:r w:rsidRPr="00E36191">
        <w:rPr>
          <w:rFonts w:ascii="Arial" w:hAnsi="Arial" w:cs="Arial"/>
          <w:i/>
          <w:iCs/>
          <w:sz w:val="24"/>
          <w:szCs w:val="24"/>
          <w:lang w:eastAsia="it-IT"/>
        </w:rPr>
        <w:t xml:space="preserve">Ascoltandolo, Gesù si meravigliò e disse a quelli che lo seguivano: «In verità io vi dico, in Israele non ho trovato nessuno con una fede così grande! Ora io vi dico che molti verranno dall’oriente e dall’occidente e siederanno a mensa con Abramo, Isacco e Giacobbe nel regno dei cieli, mentre i figli del regno saranno cacciati fuori, nelle tenebre, dove sarà pianto e stridore di denti». E Gesù disse al centurione: «Va’, </w:t>
      </w:r>
      <w:r w:rsidRPr="00E36191">
        <w:rPr>
          <w:rFonts w:ascii="Arial" w:hAnsi="Arial" w:cs="Arial"/>
          <w:i/>
          <w:iCs/>
          <w:sz w:val="24"/>
          <w:szCs w:val="24"/>
          <w:lang w:eastAsia="it-IT"/>
        </w:rPr>
        <w:lastRenderedPageBreak/>
        <w:t>avvenga per te come hai creduto». In quell’istante il suo servo fu guarito (Mt 8,5-13)</w:t>
      </w:r>
    </w:p>
    <w:p w14:paraId="2E330181"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 xml:space="preserve">Il centurione giunge alla fede in Cristo Gesù perché ha visto i segni nuovi della sua verità. Sono segni di parola onnipotente. Lui comanda e le cose si compiono, dice e la creazione gli obbedisce. Nulla è difficile per Lui. Niente chiede un impegno più forte. I segni di Gesù sono di una leggerezza infinita. In Gesù tutto si fonda sulla parola, sul comando, su un ordine che Lui impartisce. Lui può essere a Nazaret e il miracolo compiersi a Gerusalemme. </w:t>
      </w:r>
    </w:p>
    <w:p w14:paraId="75CD7DFD"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Il centurione è anche lui uomo che comanda. Il comando, l’ordine è dato dalla parola. Che lui sia a Cafarnao o che sia a Nazaret, la parola cammina senza di lui. La porta e la esegue colui al quale essa è stata affidata. Applica questa regola a Gesù e gli dice che non c’è alcun bisogno che Lui si muova, che scenda, che si disturbi. Basta che Lui dica una sola parola, la febbre obbedirà all’istante e il suo servo sarà guarito. Non occorre altro.</w:t>
      </w:r>
    </w:p>
    <w:p w14:paraId="676741BA"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Gesù loda questa fede. Mai in Israele ha trovato una fede così grande. A noi invece interessa come quest’uomo è giunto ad una fede così grande. Non di certo attraverso una evangelizzazione ricca di verità su Cristo Signore. Lui vi è giunto attraverso l’osservazione della storia. Ha scrutato la vita di Gesù. Ha osservato. Ha riflettuto. Ha dedotto. Gesù gli ha offerto la materia della fede, la sua intelligenza, logica, capacità di deduzione hanno fatto il resto.</w:t>
      </w:r>
    </w:p>
    <w:p w14:paraId="7F516F48"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Nel mondo vi sono tante persone piene di buona volontà. Tanti “Magi” che attendono un segno forte per lasciare il loro paese e recarsi ad incontrare il Signore. Il segno vero della fede oggi non è il Padre dei cieli, non è Cristo Gesù, non è neanche la Vergine Maria, o qualche Santo del Cielo. Segno potente deve essere il cristiano. È lui che il mondo deve scrutare, studiare, osservare, analizzare. È lui il segno perenne dato da Dio per la fede dei suoi fratelli.</w:t>
      </w:r>
    </w:p>
    <w:p w14:paraId="722720E1"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Il cristiano è più che il sole. Se lui è vera luce, il mondo vede e si lascia illuminare dalla fede, dalla speranza, dalla carità. Se lui non dona questa luce, manca il collegamento con Cristo Gesù e il mondo mai potrà aprirsi alla fede in Lui. Resterà tagliato fuori perché manca ad esso il ponte che deve metterlo in comunione. Il mondo e Cristo vengono così a trovarsi in due sponde diverse, senza alcuna possibilità di potersi avvicinare, incontrare.</w:t>
      </w:r>
    </w:p>
    <w:p w14:paraId="62253E2A"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Come Cristo è stato ponte nella sua umanità tra il Padre e il mondo e la sua luce raggiunse il sommo del suo splendore sulla croce, così dovrà essere per ogni discepolo di Gesù. Se il cristiano non diviene questo ponte e non brilla dal suo corpo, dalla sua umanità, dalla sua personale croce, il mondo perennemente rimarrà nelle tenebre. Non avrà alcuna possibilità che si possa incontrare con Gesù Signore. Gli manca il ponte, la scala, la via.</w:t>
      </w:r>
    </w:p>
    <w:p w14:paraId="49CEB6C9"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Vergine Maria, Madre della Redenzione, nel tuo corpo il Verbo della vita si è fatto carne. La sua luce eterna in te si è fatta vero uomo. Aiuta noi tutti a far sì che in Lui, trasformiamo la nostra carne in vera luce.</w:t>
      </w:r>
    </w:p>
    <w:p w14:paraId="1A471B95"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Angeli e Santi di Dio, voi che già siete nella luce eterna, venite in nostro soccorso. Fateci luce di verità, giustizia, pace, carità amore in Cristo Gesù. Il mondo vedrà la nostra luce e crederà in Cristo e nel suo Vangelo di salvezza.</w:t>
      </w:r>
    </w:p>
    <w:p w14:paraId="34F9DF72"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lastRenderedPageBreak/>
        <w:t>È verità. Il mondo ci osserva, ci scruta, ci studia. A noi l’obbligo di essere vera luce in Gesù luce, affinché salendo sulla nostra luce giunga alla sua Luce.</w:t>
      </w:r>
    </w:p>
    <w:p w14:paraId="70FDFAB8"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p>
    <w:p w14:paraId="5A884AAC"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246" w:name="_Toc413597026"/>
      <w:bookmarkStart w:id="247" w:name="_Toc192740664"/>
      <w:r w:rsidRPr="00E36191">
        <w:rPr>
          <w:rFonts w:ascii="Arial" w:eastAsia="Times New Roman" w:hAnsi="Arial"/>
          <w:b/>
          <w:sz w:val="24"/>
          <w:szCs w:val="18"/>
        </w:rPr>
        <w:t>Egli ha preso le nostre infermità</w:t>
      </w:r>
      <w:bookmarkEnd w:id="247"/>
      <w:r w:rsidRPr="00E36191">
        <w:rPr>
          <w:rFonts w:ascii="Arial" w:eastAsia="Times New Roman" w:hAnsi="Arial"/>
          <w:b/>
          <w:sz w:val="24"/>
          <w:szCs w:val="18"/>
        </w:rPr>
        <w:t xml:space="preserve"> </w:t>
      </w:r>
      <w:bookmarkEnd w:id="246"/>
    </w:p>
    <w:p w14:paraId="39A57CA1"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L’incarnazione per Gesù non è solo l’assunzione della vera umanità nel seno della Vergine Maria. Questa assunzione comporta anche l’assunzione di ogni infermità e malattia, ogni peccato e ogni bene. Tutto ciò che è dell’umanità Gesù lo ha fatto suo. Lo vive come suo. Lo subisce come suo. Lo espia come suo. Lo redime come suo. Lo santifica come suo. Lo rinnova come suo. Nulla di ciò che è l’umanità diviene estraneo a Gesù Signore.</w:t>
      </w:r>
    </w:p>
    <w:p w14:paraId="1CAB05A8"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Il Canto del Servo Sofferente di Isaia rivela tutta la potenza della verità dell’incarnazione. È come se Gesù fosse nato dal seno dell’umanità, prendendo su di sé tutto di essa. Prima che Lui si facesse vero uomo, l’umanità era avvolta dalla febbre del peccato, era a letto come la suocera di Pietro, Gesù viene per togliere questa febbre, in modo che ogni uomo sia reso capace di servire amore, verità, giustizia ad ogni suo fratello. La febbre del peccato ci rende inabili.</w:t>
      </w:r>
    </w:p>
    <w:p w14:paraId="6804B759" w14:textId="77777777" w:rsidR="00E36191" w:rsidRPr="00E36191" w:rsidRDefault="00E36191" w:rsidP="00E36191">
      <w:pPr>
        <w:spacing w:after="120" w:line="240" w:lineRule="auto"/>
        <w:ind w:left="567" w:right="567"/>
        <w:jc w:val="both"/>
        <w:rPr>
          <w:rFonts w:ascii="Arial" w:hAnsi="Arial" w:cs="Arial"/>
          <w:bCs/>
          <w:i/>
          <w:iCs/>
          <w:sz w:val="24"/>
          <w:szCs w:val="24"/>
          <w:lang w:eastAsia="it-IT"/>
        </w:rPr>
      </w:pPr>
      <w:r w:rsidRPr="00E36191">
        <w:rPr>
          <w:rFonts w:ascii="Arial" w:hAnsi="Arial" w:cs="Arial"/>
          <w:bCs/>
          <w:i/>
          <w:iCs/>
          <w:sz w:val="24"/>
          <w:szCs w:val="24"/>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ad essi raccontato e comprenderanno ciò che mai avevano udito.</w:t>
      </w:r>
    </w:p>
    <w:p w14:paraId="17FACFD0" w14:textId="77777777" w:rsidR="00E36191" w:rsidRPr="00E36191" w:rsidRDefault="00E36191" w:rsidP="00E36191">
      <w:pPr>
        <w:spacing w:after="120" w:line="240" w:lineRule="auto"/>
        <w:ind w:left="567" w:right="567"/>
        <w:jc w:val="both"/>
        <w:rPr>
          <w:rFonts w:ascii="Arial" w:hAnsi="Arial" w:cs="Arial"/>
          <w:bCs/>
          <w:i/>
          <w:iCs/>
          <w:sz w:val="24"/>
          <w:szCs w:val="24"/>
          <w:lang w:eastAsia="it-IT"/>
        </w:rPr>
      </w:pPr>
      <w:r w:rsidRPr="00E36191">
        <w:rPr>
          <w:rFonts w:ascii="Arial" w:hAnsi="Arial" w:cs="Arial"/>
          <w:bCs/>
          <w:i/>
          <w:iCs/>
          <w:sz w:val="24"/>
          <w:szCs w:val="24"/>
          <w:lang w:eastAsia="it-IT"/>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w:t>
      </w:r>
    </w:p>
    <w:p w14:paraId="0C03296B" w14:textId="77777777" w:rsidR="00E36191" w:rsidRPr="00E36191" w:rsidRDefault="00E36191" w:rsidP="00E36191">
      <w:pPr>
        <w:spacing w:after="120" w:line="240" w:lineRule="auto"/>
        <w:ind w:left="567" w:right="567"/>
        <w:jc w:val="both"/>
        <w:rPr>
          <w:rFonts w:ascii="Arial" w:hAnsi="Arial" w:cs="Arial"/>
          <w:bCs/>
          <w:i/>
          <w:iCs/>
          <w:sz w:val="24"/>
          <w:szCs w:val="24"/>
          <w:lang w:eastAsia="it-IT"/>
        </w:rPr>
      </w:pPr>
      <w:r w:rsidRPr="00E36191">
        <w:rPr>
          <w:rFonts w:ascii="Arial" w:hAnsi="Arial" w:cs="Arial"/>
          <w:bCs/>
          <w:i/>
          <w:iCs/>
          <w:sz w:val="24"/>
          <w:szCs w:val="24"/>
          <w:lang w:eastAsia="it-IT"/>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7058B2F4" w14:textId="77777777" w:rsidR="00E36191" w:rsidRPr="00E36191" w:rsidRDefault="00E36191" w:rsidP="00E36191">
      <w:pPr>
        <w:spacing w:after="120" w:line="240" w:lineRule="auto"/>
        <w:ind w:left="567" w:right="567"/>
        <w:jc w:val="both"/>
        <w:rPr>
          <w:rFonts w:ascii="Arial" w:hAnsi="Arial" w:cs="Arial"/>
          <w:bCs/>
          <w:i/>
          <w:iCs/>
          <w:sz w:val="24"/>
          <w:szCs w:val="24"/>
          <w:lang w:eastAsia="it-IT"/>
        </w:rPr>
      </w:pPr>
      <w:r w:rsidRPr="00E36191">
        <w:rPr>
          <w:rFonts w:ascii="Arial" w:hAnsi="Arial" w:cs="Arial"/>
          <w:bCs/>
          <w:i/>
          <w:iCs/>
          <w:sz w:val="24"/>
          <w:szCs w:val="24"/>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w:t>
      </w:r>
    </w:p>
    <w:p w14:paraId="15D6269D" w14:textId="77777777" w:rsidR="00E36191" w:rsidRPr="00E36191" w:rsidRDefault="00E36191" w:rsidP="00E36191">
      <w:pPr>
        <w:spacing w:after="120" w:line="240" w:lineRule="auto"/>
        <w:ind w:left="567" w:right="567"/>
        <w:jc w:val="both"/>
        <w:rPr>
          <w:rFonts w:ascii="Arial" w:hAnsi="Arial" w:cs="Arial"/>
          <w:bCs/>
          <w:i/>
          <w:iCs/>
          <w:sz w:val="24"/>
          <w:szCs w:val="24"/>
          <w:lang w:eastAsia="it-IT"/>
        </w:rPr>
      </w:pPr>
      <w:r w:rsidRPr="00E36191">
        <w:rPr>
          <w:rFonts w:ascii="Arial" w:hAnsi="Arial" w:cs="Arial"/>
          <w:bCs/>
          <w:i/>
          <w:iCs/>
          <w:sz w:val="24"/>
          <w:szCs w:val="24"/>
          <w:lang w:eastAsia="it-IT"/>
        </w:rPr>
        <w:lastRenderedPageBreak/>
        <w:t xml:space="preserve">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53942522" w14:textId="77777777" w:rsidR="00E36191" w:rsidRPr="00E36191" w:rsidRDefault="00E36191" w:rsidP="00E36191">
      <w:pPr>
        <w:spacing w:after="120" w:line="240" w:lineRule="auto"/>
        <w:jc w:val="both"/>
        <w:rPr>
          <w:rFonts w:ascii="Arial" w:hAnsi="Arial" w:cs="Arial"/>
          <w:bCs/>
          <w:i/>
          <w:sz w:val="24"/>
          <w:szCs w:val="24"/>
          <w:lang w:eastAsia="it-IT"/>
        </w:rPr>
      </w:pPr>
      <w:r w:rsidRPr="00E36191">
        <w:rPr>
          <w:rFonts w:ascii="Arial" w:hAnsi="Arial" w:cs="Arial"/>
          <w:bCs/>
          <w:i/>
          <w:sz w:val="24"/>
          <w:szCs w:val="24"/>
          <w:lang w:eastAsia="it-IT"/>
        </w:rPr>
        <w:t>Per nascita ogni uomo viene caricato di tutto il peso dell’umanità. La sua febbre di peccato gli impedisce di portarlo, redimerlo, toglierlo. Per questo urge che Gesù venga presso il nostro letto, tocchi la nostra mano, ci guarisca. Toccati da Lui e guariti, siamo messi in condizione di poter servire. Ma cosa dobbiamo dare a questa nostra umanità stanca ed esausta? Come Cristo ci serviva il Padre nella sua luce di verità e di amore, così noi dobbiamo servire Cristo, nel suo amore crocifisso, nella sua luce, nella sua verità e grazia.</w:t>
      </w:r>
    </w:p>
    <w:p w14:paraId="756169DB" w14:textId="77777777" w:rsidR="00E36191" w:rsidRPr="00E36191" w:rsidRDefault="00E36191" w:rsidP="00E36191">
      <w:pPr>
        <w:spacing w:after="120" w:line="240" w:lineRule="auto"/>
        <w:ind w:left="567" w:right="567"/>
        <w:jc w:val="both"/>
        <w:rPr>
          <w:rFonts w:ascii="Arial" w:hAnsi="Arial" w:cs="Arial"/>
          <w:i/>
          <w:iCs/>
          <w:sz w:val="24"/>
          <w:szCs w:val="24"/>
          <w:lang w:eastAsia="it-IT"/>
        </w:rPr>
      </w:pPr>
      <w:r w:rsidRPr="00E36191">
        <w:rPr>
          <w:rFonts w:ascii="Arial" w:hAnsi="Arial" w:cs="Arial"/>
          <w:i/>
          <w:iCs/>
          <w:sz w:val="24"/>
          <w:szCs w:val="24"/>
          <w:lang w:eastAsia="it-IT"/>
        </w:rPr>
        <w:t>Entrato nella casa di Pietro, Gesù vide la suocera di lui che era a letto con la febbre. Le toccò la mano e la febbre la lasciò; poi ella si alzò e lo serviva. Venuta la sera, gli portarono molti indemoniati ed egli scacciò gli spiriti con la parola e guarì tutti i malati, perché si compisse ciò che era stato detto per mezzo del profeta Isaia: Egli ha preso le nostre infermità e si è caricato delle malattie (Mt 8,14-17).</w:t>
      </w:r>
    </w:p>
    <w:p w14:paraId="3526F4F7"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Come Cristo Gesù serviva il Padre suo dimorando nel suo seno, nella sua Parola, nella sua volontà, così il cristiano dovrà servire Cristo al mondo dimorando nel suo seno, nella sua Parola, nella sua volontà. Il Padre si serve dal seno del Padre. Cristo si serve dal seno di Cristo. Come Cristo serve il Padre essendo una cosa sola con il Padre, così il cristiano serve Cristo divenendo una cosa sola con Cristo. Non si può servire Cristo se si è fuori del suo seno.</w:t>
      </w:r>
    </w:p>
    <w:p w14:paraId="32906BB1"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 xml:space="preserve">Cristo però non è solo nel seno del Padre, si è sprofondato nel seno della nostra umanità. In essa si è posto come vero farmaco di vita eterna, salvezza, redenzione, giustificazione. Come vera medicina di amore, Lui libera da ogni febbre di peccato, morte, vizio, da ogni infermità causata in noi dall’idolatria e dall’empietà. Anche il discepolo di Gesù deve porsi nel seno dell’umanità come vera medicina. Deve porsi come portatore di Cristo, sua vera medicina. </w:t>
      </w:r>
    </w:p>
    <w:p w14:paraId="69803579"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Vergine Maria, Madre della Redenzione, tu hai dato la carne al Figlio Eterno del Padre, sulla quale Lui ha caricato tutto il peso del mondo. Dona a noi il suo cuore perché in Lui, con Lui, per Lui, possiamo anche noi prendere sulle nostre spalle il carico dell’umanità per la sua espiazione e salvezza.</w:t>
      </w:r>
    </w:p>
    <w:p w14:paraId="76904A6E"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Angeli e Santi del Cielo, quando portare il carico dell’umanità diviene pesante, venite in nostro soccorso. Portateci ogni aiuto di grazia e di verità, perché possiamo perseverare sino alla fine. Anche Gesù fu aiutato dal Cireneo. Portò la croce fin sul Golgota e su di essa si è lasciato inchiodare.</w:t>
      </w:r>
    </w:p>
    <w:p w14:paraId="1884583F"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 xml:space="preserve">La croce è l’umanità. Cristo è inchiodato sull’umanità. Non scende da essa. Rimane su di essa fino alla morte, insegnando ad ogni suo discepolo che anche lui dovrà lasciarsi inchiodare, perché qui si compie la perfetta incarnazione. </w:t>
      </w:r>
    </w:p>
    <w:p w14:paraId="283A2D26"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p>
    <w:p w14:paraId="5AE2D07D"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248" w:name="_Toc413597028"/>
      <w:bookmarkStart w:id="249" w:name="_Toc192740665"/>
      <w:r w:rsidRPr="00E36191">
        <w:rPr>
          <w:rFonts w:ascii="Arial" w:eastAsia="Times New Roman" w:hAnsi="Arial"/>
          <w:b/>
          <w:sz w:val="24"/>
          <w:szCs w:val="18"/>
        </w:rPr>
        <w:lastRenderedPageBreak/>
        <w:t>Minacciò i venti e il mare e ci fu grande bonaccia</w:t>
      </w:r>
      <w:bookmarkEnd w:id="248"/>
      <w:bookmarkEnd w:id="249"/>
    </w:p>
    <w:p w14:paraId="4A652267" w14:textId="77777777" w:rsidR="00E36191" w:rsidRPr="00E36191" w:rsidRDefault="00E36191" w:rsidP="00E36191">
      <w:pPr>
        <w:spacing w:after="120" w:line="240" w:lineRule="auto"/>
        <w:jc w:val="both"/>
        <w:rPr>
          <w:rFonts w:ascii="Arial" w:eastAsia="Times New Roman" w:hAnsi="Arial" w:cs="Arial"/>
          <w:bCs/>
          <w:i/>
          <w:sz w:val="24"/>
          <w:szCs w:val="24"/>
          <w:lang w:eastAsia="it-IT"/>
        </w:rPr>
      </w:pPr>
      <w:r w:rsidRPr="00E36191">
        <w:rPr>
          <w:rFonts w:ascii="Arial" w:eastAsia="Times New Roman" w:hAnsi="Arial" w:cs="Arial"/>
          <w:bCs/>
          <w:i/>
          <w:sz w:val="24"/>
          <w:szCs w:val="24"/>
          <w:lang w:eastAsia="it-IT"/>
        </w:rPr>
        <w:t>Gesù è sulla barca con i suoi discepoli. Nel mare avviene un grande sconvolgimento. Le onde sono minacciose. Coprono la barca. Quando questi sconvolgimenti avvengono, è segno di un vero giudizio di Dio sulla nostra storia. La barca con Gesù nel mare della storia è vera figura, immagine della Chiesa. Anch’essa sarà sconvolta. Anche su di essa si abbatteranno le onde dell’eresia, degli scismi, della contrapposizione, della divisione. Quando queste cose accadranno è sempre per la sua purificazione e per il suo ritorno nella pienezza della verità e della carità. Il peccato sconvolge. La carità dona pace.</w:t>
      </w:r>
    </w:p>
    <w:p w14:paraId="24E59ED7" w14:textId="77777777" w:rsidR="00E36191" w:rsidRPr="00E36191" w:rsidRDefault="00E36191" w:rsidP="00E36191">
      <w:pPr>
        <w:spacing w:after="120" w:line="240" w:lineRule="auto"/>
        <w:ind w:left="567" w:right="567"/>
        <w:jc w:val="both"/>
        <w:rPr>
          <w:rFonts w:ascii="Arial" w:eastAsia="Times New Roman" w:hAnsi="Arial" w:cs="Arial"/>
          <w:bCs/>
          <w:i/>
          <w:iCs/>
          <w:color w:val="000000"/>
          <w:sz w:val="24"/>
          <w:szCs w:val="20"/>
          <w:lang w:eastAsia="it-IT"/>
        </w:rPr>
      </w:pPr>
      <w:r w:rsidRPr="00E36191">
        <w:rPr>
          <w:rFonts w:ascii="Arial" w:eastAsia="Times New Roman" w:hAnsi="Arial" w:cs="Arial"/>
          <w:bCs/>
          <w:i/>
          <w:iCs/>
          <w:color w:val="000000"/>
          <w:sz w:val="24"/>
          <w:szCs w:val="20"/>
          <w:lang w:eastAsia="it-IT"/>
        </w:rPr>
        <w:t xml:space="preserve">Allora la generazione futura, i vostri figli che sorgeranno dopo di voi e lo straniero che verrà da una terra lontana, vedranno i flagelli di quella terra e le malattie che il Signore le avrà inflitto. Tutta la sua terra sarà zolfo, sale, arsura, non sarà seminata e non germoglierà, né erba di sorta vi crescerà, come dopo lo sconvolgimento di Sòdoma, di Gomorra, di Adma e di Seboìm, distrutte dalla sua ira e dal suo furore. Diranno, dunque, tutte le nazioni: “Perché il Signore ha trattato così questa terra? Perché l’ardore di questa grande collera?”. </w:t>
      </w:r>
    </w:p>
    <w:p w14:paraId="180B5448" w14:textId="77777777" w:rsidR="00E36191" w:rsidRPr="00E36191" w:rsidRDefault="00E36191" w:rsidP="00E36191">
      <w:pPr>
        <w:spacing w:after="120" w:line="240" w:lineRule="auto"/>
        <w:ind w:left="567" w:right="567"/>
        <w:jc w:val="both"/>
        <w:rPr>
          <w:rFonts w:ascii="Arial" w:eastAsia="Times New Roman" w:hAnsi="Arial" w:cs="Arial"/>
          <w:bCs/>
          <w:i/>
          <w:iCs/>
          <w:color w:val="000000"/>
          <w:sz w:val="24"/>
          <w:szCs w:val="20"/>
          <w:lang w:eastAsia="it-IT"/>
        </w:rPr>
      </w:pPr>
      <w:r w:rsidRPr="00E36191">
        <w:rPr>
          <w:rFonts w:ascii="Arial" w:eastAsia="Times New Roman" w:hAnsi="Arial" w:cs="Arial"/>
          <w:bCs/>
          <w:i/>
          <w:iCs/>
          <w:color w:val="000000"/>
          <w:sz w:val="24"/>
          <w:szCs w:val="20"/>
          <w:lang w:eastAsia="it-IT"/>
        </w:rPr>
        <w:t xml:space="preserve">E si risponderà: “Perché hanno abbandonato l’alleanza del Signore, Dio dei loro padri, che egli aveva stabilito con loro, quando li ha fatti uscire dalla terra d’Egitto, e perché sono andati a servire altri dèi, prostrandosi dinanzi a loro: dèi che essi non avevano conosciuto e che egli non aveva dato loro in sorte. Per questo si è accesa l’ira del Signore contro questa terra, mandandovi contro ogni maledizione scritta in questo libro. Il Signore li ha strappati dal loro paese con ira, con furore e con grande sdegno e li ha gettati in un'altra terra, come avviene oggi”. Le cose occulte appartengono al Signore, nostro Dio, ma le cose rivelate sono per noi e per i nostri figli, per sempre, affinché pratichiamo tutte le parole di questa legge (Dt 29,21-28). </w:t>
      </w:r>
    </w:p>
    <w:p w14:paraId="05AD0E26" w14:textId="77777777" w:rsidR="00E36191" w:rsidRPr="00E36191" w:rsidRDefault="00E36191" w:rsidP="00E36191">
      <w:pPr>
        <w:spacing w:after="120" w:line="240" w:lineRule="auto"/>
        <w:ind w:left="567" w:right="567"/>
        <w:jc w:val="both"/>
        <w:rPr>
          <w:rFonts w:ascii="Arial" w:eastAsia="Times New Roman" w:hAnsi="Arial" w:cs="Arial"/>
          <w:bCs/>
          <w:i/>
          <w:iCs/>
          <w:color w:val="000000"/>
          <w:sz w:val="24"/>
          <w:szCs w:val="20"/>
          <w:lang w:eastAsia="it-IT"/>
        </w:rPr>
      </w:pPr>
      <w:r w:rsidRPr="00E36191">
        <w:rPr>
          <w:rFonts w:ascii="Arial" w:eastAsia="Times New Roman" w:hAnsi="Arial" w:cs="Arial"/>
          <w:bCs/>
          <w:i/>
          <w:iCs/>
          <w:color w:val="000000"/>
          <w:sz w:val="24"/>
          <w:szCs w:val="20"/>
          <w:lang w:eastAsia="it-IT"/>
        </w:rPr>
        <w:t xml:space="preserve">Edom sarà una desolazione; quanti vi passeranno vicino resteranno sbigottiti e fischieranno di scherno davanti a tutte le sue ferite. Come nello sconvolgimento di Sòdoma e Gomorra e delle città vicine – dice il Signore –, non vi abiterà alcuna persona né vi dimorerà essere umano. Ecco, come un leone sale dalla boscaglia del Giordano verso i prati sempre verdi, così in un baleno io lo scaccerò di là e porrò su di esso il mio eletto. Perché chi è come me? Chi può citarmi in giudizio? Chi è dunque il pastore che può resistere davanti a me? </w:t>
      </w:r>
    </w:p>
    <w:p w14:paraId="5B047FED" w14:textId="77777777" w:rsidR="00E36191" w:rsidRPr="00E36191" w:rsidRDefault="00E36191" w:rsidP="00E36191">
      <w:pPr>
        <w:spacing w:after="120" w:line="240" w:lineRule="auto"/>
        <w:ind w:left="567" w:right="567"/>
        <w:jc w:val="both"/>
        <w:rPr>
          <w:rFonts w:ascii="Arial" w:eastAsia="Times New Roman" w:hAnsi="Arial" w:cs="Arial"/>
          <w:bCs/>
          <w:i/>
          <w:iCs/>
          <w:color w:val="000000"/>
          <w:sz w:val="24"/>
          <w:szCs w:val="20"/>
          <w:lang w:eastAsia="it-IT"/>
        </w:rPr>
      </w:pPr>
      <w:r w:rsidRPr="00E36191">
        <w:rPr>
          <w:rFonts w:ascii="Arial" w:eastAsia="Times New Roman" w:hAnsi="Arial" w:cs="Arial"/>
          <w:bCs/>
          <w:i/>
          <w:iCs/>
          <w:color w:val="000000"/>
          <w:sz w:val="24"/>
          <w:szCs w:val="20"/>
          <w:lang w:eastAsia="it-IT"/>
        </w:rPr>
        <w:t>Per questo, ascoltate il progetto che il Signore ha fatto contro Edom e le decisioni che ha preso contro gli abitanti di Teman. Certo, trascineranno via anche i più piccoli del gregge e sarà desolato il loro pascolo. Al fragore della loro caduta tremerà la terra. Un grido! Fino al Mar Rosso ne risuonerà l’eco. Ecco, come l’aquila sale e si libra e distende le ali su Bosra. In quel giorno il cuore dei prodi di Edom sarà come il cuore di una donna nei dolori del parto» (Ger 49, 17-22).</w:t>
      </w:r>
    </w:p>
    <w:p w14:paraId="56AC82CF" w14:textId="77777777" w:rsidR="00E36191" w:rsidRPr="00E36191" w:rsidRDefault="00E36191" w:rsidP="00E36191">
      <w:pPr>
        <w:tabs>
          <w:tab w:val="left" w:pos="851"/>
          <w:tab w:val="left" w:pos="2268"/>
        </w:tabs>
        <w:spacing w:after="120" w:line="240" w:lineRule="auto"/>
        <w:jc w:val="both"/>
        <w:rPr>
          <w:rFonts w:ascii="Arial" w:eastAsia="Times New Roman" w:hAnsi="Arial" w:cs="Arial"/>
          <w:bCs/>
          <w:iCs/>
          <w:color w:val="000000"/>
          <w:sz w:val="24"/>
          <w:szCs w:val="20"/>
          <w:lang w:eastAsia="it-IT"/>
        </w:rPr>
      </w:pPr>
      <w:r w:rsidRPr="00E36191">
        <w:rPr>
          <w:rFonts w:ascii="Arial" w:eastAsia="Times New Roman" w:hAnsi="Arial" w:cs="Arial"/>
          <w:bCs/>
          <w:iCs/>
          <w:color w:val="000000"/>
          <w:sz w:val="24"/>
          <w:szCs w:val="20"/>
          <w:lang w:eastAsia="it-IT"/>
        </w:rPr>
        <w:t xml:space="preserve">Perché lo sconvolgimento non danneggi la barca della Chiesa, Gesù deve essere sempre in essa. Che dorma o che vegli non ha alcuna importanza. È necessario </w:t>
      </w:r>
      <w:r w:rsidRPr="00E36191">
        <w:rPr>
          <w:rFonts w:ascii="Arial" w:eastAsia="Times New Roman" w:hAnsi="Arial" w:cs="Arial"/>
          <w:bCs/>
          <w:iCs/>
          <w:color w:val="000000"/>
          <w:sz w:val="24"/>
          <w:szCs w:val="20"/>
          <w:lang w:eastAsia="it-IT"/>
        </w:rPr>
        <w:lastRenderedPageBreak/>
        <w:t xml:space="preserve">però che sia sulla barca. Se Lui è sulla barca, questa mai affonderà. Se viene tolto da essa, per la barca non vi sarà un futuro di salvezza. Essa sarà travolta dalle onde dei pensieri dell’uomo e si immergerà nella loro idolatria ed empietà. </w:t>
      </w:r>
    </w:p>
    <w:p w14:paraId="332325A1" w14:textId="77777777" w:rsidR="00E36191" w:rsidRPr="00E36191" w:rsidRDefault="00E36191" w:rsidP="00E36191">
      <w:pPr>
        <w:tabs>
          <w:tab w:val="left" w:pos="851"/>
          <w:tab w:val="left" w:pos="2268"/>
        </w:tabs>
        <w:spacing w:after="120" w:line="240" w:lineRule="auto"/>
        <w:jc w:val="both"/>
        <w:rPr>
          <w:rFonts w:ascii="Arial" w:eastAsia="Times New Roman" w:hAnsi="Arial" w:cs="Arial"/>
          <w:bCs/>
          <w:iCs/>
          <w:color w:val="000000"/>
          <w:sz w:val="24"/>
          <w:szCs w:val="20"/>
          <w:lang w:eastAsia="it-IT"/>
        </w:rPr>
      </w:pPr>
      <w:r w:rsidRPr="00E36191">
        <w:rPr>
          <w:rFonts w:ascii="Arial" w:eastAsia="Times New Roman" w:hAnsi="Arial" w:cs="Arial"/>
          <w:bCs/>
          <w:iCs/>
          <w:color w:val="000000"/>
          <w:sz w:val="24"/>
          <w:szCs w:val="20"/>
          <w:lang w:eastAsia="it-IT"/>
        </w:rPr>
        <w:t>Come facciamo a sapere se Cristo è nella nostra barca o è fuori di essa. È nella nostra barca se noi siamo Chiesa fondata su Pietro, camminiamo con Pietro, Pietro è sulla nostra barca. Se vi è Pietro vi è anche Gesù. Se Pietro è assente e assente anche Gesù. Lo sconvolgimento non ci risparmierà. Siamo chiesa senza Cristo e solo Lui ha la potestà di intimare al vento di ritirarsi, scomparire.</w:t>
      </w:r>
    </w:p>
    <w:p w14:paraId="66675093" w14:textId="77777777" w:rsidR="00E36191" w:rsidRPr="00E36191" w:rsidRDefault="00E36191" w:rsidP="00E36191">
      <w:pPr>
        <w:spacing w:after="120" w:line="240" w:lineRule="auto"/>
        <w:ind w:left="567" w:right="567"/>
        <w:jc w:val="both"/>
        <w:rPr>
          <w:rFonts w:ascii="Arial" w:hAnsi="Arial" w:cs="Arial"/>
          <w:i/>
          <w:iCs/>
          <w:sz w:val="24"/>
          <w:szCs w:val="24"/>
          <w:lang w:eastAsia="it-IT"/>
        </w:rPr>
      </w:pPr>
      <w:r w:rsidRPr="00E36191">
        <w:rPr>
          <w:rFonts w:ascii="Arial" w:hAnsi="Arial" w:cs="Arial"/>
          <w:i/>
          <w:iCs/>
          <w:sz w:val="24"/>
          <w:szCs w:val="24"/>
          <w:lang w:eastAsia="it-IT"/>
        </w:rPr>
        <w:t xml:space="preserve">Salito sulla barca, i suoi discepoli lo seguirono. Ed ecco, avvenne nel mare un grande sconvolgimento, tanto che la barca era coperta dalle onde; ma egli dormiva. Allora si accostarono a lui e lo svegliarono, dicendo: «Salvaci, Signore, siamo perduti!». Ed egli disse loro: «Perché avete paura, gente di poca fede?». Poi si alzò, minacciò i venti e il mare e ci fu grande bonaccia. Tutti, pieni di stupore, dicevano: «Chi è mai costui, che perfino i venti e il mare gli obbediscono?» (Mt 8,23-27). </w:t>
      </w:r>
    </w:p>
    <w:p w14:paraId="248B155C" w14:textId="77777777" w:rsidR="00E36191" w:rsidRPr="00E36191" w:rsidRDefault="00E36191" w:rsidP="00E36191">
      <w:pPr>
        <w:spacing w:after="120" w:line="240" w:lineRule="auto"/>
        <w:jc w:val="both"/>
        <w:rPr>
          <w:rFonts w:ascii="Arial" w:eastAsia="Times New Roman" w:hAnsi="Arial" w:cs="Arial"/>
          <w:bCs/>
          <w:iCs/>
          <w:sz w:val="24"/>
          <w:szCs w:val="24"/>
          <w:lang w:eastAsia="it-IT"/>
        </w:rPr>
      </w:pPr>
      <w:r w:rsidRPr="00E36191">
        <w:rPr>
          <w:rFonts w:ascii="Arial" w:eastAsia="Times New Roman" w:hAnsi="Arial" w:cs="Arial"/>
          <w:bCs/>
          <w:iCs/>
          <w:sz w:val="24"/>
          <w:szCs w:val="24"/>
          <w:lang w:eastAsia="it-IT"/>
        </w:rPr>
        <w:t>Chi è Cristo Gesù? È la sola persona che nello sconvolgimento e nelle bufere della storia fa sì che la Chiesa rimanga sempre intatta, non subisca alcun naufragio, non si spezzi contro nessuno scoglio di eresia, empietà, idolatria, falsità, inganno di Satana, immoralità. Lui però deve essere sulla barca, non fuori di essa. È nella barca se anche Pietro è in essa. Pietro e Cristo Gesù devono essere una sola presenza. Mai potranno dividersi.</w:t>
      </w:r>
    </w:p>
    <w:p w14:paraId="06BF2ADD" w14:textId="77777777" w:rsidR="00E36191" w:rsidRPr="00E36191" w:rsidRDefault="00E36191" w:rsidP="00E36191">
      <w:pPr>
        <w:spacing w:after="120" w:line="240" w:lineRule="auto"/>
        <w:jc w:val="both"/>
        <w:rPr>
          <w:rFonts w:ascii="Arial" w:eastAsia="Times New Roman" w:hAnsi="Arial" w:cs="Arial"/>
          <w:bCs/>
          <w:iCs/>
          <w:sz w:val="24"/>
          <w:szCs w:val="24"/>
          <w:lang w:eastAsia="it-IT"/>
        </w:rPr>
      </w:pPr>
      <w:r w:rsidRPr="00E36191">
        <w:rPr>
          <w:rFonts w:ascii="Arial" w:eastAsia="Times New Roman" w:hAnsi="Arial" w:cs="Arial"/>
          <w:bCs/>
          <w:iCs/>
          <w:sz w:val="24"/>
          <w:szCs w:val="24"/>
          <w:lang w:eastAsia="it-IT"/>
        </w:rPr>
        <w:t>Chi divide Cristo da Pietro, nella sua barca non ha Cristo, perché Cristo e Pietro sono una sola barca, non due. Non vi è la barca di Cristo e quella di Pietro. Vi è la barca di Cristo affidata a Pietro. Chi mai affonderà è la barca di Pietro, le altre barche possono anche affondare e di fatto affondano. Senza Cristo esse sono senza alcuna sicurezza. Quando il mare si sconvolge, esse rimarranno sconvolte. Quella di Pietro invece raggiunge la riva del Cielo.</w:t>
      </w:r>
    </w:p>
    <w:p w14:paraId="6EDC1BDA" w14:textId="77777777" w:rsidR="00E36191" w:rsidRPr="00E36191" w:rsidRDefault="00E36191" w:rsidP="00E36191">
      <w:pPr>
        <w:spacing w:after="120" w:line="240" w:lineRule="auto"/>
        <w:jc w:val="both"/>
        <w:rPr>
          <w:rFonts w:ascii="Arial" w:eastAsia="Times New Roman" w:hAnsi="Arial" w:cs="Arial"/>
          <w:bCs/>
          <w:iCs/>
          <w:sz w:val="24"/>
          <w:szCs w:val="24"/>
          <w:lang w:eastAsia="it-IT"/>
        </w:rPr>
      </w:pPr>
      <w:r w:rsidRPr="00E36191">
        <w:rPr>
          <w:rFonts w:ascii="Arial" w:eastAsia="Times New Roman" w:hAnsi="Arial" w:cs="Arial"/>
          <w:bCs/>
          <w:iCs/>
          <w:sz w:val="24"/>
          <w:szCs w:val="24"/>
          <w:lang w:eastAsia="it-IT"/>
        </w:rPr>
        <w:t>Vergine Maria, Madre della Redenzione, Tu che sei la Madre della Chiesa, Tu che sei stata preposta da Cristo Gesù a vegliare sempre su di essa, insegnaci la vera fede in Cristo, in Pietro, nella Chiesa. Non vogliamo che la nostra barca si pensi chiesa, mente in verità non lo è, perché manca in essa Pietro.</w:t>
      </w:r>
    </w:p>
    <w:p w14:paraId="0D25638C" w14:textId="77777777" w:rsidR="00E36191" w:rsidRPr="00E36191" w:rsidRDefault="00E36191" w:rsidP="00E36191">
      <w:pPr>
        <w:spacing w:after="120" w:line="240" w:lineRule="auto"/>
        <w:jc w:val="both"/>
        <w:rPr>
          <w:rFonts w:ascii="Arial" w:eastAsia="Times New Roman" w:hAnsi="Arial" w:cs="Arial"/>
          <w:bCs/>
          <w:iCs/>
          <w:sz w:val="24"/>
          <w:szCs w:val="24"/>
          <w:lang w:eastAsia="it-IT"/>
        </w:rPr>
      </w:pPr>
      <w:r w:rsidRPr="00E36191">
        <w:rPr>
          <w:rFonts w:ascii="Arial" w:eastAsia="Times New Roman" w:hAnsi="Arial" w:cs="Arial"/>
          <w:bCs/>
          <w:iCs/>
          <w:sz w:val="24"/>
          <w:szCs w:val="24"/>
          <w:lang w:eastAsia="it-IT"/>
        </w:rPr>
        <w:t>Angeli, Santi, voi che amate la Chiesa di Gesù e la custodite da ogni errore e falsità, illuminateci con la purezza della verità. Dateci un grande amore per la Chiesa di Gesù Signore, unico e solo sacramento di grazia e di salvezza per il genere umano. Non permettete che ci separiamo da essa. Mai.</w:t>
      </w:r>
    </w:p>
    <w:p w14:paraId="6E68B451" w14:textId="77777777" w:rsidR="00E36191" w:rsidRPr="00E36191" w:rsidRDefault="00E36191" w:rsidP="00E36191">
      <w:pPr>
        <w:spacing w:after="120" w:line="240" w:lineRule="auto"/>
        <w:jc w:val="both"/>
        <w:rPr>
          <w:rFonts w:ascii="Arial" w:eastAsia="Times New Roman" w:hAnsi="Arial" w:cs="Arial"/>
          <w:bCs/>
          <w:iCs/>
          <w:sz w:val="24"/>
          <w:szCs w:val="24"/>
          <w:lang w:eastAsia="it-IT"/>
        </w:rPr>
      </w:pPr>
      <w:r w:rsidRPr="00E36191">
        <w:rPr>
          <w:rFonts w:ascii="Arial" w:eastAsia="Times New Roman" w:hAnsi="Arial" w:cs="Arial"/>
          <w:bCs/>
          <w:iCs/>
          <w:sz w:val="24"/>
          <w:szCs w:val="24"/>
          <w:lang w:eastAsia="it-IT"/>
        </w:rPr>
        <w:t>È grande il mistero della Chiesa ed è divino e noi di essa siamo parte, siamo suo corpo, sua vita nella storia. Il Signore ci conceda la grazia di amarla come Lui la ama e di servirla come Lui la serve: con il suo amore crocifisso. Per questo Lui ci deve dare il suo cuore, la sua anima, il suo Spirito.</w:t>
      </w:r>
    </w:p>
    <w:p w14:paraId="41DA8C0D" w14:textId="77777777" w:rsidR="00E36191" w:rsidRPr="00E36191" w:rsidRDefault="00E36191" w:rsidP="00E36191">
      <w:pPr>
        <w:spacing w:after="120" w:line="240" w:lineRule="auto"/>
        <w:jc w:val="both"/>
        <w:rPr>
          <w:rFonts w:ascii="Arial" w:eastAsia="Times New Roman" w:hAnsi="Arial" w:cs="Arial"/>
          <w:bCs/>
          <w:iCs/>
          <w:sz w:val="24"/>
          <w:szCs w:val="24"/>
          <w:lang w:eastAsia="it-IT"/>
        </w:rPr>
      </w:pPr>
    </w:p>
    <w:p w14:paraId="783B95AD"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250" w:name="_Toc192740666"/>
      <w:r w:rsidRPr="00E36191">
        <w:rPr>
          <w:rFonts w:ascii="Arial" w:eastAsia="Times New Roman" w:hAnsi="Arial"/>
          <w:b/>
          <w:sz w:val="24"/>
          <w:szCs w:val="18"/>
        </w:rPr>
        <w:t>Sei venuto qui a tormentarci prima del tempo?</w:t>
      </w:r>
      <w:bookmarkEnd w:id="250"/>
    </w:p>
    <w:p w14:paraId="20EA0E94" w14:textId="77777777" w:rsidR="00E36191" w:rsidRPr="00E36191" w:rsidRDefault="00E36191" w:rsidP="00E36191">
      <w:pPr>
        <w:spacing w:after="120" w:line="240" w:lineRule="auto"/>
        <w:jc w:val="both"/>
        <w:rPr>
          <w:rFonts w:ascii="Arial" w:hAnsi="Arial" w:cs="Arial"/>
          <w:bCs/>
          <w:iCs/>
          <w:sz w:val="24"/>
          <w:szCs w:val="24"/>
          <w:lang w:eastAsia="it-IT"/>
        </w:rPr>
      </w:pPr>
      <w:r w:rsidRPr="00E36191">
        <w:rPr>
          <w:rFonts w:ascii="Arial" w:hAnsi="Arial" w:cs="Arial"/>
          <w:bCs/>
          <w:iCs/>
          <w:sz w:val="24"/>
          <w:szCs w:val="24"/>
          <w:lang w:eastAsia="it-IT"/>
        </w:rPr>
        <w:t xml:space="preserve">Il paese dei Gadarèni è territorio pagano. Qui Satana vive incontrastato. Nessuno ha potere su di lui. Di ogni persona lui governa mente e cuore. La furia dei due </w:t>
      </w:r>
      <w:r w:rsidRPr="00E36191">
        <w:rPr>
          <w:rFonts w:ascii="Arial" w:hAnsi="Arial" w:cs="Arial"/>
          <w:bCs/>
          <w:iCs/>
          <w:sz w:val="24"/>
          <w:szCs w:val="24"/>
          <w:lang w:eastAsia="it-IT"/>
        </w:rPr>
        <w:lastRenderedPageBreak/>
        <w:t>indemoniati che gli vanno incontro, lo attesta e lo rivela. I demòni conoscono Cristo. Sanno che direttamente la sua missione non era orientata verso i pagani, bensì per i figli del suo popolo. Per questo gli dicono: “Sei venuto a tormentarci prima del tempo?”. Sei venuto per attestare la tua Signoria anche su di noi in questo territorio nel quale solo noi siamo signori?</w:t>
      </w:r>
    </w:p>
    <w:p w14:paraId="4E3DF9A3" w14:textId="77777777" w:rsidR="00E36191" w:rsidRPr="00E36191" w:rsidRDefault="00E36191" w:rsidP="00E36191">
      <w:pPr>
        <w:spacing w:after="120" w:line="240" w:lineRule="auto"/>
        <w:jc w:val="both"/>
        <w:rPr>
          <w:rFonts w:ascii="Arial" w:hAnsi="Arial" w:cs="Arial"/>
          <w:bCs/>
          <w:iCs/>
          <w:sz w:val="24"/>
          <w:szCs w:val="24"/>
          <w:lang w:eastAsia="it-IT"/>
        </w:rPr>
      </w:pPr>
      <w:r w:rsidRPr="00E36191">
        <w:rPr>
          <w:rFonts w:ascii="Arial" w:hAnsi="Arial" w:cs="Arial"/>
          <w:bCs/>
          <w:iCs/>
          <w:sz w:val="24"/>
          <w:szCs w:val="24"/>
          <w:lang w:eastAsia="it-IT"/>
        </w:rPr>
        <w:t>Satana si arroga un diritto che esso non ha. Si riveste di un potere che mai gli è stato donato. Gesù non viene mai prima del tempo, né dopo il tempo. La sua presenza attesta che il tempo è venuto. Qual è il fine per cui Gesù oggi si reca in questo territorio pagano? Cosa vuole insegnare ai suoi discepoli? Cosa essi dovranno ricordare da questa visita? Vi è un insegnamento che mai avrebbero potuto ricevere nel territorio di Israele? Gesù non fa mai una cosa senza un altissimo valore di rivelazione. Cosa vuole rivelare ai suoi discepoli?</w:t>
      </w:r>
    </w:p>
    <w:p w14:paraId="3A9ED30F" w14:textId="77777777" w:rsidR="00E36191" w:rsidRPr="00E36191" w:rsidRDefault="00E36191" w:rsidP="00E36191">
      <w:pPr>
        <w:spacing w:after="120" w:line="240" w:lineRule="auto"/>
        <w:jc w:val="both"/>
        <w:rPr>
          <w:rFonts w:ascii="Arial" w:hAnsi="Arial" w:cs="Arial"/>
          <w:bCs/>
          <w:iCs/>
          <w:sz w:val="24"/>
          <w:szCs w:val="24"/>
          <w:lang w:eastAsia="it-IT"/>
        </w:rPr>
      </w:pPr>
      <w:r w:rsidRPr="00E36191">
        <w:rPr>
          <w:rFonts w:ascii="Arial" w:hAnsi="Arial" w:cs="Arial"/>
          <w:bCs/>
          <w:iCs/>
          <w:sz w:val="24"/>
          <w:szCs w:val="24"/>
          <w:lang w:eastAsia="it-IT"/>
        </w:rPr>
        <w:t>Prima di ogni cosa insegna che nel mondo pagano Satana governa con molta forza. Non solo il corpo di alcuni uomini, ma soprattutto la loro mente, il loro cuore. I pagani non conoscono il vero Dio. Non sanno nulla di Lui. La falsità su Dio diviene falsità su ogni realtà umana, vissuta e praticata dall’uomo. Ad esempio: una guerra fatta nella verità di Dio ha dei limiti, delle modalità di carità da osservare. Una guerra invece vissuta nella falsità, nell’errore, non conosce limite al male. L’uomo non viene neanche considerato.</w:t>
      </w:r>
    </w:p>
    <w:p w14:paraId="7A13AF0D" w14:textId="77777777" w:rsidR="00E36191" w:rsidRPr="00E36191" w:rsidRDefault="00E36191" w:rsidP="00E36191">
      <w:pPr>
        <w:spacing w:after="120" w:line="240" w:lineRule="auto"/>
        <w:jc w:val="both"/>
        <w:rPr>
          <w:rFonts w:ascii="Arial" w:hAnsi="Arial" w:cs="Arial"/>
          <w:bCs/>
          <w:iCs/>
          <w:sz w:val="24"/>
          <w:szCs w:val="24"/>
          <w:lang w:eastAsia="it-IT"/>
        </w:rPr>
      </w:pPr>
      <w:r w:rsidRPr="00E36191">
        <w:rPr>
          <w:rFonts w:ascii="Arial" w:hAnsi="Arial" w:cs="Arial"/>
          <w:bCs/>
          <w:iCs/>
          <w:sz w:val="24"/>
          <w:szCs w:val="24"/>
          <w:lang w:eastAsia="it-IT"/>
        </w:rPr>
        <w:t>Una seconda verità viene rivelata dal fatto che Gesù esaudisce la richiesta dei demòni. Consente loro di invadere i porci. Questi precipitano dalla rupe e annegano nel mare. Per la salvezza di due persone, Gesù acconsente ad una loro richiesta, sapendo che avrebbe arrecato un ingente danno economico. Gesù lo ha sempre detto. Un uomo vale più di un pecora. Oggi insegna ai suoi discepoli e al mondo intero che due uomini valgono più che una mandria di porci. Questo insegnamento è sconvolgente. Mai persona umana ha insegnato questo.</w:t>
      </w:r>
    </w:p>
    <w:p w14:paraId="602F864C" w14:textId="77777777" w:rsidR="00E36191" w:rsidRPr="00E36191" w:rsidRDefault="00E36191" w:rsidP="00E36191">
      <w:pPr>
        <w:spacing w:after="120" w:line="240" w:lineRule="auto"/>
        <w:jc w:val="both"/>
        <w:rPr>
          <w:rFonts w:ascii="Arial" w:hAnsi="Arial" w:cs="Arial"/>
          <w:bCs/>
          <w:iCs/>
          <w:sz w:val="24"/>
          <w:szCs w:val="24"/>
          <w:lang w:eastAsia="it-IT"/>
        </w:rPr>
      </w:pPr>
      <w:r w:rsidRPr="00E36191">
        <w:rPr>
          <w:rFonts w:ascii="Arial" w:hAnsi="Arial" w:cs="Arial"/>
          <w:bCs/>
          <w:iCs/>
          <w:sz w:val="24"/>
          <w:szCs w:val="24"/>
          <w:lang w:eastAsia="it-IT"/>
        </w:rPr>
        <w:t>Oggi, ieri, domani, le persone non sono sacrificate all’economia? Spesso non vengono uccise dall’economia. Per salvare un solo porco spesso non si sacrificano più di duemila uomini? Nella falsità l’uomo salva un porco e sacrifica diecimila persone. Nella verità, Cristo salva due uomini e sacrifica duemila porci. Oggi forse l’economia non sacrifica milioni e milioni di spersone sull’altare del solo guadagno, che poi alla fine si rivela anche dannoso per essa stessa? Tutto è per l’uomo. Le cose sono per l’uomo, mai contro l’uomo.</w:t>
      </w:r>
    </w:p>
    <w:p w14:paraId="1A400620" w14:textId="77777777" w:rsidR="00E36191" w:rsidRPr="00E36191" w:rsidRDefault="00E36191" w:rsidP="00E36191">
      <w:pPr>
        <w:spacing w:after="120" w:line="240" w:lineRule="auto"/>
        <w:ind w:left="567" w:right="567"/>
        <w:jc w:val="both"/>
        <w:rPr>
          <w:rFonts w:ascii="Arial" w:hAnsi="Arial" w:cs="Arial"/>
          <w:i/>
          <w:iCs/>
          <w:sz w:val="24"/>
          <w:szCs w:val="24"/>
          <w:lang w:eastAsia="it-IT"/>
        </w:rPr>
      </w:pPr>
      <w:r w:rsidRPr="00E36191">
        <w:rPr>
          <w:rFonts w:ascii="Arial" w:hAnsi="Arial" w:cs="Arial"/>
          <w:i/>
          <w:iCs/>
          <w:sz w:val="24"/>
          <w:szCs w:val="24"/>
          <w:lang w:eastAsia="it-IT"/>
        </w:rPr>
        <w:t>Giunto all’altra riva, nel paese dei Gadarèni, due indemoniati, uscendo dai sepolcri, gli andarono incontro; erano tanto furiosi che nessuno poteva passare per quella strada. Ed ecco, si misero a gridare: «Che vuoi da noi, Figlio di Dio? Sei venuto qui a tormentarci prima del tempo?».</w:t>
      </w:r>
    </w:p>
    <w:p w14:paraId="2537BE69" w14:textId="77777777" w:rsidR="00E36191" w:rsidRPr="00E36191" w:rsidRDefault="00E36191" w:rsidP="00E36191">
      <w:pPr>
        <w:spacing w:after="120" w:line="240" w:lineRule="auto"/>
        <w:ind w:left="567" w:right="567"/>
        <w:jc w:val="both"/>
        <w:rPr>
          <w:rFonts w:ascii="Arial" w:hAnsi="Arial" w:cs="Arial"/>
          <w:i/>
          <w:iCs/>
          <w:sz w:val="24"/>
          <w:szCs w:val="24"/>
          <w:lang w:eastAsia="it-IT"/>
        </w:rPr>
      </w:pPr>
      <w:r w:rsidRPr="00E36191">
        <w:rPr>
          <w:rFonts w:ascii="Arial" w:hAnsi="Arial" w:cs="Arial"/>
          <w:i/>
          <w:iCs/>
          <w:sz w:val="24"/>
          <w:szCs w:val="24"/>
          <w:lang w:eastAsia="it-IT"/>
        </w:rPr>
        <w:t xml:space="preserve">A qualche distanza da loro c’era una numerosa mandria di porci al pascolo; e i demòni lo scongiuravano dicendo: «Se ci scacci, mandaci nella mandria dei porci». Egli disse loro: «Andate!». Ed essi uscirono, ed entrarono nei porci: ed ecco, tutta la mandria si precipitò giù dalla rupe nel mare e morirono nelle acque. </w:t>
      </w:r>
    </w:p>
    <w:p w14:paraId="6690923E" w14:textId="77777777" w:rsidR="00E36191" w:rsidRPr="00E36191" w:rsidRDefault="00E36191" w:rsidP="00E36191">
      <w:pPr>
        <w:spacing w:after="120" w:line="240" w:lineRule="auto"/>
        <w:ind w:left="567" w:right="567"/>
        <w:jc w:val="both"/>
        <w:rPr>
          <w:rFonts w:ascii="Arial" w:hAnsi="Arial" w:cs="Arial"/>
          <w:i/>
          <w:iCs/>
          <w:sz w:val="24"/>
          <w:szCs w:val="24"/>
          <w:lang w:eastAsia="it-IT"/>
        </w:rPr>
      </w:pPr>
      <w:r w:rsidRPr="00E36191">
        <w:rPr>
          <w:rFonts w:ascii="Arial" w:hAnsi="Arial" w:cs="Arial"/>
          <w:i/>
          <w:iCs/>
          <w:sz w:val="24"/>
          <w:szCs w:val="24"/>
          <w:lang w:eastAsia="it-IT"/>
        </w:rPr>
        <w:t xml:space="preserve">I mandriani allora fuggirono e, entrati in città, raccontarono ogni cosa e anche il fatto degli indemoniati. Tutta la città allora uscì incontro a </w:t>
      </w:r>
      <w:r w:rsidRPr="00E36191">
        <w:rPr>
          <w:rFonts w:ascii="Arial" w:hAnsi="Arial" w:cs="Arial"/>
          <w:i/>
          <w:iCs/>
          <w:sz w:val="24"/>
          <w:szCs w:val="24"/>
          <w:lang w:eastAsia="it-IT"/>
        </w:rPr>
        <w:lastRenderedPageBreak/>
        <w:t xml:space="preserve">Gesù: quando lo videro, lo pregarono di allontanarsi dal loro territorio (Mt 8,28-34). </w:t>
      </w:r>
    </w:p>
    <w:p w14:paraId="53473508"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La vita dell’uomo è il solo vero guadagno dell’economia. È questo il suo vero profitto. Il lavoro non è fatto dall’uomo per ottenere cose, sacrificando l’uomo. È fatto dall’uomo per il bene più grande dell’uomo. Si tratta di un bene universale e mai egoistico. Il bene egoistico, individuale, senza il bene di tutti, è un falso bene. Nessuna cosa è bene per sé se non diviene anche bene per gli altri. Nessun bene è vero, se esso è il frutto dell’immolazione anche di una sola persona. Il mondo però così non pensa. Neanche riesce a pensare così.</w:t>
      </w:r>
    </w:p>
    <w:p w14:paraId="6DCA4BF2"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Costruire una fabbrica, un’azienda secondo la verità di Dio ed edificarla secondo la falsità dell’uomo, pone in due mondi diametralmente opposti. La falsità della terra sacrifica l’uomo all’economia, al profitto, al guadagno. I modi sono infiniti. La verità del cielo invece vede solo e sempre il miglior bene dell’uomo ed è questo per essa il suo miglior profitto. Dio, per il profitto eterno dell’uomo, pensò una economia della salvezza, nella quale Lui stesso, nel suo Figlio Unigenito, si è consegnato alla morte. Lui muore per l’uomo.</w:t>
      </w:r>
    </w:p>
    <w:p w14:paraId="04D06D2B"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Una terza verità che Gesù insegna ai suoi discepoli riguarda la chiusura del mondo pagano nelle sue tenebre. Quel mondo prega Gesù che lasci il suo territorio. Gesù deve andare via perché economia di luce ed economia di tenebre non possono convivere. Poiché loro hanno scelto l’economia delle tenebre, Cristo deve lasciare il loro territorio. Tenebre con le tenebre. Luce con la luce. Verità con la verità. Falsità con la falsità. Anche i discepoli domani saranno obbligati a lasciare alcuni territori ed essi dovranno andarsene.</w:t>
      </w:r>
    </w:p>
    <w:p w14:paraId="4AF8AD9D"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 xml:space="preserve">Vergine Maria, Madre della Redenzione, tu che sei vestita di sole, della luce purissima che è Dio, donaci un po’ della tua luce perché anche noi, come Gesù possiamo essere luce del mondo, per manifestare ad ogni uomo il suo infinito valore che lui possiede presso Cristo Gesù, il Padre dei Cieli, lo Spirito Santo. Non solo presso Dio, ma anche presso di noi, che siamo figli di quella purissima luce. Senza il tuo aiuto e la tua guida le tenebre del mondo potrebbero coinvolgerci e noi perderemmo la preziosità dell’uomo. </w:t>
      </w:r>
    </w:p>
    <w:p w14:paraId="41293335"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 xml:space="preserve">Angeli e Santi di Dio, all’uomo ridotto a merce, svilito, senza valore, privo di ogni significato, che pesa meno di una cosa, date un poco della vostra luce perché inizi a vedersi come Dio lo vede, lo pensa, lo vuole. Fate che quest’uomo si innamori di Gesù Crocifisso, il solo vero uomo venuto per dare verità ad ogni altro uomo. Mettete in campo tutta la vostra potente intercessione perché ogni uomo venga liberato dalla potente schiavitù nella quale è caduto. Voi ci aiuterete e l’uomo ricomincerà a vedersi ad immagine e a somiglianza di Dio. </w:t>
      </w:r>
    </w:p>
    <w:p w14:paraId="649E438E"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p>
    <w:p w14:paraId="26928D7B"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251" w:name="_Toc192740667"/>
      <w:bookmarkEnd w:id="240"/>
      <w:bookmarkEnd w:id="241"/>
      <w:bookmarkEnd w:id="242"/>
      <w:r w:rsidRPr="00E36191">
        <w:rPr>
          <w:rFonts w:ascii="Arial" w:eastAsia="Times New Roman" w:hAnsi="Arial"/>
          <w:b/>
          <w:sz w:val="24"/>
          <w:szCs w:val="18"/>
        </w:rPr>
        <w:t>Resero gloria a Dio che aveva dato un tale potere agli uomini</w:t>
      </w:r>
      <w:bookmarkEnd w:id="251"/>
    </w:p>
    <w:p w14:paraId="5F4A7AED" w14:textId="77777777" w:rsidR="00E36191" w:rsidRPr="00E36191" w:rsidRDefault="00E36191" w:rsidP="00E36191">
      <w:pPr>
        <w:spacing w:after="120" w:line="240" w:lineRule="auto"/>
        <w:jc w:val="both"/>
        <w:rPr>
          <w:rFonts w:ascii="Arial" w:eastAsia="Times New Roman" w:hAnsi="Arial" w:cs="Arial"/>
          <w:bCs/>
          <w:i/>
          <w:sz w:val="24"/>
          <w:szCs w:val="20"/>
          <w:lang w:eastAsia="it-IT"/>
        </w:rPr>
      </w:pPr>
      <w:r w:rsidRPr="00E36191">
        <w:rPr>
          <w:rFonts w:ascii="Arial" w:eastAsia="Times New Roman" w:hAnsi="Arial" w:cs="Arial"/>
          <w:bCs/>
          <w:i/>
          <w:sz w:val="24"/>
          <w:szCs w:val="20"/>
          <w:lang w:eastAsia="it-IT"/>
        </w:rPr>
        <w:t xml:space="preserve">Viene portato dinanzi a Gesù un paralitico disteso su un letto. Gesù, vedendo la fede dei portatori – secondo altre fonti evangeliche gli era stato calato dal tetto scoperchiato perché non si era potuto farlo entrare per la porta – dice al paralitico: “Coraggio, figlio, ti sono perdonati i peccati!”. Sei rimesso nell’amicizia con il tuo Dio e Signore. Ora puoi vivere anche da paralitico. Quando si è nell’amicizia con </w:t>
      </w:r>
      <w:r w:rsidRPr="00E36191">
        <w:rPr>
          <w:rFonts w:ascii="Arial" w:eastAsia="Times New Roman" w:hAnsi="Arial" w:cs="Arial"/>
          <w:bCs/>
          <w:i/>
          <w:sz w:val="24"/>
          <w:szCs w:val="20"/>
          <w:lang w:eastAsia="it-IT"/>
        </w:rPr>
        <w:lastRenderedPageBreak/>
        <w:t>Dio, il corpo può vivere in ogni sofferenza, malattia, penuria, fame, ogni altra povertà e carenza.</w:t>
      </w:r>
    </w:p>
    <w:p w14:paraId="475ACEBB" w14:textId="77777777" w:rsidR="00E36191" w:rsidRPr="00E36191" w:rsidRDefault="00E36191" w:rsidP="00E36191">
      <w:pPr>
        <w:spacing w:after="120" w:line="240" w:lineRule="auto"/>
        <w:jc w:val="both"/>
        <w:rPr>
          <w:rFonts w:ascii="Arial" w:eastAsia="Times New Roman" w:hAnsi="Arial" w:cs="Arial"/>
          <w:bCs/>
          <w:i/>
          <w:sz w:val="24"/>
          <w:szCs w:val="20"/>
          <w:lang w:eastAsia="it-IT"/>
        </w:rPr>
      </w:pPr>
      <w:r w:rsidRPr="00E36191">
        <w:rPr>
          <w:rFonts w:ascii="Arial" w:eastAsia="Times New Roman" w:hAnsi="Arial" w:cs="Arial"/>
          <w:bCs/>
          <w:i/>
          <w:sz w:val="24"/>
          <w:szCs w:val="20"/>
          <w:lang w:eastAsia="it-IT"/>
        </w:rPr>
        <w:t>Gesù, nell’amicizia con Dio, visse quaranta giorni senza mangiare nel deserto. Sopportò ogni povertà e penuria che ogni giorno gli venivano poste innanzi. Visse le ingiurie, le percosse, le frustate, gli insulti, gli sputi. Si lasciò anche inchiodare al legno della croce, versando tutto il suo sangue. Visse tutte queste cose da giusto, da persona senza peccato, da amico del Signore. Quando non si è amici del Signore, diviene difficile, se non impossibile, accettare queste cose. Sono un giogo troppo pesante. In Dio, con Dio, tutto è possibile.</w:t>
      </w:r>
    </w:p>
    <w:p w14:paraId="01B9C6B6" w14:textId="77777777" w:rsidR="00E36191" w:rsidRPr="00E36191" w:rsidRDefault="00E36191" w:rsidP="00E36191">
      <w:pPr>
        <w:spacing w:after="120" w:line="240" w:lineRule="auto"/>
        <w:jc w:val="both"/>
        <w:rPr>
          <w:rFonts w:ascii="Arial" w:eastAsia="Times New Roman" w:hAnsi="Arial" w:cs="Arial"/>
          <w:bCs/>
          <w:i/>
          <w:sz w:val="24"/>
          <w:szCs w:val="20"/>
          <w:lang w:eastAsia="it-IT"/>
        </w:rPr>
      </w:pPr>
      <w:r w:rsidRPr="00E36191">
        <w:rPr>
          <w:rFonts w:ascii="Arial" w:eastAsia="Times New Roman" w:hAnsi="Arial" w:cs="Arial"/>
          <w:bCs/>
          <w:i/>
          <w:sz w:val="24"/>
          <w:szCs w:val="20"/>
          <w:lang w:eastAsia="it-IT"/>
        </w:rPr>
        <w:t>Guerre, divisioni, scismi, separazioni, alterchi, litigi, ogni altra cosa che separa l’uomo dall’uomo attesta che non siamo amici di Dio. L’amico di Dio sopporta ogni cosa, vive ogni cosa, compie ogni cosa per creare attorno a sé purissimo amore. San Paolo insegnava ai Filippesi che lui tutto può in Colui che gli dona forza. Chi è vero amico di Dio sa vivere bene sia la ricchezza che la povertà. Lazzaro, amico di Dio, vive in modo sublime la sua povertà. Il ricco cattivo vive terribilmente male la sua ricchezza. La vive così male da dannarsi.</w:t>
      </w:r>
    </w:p>
    <w:p w14:paraId="4F08E160" w14:textId="77777777" w:rsidR="00E36191" w:rsidRPr="00E36191" w:rsidRDefault="00E36191" w:rsidP="00E36191">
      <w:pPr>
        <w:spacing w:after="120" w:line="240" w:lineRule="auto"/>
        <w:ind w:left="567" w:right="567"/>
        <w:jc w:val="both"/>
        <w:rPr>
          <w:rFonts w:ascii="Arial" w:eastAsia="Times New Roman" w:hAnsi="Arial" w:cs="Arial"/>
          <w:bCs/>
          <w:i/>
          <w:iCs/>
          <w:sz w:val="24"/>
          <w:szCs w:val="20"/>
          <w:lang w:eastAsia="it-IT"/>
        </w:rPr>
      </w:pPr>
      <w:r w:rsidRPr="00E36191">
        <w:rPr>
          <w:rFonts w:ascii="Arial" w:eastAsia="Times New Roman" w:hAnsi="Arial" w:cs="Arial"/>
          <w:bCs/>
          <w:i/>
          <w:iCs/>
          <w:sz w:val="24"/>
          <w:szCs w:val="20"/>
          <w:lang w:eastAsia="it-IT"/>
        </w:rPr>
        <w:t xml:space="preserve">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w:t>
      </w:r>
    </w:p>
    <w:p w14:paraId="22BAEEA1" w14:textId="77777777" w:rsidR="00E36191" w:rsidRPr="00E36191" w:rsidRDefault="00E36191" w:rsidP="00E36191">
      <w:pPr>
        <w:spacing w:after="120" w:line="240" w:lineRule="auto"/>
        <w:ind w:left="567" w:right="567"/>
        <w:jc w:val="both"/>
        <w:rPr>
          <w:rFonts w:ascii="Arial" w:eastAsia="Times New Roman" w:hAnsi="Arial" w:cs="Arial"/>
          <w:bCs/>
          <w:i/>
          <w:iCs/>
          <w:sz w:val="24"/>
          <w:szCs w:val="20"/>
          <w:lang w:eastAsia="it-IT"/>
        </w:rPr>
      </w:pPr>
      <w:r w:rsidRPr="00E36191">
        <w:rPr>
          <w:rFonts w:ascii="Arial" w:eastAsia="Times New Roman" w:hAnsi="Arial" w:cs="Arial"/>
          <w:bCs/>
          <w:i/>
          <w:iCs/>
          <w:sz w:val="24"/>
          <w:szCs w:val="20"/>
          <w:lang w:eastAsia="it-IT"/>
        </w:rPr>
        <w:t xml:space="preserve">Le cose che avete imparato, ricevuto, ascoltato e veduto in me, mettetele in pratica. E il Dio della pace sarà con voi! 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(Fil 4,4-13). </w:t>
      </w:r>
    </w:p>
    <w:p w14:paraId="78615D4B" w14:textId="77777777" w:rsidR="00E36191" w:rsidRPr="00E36191" w:rsidRDefault="00E36191" w:rsidP="00E36191">
      <w:pPr>
        <w:spacing w:after="120" w:line="240" w:lineRule="auto"/>
        <w:jc w:val="both"/>
        <w:rPr>
          <w:rFonts w:ascii="Arial" w:eastAsia="Times New Roman" w:hAnsi="Arial" w:cs="Arial"/>
          <w:bCs/>
          <w:i/>
          <w:sz w:val="24"/>
          <w:szCs w:val="20"/>
          <w:lang w:eastAsia="it-IT"/>
        </w:rPr>
      </w:pPr>
      <w:r w:rsidRPr="00E36191">
        <w:rPr>
          <w:rFonts w:ascii="Arial" w:eastAsia="Times New Roman" w:hAnsi="Arial" w:cs="Arial"/>
          <w:bCs/>
          <w:i/>
          <w:sz w:val="24"/>
          <w:szCs w:val="20"/>
          <w:lang w:eastAsia="it-IT"/>
        </w:rPr>
        <w:t>Cristo Gesù è venuto per togliere il peccato del mondo. È il peccato la causa di ogni male, sia fisico che spirituale. Tolto il peccato dal cuore, dal corpo, dallo spirito, la benedizione di Dio ci fa accogliere non solo la malattia, la povertà, la miseria, ma anche la morte. Di tutto, con la benedizione di Dio, si fa uno strumento per arricchire noi stessi e gli altri. La vera, la sola, l’unica povertà è la mancanza di Dio nel nostro cuore. Se Dio non è in noi, nulla sopportiamo. Non abbiamo le forze. Senza Dio, ogni lite può sfociare in un omicidio.</w:t>
      </w:r>
    </w:p>
    <w:p w14:paraId="4A44F909" w14:textId="77777777" w:rsidR="00E36191" w:rsidRPr="00E36191" w:rsidRDefault="00E36191" w:rsidP="00E36191">
      <w:pPr>
        <w:spacing w:after="120" w:line="240" w:lineRule="auto"/>
        <w:ind w:left="567" w:right="567"/>
        <w:jc w:val="both"/>
        <w:rPr>
          <w:rFonts w:ascii="Arial" w:hAnsi="Arial" w:cs="Arial"/>
          <w:i/>
          <w:iCs/>
          <w:sz w:val="24"/>
          <w:szCs w:val="24"/>
          <w:lang w:eastAsia="it-IT"/>
        </w:rPr>
      </w:pPr>
      <w:r w:rsidRPr="00E36191">
        <w:rPr>
          <w:rFonts w:ascii="Arial" w:hAnsi="Arial" w:cs="Arial"/>
          <w:i/>
          <w:iCs/>
          <w:sz w:val="24"/>
          <w:szCs w:val="24"/>
          <w:lang w:eastAsia="it-IT"/>
        </w:rPr>
        <w:t>Salito su una barca, passò all’altra riva e giunse nella sua città.</w:t>
      </w:r>
      <w:r w:rsidRPr="00E36191">
        <w:rPr>
          <w:rFonts w:ascii="Arial" w:hAnsi="Arial" w:cs="Arial"/>
          <w:i/>
          <w:iCs/>
          <w:position w:val="6"/>
          <w:sz w:val="24"/>
          <w:szCs w:val="24"/>
          <w:lang w:eastAsia="it-IT"/>
        </w:rPr>
        <w:t xml:space="preserve"> </w:t>
      </w:r>
      <w:r w:rsidRPr="00E36191">
        <w:rPr>
          <w:rFonts w:ascii="Arial" w:hAnsi="Arial" w:cs="Arial"/>
          <w:i/>
          <w:iCs/>
          <w:sz w:val="24"/>
          <w:szCs w:val="24"/>
          <w:lang w:eastAsia="it-IT"/>
        </w:rPr>
        <w:t xml:space="preserve">Ed ecco, gli portavano un paralitico disteso su un letto. Gesù, vedendo la loro fede, disse al paralitico: «Coraggio, figlio, ti sono perdonati i peccati». Allora alcuni scribi dissero fra sé: «Costui bestemmia». Ma </w:t>
      </w:r>
      <w:r w:rsidRPr="00E36191">
        <w:rPr>
          <w:rFonts w:ascii="Arial" w:hAnsi="Arial" w:cs="Arial"/>
          <w:i/>
          <w:iCs/>
          <w:sz w:val="24"/>
          <w:szCs w:val="24"/>
          <w:lang w:eastAsia="it-IT"/>
        </w:rPr>
        <w:lastRenderedPageBreak/>
        <w:t xml:space="preserve">Gesù, conoscendo i loro pensieri, disse: «Perché pensate cose malvagie nel vostro cuore? Che cosa infatti è più facile: dire “Ti sono perdonati i peccati”, oppure dire “Àlzati e cammina”? Ma, perché sappiate che il Figlio dell’uomo ha il potere sulla terra di perdonare i peccati: Àlzati – disse allora al paralitico –, prendi il tuo letto e va’ a casa tua». Ed egli si alzò e andò a casa sua. Le folle, vedendo questo, furono prese da timore e resero gloria a Dio che aveva dato un tale potere agli uomini (Mt 9,1-8). </w:t>
      </w:r>
    </w:p>
    <w:p w14:paraId="5312B299" w14:textId="77777777" w:rsidR="00E36191" w:rsidRPr="00E36191" w:rsidRDefault="00E36191" w:rsidP="00E36191">
      <w:pPr>
        <w:spacing w:after="120" w:line="240" w:lineRule="auto"/>
        <w:jc w:val="both"/>
        <w:rPr>
          <w:rFonts w:ascii="Arial" w:hAnsi="Arial" w:cs="Arial"/>
          <w:bCs/>
          <w:iCs/>
          <w:sz w:val="24"/>
          <w:szCs w:val="24"/>
          <w:lang w:eastAsia="it-IT"/>
        </w:rPr>
      </w:pPr>
      <w:r w:rsidRPr="00E36191">
        <w:rPr>
          <w:rFonts w:ascii="Arial" w:hAnsi="Arial" w:cs="Arial"/>
          <w:bCs/>
          <w:iCs/>
          <w:sz w:val="24"/>
          <w:szCs w:val="24"/>
          <w:lang w:eastAsia="it-IT"/>
        </w:rPr>
        <w:t>Nella sala vi sono alcuni scribi. Ascoltano la parola di Gesù pronunciata sul paralitico e dicono fra sé: “Costui bestemmia”. Perché Gesù bestemmia? Perché a loro giudizio aveva preso il posto di Dio, il solo che può perdonare i peccati. Essi ignorano che la parola del profeta è parola di Dio. Il profeta può sempre dire ad ogni uomo una particolare parola di Dio. Per il paralitico questa parola il Padre gli ha comandato di dire e questa parola Lui ha detto. Chi conosce la Scrittura sa che questo è avvenuto con Natan, il profeta, verso Davide.</w:t>
      </w:r>
    </w:p>
    <w:p w14:paraId="0F5A79BE" w14:textId="77777777" w:rsidR="00E36191" w:rsidRPr="00E36191" w:rsidRDefault="00E36191" w:rsidP="00E36191">
      <w:pPr>
        <w:spacing w:after="120" w:line="240" w:lineRule="auto"/>
        <w:jc w:val="both"/>
        <w:rPr>
          <w:rFonts w:ascii="Arial" w:hAnsi="Arial" w:cs="Arial"/>
          <w:bCs/>
          <w:iCs/>
          <w:sz w:val="24"/>
          <w:szCs w:val="24"/>
          <w:lang w:eastAsia="it-IT"/>
        </w:rPr>
      </w:pPr>
      <w:r w:rsidRPr="00E36191">
        <w:rPr>
          <w:rFonts w:ascii="Arial" w:hAnsi="Arial" w:cs="Arial"/>
          <w:bCs/>
          <w:iCs/>
          <w:sz w:val="24"/>
          <w:szCs w:val="24"/>
          <w:lang w:eastAsia="it-IT"/>
        </w:rPr>
        <w:t>Gesù non permette che questa accusa vada avanti. Interviene con energia di Spirito Santo. Quanto essi pensano sono cose malvagie. Un profeta è sempre portatore della vera parola di Dio. Ora tutte le parole di Dio sono uguali, non vi è una parola più facile e una più difficile, una più vera e una meno vera. Tutte provengono dal suo cuore. Dal suo cuore esce la parola: “Ti sono perdonati i peccati”. Dal suo cuore esce anche l’altra: “Àlzati e cammina”. Se non uscisse dal cuore del Padre la prima, neanche la seconda potrebbe uscire.</w:t>
      </w:r>
    </w:p>
    <w:p w14:paraId="1CFD1F8E" w14:textId="77777777" w:rsidR="00E36191" w:rsidRPr="00E36191" w:rsidRDefault="00E36191" w:rsidP="00E36191">
      <w:pPr>
        <w:spacing w:after="120" w:line="240" w:lineRule="auto"/>
        <w:jc w:val="both"/>
        <w:rPr>
          <w:rFonts w:ascii="Arial" w:hAnsi="Arial" w:cs="Arial"/>
          <w:bCs/>
          <w:iCs/>
          <w:sz w:val="24"/>
          <w:szCs w:val="24"/>
          <w:lang w:eastAsia="it-IT"/>
        </w:rPr>
      </w:pPr>
      <w:r w:rsidRPr="00E36191">
        <w:rPr>
          <w:rFonts w:ascii="Arial" w:hAnsi="Arial" w:cs="Arial"/>
          <w:bCs/>
          <w:iCs/>
          <w:sz w:val="24"/>
          <w:szCs w:val="24"/>
          <w:lang w:eastAsia="it-IT"/>
        </w:rPr>
        <w:t>Se però il paralitico si alza e cammina, allora anche la prima parola è parola del vero profeta. Il paralitico si alza. Gesù è vera Parola del Padre. Le folle comprendono quanto è avvenuto e rendono gloria a Dio che aveva dato un tale potere agli uomini. Quale potere Dio ha dato agli uomini? Quello di perdonare i peccati. Le folle comprendono che è cambiata la loro storia. Vi è un modo nuovo, semplice, facile di ritornare in comunione con Dio. Dio ha stabilito che gli uomini siano i portatori del suo perdono e della sua misericordia.</w:t>
      </w:r>
    </w:p>
    <w:p w14:paraId="35B04089" w14:textId="77777777" w:rsidR="00E36191" w:rsidRPr="00E36191" w:rsidRDefault="00E36191" w:rsidP="00E36191">
      <w:pPr>
        <w:spacing w:after="120" w:line="240" w:lineRule="auto"/>
        <w:jc w:val="both"/>
        <w:rPr>
          <w:rFonts w:ascii="Arial" w:hAnsi="Arial" w:cs="Arial"/>
          <w:bCs/>
          <w:iCs/>
          <w:sz w:val="24"/>
          <w:szCs w:val="24"/>
          <w:lang w:eastAsia="it-IT"/>
        </w:rPr>
      </w:pPr>
      <w:r w:rsidRPr="00E36191">
        <w:rPr>
          <w:rFonts w:ascii="Arial" w:hAnsi="Arial" w:cs="Arial"/>
          <w:bCs/>
          <w:iCs/>
          <w:sz w:val="24"/>
          <w:szCs w:val="24"/>
          <w:lang w:eastAsia="it-IT"/>
        </w:rPr>
        <w:t>Vergine Maria, Madre della Redenzione, Tu che sei il rifugio dei peccatori, insegnaci a perdonare sempre, a rimettere sempre ogni peccato dei nostri fratelli, perché possiamo vivere da riconciliati e da veri figli del Padre.</w:t>
      </w:r>
    </w:p>
    <w:p w14:paraId="45A89937" w14:textId="77777777" w:rsidR="00E36191" w:rsidRPr="00E36191" w:rsidRDefault="00E36191" w:rsidP="00E36191">
      <w:pPr>
        <w:spacing w:after="120" w:line="240" w:lineRule="auto"/>
        <w:jc w:val="both"/>
        <w:rPr>
          <w:rFonts w:ascii="Arial" w:hAnsi="Arial" w:cs="Arial"/>
          <w:bCs/>
          <w:iCs/>
          <w:sz w:val="24"/>
          <w:szCs w:val="24"/>
          <w:lang w:eastAsia="it-IT"/>
        </w:rPr>
      </w:pPr>
      <w:r w:rsidRPr="00E36191">
        <w:rPr>
          <w:rFonts w:ascii="Arial" w:hAnsi="Arial" w:cs="Arial"/>
          <w:bCs/>
          <w:iCs/>
          <w:sz w:val="24"/>
          <w:szCs w:val="24"/>
          <w:lang w:eastAsia="it-IT"/>
        </w:rPr>
        <w:t>Angeli e Santi Dio, non permettete mai che odio, astio, rancore, vendetta, desiderio di giustizia ci imprigionino il cuore e lo tengano chiuso al perdono e alla grande misericordia. Perdonare è necessario per essere perdonati.</w:t>
      </w:r>
    </w:p>
    <w:p w14:paraId="700ABDD3" w14:textId="77777777" w:rsidR="00E36191" w:rsidRPr="00E36191" w:rsidRDefault="00E36191" w:rsidP="00E36191">
      <w:pPr>
        <w:spacing w:after="120" w:line="240" w:lineRule="auto"/>
        <w:jc w:val="both"/>
        <w:rPr>
          <w:rFonts w:ascii="Arial" w:hAnsi="Arial" w:cs="Arial"/>
          <w:bCs/>
          <w:iCs/>
          <w:sz w:val="24"/>
          <w:szCs w:val="24"/>
          <w:lang w:eastAsia="it-IT"/>
        </w:rPr>
      </w:pPr>
    </w:p>
    <w:p w14:paraId="6721489A"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252" w:name="_Toc413597034"/>
      <w:bookmarkStart w:id="253" w:name="_Toc192740668"/>
      <w:r w:rsidRPr="00E36191">
        <w:rPr>
          <w:rFonts w:ascii="Arial" w:eastAsia="Times New Roman" w:hAnsi="Arial"/>
          <w:b/>
          <w:sz w:val="24"/>
          <w:szCs w:val="18"/>
        </w:rPr>
        <w:t>Se riuscirò anche solo a toccare il suo mantello, sarò salvata</w:t>
      </w:r>
      <w:bookmarkEnd w:id="252"/>
      <w:bookmarkEnd w:id="253"/>
    </w:p>
    <w:p w14:paraId="02EB2D04"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Uno dei capi della sinagoga chiede a Gesù perché vada con lui, imponga le mani alla sua figlioletta appena morta e di certo essa vivrà. Quest’uomo crede che Gesù ha una parola potente anche contro la morte. Niente gli è impossibile. Gesù ascolta il cuore trafitto di quest’uomo, si alza e lo segue con i suoi discepoli. Ecco la verità di Cristo Gesù: Lui sa ascoltare ogni cuore. Dall’ascolto del cuore nasce la vera vita. Mai potrà essere datore di vita chi non sa ascoltare i cuori. Tutto è dall’ascolto del cuore.</w:t>
      </w:r>
    </w:p>
    <w:p w14:paraId="132AA99A"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lastRenderedPageBreak/>
        <w:t>Dio ascolta il cuore del suo popolo affranto, prigioniero, schiavo in Egitto, condannato a durissimi lavori e scende a liberarlo. La vocazione di Mosè nasce nel momento in cui il popolo grida e Dio ascolta quella moltitudine di cuori che si innanzano verso di Lui. Il nostro Dio è colui che sa ascoltare il cuore. Anche ogni suo figlio dovrebbe essere persona che sa ascoltare il cuore dei fratelli, specie dei poveri, miseri, umili, piccoli. Anche perché vi è una promessa da parte del Signore: Lui ascolta l’uomo che ascolta l’uomo.</w:t>
      </w:r>
    </w:p>
    <w:p w14:paraId="66B946CC"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Un cuore che non ascolta l’uomo mai sarà ascoltato da Dio e se Dio non ascolta, per noi è la fine. Sempre vi è bisogno che Dio ci ascolti. Il ricco cattivo non ascoltò il grido del cuore del povero Lazzaro. Dio non ha ascoltato il suo grido. Quando lui chiese a Lazzaro un qualche sollievo, Abramo rispose che vi è lo stesso abisso che vi è stato in vita. Lui non ha ascoltato Lazzaro. Lazzaro ora non può ascoltare lui. Per ogni altra richiesta, sempre Abramo rispondeva che non vi è ascolto. Non vi è misericordia, pietà, compassione.</w:t>
      </w:r>
    </w:p>
    <w:p w14:paraId="6CDDE662"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Oggi si insiste sulla misericordia di Dio. È giusto che si insista. Si deve però insistere secondo verità, mai secondo parzialità. La verità plenaria viene dalla beatitudine di Cristo Signore: “Beati i misericordiosi, perché otterranno misericordia”. Noi siamo misericordiosi con i fratelli, Dio è misericordioso con noi. Poiché noi abbiamo bisogno di tutta la misericordia di Dio, è giusto che noi diamo al fratello tutta la nostra misericordia. Se noi seminiamo scarsamente in misericordia, scarsamente raccoglieremo.</w:t>
      </w:r>
    </w:p>
    <w:p w14:paraId="17DC3B7C"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Altre verità sulla misericordia vogliono che ognuno la eserciti secondo la sua ricchezza sia spirituale che materiale. Non può esercitare la sola misericordia spirituale chi è anche ricco di materia. La misericordia abbraccia tutto il suo essere. Tutta la sua ricchezza deve essere tradotta in opera di misericordia. Non si può essere misericordiosi per lo spirito e tralasciare il corpo: l’uomo è anima, spirito, corpo. La misericordia deve abbracciare tutto l’uomo. Una misericordia parziale, lacunosa, settoriale non è gradita al Signore.</w:t>
      </w:r>
    </w:p>
    <w:p w14:paraId="76E2BD84" w14:textId="77777777" w:rsidR="00E36191" w:rsidRPr="00E36191" w:rsidRDefault="00E36191" w:rsidP="00E36191">
      <w:pPr>
        <w:spacing w:after="120" w:line="240" w:lineRule="auto"/>
        <w:ind w:left="567" w:right="567"/>
        <w:jc w:val="both"/>
        <w:rPr>
          <w:rFonts w:ascii="Arial" w:hAnsi="Arial" w:cs="Arial"/>
          <w:i/>
          <w:iCs/>
          <w:sz w:val="24"/>
          <w:szCs w:val="24"/>
          <w:lang w:eastAsia="it-IT"/>
        </w:rPr>
      </w:pPr>
      <w:r w:rsidRPr="00E36191">
        <w:rPr>
          <w:rFonts w:ascii="Arial" w:hAnsi="Arial" w:cs="Arial"/>
          <w:i/>
          <w:iCs/>
          <w:sz w:val="24"/>
          <w:szCs w:val="24"/>
          <w:lang w:eastAsia="it-IT"/>
        </w:rPr>
        <w:t>Mentre diceva loro queste cose, giunse uno dei capi, gli si prostrò dinanzi e disse: «Mia figlia è morta proprio ora; ma vieni, imponi la tua mano su di lei ed ella vivrà». Gesù si alzò e lo seguì con i suoi discepoli.</w:t>
      </w:r>
    </w:p>
    <w:p w14:paraId="738D5701" w14:textId="77777777" w:rsidR="00E36191" w:rsidRPr="00E36191" w:rsidRDefault="00E36191" w:rsidP="00E36191">
      <w:pPr>
        <w:spacing w:after="120" w:line="240" w:lineRule="auto"/>
        <w:ind w:left="567" w:right="567"/>
        <w:jc w:val="both"/>
        <w:rPr>
          <w:rFonts w:ascii="Arial" w:hAnsi="Arial" w:cs="Arial"/>
          <w:i/>
          <w:iCs/>
          <w:sz w:val="24"/>
          <w:szCs w:val="24"/>
          <w:lang w:eastAsia="it-IT"/>
        </w:rPr>
      </w:pPr>
      <w:r w:rsidRPr="00E36191">
        <w:rPr>
          <w:rFonts w:ascii="Arial" w:hAnsi="Arial" w:cs="Arial"/>
          <w:i/>
          <w:iCs/>
          <w:sz w:val="24"/>
          <w:szCs w:val="24"/>
          <w:lang w:eastAsia="it-IT"/>
        </w:rPr>
        <w:t>Ed ecco, una donna, che aveva perdite di sangue da dodici anni, gli si avvicinò alle spalle e toccò il lembo del suo mantello. Diceva infatti tra sé: «Se riuscirò anche solo a toccare il suo mantello, sarò salvata». Gesù si voltò, la vide e disse: «Coraggio, figlia, la tua fede ti ha salvata». E da quell’istante la donna fu salvata.</w:t>
      </w:r>
    </w:p>
    <w:p w14:paraId="104FAA7E" w14:textId="77777777" w:rsidR="00E36191" w:rsidRPr="00E36191" w:rsidRDefault="00E36191" w:rsidP="00E36191">
      <w:pPr>
        <w:spacing w:after="120" w:line="240" w:lineRule="auto"/>
        <w:ind w:left="567" w:right="567"/>
        <w:jc w:val="both"/>
        <w:rPr>
          <w:rFonts w:ascii="Arial" w:hAnsi="Arial" w:cs="Arial"/>
          <w:i/>
          <w:iCs/>
          <w:sz w:val="24"/>
          <w:szCs w:val="24"/>
          <w:lang w:eastAsia="it-IT"/>
        </w:rPr>
      </w:pPr>
      <w:r w:rsidRPr="00E36191">
        <w:rPr>
          <w:rFonts w:ascii="Arial" w:hAnsi="Arial" w:cs="Arial"/>
          <w:i/>
          <w:iCs/>
          <w:sz w:val="24"/>
          <w:szCs w:val="24"/>
          <w:lang w:eastAsia="it-IT"/>
        </w:rPr>
        <w:t xml:space="preserve">Arrivato poi nella casa del capo e veduti i flautisti e la folla in agitazione, Gesù disse: «Andate via! La fanciulla infatti non è morta, ma dorme». E lo deridevano. Ma dopo che la folla fu cacciata via, egli entrò, le prese la mano e la fanciulla si alzò. E questa notizia si diffuse in tutta quella regione (Mt 9,18-26). </w:t>
      </w:r>
    </w:p>
    <w:p w14:paraId="5B4C5141" w14:textId="77777777" w:rsidR="00E36191" w:rsidRPr="00E36191" w:rsidRDefault="00E36191" w:rsidP="00E36191">
      <w:pPr>
        <w:tabs>
          <w:tab w:val="left" w:pos="851"/>
          <w:tab w:val="left" w:pos="1418"/>
        </w:tabs>
        <w:spacing w:after="120" w:line="240" w:lineRule="auto"/>
        <w:jc w:val="both"/>
        <w:rPr>
          <w:rFonts w:ascii="Arial" w:hAnsi="Arial" w:cs="Arial"/>
          <w:bCs/>
          <w:iCs/>
          <w:sz w:val="24"/>
          <w:szCs w:val="24"/>
          <w:lang w:eastAsia="it-IT"/>
        </w:rPr>
      </w:pPr>
      <w:r w:rsidRPr="00E36191">
        <w:rPr>
          <w:rFonts w:ascii="Arial" w:hAnsi="Arial" w:cs="Arial"/>
          <w:bCs/>
          <w:iCs/>
          <w:sz w:val="24"/>
          <w:szCs w:val="24"/>
          <w:lang w:eastAsia="it-IT"/>
        </w:rPr>
        <w:t xml:space="preserve">Misericordia, secondo il Vangelo di Matteo, è anche quella somma discrezione di Gesù dinanzi ad una donna imbarazzata a causa della sua impurità rituale. La donna non chiede a Gesù il miracolo. È come se si vergognasse di manifestare </w:t>
      </w:r>
      <w:r w:rsidRPr="00E36191">
        <w:rPr>
          <w:rFonts w:ascii="Arial" w:hAnsi="Arial" w:cs="Arial"/>
          <w:bCs/>
          <w:iCs/>
          <w:sz w:val="24"/>
          <w:szCs w:val="24"/>
          <w:lang w:eastAsia="it-IT"/>
        </w:rPr>
        <w:lastRenderedPageBreak/>
        <w:t>il suo triste stato. La sua fede le suggerisce di accostarsi, toccare il mantello e di certo lei sarebbe stata guarita. Così fa. Gesù si volta, la vede, e senza nulla rivelare di quanto era avvenuto, le dice: “Coraggio, figlia, la tua fede ti ha salvata”. Delicatezza della misericordia di Gesù Signore!</w:t>
      </w:r>
    </w:p>
    <w:p w14:paraId="19D60E45" w14:textId="77777777" w:rsidR="00E36191" w:rsidRPr="00E36191" w:rsidRDefault="00E36191" w:rsidP="00E36191">
      <w:pPr>
        <w:tabs>
          <w:tab w:val="left" w:pos="851"/>
          <w:tab w:val="left" w:pos="1418"/>
        </w:tabs>
        <w:spacing w:after="120" w:line="240" w:lineRule="auto"/>
        <w:jc w:val="both"/>
        <w:rPr>
          <w:rFonts w:ascii="Arial" w:hAnsi="Arial" w:cs="Arial"/>
          <w:bCs/>
          <w:iCs/>
          <w:sz w:val="24"/>
          <w:szCs w:val="24"/>
          <w:lang w:eastAsia="it-IT"/>
        </w:rPr>
      </w:pPr>
      <w:r w:rsidRPr="00E36191">
        <w:rPr>
          <w:rFonts w:ascii="Arial" w:hAnsi="Arial" w:cs="Arial"/>
          <w:bCs/>
          <w:iCs/>
          <w:sz w:val="24"/>
          <w:szCs w:val="24"/>
          <w:lang w:eastAsia="it-IT"/>
        </w:rPr>
        <w:t>La delicatezza nella misericordia mai dovrà essere dimenticata. Un’opera di misericordia indelicata equivale a umiliazione della persona. Ora nessuna persona dovrà essere umiliata, porta in sé l’immagine di Dio, la sua somiglianza, e Dio va sempre rispettato nell’uomo. Anche il perdono dei peccati deve essere donato nel rispetto della delicatezza della misericordia. Essere aspri, duri, indelicati, potrebbe mettere in grande difficoltà il penitente. Sempre la misericordia va elargita secondo la legge della misericordia.</w:t>
      </w:r>
    </w:p>
    <w:p w14:paraId="43EE36DF" w14:textId="77777777" w:rsidR="00E36191" w:rsidRPr="00E36191" w:rsidRDefault="00E36191" w:rsidP="00E36191">
      <w:pPr>
        <w:tabs>
          <w:tab w:val="left" w:pos="851"/>
          <w:tab w:val="left" w:pos="1418"/>
        </w:tabs>
        <w:spacing w:after="120" w:line="240" w:lineRule="auto"/>
        <w:jc w:val="both"/>
        <w:rPr>
          <w:rFonts w:ascii="Arial" w:hAnsi="Arial" w:cs="Arial"/>
          <w:bCs/>
          <w:iCs/>
          <w:sz w:val="24"/>
          <w:szCs w:val="24"/>
          <w:lang w:eastAsia="it-IT"/>
        </w:rPr>
      </w:pPr>
      <w:r w:rsidRPr="00E36191">
        <w:rPr>
          <w:rFonts w:ascii="Arial" w:hAnsi="Arial" w:cs="Arial"/>
          <w:bCs/>
          <w:iCs/>
          <w:sz w:val="24"/>
          <w:szCs w:val="24"/>
          <w:lang w:eastAsia="it-IT"/>
        </w:rPr>
        <w:t>Altro tratto della grande misericordia di Gesù Signore è il rendere quasi invisibile, inesistente, la risurrezione che Lui si sta accingendo a compiere. Infatti manda via i flautisti e la folla in agitazione, dicendo: “Andate via! La fanciulla infatti non è morta, ma dorme”. Viene deriso per questo suo invito. Pensano che Gesù non sappia distinguere una persona morta da una che sta dormendo. Gesù si lascia deridere, vuole però che il suo miracolo rimanga segreto, nascosto, passi sotto silenzio. La sua misericordia è sempre delicata.</w:t>
      </w:r>
    </w:p>
    <w:p w14:paraId="24BBDFA1" w14:textId="77777777" w:rsidR="00E36191" w:rsidRPr="00E36191" w:rsidRDefault="00E36191" w:rsidP="00E36191">
      <w:pPr>
        <w:tabs>
          <w:tab w:val="left" w:pos="851"/>
          <w:tab w:val="left" w:pos="1418"/>
        </w:tabs>
        <w:spacing w:after="120" w:line="240" w:lineRule="auto"/>
        <w:jc w:val="both"/>
        <w:rPr>
          <w:rFonts w:ascii="Arial" w:hAnsi="Arial" w:cs="Arial"/>
          <w:bCs/>
          <w:iCs/>
          <w:sz w:val="24"/>
          <w:szCs w:val="24"/>
          <w:lang w:eastAsia="it-IT"/>
        </w:rPr>
      </w:pPr>
      <w:r w:rsidRPr="00E36191">
        <w:rPr>
          <w:rFonts w:ascii="Arial" w:hAnsi="Arial" w:cs="Arial"/>
          <w:bCs/>
          <w:iCs/>
          <w:sz w:val="24"/>
          <w:szCs w:val="24"/>
          <w:lang w:eastAsia="it-IT"/>
        </w:rPr>
        <w:t>Vergine Maria, Madre della Redenzione, Tu che sei la Madre della Misericordia, insegnaci come essere teneri, delicati in ogni nostro servizio verso i fratelli. Soprattutto facci comprendere che ognuno deve vivere perennemente di misericordia totale, piena. Mai essa dovrà essere settoriale, parziale, incompleta, limitata. L’uomo ha bisogno di ogni nostra ricchezza sia spirituale che materiale, sia per l’anima che per lo spirito e il corpo.</w:t>
      </w:r>
    </w:p>
    <w:p w14:paraId="567EFC6D" w14:textId="77777777" w:rsidR="00E36191" w:rsidRPr="00E36191" w:rsidRDefault="00E36191" w:rsidP="00E36191">
      <w:pPr>
        <w:tabs>
          <w:tab w:val="left" w:pos="851"/>
          <w:tab w:val="left" w:pos="1418"/>
        </w:tabs>
        <w:spacing w:after="120" w:line="240" w:lineRule="auto"/>
        <w:jc w:val="both"/>
        <w:rPr>
          <w:rFonts w:ascii="Arial" w:hAnsi="Arial" w:cs="Arial"/>
          <w:bCs/>
          <w:iCs/>
          <w:sz w:val="24"/>
          <w:szCs w:val="24"/>
          <w:lang w:eastAsia="it-IT"/>
        </w:rPr>
      </w:pPr>
      <w:r w:rsidRPr="00E36191">
        <w:rPr>
          <w:rFonts w:ascii="Arial" w:hAnsi="Arial" w:cs="Arial"/>
          <w:bCs/>
          <w:iCs/>
          <w:sz w:val="24"/>
          <w:szCs w:val="24"/>
          <w:lang w:eastAsia="it-IT"/>
        </w:rPr>
        <w:t>Angeli e Santi di Dio, voi che siete anche oggi ministri della misericordia di Dio, in Cristo, per opera dello Spirito Santo, non lasciate che il nostro cuore si chiuda in se stesso come ha fatto il ricco cattivo. Noi abbiamo bisogno di tutta la misericordia di Cristo e per questo dobbiamo ai fratelli tutta la nostra misericordia. Voi verrete in nostro soccorso e noi per tutti i nostri giorni spanderemo nel mondo il profumo della vera carità di Cristo in noi.</w:t>
      </w:r>
    </w:p>
    <w:p w14:paraId="60A6D2BD" w14:textId="77777777" w:rsidR="00E36191" w:rsidRPr="00E36191" w:rsidRDefault="00E36191" w:rsidP="00E36191">
      <w:pPr>
        <w:tabs>
          <w:tab w:val="left" w:pos="851"/>
          <w:tab w:val="left" w:pos="1418"/>
        </w:tabs>
        <w:spacing w:after="120" w:line="240" w:lineRule="auto"/>
        <w:jc w:val="both"/>
        <w:rPr>
          <w:rFonts w:ascii="Arial" w:hAnsi="Arial" w:cs="Arial"/>
          <w:bCs/>
          <w:iCs/>
          <w:sz w:val="24"/>
          <w:szCs w:val="24"/>
          <w:lang w:eastAsia="it-IT"/>
        </w:rPr>
      </w:pPr>
    </w:p>
    <w:p w14:paraId="7AEF8123"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254" w:name="_Toc413597036"/>
      <w:bookmarkStart w:id="255" w:name="_Toc192740669"/>
      <w:r w:rsidRPr="00E36191">
        <w:rPr>
          <w:rFonts w:ascii="Arial" w:eastAsia="Times New Roman" w:hAnsi="Arial"/>
          <w:b/>
          <w:sz w:val="24"/>
          <w:szCs w:val="18"/>
        </w:rPr>
        <w:t>Credete che io possa fare questo?</w:t>
      </w:r>
      <w:bookmarkEnd w:id="254"/>
      <w:bookmarkEnd w:id="255"/>
    </w:p>
    <w:p w14:paraId="513A0BCF"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La preghiera rivolta a Gesù Signore senza la fede è nulla. È la fede nella verità di Cristo Gesù che dona forza alla nostra preghiera. Due ciechi seguono Gesù, gridando: “Figlio di Davide, abbi pietà di noi!”. Gesù è confessato come vero Figlio di Davide, non però secondo la parola che Dio aveva rivolto a Davide, quando gli ha promesso un regno eterno, bensì secondo la parola da Lui fatta risuonare nella storia per mezzo del profeta Isaia. In questa profezia, o profezie – infatti non si tratta di una sola, perché sono più di una – il Messia viene annunciato anche come il Datore della vista ai ciechi.</w:t>
      </w:r>
    </w:p>
    <w:p w14:paraId="3AE3D3D9" w14:textId="77777777" w:rsidR="00E36191" w:rsidRPr="00E36191" w:rsidRDefault="00E36191" w:rsidP="00E36191">
      <w:pPr>
        <w:tabs>
          <w:tab w:val="left" w:pos="851"/>
          <w:tab w:val="left" w:pos="2268"/>
        </w:tabs>
        <w:spacing w:after="120" w:line="240" w:lineRule="auto"/>
        <w:jc w:val="both"/>
        <w:rPr>
          <w:rFonts w:ascii="Arial" w:eastAsia="Times New Roman" w:hAnsi="Arial" w:cs="Arial"/>
          <w:bCs/>
          <w:iCs/>
          <w:color w:val="000000"/>
          <w:sz w:val="24"/>
          <w:szCs w:val="20"/>
          <w:lang w:eastAsia="it-IT"/>
        </w:rPr>
      </w:pPr>
      <w:r w:rsidRPr="00E36191">
        <w:rPr>
          <w:rFonts w:ascii="Arial" w:eastAsia="Times New Roman" w:hAnsi="Arial" w:cs="Arial"/>
          <w:bCs/>
          <w:iCs/>
          <w:color w:val="000000"/>
          <w:sz w:val="24"/>
          <w:szCs w:val="20"/>
          <w:lang w:eastAsia="it-IT"/>
        </w:rPr>
        <w:t xml:space="preserve">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w:t>
      </w:r>
      <w:r w:rsidRPr="00E36191">
        <w:rPr>
          <w:rFonts w:ascii="Arial" w:eastAsia="Times New Roman" w:hAnsi="Arial" w:cs="Arial"/>
          <w:bCs/>
          <w:iCs/>
          <w:color w:val="000000"/>
          <w:sz w:val="24"/>
          <w:szCs w:val="20"/>
          <w:lang w:eastAsia="it-IT"/>
        </w:rPr>
        <w:lastRenderedPageBreak/>
        <w:t xml:space="preserve">riarso sorgenti d’acqua. I luoghi dove si sdraiavano gli sciacalli diventeranno canneti e giuncaie. Ci sarà un sentiero e una strada e la chiameranno via santa; nessun impuro la percorrerà (Is 35,4-8). </w:t>
      </w:r>
    </w:p>
    <w:p w14:paraId="514308E4" w14:textId="77777777" w:rsidR="00E36191" w:rsidRPr="00E36191" w:rsidRDefault="00E36191" w:rsidP="00E36191">
      <w:pPr>
        <w:tabs>
          <w:tab w:val="left" w:pos="851"/>
          <w:tab w:val="left" w:pos="2268"/>
        </w:tabs>
        <w:spacing w:after="120" w:line="240" w:lineRule="auto"/>
        <w:jc w:val="both"/>
        <w:rPr>
          <w:rFonts w:ascii="Arial" w:eastAsia="Times New Roman" w:hAnsi="Arial" w:cs="Arial"/>
          <w:bCs/>
          <w:iCs/>
          <w:color w:val="000000"/>
          <w:sz w:val="24"/>
          <w:szCs w:val="20"/>
          <w:lang w:eastAsia="it-IT"/>
        </w:rPr>
      </w:pPr>
      <w:r w:rsidRPr="00E36191">
        <w:rPr>
          <w:rFonts w:ascii="Arial" w:eastAsia="Times New Roman" w:hAnsi="Arial" w:cs="Arial"/>
          <w:bCs/>
          <w:iCs/>
          <w:color w:val="000000"/>
          <w:sz w:val="24"/>
          <w:szCs w:val="20"/>
          <w:lang w:eastAsia="it-IT"/>
        </w:rPr>
        <w:t>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 primi fatti, ecco, sono avvenuti e i nuovi io preannuncio; prima che spuntino, ve li faccio sentire» (Is 42,5-9).</w:t>
      </w:r>
    </w:p>
    <w:p w14:paraId="13B90399" w14:textId="77777777" w:rsidR="00E36191" w:rsidRPr="00E36191" w:rsidRDefault="00E36191" w:rsidP="00E36191">
      <w:pPr>
        <w:tabs>
          <w:tab w:val="left" w:pos="851"/>
          <w:tab w:val="left" w:pos="2268"/>
        </w:tabs>
        <w:spacing w:after="120" w:line="240" w:lineRule="auto"/>
        <w:jc w:val="both"/>
        <w:rPr>
          <w:rFonts w:ascii="Arial" w:eastAsia="Times New Roman" w:hAnsi="Arial" w:cs="Arial"/>
          <w:bCs/>
          <w:iCs/>
          <w:color w:val="000000"/>
          <w:sz w:val="24"/>
          <w:szCs w:val="20"/>
          <w:lang w:eastAsia="it-IT"/>
        </w:rPr>
      </w:pPr>
      <w:r w:rsidRPr="00E36191">
        <w:rPr>
          <w:rFonts w:ascii="Arial" w:eastAsia="Times New Roman" w:hAnsi="Arial" w:cs="Arial"/>
          <w:bCs/>
          <w:iCs/>
          <w:color w:val="000000"/>
          <w:sz w:val="24"/>
          <w:szCs w:val="20"/>
          <w:lang w:eastAsia="it-IT"/>
        </w:rPr>
        <w:t>Per questi due ciechi il Messia non è soltanto un re. È un inviato da Dio per aiutare l‘uomo nella sua condizione storica, che è di sofferenza, malattia, solitudine, peccato, idolatria. Il Figlio di Davide non viene per parlarci astrattamente di Dio. Viene per mostrarcelo nella sua misericordia, perdono, verità, onnipotenza, amore infinito. Viene per togliere l’uomo dal suo inferno psicologico, filosofico, religioso, sociale, politico. Se è necessario anche fisico. Quando però è tolto il primo inferno, quello della mente e del cuore, il secondo inferno, quello fisico si può sopportare, anzi lo si deve sopportare, facendo del proprio corpo un olocausto al Signore per la redenzione dei suoi fratelli.</w:t>
      </w:r>
    </w:p>
    <w:p w14:paraId="3BCBC638" w14:textId="77777777" w:rsidR="00E36191" w:rsidRPr="00E36191" w:rsidRDefault="00E36191" w:rsidP="00E36191">
      <w:pPr>
        <w:tabs>
          <w:tab w:val="left" w:pos="851"/>
          <w:tab w:val="left" w:pos="2268"/>
        </w:tabs>
        <w:spacing w:after="120" w:line="240" w:lineRule="auto"/>
        <w:jc w:val="both"/>
        <w:rPr>
          <w:rFonts w:ascii="Arial" w:eastAsia="Times New Roman" w:hAnsi="Arial" w:cs="Arial"/>
          <w:bCs/>
          <w:iCs/>
          <w:color w:val="000000"/>
          <w:sz w:val="24"/>
          <w:szCs w:val="20"/>
          <w:lang w:eastAsia="it-IT"/>
        </w:rPr>
      </w:pPr>
      <w:r w:rsidRPr="00E36191">
        <w:rPr>
          <w:rFonts w:ascii="Arial" w:eastAsia="Times New Roman" w:hAnsi="Arial" w:cs="Arial"/>
          <w:bCs/>
          <w:iCs/>
          <w:color w:val="000000"/>
          <w:sz w:val="24"/>
          <w:szCs w:val="20"/>
          <w:lang w:eastAsia="it-IT"/>
        </w:rPr>
        <w:t>Abolendo l’inferno psicologico, frutto dei nostri pensieri, desideri, aneliti contrari alla verità di Dio dalla quale è la verità dell’uomo, l’inferno della sofferenza si vive nella grande speranza, carità, fede. Non vi sono malattie che non si possono sopportare, abbracciare. Non vi sono croci sulle quali non si può stare inchiodati. Se però noi non ci lasciamo togliere da Cristo Signore dal nostro inferno psicologico, del cuore, della mente, ogni croce diviene impossibile da vivere ed ecco allora il divorzio, l’aborto, l’eutanasia, il suicidio, l’omicidio, il furto, la guerra, la falsa testimonianza ed ogni altro delitto. Grande è Cristo Gesù. Viene per darci un cuore nuovo, perché con esso possiamo vivere la nostra condizione umana affissi ad ogni croce.</w:t>
      </w:r>
    </w:p>
    <w:p w14:paraId="138030AE" w14:textId="77777777" w:rsidR="00E36191" w:rsidRPr="00E36191" w:rsidRDefault="00E36191" w:rsidP="00E36191">
      <w:pPr>
        <w:tabs>
          <w:tab w:val="left" w:pos="851"/>
          <w:tab w:val="left" w:pos="2268"/>
        </w:tabs>
        <w:spacing w:after="120" w:line="240" w:lineRule="auto"/>
        <w:jc w:val="both"/>
        <w:rPr>
          <w:rFonts w:ascii="Arial" w:eastAsia="Times New Roman" w:hAnsi="Arial" w:cs="Arial"/>
          <w:bCs/>
          <w:iCs/>
          <w:color w:val="000000"/>
          <w:sz w:val="24"/>
          <w:szCs w:val="20"/>
          <w:lang w:eastAsia="it-IT"/>
        </w:rPr>
      </w:pPr>
      <w:r w:rsidRPr="00E36191">
        <w:rPr>
          <w:rFonts w:ascii="Arial" w:eastAsia="Times New Roman" w:hAnsi="Arial" w:cs="Arial"/>
          <w:bCs/>
          <w:iCs/>
          <w:color w:val="000000"/>
          <w:sz w:val="24"/>
          <w:szCs w:val="20"/>
          <w:lang w:eastAsia="it-IT"/>
        </w:rPr>
        <w:t>Quanto ha fatto Cristo Gesù, oggi deve farlo la Chiesa. Essa deve liberare ogni uomo dal suo inferno psicologico. Se essa non rinnova la mente, il cuore con la purissima verità di Dio, ogni altra sua opera sarà vana. Povertà, malattie, sofferenze mai potranno essere tolte dalla nostra terra. Esse sono la nostra stessa vita. Gesù non scese dalla croce. Quando però l’inferno psicologico della tentazione gli fece sentire la croce come qualcosa da evitare, Lui si sprofondò nella preghiera, tolse dal suo cuore e dalla sua mente questo inferno, che è peggiore di ogni altro inferno, e si avviò con piena obbedienza a vivere tutta la sua umanità. Assumendo l’umanità, Lui ha assunto ogni croce.</w:t>
      </w:r>
    </w:p>
    <w:p w14:paraId="37D850FD" w14:textId="77777777" w:rsidR="00E36191" w:rsidRPr="00E36191" w:rsidRDefault="00E36191" w:rsidP="00E36191">
      <w:pPr>
        <w:spacing w:after="120" w:line="240" w:lineRule="auto"/>
        <w:ind w:left="567" w:right="567"/>
        <w:jc w:val="both"/>
        <w:rPr>
          <w:rFonts w:ascii="Arial" w:hAnsi="Arial" w:cs="Arial"/>
          <w:i/>
          <w:iCs/>
          <w:sz w:val="24"/>
          <w:szCs w:val="24"/>
          <w:lang w:eastAsia="it-IT"/>
        </w:rPr>
      </w:pPr>
      <w:r w:rsidRPr="00E36191">
        <w:rPr>
          <w:rFonts w:ascii="Arial" w:hAnsi="Arial" w:cs="Arial"/>
          <w:i/>
          <w:iCs/>
          <w:sz w:val="24"/>
          <w:szCs w:val="24"/>
          <w:lang w:eastAsia="it-IT"/>
        </w:rPr>
        <w:t xml:space="preserve">Mentre Gesù si allontanava di là, due ciechi lo seguirono gridando: «Figlio di Davide, abbi pietà di noi!». Entrato in casa, i ciechi gli si avvicinarono e Gesù disse loro: «Credete che io possa fare questo?». Gli risposero: «Sì, o Signore!». Allora toccò loro gli occhi e disse: «Avvenga per voi secondo la vostra fede». E si aprirono loro gli occhi. Quindi Gesù li ammonì dicendo: «Badate che nessuno lo sappia!». Ma </w:t>
      </w:r>
      <w:r w:rsidRPr="00E36191">
        <w:rPr>
          <w:rFonts w:ascii="Arial" w:hAnsi="Arial" w:cs="Arial"/>
          <w:i/>
          <w:iCs/>
          <w:sz w:val="24"/>
          <w:szCs w:val="24"/>
          <w:lang w:eastAsia="it-IT"/>
        </w:rPr>
        <w:lastRenderedPageBreak/>
        <w:t xml:space="preserve">essi, appena usciti, ne diffusero la notizia in tutta quella regione (Mt 9,27-31). </w:t>
      </w:r>
    </w:p>
    <w:p w14:paraId="00A7C238" w14:textId="77777777" w:rsidR="00E36191" w:rsidRPr="00E36191" w:rsidRDefault="00E36191" w:rsidP="00E36191">
      <w:pPr>
        <w:tabs>
          <w:tab w:val="left" w:pos="851"/>
          <w:tab w:val="left" w:pos="1418"/>
        </w:tabs>
        <w:spacing w:after="120" w:line="240" w:lineRule="auto"/>
        <w:jc w:val="both"/>
        <w:rPr>
          <w:rFonts w:ascii="Arial" w:hAnsi="Arial" w:cs="Arial"/>
          <w:bCs/>
          <w:iCs/>
          <w:sz w:val="24"/>
          <w:szCs w:val="24"/>
          <w:lang w:eastAsia="it-IT"/>
        </w:rPr>
      </w:pPr>
      <w:r w:rsidRPr="00E36191">
        <w:rPr>
          <w:rFonts w:ascii="Arial" w:hAnsi="Arial" w:cs="Arial"/>
          <w:bCs/>
          <w:iCs/>
          <w:sz w:val="24"/>
          <w:szCs w:val="24"/>
          <w:lang w:eastAsia="it-IT"/>
        </w:rPr>
        <w:t>Gesù prima libera dall’inferno psicologico. Chiede la fede più pura nella sua persona: “Credete che io possa fare questo’”. La risposta dei due ciechi è immediata: “Sappiamo che tu puoi fare questo. È la tua missione. Per questo il Padre ti ha mandato. Tu sei venuto per dare la vista ai ciechi e noi siamo ciechi. Tu sei venuto anche per noi”. Gesù premia questa loro fede. Concede la vista. Vuole però che nessuno sappia della loro guarigione. Lui non è venuto per dare la vista degli occhi della carne, ma degli occhi dello spirito, della mente, del cuore, della volontà, dei desideri. I due ciechi non comprendono ancora secondo lo spirito. La cecità del loro cuore ancora non è stata sanata.</w:t>
      </w:r>
    </w:p>
    <w:p w14:paraId="3ED29CAF" w14:textId="77777777" w:rsidR="00E36191" w:rsidRPr="00E36191" w:rsidRDefault="00E36191" w:rsidP="00E36191">
      <w:pPr>
        <w:tabs>
          <w:tab w:val="left" w:pos="851"/>
          <w:tab w:val="left" w:pos="1418"/>
        </w:tabs>
        <w:spacing w:after="120" w:line="240" w:lineRule="auto"/>
        <w:jc w:val="both"/>
        <w:rPr>
          <w:rFonts w:ascii="Arial" w:hAnsi="Arial" w:cs="Arial"/>
          <w:bCs/>
          <w:iCs/>
          <w:sz w:val="24"/>
          <w:szCs w:val="24"/>
          <w:lang w:eastAsia="it-IT"/>
        </w:rPr>
      </w:pPr>
      <w:r w:rsidRPr="00E36191">
        <w:rPr>
          <w:rFonts w:ascii="Arial" w:hAnsi="Arial" w:cs="Arial"/>
          <w:bCs/>
          <w:iCs/>
          <w:sz w:val="24"/>
          <w:szCs w:val="24"/>
          <w:lang w:eastAsia="it-IT"/>
        </w:rPr>
        <w:t>La Chiesa, mandata nel mondo da Gesù perché continui la sua opera, sempre deve discernere i due inferni: quello della mente e quello del corpo. Se essa si piega solo a guarire dall’inferno del corpo, compie un’opera vana. Se invece guarisce dal primo inferno, quello della mente e del cuore, dona all’uomo una energia nuova, una vista nuova, un cuore nuovo che gli permetteranno di vivere qualsiasi inferno del corpo. Nessuna croce è più pesante di quella di Gesù. Sul Golgota è Dio, l’Onnipotente, il Santo, il Giusto, il Creatore dell’uomo, che prende su di sé tutta la sofferenza e le ingiustizie del mondo. Sopporta ogni cosa perché non ha permesso che l’inferno psicologico entrasse nel suo cuore.</w:t>
      </w:r>
    </w:p>
    <w:p w14:paraId="30D1C436" w14:textId="77777777" w:rsidR="00E36191" w:rsidRPr="00E36191" w:rsidRDefault="00E36191" w:rsidP="00E36191">
      <w:pPr>
        <w:tabs>
          <w:tab w:val="left" w:pos="851"/>
          <w:tab w:val="left" w:pos="1418"/>
        </w:tabs>
        <w:spacing w:after="120" w:line="240" w:lineRule="auto"/>
        <w:jc w:val="both"/>
        <w:rPr>
          <w:rFonts w:ascii="Arial" w:hAnsi="Arial" w:cs="Arial"/>
          <w:bCs/>
          <w:iCs/>
          <w:sz w:val="24"/>
          <w:szCs w:val="24"/>
          <w:lang w:eastAsia="it-IT"/>
        </w:rPr>
      </w:pPr>
      <w:r w:rsidRPr="00E36191">
        <w:rPr>
          <w:rFonts w:ascii="Arial" w:hAnsi="Arial" w:cs="Arial"/>
          <w:bCs/>
          <w:iCs/>
          <w:sz w:val="24"/>
          <w:szCs w:val="24"/>
          <w:lang w:eastAsia="it-IT"/>
        </w:rPr>
        <w:t>Vergine Maria, Madre della Redenzione, Tu che sei la Donna tutta pura e santa, tu che sul Golgota non hai permesso che l’inferno psicologico si impossessasse della tua mente e del tuo cuore, non lasciare che noi siamo travolti da esso.</w:t>
      </w:r>
    </w:p>
    <w:p w14:paraId="7A611A5D" w14:textId="77777777" w:rsidR="00E36191" w:rsidRPr="00E36191" w:rsidRDefault="00E36191" w:rsidP="00E36191">
      <w:pPr>
        <w:tabs>
          <w:tab w:val="left" w:pos="851"/>
          <w:tab w:val="left" w:pos="1418"/>
        </w:tabs>
        <w:spacing w:after="120" w:line="240" w:lineRule="auto"/>
        <w:jc w:val="both"/>
        <w:rPr>
          <w:rFonts w:ascii="Arial" w:hAnsi="Arial" w:cs="Arial"/>
          <w:bCs/>
          <w:iCs/>
          <w:sz w:val="24"/>
          <w:szCs w:val="24"/>
          <w:lang w:eastAsia="it-IT"/>
        </w:rPr>
      </w:pPr>
      <w:r w:rsidRPr="00E36191">
        <w:rPr>
          <w:rFonts w:ascii="Arial" w:hAnsi="Arial" w:cs="Arial"/>
          <w:bCs/>
          <w:iCs/>
          <w:sz w:val="24"/>
          <w:szCs w:val="24"/>
          <w:lang w:eastAsia="it-IT"/>
        </w:rPr>
        <w:t xml:space="preserve">Angeli e Santi Dio, anche voi Satana voleva inquinare con la creazione nel vostro cuore di un pesante inferno psicologico, ma lo avete vinto, sconfitto. Aiutate ora noi a vincere Satana come lo avete vinto voi. </w:t>
      </w:r>
    </w:p>
    <w:p w14:paraId="7A3D5E50" w14:textId="77777777" w:rsidR="00E36191" w:rsidRPr="00E36191" w:rsidRDefault="00E36191" w:rsidP="00E36191">
      <w:pPr>
        <w:tabs>
          <w:tab w:val="left" w:pos="851"/>
          <w:tab w:val="left" w:pos="1418"/>
        </w:tabs>
        <w:spacing w:after="120" w:line="240" w:lineRule="auto"/>
        <w:jc w:val="both"/>
        <w:rPr>
          <w:rFonts w:ascii="Arial" w:hAnsi="Arial" w:cs="Arial"/>
          <w:bCs/>
          <w:iCs/>
          <w:sz w:val="24"/>
          <w:szCs w:val="24"/>
          <w:lang w:eastAsia="it-IT"/>
        </w:rPr>
      </w:pPr>
    </w:p>
    <w:p w14:paraId="1F581F12"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256" w:name="_Toc413597038"/>
      <w:bookmarkStart w:id="257" w:name="_Toc192740670"/>
      <w:r w:rsidRPr="00E36191">
        <w:rPr>
          <w:rFonts w:ascii="Arial" w:eastAsia="Times New Roman" w:hAnsi="Arial"/>
          <w:b/>
          <w:sz w:val="24"/>
          <w:szCs w:val="18"/>
        </w:rPr>
        <w:t>Non si è mai vista una cosa simile in Israele!</w:t>
      </w:r>
      <w:bookmarkEnd w:id="256"/>
      <w:bookmarkEnd w:id="257"/>
    </w:p>
    <w:p w14:paraId="12ACC0B2"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Gesù opera apertamente, visibilmente. Nulla fa nel segreto o nel privato. Privatamente solo con i suoi discepoli dialoga, perché deve addentrarli nella conoscenza del suo mistero. Il visibile di Dio, dell’uomo, di Cristo Gesù, della Chiesa, del cristiano, viene assunto dal cuore, che può essere puro o impuro, semplice o complesso, religioso o idolatra, favorevole o ostile, santo o peccatore, buono o cattivo. È il cuore che dona alla visibilità il suo colore. Se il cuore è buio, nero, diabolico dona alla visibilità un colore buio, nero, diabolico. Se invece è santo, pio, religioso, vero, darà alla realtà una colorazione santa, pia, religiosa, vera.</w:t>
      </w:r>
    </w:p>
    <w:p w14:paraId="08692743"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 xml:space="preserve">Rechiamoci sul Golgota, saliamo per un istante anche noi sulla croce, entriamo nel cuore di Gesù Signore. Cosa vediamo? Che questo suo cuore è puro, santo, pieno di carità, misericordia, perdono, amore infinito. Cosa vede questo cuore santo? Che gli uomini dinanzi a lui sono tutti arrabbiati, tentatori, gli si rivolgono con insulti, insoddisfatti. Lo vedono crocifisso e questo ad essi non basta. Vogliono che lui attesti pubblicamente di non poter salvare se stesso e di conseguenza neanche gli altri. Vogliono che si umilii e riconosca che essi sono nella verità. Lo hanno trafitto perché Messia incapace e quindi ingannatore degli </w:t>
      </w:r>
      <w:r w:rsidRPr="00E36191">
        <w:rPr>
          <w:rFonts w:ascii="Arial" w:eastAsia="Times New Roman" w:hAnsi="Arial" w:cs="Arial"/>
          <w:bCs/>
          <w:iCs/>
          <w:sz w:val="24"/>
          <w:szCs w:val="20"/>
          <w:lang w:eastAsia="it-IT"/>
        </w:rPr>
        <w:lastRenderedPageBreak/>
        <w:t>uomini. Gesù come vede queste persone dal suo cuore: come bisognose di tanto perdono e di tanta luce. Le vede avvolte nel loro inferno psicologico e chiede per esse perdono, pietà, misericordia.</w:t>
      </w:r>
    </w:p>
    <w:p w14:paraId="4513EA77"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Chiede al Padre che le aiuti a liberarsi da questo inferno di morte che è nel loro cuore. La vera tragedia dell’uomo, che è causa di ogni altra tragedia, compresa la morte del Figlio di Dio sulla croce, è questo inferno psicologico che ottenebra mente, desideri, pensieri. Questo inferno spegne ogni luce. Anche la luce purissima di Gesù esso spegne. Infatti attribuisce i miracoli del Signore a Satana, al principe dei demòni. Quando un cuore non riesce a vedere la luce più grande, splendente, divina che viene per illuminarlo e dichiara essere tenebra questa luce, è il segno che esso è gravemente ammalato, è giunto allo stadio terminale. Esso è come se fosse morto. Vede tutto dalla morte spirituale che lo governa. Per questo cuore non vi è più alcuna speranza. Esso è morto, ma la persona pensa che sia vivo e rigetta la luce di risurrezione che Gesù gli vuole offrire per la sua totale e perfetta guarigione.</w:t>
      </w:r>
    </w:p>
    <w:p w14:paraId="2816A8C1"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Le folle invece possiedono un cuore semplice, aperto alla verità, capace di luce. Vede quanto Gesù compie e grida alla presenza di Dio nella sua storia: “Non si è mai vista una cosa simile in Israele!”. Significa in parole povere che la folla proclama Gesù più grande di Abramo, Isacco, Giacobbe, Giuseppe, Mosè, Giosuè, i Giudici, Samuele, Davide, Elia, Eliseo, ogni altro profeta e giusto dell’Antico Testamento. Chi legge con occhio sano tutta l’Antica Scrittura deve convenire con quanto afferma su Gesù la folla. Nessuno, né singolarmente preso, né messo assieme agli altri, né tutti insieme, hanno mai fatto qualcosa di simile. Cristo Gesù è infinitamente oltre tutta la Storia Sacra fin qui vissuta.</w:t>
      </w:r>
    </w:p>
    <w:p w14:paraId="0854BF92"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Se non abbiamo questa visione di Cristo, come Colui che è l’Infinitamente Altro dagli altri – vi è un abisso eterno, divino che separa Lui da tutti gli altri – faremo di Gesù un grande come tutti gli altri grandi della terra. Ma Gesù non è un grande. Gesù è il Grande. Lui non è un giusto. È il Giusto. Lui non è un profeta. Lui è il Profeta. Gesù non è un messia. È il Messia. Non è un fondatore di religione. È Lui la religione, perché Lui è la stessa Parola della fede. Gesù non è un uomo come gli altri. Lui è Dio, vero Dio, consustanziale con il Padre nella divinità, consustanziale con gli uomini nella sua umanità. Lui è l’Infinitamente Altro. Nessuno è stato come Lui. Nessuno è come Lui. Nessuno sarà come Lui. Non si può dire: questo vale solo per il passato. Vale per il presente, per il passato, per il futuro. Cristo è l’Infinitamente Altro.</w:t>
      </w:r>
    </w:p>
    <w:p w14:paraId="3645F425" w14:textId="77777777" w:rsidR="00E36191" w:rsidRPr="00E36191" w:rsidRDefault="00E36191" w:rsidP="00E36191">
      <w:pPr>
        <w:spacing w:after="120" w:line="240" w:lineRule="auto"/>
        <w:ind w:left="567" w:right="567"/>
        <w:jc w:val="both"/>
        <w:rPr>
          <w:rFonts w:ascii="Arial" w:hAnsi="Arial" w:cs="Arial"/>
          <w:i/>
          <w:iCs/>
          <w:sz w:val="24"/>
          <w:szCs w:val="24"/>
          <w:lang w:eastAsia="it-IT"/>
        </w:rPr>
      </w:pPr>
      <w:r w:rsidRPr="00E36191">
        <w:rPr>
          <w:rFonts w:ascii="Arial" w:hAnsi="Arial" w:cs="Arial"/>
          <w:i/>
          <w:iCs/>
          <w:sz w:val="24"/>
          <w:szCs w:val="24"/>
          <w:lang w:eastAsia="it-IT"/>
        </w:rPr>
        <w:t xml:space="preserve">Usciti costoro, gli presentarono un muto indemoniato. E dopo che il demonio fu scacciato, quel muto cominciò a parlare. E le folle, prese da stupore, dicevano: «Non si è mai vista una cosa simile in Israele!». Ma i farisei dicevano: «Egli scaccia i demòni per opera del principe dei demòni» (Mt 9,32-34). </w:t>
      </w:r>
    </w:p>
    <w:p w14:paraId="34B3FA72"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 xml:space="preserve">È in Cristo Gesù che Dio e l’uomo si incontrano in eterno, sono uniti in eterno in ragione della sua incarnazione. È in Cristo Signore che oggi, domani, sempre Dio e l’uomo si devono incontrare, unire, vivere l’uno per l’altro. È in Cristo Signore, nella sua umanità, nel suo corpo, che ogni uomo potrà portare la sua croce. È in Cristo Gesù che Dio parla con l’uomo e l’uomo parla con Dio. È sempre in Lui che l’uomo dona a Dio la sua umanità e Dio dona all’uomo la sua divinità, </w:t>
      </w:r>
      <w:r w:rsidRPr="00E36191">
        <w:rPr>
          <w:rFonts w:ascii="Arial" w:eastAsia="Times New Roman" w:hAnsi="Arial" w:cs="Arial"/>
          <w:bCs/>
          <w:iCs/>
          <w:sz w:val="24"/>
          <w:szCs w:val="20"/>
          <w:lang w:eastAsia="it-IT"/>
        </w:rPr>
        <w:lastRenderedPageBreak/>
        <w:t>rendendolo partecipe della sua natura divina. Se Cristo viene abolito, tolto, defraudato di questa sua unica e sola mediazione, le conseguenze sono disastrose. Dio resta nel suo cielo e l’uomo nel suo inferno sia piscologico che fisico. Se Dio resta nel suo cielo, l’uomo diviene creatore di infiniti inferni sia psicologici che fisici. Abolito Cristo, tutti diveniamo creatori di inferni.</w:t>
      </w:r>
    </w:p>
    <w:p w14:paraId="779BBA6E"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Non basta però affermare Cristo. Lui va confessato nella sua più pura verità, santità, giustizia, realtà. Non si può parlare di Cristo senza la Chiesa. Cristo e la Chiesa sono un solo corpo, una sola verità, una sola realtà. Se la Chiesa non conosce la verità di Cristo, neanche la sua verità conosce. E se essa toglie Cristo, è in tutto simile ad un uomo che toglie l’anima dal suo corpo. È nella morte. Cristo per la Chiesa è più che l’anima per il corpo. È corpo e anima insieme. Tutti i sostenitori di un unico solo Dio, sono i distruttori della Chiesa, i suoi annientatori, i suoi uccisori. La Chiesa è Cristo e Cristo è la Chiesa.</w:t>
      </w:r>
    </w:p>
    <w:p w14:paraId="2C4C180E"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Vergine Maria, Madre della Redenzione, a noi che siamo oggi divorati dalla falsità di Cristo e della Chiesa, tu che della Chiesa e di Cristo sei la Madre, donaci la pienezza della verità di Cristo e della Chiesa e anche di te stessa.</w:t>
      </w:r>
    </w:p>
    <w:p w14:paraId="7E43A1EE"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Angeli e Santi di Dio, voi che sapete quanto danno arreca ai cuori ogni falsità su Cristo e sulla Chiesa, liberate i nostri cuori dalla paura di confessare la verità di Cristo e della sua Chiesa, che è la nostra stessa verità.</w:t>
      </w:r>
    </w:p>
    <w:p w14:paraId="03A8274B"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 xml:space="preserve">Ma anche Cristo e il Padre suo sono una sola verità. Non esiste Dio senza Cristo, mai potrà esistere. Cristo è il suo Figlio Unigenito Eterno. </w:t>
      </w:r>
    </w:p>
    <w:p w14:paraId="64F81739"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p>
    <w:p w14:paraId="1C9FE1A4"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258" w:name="_Toc413597040"/>
      <w:bookmarkStart w:id="259" w:name="_Toc192740671"/>
      <w:r w:rsidRPr="00E36191">
        <w:rPr>
          <w:rFonts w:ascii="Arial" w:eastAsia="Times New Roman" w:hAnsi="Arial"/>
          <w:b/>
          <w:sz w:val="24"/>
          <w:szCs w:val="18"/>
        </w:rPr>
        <w:t>Perché il Figlio dell’uomo è signore del sabato</w:t>
      </w:r>
      <w:bookmarkEnd w:id="258"/>
      <w:bookmarkEnd w:id="259"/>
    </w:p>
    <w:p w14:paraId="3CA014B0" w14:textId="77777777" w:rsidR="00E36191" w:rsidRPr="00E36191" w:rsidRDefault="00E36191" w:rsidP="00E36191">
      <w:pPr>
        <w:spacing w:after="120" w:line="240" w:lineRule="auto"/>
        <w:jc w:val="both"/>
        <w:rPr>
          <w:rFonts w:ascii="Arial" w:eastAsia="Times New Roman" w:hAnsi="Arial" w:cs="Arial"/>
          <w:bCs/>
          <w:sz w:val="24"/>
          <w:szCs w:val="20"/>
          <w:lang w:eastAsia="it-IT"/>
        </w:rPr>
      </w:pPr>
      <w:r w:rsidRPr="00E36191">
        <w:rPr>
          <w:rFonts w:ascii="Arial" w:eastAsia="Times New Roman" w:hAnsi="Arial" w:cs="Arial"/>
          <w:bCs/>
          <w:sz w:val="24"/>
          <w:szCs w:val="20"/>
          <w:lang w:eastAsia="it-IT"/>
        </w:rPr>
        <w:t xml:space="preserve">Quando un uomo si fa signore di Dio, della sua legge, dei suoi comandamenti, della sua verità, è la fine del vero Dio, della vera legge, dei veri comandamenti, della vera verità di Dio e dell’uomo. Tutto viene avvolto, stravolto dalla falsità. Cristo Gesù è venuto per insegnarci, Lui che è vero Dio, che sempre si deve essere discepoli del Padre. Lui che è il Signore viene per insegnarci come si vive da servi del Padre. Chi è il servo e chi è il discepolo? Colui che sempre tende l’orecchio per ascoltare la voce del suo Maestro. </w:t>
      </w:r>
    </w:p>
    <w:p w14:paraId="6446820C" w14:textId="77777777" w:rsidR="00E36191" w:rsidRPr="00E36191" w:rsidRDefault="00E36191" w:rsidP="00E36191">
      <w:pPr>
        <w:spacing w:after="120" w:line="240" w:lineRule="auto"/>
        <w:jc w:val="both"/>
        <w:rPr>
          <w:rFonts w:ascii="Arial" w:eastAsia="Times New Roman" w:hAnsi="Arial" w:cs="Arial"/>
          <w:bCs/>
          <w:sz w:val="24"/>
          <w:szCs w:val="20"/>
          <w:lang w:eastAsia="it-IT"/>
        </w:rPr>
      </w:pPr>
      <w:r w:rsidRPr="00E36191">
        <w:rPr>
          <w:rFonts w:ascii="Arial" w:eastAsia="Times New Roman" w:hAnsi="Arial" w:cs="Arial"/>
          <w:bCs/>
          <w:sz w:val="24"/>
          <w:szCs w:val="20"/>
          <w:lang w:eastAsia="it-IT"/>
        </w:rPr>
        <w:t>Maestro è solo il Padre, Signore è solo il Padre, Luce è solo il Padre, Verità è solo il Padre, Bontà è solo il Padre, Misericordia è solo il Padre. Il discepolo attinge tutto dal Padre e dona agli uomini. Il discepolo è in tutto simile ad un uomo che si reca alla sola fonte dove si può attingere acqua pura per portarla a tutti gli assetati della terra. Gesù attinge l’acqua dal cuore del Padre e con essa disseta ogni uomo. Il profeta Isaia vede Gesù come vero discepolo e così lo tratteggia. Lui è Dio che ascolta Dio. È il Figlio che ascolta il Padre.</w:t>
      </w:r>
    </w:p>
    <w:p w14:paraId="7FF7E597" w14:textId="77777777" w:rsidR="00E36191" w:rsidRPr="00E36191" w:rsidRDefault="00E36191" w:rsidP="00E36191">
      <w:pPr>
        <w:spacing w:after="120" w:line="240" w:lineRule="auto"/>
        <w:ind w:left="567" w:right="567"/>
        <w:jc w:val="both"/>
        <w:rPr>
          <w:rFonts w:ascii="Arial" w:eastAsia="Times New Roman" w:hAnsi="Arial" w:cs="Arial"/>
          <w:bCs/>
          <w:i/>
          <w:iCs/>
          <w:color w:val="000000"/>
          <w:sz w:val="24"/>
          <w:szCs w:val="20"/>
          <w:lang w:eastAsia="it-IT"/>
        </w:rPr>
      </w:pPr>
      <w:r w:rsidRPr="00E36191">
        <w:rPr>
          <w:rFonts w:ascii="Arial" w:eastAsia="Times New Roman" w:hAnsi="Arial" w:cs="Arial"/>
          <w:bCs/>
          <w:i/>
          <w:iCs/>
          <w:color w:val="000000"/>
          <w:sz w:val="24"/>
          <w:szCs w:val="20"/>
          <w:lang w:eastAsia="it-IT"/>
        </w:rPr>
        <w:t xml:space="preserve">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w:t>
      </w:r>
      <w:r w:rsidRPr="00E36191">
        <w:rPr>
          <w:rFonts w:ascii="Arial" w:eastAsia="Times New Roman" w:hAnsi="Arial" w:cs="Arial"/>
          <w:bCs/>
          <w:i/>
          <w:iCs/>
          <w:color w:val="000000"/>
          <w:sz w:val="24"/>
          <w:szCs w:val="20"/>
          <w:lang w:eastAsia="it-IT"/>
        </w:rPr>
        <w:lastRenderedPageBreak/>
        <w:t>deserto. I loro pesci, per mancanza d’acqua, restano all’asciutto, muoiono di sete. Rivesto i cieli di oscurità, do loro un sacco per mantello».</w:t>
      </w:r>
    </w:p>
    <w:p w14:paraId="642FCCE3" w14:textId="77777777" w:rsidR="00E36191" w:rsidRPr="00E36191" w:rsidRDefault="00E36191" w:rsidP="00E36191">
      <w:pPr>
        <w:spacing w:after="120" w:line="240" w:lineRule="auto"/>
        <w:ind w:left="567" w:right="567"/>
        <w:jc w:val="both"/>
        <w:rPr>
          <w:rFonts w:ascii="Arial" w:eastAsia="Times New Roman" w:hAnsi="Arial" w:cs="Arial"/>
          <w:bCs/>
          <w:i/>
          <w:iCs/>
          <w:color w:val="000000"/>
          <w:sz w:val="24"/>
          <w:szCs w:val="20"/>
          <w:lang w:eastAsia="it-IT"/>
        </w:rPr>
      </w:pPr>
      <w:r w:rsidRPr="00E36191">
        <w:rPr>
          <w:rFonts w:ascii="Arial" w:eastAsia="Times New Roman" w:hAnsi="Arial" w:cs="Arial"/>
          <w:bCs/>
          <w:i/>
          <w:iCs/>
          <w:color w:val="000000"/>
          <w:sz w:val="24"/>
          <w:szCs w:val="20"/>
          <w:lang w:eastAsia="it-IT"/>
        </w:rPr>
        <w:t xml:space="preserve">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w:t>
      </w:r>
    </w:p>
    <w:p w14:paraId="18D40432" w14:textId="77777777" w:rsidR="00E36191" w:rsidRPr="00E36191" w:rsidRDefault="00E36191" w:rsidP="00E36191">
      <w:pPr>
        <w:spacing w:after="120" w:line="240" w:lineRule="auto"/>
        <w:ind w:left="567" w:right="567"/>
        <w:jc w:val="both"/>
        <w:rPr>
          <w:rFonts w:ascii="Arial" w:eastAsia="Times New Roman" w:hAnsi="Arial" w:cs="Arial"/>
          <w:bCs/>
          <w:i/>
          <w:iCs/>
          <w:color w:val="000000"/>
          <w:sz w:val="24"/>
          <w:szCs w:val="20"/>
          <w:lang w:eastAsia="it-IT"/>
        </w:rPr>
      </w:pPr>
      <w:r w:rsidRPr="00E36191">
        <w:rPr>
          <w:rFonts w:ascii="Arial" w:eastAsia="Times New Roman" w:hAnsi="Arial" w:cs="Arial"/>
          <w:bCs/>
          <w:i/>
          <w:iCs/>
          <w:color w:val="000000"/>
          <w:sz w:val="24"/>
          <w:szCs w:val="20"/>
          <w:lang w:eastAsia="it-IT"/>
        </w:rPr>
        <w:t>Ecco, il Signore Dio mi assiste: chi mi dichiarerà colpevole? Ecco, come una veste si logorano tutti, la tignola li divora. 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14:paraId="18B1C2F1" w14:textId="77777777" w:rsidR="00E36191" w:rsidRPr="00E36191" w:rsidRDefault="00E36191" w:rsidP="00E36191">
      <w:pPr>
        <w:tabs>
          <w:tab w:val="left" w:pos="851"/>
          <w:tab w:val="left" w:pos="2268"/>
        </w:tabs>
        <w:spacing w:after="120" w:line="240" w:lineRule="auto"/>
        <w:jc w:val="both"/>
        <w:rPr>
          <w:rFonts w:ascii="Arial" w:eastAsia="Times New Roman" w:hAnsi="Arial" w:cs="Arial"/>
          <w:bCs/>
          <w:iCs/>
          <w:color w:val="000000"/>
          <w:sz w:val="24"/>
          <w:szCs w:val="20"/>
          <w:lang w:eastAsia="it-IT"/>
        </w:rPr>
      </w:pPr>
      <w:r w:rsidRPr="00E36191">
        <w:rPr>
          <w:rFonts w:ascii="Arial" w:eastAsia="Times New Roman" w:hAnsi="Arial" w:cs="Arial"/>
          <w:bCs/>
          <w:iCs/>
          <w:color w:val="000000"/>
          <w:sz w:val="24"/>
          <w:szCs w:val="20"/>
          <w:lang w:eastAsia="it-IT"/>
        </w:rPr>
        <w:t xml:space="preserve">Gesù, essendo vero discepolo del Padre, vivendo solo di purissimo ascolto di Lui, sa chi è il Padre, conosce il suo cuore, la sua volontà, il significato di ogni suo comandamento, la verità della sua legge. Il Padre lo ha costituito suo vero interprete. Per questo Lui può proclamarsi signore del sabato, cioè unico e solo interprete della verità del sabato. Non solo del sabato, ma di tutta la volontà di Dio. I farisei, che sono ascoltatori di se stessi, non conoscono il cuore del Padre, non parlano dal suo cuore, dalla sua verità, dalla pienezza della conoscenza della divina volontà. Parlano dal loro cuore che si è fatto padrone del cuore di Dio e della sua volontà. </w:t>
      </w:r>
    </w:p>
    <w:p w14:paraId="769043AE" w14:textId="77777777" w:rsidR="00E36191" w:rsidRPr="00E36191" w:rsidRDefault="00E36191" w:rsidP="00E36191">
      <w:pPr>
        <w:tabs>
          <w:tab w:val="left" w:pos="851"/>
          <w:tab w:val="left" w:pos="2268"/>
        </w:tabs>
        <w:spacing w:after="120" w:line="240" w:lineRule="auto"/>
        <w:jc w:val="both"/>
        <w:rPr>
          <w:rFonts w:ascii="Arial" w:eastAsia="Times New Roman" w:hAnsi="Arial" w:cs="Arial"/>
          <w:bCs/>
          <w:iCs/>
          <w:color w:val="000000"/>
          <w:sz w:val="24"/>
          <w:szCs w:val="20"/>
          <w:lang w:eastAsia="it-IT"/>
        </w:rPr>
      </w:pPr>
      <w:r w:rsidRPr="00E36191">
        <w:rPr>
          <w:rFonts w:ascii="Arial" w:eastAsia="Times New Roman" w:hAnsi="Arial" w:cs="Arial"/>
          <w:bCs/>
          <w:iCs/>
          <w:color w:val="000000"/>
          <w:sz w:val="24"/>
          <w:szCs w:val="20"/>
          <w:lang w:eastAsia="it-IT"/>
        </w:rPr>
        <w:t>È questa la tragedia di ieri e di sempre. L’uomo si impossessa di Dio e se lo informa secondo i propri gusti. Quanti oggi si appellano a Dio per affermare i loro istinti di odio, rabbia, astio, invidia, gelosia, terrore, guerra, genocidi, attentati, si appellano non al Dio vero, bensì al Dio di cui essi si sono dichiarati signori, arbitri della sua volontà. Ciò che essi vogliono lo attribuiscono a Dio per conferire ad esso un valore di sacralità, divinità. Così ogni nefandezza, abominio, crudeltà, efferatezza, può essere giustificata, sacralizzata, divinizzata. Dio è Signore dell’uomo, mai l’uomo signore di Dio. Cristo Dio è discepolo del Padre. Ascolta. Obbedisce. Non comanda.</w:t>
      </w:r>
    </w:p>
    <w:p w14:paraId="178169E4" w14:textId="77777777" w:rsidR="00E36191" w:rsidRPr="00E36191" w:rsidRDefault="00E36191" w:rsidP="00E36191">
      <w:pPr>
        <w:spacing w:after="120" w:line="240" w:lineRule="auto"/>
        <w:ind w:left="567" w:right="567"/>
        <w:jc w:val="both"/>
        <w:rPr>
          <w:rFonts w:ascii="Arial" w:hAnsi="Arial" w:cs="Arial"/>
          <w:i/>
          <w:iCs/>
          <w:sz w:val="24"/>
          <w:szCs w:val="24"/>
          <w:lang w:eastAsia="it-IT"/>
        </w:rPr>
      </w:pPr>
      <w:r w:rsidRPr="00E36191">
        <w:rPr>
          <w:rFonts w:ascii="Arial" w:hAnsi="Arial" w:cs="Arial"/>
          <w:i/>
          <w:iCs/>
          <w:sz w:val="24"/>
          <w:szCs w:val="24"/>
          <w:lang w:eastAsia="it-IT"/>
        </w:rPr>
        <w:t>In quel tempo Gesù passò, in giorno di sabato, fra campi di grano e i suoi discepoli ebbero fame e cominciarono a cogliere delle spighe e a mangiarle. Vedendo ciò, i farisei gli dissero: «Ecco, i tuoi discepoli stanno facendo quello che non è lecito fare di sabato».</w:t>
      </w:r>
      <w:r w:rsidRPr="00E36191">
        <w:rPr>
          <w:rFonts w:ascii="Arial" w:hAnsi="Arial" w:cs="Arial"/>
          <w:i/>
          <w:iCs/>
          <w:position w:val="6"/>
          <w:sz w:val="24"/>
          <w:szCs w:val="24"/>
          <w:lang w:eastAsia="it-IT"/>
        </w:rPr>
        <w:t xml:space="preserve"> </w:t>
      </w:r>
      <w:r w:rsidRPr="00E36191">
        <w:rPr>
          <w:rFonts w:ascii="Arial" w:hAnsi="Arial" w:cs="Arial"/>
          <w:i/>
          <w:iCs/>
          <w:sz w:val="24"/>
          <w:szCs w:val="24"/>
          <w:lang w:eastAsia="it-IT"/>
        </w:rPr>
        <w:t xml:space="preserve">Ma egli rispose loro: «Non avete letto quello che fece Davide, quando lui e i suoi compagni ebbero fame? Egli entrò nella casa di Dio e mangiarono i pani dell’offerta, che né a lui né ai suoi compagni era lecito mangiare, </w:t>
      </w:r>
      <w:r w:rsidRPr="00E36191">
        <w:rPr>
          <w:rFonts w:ascii="Arial" w:hAnsi="Arial" w:cs="Arial"/>
          <w:i/>
          <w:iCs/>
          <w:sz w:val="24"/>
          <w:szCs w:val="24"/>
          <w:lang w:eastAsia="it-IT"/>
        </w:rPr>
        <w:lastRenderedPageBreak/>
        <w:t xml:space="preserve">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 (Mt 12, 1-8). </w:t>
      </w:r>
    </w:p>
    <w:p w14:paraId="5AC81715" w14:textId="77777777" w:rsidR="00E36191" w:rsidRPr="00E36191" w:rsidRDefault="00E36191" w:rsidP="00E36191">
      <w:pPr>
        <w:tabs>
          <w:tab w:val="left" w:pos="851"/>
          <w:tab w:val="left" w:pos="1418"/>
        </w:tabs>
        <w:spacing w:after="120" w:line="240" w:lineRule="auto"/>
        <w:jc w:val="both"/>
        <w:rPr>
          <w:rFonts w:ascii="Arial" w:hAnsi="Arial" w:cs="Arial"/>
          <w:bCs/>
          <w:iCs/>
          <w:sz w:val="24"/>
          <w:szCs w:val="24"/>
          <w:lang w:eastAsia="it-IT"/>
        </w:rPr>
      </w:pPr>
      <w:r w:rsidRPr="00E36191">
        <w:rPr>
          <w:rFonts w:ascii="Arial" w:hAnsi="Arial" w:cs="Arial"/>
          <w:bCs/>
          <w:iCs/>
          <w:sz w:val="24"/>
          <w:szCs w:val="24"/>
          <w:lang w:eastAsia="it-IT"/>
        </w:rPr>
        <w:t>L’ateo invece ha un processo opposto, ma con gli stessi risultati. Nega l’esistenza di Dio e si proclama Dio al suo posto. Colui che si è fatto signore di Dio, prende il posto di Dio e dona sacralità ad ogni sua nefandezza. Colui che scalza Dio dal suo trono, negandone l’esistenza, prende il posto di Dio e dona valore di verità ad ogni pensiero della sua mente. Che si dia sacralità alla nefandezza o che la si ammanti di verità la differenza non cambia. Gli uni e gli altri aboliscono il Signore. Cristo Gesù invece è venuto per dare gloria al padre suo. Per attestare ad ogni uomo che l’ascolto di Dio deve essere anteriore alla stessa Legge. La Legge è stato l’ascolto di ieri. La sua comprensione deve essere ascolto di oggi. Senza l’ascolto di oggi, la Legge di ieri diviene incomprensibile.</w:t>
      </w:r>
    </w:p>
    <w:p w14:paraId="492A76DE" w14:textId="77777777" w:rsidR="00E36191" w:rsidRPr="00E36191" w:rsidRDefault="00E36191" w:rsidP="00E36191">
      <w:pPr>
        <w:tabs>
          <w:tab w:val="left" w:pos="851"/>
          <w:tab w:val="left" w:pos="1418"/>
        </w:tabs>
        <w:spacing w:after="120" w:line="240" w:lineRule="auto"/>
        <w:jc w:val="both"/>
        <w:rPr>
          <w:rFonts w:ascii="Arial" w:hAnsi="Arial" w:cs="Arial"/>
          <w:bCs/>
          <w:i/>
          <w:sz w:val="24"/>
          <w:szCs w:val="24"/>
          <w:lang w:eastAsia="it-IT"/>
        </w:rPr>
      </w:pPr>
      <w:r w:rsidRPr="00E36191">
        <w:rPr>
          <w:rFonts w:ascii="Arial" w:hAnsi="Arial" w:cs="Arial"/>
          <w:bCs/>
          <w:i/>
          <w:sz w:val="24"/>
          <w:szCs w:val="24"/>
          <w:lang w:eastAsia="it-IT"/>
        </w:rPr>
        <w:t xml:space="preserve">Vergine Maria, Madre della Redenzione, Donna purissima nell’ascolto del tuo Signore, sempre discepola di Gesù, facci veri discepoli di Cristo Signore. </w:t>
      </w:r>
    </w:p>
    <w:p w14:paraId="7D1EEE3F" w14:textId="77777777" w:rsidR="00E36191" w:rsidRPr="00E36191" w:rsidRDefault="00E36191" w:rsidP="00E36191">
      <w:pPr>
        <w:tabs>
          <w:tab w:val="left" w:pos="851"/>
          <w:tab w:val="left" w:pos="1418"/>
        </w:tabs>
        <w:spacing w:after="120" w:line="240" w:lineRule="auto"/>
        <w:jc w:val="both"/>
        <w:rPr>
          <w:rFonts w:ascii="Arial" w:hAnsi="Arial" w:cs="Arial"/>
          <w:bCs/>
          <w:i/>
          <w:sz w:val="24"/>
          <w:szCs w:val="24"/>
          <w:lang w:eastAsia="it-IT"/>
        </w:rPr>
      </w:pPr>
      <w:r w:rsidRPr="00E36191">
        <w:rPr>
          <w:rFonts w:ascii="Arial" w:hAnsi="Arial" w:cs="Arial"/>
          <w:bCs/>
          <w:i/>
          <w:sz w:val="24"/>
          <w:szCs w:val="24"/>
          <w:lang w:eastAsia="it-IT"/>
        </w:rPr>
        <w:t>Angeli e Santi di Dio, non permettete mai che ci facciamo signori di Dio, della sua Legge, del suo Vangelo. Fateci invece umili discepoli dal perenne ascolto.</w:t>
      </w:r>
    </w:p>
    <w:p w14:paraId="26A6F1A8" w14:textId="77777777" w:rsidR="00E36191" w:rsidRPr="00E36191" w:rsidRDefault="00E36191" w:rsidP="00E36191">
      <w:pPr>
        <w:tabs>
          <w:tab w:val="left" w:pos="851"/>
          <w:tab w:val="left" w:pos="1418"/>
        </w:tabs>
        <w:spacing w:after="120" w:line="240" w:lineRule="auto"/>
        <w:jc w:val="both"/>
        <w:rPr>
          <w:rFonts w:ascii="Arial" w:hAnsi="Arial" w:cs="Arial"/>
          <w:bCs/>
          <w:i/>
          <w:sz w:val="24"/>
          <w:szCs w:val="24"/>
          <w:lang w:eastAsia="it-IT"/>
        </w:rPr>
      </w:pPr>
    </w:p>
    <w:p w14:paraId="6D917CCA"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260" w:name="_Toc413597042"/>
      <w:bookmarkStart w:id="261" w:name="_Toc192740672"/>
      <w:r w:rsidRPr="00E36191">
        <w:rPr>
          <w:rFonts w:ascii="Arial" w:eastAsia="Times New Roman" w:hAnsi="Arial"/>
          <w:b/>
          <w:sz w:val="24"/>
          <w:szCs w:val="18"/>
        </w:rPr>
        <w:t>Ora, un uomo vale ben più di una pecora!</w:t>
      </w:r>
      <w:bookmarkEnd w:id="260"/>
      <w:bookmarkEnd w:id="261"/>
    </w:p>
    <w:p w14:paraId="016D4B85"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 xml:space="preserve">Gesù è stato mandato dal Padre per rivelarci quanto vale un uomo: quanto Dio. Il Verbo Eterno, Dio in principio, Figlio Unigenito del Padre si fa uomo per morire per l’uomo, per la sua salvezza. Questo è il valore dell’uomo. Attenzione! Non si parla dell’uomo buono, giusto, pio, devoto. Si parla dell’uomo. Gesù è venuto per salvare l’uomo, non un uomo o pochi uomini. La sua salvezza non è dell’anima, è dell’uomo. Non è per l’eternità, è per l’uomo che oggi vive sulla nostra terra. Lui salva l’uomo assumendo l’uomo e tutto il peccato che grava sulle sue spalle. Questo vede il profeta Isaia e questo dice di Lui nella profezia sul Servo del Signore. </w:t>
      </w:r>
    </w:p>
    <w:p w14:paraId="58F6E3CA" w14:textId="77777777" w:rsidR="00E36191" w:rsidRPr="00E36191" w:rsidRDefault="00E36191" w:rsidP="00E36191">
      <w:pPr>
        <w:spacing w:after="120" w:line="240" w:lineRule="auto"/>
        <w:ind w:left="567" w:right="567"/>
        <w:jc w:val="both"/>
        <w:rPr>
          <w:rFonts w:ascii="Arial" w:eastAsia="Times New Roman" w:hAnsi="Arial" w:cs="Arial"/>
          <w:bCs/>
          <w:i/>
          <w:iCs/>
          <w:color w:val="000000"/>
          <w:sz w:val="24"/>
          <w:szCs w:val="20"/>
          <w:lang w:eastAsia="it-IT"/>
        </w:rPr>
      </w:pPr>
      <w:r w:rsidRPr="00E36191">
        <w:rPr>
          <w:rFonts w:ascii="Arial" w:eastAsia="Times New Roman" w:hAnsi="Arial" w:cs="Arial"/>
          <w:bCs/>
          <w:i/>
          <w:iCs/>
          <w:color w:val="000000"/>
          <w:sz w:val="24"/>
          <w:szCs w:val="20"/>
          <w:lang w:eastAsia="it-IT"/>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w:t>
      </w:r>
    </w:p>
    <w:p w14:paraId="128D9840" w14:textId="77777777" w:rsidR="00E36191" w:rsidRPr="00E36191" w:rsidRDefault="00E36191" w:rsidP="00E36191">
      <w:pPr>
        <w:spacing w:after="120" w:line="240" w:lineRule="auto"/>
        <w:ind w:left="567" w:right="567"/>
        <w:jc w:val="both"/>
        <w:rPr>
          <w:rFonts w:ascii="Arial" w:eastAsia="Times New Roman" w:hAnsi="Arial" w:cs="Arial"/>
          <w:bCs/>
          <w:i/>
          <w:iCs/>
          <w:color w:val="000000"/>
          <w:sz w:val="24"/>
          <w:szCs w:val="20"/>
          <w:lang w:eastAsia="it-IT"/>
        </w:rPr>
      </w:pPr>
      <w:r w:rsidRPr="00E36191">
        <w:rPr>
          <w:rFonts w:ascii="Arial" w:eastAsia="Times New Roman" w:hAnsi="Arial" w:cs="Arial"/>
          <w:bCs/>
          <w:i/>
          <w:iCs/>
          <w:color w:val="000000"/>
          <w:sz w:val="24"/>
          <w:szCs w:val="20"/>
          <w:lang w:eastAsia="it-IT"/>
        </w:rPr>
        <w:t xml:space="preserve">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w:t>
      </w:r>
      <w:r w:rsidRPr="00E36191">
        <w:rPr>
          <w:rFonts w:ascii="Arial" w:eastAsia="Times New Roman" w:hAnsi="Arial" w:cs="Arial"/>
          <w:bCs/>
          <w:i/>
          <w:iCs/>
          <w:color w:val="000000"/>
          <w:sz w:val="24"/>
          <w:szCs w:val="20"/>
          <w:lang w:eastAsia="it-IT"/>
        </w:rPr>
        <w:lastRenderedPageBreak/>
        <w:t>che abitano nelle tenebre. Io sono il Signore: questo è il mio nome; non cederò la mia gloria ad altri, né il mio onore agli idoli (Is 42,1-8).</w:t>
      </w:r>
    </w:p>
    <w:p w14:paraId="5D16825A"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Chi vuole conoscere la verità dell’uomo deve entrare nel cuore di Cristo, nel quale vive tutto il cuore del Padre. Solo il cuore del Padre conosce la preziosità dell’uomo. Solo il suo cuore lo ama come uomo. Solo il suo cuore vuole la sua redenzione, la sua liberazione, la sua salvezza. Il cuore del Padre vive tutto in Cristo Gesù. Cristo Gesù ha dato se stesso alla Chiesa perché il suo cuore viva tutto in essa, in ogni suo figlio. Se il cristiano non vive con il cuore di Cristo mai conoscerà il valore dell’uomo. Mai ne apprezzerà la sua preziosità.</w:t>
      </w:r>
    </w:p>
    <w:p w14:paraId="43938BE4"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 xml:space="preserve">Oggi è immolato dall’uomo, sacrificato alla sua idolatria. È come se l’uomo fosse una macchina tra le molte macchine: macchina da guerra, macchina da fabbrica, macchina da scienza, macchina da tecnica, macchina da terra, macchina da medicina, macchina da ogni altra cosa. Oggi tutto vale più dell’uomo. Prima il profitto e poi l’uomo. Prima l’industria e poi l’uomo. Prima l’economia e poi l’uomo. Prima la tecnologia e poi l’uomo. Prima le cose e poi l’uomo. Cristo è venuto per dare salvezza all’uomo e la salvezza inizia dal donargli la sua verità, il suo valore, la sua preziosità. Senza la verità di Cristo mai un uomo potrà conoscere se stesso. Diviene un immolato, un sacrificato alla sua falsità o ignoranza di se stesso. Un cane mai potrà valere più di un uomo. Eppure la nostra moderna società ha stabilito che il cane valga più dell’uomo. Per cui non è più il cane a servizio dell’uomo, ma l’uomo a servizio del cane. Senza Cristo Gesù l’uomo diviene servo, schiavo della creazione sulla quale è stato posto come signore. La schiavitù dell’uomo oggi è universale. Senza Cristo l’uomo altro non sa fare che creare schiavitù sempre nuove. </w:t>
      </w:r>
    </w:p>
    <w:p w14:paraId="0E6A7177" w14:textId="77777777" w:rsidR="00E36191" w:rsidRPr="00E36191" w:rsidRDefault="00E36191" w:rsidP="00E36191">
      <w:pPr>
        <w:spacing w:after="120" w:line="240" w:lineRule="auto"/>
        <w:ind w:left="567" w:right="567"/>
        <w:jc w:val="both"/>
        <w:rPr>
          <w:rFonts w:ascii="Arial" w:hAnsi="Arial" w:cs="Arial"/>
          <w:i/>
          <w:iCs/>
          <w:sz w:val="24"/>
          <w:szCs w:val="24"/>
          <w:lang w:eastAsia="it-IT"/>
        </w:rPr>
      </w:pPr>
      <w:r w:rsidRPr="00E36191">
        <w:rPr>
          <w:rFonts w:ascii="Arial" w:hAnsi="Arial" w:cs="Arial"/>
          <w:i/>
          <w:iCs/>
          <w:sz w:val="24"/>
          <w:szCs w:val="24"/>
          <w:lang w:eastAsia="it-IT"/>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p>
    <w:p w14:paraId="248F8839" w14:textId="77777777" w:rsidR="00E36191" w:rsidRPr="00E36191" w:rsidRDefault="00E36191" w:rsidP="00E36191">
      <w:pPr>
        <w:spacing w:after="120" w:line="240" w:lineRule="auto"/>
        <w:ind w:left="567" w:right="567"/>
        <w:jc w:val="both"/>
        <w:rPr>
          <w:rFonts w:ascii="Arial" w:hAnsi="Arial" w:cs="Arial"/>
          <w:i/>
          <w:iCs/>
          <w:sz w:val="24"/>
          <w:szCs w:val="24"/>
          <w:lang w:eastAsia="it-IT"/>
        </w:rPr>
      </w:pPr>
      <w:r w:rsidRPr="00E36191">
        <w:rPr>
          <w:rFonts w:ascii="Arial" w:hAnsi="Arial" w:cs="Arial"/>
          <w:i/>
          <w:iCs/>
          <w:sz w:val="24"/>
          <w:szCs w:val="24"/>
          <w:lang w:eastAsia="it-IT"/>
        </w:rPr>
        <w:t xml:space="preserve">Gesù però, avendolo saputo, si allontanò di là. Molti lo seguirono ed egli li guarì tutti e impose loro di non divulgarlo, perché si compisse ciò che era stato detto per mezzo del profeta Isaia: 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 (Mt 12,9-21). </w:t>
      </w:r>
    </w:p>
    <w:p w14:paraId="3169A9B5"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 xml:space="preserve">Gesù viene per dare all’uomo la sua verità. I creatori di ogni schiavitù cosa decidono? Tengono consiglio contro di lui per farlo morire. Oggi la schiavitù tecnologica, economica, finanziaria, giudiziaria, politica, filosofica, psicologia, teologica, morale, fisica, dei mass – media è legge universale. La nostra società vive di schiavitù. Chi è chiamata a manifestare al mondo la vera libertà è la </w:t>
      </w:r>
      <w:r w:rsidRPr="00E36191">
        <w:rPr>
          <w:rFonts w:ascii="Arial" w:eastAsia="Times New Roman" w:hAnsi="Arial" w:cs="Arial"/>
          <w:bCs/>
          <w:iCs/>
          <w:sz w:val="24"/>
          <w:szCs w:val="20"/>
          <w:lang w:eastAsia="it-IT"/>
        </w:rPr>
        <w:lastRenderedPageBreak/>
        <w:t>Chiesa. Se però essa stessa si consegna alla schiavitù del potere di insegnare, governare, santificare, potere anche profetico, apostolico, missionario, mai sulla terra si potrà conoscere la verità dell’uomo.</w:t>
      </w:r>
    </w:p>
    <w:p w14:paraId="3DA044AB"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Quando Giacomo e Giovanni chiedono a Gesù che anche nel suo regno vi fossero i creatori di schiavitù, Gesù si oppose risolutamente. Lui è il servo dell’uomo, secondo la volontà del Padre. Essi dovranno essere servi di tutti per mostrare la bellezza della verità del Padre dalla quale è la verità dell’uomo. La sua Chiesa è il suo corpo nel quale sempre dovrà brillare la purezza della verità dell’uomo. Per l’uomo il corpo della Chiesa dovrà immolarsi e ci si immola prendendo l’ultimo posto e iniziando a servire come Gesù ha servito. Lo stile di Cristo Signore deve essere stile di tutto il suo corpo.</w:t>
      </w:r>
    </w:p>
    <w:p w14:paraId="48772BA3"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Vergine Maria, Madre della Redenzione, tu sei stata creata da Dio nella più pura verità, santità, bellezza. Facci innamorare di te. Solo così potremo mostrare al mondo quanto bello e prezioso è un uomo per il nostro Dio.</w:t>
      </w:r>
    </w:p>
    <w:p w14:paraId="1ED1EC0D"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Angeli e Santi del Cielo, non permettete che l’uomo venga profanato, infangato, defraudato della sua verità. Aiutateci perché possa acquisire ciò che ha perduto e che Cristo Signore oggi gli dona attraverso il suo corpo che è la Chiesa.</w:t>
      </w:r>
    </w:p>
    <w:p w14:paraId="76596E69"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p>
    <w:p w14:paraId="5FED9B1E"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262" w:name="_Toc413597044"/>
      <w:bookmarkStart w:id="263" w:name="_Toc192740673"/>
      <w:r w:rsidRPr="00E36191">
        <w:rPr>
          <w:rFonts w:ascii="Arial" w:eastAsia="Times New Roman" w:hAnsi="Arial"/>
          <w:b/>
          <w:sz w:val="24"/>
          <w:szCs w:val="18"/>
        </w:rPr>
        <w:t>In quel tempo fu portato a Gesù un indemoniato, cieco e muto</w:t>
      </w:r>
      <w:bookmarkEnd w:id="263"/>
      <w:r w:rsidRPr="00E36191">
        <w:rPr>
          <w:rFonts w:ascii="Arial" w:eastAsia="Times New Roman" w:hAnsi="Arial"/>
          <w:b/>
          <w:sz w:val="24"/>
          <w:szCs w:val="18"/>
        </w:rPr>
        <w:t xml:space="preserve"> </w:t>
      </w:r>
      <w:bookmarkEnd w:id="262"/>
    </w:p>
    <w:p w14:paraId="3964BA2C"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 xml:space="preserve">L’uomo è chiamato a leggere in ogni opera di Dio la perfezione della sua verità e della sua grazia. Cristo Gesù è Dio. Dinanzi alle sue opere ci si deve porre in umile ascolto per entrare nella verità che vi è in esse. Il cuore saggio, umile, semplice si apre alla verità. Il cuore superbo, empio, peccatore si chiude ad essa. Non solo, nella sua perversione morale, giunge fino ad attribuire le opere di Dio al diavolo. Il Salmo ci presenta due cuori. Il primo del peccatore che profetizza dalla sua cattiveria e malvagità, il secondo che vede dalla sua purezza e bontà. La visione risulta diametralmente opposta. </w:t>
      </w:r>
    </w:p>
    <w:p w14:paraId="6846EF84" w14:textId="77777777" w:rsidR="00E36191" w:rsidRPr="00E36191" w:rsidRDefault="00E36191" w:rsidP="00E36191">
      <w:pPr>
        <w:spacing w:after="120" w:line="240" w:lineRule="auto"/>
        <w:ind w:left="567" w:right="567"/>
        <w:jc w:val="both"/>
        <w:rPr>
          <w:rFonts w:ascii="Arial" w:eastAsia="Times New Roman" w:hAnsi="Arial" w:cs="Arial"/>
          <w:bCs/>
          <w:i/>
          <w:iCs/>
          <w:color w:val="000000"/>
          <w:sz w:val="24"/>
          <w:szCs w:val="20"/>
          <w:lang w:eastAsia="it-IT"/>
        </w:rPr>
      </w:pPr>
      <w:r w:rsidRPr="00E36191">
        <w:rPr>
          <w:rFonts w:ascii="Arial" w:eastAsia="Times New Roman" w:hAnsi="Arial" w:cs="Arial"/>
          <w:bCs/>
          <w:i/>
          <w:iCs/>
          <w:color w:val="000000"/>
          <w:sz w:val="24"/>
          <w:szCs w:val="20"/>
          <w:lang w:eastAsia="it-IT"/>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w:t>
      </w:r>
    </w:p>
    <w:p w14:paraId="045F8A60" w14:textId="77777777" w:rsidR="00E36191" w:rsidRPr="00E36191" w:rsidRDefault="00E36191" w:rsidP="00E36191">
      <w:pPr>
        <w:spacing w:after="120" w:line="240" w:lineRule="auto"/>
        <w:ind w:left="567" w:right="567"/>
        <w:jc w:val="both"/>
        <w:rPr>
          <w:rFonts w:ascii="Arial" w:eastAsia="Times New Roman" w:hAnsi="Arial" w:cs="Arial"/>
          <w:bCs/>
          <w:i/>
          <w:iCs/>
          <w:color w:val="000000"/>
          <w:sz w:val="24"/>
          <w:szCs w:val="20"/>
          <w:lang w:eastAsia="it-IT"/>
        </w:rPr>
      </w:pPr>
      <w:r w:rsidRPr="00E36191">
        <w:rPr>
          <w:rFonts w:ascii="Arial" w:eastAsia="Times New Roman" w:hAnsi="Arial" w:cs="Arial"/>
          <w:bCs/>
          <w:i/>
          <w:iCs/>
          <w:color w:val="000000"/>
          <w:sz w:val="24"/>
          <w:szCs w:val="20"/>
          <w:lang w:eastAsia="it-IT"/>
        </w:rPr>
        <w:t xml:space="preserve">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 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 (35) 1-13). </w:t>
      </w:r>
    </w:p>
    <w:p w14:paraId="604C3C2C"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 xml:space="preserve">Gesù lo afferma con divina chiarezza: se voi parlate dal vostro peccato, idolatria, cattiveria e malvagità, se voi vi pronunziate su di me dal cuore del diavolo, da </w:t>
      </w:r>
      <w:r w:rsidRPr="00E36191">
        <w:rPr>
          <w:rFonts w:ascii="Arial" w:eastAsia="Times New Roman" w:hAnsi="Arial" w:cs="Arial"/>
          <w:bCs/>
          <w:iCs/>
          <w:sz w:val="24"/>
          <w:szCs w:val="20"/>
          <w:lang w:eastAsia="it-IT"/>
        </w:rPr>
        <w:lastRenderedPageBreak/>
        <w:t>questo cuore mai si può giungere alla verità e santità delle mie opere. Il cuore del diavolo tutto trasforma in falsità. Se però voi trasformate in falsità le opere di Dio da me compiute, è segno che voi non parlate dal cuore di Dio, della sua Legge, della sua Verità divina ed eterna, ma dal cuore del diavolo. Voi e lui siete un solo cuore. Siete una sola falsità, una sola menzogna.</w:t>
      </w:r>
    </w:p>
    <w:p w14:paraId="67AD3FC5"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Questo valeva per ieri, vale anche per oggi. Quando un fariseo e uno scriba del nostro tempo distrugge le opere di Cristo, ed opera di Cristo è la sua Chiesa, di certo non agisce dal cuore del Padre, ma dal cuore del diavolo. Solo il diavolo vuole annientare la Chiesa di Gesù Signore, perché sa che solo essa è il baluardo contro la sua falsità, il suo inganno, le sue infinite menzogne sull’uomo. Quanto una persona si erge contro la Chiesa, mai parlerà dal cuore di Cristo. Il suo oracolo di falsità e menzogna viene dal cuore del diavolo nel quale il suo cuore vive. Chi non ama la Chiesa di certo non è con cuore di Cristo, perché il cuore di Cristo è cuore della Chiesa e Cristo per la sua Chiesa si è immolato sulla croce. L’immolazione per la Chiesa è immolazione per Cristo. Il sacrificio per Cristo è sacrificio per la Chiesa. Non si può amare Cristo e odiare la Chiesa, allo stesso modo che non si può amare Dio e odiare Cristo. È Cristo l’amore di Dio. È la Chiesa l’amore di Cristo nella storia.</w:t>
      </w:r>
    </w:p>
    <w:p w14:paraId="7C7455F5" w14:textId="77777777" w:rsidR="00E36191" w:rsidRPr="00E36191" w:rsidRDefault="00E36191" w:rsidP="00E36191">
      <w:pPr>
        <w:tabs>
          <w:tab w:val="left" w:pos="851"/>
          <w:tab w:val="left" w:pos="1418"/>
        </w:tabs>
        <w:spacing w:after="120" w:line="240" w:lineRule="auto"/>
        <w:jc w:val="both"/>
        <w:rPr>
          <w:rFonts w:ascii="Arial" w:hAnsi="Arial" w:cs="Arial"/>
          <w:i/>
          <w:sz w:val="24"/>
          <w:szCs w:val="24"/>
          <w:lang w:eastAsia="it-IT"/>
        </w:rPr>
      </w:pPr>
      <w:r w:rsidRPr="00E36191">
        <w:rPr>
          <w:rFonts w:ascii="Arial" w:hAnsi="Arial" w:cs="Arial"/>
          <w:i/>
          <w:sz w:val="24"/>
          <w:szCs w:val="24"/>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16129FB4" w14:textId="77777777" w:rsidR="00E36191" w:rsidRPr="00E36191" w:rsidRDefault="00E36191" w:rsidP="00E36191">
      <w:pPr>
        <w:spacing w:after="120" w:line="240" w:lineRule="auto"/>
        <w:ind w:left="567" w:right="567"/>
        <w:jc w:val="both"/>
        <w:rPr>
          <w:rFonts w:ascii="Arial" w:hAnsi="Arial" w:cs="Arial"/>
          <w:i/>
          <w:iCs/>
          <w:sz w:val="24"/>
          <w:szCs w:val="24"/>
          <w:lang w:eastAsia="it-IT"/>
        </w:rPr>
      </w:pPr>
      <w:r w:rsidRPr="00E36191">
        <w:rPr>
          <w:rFonts w:ascii="Arial" w:hAnsi="Arial" w:cs="Arial"/>
          <w:i/>
          <w:iCs/>
          <w:sz w:val="24"/>
          <w:szCs w:val="24"/>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63856E11" w14:textId="77777777" w:rsidR="00E36191" w:rsidRPr="00E36191" w:rsidRDefault="00E36191" w:rsidP="00E36191">
      <w:pPr>
        <w:spacing w:after="120" w:line="240" w:lineRule="auto"/>
        <w:ind w:left="567" w:right="567"/>
        <w:jc w:val="both"/>
        <w:rPr>
          <w:rFonts w:ascii="Arial" w:hAnsi="Arial" w:cs="Arial"/>
          <w:i/>
          <w:iCs/>
          <w:sz w:val="24"/>
          <w:szCs w:val="24"/>
          <w:lang w:eastAsia="it-IT"/>
        </w:rPr>
      </w:pPr>
      <w:r w:rsidRPr="00E36191">
        <w:rPr>
          <w:rFonts w:ascii="Arial" w:hAnsi="Arial" w:cs="Arial"/>
          <w:i/>
          <w:iCs/>
          <w:sz w:val="24"/>
          <w:szCs w:val="24"/>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10DC6C6D" w14:textId="77777777" w:rsidR="00E36191" w:rsidRPr="00E36191" w:rsidRDefault="00E36191" w:rsidP="00E36191">
      <w:pPr>
        <w:spacing w:after="120" w:line="240" w:lineRule="auto"/>
        <w:ind w:left="567" w:right="567"/>
        <w:jc w:val="both"/>
        <w:rPr>
          <w:rFonts w:ascii="Arial" w:hAnsi="Arial" w:cs="Arial"/>
          <w:i/>
          <w:iCs/>
          <w:sz w:val="24"/>
          <w:szCs w:val="24"/>
          <w:lang w:eastAsia="it-IT"/>
        </w:rPr>
      </w:pPr>
      <w:r w:rsidRPr="00E36191">
        <w:rPr>
          <w:rFonts w:ascii="Arial" w:hAnsi="Arial" w:cs="Arial"/>
          <w:i/>
          <w:iCs/>
          <w:sz w:val="24"/>
          <w:szCs w:val="24"/>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w:t>
      </w:r>
      <w:r w:rsidRPr="00E36191">
        <w:rPr>
          <w:rFonts w:ascii="Arial" w:hAnsi="Arial" w:cs="Arial"/>
          <w:i/>
          <w:iCs/>
          <w:sz w:val="24"/>
          <w:szCs w:val="24"/>
          <w:lang w:eastAsia="it-IT"/>
        </w:rPr>
        <w:lastRenderedPageBreak/>
        <w:t xml:space="preserve">parole sarai giustificato e in base alle tue parole sarai condannato» (Mt 12,22-37). </w:t>
      </w:r>
    </w:p>
    <w:p w14:paraId="73385ACD" w14:textId="77777777" w:rsidR="00E36191" w:rsidRPr="00E36191" w:rsidRDefault="00E36191" w:rsidP="00E36191">
      <w:pPr>
        <w:spacing w:after="120" w:line="240" w:lineRule="auto"/>
        <w:jc w:val="both"/>
        <w:rPr>
          <w:rFonts w:ascii="Arial" w:eastAsia="Times New Roman" w:hAnsi="Arial" w:cs="Arial"/>
          <w:bCs/>
          <w:i/>
          <w:sz w:val="24"/>
          <w:szCs w:val="20"/>
          <w:lang w:eastAsia="it-IT"/>
        </w:rPr>
      </w:pPr>
      <w:r w:rsidRPr="00E36191">
        <w:rPr>
          <w:rFonts w:ascii="Arial" w:eastAsia="Times New Roman" w:hAnsi="Arial" w:cs="Arial"/>
          <w:bCs/>
          <w:i/>
          <w:sz w:val="24"/>
          <w:szCs w:val="20"/>
          <w:lang w:eastAsia="it-IT"/>
        </w:rPr>
        <w:t>Se vogliamo parlare bene di Cristo, leggere e interpretare secondo verità ogni sua opera – opera delle opere di Cristo Gesù è la sua Chiesa –dobbiamo formarci un cuore puro, santo, pieno di luce divina, ricco di ogni grazia celeste, colmo di sapienza e di saggezza. Questo lavorio deve essere ininterrotto. Basta un istante perché il peccato si insinui in esso per corromperlo e renderlo così inidoneo a leggere le opere di Gesù Signore nella nostra storia.</w:t>
      </w:r>
    </w:p>
    <w:p w14:paraId="54005612" w14:textId="77777777" w:rsidR="00E36191" w:rsidRPr="00E36191" w:rsidRDefault="00E36191" w:rsidP="00E36191">
      <w:pPr>
        <w:spacing w:after="120" w:line="240" w:lineRule="auto"/>
        <w:jc w:val="both"/>
        <w:rPr>
          <w:rFonts w:ascii="Arial" w:eastAsia="Times New Roman" w:hAnsi="Arial" w:cs="Arial"/>
          <w:bCs/>
          <w:i/>
          <w:sz w:val="24"/>
          <w:szCs w:val="20"/>
          <w:lang w:eastAsia="it-IT"/>
        </w:rPr>
      </w:pPr>
      <w:r w:rsidRPr="00E36191">
        <w:rPr>
          <w:rFonts w:ascii="Arial" w:eastAsia="Times New Roman" w:hAnsi="Arial" w:cs="Arial"/>
          <w:bCs/>
          <w:i/>
          <w:sz w:val="24"/>
          <w:szCs w:val="20"/>
          <w:lang w:eastAsia="it-IT"/>
        </w:rPr>
        <w:t>Vergine Maria, Madre della Redenzione, il tuo cuore purissimo canta nel tuo Magnificat la più pura verità di Dio. Dacci un cuore simile al tuo, così anche noi possiamo iniziare a cantare Dio come si conviene, in purezza di verità.</w:t>
      </w:r>
    </w:p>
    <w:p w14:paraId="2BF2C416" w14:textId="77777777" w:rsidR="00E36191" w:rsidRPr="00E36191" w:rsidRDefault="00E36191" w:rsidP="00E36191">
      <w:pPr>
        <w:spacing w:after="120" w:line="240" w:lineRule="auto"/>
        <w:jc w:val="both"/>
        <w:rPr>
          <w:rFonts w:ascii="Arial" w:eastAsia="Times New Roman" w:hAnsi="Arial" w:cs="Arial"/>
          <w:bCs/>
          <w:i/>
          <w:sz w:val="24"/>
          <w:szCs w:val="20"/>
          <w:lang w:eastAsia="it-IT"/>
        </w:rPr>
      </w:pPr>
      <w:r w:rsidRPr="00E36191">
        <w:rPr>
          <w:rFonts w:ascii="Arial" w:eastAsia="Times New Roman" w:hAnsi="Arial" w:cs="Arial"/>
          <w:bCs/>
          <w:i/>
          <w:sz w:val="24"/>
          <w:szCs w:val="20"/>
          <w:lang w:eastAsia="it-IT"/>
        </w:rPr>
        <w:t xml:space="preserve">Angeli e Santi del Cielo, liberateci da ogni peccato, che apre la porta della stoltezza e dell’insipienza e consente che esse si annidino in noi. Voi ci aiuterete. Noi ci libereremo e inizieremo a parlare di Dio secondo luce purissima di verità e di amore. Oggi Dio ha bisogno di tanta luce. </w:t>
      </w:r>
    </w:p>
    <w:p w14:paraId="1B5947C7" w14:textId="77777777" w:rsidR="00E36191" w:rsidRPr="00E36191" w:rsidRDefault="00E36191" w:rsidP="00E36191">
      <w:pPr>
        <w:spacing w:after="120" w:line="240" w:lineRule="auto"/>
        <w:jc w:val="both"/>
        <w:rPr>
          <w:rFonts w:ascii="Arial" w:eastAsia="Times New Roman" w:hAnsi="Arial" w:cs="Arial"/>
          <w:bCs/>
          <w:i/>
          <w:sz w:val="24"/>
          <w:szCs w:val="20"/>
          <w:lang w:eastAsia="it-IT"/>
        </w:rPr>
      </w:pPr>
    </w:p>
    <w:p w14:paraId="4B235138"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264" w:name="_Toc413597046"/>
      <w:bookmarkStart w:id="265" w:name="_Toc192740674"/>
      <w:r w:rsidRPr="00E36191">
        <w:rPr>
          <w:rFonts w:ascii="Arial" w:eastAsia="Times New Roman" w:hAnsi="Arial"/>
          <w:b/>
          <w:sz w:val="24"/>
          <w:szCs w:val="18"/>
        </w:rPr>
        <w:t>Spezzò i pani e li diede ai discepoli, e i discepoli alla folla</w:t>
      </w:r>
      <w:bookmarkEnd w:id="264"/>
      <w:bookmarkEnd w:id="265"/>
    </w:p>
    <w:p w14:paraId="24EFA677" w14:textId="77777777" w:rsidR="00E36191" w:rsidRPr="00E36191" w:rsidRDefault="00E36191" w:rsidP="00E36191">
      <w:pPr>
        <w:spacing w:after="120" w:line="240" w:lineRule="auto"/>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Il miracolo della moltiplicazione dei pani è figura, segno dell’Eucaristia con la quale l’umanità dovrà nutrirsi per avere accesso alla vera vita. È giusto allora che ci chiediamo: ma cosa è realmente, veramente l’Eucaristia?</w:t>
      </w:r>
    </w:p>
    <w:p w14:paraId="18D1E3E5"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Essa è più che l’albero della vita posto al centro del Giardino dell’Eden, mangiando il quale l’uomo andava incontro ad ogni morte. Questo albero è simbolo non di Dio, ma della Parola di Dio. Nutrendosi di Parola, obbedendo ad ogni suo comando, avrebbe potuto vivere nel Giardino da immortale. Mai sarebbe andato incontro alla morte. Cosa che avvenne perché Eva si lasciò tentare da Satana e mangiò dell’albero della morte. La Parola di Dio genera la vita. La parola di Satana dona solo morte.</w:t>
      </w:r>
    </w:p>
    <w:p w14:paraId="472098AA"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 xml:space="preserve">L’Eucaristia è anche più della Parola di Cristo Signore. La Parola è luce, verità, giustizia, via della vita. Essa non è la vita. La vita è nell’obbedienza ad essa. Ma sappiamo che l’uomo è fragile, piccolo, misero, incostante. Anche se inizia, poi non persevera. Satana, sempre astuto, non permette che l’uomo possa perseverare. Lo avvinghia nuovamente tra le sue spire per condurlo nella morte eterna. Per l’uomo allora non vi è alcuna via per vincere Satana, per non cadere nella sua tentazione, per superare le sue insidie? </w:t>
      </w:r>
    </w:p>
    <w:p w14:paraId="488D8EBE"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Cristo assieme alla luce, alla verità, alla sapienza nella quale dirigere i nostri passi ci ha fornito anche il mezzo per poter perseverare sino alla fine. Questo mezzo è l’Eucaristia. È il suo vero corpo che ci ha dato come nostro nutrimento di vita. Sappiamo cosa realmente, veramente, sostanzialmente avviene attraverso l’Eucaristia ricevuta con fede, con il cuore di Cristo e della Madre di Gesù in noi? Ciò che accade è divinamente sublime.</w:t>
      </w:r>
    </w:p>
    <w:p w14:paraId="79A9F8D2"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 xml:space="preserve">Il corpo di Cristo e il suo sangue che noi riceviamo non sono simbolici. Essi sono reali, veri, sostanziali. Noi realmente, sostanzialmente, veramente ci nutriamo del corpo di Cristo, ci dissetiamo con il suo sangue. Sappiamo però che il corpo di Cristo è unito alla persona di Cristo in modo da non potersi più dividere e separare </w:t>
      </w:r>
      <w:r w:rsidRPr="00E36191">
        <w:rPr>
          <w:rFonts w:ascii="Arial" w:eastAsia="Times New Roman" w:hAnsi="Arial" w:cs="Arial"/>
          <w:bCs/>
          <w:iCs/>
          <w:sz w:val="24"/>
          <w:szCs w:val="20"/>
          <w:lang w:eastAsia="it-IT"/>
        </w:rPr>
        <w:lastRenderedPageBreak/>
        <w:t>da essa, ma anche in modo da non confondersi ma anche da non comunicarsi le proprietà, altrimenti Cristo Gesù sarebbe stato immortale e non mortale. La Persona di Cristo sussiste però nell’unica natura divina, nella quale sussiste anche il Padre e lo Spirito Santo. Ricevendo sostanzialmente il corpo e il sangue di Cristo, sostanzialmente ci si nutre di Cristo e per Cristo del Padre e dello Spirito Santo. Dio nella sua unità e trinità diviene cibo del cristiano. L’uomo si nutre, si alimenta del suo Dio. Si nutre della vita di Dio.</w:t>
      </w:r>
    </w:p>
    <w:p w14:paraId="08BB7C6A"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Quali sono i frutti di questo divino nutrimento. Ancora una volta si deve ripartire dalla Persona di Gesù. Il Figlio di Dio ha assunto un uomo perfetto, composto di anima, spirito, corpo, cuore, sentimenti, volontà, lo ha unito alla sua persona, divenendo con esso un solo soggetto agente. In Cristo Gesù non vi sono due persone, quella divina e quella umana. Vi è solo la Persona divina che si fa vero uomo. La persona è una, quella eterna, che vive in due nature, quella divina e quella umana. La natura umana è essenza della Persona così come lo è la natura divina. Come Il verbo Eterno vive nella natura divina, così vive nella natura umana. Come non può esistere senza la natura divina così ora, dopo l’incarnazione, mai potrà vivere senza la natura umana. Questa è divenuta essenza stessa di Lui. Senza la natura umana nulla può fare. Come non potrà mai fare nulla senza la sua natura divina. Lui esiste così: in due nature.</w:t>
      </w:r>
    </w:p>
    <w:p w14:paraId="1BA0A62F"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Assumendo noi l’Eucaristia, noi diveniamo suo stesso corpo. Siamo suo corpo sulla terra, nella storia. Siamo il suo corpo vivente oggi nel tempo degli uomini. Come Lui per operare la redenzione e per rivelare tutto il Padre e lo Spirito Santo lo ha potuto fare mediante il corpo assunto dalla Vergine Maria, così oggi per manifestare tutto se stesso, il Padre e lo Spirito Santo, non può farlo se non attraverso i molteplici corpi assunti attraverso l’Eucaristia. Ricevendo l’Eucaristia apparentemente potrebbe sembrare che siamo noi ad assumere Lui, mentre è Lui che assume noi che ci lasciamo assumere da Lui.</w:t>
      </w:r>
    </w:p>
    <w:p w14:paraId="7D140AF9" w14:textId="77777777" w:rsidR="00E36191" w:rsidRPr="00E36191" w:rsidRDefault="00E36191" w:rsidP="00E36191">
      <w:pPr>
        <w:spacing w:after="120" w:line="240" w:lineRule="auto"/>
        <w:ind w:left="567" w:right="567"/>
        <w:jc w:val="both"/>
        <w:rPr>
          <w:rFonts w:ascii="Arial" w:hAnsi="Arial" w:cs="Arial"/>
          <w:i/>
          <w:iCs/>
          <w:sz w:val="24"/>
          <w:szCs w:val="24"/>
          <w:lang w:eastAsia="it-IT"/>
        </w:rPr>
      </w:pPr>
      <w:r w:rsidRPr="00E36191">
        <w:rPr>
          <w:rFonts w:ascii="Arial" w:hAnsi="Arial" w:cs="Arial"/>
          <w:i/>
          <w:iCs/>
          <w:sz w:val="24"/>
          <w:szCs w:val="24"/>
          <w:lang w:eastAsia="it-IT"/>
        </w:rPr>
        <w:t xml:space="preserve">Avendo udito questo, Gesù partì di là su una barca e si ritirò in un luogo deserto, in disparte. Ma le folle, avendolo saputo, lo seguirono a piedi dalle città. Sceso dalla barca, egli vide una grande folla, sentì compassione per loro e guarì i loro malati. Sul far della sera, gli si avvicinarono i discepoli e gli dissero: «Il luogo è deserto ed è ormai tardi; congeda la folla perché vada nei villaggi a comprarsi da mangiare». Ma Gesù disse loro: «Non occorre che vadano; voi stessi date loro da mangiare». Gli risposero: «Qui non abbiamo altro che cinque pani e due pesci!». Ed egli disse: «Portatemeli qui». E, dopo aver ordinato alla folla di sedersi sull’erba, prese i cinque pani e i due pesci, alzò gli occhi al cielo, recitò la benedizione, spezzò i pani e li diede ai discepoli, e i discepoli alla folla. Tutti mangiarono a sazietà, e portarono via i pezzi avanzati: dodici ceste piene. Quelli che avevano mangiato erano circa cinquemila uomini, senza contare le donne e i bambini (Mt 14,13-21). </w:t>
      </w:r>
    </w:p>
    <w:p w14:paraId="04F5F19D" w14:textId="77777777" w:rsidR="00E36191" w:rsidRPr="00E36191" w:rsidRDefault="00E36191" w:rsidP="00E36191">
      <w:pPr>
        <w:spacing w:after="120" w:line="240" w:lineRule="auto"/>
        <w:jc w:val="both"/>
        <w:rPr>
          <w:rFonts w:ascii="Arial" w:eastAsia="Times New Roman" w:hAnsi="Arial" w:cs="Arial"/>
          <w:bCs/>
          <w:i/>
          <w:sz w:val="24"/>
          <w:szCs w:val="20"/>
          <w:lang w:eastAsia="it-IT"/>
        </w:rPr>
      </w:pPr>
      <w:r w:rsidRPr="00E36191">
        <w:rPr>
          <w:rFonts w:ascii="Arial" w:eastAsia="Times New Roman" w:hAnsi="Arial" w:cs="Arial"/>
          <w:bCs/>
          <w:i/>
          <w:sz w:val="24"/>
          <w:szCs w:val="20"/>
          <w:lang w:eastAsia="it-IT"/>
        </w:rPr>
        <w:t xml:space="preserve">Questa assunzione che avviene attraverso il nostro corpo, non può essere solo del corpo, deve essere anche dell’anima e dello spirito, del cuore e della mente. Come Cristo Gesù nel suo corpo ci fa dono della sua anima, ma anche del Padre e dello Spirito Santo, così noi donandogli il nostro corpo dobbiamo dargli tutto di </w:t>
      </w:r>
      <w:r w:rsidRPr="00E36191">
        <w:rPr>
          <w:rFonts w:ascii="Arial" w:eastAsia="Times New Roman" w:hAnsi="Arial" w:cs="Arial"/>
          <w:bCs/>
          <w:i/>
          <w:sz w:val="24"/>
          <w:szCs w:val="20"/>
          <w:lang w:eastAsia="it-IT"/>
        </w:rPr>
        <w:lastRenderedPageBreak/>
        <w:t>noi: anima e spirito, volontà e cuore. È questo un dono perenne che dobbiamo fargli ogni volta che Lui ci assume e noi ci lasciamo assumere. Se questo dono non viene fatto, l’Eucaristia diviene assunzione vana. Gesù ci assume vanamente. Assume solo un corpo che poi non potrà governare, perché glielo abbiamo dato senza cuore, senza anima, senza volontà, senza desideri.</w:t>
      </w:r>
    </w:p>
    <w:p w14:paraId="6A42D0F3" w14:textId="77777777" w:rsidR="00E36191" w:rsidRPr="00E36191" w:rsidRDefault="00E36191" w:rsidP="00E36191">
      <w:pPr>
        <w:spacing w:after="120" w:line="240" w:lineRule="auto"/>
        <w:jc w:val="both"/>
        <w:rPr>
          <w:rFonts w:ascii="Arial" w:eastAsia="Times New Roman" w:hAnsi="Arial" w:cs="Arial"/>
          <w:bCs/>
          <w:i/>
          <w:sz w:val="24"/>
          <w:szCs w:val="20"/>
          <w:lang w:eastAsia="it-IT"/>
        </w:rPr>
      </w:pPr>
      <w:r w:rsidRPr="00E36191">
        <w:rPr>
          <w:rFonts w:ascii="Arial" w:eastAsia="Times New Roman" w:hAnsi="Arial" w:cs="Arial"/>
          <w:bCs/>
          <w:i/>
          <w:sz w:val="24"/>
          <w:szCs w:val="20"/>
          <w:lang w:eastAsia="it-IT"/>
        </w:rPr>
        <w:t>Vergine Maria, Madre della Redenzione, prima di dare il tuo corpo a Cristo Gesù nel quale Lui è divenuto uomo, tu hai dato il tuo cuore e la tua volontà al Padre celeste. Fa’ che anche noi prima di essere assunti nel corpo, veniamo assunti nell’anima e nello spirito, nel cuore e nella mente, donando tutto a Lui.</w:t>
      </w:r>
    </w:p>
    <w:p w14:paraId="2056EDF8" w14:textId="77777777" w:rsidR="00E36191" w:rsidRPr="00E36191" w:rsidRDefault="00E36191" w:rsidP="00E36191">
      <w:pPr>
        <w:spacing w:after="120" w:line="240" w:lineRule="auto"/>
        <w:jc w:val="both"/>
        <w:rPr>
          <w:rFonts w:ascii="Arial" w:eastAsia="Times New Roman" w:hAnsi="Arial" w:cs="Arial"/>
          <w:bCs/>
          <w:i/>
          <w:sz w:val="24"/>
          <w:szCs w:val="20"/>
          <w:lang w:eastAsia="it-IT"/>
        </w:rPr>
      </w:pPr>
      <w:r w:rsidRPr="00E36191">
        <w:rPr>
          <w:rFonts w:ascii="Arial" w:eastAsia="Times New Roman" w:hAnsi="Arial" w:cs="Arial"/>
          <w:bCs/>
          <w:i/>
          <w:sz w:val="24"/>
          <w:szCs w:val="20"/>
          <w:lang w:eastAsia="it-IT"/>
        </w:rPr>
        <w:t xml:space="preserve">Angeli e Santi del Cielo, aiutateci a vivere il mistero dell’Eucaristia secondo pienezza di verità. Esso mai sia per noi una relazione di corpo, ma di tutto noi stessi, allo stesso modo che Gesù non dona solo il corpo, ma tutto se stesso. È nel dono totale di noi che l’Eucaristia rende oggi Cristo presente nella storia. </w:t>
      </w:r>
    </w:p>
    <w:p w14:paraId="41F407F4" w14:textId="77777777" w:rsidR="00E36191" w:rsidRPr="00E36191" w:rsidRDefault="00E36191" w:rsidP="00E36191">
      <w:pPr>
        <w:spacing w:after="120" w:line="240" w:lineRule="auto"/>
        <w:jc w:val="both"/>
        <w:rPr>
          <w:rFonts w:ascii="Arial" w:eastAsia="Times New Roman" w:hAnsi="Arial" w:cs="Arial"/>
          <w:bCs/>
          <w:i/>
          <w:sz w:val="24"/>
          <w:szCs w:val="20"/>
          <w:lang w:eastAsia="it-IT"/>
        </w:rPr>
      </w:pPr>
    </w:p>
    <w:p w14:paraId="49E1F2B5"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266" w:name="_Toc413597048"/>
      <w:bookmarkStart w:id="267" w:name="_Toc192740675"/>
      <w:r w:rsidRPr="00E36191">
        <w:rPr>
          <w:rFonts w:ascii="Arial" w:eastAsia="Times New Roman" w:hAnsi="Arial"/>
          <w:b/>
          <w:sz w:val="24"/>
          <w:szCs w:val="18"/>
        </w:rPr>
        <w:t>Sul finire della notte egli andò verso di loro camminando sul mare</w:t>
      </w:r>
      <w:bookmarkEnd w:id="266"/>
      <w:bookmarkEnd w:id="267"/>
    </w:p>
    <w:p w14:paraId="7C28E623"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Ogni azione di Gesù è rivelatrice della sua essenza. Manifesta la sua verità. Se leggiamo la Storia della salvezza, noteremo che finora nessuno mai ha camminato sulle acque. Mosè non fece camminare il suo popolo sulle acque del mare. Divise il Mar Rosso perché i figli di Israele camminassero a piedi asciutti. Così anche dicasi per Giosuè. Lui non fece passare il fiume Giordano invitando tutti a camminare sulle sue acque. Il Signore, non appena l’arca entro nell’acqua, fermò le acque superiori come un muro, le altre acque continuarono a scorrere e anche questa volta si passò a piedi asciutti.</w:t>
      </w:r>
    </w:p>
    <w:p w14:paraId="4811CB7E"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Non si conosce nessun profeta o giusto dell’Antico Testamento che abbia camminato sulle acque. Eliseo per attraversare, anche Lui il Giordano, lo divise servendosi del mantello di Elia. Lui fece galleggiare un’ascia per ridarla al suo proprietario, mai però camminò sulle acque. Eppure Lui di miracoli ne ha compiuti molti. Gesù è più grande di ogni persona precedentemente scelta da Dio per compiere le sue opere. Questa superiorità è attestata in ogni rigo del Vangelo. Chi volesse negarla, nega la stessa storia. I Vangeli infatti sono un racconto bene ordinato di ciò che Cristo Gesù fece ed insegnò.</w:t>
      </w:r>
    </w:p>
    <w:p w14:paraId="6DB8877F"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 xml:space="preserve">Gesù non compie miracoli per sbalordire i suoi, come avrebbe voluto compierli Simon Mago, quando offrendo del denaro, chiede a Pietro che desse anche a lui lo Spirito Santo, come se Questi si potesse comprare. Gesù cammina sulle acque perché tutto Lui deve rivelare di sé ai suoi discepoli. Domani anche loro, se necessario, per manifestare il loro essere perennemente da Cristo Gesù, potrebbero, se fosse necessario, camminare sulle acque e qualche Santo lo ha anche fatto. Gesù ha il governo pieno di tutta la creazione. Anche del suo corpo, che è creazione, Lui possiede questo governo e sempre di esso se ne serve per manifestare la gloria del Padre suo. Questa notte i discepoli ancora una volta devono apprendere che Gesù è oltre ogni altro prima di Lui. La fede in Lui è ben riposta. Nessuno è come Lui. Loro devono imparare a vedere Gesù come l’Infinitamente Altro. Loro non devono pensare di trovarsi dinanzi ad un uomo straordinario. Devono invece iniziare a pensare di essere dinanzi a ciò che è Unico nella storia della salvezza, Unico nella storia dell’Umanità. </w:t>
      </w:r>
    </w:p>
    <w:p w14:paraId="5B331476"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lastRenderedPageBreak/>
        <w:t>Ma cosa dovrà significare per noi che Gesù è l’Infinitamente Altro, l’Unico nella storia sia sacra che profana, sia del passato che del presente e del futuro? Significa che se prendiamo tutti i maestri, tutti i personaggi illustri, tutti i filosofi, tutti gli scienziati, tutti i romanzieri, tutti i re, gli imperatori, tutti gli artisti, tutti i santi, i saggi, i profeti, i martiri, Lui si erge su tutti, li supera infinitamente tutti per sapienza, moralità, amore, opere. Questo nella visibilità del suo corpo. Ma Lui è Infinitamente Altro oltre il suo corpo. È l’Unico oltre il suo corpo. Nel suo corpo Lui è vero Dio, vero Figlio di Dio, vero Unigenito del Padre. Questa Infinità, Alterità e Unicità va predicata, confessata, insegnata.</w:t>
      </w:r>
    </w:p>
    <w:p w14:paraId="51A4E07D"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Se prendiamo tutti i fondatori di religione e li mettiamo a confronto con Cristo Gesù, subito appare questa differenza infinita nelle parole e nelle opere e parliamo solo del visibile. Il peccato cristiano oggi è proprio questo: rinnegare questa Alterità e Unicità Infinita, distruggerla, disprezzarla. Qualcuno potrebbe obiettare: ma io non la sto disprezzando. Certo che la stai disprezzando. Dinanzi al mondo ti vergogni di affermarla. Se ti vergoni, Cristo da te è svenduto e se è svenduto è disprezzato. Poiché tu sei da Cristo, sei suo corpo visibile, se disprezzi Lui disprezzerai anche te stesso, come cristiano non vali nulla. Non puoi nel segreto di una Chiesa assumere Lui e poi sulle piazze della storia disprezzare Lui. Non puoi quando parli tra cristiani, rifarti a Lui e quando parli con i pagani ignorare Lui come se non fosse la tua stessa vita.</w:t>
      </w:r>
    </w:p>
    <w:p w14:paraId="3D44EB49" w14:textId="77777777" w:rsidR="00E36191" w:rsidRPr="00E36191" w:rsidRDefault="00E36191" w:rsidP="00E36191">
      <w:pPr>
        <w:spacing w:after="120" w:line="240" w:lineRule="auto"/>
        <w:ind w:left="567" w:right="567"/>
        <w:jc w:val="both"/>
        <w:rPr>
          <w:rFonts w:ascii="Arial" w:hAnsi="Arial" w:cs="Arial"/>
          <w:i/>
          <w:iCs/>
          <w:sz w:val="24"/>
          <w:szCs w:val="24"/>
          <w:lang w:eastAsia="it-IT"/>
        </w:rPr>
      </w:pPr>
      <w:r w:rsidRPr="00E36191">
        <w:rPr>
          <w:rFonts w:ascii="Arial" w:hAnsi="Arial" w:cs="Arial"/>
          <w:i/>
          <w:iCs/>
          <w:sz w:val="24"/>
          <w:szCs w:val="24"/>
          <w:lang w:eastAsia="it-IT"/>
        </w:rPr>
        <w:t>Subito dopo costrinse i discepoli a salire sulla barca e a precederlo sull’altra riva, finché non avesse congedato la folla. Congedata la folla, salì sul monte, in disparte, a pregare. Venuta la sera, egli se ne stava lassù, da solo. La barca intanto distava già molte miglia da terra ed era agitata dalle onde: il vento infatti era contrario. Sul finire della notte egli andò verso di loro camminando sul mare. Vedendolo camminare sul mare, i discepoli furono sconvolti e dissero: «È un fantasma!» e gridarono dalla paura. Ma subito Gesù parlò loro dicendo: «Coraggio, sono io, non abbiate paura!».</w:t>
      </w:r>
      <w:r w:rsidRPr="00E36191">
        <w:rPr>
          <w:rFonts w:ascii="Arial" w:hAnsi="Arial" w:cs="Arial"/>
          <w:i/>
          <w:iCs/>
          <w:position w:val="6"/>
          <w:sz w:val="24"/>
          <w:szCs w:val="24"/>
          <w:lang w:eastAsia="it-IT"/>
        </w:rPr>
        <w:t xml:space="preserve"> </w:t>
      </w:r>
      <w:r w:rsidRPr="00E36191">
        <w:rPr>
          <w:rFonts w:ascii="Arial" w:hAnsi="Arial" w:cs="Arial"/>
          <w:i/>
          <w:iCs/>
          <w:sz w:val="24"/>
          <w:szCs w:val="24"/>
          <w:lang w:eastAsia="it-IT"/>
        </w:rPr>
        <w:t xml:space="preserve">Pietro allora gli rispose: «Signore, se sei tu, comandami di venire verso di te sulle acque». Ed egli disse: «Vieni!». Pietro scese dalla barca, si mise a camminare sulle acque e andò verso Gesù. Ma, vedendo che il vento era forte, s’impaurì e, cominciando ad affondare, gridò: «Signore, salvami!». E subito Gesù tese la mano, lo afferrò e gli disse: «Uomo di poca fede, perché hai dubitato?». Appena saliti sulla barca, il vento cessò. Quelli che erano sulla barca si prostrarono davanti a lui, dicendo: «Davvero tu sei Figlio di Dio!» (Mt 14,22-32). </w:t>
      </w:r>
    </w:p>
    <w:p w14:paraId="18031B20" w14:textId="77777777" w:rsidR="00E36191" w:rsidRPr="00E36191" w:rsidRDefault="00E36191" w:rsidP="00E36191">
      <w:pPr>
        <w:tabs>
          <w:tab w:val="left" w:pos="851"/>
          <w:tab w:val="left" w:pos="1418"/>
        </w:tabs>
        <w:spacing w:after="120" w:line="240" w:lineRule="auto"/>
        <w:jc w:val="both"/>
        <w:rPr>
          <w:rFonts w:ascii="Arial" w:hAnsi="Arial" w:cs="Arial"/>
          <w:bCs/>
          <w:iCs/>
          <w:sz w:val="24"/>
          <w:szCs w:val="24"/>
          <w:lang w:eastAsia="it-IT"/>
        </w:rPr>
      </w:pPr>
      <w:r w:rsidRPr="00E36191">
        <w:rPr>
          <w:rFonts w:ascii="Arial" w:hAnsi="Arial" w:cs="Arial"/>
          <w:bCs/>
          <w:iCs/>
          <w:sz w:val="24"/>
          <w:szCs w:val="24"/>
          <w:lang w:eastAsia="it-IT"/>
        </w:rPr>
        <w:t>Quanto accade a Pietro non avviene per caso. Gesù vuole insegnare a Pietro che lui ancora non ha il governo del suo corpo, mai lo potrà avere se non diviene con Cristo un solo corpo. Quando noi e lui diveniamo una cosa sola, allora il governo che ha Lui sulla creazione è anche nostro. Gesù non vuole un discepolo separato da Lui, senza di Lui, agente per suo conto, anche se è santo, giusto, perfetto. Il cristianesimo non è questo. Il cristiano è chiamato ad agire sempre come corpo di Cristo, mai come corpo distaccato o in autonomia da Lui. Pietro ancora non è corpo di Cristo, neanche possiede la fede di Cristo e per questo affonda, come affonderà nel mare della storia chiunque vorrà camminare su di essa, senza essere vero corpo del Signore Gesù.</w:t>
      </w:r>
    </w:p>
    <w:p w14:paraId="4A3458AA" w14:textId="77777777" w:rsidR="00E36191" w:rsidRPr="00E36191" w:rsidRDefault="00E36191" w:rsidP="00E36191">
      <w:pPr>
        <w:tabs>
          <w:tab w:val="left" w:pos="851"/>
          <w:tab w:val="left" w:pos="1418"/>
        </w:tabs>
        <w:spacing w:after="120" w:line="240" w:lineRule="auto"/>
        <w:jc w:val="both"/>
        <w:rPr>
          <w:rFonts w:ascii="Arial" w:hAnsi="Arial" w:cs="Arial"/>
          <w:bCs/>
          <w:iCs/>
          <w:sz w:val="24"/>
          <w:szCs w:val="24"/>
          <w:lang w:eastAsia="it-IT"/>
        </w:rPr>
      </w:pPr>
      <w:r w:rsidRPr="00E36191">
        <w:rPr>
          <w:rFonts w:ascii="Arial" w:hAnsi="Arial" w:cs="Arial"/>
          <w:bCs/>
          <w:iCs/>
          <w:sz w:val="24"/>
          <w:szCs w:val="24"/>
          <w:lang w:eastAsia="it-IT"/>
        </w:rPr>
        <w:lastRenderedPageBreak/>
        <w:t>Vergine Maria, Madre della Redenzione, oggi vi è troppa autonomia e infinita indipendenza da Gesù Signore. Si vive come se fossimo due corpi separati e distinti. Infondi in noi una retta fede, perché possiamo vederci solo e sempre corpo del tuo Figlio Gesù. È il solo modo per non affondare in questo mondo.</w:t>
      </w:r>
    </w:p>
    <w:p w14:paraId="553A5AE2" w14:textId="77777777" w:rsidR="00E36191" w:rsidRPr="00E36191" w:rsidRDefault="00E36191" w:rsidP="00E36191">
      <w:pPr>
        <w:tabs>
          <w:tab w:val="left" w:pos="851"/>
          <w:tab w:val="left" w:pos="1418"/>
        </w:tabs>
        <w:spacing w:after="120" w:line="240" w:lineRule="auto"/>
        <w:jc w:val="both"/>
        <w:rPr>
          <w:rFonts w:ascii="Arial" w:hAnsi="Arial" w:cs="Arial"/>
          <w:bCs/>
          <w:iCs/>
          <w:sz w:val="24"/>
          <w:szCs w:val="24"/>
          <w:lang w:eastAsia="it-IT"/>
        </w:rPr>
      </w:pPr>
      <w:r w:rsidRPr="00E36191">
        <w:rPr>
          <w:rFonts w:ascii="Arial" w:hAnsi="Arial" w:cs="Arial"/>
          <w:bCs/>
          <w:iCs/>
          <w:sz w:val="24"/>
          <w:szCs w:val="24"/>
          <w:lang w:eastAsia="it-IT"/>
        </w:rPr>
        <w:t xml:space="preserve">Angeli e Santi, non permettete che Cristo venga dimenticato, svenduto, disprezzato. Aiutate ogni suo discepolo a vivere come suo vero corpo, o meglio permettere a Cristo che viva tutta la sua vita nel nostro corpo che è suo. Se Cristo non vive in noi e per noi, la sua redenzione rimane bloccata. </w:t>
      </w:r>
    </w:p>
    <w:p w14:paraId="3ABD63DF" w14:textId="77777777" w:rsidR="00E36191" w:rsidRPr="00E36191" w:rsidRDefault="00E36191" w:rsidP="00E36191">
      <w:pPr>
        <w:tabs>
          <w:tab w:val="left" w:pos="851"/>
          <w:tab w:val="left" w:pos="1418"/>
        </w:tabs>
        <w:spacing w:after="120" w:line="240" w:lineRule="auto"/>
        <w:jc w:val="both"/>
        <w:rPr>
          <w:rFonts w:ascii="Arial" w:hAnsi="Arial" w:cs="Arial"/>
          <w:bCs/>
          <w:iCs/>
          <w:sz w:val="24"/>
          <w:szCs w:val="24"/>
          <w:lang w:eastAsia="it-IT"/>
        </w:rPr>
      </w:pPr>
    </w:p>
    <w:p w14:paraId="0EAD3EB4"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268" w:name="_Toc413597050"/>
      <w:bookmarkStart w:id="269" w:name="_Toc192740676"/>
      <w:r w:rsidRPr="00E36191">
        <w:rPr>
          <w:rFonts w:ascii="Arial" w:eastAsia="Times New Roman" w:hAnsi="Arial"/>
          <w:b/>
          <w:sz w:val="24"/>
          <w:szCs w:val="18"/>
        </w:rPr>
        <w:t>Pietà di me, Signore, Figlio di Davide!</w:t>
      </w:r>
      <w:bookmarkEnd w:id="268"/>
      <w:bookmarkEnd w:id="269"/>
    </w:p>
    <w:p w14:paraId="274B26F4"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Gesù non è solo dei figli di Abramo. Lui è il dono che Dio ha fatto al mondo. Le antiche profezia parlano di Lui come inviato da Dio anche presso le lontane Isole, anch’esse in attesa della salvezza del loro Creatore e Signore. Il Vangelo secondo Giovanni è tutto attraversato da questa verità.</w:t>
      </w:r>
    </w:p>
    <w:p w14:paraId="092234E3" w14:textId="77777777" w:rsidR="00E36191" w:rsidRPr="00E36191" w:rsidRDefault="00E36191" w:rsidP="00E36191">
      <w:pPr>
        <w:spacing w:after="120" w:line="240" w:lineRule="auto"/>
        <w:ind w:left="567" w:right="567"/>
        <w:jc w:val="both"/>
        <w:rPr>
          <w:rFonts w:ascii="Arial" w:hAnsi="Arial" w:cs="Arial"/>
          <w:bCs/>
          <w:i/>
          <w:iCs/>
          <w:sz w:val="24"/>
          <w:szCs w:val="24"/>
          <w:lang w:eastAsia="it-IT"/>
        </w:rPr>
      </w:pPr>
      <w:r w:rsidRPr="00E36191">
        <w:rPr>
          <w:rFonts w:ascii="Arial" w:hAnsi="Arial" w:cs="Arial"/>
          <w:bCs/>
          <w:i/>
          <w:iCs/>
          <w:sz w:val="24"/>
          <w:szCs w:val="24"/>
          <w:lang w:eastAsia="it-IT"/>
        </w:rPr>
        <w:t xml:space="preserve">Veniva nel mondo la luce vera, quella che illumina ogni uomo (Gv 1, 9). Egli era nel mondo, e il mondo fu fatto per mezzo di lui, eppure il mondo non lo riconobbe (Gv 1, 10). Il giorno dopo, Giovanni vedendo Gesù venire verso di lui disse: "Ecco l'agnello di Dio, ecco colui che toglie il peccato del mondo! (Gv 1, 29). Dio infatti ha tanto amato il mondo da dare il suo Figlio unigenito, perché chiunque crede in lui non muoia, ma abbia la vita eterna (Gv 3, 16). Dio non ha mandato il Figlio nel mondo per giudicare il mondo, ma perché il mondo si salvi per mezzo di lui (Gv 3, 17). E il giudizio è questo: la luce è venuta nel mondo, ma gli uomini hanno preferito le tenebre alla luce, perché le loro opere erano malvagie (Gv 3, 19). </w:t>
      </w:r>
    </w:p>
    <w:p w14:paraId="00539E91" w14:textId="77777777" w:rsidR="00E36191" w:rsidRPr="00E36191" w:rsidRDefault="00E36191" w:rsidP="00E36191">
      <w:pPr>
        <w:spacing w:after="120" w:line="240" w:lineRule="auto"/>
        <w:ind w:left="567" w:right="567"/>
        <w:jc w:val="both"/>
        <w:rPr>
          <w:rFonts w:ascii="Arial" w:hAnsi="Arial" w:cs="Arial"/>
          <w:bCs/>
          <w:i/>
          <w:iCs/>
          <w:sz w:val="24"/>
          <w:szCs w:val="24"/>
          <w:lang w:eastAsia="it-IT"/>
        </w:rPr>
      </w:pPr>
      <w:r w:rsidRPr="00E36191">
        <w:rPr>
          <w:rFonts w:ascii="Arial" w:hAnsi="Arial" w:cs="Arial"/>
          <w:bCs/>
          <w:i/>
          <w:iCs/>
          <w:sz w:val="24"/>
          <w:szCs w:val="24"/>
          <w:lang w:eastAsia="it-IT"/>
        </w:rPr>
        <w:t xml:space="preserve">E dicevano alla donna: "Non è più per la tua parola che noi crediamo; ma perché noi stessi abbiamo udito e sappiamo che questi è veramente il salvatore del mondo" (Gv 4, 42). Allora la gente, visto il segno che egli aveva compiuto, cominciò a dire: "Questi è davvero il profeta che deve venire nel mondo!" (Gv 6, 14). Il pane di Dio è colui che discende dal cielo e dà la vita al mondo" (Gv 6, 33). Io sono il pane vivo, disceso dal cielo. Se uno mangia di questo pane vivrà in eterno e il pane che io darò è la mia carne per la vita del mondo" (Gv 6, 51). Di nuovo Gesù parlò loro: "Io sono la luce del mondo; chi segue me, non camminerà nelle tenebre, ma avrà la luce della vita" (Gv 8, 12). Avrei molte cose da dire e da giudicare sul vostro conto; ma colui che mi ha mandato è veritiero, ed io dico al mondo le cose che ho udito da lui" (Gv 8, 26). </w:t>
      </w:r>
    </w:p>
    <w:p w14:paraId="22F6D9B3" w14:textId="77777777" w:rsidR="00E36191" w:rsidRPr="00E36191" w:rsidRDefault="00E36191" w:rsidP="00E36191">
      <w:pPr>
        <w:spacing w:after="120" w:line="240" w:lineRule="auto"/>
        <w:ind w:left="567" w:right="567"/>
        <w:jc w:val="both"/>
        <w:rPr>
          <w:rFonts w:ascii="Arial" w:hAnsi="Arial" w:cs="Arial"/>
          <w:bCs/>
          <w:i/>
          <w:iCs/>
          <w:sz w:val="24"/>
          <w:szCs w:val="24"/>
          <w:lang w:eastAsia="it-IT"/>
        </w:rPr>
      </w:pPr>
      <w:r w:rsidRPr="00E36191">
        <w:rPr>
          <w:rFonts w:ascii="Arial" w:hAnsi="Arial" w:cs="Arial"/>
          <w:bCs/>
          <w:i/>
          <w:iCs/>
          <w:sz w:val="24"/>
          <w:szCs w:val="24"/>
          <w:lang w:eastAsia="it-IT"/>
        </w:rPr>
        <w:t xml:space="preserve">Finché sono nel mondo, sono la luce del mondo" (Gv 9, 5). Gesù allora disse: "Io sono venuto in questo mondo per giudicare, perché coloro che non vedono vedano e quelli che vedono diventino ciechi" (Gv 9, 39). A colui che il Padre ha consacrato e mandato nel mondo, voi dite: Tu bestemmi, perché ho detto: Sono Figlio di Dio? (Gv 10, 36). Gesù rispose: "Non sono forse dodici le ore del giorno? Se uno cammina di giorno, non inciampa, perché vede la luce di questo mondo (Gv 11, 9). </w:t>
      </w:r>
      <w:r w:rsidRPr="00E36191">
        <w:rPr>
          <w:rFonts w:ascii="Arial" w:hAnsi="Arial" w:cs="Arial"/>
          <w:bCs/>
          <w:i/>
          <w:iCs/>
          <w:sz w:val="24"/>
          <w:szCs w:val="24"/>
          <w:lang w:eastAsia="it-IT"/>
        </w:rPr>
        <w:lastRenderedPageBreak/>
        <w:t xml:space="preserve">Gli rispose: "Sì, o Signore, io credo che tu sei il Cristo, il Figlio di Dio che deve venire nel mondo" (Gv 11, 27). Io come luce sono venuto nel mondo, perché chiunque crede in me non rimanga nelle tenebre (Gv 12, 46). Se qualcuno ascolta le mie parole e non le osserva, io non lo condanno; perché non sono venuto per condannare il mondo, ma per salvare il mondo (Gv 12, 47). </w:t>
      </w:r>
    </w:p>
    <w:p w14:paraId="730A6445" w14:textId="77777777" w:rsidR="00E36191" w:rsidRPr="00E36191" w:rsidRDefault="00E36191" w:rsidP="00E36191">
      <w:pPr>
        <w:spacing w:after="120" w:line="240" w:lineRule="auto"/>
        <w:ind w:left="567" w:right="567"/>
        <w:jc w:val="both"/>
        <w:rPr>
          <w:rFonts w:ascii="Arial" w:hAnsi="Arial" w:cs="Arial"/>
          <w:bCs/>
          <w:i/>
          <w:iCs/>
          <w:sz w:val="24"/>
          <w:szCs w:val="24"/>
          <w:lang w:eastAsia="it-IT"/>
        </w:rPr>
      </w:pPr>
      <w:r w:rsidRPr="00E36191">
        <w:rPr>
          <w:rFonts w:ascii="Arial" w:hAnsi="Arial" w:cs="Arial"/>
          <w:bCs/>
          <w:i/>
          <w:iCs/>
          <w:sz w:val="24"/>
          <w:szCs w:val="24"/>
          <w:lang w:eastAsia="it-IT"/>
        </w:rPr>
        <w:t xml:space="preserve">Come tu mi hai mandato nel mondo, anch'io li ho mandati nel mondo (Gv 17, 18). Perché tutti siano una sola cosa. Come tu, Padre, sei in me e io in te, siano anch'essi in noi una cosa sola, perché il mondo creda che tu mi hai mandato (Gv 17, 21). Io in loro e tu in me, perché siano perfetti nell'unità e il mondo sappia che tu mi hai mandato e li hai amati come hai amato me (Gv 17, 23). Gesù gli rispose: "Io ho parlato al mondo apertamente; ho sempre insegnato nella sinagoga e nel tempio, dove tutti i Giudei si riuniscono, e non ho mai detto nulla di nascosto (Gv 18, 20). Allora Pilato gli disse: "Dunque tu sei re?". Rispose Gesù: "Tu lo dici; io sono re. Per questo io sono nato e per questo sono venuto nel mondo: per rendere testimonianza alla verità. Chiunque è dalla verità, ascolta la mia voce" (Gv 18, 37). </w:t>
      </w:r>
    </w:p>
    <w:p w14:paraId="70B594CA"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La donna cananea, riconosce Cristo Gesù come suo Messia. Lei si rivolge al Figlio di Davide che è anche suo Re. Non chiede ad un estraneo. Chiede ad Uno che le è stato dato da Dio come sua vera salvezza. Anche se Gesù mette a dura prova la sua fede, la donna sa che il miracolo le è dovuto allo stesso titolo che è dovuto ad ogni altro uomo che vive sulla terra, perché Gesù è il Messia, il Salvatore di ogni uomo. Tutti hanno diritto di pregare, invocare, chiedere la salvezza a Cristo Signore. Chi nega questo diritto ad un solo uomo è un omicida, poiché priva l’uomo della vera salvezza e redenzione. Tutti hanno il diritto di conoscere Cristo e per questo esso va annunziato ad ogni uomo. Spetta agli Apostoli del Signore organizzare la missione dei cristiani nel mondo, in modo che non vi sia nessuna persona cui questo diritto venga negato.</w:t>
      </w:r>
    </w:p>
    <w:p w14:paraId="0119EE9D" w14:textId="77777777" w:rsidR="00E36191" w:rsidRPr="00E36191" w:rsidRDefault="00E36191" w:rsidP="00E36191">
      <w:pPr>
        <w:spacing w:after="120" w:line="240" w:lineRule="auto"/>
        <w:ind w:left="567" w:right="567"/>
        <w:jc w:val="both"/>
        <w:rPr>
          <w:rFonts w:ascii="Arial" w:hAnsi="Arial" w:cs="Arial"/>
          <w:i/>
          <w:iCs/>
          <w:sz w:val="24"/>
          <w:szCs w:val="24"/>
          <w:lang w:eastAsia="it-IT"/>
        </w:rPr>
      </w:pPr>
      <w:r w:rsidRPr="00E36191">
        <w:rPr>
          <w:rFonts w:ascii="Arial" w:hAnsi="Arial" w:cs="Arial"/>
          <w:i/>
          <w:iCs/>
          <w:sz w:val="24"/>
          <w:szCs w:val="24"/>
          <w:lang w:eastAsia="it-IT"/>
        </w:rPr>
        <w:t xml:space="preserve">Partito di là, Gesù si ritirò verso la zona di Tiro e di Sidone. Ed ecco, una donna cananea, che veniva da quella regione, si mise a gridare: «Pietà di me, Signore, figlio di Davide! Mia figlia è molto tormentata da un demonio». Ma egli non le rivolse neppure una parola. Allora i suoi discepoli gli si avvicinarono e lo implorarono: «Esaudiscila, perché ci viene dietro gridando!». Egli rispose: «Non sono stato mandato se non alle pecore perdute della casa d’Israele». Ma quella si avvicinò e si prostrò dinanzi a lui, dicendo: «Signore, aiutami!». Ed egli rispose: «Non è bene prendere il pane dei figli e gettarlo ai cagnolini». «È vero, Signore – disse la donna –, eppure i cagnolini mangiano le briciole che cadono dalla tavola dei loro padroni». Allora Gesù le replicò: «Donna, grande è la tua fede! Avvenga per te come desideri». E da quell’istante sua figlia fu guarita (Mt 15,21-28). </w:t>
      </w:r>
    </w:p>
    <w:p w14:paraId="5AE3BFCC" w14:textId="77777777" w:rsidR="00E36191" w:rsidRPr="00E36191" w:rsidRDefault="00E36191" w:rsidP="00E36191">
      <w:pPr>
        <w:spacing w:after="120" w:line="240" w:lineRule="auto"/>
        <w:jc w:val="both"/>
        <w:rPr>
          <w:rFonts w:ascii="Arial" w:eastAsia="Times New Roman" w:hAnsi="Arial" w:cs="Arial"/>
          <w:bCs/>
          <w:i/>
          <w:sz w:val="24"/>
          <w:szCs w:val="20"/>
          <w:lang w:eastAsia="it-IT"/>
        </w:rPr>
      </w:pPr>
      <w:r w:rsidRPr="00E36191">
        <w:rPr>
          <w:rFonts w:ascii="Arial" w:eastAsia="Times New Roman" w:hAnsi="Arial" w:cs="Arial"/>
          <w:bCs/>
          <w:i/>
          <w:sz w:val="24"/>
          <w:szCs w:val="20"/>
          <w:lang w:eastAsia="it-IT"/>
        </w:rPr>
        <w:t xml:space="preserve">Gesù non è il Salvatore dei cristiani. È il Salvatore, il Redentore dell’uomo. Cristiano è colui che si è lasciato, che ogni giorno si lascia salvare da Cristo. Lui ha accolto, accoglie la sua salvezza, ma per essere in Lui, Salvatore dei suoi fratelli, non come corpo separato da Cristo, ma come vero corpo di Cristo nella </w:t>
      </w:r>
      <w:r w:rsidRPr="00E36191">
        <w:rPr>
          <w:rFonts w:ascii="Arial" w:eastAsia="Times New Roman" w:hAnsi="Arial" w:cs="Arial"/>
          <w:bCs/>
          <w:i/>
          <w:sz w:val="24"/>
          <w:szCs w:val="20"/>
          <w:lang w:eastAsia="it-IT"/>
        </w:rPr>
        <w:lastRenderedPageBreak/>
        <w:t>storia. La missione cristiana mai deve essere mossa dal cuore dell’uomo, ma sempre dal cuore di Cristo. Noi abbiamo donato il corpo a Cristo perché sia Lui a governarlo allo stesso modo in cui ha governato la sua vera umanità. Noi siamo i donati e i donanti perenni a Gesù Signore. In questo dono perenne Gesù può servirsi del nostro corpo come si serviva del suo.</w:t>
      </w:r>
    </w:p>
    <w:p w14:paraId="6E41C8E1" w14:textId="77777777" w:rsidR="00E36191" w:rsidRPr="00E36191" w:rsidRDefault="00E36191" w:rsidP="00E36191">
      <w:pPr>
        <w:spacing w:after="120" w:line="240" w:lineRule="auto"/>
        <w:jc w:val="both"/>
        <w:rPr>
          <w:rFonts w:ascii="Arial" w:eastAsia="Times New Roman" w:hAnsi="Arial" w:cs="Arial"/>
          <w:bCs/>
          <w:i/>
          <w:sz w:val="24"/>
          <w:szCs w:val="20"/>
          <w:lang w:eastAsia="it-IT"/>
        </w:rPr>
      </w:pPr>
      <w:r w:rsidRPr="00E36191">
        <w:rPr>
          <w:rFonts w:ascii="Arial" w:eastAsia="Times New Roman" w:hAnsi="Arial" w:cs="Arial"/>
          <w:bCs/>
          <w:i/>
          <w:sz w:val="24"/>
          <w:szCs w:val="20"/>
          <w:lang w:eastAsia="it-IT"/>
        </w:rPr>
        <w:t xml:space="preserve">Vergine Maria, Madre della Redenzione, il tuo corpo, la tua vita è stata sempre dello Spirito Santo e poiché dello Spirito di Dio, Egli si serviva di te per compiere la sua missione di salvezza. Fa’ che anche noi ci lasciamo muovere da Lui, come tu ti sei lasciata muovere, quando ti mandò nella casa di Zaccaria. </w:t>
      </w:r>
    </w:p>
    <w:p w14:paraId="6CC447E3" w14:textId="77777777" w:rsidR="00E36191" w:rsidRPr="00E36191" w:rsidRDefault="00E36191" w:rsidP="00E36191">
      <w:pPr>
        <w:spacing w:after="120" w:line="240" w:lineRule="auto"/>
        <w:jc w:val="both"/>
        <w:rPr>
          <w:rFonts w:ascii="Arial" w:eastAsia="Times New Roman" w:hAnsi="Arial" w:cs="Arial"/>
          <w:bCs/>
          <w:i/>
          <w:sz w:val="24"/>
          <w:szCs w:val="20"/>
          <w:lang w:eastAsia="it-IT"/>
        </w:rPr>
      </w:pPr>
      <w:r w:rsidRPr="00E36191">
        <w:rPr>
          <w:rFonts w:ascii="Arial" w:eastAsia="Times New Roman" w:hAnsi="Arial" w:cs="Arial"/>
          <w:bCs/>
          <w:i/>
          <w:sz w:val="24"/>
          <w:szCs w:val="20"/>
          <w:lang w:eastAsia="it-IT"/>
        </w:rPr>
        <w:t xml:space="preserve">Angeli e Santi del Cielo, voi che siete sempre pronti ad essere strumenti di Gesù Signore, rendete docile il nostro spirito, perché il nostro corpo sia tutto suo. </w:t>
      </w:r>
    </w:p>
    <w:p w14:paraId="4106BBE3" w14:textId="77777777" w:rsidR="00E36191" w:rsidRPr="00E36191" w:rsidRDefault="00E36191" w:rsidP="00E36191">
      <w:pPr>
        <w:spacing w:after="120" w:line="240" w:lineRule="auto"/>
        <w:jc w:val="both"/>
        <w:rPr>
          <w:rFonts w:ascii="Arial" w:eastAsia="Times New Roman" w:hAnsi="Arial" w:cs="Arial"/>
          <w:bCs/>
          <w:i/>
          <w:sz w:val="24"/>
          <w:szCs w:val="20"/>
          <w:lang w:eastAsia="it-IT"/>
        </w:rPr>
      </w:pPr>
    </w:p>
    <w:p w14:paraId="3A62C703"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270" w:name="_Toc413597052"/>
      <w:bookmarkStart w:id="271" w:name="_Toc192740677"/>
      <w:r w:rsidRPr="00E36191">
        <w:rPr>
          <w:rFonts w:ascii="Arial" w:eastAsia="Times New Roman" w:hAnsi="Arial"/>
          <w:b/>
          <w:sz w:val="24"/>
          <w:szCs w:val="18"/>
        </w:rPr>
        <w:t>Sento compassione per la folla</w:t>
      </w:r>
      <w:bookmarkEnd w:id="270"/>
      <w:bookmarkEnd w:id="271"/>
    </w:p>
    <w:p w14:paraId="7A7985DE" w14:textId="77777777" w:rsidR="00E36191" w:rsidRPr="00E36191" w:rsidRDefault="00E36191" w:rsidP="00E36191">
      <w:pPr>
        <w:spacing w:after="120" w:line="240" w:lineRule="auto"/>
        <w:jc w:val="both"/>
        <w:rPr>
          <w:rFonts w:ascii="Arial" w:eastAsia="Times New Roman" w:hAnsi="Arial" w:cs="Arial"/>
          <w:bCs/>
          <w:iCs/>
          <w:sz w:val="24"/>
          <w:szCs w:val="24"/>
          <w:lang w:eastAsia="it-IT"/>
        </w:rPr>
      </w:pPr>
      <w:r w:rsidRPr="00E36191">
        <w:rPr>
          <w:rFonts w:ascii="Arial" w:eastAsia="Times New Roman" w:hAnsi="Arial" w:cs="Arial"/>
          <w:bCs/>
          <w:iCs/>
          <w:sz w:val="24"/>
          <w:szCs w:val="24"/>
          <w:lang w:eastAsia="it-IT"/>
        </w:rPr>
        <w:t>Per la seconda volta Gesù compie la moltiplicazione dei pani. Tutto parte dalla compassione di Gesù, nel cui cuore vive tutta la compassione del Padre. Il Padre vede l’umanità triturata, masticata, ingoiata, divorata da Satana. Come fare perché Satana non possa più rendere esausta, spossata la sua umanità, creata da Lui a sua immagine e somiglianza? Offrendole un pasto con tanta potenza e vigore da rendere l’umanità non più afferrabile da Satana.</w:t>
      </w:r>
    </w:p>
    <w:p w14:paraId="2311964D" w14:textId="77777777" w:rsidR="00E36191" w:rsidRPr="00E36191" w:rsidRDefault="00E36191" w:rsidP="00E36191">
      <w:pPr>
        <w:spacing w:after="120" w:line="240" w:lineRule="auto"/>
        <w:jc w:val="both"/>
        <w:rPr>
          <w:rFonts w:ascii="Arial" w:eastAsia="Times New Roman" w:hAnsi="Arial" w:cs="Arial"/>
          <w:bCs/>
          <w:iCs/>
          <w:sz w:val="24"/>
          <w:szCs w:val="24"/>
          <w:lang w:eastAsia="it-IT"/>
        </w:rPr>
      </w:pPr>
      <w:r w:rsidRPr="00E36191">
        <w:rPr>
          <w:rFonts w:ascii="Arial" w:eastAsia="Times New Roman" w:hAnsi="Arial" w:cs="Arial"/>
          <w:bCs/>
          <w:iCs/>
          <w:sz w:val="24"/>
          <w:szCs w:val="24"/>
          <w:lang w:eastAsia="it-IT"/>
        </w:rPr>
        <w:t>Nella creazione non esiste un pasto così efficace. Nessuna materia potrà trasformare il corpo dell’uomo da renderlo non afferrabile da Satana. Ecco allora che Dio stesso decide di farsi pasto della sua umanità. Come? Attraverso il corpo di suo Figlio Gesù. Così l’Eucaristia diviene il fine stesso dell’Incarnazione. Il Verbo Eterno, che è la vita eterna di Dio, si fa carne e nella carne eucaristicizzata si dona in cibo al cuore credente.</w:t>
      </w:r>
    </w:p>
    <w:p w14:paraId="74BFDD2A" w14:textId="77777777" w:rsidR="00E36191" w:rsidRPr="00E36191" w:rsidRDefault="00E36191" w:rsidP="00E36191">
      <w:pPr>
        <w:spacing w:after="120" w:line="240" w:lineRule="auto"/>
        <w:jc w:val="both"/>
        <w:rPr>
          <w:rFonts w:ascii="Arial" w:eastAsia="Times New Roman" w:hAnsi="Arial" w:cs="Arial"/>
          <w:bCs/>
          <w:iCs/>
          <w:sz w:val="24"/>
          <w:szCs w:val="24"/>
          <w:lang w:eastAsia="it-IT"/>
        </w:rPr>
      </w:pPr>
      <w:r w:rsidRPr="00E36191">
        <w:rPr>
          <w:rFonts w:ascii="Arial" w:eastAsia="Times New Roman" w:hAnsi="Arial" w:cs="Arial"/>
          <w:bCs/>
          <w:iCs/>
          <w:sz w:val="24"/>
          <w:szCs w:val="24"/>
          <w:lang w:eastAsia="it-IT"/>
        </w:rPr>
        <w:t>Il corpo del cuore credente accoglie il corpo eucaristicizzato di Gesù Signore e a poco a poco si trasforma in corpo resistente ad ogni attacco di Satana. Il corpo di Cristo rende il corpo del cristiano inattaccabile, inafferrabile, immangiabile. Satana su questo corpo non ha alcun potere. A condizione però che il corpo che riceve Cristo doni al Verbo che si è fatto suo cibo spirito ed anima, cuore e volontà, desideri e aspirazioni. È un dono per un dono.</w:t>
      </w:r>
    </w:p>
    <w:p w14:paraId="7F948240" w14:textId="77777777" w:rsidR="00E36191" w:rsidRPr="00E36191" w:rsidRDefault="00E36191" w:rsidP="00E36191">
      <w:pPr>
        <w:spacing w:after="120" w:line="240" w:lineRule="auto"/>
        <w:jc w:val="both"/>
        <w:rPr>
          <w:rFonts w:ascii="Arial" w:eastAsia="Times New Roman" w:hAnsi="Arial" w:cs="Arial"/>
          <w:bCs/>
          <w:iCs/>
          <w:sz w:val="24"/>
          <w:szCs w:val="24"/>
          <w:lang w:eastAsia="it-IT"/>
        </w:rPr>
      </w:pPr>
      <w:r w:rsidRPr="00E36191">
        <w:rPr>
          <w:rFonts w:ascii="Arial" w:eastAsia="Times New Roman" w:hAnsi="Arial" w:cs="Arial"/>
          <w:bCs/>
          <w:iCs/>
          <w:sz w:val="24"/>
          <w:szCs w:val="24"/>
          <w:lang w:eastAsia="it-IT"/>
        </w:rPr>
        <w:t>Come Cristo Gesù nel suo corpo dona se stesso e con Lui e in Lui dona il Padre e lo Spirito Santo, così anche chi riceve tutto Dio si deve dare tutto a chi tutto a lui si è donato. Se questo dono totale a Cristo non viene fatto, l’Eucaristia si riceve vanamente. Manca il dono totale della nostra vita a Lui e se Il Verbo della vita non prende nelle sue mani la nostra vita, il nostro corpo sarà sempre preda di Satana. Farà di esso un perenne strumento di peccato e di morte.</w:t>
      </w:r>
    </w:p>
    <w:p w14:paraId="7F55C3F6" w14:textId="77777777" w:rsidR="00E36191" w:rsidRPr="00E36191" w:rsidRDefault="00E36191" w:rsidP="00E36191">
      <w:pPr>
        <w:spacing w:after="120" w:line="240" w:lineRule="auto"/>
        <w:jc w:val="both"/>
        <w:rPr>
          <w:rFonts w:ascii="Arial" w:eastAsia="Times New Roman" w:hAnsi="Arial" w:cs="Arial"/>
          <w:bCs/>
          <w:iCs/>
          <w:sz w:val="24"/>
          <w:szCs w:val="24"/>
          <w:lang w:eastAsia="it-IT"/>
        </w:rPr>
      </w:pPr>
      <w:r w:rsidRPr="00E36191">
        <w:rPr>
          <w:rFonts w:ascii="Arial" w:eastAsia="Times New Roman" w:hAnsi="Arial" w:cs="Arial"/>
          <w:bCs/>
          <w:iCs/>
          <w:sz w:val="24"/>
          <w:szCs w:val="24"/>
          <w:lang w:eastAsia="it-IT"/>
        </w:rPr>
        <w:t>L’Eucaristia è il frutto della compassione di Dio Padre. Essa è il vero compimento della creazione, che è stata fatta inizialmente dal Verbo senza Carne e poi portata a compimento dal Verbo nella carne, facendosi sulla Croce corpo di vita per l’intera umanità. La prima creazione è stata fatta senza la volontà dell’uomo. La seconda creazione, detta anche redenzione, mai si potrà fare senza la volontà dell’uomo, che viene data a Cristo Signore nella fede.</w:t>
      </w:r>
    </w:p>
    <w:p w14:paraId="184BB82B" w14:textId="77777777" w:rsidR="00E36191" w:rsidRPr="00E36191" w:rsidRDefault="00E36191" w:rsidP="00E36191">
      <w:pPr>
        <w:spacing w:after="120" w:line="240" w:lineRule="auto"/>
        <w:jc w:val="both"/>
        <w:rPr>
          <w:rFonts w:ascii="Arial" w:eastAsia="Times New Roman" w:hAnsi="Arial" w:cs="Arial"/>
          <w:bCs/>
          <w:iCs/>
          <w:sz w:val="24"/>
          <w:szCs w:val="24"/>
          <w:lang w:eastAsia="it-IT"/>
        </w:rPr>
      </w:pPr>
      <w:r w:rsidRPr="00E36191">
        <w:rPr>
          <w:rFonts w:ascii="Arial" w:eastAsia="Times New Roman" w:hAnsi="Arial" w:cs="Arial"/>
          <w:bCs/>
          <w:iCs/>
          <w:sz w:val="24"/>
          <w:szCs w:val="24"/>
          <w:lang w:eastAsia="it-IT"/>
        </w:rPr>
        <w:lastRenderedPageBreak/>
        <w:t>La seconda creazione non è opera che avviene in un istante. È l’opera che sempre dovrà accompagnare tutta la vita di ogni singola persona e tutta la storia dell’intera umanità. Essa si compirà con la risurrezione gloriosa dell’ultimo giorno. È in quell’istante che l’uomo sarà vera immagine di Dio perché sarà vera immagine del Figlio di Dio attraverso il quale è stato creato e redento. La nostra seconda creazione è opera ininterrotta.</w:t>
      </w:r>
    </w:p>
    <w:p w14:paraId="2BE51094" w14:textId="77777777" w:rsidR="00E36191" w:rsidRPr="00E36191" w:rsidRDefault="00E36191" w:rsidP="00E36191">
      <w:pPr>
        <w:spacing w:after="120" w:line="240" w:lineRule="auto"/>
        <w:jc w:val="both"/>
        <w:rPr>
          <w:rFonts w:ascii="Arial" w:eastAsia="Times New Roman" w:hAnsi="Arial" w:cs="Arial"/>
          <w:bCs/>
          <w:iCs/>
          <w:sz w:val="24"/>
          <w:szCs w:val="24"/>
          <w:lang w:eastAsia="it-IT"/>
        </w:rPr>
      </w:pPr>
      <w:r w:rsidRPr="00E36191">
        <w:rPr>
          <w:rFonts w:ascii="Arial" w:eastAsia="Times New Roman" w:hAnsi="Arial" w:cs="Arial"/>
          <w:bCs/>
          <w:iCs/>
          <w:sz w:val="24"/>
          <w:szCs w:val="24"/>
          <w:lang w:eastAsia="it-IT"/>
        </w:rPr>
        <w:t>Senza l’Eucaristia questa seconda creazione o redenzione mai si potrà realizzare. Manca il corpo di Cristo, che è la “nuova creta” con la quale il Padre dei cieli intende impastare nuovamente l’uomo. Se l’uomo nuovo non viene impastato con il corpo di Cristo neanche lo Spirito Santo potrà essere spirato, soffiato in lui e mai l’uomo diventerà essere vivente. Il corpo eucaristico di Cristo è la “materia”, lo Spirito Santo è il nuovo alito di vita.</w:t>
      </w:r>
    </w:p>
    <w:p w14:paraId="0DB9D822" w14:textId="77777777" w:rsidR="00E36191" w:rsidRPr="00E36191" w:rsidRDefault="00E36191" w:rsidP="00E36191">
      <w:pPr>
        <w:spacing w:after="120" w:line="240" w:lineRule="auto"/>
        <w:jc w:val="both"/>
        <w:rPr>
          <w:rFonts w:ascii="Arial" w:eastAsia="Times New Roman" w:hAnsi="Arial" w:cs="Arial"/>
          <w:bCs/>
          <w:iCs/>
          <w:sz w:val="24"/>
          <w:szCs w:val="24"/>
          <w:lang w:eastAsia="it-IT"/>
        </w:rPr>
      </w:pPr>
      <w:r w:rsidRPr="00E36191">
        <w:rPr>
          <w:rFonts w:ascii="Arial" w:eastAsia="Times New Roman" w:hAnsi="Arial" w:cs="Arial"/>
          <w:bCs/>
          <w:iCs/>
          <w:sz w:val="24"/>
          <w:szCs w:val="24"/>
          <w:lang w:eastAsia="it-IT"/>
        </w:rPr>
        <w:t xml:space="preserve">Nel Cenacolo è stato Gesù a creare l’uomo nuovo. Il Giovedì Santo lo impastò con la “nuova creta del suo corpo eucaristicizzato”, il giorno di Pasqua, Lui risorto, completò la sua nuova creazione infondendo sulla “creta già impastata con il suo corpo” lo Spirito Santo versato dal suo corpo trafitto sulla croce. L’Eucaristia va vista come “la materia nuova” attraverso la quale Cristo Signore dovrà sempre creare la nuova umanità. </w:t>
      </w:r>
    </w:p>
    <w:p w14:paraId="2DA54614" w14:textId="77777777" w:rsidR="00E36191" w:rsidRPr="00E36191" w:rsidRDefault="00E36191" w:rsidP="00E36191">
      <w:pPr>
        <w:spacing w:after="120" w:line="240" w:lineRule="auto"/>
        <w:ind w:left="567" w:right="567"/>
        <w:jc w:val="both"/>
        <w:rPr>
          <w:rFonts w:ascii="Arial" w:hAnsi="Arial" w:cs="Arial"/>
          <w:i/>
          <w:iCs/>
          <w:sz w:val="24"/>
          <w:szCs w:val="24"/>
          <w:lang w:eastAsia="it-IT"/>
        </w:rPr>
      </w:pPr>
      <w:r w:rsidRPr="00E36191">
        <w:rPr>
          <w:rFonts w:ascii="Arial" w:hAnsi="Arial" w:cs="Arial"/>
          <w:i/>
          <w:iCs/>
          <w:sz w:val="24"/>
          <w:szCs w:val="24"/>
          <w:lang w:eastAsia="it-IT"/>
        </w:rPr>
        <w:t xml:space="preserve">Allora Gesù chiamò a sé i suoi discepoli e disse: «Sento compassione per la folla. Ormai da tre giorni stanno con me e non hanno da mangiare. Non voglio rimandarli digiuni, perché non vengano meno lungo il cammino». E i discepoli gli dissero: «Come possiamo trovare in un deserto tanti pani da sfamare una folla così grande?». Gesù domandò loro: «Quanti pani avete?». Dissero: «Sette, e pochi pesciolini». Dopo aver ordinato alla folla di sedersi per terra, prese i sette pani e i pesci, rese grazie, li spezzò e li dava ai discepoli, e i discepoli alla folla. Tutti mangiarono a sazietà. Portarono via i pezzi avanzati: sette sporte piene. Quelli che avevano mangiato erano quattromila uomini, senza contare le donne e i bambini. Congedata la folla, Gesù salì sulla barca e andò nella regione di Magadàn (Mt 15,32-39). </w:t>
      </w:r>
    </w:p>
    <w:p w14:paraId="387E29CF" w14:textId="77777777" w:rsidR="00E36191" w:rsidRPr="00E36191" w:rsidRDefault="00E36191" w:rsidP="00E36191">
      <w:pPr>
        <w:spacing w:after="120" w:line="240" w:lineRule="auto"/>
        <w:jc w:val="both"/>
        <w:rPr>
          <w:rFonts w:ascii="Arial" w:eastAsia="Times New Roman" w:hAnsi="Arial" w:cs="Arial"/>
          <w:bCs/>
          <w:i/>
          <w:sz w:val="24"/>
          <w:szCs w:val="20"/>
          <w:lang w:eastAsia="it-IT"/>
        </w:rPr>
      </w:pPr>
      <w:r w:rsidRPr="00E36191">
        <w:rPr>
          <w:rFonts w:ascii="Arial" w:eastAsia="Times New Roman" w:hAnsi="Arial" w:cs="Arial"/>
          <w:bCs/>
          <w:i/>
          <w:sz w:val="24"/>
          <w:szCs w:val="20"/>
          <w:lang w:eastAsia="it-IT"/>
        </w:rPr>
        <w:t>Dove il corpo di Cristo Gesù non è dato, perché l’uomo si è posto fuori della struttura sacramentale di Cristo, che sussiste in pienezza di grazia e di verità solo nella Chiesa una, santa, cattolica, apostolica, Lì neanche la nuova umanità potrà mai essere creata. Manca “la nuova materia”, e senza di essa, anche se lo Spirito viene versato, è versato sulla vecchia creta dalla quale mai potrà nascere la nuova umanità. Vecchia creta, vecchia umanità.</w:t>
      </w:r>
    </w:p>
    <w:p w14:paraId="5B16BB0C" w14:textId="77777777" w:rsidR="00E36191" w:rsidRPr="00E36191" w:rsidRDefault="00E36191" w:rsidP="00E36191">
      <w:pPr>
        <w:spacing w:after="120" w:line="240" w:lineRule="auto"/>
        <w:jc w:val="both"/>
        <w:rPr>
          <w:rFonts w:ascii="Arial" w:eastAsia="Times New Roman" w:hAnsi="Arial" w:cs="Arial"/>
          <w:bCs/>
          <w:i/>
          <w:sz w:val="24"/>
          <w:szCs w:val="20"/>
          <w:lang w:eastAsia="it-IT"/>
        </w:rPr>
      </w:pPr>
      <w:r w:rsidRPr="00E36191">
        <w:rPr>
          <w:rFonts w:ascii="Arial" w:eastAsia="Times New Roman" w:hAnsi="Arial" w:cs="Arial"/>
          <w:bCs/>
          <w:i/>
          <w:sz w:val="24"/>
          <w:szCs w:val="20"/>
          <w:lang w:eastAsia="it-IT"/>
        </w:rPr>
        <w:t>Si può avere anche “la materia nuova”, manca però l’agente che dovrà impastare la “materia nuova” e poi versare su di essa lo Spirito Santo. Questo agente è uno solo: l’apostolo del Signore che vive nella vera Chiesa di Cristo Gesù e la vera Chiesa di Cristo è una sola: quella fondata su Pietro. Basta osservare la storia e all’istante si riconoscerà che nessuna nuova vera umanità nasce dove non vive la vera Chiesa di Cristo Gesù. Possono trovarsi persone buone. Impossibile trovare la nuova creazione. Manca l’agente che la crei.</w:t>
      </w:r>
    </w:p>
    <w:p w14:paraId="121294D4" w14:textId="77777777" w:rsidR="00E36191" w:rsidRPr="00E36191" w:rsidRDefault="00E36191" w:rsidP="00E36191">
      <w:pPr>
        <w:spacing w:after="120" w:line="240" w:lineRule="auto"/>
        <w:jc w:val="both"/>
        <w:rPr>
          <w:rFonts w:ascii="Arial" w:eastAsia="Times New Roman" w:hAnsi="Arial" w:cs="Arial"/>
          <w:bCs/>
          <w:i/>
          <w:sz w:val="24"/>
          <w:szCs w:val="20"/>
          <w:lang w:eastAsia="it-IT"/>
        </w:rPr>
      </w:pPr>
      <w:r w:rsidRPr="00E36191">
        <w:rPr>
          <w:rFonts w:ascii="Arial" w:eastAsia="Times New Roman" w:hAnsi="Arial" w:cs="Arial"/>
          <w:bCs/>
          <w:i/>
          <w:sz w:val="24"/>
          <w:szCs w:val="20"/>
          <w:lang w:eastAsia="it-IT"/>
        </w:rPr>
        <w:lastRenderedPageBreak/>
        <w:t xml:space="preserve">Vergine Maria, Madre della Redenzione, Dio ha fatto te nuova creazione come prima opera nuova di Cristo Signore. Da te creatura nuova lo Spirito Santo ha tratto la nuova “materia” con la quale crea la nuova umanità. Questa è la grande opera fatta da Dio per te. Fa’ che anche attraverso di noi lo Spirito del Signore tragga la “materia” perché l’umanità possa essere ricreata in Cristo. Noi siamo corpo di Cristo, siamo “materia” per la nuova creazione. </w:t>
      </w:r>
    </w:p>
    <w:p w14:paraId="6DE437D8" w14:textId="77777777" w:rsidR="00E36191" w:rsidRPr="00E36191" w:rsidRDefault="00E36191" w:rsidP="00E36191">
      <w:pPr>
        <w:spacing w:after="120" w:line="240" w:lineRule="auto"/>
        <w:jc w:val="both"/>
        <w:rPr>
          <w:rFonts w:ascii="Arial" w:eastAsia="Times New Roman" w:hAnsi="Arial" w:cs="Arial"/>
          <w:bCs/>
          <w:i/>
          <w:sz w:val="24"/>
          <w:szCs w:val="20"/>
          <w:lang w:eastAsia="it-IT"/>
        </w:rPr>
      </w:pPr>
      <w:r w:rsidRPr="00E36191">
        <w:rPr>
          <w:rFonts w:ascii="Arial" w:eastAsia="Times New Roman" w:hAnsi="Arial" w:cs="Arial"/>
          <w:bCs/>
          <w:i/>
          <w:sz w:val="24"/>
          <w:szCs w:val="20"/>
          <w:lang w:eastAsia="it-IT"/>
        </w:rPr>
        <w:t>Angeli e Santi del Paradiso, non permettete che dopo essere stati fatti “materia nuova in Cristo”, nel suo corpo ritorniamo ad essere materia vecchia. Voi ci sosterrete e lo Spirito di Dio sempre potrà trarre da noi la “nuova materia” per la nuova creazione dell’umanità. Senza la “materia nuova del nostro corpo”, Cristo non potrà creare la nuova umanità. Il peccato è tutto nostro, non suo.</w:t>
      </w:r>
    </w:p>
    <w:p w14:paraId="673F4776" w14:textId="77777777" w:rsidR="00E36191" w:rsidRPr="00E36191" w:rsidRDefault="00E36191" w:rsidP="00E36191">
      <w:pPr>
        <w:spacing w:after="120" w:line="240" w:lineRule="auto"/>
        <w:jc w:val="both"/>
        <w:rPr>
          <w:rFonts w:ascii="Arial" w:eastAsia="Times New Roman" w:hAnsi="Arial" w:cs="Arial"/>
          <w:bCs/>
          <w:i/>
          <w:sz w:val="24"/>
          <w:szCs w:val="20"/>
          <w:lang w:eastAsia="it-IT"/>
        </w:rPr>
      </w:pPr>
    </w:p>
    <w:p w14:paraId="01A56C96"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272" w:name="_Toc413597054"/>
      <w:bookmarkStart w:id="273" w:name="_Toc192740678"/>
      <w:r w:rsidRPr="00E36191">
        <w:rPr>
          <w:rFonts w:ascii="Arial" w:eastAsia="Times New Roman" w:hAnsi="Arial"/>
          <w:b/>
          <w:sz w:val="24"/>
          <w:szCs w:val="18"/>
        </w:rPr>
        <w:t>Fino a quando dovrò sopportarvi? Portatelo qui da me</w:t>
      </w:r>
      <w:bookmarkEnd w:id="272"/>
      <w:bookmarkEnd w:id="273"/>
    </w:p>
    <w:p w14:paraId="42436D7D"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
          <w:i/>
          <w:sz w:val="24"/>
          <w:szCs w:val="20"/>
          <w:lang w:eastAsia="it-IT"/>
        </w:rPr>
        <w:t xml:space="preserve"> </w:t>
      </w:r>
      <w:r w:rsidRPr="00E36191">
        <w:rPr>
          <w:rFonts w:ascii="Arial" w:eastAsia="Times New Roman" w:hAnsi="Arial" w:cs="Arial"/>
          <w:bCs/>
          <w:iCs/>
          <w:sz w:val="24"/>
          <w:szCs w:val="20"/>
          <w:lang w:eastAsia="it-IT"/>
        </w:rPr>
        <w:t>Usare Cristo, strumentalizzarlo, servirsi di Lui non secondo la pienezza della sua verità nei Vangeli è realtà che si verifica ogni giorno. Tutti vanno da Lui per le cose del corpo. Pochi lo cercano per le cose dell’anima. Chi cerca Gesù per le cose dell’anima è la peccatrice. Stupendo è il racconto che ci offre San Luca.</w:t>
      </w:r>
    </w:p>
    <w:p w14:paraId="2FCC3AB1" w14:textId="77777777" w:rsidR="00E36191" w:rsidRPr="00E36191" w:rsidRDefault="00E36191" w:rsidP="00E36191">
      <w:pPr>
        <w:spacing w:after="120" w:line="240" w:lineRule="auto"/>
        <w:ind w:left="567" w:right="567"/>
        <w:jc w:val="both"/>
        <w:rPr>
          <w:rFonts w:ascii="Arial" w:eastAsia="Times New Roman" w:hAnsi="Arial" w:cs="Arial"/>
          <w:bCs/>
          <w:i/>
          <w:iCs/>
          <w:sz w:val="24"/>
          <w:szCs w:val="20"/>
          <w:lang w:eastAsia="it-IT"/>
        </w:rPr>
      </w:pPr>
      <w:r w:rsidRPr="00E36191">
        <w:rPr>
          <w:rFonts w:ascii="Arial" w:eastAsia="Times New Roman" w:hAnsi="Arial" w:cs="Arial"/>
          <w:bCs/>
          <w:i/>
          <w:iCs/>
          <w:sz w:val="24"/>
          <w:szCs w:val="20"/>
          <w:lang w:eastAsia="it-IT"/>
        </w:rPr>
        <w:t>Uno dei farisei lo invitò a mangiare da lui. Egli entrò nella casa del fariseo e si mise a tavola. Ed ecco, una donna, una peccatrice di quella città, saputo che si trovava nella casa del fariseo, portò un vaso di profumo; stando</w:t>
      </w:r>
      <w:r w:rsidRPr="00E36191">
        <w:rPr>
          <w:rFonts w:ascii="Arial" w:eastAsia="Times New Roman" w:hAnsi="Arial" w:cs="Arial"/>
          <w:bCs/>
          <w:i/>
          <w:iCs/>
          <w:position w:val="4"/>
          <w:sz w:val="24"/>
          <w:szCs w:val="20"/>
          <w:lang w:eastAsia="it-IT"/>
        </w:rPr>
        <w:t xml:space="preserve"> </w:t>
      </w:r>
      <w:r w:rsidRPr="00E36191">
        <w:rPr>
          <w:rFonts w:ascii="Arial" w:eastAsia="Times New Roman" w:hAnsi="Arial" w:cs="Arial"/>
          <w:bCs/>
          <w:i/>
          <w:iCs/>
          <w:sz w:val="24"/>
          <w:szCs w:val="20"/>
          <w:lang w:eastAsia="it-IT"/>
        </w:rPr>
        <w:t>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w:t>
      </w:r>
    </w:p>
    <w:p w14:paraId="48F454EB" w14:textId="77777777" w:rsidR="00E36191" w:rsidRPr="00E36191" w:rsidRDefault="00E36191" w:rsidP="00E36191">
      <w:pPr>
        <w:spacing w:after="120" w:line="240" w:lineRule="auto"/>
        <w:ind w:left="567" w:right="567"/>
        <w:jc w:val="both"/>
        <w:rPr>
          <w:rFonts w:ascii="Arial" w:eastAsia="Times New Roman" w:hAnsi="Arial" w:cs="Arial"/>
          <w:bCs/>
          <w:i/>
          <w:iCs/>
          <w:sz w:val="24"/>
          <w:szCs w:val="20"/>
          <w:lang w:eastAsia="it-IT"/>
        </w:rPr>
      </w:pPr>
      <w:r w:rsidRPr="00E36191">
        <w:rPr>
          <w:rFonts w:ascii="Arial" w:eastAsia="Times New Roman" w:hAnsi="Arial" w:cs="Arial"/>
          <w:bCs/>
          <w:i/>
          <w:iCs/>
          <w:sz w:val="24"/>
          <w:szCs w:val="20"/>
          <w:lang w:eastAsia="it-IT"/>
        </w:rPr>
        <w:t xml:space="preserve">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7,36-50). </w:t>
      </w:r>
    </w:p>
    <w:p w14:paraId="606A932F"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 xml:space="preserve">Mai Gesù si è tirato indietro dinanzi ad un miracolo da compiere, ha però sempre manifestato che l’uomo non è solo corpo. Esso è anche anima. È spirito. Ha bisogno di Luce, Sapienza, Parola vera. Necessita di conoscere la vera via della </w:t>
      </w:r>
      <w:r w:rsidRPr="00E36191">
        <w:rPr>
          <w:rFonts w:ascii="Arial" w:eastAsia="Times New Roman" w:hAnsi="Arial" w:cs="Arial"/>
          <w:bCs/>
          <w:iCs/>
          <w:sz w:val="24"/>
          <w:szCs w:val="20"/>
          <w:lang w:eastAsia="it-IT"/>
        </w:rPr>
        <w:lastRenderedPageBreak/>
        <w:t xml:space="preserve">salvezza. Guarire un corpo che poi precipiterà nella perdizione eterna a nulla serve. Guarire invece spirito e anima che condurranno il corpo nella gloria di Dio nei Cieli per l’eternità, questo sì che serve. </w:t>
      </w:r>
    </w:p>
    <w:p w14:paraId="739D6DC7"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Gesù vuole liberare l’uomo dalla sua miopia spirituale. Non può lasciarlo nella sua cecità, insensibilità, stoltezza, insipienza, idolatria del corpo. Anche la Chiesa dovrebbe prestare molta attenzione a non lasciarsi strumentalizzare, usare esclusivamente per le cose di questo mondo. Essa, in ogni suo figlio, in ogni sua opera, deve imitare Gesù Signore. Deve indicare ad ogni uomo la via della vita, sia esso sano, ricco, povero, ammalato, uomo, donna, santo, peccatore. A che serve nutrire un corpo, se poi si perdono nell’inferno corpo e anima? A che serve cercare l’amicizia umana con i grandi della terra, se poi costoro per nostra colpa si perdono nella dannazione? Certo. Possiamo gloriarci di essere stati loro amici ed essi di essere stati nostri amici. Non li abbiamo però salvati e della loro perdizione siamo responsabili dinanzi a Dio.</w:t>
      </w:r>
    </w:p>
    <w:p w14:paraId="79896739"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Gesù non vuole essere responsabile dinanzi al Padre suo di nessuna anima che si perde perché Lui non ha parlato. Lui parla e lo afferma con chiarezza. Il miracolo deve essere frutto della vera fede, dell’accoglienza della pienezza della sua verità nel cuore. Non può essere un evento fuori contesto di salvezza. Di cose fuori contesto di salvezza noi ne facciamo tante. Anzi spesso sono solo queste le cose che facciamo. Mentre dovremmo imitare Gesù Signore e operare sempre in un contesto di salvezza totale dell’uomo. Anche la carità materiale deve essere vissuta, praticata in un contesto di vera salvezza.</w:t>
      </w:r>
    </w:p>
    <w:p w14:paraId="2749E055" w14:textId="77777777" w:rsidR="00E36191" w:rsidRPr="00E36191" w:rsidRDefault="00E36191" w:rsidP="00E36191">
      <w:pPr>
        <w:spacing w:after="120" w:line="240" w:lineRule="auto"/>
        <w:ind w:left="567" w:right="567"/>
        <w:jc w:val="both"/>
        <w:rPr>
          <w:rFonts w:ascii="Arial" w:hAnsi="Arial" w:cs="Arial"/>
          <w:i/>
          <w:iCs/>
          <w:sz w:val="24"/>
          <w:szCs w:val="24"/>
          <w:lang w:eastAsia="it-IT"/>
        </w:rPr>
      </w:pPr>
      <w:r w:rsidRPr="00E36191">
        <w:rPr>
          <w:rFonts w:ascii="Arial" w:hAnsi="Arial" w:cs="Arial"/>
          <w:i/>
          <w:iCs/>
          <w:sz w:val="24"/>
          <w:szCs w:val="24"/>
          <w:lang w:eastAsia="it-IT"/>
        </w:rPr>
        <w:t xml:space="preserve">Appena ritornati presso la folla, si avvicinò a Gesù un uomo che gli si gettò in ginocchio e disse: «Signore, abbi pietà di mio figlio! È epilettico e soffre molto; cade spesso nel fuoco e sovente nell’acqua. L’ho portato dai tuoi discepoli, ma non sono riusciti a guarirlo». E Gesù rispose: «O generazione incredula e perversa! Fino a quando sarò con voi? Fino a quando dovrò sopportarvi? Portatelo qui da me». Gesù lo minacciò e il demonio uscì da lui, e da quel momento il ragazzo fu guarito. Allora i discepoli si avvicinarono a Gesù, in disparte, e gli chiesero: «Perché noi non siamo riusciti a scacciarlo?». Ed egli rispose loro: «Per la vostra poca fede. In verità io vi dico: se avrete fede pari a un granello di senape, direte a questo monte: “Spòstati da qui a là”, ed esso si sposterà, e nulla vi sarà impossibile» (Mt 17,14-21). </w:t>
      </w:r>
    </w:p>
    <w:p w14:paraId="582FE2A3"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 xml:space="preserve">Per poter operare ogni cosa secondo la volontà di Dio occorre una perenne comunione con lo Spirito Santo. Gesù era sempre immerso nello Spirito e da Lui guidato sapeva sempre cosa fare, cosa dire, come dialogare, come rispondere, quali argomenti trattare, quali miracoli operare. La comunione con lo Spirito del Signore avviene nella preghiera, che deve essere umile, ricca di una immediata obbedienza, fatta perché Lui ci insegni la vera carità. </w:t>
      </w:r>
    </w:p>
    <w:p w14:paraId="4016652D"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La preghiera non è richiesta di un miracolo, ma della modalità giusta, secondo Dio, di amare. A volte si deve amare l’uomo passando attraverso il suo corpo, altre volte per il suo spirito, altre anche per la sua anima. Senza una perfetta comunione nella preghiera, non sappiano per quale via passare e non agiamo per la vera salvezza. Gesù sa, perché è sempre guidato dallo Spirito di Dio.</w:t>
      </w:r>
    </w:p>
    <w:p w14:paraId="363440A5"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lastRenderedPageBreak/>
        <w:t>Vergine Maria, Madre della Redenzione, quando ci perdiamo nei nostri pensieri, quando serviamo l‘uomo in modo errato, quando lo amiamo secondo vie umane e non divine, vieni in nostro soccorso. Mettici in comunione con lo Spirito del Signore, in modo che il nostro amore sia puro, santo, perfetto come il tuo.</w:t>
      </w:r>
    </w:p>
    <w:p w14:paraId="0DA0D6DB"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Angeli e Santi del Signore, voi che amate secondo la volontà di Dio, insegnateci la verità del nostro amore. Amare senza verità è amare falsamente e noi non possiamo correre questo rischio. Non possiamo sciupare la nostra vita correndo e inseguendo amori falsi che non danno salvezza.</w:t>
      </w:r>
    </w:p>
    <w:p w14:paraId="6E5F4C06"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Gesù mai ha inseguito amori falsi, menzogneri, frutto del suo cuore e della sua mente. Lui ha sempre amato secondo purissima verità dalla volontà di Dio.</w:t>
      </w:r>
    </w:p>
    <w:p w14:paraId="58F4726C"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p>
    <w:p w14:paraId="34D676F8"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274" w:name="_Toc413597056"/>
      <w:bookmarkStart w:id="275" w:name="_Toc192740679"/>
      <w:r w:rsidRPr="00E36191">
        <w:rPr>
          <w:rFonts w:ascii="Arial" w:eastAsia="Times New Roman" w:hAnsi="Arial"/>
          <w:b/>
          <w:sz w:val="24"/>
          <w:szCs w:val="18"/>
        </w:rPr>
        <w:t>Prendila e consegnala loro per me e per te</w:t>
      </w:r>
      <w:bookmarkEnd w:id="274"/>
      <w:bookmarkEnd w:id="275"/>
    </w:p>
    <w:p w14:paraId="229EEADA"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Ogni pagina del Vangelo getta una luce nuova sulla persona di Gesù. Anche l’evento più anodino, per noi irrilevante, non lo è per lo Spirito del Signore che ha guidato la mente del suo agiografo perché lo scrivesse. Tutto nel Vangelo ci parla di Gesù. Tutto ci rivela la sua persona. Tutto ci mette dinanzi alla sua verità. Basta sapere ascoltare quanto nel Vangelo viene raccontato.</w:t>
      </w:r>
    </w:p>
    <w:p w14:paraId="45A4701B"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Per la conservazione e il mantenimento del tempio di Dio che è in Gerusalemme ogni figlio di Israele era obbligato dalla Legge a versare una tassa annuale. Quanti erano incaricati di riscuotere questa tassa si avvicinano a Pietro e gli chiedono cosa il loro Maestro intendesse fare. Anche Lui è obbligato. Nessuno è esente dal dare a Dio ciò che spetta a Dio per la sua casa. Pietro li rassicura. Certo. Il nostro Maestro paga le tasse. Le ha sempre pagate. Gesù è figlio di Israele e si comporta da vero figlio di Israele. Mai si è posto fuori della Legge, mai fuori degli obblighi cui si era sottoposti per divina volontà.</w:t>
      </w:r>
    </w:p>
    <w:p w14:paraId="506D9D84"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 xml:space="preserve">Questa verità di Gesù va affermata con chiarezza inequivocabile. Gesù ha assunto la natura umana e si è sottoposto ad ogni legge della natura umana, che è da Dio per creazione e per vita. Mai si è sganciato da una sola legge che governava il rapporto dell’uomo con i fratelli e con lo stesso Dio. L’osservanza della legge è la sua stessa vita. Lui però la legge la osservava secondo la pienezza della verità insegnata dallo Spirito Santo, non dalla falsità dell’insegnamento dell’uomo. Nessuno è obbligato ad osservare una legge che contrasta con la volontà del Padre. Sempre la legge va osservata nella volontà del Padre, secondo la sua giustizia e verità. </w:t>
      </w:r>
    </w:p>
    <w:p w14:paraId="1840A566"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Mentre entrava in casa, Gesù previene Simone. Gli chiede chi è nei regni umani , della terra, viene sottoposto a tributo se i figli dei re o gli estranei. Pietro risponde che i figli dei re non pagano tasse al re. Mentre le pagano gli estranei. Gesù conferma le parole di Pietro, convenendo con lui che i figli sono esenti. Lui è il vero Figlio di Dio, il suo Unigenito. Quindi non è obbligato a pagare nessuna tassa. È esente per legge e per consuetudine umana. Se Lui però dicesse che non è obbligato a pagare le tasse perché vero Figlio di Dio, la gente si scandalizzerebbe, non comprenderebbe, penserebbe che Gesù trovi un escamotage sciocco per non pagare ciò che è dovuto al tempio. Lui non può permettere questo. È suo obbligo evitare ogni scandalo. La legge va osservata.</w:t>
      </w:r>
    </w:p>
    <w:p w14:paraId="031608BC"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lastRenderedPageBreak/>
        <w:t>Poiché la tassa va pagata, Gesù dice a Pietro cosa fare. Deve recarsi presso la riva del mare, gettare l’amo, prendere il primo pesce, aprirgli bocca. In essa troverà una moneta. Basta per pagare per Gesù e per lo stesso Pietro. Cosa dobbiamo noi apprendere da questo modo così inusuale di Gesù per procurarsi ciò di cui ha bisogno? La prima cosa dobbiamo confessare la sua onniscienza. Lui sa cosa pensano gli uomini, cosa dicono, cosa vogliono. Gesù non è onnisciente per natura. La sua natura è uguale alla nostra. Lui lo è per grazia. Quando è necessario il Padre gli svela tutto ciò che avviene in modo che Lui possa dare dei segni concreti del suo essere sempre dal Padre.</w:t>
      </w:r>
    </w:p>
    <w:p w14:paraId="7F59BD21"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Gesù è amato dal Padre. Sempre Lui lo aiuta attraverso la luce particolare che lo Spirito Santo riversa su di Lui. Mai è lasciato solo a se stesso. La missione è troppo alta per essere abbandonato a se stesso. Ma neanche Cristo si abbandona a se stesso. Lui è sempre in comunione di preghiera con il Padre e con lo Spirito Santo. Ogni volta che è necessario fanno dono alla sua mente creata dell’onniscienza o di una sapienza e saggezza divina perché possa rispondere in pienezza di verità ad ogni questione che a Lui viene posta. Questa stessa sapienza Gesù la darà ad ogni suo discepolo quando dovrà testimoniare sulla sua persona nei tribunali. Gesù mai è abbandonato dal Padre. Gesù mai abbandona i suoi servi fedeli. Li assiste con una particolare sapienza.</w:t>
      </w:r>
    </w:p>
    <w:p w14:paraId="30B99AF8" w14:textId="77777777" w:rsidR="00E36191" w:rsidRPr="00E36191" w:rsidRDefault="00E36191" w:rsidP="00E36191">
      <w:pPr>
        <w:spacing w:after="120" w:line="240" w:lineRule="auto"/>
        <w:ind w:left="567" w:right="567"/>
        <w:jc w:val="both"/>
        <w:rPr>
          <w:rFonts w:ascii="Arial" w:hAnsi="Arial" w:cs="Arial"/>
          <w:i/>
          <w:iCs/>
          <w:sz w:val="24"/>
          <w:szCs w:val="24"/>
          <w:lang w:eastAsia="it-IT"/>
        </w:rPr>
      </w:pPr>
      <w:r w:rsidRPr="00E36191">
        <w:rPr>
          <w:rFonts w:ascii="Arial" w:hAnsi="Arial" w:cs="Arial"/>
          <w:i/>
          <w:iCs/>
          <w:sz w:val="24"/>
          <w:szCs w:val="24"/>
          <w:lang w:eastAsia="it-IT"/>
        </w:rPr>
        <w:t xml:space="preserve">Quando furono giunti a Cafàrnao, quelli che riscuotevano la tassa per il tempio si avvicinarono a Pietro e gli dissero: «Il vostro maestro non paga la tassa?». Rispose: «Sì». Mentre entrava in casa, Gesù lo prevenne dicendo: «Che cosa ti pare, Simone? I re della terra da chi riscuotono le tasse e i tributi? Dai propri figli o dagli estranei?». Rispose: «Dagli estranei». E Gesù replicò: «Quindi i figli sono liberi. Ma, per evitare di scandalizzarli, va’ al mare, getta l’amo e prendi il primo pesce che viene su, aprigli la bocca e vi troverai una moneta d’argento. Prendila e consegnala loro per me e per te» (Mt 17,24-27). </w:t>
      </w:r>
    </w:p>
    <w:p w14:paraId="5B7AEFF0"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Gesù si rivela vero figlio del Padre. Come vero Figlio di Dio è esentato da ogni tassa. Gli uomini potrebbero scandalizzarsi se Lui venisse meno a quest’obbligo della Legge. Perché allora ricorre al miracolo per pagare la tassa e non usa le vie ordinarie? Quanto Gesù compie nel Vangelo non lo fa per sé. Lo fa per Pietro. Lo fa per gli altri. Lui vuole insegnare ad ogni suo discepolo che quando è richiesto che nessuno scandalo venga dato, anche se questo dovrà richiedere una ingente somma di denaro, essi non devono avere paura di sottomettersi alla Legge evitando così gli scandali. Uno scandalo potrebbe rovinare l’intera opera della salvezza, della redenzione. Loro devono pagare, sapendo che il Signore li aiuterà. Come? Essi stessi non lo sanno. Sanno però che mai il Signore viene meno. Sempre corre in soccorso dei suoi amici.</w:t>
      </w:r>
    </w:p>
    <w:p w14:paraId="1653ADD8"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Se per essere persone dalla condotta perfetta, al fine di evitare ogni scandalo, anche noi, se si è nel giusto, occorre lasciarsi aiutare direttamente da Dio. Gli aiuti degli uomini non sono sufficienti. Nessuno deve dubitare sul soccorso del Signore. Esso di certo verrà. Si lavora per la sua gloria, il suo regno. La verità del regno e dello stesso Dio vengono prima di ogni altra cosa. Anche se dovessimo vendere la nostra casa per non dare scandalo, la casa va venduta. Il Signore saprà come farcela ricuperare. Gesù ci vuole di perfettissima fede.</w:t>
      </w:r>
    </w:p>
    <w:p w14:paraId="23410146"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lastRenderedPageBreak/>
        <w:t>Vergine Maria, Madre della Redenzione, tu sempre hai sperimentato il soccorso e l’aiuto di Dio nella tua vita. Sempre il Signore è intervenuto come provvidenza per dare vita alla vita della tua famiglia. Libera noi dall’affanno e soprattutto dal pensiero che il Signore non verrà in nostro soccorso.</w:t>
      </w:r>
    </w:p>
    <w:p w14:paraId="0FDAB10D"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Angeli e Santi del Signore, sostenete la nostra fragile fede, liberateci da ogni scandalo, dateci la forza di anteporre il regno di Dio e la sua gloria ad ogni altra cosa. Dateci la saggezza di operare per il regno sempre il bene più grande.</w:t>
      </w:r>
    </w:p>
    <w:p w14:paraId="53C6F24C"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p>
    <w:p w14:paraId="124A3EC1"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276" w:name="_Toc413597058"/>
      <w:bookmarkStart w:id="277" w:name="_Toc192740680"/>
      <w:r w:rsidRPr="00E36191">
        <w:rPr>
          <w:rFonts w:ascii="Arial" w:eastAsia="Times New Roman" w:hAnsi="Arial"/>
          <w:b/>
          <w:sz w:val="24"/>
          <w:szCs w:val="18"/>
        </w:rPr>
        <w:t>Signore, che i nostri occhi si aprano!</w:t>
      </w:r>
      <w:bookmarkEnd w:id="276"/>
      <w:bookmarkEnd w:id="277"/>
    </w:p>
    <w:p w14:paraId="4556303B"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I due ciechi sono simbolo dei figli di Israele e delle Genti. Anche se il popolo del Signore possiede la Legge, essa è esterna al suo cuore. Non è la sua stessa vita. È come se non la possedesse. Le Genti invece non hanno né la Legge e né il cuore. Né i primi e né i secondi vedono il vero Dio. Se non lo vedono, non possono neanche conoscerlo. Solo Cristo, nessun altro, può dare la vista di vedere il vero Dio sia ai figli di Abramo che a quanti non sono suoi figli.</w:t>
      </w:r>
    </w:p>
    <w:p w14:paraId="1685112A"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Ma chi è cieco come fa a sapere di Cristo? Attraverso la testimonianza il racconto di quelli che già vedono. Il cristiano è stato trasportato da Gesù Signore nel regno della luce, vede il Padre secondo pienezza di verità nello Spirito Santo. Deve narrare ad ogni uomo quanto il Signore ha fatto per lui. È questa la vera evangelizzazione. Non è dire parole su Dio, su Cristo, attinte da questo o da quell’altro libro. Questa mai potrà dirsi evangelizzazione. Questa inizia quando si dice ciò che Dio mi ha fatto. L’evangelizzazione è la narrazione della salvezza personale, di quanto Dio ha operato nella mia vita.</w:t>
      </w:r>
    </w:p>
    <w:p w14:paraId="09F047E9" w14:textId="77777777" w:rsidR="00E36191" w:rsidRPr="00E36191" w:rsidRDefault="00E36191" w:rsidP="00E36191">
      <w:pPr>
        <w:spacing w:after="120" w:line="240" w:lineRule="auto"/>
        <w:ind w:left="567" w:right="567"/>
        <w:jc w:val="both"/>
        <w:rPr>
          <w:rFonts w:ascii="Arial" w:eastAsia="Times New Roman" w:hAnsi="Arial" w:cs="Arial"/>
          <w:bCs/>
          <w:i/>
          <w:iCs/>
          <w:color w:val="000000"/>
          <w:sz w:val="24"/>
          <w:szCs w:val="20"/>
          <w:lang w:eastAsia="it-IT"/>
        </w:rPr>
      </w:pPr>
      <w:r w:rsidRPr="00E36191">
        <w:rPr>
          <w:rFonts w:ascii="Arial" w:eastAsia="Times New Roman" w:hAnsi="Arial" w:cs="Arial"/>
          <w:bCs/>
          <w:i/>
          <w:iCs/>
          <w:color w:val="000000"/>
          <w:sz w:val="24"/>
          <w:szCs w:val="20"/>
          <w:lang w:eastAsia="it-IT"/>
        </w:rPr>
        <w:t>Acclamate Dio, voi tutti della terra, cantate la gloria del suo nome, dategli gloria con la lode. Dite a Dio: «Terribili sono le tue opere! Per la grandezza della tua potenza ti lusingano i tuoi nemici. A te si prostri tutta la terra, a te canti inni, canti al tuo nome». Venite e vedete le opere di Dio, terribile nel suo agire sugli uomini. Egli cambiò il mare in terraferma; passarono a piedi il fiume: per questo in lui esultiamo di gioia. Con la sua forza domina in eterno, il suo occhio scruta le genti; contro di lui non si sollevino i ribelli. Popoli, benedite il nostro Dio, fate risuonare la voce della sua lode; è lui che ci mantiene fra i viventi e non ha lasciato vacillare i nostri piedi. O Dio, tu ci hai messi alla prova; ci hai purificati come si purifica l’argento.</w:t>
      </w:r>
    </w:p>
    <w:p w14:paraId="62036C57" w14:textId="77777777" w:rsidR="00E36191" w:rsidRPr="00E36191" w:rsidRDefault="00E36191" w:rsidP="00E36191">
      <w:pPr>
        <w:spacing w:after="120" w:line="240" w:lineRule="auto"/>
        <w:ind w:left="567" w:right="567"/>
        <w:jc w:val="both"/>
        <w:rPr>
          <w:rFonts w:ascii="Arial" w:eastAsia="Times New Roman" w:hAnsi="Arial" w:cs="Arial"/>
          <w:bCs/>
          <w:i/>
          <w:iCs/>
          <w:color w:val="000000"/>
          <w:sz w:val="24"/>
          <w:szCs w:val="20"/>
          <w:lang w:eastAsia="it-IT"/>
        </w:rPr>
      </w:pPr>
      <w:r w:rsidRPr="00E36191">
        <w:rPr>
          <w:rFonts w:ascii="Arial" w:eastAsia="Times New Roman" w:hAnsi="Arial" w:cs="Arial"/>
          <w:bCs/>
          <w:i/>
          <w:iCs/>
          <w:color w:val="000000"/>
          <w:sz w:val="24"/>
          <w:szCs w:val="20"/>
          <w:lang w:eastAsia="it-IT"/>
        </w:rPr>
        <w:t xml:space="preserve">Ci hai fatto cadere in un agguato, hai stretto i nostri fianchi in una morsa. Hai fatto cavalcare uomini sopra le nostre teste; siamo passati per il fuoco e per l’acqua, poi ci hai fatto uscire verso l’abbondanza. Entrerò nella tua casa con olocausti, a te scioglierò i miei voti, pronunciati dalle mie labbra, promessi dalla mia bocca nel momento dell’angoscia. Ti offrirò grassi animali in olocausto con il fumo odoroso di arieti, ti immolerò tori e capri. Venite, ascoltate, voi tutti che temete Dio, e narrerò quanto per me ha fatto. A lui gridai con la mia bocca, lo esaltai con la mia lingua. Se nel mio cuore avessi cercato il male, il Signore non mi avrebbe ascoltato. Ma Dio ha ascoltato, si è fatto attento alla voce della mia preghiera. Sia benedetto Dio, che non ha </w:t>
      </w:r>
      <w:r w:rsidRPr="00E36191">
        <w:rPr>
          <w:rFonts w:ascii="Arial" w:eastAsia="Times New Roman" w:hAnsi="Arial" w:cs="Arial"/>
          <w:bCs/>
          <w:i/>
          <w:iCs/>
          <w:color w:val="000000"/>
          <w:sz w:val="24"/>
          <w:szCs w:val="20"/>
          <w:lang w:eastAsia="it-IT"/>
        </w:rPr>
        <w:lastRenderedPageBreak/>
        <w:t xml:space="preserve">respinto la mia preghiera, non mi ha negato la sua misericordia (Sal 66 (65) 1-20). </w:t>
      </w:r>
    </w:p>
    <w:p w14:paraId="38603660"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Oggi vi è poca evangelizzazione perché sempre si parte o dalla Scrittura, o dalla teologia, o dalla morale, o da altre cose ormai codificate, schedate. Queste cose servono a chi già crede, non a chi non crede, a chi è cieco. Chi è cieco deve ascoltare un altro che è stato cieco prima di lui che gli narra come lui ha riacquistato la luce del suo spirito e della sua anima. Se il cristiano non narra la sua venuta alla luce, chi potrà credere in lui? Nessuno. Anche San Paolo usa questa scienza e questa via. Lui parla della misericordia di Dio non dalla Scrittura e neanche dal Vangelo. Parla dal perdono che il Signore gli ha concesso nonostante i suoi numerosi misfatti. Lui era il più grande peccatore.</w:t>
      </w:r>
    </w:p>
    <w:p w14:paraId="5E12C283" w14:textId="77777777" w:rsidR="00E36191" w:rsidRPr="00E36191" w:rsidRDefault="00E36191" w:rsidP="00E36191">
      <w:pPr>
        <w:spacing w:after="120" w:line="240" w:lineRule="auto"/>
        <w:ind w:left="567" w:right="567"/>
        <w:jc w:val="both"/>
        <w:rPr>
          <w:rFonts w:ascii="Arial" w:eastAsia="Times New Roman" w:hAnsi="Arial" w:cs="Arial"/>
          <w:bCs/>
          <w:i/>
          <w:iCs/>
          <w:sz w:val="24"/>
          <w:szCs w:val="24"/>
          <w:lang w:eastAsia="it-IT"/>
        </w:rPr>
      </w:pPr>
      <w:r w:rsidRPr="00E36191">
        <w:rPr>
          <w:rFonts w:ascii="Arial" w:eastAsia="Times New Roman" w:hAnsi="Arial" w:cs="Arial"/>
          <w:bCs/>
          <w:i/>
          <w:iCs/>
          <w:sz w:val="24"/>
          <w:szCs w:val="24"/>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10BCF9EE" w14:textId="77777777" w:rsidR="00E36191" w:rsidRPr="00E36191" w:rsidRDefault="00E36191" w:rsidP="00E36191">
      <w:pPr>
        <w:spacing w:after="120" w:line="240" w:lineRule="auto"/>
        <w:ind w:left="567" w:right="567"/>
        <w:jc w:val="both"/>
        <w:rPr>
          <w:rFonts w:ascii="Arial" w:eastAsia="Times New Roman" w:hAnsi="Arial" w:cs="Arial"/>
          <w:bCs/>
          <w:i/>
          <w:iCs/>
          <w:sz w:val="24"/>
          <w:szCs w:val="24"/>
          <w:lang w:eastAsia="it-IT"/>
        </w:rPr>
      </w:pPr>
      <w:r w:rsidRPr="00E36191">
        <w:rPr>
          <w:rFonts w:ascii="Arial" w:eastAsia="Times New Roman" w:hAnsi="Arial" w:cs="Arial"/>
          <w:bCs/>
          <w:i/>
          <w:iCs/>
          <w:sz w:val="24"/>
          <w:szCs w:val="24"/>
          <w:lang w:eastAsia="it-IT"/>
        </w:rPr>
        <w:t xml:space="preserve">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(1Tm 1,12-16). </w:t>
      </w:r>
    </w:p>
    <w:p w14:paraId="3CCCC6E0"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La catechesi, il catechismo, la teologia, l’esegesi, l’ermeneutica è per i credenti, per il rafforzamento della loro fede. L’evangelizzazione è invece per i ciechi e per costoro occorre la narrazione delle opere del Signore. Prima ero cieco e adesso ci vedo. Questo per me ha fatto il Signore. Ero peccatore e il Signore è venuto a cercarmi. Ero instabile e malfermo nella fede e il Signore mi ha corroborato, mi ha reso forte, si è preso cura di me.</w:t>
      </w:r>
    </w:p>
    <w:p w14:paraId="16F647AF" w14:textId="77777777" w:rsidR="00E36191" w:rsidRPr="00E36191" w:rsidRDefault="00E36191" w:rsidP="00E36191">
      <w:pPr>
        <w:spacing w:after="120" w:line="240" w:lineRule="auto"/>
        <w:ind w:left="567" w:right="567"/>
        <w:jc w:val="both"/>
        <w:rPr>
          <w:rFonts w:ascii="Arial" w:hAnsi="Arial" w:cs="Arial"/>
          <w:i/>
          <w:iCs/>
          <w:sz w:val="24"/>
          <w:szCs w:val="24"/>
          <w:lang w:eastAsia="it-IT"/>
        </w:rPr>
      </w:pPr>
      <w:r w:rsidRPr="00E36191">
        <w:rPr>
          <w:rFonts w:ascii="Arial" w:hAnsi="Arial" w:cs="Arial"/>
          <w:i/>
          <w:iCs/>
          <w:sz w:val="24"/>
          <w:szCs w:val="24"/>
          <w:lang w:eastAsia="it-IT"/>
        </w:rPr>
        <w:t>Mentre uscivano da Gerico, una grande folla lo seguì. Ed ecco, due ciechi, seduti lungo la strada, sentendo che passava Gesù, gridarono dicendo: «Signore, figlio di Davide, abbi pietà di noi!». La folla li rimproverava perché tacessero; ma essi gridavano ancora più forte: «Signore, figlio di Davide, abbi pietà di noi!». Gesù si fermò, li chiamò e disse: «Che cosa volete che io faccia per voi?». Gli risposero: «Signore, che i nostri occhi si aprano!». Gesù ebbe compassione, toccò loro gli occhi ed essi all’istante ricuperarono la vista e lo seguirono (Mt 20,29-34). .</w:t>
      </w:r>
    </w:p>
    <w:p w14:paraId="0128C2EB" w14:textId="77777777" w:rsidR="00E36191" w:rsidRPr="00E36191" w:rsidRDefault="00E36191" w:rsidP="00E36191">
      <w:pPr>
        <w:spacing w:after="120" w:line="240" w:lineRule="auto"/>
        <w:jc w:val="both"/>
        <w:rPr>
          <w:rFonts w:ascii="Arial" w:eastAsia="Times New Roman" w:hAnsi="Arial" w:cs="Arial"/>
          <w:bCs/>
          <w:i/>
          <w:sz w:val="24"/>
          <w:szCs w:val="20"/>
          <w:lang w:eastAsia="it-IT"/>
        </w:rPr>
      </w:pPr>
      <w:r w:rsidRPr="00E36191">
        <w:rPr>
          <w:rFonts w:ascii="Arial" w:eastAsia="Times New Roman" w:hAnsi="Arial" w:cs="Arial"/>
          <w:bCs/>
          <w:i/>
          <w:sz w:val="24"/>
          <w:szCs w:val="20"/>
          <w:lang w:eastAsia="it-IT"/>
        </w:rPr>
        <w:t xml:space="preserve">I figli di Israele e i figli delle Genti insieme devono gridare a Cristo Signore perché doni loro la vista. Ogni uomo sulla terra dovrà essere evangelizzato. Ad ogni persona dovranno essere annunziate le meraviglie che Gesù oggi fa per tutti coloro che gridano a Lui con fede. Gesù guarisce, ha pietà, salva, redime, risuscita, non perché si rimanga sulla strada, là dove si era seduti prima. Lui dona una nuova vita ma per camminare dietro di Lui, assieme a Lui. Anche questa verità va gridata. La sequela diviene appartenenza alla comunità. </w:t>
      </w:r>
    </w:p>
    <w:p w14:paraId="13CA69A5" w14:textId="77777777" w:rsidR="00E36191" w:rsidRPr="00E36191" w:rsidRDefault="00E36191" w:rsidP="00E36191">
      <w:pPr>
        <w:spacing w:after="120" w:line="240" w:lineRule="auto"/>
        <w:jc w:val="both"/>
        <w:rPr>
          <w:rFonts w:ascii="Arial" w:eastAsia="Times New Roman" w:hAnsi="Arial" w:cs="Arial"/>
          <w:bCs/>
          <w:i/>
          <w:sz w:val="24"/>
          <w:szCs w:val="20"/>
          <w:lang w:eastAsia="it-IT"/>
        </w:rPr>
      </w:pPr>
      <w:r w:rsidRPr="00E36191">
        <w:rPr>
          <w:rFonts w:ascii="Arial" w:eastAsia="Times New Roman" w:hAnsi="Arial" w:cs="Arial"/>
          <w:bCs/>
          <w:i/>
          <w:sz w:val="24"/>
          <w:szCs w:val="20"/>
          <w:lang w:eastAsia="it-IT"/>
        </w:rPr>
        <w:lastRenderedPageBreak/>
        <w:t>Vergine Maria, Madre della Redenzione, tu che sei opera stupenda di Dio, chiedi a tuo Figlio Gesù che faccia anche noi creature nuove, ci guarisca da ogni cecità spirituale, rendendoci persone nuove. Senza la novità della nostra vita nessuna evangelizzazione sarà mai possibile e il mondo rimarrà nella sua cecità. Tu ci aiuterai, noi saremo rinnovati, narreremo al mondo quanto Gesù ha fatto per noi. Le Genti e anche i cristiani si apriranno alla vera fede.</w:t>
      </w:r>
    </w:p>
    <w:p w14:paraId="5743A23A" w14:textId="77777777" w:rsidR="00E36191" w:rsidRPr="00E36191" w:rsidRDefault="00E36191" w:rsidP="00E36191">
      <w:pPr>
        <w:spacing w:after="120" w:line="240" w:lineRule="auto"/>
        <w:jc w:val="both"/>
        <w:rPr>
          <w:rFonts w:ascii="Arial" w:eastAsia="Times New Roman" w:hAnsi="Arial" w:cs="Arial"/>
          <w:bCs/>
          <w:i/>
          <w:sz w:val="24"/>
          <w:szCs w:val="20"/>
          <w:lang w:eastAsia="it-IT"/>
        </w:rPr>
      </w:pPr>
      <w:r w:rsidRPr="00E36191">
        <w:rPr>
          <w:rFonts w:ascii="Arial" w:eastAsia="Times New Roman" w:hAnsi="Arial" w:cs="Arial"/>
          <w:bCs/>
          <w:i/>
          <w:sz w:val="24"/>
          <w:szCs w:val="20"/>
          <w:lang w:eastAsia="it-IT"/>
        </w:rPr>
        <w:t xml:space="preserve">Angeli e Santi di Dio, aiutateci a portare a perfezione il nostro rinnovamento. Esso è via obbligatoria per iniziare una capillare opera di evangelizzazione. </w:t>
      </w:r>
    </w:p>
    <w:p w14:paraId="58B374C1" w14:textId="77777777" w:rsidR="00E36191" w:rsidRPr="00E36191" w:rsidRDefault="00E36191" w:rsidP="00E36191">
      <w:pPr>
        <w:spacing w:after="120" w:line="240" w:lineRule="auto"/>
        <w:jc w:val="both"/>
        <w:rPr>
          <w:rFonts w:ascii="Arial" w:eastAsia="Times New Roman" w:hAnsi="Arial" w:cs="Arial"/>
          <w:bCs/>
          <w:i/>
          <w:sz w:val="24"/>
          <w:szCs w:val="20"/>
          <w:lang w:eastAsia="it-IT"/>
        </w:rPr>
      </w:pPr>
    </w:p>
    <w:p w14:paraId="77930500"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278" w:name="_Toc413597060"/>
      <w:bookmarkStart w:id="279" w:name="_Toc192740681"/>
      <w:r w:rsidRPr="00E36191">
        <w:rPr>
          <w:rFonts w:ascii="Arial" w:eastAsia="Times New Roman" w:hAnsi="Arial"/>
          <w:b/>
          <w:sz w:val="24"/>
          <w:szCs w:val="18"/>
        </w:rPr>
        <w:t>Mai più in eterno nasca un frutto da te!</w:t>
      </w:r>
      <w:bookmarkEnd w:id="278"/>
      <w:bookmarkEnd w:id="279"/>
    </w:p>
    <w:p w14:paraId="5E33B8A0"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Gli Apostoli sono tardi di cuore, duri di orecchi, lenti a comprendere, deboli nella mente. Essi hanno bisogno di immagini forti per ricordare gli insegnamenti del loro Maestro. Gesù con loro parla sempre un linguaggio efficace. Alle parole aggiunge dei segni che scuotono mente e cuore aprendoli alla verità. I suoi discepoli pregano. La loro è preghiera rituale, formale. È una preghiera appresa. Manca una relazione forte di fede con il Padre dei cieli. Manca di quella certezza infallibile che niente, nessuna cosa è impossibile a Dio. Domani, dovendo andare per il mondo a predicare la buona novella, senza preghiera la loro vita sarà un totale fallimento.</w:t>
      </w:r>
    </w:p>
    <w:p w14:paraId="013EB40F"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Recandosi a Gerusalemme, Gesù vede un fico. Cerca dei frutti. Non è neanche il tempo. Non ne trova. Dice al fico: “Mai più in eterno nasca un frutto da te!”. La parola di Gesù giunge al fico e all’istante esso secca dalle radici. I discepoli rimangono stupiti. Perché Gesù ha compiuto un gesto così severo verso un albero, quando neanche era il tempo dei fichi? Tutti sanno che il fico ha bisogno di molto caldo per portare a maturazione i suoi frutti. Siamo prima della Pasqua ed essa cade il primo mese dell’anno, per noi ultima decade di marzo prime due decadi di aprile. Perché Gesù fa seccare un fico senza che esso avesse una qualche responsabilità nella non ancora maturazione dei suoi frutti? Quale insegnamento vuole dare ai suoi discepoli?</w:t>
      </w:r>
    </w:p>
    <w:p w14:paraId="5D8E666F"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 xml:space="preserve">Gesù sacrifica un fico per dare ai suoi apostoli un insegnamento forte sulla preghiera. Dio è l’Onnipotente. È il Creatore. È il Signore. È il Governatore della loro vita. Loro, gli apostoli, sono stati posti da Cristo Gesù nelle mani del Padre. Anche essi devono porsi nelle mani del Padre. Gesù è interamente posto nelle mani del Padre. Si pone ogni giorno con una preghiera potente, forte, intensa, ricca di fede. Senza questa preghiera di totale dipendenza da Lui, nessuna missione potrà mai essere svolta. Anima, spirito, corpo, presente, futuro tutto dovrà discendere da Dio, dalla sua divina volontà. L’apostolo deve essere sicuro: il Padre dei cieli è con lui. La sua onnipotenza è posta interamente a servizio della sua missione per la salvezza di molti cuori. </w:t>
      </w:r>
    </w:p>
    <w:p w14:paraId="3AFC9900"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 xml:space="preserve">Come il Padre ha messo a disposizione di Gesù Signore tutta la sua divina onnipotenza, tutta la sua saggezza e sapienza, tutta l’intelligenza dello Spirito Santo, così metterà tutto se stesso a disposizione, a servizio dei suoi discepoli nella missione di salvezza e di redenzione degli uomini. Come però Gesù sempre nella preghiera chiedeva al Padre che la sua vita fosse tutta e interamente dal Padre, così dovranno agire i suoi apostoli. Avere una fede invincibile nella loro </w:t>
      </w:r>
      <w:r w:rsidRPr="00E36191">
        <w:rPr>
          <w:rFonts w:ascii="Arial" w:eastAsia="Times New Roman" w:hAnsi="Arial" w:cs="Arial"/>
          <w:bCs/>
          <w:iCs/>
          <w:sz w:val="24"/>
          <w:szCs w:val="20"/>
          <w:lang w:eastAsia="it-IT"/>
        </w:rPr>
        <w:lastRenderedPageBreak/>
        <w:t>preghiera, sapendo che tutto si risolve con l’intervento di Dio nella loro storia. Tutto quanto è necessario per la loro missione, essi lo dovranno chiedere al padre dei cieli. Se però non credono che tutto è possibile, la loro missione è un fallimento. Senza Dio che scende e che opera, non vi è missione di salvezza, vi è vagabondaggio umano. Si gira e si rigira, ma non si salvano cuori. Vagabondare e svolgere una missione evangelica non sono la stessa cosa.</w:t>
      </w:r>
    </w:p>
    <w:p w14:paraId="078670CA"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Senza la certezza dell’ascolto della nostra preghiera, senza la fede che la nostra preghiera sia sempre efficace, noi vagabondiamo di qua e di là, ma non generiamo anime a Cristo, cuori alla fede, menti alla verità, corpi alla santità. Ci manca il padre celeste nella nostra vita. Pensiamo per un istante. Se Cristo Gesù fosse stato senza il Padre per un solo istante, la sua missione sarebbe fallita. Lo attesta la sua preghiera fatta con sudore di sangue nell’Orto degli Ulivi. Qui vi era il fico della sua carne che doveva essere piegato alla volontà del Padre e Gesù Signore lo fece seccare nella sua preghiera. La carne, seccata dalla preghiera, sottomessa a Dio, non gli diede più fastidio. Si è lasciata umilmente, anche se nella grande sofferenza, inchiodare sulla Croce.</w:t>
      </w:r>
    </w:p>
    <w:p w14:paraId="4BA1BC6A" w14:textId="77777777" w:rsidR="00E36191" w:rsidRPr="00E36191" w:rsidRDefault="00E36191" w:rsidP="00E36191">
      <w:pPr>
        <w:spacing w:after="120" w:line="240" w:lineRule="auto"/>
        <w:ind w:left="567" w:right="567"/>
        <w:jc w:val="both"/>
        <w:rPr>
          <w:rFonts w:ascii="Arial" w:eastAsia="Times New Roman" w:hAnsi="Arial" w:cs="Arial"/>
          <w:bCs/>
          <w:i/>
          <w:iCs/>
          <w:sz w:val="24"/>
          <w:szCs w:val="20"/>
          <w:lang w:eastAsia="it-IT"/>
        </w:rPr>
      </w:pPr>
      <w:r w:rsidRPr="00E36191">
        <w:rPr>
          <w:rFonts w:ascii="Arial" w:eastAsia="Times New Roman" w:hAnsi="Arial" w:cs="Arial"/>
          <w:bCs/>
          <w:i/>
          <w:iCs/>
          <w:sz w:val="24"/>
          <w:szCs w:val="20"/>
          <w:lang w:eastAsia="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16C60FD8" w14:textId="77777777" w:rsidR="00E36191" w:rsidRPr="00E36191" w:rsidRDefault="00E36191" w:rsidP="00E36191">
      <w:pPr>
        <w:spacing w:after="120" w:line="240" w:lineRule="auto"/>
        <w:ind w:left="567" w:right="567"/>
        <w:jc w:val="both"/>
        <w:rPr>
          <w:rFonts w:ascii="Arial" w:hAnsi="Arial" w:cs="Arial"/>
          <w:i/>
          <w:iCs/>
          <w:sz w:val="24"/>
          <w:szCs w:val="24"/>
          <w:lang w:eastAsia="it-IT"/>
        </w:rPr>
      </w:pPr>
      <w:r w:rsidRPr="00E36191">
        <w:rPr>
          <w:rFonts w:ascii="Arial" w:hAnsi="Arial" w:cs="Arial"/>
          <w:i/>
          <w:iCs/>
          <w:sz w:val="24"/>
          <w:szCs w:val="24"/>
          <w:lang w:eastAsia="it-IT"/>
        </w:rPr>
        <w:t xml:space="preserve">La mattina dopo, mentre rientrava in città, ebbe fame. Vedendo un albero di fichi lungo la strada, gli si avvicinò, ma non vi trovò altro che foglie, e gli disse: «Mai più in eterno nasca un frutto da te!». E subito il fico seccò. Vedendo ciò, i discepoli rimasero stupiti e dissero: «Come mai l’albero di fichi è seccato in un istante?». Rispose loro Gesù: «In verità io vi dico: se avrete fede e non dubiterete, non solo potrete fare ciò che ho fatto a quest’albero, ma, anche se direte a questo monte: “Lèvati e gèttati nel mare”, ciò avverrà. E tutto quello che chiederete con fede nella preghiera, lo otterrete» (Mt 21,18-22). </w:t>
      </w:r>
    </w:p>
    <w:p w14:paraId="475A8312"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 xml:space="preserve">Tutta la nostra vita è questo fico infruttuoso da piegare al Signore, ma anche la storia degli uomini è fico durissimo. Se l’apostolo, il cristiano, il discepolo non è uomo di preghiera, il fico darà solo foglie. Invece lo si rende innocuo con la preghiera e di esso si può fare uno strumento di salvezza e di redenzione. La nostra preghiera non può essere una recitazione di formulari. Essa deve venire contestualizzata giorno per giorno, anzi attimo per attimo. Contestualizzare la preghiera è rivolgerci al fico che si deve rendere strumento di salvezza. Oggi Gesù sta andando verso Gerusalemme. Contestualizza la sua preghiera per farne un insegnamento forte, visibile, udibile. Domani, nell’Orto degli Ulivi, deve dare alla sua preghiera un’altra contestualizzazione. Deve piegare il fico della </w:t>
      </w:r>
      <w:r w:rsidRPr="00E36191">
        <w:rPr>
          <w:rFonts w:ascii="Arial" w:eastAsia="Times New Roman" w:hAnsi="Arial" w:cs="Arial"/>
          <w:bCs/>
          <w:iCs/>
          <w:sz w:val="24"/>
          <w:szCs w:val="20"/>
          <w:lang w:eastAsia="it-IT"/>
        </w:rPr>
        <w:lastRenderedPageBreak/>
        <w:t>sua carne alla volontà del Padre. Si mette in preghiera. La carne si piega. Ora Lui può fare un perfetto strumento di redenzione e di salvezza.</w:t>
      </w:r>
    </w:p>
    <w:p w14:paraId="76632CD1"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Vergine Maria, Madre della Redenzione, tu che alle nozze di Cana, hai mirabilmente saputo contestualizzare la tua preghiera con il cuore di Gesù Signore, insegnaci questa scienza divina. Lo esige la nostra missione.</w:t>
      </w:r>
    </w:p>
    <w:p w14:paraId="55BB419D"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 xml:space="preserve">Angeli e Santi del Cielo, insegnateci a pregare. Lo esige la salvezza del mondo. </w:t>
      </w:r>
    </w:p>
    <w:p w14:paraId="0BD10F43"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p>
    <w:p w14:paraId="6E432E0A" w14:textId="77777777" w:rsidR="00E36191" w:rsidRPr="00E36191" w:rsidRDefault="00E36191" w:rsidP="00E36191">
      <w:pPr>
        <w:keepNext/>
        <w:spacing w:after="120" w:line="240" w:lineRule="auto"/>
        <w:jc w:val="center"/>
        <w:outlineLvl w:val="1"/>
        <w:rPr>
          <w:rFonts w:ascii="Arial" w:hAnsi="Arial" w:cs="Arial"/>
          <w:b/>
          <w:sz w:val="32"/>
          <w:szCs w:val="16"/>
          <w:lang w:eastAsia="it-IT"/>
        </w:rPr>
      </w:pPr>
      <w:bookmarkStart w:id="280" w:name="_Toc192740682"/>
      <w:r w:rsidRPr="00E36191">
        <w:rPr>
          <w:rFonts w:ascii="Arial" w:hAnsi="Arial" w:cs="Arial"/>
          <w:b/>
          <w:sz w:val="32"/>
          <w:szCs w:val="16"/>
          <w:lang w:eastAsia="it-IT"/>
        </w:rPr>
        <w:t>Vangelo secondo Luca</w:t>
      </w:r>
      <w:bookmarkEnd w:id="280"/>
    </w:p>
    <w:p w14:paraId="224A3863"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281" w:name="_Toc413597062"/>
      <w:bookmarkStart w:id="282" w:name="_Toc192740683"/>
      <w:r w:rsidRPr="00E36191">
        <w:rPr>
          <w:rFonts w:ascii="Arial" w:eastAsia="Times New Roman" w:hAnsi="Arial"/>
          <w:b/>
          <w:sz w:val="24"/>
          <w:szCs w:val="18"/>
        </w:rPr>
        <w:t>Prendi il largo e gettate le vostre reti per la pesca</w:t>
      </w:r>
      <w:bookmarkEnd w:id="281"/>
      <w:bookmarkEnd w:id="282"/>
    </w:p>
    <w:p w14:paraId="1461E018"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Gesù lo dichiara con molta fermezza. Senza di me non potete fare nulla in ordine alla salvezza di un cuore. Il Padre ha stabilito che solo Lui dovrà essere in eterno il Salvatore. Nessun altro potrà mai salvare un solo uomo. Chi vuole salvare i suoi fratelli, dovrà essere in Lui, con Lui, per Lui, da Lui.</w:t>
      </w:r>
    </w:p>
    <w:p w14:paraId="09DEC00E" w14:textId="77777777" w:rsidR="00E36191" w:rsidRPr="00E36191" w:rsidRDefault="00E36191" w:rsidP="00E36191">
      <w:pPr>
        <w:spacing w:after="120" w:line="240" w:lineRule="auto"/>
        <w:ind w:left="567" w:right="567"/>
        <w:jc w:val="both"/>
        <w:rPr>
          <w:rFonts w:ascii="Arial" w:eastAsia="Times New Roman" w:hAnsi="Arial" w:cs="Arial"/>
          <w:bCs/>
          <w:i/>
          <w:iCs/>
          <w:sz w:val="24"/>
          <w:szCs w:val="20"/>
          <w:lang w:eastAsia="it-IT"/>
        </w:rPr>
      </w:pPr>
      <w:r w:rsidRPr="00E36191">
        <w:rPr>
          <w:rFonts w:ascii="Arial" w:eastAsia="Times New Roman" w:hAnsi="Arial" w:cs="Arial"/>
          <w:bCs/>
          <w:i/>
          <w:iCs/>
          <w:sz w:val="24"/>
          <w:szCs w:val="20"/>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w:t>
      </w:r>
    </w:p>
    <w:p w14:paraId="417A8991" w14:textId="77777777" w:rsidR="00E36191" w:rsidRPr="00E36191" w:rsidRDefault="00E36191" w:rsidP="00E36191">
      <w:pPr>
        <w:spacing w:after="120" w:line="240" w:lineRule="auto"/>
        <w:ind w:left="567" w:right="567"/>
        <w:jc w:val="both"/>
        <w:rPr>
          <w:rFonts w:ascii="Arial" w:eastAsia="Times New Roman" w:hAnsi="Arial" w:cs="Arial"/>
          <w:bCs/>
          <w:i/>
          <w:iCs/>
          <w:sz w:val="24"/>
          <w:szCs w:val="20"/>
          <w:lang w:eastAsia="it-IT"/>
        </w:rPr>
      </w:pPr>
      <w:r w:rsidRPr="00E36191">
        <w:rPr>
          <w:rFonts w:ascii="Arial" w:eastAsia="Times New Roman" w:hAnsi="Arial" w:cs="Arial"/>
          <w:bCs/>
          <w:i/>
          <w:iCs/>
          <w:sz w:val="24"/>
          <w:szCs w:val="20"/>
          <w:lang w:eastAsia="it-IT"/>
        </w:rPr>
        <w:t xml:space="preserve">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14FC4729"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Prima ancora che Pietro venga chiamato a diventare pescatore di uomini nel mare di questo mondo, Gesù gli mostra la realtà nella quale lui domani dovrà operare. Il mare è il mondo. I pesci sono gli uomini da salvare, redimere, prendere con la rete del vangelo, mettere nella barca della Chiesa, portare sulla riva del Cielo. Anche questa verità Gesù rivela attraverso una sua parabola.</w:t>
      </w:r>
    </w:p>
    <w:p w14:paraId="2D42AE50" w14:textId="77777777" w:rsidR="00E36191" w:rsidRPr="00E36191" w:rsidRDefault="00E36191" w:rsidP="00E36191">
      <w:pPr>
        <w:spacing w:after="120" w:line="240" w:lineRule="auto"/>
        <w:ind w:left="567" w:right="567"/>
        <w:jc w:val="both"/>
        <w:rPr>
          <w:rFonts w:ascii="Arial" w:eastAsia="Times New Roman" w:hAnsi="Arial" w:cs="Arial"/>
          <w:bCs/>
          <w:i/>
          <w:iCs/>
          <w:sz w:val="24"/>
          <w:szCs w:val="20"/>
          <w:lang w:eastAsia="it-IT"/>
        </w:rPr>
      </w:pPr>
      <w:r w:rsidRPr="00E36191">
        <w:rPr>
          <w:rFonts w:ascii="Arial" w:eastAsia="Times New Roman" w:hAnsi="Arial" w:cs="Arial"/>
          <w:bCs/>
          <w:i/>
          <w:iCs/>
          <w:sz w:val="24"/>
          <w:szCs w:val="20"/>
          <w:lang w:eastAsia="it-IT"/>
        </w:rPr>
        <w:t xml:space="preserve">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 </w:t>
      </w:r>
    </w:p>
    <w:p w14:paraId="7225F24D"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 xml:space="preserve">Il Pietro che di notte va a pescare e non prende nulla è ogni discepolo di Gesù che prende la barca – la Chiesa – va nel mare – il mondo – getta però una rete </w:t>
      </w:r>
      <w:r w:rsidRPr="00E36191">
        <w:rPr>
          <w:rFonts w:ascii="Arial" w:eastAsia="Times New Roman" w:hAnsi="Arial" w:cs="Arial"/>
          <w:bCs/>
          <w:iCs/>
          <w:sz w:val="24"/>
          <w:szCs w:val="20"/>
          <w:lang w:eastAsia="it-IT"/>
        </w:rPr>
        <w:lastRenderedPageBreak/>
        <w:t>non divina, ma umana. Getta la rete dei suoi pensieri, delle sue filosofie, delle sue teologie, delle sue pastorali, dei suoi programmi umani. Con questa rete mai si potranno prendere pesci. Infatti Pietro torna a riva a mani vuote. Il lago è pieno di grandi pesci. È la rete che non serve. Le sue maglie sono larghissime, distano l’una dall’altra chilometri. Con una rete così neanche balene si potranno prendere. È come se Pietro fosse andato a pescare lanciando in acqua delle corde scollegate e sconnesse, senza alcuna trama o forma di rete.</w:t>
      </w:r>
    </w:p>
    <w:p w14:paraId="34CD5980"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Con reti così fatte – e molta nostra pastorale è tutta operata con queste reti – nessun uomo mai potrà venire a Dio. Queste reti non prenderanno mai nessuna anima. Pietro cambia reti. Va nel mare con la rete che gli ha offerto Cristo Gesù, la getta, la tira fuori colma di ottimi pesci. Essi sono così tanti da avere bisogno delle altre barche per poterli portare tutti nella riva del Cielo.</w:t>
      </w:r>
    </w:p>
    <w:p w14:paraId="44EF6222" w14:textId="77777777" w:rsidR="00E36191" w:rsidRPr="00E36191" w:rsidRDefault="00E36191" w:rsidP="00E36191">
      <w:pPr>
        <w:spacing w:after="120" w:line="240" w:lineRule="auto"/>
        <w:ind w:left="567" w:right="567"/>
        <w:jc w:val="both"/>
        <w:rPr>
          <w:rFonts w:ascii="Arial" w:hAnsi="Arial" w:cs="Arial"/>
          <w:i/>
          <w:iCs/>
          <w:color w:val="000000"/>
          <w:sz w:val="24"/>
          <w:szCs w:val="24"/>
          <w:lang w:eastAsia="it-IT"/>
        </w:rPr>
      </w:pPr>
      <w:r w:rsidRPr="00E36191">
        <w:rPr>
          <w:rFonts w:ascii="Arial" w:hAnsi="Arial" w:cs="Arial"/>
          <w:i/>
          <w:iCs/>
          <w:color w:val="000000"/>
          <w:sz w:val="24"/>
          <w:szCs w:val="24"/>
          <w:lang w:eastAsia="it-IT"/>
        </w:rPr>
        <w:t>Mentre la folla gli faceva ressa attorno per ascoltare la parola di Dio, Gesù, stando presso il lago di Gennèsaret, vide due barche accostate alla sponda. I pescatori erano scesi e lavavano le reti. Salì in una barca, che era di Simone, e lo pregò di scostarsi un poco da terra. Sedette e insegnava alle folle dalla barca.</w:t>
      </w:r>
    </w:p>
    <w:p w14:paraId="2E949C00" w14:textId="77777777" w:rsidR="00E36191" w:rsidRPr="00E36191" w:rsidRDefault="00E36191" w:rsidP="00E36191">
      <w:pPr>
        <w:spacing w:after="120" w:line="240" w:lineRule="auto"/>
        <w:ind w:left="567" w:right="567"/>
        <w:jc w:val="both"/>
        <w:rPr>
          <w:rFonts w:ascii="Arial" w:hAnsi="Arial" w:cs="Arial"/>
          <w:i/>
          <w:iCs/>
          <w:color w:val="000000"/>
          <w:sz w:val="24"/>
          <w:szCs w:val="24"/>
          <w:lang w:eastAsia="it-IT"/>
        </w:rPr>
      </w:pPr>
      <w:r w:rsidRPr="00E36191">
        <w:rPr>
          <w:rFonts w:ascii="Arial" w:hAnsi="Arial" w:cs="Arial"/>
          <w:i/>
          <w:iCs/>
          <w:color w:val="000000"/>
          <w:sz w:val="24"/>
          <w:szCs w:val="24"/>
          <w:lang w:eastAsia="it-IT"/>
        </w:rPr>
        <w:t>Quando ebbe finito di parlare, disse a Simone: «Prendi il largo e gettate le vostre reti per la pesca». Simone rispose: «Maestro, abbiamo faticato tutta la notte e non abbiamo preso nulla; ma sulla tua parola getterò le reti». Fecero così e presero una quantità enorme di pesci e le loro reti quasi si rompevano. Allora fecero cenno ai compagni dell’altra barca, che venissero ad aiutarli. Essi vennero e riempirono tutte e due le barche fino a farle quasi affondare. Al vedere questo, Simon Pietro si gettò alle ginocchia di Gesù, dicendo: «Signore, allontànati da me, perché sono un peccatore». Lo stupore infatti aveva invaso lui e tutti quelli che erano con lui, per la pesca che avevano fatto; così pure Giacomo e Giovanni, figli di Zebedeo, che erano soci di Simone. Gesù disse a Simone: «Non temere; d’ora in poi sarai pescatore di uomini».</w:t>
      </w:r>
      <w:r w:rsidRPr="00E36191">
        <w:rPr>
          <w:rFonts w:ascii="Arial" w:hAnsi="Arial" w:cs="Arial"/>
          <w:i/>
          <w:iCs/>
          <w:color w:val="000000"/>
          <w:position w:val="4"/>
          <w:sz w:val="24"/>
          <w:szCs w:val="24"/>
          <w:lang w:eastAsia="it-IT"/>
        </w:rPr>
        <w:t xml:space="preserve"> </w:t>
      </w:r>
      <w:r w:rsidRPr="00E36191">
        <w:rPr>
          <w:rFonts w:ascii="Arial" w:hAnsi="Arial" w:cs="Arial"/>
          <w:i/>
          <w:iCs/>
          <w:color w:val="000000"/>
          <w:sz w:val="24"/>
          <w:szCs w:val="24"/>
          <w:lang w:eastAsia="it-IT"/>
        </w:rPr>
        <w:t xml:space="preserve">E, tirate le barche a terra, lasciarono tutto e lo seguirono (Lc 5,1-11). </w:t>
      </w:r>
    </w:p>
    <w:p w14:paraId="16318A30"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 xml:space="preserve">San Paolo gettò ad Atene una rete preparata da lui. Fu il fallimento. Con questa rete fatta di sapienza quasi mondana, il mondo della sapienza profana rimase nel suo mare. Non fu preso e portato nella barca della salvezza. Questa esperienza fu in tutto simile a quella di Pietro. Si reca a Corinto e cambia rete. </w:t>
      </w:r>
    </w:p>
    <w:p w14:paraId="058F1348" w14:textId="77777777" w:rsidR="00E36191" w:rsidRPr="00E36191" w:rsidRDefault="00E36191" w:rsidP="00E36191">
      <w:pPr>
        <w:spacing w:after="120" w:line="240" w:lineRule="auto"/>
        <w:ind w:left="567" w:right="567"/>
        <w:jc w:val="both"/>
        <w:rPr>
          <w:rFonts w:ascii="Arial" w:eastAsia="Times New Roman" w:hAnsi="Arial" w:cs="Arial"/>
          <w:bCs/>
          <w:i/>
          <w:iCs/>
          <w:sz w:val="24"/>
          <w:szCs w:val="24"/>
          <w:lang w:eastAsia="it-IT"/>
        </w:rPr>
      </w:pPr>
      <w:r w:rsidRPr="00E36191">
        <w:rPr>
          <w:rFonts w:ascii="Arial" w:eastAsia="Times New Roman" w:hAnsi="Arial" w:cs="Arial"/>
          <w:bCs/>
          <w:i/>
          <w:iCs/>
          <w:sz w:val="24"/>
          <w:szCs w:val="24"/>
          <w:lang w:eastAsia="it-IT"/>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p>
    <w:p w14:paraId="5CE35B57"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 xml:space="preserve">È giusto allora che ognuno si chieda: con quale rete io ogni giorno prendo il largo? Con una mia personale rete o con quella fornitami da Gesù Signore? Vado con </w:t>
      </w:r>
      <w:r w:rsidRPr="00E36191">
        <w:rPr>
          <w:rFonts w:ascii="Arial" w:eastAsia="Times New Roman" w:hAnsi="Arial" w:cs="Arial"/>
          <w:bCs/>
          <w:iCs/>
          <w:sz w:val="24"/>
          <w:szCs w:val="20"/>
          <w:lang w:eastAsia="it-IT"/>
        </w:rPr>
        <w:lastRenderedPageBreak/>
        <w:t xml:space="preserve">la mia parola senza Cristo o mi presento con la Parola di Cristo, ma in Cristo, con Cristo, da Cristo? Se vado con la mia parola, mai salverò una sola anima. Se è invece è la rete di Cristo che getto, allora molte anime saranno prese. Entreranno nella barca della Chiesa. Raggiungeranno il Cielo. </w:t>
      </w:r>
    </w:p>
    <w:p w14:paraId="1933FC90"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Vergine Maria, tu che hai gettato la rete della tua vita intessuta tutta di Parola di Dio – Avvenga di me secondo la tua Parola – aiuta ogni tuo figlio ad essere come te: sempre nella Parola, con la Parola, dalla Parola di Gesù.</w:t>
      </w:r>
    </w:p>
    <w:p w14:paraId="7A6CDFA0"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 xml:space="preserve">Angeli e Santi di Dio, non permettete che noi gettiamo la rete della nostra parola. Lavoreremo per il nulla. Sciuperemo vanamente il nostro tempo. </w:t>
      </w:r>
    </w:p>
    <w:p w14:paraId="3DCBE99F"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p>
    <w:p w14:paraId="52CE5333"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283" w:name="_Toc413597064"/>
      <w:bookmarkStart w:id="284" w:name="_Toc192740684"/>
      <w:r w:rsidRPr="00E36191">
        <w:rPr>
          <w:rFonts w:ascii="Arial" w:eastAsia="Times New Roman" w:hAnsi="Arial"/>
          <w:b/>
          <w:sz w:val="24"/>
          <w:szCs w:val="18"/>
        </w:rPr>
        <w:t>Ragazzo, dico a te, àlzati!</w:t>
      </w:r>
      <w:bookmarkEnd w:id="283"/>
      <w:bookmarkEnd w:id="284"/>
    </w:p>
    <w:p w14:paraId="505AAE95"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Nel Libro delle Lamentazioni Gerusalemme è presentata nelle vesti di una madre addolorata che piange per la sorte dei suoi figli. Il suo lamento è grande. Essa è immagine, figura dell’umanità sempre in lutto, in afflizione per la morte spirituale dei suoi figli. Sia Gerusalemme che l’intera umanità solamente possono piangere. Non possono altro. Esse non sono madri di vita, di speranza, di risurrezione. Possono accompagnare verso il luogo del riposo eterno.</w:t>
      </w:r>
    </w:p>
    <w:p w14:paraId="41E868EA" w14:textId="77777777" w:rsidR="00E36191" w:rsidRPr="00E36191" w:rsidRDefault="00E36191" w:rsidP="00E36191">
      <w:pPr>
        <w:spacing w:after="120" w:line="240" w:lineRule="auto"/>
        <w:ind w:left="567" w:right="567"/>
        <w:jc w:val="both"/>
        <w:rPr>
          <w:rFonts w:ascii="Arial" w:eastAsia="Times New Roman" w:hAnsi="Arial" w:cs="Arial"/>
          <w:bCs/>
          <w:i/>
          <w:iCs/>
          <w:color w:val="000000"/>
          <w:sz w:val="24"/>
          <w:szCs w:val="20"/>
          <w:lang w:eastAsia="it-IT"/>
        </w:rPr>
      </w:pPr>
      <w:r w:rsidRPr="00E36191">
        <w:rPr>
          <w:rFonts w:ascii="Arial" w:eastAsia="Times New Roman" w:hAnsi="Arial" w:cs="Arial"/>
          <w:bCs/>
          <w:i/>
          <w:iCs/>
          <w:color w:val="000000"/>
          <w:sz w:val="24"/>
          <w:szCs w:val="20"/>
          <w:lang w:eastAsia="it-IT"/>
        </w:rPr>
        <w:t xml:space="preserve">Gerusalemme ha peccato gravemente ed è divenuta un abominio. Quanti la onoravano la disprezzano, perché hanno visto la sua nudità. Anch’essa sospira e si volge per nasconderla. La sua sozzura è nei lembi della sua veste, non pensava alla sua fine; è caduta in modo inatteso e nessuno la consola. «Guarda, Signore, la mia miseria, perché il nemico trionfa». L’avversario ha steso la mano su tutte le sue cose più preziose; ha visto penetrare nel suo santuario i pagani, mentre tu, Signore, avevi loro proibito di entrare nella tua assemblea. </w:t>
      </w:r>
      <w:r w:rsidRPr="00E36191">
        <w:rPr>
          <w:rFonts w:ascii="Arial" w:eastAsia="Times New Roman" w:hAnsi="Arial" w:cs="Arial"/>
          <w:bCs/>
          <w:i/>
          <w:iCs/>
          <w:color w:val="000000"/>
          <w:position w:val="6"/>
          <w:sz w:val="24"/>
          <w:szCs w:val="20"/>
          <w:vertAlign w:val="superscript"/>
          <w:lang w:eastAsia="it-IT"/>
        </w:rPr>
        <w:t>1</w:t>
      </w:r>
      <w:r w:rsidRPr="00E36191">
        <w:rPr>
          <w:rFonts w:ascii="Arial" w:eastAsia="Times New Roman" w:hAnsi="Arial" w:cs="Arial"/>
          <w:bCs/>
          <w:i/>
          <w:iCs/>
          <w:color w:val="000000"/>
          <w:sz w:val="24"/>
          <w:szCs w:val="20"/>
          <w:lang w:eastAsia="it-IT"/>
        </w:rPr>
        <w:t xml:space="preserve">Tutto il suo popolo sospira in cerca di pane; danno gli oggetti più preziosi in cambio di cibo, per sostenersi in vita. </w:t>
      </w:r>
    </w:p>
    <w:p w14:paraId="0C0DAA3C" w14:textId="77777777" w:rsidR="00E36191" w:rsidRPr="00E36191" w:rsidRDefault="00E36191" w:rsidP="00E36191">
      <w:pPr>
        <w:spacing w:after="120" w:line="240" w:lineRule="auto"/>
        <w:ind w:left="567" w:right="567"/>
        <w:jc w:val="both"/>
        <w:rPr>
          <w:rFonts w:ascii="Arial" w:eastAsia="Times New Roman" w:hAnsi="Arial" w:cs="Arial"/>
          <w:bCs/>
          <w:i/>
          <w:iCs/>
          <w:color w:val="000000"/>
          <w:sz w:val="24"/>
          <w:szCs w:val="20"/>
          <w:lang w:eastAsia="it-IT"/>
        </w:rPr>
      </w:pPr>
      <w:r w:rsidRPr="00E36191">
        <w:rPr>
          <w:rFonts w:ascii="Arial" w:eastAsia="Times New Roman" w:hAnsi="Arial" w:cs="Arial"/>
          <w:bCs/>
          <w:i/>
          <w:iCs/>
          <w:color w:val="000000"/>
          <w:sz w:val="24"/>
          <w:szCs w:val="20"/>
          <w:lang w:eastAsia="it-IT"/>
        </w:rPr>
        <w:t xml:space="preserve">«Osserva, Signore, e considera come sono disprezzata! 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w:t>
      </w:r>
    </w:p>
    <w:p w14:paraId="03486F61" w14:textId="77777777" w:rsidR="00E36191" w:rsidRPr="00E36191" w:rsidRDefault="00E36191" w:rsidP="00E36191">
      <w:pPr>
        <w:spacing w:after="120" w:line="240" w:lineRule="auto"/>
        <w:ind w:left="567" w:right="567"/>
        <w:jc w:val="both"/>
        <w:rPr>
          <w:rFonts w:ascii="Arial" w:eastAsia="Times New Roman" w:hAnsi="Arial" w:cs="Arial"/>
          <w:bCs/>
          <w:i/>
          <w:iCs/>
          <w:color w:val="000000"/>
          <w:sz w:val="24"/>
          <w:szCs w:val="20"/>
          <w:lang w:eastAsia="it-IT"/>
        </w:rPr>
      </w:pPr>
      <w:r w:rsidRPr="00E36191">
        <w:rPr>
          <w:rFonts w:ascii="Arial" w:eastAsia="Times New Roman" w:hAnsi="Arial" w:cs="Arial"/>
          <w:bCs/>
          <w:i/>
          <w:iCs/>
          <w:color w:val="000000"/>
          <w:sz w:val="24"/>
          <w:szCs w:val="20"/>
          <w:lang w:eastAsia="it-IT"/>
        </w:rPr>
        <w:t xml:space="preserve">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Contro Giacobbe il Signore ha mandato da tutte le parti i suoi nemici. </w:t>
      </w:r>
      <w:r w:rsidRPr="00E36191">
        <w:rPr>
          <w:rFonts w:ascii="Arial" w:eastAsia="Times New Roman" w:hAnsi="Arial" w:cs="Arial"/>
          <w:bCs/>
          <w:i/>
          <w:iCs/>
          <w:color w:val="000000"/>
          <w:sz w:val="24"/>
          <w:szCs w:val="20"/>
          <w:lang w:eastAsia="it-IT"/>
        </w:rPr>
        <w:lastRenderedPageBreak/>
        <w:t xml:space="preserve">Gerusalemme è divenuta per loro un abominio. «Giusto è il Signore, poiché mi sono ribellata alla sua parola. Ascoltate, vi prego, popoli tutti, e osservate il mio dolore! (Lam 1,8-18). </w:t>
      </w:r>
    </w:p>
    <w:p w14:paraId="0CE59CD4"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Oggi questo dolore dell’umanità non è diminuito. Sta aumentando a dismisura. Ogni giorno essa raccoglie i suoi figli e li porta a sepoltura, piangendo su di essi. Le sue lacrime non bastano più. Troppi i genocidi, troppe le guerre, troppi gli aborti, troppe le eutanasie, troppi gli omicidi, troppi i naufraghi annegati, troppi gli incidenti sul lavoro, troppe le vittime delle strade, troppi i caduti per stoltezza ed insipienza. Questa madre non ha più lacrime da versare. Noi di che cosa siamo capaci? Piangere, fare funerali, lamentarci, chiedere giustizia, domandare vendetta, prendercela con il Signore.</w:t>
      </w:r>
    </w:p>
    <w:p w14:paraId="5FBE3A85" w14:textId="77777777" w:rsidR="00E36191" w:rsidRPr="00E36191" w:rsidRDefault="00E36191" w:rsidP="00E36191">
      <w:pPr>
        <w:spacing w:after="120" w:line="240" w:lineRule="auto"/>
        <w:jc w:val="both"/>
        <w:rPr>
          <w:rFonts w:ascii="Arial" w:eastAsia="Times New Roman" w:hAnsi="Arial" w:cs="Arial"/>
          <w:bCs/>
          <w:i/>
          <w:sz w:val="24"/>
          <w:szCs w:val="20"/>
          <w:lang w:eastAsia="it-IT"/>
        </w:rPr>
      </w:pPr>
      <w:r w:rsidRPr="00E36191">
        <w:rPr>
          <w:rFonts w:ascii="Arial" w:eastAsia="Times New Roman" w:hAnsi="Arial" w:cs="Arial"/>
          <w:bCs/>
          <w:i/>
          <w:sz w:val="24"/>
          <w:szCs w:val="20"/>
          <w:lang w:eastAsia="it-IT"/>
        </w:rPr>
        <w:t xml:space="preserve">Facciamo visite di cortesia spesso anche ipocrita, portiamo mazzi di fiori, facciamo anche qualche gesto eclatante, ma l’umanità continua a piangere i suoi morti, uccisi dalla stoltezza dei suoi stessi figli. Quanta differenza tra noi e Gesù Signore. Gesù passa, vede la sofferenza della madre, si ferma, risuscita il figlio, glielo consegna vivo. Esso non è più morto. Ma che forse Cristo non è venuto per questo sulla nostra terra? Non è venuto per risuscitarci a vita nuova ed eterna? Noi piangiamo sui morti un pianto sterile e vano. Gesù i morti li risuscita e li consegna vivi alla propria madre. </w:t>
      </w:r>
    </w:p>
    <w:p w14:paraId="1FD7F86B" w14:textId="77777777" w:rsidR="00E36191" w:rsidRPr="00E36191" w:rsidRDefault="00E36191" w:rsidP="00E36191">
      <w:pPr>
        <w:spacing w:after="120" w:line="240" w:lineRule="auto"/>
        <w:jc w:val="both"/>
        <w:rPr>
          <w:rFonts w:ascii="Arial" w:eastAsia="Times New Roman" w:hAnsi="Arial" w:cs="Arial"/>
          <w:bCs/>
          <w:i/>
          <w:sz w:val="24"/>
          <w:szCs w:val="20"/>
          <w:lang w:eastAsia="it-IT"/>
        </w:rPr>
      </w:pPr>
      <w:r w:rsidRPr="00E36191">
        <w:rPr>
          <w:rFonts w:ascii="Arial" w:eastAsia="Times New Roman" w:hAnsi="Arial" w:cs="Arial"/>
          <w:bCs/>
          <w:i/>
          <w:sz w:val="24"/>
          <w:szCs w:val="20"/>
          <w:lang w:eastAsia="it-IT"/>
        </w:rPr>
        <w:t>Sono tutte false quelle religioni e quelle fedi nelle quali abbonda la morte spirituale, causa di ogni morte fisica, e nulla viene operato per la loro risurrezione spirituale. Questa potenza di risurrezione solo uno la possiede: Gesù Signore. Lui la dona a chi vive in Lui, con Lui, per Lui, sempre da Lui. Se Cristo e il suo discepolo non sono una cosa sola, una sola vite, un solo albero di vita nuova, non vi sarà alcuna risurrezione spirituale e sempre l’umanità continuerà a piangere i suoi morti. Al discepolo Gesù non chiede di portare corone di fiori per ossequiare i morti. Gli chiede invece di portare Lui per dare risurrezione ai morti nello spirito che sono la causa di ogni morte nella carne.</w:t>
      </w:r>
    </w:p>
    <w:p w14:paraId="3B61F1F2" w14:textId="77777777" w:rsidR="00E36191" w:rsidRPr="00E36191" w:rsidRDefault="00E36191" w:rsidP="00E36191">
      <w:pPr>
        <w:spacing w:after="120" w:line="240" w:lineRule="auto"/>
        <w:ind w:left="567" w:right="567"/>
        <w:jc w:val="both"/>
        <w:rPr>
          <w:rFonts w:ascii="Arial" w:hAnsi="Arial" w:cs="Arial"/>
          <w:i/>
          <w:iCs/>
          <w:sz w:val="24"/>
          <w:szCs w:val="24"/>
          <w:lang w:eastAsia="it-IT"/>
        </w:rPr>
      </w:pPr>
      <w:r w:rsidRPr="00E36191">
        <w:rPr>
          <w:rFonts w:ascii="Arial" w:hAnsi="Arial" w:cs="Arial"/>
          <w:i/>
          <w:iCs/>
          <w:sz w:val="24"/>
          <w:szCs w:val="24"/>
          <w:lang w:eastAsia="it-IT"/>
        </w:rPr>
        <w:t xml:space="preserve">In seguito Gesù si recò in una città chiamata Nain, e con lui camminavano i suoi discepoli e una grande folla. Quando fu vicino alla porta della città, ecco, veniva portato alla tomba un morto, unico figlio di una madre rimasta vedova; e molta gente della città era con lei. Vedendola, il Signore fu preso da grande compassione per lei e le disse: «Non piangere!». Si avvicinò e toccò la bara, mentre i portatori si fermarono. Poi disse: «Ragazzo, dico a te, àlzati!». Il morto si mise seduto e cominciò a parlare. Ed egli lo restituì a sua madre. Tutti furono presi da timore e glorificavano Dio, dicendo: «Un grande profeta è sorto tra noi», e: «Dio ha visitato il suo popolo». Questa fama di lui si diffuse per tutta quanta la Giudea e in tutta la regione circostante (Lc 7.11-17). </w:t>
      </w:r>
    </w:p>
    <w:p w14:paraId="378B98EC"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 xml:space="preserve">Cristo Gesù non manda i suoi discepoli nel mondo facendoli ministri di una compassione sterile. Questa compassione umana a nulla serve. Lascia l’umanità in un lutto perenne. La compassione dei suoi ministri e discepoli deve essere efficace, deve operare vera risurrezione dell’anima e del cuore, della mente e della volontà, dei sentimenti e delle decisioni. Dove non vi è risurrezione spirituale, lì neanche vi è compassione efficace. Questa compassione non deve </w:t>
      </w:r>
      <w:r w:rsidRPr="00E36191">
        <w:rPr>
          <w:rFonts w:ascii="Arial" w:eastAsia="Times New Roman" w:hAnsi="Arial" w:cs="Arial"/>
          <w:bCs/>
          <w:iCs/>
          <w:sz w:val="24"/>
          <w:szCs w:val="20"/>
          <w:lang w:eastAsia="it-IT"/>
        </w:rPr>
        <w:lastRenderedPageBreak/>
        <w:t>essere implorata dall’umanità, ad essa va offerta. La madre nulla chiede a Gesù. Essa è prigioniera del suo dolore. È Gesù che offre alla madre la sua compassione efficace, risuscitandole il figlio.</w:t>
      </w:r>
    </w:p>
    <w:p w14:paraId="01765E92"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Vergine Maria, Madre della Redenzione, tu hai visto il mondo immerso in un dolore di morte e hai chiesto ai tuoi figli di andargli incontro con la compassione efficace di Gesù Signore, portando ad esso il conforto della sua Parola, la sola che risuscita, salva, redime, introduce nella vera vita. Fa’ che questo tuo invito non cada mai a vuoto. Dacci forza e coraggio per portare a compimento la missione di risurrezione del mondo che ci hai chiesto.</w:t>
      </w:r>
    </w:p>
    <w:p w14:paraId="3516A96F"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 xml:space="preserve">Angeli e Santi di Dio, voi che ogni giorno vedete l’immenso dolore in cui è precipitata l’umanità, dateci la forza di essere compassione efficace, di salvezza e di redenzione. Con il vostro aiuto, daremo al mondo una vita nuova. </w:t>
      </w:r>
    </w:p>
    <w:p w14:paraId="416EC91D"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p>
    <w:p w14:paraId="52262EF2" w14:textId="77777777" w:rsidR="00E36191" w:rsidRPr="00E36191" w:rsidRDefault="00E36191" w:rsidP="00E36191">
      <w:pPr>
        <w:keepNext/>
        <w:spacing w:after="120" w:line="240" w:lineRule="auto"/>
        <w:jc w:val="center"/>
        <w:outlineLvl w:val="1"/>
        <w:rPr>
          <w:rFonts w:ascii="Arial" w:hAnsi="Arial" w:cs="Arial"/>
          <w:b/>
          <w:sz w:val="32"/>
          <w:szCs w:val="16"/>
          <w:lang w:eastAsia="it-IT"/>
        </w:rPr>
      </w:pPr>
      <w:bookmarkStart w:id="285" w:name="_Toc192740685"/>
      <w:r w:rsidRPr="00E36191">
        <w:rPr>
          <w:rFonts w:ascii="Arial" w:hAnsi="Arial" w:cs="Arial"/>
          <w:b/>
          <w:sz w:val="32"/>
          <w:szCs w:val="16"/>
          <w:lang w:eastAsia="it-IT"/>
        </w:rPr>
        <w:t>Vangelo secondo Giovanni</w:t>
      </w:r>
      <w:bookmarkEnd w:id="285"/>
    </w:p>
    <w:p w14:paraId="1DE3CE23"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286" w:name="_Toc192740686"/>
      <w:r w:rsidRPr="00E36191">
        <w:rPr>
          <w:rFonts w:ascii="Arial" w:eastAsia="Times New Roman" w:hAnsi="Arial"/>
          <w:b/>
          <w:sz w:val="24"/>
          <w:szCs w:val="18"/>
        </w:rPr>
        <w:t>Qualsiasi cosa vi dica, fatela</w:t>
      </w:r>
      <w:bookmarkEnd w:id="286"/>
    </w:p>
    <w:p w14:paraId="4767CE7C" w14:textId="77777777" w:rsidR="00E36191" w:rsidRPr="00E36191" w:rsidRDefault="00E36191" w:rsidP="00E36191">
      <w:pPr>
        <w:spacing w:after="120" w:line="240" w:lineRule="auto"/>
        <w:jc w:val="both"/>
        <w:rPr>
          <w:rFonts w:ascii="Arial" w:eastAsia="Times New Roman" w:hAnsi="Arial" w:cs="Arial"/>
          <w:bCs/>
          <w:iCs/>
          <w:sz w:val="24"/>
          <w:szCs w:val="24"/>
          <w:lang w:eastAsia="it-IT"/>
        </w:rPr>
      </w:pPr>
      <w:r w:rsidRPr="00E36191">
        <w:rPr>
          <w:rFonts w:ascii="Arial" w:eastAsia="Times New Roman" w:hAnsi="Arial" w:cs="Arial"/>
          <w:bCs/>
          <w:iCs/>
          <w:sz w:val="24"/>
          <w:szCs w:val="24"/>
          <w:lang w:eastAsia="it-IT"/>
        </w:rPr>
        <w:t xml:space="preserve">La Vergine Maria è vero e perfetto modello di fede. È giusto allora che ci chiediamo: quali devono essere le caratteristiche della fede perché essa sia vera e perfetta? La risposta è data dall’osservazione e dalla contemplazione dell’agire della Madre di Gesù e Madre nostra. Conoscendo Lei, si conoscerà sempre la vera fede. È dimorando nel suo cuore che si impara a credere. </w:t>
      </w:r>
    </w:p>
    <w:p w14:paraId="7469469B" w14:textId="77777777" w:rsidR="00E36191" w:rsidRPr="00E36191" w:rsidRDefault="00E36191" w:rsidP="00E36191">
      <w:pPr>
        <w:spacing w:after="120" w:line="240" w:lineRule="auto"/>
        <w:jc w:val="both"/>
        <w:rPr>
          <w:rFonts w:ascii="Arial" w:eastAsia="Times New Roman" w:hAnsi="Arial" w:cs="Arial"/>
          <w:bCs/>
          <w:iCs/>
          <w:sz w:val="24"/>
          <w:szCs w:val="24"/>
          <w:lang w:eastAsia="it-IT"/>
        </w:rPr>
      </w:pPr>
      <w:r w:rsidRPr="00E36191">
        <w:rPr>
          <w:rFonts w:ascii="Arial" w:eastAsia="Times New Roman" w:hAnsi="Arial" w:cs="Arial"/>
          <w:bCs/>
          <w:iCs/>
          <w:sz w:val="24"/>
          <w:szCs w:val="24"/>
          <w:lang w:eastAsia="it-IT"/>
        </w:rPr>
        <w:t>La fede della Madre di Dio è attenta, vigile, premurosa. Lei non vive la storia da distratta. La vive da amorevole scrutatrice, osservatrice, sempre in osservazione per poter intervenire efficacemente. Potremmo dire che la fede di Maria è una fede piena di occhi, non uno e neanche due, ma mille, diecimila, capaci di vedere ogni cosa, anche quelle più nascoste, remote, lontane. I commensali sono ciechi. Vivono da ciechi. Pensano da ciechi. Bevono e ritengono che il vino durerà per sempre. Non sanno che è già finito.</w:t>
      </w:r>
    </w:p>
    <w:p w14:paraId="05C6A72B" w14:textId="77777777" w:rsidR="00E36191" w:rsidRPr="00E36191" w:rsidRDefault="00E36191" w:rsidP="00E36191">
      <w:pPr>
        <w:spacing w:after="120" w:line="240" w:lineRule="auto"/>
        <w:jc w:val="both"/>
        <w:rPr>
          <w:rFonts w:ascii="Arial" w:eastAsia="Times New Roman" w:hAnsi="Arial" w:cs="Arial"/>
          <w:bCs/>
          <w:iCs/>
          <w:sz w:val="24"/>
          <w:szCs w:val="24"/>
          <w:lang w:eastAsia="it-IT"/>
        </w:rPr>
      </w:pPr>
      <w:r w:rsidRPr="00E36191">
        <w:rPr>
          <w:rFonts w:ascii="Arial" w:eastAsia="Times New Roman" w:hAnsi="Arial" w:cs="Arial"/>
          <w:bCs/>
          <w:iCs/>
          <w:sz w:val="24"/>
          <w:szCs w:val="24"/>
          <w:lang w:eastAsia="it-IT"/>
        </w:rPr>
        <w:t>La fede di Maria è fede sempre efficace. L’efficacia non è però nella sua persona. È invece nella Persona del Figlio suo Gesù. Lei vede. Lei chiede. Chiede al Figlio. Chiede da Madre. Chiede da Madre che sa chi è il Figlio. È chi è il Figlio secondo la fede di Maria? È colui nelle cui mani il Padre celeste ha messo tutto se stesso. È l’amministratore di tutte le sue grazie. È Colui che dovrà gestire ogni penuria facendo sì che nessuno venga a mancare di qualcosa. Maria con questa fede nella verità del Figlio suo prega. Lo attestano le parole con le quali si rivolge ai servi: “Qualsiasi cosa vi dica, fatela”. Sono le stesse parole rivolte dal Faraone al suo popolo nei riguardi di Giuseppe, costituito responsabile dell’amministrazione di tutto l’Egitto. Nulla era nelle mani del Faraone. Tutto era stato posto nelle mani di Giuseppe.</w:t>
      </w:r>
    </w:p>
    <w:p w14:paraId="3107BDAA" w14:textId="77777777" w:rsidR="00E36191" w:rsidRPr="00E36191" w:rsidRDefault="00E36191" w:rsidP="00E36191">
      <w:pPr>
        <w:spacing w:after="120" w:line="240" w:lineRule="auto"/>
        <w:ind w:left="567" w:right="567"/>
        <w:jc w:val="both"/>
        <w:rPr>
          <w:rFonts w:ascii="Arial" w:eastAsia="Times New Roman" w:hAnsi="Arial" w:cs="Arial"/>
          <w:bCs/>
          <w:i/>
          <w:iCs/>
          <w:color w:val="000000"/>
          <w:sz w:val="24"/>
          <w:szCs w:val="20"/>
          <w:lang w:eastAsia="it-IT"/>
        </w:rPr>
      </w:pPr>
      <w:r w:rsidRPr="00E36191">
        <w:rPr>
          <w:rFonts w:ascii="Arial" w:eastAsia="Times New Roman" w:hAnsi="Arial" w:cs="Arial"/>
          <w:bCs/>
          <w:i/>
          <w:iCs/>
          <w:color w:val="000000"/>
          <w:sz w:val="24"/>
          <w:szCs w:val="20"/>
          <w:lang w:eastAsia="it-IT"/>
        </w:rPr>
        <w:t xml:space="preserve">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w:t>
      </w:r>
      <w:r w:rsidRPr="00E36191">
        <w:rPr>
          <w:rFonts w:ascii="Arial" w:eastAsia="Times New Roman" w:hAnsi="Arial" w:cs="Arial"/>
          <w:bCs/>
          <w:i/>
          <w:iCs/>
          <w:color w:val="000000"/>
          <w:sz w:val="24"/>
          <w:szCs w:val="20"/>
          <w:lang w:eastAsia="it-IT"/>
        </w:rPr>
        <w:lastRenderedPageBreak/>
        <w:t xml:space="preserve">nessuno potrà alzare la mano o il piede in tutta la terra d’Egitto». Giuseppe partì per visitare l’Egitto. Giuseppe aveva trent’anni quando entrò al servizio del faraone, re d’Egitto. Quindi Giuseppe si allontanò dal faraone e percorse tutta la terra d’Egitto. </w:t>
      </w:r>
    </w:p>
    <w:p w14:paraId="11040092" w14:textId="77777777" w:rsidR="00E36191" w:rsidRPr="00E36191" w:rsidRDefault="00E36191" w:rsidP="00E36191">
      <w:pPr>
        <w:spacing w:after="120" w:line="240" w:lineRule="auto"/>
        <w:ind w:left="567" w:right="567"/>
        <w:jc w:val="both"/>
        <w:rPr>
          <w:rFonts w:ascii="Arial" w:eastAsia="Times New Roman" w:hAnsi="Arial" w:cs="Arial"/>
          <w:bCs/>
          <w:i/>
          <w:iCs/>
          <w:color w:val="000000"/>
          <w:sz w:val="24"/>
          <w:szCs w:val="20"/>
          <w:lang w:eastAsia="it-IT"/>
        </w:rPr>
      </w:pPr>
      <w:r w:rsidRPr="00E36191">
        <w:rPr>
          <w:rFonts w:ascii="Arial" w:eastAsia="Times New Roman" w:hAnsi="Arial" w:cs="Arial"/>
          <w:bCs/>
          <w:i/>
          <w:iCs/>
          <w:color w:val="000000"/>
          <w:sz w:val="24"/>
          <w:szCs w:val="20"/>
          <w:lang w:eastAsia="it-IT"/>
        </w:rPr>
        <w:t xml:space="preserve">Durante i sette anni di abbondanza la terra produsse a profusione. Egli raccolse tutti i viveri dei sette anni di abbondanza che vennero nella terra d’Egitto, e ripose i viveri nelle città: in ogni città i viveri della campagna circostante. Giuseppe ammassò il grano come la sabbia del mare, in grandissima quantità, così che non se ne fece più il computo, perché era incalcolabile. Finirono i sette anni di abbondanza nella terra d’Egitto e cominciarono i sette anni di carestia, come aveva detto Giuseppe. Ci fu carestia in ogni paese, ma in tutta la terra d’Egitto c’era il pane. Poi anche tutta la terra d’Egitto cominciò a sentire la fame e il popolo gridò al faraone per avere il pane. Il faraone disse a tutti gli Egiziani: «Andate da Giuseppe; fate quello che vi dirà». La carestia imperversava su tutta la terra. Allora Giuseppe aprì tutti i depositi in cui vi era grano e lo vendette agli Egiziani. La carestia si aggravava in Egitto, ma da ogni paese venivano in Egitto per acquistare grano da Giuseppe, perché la carestia infieriva su tutta la terra (Cfr. Gen 41,41-57). </w:t>
      </w:r>
    </w:p>
    <w:p w14:paraId="6196A466" w14:textId="77777777" w:rsidR="00E36191" w:rsidRPr="00E36191" w:rsidRDefault="00E36191" w:rsidP="00E36191">
      <w:pPr>
        <w:spacing w:after="120" w:line="240" w:lineRule="auto"/>
        <w:jc w:val="both"/>
        <w:rPr>
          <w:rFonts w:ascii="Arial" w:eastAsia="Times New Roman" w:hAnsi="Arial" w:cs="Arial"/>
          <w:bCs/>
          <w:iCs/>
          <w:sz w:val="24"/>
          <w:szCs w:val="24"/>
          <w:lang w:eastAsia="it-IT"/>
        </w:rPr>
      </w:pPr>
      <w:r w:rsidRPr="00E36191">
        <w:rPr>
          <w:rFonts w:ascii="Arial" w:eastAsia="Times New Roman" w:hAnsi="Arial" w:cs="Arial"/>
          <w:bCs/>
          <w:iCs/>
          <w:sz w:val="24"/>
          <w:szCs w:val="24"/>
          <w:lang w:eastAsia="it-IT"/>
        </w:rPr>
        <w:t xml:space="preserve">La fede della Madre di Gesù è perfetta nella verità. Sa chi è il Figlio suo. Sa che il Padre tutto ha messo nelle sue mani. Per questo, dopo aver chiesto al Figlio un suo intervento efficace, chiede ai servi di obbedire a Cristo. Lei vede. Lei prega. Lei chiede. Lei predispone i servi all’obbedienza. Lei porta se stessa e i servi a Gesù Signore. Questa è la vera fede. Portare tutto e tutti a Cristo, consegnando noi stessi, divenendo noi stessi sempre da Cristo e per Cristo. </w:t>
      </w:r>
    </w:p>
    <w:p w14:paraId="6B2DC235" w14:textId="77777777" w:rsidR="00E36191" w:rsidRPr="00E36191" w:rsidRDefault="00E36191" w:rsidP="00E36191">
      <w:pPr>
        <w:spacing w:after="120" w:line="240" w:lineRule="auto"/>
        <w:ind w:left="567" w:right="567"/>
        <w:jc w:val="both"/>
        <w:rPr>
          <w:rFonts w:ascii="Arial" w:hAnsi="Arial" w:cs="Arial"/>
          <w:i/>
          <w:iCs/>
          <w:sz w:val="24"/>
          <w:szCs w:val="24"/>
          <w:lang w:eastAsia="it-IT"/>
        </w:rPr>
      </w:pPr>
      <w:r w:rsidRPr="00E36191">
        <w:rPr>
          <w:rFonts w:ascii="Arial" w:hAnsi="Arial" w:cs="Arial"/>
          <w:i/>
          <w:iCs/>
          <w:sz w:val="24"/>
          <w:szCs w:val="24"/>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55804D56" w14:textId="77777777" w:rsidR="00E36191" w:rsidRPr="00E36191" w:rsidRDefault="00E36191" w:rsidP="00E36191">
      <w:pPr>
        <w:spacing w:after="120" w:line="240" w:lineRule="auto"/>
        <w:ind w:left="567" w:right="567"/>
        <w:jc w:val="both"/>
        <w:rPr>
          <w:rFonts w:ascii="Arial" w:hAnsi="Arial" w:cs="Arial"/>
          <w:i/>
          <w:iCs/>
          <w:sz w:val="24"/>
          <w:szCs w:val="24"/>
          <w:lang w:eastAsia="it-IT"/>
        </w:rPr>
      </w:pPr>
      <w:r w:rsidRPr="00E36191">
        <w:rPr>
          <w:rFonts w:ascii="Arial" w:hAnsi="Arial" w:cs="Arial"/>
          <w:i/>
          <w:iCs/>
          <w:sz w:val="24"/>
          <w:szCs w:val="24"/>
          <w:lang w:eastAsia="it-IT"/>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3623AD3E" w14:textId="77777777" w:rsidR="00E36191" w:rsidRPr="00E36191" w:rsidRDefault="00E36191" w:rsidP="00E36191">
      <w:pPr>
        <w:spacing w:after="120" w:line="240" w:lineRule="auto"/>
        <w:ind w:left="567" w:right="567"/>
        <w:jc w:val="both"/>
        <w:rPr>
          <w:rFonts w:ascii="Arial" w:hAnsi="Arial" w:cs="Arial"/>
          <w:i/>
          <w:iCs/>
          <w:sz w:val="24"/>
          <w:szCs w:val="24"/>
          <w:lang w:eastAsia="it-IT"/>
        </w:rPr>
      </w:pPr>
      <w:r w:rsidRPr="00E36191">
        <w:rPr>
          <w:rFonts w:ascii="Arial" w:hAnsi="Arial" w:cs="Arial"/>
          <w:i/>
          <w:iCs/>
          <w:sz w:val="24"/>
          <w:szCs w:val="24"/>
          <w:lang w:eastAsia="it-IT"/>
        </w:rPr>
        <w:t xml:space="preserve">Questo, a Cana di Galilea, fu l’inizio dei segni compiuti da Gesù; egli manifestò la sua gloria e i suoi discepoli credettero in lui (Gv 2,1-11). </w:t>
      </w:r>
    </w:p>
    <w:p w14:paraId="11B9E490" w14:textId="77777777" w:rsidR="00E36191" w:rsidRPr="00E36191" w:rsidRDefault="00E36191" w:rsidP="00E36191">
      <w:pPr>
        <w:spacing w:after="120" w:line="240" w:lineRule="auto"/>
        <w:jc w:val="both"/>
        <w:rPr>
          <w:rFonts w:ascii="Arial" w:hAnsi="Arial" w:cs="Arial"/>
          <w:bCs/>
          <w:iCs/>
          <w:sz w:val="24"/>
          <w:szCs w:val="24"/>
          <w:lang w:eastAsia="it-IT"/>
        </w:rPr>
      </w:pPr>
      <w:r w:rsidRPr="00E36191">
        <w:rPr>
          <w:rFonts w:ascii="Arial" w:hAnsi="Arial" w:cs="Arial"/>
          <w:bCs/>
          <w:iCs/>
          <w:sz w:val="24"/>
          <w:szCs w:val="24"/>
          <w:lang w:eastAsia="it-IT"/>
        </w:rPr>
        <w:lastRenderedPageBreak/>
        <w:t>La fede della Vergine Maria è vera e perfetta perché Lei vede secondo pienezza di verità le cose della terra e quelle del cielo. Se manca anche una sola visione, o della terra o del cielo, la nostra fede è imperfetta, lacunosa, inefficace. Molta nostra fede è inefficace perché non vediamo Cristo, non abbiamo alcuna relazione con Lui, neanche sappiamo la sua verità. La Vergine Maria prega Cristo dalla verità del suo essere e la sua verità è la sua divina Maternità. Anche noi dobbiamo pregare Gesù dalla nostra verità che è il nostro essere suoi discepoli fedeli, obbedienti, divenuti con Lui un solo corpo, una sola vita. Se manchiamo della nostra verità, la nostra fede è vuota. Non possiamo pregare Cristo, perché Lui va pregato dalla verità della terra, di noi stessi, del cielo. La fede di Maria è perfetta e perfetta è anche la sua preghiera.</w:t>
      </w:r>
    </w:p>
    <w:p w14:paraId="23823544" w14:textId="77777777" w:rsidR="00E36191" w:rsidRPr="00E36191" w:rsidRDefault="00E36191" w:rsidP="00E36191">
      <w:pPr>
        <w:spacing w:after="120" w:line="240" w:lineRule="auto"/>
        <w:jc w:val="both"/>
        <w:rPr>
          <w:rFonts w:ascii="Arial" w:hAnsi="Arial" w:cs="Arial"/>
          <w:bCs/>
          <w:i/>
          <w:sz w:val="24"/>
          <w:szCs w:val="24"/>
          <w:lang w:eastAsia="it-IT"/>
        </w:rPr>
      </w:pPr>
      <w:r w:rsidRPr="00E36191">
        <w:rPr>
          <w:rFonts w:ascii="Arial" w:hAnsi="Arial" w:cs="Arial"/>
          <w:bCs/>
          <w:i/>
          <w:sz w:val="24"/>
          <w:szCs w:val="24"/>
          <w:lang w:eastAsia="it-IT"/>
        </w:rPr>
        <w:t>Vergine Maria, Madre della Redenzione, per la tua fede perfetta oggi è nata nel cuore dei discepoli la fede in Cristo Gesù. Aiuta anche noi a vivere con fede perfetta perché anche attraverso di noi possa nascere la vera fede in Cristo.</w:t>
      </w:r>
    </w:p>
    <w:p w14:paraId="55423A15" w14:textId="77777777" w:rsidR="00E36191" w:rsidRPr="00E36191" w:rsidRDefault="00E36191" w:rsidP="00E36191">
      <w:pPr>
        <w:spacing w:after="120" w:line="240" w:lineRule="auto"/>
        <w:jc w:val="both"/>
        <w:rPr>
          <w:rFonts w:ascii="Arial" w:hAnsi="Arial" w:cs="Arial"/>
          <w:bCs/>
          <w:i/>
          <w:sz w:val="24"/>
          <w:szCs w:val="24"/>
          <w:lang w:eastAsia="it-IT"/>
        </w:rPr>
      </w:pPr>
      <w:r w:rsidRPr="00E36191">
        <w:rPr>
          <w:rFonts w:ascii="Arial" w:hAnsi="Arial" w:cs="Arial"/>
          <w:bCs/>
          <w:i/>
          <w:sz w:val="24"/>
          <w:szCs w:val="24"/>
          <w:lang w:eastAsia="it-IT"/>
        </w:rPr>
        <w:t>Angeli e Santi del Cielo, voi che sapete che la fede nasce dalla fede, venite incontro alla nostra pochezza di fede e rendeteci veri e perfetti in essa. Senza la nostra fede nessuno mai potrà credere in Gesù e Lui rimarrà nascosto.</w:t>
      </w:r>
    </w:p>
    <w:p w14:paraId="68BB234C" w14:textId="77777777" w:rsidR="00E36191" w:rsidRPr="00E36191" w:rsidRDefault="00E36191" w:rsidP="00E36191">
      <w:pPr>
        <w:spacing w:after="120" w:line="240" w:lineRule="auto"/>
        <w:jc w:val="both"/>
        <w:rPr>
          <w:rFonts w:ascii="Arial" w:hAnsi="Arial" w:cs="Arial"/>
          <w:bCs/>
          <w:i/>
          <w:sz w:val="24"/>
          <w:szCs w:val="24"/>
          <w:lang w:eastAsia="it-IT"/>
        </w:rPr>
      </w:pPr>
    </w:p>
    <w:p w14:paraId="6E461B7C"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287" w:name="_Toc413597068"/>
      <w:bookmarkStart w:id="288" w:name="_Toc192740687"/>
      <w:r w:rsidRPr="00E36191">
        <w:rPr>
          <w:rFonts w:ascii="Arial" w:eastAsia="Times New Roman" w:hAnsi="Arial"/>
          <w:b/>
          <w:sz w:val="24"/>
          <w:szCs w:val="18"/>
        </w:rPr>
        <w:t>Se non vedete segni e prodigi, voi non credete</w:t>
      </w:r>
      <w:bookmarkEnd w:id="287"/>
      <w:bookmarkEnd w:id="288"/>
    </w:p>
    <w:p w14:paraId="12994E13" w14:textId="77777777" w:rsidR="00E36191" w:rsidRPr="00E36191" w:rsidRDefault="00E36191" w:rsidP="00E36191">
      <w:pPr>
        <w:spacing w:after="120" w:line="240" w:lineRule="auto"/>
        <w:jc w:val="both"/>
        <w:rPr>
          <w:rFonts w:ascii="Arial" w:eastAsia="Times New Roman" w:hAnsi="Arial" w:cs="Arial"/>
          <w:bCs/>
          <w:iCs/>
          <w:sz w:val="24"/>
          <w:szCs w:val="24"/>
          <w:lang w:eastAsia="it-IT"/>
        </w:rPr>
      </w:pPr>
      <w:r w:rsidRPr="00E36191">
        <w:rPr>
          <w:rFonts w:ascii="Arial" w:eastAsia="Times New Roman" w:hAnsi="Arial" w:cs="Arial"/>
          <w:bCs/>
          <w:iCs/>
          <w:sz w:val="24"/>
          <w:szCs w:val="24"/>
          <w:lang w:eastAsia="it-IT"/>
        </w:rPr>
        <w:t xml:space="preserve">I miracoli servono a Cristo per attestare il suo essere dal Padre. Non servono all’uomo. L’uomo non ha bisogno di alcun miracolo. Il miracolo di cui l’uomo ha bisogno è uno solo: ricolmare il suo cuore di una vera fede in Dio, di tutta la sua divina carità, della speranza più autentica frutto della vera fede e della più perfetta carità. Questa verità e cioè che l’uomo non ha bisogno di miracoli è affermata dal fatto che Gesù stesso mai ha compiuto un miracolo per la sua vita, la sua vera umanità. Se Lui ha potuto vivere senza miracoli, ogni altro uomo potrà vivere senza miracoli. Mai potrà vivere senza fede, senza speranza, senza carità. Gesù mai cadde nella tentazione di ascoltare Satana che gli suggeriva da fare anche per se stesso qualche miracolo al fine di agevolare in qualche modo la sua umanità, rendendosi così la vita più vivibile. </w:t>
      </w:r>
    </w:p>
    <w:p w14:paraId="1E54E348" w14:textId="77777777" w:rsidR="00E36191" w:rsidRPr="00E36191" w:rsidRDefault="00E36191" w:rsidP="00E36191">
      <w:pPr>
        <w:spacing w:after="120" w:line="240" w:lineRule="auto"/>
        <w:ind w:left="567" w:right="567"/>
        <w:jc w:val="both"/>
        <w:rPr>
          <w:rFonts w:ascii="Arial" w:eastAsia="Times New Roman" w:hAnsi="Arial" w:cs="Arial"/>
          <w:bCs/>
          <w:i/>
          <w:iCs/>
          <w:sz w:val="24"/>
          <w:szCs w:val="20"/>
          <w:lang w:eastAsia="it-IT"/>
        </w:rPr>
      </w:pPr>
      <w:r w:rsidRPr="00E36191">
        <w:rPr>
          <w:rFonts w:ascii="Arial" w:eastAsia="Times New Roman" w:hAnsi="Arial" w:cs="Arial"/>
          <w:bCs/>
          <w:i/>
          <w:iCs/>
          <w:sz w:val="24"/>
          <w:szCs w:val="20"/>
          <w:lang w:eastAsia="it-IT"/>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w:t>
      </w:r>
    </w:p>
    <w:p w14:paraId="399FF35C" w14:textId="77777777" w:rsidR="00E36191" w:rsidRPr="00E36191" w:rsidRDefault="00E36191" w:rsidP="00E36191">
      <w:pPr>
        <w:spacing w:after="120" w:line="240" w:lineRule="auto"/>
        <w:ind w:left="567" w:right="567"/>
        <w:jc w:val="both"/>
        <w:rPr>
          <w:rFonts w:ascii="Arial" w:eastAsia="Times New Roman" w:hAnsi="Arial" w:cs="Arial"/>
          <w:bCs/>
          <w:i/>
          <w:iCs/>
          <w:sz w:val="24"/>
          <w:szCs w:val="20"/>
          <w:lang w:eastAsia="it-IT"/>
        </w:rPr>
      </w:pPr>
      <w:r w:rsidRPr="00E36191">
        <w:rPr>
          <w:rFonts w:ascii="Arial" w:eastAsia="Times New Roman" w:hAnsi="Arial" w:cs="Arial"/>
          <w:bCs/>
          <w:i/>
          <w:iCs/>
          <w:sz w:val="24"/>
          <w:szCs w:val="20"/>
          <w:lang w:eastAsia="it-IT"/>
        </w:rPr>
        <w:t>Allora il diavolo lo portò nella città santa, lo pose sul punto più alto del tempio</w:t>
      </w:r>
      <w:r w:rsidRPr="00E36191">
        <w:rPr>
          <w:rFonts w:ascii="Arial" w:eastAsia="Times New Roman" w:hAnsi="Arial" w:cs="Arial"/>
          <w:bCs/>
          <w:i/>
          <w:iCs/>
          <w:sz w:val="24"/>
          <w:szCs w:val="24"/>
          <w:lang w:eastAsia="it-IT"/>
        </w:rPr>
        <w:t xml:space="preserve"> </w:t>
      </w:r>
      <w:r w:rsidRPr="00E36191">
        <w:rPr>
          <w:rFonts w:ascii="Arial" w:eastAsia="Times New Roman" w:hAnsi="Arial" w:cs="Arial"/>
          <w:bCs/>
          <w:i/>
          <w:iCs/>
          <w:sz w:val="24"/>
          <w:szCs w:val="20"/>
          <w:lang w:eastAsia="it-IT"/>
        </w:rPr>
        <w:t xml:space="preserve">e gli disse: «Se tu sei Figlio di Dio, gèttati giù; sta scritto infatti: Ai suoi angeli darà ordini a tuo riguardo ed essi ti porteranno sulle loro mani perché il tuo piede non inciampi in una pietra». Gesù gli rispose: «Sta scritto anche: Non metterai alla prova il Signore Dio tuo». </w:t>
      </w:r>
    </w:p>
    <w:p w14:paraId="4847DEB9" w14:textId="77777777" w:rsidR="00E36191" w:rsidRPr="00E36191" w:rsidRDefault="00E36191" w:rsidP="00E36191">
      <w:pPr>
        <w:spacing w:after="120" w:line="240" w:lineRule="auto"/>
        <w:ind w:left="567" w:right="567"/>
        <w:jc w:val="both"/>
        <w:rPr>
          <w:rFonts w:ascii="Arial" w:eastAsia="Times New Roman" w:hAnsi="Arial" w:cs="Arial"/>
          <w:bCs/>
          <w:i/>
          <w:iCs/>
          <w:sz w:val="24"/>
          <w:szCs w:val="20"/>
          <w:lang w:eastAsia="it-IT"/>
        </w:rPr>
      </w:pPr>
      <w:r w:rsidRPr="00E36191">
        <w:rPr>
          <w:rFonts w:ascii="Arial" w:eastAsia="Times New Roman" w:hAnsi="Arial" w:cs="Arial"/>
          <w:bCs/>
          <w:i/>
          <w:iCs/>
          <w:sz w:val="24"/>
          <w:szCs w:val="20"/>
          <w:lang w:eastAsia="it-IT"/>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w:t>
      </w:r>
      <w:r w:rsidRPr="00E36191">
        <w:rPr>
          <w:rFonts w:ascii="Arial" w:eastAsia="Times New Roman" w:hAnsi="Arial" w:cs="Arial"/>
          <w:bCs/>
          <w:i/>
          <w:iCs/>
          <w:sz w:val="24"/>
          <w:szCs w:val="20"/>
          <w:lang w:eastAsia="it-IT"/>
        </w:rPr>
        <w:lastRenderedPageBreak/>
        <w:t xml:space="preserve">solo renderai culto». Allora il diavolo lo lasciò, ed ecco, degli angeli gli si avvicinarono e lo servivano (Mt 4,1-11). </w:t>
      </w:r>
    </w:p>
    <w:p w14:paraId="083831EE" w14:textId="77777777" w:rsidR="00E36191" w:rsidRPr="00E36191" w:rsidRDefault="00E36191" w:rsidP="00E36191">
      <w:pPr>
        <w:spacing w:after="120" w:line="240" w:lineRule="auto"/>
        <w:jc w:val="both"/>
        <w:rPr>
          <w:rFonts w:ascii="Arial" w:eastAsia="Times New Roman" w:hAnsi="Arial" w:cs="Arial"/>
          <w:bCs/>
          <w:iCs/>
          <w:sz w:val="24"/>
          <w:szCs w:val="24"/>
          <w:lang w:eastAsia="it-IT"/>
        </w:rPr>
      </w:pPr>
      <w:r w:rsidRPr="00E36191">
        <w:rPr>
          <w:rFonts w:ascii="Arial" w:eastAsia="Times New Roman" w:hAnsi="Arial" w:cs="Arial"/>
          <w:bCs/>
          <w:iCs/>
          <w:sz w:val="24"/>
          <w:szCs w:val="24"/>
          <w:lang w:eastAsia="it-IT"/>
        </w:rPr>
        <w:t>Gesù però non si trova dinanzi ad un uomo perfetto, ma imperfetto, fragile, povero spiritualmente, non cresciuto in sapienza e grazia. Anche quest’uomo va aiutato. Non lo si può abbandonare a se stesso. Se da un lato Gesù grida la sua verità – Lui è venuto per dare il Padre suo ad ogni cuore, perché donando il Padre dona all’uomo ogni cosa del Padre, compresa la sua onnipotenza e la vita eterna – dall’altro non può lasciare che un solo uomo perisca, si smarrisca, si perda nel suo dolore e nella sua desolazione. Nella saggezza dello Spirito Santo Lui sempre ha conciliato le due cose. Ha prima manifestato la sua verità. Lui non è venuto per risolvere i problemi dell’umanità con i miracoli, ma con il dono della purissima Parola di Dio. Poi mosso da compassione e da pietà ha concesso anche ogni miracolo a Lui chiesto. Lo ha concesso in previsione dell’apertura del cuore alla vera fede. È infatti spiritualmente sciupato, perso quel miracolo che non porta il cuore e lo spirito ad una fede purissima in Cristo inviato e messaggero del Padre per la salvezza dell’umanità.</w:t>
      </w:r>
    </w:p>
    <w:p w14:paraId="6EE03F51" w14:textId="77777777" w:rsidR="00E36191" w:rsidRPr="00E36191" w:rsidRDefault="00E36191" w:rsidP="00E36191">
      <w:pPr>
        <w:spacing w:after="120" w:line="240" w:lineRule="auto"/>
        <w:jc w:val="both"/>
        <w:rPr>
          <w:rFonts w:ascii="Arial" w:eastAsia="Times New Roman" w:hAnsi="Arial" w:cs="Arial"/>
          <w:bCs/>
          <w:iCs/>
          <w:sz w:val="24"/>
          <w:szCs w:val="24"/>
          <w:lang w:eastAsia="it-IT"/>
        </w:rPr>
      </w:pPr>
      <w:r w:rsidRPr="00E36191">
        <w:rPr>
          <w:rFonts w:ascii="Arial" w:eastAsia="Times New Roman" w:hAnsi="Arial" w:cs="Arial"/>
          <w:bCs/>
          <w:iCs/>
          <w:sz w:val="24"/>
          <w:szCs w:val="24"/>
          <w:lang w:eastAsia="it-IT"/>
        </w:rPr>
        <w:t>A noi questa saggezza manca. Spesso siamo anche stolti ed insipienti. Pensiamo che l’umanità si possa risanare con il miracolo delle opere di carità. La carità materiale non salva l’uomo. L’uomo è salvato dalla Parola di Dio che entra nel cuore. È salvato dalla vera fede nella verità di colui che il miracolo della carità compie. Il cristiano può anche compiere mille miracoli di carità, l’altro però non conosce la verità del cristiano perché egli non l’ha manifestata. Lui non è visto come inviato di Cristo, per condurre ogni uomo a Cristo, allo stesso modo che Cristo è inviato del Padre per condurre ogni uomo al Padre. Dalla verità del cristiano alla verità di Cristo, dalla verità di Cristo alla verità del Padre. Questo processo è necessario che si compia.</w:t>
      </w:r>
    </w:p>
    <w:p w14:paraId="2BE9E7AF" w14:textId="77777777" w:rsidR="00E36191" w:rsidRPr="00E36191" w:rsidRDefault="00E36191" w:rsidP="00E36191">
      <w:pPr>
        <w:spacing w:after="120" w:line="240" w:lineRule="auto"/>
        <w:ind w:left="567" w:right="567"/>
        <w:jc w:val="both"/>
        <w:rPr>
          <w:rFonts w:ascii="Arial" w:hAnsi="Arial" w:cs="Arial"/>
          <w:i/>
          <w:iCs/>
          <w:sz w:val="24"/>
          <w:szCs w:val="24"/>
          <w:lang w:eastAsia="it-IT"/>
        </w:rPr>
      </w:pPr>
      <w:r w:rsidRPr="00E36191">
        <w:rPr>
          <w:rFonts w:ascii="Arial" w:hAnsi="Arial" w:cs="Arial"/>
          <w:i/>
          <w:iCs/>
          <w:sz w:val="24"/>
          <w:szCs w:val="24"/>
          <w:lang w:eastAsia="it-IT"/>
        </w:rPr>
        <w:t>Andò dunque di nuovo a Cana di Galilea, dove aveva cambiato l’acqua in vino. Vi era un funzionario del re, che aveva un figlio malato a Cafàrnao. Costui, udito che Gesù era venuto dalla Giudea in Galilea, si recò da lui e gli chiedeva di scendere a guarire suo figlio, perché stava per morire. Gesù gli disse: «Se non vedete segni e prodigi, voi non credete». Il funzionario del re gli disse: «Signore, scendi prima che il mio bambino muoia». Gesù gli rispose: «Va’, tuo figlio vive». Quell’uomo credette alla parola che Gesù gli aveva detto e si mise in cammino. Proprio mentre scendeva, gli vennero incontro i suoi servi a dirgli: «Tuo figlio vive!». Volle sapere da loro a che ora avesse cominciato a star meglio. Gli dissero: «Ieri, un’ora dopo mezzogiorno, la febbre lo ha lasciato».</w:t>
      </w:r>
      <w:r w:rsidRPr="00E36191">
        <w:rPr>
          <w:rFonts w:ascii="Arial" w:hAnsi="Arial" w:cs="Arial"/>
          <w:i/>
          <w:iCs/>
          <w:position w:val="4"/>
          <w:sz w:val="24"/>
          <w:szCs w:val="24"/>
          <w:lang w:eastAsia="it-IT"/>
        </w:rPr>
        <w:t xml:space="preserve"> </w:t>
      </w:r>
      <w:r w:rsidRPr="00E36191">
        <w:rPr>
          <w:rFonts w:ascii="Arial" w:hAnsi="Arial" w:cs="Arial"/>
          <w:i/>
          <w:iCs/>
          <w:sz w:val="24"/>
          <w:szCs w:val="24"/>
          <w:lang w:eastAsia="it-IT"/>
        </w:rPr>
        <w:t xml:space="preserve">Il padre riconobbe che proprio a quell’ora Gesù gli aveva detto: «Tuo figlio vive», e credette lui con tutta la sua famiglia. Questo fu il secondo segno, che Gesù fece quando tornò dalla Giudea in Galilea (Gv 4,46-54). </w:t>
      </w:r>
    </w:p>
    <w:p w14:paraId="4769F5B9" w14:textId="77777777" w:rsidR="00E36191" w:rsidRPr="00E36191" w:rsidRDefault="00E36191" w:rsidP="00E36191">
      <w:pPr>
        <w:spacing w:after="120" w:line="240" w:lineRule="auto"/>
        <w:jc w:val="both"/>
        <w:rPr>
          <w:rFonts w:ascii="Arial" w:hAnsi="Arial" w:cs="Arial"/>
          <w:bCs/>
          <w:iCs/>
          <w:sz w:val="24"/>
          <w:szCs w:val="24"/>
          <w:lang w:eastAsia="it-IT"/>
        </w:rPr>
      </w:pPr>
      <w:r w:rsidRPr="00E36191">
        <w:rPr>
          <w:rFonts w:ascii="Arial" w:hAnsi="Arial" w:cs="Arial"/>
          <w:bCs/>
          <w:iCs/>
          <w:sz w:val="24"/>
          <w:szCs w:val="24"/>
          <w:lang w:eastAsia="it-IT"/>
        </w:rPr>
        <w:t xml:space="preserve">È questa la grande compassione di Gesù, che è tutta compassione del Padre. Mai si deve partire dalla perfezione dell’uomo. Questi è sempre imperfetto. Si deve invece partire dalla sua fragilità, pochezza spirituale, prenderlo per mano e a poco a poco accompagnarlo verso le più alte vette della fede, della speranza, della carità. È questo un lavoro lungo, impegnativo, che mai dovrà essere </w:t>
      </w:r>
      <w:r w:rsidRPr="00E36191">
        <w:rPr>
          <w:rFonts w:ascii="Arial" w:hAnsi="Arial" w:cs="Arial"/>
          <w:bCs/>
          <w:iCs/>
          <w:sz w:val="24"/>
          <w:szCs w:val="24"/>
          <w:lang w:eastAsia="it-IT"/>
        </w:rPr>
        <w:lastRenderedPageBreak/>
        <w:t>pensato concluso. Gesù anche dopo la sua gloriosa risurrezione ha lavorato per rialzare i suoi apostoli ancora fragili e bisognosi di segni. Anche Tommaso fu aiutato da Lui perché nascesse una fede forte nel suo cuore. Sul monte Gesù si trasfigurò per dare verità alla fede dei suoi apostoli. Come però Lui mai ha separato miracolo, verità della sua persona, fede, così è necessario che nessun suo discepolo separi queste tre cose indispensabili per la salvezza.</w:t>
      </w:r>
    </w:p>
    <w:p w14:paraId="4704892E" w14:textId="77777777" w:rsidR="00E36191" w:rsidRPr="00E36191" w:rsidRDefault="00E36191" w:rsidP="00E36191">
      <w:pPr>
        <w:spacing w:after="120" w:line="240" w:lineRule="auto"/>
        <w:jc w:val="both"/>
        <w:rPr>
          <w:rFonts w:ascii="Arial" w:hAnsi="Arial" w:cs="Arial"/>
          <w:bCs/>
          <w:iCs/>
          <w:sz w:val="24"/>
          <w:szCs w:val="24"/>
          <w:lang w:eastAsia="it-IT"/>
        </w:rPr>
      </w:pPr>
      <w:r w:rsidRPr="00E36191">
        <w:rPr>
          <w:rFonts w:ascii="Arial" w:hAnsi="Arial" w:cs="Arial"/>
          <w:bCs/>
          <w:iCs/>
          <w:sz w:val="24"/>
          <w:szCs w:val="24"/>
          <w:lang w:eastAsia="it-IT"/>
        </w:rPr>
        <w:t>Vergine Maria, Madre della Redenzione, per amore degli sposi, tu hai chiesto a Gesù un miracolo, un suo potente intervento perché la gioia non venisse a mancare nella loro festa. Tu però hai chiesto non per te, ma per gli altri. Hai chiesto per il grande amore che colmava il tuo cuore. Così ci hai insegnato che tutto possiamo chiedere a Gesù per amore dei fratelli. Il vero amore è sufficiente perché si possa chiedere ogni cosa. Naturalmente il vero amore è sempre unito ad una grande fede. Donaci amore e fede perché noi sempre possiamo rivolgerci a Gesù Signore per il bene dei nostri fratelli.</w:t>
      </w:r>
    </w:p>
    <w:p w14:paraId="140F94C9" w14:textId="77777777" w:rsidR="00E36191" w:rsidRPr="00E36191" w:rsidRDefault="00E36191" w:rsidP="00E36191">
      <w:pPr>
        <w:spacing w:after="120" w:line="240" w:lineRule="auto"/>
        <w:jc w:val="both"/>
        <w:rPr>
          <w:rFonts w:ascii="Arial" w:hAnsi="Arial" w:cs="Arial"/>
          <w:bCs/>
          <w:iCs/>
          <w:sz w:val="24"/>
          <w:szCs w:val="24"/>
          <w:lang w:eastAsia="it-IT"/>
        </w:rPr>
      </w:pPr>
      <w:r w:rsidRPr="00E36191">
        <w:rPr>
          <w:rFonts w:ascii="Arial" w:hAnsi="Arial" w:cs="Arial"/>
          <w:bCs/>
          <w:iCs/>
          <w:sz w:val="24"/>
          <w:szCs w:val="24"/>
          <w:lang w:eastAsia="it-IT"/>
        </w:rPr>
        <w:t xml:space="preserve">Angeli e Santi di Dio, aiutateci a purificare il nostro cuore, perché dobbiamo chiedere a Cristo in purezza di fede, carità, speranza. Il mondo ha bisogno del nostro amore efficace per aprirsi alla fede in Cristo Gesù nostro Salvatore. </w:t>
      </w:r>
    </w:p>
    <w:p w14:paraId="34CBAC27" w14:textId="77777777" w:rsidR="00E36191" w:rsidRPr="00E36191" w:rsidRDefault="00E36191" w:rsidP="00E36191">
      <w:pPr>
        <w:spacing w:after="120" w:line="240" w:lineRule="auto"/>
        <w:jc w:val="both"/>
        <w:rPr>
          <w:rFonts w:ascii="Arial" w:hAnsi="Arial" w:cs="Arial"/>
          <w:bCs/>
          <w:iCs/>
          <w:sz w:val="24"/>
          <w:szCs w:val="24"/>
          <w:lang w:eastAsia="it-IT"/>
        </w:rPr>
      </w:pPr>
    </w:p>
    <w:p w14:paraId="04981270"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289" w:name="_Toc413597070"/>
      <w:bookmarkStart w:id="290" w:name="_Toc461036324"/>
      <w:bookmarkStart w:id="291" w:name="_Toc461118744"/>
      <w:bookmarkStart w:id="292" w:name="_Toc461036316"/>
      <w:bookmarkStart w:id="293" w:name="_Toc192740688"/>
      <w:r w:rsidRPr="00E36191">
        <w:rPr>
          <w:rFonts w:ascii="Arial" w:eastAsia="Times New Roman" w:hAnsi="Arial"/>
          <w:b/>
          <w:sz w:val="24"/>
          <w:szCs w:val="18"/>
        </w:rPr>
        <w:t>Àlzati, prendi la tua barella e cammina</w:t>
      </w:r>
      <w:bookmarkEnd w:id="289"/>
      <w:bookmarkEnd w:id="293"/>
    </w:p>
    <w:p w14:paraId="590803FD"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A chi vuole conoscere come vive l’umanità basta che si rechi con Gesù presso la piscina di Betzatà. Qui noterà come ognuno pensi a se stesso. Chi si può immergere nella piscina, viene guarito. Chi non può rimane ad attendere, ma invano. Nessuno si prende cura di lui. L’umanità è questa. Non si vede l’altro nella sua verità storica, perché siamo noi privi della verità di Dio nel cuore.</w:t>
      </w:r>
    </w:p>
    <w:p w14:paraId="238DEEAF"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 xml:space="preserve">Chi vuole vedere l’altro nella sua verità di sofferenza, povertà, miseria, malattia, incapacità di operare e di agire per se stesso, da se stesso, deve essere pieno di Dio. Deve avere gli occhi di Dio per vedere e osservare ogni cosa. Deve possedere il suo cuore per amare con la sua grande misericordia. Deve rivestirsi della sua onnipotenza per vivere una carità sempre efficace. Se il Padre celeste non diviene “il motore interiore dell’uomo”, questi rimane paralizzato, immobile, insensibile. La paralisi spirituale è più invalidante di ogni paralisi fisica. E tutti siamo paralitici spirituali se il Padre nostro non diviene la nostra forza interiore, il nostro cuore, le nostre mani, i nostri piedi. </w:t>
      </w:r>
    </w:p>
    <w:p w14:paraId="170A6706"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Gesù è tutto pieno di Dio, del Padre suo. Ogni cellula del suo corpo, della sua anima, del suo spirito respira di Dio. Il Padre, nella comunione dello Spirito Santo, guida ogni suo pensiero e desiderio. Muove il suo cuore e la sua mente. Il Padre ha ricolmato tutta la sua umanità di sé. È come se Lui stesso vivesse in essa e attraverso di essa. Questo è possibile perché al fiume Giordano Gesù gliel’ha consegnata tutta nelle sue mani. “Fai di essa e di me ciò che tu vuoi. Essa è tua per sempre”. Cristo gliel’ha consegnata e il Padre l’ha assunta.</w:t>
      </w:r>
    </w:p>
    <w:p w14:paraId="051F148B"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 xml:space="preserve">Gesù vede presso la piscina di Betzatà un uomo che da trentotto anni era ammalato. Gli rivolge una semplicissima domanda, apparentemente di cortesia: “Vuoi guarire?”. Se è lì, di certo vuole guarire. Vuole ma non può. Lui è immobile. Nessuno lo getta nella piscina quando l’acqua si agita. Lui è troppo lento nei movimenti. Gli altri lo precedono. Sono senza alcuna compassione e lui deve </w:t>
      </w:r>
      <w:r w:rsidRPr="00E36191">
        <w:rPr>
          <w:rFonts w:ascii="Arial" w:eastAsia="Times New Roman" w:hAnsi="Arial" w:cs="Arial"/>
          <w:bCs/>
          <w:iCs/>
          <w:sz w:val="24"/>
          <w:szCs w:val="20"/>
          <w:lang w:eastAsia="it-IT"/>
        </w:rPr>
        <w:lastRenderedPageBreak/>
        <w:t xml:space="preserve">rimettersi sulla sua barella. Non si tratta di insensibilità di volontà, ma di natura. È la natura che diviene insensibile a causa del suo peccato. E più l’uomo è peccatore e più insensibile diviene. Dio, attraverso il profeta Ezechiele, chiama questa insensibilità cuore di pietra. </w:t>
      </w:r>
    </w:p>
    <w:p w14:paraId="1463D74A" w14:textId="77777777" w:rsidR="00E36191" w:rsidRPr="00E36191" w:rsidRDefault="00E36191" w:rsidP="00E36191">
      <w:pPr>
        <w:spacing w:after="120" w:line="240" w:lineRule="auto"/>
        <w:ind w:left="567" w:right="567"/>
        <w:jc w:val="both"/>
        <w:rPr>
          <w:rFonts w:ascii="Arial" w:eastAsia="Times New Roman" w:hAnsi="Arial" w:cs="Arial"/>
          <w:bCs/>
          <w:i/>
          <w:iCs/>
          <w:color w:val="000000"/>
          <w:sz w:val="24"/>
          <w:szCs w:val="20"/>
          <w:lang w:eastAsia="it-IT"/>
        </w:rPr>
      </w:pPr>
      <w:r w:rsidRPr="00E36191">
        <w:rPr>
          <w:rFonts w:ascii="Arial" w:eastAsia="Times New Roman" w:hAnsi="Arial" w:cs="Arial"/>
          <w:bCs/>
          <w:i/>
          <w:iCs/>
          <w:color w:val="000000"/>
          <w:sz w:val="24"/>
          <w:szCs w:val="20"/>
          <w:lang w:eastAsia="it-IT"/>
        </w:rPr>
        <w:t xml:space="preserve">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 (Ez 36,24-32). </w:t>
      </w:r>
    </w:p>
    <w:p w14:paraId="5546ED9A"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Anche Gesù si trovò dinanzi a questa insensibilità spirituale. Gesù era cercato per le cose del corpo, rifiutato per le cose dello spirito.</w:t>
      </w:r>
    </w:p>
    <w:p w14:paraId="1D15FDDF" w14:textId="77777777" w:rsidR="00E36191" w:rsidRPr="00E36191" w:rsidRDefault="00E36191" w:rsidP="00E36191">
      <w:pPr>
        <w:spacing w:after="120" w:line="240" w:lineRule="auto"/>
        <w:ind w:left="567" w:right="567"/>
        <w:jc w:val="both"/>
        <w:rPr>
          <w:rFonts w:ascii="Arial" w:eastAsia="Times New Roman" w:hAnsi="Arial" w:cs="Arial"/>
          <w:bCs/>
          <w:i/>
          <w:iCs/>
          <w:sz w:val="24"/>
          <w:szCs w:val="20"/>
          <w:lang w:eastAsia="it-IT"/>
        </w:rPr>
      </w:pPr>
      <w:r w:rsidRPr="00E36191">
        <w:rPr>
          <w:rFonts w:ascii="Arial" w:eastAsia="Times New Roman" w:hAnsi="Arial" w:cs="Arial"/>
          <w:bCs/>
          <w:i/>
          <w:iCs/>
          <w:sz w:val="24"/>
          <w:szCs w:val="20"/>
          <w:lang w:eastAsia="it-IT"/>
        </w:rPr>
        <w:t>A chi posso paragonare questa generazione? È simile a bambini che stanno seduti in piazza e, rivolti ai compagni, gridano: “Vi abbiamo suonato il flauto e non avete ballato, abbiamo cantato un lamento e non vi siete battuti il petto!”. È venuto Giovanni, che non mangia e non beve, e dicono: “È indemoniato”. È venuto il Figlio dell’uomo, che mangia e beve, e dicono: “Ecco, è un mangione e un beone, un amico di pubblicani e di peccatori”. Ma la sapienza è stata riconosciuta giusta per le opere che essa compie».</w:t>
      </w:r>
    </w:p>
    <w:p w14:paraId="6FB90E14" w14:textId="77777777" w:rsidR="00E36191" w:rsidRPr="00E36191" w:rsidRDefault="00E36191" w:rsidP="00E36191">
      <w:pPr>
        <w:spacing w:after="120" w:line="240" w:lineRule="auto"/>
        <w:ind w:left="567" w:right="567"/>
        <w:jc w:val="both"/>
        <w:rPr>
          <w:rFonts w:ascii="Arial" w:eastAsia="Times New Roman" w:hAnsi="Arial" w:cs="Arial"/>
          <w:bCs/>
          <w:i/>
          <w:iCs/>
          <w:sz w:val="24"/>
          <w:szCs w:val="20"/>
          <w:lang w:eastAsia="it-IT"/>
        </w:rPr>
      </w:pPr>
      <w:r w:rsidRPr="00E36191">
        <w:rPr>
          <w:rFonts w:ascii="Arial" w:eastAsia="Times New Roman" w:hAnsi="Arial" w:cs="Arial"/>
          <w:bCs/>
          <w:i/>
          <w:iCs/>
          <w:sz w:val="24"/>
          <w:szCs w:val="20"/>
          <w:lang w:eastAsia="it-IT"/>
        </w:rPr>
        <w:t xml:space="preserve">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 (Mt 11,16-24). </w:t>
      </w:r>
    </w:p>
    <w:p w14:paraId="295E0CB4" w14:textId="77777777" w:rsidR="00E36191" w:rsidRPr="00E36191" w:rsidRDefault="00E36191" w:rsidP="00E36191">
      <w:pPr>
        <w:spacing w:after="120" w:line="240" w:lineRule="auto"/>
        <w:ind w:left="567" w:right="567"/>
        <w:jc w:val="both"/>
        <w:rPr>
          <w:rFonts w:ascii="Arial" w:hAnsi="Arial" w:cs="Arial"/>
          <w:i/>
          <w:iCs/>
          <w:sz w:val="24"/>
          <w:szCs w:val="24"/>
          <w:lang w:eastAsia="it-IT"/>
        </w:rPr>
      </w:pPr>
      <w:r w:rsidRPr="00E36191">
        <w:rPr>
          <w:rFonts w:ascii="Arial" w:hAnsi="Arial" w:cs="Arial"/>
          <w:i/>
          <w:iCs/>
          <w:sz w:val="24"/>
          <w:szCs w:val="24"/>
          <w:lang w:eastAsia="it-IT"/>
        </w:rPr>
        <w:t xml:space="preserve">Dopo questi fatti, ricorreva una festa dei Giudei e Gesù salì a Gerusalemme. A Gerusalemme, presso la porta delle Pecore, vi è una piscina, chiamata in ebraico Betzatà, con cinque portici, sotto i quali giaceva un grande numero di infermi, ciechi, zoppi e paralitici. Si trovava lì un uomo che da trentotto anni era malato. Gesù, vedendolo </w:t>
      </w:r>
      <w:r w:rsidRPr="00E36191">
        <w:rPr>
          <w:rFonts w:ascii="Arial" w:hAnsi="Arial" w:cs="Arial"/>
          <w:i/>
          <w:iCs/>
          <w:sz w:val="24"/>
          <w:szCs w:val="24"/>
          <w:lang w:eastAsia="it-IT"/>
        </w:rPr>
        <w:lastRenderedPageBreak/>
        <w:t xml:space="preserve">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 (Gv 5,1-9). </w:t>
      </w:r>
    </w:p>
    <w:p w14:paraId="181A1D8D"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iCs/>
          <w:sz w:val="24"/>
          <w:szCs w:val="24"/>
          <w:lang w:eastAsia="it-IT"/>
        </w:rPr>
      </w:pPr>
      <w:r w:rsidRPr="00E36191">
        <w:rPr>
          <w:rFonts w:ascii="Arial" w:eastAsia="Times New Roman" w:hAnsi="Arial" w:cs="Arial"/>
          <w:bCs/>
          <w:iCs/>
          <w:sz w:val="24"/>
          <w:szCs w:val="24"/>
          <w:lang w:eastAsia="it-IT"/>
        </w:rPr>
        <w:t>Gesù dona sensibilità all’umanità attraverso il dono del suo Santo Spirito, che Lui verserà dall’alto della croce. Se però la Chiesa non si ricolma di Spirito Santo e non lo versa dalla croce di ogni suo figlio, l’umanità non lo potrà ricevere e rimarrà nella sua insensibilità. Non è gridando che l’insensibilità viene tolta dal cuore. Il cuore di pietra uno solo lo toglie: lo Spirito Santo.</w:t>
      </w:r>
    </w:p>
    <w:p w14:paraId="3CEC5AA0"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iCs/>
          <w:sz w:val="24"/>
          <w:szCs w:val="24"/>
          <w:lang w:eastAsia="it-IT"/>
        </w:rPr>
      </w:pPr>
      <w:r w:rsidRPr="00E36191">
        <w:rPr>
          <w:rFonts w:ascii="Arial" w:eastAsia="Times New Roman" w:hAnsi="Arial" w:cs="Arial"/>
          <w:bCs/>
          <w:iCs/>
          <w:sz w:val="24"/>
          <w:szCs w:val="24"/>
          <w:lang w:eastAsia="it-IT"/>
        </w:rPr>
        <w:t>Vergine Maria, Madre della Redenzione, Tu che sei la Mistica Sposa dello Spirito di Dio, ricolmaci di Lui, perché possiamo vedere l’uomo come lo ha visto Gesù Signore e guarirlo dalla sua insensibilità sia fisica che spirituale.</w:t>
      </w:r>
    </w:p>
    <w:p w14:paraId="525D9300"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iCs/>
          <w:sz w:val="24"/>
          <w:szCs w:val="24"/>
          <w:lang w:eastAsia="it-IT"/>
        </w:rPr>
      </w:pPr>
      <w:r w:rsidRPr="00E36191">
        <w:rPr>
          <w:rFonts w:ascii="Arial" w:eastAsia="Times New Roman" w:hAnsi="Arial" w:cs="Arial"/>
          <w:bCs/>
          <w:iCs/>
          <w:sz w:val="24"/>
          <w:szCs w:val="24"/>
          <w:lang w:eastAsia="it-IT"/>
        </w:rPr>
        <w:t>Angeli e Santi del Cielo, liberateci da ogni stoltezza e insipienza che ci fa pensare e credere che senza lo Spirito di Dio si possa creare una umanità nuova. È lo Spirito e solo Lui che può togliere il cuore di pietra e impiantare un cuore di carne capace di amare. Lo Spirito lo devono dare i figli della Chiesa.</w:t>
      </w:r>
    </w:p>
    <w:p w14:paraId="6ADD4FE6"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iCs/>
          <w:sz w:val="24"/>
          <w:szCs w:val="24"/>
          <w:lang w:eastAsia="it-IT"/>
        </w:rPr>
      </w:pPr>
    </w:p>
    <w:p w14:paraId="474F0FC8"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294" w:name="_Toc413597072"/>
      <w:bookmarkStart w:id="295" w:name="_Toc192740689"/>
      <w:r w:rsidRPr="00E36191">
        <w:rPr>
          <w:rFonts w:ascii="Arial" w:eastAsia="Times New Roman" w:hAnsi="Arial"/>
          <w:b/>
          <w:sz w:val="24"/>
          <w:szCs w:val="18"/>
        </w:rPr>
        <w:t>Dove potremo comprare il pane perché costoro abbiano da mangiare?</w:t>
      </w:r>
      <w:bookmarkEnd w:id="294"/>
      <w:bookmarkEnd w:id="295"/>
    </w:p>
    <w:p w14:paraId="3F1D54C8"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Nel Vangelo secondo Giovanni il miracolo della moltiplicazione dei pani è di preparazione al grande discorso che Gesù farà ai Giudei nella sinagoga di Cafarnao. Gesù sazia la folla. La folla saziata cerca altro pane. Gesù la invita non a cercare il pane che perisce, ma quello che dura per la vita eterna, il pane che è vita eterna e che dona vita eterna. Questo pane è Lui stesso. È la sua Persona. È Lui il vero pane disceso dal Cielo e che dona la vita al mondo.</w:t>
      </w:r>
    </w:p>
    <w:p w14:paraId="634A506D"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Gesù è vero pane di vita, lo si deve mangiare. Lui è pane che si dona in una duplice forma: pane di parola, pane di carne, vino di sangue. Si inizia con il mangiare ogni sua parola. Tutte le antiche parole di Dio non sono più buone per avere la vita eterna. Si deve passare alla nuova parola di Dio che è Cristo Gesù. Mosè non salva, così come non salvano Isaia, Geremia, Ezechiele, Daniele e tutti gli altri profeti. Questi hanno un solo compito, una sola missione: mostrare Lui, indicare Lui, condurre a Lui.</w:t>
      </w:r>
    </w:p>
    <w:p w14:paraId="34FC424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Chi vuole gustare la vera vita deve lasciare l’Antico Testamento e passare al Nuovo, abbandonare il Vecchio Patto e stipularne uno Nuovo con Dio in Cristo Gesù, che è il Nuovo Patto tra Dio e l’Umanità. Non è più un solo popolo che entra in alleanza con il Signore, ma tutti i popoli devono stringere questa alleanza di vita eterna. Come però nell’Antico Patto prima si leggeva la Parola e sul fondamento si esso si stipulava l’alleanza così è nel Nuovo.</w:t>
      </w:r>
    </w:p>
    <w:p w14:paraId="4C87B87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 xml:space="preserve">Gesù prima dona il comandamento della Nuova Legge e poi si dona come carne e sangue. Carne e sangue reali, da mangiare, da bere, da gustare, carne e sangue di vita eterna. Non si spruzza il sangue, si beve. Anche la carne non si consuma, si mangia. La carne è carne del Figlio di Dio, il sangue è sangue del Figlio dell’Altissimo. Non è una metafora e neanche un’allegoria. Nulla è </w:t>
      </w:r>
      <w:r w:rsidRPr="00E36191">
        <w:rPr>
          <w:rFonts w:ascii="Arial" w:eastAsia="Times New Roman" w:hAnsi="Arial" w:cs="Arial"/>
          <w:bCs/>
          <w:iCs/>
          <w:sz w:val="24"/>
          <w:szCs w:val="20"/>
          <w:lang w:eastAsia="it-IT"/>
        </w:rPr>
        <w:lastRenderedPageBreak/>
        <w:t>simbolico. Tutto è reale. La carne che Gesù dona è il suo corpo, vera, reale, sostanziale carne e così dicasi anche del sangue, vero, reale, sostanziale.</w:t>
      </w:r>
    </w:p>
    <w:p w14:paraId="0DBBC3A9" w14:textId="77777777" w:rsidR="00E36191" w:rsidRPr="00E36191" w:rsidRDefault="00E36191" w:rsidP="00E36191">
      <w:pPr>
        <w:spacing w:after="120" w:line="240" w:lineRule="auto"/>
        <w:ind w:left="567" w:right="567"/>
        <w:jc w:val="both"/>
        <w:rPr>
          <w:rFonts w:ascii="Arial" w:hAnsi="Arial" w:cs="Arial"/>
          <w:i/>
          <w:iCs/>
          <w:sz w:val="24"/>
          <w:szCs w:val="24"/>
          <w:lang w:eastAsia="it-IT"/>
        </w:rPr>
      </w:pPr>
      <w:r w:rsidRPr="00E36191">
        <w:rPr>
          <w:rFonts w:ascii="Arial" w:hAnsi="Arial" w:cs="Arial"/>
          <w:i/>
          <w:iCs/>
          <w:sz w:val="24"/>
          <w:szCs w:val="24"/>
          <w:lang w:eastAsia="it-IT"/>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774DE07D" w14:textId="77777777" w:rsidR="00E36191" w:rsidRPr="00E36191" w:rsidRDefault="00E36191" w:rsidP="00E36191">
      <w:pPr>
        <w:spacing w:after="120" w:line="240" w:lineRule="auto"/>
        <w:ind w:left="567" w:right="567"/>
        <w:jc w:val="both"/>
        <w:rPr>
          <w:rFonts w:ascii="Arial" w:hAnsi="Arial" w:cs="Arial"/>
          <w:i/>
          <w:iCs/>
          <w:sz w:val="24"/>
          <w:szCs w:val="24"/>
          <w:lang w:eastAsia="it-IT"/>
        </w:rPr>
      </w:pPr>
      <w:r w:rsidRPr="00E36191">
        <w:rPr>
          <w:rFonts w:ascii="Arial" w:hAnsi="Arial" w:cs="Arial"/>
          <w:i/>
          <w:iCs/>
          <w:sz w:val="24"/>
          <w:szCs w:val="24"/>
          <w:lang w:eastAsia="it-IT"/>
        </w:rPr>
        <w:t xml:space="preserve">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 (Gv 6,1-13). </w:t>
      </w:r>
    </w:p>
    <w:p w14:paraId="01AA212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iCs/>
          <w:sz w:val="24"/>
          <w:szCs w:val="24"/>
          <w:lang w:eastAsia="it-IT"/>
        </w:rPr>
      </w:pPr>
      <w:r w:rsidRPr="00E36191">
        <w:rPr>
          <w:rFonts w:ascii="Arial" w:eastAsia="Times New Roman" w:hAnsi="Arial" w:cs="Arial"/>
          <w:bCs/>
          <w:iCs/>
          <w:sz w:val="24"/>
          <w:szCs w:val="24"/>
          <w:lang w:eastAsia="it-IT"/>
        </w:rPr>
        <w:t>Dio è vita eterna. Per divenire vita eterna nell’uomo, Dio ha deciso una via particolare: quella del nutrimento. Dio però è spirituale, purissimo spirito. Come si fa a mangiare realmente, veramente, sostanzialmente il purissimo spirito, se esso manca di realtà, cioè della consistenza di un vero corpo, se non è una cosa, cioè una res? Ecco allora il pensiero eterno del Padre che è anche il fine dell’Incarnazione: il suo unigenito si fa carne, si fa sangue. Divenendo corpo, sangue, diviene mangiabile. Sulla croce si fa vero olocausto di espiazione del peccato, ma anche vero sacrificio di comunione.</w:t>
      </w:r>
    </w:p>
    <w:p w14:paraId="76C6DE3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iCs/>
          <w:sz w:val="24"/>
          <w:szCs w:val="24"/>
          <w:lang w:eastAsia="it-IT"/>
        </w:rPr>
      </w:pPr>
      <w:r w:rsidRPr="00E36191">
        <w:rPr>
          <w:rFonts w:ascii="Arial" w:eastAsia="Times New Roman" w:hAnsi="Arial" w:cs="Arial"/>
          <w:bCs/>
          <w:iCs/>
          <w:sz w:val="24"/>
          <w:szCs w:val="24"/>
          <w:lang w:eastAsia="it-IT"/>
        </w:rPr>
        <w:t>La mattina di Pasqua Lui risuscita, si trasforma in corpo di spirito, in sangue di spirito. La sera del Giovedì Santo Lui aveva già anticipato nel sacramento questa sua trasformazione. Aveva già istituito l’Eucaristia. Dal mattino della Pasqua la Chiesa può moltiplicare all’infinito il suo corpo nel quale è la vita eterna del Padre. Può moltiplicare il sangue della Nuova Alleanza attraverso il quale due vite: quella di Dio e quella dell’uomo diventano una sola vita. Attraverso l’Eucaristia Dio diviene vita dell’uomo e l’uomo vita di Dio sulla nostra terra. Dio vive con due vite: la sua e quella dell’uomo, l’uomo vive con due vite: la sua e quella di Dio. È questo il miracolo dell’amore di Cristo Gesù.</w:t>
      </w:r>
    </w:p>
    <w:p w14:paraId="46479FED"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iCs/>
          <w:sz w:val="24"/>
          <w:szCs w:val="24"/>
          <w:lang w:eastAsia="it-IT"/>
        </w:rPr>
      </w:pPr>
      <w:r w:rsidRPr="00E36191">
        <w:rPr>
          <w:rFonts w:ascii="Arial" w:eastAsia="Times New Roman" w:hAnsi="Arial" w:cs="Arial"/>
          <w:bCs/>
          <w:iCs/>
          <w:sz w:val="24"/>
          <w:szCs w:val="24"/>
          <w:lang w:eastAsia="it-IT"/>
        </w:rPr>
        <w:t xml:space="preserve">L’Eucaristia diviene così il vero fine dell’Incarnazione. Gesù si è fatto carne per darsi in cibo all’uomo desideroso di trasformarsi in vita eterna sulla terra per essere vita eterna con Dio nell’eternità. Come Dio si è fatto carne nel seno della Vergine Maria attingendo dal suo corpo la sua nuova vita, così l’uomo è chiamato a divenire Dio attingendo dal seno dell’Eucaristia la sua nuova vita. Come Gesù non divenne carne in un solo giorno, ma rimanendo nove mesi nel seno della Madre sua, così l’uomo non diviene Dio se non rimane perennemente immerso </w:t>
      </w:r>
      <w:r w:rsidRPr="00E36191">
        <w:rPr>
          <w:rFonts w:ascii="Arial" w:eastAsia="Times New Roman" w:hAnsi="Arial" w:cs="Arial"/>
          <w:bCs/>
          <w:iCs/>
          <w:sz w:val="24"/>
          <w:szCs w:val="24"/>
          <w:lang w:eastAsia="it-IT"/>
        </w:rPr>
        <w:lastRenderedPageBreak/>
        <w:t>nel seno dell’Eucaristia. È l’Eucaristia il seno nel quale si forma l’uomo nuovo, l’uomo divinizzato, l’uomo deificato.</w:t>
      </w:r>
    </w:p>
    <w:p w14:paraId="44CF121A"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iCs/>
          <w:sz w:val="24"/>
          <w:szCs w:val="24"/>
          <w:lang w:eastAsia="it-IT"/>
        </w:rPr>
      </w:pPr>
      <w:r w:rsidRPr="00E36191">
        <w:rPr>
          <w:rFonts w:ascii="Arial" w:eastAsia="Times New Roman" w:hAnsi="Arial" w:cs="Arial"/>
          <w:bCs/>
          <w:iCs/>
          <w:sz w:val="24"/>
          <w:szCs w:val="24"/>
          <w:lang w:eastAsia="it-IT"/>
        </w:rPr>
        <w:t>Come attestiamo al mondo che siamo deificati? Vivendo in tutto come Cristo Gesù, il modello perfetto del Dio umanizzato. In Lui Dio si è umanizzato e l’uomo si è deificato, sempre nel rispetto del non passaggio delle proprietà della natura umana a quella divina e dalla divina a quella umana. Gesù è vero Dio e vero uomo, consustanziale con Dio e consustanziale con l’uomo. La nostra deificazione è per partecipazione della divina natura, che è vera. Dio veramente ci rende partecipi del suo essere, della sua vita eterna, del suo mistero.</w:t>
      </w:r>
    </w:p>
    <w:p w14:paraId="56F64277"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iCs/>
          <w:sz w:val="24"/>
          <w:szCs w:val="24"/>
          <w:lang w:eastAsia="it-IT"/>
        </w:rPr>
      </w:pPr>
      <w:r w:rsidRPr="00E36191">
        <w:rPr>
          <w:rFonts w:ascii="Arial" w:eastAsia="Times New Roman" w:hAnsi="Arial" w:cs="Arial"/>
          <w:bCs/>
          <w:iCs/>
          <w:sz w:val="24"/>
          <w:szCs w:val="24"/>
          <w:lang w:eastAsia="it-IT"/>
        </w:rPr>
        <w:t>Vergine Maria, Madre della Redenzione, tu sei stata piena di vita eterna dal primo istante del tuo concepimento. Dio ha fatto di te il suo vero tempio nel quale abitare, dimorare. In te anche il Figlio suo si è fatto carne. Aiutaci a vivere l’Eucaristia nel modo più vero e più santo: come fine dell’Incarnazione, come completamento e perfezione della nostra creazione, come creazione nuova della nostra umanità disastrata dal peccato e avvolta dalla morte.</w:t>
      </w:r>
    </w:p>
    <w:p w14:paraId="4060B2F6"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iCs/>
          <w:sz w:val="24"/>
          <w:szCs w:val="24"/>
          <w:lang w:eastAsia="it-IT"/>
        </w:rPr>
      </w:pPr>
      <w:r w:rsidRPr="00E36191">
        <w:rPr>
          <w:rFonts w:ascii="Arial" w:eastAsia="Times New Roman" w:hAnsi="Arial" w:cs="Arial"/>
          <w:bCs/>
          <w:iCs/>
          <w:sz w:val="24"/>
          <w:szCs w:val="24"/>
          <w:lang w:eastAsia="it-IT"/>
        </w:rPr>
        <w:t xml:space="preserve">Angeli e Santi di Dio, non permettete che l’Eucaristia venga vissuta in modo profano. Non ci si può accostare ad essa se non secondo il suo vero fine. </w:t>
      </w:r>
    </w:p>
    <w:p w14:paraId="58BE5824"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iCs/>
          <w:sz w:val="24"/>
          <w:szCs w:val="24"/>
          <w:lang w:eastAsia="it-IT"/>
        </w:rPr>
      </w:pPr>
    </w:p>
    <w:p w14:paraId="19482F94"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296" w:name="_Toc413597074"/>
      <w:bookmarkStart w:id="297" w:name="_Toc192740690"/>
      <w:r w:rsidRPr="00E36191">
        <w:rPr>
          <w:rFonts w:ascii="Arial" w:eastAsia="Times New Roman" w:hAnsi="Arial"/>
          <w:b/>
          <w:sz w:val="24"/>
          <w:szCs w:val="18"/>
        </w:rPr>
        <w:t>E subito la barca toccò la riva alla quale erano diretti</w:t>
      </w:r>
      <w:bookmarkEnd w:id="296"/>
      <w:bookmarkEnd w:id="297"/>
    </w:p>
    <w:p w14:paraId="0155F3B9"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 xml:space="preserve">Vedendo Gesù moltiplicare i pani, i Giudei fanno la stessa professione di fede che fece la vedova di Sarepta dinanzi ad Elia dopo che questi prima le aveva moltiplicato il pane e poi le aveva risuscitato anche il figlio. </w:t>
      </w:r>
    </w:p>
    <w:p w14:paraId="5973A119" w14:textId="77777777" w:rsidR="00E36191" w:rsidRPr="00E36191" w:rsidRDefault="00E36191" w:rsidP="00E36191">
      <w:pPr>
        <w:spacing w:after="120" w:line="240" w:lineRule="auto"/>
        <w:ind w:left="567" w:right="567"/>
        <w:jc w:val="both"/>
        <w:rPr>
          <w:rFonts w:ascii="Arial" w:eastAsia="Times New Roman" w:hAnsi="Arial" w:cs="Arial"/>
          <w:bCs/>
          <w:i/>
          <w:iCs/>
          <w:color w:val="000000"/>
          <w:sz w:val="24"/>
          <w:szCs w:val="20"/>
          <w:lang w:eastAsia="it-IT"/>
        </w:rPr>
      </w:pPr>
      <w:r w:rsidRPr="00E36191">
        <w:rPr>
          <w:rFonts w:ascii="Arial" w:eastAsia="Times New Roman" w:hAnsi="Arial" w:cs="Arial"/>
          <w:bCs/>
          <w:i/>
          <w:iCs/>
          <w:color w:val="000000"/>
          <w:sz w:val="24"/>
          <w:szCs w:val="20"/>
          <w:lang w:eastAsia="it-IT"/>
        </w:rPr>
        <w:t>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w:t>
      </w:r>
    </w:p>
    <w:p w14:paraId="43F83252" w14:textId="77777777" w:rsidR="00E36191" w:rsidRPr="00E36191" w:rsidRDefault="00E36191" w:rsidP="00E36191">
      <w:pPr>
        <w:spacing w:after="120" w:line="240" w:lineRule="auto"/>
        <w:ind w:left="567" w:right="567"/>
        <w:jc w:val="both"/>
        <w:rPr>
          <w:rFonts w:ascii="Arial" w:eastAsia="Times New Roman" w:hAnsi="Arial" w:cs="Arial"/>
          <w:bCs/>
          <w:i/>
          <w:iCs/>
          <w:color w:val="000000"/>
          <w:sz w:val="24"/>
          <w:szCs w:val="20"/>
          <w:lang w:eastAsia="it-IT"/>
        </w:rPr>
      </w:pPr>
      <w:r w:rsidRPr="00E36191">
        <w:rPr>
          <w:rFonts w:ascii="Arial" w:eastAsia="Times New Roman" w:hAnsi="Arial" w:cs="Arial"/>
          <w:bCs/>
          <w:i/>
          <w:iCs/>
          <w:color w:val="000000"/>
          <w:sz w:val="24"/>
          <w:szCs w:val="20"/>
          <w:lang w:eastAsia="it-IT"/>
        </w:rPr>
        <w:t xml:space="preserve">In seguito accadde che il figlio della padrona di casa si ammalò. La sua malattia si aggravò tanto che egli cessò di respirare. Allora lei disse a Elia: «Che cosa c’è tra me e te, o uomo di Dio? Sei venuto da me per rinnovare il ricordo della mia colpa e per far morire mio figlio?». </w:t>
      </w:r>
      <w:r w:rsidRPr="00E36191">
        <w:rPr>
          <w:rFonts w:ascii="Arial" w:eastAsia="Times New Roman" w:hAnsi="Arial" w:cs="Arial"/>
          <w:bCs/>
          <w:i/>
          <w:iCs/>
          <w:color w:val="000000"/>
          <w:sz w:val="24"/>
          <w:szCs w:val="20"/>
          <w:lang w:eastAsia="it-IT"/>
        </w:rPr>
        <w:lastRenderedPageBreak/>
        <w:t xml:space="preserve">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(17,7-24). </w:t>
      </w:r>
    </w:p>
    <w:p w14:paraId="23AF4ADC"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I Giudei vogliono fare di Gesù il loro re. Gesù si ritira sul monte. Si mette in comunione con il Padre. Sa cosa fare. Sa come parlare loro, quando essi verranno a cercarlo. Infatti li scandalizzerà tutti con il suo discorso sulla sua carne da mangiare e sul suo sangue da bere. Quando si cammina in comunione con il Padre, Questi sempre rivela le cose da fare e quelle da non fare. Gesù è il Re, ma è il Re che dovrà portare a compimento e a perfezione la sua creazione. Per questo Lui si è fatto uomo: per farsi Eucaristia di vita eterna per ogni uomo. Lui governa il cuore dall’Eucaristia e dove l’Eucaristia non è accolta, Lui rimane fuori del cuore e mai lo potrà governare.</w:t>
      </w:r>
    </w:p>
    <w:p w14:paraId="16D78FF3"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 xml:space="preserve">Gesù e la sua Chiesa sono due realtà non congiunte. Gesù non si è fatto Chiesa, facendosi uomo. È vero la Chiesa è il corpo di Cristo, ma Cristo e la Chiesa non sono una sola entità. La Chiesa è la Sposa di Gesù e come sposa di Gesù deve volere in ogni istante essere la sua stessa carne, la sua stessa vita, il suo stesso corpo. Vi è un mistero che si vive tra Cristo e la sua Chiesa che a volte ci sfugge. </w:t>
      </w:r>
    </w:p>
    <w:p w14:paraId="66BA0F54"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Gesù è sul monte a pregare. La barca della Chiesa è sul lago, da sola. Gesù cammina sulle acque. La Chiesa stenta ad andare avanti perché il mare è agitato. Soffia un forte vento. Cristo e la Chiesa sono due realtà che vivono due vite differenti. Quando la vita di Cristo diviene vita della Chiesa? Quando vollero prenderlo sulla barca. Se Gesù non è preso sulla barca della nostra vita, non siamo noi una sola vita. Siamo due vite, la sua e la nostra.</w:t>
      </w:r>
    </w:p>
    <w:p w14:paraId="0AEAF03F"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 xml:space="preserve">Possiamo anche essere suo corpo, sua sposa, ma siamo sempre due realtà, con due vite separate e distinte. Lo attesta questo anche la dannazione del cristiano. È corpo di Cristo, ma separabile da Lui. È tralcio della sua vite, ma il Padre lo può sempre tagliare e gettare nel fuoco. Come Cristo pur essendo consustanziale con il Padre in ragione della sua natura divina, è persona distinta da Lui e vive con Lui una perenne comunione di amore attraverso il dono eterno della sua volontà, così dicasi tra Cristo e il cristiano. Pur essendo noi il suo corpo che è la Chiesa, non possiamo vivere in comunione con Lui se non attraverso il dono della nostra volontà. </w:t>
      </w:r>
    </w:p>
    <w:p w14:paraId="720F557C" w14:textId="77777777" w:rsidR="00E36191" w:rsidRPr="00E36191" w:rsidRDefault="00E36191" w:rsidP="00E36191">
      <w:pPr>
        <w:spacing w:after="120" w:line="240" w:lineRule="auto"/>
        <w:ind w:left="567" w:right="567"/>
        <w:jc w:val="both"/>
        <w:rPr>
          <w:rFonts w:ascii="Arial" w:hAnsi="Arial" w:cs="Arial"/>
          <w:i/>
          <w:iCs/>
          <w:sz w:val="24"/>
          <w:szCs w:val="24"/>
          <w:lang w:eastAsia="it-IT"/>
        </w:rPr>
      </w:pPr>
      <w:r w:rsidRPr="00E36191">
        <w:rPr>
          <w:rFonts w:ascii="Arial" w:hAnsi="Arial" w:cs="Arial"/>
          <w:i/>
          <w:iCs/>
          <w:sz w:val="24"/>
          <w:szCs w:val="24"/>
          <w:lang w:eastAsia="it-IT"/>
        </w:rPr>
        <w:t>Allora la gente, visto il segno che egli aveva compiuto, diceva: «Questi è davvero il profeta, colui che viene nel mondo!». Ma Gesù, sapendo che venivano a prenderlo per farlo re, si ritirò di nuovo sul monte, lui da solo.</w:t>
      </w:r>
    </w:p>
    <w:p w14:paraId="514F6384" w14:textId="77777777" w:rsidR="00E36191" w:rsidRPr="00E36191" w:rsidRDefault="00E36191" w:rsidP="00E36191">
      <w:pPr>
        <w:spacing w:after="120" w:line="240" w:lineRule="auto"/>
        <w:ind w:left="567" w:right="567"/>
        <w:jc w:val="both"/>
        <w:rPr>
          <w:rFonts w:ascii="Arial" w:hAnsi="Arial" w:cs="Arial"/>
          <w:i/>
          <w:iCs/>
          <w:sz w:val="24"/>
          <w:szCs w:val="24"/>
          <w:lang w:eastAsia="it-IT"/>
        </w:rPr>
      </w:pPr>
      <w:r w:rsidRPr="00E36191">
        <w:rPr>
          <w:rFonts w:ascii="Arial" w:hAnsi="Arial" w:cs="Arial"/>
          <w:i/>
          <w:iCs/>
          <w:sz w:val="24"/>
          <w:szCs w:val="24"/>
          <w:lang w:eastAsia="it-IT"/>
        </w:rPr>
        <w:lastRenderedPageBreak/>
        <w:t xml:space="preserve">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 (Gv 6,14-21). </w:t>
      </w:r>
    </w:p>
    <w:p w14:paraId="6DA9A753"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 xml:space="preserve">Il Cristo Eucaristia e il Cristo Vangelo sono un solo Cristo. Non sono separabili. Chi li separa non prende con sé nessun vero Cristo. Il Vangelo deve essere in noi il frutto dell’Eucaristia e l’Eucaristia il frutto del Vangelo, così come è stato in Cristo Gesù. Preso così, Cristo Gesù salirà sulla nostra barca ed essa approderà di sicuro alla riva del Paradiso. Senza di Lui si rimane nel mare. Non vi è alcuna possibilità di avanzare. Le onde non lo permettono. </w:t>
      </w:r>
    </w:p>
    <w:p w14:paraId="20851C55"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Vergine Maria, Madre della Redenzione, tu che hai dato a Cristo Signore il corpo che Lui poi ha trasformato in Eucaristia, fa’ che anche noi gli offriamo il nostro corpo in modo che ci trasformi in Eucaristia di vita per il mondo intero. È giusto che noi doniamo l’Eucaristia, facendoci Eucaristia in Cristo Gesù.</w:t>
      </w:r>
    </w:p>
    <w:p w14:paraId="2D9CA20D"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 xml:space="preserve">Angeli e Santi di Dio, nella confusione della Chiesa e del mondo riguardo all’Eucaristia, portate luce divina nei cuori, perché tutti comprendano che il Cristo dell’Eucaristia e il Cristo del Vangelo sono un solo ed unico Cristo. </w:t>
      </w:r>
    </w:p>
    <w:p w14:paraId="6D0196E6"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p>
    <w:p w14:paraId="7106EF03"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298" w:name="_Toc413597076"/>
      <w:bookmarkStart w:id="299" w:name="_Toc192740691"/>
      <w:r w:rsidRPr="00E36191">
        <w:rPr>
          <w:rFonts w:ascii="Arial" w:eastAsia="Times New Roman" w:hAnsi="Arial"/>
          <w:b/>
          <w:sz w:val="24"/>
          <w:szCs w:val="18"/>
        </w:rPr>
        <w:t>Va’ a lavarti nella piscina di Sìloe</w:t>
      </w:r>
      <w:bookmarkEnd w:id="298"/>
      <w:bookmarkEnd w:id="299"/>
    </w:p>
    <w:p w14:paraId="320C30DD"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 xml:space="preserve">Gesù, donando la vista ad un uomo cieco dalla nascita, vera immagine della nostra umanità, si rivela come la sola, unica luce mandata dal Padre per aprire i nostri occhi alla vera visione di Lui. Mai potrà vedere bene l’uomo e le realtà create chi non vede bene il suo Dio, il suo Creatore, il suo Signore. La cecità su Dio dona cecità all’intera creazione. Tutti gli esseri creati vengono visti dalla nostra cecità e ricolmati di significati che non appartengono ad essi. Il Libro della Sapienza ci rivela questa verità con luce quasi piena. </w:t>
      </w:r>
    </w:p>
    <w:p w14:paraId="18BB61FC" w14:textId="77777777" w:rsidR="00E36191" w:rsidRPr="00E36191" w:rsidRDefault="00E36191" w:rsidP="00E36191">
      <w:pPr>
        <w:spacing w:after="120" w:line="240" w:lineRule="auto"/>
        <w:ind w:left="567" w:right="567"/>
        <w:jc w:val="both"/>
        <w:rPr>
          <w:rFonts w:ascii="Arial" w:eastAsia="Times New Roman" w:hAnsi="Arial" w:cs="Arial"/>
          <w:bCs/>
          <w:i/>
          <w:iCs/>
          <w:color w:val="000000"/>
          <w:sz w:val="24"/>
          <w:szCs w:val="20"/>
          <w:lang w:eastAsia="it-IT"/>
        </w:rPr>
      </w:pPr>
      <w:r w:rsidRPr="00E36191">
        <w:rPr>
          <w:rFonts w:ascii="Arial" w:eastAsia="Times New Roman" w:hAnsi="Arial" w:cs="Arial"/>
          <w:bCs/>
          <w:i/>
          <w:iCs/>
          <w:color w:val="000000"/>
          <w:sz w:val="24"/>
          <w:szCs w:val="20"/>
          <w:lang w:eastAsia="it-IT"/>
        </w:rPr>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w:t>
      </w:r>
    </w:p>
    <w:p w14:paraId="67AAAFE6" w14:textId="77777777" w:rsidR="00E36191" w:rsidRPr="00E36191" w:rsidRDefault="00E36191" w:rsidP="00E36191">
      <w:pPr>
        <w:spacing w:after="120" w:line="240" w:lineRule="auto"/>
        <w:ind w:left="567" w:right="567"/>
        <w:jc w:val="both"/>
        <w:rPr>
          <w:rFonts w:ascii="Arial" w:eastAsia="Times New Roman" w:hAnsi="Arial" w:cs="Arial"/>
          <w:bCs/>
          <w:i/>
          <w:iCs/>
          <w:color w:val="000000"/>
          <w:sz w:val="24"/>
          <w:szCs w:val="20"/>
          <w:lang w:eastAsia="it-IT"/>
        </w:rPr>
      </w:pPr>
      <w:r w:rsidRPr="00E36191">
        <w:rPr>
          <w:rFonts w:ascii="Arial" w:eastAsia="Times New Roman" w:hAnsi="Arial" w:cs="Arial"/>
          <w:bCs/>
          <w:i/>
          <w:iCs/>
          <w:color w:val="000000"/>
          <w:sz w:val="24"/>
          <w:szCs w:val="20"/>
          <w:lang w:eastAsia="it-IT"/>
        </w:rPr>
        <w:t xml:space="preserve">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w:t>
      </w:r>
      <w:r w:rsidRPr="00E36191">
        <w:rPr>
          <w:rFonts w:ascii="Arial" w:eastAsia="Times New Roman" w:hAnsi="Arial" w:cs="Arial"/>
          <w:bCs/>
          <w:i/>
          <w:iCs/>
          <w:color w:val="000000"/>
          <w:sz w:val="24"/>
          <w:szCs w:val="20"/>
          <w:lang w:eastAsia="it-IT"/>
        </w:rPr>
        <w:lastRenderedPageBreak/>
        <w:t xml:space="preserve">se tu non gli avessi dato la sapienza e dall’alto non gli avessi inviato il tuo santo spirito? Così vennero raddrizzati i sentieri di chi è sulla terra; gli uomini furono istruiti in ciò che ti è gradito e furono salvati per mezzo della sapienza» (Sap 9,9-18). </w:t>
      </w:r>
    </w:p>
    <w:p w14:paraId="1A2B02F8"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 xml:space="preserve">Sapienza piena, luce perfetta, nella quale Dio e l’uomo vengono manifestati nella loro purissima verità è Gesù Signore. Chi esclude Lui come sua unica e sola sapienza incorrerà in quell’idolatria sofisticata nella quale è sempre precipitato l’uomo. Questa idolatria tutto corrompe e travisa. Tutto avvolge con il suo buio di morte. Anche questa verità ci è rivelata dalla Sapienza. </w:t>
      </w:r>
    </w:p>
    <w:p w14:paraId="7F1D9398" w14:textId="77777777" w:rsidR="00E36191" w:rsidRPr="00E36191" w:rsidRDefault="00E36191" w:rsidP="00E36191">
      <w:pPr>
        <w:spacing w:after="120" w:line="240" w:lineRule="auto"/>
        <w:ind w:left="567" w:right="567"/>
        <w:jc w:val="both"/>
        <w:rPr>
          <w:rFonts w:ascii="Arial" w:eastAsia="Times New Roman" w:hAnsi="Arial" w:cs="Arial"/>
          <w:bCs/>
          <w:i/>
          <w:iCs/>
          <w:color w:val="000000"/>
          <w:sz w:val="24"/>
          <w:szCs w:val="20"/>
          <w:lang w:eastAsia="it-IT"/>
        </w:rPr>
      </w:pPr>
      <w:r w:rsidRPr="00E36191">
        <w:rPr>
          <w:rFonts w:ascii="Arial" w:eastAsia="Times New Roman" w:hAnsi="Arial" w:cs="Arial"/>
          <w:bCs/>
          <w:i/>
          <w:iCs/>
          <w:color w:val="000000"/>
          <w:sz w:val="24"/>
          <w:szCs w:val="20"/>
          <w:lang w:eastAsia="it-IT"/>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 22-28). </w:t>
      </w:r>
    </w:p>
    <w:p w14:paraId="2CB43491"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i/>
          <w:sz w:val="24"/>
          <w:szCs w:val="20"/>
          <w:lang w:eastAsia="it-IT"/>
        </w:rPr>
      </w:pPr>
      <w:r w:rsidRPr="00E36191">
        <w:rPr>
          <w:rFonts w:ascii="Arial" w:eastAsia="Times New Roman" w:hAnsi="Arial" w:cs="Arial"/>
          <w:bCs/>
          <w:i/>
          <w:sz w:val="24"/>
          <w:szCs w:val="20"/>
          <w:lang w:eastAsia="it-IT"/>
        </w:rPr>
        <w:t>Quando Cristo Gesù, vera luce del mondo, vera sapienza del Padre, viene rifiutato, è allora che si precipita nella totale cecità. Lo attesta il fatto che il male viene dichiarato bene e la morte vita, la devastazione della società è detta progresso e il vero progresso morale e spirituale è definito arretratezza culturale. È quanto sta accadendo ai nostri giorni: tutto il caos e il disordine morale viene proclamato un diritto dell’uomo da sancire con legge positiva.</w:t>
      </w:r>
    </w:p>
    <w:p w14:paraId="18516C61"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i/>
          <w:sz w:val="24"/>
          <w:szCs w:val="20"/>
          <w:lang w:eastAsia="it-IT"/>
        </w:rPr>
      </w:pPr>
      <w:r w:rsidRPr="00E36191">
        <w:rPr>
          <w:rFonts w:ascii="Arial" w:eastAsia="Times New Roman" w:hAnsi="Arial" w:cs="Arial"/>
          <w:bCs/>
          <w:i/>
          <w:sz w:val="24"/>
          <w:szCs w:val="20"/>
          <w:lang w:eastAsia="it-IT"/>
        </w:rPr>
        <w:t>Cristo Gesù non viene per imporre la sua luce. Viene, vede la tua cecità, ti spalma del fango sugli occhi, ti manda perché ti lavi nella piscina di Siloe. Ci vai, ti lavi, torni che ci vedi. Non vai, non ti lavi, rimani cieco. Ti assumi però tutte le conseguenze della tua cecità colpevole e responsabile. Lui è venuto, viene come Luce vera per illuminare ogni uomo. Chi vuole uscire dalla sua cecità morale, spirituale, sociale, politica, economica, finanziaria, relazione con gli uomini e le cose accetta la sua luce, inizia a vedere. Chi invece si rifiuta, non accoglie la sua luce, rimane nella sua morte, resta un datore di tenebre e quindi di morte. Le tenebre sono morte. La luce è vita.</w:t>
      </w:r>
    </w:p>
    <w:p w14:paraId="06B78694" w14:textId="77777777" w:rsidR="00E36191" w:rsidRPr="00E36191" w:rsidRDefault="00E36191" w:rsidP="00E36191">
      <w:pPr>
        <w:spacing w:after="120" w:line="240" w:lineRule="auto"/>
        <w:ind w:left="567" w:right="567"/>
        <w:jc w:val="both"/>
        <w:rPr>
          <w:rFonts w:ascii="Arial" w:hAnsi="Arial" w:cs="Arial"/>
          <w:i/>
          <w:iCs/>
          <w:sz w:val="24"/>
          <w:szCs w:val="24"/>
          <w:lang w:eastAsia="it-IT"/>
        </w:rPr>
      </w:pPr>
      <w:r w:rsidRPr="00E36191">
        <w:rPr>
          <w:rFonts w:ascii="Arial" w:hAnsi="Arial" w:cs="Arial"/>
          <w:i/>
          <w:iCs/>
          <w:sz w:val="24"/>
          <w:szCs w:val="24"/>
          <w:lang w:eastAsia="it-IT"/>
        </w:rPr>
        <w:t xml:space="preserve">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(Gv 9,1-7). </w:t>
      </w:r>
    </w:p>
    <w:p w14:paraId="49B29E3A"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lastRenderedPageBreak/>
        <w:t>Gesù è salito al Cielo, divenendo luce invisibile. Il mondo ha bisogno di luce visibile. Luce visibile di Cristo è il cristiano. A lui Cristo Gesù ha consegnato tutta la sua luce. In Lui lo ha reso vera luce del mondo. Come Cristo Gesù, anche il cristiano deve passare dinanzi al cieco nato che è l’umanità intera, toccare i suoi occhi, mandarla perché si lavi nella piscina di Siloe, cioè in Cristo Gesù. Se l’uomo va, si lava, riacquista la vista. Se non si lava nel Vangelo di Cristo Gesù, rimane nelle tenebre. Di tutto il male e le morti che produce esso è responsabile. Se però è stato il cristiano a non dargli la luce, è allora il cristiano responsabile del male che ogni uomo continua a fare. Lui è stato mandato nel mondo come luce e si presenta come tenebra. Nessuna responsabilità è più grande di quella del discepolo di Gesù. Se lui diventa tenebra, il mondo intero si sprofonda nelle tenebre.</w:t>
      </w:r>
    </w:p>
    <w:p w14:paraId="646CF554"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Vergine Maria, Madre della Redenzione, tu ci chiedi di illuminare il mondo con la luce del radioso Vangelo di Gesù Signore. Noi ti chiediamo di trasformarci in vera luce evangelica, in modo che il mondo, vedendo noi, vede la luce di Cristo Gesù, allo stesso modo che vedendo Cristo Signore, vedeva la luce del Padre. Anche noi abbiamo bisogno di lavarci ogni giorno nella piscina di Siloe e ti chiediamo di prenderci per mano e di immergerci in essa.</w:t>
      </w:r>
    </w:p>
    <w:p w14:paraId="430C84B0"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 xml:space="preserve">Angeli e Santi del Cielo, voi che siete nella luce eterna, riversate su di noi tutta la luce che avvolge le vostre persone. La nostra luce è sempre poca. Le tenebre sono sempre molte. Voi ci darete la vostra luce e noi inizieremo a brillare in questo mondo, indicando ad ogni uomo Cristo Gesù, sua vera luce. </w:t>
      </w:r>
    </w:p>
    <w:p w14:paraId="524B205D"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iCs/>
          <w:sz w:val="24"/>
          <w:szCs w:val="20"/>
          <w:lang w:eastAsia="it-IT"/>
        </w:rPr>
      </w:pPr>
    </w:p>
    <w:p w14:paraId="2725741E"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300" w:name="_Toc413597078"/>
      <w:bookmarkStart w:id="301" w:name="_Toc192740692"/>
      <w:bookmarkEnd w:id="290"/>
      <w:bookmarkEnd w:id="291"/>
      <w:r w:rsidRPr="00E36191">
        <w:rPr>
          <w:rFonts w:ascii="Arial" w:eastAsia="Times New Roman" w:hAnsi="Arial"/>
          <w:b/>
          <w:sz w:val="24"/>
          <w:szCs w:val="18"/>
        </w:rPr>
        <w:t>Questa malattia non porterà alla morte, ma è per la gloria di Dio</w:t>
      </w:r>
      <w:bookmarkEnd w:id="300"/>
      <w:bookmarkEnd w:id="301"/>
    </w:p>
    <w:p w14:paraId="62E45EB0"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Anche Lazzaro che giace ormai da quattro giorni nel sepolcro è vera immagine della nostra umanità morta alla vera vita. Tutte le nostre scelte sono di morte non di vita. Noi non siamo profumo di vita per i nostri fratelli, ma vero odore di morte. Tutto il mondo oggi non esala questo odore nauseabondo di morte ad ogni livello? La morte non viene in un solo modo: Vi è la morte visibile, invisibile, eclatante, silenziosa, dolce e amara, di fame o di sazietà. Ci si lamenta delle morti per fame. Non si vede che le morti per sazietà sono infinitamente di più. Si muore più per cibo che per mancanza di esso.</w:t>
      </w:r>
    </w:p>
    <w:p w14:paraId="6E118430"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Tutte le società opulente sono società di morte. Non solo le distrugge il cibo avvelenato che esse prendono, perché assunto senza l’antiveleno della carità, della misericordia, della condivisione, della compassione per chi non ne ha. Le distrugge l’alcool, la droga, il vizio, l’egoismo, la stessa chiusura alla vita. Le società del benessere non sono del benessere, sono del malessere, sono tutte società costruite sulla loro stessa morte. Sono società e civiltà in dissolvimento. Questa morte fisica è preludio della morte eterna.</w:t>
      </w:r>
    </w:p>
    <w:p w14:paraId="3109281D"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 xml:space="preserve">Sono queste le società e le civiltà da compiangere: quelle dell’opulenza. Sono società con il germe dell’autodistruzione. Quelle della povertà sono misere, afflitte, ma in loro vi è sempre un principio di vita che le rigenera e le rende madri di altra vita. Quando il povero è con Dio, Dio diviene la vita del povero. Il povero sta male quando diviene ricco di se stesso. Per questo Gesù chiede a tutti i poveri della terra di rimanere poveri, ma con Dio, non senza di Lui. Poveri in Lui e per </w:t>
      </w:r>
      <w:r w:rsidRPr="00E36191">
        <w:rPr>
          <w:rFonts w:ascii="Arial" w:eastAsia="Times New Roman" w:hAnsi="Arial" w:cs="Arial"/>
          <w:bCs/>
          <w:iCs/>
          <w:sz w:val="24"/>
          <w:szCs w:val="20"/>
          <w:lang w:eastAsia="it-IT"/>
        </w:rPr>
        <w:lastRenderedPageBreak/>
        <w:t>Lui, non fuori di Lui. Poveri lontani dai vizi che sono il frutto della società del benessere. Molti poveri oggi stanno male, perché noi abbiamo esportato loro tutti i nostri vizi, i nostri peccati, la nostra morte.</w:t>
      </w:r>
    </w:p>
    <w:p w14:paraId="4754B1FB"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Quando sia il povero che il ricco sono nella morte spirituale, perché ancora non si sono lasciati risuscitare da Gesù Signore alla nuova vita, a quella evangelica, spirituale, secondo Dio, è necessario che lo si mandi a chiamare come fanno Maria e Marta che sono sorelle di Lazzaro. Gesù va chiamato. Va invitato. Va fatto venire presso la nostra tomba. Se Lui non viene nessuno ci potrà mai riportare in vita e noi ci dissolviamo nel nostro sepolcro umano. Chi deve chiamare Gesù presso la tomba dell’umanità è ogni suo discepolo. È lui il mediatore costituito da Gesù Signore. Se lui non interviene, Gesù mai potrà venire e l’umanità sempre giacerà nella morte.</w:t>
      </w:r>
    </w:p>
    <w:p w14:paraId="173CD50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Oggi il cristiano si lamenta, denuncia, grida a proposito e a sproposito, vorrebbe una umanità nuova, senza né morte e né sepolcro, ma non chiama Gesù perché venga con tutta la sua potenza di amore, verità, giustizia, con la forza del suo Santo Spirito per risuscitare quanti giacciono nei sepolcri e nell’ombra della morte. È il cristiano oggi il vero profeta di Dio che deve chiamare Cristo Signore perché metta in vita tutte le ossa che sono nella valle.</w:t>
      </w:r>
    </w:p>
    <w:p w14:paraId="13C56E7F" w14:textId="77777777" w:rsidR="00E36191" w:rsidRPr="00E36191" w:rsidRDefault="00E36191" w:rsidP="00E36191">
      <w:pPr>
        <w:spacing w:after="120" w:line="240" w:lineRule="auto"/>
        <w:ind w:left="567" w:right="567"/>
        <w:jc w:val="both"/>
        <w:rPr>
          <w:rFonts w:ascii="Arial" w:eastAsia="Times New Roman" w:hAnsi="Arial" w:cs="Arial"/>
          <w:bCs/>
          <w:i/>
          <w:iCs/>
          <w:color w:val="000000"/>
          <w:sz w:val="24"/>
          <w:szCs w:val="20"/>
          <w:lang w:eastAsia="it-IT"/>
        </w:rPr>
      </w:pPr>
      <w:r w:rsidRPr="00E36191">
        <w:rPr>
          <w:rFonts w:ascii="Arial" w:eastAsia="Times New Roman" w:hAnsi="Arial" w:cs="Arial"/>
          <w:bCs/>
          <w:i/>
          <w:iCs/>
          <w:color w:val="000000"/>
          <w:sz w:val="24"/>
          <w:szCs w:val="20"/>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w:t>
      </w:r>
    </w:p>
    <w:p w14:paraId="182CC8C5" w14:textId="77777777" w:rsidR="00E36191" w:rsidRPr="00E36191" w:rsidRDefault="00E36191" w:rsidP="00E36191">
      <w:pPr>
        <w:spacing w:after="120" w:line="240" w:lineRule="auto"/>
        <w:ind w:left="567" w:right="567"/>
        <w:jc w:val="both"/>
        <w:rPr>
          <w:rFonts w:ascii="Arial" w:eastAsia="Times New Roman" w:hAnsi="Arial" w:cs="Arial"/>
          <w:bCs/>
          <w:i/>
          <w:iCs/>
          <w:color w:val="000000"/>
          <w:sz w:val="24"/>
          <w:szCs w:val="20"/>
          <w:lang w:eastAsia="it-IT"/>
        </w:rPr>
      </w:pPr>
      <w:r w:rsidRPr="00E36191">
        <w:rPr>
          <w:rFonts w:ascii="Arial" w:eastAsia="Times New Roman" w:hAnsi="Arial" w:cs="Arial"/>
          <w:bCs/>
          <w:i/>
          <w:iCs/>
          <w:color w:val="000000"/>
          <w:sz w:val="24"/>
          <w:szCs w:val="20"/>
          <w:lang w:eastAsia="it-IT"/>
        </w:rPr>
        <w:t xml:space="preserve">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w:t>
      </w:r>
      <w:r w:rsidRPr="00E36191">
        <w:rPr>
          <w:rFonts w:ascii="Arial" w:eastAsia="Times New Roman" w:hAnsi="Arial" w:cs="Arial"/>
          <w:bCs/>
          <w:i/>
          <w:iCs/>
          <w:color w:val="000000"/>
          <w:sz w:val="24"/>
          <w:szCs w:val="20"/>
          <w:lang w:eastAsia="it-IT"/>
        </w:rPr>
        <w:lastRenderedPageBreak/>
        <w:t xml:space="preserve">sono il Signore. L’ho detto e lo farò”». Oracolo del Signore Dio (Ez 37,1-14). </w:t>
      </w:r>
    </w:p>
    <w:p w14:paraId="091EDDC0" w14:textId="77777777" w:rsidR="00E36191" w:rsidRPr="00E36191" w:rsidRDefault="00E36191" w:rsidP="00E36191">
      <w:pPr>
        <w:spacing w:after="120" w:line="240" w:lineRule="auto"/>
        <w:ind w:left="567" w:right="567"/>
        <w:jc w:val="both"/>
        <w:rPr>
          <w:rFonts w:ascii="Arial" w:hAnsi="Arial" w:cs="Arial"/>
          <w:i/>
          <w:iCs/>
          <w:sz w:val="24"/>
          <w:szCs w:val="24"/>
          <w:lang w:eastAsia="it-IT"/>
        </w:rPr>
      </w:pPr>
      <w:r w:rsidRPr="00E36191">
        <w:rPr>
          <w:rFonts w:ascii="Arial" w:hAnsi="Arial" w:cs="Arial"/>
          <w:i/>
          <w:iCs/>
          <w:sz w:val="24"/>
          <w:szCs w:val="24"/>
          <w:lang w:eastAsia="it-IT"/>
        </w:rPr>
        <w:t xml:space="preserve">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 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(Gv 11,1-10). </w:t>
      </w:r>
    </w:p>
    <w:p w14:paraId="002DBA5D"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Vergine Maria, Madre della Redenzione, convinci ogni cristiano che solo Cristo porta risurrezione nella nostra valle della morte. Lui lo deve chiamare, invocare, soffiare nella valle attraverso il suo alito di Spirito Santo. Se non darà Cristo, la morte divorerà la nostra vita e la consumerà.</w:t>
      </w:r>
    </w:p>
    <w:p w14:paraId="75532A5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 xml:space="preserve">Angeli e Santi di Dio, dite ad ogni discepolo di Gesù qual è la sua vera missione. Lui è stato costituito perché porti Cristo sulla terra per la risurrezione a vita nuova di ogni uomo. </w:t>
      </w:r>
    </w:p>
    <w:p w14:paraId="128B6FE6"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iCs/>
          <w:sz w:val="24"/>
          <w:szCs w:val="20"/>
          <w:lang w:eastAsia="it-IT"/>
        </w:rPr>
      </w:pPr>
    </w:p>
    <w:p w14:paraId="0A507FD5"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302" w:name="_Toc413597080"/>
      <w:bookmarkStart w:id="303" w:name="_Toc192740693"/>
      <w:bookmarkEnd w:id="292"/>
      <w:r w:rsidRPr="00E36191">
        <w:rPr>
          <w:rFonts w:ascii="Arial" w:eastAsia="Times New Roman" w:hAnsi="Arial"/>
          <w:b/>
          <w:sz w:val="24"/>
          <w:szCs w:val="18"/>
        </w:rPr>
        <w:t>Gettate la rete dalla parte destra della barca e troverete</w:t>
      </w:r>
      <w:bookmarkEnd w:id="302"/>
      <w:bookmarkEnd w:id="303"/>
    </w:p>
    <w:p w14:paraId="4D44C779"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I miracoli narrati dal Vangelo secondo Giovanni tratteggiano una figura altissima di Gesù. Uno sguardo d’insieme ci aiuta ad entrare nel suo mistero.</w:t>
      </w:r>
    </w:p>
    <w:p w14:paraId="62A55687"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Il miracolo del vino presenta Gesù come il Mediatore unico tra Dio e l’umanità. Il Padre celeste ha posto nelle mani di Gesù tutti i tesori della sua verità, scienza, sapienza, grazia, vita eterna. Gesù è colui che deve far ritornare la gioia sulla nostra terra, quella vera. Senza di Lui vi è tristezza perenne.</w:t>
      </w:r>
    </w:p>
    <w:p w14:paraId="7BF5769F"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Il miracolo del funzionario regio attesta che Gesù mai vuole essere visto accolto come grazia e rifiutato come verità. Chi lo accoglie come grazia di Dio, ogni grazia, anche di guarigione e di salute del corpo, deve accoglierlo come verità del Padre. Dalla sua verità è la nostra verità. La grazia del solo corpo non ci introduce nella verità. La verità è data dalla luce, dalla Parola.</w:t>
      </w:r>
    </w:p>
    <w:p w14:paraId="12D49C17"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Il miracolo del paralitico presso la piscina di Betzatà ci presenta Gesù sensibile, attento al vero bene di ogni uomo. Dinanzi ad una umanità disumana, paralitica nello spirito, incapace di vedere il bisogno dei suoi figli, Gesù si rivela attento, pieno di misericordia, pietà, compassione. Lui viene per dire ad ogni uomo: àlzati, prendi la tua barella e torna a casa tua.</w:t>
      </w:r>
    </w:p>
    <w:p w14:paraId="0174C83F"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 xml:space="preserve">Il miracolo della moltiplicazione dei pani è figura della moltiplicazione del suo corpo, vero pane e vero sangue di vita eterna. L’Eucaristia è il completamento, la perfezione, il fine dell’intera creazione. Per essa, in essa, Dio diviene vita </w:t>
      </w:r>
      <w:r w:rsidRPr="00E36191">
        <w:rPr>
          <w:rFonts w:ascii="Arial" w:eastAsia="Times New Roman" w:hAnsi="Arial" w:cs="Arial"/>
          <w:bCs/>
          <w:iCs/>
          <w:sz w:val="24"/>
          <w:szCs w:val="20"/>
          <w:lang w:eastAsia="it-IT"/>
        </w:rPr>
        <w:lastRenderedPageBreak/>
        <w:t xml:space="preserve">dell’uomo, l’uomo diviene vita di Dio nella nostra storia. Essa è il miracolo perenne. Tutti gli altri miracoli sono finiti. L’Eucaristia è invece infinito. </w:t>
      </w:r>
    </w:p>
    <w:p w14:paraId="7832BA9A"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Il miracolo del cieco fin dalla nascita ci attesta la nostra condizione di cecità congenita. La nostra è vera cecità spirituale. Non vediamo Dio, non vediamo gli uomini secondo verità. La falsità ci consuma. Siamo tutti dalla falsità. Sempre la falsità su Dio genera una falsità sull’uomo. Gesù vuole guarirci. Oggi è il cristiano la sua luce. Ma il cristiano oggi è vera luce di Cristo?</w:t>
      </w:r>
    </w:p>
    <w:p w14:paraId="4D2D9C1C"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Il miracolo della risurrezione di Lazzaro ci rivela che la nostra umanità giace nella morte. Non solo giace. Sparge sulla terra odore di morte e questo odore oggi è quasi universale. Se Cristo Gesù non viene chiamato presso la tomba dell’umanità, anzi non viene spirato dal cristiano attraverso il suo alito di Spirito Santo, l’umanità giacerà sempre nella morte.</w:t>
      </w:r>
    </w:p>
    <w:p w14:paraId="69CAAE6B"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 xml:space="preserve">L’ultimo miracolo nel Vangelo secondo Giovanni è la pesca miracolosa. È il solo miracolo narrato da Giovanni riguardante Gesù dopo la sua gloriosa risurrezione. Esso svela a Pietro e all’intera Chiesa che Gesù risorto non è risorto per andarsene nel Cielo. È risorto per stare eternamente con i suoi Apostoli, i suoi discepoli, quanti credono nel suo nome. </w:t>
      </w:r>
    </w:p>
    <w:p w14:paraId="1F922D51"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 xml:space="preserve">La Chiesa produce frutti di vita eterna se sa perennemente ascoltare il suo Maestro e Signore. Qualcuno potrebbe obiettare: Ma io ho il Vangelo e questo mi basta. Il Vangelo non basta. Non è sufficiente. Non dice la volontà attuale di Dio sopra di noi. Ci dice una morale vera, pura, santa. Ma dove, quando, come, verso chi vivere il Vangelo? Questo ministero è solo di Cristo Gesù. </w:t>
      </w:r>
    </w:p>
    <w:p w14:paraId="45E14C39" w14:textId="77777777" w:rsidR="00E36191" w:rsidRPr="00E36191" w:rsidRDefault="00E36191" w:rsidP="00E36191">
      <w:pPr>
        <w:spacing w:after="120" w:line="240" w:lineRule="auto"/>
        <w:jc w:val="both"/>
        <w:rPr>
          <w:rFonts w:ascii="Arial" w:eastAsia="Times New Roman" w:hAnsi="Arial" w:cs="Arial"/>
          <w:bCs/>
          <w:iCs/>
          <w:sz w:val="24"/>
          <w:szCs w:val="20"/>
          <w:lang w:eastAsia="it-IT"/>
        </w:rPr>
      </w:pPr>
      <w:r w:rsidRPr="00E36191">
        <w:rPr>
          <w:rFonts w:ascii="Arial" w:eastAsia="Times New Roman" w:hAnsi="Arial" w:cs="Arial"/>
          <w:bCs/>
          <w:iCs/>
          <w:sz w:val="24"/>
          <w:szCs w:val="20"/>
          <w:lang w:eastAsia="it-IT"/>
        </w:rPr>
        <w:t>Gesù deve essere la voce che la Chiesa, nei suoi apostoli e discepoli, dovrà sempre ascoltare. Se manca di questo ascolto, le sue reti saranno sempre vuote. Pietro andò nel mare. Conosceva il “Vangelo della pesca”. Non prese nulla. La sua scienza “evangelica di pesca” non lo aiutò. Le sue reti rimasero vuote. Ascolta Cristo. Getta la rete dalla parte destra. Prende in abbondanza.</w:t>
      </w:r>
    </w:p>
    <w:p w14:paraId="6F3611B4" w14:textId="77777777" w:rsidR="00E36191" w:rsidRPr="00E36191" w:rsidRDefault="00E36191" w:rsidP="00E36191">
      <w:pPr>
        <w:spacing w:after="120" w:line="240" w:lineRule="auto"/>
        <w:ind w:left="567" w:right="567"/>
        <w:jc w:val="both"/>
        <w:rPr>
          <w:rFonts w:ascii="Arial" w:hAnsi="Arial" w:cs="Arial"/>
          <w:i/>
          <w:iCs/>
          <w:sz w:val="24"/>
          <w:szCs w:val="24"/>
          <w:lang w:eastAsia="it-IT"/>
        </w:rPr>
      </w:pPr>
      <w:r w:rsidRPr="00E36191">
        <w:rPr>
          <w:rFonts w:ascii="Arial" w:hAnsi="Arial" w:cs="Arial"/>
          <w:i/>
          <w:iCs/>
          <w:sz w:val="24"/>
          <w:szCs w:val="24"/>
          <w:lang w:eastAsia="it-IT"/>
        </w:rPr>
        <w:t>Dopo questi fatti, Gesù si manifestò di nuovo ai discepoli sul mare di Tiberìade. E si manifestò così: si trovavano insieme Simon Pietro, Tommaso detto Dìdimo, Natanaele di Cana di Galilea, i figli di Zebedeo e altri due discepoli. Disse loro Simon Pietro: «Io vado a pescare». Gli dissero: «Veniamo anche noi con te». Allora uscirono e salirono sulla barca; ma quella notte non presero nulla.</w:t>
      </w:r>
    </w:p>
    <w:p w14:paraId="08520EEB" w14:textId="77777777" w:rsidR="00E36191" w:rsidRPr="00E36191" w:rsidRDefault="00E36191" w:rsidP="00E36191">
      <w:pPr>
        <w:spacing w:after="120" w:line="240" w:lineRule="auto"/>
        <w:ind w:left="567" w:right="567"/>
        <w:jc w:val="both"/>
        <w:rPr>
          <w:rFonts w:ascii="Arial" w:hAnsi="Arial" w:cs="Arial"/>
          <w:i/>
          <w:iCs/>
          <w:sz w:val="24"/>
          <w:szCs w:val="24"/>
          <w:lang w:eastAsia="it-IT"/>
        </w:rPr>
      </w:pPr>
      <w:r w:rsidRPr="00E36191">
        <w:rPr>
          <w:rFonts w:ascii="Arial" w:hAnsi="Arial" w:cs="Arial"/>
          <w:i/>
          <w:iCs/>
          <w:sz w:val="24"/>
          <w:szCs w:val="24"/>
          <w:lang w:eastAsia="it-IT"/>
        </w:rPr>
        <w:t>Quando già era l’alba, Gesù stette sulla riva, ma i discepoli non si erano accorti che era Gesù. Gesù disse loro: «Figlioli, non avete nulla da mangiare?». Gli risposero: «No». Allora egli disse loro: «Gettate la rete dalla parte destra della barca e troverete». La gettarono e non riuscivano più a tirarla su per la grande quantità di pesci. Allora quel discepolo che Gesù amava disse a Pietro: «È il Signore!». Simon Pietro, appena udì che era il Signore, si strinse la veste attorno ai fianchi, perché era svestito, e si gettò in mare. Gli altri discepoli invece vennero con la barca, trascinando la rete piena di pesci: non erano infatti lontani da terra se non un centinaio di metri.</w:t>
      </w:r>
    </w:p>
    <w:p w14:paraId="4F130FD5" w14:textId="77777777" w:rsidR="00E36191" w:rsidRPr="00E36191" w:rsidRDefault="00E36191" w:rsidP="00E36191">
      <w:pPr>
        <w:spacing w:after="120" w:line="240" w:lineRule="auto"/>
        <w:ind w:left="567" w:right="567"/>
        <w:jc w:val="both"/>
        <w:rPr>
          <w:rFonts w:ascii="Arial" w:hAnsi="Arial" w:cs="Arial"/>
          <w:i/>
          <w:iCs/>
          <w:sz w:val="24"/>
          <w:szCs w:val="24"/>
          <w:lang w:eastAsia="it-IT"/>
        </w:rPr>
      </w:pPr>
      <w:r w:rsidRPr="00E36191">
        <w:rPr>
          <w:rFonts w:ascii="Arial" w:hAnsi="Arial" w:cs="Arial"/>
          <w:i/>
          <w:iCs/>
          <w:sz w:val="24"/>
          <w:szCs w:val="24"/>
          <w:lang w:eastAsia="it-IT"/>
        </w:rPr>
        <w:t xml:space="preserve">Appena scesi a terra, videro un fuoco di brace con del pesce sopra, e del pane. Disse loro Gesù: «Portate un po’ del pesce che avete preso </w:t>
      </w:r>
      <w:r w:rsidRPr="00E36191">
        <w:rPr>
          <w:rFonts w:ascii="Arial" w:hAnsi="Arial" w:cs="Arial"/>
          <w:i/>
          <w:iCs/>
          <w:sz w:val="24"/>
          <w:szCs w:val="24"/>
          <w:lang w:eastAsia="it-IT"/>
        </w:rPr>
        <w:lastRenderedPageBreak/>
        <w:t xml:space="preserve">ora». Allora Simon Pietro salì nella barca e trasse a terra la rete piena di centocinquantatré grossi pesci. E benché fossero tanti, la rete non si squarciò. Gesù disse loro: «Venite a mangiare». E nessuno dei discepoli osava domandargli: «Chi sei?», perché sapevano bene che era il Signore. Gesù si avvicinò, prese il pane e lo diede loro, e così pure il pesce. Era la terza volta che Gesù si manifestava ai discepoli, dopo essere risorto dai morti (Gv 21,1-14). </w:t>
      </w:r>
    </w:p>
    <w:p w14:paraId="29533CA4" w14:textId="77777777" w:rsidR="00E36191" w:rsidRPr="00E36191" w:rsidRDefault="00E36191" w:rsidP="00E36191">
      <w:pPr>
        <w:spacing w:after="120" w:line="240" w:lineRule="auto"/>
        <w:jc w:val="both"/>
        <w:rPr>
          <w:rFonts w:ascii="Arial" w:hAnsi="Arial" w:cs="Arial"/>
          <w:bCs/>
          <w:iCs/>
          <w:sz w:val="24"/>
          <w:szCs w:val="24"/>
          <w:lang w:eastAsia="it-IT"/>
        </w:rPr>
      </w:pPr>
      <w:r w:rsidRPr="00E36191">
        <w:rPr>
          <w:rFonts w:ascii="Arial" w:hAnsi="Arial" w:cs="Arial"/>
          <w:bCs/>
          <w:iCs/>
          <w:sz w:val="24"/>
          <w:szCs w:val="24"/>
          <w:lang w:eastAsia="it-IT"/>
        </w:rPr>
        <w:t>La storia della Chiesa mai è stata salvata dal Vangelo. È stata sempre redenta dalle persone che si sono messe in ascolto di Cristo Gesù. Gli Atti degli Apostoli ci riferiscono che il cammino del Vangelo nel mondo non fu opera del Vangelo, ma dalla stessa voce di Cristo Gesù. È Gesù che chiama Paolo e lo guida. È Gesù che indirizza Pietro verso i pagani.</w:t>
      </w:r>
    </w:p>
    <w:p w14:paraId="794A2662" w14:textId="77777777" w:rsidR="00E36191" w:rsidRPr="00E36191" w:rsidRDefault="00E36191" w:rsidP="00E36191">
      <w:pPr>
        <w:spacing w:after="120" w:line="240" w:lineRule="auto"/>
        <w:jc w:val="both"/>
        <w:rPr>
          <w:rFonts w:ascii="Arial" w:hAnsi="Arial" w:cs="Arial"/>
          <w:bCs/>
          <w:iCs/>
          <w:sz w:val="24"/>
          <w:szCs w:val="24"/>
          <w:lang w:eastAsia="it-IT"/>
        </w:rPr>
      </w:pPr>
      <w:r w:rsidRPr="00E36191">
        <w:rPr>
          <w:rFonts w:ascii="Arial" w:hAnsi="Arial" w:cs="Arial"/>
          <w:bCs/>
          <w:iCs/>
          <w:sz w:val="24"/>
          <w:szCs w:val="24"/>
          <w:lang w:eastAsia="it-IT"/>
        </w:rPr>
        <w:t>Vergine Maria, Madre della Redenzione, aiutaci a comprendere questa verità e a farla divenire vita della nostra vita. Siamo dalla Parola viva di Gesù oggi, domani, sempre. Non siamo dal Vangelo scritto. Non siamo dai documenti solenni o semplici. Non siamo dalle molteplici teologie. Non siamo dai trattati di ascetica o di mistica. Siamo dalla voce viva del nostro Maestro.</w:t>
      </w:r>
    </w:p>
    <w:p w14:paraId="2CAF7065" w14:textId="77777777" w:rsidR="00E36191" w:rsidRPr="00E36191" w:rsidRDefault="00E36191" w:rsidP="00E36191">
      <w:pPr>
        <w:spacing w:after="120" w:line="240" w:lineRule="auto"/>
        <w:jc w:val="both"/>
        <w:rPr>
          <w:rFonts w:ascii="Arial" w:hAnsi="Arial" w:cs="Arial"/>
          <w:bCs/>
          <w:iCs/>
          <w:sz w:val="24"/>
          <w:szCs w:val="24"/>
          <w:lang w:eastAsia="it-IT"/>
        </w:rPr>
      </w:pPr>
      <w:r w:rsidRPr="00E36191">
        <w:rPr>
          <w:rFonts w:ascii="Arial" w:hAnsi="Arial" w:cs="Arial"/>
          <w:bCs/>
          <w:iCs/>
          <w:sz w:val="24"/>
          <w:szCs w:val="24"/>
          <w:lang w:eastAsia="it-IT"/>
        </w:rPr>
        <w:t>Vergine Maria, Madre della Redenzione, tu fosti sempre dalla voce di tuo Figlio Gesù. Insegna anche a noi questa scienza e sapienza divina: come essere sempre dalla voce del tuo Divin Figlio. Se non siamo da Lui oggi, domani, sempre, le nostre reti saranno sempre vuote. Le riempie la sua parola attuale.</w:t>
      </w:r>
    </w:p>
    <w:p w14:paraId="617790A8" w14:textId="77777777" w:rsidR="00E36191" w:rsidRPr="00E36191" w:rsidRDefault="00E36191" w:rsidP="00E36191">
      <w:pPr>
        <w:spacing w:after="120" w:line="240" w:lineRule="auto"/>
        <w:jc w:val="both"/>
        <w:rPr>
          <w:rFonts w:ascii="Arial" w:hAnsi="Arial" w:cs="Arial"/>
          <w:bCs/>
          <w:iCs/>
          <w:sz w:val="24"/>
          <w:szCs w:val="24"/>
          <w:lang w:eastAsia="it-IT"/>
        </w:rPr>
      </w:pPr>
      <w:r w:rsidRPr="00E36191">
        <w:rPr>
          <w:rFonts w:ascii="Arial" w:hAnsi="Arial" w:cs="Arial"/>
          <w:bCs/>
          <w:iCs/>
          <w:sz w:val="24"/>
          <w:szCs w:val="24"/>
          <w:lang w:eastAsia="it-IT"/>
        </w:rPr>
        <w:t xml:space="preserve">Angeli e Santi di Dio, fateci fedeli, veri, ascoltatori di Gesù oggi. Oggi Lui parla e oggi siamo chiamati ad ascoltare la sua voce. Le reti si riempiono. </w:t>
      </w:r>
    </w:p>
    <w:p w14:paraId="42F55F30" w14:textId="77777777" w:rsidR="00E36191" w:rsidRPr="00E36191" w:rsidRDefault="00E36191" w:rsidP="00E36191">
      <w:pPr>
        <w:spacing w:after="120" w:line="240" w:lineRule="auto"/>
        <w:jc w:val="both"/>
        <w:rPr>
          <w:rFonts w:ascii="Arial" w:eastAsia="Times New Roman" w:hAnsi="Arial" w:cs="Arial"/>
          <w:iCs/>
          <w:sz w:val="24"/>
          <w:szCs w:val="24"/>
          <w:lang w:eastAsia="it-IT"/>
        </w:rPr>
      </w:pPr>
      <w:r w:rsidRPr="00E36191">
        <w:rPr>
          <w:rFonts w:ascii="Arial" w:eastAsia="Times New Roman" w:hAnsi="Arial" w:cs="Arial"/>
          <w:iCs/>
          <w:sz w:val="24"/>
          <w:szCs w:val="24"/>
          <w:lang w:eastAsia="it-IT"/>
        </w:rPr>
        <w:t>Abbiamo esaminato i miracoli di Gesù. Ogni miracolo ci presenta un dettaglio della Persona di Cristo Signore. Ora è giusto che da tutti questi dettagli venga presentata l’opera di Dio nella sua pienezza. I dettagli non sono l’opera. Orientano a vedere l’opera. Nessun miracolo da solo ci rivela chi è Cristo Gesù. Tutti insieme ci dicono chi è il nostro Salvatore, il nostro Redentore, il nostro Liberatore da ogni male che affligge la nostra umanità.</w:t>
      </w:r>
    </w:p>
    <w:p w14:paraId="5A518C54" w14:textId="77777777" w:rsidR="00E36191" w:rsidRPr="00E36191" w:rsidRDefault="00E36191" w:rsidP="00E36191">
      <w:pPr>
        <w:spacing w:after="120" w:line="240" w:lineRule="auto"/>
        <w:jc w:val="both"/>
        <w:rPr>
          <w:rFonts w:ascii="Arial" w:eastAsia="Times New Roman" w:hAnsi="Arial" w:cs="Arial"/>
          <w:iCs/>
          <w:sz w:val="24"/>
          <w:szCs w:val="24"/>
          <w:lang w:eastAsia="it-IT"/>
        </w:rPr>
      </w:pPr>
      <w:r w:rsidRPr="00E36191">
        <w:rPr>
          <w:rFonts w:ascii="Arial" w:eastAsia="Times New Roman" w:hAnsi="Arial" w:cs="Arial"/>
          <w:iCs/>
          <w:sz w:val="24"/>
          <w:szCs w:val="24"/>
          <w:lang w:eastAsia="it-IT"/>
        </w:rPr>
        <w:t>Prima verità. La storia ogni giorno ci presenta una umanità ammalata, paralitica, cieca, sorda, muta, lebbrosa, ridotta ad ossa aride nella valle della morte. Questa umanità è se stessa capace di autodistruzione. È incapace di darsi vera vita, vera luce. Le manca la verità, la sapienza, l’intelligenza. Le manca la sorgente cui attingere il vero bene. Questa umanità non può salvarsi da sé. Può annientarsi, ma non risorgere. Questo la storia ogni giorno rivela.</w:t>
      </w:r>
    </w:p>
    <w:p w14:paraId="05814ED5" w14:textId="77777777" w:rsidR="00E36191" w:rsidRPr="00E36191" w:rsidRDefault="00E36191" w:rsidP="00E36191">
      <w:pPr>
        <w:spacing w:after="120" w:line="240" w:lineRule="auto"/>
        <w:jc w:val="both"/>
        <w:rPr>
          <w:rFonts w:ascii="Arial" w:eastAsia="Times New Roman" w:hAnsi="Arial" w:cs="Arial"/>
          <w:iCs/>
          <w:sz w:val="24"/>
          <w:szCs w:val="24"/>
          <w:lang w:eastAsia="it-IT"/>
        </w:rPr>
      </w:pPr>
      <w:r w:rsidRPr="00E36191">
        <w:rPr>
          <w:rFonts w:ascii="Arial" w:eastAsia="Times New Roman" w:hAnsi="Arial" w:cs="Arial"/>
          <w:iCs/>
          <w:sz w:val="24"/>
          <w:szCs w:val="24"/>
          <w:lang w:eastAsia="it-IT"/>
        </w:rPr>
        <w:t>Seconda verità. Molte persone accorrono al suo capezzale. Sono filosofi, scienziati, maghi, truffatori, ingannatori, re, principi, imperatori, rivoluzionari, tiranni, generali, deposti, giudici, maestri, professori, dottori, legislatori, fondatori di religione. Tutti presentano la loro medicina di risurrezione. Tutti vengono con il loro elisir di vita perenne o di giovinezza. Il risultato è sempre lo stesso. L’emorroissa andava da medico in medico e il suo male peggiorava.</w:t>
      </w:r>
    </w:p>
    <w:p w14:paraId="4CB9EC76" w14:textId="77777777" w:rsidR="00E36191" w:rsidRPr="00E36191" w:rsidRDefault="00E36191" w:rsidP="00E36191">
      <w:pPr>
        <w:spacing w:after="120" w:line="240" w:lineRule="auto"/>
        <w:jc w:val="both"/>
        <w:rPr>
          <w:rFonts w:ascii="Arial" w:eastAsia="Times New Roman" w:hAnsi="Arial" w:cs="Arial"/>
          <w:iCs/>
          <w:sz w:val="24"/>
          <w:szCs w:val="24"/>
          <w:lang w:eastAsia="it-IT"/>
        </w:rPr>
      </w:pPr>
      <w:r w:rsidRPr="00E36191">
        <w:rPr>
          <w:rFonts w:ascii="Arial" w:eastAsia="Times New Roman" w:hAnsi="Arial" w:cs="Arial"/>
          <w:iCs/>
          <w:sz w:val="24"/>
          <w:szCs w:val="24"/>
          <w:lang w:eastAsia="it-IT"/>
        </w:rPr>
        <w:t xml:space="preserve">Terza verità. La stessa vera religione che avrebbe dovuto in qualche modo dare speranza all’umanità si è talmente corrotta che da segno di vita era divenuta strumento di morte, anziché emanare luce essa faceva sprigionare tenebra. Quando la stessa religione vera diviene falsa non c’è più speranza per alcuno. </w:t>
      </w:r>
      <w:r w:rsidRPr="00E36191">
        <w:rPr>
          <w:rFonts w:ascii="Arial" w:eastAsia="Times New Roman" w:hAnsi="Arial" w:cs="Arial"/>
          <w:iCs/>
          <w:sz w:val="24"/>
          <w:szCs w:val="24"/>
          <w:lang w:eastAsia="it-IT"/>
        </w:rPr>
        <w:lastRenderedPageBreak/>
        <w:t>Le tenebre avvolgono l’universo e la morte ricopre la terra. è sufficiente leggere quanto Gesù dice a scribi e farisei e si avrà un quadro chiaro.</w:t>
      </w:r>
    </w:p>
    <w:p w14:paraId="13B155B8"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15322812"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4038052B"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Guai a voi, scribi e farisei ipocriti, che chiudete il regno dei cieli davanti alla gente; di fatto non entrate voi, e non lasciate entrare nemmeno quelli che vogliono entrare.</w:t>
      </w:r>
      <w:r w:rsidRPr="00E36191">
        <w:rPr>
          <w:rFonts w:ascii="Arial" w:eastAsia="Times New Roman" w:hAnsi="Arial" w:cs="Arial"/>
          <w:i/>
          <w:iCs/>
          <w:position w:val="6"/>
          <w:sz w:val="24"/>
          <w:szCs w:val="24"/>
          <w:lang w:eastAsia="it-IT"/>
        </w:rPr>
        <w:t xml:space="preserve"> </w:t>
      </w:r>
    </w:p>
    <w:p w14:paraId="402B192A"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Guai a voi, scribi e farisei ipocriti, che percorrete il mare e la terra per fare un solo prosèlito e, quando lo è divenuto, lo rendete degno della Geènna due volte più di voi.</w:t>
      </w:r>
    </w:p>
    <w:p w14:paraId="5071323B"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1A0D056"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316530FC"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Guai a voi, scribi e farisei ipocriti, che pulite l’esterno del bicchiere e del piatto, ma all’interno sono pieni di avidità e d’intemperanza. Fariseo cieco, pulisci prima l’interno del bicchiere, perché anche l’esterno diventi pulito!</w:t>
      </w:r>
    </w:p>
    <w:p w14:paraId="121500C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Guai a voi, scribi e farisei ipocriti, che assomigliate a sepolcri imbiancati: all’esterno appaiono belli, ma dentro sono pieni di ossa di morti e di ogni </w:t>
      </w:r>
      <w:r w:rsidRPr="00E36191">
        <w:rPr>
          <w:rFonts w:ascii="Arial" w:eastAsia="Times New Roman" w:hAnsi="Arial" w:cs="Arial"/>
          <w:i/>
          <w:iCs/>
          <w:spacing w:val="-5"/>
          <w:sz w:val="24"/>
          <w:szCs w:val="20"/>
          <w:lang w:eastAsia="it-IT"/>
        </w:rPr>
        <w:lastRenderedPageBreak/>
        <w:t>marciume. Così anche voi: all’esterno apparite giusti davanti alla gente, ma dentro siete pieni di ipocrisia e di iniquità.</w:t>
      </w:r>
    </w:p>
    <w:p w14:paraId="4ACC765D"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20E5A8FA"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25903479"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2839BB88" w14:textId="77777777" w:rsidR="00E36191" w:rsidRPr="00E36191" w:rsidRDefault="00E36191" w:rsidP="00E36191">
      <w:pPr>
        <w:spacing w:after="120" w:line="240" w:lineRule="auto"/>
        <w:jc w:val="both"/>
        <w:rPr>
          <w:rFonts w:ascii="Arial" w:eastAsia="Times New Roman" w:hAnsi="Arial" w:cs="Arial"/>
          <w:iCs/>
          <w:sz w:val="24"/>
          <w:szCs w:val="24"/>
          <w:lang w:eastAsia="it-IT"/>
        </w:rPr>
      </w:pPr>
      <w:r w:rsidRPr="00E36191">
        <w:rPr>
          <w:rFonts w:ascii="Arial" w:eastAsia="Times New Roman" w:hAnsi="Arial" w:cs="Arial"/>
          <w:iCs/>
          <w:sz w:val="24"/>
          <w:szCs w:val="24"/>
          <w:lang w:eastAsia="it-IT"/>
        </w:rPr>
        <w:t>Quarta verità: L’umanità è corrotta, la religione è corrotta, le istituzioni che governano il mondo, sia religiose che politiche, sono corrotte. Gesù viene per portare purezza all’umanità, alla religione ad ogni istituzione. Porta purezza creando la fede nella sua persona. La purezza la dona attraverso la Parola, la fede la crea per mezzo dei miracoli. I miracoli ci rivelano la vera essenza di Gesù. Lui è più grande di tutti coloro che lo hanno preceduto. Nessuno è come Lui. Nessuno sarà come Lui. Se si prendono tutti gli uomini della terra da Adamo fino all’ultimo uomo che verrà e si mettono a confronto con Gesù, risultano infinitamente inferiori nelle parole e nelle opere. Gesù è insieme la pienezza di Dio e dell’uomo. Ogni altro uomo non è neanche pienezza dell’uomo perché anche lui avvolto dalla corruzione e bisognoso di essere portato nella verità da Gesù Signore. Questa è verità attestata dalla storia.</w:t>
      </w:r>
    </w:p>
    <w:p w14:paraId="49DC2560" w14:textId="77777777" w:rsidR="00E36191" w:rsidRPr="00E36191" w:rsidRDefault="00E36191" w:rsidP="00E36191">
      <w:pPr>
        <w:spacing w:after="120" w:line="240" w:lineRule="auto"/>
        <w:jc w:val="both"/>
        <w:rPr>
          <w:rFonts w:ascii="Arial" w:eastAsia="Times New Roman" w:hAnsi="Arial" w:cs="Arial"/>
          <w:iCs/>
          <w:sz w:val="24"/>
          <w:szCs w:val="24"/>
          <w:lang w:eastAsia="it-IT"/>
        </w:rPr>
      </w:pPr>
      <w:r w:rsidRPr="00E36191">
        <w:rPr>
          <w:rFonts w:ascii="Arial" w:eastAsia="Times New Roman" w:hAnsi="Arial" w:cs="Arial"/>
          <w:iCs/>
          <w:sz w:val="24"/>
          <w:szCs w:val="24"/>
          <w:lang w:eastAsia="it-IT"/>
        </w:rPr>
        <w:t xml:space="preserve">Quinta verità: Gesù è il solo, l’unico Mediatore tra Dio e l’umanità. Era Mediatore ieri, è Mediatore oggi, sarà Mediatore domani. È Mediatore dal momento della Creazione ed è Mediatore anche nell’eternità. È Mediatore sulla terra ed è Mediatore nei Cieli. Anche se Lui ha scelto i suoi Mediatori Sacramentali per battesimo, cresima, ordine sacro, matrimonio, questi mediatori sacramentali, non sono mediatori solo della sua grazia, del suo Vangelo, sono Mediatori della sua voce e per questo devono perennemente essere in ascolto della sua voce. Essi non sono solo luce nella luce di Cristo e neanche sono solo luce dalla luce evangelica, sono e devono essere anche luce dalla luce di Cristo, voce dalla voce di Lui. Senza l’ascolto di Gesù che deve essere ininterrotto, si è Mediatori a metà, mediatori senza frutti. Questa verità è ricordata ai cristiani dalla Lettera agli Ebrei. </w:t>
      </w:r>
    </w:p>
    <w:p w14:paraId="1D92ACF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1F02587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3807E9A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229B762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4110586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2B1C8E5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018E2D9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4677253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63DA7289" w14:textId="77777777" w:rsidR="00E36191" w:rsidRPr="00E36191" w:rsidRDefault="00E36191" w:rsidP="00E36191">
      <w:pPr>
        <w:spacing w:after="120" w:line="240" w:lineRule="auto"/>
        <w:jc w:val="both"/>
        <w:rPr>
          <w:rFonts w:ascii="Arial" w:eastAsia="Times New Roman" w:hAnsi="Arial" w:cs="Arial"/>
          <w:iCs/>
          <w:sz w:val="24"/>
          <w:szCs w:val="24"/>
          <w:lang w:eastAsia="it-IT"/>
        </w:rPr>
      </w:pPr>
      <w:r w:rsidRPr="00E36191">
        <w:rPr>
          <w:rFonts w:ascii="Arial" w:eastAsia="Times New Roman" w:hAnsi="Arial" w:cs="Arial"/>
          <w:iCs/>
          <w:sz w:val="24"/>
          <w:szCs w:val="24"/>
          <w:lang w:eastAsia="it-IT"/>
        </w:rPr>
        <w:t xml:space="preserve">Sesta verità: Come Israele non era solo dalla Legge del Sinai, ma anche e soprattutto dal perenne ascolto della voce del suo Dio, così il cristiano, chiunque esso sia, non è solo dal Vangelo, ma anche e soprattutto dalla voce di Gesù che sempre risuona nella storia. Il rinnovamento della Chiesa, il cammino in avanti, tutte le sue vere riforme, sono stati realizzati per l’ascolto della voce del Signore. Lui oggi parla e noi lo ascoltiamo. Lui chiede e noi facciamo. Lui comanda e noi obbediamo. Se ci tagliamo fuori dalla voce di Cristo Gesù, il Vangelo, la teologia, ogni altro pensiero su Dio sarà di ieri e non di oggi. </w:t>
      </w:r>
    </w:p>
    <w:p w14:paraId="4E68DDBE" w14:textId="77777777" w:rsidR="00E36191" w:rsidRPr="00E36191" w:rsidRDefault="00E36191" w:rsidP="00E36191">
      <w:pPr>
        <w:spacing w:after="120" w:line="240" w:lineRule="auto"/>
        <w:jc w:val="both"/>
        <w:rPr>
          <w:rFonts w:ascii="Arial" w:eastAsia="Times New Roman" w:hAnsi="Arial" w:cs="Arial"/>
          <w:iCs/>
          <w:sz w:val="24"/>
          <w:szCs w:val="24"/>
          <w:lang w:eastAsia="it-IT"/>
        </w:rPr>
      </w:pPr>
      <w:r w:rsidRPr="00E36191">
        <w:rPr>
          <w:rFonts w:ascii="Arial" w:eastAsia="Times New Roman" w:hAnsi="Arial" w:cs="Arial"/>
          <w:iCs/>
          <w:sz w:val="24"/>
          <w:szCs w:val="24"/>
          <w:lang w:eastAsia="it-IT"/>
        </w:rPr>
        <w:t>Settima verità: Essendo il cristiano chiamato ad essere vero mediatore di grazia, verità, voce, parola di Cristo nel mondo, anche lui come Gesù, è obbligato a sanare l’umanità, guarirla con il dono della parola e della grazia, rendendosi credibile attraverso i suoi “miracoli” che necessariamente dovranno accompagnare la sua missione. Se il discepolo di Gesù non si rende credibile con le sue “opere”, i suoi “segni”, la parola e la grazia che lui darà saranno inefficaci. Manca la fede del mondo nella sua parola. Si penserà che il cristiano e il non cristiano dicano la stessa parola, solo con qualche piccola variazione.</w:t>
      </w:r>
    </w:p>
    <w:p w14:paraId="280F920C" w14:textId="77777777" w:rsidR="00E36191" w:rsidRPr="00E36191" w:rsidRDefault="00E36191" w:rsidP="00E36191">
      <w:pPr>
        <w:spacing w:after="120" w:line="240" w:lineRule="auto"/>
        <w:jc w:val="both"/>
        <w:rPr>
          <w:rFonts w:ascii="Arial" w:eastAsia="Times New Roman" w:hAnsi="Arial" w:cs="Arial"/>
          <w:iCs/>
          <w:sz w:val="24"/>
          <w:szCs w:val="24"/>
          <w:lang w:eastAsia="it-IT"/>
        </w:rPr>
      </w:pPr>
      <w:r w:rsidRPr="00E36191">
        <w:rPr>
          <w:rFonts w:ascii="Arial" w:eastAsia="Times New Roman" w:hAnsi="Arial" w:cs="Arial"/>
          <w:iCs/>
          <w:sz w:val="24"/>
          <w:szCs w:val="24"/>
          <w:lang w:eastAsia="it-IT"/>
        </w:rPr>
        <w:t xml:space="preserve">Ottava verità: Le opere del cristiano, comprese quelle di carità, hanno la stessa finalità dei miracoli di Gesù. Come Gesù sempre si rifiutava di fare miracoli per i miracoli, così il discepolo di Gesù si deve rifiutare di fare opere per le opere. Le sue opere sono finalizzate a creare la fede nella sua persona di discepolo di Cristo Signore. Così Lui sarà credibile nel dono della Parola. Sarà fruttuoso nel dono della grazia. Il miracolo che il discepolo dovrà fare è la sua perfetta santificazione, il rinnovamento della sua vita. Come Cristo Gesù sempre si presentava al mondo come vera luce di carità, misericordia, compassione, obbedienza, osservanza dei comandamenti, così anche il discepolo di Gesù deve mostrarsi al mondo dalla sua piena fedeltà a Dio. È questa fedeltà che fa la differenza tra chi vuole essere vero mediatore tra Cristo e il mondo e chi non vuole esserlo e non potrà esserlo. </w:t>
      </w:r>
    </w:p>
    <w:p w14:paraId="7862AFE5" w14:textId="77777777" w:rsidR="00E36191" w:rsidRPr="00E36191" w:rsidRDefault="00E36191" w:rsidP="00E36191">
      <w:pPr>
        <w:spacing w:after="120" w:line="240" w:lineRule="auto"/>
        <w:jc w:val="both"/>
        <w:rPr>
          <w:rFonts w:ascii="Arial" w:eastAsia="Times New Roman" w:hAnsi="Arial" w:cs="Arial"/>
          <w:iCs/>
          <w:sz w:val="24"/>
          <w:szCs w:val="24"/>
          <w:lang w:eastAsia="it-IT"/>
        </w:rPr>
      </w:pPr>
      <w:r w:rsidRPr="00E36191">
        <w:rPr>
          <w:rFonts w:ascii="Arial" w:eastAsia="Times New Roman" w:hAnsi="Arial" w:cs="Arial"/>
          <w:iCs/>
          <w:sz w:val="24"/>
          <w:szCs w:val="24"/>
          <w:lang w:eastAsia="it-IT"/>
        </w:rPr>
        <w:lastRenderedPageBreak/>
        <w:t>Nona verità: Come Cristo è Mediatore della Luce del Padre e della sua grazia dalla Luce del Padre e dalla sua grazia, nella Luce e nella grazia, così deve essere per ogni suo discepolo. Chi vuole essere riconosciuto vero Mediatore di Cristo deve essere luce nella luce dalla luce di Cristo e grazia dalla grazia nella grazia di Lui. Come tutto il Padre vive in Cristo, così tutto Cristo deve vivere nel cristiano. Così la Mediazione si renderà credibile e la Parola del cristiano sarà vista e accolta come Parola di Gesù Signore. I miracoli di Gesù attestano che tutta la potenza e onnipotenza del Padre vive in Lui. Le opere del discepolo di Gesù devono attestare che tutta la potenza e onnipotenza di Cristo vivono in Lui. Cristo oggi vive nel cristiano, agisce in Lui, per mezzo di Lui. Quanto Gesù dice di se stesso per rapporto al Padre il cristiano dovrà dirlo per rapporto a Gesù Signore, oggi, domani, sempre.</w:t>
      </w:r>
    </w:p>
    <w:p w14:paraId="7D02E6B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12,44-50). </w:t>
      </w:r>
    </w:p>
    <w:p w14:paraId="7359E480" w14:textId="77777777" w:rsidR="00E36191" w:rsidRPr="00E36191" w:rsidRDefault="00E36191" w:rsidP="00E36191">
      <w:pPr>
        <w:spacing w:after="120" w:line="240" w:lineRule="auto"/>
        <w:jc w:val="both"/>
        <w:rPr>
          <w:rFonts w:ascii="Arial" w:eastAsia="Times New Roman" w:hAnsi="Arial" w:cs="Arial"/>
          <w:iCs/>
          <w:sz w:val="24"/>
          <w:szCs w:val="24"/>
          <w:lang w:eastAsia="it-IT"/>
        </w:rPr>
      </w:pPr>
      <w:r w:rsidRPr="00E36191">
        <w:rPr>
          <w:rFonts w:ascii="Arial" w:eastAsia="Times New Roman" w:hAnsi="Arial" w:cs="Arial"/>
          <w:iCs/>
          <w:sz w:val="24"/>
          <w:szCs w:val="24"/>
          <w:lang w:eastAsia="it-IT"/>
        </w:rPr>
        <w:t>Decima verità: Non c’è vera fede in Dio, se non c’è vera fede in Cristo Gesù. Non c’è vera fede in Cristo Gesù, se non c’è vera fede nei suoi discepoli. Come Gesù non è un teorema del Padre, ma la visibilità del Padre, come non è la teologia del Padre, ma il pensiero visibile del Padre, così il discepolo di Gesù deve essere la visibilità di Cristo e il pensiero di Cristo. Come le opere hanno accreditato Cristo, così le opere dovranno accreditare il discepolo. Come Cristo era il cuore visibile del Padre, così anche i discepoli dovranno essere cuore visibile di Cristo. È dalla credibilità del cristiano che si giunge alla fede in Gesù Signore. Come Cristo Gesù è presenza perfetta, completa, senza lacune, è Parola e opera del Padre, così dovrà essere il discepolo di Gesù: presenza perfetta, completa, senza lacune. Dovrà essere Parola e opera di Gesù Signore. I miracoli di Gesù a questo servono: a mostrare Dio senza alcuna imperfezione, senza alcuna lacuna, a mostrarlo in tutta la sua potenza di parola, grazia, verità, per la terra e per l’eternità. L’Antico Testamento ci dona un Dio incompleto. Il Dio perfetto è solo quello di Cristo Gesù. Le altre religioni ci offrono un Dio molto imperfetto e spesso neanche ci offrono un vero Dio.</w:t>
      </w:r>
    </w:p>
    <w:p w14:paraId="5AA0039A" w14:textId="77777777" w:rsidR="00E36191" w:rsidRPr="00E36191" w:rsidRDefault="00E36191" w:rsidP="00E36191">
      <w:pPr>
        <w:spacing w:after="120" w:line="240" w:lineRule="auto"/>
        <w:jc w:val="both"/>
        <w:rPr>
          <w:rFonts w:ascii="Arial" w:eastAsia="Times New Roman" w:hAnsi="Arial" w:cs="Arial"/>
          <w:iCs/>
          <w:sz w:val="24"/>
          <w:szCs w:val="24"/>
          <w:lang w:eastAsia="it-IT"/>
        </w:rPr>
      </w:pPr>
      <w:r w:rsidRPr="00E36191">
        <w:rPr>
          <w:rFonts w:ascii="Arial" w:eastAsia="Times New Roman" w:hAnsi="Arial" w:cs="Arial"/>
          <w:iCs/>
          <w:sz w:val="24"/>
          <w:szCs w:val="24"/>
          <w:lang w:eastAsia="it-IT"/>
        </w:rPr>
        <w:t>Vergine Maria, Madre della Redenzione, in te il Figlio di Dio si è fatto uomo, carne, dalla carne ci ha rivelato tutta la perfezione di Dio. Il culmine di questa rivelazione è dalla Croce, il miracolo dei miracoli compiuti da Gesù Signore. Fa’ che anche dalla nostra carne, dal nostro corpo, fatto suo al momento del Battesimo, Lui possa manifestare tutta la perfezione del suo essere e del suo amore. Tu ci aiuterai e noi saremo oggi presenza perfetta di Gesù.</w:t>
      </w:r>
    </w:p>
    <w:p w14:paraId="47B70396" w14:textId="77777777" w:rsidR="00E36191" w:rsidRPr="00E36191" w:rsidRDefault="00E36191" w:rsidP="00E36191">
      <w:pPr>
        <w:spacing w:after="120" w:line="240" w:lineRule="auto"/>
        <w:jc w:val="both"/>
        <w:rPr>
          <w:rFonts w:ascii="Arial" w:eastAsia="Times New Roman" w:hAnsi="Arial" w:cs="Arial"/>
          <w:iCs/>
          <w:sz w:val="24"/>
          <w:szCs w:val="24"/>
          <w:lang w:eastAsia="it-IT"/>
        </w:rPr>
      </w:pPr>
      <w:r w:rsidRPr="00E36191">
        <w:rPr>
          <w:rFonts w:ascii="Arial" w:eastAsia="Times New Roman" w:hAnsi="Arial" w:cs="Arial"/>
          <w:iCs/>
          <w:sz w:val="24"/>
          <w:szCs w:val="24"/>
          <w:lang w:eastAsia="it-IT"/>
        </w:rPr>
        <w:lastRenderedPageBreak/>
        <w:t xml:space="preserve">Angeli e Santi del Cielo, non permettete che Cristo Gesù sia ridotto ad una frase ad effetto, ad un precetto, ad una morale da osservare. Lui è Persona vivente che vuole vivere pienamente la sua vita attraverso il nostro corpo. Aiutateci perché noi suoi discepoli, possiamo essere oggi sua carne dalla quale Lui continuerà a manifestare tutte le sue divine perfezioni e l’immensità di tutto il suo amore. </w:t>
      </w:r>
    </w:p>
    <w:p w14:paraId="531166C2" w14:textId="77777777" w:rsidR="00E36191" w:rsidRPr="00E36191" w:rsidRDefault="00E36191" w:rsidP="00E36191">
      <w:pPr>
        <w:spacing w:after="120" w:line="240" w:lineRule="auto"/>
        <w:jc w:val="both"/>
        <w:rPr>
          <w:rFonts w:ascii="Arial" w:eastAsia="Times New Roman" w:hAnsi="Arial" w:cs="Arial"/>
          <w:iCs/>
          <w:sz w:val="24"/>
          <w:szCs w:val="24"/>
          <w:lang w:eastAsia="it-IT"/>
        </w:rPr>
      </w:pPr>
    </w:p>
    <w:p w14:paraId="5DA01570" w14:textId="77777777" w:rsidR="00E36191" w:rsidRPr="00E36191" w:rsidRDefault="00E36191" w:rsidP="00E36191">
      <w:pPr>
        <w:keepNext/>
        <w:spacing w:after="120" w:line="240" w:lineRule="auto"/>
        <w:jc w:val="center"/>
        <w:outlineLvl w:val="0"/>
        <w:rPr>
          <w:rFonts w:ascii="Arial" w:eastAsia="Times New Roman" w:hAnsi="Arial" w:cs="Arial"/>
          <w:b/>
          <w:sz w:val="36"/>
          <w:szCs w:val="18"/>
          <w:lang w:eastAsia="it-IT"/>
        </w:rPr>
      </w:pPr>
      <w:bookmarkStart w:id="304" w:name="_Toc192740694"/>
      <w:r w:rsidRPr="00E36191">
        <w:rPr>
          <w:rFonts w:ascii="Arial" w:eastAsia="Times New Roman" w:hAnsi="Arial" w:cs="Arial"/>
          <w:b/>
          <w:sz w:val="36"/>
          <w:szCs w:val="18"/>
          <w:lang w:eastAsia="it-IT"/>
        </w:rPr>
        <w:t>I segni di Gesù nel Vangelo secondo Giovanni</w:t>
      </w:r>
      <w:bookmarkEnd w:id="304"/>
    </w:p>
    <w:p w14:paraId="6163584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3B3E9FE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6C88D09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57B6CD6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w:t>
      </w:r>
      <w:r w:rsidRPr="00E36191">
        <w:rPr>
          <w:rFonts w:ascii="Arial" w:eastAsia="Times New Roman" w:hAnsi="Arial" w:cs="Arial"/>
          <w:i/>
          <w:iCs/>
          <w:spacing w:val="-5"/>
          <w:sz w:val="24"/>
          <w:szCs w:val="20"/>
          <w:lang w:eastAsia="it-IT"/>
        </w:rPr>
        <w:lastRenderedPageBreak/>
        <w:t>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1AF2CA3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6F43E1F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1A3FA51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16ADCC7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 </w:t>
      </w:r>
    </w:p>
    <w:p w14:paraId="2489819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In questo Quinto Capitolo l’Apostolo Giovanni inizia a introdurci nella relazione specifica che regna tra Gesù e il Padre in ordine alle opere che Lui compie. Gesù guarisce un uomo di sabato. Lo guarisce e gli ordina di ritornare a casa sua portando con sé il suo giaciglio. I Giudei lo accusano di trasgredire la Legge del sabato. Gesù risponde loro che Lui fa tutto ciò che vede fare al Padre suo. Il Padre suo di sabato opera ed anche Lui opera. Noi sappiamo che i Giudei vivevano la Legge del sabato ispirandosi alla creazione. Dio aveva lavorato per sei giorni. Il settimo si era riposato. L’uomo, fatto ad immagine di Dio, come Dio deve operare: sei giorni lavora, il sabato si riposa. L’immagine deve essere anche nella concretezza della sua vita quotidiana. Gesù risponde invece che il Padre suo anche di sabato lavoro. Se lavora il Padre anche Lui può lavorare. </w:t>
      </w:r>
    </w:p>
    <w:p w14:paraId="4A3C621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C’è il lavoro di Dio che sempre deve essere fatto. Qual è allora il lavoro di Dio che l’uomo può fare? È il lavoro dell’amore, della carità, della compassione, della </w:t>
      </w:r>
      <w:r w:rsidRPr="00E36191">
        <w:rPr>
          <w:rFonts w:ascii="Arial" w:eastAsia="Times New Roman" w:hAnsi="Arial" w:cs="Arial"/>
          <w:sz w:val="24"/>
          <w:szCs w:val="20"/>
          <w:lang w:eastAsia="it-IT"/>
        </w:rPr>
        <w:lastRenderedPageBreak/>
        <w:t>misericordia, della pietà verso l’uomo. È il lavoro della rigenerazione e della santificazione dell’uomo. È il lavoro della rinascita dell’uomo. È il lavoro della costruzione sulla terra del suo regno. È il lavoro della risurrezione dell’uomo.</w:t>
      </w:r>
    </w:p>
    <w:p w14:paraId="098B814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È il lavoro spirituale per lo spirito e l’anima dell’uomo. I Giudei però non conoscono il Padre. Non lo vedono. Non sanno cosa fa e cosa non fa. Gesù invece conosce il Padre, lo vede operare e lo imita. L’imitazione di Dio non è peccato. Anzi essa è il fine stesso di un uomo. Imitare Dio è la nostra vocazione, la nostra santità, la nostra perfezione. </w:t>
      </w:r>
    </w:p>
    <w:p w14:paraId="47EAEC0A" w14:textId="77777777" w:rsidR="00E36191" w:rsidRPr="00E36191" w:rsidRDefault="00E36191" w:rsidP="00E36191">
      <w:pPr>
        <w:spacing w:after="120" w:line="240" w:lineRule="auto"/>
        <w:jc w:val="both"/>
        <w:rPr>
          <w:rFonts w:ascii="Arial" w:eastAsia="Times New Roman" w:hAnsi="Arial" w:cs="Arial"/>
          <w:sz w:val="24"/>
          <w:szCs w:val="20"/>
          <w:lang w:eastAsia="it-IT"/>
        </w:rPr>
      </w:pPr>
    </w:p>
    <w:p w14:paraId="1A6E0969"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305" w:name="_Toc192740695"/>
      <w:r w:rsidRPr="00E36191">
        <w:rPr>
          <w:rFonts w:ascii="Arial" w:eastAsia="Times New Roman" w:hAnsi="Arial"/>
          <w:b/>
          <w:sz w:val="24"/>
          <w:szCs w:val="18"/>
        </w:rPr>
        <w:t>Guarigione di un paralitico</w:t>
      </w:r>
      <w:bookmarkEnd w:id="305"/>
    </w:p>
    <w:p w14:paraId="0A6BC974"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Dopo questi fatti, ricorreva una festa dei Giudei e Gesù salì a Gerusalemme. </w:t>
      </w:r>
    </w:p>
    <w:p w14:paraId="641C257B"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Non sappiamo di quale festa si trattasse. Di sicuro è una festa assai importante. È una di quelle feste che richiamavano a Gerusalemme molta gente. Dal Libro del Levitico conosciamo quali erano le solennità di obbligo per tutto il popolo del Signore.</w:t>
      </w:r>
    </w:p>
    <w:p w14:paraId="26D6BE5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Il Signore parlò a Mosè e disse: «Parla agli Israeliti dicendo loro: “Ecco le solennità del Signore, nelle quali convocherete riunioni sacre. Queste sono le mie solennità.</w:t>
      </w:r>
    </w:p>
    <w:p w14:paraId="1750131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Durante sei giorni si attenderà al lavoro; ma il settimo giorno è sabato, giorno di assoluto riposo e di riunione sacra. Non farete in esso lavoro alcuno; è un sabato in onore del Signore in tutti i luoghi dove abiterete.</w:t>
      </w:r>
    </w:p>
    <w:p w14:paraId="75F89E1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Queste sono le solennità del Signore, le riunioni sacre che convocherete nei tempi stabiliti.</w:t>
      </w:r>
    </w:p>
    <w:p w14:paraId="5DD5983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Il primo mese, al quattordicesimo giorno, al tramonto del sole sarà la Pasqua del Signore; il quindici dello stesso mese sarà la festa degli Azzimi in onore del Signore; per sette giorni mangerete pane senza lievito. Nel primo giorno avrete una riunione sacra: non farete alcun lavoro servile. Per sette giorni offrirete al Signore sacrifici consumati dal fuoco. Il settimo giorno vi sarà una riunione sacra: non farete alcun lavoro servile”».</w:t>
      </w:r>
    </w:p>
    <w:p w14:paraId="663C86B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Il Signore parlò a Mosè e disse: «Parla agli Israeliti dicendo loro: “Quando sarete entrati nella terra che io vi do e ne mieterete la messe, porterete al sacerdote un covone, come primizia del vostro raccolto. Il sacerdote eleverà il covone davanti al Signore, perché sia gradito per il vostro bene; il sacerdote lo eleverà il giorno dopo il sabato. Quando farete il rito di elevazione del covone, offrirete un agnello di un anno, senza difetto, per l’olocausto in onore del Signore, insieme a un’oblazione di due decimi di efa di fior di farina impastata con olio: è un sacrificio consumato dal fuoco, profumo gradito in onore del Signore; la libagione sarà di un quarto di hin di vino. Non mangerete pane né grano abbrustolito né grano novello, prima di quel giorno, prima di aver portato l’offerta del vostro Dio. Sarà per voi una legge perenne, di generazione in generazione, in tutti i luoghi dove abiterete.</w:t>
      </w:r>
    </w:p>
    <w:p w14:paraId="3B08D81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 xml:space="preserve">Dal giorno dopo il sabato, cioè dal giorno in cui avrete portato il covone per il rito di elevazione, conterete sette settimane complete. Conterete cinquanta giorni fino all’indomani del settimo sabato e offrirete al Signore una nuova oblazione. Porterete dai luoghi dove abiterete due pani, per offerta con rito di elevazione: saranno di due decimi di efa di fior di farina, e li farete cuocere lievitati; sono le primizie in onore del Signore. Oltre quei pani, offrirete sette agnelli dell’anno, senza difetto, un giovenco e due arieti: saranno un olocausto per il Signore, insieme con la loro oblazione e le loro libagioni; sarà un sacrificio di profumo gradito, consumato dal fuoco in onore del Signore. Offrirete un capro in sacrificio per il peccato e due agnelli dell’anno in sacrificio di comunione. Il sacerdote presenterà gli agnelli insieme al pane delle primizie con il rito di elevazione davanti al Signore; tanto i pani quanto i due agnelli consacrati al Signore saranno riservati al sacerdote. Proclamerete in quello stesso giorno una festa e convocherete una riunione sacra. Non farete alcun lavoro servile. Sarà per voi una legge perenne, di generazione in generazione, in tutti i luoghi dove abiterete. </w:t>
      </w:r>
    </w:p>
    <w:p w14:paraId="5D56103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Quando mieterai la messe della vostra terra, non mieterai fino al margine del campo e non raccoglierai ciò che resta da spigolare del tuo raccolto; lo lascerai per il povero e per il forestiero. Io sono il Signore, vostro Dio”».</w:t>
      </w:r>
    </w:p>
    <w:p w14:paraId="49B8FA7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Il Signore parlò a Mosè e disse: «Parla agli Israeliti dicendo: “Nel settimo mese, il primo giorno del mese sarà per voi riposo assoluto, un memoriale celebrato a suon di tromba, una riunione sacra. Non farete alcun lavoro servile e offrirete sacrifici consumati dal fuoco in onore del Signore”».</w:t>
      </w:r>
    </w:p>
    <w:p w14:paraId="586DF4C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Il Signore parlò a Mosè e disse: «Il decimo giorno di questo settimo mese sarà il giorno dell’espiazione; terrete una riunione sacra, vi umilierete e offrirete sacrifici consumati dal fuoco in onore del Signore. In quel giorno non farete alcun lavoro, poiché è il giorno dell’espiazione, per compiere il rito espiatorio per voi davanti al Signore, vostro Dio. Ogni persona che non si umilierà in quel giorno sarà eliminata dalla sua parentela. Ogni persona che farà in quel giorno un qualunque lavoro io la farò perire in mezzo alla sua parentela. Non farete alcun lavoro. Sarà per voi una legge perenne, di generazione in generazione, in tutti i luoghi dove abiterete. Sarà per voi un sabato di assoluto riposo e dovrete umiliarvi: il nono giorno del mese, dalla sera alla sera seguente, farete il vostro riposo del sabato».</w:t>
      </w:r>
    </w:p>
    <w:p w14:paraId="0D53998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Il Signore parlò a Mosè e disse: «Parla agli Israeliti dicendo: “Il giorno quindici di questo settimo mese sarà la festa delle Capanne per sette giorni in onore del Signore. Il primo giorno vi sarà una riunione sacra; non farete alcun lavoro servile. Per sette giorni offrirete vittime consumate dal fuoco in onore del Signore. L’ottavo giorno terrete la riunione sacra e offrirete al Signore sacrifici consumati con il fuoco. È giorno di riunione; non farete alcun lavoro servile.</w:t>
      </w:r>
    </w:p>
    <w:p w14:paraId="5B35D53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Queste sono le solennità del Signore nelle quali convocherete riunioni sacre, per presentare al Signore sacrifici consumati dal fuoco, olocausti e oblazioni, vittime e libagioni, ogni cosa nel giorno stabilito, oltre i sabati del </w:t>
      </w:r>
      <w:r w:rsidRPr="00E36191">
        <w:rPr>
          <w:rFonts w:ascii="Arial" w:eastAsia="Times New Roman" w:hAnsi="Arial" w:cs="Arial"/>
          <w:i/>
          <w:iCs/>
          <w:spacing w:val="-5"/>
          <w:sz w:val="24"/>
          <w:szCs w:val="20"/>
          <w:lang w:eastAsia="it-IT"/>
        </w:rPr>
        <w:lastRenderedPageBreak/>
        <w:t>Signore, oltre i vostri doni, oltre tutti i vostri voti e tutte le offerte spontanee che presenterete al Signore.</w:t>
      </w:r>
    </w:p>
    <w:p w14:paraId="3B408A0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Inoltre il giorno quindici del settimo mese, quando avrete raccolto i frutti della terra, celebrerete una festa del Signore per sette giorni; il primo giorno sarà di assoluto riposo e così l’ottavo giorno. Il primo giorno prenderete frutti degli alberi migliori, rami di palma, rami con dense foglie e salici di torrente, e gioirete davanti al Signore, vostro Dio, per sette giorni. Celebrerete questa festa in onore del Signore, per sette giorni, ogni anno. Sarà per voi una legge perenne, di generazione in generazione. La celebrerete il settimo mese. Dimorerete in capanne per sette giorni; tutti i cittadini d’Israele dimoreranno in capanne, perché le vostre generazioni sappiano che io ho fatto dimorare in capanne gli Israeliti, quando li ho condotti fuori dalla terra d’Egitto. Io sono il Signore, vostro Dio”».</w:t>
      </w:r>
    </w:p>
    <w:p w14:paraId="35FBDE2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E Mosè parlò così agli Israeliti delle solennità del Signore. (Lev 23,1-44). </w:t>
      </w:r>
    </w:p>
    <w:p w14:paraId="1A85323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A noi non importa quale sia questa solennità. Giovanni omette di riferirla e noi la lasciamo nella sua non identificazione. Di sicuro non è la Pasqua perché l’Evangelista ce la riferisce con un nome particolare: “La Pasqua dei Giudei”. A noi importa invece sapere che Gesù è a Gerusalemme. Gerusalemme è il cuore del culto ed anche del pensiero, della fede e della tradizione. In Gerusalemme Gesù è un osservato speciale. In occasione della prima Pasqua vissuta da Lui a Gerusalemme ci siamo già incontrati con i Giudei che chiedono a Gesù che riveli loro il principio della sua autorità.</w:t>
      </w:r>
    </w:p>
    <w:p w14:paraId="02E4317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w:t>
      </w:r>
    </w:p>
    <w:p w14:paraId="074B432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(Gv 2,13-22). </w:t>
      </w:r>
    </w:p>
    <w:p w14:paraId="6D5C189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Il segno dato da Gesù è quello della sua morte e della sua risurrezione. </w:t>
      </w:r>
    </w:p>
    <w:p w14:paraId="01285F7F"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b/>
          <w:bCs/>
          <w:sz w:val="24"/>
          <w:szCs w:val="20"/>
          <w:lang w:eastAsia="it-IT"/>
        </w:rPr>
        <w:t xml:space="preserve">A Gerusalemme, presso la porta delle Pecore, vi è una piscina, chiamata in ebraico Betzatà, con cinque portici, </w:t>
      </w:r>
      <w:r w:rsidRPr="00E36191">
        <w:rPr>
          <w:rFonts w:ascii="Arial" w:eastAsia="Times New Roman" w:hAnsi="Arial" w:cs="Arial"/>
          <w:sz w:val="24"/>
          <w:szCs w:val="20"/>
          <w:lang w:eastAsia="it-IT"/>
        </w:rPr>
        <w:t>Ora viene localizzata la scena dell’opera che Gesù compie. Siamo in Gerusalemme, presso la porta delle Pecore, ove si trova una piscina con cinque portici. Questa piscina è detta in ebraico Betzatà. Ora conosciamo il luogo esatto.</w:t>
      </w:r>
    </w:p>
    <w:p w14:paraId="04E43F11"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sotto i quali giaceva un grande numero di infermi, ciechi, zoppi e paralitici. [4] </w:t>
      </w:r>
    </w:p>
    <w:p w14:paraId="43541DEF"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lastRenderedPageBreak/>
        <w:t xml:space="preserve">Ora ci viene detto chi si trovava sotto i cinque portici: infermi, ciechi, zoppi, paralitici. Non erano poche persone, bensì un gran numero. Gesù si trova dinanzi al mondo della sofferenza e della malattia. Tutte queste persone erano in questo luogo perché vi era una credenza che le acque di questa piscina fossero miracolose, non sempre, ma in determinati momenti. La credenza era questa: un angelo scendeva dal Cielo, agitava le acque. Chi si gettava per primo nella piscina guariva. Gli altri dovevano attendere che l’angelo ritornasse e agitasse di nuovo le acque. Naturalmente si tratta di una credenza. Nulla di più. Tuttavia – vera o falsa che fosse questa credenza – gli ammalati si radunavano sotto i portici con la speranza di una guarigione. Dove c’è una speranza di un bene più grande sempre l’uomo accorre. Questa è verità e molta pietà popolare si fonda proprio sulla speranza di un bene più grande, di un miracolo, di una grazia, di un intervento divino. </w:t>
      </w:r>
    </w:p>
    <w:p w14:paraId="0D0D25FD"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Si trovava lì un uomo che da trentotto anni era malato. </w:t>
      </w:r>
    </w:p>
    <w:p w14:paraId="4C770C1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Sotto i portici Gesù trova un uomo che è ammalato da trentotto anni. Non sappiamo però da quanto tempo venisse alla piscina. Sappiamo però della lunghezza della sua malattia. La sua malattia è vera, reale, tenace, persistente, irreversibile. Lui è veramente ammalato nel suo corpo. È malato fisicamente. </w:t>
      </w:r>
    </w:p>
    <w:p w14:paraId="0E16A1A6"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Gesù, vedendolo giacere e sapendo che da molto tempo era così, gli disse: «Vuoi guarire?». </w:t>
      </w:r>
    </w:p>
    <w:p w14:paraId="15441CFF"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Gesù lo vede, conosce la durata del suo male e gli chiede: “Vuoi guarire?”. È Gesù stesso che si propone. Gli vuole fare del bene. Lo vuole aiutare. L’ammalato non conosce Gesù. Non sa chi egli sia. Nel Vangelo secondo Giovanni ogni qualvolta che Gesù compie un miracolo è perché vuole provocare un terremoto religioso. Vuole creare uno scossone in quella religiosità fatta di tradizioni umane che non davano più salvezza. Vuole che qualcosa traballi, perché solo così vi può nascere un sussulto di verità e di salvezza. Quando una fede, una religione, una pietà non produce più vera salvezza è giusto che la si scrolli dall’interno. Come? Ponendo in essa dei principi soprannaturali ed eterni di verità. Gesù, illuminato, consigliato, mosso dallo Spirito Santo, sa come agire per correggere, modificare, illuminare, aggiornare, perfezionare tutto ciò che è divenuto inutile al fine di dare vera salvezza. Gesù è pieno di Spirito Santo e quanto opera lo opera sempre con somma prudenza. Noi invece che non siamo pieni di Spirito Santo non solo non purifichiamo il vecchio, lo distruggiamo anche e così siamo senza il vecchio e senza il nuovo. A volte ci comportiamo come dei suicidi della religione e della fede. </w:t>
      </w:r>
    </w:p>
    <w:p w14:paraId="7119253F"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Gli rispose il malato: «Signore, non ho nessuno che mi immerga nella piscina quando l’acqua si agita. Mentre infatti sto per andarvi, un altro scende prima di me». </w:t>
      </w:r>
    </w:p>
    <w:p w14:paraId="6CB6CE1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Il malato vuole guarire. Per questo egli è sotto i portici aspettando che l’acqua si agiti. Non c’è nessuno però che lo aiuti. Essendo lui assai lento nei movimenti, gli altri che sono più svelti di lui, si gettano per primi e a lui tocca aspettare, ma sempre con lo stesso risultato di essere preceduto dagli altri. Questa constatazione del malato ci fa comprendere che la carità, l’amore fraterno, la sollecitudine per gli altri, la compassione sovente è assente tra gli stessi che sono </w:t>
      </w:r>
      <w:r w:rsidRPr="00E36191">
        <w:rPr>
          <w:rFonts w:ascii="Arial" w:eastAsia="Times New Roman" w:hAnsi="Arial" w:cs="Arial"/>
          <w:sz w:val="24"/>
          <w:szCs w:val="20"/>
          <w:lang w:eastAsia="it-IT"/>
        </w:rPr>
        <w:lastRenderedPageBreak/>
        <w:t>bisognosi di cure. L’egoismo è congenito nell’uomo. La carità invece è sempre da impiantare, da coltivare. Alla carità ci si deve educare, formare. È questa l’opera principale della Chiesa: educare e formare alla carità. Tutto il Vangelo è una scuola di carità, di amore, di compassione, di pietà. Il Maestro unico di questa scuola è Gesù Signore. Lui è il Maestro della carità, della compassione, della pietà, della solidarietà. È il Maestro della carità per sostituzione vicaria.</w:t>
      </w:r>
    </w:p>
    <w:p w14:paraId="3C0CE08F"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Gesù gli disse: «Àlzati, prendi la tua barella e cammina». </w:t>
      </w:r>
    </w:p>
    <w:p w14:paraId="550F9B3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A quest’uomo Gesù non chiede la fede. Gli dice solamente se vuole guarire. Poiché questa è la sua volontà, Gesù lo guarisce con un ordine, un comando: “Alzati, prendi la tua barella e cammina”. È questo uno dei pochi casi di guarigione senza una richiesta esplicita di fede. Così come avverrà per il cieco fin dalla nascita, non è neanche l’ammalato, o un sua familiare, o un suo amico che chiede la guarigione. L’iniziativa è tutta nel cuore, nella mente, nei pensieri, nella volontà di Cristo Gesù. L’iniziativa è completamente nella mozione dello Spirito Santo che lo conduce perché oggi in Gerusalemme questo miracolo si compia. In seguito vedremo gli sviluppi di questo miracolo e il terremoto di verità che esso provoca in molti cuori. </w:t>
      </w:r>
    </w:p>
    <w:p w14:paraId="52C1D7C8"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E all’istante quell’uomo guarì: prese la sua barella e cominciò a camminare.</w:t>
      </w:r>
    </w:p>
    <w:p w14:paraId="717FEED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La guarigione avviene in modo subitaneo, all’istante. L’uomo ascolta il comando di Gesù: “Prende la sua barella e comincia a camminare”. Con questi due gesti del prendere e del camminare si attesta la verità della guarigione. Il malato è ritornato ad essere sano. Ha riacquistato l’uso delle sue gambe e delle sue braccia. </w:t>
      </w:r>
    </w:p>
    <w:p w14:paraId="53FAB07B"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Quel giorno però era un sabato. Viene annotato che quel giorno era un sabato. Sappiamo tutte le infinite disquisizioni dei Giudei sul riposo sabbatico. La casistica era interminabile e tutto diveniva oggetto di discussione e di divieto. La volontà di Dio circa il riposo del sabato era stata allora sommersa da un pensiero umano e da una tradizione che erano ossessivi. Noi generalmente pensiamo che il male della Legge è quando ad essa si toglie qualcosa. Il male più grande, il peggiore di tutti i mali è quando ad essa si aggiunge. Chi aggiunge rende odiosa la volontà di Dio, la rende difficile, impossibile. La fa divenire un peso insopportabile. Ecco come il Deuteronomio mette in guardia sia per il togliere che per l’aggiungere.</w:t>
      </w:r>
    </w:p>
    <w:p w14:paraId="53513A9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w:t>
      </w:r>
      <w:r w:rsidRPr="00E36191">
        <w:rPr>
          <w:rFonts w:ascii="Arial" w:eastAsia="Times New Roman" w:hAnsi="Arial" w:cs="Arial"/>
          <w:i/>
          <w:iCs/>
          <w:spacing w:val="-5"/>
          <w:sz w:val="24"/>
          <w:szCs w:val="20"/>
          <w:lang w:eastAsia="it-IT"/>
        </w:rPr>
        <w:lastRenderedPageBreak/>
        <w:t>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6E42BAB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1102710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25B6CBF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70BBCC4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w:t>
      </w:r>
      <w:r w:rsidRPr="00E36191">
        <w:rPr>
          <w:rFonts w:ascii="Arial" w:eastAsia="Times New Roman" w:hAnsi="Arial" w:cs="Arial"/>
          <w:i/>
          <w:iCs/>
          <w:spacing w:val="-5"/>
          <w:sz w:val="24"/>
          <w:szCs w:val="20"/>
          <w:lang w:eastAsia="it-IT"/>
        </w:rPr>
        <w:lastRenderedPageBreak/>
        <w:t>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6F996C5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6BDDC1E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3565CB8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w:t>
      </w:r>
    </w:p>
    <w:p w14:paraId="1D3F0FC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lastRenderedPageBreak/>
        <w:t>È una religione che genera tristezza quella che sempre aggiunge al Comando del Signore.</w:t>
      </w:r>
    </w:p>
    <w:p w14:paraId="174D358A"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Dissero dunque i Giudei all’uomo che era stato guarito: «È sabato e non ti è lecito portare la tua barella». </w:t>
      </w:r>
    </w:p>
    <w:p w14:paraId="080BA65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I Giudei, i difensori della Legge e della Tradizione, vedono quest’uomo che se ne va in giro portando una barella e glielo dicono: “È sabato e non ti è lecito portare la tua barella”. Non sai che oggi è sabato e non ti è lecito fare alcun lavoro? Non conosci la Legge? Non sai cosa essa insegna? Per i Giudei ciò che sta facendo quest’uomo è uno scandalo. Sta portando a casa la sua barella. Sta facendo un lavoro vietato dalla Legge. Quando la mente dell’uomo si appropria di Dio e della sua volontà opera un vero disastro morale in seno alla comunità degli uomini.</w:t>
      </w:r>
    </w:p>
    <w:p w14:paraId="41F9C5E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Allora non si deve interpretare la Legge? Si deve sempre interpretare, ma partendo sempre dal tenore letterale di essa. Si spiega la lettera della Legge secondo la vera intenzione del Signore, mai però si deve aggiungere alla lettera della Legge, mai si deve togliere. Anche San Paolo invita i Corinzi ad attenersi a ciò che è scritto. </w:t>
      </w:r>
    </w:p>
    <w:p w14:paraId="262913E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10ECF2C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6D2AE48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218D20C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w:t>
      </w:r>
      <w:r w:rsidRPr="00E36191">
        <w:rPr>
          <w:rFonts w:ascii="Arial" w:eastAsia="Times New Roman" w:hAnsi="Arial" w:cs="Arial"/>
          <w:i/>
          <w:iCs/>
          <w:spacing w:val="-5"/>
          <w:sz w:val="24"/>
          <w:szCs w:val="20"/>
          <w:lang w:eastAsia="it-IT"/>
        </w:rPr>
        <w:lastRenderedPageBreak/>
        <w:t>vi ho mandato Timòteo, che è mio figlio carissimo e fedele nel Signore: egli vi richiamerà alla memoria il mio modo di vivere in Cristo, come insegno dappertutto in ogni Chiesa.</w:t>
      </w:r>
    </w:p>
    <w:p w14:paraId="3E2E313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w:t>
      </w:r>
    </w:p>
    <w:p w14:paraId="0D226E5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Allo “scritto” della Legge non si aggiunge e non si toglie. Qual è allora lo “scritto” della Legge circa il terzo Comandamento? È quello che è contenuto nella stessa sua formulazione.</w:t>
      </w:r>
    </w:p>
    <w:p w14:paraId="7CF08A6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w:t>
      </w:r>
    </w:p>
    <w:p w14:paraId="32FB4A9F"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Quando si parla di lavoro si intende tutto ciò che è relazione dell’uomo con la terra al fine di procurarsi il suo nutrimento. Ogni altra cosa che ha sempre relazione al sostentamento dell’uomo: mercato, commercio, vendere e comprare. Ecco un esempio di interpretazione dello “scritto” secondo Neemia:</w:t>
      </w:r>
    </w:p>
    <w:p w14:paraId="6D6A732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In quei giorni osservai in Giuda alcuni che pigiavano nei tini durante il sabato, altri che trasportavano i covoni e li caricavano sugli asini, e anche vino, uva, fichi e ogni sorta di carichi, e li portavano a Gerusalemme in giorno di sabato; io protestai a motivo del giorno in cui vendevano le derrate. C’erano anche alcuni di Tiro stabiliti in città che portavano pesce e ogni sorta di merci e le vendevano durante il sabato ai figli di Giuda e a Gerusalemme. Allora io rimproverai i notabili di Giuda e dissi loro: «Che cosa è mai questo male che fate, profanando il giorno del sabato? I nostri padri non hanno fatto così? Il nostro Dio per questo ha fatto cadere su noi e su questa città tutti questi mali. Voi accrescete l’ira contro Israele, profanando il sabato!». Non appena le porte di Gerusalemme cominciavano a essere nell’ombra, prima del sabato, io ordinai che le porte fossero chiuse e che non si riaprissero fin dopo il sabato; collocai alcuni miei uomini alle porte: non doveva entrare nessun carico durante il sabato. Così i mercanti e i venditori di ogni merce una o due volte passarono la notte fuori di Gerusalemme. Allora io protestai contro di loro e dissi: «Perché passate la notte davanti alle mura? Se lo farete un’altra volta, stenderò la mano contro di voi». Da quel momento non vennero più durante il sabato. Ordinai ai leviti di purificarsi e di venire a custodire le porte per santificare il giorno del sabato. (Ne 13,15-22).</w:t>
      </w:r>
    </w:p>
    <w:p w14:paraId="27CF89C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Tutto quanto invece attiene al mantenimento e alla conservazione della vita poteva essere fatto in giorno si sabato: curare, sanare, nutrirsi, visitare, </w:t>
      </w:r>
      <w:r w:rsidRPr="00E36191">
        <w:rPr>
          <w:rFonts w:ascii="Arial" w:eastAsia="Times New Roman" w:hAnsi="Arial" w:cs="Arial"/>
          <w:sz w:val="24"/>
          <w:szCs w:val="20"/>
          <w:lang w:eastAsia="it-IT"/>
        </w:rPr>
        <w:lastRenderedPageBreak/>
        <w:t>camminare, pregare, leggere, meditare, parlare, predicare e cose del genere. Portare a casa la propria barella di certo non può essere considerato un lavoro. Lo “scritto” della Legge non è questo che intendeva con il risposo del sabato. Intendeva invece la libertà dell’uomo dalle preoccupazioni e dagli affanni per le cose di questo mondo. Intendeva che i figli di Dio dovevano vivere un giorno da figli di Dio e non più da figlio della schiavitù della terra e dagli affanni per le cose di questo mondo. Il terzo Comandamento è il Comandamento della libertà dell’uomo, di un popolo. È il Comandamento che deve mostrare agli uomini come domani si vivrà nel Cielo.</w:t>
      </w:r>
    </w:p>
    <w:p w14:paraId="5FE4D07C"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Ma egli rispose loro: «Colui che mi ha guarito mi ha detto: “Prendi la tua barella e cammina”». </w:t>
      </w:r>
    </w:p>
    <w:p w14:paraId="681F0C4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Quest’uomo, rimproverato dai Giudei come trasgressore della Legge del Sabato, scusa se stesso, dicendo che lui sta seguendo solo un ordine, un comando. Quest’ordine e questo comando gli è stato impartito da Colui che lo aveva guarito. Era stato Lui infatti a dirgli: “Prendi la tua barella e cammina”. A questo momento ogni discussione sarebbe dovuta finire. Se uno guarisce, guarisce nel nome del Signore. Se uno che guarisce, ordina, ordina sempre nel nome del Signore. Nel nome del Signore aveva guarito e nel nome del Signore aveva ordinato. Questa è la logica della verità e della fede. </w:t>
      </w:r>
    </w:p>
    <w:p w14:paraId="0A27A4FE"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Gli domandarono allora: «Chi è l’uomo che ti ha detto: “Prendi e cammina”?».</w:t>
      </w:r>
    </w:p>
    <w:p w14:paraId="2DF14E8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Invece i Giudei vogliono sapere chi è stato quell’uomo che gli aveva dato un tale ordine. Non si interessano della guarigione. Non si curano che quell’uomo era da trentotto anni malato. Loro si curano solo della Legge del Sabato. Ma ci può essere una Legge che esista per se stessa senza pensare che ogni Legge è data per il bene supremo dell’uomo? Ma la Legge potrà essere contro l’uomo? Se è contro l’uomo, essa di certo non è Legge di Dio. La Legge di Dio altro non vuole se non il più grande bene dell’uomo. Dove si cerca il più grande bene dell’uomo, lì c’è sempre la Legge del Signore. San Paolo ci insegna che il fine della Legge è l’amore e chi è nell’amore è sempre nella Legge del Signore.</w:t>
      </w:r>
    </w:p>
    <w:p w14:paraId="1D5EA25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5286521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0607696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w:t>
      </w:r>
    </w:p>
    <w:p w14:paraId="6563B80F"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Veramente la carità è la pienezza della Legge. I Giudei si dimenticano dell’uomo, dell’amore, della Carità. Per loro la Legge è fine a se stessa. Essendo fine a se stessa, l’uomo scompare. È come se venisse ucciso e torturato da essa. Questa mentalità vive e prospera anche nella Chiesa di Dio. Vive sempre in tutti coloro che sono senza lo Spirito del Signore, il solo vero interprete della Legge di Dio. </w:t>
      </w:r>
    </w:p>
    <w:p w14:paraId="3D990C43"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Ma colui che era stato guarito non sapeva chi fosse; Gesù infatti si era allontanato perché vi era folla in quel luogo. </w:t>
      </w:r>
    </w:p>
    <w:p w14:paraId="3378470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Quest’uomo non sa chi lo ha guarito. Gesù aveva operato il miracolo e subito si era allontanato dalla piscina a causa della molta folla. Notiamo in questa sua azione, tutta la prudenza di Gesù. Egli è sempre guidato e mosso dallo Spirito Santo, il quale legge la storia attuale e sa cosa è bene per Gesù e lo spinge perché lo faccia. Gesù è docile allo Spirito del Signore e vive sempre nella più alta e santa prudenza. Sempre è prudente chi si lascia muovere dallo Spirito del Signore. Perché questo avvenga è necessario che si cresca in sapienza e grazia così come quotidianamente cresceva Gesù.</w:t>
      </w:r>
    </w:p>
    <w:p w14:paraId="28488A9E"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Poco dopo Gesù lo trovò nel tempio e gli disse: «Ecco: sei guarito! Non peccare più, perché non ti accada qualcosa di peggio». </w:t>
      </w:r>
    </w:p>
    <w:p w14:paraId="01FA8B0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Gesù e l’ammalato guarito subito dopo si incontrano nel tempio. Gesù sapeva chi era l’uomo che gli stava dinanzi. L’uomo non sapeva però che quello era Gesù. Gesù lo invita a non peccare più. Il peccato è sempre un grande portatore di malattie: “Ecco: sei guarito” Non peccare più, perché non ti accada qualcosa di peggio”. L’uomo però non crede in questa verità che è assoluta, indipendente cioè da chi crede e da chi non crede. Il peccato genera una serie infinita di malattie, di guai, di malanni, di povertà spirituale e materiale. A volte un solo peccato può distruggere anche un terzo dell’umanità. Noi non sappiamo quale sia stato il peccato personale commesso da quest’uomo. Sappiamo però che la parola di Gesù è verità e si compie sempre. Il peccato è sempre un generatore di morte. La storia attesta e conferma ogni giorno questa verità. Dinanzi a questa verità cosa fa l’uomo? Continua a peccare come se nulla fosse. Agisce come se Dio mai avesse parlato. È questa la grande stoltezza ed insipienza dell’uomo: </w:t>
      </w:r>
      <w:r w:rsidRPr="00E36191">
        <w:rPr>
          <w:rFonts w:ascii="Arial" w:eastAsia="Times New Roman" w:hAnsi="Arial" w:cs="Arial"/>
          <w:sz w:val="24"/>
          <w:szCs w:val="20"/>
          <w:lang w:eastAsia="it-IT"/>
        </w:rPr>
        <w:lastRenderedPageBreak/>
        <w:t>non credere nella verità della Parola di Dio. Ma anche questa stoltezza è generata dal peccato e da esso anche accresciuta.</w:t>
      </w:r>
    </w:p>
    <w:p w14:paraId="03B4EEF4"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Quell’uomo se ne andò e riferì ai Giudei che era stato Gesù a guarirlo. </w:t>
      </w:r>
    </w:p>
    <w:p w14:paraId="4F3FC4D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Questo versetto attesta o la stoltezza, o la cattiveria, la semplicità di quest’uomo. Attesta la stoltezza se lui riferisce che è stato Gesù a guarirlo, ignorando le cattive intenzioni dei Giudei. Ognuno di noi deve essere tanto saggio da sapere sempre in quale contesto storico vive. Non è di certo saggio chi non si rende conto della realtà quotidiana nella quale è situato. I Giudei non erano per Gesù. Erano per la sua distruzione. Erano per la sua morte. Questo è pacifico. Ogni rigo del Vangelo lo rivela e lo evidenzia. Attesta invece la cattiveria se l’uomo conosceva le intenzioni dei Giudei nei confronti di Gesù e va a riferire loro che proprio Gesù era stato a guarirlo. Questa cattiveria sa di tradimento, di consegna, di delazione. Indica un cuore impuro, non santo. Attesta infine la semplicità se quest’uomo è andato a riferire che era stato Gesù per uno scopo nobile: per far sì che loro conoscessero il suo guaritore. Personalmente escluderei la stoltezza e la cattiveria. Opterei per la semplicità. Sono infatti molti quelli che agiscono per semplicità, che spesso si rivela come vera imprudenza, mancanza di intelligenza, carenza di tatto e di saggezza. Ma noi sappiamo dal Vangelo che sempre i miracolati, contrariamente ad ogni buon ordine ricevuto, andavano e divulgano la notizia ai quattro venti. Gesù deve fare il bene. Lo deve fare ad un uomo che è imprudente, poco saggio, poco intelligente, poco attento. È quest’uomo bisognoso di salvezza, di redenzione, di guarigione, di ogni altra grazia. Se Gesù per fare il bene avesse dovuto incontrare uomini saggi e prudenti, mai avrebbe potuto fare qualcosa di santo e di vero per noi. Siamo tutti imprudenti, poco accorti, entusiasti, siamo carenti di intelligenza, manchiamo di saggezza. Questa è la nostra storia e in questa storia Gesù deve operare. I rischi sono molteplici. Anche questi la carità assume e redime, espiando ogni peccato di imprudenza e di stoltezza. Gesù opera, ma anche espia l’imprudenza dei suoi miracolati. Gesù operatore di bene fa il bene prima ed il bene dopo. Prima guarisce e poi espia. Prima sana e poi redime il sanato, pagando personalmente per la sua insipienza, stoltezza, carenza di sapienza e di prudenza. </w:t>
      </w:r>
    </w:p>
    <w:p w14:paraId="5C6F0712"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Per questo i Giudei perseguitavano Gesù, perché faceva tali cose di sabato.</w:t>
      </w:r>
    </w:p>
    <w:p w14:paraId="2A6F171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Ora è detto il motivo per cui i Giudei perseguitavano Gesù. Lo perseguitavano perché guariva e perché faceva tali cose di sabato, ordinava cioè ai suoi guariti di prendere la loro barella e di tornare a casa. Dai Vangeli sinottici sappiamo come sempre Gesù ha giustificato dinanzi agli uomini la verità di ogni sua azione, dichiarandola conforme non solo alla sana e santa volontà del Padre suo, ma anche alla loro tradizione e al modo comune e usuale dei loro comportamenti. Ecco in Marco come Gesù risponde ai suoi denigratori.</w:t>
      </w:r>
    </w:p>
    <w:p w14:paraId="02D5366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Avvenne che di sabato Gesù passava fra campi di grano e i suoi discepoli, mentre camminavano, si misero a cogliere le spighe. I farisei gli dicevano: «Guarda! Perché fanno in giorno di sabato quello che non è lecito?». Ed egli rispose loro: «Non avete mai letto quello che fece Davide quando si trovò nel bisogno e lui e i suoi compagni ebbero fame? Sotto il sommo sacerdote Abiatàr, entrò nella casa di Dio e mangiò i pani dell’offerta, che non è lecito mangiare se non ai sacerdoti, e ne diede anche ai suoi </w:t>
      </w:r>
      <w:r w:rsidRPr="00E36191">
        <w:rPr>
          <w:rFonts w:ascii="Arial" w:eastAsia="Times New Roman" w:hAnsi="Arial" w:cs="Arial"/>
          <w:i/>
          <w:iCs/>
          <w:spacing w:val="-5"/>
          <w:sz w:val="24"/>
          <w:szCs w:val="20"/>
          <w:lang w:eastAsia="it-IT"/>
        </w:rPr>
        <w:lastRenderedPageBreak/>
        <w:t>compagni!». E diceva loro: «Il sabato è stato fatto per l’uomo e non l’uomo per il sabato! Perciò il Figlio dell’uomo è signore anche del sabato». (Mc 2,23-28).</w:t>
      </w:r>
    </w:p>
    <w:p w14:paraId="4895DD7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Entrò di nuovo nella sinagoga. Vi era lì un uomo che aveva una mano paralizzata, e stavano a vedere se lo guariva in giorno di sabato, per accusarlo. Egli disse all’uomo che aveva la mano paralizzata: «Àlzati, vieni qui in mezzo!». Poi domandò loro: «È lecito in giorno di sabato fare del bene o fare del male, salvare una vita o ucciderla?». Ma essi tacevano. E guardandoli tutt’intorno con indignazione, rattristato per la durezza dei loro cuori, disse all’uomo: «Tendi la mano!». Egli la tese e la sua mano fu guarita. E i farisei uscirono subito con gli erodiani e tennero consiglio contro di lui per farlo morire. (Mc 3,1-6). </w:t>
      </w:r>
    </w:p>
    <w:p w14:paraId="385E37B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Stava insegnando in una sinagoga in giorno di sabato. C’era là una donna che uno spirito teneva inferma da diciotto anni; era curva e non riusciva in alcun modo a stare diritta. Gesù la vide, la chiamò a sé e le disse: «Donna, sei liberata dalla tua malattia». Impose le mani su di lei e subito quella si raddrizzò e glorificava Dio.</w:t>
      </w:r>
    </w:p>
    <w:p w14:paraId="118B256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Ma il capo della sinagoga, sdegnato perché Gesù aveva operato quella guarigione di sabato, prese la parola e disse alla folla: «Ci sono sei giorni in cui si deve lavorare; in quelli dunque venite a farvi guarire e non in giorno di sabato». Il Signore gli replicò: «Ipocriti, non è forse vero che, di sabato, ciascuno di voi slega il suo bue o l’asino dalla mangiatoia, per condurlo ad abbeverarsi? E questa figlia di Abramo, che Satana ha tenuto prigioniera per ben diciotto anni, non doveva essere liberata da questo legame nel giorno di sabato?». Quando egli diceva queste cose, tutti i suoi avversari si vergognavano, mentre la folla intera esultava per tutte le meraviglie da lui compiute. (Lc 13,10-17).</w:t>
      </w:r>
    </w:p>
    <w:p w14:paraId="2227427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Un sabato si recò a casa di uno dei capi dei farisei per pranzare ed essi stavano a osservarlo. Ed ecco, davanti a lui vi era un uomo malato di idropisia. Rivolgendosi ai dottori della Legge e ai farisei, Gesù disse: «È lecito o no guarire di sabato?». Ma essi tacquero. Egli lo prese per mano, lo guarì e lo congedò. Poi disse loro: «Chi di voi, se un figlio o un bue gli cade nel pozzo, non lo tirerà fuori subito in giorno di sabato?». E non potevano rispondere nulla a queste parole. (Lc 14,1-6).</w:t>
      </w:r>
    </w:p>
    <w:p w14:paraId="572E1C8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Anche in Giovanni Gesù risponde. L’argomentazione però è di altro stile e tenore. È un’argomentazione nuova, celeste, veramente divina, perché fatta con tutta la pienezza e potenza argomentativa dello Spirito Santo. È un’argomentazione alta, altissima, somma. È tale perché è Dio il modello unico di Cristo Gesù. È come se Gesù abbandonasse per un istante la storia con tutto il suo carico di tradizioni e si immergesse nella contemplazione del Padre suo. Gesù osserva il Padre e lo imita. Può essere peccato l’imitazione di Dio? Dio stesso si era proposto come modello da imitare donando la Legge del Sabato.</w:t>
      </w:r>
    </w:p>
    <w:p w14:paraId="1F0981E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Ricòrdati del giorno del sabato per santificarlo. Sei giorni lavorerai e farai ogni tuo lavoro; ma il settimo giorno è il sabato in onore del Signore, tuo Dio: non farai alcun lavoro, né tu né tuo figlio né tua figlia, né il tuo schiavo </w:t>
      </w:r>
      <w:r w:rsidRPr="00E36191">
        <w:rPr>
          <w:rFonts w:ascii="Arial" w:eastAsia="Times New Roman" w:hAnsi="Arial" w:cs="Arial"/>
          <w:i/>
          <w:iCs/>
          <w:spacing w:val="-5"/>
          <w:sz w:val="24"/>
          <w:szCs w:val="20"/>
          <w:lang w:eastAsia="it-IT"/>
        </w:rPr>
        <w:lastRenderedPageBreak/>
        <w:t>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w:t>
      </w:r>
    </w:p>
    <w:p w14:paraId="4AC9FF8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Se Dio è modello, è modello sempre. È modello nel riposo ed è modello nel lavoro. Se lo si imita nel riposo, molto di più lo si deve imitare nel lavoro. Risposta di Gesù </w:t>
      </w:r>
    </w:p>
    <w:p w14:paraId="425C616A"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Ma Gesù disse loro: «Il Padre mio agisce anche ora e anch’io agisco». </w:t>
      </w:r>
    </w:p>
    <w:p w14:paraId="6D12000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In questo Capitolo Quinto fino a questo punto siamo rimasti sempre sulla terra. Fino adesso si è parlato di piscina, portici, malattie, malati, guarigioni, sabato, Giudei, lavoro, non lavoro, persecuzione ed altre cose. Ma tutto riguardava rigorosamente la nostra terra, anche se il tutto veniva illuminato dalla carità di Gesù e dalla verità della fede, o semplicemente dalla tradizione degli uomini. Ora con Gesù lasciamo per un istante la terra e ci immergiamo nel Cielo, nel Paradiso, presso Dio, nella sua “bottega divina, eterna, celeste”. In questa “bottega del Paradiso” vediamo che Dio opera, lavora. Dio non è al riposo. </w:t>
      </w:r>
    </w:p>
    <w:p w14:paraId="6697717E"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Poiché Dio lavora anche Gesù lavora. Dio agisce e Gesù agisce. Dio non si riposa e neanche Gesù si riposa. Quando Dio lavora Cristo Gesù lavora. Quando Dio si riposa anche Cristo Gesù si riposa. Oggi è sabato e Dio nel suo Cielo sta agendo, sta lavorando. Se Dio lavora nel Cielo, Gesù può lavorare sulla terra. Sempre il Padre va imitato, in ogni tempo. Non può esserci tempo in cui Dio si può imitare e tempo in cui ci si deve astenere dalla sua imitazione. L’imitazione obbliga sempre. Ora Dio, il Padre di Gesù, sta operando. Ora anche Gesù deve e può operare. Non viene infranta nessuna Legge perché imitare Dio è la nostra unica e sola Legge. Nell’Antico Testamento Dio non aveva forse dato se stesso come modello unico da imitare?</w:t>
      </w:r>
    </w:p>
    <w:p w14:paraId="5AE9D91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Il Signore parlò a Mosè e disse: «Parla a tutta la comunità degli Israeliti dicendo loro: “Siate santi, perché io, il Signore, vostro Dio, sono santo.</w:t>
      </w:r>
    </w:p>
    <w:p w14:paraId="583A644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Ognuno di voi rispetti sua madre e suo padre; osservate i miei sabati. Io sono il Signore, vostro Dio.</w:t>
      </w:r>
    </w:p>
    <w:p w14:paraId="5324F91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Non rivolgetevi agli idoli, e non fatevi divinità di metallo fuso. Io sono il Signore, vostro Dio.</w:t>
      </w:r>
    </w:p>
    <w:p w14:paraId="4C74BB4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3541570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26B579C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Non ruberete né userete inganno o menzogna a danno del prossimo.</w:t>
      </w:r>
    </w:p>
    <w:p w14:paraId="1B0D519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Non giurerete il falso servendovi del mio nome: profaneresti il nome del tuo Dio. Io sono il Signore.</w:t>
      </w:r>
    </w:p>
    <w:p w14:paraId="68FEB05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Non opprimerai il tuo prossimo, né lo spoglierai di ciò che è suo; non tratterrai il salario del bracciante al tuo servizio fino al mattino dopo.</w:t>
      </w:r>
    </w:p>
    <w:p w14:paraId="0DC0E2B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Non maledirai il sordo, né metterai inciampo davanti al cieco, ma temerai il tuo Dio. Io sono il Signore.</w:t>
      </w:r>
    </w:p>
    <w:p w14:paraId="3BC539E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184C179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3A318AD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Osserverete le mie leggi. </w:t>
      </w:r>
    </w:p>
    <w:p w14:paraId="19A8408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Non accoppierai bestie di specie differenti; non seminerai il tuo campo con due specie di seme né porterai veste tessuta di due specie diverse.</w:t>
      </w:r>
    </w:p>
    <w:p w14:paraId="66C086D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03027D8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1195F16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Non mangerete carne con il sangue.</w:t>
      </w:r>
    </w:p>
    <w:p w14:paraId="405A6B4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Non praticherete alcuna sorta di divinazione o di magia.</w:t>
      </w:r>
    </w:p>
    <w:p w14:paraId="67D1C35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Non vi taglierete in tondo il margine dei capelli, né deturperai ai margini la tua barba. Non vi farete incisioni sul corpo per un defunto, né vi farete segni di tatuaggio. Io sono il Signore.</w:t>
      </w:r>
    </w:p>
    <w:p w14:paraId="753F4D1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Non profanare tua figlia prostituendola, perché il paese non si dia alla prostituzione e non si riempia di infamie.</w:t>
      </w:r>
    </w:p>
    <w:p w14:paraId="187E95C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Osserverete i miei sabati e porterete rispetto al mio santuario. Io sono il Signore.</w:t>
      </w:r>
    </w:p>
    <w:p w14:paraId="4B449BF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Non vi rivolgete ai negromanti né agli indovini; non li consultate, per non rendervi impuri per mezzo loro. Io sono il Signore, vostro Dio.</w:t>
      </w:r>
    </w:p>
    <w:p w14:paraId="2220B7D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Àlzati davanti a chi ha i capelli bianchi, onora la persona del vecchio e temi il tuo Dio. Io sono il Signore.</w:t>
      </w:r>
    </w:p>
    <w:p w14:paraId="5C3A5E4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4640484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2B20936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Osserverete dunque tutte le mie leggi e tutte le mie prescrizioni e le metterete in pratica. Io sono il Signore”». (Lev 19,1-37).</w:t>
      </w:r>
    </w:p>
    <w:p w14:paraId="1BC362D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E Gesù nel Nuovo Testamento non ha dichiarato che dobbiamo essere perfetti come il Padre nostro celeste è perfetto?</w:t>
      </w:r>
    </w:p>
    <w:p w14:paraId="31B44B3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6CB761A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Io vi dico infatti: se la vostra giustizia non supererà quella degli scribi e dei farisei, non entrerete nel regno dei cieli.</w:t>
      </w:r>
    </w:p>
    <w:p w14:paraId="52299B6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213CB67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14:paraId="31317FA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2F9E90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Avete inteso che fu detto: Non commetterai adulterio. Ma io vi dico: chiunque guarda una donna per desiderarla, ha già commesso adulterio con lei nel proprio cuore.</w:t>
      </w:r>
    </w:p>
    <w:p w14:paraId="586D8B7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Se il tuo occhio destro ti è motivo di scandalo, cavalo e gettalo via da te: ti conviene infatti perdere una delle tue membra, piuttosto che tutto il tuo corpo venga gettato nella Geènna. E se la tua mano destra ti è motivo di </w:t>
      </w:r>
      <w:r w:rsidRPr="00E36191">
        <w:rPr>
          <w:rFonts w:ascii="Arial" w:eastAsia="Times New Roman" w:hAnsi="Arial" w:cs="Arial"/>
          <w:i/>
          <w:iCs/>
          <w:spacing w:val="-5"/>
          <w:sz w:val="24"/>
          <w:szCs w:val="20"/>
          <w:lang w:eastAsia="it-IT"/>
        </w:rPr>
        <w:lastRenderedPageBreak/>
        <w:t>scandalo, tagliala e gettala via da te: ti conviene infatti perdere una delle tue membra, piuttosto che tutto il tuo corpo vada a finire nella Geènna.</w:t>
      </w:r>
    </w:p>
    <w:p w14:paraId="7D8BE02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14:paraId="7A22C0B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247D4D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8BE1EE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w:t>
      </w:r>
    </w:p>
    <w:p w14:paraId="70B3ED4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Dobbiamo essere perfetti come Dio. Perfetti nel lavoro e perfetti nel riposo. Perfetti nell’amore, nella misericordia, nella bontà del cuore, nella pietà, nella compassione. Il Padre celeste deve essere imitato sempre, in ogni cosa. Noi però possiamo imitare il Padre ascoltando ciò che Lui ha detto. Noi non abbiamo occhi di Spirito Santo per vedere il Padre che opera oggi per la nostra salvezza. Gesù invece aveva gli occhi dello Spirito Santo, gli occhi di Dio, e con essi vedeva il Padre che agisce oggi per il bene dell’umanità. Lo vede e lo imita. Lo vede e fa ciò che Lui fa. In tal modo la santità di Cristo Gesù è perfetta imitazione del Padre. Anche in questo Gesù è modello per noi. Egli è sempre dal Padre, in ogni cosa, sempre. Anche nelle opere è dal Padre. Un’immagine potrà aiutarci a comprendere bene questa verità. Gesù si raffigura ad un allievo nella bottega del Maestro. Il Maestro all’allievo dice poche parole. L’allievo impara guardando. Vede ed esegue. Vede ed imita. Vede ed impara. Vede e diviene anche lui Maestro. Gesù non sa cosa fare. Guarda il Padre e apprende ogni cosa da Lui. Apprende le cose da fare e come farle. È questo l’abisso divino che esiste tra Gesù e i Giudei.</w:t>
      </w:r>
    </w:p>
    <w:p w14:paraId="41A30F44"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lastRenderedPageBreak/>
        <w:t>Per questo i Giudei cercavano ancor più di ucciderlo, perché non soltanto violava il sabato, ma chiamava Dio suo Padre, facendosi uguale a Dio.</w:t>
      </w:r>
    </w:p>
    <w:p w14:paraId="278D866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Le parole proferite da Gesù irritano i Giudei, i quali rafforzano nel loro cuore la volontà di uccidere Gesù. Se prima questa volontà di ucciderlo era forte, dopo queste parole, la volontà è divenuta fortissima. Prima Gesù era visto da loro solo come un violatore della Legge del Sabato, un trasgressore dei Comandamenti del loro Dio e Signore. Ora lo vedono anche come un idolatra, un insolente bestemmiatore. Lo vedono come uno che chiama Dio suo Padre e si fa uguale a Lui. I Giudei professano il più rigido monoteismo. Uno è Dio, uno solo. Non ci sono altri Dei, non esistono altri Signori. L’unicità di Dio era per i Giudei verità indiscutibile. L’unico vero Dio è il Dio di Abramo, di Isacco, di Giacobbe. I profeti sono i cantori, gli assertori di queste verità. </w:t>
      </w:r>
    </w:p>
    <w:p w14:paraId="7B693FE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«Consolate, consolate il mio popolo – dice il vostro Dio. Parlate al cuore di Gerusalemme e gridatele che la sua tribolazione è compiuta, la sua colpa è scontata, perché ha ricevuto dalla mano del Signore il doppio per tutti i suoi peccati».</w:t>
      </w:r>
    </w:p>
    <w:p w14:paraId="0FC58D1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w:t>
      </w:r>
    </w:p>
    <w:p w14:paraId="28C33F5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w:t>
      </w:r>
    </w:p>
    <w:p w14:paraId="6560DF9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14:paraId="506E838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Chi ha misurato con il cavo della mano le acque del mare e ha calcolato l’estensione dei cieli con il palmo? Chi ha valutato con il moggio la polvere della terra e ha pesato con la stadera le montagne e i colli con la bilancia?</w:t>
      </w:r>
    </w:p>
    <w:p w14:paraId="3AB91D4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Chi ha diretto lo spirito del Signore e come suo consigliere lo ha istruito? A chi ha chiesto di consigliarlo, di istruirlo, di insegnargli il sentiero del diritto, di insegnargli la conoscenza e di fargli conoscere la via della prudenza?</w:t>
      </w:r>
    </w:p>
    <w:p w14:paraId="6AA3EB1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w:t>
      </w:r>
    </w:p>
    <w:p w14:paraId="2D7F2FE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A chi potreste paragonare Dio e quale immagine mettergli a confronto? Il fabbro fonde l’idolo, l’orafo lo riveste d’oro, e fonde catenelle d’argento. Chi ha poco da offrire sceglie un legno che non marcisce; si cerca un artista abile, perché gli faccia una statua che non si muova.</w:t>
      </w:r>
    </w:p>
    <w:p w14:paraId="035D29C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 </w:t>
      </w:r>
    </w:p>
    <w:p w14:paraId="28196D7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 chi potreste paragonarmi, quasi che io gli sia pari?» dice il Santo. Levate in alto i vostri occhi e guardate: chi ha creato tali cose? Egli fa uscire in numero preciso il loro esercito e le chiama tutte per nome; per la sua onnipotenza e il vigore della sua forza non ne manca alcuna.</w:t>
      </w:r>
    </w:p>
    <w:p w14:paraId="728A7AA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w:t>
      </w:r>
    </w:p>
    <w:p w14:paraId="45911B0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Egli dà forza allo stanco e moltiplica il vigore allo spossato. Anche i giovani faticano e si stancano, gli adulti inciampano e cadono; ma quanti sperano nel Signore riacquistano forza, mettono ali come aquile, corrono senza affannarsi, camminano senza stancarsi. (Is 40,1-31).</w:t>
      </w:r>
    </w:p>
    <w:p w14:paraId="6AC605BF"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Vedremo in seguito come lo stesso Gesù si pone a servizio dei Giudei aiutandoli affinché entrino nella pienezza della verità del loro Dio e Signore, che è sì Uno nella natura, ma è anche Trino nelle Persone divine. La verità contenuta in questo versetto che noi dobbiamo scrivere nel nostro cuore è questa: “Per i Giudei Gesù si è fatto uguale a Dio”. Per loro c’è una uguaglianza che Gesù asseriva di avere con Dio, che chiamava il “Padre mio”. La divinità di Gesù, pur essendo motivo di grande scandalo per i Giudei, è però una verità che loro colgono dalle parole di Gesù Signore. È per questa verità che loro si accaniscono contro Gesù e cercano di ucciderlo.</w:t>
      </w:r>
    </w:p>
    <w:p w14:paraId="49D7716A"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Gesù riprese a parlare e disse loro: «In verità, in verità io vi dico: il Figlio da se stesso non può fare nulla, se non ciò che vede fare dal Padre; quello che egli fa, anche il Figlio lo fa allo stesso modo. </w:t>
      </w:r>
    </w:p>
    <w:p w14:paraId="6926C14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Gesù non nega, non smentisce ciò che i Giudei avevano compreso della sua “uguaglianza” con Dio. Rivela però come Lui vive la relazione che ha con il Padre. La relazione di Gesù con il Padre è una sola: “Gesù è sempre dal Padre”. Questo versetto si compone pertanto di due verità essenziali: Prima verità: se il Figlio è sempre dal Padre, il Figlio senza il Padre non può fare nulla. Il nulla è assoluto. Seconda verità: per agire, per operare il Figlio deve guardare il Padre. Osservando il Padre, il Figlio fa ciò che fa il Padre e lo fa allo stesso modo, senza modificare in nulla l’opera da eseguire. Il Padre è il modello perfetto di Gesù. Gesù fa quello che vede fare al Padre. Lo fa allo stesso modo, con gli stessi gesti, </w:t>
      </w:r>
      <w:r w:rsidRPr="00E36191">
        <w:rPr>
          <w:rFonts w:ascii="Arial" w:eastAsia="Times New Roman" w:hAnsi="Arial" w:cs="Arial"/>
          <w:sz w:val="24"/>
          <w:szCs w:val="20"/>
          <w:lang w:eastAsia="it-IT"/>
        </w:rPr>
        <w:lastRenderedPageBreak/>
        <w:t>con gli stessi risultati. Perché possiamo comprendere questa verità, un aneddoto di vita vissuta ci potrà aiutare:</w:t>
      </w:r>
    </w:p>
    <w:p w14:paraId="0ED0BAF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Un giorno ero seduto a tavola e osservavo come un bambino di appena 3 anni, mangiando, prendeva con la forchetta le foglie di basilico e le poneva sul lato del piatto. Non le mangiava. Le metteva da parte. Mi chiedo: questo gesto non può essere di un bambino. Di sicuro c’è un adulto che lo compie. Osservai e vidi che nessuno compiva quel gesto. Il giorno dopo c’era il papà di quel bambino e mangiando, osservai, che anche lui, allo stesso modo del figlio, compiva lo stesso gesto rituale. Prendeva con la forchetta le foglie di basilico e le poneva sul margine del piatto. Neanche lui le mangiava. Il figlio faceva tutto ciò che vedeva fare al padre. Era il padre il modello del figlio. Il padre mai aveva detto al figlio che le foglie di basilico non si mangiano, perché lui non le mangiava. Il figlio osservava, vedeva, agiva allo stesso modo, con la medesima attenzione e circospezione. Per quel giorno mi fermai. Non andai oltre nell’osservazione. Il padre da chi aveva appreso questo gesto? Chi glielo aveva inculcato? Un giorno mi trovai in un luogo assai distante dal primo. Ero a tavola e vidi che il nonno del bimbo compiva lo stesso gesto, con gli stessi movimenti. Capii allora l’origine del tutto: Nonno, papà, figlio. Questo aneddoto serve a farci comprendere cosa Gesù ci vuole insegnare della sua relazione con il Padre suo.</w:t>
      </w:r>
    </w:p>
    <w:p w14:paraId="78A1AC8F"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Gesù si paragona ad un bambino che entra per la prima volta nella bottega del Padre suo. Non sa niente dell’arte e del mestiere. Non conosce nulla degli attrezzi e degli utensili di lavoro. Una cosa però la sa: il Padre suo è il Maestro in ogni cosa. Come fare per agire e per agire bene? Basta mettersi in osservazione del Maestro. Lo si osserva, lo si imita, si compie l’opera allo stesso modo che il Maestro la compie. Ciò che il Padre fa Lui lo fa. Come il Padre lo fa Lui lo fa. Applicazione pratica di ordine morale: Se il Padre lavora di sabato, anche il Figlio lavora di Sabato. Se non è peccato per il Padre lavorare di sabato non è peccato neanche per il Figlio. Il popolo dei figli di Israele pecca se lavora di sabato perché Dio di sabato si è riposato. Si è risposato nel creare. Non si è riposato nell’amare. Per amare non c’è riposo. Dio ama sempre ed anche il Figlio ama sempre. Le opere di carità si possono compiere sempre, perché Dio sempre le compie. </w:t>
      </w:r>
    </w:p>
    <w:p w14:paraId="6D65DC70"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Il Padre infatti ama il Figlio, gli manifesta tutto quello che fa e gli manifesterà opere ancora più grandi di queste, perché voi ne siate meravigliati. </w:t>
      </w:r>
    </w:p>
    <w:p w14:paraId="77C6A38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C’è sì da parte del Figlio la volontà di apprendere tutto dal Padre. Ma c’è anche il grande amore del Padre verso il Figlio ed è per questo immenso, divino, eterno amore che il Padre manifesta al Figlio tutto quello che egli fa. Per intenderci e per rimanere sempre nella bottega del grande Maestro. Ogni Maestro ha i suoi segreti. Sono questi segreti che lo differenziano dagli altri e lo rendono più bravo degli altri. Sono i segreti la specificità di un grande Maestro. Questi segreti difficilmente vengono svelati direttamente. Deve essere l’allievo a carpirli, a rubarli, osservando attentamente e in ogni momento il Maestro nel suo lavoro. Questo non avviene con Gesù. È il Padre stesso che rivela, a motivo del suo grande amore, ogni segreto al Figlio. Non solo gli manifesta i segreti di ciò che ha fatto e di ciò che sta facendo. Gli rivela e gli comunica i segreti delle cose che sta per fare e queste cose sono tanto grandi che gli stessi Giudei saranno indotti a gridare per la meraviglia che esse susciteranno. Ecco come Mosè e sua sorella </w:t>
      </w:r>
      <w:r w:rsidRPr="00E36191">
        <w:rPr>
          <w:rFonts w:ascii="Arial" w:eastAsia="Times New Roman" w:hAnsi="Arial" w:cs="Arial"/>
          <w:sz w:val="24"/>
          <w:szCs w:val="20"/>
          <w:lang w:eastAsia="it-IT"/>
        </w:rPr>
        <w:lastRenderedPageBreak/>
        <w:t xml:space="preserve">Maria cantarono le meraviglie che Dio aveva compiuto in terra d’Egitto e nelle acque del Mar Rosso. </w:t>
      </w:r>
    </w:p>
    <w:p w14:paraId="1A7B7E9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Allora Mosè e gli Israeliti cantarono questo canto al Signore e dissero:</w:t>
      </w:r>
    </w:p>
    <w:p w14:paraId="0EB3D13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«Voglio cantare al Signore, perché ha mirabilmente trionfato: cavallo e cavaliere ha gettato nel mare.</w:t>
      </w:r>
    </w:p>
    <w:p w14:paraId="236D7EC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Mia forza e mio canto è il Signore, egli è stato la mia salvezza. È il mio Dio: lo voglio lodare, il Dio di mio padre: lo voglio esaltare!</w:t>
      </w:r>
    </w:p>
    <w:p w14:paraId="3AA5455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Il Signore è un guerriero, Signore è il suo nome.</w:t>
      </w:r>
    </w:p>
    <w:p w14:paraId="7161615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 carri del faraone e il suo esercito li ha scagliati nel mare; i suoi combattenti scelti furono sommersi nel Mar Rosso. Gli abissi li ricoprirono, sprofondarono come pietra. </w:t>
      </w:r>
    </w:p>
    <w:p w14:paraId="3FE0E8F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La tua destra, Signore, è gloriosa per la potenza, la tua destra, Signore, annienta il nemico; con sublime maestà abbatti i tuoi avversari, scateni il tuo furore, che li divora come paglia.</w:t>
      </w:r>
    </w:p>
    <w:p w14:paraId="3255AD1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Al soffio della tua ira si accumularono le acque, si alzarono le onde come un argine, si rappresero gli abissi nel fondo del mare.</w:t>
      </w:r>
    </w:p>
    <w:p w14:paraId="1BDDF3A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Il nemico aveva detto: “Inseguirò, raggiungerò, spartirò il bottino, se ne sazierà la mia brama; sfodererò la spada, li conquisterà la mia mano!”.</w:t>
      </w:r>
    </w:p>
    <w:p w14:paraId="2CD9B65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Soffiasti con il tuo alito: li ricoprì il mare, sprofondarono come piombo in acque profonde.</w:t>
      </w:r>
    </w:p>
    <w:p w14:paraId="3734416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Chi è come te fra gli dèi, Signore? Chi è come te, maestoso in santità, terribile nelle imprese, autore di prodigi?</w:t>
      </w:r>
    </w:p>
    <w:p w14:paraId="6ABDEF8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Stendesti la destra: li inghiottì la terra.</w:t>
      </w:r>
    </w:p>
    <w:p w14:paraId="139BB39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Guidasti con il tuo amore questo popolo che hai riscattato, lo conducesti con la tua potenza alla tua santa dimora.</w:t>
      </w:r>
    </w:p>
    <w:p w14:paraId="57465B2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Udirono i popoli: sono atterriti. L’angoscia afferrò gli abitanti della Filistea. Allora si sono spaventati i capi di Edom, il panico prende i potenti di Moab; hanno tremato tutti gli abitanti di Canaan.</w:t>
      </w:r>
    </w:p>
    <w:p w14:paraId="4123240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Piómbino su di loro paura e terrore; per la potenza del tuo braccio restino muti come pietra, finché sia passato il tuo popolo, Signore, finché sia passato questo tuo popolo, che ti sei acquistato.</w:t>
      </w:r>
    </w:p>
    <w:p w14:paraId="7C2A2A5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Tu lo fai entrare e lo pianti sul monte della tua eredità, luogo che per tua dimora, Signore, hai preparato, santuario che le tue mani, Signore, hanno fondato.</w:t>
      </w:r>
    </w:p>
    <w:p w14:paraId="78A7008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Il Signore regni in eterno e per sempre!».</w:t>
      </w:r>
    </w:p>
    <w:p w14:paraId="39CB37F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p>
    <w:p w14:paraId="442FF11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«Cantate al Signore, perché ha mirabilmente trionfato: cavallo e cavaliere ha gettato nel mare!». (Es 15,1-21).</w:t>
      </w:r>
    </w:p>
    <w:p w14:paraId="7E41468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Infinitamente di più dovranno meravigliarsi i Giudei vedendo le opere che Gesù compirà perché Gli sono state manifestate dal Padre. Tra il Padre e Gesù non ci sono segreti. Il Padre vuole che il Figlio sia riconosciuto grande come Lui è grande, senza alcuna differenza. Per le opere che Gesù compirà e che sono opere del solo Dio, l’uomo dovrà gridare che Gesù è Dio. Questo il Padre ha deciso per Gesù e questo avverrà a motivo delle opere che Gesù farà e le farà presto.</w:t>
      </w:r>
    </w:p>
    <w:p w14:paraId="293B0827"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Come il Padre risuscita i morti e dà la vita, così anche il Figlio dà la vita a chi egli vuole. </w:t>
      </w:r>
    </w:p>
    <w:p w14:paraId="58B47DAF"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Ecco l’opera che lascerà senza fiato il mondo intero: Il Padre risuscita i morti e dà la vita. Anche il Figlio dona la vita a chi Egli vuole. La vita che Gesù dona è per tutto l’uomo: anima, spirito, corpo. L’uomo, per mezzo di Gesù, è riportato nella vita che aveva appena è stato creato, quando viveva nel Giardino dell’Eden. Anzi la vita che Gesù gli dona è infinitamente superiore, perché lo rende partecipe della divina natura. Con Gesù nasce l’uomo nuovo. Nasce il nuovo uomo. L’uomo è rigenerato, ricreato, elevato, santificato. Con Gesù nasce una umanità nuova. L’umanità che nasce da Gesù è capace di amare sempre. È questa la prima risurrezione dell’uomo. È questa la prima vita. </w:t>
      </w:r>
    </w:p>
    <w:p w14:paraId="1F468149"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Il Padre infatti non giudica nessuno, ma ha dato ogni giudizio al Figlio, </w:t>
      </w:r>
    </w:p>
    <w:p w14:paraId="6EDA97C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È questo un passaggio assai delicato. Deve essere ben compreso. Per i Giudei Giudice di ogni moralità o immoralità degli uomini era il Signore Dio. Era Lui che stabiliva il bene e il male, il giusto e l’ingiusto. Era Lui il Legislatore universale. Era Lui che indicava la via della giustizia ai figli degli uomini. Ora è come se Dio si fosse spogliato di questa sua prerogativa. Questa prerogativa è ora di Gesù. È Lui ora che stabilisce il bene e il male, il giusto e l’ingiusto, il sacro ed il profano. È Lui che dona le regole della giusta moralità degli uomini e della loro elevazione morale. È Lui che insegna cosa è giusto che si faccia di sabato e cosa invece è ingiusto che venga fatto. È anche Lui che giorno per giorno osserva le azioni degli uomini sulle quali domani ed anche oggi stesso saranno chiamati in giudizio. </w:t>
      </w:r>
    </w:p>
    <w:p w14:paraId="52FD60FE"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Queste parole sono rivoluzionarie. Segnano il passaggio del cambiamento avvenuto delle regole della fede e della religione, della spiritualità e della moralità. </w:t>
      </w:r>
    </w:p>
    <w:p w14:paraId="5D7ED70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Questo passaggio è da Dio a Gesù. Questo significa una cosa sola per i Giudei: voi siete chiamati a passare da Dio a me. Sono io che stabilisco le regole della fede e della religione, non voi. Sono io che giudico e separo il bene dal male, non voi. Voi, Giudei, e nessun altro possiede questo potere. Questo potere il Padre lo ha messo nelle mie mani. Bisogna passare da Dio a Cristo Gesù. Questo passaggio è essenziale. Chi non opera questo passaggio, si trova scalzato, scaraventato lontano dalla vera fede e dalla vera religione. </w:t>
      </w:r>
    </w:p>
    <w:p w14:paraId="660AF5F6"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perché tutti onorino il Figlio come onorano il Padre. Chi non onora il Figlio, non onora il Padre che lo ha mandato.</w:t>
      </w:r>
    </w:p>
    <w:p w14:paraId="4D8ACBD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Perché Dio ha voluto che questo passaggio avvenisse? Lo ha voluto perché tutti onorassero il Figlio come onorano il Padre. Il Padre e il Figlio devono essere </w:t>
      </w:r>
      <w:r w:rsidRPr="00E36191">
        <w:rPr>
          <w:rFonts w:ascii="Arial" w:eastAsia="Times New Roman" w:hAnsi="Arial" w:cs="Arial"/>
          <w:sz w:val="24"/>
          <w:szCs w:val="20"/>
          <w:lang w:eastAsia="it-IT"/>
        </w:rPr>
        <w:lastRenderedPageBreak/>
        <w:t>avvolti, circondati dallo stesso onore. È lo stesso onore perché è la stessa dignità divina che li avvolge. In questo passaggio avviene anche un secondo passaggio, che è ancora più sorprendente del primo. Il passaggio è questo: Non onora Cristo Gesù chi onora il Padre. Onora il Padre chi onora Cristo Gesù. Chi non onora Cristo Gesù non onora il Padre che lo ha mandato. Questo passaggio l’Apostolo Giovanni lo applica a tutti i figli generati da acqua e da Spirito Santo.</w:t>
      </w:r>
    </w:p>
    <w:p w14:paraId="60BAB90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7659AED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699551C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Questo vi ho scritto perché sappiate che possedete la vita eterna, voi che credete nel nome del Figlio di Dio.</w:t>
      </w:r>
    </w:p>
    <w:p w14:paraId="206E6FC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E questa è la fiducia che abbiamo in lui: qualunque cosa gli chiediamo secondo la sua volontà, egli ci ascolta. E se sappiamo che ci ascolta in tutto quello che gli chiediamo, sappiamo di avere già da lui quanto abbiamo chiesto.</w:t>
      </w:r>
    </w:p>
    <w:p w14:paraId="47C3A34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375C91A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p>
    <w:p w14:paraId="754D3F0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Figlioli, guardatevi dai falsi dèi! (1Gv 5,1-21).</w:t>
      </w:r>
    </w:p>
    <w:p w14:paraId="2F77338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lastRenderedPageBreak/>
        <w:t xml:space="preserve">Questo passaggio da Dio a Cristo Gesù deve compiersi ogni giorno. È in questo passaggio il vero onore di Dio. Senza questo passaggio l’onore di Dio è imperfetto, se non addirittura falso. Da questo passaggio si comprende la verità di una fede dalla sua falsità ed anche la verità di una religione dalla sua non verità. </w:t>
      </w:r>
    </w:p>
    <w:p w14:paraId="0B008901"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In verità, in verità io vi dico: chi ascolta la mia parola e crede a colui che mi ha mandato, ha la vita eterna e non va incontro al giudizio, ma è passato dalla morte alla vita. </w:t>
      </w:r>
    </w:p>
    <w:p w14:paraId="2E949F5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La fede che Gesù chiede, la fede che salva è questa ed è composta di due verità: “Ascoltare la mia parola – dice Gesù – e credere a colui che mi ha mandato”. In parole assai semplici ciò significa una cosa sola: la fede è una ed è questa: Il Padre ha mandato il Figlio e lo ha costituito “Sua Parola” nel mondo. Chi ascolta la parola di Gesù, che è la “sola Parola che il Padre riconosce come sua nel mondo”, ha la vita eterna e non va incontro al giudizio. Costui non va incontro al giudizio perché è passato dalla morte alla vita. È stato risuscitato dalla parola di Gesù. Ha fatto il passaggio dalla falsità alla verità, dalla non fede alla fede vera, piena, perfetta. Come si può constatare è il Figlio la verità della nostra fede, del nostro onore verso Dio, della nostra risurrezione. Tutto è il Figlio per noi e tutto è dal Figlio. Come il Figlio è tutto e solo dal Padre, nello Spirito Santo. Così il vero adoratore di Dio deve essere tutto dal Figlio nello Spirito Santo.</w:t>
      </w:r>
    </w:p>
    <w:p w14:paraId="16B28EE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Chi non è interamente, sempre da Cristo Gesù non è vero adoratore del Padre. Manca in lui la pienezza della verità. Anche se possiede verità, non possiede la verità che lo salva. Non ha la verità nella quale è la sua vita eterna. Chi è allora il vero adoratore di Dio? Colui che è sempre, tutto da Cristo Gesù. Se i Giudei non passano a Cristo, non sono da Cristo, allo stesso modo che Cristo è dal Padre, loro non sono veri adoratori di Dio. Anche se dicono di onorare Dio, non lo adorano secondo verità. Essendo carenti della pienezza della verità sono anche carenti della vita eterna. </w:t>
      </w:r>
    </w:p>
    <w:p w14:paraId="5B1FE3E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In verità, in verità io vi dico: viene l’ora – ed è questa – in cui i morti udranno la voce del Figlio di Dio e quelli che l’avranno ascoltata, vivranno. </w:t>
      </w:r>
    </w:p>
    <w:p w14:paraId="71777F3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 Il mondo giace nella morte. Il mondo è una valle di ossa aride.</w:t>
      </w:r>
    </w:p>
    <w:p w14:paraId="105860D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w:t>
      </w:r>
      <w:r w:rsidRPr="00E36191">
        <w:rPr>
          <w:rFonts w:ascii="Arial" w:eastAsia="Times New Roman" w:hAnsi="Arial" w:cs="Arial"/>
          <w:i/>
          <w:iCs/>
          <w:spacing w:val="-5"/>
          <w:sz w:val="24"/>
          <w:szCs w:val="20"/>
          <w:lang w:eastAsia="it-IT"/>
        </w:rPr>
        <w:lastRenderedPageBreak/>
        <w:t>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2986BA8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w:t>
      </w:r>
    </w:p>
    <w:p w14:paraId="30AF3C1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Il profeta Ezechiele ha fatto sentire la sua voce a tutte queste ossa sparse per la valle e la vita è ritornata nello scheletro che si era ricomposto. Gesù alza la sua voce in mezzo a questa valle piena di morti. Non nel futuro. Non in un domani lontano. La fa udire ora, in questo istante. La sua voce è la sua predicazione. Quanti ascoltano la sua voce, vivranno. Quanti invece sono sordi a questa sua voce, rimarranno nella loro morte. La voce di Gesù è la voce del Figlio di Dio, perché Gesù è vero Figlio di Dio. La voce di Gesù è il suo Vangelo. È ogni sua Parola. Vive chi oggi ascolta la Parola di Gesù. Resta nella morte chi non l’ascolta. Il mondo è nella morte. Il mondo è un ammasso di ossa aride. Questa è la realtà del mondo dopo il peccato di Eva e di Adamo nel Giardino dell’Eden. La sola voce che ci fa rivivere e vivere è quella del Figlio dell’uomo. Altre voci non esistono e mai esisteranno. </w:t>
      </w:r>
    </w:p>
    <w:p w14:paraId="4DA01C49"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Come infatti il Padre ha la vita in se stesso, così ha concesso anche al Figlio di avere la vita in se stesso, </w:t>
      </w:r>
    </w:p>
    <w:p w14:paraId="1269FAA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Può il Figlio essere datore di vita e a che titolo Lui la dona? La risposta di Gesù è senza equivoci, o fraintendimenti. Il Padre ha la vita in se stesso. Il Padre la vita non l’ha ricevuta da nessuno. Il Padre è la vita eterna. Tutto è dalla sua vita o per generazione o per creazione. Anche il Figlio è dalla vita del Padre. Ma cosa ha fatto il Padre per il Figlio? Ha concesso anche a Lui di avere la vita in se stesso. Nella Prima Lettera di Giovanni così viene espressa questa verità:</w:t>
      </w:r>
    </w:p>
    <w:p w14:paraId="06C0D1B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w:t>
      </w:r>
      <w:r w:rsidRPr="00E36191">
        <w:rPr>
          <w:rFonts w:ascii="Arial" w:eastAsia="Times New Roman" w:hAnsi="Arial" w:cs="Arial"/>
          <w:i/>
          <w:iCs/>
          <w:spacing w:val="-5"/>
          <w:sz w:val="24"/>
          <w:szCs w:val="20"/>
          <w:lang w:eastAsia="it-IT"/>
        </w:rPr>
        <w:lastRenderedPageBreak/>
        <w:t>suo Figlio. Chi ha il Figlio, ha la vita; chi non ha il Figlio di Dio, non ha la vita.</w:t>
      </w:r>
    </w:p>
    <w:p w14:paraId="2E3A7AE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Questo vi ho scritto perché sappiate che possedete la vita eterna, voi che credete nel nome del Figlio di Dio.</w:t>
      </w:r>
    </w:p>
    <w:p w14:paraId="1488C6F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(Cfr. 1Gv 5,5-20).</w:t>
      </w:r>
    </w:p>
    <w:p w14:paraId="5E4567D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Dio è la vita eterna. Per volontà del Padre e per dono anche Gesù è la vita eterna. Non solo. Chi vuole entrare nella vita eterna deve entrare nella vita eterna che è il Figlio. Il Figlio è la via perché noi entriamo nella vita eterna. </w:t>
      </w:r>
    </w:p>
    <w:p w14:paraId="27AD7DD8"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e gli ha dato il potere di giudicare, perché è Figlio dell’uomo. </w:t>
      </w:r>
    </w:p>
    <w:p w14:paraId="45C1A00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Anche il potere di giudicare il Padre lo ha dato al Figlio. Lo ha dato al Figlio perché è Lui il Figlio dell’uomo.</w:t>
      </w:r>
    </w:p>
    <w:p w14:paraId="3025479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Nel primo anno di Baldassàr, re di Babilonia, Daniele, mentre era a letto, ebbe un sogno e visioni nella sua mente. Egli scrisse il sogno e ne fece la seguente relazione.</w:t>
      </w:r>
    </w:p>
    <w:p w14:paraId="21377EC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Io, Daniele, guardavo nella mia visione notturna, ed ecco, i quattro venti del cielo si abbattevano impetuosamente sul Mare Grande e quattro grandi bestie, differenti l’una dall’altra, salivano dal mare.</w:t>
      </w:r>
    </w:p>
    <w:p w14:paraId="6906C6B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La prima era simile a un leone e aveva ali di aquila. Mentre io stavo guardando, le furono strappate le ali e fu sollevata da terra e fatta stare su due piedi come un uomo e le fu dato un cuore d’uomo.</w:t>
      </w:r>
    </w:p>
    <w:p w14:paraId="44017BE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Poi ecco una seconda bestia, simile a un orso, la quale stava alzata da un lato e aveva tre costole in bocca, fra i denti, e le fu detto: «Su, divora molta carne».</w:t>
      </w:r>
    </w:p>
    <w:p w14:paraId="07FBDDB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Dopo di questa, mentre stavo guardando, eccone un’altra simile a un leopardo, la quale aveva quattro ali d’uccello sul dorso; quella bestia aveva quattro teste e le fu dato il potere.</w:t>
      </w:r>
    </w:p>
    <w:p w14:paraId="6476365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260F4E3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Stavo osservando queste corna, quand’ecco spuntare in mezzo a quelle un altro corno più piccolo, davanti al quale tre delle prime corna furono divelte: vidi che quel corno aveva occhi simili a quelli di un uomo e una bocca che proferiva parole arroganti.</w:t>
      </w:r>
    </w:p>
    <w:p w14:paraId="34379C8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Io continuavo a guardare, quand’ecco furono collocati troni e un vegliardo si assise. La sua veste era candida come la neve e i capelli del suo capo </w:t>
      </w:r>
      <w:r w:rsidRPr="00E36191">
        <w:rPr>
          <w:rFonts w:ascii="Arial" w:eastAsia="Times New Roman" w:hAnsi="Arial" w:cs="Arial"/>
          <w:i/>
          <w:iCs/>
          <w:spacing w:val="-5"/>
          <w:sz w:val="24"/>
          <w:szCs w:val="20"/>
          <w:lang w:eastAsia="it-IT"/>
        </w:rPr>
        <w:lastRenderedPageBreak/>
        <w:t>erano candidi come la lana; il suo trono era come vampe di fuoco con le ruote come fuoco ardente. Un fiume di fuoco scorreva e usciva dinanzi a lui, mille migliaia lo servivano e diecimila miriadi lo assistevano. La corte sedette e i libri furono aperti.</w:t>
      </w:r>
    </w:p>
    <w:p w14:paraId="547D6C2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6AAB882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51926A6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7907BF8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394BE2B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2F45F26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Qui finisce il racconto. Io, Daniele, rimasi molto turbato nei pensieri, il colore del mio volto cambiò e conservai tutto questo nel cuore. (Dn 7,1-28).</w:t>
      </w:r>
    </w:p>
    <w:p w14:paraId="29723F4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lastRenderedPageBreak/>
        <w:t>Tutto ciò che nell’Antico Testamento era riferito a Dio, ora Dio lo dona al Figlio suo. Ogni azione del Padre è ora azione del Figlio. Ogni potere del Padre è potere del Figlio. Tutto il Padre ha dato al Figlio. Ora il Padre opera per mezzo del Figlio.</w:t>
      </w:r>
    </w:p>
    <w:p w14:paraId="1EF24E0D"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Non meravigliatevi di questo: viene l’ora in cui tutti coloro che sono nei sepolcri udranno la sua voce </w:t>
      </w:r>
    </w:p>
    <w:p w14:paraId="50A9189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Il potere di giudicare Gesù lo esercita oggi e nell’ultimo giorno. Sarà Lui nell’ultimo giorno ad operare la risurrezione di tutti coloro che giacciono nei sepolcri. Lui li chiamerà ed essi verranno fuori. Saranno ricomposti nella loro unità. Sarà ricomposta la persona umana che ora giace nella morte. Ora anche la persona dei santi giace nella morte. Nel Paradiso c’è l’anima dei santi, ma non la loro persona, che è nella morte. Gesù invece e la Vergine M aria sono nel Cielo in corpo e anima. Tutti gli altri sarà Gesù a svegliarli e a ricomporli.</w:t>
      </w:r>
    </w:p>
    <w:p w14:paraId="02217130"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e usciranno, quanti fecero il bene per una risurrezione di vita e quanti fecero il male per una risurrezione di condanna. </w:t>
      </w:r>
    </w:p>
    <w:p w14:paraId="57FFFC7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La risurrezione è per tutti. Per tutti invece non sarà la vita eterna. Quanti hanno fatto il bene saranno accolti da Cristo Gesù nel suo Regno. Quanti invece fecero il male saranno gettati fuori dal suo regno e andranno nelle perdizione eterna. Il Vangelo secondo Matteo è come se ci facesse assistere a questo processo.</w:t>
      </w:r>
    </w:p>
    <w:p w14:paraId="1285BD7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25,31-46).</w:t>
      </w:r>
    </w:p>
    <w:p w14:paraId="2FC1A93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lastRenderedPageBreak/>
        <w:t>È come se Gesù ci avesse invitato per un istante nell’aula del suo tribunale in modo che ognuno si vedesse lui stesso imputato. Come siamo oggi, pieni di carità o privi di ogni opera di bene, tale domani sarà la nostra sorte. Nessuno si faccia illusioni.</w:t>
      </w:r>
    </w:p>
    <w:p w14:paraId="33846A0F"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Da me, io non posso fare nulla. Giudico secondo quello che ascolto e il mio giudizio è giusto, perché non cerco la mia volontà, ma la volontà di colui che mi ha mandato.</w:t>
      </w:r>
    </w:p>
    <w:p w14:paraId="79E5903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Ritorna ancora una volta la verità che è il cuore di questo Capitolo Quinto. Gesù è dal Padre sempre, in tutto. È dal Padre anche nel giudizio. Gesù giudica secondo la verità e la volontà del Padre, non giudica secondo la sua volontà e la sua verità. Verità e volontà di Cristo sono dal Padre. Sono del Padre. Gesù è l’Ascoltatore Eterno del Padre. Il Padre gli dice ciò che è giusto e ciò che è ingiusto. Il Padre gli rivela ciò che è vero e ciò che è falso. Il Padre gli manifesta ciò che Lui vuole e ciò che Lui non vuole. Essendo Gesù sempre e in tutto dal Padre, il suo giudizio è vero, perché è sempre conforme ai criteri di verità e di giustizia, di volontà e di santità che sono del Padre. Questo ci deve fare concludere che il giudizio dei Giudei e il nostro giudizio mai potrà essere vero se non viviamo come Gesù, se cioè noi non diveniamo eterni ascoltatori della sua voce e della sua volontà.</w:t>
      </w:r>
    </w:p>
    <w:p w14:paraId="76D9CAB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Il nostro giudizio sarà vero – e per giudizio si intende anche la decisione che prendiamo nel fare una cosa – se proviene dall’ascolto di Cristo Gesù. Se non è generato dal suo ascolto perenne, il nostro giudizio è falso. Se è falso, con esso possiamo anche rovinare un’anima. Un giudizio pastorale che noi facciamo se non è generato in noi dal perenne, costante, eterno ascolto di Gesù Signore, alla fine si rivela un vero disastro per le anime da salvare. Sappiamo quale fu il giudizio dei Giudei su Cristo Gesù. Lo accusarono di bestemmia e lo condannarono a morte. Sappiamo quale fu il loro giudizio sulla sua intera missione: lo reputarono un impostore, un ingannatore, un mentitore. Questa verità dovrebbe essere per noi motivo di seria riflessione, dal momento che anche noi ogni giorno siamo chiamati a giudicare la storia e ad orientarla verso la verità, la giustizia, la più grande santità. Se tutto non nasce in noi dall’ascolto di Cristo Gesù, siamo la rovina del mondo e delle anime. </w:t>
      </w:r>
    </w:p>
    <w:p w14:paraId="1C41E44F"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Se fossi io a testimoniare di me stesso, la mia testimonianza non sarebbe vera. </w:t>
      </w:r>
    </w:p>
    <w:p w14:paraId="26E075DB"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Secondo la disposizione della Scrittura ogni buona testimonianza doveva fondarsi su due testimoni concordi. Una sola testimonianza non era sufficiente per fondare un giudizio. </w:t>
      </w:r>
    </w:p>
    <w:p w14:paraId="0C160D2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Queste saranno per voi le regole di giudizio, di generazione in generazione, in tutte le vostre residenze. </w:t>
      </w:r>
    </w:p>
    <w:p w14:paraId="45036CA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Se uno uccide un altro, l'omicida sarà messo a morte in seguito a deposizione di testimoni, ma un unico testimone non basterà per condannare a morte una persona. Non accetterete prezzo di riscatto per la vita di un omicida, reo di morte, perché dovrà essere messo a morte. Non accetterete prezzo di riscatto che permetta all'omicida di fuggire dalla sua città di asilo e di tornare ad abitare nella sua terra fino alla morte del sacerdote. Non contaminerete la terra dove sarete, perché il sangue </w:t>
      </w:r>
      <w:r w:rsidRPr="00E36191">
        <w:rPr>
          <w:rFonts w:ascii="Arial" w:eastAsia="Times New Roman" w:hAnsi="Arial" w:cs="Arial"/>
          <w:i/>
          <w:iCs/>
          <w:spacing w:val="-5"/>
          <w:sz w:val="24"/>
          <w:szCs w:val="20"/>
          <w:lang w:eastAsia="it-IT"/>
        </w:rPr>
        <w:lastRenderedPageBreak/>
        <w:t>contamina la terra e per la terra non vi è espiazione del sangue che vi è stato sparso, se non mediante il sangue di chi l'ha sparso. Non contaminerete dunque la terra che andate ad abitare e in mezzo alla quale io dimorerò; perché io sono il Signore che dimoro in mezzo agli Israeliti”». (Num 35, 29-34).</w:t>
      </w:r>
    </w:p>
    <w:p w14:paraId="2F6C3A8E"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È questo il motivo per cui Gesù non vuole ricorrere alla testimonianza di se stesso per proclamare la sua uguaglianza con Dio. Avrebbe anche potuto, ma la sua testimonianza sarebbe stata rifiutata dai Giudei. Per questo motivo Lui attesta e dichiara che la verità del suo essere e della sua missione non è Lui a testimoniarla.</w:t>
      </w:r>
    </w:p>
    <w:p w14:paraId="660F2509"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C’è un altro che dà testimonianza di me, e so che la testimonianza che egli dà di me è vera. </w:t>
      </w:r>
    </w:p>
    <w:p w14:paraId="6E0CC71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L’Altro che gli rende testimonianza è il Padre suo, è direttamente Dio. Se Dio testimonia per Cristo Gesù, la testimonianza di Dio è sempre veritiera. Il Padre è il testimone che attesta la verità di Gesù. Quale verità? Quella sulla sua missione e sulla sua persona. È il Padre che attesta che Gesù è Dio ed è la vita eterna. È il Padre che attesta che Gesù è il Figlio dell’uomo e il Giudice del mondo. Gesù sa che il Padre è vero in ogni sua testimonianza. È vero in tutto ciò che dice di Lui. </w:t>
      </w:r>
    </w:p>
    <w:p w14:paraId="7B3EFB72"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Voi avete inviato dei messaggeri a Giovanni ed egli ha dato testimonianza alla verità. </w:t>
      </w:r>
    </w:p>
    <w:p w14:paraId="3A413DE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Non solamente il Padre è testimone a favore di Gesù. Anche Giovanni il Battista è testimone verace di Gesù. Noi conosciamo la testimonianza di Giovanni il Battista su Gesù. Ecco quella del Capitolo Primo:</w:t>
      </w:r>
    </w:p>
    <w:p w14:paraId="73EF7EC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w:t>
      </w:r>
    </w:p>
    <w:p w14:paraId="45DFB8A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32BB3A5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53B97EA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0E3DD51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Il giorno dopo Giovanni stava ancora là con due dei suoi discepoli e, fissando lo sguardo su Gesù che passava, disse: «Ecco l’agnello di Dio!». (Gv 1,19-36).</w:t>
      </w:r>
    </w:p>
    <w:p w14:paraId="7523D0A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Ecco invece quella del Capitolo Terzo:</w:t>
      </w:r>
    </w:p>
    <w:p w14:paraId="7A09857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w:t>
      </w:r>
    </w:p>
    <w:p w14:paraId="5A511EF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751E88C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3,22-36).</w:t>
      </w:r>
    </w:p>
    <w:p w14:paraId="2F72355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Si tratta di una testimonianza inequivocabile. Gesù viene dall’alto. Gesù è il Messia del Signore. Gesù è l’Agnello di Dio che toglie il peccato del mondo. Gesù è colui sul quale si posa e rimane lo Spirito Santo. Gesù è Colui che dona lo Spirito senza misura.</w:t>
      </w:r>
    </w:p>
    <w:p w14:paraId="4B7494E2"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Io non ricevo testimonianza da un uomo; ma vi dico queste cose perché siate salvati. </w:t>
      </w:r>
    </w:p>
    <w:p w14:paraId="528072E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Gesù non ha bisogno della testimonianza di Giovanni. Loro invece ne hanno proprio di bisogno perché possano salvarsi. Se Gesù fa ricorso alla testimonianza di Giovanni lo fa per loro. Lo fa per la loro salvezza. La loro salvezza è nella Parola accolta di Cristo Gesù. Credendo che Gesù è da Dio – ed è questa la testimonianza di Giovanni – loro possono salvarsi. Accolgono la sua Parola, vivono secondo la sua verità e ricevono in dono la vita eterna che è Cristo Gesù.</w:t>
      </w:r>
    </w:p>
    <w:p w14:paraId="24C3CDDF"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lastRenderedPageBreak/>
        <w:t>Egli era la lampada che arde e risplende, e voi solo per un momento avete voluto rallegrarvi alla sua luce.</w:t>
      </w:r>
    </w:p>
    <w:p w14:paraId="06BDBD5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Ora è Gesù che dona una testimonianza su Giovanni il Battista. Per Gesù Giovanni era lampada che arde e risplende. Era lampada che dava luce di verità. Dava la verità sul Messia del Signore. Dava luce che invita alla conversione e a preparare la via del Signore. Per un istante loro hanno creduto a Giovanni. Ma solo per un istante. Quando poi si accorsero che la predicazione di Giovanni richiedeva un vero cambiamento del cuore, allora smisero di credergli. Loro si sono rallegrati nei primi momenti. Poi però vedendo che Giovanni era un vero profeta, allora smisero di credergli. Ecco la testimonianza che Gesù dona di Giovanni nel Vangelo secondo Matteo.</w:t>
      </w:r>
    </w:p>
    <w:p w14:paraId="381506C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w:t>
      </w:r>
    </w:p>
    <w:p w14:paraId="19B1A9C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Mentre quelli se ne andavano, Gesù si mise a parlare di Giovanni alle folle: «Che cosa siete andati a vedere nel deserto? Una canna sbattuta dal vento? Allora, che cosa siete andati a vedere? Un uomo vestito con abiti di lusso? Ecco, quelli che vestono abiti di lusso stanno nei palazzi dei re! Ebbene, che cosa siete andati a vedere? Un profeta? Sì, io vi dico, anzi, più che un profeta. Egli è colui del quale sta scritto: Ecco, dinanzi a te io mando il mio messaggero, davanti a te egli preparerà la tua via.</w:t>
      </w:r>
    </w:p>
    <w:p w14:paraId="4FCC0F7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In verità io vi dico: fra i nati da donna non è sorto alcuno più grande di Giovanni il Battista; ma il più piccolo nel regno dei cieli è più grande di lui. Dai giorni di Giovanni il Battista fino ad ora, il regno dei cieli subisce violenza e i violenti se ne impadroniscono. Tutti i Profeti e la Legge infatti hanno profetato fino a Giovanni. E, se volete comprendere, è lui quell’Elia che deve venire. Chi ha orecchi, ascolti! (Mt 11,2-14).</w:t>
      </w:r>
    </w:p>
    <w:p w14:paraId="62792017" w14:textId="77777777" w:rsidR="00E36191" w:rsidRPr="00E36191" w:rsidRDefault="00E36191" w:rsidP="00E36191">
      <w:pPr>
        <w:spacing w:after="120" w:line="240" w:lineRule="auto"/>
        <w:jc w:val="both"/>
        <w:rPr>
          <w:rFonts w:ascii="Arial" w:eastAsia="Times New Roman" w:hAnsi="Arial" w:cs="Arial"/>
          <w:spacing w:val="-5"/>
          <w:sz w:val="24"/>
          <w:szCs w:val="20"/>
          <w:lang w:eastAsia="it-IT"/>
        </w:rPr>
      </w:pPr>
      <w:r w:rsidRPr="00E36191">
        <w:rPr>
          <w:rFonts w:ascii="Arial" w:eastAsia="Times New Roman" w:hAnsi="Arial" w:cs="Arial"/>
          <w:spacing w:val="-5"/>
          <w:sz w:val="24"/>
          <w:szCs w:val="20"/>
          <w:lang w:eastAsia="it-IT"/>
        </w:rPr>
        <w:t>Attestando e testimoniando Gesù che Giovanni è un vero profeta, li rende responsabili della loro incredulità. Anzi Gesù dice molto di più.</w:t>
      </w:r>
    </w:p>
    <w:p w14:paraId="5BD0FB7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Entrò nel tempio e, mentre insegnava, gli si avvicinarono i capi dei sacerdoti e gli anziani del popolo e dissero: «Con quale autorità fai queste cose? E chi ti ha dato questa autorità?». Gesù rispose loro: «Anch’io vi farò una sola domanda. Se mi rispondete, anch’io vi dirò con quale autorità faccio questo. Il battesimo di Giovanni da dove veniva? Dal cielo o dagli uomini?». Essi discutevano fra loro dicendo: «Se diciamo: “Dal cielo”, ci risponderà: “Perché allora non gli avete creduto?”. Se diciamo: “Dagli uomini”, abbiamo paura della folla, perché tutti considerano Giovanni un profeta». Rispondendo a Gesù dissero: «Non lo sappiamo». Allora anch’egli disse loro: «Neanch’io vi dico con quale autorità faccio queste cose».</w:t>
      </w:r>
    </w:p>
    <w:p w14:paraId="7B4C717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«Che ve ne pare? Un uomo aveva due figli. Si rivolse al primo e disse: “Figlio, oggi va’ a lavorare nella vigna”. Ed egli rispose: “Non ne ho voglia”. Ma poi si pentì e vi andò. Si rivolse al secondo e disse lo stesso. Ed egli rispose: “Sì, signore”. Ma non vi andò. Chi dei due ha compiuto la volontà del padre?». Risposero: «Il primo». E Gesù disse loro: «In verità io vi dico: i pubblicani e le prostitute vi passano avanti nel regno di Dio. Giovanni infatti venne a voi sulla via della giustizia, e non gli avete creduto; i pubblicani e le prostitute invece gli hanno creduto. Voi, al contrario, avete visto queste cose, ma poi non vi siete nemmeno pentiti così da credergli. (Mt 21,23-32).</w:t>
      </w:r>
    </w:p>
    <w:p w14:paraId="3EA94BD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È questa la responsabilità dei Giudei dinanzi alla verità di Giovanni il Battista. </w:t>
      </w:r>
    </w:p>
    <w:p w14:paraId="7FCED203"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Io però ho una testimonianza superiore a quella di Giovanni: le opere che il Padre mi ha dato da compiere, quelle stesse opere che io sto facendo, testimoniano di me che il Padre mi ha mandato. </w:t>
      </w:r>
    </w:p>
    <w:p w14:paraId="3C5BC0A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Ecco i due testimoni di Gesù: il Padre e le opere che Lui compie. Perché la testimonianza delle opere è superiore a quella resa da Giovanni il Batista? È superiore perché Giovanni attestava che Lui era da Dio. Diceva la verità della sua missione. La missione però è vera, se le opere sono vere. La missione è da Dio, se le opere sono da Dio. Ora le opere che Gesù fa attestano che Lui è veramente da Dio. Anche Nicodemo aveva testimoniato questa verità partendo dalle sue opere.</w:t>
      </w:r>
    </w:p>
    <w:p w14:paraId="26FB121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Vi era tra i farisei un uomo di nome Nicodèmo, uno dei capi dei Giudei. Costui andò da Gesù, di notte, e gli disse: «Rabbì, sappiamo che sei venuto da Dio come maestro; nessuno infatti può compiere questi segni che tu compi, se Dio non è con lui». (Gv 3, 1-2).</w:t>
      </w:r>
    </w:p>
    <w:p w14:paraId="08F228D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È questo il motivo per cui le opere sono la testimonianza della verità di Gesù. Solo Dio può compiere le opere che Gesù sta facendo. Se Gesù compie le opere di Dio è segno ed è verità che Gesù è da Dio. </w:t>
      </w:r>
    </w:p>
    <w:p w14:paraId="4D159F30"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E anche il Padre, che mi ha mandato, ha dato testimonianza di me. Ma voi non avete mai ascoltato la sua voce né avete mai visto il suo volto, </w:t>
      </w:r>
    </w:p>
    <w:p w14:paraId="5188E18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Quando il Padre ha dato testimonianza di Gesù? L’ha data sia al Battesimo, che sul monte.</w:t>
      </w:r>
    </w:p>
    <w:p w14:paraId="0B410A3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dal cielo che diceva: «Questi è il Figlio mio, l’amato: in lui ho posto il mio compiacimento». (Mt 3,13-17). </w:t>
      </w:r>
    </w:p>
    <w:p w14:paraId="59323B8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Sei giorni dopo, Gesù prese con sé Pietro, Giacomo e Giovanni suo fratello e li condusse in disparte, su un alto monte. E fu trasfigurato davanti a loro: il suo volto brillò come il sole e le sue vesti divennero candide come </w:t>
      </w:r>
      <w:r w:rsidRPr="00E36191">
        <w:rPr>
          <w:rFonts w:ascii="Arial" w:eastAsia="Times New Roman" w:hAnsi="Arial" w:cs="Arial"/>
          <w:i/>
          <w:iCs/>
          <w:spacing w:val="-5"/>
          <w:sz w:val="24"/>
          <w:szCs w:val="20"/>
          <w:lang w:eastAsia="it-IT"/>
        </w:rPr>
        <w:lastRenderedPageBreak/>
        <w:t>la luce. Ed ecco, apparvero loro Mosè ed Elia, che conversavano con lui. Prendendo la parola, Pietro disse a Gesù: «Signore, è bello per noi essere qui! Se vuoi, farò qui tre capanne, una per te, una per Mosè e una per Elia». Egli stava ancora parlando, quando una nube luminosa li coprì con la sua ombra. Ed ecco una voce dalla nube che diceva: «Questi è il Figlio mio, l’amato: in lui ho posto il mio compiacimento. Ascoltatelo». All’udire ciò, i discepoli caddero con la faccia a terra e furono presi da grande timore. Ma Gesù si avvicinò, li toccò e disse: «Alzatevi e non temete». Alzando gli occhi non videro nessuno, se non Gesù solo. Mentre scendevano dal monte, Gesù ordinò loro: «Non parlate a nessuno di questa visione, prima che il Figlio dell’uomo non sia risorto dai morti». (Mt 17,1-9).</w:t>
      </w:r>
    </w:p>
    <w:p w14:paraId="77223F1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Nel Vangelo secondo Giovanni il Padre dona Lui direttamente testimonianza a Cristo Gesù nel Capitolo Dodici, alla fine del suo ministero pubblico. </w:t>
      </w:r>
    </w:p>
    <w:p w14:paraId="77DB7D7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3A6A3BB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12,20-32).</w:t>
      </w:r>
    </w:p>
    <w:p w14:paraId="1880C4F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Gesù è sommamente chiaro non i Giudei. Loro mai hanno ascoltato la voce di Dio. Mai hanno visto il suo volto. Semplicemente Gesù dice loro: “Voi non siete veri profeti del Padre mio”. Voi non parlate “da Dio”, voi parlate “da voi stessi”. Voi parlate dal vostro cuore. Questa è la vostra missione. Voi non conoscete il volto di Dio. Non lo avete mai visto. È assai triste la loro realtà spirituale: Il volto di Dio è carità, misericordia, compassione, verità, giustizia, santità. Loro operano al di fuori di questi parametri che definiscono il volto di Dio.</w:t>
      </w:r>
    </w:p>
    <w:p w14:paraId="1F107B57"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e la sua parola non rimane in voi; infatti non credete a colui che egli ha mandato. </w:t>
      </w:r>
    </w:p>
    <w:p w14:paraId="5658830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Loro avrebbero potuto obiettare a Gesù: “Ma noi abbiamo la sua parola”. Gesù li precede e dice loro: “La sua parola non rimane in voi”. Perché la parola di Dio non rimane nei Giudei, non è in loro? Ecco la risposta di Gesù: “Perché non </w:t>
      </w:r>
      <w:r w:rsidRPr="00E36191">
        <w:rPr>
          <w:rFonts w:ascii="Arial" w:eastAsia="Times New Roman" w:hAnsi="Arial" w:cs="Arial"/>
          <w:sz w:val="24"/>
          <w:szCs w:val="20"/>
          <w:lang w:eastAsia="it-IT"/>
        </w:rPr>
        <w:lastRenderedPageBreak/>
        <w:t xml:space="preserve">credete a colui che egli ha mandato”. Chi ha la vera parola di Dio nel cuore, chi possiede la parola secondo pienezza di verità, da questa parola e per questa parola saprà sempre riconoscere ogni altra parola di Dio. Voi, Giudei, dite di avere la parola di Dio che rimane in voi. La parola di Dio riconosce se stessa. Se io dico la parola di Dio e voi questa parola di Dio non la riconoscete come parola di Dio proprio a partire dalla vostra parola, è segno che la vostra parola non è di Dio. Se uno dice di essere nel Vangelo e un altro parla secondo la verità del Vangelo e il primo non riconosce il secondo che parla secondo il Vangelo, è segno che nel primo non dimora il Vangelo di Dio. Il Vangelo di Dio riconosce sempre se stesso. La parola di Dio riconosce sempre se stessa. Chi è nella vera parola di Dio? Chi riconosce la parola di Dio che Gesù proferisce, annunzia, predica, insegna. </w:t>
      </w:r>
    </w:p>
    <w:p w14:paraId="1CA6CBBB"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Voi scrutate le Scritture, pensando di avere in esse la vita eterna: sono proprio esse che danno testimonianza di me. </w:t>
      </w:r>
    </w:p>
    <w:p w14:paraId="45E27CE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La Scrittura da sola non può essere mai via di vita eterna. Questa verità deve essere nel cuore di tutti. Questa verità deve accompagnare i credenti fino alla consumazione dei secoli. Perché la Scrittura da sola non può essere via di vita eterna per nessuno? Perché il Signore ha sempre affidato la Scrittura non all’uomo, ma a se stesso, al suo Santo Spirito. Il custode della Scrittura non è l’uomo. È Dio stesso e Lui esercita questo esercizio di custodia della Scrittura nella verità per mezzo del suo Santo Spirito. Lo Spirito Santo la esercita per mezzo dei profeti. La profezia è essenziale alla Scrittura come il Sacerdozio all’Eucaristia. Senza Sacerdozio non c’è Eucaristia. Senza profezia non c’è Verità della Scrittura. La Lettera agli Efesini va letta con maggiore attenzione e più grande verità.</w:t>
      </w:r>
    </w:p>
    <w:p w14:paraId="1CDE9E0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3626DC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 ciascuno di noi, tuttavia, è stata data la grazia secondo la misura del dono di Cristo. Per questo è detto: Asceso in alto, ha portato con sé prigionieri, ha distribuito doni agli uomini.</w:t>
      </w:r>
    </w:p>
    <w:p w14:paraId="121969D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Ma cosa significa che ascese, se non che prima era disceso quaggiù sulla terra? Colui che discese è lo stesso che anche ascese al di sopra di tutti i cieli, per essere pienezza di tutte le cose.</w:t>
      </w:r>
    </w:p>
    <w:p w14:paraId="73FD558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w:t>
      </w:r>
      <w:r w:rsidRPr="00E36191">
        <w:rPr>
          <w:rFonts w:ascii="Arial" w:eastAsia="Times New Roman" w:hAnsi="Arial" w:cs="Arial"/>
          <w:i/>
          <w:iCs/>
          <w:spacing w:val="-5"/>
          <w:sz w:val="24"/>
          <w:szCs w:val="20"/>
          <w:lang w:eastAsia="it-IT"/>
        </w:rPr>
        <w:lastRenderedPageBreak/>
        <w:t>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58C8389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143023E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15DEBC2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Il profeta sta alla Scrittura come il Sacerdozio all’Eucaristia. Senza la vera profezia la Scrittura è un libro morto. Anche la Chiesa senza la vera profezia è una Chiesa di morti spirituali. Questa verità ce l’attesta l’Apocalisse. </w:t>
      </w:r>
    </w:p>
    <w:p w14:paraId="1CE4C61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F9104E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All’angelo della Chiesa che è a Smirne scrivi: “Così parla il Primo e l’Ultimo, che era morto ed è tornato alla vita. Conosco la tua tribolazione, la tua povertà – eppure sei ricco – e la bestemmia da parte di quelli che </w:t>
      </w:r>
      <w:r w:rsidRPr="00E36191">
        <w:rPr>
          <w:rFonts w:ascii="Arial" w:eastAsia="Times New Roman" w:hAnsi="Arial" w:cs="Arial"/>
          <w:i/>
          <w:iCs/>
          <w:spacing w:val="-5"/>
          <w:sz w:val="24"/>
          <w:szCs w:val="20"/>
          <w:lang w:eastAsia="it-IT"/>
        </w:rPr>
        <w:lastRenderedPageBreak/>
        <w:t>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974E40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45C0A6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A06E30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w:t>
      </w:r>
      <w:r w:rsidRPr="00E36191">
        <w:rPr>
          <w:rFonts w:ascii="Arial" w:eastAsia="Times New Roman" w:hAnsi="Arial" w:cs="Arial"/>
          <w:i/>
          <w:iCs/>
          <w:spacing w:val="-5"/>
          <w:sz w:val="24"/>
          <w:szCs w:val="20"/>
          <w:lang w:eastAsia="it-IT"/>
        </w:rPr>
        <w:lastRenderedPageBreak/>
        <w:t>perché ne sono degni. Il vincitore sarà vestito di bianche vesti; non cancellerò il suo nome dal libro della vita, ma lo riconoscerò davanti al Padre mio e davanti ai suoi angeli. Chi ha orecchi, ascolti ciò che lo Spirito dice alle Chiese”.</w:t>
      </w:r>
    </w:p>
    <w:p w14:paraId="75419CA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123833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p>
    <w:p w14:paraId="7A6DB90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Senza la profezia vera la Chiesa è incapace di farsi l’esame di coscienza secondo pienezza di verità e di giustizia. Questa è la grandezza della profezia nella Chiesa. La Scrittura, letta con lo Spirito Santo per mezzo dei veri profeti, rende testimonianza della verità di Cristo Gesù. Attesta che Gesù è dalla verità di Dio e dice la verità di Dio, perché parla dalla pienezza della verità di Dio.</w:t>
      </w:r>
    </w:p>
    <w:p w14:paraId="5E5F6E72"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Ma voi non volete venire a me per avere vita.</w:t>
      </w:r>
    </w:p>
    <w:p w14:paraId="0E1CFAD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Quando Dio si rivela, assieme alla verità dona anche la grazia perché ci si converta e si creda al Vangelo. Se Dio assieme alla verità non desse anche la grazia, la predicazione sarebbe inutile. Nessuno mai si potrebbe convertire. Questa verità ci viene insegnata dagli Atti degli Apostoli in seguito alla prima predica di Pietro.</w:t>
      </w:r>
    </w:p>
    <w:p w14:paraId="08CF9B0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w:t>
      </w:r>
    </w:p>
    <w:p w14:paraId="1F7BAA6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Sappia dunque con certezza tutta la casa d’Israele che Dio ha costituito Signore e Cristo quel Gesù che voi avete crocifisso».</w:t>
      </w:r>
    </w:p>
    <w:p w14:paraId="6645B84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2,32-41).</w:t>
      </w:r>
    </w:p>
    <w:p w14:paraId="1BBAEA0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Se è data anche la grazia del pentimento e della conversione, perché molti non si pentono e non si convertono? La risposta ce la dona Gesù in questo versetto quaranta. Molti non si pentono e non si convertono perché non vogliono andare a Gesù per avere la vita. Molti amano più le tenebre che la luce. È l’uomo nella sua volontà il responsabile del rifiuto della luce. La sua volontà protesa verso il male è in tutto simile ad una catena di acciaio che lo tiene legato nelle tenebre. Il Signore può riversare tutta la grazia celeste sopra un uomo, ma se questi preferisce le tenebre alla luce, ogni grazia si infrangerà sugli scogli della cattiva volontà e mai potrà produrre buoni frutti. L’uomo che rifiuta la grazia diviene responsabile dinanzi a Dio di questo rifiuto. Anche questa verità ci insegna Gesù nell’episodio della guarigione del cieco fin dalla nascita.</w:t>
      </w:r>
    </w:p>
    <w:p w14:paraId="6CB1333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9,39-41).</w:t>
      </w:r>
    </w:p>
    <w:p w14:paraId="6507681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Chi ascolta Cristo Gesù e non si converte lo fa solo per cattiva volontà. Questa verità vale per tutti coloro che nella loro vita si incontrano con un vero profeta dell’Altissimo e si ostinano nei loro peccati. Tutti costoro sono di cattiva volontà. Non vogliono convertirsi. Non vogliono aderire alla parola vera che il vero profeta annunzia loro. Possono, ma non vogliono. Sono responsabili dinanzi a Dio e agli uomini. </w:t>
      </w:r>
    </w:p>
    <w:p w14:paraId="683094AA"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Io non ricevo gloria dagli uomini. </w:t>
      </w:r>
    </w:p>
    <w:p w14:paraId="2AC42FF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Questo versetto ci rivela uno dei motivi per cui molti non aderiscono alle parole di Gesù. Alcuni, tanti, molti non si convertono per rispetto umano. Amano ricevere gloria dagli uomini. Amano sentirsi stimati da loro. Amano godere del prestigio </w:t>
      </w:r>
      <w:r w:rsidRPr="00E36191">
        <w:rPr>
          <w:rFonts w:ascii="Arial" w:eastAsia="Times New Roman" w:hAnsi="Arial" w:cs="Arial"/>
          <w:sz w:val="24"/>
          <w:szCs w:val="20"/>
          <w:lang w:eastAsia="it-IT"/>
        </w:rPr>
        <w:lastRenderedPageBreak/>
        <w:t>che certe relazioni comportano. Il rispetto umano è una vera piaga nella fede e nella pratica di essa. Esso è vera schiavitù spirituale, peggiore di ogni altra schiavitù. Gesù afferma la sua libertà dagli uomini. Lui non lavora per ricevere la gloria degli uomini. Lui opera solo per obbedienza, per amore del Padre suo. Lui si attende solo la gloria che viene da Dio. Ecco come Gesù stesso dirà questa verità in altri contesti.</w:t>
      </w:r>
    </w:p>
    <w:p w14:paraId="4370503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w:t>
      </w:r>
    </w:p>
    <w:p w14:paraId="46C2777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8,48-59).</w:t>
      </w:r>
    </w:p>
    <w:p w14:paraId="2D6E0B7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La ricerca della gloria di Dio richiede la libertà della persona fino alla morte di croce. Cerca solo la gloria di Dio chi è sempre pronto al martirio pur di rimanere fedele alla missione che il Padre gli ha assegnato. Inutile dire che la ricerca della gloria degli uomini è la cosa più vana che possa esistere al mondo. Questa gloria che viene dagli uomini non serve né per la terra e né per il cielo.</w:t>
      </w:r>
    </w:p>
    <w:p w14:paraId="71BB8C87"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Ma vi conosco: non avete in voi l’amore di Dio. </w:t>
      </w:r>
    </w:p>
    <w:p w14:paraId="430B1A3E"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lastRenderedPageBreak/>
        <w:t>È questa un’affermazione carica di conseguenze spirituali. Essa è una vera luce per tutti i credenti. Questa parola di Gesù ci rivela che può esistere e di fatto esiste un ministero sacro senza amore. Ma tutto nella fede e nella religione è servizio all’amore. Loro invece vivono un servizio senza l’amore di Dio in loro. Poiché sono privi dell’amore di Dio in loro, sono anche privi dell’amore di Dio per i fratelli. L’amore per i fratelli è un frutto dell’amore di Dio in noi. Se in noi l’amore di Dio è assente, è assente anche l’amore per i fratelli. Una religione senza amore non solo è sterile, vuota, vana, è anche dannosa e assai pericolosa. È la religione della negazione nei fatti della sua verità. Ogni religione che non si fa servizio all’amore rinnega e tradisce nei fatti la sua stessa essenza. Chi pratica una tale religione non solo inganna se stesso, inganna ed illude il mondo intero.</w:t>
      </w:r>
    </w:p>
    <w:p w14:paraId="1BFA987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Tutto nella religione deve essere servizio all’amore. Sovente invece noi facciamo tutto, ma veramente tutto, senz’amore. È questa la religione del peso, dell’obbligo, della legge, dell’osservanza, dello scrupolo, della noia, del disprezzo degli uomini e di Dio. Quando la religione non è più un servizio all’amore, è una religione che provoca solo disastri nei cuori e nelle anime. Questa è oggi la vostra religione – dice Gesù ai Giudei. Se in una religione non c’è l’amore di Dio neanche la verità di Dio esiste in essa, perché amore e verità nella religione sono la stessa cosa. La verità nella vera religione si fa amore e l’amore è la sua vera verità.</w:t>
      </w:r>
    </w:p>
    <w:p w14:paraId="77B7BBD5"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Io sono venuto nel nome del Padre mio e voi non mi accogliete; se un altro venisse nel proprio nome, lo accogliereste. </w:t>
      </w:r>
    </w:p>
    <w:p w14:paraId="5EADD9D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Voi, Giudei, non amate Dio. Non lo amate perché non accogliete la sua volontà. Non solo non l’accogliete, la rifiutate, vi opponete e vi scagliate contro coloro che l’accolgono perché si pongano fuori di essa. Io sono dal Padre. Sono venuto nel nome del Padre mio. Se voi amaste il Padre, Dio, come voi dite, mi accogliereste. Chi ama veramente Dio accoglie sempre la sua volontà. Io sono dalla volontà di Dio. Sono da Lui. Lui mi ha inviato. Lui mi ha costituito. Non accogliendo me, voi attestate che non amate Dio. L’amore è obbedienza. L’obbedienza è accoglienza della volontà di Dio, sempre. Chi invece accogliete voi? Chi viene nel proprio nome. Voi siete di terra e vi trovate bene con tutti coloro che provengono dalla terra. La terra accoglie la terra. Il Cielo accoglie il Cielo. La verità accoglie la verità. La falsità accoglie la falsità. Le tenebre si sposano con le tenebre.</w:t>
      </w:r>
    </w:p>
    <w:p w14:paraId="4E8A992B"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Accoglie la luce chi rinnega le tenebre e accoglie Dio chi abbandona l’idolatria. Accoglie me chi ama Dio più della sua stessa vita. Perché si accoglie chi viene nel proprio nome? Si accoglie costui perché le sue parole non richiedono nessuna conversione, nessun pentimento, nessun abbandono della via della falsità e della menzogna. Chi viene nel proprio nome lascia l’altro nel suo peccato e sovente anche lo rafforza. La terra riconosce ciò che è suo e lo accoglie. I Giudei vivono una religione di terra, non di Cielo; una religione fatta di pensieri degli uomini, non di pensieri di Dio. Questa la loro attuale condizione. Infatti l’amore di Dio non è in loro. Quella dei Giudei non è la religione dell’ascolto e dell’obbedienza. È invece la religione della sostituzione di Dio con l’uomo e con i suoi pensieri. </w:t>
      </w:r>
    </w:p>
    <w:p w14:paraId="3622E9D4"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E come potete credere, voi che ricevete gloria gli uni dagli altri, e non cercate la gloria che viene dall’unico Dio? </w:t>
      </w:r>
    </w:p>
    <w:p w14:paraId="7471305F"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lastRenderedPageBreak/>
        <w:t>Prima Gesù aveva detto ai Giudei che loro non vogliono credere. Si rifiutano si operare il passaggio alla sua Parola di verità e di luce. Ora dice che loro neanche possono credere. Se volessero non potrebbero. Perché non possono? Non possono perché sono troppo intenti a cercare e a ricevere gloria gli uni dagli altri. Loro vivono non per essere stimati ed esaltati da Dio. Vivono invece per essere stimati ed esaltati dagli uomini. Questa è una vera trappola infernale. Questa trappola imprigiona il cuore e lo rende incapace di aprirsi alla vera fede. Invece si apre alla fede, si può aprire alla fede, chi cerca solo la gloria che viene da Dio. Chi cerca la gloria che viene da Dio si dimentica della gloria che viene dagli uomini. Il suo unico intento, il suo solo desiderio è quello di piacere a Dio, sempre, in ogni istante della sua vita. La Lettera agli Ebrei ci rivela in qual modo Gesù cercava solo questa gloria.</w:t>
      </w:r>
    </w:p>
    <w:p w14:paraId="35599BD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49BCF76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716BF1E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Perciò, rinfrancate le mani inerti e le ginocchia fiacche e camminate diritti con i vostri piedi, perché il piede che zoppica non abbia a storpiarsi, ma piuttosto a guarire.</w:t>
      </w:r>
    </w:p>
    <w:p w14:paraId="552BE95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10A3478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62FCFF1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w:t>
      </w:r>
    </w:p>
    <w:p w14:paraId="1ED2A31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Le due glorie non si possono inseguire, cercare, perseguire. O si cerca la gloria di Dio, o quella degli uomini. Chi cerca la gloria di Dio non può cercare la gloria degli uomini e chi invece cerca la gloria degli uomini mai potrà aderire alla sua Parola, mai potrà accogliere i profeti che il Signore manda sul suo cammino. Gesù chiede ai Giudei di liberarsi dai fardelli del peccato e di entrare nella vera libertà dei figli di Dio. </w:t>
      </w:r>
    </w:p>
    <w:p w14:paraId="11C6A63C"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Non crediate che sarò io ad accusarvi davanti al Padre; vi è già chi vi accusa: Mosè, nel quale riponete la vostra speranza. </w:t>
      </w:r>
    </w:p>
    <w:p w14:paraId="0CE4043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Anche questa è una sublime verità che Gesù annunzia ai Giudei. La verità è questa: I Giudei non credono in Cristo. Possono pensare che Gesù li accusi dinanzi al Padre suo di incredulità, di rifiuto, di opposizione. Gesù non è venuto per accusare qualcuno. Non è questa la missione d’amore che il Padre gli ha affidato. Non è questo il suo ufficio d’amore. L’amore non accusa. L’amore scusa. Scusa l’amore, ma non la verità. La verità obbliga all’amore. Non è però la verità di Cristo Gesù che accuserà i Giudei presso il Padre. Li accusa invece la verità della Legge nella quale loro ponevano tutta la loro speranza. I Giudei si facevano forti della Legge che possedevano. Noi abbiamo la Legge. Noi abbiamo Mosè. Noi abbiamo i profeti. Noi abbiamo tutto. Noi abbiamo la vera rivelazione di Dio. Questa era la gloria dei Giudei: il possesso e la conoscenza della Legge. Ebbene, cosa dice loro Gesù? Sarà proprio la Legge, proprio Mosè, proprio i Profeti che vi accuseranno presso il Padre, davanti a Lui. Ecco come Gesù spiega il motivo di questa accusa di Mosè nei confronti dei Giudei. </w:t>
      </w:r>
    </w:p>
    <w:p w14:paraId="2282A991"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Se infatti credeste a Mosè, credereste anche a me; perché egli ha scritto di me. </w:t>
      </w:r>
    </w:p>
    <w:p w14:paraId="09AFF59F"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lastRenderedPageBreak/>
        <w:t>Chi dice di credere in Mosè deve credere in tutta la verità di Mosè ed anche nella sua profezia. Veramente Mosè ha scritto di Gesù. Il suo scritto si trova nel Deuteronomio.</w:t>
      </w:r>
    </w:p>
    <w:p w14:paraId="3E6E955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w:t>
      </w:r>
    </w:p>
    <w:p w14:paraId="3364673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Non si può dire di credere in Mosè e ignorare, o rinnegare, o tradire ciò che Lui ha scritto del Profeta che deve venire. Sapendo che il Profeta dovrà venire e che di certo verrà è vostro compito scrutare la storia e le persone per scoprirlo non appena Lui inizia i suoi passi in mezzo al popolo. È vostro compito discernere i segni dei tempi e constatare il compimento della profezia di Mosè. È questo il vostro ufficio d’amore: segnalare al mondo intero la nascita della via della vita, quando essa nascerà. Voi invece dite di credere in Mosè e vi comportate come se foste suoi nemici. Per questo Mosè vi accusa davanti al Padre mio: perché dite di credere in lui e poi rinnegate le sue parole, le parole che lui ha scritto del Messia del Signore, o del Profeta che deve venire. È importante questa regola di Gesù nella nostra pastorale. Chi opera nel campo della pastorale deve possedere la stessa libertà di Gesù Signore. Deve sapere che è il Vangelo che lui predica ed insegna che accuserà tutti coloro che dicono di credere nel Vangelo e combattono poi chi il Vangelo porta in pienezza di verità e di santità. Lui deve limitarsi ad annunziare con somma libertà il Vangelo. Ogni altra cosa deve lasciare che sia il Vangelo a farla. Questa sua stessa libertà Gesù chiede a quanti sono da Lui mandati ed inviati a proclamare il Vangelo sia nella forma della profezia ordinaria o battesimale, sia in virtù di un dono particolare della profezia.</w:t>
      </w:r>
    </w:p>
    <w:p w14:paraId="2DD7F0A3"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Ma se non credete ai suoi scritti, come potrete credere alle mie parole?».</w:t>
      </w:r>
    </w:p>
    <w:p w14:paraId="5037604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È questa una conclusione di somma logica. Mosè parla di Gesù e i Giudei non credono agli scritti di Mosè. Se non credono agli scritti di Mosè – e in generale agli scritti di tutto l’Antico testamento – come possono loro credere alle parole di Gesù, che sono parole di compimento di tutta la Legge, dei Salmi e dei Profeti?</w:t>
      </w:r>
    </w:p>
    <w:p w14:paraId="77754D1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w:t>
      </w:r>
      <w:r w:rsidRPr="00E36191">
        <w:rPr>
          <w:rFonts w:ascii="Arial" w:eastAsia="Times New Roman" w:hAnsi="Arial" w:cs="Arial"/>
          <w:i/>
          <w:iCs/>
          <w:spacing w:val="-5"/>
          <w:sz w:val="24"/>
          <w:szCs w:val="20"/>
          <w:lang w:eastAsia="it-IT"/>
        </w:rPr>
        <w:lastRenderedPageBreak/>
        <w:t>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6A1A9E1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Per fare un esempio: Se uno non crede al Vangelo come potrà credere ad una spiegazione sapiente, vera, attuale di esso? La fede nella Scrittura è a fondamento della missione, dell’opera e della stessa Persona di Cristo Gesù. Se la Scrittura non viene creduta – ed i Giudei non credono ad essa – come fanno a credere in Gesù che della Scrittura è il frutto. La Scrittura Antica esiste per una sola ragione: per produrre un solo frutto: Cristo Gesù Redentore e Salvatore del mondo, Benedizione di tutti i popoli. Il vero problema dei Giudei è uno solo per Cristo Gesù: loro vivono di falsità e di inganno. Vivono senza l’amore di Dio in loro. Vivono senza la Scrittura in loro. Loro vivono apparentemente in una religione di Cielo, in realtà vivono in una religione di terra, di fango, di falsità, di ignoranza, di non conoscenza, di non amore, di non fede. Il loro è il classico ateismo religioso. La maschera è religiosa. Il contenuto è puro ateismo, pura idolatria, pura non conoscenza della verità di Dio e della sua carità. Ecco come il Vangelo secondo Matteo dice la stessa verità, però con immagini forti, anzi fortissime.</w:t>
      </w:r>
    </w:p>
    <w:p w14:paraId="1A30414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484642D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4A7E6B4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Guai a voi, scribi e farisei ipocriti, che chiudete il regno dei cieli davanti alla gente; di fatto non entrate voi, e non lasciate entrare nemmeno quelli che vogliono entrare. [14] </w:t>
      </w:r>
    </w:p>
    <w:p w14:paraId="6EE729D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Guai a voi, scribi e farisei ipocriti, che percorrete il mare e la terra per fare un solo prosèlito e, quando lo è divenuto, lo rendete degno della Geènna due volte più di voi.</w:t>
      </w:r>
    </w:p>
    <w:p w14:paraId="353DC24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w:t>
      </w:r>
      <w:r w:rsidRPr="00E36191">
        <w:rPr>
          <w:rFonts w:ascii="Arial" w:eastAsia="Times New Roman" w:hAnsi="Arial" w:cs="Arial"/>
          <w:i/>
          <w:iCs/>
          <w:spacing w:val="-5"/>
          <w:sz w:val="24"/>
          <w:szCs w:val="20"/>
          <w:lang w:eastAsia="it-IT"/>
        </w:rPr>
        <w:lastRenderedPageBreak/>
        <w:t>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D53D4A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3412960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Guai a voi, scribi e farisei ipocriti, che pulite l’esterno del bicchiere e del piatto, ma all’interno sono pieni di avidità e d’intemperanza. Fariseo cieco, pulisci prima l’interno del bicchiere, perché anche l’esterno diventi pulito!</w:t>
      </w:r>
    </w:p>
    <w:p w14:paraId="4811CE8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6E2CD7E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4964727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2D892C0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026BFE9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È una religione di tenebra quella che Gesù oggi denuncia e mette in luce. È una religione di morte e non di vita. È una religione dell’ipocrisia e non della verità. È una religione che combatte la verità invece che accoglierla. È una religione che uccide lo stesso Dio e lo mette in croce. È una religione che non dona speranza. È una religione che intristisce e non dona gioia. È una religione a servizio del male e non del bene. Questa religione è di ieri, di oggi, di sempre ed è sempre là dove c’è la vera rivelazione di Dio. </w:t>
      </w:r>
    </w:p>
    <w:p w14:paraId="041290BF" w14:textId="77777777" w:rsidR="00E36191" w:rsidRPr="00E36191" w:rsidRDefault="00E36191" w:rsidP="00E36191">
      <w:pPr>
        <w:spacing w:after="120" w:line="240" w:lineRule="auto"/>
        <w:jc w:val="both"/>
        <w:rPr>
          <w:rFonts w:ascii="Arial" w:eastAsia="Times New Roman" w:hAnsi="Arial" w:cs="Arial"/>
          <w:sz w:val="24"/>
          <w:szCs w:val="20"/>
          <w:lang w:eastAsia="it-IT"/>
        </w:rPr>
      </w:pPr>
    </w:p>
    <w:p w14:paraId="5747911B"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Dieci brevi riflessioni finali </w:t>
      </w:r>
    </w:p>
    <w:p w14:paraId="6F969F9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b/>
          <w:bCs/>
          <w:sz w:val="24"/>
          <w:szCs w:val="20"/>
          <w:lang w:eastAsia="it-IT"/>
        </w:rPr>
        <w:lastRenderedPageBreak/>
        <w:t>Prima riflessione</w:t>
      </w:r>
      <w:r w:rsidRPr="00E36191">
        <w:rPr>
          <w:rFonts w:ascii="Arial" w:eastAsia="Times New Roman" w:hAnsi="Arial" w:cs="Arial"/>
          <w:sz w:val="24"/>
          <w:szCs w:val="20"/>
          <w:lang w:eastAsia="it-IT"/>
        </w:rPr>
        <w:t xml:space="preserve">: Un paralitico giace presso la piscina delle pecore in Gerusalemme. Gesù lo guarisce di sabato. Non solo lo guarisce, ordina al “guarito” di prendere il suo giaciglio e di ritornarsene a casa sua. È lo scandalo. Non solo Gesù trasgredisce la Legge del sabato. Insegna agli altri che si può trasgredire. Chiediamoci: cosa fa sì che per i Giudei l’opera di Cristo Gesù sia un vero peccato ed anche un incitamento a peccare? Loro sono giunti ad una tale valutazione dell’opera di Cristo Gesù a motivo della loro non sconoscenza né di Dio e né delle Scritture. Non basta leggere le Scritture per conoscerle. Si possono ripetere a memoria in ogni loro parola, versetto, capitolo, libro. Ma non per questo si può dire di conoscere la verità che è contenuta in esse. Per conoscere le Scritture occorre un cuore libero dal vizio, dal peccato, dal male. Occorre un cuore ricolmo di amore per il Signore e per l’uomo. È la grande carità di Dio che dimora in noi che ci fa trovare nelle Scritture la Legge della carità eterna secondo la quale Dio opera, agisce, interviene nella nostra storia oggi e sempre per il nostro più grande bene. </w:t>
      </w:r>
    </w:p>
    <w:p w14:paraId="0075A99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b/>
          <w:bCs/>
          <w:sz w:val="24"/>
          <w:szCs w:val="20"/>
          <w:lang w:eastAsia="it-IT"/>
        </w:rPr>
        <w:t>Seconda riflessione</w:t>
      </w:r>
      <w:r w:rsidRPr="00E36191">
        <w:rPr>
          <w:rFonts w:ascii="Arial" w:eastAsia="Times New Roman" w:hAnsi="Arial" w:cs="Arial"/>
          <w:sz w:val="24"/>
          <w:szCs w:val="20"/>
          <w:lang w:eastAsia="it-IT"/>
        </w:rPr>
        <w:t xml:space="preserve">: Gesù è tutto ricolmo di amore per il Padre suo e di amore verso ogni uomo. Tutto l’amore del Padre è nel suo cuore e secondo questo amore eterno, divino, perfetto Egli sempre opera ed agisce. La Legge del Padre è Legge di carità, di amore, di servizio. La Legge del Padre trova la sua verità nella divina carità che è l’essenza stessa di Dio. Gesù prende la divina carità come modello di ogni sua azione. La divina carità vuole sempre il più grande bene per un uomo. Qual è il bene più grande per un ammalato? Di sicuro la sua guarigione. Gesù guarisce e vive la Legge della carità eterna. I Giudei non hanno il cuore ricolmo della divina carità del Padre. Il loro cuore è insozzato di peccato e di vizio, di trasgressione e di male. Loro non possono volere il bene dell’uomo. Vogliono il male. Tutta la Scrittura è da loro interpretata, letta e compresa dalla profondità del loro cuore nel quale abita e regna il peccato e il vizio. Tra i Giudei e Cristo Gesù la differenza è di purezza, di santità, di carità, di amore purissimo. Questa differenza crea ogni altra differenza, anche quella della diversa interpretazione del Comandamento di Dio. La santità è la differenza, la diversità, la novità, l’attualità. La santità è la verità di Dio e della Scrittura. </w:t>
      </w:r>
    </w:p>
    <w:p w14:paraId="3CF7ED2F"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b/>
          <w:bCs/>
          <w:sz w:val="24"/>
          <w:szCs w:val="20"/>
          <w:lang w:eastAsia="it-IT"/>
        </w:rPr>
        <w:t>Terza riflessione</w:t>
      </w:r>
      <w:r w:rsidRPr="00E36191">
        <w:rPr>
          <w:rFonts w:ascii="Arial" w:eastAsia="Times New Roman" w:hAnsi="Arial" w:cs="Arial"/>
          <w:sz w:val="24"/>
          <w:szCs w:val="20"/>
          <w:lang w:eastAsia="it-IT"/>
        </w:rPr>
        <w:t xml:space="preserve">: Gesù non risponde ai Giudei che lo accusano di scandalo e di trasgressione del sabato con argomentazioni puramente, altamente teologiche, di sana e pura dottrina. Risponde in modo concreto, pratico, immediato. Risponde loro manifestando qual è la relazione che regna tra Lui e il Padre. Cosa fa il Padre? Rivela ogni suo segreto a Cristo Gesù. Così Gesù diviene il solo punto di riferimento non solo per la conoscenza della volontà di Dio, oggi, nella storia attuale, è costituito anche punto di riferimento per la retta e sana interpretazione della Scrittura Antica. La Parola di Gesù ed ogni sua opera sono la verità di Dio, sono la sua volontà, sono la sua rivelazione. Gesù – nessun altro – vive di questa relazione di “confidenza” e di “manifestazione”. Gesù – nessun altro – è rivelazione e manifestazione di Dio attraverso l’intera sua vita. Non Noè, non Abramo, non Mosè, non Giosuè, non i Giudici, non i Profeti, non i Saggi dell’Antico Testamento, non gli Apostoli, non i Santi del Nuovo Testamento sono questa totale manifestazione e rivelazione della volontà di Dio. Questa distinzione e differenza deve essere affermata con fermezza, chiarezza, grande </w:t>
      </w:r>
      <w:r w:rsidRPr="00E36191">
        <w:rPr>
          <w:rFonts w:ascii="Arial" w:eastAsia="Times New Roman" w:hAnsi="Arial" w:cs="Arial"/>
          <w:sz w:val="24"/>
          <w:szCs w:val="20"/>
          <w:lang w:eastAsia="it-IT"/>
        </w:rPr>
        <w:lastRenderedPageBreak/>
        <w:t xml:space="preserve">determinazione. È in questa differenza l’unicità di Cristo e della sua manifestazione del Padre. </w:t>
      </w:r>
    </w:p>
    <w:p w14:paraId="0E52EA1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b/>
          <w:bCs/>
          <w:sz w:val="24"/>
          <w:szCs w:val="20"/>
          <w:lang w:eastAsia="it-IT"/>
        </w:rPr>
        <w:t>Quarta riflessione</w:t>
      </w:r>
      <w:r w:rsidRPr="00E36191">
        <w:rPr>
          <w:rFonts w:ascii="Arial" w:eastAsia="Times New Roman" w:hAnsi="Arial" w:cs="Arial"/>
          <w:sz w:val="24"/>
          <w:szCs w:val="20"/>
          <w:lang w:eastAsia="it-IT"/>
        </w:rPr>
        <w:t xml:space="preserve">: Messa questa verità nel cuore, c’è un passaggio urgente che tutti siamo chiamati a compiere. Dobbiamo passare da Dio a Cristo Gesù. Non è conoscendo Dio che si conosce Cristo Gesù. È invece conoscendo Cristo Gesù che si conosce Dio. La verità di Dio è Cristo. La santità di Dio è Cristo. La volontà di Dio è Cristo. La rivelazione di Dio è Cristo Gesù. La vera questione di Dio è oggi Cristo Gesù e solo Lui. Ma operare questo passaggio significa che Cristo Gesù deve divenire il centro di tutto: della Scrittura, della teologia, dell’apologetica, della spiritualità, della mistica, della morale, della predicazione, dell’annunzio, della relazione interreligiosa, dell’ecumenismo. Cristo Gesù deve essere il cuore di tutto. Non si può più parlare di Dio ignorando Cristo Gesù. Ignorato Cristo, il nostro parlare di Dio è falso, inutile, dannoso. Ignorato Cristo, l’accordo religioso su Dio è vera menzogna, perché è Cristo la verità di Dio. Senza Cristo Dio non è conosciuto, non è amato, non è servito, non è ascoltato. È Cristo la voce di Dio, il suo cuore, la sua stessa vita. </w:t>
      </w:r>
    </w:p>
    <w:p w14:paraId="1DEA196B"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b/>
          <w:bCs/>
          <w:sz w:val="24"/>
          <w:szCs w:val="20"/>
          <w:lang w:eastAsia="it-IT"/>
        </w:rPr>
        <w:t>Quinta riflessione</w:t>
      </w:r>
      <w:r w:rsidRPr="00E36191">
        <w:rPr>
          <w:rFonts w:ascii="Arial" w:eastAsia="Times New Roman" w:hAnsi="Arial" w:cs="Arial"/>
          <w:sz w:val="24"/>
          <w:szCs w:val="20"/>
          <w:lang w:eastAsia="it-IT"/>
        </w:rPr>
        <w:t xml:space="preserve">: Operato questo primo passaggio occorre che se ne operi un secondo. Da Cristo giungere alla verità di Dio. Ma anche qui: la verità di Dio è Cristo Gesù. La verità di Dio è la generazione eterna del suo Figlio Unigenito. La verità di Dio è la sua volontà di donare Cristo Gesù per la conversione e la salvezza del mondo. Attraverso Cristo Gesù si deve giungere alla conoscenza della verità di Dio che è somma ed infinita carità, dono, perdono, misericordia, altissima santità. Questo secondo passaggio merita tutta la nostra attenzione e deve essere fatto ogni giorno. Dalla conoscenza di Cristo Gesù sappiamo il grande amore che Dio ha avuto per noi. Accogliendo tutto l’amore del Padre per noi, noi gli rendiamo onore. Qual è l’onore più grande che possiamo tributare ad una persona? Accoglierla nella sua verità ed in ogni suo dono. Chi accoglie Cristo onora il Padre. Chi non accoglie Cristo non onora Dio. Non lo onora perché disprezza il suo più grande dono. </w:t>
      </w:r>
    </w:p>
    <w:p w14:paraId="38DDDAC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b/>
          <w:bCs/>
          <w:sz w:val="24"/>
          <w:szCs w:val="20"/>
          <w:lang w:eastAsia="it-IT"/>
        </w:rPr>
        <w:t>Sesta riflessione</w:t>
      </w:r>
      <w:r w:rsidRPr="00E36191">
        <w:rPr>
          <w:rFonts w:ascii="Arial" w:eastAsia="Times New Roman" w:hAnsi="Arial" w:cs="Arial"/>
          <w:sz w:val="24"/>
          <w:szCs w:val="20"/>
          <w:lang w:eastAsia="it-IT"/>
        </w:rPr>
        <w:t>: Un terzo passaggio che deve essere fatto è accogliere Cristo Gesù come purissimo dono di Dio. Non è Cristo Gesù che autonomamente si è donato a noi. Gesù è il dono del Padre. È il dono di Dio all’umanità. Come Dio ha donato Noè, Abramo, Mosè, Giosuè, i Giudici, i Profeti, i Re, i Saggi e i Giusti dell’Antico Testamento per la salvezza del suo popolo, così Dio ha donato Gesù non solo per la salvezza del suo popolo, ma dell’intera umanità. Chi si pone fuori di questo dono, si pone fuori della salvezza donata da Dio e che è Gesù Signore. Cristo Gesù è salvezza particolare ed universale, del popolo dei figli di Israele e del mondo intero. Chi non fa questo passaggio da Dio a Cristo Gesù come vero dono di Dio rimane fuori della salvezza di Dio. Cristo Gesù è il fine e il compimento di tutte le precedenti opere di Dio. È la verità e la santità piena di quanto il Signore ha fatto finora. Chi si esclude da Cristo, si esclude dalla verità e dalla santità di Dio, si esclude dal suo compimento e vera realizzazione. Senza Cristo l’Antico Testamento è senza compimento. È un’opera lasciata sospesa. È un vero aborto. Gesù è il Figlio vero di Dio e il Figlio vero di tutto l’Antico Testamento.</w:t>
      </w:r>
    </w:p>
    <w:p w14:paraId="321F44B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b/>
          <w:bCs/>
          <w:sz w:val="24"/>
          <w:szCs w:val="20"/>
          <w:lang w:eastAsia="it-IT"/>
        </w:rPr>
        <w:lastRenderedPageBreak/>
        <w:t>Settima riflessione</w:t>
      </w:r>
      <w:r w:rsidRPr="00E36191">
        <w:rPr>
          <w:rFonts w:ascii="Arial" w:eastAsia="Times New Roman" w:hAnsi="Arial" w:cs="Arial"/>
          <w:sz w:val="24"/>
          <w:szCs w:val="20"/>
          <w:lang w:eastAsia="it-IT"/>
        </w:rPr>
        <w:t xml:space="preserve">: La verità di un uomo, di una storia, di un evento, di una parola deve essere provata attraverso dei testimoni. Chi sono i testimoni di Gesù? Il primo testimone è Giovanni il Battista, il quale lo proclamò Messia del Signore, Agnello di Dio che toglie il peccato del mondo, lo Sposo della sposa. Testimone di Gesù è il Padre. In che modo il Padre è testimone di Gesù? Il Padre è il testimone di Gesù perché accredita ogni sua Parola con le opere o i segni che Gesù compie. Nicodemo ha creduto che Gesù è da Dio, viene da Lui, proprio in ragione delle opere compiute. Nicodemo ha visto e ha reso testimonianza. Il primo e più grande testimone di Gesù è la sua stessa Parola. Quella di Gesù è vera Parola profetica e si compie sempre. È l’efficacia storica, visibile della Parola di Gesù che attesta che Gesù è da Dio. Nessuno possiede una parola vera, efficace da se stesso. La Parola vera, efficace è solo quella di Dio. Gesù dice la Parola di Dio e questa è sempre creatrice di una realtà nuova. </w:t>
      </w:r>
    </w:p>
    <w:p w14:paraId="749BBEF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b/>
          <w:bCs/>
          <w:sz w:val="24"/>
          <w:szCs w:val="20"/>
          <w:lang w:eastAsia="it-IT"/>
        </w:rPr>
        <w:t>Ottava riflessione</w:t>
      </w:r>
      <w:r w:rsidRPr="00E36191">
        <w:rPr>
          <w:rFonts w:ascii="Arial" w:eastAsia="Times New Roman" w:hAnsi="Arial" w:cs="Arial"/>
          <w:sz w:val="24"/>
          <w:szCs w:val="20"/>
          <w:lang w:eastAsia="it-IT"/>
        </w:rPr>
        <w:t xml:space="preserve">: La profezia sta alla Scrittura come il Sacerdozio sta all’Eucaristia. La profezia fa la Scrittura, perché la compie, la attualizza, la sviluppa, la rende comprensibile, semplicemente la fa, allo stesso modo che il Sacerdozio fa l’Eucaristia. Il Sacerdote, con la potenza dello Spirito Santo, cambia un pezzo di pane e delle gocce di vino in corpo e sangue di Gesù. Il profeta trasforma delle parole morte in parole di vita eterna. Fa sì che una lettera che uccide diviene lettera di vita. Fa di un sole spento un sole luminoso che rischiara e riscalda il mondo intero. Non è la Scrittura che fa il profeta. È il profeta che fa la Scrittura. Non è la Scrittura che fa il Santo. È il Santo che fa la Scrittura. È la luce dello Spirito Santo che si fa occhio, cuore e mente del Santo per dare alla Scrittura la pienezza della sua verità e del suo compimento. La Scrittura senza il vero profeta rimane muta, lettera morta, un insieme di parole da leggere secondo la legge attraverso la quale si leggono tutte le parole di questo mondo. </w:t>
      </w:r>
    </w:p>
    <w:p w14:paraId="15FA53E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b/>
          <w:bCs/>
          <w:sz w:val="24"/>
          <w:szCs w:val="20"/>
          <w:lang w:eastAsia="it-IT"/>
        </w:rPr>
        <w:t>Nona riflessione</w:t>
      </w:r>
      <w:r w:rsidRPr="00E36191">
        <w:rPr>
          <w:rFonts w:ascii="Arial" w:eastAsia="Times New Roman" w:hAnsi="Arial" w:cs="Arial"/>
          <w:sz w:val="24"/>
          <w:szCs w:val="20"/>
          <w:lang w:eastAsia="it-IT"/>
        </w:rPr>
        <w:t xml:space="preserve">: Il peccato che è nel cuore dell’uomo è muro di bronzo e spessa e grossa lastra di acciaio che si pone dinanzi ai nostri occhi e impedisce di vedere Dio che opera attraverso Cristo Gesù. È questa l’imponente forza del peccato: l’oscuramento della luce e della verità di Dio che risplende attraverso l’opera e la Parola di Gesù Signore. Il peccato poi si trasforma in sorda opposizione contro la stessa Persona di Gesù fino a desiderare e decidere la sua morte. Tutto questo viene fatto in nome di Dio. Non viene fatto però nel nome del vero Dio, bensì nel nome del falso Dio, dell’idolo che si serve e si adora e quest’idolo è uno solo: il peccato che regna nel cuore. Quando sorgono contrasti e opposizioni contro i veri inviati di Dio in nome di Dio è sempre a causa del peccato che ha preso possesso del cuore dell’uomo. Tolto il peccato, tutto si schiarisce, il muro si sgretola, la lastra di acciaio si fonde e l’uomo ritorna a vedere. Cosa vede? Vede Dio e le meraviglie del suo amore. </w:t>
      </w:r>
    </w:p>
    <w:p w14:paraId="3F71080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b/>
          <w:bCs/>
          <w:sz w:val="24"/>
          <w:szCs w:val="20"/>
          <w:lang w:eastAsia="it-IT"/>
        </w:rPr>
        <w:t>Decima riflessione</w:t>
      </w:r>
      <w:r w:rsidRPr="00E36191">
        <w:rPr>
          <w:rFonts w:ascii="Arial" w:eastAsia="Times New Roman" w:hAnsi="Arial" w:cs="Arial"/>
          <w:sz w:val="24"/>
          <w:szCs w:val="20"/>
          <w:lang w:eastAsia="it-IT"/>
        </w:rPr>
        <w:t xml:space="preserve">: La vera fede in Mosè necessariamente deve condurre a Cristo Gesù. La vera fede nella Scrittura necessariamente porta a credere in Cristo Gesù. Per avere la vera fede in Mosè e nella Scrittura il cuore deve essere senza peccato, deve essere sgombro da ogni male. L’uomo della vera fede è sempre un uomo senza peccato, un vero timorato di Dio, un appassionato ricercatore della sua verità, persona libera dalla propria gloria, sempre pronta a rinnegare se stessa, il suo passato di fede e di tradizione, per potersi aprire così al nuovo di verità e di amore che Dio gli manifesta e gli rivela attraverso i suoi </w:t>
      </w:r>
      <w:r w:rsidRPr="00E36191">
        <w:rPr>
          <w:rFonts w:ascii="Arial" w:eastAsia="Times New Roman" w:hAnsi="Arial" w:cs="Arial"/>
          <w:sz w:val="24"/>
          <w:szCs w:val="20"/>
          <w:lang w:eastAsia="it-IT"/>
        </w:rPr>
        <w:lastRenderedPageBreak/>
        <w:t xml:space="preserve">profeti. Chi vuole avere una fede pura, santa, vera nella Scrittura deve iniziare un vero cammino di santità e la santità inizia sempre dall’osservanza senza riserve di tutti i Comandamenti della Legge del Signore. Non può un immorale, un ladro, un omicida, un menzognero, un falso entrare nella verità della Scrittura. Glielo impedisce il suo cuore insozzato di peccato, di rapina, di attaccamento al denaro, di ogni altra iniquità. </w:t>
      </w:r>
    </w:p>
    <w:p w14:paraId="6E4CCE5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Gesù è la visibilità di Dio. Gesù è la vera regola di ogni uomo. Chi vuole sapere cosa fare, non fare, cosa dire, non dire deve guardare e ascoltare Cristo Gesù. Poiché Gesù è la visibilità di Dio sulla nostra terra, chi vuole sapere cosa è la verità, la fede, la religione, la moralità, la sacralità, l’obbedienza, la virtù, la carità, l’ascolto deve scrutare Cristo Gesù e attraverso Lui giungere all’essenza divina e celeste di tutte queste cose. Cristo Gesù è il definitivo criterio di giudizio, di discernimento, di separazione tra la verità e la falsità, la luce e le tenebre, la pietà e l’idolatria, la sana moralità e il peccato, il bene e il male secondo Dio. Non è più il Padre che bisogna scrutare per imparare, apprendere questo discernimento. È invece Gesù Signore. Tutto questo significa che è Cristo Gesù la verità del Padre. Chi vuole conoscere il Padre secondo pienezza di verità non deve più guardare a Mosè, a questo o a quell’altro profeta, a questo o a quell’altro uomo. </w:t>
      </w:r>
    </w:p>
    <w:p w14:paraId="1395312F"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Deve invece partire da Cristo Gesù. Cristo Gesù deve studiare, analizzare, conoscere, ascoltare, osservare, scrutare, vedere, sentire, osservare in ogni suo gesto, parola, comportamento, sentimento. Tutto ciò che Gesù è e fa, è vera, perfetta manifestazione di Dio. Conoscendo Lui, si conosce il Padre. Vedendo Lui si vede il Padre. Ascoltando Lui, si ascolta il Padre. Osservando Lui, si osserva il Padre. Dio può essere conosciuto in modo vero solo conoscendo in modo vero Cristo Gesù. Chi non conosce Gesù Signore mai potrà conoscere Dio in modo vero. Mai potrà sapere chi essenzialmente è il Creatore del cielo e della terra, l’unico vero Dio. Chi non sconosce Gesù avrà sempre una conoscenza falsa, distorta, erronea, ereticale della Scrittura Antica.</w:t>
      </w:r>
    </w:p>
    <w:p w14:paraId="5D8C8D7F"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Non è partendo dalle Scritture che si conosce Cristo Gesù. È invece conoscendo Cristo Gesù in pienezza di verità, fede, sapienza, intelligenza che è possibile conoscere le Scritture in pienezza di verità, fede, sapienza, intelligenza. Questa metodologia è assai lontana dalla nostra mente e dal nostro cuore. Noi pensiamo che sia sufficiente uno studio secondo il metodo storico e subito si entra nella conoscenza delle Scritture. La conoscenza delle Scritture è ben oltre la stessa Scrittura. La conoscenza della Scrittura è l’opera dello Spirito Santo dentro il nostro cuore e la nostra mente. Anche la perfetta conoscenza di Cristo Gesù è l’opera dello Spirito Santo nella nostra mente e nel nostro cuore. Lo Spirito Santo ci fa conoscere Cristo in pienezza di verità. Cristo Gesù, conosciuto in pienezza di verità, ci fa conoscere le Scritture e il Padre. Ci fa conoscere il Padre secondo la pienezza di verità che opera in noi lo Spirito Santo. Questa verità così semplice, elementare, piccola, facile non riesce ad entrare né nel cuore né nella mente dei discepoli di Gesù. Non è la verità della Scrittura che mi dona la verità di Cristo Gesù. È invece la verità di Cristo Gesù che mi dona la verità della Scrittura. Non è la verità della Scrittura che mi dona la verità di Dio. È invece lo Spirito Santo che mi dona la verità di Cristo Gesù, nella quale è tutta la verità di Dio. Dove Cristo Gesù non è conosciuto, neanche Dio è conosciuto assieme alla </w:t>
      </w:r>
      <w:r w:rsidRPr="00E36191">
        <w:rPr>
          <w:rFonts w:ascii="Arial" w:eastAsia="Times New Roman" w:hAnsi="Arial" w:cs="Arial"/>
          <w:sz w:val="24"/>
          <w:szCs w:val="20"/>
          <w:lang w:eastAsia="it-IT"/>
        </w:rPr>
        <w:lastRenderedPageBreak/>
        <w:t>Scrittura Antica e Nuova. Questa verità è stata così annunziata, profetizzata, rivelata dallo stesso Gesù Signore nel Vangelo secondo Matteo.</w:t>
      </w:r>
    </w:p>
    <w:p w14:paraId="741D2E8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1E8EF8B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Venite a me, voi tutti che siete stanchi e oppressi, e io vi darò ristoro. Prendete il mio giogo sopra di voi e imparate da me, che sono mite e umile di cuore, e troverete ristoro per la vostra vita. Il mio giogo infatti è dolce e il mio peso leggero». (Mt 11,25-30). </w:t>
      </w:r>
    </w:p>
    <w:p w14:paraId="6DE942B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La Vergine Maria, Madre della Redenzione, porti nel nostro cuore e nella nostra mente lo Spirito Santo come lo ha portato nella casa di Zaccaria. Gli Angeli e i Santi ci ottengano la grazia di conoscere Gesù in pienezza di verità. È questa la sola via – quella che passa attraverso Cristo Gesù – per la perfetta, pura, santa, vera, completa, piena conoscenza del Padre.</w:t>
      </w:r>
    </w:p>
    <w:p w14:paraId="28B0B747" w14:textId="77777777" w:rsidR="00E36191" w:rsidRPr="00E36191" w:rsidRDefault="00E36191" w:rsidP="00E36191">
      <w:pPr>
        <w:spacing w:after="120" w:line="240" w:lineRule="auto"/>
        <w:jc w:val="both"/>
        <w:rPr>
          <w:rFonts w:ascii="Arial" w:eastAsia="Times New Roman" w:hAnsi="Arial" w:cs="Arial"/>
          <w:sz w:val="24"/>
          <w:szCs w:val="20"/>
          <w:lang w:eastAsia="it-IT"/>
        </w:rPr>
      </w:pPr>
    </w:p>
    <w:p w14:paraId="1E73E826"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306" w:name="_Toc192740696"/>
      <w:r w:rsidRPr="00E36191">
        <w:rPr>
          <w:rFonts w:ascii="Arial" w:eastAsia="Times New Roman" w:hAnsi="Arial"/>
          <w:b/>
          <w:sz w:val="24"/>
          <w:szCs w:val="18"/>
        </w:rPr>
        <w:t>Guarigione del cieco fin dalla nascita</w:t>
      </w:r>
      <w:bookmarkEnd w:id="306"/>
    </w:p>
    <w:p w14:paraId="5F9DCCF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w:t>
      </w:r>
    </w:p>
    <w:p w14:paraId="43CD5E2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Allora i vicini e quelli che lo avevano visto prima, perché era un mendicante, dicevano: «Non è lui quello che stava seduto a chiedere l’elemosina?». Alcuni dicevano: «È lui»; altri dicevano: «No, ma è uno che gli assomiglia». Ed egli diceva: «Sono io!». Allora gli domandarono: «In che modo ti sono stati aperti gli occhi?». Egli rispose: «L’uomo che si chiama Gesù ha fatto del fango, mi ha spalmato gli occhi e mi ha detto: “Va’ a Sìloe e làvati!”. Io sono andato, mi sono lavato e ho acquistato la vista». Gli dissero: «Dov’è costui?». Rispose: «Non lo so».</w:t>
      </w:r>
    </w:p>
    <w:p w14:paraId="38A0BA2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 </w:t>
      </w:r>
    </w:p>
    <w:p w14:paraId="091263C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Ma i Giudei non credettero di lui che fosse stato cieco e che avesse acquistato la vista, finché non chiamarono i genitori di colui che aveva ricuperato la vista. E li interrogarono: «È questo il vostro figlio, che voi dite essere nato cieco? Come mai ora ci vede?». I genitori di lui risposero: «Sappiamo che questo è nostro figlio e che è nato cieco; ma come ora ci veda non lo sappiamo, e chi gli abbia aperto gli occhi, noi non lo sappiamo. Chiedetelo a lui: ha l’età, parlerà lui di sé». Questo dissero i suoi genitori, perché avevano paura dei Giudei; infatti i Giudei avevano già stabilito che, se uno lo avesse riconosciuto come il Cristo, venisse espulso dalla sinagoga. Per questo i suoi genitori dissero: «Ha l’età: chiedetelo a lui!».</w:t>
      </w:r>
    </w:p>
    <w:p w14:paraId="218A9B9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w:t>
      </w:r>
    </w:p>
    <w:p w14:paraId="5D7ECE1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Gesù seppe che l’avevano cacciato fuori; quando lo trovò, gli disse: «Tu, credi nel Figlio dell’uomo?». Egli rispose: «E chi è, Signore, perché io creda in lui?». Gli disse Gesù: «Lo hai visto: è colui che parla con te». Ed egli disse: «Credo, Signore!». E si prostrò dinanzi a lui.</w:t>
      </w:r>
    </w:p>
    <w:p w14:paraId="64B4F59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9,1-41). </w:t>
      </w:r>
    </w:p>
    <w:p w14:paraId="0D3F56C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Il cieco fin dalla nascita è figura di ogni uomo. Ogni uomo nasce cieco a causa del peccato dei progenitori, commesso all’inizio della nostra storia. Nessuno può guarirsi da se stesso. Nessuno può guarire gli altri. Ogni uomo è privo della vera luce. Cammina nel buio lasciandosi guidare dal bastone della sua intelligenza e razionalità. Il bastone dell’intelligenza e della razionalità fa intravedere le cose, non può però descriverle. Le segnala, ma come oggetti, ostacoli, cose che si frappongono tra noi e la meta da seguire. L’uomo cieco fin dalla nascita è incapace di entrare nella verità delle cose. Sa che le cose ci sono. Non sa però cosa esse siano. Non lo sa perché gli manca la luce degli occhi. La sua intelligenza è cieca. Dio però nella sua misericordia non ha abbandonato l’uomo. </w:t>
      </w:r>
      <w:r w:rsidRPr="00E36191">
        <w:rPr>
          <w:rFonts w:ascii="Arial" w:eastAsia="Times New Roman" w:hAnsi="Arial" w:cs="Arial"/>
          <w:sz w:val="24"/>
          <w:szCs w:val="20"/>
          <w:lang w:eastAsia="it-IT"/>
        </w:rPr>
        <w:lastRenderedPageBreak/>
        <w:t>È entrato nella sua storia per guarirlo, ricrearlo, rinnovarlo, per ridargli nuovamente la vista. Fin da subito dopo il peccato Dio ha iniziato a prendere l’uomo per mano. Non poteva però guarirlo. Lo ha preso per mano e lo ha condotto fino a Cristo Gesù. È Cristo Gesù la via attraverso cui ogni uomo può ricevere nuovamente la vista degli occhi della sua intelligenza e del suo cuore. Gesù passa accanto a noi, ci chiede di lasciarci guarire da Lui. Se noi accogliamo la sua offerta, siamo liberati per sempre dalla nostra cecità.</w:t>
      </w:r>
    </w:p>
    <w:p w14:paraId="51F1333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Se invece ci rifiutiamo, rimaniamo per sempre in essa. Né noi, né altri all’infuori di Cristo Gesù possono operare questo miracolo. Né profeti dell’Antico Testamento, né filosofi del mondo pagano. Preposto a ridarci la vista è solo Lui: Gesù Signore. Essere nati nella cecità, vivere di cecità congenita non è un peccato. Non è neanche un colpa e una responsabilità personale. Siamo nati così. È peccato invece rifiutare la grazia della guarigione. È colpa non accogliere la grande offerta che Gesù ci fa, Peccato essere ciechi e proclamarsi dei “vedenti”. È questo il vero peccato dell’umanità intera: non volere accogliere colui che solo può ridarci la vera vista. </w:t>
      </w:r>
    </w:p>
    <w:p w14:paraId="2D458DEF"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Passando, vide un uomo cieco dalla nascita </w:t>
      </w:r>
    </w:p>
    <w:p w14:paraId="6062C6F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Siamo in Gerusalemme. Non viene data alcuna indicazione di tempo. Gesù passa per le vie di Gerusalemme e vede un uomo cieco dalla nascita. Quest’uomo cieco fin dalla nascita è figura di ogni uomo che viene in questo mondo. Ogni uomo è segnato da cecità spirituale. È questa la sua condizione. Questo canta Davide nel Salmo. </w:t>
      </w:r>
    </w:p>
    <w:p w14:paraId="4877D3F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Al maestro del coro. Salmo. Di Davide. </w:t>
      </w:r>
    </w:p>
    <w:p w14:paraId="380B633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Quando il profeta Natan andò da lui, che era andato con Betsabea.</w:t>
      </w:r>
    </w:p>
    <w:p w14:paraId="27EA804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Pietà di me, o Dio, nel tuo amore; nella tua grande misericordia cancella la mia iniquità. Lavami tutto dalla mia colpa, dal mio peccato rendimi puro. Sì, le mie iniquità io le riconosco, il mio peccato mi sta sempre dinanzi.</w:t>
      </w:r>
    </w:p>
    <w:p w14:paraId="6A475C2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w:t>
      </w:r>
    </w:p>
    <w:p w14:paraId="4EA7783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Aspergimi con rami d’issòpo e sarò puro; lavami e sarò più bianco della neve. Fammi sentire gioia e letizia: esulteranno le ossa che hai spezzato. Distogli lo sguardo dai miei peccati, cancella tutte le mie colpe. Crea in me, o Dio, un cuore puro, rinnova in me uno spirito saldo.</w:t>
      </w:r>
    </w:p>
    <w:p w14:paraId="09BBE8B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w:t>
      </w:r>
    </w:p>
    <w:p w14:paraId="08DA9AC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Signore, apri le mie labbra e la mia bocca proclami la tua lode. Tu non gradisci il sacrificio; se offro olocausti, tu non li accetti. Uno spirito contrito è sacrificio a Dio; un cuore contrito e affranto tu, o Dio, non disprezzi.</w:t>
      </w:r>
    </w:p>
    <w:p w14:paraId="457195C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Nella tua bontà fa’ grazia a Sion, ricostruisci le mura di Gerusalemme. Allora gradirai i sacrifici legittimi, l’olocausto e l’intera oblazione; allora immoleranno vittime sopra il tuo altare. (Sal 51 (50) 1-21).</w:t>
      </w:r>
    </w:p>
    <w:p w14:paraId="318B849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Il peccato rende ciechi. Poiché nasciamo tutti con il peccato originale, siamo tutti affetti da cecità spirituale.</w:t>
      </w:r>
    </w:p>
    <w:p w14:paraId="506AE036"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e i suoi discepoli lo interrogarono: «Rabbì, chi ha peccato, lui o i suoi genitori, perché sia nato cieco?». </w:t>
      </w:r>
    </w:p>
    <w:p w14:paraId="2F28506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Nonostante il Libro di Giobbe avesse liberato per sempre la sofferenza dal peccato personale, o comunitario, è sempre difficile sradicare dalla mentalità della gente certe idee. La sofferenza non necessariamente è il frutto di un peccato personale e neanche dei propri genitori. La sofferenza è la condizione dell’uomo che ha ereditato le conseguenze del peccato di Adamo e di Eva, ma non il frutto di un atto concreto della singola persona. Ancora oggi si pensa ad un castigo di Dio quando una sofferenza si abbatte sopra una persona. Sovente non abbiamo neanche la verità che ci insegna il Profeta Ezechiele.</w:t>
      </w:r>
    </w:p>
    <w:p w14:paraId="38A188F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Mi fu rivolta questa parola del Signore: Perché andate ripetendo questo proverbio sulla terra d’Israele: “I padri hanno mangiato uva acerba e i denti dei figli si sono allegati”?</w:t>
      </w:r>
    </w:p>
    <w:p w14:paraId="2811184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Com’è vero che io vivo, oracolo del Signore Dio, voi non ripeterete più questo proverbio in Israele. Ecco, tutte le vite sono mie: la vita del padre e quella del figlio è mia; chi pecca morirà.</w:t>
      </w:r>
    </w:p>
    <w:p w14:paraId="32DCD80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5D591B0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3E6FA1A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5B988A8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0606821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42B925D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Dobbiamo lavorare molto per evangelizzare la sofferenza affinché la si viva come vera espiazione del peccato del mondo e crescita in perfezione della nostra persona. Dobbiamo impegnarci con tutte le nostre forze di verità e di grazia per estirpare dal cuore e dalla mente certe concezioni del peccato. I discepoli di Gesù pensano ancora secondo il pensiero comune della gente. Ancora non hanno visto Cristo Crocifisso e non sono ancora entrati nell’intelligenza di Mosè, dei Profeti, dei Salmi. </w:t>
      </w:r>
    </w:p>
    <w:p w14:paraId="53ED6426"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Rispose Gesù: «Né lui ha peccato né i suoi genitori, ma è perché in lui siano manifestate le opere di Dio. </w:t>
      </w:r>
    </w:p>
    <w:p w14:paraId="5527E4B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Gesù risponde loro che non c’è alcun peccato personale che ha generato questa cecità. Essa entra nel piano misterioso di Dio. C’è un mistero di Dio che si deve compiere proprio attraverso ed in questa cecità. In quest’uomo saranno manifestate le opere di Dio. In questo Dio manifesterà grande Cristo Gesù. In </w:t>
      </w:r>
      <w:r w:rsidRPr="00E36191">
        <w:rPr>
          <w:rFonts w:ascii="Arial" w:eastAsia="Times New Roman" w:hAnsi="Arial" w:cs="Arial"/>
          <w:sz w:val="24"/>
          <w:szCs w:val="20"/>
          <w:lang w:eastAsia="it-IT"/>
        </w:rPr>
        <w:lastRenderedPageBreak/>
        <w:t xml:space="preserve">questo Dio accrediterà Cristo Gesù come suo vero Inviato. È questa l’opera di Dio: Cristo Gesù. </w:t>
      </w:r>
    </w:p>
    <w:p w14:paraId="767F05D1"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Bisogna che noi compiamo le opere di colui che mi ha mandato finché è giorno; poi viene la notte, quando nessuno può agire. </w:t>
      </w:r>
    </w:p>
    <w:p w14:paraId="020F16FE"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Per Gesù c’è un tempo in cui è chiamato ad operare ed un tempo in cui non può più operare. Questo tempo gli è assegnato dal Padre suo. Leggiamo nel Vangelo secondo Luca.</w:t>
      </w:r>
    </w:p>
    <w:p w14:paraId="17F1CFB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In quel momento si avvicinarono alcuni farisei a dirgli: «Parti e vattene via di qui, perché Erode ti vuole uccidere». Egli rispose loro: «Andate a dire a quella volpe: “Ecco, io scaccio demòni e compio guarigioni oggi e domani; e il terzo giorno la mia opera è compiuta. Però è necessario che oggi, domani e il giorno seguente io prosegua nel cammino, perché non è possibile che un profeta muoia fuori di Gerusalemme”.</w:t>
      </w:r>
    </w:p>
    <w:p w14:paraId="32B95C5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 (Lc 13,31-35). </w:t>
      </w:r>
    </w:p>
    <w:p w14:paraId="0C19734B"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Oggi, in questo istante, si deve operare. Si deve liberare quest’uomo dalla sua cecità. Il giorno è il tempo di Gesù fino al momento della sua passione e morte. La notte è il tempo delle tenebre dei Giudei. La notte è il tempo oscuro della sua passione, quando le tenebre sembrano avere il sopravvento sulla luce. Il giorno di Gesù dura fino alla notte dell’Ultima Cena. Fino a quell’istante deve compiere le opere che il Padre gli ha comandato di fare. Ora può operare ed è giusto che operi ed operi subito.</w:t>
      </w:r>
    </w:p>
    <w:p w14:paraId="4768C25D"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Finché io sono nel mondo, sono la luce del mondo». </w:t>
      </w:r>
    </w:p>
    <w:p w14:paraId="18F5338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Gesù è nel mondo fino al momento della sua entrata nel sepolcro. Anche sulla Croce Gesù è luce del mondo. Dalla Croce ci ha insegnato il perdono, la pietà, la misericordia, la grande carità. Ci ha insegnato come si vive da santi la sofferenza e come essa si offre per la redenzione del mondo. Ci ha insegnato come si dona la propria vita fino all’ultima goccia di sangue. Dalla Croce ci ha anche donato sua Madre come nostra Madre ed ha versato l’acqua e il sangue della nostra redenzione eterna. In questo istante Gesù è luce del mondo in quanto datore della luce. Gesù non solo illumina il mondo. Gesù dona la luce a chi è nelle tenebre. Gesù fa sì che coloro che sono ciechi possano vedere con i propri occhi. Gesù illumina e dona la luce. Se Gesù illuminasse solamente sarebbe in tutto simile al sole. Il sole sorge e risplende, donando luce e calore al mondo intero. Gesù invece non solo risplende e dona luce di verità a tutti gli uomini. Sana e guarisce tutti coloro che non vedono e che vogliono vedere. Il dono della vista degli occhi della carne è figura, segno del dono della vista dello spirito, della mente, del cuore. Questo dono della vista dello spirito Gesù lo fece ai suoi discepoli immediatamente dopo la sua risurrezione.</w:t>
      </w:r>
    </w:p>
    <w:p w14:paraId="11C61E9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Poi disse: «Sono queste le parole che io vi dissi quando ero ancora con voi: bisogna che si compiano tutte le cose scritte su di me nella legge di </w:t>
      </w:r>
      <w:r w:rsidRPr="00E36191">
        <w:rPr>
          <w:rFonts w:ascii="Arial" w:eastAsia="Times New Roman" w:hAnsi="Arial" w:cs="Arial"/>
          <w:i/>
          <w:iCs/>
          <w:spacing w:val="-5"/>
          <w:sz w:val="24"/>
          <w:szCs w:val="20"/>
          <w:lang w:eastAsia="it-IT"/>
        </w:rPr>
        <w:lastRenderedPageBreak/>
        <w:t xml:space="preserve">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7890D70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In questo senso Gesù è luce del mondo. Questa luce dobbiamo sempre chiedere a Gesù.</w:t>
      </w:r>
    </w:p>
    <w:p w14:paraId="67953221"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Detto questo, sputò per terra, fece del fango con la saliva, spalmò il fango sugli occhi del cieco </w:t>
      </w:r>
    </w:p>
    <w:p w14:paraId="61B1041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Ai tempi di Gesù era comune credenza che la saliva avesse delle virtù terapeutiche. Gesù aveva già messo della saliva sugli occhi di un altro cieco. Ci troviamo però in luoghi e circostanze differenti.</w:t>
      </w:r>
    </w:p>
    <w:p w14:paraId="5EF5BF1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Di nuovo, uscito dalla regione di Tiro, passando per Sidone, venne verso il mare di Galilea in pieno territorio della Decàpoli. Gli portarono un sordomuto e lo pregarono di imporgli la mano. Lo prese in disparte, lontano dalla folla, gli pose le dita negli orecchi e con la saliva gli toccò la lingua; guardando quindi verso il cielo, emise un sospiro e gli disse: «Effatà», cioè: «Apriti!». E subito gli si aprirono gli orecchi, si sciolse il nodo della sua lingua e parlava correttamente. E comandò loro di non dirlo a nessuno. Ma più egli lo proibiva, più essi lo proclamavano e, pieni di stupore, dicevano: «Ha fatto bene ogni cosa: fa udire i sordi e fa parlare i muti!». (Mc 7,31-37).</w:t>
      </w:r>
    </w:p>
    <w:p w14:paraId="14B1AB8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Giunsero a Betsàida, e gli condussero un cieco, pregandolo di toccarlo. Allora prese il cieco per mano, lo condusse fuori dal villaggio e, dopo avergli messo della saliva sugli occhi, gli impose le mani e gli chiese: «Vedi qualcosa?». Quello, alzando gli occhi, diceva: «Vedo la gente, perché vedo come degli alberi che camminano». Allora gli impose di nuovo le mani sugli occhi ed egli ci vide chiaramente, fu guarito e da lontano vedeva distintamente ogni cosa. E lo rimandò a casa sua dicendo: «Non entrare nemmeno nel villaggio». (Mc 8,22-26). </w:t>
      </w:r>
    </w:p>
    <w:p w14:paraId="7F0F2F4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Ora però Gesù fa qualcosa di totalmente differente. Non guarisce il cieco fin dalla nascita. Con la saliva fa del fango che poi viene spalmato sugli occhi del cieco. Il fango acceca, non dona la vista. Il gesto è in realtà un contro miracolo. Un miracolo al contrario. Questo perché tutto il mondo sappia della verità del miracolo. Il cieco è realmente cieco. Il miracolo è realmente accaduto. Possiamo aggiungere a questo gesto di Gesù un altro significato. Gesù vuole rimanere nascosto all’inizio così come aveva fatto con il paralitico presso la piscina di Betzatà. Mandandolo alla piscina di Siloe – come vedremo – dona al cieco la possibilità di non conoscere l’identità della Persona che lo aveva guarito. </w:t>
      </w:r>
    </w:p>
    <w:p w14:paraId="049524E4"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e gli disse: «Va’ a lavarti nella piscina di Sìloe» – che significa Inviato. Quegli andò, si lavò e tornò che ci vedeva.</w:t>
      </w:r>
    </w:p>
    <w:p w14:paraId="68B4E29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Gesù non fa mai cosa alcuna se non mosso dallo Spirito Santo. È lo Spirito Santo che conosce la volontà del Padre assieme alle modalità secondo le quali Gesù </w:t>
      </w:r>
      <w:r w:rsidRPr="00E36191">
        <w:rPr>
          <w:rFonts w:ascii="Arial" w:eastAsia="Times New Roman" w:hAnsi="Arial" w:cs="Arial"/>
          <w:sz w:val="24"/>
          <w:szCs w:val="20"/>
          <w:lang w:eastAsia="it-IT"/>
        </w:rPr>
        <w:lastRenderedPageBreak/>
        <w:t>deve compiere ogni sua azione. In molte opere e comportamenti di Gesù tante cose ci sfuggono, non riusciamo a comprenderle. Non le comprendiamo perché non siamo nella comunione piena con lo Spirito del Signore. È Lui il solo che conosce i pensieri di Dio e le sue vie. È Lui il solo che conosce le profondità del mistero. È Lui che conosce anche lo svolgersi di ogni storia. Il cieco obbedisce a Gesù. È mandato a lavarsi e lui ci va. Lo manda a lavarsi ma non c’è una promessa esplicita di guarigione. La promessa non è nelle parole, è invece nascosta nell’obbedienza. Questa verità dovremmo metterla anche noi nel cuore.</w:t>
      </w:r>
    </w:p>
    <w:p w14:paraId="7E64C72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È l’obbedienza che sempre produce un frutto di vita eterna, anche se esplicitamente al comando non è legata nessuna promessa. Si ascolta la Parola di Dio, si obbedisce, nasce il grande miracolo, nasce la vita. L’Apostolo Giovanni mette in evidenza per noi la relazione che esiste tra la piscina di Siloe e Gesù. Siloe significa Inviato. Gesù è l’inviato del Padre. Gesù è la piscina nella quale ogni cieco fin dalla nascita si deve lavare se vuole ricuperare la vista. Ecco il frutto dell’obbedienza del cieco: andò, si lavò, torno che ci vedeva. Possiamo dire che l’obbedienza di questo cieco è più grande di quella di Naamàn il Siro.</w:t>
      </w:r>
    </w:p>
    <w:p w14:paraId="7B39851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Naamàn, comandante dell’esercito del re di Aram, era un personaggio autorevole presso il suo signore e stimato, perché per suo mezzo il Signore aveva concesso la salvezza agli Aramei. Ma quest’uomo prode era lebbroso. Ora bande aramee avevano condotto via prigioniera dalla terra d’Israele una ragazza, che era finita al servizio della moglie di Naamàn. Lei disse alla padrona: «Oh, se il mio signore potesse presentarsi al profeta che è a Samaria, certo lo libererebbe dalla sua lebbra». Naamàn andò a riferire al suo signore: «La ragazza che proviene dalla terra d’Israele ha detto così e così». Il re di Aram gli disse: «Va’ pure, io stesso invierò una lettera al re d’Israele». Partì dunque, prendendo con sé dieci talenti d’argento, seimila sicli d’oro e dieci mute di abiti. Portò la lettera al re d’Israele, nella quale si diceva: «Orbene, insieme con questa lettera ho mandato da te Naamàn, mio ministro, perché tu lo liberi dalla sua lebbra». Letta la lettera, il re d’Israele si stracciò le vesti dicendo: «Sono forse Dio per dare la morte o la vita, perché costui mi ordini di liberare un uomo dalla sua lebbra? Riconoscete e vedete che egli evidentemente cerca pretesti contro di me».</w:t>
      </w:r>
    </w:p>
    <w:p w14:paraId="68B31C9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Quando Eliseo, uomo di Dio, seppe che il re d’Israele si era stracciate le vesti, mandò a dire al re: «Perché ti sei stracciato le vesti? Quell’uomo venga da me e saprà che c’è un profeta in Israele». Naamàn arrivò con i suoi cavalli e con il suo carro e si fermò alla porta della casa di Eliseo. Eliseo gli mandò un messaggero per dirgli: «Va’, bàgnati sette volte nel Giordano: il tuo corpo ti ritornerà sano e sarai purificato». Naamàn si sdegnò e se ne andò dicendo: «Ecco, io pensavo: “Certo, verrà fuori e, stando in piedi, invocherà il nome del Signore, suo Dio, agiterà la sua mano verso la parte malata e toglierà la lebbra”. Forse l’Abanà e il Parpar, fiumi di Damasco, non sono migliori di tutte le acque d’Israele? Non potrei bagnarmi in quelli per purificarmi?». Si voltò e se ne partì adirato. Gli si avvicinarono i suoi servi e gli dissero: «Padre mio, se il profeta ti avesse ordinato una gran cosa, non l’avresti forse eseguita? Tanto più ora che ti ha detto: “Bàgnati e sarai purificato”». Egli allora scese e si immerse nel </w:t>
      </w:r>
      <w:r w:rsidRPr="00E36191">
        <w:rPr>
          <w:rFonts w:ascii="Arial" w:eastAsia="Times New Roman" w:hAnsi="Arial" w:cs="Arial"/>
          <w:i/>
          <w:iCs/>
          <w:spacing w:val="-5"/>
          <w:sz w:val="24"/>
          <w:szCs w:val="20"/>
          <w:lang w:eastAsia="it-IT"/>
        </w:rPr>
        <w:lastRenderedPageBreak/>
        <w:t>Giordano sette volte, secondo la parola dell’uomo di Dio, e il suo corpo ridivenne come il corpo di un ragazzo; egli era purificato.</w:t>
      </w:r>
    </w:p>
    <w:p w14:paraId="3A5DB6D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Tornò con tutto il seguito dall’uomo di Dio; entrò e stette davanti a lui dicendo: «Ecco, ora so che non c’è Dio su tutta la terra se non in Israele. Adesso accetta un dono dal tuo servo». Quello disse: «Per la vita del Signore, alla cui presenza io sto, non lo prenderò». L’altro insisteva perché accettasse, ma egli rifiutò. Allora Naamàn disse: «Se è no, sia permesso almeno al tuo servo di caricare qui tanta terra quanta ne porta una coppia di muli, perché il tuo servo non intende compiere più un olocausto o un sacrificio ad altri dèi, ma solo al Signore. Però il Signore perdoni il tuo servo per questa azione: quando il mio signore entra nel tempio di Rimmon per prostrarsi, si appoggia al mio braccio e anche io mi prostro nel tempio di Rimmon, mentre egli si prostra nel tempio di Rimmon. Il Signore perdoni il tuo servo per questa azione». Egli disse: «Va’ in pace». Partì da lui e fece un bel tratto di strada.</w:t>
      </w:r>
    </w:p>
    <w:p w14:paraId="383BF6A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Giezi, servo di Eliseo, uomo di Dio, disse fra sé: «Ecco, il mio signore ha rinunciato a prendere dalla mano di questo arameo, Naamàn, ciò che egli aveva portato; per la vita del Signore, gli correrò dietro e prenderò qualche cosa da lui». Giezi inseguì Naamàn. Naamàn, vedendolo correre verso di sé, saltò giù dal carro per andargli incontro e gli domandò: «Tutto bene?». Quello rispose: «Tutto bene. Il mio signore mi ha mandato a dirti: “Ecco, proprio ora, sono giunti da me due giovani dalle montagne di Èfraim, da parte dei figli dei profeti. Da’ loro un talento d’argento e due mute di abiti”». Naamàn disse: «È meglio che tu prenda due talenti», e insistette con lui. Chiuse due talenti d’argento in due sacchi insieme con due mute di abiti e li diede a due suoi servi, che li portarono davanti a Giezi. Giunto alla collina, questi prese dalla loro mano il tutto e lo depose in casa, quindi rimandò quegli uomini, che se ne andarono. Poi egli andò a presentarsi al suo signore. Eliseo gli domandò: «Giezi, da dove vieni?». Rispose: «Il tuo servo non è andato da nessuna parte». Egli disse: «Non ero forse presente in spirito quando quell’uomo si voltò dal suo carro per venirti incontro? Era forse il tempo di accettare denaro e di accettare abiti, oliveti, vigne, bestiame minuto e grosso, schiavi e schiave? Ma la lebbra di Naamàn si attaccherà a te e alla tua discendenza per sempre». Uscì da lui lebbroso, bianco come la neve. (2Re 5,1-27). </w:t>
      </w:r>
    </w:p>
    <w:p w14:paraId="6F712B8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A costui Eliseo aveva già promesso la guarigione. Gesù al cieco non ha promesso nessuna guarigione. Ha solo compiuto l’antimiracolo e lo ha mandato a lavarsi. A tutti coloro che vogliono guarire, Gesù chiede la stessa obbedienza che ha chiesto al cieco fin dalla nascita. La sua Parola è la sua promessa di guarigione. Ogni sua Parola è una profezia per noi. Nella sua Parola è ogni vita: vita dell’anima, dello spirito, del corpo.</w:t>
      </w:r>
    </w:p>
    <w:p w14:paraId="639F6D86"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Allora i vicini e quelli che lo avevano visto prima, perché era un mendicante, dicevano: «Non è lui quello che stava seduto a chiedere l’elemosina?». </w:t>
      </w:r>
    </w:p>
    <w:p w14:paraId="7639903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L’uomo guarito era noto a tutta Gerusalemme. Tutti lo conoscevano perché era un mendicante. Tutti però lo sapevano cieco e come cieco lo conoscevano. Ora </w:t>
      </w:r>
      <w:r w:rsidRPr="00E36191">
        <w:rPr>
          <w:rFonts w:ascii="Arial" w:eastAsia="Times New Roman" w:hAnsi="Arial" w:cs="Arial"/>
          <w:sz w:val="24"/>
          <w:szCs w:val="20"/>
          <w:lang w:eastAsia="it-IT"/>
        </w:rPr>
        <w:lastRenderedPageBreak/>
        <w:t xml:space="preserve">tutti vedono che non è più cieco. Ma è proprio lui il cieco o è un altro? È la meraviglia generale. Tutti si chiedono. Tutti danno una risposta. </w:t>
      </w:r>
    </w:p>
    <w:p w14:paraId="195E3BFD"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Alcuni dicevano: «È lui»; altri dicevano: «No, ma è uno che gli assomiglia». Ed egli diceva: «Sono io!». </w:t>
      </w:r>
    </w:p>
    <w:p w14:paraId="4F3020C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Per alcuni quell’uomo è proprio il cieco, il mendicante. Per altri è uno che gli assomiglia. Il cieco che ora è il vedente rende testimonianza e confessa la sua identità. È proprio lui il cieco, il mendicante che loro conoscevano: “Sono io”. La testimonianza della propria identità è la prima grande via dell’evangelizzazione. Gesù deve essere conosciuto proprio attraverso la testimonianza sulla nostra identità. Prima ero cieco fin dalla nascita, ora ci vedo. Ora vedo Dio, Cristo Gesù, la verità, la santità, la giustizia, la carità, la speranza. Ora vedo il Paradiso e voglio raggiungerlo. Noi abbiamo trasformato l’evangelizzazione in parole su Cristo. La prima grande essenziale evangelizzazione è la testimonianza della nostra guarigione. Io ero quel grande peccatore che voi conoscevate. Io ero quell’uomo immerso nel mondo che voi sapevate. Io ero. Ora non lo sono più a causa di Gesù Signore. La gente, se vogliamo evangelizzarla, deve vedere il nostro cambiamento, la nostra trasformazione, il miracolo che è avvenuto in noi per opera di Gesù Signore. Alla gente che vede dobbiamo rendere la nostra testimonianza. “Sono io”. </w:t>
      </w:r>
    </w:p>
    <w:p w14:paraId="0465E077"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Allora gli domandarono: «In che modo ti sono stati aperti gli occhi?». </w:t>
      </w:r>
    </w:p>
    <w:p w14:paraId="5360DFD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Se è proprio lui, la gente vuole sapere in che modo gli sono stati aperti gli occhi. Vuole conoscere come, quando e perché è avvenuto in lui questo cambiamento: da cieco a vedente. Dalla domanda la gente non sa che è stato Cristo Gesù a guarirlo. È nella risposta che si rivela la grande onesta di un uomo. Tutto si rivela nelle risposte: onestà, disonestà, fedeltà, infedeltà, riconoscenza, meschinità, dubbio, incertezza, vergogna, paura, timore, nascondimento della verità. Tutto un uomo è nella sua risposta.</w:t>
      </w:r>
    </w:p>
    <w:p w14:paraId="467908B0"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Egli rispose: «L’uomo che si chiama Gesù ha fatto del fango, mi ha spalmato gli occhi e mi ha detto: “Va’ a Sìloe e làvati!”. Io sono andato, mi sono lavato e ho acquistato la vista». </w:t>
      </w:r>
    </w:p>
    <w:p w14:paraId="2C4F14E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Quest’uomo è onesto. È un testimone esemplare. Narra fin nei dettagli come è avvenuta la sua guarigione. Chi è all’origine del miracolo è l’uomo che si chiama Gesù. Gesù ha fatto del fango. Omette la saliva. Non poteva vedere tutti i gesti di Gesù. Il fango da Gesù è stato spalmato sui suoi occhi. Dopo aver spalmato il fango sempre Gesù lo manda a lavarsi nella piscina di Siloe. Lui non ha fatto altro che obbedire. Ha ascoltato. È andato. Si è lavato. Ha riacquistato la vista. Quest’uomo è stato fedelissimo nel rendere testimonianza alla storia così come si era svolta. Tutti i nostri mali di ordine sociale, religioso, politico, economico nascono dalla nostra infedeltà alla storia. L’infedeltà alla storia è infedeltà alla verità. L’infedeltà alla verità è infedeltà a Dio. L’infedeltà a Dio è sempre infedeltà all’uomo. L’infedeltà alla storia è infedeltà al soprannaturale, al trascendente, al divino, all’eterno. L’infedeltà alla storia nasce dalla cecità spirituale, che è frutto del peccato. La nostra fede è tutta fondata sulla storia. La storia cade sotto i nostri occhi, la nostra intelligenza, la nostra attenzione, la nostra stessa logica. </w:t>
      </w:r>
    </w:p>
    <w:p w14:paraId="70E1373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lastRenderedPageBreak/>
        <w:t xml:space="preserve">Se neghiamo la storia, che è visibile, come facciamo ad aprici alle realtà invisibili che fanno la storia e la rivestono di mistero? Quest’uomo sta confessando che è Gesù il suo guaritore. Sta riconoscendo la fonte storica della sua salvezza. Riconoscendo questa fonte storica può aprirsi anche alla salvezza soprannaturale, può aprire gli occhi alla vera fede. Volendo applicare questo concetto all’evangelizzazione, si deve ben dire che anch’essa deve essere fatta di storia. Il Vangelo è opera. È storia. È vita. È evento. È fatto. È miracolo. È guarigione. È perdono. È grazia. È accoglienza. È misericordia reale. È carità concreta, visibile. Non possiamo noi disgiungere la storia dalla parola, la fede dagli eventi, la predicazione dai fatti. Sono invece la storia, gli eventi, i fatti che manifestano la visibilità della nostra verità. Se poniamo attenzione al Vangelo secondo Giovanni il problema che sovente si pone è chi è il più grande? </w:t>
      </w:r>
    </w:p>
    <w:p w14:paraId="0B0FD7EE"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Chi è più grande Mosè o Cristo Gesù? Abramo o Cristo Gesù? Giovanni il Battista o Cristo Gesù? Giacobbe o Cristo Gesù? I Profeti o Cristo Gesù? Gesù attesta storicamente di essere più grande di Abramo, Giacobbe, Mosè, i Profeti, Giovanni il Battista. Gesù è storicamente il più grande perché storicamente le sue opere sono più grandi. Qual è oggi la nostra grandezza storica, cioè: quali sono oggi le nostre grandi opere attraverso le quali possiamo attestare di essere più veri degli altri, di tutti gli altri? Il confronto allora non può essere fatto sulla verità delle idee. Deve essere svolto sulla verità e grandezza delle opere. È questa una verità che merita di essere sviluppata. Oggi però c’è molta infedeltà alla storia. Ciò significa che c’è molta infedeltà a Dio e all’uomo. Se c’è infedeltà alla storia, c’è quasi una impossibilità di aprirsi al trascendente, al divino, al soprannaturale. </w:t>
      </w:r>
    </w:p>
    <w:p w14:paraId="79DB79AF"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Gli dissero: «Dov’è costui?». Rispose: «Non lo so».</w:t>
      </w:r>
    </w:p>
    <w:p w14:paraId="73D81F9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Il miracolato ha testimoniato bene ciò che è avvenuto perché il miracolo si compisse. È Gesù l’autore di tutto. Ora gli viene chiesto di indicare il luogo dove si trova Gesù. Egli risponde semplicemente di non saperlo. In verità non lo può sapere perché lui Gesù non lo conosce, non lo ha mai visto. Gesù non ha atteso che lui guarisse. Lo ha inviato alla piscina di Siloe e se ne è andato. Anche in questo ha detto la verità. Quest’uomo è un fedele testimone della verità storica. La storia è questa. </w:t>
      </w:r>
    </w:p>
    <w:p w14:paraId="453FD438"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Condussero dai farisei quello che era stato cieco: </w:t>
      </w:r>
    </w:p>
    <w:p w14:paraId="3CBD3A6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L’uomo guarito da Gesù viene condotto dai farisei. Sono costoro i più grandi infedeli verso la storia. Anche in questo miracolo loro vogliono trovare qualche capo di accusa contro Gesù. Il loro intento è uno solo: togliere di mezzo Gesù.</w:t>
      </w:r>
    </w:p>
    <w:p w14:paraId="4275E432"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era un sabato, il giorno in cui Gesù aveva fatto del fango e gli aveva aperto gli occhi. </w:t>
      </w:r>
    </w:p>
    <w:p w14:paraId="3FC0322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Ecco il capo di accusa: il giorno della guarigione era un sabato. Di sabato per i farisei non si potevano fare miracoli. Non si poteva fare il miracolo neanche con la sola parola.</w:t>
      </w:r>
    </w:p>
    <w:p w14:paraId="4B50A96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Entrò di nuovo nella sinagoga. Vi era lì un uomo che aveva una mano paralizzata, e stavano a vedere se lo guariva in giorno di sabato, per accusarlo. Egli disse all’uomo che aveva la mano paralizzata: «Àlzati, vieni qui in mezzo!». Poi domandò loro: «È lecito in giorno di sabato fare del bene o fare del male, salvare una vita o ucciderla?». Ma essi </w:t>
      </w:r>
      <w:r w:rsidRPr="00E36191">
        <w:rPr>
          <w:rFonts w:ascii="Arial" w:eastAsia="Times New Roman" w:hAnsi="Arial" w:cs="Arial"/>
          <w:i/>
          <w:iCs/>
          <w:spacing w:val="-5"/>
          <w:sz w:val="24"/>
          <w:szCs w:val="20"/>
          <w:lang w:eastAsia="it-IT"/>
        </w:rPr>
        <w:lastRenderedPageBreak/>
        <w:t xml:space="preserve">tacevano. E guardandoli tutt’intorno con indignazione, rattristato per la durezza dei loro cuori, disse all’uomo: «Tendi la mano!». Egli la tese e la sua mano fu guarita. E i farisei uscirono subito con gli erodiani e tennero consiglio contro di lui per farlo morire. (Mc 3,1-6). </w:t>
      </w:r>
    </w:p>
    <w:p w14:paraId="7080C1B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Oggi Gesù ha fatto qualcosa in più. Ha anche fatto un’azione. Ha impastato del fango e lo ha spalmato sugli occhi del cieco. Ha lavorato. Di sabato il riposo per loro era assoluto. Gesù è per loro un grande peccatore. Un abituale trasgressore del sabato per miracoli operati in questo giorno. </w:t>
      </w:r>
    </w:p>
    <w:p w14:paraId="16939040"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Anche i farisei dunque gli chiesero di nuovo come aveva acquistato la vista. Ed egli disse loro: «Mi ha messo del fango sugli occhi, mi sono lavato e ci vedo». </w:t>
      </w:r>
    </w:p>
    <w:p w14:paraId="36119EE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Anche i farisei vogliono appurare la verità storica. Vogliono sapere come è avvenuto il miracolo secondo una successione ordinata degli avvenimenti. Con semplicità, poiché questa è la verità dei fatti, il miracolato ripete quanto aveva già detto: “Mi ha messo del fango sugli occhi, mi sono lavato e ci vedo”. Niente di più, niente di meno. Fedele è stato prima alla storia. Fedele lo è adesso. Nulla aggiunge e nulla toglie. </w:t>
      </w:r>
    </w:p>
    <w:p w14:paraId="5D0A9C00"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Allora alcuni dei farisei dicevano: «Quest’uomo non viene da Dio, perché non osserva il sabato». Altri invece dicevano: «Come può un peccatore compiere segni di questo genere?». E c’era dissenso tra loro. </w:t>
      </w:r>
    </w:p>
    <w:p w14:paraId="7B0F84C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 farisei questa volta sono in disaccordo tra di loro. Per alcuni Gesù non viene da Dio, perché non osserva il sabato. Per altri Gesù viene da Dio. Perché viene da Dio? Perché un peccatore, un violatore del sabato non può fare segni di questo genere. I primi partono dalla storia di Gesù per negare Dio. I secondi partono da Dio per affermare la verità della storia di Gesù. Per i primi la storia di Gesù è una storia di peccato. Dio non può essere con un peccatore. Per i secondi il miracolo invece è vero segno di Dio, perché solo chi è con Dio può fare queste cose. Dio opera in Gesù. Gesù è da Dio. I primi giungono alla falsità di Gesù non in ragione della verità di Dio, bensì in ragione della loro falsa concezione di Dio e della sua Legge. La comunione con la verità storica di Dio così come con quella celeste è data solo dallo Spirito Santo. </w:t>
      </w:r>
    </w:p>
    <w:p w14:paraId="1D661C9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Lo Spirito Santo può illuminare solo cuori semplici, umili, spogli di ogni superbia, liberi da ogni precomprensione, scevri da tutto ciò che nasce da usi e da tradizioni umane circa la retta interpretazione della sua Legge e della santa Rivelazione. Un cuore semplice è illuminato dallo Spirito Santo e aperto alla comprensione della storia che Dio scrive con gli uomini. Un cuore superbo si chiude nella sua “verità” opponendosi e accanendosi contro la verità della storia di Dio con gli uomini. Gesù poteva essere compreso nella storia che Dio scriveva attraverso di Lui? Poteva in un solo modo: se si fosse partiti da una sola verità: un uomo, nessun uomo può fare ciò che Gesù sta facendo. Se Gesù può fare queste cose, è segno che Dio è con Lui. Se Dio è con Lui, Lui di certo non può fare e non può dire cose contro Dio. Poteva se si fosse dato ascolto un po’ di più alla Scrittura Antica, la quale ha sempre fatto progredire la Rivelazione di Dio data a Mosè attraverso i successivi Profeti. Sarebbe stato sufficiente leggere con cuore libero alcuni profeti come Isaia, Geremia, Ezechiele ed altri per appurare questa verità: </w:t>
      </w:r>
      <w:r w:rsidRPr="00E36191">
        <w:rPr>
          <w:rFonts w:ascii="Arial" w:eastAsia="Times New Roman" w:hAnsi="Arial" w:cs="Arial"/>
          <w:sz w:val="24"/>
          <w:szCs w:val="20"/>
          <w:lang w:eastAsia="it-IT"/>
        </w:rPr>
        <w:lastRenderedPageBreak/>
        <w:t>Dio cammina con il suo popolo e camminando si rivela nella sua più pura essenza. Dalla retta conoscenza della Scrittura si giunge infallibilmente alla retta conoscenza di Gesù Signore. Il dissenso tra il popolo di Dio è sempre un dissenso tra i suoi Sacerdoti. Un dissenso tra i suoi Sacerdoti è un dissenso di comprensione della Scrittura. Un dissenso di comprensione della Scrittura è dissenso di comprensione di Dio e della sua verità.</w:t>
      </w:r>
    </w:p>
    <w:p w14:paraId="71639336"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Allora dissero di nuovo al cieco: «Tu, che cosa dici di lui, dal momento che ti ha aperto gli occhi?». Egli rispose: «È un profeta!». </w:t>
      </w:r>
    </w:p>
    <w:p w14:paraId="14136DF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Chi sta interrogando il “miracolato” sono i farisei. Costoro si rivolgono direttamente a lui e gli chiedono di manifestare cosa lui pensa del suo Benefattore: “Tu, che cosa dici di lui, dal momento che ti ha aperto gli occhi?”. La domanda non è per conoscere la verità. È fatta piuttosto per sapere il suo pensiero, la sua verità su Cristo Gesù. I farisei lo sapevano bene che il popolo non era con loro. Il popolo aveva tutt’altro pensiero su Cristo Gesù. Quest’uomo guarito è dalla loro parte o dalla parte del popolo? Quale idea si è fatta su Gesù? Per quest’uomo non ci sono dubbi. Gesù è un profeta. Quest’uomo non è dalla loro parte: incertezza, dubbio, negazione, opposizione, contrasto, volontà di uccidere Cristo Gesù. Quest’uomo possiede una verità limpida, serena, tranquilla nel suo cuore: Gesù è un profeta. Gesù è un uomo di Dio. Gesù è da Dio. Per i farisei non ci sono dubbi: quest’uomo sarà un altro dei tanti propagatori della verità di Cristo Gesù. </w:t>
      </w:r>
    </w:p>
    <w:p w14:paraId="486E4D35"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Ma i Giudei non credettero di lui che fosse stato cieco e che avesse acquistato la vista, finché non chiamarono i genitori di colui che aveva ricuperato la vista. </w:t>
      </w:r>
    </w:p>
    <w:p w14:paraId="4A94D81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È triste questa condizione spirituale dei Giudei. Pur di negare il miracolo, la storia, i fatti, pur di non ammettere il soprannaturale nella loro esistenza – e il soprannaturale è ciò che Gesù faceva – negano che quest’uomo fosse stato cieco. La storia di quest’uomo è una cecità fin dalla nascita e loro per negare la storia della verità di Gesù o la verità storica di Gesù negano la verità storica di quest’uomo da tutti conosciuta come vera storia di cecità. È questa la potenza del peccato quando si radica in un cuore. Le tenebre che il peccato genera nel cuore sono così fitte che anche la luce più potente che viene dalla storia è negata. Per negare Cristo Gesù si nega la storia di un cieco fin dalla nascita. Si giudica quest’uomo un impostore per continuare a giudicare Cristo un impostore. Eppure il miracolo è avvenuto ed è sotto gli occhi di tutti. Apparentemente vogliono fare indagini più approfondite e per questo chiamano i suoi genitori. Invece tutto è finalizzato perché si giunga a negare l’evidenza storica di quest’uomo e di conseguenza di Gesù.</w:t>
      </w:r>
    </w:p>
    <w:p w14:paraId="4B331BDC"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E li interrogarono: «È questo il vostro figlio, che voi dite essere nato cieco? Come mai ora ci vede?». </w:t>
      </w:r>
    </w:p>
    <w:p w14:paraId="02C0AC8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Le domande sono tre e ben distinte: Quest’uomo che è dinanzi a noi è sicuramente vostro figlio? Quest’uomo è nato veramente cieco? Se è vostro figlio ed è nato cieco come mai ora ci vede? Nella seconda domanda c’è una sottigliezza che merita di essere evidenziata. Siete voi che dite che vostro figlio è nato cieco, ma è veramente nato cieco? Non si potrebbe trattare di una finzione </w:t>
      </w:r>
      <w:r w:rsidRPr="00E36191">
        <w:rPr>
          <w:rFonts w:ascii="Arial" w:eastAsia="Times New Roman" w:hAnsi="Arial" w:cs="Arial"/>
          <w:sz w:val="24"/>
          <w:szCs w:val="20"/>
          <w:lang w:eastAsia="it-IT"/>
        </w:rPr>
        <w:lastRenderedPageBreak/>
        <w:t>per avere una fonte di guadagno sicuro? Possiamo essere noi certi che è veramente nato cieco? Se la sua è stata una finzione di cecità, allora tutto si spiega. Gesù è un vero impostore e noi lo possiamo condannare come ingannatore della gente. Per questo vi abbiamo chiamato: per appurare e conoscere secondo verità come ora ci vede. Ora ci vede, ma prima era veramente cieco?</w:t>
      </w:r>
    </w:p>
    <w:p w14:paraId="34A77635"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I genitori di lui risposero: «Sappiamo che questo è nostro figlio e che è nato cieco; </w:t>
      </w:r>
    </w:p>
    <w:p w14:paraId="176EADD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 genitori confermano la verità storica del loro figlio. Quest’uomo che è dinanzi a loro è loro figlio. Quest’uomo è nato veramente cieco. Queste verità sono storiche. Non possono esserci dubbi. Ma se è loro figlio ed è nato cieco, come mai ora ci vede? Anche questa domanda esige e richiede una risposta netta, precisa, esatta. </w:t>
      </w:r>
    </w:p>
    <w:p w14:paraId="0C0EFE40"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ma come ora ci veda non lo sappiamo, e chi gli abbia aperto gli occhi, noi non lo sappiamo. Chiedetelo a lui: ha l’età, parlerà lui di sé». </w:t>
      </w:r>
    </w:p>
    <w:p w14:paraId="363C902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A questa domanda loro non rispondono. Non sono testimoni oculari dei fatti. Loro non erano presenti quando il miracolo si è compiuto. Loro non sanno né come ci veda e né chi gli ha aperto gli occhi. Poiché però nostro figlio non è un bambino, è adulto, ha la sua età, è giusto che sia lui a parlare e a raccontarvi ogni cosa. Un adulto è capace di dire ciò che è avvenuto. Sa raccontare quanto gli è capitato. Quanto è avvenuto non è storia di tutti i giorni. È un evento assai speciale, singolare, unico. Questi eventi si ricordano assai bene. </w:t>
      </w:r>
    </w:p>
    <w:p w14:paraId="4C720247"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Questo dissero i suoi genitori, perché avevano paura dei Giudei; infatti i Giudei avevano già stabilito che, se uno lo avesse riconosciuto come il Cristo, venisse espulso dalla sinagoga. </w:t>
      </w:r>
    </w:p>
    <w:p w14:paraId="4CCE31C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 genitori si rifiutano di dire come era avvenuta la guarigione del loro figlio per paura dei Giudei. Lo sapevano perché di sicuro la voce già si era sparsa in tutta Gerusalemme. Non lo dicono perché non vogliono essere espulsi dalla sinagoga. Così agendo essi cadono in un grande errore. Non si tratta infatti di riconoscere Cristo Gesù come il Messia. Si tratta invece di riconoscere la verità storica di Cristo Gesù. È stato Lui a guarire il loro figlio. È stato Lui che ha preso l’iniziativa. È stato sempre Lui che lo ha mandato alla piscina di Siloe. Riconoscere questa verità storica non è in alcun caso riconoscere Gesù come Messia. La confessione della verità storica di una persona è onestà intellettuale, oltre che morale e spirituale. Le conseguenze di questo riconoscimento, o testimonianza appartengono al mondo intero. Da questo riconoscimento ognuno personalmente è chiamato a dedurre le sue conclusioni. Qualsiasi siano le conseguenze tratte o dedotte, rimane però sempre la verità storica: Gesù ha guarito un cieco fin dalla nascita. Questa è storia e rimane in eterno evento, fatto, miracolo, segno. I Giudei vogliono fare terra bruciata attorno a Cristo Gesù. Espellono dalla sinagoga tutti coloro che riconoscono Gesù come il Messia, o il Cristo. È questo un vero atto di scomunica. È vera dichiarazione di non più appartenenza al popolo dell’Alleanza. Ciò che i Giudei non possono ottenere con il ragionamento, la dottrina, l’insegnamento, vogliono raggiungerlo con la paura. Usare la paura contro la verità è vera viltà, vero atto di debolezza, sommo inganno della gente. </w:t>
      </w:r>
    </w:p>
    <w:p w14:paraId="1D58DD9D"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lastRenderedPageBreak/>
        <w:t>Per questo i suoi genitori dissero: «Ha l’età: chiedetelo a lui!».</w:t>
      </w:r>
    </w:p>
    <w:p w14:paraId="753A919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Il Vangelo tiene a precisare che i genitori sapevano cosa era avvenuto e come era avvenuto. Non lo dicono per paura di essere espulsi, di essere dichiarati non più appartenenti al popolo dell’Alleanza. Loro vogliono essere figli di Abramo e per questo non si schierano con Colui che porta la benedizione promessa da Dio ad Abramo. A che serve essere figli di Abramo senza la benedizione promessa ad Abramo? Il fine della chiamata di Abramo è proprio questo: rendere partecipe il mondo della benedizione di Dio.</w:t>
      </w:r>
    </w:p>
    <w:p w14:paraId="62F071F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3D50495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w:t>
      </w:r>
    </w:p>
    <w:p w14:paraId="4C19CB0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Il Signore apparve ad Abram e gli disse: «Alla tua discendenza io darò questa terra». Allora Abram costruì in quel luogo un altare al Signore che gli era apparso. Di là passò sulle montagne a oriente di Betel e piantò la tenda, avendo Betel ad occidente e Ai ad oriente. Lì costruì un altare al Signore e invocò il nome del Signore. Poi Abram levò la tenda per andare ad accamparsi nel Negheb. (Gen 12,1-9). </w:t>
      </w:r>
    </w:p>
    <w:p w14:paraId="148E5EC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w:t>
      </w:r>
    </w:p>
    <w:p w14:paraId="34D7AC1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La benedizione di Dio è Cristo Gesù. Un popolo senza benedizione è un popolo senza vera vita. È un popolo senza vera speranza. </w:t>
      </w:r>
    </w:p>
    <w:p w14:paraId="50F21BD0"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Allora chiamarono di nuovo l’uomo che era stato cieco e gli dissero: «Da’ gloria a Dio! Noi sappiamo che quest’uomo è un peccatore». </w:t>
      </w:r>
    </w:p>
    <w:p w14:paraId="7321E78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Dare gloria a Dio significa in questo contesto: confessa la verità. Confessare la verità per loro aveva però un altro significato: “Rinnega la verità storica, così come essa è avvenuta”. Colui che era stato cieco viene invitato a dissociarsi da Cristo Gesù. Loro neanche pronunciano il nome. Dicono solamente “Quest’uomo”. Perché lui si deve dissociare da quest’uomo, rinnegando la verità di quanto è accaduto? Perché quest’uomo è un peccatore. Perché quest’uomo è </w:t>
      </w:r>
      <w:r w:rsidRPr="00E36191">
        <w:rPr>
          <w:rFonts w:ascii="Arial" w:eastAsia="Times New Roman" w:hAnsi="Arial" w:cs="Arial"/>
          <w:sz w:val="24"/>
          <w:szCs w:val="20"/>
          <w:lang w:eastAsia="it-IT"/>
        </w:rPr>
        <w:lastRenderedPageBreak/>
        <w:t xml:space="preserve">un peccatore? Perché loro sanno queste cose. Loro sanno chi è peccatore e chi peccatore non è. Il Santo di Dio, Dio Lui stesso è reputato e giudicato da loro essere un peccatore. Tanta aberrazione può produrre la religione quando si impossessa della rivelazione e della verità di Dio e se ne serve secondo i propri gusti, in misura dei propri peccati. Chi è peccatore vede tutti gli altri, anche se santissimi, peccatori come lui. Chi invece è giusto, umile, ha sempre una parola di pietà, compassione, misericordia, scusa, perdono. </w:t>
      </w:r>
    </w:p>
    <w:p w14:paraId="76BB441C"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Quello rispose: «Se sia un peccatore, non lo so. Una cosa io so: ero cieco e ora ci vedo». </w:t>
      </w:r>
    </w:p>
    <w:p w14:paraId="0930D6F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L’uomo che era stato cieco non si lascia minimamente intimorire. Lui si attesta sulla verità storica e questa verità è una sola: “Prima lui era cieco e ora ci vede”. Questa verità lui conosce e questa ribadisce. Gesù non lo conosce e su di Lui non si pronunzia. Lui non sa chi è Gesù. Non lo ha mai visto. Non sa qual è il motivo per cui è giudicato e ritenuto da loro un peccatore. Su questo argomento non vuole parlare, perché non è di sua competenza. Questa non è la sua verità. La sua verità era prima la cecità. Ora è il recupero della vista. Per la scoperta della verità soprannaturale, o spirituale, o del cuore, o della mente, o dell’anima, è sempre dalla verità storica che si deve partire. Chi non parte dalla verità storica, distrugge la religione, la fede e lo stesso uomo. La verità storica è il fondamento di ogni cosa, anche dell’esistenza di Dio. Come potremmo noi credere in Dio se non ci fosse la verità storica della creazione, del suo intervento nella storia, della risurrezione di Gesù, della sua presenza e del suo governo della storia? La prova storica dell’esistenza di Dio è la santità del cristiano. È prima di tutto la santità di Gesù sulla croce. La storia è il fondamento di ogni verità e dove non c’è storia non c’è verità. Negando i Giudei la verità storica di Cristo Gesù, mai potranno giungere alla verità del suo essere, della sua missione, della sua persona. </w:t>
      </w:r>
    </w:p>
    <w:p w14:paraId="31B29D44"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Allora gli dissero: «Che cosa ti ha fatto? Come ti ha aperto gli occhi?». </w:t>
      </w:r>
    </w:p>
    <w:p w14:paraId="2C47F8A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 Giudei hanno un solo scopo. Loro non chiedono per convincersi della verità del miracolo operato da Cristo Gesù. Loro chiedono perché vogliono trovare un capo di accusa contro Gesù. Quel giorno infatti era un sabato. Se Gesù avesse fatto un qualche lavoro – già il miracolo in sé era considerato un lavoro – Egli sarebbe stato passibile di giudizio e quindi di condanna. Ecco perché della loro insistenza: “Che cosa ti ha fatto? Come ti ha aperto gi occhi?”. </w:t>
      </w:r>
    </w:p>
    <w:p w14:paraId="601A9B98"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Rispose loro: «Ve l’ho già detto e non avete ascoltato; perché volete udirlo di nuovo? Volete forse diventare anche voi suoi discepoli?». </w:t>
      </w:r>
    </w:p>
    <w:p w14:paraId="77D0054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Quest’uomo è semplice. È un puro di cuore. Non riesce a vedere la malizia dei Giudei. Percepisce la loro insistenza nel conoscere i particolari come un loro possibile desiderio di diventare anche loro discepoli di Gesù. Percepisce tutto questo e lo manifesta loro. Prima però li rimprovera per non averlo ascoltato nonostante avesse detto ogni cosa senza tralasciare nulla. Se ora vogliono ascoltarlo di nuovo forse è cambiato qualcosa in loro. Si stanno ravvedendo. Pensano di diventare suoi discepoli. Quest’uomo è senza malizia. D’altronde lui è nato cieco. Finora ha visto poco degli uomini e dei loro strani comportamenti. Vedendo si apprende più che leggendo mille libri.</w:t>
      </w:r>
    </w:p>
    <w:p w14:paraId="0266BC87"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lastRenderedPageBreak/>
        <w:t xml:space="preserve">Lo insultarono e dissero: «Suo discepolo sei tu! Noi siamo discepoli di Mosè! </w:t>
      </w:r>
    </w:p>
    <w:p w14:paraId="3A5B2AC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Quando i Giudei non riescono a tenere testa con il ragionamento, la sapienza, l’intelligenza, subito passano all’insulto. L’insulto è il più grande segno della debolezza mentale ed intellettuale, di fede e di ragione di un uomo. Ecco l’insulto: “Suo discepolo sei tu e puoi essere solo tu. Noi siamo discepoli di Mosè!”. È assai riduttivo essere discepoli di Mosè per un uomo dell’Antico Testamento. Un uomo dell’Antico Testamento deve essere discepolo di Abramo, Mosè, Giosuè, Samuele, Isaia, Geremia, Ezechiele, Daniele, tutti i Profeti Minori e tutti i Saggi che ci hanno tramandato la Sapienza. La rivelazione non finisce con Mosè. Essa è un processo ininterrotto fino all’ultimo Apostolo che è Giovanni e va dalla Genesi all’Apocalisse. Fermarsi a Mosè è arrestare il cammino di Dio nella storia dell’umanità. Nella Chiesa nessuno potrà dirsi discepolo di Pietro o di Paolo, di Giovanni o di un altro Apostolo del Signore. Ci sono due mila anni di comprensione della verità di Cristo Gesù che è opera dello Spirito Santo attraverso i suoi strumenti umani che sono il Magistero e i Santi. Ci sono due mila anni di Sacra Tradizione che è la guida dello Spirito Santo verso la verità tutta intera. Chi si ferma ad un momento della storia offende lo Spirito Santo che sempre precede la storia e dichiara già vecchio ciò che è stato ieri. Dio è infinitamente avanti a noi. Si è rivelato tutto in Cristo Gesù. Ma tutto non è stato ancora compreso. Dovremmo noi sempre vivere il mistero che è narrato dal Cantico dei Cantici: un amore che sempre si cerca perché mai è trovato; una verità verso la quale sempre si cammina perché mai compresa nella sua interezza.</w:t>
      </w:r>
    </w:p>
    <w:p w14:paraId="56852D2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Sul mio letto, lungo la notte, ho cercato l’amore dell’anima mia; l’ho cercato, ma non l’ho trovato. Mi alzerò e farò il giro della città per le strade e per le piazze; voglio cercare l’amore dell’anima mia. L’ho cercato, ma non l’ho trovato.</w:t>
      </w:r>
    </w:p>
    <w:p w14:paraId="4E21EA4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w:t>
      </w:r>
    </w:p>
    <w:p w14:paraId="0624F5E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Chi sta salendo dal deserto come una colonna di fumo, esalando profumo di mirra e d’incenso e d’ogni polvere di mercanti? Ecco, la lettiga di Salomone: sessanta uomini prodi le stanno intorno, tra i più valorosi d’Israele. Tutti sanno maneggiare la spada, esperti nella guerra; ognuno porta la spada al fianco contro il terrore della notte.</w:t>
      </w:r>
    </w:p>
    <w:p w14:paraId="52FAE93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Un baldacchino si è fatto il re Salomone con legno del Libano. Le sue colonne le ha fatte d’argento, d’oro la sua spalliera; il suo seggio è di porpora, il suo interno è un ricamo d’amore delle figlie di Gerusalemme.</w:t>
      </w:r>
    </w:p>
    <w:p w14:paraId="7ED21A0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 xml:space="preserve">Uscite, figlie di Sion, guardate il re Salomone con la corona di cui lo cinse sua madre nel giorno delle sue nozze, giorno di letizia del suo cuore. (Ct 3,1-11). </w:t>
      </w:r>
    </w:p>
    <w:p w14:paraId="5D3D751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Per questo motivo loro non possono dirsi discepoli di Mosè. Dopo Mosè Dio ha camminato con il suo popolo ancora per mille e duecento anni. In questi lunghi anni la rivelazione ha subito una vera rivoluzione. Basta pensare ai Profeti e alle loro molteplici profezie e aggiornamenti della comprensione della Legge operata nel popolo del Signore. </w:t>
      </w:r>
    </w:p>
    <w:p w14:paraId="19C167E5"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Noi sappiamo che a Mosè ha parlato Dio; ma costui non sappiamo di dove sia». </w:t>
      </w:r>
    </w:p>
    <w:p w14:paraId="2BBB77B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Dio non ha parlato solo a Mosè. Dio ha parlato ad una moltitudine di altri uomini dopo Mosè. Ecco come l’Autore della Lettera agli Ebrei annunzia questa verità.</w:t>
      </w:r>
    </w:p>
    <w:p w14:paraId="51EB56F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4C73BB7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0EEA87A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Infatti, a quale degli angeli Dio ha mai detto: Tu sei mio figlio, oggi ti ho generato? E ancora: Io sarò per lui padre ed egli sarà per me figlio?</w:t>
      </w:r>
    </w:p>
    <w:p w14:paraId="56624AC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Quando invece introduce il primogenito nel mondo, dice: Lo adorino tutti gli angeli di Dio.</w:t>
      </w:r>
    </w:p>
    <w:p w14:paraId="13DBE14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Mentre degli angeli dice: Egli fa i suoi angeli simili al vento, e i suoi ministri come fiamma di fuoco, al Figlio invece dice: Il tuo trono, Dio, sta nei secoli dei secoli; e: Lo scettro del tuo regno è scettro di equità; hai amato la giustizia e odiato l’iniquità, perciò Dio, il tuo Dio, ti ha consacrato con olio di esultanza, a preferenza dei tuoi compagni.</w:t>
      </w:r>
    </w:p>
    <w:p w14:paraId="755F307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5FD3623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E a quale degli angeli poi ha mai detto: Siedi alla mia destra, finché io non abbia messo i tuoi nemici a sgabello dei tuoi piedi?</w:t>
      </w:r>
    </w:p>
    <w:p w14:paraId="4B6B536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Non sono forse tutti spiriti incaricati di un ministero, inviati a servire coloro che erediteranno la salvezza? (Eb 1,1-14). </w:t>
      </w:r>
    </w:p>
    <w:p w14:paraId="6F6BB9E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È oltremodo riduttivo il concetto che essi hanno della rivelazione. Ritorniamo al concetto di verità storica. È verità storica che Dio non ha parlato solo a Mosè. Dio ha parlato molte volte e in diversi modi. Anche il libro di Giobbe contiene questa verità.</w:t>
      </w:r>
    </w:p>
    <w:p w14:paraId="12C8068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w:t>
      </w:r>
    </w:p>
    <w:p w14:paraId="1EAF054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w:t>
      </w:r>
    </w:p>
    <w:p w14:paraId="3B6AD41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w:t>
      </w:r>
    </w:p>
    <w:p w14:paraId="0C56E83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w:t>
      </w:r>
    </w:p>
    <w:p w14:paraId="7D16935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w:t>
      </w:r>
    </w:p>
    <w:p w14:paraId="661F4DE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w:t>
      </w:r>
    </w:p>
    <w:p w14:paraId="59FC033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 </w:t>
      </w:r>
    </w:p>
    <w:p w14:paraId="3414113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Se loro si fossero aperti a questa verità e non avessero fermato la rivelazione di Dio al solo Mosè, di certo avrebbero potuto comprendere dalla storia di Gesù che Dio stava continuando a parlare loro. Mosè è stato superato dai Profeti. Persino l’Antica Alleanza è stata dichiarata inutile dal Profeta Geremia. Dio promette di farne una Nuova.</w:t>
      </w:r>
    </w:p>
    <w:p w14:paraId="00E5930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In quel tempo – oracolo del Signore – io sarò Dio per tutte le famiglie d’Israele ed esse saranno il mio popolo. Così dice il Signore: Ha trovato </w:t>
      </w:r>
      <w:r w:rsidRPr="00E36191">
        <w:rPr>
          <w:rFonts w:ascii="Arial" w:eastAsia="Times New Roman" w:hAnsi="Arial" w:cs="Arial"/>
          <w:i/>
          <w:iCs/>
          <w:spacing w:val="-5"/>
          <w:sz w:val="24"/>
          <w:szCs w:val="20"/>
          <w:lang w:eastAsia="it-IT"/>
        </w:rPr>
        <w:lastRenderedPageBreak/>
        <w:t>grazia nel deserto un popolo scampato alla spada; Israele si avvia a una dimora di pace».</w:t>
      </w:r>
    </w:p>
    <w:p w14:paraId="0246F6F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w:t>
      </w:r>
    </w:p>
    <w:p w14:paraId="777C759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w:t>
      </w:r>
    </w:p>
    <w:p w14:paraId="7CB8C2E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57196EA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Ascoltate, genti, la parola del Signore, annunciatela alle isole più lontane e dite: «Chi ha disperso Israele lo raduna e lo custodisce come un pastore il suo gregge». Perché il Signore ha riscattato Giacobbe, lo ha liberato dalle mani di uno più forte di lui.</w:t>
      </w:r>
    </w:p>
    <w:p w14:paraId="05B6138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Verranno e canteranno inni sull’altura di Sion, andranno insieme verso i beni del Signore, verso il grano, il vino e l’olio, i piccoli del gregge e del bestiame. Saranno come un giardino irrigato, non languiranno più.</w:t>
      </w:r>
    </w:p>
    <w:p w14:paraId="35189B6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La vergine allora gioirà danzando e insieme i giovani e i vecchi. «Cambierò il loro lutto in gioia, li consolerò e li renderò felici, senza afflizioni. Nutrirò i sacerdoti di carni prelibate e il mio popolo sarà saziato dei miei beni». Oracolo del Signore.</w:t>
      </w:r>
    </w:p>
    <w:p w14:paraId="0C0EAB7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Così dice il Signore: «Una voce si ode a Rama, un lamento e un pianto amaro: Rachele piange i suoi figli, e non vuole essere consolata per i suoi figli, perché non sono più». </w:t>
      </w:r>
    </w:p>
    <w:p w14:paraId="29D3CC8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Dice il Signore: «Trattieni il tuo pianto, i tuoi occhi dalle lacrime, perché c’è un compenso alle tue fatiche – oracolo del Signore –: essi torneranno dal paese nemico. C’è una speranza per la tua discendenza – oracolo del Signore –: i tuoi figli ritorneranno nella loro terra.</w:t>
      </w:r>
    </w:p>
    <w:p w14:paraId="3D5AB6B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w:t>
      </w:r>
    </w:p>
    <w:p w14:paraId="5C1FF8C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Non è un figlio carissimo per me Èfraim, il mio bambino prediletto? Ogni volta che lo minaccio, me ne ricordo sempre con affetto. Per questo il mio </w:t>
      </w:r>
      <w:r w:rsidRPr="00E36191">
        <w:rPr>
          <w:rFonts w:ascii="Arial" w:eastAsia="Times New Roman" w:hAnsi="Arial" w:cs="Arial"/>
          <w:i/>
          <w:iCs/>
          <w:spacing w:val="-5"/>
          <w:sz w:val="24"/>
          <w:szCs w:val="20"/>
          <w:lang w:eastAsia="it-IT"/>
        </w:rPr>
        <w:lastRenderedPageBreak/>
        <w:t>cuore si commuove per lui e sento per lui profonda tenerezza». Oracolo del Signore.</w:t>
      </w:r>
    </w:p>
    <w:p w14:paraId="5198890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63CE4A2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7BFFAE3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 questo punto mi sono destato e ho guardato: era stato un bel sogno.</w:t>
      </w:r>
    </w:p>
    <w:p w14:paraId="1ACBF52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1D88022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In quei giorni non si dirà più: “I padri hanno mangiato uva acerba e i denti dei figli si sono allegati!”,</w:t>
      </w:r>
    </w:p>
    <w:p w14:paraId="05C8569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ma ognuno morirà per la sua propria iniquità; si allegheranno i denti solo a chi mangia l’uva acerba.</w:t>
      </w:r>
    </w:p>
    <w:p w14:paraId="71AF657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70D4EC1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Così dice il Signore, che ha posto il sole come luce del giorno, la luna e le stelle come luce della notte, che agita il mare così che ne fremano i flutti e il cui nome è Signore degli eserciti:</w:t>
      </w:r>
    </w:p>
    <w:p w14:paraId="3372D28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57025AB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Ecco, verranno giorni – oracolo del Signore – nei quali la città sarà riedificata per il Signore, dalla torre di Cananèl fino alla porta dell’Angolo. </w:t>
      </w:r>
      <w:r w:rsidRPr="00E36191">
        <w:rPr>
          <w:rFonts w:ascii="Arial" w:eastAsia="Times New Roman" w:hAnsi="Arial" w:cs="Arial"/>
          <w:i/>
          <w:iCs/>
          <w:spacing w:val="-5"/>
          <w:sz w:val="24"/>
          <w:szCs w:val="20"/>
          <w:lang w:eastAsia="it-IT"/>
        </w:rPr>
        <w:lastRenderedPageBreak/>
        <w:t xml:space="preserve">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105F96C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Diciamo queste cose perché si rivela errato il principio sul quale loro fondavano la loro verità. Infatti se Dio ha parlato solo con Mosè, la rivelazione è chiusa. Se invece Dio ha parlato dopo Mosè a mille altre persone, allora significa che la sua rivelazione è aperta. Se è aperta può parlare attraverso chiunque. È compito di chi è preposto a vigilare sul retto cammino del popolo del Signore prestare ogni attenzione per ascoltare la voce del Signore che parla ancora. Questo vale anche per noi cristiani. Se noi diciamo che la comprensione della verità è chiusa. Noi dobbiamo fermarci all’Apocalisse di Giovanni. Se invece lo Spirito Santo ogni giorno ci conduce verso la verità tutta intera – come comprensione del mistero di Cristo Gesù – allora dobbiamo stare sempre con la mente e con il cuore aperti perché sempre lo Spirito Santo può entrare nella storia e sconvolgerla con la sua guida. In questa visione aperta Gesù sarebbe potuto per loro essere da Dio. Invece loro affermano di non sapere di dove sia.</w:t>
      </w:r>
    </w:p>
    <w:p w14:paraId="3E28C1F0"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Rispose loro quell’uomo: «Proprio questo stupisce: che voi non sapete di dove sia, eppure mi ha aperto gli occhi. </w:t>
      </w:r>
    </w:p>
    <w:p w14:paraId="3CA4E60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Ancora viene evidenziata la semplicità di quest’uomo che era cieco. C’è una storia che voi non potete negare. C’è un miracolo vivente che sono io. Questo miracolo non può essere dichiarato non miracolo. Questa constatazione fu fatta in occasione della guarigione dello storpio alla porta bella del tempio di Gerusalemme operata da Pietro e da Giovanni.</w:t>
      </w:r>
    </w:p>
    <w:p w14:paraId="1D18C20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59D9591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w:t>
      </w:r>
      <w:r w:rsidRPr="00E36191">
        <w:rPr>
          <w:rFonts w:ascii="Arial" w:eastAsia="Times New Roman" w:hAnsi="Arial" w:cs="Arial"/>
          <w:i/>
          <w:iCs/>
          <w:spacing w:val="-5"/>
          <w:sz w:val="24"/>
          <w:szCs w:val="20"/>
          <w:lang w:eastAsia="it-IT"/>
        </w:rPr>
        <w:lastRenderedPageBreak/>
        <w:t>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023AD40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Ora, fratelli, io so che voi avete agito per ignoranza, come pure i vostri capi. Ma Dio ha così compiuto ciò che aveva preannunciato per bocca di tutti i profeti, che cioè il 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25E56EE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6DDD7E7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654ABD6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7F510E9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63A92EC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re della terra e i prìncipi si allearono insieme contro il Signore e contro il suo Cristo;</w:t>
      </w:r>
    </w:p>
    <w:p w14:paraId="6C73D75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w:t>
      </w:r>
    </w:p>
    <w:p w14:paraId="3319F38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Quand’ebbero terminato la preghiera, il luogo in cui erano radunati tremò e tutti furono colmati di Spirito Santo e proclamavano la parola di Dio con franchezza.</w:t>
      </w:r>
    </w:p>
    <w:p w14:paraId="05A0A63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w:t>
      </w:r>
    </w:p>
    <w:p w14:paraId="7F153E7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Così Giuseppe, soprannominato dagli apostoli Bàrnaba, che significa «figlio dell’esortazione», un levita originario di Cipro, padrone di un </w:t>
      </w:r>
      <w:r w:rsidRPr="00E36191">
        <w:rPr>
          <w:rFonts w:ascii="Arial" w:eastAsia="Times New Roman" w:hAnsi="Arial" w:cs="Arial"/>
          <w:i/>
          <w:iCs/>
          <w:spacing w:val="-5"/>
          <w:sz w:val="24"/>
          <w:szCs w:val="20"/>
          <w:lang w:eastAsia="it-IT"/>
        </w:rPr>
        <w:lastRenderedPageBreak/>
        <w:t xml:space="preserve">campo, lo vendette e ne consegnò il ricavato deponendolo ai piedi degli apostoli. (At 4,1-37). </w:t>
      </w:r>
    </w:p>
    <w:p w14:paraId="6D0ADEDB"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Quest’uomo manifesta tutto il suo stupore. Il miracolo c’è ed è innegabile perché io sono innegabile, sembra voler dire loro. È evidente che Egli è da Dio. È questa la sua origine. Gesù viene da Dio. Viene da Dio perché solo chi viene da Lui può fare un simile segno. La storia del miracolo vi rivela da dove Lui viene. La storia vi condanna a non poter dire che voi non sapete di dove Lui sia. </w:t>
      </w:r>
    </w:p>
    <w:p w14:paraId="5514603C"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Sappiamo che Dio non ascolta i peccatori, ma che, se uno onora Dio e fa la sua volontà, egli lo ascolta. </w:t>
      </w:r>
    </w:p>
    <w:p w14:paraId="09BCAE3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Ora l’uomo che era stato cieco dona anche la motivazione teologica della verità di Gesù e cioè che Lui viene da Dio. Per quest’uomo è verità. Lui lo sa. Loro lo sanno: “Dio non ascolta i peccatori”. Dio non accredita i peccatori facendo loro compiere opere portentose. Se Gesù è stato ascoltato da Dio – il miracolo è sempre Dio che lo compie – è segno che Gesù non è un peccatore. Ma non basta non essere peccatori per essere ascoltati da Dio. Dio ascolta chi lo onora e fa la sua volontà. Dio ascolta chi ascolta la sua voce, chi gli è obbediente, chi fa la sua volontà, chi osserva la sua Legge. La logica conclusione è questa: Se Gesù ha compiuto questo grande miracolo – ed io ne sono il testimone – ciò significa che Gesù obbedisce a Dio, fa la sua volontà. Ecco allora lo sviluppo di questa conclusione: Se Gesù obbedisce a Dio e gli obbedisce sempre, può egli prendersi qualcosa che non sia purissima obbedienza a Dio? No mai. Mai Gesù si potrà arrogare il titolo e la missione di Messia del Signore se no è obbediente al Signore. Ma se è obbediente al Signore e dice di essere il Messia, allora è veramente il Messia. Se non fosse il Messia non sarebbe obbediente, non ascolterebbe la voce di Dio. Non ascoltando la voce di Dio non potrebbe fare questi segni che fa. Se li fa è segno della sua verità: Egli è il Messia del Signore. Rileggiamo la testimonianza di Giovanni il Battista. Esiste una perfetta concordanza.</w:t>
      </w:r>
    </w:p>
    <w:p w14:paraId="26738A2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3988F4A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3,25-36). </w:t>
      </w:r>
    </w:p>
    <w:p w14:paraId="561DB03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lastRenderedPageBreak/>
        <w:t xml:space="preserve">I segni attestano che Gesù è da Dio. È da Dio in ciò che dice e in ciò che fa. Non può essere uno da Dio in ciò che fa e non esserlo in ciò che dice. </w:t>
      </w:r>
    </w:p>
    <w:p w14:paraId="4BFECF47"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Da che mondo è mondo, non si è mai sentito dire che uno abbia aperto gli occhi a un cieco nato. </w:t>
      </w:r>
    </w:p>
    <w:p w14:paraId="0962BCB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Viene ora rafforzata la verità già annunziata e cioè che Gesù viene necessariamente da Dio. Deve venire da Dio. Mai si è sentito da che mondo e mondo, cioè da sempre, che uno abbia aperto gli occhi a un cieco nato. La Scrittura Antica conosce i segni di Mosè in Egitto e nel deserto. Conosce anche i grandi miracoli di Elia e di Eliseo. Mai vi era stata la guarigione di un cieco nato e neanche la guarigione di uno che aveva perso la vista. Eppure Mosè era grande. Elia era grande. Eliseo era grande. Nessun altro Profeta ha compiuto miracoli nell’Antichità. Per questo il cieco nato, ora guarito, può dire che mai è avvenuto ciò che è avvenuto a lui. Se gli uomini di Dio del passato erano grandi e nessuno ha operato un così grande prodigio, è segno che Gesù è più grande di loro, di tutti loro. Se è più grande di tutti loro, di certo non può essere un peccatore. Se è più grande di tutti loro, deve essere più che un profeta e più che un semplice inviato di Dio. Di sicuro deve essere il suo Messia. Deve essere il suo Messia perché è proprio l’opera del Messia aprire gli occhi ai ciechi, non solo ai ciechi spirituali, ma anche ai ciechi a causa dei loro occhi di carne.</w:t>
      </w:r>
    </w:p>
    <w:p w14:paraId="2BEDD3B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5DDF6E7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Riavvolse il rotolo, lo riconsegnò all’inserviente e sedette. Nella sinagoga, gli occhi di tutti erano fissi su di lui. Allora cominciò a dire loro: «Oggi si è compiuta questa Scrittura che voi avete ascoltato». (Lc 4,16-21).</w:t>
      </w:r>
    </w:p>
    <w:p w14:paraId="5F9DAF6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3F5F235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w:t>
      </w:r>
    </w:p>
    <w:p w14:paraId="3FDC86E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Voi sarete chiamati sacerdoti del Signore, ministri del nostro Dio sarete detti. Vi nutrirete delle ricchezze delle nazioni, vi vanterete dei loro beni.</w:t>
      </w:r>
    </w:p>
    <w:p w14:paraId="0A30C0F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Invece della loro vergogna riceveranno il doppio, invece dell’insulto avranno in sorte grida di gioia; per questo erediteranno il doppio nella loro </w:t>
      </w:r>
      <w:r w:rsidRPr="00E36191">
        <w:rPr>
          <w:rFonts w:ascii="Arial" w:eastAsia="Times New Roman" w:hAnsi="Arial" w:cs="Arial"/>
          <w:i/>
          <w:iCs/>
          <w:spacing w:val="-5"/>
          <w:sz w:val="24"/>
          <w:szCs w:val="20"/>
          <w:lang w:eastAsia="it-IT"/>
        </w:rPr>
        <w:lastRenderedPageBreak/>
        <w:t>terra, avranno una gioia eterna. Perché io sono il Signore che amo il diritto e odio la rapina e l’ingiustizia: io darò loro fedelmente il salario, concluderò con loro un’alleanza eterna.</w:t>
      </w:r>
    </w:p>
    <w:p w14:paraId="0B66695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Sarà famosa tra le genti la loro stirpe, la loro discendenza in mezzo ai popoli. Coloro che li vedranno riconosceranno che essi sono la stirpe benedetta dal Signore. </w:t>
      </w:r>
    </w:p>
    <w:p w14:paraId="72E30FC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Io gioisco pienamente nel Signore, la mia anima esulta nel mio Dio, perché mi ha rivestito delle vesti della salvezza, mi ha avvolto con il mantello della giustizia, come uno sposo si mette il diadema e come una sposa si adorna di gioielli.</w:t>
      </w:r>
    </w:p>
    <w:p w14:paraId="0BE05C5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Poiché, come la terra produce i suoi germogli e come un giardino fa germogliare i suoi semi, così il Signore Dio farà germogliare la giustizia e la lode davanti a tutte le genti. (Is 61,1-11). </w:t>
      </w:r>
    </w:p>
    <w:p w14:paraId="39427D5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Nel testo di Isaia manca la guarigione dei ciechi. Dei ciechi si parla in un altro passo.</w:t>
      </w:r>
    </w:p>
    <w:p w14:paraId="46CF84B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Si rallegrino il deserto e la terra arida, esulti e fiorisca la steppa. Come fiore di narciso fiorisca; sì, canti con gioia e con giubilo. Le è data la gloria del Libano, lo splendore del Carmelo e di Saron. Essi vedranno la gloria del Signore, la magnificenza del nostro Dio.</w:t>
      </w:r>
    </w:p>
    <w:p w14:paraId="222341F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Irrobustite le mani fiacche, rendete salde le ginocchia vacillanti. Dite agli smarriti di cuore: «Coraggio, non temete! Ecco il vostro Dio, giunge la vendetta, la ricompensa divina. Egli viene a salvarvi».</w:t>
      </w:r>
    </w:p>
    <w:p w14:paraId="3DA6604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Allora si apriranno gli occhi dei ciechi e si schiuderanno gli orecchi dei sordi. Allora lo zoppo salterà come un cervo, griderà di gioia la lingua del muto, perché scaturiranno acque nel deserto, scorreranno torrenti nella steppa.</w:t>
      </w:r>
    </w:p>
    <w:p w14:paraId="32C8121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La terra bruciata diventerà una palude, il suolo riarso sorgenti d’acqua. I luoghi dove si sdraiavano gli sciacalli diventeranno canneti e giuncaie.</w:t>
      </w:r>
    </w:p>
    <w:p w14:paraId="406B63E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Ci sarà un sentiero e una strada e la chiameranno via santa; nessun impuro la percorrerà. Sarà una via che il suo popolo potrà percorrere e gli ignoranti non si smarriranno.</w:t>
      </w:r>
    </w:p>
    <w:p w14:paraId="72E3B94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 (Is 35,1-10). </w:t>
      </w:r>
    </w:p>
    <w:p w14:paraId="2547D36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Così viene annunziato il Messia del Signore.</w:t>
      </w:r>
    </w:p>
    <w:p w14:paraId="4F84EA0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w:t>
      </w:r>
    </w:p>
    <w:p w14:paraId="39122A4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w:t>
      </w:r>
    </w:p>
    <w:p w14:paraId="08ED316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 primi fatti, ecco, sono avvenuti e i nuovi io preannuncio; prima che spuntino, ve li faccio sentire».</w:t>
      </w:r>
    </w:p>
    <w:p w14:paraId="0E8BF73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Cantate al Signore un canto nuovo, lodatelo dall’estremità della terra; voi che andate per mare e quanto esso contiene, isole e loro abitanti.</w:t>
      </w:r>
    </w:p>
    <w:p w14:paraId="2A97831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Esultino il deserto e le sue città, i villaggi dove abitano quelli di Kedar; acclamino gli abitanti di Sela, dalla cima dei monti alzino grida. Diano gloria al Signore e nelle isole narrino la sua lode. Il Signore avanza come un prode, come un guerriero eccita il suo ardore; urla e lancia il grido di guerra, si mostra valoroso contro i suoi nemici.</w:t>
      </w:r>
    </w:p>
    <w:p w14:paraId="118D1D9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«Per molto tempo ho taciuto, ho fatto silenzio, mi sono contenuto; ora griderò come una partoriente, gemerò e mi affannerò insieme. Renderò aridi monti e colli, farò seccare tutta la loro erba; trasformerò i fiumi in terraferma e prosciugherò le paludi.</w:t>
      </w:r>
    </w:p>
    <w:p w14:paraId="6DB4021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Farò camminare i ciechi per vie che non conoscono, li guiderò per sentieri sconosciuti; trasformerò davanti a loro le tenebre in luce, i luoghi aspri in pianura. Tali cose io ho fatto e non cesserò di fare».</w:t>
      </w:r>
    </w:p>
    <w:p w14:paraId="2DC111F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Retrocedono pieni di vergogna quanti sperano in un idolo, quanti dicono alle statue: «Voi siete i nostri dèi».</w:t>
      </w:r>
    </w:p>
    <w:p w14:paraId="62DAC98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Sordi, ascoltate, ciechi, volgete lo sguardo per vedere. Chi è cieco, se non il mio servo? Chi è sordo come il messaggero che io invio? Chi è cieco come il mio privilegiato? Chi è cieco come il servo del Signore?</w:t>
      </w:r>
    </w:p>
    <w:p w14:paraId="7E7244F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Hai visto molte cose, ma senza farvi attenzione, hai aperto gli orecchi, ma senza sentire. Il Signore si compiacque, per amore della sua giustizia, di dare una legge grande e gloriosa.</w:t>
      </w:r>
    </w:p>
    <w:p w14:paraId="00CC9A6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Eppure questo è un popolo saccheggiato e spogliato; sono tutti presi con il laccio nelle caverne, sono rinchiusi in prigioni. Sono divenuti preda e non c’era un liberatore, saccheggio e non c’era chi dicesse: «Restituisci».</w:t>
      </w:r>
    </w:p>
    <w:p w14:paraId="444C908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Chi fra voi porge l’orecchio a questo, vi fa attenzione e ascolta per il futuro? Chi abbandonò Giacobbe al saccheggio, Israele ai predoni? Non è stato forse il Signore contro cui peccò, non avendo voluto camminare per le sue vie e non avendo osservato la sua legge?</w:t>
      </w:r>
    </w:p>
    <w:p w14:paraId="4851517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Egli, perciò, ha riversato su di lui la sua ira ardente e la violenza della guerra, che lo ha avvolto nelle sue fiamme senza che egli se ne accorgesse, lo ha bruciato, senza che vi facesse attenzione. (Is 42,1-25). </w:t>
      </w:r>
    </w:p>
    <w:p w14:paraId="72AF90BB"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lastRenderedPageBreak/>
        <w:t xml:space="preserve">Solo del Messia del Signore, del suo Servo, queste cose sono dette. Di nessun altro. Nessun altro le ha mai fatte. Di nessun altro si dice che le farà. Gesù è veramente il Messia del Signore. </w:t>
      </w:r>
    </w:p>
    <w:p w14:paraId="545046DA"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Se costui non venisse da Dio, non avrebbe potuto far nulla». </w:t>
      </w:r>
    </w:p>
    <w:p w14:paraId="26BAE8D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Per l’uomo che era stato cieco la verità da gridare è una sola: Gesù viene da Dio.</w:t>
      </w:r>
    </w:p>
    <w:p w14:paraId="6B83838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Se non venisse da Dio, lui, il cieco guarito, sarebbe ancora cieco. Sarebbe ancora a mendicare per le vie di Gerusalemme. Se Gesù non venisse da Dio, mai avrebbe potuto dargli la vista. Chi non viene da Dio ha sempre il nulla dinanzi ai suoi passi. Nulla è e nulla può fare.</w:t>
      </w:r>
    </w:p>
    <w:p w14:paraId="2F59C2D0"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Gli replicarono: «Sei nato tutto nei peccati e insegni a noi?». E lo cacciarono fuori.</w:t>
      </w:r>
    </w:p>
    <w:p w14:paraId="2193674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Si era detto all’inizio del capitolo che il peccato non ha nulla a che fare con questa persona che è nata cieca. È nato cieco perché si compisse in lui l’opera di Dio, perché Gesù manifestasse la sua gloria. Di che cosa lo accusano ora i Giudei? Di essere nato tutto nei peccati. Uno che è nato nei peccati non può insegnare loro le cose di Dio. Per loro un peccatore non può conoscere le cose di Dio. Ma lui non è un peccatore. È uno che è nato cieco, ma non per sua colpa o per un peccato dei suoi genitori. Sempre così fanno questi Giudei. Quando non riescono a resistere alla sapienza ispirata di chi sta dinanzi a loro, insultano e mandano via, insultano e lapidano, insultano, giudicano, condannano. L’insulto e il disprezzo sono l’arma dei deboli. Come arma dei deboli è il giudizio, la condanna, il cacciare fuori. La forza di un uomo è la ricerca della verità nella grande libertà di accoglierla da qualsiasi parte essa le venga offerta. Questi Giudei invece operano per soffocare la verità nella loro ingiustizia. Anche loro cadono nel giudizio di condanna di San Paolo nella Lettera ai Romani.</w:t>
      </w:r>
    </w:p>
    <w:p w14:paraId="2EEDCDB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73FA6EF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1 meglio, per essere in mezzo a voi confortato mediante la fede che abbiamo in comune, voi e io. Non voglio che ignoriate, fratelli, che più volte mi sono proposto di venire fino a voi – ma finora ne sono stato impedito – per </w:t>
      </w:r>
      <w:r w:rsidRPr="00E36191">
        <w:rPr>
          <w:rFonts w:ascii="Arial" w:eastAsia="Times New Roman" w:hAnsi="Arial" w:cs="Arial"/>
          <w:i/>
          <w:iCs/>
          <w:spacing w:val="-5"/>
          <w:sz w:val="24"/>
          <w:szCs w:val="20"/>
          <w:lang w:eastAsia="it-IT"/>
        </w:rPr>
        <w:lastRenderedPageBreak/>
        <w:t>raccogliere qualche frutto anche tra voi, come tra le altre nazioni. Sono in debito verso i Greci come verso i barbari, verso i sapienti come verso gli ignoranti: sono quindi pronto, per quanto sta in me, ad annunciare il Vangelo anche a voi che siete a Roma.</w:t>
      </w:r>
    </w:p>
    <w:p w14:paraId="697F4F5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Io infatti non mi vergogno del Vangelo, perché è potenza di Dio per la salvezza di chiunque crede, del Giudeo, prima, come del Greco. In esso infatti si rivela la giustizia di Dio, da fede a fede, come sta scritto: Il giusto per fede vivrà.</w:t>
      </w:r>
    </w:p>
    <w:p w14:paraId="5412DE1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72E0233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1BB44B5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1,1-32).</w:t>
      </w:r>
    </w:p>
    <w:p w14:paraId="6EBB891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Questi Giudei sono “questa intelligenza depravata” pronta sempre a soffocare non la verità celeste, ma quella storica, quella che cade sotto i loro occhi. Un’ultima osservazione si impone. Regna una grandissima differenza tra quest’uomo nato cieco e il paralitico guarito da Gesù presso la piscina di Betzatà. L’uomo nato cieco rende testimonianza a Gesù fino ad essere insultato e cacciato fuori dai farisei. L’altro, il paralitico cioè, è andato lui stesso dai farisei a riferire che era stato Gesù a guarirlo. </w:t>
      </w:r>
    </w:p>
    <w:p w14:paraId="2B874FE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0111709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 (Gv 5,1-18). </w:t>
      </w:r>
    </w:p>
    <w:p w14:paraId="15192D9F"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Lui sapeva che i Giudei cercano Gesù per fargli del male e glielo consegna nelle loro mani. Se non lo ha fatto per cattiveria e per malvagità, di sicuro lo ha fatto per grande imprudenza.</w:t>
      </w:r>
    </w:p>
    <w:p w14:paraId="01F7DB4C"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Gesù seppe che l’avevano cacciato fuori; quando lo trovò, gli disse: «Tu, credi nel Figlio dell’uomo?». </w:t>
      </w:r>
    </w:p>
    <w:p w14:paraId="1CA4A9DF"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Anche Gesù venne a sapere che il suo beneficato era stato cacciato fuori. Non sappiamo se Gesù si sia messo a cercarlo. Il testo dice: “Quando lo trovò”. Si sicuro questo “ritrovamento” non è stato causale, fortuito. È stato intenzionale. Gesù aveva lasciato il miracolo a metà. Aveva dato la vista agli occhi di carme. Doveva darla ora agli occhi del suo spirito. La guarigione doveva essere completata. Lo trova e gli fa una domanda esplicita: “Tu, credi nel Figlio dell’uomo?”. Gesù non parla di “Messia”, ma di “Figlio dell’uomo”. Gesù è sempre prudentissimo in ogni sua azione e parola. </w:t>
      </w:r>
    </w:p>
    <w:p w14:paraId="74159522"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Egli rispose: «E chi è, Signore, perché io creda in lui?». </w:t>
      </w:r>
    </w:p>
    <w:p w14:paraId="7B072CA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Colui che era stato cieco non sa chi è il Figlio dell’uomo. Se lo conoscesse crederebbe in Lui. Lui vuole credere. Fammelo conoscere, Signore, perché io creda in Lui. Dobbiamo supporre che all’uomo nato cieco Gesù indicasse nel “Figlio dell’uomo” la persona del suo guaritore. Chi ti ha guarito è il Figlio dell’uomo. Tu credi nel Figlio dell’uomo? Fammelo conoscere perché io creda in Lui. La fede di quest’uomo è pronta. Gli manca solo di conoscere la persona che dovrà essere la verità della sua fede. </w:t>
      </w:r>
    </w:p>
    <w:p w14:paraId="5D47F4AD"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lastRenderedPageBreak/>
        <w:t xml:space="preserve">Gli disse Gesù: «Lo hai visto: è colui che parla con te». </w:t>
      </w:r>
    </w:p>
    <w:p w14:paraId="2C82891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Gesù ora gli si rivela: “Sono io il Figlio dell’uomo”. Il Figlio dell’uomo lo stai vedendo, lo hai visto: è colui che parla con te. Siamo in Gerusalemme. Luogo assai delicato per Lui. Gesù omette di rivelarsi come il Messia del Signore.</w:t>
      </w:r>
    </w:p>
    <w:p w14:paraId="26D2BF1B"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Si rivela però come il Figlio dell’uomo. Ma sempre Gesù si era rivelato come il Figlio dell’uomo, tranne che con la Samaritana. A questa donna si manifestò e si rivelò come il Messia del Signore. Ma era stata la donna a parlare del Messia che stava per venire.</w:t>
      </w:r>
    </w:p>
    <w:p w14:paraId="7DFA30AB"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Ed egli disse: «Credo, Signore!». E si prostrò dinanzi a lui.</w:t>
      </w:r>
    </w:p>
    <w:p w14:paraId="022A035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È questa vera professione di Gesù. Quest’uomo crede che Gesù è il Figlio dell’uomo. Crede e gli si prostra dinanzi. La prostrazione è adorazione. È adorazione perché confessione della verità di Gesù. Ci si prostra dinanzi a Dio. Il Figlio dell’uomo ha caratteristiche e qualità divine.</w:t>
      </w:r>
    </w:p>
    <w:p w14:paraId="20CFC85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7,13-14). </w:t>
      </w:r>
    </w:p>
    <w:p w14:paraId="5E45D5B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Sono queste le caratteristiche e le qualità divine del Figlio dell’uomo. </w:t>
      </w:r>
    </w:p>
    <w:p w14:paraId="38241CEE"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Gesù allora disse: «È per un giudizio che io sono venuto in questo mondo, perché coloro che non vedono, vedano e quelli che vedono, diventino ciechi». </w:t>
      </w:r>
    </w:p>
    <w:p w14:paraId="5C76955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Non c’è alcuna differenza tra quanto Gesù rivela di sé in questa circostanza e quanto ha rivelato a Nicodemo.</w:t>
      </w:r>
    </w:p>
    <w:p w14:paraId="4C4B7A3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069BE9B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26610C1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w:t>
      </w:r>
      <w:r w:rsidRPr="00E36191">
        <w:rPr>
          <w:rFonts w:ascii="Arial" w:eastAsia="Times New Roman" w:hAnsi="Arial" w:cs="Arial"/>
          <w:i/>
          <w:iCs/>
          <w:spacing w:val="-5"/>
          <w:sz w:val="24"/>
          <w:szCs w:val="20"/>
          <w:lang w:eastAsia="it-IT"/>
        </w:rPr>
        <w:lastRenderedPageBreak/>
        <w:t xml:space="preserve">perché appaia chiaramente che le sue opere sono state fatte in Dio». (Gv 3,9-21). </w:t>
      </w:r>
    </w:p>
    <w:p w14:paraId="741A5BB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Gesù è stato mandato per operare un giudizio in questo mondo. Il giudizio è nel suo essere segno di contraddizione.</w:t>
      </w:r>
    </w:p>
    <w:p w14:paraId="323DA1F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w:t>
      </w:r>
    </w:p>
    <w:p w14:paraId="017B985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2,25-35). </w:t>
      </w:r>
    </w:p>
    <w:p w14:paraId="7D8EFA2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Gesù è la luce del mondo. Chi si lascia illuminare dalla sua luce, chi da questa luce si lascia guarire, entra nella luce piena, recupera la luce e vede Dio e la sua verità, sulla via di Dio cammina fino al raggiungimento della luce eterna. Ogni uomo è un nato cieco, un non vedente, una persona che non vede la verità di Dio e dell’uomo. Gesù è venuto per dare la vista ad ogni uomo e tutti hanno bisogno di Lui per essere guariti. Il cieco nato è figura di ogni uomo. È immagine di tutti i figli di Adamo. Quanti dicono di vedere – in verità sono solo ciechi se Gesù non li risana – non possono essere guariti da Gesù e diventano ciechi. Perché è detto che “diventano ciechi”, anziché dire che “rimangono ciechi”? È detto che diventano ciechi perché prima la cecità era di natura ed era guaribile. Dopo aver conosciuto Gesù, la cecità diviene di volontà e si fa inguaribile. Diventa cecità colpevole. Sono ciechi per natura. Diventano ciechi per volontà. Prima erano senza colpa. Ora sono colpevoli e responsabili della loro cecità spirituale. </w:t>
      </w:r>
    </w:p>
    <w:p w14:paraId="711F4969"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Alcuni dei farisei che erano con lui udirono queste parole e gli dissero: «Siamo ciechi anche noi?». </w:t>
      </w:r>
    </w:p>
    <w:p w14:paraId="5850432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L’affermazione di Gesù sulla cecità non escludeva nessun uomo. La sua era affermazione universale e generale. Alcuni dei farisei che erano con Gesù ascoltano queste parole e gli chiedono: “Siamo ciechi anche noi?”. Cioè: nel tuo giudizio siamo inclusi anche noi? Oppure noi siamo fuori di questa tua affermazione? La domanda è semplice: cosa tu pensi di noi? Come ci vedi? Qual è la tua opinione su di noi? Quale la tua idea e la tua verità? Non dicono questo per entrare nella loro verità e per convertirsi. Il loro intento è sempre uno e lo stesso: cogliere Gesù in fallo per qualche parola uscita dalla sua bocca. </w:t>
      </w:r>
    </w:p>
    <w:p w14:paraId="1A2CC1FA"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Gesù rispose loro: «Se foste ciechi, non avreste alcun peccato; ma siccome dite: “Noi vediamo”, il vostro peccato rimane».</w:t>
      </w:r>
    </w:p>
    <w:p w14:paraId="421A5E0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lastRenderedPageBreak/>
        <w:t>La risposta di Gesù è sulla doppia cecità: quella per natura e quella per volontà. Se voi foste ciechi per natura, non avreste alcun peccato. Si nasce così e così si vive. Siccome però voi dite: “Noi vediamo”, il vostro peccato rimane. Poiché vi siete fatti ciechi per volontà, voi siete responsabili di questa vostra scelta. Avete fatto una scelta di peccato e di tutto quanto voi operate in questa scelta ed è peccato voi siete responsabili. Per questo il loro peccato rimane. È il frutto della scelta di rimanere ciechi. Questa verità la teologia missionaria dovrebbe accoglierla e farla sua. Ma tutta la teologia dovrebbe recepirla e farla divenire sua essenza. Questa verità così Gesù la dice nuovamente nel Vangelo secondo Marco.</w:t>
      </w:r>
    </w:p>
    <w:p w14:paraId="0894F91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5624F86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Il Signore Gesù, dopo aver parlato con loro, fu elevato in cielo e sedette alla destra di Dio. </w:t>
      </w:r>
    </w:p>
    <w:p w14:paraId="635AED8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Allora essi partirono e predicarono dappertutto, mentre il Signore agiva insieme con loro e confermava la Parola con i segni che la accompagnavano. (Mc 16,14-20).</w:t>
      </w:r>
    </w:p>
    <w:p w14:paraId="3257008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Il rifiuto della luce rende colpevoli dinanzi a Dio e agli uomini. La fede però va sempre data nella forma di Cristo Gesù, che è la forma annunziata da San Paolo nella Lettera ai Romani.</w:t>
      </w:r>
    </w:p>
    <w:p w14:paraId="4EBCF70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w:t>
      </w:r>
    </w:p>
    <w:p w14:paraId="425D2D7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Coloro ai quali non era stato annunciato, lo vedranno, e coloro che non ne avevano udito parlare, comprenderanno. (Rm 15,14-21). </w:t>
      </w:r>
    </w:p>
    <w:p w14:paraId="0BA6265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lastRenderedPageBreak/>
        <w:t xml:space="preserve">Quando il Vangelo è annunziato nella forma di Cristo Gesù e in questa forma la luce è donata, chi la rifiuta si rende colpevole dinanzi a Dio e al mondo intero. Il suo peccato rimane perché dice di vedere mentre è nelle tenebre per sua volontà. </w:t>
      </w:r>
    </w:p>
    <w:p w14:paraId="0019B7F8" w14:textId="77777777" w:rsidR="00E36191" w:rsidRPr="00E36191" w:rsidRDefault="00E36191" w:rsidP="00E36191">
      <w:pPr>
        <w:spacing w:after="120" w:line="240" w:lineRule="auto"/>
        <w:jc w:val="both"/>
        <w:rPr>
          <w:rFonts w:ascii="Arial" w:eastAsia="Times New Roman" w:hAnsi="Arial" w:cs="Arial"/>
          <w:sz w:val="24"/>
          <w:szCs w:val="20"/>
          <w:lang w:eastAsia="it-IT"/>
        </w:rPr>
      </w:pPr>
    </w:p>
    <w:p w14:paraId="75B348D5"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Dieci brevi riflessioni finali </w:t>
      </w:r>
    </w:p>
    <w:p w14:paraId="79FE05DE"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b/>
          <w:bCs/>
          <w:sz w:val="24"/>
          <w:szCs w:val="20"/>
          <w:lang w:eastAsia="it-IT"/>
        </w:rPr>
        <w:t>Prima riflessione</w:t>
      </w:r>
      <w:r w:rsidRPr="00E36191">
        <w:rPr>
          <w:rFonts w:ascii="Arial" w:eastAsia="Times New Roman" w:hAnsi="Arial" w:cs="Arial"/>
          <w:sz w:val="24"/>
          <w:szCs w:val="20"/>
          <w:lang w:eastAsia="it-IT"/>
        </w:rPr>
        <w:t>: La colpa è personale. Le conseguenze sono sempre cosmiche, sempre universali. Il peccato commesso all’inizio della nostra storia produce oggi e sempre i suoi frutti disastrosi di morte. È una ferita perennemente aperta nel seno dell’umanità. Non solo il peccato delle origini, ma ogni altro peccato è una ferita sempre aperta nel seno dell’umanità intera. A volte vi è una relazione immediata tra peccato e conseguenze, altre volte la relazione è come se si ingrottasse nella nostra umanità per venire fuori quando tutto sembra essere finito. Possiamo parlare di peccato dell’umanità – anche se sempre personale – che fruttifica i suoi effetti sull’umanità. Il cieco nato non è nato così per una colpa specifica del padre o della madre. È nato così perché figlio di questa umanità peccatrice. Dio si serve del frutto del peccato dell’umanità per manifestare la sua gloria. Il cieco non è nato così perché Dio potesse manifestare la sua gloria. Essendo nato così per la legge del peccato che milita nel corpo dell’umanità, Dio si serve di lui per rivelare la sua gloria.</w:t>
      </w:r>
    </w:p>
    <w:p w14:paraId="2134124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b/>
          <w:bCs/>
          <w:sz w:val="24"/>
          <w:szCs w:val="20"/>
          <w:lang w:eastAsia="it-IT"/>
        </w:rPr>
        <w:t>Seconda riflessione</w:t>
      </w:r>
      <w:r w:rsidRPr="00E36191">
        <w:rPr>
          <w:rFonts w:ascii="Arial" w:eastAsia="Times New Roman" w:hAnsi="Arial" w:cs="Arial"/>
          <w:sz w:val="24"/>
          <w:szCs w:val="20"/>
          <w:lang w:eastAsia="it-IT"/>
        </w:rPr>
        <w:t xml:space="preserve">: Gesù è la luce del mondo, la luce vera. Non è la luce vera di questo o quell’uomo, di questo o quel popolo. È la luce vera di ogni uomo, ogni popolo, ogni nazione, ogni tribù, per tutta la durata della storia, fino alla consumazione dei secoli. È la luce vera universale, per tutti, per sempre, nel tempo e nell’eternità. Nessun altro è luce vera, né prima della sua incarnazione, né durante la sua vita nella carne mortale, né dopo, per tutto il tempo della Chiesa. Dall’inizio della creazione fino all’avvento dei cieli nuovi e della terra nuova Gesù è la luce vera che deve illuminare ogni uomo. Chi si lascia illuminare da Lui entra nella luce. Chi invece non si lascia illuminare, rimane nelle tenebre, nella falsità della sua umanità. Gesù è la luce vera che fa vera la nostra umanità. Senza la sua luce l’umanità rimane nella falsità cui l’ha condotta il peccato. La sua luce è la nostra verità, perché la sua luce è la nostra vita. Anzi la sua vita è la nostra luce e la sua vita è vita eterna, vita divina. </w:t>
      </w:r>
    </w:p>
    <w:p w14:paraId="65AD242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b/>
          <w:bCs/>
          <w:sz w:val="24"/>
          <w:szCs w:val="20"/>
          <w:lang w:eastAsia="it-IT"/>
        </w:rPr>
        <w:t>Terza riflessione</w:t>
      </w:r>
      <w:r w:rsidRPr="00E36191">
        <w:rPr>
          <w:rFonts w:ascii="Arial" w:eastAsia="Times New Roman" w:hAnsi="Arial" w:cs="Arial"/>
          <w:sz w:val="24"/>
          <w:szCs w:val="20"/>
          <w:lang w:eastAsia="it-IT"/>
        </w:rPr>
        <w:t xml:space="preserve">: La testimonianza storica è verità nella confusione. Quando c’è confusione attorno a noi, quando i nostri pensieri si oscurano e la nostra mente cammina per sentieri di falsità, di inganno, di illusione, di errore, una cosa sola è giusto che sempre venga fatta: partire dalla storia e testimoniarla nella sua più pura e semplice verità. Ciò che è, è; ciò che non è, non deve essere. Ciò che è stato, si dice; ciò che non è stato, non si dice. Mai si potrà giungere alla verità soprannaturale ed eterna escludendo la verità storica. Mai si deve prescindere dalla verità storica se si vuole giungere alla verità divina ed eterna che è nascosta nella storia, anzi rivelata attraverso la storia. La storia è e basta. Ciò che è avvenuto da nessuno potrà essere dichiarato non avvenuto e ciò che non è avvenuto, nessuno potrà affermare che sia avvenuto. Chi deve rendere testimonianza alla storia è colui che la storia ha vissuto, sperimentato, subito. È colui che dalla storia ha avuto trasformata la sua vita. La forza della verità è nella nostra testimonianza. Il testimone è il garante della verità ed insieme la sua forza. </w:t>
      </w:r>
      <w:r w:rsidRPr="00E36191">
        <w:rPr>
          <w:rFonts w:ascii="Arial" w:eastAsia="Times New Roman" w:hAnsi="Arial" w:cs="Arial"/>
          <w:sz w:val="24"/>
          <w:szCs w:val="20"/>
          <w:lang w:eastAsia="it-IT"/>
        </w:rPr>
        <w:lastRenderedPageBreak/>
        <w:t xml:space="preserve">È quanto dice il cieco fin dalla nascita: “Prima ero cieco, adesso ci vedo. Prima non ci vedevo, adesso ci vedo”. Questo è il fatto ed è innegabile. A noi non tocca dare spiegazioni. Tocca invece dare la verità dalla quale siamo stati segnati. Resa testimonianza alla storia, chi la nega è un bugiardo e un mentitore, possiamo dire: un pubblico falsario della verità conosciuta, appurata, testimoniata, sperimentata. </w:t>
      </w:r>
    </w:p>
    <w:p w14:paraId="3E50AC2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b/>
          <w:bCs/>
          <w:sz w:val="24"/>
          <w:szCs w:val="20"/>
          <w:lang w:eastAsia="it-IT"/>
        </w:rPr>
        <w:t>Quarta riflessione</w:t>
      </w:r>
      <w:r w:rsidRPr="00E36191">
        <w:rPr>
          <w:rFonts w:ascii="Arial" w:eastAsia="Times New Roman" w:hAnsi="Arial" w:cs="Arial"/>
          <w:sz w:val="24"/>
          <w:szCs w:val="20"/>
          <w:lang w:eastAsia="it-IT"/>
        </w:rPr>
        <w:t>: Il cieco fin dalla nascita ha attestato la verità. Ha proclamato che il miracolo è veramente avvenuto. Cosa vorrebbero fare i Giudei? Per negare che il miracolo sia realmente avvenuto, vorrebbero indurre a pensare, facendolo credere a tutti, che non c’è alcuna relazione tra la storia e il racconto di essa. Il cieco fin dalla nascita dice di essere stato cieco fin da sempre, invece non è così. Lui ha sempre veduto. Ora vorrebbe far credere a noi che sia stato cieco. Lui era un finto cieco ed oggi per ingannare noi racconta di essere stato guarito da Cristo Gesù. Questo procedimento è semplicemente diabolico ed è il frutto di una mente perversa. Solo chi è perverso nella mente e nel cuore può giungere ad una tale falsificazione della realtà storica. Ma chi è giunto ad una tale perversione da negare la realtà storica che si vive sotto i suoi occhi, come potrà giungere a confessare la verità soprannaturale ed eterna che è rivelata dalla storia? Chi compie questo percorso di perversione attesta al mondo intero la sua durezza del cuore che si fa durezza della mente, dell’intelligenza, dei pensieri, dei sentimenti, di ogni altra sua facoltà spirituale. La storia è la via della salvezza. Chi nega la storia, mai potrà raggiungere la vera salvezza. Chi nega la storia, si preclude ogni possibile via per giungere alla verità non solo del Cielo, ma anche della terra.</w:t>
      </w:r>
    </w:p>
    <w:p w14:paraId="37E9590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b/>
          <w:bCs/>
          <w:sz w:val="24"/>
          <w:szCs w:val="20"/>
          <w:lang w:eastAsia="it-IT"/>
        </w:rPr>
        <w:t>Quinta riflessione</w:t>
      </w:r>
      <w:r w:rsidRPr="00E36191">
        <w:rPr>
          <w:rFonts w:ascii="Arial" w:eastAsia="Times New Roman" w:hAnsi="Arial" w:cs="Arial"/>
          <w:sz w:val="24"/>
          <w:szCs w:val="20"/>
          <w:lang w:eastAsia="it-IT"/>
        </w:rPr>
        <w:t xml:space="preserve">: I genitori del cieco fin dalla nascita attestano che il miracolato da Gesù è il loro figlio e che è nato cieco. Questa verità storica è da loro testimoniata con estrema chiarezza, senza alcuna paura o turbamento nella loro voce. “È nostro figlio ed è nato cieco”. Sull’altra domanda invece e cioè sul come avesse ricuperato la vista, essi si astengono dal dare una loro versione della realtà storica, che era già giunta ai loro orecchi. Si astengono per paura di essere espulsi dalla sinagoga. Questa paura non deve esistere nel cuore di nessun uomo. È la verità la fonte della vita. È la verità il culto che noi dobbiamo tributare al nostro Signore e Dio. Restare nella sinagoga, avendo paura di rendere onore alla verità, è cosa non degna di un uomo. Si deve sempre preferire di essere esclusi dalla sinagoga, anziché essere esclusi dalla verità di Dio e della storia. La sinagoga è uno strumento, una via, un aiuto per servire la verità di Dio, della storia, degli uomini. Tutto è via e strumento per il servizio alla verità. Ricordiamoci delle parole dette da Gesù alla Samaritana: “Dio è spirito e quelli che lo devono adorare, devono adorarlo in spirito e verità”. Adorare Dio con la paura nel cuore di essere esclusi dalla sinagoga, cioè da una via di aiuto per la vera adorazione di Dio, è contraddire la stessa verità dell’adorazione. Se la via che deve condurmi alla verità tutta intera mi impedisce di perseguire la verità tutta intera, scelgo la verità tutta intera e lascio la via. La lascio però nel silenzio, senza contestazione, senza ribellione, portando nel cuore per tutta la vita la sofferenza di questa scelta, per essere sempre figlio della verità tutta intera? Gesù non lasciò la sinagoga del suo corpo appesa alla croce per essere un testimone della verità della sua </w:t>
      </w:r>
      <w:r w:rsidRPr="00E36191">
        <w:rPr>
          <w:rFonts w:ascii="Arial" w:eastAsia="Times New Roman" w:hAnsi="Arial" w:cs="Arial"/>
          <w:sz w:val="24"/>
          <w:szCs w:val="20"/>
          <w:lang w:eastAsia="it-IT"/>
        </w:rPr>
        <w:lastRenderedPageBreak/>
        <w:t xml:space="preserve">Persona e della sua missione? Si lasciò espellere dalla sinagoga della sua stessa vita per proclamare la verità della sua vita. </w:t>
      </w:r>
    </w:p>
    <w:p w14:paraId="0E08CA2B"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b/>
          <w:bCs/>
          <w:sz w:val="24"/>
          <w:szCs w:val="20"/>
          <w:lang w:eastAsia="it-IT"/>
        </w:rPr>
        <w:t>Sesta riflessione</w:t>
      </w:r>
      <w:r w:rsidRPr="00E36191">
        <w:rPr>
          <w:rFonts w:ascii="Arial" w:eastAsia="Times New Roman" w:hAnsi="Arial" w:cs="Arial"/>
          <w:sz w:val="24"/>
          <w:szCs w:val="20"/>
          <w:lang w:eastAsia="it-IT"/>
        </w:rPr>
        <w:t xml:space="preserve">: La verità storica va testimoniata sempre, anche a costo di essere espulsi dalla sinagoga, anche a costo di essere espulsi dalla stessa vita con il martirio. Perché essa obbliga anche a costo della nostra vita? Perché è dalla verità storica che si giunge alla verità soprannaturale. È da essa che si giunge alla verità eterna. È in essa e per essa che si svela e si rivela tutta la verità di Dio. È in essa e per essa che si dispiega il mistero della salvezza. Al testimone della verità non deve importare chi crede e chi non crede, chi si apre alla verità e chi invece chiude il suo cuore. Ognuno deve essere lasciato libero nel trarre le debite conclusioni, ma queste mai potranno essere tratte se la verità non viene testimoniata. È questo oggi l’errore più pernicioso in cui sta precipitando il pensiero di molti teologi. Tacere la verità storica per rispetto dell’uomo. Tacere di annunziare Cristo, luce di ogni uomo – è questa la verità storica di Cristo Gesù – per non imporre la nostra fede e la nostra religione. Predicare non è imporre. Annunziare non è obbligare. Testimoniare non è costringere. Si deve invece predicare, annunziare, testimoniare la verità storica di Cristo Gesù, nella quale è la sua verità eterna, per mettere l’altro, ogni altro nella condizione ottimale di fare la sua scelta della verità. Si testimonia la verità nella libertà. Si lascia all’altro di prendere ogni decisione con somma libertà. Se manca la libertà della predicazione, mancherà anche la libertà della decisione. Senza la libertà della predicazione, l’altro è da noi costretto a rimanere sotto il giogo della falsità, dell’ignoranza, dell’idolatria, della non conoscenza della verità della salvezza. Noi costringiamo, schiavizziamo l’altro nella falsità della vita, perché diciamo di volerlo rispettare. Questo non è rispetto. Questo è semplicemente allargare gli spazi per la schiavitù spirituale e morale dell’uomo. Non predicare il Vangelo è il più orrendo peccato contro l’umanità. </w:t>
      </w:r>
    </w:p>
    <w:p w14:paraId="024093B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b/>
          <w:bCs/>
          <w:sz w:val="24"/>
          <w:szCs w:val="20"/>
          <w:lang w:eastAsia="it-IT"/>
        </w:rPr>
        <w:t>Settima riflessione</w:t>
      </w:r>
      <w:r w:rsidRPr="00E36191">
        <w:rPr>
          <w:rFonts w:ascii="Arial" w:eastAsia="Times New Roman" w:hAnsi="Arial" w:cs="Arial"/>
          <w:sz w:val="24"/>
          <w:szCs w:val="20"/>
          <w:lang w:eastAsia="it-IT"/>
        </w:rPr>
        <w:t xml:space="preserve">: Gesù dice ai Giudei che loro non sono figli di Mosè. Non sono figli di Mosè perché non fanno le opere di Mosè. Quali erano le opere di Mosè? Le opere di Mosè erano sostanzialmente le opere della liberazione dei figli di Israele prima dalla loro schiavitù fisica. Poi in un secondo tempo, per tutti i quaranta anni di permanenza nel deserto, sono state opere per la liberazione dai loro pensieri, in modo che si cominciasse a lavorare solo con i pensieri di Dio. Mosè è stato un martire dei pensieri di Dio nelle mani dei figli di Israele, i quali sempre volevano seguire i sentieri suggeriti dal loro cuore. Cosa fanno ora i Giudei? Distruggono interamente l’opera di Mosè. Mettono nel cuore della gente pensieri secondo la carne e tolgono i pensieri secondo lo spirito. Distruggono nei cuori i pensieri divini e celesti e al loro posto vi mettono pensieri umani e terreni, di questo mondo. Se fossero veri figli di Mosè farebbero cioè che Mosè ha fatto. Sarebbero anche loro martiri tra la gente dei pensieri di Dio. Invece loro fanno martire la gente perché vogliono imporre loro pensieri non di Dio. Se i Giudei fossero figli di Mosè senz’altro avrebbero accolto Cristo Gesù e tutti si sarebbero lasciati ammaestrare da Lui. Invece combattono con grande ostilità Cristo Gesù perché nessun pensiero di Dio entri nella mente dei figli di Israele. </w:t>
      </w:r>
    </w:p>
    <w:p w14:paraId="026E860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b/>
          <w:bCs/>
          <w:sz w:val="24"/>
          <w:szCs w:val="20"/>
          <w:lang w:eastAsia="it-IT"/>
        </w:rPr>
        <w:t>Ottava riflessione</w:t>
      </w:r>
      <w:r w:rsidRPr="00E36191">
        <w:rPr>
          <w:rFonts w:ascii="Arial" w:eastAsia="Times New Roman" w:hAnsi="Arial" w:cs="Arial"/>
          <w:sz w:val="24"/>
          <w:szCs w:val="20"/>
          <w:lang w:eastAsia="it-IT"/>
        </w:rPr>
        <w:t xml:space="preserve">: I Giudei vogliono far passare Gesù per un peccatore. Un peccatore è un nemico di Dio, uno che si oppone alla sua volontà, uno che la volontà di Dio combatte e alla quale si oppone. Gesù non può essere un </w:t>
      </w:r>
      <w:r w:rsidRPr="00E36191">
        <w:rPr>
          <w:rFonts w:ascii="Arial" w:eastAsia="Times New Roman" w:hAnsi="Arial" w:cs="Arial"/>
          <w:sz w:val="24"/>
          <w:szCs w:val="20"/>
          <w:lang w:eastAsia="it-IT"/>
        </w:rPr>
        <w:lastRenderedPageBreak/>
        <w:t xml:space="preserve">peccatore non solamente per ragioni divine, eterne, celesti: perché è Lui stesso Dio. Gesù è vero Dio e il vero Dio è il Santo di Israele. La santità è l’essenza della sua natura e della sua persona. Gesù non può essere un peccatore anche per ragioni storiche. È la sua storia che attesta che Lui non è un peccatore. Non è un peccatore perché è Persona ascoltata da Dio. È persona che compie le opere di Dio. Uno non può essere allo stesso tempo operatore delle cose di Dio e suo nemico. Non può la stessa persona combattere Dio e poi compiere le sue opere. Dio mai si potrà servire di uno che lo combatte, che si oppone a Lui, per compiere le sue opere di giustizia, di verità, di santità, di misericordia, di grande carità, di compassione e di pietà. Per compiere queste opere occorre un cuore umile, puro, casto, misericordioso, giusto, vero, ricco di carità e di pietà. Occorre semplicemente un cuore santo. Gesù è santo nel suo cuore umano, nel quale opera tutta la santità del cuore del Padre. </w:t>
      </w:r>
    </w:p>
    <w:p w14:paraId="6518922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b/>
          <w:bCs/>
          <w:sz w:val="24"/>
          <w:szCs w:val="20"/>
          <w:lang w:eastAsia="it-IT"/>
        </w:rPr>
        <w:t>Nona riflessione</w:t>
      </w:r>
      <w:r w:rsidRPr="00E36191">
        <w:rPr>
          <w:rFonts w:ascii="Arial" w:eastAsia="Times New Roman" w:hAnsi="Arial" w:cs="Arial"/>
          <w:sz w:val="24"/>
          <w:szCs w:val="20"/>
          <w:lang w:eastAsia="it-IT"/>
        </w:rPr>
        <w:t xml:space="preserve">: Ora chiediamoci: perché dobbiamo affermare che Gesù è senza alcun dubbio, con infinita certezza da Dio? È da Dio Gesù perché tutte le opere che Lui fa sono opere che solo l’onnipotenza di Dio può compiere. È sempre dalla verità storica che si deve giungere alla verità soprannaturale ed eterna di Gesù. La verità storica attesta che Lui nella sua missione è sempre da Dio. Nessun uomo può sanare come Gesù sana, nessuno può guarire come Gesù guarisce, nessun uomo può sfamare come Gesù ha sfamato nel deserto, nessuno può ammaestrare come Gesù ammaestra, nessuno può essere vero come Gesù è vero, nessuno può conoscere il Padre come Gesù lo conosce. Anche il più semplice degli uomini giungeva a questa conclusione. Lo stesso insegnamento di Gesù attestava che Lui era persona da Dio: “Nessuno ha mai insegnato come insegna costui”. La grandezza, bellezza, impossibilità umana di ciò che Gesù faceva attestano sempre la stessa verità: Gesù è da Dio. È il suo Inviato. È il suo Messia. Nessuno prima di Lui è stato pari, o simile a Lui. Gesù è più grande di Mosè e di tutti i Giusti e Profeti dell’Antico Testamento. La straordinaria grandezza di Gesù – infinitamente più grande di Giovanni il Battista – attesta e rivela la straordinaria grandezza della sua missione. Dio è con Gesù in un modo del tutto singolare, unico, irripetibile. Questa verità si trae dalla storia. Questa verità è visibile, inconfutabilmente visibile. Cade sotto gli occhi di tutti. Basta leggere le Beatitudini e subito appare con tutta evidenza la superiorità di Gesù per rapporto ad ogni altro uomo mandato da Dio prima di Lui. Nessun uomo potrà mai dire parole più sante di queste. </w:t>
      </w:r>
    </w:p>
    <w:p w14:paraId="7AAB202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b/>
          <w:bCs/>
          <w:sz w:val="24"/>
          <w:szCs w:val="20"/>
          <w:lang w:eastAsia="it-IT"/>
        </w:rPr>
        <w:t>Decima riflessione</w:t>
      </w:r>
      <w:r w:rsidRPr="00E36191">
        <w:rPr>
          <w:rFonts w:ascii="Arial" w:eastAsia="Times New Roman" w:hAnsi="Arial" w:cs="Arial"/>
          <w:sz w:val="24"/>
          <w:szCs w:val="20"/>
          <w:lang w:eastAsia="it-IT"/>
        </w:rPr>
        <w:t xml:space="preserve">: Gesù è venuto. Ha rivelato la sua luce. Nulla potrà essere più come prima. La sua luce è la verità per ogni uomo. È la vita per ogni uomo. Chi accoglie questa luce, lasciandosi illuminare da essa, trasformando se stesso in luce e in vita, vivrà in eterno. Chi invece rifiuterà la sua luce e la sua vita rimarrà nelle tenebre, nelle quali già si trova. Rimarrà, ma con sua grave colpa. La colpa è questa: gli è stata indicata la via della vita e della luce e lui l’ha rifiutata, si è opposto ad essa, l’ha combattuta, l’ha distrutta per se stesso con volontà satanica di distruggerla anche negli altri. Chi non accoglie la luce di Cristo Gesù attesta che le sue opere sono malvagie. Solo il cuore malvagio rinnega la luce di Gesù e la combatte. Il cuore buono è sempre pronto ad accogliere qualsiasi via che il Signore gli manifesta per giungere alla pienezza della verità della sua vita. Questa verità Gesù così l’aveva già annunziata nel dialogo con Nicodemo: “Dio </w:t>
      </w:r>
      <w:r w:rsidRPr="00E36191">
        <w:rPr>
          <w:rFonts w:ascii="Arial" w:eastAsia="Times New Roman" w:hAnsi="Arial" w:cs="Arial"/>
          <w:sz w:val="24"/>
          <w:szCs w:val="20"/>
          <w:lang w:eastAsia="it-IT"/>
        </w:rPr>
        <w:lastRenderedPageBreak/>
        <w:t xml:space="preserve">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11FD496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Questo Capitolo Nono ci spinge ad una nota assai particolare, che viene formulata con una domanda assai specifica: “Perché non possiamo essere figli di Mosè? Perché non possiamo essere figli degli Apostoli? Perché non possiamo essere figli della verità di Ieri?”. Con ancora maggiore chiarezza per noi cristiani, figli della Chiesa una, santa, cattolica, apostolica: “Perché non possiamo essere figli del Concilio di Nicea? Perché non possiamo essere figli del Concilio di Trento? Perché non possiamo essere figli del Concilio Vaticano II?”. Non possiamo essere né figli di Mosè, né degli Apostoli, né del Concilio di Nicea e né dei Concili che si sono susseguiti, perché immediatamente dopo, solamente un giorno dopo, lo Spirito Santo ha condotto il suo popolo in una verità più grande. Ha condotto la sua Chiesa nella comprensione più grande della verità, l’ha mossa perché si lasciasse conquistare da una conoscenza più piena.</w:t>
      </w:r>
    </w:p>
    <w:p w14:paraId="3CF5574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Ogni momento della vita del popolo di Dio segna un progresso, un cammino nella verità. La verità di Abramo non è la verità di Mosè. La verità di Mosè non è la verità di Ezechiele. La verità di Ezechiele non è la verità di Malachia. Ognuno aggiunge alla rivelazione quanto ancora le manca. Gesù ha dato alla rivelazione il suo compimento, la sua perfezione. Gli Apostoli hanno scritto tutta la verità rivelata. Ad essa nulla si deve aggiungere e nulla togliere. Resta però da compiersi tutta la comprensione della verità rivelata. La comprensione di Pietro non è quella di Paolo. La comprensione di Giacomo non è quella di Giovanni. Giovanni aggiunge ciò che manca a Pietro, a Paolo, a Giacomo. Ogni Santo che si succede nella storia della santità rivela una particolare comprensione dell’unica verità e dell’unico mistero. Non possiamo essere i figli di nessuno di quanti ci hanno preceduti, perché dobbiamo seguire oggi e sempre lo Spirito Santo.</w:t>
      </w:r>
    </w:p>
    <w:p w14:paraId="2B21D90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Neanche noi possiamo essere figli del nostro ieri. Ieri era ieri, oggi lo Spirito Santo ci vuole introdurre in una comprensione più grande del mistero di Gesù e noi ci dobbiamo lasciare introdurre. Se ci chiudiamo nel nostro ieri, o anche nel nostro oggi, la verità muore in noi e noi siamo morti alla verità. Nella verità si cammina. Il cammino deve essere ininterrotto. È questo anche l’insegnamento che ci viene da Giovanni attraverso il primo capitolo della sua Prima Lettera.</w:t>
      </w:r>
    </w:p>
    <w:p w14:paraId="4C8F5E5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w:t>
      </w:r>
      <w:r w:rsidRPr="00E36191">
        <w:rPr>
          <w:rFonts w:ascii="Arial" w:eastAsia="Times New Roman" w:hAnsi="Arial" w:cs="Arial"/>
          <w:i/>
          <w:iCs/>
          <w:spacing w:val="-5"/>
          <w:sz w:val="24"/>
          <w:szCs w:val="20"/>
          <w:lang w:eastAsia="it-IT"/>
        </w:rPr>
        <w:lastRenderedPageBreak/>
        <w:t xml:space="preserve">siate in comunione con noi. E la nostra comunione è con il Padre e con il Figlio suo, Gesù Cristo. Queste cose vi scriviamo, perché la nostra gioia sia piena. </w:t>
      </w:r>
    </w:p>
    <w:p w14:paraId="332250E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46864A9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14:paraId="28E958AE"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È questa la nostra vocazione: camminare nella luce, camminare di luce in luce, camminare quotidianamente da una luce più tenue ad una luce più intensa, fino al raggiungimento della luce eterna. La Vergine Maria, Madre della Luce Divina, che è Cristo Gesù, ci ottenga la grazia di non stancarci mai in questo stupendo viaggio nella luce della verità. Angeli e Santi del Cielo ci spingano a compiere questo santo viaggio. È un viaggio nell’eternità infinita di Dio. Il viaggio inizia ma è senza fine. Esso è eterno come eterna e senza fine è la verità di Dio e la sua luce.</w:t>
      </w:r>
    </w:p>
    <w:p w14:paraId="1AFBD76A" w14:textId="77777777" w:rsidR="00E36191" w:rsidRPr="00E36191" w:rsidRDefault="00E36191" w:rsidP="00E36191">
      <w:pPr>
        <w:spacing w:after="120" w:line="240" w:lineRule="auto"/>
        <w:jc w:val="both"/>
        <w:rPr>
          <w:rFonts w:ascii="Arial" w:eastAsia="Times New Roman" w:hAnsi="Arial" w:cs="Arial"/>
          <w:sz w:val="24"/>
          <w:szCs w:val="20"/>
          <w:lang w:eastAsia="it-IT"/>
        </w:rPr>
      </w:pPr>
    </w:p>
    <w:p w14:paraId="4A83CCEE" w14:textId="77777777" w:rsidR="00E36191" w:rsidRPr="00E36191" w:rsidRDefault="00E36191" w:rsidP="00E36191">
      <w:pPr>
        <w:spacing w:after="120" w:line="240" w:lineRule="auto"/>
        <w:jc w:val="both"/>
        <w:rPr>
          <w:rFonts w:ascii="Arial" w:eastAsia="Times New Roman" w:hAnsi="Arial" w:cs="Arial"/>
          <w:sz w:val="24"/>
          <w:szCs w:val="20"/>
          <w:lang w:eastAsia="it-IT"/>
        </w:rPr>
      </w:pPr>
    </w:p>
    <w:p w14:paraId="3D59B4FB"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307" w:name="_Toc192740697"/>
      <w:r w:rsidRPr="00E36191">
        <w:rPr>
          <w:rFonts w:ascii="Arial" w:eastAsia="Times New Roman" w:hAnsi="Arial"/>
          <w:b/>
          <w:sz w:val="24"/>
          <w:szCs w:val="18"/>
        </w:rPr>
        <w:t>Risurrezione di Lazzaro</w:t>
      </w:r>
      <w:bookmarkEnd w:id="307"/>
      <w:r w:rsidRPr="00E36191">
        <w:rPr>
          <w:rFonts w:ascii="Arial" w:eastAsia="Times New Roman" w:hAnsi="Arial"/>
          <w:b/>
          <w:sz w:val="24"/>
          <w:szCs w:val="18"/>
        </w:rPr>
        <w:t xml:space="preserve"> </w:t>
      </w:r>
    </w:p>
    <w:p w14:paraId="3580D7F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w:t>
      </w:r>
    </w:p>
    <w:p w14:paraId="2AE96C2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All’udire questo, Gesù disse: «Questa malattia non porterà alla morte, ma è per la gloria di Dio, affinché per mezzo di essa il Figlio di Dio venga glorificato». Gesù amava Marta e sua sorella e Lazzaro.</w:t>
      </w:r>
    </w:p>
    <w:p w14:paraId="57E6FD1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w:t>
      </w:r>
    </w:p>
    <w:p w14:paraId="53875A6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Disse queste cose e poi soggiunse loro: «Lazzaro, il nostro amico, si è addormentato; ma io vado a svegliarlo». Gli dissero allora i discepoli: «Signore, se si è addormentato, si salverà». Gesù aveva parlato della morte di lui; essi invece pensarono che parlasse del riposo del sonno.</w:t>
      </w:r>
    </w:p>
    <w:p w14:paraId="0AA40A7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Allora Gesù disse loro apertamente: «Lazzaro è morto e io sono contento per voi di non essere stato là, affinché voi crediate; ma andiamo da lui!». Allora Tommaso, chiamato Dìdimo, disse agli altri discepoli: «Andiamo anche noi a morire con lui!».</w:t>
      </w:r>
    </w:p>
    <w:p w14:paraId="52326A6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Quando Gesù arrivò, trovò Lazzaro che già da quattro giorni era nel sepolcro. Betània distava da Gerusalemme meno di tre chilometri e molti Giudei erano venuti da Marta e Maria a consolarle per il fratello.</w:t>
      </w:r>
    </w:p>
    <w:p w14:paraId="7328857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Marta dunque, come udì che veniva Gesù, gli andò incontro; Maria invece stava seduta in casa. Marta disse a Gesù: «Signore, se tu fossi stato qui, mio fratello non sarebbe morto! Ma anche ora so che qualunque cosa tu chiederai a Dio, Dio te la concederà».</w:t>
      </w:r>
    </w:p>
    <w:p w14:paraId="74964D0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Gesù le disse: «Tuo fratello risorgerà». Gli rispose Marta: «So che risorgerà nella risurrezione dell’ultimo giorno». Gesù le disse: «Io sono la risurrezione e la vita; chi crede in me, anche se muore, vivrà; chiunque vive e crede in me, non morirà in eterno. Credi questo?».</w:t>
      </w:r>
    </w:p>
    <w:p w14:paraId="4516C59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Gli rispose: «Sì, o Signore, io credo che tu sei il Cristo, il Figlio di Dio, colui che viene nel mondo».</w:t>
      </w:r>
    </w:p>
    <w:p w14:paraId="15A5F71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Dette queste parole, andò a chiamare Maria, sua sorella, e di nascosto le disse: «Il Maestro è qui e ti chiama». Udito questo, ella si alzò subito e andò da lui. Gesù non era entrato nel villaggio, ma si trovava ancora là dove Marta gli era andata incontro. </w:t>
      </w:r>
    </w:p>
    <w:p w14:paraId="1B03DAC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Allora i Giudei, che erano in casa con lei a consolarla, vedendo Maria alzarsi in fretta e uscire, la seguirono, pensando che andasse a piangere al sepolcro. </w:t>
      </w:r>
    </w:p>
    <w:p w14:paraId="7DEE014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Quando Maria giunse dove si trovava Gesù, appena lo vide si gettò ai suoi piedi dicendogli: «Signore, se tu fossi stato qui, mio fratello non sarebbe morto!». </w:t>
      </w:r>
    </w:p>
    <w:p w14:paraId="2EB4D97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Gesù allora, quando la vide piangere, e piangere anche i Giudei che erano venuti con lei, si commosse profondamente e, molto turbato, domandò: «Dove lo avete posto?». Gli dissero: «Signore, vieni a vedere!».</w:t>
      </w:r>
    </w:p>
    <w:p w14:paraId="6B0772A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Gesù scoppiò in pianto. Dissero allora i Giudei: «Guarda come lo amava!». Ma alcuni di loro dissero: «Lui, che ha aperto gli occhi al cieco, non poteva anche far sì che costui non morisse?».</w:t>
      </w:r>
    </w:p>
    <w:p w14:paraId="17C7963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Allora Gesù, ancora una volta commosso profondamente, si recò al sepolcro: era una grotta e contro di essa era posta una pietra. Disse Gesù: «Togliete la pietra!». Gli rispose Marta, la sorella del morto: «Signore, manda già cattivo odore: è lì da quattro giorni».</w:t>
      </w:r>
    </w:p>
    <w:p w14:paraId="5EDA928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w:t>
      </w:r>
    </w:p>
    <w:p w14:paraId="0233F0A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Detto questo, gridò a gran voce: «Lazzaro, vieni fuori!». 44Il morto uscì, i piedi e le mani legati con bende, e il viso avvolto da un sudario. Gesù disse loro: «Liberàtelo e lasciàtelo andare».</w:t>
      </w:r>
    </w:p>
    <w:p w14:paraId="1DA4059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Molti dei Giudei che erano venuti da Maria, alla vista di ciò che egli aveva compiuto, credettero in lui. Ma alcuni di loro andarono dai farisei e riferirono loro quello che Gesù aveva fatto. </w:t>
      </w:r>
    </w:p>
    <w:p w14:paraId="38766FC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Allora i capi dei sacerdoti e i farisei riunirono il sinedrio e dissero: «Che cosa facciamo? Quest’uomo compie molti segni. Se lo lasciamo continuare così, tutti crederanno in lui, verranno i Romani e distruggeranno il nostro tempio e la nostra nazione».</w:t>
      </w:r>
    </w:p>
    <w:p w14:paraId="32AB2FE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Ma uno di loro, Caifa, che era sommo sacerdote quell’anno, disse loro: «Voi non capite nulla! Non vi rendete conto che è conveniente per voi che un solo uomo muoia per il popolo, e non vada in rovina la nazione intera!».</w:t>
      </w:r>
    </w:p>
    <w:p w14:paraId="6C59D8D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Questo però non lo disse da se stesso, ma, essendo sommo sacerdote quell’anno, profetizzò che Gesù doveva morire per la nazione; e non soltanto per la nazione, ma anche per riunire insieme i figli di Dio che erano dispersi.</w:t>
      </w:r>
    </w:p>
    <w:p w14:paraId="4DE03F6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Da quel giorno dunque decisero di ucciderlo.</w:t>
      </w:r>
    </w:p>
    <w:p w14:paraId="2EECBB4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Gesù dunque non andava più in pubblico tra i Giudei, ma da lì si ritirò nella regione vicina al deserto, in una città chiamata Èfraim, dove rimase con i discepoli. </w:t>
      </w:r>
    </w:p>
    <w:p w14:paraId="4AD8F4A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Era vicina la Pasqua dei Giudei e molti dalla regione salirono a Gerusalemme prima della Pasqua per purificarsi. Essi cercavano Gesù e, stando nel tempio, dicevano tra loro: «Che ve ne pare? Non verrà alla festa?». </w:t>
      </w:r>
    </w:p>
    <w:p w14:paraId="002F439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Intanto i capi dei sacerdoti e i farisei avevano dato ordine che chiunque sapesse dove si trovava lo denunciasse, perché potessero arrestarlo.</w:t>
      </w:r>
    </w:p>
    <w:p w14:paraId="3040371E"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La gloria di Dio si manifesta interamente nella risurrezione di Lazzaro. Nessun uomo può risorgere da solo dal sepolcro, nessun uomo può far risorgere un altro uomo. L’uomo può dare la morte ad un altro per un atto di stoltezza e di insipienza. Mai potrà dargli la vita, facendolo risorgere. Questa opera è solo di Dio. Questa opera che è solo di Dio, Dio l’ha donata tutta a Cristo Gesù. Risuscitando Lazzaro che da quattro giorni giaceva nel sepolcro, ormai in stato di decomposizione, Gesù attesta di essere da Dio e Dio rivela di essere con Gesù. Se Dio è con Gesù e Gesù è con Dio, di sicuro Gesù è da Dio, è il suo Inviato, il suo Profeta, è tutto ciò che Gesù dice di essere. La più grande attestazione della presenza di Dio nella vita di Gesù si trasforma in un formale giudizio di condanna a morte. Questa sentenza di morte è un vero soffocamento della verità nell’ingiustizia. È un vero atto di disonestà intellettuale, sapienziale.</w:t>
      </w:r>
    </w:p>
    <w:p w14:paraId="2A8F562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Questa sentenza di morte rivela quanto è potente in noi la forza del peccato: riesce ad oscurare del tutto la nostra intelligenza e la nostra sapienza. Oggi Gesù si commuove dinanzi all’amico morto. Piange per lui. Il pianto di Gesù è vero e nasce dalla più profonda verità della morte. La morte è separazione, </w:t>
      </w:r>
      <w:r w:rsidRPr="00E36191">
        <w:rPr>
          <w:rFonts w:ascii="Arial" w:eastAsia="Times New Roman" w:hAnsi="Arial" w:cs="Arial"/>
          <w:sz w:val="24"/>
          <w:szCs w:val="20"/>
          <w:lang w:eastAsia="it-IT"/>
        </w:rPr>
        <w:lastRenderedPageBreak/>
        <w:t>disgregazione, allontanamento, privazione. Essa priva noi da Dio, da noi stessi, dal nostro corpo, dalla nostra anima, dai nostri amici, dalla nostra stessa storia.</w:t>
      </w:r>
    </w:p>
    <w:p w14:paraId="57E8559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La morte produce e genera dolore. Il dolore nasce dall’amore che è venuto meno. L’amore è il vero alimento della nostra esistenza. Quando un amore muore è come se anche la nostra esistenza morisse in qualche modo. Ecco allora il pianto, il dolore, la commozione. Gesù è vero uomo. Vive di amore e per amore. Vive di amicizia vera e per l’amicizia vera. Egli oggi è separato dal suo vero amico. Senza questa separazione, si commuove, piange.</w:t>
      </w:r>
    </w:p>
    <w:p w14:paraId="0727F8F1"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Un certo Lazzaro di Betània, il villaggio di Maria e di Marta sua sorella, era malato. </w:t>
      </w:r>
    </w:p>
    <w:p w14:paraId="2385F7C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Con queste umilissime parole l’Apostolo Giovanni si accinge a raccontare il segno dei segni che Gesù compie su una persona umana: la risurrezione del suo amico Lazzaro da quattro giorni ormai nel sepolcro. Dal Vangelo secondo Luca conosciamo già chi erano Marta e Maria.</w:t>
      </w:r>
    </w:p>
    <w:p w14:paraId="657FC9B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w:t>
      </w:r>
    </w:p>
    <w:p w14:paraId="726B2AD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Di Lazzaro negli altri Vangeli neppure una parola. È questa la prima volta che si parla di Lui. Il villaggio di Lazzaro, Marta e Maria è Betània, nei pressi di Gerusalemme.</w:t>
      </w:r>
    </w:p>
    <w:p w14:paraId="1456F8AF"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Maria era quella che cosparse di profumo il Signore e gli asciugò i piedi con i suoi capelli; suo fratello Lazzaro era malato. </w:t>
      </w:r>
    </w:p>
    <w:p w14:paraId="678F1A2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Viene qui anticipato – quando l’Apostolo Giovanni scrive il Vangelo l’episodio era conosciuto da tutti secondo la stessa profezia di Gesù riportata sia dal Vangelo secondo Matteo e sia dal Vangelo secondo Marco – ciò che sarà raccontato nel Capitolo Dodici di questo stesso Vangelo e cioè il gesto profetico che Maria fa su Gesù.</w:t>
      </w:r>
    </w:p>
    <w:p w14:paraId="77EC30E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Mentre Gesù si trovava a Betània,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dico: dovunque sarà annunciato questo Vangelo, nel mondo intero, in ricordo di lei si dirà anche ciò che ella ha fatto». (Mt 26,6-13). </w:t>
      </w:r>
    </w:p>
    <w:p w14:paraId="3B1DC24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Gesù si trovava a Betània, nella casa di Simone il lebbroso. Mentre era a tavola, giunse una donna che aveva un vaso di alabastro, pieno di profumo di puro nardo, di grande valore. Ella ruppe il vaso di alabastro e versò il profumo sul suo capo. Ci furono alcuni, fra loro, che si indignarono: «Perché questo spreco di profumo? Si poteva venderlo per più di trecento denari e darli ai poveri!». Ed erano infuriati contro di lei.</w:t>
      </w:r>
    </w:p>
    <w:p w14:paraId="7FB1D61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Allora Gesù disse: «Lasciatela stare; perché la infastidite? Ha compiuto un’azione buona verso di me. I poveri infatti li avete sempre con voi e potete far loro del bene quando volete, ma non sempre avete me. Ella ha fatto ciò che era in suo potere, ha unto in anticipo il mio corpo per la sepoltura. In verità io vi dico: dovunque sarà proclamato il Vangelo, per il mondo intero, in ricordo di lei si dirà anche quello che ha fatto». (Mc 14,3-9). </w:t>
      </w:r>
    </w:p>
    <w:p w14:paraId="646FC73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Sei giorni prima della Pasqua, Gesù andò a Betània, dove si trovava Lazzaro, che egli aveva risuscitato dai morti. E qui fecero per lui una cena: Marta serviva e Lazzaro era uno dei commensali. 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(Gv 12,1-8). </w:t>
      </w:r>
    </w:p>
    <w:p w14:paraId="2F3B4BB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Lazzaro, fratello di Marta e Maria, è malato. Questa è la notizia che ci interessa. </w:t>
      </w:r>
    </w:p>
    <w:p w14:paraId="10D3D205"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Le sorelle mandarono dunque a dirgli: «Signore, ecco, colui che tu ami è malato».</w:t>
      </w:r>
    </w:p>
    <w:p w14:paraId="292CC1F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Marta e Maria, sapendo il profondo legame che univa Gesù e Lazzaro, glielo fanno sapere: “Signore, ecco, colui che tu ami è malato”. Gesù è persona di grande amicizia. Gesù era però persona purissima, castissima, santissima. Ogni sua amicizia era avvolta dalla più alta purezza, castità, santità. Più una persona è santa e più le sue amicizie sono pure, caste, sante. Meno santa è una persona e meno pure, caste e sante saranno le sue amicizie. Gesù è persona santissima e tutto ciò che Lui ama lo ama nella più alta santità. Nella santità e solo nella santità della persona l’amicizia è vera. </w:t>
      </w:r>
    </w:p>
    <w:p w14:paraId="3518EFE7"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All’udire questo, Gesù disse: «Questa malattia non porterà alla morte, ma è per la gloria di Dio, affinché per mezzo di essa il Figlio di Dio venga glorificato». </w:t>
      </w:r>
    </w:p>
    <w:p w14:paraId="18B830F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Gesù ascolta la notizia e dona il significato dinanzi a Dio di questa malattia. Questa malattia non porterà alla morte Lazzaro. Storicamente possiamo così tradurre le parole di Gesù: Lazzaro potrà anche morire e di fatto morirà. Ma lui non resterà nel seno della morte. Attraverso questa sua morte si manifesterà la gloria di Dio. Qual è la gloria di Dio che si manifesterà? Dio attraverso questa </w:t>
      </w:r>
      <w:r w:rsidRPr="00E36191">
        <w:rPr>
          <w:rFonts w:ascii="Arial" w:eastAsia="Times New Roman" w:hAnsi="Arial" w:cs="Arial"/>
          <w:sz w:val="24"/>
          <w:szCs w:val="20"/>
          <w:lang w:eastAsia="it-IT"/>
        </w:rPr>
        <w:lastRenderedPageBreak/>
        <w:t>morte glorificherà il Figlio suo. Come Lo glorificherà? Facendolo riconoscere da tutti come suo Inviato. Il mondo intero, per mezzo di questa morte, saprà che Dio è con Gesù e che Gesù è con Dio. È questa la glorificazione: la conoscenza degli uomini che Dio ha inviato Gesù, che Gesù è da Dio.</w:t>
      </w:r>
    </w:p>
    <w:p w14:paraId="6D3BF2A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Con questa morte Gesù sarà riconosciuto come consacrato da Dio e la consacrazione di Dio è sia quella profetica che quella messianica. Gesù verrà riconosciuto nella sua verità: Egli è il Profeta e il Messia del Signore. La gloria di una persona è la sua verità. La gloria di Dio è la sua verità. La gloria di Cristo Gesù è la sua verità. La verità è una sola: Dio ha mandato Cristo Gesù. Cristo Gesù è mandato da Dio. </w:t>
      </w:r>
    </w:p>
    <w:p w14:paraId="2FD82ECF"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Gesù amava Marta e sua sorella e Lazzaro. </w:t>
      </w:r>
    </w:p>
    <w:p w14:paraId="13887BB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Gesù non amava solo Lazzaro, amava anche Marta e Maria. Era questa una famiglia nella quale Lui stava bene. Queste tre persone volevano a Gesù un bene purissimo, castissimo, santissimo. Per Gesù loro erano due sorelle e un fratello nello spirito. Dalla Scrittura Antica conosciamo un amore così grande: quello di Davide per Giònata e di Giònata per Davide. </w:t>
      </w:r>
    </w:p>
    <w:p w14:paraId="75FEDE0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Dopo la morte di Saul, Davide tornò dalla strage degli Amaleciti e rimase a Siklag due giorni. Al terzo giorno ecco arrivare un uomo dal campo di Saul con la veste stracciata e col capo cosparso di polvere. Appena giunto presso Davide, cadde a terra e si prostrò. Davide gli chiese: «Da dove vieni?». Rispose: «Sono fuggito dal campo d’Israele». Davide gli domandò: «Come sono andate le cose? Su, dammi notizie!». Rispose: «È successo che il popolo è fuggito nel corso della battaglia, molti del popolo sono caduti e sono morti; anche Saul e suo figlio Giònata sono morti». Davide chiese ancora al giovane che gli portava le notizie: «Come sai che sono morti Saul e suo figlio Giònata?». l giovane che recava la notizia rispose: «Ero capitato per caso sul monte Gèlboe e vidi Saul curvo sulla lancia: lo attaccavano carri e cavalieri. Egli si volse indietro, mi vide e mi chiamò vicino. Dissi: “Eccomi!”. Mi chiese: “Chi sei tu?”. Gli risposi: “Sono un Amalecita”. Mi disse: “Gèttati sopra di me e uccidimi: io sento i brividi, ma la vita è ancora tutta in me”. Io gli fui sopra e lo uccisi, perché capivo che non sarebbe sopravvissuto alla sua caduta. Poi presi il diadema che era sul suo capo e la catenella che aveva al braccio e li ho portati qui al mio signore».</w:t>
      </w:r>
    </w:p>
    <w:p w14:paraId="4D9824A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Davide afferrò le sue vesti e le stracciò; così fecero tutti gli uomini che erano con lui. Essi alzarono lamenti, piansero e digiunarono fino a sera per Saul e Giònata, suo figlio, per il popolo del Signore e per la casa d’Israele, perché erano caduti di spada. Davide chiese poi al giovane che aveva portato la notizia: «Di dove sei tu?». Rispose: «Sono figlio di un forestiero amalecita». Davide gli disse allora: «Come non hai temuto di stendere la mano per uccidere il consacrato del Signore?». Davide chiamò uno dei suoi giovani e gli disse: «Accòstati e aggrediscilo». Egli lo colpì subito e quegli morì. Davide gridò a lui: «Il tuo sangue ricada sul tuo capo. Attesta contro di te la tua bocca che ha detto: “Io ho ucciso il consacrato del Signore!”».</w:t>
      </w:r>
    </w:p>
    <w:p w14:paraId="60C4105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Allora Davide intonò questo lamento su Saul e suo figlio Giònata e ordinò che fosse insegnato ai figli di Giuda; è il canto dell’arco e si trova scritto nel libro del Giusto:</w:t>
      </w:r>
    </w:p>
    <w:p w14:paraId="5CB3870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«Il tuo vanto, Israele, sulle tue alture giace trafitto! Come sono caduti gli eroi? Non fatelo sapere in Gat, non l’annunciate per le vie di Àscalon, perché non ne facciano festa le figlie dei Filistei, non ne gioiscano le figlie dei non circoncisi!</w:t>
      </w:r>
    </w:p>
    <w:p w14:paraId="6E4F5AC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O monti di Gèlboe, non più rugiada né pioggia su di voi né campi da primizie, perché qui fu rigettato lo scudo degli eroi; lo scudo di Saul non fu unto con olio, ma col sangue dei trafitti, col grasso degli eroi. O arco di Giònata! Non tornò mai indietro. O spada di Saul! Non tornava mai a vuoto. O Saul e Giònata, amabili e gentili, né in vita né in morte furono divisi; erano più veloci delle aquile, più forti dei leoni.</w:t>
      </w:r>
    </w:p>
    <w:p w14:paraId="755A523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Figlie d’Israele, piangete su Saul, che con delizia vi rivestiva di porpora, che appendeva gioielli d’oro sulle vostre vesti. Come son caduti gli eroi in mezzo alla battaglia? Giònata, sulle tue alture trafitto! Una grande pena ho per te, fratello mio, Giònata! Tu mi eri molto caro; la tua amicizia era per me preziosa, più che amore di donna. Come sono caduti gli eroi, sono perite le armi?». (2Sam 1,1-27). </w:t>
      </w:r>
    </w:p>
    <w:p w14:paraId="2511049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Quello di Gesù per questa famiglia era infinitamente più alto, più nobile, più santo, più casto, più puro. Gesù è infatti nella sua divinità e nella sua umanità infinitamente più santo, più puro, più casto, più nobile di Davide. Gesù è la santità e ogni sua relazione è avvolta da questa sua santità. Così il Vangelo ci insegna che l’amicizia casta, pura e santa esiste. I santi la conoscono e la vivono. Il mondo però che è nel peccato, nella malizia, nella maldicenza, nel giudizio, nella condanna, così non pensa e ogni cosa la macchia del suo peccato.</w:t>
      </w:r>
    </w:p>
    <w:p w14:paraId="18E9CB0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Il mondo del male colora di male il mondo santo del bene. Ecco allora la calunnia, la menzogna, la falsa testimonianza, la diceria, il pettegolezzo, il dubbio, la falsità, il fango gettato sulla santità delle persone. Quando questo avviene ed avviene sempre è segno che l’inferno veramente vomita sul santo il suo fango di impudicizia e di peccato. San Giacomo insegna proprio questo: la lingua del maldicente ha le sue radici nel fango di fuoco dell’inferno e con questo fango che attinge da esso contamina anche le cose più pure e più sante.</w:t>
      </w:r>
    </w:p>
    <w:p w14:paraId="5C1EB1E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w:t>
      </w:r>
      <w:r w:rsidRPr="00E36191">
        <w:rPr>
          <w:rFonts w:ascii="Arial" w:eastAsia="Times New Roman" w:hAnsi="Arial" w:cs="Arial"/>
          <w:i/>
          <w:iCs/>
          <w:spacing w:val="-5"/>
          <w:sz w:val="24"/>
          <w:szCs w:val="20"/>
          <w:lang w:eastAsia="it-IT"/>
        </w:rPr>
        <w:lastRenderedPageBreak/>
        <w:t>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209B7CA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080AD490"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Quando sentì che era malato, rimase per due giorni nel luogo dove si trovava. </w:t>
      </w:r>
    </w:p>
    <w:p w14:paraId="2289586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Gesù sa cosa il Padre vuole che Lui faccia: attendere che Lazzaro muoia. Il Padre vuole che Lazzaro non sia liberato dalla malattia, bensì dalla morte. Per questo rimane ancora due giorni nel luogo dove si trovava: il tempo che Lazzaro scenda nel sepolcro. Gesù è in totale obbedienza al Padre suo. È Lui il custode della sua vita. </w:t>
      </w:r>
    </w:p>
    <w:p w14:paraId="0A104055"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Poi disse ai discepoli: «Andiamo di nuovo in Giudea!». </w:t>
      </w:r>
    </w:p>
    <w:p w14:paraId="2C80AE1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Appena Lazzaro è morto, Gesù manifesta ai suoi discepoli la volontà di ritornare in Giudea. Sappiamo che Gesù si era allontanato da Gerusalemme per evitare di essere lapidato dai Giudei. Sempre però quando Gesù era in Gerusalemme il pericolo della lapidazione incombeva su di Lui. La sua ora però non era ancora arrivata. Ora però sta per compiersi. Gesù lo sa. I discepoli ancora non lo sanno. </w:t>
      </w:r>
    </w:p>
    <w:p w14:paraId="5FA4289C"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I discepoli gli dissero: «Rabbì, poco fa i Giudei cercavano di lapidarti e tu ci vai di nuovo?». </w:t>
      </w:r>
    </w:p>
    <w:p w14:paraId="37B6CA9B"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 suoi discepoli sono assai preoccupati per questa decisione di Gesù e glielo manifestano. Tu non puoi andare a Gerusalemme. Se Tu ci vai, questa volta i Giudei ti lapideranno. Sono male intenzionati. Pensaci. Riflettici. Astieniti dall’eseguire questa tua volontà. I discepoli in verità conoscono ancora assai poco del mistero di Gesù. Ancora loro non hanno imparato che Gesù è sempre mosso dallo Spirito Santo secondo la volontà del Padre. Ancora loro pensano che il loro Maestro faccia ogni cosa secondo la sua volontà, che può modificare dietro ogni umano discernimento e suggerimento. </w:t>
      </w:r>
    </w:p>
    <w:p w14:paraId="7A875F4B"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Gesù rispose: «Non sono forse dodici le ore del giorno? Se uno cammina di giorno, non inciampa, perché vede la luce di questo mondo; </w:t>
      </w:r>
    </w:p>
    <w:p w14:paraId="365FA8E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Questo ormai lo sappiamo molto bene. Gesù nei suoi dialoghi non spiega il mistero. Questo è incomprensibile per chi lo sta ascoltando. Attraverso vie </w:t>
      </w:r>
      <w:r w:rsidRPr="00E36191">
        <w:rPr>
          <w:rFonts w:ascii="Arial" w:eastAsia="Times New Roman" w:hAnsi="Arial" w:cs="Arial"/>
          <w:sz w:val="24"/>
          <w:szCs w:val="20"/>
          <w:lang w:eastAsia="it-IT"/>
        </w:rPr>
        <w:lastRenderedPageBreak/>
        <w:t>comprensibili conduce i suoi ascoltatori a comprendere la storia che loro stessi stanno vivendo. Così è stato con i Giudei, così è con i suoi discepoli. Gesù ai discepoli non svela nulla del mistero del Padre. Dice loro invece che alcune cose un giorno non si possono fare e un altro giorno si devono fare. È proprio della saggezza umana discernere ciò che ieri non era possibile mentre oggi è divenuto possibile e ciò che ieri invece era possibile e che oggi è divenuto impossibile, impraticabile, inattuabile.</w:t>
      </w:r>
    </w:p>
    <w:p w14:paraId="0EE0362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Le ore del giorno sono dodici. Ai tempi di Gesù il giorno andava dall’alba al tramonto. Al tramonto iniziava il giorno. Al tramonto finiva. Dodici erano le ore del giorno e dodici le ore della notte. Se uno cammina di giorno non inciampa perché vede la luce di questo mondo. Per Gesù è sempre giorno. Perché Lui vede sempre la luce del Padre. Per Gesù mai è notte, perché mai è privato di questa luce divina. Gesù sa sempre cosa deve fare e come farlo. La luce del Padre splende sopra di Lui come un giorno senza notte. Solo il giorno di Gesù è senza notte, senza buio. Il giorno di ogni uomo può conoscere la luce, ma anche le tenebre, il buio. Questa è la differenza sostanziale tra ogni uomo e Cristo Signore. Per Gesù la luce del Padre è sempre a mezzodì. È Lui il vero Giosuè. </w:t>
      </w:r>
    </w:p>
    <w:p w14:paraId="4A898C5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Quando Adonì Sedek, re di Gerusalemme, venne a sapere che Giosuè aveva conquistato Ai e l’aveva votata allo sterminio e che, come aveva fatto a Gerico e al suo re, aveva fatto ad Ai e al suo re, e che quelli di Gàbaon avevano fatto pace con gli Israeliti e si trovavano ormai in mezzo a loro, ebbe grande paura, perché Gàbaon era grande come una delle città regali, ed era più grande di Ai e tutti i suoi uomini erano valorosi. Allora Adonì Sedek, re di Gerusalemme, mandò questo messaggio a Oam, re di Ebron, a Piram, re di Iarmut, a Iafìa, re di Lachis e a Debir, re di Eglon: «Venite ad aiutarmi per attaccare Gàbaon, perché ha fatto pace con Giosuè e con gli Israeliti». Questi cinque re amorrei – il re di Gerusalemme, il re di Ebron, il re di Iarmut, il re di Lachis e il re di Eglon – con tutte le loro truppe si radunarono insieme, andarono ad accamparsi contro Gàbaon e le mossero guerra.</w:t>
      </w:r>
    </w:p>
    <w:p w14:paraId="19DAE01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Gli uomini di Gàbaon inviarono allora questa richiesta a Giosuè, all’accampamento di Gàlgala: «Da’ una mano ai tuoi servi! Vieni presto da noi a salvarci e aiutaci, perché si sono alleati contro di noi tutti i re degli Amorrei, che abitano le montagne».</w:t>
      </w:r>
    </w:p>
    <w:p w14:paraId="7CD2D7E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Allora Giosuè salì da Gàlgala con tutto l’esercito e i prodi guerrieri, e il Signore gli disse: «Non aver paura di loro, perché li consegno in mano tua: nessuno di loro resisterà davanti a te».</w:t>
      </w:r>
    </w:p>
    <w:p w14:paraId="3FB25A3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Giosuè piombò su di loro all’improvviso, avendo marciato tutta la notte da Gàlgala. Il Signore li disperse davanti a Israele e inflisse loro una grande sconfitta a Gàbaon, li inseguì sulla via della salita di Bet Oron e li batté fino ad Azekà e a Makkedà. Mentre essi fuggivano dinanzi a Israele ed erano alla discesa di Bet Oron, il Signore lanciò dal cielo su di loro come grosse pietre fino ad Azekà e molti morirono. Morirono per le pietre della grandine più di quanti ne avessero uccisi gli Israeliti con la spada.</w:t>
      </w:r>
    </w:p>
    <w:p w14:paraId="383BD5F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Quando il Signore consegnò gli Amorrei in mano agli Israeliti, Giosuè parlò al Signore e disse alla presenza d’Israele: «Férmati, sole, su Gàbaon, luna, sulla valle di Àialon». Si fermò il sole e la luna rimase immobile finché il popolo non si vendicò dei nemici.</w:t>
      </w:r>
    </w:p>
    <w:p w14:paraId="6A8BFA0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Non è forse scritto nel libro del Giusto? Stette fermo il sole nel mezzo del cielo, non corse al tramonto un giorno intero. Né prima né poi vi fu giorno come quello, in cui il Signore ascoltò la voce d’un uomo, perché il Signore combatteva per Israele. Giosuè e tutto Israele ritornarono verso l’accampamento di Gàlgala.</w:t>
      </w:r>
    </w:p>
    <w:p w14:paraId="17030F0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Quei cinque re fuggirono e si nascosero nella grotta a Makkedà. Fu riferito a Giosuè: «Sono stati trovati i cinque re, nascosti nella grotta a Makkedà». Giosuè disse loro: «Rotolate grosse pietre contro l’entrata della grotta e appostate alcune sentinelle per sorvegliarli. Voi però non fermatevi: continuate a inseguire i vostri nemici, attaccate la loro retroguardia e non lasciateli rientrare nelle loro città, perché il Signore, vostro Dio, li consegna nelle vostre mani». Quando Giosuè e gli Israeliti ebbero finito di infliggere loro una sconfitta tanto grande da finirli, e i superstiti che erano loro sfuggiti ebbero raggiunto le loro fortezze, tutto l’esercito ritornò sano e salvo all’accampamento di Makkedà presso Giosuè. Nessuno osò più muover lingua contro gli Israeliti.</w:t>
      </w:r>
    </w:p>
    <w:p w14:paraId="6B64FD8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Giosuè quindi ordinò: «Aprite l’ingresso della grotta e fatemi uscire dalla grotta quei cinque re». Così fecero e gli condussero fuori dalla grotta quei cinque re: il re di Gerusalemme, il re di Ebron, il re di Iarmut, il re di Lachis e il re di Eglon. Quando quei re furono fatti uscire dinanzi a Giosuè, egli convocò tutti gli Israeliti e disse agli ufficiali che avevano marciato con lui: «Avvicinatevi e ponete i vostri piedi sul collo di questi re!». Quelli si avvicinarono e posero i piedi sul loro collo. Disse loro Giosuè: «Non temete e non spaventatevi! Coraggio, siate forti, perché così farà il Signore a tutti i nemici contro cui dovrete combattere». Dopo di ciò, Giosuè li colpì e li fece morire e li fece appendere a cinque alberi. Vi rimasero appesi fino a sera. All’ora del tramonto, per ordine di Giosuè, li calarono dagli alberi e li gettarono nella grotta dove si erano nascosti. All’ingresso della grotta posero grosse pietre, che sono lì ancora oggi.</w:t>
      </w:r>
    </w:p>
    <w:p w14:paraId="1C5FDAE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Giosuè in quel giorno conquistò Makkedà: passò a fil di spada la città e il suo re, li votò allo sterminio, con ogni essere vivente che era in essa; non lasciò alcun superstite e trattò il re di Makkedà come aveva trattato il re di Gerico.</w:t>
      </w:r>
    </w:p>
    <w:p w14:paraId="245E5B5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Da Makkedà Giosuè e tutto Israele passarono a Libna e l’attaccarono. Il Signore consegnò anche questa città e il suo re nelle mani d’Israele, che la passò a fil di spada con ogni essere vivente che era in essa; non vi lasciò alcun superstite e trattò il suo re come aveva trattato il re di Gerico.</w:t>
      </w:r>
    </w:p>
    <w:p w14:paraId="52E2D6A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Da Libna Giosuè e tutto Israele passarono a Lachis, si accamparono contro di essa e l’attaccarono. Il Signore consegnò Lachis nelle mani d’Israele: la conquistò il secondo giorno e la passò a fil di spada con ogni essere vivente che era in essa, come aveva fatto a Libna. Allora Oram, re </w:t>
      </w:r>
      <w:r w:rsidRPr="00E36191">
        <w:rPr>
          <w:rFonts w:ascii="Arial" w:eastAsia="Times New Roman" w:hAnsi="Arial" w:cs="Arial"/>
          <w:i/>
          <w:iCs/>
          <w:spacing w:val="-5"/>
          <w:sz w:val="24"/>
          <w:szCs w:val="20"/>
          <w:lang w:eastAsia="it-IT"/>
        </w:rPr>
        <w:lastRenderedPageBreak/>
        <w:t>di Ghezer, andò in soccorso di Lachis. Giosuè batté lui e il suo popolo, fino a non lasciargli alcun superstite.</w:t>
      </w:r>
    </w:p>
    <w:p w14:paraId="6351611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Da Lachis Giosuè e tutto Israele passarono a Eglon, si accamparono contro di essa e l’attaccarono. La presero quello stesso giorno e la passarono a fil di spada, votando allo sterminio ogni essere vivente che era in essa, come avevano fatto a Lachis. </w:t>
      </w:r>
    </w:p>
    <w:p w14:paraId="44059CF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Da Eglon Giosuè e tutto Israele salirono a Ebron e l’attaccarono. Presero e passarono a fil di spada la città, il suo re, tutti i suoi villaggi e ogni essere vivente che era in essa. Non lasciarono alcun superstite, come avevano fatto a Eglon: la votarono allo sterminio, con ogni essere vivente che era in essa.</w:t>
      </w:r>
    </w:p>
    <w:p w14:paraId="2662CC9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Poi Giosuè, e con lui tutto Israele, si volsero a Debir e l’attaccarono. La presero con il suo re e tutti i suoi villaggi, li passarono a fil di spada e votarono allo sterminio ogni essere vivente che era in essa: non lasciarono alcun superstite. Trattarono Debir e il suo re come avevano trattato Ebron e come avevano trattato Libna e il suo re.</w:t>
      </w:r>
    </w:p>
    <w:p w14:paraId="374FFDD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Così Giosuè conquistò tutta la regione: le montagne, il Negheb, la Sefela, le pendici, con tutti i loro re. Non lasciò alcun superstite e votò allo sterminio ogni vivente, come aveva comandato il Signore, Dio d’Israele. Giosuè li conquistò da Kades Barnea fino a Gaza, con tutto il territorio di Gosen fino a Gàbaon. Giosuè prese tutti questi re e i loro territori in una sola volta, perché il Signore, Dio d’Israele, combatteva per Israele. Infine Giosuè e tutto Israele ritornarono all’accampamento di Gàlgala. (Gs 10,1-43). </w:t>
      </w:r>
    </w:p>
    <w:p w14:paraId="12CB2A4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Gesù ha fermato la luce del sole a mezzodì e tutti ora, se vogliono, potranno avere un giorno senza notte.</w:t>
      </w:r>
    </w:p>
    <w:p w14:paraId="1720DC14"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ma se cammina di notte, inciampa, perché la luce non è in lui». </w:t>
      </w:r>
    </w:p>
    <w:p w14:paraId="62A7A44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Quando poi scende la notte, non si può camminare. Chi cammina, inciampa, perché la luce non è in lui. Gesù non dice: “Perché la luce non è sopra di lui”, dice invece: “Perché la luce non è in lui”. Gesù non sta parlando della luce del sole o della luna. Sta parlando invece della luce di Dio che deve sempre essere in colui che vuole fare la volontà del suo Signore. Quando la luce di Dio non è in un uomo, per lui è sempre notte e dovunque mette il piede può sempre inciampare. Per molti uomini è sempre notte. Costoro inciampano sempre. Per Gesù invece è sempre giorno. Lui non inciampa mai. Ecco svelato il suo mistero. Lui è sempre nella luce del Padre. Il suo è un giorno eterno. Questo suo giorno non conoscerà mai la notte. Per molti uomini invece è la notte eterna. Questa notte mai conosce la luce. </w:t>
      </w:r>
    </w:p>
    <w:p w14:paraId="54566720"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Disse queste cose e poi soggiunse loro: «Lazzaro, il nostro amico, si è addormentato; ma io vado a svegliarlo». </w:t>
      </w:r>
    </w:p>
    <w:p w14:paraId="11BF11F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Per Gesù la morte di Lazzaro è solo un addormentarsi momentaneo, di soli quattro giorni. Per ogni altro credente in Lui la morte è un addormentarsi fino al risveglio della gloriosa risurrezione nell’ultimo giorno. Per gli empi e tutti gli idolatri che si votano al male la morte è invece un risvegliarsi nelle braccia della morte </w:t>
      </w:r>
      <w:r w:rsidRPr="00E36191">
        <w:rPr>
          <w:rFonts w:ascii="Arial" w:eastAsia="Times New Roman" w:hAnsi="Arial" w:cs="Arial"/>
          <w:sz w:val="24"/>
          <w:szCs w:val="20"/>
          <w:lang w:eastAsia="it-IT"/>
        </w:rPr>
        <w:lastRenderedPageBreak/>
        <w:t>eterna nell’inferno. Gesù è il Profeta di Dio che dovrà dare la vita a tutti i suoi fedeli. Egli compie alla fine del mondo quanto è detto del profeta Ezechiele.</w:t>
      </w:r>
    </w:p>
    <w:p w14:paraId="6A20F45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(Ez 37,1-10). </w:t>
      </w:r>
    </w:p>
    <w:p w14:paraId="0D499B2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Come oggi Gesù parte per svegliare il suo amico Lazzaro, così alla fine del mondo verrà per svegliare tutti i suoi amici che giacciono nella tomba. Per Gesù Lazzaro è veramente morto. Lui però è rivestito della stessa onnipotenza del Padre e lo può fare ritornare in vita. Ecco perché può dire che sta andando a svegliarlo. Quella di Lazzaro non è una morte apparente. È morte reale. Gesù è però il vincitore della morte. Lui può fare ritornare in vita. Questa è l’onnipotenza di Gesù. </w:t>
      </w:r>
    </w:p>
    <w:p w14:paraId="5BD0C9FA"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Gli dissero allora i discepoli: «Signore, se si è addormentato, si salverà». </w:t>
      </w:r>
    </w:p>
    <w:p w14:paraId="73E1743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I suoi discepoli, quasi sempre, prendono alla lettera ciò che Gesù dice in linguaggio allegorico. Per loro veramente Lazzaro si era addormentato. Per questo loro aggiungono: “si salverà”. Si salverà dalla malattia.</w:t>
      </w:r>
    </w:p>
    <w:p w14:paraId="2B34D14E"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Gesù aveva parlato della morte di lui; essi invece pensarono che parlasse del riposo del sonno. </w:t>
      </w:r>
    </w:p>
    <w:p w14:paraId="244E571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Ai discepoli sta sfuggendo la realtà, la verità della morte di Lazzaro. Gesù aveva parlato della morte di Lazzaro come di un addormentarsi. La morte è vera, reale, storica, già avvenuta. Loro invece pensano che si tratti del riposo del sonno. Perché tra Gesù e i discepoli, tra Gesù e quanti lo ascoltano c’è sempre questo duplice piano tra la parola proferita e la sua comprensione? C’è questo duplice piano perché Gesù sempre dona un significato nuovo alle cose. Chi lo ascolta dona invece alle sue parole quasi sempre un significato vecchio, comune, usuale. Per questo linguaggio usuale, comune: morire è morire, addormentarsi è addormentarsi, luce è luce naturale e tenebre sono tenebre naturali. Manca in loro il passaggio al soprannaturale. Questo passaggio lo si può compiere solo alla luce della sapienza dello Spirito Santo. Né i discepoli né gli altri che lo </w:t>
      </w:r>
      <w:r w:rsidRPr="00E36191">
        <w:rPr>
          <w:rFonts w:ascii="Arial" w:eastAsia="Times New Roman" w:hAnsi="Arial" w:cs="Arial"/>
          <w:sz w:val="24"/>
          <w:szCs w:val="20"/>
          <w:lang w:eastAsia="it-IT"/>
        </w:rPr>
        <w:lastRenderedPageBreak/>
        <w:t>ascoltano ancora sono stati ricolmati di Spirito Santo e allora tocca a Gesù spiegare ogni cosa.</w:t>
      </w:r>
    </w:p>
    <w:p w14:paraId="6C70825E"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Allora Gesù disse loro apertamente: «Lazzaro è morto </w:t>
      </w:r>
    </w:p>
    <w:p w14:paraId="33464F0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Ora Gesù parla il linguaggio della terra: Lazzaro è morto. Senza più veli, o allegorie, è detta loro la cruda realtà e verità. Lazzaro è nella morte del suo corpo.</w:t>
      </w:r>
    </w:p>
    <w:p w14:paraId="2B51A0C6"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e io sono contento per voi di non essere stato là, affinché voi crediate; ma andiamo da lui!». </w:t>
      </w:r>
    </w:p>
    <w:p w14:paraId="7591836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Perché Gesù è contento di non essere presente o accanto a Lazzaro mentre era ancora in vita? È contento di non essere stato là perché così ora con la morte di Lazzaro compirà un segno così grande che tutti loro, i suoi discepoli, sapranno che Lui è dal Padre. Gesù sarà glorificato nei loro cuori perché sarà riconosciuto nello splendore della sua verità. È questo il vero significato del miracolo nel Vangelo secondo Giovanni: aprire il cuore dei discepoli e la loro mente ad una fede sempre più perfetta, completa, piena. Questa verità era già stata rivelata e manifestata fin dal primo miracolo.</w:t>
      </w:r>
    </w:p>
    <w:p w14:paraId="6A69E39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7B4D49C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5F15733F"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Qual è la verità di Gesù? Essa è questa: Gesù è dal Padre. È il suo Inviato, il suo Profeta, il suo Messia. Questa gloria viene riconosciuta a Gesù attraverso il miracolo della risurrezione del suo amico Lazzaro. Ora che Lazzaro è morto si può andare da lui. Andiamo da Lui, dunque, e svegliamolo dal suo sonno!</w:t>
      </w:r>
    </w:p>
    <w:p w14:paraId="54F32B33"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Allora Tommaso, chiamato Dìdimo, disse agli altri discepoli: «Andiamo anche noi a morire con lui!».</w:t>
      </w:r>
    </w:p>
    <w:p w14:paraId="0FCD324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Quanto Tommaso, chiamato Didimo, dice agli altri discepoli non va preso come una forma di entusiasmo contagioso e neppure come frase di circostanza, superficiale, senza verità e senza contenuti. Letta e compresa bene, la frase di Tommaso è come una cassa di risonanza per la vera comprensione delle Parole di Gesù. Gesù è tanto onnipotente da chiamare sonno la morte e di dire un risveglio la risurrezione, allora anche loro possono morire come Lazzaro. La </w:t>
      </w:r>
      <w:r w:rsidRPr="00E36191">
        <w:rPr>
          <w:rFonts w:ascii="Arial" w:eastAsia="Times New Roman" w:hAnsi="Arial" w:cs="Arial"/>
          <w:sz w:val="24"/>
          <w:szCs w:val="20"/>
          <w:lang w:eastAsia="it-IT"/>
        </w:rPr>
        <w:lastRenderedPageBreak/>
        <w:t xml:space="preserve">morte non fa loro più paura. Non incute loro nessun timore. Veramente da essi è considerata come un sonno. Se la morte è un sonno e Gesù viene a svegliarci, allora possiamo morire anche noi e così tutta la gloria di Gesù si manifesterà con eclatante evidenza. Gesù non risusciterà soltanto Lazzaro, ma tutti loro. Con questa frase di Tommaso la morte ha già perso il suo pungiglione. Essa non fa più paura. Anche San Paolo vede la morte senza più pungiglione dal giorno della risurrezione di Cristo Gesù. Per questo San Paolo è impegnato con i Corinzi a sostenere, ribadire, affermare, insegnare la vera risurrezione di Gesù. </w:t>
      </w:r>
    </w:p>
    <w:p w14:paraId="4E0E6CB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Vi proclamo poi, fratelli, il Vangelo che vi ho annunciato e che voi avete ricevuto, nel quale restate saldi e dal quale siete salvati, se lo mantenete come ve l’ho annunciato. A meno che non abbiate creduto invano!</w:t>
      </w:r>
    </w:p>
    <w:p w14:paraId="1A6E692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 voi infatti ho trasmesso, anzitutto, quello che anch’io ho ricevuto, cioè che Cristo morì per i nostri peccati secondo le Scritture e che fu sepolto e che è risorto il terzo giorno secondo le Scritture e che apparve a Cefa e quindi ai Dodici.</w:t>
      </w:r>
    </w:p>
    <w:p w14:paraId="18C5A70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71A4D26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5B2817E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w:t>
      </w:r>
      <w:r w:rsidRPr="00E36191">
        <w:rPr>
          <w:rFonts w:ascii="Arial" w:eastAsia="Times New Roman" w:hAnsi="Arial" w:cs="Arial"/>
          <w:i/>
          <w:iCs/>
          <w:spacing w:val="-5"/>
          <w:sz w:val="24"/>
          <w:szCs w:val="20"/>
          <w:lang w:eastAsia="it-IT"/>
        </w:rPr>
        <w:lastRenderedPageBreak/>
        <w:t>ogni cosa. E quando tutto gli sarà stato sottomesso, anch’egli, il Figlio, sarà sottomesso a Colui che gli ha sottomesso ogni cosa, perché Dio sia tutto in tutti.</w:t>
      </w:r>
    </w:p>
    <w:p w14:paraId="2C2AB19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7CEBED8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0204680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7E17A47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6C0E485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7AFA4F5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Se leggiamo quanto insegna San Paolo con quanto invece veniva insegnato nell’Antico Testamento, allora la differenza è veramente grande. Realmente la morte è un addormentarsi nel Signore.</w:t>
      </w:r>
    </w:p>
    <w:p w14:paraId="6FC230F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Quando Èfraim parlava, incuteva terrore, era un principe in Israele. Ma si è reso colpevole con Baal ed è decaduto. Tuttavia continuano a peccare e con il loro argento si sono fatti statue fuse, idoli di loro invenzione, tutti lavori di artigiani. Dicono: «Offrite loro sacrifici» e mandano baci ai vitelli.</w:t>
      </w:r>
    </w:p>
    <w:p w14:paraId="07DE544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Perciò saranno come nube del mattino, come rugiada che all’alba svanisce, come pula lanciata lontano dall’aia, come fumo che esce dalla finestra. «Eppure io sono il Signore, tuo Dio, fin dal paese d’Egitto, non devi conoscere altro Dio fuori di me, non c’è salvatore fuori di me.</w:t>
      </w:r>
    </w:p>
    <w:p w14:paraId="7753A65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Io ti ho protetto nel deserto, in quella terra ardente. Io li ho fatti pascolare, si sono saziati e il loro cuore si è inorgoglito, per questo mi hanno dimenticato. Perciò io sarò per loro come un leone, come un leopardo li spierò per la via, li assalirò come un’orsa privata dei figli, spezzerò la corazza del loro cuore, li divorerò come una leonessa; li sbraneranno le bestie selvatiche. Israele, tu sei rovinata e solo io ti posso aiutare! </w:t>
      </w:r>
    </w:p>
    <w:p w14:paraId="5F22530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Dov’è ora il tuo re, che ti possa salvare? Dove sono i capi in tutte le tue città e i governanti di cui dicevi: “Dammi un re e dei capi”? Ti ho dato un re nella mia ira e con sdegno te lo riprendo. L’iniquità di Èfraim è chiusa in luogo sicuro, il suo peccato è ben custodito. I dolori di partoriente lo sorprenderanno, ma egli è figlio privo di senno, non si presenterà a suo tempo pronto a uscire dal seno materno.</w:t>
      </w:r>
    </w:p>
    <w:p w14:paraId="42D8A03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Li strapperò di mano agli inferi, li riscatterò dalla morte? Dov’è, o morte, la tua peste? Dov’è, o inferi, il vostro sterminio? La compassione è nascosta ai miei occhi». Èfraim prosperi pure in mezzo ai fratelli: verrà il vento d’oriente, si alzerà dal deserto il vento del Signore e farà inaridire le sue sorgenti, farà prosciugare le sue fonti, distruggerà il tesoro e ogni oggetto prezioso. (Os 13,1-15). </w:t>
      </w:r>
    </w:p>
    <w:p w14:paraId="0B883CC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Con la risurrezione di Gesù il pungiglione è stato spuntato per sempre. Ora tutti possiamo andare a morire con Lazzaro. Gesù verrà e ci sveglierà. Questa pienezza di fede dobbiamo leggere nella frase di Tommaso. </w:t>
      </w:r>
    </w:p>
    <w:p w14:paraId="04912286"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Quando Gesù arrivò, trovò Lazzaro che già da quattro giorni era nel sepolcro. </w:t>
      </w:r>
    </w:p>
    <w:p w14:paraId="4EE61BF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A quei tempi i viaggi si compivano quasi sempre a piedi. Lazzaro è già morto da due giorni quando Gesù decide di andare a svegliarlo. Due giorni vengono impiegati per il viaggio ed ecco spiegati i quattro giorni. Essendo Lazzaro da quattro giorni nel sepolcro ciò vuol dire che lui era in stato di decomposizione. La morte non solo è veramente morte. Alla morte si aggiunge anche la </w:t>
      </w:r>
      <w:r w:rsidRPr="00E36191">
        <w:rPr>
          <w:rFonts w:ascii="Arial" w:eastAsia="Times New Roman" w:hAnsi="Arial" w:cs="Arial"/>
          <w:sz w:val="24"/>
          <w:szCs w:val="20"/>
          <w:lang w:eastAsia="it-IT"/>
        </w:rPr>
        <w:lastRenderedPageBreak/>
        <w:t xml:space="preserve">decomposizione che era già iniziata nella tomba. Stando così le cose, la reale condizione del morto nella tomba mai avrebbe potuto far pensare ad una finzione. Quanti assisteranno al miracolo, dovranno confessare che questo è un vero miracolo. Anche perché Gesù a nessuno aveva manifestato l’intenzione di recarsi per risvegliarlo, se non ai suoi discepoli e questi camminavano sempre con lui. Nessuna finzione. Nessuna messa in scena. Il morto è realmente morto ed è già in stato di dissoluzione. </w:t>
      </w:r>
    </w:p>
    <w:p w14:paraId="6CCA94EF"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Betània distava da Gerusalemme meno di tre chilometri </w:t>
      </w:r>
    </w:p>
    <w:p w14:paraId="32C0915B"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Quanto Gesù sta per fare in Betània è come se lo facesse in Gerusalemme, a motivo della vicinanza di questo villaggio alla Città Santa. Meno di tre chilometri è una distanza facilmente percorribile. Nessuna difficoltà a recarsi da Gerusalemme a Betània.</w:t>
      </w:r>
    </w:p>
    <w:p w14:paraId="209525B4"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e molti Giudei erano venuti da Marta e Maria a consolarle per il fratello. </w:t>
      </w:r>
    </w:p>
    <w:p w14:paraId="14D4357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Infatti molti Giudei da Gerusalemme si erano recati in Betània per consolare Marta e Maria a motivo della perdita del loro fratello. A causa della vicinanza, la notizia rimbomberà in Gerusalemme e la sotterrerà con la sua straordinaria potenza. Il Signore le sue cose le fa sempre bene, nel modo ottimale. Noi le sue vie non le comprendiamo. Lui invece sa qual è la via migliore di tutte per realizzare il suo mistero di salvezza in mezzo agli uomini. Non dice forse Isaia che le sue vie non sono le nostre vie?</w:t>
      </w:r>
    </w:p>
    <w:p w14:paraId="2C14169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w:t>
      </w:r>
    </w:p>
    <w:p w14:paraId="19B331B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w:t>
      </w:r>
    </w:p>
    <w:p w14:paraId="0A87F0D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w:t>
      </w:r>
    </w:p>
    <w:p w14:paraId="1C2E042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w:t>
      </w:r>
    </w:p>
    <w:p w14:paraId="2C62F70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 xml:space="preserve">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55,1-12). </w:t>
      </w:r>
    </w:p>
    <w:p w14:paraId="6BACC39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Noi sovente vorremmo che il Signore percorresse le nostre vie. Invece la fede è proprio questa: fidarsi sempre delle vie che il Signore sceglie per compiere il mistero della sua salvezza in mezzo agli uomini.</w:t>
      </w:r>
    </w:p>
    <w:p w14:paraId="5DD7E965"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Marta dunque, come udì che veniva Gesù, gli andò incontro; Maria invece stava seduta in casa. </w:t>
      </w:r>
    </w:p>
    <w:p w14:paraId="3F219F6F"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Qualcuno ha recato la notizia della venuta di Gesù alle due sorelle. Marta esce subito per andare incontro a Gesù. Maria rimase in casa con tutti gli altri ospiti. Ci sono delle regole di socialità che non possono essere ignorate. Non si possono lasciare da soli gli ospiti, né si possono mandare via. Non sarebbe questa una correttezza civile e neanche morale. La correttezza è tutto nella vita. Essa è l’espressione della vera santità. Una persona poco corretta è anche poco santa. La correttezza è virtù dello spirito, dell’anima ed anche del corpo. Con questa virtù rispettiamo l’uomo perché uomo, prima che essere nostro amico, conoscente, parente, o altro. L’uomo porta in sé una dignità divina. È stato fatto da Dio a sua immagine e somiglianza. Per noi cristiani ogni uomo è Cristo, specie se povero, umile, ammalato, carcerato. La correttezza è anche rinunzia ad un amore più grande, perché c’è un amore che attualmente ci spinge e ci sollecita ad essere con altri. La correttezza è la verità del nostro amore, perché è sempre secondo la volontà di Dio.</w:t>
      </w:r>
    </w:p>
    <w:p w14:paraId="07EE33B4"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Marta disse a Gesù: «Signore, se tu fossi stato qui, mio fratello non sarebbe morto! </w:t>
      </w:r>
    </w:p>
    <w:p w14:paraId="584233B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Marta sa chi è Gesù. È la persona alla quale Dio concede ogni cosa. Se Gesù fosse stato accanto a Lazzaro, lo avrebbe potuto guarire dalla sua infermità. Lazzaro non sarebbe morto. Sarebbe ancora in vita. Marta non sa che Gesù può tutto non solo quando è vicino, ma anche quando è lontano. Gli esempi di questa attività taumaturgica di Gesù in lontananza sono tanti nel Vangelo. Eccone alcuni.</w:t>
      </w:r>
    </w:p>
    <w:p w14:paraId="7EC6DD9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Scese dal monte e molta folla lo seguì. Ed ecco, si avvicinò un lebbroso, si prostrò davanti a lui e disse: «Signore, se vuoi, puoi purificarmi». Tese la mano e lo toccò dicendo: «Lo voglio: sii purificato!». E subito la sua lebbra fu guarita. Poi Gesù gli disse: «Guàrdati bene dal dirlo a qualcuno; va’ invece a mostrarti al sacerdote e presenta l’offerta prescritta da Mosè come testimonianza per loro».</w:t>
      </w:r>
    </w:p>
    <w:p w14:paraId="2E2F586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Entrato in Cafàrnao, gli venne incontro un centurione che lo scongiurava e diceva: «Signore, il mio servo è in casa, a letto, paralizzato e soffre terribilmente». Gli disse: «Verrò e lo guarirò». Ma il centurione rispose: «Signore, io non sono degno che tu entri sotto il mio tetto, ma di’ soltanto una parola e il mio servo sarà guarito. Pur essendo anch’io un subalterno, ho dei soldati sotto di me e dico a uno: “Va’!”, ed egli va; e a un altro: “Vieni!”, ed egli viene; e al mio servo: “Fa’ questo!”, ed egli lo fa».</w:t>
      </w:r>
    </w:p>
    <w:p w14:paraId="695F0E9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 xml:space="preserve">Ascoltandolo, Gesù si meravigliò e disse a quelli che lo seguivano: «In verità io vi dico, in Israele non ho trovato nessuno con una fede così grande! Ora io vi dico che molti verranno dall’oriente e dall’occidente e siederanno a mensa con Abramo, Isacco e Giacobbe nel regno dei cieli, mentre i figli del regno saranno cacciati fuori, nelle tenebre, dove sarà pianto e stridore di denti». E Gesù disse al centurione: «Va’, avvenga per te come hai creduto». In quell’istante il suo servo fu guarito. (Mt 8,1-13). </w:t>
      </w:r>
    </w:p>
    <w:p w14:paraId="7EC02A1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Partito di là, Gesù si ritirò verso la zona di Tiro e di Sidone. Ed ecco, una donna cananea, che veniva da quella regione, si mise a gridare: «Pietà di me, Signore, figlio di Davide! Mia figlia è molto tormentata da un demonio». Ma egli non le rivolse neppure una parola. Allora i suoi discepoli gli si avvicinarono e lo implorarono: «Esaudiscila, perché ci viene dietro gridando!». Egli rispose: «Non sono stato mandato se non alle pecore perdute della casa d’Israele». Ma quella si avvicinò e si prostrò dinanzi a lui, dicendo: «Signore, aiutami!». Ed egli rispose: «Non è bene prendere il pane dei figli e gettarlo ai cagnolini». «È vero, Signore – disse la donna –, eppure i cagnolini mangiano le briciole che cadono dalla tavola dei loro padroni». Allora Gesù le replicò: «Donna, grande è la tua fede! Avvenga per te come desideri». E da quell’istante sua figlia fu guarita. (Mt 15,21-28). </w:t>
      </w:r>
    </w:p>
    <w:p w14:paraId="2D1AE59B"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Anche nel Vangelo secondo Giovanni Gesù aveva guarito a distanza.</w:t>
      </w:r>
    </w:p>
    <w:p w14:paraId="7BE748E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Andò dunque di nuovo a Cana di Galilea, dove aveva cambiato l’acqua in vino. Vi era un funzionario del re, che aveva un figlio malato a Cafàrnao. Costui, udito che Gesù era venuto dalla Giudea in Galilea, si recò da lui e gli chiedeva di scendere a guarire suo figlio, perché stava per morire. Gesù gli disse: «Se non vedete segni e prodigi, voi non credete». Il funzionario del re gli disse: «Signore, scendi prima che il mio bambino muoia». Gesù gli rispose: «Va’, tuo figlio vive». Quell’uomo credette alla parola che Gesù gli aveva detto e si mise in cammino. Proprio mentre scendeva, gli vennero incontro i suoi servi a dirgli: «Tuo figlio vive!». Volle sapere da loro a che ora avesse cominciato a star meglio. Gli dissero: «Ieri, un’ora dopo mezzogiorno, la febbre lo ha lasciato». Il padre riconobbe che proprio a quell’ora Gesù gli aveva detto: «Tuo figlio vive», e credette lui con tutta la sua famiglia. Questo fu il secondo segno, che Gesù fece quando tornò dalla Giudea in Galilea. (Gv 4,1-54). </w:t>
      </w:r>
    </w:p>
    <w:p w14:paraId="72E44E0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Marta soprattutto ignora la glorificazione di Gesù che Dio vuole compiere attraverso la morte di suo fratello Lazzaro.</w:t>
      </w:r>
    </w:p>
    <w:p w14:paraId="3B91943E"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Ma anche ora so che qualunque cosa tu chiederai a Dio, Dio te la concederà». </w:t>
      </w:r>
    </w:p>
    <w:p w14:paraId="5AF0EF8E" w14:textId="77777777" w:rsidR="00E36191" w:rsidRPr="00E36191" w:rsidRDefault="00E36191" w:rsidP="00E36191">
      <w:pPr>
        <w:spacing w:after="120" w:line="240" w:lineRule="auto"/>
        <w:jc w:val="both"/>
        <w:rPr>
          <w:rFonts w:ascii="Arial" w:eastAsia="Times New Roman" w:hAnsi="Arial" w:cs="Arial"/>
          <w:spacing w:val="-5"/>
          <w:sz w:val="24"/>
          <w:szCs w:val="20"/>
          <w:lang w:eastAsia="it-IT"/>
        </w:rPr>
      </w:pPr>
      <w:r w:rsidRPr="00E36191">
        <w:rPr>
          <w:rFonts w:ascii="Arial" w:eastAsia="Times New Roman" w:hAnsi="Arial" w:cs="Arial"/>
          <w:sz w:val="24"/>
          <w:szCs w:val="20"/>
          <w:lang w:eastAsia="it-IT"/>
        </w:rPr>
        <w:t xml:space="preserve">Marta però sa che anche in questo istante Gesù può fare qualcosa per suo </w:t>
      </w:r>
      <w:r w:rsidRPr="00E36191">
        <w:rPr>
          <w:rFonts w:ascii="Arial" w:eastAsia="Times New Roman" w:hAnsi="Arial" w:cs="Arial"/>
          <w:spacing w:val="-5"/>
          <w:sz w:val="24"/>
          <w:szCs w:val="20"/>
          <w:lang w:eastAsia="it-IT"/>
        </w:rPr>
        <w:t>fratello. Non sappiamo se Marta conoscesse le due risurrezioni operate da Gesù.</w:t>
      </w:r>
    </w:p>
    <w:p w14:paraId="6822FD0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Essendo Gesù passato di nuovo in barca all’altra riva, gli si radunò attorno molta folla ed egli stava lungo il mare. E venne uno dei capi della sinagoga, di nome Giàiro, il quale, come lo vide, gli si gettò ai piedi e lo supplicò con insistenza: «La mia figlioletta sta morendo: vieni a imporle le </w:t>
      </w:r>
      <w:r w:rsidRPr="00E36191">
        <w:rPr>
          <w:rFonts w:ascii="Arial" w:eastAsia="Times New Roman" w:hAnsi="Arial" w:cs="Arial"/>
          <w:i/>
          <w:iCs/>
          <w:spacing w:val="-5"/>
          <w:sz w:val="24"/>
          <w:szCs w:val="20"/>
          <w:lang w:eastAsia="it-IT"/>
        </w:rPr>
        <w:lastRenderedPageBreak/>
        <w:t>mani, perché sia salvata e viva». Andò con lui. Molta folla lo seguiva e gli si stringeva intorno.</w:t>
      </w:r>
    </w:p>
    <w:p w14:paraId="21525C6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w:t>
      </w:r>
    </w:p>
    <w:p w14:paraId="6FAF80E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w:t>
      </w:r>
    </w:p>
    <w:p w14:paraId="3AF0310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Stava ancora parlando, quando dalla casa del capo della sinagoga vennero a dire: «Tua figlia è morta. Perché disturbi ancora il Maestro?». Ma Gesù, udito quanto dicevano, disse al capo della sinagoga: «Non temere, soltanto abbi fede!». E non permise a nessuno di seguirlo, fuorché a Pietro, Giacomo e Giovanni, fratello di Giacomo. Giunsero alla casa del capo della sinagoga ed egli vide trambusto e gente che piangeva e urlava forte. Entrato, disse loro: «Perché vi agitate e piangete? La bambina non è morta, ma dorme». E lo deridevano. Ma egli, cacciati tutti fuori, prese con sé il padre e la madre della bambina e quelli che erano con lui ed entrò dove era la bambina. Prese la mano della bambina e le disse: «Talità kum», che significa: «Fanciulla, io ti dico: àlzati!». E subito la fanciulla si alzò e camminava; aveva infatti dodici anni. Essi furono presi da grande stupore. E raccomandò loro con insistenza che nessuno venisse a saperlo e disse di darle da mangiare. (Mc 5,21-43). </w:t>
      </w:r>
    </w:p>
    <w:p w14:paraId="2B96763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In seguito Gesù si recò in una città chiamata Nain, e con lui camminavano i suoi discepoli e una grande folla. Quando fu vicino alla porta della città, ecco, veniva portato alla tomba un morto, unico figlio di una madre rimasta vedova; e molta gente della città era con lei. Vedendola, il Signore fu preso da grande compassione per lei e le disse: «Non piangere!». Si avvicinò e toccò la bara, mentre i portatori si fermarono. Poi disse: «Ragazzo, dico a te, àlzati!». Il morto si mise seduto e cominciò a parlare. Ed egli lo restituì a sua madre. Tutti furono presi da timore e glorificavano Dio, dicendo: «Un grande profeta è sorto tra noi», e: «Dio ha visitato il suo popolo». Questa fama di lui si diffuse per tutta quanta la Giudea e in tutta la regione circostante. (Lc 7,11-17). </w:t>
      </w:r>
    </w:p>
    <w:p w14:paraId="4641380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Questi due episodi ci rivelano la potenza di Gesù non solo sulla malattia, ma anche sulla morte. Gesù è onnipotente in ogni cosa: sul visibile, sull’invisibile, su ogni malattia, sulla stessa morte. Gesù può perché il Padre sempre lo ascolta. Basta che Gesù chiede al Padre che vuole Lazzaro vivo e il Padre lo farà tornare in vita. È questa la fede di Marta: Gesù è sempre ascoltato dal Padre. Il Padre </w:t>
      </w:r>
      <w:r w:rsidRPr="00E36191">
        <w:rPr>
          <w:rFonts w:ascii="Arial" w:eastAsia="Times New Roman" w:hAnsi="Arial" w:cs="Arial"/>
          <w:sz w:val="24"/>
          <w:szCs w:val="20"/>
          <w:lang w:eastAsia="it-IT"/>
        </w:rPr>
        <w:lastRenderedPageBreak/>
        <w:t>nulla nega a Gesù, tutto invece Gli concede. Basta che Gesù lo voglia e lo chieda. Per Marta, ogni preghiera fatta da Gesù è sempre ascoltata, sempre esaudita.</w:t>
      </w:r>
    </w:p>
    <w:p w14:paraId="4F0F328B"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Gesù le disse: «Tuo fratello risorgerà». </w:t>
      </w:r>
    </w:p>
    <w:p w14:paraId="1512DBB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Gesù conferma la fede di Marta: “Tuo fratello risorgerà”. Per questo non l’ho guarito mentre era ammalato. Non l’ho guarito perché attraverso di lui si dovrà compiere un miracolo così grande da sconvolgere tutta Gerusalemme. Marta però tutte queste cose non le sa. Le sappiamo noi che stiamo seguendo Gesù dal primo istante in cui è venuto a conoscenza della malattia del suo amico Lazzaro. </w:t>
      </w:r>
    </w:p>
    <w:p w14:paraId="0F838719"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Gli rispose Marta: «So che risorgerà nella risurrezione dell’ultimo giorno». </w:t>
      </w:r>
    </w:p>
    <w:p w14:paraId="43E2837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Non sapendo il disegno portentoso di Dio e di Cristo Gesù, Marta manifesta a Gesù la fede comune nella risurrezione che sarebbe avvenuta nell’ultimo giorno. La risurrezione nell’ultimo giorno era verità acquisita nel popolo del Signore. Con infinita chiarezza essa è manifestata dal Secondo Libro dei Maccabei.</w:t>
      </w:r>
    </w:p>
    <w:p w14:paraId="63DABE6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59C7628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511B276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19C3CF9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Fatto morire anche questo, si misero a straziare il quarto con gli stessi tormenti. Ridotto in fin di vita, egli diceva: «È preferibile morire per mano </w:t>
      </w:r>
      <w:r w:rsidRPr="00E36191">
        <w:rPr>
          <w:rFonts w:ascii="Arial" w:eastAsia="Times New Roman" w:hAnsi="Arial" w:cs="Arial"/>
          <w:i/>
          <w:iCs/>
          <w:spacing w:val="-5"/>
          <w:sz w:val="24"/>
          <w:szCs w:val="20"/>
          <w:lang w:eastAsia="it-IT"/>
        </w:rPr>
        <w:lastRenderedPageBreak/>
        <w:t>degli uomini, quando da Dio si ha la speranza di essere da lui di nuovo risuscitati; ma per te non ci sarà davvero risurrezione per la vita».</w:t>
      </w:r>
    </w:p>
    <w:p w14:paraId="07FFDC0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7DA7C76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2899F81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35CE4D7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467E84E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w:t>
      </w:r>
      <w:r w:rsidRPr="00E36191">
        <w:rPr>
          <w:rFonts w:ascii="Arial" w:eastAsia="Times New Roman" w:hAnsi="Arial" w:cs="Arial"/>
          <w:i/>
          <w:iCs/>
          <w:spacing w:val="-5"/>
          <w:sz w:val="24"/>
          <w:szCs w:val="20"/>
          <w:lang w:eastAsia="it-IT"/>
        </w:rPr>
        <w:lastRenderedPageBreak/>
        <w:t>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7EBE68D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Il re, divenuto furibondo, si sfogò su di lui più crudelmente che sugli altri, sentendosi invelenito dallo scherno. Così anche costui passò all’altra vita puro, confidando pienamente nel Signore. Ultima dopo i figli, anche la madre incontrò la morte.</w:t>
      </w:r>
    </w:p>
    <w:p w14:paraId="69C9CE4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Ma sia sufficiente quanto abbiamo esposto circa i pasti sacrificali e le eccessive crudeltà. (2Mac 7,1-42).</w:t>
      </w:r>
    </w:p>
    <w:p w14:paraId="7DFBA4D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L’immortalità dell’anima è altra verità dalla fede esplicita e salda del popolo del Signore.</w:t>
      </w:r>
    </w:p>
    <w:p w14:paraId="39F0335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Dicono fra loro sragionando: </w:t>
      </w:r>
      <w:r w:rsidRPr="00E36191">
        <w:rPr>
          <w:rFonts w:ascii="Arial" w:eastAsia="Times New Roman" w:hAnsi="Arial" w:cs="Arial"/>
          <w:i/>
          <w:iCs/>
          <w:spacing w:val="-5"/>
          <w:sz w:val="24"/>
          <w:szCs w:val="20"/>
          <w:lang w:eastAsia="it-IT"/>
        </w:rPr>
        <w:tab/>
        <w:t>«La nostra vita è breve e triste; non c’è rimedio quando l’uomo muore, e non si conosce nessuno che liberi dal regno dei morti.</w:t>
      </w:r>
    </w:p>
    <w:p w14:paraId="4EEE32B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w:t>
      </w:r>
    </w:p>
    <w:p w14:paraId="231BC94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w:t>
      </w:r>
    </w:p>
    <w:p w14:paraId="7C068BB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Spadroneggiamo sul giusto, che è povero, non risparmiamo le vedove, né abbiamo rispetto per la canizie di un vecchio attempato. La nostra forza sia legge della giustizia, perché la debolezza risulta inutile. </w:t>
      </w:r>
    </w:p>
    <w:p w14:paraId="222B48F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w:t>
      </w:r>
      <w:r w:rsidRPr="00E36191">
        <w:rPr>
          <w:rFonts w:ascii="Arial" w:eastAsia="Times New Roman" w:hAnsi="Arial" w:cs="Arial"/>
          <w:i/>
          <w:iCs/>
          <w:spacing w:val="-5"/>
          <w:sz w:val="24"/>
          <w:szCs w:val="20"/>
          <w:lang w:eastAsia="it-IT"/>
        </w:rPr>
        <w:lastRenderedPageBreak/>
        <w:t>sue strade. Siamo stati considerati da lui moneta falsa, e si tiene lontano dalle nostre vie come da cose impure.</w:t>
      </w:r>
    </w:p>
    <w:p w14:paraId="719B293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w:t>
      </w:r>
    </w:p>
    <w:p w14:paraId="6889C62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08839A9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Le anime dei giusti, invece, sono nelle mani di Dio, nessun tormento li toccherà. Agli occhi degli stolti parve che morissero, la loro fine fu ritenuta una sciagura, la loro partenza da noi una rovina, ma essi sono nella pace. Anche se agli occhi degli uomini subiscono castighi, la loro speranza resta piena d’immortalità. In cambio di una breve pena riceveranno grandi benefici, perché Dio li ha provati e li ha trovati degni di sé; li ha saggiati come oro nel crogiuolo e li ha graditi come l’offerta di un olocausto.</w:t>
      </w:r>
    </w:p>
    <w:p w14:paraId="3BCF47B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Nel giorno del loro giudizio risplenderanno, come scintille nella stoppia correranno qua e là. Governeranno le nazioni, avranno potere sui popoli e il Signore regnerà per sempre su di loro. Coloro che confidano in lui comprenderanno la verità, i fedeli nell’amore rimarranno presso di lui, perché grazia e misericordia sono per i suoi eletti.</w:t>
      </w:r>
    </w:p>
    <w:p w14:paraId="19FEE05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Ma gli empi riceveranno una pena conforme ai loro pensieri; non hanno avuto cura del giusto e si sono allontanati dal Signore. </w:t>
      </w:r>
    </w:p>
    <w:p w14:paraId="61F05D0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Infatti è infelice chi disprezza la sapienza e l’educazione. Vana è la loro speranza e le loro fatiche inutili, le loro opere sono senza frutto. Le loro mogli sono insensate, cattivi i loro figli, maledetta la loro progenie.</w:t>
      </w:r>
    </w:p>
    <w:p w14:paraId="5D2E2BC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Felice invece è la sterile incorrotta, che non ha conosciuto unione peccaminosa: avrà il frutto quando le anime saranno visitate. </w:t>
      </w:r>
    </w:p>
    <w:p w14:paraId="4F51BD9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E felice l’eunuco la cui mano non ha fatto nulla d’ingiusto e non ha pensato male del Signore: riceverà una ricompensa privilegiata per la sua fedeltà, una sorte più ambita nel tempio del Signore.</w:t>
      </w:r>
    </w:p>
    <w:p w14:paraId="0DE33D5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Poiché glorioso è il frutto delle opere buone e la radice della saggezza non conosce imperfezioni. I figli degli adulteri non giungeranno a maturità, il seme di un’unione illegittima scomparirà. Anche se avranno lunga vita, non saranno tenuti in alcun conto, e, infine, la loro vecchiaia sarà senza onore. Se poi moriranno presto, non avranno speranza né conforto nel giorno del giudizio, poiché dura è la fine di una generazione ingiusta. (Sap 3,1-19). </w:t>
      </w:r>
    </w:p>
    <w:p w14:paraId="61B4491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Meglio essere senza figli e possedere la virtù, perché nel ricordo di questa c’è immortalità: essa è riconosciuta da Dio e dagli uomini. Presente, è imitata, assente, viene rimpianta; incoronata, trionfa in eterno, avendo vinto, in gara, premi incontaminati. La numerosa discendenza degli empi non servirà a nulla e dai suoi polloni spuri non metterà profonde radici né si consoliderà su una base sicura; anche se, a suo tempo, essa ramifica, non essendo ben piantata, sarà scossa dal vento e sradicata dalla violenza delle bufere.</w:t>
      </w:r>
    </w:p>
    <w:p w14:paraId="5C65743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Saranno spezzati i ramoscelli ancora deboli; il loro frutto sarà inutile, acerbo da mangiare, e non servirà a nulla. Infatti i figli nati da sonni illegittimi saranno testimoni della malvagità dei genitori, quando su di essi si aprirà l’inchiesta. </w:t>
      </w:r>
    </w:p>
    <w:p w14:paraId="3B29236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Il giusto, anche se muore prematuramente, si troverà in un luogo di riposo. Vecchiaia veneranda non è quella longeva, né si misura con il numero degli anni; ma canizie per gli uomini è la saggezza, età senile è una vita senza macchia. Divenuto caro a Dio, fu amato da lui e, poiché viveva fra peccatori, fu portato altrove. Fu rapito, perché la malvagità non alterasse la sua intelligenza o l’inganno non seducesse la sua anima, poiché il fascino delle cose frivole oscura tutto ciò che è bello e il turbine della passione perverte un animo senza malizia.</w:t>
      </w:r>
    </w:p>
    <w:p w14:paraId="3440C93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Giunto in breve alla perfezione, ha conseguito la pienezza di tutta una vita. La sua anima era gradita al Signore, perciò si affrettò a uscire dalla malvagità. La gente vide ma non capì, non ha riflettuto su un fatto così importante: grazia e misericordia sono per i suoi eletti e protezione per i suoi santi. </w:t>
      </w:r>
    </w:p>
    <w:p w14:paraId="34741AC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Vedranno e disprezzeranno, ma il Signore li deriderà.</w:t>
      </w:r>
    </w:p>
    <w:p w14:paraId="6534D97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Infine diventeranno come un cadavere disonorato, oggetto di scherno fra i morti, per sempre. Dio infatti li precipiterà muti, a capofitto, e li scuoterà dalle fondamenta; saranno del tutto rovinati, si troveranno tra dolori e il loro ricordo perirà. Si presenteranno tremanti al rendiconto dei loro peccati; le loro iniquità si ergeranno contro di loro per accusarli (Sap 4,1-20). </w:t>
      </w:r>
    </w:p>
    <w:p w14:paraId="37870CB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w:t>
      </w:r>
    </w:p>
    <w:p w14:paraId="52FF663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w:t>
      </w:r>
      <w:r w:rsidRPr="00E36191">
        <w:rPr>
          <w:rFonts w:ascii="Arial" w:eastAsia="Times New Roman" w:hAnsi="Arial" w:cs="Arial"/>
          <w:i/>
          <w:iCs/>
          <w:spacing w:val="-5"/>
          <w:sz w:val="24"/>
          <w:szCs w:val="20"/>
          <w:lang w:eastAsia="it-IT"/>
        </w:rPr>
        <w:lastRenderedPageBreak/>
        <w:t>della verità, la luce della giustizia non ci ha illuminati e il sole non è sorto per noi.</w:t>
      </w:r>
    </w:p>
    <w:p w14:paraId="2B019D2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w:t>
      </w:r>
    </w:p>
    <w:p w14:paraId="77F7CCF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Così anche noi, appena nati, siamo già come scomparsi, non avendo da mostrare alcun segno di virtù; ci siamo consumati nella nostra malvagità». </w:t>
      </w:r>
    </w:p>
    <w:p w14:paraId="787E349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La speranza dell’empio è come pula portata dal vento, come schiuma leggera sospinta dalla tempesta; come fumo dal vento è dispersa, si dilegua come il ricordo dell’ospite di un solo giorno.</w:t>
      </w:r>
    </w:p>
    <w:p w14:paraId="1CB41BD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 giusti al contrario vivono per sempre, la loro ricompensa è presso il Signore e di essi ha cura l’Altissimo. Per questo riceveranno una magnifica corona regale, un bel diadema dalle mani del Signore, perché li proteggerà con la destra, con il braccio farà loro da scudo.</w:t>
      </w:r>
    </w:p>
    <w:p w14:paraId="449D97C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w:t>
      </w:r>
    </w:p>
    <w:p w14:paraId="6CD43A0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24C31A1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Come salda e solida è anche la differente sorte delle anime dei giusti da quelle degli ingiusti.</w:t>
      </w:r>
    </w:p>
    <w:p w14:paraId="6BCD1F2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Ora, in quel tempo, sorgerà Michele, il gran principe, che vigila sui figli del tuo popolo. Sarà un tempo di angoscia, come non c’era stata mai dal sorgere delle nazioni fino a quel tempo; in quel tempo sarà salvato il tuo popolo, chiunque si troverà scritto nel libro.</w:t>
      </w:r>
    </w:p>
    <w:p w14:paraId="3730EE7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Molti di quelli che dormono nella regione della polvere si risveglieranno: gli uni alla vita eterna e gli altri alla vergogna e per l’infamia eterna. 3I saggi risplenderanno come lo splendore del firmamento; coloro che </w:t>
      </w:r>
      <w:r w:rsidRPr="00E36191">
        <w:rPr>
          <w:rFonts w:ascii="Arial" w:eastAsia="Times New Roman" w:hAnsi="Arial" w:cs="Arial"/>
          <w:i/>
          <w:iCs/>
          <w:spacing w:val="-5"/>
          <w:sz w:val="24"/>
          <w:szCs w:val="20"/>
          <w:lang w:eastAsia="it-IT"/>
        </w:rPr>
        <w:lastRenderedPageBreak/>
        <w:t>avranno indotto molti alla giustizia risplenderanno come le stelle per sempre.</w:t>
      </w:r>
    </w:p>
    <w:p w14:paraId="6B3A0AA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Ora tu, Daniele, chiudi queste parole e sigilla questo libro, fino al tempo della fine: allora molti lo scorreranno e la loro conoscenza sarà accresciuta». (Dan 12,1-4). </w:t>
      </w:r>
    </w:p>
    <w:p w14:paraId="2CB768F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1342532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727CB1F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3,13-24). </w:t>
      </w:r>
    </w:p>
    <w:p w14:paraId="34C456C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Marta tutte queste verità le possiede nel cuore e secondo queste verità risponde a Gesù. Risponde così perché non conosce le reali intenzioni di Gesù. Marta vive un momento di intenso e forte dolore. Sa cosa Gesù può fare e lo sa con verità pura, sana, perfetta. Non sa invece cosa Gesù sta per fare e per questo Gli risponde con la sua fede acquisita, matrimonio comune del suo popolo. La verità attuale di Gesù è come se sfugge a tutti. Gesù è per tutti il mistero dei misteri. Di Lui si conosce quasi tutto, ma poi ci si perde dinanzi alla sua verità attuale. Questo sta a significare che questa legge vale anche per noi. Gesù anche per noi è l’inafferrabile. Quando pensiamo di averlo compreso, è proprio allora che ci sfugge la sua verità attuale sopra di noi. Questa sua verità attuale è un dono, è il dono che Lui deve volerci fare, ma che Lui mai ci farà per non abituarci alla sua presenza. La sua presenza nella nostra vita è sempre da riscoprire, quotidianamente, oggi e sempre è nuovamente da vedere, considerare, meditare, contemplare. Del mistero di Gesù ci sfuggirà sempre qualcosa. Ciò che ci sfugge è l’infinito. Ciò che conosciamo è una piccola briciola. </w:t>
      </w:r>
    </w:p>
    <w:p w14:paraId="6B41E87B"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lastRenderedPageBreak/>
        <w:t xml:space="preserve">Gesù le disse: «Io sono la risurrezione e la vita; chi crede in me, anche se muore, vivrà; </w:t>
      </w:r>
    </w:p>
    <w:p w14:paraId="5A80AEDE"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Gesù ora annunzia a Marta la sua verità eterna. “Io sono la risurrezione e la vita”. È questa l’essenza di Gesù: non solo di essere la vita eterna. Questa verità ormai fa parte delle verità della nostra fede in Cristo Gesù. L’essenza di Gesù è anche quella di essere la risurrezione. Essere la risurrezione significa che dove c’è morte Lui porta la vita. Lui fa sorgere dalla tomba. Lui apre il nostro sepolcro e dal sepolcro ci farà risalire. Di Gesù si deve cantare tutto ciò che Anna, la madre di Samuele canta di Dio. </w:t>
      </w:r>
    </w:p>
    <w:p w14:paraId="15C161F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w:t>
      </w:r>
    </w:p>
    <w:p w14:paraId="36D879C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w:t>
      </w:r>
    </w:p>
    <w:p w14:paraId="29C5A05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Il Signore fa morire e fa vivere, scendere agli inferi e risalire. Il Signore rende povero e arricchisce, abbassa ed esalta. Solleva dalla polvere il debole, dall’immondizia rialza il povero, per farli sedere con i nobili e assegnare loro un trono di gloria.</w:t>
      </w:r>
    </w:p>
    <w:p w14:paraId="1DA4EE8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5B60022B"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Gesù può far risalire dal sepolcro. Gesù fa risalire dalla tomba. Questa la sua verità attuale, di ogni istante e non solo dell’ultimo giorno. Qual è la via per rimanere in questa vita eterna che è Gesù? La fede in Lui. Chi crede in Lui, anche se muore vivrà. Questa è la verità di Gesù. Egli è il datore della vita oggi. È il datore della vita oggi e sempre a tutti coloro che credono in Lui. La fede in Lui ci libera dalla morte. Con la fede in Lui si è in vita anche nella morte Si è già considerato in questo stesso capitolo come la morte venga vista come un addormentarsi, come un sonno. La risurrezione è il suo risveglio. Noi ci addormentiamo e Gesù ci risveglia, ci fa alzare nuovamente dal letto della morte. Lazzaro ha creduto. Lazzaro vivrà. Gesù sa come vivrà. Marta lo ignora. </w:t>
      </w:r>
    </w:p>
    <w:p w14:paraId="0D4003E4"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chiunque vive e crede in me, non morirà in eterno. Credi questo?». </w:t>
      </w:r>
    </w:p>
    <w:p w14:paraId="6BE1F44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Ora Gesù allarga ancora il concetto sulla morte e sulla vita. In questa seconda frase vengono annunziati sia il paradiso che l’inferno. Non si parla in questa frase della risurrezione attuale di Lazzaro. Gesù dice che chi vive e crede in lui, non morirà in eterno. La morte eterna è la consumazione della nostra vita nell’eternità dell’inferno. Per chi crede e vive in Gesù, anzi per chi vive e crede in Gesù questa dannazione è da escludere. Gesù non abbandona nelle fauci della morte eterna </w:t>
      </w:r>
      <w:r w:rsidRPr="00E36191">
        <w:rPr>
          <w:rFonts w:ascii="Arial" w:eastAsia="Times New Roman" w:hAnsi="Arial" w:cs="Arial"/>
          <w:sz w:val="24"/>
          <w:szCs w:val="20"/>
          <w:lang w:eastAsia="it-IT"/>
        </w:rPr>
        <w:lastRenderedPageBreak/>
        <w:t>i suoi fedeli. Lui li porta con Sé nel suo regno eterno. Non si parla qui della morte del corpo. Questa prende tutti, credenti in Lui e non credenti. Si parla della dannazione eterna. È questa la vera morte. L’Apocalisse chiama questa dannazione la seconda morte.</w:t>
      </w:r>
    </w:p>
    <w:p w14:paraId="566444D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All’angelo della Chiesa che è a Èfeso scrivi:</w:t>
      </w:r>
    </w:p>
    <w:p w14:paraId="5FB0F2A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259934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All’angelo della Chiesa che è a Smirne scrivi: </w:t>
      </w:r>
    </w:p>
    <w:p w14:paraId="61742E3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11DAD8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All’angelo della Chiesa che è a Pèrgamo scrivi: </w:t>
      </w:r>
    </w:p>
    <w:p w14:paraId="2A96DAB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850E9E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All’angelo della Chiesa che è a Tiàtira scrivi:</w:t>
      </w:r>
    </w:p>
    <w:p w14:paraId="5329494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w:t>
      </w:r>
      <w:r w:rsidRPr="00E36191">
        <w:rPr>
          <w:rFonts w:ascii="Arial" w:eastAsia="Times New Roman" w:hAnsi="Arial" w:cs="Arial"/>
          <w:i/>
          <w:iCs/>
          <w:spacing w:val="-5"/>
          <w:sz w:val="24"/>
          <w:szCs w:val="20"/>
          <w:lang w:eastAsia="it-IT"/>
        </w:rPr>
        <w:lastRenderedPageBreak/>
        <w:t xml:space="preserve">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2,1-28). </w:t>
      </w:r>
    </w:p>
    <w:p w14:paraId="71EE3D2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5BADF39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3B67A91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w:t>
      </w:r>
      <w:r w:rsidRPr="00E36191">
        <w:rPr>
          <w:rFonts w:ascii="Arial" w:eastAsia="Times New Roman" w:hAnsi="Arial" w:cs="Arial"/>
          <w:i/>
          <w:iCs/>
          <w:spacing w:val="-5"/>
          <w:sz w:val="24"/>
          <w:szCs w:val="20"/>
          <w:lang w:eastAsia="it-IT"/>
        </w:rPr>
        <w:lastRenderedPageBreak/>
        <w:t xml:space="preserve">di fuoco. E chi non risultò scritto nel libro della vita fu gettato nello stagno di fuoco. (Ap 20,1-15). </w:t>
      </w:r>
    </w:p>
    <w:p w14:paraId="12CE0BF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05AE5A0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0CBF863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2A8CF27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Ma per i vili e gli increduli, gli abietti e gli omicidi, gli immorali, i maghi, gli idolatri e per tutti i mentitori è riservato lo stagno ardente di fuoco e di zolfo. Questa è la seconda morte».</w:t>
      </w:r>
    </w:p>
    <w:p w14:paraId="7C3F0DE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1A046F9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3739E1A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429194E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660B7E8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6202A60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1AA7A32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2C2B9FE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20A267B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1171A88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Io, Gesù, ho mandato il mio angelo per testimoniare a voi queste cose riguardo alle Chiese. Io sono la radice e la stirpe di Davide, la stella radiosa del mattino».</w:t>
      </w:r>
    </w:p>
    <w:p w14:paraId="505C179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Lo Spirito e la sposa dicono: «Vieni!». E chi ascolta, ripeta: «Vieni!». Chi ha sete, venga; chi vuole, prenda gratuitamente l’acqua della vita.</w:t>
      </w:r>
    </w:p>
    <w:p w14:paraId="7801EB0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7CA31A7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Colui che attesta queste cose dice: «Sì, vengo presto!». Amen. Vieni, Signore Gesù. La grazia del Signore Gesù sia con tutti. (Ap 22,1-20). </w:t>
      </w:r>
    </w:p>
    <w:p w14:paraId="183BA28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Ora Gesù domanda a Marta: “Credi questo?”. Marta, tu credi che io oggi sono la risurrezione di tuo fratello e la vita eterna di ogni uomo che vive e crede in me? Credi tu che quanti mi sono fedeli non conosceranno la morte eterna e che io li risusciterò nell’ultimo giorno? Credi tu, Marta, che io sono la vita e che quanti sono in me sono avvolti dalla mia stessa vita che è immortale? Gli rispose: «Sì, o Signore, io credo che tu sei il Cristo, il Figlio di Dio, colui che viene nel mondo». La confessione di Marta va ben oltre la professione che Gesù le aveva chiesto. È più perfetta di quella di Nicodemo.</w:t>
      </w:r>
    </w:p>
    <w:p w14:paraId="42D7A1D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(Gv 3,1-2). </w:t>
      </w:r>
    </w:p>
    <w:p w14:paraId="656770F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È più perfetta di quella della Samaritana.</w:t>
      </w:r>
    </w:p>
    <w:p w14:paraId="4C64B93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4F229A3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 (Gv 4,19-30). </w:t>
      </w:r>
    </w:p>
    <w:p w14:paraId="7D83405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Questa professione di fede è più perfetta di quella di Pietro.</w:t>
      </w:r>
    </w:p>
    <w:p w14:paraId="2F4930D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w:t>
      </w:r>
      <w:r w:rsidRPr="00E36191">
        <w:rPr>
          <w:rFonts w:ascii="Arial" w:eastAsia="Times New Roman" w:hAnsi="Arial" w:cs="Arial"/>
          <w:i/>
          <w:iCs/>
          <w:spacing w:val="-5"/>
          <w:sz w:val="24"/>
          <w:szCs w:val="20"/>
          <w:lang w:eastAsia="it-IT"/>
        </w:rPr>
        <w:lastRenderedPageBreak/>
        <w:t xml:space="preserve">Iscariota: costui infatti stava per tradirlo, ed era uno dei Dodici. (Gv 6,66-71). </w:t>
      </w:r>
    </w:p>
    <w:p w14:paraId="25E26D5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È perfetta quanto è perfetto lo scopo e il fine per cui l’Apostolo Giovanni ha scritto il quarto Vangelo.</w:t>
      </w:r>
    </w:p>
    <w:p w14:paraId="7A88500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Gesù, in presenza dei suoi discepoli, fece molti altri segni che non sono stati scritti in questo libro. Ma questi sono stati scritti perché crediate che Gesù è il Cristo, il Figlio di Dio, e perché, credendo, abbiate la vita nel suo nome. (G v 20,30-31). </w:t>
      </w:r>
    </w:p>
    <w:p w14:paraId="5A74198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Secondo la fede di Marta Gesù è il Cristo. Il Cristo è il Figlio di Dio. Il Figlio di Dio è colui che viene nel mondo. Viene nel mondo per salvare il mondo, per ricolmarlo di risurrezione e di vita. Marta crede tutto ciò che Gesù le ha detto. Vi aggiunge solamente la verità sulla sua Persona. Dice a noi perché Gesù è tutto questo: “La risurrezione e la vita”. È tutto questo perché Gesù non solo è il Messia del Signore, il suo Cristo. Di Dio, Gesù, è il suo Figlio Unigenito. Gesù però non si è fatto da Sé, da Sé non si è inviato. Egli è l’Inviato del Padre. Egli viene dal Padre. </w:t>
      </w:r>
    </w:p>
    <w:p w14:paraId="330528CA"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Dette queste parole, andò a chiamare Maria, sua sorella, e di nascosto le disse: «Il Maestro è qui e ti chiama». </w:t>
      </w:r>
    </w:p>
    <w:p w14:paraId="67FA9CCE"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Fatta la sua professione di fede, Marta va a chiamare Maria, sua sorella. Di nascosto le dice: “Il Maestro è qui e ti chiama”. Se leggiamo quanto è avvenuto in casa di Marta e di Maria, quando Gesù si recò per far loro visita, dobbiamo confessare che grande è stata la crescita spirituale di Marta.</w:t>
      </w:r>
    </w:p>
    <w:p w14:paraId="145E795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 (Lc 10,38-42). </w:t>
      </w:r>
    </w:p>
    <w:p w14:paraId="07626ED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Non solo Marta è la più intraprendente, è anche la donna dalla fede più perfetta in Cristo Gesù tra tutti i personaggi del Vangelo. Notiamo ora la sua somma prudenza. Non rivela a Maria, in modo palese, che Gesù è nelle vicinanze. Glielo dice di nascosto. Marta conosce il grande purissimo amore che la sorella nutre per Gesù e per questo non le parla in modo palese, dinanzi agli altri. Un amore così puro, casto, santo, vero, sincero va custodito, protetto, preservato da ogni possibile fraintendimento di cuori cattivi, pettegoli, malvagi. Notiamo ancora la semplicità della frase: “Il Maestro è qui e ti chiama”. È una frase semplice, delicata, gentile. È una frase che dice tutto: “Il Maestro ti sta aspettando”. Le cose più pure e più sante vanno dette con parole semplicissime. A questa frase nulla si deve aggiungere. Questa frase è un poema di verità. In questo contesto di dolore essa da sola è capace di riportare la speranza nel cuore. Maria ora sa che non è sola. C’è Gesù accanto a loro. Hanno perso il fratello. È rimasto l’amico, il loro vero grande amico. È rimasto soprattutto colui che dona vera soluzione, soluzione divina, ad ogni loro problema, dolore, preoccupazione, affanno. È rimasto colui il cui conforto è soprannaturale, divino, celeste. Con Gesù spunta </w:t>
      </w:r>
      <w:r w:rsidRPr="00E36191">
        <w:rPr>
          <w:rFonts w:ascii="Arial" w:eastAsia="Times New Roman" w:hAnsi="Arial" w:cs="Arial"/>
          <w:sz w:val="24"/>
          <w:szCs w:val="20"/>
          <w:lang w:eastAsia="it-IT"/>
        </w:rPr>
        <w:lastRenderedPageBreak/>
        <w:t xml:space="preserve">nuovamente la luce nel cuore di Marta e di Maria. Gesù per loro è luce intensissima di speranza, anche se ancora Gesù non ha manifestato la sua volontà di risuscitare Lazzaro, chiamandolo ad uscire fuori dal sepolcro. </w:t>
      </w:r>
    </w:p>
    <w:p w14:paraId="66427B87"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Udito questo, ella si alzò subito e andò da lui. </w:t>
      </w:r>
    </w:p>
    <w:p w14:paraId="1F89D2F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Appena Maria sente: “Il Maestro è qui e ti chiama”, subito si alza e va da Gesù. Ella può uscire ed essere altamente corretta perché è la sorella che la sta chiamando. È la sorella che la sta liberando da ogni impegno di cortesia e di accoglienza verso gli ospiti che erano venuti a trovarla. Ci sono dei momenti particolari nella vita di una persona così urgenti ed importanti che liberano da ogni altra urgenza e da ogni altra importanza. La vita è fatta così. Il meno importante cede il passo al più importante e il meno urgente al più urgente. Non sempre però bisogna comunicare agli altri i segreti che fanno nascere l’urgenza. La segretezza fa parte del mistero della vita.</w:t>
      </w:r>
    </w:p>
    <w:p w14:paraId="056E4CC8"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Gesù non era entrato nel villaggio, ma si trovava ancora là dove Marta gli era andata incontro. </w:t>
      </w:r>
    </w:p>
    <w:p w14:paraId="7384575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Ora viene precisato dov’è che si trova Gesù in questo istante. Non è ancora entrato nel villaggio. Pochi sanno della sua presenza. È ancora là dove Lo ha incontrato Marta. È vicinissimo al villaggio, ma ancora non è nel villaggio.</w:t>
      </w:r>
    </w:p>
    <w:p w14:paraId="371797C5"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Allora i Giudei, che erano in casa con lei a consolarla, vedendo Maria alzarsi in fretta e uscire, la seguirono, pensando che andasse a piangere al sepolcro. </w:t>
      </w:r>
    </w:p>
    <w:p w14:paraId="1F26417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Ora però succede qualcosa di inatteso, di non pensato, di non desiderato e neanche voluto. I Giudei che erano in casa con lei e che erano venuti per consolarla, vedendo Maria alzarsi in fretta ed uscire, dopo che Marte le aveva parlato, pensano che ella stesse andando al sepolcro a piangere sulla tomba del fratello e la seguono. Con Marta l’incontro con Gesù era avvenuto quasi nella segretezza. Con Maria ora avviene quasi pubblicamente. Ora tutti sanno che Maria non si sta recando al sepolcro. Ella sta andando incontro a Gesù. La vita è questo mistero imprevedibile: ciò che non si vuole accade, ciò che si vuole non accade. Il mistero sempre sovrasta la nostra vita. La sovrasta perché tante cose non dipendono dalla nostra volontà, né dalla nostra prudenza ed accortezza. Sovente è come se una Regia misteriosa componesse ogni pezzo della nostra umana esistenza e la conducesse verso un punto dal quale tutto prende verità, consistenza, intelligenza, sapienza. Sovente l’intelligenza della nostra vita è fuori della nostra stessa intelligenza e sapienza. Sopra di noi regna una Intelligenza più alta che guida e muove ogni cosa verso un fine da realizzare. Questo non significa affatto che noi siamo determinati. Non c’è determinismo nella nostra vita. C’è invece guida, mozione, spinta verso la pienezza della verità, ma sempre nella più grande libertà della persona umana. Il mistero tuttavia rimane perché Dio rimane il Signore di ogni vita. È il Signore nella nostra libertà. È questo il vero mistero che ci avvolge.</w:t>
      </w:r>
    </w:p>
    <w:p w14:paraId="19A9AD4D"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Quando Maria giunse dove si trovava Gesù, appena lo vide si gettò ai suoi piedi dicendogli: «Signore, se tu fossi stato qui, mio fratello non sarebbe morto!». </w:t>
      </w:r>
    </w:p>
    <w:p w14:paraId="1D6A124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lastRenderedPageBreak/>
        <w:t>Maria giunge dove si trova Gesù. Appena lo vede, gli si getta ai piedi. È questo un vero segno di prostrazione, di adorazione, di profondissima umiltà. Gesù è il Maestro. Non è però per loro un Maestro come tutti gli altri. È il Maestro vero. È il Maestro che dona luce ai loro occhi, verità alla loro mente, carità al loro cuore, speranza alla loro umana esistenza. Maria fa la stessa professione di fede in Gesù che Marta fece quando anche lei si incontro con il Maestro: “Signore, se tu fossi stato qui, mio fratello non sarebbe morto!”. Omette però la seconda parte. Ecco la professione integra di fede di Marta: «Signore, se tu fossi stato qui, mio fratello non sarebbe morto! Ma anche ora so che qualunque cosa tu chiederai a Dio, Dio te la concederà». Dobbiamo concludere che per Maria ormai tutto è finito. Lazzaro è morto e morto rimarrà fino alla risurrezione dell’ultimo giorno. La fede di Maria in Gesù in questo istante di dolore non va oltre. Marta invece vede oltre questo momento di sofferenza. Vede Gesù esaudito in ogni preghiera che rivolge al Padre. Quindi lo vede capace di poter fare ancora qualcosa per il fratello morto. Tutto è messo nella volontà di Gesù. Noi sappiamo che la volontà di Gesù è però sempre mossa dallo Spirito Santo e lo Spirito Santo la muove sempre secondo i pensieri del Padre. Questa verità ci è manifestata da San Paolo nella Prima Lettera ai Corinzi.</w:t>
      </w:r>
    </w:p>
    <w:p w14:paraId="094B12B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2018EA4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76E0F87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w:t>
      </w:r>
      <w:r w:rsidRPr="00E36191">
        <w:rPr>
          <w:rFonts w:ascii="Arial" w:eastAsia="Times New Roman" w:hAnsi="Arial" w:cs="Arial"/>
          <w:i/>
          <w:iCs/>
          <w:spacing w:val="-5"/>
          <w:sz w:val="24"/>
          <w:szCs w:val="20"/>
          <w:lang w:eastAsia="it-IT"/>
        </w:rPr>
        <w:lastRenderedPageBreak/>
        <w:t xml:space="preserve">pensiero del Signore in modo da poterlo consigliare? Ora, noi abbiamo il pensiero di Cristo. (1Cor 2,1-16). </w:t>
      </w:r>
    </w:p>
    <w:p w14:paraId="2FA9CAE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L’atteggiamento di fede di Maria deve farci riflettere. In momenti particolari della nostra vita la nostra fede in Cristo potrebbe subire un arresto, un calo. L’amore potrebbe rimanere e di fatto rimane altissimo, la fede tuttavia potrebbe risultare imperfetta. Dalla fede imperfetta dobbiamo però subito risalire ad una fede perfetta, altrimenti si potrebbe correre il rischio, prima o poi, di cadere anche dal grande, altissimo amore per Gesù. Fede e carità devono crescere insieme. A volte è la grande carità che supplisce alla pochezza della fede o alla fede imperfetta. A volte è la grande fede che aiuta la carità a divenire grande, alta, grandissima. Spesso quando si vive in comunione di fede altissima una persona aiuta la fede piccola dell’altra e viceversa. La carità grande della seconda aiuta la carità piccola della prima. La comunione è la più grande ricchezza nel popolo del Signore. Ora è la fede di Marta che dona sollievo alla fede di Maria. Ora è Marta che crede che nulla il Padre nega a Gesù. Se Gesù vuole, suo fratello risusciterà. La fortezza della fede di uno aiuta la debolezza di fede dell’altro, come anche la grandezza della carità di uno aiuta la debolezza della carità dell’altro. Nella comunione si cresce in ogni virtù. Rettamente intesa, la comunione è fonte del retto cammino verso Cristo e in Cristo del popolo del Signore. </w:t>
      </w:r>
    </w:p>
    <w:p w14:paraId="1FDA8EC9"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Gesù allora, quando la vide piangere, e piangere anche i Giudei che erano venuti con lei, si commosse profondamente e, molto turbato, </w:t>
      </w:r>
    </w:p>
    <w:p w14:paraId="1EA480B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Dinanzi a Gesù Maria piange. Piangono anche i Giudei che erano venuti con lei. Gesù non rimane indifferente a questo pianto. Si commuove profondamente e si turba. Leggiamo il Canto del Servo Sofferente di Isaia e comprenderemo perché Gesù si commuove e si turba. </w:t>
      </w:r>
    </w:p>
    <w:p w14:paraId="27EA180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52,13-15). </w:t>
      </w:r>
    </w:p>
    <w:p w14:paraId="5AA8F64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1EFCAF9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53,1-12). </w:t>
      </w:r>
    </w:p>
    <w:p w14:paraId="5EE8739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È questo il vero significato delle Parole del canto del servo del Signore: Gesù fa suo il peccato del mondo, la sua morte, il suo dolore, le sue lacrime, ogni sua sofferenza, la sua fame, la sua sete, la sua nudità, la malattia, l’angustia, la disperazione, ogni altra penuria spirituale, morale, fisica. Con san Paolo fa sua anche la maledizione dovuta ai trasgressori della Legge del Signore.</w:t>
      </w:r>
    </w:p>
    <w:p w14:paraId="16A6615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07F1DE8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64F31EF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Fratelli, ecco, vi parlo da uomo: un testamento legittimo, pur essendo solo un atto umano, nessuno lo dichiara nullo o vi aggiunge qualche cosa. Ora è appunto ad Abramo e alla sua discendenza che furono fatte le </w:t>
      </w:r>
      <w:r w:rsidRPr="00E36191">
        <w:rPr>
          <w:rFonts w:ascii="Arial" w:eastAsia="Times New Roman" w:hAnsi="Arial" w:cs="Arial"/>
          <w:i/>
          <w:iCs/>
          <w:spacing w:val="-5"/>
          <w:sz w:val="24"/>
          <w:szCs w:val="20"/>
          <w:lang w:eastAsia="it-IT"/>
        </w:rPr>
        <w:lastRenderedPageBreak/>
        <w:t>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5DF894F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2478C03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 </w:t>
      </w:r>
    </w:p>
    <w:p w14:paraId="477400E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Gesù si è fatto tutto questo per liberarci da tutto questo e introdurci nell’eredità dei figli di Dio. Gesù ora si fa lacrime con le lacrime di Maria per liberare Maria dalle lacrime per la perdita del fratello. È questa la vera comunione, la vera compassione, la vera pietà, la vera misericordia, la vera carità: farsi l’altro nel suo dolore per liberarlo dal dolore che lo opprime. Questo significa commuoversi: farsi dolore nel dolore di Maria per ridarle la gioia della vita. Veramente tutto si è fatto Gesù di noi. Tutto ha veramente assunto. L’unica cosa che Gesù non ha mai conosciuto è il nostro peccato. San Paolo dice però che Gesù si è fatto peccato per noi, per liberarci dal nostro peccato, espiandolo sul legno della croce.</w:t>
      </w:r>
    </w:p>
    <w:p w14:paraId="4853C42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509A1B3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w:t>
      </w:r>
      <w:r w:rsidRPr="00E36191">
        <w:rPr>
          <w:rFonts w:ascii="Arial" w:eastAsia="Times New Roman" w:hAnsi="Arial" w:cs="Arial"/>
          <w:i/>
          <w:iCs/>
          <w:spacing w:val="-5"/>
          <w:sz w:val="24"/>
          <w:szCs w:val="20"/>
          <w:lang w:eastAsia="it-IT"/>
        </w:rPr>
        <w:lastRenderedPageBreak/>
        <w:t>andando in esilio, ci sforziamo di essere a lui graditi. Tutti infatti dobbiamo comparire davanti al tribunale di Cristo, per ricevere ciascuno la ricompensa delle opere compiute quando era nel corpo, sia in bene che in male.</w:t>
      </w:r>
    </w:p>
    <w:p w14:paraId="4313B6A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6653B13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33C23E7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3DE2E02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Questa è la compassione di Gesù, il suo immergersi nel nostro dolore. E il turbamento cosa è? Del turbamento di Gesù nel Vangelo secondo Giovanni si parla anche al Capitolo Dodicesimo.</w:t>
      </w:r>
    </w:p>
    <w:p w14:paraId="43BEF7B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(Gv 12,20-28). </w:t>
      </w:r>
    </w:p>
    <w:p w14:paraId="1032DBE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Un turbamento in Gesù è la conseguenza della compassione, della pietà. Per compassione Gesù assume anche la nostra morte. Nel turbamento Egli sente la mancanza della vita che sta per essergli rapita per qualche ora in modo doloroso </w:t>
      </w:r>
      <w:r w:rsidRPr="00E36191">
        <w:rPr>
          <w:rFonts w:ascii="Arial" w:eastAsia="Times New Roman" w:hAnsi="Arial" w:cs="Arial"/>
          <w:sz w:val="24"/>
          <w:szCs w:val="20"/>
          <w:lang w:eastAsia="it-IT"/>
        </w:rPr>
        <w:lastRenderedPageBreak/>
        <w:t>e cruento. Nel caso presente Gesù sente come Maria, se non più di Maria, la mancanza dell’amico Lazzaro. Avendo però Gesù assunto su di sé ogni mancanza e carenza dell’uomo, è come se Gesù sentisse tutto quel dolore, fatto da molte persone dinanzi a Lui, come suo proprio. Nell’Antico Testamento si diceva che il cuore di Dio fremeva dinanzi alla sua sposa infedele che era il suo popolo. Fremeva di grandissimo amore.</w:t>
      </w:r>
    </w:p>
    <w:p w14:paraId="0A2A5F3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w:t>
      </w:r>
    </w:p>
    <w:p w14:paraId="1693B35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Io li traevo con legami di bontà, con vincoli d’amore, ero per loro come chi solleva un bimbo alla sua guancia, mi chinavo su di lui per dargli da mangiare.</w:t>
      </w:r>
    </w:p>
    <w:p w14:paraId="3B5331A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Non ritornerà al paese d’Egitto, ma Assur sarà il suo re, perché non hanno voluto convertirsi. La spada farà strage nelle loro città, spaccherà la spranga di difesa, l’annienterà al di là dei loro progetti. </w:t>
      </w:r>
    </w:p>
    <w:p w14:paraId="01A5680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Il mio popolo è duro a convertirsi: chiamato a guardare in alto, nessuno sa sollevare lo sguardo. </w:t>
      </w:r>
    </w:p>
    <w:p w14:paraId="4193C40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Come potrei abbandonarti, Èfraim, come consegnarti ad altri, Israele? Come potrei trattarti al pari di Adma, ridurti allo stato di Seboìm? </w:t>
      </w:r>
    </w:p>
    <w:p w14:paraId="5CD34BC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Il mio cuore si commuove dentro di me, il mio intimo freme di compassione. Non darò sfogo all’ardore della mia ira, non tornerò a distruggere Èfraim, perché sono Dio e non uomo; sono il Santo in mezzo a te e non verrò da te nella mia ira.</w:t>
      </w:r>
    </w:p>
    <w:p w14:paraId="3110034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Seguiranno il Signore ed egli ruggirà come un leone: quando ruggirà, accorreranno i suoi figli dall’occidente, accorreranno come uccelli dall’Egitto, come colombe dall’Assiria e li farò abitare nelle loro case. Oracolo del Signore. (Os 11,1-11). </w:t>
      </w:r>
    </w:p>
    <w:p w14:paraId="4E5B057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È divinamente grande il mistero di Gesù. È come se tutta l’umanità fosse sulle sue spalle con tutto il peso di ogni sua carenza, la più profonda delle quali è la carenza di Dio, generatrice di ogni altra carenza. È questa la carità di Dio in Cristo Gesù: l’assunzione di ogni carenza, l’espiazione del peccato, che genera ogni carenza, la liberazione per redenzione da ogni colpa e pena, il dono della vita eterna assieme ad ogni altro bene. Gesù si turba perché è come se in Lazzaro fosse morto Lui stesso e come Lui non può rimanere nel seno della morte cullato in un sepolcro di pietra, così neanche Lazzaro, che in questo istante è se stesso, vi può rimanere.</w:t>
      </w:r>
    </w:p>
    <w:p w14:paraId="14EDD9C3"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domandò: «Dove lo avete posto?». Gli dissero: «Signore, vieni a vedere!». Gesù scoppiò in pianto. </w:t>
      </w:r>
    </w:p>
    <w:p w14:paraId="03C7C96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Gesù sa cosa sta per fare. Per questo chiede: “Dove lo avete posto?”. La volontà di Gesù è quella di risuscitare Lazzaro, di chiamarlo perché esca dal sepolcro. I presenti gli rispondono di andare con loro. Gli avrebbero mostrato il luogo della sepoltura del suo e loro amico. Prima Gesù si commosse interiormente. Interiormente si era anche turbato. Interiormente aveva avvertito il suo cuore che </w:t>
      </w:r>
      <w:r w:rsidRPr="00E36191">
        <w:rPr>
          <w:rFonts w:ascii="Arial" w:eastAsia="Times New Roman" w:hAnsi="Arial" w:cs="Arial"/>
          <w:sz w:val="24"/>
          <w:szCs w:val="20"/>
          <w:lang w:eastAsia="it-IT"/>
        </w:rPr>
        <w:lastRenderedPageBreak/>
        <w:t>fremeva per la morte del suo amico. Ora invece si commuove anche esteriormente. Partecipa visibilmente al dolore di Maria, di Marta e dei Giudei. Il dolore degli altri è visibile ed anche quello di Gesù è visibile. Gesù in questo istante manifesta tutta la verità della sua umanità. L’umanità è dolore, sofferenza, pianto. Gesù è visibilmente nel dolore, nella sofferenza, nel pianto. Piangere con chi è nel pianto è una delle regole della perfetta carità secondo San Paolo, dettata nella Lettera ai Romani.</w:t>
      </w:r>
    </w:p>
    <w:p w14:paraId="2286842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1D87CEA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E10201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4BAB94A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1073A2F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3F3FA9B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È questa visibilità che rivela il nostro essere partecipi del dolore dei fratelli. La comunione o è nella visibilità, o non è comunione. L’uomo è insieme visibilità ed </w:t>
      </w:r>
      <w:r w:rsidRPr="00E36191">
        <w:rPr>
          <w:rFonts w:ascii="Arial" w:eastAsia="Times New Roman" w:hAnsi="Arial" w:cs="Arial"/>
          <w:sz w:val="24"/>
          <w:szCs w:val="20"/>
          <w:lang w:eastAsia="it-IT"/>
        </w:rPr>
        <w:lastRenderedPageBreak/>
        <w:t>invisibilità. La visibilità mai potrà essere esclusa dalla comunione. Una comunione soltanto spirituale non è comunione piena. L’uomo è anche corpo e il corpo è la visibilità dell’anima. È per questo dolore che prima era invisibile ed ora è divenuto visibile che si rivela, si manifesta, si scopre tutto l’amore di Gesù per Marta, Maria, Lazzaro, l’umanità intera. Chi esclude la visibilità dalla comunione, ha un concetto assai ridotto della comunione. La visibilità si chiama opera esterna. Senza questa visibilità delle nostre opere, San Giacomo ci insegna che la nostra fede è morta.</w:t>
      </w:r>
    </w:p>
    <w:p w14:paraId="085E65A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286DF2B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1D05EBF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w:t>
      </w:r>
      <w:r w:rsidRPr="00E36191">
        <w:rPr>
          <w:rFonts w:ascii="Arial" w:eastAsia="Times New Roman" w:hAnsi="Arial" w:cs="Arial"/>
          <w:i/>
          <w:iCs/>
          <w:spacing w:val="-5"/>
          <w:sz w:val="24"/>
          <w:szCs w:val="20"/>
          <w:lang w:eastAsia="it-IT"/>
        </w:rPr>
        <w:lastRenderedPageBreak/>
        <w:t xml:space="preserve">esploratori e li aveva fatti ripartire per un’altra strada? Infatti come il corpo senza lo spirito è morto, così anche la fede senza le opere è morta. (Gc 2,1-26). </w:t>
      </w:r>
    </w:p>
    <w:p w14:paraId="073947A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Ora l’opera visibile dell’amore di Gesù è il suo pianto. Fra breve sarà la risurrezione di Lazzaro. </w:t>
      </w:r>
    </w:p>
    <w:p w14:paraId="3B7DC57A"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Dissero allora i Giudei: «Guarda come lo amava!». </w:t>
      </w:r>
    </w:p>
    <w:p w14:paraId="630DB8E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Dalla visibilità del pianto di Gesù, i Giudei scoprono tutto l’amore di Gesù per il suo amico Lazzaro. Prima dall’invisibilità non avevano notato alcun amore di Gesù per Lazzaro. Non lo avevano notato e non lo avevano confessato, riconosciuto, testimoniato. È di vitale importanza che il mondo intero veda il nostro amore per i nostri fratelli. La visibilità dell’amore è la porta della fede del mondo nel nostro essere discepoli di Gesù. È questa visibilità che Gesù insegna in tutto il Capitolo Tredicesimo di questo stesso Vangelo.</w:t>
      </w:r>
    </w:p>
    <w:p w14:paraId="207C539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5CA056A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0E28E30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Dette queste cose, Gesù fu profondamente turbato e dichiarò: «In verità, in verità io vi dico: uno di voi mi tradirà». I discepoli si guardavano l’un l’altro, non sapendo bene di chi parlasse. Ora uno dei discepoli, quello </w:t>
      </w:r>
      <w:r w:rsidRPr="00E36191">
        <w:rPr>
          <w:rFonts w:ascii="Arial" w:eastAsia="Times New Roman" w:hAnsi="Arial" w:cs="Arial"/>
          <w:i/>
          <w:iCs/>
          <w:spacing w:val="-5"/>
          <w:sz w:val="24"/>
          <w:szCs w:val="20"/>
          <w:lang w:eastAsia="it-IT"/>
        </w:rPr>
        <w:lastRenderedPageBreak/>
        <w:t>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5199D99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163D0DC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3F45A32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Il lavare i piedi non è forse la visibilità del suo amore per loro. Ora i discepoli sanno quanto Gesù li ama. Ora però i discepoli sanno anche quanta visibilità dovranno dare al loro amore se vorranno che il mondo intero li riconosca come discepoli di Gesù.</w:t>
      </w:r>
    </w:p>
    <w:p w14:paraId="6D9089D8"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Ma alcuni di loro dissero: «Lui, che ha aperto gli occhi al cieco, non poteva anche far sì che costui non morisse?».</w:t>
      </w:r>
    </w:p>
    <w:p w14:paraId="5D0527A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Il mistero di Gesù è sempre incomprensibile agli occhi del mondo. Ognuno parla dal profondo del suo cuore. Ognuno agisce anche dalla profondità del suo cuore, dei suoi sentimenti, della sua volontà, della sua scienza e coscienza, ma anche della sua ignoranza, non conoscenza e sovente anche peccato. Per costoro Gesù era stato capace di aprire gli occhi al cieco nato. Se Gesù è stato capace di un così grande miracolo, perché non è stato capace a far sì che Lazzaro non morisse? Se uno è onnipotente, è onnipotente sempre. Se uno è capace di fare una cosa, è capace di farne mille altre. Costoro pensano secondo una logica umana. La logica umana scompare dinanzi al mistero di Dio e di Cristo Gesù. Gesù non è onnipotente per sua volontà. È onnipotente per natura, ma non per volontà. Per volontà deve sempre ricevere l’ordine dal Padre. È il Padre che governa e muove la sua volontà. La governa e la muove nello Spirito Santo.</w:t>
      </w:r>
    </w:p>
    <w:p w14:paraId="29CEA84E"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 Giudei non sanno nulla di questa relazione di perenne obbedienza di Gesù nei confronti del Padre e per questo parlano dalla loro esperienza umana. Per un </w:t>
      </w:r>
      <w:r w:rsidRPr="00E36191">
        <w:rPr>
          <w:rFonts w:ascii="Arial" w:eastAsia="Times New Roman" w:hAnsi="Arial" w:cs="Arial"/>
          <w:sz w:val="24"/>
          <w:szCs w:val="20"/>
          <w:lang w:eastAsia="it-IT"/>
        </w:rPr>
        <w:lastRenderedPageBreak/>
        <w:t>uomo sarebbe dovuto essere così. Per Gesù mai sarebbe potuto essere così. Perché per il Padre suo non doveva essere così. Questa verità ci insegna che non sempre la nostra mente può determinare il bene che l’altro deve fare. Noi possiamo sapere – e sovente neanche questo sappiamo – il bene che dobbiamo operare noi. Il bene che devono operare gli altri lo sanno solo gli altri, perché solo gli altri conoscono la volontà di Dio sopra di loro. Questo discorso è già stato affrontato in qualche modo quando Gesù al pozzo di Giacobbe fu invitato dai suoi discepoli a prendere cibo.</w:t>
      </w:r>
    </w:p>
    <w:p w14:paraId="781B771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 </w:t>
      </w:r>
    </w:p>
    <w:p w14:paraId="50B5E8B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Lasciamo che gli altri facciano ciò che Dio comanda loro. Noi facciamo ciò che il Signore comanda a noi. Decidere o pensare per gli altri è cosa che non ci appartiene. Non è di nostra competenza a causa del mistero di Dio sugli altri che ignoriamo. </w:t>
      </w:r>
    </w:p>
    <w:p w14:paraId="6DAD38C0"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Allora Gesù, ancora una volta commosso profondamente, si recò al sepolcro: era una grotta e contro di essa era posta una pietra. </w:t>
      </w:r>
    </w:p>
    <w:p w14:paraId="2967052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Gesù si reca ora al sepolcro. Il suo cuore, la sua anima, tutto il suo corpo è sotto il peso di questa morte. È come se Gesù stesso fosse in quel sepolcro. Gesù non ha smesso di essere profondamente commosso, perché la morte del suo amico Lazzaro ancora non è stata sconfitta. Questa verità di Gesù ci deve insegnare che la nostra compassione non può durare un istante, qualche ora, qualche giorno, qualche mese, qualche anno e poi basta. La nostra compassione deve durare finché la causa del male non è stata tolta. Tolta la causa del male, anche la compassione può essere tolta, ma per assumercene un’altra per essere anche questa tolta dal mondo. Di Gesù non è detto forse che è l’Agnello di Dio che toglie il peccato del mondo? Così lo ha presentato Giovanni il Battista.</w:t>
      </w:r>
    </w:p>
    <w:p w14:paraId="703D761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00E94BA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Il giorno dopo, vedendo Gesù venire verso di lui, disse: «Ecco l’agnello di Dio, colui che toglie il peccato del mondo! Egli è colui del quale ho detto: “Dopo di me viene un uomo che è avanti a me, perché era prima di me”. </w:t>
      </w:r>
      <w:r w:rsidRPr="00E36191">
        <w:rPr>
          <w:rFonts w:ascii="Arial" w:eastAsia="Times New Roman" w:hAnsi="Arial" w:cs="Arial"/>
          <w:i/>
          <w:iCs/>
          <w:spacing w:val="-5"/>
          <w:sz w:val="24"/>
          <w:szCs w:val="20"/>
          <w:lang w:eastAsia="it-IT"/>
        </w:rPr>
        <w:lastRenderedPageBreak/>
        <w:t xml:space="preserve">Io non lo conoscevo, ma sono venuto a battezzare nell’acqua, perché egli fosse manifestato a Israele». </w:t>
      </w:r>
    </w:p>
    <w:p w14:paraId="1107BE6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7120378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Il giorno dopo Giovanni stava ancora là con due dei suoi discepoli e, fissando lo sguardo su Gesù che passava, disse: «Ecco l’agnello di Dio!». (Gv 1,24-36). </w:t>
      </w:r>
    </w:p>
    <w:p w14:paraId="7BFE3D2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Come per Gesù la missione consiste nell’essere l’Agnello di Dio che toglie il peccato del mondo e con il peccato tutte le conseguenze che il peccato genera e produce, così deve essere anche per ogni suo discepolo. Il discepolo di Gesù è colui che è in stato perenne di missione per togliere il peccato del mondo e tutto ciò che è frutto e opera del peccato. Se non viviamo in stato di perenne missione, mai il mondo potrà sapere che noi siamo i discepoli di Colui che è l’Agnello di Dio che toglie il peccato del mondo. Il sepolcro era una grotta. La porta della grotta era chiusa da una pietra.</w:t>
      </w:r>
    </w:p>
    <w:p w14:paraId="637C9E9D"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Disse Gesù: «Togliete la pietra!». Gli rispose Marta, la sorella del morto: «Signore, manda già cattivo odore: è lì da quattro giorni». </w:t>
      </w:r>
    </w:p>
    <w:p w14:paraId="3EDDD5B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Gesù ora dona l’ordine di togliere la pietra che ostruiva l’entrata nella grotta. Marta gli risponde che il corpo di Lazzaro manda cattivo odore. È già da quattro giorni in quel luogo. Viene così attestata la morte reale, vera di Lazzaro. Chi è nella decomposizione della sua carne è realmente morto. È con il momento della morte che inizia la decomposizione del corpo. Quando il corpo manda cattivo odore è segno che la sua decomposizione è in stato avanzato. Non solo Lazzaro è morto. È anche in avanzato stato di decomposizione. La reale condizione del corpo di Lazzaro attesta al mondo intero che solo per divina onnipotenza è possibile compiere questo prodigio o miracolo. </w:t>
      </w:r>
    </w:p>
    <w:p w14:paraId="5F5C7770"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Le disse Gesù: «Non ti ho detto che, se crederai, vedrai la gloria di Dio?». </w:t>
      </w:r>
    </w:p>
    <w:p w14:paraId="795EF91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Gesù ricorda a Marta le parole che le aveva detto prima, quando si erano incontrati all’inizio del Villaggio.</w:t>
      </w:r>
    </w:p>
    <w:p w14:paraId="4B87261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(Gv 11,17-27). </w:t>
      </w:r>
    </w:p>
    <w:p w14:paraId="1ACE5EC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lastRenderedPageBreak/>
        <w:t>La promessa della risurrezione del fratello morto era stata la prima parola rivolta da Gesù a Marta. Gesù però a Marta chiede la fede. Marta vedrà la gloria di Dio per la sua fede. Il miracolo è sì un segno di amore e di compassione, ma prima di tutto deve essere per Marta un segno di fede per la crescita della sua fede. Cosa è la gloria di Dio che Marta deve vedere? La gloria di Dio è la sua onnipotenza che si rivela e si manifesta tutta in Cristo Gesù. Cristo Gesù è dal Padre. Il Padre accredita questa sua verità donandogli di risuscitare il suo amico Lazzaro. La gloria di Dio è la verità di Dio. È anche la verità di Cristo Gesù.</w:t>
      </w:r>
    </w:p>
    <w:p w14:paraId="7A171198"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Tolsero dunque la pietra. Gesù allora alzò gli occhi e disse: «Padre, ti rendo grazie perché mi hai ascoltato. </w:t>
      </w:r>
    </w:p>
    <w:p w14:paraId="620AE67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Marta crede. La pietra viene tolta. Ora Gesù si mette in preghiera. Anche visibilmente l’atteggiamento di Gesù è di preghiera: alza gli occhi verso il Padre. Questa preghiera di Gesù è frutto della sua fede nel Padre. Il miracolo non è stato ancora compiuto, non è ancora storia. Gesù ringrazia il Padre per il miracolo avvenuto. Per Gesù il miracolo è già avvenuto. Poiché è avvenuto, si deve ringraziare il Padre. Gesù ringrazia il Padre per averlo ascoltato. Non sappiamo quando Gesù abbia fatto questa preghiera. Da quanto ci riferisce il Capitolo Dodici la preghiera di Gesù è richiesta al Padre perché il mondo dei Giudei riconosca la sua verità. Qual è la verità di Gesù? Quella di essere dal Padre.</w:t>
      </w:r>
    </w:p>
    <w:p w14:paraId="5738FD0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(Gv 12,20-28).</w:t>
      </w:r>
    </w:p>
    <w:p w14:paraId="405021E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Questa preghiera di glorificazione è anche quella che Gesù rivolge al Padre nel Cenacolo.</w:t>
      </w:r>
    </w:p>
    <w:p w14:paraId="5D3085E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(Gv 17,1-5). </w:t>
      </w:r>
    </w:p>
    <w:p w14:paraId="298D247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La verità del Padre è Cristo Gesù. La verità di Cristo Gesù è il Padre. La gloria del Figlio è il Padre. La gloria del Padre è il Figlio. Padre e Figlio vengono </w:t>
      </w:r>
      <w:r w:rsidRPr="00E36191">
        <w:rPr>
          <w:rFonts w:ascii="Arial" w:eastAsia="Times New Roman" w:hAnsi="Arial" w:cs="Arial"/>
          <w:sz w:val="24"/>
          <w:szCs w:val="20"/>
          <w:lang w:eastAsia="it-IT"/>
        </w:rPr>
        <w:lastRenderedPageBreak/>
        <w:t>riconosciuti nella loro gloria nello Spirito Santo. La fede di Gesù, si è detto, è a fondamento della sua preghiera. Questa fede è visione del miracolo già avvenuto quando esso ancora si deve compiere, deve avvenire. Questa stessa fede Gesù chiede a noi. Gesù ci chiede di credere che tutto è già nostro al momento stesso in cui eleviamo la nostra preghiera al Padre.</w:t>
      </w:r>
    </w:p>
    <w:p w14:paraId="26BBC7C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La mattina seguente, passando, videro l’albero di fichi seccato fin dalle radici. Pietro si ricordò e gli disse: «Maestro, guarda: l’albero di fichi che hai maledetto è seccato». Rispose loro Gesù: «Abbiate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qualcuno, perdonate, perché anche il Padre vostro che è nei cieli perdoni a voi le vostre colpe». [26] (Mc 11,20-25). </w:t>
      </w:r>
    </w:p>
    <w:p w14:paraId="0CEB4CF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Per Gesù la risurrezione è già sua, già avvenuta, già compiuta. Per questo ringrazia il Padre.</w:t>
      </w:r>
    </w:p>
    <w:p w14:paraId="39F4AAB9"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Io sapevo che mi dai sempre ascolto, ma l’ho detto per la gente che mi sta attorno, perché credano che tu mi hai mandato». </w:t>
      </w:r>
    </w:p>
    <w:p w14:paraId="7A4652DF"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Gesù non aveva bisogno di fare questa preghiera a voce alta dinanzi alla tomba di Lazzaro. Lui sa che il Padre sempre lo ascolta. Sempre lo esaudisce. Sempre risponde ad ogni sua richiesta. Le richieste di Gesù al Padre sono sempre fatte nello Spirito Santo, cioè sempre secondo la volontà del Padre. Il Padre, ascoltando Cristo Gesù che lo invoca nello Spirito Santo, compie sempre la sua volontà. Occorre che la gente che gli sta attorno crede che Gesù è stato inviato dal Padre; sappia che Lui è il Mandato dal Padre. Come potrà sapere, conoscere e credere in questa verità? Manifestando Gesù che il miracolo della risurrezione di Lazzaro è esaudimento della preghiera che Lui rivolge al Padre. Se Dio ascolta Gesù è segno che Dio è con Gesù e Gesù è con Dio; è segno che il Padre ha mandato Gesù e che Gesù è stato mandato dal Padre. Dio non accredita coloro che Lui non manda. Accredita coloro che Lui manda. Questa verità è il primo annunzio di Pietro ai Giudei nel giorno della Pentecoste.</w:t>
      </w:r>
    </w:p>
    <w:p w14:paraId="76E622C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(At 2,22-24). </w:t>
      </w:r>
    </w:p>
    <w:p w14:paraId="75D1308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È questa la verità che quanti stanno attorno a Gesù devono mettere nel cuore: la risurrezione di Lazzaro è accreditamento che Dio fa al suo Servo Gesù. Dio è con Gesù. Gesù è con Dio. È così nel Cielo ed è così sulla terra. </w:t>
      </w:r>
    </w:p>
    <w:p w14:paraId="75400EE6"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Detto questo, gridò a gran voce: «Lazzaro, vieni fuori!». </w:t>
      </w:r>
    </w:p>
    <w:p w14:paraId="358875A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Ora che i presenti sanno chi è l’Autore del miracolo e perché esso è stato chiesto a Dio, Gesù a gran voce chiama Lazzaro perché esca dal sepolcro: “Lazzaro, vieni fuori!”. Gesù è onnipotente. È della stessa onnipotenza del Padre. La sola </w:t>
      </w:r>
      <w:r w:rsidRPr="00E36191">
        <w:rPr>
          <w:rFonts w:ascii="Arial" w:eastAsia="Times New Roman" w:hAnsi="Arial" w:cs="Arial"/>
          <w:sz w:val="24"/>
          <w:szCs w:val="20"/>
          <w:lang w:eastAsia="it-IT"/>
        </w:rPr>
        <w:lastRenderedPageBreak/>
        <w:t>Parola basta a Dio. La sola Parola basta a Gesù. Tutto obbedisce al comando di Cristo Gesù, anche la morte e gli inferi. Le altre risurrezioni Gesù le aveva compiute attraverso gesti e parole. Così era avvenuto per la figlia di Giàiro.</w:t>
      </w:r>
    </w:p>
    <w:p w14:paraId="4F1586D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Stava ancora parlando, quando dalla casa del capo della sinagoga vennero a dire: «Tua figlia è morta. Perché disturbi ancora il Maestro?». Ma Gesù, udito quanto dicevano, disse al capo della sinagoga: «Non temere, soltanto abbi fede!». E non permise a nessuno di seguirlo, fuorché a Pietro, Giacomo e Giovanni, fratello di Giacomo. Giunsero alla casa del capo della sinagoga ed egli vide trambusto e gente che piangeva e urlava forte. Entrato, disse loro: «Perché vi agitate e piangete? La bambina non è morta, ma dorme». E lo deridevano. Ma egli, cacciati tutti fuori, prese con sé il padre e la madre della bambina e quelli che erano con lui ed entrò dove era la bambina. Prese la mano della bambina e le disse: «Talità kum», che significa: «Fanciulla, io ti dico: àlzati!». E subito la fanciulla si alzò e camminava; aveva infatti dodici anni. Essi furono presi da grande stupore. E raccomandò loro con insistenza che nessuno venisse a saperlo e disse di darle da mangiare. (Mc 5,35-43). </w:t>
      </w:r>
    </w:p>
    <w:p w14:paraId="07E3C34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Così era accaduto anche per il figlio della vedova di Nain.</w:t>
      </w:r>
    </w:p>
    <w:p w14:paraId="47C718F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In seguito Gesù si recò in una città chiamata Nain, e con lui camminavano i suoi discepoli e una grande folla. Quando fu vicino alla porta della città, ecco, veniva portato alla tomba un morto, unico figlio di una madre rimasta vedova; e molta gente della città era con lei. Vedendola, il Signore fu preso da grande compassione per lei e le disse: «Non piangere!». Si avvicinò e toccò la bara, mentre i portatori si fermarono. Poi disse: «Ragazzo, dico a te, àlzati!». Il morto si mise seduto e cominciò a parlare. Ed egli lo restituì a sua madre. Tutti furono presi da timore e glorificavano Dio, dicendo: «Un grande profeta è sorto tra noi», e: «Dio ha visitato il suo popolo». Questa fama di lui si diffuse per tutta quanta la Giudea e in tutta la regione circostante. (Lc 7,11-17).</w:t>
      </w:r>
    </w:p>
    <w:p w14:paraId="3C16837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Infinita differenza vi è anche con le altre risurrezioni ricordate dall’Antico Testamento. Elia quasi “fatica” nella risurrezione del figlio della Vedova di Zarepta.</w:t>
      </w:r>
    </w:p>
    <w:p w14:paraId="46BE591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17,17-24). </w:t>
      </w:r>
    </w:p>
    <w:p w14:paraId="0F6D115E"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lastRenderedPageBreak/>
        <w:t>Anche Eliseo compie quasi lo stesso “lavoro” con il figlio della Sunammita.</w:t>
      </w:r>
    </w:p>
    <w:p w14:paraId="663FEB3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Un giorno Eliseo passava per Sunem, ove c’era un’illustre donna, che lo trattenne a mangiare. In seguito, tutte le volte che passava, si fermava a mangiare da lei. Ella disse al marito: «Io so che è un uomo di Dio, un santo, colui che passa sempre da noi. Facciamo una piccola stanza superiore, in muratura, mettiamoci un letto, un tavolo, una sedia e un candeliere; così, venendo da noi, vi si potrà ritirare». Un giorno che passò di lì, si ritirò nella stanza superiore e si coricò. Egli disse a Giezi, suo servo: «Chiama questa Sunammita». La chiamò e lei si presentò a lui. Eliseo disse al suo servo: «Dille tu: “Ecco, hai avuto per noi tutta questa premura; che cosa possiamo fare per te? C’è forse bisogno di parlare in tuo favore al re o al comandante dell’esercito?”». Ella rispose: «Io vivo tranquilla con il mio popolo». Eliseo replicò: «Che cosa si può fare per lei?». Giezi disse: «Purtroppo lei non ha un figlio e suo marito è vecchio». Eliseo disse: «Chiamala!». La chiamò; ella si fermò sulla porta. Allora disse: «L’anno prossimo, in questa stessa stagione, tu stringerai un figlio fra le tue braccia». Ella rispose: «No, mio signore, uomo di Dio, non mentire con la tua serva». Ora la donna concepì e partorì un figlio, nel tempo stabilito, in quel periodo dell’anno, come le aveva detto Eliseo.</w:t>
      </w:r>
    </w:p>
    <w:p w14:paraId="3D303D7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Il bambino crebbe e un giorno uscì per andare dal padre presso i mietitori. Egli disse a suo padre: «La mia testa, la mia testa!». Il padre ordinò a un servo: «Portalo da sua madre». Questi lo prese e lo portò da sua madre. Il bambino sedette sulle ginocchia di 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incontro e domandale: “Stai bene? Tuo marito sta bene? E tuo figlio sta bene?”». Quella rispose: «Bene!». Giunta presso l’uomo di Dio sul monte, gli afferrò i piedi. Giezi si avvicinò per tirarla indietro, ma l’uomo di Dio disse: «Lasciala stare, perché il suo animo è amareggiato e il Signore me ne ha nascosto il motivo; non me l’ha rivelato». Ella disse: «Avevo forse domandato io un figlio al mio signore? Non ti dissi forse: “Non mi ingannare”?».</w:t>
      </w:r>
    </w:p>
    <w:p w14:paraId="7EB2711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Quindi salì </w:t>
      </w:r>
      <w:r w:rsidRPr="00E36191">
        <w:rPr>
          <w:rFonts w:ascii="Arial" w:eastAsia="Times New Roman" w:hAnsi="Arial" w:cs="Arial"/>
          <w:i/>
          <w:iCs/>
          <w:spacing w:val="-5"/>
          <w:sz w:val="24"/>
          <w:szCs w:val="20"/>
          <w:lang w:eastAsia="it-IT"/>
        </w:rPr>
        <w:lastRenderedPageBreak/>
        <w:t xml:space="preserve">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 (2Re 4,8-37). </w:t>
      </w:r>
    </w:p>
    <w:p w14:paraId="1EAA6DE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Altra risurrezione operata da Eliseo è quella avvenuta sul suo sepolcro. È un miracolo assai singolare.</w:t>
      </w:r>
    </w:p>
    <w:p w14:paraId="0B47273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Eliseo morì e lo seppellirono. Nell’anno successivo alcune bande di Moab penetrarono nella terra. Mentre seppellivano un uomo, alcuni, visto un gruppo di razziatori, gettarono quell’uomo sul sepolcro di Eliseo e se ne andarono. L’uomo, venuto a contatto con le ossa di Eliseo, riacquistò la vita e si alzò sui suoi piedi. (2Re 13,20-21). </w:t>
      </w:r>
    </w:p>
    <w:p w14:paraId="43B90D5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È evidente la straordinaria forza, potenza, divina energia di Gesù Signore. A Lui basta una sola Parola e gli inferi spalancano le loro fauci e restituiscono la vita a colui al quale l’avevano tolta. </w:t>
      </w:r>
    </w:p>
    <w:p w14:paraId="2D420665"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Il morto uscì, i piedi e le mani legati con bende, e il viso avvolto da un sudario. Gesù disse loro: «Liberàtelo e lasciàtelo andare».</w:t>
      </w:r>
    </w:p>
    <w:p w14:paraId="58FC1C3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Lazzaro ascolta la voce di Gesù. Si alza ed esce così come era: i piedi e le mani legati con bende e il viso avvolto da un sudario. Esce così come è, perché tutti potessero costatare la verità sia della morte che del miracolo. Non è un altro che esce dal sepolcro. È proprio Lazzaro. Lazzaro esce così come lui era nel sepolcro: da persona già imbalsamata. Era in quel sepolcro per rimanere in eterno. Si compie già ora la Parola che Gesù aveva detto ai Giudei dopo la guarigione del paralitico alla Piscina di Betzatà.</w:t>
      </w:r>
    </w:p>
    <w:p w14:paraId="5AD36DC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7C27588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Ora Gesù dona ordine che Lazzaro venga sciolto e lasciato andare. Ricordiamolo questo miracolo. Esso è avvenuto con una sola Parola di Gesù: “Lazzaro, vieni fuori”. Nessuno ora può più dubitare. Gesù è veramente, realmente mandato da Dio. Lo attesta Lazzaro uscito dal sepolcro. Quest’opera solo Dio la può compiere e i suoi inviati e non tutti. Nell’Antico Testamento solo Elia ed Eliseo e nessun </w:t>
      </w:r>
      <w:r w:rsidRPr="00E36191">
        <w:rPr>
          <w:rFonts w:ascii="Arial" w:eastAsia="Times New Roman" w:hAnsi="Arial" w:cs="Arial"/>
          <w:sz w:val="24"/>
          <w:szCs w:val="20"/>
          <w:lang w:eastAsia="it-IT"/>
        </w:rPr>
        <w:lastRenderedPageBreak/>
        <w:t xml:space="preserve">altro. Neanche Mosè ha mai compiuto un simile miracolo. Nel Nuovo Testamento si ricorda la risurrezione di Tabità </w:t>
      </w:r>
    </w:p>
    <w:p w14:paraId="0C7C798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 Giaffa c’era una discepola chiamata Tabità – nome che significa Gazzella – la quale abbondava in opere buone e faceva molte elemosine. Proprio in quei giorni ella si ammalò e morì. La lavarono e la posero in una stanza al piano superiore. E, poiché Lidda era vicina a Giaffa, i discepoli, udito che Pietro si trovava là, gli mandarono due uomini a invitarlo: «Non indugiare, vieni da noi!». Pietro allora si alzò e andò con loro. Appena arrivato, lo condussero al piano superiore e gli si fecero incontro tutte le vedove in pianto, che gli mostravano le tuniche e i mantelli che Gazzella confezionava quando era fra loro. Pietro fece uscire tutti e si inginocchiò a pregare; poi, rivolto al corpo, disse: «Tabità, àlzati!». Ed ella aprì gli occhi, vide Pietro e si mise a sedere. Egli le diede la mano e la fece alzare, poi chiamò i fedeli e le vedove e la presentò loro viva.</w:t>
      </w:r>
    </w:p>
    <w:p w14:paraId="1E4F105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La cosa fu risaputa in tutta Giaffa, e molti credettero nel Signore. Pietro rimase a Giaffa parecchi giorni, presso un certo Simone, conciatore di pelli. (At 9,36-42). </w:t>
      </w:r>
    </w:p>
    <w:p w14:paraId="5A3229A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Si ricorda anche la risurrezione per opera di Paolo avvenuta a Tròade. </w:t>
      </w:r>
    </w:p>
    <w:p w14:paraId="5174BBE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Il primo giorno della settimana ci eravamo riuniti a spezzare il pane, e Paolo, che doveva partire il giorno dopo, conversava con loro e prolungò il discorso fino a mezzanotte. C’era un buon numero di lampade nella stanza al piano superiore, dove eravamo riuniti. Ora, un ragazzo di nome Èutico, seduto alla finestra, mentre Paolo continuava a conversare senza sosta, fu preso da un sonno profondo; sopraffatto dal sonno, cadde giù dal terzo piano e venne raccolto morto. Paolo allora scese, si gettò su di lui, lo abbracciò e disse: «Non vi turbate; è vivo!». Poi risalì, spezzò il pane, mangiò e, dopo aver parlato ancora molto fino all’alba, partì. Intanto avevano ricondotto il ragazzo vivo, e si sentirono molto consolati (At 20,7-12). </w:t>
      </w:r>
    </w:p>
    <w:p w14:paraId="0659EE7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Nessuna è però così grande come quella di Lazzaro. Il mondo dei Giudei da questa risurrezione rimase sconvolto. Gesù diede loro il segno che cercavano. Volevano sapere se Lui era veramente da Dio. Ora lo sanno. Lo sanno in modo infallibilmente vero, certo, attestato e testimoniato dalla vittoria sulla morte. </w:t>
      </w:r>
    </w:p>
    <w:p w14:paraId="431DA7F0"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Molti dei Giudei che erano venuti da Maria, alla vista di ciò che egli aveva compiuto, credettero in lui. </w:t>
      </w:r>
    </w:p>
    <w:p w14:paraId="63C08D2F"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Il miracolo della risurrezione di Lazzaro apre il cuore di molti Giudei, i quali a causa di questo segno, credono in Gesù. Cosa credono questi Giudei di Gesù? Credono che Lui è veramente da Dio. È da Dio come era Elia, Eliseo, tutti i profeti dell’Antico Testamento, come era Mosè, Giosuè, i Giudei, ogni altra persona che ha parlato nel nome del Signore Onnipotente Creatore del Cielo e della terra. Non si tratta ancora di una fede che abbraccia la globalità e complessità della sua verità di vero Dio e di vero uomo, di Figlio Unigenito del Padre, di Verbo che si fa carne e viene ad abitare in mezzo a noi. Non ci troviamo dinanzi a questa fede globale, siamo però dinanzi al principio che consente di poterci aprire e giungere verso questa fede piena. Siamo dinanzi alla prima verità di Cristo Gesù: </w:t>
      </w:r>
      <w:r w:rsidRPr="00E36191">
        <w:rPr>
          <w:rFonts w:ascii="Arial" w:eastAsia="Times New Roman" w:hAnsi="Arial" w:cs="Arial"/>
          <w:sz w:val="24"/>
          <w:szCs w:val="20"/>
          <w:lang w:eastAsia="it-IT"/>
        </w:rPr>
        <w:lastRenderedPageBreak/>
        <w:t xml:space="preserve">Egli è da Dio, è da Lui mandato. In una parola assai semplice: Gesù è vero in tutto ciò che dice. È vero in tutto ciò che fa. Cade con questa fede il teorema degli altri Giudei i quali lo accusavano di essere solo da se stesso. </w:t>
      </w:r>
    </w:p>
    <w:p w14:paraId="6CF52C99"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Ma alcuni di loro andarono dai farisei e riferirono loro quello che Gesù aveva fatto. </w:t>
      </w:r>
    </w:p>
    <w:p w14:paraId="14BCD25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Molti Giudei presenti alla risurrezione di Gesù si sono aperti così alla fede. Altri invece, dal cuore indurito, si recano dai farisei a riferire tutto ciò che Gesù aveva fatto. Di certo non vanno per recare loro la lieta novella della loro fede in Cristo Gesù. Vanno spinti dall’odio contro Gesù Signore. Vanno per aizzare i farisei perché intervengano subito in modo da mettere fine una volta per sempre alla vicenda di Gesù. È sempre il cuore che legge la storia. Se il cuore è umile, semplice, aperto alla verità, la verità vede ed accoglie. Se invece il cuore è malvagio, cattivo, pesante, impuro, chiuso alla verità, la verità distorce, falsifica, soffoca nella calunnia, nella maldicenza, nella falsa testimonianza, nella volontà di eliminare per sempre l’autore della storia di verità, di santità, di giustizia, di carità, di speranza. Dai Vangeli conosciamo questo combattimento dei farisei contro Gesù. Il loro cuore cattivo distorceva ogni cosa e tutto interpretava dalla profondità delle loro tenebre e della loro malvagità. Questo episodio della vita di Gesù mostra e rivela tutta la tragicità di questo combattimento.</w:t>
      </w:r>
    </w:p>
    <w:p w14:paraId="2ADDDE5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1CA6C8A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456C98D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723058B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w:t>
      </w:r>
      <w:r w:rsidRPr="00E36191">
        <w:rPr>
          <w:rFonts w:ascii="Arial" w:eastAsia="Times New Roman" w:hAnsi="Arial" w:cs="Arial"/>
          <w:i/>
          <w:iCs/>
          <w:spacing w:val="-5"/>
          <w:sz w:val="24"/>
          <w:szCs w:val="20"/>
          <w:lang w:eastAsia="it-IT"/>
        </w:rPr>
        <w:lastRenderedPageBreak/>
        <w:t>vana che gli uomini diranno, dovranno rendere conto nel giorno del giudizio; infatti in base alle tue parole sarai giustificato e in base alle tue parole sarai condannato». (Mt 12,22-37).</w:t>
      </w:r>
    </w:p>
    <w:p w14:paraId="43C7E11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Se si giunge fino ad accusare Gesù di essere amico di Beelzebùl, ci sarà qualche cosa di male dal quale essi si vorranno astenere? Loro riverseranno tutto il loro male su Gesù. Il loro male condurrà Gesù fin sulla croce. </w:t>
      </w:r>
    </w:p>
    <w:p w14:paraId="6613C26A"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Allora i capi dei sacerdoti e i farisei riunirono il sinedrio e dissero: «Che cosa facciamo? Quest’uomo compie molti segni. </w:t>
      </w:r>
    </w:p>
    <w:p w14:paraId="1F16552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 capi dei sacerdoti e i farisei riuniscono il sinedrio. Il Sinedrio è il Consiglio degli Anziani. Esso è il massimo organo di vigilanza e di giudizio. Una decisione presa dal Sinedrio aveva valore indiscusso. Era una vera sentenza. Osserviamo il ragionamento dei capi dei sacerdoti e dei farisei, scopriremo fin dove giunge la loro malvagità. Loro non possono stare più con le mani legati dinanzi a Gesù. Devono necessariamente intervenire. “Che cosa facciamo?” non deve essere preso in senso di dubbio, o di incertezza. Bisogna invece intenderlo come una specie di velato rimprovero verso tutti i presenti. Potremmo così tradurlo: “Qui stiamo perdendo tempo. Stiamo giocando. Stiamo fingendo di non vedere, di non capire. Stiamo tergiversando. Stiamo rimandando inutilmente ogni decisione”. Noi ci stiamo rilassando, stiamo facendo dialoghi interminabili con Lui, Lui invece compie opere e per di più una più portentosa dell’altra. Prima aveva dato la vista ad un cieco fin dalla nascita. Ora dona la vita ad un uomo che era da quattro giorni nel sepolcro. Noi giochiamo con le nostre divisioni. Lui invece opera cose portentose. Finora abbiamo giocato male. È come se noi stessi gli avessimo spianato la strada. Con le sue parole riesce a confondere noi mentre si aprono i cuori di molti alla fede. Se continuiamo così dobbiamo decretare la morte del nostro ministero, del nostro ufficio, della nostra stessa missione. Dinanzi ai miracoli di Gesù la nostra inerzia è mortale per noi. </w:t>
      </w:r>
    </w:p>
    <w:p w14:paraId="36CD30DA" w14:textId="77777777" w:rsidR="00E36191" w:rsidRPr="00E36191" w:rsidRDefault="00E36191" w:rsidP="00E36191">
      <w:pPr>
        <w:spacing w:after="120" w:line="240" w:lineRule="auto"/>
        <w:jc w:val="both"/>
        <w:rPr>
          <w:rFonts w:ascii="Arial" w:eastAsia="Times New Roman" w:hAnsi="Arial" w:cs="Arial"/>
          <w:b/>
          <w:sz w:val="24"/>
          <w:szCs w:val="20"/>
          <w:lang w:eastAsia="it-IT"/>
        </w:rPr>
      </w:pPr>
      <w:r w:rsidRPr="00E36191">
        <w:rPr>
          <w:rFonts w:ascii="Arial" w:eastAsia="Times New Roman" w:hAnsi="Arial" w:cs="Arial"/>
          <w:b/>
          <w:sz w:val="24"/>
          <w:szCs w:val="20"/>
          <w:lang w:eastAsia="it-IT"/>
        </w:rPr>
        <w:t xml:space="preserve">Se lo lasciamo continuare così, tutti crederanno in lui, verranno i Romani e distruggeranno il nostro tempio e la nostra nazione». </w:t>
      </w:r>
    </w:p>
    <w:p w14:paraId="78D7EED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Qual è il frutto della nostra inerzia, della nostra divisione, della nostra incapacità di prendere una decisione definitiva? È quello di spianare la via della fede in Lui a molte persone. Fra poco tutto il popolo dei Giudei andrà dietro quest’uomo. Fin qui il ragionamento è perfetto, possiamo dire che è di logica storica. Ciò che invece non è di logica storica è quanto segue: “Verranno i Romani e distruggeranno il nostro tempio e la nostra nazione”. Questa è falsità, falsa testimonianza, menzogna, illogicità, volutamente falsa deduzione. Il tempio sarà distrutto non perché il popolo di Dio si apre alla fede in Cristo Gesù. Sarà distrutto proprio per il fatto contrario: perché Gerusalemme non ha conosciuto l’ora della visita del Signore. Tutti i Vangeli concordano in questa verità.</w:t>
      </w:r>
    </w:p>
    <w:p w14:paraId="0EF196A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23,37-39).</w:t>
      </w:r>
    </w:p>
    <w:p w14:paraId="652E411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 xml:space="preserve">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 (Lc 13,34-35). </w:t>
      </w:r>
    </w:p>
    <w:p w14:paraId="3A83EBD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Quando vedrete Gerusalemme circondata da eserciti, allora sappiate che la sua devastazione è vicina. Allora coloro che si trovano nella Giudea fuggano verso i monti, coloro che sono dentro la città se ne allontanino, e quelli che stanno in campagna non tornino in città; quelli infatti saranno giorni di vendetta, affinché tutto ciò che è stato scritto si compia. In quei giorni guai alle donne che sono incinte e a quelle che allattano, perché vi sarà grande calamità nel paese e ira contro questo popolo. Cadranno a fil di spada e saranno condotti prigionieri in tutte le nazioni; Gerusalemme sarà calpestata dai pagani finché i tempi dei pagani non siano compiuti. (Lc 21,20-24). </w:t>
      </w:r>
    </w:p>
    <w:p w14:paraId="71FA904F"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I capi dei sacerdoti e i farisei si servono di un ragionamento falso, di deduzioni contro ogni logica di storia e di verità, per spaventare il Sinedrio in modo da prendere una decisione contro Gesù. Il loro ragionamento è un vero inganno. Questo inganno è finalizzato a creare il panico. Il panico creato nei cuori deve spingere a prendere una decisione contro Gesù. Questa è vera arte diabolica. La storia purtroppo è sovente il frutto di questa arte diabolica. Sono molteplici le decisioni di male che vengono prese sotto la spinta emotiva del panico, creato dall’inganno e dalla menzogna della cattiva logica dell’uomo.</w:t>
      </w:r>
    </w:p>
    <w:p w14:paraId="347F094E"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La logica è cattiva non per ignoranza o non scienza. È cattiva perché voluta ad arte, con scienza e con coscienza. Si vuole un risultato. Se inventa come poterlo ottenere facendo passare ogni cosa per gravissima esigenza di vita collettiva. Questa logica cattiva ci possiede e ci governa. Possiede e governa tutti coloro che sono senza lo Spirito Santo di Dio nel cuore, nella volontà, nell’intelligenza, nei sentimenti. Ecco allora la verità della Scrittura Antica.</w:t>
      </w:r>
    </w:p>
    <w:p w14:paraId="0894D0A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Il popolo della terra prese Ioacàz, figlio di Giosia, e lo proclamò re, al posto del padre, a Gerusalemme. Quando divenne re, Ioacàz aveva ventitré anni; regnò tre mesi a Gerusalemme. Il re d’Egitto lo destituì a Gerusalemme e impose alla terra un tributo di cento talenti d’argento e di un talento d’oro. Il re d’Egitto nominò re su Giuda e Gerusalemme il fratello Eliakìm, cambiandogli il nome in Ioiakìm. Quanto al fratello di lui, Ioacàz, Necao lo prese e lo deportò in Egitto.</w:t>
      </w:r>
    </w:p>
    <w:p w14:paraId="5016406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Quando divenne re, Ioiakìm aveva venticinque anni; regnò undici anni a Gerusalemme. Fece ciò che è male agli occhi del Signore, suo Dio. Contro di lui salì Nabucodònosor, re di Babilonia, che lo legò con catene di bronzo per deportarlo a Babilonia. Nabucodònosor portò a Babilonia parte degli oggetti del tempio del Signore, che depose a Babilonia nella sua reggia.</w:t>
      </w:r>
    </w:p>
    <w:p w14:paraId="00B2B60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Le altre gesta di Ioiakìm, gli abomini da lui commessi e ciò che risulta a suo carico, sono descritti nel libro dei re d’Israele e di Giuda. Al suo posto divenne re suo figlio Ioiachìn.</w:t>
      </w:r>
    </w:p>
    <w:p w14:paraId="62FDB38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Quando divenne re, Ioiachìn aveva diciotto anni; regnò tre mesi e dieci giorni a Gerusalemme. Fece ciò che è male agli occhi del Signore. All’inizio del nuovo anno il re Nabucodònosor mandò a prenderlo per deportarlo a Babilonia con gli oggetti più preziosi del tempio del Signore. Egli nominò re su Giuda e Gerusalemme suo fratello Sedecìa.</w:t>
      </w:r>
    </w:p>
    <w:p w14:paraId="39DD60D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Quando divenne re, Sedecìa aveva ventun anni; regnò undici anni a Gerusalemme. Fece ciò che è male agli occhi del Signore, suo Dio. Non si umiliò davanti al profeta Geremia, che gli parlava in nome del Signore. Si ribellò anche al re Nabucodònosor, che gli aveva fatto giurare fedeltà in nome di Dio. Egli indurì la sua cervice e si ostinò in cuor suo a non far ritorno al Signore, Dio d’Israele.</w:t>
      </w:r>
    </w:p>
    <w:p w14:paraId="7CD8134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Anche tutti i capi di Giuda, i sacerdoti e il popolo moltiplicarono le loro infedeltà, imitando in tutto gli abomini degli altri popoli, e contaminarono il tempio, che il Signore si era consacrato a Gerusalemme.</w:t>
      </w:r>
    </w:p>
    <w:p w14:paraId="0867A2F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0AE2DAF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w:t>
      </w:r>
    </w:p>
    <w:p w14:paraId="3BF7AA7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w:t>
      </w:r>
    </w:p>
    <w:p w14:paraId="2752BA6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Nell’anno primo di Ciro, re di Persia, perché si adempisse la parola del Signore pronunciata per bocca di Geremia, il Signore suscitò lo spirito 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(2Cro 36,1-23).</w:t>
      </w:r>
    </w:p>
    <w:p w14:paraId="2BC58C8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È l’infedeltà all’alleanza, cioè la trasgressione dei Comandamenti, la causa della rovina di Gerusalemme. Questa verità così ci viene confermata dal Profeta Geremia.</w:t>
      </w:r>
    </w:p>
    <w:p w14:paraId="54AC2C9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6C36B29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096ECEC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7AFFACD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w:t>
      </w:r>
      <w:r w:rsidRPr="00E36191">
        <w:rPr>
          <w:rFonts w:ascii="Arial" w:eastAsia="Times New Roman" w:hAnsi="Arial" w:cs="Arial"/>
          <w:i/>
          <w:iCs/>
          <w:spacing w:val="-5"/>
          <w:sz w:val="24"/>
          <w:szCs w:val="20"/>
          <w:lang w:eastAsia="it-IT"/>
        </w:rPr>
        <w:lastRenderedPageBreak/>
        <w:t>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3D969A4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Taglia la tua chioma e gettala via, e intona sulle alture un lamento, perché il Signore ha rigettato e abbandonato questa generazione che ha meritato la sua ira.</w:t>
      </w:r>
    </w:p>
    <w:p w14:paraId="55AA993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0CC5E9D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È questa la verità della fine di Gerusalemme. Non altre. Addurre altre verità è inganno, falsità, menzogna. Gerusalemme sarà consumata dal suo stesso peccato. Dio si ritira da essa perché essa si è ritirata da Dio. Gesù è venuto proprio per la salvezza di Gerusalemme e per la sua beatitudine eterna.</w:t>
      </w:r>
    </w:p>
    <w:p w14:paraId="1FA8C2C9"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Ma uno di loro, Caifa, che era sommo sacerdote quell’anno, disse loro: «Voi non capite nulla! </w:t>
      </w:r>
    </w:p>
    <w:p w14:paraId="28455F2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Caifa è il sommo sacerdote. È la suprema autorità morale nel popolo di Dio. In qualche modo dovrebbe essere colui – si parla del sommo sacerdote - che ha sulla terra il posto di Dio. Avere il posto di Dio è una cosa. Pensare, agire, operare secondo la pienezza della volontà di Dio, con la forza della sua santità, è ben altra cosa. È questo il grande errore che regna nella mente di molti, i quali pensano che vi possa essere identità di volontà tra Dio e loro a motivo del posto che occupano. Il posto è un ministero, un uffizio, un servizio. La comunione con la volontà di Dio e molto più l’identità della nostra volontà con la volontà di Dio è cosa assai diversa. La comunione con la volontà di Dio – a meno che uno non sia suo vero profeta – nella via ordinaria necessita della santità della persona e la santità è nella corretta vita morale. Dove non c’è correttezza morale, dove non c’è l’osservanza della Parola di Dio, mai ci potrà essere comunione con la volontà attuale di Dio. D’altronde non si vede proprio come questo potrebbe avvenire. Se non si è in comunione di verità, di carità, di fede, di speranza, di giustizia, di pace, di onestà con la volontà rivelata nelle Sacre Scritture, come si può pretendere di essere in comunione con la volontà attuale di Dio? È questo il vero problema della nostra fede: la comunione con la volontà attuale di Dio. Questa è il frutto in noi di una grande santità, di una dimora in noi della Parola e di noi nella Parola.</w:t>
      </w:r>
    </w:p>
    <w:p w14:paraId="0860359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lastRenderedPageBreak/>
        <w:t>Caifa ha il posto di Dio nel suo popolo. Dal posto di Dio cosa dice? Dice: “Voi non capite nulla”. Il vostri discorsi non ci fanno avanzare in nulla nella decisione da prendere. Con questi discorsi si può ragionare e pensare e discutere all’infinito. Possiamo rimanere in questa sala anche cento anni e mai sarà presa la giusta decisione. Voi state perdendo semplicemente tempo, perché non possedete in voi la chiave vera per la soluzione di questo problema. Discutete, discutete, discutete, ma senza verità. Discutete, ma ognuno ha la sua verità. Ognuno dice la sua. Ognuno pensa al contrario di ciò che dice l’altro e così ci distruggiamo a vicenda. Io posso darvi la vera chiave per la soluzione di questo problema e ve la do.</w:t>
      </w:r>
    </w:p>
    <w:p w14:paraId="6DF55E5C"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Non vi rendete conto che è conveniente per voi che un solo uomo muoia per il popolo, e non vada in rovina la nazione intera!». </w:t>
      </w:r>
    </w:p>
    <w:p w14:paraId="7931F49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La vera chiave è nel quesito che io vi propongo: “Cosa è più conveniente per voi che un solo uomo muoia per il popolo, o che vada in rovina la nazione intera?”. Come è più conveniente per voi che muoia solo Lui o che moriamo tutti noi? Dov’è l’errore nella proposizione di questo quesito? La convenienza non si misura mai dalla quantità del male che si fa. Il male è male sia per uno che per un intero popolo. Uno può decidere lui di sacrificare la vita per un intero popolo. Mai un intero popolo può decidere di sacrificare uno dei suoi figli per rimanere esso in vita. Sarebbe questo un ritorno al più triste paganesimo, nel quale i sacrifici umani erano una consuetudine per il bene dell’intera comunità. Uno veniva ucciso per la salvezza dei membri della famiglia, della comunità, del popolo. Di questo triste paganesimo troviamo tracce anche nella Scrittura Antica. È il caso di Iefte.</w:t>
      </w:r>
    </w:p>
    <w:p w14:paraId="0C80565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Ora Iefte, il Galaadita, era un guerriero forte, figlio di una prostituta; lo aveva generato Gàlaad. La moglie di Gàlaad gli partorì dei figli, i figli di questa donna crebbero e cacciarono Iefte e gli dissero: «Tu non avrai eredità nella casa di nostro padre, perché sei figlio di un’altra donna». Iefte fuggì lontano dai suoi fratelli e si stabilì nella terra di Tob. Attorno a Iefte si raccolsero alcuni sfaccendati e facevano scorrerie con lui. Qualche tempo dopo gli Ammoniti mossero guerra a Israele. Quando gli Ammoniti iniziarono la guerra contro Israele, gli anziani di Gàlaad andarono a prendere Iefte nella terra di Tob. Dissero a Iefte: «Vieni, sii nostro condottiero e così potremo combattere contro gli Ammoniti». Ma Iefte rispose agli anziani di Gàlaad: «Non siete forse voi quelli che mi avete odiato e scacciato dalla casa di mio padre? Perché venite da me ora che siete nell’angoscia?». Gli anziani di Gàlaad dissero a Iefte: «Proprio per questo ora ci rivolgiamo a te: verrai con noi, combatterai contro gli Ammoniti e sarai il capo di noi tutti abitanti di Gàlaad». Iefte rispose agli anziani di Gàlaad: «Se mi fate ritornare per combattere contro gli Ammoniti e il Signore li mette in mio potere, io sarò vostro capo». Gli anziani di Gàlaad dissero a Iefte: «Il Signore sia testimone tra noi, se non faremo come hai detto». Iefte dunque andò con gli anziani di Gàlaad; il popolo lo costituì suo capo e condottiero, e Iefte ripeté tutte le sue parole davanti al Signore a Mispa.</w:t>
      </w:r>
    </w:p>
    <w:p w14:paraId="327CFE3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Poi Iefte inviò messaggeri al re degli Ammoniti per dirgli: «Che cosa c’è tra me e te, perché tu venga contro di me a muover guerra nella mia </w:t>
      </w:r>
      <w:r w:rsidRPr="00E36191">
        <w:rPr>
          <w:rFonts w:ascii="Arial" w:eastAsia="Times New Roman" w:hAnsi="Arial" w:cs="Arial"/>
          <w:i/>
          <w:iCs/>
          <w:spacing w:val="-5"/>
          <w:sz w:val="24"/>
          <w:szCs w:val="20"/>
          <w:lang w:eastAsia="it-IT"/>
        </w:rPr>
        <w:lastRenderedPageBreak/>
        <w:t>terra?». Il re degli Ammoniti rispose ai messaggeri di Iefte: «Perché Israele, quando salì dall’Egitto, si impossessò del mio territorio, dall’Arnon fino allo Iabbok e al Giordano; restituiscilo pacificamente». Iefte inviò di nuovo messaggeri al re degli Ammoniti per dirgli: «Dice Iefte: Israele non si impossessò della terra di Moab, né di quella degli Ammoniti. Quando salì dall’Egitto, Israele attraversò il deserto fino al Mar Rosso e giunse a Kades, e mandò messaggeri al re di Edom per dirgli: “Lasciami passare per la tua terra”. Ma il re di Edom non acconsentì. Ne mandò anche al re di Moab, ma anch’egli rifiutò e Israele rimase a Kades. Poi camminò per il deserto, fece il giro della terra di Edom e di quella di Moab, giunse a oriente della terra di Moab e si accampò oltre l’Arnon senza entrare nei territori di Moab, perché l’Arnon segna il confine di Moab. Allora Israele mandò messaggeri a Sicon, re degli Amorrei, re di Chesbon, e gli disse: “Lasciaci passare dalla tua terra, per arrivare alla nostra meta”. Ma Sicon non si fidò a lasciar passare Israele per i suoi territori; anzi radunò tutta la sua gente, si accampò a Iaas e combatté contro Israele. Il Signore, Dio d’Israele, mise Sicon e tutta la sua gente nelle mani d’Israele, che li sconfisse; così Israele conquistò tutta la terra degli Amorrei che abitavano quel territorio: conquistò tutti i territori degli Amorrei, dall’Arnon allo Iabbok e dal deserto al Giordano. Ora il Signore, Dio d’Israele, ha scacciato gli Amorrei davanti a Israele, suo popolo, e tu vorresti scacciarlo? Non possiedi tu quello che Camos, tuo dio, ti ha fatto possedere? Così anche noi possederemo la terra di quelli che il Signore ha scacciato davanti a noi. Sei tu forse più di Balak, figlio di Sippor, re di Moab? Litigò forse con Israele o gli fece guerra? Da trecento anni Israele abita a Chesbon e nelle sue dipendenze, ad Aroèr e nelle sue dipendenze e in tutte le città lungo l’Arnon; perché non gliele avete tolte durante questo tempo? Io non ti ho fatto torto, e tu agisci male verso di me, muovendomi guerra; il Signore, che è giudice, giudichi oggi tra gli Israeliti e gli Ammoniti!». Ma il re degli Ammoniti non ascoltò le parole che Iefte gli aveva mandato a dire.</w:t>
      </w:r>
    </w:p>
    <w:p w14:paraId="0031E0E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Allora lo spirito del Signore venne su Iefte ed egli attraversò Gàlaad e Manasse, passò a Mispa di Gàlaad e da Mispa di Gàlaad raggiunse gli Ammoniti. Iefte fece voto al Signore e disse: «Se tu consegni nelle mie mani gli Ammoniti, chiunque uscirà per primo dalle porte di casa mia per venirmi incontro, quando tornerò vittorioso dagli Ammoniti, sarà per il Signore e io lo offrirò in olocausto». Quindi Iefte raggiunse gli Ammoniti per combatterli e il Signore li consegnò nelle sue mani. Egli li sconfisse da Aroèr fin verso Minnit, prendendo loro venti città, e fino ad Abel Cheramìm. Così gli Ammoniti furono umiliati davanti agli Israeliti. Poi Iefte tornò a Mispa, a casa sua; ed ecco uscirgli incontro la figlia, con tamburelli e danze. Era l’unica figlia: non aveva altri figli né altre figlie. Appena la vide, si stracciò le vesti e disse: «Figlia mia, tu mi hai rovinato! Anche tu sei con quelli che mi hanno reso infelice! Io ho dato la mia parola al Signore e non posso ritirarmi». Ella gli disse: «Padre mio, se hai dato la tua parola al Signore, fa’ di me secondo quanto è uscito dalla tua bocca, perché il Signore ti ha concesso vendetta sugli Ammoniti, tuoi nemici». Poi disse al padre: «Mi sia concesso questo: lasciami libera per due mesi, perché io vada errando per i monti a piangere la mia verginità con le mie </w:t>
      </w:r>
      <w:r w:rsidRPr="00E36191">
        <w:rPr>
          <w:rFonts w:ascii="Arial" w:eastAsia="Times New Roman" w:hAnsi="Arial" w:cs="Arial"/>
          <w:i/>
          <w:iCs/>
          <w:spacing w:val="-5"/>
          <w:sz w:val="24"/>
          <w:szCs w:val="20"/>
          <w:lang w:eastAsia="it-IT"/>
        </w:rPr>
        <w:lastRenderedPageBreak/>
        <w:t xml:space="preserve">compagne». Egli le rispose: «Va’!», e la lasciò andare per due mesi. Ella se ne andò con le compagne e pianse sui monti la sua verginità. Alla fine dei due mesi tornò dal padre ed egli compì su di lei il voto che aveva fatto. Ella non aveva conosciuto uomo; di qui venne in Israele questa usanza: le fanciulle d’Israele vanno a piangere la figlia di Iefte il Galaadita, per quattro giorni ogni anno. (Gdc 11,1-40). </w:t>
      </w:r>
    </w:p>
    <w:p w14:paraId="148C90C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Ma anche il caso di Chièl </w:t>
      </w:r>
    </w:p>
    <w:p w14:paraId="6F9AB38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Nei suoi giorni Chièl di Betel ricostruì Gerico; gettò le fondamenta sopra Abiràm, suo primogenito, e collocò la sua porta a doppio battente sopra Segub, suo ultimogenito, secondo la parola pronunciata dal Signore per mezzo di Giosuè, figlio di Nun.</w:t>
      </w:r>
    </w:p>
    <w:p w14:paraId="1CE621B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Sulla parola di Giosuè ecco quanto riferisce la Scrittura.</w:t>
      </w:r>
    </w:p>
    <w:p w14:paraId="43A7FCB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p>
    <w:p w14:paraId="1E97AC4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Giosuè, figlio di Nun, convocò i sacerdoti e disse loro: «Portate l’arca dell’alleanza; sette sacerdoti portino sette trombe di corno d’ariete davanti all’arca del Signore». E al popolo disse: «Mettetevi in marcia e girate intorno alla città e il gruppo armato passi davanti all’arca del Signore». Come Giosuè ebbe parlato al popolo, i sette sacerdoti, che portavano le sette trombe di corno d’ariete davanti al Signore, si mossero e suonarono le trombe, mentre l’arca dell’alleanza del Signore li seguiva. Il gruppo armato marciava davanti ai sacerdoti che suonavano le trombe e la retroguardia seguiva l’arca; si procedeva al suono delle trombe. Giosuè aveva dato quest’ordine al popolo: «Non lanciate il grido di guerra, non alzate la voce e non esca parola dalla vostra bocca fino al giorno in cui vi dirò di gridare. Allora griderete». L’arca del Signore girò intorno alla città, percorrendone il perimetro una volta. Poi tornarono nell’accampamento e passarono la notte nell’accampamento.</w:t>
      </w:r>
    </w:p>
    <w:p w14:paraId="3BB94D4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w:t>
      </w:r>
    </w:p>
    <w:p w14:paraId="4ED57D3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Il settimo giorno si alzarono allo spuntare dell’alba e girarono intorno alla città sette volte, secondo questo cerimoniale; soltanto in quel giorno </w:t>
      </w:r>
      <w:r w:rsidRPr="00E36191">
        <w:rPr>
          <w:rFonts w:ascii="Arial" w:eastAsia="Times New Roman" w:hAnsi="Arial" w:cs="Arial"/>
          <w:i/>
          <w:iCs/>
          <w:spacing w:val="-5"/>
          <w:sz w:val="24"/>
          <w:szCs w:val="20"/>
          <w:lang w:eastAsia="it-IT"/>
        </w:rPr>
        <w:lastRenderedPageBreak/>
        <w:t>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w:t>
      </w:r>
    </w:p>
    <w:p w14:paraId="6F30C50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w:t>
      </w:r>
    </w:p>
    <w:p w14:paraId="3D044E0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Giosuè aveva detto ai due uomini che avevano esplorato la terra: «Entrate nella casa della prostituta, conducetela fuori con quanto le appartiene, come le avete giurato». Quei giovani esploratori entrarono e condussero fuori Raab, suo padre, sua madre, i suoi fratelli e quanto le apparteneva. Fecero uscire tutti quelli della sua famiglia e li posero fuori dell’accampamento d’Israele. Incendiarono poi la città e quanto vi era dentro. Destinarono però l’argento, l’oro e gli oggetti di bronzo e di ferro al tesoro del tempio del Signore. Giosuè lasciò in vita la prostituta Raab, la casa di suo padre e quanto le apparteneva. Ella è rimasta in mezzo a Israele fino ad oggi, per aver nascosto gli inviati che Giosuè aveva mandato a esplorare Gerico.</w:t>
      </w:r>
    </w:p>
    <w:p w14:paraId="693329C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In quella circostanza Giosuè fece giurare: «Maledetto davanti al Signore l’uomo che si metterà a ricostruire questa città di Gerico! Sul suo primogenito ne getterà le fondamenta e sul figlio minore ne erigerà le porte!».</w:t>
      </w:r>
    </w:p>
    <w:p w14:paraId="6AD5B39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27Il Signore fu con Giosuè, la cui fama si sparse in tutta la regione. (Gs 6,1-27). </w:t>
      </w:r>
    </w:p>
    <w:p w14:paraId="2356B57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Tracce di questo triste paganesimo si trovano anche nel profeta Michea.</w:t>
      </w:r>
    </w:p>
    <w:p w14:paraId="507B7BF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w:t>
      </w:r>
    </w:p>
    <w:p w14:paraId="2C4F198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Uomo, ti è stato insegnato ciò che è buono e ciò che richiede il Signore da te: praticare la giustizia, amare la bontà, camminare umilmente con il tuo Dio. (Mi 6,6-8). </w:t>
      </w:r>
    </w:p>
    <w:p w14:paraId="7194353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È questo il fondamentale errore morale, teologico, sapienziale, di fede di Caifa. Altro invece è il motivo della carità: la volontà di dare la propria vita per la vita </w:t>
      </w:r>
      <w:r w:rsidRPr="00E36191">
        <w:rPr>
          <w:rFonts w:ascii="Arial" w:eastAsia="Times New Roman" w:hAnsi="Arial" w:cs="Arial"/>
          <w:sz w:val="24"/>
          <w:szCs w:val="20"/>
          <w:lang w:eastAsia="it-IT"/>
        </w:rPr>
        <w:lastRenderedPageBreak/>
        <w:t>degli altri, di tutto il popolo, di tutto il mondo. La carità è dono di sé. La somma carità è dono libero della propria vita, consacrata, immolata, sacrificata per la vita degli altri. Ricordiamoci cosa Gesù dice della sua morte.</w:t>
      </w:r>
    </w:p>
    <w:p w14:paraId="5DCAC75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10,14-18).</w:t>
      </w:r>
    </w:p>
    <w:p w14:paraId="474E235B"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Gesù liberamente ha donato la sua vita per le sue pecore. La carità di Cristo è nel dono volontario della sua vita offerta in riscatto per i molti. Nessuno potrà mai togliere la vita ad una persona con il fine di salvare la vita di un’altra persona, di cento persone, di mille persone, di tutta intera l’umanità. Una vita sola vale come tutte le altre vite. Il valore non è più grande o più piccolo a causa della quantità, del numero. Questo vale per le cose. L’uomo ha un valore eterno. Ogni uomo vale quanto vale Dio, dal momento che Dio per la sua vita ha dato se stesso nel suo Figlio Unigenito divenuto carne. Per questo motivo Caifa non può dire che è conveniente che uno solo muoia e non tutta la nazione, tutto il popolo.</w:t>
      </w:r>
    </w:p>
    <w:p w14:paraId="1BAF303B"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Questo però non lo disse da se stesso, ma, essendo sommo sacerdote quell’anno, profetizzò che Gesù doveva morire per la nazione; </w:t>
      </w:r>
    </w:p>
    <w:p w14:paraId="2AD9F69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L’Apostolo Giovanni vede compiersi nelle parole di Caifa la profezia del Servo Sofferente del Signore.</w:t>
      </w:r>
    </w:p>
    <w:p w14:paraId="06D4D5D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2E1B952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w:t>
      </w:r>
      <w:r w:rsidRPr="00E36191">
        <w:rPr>
          <w:rFonts w:ascii="Arial" w:eastAsia="Times New Roman" w:hAnsi="Arial" w:cs="Arial"/>
          <w:i/>
          <w:iCs/>
          <w:spacing w:val="-5"/>
          <w:sz w:val="24"/>
          <w:szCs w:val="20"/>
          <w:lang w:eastAsia="it-IT"/>
        </w:rPr>
        <w:lastRenderedPageBreak/>
        <w:t xml:space="preserve">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53,2-12). </w:t>
      </w:r>
    </w:p>
    <w:p w14:paraId="7335FE6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Dove sta la differenza tra ciò che dice Caifa e ciò che invece annunzia il profeta Isaia? La differenza sta proprio in questo. Caifa decide che debba essere ucciso il Servo del Signore invece che far perire tutta la nazione. La vita di uno solo invece che la vita di molti. Isaia profetizza che il Servo del Signore si lascia uccidere prendendo su di sé le colpe del suo popolo. Il Servo del Signore muore invece che il popolo. Muore per carità, per sommo amore. Muore per compassione. In Caifa c’è calcolo. In Isaia c’è somma carità e la carità deve sempre partire dal dono libero di sé. Questa verità è tutta espressa nel Salmo.</w:t>
      </w:r>
    </w:p>
    <w:p w14:paraId="796D1A8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Al maestro del coro. Di Davide. Salmo.</w:t>
      </w:r>
    </w:p>
    <w:p w14:paraId="699F323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w:t>
      </w:r>
    </w:p>
    <w:p w14:paraId="1B562FF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w:t>
      </w:r>
    </w:p>
    <w:p w14:paraId="547BC5B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2B5DD2C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w:t>
      </w:r>
    </w:p>
    <w:p w14:paraId="496C047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Dégnati, Signore, di liberarmi; Signore, vieni presto in mio aiuto. Siano svergognati e confusi quanti cercano di togliermi la vita. Retrocedano, coperti d’infamia, quanti godono della mia rovina. Se ne tornino indietro pieni di vergogna quelli che mi dicono: «Ti sta bene!».</w:t>
      </w:r>
    </w:p>
    <w:p w14:paraId="4FF34F5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Esultino e gioiscano in te quelli che ti cercano; dicano sempre: «Il Signore è grande!» quelli che amano la tua salvezza. Ma io sono povero e bisognoso: di me ha cura il Signore. Tu sei mio aiuto e mio liberatore: mio Dio, non tardare. (Sal 40 (39), 1-18). </w:t>
      </w:r>
    </w:p>
    <w:p w14:paraId="4436E8B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lastRenderedPageBreak/>
        <w:t>La volontà di Dio e di Cristo Gesù che precede ogni storia di peccato e di malvagità dell’uomo è il fondamento della somma carità di Cristo Gesù. Caifa gli toglie la vita. Gesù invece la vita la dona.</w:t>
      </w:r>
    </w:p>
    <w:p w14:paraId="098970F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3,16-18). </w:t>
      </w:r>
    </w:p>
    <w:p w14:paraId="78C09DEE"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In che senso allora è profezia quella di Caifa e non calcolo umano. È profezia perché l’Apostolo Giovanni trascende la storia di peccato di Caifa. Si immerge nella volontà eterna di Dio e vede compiersi nella morte di Cristo la redenzione per espiazione vicaria. Questa redenzione è per tutto il popolo dei Giudei e per il mondo intero. Gesù prende su di sé il peccato del mondo. Veramente Lui è l’Agnello di Dio che toglie il peccato del mondo. </w:t>
      </w:r>
    </w:p>
    <w:p w14:paraId="1077B59D"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e non soltanto per la nazione, ma anche per riunire insieme i figli di Dio che erano dispersi. Da quel giorno dunque decisero di ucciderlo.</w:t>
      </w:r>
    </w:p>
    <w:p w14:paraId="5B7F0F2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L’Apostolo Giovanni dona alle parole di Caifa non il senso dell’uomo, ma il senso di Dio ed è per questo che è profezia. Il senso di Dio è questo: Gesù muore per la salvezza dell’uomo. Non di un uomo soltanto, o di un popolo, o di molti popoli. Muore per l’uomo, per ogni uomo, per tutti gli uomini. Muore per fare di ogni uomo un figlio di Dio, di ogni pecora un solo gregge, di ogni nazione un solo regno. Un solo ovile, un solo regno, una sola casa, una sola famiglia, una sola comunità, una sola Chiesa, una sola comunione, una sola unità. Gesù muore per fare di tutti gli uomini dispersi tra di loro perché dispersi dal loro Signore, lontano da Lui, una sola cosa. Questa sola cosa deve essere visibile e non soltanto invisibile. La visibilità della sola cosa è essenza, sostanza, verità, forma e modalità.</w:t>
      </w:r>
    </w:p>
    <w:p w14:paraId="3474C06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Sbagliano tutti coloro che profetizzano, annunziano, proclamano, difendono una sorta di cristianesimo anonimo. Sono in grande errore perché questa specie di cristianesimo anonimo si fonderebbe in fondo sulla coscienza. Gesù non è venuto per ratificare la coscienza personale di ogni uomo. È venuto per invitare la coscienza di ogni uomo, a iniziare dalla coscienza di quelli del suo popolo, a convertirsi e a credere nel Vangelo. La fede esplicita nel Vangelo è forma e sostanza della fede in Cristo Gesù. Seguire la propria coscienza – è la sequela della propria coscienza può essere anche salvezza eterna, mai però vera salvezza nel tempo, nella storia – la salvezza di Gesù è vera salvezza nel tempo, nella storia, oggi, in mezzo a nostri fratelli, perché la sua salvezza oggi è vivere la somma carità – in nessun caso può essere dichiarata vita evangelica. Il Vangelo è ben altra cosa. Il cristiano vero non è il battezzato. È invece colui che rimane nella Parola di Gesù. La Parola di Gesù è il suo Vangelo. La Parola di Gesù in nessun caso è la legge naturale.</w:t>
      </w:r>
    </w:p>
    <w:p w14:paraId="7E051D1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Né dobbiamo lasciarci confondere dalle parole di Tertulliano che proclama che l’anima è naturalmente cristiana: “Anima naturaliter christiana”. È per natura cristiana perché già redenta da Cristo Gesù per redenzione oggettiva. Diviene però veramente cristiana con il Battesimo e con la sequela di Gesù. Caifa è </w:t>
      </w:r>
      <w:r w:rsidRPr="00E36191">
        <w:rPr>
          <w:rFonts w:ascii="Arial" w:eastAsia="Times New Roman" w:hAnsi="Arial" w:cs="Arial"/>
          <w:sz w:val="24"/>
          <w:szCs w:val="20"/>
          <w:lang w:eastAsia="it-IT"/>
        </w:rPr>
        <w:lastRenderedPageBreak/>
        <w:t xml:space="preserve">riuscito a convincere il sinedrio. Gli ha fatto prendere una decisione unanime. Gesù deve morire. Gesù deve essere ucciso da loro. Questa la loro decisione. </w:t>
      </w:r>
    </w:p>
    <w:p w14:paraId="25399249"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Gesù dunque non andava più in pubblico tra i Giudei, ma da lì si ritirò nella regione vicina al deserto, in una città chiamata Èfraim, dove rimase con i discepoli. </w:t>
      </w:r>
    </w:p>
    <w:p w14:paraId="2CADC47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Gesù sa di questa loro decisione e si ritira dalle vicinanze di Gerusalemme. Gerusalemme era un vero pericolo per Gesù, una vera trappola di morte. Per non cadere in qualche imboscata che i Giudei avrebbero potuto sempre tendergli, si sposta nella regione vicino al deserto. Non vive però in luoghi solitari, bensì in una piccola città chiamata Èfraim. Rimane in questa città fino al suo ingresso messianico nella Città Santa. </w:t>
      </w:r>
    </w:p>
    <w:p w14:paraId="21573A83"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Era vicina la Pasqua dei Giudei e molti dalla regione salirono a Gerusalemme prima della Pasqua per purificarsi. </w:t>
      </w:r>
    </w:p>
    <w:p w14:paraId="2A6C844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La Pasqua dei Giudei era vicina. Mancava al massimo una decina di giorni, non di più. A Gerusalemme già cominciano ad arrivare i primi pellegrini. La festa di Pasqua per essere mangiata richiedeva la purità rituale e molti salivano prima proprio per potersi purificare. Nell’impurità rituale non si poteva mangiare la Pasqua. Ecco un esempio di impurità rituale che impediva la celebrazione della Pasqua.</w:t>
      </w:r>
    </w:p>
    <w:p w14:paraId="201BD66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Il Signore parlò a Mosè nel deserto del Sinai, il secondo anno dalla loro uscita dalla terra d’Egitto, nel primo mese, e disse: «Gli Israeliti celebreranno la Pasqua nel tempo stabilito. La celebrerete nel tempo stabilito, il giorno quattordici di questo mese tra le due sere; la celebrerete secondo tutte le leggi e secondo tutte le prescrizioni». Mosè parlò agli Israeliti perché celebrassero la Pasqua. Essi celebrarono la Pasqua il giorno quattordici del primo mese tra le due sere, nel deserto del Sinai. Secondo quanto il Signore aveva ordinato a Mosè, così fecero gli Israeliti.</w:t>
      </w:r>
    </w:p>
    <w:p w14:paraId="66FD579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Ma vi erano degli uomini che erano impuri a causa del cadavere di un uomo e non potevano celebrare la Pasqua in quel giorno. Si presentarono in quello stesso giorno davanti a Mosè e davanti ad Aronne; quegli uomini gli dissero: «Noi siamo impuri per il cadavere di un uomo: perché ci dev’essere impedito di presentare l’offerta del Signore, al tempo stabilito, in mezzo agli Israeliti?». Mosè rispose loro: «Aspettate e sentirò quello che il Signore ordinerà a vostro riguardo».</w:t>
      </w:r>
    </w:p>
    <w:p w14:paraId="2015B60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Il Signore parlò a Mosè e disse: «Parla agli Israeliti dicendo loro: “Chiunque di voi o dei vostri discendenti sia impuro per il contatto con un cadavere o sia lontano in viaggio, potrà celebrare la Pasqua in onore del Signore. La celebreranno nel secondo mese, il giorno quattordici tra le due sere; la mangeranno con pane azzimo e con erbe amare. Non ne serberanno alcun resto fino al mattino e non ne spezzeranno alcun osso. La celebreranno seguendo fedelmente la legge della Pasqua.</w:t>
      </w:r>
    </w:p>
    <w:p w14:paraId="7BF4647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Però l’uomo che sia puro e non sia in viaggio, ma ometta di fare la Pasqua, quella persona sarà eliminata dal suo popolo, perché non ha presentato l’offerta al Signore nel tempo stabilito: quell’uomo porterà il suo peccato.</w:t>
      </w:r>
    </w:p>
    <w:p w14:paraId="69BFC94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 xml:space="preserve">Se uno straniero che dimora tra voi celebrerà la Pasqua per il Signore, lo farà secondo la legge della Pasqua e secondo quanto è stabilito per essa. Vi sarà un’unica legge per voi, per lo straniero e per il nativo della terra”». (Num 9,1-14). </w:t>
      </w:r>
    </w:p>
    <w:p w14:paraId="7D98A52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L’impurità rituale era un vero impedimento, come si legge nel Secondo Libro delle Cronache.</w:t>
      </w:r>
    </w:p>
    <w:p w14:paraId="640450C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Ezechia mandò messaggeri per tutto Israele e Giuda e scrisse anche lettere a Èfraim e a Manasse per convocare tutti nel tempio del Signore a Gerusalemme, a celebrare la Pasqua per il Signore, Dio d’Israele. Il re, i capi e tutta l’assemblea di Gerusalemme decisero di celebrare la Pasqua nel secondo mese. Infatti non avevano potuto celebrarla nel tempo fissato, perché i sacerdoti non si erano santificati in numero sufficiente e il popolo non si era radunato a Gerusalemme. La proposta piacque al re e a tutta l’assemblea. Stabilirono di proclamare con bando in tutto Israele, da Bersabea a Dan, che tutti venissero a celebrare a Gerusalemme la Pasqua per il Signore, Dio d’Israele, perché molti non avevano osservato le norme prescritte. Partirono i corrieri, con lettere da parte del re e dei capi, per recarsi in tutto Israele e Giuda. Secondo l’ordine del re dicevano: «Israeliti, fate ritorno al Signore, Dio di Abramo, di Isacco e di Israele, ed egli ritornerà a quanti fra voi sono scampati dalla mano dei re d’Assiria. Non siate come i vostri padri e i vostri fratelli, infedeli al Signore, Dio dei loro padri, che perciò li ha abbandonati alla desolazione, come vedete. Ora non siate di dura cervice come i vostri padri, date la mano al Signore, venite nel santuario che egli ha consacrato per sempre. Servite il Signore, vostro Dio, e si allontanerà da voi l’ardore della sua ira. Difatti, se fate ritorno al Signore, i vostri fratelli e i vostri figli troveranno compassione presso coloro che li hanno deportati; ritorneranno in questa terra, poiché il Signore, vostro Dio, è misericordioso e pietoso e non distoglierà lo sguardo da voi, se voi farete ritorno a lui».</w:t>
      </w:r>
    </w:p>
    <w:p w14:paraId="149D036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 corrieri passarono di città in città nel territorio di Èfraim e di Manasse fino a Zàbulon, ma la gente li derideva e si faceva beffe di loro. Solo alcuni di Aser, di Manasse e di Zàbulon si umiliarono e vennero a Gerusalemme. In Giuda invece si manifestò la mano di Dio e generò negli uomini un cuore concorde per eseguire il comando del re e dei capi, secondo la parola del Signore. Si riunì a Gerusalemme una grande folla per celebrare la festa degli Azzimi nel secondo mese; fu un’assemblea molto numerosa. Cominciarono a eliminare gli altari che si trovavano a Gerusalemme; eliminarono anche tutti gli altari dei profumi e li gettarono nel torrente Cedron.</w:t>
      </w:r>
    </w:p>
    <w:p w14:paraId="6699012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Essi immolarono la Pasqua il quattordici del secondo mese; i sacerdoti e i leviti, pieni di vergogna, si santificarono e quindi portarono gli olocausti nel tempio del Signore. Occuparono il proprio posto, secondo le regole fissate per loro nella legge di Mosè, uomo di Dio. I sacerdoti facevano aspersioni con il sangue che ricevevano dalle mani dei leviti, perché molti dell’assemblea non si erano santificati. I leviti si occupavano dell’uccisione degli agnelli pasquali per quanti non erano puri, per consacrarli al Signore. </w:t>
      </w:r>
      <w:r w:rsidRPr="00E36191">
        <w:rPr>
          <w:rFonts w:ascii="Arial" w:eastAsia="Times New Roman" w:hAnsi="Arial" w:cs="Arial"/>
          <w:i/>
          <w:iCs/>
          <w:spacing w:val="-5"/>
          <w:sz w:val="24"/>
          <w:szCs w:val="20"/>
          <w:lang w:eastAsia="it-IT"/>
        </w:rPr>
        <w:lastRenderedPageBreak/>
        <w:t>In realtà la maggioranza della gente, fra cui molti provenienti da Èfraim, da Manasse, da Ìssacar e da Zàbulon, non si era purificata; mangiarono la Pasqua senza fare quanto è prescritto. Ezechia pregò per loro: «Il Signore che è buono liberi dalla colpa chiunque abbia il cuore disposto a cercare Dio, ossia il Signore Dio dei suoi padri, anche senza la purificazione necessaria per il santuario». Il Signore esaudì Ezechia e risparmiò il popolo.</w:t>
      </w:r>
    </w:p>
    <w:p w14:paraId="16CD1FF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Gli Israeliti che si trovavano a Gerusalemme celebrarono la festa degli Azzimi per sette giorni con grande gioia, mentre i sacerdoti e i leviti lodavano ogni giorno il Signore, suonando con tutte le forze per il Signore. Ezechia parlò al cuore di tutti i leviti, che avevano dimostrato grande avvedutezza nei riguardi del Signore; per sette giorni parteciparono al banchetto solenne, offrirono sacrifici di comunione e lodarono il Signore, Dio dei loro padri.</w:t>
      </w:r>
    </w:p>
    <w:p w14:paraId="5650EDF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Tutta l’assemblea decise di festeggiare altri sette giorni; così passarono ancora sette giorni di gioia. Difatti Ezechia, re di Giuda, aveva donato all’assemblea mille giovenchi e settemila pecore; anche i capi avevano donato all’assemblea mille giovenchi e diecimila pecore. I sacerdoti si santificarono in gran numero. Tutta l’assemblea di Giuda, i sacerdoti e i leviti, tutta l’assemblea venuta da Israele, i forestieri venuti dal territorio d’Israele e gli abitanti di Giuda furono pieni di gioia. Ci fu una gioia straordinaria a Gerusalemme, perché dal tempo di Salomone, figlio di Davide, re d’Israele, non c’era mai stata una cosa simile a Gerusalemme.</w:t>
      </w:r>
    </w:p>
    <w:p w14:paraId="79C5503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 sacerdoti e i leviti si levarono a benedire il popolo; la loro voce fu ascoltata e la loro preghiera raggiunse la sua santa dimora nel cielo. (2Cro 30,1-27). </w:t>
      </w:r>
    </w:p>
    <w:p w14:paraId="21A3AFD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Noi sappiamo che questa è l’ultima Pasqua dei Giudei vissuta da Gesù. La morte di Gesù è ormai imminente. È in questa Pasqua. </w:t>
      </w:r>
    </w:p>
    <w:p w14:paraId="1F9CAA63"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Essi cercavano Gesù e, stando nel tempio, dicevano tra loro: «Che ve ne pare? Non verrà alla festa?». </w:t>
      </w:r>
    </w:p>
    <w:p w14:paraId="58415A0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I Giudei sanno che di certo anche Gesù sarebbe venuto in Gerusalemme per celebrare la festa della Pasqua. Si danno coraggio l’un l’altro. Di certo verrà. Sappiate aspettare. Non è venuto oggi. Verrà di sicuro domani. Ancora un poco di pazienza e tutto si concluderà secondo quanto noi abbiamo stabilito. Il tempio era il luogo abituale dove Gesù insegnava quando veniva a Gerusalemme. Per questo i Giudei sono nel tempio. Sanno che Gesù è un frequentatore assiduo del tempio. È assai importante per noi comprendere la sottile arte e scienza del male. Il male si dona coraggio, crea coesione, spinge alla concordia, ma solo per compiere ciò che non è gradito al Signore. Di questa concordia solo nel male ecco come parla la Scrittura Antica. Così parla il Salmo.</w:t>
      </w:r>
    </w:p>
    <w:p w14:paraId="5E28868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Canto. Salmo. Di Asaf.</w:t>
      </w:r>
    </w:p>
    <w:p w14:paraId="53BCDE4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Dio, non startene muto, non restare in silenzio e inerte, o Dio. Vedi: i tuoi nemici sono in tumulto e quelli che ti odiano alzano la testa. Contro il tuo popolo tramano congiure e cospirano contro i tuoi protetti. Hanno detto: «Venite, cancelliamoli come popolo e più non si ricordi il nome d’Israele». </w:t>
      </w:r>
      <w:r w:rsidRPr="00E36191">
        <w:rPr>
          <w:rFonts w:ascii="Arial" w:eastAsia="Times New Roman" w:hAnsi="Arial" w:cs="Arial"/>
          <w:i/>
          <w:iCs/>
          <w:spacing w:val="-5"/>
          <w:sz w:val="24"/>
          <w:szCs w:val="20"/>
          <w:lang w:eastAsia="it-IT"/>
        </w:rPr>
        <w:lastRenderedPageBreak/>
        <w:t>Hanno tramato insieme concordi, contro di te hanno concluso un patto: le tende di Edom e gli Ismaeliti, Moab e gli Agareni, Gebal, Ammon e Amalèk, la Filistea con gli abitanti di Tiro. Anche l’Assiria è loro alleata e dà man forte ai figli di Lot.</w:t>
      </w:r>
    </w:p>
    <w:p w14:paraId="0FA8145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Trattali come Madian, come Sìsara, come Iabin al torrente Kison: essi furono distrutti a Endor, divennero concime dei campi. Rendi i loro prìncipi come Oreb e Zeeb, e come Zebach e come Salmunnà tutti i loro capi; essi dicevano: «I pascoli di Dio conquistiamoli per noi». </w:t>
      </w:r>
    </w:p>
    <w:p w14:paraId="3E2169E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Mio Dio, rendili come un vortice, come paglia che il vento disperde. Come fuoco che incendia la macchia e come fiamma che divampa sui monti, così tu incalzali con la tua bufera e sgomentali con il tuo uragano. Copri di vergogna i loro volti perché cerchino il tuo nome, Signore. Siano svergognati e tremanti per sempre, siano confusi e distrutti; sappiano che il tuo nome è «Signore»: tu solo l’Altissimo su tutta la terra. (Sal 83 (82) 1-19). </w:t>
      </w:r>
    </w:p>
    <w:p w14:paraId="22E8BF6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Così invece il Libro della Sapienza.</w:t>
      </w:r>
    </w:p>
    <w:p w14:paraId="5602946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Ella [la sapienza] protesse il padre del mondo, plasmato per primo, che era stato creato solo, lo sollevò dalla sua caduta e gli diede la forza per dominare tutte le cose. Ma un ingiusto, allontanatosi da lei nella sua collera, si rovinò con il suo furore fratricida.</w:t>
      </w:r>
    </w:p>
    <w:p w14:paraId="3C03F4A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w:t>
      </w:r>
    </w:p>
    <w:p w14:paraId="7ECE991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Mentre perivano gli empi, ella liberò un giusto che fuggiva il fuoco caduto sulle cinque città. A testimonianza di quella malvagità esiste ancora una terra desolata, fumante, alberi che producono frutti immaturi e, a memoria di un’anima incredula, s’innalza una colonna di sale.</w:t>
      </w:r>
    </w:p>
    <w:p w14:paraId="56D3038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Essi infatti, incuranti della sapienza, non solo subirono il danno di non conoscere il bene, ma lasciarono anche ai viventi un ricordo di insipienza, perché nelle cose in cui sbagliarono non potessero rimanere nascosti.</w:t>
      </w:r>
    </w:p>
    <w:p w14:paraId="783C4B7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La sapienza invece liberò dalle sofferenze coloro che la servivano. Per diritti sentieri ella guidò il giusto in fuga dall’ira del fratello, gli mostrò il regno di Dio e gli diede la conoscenza delle cose sante; lo fece prosperare nelle fatiche e rese fecondo il suo lavoro.</w:t>
      </w:r>
    </w:p>
    <w:p w14:paraId="3C279E6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Lo assistette contro l’ingordigia dei suoi oppressori e lo rese ricco; lo custodì dai nemici, lo protesse da chi lo insidiava, gli assegnò la vittoria in una lotta dura, perché sapesse che più potente di tutto è la pietà.</w:t>
      </w:r>
    </w:p>
    <w:p w14:paraId="56F563A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Ella non abbandonò il giusto venduto, ma lo liberò dal peccato. Scese con lui nella prigione, non lo abbandonò mentre era in catene, finché gli procurò uno scettro regale e l’autorità su coloro che dominavano sopra di lui; mostrò che i suoi accusatori erano bugiardi e gli diede una gloria eterna.</w:t>
      </w:r>
    </w:p>
    <w:p w14:paraId="1EFE113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Ella liberò il popolo santo e la stirpe senza macchia da una nazione di oppressori. Entrò nell’anima di un servo del Signore e con prodigi e segni tenne testa a re terribili. Diede ai santi la ricompensa delle loro pene, li guidò per una strada meravigliosa, divenne per loro riparo di giorno e luce di stelle nella notte.</w:t>
      </w:r>
    </w:p>
    <w:p w14:paraId="13E7EA6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Fece loro attraversare il Mar Rosso e li guidò attraverso acque abbondanti; sommerse invece i loro nemici e li rigettò dal fondo dell’abisso. Per questo i giusti depredarono gli empi e celebrarono, o Signore, il tuo nome che è santo, e lodarono concordi la tua mano che combatteva per loro, perché la sapienza aveva aperto la bocca dei muti e aveva reso chiara la lingua dei bambini. (Sap 10,1-21). </w:t>
      </w:r>
    </w:p>
    <w:p w14:paraId="4318A02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La concordia nel male, l’unanimità nella malvagità, rende il male più forte, quasi irresistibile. Una concordia infinitamente più forte deve legare quanti invece si dedicano al bene. Invece notiamo che la debolezza degli operatori del bene è proprio la loro discordia. Ma Gesù lo insegna: Ogni regno diviso in se stesso va alla rovina.</w:t>
      </w:r>
    </w:p>
    <w:p w14:paraId="22C4C22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715803D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5897399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3C8A7AB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279315F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lastRenderedPageBreak/>
        <w:t>Questo monito di Gesù vale soprattutto per noi. A noi Gesù chiede la più forte, più grande, indistruttibile unità nel fare il bene. Il bene che lavora in unità produce infiniti frutti di vita eterna.</w:t>
      </w:r>
    </w:p>
    <w:p w14:paraId="50BEDA95"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Intanto i capi dei sacerdoti e i farisei avevano dato ordine che chiunque sapesse dove si trovava lo denunciasse, perché potessero arrestarlo.</w:t>
      </w:r>
    </w:p>
    <w:p w14:paraId="44D459E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Ora i capi dei sacerdoti e i farisei si creano un esercito di delatori, di traditori, di accusatori. Ordinano che chiunque fosse venuto a conoscenza del luogo dove si trovava Gesù lo rivelasse loro, anzi lo denunziasse loro, in modo che potessero arrestarlo. In nome della loro autorità rendono gli uomini malvagi, cattivi, traditori dei loro fratelli. Rendono gli uomini complici del loro male. </w:t>
      </w:r>
    </w:p>
    <w:p w14:paraId="2189A93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Per mancanza di legna il fuoco si spegne; se non c'è il delatore, il litigio si calma (Pr 26, 20). </w:t>
      </w:r>
    </w:p>
    <w:p w14:paraId="392E7D7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Maledici il delatore e l'uomo di doppia lingua, perché fa perire molti che vivono in pace (Sir 28, 13). </w:t>
      </w:r>
    </w:p>
    <w:p w14:paraId="478F7B0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Il male, evangelicamente, si può sconfiggere in un solo modo: con l’invito alla conversione e la fede al Vangelo, portandolo tutto sulle proprie spalle come ha fatto Gesù. Sono convinto che ancora noi non abbiamo compreso le parole di Gesù secondo il Vangelo di Matteo. </w:t>
      </w:r>
    </w:p>
    <w:p w14:paraId="666F4B4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6A7C22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7CD11AF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Né ancora abbiamo compreso il mistero della croce di Gesù e cioè che il male si vince espiandolo nel nostro corpo. Il male non si vince mai con la denuncia, con la delazione, con la vendetta, con il desiderio di giustizia. Il cristiano è stato trasportato da Gesù in un altro mondo: nel mondo del Padre suo. In questo mondo il male si vince solo con l’amore, la carità, la virtù, il perdono, la benignità, la misericordia, la pietà. Servirsi della propria autorità per porre gli uomini contro gli uomini di sicuro non è evangelico. Dobbiamo allora lasciare che il male imperversi? No. Dobbiamo credere che solo il Signore ci può liberare dal male. No. Dobbiamo credere che solo con il bene possiamo vincere il male. No. Dobbiamo credere che solo espiando nel nostro corpo il male del mondo questo può essere sconfitto.</w:t>
      </w:r>
    </w:p>
    <w:p w14:paraId="7D03DDF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lastRenderedPageBreak/>
        <w:t>Al di là della fede personale o della filosofia che governa un cuore o una mente, una cosa è indegna dell’uomo: approfittare della propria autorità per rendere gli uomini complici del nostro male, della nostra cattiveria, della nostra malvagità. È indegno dei capi dei sacerdoti e dei farisei obbligare tutta Gerusalemme ad essere complice della loro volontà di uccidere Gesù Signore. L’autorità deve essere al servizio del bene, mai del male. A favore del male non c’è autorità. Ogni autorità a favore del male è nulla. Se è nulla non c’è obbedienza. San Pietro ci conferma in questa lettura della verità sull’autorità:</w:t>
      </w:r>
    </w:p>
    <w:p w14:paraId="1867A9D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5BEB9E3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4,5-22). </w:t>
      </w:r>
    </w:p>
    <w:p w14:paraId="79212FD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Il Vangelo è oltre, infinitamente oltre, la nostra mente, il nostro cuore, i nostri desideri, la nostra volontà, il nostro peccato, i nostri vizi, le stesse nostre virtù.</w:t>
      </w:r>
    </w:p>
    <w:p w14:paraId="09345998" w14:textId="77777777" w:rsidR="00E36191" w:rsidRPr="00E36191" w:rsidRDefault="00E36191" w:rsidP="00E36191">
      <w:pPr>
        <w:spacing w:after="120" w:line="240" w:lineRule="auto"/>
        <w:jc w:val="both"/>
        <w:rPr>
          <w:rFonts w:ascii="Arial" w:eastAsia="Times New Roman" w:hAnsi="Arial" w:cs="Arial"/>
          <w:sz w:val="24"/>
          <w:szCs w:val="20"/>
          <w:lang w:eastAsia="it-IT"/>
        </w:rPr>
      </w:pPr>
    </w:p>
    <w:p w14:paraId="385DC8A7"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Dieci brevi riflessioni finali </w:t>
      </w:r>
    </w:p>
    <w:p w14:paraId="00E77D7F"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b/>
          <w:bCs/>
          <w:sz w:val="24"/>
          <w:szCs w:val="20"/>
          <w:lang w:eastAsia="it-IT"/>
        </w:rPr>
        <w:t>Prima riflessione</w:t>
      </w:r>
      <w:r w:rsidRPr="00E36191">
        <w:rPr>
          <w:rFonts w:ascii="Arial" w:eastAsia="Times New Roman" w:hAnsi="Arial" w:cs="Arial"/>
          <w:sz w:val="24"/>
          <w:szCs w:val="20"/>
          <w:lang w:eastAsia="it-IT"/>
        </w:rPr>
        <w:t xml:space="preserve">: Gesù è un giorno senza notte. È giorno eterno. Chi cammina alla sua luce, come lui, diverrà un giorno senza notte. Da Gesù sarà trasformato </w:t>
      </w:r>
      <w:r w:rsidRPr="00E36191">
        <w:rPr>
          <w:rFonts w:ascii="Arial" w:eastAsia="Times New Roman" w:hAnsi="Arial" w:cs="Arial"/>
          <w:sz w:val="24"/>
          <w:szCs w:val="20"/>
          <w:lang w:eastAsia="it-IT"/>
        </w:rPr>
        <w:lastRenderedPageBreak/>
        <w:t xml:space="preserve">in un giorno eterno. Le tenebre non avranno il sopravvento su di lui. Mai la notte lo coglierà di sorpresa. Non c’è notte per chi cammina con Gesù e non ci sono tenebre. Camminerà di verità in verità, di sapienza in sapienza, di intelligenza in intelligenza. Camminerà di luce in luce fino al raggiungimento della luce eterna. Per coloro invece che sono senza Gesù tenebre e luce, notte e giorno sono la stessa cosa. Regna in loro la confusione. Non sanno cosa è la luce e cosa sono invece le tenebre. Confondono le tenebre con la luce e la luce con le tenebre. Il male lo fanno divenire bene e il bene lo dichiarano male. È questa la confusione che regna in coloro che sono senza Cristo Gesù, che non seguono la sua luce, che non camminano nella sua verità. </w:t>
      </w:r>
    </w:p>
    <w:p w14:paraId="4BC627E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b/>
          <w:bCs/>
          <w:sz w:val="24"/>
          <w:szCs w:val="20"/>
          <w:lang w:eastAsia="it-IT"/>
        </w:rPr>
        <w:t>Seconda riflessione</w:t>
      </w:r>
      <w:r w:rsidRPr="00E36191">
        <w:rPr>
          <w:rFonts w:ascii="Arial" w:eastAsia="Times New Roman" w:hAnsi="Arial" w:cs="Arial"/>
          <w:sz w:val="24"/>
          <w:szCs w:val="20"/>
          <w:lang w:eastAsia="it-IT"/>
        </w:rPr>
        <w:t xml:space="preserve">: Gesù conosce la volontà del Padre. La conosce perché vive sempre in una perfetta comunione con Lui nello Spirito Santo. Gesù non è mai dalla sua volontà. È sempre dalla volontà del Padre. Se Lui si trova in un luogo anziché in un altro è per obbedienza. Se non è vicino a Lazzaro che sta per morire è sempre per comando del Padre. È questa la verità che sempre guida Gesù. Non è la sua sapienza umana che conduce la sua storia, è sempre la sapienza eterna del Padre. Gesù è eternamente e storicamente dalla sapienza eterna del Padre. Anche Gesù è sapienza eterna. Anche Lui è eterna volontà di bene. Lui però è sempre dal Padre nel tempo e nell’eternità. Il Padre sa, il Padre vuole, il Padre comanda. Gesù obbedisce, ascolta, esegue, vive quanto il Padre gli dice di vivere. Dalla sapienza eterna del Padre è la sua storia. Il Padre è la luce eterna per il Figlio, sempre. </w:t>
      </w:r>
    </w:p>
    <w:p w14:paraId="0BF5E70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b/>
          <w:bCs/>
          <w:sz w:val="24"/>
          <w:szCs w:val="20"/>
          <w:lang w:eastAsia="it-IT"/>
        </w:rPr>
        <w:t>Terza riflessione</w:t>
      </w:r>
      <w:r w:rsidRPr="00E36191">
        <w:rPr>
          <w:rFonts w:ascii="Arial" w:eastAsia="Times New Roman" w:hAnsi="Arial" w:cs="Arial"/>
          <w:sz w:val="24"/>
          <w:szCs w:val="20"/>
          <w:lang w:eastAsia="it-IT"/>
        </w:rPr>
        <w:t xml:space="preserve">: Gesù è la risurrezione e la vita. È la vita che è risurrezione ed è la risurrezione che è vita. Ma per chi è Gesù la risurrezione e la vita? È per coloro che credono in Lui. Chi crede in Cristo Gesù? Chi lo ascolta e fa della sua Parola la sola luce che guida i suoi passi. Nella Parola di Gesù è la vita e la risurrezione. Chi cammina nella Parola, cammina nella vita verso la gloriosa risurrezione dell’ultimo giorno. Chi non cammina nella parola, rimane nella morte e procede verso la morte eterna. L’equivoco di oggi è proprio questo: volere la vita senza la Parola, volere la risurrezione senza la fede in Cristo Gesù, volere il Paradiso senza il Vangelo, volere Dio senza l’ascolto della voce di Dio, volere il bene senza l’osservanza dei Comandamenti. Questa è vera stoltezza ed insipienza. Chi rimane fuori di Cristo – vi rimangono tutti coloro che si pongono fuori della Parola, tutti coloro la cui vita non è posta nella Parola – rimane fuori della risurrezione e della vita. </w:t>
      </w:r>
    </w:p>
    <w:p w14:paraId="73AC73CB"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b/>
          <w:bCs/>
          <w:sz w:val="24"/>
          <w:szCs w:val="20"/>
          <w:lang w:eastAsia="it-IT"/>
        </w:rPr>
        <w:t>Quarta riflessione</w:t>
      </w:r>
      <w:r w:rsidRPr="00E36191">
        <w:rPr>
          <w:rFonts w:ascii="Arial" w:eastAsia="Times New Roman" w:hAnsi="Arial" w:cs="Arial"/>
          <w:sz w:val="24"/>
          <w:szCs w:val="20"/>
          <w:lang w:eastAsia="it-IT"/>
        </w:rPr>
        <w:t xml:space="preserve">: Marta esprime a Gesù una fede completa nella sua opera e nella sua missione: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Marta in questo istante è come se si disinteressasse della morte di suo fratello. Ormai suo fratello è morto. Ciò che per lei importa è sapere chi è Gesù. Ecco chi è Gesù per lei: “Il Signore, il Cristo, il Figlio di Dio, il Messia di Dio”. Tutto è in questa verità di Gesù. Tutto è in questa fede di Marta. Posta questa fede nel </w:t>
      </w:r>
      <w:r w:rsidRPr="00E36191">
        <w:rPr>
          <w:rFonts w:ascii="Arial" w:eastAsia="Times New Roman" w:hAnsi="Arial" w:cs="Arial"/>
          <w:sz w:val="24"/>
          <w:szCs w:val="20"/>
          <w:lang w:eastAsia="it-IT"/>
        </w:rPr>
        <w:lastRenderedPageBreak/>
        <w:t xml:space="preserve">cuore, tutto sarà possibile. Tolta questa fede dal cuore, tutto diverrà impossibile. Se suo fratello risusciterà, risusciterà perché Gesù è l’Inviato di Dio, il suo Messia, il Salvatore del mondo. Questa fede di Marta deve essere la nostra fede. La sua confessione la nostra confessione. Il suo Credo il nostro Credo in Cristo Signore. </w:t>
      </w:r>
    </w:p>
    <w:p w14:paraId="39E32FC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b/>
          <w:bCs/>
          <w:sz w:val="24"/>
          <w:szCs w:val="20"/>
          <w:lang w:eastAsia="it-IT"/>
        </w:rPr>
        <w:t>Quinta riflessione</w:t>
      </w:r>
      <w:r w:rsidRPr="00E36191">
        <w:rPr>
          <w:rFonts w:ascii="Arial" w:eastAsia="Times New Roman" w:hAnsi="Arial" w:cs="Arial"/>
          <w:sz w:val="24"/>
          <w:szCs w:val="20"/>
          <w:lang w:eastAsia="it-IT"/>
        </w:rPr>
        <w:t xml:space="preserve">: La preghiera di Gesù dinanzi alla tomba di Lazzaro non è di richiesta di una grazia, della grazia della risurrezione di Lazzaro. È invece una preghiera di ringraziamento. Gesù ringrazia il Padre perché già lo ha ascoltato, perché già ha risuscitato Lazzaro. Eppure Lazzaro è nel sepolcro. Ancora giace nella morte. Questa preghiera nasce dalla fede che Gesù ha nel Padre. Gesù sa che il Padre sempre lo ascolta e per questo lo ringrazia. Perché il Padre ascolta sempre Gesù? Il Padre ascolta sempre Gesù, perché Gesù ascolta sempre il Padre. Il Padre chiede e Gesù obbedisce. Gesù prega e il Padre esaudisce. Il Padre manifesta il suo comando a Gesù e Gesù lo compie. Gesù manifesta al Padre un suo desiderio e il Padre glielo esaudisce. Sovente invece la nostra preghiera è solo un chiedere, ma senza ascolto, senza obbedienza, senza neanche l’osservanza dei Comandamenti. </w:t>
      </w:r>
    </w:p>
    <w:p w14:paraId="5BADAB7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b/>
          <w:bCs/>
          <w:sz w:val="24"/>
          <w:szCs w:val="20"/>
          <w:lang w:eastAsia="it-IT"/>
        </w:rPr>
        <w:t>Sesta riflessione</w:t>
      </w:r>
      <w:r w:rsidRPr="00E36191">
        <w:rPr>
          <w:rFonts w:ascii="Arial" w:eastAsia="Times New Roman" w:hAnsi="Arial" w:cs="Arial"/>
          <w:sz w:val="24"/>
          <w:szCs w:val="20"/>
          <w:lang w:eastAsia="it-IT"/>
        </w:rPr>
        <w:t xml:space="preserve">: Il grido di Gesù dinanzi al sepolcro di Lazzaro è lo stesso grido che Lui farà dinanzi ad ogni sepolcro, dinanzi ad ogni persona che giace nella morte. Alla fine del mondo Gesù griderà a ciascuno di noi, ci comanderà di uscire dalla nostra morte. Ci convocherà dinanzi al suo cospetto. Allora non dirà come ha detto per Lazzaro: “Scioglietelo e lasciatelo andare”. Ci domanderà conto di ogni opera di bene e di male che abbiamo fatto mentre eravamo nel corpo, sulla terra. Allora verrà per il giudizio. Ecco in che cosa consiste il giudizio secondo le stesse parole di Gesù: “Gesù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5,19-30). Sarebbe sufficiente credere in queste parole di Gesù per dare al mondo una nuova vita, una nuova esistenza, una nuova moralità, una nuova santità. Queste parole invece le ascoltiamo, ma in esse non crediamo. È l’incredulità la potente forza che distrugge il mondo e la stessa Chiesa. </w:t>
      </w:r>
    </w:p>
    <w:p w14:paraId="3097752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b/>
          <w:bCs/>
          <w:sz w:val="24"/>
          <w:szCs w:val="20"/>
          <w:lang w:eastAsia="it-IT"/>
        </w:rPr>
        <w:lastRenderedPageBreak/>
        <w:t>Settima riflessione</w:t>
      </w:r>
      <w:r w:rsidRPr="00E36191">
        <w:rPr>
          <w:rFonts w:ascii="Arial" w:eastAsia="Times New Roman" w:hAnsi="Arial" w:cs="Arial"/>
          <w:sz w:val="24"/>
          <w:szCs w:val="20"/>
          <w:lang w:eastAsia="it-IT"/>
        </w:rPr>
        <w:t xml:space="preserve">: Cosa è la gloria di Dio e cosa è la gloria di Cristo Gesù? La gloria di Dio è la confessione che Gesù fa di Lui, dichiarandolo suo Signore, suo Padre, suo Dio. È l’obbedienza fino alla morte e alla morte di croce che Lui Gli dona. Dio è il Signore, è il Padre di Gesù. Al Padre va ogni obbedienza. Facendosi obbediente Gesù confessa che Dio è il Dio della sua vita. Lo riconosce come il suo Dio. Questa è la gloria di Dio: essere riconosciuto, amato, obbedito come il solo Dio e Signore. Non è con il canto che si rende gloria a Dio e né con le molte ed infinite parole. Si rende gloria a Dio in un solo modo: con la nostra vita tutta posta nella sua volontà. Il Padre glorifica coloro che Lo glorificano. Come li glorifica: risuscitandoli, liberandoli dalla morte, rivestendoli di gloria, trasformandoli in spirito, conducendoli nel suo Regno eterno. Gesù glorifica il Padre facendo sempre la sua volontà. Il Padre glorifica il Figlio subito. Lo glorifica risuscitandolo dai morti, facendolo uscire dal sepolcro, donandogli un corpo immortale, glorioso, incorruttibile, spirituale. Lo glorifica, rivestendolo di luce eterna. </w:t>
      </w:r>
    </w:p>
    <w:p w14:paraId="3D7553B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b/>
          <w:bCs/>
          <w:sz w:val="24"/>
          <w:szCs w:val="20"/>
          <w:lang w:eastAsia="it-IT"/>
        </w:rPr>
        <w:t>Ottava riflessione</w:t>
      </w:r>
      <w:r w:rsidRPr="00E36191">
        <w:rPr>
          <w:rFonts w:ascii="Arial" w:eastAsia="Times New Roman" w:hAnsi="Arial" w:cs="Arial"/>
          <w:sz w:val="24"/>
          <w:szCs w:val="20"/>
          <w:lang w:eastAsia="it-IT"/>
        </w:rPr>
        <w:t xml:space="preserve">: La fede che nasce dalla risurrezione di Lazzaro è vera fede in Cristo Gesù, Messia del Signore. La risurrezione di Lazzaro è vista come vero segno. Il segno è sempre portatore di un mistero invisibile. Il mistero portato dal segno è questo: Gesù è il vero Messia. Nessuno mai potrebbe compiere un’opera così grande, se non fosse il vero Inviato di Dio. Neanche Mosè che fu potente in parole e in opere, ha fatto mai un segno così portentoso. Nessun altro profeta dell’Antico Testamento – anche se Elia ed Eliseo hanno risuscitato due bambini; anche se sulla tomba di Eliseo è risuscitato un morto che stava per essere condotto al sepolcro – ha fatto un’opera così portentosa come la risurrezione di Lazzaro. Più grande è l’opera e più potente è la presenza di Dio in colui che l’opera compie. Essendo quest’opera grandissima, grandissima è anche la presenza del Padre in Gesù. La presenza più grande del Padre è solo in un uomo: nel suo Messia. Gesù, dopo la risurrezione di Lazzaro, è creduto da molti come vero Messia del Signore, come il suo vero Inviato. Viene riconosciuto con la stessa fede completa di Marta: “Signore, Figlio di Dio, Cristo, Inviato del Padre!”. </w:t>
      </w:r>
    </w:p>
    <w:p w14:paraId="5919A6C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b/>
          <w:bCs/>
          <w:sz w:val="24"/>
          <w:szCs w:val="20"/>
          <w:lang w:eastAsia="it-IT"/>
        </w:rPr>
        <w:t>Nona riflessione</w:t>
      </w:r>
      <w:r w:rsidRPr="00E36191">
        <w:rPr>
          <w:rFonts w:ascii="Arial" w:eastAsia="Times New Roman" w:hAnsi="Arial" w:cs="Arial"/>
          <w:sz w:val="24"/>
          <w:szCs w:val="20"/>
          <w:lang w:eastAsia="it-IT"/>
        </w:rPr>
        <w:t>: L’Apostolo Giovanni dice di Caifa che essendo sommo Sacerdote la sua non fu una parola di uomo, fu una vera profezia. Allora è giusto che noi ci chiediamo: in che senso e secondo quale significato quella di Caifa fu vera profezia? Di certo non fu vera profezia per il cuore dal quale essa è sorta. Il cuore di Caifa aveva un solo desiderio: uccidere Cristo Gesù e così poter continuare nella loro opera di idolatria. Fu vera profezia per il senso pieno, non storico, delle sue parole: “È meglio che uno solo muoia e non tutto il popolo”. Nel senso pieno delle parole, è profezia quella di Caifa, perché ripete in tutto il canto del Servo Sofferente del Signore: “Fu castigato per i nostri peccati. La sentenza che si doveva abbattere su di noi, si è abbattuta su di Lui”. Caifa profetizzò la verità piena della missione di Gesù. Fu però profeta inconsapevole. Consapevolmente le sue intenzioni erano ben altre. La profezia inconsapevole è possibile, ad una sola condizione però: che si separi la verità delle parole dalla storia immediata, concreta che le hanno generate e dal cuore che le ha proferite.</w:t>
      </w:r>
    </w:p>
    <w:p w14:paraId="4820714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b/>
          <w:bCs/>
          <w:sz w:val="24"/>
          <w:szCs w:val="20"/>
          <w:lang w:eastAsia="it-IT"/>
        </w:rPr>
        <w:t>Decima riflessione</w:t>
      </w:r>
      <w:r w:rsidRPr="00E36191">
        <w:rPr>
          <w:rFonts w:ascii="Arial" w:eastAsia="Times New Roman" w:hAnsi="Arial" w:cs="Arial"/>
          <w:sz w:val="24"/>
          <w:szCs w:val="20"/>
          <w:lang w:eastAsia="it-IT"/>
        </w:rPr>
        <w:t xml:space="preserve">: Questa profezia inconsapevole serve a dare la soluzione alla relazione che sempre potrebbe esistere tra autorità e male. Supponiamo che l’autorità decidesse ciò che è male per noi, noi le dobbiamo obbedienza? </w:t>
      </w:r>
      <w:r w:rsidRPr="00E36191">
        <w:rPr>
          <w:rFonts w:ascii="Arial" w:eastAsia="Times New Roman" w:hAnsi="Arial" w:cs="Arial"/>
          <w:sz w:val="24"/>
          <w:szCs w:val="20"/>
          <w:lang w:eastAsia="it-IT"/>
        </w:rPr>
        <w:lastRenderedPageBreak/>
        <w:t>Supponiamo che l’autorità stabilisse una cosa cattiva per noi, noi dobbiamo ascoltarla? Cosa è per noi profezia inconsapevole e cosa invece è vera falsità? La risposta a questa domanda ce la offre San Pietro: “Il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 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4,5-22). Dobbiamo obbedienza in tutto ciò che non distrugge la volontà di Dio sopra di noi. Se vi è distruzione della volontà di Dio, allora nessuna obbedienza è dovuta, anche a costo del martirio. Cosa è infatti il martirio? È la morte subita per disobbedienza all’autorità civile e religiosa che intende distruggere, abolire, abrogare, impedire il compimento della volontà di Dio in noi. Dove invece non c’è nessun impedimento a che noi possiamo vivere di volontà del Signore, ogni obbedienza è dovuta, sempre. Pietro non può tacere. Noi non possiamo non parlare. Pietro disobbedisce. Noi disobbediamo. Non per orgoglio, ma per obbedienza al Signore dei signori e al Principe dei re della terra. Nessun comando umano può violare il comando dell’Onnipotente Signore. È questo il motivo per cui esiste una grande differenza tra educare alla moralità ed educare alla legalità. La moralità mai per noi potrà prescindere dai Comandamenti di Dio. La legalità prescinde di Comandamenti. L’aborto, il divorzio ed altri malanni sono legali, ma immorali. La Chiesa educa alla moralità e alla sana legalità che è il frutto di una sana, vera moralità. Mai potrà educare alla sola legalità, perché sarebbe un educare a rispettare le leggi di male dell’autorità umana.</w:t>
      </w:r>
    </w:p>
    <w:p w14:paraId="1FA62E6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In questo Decimo Primo Capitolo merita una nota teologica particolare la fede di Marta come risposta alla domanda di Gesù. Riprendiamo il dialogo in tutta la sua </w:t>
      </w:r>
      <w:r w:rsidRPr="00E36191">
        <w:rPr>
          <w:rFonts w:ascii="Arial" w:eastAsia="Times New Roman" w:hAnsi="Arial" w:cs="Arial"/>
          <w:sz w:val="24"/>
          <w:szCs w:val="20"/>
          <w:lang w:eastAsia="it-IT"/>
        </w:rPr>
        <w:lastRenderedPageBreak/>
        <w:t>interezza: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Marta conosce Gesù. Lo conosce nella sua onnipotenza. Sa che Gesù può guarire dalla malattia ed anche dalla morte. Gesù aveva già guarito molti da varie malattie ed anche aveva già risuscitato due persone: il figlio della vedova di Nain e la figlia di Giàiro: «Signore, se tu fossi stato qui, mio fratello non sarebbe morto! Ma anche ora so che qualunque cosa tu chiederai a Dio, Dio te la concederà». Gesù è dal Padre. Il Padre è con Gesù. Basta che Gesù chieda e il Padre subito risponde, esaudendo ogni sua richiesta. Questa fede è il punto di partenza per giungere alla verità di Cristo Gesù che è tutta nascosta nel visibile storico. Questa fede nasce dall’osservazione e contemplazione della vita di Gesù, che si svolge sotto gli occhi di tutti. Tutti vedevano Gesù che sanava, guariva, mondava, arrestava il flusso del sangue (Emorroissa), dava la vista, risuscitava, moltiplicava i pani, calmava il mare, scacciava i demoni. Nulla gli era impossibile. L’intera creazione animata e inanimata era al suo comando.</w:t>
      </w:r>
    </w:p>
    <w:p w14:paraId="454EB9B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Questa fede conduceva a vedere Gesù come un profeta, un grande profeta, un messaggero del Signore per portare consolazione e salvezza al suo popolo. Questa fede pensava Gesù come un novello Mosè, più grande dello stesso Mosè. Ma è questa la verità di Cristo Gesù? È solamente questo il suo essere e la sua missione? Gesù è un uomo come tutti gli uomini, con un accreditamento più grande da parte del Signore Dio? Gesù è tutto questo, ma anche infinitamente di più. Questo infinitamente di più ecco come Gesù stesso lo esprime, lo manifesta, lo annunzia: “ Gesù le disse: «Tuo fratello risorgerà». Gli rispose Marta: «So che risorgerà nella risurrezione dell’ultimo giorno». Gesù le disse: «Io sono la risurrezione e la vita; chi crede in me, anche se muore, vivrà; chiunque vive e crede in me, non morirà in eterno. Credi questo?». </w:t>
      </w:r>
    </w:p>
    <w:p w14:paraId="7837D0A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Gesù non risuscita. Lui è la risurrezione. Gesù non dona la vita. Lui è la vita. È la vita e la risurrezione oggi. Oggi chi crede in Lui, anche se muore, vivrà. Oggi chi vive e crede in Lui non morirà in eterno. Non c’è morte per chi crede in Gesù. Chi crede in Gesù viene avvolto dalla sua stessa vita, che è vita eterna. Con queste parole Gesù attesta a Marta di essere più di ogni altro inviato da Dio lungo tutto il corso della storia della salvezza. Gesù è più che Abramo, Mosè, Giosuè, i Giudici, Samuele, Davide, Salomone. È più di tutti i Profeti e i Giusti dell’Antico Testamento. Non è più grande perché fa cose più grandi. È più grande non per le opere, ma per la sua stessa essenza. Mosè è Mosè e basta. Cosi è anche per i Profeti. Sono Profeti e basta. Gesù è la vita. Gesù è la risurrezione. La sua natura o essenza è vita. La sua natura o essenza è risurrezione. Lui non risuscita. È la risurrezione. Lui non guarisce. È la guarigione. Lui non ama. È la carità. Lui non riferisce. È la Parola.</w:t>
      </w:r>
    </w:p>
    <w:p w14:paraId="104CD72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Marta è invitata a passare dalla missione, dalle opere, alla stessa essenza o natura di Gesù. Gesù è tutto per natura. Gesù fa tutto per natura. Fa tutto per natura, secondo la missione che il Padre gli ha affidato. Gesù chiede a Marta se </w:t>
      </w:r>
      <w:r w:rsidRPr="00E36191">
        <w:rPr>
          <w:rFonts w:ascii="Arial" w:eastAsia="Times New Roman" w:hAnsi="Arial" w:cs="Arial"/>
          <w:sz w:val="24"/>
          <w:szCs w:val="20"/>
          <w:lang w:eastAsia="it-IT"/>
        </w:rPr>
        <w:lastRenderedPageBreak/>
        <w:t xml:space="preserve">veramente essa crede che Lui è la vita e la risurrezione e che quindi veramente nulla gli è impossibile. Se uno è acqua, disseta sempre. L’acqua pura disseta per sua specifica natura. Se uno è aria, ossigena sempre. L’aria pura ossigena tutto il corpo sempre per sua particolare natura. Se uno è pane, per natura sostenta, alimenta, dona vita. Il pane è la vita. Alla domanda esplicita di Gesù: “Tu credi questo? Credi che io per natura sono la vita e la risurrezione?”, ecco cosa risponde Marta: «Sì, o Signore, io credo che tu sei il Cristo, il Figlio di Dio, colui che viene nel mondo». “Io credo che Tu sei il Cristo”. Gesù è il Messia del Signore, il Figlio di Davide, il Re di Israele. Il Messia di Dio viene per ricostruire il Regno di Dio sulla nostra terra. Dalle Scritture Profetiche, specie di Isaia, conosciamo bene la figura morale e spirituale e tutte le opere che il Signore gli ha chiesto di compiere in mezzo a noi. </w:t>
      </w:r>
    </w:p>
    <w:p w14:paraId="6EE70BCB"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Secondo l’Apostolo Giovanni la fede di Marta sul Messia del Signore corrisponde alla verità contenuta nella Scrittura Antica. Quando infatti nel Quarto Vangelo si parla del Messia, si parla di colui di cui parlano la Legge e i Profeti. Secondo la completezza della Legge e dei Profeti dobbiamo noi vedere il Messia del Signore. </w:t>
      </w:r>
    </w:p>
    <w:p w14:paraId="30BC6B0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“Io credo che Tu sei il Figlio di Dio”. Ma il Messia del Signore non è puramente e semplicemente il Figlio di Davide. Il Messia del Signore è il Figlio di Dio. Non si tratta però di una figliolanza morale, o di adozione. È vera figliolanza per generazione eterna. È la figliolanza del Verbo che si fece carne. È la figliolanza del Verbo che è nel seno del Padre e che viene per rivelare il Padre. È la figliolanza della seconda Persona della Santissima Trinità. Gesù è il Figlio Unigenito del Padre, da Lui generato nell’oggi dell’eternità. “Io credo che Tu sei Colui che viene nel mondo, l’inviato di Dio, il suo Profeta, quello che tutti attendiamo”. Gesù non è un altro Messia, non è un altro Figlio di Dio. È il Messia e il Figlio di Dio promesso dal Padre in tutte le Scritture Antiche: Legge, Profeti, Salmi. Gesù non è uno che è venuto per caso. Gesù è l’atteso delle Genti e dei popoli. Se è il Messia promesso e l’atteso del mondo intero, allora se vogliamo conoscere chi esattamente è il Messia, dobbiamo riprendere tutto l’Antico Testamento, perché è lì che è manifestata e rivelata sia la sua natura che la sua missione.</w:t>
      </w:r>
    </w:p>
    <w:p w14:paraId="47629DD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Leggendo secondo la verità che lo Spirito Santo ha messo nelle Antiche Scritture è possibile conoscere tutta l’essenza, la natura, la missione, l’opera di Gesù, anche se poi la storia concreta è infinitamente superiore a quanto contenuto nelle antiche promesse. Questa metodologia è stata usata da Gesù stesso, sia con i discepoli di Emmaus che con i discepoli in Gerusalemme, la sera della sua risurrezione: </w:t>
      </w:r>
    </w:p>
    <w:p w14:paraId="2D4D568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«Stolti e lenti di cuore a credere in tutto ciò che hanno detto i profeti! Non bisognava che il Cristo patisse queste sofferenze per entrare nella sua gloria?». E, cominciando da Mosè e da tutti i profeti, spiegò loro in tutte le Scritture ciò che si riferiva a lui. (Lc 24,25-27).</w:t>
      </w:r>
    </w:p>
    <w:p w14:paraId="0AFE7A8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w:t>
      </w:r>
      <w:r w:rsidRPr="00E36191">
        <w:rPr>
          <w:rFonts w:ascii="Arial" w:eastAsia="Times New Roman" w:hAnsi="Arial" w:cs="Arial"/>
          <w:i/>
          <w:iCs/>
          <w:spacing w:val="-5"/>
          <w:sz w:val="24"/>
          <w:szCs w:val="20"/>
          <w:lang w:eastAsia="it-IT"/>
        </w:rPr>
        <w:lastRenderedPageBreak/>
        <w:t xml:space="preserve">conversione e il perdono dei peccati, cominciando da Gerusalemme. Di questo voi siete testimoni. Ed ecco, io mando su di voi colui che il Padre mio ha promesso; ma voi restate in città, finché non siate rivestiti di potenza dall’alto». (Lc 24,44-49). </w:t>
      </w:r>
    </w:p>
    <w:p w14:paraId="5FB03B7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La Vergine Maria, Madre della Redenzione, ci conceda di avere di Gesù sempre una fede perfetta, completa, integra, pura. Angeli e Santi ci facciano camminare e progredire in purezza di fede, speranza, carità.</w:t>
      </w:r>
    </w:p>
    <w:p w14:paraId="06E5AEE1" w14:textId="77777777" w:rsidR="00E36191" w:rsidRPr="00E36191" w:rsidRDefault="00E36191" w:rsidP="00E36191">
      <w:pPr>
        <w:spacing w:after="120" w:line="240" w:lineRule="auto"/>
        <w:jc w:val="both"/>
        <w:rPr>
          <w:rFonts w:ascii="Arial" w:eastAsia="Times New Roman" w:hAnsi="Arial" w:cs="Arial"/>
          <w:sz w:val="24"/>
          <w:szCs w:val="20"/>
          <w:lang w:eastAsia="it-IT"/>
        </w:rPr>
      </w:pPr>
    </w:p>
    <w:p w14:paraId="3472AA22" w14:textId="77777777" w:rsidR="00E36191" w:rsidRPr="00E36191" w:rsidRDefault="00E36191" w:rsidP="00E36191">
      <w:pPr>
        <w:keepNext/>
        <w:spacing w:after="120" w:line="240" w:lineRule="auto"/>
        <w:jc w:val="center"/>
        <w:outlineLvl w:val="0"/>
        <w:rPr>
          <w:rFonts w:ascii="Arial" w:eastAsia="Times New Roman" w:hAnsi="Arial" w:cs="Arial"/>
          <w:b/>
          <w:sz w:val="36"/>
          <w:szCs w:val="18"/>
          <w:lang w:eastAsia="it-IT"/>
        </w:rPr>
      </w:pPr>
      <w:bookmarkStart w:id="308" w:name="_Toc192740698"/>
      <w:r w:rsidRPr="00E36191">
        <w:rPr>
          <w:rFonts w:ascii="Arial" w:eastAsia="Times New Roman" w:hAnsi="Arial" w:cs="Arial"/>
          <w:b/>
          <w:sz w:val="36"/>
          <w:szCs w:val="18"/>
          <w:lang w:eastAsia="it-IT"/>
        </w:rPr>
        <w:t>I segni di Gesù risorto nella storia dell’umanità</w:t>
      </w:r>
      <w:bookmarkEnd w:id="308"/>
    </w:p>
    <w:p w14:paraId="2DF59D44" w14:textId="77777777" w:rsidR="00E36191" w:rsidRPr="00E36191" w:rsidRDefault="00E36191" w:rsidP="00E36191">
      <w:pPr>
        <w:spacing w:after="120" w:line="240" w:lineRule="auto"/>
        <w:ind w:right="567"/>
        <w:jc w:val="both"/>
        <w:rPr>
          <w:rFonts w:ascii="Arial" w:eastAsia="Times New Roman" w:hAnsi="Arial" w:cs="Arial"/>
          <w:b/>
          <w:bCs/>
          <w:spacing w:val="-5"/>
          <w:sz w:val="24"/>
          <w:szCs w:val="24"/>
          <w:lang w:eastAsia="it-IT"/>
        </w:rPr>
      </w:pPr>
      <w:r w:rsidRPr="00E36191">
        <w:rPr>
          <w:rFonts w:ascii="Arial" w:eastAsia="Times New Roman" w:hAnsi="Arial" w:cs="Arial"/>
          <w:b/>
          <w:bCs/>
          <w:spacing w:val="-5"/>
          <w:sz w:val="24"/>
          <w:szCs w:val="24"/>
          <w:lang w:eastAsia="it-IT"/>
        </w:rPr>
        <w:t>Primo sigillo</w:t>
      </w:r>
    </w:p>
    <w:p w14:paraId="429EF50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672BA1CD" w14:textId="77777777" w:rsidR="00E36191" w:rsidRPr="00E36191" w:rsidRDefault="00E36191" w:rsidP="00E36191">
      <w:pPr>
        <w:spacing w:after="120" w:line="240" w:lineRule="auto"/>
        <w:ind w:right="567"/>
        <w:jc w:val="both"/>
        <w:rPr>
          <w:rFonts w:ascii="Arial" w:eastAsia="Times New Roman" w:hAnsi="Arial" w:cs="Arial"/>
          <w:b/>
          <w:bCs/>
          <w:spacing w:val="-5"/>
          <w:sz w:val="24"/>
          <w:szCs w:val="24"/>
          <w:lang w:eastAsia="it-IT"/>
        </w:rPr>
      </w:pPr>
      <w:r w:rsidRPr="00E36191">
        <w:rPr>
          <w:rFonts w:ascii="Arial" w:eastAsia="Times New Roman" w:hAnsi="Arial" w:cs="Arial"/>
          <w:b/>
          <w:bCs/>
          <w:spacing w:val="-5"/>
          <w:sz w:val="24"/>
          <w:szCs w:val="24"/>
          <w:lang w:eastAsia="it-IT"/>
        </w:rPr>
        <w:t>Secondo sigillo</w:t>
      </w:r>
    </w:p>
    <w:p w14:paraId="0FEB2A8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4BCAB2CA" w14:textId="77777777" w:rsidR="00E36191" w:rsidRPr="00E36191" w:rsidRDefault="00E36191" w:rsidP="00E36191">
      <w:pPr>
        <w:spacing w:after="120" w:line="240" w:lineRule="auto"/>
        <w:ind w:right="567"/>
        <w:jc w:val="both"/>
        <w:rPr>
          <w:rFonts w:ascii="Arial" w:eastAsia="Times New Roman" w:hAnsi="Arial" w:cs="Arial"/>
          <w:b/>
          <w:bCs/>
          <w:spacing w:val="-5"/>
          <w:sz w:val="24"/>
          <w:szCs w:val="24"/>
          <w:lang w:eastAsia="it-IT"/>
        </w:rPr>
      </w:pPr>
      <w:r w:rsidRPr="00E36191">
        <w:rPr>
          <w:rFonts w:ascii="Arial" w:eastAsia="Times New Roman" w:hAnsi="Arial" w:cs="Arial"/>
          <w:b/>
          <w:bCs/>
          <w:spacing w:val="-5"/>
          <w:sz w:val="24"/>
          <w:szCs w:val="24"/>
          <w:lang w:eastAsia="it-IT"/>
        </w:rPr>
        <w:t>Terzo sigillo</w:t>
      </w:r>
    </w:p>
    <w:p w14:paraId="3A39C8F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55E0C1C4" w14:textId="77777777" w:rsidR="00E36191" w:rsidRPr="00E36191" w:rsidRDefault="00E36191" w:rsidP="00E36191">
      <w:pPr>
        <w:spacing w:after="120" w:line="240" w:lineRule="auto"/>
        <w:ind w:right="567"/>
        <w:jc w:val="both"/>
        <w:rPr>
          <w:rFonts w:ascii="Arial" w:eastAsia="Times New Roman" w:hAnsi="Arial" w:cs="Arial"/>
          <w:b/>
          <w:bCs/>
          <w:spacing w:val="-5"/>
          <w:sz w:val="24"/>
          <w:szCs w:val="24"/>
          <w:lang w:eastAsia="it-IT"/>
        </w:rPr>
      </w:pPr>
      <w:r w:rsidRPr="00E36191">
        <w:rPr>
          <w:rFonts w:ascii="Arial" w:eastAsia="Times New Roman" w:hAnsi="Arial" w:cs="Arial"/>
          <w:b/>
          <w:bCs/>
          <w:spacing w:val="-5"/>
          <w:sz w:val="24"/>
          <w:szCs w:val="24"/>
          <w:lang w:eastAsia="it-IT"/>
        </w:rPr>
        <w:t>Quarto sigillo</w:t>
      </w:r>
    </w:p>
    <w:p w14:paraId="2A7661F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1A98C11C" w14:textId="77777777" w:rsidR="00E36191" w:rsidRPr="00E36191" w:rsidRDefault="00E36191" w:rsidP="00E36191">
      <w:pPr>
        <w:spacing w:after="120" w:line="240" w:lineRule="auto"/>
        <w:ind w:right="567"/>
        <w:jc w:val="both"/>
        <w:rPr>
          <w:rFonts w:ascii="Arial" w:eastAsia="Times New Roman" w:hAnsi="Arial" w:cs="Arial"/>
          <w:b/>
          <w:bCs/>
          <w:spacing w:val="-5"/>
          <w:sz w:val="24"/>
          <w:szCs w:val="24"/>
          <w:lang w:eastAsia="it-IT"/>
        </w:rPr>
      </w:pPr>
      <w:r w:rsidRPr="00E36191">
        <w:rPr>
          <w:rFonts w:ascii="Arial" w:eastAsia="Times New Roman" w:hAnsi="Arial" w:cs="Arial"/>
          <w:b/>
          <w:bCs/>
          <w:spacing w:val="-5"/>
          <w:sz w:val="24"/>
          <w:szCs w:val="24"/>
          <w:lang w:eastAsia="it-IT"/>
        </w:rPr>
        <w:t>Quinto sigillo</w:t>
      </w:r>
    </w:p>
    <w:p w14:paraId="7134FF2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192C520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Allora venne data a ciascuno di loro una veste candida e fu detto loro di pazientare ancora un poco, finché fosse completo il numero dei loro compagni di servizio e dei loro fratelli, che dovevano essere uccisi come loro.</w:t>
      </w:r>
    </w:p>
    <w:p w14:paraId="5454BE6C" w14:textId="77777777" w:rsidR="00E36191" w:rsidRPr="00E36191" w:rsidRDefault="00E36191" w:rsidP="00E36191">
      <w:pPr>
        <w:spacing w:after="120" w:line="240" w:lineRule="auto"/>
        <w:ind w:right="567"/>
        <w:jc w:val="both"/>
        <w:rPr>
          <w:rFonts w:ascii="Arial" w:eastAsia="Times New Roman" w:hAnsi="Arial" w:cs="Arial"/>
          <w:b/>
          <w:bCs/>
          <w:spacing w:val="-5"/>
          <w:sz w:val="24"/>
          <w:szCs w:val="24"/>
          <w:lang w:eastAsia="it-IT"/>
        </w:rPr>
      </w:pPr>
      <w:r w:rsidRPr="00E36191">
        <w:rPr>
          <w:rFonts w:ascii="Arial" w:eastAsia="Times New Roman" w:hAnsi="Arial" w:cs="Arial"/>
          <w:b/>
          <w:bCs/>
          <w:spacing w:val="-5"/>
          <w:sz w:val="24"/>
          <w:szCs w:val="24"/>
          <w:lang w:eastAsia="it-IT"/>
        </w:rPr>
        <w:lastRenderedPageBreak/>
        <w:t>Sesto sigillo</w:t>
      </w:r>
    </w:p>
    <w:p w14:paraId="521A1F2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4F2B21C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Dopo questo vidi quattro angeli, che stavano ai quattro angoli della terra e trattenevano i quattro venti, perché non soffiasse vento sulla terra, né sul mare, né su alcuna pianta.</w:t>
      </w:r>
    </w:p>
    <w:p w14:paraId="44BB584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6236BA9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E udii il numero di coloro che furono segnati con il sigillo: centoquarantaquattromila segnati, provenienti da ogni tribù dei figli d’Israele:</w:t>
      </w:r>
    </w:p>
    <w:p w14:paraId="68A0228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625A0E7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33EA524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 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3F64816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lastRenderedPageBreak/>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0DC645E9" w14:textId="77777777" w:rsidR="00E36191" w:rsidRPr="00E36191" w:rsidRDefault="00E36191" w:rsidP="00E36191">
      <w:pPr>
        <w:spacing w:after="120" w:line="240" w:lineRule="auto"/>
        <w:ind w:right="567"/>
        <w:jc w:val="both"/>
        <w:rPr>
          <w:rFonts w:ascii="Arial" w:eastAsia="Times New Roman" w:hAnsi="Arial" w:cs="Arial"/>
          <w:b/>
          <w:bCs/>
          <w:spacing w:val="-5"/>
          <w:sz w:val="24"/>
          <w:szCs w:val="24"/>
          <w:lang w:eastAsia="it-IT"/>
        </w:rPr>
      </w:pPr>
      <w:r w:rsidRPr="00E36191">
        <w:rPr>
          <w:rFonts w:ascii="Arial" w:eastAsia="Times New Roman" w:hAnsi="Arial" w:cs="Arial"/>
          <w:b/>
          <w:bCs/>
          <w:spacing w:val="-5"/>
          <w:sz w:val="24"/>
          <w:szCs w:val="24"/>
          <w:lang w:eastAsia="it-IT"/>
        </w:rPr>
        <w:t>Settimo sigillo</w:t>
      </w:r>
    </w:p>
    <w:p w14:paraId="0A74B32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Quando l’Agnello aprì il settimo sigillo, si fece silenzio nel cielo per circa mezz’ora.</w:t>
      </w:r>
    </w:p>
    <w:p w14:paraId="3A0A42F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36B7454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I sette angeli, che avevano le sette trombe, si accinsero a suonarle.</w:t>
      </w:r>
    </w:p>
    <w:p w14:paraId="2FEACA28" w14:textId="77777777" w:rsidR="00E36191" w:rsidRPr="00E36191" w:rsidRDefault="00E36191" w:rsidP="00E36191">
      <w:pPr>
        <w:spacing w:after="120" w:line="240" w:lineRule="auto"/>
        <w:ind w:right="567"/>
        <w:jc w:val="both"/>
        <w:rPr>
          <w:rFonts w:ascii="Arial" w:eastAsia="Times New Roman" w:hAnsi="Arial" w:cs="Arial"/>
          <w:b/>
          <w:bCs/>
          <w:spacing w:val="-5"/>
          <w:sz w:val="24"/>
          <w:szCs w:val="24"/>
          <w:lang w:eastAsia="it-IT"/>
        </w:rPr>
      </w:pPr>
      <w:r w:rsidRPr="00E36191">
        <w:rPr>
          <w:rFonts w:ascii="Arial" w:eastAsia="Times New Roman" w:hAnsi="Arial" w:cs="Arial"/>
          <w:b/>
          <w:bCs/>
          <w:spacing w:val="-5"/>
          <w:sz w:val="24"/>
          <w:szCs w:val="24"/>
          <w:lang w:eastAsia="it-IT"/>
        </w:rPr>
        <w:t>Prima tromba</w:t>
      </w:r>
    </w:p>
    <w:p w14:paraId="5D5A2DE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Il primo suonò la tromba: grandine e fuoco, mescolati a sangue, scrosciarono sulla terra. Un terzo della terra andò bruciato, un terzo degli alberi andò bruciato e ogni erba verde andò bruciata.</w:t>
      </w:r>
    </w:p>
    <w:p w14:paraId="67A0F5A6" w14:textId="77777777" w:rsidR="00E36191" w:rsidRPr="00E36191" w:rsidRDefault="00E36191" w:rsidP="00E36191">
      <w:pPr>
        <w:spacing w:after="120" w:line="240" w:lineRule="auto"/>
        <w:ind w:right="567"/>
        <w:jc w:val="both"/>
        <w:rPr>
          <w:rFonts w:ascii="Arial" w:eastAsia="Times New Roman" w:hAnsi="Arial" w:cs="Arial"/>
          <w:b/>
          <w:bCs/>
          <w:spacing w:val="-5"/>
          <w:sz w:val="24"/>
          <w:szCs w:val="24"/>
          <w:lang w:eastAsia="it-IT"/>
        </w:rPr>
      </w:pPr>
      <w:r w:rsidRPr="00E36191">
        <w:rPr>
          <w:rFonts w:ascii="Arial" w:eastAsia="Times New Roman" w:hAnsi="Arial" w:cs="Arial"/>
          <w:b/>
          <w:bCs/>
          <w:spacing w:val="-5"/>
          <w:sz w:val="24"/>
          <w:szCs w:val="24"/>
          <w:lang w:eastAsia="it-IT"/>
        </w:rPr>
        <w:t>Seconda Tromba</w:t>
      </w:r>
    </w:p>
    <w:p w14:paraId="24FCDA9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Il secondo angelo suonò la tromba: qualcosa come una grande montagna, tutta infuocata, fu scagliato nel mare. Un terzo del mare divenne sangue, un terzo delle creature che vivono nel mare morì e un terzo delle navi andò distrutto.</w:t>
      </w:r>
    </w:p>
    <w:p w14:paraId="135B95CD" w14:textId="77777777" w:rsidR="00E36191" w:rsidRPr="00E36191" w:rsidRDefault="00E36191" w:rsidP="00E36191">
      <w:pPr>
        <w:spacing w:after="120" w:line="240" w:lineRule="auto"/>
        <w:ind w:right="567"/>
        <w:jc w:val="both"/>
        <w:rPr>
          <w:rFonts w:ascii="Arial" w:eastAsia="Times New Roman" w:hAnsi="Arial" w:cs="Arial"/>
          <w:b/>
          <w:bCs/>
          <w:i/>
          <w:iCs/>
          <w:spacing w:val="-5"/>
          <w:sz w:val="24"/>
          <w:szCs w:val="24"/>
          <w:lang w:eastAsia="it-IT"/>
        </w:rPr>
      </w:pPr>
      <w:r w:rsidRPr="00E36191">
        <w:rPr>
          <w:rFonts w:ascii="Arial" w:eastAsia="Times New Roman" w:hAnsi="Arial" w:cs="Arial"/>
          <w:b/>
          <w:bCs/>
          <w:i/>
          <w:iCs/>
          <w:spacing w:val="-5"/>
          <w:sz w:val="24"/>
          <w:szCs w:val="24"/>
          <w:lang w:eastAsia="it-IT"/>
        </w:rPr>
        <w:t>Terza Tromba</w:t>
      </w:r>
    </w:p>
    <w:p w14:paraId="3B8E880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6604607C" w14:textId="77777777" w:rsidR="00E36191" w:rsidRPr="00E36191" w:rsidRDefault="00E36191" w:rsidP="00E36191">
      <w:pPr>
        <w:spacing w:after="120" w:line="240" w:lineRule="auto"/>
        <w:ind w:right="567"/>
        <w:jc w:val="both"/>
        <w:rPr>
          <w:rFonts w:ascii="Arial" w:eastAsia="Times New Roman" w:hAnsi="Arial" w:cs="Arial"/>
          <w:b/>
          <w:bCs/>
          <w:spacing w:val="-5"/>
          <w:sz w:val="24"/>
          <w:szCs w:val="24"/>
          <w:lang w:eastAsia="it-IT"/>
        </w:rPr>
      </w:pPr>
      <w:r w:rsidRPr="00E36191">
        <w:rPr>
          <w:rFonts w:ascii="Arial" w:eastAsia="Times New Roman" w:hAnsi="Arial" w:cs="Arial"/>
          <w:b/>
          <w:bCs/>
          <w:spacing w:val="-5"/>
          <w:sz w:val="24"/>
          <w:szCs w:val="24"/>
          <w:lang w:eastAsia="it-IT"/>
        </w:rPr>
        <w:t>Quarta tromba</w:t>
      </w:r>
    </w:p>
    <w:p w14:paraId="50F651E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Il quarto angelo suonò la tromba: un terzo del sole, un terzo della luna e un terzo degli astri fu colpito e così si oscurò un terzo degli astri; il giorno perse un terzo della sua luce e la notte ugualmente.</w:t>
      </w:r>
    </w:p>
    <w:p w14:paraId="14B026F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 xml:space="preserve">E vidi e udii un’aquila, che volava nell’alto del cielo e che gridava a gran voce: «Guai, guai, guai agli abitanti della terra, al suono degli ultimi squilli di tromba che i tre angeli stanno per suonare!» (Ap 8,1-13). </w:t>
      </w:r>
    </w:p>
    <w:p w14:paraId="44D39FBB" w14:textId="77777777" w:rsidR="00E36191" w:rsidRPr="00E36191" w:rsidRDefault="00E36191" w:rsidP="00E36191">
      <w:pPr>
        <w:spacing w:after="120" w:line="240" w:lineRule="auto"/>
        <w:ind w:right="567"/>
        <w:jc w:val="both"/>
        <w:rPr>
          <w:rFonts w:ascii="Arial" w:eastAsia="Times New Roman" w:hAnsi="Arial" w:cs="Arial"/>
          <w:b/>
          <w:bCs/>
          <w:spacing w:val="-5"/>
          <w:sz w:val="24"/>
          <w:szCs w:val="24"/>
          <w:lang w:eastAsia="it-IT"/>
        </w:rPr>
      </w:pPr>
      <w:r w:rsidRPr="00E36191">
        <w:rPr>
          <w:rFonts w:ascii="Arial" w:eastAsia="Times New Roman" w:hAnsi="Arial" w:cs="Arial"/>
          <w:b/>
          <w:bCs/>
          <w:spacing w:val="-5"/>
          <w:sz w:val="24"/>
          <w:szCs w:val="24"/>
          <w:lang w:eastAsia="it-IT"/>
        </w:rPr>
        <w:t>Quinta tromba e primo guai</w:t>
      </w:r>
    </w:p>
    <w:p w14:paraId="05A3A62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 xml:space="preserve">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w:t>
      </w:r>
      <w:r w:rsidRPr="00E36191">
        <w:rPr>
          <w:rFonts w:ascii="Arial" w:eastAsia="Times New Roman" w:hAnsi="Arial" w:cs="Arial"/>
          <w:i/>
          <w:iCs/>
          <w:spacing w:val="-5"/>
          <w:sz w:val="24"/>
          <w:szCs w:val="24"/>
          <w:lang w:eastAsia="it-IT"/>
        </w:rPr>
        <w:lastRenderedPageBreak/>
        <w:t>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7229B1C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10 Avevano code come gli scorpioni e aculei. Nelle loro code c’era il potere di far soffrire gli uomini per cinque mesi. Il loro re era l’angelo dell’Abisso, che in ebraico si chiama Abaddon, in greco Sterminatore.</w:t>
      </w:r>
    </w:p>
    <w:p w14:paraId="4496256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Il primo «guai» è passato. Dopo queste cose, ecco, vengono ancora due «guai».</w:t>
      </w:r>
    </w:p>
    <w:p w14:paraId="4F2632BE" w14:textId="77777777" w:rsidR="00E36191" w:rsidRPr="00E36191" w:rsidRDefault="00E36191" w:rsidP="00E36191">
      <w:pPr>
        <w:spacing w:after="120" w:line="240" w:lineRule="auto"/>
        <w:ind w:right="567"/>
        <w:jc w:val="both"/>
        <w:rPr>
          <w:rFonts w:ascii="Arial" w:eastAsia="Times New Roman" w:hAnsi="Arial" w:cs="Arial"/>
          <w:b/>
          <w:bCs/>
          <w:spacing w:val="-5"/>
          <w:sz w:val="24"/>
          <w:szCs w:val="24"/>
          <w:lang w:eastAsia="it-IT"/>
        </w:rPr>
      </w:pPr>
      <w:r w:rsidRPr="00E36191">
        <w:rPr>
          <w:rFonts w:ascii="Arial" w:eastAsia="Times New Roman" w:hAnsi="Arial" w:cs="Arial"/>
          <w:b/>
          <w:bCs/>
          <w:spacing w:val="-5"/>
          <w:sz w:val="24"/>
          <w:szCs w:val="24"/>
          <w:lang w:eastAsia="it-IT"/>
        </w:rPr>
        <w:t>Sesta tromba e secondo guai</w:t>
      </w:r>
    </w:p>
    <w:p w14:paraId="077577B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407DA4E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2F2B34F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279AB5E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 xml:space="preserve">Allora l’angelo, che avevo visto con un piede sul mare e un piede sulla terra, alzò la destra verso il cielo e giurò per Colui che vive nei secoli dei </w:t>
      </w:r>
      <w:r w:rsidRPr="00E36191">
        <w:rPr>
          <w:rFonts w:ascii="Arial" w:eastAsia="Times New Roman" w:hAnsi="Arial" w:cs="Arial"/>
          <w:i/>
          <w:iCs/>
          <w:spacing w:val="-5"/>
          <w:sz w:val="24"/>
          <w:szCs w:val="24"/>
          <w:lang w:eastAsia="it-IT"/>
        </w:rPr>
        <w:lastRenderedPageBreak/>
        <w:t>secoli, che ha creato cielo, terra, mare e quanto è in essi: «Non vi sarà più tempo! Nei giorni in cui il settimo angelo farà udire la sua voce e suonerà la tromba, allora si compirà il mistero di Dio, come egli aveva annunciato ai suoi servi, i profeti».</w:t>
      </w:r>
    </w:p>
    <w:p w14:paraId="75421DA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w:t>
      </w:r>
    </w:p>
    <w:p w14:paraId="0478D11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29F8FF3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w:t>
      </w:r>
    </w:p>
    <w:p w14:paraId="5064E2B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14 Il secondo «guai» è passato; ed ecco, viene subito il terzo «guai».</w:t>
      </w:r>
    </w:p>
    <w:p w14:paraId="495A3D41" w14:textId="77777777" w:rsidR="00E36191" w:rsidRPr="00E36191" w:rsidRDefault="00E36191" w:rsidP="00E36191">
      <w:pPr>
        <w:spacing w:after="120" w:line="240" w:lineRule="auto"/>
        <w:ind w:right="567"/>
        <w:jc w:val="both"/>
        <w:rPr>
          <w:rFonts w:ascii="Arial" w:eastAsia="Times New Roman" w:hAnsi="Arial" w:cs="Arial"/>
          <w:b/>
          <w:bCs/>
          <w:spacing w:val="-5"/>
          <w:sz w:val="24"/>
          <w:szCs w:val="24"/>
          <w:lang w:eastAsia="it-IT"/>
        </w:rPr>
      </w:pPr>
      <w:r w:rsidRPr="00E36191">
        <w:rPr>
          <w:rFonts w:ascii="Arial" w:eastAsia="Times New Roman" w:hAnsi="Arial" w:cs="Arial"/>
          <w:b/>
          <w:bCs/>
          <w:spacing w:val="-5"/>
          <w:sz w:val="24"/>
          <w:szCs w:val="24"/>
          <w:lang w:eastAsia="it-IT"/>
        </w:rPr>
        <w:t>Settimo angelo e terzo guai</w:t>
      </w:r>
    </w:p>
    <w:p w14:paraId="25ECB7F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Il settimo angelo suonò la tromba e nel cielo echeggiarono voci potenti che dicevano:</w:t>
      </w:r>
    </w:p>
    <w:p w14:paraId="055B226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lastRenderedPageBreak/>
        <w:t xml:space="preserve">«Il regno del mondo appartiene al Signore nostro e al suo Cristo: egli regnerà nei secoli dei secoli». </w:t>
      </w:r>
    </w:p>
    <w:p w14:paraId="14448E4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Allora i ventiquattro anziani, seduti sui loro seggi al cospetto di Dio, si prostrarono faccia a terra e adorarono Dio dicendo:</w:t>
      </w:r>
    </w:p>
    <w:p w14:paraId="251436F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w:t>
      </w:r>
    </w:p>
    <w:p w14:paraId="138D08B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 xml:space="preserve">Allora si aprì il tempio di Dio che è nel cielo e apparve nel tempio l’arca della sua alleanza. Ne seguirono folgori, voci, scoppi di tuono, terremoto e una tempesta di grandine (Ap 11,1-19). </w:t>
      </w:r>
    </w:p>
    <w:p w14:paraId="2493C7F8" w14:textId="77777777" w:rsidR="00E36191" w:rsidRPr="00E36191" w:rsidRDefault="00E36191" w:rsidP="00E36191">
      <w:pPr>
        <w:spacing w:after="120" w:line="240" w:lineRule="auto"/>
        <w:ind w:right="567"/>
        <w:jc w:val="both"/>
        <w:rPr>
          <w:rFonts w:ascii="Arial" w:eastAsia="Times New Roman" w:hAnsi="Arial" w:cs="Arial"/>
          <w:b/>
          <w:bCs/>
          <w:spacing w:val="-5"/>
          <w:sz w:val="24"/>
          <w:szCs w:val="24"/>
          <w:lang w:eastAsia="it-IT"/>
        </w:rPr>
      </w:pPr>
      <w:r w:rsidRPr="00E36191">
        <w:rPr>
          <w:rFonts w:ascii="Arial" w:eastAsia="Times New Roman" w:hAnsi="Arial" w:cs="Arial"/>
          <w:b/>
          <w:bCs/>
          <w:spacing w:val="-5"/>
          <w:sz w:val="24"/>
          <w:szCs w:val="24"/>
          <w:lang w:eastAsia="it-IT"/>
        </w:rPr>
        <w:t xml:space="preserve">Primo segno </w:t>
      </w:r>
    </w:p>
    <w:p w14:paraId="546B421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31D46E9D" w14:textId="77777777" w:rsidR="00E36191" w:rsidRPr="00E36191" w:rsidRDefault="00E36191" w:rsidP="00E36191">
      <w:pPr>
        <w:spacing w:after="120" w:line="240" w:lineRule="auto"/>
        <w:ind w:right="567"/>
        <w:jc w:val="both"/>
        <w:rPr>
          <w:rFonts w:ascii="Arial" w:eastAsia="Times New Roman" w:hAnsi="Arial" w:cs="Arial"/>
          <w:b/>
          <w:bCs/>
          <w:spacing w:val="-5"/>
          <w:sz w:val="24"/>
          <w:szCs w:val="24"/>
          <w:lang w:eastAsia="it-IT"/>
        </w:rPr>
      </w:pPr>
      <w:r w:rsidRPr="00E36191">
        <w:rPr>
          <w:rFonts w:ascii="Arial" w:eastAsia="Times New Roman" w:hAnsi="Arial" w:cs="Arial"/>
          <w:b/>
          <w:bCs/>
          <w:spacing w:val="-5"/>
          <w:sz w:val="24"/>
          <w:szCs w:val="24"/>
          <w:lang w:eastAsia="it-IT"/>
        </w:rPr>
        <w:t>Il drago</w:t>
      </w:r>
    </w:p>
    <w:p w14:paraId="3DA43E3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60F3EB9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08A20CB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 xml:space="preserve">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w:t>
      </w:r>
      <w:r w:rsidRPr="00E36191">
        <w:rPr>
          <w:rFonts w:ascii="Arial" w:eastAsia="Times New Roman" w:hAnsi="Arial" w:cs="Arial"/>
          <w:i/>
          <w:iCs/>
          <w:spacing w:val="-5"/>
          <w:sz w:val="24"/>
          <w:szCs w:val="24"/>
          <w:lang w:eastAsia="it-IT"/>
        </w:rPr>
        <w:lastRenderedPageBreak/>
        <w:t xml:space="preserve">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 (Ap 12,1-19). </w:t>
      </w:r>
    </w:p>
    <w:p w14:paraId="4BCEDB44" w14:textId="77777777" w:rsidR="00E36191" w:rsidRPr="00E36191" w:rsidRDefault="00E36191" w:rsidP="00E36191">
      <w:pPr>
        <w:spacing w:after="120" w:line="240" w:lineRule="auto"/>
        <w:ind w:right="567"/>
        <w:jc w:val="both"/>
        <w:rPr>
          <w:rFonts w:ascii="Arial" w:eastAsia="Times New Roman" w:hAnsi="Arial" w:cs="Arial"/>
          <w:b/>
          <w:bCs/>
          <w:spacing w:val="-5"/>
          <w:sz w:val="24"/>
          <w:szCs w:val="24"/>
          <w:lang w:eastAsia="it-IT"/>
        </w:rPr>
      </w:pPr>
      <w:r w:rsidRPr="00E36191">
        <w:rPr>
          <w:rFonts w:ascii="Arial" w:eastAsia="Times New Roman" w:hAnsi="Arial" w:cs="Arial"/>
          <w:b/>
          <w:bCs/>
          <w:spacing w:val="-5"/>
          <w:sz w:val="24"/>
          <w:szCs w:val="24"/>
          <w:lang w:eastAsia="it-IT"/>
        </w:rPr>
        <w:t>La prima bestia</w:t>
      </w:r>
    </w:p>
    <w:p w14:paraId="59BE932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7F20E62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Chi ha orecchi, ascolti: Colui che deve andare in prigionia, vada in prigionia; colui che deve essere ucciso di spada, di spada sia ucciso. In questo sta la perseveranza e la fede dei santi.</w:t>
      </w:r>
    </w:p>
    <w:p w14:paraId="2C2A914E" w14:textId="77777777" w:rsidR="00E36191" w:rsidRPr="00E36191" w:rsidRDefault="00E36191" w:rsidP="00E36191">
      <w:pPr>
        <w:spacing w:after="120" w:line="240" w:lineRule="auto"/>
        <w:ind w:right="567"/>
        <w:jc w:val="both"/>
        <w:rPr>
          <w:rFonts w:ascii="Arial" w:eastAsia="Times New Roman" w:hAnsi="Arial" w:cs="Arial"/>
          <w:b/>
          <w:bCs/>
          <w:spacing w:val="-5"/>
          <w:sz w:val="24"/>
          <w:szCs w:val="24"/>
          <w:lang w:eastAsia="it-IT"/>
        </w:rPr>
      </w:pPr>
      <w:r w:rsidRPr="00E36191">
        <w:rPr>
          <w:rFonts w:ascii="Arial" w:eastAsia="Times New Roman" w:hAnsi="Arial" w:cs="Arial"/>
          <w:b/>
          <w:bCs/>
          <w:spacing w:val="-5"/>
          <w:sz w:val="24"/>
          <w:szCs w:val="24"/>
          <w:lang w:eastAsia="it-IT"/>
        </w:rPr>
        <w:t xml:space="preserve">La seconda bestia </w:t>
      </w:r>
    </w:p>
    <w:p w14:paraId="7815321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602F13D0" w14:textId="77777777" w:rsidR="00E36191" w:rsidRPr="00E36191" w:rsidRDefault="00E36191" w:rsidP="00E36191">
      <w:pPr>
        <w:spacing w:after="120" w:line="240" w:lineRule="auto"/>
        <w:ind w:right="567"/>
        <w:jc w:val="both"/>
        <w:rPr>
          <w:rFonts w:ascii="Arial" w:eastAsia="Times New Roman" w:hAnsi="Arial" w:cs="Arial"/>
          <w:b/>
          <w:bCs/>
          <w:i/>
          <w:iCs/>
          <w:spacing w:val="-5"/>
          <w:sz w:val="24"/>
          <w:szCs w:val="24"/>
          <w:lang w:eastAsia="it-IT"/>
        </w:rPr>
      </w:pPr>
      <w:r w:rsidRPr="00E36191">
        <w:rPr>
          <w:rFonts w:ascii="Arial" w:eastAsia="Times New Roman" w:hAnsi="Arial" w:cs="Arial"/>
          <w:b/>
          <w:bCs/>
          <w:i/>
          <w:iCs/>
          <w:spacing w:val="-5"/>
          <w:sz w:val="24"/>
          <w:szCs w:val="24"/>
          <w:lang w:eastAsia="it-IT"/>
        </w:rPr>
        <w:lastRenderedPageBreak/>
        <w:t>Un primo angelo</w:t>
      </w:r>
    </w:p>
    <w:p w14:paraId="0917F7C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E vidi: ecco l’Agnello in piedi sul monte Sion, e insieme a lui centoquarantaquattromila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7789E96E" w14:textId="77777777" w:rsidR="00E36191" w:rsidRPr="00E36191" w:rsidRDefault="00E36191" w:rsidP="00E36191">
      <w:pPr>
        <w:spacing w:after="120" w:line="240" w:lineRule="auto"/>
        <w:ind w:right="567"/>
        <w:jc w:val="both"/>
        <w:rPr>
          <w:rFonts w:ascii="Arial" w:eastAsia="Times New Roman" w:hAnsi="Arial" w:cs="Arial"/>
          <w:b/>
          <w:bCs/>
          <w:i/>
          <w:iCs/>
          <w:spacing w:val="-5"/>
          <w:sz w:val="24"/>
          <w:szCs w:val="24"/>
          <w:lang w:eastAsia="it-IT"/>
        </w:rPr>
      </w:pPr>
      <w:r w:rsidRPr="00E36191">
        <w:rPr>
          <w:rFonts w:ascii="Arial" w:eastAsia="Times New Roman" w:hAnsi="Arial" w:cs="Arial"/>
          <w:b/>
          <w:bCs/>
          <w:i/>
          <w:iCs/>
          <w:spacing w:val="-5"/>
          <w:sz w:val="24"/>
          <w:szCs w:val="24"/>
          <w:lang w:eastAsia="it-IT"/>
        </w:rPr>
        <w:t xml:space="preserve">Un altro angelo </w:t>
      </w:r>
    </w:p>
    <w:p w14:paraId="00CD142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 xml:space="preserve">E vidi un altro angelo che, volando nell’alto del cielo, recava un vangelo eterno da annunciare agli abitanti della terra e ad ogni nazione, tribù, lingua e popolo. Egli diceva a gran voce: «Temete Dio e dategli gloria perché è giunta l’ora del suo giudizio. Adorate colui che ha fatto il cielo e la terra, il mare e le sorgenti delle acque». </w:t>
      </w:r>
    </w:p>
    <w:p w14:paraId="5689F082" w14:textId="77777777" w:rsidR="00E36191" w:rsidRPr="00E36191" w:rsidRDefault="00E36191" w:rsidP="00E36191">
      <w:pPr>
        <w:spacing w:after="120" w:line="240" w:lineRule="auto"/>
        <w:ind w:right="567"/>
        <w:jc w:val="both"/>
        <w:rPr>
          <w:rFonts w:ascii="Arial" w:eastAsia="Times New Roman" w:hAnsi="Arial" w:cs="Arial"/>
          <w:b/>
          <w:bCs/>
          <w:spacing w:val="-5"/>
          <w:sz w:val="24"/>
          <w:szCs w:val="24"/>
          <w:lang w:eastAsia="it-IT"/>
        </w:rPr>
      </w:pPr>
      <w:r w:rsidRPr="00E36191">
        <w:rPr>
          <w:rFonts w:ascii="Arial" w:eastAsia="Times New Roman" w:hAnsi="Arial" w:cs="Arial"/>
          <w:b/>
          <w:bCs/>
          <w:spacing w:val="-5"/>
          <w:sz w:val="24"/>
          <w:szCs w:val="24"/>
          <w:lang w:eastAsia="it-IT"/>
        </w:rPr>
        <w:t xml:space="preserve">Un altro angelo </w:t>
      </w:r>
    </w:p>
    <w:p w14:paraId="04DC7FC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E un altro angelo, il secondo, lo seguì dicendo: «È caduta, è caduta Babilonia la grande, quella che ha fatto bere a tutte le nazioni il vino della sua sfrenata prostituzione».</w:t>
      </w:r>
    </w:p>
    <w:p w14:paraId="1A1DA37F" w14:textId="77777777" w:rsidR="00E36191" w:rsidRPr="00E36191" w:rsidRDefault="00E36191" w:rsidP="00E36191">
      <w:pPr>
        <w:spacing w:after="120" w:line="240" w:lineRule="auto"/>
        <w:ind w:right="567"/>
        <w:jc w:val="both"/>
        <w:rPr>
          <w:rFonts w:ascii="Arial" w:eastAsia="Times New Roman" w:hAnsi="Arial" w:cs="Arial"/>
          <w:b/>
          <w:bCs/>
          <w:spacing w:val="-5"/>
          <w:sz w:val="24"/>
          <w:szCs w:val="24"/>
          <w:lang w:eastAsia="it-IT"/>
        </w:rPr>
      </w:pPr>
      <w:r w:rsidRPr="00E36191">
        <w:rPr>
          <w:rFonts w:ascii="Arial" w:eastAsia="Times New Roman" w:hAnsi="Arial" w:cs="Arial"/>
          <w:b/>
          <w:bCs/>
          <w:spacing w:val="-5"/>
          <w:sz w:val="24"/>
          <w:szCs w:val="24"/>
          <w:lang w:eastAsia="it-IT"/>
        </w:rPr>
        <w:t>Un altro angelo</w:t>
      </w:r>
    </w:p>
    <w:p w14:paraId="7E16023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2D5F27C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E udii una voce dal cielo che diceva: «Scrivi: d’ora in poi, beati i morti che muoiono nel Signore. Sì – dice lo Spirito –, essi riposeranno dalle loro fatiche, perché le loro opere li seguono».</w:t>
      </w:r>
    </w:p>
    <w:p w14:paraId="3686FC8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73938A95" w14:textId="77777777" w:rsidR="00E36191" w:rsidRPr="00E36191" w:rsidRDefault="00E36191" w:rsidP="00E36191">
      <w:pPr>
        <w:spacing w:after="120" w:line="240" w:lineRule="auto"/>
        <w:ind w:right="567"/>
        <w:jc w:val="both"/>
        <w:rPr>
          <w:rFonts w:ascii="Arial" w:eastAsia="Times New Roman" w:hAnsi="Arial" w:cs="Arial"/>
          <w:b/>
          <w:bCs/>
          <w:i/>
          <w:iCs/>
          <w:spacing w:val="-5"/>
          <w:sz w:val="24"/>
          <w:szCs w:val="24"/>
          <w:lang w:eastAsia="it-IT"/>
        </w:rPr>
      </w:pPr>
      <w:r w:rsidRPr="00E36191">
        <w:rPr>
          <w:rFonts w:ascii="Arial" w:eastAsia="Times New Roman" w:hAnsi="Arial" w:cs="Arial"/>
          <w:b/>
          <w:bCs/>
          <w:i/>
          <w:iCs/>
          <w:spacing w:val="-5"/>
          <w:sz w:val="24"/>
          <w:szCs w:val="24"/>
          <w:lang w:eastAsia="it-IT"/>
        </w:rPr>
        <w:t>Un altro angelo</w:t>
      </w:r>
    </w:p>
    <w:p w14:paraId="7E385C6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lastRenderedPageBreak/>
        <w:t xml:space="preserve">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14,1-20). </w:t>
      </w:r>
    </w:p>
    <w:p w14:paraId="533DD95F" w14:textId="77777777" w:rsidR="00E36191" w:rsidRPr="00E36191" w:rsidRDefault="00E36191" w:rsidP="00E36191">
      <w:pPr>
        <w:spacing w:after="120" w:line="240" w:lineRule="auto"/>
        <w:ind w:right="567"/>
        <w:jc w:val="both"/>
        <w:rPr>
          <w:rFonts w:ascii="Arial" w:eastAsia="Times New Roman" w:hAnsi="Arial" w:cs="Arial"/>
          <w:b/>
          <w:bCs/>
          <w:spacing w:val="-5"/>
          <w:sz w:val="24"/>
          <w:szCs w:val="24"/>
          <w:lang w:eastAsia="it-IT"/>
        </w:rPr>
      </w:pPr>
      <w:r w:rsidRPr="00E36191">
        <w:rPr>
          <w:rFonts w:ascii="Arial" w:eastAsia="Times New Roman" w:hAnsi="Arial" w:cs="Arial"/>
          <w:b/>
          <w:bCs/>
          <w:spacing w:val="-5"/>
          <w:sz w:val="24"/>
          <w:szCs w:val="24"/>
          <w:lang w:eastAsia="it-IT"/>
        </w:rPr>
        <w:t xml:space="preserve">Un altro segno </w:t>
      </w:r>
    </w:p>
    <w:p w14:paraId="06C8F86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E vidi nel cielo un altro segno, grande e meraviglioso: sette angeli che avevano sette flagelli; gli ultimi, poiché con essi è compiuta l’ira di Dio.</w:t>
      </w:r>
    </w:p>
    <w:p w14:paraId="66EDD6D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Vidi pure come un mare di cristallo misto a fuoco; coloro che avevano vinto la bestia, la sua immagine e il numero del suo nome, stavano in piedi sul mare di cristallo. Hanno cetre divine e cantano il canto di Mosè, il servo di Dio, e il canto dell’Agnello:</w:t>
      </w:r>
    </w:p>
    <w:p w14:paraId="4D58C18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6104A7A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 xml:space="preserve">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angeli (Ap 15,1-8). </w:t>
      </w:r>
    </w:p>
    <w:p w14:paraId="0AA00B62" w14:textId="77777777" w:rsidR="00E36191" w:rsidRPr="00E36191" w:rsidRDefault="00E36191" w:rsidP="00E36191">
      <w:pPr>
        <w:spacing w:after="120" w:line="240" w:lineRule="auto"/>
        <w:ind w:right="567"/>
        <w:jc w:val="both"/>
        <w:rPr>
          <w:rFonts w:ascii="Arial" w:eastAsia="Times New Roman" w:hAnsi="Arial" w:cs="Arial"/>
          <w:b/>
          <w:bCs/>
          <w:spacing w:val="-5"/>
          <w:sz w:val="24"/>
          <w:szCs w:val="24"/>
          <w:lang w:eastAsia="it-IT"/>
        </w:rPr>
      </w:pPr>
      <w:r w:rsidRPr="00E36191">
        <w:rPr>
          <w:rFonts w:ascii="Arial" w:eastAsia="Times New Roman" w:hAnsi="Arial" w:cs="Arial"/>
          <w:b/>
          <w:bCs/>
          <w:spacing w:val="-5"/>
          <w:sz w:val="24"/>
          <w:szCs w:val="24"/>
          <w:lang w:eastAsia="it-IT"/>
        </w:rPr>
        <w:t xml:space="preserve">Visione dei sette angeli </w:t>
      </w:r>
    </w:p>
    <w:p w14:paraId="38E1690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E udii dal tempio una voce potente che diceva ai sette angeli: «Andate e versate sulla terra le sette coppe dell’ira di Dio».</w:t>
      </w:r>
    </w:p>
    <w:p w14:paraId="3A87BEE9" w14:textId="77777777" w:rsidR="00E36191" w:rsidRPr="00E36191" w:rsidRDefault="00E36191" w:rsidP="00E36191">
      <w:pPr>
        <w:spacing w:after="120" w:line="240" w:lineRule="auto"/>
        <w:ind w:right="567"/>
        <w:jc w:val="both"/>
        <w:rPr>
          <w:rFonts w:ascii="Arial" w:eastAsia="Times New Roman" w:hAnsi="Arial" w:cs="Arial"/>
          <w:b/>
          <w:bCs/>
          <w:spacing w:val="-5"/>
          <w:sz w:val="24"/>
          <w:szCs w:val="24"/>
          <w:lang w:eastAsia="it-IT"/>
        </w:rPr>
      </w:pPr>
      <w:r w:rsidRPr="00E36191">
        <w:rPr>
          <w:rFonts w:ascii="Arial" w:eastAsia="Times New Roman" w:hAnsi="Arial" w:cs="Arial"/>
          <w:b/>
          <w:bCs/>
          <w:spacing w:val="-5"/>
          <w:sz w:val="24"/>
          <w:szCs w:val="24"/>
          <w:lang w:eastAsia="it-IT"/>
        </w:rPr>
        <w:t>Il primo angelo</w:t>
      </w:r>
    </w:p>
    <w:p w14:paraId="04B3CA6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Partì il primo angelo e versò la sua coppa sopra la terra; e si formò una piaga cattiva e maligna sugli uomini che recavano il marchio della bestia e si prostravano davanti alla sua statua.</w:t>
      </w:r>
    </w:p>
    <w:p w14:paraId="0068E8DA" w14:textId="77777777" w:rsidR="00E36191" w:rsidRPr="00E36191" w:rsidRDefault="00E36191" w:rsidP="00E36191">
      <w:pPr>
        <w:spacing w:after="120" w:line="240" w:lineRule="auto"/>
        <w:ind w:right="567"/>
        <w:jc w:val="both"/>
        <w:rPr>
          <w:rFonts w:ascii="Arial" w:eastAsia="Times New Roman" w:hAnsi="Arial" w:cs="Arial"/>
          <w:b/>
          <w:bCs/>
          <w:spacing w:val="-5"/>
          <w:sz w:val="24"/>
          <w:szCs w:val="24"/>
          <w:lang w:eastAsia="it-IT"/>
        </w:rPr>
      </w:pPr>
      <w:r w:rsidRPr="00E36191">
        <w:rPr>
          <w:rFonts w:ascii="Arial" w:eastAsia="Times New Roman" w:hAnsi="Arial" w:cs="Arial"/>
          <w:b/>
          <w:bCs/>
          <w:spacing w:val="-5"/>
          <w:sz w:val="24"/>
          <w:szCs w:val="24"/>
          <w:lang w:eastAsia="it-IT"/>
        </w:rPr>
        <w:t xml:space="preserve">Il secondo angelo </w:t>
      </w:r>
    </w:p>
    <w:p w14:paraId="53B9AA5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Il secondo angelo versò la sua coppa nel mare; e si formò del sangue come quello di un morto e morì ogni essere vivente che si trovava nel mare.</w:t>
      </w:r>
    </w:p>
    <w:p w14:paraId="14C8BFD3" w14:textId="77777777" w:rsidR="00E36191" w:rsidRPr="00E36191" w:rsidRDefault="00E36191" w:rsidP="00E36191">
      <w:pPr>
        <w:spacing w:after="120" w:line="240" w:lineRule="auto"/>
        <w:ind w:right="567"/>
        <w:jc w:val="both"/>
        <w:rPr>
          <w:rFonts w:ascii="Arial" w:eastAsia="Times New Roman" w:hAnsi="Arial" w:cs="Arial"/>
          <w:b/>
          <w:bCs/>
          <w:spacing w:val="-5"/>
          <w:sz w:val="24"/>
          <w:szCs w:val="24"/>
          <w:lang w:eastAsia="it-IT"/>
        </w:rPr>
      </w:pPr>
      <w:r w:rsidRPr="00E36191">
        <w:rPr>
          <w:rFonts w:ascii="Arial" w:eastAsia="Times New Roman" w:hAnsi="Arial" w:cs="Arial"/>
          <w:b/>
          <w:bCs/>
          <w:spacing w:val="-5"/>
          <w:sz w:val="24"/>
          <w:szCs w:val="24"/>
          <w:lang w:eastAsia="it-IT"/>
        </w:rPr>
        <w:t>Il terzo angelo</w:t>
      </w:r>
    </w:p>
    <w:p w14:paraId="7473B8F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Il terzo angelo versò la sua coppa nei fiumi e nelle sorgenti delle acque, e diventarono sangue. Allora udii l’angelo delle acque che diceva:</w:t>
      </w:r>
    </w:p>
    <w:p w14:paraId="168B1E1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lastRenderedPageBreak/>
        <w:t xml:space="preserve"> «Sei giusto, tu che sei e che eri, tu, il Santo, perché così hai giudicato. Essi hanno versato il sangue di santi e di profeti; tu hai dato loro sangue da bere: ne sono degni!».</w:t>
      </w:r>
    </w:p>
    <w:p w14:paraId="720D394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E dall’altare udii una voce che diceva: «Sì, Signore Dio onnipotente, veri e giusti sono i tuoi giudizi!».</w:t>
      </w:r>
    </w:p>
    <w:p w14:paraId="005B6776" w14:textId="77777777" w:rsidR="00E36191" w:rsidRPr="00E36191" w:rsidRDefault="00E36191" w:rsidP="00E36191">
      <w:pPr>
        <w:spacing w:after="120" w:line="240" w:lineRule="auto"/>
        <w:ind w:right="567"/>
        <w:jc w:val="both"/>
        <w:rPr>
          <w:rFonts w:ascii="Arial" w:eastAsia="Times New Roman" w:hAnsi="Arial" w:cs="Arial"/>
          <w:b/>
          <w:bCs/>
          <w:spacing w:val="-5"/>
          <w:sz w:val="24"/>
          <w:szCs w:val="24"/>
          <w:lang w:eastAsia="it-IT"/>
        </w:rPr>
      </w:pPr>
      <w:r w:rsidRPr="00E36191">
        <w:rPr>
          <w:rFonts w:ascii="Arial" w:eastAsia="Times New Roman" w:hAnsi="Arial" w:cs="Arial"/>
          <w:b/>
          <w:bCs/>
          <w:spacing w:val="-5"/>
          <w:sz w:val="24"/>
          <w:szCs w:val="24"/>
          <w:lang w:eastAsia="it-IT"/>
        </w:rPr>
        <w:t>Il quarto angelo</w:t>
      </w:r>
    </w:p>
    <w:p w14:paraId="4D9CC75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Il quarto angelo versò la sua coppa sul sole e gli fu concesso di bruciare gli uomini con il fuoco. E gli uomini bruciarono per il terribile calore e bestemmiarono il nome di Dio che ha in suo potere tali flagelli, invece di pentirsi per rendergli gloria.</w:t>
      </w:r>
    </w:p>
    <w:p w14:paraId="129884FE" w14:textId="77777777" w:rsidR="00E36191" w:rsidRPr="00E36191" w:rsidRDefault="00E36191" w:rsidP="00E36191">
      <w:pPr>
        <w:spacing w:after="120" w:line="240" w:lineRule="auto"/>
        <w:ind w:right="567"/>
        <w:jc w:val="both"/>
        <w:rPr>
          <w:rFonts w:ascii="Arial" w:eastAsia="Times New Roman" w:hAnsi="Arial" w:cs="Arial"/>
          <w:b/>
          <w:bCs/>
          <w:spacing w:val="-5"/>
          <w:sz w:val="24"/>
          <w:szCs w:val="24"/>
          <w:lang w:eastAsia="it-IT"/>
        </w:rPr>
      </w:pPr>
      <w:r w:rsidRPr="00E36191">
        <w:rPr>
          <w:rFonts w:ascii="Arial" w:eastAsia="Times New Roman" w:hAnsi="Arial" w:cs="Arial"/>
          <w:b/>
          <w:bCs/>
          <w:spacing w:val="-5"/>
          <w:sz w:val="24"/>
          <w:szCs w:val="24"/>
          <w:lang w:eastAsia="it-IT"/>
        </w:rPr>
        <w:t>Il quinto angelo</w:t>
      </w:r>
    </w:p>
    <w:p w14:paraId="0032B61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Il quinto angelo versò la sua coppa sul trono della bestia; e il suo regno fu avvolto dalle tenebre. Gli uomini si mordevano la lingua per il dolore e bestemmiarono il Dio del cielo a causa dei loro dolori e delle loro piaghe, invece di pentirsi delle loro azioni.</w:t>
      </w:r>
    </w:p>
    <w:p w14:paraId="3480D545" w14:textId="77777777" w:rsidR="00E36191" w:rsidRPr="00E36191" w:rsidRDefault="00E36191" w:rsidP="00E36191">
      <w:pPr>
        <w:spacing w:after="120" w:line="240" w:lineRule="auto"/>
        <w:ind w:right="567"/>
        <w:jc w:val="both"/>
        <w:rPr>
          <w:rFonts w:ascii="Arial" w:eastAsia="Times New Roman" w:hAnsi="Arial" w:cs="Arial"/>
          <w:b/>
          <w:bCs/>
          <w:spacing w:val="-5"/>
          <w:sz w:val="24"/>
          <w:szCs w:val="24"/>
          <w:lang w:eastAsia="it-IT"/>
        </w:rPr>
      </w:pPr>
      <w:r w:rsidRPr="00E36191">
        <w:rPr>
          <w:rFonts w:ascii="Arial" w:eastAsia="Times New Roman" w:hAnsi="Arial" w:cs="Arial"/>
          <w:b/>
          <w:bCs/>
          <w:spacing w:val="-5"/>
          <w:sz w:val="24"/>
          <w:szCs w:val="24"/>
          <w:lang w:eastAsia="it-IT"/>
        </w:rPr>
        <w:t xml:space="preserve">Il sesto angelo </w:t>
      </w:r>
    </w:p>
    <w:p w14:paraId="4D82790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w:t>
      </w:r>
    </w:p>
    <w:p w14:paraId="2169FC4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Ecco, io vengo come un ladro. Beato chi è vigilante e custodisce le sue vesti per non andare nudo e lasciar vedere le sue vergogne.</w:t>
      </w:r>
    </w:p>
    <w:p w14:paraId="79FFF77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E i tre spiriti radunarono i re nel luogo che in ebraico si chiama Armaghedòn.</w:t>
      </w:r>
    </w:p>
    <w:p w14:paraId="6BC6BCD1" w14:textId="77777777" w:rsidR="00E36191" w:rsidRPr="00E36191" w:rsidRDefault="00E36191" w:rsidP="00E36191">
      <w:pPr>
        <w:spacing w:after="120" w:line="240" w:lineRule="auto"/>
        <w:ind w:right="567"/>
        <w:jc w:val="both"/>
        <w:rPr>
          <w:rFonts w:ascii="Arial" w:eastAsia="Times New Roman" w:hAnsi="Arial" w:cs="Arial"/>
          <w:b/>
          <w:bCs/>
          <w:i/>
          <w:iCs/>
          <w:spacing w:val="-5"/>
          <w:sz w:val="24"/>
          <w:szCs w:val="24"/>
          <w:lang w:eastAsia="it-IT"/>
        </w:rPr>
      </w:pPr>
      <w:r w:rsidRPr="00E36191">
        <w:rPr>
          <w:rFonts w:ascii="Arial" w:eastAsia="Times New Roman" w:hAnsi="Arial" w:cs="Arial"/>
          <w:b/>
          <w:bCs/>
          <w:i/>
          <w:iCs/>
          <w:spacing w:val="-5"/>
          <w:sz w:val="24"/>
          <w:szCs w:val="24"/>
          <w:lang w:eastAsia="it-IT"/>
        </w:rPr>
        <w:t>Il settimo angelo</w:t>
      </w:r>
    </w:p>
    <w:p w14:paraId="42469D8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 xml:space="preserve">Il settimo angelo versò la sua coppa nell’aria; 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uomini, e gli uomini bestemmiarono Dio a causa del flagello della grandine, poiché davvero era un grande flagello (Ap 16,1-21). </w:t>
      </w:r>
    </w:p>
    <w:p w14:paraId="2A162AC5" w14:textId="77777777" w:rsidR="00E36191" w:rsidRPr="00E36191" w:rsidRDefault="00E36191" w:rsidP="00E36191">
      <w:pPr>
        <w:spacing w:after="120" w:line="240" w:lineRule="auto"/>
        <w:ind w:right="567"/>
        <w:jc w:val="both"/>
        <w:rPr>
          <w:rFonts w:ascii="Arial" w:eastAsia="Times New Roman" w:hAnsi="Arial" w:cs="Arial"/>
          <w:b/>
          <w:bCs/>
          <w:spacing w:val="-5"/>
          <w:sz w:val="24"/>
          <w:szCs w:val="24"/>
          <w:lang w:eastAsia="it-IT"/>
        </w:rPr>
      </w:pPr>
      <w:r w:rsidRPr="00E36191">
        <w:rPr>
          <w:rFonts w:ascii="Arial" w:eastAsia="Times New Roman" w:hAnsi="Arial" w:cs="Arial"/>
          <w:b/>
          <w:bCs/>
          <w:spacing w:val="-5"/>
          <w:sz w:val="24"/>
          <w:szCs w:val="24"/>
          <w:lang w:eastAsia="it-IT"/>
        </w:rPr>
        <w:t>Uno sei sette angeli</w:t>
      </w:r>
    </w:p>
    <w:p w14:paraId="2F73A28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 xml:space="preserve">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w:t>
      </w:r>
    </w:p>
    <w:p w14:paraId="022F0284" w14:textId="77777777" w:rsidR="00E36191" w:rsidRPr="00E36191" w:rsidRDefault="00E36191" w:rsidP="00E36191">
      <w:pPr>
        <w:spacing w:after="120" w:line="240" w:lineRule="auto"/>
        <w:ind w:right="567"/>
        <w:jc w:val="both"/>
        <w:rPr>
          <w:rFonts w:ascii="Arial" w:eastAsia="Times New Roman" w:hAnsi="Arial" w:cs="Arial"/>
          <w:b/>
          <w:bCs/>
          <w:spacing w:val="-5"/>
          <w:sz w:val="24"/>
          <w:szCs w:val="24"/>
          <w:lang w:eastAsia="it-IT"/>
        </w:rPr>
      </w:pPr>
      <w:r w:rsidRPr="00E36191">
        <w:rPr>
          <w:rFonts w:ascii="Arial" w:eastAsia="Times New Roman" w:hAnsi="Arial" w:cs="Arial"/>
          <w:b/>
          <w:bCs/>
          <w:spacing w:val="-5"/>
          <w:sz w:val="24"/>
          <w:szCs w:val="24"/>
          <w:lang w:eastAsia="it-IT"/>
        </w:rPr>
        <w:lastRenderedPageBreak/>
        <w:t>Un altro angelo</w:t>
      </w:r>
    </w:p>
    <w:p w14:paraId="608043E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33B955A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w:t>
      </w:r>
    </w:p>
    <w:p w14:paraId="6818A22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 xml:space="preserve">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17,1-18). </w:t>
      </w:r>
    </w:p>
    <w:p w14:paraId="1411262F" w14:textId="77777777" w:rsidR="00E36191" w:rsidRPr="00E36191" w:rsidRDefault="00E36191" w:rsidP="00E36191">
      <w:pPr>
        <w:spacing w:after="120" w:line="240" w:lineRule="auto"/>
        <w:ind w:right="567"/>
        <w:jc w:val="both"/>
        <w:rPr>
          <w:rFonts w:ascii="Arial" w:eastAsia="Times New Roman" w:hAnsi="Arial" w:cs="Arial"/>
          <w:b/>
          <w:bCs/>
          <w:spacing w:val="-5"/>
          <w:sz w:val="24"/>
          <w:szCs w:val="24"/>
          <w:lang w:eastAsia="it-IT"/>
        </w:rPr>
      </w:pPr>
      <w:r w:rsidRPr="00E36191">
        <w:rPr>
          <w:rFonts w:ascii="Arial" w:eastAsia="Times New Roman" w:hAnsi="Arial" w:cs="Arial"/>
          <w:b/>
          <w:bCs/>
          <w:spacing w:val="-5"/>
          <w:sz w:val="24"/>
          <w:szCs w:val="24"/>
          <w:lang w:eastAsia="it-IT"/>
        </w:rPr>
        <w:t>Un altro angelo</w:t>
      </w:r>
    </w:p>
    <w:p w14:paraId="70F28A2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Dopo questo, vidi un altro angelo discendere dal cielo con grande potere, e la terra fu illuminata dal suo splendore. Gridò a gran voce:</w:t>
      </w:r>
    </w:p>
    <w:p w14:paraId="23AAD30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6B6EC43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 xml:space="preserve">E udii un’altra voce dal cielo: «Uscite, popolo mio, da essa, per non associarvi ai suoi peccati e non ricevere parte dei suoi flagelli. Perché i suoi peccati si sono accumulati fino al cielo e Dio si è ricordato delle sue </w:t>
      </w:r>
      <w:r w:rsidRPr="00E36191">
        <w:rPr>
          <w:rFonts w:ascii="Arial" w:eastAsia="Times New Roman" w:hAnsi="Arial" w:cs="Arial"/>
          <w:i/>
          <w:iCs/>
          <w:spacing w:val="-5"/>
          <w:sz w:val="24"/>
          <w:szCs w:val="24"/>
          <w:lang w:eastAsia="it-IT"/>
        </w:rPr>
        <w:lastRenderedPageBreak/>
        <w:t>iniquità. Ripagàtela con la sua stessa moneta, retribuitela con il doppio dei suoi misfatti. Versàtele doppia misura nella coppa in cui beveva.</w:t>
      </w:r>
    </w:p>
    <w:p w14:paraId="136ADB9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Quanto ha speso per la sua gloria e il suo lusso, tanto restituitele in tormento e afflizione. Poiché diceva in cuor suo: “Seggo come regina, vedova non sono e lutto non vedrò”.</w:t>
      </w:r>
    </w:p>
    <w:p w14:paraId="0577B0F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Per questo, in un solo giorno, verranno i suoi flagelli: morte, lutto e fame. Sarà bruciata dal fuoco, perché potente Signore è Dio che l’ha condannata».</w:t>
      </w:r>
    </w:p>
    <w:p w14:paraId="5BCBA2A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I re della terra, che con essa si sono prostituiti e hanno vissuto nel lusso, piangeranno e si lamenteranno a causa sua, quando vedranno il fumo del suo incendio, tenendosi a distanza per paura dei suoi tormenti, e diranno:</w:t>
      </w:r>
    </w:p>
    <w:p w14:paraId="2E2CCF9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«Guai, guai, città immensa, Babilonia, città possente; in un’ora sola è giunta la tua condanna!».</w:t>
      </w:r>
    </w:p>
    <w:p w14:paraId="0824C0A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cinnamomo, amomo, profumi, unguento, incenso, vino, olio, fior di farina, frumento, bestiame, greggi, cavalli, carri, schiavi e vite umane.</w:t>
      </w:r>
    </w:p>
    <w:p w14:paraId="04FF969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«I frutti che ti piacevano tanto si sono allontanati da te; tutto quel lusso e quello splendore per te sono perduti e mai più potranno trovarli».</w:t>
      </w:r>
    </w:p>
    <w:p w14:paraId="5C41FDF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I mercanti, divenuti ricchi grazie a essa, si terranno a distanza per timore dei suoi tormenti; piangendo e lamentandosi, diranno:</w:t>
      </w:r>
    </w:p>
    <w:p w14:paraId="6AB8F36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«Guai, guai, la grande città, tutta ammantata di lino puro, di porpora e di scarlatto, adorna d’oro, di pietre preziose e di perle! In un’ora sola tanta ricchezza è andata perduta!».</w:t>
      </w:r>
    </w:p>
    <w:p w14:paraId="545D936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Tutti i comandanti di navi, tutti gli equipaggi, i naviganti e quanti commerciano per mare si tenevano a distanza e gridavano, guardando il fumo del suo incendio: «Quale città fu mai simile all’immensa città?». Si gettarono la polvere sul capo, e fra pianti e lamenti gridavano:</w:t>
      </w:r>
    </w:p>
    <w:p w14:paraId="24EB9A2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«Guai, guai, città immensa, di cui si arricchirono quanti avevano navi sul mare: in un’ora sola fu ridotta a un deserto! Esulta su di essa, o cielo, e voi, santi, apostoli, profeti, perché, condannandola, Dio vi ha reso giustizia!».</w:t>
      </w:r>
    </w:p>
    <w:p w14:paraId="7D8485B4" w14:textId="77777777" w:rsidR="00E36191" w:rsidRPr="00E36191" w:rsidRDefault="00E36191" w:rsidP="00E36191">
      <w:pPr>
        <w:spacing w:after="120" w:line="240" w:lineRule="auto"/>
        <w:ind w:right="567"/>
        <w:jc w:val="both"/>
        <w:rPr>
          <w:rFonts w:ascii="Arial" w:eastAsia="Times New Roman" w:hAnsi="Arial" w:cs="Arial"/>
          <w:b/>
          <w:bCs/>
          <w:spacing w:val="-5"/>
          <w:sz w:val="24"/>
          <w:szCs w:val="24"/>
          <w:lang w:eastAsia="it-IT"/>
        </w:rPr>
      </w:pPr>
      <w:r w:rsidRPr="00E36191">
        <w:rPr>
          <w:rFonts w:ascii="Arial" w:eastAsia="Times New Roman" w:hAnsi="Arial" w:cs="Arial"/>
          <w:b/>
          <w:bCs/>
          <w:spacing w:val="-5"/>
          <w:sz w:val="24"/>
          <w:szCs w:val="24"/>
          <w:lang w:eastAsia="it-IT"/>
        </w:rPr>
        <w:t>Un angelo possente</w:t>
      </w:r>
    </w:p>
    <w:p w14:paraId="600A408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Un angelo possente prese allora una pietra, grande come una macina, e la gettò nel mare esclamando:</w:t>
      </w:r>
    </w:p>
    <w:p w14:paraId="045B4C4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 xml:space="preserve">«Con questa violenza sarà distrutta Babilonia, la grande città, e nessuno più la troverà. Il suono dei musicisti, dei suonatori di cetra, di flauto e di tromba, non si udrà più in te; ogni artigiano di qualsiasi mestiere non si troverà più in te; il rumore della macina non si udrà più in te; la luce della lampada non brillerà più in te; la voce dello sposo e della sposa non si </w:t>
      </w:r>
      <w:r w:rsidRPr="00E36191">
        <w:rPr>
          <w:rFonts w:ascii="Arial" w:eastAsia="Times New Roman" w:hAnsi="Arial" w:cs="Arial"/>
          <w:i/>
          <w:iCs/>
          <w:spacing w:val="-5"/>
          <w:sz w:val="24"/>
          <w:szCs w:val="24"/>
          <w:lang w:eastAsia="it-IT"/>
        </w:rPr>
        <w:lastRenderedPageBreak/>
        <w:t xml:space="preserve">udrà più in te. Perché i tuoi mercanti erano i grandi della terra e tutte le nazioni dalle tue droghe furono sedotte. In essa fu trovato il sangue di profeti e di santi e di quanti furono uccisi sulla terra» Ap 18,1-24). </w:t>
      </w:r>
    </w:p>
    <w:p w14:paraId="3D8AC8B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w:t>
      </w:r>
    </w:p>
    <w:p w14:paraId="1043DF4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E per la seconda volta dissero: «Alleluia! Il suo fumo sale nei secoli dei secoli!».</w:t>
      </w:r>
    </w:p>
    <w:p w14:paraId="16D9F18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Allora i ventiquattro anziani e i quattro esseri viventi si prostrarono e adorarono Dio, seduto sul trono, dicendo: «Amen, alleluia».</w:t>
      </w:r>
    </w:p>
    <w:p w14:paraId="421475A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Dal trono venne una voce che diceva: «Lodate il nostro Dio, voi tutti, suoi servi, voi che lo temete, piccoli e grandi!».</w:t>
      </w:r>
    </w:p>
    <w:p w14:paraId="25F17F4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Udii poi come una voce di una folla immensa, simile a fragore di grandi acque e a rombo di tuoni possenti, che gridavano:</w:t>
      </w:r>
    </w:p>
    <w:p w14:paraId="3CAD705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64BB5208" w14:textId="77777777" w:rsidR="00E36191" w:rsidRPr="00E36191" w:rsidRDefault="00E36191" w:rsidP="00E36191">
      <w:pPr>
        <w:spacing w:after="120" w:line="240" w:lineRule="auto"/>
        <w:ind w:right="567"/>
        <w:jc w:val="both"/>
        <w:rPr>
          <w:rFonts w:ascii="Arial" w:eastAsia="Times New Roman" w:hAnsi="Arial" w:cs="Arial"/>
          <w:b/>
          <w:bCs/>
          <w:spacing w:val="-5"/>
          <w:sz w:val="24"/>
          <w:szCs w:val="24"/>
          <w:lang w:eastAsia="it-IT"/>
        </w:rPr>
      </w:pPr>
      <w:r w:rsidRPr="00E36191">
        <w:rPr>
          <w:rFonts w:ascii="Arial" w:eastAsia="Times New Roman" w:hAnsi="Arial" w:cs="Arial"/>
          <w:b/>
          <w:bCs/>
          <w:spacing w:val="-5"/>
          <w:sz w:val="24"/>
          <w:szCs w:val="24"/>
          <w:lang w:eastAsia="it-IT"/>
        </w:rPr>
        <w:t>L’angelo</w:t>
      </w:r>
    </w:p>
    <w:p w14:paraId="0146DEF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16E560D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Poi vidi il cielo aperto, ed ecco un cavallo bianco; colui che lo cavalcava si chiamava Fedele e Veritiero: egli giudica e combatte con giustizia.</w:t>
      </w:r>
    </w:p>
    <w:p w14:paraId="78C0ABC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128C2724" w14:textId="77777777" w:rsidR="00E36191" w:rsidRPr="00E36191" w:rsidRDefault="00E36191" w:rsidP="00E36191">
      <w:pPr>
        <w:spacing w:after="120" w:line="240" w:lineRule="auto"/>
        <w:ind w:right="567"/>
        <w:jc w:val="both"/>
        <w:rPr>
          <w:rFonts w:ascii="Arial" w:eastAsia="Times New Roman" w:hAnsi="Arial" w:cs="Arial"/>
          <w:b/>
          <w:bCs/>
          <w:spacing w:val="-5"/>
          <w:sz w:val="24"/>
          <w:szCs w:val="24"/>
          <w:lang w:eastAsia="it-IT"/>
        </w:rPr>
      </w:pPr>
      <w:r w:rsidRPr="00E36191">
        <w:rPr>
          <w:rFonts w:ascii="Arial" w:eastAsia="Times New Roman" w:hAnsi="Arial" w:cs="Arial"/>
          <w:b/>
          <w:bCs/>
          <w:spacing w:val="-5"/>
          <w:sz w:val="24"/>
          <w:szCs w:val="24"/>
          <w:lang w:eastAsia="it-IT"/>
        </w:rPr>
        <w:t xml:space="preserve">Un angelo </w:t>
      </w:r>
    </w:p>
    <w:p w14:paraId="25C6406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 xml:space="preserve">Vidi poi un angelo, in piedi di fronte al sole, nell’alto del cielo, e gridava a gran voce a tutti gli uccelli che volano: «Venite, radunatevi al grande banchetto di Dio. Mangiate le carni dei re, le carni dei comandanti, le carni </w:t>
      </w:r>
      <w:r w:rsidRPr="00E36191">
        <w:rPr>
          <w:rFonts w:ascii="Arial" w:eastAsia="Times New Roman" w:hAnsi="Arial" w:cs="Arial"/>
          <w:i/>
          <w:iCs/>
          <w:spacing w:val="-5"/>
          <w:sz w:val="24"/>
          <w:szCs w:val="24"/>
          <w:lang w:eastAsia="it-IT"/>
        </w:rPr>
        <w:lastRenderedPageBreak/>
        <w:t>degli eroi, le carni dei cavalli e dei cavalieri e le carni di tutti gli uomini, liberi e schiavi, piccoli e grandi».</w:t>
      </w:r>
    </w:p>
    <w:p w14:paraId="41A1B5B1" w14:textId="77777777" w:rsidR="00E36191" w:rsidRPr="00E36191" w:rsidRDefault="00E36191" w:rsidP="00E36191">
      <w:pPr>
        <w:spacing w:after="120" w:line="240" w:lineRule="auto"/>
        <w:ind w:right="567"/>
        <w:jc w:val="both"/>
        <w:rPr>
          <w:rFonts w:ascii="Arial" w:eastAsia="Times New Roman" w:hAnsi="Arial" w:cs="Arial"/>
          <w:b/>
          <w:bCs/>
          <w:spacing w:val="-5"/>
          <w:sz w:val="24"/>
          <w:szCs w:val="24"/>
          <w:lang w:eastAsia="it-IT"/>
        </w:rPr>
      </w:pPr>
      <w:r w:rsidRPr="00E36191">
        <w:rPr>
          <w:rFonts w:ascii="Arial" w:eastAsia="Times New Roman" w:hAnsi="Arial" w:cs="Arial"/>
          <w:b/>
          <w:bCs/>
          <w:spacing w:val="-5"/>
          <w:sz w:val="24"/>
          <w:szCs w:val="24"/>
          <w:lang w:eastAsia="it-IT"/>
        </w:rPr>
        <w:t>La bestia</w:t>
      </w:r>
    </w:p>
    <w:p w14:paraId="73C40DF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435854DC" w14:textId="77777777" w:rsidR="00E36191" w:rsidRPr="00E36191" w:rsidRDefault="00E36191" w:rsidP="00E36191">
      <w:pPr>
        <w:spacing w:after="120" w:line="240" w:lineRule="auto"/>
        <w:ind w:right="567"/>
        <w:jc w:val="both"/>
        <w:rPr>
          <w:rFonts w:ascii="Arial" w:eastAsia="Times New Roman" w:hAnsi="Arial" w:cs="Arial"/>
          <w:b/>
          <w:bCs/>
          <w:spacing w:val="-5"/>
          <w:sz w:val="24"/>
          <w:szCs w:val="24"/>
          <w:lang w:eastAsia="it-IT"/>
        </w:rPr>
      </w:pPr>
      <w:r w:rsidRPr="00E36191">
        <w:rPr>
          <w:rFonts w:ascii="Arial" w:eastAsia="Times New Roman" w:hAnsi="Arial" w:cs="Arial"/>
          <w:b/>
          <w:bCs/>
          <w:spacing w:val="-5"/>
          <w:sz w:val="24"/>
          <w:szCs w:val="24"/>
          <w:lang w:eastAsia="it-IT"/>
        </w:rPr>
        <w:t xml:space="preserve">Un angelo </w:t>
      </w:r>
    </w:p>
    <w:p w14:paraId="2EBC424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1E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07478D2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 xml:space="preserve">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 (Ap 20,1-10). </w:t>
      </w:r>
    </w:p>
    <w:p w14:paraId="5EFE4E6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4"/>
          <w:lang w:eastAsia="it-IT"/>
        </w:rPr>
      </w:pPr>
      <w:r w:rsidRPr="00E36191">
        <w:rPr>
          <w:rFonts w:ascii="Arial" w:eastAsia="Times New Roman" w:hAnsi="Arial" w:cs="Arial"/>
          <w:i/>
          <w:iCs/>
          <w:spacing w:val="-5"/>
          <w:sz w:val="24"/>
          <w:szCs w:val="24"/>
          <w:lang w:eastAsia="it-IT"/>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5D12CBB0" w14:textId="77777777" w:rsidR="00E36191" w:rsidRPr="00E36191" w:rsidRDefault="00E36191" w:rsidP="00E36191">
      <w:pPr>
        <w:spacing w:after="120" w:line="240" w:lineRule="auto"/>
        <w:ind w:left="567" w:right="567"/>
        <w:jc w:val="both"/>
        <w:rPr>
          <w:rFonts w:ascii="Arial" w:eastAsia="Times New Roman" w:hAnsi="Arial" w:cs="Arial"/>
          <w:b/>
          <w:i/>
          <w:sz w:val="20"/>
          <w:szCs w:val="20"/>
          <w:lang w:eastAsia="it-IT"/>
        </w:rPr>
      </w:pPr>
      <w:r w:rsidRPr="00E36191">
        <w:rPr>
          <w:rFonts w:ascii="Arial" w:eastAsia="Times New Roman" w:hAnsi="Arial" w:cs="Arial"/>
          <w:b/>
          <w:i/>
          <w:sz w:val="20"/>
          <w:szCs w:val="20"/>
          <w:lang w:eastAsia="it-IT"/>
        </w:rPr>
        <w:t xml:space="preserve"> </w:t>
      </w:r>
    </w:p>
    <w:p w14:paraId="351D0BF6" w14:textId="77777777" w:rsidR="00E36191" w:rsidRPr="00E36191" w:rsidRDefault="00E36191" w:rsidP="00E36191">
      <w:pPr>
        <w:keepNext/>
        <w:spacing w:after="120" w:line="240" w:lineRule="auto"/>
        <w:jc w:val="center"/>
        <w:outlineLvl w:val="1"/>
        <w:rPr>
          <w:rFonts w:ascii="Arial" w:hAnsi="Arial" w:cs="Arial"/>
          <w:b/>
          <w:sz w:val="32"/>
          <w:szCs w:val="16"/>
          <w:lang w:eastAsia="it-IT"/>
        </w:rPr>
      </w:pPr>
      <w:bookmarkStart w:id="309" w:name="_Toc192740699"/>
      <w:r w:rsidRPr="00E36191">
        <w:rPr>
          <w:rFonts w:ascii="Arial" w:hAnsi="Arial" w:cs="Arial"/>
          <w:b/>
          <w:sz w:val="32"/>
          <w:szCs w:val="16"/>
          <w:lang w:eastAsia="it-IT"/>
        </w:rPr>
        <w:lastRenderedPageBreak/>
        <w:t>I poteri dati ai suoi apostoli</w:t>
      </w:r>
      <w:bookmarkEnd w:id="309"/>
    </w:p>
    <w:p w14:paraId="36609AD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p>
    <w:p w14:paraId="3321B021"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E36191">
        <w:rPr>
          <w:rFonts w:ascii="Arial" w:eastAsia="Times New Roman" w:hAnsi="Arial" w:cs="Arial"/>
          <w:b/>
          <w:sz w:val="24"/>
          <w:szCs w:val="20"/>
          <w:lang w:eastAsia="it-IT"/>
        </w:rPr>
        <w:t xml:space="preserve">[1] Chiamati a sé i dodici discepoli, diede loro il potere di scacciare gli spiriti immondi e di guarire ogni sorta di malattie e d'infermità. </w:t>
      </w:r>
    </w:p>
    <w:p w14:paraId="2E6EC36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In San Matteo non c’è un momento particolare in cui Gesù sceglie i Dodici Apostoli. In questo primo versetto i Dodici sono presentati come se già fossero i Dodici. Gesù ora li chiama per dare loro alcuni poteri soprannaturali, in tutto simili a quelli da Lui posseduti. Essenzialmente questi poteri sono due: quello di scacciare gli spiriti immondi e l’altro di compiere ogni miracolo. È detto esplicitamente: </w:t>
      </w:r>
      <w:r w:rsidRPr="00E36191">
        <w:rPr>
          <w:rFonts w:ascii="Arial" w:eastAsia="Times New Roman" w:hAnsi="Arial" w:cs="Arial"/>
          <w:i/>
          <w:sz w:val="24"/>
          <w:szCs w:val="20"/>
          <w:lang w:eastAsia="it-IT"/>
        </w:rPr>
        <w:t>“il potere di guarire ogni sorta di malattie e d’infermità”</w:t>
      </w:r>
      <w:r w:rsidRPr="00E36191">
        <w:rPr>
          <w:rFonts w:ascii="Arial" w:eastAsia="Times New Roman" w:hAnsi="Arial" w:cs="Arial"/>
          <w:sz w:val="24"/>
          <w:szCs w:val="20"/>
          <w:lang w:eastAsia="it-IT"/>
        </w:rPr>
        <w:t xml:space="preserve">. Come si può constatare è un potere soprannaturale universale. Gesù pone gli spiriti immondi e ogni frutto di male fisico che il peccato ha generato nell’umanità sotto il potere conferito ora agli apostoli. Nulla potrà resistere loro. Tutto invece è sottoposto perché obbedisca ad ogni loro comando. Con questi due poteri ciò che può Gesù, lo possono anche i dodici discepoli. </w:t>
      </w:r>
    </w:p>
    <w:p w14:paraId="6A4AD8A0"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E36191">
        <w:rPr>
          <w:rFonts w:ascii="Arial" w:eastAsia="Times New Roman" w:hAnsi="Arial" w:cs="Arial"/>
          <w:b/>
          <w:sz w:val="24"/>
          <w:szCs w:val="20"/>
          <w:lang w:eastAsia="it-IT"/>
        </w:rPr>
        <w:t xml:space="preserve">[2] I nomi dei dodici apostoli sono: primo, Simone, chiamato Pietro, e Andrea, suo fratello; Giacomo di Zebedèo e Giovanni suo fratello, [3] Filippo e Bartolomeo, Tommaso e Matteo il pubblicano, Giacomo di Alfeo e Taddeo, [4] Simone il Cananeo e Giuda l'Iscariota, che poi lo tradì. </w:t>
      </w:r>
    </w:p>
    <w:p w14:paraId="5465514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Sono questi i nomi dei dodici apostoli. Anche nel dare l’elenco, L’Evangelista Matteo si ferma all’essenziale. Dice che il Primo è Simone, chiamato Pietro. Non dice però che è stato Gesù a cambiargli il nome. Matteo è pubblicano, perché era esattore delle tasse, un collaboratore dei Romani invasori e nemici del popolo di Dio. Simone è Cananeo, perché zelante. Giuda è l’Iscariota, perché proviene dalla città di Keriot, situata nell’estremo Sud della Palestina. Di lui si anticipa il tradimento. Lo si è già detto in precedenza: l’Evangelista Matteo ha gli occhi tutti e interamente concentrati su Cristo Gesù, sulla sua Persona, sulla sua Parola, sulla sua Opera. Quanto non è essenziale alla comprensione della Persona e dell’Opera di Gesù nei fatti e nelle parole, può essere omesso dalla stesura del suo Vangelo. La mente così non è distratta da nulla. Essa è perennemente fissa in Cristo Gesù. Gesù chiama a sé i dodici discepoli. Dona loro i suoi stessi poteri. Li forma. Li manda. Al centro della scena non ci sono i dodici discepoli. C’è sempre Cristo Signore. È Lui che chiama, dona, istruisce, manda. Il Capitolo X infatti è dedicato interamente non alla missione svolta dai dodici discepoli, bensì sulla formazione che Gesù dona ai dodici e per mezzo loro ad ogni altro discepolo, per il presente e per il futuro. È Cristo Gesù il cuore del Vangelo secondo Matteo e Lui solo. Se vogliamo conoscere il mistero dell’uomo, lo possiamo solo se conosciamo pienamente il mistero del cuore di Cristo Gesù. Ogni parola proferita da Cristo Gesù è tutta finalizzata a farci conoscere questo grande mistero di amore. Proviamo anche noi a dare al nostro annunzio questa unica, sola finalità: condurre ogni uomo nel cuore del mistero di Cristo Gesù. Daremmo alla nostra predicazione il suo vero, autentico significato. </w:t>
      </w:r>
    </w:p>
    <w:p w14:paraId="4DEC2B38" w14:textId="77777777" w:rsidR="00E36191" w:rsidRPr="00E36191" w:rsidRDefault="00E36191" w:rsidP="00E36191">
      <w:pPr>
        <w:spacing w:after="120" w:line="240" w:lineRule="auto"/>
        <w:jc w:val="both"/>
        <w:rPr>
          <w:rFonts w:ascii="Arial" w:eastAsia="Times New Roman" w:hAnsi="Arial" w:cs="Arial"/>
          <w:sz w:val="24"/>
          <w:szCs w:val="20"/>
          <w:lang w:eastAsia="it-IT"/>
        </w:rPr>
      </w:pPr>
    </w:p>
    <w:p w14:paraId="7842EB0B"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310" w:name="_Toc170291560"/>
      <w:bookmarkStart w:id="311" w:name="_Toc62151357"/>
      <w:bookmarkStart w:id="312" w:name="_Toc192740700"/>
      <w:r w:rsidRPr="00E36191">
        <w:rPr>
          <w:rFonts w:ascii="Arial" w:eastAsia="Times New Roman" w:hAnsi="Arial"/>
          <w:b/>
          <w:sz w:val="24"/>
          <w:szCs w:val="18"/>
        </w:rPr>
        <w:lastRenderedPageBreak/>
        <w:t>Istruzione agli Apostoli</w:t>
      </w:r>
      <w:bookmarkEnd w:id="310"/>
      <w:bookmarkEnd w:id="311"/>
      <w:bookmarkEnd w:id="312"/>
      <w:r w:rsidRPr="00E36191">
        <w:rPr>
          <w:rFonts w:ascii="Arial" w:eastAsia="Times New Roman" w:hAnsi="Arial"/>
          <w:b/>
          <w:sz w:val="24"/>
          <w:szCs w:val="18"/>
        </w:rPr>
        <w:t xml:space="preserve"> </w:t>
      </w:r>
    </w:p>
    <w:p w14:paraId="3A3FEDD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E36191">
        <w:rPr>
          <w:rFonts w:ascii="Arial" w:eastAsia="Times New Roman" w:hAnsi="Arial" w:cs="Arial"/>
          <w:b/>
          <w:sz w:val="24"/>
          <w:szCs w:val="20"/>
          <w:lang w:eastAsia="it-IT"/>
        </w:rPr>
        <w:t xml:space="preserve">[5] Questi dodici Gesù li inviò dopo averli così istruiti: Non andate fra i pagani e non entrate nelle città dei Samaritani; [6] rivolgetevi piuttosto alle pecore perdute della casa d'Israele. </w:t>
      </w:r>
    </w:p>
    <w:p w14:paraId="41936FA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Seguendo ora attentamente le istruzioni che Gesù dona ai dodici siamo anche noi messi dinanzi all’unica regola pastorale, o missionaria, che dovrà guidare ogni discepolo che in Cristo, con Cristo, per Cristo vorrà e dovrà svolgere in mezzo ai suoi fratelli la missione della loro salvezza. Per semplificare la memorizzazione di questa regola pastorale, la suddivideremo in verità, elencandole di seguito. Prima verità: I dodici discepoli non dovranno né andare fra i pagani, né entrare nelle città dei Samaritani. </w:t>
      </w:r>
      <w:r w:rsidRPr="00E36191">
        <w:rPr>
          <w:rFonts w:ascii="Arial" w:eastAsia="Times New Roman" w:hAnsi="Arial" w:cs="Arial"/>
          <w:i/>
          <w:sz w:val="24"/>
          <w:szCs w:val="20"/>
          <w:lang w:eastAsia="it-IT"/>
        </w:rPr>
        <w:t>Dovranno invece rivolgersi alle pecore perdute della casa di Israele</w:t>
      </w:r>
      <w:r w:rsidRPr="00E36191">
        <w:rPr>
          <w:rFonts w:ascii="Arial" w:eastAsia="Times New Roman" w:hAnsi="Arial" w:cs="Arial"/>
          <w:sz w:val="24"/>
          <w:szCs w:val="20"/>
          <w:lang w:eastAsia="it-IT"/>
        </w:rPr>
        <w:t xml:space="preserve">. È questa una norma transitoria, valevole cioè solo per questa prima missione. Prima di salire al cielo, Gesù dirà espressamente ai suoi discepoli che dovranno andare in tutto il mondo: </w:t>
      </w:r>
      <w:r w:rsidRPr="00E36191">
        <w:rPr>
          <w:rFonts w:ascii="Arial" w:eastAsia="Times New Roman" w:hAnsi="Arial" w:cs="Arial"/>
          <w:i/>
          <w:sz w:val="24"/>
          <w:szCs w:val="20"/>
          <w:lang w:eastAsia="it-IT"/>
        </w:rPr>
        <w:t>“Andate in tutto il mondo…:”</w:t>
      </w:r>
      <w:r w:rsidRPr="00E36191">
        <w:rPr>
          <w:rFonts w:ascii="Arial" w:eastAsia="Times New Roman" w:hAnsi="Arial" w:cs="Arial"/>
          <w:sz w:val="24"/>
          <w:szCs w:val="20"/>
          <w:lang w:eastAsia="it-IT"/>
        </w:rPr>
        <w:t xml:space="preserve">. </w:t>
      </w:r>
    </w:p>
    <w:p w14:paraId="502E1AE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Le porte del regno dei cieli per i pagani e per i Samaritani, in tutto assimilati ai pagani, si apriranno dopo la risurrezione di Gesù. Gli Ebrei Dio ha costituito perché dessero la salvezza al mondo intero. Gli Ebrei, prima della risurrezione di Gesù, devono essere chiamati tutti alla conversione e alla fede al Vangelo. Se loro non conoscono il Vangelo, non possono convertirsi. Questa è la finalità della missione. Se non si convertono, loro non possono essere lo strumento di Dio per la salvezza del mondo intero. Dio mantiene sempre fede ad ogni sua parola data. Dio mai dimentica la sua parola. Anche se data più di mille anni prima, Cristo Gesù viene per dare ad essa compimento. La parola di Dio la conosciamo. Eccola: </w:t>
      </w:r>
    </w:p>
    <w:p w14:paraId="13CAD83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“Mosè salì verso Dio e il Signore lo chiamò dal monte, dicendo: Questo dirai alla casa di Giacobbe e annuncerai agli Israeliti: Voi stessi avete visto ciò che io ho fatto all'Egitto e come ho sollevato voi su ali di aquile e vi ho fatti venire fino a me. Ora, se vorrete ascoltare la mia voce e custodirete la mia alleanza, voi sarete per me la proprietà tra tutti i popoli, perché mia è tutta la terra! Voi sarete per me un regno di sacerdoti e una nazione santa. Queste parole dirai agli Israeliti” (Es 19, 3-6). </w:t>
      </w:r>
    </w:p>
    <w:p w14:paraId="67D5E76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Sono regno di sacerdoti e nazione santa come lievito in mezzo al mondo. Questa era la loro vocazione. Gesù manda i suoi discepoli in mezzo al popolo di Dio per adempiere questa parola. Tutto il popolo di Dio ora può divenire in Cristo, con Cristo, per Cristo, questo lievito per la fermentazione di tutta la pasta che è il mondo. Lievito di conversione e di salvezza si può essere solo in Cristo Gesù. Fuori di Cristo nessuno mai potrà essere lievito per il mondo. Nessuno potrà mai introdurre alcuno nel regno di Dio, restando lui stesso escluso, perché si esclude da sé, rifiutando la conversione e la fede al Vangelo che Gesù predica e annunzia. </w:t>
      </w:r>
    </w:p>
    <w:p w14:paraId="141B85C8"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E36191">
        <w:rPr>
          <w:rFonts w:ascii="Arial" w:eastAsia="Times New Roman" w:hAnsi="Arial" w:cs="Arial"/>
          <w:b/>
          <w:sz w:val="24"/>
          <w:szCs w:val="20"/>
          <w:lang w:eastAsia="it-IT"/>
        </w:rPr>
        <w:t xml:space="preserve">[7] E strada facendo, predicate che il regno dei cieli è vicino. </w:t>
      </w:r>
    </w:p>
    <w:p w14:paraId="7EE80CF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Seconda verità: la missione si compie annunziando il regno, la sua vicinanza, la sua venuta. Il regno è dono di Dio e si accoglie. Nel regno si entra e di regno si vive. Se il regno non è annunziato, esso mai potrà essere accolto. Mai si potrà vivere di esso e per esso. Mai si potrà fare parte di esso. È fallace, vana, inutile </w:t>
      </w:r>
      <w:r w:rsidRPr="00E36191">
        <w:rPr>
          <w:rFonts w:ascii="Arial" w:eastAsia="Times New Roman" w:hAnsi="Arial" w:cs="Arial"/>
          <w:sz w:val="24"/>
          <w:szCs w:val="20"/>
          <w:lang w:eastAsia="it-IT"/>
        </w:rPr>
        <w:lastRenderedPageBreak/>
        <w:t xml:space="preserve">ogni predicazione non solo che esclude il regno dei cieli, ma anche che non lo predica espressamente, con invito esplicito ad entrare in esso per la via della conversione e della fede al Vangelo. Tutti i misfatti della predicazione si compiono su questa seconda verità. L’uomo ogni uomo deve essere portato nella verità di Dio. È nella verità di Dio che si deve incontrare ogni uomo. È nella verità di Dio che lo si deve portare. Il cristianesimo non è una nuova antropologia. È sempre una nuova teologia. Il cristianesimo è rapporto uomo–Dio–uomo. Il cuore del cristianesimo è Dio. Nel cuore di Dio si deve portare ogni uomo. Dal cuore di Dio si deve incontrare ogni uomo. Dal cuore di Dio bisogna parlare ad ogni uomo. I discepoli di Gesù sono i servi di questa verità. Se non servono questa verità, essi semplicemente non servono. Non servono a Dio, non servono agli uomini, perché non servono gli uomini servendo loro Dio e la sua verità. </w:t>
      </w:r>
    </w:p>
    <w:p w14:paraId="274557BD"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E36191">
        <w:rPr>
          <w:rFonts w:ascii="Arial" w:eastAsia="Times New Roman" w:hAnsi="Arial" w:cs="Arial"/>
          <w:b/>
          <w:sz w:val="24"/>
          <w:szCs w:val="20"/>
          <w:lang w:eastAsia="it-IT"/>
        </w:rPr>
        <w:t xml:space="preserve">[8] Guarite gli infermi, risuscitate i morti, sanate i lebbrosi, cacciate i demòni. Gratuitamente avete ricevuto, gratuitamente date. </w:t>
      </w:r>
    </w:p>
    <w:p w14:paraId="2A43AD9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Terza verità: I poteri ricevuti devono essere vissuti nella più grande, assoluta gratuità. I discepoli di Gesù non vanno nel mondo per ricevere dal mondo. Vanno per dare solamente. Ma cosa devono dare? Quello che hanno ricevuto da Cristo Gesù. Cosa hanno ricevuto da Gesù? </w:t>
      </w:r>
      <w:smartTag w:uri="urn:schemas-microsoft-com:office:smarttags" w:element="PersonName">
        <w:smartTagPr>
          <w:attr w:name="ProductID" w:val="La Parola"/>
        </w:smartTagPr>
        <w:r w:rsidRPr="00E36191">
          <w:rPr>
            <w:rFonts w:ascii="Arial" w:eastAsia="Times New Roman" w:hAnsi="Arial" w:cs="Arial"/>
            <w:sz w:val="24"/>
            <w:szCs w:val="20"/>
            <w:lang w:eastAsia="it-IT"/>
          </w:rPr>
          <w:t>La Parola</w:t>
        </w:r>
      </w:smartTag>
      <w:r w:rsidRPr="00E36191">
        <w:rPr>
          <w:rFonts w:ascii="Arial" w:eastAsia="Times New Roman" w:hAnsi="Arial" w:cs="Arial"/>
          <w:sz w:val="24"/>
          <w:szCs w:val="20"/>
          <w:lang w:eastAsia="it-IT"/>
        </w:rPr>
        <w:t xml:space="preserve"> e i poteri di scacciare e di guarire. Questa terza verità è sempre un banco di prova per ogni missionario di Cristo Gesù. Anche i misfatti contro questa terza verità sono quasi infiniti, incalcolabili. Questi misfatti rendono non credibile il missionario. Ne fanno un uomo tra gli uomini, in tutto simile a loro. La gratuità fa invece la differenza. La gratuità farà sempre sì che il discepolo sia sempre riconosciuto come appartenente a Gesù. La gratuità distingue i veri missionari, i veri profeti dai falsi. La gratuità è il frutto che separa ogni apostolo di Gesù da ogni altro falso profeta, falso missionario, falso apostolo del Signore. La gratuità è la luce che illumina la vita di ogni vero discepolo di Gesù Signore. La tentazione contro la gratuità si infiltra nel cuore simile al serpente che si insinua tra le fessure della roccia. Un esempio tratto dal profeta Eliseo basta per rivelarci tutta la sua pericolosità:</w:t>
      </w:r>
    </w:p>
    <w:p w14:paraId="0166B7E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Naamàn, capo dell'esercito del re di Aram, era un personaggio autorevole presso il suo signore e stimato, perché per suo mezzo il Signore aveva concesso la vittoria agli Aramei. Ma questo uomo prode era lebbroso. Ora bande aramee in una razzia avevano rapito dal paese di Israele una giovinetta, che era finita al servizio della moglie di Naamàn. Essa disse alla padrona: "Se il mio signore si rivolgesse al profeta che è in Samaria, certo lo libererebbe dalla lebbra". Naamàn andò a riferire al suo signore: "La giovane che proviene dal paese di Israele ha detto così e così". </w:t>
      </w:r>
    </w:p>
    <w:p w14:paraId="5CAA923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Il re di Aram gli disse: "Vacci! Io invierò una lettera al re di Israele". Partì dunque, prendendo con sé dieci talenti d'argento, seimila sicli d'oro e dieci vestiti. Portò la lettera al re di Israele, nella quale si diceva: "Ebbene, insieme con questa lettera ho mandato da te Naamàn, mio ministro, perché tu lo curi dalla lebbra". Letta la lettera, il re di Israele si stracciò le vesti dicendo: "Sono forse Dio per dare la morte o la vita, perché costui mi mandi un lebbroso da guarire? Sì, ora potete constatare chiaramente che egli cerca pretesti contro di me". </w:t>
      </w:r>
    </w:p>
    <w:p w14:paraId="16B7BAF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 xml:space="preserve">Quando Eliseo, uomo di Dio, seppe che il re si era stracciate le vesti, mandò a dire al re: "Perché ti sei stracciate le vesti? Quell'uomo venga da me e saprà che c'è un profeta in Israele". Naamàn arrivò con i suoi cavalli e con il suo carro e si fermò alla porta della casa di Eliseo. Eliseo gli mandò un messaggero per dirgli: "Va’, bagnati sette volte nel Giordano: la tua carne tornerà sana e tu sarai guarito". Naamàn si sdegnò e se ne andò protestando: "Ecco, io pensavo: Certo, verrà fuori, si fermerà, invocherà il nome del Signore suo Dio, toccando con la mano la parte malata e sparirà la lebbra. Forse l'Abana e il Parpar, fiumi di Damasco, non sono migliori di tutte le acque di Israele? Non potrei bagnarmi in quelli per essere guarito?". Si voltò e se ne partì adirato. </w:t>
      </w:r>
    </w:p>
    <w:p w14:paraId="218BA3F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Gli si avvicinarono i suoi servi e gli dissero: "Se il profeta ti avesse ingiunto una cosa gravosa, non l'avresti forse eseguita? Tanto più ora che ti ha detto: bagnati e sarai guarito". Egli, allora, scese e si lavò nel Giordano sette volte, secondo la parola dell'uomo di Dio, e la sua carne ridivenne come la carne di un giovinetto; egli era guarito. Tornò con tutto il seguito dall'uomo di Dio; entrò e si presentò a lui dicendo: "Ebbene, ora so che non c'è Dio su tutta la terra se non in Israele". Ora accetta un dono dal tuo servo". </w:t>
      </w:r>
    </w:p>
    <w:p w14:paraId="051F051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Quegli disse: "Per la vita del Signore, alla cui presenza io sto, non lo prenderò". Naamàn insisteva perché accettasse, ma egli rifiutò. Allora Naamàn disse: "Se è no, almeno sia permesso al tuo servo di caricare qui tanta terra quanta ne portano due muli, perché il tuo servo non intende compiere più un olocausto o un sacrificio ad altri dei, ma solo al Signore. Tuttavia il Signore perdoni il tuo servo se, quando il mio signore entra nel tempio di Rimmon per prostrarsi, si appoggia al mio braccio e se anche io mi prostro nel tempio di Rimmon, durante la sua adorazione nel tempio di Rimmon; il Signore perdoni il tuo servo per questa azione". </w:t>
      </w:r>
    </w:p>
    <w:p w14:paraId="1213179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Quegli disse: "Va’ in pace". Partì da lui e fece un bel tratto di strada. Giezi, servo dell'uomo di Dio Eliseo, disse fra sé: "Ecco, il mio signore è stato tanto generoso con questo Naamàn arameo da non prendere quanto egli aveva portato; per la vita del Signore, gli correrò dietro e prenderò qualche cosa da lui". Giezi inseguì Naamàn. Questi, vedendolo correre verso di sé, scese dal carro per andargli incontro e gli domandò: "Tutto bene?". Quegli rispose: "Tutto bene. Il mio signore mi ha mandato a dirti: Ecco, proprio ora, sono giunti da me due giovani dalle montagne di Efraim, da parte dei figli dei profeti. Dammi per essi un talento d'argento e due vestiti". Naamàn disse: "E' meglio che tu prenda due talenti" e insistette con lui. Legò due talenti d'argento in due sacchi insieme con due vestiti e li diede a due dei suoi giovani, che li portarono davanti a Giezi. Giunto all'Ofel, questi prese dalle loro mani il tutto e lo depose in casa, quindi rimandò gli uomini, che se ne andarono. </w:t>
      </w:r>
    </w:p>
    <w:p w14:paraId="017C428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Poi egli andò a presentarsi al suo padrone. Eliseo gli domandò: "Giezi, da dove vieni?". Rispose: "Il tuo servo non è andato in nessun luogo". Quegli disse: "Non era forse presente il mio spirito quando quell'uomo si voltò dal suo carro per venirti incontro? Era forse il tempo di accettare denaro e di </w:t>
      </w:r>
      <w:r w:rsidRPr="00E36191">
        <w:rPr>
          <w:rFonts w:ascii="Arial" w:eastAsia="Times New Roman" w:hAnsi="Arial" w:cs="Arial"/>
          <w:i/>
          <w:iCs/>
          <w:spacing w:val="-5"/>
          <w:sz w:val="24"/>
          <w:szCs w:val="20"/>
          <w:lang w:eastAsia="it-IT"/>
        </w:rPr>
        <w:lastRenderedPageBreak/>
        <w:t xml:space="preserve">accettare abiti, oliveti, vigne, bestiame minuto e grosso, schiavi e schiave? Ma la lebbra di Naamàn si attaccherà a te e alla tua discendenza per sempre". Egli si allontanò da Eliseo, bianco come la neve per la lebbra. (2Re 5,1-27). </w:t>
      </w:r>
    </w:p>
    <w:p w14:paraId="17115D5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Prendendo il denaro del mondo, il discepolo di Gesù si prende anche la lebbra di male che è nel mondo. Al suo cuore si attacca la lebbra della concupiscenza. Badate bene: la forza del discepolo di Gesù sono solo ed esclusivamente la Parola e i Poteri di Gesù. Con questi doni egli è inviato. Con questi soli doni deve operare. Tutto il resto appartiene al mondo e alla sua lebbra di concupiscenza. Allora è giusto che noi comprendiamo bene la frase di Gesù: </w:t>
      </w:r>
      <w:r w:rsidRPr="00E36191">
        <w:rPr>
          <w:rFonts w:ascii="Arial" w:eastAsia="Times New Roman" w:hAnsi="Arial" w:cs="Arial"/>
          <w:i/>
          <w:sz w:val="24"/>
          <w:szCs w:val="20"/>
          <w:lang w:eastAsia="it-IT"/>
        </w:rPr>
        <w:t>gratuitamente avete ricevuto, gratuitamente date</w:t>
      </w:r>
      <w:r w:rsidRPr="00E36191">
        <w:rPr>
          <w:rFonts w:ascii="Arial" w:eastAsia="Times New Roman" w:hAnsi="Arial" w:cs="Arial"/>
          <w:sz w:val="24"/>
          <w:szCs w:val="20"/>
          <w:lang w:eastAsia="it-IT"/>
        </w:rPr>
        <w:t>. Gesù ha dato loro i poteri nella più grande gratuità. Loro dovranno esercitare questi poteri nella più grande gratuità. Gli Atti degli Apostoli mostrano una di queste tentazioni, dalla quale non sempre si è rimasti, o si rimane immuni.</w:t>
      </w:r>
    </w:p>
    <w:p w14:paraId="10365E6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Saulo era fra coloro che approvarono la sua uccisione. In quel giorno scoppiò una violenta persecuzione contro la Chiesa di Gerusalemme e tutti, ad eccezione degli apostoli, furono dispersi nelle regioni della Giudea e della Samaria. Persone pie seppellirono Stefano e fecero un grande lutto per lui. Saulo intanto infuriava contro la Chiesa ed entrando nelle case prendeva uomini e donne e li faceva mettere in prigione. Quelli però che erano stati dispersi andavano per il paese e diffondevano la parola di Dio. </w:t>
      </w:r>
    </w:p>
    <w:p w14:paraId="10CF355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Filippo, sceso in una città della Samaria, cominciò a predicare loro il Cristo. E le folle prestavano ascolto unanimi alle parole di Filippo sentendolo parlare e vedendo i miracoli che egli compiva. Da molti indemoniati uscivano spiriti immondi, emettendo alte grida e molti paralitici e storpi furono risanati. E vi fu grande gioia in quella città. V’era da tempo in città un tale di nome Simone, dedito alla magia, il quale mandava in visibilio la popolazione di Samaria, spacciandosi per un gran personaggio. A lui aderivano tutti, piccoli e grandi, esclamando: "Questi è la potenza di Dio, quella che è chiamata Grande". Gli davano ascolto, perché per molto tempo li aveva fatti strabiliare con le sue magie. Ma quando cominciarono a credere a Filippo, che recava la buona novella del regno di Dio e del nome di Gesù Cristo, uomini e donne si facevano battezzare. </w:t>
      </w:r>
    </w:p>
    <w:p w14:paraId="783E567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Anche Simone credette, fu battezzato e non si staccava più da Filippo. Era fuori di sé nel vedere i segni e i grandi prodigi che avvenivano. Frattanto gli apostoli, a Gerusalemme, seppero che la Samaria aveva accolto la parola di Dio e vi inviarono Pietro e Giovanni. Essi discesero e pregarono per loro perché ricevessero lo Spirito Santo; non era infatti ancora sceso sopra nessuno di loro, ma erano stati soltanto battezzati nel nome del Signore Gesù. Allora imponevano loro le mani e quelli ricevevano lo Spirito Santo. Simone, vedendo che lo Spirito veniva conferito con l'imposizione delle mani degli apostoli, offrì loro del denaro dicendo: "Date anche a me questo potere perché a chiunque io imponga le mani, egli riceva lo Spirito Santo". Ma Pietro gli rispose: "Il tuo denaro vada con te in perdizione, perché hai osato pensare di acquistare con </w:t>
      </w:r>
      <w:r w:rsidRPr="00E36191">
        <w:rPr>
          <w:rFonts w:ascii="Arial" w:eastAsia="Times New Roman" w:hAnsi="Arial" w:cs="Arial"/>
          <w:i/>
          <w:iCs/>
          <w:spacing w:val="-5"/>
          <w:sz w:val="24"/>
          <w:szCs w:val="20"/>
          <w:lang w:eastAsia="it-IT"/>
        </w:rPr>
        <w:lastRenderedPageBreak/>
        <w:t xml:space="preserve">denaro il dono di Dio. Non v'è parte né sorte alcuna per te in questa cosa, perché il tuo cuore non è retto davanti a Dio. Péntiti dunque di questa tua iniquità e prega il Signore che ti sia perdonato questo pensiero. Ti vedo infatti chiuso in fiele amaro e in lacci d'iniquità". Rispose Simone: "Pregate voi per me il Signore, perché non mi accada nulla di ciò che avete detto". Essi poi, dopo aver testimoniato e annunziato la parola di Dio, ritornavano a Gerusalemme ed evangelizzavano molti villaggi della Samaria. </w:t>
      </w:r>
    </w:p>
    <w:p w14:paraId="0A87B4C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Un angelo del Signore parlò intanto a Filippo: "Alzati, e va’ verso il mezzogiorno, sulla strada che discende da Gerusalemme a Gaza; essa è deserta". Egli si alzò e si mise in cammino, quand'ecco un Etiope, un eunuco, funzionario di Candàce, regina di Etiopia, sovrintendente a tutti i suoi tesori, venuto per il culto a Gerusalemme, se ne ritornava, seduto sul suo carro da viaggio, leggendo il profeta Isaia. Disse allora lo Spirito a Filippo: "Va’ avanti, e raggiungi quel carro". Filippo corse innanzi e, udito che leggeva il profeta Isaia, gli disse: "Capisci quello che stai leggendo?". Quegli rispose: "E come lo potrei, se nessuno mi istruisce?". E invitò Filippo a salire e a sedere accanto a lui. </w:t>
      </w:r>
    </w:p>
    <w:p w14:paraId="132E6E7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Il passo della Scrittura che stava leggendo era questo: Come una pecora fu condotto al macello e come un agnello senza voce innanzi a chi lo tosa, così egli non apre la sua bocca. nella sua umiliazione il giudizio gli è stato negato, ma la sua posterità chi potrà mai descriverla? Poiché è stata recisa dalla terra la sua vita. E rivoltosi a Filippo l'eunuco disse: "Ti prego, di quale persona il profeta dice questo? Di se stesso o di qualcun altro?". Filippo, prendendo a parlare e partendo da quel passo della Scrittura, gli annunziò la buona novella di Gesù. </w:t>
      </w:r>
    </w:p>
    <w:p w14:paraId="774F911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Proseguendo lungo la strada, giunsero a un luogo dove c'era acqua e l'eunuco disse: "Ecco qui c'è acqua; che cosa mi impedisce di essere battezzato? 37[.] Fece fermare il carro e discesero tutti e due nell'acqua, Filippo e l'eunuco, ed egli lo battezzò. Quando furono usciti dall'acqua, lo Spirito del Signore rapì Filippo e l'eunuco non lo vide più e proseguì pieno di gioia il suo cammino. Quanto a Filippo, si trovò ad Azoto e, proseguendo, predicava il vangelo a tutte le città, finché giunse a Cesarèa. (At 8,1-40). Esempio di venalità in Simon Mago. Esempio di assoluta gratuità in Filippo. Esempio di fermezza della gratuità in Pietro. </w:t>
      </w:r>
    </w:p>
    <w:p w14:paraId="427EB18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E36191">
        <w:rPr>
          <w:rFonts w:ascii="Arial" w:eastAsia="Times New Roman" w:hAnsi="Arial" w:cs="Arial"/>
          <w:b/>
          <w:sz w:val="24"/>
          <w:szCs w:val="20"/>
          <w:lang w:eastAsia="it-IT"/>
        </w:rPr>
        <w:t xml:space="preserve">[9] Non procuratevi oro, né argento, né moneta di rame nelle vostre cinture, [10] né bisaccia da viaggio, né due tuniche, né sandali, né bastone, perché l'operaio ha diritto al suo nutrimento. </w:t>
      </w:r>
    </w:p>
    <w:p w14:paraId="116D06C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Quarta verità: Gesù vuole i suoi discepoli assai leggeri, liberi da ogni appesantimento materiale. Loro devono andare per il mondo carichi solo di Spirito Santo e di grande santità. Gesù vuole che essi vivano confidando sempre e solo nella Provvidenza del Padre nostro che è nei cieli. Loro non vanno per dare cose materiali. Devono evitare anche questa tentazione. Loro non possono attrarre qualcuno a sé per le cose materiali che danno. Loro devono attrarre solo per le cose spirituali che portano nel loro cuore. Una deve essere la ricchezza del discepolo del Signore: la sua parola. Tutto Gesù operava con la sua parola. Tutto il discepolo deve operare con la sua parola. Anche su questa quarta verità </w:t>
      </w:r>
      <w:r w:rsidRPr="00E36191">
        <w:rPr>
          <w:rFonts w:ascii="Arial" w:eastAsia="Times New Roman" w:hAnsi="Arial" w:cs="Arial"/>
          <w:sz w:val="24"/>
          <w:szCs w:val="20"/>
          <w:lang w:eastAsia="it-IT"/>
        </w:rPr>
        <w:lastRenderedPageBreak/>
        <w:t xml:space="preserve">le confusioni sono tante, molteplici. I disastri che questa confusione produce sono irreparabili. Se il discepolo del Signore sapesse vedere ogni tentazione contro la sua verità di discepolo del Signore, il mondo si illuminerebbe di luce infinita. I discepoli del Signore lavorano molto, ma quasi sempre contro e fuori della loro verità. Lavorano avvinti e schiavi della tentazione. </w:t>
      </w:r>
    </w:p>
    <w:p w14:paraId="1EA98A0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E36191">
        <w:rPr>
          <w:rFonts w:ascii="Arial" w:eastAsia="Times New Roman" w:hAnsi="Arial" w:cs="Arial"/>
          <w:b/>
          <w:sz w:val="24"/>
          <w:szCs w:val="20"/>
          <w:lang w:eastAsia="it-IT"/>
        </w:rPr>
        <w:t xml:space="preserve">[11] In qualunque città o villaggio entriate, fatevi indicare se vi sia qualche persona degna, e lì rimanete fino alla vostra partenza. </w:t>
      </w:r>
    </w:p>
    <w:p w14:paraId="6921464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Quinta verità: L’inviato di Cristo Gesù deve trasmettere fiducia non solo attraverso le cose che dice, o opera, ma anche per mezzo della sua vita personale. Non può vivere come gli pare. Non può neanche andare ad alloggiare dove gli pare, o da chiunque lo inviti o lo accolga. Il discepolo di Gesù deve essere più che prudente, prudentissimo: per questo è obbligato a evitare che nascano sul suo conto voci e dicerie che non sono in nessun modo consoni alla fede che professa e alla missione che svolge. È questo il motivo per cui può alloggiare solo presso una persona degna, degna cioè di stima e di buon nome. Non può neanche andare da una casa all’altra, sempre per lo stesso motivo che è la credibilità della sua missione. Evitare la tentazione di esporre la sua vita personale alle cattive lingue è obbligo assoluto. Dinanzi a quest’obbligo non ci sono eccezioni, né deroghe. La sua vita privata deve brillare di grande luce. Questa luce non deve essere inquinata e neanche compromessa da nessuna tenebra. </w:t>
      </w:r>
    </w:p>
    <w:p w14:paraId="3C91BE73"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E36191">
        <w:rPr>
          <w:rFonts w:ascii="Arial" w:eastAsia="Times New Roman" w:hAnsi="Arial" w:cs="Arial"/>
          <w:b/>
          <w:sz w:val="24"/>
          <w:szCs w:val="20"/>
          <w:lang w:eastAsia="it-IT"/>
        </w:rPr>
        <w:t xml:space="preserve">[12] Entrando nella casa, rivolgetele il saluto. [13] Se quella casa ne sarà degna, la vostra pace scenda sopra di essa; ma se non ne sarà degna, la vostra pace ritorni a voi. </w:t>
      </w:r>
    </w:p>
    <w:p w14:paraId="3E44258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Sesta verità: Non è sufficiente che qualcuno dica all’inviato di Gesù che una casa è degna di riceverlo. Deve lui personalmente constatare, entrando nella casa, se questa è degna o meno. È lui, il discepolo di Gesù, che deve discernere bontà e non bontà, dignità e non dignità di una situazione, di una circostanza, di un evento, di un incontro. È lui, perché solo lui possiede la regola santa della verità e della falsità. Solo lui conosce l’alta morale cui lo obbliga il suo ministero. Cosa darà lui in cambio dell’ospitalità? Darà la pace di Dio all’intera famiglia. Le darà la benedizione del Signore e la sua luce. Le darà ogni altro bene celeste. Se la casa sarà da lui giudicata non degna, lui uscirà da quella casa, ma portandosi la sua pace, la sua benedizione, i suoi doni celesti e divini. Gesù non vuole che i suoi discepoli siano superficiali, imprudenti, non accorti, non circospetti. La loro missione richiede la somma della prudenza e della vigilanza. Esige attenta verifica e circospezione quotidiana. I mali che generano superficialità e imprudenza sono a volte irreparabili. Per una sola imprudenza si può lasciare un intero paese senza Vangelo e senza annunzio, o predicazione. </w:t>
      </w:r>
    </w:p>
    <w:p w14:paraId="575FBD00"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E36191">
        <w:rPr>
          <w:rFonts w:ascii="Arial" w:eastAsia="Times New Roman" w:hAnsi="Arial" w:cs="Arial"/>
          <w:b/>
          <w:sz w:val="24"/>
          <w:szCs w:val="20"/>
          <w:lang w:eastAsia="it-IT"/>
        </w:rPr>
        <w:t xml:space="preserve">[14] Se qualcuno poi non vi accoglierà e non darà ascolto alle vostre parole, uscite da quella casa o da quella città e scuotete la polvere dai vostri piedi. [15] In verità vi dico, nel giorno del giudizio il paese di Sòdoma e Gomorra avrà una sorte più sopportabile di quella città. </w:t>
      </w:r>
    </w:p>
    <w:p w14:paraId="0EE27B8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Settima verità: Il discepolo di Gesù è mandato per dare la parola della salvezza. Questa la sua missione. Questo il suo ministero. Questo il suo compito. A coloro </w:t>
      </w:r>
      <w:r w:rsidRPr="00E36191">
        <w:rPr>
          <w:rFonts w:ascii="Arial" w:eastAsia="Times New Roman" w:hAnsi="Arial" w:cs="Arial"/>
          <w:sz w:val="24"/>
          <w:szCs w:val="20"/>
          <w:lang w:eastAsia="it-IT"/>
        </w:rPr>
        <w:lastRenderedPageBreak/>
        <w:t>che ascoltano la sua predicazione la responsabilità eterna dell’accoglienza o del rifiuto, della conversione o dell’opposizione al Vangelo che è stato annunziato. Gesù dice la tremenda condanna che attende tutti coloro che rifiutano di accogliere la parola della predicazione. La loro sorte è peggiore di quella di Sodoma e di Gomorra, che noi sappiamo che sono state bruciate con fuoco vivo disceso dal cielo. Ecco il racconto della Genesi:</w:t>
      </w:r>
    </w:p>
    <w:p w14:paraId="21A8907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 oltre senza fermarti dal tuo servo. Si vada a prendere un po' di acqua, lavatevi i piedi e accomodatevi sotto l'albero. Permettete che vada a prendere un boccone di pane e rinfrancatevi il cuore; dopo, potrete proseguire, perché è ben per questo che voi siete passati dal vostro servo". Quelli dissero: "Fa' pure come hai detto". </w:t>
      </w:r>
    </w:p>
    <w:p w14:paraId="5ABA796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Allora Abramo andò in fretta nella tenda, da Sara, e disse: "Presto, tre staia di fior di farina, impastala e fanne focacce". All’armento corse lui stesso, Abramo, prese un vitello tenero e buono e lo diede al servo, che si affrettò a prepararlo. Prese latte acido e latte fresco insieme con il vitello, che aveva preparato, e li porse a loro. Così, Mentr’egli stava in piedi presso di loro sotto l'albero, quelli mangiarono. Poi gli dissero: "Dov'è Sara, tua moglie?". Rispose: "E' là nella tenda". Il Signore riprese: "Tornerò da te fra un anno a questa data e allora Sara, tua moglie, avrà un figlio". Intanto Sara stava ad ascoltare all'ingresso della tenda ed era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impossibile per il Signore? Al tempo fissato tornerò da te alla stessa data e Sara avrà un figlio". Allora Sara negò: "Non ho riso!", perché aveva paura; ma quegli disse: "Sì, hai proprio riso". </w:t>
      </w:r>
    </w:p>
    <w:p w14:paraId="3ED00DE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Quegli uomini si alzarono e andarono a contemplare Sòdoma dall'alto, mentre Abramo li accompagnava per congedarli. Il Signore diceva: "Devo io tener nascosto ad Abramo quello che sto per fare, mentre Abramo dovrà diventare una nazione grande e potente e in lui si diranno benedette tutte le nazioni della terra? Infatti io l'ho scelto, perché egli obblighi i suoi figli e la sua famiglia dopo di lui ad osservare la via del Signore e ad agire con giustizia e diritto, perché il Signore realizzi per Abramo quanto gli ha promesso". </w:t>
      </w:r>
    </w:p>
    <w:p w14:paraId="4EB32F1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Disse allora il Signore: "Il grido contro Sòdoma e Gomorra è troppo grande e il loro peccato è molto grave. Voglio scendere a vedere se proprio hanno fatto tutto il male di cui è giunto il grido fino a me; lo voglio sapere!". Quegli uomini partirono e andarono verso Sòdoma, mentre Abramo stava ancora davanti al Signore. Abramo gli si avvicinò e gli disse: </w:t>
      </w:r>
      <w:r w:rsidRPr="00E36191">
        <w:rPr>
          <w:rFonts w:ascii="Arial" w:eastAsia="Times New Roman" w:hAnsi="Arial" w:cs="Arial"/>
          <w:i/>
          <w:iCs/>
          <w:spacing w:val="-5"/>
          <w:sz w:val="24"/>
          <w:szCs w:val="20"/>
          <w:lang w:eastAsia="it-IT"/>
        </w:rPr>
        <w:lastRenderedPageBreak/>
        <w:t xml:space="preserve">"Davvero sterminerai il giusto con l'empio? Forse vi sono cinquanta giusti nella città: davvero li vuoi sopprimere? E non perdonerai a quel luogo per riguardo ai cinquanta giusti che vi si trovano? Lungi da te il far morire il giusto con l'empio, così che il giusto sia trattato come l'empio; lungi da te! Forse il giudice di tutta la terra non praticherà la giustizia?". Rispose il Signore: "Se a Sòdoma troverò cinquanta giusti nell'ambito della città, per riguardo a loro perdonerò a tutta la città". </w:t>
      </w:r>
    </w:p>
    <w:p w14:paraId="4B215D3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Abramo riprese e disse: "Vedi come ardisco parlare al mio Signore, io che sono polvere e cenere... Forse ai cinquanta giusti ne mancheranno cinque; per questi cinque distruggerai tutta la città?". Rispose: "Non la distruggerò, se ve ne trovo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E il Signore, come ebbe finito di parlare con Abramo, se ne andò e Abramo ritornò alla sua abitazione. (Gen 18,1-33).</w:t>
      </w:r>
    </w:p>
    <w:p w14:paraId="5A01F01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gli azzimi e così mangiarono. </w:t>
      </w:r>
    </w:p>
    <w:p w14:paraId="17650F9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Non si erano ancora coricati, quand'ecco gli uomini della città, cioè gli abitanti di Sòdoma, si affollarono intorno alla casa, giovani e vecchi, tutto il popolo al completo. Chiamarono Lot e gli dissero: "Dove sono quegli uomini che sono entrati da te questa notte? Falli uscire da noi, perché possiamo abusarne!". Lot uscì verso di loro sulla porta e, dopo aver chiuso il battente dietro di sé, disse: "No, fratelli miei, non fate del male! Sentite, io ho due figlie che non hanno ancora conosciuto uomo; lasciate che ve le porti fuori e fate loro quel che vi piace, purché non facciate nulla a questi uomini, perché sono entrati all'ombra del mio tetto". </w:t>
      </w:r>
    </w:p>
    <w:p w14:paraId="1B137D7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Ma quelli risposero: "Tirati via! Quest'individuo è venuto qui come straniero e vuol fare il giudice! Ora faremo a te peggio che a loro!". E spingendosi violentemente contro quell'uomo, cioè contro Lot, si avvicinarono per sfondare la porta. Allora dall'interno quegli uomini sporsero le mani, si trassero in casa Lot e chiusero il battente; quanto agli uomini che erano alla porta della casa, essi li colpirono con un abbaglio accecante dal più piccolo al più grande, così che non riuscirono a trovare la porta. </w:t>
      </w:r>
    </w:p>
    <w:p w14:paraId="55C0991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 xml:space="preserve">Quegli uomini dissero allora a Lot: "Chi hai ancora qui? Il genero, i tuoi figli, le tue figlie e quanti hai in città, falli uscire da questo luogo. Perché noi stiamo per distruggere questo luogo: il grido innalzato contro di loro davanti al Signore è grande e il Signore ci ha mandati a distruggerli". Lot uscì a parlare ai suoi generi, che dovevano sposare le sue figlie, e disse: "Alzatevi, uscite da questo luogo, perché il Signore sta per distruggere la città!". Ma parve ai suoi generi che egli volesse scherzare. </w:t>
      </w:r>
    </w:p>
    <w:p w14:paraId="58BCF76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Quando apparve l'alba, gli angeli fecero premura a Lot, dicendo: "Su, prendi tua moglie e le tue figlie che hai qui ed esci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una grande misericordia verso di me salvandomi la vita, ma io non riuscirò a fuggire sul monte, senza che la sciagura mi raggiunga e io muoia. Vedi questa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Zoar. </w:t>
      </w:r>
    </w:p>
    <w:p w14:paraId="646CA05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Il sole spuntava sulla terra e Lot era arrivato a Zoar, quand’ecco il Signore fece piovere dal cielo sopra Sòdoma e sopra Gomorra zolfo e fuoco proveniente dal Signore. Distrusse queste città e tutta la valle con tutti gli abitanti delle città e la vegetazione del suolo. Ora la moglie di Lot guardò indietro e divenne una statua di sale. Abramo andò di buon mattino al luogo dove si era fermato davanti al Signore; contemplò dall'alto Sòdoma e Gomorra e tutta la distesa della valle e vide che un fumo saliva dalla terra, come il fumo di una fornace. Così Dio, quando distrusse le città della valle, Dio si ricordò di Abramo e fece sfuggire Lot alla catastrofe, mentre distruggeva le città nelle quali Lot aveva abitato. </w:t>
      </w:r>
    </w:p>
    <w:p w14:paraId="364FBC4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Poi Lot partì da Zoar e andò ad abitare sulla montagna, insieme con le due figlie, perché temeva di restare in Zoar, e si stabilì in una caverna con le sue due figlie. Ora la maggiore disse alla più piccola: "Il nostro padre è vecchio e non c'è nessuno in questo territorio per unirsi a noi, secondo l'uso di tutta la terra. Vieni, facciamo bere del vino a nostro padre e poi corichiamoci con lui, così faremo sussistere una discendenza da nostro padre". Quella notte fecero bere del vino al loro padre e la maggiore andò a coricarsi con il padre; ma egli non se ne accorse, né quando essa si coricò, né quando essa si alzò. All’indomani la maggiore disse alla più piccola: "Ecco, ieri io mi sono coricata con nostro padre: facciamogli bere del vino anche questa notte e va’ tu a coricarti con lui; così faremo sussistere una discendenza da nostro padre". Anche quella notte fecero bere del vino al loro padre e la più piccola andò a coricarsi con lui; ma egli non se ne accorse, né quando essa si coricò, né quando essa si alzò. </w:t>
      </w:r>
      <w:r w:rsidRPr="00E36191">
        <w:rPr>
          <w:rFonts w:ascii="Arial" w:eastAsia="Times New Roman" w:hAnsi="Arial" w:cs="Arial"/>
          <w:i/>
          <w:iCs/>
          <w:spacing w:val="-5"/>
          <w:sz w:val="24"/>
          <w:szCs w:val="20"/>
          <w:lang w:eastAsia="it-IT"/>
        </w:rPr>
        <w:lastRenderedPageBreak/>
        <w:t>Così le due figlie di Lot concepirono dal loro padre. La maggiore partorì un figlio e lo chiamò Moab. Costui è il padre dei Moabiti che esistono fino ad oggi. Anche la più piccola partorì un figlio e lo chiamò "Figlio del mio popolo". Costui è il padre degli Ammoniti che esistono fino ad oggi. (Gen 19,1-38).</w:t>
      </w:r>
    </w:p>
    <w:p w14:paraId="2BF638F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Quanti rifiutano il Vangelo avranno una sorte peggiore di quella di Sodoma, perché Sodoma mai ascoltò la parola della predicazione, mai in essa risuonò un invito alla conversione e alla fede al Vangelo. Il rifiuto di ogni dono di Dio rende colui che disprezza il Signore molto più colpevole di colui che il dono non lo ha ricevuto e pertanto non ha disprezzato direttamente l’offerta di grazia e di misericordia fatta dal Signore. Una verità deve però essere detta con estrema chiarezza: il rifiuto deve essere del Vangelo, della Parola di Dio, non delle infinite parole di uomo con le quali spesso il missionario di Cristo si presenta ai suoi fratelli. Se lui sostituisce la Parola di Dio con la parola dell’uomo, o la altera, o la elude, o la trasforma, l’altro rifiuterà pure ciò che è presentato come Vangelo, ma di questo rifiuto sarà domandato conto a colui che ha operato la trasformazione nella Parola del Signore. Perché chi ascolta sia responsabile dinanzi a Dio per tutta l’eternità, è necessario che rifiuti la purissima Parola di Dio, di Cristo Gesù.</w:t>
      </w:r>
    </w:p>
    <w:p w14:paraId="1FF3774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Non solo: bisogna che la purissima Parola di Dio e di Cristo Gesù gli venga donata nella verità tutta intera verso cui oggi lo Spirito Santo conduce la sua Chiesa. Una tradizione storica, un modo di vivere il Vangelo di ieri di certo non è purissima Parola del Signore. Il missionario di Cristo Gesù è mandato per donare la Parola di Gesù nella pienezza della verità dello Spirito Santo. Per altre cose non è stato mandato. Da queste altre cose si deve astenere dal proporle e anche dall’annunziarle. Non è facile il compito del missionario del Vangelo. Egli è obbligato a conoscere </w:t>
      </w:r>
      <w:smartTag w:uri="urn:schemas-microsoft-com:office:smarttags" w:element="PersonName">
        <w:smartTagPr>
          <w:attr w:name="ProductID" w:val="La Parola"/>
        </w:smartTagPr>
        <w:r w:rsidRPr="00E36191">
          <w:rPr>
            <w:rFonts w:ascii="Arial" w:eastAsia="Times New Roman" w:hAnsi="Arial" w:cs="Arial"/>
            <w:sz w:val="24"/>
            <w:szCs w:val="20"/>
            <w:lang w:eastAsia="it-IT"/>
          </w:rPr>
          <w:t>la Parola</w:t>
        </w:r>
      </w:smartTag>
      <w:r w:rsidRPr="00E36191">
        <w:rPr>
          <w:rFonts w:ascii="Arial" w:eastAsia="Times New Roman" w:hAnsi="Arial" w:cs="Arial"/>
          <w:sz w:val="24"/>
          <w:szCs w:val="20"/>
          <w:lang w:eastAsia="it-IT"/>
        </w:rPr>
        <w:t xml:space="preserve"> in pienezza di verità. È questo un obbligo grave. Se non lo assolve, ogni rifiuto dell’uomo ricadrà sopra di lui. Sarà responsabile dinanzi a Dio per tutta l’eternità.</w:t>
      </w:r>
    </w:p>
    <w:p w14:paraId="5A32BC33"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E36191">
        <w:rPr>
          <w:rFonts w:ascii="Arial" w:eastAsia="Times New Roman" w:hAnsi="Arial" w:cs="Arial"/>
          <w:b/>
          <w:sz w:val="24"/>
          <w:szCs w:val="20"/>
          <w:lang w:eastAsia="it-IT"/>
        </w:rPr>
        <w:t xml:space="preserve">[16] Ecco: io vi mando come pecore in mezzo ai lupi; siate dunque prudenti come i serpenti e semplici come le colombe. </w:t>
      </w:r>
    </w:p>
    <w:p w14:paraId="676AC43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Ottava verità: Gesù vuole che i suoi missionari si pensino sempre come delle pecore chiamate a vivere in mezzo ad un branco di lupi. In ogni istante la loro vita può essere loro tolta. Ogni momento è buono per essere sbranati. Cosa fare allora? La soluzione ce la dona lo stesso Gesù. Occorre essere prudenti come i serpenti e semplici come le colombe. </w:t>
      </w:r>
      <w:r w:rsidRPr="00E36191">
        <w:rPr>
          <w:rFonts w:ascii="Arial" w:eastAsia="Times New Roman" w:hAnsi="Arial" w:cs="Arial"/>
          <w:i/>
          <w:sz w:val="24"/>
          <w:szCs w:val="20"/>
          <w:lang w:eastAsia="it-IT"/>
        </w:rPr>
        <w:t xml:space="preserve">La prudenza </w:t>
      </w:r>
      <w:r w:rsidRPr="00E36191">
        <w:rPr>
          <w:rFonts w:ascii="Arial" w:eastAsia="Times New Roman" w:hAnsi="Arial" w:cs="Arial"/>
          <w:sz w:val="24"/>
          <w:szCs w:val="20"/>
          <w:lang w:eastAsia="it-IT"/>
        </w:rPr>
        <w:t xml:space="preserve">è una sola: pensare sempre che colui che sta dinanzi a noi può essere uno che vuole sbranare la nostra vita. Questo pensiero obbliga ad agire con oculatezza, circospezione, attenzione, vigilanza, riservatezza. Pensando che l’altro che è dinanzi a noi è un possibile attentatore della nostra vita, si prendono tutte quelle misure di saggezza, affinché questo non avvenga. </w:t>
      </w:r>
      <w:r w:rsidRPr="00E36191">
        <w:rPr>
          <w:rFonts w:ascii="Arial" w:eastAsia="Times New Roman" w:hAnsi="Arial" w:cs="Arial"/>
          <w:i/>
          <w:sz w:val="24"/>
          <w:szCs w:val="20"/>
          <w:lang w:eastAsia="it-IT"/>
        </w:rPr>
        <w:t xml:space="preserve">La semplicità </w:t>
      </w:r>
      <w:r w:rsidRPr="00E36191">
        <w:rPr>
          <w:rFonts w:ascii="Arial" w:eastAsia="Times New Roman" w:hAnsi="Arial" w:cs="Arial"/>
          <w:sz w:val="24"/>
          <w:szCs w:val="20"/>
          <w:lang w:eastAsia="it-IT"/>
        </w:rPr>
        <w:t xml:space="preserve">è anch’essa una sola: mettere ogni impegno solo per la predicazione del Vangelo, il suo annunzio, il suo insegnamento. Poi occorre quella santa accortezza, quel giusto distacco, in modo che la nostra vita possa essere sempre al sicuro da ogni tentazione. L’altro è sempre uno che vuole sbranare il missionario del Vangelo. Con la prudenza il missionario fa sì che non venga sbranato. Con la semplicità invece gli annunzia tutto il Vangelo, chiamandolo espressamente alla conversione e alla fede. Il mancato ascolto da </w:t>
      </w:r>
      <w:r w:rsidRPr="00E36191">
        <w:rPr>
          <w:rFonts w:ascii="Arial" w:eastAsia="Times New Roman" w:hAnsi="Arial" w:cs="Arial"/>
          <w:sz w:val="24"/>
          <w:szCs w:val="20"/>
          <w:lang w:eastAsia="it-IT"/>
        </w:rPr>
        <w:lastRenderedPageBreak/>
        <w:t>parte del missionario di questa semplicissima regola di Gesù ha condotto alla morte spirituale una moltitudine immensa di missionari di Vangelo e fino alla fine del mondo sarà così per tutti coloro che la dimenticano, o si credono superiori ad essa. Gesù non parla mai invano. Mai ha parlato. Mai parlerà.</w:t>
      </w:r>
    </w:p>
    <w:p w14:paraId="05F6946E"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E36191">
        <w:rPr>
          <w:rFonts w:ascii="Arial" w:eastAsia="Times New Roman" w:hAnsi="Arial" w:cs="Arial"/>
          <w:b/>
          <w:sz w:val="24"/>
          <w:szCs w:val="20"/>
          <w:lang w:eastAsia="it-IT"/>
        </w:rPr>
        <w:t xml:space="preserve">[17] Guardatevi dagli uomini, perché vi consegneranno ai loro tribunali e vi flagelleranno nelle loro sinagoghe; [18] e sarete condotti davanti ai governatori e ai re per causa mia, per dare testimonianza a loro e ai pagani. </w:t>
      </w:r>
    </w:p>
    <w:p w14:paraId="5FA8EBA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Nona verità: La vita del missionario del Vangelo è sempre esposta alla sofferenza fisica e anche alla perdita della loro libertà del corpo, a causa degli uomini che li sottoporranno ad ogni sorta di male. Comparire dinanzi ai tribunali, o nelle sinagoghe ha però uno scopo ben preciso: rendere testimonianza ad Ebrei e pagani della verità del Vangelo. È questa una via mirabile: dinanzi ad un tribunale pagano o ad una sinagoga la testimonianza è solenne, sotto giuramento, pubblica, sigillata con il versamento a volte anche del proprio sangue. Non si tratta più di una parola detta dinanzi a persone singole. Ora si tratta di una Parola, della Parola di Dio, proferita ufficialmente, dinanzi a coloro che per missione sono chiamati a raccogliere le testimonianze sulla verità o sulla falsità di un evento e giudicare con rettitudine, imparzialità, equità. È proprio del giudice cercare la verità. Una volta trovata, la deve affermare in qualità di giudice. Se la nega diviene responsabile dinanzi a Dio e alla storia. Tutte le vie dell’uomo, nessuna esclusa, vengono usate da Dio per la diffusione del suo Vangelo. Ecco come San Paolo testimonia Cristo Gesù dinanzi alla sinagoga e dinanzi ai tribunali di Cesare:</w:t>
      </w:r>
    </w:p>
    <w:p w14:paraId="6E64EEC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Appena ci fummo separati da loro, salpammo e per la via diretta giungemmo a Cos, il giorno seguente a Rodi e di qui a Pàtara. Trovata qui una nave che faceva la traversata per la Fenicia, vi salimmo e prendemmo il largo. Giunti in vista di Cipro, ce la lasciammo a sinistra e, continuando a navigare verso la Siria, giungemmo a Tiro, dove la nave doveva scaricare. Avendo ritrovati i discepoli, rimanemmo colà una settimana, ed essi, mossi dallo Spirito, dicevano a Paolo di non andare a Gerusalemme. </w:t>
      </w:r>
    </w:p>
    <w:p w14:paraId="312A5B2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Ma quando furono passati quei giorni, uscimmo e ci mettemmo in viaggio, accompagnati da tutti loro con le mogli e i figli sin fuori della città. Inginocchiati sulla spiaggia pregammo, poi ci salutammo a vicenda; noi salimmo sulla nave ed essi tornarono alle loro case. Terminata la navigazione, da Tiro approdammo a Tolemàide, dove andammo a salutare i fratelli e restammo un giorno con loro. Ripartiti il giorno seguente, giungemmo a Cesarèa; ed entrati nella casa dell'evangelista Filippo, che era uno dei Sette, sostammo presso di lui. Egli aveva quattro figlie nubili, che avevano il dono della profezia. </w:t>
      </w:r>
    </w:p>
    <w:p w14:paraId="40F8E7C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Eravamo qui da alcuni giorni, quando giunse dalla Giudea un profeta di nome Agabo. Egli venne da noi e, presa la cintura di Paolo, si legò i piedi e le mani e disse: "Questo dice lo Spirito Santo: l'uomo a cui appartiene questa cintura sarà legato così dai Giudei a Gerusalemme e verrà quindi consegnato nelle mani dei pagani". All'udir queste cose, noi e quelli del luogo pregammo Paolo di non andare più a Gerusalemme. </w:t>
      </w:r>
    </w:p>
    <w:p w14:paraId="27E07EA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 xml:space="preserve">Ma Paolo rispose: "Perché fate così, continuando a piangere e a spezzarmi il cuore? Io sono pronto non soltanto a esser legato, ma a morire a Gerusalemme per il nome del Signore Gesù". E poiché non si lasciava persuadere, smettemmo di insistere dicendo: "Sia fatta la volontà del Signore!". Dopo questi giorni, fatti i preparativi, salimmo verso Gerusalemme. Vennero con noi anche alcuni discepoli da Cesarèa, i quali ci condussero da un certo Mnasone di Cipro, discepolo della prima ora, dal quale ricevemmo ospitalità. Arrivati a Gerusalemme, i fratelli ci accolsero festosamente. </w:t>
      </w:r>
    </w:p>
    <w:p w14:paraId="6A66CF5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L’indomani Paolo fece visita a Giacomo insieme con noi: c'erano anche tutti gli anziani. Dopo aver rivolto loro il saluto, egli cominciò a esporre nei particolari quello che Dio aveva fatto tra i pagani per mezzo suo. Quand’ebbero ascoltato, essi davano gloria a Dio; quindi dissero a Paolo: "Tu vedi, o fratello, quante migliaia di Giudei sono venuti alla fede e tutti sono gelosamente attaccati alla legge. Ora hanno sentito dire di te che vai insegnando a tutti i Giudei sparsi tra i pagani che abbandonino Mosè, dicendo di non circoncidere più i loro figli e di non seguire più le nostre consuetudini. Che facciamo? Senza dubbio verranno a sapere che sei arrivato. Fa’ dunque quanto ti diciamo: vi sono fra noi quattro uomini che hanno un voto da sciogliere. Prendili con te, compi la purificazione insieme con loro e paga tu la spesa per loro perché possano radersi il capo. Così tutti verranno a sapere che non c'è nulla di vero in ciò di cui sono stati informati, ma che invece anche tu ti comporti bene osservando la legge. Quanto ai pagani che sono venuti alla fede, noi abbiamo deciso ed abbiamo loro scritto che si astengano dalle carni offerte agli idoli, dal sangue, da ogni animale soffocato e dalla impudicizia". </w:t>
      </w:r>
    </w:p>
    <w:p w14:paraId="052C0E5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Allora Paolo prese con sé quegli uomini e il giorno seguente, fatta insieme con loro la purificazione, entrò nel tempio per comunicare il compimento dei giorni della purificazione, quando sarebbe stata presentata l'offerta per ciascuno di loro. Stavano ormai per finire i sette giorni, quando i Giudei della provincia d'Asia, vistolo nel tempio, aizzarono tutta la folla e misero le mani su di lui gridando: "Uomini d'Israele, aiuto! Questo è l'uomo che va insegnando a tutti e dovunque contro il popolo, contro la legge e contro questo luogo; ora ha introdotto perfino dei Greci nel tempio e ha profanato il luogo santo!". Avevano infatti veduto poco prima Tròfimo di Efeso in sua compagnia per la città, e pensavano che Paolo lo avesse fatto entrare nel tempio. </w:t>
      </w:r>
    </w:p>
    <w:p w14:paraId="062E4CF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Allora tutta la città fu in subbuglio e il popolo accorse da ogni parte. Impadronitisi di Paolo, lo trascinarono fuori del tempio e subito furono chiuse le porte. Stavano già cercando di ucciderlo, quando fu riferito al tribuno della coorte che tutta Gerusalemme era in rivolta. Immediatamente egli prese con sé dei soldati e dei centurioni e si precipitò verso i rivoltosi. Alla vista del tribuno e dei soldati, cessarono di percuotere Paolo. Allora il tribuno si avvicinò, lo arrestò e ordinò che fosse legato con due catene; intanto s'informava chi fosse e che cosa avesse fatto. Tra la folla però chi diceva una cosa, chi un'altra. Nell'impossibilità di accertare </w:t>
      </w:r>
      <w:r w:rsidRPr="00E36191">
        <w:rPr>
          <w:rFonts w:ascii="Arial" w:eastAsia="Times New Roman" w:hAnsi="Arial" w:cs="Arial"/>
          <w:i/>
          <w:iCs/>
          <w:spacing w:val="-5"/>
          <w:sz w:val="24"/>
          <w:szCs w:val="20"/>
          <w:lang w:eastAsia="it-IT"/>
        </w:rPr>
        <w:lastRenderedPageBreak/>
        <w:t xml:space="preserve">la realtà dei fatti a causa della confusione, ordinò di condurlo nella fortezza. </w:t>
      </w:r>
    </w:p>
    <w:p w14:paraId="394B45C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Quando fu alla gradinata, dovette essere portato a spalla dai soldati a causa della violenza della folla. La massa della gente infatti veniva dietro, urlando: "A morte!". Sul punto di esser condotto nella fortezza, Paolo disse al tribuno: "Posso dirti una parola?". "Conosci il greco?, disse quello, Allora non sei quell'Egiziano che in questi ultimi tempi ha sobillato e condotto nel deserto i quattromila ribelli?". Rispose Paolo: "Io sono un Giudeo di Tarso di Cilicia, cittadino di una città non certo senza importanza. Ma ti prego, lascia che rivolga la parola a questa gente". Avendo egli acconsentito, Paolo, stando in piedi sui gradini, fece cenno con la mano al popolo e, fattosi un grande silenzio, rivolse loro la parola in ebraico dicendo: (At 21.1-40). </w:t>
      </w:r>
    </w:p>
    <w:p w14:paraId="17C1611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Fratelli e padri, ascoltate la mia difesa davanti a voi". Quando sentirono che parlava loro in lingua ebraica, fecero silenzio ancora di più. Ed egli continuò: "Io sono un Giudeo, nato a Tarso di Cilicia, ma cresciuto in questa città, formato alla scuola di Gamaliele nelle più rigide norme della legge paterna, pieno di zelo per Dio, come oggi siete tutti voi. Io perseguitai a morte questa nuova dottrina, arrestando e gettando in prigione uomini e donne, come può darmi testimonianza il sommo sacerdote e tutto il collegio degli anziani. Da loro ricevetti lettere per i nostri fratelli di Damasco e partii allo scopo di condurre anche quelli di là come prigionieri a Gerusalemme, per essere puniti. </w:t>
      </w:r>
    </w:p>
    <w:p w14:paraId="70B5F80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Mentre ero in viaggio e mi avvicinavo a Damasco, verso mezzogiorno, all'improvviso una gran luce dal cielo rifulse attorno a me; caddi a terra e sentii una voce che mi diceva: Saulo, Saulo, perché mi perseguiti? Risposi: Chi sei, o Signore? Mi disse: Io sono Gesù il Nazareno, che tu perseguiti. Quelli che erano con me videro la luce, ma non udirono colui che mi parlava. Io dissi allora: Che devo fare, Signore? E il Signore mi disse: Alzati e prosegui verso Damasco; là sarai informato di tutto ciò che è stabilito che tu faccia. E poiché non ci vedevo più, a causa del fulgore di quella luce, guidato per mano dai miei compagni, giunsi a Damasco. </w:t>
      </w:r>
    </w:p>
    <w:p w14:paraId="0FFA2F5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Un certo Anania, un devoto osservante della legge e in buona reputazione presso tutti i Giudei colà residenti, venne da me, mi si accostò e disse: Saulo, fratello, torna a vedere! E in quell'istante io guardai verso di lui e riebbi la vista. Egli soggiunse: Il Dio dei nostri padri ti ha predestinato a conoscere la sua volontà, a vedere il Giusto e ad ascoltare una parola dalla sua stessa bocca, perché gli sarai testimone davanti a tutti gli uomini delle cose che hai visto e udito. E ora perché aspetti? Alzati, ricevi il battesimo e lavati dai tuoi peccati, invocando il suo nome. </w:t>
      </w:r>
    </w:p>
    <w:p w14:paraId="0BF6F8F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Dopo il mio ritorno a Gerusalemme, mentre pregavo nel tempio, fui rapito in estasi e vidi Lui che mi diceva: Affrettati ed esci presto da Gerusalemme, perché non accetteranno la tua testimonianza su di me. E io dissi: Signore, essi sanno che facevo imprigionare e percuotere nella sinagoga quelli che credevano in te; quando si versava il sangue di Stefano, tuo testimone, anch'io ero presente e approvavo e custodivo i </w:t>
      </w:r>
      <w:r w:rsidRPr="00E36191">
        <w:rPr>
          <w:rFonts w:ascii="Arial" w:eastAsia="Times New Roman" w:hAnsi="Arial" w:cs="Arial"/>
          <w:i/>
          <w:iCs/>
          <w:spacing w:val="-5"/>
          <w:sz w:val="24"/>
          <w:szCs w:val="20"/>
          <w:lang w:eastAsia="it-IT"/>
        </w:rPr>
        <w:lastRenderedPageBreak/>
        <w:t xml:space="preserve">vestiti di quelli che lo uccidevano. Allora mi disse: Va’, perché io ti manderò lontano, tra i pagani". Fino a queste parole erano stati ad ascoltarlo, ma allora alzarono la voce gridando: "Toglilo di mezzo; non deve più vivere!". </w:t>
      </w:r>
    </w:p>
    <w:p w14:paraId="1CBB00B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E poiché continuavano a urlare, a gettar via i mantelli e a lanciar polvere in aria, il tribuno ordinò di portarlo nella fortezza, prescrivendo di interrogarlo a colpi di flagello al fine di sapere per quale motivo gli gridavano contro in tal modo. Ma quando l'ebbero legato con le cinghie, Paolo disse al centurione che gli stava accanto: "Potete voi flagellare un cittadino romano, non ancora giudicato?". Udito ciò, il centurione corse a riferire al tribuno: "Che cosa stai per fare? Quell'uomo è un romano!". </w:t>
      </w:r>
    </w:p>
    <w:p w14:paraId="4D1646A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Allora il tribuno si recò da Paolo e gli domandò: "Dimmi, tu sei cittadino romano?". Rispose: "Sì". Replicò il tribuno: "Io questa cittadinanza l'ho acquistata a caro prezzo". Paolo disse: "Io, invece, lo sono di nascita!". E subito si allontanarono da lui quelli che dovevano interrogarlo. Anche il tribuno ebbe paura, rendendosi conto che Paolo era cittadino romano e che lui lo aveva messo in catene. Il giorno seguente, volendo conoscere la realtà dei fatti, cioè il motivo per cui veniva accusato dai Giudei, gli fece togliere le catene e ordinò che si riunissero i sommi sacerdoti e tutto il sinedrio; vi fece condurre Paolo e lo presentò davanti a loro. (At 22,1-30). </w:t>
      </w:r>
    </w:p>
    <w:p w14:paraId="6AA1C2B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Con lo sguardo fisso al sinedrio Paolo disse: "Fratelli, io ho agito fino ad oggi davanti a Dio in perfetta rettitudine di coscienza". Ma il sommo sacerdote Anania ordinò ai suoi assistenti di percuoterlo sulla bocca. Paolo allora gli disse: "Dio percuoterà te, muro imbiancato! Tu siedi a giudicarmi secondo la legge e contro la legge comandi di percuotermi?". E i presenti dissero: "Osi insultare il sommo sacerdote di Dio?". </w:t>
      </w:r>
    </w:p>
    <w:p w14:paraId="5AB7FA5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Rispose Paolo: "Non sapevo, fratelli, che è il sommo sacerdote; sta scritto infatti: Non insulterai il capo del tuo popolo ". Paolo sapeva che nel sinedrio una parte era di sadducei e una parte di farisei; disse a gran voce: "Fratelli, io sono un fariseo, figlio di farisei; io sono chiamato in giudizio a motivo della speranza nella risurrezione dei morti". Appena egli ebbe detto ciò, scoppiò una disputa tra i farisei e i sadducei e l'assemblea si divise. I sadducei infatti affermano che non c'è risurrezione, né angeli, né spiriti; i farisei invece professano tutte queste cose. Ne nacque allora un grande clamore e alcuni scribi del partito dei farisei, alzatisi in piedi, protestavano dicendo: "Non troviamo nulla di male in quest'uomo. E se uno spirito o un angelo gli avesse parlato davvero?". </w:t>
      </w:r>
    </w:p>
    <w:p w14:paraId="5F0AB75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La disputa si accese a tal punto che il tribuno, temendo che Paolo venisse linciato da costoro, ordinò che scendesse la truppa a portarlo via di mezzo a loro e ricondurlo nella fortezza. la notte seguente gli venne accanto il Signore e gli disse: "Coraggio! Come hai testimoniato per me a Gerusalemme, così è necessario che tu mi renda testimonianza anche a Roma". Fattosi giorno, i Giudei ordirono una congiura e fecero voto con giuramento esecratorio di non toccare né cibo né bevanda, sino a che non avessero ucciso Paolo. </w:t>
      </w:r>
    </w:p>
    <w:p w14:paraId="39293EA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 xml:space="preserve">Erano più di quaranta quelli che fecero questa congiura. Si presentarono ai sommi sacerdoti e agli anziani e dissero: "Ci siamo obbligati con giuramento esecratorio di non assaggiare nulla sino a che non avremo ucciso Paolo. Voi dunque ora, insieme al sinedrio, fate dire al tribuno che ve lo riporti, col pretesto di esaminare più attentamente il suo caso; noi intanto ci teniamo pronti a ucciderlo prima che arrivi". Ma il figlio della sorella di Paolo venne a sapere del complotto; si recò alla fortezza, entrò e ne informò Paolo. Questi allora chiamò uno dei centurioni e gli disse: "Conduci questo giovane dal tribuno, perché ha qualche cosa da riferirgli". Il centurione lo prese e lo condusse dal tribuno dicendo: "Il prigioniero Paolo mi ha fatto chiamare e mi ha detto di condurre da te questo giovanetto, perché ha da dirti qualche cosa". </w:t>
      </w:r>
    </w:p>
    <w:p w14:paraId="7E548A2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Il tribuno lo prese per mano, lo condusse in disparte e gli chiese: "Che cosa è quello che hai da riferirmi?". Rispose: "I Giudei si sono messi d'accordo per chiederti di condurre domani Paolo nel sinedrio, col pretesto di informarsi più accuratamente nei suoi riguardi. Tu però non lasciarti convincere da loro, poiché più di quaranta dei loro uomini hanno ordito un complotto, facendo voto con giuramento esecratorio di non prendere cibo né bevanda finché non l'abbiano ucciso; e ora stanno pronti, aspettando che tu dia il tuo consenso". Il tribuno congedò il giovanetto con questa raccomandazione: "Non dire a nessuno che mi hai dato queste informazioni". </w:t>
      </w:r>
    </w:p>
    <w:p w14:paraId="0C44774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Fece poi chiamare due dei centurioni e disse: "Preparate duecento soldati per andare a Cesarèa insieme con settanta cavalieri e duecento lancieri, tre ore dopo il tramonto. Siano pronte anche delle cavalcature e fatevi montare Paolo, perché sia condotto sano e salvo dal governatore Felice". Scrisse anche una lettera in questi termini: "Claudio Lisia all'eccellentissimo governatore Felice, salute. Quest’uomo è stato assalito dai Giudei e stava per essere ucciso da loro; ma sono intervenuto con i soldati e l'ho liberato, perché ho saputo che è cittadino romano. Desideroso di conoscere il motivo per cui lo accusavano, lo condussi nel loro sinedrio. Ho trovato che lo si accusava per questioni relative alla loro legge, ma che in realtà non c'erano a suo carico imputazioni meritevoli di morte o di prigionia. Sono stato però informato di un complotto contro quest'uomo da parte loro, e così l'ho mandato da te, avvertendo gli accusatori di deporre davanti a te quello che hanno contro di lui. Sta' bene". </w:t>
      </w:r>
    </w:p>
    <w:p w14:paraId="399F829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Secondo gli ordini ricevuti, i soldati presero Paolo e lo condussero di notte ad Antipàtride. Il mattino dopo, lasciato ai cavalieri il compito di proseguire con lui, se ne tornarono alla fortezza. I cavalieri, giunti a Cesarèa, consegnarono la lettera al governatore e gli presentarono Paolo. Dopo averla letta, domandò a Paolo di quale provincia fosse e, saputo che era della Cilicia, disse: "Ti ascolterò quando saranno qui anche i tuoi accusatori". E diede ordine di custodirlo nel pretorio di Erode. (At 23,1-35). </w:t>
      </w:r>
    </w:p>
    <w:p w14:paraId="376147A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Cinque giorni dopo arrivò il sommo sacerdote Anania insieme con alcuni anziani e a un avvocato di nome Tertullo e si presentarono al governatore per accusare Paolo. Quando questi fu fatto venire, Tertullo cominciò l'accusa dicendo: "La lunga pace di cui godiamo grazie a te e le riforme che ci sono state in favore di questo popolo grazie alla tua provvidenza, le accogliamo in tutto e per tutto, eccellentissimo Felice, con profonda gratitudine. Ma per non trattenerti troppo a lungo, ti prego di darci ascolto brevemente nella tua benevolenza.</w:t>
      </w:r>
    </w:p>
    <w:p w14:paraId="2A077E8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 Abbiamo scoperto che quest'uomo è una peste, fomenta continue rivolte tra tutti i Giudei che sono nel mondo ed è capo della setta dei Nazorei. Ha perfino tentato di profanare il tempio e noi l'abbiamo arrestato. [ 7] . Interrogandolo personalmente, potrai renderti conto da lui di tutte queste cose delle quali lo accusiamo". Si associarono nell'accusa anche i Giudei, affermando che i fatti stavano così. Quando il governatore fece cenno a Paolo di parlare, egli rispose: "So che da molti anni sei giudice di questo popolo e parlo in mia difesa con fiducia. Tu stesso puoi accertare che non sono più di dodici giorni da quando mi sono recato a Gerusalemme per il culto. Essi non mi hanno mai trovato nel tempio a discutere con qualcuno o a incitare il popolo alla sommossa, né nelle sinagoghe, né per la città e non possono provare nessuna delle cose delle quali ora mi accusano. </w:t>
      </w:r>
    </w:p>
    <w:p w14:paraId="7C8CFFB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Ammetto invece che adoro il Dio dei miei padri, secondo quella dottrina che essi chiamano setta, credendo in tutto ciò che è conforme alla Legge e sta scritto nei Profeti, nutrendo in Dio la speranza, condivisa pure da costoro, che ci sarà una risurrezione dei giusti e degli ingiusti. Per questo mi sforzo di conservare in ogni momento una coscienza irreprensibile davanti a Dio e davanti agli uomini. </w:t>
      </w:r>
    </w:p>
    <w:p w14:paraId="483AFC0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Ora, dopo molti anni, sono venuto a portare elemosine al mio popolo e per offrire sacrifici; in occasione di questi essi mi hanno trovato nel tempio dopo che avevo compiuto le purificazioni. Non c'era folla né tumulto. Furono dei Giudei della provincia d'Asia a trovarmi, e loro dovrebbero comparire qui davanti a te ad accusarmi, se hanno qualche cosa contro di me; oppure dicano i presenti stessi quale colpa han trovato in me quando sono comparso davanti al sinedrio, se non questa sola frase che gridai stando in mezzo a loro: A motivo della risurrezione dei morti io vengo giudicato oggi davanti a voi!".</w:t>
      </w:r>
    </w:p>
    <w:p w14:paraId="19E4603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 Allora Felice, che era assai bene informato circa la nuova dottrina, li rimandò dicendo: "Quando verrà il tribuno Lisia, esaminerò il vostro caso". E ordinò al centurione di tenere Paolo sotto custodia, concedendogli però una certa libertà e senza impedire a nessuno dei suoi amici di dargli assistenza. Dopo alcuni giorni Felice arrivò in compagnia della moglie Drusilla, che era giudea; fatto chiamare Paolo, lo ascoltava intorno alla fede in Cristo Gesù. </w:t>
      </w:r>
    </w:p>
    <w:p w14:paraId="694B90C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Ma quando egli si mise a parlare di giustizia, di continenza e del giudizio futuro, Felice si spaventò e disse: "Per il momento puoi andare; ti farò chiamare di nuovo quando ne avrò il tempo". Sperava frattanto che Paolo gli avrebbe dato del denaro; per questo abbastanza spesso lo faceva </w:t>
      </w:r>
      <w:r w:rsidRPr="00E36191">
        <w:rPr>
          <w:rFonts w:ascii="Arial" w:eastAsia="Times New Roman" w:hAnsi="Arial" w:cs="Arial"/>
          <w:i/>
          <w:iCs/>
          <w:spacing w:val="-5"/>
          <w:sz w:val="24"/>
          <w:szCs w:val="20"/>
          <w:lang w:eastAsia="it-IT"/>
        </w:rPr>
        <w:lastRenderedPageBreak/>
        <w:t xml:space="preserve">chiamare e conversava con lui. Trascorsi due anni, Felice ebbe come successore Porcio Festo; ma Felice, volendo dimostrare benevolenza verso i Giudei, lasciò Paolo in prigione. (At 24,1-27). </w:t>
      </w:r>
    </w:p>
    <w:p w14:paraId="12FE96C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Festo dunque, raggiunta la provincia, tre giorni dopo salì da Cesarèa a Gerusalemme. I sommi sacerdoti e i capi dei Giudei gli si presentarono per accusare Paolo e cercavano di persuaderlo, chiedendo come un favore, in odio a Paolo, che lo facesse venire a Gerusalemme; e intanto disponevano un tranello per ucciderlo lungo il percorso. </w:t>
      </w:r>
    </w:p>
    <w:p w14:paraId="4BEB6B1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Festo rispose che Paolo stava sotto custodia a Cesarèa e che egli stesso sarebbe partito fra breve. "Quelli dunque che hanno autorità tra voi, disse, vengano con me e se vi è qualche colpa in quell'uomo, lo denuncino". </w:t>
      </w:r>
    </w:p>
    <w:p w14:paraId="21785BE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Dopo essersi trattenuto fra loro non più di otto o dieci giorni, discese a Cesarèa e il giorno seguente, sedendo in tribunale, ordinò che gli si conducesse Paolo. Appena giunse, lo attorniarono i Giudei discesi da Gerusalemme, imputandogli numerose e gravi colpe, senza però riuscire a provarle. Paolo a sua difesa disse: "Non ho commesso alcuna colpa, né contro la legge dei Giudei, né contro il tempio, né contro Cesare". Ma Festo volendo fare un favore ai Giudei, si volse a Paolo e disse: "Vuoi andare a Gerusalemme per essere là giudicato di queste cose, davanti a me?". </w:t>
      </w:r>
    </w:p>
    <w:p w14:paraId="216A5AC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Paolo rispose: "Mi trovo davanti al tribunale di Cesare, qui mi si deve giudicare. Ai Giudei non ho fatto alcun torto, come anche tu sai perfettamente. Se dunque sono in colpa e ho commesso qualche cosa che meriti la morte, non rifiuto di morire; ma se nelle accuse di costoro non c'è nulla di vero, nessuno ha il potere di consegnarmi a loro. Io mi appello a Cesare". Allora Festo, dopo aver conferito con il consiglio, rispose: "Ti sei appellato a Cesare, a Cesare andrai". Erano trascorsi alcuni giorni, quando arrivarono a Cesarèa il re Agrippa e Berenìce, per salutare Festo. </w:t>
      </w:r>
    </w:p>
    <w:p w14:paraId="08293E1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E poiché si trattennero parecchi giorni, Festo espose al re il caso di Paolo: "C'è un uomo, lasciato qui prigioniero da Felice, contro il quale, durante la mia visita a Gerusalemme, si presentarono con accuse i sommi sacerdoti e gli anziani dei Giudei per reclamarne la condanna. Risposi che i Romani non usano consegnare una persona, prima che l'accusato sia stato messo a confronto con i suoi accusatori e possa aver modo di difendersi dall'accusa. Allora essi convennero qui e io senza indugi il giorno seguente sedetti in tribunale e ordinai che vi fosse condotto quell'uomo. </w:t>
      </w:r>
    </w:p>
    <w:p w14:paraId="313EC76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Gli accusatori gli si misero attorno, ma non addussero nessuna delle imputazioni criminose che io immaginavo; avevano solo con lui alcune questioni inerenti la loro particolare religione e riguardanti un certo Gesù, morto, che Paolo sosteneva essere ancora in vita. Perplesso di fronte a simili controversie, gli chiesi se voleva andare a Gerusalemme ed esser giudicato là di queste cose. Ma Paolo si appellò perché la sua causa fosse riservata al giudizio dell'imperatore, e così ordinai che fosse tenuto sotto custodia fino a quando potrò inviarlo a Cesare". </w:t>
      </w:r>
    </w:p>
    <w:p w14:paraId="5073865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 xml:space="preserve">E Agrippa a Festo: "Vorrei anch'io ascoltare quell'uomo!". "Domani, rispose, lo potrai ascoltare". Il giorno dopo, Agrippa e Berenìce vennero con gran pompa ed entrarono nella sala dell'udienza, accompagnati dai tribuni e dai cittadini più in vista; per ordine di Festo fu fatto entrare anche Paolo. </w:t>
      </w:r>
    </w:p>
    <w:p w14:paraId="7AF68B7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Allora Festo disse: "Re Agrippa e cittadini tutti qui presenti con noi, voi avete davanti agli occhi colui sul conto del quale tutto il popolo dei Giudei si è appellato a me, in Gerusalemme e qui, per chiedere a gran voce che non resti più in vita. Io però mi sono convinto che egli non ha commesso alcuna cosa meritevole di morte ed essendosi appellato all'imperatore ho deciso di farlo partire. Ma sul suo conto non ho nulla di preciso da scrivere al sovrano; per questo l'ho condotto davanti a voi e soprattutto davanti a te, o re Agrippa, per avere, dopo questa udienza, qualcosa da scrivere. Mi sembra assurdo infatti mandare un prigioniero, senza indicare le accuse che si muovono contro di lui". (At 25,1-27). </w:t>
      </w:r>
    </w:p>
    <w:p w14:paraId="5F51C48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Agrippa disse a Paolo: "Ti è concesso di parlare a tua difesa". Allora Paolo, stesa la mano, si difese così: "Mi considero fortunato, o re Agrippa, di potermi discolpare da tutte le accuse di cui sono incriminato dai Giudei, oggi qui davanti a te, che conosci a perfezione tutte le usanze e questioni riguardanti i Giudei. Perciò ti prego di ascoltarmi con pazienza. La mia vita fin dalla mia giovinezza, vissuta tra il mio popolo e a Gerusalemme, la conoscono tutti i Giudei; essi sanno pure da tempo, se vogliono renderne testimonianza, che, come fariseo, sono vissuto nella setta più rigida della nostra religione. </w:t>
      </w:r>
    </w:p>
    <w:p w14:paraId="5EED369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Ed ora mi trovo sotto processo a causa della speranza nella promessa fatta da Dio ai nostri padri, e che le nostre dodici tribù sperano di vedere compiuta, servendo Dio notte e giorno con perseveranza. Di questa speranza, o re, sono ora incolpato dai Giudei! Perché è considerato inconcepibile fra di voi che Dio risusciti i morti? Anch’io credevo un tempo mio dovere di lavorare attivamente contro il nome di Gesù il Nazareno, come in realtà feci a Gerusalemme; molti dei fedeli li rinchiusi in prigione con l'autorizzazione avuta dai sommi sacerdoti e, quando venivano condannati a morte, anch'io ho votato contro di loro. </w:t>
      </w:r>
    </w:p>
    <w:p w14:paraId="4D54775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In tutte le sinagoghe cercavo di costringerli con le torture a bestemmiare e, infuriando all'eccesso contro di loro, davo loro la caccia fin nelle città straniere. In tali circostanze, mentre stavo andando a Damasco con autorizzazione e pieni poteri da parte dei sommi sacerdoti, verso mezzogiorno vidi sulla strada, o re, una luce dal cielo, più splendente del sole, che avvolse me e i miei compagni di viaggio. </w:t>
      </w:r>
    </w:p>
    <w:p w14:paraId="3C72B2F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Tutti cademmo a terra e io udii dal cielo una voce che mi diceva in ebraico: Saulo, Saulo, perché mi perseguiti? Duro è per te ricalcitrare contro il pungolo. E io dissi: Chi sei, o Signore? E il Signore rispose: Io sono Gesù, che tu perseguiti. Su, alzati e rimettiti in piedi; ti sono apparso infatti per costituirti ministro e testimone di quelle cose che hai visto e di quelle per cui ti apparirò ancora. Per questo ti libererò dal popolo e dai pagani, ai quali ti mando ad aprir loro gli occhi, perché passino dalle tenebre alla </w:t>
      </w:r>
      <w:r w:rsidRPr="00E36191">
        <w:rPr>
          <w:rFonts w:ascii="Arial" w:eastAsia="Times New Roman" w:hAnsi="Arial" w:cs="Arial"/>
          <w:i/>
          <w:iCs/>
          <w:spacing w:val="-5"/>
          <w:sz w:val="24"/>
          <w:szCs w:val="20"/>
          <w:lang w:eastAsia="it-IT"/>
        </w:rPr>
        <w:lastRenderedPageBreak/>
        <w:t xml:space="preserve">luce e dal potere di satana a Dio e ottengano la remissione dei peccati e l'eredità in mezzo a coloro che sono stati santificati per la fede in me. </w:t>
      </w:r>
    </w:p>
    <w:p w14:paraId="1749C68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Pertanto, o re Agrippa, io non ho disobbedito alla visione celeste; ma prima a quelli di Damasco, poi a quelli di Gerusalemme e in tutta la regione della Giudea e infine ai pagani, predicavo di convertirsi e di rivolgersi a Dio, compiendo opere di vera conversione. Per queste cose i Giudei mi assalirono nel tempio e tentarono di uccidermi. Ma l'aiuto di Dio mi ha assistito fino a questo giorno, e posso ancora rendere testimonianza agli umili e ai grandi. Null'altro io affermo se non quello che i profeti e Mosè dichiararono che doveva accadere, che cioè il Cristo sarebbe morto, e che, primo tra i risorti da morte, avrebbe annunziato la luce al popolo e ai pagani". Mentr’egli parlava così in sua difesa, Festo a gran voce disse: "Sei pazzo, Paolo; la troppa scienza ti ha dato al cervello!". </w:t>
      </w:r>
    </w:p>
    <w:p w14:paraId="0452772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E Paolo: "Non sono pazzo, disse, eccellentissimo Festo, ma sto dicendo parole vere e sagge. Il re è al corrente di queste cose e davanti a lui parlo con franchezza. Penso che niente di questo gli sia sconosciuto, poiché non sono fatti accaduti in segreto. Credi, o re Agrippa, nei profeti? So che ci credi". E Agrippa a Paolo: "Per poco non mi convinci a farmi cristiano!". </w:t>
      </w:r>
    </w:p>
    <w:p w14:paraId="6AB2A10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E Paolo: "Per poco o per molto, io vorrei supplicare Dio che non soltanto tu, ma quanti oggi mi ascoltano diventassero così come sono io, eccetto queste catene!". Si alzò allora il re e con lui il governatore, Berenìce, e quelli che avevano preso parte alla seduta e avviandosi conversavano insieme e dicevano: "Quest'uomo non ha fatto nulla che meriti la morte o le catene". E Agrippa disse a Festo: "Costui poteva essere rimesso in libertà, se non si fosse appellato a Cesare". (At 26,1-32).</w:t>
      </w:r>
    </w:p>
    <w:p w14:paraId="61D9A0A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Interpretazione più bella, fatta dalla stessa Scrittura Santa alle Parole di Cristo Gesù, non esiste. Occorre però avere sempre occhi di fede e spirito immerso nel mistero di Cristo Gesù. Anche Gesù affermò la pienezza della sua verità dinanzi al Sinedrio e al Tribunale di Cesare, davanti al sommo sacerdote e al governatore Ponzio Pilato. Quella di Cristo è testimonianza pubblica, fatta in due differenti tribunali, dinanzi a due diverse autorità. È testimonianza sigillata con il sangue versato dalla croce. Quella di Cristo Gesù è testimonianza sotto giuramento. </w:t>
      </w:r>
    </w:p>
    <w:p w14:paraId="74F414B4"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E36191">
        <w:rPr>
          <w:rFonts w:ascii="Arial" w:eastAsia="Times New Roman" w:hAnsi="Arial" w:cs="Arial"/>
          <w:b/>
          <w:sz w:val="24"/>
          <w:szCs w:val="20"/>
          <w:lang w:eastAsia="it-IT"/>
        </w:rPr>
        <w:t xml:space="preserve">[19] E quando vi consegneranno nelle loro mani, non preoccupatevi di come o di che cosa dovrete dire, perché vi sarà suggerito in quel momento ciò che dovrete dire: [20] non siete infatti voi a parlare, ma è lo Spirito del Padre vostro che parla in voi. </w:t>
      </w:r>
    </w:p>
    <w:p w14:paraId="52CB43E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Decima verità: I discepoli di Gesù non sono lasciati soli a se stessi, quando saranno condotti davanti ai tribunali religiosi e civili. Le parole esatte da dire e i fatti da testimoniare non saranno loro a doverli pensare. Sarà lo Spirito Santo a parlare per mezzo di loro. Lui saprà cosa dire e cosa non dire, come dirlo, quando dirlo, a chi dirlo. È questa una grande promessa di Cristo Gesù. Questa grande promessa farà sì che la loro testimonianza dinanzi ad ogni tribunale, sia religioso che civile, si rivesta sempre della più grande efficacia: efficacia di vita per la vita eterna, ma anche efficacia di morte per la morte eterna. Nel momento in cui un </w:t>
      </w:r>
      <w:r w:rsidRPr="00E36191">
        <w:rPr>
          <w:rFonts w:ascii="Arial" w:eastAsia="Times New Roman" w:hAnsi="Arial" w:cs="Arial"/>
          <w:sz w:val="24"/>
          <w:szCs w:val="20"/>
          <w:lang w:eastAsia="it-IT"/>
        </w:rPr>
        <w:lastRenderedPageBreak/>
        <w:t xml:space="preserve">discepolo di Gesù si trova dinanzi ad un tribunale a rendere ragione della speranza eterna che è in lui, l'altro che gli sta dinanzi è posto di fronte alla verità della sua salvezza, o della sua perdizione eterna. Questo perché ognuno è obbligato a seguire la verità, quando essa è conosciuta da lui. Questa decima verità pesa quanto pesano insieme l'inferno e il paradiso. Pesa quanto tutta l'eternità di bene e di male. </w:t>
      </w:r>
    </w:p>
    <w:p w14:paraId="5AF8371A"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E36191">
        <w:rPr>
          <w:rFonts w:ascii="Arial" w:eastAsia="Times New Roman" w:hAnsi="Arial" w:cs="Arial"/>
          <w:b/>
          <w:sz w:val="24"/>
          <w:szCs w:val="20"/>
          <w:lang w:eastAsia="it-IT"/>
        </w:rPr>
        <w:t xml:space="preserve">[21] Il fratello darà a morte il fratello e il padre il figlio, e i figli insorgeranno contro i genitori e li faranno morire. </w:t>
      </w:r>
    </w:p>
    <w:p w14:paraId="7F66BFE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Undicesima verità: la persecuzione al discepolo di Gesù può essere fatta da chiunque, compresi i suoi familiari più stretti: padre, madre, figli. Se un figlio può mettere a morte il padre, il fratello il fratello, il padre può mettere a morte il figlio, il discepolo di Gesù è avvisato: lui potrà essere perseguitato dal mondo intero. Non c'è nessuna persona al mondo dalla quale può stare sicuro. Il tradimento e la morte possono precipitare su di lui da chiunque. Quando si dice chiunque non si esclude nessuno. Nessuno significa nessuno in senso assoluto. </w:t>
      </w:r>
    </w:p>
    <w:p w14:paraId="23DCEA7E"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E36191">
        <w:rPr>
          <w:rFonts w:ascii="Arial" w:eastAsia="Times New Roman" w:hAnsi="Arial" w:cs="Arial"/>
          <w:b/>
          <w:sz w:val="24"/>
          <w:szCs w:val="20"/>
          <w:lang w:eastAsia="it-IT"/>
        </w:rPr>
        <w:t xml:space="preserve">[22] E sarete odiati da tutti a causa del mio nome; ma chi persevererà sino alla fine sarà salvato. </w:t>
      </w:r>
    </w:p>
    <w:p w14:paraId="6D1CBB1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Dodicesima verità: Il discepolo di Gesù è esposto alla persecuzione. La persecuzione è la via attraverso la quale lui dovrà salire verso il Paradiso. Quando giungerà al Paradiso? Quando avrà superato l'ultima persecuzione. Se lui in una persecuzione abbandona la lotta e si ritira, rinnega Gesù, in questo suo rinnegamento perde tutto. Perde anche la salvezza eterna. La salvezza eterna è data dalla perseveranza sino alla fine. Nell'odio generale il discepolo di Gesù deve avere un solo pensiero, una sola fede: perseverare sino alla fine nel suo essere testimone di Cristo Gesù. </w:t>
      </w:r>
    </w:p>
    <w:p w14:paraId="0241461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E36191">
        <w:rPr>
          <w:rFonts w:ascii="Arial" w:eastAsia="Times New Roman" w:hAnsi="Arial" w:cs="Arial"/>
          <w:b/>
          <w:sz w:val="24"/>
          <w:szCs w:val="20"/>
          <w:lang w:eastAsia="it-IT"/>
        </w:rPr>
        <w:t xml:space="preserve">[23] Quando vi perseguiteranno in una città, fuggite in un'altra; in verità vi dico: non avrete finito di percorrere le città di Israele, prima che venga il Figlio dell'uomo. </w:t>
      </w:r>
    </w:p>
    <w:p w14:paraId="1D2B45D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Tredicesima verità: Il discepolo di Gesù se vede venire, o avventarsi su di lui una persecuzione, deve attendere che la persecuzione lo investa, oppure può fuggire in altri luoghi dove non c'è persecuzione? La risposta di Gesù è chiara: il discepolo di Gesù mai volontariamente deve andare incontro alla persecuzione, o al martirio. Se è in grado e nelle possibilità di poter fuggire da una città in un'altra, lui ha l'obbligo di farlo. Non è del cristiano la ricerca del martirio. Il cristiano subisce il martirio, mai lo cerca. Può desiderarlo, ma non cercarlo. Mai lui dovrà mettersi nelle condizioni, di sua spontanea volontà, di dover essere ucciso da quanti lo odiano. L'ultima frase di questo versetto: </w:t>
      </w:r>
      <w:r w:rsidRPr="00E36191">
        <w:rPr>
          <w:rFonts w:ascii="Arial" w:eastAsia="Times New Roman" w:hAnsi="Arial" w:cs="Arial"/>
          <w:i/>
          <w:sz w:val="24"/>
          <w:szCs w:val="20"/>
          <w:lang w:eastAsia="it-IT"/>
        </w:rPr>
        <w:t>"In verità vi dico: non avrete finito di percorrere le città di Israele, prima che venga il Figlio dell'uomo"</w:t>
      </w:r>
      <w:r w:rsidRPr="00E36191">
        <w:rPr>
          <w:rFonts w:ascii="Arial" w:eastAsia="Times New Roman" w:hAnsi="Arial" w:cs="Arial"/>
          <w:sz w:val="24"/>
          <w:szCs w:val="20"/>
          <w:lang w:eastAsia="it-IT"/>
        </w:rPr>
        <w:t xml:space="preserve">, è da intendersi riferita alla missione particolare dei dodici discepoli. Essa dice l'imminenza del compimento del mistero di Cristo Gesù, con la sua ascensione alla destra del Padre, subito dopo la risurrezione gloriosa. Riferito a tutti i discepoli di Gesù, nell'intero arco e corso della storia, ha un significato similare: la fuga da una città all'altra non durerà a lungo. Non perché uno fugge salverà la sua vita. Deve fuggire, ma non per questo è sicuro di mettere in salvo la sua vita. Il tempo di passare da questo mondo al Padre anche per la via del martirio è </w:t>
      </w:r>
      <w:r w:rsidRPr="00E36191">
        <w:rPr>
          <w:rFonts w:ascii="Arial" w:eastAsia="Times New Roman" w:hAnsi="Arial" w:cs="Arial"/>
          <w:sz w:val="24"/>
          <w:szCs w:val="20"/>
          <w:lang w:eastAsia="it-IT"/>
        </w:rPr>
        <w:lastRenderedPageBreak/>
        <w:t xml:space="preserve">sempre pronto. Questo tempo il discepolo di Gesù dovrà sempre calcolarlo, tenerlo in conto. La vita del cristiano è già una vita votata al martirio. </w:t>
      </w:r>
    </w:p>
    <w:p w14:paraId="2023F0C7"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E36191">
        <w:rPr>
          <w:rFonts w:ascii="Arial" w:eastAsia="Times New Roman" w:hAnsi="Arial" w:cs="Arial"/>
          <w:b/>
          <w:sz w:val="24"/>
          <w:szCs w:val="20"/>
          <w:lang w:eastAsia="it-IT"/>
        </w:rPr>
        <w:t xml:space="preserve">[24] Un discepolo non è da più del maestro, né un servo da più del suo padrone; [25] è sufficiente per il discepolo essere come il suo maestro e per il servo come il suo padrone. Se hanno chiamato Beelzebùl il padrone di casa, quanto più i suoi familiari! </w:t>
      </w:r>
    </w:p>
    <w:p w14:paraId="1DD8C35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Quattordicesima verità: Gesù dona se stesso come esempio verso cui sempre guardare. Chi è Gesù? Il Trafitto, il Crocifisso, il Tradito, il Rinnegato, il Flagellato, il Venduto, il Consegnato, il Martire, o Testimone fedele. Gesù è anche colui che è stato accusato di scacciare i demòni in virtù del principe dei demoni. Beelzebùl è appunto il principe dei demòni. Se Gesù è questo, questa sarà anche la sorte di ogni suo discepolo. Ciò che è Cristo per il mondo, lo sarà anche ogni suo discepolo. Gesù è veramente divino in ogni sua promessa. Lui è il solo che non inganna i suoi. Tutti gli altri in qualche modo ingannano coloro che li seguono, perché non dicono loro la pienezza della verità. Gesù non inganna perché dice ad ogni suo discepolo ciò che lo attende in pienezza di verità. La verità è l'essenza di Cristo Gesù. La sua verità è promessa di croce e di martirio. Gesù non promette niente altro a nessuno. D'altronde un Crocifisso non può promettere su questa terra null'altro se non la sua croce. Su </w:t>
      </w:r>
      <w:r w:rsidRPr="00E36191">
        <w:rPr>
          <w:rFonts w:ascii="Arial" w:eastAsia="Times New Roman" w:hAnsi="Arial" w:cs="Arial"/>
          <w:i/>
          <w:sz w:val="24"/>
          <w:szCs w:val="20"/>
          <w:lang w:eastAsia="it-IT"/>
        </w:rPr>
        <w:t>"Beelzebùl"</w:t>
      </w:r>
      <w:r w:rsidRPr="00E36191">
        <w:rPr>
          <w:rFonts w:ascii="Arial" w:eastAsia="Times New Roman" w:hAnsi="Arial" w:cs="Arial"/>
          <w:sz w:val="24"/>
          <w:szCs w:val="20"/>
          <w:lang w:eastAsia="it-IT"/>
        </w:rPr>
        <w:t>, ecco il riferimento storico:</w:t>
      </w:r>
    </w:p>
    <w:p w14:paraId="1FCA60D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Dopo la morte di Acab Moab si ribellò a Israele. Acazia cadde dalla finestra del piano superiore in Samaria e rimase ferito. Allora inviò messaggeri con quest'ordine: "Andate e interrogate Baal-Zebub, dio di Accaron, per sapere se guarirò da questa infermità". Ma l'angelo del Signore disse a Elia il Tisbita: "Su, va’ incontro ai messaggeri del re di Samaria. Dì loro: Non c'è forse un Dio in Israele, perché andiate a interrogare Baal-Zebub, dio di Accaron? Pertanto così dice il Signore: Dal letto, in cui sei salito, non scenderai, ma certamente morirai". Ed Elia se ne andò. I messaggeri ritornarono dal re, che domandò loro: "Perché siete tornati?".</w:t>
      </w:r>
    </w:p>
    <w:p w14:paraId="31F193C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 Gli dissero: "Ci è venuto incontro un uomo, che ci ha detto: Su, tornate dal re che vi ha inviati e ditegli: Così dice il Signore: Non c'è forse un Dio in Israele, perché tu mandi a interrogare Baal-Zebub, dio di Accaron? Pertanto, dal letto, in cui sei salito, non scenderai, ma certamente morirai". Domandò loro: "Com'era l'uomo che vi è venuto incontro e vi ha detto simili parole?". Risposero: "Era un uomo peloso; una cintura di cuoio gli cingeva i fianchi". Egli disse: "Quello è Elia il Tisbita!". Allora gli mandò un comandante con i suoi cinquanta uomini. Questi andò da lui, che era seduto sulla cima del monte, e gli disse: "Uomo di Dio, il re ti ordina di scendere!". </w:t>
      </w:r>
    </w:p>
    <w:p w14:paraId="1BBE652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Elia rispose al comandante dei cinquanta uomini: "Se sono uomo di Dio, scenda il fuoco dal cielo e divori te e i tuoi cinquanta". Scese un fuoco dal cielo e divorò quello con i suoi cinquanta. Il re mandò da lui ancora un altro comandante con i suoi cinquanta uomini. Questi andò da lui e gli disse: "Uomo di Dio, il re ti ordina di scendere subito". </w:t>
      </w:r>
    </w:p>
    <w:p w14:paraId="723B3D5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 xml:space="preserve">Elia rispose: "Se sono uomo di Dio, scenda un fuoco dal cielo e divori te e i tuoi cinquanta". Scese un fuoco dal cielo e divorò quello con i suoi cinquanta. Il re mandò ancora un terzo comandante con i suoi cinquanta uomini. Questo terzo comandante di una cinquantina andò, si inginocchiò davanti ad Elia e supplicò: "Uomo di Dio, valgano qualche cosa ai tuoi occhi la mia vita e la vita di questi tuoi cinquanta servi. Ecco è sceso il fuoco dal cielo e ha divorato i due altri comandanti con i loro cinquanta uomini. Ora la mia vita valga qualche cosa ai tuoi occhi". </w:t>
      </w:r>
    </w:p>
    <w:p w14:paraId="65AC367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L’angelo del Signore disse a Elia: "Scendi con lui e non aver paura di lui". Si alzò e scese con lui dal re e gli disse: "Così dice il Signore: Poiché hai mandato messaggeri a consultare Baal-Zebub, dio di Accaron, come se in Israele ci fosse, fuori di me, un Dio da interrogare, per questo, dal letto, su cui sei salito, non scenderai, ma certamente morirai". Difatti morì, secondo la predizione fatta dal Signore per mezzo di Elia e al suo posto divenne re suo fratello Ioram, nell'anno secondo di Ioram figlio di Giòsafat, re di Giuda, perché egli non aveva figli. Le altre gesta di Acazia, le sue azioni, sono descritte nel libro delle Cronache dei re di Israele. (2Re 1,1-2().</w:t>
      </w:r>
    </w:p>
    <w:p w14:paraId="1AB1B48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E36191">
        <w:rPr>
          <w:rFonts w:ascii="Arial" w:eastAsia="Times New Roman" w:hAnsi="Arial" w:cs="Arial"/>
          <w:b/>
          <w:sz w:val="24"/>
          <w:szCs w:val="20"/>
          <w:lang w:eastAsia="it-IT"/>
        </w:rPr>
        <w:t xml:space="preserve">[26] Non li temete dunque, poiché non v'è nulla di nascosto che non debba essere svelato, e di segreto che non debba essere manifestato. [27] Quello che vi dico nelle tenebre ditelo nella luce, e quello che ascoltate all'orecchio predicatelo sui tetti. </w:t>
      </w:r>
    </w:p>
    <w:p w14:paraId="2E67048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Quindicesima verità: Il cristiano non deve avere paura dei suoi persecutori. Lui li dovrà sempre affrontare con la verità dello Spirito Santo che abita nel suo cuore. La persecuzione serve a svelare i pensieri segreti, nascosti, sigillati nel proprio cuore. La persecuzione dice chi è vero e chi è falso; chi è giusto e chi ingiusto; chi ama e chi odia; chi è amico e chi è nemico della croce di Cristo Gesù. La persecuzione separa anche chi è vero discepolo di Gesù da chi non lo è. Chi si arrende dinanzi ad una persecuzione e rinnega Gesù, costui di certo non è vero discepolo di Gesù. La persecuzione ha anche un altro altissimo scopo: dire al mondo intero, apertamente, senza veli, il mistero di Cristo Gesù che vive interamente nel cristiano. Quale luce più grande e quale tetto più alto per professare la fede in Cristo Gesù che un tribunale, nel quale siedono le più alte autorità? Gesù ora tra ammaestrando i suoi nel nascondimento, in segreto, lontano dalla folla. Questo insegnamento segreto e nascosto, non dovrà per sempre rimanere segreto e nascosto. Dovrà essere gridato al mondo intero in modo pubblico, palese, evidente, chiaro, udibile e comprensibile da tutti. Gesù ora parla a loro quasi nel silenzio. Saranno loro a parlare al mondo intero gridando il suo messaggio, la sua Parola, il suo insegnamento. </w:t>
      </w:r>
    </w:p>
    <w:p w14:paraId="4125309E"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E36191">
        <w:rPr>
          <w:rFonts w:ascii="Arial" w:eastAsia="Times New Roman" w:hAnsi="Arial" w:cs="Arial"/>
          <w:b/>
          <w:sz w:val="24"/>
          <w:szCs w:val="20"/>
          <w:lang w:eastAsia="it-IT"/>
        </w:rPr>
        <w:t xml:space="preserve">[28] E non abbiate paura di quelli che uccidono il corpo, ma non hanno potere di uccidere l'anima; temete piuttosto colui che ha il potere di far perire e l'anima e il corpo nella Geenna. [29] Due passeri non si vendono forse per un soldo? Eppure neanche uno di essi cadrà a terra senza che il Padre vostro lo voglia. [30] Quanto a voi, perfino i capelli del vostro capo sono tutti contati; [31] non abbiate dunque timore: voi valete più di molti passeri! </w:t>
      </w:r>
    </w:p>
    <w:p w14:paraId="4AC6F01E"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lastRenderedPageBreak/>
        <w:t xml:space="preserve">Sedicesima verità: Gesù rassicura i suoi discepoli: i loro persecutori potranno solo uccidere il corpo. Essi non hanno alcun potere sull'anima. Per questo motivo non dovranno avere paura di loro. Devono invece temere Colui, cioè Dio, che ha anche potere di far perire l'anima nella Geenna. Il discepolo di Gesù una cosa sola deve temere: l'inferno eterno. Per non finire nell'inferno se è necessario deve offrire anche il suo corpo perché venga appeso alla croce, o sottoposto a qualsiasi altro supplizio. Gesù vuole però che i suoi discepoli si vedano sempre nel mistero del Padre celeste. Il Padre sa qual è la via migliore di tutti per ciascun discepolo per il raggiungimento del regno dei cieli ed anche per rendere una testimonianza vera, efficace, viva a Cristo Gesù. Ciò che avviene nel discepolo di Gesù è sempre permesso dal Padre. Il discepolo di Gesù non deve vedere il persecutore. Deve sempre lasciarsi avvolgere dal mistero del Padre in ordine alla sua vita. Gesù ci chiede, a noi suoi discepoli, di avere sempre il nostro pensiero fisso nel Padre nostro che è nei cieli, mai sui fatti contingenti che avvengono sulla nostra terra. Sapendo questo, il discepolo di Gesù si consegna interamente al Padre suo e vive ogni vicenda come manifestazione della sua volontà, come un permesso del suo amore, per il più grande bene della sua anima, a beneficio della crescita della fede del mondo intero. Siamo così sprofondati negli abissi del mistero. Tutta la nostra vita è un mistero. Le chiavi del nostro mistero sono solo nel Padre. Il Padre le conserva gelosamente nello scrigno del Cielo. A noi è chiesta solo una cosa: fidarci di Lui. Consegnarci alla sua volontà. Vivere la nostra testimonianza sino alla fine. </w:t>
      </w:r>
    </w:p>
    <w:p w14:paraId="4CF69D1E"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E36191">
        <w:rPr>
          <w:rFonts w:ascii="Arial" w:eastAsia="Times New Roman" w:hAnsi="Arial" w:cs="Arial"/>
          <w:b/>
          <w:sz w:val="24"/>
          <w:szCs w:val="20"/>
          <w:lang w:eastAsia="it-IT"/>
        </w:rPr>
        <w:t xml:space="preserve">[32] Chi dunque mi riconoscerà davanti agli uomini, anch'io lo riconoscerò davanti al Padre mio che è nei cieli; [33] chi invece mi rinnegherà davanti agli uomini, anch'io lo rinnegherò davanti al Padre mio che è nei cieli. </w:t>
      </w:r>
    </w:p>
    <w:p w14:paraId="2BF6692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Diciassettesima verità: Ancora una volta Gesù ci mette dinanzi alla sua verità eterna che è anche la nostra. La persecuzione è il banco di prova della verità del discepolo di Gesù. Se il discepolo di Gesù rende testimonianza al suo Maestro e Signore davanti ad ogni uomo, attestando la verità del mistero della sua fede, del suo essere cristiano, Gesù riconoscerà questa </w:t>
      </w:r>
      <w:r w:rsidRPr="00E36191">
        <w:rPr>
          <w:rFonts w:ascii="Arial" w:eastAsia="Times New Roman" w:hAnsi="Arial" w:cs="Arial"/>
          <w:i/>
          <w:sz w:val="24"/>
          <w:szCs w:val="20"/>
          <w:lang w:eastAsia="it-IT"/>
        </w:rPr>
        <w:t>"verità"</w:t>
      </w:r>
      <w:r w:rsidRPr="00E36191">
        <w:rPr>
          <w:rFonts w:ascii="Arial" w:eastAsia="Times New Roman" w:hAnsi="Arial" w:cs="Arial"/>
          <w:sz w:val="24"/>
          <w:szCs w:val="20"/>
          <w:lang w:eastAsia="it-IT"/>
        </w:rPr>
        <w:t xml:space="preserve"> (</w:t>
      </w:r>
      <w:r w:rsidRPr="00E36191">
        <w:rPr>
          <w:rFonts w:ascii="Arial" w:eastAsia="Times New Roman" w:hAnsi="Arial" w:cs="Arial"/>
          <w:i/>
          <w:sz w:val="24"/>
          <w:szCs w:val="20"/>
          <w:lang w:eastAsia="it-IT"/>
        </w:rPr>
        <w:t>= Io sono di Cristo… Io appartengo a Cristo… Io sono discepolo di Gesù il Nazareno)</w:t>
      </w:r>
      <w:r w:rsidRPr="00E36191">
        <w:rPr>
          <w:rFonts w:ascii="Arial" w:eastAsia="Times New Roman" w:hAnsi="Arial" w:cs="Arial"/>
          <w:sz w:val="24"/>
          <w:szCs w:val="20"/>
          <w:lang w:eastAsia="it-IT"/>
        </w:rPr>
        <w:t xml:space="preserve"> dinanzi al Padre suo che è nei cieli e il Padre lo accoglierà nel suo regno eterno. Se invece il discepolo di Gesù non manifesterà dinanzi agli uomini la sua verità, cioè la verità della sua fede in Cristo, si vergognerà di Cristo e lo rinnegherà dicendo di non conoscerlo, Cristo Gesù confermerà questa </w:t>
      </w:r>
      <w:r w:rsidRPr="00E36191">
        <w:rPr>
          <w:rFonts w:ascii="Arial" w:eastAsia="Times New Roman" w:hAnsi="Arial" w:cs="Arial"/>
          <w:i/>
          <w:sz w:val="24"/>
          <w:szCs w:val="20"/>
          <w:lang w:eastAsia="it-IT"/>
        </w:rPr>
        <w:t>"verità"</w:t>
      </w:r>
      <w:r w:rsidRPr="00E36191">
        <w:rPr>
          <w:rFonts w:ascii="Arial" w:eastAsia="Times New Roman" w:hAnsi="Arial" w:cs="Arial"/>
          <w:sz w:val="24"/>
          <w:szCs w:val="20"/>
          <w:lang w:eastAsia="it-IT"/>
        </w:rPr>
        <w:t xml:space="preserve"> proferita sulla terra (</w:t>
      </w:r>
      <w:r w:rsidRPr="00E36191">
        <w:rPr>
          <w:rFonts w:ascii="Arial" w:eastAsia="Times New Roman" w:hAnsi="Arial" w:cs="Arial"/>
          <w:i/>
          <w:sz w:val="24"/>
          <w:szCs w:val="20"/>
          <w:lang w:eastAsia="it-IT"/>
        </w:rPr>
        <w:t>= Io non sono di Cristo… Io non conosco Cristo… Io non appartengo a Cristo</w:t>
      </w:r>
      <w:r w:rsidRPr="00E36191">
        <w:rPr>
          <w:rFonts w:ascii="Arial" w:eastAsia="Times New Roman" w:hAnsi="Arial" w:cs="Arial"/>
          <w:sz w:val="24"/>
          <w:szCs w:val="20"/>
          <w:lang w:eastAsia="it-IT"/>
        </w:rPr>
        <w:t xml:space="preserve">) dinanzi al Padre suo e il Padre suo lo escluderà dal suo Paradiso. La </w:t>
      </w:r>
      <w:r w:rsidRPr="00E36191">
        <w:rPr>
          <w:rFonts w:ascii="Arial" w:eastAsia="Times New Roman" w:hAnsi="Arial" w:cs="Arial"/>
          <w:i/>
          <w:sz w:val="24"/>
          <w:szCs w:val="20"/>
          <w:lang w:eastAsia="it-IT"/>
        </w:rPr>
        <w:t>"verità"</w:t>
      </w:r>
      <w:r w:rsidRPr="00E36191">
        <w:rPr>
          <w:rFonts w:ascii="Arial" w:eastAsia="Times New Roman" w:hAnsi="Arial" w:cs="Arial"/>
          <w:sz w:val="24"/>
          <w:szCs w:val="20"/>
          <w:lang w:eastAsia="it-IT"/>
        </w:rPr>
        <w:t xml:space="preserve">, o </w:t>
      </w:r>
      <w:r w:rsidRPr="00E36191">
        <w:rPr>
          <w:rFonts w:ascii="Arial" w:eastAsia="Times New Roman" w:hAnsi="Arial" w:cs="Arial"/>
          <w:i/>
          <w:sz w:val="24"/>
          <w:szCs w:val="20"/>
          <w:lang w:eastAsia="it-IT"/>
        </w:rPr>
        <w:t>"parola"</w:t>
      </w:r>
      <w:r w:rsidRPr="00E36191">
        <w:rPr>
          <w:rFonts w:ascii="Arial" w:eastAsia="Times New Roman" w:hAnsi="Arial" w:cs="Arial"/>
          <w:sz w:val="24"/>
          <w:szCs w:val="20"/>
          <w:lang w:eastAsia="it-IT"/>
        </w:rPr>
        <w:t xml:space="preserve"> proferita dal cristiano nei confronti di Cristo Gesù dinanzi agli uomini sarà confermata da Cristo Gesù dinanzi al Padre suo. Per questa </w:t>
      </w:r>
      <w:r w:rsidRPr="00E36191">
        <w:rPr>
          <w:rFonts w:ascii="Arial" w:eastAsia="Times New Roman" w:hAnsi="Arial" w:cs="Arial"/>
          <w:i/>
          <w:sz w:val="24"/>
          <w:szCs w:val="20"/>
          <w:lang w:eastAsia="it-IT"/>
        </w:rPr>
        <w:t>"parola"</w:t>
      </w:r>
      <w:r w:rsidRPr="00E36191">
        <w:rPr>
          <w:rFonts w:ascii="Arial" w:eastAsia="Times New Roman" w:hAnsi="Arial" w:cs="Arial"/>
          <w:sz w:val="24"/>
          <w:szCs w:val="20"/>
          <w:lang w:eastAsia="it-IT"/>
        </w:rPr>
        <w:t xml:space="preserve"> sarà salvato, ma anche dannato in eterno. Questa </w:t>
      </w:r>
      <w:r w:rsidRPr="00E36191">
        <w:rPr>
          <w:rFonts w:ascii="Arial" w:eastAsia="Times New Roman" w:hAnsi="Arial" w:cs="Arial"/>
          <w:i/>
          <w:sz w:val="24"/>
          <w:szCs w:val="20"/>
          <w:lang w:eastAsia="it-IT"/>
        </w:rPr>
        <w:t>"parola"</w:t>
      </w:r>
      <w:r w:rsidRPr="00E36191">
        <w:rPr>
          <w:rFonts w:ascii="Arial" w:eastAsia="Times New Roman" w:hAnsi="Arial" w:cs="Arial"/>
          <w:sz w:val="24"/>
          <w:szCs w:val="20"/>
          <w:lang w:eastAsia="it-IT"/>
        </w:rPr>
        <w:t xml:space="preserve"> è chiave che apre le porte della vita, o della morte; del Paradiso, o dell'inferno; della salvezza, o della dannazione eterna. Se si vuole conoscere quanta potenza di morte possiede una parola di testimonianza è sufficiente leggere questo passo dell'Antica Scrittura. </w:t>
      </w:r>
    </w:p>
    <w:p w14:paraId="272CF48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dopo la morte di Saul, Davide tornò dalla strage degli Amaleciti e rimase in Ziklag due giorni. Al terzo giorno ecco arrivare un uomo dal campo di Saul con la veste stracciata e col capo cosparso di polvere. Appena giunto presso Davide, cadde a terra e si prostrò. Davide gli chiese: "Da dove </w:t>
      </w:r>
      <w:r w:rsidRPr="00E36191">
        <w:rPr>
          <w:rFonts w:ascii="Arial" w:eastAsia="Times New Roman" w:hAnsi="Arial" w:cs="Arial"/>
          <w:i/>
          <w:iCs/>
          <w:spacing w:val="-5"/>
          <w:sz w:val="24"/>
          <w:szCs w:val="20"/>
          <w:lang w:eastAsia="it-IT"/>
        </w:rPr>
        <w:lastRenderedPageBreak/>
        <w:t xml:space="preserve">vieni?". Rispose: "Sono fuggito dal campo d'Israele". Davide gli domandò: "Come sono andate le cose? Su, raccontami!". Rispose: "E' successo che il popolo è fuggito nel corso della battaglia, molti del popolo sono caduti e sono morti; anche Saul e suo figlio Giònata sono morti". </w:t>
      </w:r>
    </w:p>
    <w:p w14:paraId="02ADC67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Davide chiese ancora al giovane che gli portava le notizie: "Come sai che sono morti Saul e suo figlio Giònata?". Il giovane che recava la notizia rispose: "Ero capitato per caso sul monte Gelboe ed ecco vidi Saul appoggiato alla lancia, serrato tra carri e cavalieri. Egli si volse indietro, mi vide e mi chiamò vicino. Dissi: Eccomi! Mi chiese: Chi sei tu? Gli risposi: Sono un Amalecita. Mi disse: Gettati contro di me e uccidimi: io sento le vertigini, ma la vita è ancora tutta in me. Io gli fui sopra e lo uccisi, perché capivo che non sarebbe sopravvissuto alla sua caduta. Poi presi il diadema che era sul suo capo e la catenella che aveva al braccio e li ho portati qui al mio signore". </w:t>
      </w:r>
    </w:p>
    <w:p w14:paraId="5FA2D05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Davide afferrò le sue vesti e le stracciò; così fecero tutti gli uomini che erano con lui. Essi alzarono gemiti e pianti e digiunarono fino a sera per Saul e Giònata suo figlio, per il popolo del Signore e per la casa d'Israele, perché erano caduti colpiti di spada. Davide chiese poi al giovane che aveva portato la notizia: "Di dove sei tu?". Rispose: "Sono figlio di un forestiero amalecita". Davide gli disse allora: "Come non hai provato timore nello stendere la mano per uccidere il consacrato del Signore?". Davide chiamò uno dei suoi giovani e gli disse: "Accostati e ammazzalo". Egli lo colpì subito e quegli morì. Davide gridò a lui: "Il tuo sangue ricada sul tuo capo. Attesta contro di te la tua bocca che ha detto: Io ho ucciso il consacrato del Signore!". </w:t>
      </w:r>
    </w:p>
    <w:p w14:paraId="04206E8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Allora Davide intonò questo lamento su Saul e suo figlio Giònata e ordinò che fosse insegnato ai figli di Giuda. Ecco, si trova scritto nel Libro del Giusto: "Il tuo vanto, Israele, sulle tue alture giace trafitto! Perché sono caduti gli eroi? Non fatelo sapere in Gat, non l'annunziate per le vie di Ascalon, non ne facciano festa le figlie dei Filistei, non ne esultino le figlie dei non circoncisi! O monti di Gelboe, non più rugiada né pioggia su di voi né campi di primizie, perché qui fu avvilito lo scudo degli eroi, lo scudo di Saul, unto non di olio, ma col sangue dei trafitti, col grasso degli eroi. L'arco di Giònata non tornò mai indietro, la spada di Saul non tornava mai a vuoto. Saul e Giònata, amabili e gentili, né in vita né in morte furono divisi; erano più veloci delle aquile, più forti dei leoni. Figlie d'Israele, piangete su Saul, che vi rivestiva di porpora e di delizie, che appendeva gioielli d'oro sulle vostre vesti. Perché son caduti gli eroi in mezzo alla battaglia? Giònata, per la tua morte sento dolore, l’angoscia mi stringe per te, fratello mio Giònata! Tu mi eri molto caro; la tua amicizia era per me preziosa più che amore di donna. Perché son caduti gli eroi, son periti quei fulmini di guerra?". (2Sam 1,1-27).</w:t>
      </w:r>
    </w:p>
    <w:p w14:paraId="6B3D33B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Forza e potenza di una testimonianza capace di mandare un uomo a morte. Quello che diremo di Cristo Gesù dinanzi agli uomini, quello sarà riconosciuto da Cristo Gesù dinanzi al Padre suo. La nostra vita e la nostra morte sono nella nostra parola. </w:t>
      </w:r>
    </w:p>
    <w:p w14:paraId="25F5EB4B"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E36191">
        <w:rPr>
          <w:rFonts w:ascii="Arial" w:eastAsia="Times New Roman" w:hAnsi="Arial" w:cs="Arial"/>
          <w:b/>
          <w:sz w:val="24"/>
          <w:szCs w:val="20"/>
          <w:lang w:eastAsia="it-IT"/>
        </w:rPr>
        <w:lastRenderedPageBreak/>
        <w:t xml:space="preserve">[34] Non crediate che io sia venuto a portare pace sulla terra; non sono venuto a portare pace, ma una spada. [35] Sono venuto infatti a separare il figlio dal padre, la figlia dalla madre, la nuora dalla suocera: [36] e i nemici dell'uomo saranno quelli della sua casa. </w:t>
      </w:r>
    </w:p>
    <w:p w14:paraId="665060CE"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Diciottesima verità: Questa verità deve essere ben compresa, se si vuole conoscere la profondità del mistero contenuto nelle parole proferite da Gesù Signore. Già il profeta Michea aveva proferito una simile verità, ma in un contesto totalmente differente:</w:t>
      </w:r>
    </w:p>
    <w:p w14:paraId="349EA06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Ahimè! Sono diventato come uno spigolatore d'estate, come un racimolatore dopo la vendemmia! Non un grappolo da mangiare, non un fico per la mia voglia. L’uomo pio è scomparso dalla terra, non c'è più un giusto fra gli uomini: tutti stanno in agguato per spargere sangue; ognuno dà la caccia con la rete al fratello. Le loro mani son pronte per il male; il principe avanza pretese, il giudice si lascia comprare, il grande manifesta la cupidigia e così distorcono tutto. Il migliore di loro non è che un pruno, il più retto una siepe di spine. Il giorno predetto dalle tue sentinelle, il giorno del castigo è giunto, adesso è la loro rovina. </w:t>
      </w:r>
    </w:p>
    <w:p w14:paraId="447C093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Non credete all'amico, non fidatevi del compagno. Custodisci le porte della tua bocca davanti a colei che riposa vicino a te. Il figlio insulta suo padre, la figlia si rivolta contro la madre, la nuora contro la suocera e i nemici dell'uomo sono quelli di casa sua. Ma io volgo lo sguardo al Signore, spero nel Dio della mia salvezza, il mio Dio m'esaudirà. Non gioire della mia sventura, o mia nemica! Se son caduta, mi rialzerò; se siedo nelle tenebre, il Signore sarà la mia luce. Sopporterò lo sdegno del Signore perché ho peccato contro di lui, finché egli tratti la mia causa e mi renda ragione, finché mi faccia uscire alla luce e io veda la sua giustizia. La mia nemica lo vedrà e sarà coperta di vergogna, lei che mi diceva: "Dov'è il Signore tuo Dio?". I miei occhi gioiranno nel vederla calpestata come fango della strada. E' il giorno in cui le tue mura saranno riedificate; in quel giorno più ampi saranno i tuoi confini; in quel giorno si verrà a te dall'Assiria fino all'Egitto, dall'Egitto fino all'Eufrate, da mare a mare, da monte a monte. La terra diventerà un deserto a causa dei suoi abitanti, a motivo delle loro azioni. </w:t>
      </w:r>
    </w:p>
    <w:p w14:paraId="6579C07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Pasci il tuo popolo con la tua verga, il gregge della tua eredità, che sta solitario nella foresta in mezzo ai giardini; pascolino in Basan e in Galaad come nei tempi antichi. Come quando sei uscito dall'Egitto,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 Qual dio è come te, che toglie l'iniquità e perdona il peccato al resto della sua eredità; che non serba per sempre l'ira, ma si compiace d'usar misericordia? Egli tornerà ad aver pietà di noi, calpesterà le nostre colpe. Tu getterai in fondo al mare tutti i nostri peccati. Conserverai a Giacobbe la tua fedeltà, ad Abramo la tua benevolenza, come hai giurato ai nostri padri fino dai tempi antichi. (Mi 7,1-20).</w:t>
      </w:r>
    </w:p>
    <w:p w14:paraId="0AD8A3DE"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lastRenderedPageBreak/>
        <w:t>Le parole del profeta Michea manifestano la corruzione generale che regna in Israele. Se non c’è più in tutto il paese un uomo giusto, di chi ci si può fidare? Di nessuno. Non ci si può fidare di nessuno, perché tutti sono capaci di fare il male. Sono capaci, perché privi della verità di Dio nel loro cuore. Le parole di Gesù dicono una cosa ben diversa: il regno dei cieli si annunzia, si proclama. Dinanzi al regno annunziato e proclamato ognuno è chiamato a sceglierlo, a convertirsi, a credere al Vangelo. La conversione e la scelta del regno mettono una persona su una nuova via, differente da quella percorsa fino al presente. La separazione, la spada, la divisione non sono operate direttamente da Cristo Gesù. Gesù non divide, unisce. Gesù non porta guerra, ma pace. Gesù non mette odio nei cuori, ma carità, amore. Chi non accoglie il Vangelo, non si converte, non si mette sulla strada della croce, rimane nella sua vecchia strada che è di peccato, di odio, di rancore, di malvagità, di trasgressione dei comandamenti.</w:t>
      </w:r>
    </w:p>
    <w:p w14:paraId="341335F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Le due strade vanno in senso opposto, contrario. Questa è la divisione. La spada invece ci insegna che sempre colui che è nel male compirà il male. Il male non conosce l’uomo. Il male conosce solo se stesso. Il male non conosce né padre e né madre, né figlio e né figlia. Chi è governato dal male, al male obbedirà sempre e quando bussa alla sua porta esso è sempre cieco. È questo il motivo per cui </w:t>
      </w:r>
      <w:r w:rsidRPr="00E36191">
        <w:rPr>
          <w:rFonts w:ascii="Arial" w:eastAsia="Times New Roman" w:hAnsi="Arial" w:cs="Arial"/>
          <w:i/>
          <w:sz w:val="24"/>
          <w:szCs w:val="20"/>
          <w:lang w:eastAsia="it-IT"/>
        </w:rPr>
        <w:t>“nemici dell’uomo sono quelli della sua casa”</w:t>
      </w:r>
      <w:r w:rsidRPr="00E36191">
        <w:rPr>
          <w:rFonts w:ascii="Arial" w:eastAsia="Times New Roman" w:hAnsi="Arial" w:cs="Arial"/>
          <w:sz w:val="24"/>
          <w:szCs w:val="20"/>
          <w:lang w:eastAsia="it-IT"/>
        </w:rPr>
        <w:t>. Il male non conosce alcun grado di parentela, né diretta, né indiretta, o obliqua. Questa verità ci porta ad affermare che nessun nucleo familiare potrà mai dirsi di per sé cristiano. L’essere cristiano non viene dal nucleo che si crea, o dal nucleo nel quale si vive. L’essere cristiano è una scelta quotidiana, oserei dire una scelta da compiersi atto per atto e momento per momento. Ogni momento è buono per passare dall’essere cristiano all’essere non più cristiano, dall’essere amico di Cristo Gesù a nemico del Signore. Divenendo nemici di Cristo Gesù, si diviene anche nemici degli uomini.</w:t>
      </w:r>
    </w:p>
    <w:p w14:paraId="6009448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Poiché tutti i cristiani possono diventare in qualsiasi momento nemici di Cristo Gesù, in qualsiasi momento possono diventare anche nemici dei loro fratelli di fede. Poiché anche non tutti gli uomini cui è annunziato il Vangelo, lo accolgono, quanti non lo accolgono si separano da quanti lo accolgono. È la verità, la fede, la Parola, il Vangelo che separa, perché accogliendo la Buona Novella si entra e si percorre anche la strada che la Buona Novella traccia per coloro che l’accolgono. La via della verità è separata da quella della falsità e quella del bene da quella del male; quella della giustizia da quella dell’ingiustizia e quella della Parola di Dio da quella della parola degli uomini. Il regno di Dio è su un’altra sfera che quello del principe di questo mondo. Sono due realtà diverse, contrapposte, inconciliabili. Satana è il nemico dell’uomo e chi è nel suo regno è nemico di tutti gli uomini. Regno di Dio e regno di satana possono esistere in una stessa casa, nella medesima ed unica famiglia, nello stesso palazzo, o quartiere, o paese, o città. I due regni vivono nello stesso campo, come nello stesso campo vivono l’erba cattiva che mangia l’erba buona e la soffoca. </w:t>
      </w:r>
    </w:p>
    <w:p w14:paraId="5E96D10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E36191">
        <w:rPr>
          <w:rFonts w:ascii="Arial" w:eastAsia="Times New Roman" w:hAnsi="Arial" w:cs="Arial"/>
          <w:b/>
          <w:sz w:val="24"/>
          <w:szCs w:val="20"/>
          <w:lang w:eastAsia="it-IT"/>
        </w:rPr>
        <w:t xml:space="preserve">[37] Chi ama il padre o la madre più di me non è degno di me; chi ama il figlio o la figlia più di me non è degno di me; </w:t>
      </w:r>
    </w:p>
    <w:p w14:paraId="5ADEA9A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Diciannovesima verità: Gesù, la sua Parola, il suo Vangelo devono essere scelti come il bene supremo, il bene che rende non bene ogni altro bene, compreso il bene per i propri cari. Gesù deve essere accolto come il bene che dà valore di </w:t>
      </w:r>
      <w:r w:rsidRPr="00E36191">
        <w:rPr>
          <w:rFonts w:ascii="Arial" w:eastAsia="Times New Roman" w:hAnsi="Arial" w:cs="Arial"/>
          <w:sz w:val="24"/>
          <w:szCs w:val="20"/>
          <w:lang w:eastAsia="it-IT"/>
        </w:rPr>
        <w:lastRenderedPageBreak/>
        <w:t xml:space="preserve">bene ad ogni altro bene. Ogni altro bene riceve valore di bene se portato nella sua verità, nel suo Vangelo, nella sua Parola. Questo vale per il padre, la madre, il figlio, la figlia, la moglie, il marito, ogni altra persona più cara. La Parola di Gesù è la sola regola del bene supremo. Ogni amore dell’uomo deve essere sottoposto alla verità che è nella Parola di Gesù. La volontà di Dio, manifestata tutta nella volontà di Cristo Gesù, ha la priorità assoluta su ogni volontà dell’uomo, chiunque esso sia. Mai la volontà dell’uomo potrà avere la priorità sulla volontà di Cristo Gesù. Nessuno potrà mai amare la volontà del padre, della madre, della figlia, del figlio più della volontà di Cristo Gesù. Questo equivarrebbe a dichiarare la volontà di Cristo Gesù relativa, non assoluta, di convenienza, di opportunità. Invece essa è assoluta e come tale va accolta e vissuta. </w:t>
      </w:r>
    </w:p>
    <w:p w14:paraId="2B203667"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E36191">
        <w:rPr>
          <w:rFonts w:ascii="Arial" w:eastAsia="Times New Roman" w:hAnsi="Arial" w:cs="Arial"/>
          <w:b/>
          <w:sz w:val="24"/>
          <w:szCs w:val="20"/>
          <w:lang w:eastAsia="it-IT"/>
        </w:rPr>
        <w:t xml:space="preserve">[38] chi non prende la sua croce e non mi segue, non è degno di me. [39] Chi avrà trovato la sua vita, la perderà: e chi avrà perduto la sua vita per causa mia, la troverà. </w:t>
      </w:r>
    </w:p>
    <w:p w14:paraId="0DD3DE1E"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Ventesima verità: Neanche la nostra vita vale più della Parola di Cristo Gesù, della sua volontà. Per il compimento della Volontà di Cristo Gesù ognuno è chiamato a sacrificare la sua stessa vita. Ognuno pertanto per amore di Cristo Gesù deve essere sempre pronto ad offrire la sua vita al martirio, allo stesso modo che Cristo Gesù la offrì al martirio per amore della volontà del Padre. È però in questa perdita totale che la vita viene ritrovata per tutta l’eternità. Perdendola sulla terra, ci sarà data nuova e splendente nel cielo; la perdiamo nel tempo, la guadagniamo per tutta l’eternità. Se invece la conserveremo, ma perdendo Cristo, perdiamo per tutta l’eternità sia Cristo Gesù che tutta intera la nostra vita. È una scelta: o il tempo o l’eternità; o la terra o il cielo; o l’istante o il sempre; o il Paradiso o l’inferno. Ognuno riceverà secondo la sua scelta. </w:t>
      </w:r>
    </w:p>
    <w:p w14:paraId="13FCF06E"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E36191">
        <w:rPr>
          <w:rFonts w:ascii="Arial" w:eastAsia="Times New Roman" w:hAnsi="Arial" w:cs="Arial"/>
          <w:b/>
          <w:sz w:val="24"/>
          <w:szCs w:val="20"/>
          <w:lang w:eastAsia="it-IT"/>
        </w:rPr>
        <w:t xml:space="preserve">[40] Chi accoglie voi accoglie me, e chi accoglie me accoglie colui che mi ha mandato. </w:t>
      </w:r>
    </w:p>
    <w:p w14:paraId="69A0630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Ventunesima verità: Gesù pone una unità profonda tra i dodici discepoli, Se stesso e il Padre. La Parola dei dodici discepoli è Parola di Cristo Gesù. La Parola di Cristo Gesù è Parola del Padre. Chi accoglie </w:t>
      </w:r>
      <w:smartTag w:uri="urn:schemas-microsoft-com:office:smarttags" w:element="PersonName">
        <w:smartTagPr>
          <w:attr w:name="ProductID" w:val="La Parola"/>
        </w:smartTagPr>
        <w:r w:rsidRPr="00E36191">
          <w:rPr>
            <w:rFonts w:ascii="Arial" w:eastAsia="Times New Roman" w:hAnsi="Arial" w:cs="Arial"/>
            <w:sz w:val="24"/>
            <w:szCs w:val="20"/>
            <w:lang w:eastAsia="it-IT"/>
          </w:rPr>
          <w:t>la Parola</w:t>
        </w:r>
      </w:smartTag>
      <w:r w:rsidRPr="00E36191">
        <w:rPr>
          <w:rFonts w:ascii="Arial" w:eastAsia="Times New Roman" w:hAnsi="Arial" w:cs="Arial"/>
          <w:sz w:val="24"/>
          <w:szCs w:val="20"/>
          <w:lang w:eastAsia="it-IT"/>
        </w:rPr>
        <w:t xml:space="preserve"> dei dodici discepoli accoglie </w:t>
      </w:r>
      <w:smartTag w:uri="urn:schemas-microsoft-com:office:smarttags" w:element="PersonName">
        <w:smartTagPr>
          <w:attr w:name="ProductID" w:val="La Parola"/>
        </w:smartTagPr>
        <w:r w:rsidRPr="00E36191">
          <w:rPr>
            <w:rFonts w:ascii="Arial" w:eastAsia="Times New Roman" w:hAnsi="Arial" w:cs="Arial"/>
            <w:sz w:val="24"/>
            <w:szCs w:val="20"/>
            <w:lang w:eastAsia="it-IT"/>
          </w:rPr>
          <w:t>la Parola</w:t>
        </w:r>
      </w:smartTag>
      <w:r w:rsidRPr="00E36191">
        <w:rPr>
          <w:rFonts w:ascii="Arial" w:eastAsia="Times New Roman" w:hAnsi="Arial" w:cs="Arial"/>
          <w:sz w:val="24"/>
          <w:szCs w:val="20"/>
          <w:lang w:eastAsia="it-IT"/>
        </w:rPr>
        <w:t xml:space="preserve"> di Cristo Gesù e quindi accoglie </w:t>
      </w:r>
      <w:smartTag w:uri="urn:schemas-microsoft-com:office:smarttags" w:element="PersonName">
        <w:smartTagPr>
          <w:attr w:name="ProductID" w:val="La Parola"/>
        </w:smartTagPr>
        <w:r w:rsidRPr="00E36191">
          <w:rPr>
            <w:rFonts w:ascii="Arial" w:eastAsia="Times New Roman" w:hAnsi="Arial" w:cs="Arial"/>
            <w:sz w:val="24"/>
            <w:szCs w:val="20"/>
            <w:lang w:eastAsia="it-IT"/>
          </w:rPr>
          <w:t>la Parola</w:t>
        </w:r>
      </w:smartTag>
      <w:r w:rsidRPr="00E36191">
        <w:rPr>
          <w:rFonts w:ascii="Arial" w:eastAsia="Times New Roman" w:hAnsi="Arial" w:cs="Arial"/>
          <w:sz w:val="24"/>
          <w:szCs w:val="20"/>
          <w:lang w:eastAsia="it-IT"/>
        </w:rPr>
        <w:t xml:space="preserve"> del Padre. Una cosa però deve essere puntualizzata: questo è vero se la parola del discepolo è Parola di Cristo Gesù sempre. Se il discepolo è rifiutato perché dice la Parola di Cristo Gesù, è rifiutato Cristo Gesù ed è rifiutato il Padre. Chi ascolta è responsabile di questo rifiuto. Se invece il discepolo è rifiutato perché dice parole sue, non di Cristo, chi lo rifiuta, rifiuta lui, non rifiuta Cristo Gesù, che non è dietro e nella parola che lui dice. Di questo rifiuto, a causa della parola umana che dice, lui è responsabile dinanzi a Cristo per tutta l’eternità. Quando un discepolo di Gesù sostituisce la Parola di Gesù con la propria, in questo istante lui diviene un lupo rapace. Di lui ci si deve sempre guardare. Lui non si deve accogliere. Lui ci separa e ci allontana da Cristo Gesù. Oggi nella Chiesa, in molte persone, si vive come una fusione tra loro e lo Spirito Santo, tra loro e la Parola di Cristo Gesù. Ciò che loro dicono, la loro parola, i loro pensieri vogliono che si accolgano come parole e pensieri di Cristo, o di Dio, o dello Spirito del Signore. Questo è un vero sacrilegio. È la più grande profanazione di Dio in seno alla Chiesa. Ognuno è obbligato a provare che ciò che dice è Parola di Cristo Gesù. Non solo che è </w:t>
      </w:r>
      <w:r w:rsidRPr="00E36191">
        <w:rPr>
          <w:rFonts w:ascii="Arial" w:eastAsia="Times New Roman" w:hAnsi="Arial" w:cs="Arial"/>
          <w:sz w:val="24"/>
          <w:szCs w:val="20"/>
          <w:lang w:eastAsia="it-IT"/>
        </w:rPr>
        <w:lastRenderedPageBreak/>
        <w:t>Parola di Cristo Gesù, ma anche che è verità tutta intera dello Spirito del Signore. Un esempio di come necessaria sia questa prova, ci è dato dagli Atti degli Apostoli, al momento del Battesimo dei pagani e della loro ammissione in seno alla comunità dei discepoli del Signore:</w:t>
      </w:r>
    </w:p>
    <w:p w14:paraId="4904172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Gli apostoli e i fratelli che stavano nella Giudea vennero a sapere che anche i pagani avevano accolto la parola di Dio. E quando Pietro salì a Gerusalemme, i circoncisi lo rimproveravano dicendo: "Sei entrato in casa di uomini non circoncisi e hai mangiato insieme con loro!". </w:t>
      </w:r>
    </w:p>
    <w:p w14:paraId="3CF9069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Allora Pietro raccontò per ordine come erano andate le cose, dicendo: "Io mi trovavo in preghiera nella città di Giaffa e vidi in estasi una visione: un oggetto, simile a una grande tovaglia, scendeva come calato dal cielo per i quattro capi e giunse fino a me. Fissandolo con attenzione, vidi in esso quadrupedi, fiere e rettili della terra e uccelli del cielo. E sentii una voce che mi diceva: Pietro, àlzati, uccidi e mangia! Risposi: Non sia mai, Signore, poiché nulla di profano e di immondo è entrato mai nella mia bocca. Ribatté nuovamente la voce dal cielo: Quello che Dio ha purificato, tu non considerarlo profano. Questo avvenne per tre volte e poi tutto fu risollevato di nuovo nel cielo. </w:t>
      </w:r>
    </w:p>
    <w:p w14:paraId="387DA28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Ed ecco, in quell'istante, tre uomini giunsero alla casa dove eravamo, mandati da Cesarèa a cercarmi. Lo Spirito mi disse di andare con loro senza esitare. Vennero con me anche questi sei fratelli ed entrammo in casa di quell'uomo. Egli ci raccontò che aveva visto un angelo presentarsi in casa sua e dirgli: Manda a Giaffa e fa’ venire Simone detto anche Pietro; egli ti dirà parole per mezzo delle quali sarai salvato tu e tutta la tua famiglia. </w:t>
      </w:r>
    </w:p>
    <w:p w14:paraId="46D0AAD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Avevo appena cominciato a parlare quando lo Spirito Santo scese su di loro, come in principio era sceso su di noi. Mi ricordai allora di quella parola del Signore che diceva: Giovanni battezzò con acqua, voi invece sarete battezzati in Spirito Santo. Se dunque Dio ha dato a loro lo stesso dono che a noi per aver creduto nel Signore Gesù Cristo, chi ero io per porre impedimento a Dio?". </w:t>
      </w:r>
    </w:p>
    <w:p w14:paraId="4E371B3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All'udir questo si calmarono e cominciarono a glorificare Dio dicendo: "Dunque anche ai pagani Dio ha concesso che si convertano perché abbiano la vita!". Intanto quelli che erano stati dispersi dopo la persecuzione scoppiata al tempo di Stefano, erano arrivati fin nella Fenicia, a Cipro e ad Antiochia e non predicavano la parola a nessuno fuorché ai Giudei. Ma alcuni fra loro, cittadini di Cipro e di Cirène, giunti ad Antiochia, cominciarono a parlare anche ai Greci, predicando la buona novella del Signore Gesù. E la mano del Signore era con loro e così un gran numero credette e si convertì al Signore. </w:t>
      </w:r>
    </w:p>
    <w:p w14:paraId="331B619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La notizia giunse agli orecchi della Chiesa di Gerusalemme, la quale mandò Barnaba ad Antiochia. Quando questi giunse e vide la grazia del Signore, si rallegrò e, da uomo virtuoso qual era e pieno di Spirito Santo e di fede, esortava tutti a perseverare con cuore risoluto nel Signore. E </w:t>
      </w:r>
      <w:r w:rsidRPr="00E36191">
        <w:rPr>
          <w:rFonts w:ascii="Arial" w:eastAsia="Times New Roman" w:hAnsi="Arial" w:cs="Arial"/>
          <w:i/>
          <w:iCs/>
          <w:spacing w:val="-5"/>
          <w:sz w:val="24"/>
          <w:szCs w:val="20"/>
          <w:lang w:eastAsia="it-IT"/>
        </w:rPr>
        <w:lastRenderedPageBreak/>
        <w:t>una folla considerevole fu condotta al Signore. Barnaba poi partì alla volta di Tarso per cercare Saulo e trovatolo lo condusse ad Antiochia.</w:t>
      </w:r>
    </w:p>
    <w:p w14:paraId="3C7BFDE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 Rimasero insieme un anno intero in quella comunità e istruirono molta gente; ad Antiochia per la prima volta i discepoli furono chiamati Cristiani. In questo tempo alcuni profeti scesero ad Antiochia da Gerusalemme. E uno di loro, di nome Agabo, alzatosi in piedi, annunziò per impulso dello Spirito che sarebbe scoppiata una grave carestia su tutta la terra. Ciò che di fatto avvenne sotto l'impero di Claudio. Allora i discepoli si accordarono, ciascuno secondo quello che possedeva, di mandare un soccorso ai fratelli abitanti nella Giudea; questo fecero, indirizzandolo agli anziani, per mezzo di Barnaba e Saulo. (At 11,1-30).</w:t>
      </w:r>
    </w:p>
    <w:p w14:paraId="7BC8602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Nessuno nella Chiesa può fare ciò che vuole. Ognuno nella Chiesa deve rendere ragione di ogni decisione che prende in nome di Cristo Gesù e con la sua autorità. Non solo nella Chiesa, ma anche al mondo ogni singolo cristiano deve rendere ragione della nuova e santa speranza che lo anima, altrimenti come farà il mondo a credere in lui e per mezzo di lui in Cristo Gesù? Il cristiano è la via della fede in Cristo, nel Padre, nello Spirito Santo. È lui, la sua persona, nelle sue parole, nei suoi atti, in tutto ciò che dice e fa. A tal proposito, ecco cosa insegna San Pietro ai discepoli del suo tempo:</w:t>
      </w:r>
    </w:p>
    <w:p w14:paraId="511DC52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Ugualmente voi, mogli, state sottomesse ai vostri mariti perché, anche se alcuni si rifiutano di credere alla Parola, vengano dalla condotta delle mogli, senza bisogno di parole, conquistati considerando la vostra condotta casta e rispettosa. Il vostro ornamento non sia quello esteriore - capelli intrecciati, collane d'oro, sfoggio di vestiti -; cercate piuttosto di adornare l'interno del vostro cuore con un'anima incorruttibile piena di mitezza e di pace: ecco ciò che è prezioso davanti a Dio. </w:t>
      </w:r>
    </w:p>
    <w:p w14:paraId="7E22703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Così una volta si ornavano le sante donne che speravano in Dio; esse stavano sottomesse ai loro mariti, come Sara che obbediva ad Abramo, chiamandolo signore. Di essa siete diventate figlie, se operate il bene e non vi lasciate sgomentare da alcuna minaccia. E ugualmente voi, mariti, trattate con riguardo le vostre mogli, perché il loro corpo è più debole, e rendete loro onore perché partecipano con voi della grazia della vita: così non saranno impedite le vostre preghiere. </w:t>
      </w:r>
    </w:p>
    <w:p w14:paraId="0A37ED8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E finalmente siate tutti concordi, partecipi delle gioie e dei dolori degli altri, animati da affetto fraterno, misericordiosi, umili; non rendete male per male, né ingiuria per ingiuria, ma, al contrario, rispondete benedicendo; poiché a questo siete stati chiamati per avere in eredità la benedizione. Infatti: Chi vuole amare la vita e vedere giorni felici, trattenga la sua lingua dal male e le sue labbra da parole d'inganno; eviti il male e faccia il bene, cerchi la pace e la segua, perché gli occhi del Signore sono sopra i giusti e le sue orecchie sono attente alle loro preghiere; ma il volto del Signore è contro coloro che fanno il male. </w:t>
      </w:r>
    </w:p>
    <w:p w14:paraId="1E9F741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E chi vi potrà fare del male, se sarete ferventi nel bene? E se anche doveste soffrire per la giustizia, beati voi! Non vi sgomentate per paura di loro, né vi turbate, ma adorate il Signore, Cristo, nei vostri cuori, pronti </w:t>
      </w:r>
      <w:r w:rsidRPr="00E36191">
        <w:rPr>
          <w:rFonts w:ascii="Arial" w:eastAsia="Times New Roman" w:hAnsi="Arial" w:cs="Arial"/>
          <w:i/>
          <w:iCs/>
          <w:spacing w:val="-5"/>
          <w:sz w:val="24"/>
          <w:szCs w:val="20"/>
          <w:lang w:eastAsia="it-IT"/>
        </w:rPr>
        <w:lastRenderedPageBreak/>
        <w:t xml:space="preserve">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w:t>
      </w:r>
    </w:p>
    <w:p w14:paraId="6634498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E' meglio infatti, se così vuole Dio, soffrire operando il bene piuttosto che fare il male. Anche Cristo è morto una volta per sempre per i peccati, giusto per gli ingiusti, per ricondurvi a Dio; messo a morte nella carne, ma reso vivo nello spirito. E in spirito andò ad annunziare la salvezza anche agli spiriti che attendevano in prigione; essi avevano un tempo rifiutato di credere quando la magnanimità di Dio pazientava nei giorni di Noè, mentre si fabbricava l'arca, nella quale poche persone, otto in tutto, furono salvate per mezzo dell'acqua. Figura, questa, del battesimo, che ora salva voi; esso non è rimozione di sporcizia del corpo, ma invocazione di salvezza rivolta a Dio da parte di una buona coscienza, in virtù della risurrezione di Gesù Cristo, il quale è alla destra di Dio, dopo essere salito al cielo e aver ottenuto la sovranità sugli angeli, i Principati e le Potenze. (1Pt 3,1-22).</w:t>
      </w:r>
    </w:p>
    <w:p w14:paraId="7EF49C7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Dobbiamo introdurre in ogni comunità cristiana uno stile nuovo, con pensieri nuovi, con vie nuove, con metodi nuovi. Ognuno ha l’obbligo gravissimo di salvezza eterna per tutto il mondo di separare Parola di Dio e parola di uomo, desideri di Dio e desideri dell’uomo, Volontà di Dio e volontà dell’uomo, provando sempre nel modo più perfetto possibile, anzi quasi infallibile, che la sua parola è Parola di Cristo e che la decisione presa è decisione dello Spirito Santo. Se manca alla nostra decisione la decisione dello Spirito Santo, essa manca del suo supporto di verità assoluta. Essa non è da seguire. Anche questo ci insegna San Pietro, nella sua prima decisione ufficiale presa a beneficio di tutta la Chiesa. </w:t>
      </w:r>
    </w:p>
    <w:p w14:paraId="0923BA2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Ora alcuni, venuti dalla Giudea, insegnavano ai fratelli questa dottrina: "Se non vi fate circoncidere secondo l'uso di Mosè, non potete esser salvi". Poiché Paolo e Barnaba si opponevano risolutamente e discutevano animatamente contro costoro, fu stabilito che Paolo e Barnaba e alcuni altri di loro andassero a Gerusalemme dagli apostoli e dagli anziani per tale questione. Essi dunque, scortati per un tratto dalla comunità, attraversarono la Fenicia e la Samaria raccontando la conversione dei pagani e suscitando grande gioia in tutti i fratelli. Giunti poi a Gerusalemme, furono ricevuti dalla Chiesa, dagli apostoli e dagli anziani e riferirono tutto ciò che Dio aveva compiuto per mezzo loro. </w:t>
      </w:r>
    </w:p>
    <w:p w14:paraId="3AA94F1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Ma si alzarono alcuni della setta dei farisei, che erano diventati credenti, affermando: è necessario circonciderli e ordinar loro di osservare la legge di Mosè. Allora si riunirono gli apostoli e gli anziani per esaminare questo problema. Dopo lunga discussione, Pietro si alzò e disse: "Fratelli, voi sapete che già da molto tempo Dio ha fatto una scelta fra voi, perché i pagani ascoltassero per bocca mia la parola del vangelo e venissero alla fede. E Dio, che conosce i cuori, ha reso testimonianza in loro favore concedendo anche a loro lo Spirito Santo, come a noi; e non ha fatto nessuna discriminazione tra noi e loro, purificandone i cuori con la fede. </w:t>
      </w:r>
    </w:p>
    <w:p w14:paraId="0C4C3F4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 xml:space="preserve">Or dunque, perché continuate a tentare Dio, imponendo sul collo dei discepoli un giogo che né i nostri padri, né noi siamo stati in grado di portare? Noi crediamo che per la grazia del Signore Gesù siamo salvati e nello stesso modo anche loro". Tutta l'assemblea tacque e stettero ad ascoltare Barnaba e Paolo che riferivano quanti miracoli e prodigi Dio aveva compiuto tra i pagani per mezzo loro. </w:t>
      </w:r>
    </w:p>
    <w:p w14:paraId="6423A44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Quand’essi ebbero finito di parlare, Giacomo aggiunse: "Fratelli, ascoltatemi. Simone ha riferito come fin da principio Dio ha voluto scegliere tra i pagani un popolo per consacrarlo al suo nome. Con questo si accordano le parole dei profeti, come sta scritto: Dopo queste cose ritornerò e riedificherò la tenda di Davide che era caduta; ne riparerò le rovine e la rialzerò, perché anche gli altri uomini cerchino il Signore e tutte le genti sulle quali è stato invocato il mio nome, dice il Signore che fa queste cose da lui conosciute dall'eternità. </w:t>
      </w:r>
    </w:p>
    <w:p w14:paraId="46617DA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Per questo io ritengo che non si debba importunare quelli che si convertono a Dio tra i pagani, ma solo si ordini loro di astenersi dalle sozzure degli idoli, dalla impudicizia, dagli animali soffocati e dal sangue. Mosè infatti, fin dai tempi antichi, ha chi lo predica in ogni città, poiché viene letto ogni sabato nelle sinagoghe". Allora gli apostoli, gli anziani e tutta la Chiesa decisero di eleggere alcuni di loro e di inviarli ad Antiochia insieme a Paolo e Barnaba: Giuda chiamato Barsabba e Sila, uomini tenuti in grande considerazione tra i fratelli. </w:t>
      </w:r>
    </w:p>
    <w:p w14:paraId="251E24F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E consegnarono loro la seguente lettera: "Gli apostoli e gli anziani ai fratelli di Antiochia, di Siria e di Cilicia che provengono dai pagani, salute! Abbiamo saputo che alcuni da parte nostra, ai quali non avevamo dato nessun incarico, sono venuti a turbarvi con i loro discorsi sconvolgendo i vostri animi. Abbiamo perciò deciso tutti d'accordo di eleggere alcune persone e inviarle a voi insieme ai nostri carissimi Barnaba e Paolo, uomini che hanno votato la loro vita al nome del nostro Signore Gesù Cristo. Abbiamo mandato dunque Giuda e Sila, che vi riferiranno anch'essi queste stesse cose a voce. Abbiamo deciso, lo Spirito Santo e noi, di non imporvi nessun altro obbligo al di fuori di queste cose necessarie: astenervi dalle carni offerte agli idoli, dal sangue, dagli animali soffocati e dalla impudicizia. Farete quindi cosa buona a guardarvi da queste cose. State bene". </w:t>
      </w:r>
    </w:p>
    <w:p w14:paraId="107C110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Essi allora, congedatisi, discesero ad Antiochia e riunita la comunità consegnarono la lettera. Quando l'ebbero letta, si rallegrarono per l'incoraggiamento che infondeva. Giuda e Sila, essendo anch'essi profeti, parlarono molto per incoraggiare i fratelli e li fortificarono. Dopo un certo tempo furono congedati con auguri di pace dai fratelli, per tornare da quelli che li avevano inviati. Paolo invece e Barnaba rimasero ad Antiochia, insegnando e annunziando, insieme a molti altri, la parola del Signore. </w:t>
      </w:r>
    </w:p>
    <w:p w14:paraId="02A5634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Dopo alcuni giorni Paolo disse a Barnaba: "Ritorniamo a far visita ai fratelli in tutte le città nelle quali abbiamo annunziato la parola del Signore, per vedere come stanno". Barnaba voleva prendere insieme anche Giovanni, detto Marco, ma Paolo riteneva che non si dovesse prendere uno che si </w:t>
      </w:r>
      <w:r w:rsidRPr="00E36191">
        <w:rPr>
          <w:rFonts w:ascii="Arial" w:eastAsia="Times New Roman" w:hAnsi="Arial" w:cs="Arial"/>
          <w:i/>
          <w:iCs/>
          <w:spacing w:val="-5"/>
          <w:sz w:val="24"/>
          <w:szCs w:val="20"/>
          <w:lang w:eastAsia="it-IT"/>
        </w:rPr>
        <w:lastRenderedPageBreak/>
        <w:t>era allontanato da loro nella Panfilia e non aveva voluto partecipare alla loro opera. Il dissenso fu tale che si separarono l'uno dall'altro; Barnaba, prendendo con sé Marco, s'imbarcò per Cipro. Paolo invece scelse Sila e partì, raccomandato dai fratelli alla grazia del Signore. E attraversando la Siria e la Cilicia, dava nuova forza alle comunità. (At 15,1-41).</w:t>
      </w:r>
    </w:p>
    <w:p w14:paraId="1DDF583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Stile veramente divino. Stile altamente santo. Stile che prova la sua origine divina della verità che si annunzia, ma anche stile che rivela l’origine umana della falsità che si insegna. È questo lo stile dello Spirito Santo, della verità, della carità, della sollecitudine pastorale per la salvezza del mondo intero. </w:t>
      </w:r>
    </w:p>
    <w:p w14:paraId="1C4713C4"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E36191">
        <w:rPr>
          <w:rFonts w:ascii="Arial" w:eastAsia="Times New Roman" w:hAnsi="Arial" w:cs="Arial"/>
          <w:b/>
          <w:sz w:val="24"/>
          <w:szCs w:val="20"/>
          <w:lang w:eastAsia="it-IT"/>
        </w:rPr>
        <w:t xml:space="preserve">[41] Chi accoglie un profeta come profeta, avrà la ricompensa del profeta, e chi accoglie un giusto come giusto, avrà la ricompensa del giusto. </w:t>
      </w:r>
    </w:p>
    <w:p w14:paraId="6DCE070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Ventiduesima verità: Quale sarà la ricompensa per chi accoglie un profeta come profeta e un giusto come giusto? Cosa gli verrà a lui in cambio per la carità che avrà usato verso il profeta e verso il giusto? La risposta di Gesù è chiara, inequivocabile: bene materiale e bene spirituale sono un solo bene, hanno una stessa e medesima ricompensa. La grandezza della ricompensa che è donata al giusto e al profeta per tutto il bene che loro compiono, sarà donata nella stessa misura a colui che ha permesso al profeta e al giusto di compiere il bene. La stessa e medesima ricompensa per chi opera spiritualmente per la salvezza degli uomini e per coloro che aiutano materialmente gli inviati di Cristo Gesù per il compimento della loro missione. Nel Primo Libro di Samuele c’è un episodio che ci rivela con esattezza questo principio. </w:t>
      </w:r>
    </w:p>
    <w:p w14:paraId="13F002D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Samuele morì, e tutto Israele si radunò e lo pianse. Lo seppellirono presso la sua casa in Rama. Davide si alzò e scese al deserto di Paran. Vi era in Maon un uomo che possedeva beni a Carmel; costui era molto ricco, aveva un gregge di tremila pecore e mille capre e si trovava a Carmel per tosare il gregge. Quest’uomo si chiamava Nabal e sua moglie Abigail. La donna era di buon senso e di bell'aspetto, ma il marito era brutale e cattivo; era un Calebita. Davide nel deserto sentì che Nabal era alla tosatura del gregge. </w:t>
      </w:r>
    </w:p>
    <w:p w14:paraId="79AAAD0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Allora Davide inviò dieci giovani; Davide disse a questi giovani: "Salite a Carmel, andate da Nabal e chiedetegli a mio nome se sta bene. Voi direte così a mio fratello: Pace a te e pace alla tua casa e pace a quanto ti appartiene! Ho sentito appunto che stanno tosando le tue pecore. Ebbene, quando i tuoi pastori sono stati con noi, non li abbiamo molestati e niente delle loro cose ha subito danno finché sono stati a Carmel. Interroga i tuoi uomini e ti informeranno. Questi giovani trovino grazia ai tuoi occhi, perché siamo giunti in un giorno lieto. D , ti prego, quanto puoi dare ai tuoi servi e al tuo figlio Davide". </w:t>
      </w:r>
    </w:p>
    <w:p w14:paraId="23BCD01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Gli uomini di Davide andarono e fecero a Nabal tutto quel discorso a nome di Davide e attesero. Ma Nabal rispose ai servi di Davide: "Chi è Davide e chi è il figlio di Iesse? Oggi sono troppi i servi che scappano dai loro padroni. Devo prendere il pane, l'acqua e la carne che ho preparato per i tosatori e darli a gente che non so da dove venga?". Gli uomini di Davide rifecero la strada, tornarono indietro e gli riferirono tutto questo discorso. </w:t>
      </w:r>
      <w:r w:rsidRPr="00E36191">
        <w:rPr>
          <w:rFonts w:ascii="Arial" w:eastAsia="Times New Roman" w:hAnsi="Arial" w:cs="Arial"/>
          <w:i/>
          <w:iCs/>
          <w:spacing w:val="-5"/>
          <w:sz w:val="24"/>
          <w:szCs w:val="20"/>
          <w:lang w:eastAsia="it-IT"/>
        </w:rPr>
        <w:lastRenderedPageBreak/>
        <w:t xml:space="preserve">Allora Davide disse ai suoi uomini: "Cingete tutti la spada!". Tutti cinsero la spada e Davide cinse la sua e partirono dietro Davide circa quattrocento uomini. Duecento rimasero a guardia dei bagagli. </w:t>
      </w:r>
    </w:p>
    <w:p w14:paraId="1D87E79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Ma Abigail, la moglie di Nabal, fu avvertita da uno dei servi, che le disse: "Ecco Davide ha inviato messaggeri dal deserto per salutare il nostro padrone, ma egli ha inveito contro di essi. Veramente questi uomini sono stati molto buoni con noi; non ci hanno molestati e non ci è venuto a mancare niente finché siamo stati con loro, quando eravamo in campagna. Sono stati per noi come un muro di difesa di notte e di giorno, finché siamo stati con loro a pascolare il gregge. Sappilo dunque e vedi ciò che devi fare, perché pende qualche guaio sul nostro padrone e su tutta la sua casa. Egli poi è troppo cattivo e non gli si può dire una parola". </w:t>
      </w:r>
    </w:p>
    <w:p w14:paraId="01CC282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Abigail allora prese in fretta duecento pani, due otri di vino, cinque arieti preparati, cinque misure di grano tostato, cento grappoli di uva passa e duecento schiacciate di fichi secchi e li caricò sugli asini. Poi disse ai servi: "Precedetemi, io vi seguirò". Ma non disse nulla al marito Nabal. Ora, mentre essa sul dorso di un asino scendeva lungo un sentiero nascosto della montagna, Davide e i suoi uomini scendevano di fronte a lei ed essa s'incontrò con loro. </w:t>
      </w:r>
    </w:p>
    <w:p w14:paraId="102E398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Davide andava dicendo: "Ho dunque custodito invano tutto ciò che appartiene a costui nel deserto; niente fu danneggiato di ciò che gli appartiene ed egli mi rende male per bene. Tanto faccia Dio ai nemici di Davide e ancora peggio, se di tutti i suoi io lascerò sopravvivere fino al mattino un solo maschio!". Appena Abigail vide Davide, smontò in fretta dall'asino, cadde con la faccia davanti a Davide e si prostrò a terra. Cadde ai suoi piedi e disse: "Sono io colpevole, mio signore. Lascia che parli la tua schiava al tuo orecchio e tu dègnati di ascoltare le parole della tua schiava. </w:t>
      </w:r>
    </w:p>
    <w:p w14:paraId="5861376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Non faccia caso il mio signore di quell'uomo cattivo che è Nabal, perché egli è come il suo nome: stolto si chiama e stoltezza è in lui; io tua schiava non avevo visto i tuoi giovani, o mio signore, che avevi mandato. Ora, mio signore, per la vita di Dio e per la tua vita, poiché Dio ti ha impedito di venire al sangue e farti giustizia con la tua mano, siano appunto come Nabal i tuoi nemici e coloro che cercano di fare il male al mio signore. Quanto a questo dono che la tua schiava porta al mio signore, fa’ che sia dato agli uomini che seguono i tuoi passi, mio signore. </w:t>
      </w:r>
    </w:p>
    <w:p w14:paraId="2497289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Perdona la colpa della tua schiava. Certo Dio concederà a te, mio signore, una casa duratura, perché il mio signore combatte le battaglie di Dio, né si troverà alcun male in te per tutti i giorni della tua vita. Se qualcuno insorgerà a perseguitarti e a cercare la tua vita, la tua anima, o mio signore, sarà conservata nello scrigno della vita presso il Signore tuo Dio, mentre l'anima dei tuoi nemici Egli la scaglierà come dal cavo della fionda. </w:t>
      </w:r>
    </w:p>
    <w:p w14:paraId="55FDB95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Certo, quando Dio ti avrà concesso tutto il bene che ha detto a tuo riguardo e ti avrà costituito capo d'Israele, non sia di angoscia o di rimorso al tuo cuore questa cosa: l'aver versato invano il sangue e l'aver fatto </w:t>
      </w:r>
      <w:r w:rsidRPr="00E36191">
        <w:rPr>
          <w:rFonts w:ascii="Arial" w:eastAsia="Times New Roman" w:hAnsi="Arial" w:cs="Arial"/>
          <w:i/>
          <w:iCs/>
          <w:spacing w:val="-5"/>
          <w:sz w:val="24"/>
          <w:szCs w:val="20"/>
          <w:lang w:eastAsia="it-IT"/>
        </w:rPr>
        <w:lastRenderedPageBreak/>
        <w:t xml:space="preserve">giustizia con la tua mano, mio signore. Dio ti farà prosperare, mio signore, ma tu vorrai ricordarti della tua schiava". Davide esclamò rivolto ad Abigail: "Benedetto il Signore, Dio d'Israele, che ti ha mandato oggi incontro a me. Benedetto il tuo senno e benedetta tu che mi hai impedito oggi di venire al sangue e di fare giustizia da me. Viva sempre il Signore, Dio d'Israele, che mi ha impedito di farti il male; perché se non fossi venuta in fretta incontro a me, non sarebbe rimasto a Nabal allo spuntar del giorno un solo maschio". </w:t>
      </w:r>
    </w:p>
    <w:p w14:paraId="01BD3D0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Davide prese poi dalle mani di lei quanto gli aveva portato e le disse: "Torna a casa in pace. Vedi: ho ascoltato la tua voce e ho rasserenato il tuo volto". Abigail tornò da Nabal: questi teneva in casa un banchetto come un banchetto da re. Il suo cuore era allegro ed egli era ubriaco fradicio. Essa non gli disse né tanto né poco fino allo spuntar del giorno. Il mattino dopo, quando Nabal ebbe smaltito il vino, la moglie gli narrò la faccenda; il cuore gli si tramortì nel petto ed egli rimase come una pietra. Dieci giorni dopo il Signore colpì Nabal ed egli morì. </w:t>
      </w:r>
    </w:p>
    <w:p w14:paraId="53DB861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Quando Davide sentì che Nabal era morto, esclamò: "Benedetto il Signore che ha fatto giustizia dell'ingiuria che ho ricevuto da Nabal; ha trattenuto il suo servo dal male e ha rivolto sul capo di Nabal la sua iniquità". I servi di Davide andarono a Carmel e le dissero: "Davide ci ha mandati a prenderti perché tu sia sua moglie". Essa si alzò, si prostrò con la faccia a terra e disse: "Ecco, la tua schiava sarà come una schiava per lavare i piedi ai servi del mio signore". Abigail si preparò in fretta poi salì su un asino e, seguita dalle sue cinque giovani ancelle, tenne dietro ai messaggeri di Davide e divenne sua moglie. Davide aveva preso anche Achinoam da Izreel e furono tutte e due sue mogli. Saul aveva dato Mikal sua figlia, già moglie di Davide, a Palti figlio di Lais, che abitava in Gallim. (1Sam 25,1-44). </w:t>
      </w:r>
    </w:p>
    <w:p w14:paraId="27B3276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Quando Davide e i suoi uomini arrivarono a Ziklag il terzo giorno, gli Amaleciti avevano fatto una razzia nel Negheb e a Ziklag. Avevano distrutto Ziklag appiccandole il fuoco. Avevano condotto via le donne e quanti vi erano, piccoli e grandi; non avevano ucciso nessuno, ma li avevano fatti prigionieri e se n'erano andati. Tornò dunque Davide e gli uomini che erano con lui ed ecco la città era in preda alle fiamme; le loro donne, i loro figli e le loro figlie erano stati condotti via. Davide e la sua gente alzarono la voce e piansero finché ne ebbero forza. Le due mogli di Davide, Achinoàm di Izreel e Abigail, già moglie di Nabal da Carmel, erano state condotte via. </w:t>
      </w:r>
    </w:p>
    <w:p w14:paraId="1EFC44A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Davide fu in grande angoscia perché tutta quella gente parlava di lapidarlo. Tutti avevano l'animo esasperato, ciascuno per i suoi figli e le sue figlie. Ma Davide ritrovò forza e coraggio nel Signore suo Dio. Allora Davide disse al sacerdote Ebiatar figlio di Achimelech: "Portami l’efod ". Ebiatar accostò l' efod a Davide. Davide consultò il Signore e chiese: "Devo inseguire questa banda? La raggiungerò?". Gli rispose: "Inseguila, la raggiungerai e libererai i prigionieri". Davide e i seicento uomini che </w:t>
      </w:r>
      <w:r w:rsidRPr="00E36191">
        <w:rPr>
          <w:rFonts w:ascii="Arial" w:eastAsia="Times New Roman" w:hAnsi="Arial" w:cs="Arial"/>
          <w:i/>
          <w:iCs/>
          <w:spacing w:val="-5"/>
          <w:sz w:val="24"/>
          <w:szCs w:val="20"/>
          <w:lang w:eastAsia="it-IT"/>
        </w:rPr>
        <w:lastRenderedPageBreak/>
        <w:t xml:space="preserve">erano con lui partirono e giunsero al torrente di Besor, dove quelli rimasti indietro si fermarono. </w:t>
      </w:r>
    </w:p>
    <w:p w14:paraId="4EE1D1F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Davide continuò l'inseguimento con quattrocento uomini: si fermarono invece duecento uomini che erano troppo affaticati per passare il torrente di Besor. Trovarono nella campagna un Egiziano e lo portarono a Davide. Gli diedero da mangiare pane e gli diedero da bere acqua. Gli diedero anche una schiacciata di fichi secchi e due grappoli di uva passa. Mangiò e si sentì rianimato, perché non aveva preso cibo e non aveva bevuto acqua da tre giorni e da tre notti. Davide gli domandò: "A chi appartieni tu e di dove sei?". Rispose: "Sono un giovane egiziano, schiavo di un Amalecita. Il mio padrone mi ha abbandonato perché tre giorni fa mi sono ammalato. </w:t>
      </w:r>
    </w:p>
    <w:p w14:paraId="4841E0A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Noi abbiamo depredato il Negheb dei Cretei, quello di Giuda e il Negheb di Caleb e abbiamo appiccato il fuoco a Ziklag". Davide gli disse: "Vuoi tu guidarmi verso quella banda?". Rispose: "Giurami per Dio che non mi ucciderai e non mi riconsegnerai al mio padrone e ti condurrò da quella banda". Così fece da guida ed ecco, erano sparsi sulla distesa di quella regione a mangiare e a bere e a far festa con tutto l'ingente bottino che avevano preso dal paese dei Filistei e dal paese di Giuda. Davide li batté dalle prime luci dell'alba fino alla sera del giorno dopo e non sfuggì alcuno di essi, se non quattrocento giovani, che montarono sui cammelli e fuggirono. </w:t>
      </w:r>
    </w:p>
    <w:p w14:paraId="225354C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Davide liberò tutti coloro che gli Amaleciti avevano preso e in particolare Davide liberò le sue due mogli. Non mancò nessuno tra di essi, né piccolo né grande, né figli né figlie, né la preda né ogni altra cosa che era stata presa loro: Davide ricuperò tutto. Davide prese tutto il bestiame minuto e grosso: spingevano davanti a lui tutto questo bestiame e gridavano: "Questo è il bottino di Davide". Davide poi giunse ai duecento uomini che erano troppo sfiniti per seguirlo e aveva fatto rimanere al torrente di Besor. Essi andarono incontro a Davide e a tutta la sua gente: Davide con la truppa si accostò e domandò loro come stavano le cose. </w:t>
      </w:r>
    </w:p>
    <w:p w14:paraId="71E863C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Ma tutti i cattivi e gli iniqui tra gli uomini che erano andati con Davide si misero a dire: "poiché non sono venuti con noi, non si dia loro niente della preda, eccetto le mogli e i figli di ciascuno; li conducano via e se ne vadano". Davide rispose: "Non fate così, fratelli miei, con quello che il Signore ci ha dato, salvandoci tutti e mettendo nelle nostre mani quella torma che era venuta contro di noi. Chi vorrà seguire questo vostro parere? Perché quale la parte di chi scende a battaglia, tale è la parte di chi fa la guardia ai bagagli: insieme faranno le parti". </w:t>
      </w:r>
    </w:p>
    <w:p w14:paraId="7B47E0E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Da quel giorno in poi stabilì questo come regola e statuto in Israele fino ad oggi. Quando fu di ritorno a Ziklag, Davide mandò parte del bottino agli anziani di Giuda suoi amici, con queste parole: "Eccovi un dono proveniente dal bottino dei nemici del Signore": a quelli di Betel e a quelli di Rama nel Negheb, a quelli di Iattir, a quelli di Aroer, a quelli di Sifmot, a quelli di Estemoà, a quelli di Racal, a quelli delle città degli Ieracmeeliti, a quelli delle città dei Keniti, a quelli di Corma, a quelli di Bor-Asan, a quelli </w:t>
      </w:r>
      <w:r w:rsidRPr="00E36191">
        <w:rPr>
          <w:rFonts w:ascii="Arial" w:eastAsia="Times New Roman" w:hAnsi="Arial" w:cs="Arial"/>
          <w:i/>
          <w:iCs/>
          <w:spacing w:val="-5"/>
          <w:sz w:val="24"/>
          <w:szCs w:val="20"/>
          <w:lang w:eastAsia="it-IT"/>
        </w:rPr>
        <w:lastRenderedPageBreak/>
        <w:t>di Atach, a quelli di Ebron e a quelli di tutti i luoghi per cui era passato Davide con i suoi uomini. (1Sam 30,1-31).</w:t>
      </w:r>
    </w:p>
    <w:p w14:paraId="0F8C705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La stessa ricompensa è data a coloro che espongono la vita alla dura battaglia e a coloro che custodiscono i bagagli, cioè le cose necessarie alla vita di quanti combattono e delle loro famiglie. La stessa ricompensa per chi consegna la sua vita alla missione e per chi questa stessa vita sostiene con i suoi beni materiali. </w:t>
      </w:r>
    </w:p>
    <w:p w14:paraId="19BD77EB"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r w:rsidRPr="00E36191">
        <w:rPr>
          <w:rFonts w:ascii="Arial" w:eastAsia="Times New Roman" w:hAnsi="Arial" w:cs="Arial"/>
          <w:b/>
          <w:sz w:val="24"/>
          <w:szCs w:val="20"/>
          <w:lang w:eastAsia="it-IT"/>
        </w:rPr>
        <w:t xml:space="preserve">[42] E chi avrà dato anche solo un bicchiere di acqua fresca a uno di questi piccoli, perché è mio discepolo, in verità io vi dico: non perderà la sua ricompensa. </w:t>
      </w:r>
    </w:p>
    <w:p w14:paraId="14AE377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Ventitreesima verità: anche chi avrà dato il più piccolo degli aiuti ad un cristiano perché cristiano, non perderà la ricompensa dovuta al cristiano. È grande il mistero della carità. La carità è la perfetta via della comunione. La comunione perfetta è il fine stesso della fede: comunione con Dio, comunione con i fratelli. La comunione, per essere pura, santa, giusta, ha bisogno di una forte verità che sia a suo fondamento. Questa verità è una sola: </w:t>
      </w:r>
      <w:smartTag w:uri="urn:schemas-microsoft-com:office:smarttags" w:element="PersonName">
        <w:smartTagPr>
          <w:attr w:name="ProductID" w:val="La Parola"/>
        </w:smartTagPr>
        <w:r w:rsidRPr="00E36191">
          <w:rPr>
            <w:rFonts w:ascii="Arial" w:eastAsia="Times New Roman" w:hAnsi="Arial" w:cs="Arial"/>
            <w:sz w:val="24"/>
            <w:szCs w:val="20"/>
            <w:lang w:eastAsia="it-IT"/>
          </w:rPr>
          <w:t>la Parola</w:t>
        </w:r>
      </w:smartTag>
      <w:r w:rsidRPr="00E36191">
        <w:rPr>
          <w:rFonts w:ascii="Arial" w:eastAsia="Times New Roman" w:hAnsi="Arial" w:cs="Arial"/>
          <w:sz w:val="24"/>
          <w:szCs w:val="20"/>
          <w:lang w:eastAsia="it-IT"/>
        </w:rPr>
        <w:t xml:space="preserve"> di Gesù Signore. Dove c’è assenza di verità, lì c’è anche assenza di comunione. Chi vuole creare la comunione, anche negli aiuti materiali, deve sempre partire dalla purissima verità di Gesù Signore. Non si aiutano i missionari per pietà, commiserazione, sentimenti umani. Si aiutano per avere un tesoro grande nel cielo. Si aiutano in prospettiva della nostra eternità.</w:t>
      </w:r>
    </w:p>
    <w:p w14:paraId="7A92491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La predicazione della carità cristiana deve essere sempre fondata sulla purezza della Parola e della fede. Osservazione finale (o verità finale): Tutte queste verità sono oggi distrutte per intero dalla cattiva, anzi pessima predicazione cristiana. È cattiva, anzi pessima la predicazione cristiana, perché essa con abilità ha tolto dal suo seno la Parola di Cristo Gesù sostituendola per intero con i pensieri dell’uomo. Può vivere queste verità solo chi è ben radicato e fondato su una fede forte, viva, robusta, grande nella Parola di Cristo Gesù. Queste verità sono però la vita della missione cristiana. Il regno di Dio si edifica solo vivendo queste verità. Chi non le vive, di certo mai potrà edificare il regno di Dio sulla nostra terra. </w:t>
      </w:r>
    </w:p>
    <w:p w14:paraId="590BAD8F"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Questo Capitolo Decimo è la regola che Cristo Gesù dona ai suoi perché portino a compimento la loro missione, non solo quella particolare, specifica, limitata nei luoghi e nei tempi, ma anche l’altra missione: quella universale senza limitazione alcuna né di tempi e né di luoghi.</w:t>
      </w:r>
    </w:p>
    <w:p w14:paraId="300E207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Se riusciamo a mettere a fuoco nel nostro cuore ogni verità, in pienezza di significato e di attualità, possiamo sempre vivere la missione in conformità piena con la volontà del Padre, rivelataci tutta in Cristo Gesù.</w:t>
      </w:r>
    </w:p>
    <w:p w14:paraId="2901379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La dimenticanza, l’alterazione, la trasformazione di questa regola ha prodotto, produce, produrrà sempre infiniti disastri, negativi assai per la diffusione nel mondo del Vangelo di Gesù Signore.</w:t>
      </w:r>
    </w:p>
    <w:p w14:paraId="2EBDC5EA"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sz w:val="24"/>
          <w:szCs w:val="20"/>
          <w:lang w:eastAsia="it-IT"/>
        </w:rPr>
      </w:pPr>
      <w:r w:rsidRPr="00E36191">
        <w:rPr>
          <w:rFonts w:ascii="Arial" w:eastAsia="Times New Roman" w:hAnsi="Arial" w:cs="Arial"/>
          <w:bCs/>
          <w:sz w:val="24"/>
          <w:szCs w:val="20"/>
          <w:lang w:eastAsia="it-IT"/>
        </w:rPr>
        <w:t xml:space="preserve">La vocazione, anche se operata per tramite umano, è sempre da Cristo: Se da Cristo Gesù viene la vocazione, da Cristo Gesù deve sempre venire la regola per il suo perfetto svolgimento. Se il missionario sostituisce la regola di Cristo Signore, con i suoi pensieri, rimane la vocazione, finisce però la missione. Senza la regola di Gesù Signore, osservata fedelmente in ogni sua parte, si fanno cose per la terra, ma non certo per il Cielo, per la vita eterna. </w:t>
      </w:r>
    </w:p>
    <w:p w14:paraId="415E6EB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sz w:val="24"/>
          <w:szCs w:val="20"/>
          <w:lang w:eastAsia="it-IT"/>
        </w:rPr>
      </w:pPr>
      <w:r w:rsidRPr="00E36191">
        <w:rPr>
          <w:rFonts w:ascii="Arial" w:eastAsia="Times New Roman" w:hAnsi="Arial" w:cs="Arial"/>
          <w:bCs/>
          <w:sz w:val="24"/>
          <w:szCs w:val="20"/>
          <w:lang w:eastAsia="it-IT"/>
        </w:rPr>
        <w:lastRenderedPageBreak/>
        <w:t>Non c’è missione vera, autentica, senza istruzione: Cosa è l’istruzione? È la manifestazione della Volontà di Cristo in ordine ai modi e ai contenuti della missione. Senza conoscenza perfetta della volontà di Cristo Gesù in ordine alla missione, non c’è vera istruzione. Senza istruzione non c’è vera missione. Ciò che si dice e si fa è un dire e un fare umano, dell’uomo, non divino, non di Cristo, non del Padre.</w:t>
      </w:r>
    </w:p>
    <w:p w14:paraId="5ECAFC2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sz w:val="24"/>
          <w:szCs w:val="20"/>
          <w:lang w:eastAsia="it-IT"/>
        </w:rPr>
      </w:pPr>
      <w:r w:rsidRPr="00E36191">
        <w:rPr>
          <w:rFonts w:ascii="Arial" w:eastAsia="Times New Roman" w:hAnsi="Arial" w:cs="Arial"/>
          <w:bCs/>
          <w:sz w:val="24"/>
          <w:szCs w:val="20"/>
          <w:lang w:eastAsia="it-IT"/>
        </w:rPr>
        <w:t xml:space="preserve">La gratuità è circa i doni ricevuti: Si ricevono potestà, carismi, talenti. L’esercizio delle potestà, dei carismi, dei talenti, di ogni altro potere soprannaturale ricevuto da Dio deve viversi nella più grande ed assoluta gratuità. Tutto ciò invece che non appartiene alla gratuità che viene da Dio, necessita di una personale collaborazione da parte di tutti. </w:t>
      </w:r>
    </w:p>
    <w:p w14:paraId="2C379C63"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sz w:val="24"/>
          <w:szCs w:val="20"/>
          <w:lang w:eastAsia="it-IT"/>
        </w:rPr>
      </w:pPr>
      <w:r w:rsidRPr="00E36191">
        <w:rPr>
          <w:rFonts w:ascii="Arial" w:eastAsia="Times New Roman" w:hAnsi="Arial" w:cs="Arial"/>
          <w:bCs/>
          <w:sz w:val="24"/>
          <w:szCs w:val="20"/>
          <w:lang w:eastAsia="it-IT"/>
        </w:rPr>
        <w:t>Il missionario deve essere santo, credibile, in ogni comportamento: Alloggiare presso persone che non godono di stima nella comunità compromette la sua missione. Attraverso un suo personale discernimento dovrà sempre verificare se esistono queste condizioni che Gesù vuole che vengano osservate.</w:t>
      </w:r>
    </w:p>
    <w:p w14:paraId="6C775B5A"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sz w:val="24"/>
          <w:szCs w:val="20"/>
          <w:lang w:eastAsia="it-IT"/>
        </w:rPr>
      </w:pPr>
      <w:r w:rsidRPr="00E36191">
        <w:rPr>
          <w:rFonts w:ascii="Arial" w:eastAsia="Times New Roman" w:hAnsi="Arial" w:cs="Arial"/>
          <w:bCs/>
          <w:sz w:val="24"/>
          <w:szCs w:val="20"/>
          <w:lang w:eastAsia="it-IT"/>
        </w:rPr>
        <w:t xml:space="preserve">Il missionario porta con sé la pace di Cristo: Lui la dona a chi accoglie la Parola del Vangelo. Non la può dare a chi non accoglie la Parola della salvezza. Non ci può essere pace per chi non entra nella verità del Signore Gesù, per chi non si converte al suo Vangelo. </w:t>
      </w:r>
    </w:p>
    <w:p w14:paraId="39F8804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sz w:val="24"/>
          <w:szCs w:val="20"/>
          <w:lang w:eastAsia="it-IT"/>
        </w:rPr>
      </w:pPr>
      <w:r w:rsidRPr="00E36191">
        <w:rPr>
          <w:rFonts w:ascii="Arial" w:eastAsia="Times New Roman" w:hAnsi="Arial" w:cs="Arial"/>
          <w:bCs/>
          <w:sz w:val="24"/>
          <w:szCs w:val="20"/>
          <w:lang w:eastAsia="it-IT"/>
        </w:rPr>
        <w:t xml:space="preserve">Semplicità e prudenza devono essere le virtù primarie del missionario o dell’evangelizzatore: Con la prudenza farà sì che nessun male venga a Lui, direttamente, a causa delle sue azioni; con la semplicità opererà a che la Parola del Vangelo entri in ogni cuore. Con la prudenza chiude le porte del male su di lui. Con la semplicità apre le porte della verità e del Vangelo sul mondo intero. </w:t>
      </w:r>
    </w:p>
    <w:p w14:paraId="0D5E3C47"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sz w:val="24"/>
          <w:szCs w:val="20"/>
          <w:lang w:eastAsia="it-IT"/>
        </w:rPr>
      </w:pPr>
      <w:r w:rsidRPr="00E36191">
        <w:rPr>
          <w:rFonts w:ascii="Arial" w:eastAsia="Times New Roman" w:hAnsi="Arial" w:cs="Arial"/>
          <w:bCs/>
          <w:sz w:val="24"/>
          <w:szCs w:val="20"/>
          <w:lang w:eastAsia="it-IT"/>
        </w:rPr>
        <w:t xml:space="preserve">Grande è il valore di una testimonianza proferita in tribunale: Essa si riveste di ufficialità. Pubblicamente, ufficialmente, il cristiano attesta la sua verità dinanzi a coloro che sono preposti per accogliere la testimonianza e per separare verità e falsità, giusto ed ingiusto, opportuno e inopportuno. </w:t>
      </w:r>
    </w:p>
    <w:p w14:paraId="733B1567"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sz w:val="24"/>
          <w:szCs w:val="20"/>
          <w:lang w:eastAsia="it-IT"/>
        </w:rPr>
      </w:pPr>
      <w:r w:rsidRPr="00E36191">
        <w:rPr>
          <w:rFonts w:ascii="Arial" w:eastAsia="Times New Roman" w:hAnsi="Arial" w:cs="Arial"/>
          <w:bCs/>
          <w:sz w:val="24"/>
          <w:szCs w:val="20"/>
          <w:lang w:eastAsia="it-IT"/>
        </w:rPr>
        <w:t xml:space="preserve">Fonte primaria della nostra testimonianza dinanzi ai tribunali è lo Spirito Santo: Saprà Lui cosa dire e come dirlo, perché la testimonianza resa a Cristo Gesù sia perfetta, santa, irreprensibile. </w:t>
      </w:r>
    </w:p>
    <w:p w14:paraId="3CB117AA"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sz w:val="24"/>
          <w:szCs w:val="20"/>
          <w:lang w:eastAsia="it-IT"/>
        </w:rPr>
      </w:pPr>
      <w:r w:rsidRPr="00E36191">
        <w:rPr>
          <w:rFonts w:ascii="Arial" w:eastAsia="Times New Roman" w:hAnsi="Arial" w:cs="Arial"/>
          <w:bCs/>
          <w:sz w:val="24"/>
          <w:szCs w:val="20"/>
          <w:lang w:eastAsia="it-IT"/>
        </w:rPr>
        <w:t xml:space="preserve">La persecuzione è la via sulla quale si cammina se si vuole annunziare il Vangelo: Gesù ci avverte. Tutti, indistintamente tutti, possono metterci a morte. Il </w:t>
      </w:r>
      <w:r w:rsidRPr="00E36191">
        <w:rPr>
          <w:rFonts w:ascii="Arial" w:eastAsia="Times New Roman" w:hAnsi="Arial" w:cs="Arial"/>
          <w:bCs/>
          <w:i/>
          <w:sz w:val="24"/>
          <w:szCs w:val="20"/>
          <w:lang w:eastAsia="it-IT"/>
        </w:rPr>
        <w:t>“tutti”</w:t>
      </w:r>
      <w:r w:rsidRPr="00E36191">
        <w:rPr>
          <w:rFonts w:ascii="Arial" w:eastAsia="Times New Roman" w:hAnsi="Arial" w:cs="Arial"/>
          <w:bCs/>
          <w:sz w:val="24"/>
          <w:szCs w:val="20"/>
          <w:lang w:eastAsia="it-IT"/>
        </w:rPr>
        <w:t xml:space="preserve"> è universale e non risparmia nessuno.</w:t>
      </w:r>
    </w:p>
    <w:p w14:paraId="70E5A95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sz w:val="24"/>
          <w:szCs w:val="20"/>
          <w:lang w:eastAsia="it-IT"/>
        </w:rPr>
      </w:pPr>
      <w:r w:rsidRPr="00E36191">
        <w:rPr>
          <w:rFonts w:ascii="Arial" w:eastAsia="Times New Roman" w:hAnsi="Arial" w:cs="Arial"/>
          <w:bCs/>
          <w:sz w:val="24"/>
          <w:szCs w:val="20"/>
          <w:lang w:eastAsia="it-IT"/>
        </w:rPr>
        <w:t>Il discepolo di Cristo non teme i persecutori: Non li teme perché costoro non possono uccidere la sua anima. Possono solo uccidere il corpo, ma questo sarà poi restituito dal Signore nell’ultimo giorno.</w:t>
      </w:r>
    </w:p>
    <w:p w14:paraId="359EBE4F"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sz w:val="24"/>
          <w:szCs w:val="20"/>
          <w:lang w:eastAsia="it-IT"/>
        </w:rPr>
      </w:pPr>
      <w:r w:rsidRPr="00E36191">
        <w:rPr>
          <w:rFonts w:ascii="Arial" w:eastAsia="Times New Roman" w:hAnsi="Arial" w:cs="Arial"/>
          <w:bCs/>
          <w:sz w:val="24"/>
          <w:szCs w:val="20"/>
          <w:lang w:eastAsia="it-IT"/>
        </w:rPr>
        <w:t>La testimonianza del cristiano su Cristo Gesù deve essere sempre pubblica, palese, dai tetti: il cristiano non ha verità segrete cui ispirarsi, non ha misteri nascosti da tenere eternamente velati. Tutto ciò che è di Cristo è del mondo intero, visibilmente, apertamente, manifestamente. Il segreto non appartiene al cristiano in ordine al mistero di Cristo Gesù.</w:t>
      </w:r>
    </w:p>
    <w:p w14:paraId="25F7A3A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sz w:val="24"/>
          <w:szCs w:val="20"/>
          <w:lang w:eastAsia="it-IT"/>
        </w:rPr>
      </w:pPr>
      <w:r w:rsidRPr="00E36191">
        <w:rPr>
          <w:rFonts w:ascii="Arial" w:eastAsia="Times New Roman" w:hAnsi="Arial" w:cs="Arial"/>
          <w:bCs/>
          <w:sz w:val="24"/>
          <w:szCs w:val="20"/>
          <w:lang w:eastAsia="it-IT"/>
        </w:rPr>
        <w:lastRenderedPageBreak/>
        <w:t>Il missionario mette interamente la sua vita nelle mani del Padre: Lui sa che essa serve al Padre per una sempre più grande testimonianza a Cristo Gesù e per questo si consegna interamente a Lui.</w:t>
      </w:r>
    </w:p>
    <w:p w14:paraId="284E3E66"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sz w:val="24"/>
          <w:szCs w:val="20"/>
          <w:lang w:eastAsia="it-IT"/>
        </w:rPr>
      </w:pPr>
      <w:r w:rsidRPr="00E36191">
        <w:rPr>
          <w:rFonts w:ascii="Arial" w:eastAsia="Times New Roman" w:hAnsi="Arial" w:cs="Arial"/>
          <w:bCs/>
          <w:sz w:val="24"/>
          <w:szCs w:val="20"/>
          <w:lang w:eastAsia="it-IT"/>
        </w:rPr>
        <w:t>Il regno dei cieli è per chi avrà riconosciuto pubblicamente Cristo Signore: Cristo Gesù deve essere riconosciuto davanti agli uomini con la parola e con la vita; dicendo il Vangelo ma anche vivendolo tutto.</w:t>
      </w:r>
    </w:p>
    <w:p w14:paraId="5CBC84C7"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sz w:val="24"/>
          <w:szCs w:val="20"/>
          <w:lang w:eastAsia="it-IT"/>
        </w:rPr>
      </w:pPr>
      <w:r w:rsidRPr="00E36191">
        <w:rPr>
          <w:rFonts w:ascii="Arial" w:eastAsia="Times New Roman" w:hAnsi="Arial" w:cs="Arial"/>
          <w:bCs/>
          <w:sz w:val="24"/>
          <w:szCs w:val="20"/>
          <w:lang w:eastAsia="it-IT"/>
        </w:rPr>
        <w:t>Gesù è venuto a portare la spada: La spada separa verità e falsità, bene e male, giusto ed ingiusto. La spada separa volontà di Dio e pensieri dell’uomo.</w:t>
      </w:r>
    </w:p>
    <w:p w14:paraId="473EA933"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sz w:val="24"/>
          <w:szCs w:val="20"/>
          <w:lang w:eastAsia="it-IT"/>
        </w:rPr>
      </w:pPr>
      <w:r w:rsidRPr="00E36191">
        <w:rPr>
          <w:rFonts w:ascii="Arial" w:eastAsia="Times New Roman" w:hAnsi="Arial" w:cs="Arial"/>
          <w:bCs/>
          <w:sz w:val="24"/>
          <w:szCs w:val="20"/>
          <w:lang w:eastAsia="it-IT"/>
        </w:rPr>
        <w:t xml:space="preserve">Gesù è venuto a portare la divisione: La divisione è nella differente via che percorreranno coloro che appartengono a Cristo Signore e coloro che appartengono al principe di questo mondo. Queste due vie sono opposte e inconciliabili. </w:t>
      </w:r>
    </w:p>
    <w:p w14:paraId="49EDDA60"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sz w:val="24"/>
          <w:szCs w:val="20"/>
          <w:lang w:eastAsia="it-IT"/>
        </w:rPr>
      </w:pPr>
      <w:r w:rsidRPr="00E36191">
        <w:rPr>
          <w:rFonts w:ascii="Arial" w:eastAsia="Times New Roman" w:hAnsi="Arial" w:cs="Arial"/>
          <w:bCs/>
          <w:sz w:val="24"/>
          <w:szCs w:val="20"/>
          <w:lang w:eastAsia="it-IT"/>
        </w:rPr>
        <w:t xml:space="preserve">I nemici dell’uomo sono quelli della sua casa: Perché anche nella propria famiglia c’è chi crede e chi non crede; chi accoglie Cristo e chi lo rifiuta. </w:t>
      </w:r>
    </w:p>
    <w:p w14:paraId="44DF6E57"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sz w:val="24"/>
          <w:szCs w:val="20"/>
          <w:lang w:eastAsia="it-IT"/>
        </w:rPr>
      </w:pPr>
      <w:r w:rsidRPr="00E36191">
        <w:rPr>
          <w:rFonts w:ascii="Arial" w:eastAsia="Times New Roman" w:hAnsi="Arial" w:cs="Arial"/>
          <w:bCs/>
          <w:sz w:val="24"/>
          <w:szCs w:val="20"/>
          <w:lang w:eastAsia="it-IT"/>
        </w:rPr>
        <w:t xml:space="preserve">Gesù deve essere amato più di ogni altra persona: Amare Gesù più di ogni altra persona significa una cosa sola: la sua Parola è la sola regola dell’amore tra i suoi discepoli. È la sola regola secondo la quale bisogna amare ogni altro uomo. </w:t>
      </w:r>
    </w:p>
    <w:p w14:paraId="4A98D4C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sz w:val="24"/>
          <w:szCs w:val="20"/>
          <w:lang w:eastAsia="it-IT"/>
        </w:rPr>
      </w:pPr>
      <w:r w:rsidRPr="00E36191">
        <w:rPr>
          <w:rFonts w:ascii="Arial" w:eastAsia="Times New Roman" w:hAnsi="Arial" w:cs="Arial"/>
          <w:bCs/>
          <w:sz w:val="24"/>
          <w:szCs w:val="20"/>
          <w:lang w:eastAsia="it-IT"/>
        </w:rPr>
        <w:t>Il discepolo di Gesù è chiamato a perdere la vita per Cristo: La si perde in un solo modo: consegnandola tutta alla Parola del Vangelo.</w:t>
      </w:r>
    </w:p>
    <w:p w14:paraId="6428841A"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sz w:val="24"/>
          <w:szCs w:val="20"/>
          <w:lang w:eastAsia="it-IT"/>
        </w:rPr>
      </w:pPr>
      <w:r w:rsidRPr="00E36191">
        <w:rPr>
          <w:rFonts w:ascii="Arial" w:eastAsia="Times New Roman" w:hAnsi="Arial" w:cs="Arial"/>
          <w:bCs/>
          <w:sz w:val="24"/>
          <w:szCs w:val="20"/>
          <w:lang w:eastAsia="it-IT"/>
        </w:rPr>
        <w:t>La ricompensa del profeta e del giusto è data a chi sostiene un giusto ed un profeta: lavoro spirituale e materiale divengono un solo lavoro, se messo in comune. Divenendo un solo lavoro, produce anche una medesima ricompensa.</w:t>
      </w:r>
    </w:p>
    <w:p w14:paraId="0160CC2A"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sz w:val="24"/>
          <w:szCs w:val="20"/>
          <w:lang w:eastAsia="it-IT"/>
        </w:rPr>
      </w:pPr>
      <w:r w:rsidRPr="00E36191">
        <w:rPr>
          <w:rFonts w:ascii="Arial" w:eastAsia="Times New Roman" w:hAnsi="Arial" w:cs="Arial"/>
          <w:bCs/>
          <w:sz w:val="24"/>
          <w:szCs w:val="20"/>
          <w:lang w:eastAsia="it-IT"/>
        </w:rPr>
        <w:t xml:space="preserve">La ricompensa del giusto è data a chi avrà aiutato un giusto: chi aiuta un giusto, perché discepolo di Gesù, a vivere nella sua giustizia, anche costui non perderà la sua ricompensa. Gli sarà data la stessa ricompensa che è riservata a chi è giusto. </w:t>
      </w:r>
    </w:p>
    <w:p w14:paraId="79851E41"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sz w:val="24"/>
          <w:szCs w:val="20"/>
          <w:lang w:eastAsia="it-IT"/>
        </w:rPr>
      </w:pPr>
      <w:r w:rsidRPr="00E36191">
        <w:rPr>
          <w:rFonts w:ascii="Arial" w:eastAsia="Times New Roman" w:hAnsi="Arial" w:cs="Arial"/>
          <w:bCs/>
          <w:sz w:val="24"/>
          <w:szCs w:val="20"/>
          <w:lang w:eastAsia="it-IT"/>
        </w:rPr>
        <w:t>In missionario è chiamato da Gesù a vedere la sua vita sempre nel mistero del Padre: Sopra il missionario vigila il Padre. Perché il Padre permette che accadano persecuzioni, il Padre lo sa, il missionario no. Questi però sa che il Padre tutto opera per la salvezza di tutti i suoi figli dispersi e si affida a Lui.</w:t>
      </w:r>
    </w:p>
    <w:p w14:paraId="02E689E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sz w:val="24"/>
          <w:szCs w:val="20"/>
          <w:lang w:eastAsia="it-IT"/>
        </w:rPr>
      </w:pPr>
      <w:r w:rsidRPr="00E36191">
        <w:rPr>
          <w:rFonts w:ascii="Arial" w:eastAsia="Times New Roman" w:hAnsi="Arial" w:cs="Arial"/>
          <w:bCs/>
          <w:sz w:val="24"/>
          <w:szCs w:val="20"/>
          <w:lang w:eastAsia="it-IT"/>
        </w:rPr>
        <w:t>Gesù vuole che i suoi missionari dipendano in tutto dalla Provvidenza del Padre: Essi dovranno essere i più poveri tra i poveri e i più liberi dalle cose di questa terra tra tutti coloro che sono liberi dalle cose del mondo.</w:t>
      </w:r>
    </w:p>
    <w:p w14:paraId="6144D2F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sz w:val="24"/>
          <w:szCs w:val="20"/>
          <w:lang w:eastAsia="it-IT"/>
        </w:rPr>
      </w:pPr>
      <w:r w:rsidRPr="00E36191">
        <w:rPr>
          <w:rFonts w:ascii="Arial" w:eastAsia="Times New Roman" w:hAnsi="Arial" w:cs="Arial"/>
          <w:bCs/>
          <w:sz w:val="24"/>
          <w:szCs w:val="20"/>
          <w:lang w:eastAsia="it-IT"/>
        </w:rPr>
        <w:t xml:space="preserve">Il missionario di Cristo Gesù non può fare opere di carità materiali: Non le potrà mai fare perché Lui non ha mai con sé né oro e né argento. La sua ricchezza è la fede e la carità di Cristo. La sua ricchezza è la preghiera e la Parola di Cristo Gesù. </w:t>
      </w:r>
    </w:p>
    <w:p w14:paraId="285DE6C3"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sz w:val="24"/>
          <w:szCs w:val="20"/>
          <w:lang w:eastAsia="it-IT"/>
        </w:rPr>
      </w:pPr>
      <w:r w:rsidRPr="00E36191">
        <w:rPr>
          <w:rFonts w:ascii="Arial" w:eastAsia="Times New Roman" w:hAnsi="Arial" w:cs="Arial"/>
          <w:bCs/>
          <w:sz w:val="24"/>
          <w:szCs w:val="20"/>
          <w:lang w:eastAsia="it-IT"/>
        </w:rPr>
        <w:t>Il missionario di Cristo Gesù è libero da chi non accetta il Vangelo: Deve essere tanto libero da scuotere la polvere dai suoi sandali e andarsene altrove.</w:t>
      </w:r>
    </w:p>
    <w:p w14:paraId="356A849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sz w:val="24"/>
          <w:szCs w:val="20"/>
          <w:lang w:eastAsia="it-IT"/>
        </w:rPr>
      </w:pPr>
      <w:r w:rsidRPr="00E36191">
        <w:rPr>
          <w:rFonts w:ascii="Arial" w:eastAsia="Times New Roman" w:hAnsi="Arial" w:cs="Arial"/>
          <w:bCs/>
          <w:sz w:val="24"/>
          <w:szCs w:val="20"/>
          <w:lang w:eastAsia="it-IT"/>
        </w:rPr>
        <w:t>L’apostolo è un inviato: Se è un inviato dipende sempre dalla volontà di colui che lo ha inviato.</w:t>
      </w:r>
    </w:p>
    <w:p w14:paraId="526D156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lastRenderedPageBreak/>
        <w:t xml:space="preserve">La Vergine Maria, Madre della Redenzione, conceda a tutti i missionari di suo Figlio Gesù di fare di questa regola l’unica norma del loro apostolato. </w:t>
      </w:r>
    </w:p>
    <w:p w14:paraId="3DDA0E7E" w14:textId="77777777" w:rsidR="00E36191" w:rsidRPr="00E36191" w:rsidRDefault="00E36191" w:rsidP="00E36191">
      <w:pPr>
        <w:spacing w:after="120" w:line="240" w:lineRule="auto"/>
        <w:jc w:val="both"/>
        <w:rPr>
          <w:rFonts w:ascii="Arial" w:eastAsia="Times New Roman" w:hAnsi="Arial" w:cs="Arial"/>
          <w:sz w:val="24"/>
          <w:szCs w:val="20"/>
          <w:lang w:eastAsia="it-IT"/>
        </w:rPr>
      </w:pPr>
    </w:p>
    <w:p w14:paraId="716AD2F5" w14:textId="77777777" w:rsidR="00E36191" w:rsidRPr="00E36191" w:rsidRDefault="00E36191" w:rsidP="00E36191">
      <w:pPr>
        <w:spacing w:after="120" w:line="240" w:lineRule="auto"/>
        <w:jc w:val="both"/>
        <w:rPr>
          <w:rFonts w:ascii="Arial" w:eastAsia="Times New Roman" w:hAnsi="Arial" w:cs="Arial"/>
          <w:sz w:val="24"/>
          <w:szCs w:val="20"/>
          <w:lang w:eastAsia="it-IT"/>
        </w:rPr>
      </w:pPr>
    </w:p>
    <w:p w14:paraId="2A2C0361" w14:textId="77777777" w:rsidR="00E36191" w:rsidRPr="00E36191" w:rsidRDefault="00E36191" w:rsidP="00E36191">
      <w:pPr>
        <w:keepNext/>
        <w:spacing w:after="120" w:line="240" w:lineRule="auto"/>
        <w:jc w:val="center"/>
        <w:outlineLvl w:val="0"/>
        <w:rPr>
          <w:rFonts w:ascii="Arial" w:eastAsia="Times New Roman" w:hAnsi="Arial" w:cs="Arial"/>
          <w:b/>
          <w:sz w:val="36"/>
          <w:szCs w:val="18"/>
          <w:lang w:eastAsia="it-IT"/>
        </w:rPr>
      </w:pPr>
      <w:bookmarkStart w:id="313" w:name="_Toc192740701"/>
      <w:r w:rsidRPr="00E36191">
        <w:rPr>
          <w:rFonts w:ascii="Arial" w:eastAsia="Times New Roman" w:hAnsi="Arial" w:cs="Arial"/>
          <w:b/>
          <w:sz w:val="36"/>
          <w:szCs w:val="18"/>
          <w:lang w:eastAsia="it-IT"/>
        </w:rPr>
        <w:t>I segni dell’Agnello nel libro dell’apocalisse</w:t>
      </w:r>
      <w:bookmarkEnd w:id="313"/>
    </w:p>
    <w:p w14:paraId="758A7C2C"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314" w:name="_Toc291783131"/>
      <w:bookmarkStart w:id="315" w:name="_Toc298427882"/>
      <w:bookmarkStart w:id="316" w:name="_Toc298444578"/>
      <w:bookmarkStart w:id="317" w:name="_Toc311519251"/>
      <w:bookmarkStart w:id="318" w:name="_Toc137153292"/>
      <w:bookmarkStart w:id="319" w:name="_Toc139723736"/>
      <w:r w:rsidRPr="00E36191">
        <w:rPr>
          <w:rFonts w:ascii="Arial" w:eastAsia="Times New Roman" w:hAnsi="Arial"/>
          <w:b/>
          <w:sz w:val="24"/>
          <w:szCs w:val="20"/>
          <w:lang w:eastAsia="it-IT"/>
        </w:rPr>
        <w:t>Presentazione</w:t>
      </w:r>
      <w:bookmarkEnd w:id="314"/>
      <w:bookmarkEnd w:id="315"/>
      <w:bookmarkEnd w:id="316"/>
      <w:bookmarkEnd w:id="317"/>
      <w:bookmarkEnd w:id="318"/>
      <w:bookmarkEnd w:id="319"/>
    </w:p>
    <w:p w14:paraId="5CCA9F5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Questo Primo Volume sul Libro dell’Apocalisse di San Giovanni Apostolo, contiene ben sei ritratti.</w:t>
      </w:r>
    </w:p>
    <w:p w14:paraId="644EBFA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b/>
          <w:bCs/>
          <w:sz w:val="24"/>
          <w:szCs w:val="20"/>
          <w:lang w:eastAsia="it-IT"/>
        </w:rPr>
        <w:t>Il Primo Ritratto</w:t>
      </w:r>
      <w:r w:rsidRPr="00E36191">
        <w:rPr>
          <w:rFonts w:ascii="Arial" w:eastAsia="Times New Roman" w:hAnsi="Arial" w:cs="Arial"/>
          <w:sz w:val="24"/>
          <w:szCs w:val="20"/>
          <w:lang w:eastAsia="it-IT"/>
        </w:rPr>
        <w:t xml:space="preserve"> è sulla rivelazione che Gesù fa di se stesso al suo Apostolo. Ecco perché lo abbiamo intitolato: </w:t>
      </w:r>
      <w:r w:rsidRPr="00E36191">
        <w:rPr>
          <w:rFonts w:ascii="Arial" w:eastAsia="Times New Roman" w:hAnsi="Arial" w:cs="Arial"/>
          <w:i/>
          <w:iCs/>
          <w:sz w:val="24"/>
          <w:szCs w:val="20"/>
          <w:lang w:eastAsia="it-IT"/>
        </w:rPr>
        <w:t>“Il mistero di Cristo Signore”</w:t>
      </w:r>
      <w:r w:rsidRPr="00E36191">
        <w:rPr>
          <w:rFonts w:ascii="Arial" w:eastAsia="Times New Roman" w:hAnsi="Arial" w:cs="Arial"/>
          <w:sz w:val="24"/>
          <w:szCs w:val="20"/>
          <w:lang w:eastAsia="it-IT"/>
        </w:rPr>
        <w:t xml:space="preserve">. È sufficiente leggere solamente la descrizione della sua persona e il mistero appare in tutto il suo splendore celeste: </w:t>
      </w:r>
      <w:r w:rsidRPr="00E36191">
        <w:rPr>
          <w:rFonts w:ascii="Arial" w:eastAsia="Times New Roman" w:hAnsi="Arial" w:cs="Arial"/>
          <w:i/>
          <w:iCs/>
          <w:sz w:val="24"/>
          <w:szCs w:val="20"/>
          <w:lang w:eastAsia="it-IT"/>
        </w:rPr>
        <w:t>“vidi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 1,12-16)</w:t>
      </w:r>
      <w:r w:rsidRPr="00E36191">
        <w:rPr>
          <w:rFonts w:ascii="Arial" w:eastAsia="Times New Roman" w:hAnsi="Arial" w:cs="Arial"/>
          <w:sz w:val="24"/>
          <w:szCs w:val="20"/>
          <w:lang w:eastAsia="it-IT"/>
        </w:rPr>
        <w:t xml:space="preserve">. </w:t>
      </w:r>
    </w:p>
    <w:p w14:paraId="3C1BC36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Nel </w:t>
      </w:r>
      <w:r w:rsidRPr="00E36191">
        <w:rPr>
          <w:rFonts w:ascii="Arial" w:eastAsia="Times New Roman" w:hAnsi="Arial" w:cs="Arial"/>
          <w:b/>
          <w:bCs/>
          <w:sz w:val="24"/>
          <w:szCs w:val="24"/>
          <w:lang w:eastAsia="it-IT"/>
        </w:rPr>
        <w:t xml:space="preserve">Secondo Ritratto </w:t>
      </w:r>
      <w:r w:rsidRPr="00E36191">
        <w:rPr>
          <w:rFonts w:ascii="Arial" w:eastAsia="Times New Roman" w:hAnsi="Arial" w:cs="Arial"/>
          <w:sz w:val="24"/>
          <w:szCs w:val="24"/>
          <w:lang w:eastAsia="it-IT"/>
        </w:rPr>
        <w:t xml:space="preserve">vengono prese in esame le sette Lettere che lo Spirito Santo manda alle sette Chiese di Asia. Esse sono un pieno, perfetto, completo esame di coscienza fatto da Cristo Gesù ad ogni singolo angelo di ogni Chiesa. Quello che a noi interessa è sì il sapere quanto distante è un esame di coscienza fatto dalla terra da quello fatto dal cielo. Ma molto di più è conoscere i titoli con i quali Gesù parla ad ogni singolo angelo di ogni singola Chiesa. Ecco perché a questo ritratto è stato da noi nominato: </w:t>
      </w:r>
      <w:r w:rsidRPr="00E36191">
        <w:rPr>
          <w:rFonts w:ascii="Arial" w:eastAsia="Times New Roman" w:hAnsi="Arial" w:cs="Arial"/>
          <w:i/>
          <w:iCs/>
          <w:sz w:val="24"/>
          <w:szCs w:val="24"/>
          <w:lang w:eastAsia="it-IT"/>
        </w:rPr>
        <w:t xml:space="preserve">“I sette titoli con i quale Cristo Gesù parla”. </w:t>
      </w:r>
      <w:r w:rsidRPr="00E36191">
        <w:rPr>
          <w:rFonts w:ascii="Arial" w:eastAsia="Times New Roman" w:hAnsi="Arial" w:cs="Arial"/>
          <w:sz w:val="24"/>
          <w:szCs w:val="24"/>
          <w:lang w:eastAsia="it-IT"/>
        </w:rPr>
        <w:t xml:space="preserve">Esso comprende i Capitolo II e III del nostro Libro. Così operando, Gesù ad ogni suo discepolo insegna che per parlare agli uomini si ha bisogno di un titolo. Non si può parlare in nome di Dio o di Cristo Gesù, o dello Spirito Santo, o della Madre del Signore, senza avere un titolo ben preciso perché si possa usare questo santissimo Nome. Purtroppo oggi assistiamo a parole proferite da persone che non hanno alcun titolo a parlare. Questo fa della nostra terra e anche della nostra Chiesa una vera Torre di Babele. Anche chi ha il titolo deve prestare somma attenzione affinché mai si vada oltre le consegne divine conferite a quel titolo nel cui nome si parla. Vale questo per le autorità nella Chiesa e anche nel mondo. Sempre a Gesù veniva chiesto con quale autorità Lui operasse e parlasse. Gesù parlava e opera dal cuore del Padre e dello Spirit Santo. </w:t>
      </w:r>
    </w:p>
    <w:p w14:paraId="10246724"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Il </w:t>
      </w:r>
      <w:r w:rsidRPr="00E36191">
        <w:rPr>
          <w:rFonts w:ascii="Arial" w:eastAsia="Times New Roman" w:hAnsi="Arial" w:cs="Arial"/>
          <w:b/>
          <w:bCs/>
          <w:sz w:val="24"/>
          <w:szCs w:val="24"/>
          <w:lang w:eastAsia="it-IT"/>
        </w:rPr>
        <w:t xml:space="preserve">Terzo Ritratto </w:t>
      </w:r>
      <w:r w:rsidRPr="00E36191">
        <w:rPr>
          <w:rFonts w:ascii="Arial" w:eastAsia="Times New Roman" w:hAnsi="Arial" w:cs="Arial"/>
          <w:sz w:val="24"/>
          <w:szCs w:val="24"/>
          <w:lang w:eastAsia="it-IT"/>
        </w:rPr>
        <w:t xml:space="preserve">porta come titolo: </w:t>
      </w:r>
      <w:r w:rsidRPr="00E36191">
        <w:rPr>
          <w:rFonts w:ascii="Arial" w:eastAsia="Times New Roman" w:hAnsi="Arial" w:cs="Arial"/>
          <w:i/>
          <w:iCs/>
          <w:sz w:val="24"/>
          <w:szCs w:val="24"/>
          <w:lang w:eastAsia="it-IT"/>
        </w:rPr>
        <w:t xml:space="preserve">“Il Dio trascendente e l’intronizzazione dell’Agnello Immolato” (Ap cc. IV -V). </w:t>
      </w:r>
      <w:r w:rsidRPr="00E36191">
        <w:rPr>
          <w:rFonts w:ascii="Arial" w:eastAsia="Times New Roman" w:hAnsi="Arial" w:cs="Arial"/>
          <w:sz w:val="24"/>
          <w:szCs w:val="24"/>
          <w:lang w:eastAsia="it-IT"/>
        </w:rPr>
        <w:t xml:space="preserve">Assistiamo alla celebrazione della Liturgia Celeste che è un canto eterno, lo stesso canto che Isaia sente rimbombare nel tempio di Gerusalemme: </w:t>
      </w:r>
      <w:r w:rsidRPr="00E36191">
        <w:rPr>
          <w:rFonts w:ascii="Arial" w:eastAsia="Times New Roman" w:hAnsi="Arial" w:cs="Arial"/>
          <w:i/>
          <w:iCs/>
          <w:sz w:val="24"/>
          <w:szCs w:val="24"/>
          <w:lang w:eastAsia="it-IT"/>
        </w:rPr>
        <w:t>«Santo, santo, santo il Signore Dio, l’Onnipotente, Colui che era, che è e che viene!». «Tu sei degno, o Signore e Dio nostro, di ricevere la gloria, l’onore e la potenza, perché tu hai creato tutte le cose, per la tua volontà esistevano e furono create» (Ap 4,8.11)</w:t>
      </w:r>
      <w:r w:rsidRPr="00E36191">
        <w:rPr>
          <w:rFonts w:ascii="Arial" w:eastAsia="Times New Roman" w:hAnsi="Arial" w:cs="Arial"/>
          <w:sz w:val="24"/>
          <w:szCs w:val="24"/>
          <w:lang w:eastAsia="it-IT"/>
        </w:rPr>
        <w:t xml:space="preserve">. Oggi abbiamo privato il nostro Dio di </w:t>
      </w:r>
      <w:r w:rsidRPr="00E36191">
        <w:rPr>
          <w:rFonts w:ascii="Arial" w:eastAsia="Times New Roman" w:hAnsi="Arial" w:cs="Arial"/>
          <w:sz w:val="24"/>
          <w:szCs w:val="24"/>
          <w:lang w:eastAsia="it-IT"/>
        </w:rPr>
        <w:lastRenderedPageBreak/>
        <w:t>ogni trascendenza. Ne abbiamo fatto un idolo interamente posto nelle nostre mani. Dopo la celebrazione della gloria del Signore all’Agnello Immolato viene consegnato un libro sigillato con sette sigilli. Solo Lui potrà aprire i Sigilli e nessun altro. Ecco il canto che accompagna la consegna del Libro:</w:t>
      </w:r>
      <w:r w:rsidRPr="00E36191">
        <w:rPr>
          <w:rFonts w:ascii="Arial" w:eastAsia="Times New Roman" w:hAnsi="Arial" w:cs="Arial"/>
          <w:i/>
          <w:iCs/>
          <w:sz w:val="24"/>
          <w:szCs w:val="24"/>
          <w:lang w:eastAsia="it-IT"/>
        </w:rPr>
        <w:t xml:space="preserv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5,9-10.12-13)</w:t>
      </w:r>
      <w:r w:rsidRPr="00E36191">
        <w:rPr>
          <w:rFonts w:ascii="Arial" w:eastAsia="Times New Roman" w:hAnsi="Arial" w:cs="Arial"/>
          <w:sz w:val="24"/>
          <w:szCs w:val="24"/>
          <w:lang w:eastAsia="it-IT"/>
        </w:rPr>
        <w:t xml:space="preserve">. L’Agnello Immolato è il Figlio dell’uomo della profezia di Daniele (Cfr. Dn 7,13.14). </w:t>
      </w:r>
    </w:p>
    <w:p w14:paraId="5F959B4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Il </w:t>
      </w:r>
      <w:r w:rsidRPr="00E36191">
        <w:rPr>
          <w:rFonts w:ascii="Arial" w:eastAsia="Times New Roman" w:hAnsi="Arial" w:cs="Arial"/>
          <w:b/>
          <w:bCs/>
          <w:sz w:val="24"/>
          <w:szCs w:val="24"/>
          <w:lang w:eastAsia="it-IT"/>
        </w:rPr>
        <w:t>Quarto Ritratto</w:t>
      </w:r>
      <w:r w:rsidRPr="00E36191">
        <w:rPr>
          <w:rFonts w:ascii="Arial" w:eastAsia="Times New Roman" w:hAnsi="Arial" w:cs="Arial"/>
          <w:sz w:val="24"/>
          <w:szCs w:val="24"/>
          <w:lang w:eastAsia="it-IT"/>
        </w:rPr>
        <w:t xml:space="preserve"> ha per titolo: </w:t>
      </w:r>
      <w:r w:rsidRPr="00E36191">
        <w:rPr>
          <w:rFonts w:ascii="Arial" w:eastAsia="Times New Roman" w:hAnsi="Arial" w:cs="Arial"/>
          <w:i/>
          <w:iCs/>
          <w:sz w:val="24"/>
          <w:szCs w:val="24"/>
          <w:lang w:eastAsia="it-IT"/>
        </w:rPr>
        <w:t xml:space="preserve">“Gesù è il Signore. È il Signore ed è l’Onnipotente sul mare, sul cielo, sulla terra, su ogni nazione e su ogni uomo (Ap cc. VI – VII). </w:t>
      </w:r>
      <w:r w:rsidRPr="00E36191">
        <w:rPr>
          <w:rFonts w:ascii="Arial" w:eastAsia="Times New Roman" w:hAnsi="Arial" w:cs="Arial"/>
          <w:sz w:val="24"/>
          <w:szCs w:val="24"/>
          <w:lang w:eastAsia="it-IT"/>
        </w:rPr>
        <w:t>Vengono aperti i sigilli e tutto ciò che è scritto in essi si compie. Nel Capitolo VII viene rivelato il numero dei redenti o dei salvati dal sangue dell’Agnello. Il numero rivela perfezione assoluta. Chi ha voluto perdersi, si è perso solo per sua volontà. A nessuno è stata negata la grazia della salvezza. Posto privilegiato nel cielo è assegnato ai martiri di Cristo Gesù. Essi sono vestiti in veste bianche e seguono sempre l’agnello. Il Capitolo termina con l’immagine di Gesù, il Buona Pastore che conduce il suo gregge alle sorgenti delle acque della vita. Queste sorgente sgorgano nella Nuova Gerusalemme del cielo.</w:t>
      </w:r>
    </w:p>
    <w:p w14:paraId="0973E744"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Con il </w:t>
      </w:r>
      <w:r w:rsidRPr="00E36191">
        <w:rPr>
          <w:rFonts w:ascii="Arial" w:eastAsia="Times New Roman" w:hAnsi="Arial" w:cs="Arial"/>
          <w:b/>
          <w:bCs/>
          <w:sz w:val="24"/>
          <w:szCs w:val="24"/>
          <w:lang w:eastAsia="it-IT"/>
        </w:rPr>
        <w:t>Quinto Ritratto</w:t>
      </w:r>
      <w:r w:rsidRPr="00E36191">
        <w:rPr>
          <w:rFonts w:ascii="Arial" w:eastAsia="Times New Roman" w:hAnsi="Arial" w:cs="Arial"/>
          <w:sz w:val="24"/>
          <w:szCs w:val="24"/>
          <w:lang w:eastAsia="it-IT"/>
        </w:rPr>
        <w:t xml:space="preserve">: Inizia il suono delle sette trombe. Cosa sono queste sette trombe? Esse possono essere raffigurate ad un sigillo che si apre. Ecco perché esso ha per titolo: </w:t>
      </w:r>
      <w:r w:rsidRPr="00E36191">
        <w:rPr>
          <w:rFonts w:ascii="Arial" w:eastAsia="Times New Roman" w:hAnsi="Arial" w:cs="Arial"/>
          <w:i/>
          <w:iCs/>
          <w:sz w:val="24"/>
          <w:szCs w:val="24"/>
          <w:lang w:eastAsia="it-IT"/>
        </w:rPr>
        <w:t>“Il suono delle sette trombe e il piccolo libro preso e divorato dall’Apostolo Giovanni (Ap cc. VIII - IX - X).</w:t>
      </w:r>
      <w:r w:rsidRPr="00E36191">
        <w:rPr>
          <w:rFonts w:ascii="Arial" w:eastAsia="Times New Roman" w:hAnsi="Arial" w:cs="Arial"/>
          <w:sz w:val="24"/>
          <w:szCs w:val="24"/>
          <w:lang w:eastAsia="it-IT"/>
        </w:rPr>
        <w:t xml:space="preserve"> I sigilli era direttamente l’Agnello Immolato che li apriva. Le sette rombe invece vengono suonate da sette Angeli. Gli ultimi tre suoni di tromba annunciano un “guai” che dovrà realizzarsi o sulla terra o nel cielo o nel male. Nel Capitolo Decimo l’Apostolo Giovanni è invitato a mangiare un piccolo libro. La stessa cosa ha dovuto fare nell’Antico Testamento il profeta Ezechiele. Mangiare il libro è mangiare la Parola del Signore. Chi non trasforma la Parola del Signore in sua carne e in suo sangue, mai la potrà annunciare con purezza di verità. Dirà una parola che non di Dio e all’istante da profeta del Dio vivente, si diviene profeta, voce, bocca di Satana. </w:t>
      </w:r>
    </w:p>
    <w:p w14:paraId="3E7BCCB5"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Il</w:t>
      </w:r>
      <w:r w:rsidRPr="00E36191">
        <w:rPr>
          <w:rFonts w:ascii="Arial" w:eastAsia="Times New Roman" w:hAnsi="Arial" w:cs="Arial"/>
          <w:b/>
          <w:bCs/>
          <w:sz w:val="24"/>
          <w:szCs w:val="24"/>
          <w:lang w:eastAsia="it-IT"/>
        </w:rPr>
        <w:t xml:space="preserve"> Sesto Ritratto </w:t>
      </w:r>
      <w:r w:rsidRPr="00E36191">
        <w:rPr>
          <w:rFonts w:ascii="Arial" w:eastAsia="Times New Roman" w:hAnsi="Arial" w:cs="Arial"/>
          <w:sz w:val="24"/>
          <w:szCs w:val="24"/>
          <w:lang w:eastAsia="it-IT"/>
        </w:rPr>
        <w:t>ha per titolo: “</w:t>
      </w:r>
      <w:r w:rsidRPr="00E36191">
        <w:rPr>
          <w:rFonts w:ascii="Arial" w:eastAsia="Times New Roman" w:hAnsi="Arial" w:cs="Arial"/>
          <w:i/>
          <w:iCs/>
          <w:sz w:val="24"/>
          <w:szCs w:val="24"/>
          <w:lang w:eastAsia="it-IT"/>
        </w:rPr>
        <w:t xml:space="preserve">I due testimoni dell’agnello e il combattimento contro il drago (Ap cc. XI – XII). </w:t>
      </w:r>
      <w:r w:rsidRPr="00E36191">
        <w:rPr>
          <w:rFonts w:ascii="Arial" w:eastAsia="Times New Roman" w:hAnsi="Arial" w:cs="Arial"/>
          <w:sz w:val="24"/>
          <w:szCs w:val="24"/>
          <w:lang w:eastAsia="it-IT"/>
        </w:rPr>
        <w:t>In esso vengono rivelate due verità. La missione de testimoni dell’Agnello finirà quando lo deciderà l’Agnello, non quando lo decidono gli uomini. I testimoni dell’Agnello saranno martiri per l’Agnello, ma dall’Agnello saranno chiamati in vita. Il grande drago, l’enorme drago vuole distruggere la Chiesa. Non potendola attaccare direttamente, perché la Chiesa è custodita da Cristo Gesù, attacca uno ad uno, senza mai prendere respiro neanche per un attimo, ogni figlio della Chiesa. In questo Ritratto viene messa in luce una altissima verità. Con Satana si deve combattere con forze adeguate, se si vuole vincere. In cosa consistono queste forze adeguate? Nell’Indossare il Padre celeste, Cristo Gesù, lo Spirito Santo come armatura divina invincibile. Indossare la Vergine Maria, gli Angeli e i Santi come armatura soprannaturale e celeste. Indosseremo queste celesti armature, se indosseremo il Vangelo come nostra carne e nostro sangue. La sconfitta di Satana è la nostra obbedienza.</w:t>
      </w:r>
    </w:p>
    <w:p w14:paraId="2E690DA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lastRenderedPageBreak/>
        <w:t xml:space="preserve">Alla Donna Vestita di sole, Vestita di Dio, affidiamo questi </w:t>
      </w:r>
      <w:r w:rsidRPr="00E36191">
        <w:rPr>
          <w:rFonts w:ascii="Arial" w:eastAsia="Times New Roman" w:hAnsi="Arial" w:cs="Arial"/>
          <w:b/>
          <w:bCs/>
          <w:sz w:val="24"/>
          <w:szCs w:val="20"/>
          <w:lang w:eastAsia="it-IT"/>
        </w:rPr>
        <w:t>Ritratti</w:t>
      </w:r>
      <w:r w:rsidRPr="00E36191">
        <w:rPr>
          <w:rFonts w:ascii="Arial" w:eastAsia="Times New Roman" w:hAnsi="Arial" w:cs="Arial"/>
          <w:sz w:val="24"/>
          <w:szCs w:val="20"/>
          <w:lang w:eastAsia="it-IT"/>
        </w:rPr>
        <w:t xml:space="preserve">. Sia Lei a manifestare tutta la gloria dell’Agnello Immolato che rifulge nella Rivelazione dell’Apostolo Giovanni. La gloria del Figlio è gloria della Madre. </w:t>
      </w:r>
    </w:p>
    <w:p w14:paraId="0F3D879A"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320" w:name="_Toc135303210"/>
      <w:bookmarkStart w:id="321" w:name="_Toc137153295"/>
      <w:bookmarkStart w:id="322" w:name="_Toc139723738"/>
      <w:bookmarkStart w:id="323" w:name="_Toc192740702"/>
      <w:r w:rsidRPr="00E36191">
        <w:rPr>
          <w:rFonts w:ascii="Arial" w:eastAsia="Times New Roman" w:hAnsi="Arial"/>
          <w:b/>
          <w:sz w:val="24"/>
          <w:szCs w:val="18"/>
        </w:rPr>
        <w:t>Il mistero di Cristo Signore (Ap c. i)</w:t>
      </w:r>
      <w:bookmarkEnd w:id="320"/>
      <w:bookmarkEnd w:id="321"/>
      <w:bookmarkEnd w:id="322"/>
      <w:bookmarkEnd w:id="323"/>
    </w:p>
    <w:p w14:paraId="4687E0CF" w14:textId="77777777" w:rsidR="00E36191" w:rsidRPr="00E36191" w:rsidRDefault="00E36191" w:rsidP="00E36191">
      <w:pPr>
        <w:spacing w:after="120" w:line="240" w:lineRule="auto"/>
        <w:jc w:val="both"/>
        <w:rPr>
          <w:rFonts w:ascii="Arial" w:eastAsia="Times New Roman" w:hAnsi="Arial" w:cs="Arial"/>
          <w:sz w:val="24"/>
          <w:szCs w:val="20"/>
          <w:lang w:eastAsia="it-IT"/>
        </w:rPr>
      </w:pPr>
      <w:bookmarkStart w:id="324" w:name="_Hlk134735014"/>
      <w:r w:rsidRPr="00E36191">
        <w:rPr>
          <w:rFonts w:ascii="Arial" w:eastAsia="Times New Roman" w:hAnsi="Arial" w:cs="Arial"/>
          <w:b/>
          <w:bCs/>
          <w:sz w:val="24"/>
          <w:szCs w:val="20"/>
          <w:lang w:eastAsia="it-IT"/>
        </w:rPr>
        <w:t xml:space="preserve">Nel mistero di Cristo Gesù. </w:t>
      </w:r>
      <w:r w:rsidRPr="00E36191">
        <w:rPr>
          <w:rFonts w:ascii="Arial" w:eastAsia="Times New Roman" w:hAnsi="Arial" w:cs="Arial"/>
          <w:sz w:val="24"/>
          <w:szCs w:val="20"/>
          <w:lang w:eastAsia="it-IT"/>
        </w:rPr>
        <w:t xml:space="preserve">Nel Nuovo Testamento l’Apostolo Paolo e l’Apostolo Giovanni sono potentissimi strumenti totalmente a servizio dello Spirito Santo per il dono agli uomini della purissima verità di Gesù Signore. Paolo manifesta tutta la potenza, la sapienza, la purissima verità del mistero della croce. Giovanni vede, per rivelazione, e racconta tutto il mistero della gloria di Cristo Gesù e della sua Signoria universale. La teologia della croce compie il suo cammino nella teologia della gloria. La teologia della gloria dona verità eterna alla teologia della croce. </w:t>
      </w:r>
    </w:p>
    <w:p w14:paraId="65C8321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Prima di addentraci nel mistero della gloria di Cristo Gesù, è cosa buona avere una visione piena, completa, perfetta, secondo la verità dello Spirito Santo, dell’una e dell’altra verità su Cristo Gesù, che è l’Agnello immolato, il Crocifisso per amore, ma anche il Signore del cielo e della terra, nel tempo e nell’eternità, e il Giudice dei vivi e dei morti. Qualche riflessione ci mostrerà come l’una e l’altra verità di Cristo Gesù confluiscono in una sola verità. Una è la verità e una è anche la teologia. È una, nella quale ogni pensiero, ogni argomentazione, ogni deduzione sulla Divina Rivelazione, sempre però da annunciare nello Spirito Santo, dovranno confluire, allo stesso modo che i fiumi confluiscono nel mare. Avremo già modo così di accostarci a quanto lo Spirito Santo, sia per bocca dell’Apostolo Paolo e sia per bocca dell’Apostolo Giovanni, ci ha fatto conoscere nelle Divine Scritture sul mistero di Gesù Signore, mistero che è infinitamente oltre ogni mente creata e per questo è possibile conoscerlo solo per rivelazione. </w:t>
      </w:r>
    </w:p>
    <w:p w14:paraId="4C35EAA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A questa verità ne dobbiamo aggiungere una seconda: sempre e solo con il perenne aiuto dello Spirito Santo sarà possibile trarre fuori dall’infinito mistero di Gesù Signore qualche raggio della sua luce. Allo Spirito va chiesto ogni aiuto, invocandolo senza interruzione e senza mai stancarci. Perché lo Spirito risponda è necessario che glielo chiediamo, abitando noi nel Vangelo con piena e ininterrotta obbedienza. Dove non c’è obbedienza non c’è ascolto e noi potremo parlare solo dalle nostre tenebre per dire parole di tenebre e non di luce. Ecco ora qualche raggio di luce su questo mistero infinito che è divino e umano insieme, che è increato e creato, che è di croce e di gloria eterna. </w:t>
      </w:r>
    </w:p>
    <w:p w14:paraId="4B78DEA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cs="Arial"/>
          <w:b/>
          <w:bCs/>
          <w:sz w:val="24"/>
          <w:szCs w:val="20"/>
          <w:lang w:eastAsia="it-IT"/>
        </w:rPr>
        <w:t>Chi sei, o Signore?</w:t>
      </w:r>
      <w:r w:rsidRPr="00E36191">
        <w:rPr>
          <w:rFonts w:ascii="Arial" w:eastAsia="Times New Roman" w:hAnsi="Arial" w:cs="Arial"/>
          <w:i/>
          <w:iCs/>
          <w:sz w:val="24"/>
          <w:szCs w:val="20"/>
          <w:lang w:eastAsia="it-IT"/>
        </w:rPr>
        <w:t xml:space="preserve"> </w:t>
      </w:r>
      <w:bookmarkEnd w:id="324"/>
      <w:r w:rsidRPr="00E36191">
        <w:rPr>
          <w:rFonts w:ascii="Arial" w:eastAsia="Times New Roman" w:hAnsi="Arial"/>
          <w:i/>
          <w:iCs/>
          <w:sz w:val="24"/>
          <w:szCs w:val="20"/>
          <w:lang w:eastAsia="it-IT"/>
        </w:rPr>
        <w:t>"E avvenne che, mentre era in viaggio e stava per avvicinarsi a Damasco, all'improvviso l'avvolse una luce dal cielo e cadendo a terra udì una voce che gli diceva: Saulo, Saulo, perché mi perseguiti? Rispose: Chi sei, o Signore? E la voce: Io sono Gesù, che tu perseguiti! Orsù, alzati ed entra nella città e ti sarà detto ciò che devi fare. Gli uomini che facevano il cammino con lui si erano fermati ammutoliti, sentendo la voce ma non vedendo nessuno. Saulo si alzò da terra, ma aperti gli occhi, non vedeva nulla. Così, guidandolo per mano, lo condussero a Damasco, dove rimase tre giorni senza vedere e senza prendere cibo né bevanda" (</w:t>
      </w:r>
      <w:r w:rsidRPr="00E36191">
        <w:rPr>
          <w:rFonts w:ascii="Arial" w:eastAsia="Times New Roman" w:hAnsi="Arial"/>
          <w:sz w:val="24"/>
          <w:szCs w:val="20"/>
          <w:lang w:eastAsia="it-IT"/>
        </w:rPr>
        <w:t xml:space="preserve">At 9,3-9). Paolo di Tarso, il persecutore della Chiesa di Dio, avvolto da una luce! Veramente il Signore scruta i reni ed il cuore di ogni uomo! Paolo era cieco. Egli non vedeva in Gesù di Nazaret l'inviato da Dio per la liberazione dell'uomo. Ma egli credeva fermamente nel Dio dei Padri. Egli </w:t>
      </w:r>
      <w:r w:rsidRPr="00E36191">
        <w:rPr>
          <w:rFonts w:ascii="Arial" w:eastAsia="Times New Roman" w:hAnsi="Arial"/>
          <w:sz w:val="24"/>
          <w:szCs w:val="20"/>
          <w:lang w:eastAsia="it-IT"/>
        </w:rPr>
        <w:lastRenderedPageBreak/>
        <w:t>conosceva la legge del Dio di Abramo, di Isacco e di Giacobbe. Avrebbe voluto mantenere pura la fede liberandola da ogni errore. La sua mente non illuminata dalla grazia del Signore non riusciva a vedere nella Chiesa nascente la continuazione dell'Israele di Dio, né in Gesù di Nazaret il Santo di Dio.</w:t>
      </w:r>
    </w:p>
    <w:p w14:paraId="770213B7"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“Nessuno può venire a me, dice il Signore, se il Padre mio non lo attira”</w:t>
      </w:r>
      <w:r w:rsidRPr="00E36191">
        <w:rPr>
          <w:rFonts w:ascii="Arial" w:eastAsia="Times New Roman" w:hAnsi="Arial"/>
          <w:sz w:val="24"/>
          <w:szCs w:val="20"/>
          <w:lang w:eastAsia="it-IT"/>
        </w:rPr>
        <w:t xml:space="preserve">. Ma il Padre attira. L'uomo deve lasciarsi attirare. Bisogna avere mani innocenti e cuore puro. I Giudei avevano un cuore incirconciso ed immondo. Erano nelle tenebre dell'errore. Vivevano corrosi dall'invidia a causa delle opere di Cristo. Se nel cuore dell'uomo albergano invidia, gelosia, spirito di rivalità e di contesa, sete di denaro, orgoglio della vita, ambizione e smania di potere, il Dio di Gesù Cristo nulla potrà per la loro salvezza. Il male nel quale si è irretiti non permetterà mai che si abbandoni la via perversa. Per convertirsi a Dio bisogna credere nel Vangelo, bisogna non avere sete di potere, è necessario che Dio sia al primo posto e non l'uomo, occorre che il cielo sia guardato e non la terra, facendo sì che </w:t>
      </w:r>
      <w:smartTag w:uri="urn:schemas-microsoft-com:office:smarttags" w:element="PersonName">
        <w:smartTagPr>
          <w:attr w:name="ProductID" w:val="La Parola"/>
        </w:smartTagPr>
        <w:r w:rsidRPr="00E36191">
          <w:rPr>
            <w:rFonts w:ascii="Arial" w:eastAsia="Times New Roman" w:hAnsi="Arial"/>
            <w:sz w:val="24"/>
            <w:szCs w:val="20"/>
            <w:lang w:eastAsia="it-IT"/>
          </w:rPr>
          <w:t>la Parola</w:t>
        </w:r>
      </w:smartTag>
      <w:r w:rsidRPr="00E36191">
        <w:rPr>
          <w:rFonts w:ascii="Arial" w:eastAsia="Times New Roman" w:hAnsi="Arial"/>
          <w:sz w:val="24"/>
          <w:szCs w:val="20"/>
          <w:lang w:eastAsia="it-IT"/>
        </w:rPr>
        <w:t xml:space="preserve"> sia l'oggetto dei nostri desideri e non </w:t>
      </w:r>
      <w:smartTag w:uri="urn:schemas-microsoft-com:office:smarttags" w:element="PersonName">
        <w:smartTagPr>
          <w:attr w:name="ProductID" w:val="La Parola"/>
        </w:smartTagPr>
        <w:r w:rsidRPr="00E36191">
          <w:rPr>
            <w:rFonts w:ascii="Arial" w:eastAsia="Times New Roman" w:hAnsi="Arial"/>
            <w:sz w:val="24"/>
            <w:szCs w:val="20"/>
            <w:lang w:eastAsia="it-IT"/>
          </w:rPr>
          <w:t>la Parola</w:t>
        </w:r>
      </w:smartTag>
      <w:r w:rsidRPr="00E36191">
        <w:rPr>
          <w:rFonts w:ascii="Arial" w:eastAsia="Times New Roman" w:hAnsi="Arial"/>
          <w:sz w:val="24"/>
          <w:szCs w:val="20"/>
          <w:lang w:eastAsia="it-IT"/>
        </w:rPr>
        <w:t xml:space="preserve"> dell'uomo. Paolo aveva sete di verità e di giustizia. Non capiva. Avrebbe voluto. Il Signore legge il suo cuore. Lo avvolge da una luce. Stramazza a terra. Ode la voce</w:t>
      </w:r>
      <w:r w:rsidRPr="00E36191">
        <w:rPr>
          <w:rFonts w:ascii="Arial" w:eastAsia="Times New Roman" w:hAnsi="Arial"/>
          <w:i/>
          <w:iCs/>
          <w:sz w:val="24"/>
          <w:szCs w:val="20"/>
          <w:lang w:eastAsia="it-IT"/>
        </w:rPr>
        <w:t>. "Io sono Gesù, che tu perseguiti".</w:t>
      </w:r>
      <w:r w:rsidRPr="00E36191">
        <w:rPr>
          <w:rFonts w:ascii="Arial" w:eastAsia="Times New Roman" w:hAnsi="Arial"/>
          <w:sz w:val="24"/>
          <w:szCs w:val="20"/>
          <w:lang w:eastAsia="it-IT"/>
        </w:rPr>
        <w:t xml:space="preserve"> Ma Gesù è il Signore. </w:t>
      </w:r>
      <w:r w:rsidRPr="00E36191">
        <w:rPr>
          <w:rFonts w:ascii="Arial" w:eastAsia="Times New Roman" w:hAnsi="Arial"/>
          <w:i/>
          <w:iCs/>
          <w:sz w:val="24"/>
          <w:szCs w:val="20"/>
          <w:lang w:eastAsia="it-IT"/>
        </w:rPr>
        <w:t>"Chi sei, o Signore?".</w:t>
      </w:r>
    </w:p>
    <w:p w14:paraId="25BB410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Saulo riconosce in quella voce il Signore del cielo e della terra. Egli vi scorge una manifestazione del Dio dei Padri. Il Dio dei Padri è Gesù di Nazaret. Quel Gesù si identifica con il perseguitato a causa della giustizia. Questa esperienza sulla via di Damasco dominerà il suo pensiero. </w:t>
      </w:r>
      <w:smartTag w:uri="urn:schemas-microsoft-com:office:smarttags" w:element="PersonName">
        <w:smartTagPr>
          <w:attr w:name="ProductID" w:val="la Chiesa"/>
        </w:smartTagPr>
        <w:r w:rsidRPr="00E36191">
          <w:rPr>
            <w:rFonts w:ascii="Arial" w:eastAsia="Times New Roman" w:hAnsi="Arial"/>
            <w:sz w:val="24"/>
            <w:szCs w:val="20"/>
            <w:lang w:eastAsia="it-IT"/>
          </w:rPr>
          <w:t>La Chiesa</w:t>
        </w:r>
      </w:smartTag>
      <w:r w:rsidRPr="00E36191">
        <w:rPr>
          <w:rFonts w:ascii="Arial" w:eastAsia="Times New Roman" w:hAnsi="Arial"/>
          <w:sz w:val="24"/>
          <w:szCs w:val="20"/>
          <w:lang w:eastAsia="it-IT"/>
        </w:rPr>
        <w:t xml:space="preserve"> è il corpo del Signore. Noi siamo membra gli uni degli altri. Paolo è il cantore del corpo mistico del Signore risorto. Siamo gli uni gli altri membra e corpo dello stesso corpo. Ognuno può operare per la crescita di tutto il corpo. Ogni dono di Dio è per l'utilità comune.</w:t>
      </w:r>
    </w:p>
    <w:p w14:paraId="1BBA729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l'esperienza determinante della sua esistenza. Questa sua chiamata gli resterà impressa nella mente. Per grazia di Dio! Non per merito dell'uomo! Egli può confessarlo con certezza. Egli era persecutore. Nemico della croce di Cristo un tempo, il Signore gli aveva usato misericordia. Lo aveva chiamato. Lo aveva avvolto dalla sua grande luce. Lo aveva salvato. Paolo ha vissuto, più che ogni altro, l'esperienza della salvezza senza meriti. Egli ha vissuto il mistero della gratuità di Dio. Lo griderà al mondo. Ci si salva per la grazia di Dio, che usa misericordia verso tutti. Nella sua chiamata c'è tutto il messaggio della salvezza che egli annunzierà domani al mondo intero. Cristo è il Salvatore. Egli è il Signore. Cristo si identifica con la sua Chiesa. Lui e la Chiesa sono una cosa sola. Lui è lo Sposo e la Chiesa la Sposa. Il Cristo per la sua Chiesa ha dato la vita. È morto sulla croce per rendere </w:t>
      </w:r>
      <w:smartTag w:uri="urn:schemas-microsoft-com:office:smarttags" w:element="PersonName">
        <w:smartTagPr>
          <w:attr w:name="ProductID" w:val="la Chiesa"/>
        </w:smartTagPr>
        <w:r w:rsidRPr="00E36191">
          <w:rPr>
            <w:rFonts w:ascii="Arial" w:eastAsia="Times New Roman" w:hAnsi="Arial"/>
            <w:sz w:val="24"/>
            <w:szCs w:val="20"/>
            <w:lang w:eastAsia="it-IT"/>
          </w:rPr>
          <w:t>la Chiesa</w:t>
        </w:r>
      </w:smartTag>
      <w:r w:rsidRPr="00E36191">
        <w:rPr>
          <w:rFonts w:ascii="Arial" w:eastAsia="Times New Roman" w:hAnsi="Arial"/>
          <w:sz w:val="24"/>
          <w:szCs w:val="20"/>
          <w:lang w:eastAsia="it-IT"/>
        </w:rPr>
        <w:t xml:space="preserve"> bella, santa, immacolata, senza macchia. La Chiesa è il corpo di Cristo. È il corpo che deve santificarsi ad immagine del suo Sposo. Il Cristo Santo vuole che la sua Chiesa sia Santa. Il Cristo sofferente è la sua Chiesa sofferente e perseguitata. Io sono quel Gesù che tu perseguiti. Il Cristo è perseguitato nelle sue membra, oggi, fino all'ultimo giorno. </w:t>
      </w:r>
      <w:r w:rsidRPr="00E36191">
        <w:rPr>
          <w:rFonts w:ascii="Arial" w:eastAsia="Times New Roman" w:hAnsi="Arial"/>
          <w:i/>
          <w:iCs/>
          <w:sz w:val="24"/>
          <w:szCs w:val="20"/>
          <w:lang w:eastAsia="it-IT"/>
        </w:rPr>
        <w:t xml:space="preserve">"Soffro nelle mie membra, nel corpo, ciò che manca ai patimenti di Cristo". </w:t>
      </w:r>
      <w:r w:rsidRPr="00E36191">
        <w:rPr>
          <w:rFonts w:ascii="Arial" w:eastAsia="Times New Roman" w:hAnsi="Arial"/>
          <w:sz w:val="24"/>
          <w:szCs w:val="20"/>
          <w:lang w:eastAsia="it-IT"/>
        </w:rPr>
        <w:t xml:space="preserve">La passione di Cristo è passione della Chiesa fino alla fine del mondo. Paolo vive la passione di Cristo. Da persecutore diviene a sua volta perseguitato per il Regno di Dio e la sua giustizia. </w:t>
      </w:r>
    </w:p>
    <w:p w14:paraId="5ACB353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Paolo è l'assertore della presenza di Dio in mezzo a noi. Cristo vive con la sua Chiesa. Egli è nel corpo ed il corpo è in lui. Cristo oggi salva attraverso gli Apostoli e lo Spirito Santo spinge </w:t>
      </w:r>
      <w:smartTag w:uri="urn:schemas-microsoft-com:office:smarttags" w:element="PersonName">
        <w:smartTagPr>
          <w:attr w:name="ProductID" w:val="la Chiesa"/>
        </w:smartTagPr>
        <w:r w:rsidRPr="00E36191">
          <w:rPr>
            <w:rFonts w:ascii="Arial" w:eastAsia="Times New Roman" w:hAnsi="Arial"/>
            <w:sz w:val="24"/>
            <w:szCs w:val="20"/>
            <w:lang w:eastAsia="it-IT"/>
          </w:rPr>
          <w:t>la Chiesa</w:t>
        </w:r>
      </w:smartTag>
      <w:r w:rsidRPr="00E36191">
        <w:rPr>
          <w:rFonts w:ascii="Arial" w:eastAsia="Times New Roman" w:hAnsi="Arial"/>
          <w:sz w:val="24"/>
          <w:szCs w:val="20"/>
          <w:lang w:eastAsia="it-IT"/>
        </w:rPr>
        <w:t xml:space="preserve"> per il mondo. Paolo è chiamato dalla grazia di Dio: chiamato sulla via di Damasco; chiamato ogni giorno; chiamato alla missione apostolica; chiamato in Grecia, a Gerusalemme, a Roma. Chiamato a dare la vita per l'annunzio del Vangelo. Chiamato per purificare la fede da ogni infiltrazione di pensiero d'uomo. Paolo è il grande ammaestrato dal Signore risorto. Ma Paolo è anche il cantore della missione apostolica. Gli Apostoli reggono </w:t>
      </w:r>
      <w:smartTag w:uri="urn:schemas-microsoft-com:office:smarttags" w:element="PersonName">
        <w:smartTagPr>
          <w:attr w:name="ProductID" w:val="la Chiesa. Ogni"/>
        </w:smartTagPr>
        <w:r w:rsidRPr="00E36191">
          <w:rPr>
            <w:rFonts w:ascii="Arial" w:eastAsia="Times New Roman" w:hAnsi="Arial"/>
            <w:sz w:val="24"/>
            <w:szCs w:val="20"/>
            <w:lang w:eastAsia="it-IT"/>
          </w:rPr>
          <w:t>la Chiesa. Ogni</w:t>
        </w:r>
      </w:smartTag>
      <w:r w:rsidRPr="00E36191">
        <w:rPr>
          <w:rFonts w:ascii="Arial" w:eastAsia="Times New Roman" w:hAnsi="Arial"/>
          <w:sz w:val="24"/>
          <w:szCs w:val="20"/>
          <w:lang w:eastAsia="it-IT"/>
        </w:rPr>
        <w:t xml:space="preserve"> questione deve essere risolta con loro e assieme a loro. Sono essi le colonne della verità. Senza di essi non c'è Chiesa. Egli va a consultare le colonne. Il suo esempio è la nostra vita e la sua verità la nostra fede. </w:t>
      </w:r>
      <w:smartTag w:uri="urn:schemas-microsoft-com:office:smarttags" w:element="PersonName">
        <w:smartTagPr>
          <w:attr w:name="ProductID" w:val="la Chiesa"/>
        </w:smartTagPr>
        <w:r w:rsidRPr="00E36191">
          <w:rPr>
            <w:rFonts w:ascii="Arial" w:eastAsia="Times New Roman" w:hAnsi="Arial"/>
            <w:sz w:val="24"/>
            <w:szCs w:val="20"/>
            <w:lang w:eastAsia="it-IT"/>
          </w:rPr>
          <w:t>La Chiesa</w:t>
        </w:r>
      </w:smartTag>
      <w:r w:rsidRPr="00E36191">
        <w:rPr>
          <w:rFonts w:ascii="Arial" w:eastAsia="Times New Roman" w:hAnsi="Arial"/>
          <w:sz w:val="24"/>
          <w:szCs w:val="20"/>
          <w:lang w:eastAsia="it-IT"/>
        </w:rPr>
        <w:t xml:space="preserve"> di Cristo è Apostolica. Il Signore chiama. L'Apostolo conferma nella verità. Lo Spirito Santo è dato alla Chiesa. </w:t>
      </w:r>
      <w:smartTag w:uri="urn:schemas-microsoft-com:office:smarttags" w:element="PersonName">
        <w:smartTagPr>
          <w:attr w:name="ProductID" w:val="la Chiesa"/>
        </w:smartTagPr>
        <w:r w:rsidRPr="00E36191">
          <w:rPr>
            <w:rFonts w:ascii="Arial" w:eastAsia="Times New Roman" w:hAnsi="Arial"/>
            <w:sz w:val="24"/>
            <w:szCs w:val="20"/>
            <w:lang w:eastAsia="it-IT"/>
          </w:rPr>
          <w:t>La Chiesa</w:t>
        </w:r>
      </w:smartTag>
      <w:r w:rsidRPr="00E36191">
        <w:rPr>
          <w:rFonts w:ascii="Arial" w:eastAsia="Times New Roman" w:hAnsi="Arial"/>
          <w:sz w:val="24"/>
          <w:szCs w:val="20"/>
          <w:lang w:eastAsia="it-IT"/>
        </w:rPr>
        <w:t xml:space="preserve"> è sul fondamento degli Apostoli. Costoro hanno ricevuto lo Spirito Santo per condurre </w:t>
      </w:r>
      <w:smartTag w:uri="urn:schemas-microsoft-com:office:smarttags" w:element="PersonName">
        <w:smartTagPr>
          <w:attr w:name="ProductID" w:val="la Chiesa"/>
        </w:smartTagPr>
        <w:r w:rsidRPr="00E36191">
          <w:rPr>
            <w:rFonts w:ascii="Arial" w:eastAsia="Times New Roman" w:hAnsi="Arial"/>
            <w:sz w:val="24"/>
            <w:szCs w:val="20"/>
            <w:lang w:eastAsia="it-IT"/>
          </w:rPr>
          <w:t>la Chiesa</w:t>
        </w:r>
      </w:smartTag>
      <w:r w:rsidRPr="00E36191">
        <w:rPr>
          <w:rFonts w:ascii="Arial" w:eastAsia="Times New Roman" w:hAnsi="Arial"/>
          <w:sz w:val="24"/>
          <w:szCs w:val="20"/>
          <w:lang w:eastAsia="it-IT"/>
        </w:rPr>
        <w:t xml:space="preserve"> nella verità tutta intera. Ma lo Spirito Santo è sempre Spirito di Verità. Lo Spirito Santo chiama e conduce.</w:t>
      </w:r>
    </w:p>
    <w:p w14:paraId="40C6675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L'uomo a volte non comprende il perché ed il come dell'azione dello Spirito Santo, che muove uomini ed eventi per costruire la comunità. Ma lo Spirito Santo opera nella buona volontà dell'uomo e nella sua debolezza. La vita di Paolo va compresa alla luce del mistero della libertà di Dio, che nel suo Santo Spirito soffia sul mondo salvezza e redenzione. Il Signore lo ha accecato sulla via di Damasco. Quella luce, quelle parole sono ormai la sua vita. Chi ha avuto la grazia di essere conquistato dalla luce di Cristo – "In principio era il verbo ed il Verbo era presso Dio ed il Verbo era Dio. Egli era la luce vera che è venuta per illuminare il mondo". "Io sono la luce del mondo" – da questa luce più non se ne distacca. Il suo passato ed il suo futuro assieme al suo presente sono in Dio e nella sua luce. Mistero grande la chiamata di Paolo. Per essa egli non appartiene più al suo popolo e alla sua tribù. Neanche </w:t>
      </w:r>
      <w:smartTag w:uri="urn:schemas-microsoft-com:office:smarttags" w:element="PersonName">
        <w:smartTagPr>
          <w:attr w:name="ProductID" w:val="la Scuola"/>
        </w:smartTagPr>
        <w:r w:rsidRPr="00E36191">
          <w:rPr>
            <w:rFonts w:ascii="Arial" w:eastAsia="Times New Roman" w:hAnsi="Arial"/>
            <w:sz w:val="24"/>
            <w:szCs w:val="20"/>
            <w:lang w:eastAsia="it-IT"/>
          </w:rPr>
          <w:t>la Scuola</w:t>
        </w:r>
      </w:smartTag>
      <w:r w:rsidRPr="00E36191">
        <w:rPr>
          <w:rFonts w:ascii="Arial" w:eastAsia="Times New Roman" w:hAnsi="Arial"/>
          <w:sz w:val="24"/>
          <w:szCs w:val="20"/>
          <w:lang w:eastAsia="it-IT"/>
        </w:rPr>
        <w:t xml:space="preserve"> di Gamaliele, il saggio, possono oscurare la luce che viene dal cielo. Quando brilla la luce di Dio nel cuore e nella mente dell'uomo ogni fiammella umana cessa.</w:t>
      </w:r>
    </w:p>
    <w:p w14:paraId="16762F1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 Paolo fu acceso dalla luce di Dio. Fu tanto acceso che anche i suoi occhi rimasero bruciati! Egli non vedeva più. Privo della luce degli occhi, poteva contemplare con la luce della sua anima Dio ed il suo mistero, la sua grazia e la sua misericordia, la sua giustizia ed il compimento delle profezie. La storia di Israele riceve compimento e significato in Cristo Signore, in Colui che era stato crocifisso, ma anche è risuscitato ed è vivente, tanto vivente che Paolo lo perseguitava ancora. Quanta luce in un attimo nella mente di Paolo! E tutto questo per grazia. Per questo il Signore lo ha accecato, perché egli ormai non vedesse altra luce, se non la luce divina, non leggesse altre parole se non </w:t>
      </w:r>
      <w:smartTag w:uri="urn:schemas-microsoft-com:office:smarttags" w:element="PersonName">
        <w:smartTagPr>
          <w:attr w:name="ProductID" w:val="La Parola"/>
        </w:smartTagPr>
        <w:r w:rsidRPr="00E36191">
          <w:rPr>
            <w:rFonts w:ascii="Arial" w:eastAsia="Times New Roman" w:hAnsi="Arial"/>
            <w:sz w:val="24"/>
            <w:szCs w:val="20"/>
            <w:lang w:eastAsia="it-IT"/>
          </w:rPr>
          <w:t>la Parola</w:t>
        </w:r>
      </w:smartTag>
      <w:r w:rsidRPr="00E36191">
        <w:rPr>
          <w:rFonts w:ascii="Arial" w:eastAsia="Times New Roman" w:hAnsi="Arial"/>
          <w:sz w:val="24"/>
          <w:szCs w:val="20"/>
          <w:lang w:eastAsia="it-IT"/>
        </w:rPr>
        <w:t xml:space="preserve"> che si è fatta carne, il Verbo di Dio venuto in mezzo a noi per la salvezza del mondo. E lui alla luce di Dio legge la sua storia, la storia di Cristo, la storia della Chiesa, la storia di quanti egli aveva perseguitato. La luce di Dio era il faro che illuminava tutti i suoi passi. Ed in verità il Signore lo ha sempre accompagnato sulle vie del mondo. Sempre gli indicava il cammino ed i sentieri, le strade e le rotte delle vie della salvezza. La luce del Signore lo illuminò di una maniera divina. Ma Paolo si è lasciato illuminare da Dio. Da Lui si è lasciato ammaestrare. Grande fu la misericordia di Dio, ma altrettanto grande fu anche la fede di Paolo nel Signore risorto. E noi ringraziamo Paolo per questa sua fede e per la </w:t>
      </w:r>
      <w:r w:rsidRPr="00E36191">
        <w:rPr>
          <w:rFonts w:ascii="Arial" w:eastAsia="Times New Roman" w:hAnsi="Arial"/>
          <w:sz w:val="24"/>
          <w:szCs w:val="20"/>
          <w:lang w:eastAsia="it-IT"/>
        </w:rPr>
        <w:lastRenderedPageBreak/>
        <w:t xml:space="preserve">collaborazione al mistero della salvezza per ogni uomo. Egli veramente è stato strumento eletto per portare il Vangelo ad ogni creatura. </w:t>
      </w:r>
    </w:p>
    <w:p w14:paraId="4EF98D0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vita di ogni uomo appartiene al mistero insondabile e imperscrutabile della volontà divina che ha sempre una storia per ogni uomo, perché la storia di ogni uomo diventi strumento di salvezza. La storia di Paolo passa per la persecuzione della Chiesa nascente. Altre storie avranno altri orizzonti ed altri fini. Ma ogni storia da storia di peccato, di indifferenza, di neutralità nei confronti di Cristo, ed anche di grande opposizione può diventare storia di salvezza per la vita eterna. Una cosa è necessaria: la buona volontà per lasciarsi conquistare dalla grazia e dalla misericordia di Dio. Il resto poi lo farà il Signore della Gloria che dirigerà i passi di quanti confidano in Lui e si lasciano condurre come un bambino in braccio a sua madre. Per Paolo solo un uomo conta: Gesù il Nazareno, Colui che è il vivente perché ha vinto la morte. Egli lo aveva incontrato sulla via di Damasco. Egli non se ne separerà mai più. Per questo incontro e per la vita insieme a Lui la morte per decapitazione.</w:t>
      </w:r>
    </w:p>
    <w:p w14:paraId="56A503B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Ad immagine del suo Creatore.</w:t>
      </w:r>
      <w:r w:rsidRPr="00E36191">
        <w:rPr>
          <w:rFonts w:ascii="Arial" w:eastAsia="Times New Roman" w:hAnsi="Arial"/>
          <w:b/>
          <w:bCs/>
          <w:i/>
          <w:iCs/>
          <w:sz w:val="24"/>
          <w:szCs w:val="20"/>
          <w:lang w:eastAsia="it-IT"/>
        </w:rPr>
        <w:t xml:space="preserve"> </w:t>
      </w:r>
      <w:r w:rsidRPr="00E36191">
        <w:rPr>
          <w:rFonts w:ascii="Arial" w:eastAsia="Times New Roman" w:hAnsi="Arial"/>
          <w:i/>
          <w:iCs/>
          <w:sz w:val="24"/>
          <w:szCs w:val="20"/>
          <w:lang w:eastAsia="it-IT"/>
        </w:rPr>
        <w:t>"Mortificate dunque quella parte di voi che appartiene alla terra: fornicazione, impurità, passioni, desideri cattivi e quella avarizia insaziabile che è l'idolatria, cose tutte che attirano l'ira di Dio su coloro che disobbediscono. Anche voi un tempo eravate così, quando la vostra vita era immersa nei peccati. Ora invece deponete anche voi tutte queste cose: ira, passione, malizia, maldicenze e parole oscene dalla vostra bocca. Vi siete infatti spogliati dell'uomo vecchio con le sue azioni e avete rivestito il nuovo, che si rinnova, per una piena conoscenza, ad immagine del suo Creatore" (Col 3,5-9). "Siate miei imitatori come io lo sono di Cristo". "Siate perfetti come è perfetto il Padre vostro celeste".</w:t>
      </w:r>
      <w:r w:rsidRPr="00E36191">
        <w:rPr>
          <w:rFonts w:ascii="Arial" w:eastAsia="Times New Roman" w:hAnsi="Arial"/>
          <w:sz w:val="24"/>
          <w:szCs w:val="20"/>
          <w:lang w:eastAsia="it-IT"/>
        </w:rPr>
        <w:t xml:space="preserve"> L'uomo è invitato a realizzarsi secondo Dio ed in Cristo. Dio è il suo Creatore ed il suo modello. Il modello divino diviene in Cristo modello umano. In Cristo, perché corpo del suo corpo, per Cristo, a causa del suo sangue versato e della sua obbedienza, con Cristo, perché unico mediatore di grazia e di salvezza, di giustizia e di santificazione, l'uomo non è più solo figlio di Adamo. Lo è per natura. Egli è figlio di Dio per adozione. Lo è per nascita dall'alto. Il figlio di Adamo è figlio di Dio. L'erede di Adamo è l'erede di Dio.</w:t>
      </w:r>
    </w:p>
    <w:p w14:paraId="138B5A3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nato nel peccato, nasce alla grazia e alla santificazione, alla vita eterna. Nelle acque del Battesimo ha ricevuto il seme della vita divina. Inizia in lui la mortificazione dell'uomo secondo Adamo perché l'uomo secondo Dio viva in novità di vita, combattendo, con la forza dello Spirito Santo, la battaglia della vita eterna. È il più duro combattimento che l'uomo deve operare nella sua propria carne e nel suo proprio io. In lui c'è lo smembramento della carne dallo spirito. Lo spirito è pronto. La carne è debole. La debolezza della carne avvince il suo spirito e lo mortifica. Con la forza dello Spirito Santo, se vivificata e alimentata dai Sacramenti nella preghiera incessante, lo spirito dell'uomo a poco a poco diviene forte. Con la forza di Dio la carne si mortifica e lo spirito vive la vita secondo Cristo. È lotta che dura fino alla morte e alla morte di croce e la croce del Signore è l'esempio vivente di quella mortificazione che va fino alla crocifissione del corpo. È la purificazione totale dell'uomo ed è la sua Risurrezione dello spirito e del corpo che diviene spirituale, glorioso, incorruttibile e immortale, ad immagine del suo stesso spirito.</w:t>
      </w:r>
    </w:p>
    <w:p w14:paraId="6410E3A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L'uomo è di Dio. Egli si è rinnovato completamente ad immagine del suo Creatore, ma egli non è Dio né immagine di Dio. Dio è purissimo spirito. assoluta perfezione, luce inaccessibile, vita eterna, senza ombra, senza debolezza, senza macchia. Se invece è mortificato lo spirito, l'uomo diviene passione, ira, invidia, gelosia, cattivi pensieri, fornicazione, abbandono di Dio. Si cade nell'idolatria dell'avarizia, quella sete insaziabile di tutto ciò che è terra e suo frutto. La terra trasforma il nostro spirito a sua immagine, ad immagine della creta. È la morte, che sarà morte eterna, se l'uomo vecchio avrà definitivamente vinto l'uomo nuovo nato dallo Spirito e secondo Dio. Ad immagine della terra e vivente nell'avarizia, l'uomo non è più per Cristo, a sua immagine. È per la terra e secondo essa. </w:t>
      </w:r>
    </w:p>
    <w:p w14:paraId="76FB025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secondo la carne. Ma la carne ed il sangue non possono ereditare la vita eterna. Ciò che è nato dalla carne è carne. Ciò che è nato dallo Spirito è spirito. L'uomo spirituale, secondo Dio, che si rinnova ad immagine del suo Creatore, è l'uomo secondo il Vangelo in conformità ai suoi insegnamenti; è l'uomo che cresce nell'imitazione del suo Signore, nella sua obbedienza, nella sua carità, nella speranza della vita eterna; è l'uomo fedele. Egli sa che </w:t>
      </w:r>
      <w:smartTag w:uri="urn:schemas-microsoft-com:office:smarttags" w:element="PersonName">
        <w:smartTagPr>
          <w:attr w:name="ProductID" w:val="La Parola"/>
        </w:smartTagPr>
        <w:r w:rsidRPr="00E36191">
          <w:rPr>
            <w:rFonts w:ascii="Arial" w:eastAsia="Times New Roman" w:hAnsi="Arial"/>
            <w:sz w:val="24"/>
            <w:szCs w:val="20"/>
            <w:lang w:eastAsia="it-IT"/>
          </w:rPr>
          <w:t>la Parola</w:t>
        </w:r>
      </w:smartTag>
      <w:r w:rsidRPr="00E36191">
        <w:rPr>
          <w:rFonts w:ascii="Arial" w:eastAsia="Times New Roman" w:hAnsi="Arial"/>
          <w:sz w:val="24"/>
          <w:szCs w:val="20"/>
          <w:lang w:eastAsia="it-IT"/>
        </w:rPr>
        <w:t xml:space="preserve"> del Signore Gesù Cristo è l'unica Parola che conduce l'uomo all'essenza di se stesso. Adamo e la sua eredità è passione, vizio, desiderio insaziabile, fame di gloria, sete di dominio e di sopraffazione, menzogna ed inganno. Non mentitevi gli uni gli altri. La menzogna viene dal diavolo, suo padre. Ne sono figli i mentitori, gli avari, quanti operano il male e vivono nel peccato.</w:t>
      </w:r>
    </w:p>
    <w:p w14:paraId="1695C10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È figlio di Dio chi lotta per togliere il peccato. È figlio del diavolo, secondo San Giovanni Apostolo, chi commette il peccato e in esso rimane. È satana chiunque tenta il fratello al male o fa sì – attraverso il suo incitamento, la sua parola, i suoi scandali – che il fratello non viva secondo lo Spirito che è stato versato abbondantemente in lui nei Sacramenti della nostra salvezza. Si appartiene a Cristo se si nasce dall'alto e si persevera sulla via del bene per la vittoria definitiva sul male, sul peccato, sul vizio, su tutto ciò che non è obbedienza e fede nella Parola di Cristo Signore. Cristo è venuto per togliere il peccato del mondo. Lo ha tolto attraverso la sua obbedienza. È di Cristo chiunque si impegna in questa lotta per la vita secondo la sua Parola. Essere di Paolo o appartenere a Pietro è la stoltezza ed è l'insipienza del mondo e dell'uomo che vive ancora secondo il suo vecchio uomo. La sapienza per l'uomo è l'essere nuova creatura in Cristo; è realizzarsi ad immagine del suo Creatore; è vivere di obbedienza a Dio.</w:t>
      </w:r>
    </w:p>
    <w:p w14:paraId="0A1B52C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Chi vive ad immagine del suo Creatore non appartiene a Pietro e non è di Paolo. Egli è di tutti, perché egli è di Cristo e Cristo è di Dio. Nella vita secondo l'obbedienza alla Parola egli è dei molti, è cattolico ed è universale. Ma egli, nella vita secondo il proprio dono, appartiene a se stesso, e solo se appartiene a se stesso, se vive il suo carisma ed il suo dono, appartiene a tutti, non appartiene più a se stesso, perché corpo del Signore risorto e membro della Chiesa. Singolarità ed universalità, di se stesso e del mondo, egli lo sarà, se sarà di Dio. Ma sarà Dio a dargli l'universalità e la cattolicità e sarà la sua volontà che lo farà appartenere a tutti secondo verità, perché realizzazione del dono di Dio, che è sempre dato per l'utilità comune. Così chi vive il Vangelo appartiene all'umanità. Cristo è nostro. Cristo non è mio. Il Vangelo libera l'uomo da se stesso, perché lo libera dalla sua creta, dalla sua carne, che è l'uomo secondo la disobbedienza </w:t>
      </w:r>
      <w:r w:rsidRPr="00E36191">
        <w:rPr>
          <w:rFonts w:ascii="Arial" w:eastAsia="Times New Roman" w:hAnsi="Arial"/>
          <w:sz w:val="24"/>
          <w:szCs w:val="20"/>
          <w:lang w:eastAsia="it-IT"/>
        </w:rPr>
        <w:lastRenderedPageBreak/>
        <w:t>e nato da essa, dai suoi desideri, dalle sue passioni. Il Vangelo libera l'uomo dall'altro uomo, perché il Vangelo rende il credente fratello dell'altro.</w:t>
      </w:r>
    </w:p>
    <w:p w14:paraId="55448F3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liberazione dell'uomo dall'uomo avverrà se l'uomo si sarà liberato da se stesso. Altrimenti inutile è credere e sperare nella liberazione dell'uomo dall'uomo, perché essa mai potrà essere liberazione evangelica, che è liberazione dal peccato e dall'egoismo, dai desideri della terra. La liberazione dell'uomo dall'uomo senza il Vangelo è spesso sopraffazione, morte, schiavitù, umiliazione, fame, carcere, lavoro alle galere. Chi vive di Cristo e della sua Parola è libero dall'altro perché libero da se stesso. Chi non è libero da se stesso, dal suo vecchio uomo, è prigioniero della sua morte, della sua carne, dei suoi vizi, delle sue passioni, della sua invidia e della sua gelosia fino a morirne. La prigionia di se stesso diviene morte nel corpo e nello spirito, nella sua anima per l'eternità. L'uomo si libera. Dio è il liberatore. Egli ha messo in noi il principio della nostra liberazione: il suo Santo Spirito che è forza, virtù, vita eterna, vita di Dio perché la sua stessa vita. La liberazione di Dio non è senza la volontà dell'uomo. Egli la riceverà come dono. La conserverà dentro di sé attraverso l'invocazione a Dio perché la sua volontà si compia, il suo Regno venga ed il suo nome sia santificato in lui e attraverso lui negli altri. Egli chiede che il male mai abbia il sopravvento su di lui. Il Cristiano ogni momento prega perché egli in ogni momento è tentato per cadere. Tutto ciò che fate, fatelo nel nome del Signore. Invocate il suo Santo Nome in conformità alla sua santa legge. Così Dio illumina e dà forza perché la vita dell'uomo nuovo, nato da acqua e da Spirito Santo e diventato adulto per la confermazione, si irrobustisca nel Sacramento dell'Eucaristia, dove il pane ed il vino, il corpo ed il sangue del Signore sono il suo cibo.</w:t>
      </w:r>
    </w:p>
    <w:p w14:paraId="423602E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L'uomo nato dall'alto mangia il pane della sua vita eterna e beve il vino della sua risurrezione. Se cade nel peccato egli subito si rialza per il Sacramento del perdono. Egli potrà camminare più speditamente sulla via del bene perché il Signore ha creato dentro di lui un cuore nuovo ed uno spirito rinnovato e saldo. È arte satanica togliere ed aggiungere al Vangelo. Chi toglie e chi aggiunge alla Parola di Dio è figlio di satana e suo collaboratore per la tentazione dell'uomo e la sua rovina eterna. E satana ha molti figli sparsi per il mondo. Paolo ci avverte: se l'uomo nuovo non avrà mortificato l'uomo vecchio, non entrerà nel Regno dei Cieli. Il Regno dei Cieli è per coloro che sono nati dal seme incorruttibile della Parola di Dio ed ogni giorno hanno rinnovato l'uomo nuovo ad immagine del suo Creatore, il Cristo Signore, lo Spirito Santo Amore, il Padre dei Cieli che per la nostra salvezza e la nostra vita eterna ha dato suo Figlio facendola vittima di espiazione per i nostri peccati. Togliendo il peccato, veleno mortifero dello spirito, il figlio adottivo di Dio cresce e si rinnova, matura i suoi frutti di vita eterna. Sarà riconosciuto appartenente a Dio perché a sua immagine e somiglianza. "Facciamo l'uomo a nostra immagine e a nostra somiglianza. E Dio creò l'uomo a sua immagine. Ad immagine di Dio lo creò. Maschio e femmina li creò" (Gen 1,26).</w:t>
      </w:r>
    </w:p>
    <w:p w14:paraId="2D1AF37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cs="Arial"/>
          <w:b/>
          <w:bCs/>
          <w:sz w:val="24"/>
          <w:szCs w:val="20"/>
          <w:lang w:eastAsia="it-IT"/>
        </w:rPr>
        <w:t xml:space="preserve">Ecco l’agnello di Dio. </w:t>
      </w:r>
      <w:r w:rsidRPr="00E36191">
        <w:rPr>
          <w:rFonts w:ascii="Arial" w:eastAsia="Times New Roman" w:hAnsi="Arial"/>
          <w:i/>
          <w:iCs/>
          <w:sz w:val="24"/>
          <w:szCs w:val="20"/>
          <w:lang w:eastAsia="it-IT"/>
        </w:rPr>
        <w:t>«Il giorno dopo, Giovanni vedendo Gesù venire verso di lui disse: Ecco l’agnello di Dio, ecco colui che toglie il peccato del mondo! Ecco colui del quale lo dissi: Dopo di me viene un uomo che mi e passato avanti, perché era prima di me. Io non lo conoscevo, ma sono venuto a battezzare con acqua perché egli fosse fatto conoscere a Israele» (Gv 1,29-31)</w:t>
      </w:r>
      <w:r w:rsidRPr="00E36191">
        <w:rPr>
          <w:rFonts w:ascii="Arial" w:eastAsia="Times New Roman" w:hAnsi="Arial"/>
          <w:sz w:val="24"/>
          <w:szCs w:val="20"/>
          <w:lang w:eastAsia="it-IT"/>
        </w:rPr>
        <w:t xml:space="preserve">. Nessuno può </w:t>
      </w:r>
      <w:r w:rsidRPr="00E36191">
        <w:rPr>
          <w:rFonts w:ascii="Arial" w:eastAsia="Times New Roman" w:hAnsi="Arial"/>
          <w:sz w:val="24"/>
          <w:szCs w:val="20"/>
          <w:lang w:eastAsia="it-IT"/>
        </w:rPr>
        <w:lastRenderedPageBreak/>
        <w:t xml:space="preserve">redimere se stesso, né offrire a Dio il prezzo del suo riscatto. È mistero di fede e verità rivelata. Solo Cristo e questi crocifisso è il Redentore dell’uomo, colui il quale, per la sua obbedienza fino alla morte e alla morte di croce, ci meritò il perdono del peccato, la risurrezione gloriosa, il dono dello Spirito. Lui, il Santo ed il Giusto, il Sommo Dio, è venuto tra noi, ha assunto la nostra colpa ed anche la nostra pena, l’ha portata su di sé, l’ha tolta dal mondo. Cristo è la carità senza limiti, l’oblazione purissima e santissima. Egli si e dato, perché i fratelli vivano ed entrino nella giustizia di Dio, diventino suoi figli di adozione. Tutto ciò che egli ha fatto, lo ha fatto per noi. Principio dell’Incarnazione è l’amore. Nessuno ha un amore più grande di colui che dona la vita per i propri amici. Ma Dio non può dare la vita per noi, non può morire; può invece farsi uomo. Come uomo, </w:t>
      </w:r>
      <w:smartTag w:uri="urn:schemas-microsoft-com:office:smarttags" w:element="PersonName">
        <w:smartTagPr>
          <w:attr w:name="ProductID" w:val="la Seconda Persona"/>
        </w:smartTagPr>
        <w:r w:rsidRPr="00E36191">
          <w:rPr>
            <w:rFonts w:ascii="Arial" w:eastAsia="Times New Roman" w:hAnsi="Arial"/>
            <w:sz w:val="24"/>
            <w:szCs w:val="20"/>
            <w:lang w:eastAsia="it-IT"/>
          </w:rPr>
          <w:t>la Seconda Persona</w:t>
        </w:r>
      </w:smartTag>
      <w:r w:rsidRPr="00E36191">
        <w:rPr>
          <w:rFonts w:ascii="Arial" w:eastAsia="Times New Roman" w:hAnsi="Arial"/>
          <w:sz w:val="24"/>
          <w:szCs w:val="20"/>
          <w:lang w:eastAsia="it-IT"/>
        </w:rPr>
        <w:t xml:space="preserve"> della Santissima Trinità può donare tutto se stesso; muore per noi.</w:t>
      </w:r>
    </w:p>
    <w:p w14:paraId="7DFA42D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Chi assume l’altro, non ne assume una parte, o solo il bene e i pregi; lo assume interamente, nel bene e nel male. Su di noi pesava l’antica colpa di disobbedienza ed anche la pena della morte; Cristo Gesù assunse l’uomo, il suo peccato; portò sulla croce la pena della sua colpa e la espiò; ci ottenne la redenzione, il perdono, la remissione. Egli appese al legno il nostro debito il documento che attestava contro di noi, per cancellarlo, per toglierlo di mezzo. La carità di Cristo trae la sua linfa nel mistero di Dio, che è sommo amore e divina comunione; i suoi frutti, invece, sono per l’uomo, creato ad immagine del Signore Dio. Il Verbo eterno ci amò a tal punto che volle farsi uno di noi, volle farsi noi. È mistero esaltante, ma anche tremendo. Il nostro peccato è stato gravissimo e le sue conseguenze assai funeste. E tuttavia esso non cancellò l’amore di Dio, non lo distrusse; anzi, l’Amore Eterno divenne coinvolgimento nella nostra storia di peccato. Dio ora decide di farsi «strumento di propiziazione», «maledizione», «peccato», «agnello immolato»; non solo, ma anche nostro cibo, nostra bevanda di vita eterna, nostra verità e nostra via, immortalità e risurrezione gloriosa.</w:t>
      </w:r>
    </w:p>
    <w:p w14:paraId="04E3179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Dinanzi a tanto mistero la mente si ferma, ragionamenti e calcoli falliscono, il prima e il dopo svaniscono; spazi, tempi, luoghi, razze, tribù, lingue, culture perdono significato. La carità è la nuova cultura e il nuovo linguaggio, la nuova legge che deve governare il mondo. Se il Vangelo è l’annunzio e la buona novella che Dio si è fatto noi, assumendo tutto di noi, noi non possiamo avere altro limite nell’amore, se non quello di farci gli altri, assumendone i peccati, le lacune, le maledizioni, per estirparli e cancellarli. La stessa crocifissione entra nel mistero della carità divina e l’amore è solo dono e ci fa poveri, miseri, meschini, affamati, assetati, come l’infimo dei fratelli. Finché ci sarà uno più povero di noi, ancora non avremo amato abbastanza. È l’insegnamento di Cristo che si è fatto il più piccolo e l’ultimo per servirci, per darci la sua vita. </w:t>
      </w:r>
      <w:r w:rsidRPr="00E36191">
        <w:rPr>
          <w:rFonts w:ascii="Arial" w:eastAsia="Times New Roman" w:hAnsi="Arial"/>
          <w:i/>
          <w:iCs/>
          <w:sz w:val="24"/>
          <w:szCs w:val="20"/>
          <w:lang w:eastAsia="it-IT"/>
        </w:rPr>
        <w:t>«I capi delle nazioni, voi lo sapete, dominano su di esse e i grandi esercitano su di esse il potere. Non così dovrà essere tra voi; ma colui che vorrà diventare grande tra voi, si farà vostro servo, e colui che vorrà essere il primo tra voi, si farà vostro schiavo; appunto come il Figlio dell’uomo, che non è venuto per essere servito, ma per servire e dare la sua vita in riscatto per molti» (Mt 20,20-28)</w:t>
      </w:r>
      <w:r w:rsidRPr="00E36191">
        <w:rPr>
          <w:rFonts w:ascii="Arial" w:eastAsia="Times New Roman" w:hAnsi="Arial"/>
          <w:sz w:val="24"/>
          <w:szCs w:val="20"/>
          <w:lang w:eastAsia="it-IT"/>
        </w:rPr>
        <w:t>.</w:t>
      </w:r>
    </w:p>
    <w:p w14:paraId="170BA0B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Spesso, tuttavia, il Vangelo rimane libro chiuso e la buona novella è denaturata, trasformata in cultualità senz’anima e pratica esteriore, in un andare a Dio solo con parole, con buone intenzioni, con progettualità nostre. Viene dimenticato che l’essenziale cristiano che ci distingue e ci separa dal mondo è l’amore fino al dono </w:t>
      </w:r>
      <w:r w:rsidRPr="00E36191">
        <w:rPr>
          <w:rFonts w:ascii="Arial" w:eastAsia="Times New Roman" w:hAnsi="Arial"/>
          <w:sz w:val="24"/>
          <w:szCs w:val="20"/>
          <w:lang w:eastAsia="it-IT"/>
        </w:rPr>
        <w:lastRenderedPageBreak/>
        <w:t>di noi stessi. L’amore è la legge della verrà umanità. Si fa uomo, chi si fa l’altro, secondo il precetto di Dio, come Cristo, che si è fatto noi, assumendo noi tutti e tutto di noi. Il cristianesimo è dono, sacrificio, offerta, mortificazione di noi perché l’altro viva e non muoia, a causa della sua condizione miserevole. Essere con Dio è stare con l’uomo, con ogni uomo, con i figli di Dio. L’Agnello che si immola e con il sangue ci salva dalla morte e con la carne ci dà la forza di camminare verso la vera libertà, è il segno ed il modello, il sacramento di ogni carità. In lui, anche il cristiano, diviene agnello per il riscatto del mondo.</w:t>
      </w:r>
    </w:p>
    <w:p w14:paraId="342074A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L’uomo ha bisogno di Dio, ma del Dio portato dall’uomo, non di un Dio astratto, inesistente, solo verità metafisica, ma non concretizzazione del cuore. Il nostro Dio non è creduto perché noi, in Cristo, non siamo ancora divenuti perfetta carità. Abbiamo conservata intatta la nostra vita e per nulla la esponiamo. E così l’esistenza nostra pagana diviene la negazione della fede nel Dio Trinità, l’egoismo annulla la legge della carità e l’attaccamento alla terra rende vano l’annunzio della lieta speranza della vita eterna. Nell’Incarnazione, Cristo Gesù si è fatto vero uomo ed ha assunto il suo proprio corpo, unendosi in modo Personale alla natura umana; nella Passione e nel farsi Agnello egli ha voluto essere ciascuno di noi, donando il suo corpo come nostro cibo e il suo sangue come bevanda di vita eterna. Nella Passione, l’Incarnazione diviene universale, per essa egli prende possesso di ogni corpo, di ogni cuore, di ogni anima, per divinizzarli, renderli deiformi, quasi Dio. Ma come nell’Incarnazione egli, per farsi uomo, ha richiesto il sì della Vergine di Nazaret e la sua fede che fu purissima e santissima, oggi, per farsi ciascuno di noi, richiede il nostro assenso, la nostra volontà, la nostra obbedienza, il rinnegamento di tutto noi stessi, la perdita della nostra vita. </w:t>
      </w:r>
      <w:r w:rsidRPr="00E36191">
        <w:rPr>
          <w:rFonts w:ascii="Arial" w:eastAsia="Times New Roman" w:hAnsi="Arial"/>
          <w:i/>
          <w:iCs/>
          <w:sz w:val="24"/>
          <w:szCs w:val="20"/>
          <w:lang w:eastAsia="it-IT"/>
        </w:rPr>
        <w:t xml:space="preserve">«Se qualcuno vuol venire dietro a me rinneghi se stesso, prenda la sua croce e mi segua. Perché Chi vorrà salvare la propria vita, la perderà; ma chi perderà la propria vita per causa mia, la troverà» (Mt 16,24-28). </w:t>
      </w:r>
      <w:r w:rsidRPr="00E36191">
        <w:rPr>
          <w:rFonts w:ascii="Arial" w:eastAsia="Times New Roman" w:hAnsi="Arial"/>
          <w:sz w:val="24"/>
          <w:szCs w:val="20"/>
          <w:lang w:eastAsia="it-IT"/>
        </w:rPr>
        <w:t xml:space="preserve">Senza fede, Cristo non può divenire noi e noi resteremo quegli uomini nati e concepiti nel peccato e quindi esclusi dall’amore eterno di Dio. Poiché non abbiamo voluto accogliere il dono di Cristo nella fede, non possiamo vivere il suo amore e farci noi amore e carità per i fratelli, agnelli per la vita mondo, in lui, per lui, con lui. </w:t>
      </w:r>
    </w:p>
    <w:p w14:paraId="5C28EA8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Stupendo è il mistero dell’Incarnazione, sublime quello della Passione e Morte del Signore Gesù. Lì, l’amore diviene carne e sangue in una sola Persona, </w:t>
      </w:r>
      <w:smartTag w:uri="urn:schemas-microsoft-com:office:smarttags" w:element="PersonName">
        <w:smartTagPr>
          <w:attr w:name="ProductID" w:val="la Seconda"/>
        </w:smartTagPr>
        <w:r w:rsidRPr="00E36191">
          <w:rPr>
            <w:rFonts w:ascii="Arial" w:eastAsia="Times New Roman" w:hAnsi="Arial"/>
            <w:sz w:val="24"/>
            <w:szCs w:val="20"/>
            <w:lang w:eastAsia="it-IT"/>
          </w:rPr>
          <w:t>la Seconda</w:t>
        </w:r>
      </w:smartTag>
      <w:r w:rsidRPr="00E36191">
        <w:rPr>
          <w:rFonts w:ascii="Arial" w:eastAsia="Times New Roman" w:hAnsi="Arial"/>
          <w:sz w:val="24"/>
          <w:szCs w:val="20"/>
          <w:lang w:eastAsia="it-IT"/>
        </w:rPr>
        <w:t xml:space="preserve"> della Santissima Trinità; qui la sua carne ed il suo sangue divengono amore in ogni uomo, in ogni tempo, nell’ultimo giorno, poi, eternità e ricomposizione del nostro essere, nella risurrezione gloriosa. In Cristo Gesù, l’Immagine del Dio invisibile, l’uomo è ricostruito ad immagine della Beata Trinità, diviene quell’uomo voluto all’inizio della sua storia, ma in una forma ancora più mirabile. Ma quanto sacrificio, quanta sofferenza, quanto dono, quanta offerta, perché l’albero producesse un frutto così pieno di vita eterna. </w:t>
      </w:r>
      <w:r w:rsidRPr="00E36191">
        <w:rPr>
          <w:rFonts w:ascii="Arial" w:eastAsia="Times New Roman" w:hAnsi="Arial"/>
          <w:i/>
          <w:iCs/>
          <w:sz w:val="24"/>
          <w:szCs w:val="20"/>
          <w:lang w:eastAsia="it-IT"/>
        </w:rPr>
        <w:t>«In verità, in verità vi dico: se il Chicco di grano caduto in terra non muore, rimane solo; se invece muore, produce molto trullo. Chi ama la sua vita la perde e Chi odia la sua vita in questo mondo, la conserverà per la vita eterna» (Gv 12,24-25)</w:t>
      </w:r>
      <w:r w:rsidRPr="00E36191">
        <w:rPr>
          <w:rFonts w:ascii="Arial" w:eastAsia="Times New Roman" w:hAnsi="Arial"/>
          <w:sz w:val="24"/>
          <w:szCs w:val="20"/>
          <w:lang w:eastAsia="it-IT"/>
        </w:rPr>
        <w:t xml:space="preserve">. </w:t>
      </w:r>
      <w:r w:rsidRPr="00E36191">
        <w:rPr>
          <w:rFonts w:ascii="Arial" w:eastAsia="Times New Roman" w:hAnsi="Arial"/>
          <w:i/>
          <w:iCs/>
          <w:sz w:val="24"/>
          <w:szCs w:val="20"/>
          <w:lang w:eastAsia="it-IT"/>
        </w:rPr>
        <w:t>«Per questo il Padre mi ama: perché lo offro la mia vita, per poi riprenderla di nuovo. Nessuno me la toglie, ma la offro da me stesso, poiché ho il potere e di offrirla e il potere di riprenderla di nuovo. Questo comando ho ricevuto dal Padre mio» (Gv 10,17-18)</w:t>
      </w:r>
      <w:r w:rsidRPr="00E36191">
        <w:rPr>
          <w:rFonts w:ascii="Arial" w:eastAsia="Times New Roman" w:hAnsi="Arial"/>
          <w:sz w:val="24"/>
          <w:szCs w:val="20"/>
          <w:lang w:eastAsia="it-IT"/>
        </w:rPr>
        <w:t>. In questo dono, in questa morte è il segreto della vita del mondo.</w:t>
      </w:r>
    </w:p>
    <w:p w14:paraId="28BA73D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O Gesù, Agnello immolato, insegnaci a vivere il mistero del tuo amore, del tuo sacrificio, del dono di tutto te stesso, della tua carne e del tuo sangue. Alla tua scuola anche noi vogliamo divenire agnelli che si offrono, in te, con te e per te, al Padre, per la salvezza del mondo. Insegnaci a capire che non è il fare che ci rende cristiani, ma l’immolazione obbedienziale, come te, sulla croce e nel sepolcro. E noi vogliamo essere, in te e per te, dono di vita e di riscatto. Rendici capaci, nel tuo Santo Spirito, di tanta redenzione e di tanta salvezza. È questa la testimonianza che il mondo ci Chiede e vuole da noi per credere che tu sei il Signore della vita, l’Agnello della nostra liberazione, il Santo e il Giusto, che ha dato, in un mistero di amore e di obbedienza, tutto se stesso, perché noi vivessimo, fossimo liberi, ma anche avessimo tanta forza per raggiungere il regno dei cieli. Tu che hai tolto il peccato del mondo, facendoti peccato per noi, concedici di assumere anche noi il male e la miseria, il peccato e la maledizione, il castigo che pesa sul mondo per espiarlo, in te e con te, per la salvezza di quanti vogliono credere che tu sei il Salvatore, il Redentore, il Liberatore di ogni uomo. Te lo Chiediamo, assieme alla tua santissima e dolorosissima Madre, a colei che assieme a te si offrì per la nostra salvezza ai piedi della tua croce, quando la spada le trapassò l’anima e il dolore tolse il respiro al suo spirito. </w:t>
      </w:r>
    </w:p>
    <w:p w14:paraId="13FBED48"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b/>
          <w:bCs/>
          <w:sz w:val="24"/>
          <w:szCs w:val="20"/>
          <w:lang w:eastAsia="it-IT"/>
        </w:rPr>
        <w:t xml:space="preserve">Gesù è il Figlio di Dio. </w:t>
      </w:r>
      <w:r w:rsidRPr="00E36191">
        <w:rPr>
          <w:rFonts w:ascii="Arial" w:eastAsia="Times New Roman" w:hAnsi="Arial"/>
          <w:i/>
          <w:iCs/>
          <w:sz w:val="24"/>
          <w:szCs w:val="20"/>
          <w:lang w:eastAsia="it-IT"/>
        </w:rPr>
        <w:t>"Nessuno mai ha visto Dio; se ci amiamo gli uni gli altri, Dio rimane in noi e l'amore di lui è perfetto in noi. Da questo si conosce che noi rimaniamo in lui ed egli in noi: Egli ci ha fatto dono del suo Spirito. E noi stessi abbiamo veduto e attestiamo che il Padre ha mandato suo Figlio come salvatore del mondo. Chiunque riconosce che Gesù è il Figlio di Dio, Dio dimora in lui ed egli in Dio. Noi abbiamo riconosciuto e creduto all'amore che Dio ha per noi. Dio è amore; chi sta nell'amore dimora in Dio e Dio dimora in lui" (1Gv 4,12-16.). "E il Verbo si fece carne e venne ad abitare in mezzo a noi; e noi vedemmo la sua gloria, gloria come di unigenito dal Padre, pieno di grazia e di verità" (Gv 1,14).</w:t>
      </w:r>
    </w:p>
    <w:p w14:paraId="42CAB0A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Gesù di Nazaret è uomo. Quest'uomo è il Figlio di Dio. Noi siamo uomini, in quanto battezzati, siamo figli di Dio per adozione. L'eresia afferma non esserci differenza alcuna tra la nostra figliolanza e quella del Signore Gesù. </w:t>
      </w:r>
      <w:smartTag w:uri="urn:schemas-microsoft-com:office:smarttags" w:element="PersonName">
        <w:smartTagPr>
          <w:attr w:name="ProductID" w:val="La Sacra Scrittura"/>
        </w:smartTagPr>
        <w:r w:rsidRPr="00E36191">
          <w:rPr>
            <w:rFonts w:ascii="Arial" w:eastAsia="Times New Roman" w:hAnsi="Arial"/>
            <w:sz w:val="24"/>
            <w:szCs w:val="20"/>
            <w:lang w:eastAsia="it-IT"/>
          </w:rPr>
          <w:t>La Sacra Scrittura</w:t>
        </w:r>
      </w:smartTag>
      <w:r w:rsidRPr="00E36191">
        <w:rPr>
          <w:rFonts w:ascii="Arial" w:eastAsia="Times New Roman" w:hAnsi="Arial"/>
          <w:sz w:val="24"/>
          <w:szCs w:val="20"/>
          <w:lang w:eastAsia="it-IT"/>
        </w:rPr>
        <w:t xml:space="preserve"> dice di noi che siamo stati fatti. Prima non eravamo. Quando il Signore volle che noi fossimo, Egli ci ha creati dal nulla. Noi non siamo emanazione di Dio. Non veniamo dalla sua natura. Noi non esistevamo. Siamo per volontà dell'Onnipotente. Nessuno di noi si è fatto uomo, o ha deciso lui di farsi. Noi nasciamo per volontà altrui.</w:t>
      </w:r>
      <w:r w:rsidRPr="00E36191">
        <w:rPr>
          <w:rFonts w:ascii="Arial" w:eastAsia="Times New Roman" w:hAnsi="Arial"/>
          <w:i/>
          <w:iCs/>
          <w:sz w:val="24"/>
          <w:szCs w:val="20"/>
          <w:lang w:eastAsia="it-IT"/>
        </w:rPr>
        <w:t xml:space="preserve"> "Dio creò l'uomo a sua immagine; a immagine di Dio lo creò; maschio e femmina li creò" (Gen 1,27). "Allora Dio plasmò l'uomo con polvere del suolo e soffiò nelle sue narici un alito di vita e l'uomo divenne essere vivente" (Gen 2). "Il Signore Dio plasmò con la costola, che aveva tolta all'uomo, una donna e la condusse all'uomo" (Gen 2,7). "Ti scongiuro, figlio, contempla il cielo e la terra, osserva quanto vi è in essi e sappi che Dio li ha fatti non da cose preesistenti; tale è anche l'origine del genere umano" (2Mac 7,28).</w:t>
      </w:r>
    </w:p>
    <w:p w14:paraId="74E709A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Per Cristo Gesù - tutto il Nuovo Testamento è questa verità - le cose furono diversamente. Egli non è stato fatto. Egli si fece uomo. Per farsi doveva non esistere come uomo ed esistere come Dio, poiché Dio ha fatto l'uomo. Se Egli si è fatto uomo, Egli è l'Onnipotenza divina. Quest'uomo è Dio. Egli non si è fatto con la collaborazione di un uomo e di una donna. Egli è venuto al mondo non per volontà dell'uomo. Egli si è fatto per virtù dello Spirito Santo, con la cooperazione </w:t>
      </w:r>
      <w:r w:rsidRPr="00E36191">
        <w:rPr>
          <w:rFonts w:ascii="Arial" w:eastAsia="Times New Roman" w:hAnsi="Arial"/>
          <w:sz w:val="24"/>
          <w:szCs w:val="20"/>
          <w:lang w:eastAsia="it-IT"/>
        </w:rPr>
        <w:lastRenderedPageBreak/>
        <w:t>della Donna. Per Lei Egli è veramente figlio di Adamo, figlio di Abramo, figlio di Davide, figlio di Dio, come uomo (Mt 1,1-25; Lc 3,23-38). Si compiono così le promesse fatte ai Padri. Egli è la nostra benedizione. Egli è veramente nostra carne e nostro sangue.</w:t>
      </w:r>
    </w:p>
    <w:p w14:paraId="5E69F421"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L'affermazione della preesistenza in quanto Dio e Figlio di Dio di quest'uomo è il messaggio evangelico. Questa verità è il Nuovo Testamento. La legge è santa. Ad essa non si aggiunge e non si toglie (Dt 4,1). Cristo la porta a compimento. Non in nome di Dio: "Dice il Signore", ma in suo proprio nome: "Ma io vi dico" (Mt 5,1-48). Anche i miracoli sono operati in suo nome e per sua autorità (Mt cc. 8-9). Il suo nome e la sua autorità egli li conferisce agli Apostoli (Mt 10,1; At 31-8,), assieme all'altra prerogativa divina, quella cioè di perdonare i peccati (Mt 9,10-13; Gv 20,20-23). Ogni pagina, ogni rigo del Nuovo Patto parla della divinità di quest'uomo, non figlio di Dio, ma il Figlio di Dio, il Dio che si è fatto uomo.</w:t>
      </w:r>
    </w:p>
    <w:p w14:paraId="21C77320"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mondo giudaico era assertore della fede nel Dio dei Padri. Ciò che il Signore era per i Padri, quest'uomo lo è per noi. Bisogna ascoltare quest'uomo, seguirlo fino alla morte e alla morte di croce, prendere il suo giogo, riconoscerlo per essere riconosciuti dinanzi al Padre suo, non scandalizzarsi di lui. Quest'uomo è anche il Giudice dei vivi e dei morti, sulla sua Parola. La stessa opera di Dio è credere in lui, inviato dal Padre (Gv 6,26-29; Sal 22,1-6). Egli è stato condannato perché si è fatto Dio. </w:t>
      </w:r>
      <w:r w:rsidRPr="00E36191">
        <w:rPr>
          <w:rFonts w:ascii="Arial" w:eastAsia="Times New Roman" w:hAnsi="Arial"/>
          <w:i/>
          <w:iCs/>
          <w:sz w:val="24"/>
          <w:szCs w:val="20"/>
          <w:lang w:eastAsia="it-IT"/>
        </w:rPr>
        <w:t>"Noi non ti lapidiamo per un'opera buona, ma per la bestemmia e perché tu, che sei uomo, ti fai Dio" (Gv 10,33). "Ti scongiuro, per il Dio vivente, perché tu ci dica se tu sei il Cristo, il Figlio di Dio". "Tu l'hai detto, anzi io vi dico: d'ora innanzi vedrete il Figlio dell'uomo seduto alla destra di Dio, e venire sulle nubi del cielo" (Mt 26,64-66). "Oracolo del Signore al mio Signore: Siedi alla mia destra, finché io ponga i tuoi nemici a sgabello dei tuoi piedi" (Sal 110,1-7).</w:t>
      </w:r>
      <w:r w:rsidRPr="00E36191">
        <w:rPr>
          <w:rFonts w:ascii="Arial" w:eastAsia="Times New Roman" w:hAnsi="Arial"/>
          <w:sz w:val="24"/>
          <w:szCs w:val="20"/>
          <w:lang w:eastAsia="it-IT"/>
        </w:rPr>
        <w:t xml:space="preserve"> Tutto il Vangelo trasuda l'uguaglianza di quest'uomo con Dio.</w:t>
      </w:r>
    </w:p>
    <w:p w14:paraId="7B9863FE"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0"/>
          <w:lang w:eastAsia="it-IT"/>
        </w:rPr>
      </w:pPr>
      <w:r w:rsidRPr="00E36191">
        <w:rPr>
          <w:rFonts w:ascii="Arial" w:eastAsia="Times New Roman" w:hAnsi="Arial"/>
          <w:sz w:val="24"/>
          <w:szCs w:val="20"/>
          <w:lang w:eastAsia="it-IT"/>
        </w:rPr>
        <w:t xml:space="preserve">Dio non è con lui, Egli è Dio. C'è un parallelismo mirabile tra la prima pagina della Genesi e i racconti di miracoli, segni e prodigi compiuti da Cristo. Il mondo religioso morì d'invidia. Dio così si era rivelato a Mosè: </w:t>
      </w:r>
      <w:r w:rsidRPr="00E36191">
        <w:rPr>
          <w:rFonts w:ascii="Arial" w:eastAsia="Times New Roman" w:hAnsi="Arial"/>
          <w:i/>
          <w:iCs/>
          <w:sz w:val="24"/>
          <w:szCs w:val="20"/>
          <w:lang w:eastAsia="it-IT"/>
        </w:rPr>
        <w:t>"Io sono colui che sono". "Io sono mi ha mandato a voi" (Es 3,14).</w:t>
      </w:r>
      <w:r w:rsidRPr="00E36191">
        <w:rPr>
          <w:rFonts w:ascii="Arial" w:eastAsia="Times New Roman" w:hAnsi="Arial"/>
          <w:sz w:val="24"/>
          <w:szCs w:val="20"/>
          <w:lang w:eastAsia="it-IT"/>
        </w:rPr>
        <w:t xml:space="preserve"> Tutto il Vangelo di Giovanni è </w:t>
      </w:r>
      <w:smartTag w:uri="urn:schemas-microsoft-com:office:smarttags" w:element="PersonName">
        <w:smartTagPr>
          <w:attr w:name="ProductID" w:val="la Rivelazione"/>
        </w:smartTagPr>
        <w:r w:rsidRPr="00E36191">
          <w:rPr>
            <w:rFonts w:ascii="Arial" w:eastAsia="Times New Roman" w:hAnsi="Arial"/>
            <w:sz w:val="24"/>
            <w:szCs w:val="20"/>
            <w:lang w:eastAsia="it-IT"/>
          </w:rPr>
          <w:t>la Rivelazione</w:t>
        </w:r>
      </w:smartTag>
      <w:r w:rsidRPr="00E36191">
        <w:rPr>
          <w:rFonts w:ascii="Arial" w:eastAsia="Times New Roman" w:hAnsi="Arial"/>
          <w:sz w:val="24"/>
          <w:szCs w:val="20"/>
          <w:lang w:eastAsia="it-IT"/>
        </w:rPr>
        <w:t xml:space="preserve"> dell'"IO SONO" di Cristo. </w:t>
      </w:r>
      <w:r w:rsidRPr="00E36191">
        <w:rPr>
          <w:rFonts w:ascii="Arial" w:eastAsia="Times New Roman" w:hAnsi="Arial"/>
          <w:i/>
          <w:iCs/>
          <w:sz w:val="24"/>
          <w:szCs w:val="20"/>
          <w:lang w:eastAsia="it-IT"/>
        </w:rPr>
        <w:t>"Io sono il pane vivo" (Gv 6.51); "Io sono la luce del mondo" (Gv 8,12); "Quando avrete innalzato il Figlio dell'uomo, allora saprete che Io sono e non faccio nulla da me stesso" (Gv 8,28). "Prima che Abramo fosse, IO SONO" (Gv 8,58). "Io sono la Risurrezione e la vita; chi crede in me, anche se muore, vivrà; chiunque vive e crede in me, non morrà in eterno" (Gv 11,26). "Io sono la via, la verità, la vita" (Gv 14.6). "Io sono nel Padre e il Padre è in me" (Gv 14,11).</w:t>
      </w:r>
    </w:p>
    <w:p w14:paraId="2041118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Mai letteratura religiosa, mai fondatore di religione ha detto di simili frasi, affermazioni, pensieri. Ogni fondatore di religione ha rinviato l'uomo ad una salvezza fuori di sé. Cristo Gesù chiama l'uomo ad una salvezza che è lui stesso, salvezza che è in Lui, è per Lui, è con Lui. Cristo Gesù è il Verbo eterno che si fa carne. Nella carne è Dio ed è il Dio che è via, verità e vita. È il Dio che è vita che vince la sua morte. </w:t>
      </w:r>
      <w:r w:rsidRPr="00E36191">
        <w:rPr>
          <w:rFonts w:ascii="Arial" w:eastAsia="Times New Roman" w:hAnsi="Arial"/>
          <w:i/>
          <w:iCs/>
          <w:sz w:val="24"/>
          <w:szCs w:val="20"/>
          <w:lang w:eastAsia="it-IT"/>
        </w:rPr>
        <w:t>"Per questo il Padre mi ama: perché io offro la mia vita, per poi riprenderla di nuovo. Nessuno me la toglie, ma la offro da me stesso, perché ho il potere di offrirla e il potere di riprenderla di nuovo" (Gv 10,18,).</w:t>
      </w:r>
      <w:r w:rsidRPr="00E36191">
        <w:rPr>
          <w:rFonts w:ascii="Arial" w:eastAsia="Times New Roman" w:hAnsi="Arial"/>
          <w:sz w:val="24"/>
          <w:szCs w:val="20"/>
          <w:lang w:eastAsia="it-IT"/>
        </w:rPr>
        <w:t xml:space="preserve"> Questa è storia. </w:t>
      </w:r>
      <w:smartTag w:uri="urn:schemas-microsoft-com:office:smarttags" w:element="PersonName">
        <w:smartTagPr>
          <w:attr w:name="ProductID" w:val="la Chiesa"/>
        </w:smartTagPr>
        <w:r w:rsidRPr="00E36191">
          <w:rPr>
            <w:rFonts w:ascii="Arial" w:eastAsia="Times New Roman" w:hAnsi="Arial"/>
            <w:sz w:val="24"/>
            <w:szCs w:val="20"/>
            <w:lang w:eastAsia="it-IT"/>
          </w:rPr>
          <w:t>La Chiesa</w:t>
        </w:r>
      </w:smartTag>
      <w:r w:rsidRPr="00E36191">
        <w:rPr>
          <w:rFonts w:ascii="Arial" w:eastAsia="Times New Roman" w:hAnsi="Arial"/>
          <w:sz w:val="24"/>
          <w:szCs w:val="20"/>
          <w:lang w:eastAsia="it-IT"/>
        </w:rPr>
        <w:t xml:space="preserve"> è la testimonianza della Risurrezione del Cristo. Noi lo abbiamo </w:t>
      </w:r>
      <w:r w:rsidRPr="00E36191">
        <w:rPr>
          <w:rFonts w:ascii="Arial" w:eastAsia="Times New Roman" w:hAnsi="Arial"/>
          <w:sz w:val="24"/>
          <w:szCs w:val="20"/>
          <w:lang w:eastAsia="it-IT"/>
        </w:rPr>
        <w:lastRenderedPageBreak/>
        <w:t>visto il Risorto e la nostra testimonianza è veritiera. "Molti altri segni fece Gesù in presenza dei suoi discepoli, ma non sono stati scritti in questo libro. Questi sono stati scritti perché crediate che Gesù è il Cristo, il Figlio di Dio e perché credendo, abbiate la vita nel suo nome" (Gv 20,31). "Per questo Dio l'ha esaltato e gli ha dato il nome che è al di sopra di ogni altro nome; perché nel nome di Gesù ogni ginocchio si pieghi nei Cieli, sulla terra e sotto terra; e ogni lingua proclami che Gesù è il Signore a gloria di Dio Padre" (Fil 2,11; Is 45,23).</w:t>
      </w:r>
    </w:p>
    <w:p w14:paraId="7B49D3B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0"/>
          <w:lang w:eastAsia="it-IT"/>
        </w:rPr>
      </w:pPr>
      <w:r w:rsidRPr="00E36191">
        <w:rPr>
          <w:rFonts w:ascii="Arial" w:eastAsia="Times New Roman" w:hAnsi="Arial"/>
          <w:sz w:val="24"/>
          <w:szCs w:val="20"/>
          <w:lang w:eastAsia="it-IT"/>
        </w:rPr>
        <w:t xml:space="preserve">Sappiamo quanto Mosè sia stato grande agli occhi del Signore: </w:t>
      </w:r>
      <w:r w:rsidRPr="00E36191">
        <w:rPr>
          <w:rFonts w:ascii="Arial" w:eastAsia="Times New Roman" w:hAnsi="Arial"/>
          <w:i/>
          <w:iCs/>
          <w:sz w:val="24"/>
          <w:szCs w:val="20"/>
          <w:lang w:eastAsia="it-IT"/>
        </w:rPr>
        <w:t>"Ascoltate le mie parole! Se ci sarà un vostro profeta, io, il Signore, in visione a lui mi rivelerò, in sogno parlerò con lui. Non così per il mio servo Mosè: Egli è l'uomo di fiducia in tutta la mia casa. Bocca a bocca parlo con lui, in visione e non con enigmi ed egli guarda l'immagine del Signore" (Num 12,6-8). "Non è più sorto in Israele un profeta come Mosè - lui con il quale il Signore parlava faccia a faccia -" (Dt 34,10-12).</w:t>
      </w:r>
      <w:r w:rsidRPr="00E36191">
        <w:rPr>
          <w:rFonts w:ascii="Arial" w:eastAsia="Times New Roman" w:hAnsi="Arial"/>
          <w:sz w:val="24"/>
          <w:szCs w:val="20"/>
          <w:lang w:eastAsia="it-IT"/>
        </w:rPr>
        <w:t xml:space="preserve"> Quando il Nuovo Testamento parla del nuovo Mosè, Cristo Gesù, esso dice semplicemente:</w:t>
      </w:r>
      <w:r w:rsidRPr="00E36191">
        <w:rPr>
          <w:rFonts w:ascii="Arial" w:eastAsia="Times New Roman" w:hAnsi="Arial"/>
          <w:i/>
          <w:iCs/>
          <w:sz w:val="24"/>
          <w:szCs w:val="20"/>
          <w:lang w:eastAsia="it-IT"/>
        </w:rPr>
        <w:t xml:space="preserve"> "La legge fu data per mezzo di Mosè, la grazia e la verità vennero per mezzo di Gesù Cristo" (Gv 1,17).</w:t>
      </w:r>
    </w:p>
    <w:p w14:paraId="5A4CCAE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0"/>
          <w:lang w:eastAsia="it-IT"/>
        </w:rPr>
      </w:pPr>
      <w:r w:rsidRPr="00E36191">
        <w:rPr>
          <w:rFonts w:ascii="Arial" w:eastAsia="Times New Roman" w:hAnsi="Arial"/>
          <w:sz w:val="24"/>
          <w:szCs w:val="20"/>
          <w:lang w:eastAsia="it-IT"/>
        </w:rPr>
        <w:t xml:space="preserve">Mosè ha pregato che il Signore gli rivelasse il suo volto: </w:t>
      </w:r>
      <w:r w:rsidRPr="00E36191">
        <w:rPr>
          <w:rFonts w:ascii="Arial" w:eastAsia="Times New Roman" w:hAnsi="Arial"/>
          <w:i/>
          <w:iCs/>
          <w:sz w:val="24"/>
          <w:szCs w:val="20"/>
          <w:lang w:eastAsia="it-IT"/>
        </w:rPr>
        <w:t>"Tu starai sopra la rupe: quando passerà la mia gloria, io ti porrò nella cavità della rupe, ti coprirò con la mano finché sarò passato. Poi ti toglierò la mano e vedrai le mie spalle, ma il mio volto non lo si può vedere" (Es 33,23). "Dio nessuno l'ha mai visto, proprio il Figlio unigenito, che è nel seno del Padre, lui lo ha rivelato" (Gv 1,18). "Tutto mi è stato dato dal Padre mio, nessuno conosce il Figlio se non il Padre, e nessuno conosce il Padre se non il Figlio e colui al quale il Figlio lo voglia rivelare" (Mt 11,25-30).</w:t>
      </w:r>
    </w:p>
    <w:p w14:paraId="4F10160B"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Cristo Signore è </w:t>
      </w:r>
      <w:r w:rsidRPr="00E36191">
        <w:rPr>
          <w:rFonts w:ascii="Arial" w:eastAsia="Times New Roman" w:hAnsi="Arial"/>
          <w:i/>
          <w:iCs/>
          <w:sz w:val="24"/>
          <w:szCs w:val="20"/>
          <w:lang w:eastAsia="it-IT"/>
        </w:rPr>
        <w:t>"L'immagine del Dio invisibile, generato prima di ogni creatura; poiché per mezzo di lui sono state create tutte le cose, quelle nei Cieli e quelle sulla terra, quelle visibili e quelle invisibili: Troni, Dominazioni, Principati e Potestà. Tutte le cose sono state create per mezzo di lui e in vista di lui" (Col 1.13-20). "Tutto è stato fatto per mezzo di lui, e senza di lui niente è stato fatto di tutto ciò che esiste" (Gv 1,3). "Questo figlio, che è irradiazione della sua gloria e impronta della sua sostanza e sostiene tutto con la potenza della sua Parola, dopo aver compiuto la purificazione dei peccati si è assiso alla destra della maestà nell'alto dei Cieli, ed è diventato tanto superiore agli angeli quanto più eccellente del loro è il nome che ha ereditato" (Eb 1.1-4). Come uomo è superiore agli angeli e non come Dio. "Che cosa è l'uomo perché te ne ricordi e il figlio dell'uomo perché te ne curi? Eppure l'hai fatto poco meno degli angeli" (Sal 8,1-10).</w:t>
      </w:r>
      <w:r w:rsidRPr="00E36191">
        <w:rPr>
          <w:rFonts w:ascii="Arial" w:eastAsia="Times New Roman" w:hAnsi="Arial"/>
          <w:sz w:val="24"/>
          <w:szCs w:val="20"/>
          <w:lang w:eastAsia="it-IT"/>
        </w:rPr>
        <w:t xml:space="preserve"> Noi siamo figli di Dio, ma adottivi, in Cristo Gesù: </w:t>
      </w:r>
      <w:r w:rsidRPr="00E36191">
        <w:rPr>
          <w:rFonts w:ascii="Arial" w:eastAsia="Times New Roman" w:hAnsi="Arial"/>
          <w:i/>
          <w:iCs/>
          <w:sz w:val="24"/>
          <w:szCs w:val="20"/>
          <w:lang w:eastAsia="it-IT"/>
        </w:rPr>
        <w:t>"Ma quando venne la pienezza del tempo, Dio mandò il suo Figlio, nato da Donna, nato sotto la legge, per riscattare coloro che erano sotto la legge, perché ricevessimo l'adozione a figli. E che voi siete figli ne è prova il fatto che Dio ha mandato nei nostri cuori lo Spirito del suo Figlio che grida: Abbà, Padre" (Gal 4,4-7). "Poi li condusse fuori verso Betania e, alzate le mani, li benedisse. Mentre li benediceva, si staccò da loro e fu portato verso il cielo. Ed essi, dopo averlo adorato, tornarono a Gerusalemme con grande gioia e stavano sempre nel tempio lodando Dio" (Lc 24,50.51). "Adora il Signore Dio tuo e a lui solo rendi culto" (Cfr. Mt 4,1-11).</w:t>
      </w:r>
      <w:r w:rsidRPr="00E36191">
        <w:rPr>
          <w:rFonts w:ascii="Arial" w:eastAsia="Times New Roman" w:hAnsi="Arial"/>
          <w:sz w:val="24"/>
          <w:szCs w:val="20"/>
          <w:lang w:eastAsia="it-IT"/>
        </w:rPr>
        <w:t xml:space="preserve"> Noi adoriamo quest'uomo, il Re del cielo e della terra, il Signore dell'universo, Colui che si fece uomo, il vivente nella morte. Possiamo comprendere l'inizio del Vangelo secondo Giovanni:</w:t>
      </w:r>
      <w:r w:rsidRPr="00E36191">
        <w:rPr>
          <w:rFonts w:ascii="Arial" w:eastAsia="Times New Roman" w:hAnsi="Arial"/>
          <w:i/>
          <w:iCs/>
          <w:sz w:val="24"/>
          <w:szCs w:val="20"/>
          <w:lang w:eastAsia="it-IT"/>
        </w:rPr>
        <w:t xml:space="preserve"> "In principio era il Verbo e il Verbo era presso Dio e </w:t>
      </w:r>
      <w:r w:rsidRPr="00E36191">
        <w:rPr>
          <w:rFonts w:ascii="Arial" w:eastAsia="Times New Roman" w:hAnsi="Arial"/>
          <w:i/>
          <w:iCs/>
          <w:sz w:val="24"/>
          <w:szCs w:val="20"/>
          <w:lang w:eastAsia="it-IT"/>
        </w:rPr>
        <w:lastRenderedPageBreak/>
        <w:t>il Verbo era Dio" (Gv 1,1).</w:t>
      </w:r>
      <w:r w:rsidRPr="00E36191">
        <w:rPr>
          <w:rFonts w:ascii="Arial" w:eastAsia="Times New Roman" w:hAnsi="Arial"/>
          <w:sz w:val="24"/>
          <w:szCs w:val="20"/>
          <w:lang w:eastAsia="it-IT"/>
        </w:rPr>
        <w:t xml:space="preserve"> Che il Signore ci conceda la grazia di vivere e morire testimoniando questa purissima fede. Interceda per noi la Vergine Maria, la Madre della Redenzione. </w:t>
      </w:r>
    </w:p>
    <w:p w14:paraId="372A8AF3"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b/>
          <w:bCs/>
          <w:sz w:val="24"/>
          <w:szCs w:val="20"/>
          <w:lang w:eastAsia="it-IT"/>
        </w:rPr>
        <w:t xml:space="preserve">Chi conosce Dio ascolta noi. </w:t>
      </w:r>
      <w:r w:rsidRPr="00E36191">
        <w:rPr>
          <w:rFonts w:ascii="Arial" w:eastAsia="Times New Roman" w:hAnsi="Arial"/>
          <w:i/>
          <w:iCs/>
          <w:sz w:val="24"/>
          <w:szCs w:val="20"/>
          <w:lang w:eastAsia="it-IT"/>
        </w:rPr>
        <w:t>"Carissimi, non prestate fede a ogni ispirazione, ma mettete alla prova le ispirazioni, per saggiare se provengono veramente da Dio, perché molti falsi profeti sono comparsi nel mondo. Da questo potete riconoscere lo spirito di Dio: ogni spirito che riconosce che Gesù Cristo è venuto nella carne, è da Dio; ogni spirito che non riconosce Gesù, non è da Dio. Questo è lo spirito dell'anticristo che, come avete udito, viene, anzi è già nel mondo. Voi siete figli di Dio, figlioli, e avete vinto questi falsi profeti, perché Colui che è in voi è più grande di colui che è nel mondo. Costoro sono del mondo, perciò insegnano cose del mondo e il mondo li ascolta. Noi siamo da Dio. Chi conosce Dio ascolta noi; chi non è da Dio non ci ascolta. Da ciò noi distinguiamo lo spirito della verità e lo spirito dell'errore" (1Gv 4,1-6). "Guardatevi dai falsi profeti. Essi vengono a voi in veste di pecora. Dentro sono lupi rapaci. Dai loro frutti li riconoscerete" (Mt 7,15-20). "Come riconoscerò il vero profeta dal falso? Quando il profeta parlerà in nome del Signore e la cosa non accadrà e non si realizzerà, quella Parola non l'ha detta il Signore; l'ha detta il profeta per presunzione; di lui non deve aver paura" (Dt 18,15-22). "Guardatevi che nessuno vi inganni; molti verranno nel mio nome, dicendo: Io sono il Cristo, e trarranno molti in inganno". "Sorgeranno molti falsi profeti e inganneranno molti" (Mt 24,10).</w:t>
      </w:r>
    </w:p>
    <w:p w14:paraId="762155C7"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sz w:val="24"/>
          <w:szCs w:val="20"/>
          <w:lang w:eastAsia="it-IT"/>
        </w:rPr>
        <w:t>L'uomo attribuisce a Dio ciò che è dell'uomo. È la presunzione del falso profeta, del fariseo e dello scriba, del sadduceo e dell'erodiano. Il popolo eletto di Dio era tentato dentro e fuori: falsi dèi al di fuori, falsi profeti al di dentro.</w:t>
      </w:r>
      <w:r w:rsidRPr="00E36191">
        <w:rPr>
          <w:rFonts w:ascii="Arial" w:eastAsia="Times New Roman" w:hAnsi="Arial"/>
          <w:i/>
          <w:iCs/>
          <w:sz w:val="24"/>
          <w:szCs w:val="20"/>
          <w:lang w:eastAsia="it-IT"/>
        </w:rPr>
        <w:t xml:space="preserve"> "Per il dilagare dell'iniquità l'amore di molti si raffredderà" (Mt 24,12). </w:t>
      </w:r>
      <w:r w:rsidRPr="00E36191">
        <w:rPr>
          <w:rFonts w:ascii="Arial" w:eastAsia="Times New Roman" w:hAnsi="Arial"/>
          <w:sz w:val="24"/>
          <w:szCs w:val="20"/>
          <w:lang w:eastAsia="it-IT"/>
        </w:rPr>
        <w:t>L'iniquità è l'idolatria. È la divinizzazione dell'uomo. È la tentazione di sempre ed il peccato di ogni giorno.</w:t>
      </w:r>
      <w:r w:rsidRPr="00E36191">
        <w:rPr>
          <w:rFonts w:ascii="Arial" w:eastAsia="Times New Roman" w:hAnsi="Arial"/>
          <w:i/>
          <w:iCs/>
          <w:sz w:val="24"/>
          <w:szCs w:val="20"/>
          <w:lang w:eastAsia="it-IT"/>
        </w:rPr>
        <w:t xml:space="preserve"> "... Si aprirebbero i vostri occhi e diventereste come Dio" (Cfr. Gen 3,1-7). </w:t>
      </w:r>
      <w:r w:rsidRPr="00E36191">
        <w:rPr>
          <w:rFonts w:ascii="Arial" w:eastAsia="Times New Roman" w:hAnsi="Arial"/>
          <w:sz w:val="24"/>
          <w:szCs w:val="20"/>
          <w:lang w:eastAsia="it-IT"/>
        </w:rPr>
        <w:t xml:space="preserve">Il nostro Dio è Dio con Parola. Egli invia profeti e messaggeri. Li invia ogni giorno. La sua Chiesa è popolo profetico. </w:t>
      </w:r>
      <w:r w:rsidRPr="00E36191">
        <w:rPr>
          <w:rFonts w:ascii="Arial" w:eastAsia="Times New Roman" w:hAnsi="Arial"/>
          <w:i/>
          <w:iCs/>
          <w:sz w:val="24"/>
          <w:szCs w:val="20"/>
          <w:lang w:eastAsia="it-IT"/>
        </w:rPr>
        <w:t xml:space="preserve">"Il Signore Dio dei loro padri mandò premurosamente e incessantemente i suoi messaggeri per ammonirli, perché amava il suo popolo e la sua dimora" (Cfr. 2Cro 36,15-17). </w:t>
      </w:r>
      <w:r w:rsidRPr="00E36191">
        <w:rPr>
          <w:rFonts w:ascii="Arial" w:eastAsia="Times New Roman" w:hAnsi="Arial"/>
          <w:sz w:val="24"/>
          <w:szCs w:val="20"/>
          <w:lang w:eastAsia="it-IT"/>
        </w:rPr>
        <w:t xml:space="preserve">Il Cristiano deve, perché è suo obbligo, è obbligo di salvezza eterna non peccare contro lo Spirito Santo, distinguere il vero profeta dal falso, l'inviato da Dio da colui che è anticristo. In nessun caso il Cristiano può dire: "Non mi interessa". Egli non può ignorare. Non può far finta di non vedere. Non può egli estinguere la profezia, estinguendo così lo Spirito di Dio. </w:t>
      </w:r>
      <w:r w:rsidRPr="00E36191">
        <w:rPr>
          <w:rFonts w:ascii="Arial" w:eastAsia="Times New Roman" w:hAnsi="Arial"/>
          <w:i/>
          <w:iCs/>
          <w:sz w:val="24"/>
          <w:szCs w:val="20"/>
          <w:lang w:eastAsia="it-IT"/>
        </w:rPr>
        <w:t>"Non spegnete lo Spirito: non disprezzate le profezie. Esaminate ogni cosa e ritenete ciò che è buono: astenetevi da ogni forma di male" (1Ts 5,19-21).</w:t>
      </w:r>
    </w:p>
    <w:p w14:paraId="77E4BAC3"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sz w:val="24"/>
          <w:szCs w:val="20"/>
          <w:lang w:eastAsia="it-IT"/>
        </w:rPr>
        <w:t xml:space="preserve">Dio chiama e Dio ispira. È verità di fede perché è Scrittura Santa: Io sarò con voi fino alla consumazione dei secoli. Lo Spirito di verità vi guiderà verso la verità tutta intera. Egli vi ricorderà quello che Io vi ho detto ed insegnato. </w:t>
      </w:r>
      <w:smartTag w:uri="urn:schemas-microsoft-com:office:smarttags" w:element="PersonName">
        <w:smartTagPr>
          <w:attr w:name="ProductID" w:val="la Chiesa"/>
        </w:smartTagPr>
        <w:r w:rsidRPr="00E36191">
          <w:rPr>
            <w:rFonts w:ascii="Arial" w:eastAsia="Times New Roman" w:hAnsi="Arial"/>
            <w:sz w:val="24"/>
            <w:szCs w:val="20"/>
            <w:lang w:eastAsia="it-IT"/>
          </w:rPr>
          <w:t>La Chiesa</w:t>
        </w:r>
      </w:smartTag>
      <w:r w:rsidRPr="00E36191">
        <w:rPr>
          <w:rFonts w:ascii="Arial" w:eastAsia="Times New Roman" w:hAnsi="Arial"/>
          <w:sz w:val="24"/>
          <w:szCs w:val="20"/>
          <w:lang w:eastAsia="it-IT"/>
        </w:rPr>
        <w:t xml:space="preserve"> è in cammino verso la pienezza che è Cristo nella sua via, nella sua vita, nella sua verità. Dio opera nel suo Santo Spirito, oggi. Nel predicare il Vangelo, la Parola dell'uomo può usurpare il posto alla Parola di Dio. Ma Dio può anche ispirare l'uomo perché parli in suo nome ed aiuti i fratelli a credere e a convertirsi. A causa dei molti falsi profeti l'uomo è invitato a saggiare le profezie e a metterle alla prova. Non ogni uomo ha il compito del discernimento. </w:t>
      </w:r>
      <w:r w:rsidRPr="00E36191">
        <w:rPr>
          <w:rFonts w:ascii="Arial" w:eastAsia="Times New Roman" w:hAnsi="Arial"/>
          <w:i/>
          <w:iCs/>
          <w:sz w:val="24"/>
          <w:szCs w:val="20"/>
          <w:lang w:eastAsia="it-IT"/>
        </w:rPr>
        <w:t xml:space="preserve">"Il giudizio sulla loro genuinità e sul loro uso ordinato appartiene a coloro che detengono l'autorità </w:t>
      </w:r>
      <w:r w:rsidRPr="00E36191">
        <w:rPr>
          <w:rFonts w:ascii="Arial" w:eastAsia="Times New Roman" w:hAnsi="Arial"/>
          <w:i/>
          <w:iCs/>
          <w:sz w:val="24"/>
          <w:szCs w:val="20"/>
          <w:lang w:eastAsia="it-IT"/>
        </w:rPr>
        <w:lastRenderedPageBreak/>
        <w:t>nella Chiesa; ad essi spetta soprattutto di non estinguere lo Spirito, ma di esaminare tutto e ritenere ciò che è buono" (LG 12).</w:t>
      </w:r>
    </w:p>
    <w:p w14:paraId="1CDDB44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Ma è sempre dovere del cristiano chiedere che discernimento venga operato. Confermare un carisma è semplicemente dire che il Signore si serve oggi per la salvezza delle sue pecorelle. Attribuire a Dio una Parola profetica non è celebrare la santità della persona, perché carisma e santità, missione e vita secondo Dio, sono cose separate e distinte. Il carisma è dono di Dio, gratuito, senza merito, per l'edificazione della sua Chiesa. La santità è prendere la croce ogni giorno e seguire il Cristo sulla via del calvario fino alla crocifissione. Ma ogni uomo è carismatico, portatore dei talenti di Dio. Riconoscerli per armonizzarli è il modo secondo Dio di edificare </w:t>
      </w:r>
      <w:smartTag w:uri="urn:schemas-microsoft-com:office:smarttags" w:element="PersonName">
        <w:smartTagPr>
          <w:attr w:name="ProductID" w:val="la Chiesa"/>
        </w:smartTagPr>
        <w:r w:rsidRPr="00E36191">
          <w:rPr>
            <w:rFonts w:ascii="Arial" w:eastAsia="Times New Roman" w:hAnsi="Arial"/>
            <w:sz w:val="24"/>
            <w:szCs w:val="20"/>
            <w:lang w:eastAsia="it-IT"/>
          </w:rPr>
          <w:t>la Chiesa</w:t>
        </w:r>
      </w:smartTag>
      <w:r w:rsidRPr="00E36191">
        <w:rPr>
          <w:rFonts w:ascii="Arial" w:eastAsia="Times New Roman" w:hAnsi="Arial"/>
          <w:sz w:val="24"/>
          <w:szCs w:val="20"/>
          <w:lang w:eastAsia="it-IT"/>
        </w:rPr>
        <w:t xml:space="preserve"> di Cristo.</w:t>
      </w:r>
    </w:p>
    <w:p w14:paraId="00595E1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storia della Chiesa, maestra per tutti noi, insegna che il carisma è confermato in vita e la santità, se santità c'è, è proclamata dopo morte. Con il carisma si edifica la Chiesa. Con la vita secondo il Vangelo si santifica la persona e si santifica il corpo di Cristo. L'apostolo d'altronde non dice di saggiare gli uomini. Egli vuole che si mettano alla prova le loro parole, le loro ispirazioni. A causa del peccato l'uomo potrebbe anche un giorno venire meno nel suo compito di portavoce di Dio. La storia è sempre maestra per tutti noi: ieri e oggi. Dio oggi parla attraverso l'uomo. Oggi interessa distinguere e saggiare la sua ispirazione, il domani sarà affanno del domani. Oggi è volontà di Dio mettere alla prova la Parola, perché si è responsabili sia di tutto il bene che non si compie se vero carisma e vera Parola di ispirazione, ma anche di tutto il male che si opera se falso carisma e ispirazione di satana e secondo l'uomo.</w:t>
      </w:r>
    </w:p>
    <w:p w14:paraId="7F7A389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forza dello Spirito Santo e la sua luce deve essere per il sì, se sì; deve essere per il no, se no; deve essere per correggere quanto di umano e di tentazione di Satana c'è nel sì che potrebbe rischiare di diventare no. Affermare la verità di Dio e smascherare l'anticristo è far crescere bene ordinata </w:t>
      </w:r>
      <w:smartTag w:uri="urn:schemas-microsoft-com:office:smarttags" w:element="PersonName">
        <w:smartTagPr>
          <w:attr w:name="ProductID" w:val="la Chiesa"/>
        </w:smartTagPr>
        <w:r w:rsidRPr="00E36191">
          <w:rPr>
            <w:rFonts w:ascii="Arial" w:eastAsia="Times New Roman" w:hAnsi="Arial"/>
            <w:sz w:val="24"/>
            <w:szCs w:val="20"/>
            <w:lang w:eastAsia="it-IT"/>
          </w:rPr>
          <w:t>la Chiesa</w:t>
        </w:r>
      </w:smartTag>
      <w:r w:rsidRPr="00E36191">
        <w:rPr>
          <w:rFonts w:ascii="Arial" w:eastAsia="Times New Roman" w:hAnsi="Arial"/>
          <w:sz w:val="24"/>
          <w:szCs w:val="20"/>
          <w:lang w:eastAsia="it-IT"/>
        </w:rPr>
        <w:t xml:space="preserve"> in Cristo Gesù. Si è da Dio o si è del mondo? Si è di Cristo o dell'anticristo? Si è della croce del Signore o suoi nemici? La fede della Chiesa insegna: alla Parola di Dio niente si aggiunge e niente si toglie; essa è piena ed è completa; i Sacramenti sono la via ordinaria della nostra salvezza ed essi sono sette; Maestro infallibile e pastore di tutta </w:t>
      </w:r>
      <w:smartTag w:uri="urn:schemas-microsoft-com:office:smarttags" w:element="PersonName">
        <w:smartTagPr>
          <w:attr w:name="ProductID" w:val="la Chiesa"/>
        </w:smartTagPr>
        <w:r w:rsidRPr="00E36191">
          <w:rPr>
            <w:rFonts w:ascii="Arial" w:eastAsia="Times New Roman" w:hAnsi="Arial"/>
            <w:sz w:val="24"/>
            <w:szCs w:val="20"/>
            <w:lang w:eastAsia="it-IT"/>
          </w:rPr>
          <w:t>la Chiesa</w:t>
        </w:r>
      </w:smartTag>
      <w:r w:rsidRPr="00E36191">
        <w:rPr>
          <w:rFonts w:ascii="Arial" w:eastAsia="Times New Roman" w:hAnsi="Arial"/>
          <w:sz w:val="24"/>
          <w:szCs w:val="20"/>
          <w:lang w:eastAsia="it-IT"/>
        </w:rPr>
        <w:t xml:space="preserve"> è il Papa; i Vescovi uniti al Papa godono questa stessa pienezza; </w:t>
      </w:r>
      <w:smartTag w:uri="urn:schemas-microsoft-com:office:smarttags" w:element="PersonName">
        <w:smartTagPr>
          <w:attr w:name="ProductID" w:val="la Scrittura"/>
        </w:smartTagPr>
        <w:r w:rsidRPr="00E36191">
          <w:rPr>
            <w:rFonts w:ascii="Arial" w:eastAsia="Times New Roman" w:hAnsi="Arial"/>
            <w:sz w:val="24"/>
            <w:szCs w:val="20"/>
            <w:lang w:eastAsia="it-IT"/>
          </w:rPr>
          <w:t>la Scrittura</w:t>
        </w:r>
      </w:smartTag>
      <w:r w:rsidRPr="00E36191">
        <w:rPr>
          <w:rFonts w:ascii="Arial" w:eastAsia="Times New Roman" w:hAnsi="Arial"/>
          <w:sz w:val="24"/>
          <w:szCs w:val="20"/>
          <w:lang w:eastAsia="it-IT"/>
        </w:rPr>
        <w:t xml:space="preserve"> profetica non è soggetta ad interpretazione privata; la fede dà il senso alle parole della Scrittura e lo Spirito Santo rende viva la lettera.</w:t>
      </w:r>
    </w:p>
    <w:p w14:paraId="0EDAF71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Senza la fede non si può leggere e scrutare </w:t>
      </w:r>
      <w:smartTag w:uri="urn:schemas-microsoft-com:office:smarttags" w:element="PersonName">
        <w:smartTagPr>
          <w:attr w:name="ProductID" w:val="la Scrittura. Essa"/>
        </w:smartTagPr>
        <w:r w:rsidRPr="00E36191">
          <w:rPr>
            <w:rFonts w:ascii="Arial" w:eastAsia="Times New Roman" w:hAnsi="Arial"/>
            <w:sz w:val="24"/>
            <w:szCs w:val="20"/>
            <w:lang w:eastAsia="it-IT"/>
          </w:rPr>
          <w:t>la Scrittura. Essa</w:t>
        </w:r>
      </w:smartTag>
      <w:r w:rsidRPr="00E36191">
        <w:rPr>
          <w:rFonts w:ascii="Arial" w:eastAsia="Times New Roman" w:hAnsi="Arial"/>
          <w:sz w:val="24"/>
          <w:szCs w:val="20"/>
          <w:lang w:eastAsia="it-IT"/>
        </w:rPr>
        <w:t xml:space="preserve"> insegna i dieci comandamenti e le beatitudini; la vita dopo morte e </w:t>
      </w:r>
      <w:smartTag w:uri="urn:schemas-microsoft-com:office:smarttags" w:element="PersonName">
        <w:smartTagPr>
          <w:attr w:name="ProductID" w:val="la Risurrezione"/>
        </w:smartTagPr>
        <w:r w:rsidRPr="00E36191">
          <w:rPr>
            <w:rFonts w:ascii="Arial" w:eastAsia="Times New Roman" w:hAnsi="Arial"/>
            <w:sz w:val="24"/>
            <w:szCs w:val="20"/>
            <w:lang w:eastAsia="it-IT"/>
          </w:rPr>
          <w:t>la Risurrezione</w:t>
        </w:r>
      </w:smartTag>
      <w:r w:rsidRPr="00E36191">
        <w:rPr>
          <w:rFonts w:ascii="Arial" w:eastAsia="Times New Roman" w:hAnsi="Arial"/>
          <w:sz w:val="24"/>
          <w:szCs w:val="20"/>
          <w:lang w:eastAsia="it-IT"/>
        </w:rPr>
        <w:t xml:space="preserve"> in Cristo Gesù; l'inferno ed il paradiso; la vita sulla terra come pellegrinaggio verso il Regno dei Cieli. Chi è secondo questa fede e conosce Dio perché osserva i suoi comandamenti, ascolta noi. Non ci ascolta chi è del mondo e non di Dio. Ma se noi siamo da Dio e qualcuno non ci ascolta, noi distinguiamo con ciò stesso che in lui non c'è lo spirito di verità, ma dell'errore. Egli non è da Dio. È dell'anticristo. Costui non è vero profeta. È falso. Non costruisce </w:t>
      </w:r>
      <w:smartTag w:uri="urn:schemas-microsoft-com:office:smarttags" w:element="PersonName">
        <w:smartTagPr>
          <w:attr w:name="ProductID" w:val="la Chiesa. La"/>
        </w:smartTagPr>
        <w:r w:rsidRPr="00E36191">
          <w:rPr>
            <w:rFonts w:ascii="Arial" w:eastAsia="Times New Roman" w:hAnsi="Arial"/>
            <w:sz w:val="24"/>
            <w:szCs w:val="20"/>
            <w:lang w:eastAsia="it-IT"/>
          </w:rPr>
          <w:t>la Chiesa. La</w:t>
        </w:r>
      </w:smartTag>
      <w:r w:rsidRPr="00E36191">
        <w:rPr>
          <w:rFonts w:ascii="Arial" w:eastAsia="Times New Roman" w:hAnsi="Arial"/>
          <w:sz w:val="24"/>
          <w:szCs w:val="20"/>
          <w:lang w:eastAsia="it-IT"/>
        </w:rPr>
        <w:t xml:space="preserve"> distrugge. </w:t>
      </w:r>
      <w:smartTag w:uri="urn:schemas-microsoft-com:office:smarttags" w:element="PersonName">
        <w:smartTagPr>
          <w:attr w:name="ProductID" w:val="la Chiesa"/>
        </w:smartTagPr>
        <w:r w:rsidRPr="00E36191">
          <w:rPr>
            <w:rFonts w:ascii="Arial" w:eastAsia="Times New Roman" w:hAnsi="Arial"/>
            <w:sz w:val="24"/>
            <w:szCs w:val="20"/>
            <w:lang w:eastAsia="it-IT"/>
          </w:rPr>
          <w:t>La Chiesa</w:t>
        </w:r>
      </w:smartTag>
      <w:r w:rsidRPr="00E36191">
        <w:rPr>
          <w:rFonts w:ascii="Arial" w:eastAsia="Times New Roman" w:hAnsi="Arial"/>
          <w:sz w:val="24"/>
          <w:szCs w:val="20"/>
          <w:lang w:eastAsia="it-IT"/>
        </w:rPr>
        <w:t xml:space="preserve"> di Dio si costruisce nella verità, secondo </w:t>
      </w:r>
      <w:smartTag w:uri="urn:schemas-microsoft-com:office:smarttags" w:element="PersonName">
        <w:smartTagPr>
          <w:attr w:name="ProductID" w:val="La Parola"/>
        </w:smartTagPr>
        <w:r w:rsidRPr="00E36191">
          <w:rPr>
            <w:rFonts w:ascii="Arial" w:eastAsia="Times New Roman" w:hAnsi="Arial"/>
            <w:sz w:val="24"/>
            <w:szCs w:val="20"/>
            <w:lang w:eastAsia="it-IT"/>
          </w:rPr>
          <w:t>la Parola</w:t>
        </w:r>
      </w:smartTag>
      <w:r w:rsidRPr="00E36191">
        <w:rPr>
          <w:rFonts w:ascii="Arial" w:eastAsia="Times New Roman" w:hAnsi="Arial"/>
          <w:sz w:val="24"/>
          <w:szCs w:val="20"/>
          <w:lang w:eastAsia="it-IT"/>
        </w:rPr>
        <w:t xml:space="preserve"> nella fede di Pietro.</w:t>
      </w:r>
    </w:p>
    <w:p w14:paraId="01451E2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L’Apostolo Giovanni vuole che l'uomo non viva senza discernimento, confondendo errore e verità, bene e male, ispirazione di Dio e menzogna umana, segno divino con segno dell'uomo. La confusione non è da Dio. Essa è dello </w:t>
      </w:r>
      <w:r w:rsidRPr="00E36191">
        <w:rPr>
          <w:rFonts w:ascii="Arial" w:eastAsia="Times New Roman" w:hAnsi="Arial"/>
          <w:sz w:val="24"/>
          <w:szCs w:val="20"/>
          <w:lang w:eastAsia="it-IT"/>
        </w:rPr>
        <w:lastRenderedPageBreak/>
        <w:t xml:space="preserve">spirito delle tenebre che oscura la mente perché l'uomo non percepisca la voce del suo Signore. Egli sa, lo spirito del male, che se l'uomo vivrà nella confusione, è nella morte eterna, perché nel peccato e nell'errore. Il discernimento deve essere operato. Nel discernimento la salvezza. Ma esso è possibile perché </w:t>
      </w:r>
      <w:smartTag w:uri="urn:schemas-microsoft-com:office:smarttags" w:element="PersonName">
        <w:smartTagPr>
          <w:attr w:name="ProductID" w:val="La Parola"/>
        </w:smartTagPr>
        <w:r w:rsidRPr="00E36191">
          <w:rPr>
            <w:rFonts w:ascii="Arial" w:eastAsia="Times New Roman" w:hAnsi="Arial"/>
            <w:sz w:val="24"/>
            <w:szCs w:val="20"/>
            <w:lang w:eastAsia="it-IT"/>
          </w:rPr>
          <w:t>la Parola</w:t>
        </w:r>
      </w:smartTag>
      <w:r w:rsidRPr="00E36191">
        <w:rPr>
          <w:rFonts w:ascii="Arial" w:eastAsia="Times New Roman" w:hAnsi="Arial"/>
          <w:sz w:val="24"/>
          <w:szCs w:val="20"/>
          <w:lang w:eastAsia="it-IT"/>
        </w:rPr>
        <w:t xml:space="preserve"> di Dio separa l'uomo e l'ispirazione. Anche noi separiamo l'uomo e la sua Parola. A noi l'uomo non interessa. A noi interessa invece l'ispirazione. Noi distinguiamo sempre Parola di Dio e Parola d'uomo. </w:t>
      </w:r>
      <w:smartTag w:uri="urn:schemas-microsoft-com:office:smarttags" w:element="PersonName">
        <w:smartTagPr>
          <w:attr w:name="ProductID" w:val="La Parola"/>
        </w:smartTagPr>
        <w:r w:rsidRPr="00E36191">
          <w:rPr>
            <w:rFonts w:ascii="Arial" w:eastAsia="Times New Roman" w:hAnsi="Arial"/>
            <w:sz w:val="24"/>
            <w:szCs w:val="20"/>
            <w:lang w:eastAsia="it-IT"/>
          </w:rPr>
          <w:t>La Parola</w:t>
        </w:r>
      </w:smartTag>
      <w:r w:rsidRPr="00E36191">
        <w:rPr>
          <w:rFonts w:ascii="Arial" w:eastAsia="Times New Roman" w:hAnsi="Arial"/>
          <w:sz w:val="24"/>
          <w:szCs w:val="20"/>
          <w:lang w:eastAsia="it-IT"/>
        </w:rPr>
        <w:t xml:space="preserve"> di Dio la viviamo, </w:t>
      </w:r>
      <w:smartTag w:uri="urn:schemas-microsoft-com:office:smarttags" w:element="PersonName">
        <w:smartTagPr>
          <w:attr w:name="ProductID" w:val="La Parola"/>
        </w:smartTagPr>
        <w:r w:rsidRPr="00E36191">
          <w:rPr>
            <w:rFonts w:ascii="Arial" w:eastAsia="Times New Roman" w:hAnsi="Arial"/>
            <w:sz w:val="24"/>
            <w:szCs w:val="20"/>
            <w:lang w:eastAsia="it-IT"/>
          </w:rPr>
          <w:t>la Parola</w:t>
        </w:r>
      </w:smartTag>
      <w:r w:rsidRPr="00E36191">
        <w:rPr>
          <w:rFonts w:ascii="Arial" w:eastAsia="Times New Roman" w:hAnsi="Arial"/>
          <w:sz w:val="24"/>
          <w:szCs w:val="20"/>
          <w:lang w:eastAsia="it-IT"/>
        </w:rPr>
        <w:t xml:space="preserve"> dell'uomo la lasciamo all'uomo, perché mai l'uomo ha parole di vita eterna. Noi non temiamo l'uomo che ha avuto la presunzione di dire parole sue. Noi temiamo colui che ha detto parole di Dio, perché temiamo Dio nella sua Parola che il profeta ci ha comunicato e preghiamo perché la sua volontà ci compia in noi. Con l'Apostolo Giovanni noi diciamo che è giusto, doveroso, è salvezza ed è santificazione operare il discernimento, perché è volontà di Dio che tale discernimento si operi sulla Parola e sull'ispirazione. Se </w:t>
      </w:r>
      <w:smartTag w:uri="urn:schemas-microsoft-com:office:smarttags" w:element="PersonName">
        <w:smartTagPr>
          <w:attr w:name="ProductID" w:val="La Parola"/>
        </w:smartTagPr>
        <w:r w:rsidRPr="00E36191">
          <w:rPr>
            <w:rFonts w:ascii="Arial" w:eastAsia="Times New Roman" w:hAnsi="Arial"/>
            <w:sz w:val="24"/>
            <w:szCs w:val="20"/>
            <w:lang w:eastAsia="it-IT"/>
          </w:rPr>
          <w:t>la Parola</w:t>
        </w:r>
      </w:smartTag>
      <w:r w:rsidRPr="00E36191">
        <w:rPr>
          <w:rFonts w:ascii="Arial" w:eastAsia="Times New Roman" w:hAnsi="Arial"/>
          <w:sz w:val="24"/>
          <w:szCs w:val="20"/>
          <w:lang w:eastAsia="it-IT"/>
        </w:rPr>
        <w:t xml:space="preserve"> e l'ispirazione è da Dio nessuno può e deve attribuirla all'uomo. Nessuno può e deve ignorarla. La santificazione della Chiesa sarebbe compromessa, perché senza </w:t>
      </w:r>
      <w:smartTag w:uri="urn:schemas-microsoft-com:office:smarttags" w:element="PersonName">
        <w:smartTagPr>
          <w:attr w:name="ProductID" w:val="La Parola"/>
        </w:smartTagPr>
        <w:r w:rsidRPr="00E36191">
          <w:rPr>
            <w:rFonts w:ascii="Arial" w:eastAsia="Times New Roman" w:hAnsi="Arial"/>
            <w:sz w:val="24"/>
            <w:szCs w:val="20"/>
            <w:lang w:eastAsia="it-IT"/>
          </w:rPr>
          <w:t>la Parola</w:t>
        </w:r>
      </w:smartTag>
      <w:r w:rsidRPr="00E36191">
        <w:rPr>
          <w:rFonts w:ascii="Arial" w:eastAsia="Times New Roman" w:hAnsi="Arial"/>
          <w:sz w:val="24"/>
          <w:szCs w:val="20"/>
          <w:lang w:eastAsia="it-IT"/>
        </w:rPr>
        <w:t xml:space="preserve"> e la grazia con la quale il Signore avrebbe voluto far crescere la sua Chiesa nella santità e nella giustizia.</w:t>
      </w:r>
    </w:p>
    <w:p w14:paraId="53A32D0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Distinguere il bene ed il male, lo spirito di verità e lo spirito dell'errore, la profezia di Dio e la sua ispirazione è rendere servizio alla Chiesa, è compiere la volontà di Dio. Chiedere che discernimento sia fatto è obbligo di coscienza per la verità della mia salvezza. Ma è sempre vero che </w:t>
      </w:r>
      <w:smartTag w:uri="urn:schemas-microsoft-com:office:smarttags" w:element="PersonName">
        <w:smartTagPr>
          <w:attr w:name="ProductID" w:val="La Parola"/>
        </w:smartTagPr>
        <w:r w:rsidRPr="00E36191">
          <w:rPr>
            <w:rFonts w:ascii="Arial" w:eastAsia="Times New Roman" w:hAnsi="Arial"/>
            <w:sz w:val="24"/>
            <w:szCs w:val="20"/>
            <w:lang w:eastAsia="it-IT"/>
          </w:rPr>
          <w:t>la Parola</w:t>
        </w:r>
      </w:smartTag>
      <w:r w:rsidRPr="00E36191">
        <w:rPr>
          <w:rFonts w:ascii="Arial" w:eastAsia="Times New Roman" w:hAnsi="Arial"/>
          <w:sz w:val="24"/>
          <w:szCs w:val="20"/>
          <w:lang w:eastAsia="it-IT"/>
        </w:rPr>
        <w:t xml:space="preserve"> di Dio è il mezzo più semplice e più ordinario di discernimento congiuntamente alla fede della Chiesa. È sempre vero che ogni Cristiano ha l'obbligo di cercare la volontà di Dio. È suo dovere. </w:t>
      </w:r>
      <w:r w:rsidRPr="00E36191">
        <w:rPr>
          <w:rFonts w:ascii="Arial" w:eastAsia="Times New Roman" w:hAnsi="Arial"/>
          <w:i/>
          <w:iCs/>
          <w:sz w:val="24"/>
          <w:szCs w:val="20"/>
          <w:lang w:eastAsia="it-IT"/>
        </w:rPr>
        <w:t xml:space="preserve">"Non conformatevi alla mentalità di questo secolo, ma trasformatevi, rinnovando la vostra mente, per poter discernere la volontà di Dio, ciò che è buono, a lui gradito e perfetto" (Cfr. Rm 12,1-2). </w:t>
      </w:r>
      <w:r w:rsidRPr="00E36191">
        <w:rPr>
          <w:rFonts w:ascii="Arial" w:eastAsia="Times New Roman" w:hAnsi="Arial"/>
          <w:sz w:val="24"/>
          <w:szCs w:val="20"/>
          <w:lang w:eastAsia="it-IT"/>
        </w:rPr>
        <w:t>Discernere la volontà di Dio e distinguere lo spirito dell'errore e lo spirito di verità è dovere di ognuno ed anche suo diritto che tale discernimento gli venga operato. Dinanzi a Dio nessuno è scusato. Chi poi spegne un carisma, sappia che è responsabile in eterno dinanzi a Dio non solo di tutto il bene che questo spegnimento ha causato nella storia, ma anche di tutto il male che a causa di questo spegnimento si viene a produrre. Nessuno ha potere sui carismi, perché nessuno ha potere sulla verità contro la verità, sullo Spirito Santo contro lo Spirito Santo, sulla rivelazione contro la rivelazione, sui doni del Signore contro i doni del Signore. È idolatra che si arroga questo potere.</w:t>
      </w:r>
    </w:p>
    <w:p w14:paraId="3603B52C" w14:textId="77777777" w:rsidR="00E36191" w:rsidRPr="00E36191" w:rsidRDefault="00E36191" w:rsidP="00E36191">
      <w:pPr>
        <w:spacing w:after="120" w:line="240" w:lineRule="auto"/>
        <w:jc w:val="both"/>
        <w:rPr>
          <w:rFonts w:ascii="Arial" w:hAnsi="Arial" w:cs="Arial"/>
          <w:sz w:val="24"/>
        </w:rPr>
      </w:pPr>
      <w:r w:rsidRPr="00E36191">
        <w:rPr>
          <w:rFonts w:ascii="Arial" w:eastAsia="Times New Roman" w:hAnsi="Arial"/>
          <w:b/>
          <w:bCs/>
          <w:sz w:val="24"/>
          <w:szCs w:val="20"/>
          <w:lang w:eastAsia="it-IT"/>
        </w:rPr>
        <w:t xml:space="preserve">Il ministero delle chiavi nella Chiesa e l’uso del potere in essa. </w:t>
      </w:r>
      <w:r w:rsidRPr="00E36191">
        <w:rPr>
          <w:rFonts w:ascii="Arial" w:hAnsi="Arial" w:cs="Arial"/>
          <w:bCs/>
          <w:sz w:val="24"/>
        </w:rPr>
        <w:t>Arrogarsi e appellarsi a un potere sacro assoluto, potere che mai è stato conferito ad alcuno, per spegnere un carisma o per prendere decisioni storiche inappellabili che non riguardano né la fede e né la morale, è vero sacrilegio, che può trasformarsi in peccato contro lo Spirito Santo</w:t>
      </w:r>
      <w:r w:rsidRPr="00E36191">
        <w:rPr>
          <w:rFonts w:ascii="Arial" w:hAnsi="Arial" w:cs="Arial"/>
          <w:sz w:val="24"/>
        </w:rPr>
        <w:t xml:space="preserve">. Le regole per il retto discernimento sono semplici e da tutti devono essere rispettate. Invece ieri, oggi e sempre spesso esse vengono calpestate, disattese e ignorate, finanche abrogate in nome di un potere sulla verità soprannaturale e storica contro la verità soprannaturale e storica, che nessuno mai si potrà attribuire. Solo Satana ha usurpato questo potere e lo usurpano tutti i suoi figli. A causa di questa usurpazione non c’è giorno in cui non si sente dire che sopra ogni regola vi è un potere sacro assoluto, al quale si deve obbedienza cieca. Essendo questo potere sacro sopra ogni regola, tutto può </w:t>
      </w:r>
      <w:r w:rsidRPr="00E36191">
        <w:rPr>
          <w:rFonts w:ascii="Arial" w:hAnsi="Arial" w:cs="Arial"/>
          <w:sz w:val="24"/>
        </w:rPr>
        <w:lastRenderedPageBreak/>
        <w:t xml:space="preserve">essere disatteso e anche vilipeso, tutto si può disprezzare e ogni giustizia potrà essere ignorata. </w:t>
      </w:r>
    </w:p>
    <w:p w14:paraId="474A2470" w14:textId="77777777" w:rsidR="00E36191" w:rsidRPr="00E36191" w:rsidRDefault="00E36191" w:rsidP="00E36191">
      <w:pPr>
        <w:spacing w:after="120" w:line="240" w:lineRule="auto"/>
        <w:jc w:val="both"/>
        <w:rPr>
          <w:rFonts w:ascii="Arial" w:hAnsi="Arial" w:cs="Arial"/>
          <w:sz w:val="24"/>
        </w:rPr>
      </w:pPr>
      <w:r w:rsidRPr="00E36191">
        <w:rPr>
          <w:rFonts w:ascii="Arial" w:hAnsi="Arial" w:cs="Arial"/>
          <w:sz w:val="24"/>
        </w:rPr>
        <w:t xml:space="preserve">Nella nostra santissima fede – è obbligo che ognuno lo sappia – ogni mandato, ogni ministero, ogni incarico va esercitato secondo la verità della Divina Rivelazione e non secondo le regole dettate da questo o da quell’altro, spesso anche senza nessuna autorità, se non l’autorità della menzogna e della falsità. Nessun ministro di Cristo, in nome di un potere legato al suo particolare ministero o carisma o missione o vocazione o mandato canonico, mai potrà separarsi, distaccarsi, tagliarsi, recidersi dalla volontà dello Spirito Santo e mai potrà calpestare una sola verità soprannaturale e mai una sola verità storica. Se lo facesse, commetterebbe un crimine davanti al Signore. Lo Spirito Santo non può comandare di calpestare la sua verità. Mai. Eppure oggi in nome del potere che si crede assoluto e separato dallo Spirito Santo, la verità viene calpestata o recisa come i rami di un albero. Ribadiamo ancora una volta che nessun potere divino potrà mai calpestare una sola verità. Questo potere divino assoluto mai è esisto e mai potrà esistere, perché il Signore mai lo ha conferito e mai lo conferirà. </w:t>
      </w:r>
    </w:p>
    <w:p w14:paraId="0264B329" w14:textId="77777777" w:rsidR="00E36191" w:rsidRPr="00E36191" w:rsidRDefault="00E36191" w:rsidP="00E36191">
      <w:pPr>
        <w:spacing w:after="120" w:line="240" w:lineRule="auto"/>
        <w:jc w:val="both"/>
        <w:rPr>
          <w:rFonts w:ascii="Arial" w:hAnsi="Arial" w:cs="Arial"/>
          <w:i/>
          <w:iCs/>
          <w:sz w:val="24"/>
        </w:rPr>
      </w:pPr>
      <w:r w:rsidRPr="00E36191">
        <w:rPr>
          <w:rFonts w:ascii="Arial" w:hAnsi="Arial" w:cs="Arial"/>
          <w:sz w:val="24"/>
        </w:rPr>
        <w:t xml:space="preserve">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Chi possiede un potere che gli viene dal suo ministero, qualsiasi ministero, dai più bassi a quelli alti, a quelli altissimi, deve sempre chiedersi: quanto sto pensando, quanto sto volendo, quanto sto ordinando viene dalla mia volontà o dalla volontà dello Spirito Santo? Tutto ciò che non viene dalla volontà dello Spirito Santo è esercizio peccaminoso del ministero. Da questo esercizio peccaminoso ci si deve guardare. </w:t>
      </w:r>
      <w:r w:rsidRPr="00E36191">
        <w:rPr>
          <w:rFonts w:ascii="Arial" w:hAnsi="Arial" w:cs="Arial"/>
          <w:i/>
          <w:iCs/>
          <w:sz w:val="24"/>
        </w:rPr>
        <w:t>“Lasciatevi governare da me, dice lo Spirito Santo, voi che governate e non sbaglierete mai. Cercate la mia volontà e non lo vostra e il potere lo eserciterete sempre secondo perfetta verità e giustizia”.</w:t>
      </w:r>
    </w:p>
    <w:p w14:paraId="6C39D088" w14:textId="77777777" w:rsidR="00E36191" w:rsidRPr="00E36191" w:rsidRDefault="00E36191" w:rsidP="00E36191">
      <w:pPr>
        <w:spacing w:after="120" w:line="240" w:lineRule="auto"/>
        <w:jc w:val="both"/>
        <w:rPr>
          <w:rFonts w:ascii="Arial" w:eastAsia="Times New Roman" w:hAnsi="Arial" w:cs="Arial"/>
          <w:sz w:val="24"/>
          <w:szCs w:val="24"/>
        </w:rPr>
      </w:pPr>
      <w:r w:rsidRPr="00E36191">
        <w:rPr>
          <w:rFonts w:ascii="Arial" w:hAnsi="Arial" w:cs="Arial"/>
          <w:sz w:val="24"/>
          <w:szCs w:val="24"/>
        </w:rPr>
        <w:t xml:space="preserve">Le chiavi consegnate da Cristo Gesù a Pietro e in comunione gerarchia con lui, ad ogni membro del corpo di Cristo, secondo modalità differenti che scaturiscono dai sacramenti ricevuti o dai carismi di cui una persona è arricchita, sono quattro. La prima chiave è la Divina Scrittura. La seconda chiave è lo Spirito Santo. Né la Divina Scrittura senza lo Spirito Santo e né lo Spirito Santo senza la Divina Scrittura. Con queste due prime chiavi sempre si potranno chiudere le porte alla falsità perché essa non entri nella Chiesa di Cristo Gesù e sempre con queste due chiavi si potranno aprire le porte della Chiesa a tutta la verità verso la quale ogni discepolo di Gesù dovrà lasciare condurre dallo Spirito Santo, sempre però in comunione gerarchica con i Pastori della Chiesa e sempre nella comunione dello Spirito Santo, comunione che per sua soprannaturale e divina natura dovrà essere sempre discendente, ascendente, orizzontale e cioè del Papa con ogni altro membro del corpo di Cristo, di ogni altro membro del corpo di Cristo con il Papa. Di ogni membro del corpo di Cristo con ogni altro membro del corpo di Cristo. Di tutto il corpo di Cristo con lo Spirito Santo e nello Spirito Santo di ogni membro con il Cristo Gesù e con il Padre celeste. È questa comunione discendente, ascendente, orizzontale la terza chiave sempre necessaria. Essa è l’ascolto di ogni altro membro del corpo di Cristo, che porta il peso della creazione </w:t>
      </w:r>
      <w:r w:rsidRPr="00E36191">
        <w:rPr>
          <w:rFonts w:ascii="Arial" w:hAnsi="Arial" w:cs="Arial"/>
          <w:sz w:val="24"/>
          <w:szCs w:val="24"/>
        </w:rPr>
        <w:lastRenderedPageBreak/>
        <w:t xml:space="preserve">del regno di Dio nei cuori. Questa terza chiave sempre dovrà essere unita alle altre due. Perché questa terza chiave dovrà essere sempre unita alle altre due? Perché lo Spirito Santo non parla attraverso un membro solo. Parla attraverso ogni membro del corpo di Cristo. Nella Chiesa del Dio vivente sempre però l’ultima parola spetta al Parroco nella parrocchia, al Vescovo nella Diocesi, al Papa per la Chiesa universale. Queste tre chiavi o stanno insieme e diventano inefficaci se ne viene usata una separata dalle altre: Divina Scrittura, Spirito Santo, Ascolto di tutto il corpo di Cristo devono convergere e formare una sola chiave. Mai tre chiavi separate, sempre in eterno una sola chiave. </w:t>
      </w:r>
      <w:r w:rsidRPr="00E36191">
        <w:rPr>
          <w:rFonts w:ascii="Arial" w:eastAsia="Times New Roman" w:hAnsi="Arial" w:cs="Arial"/>
          <w:sz w:val="24"/>
          <w:szCs w:val="24"/>
        </w:rPr>
        <w:t xml:space="preserve">Scrittura e Spirito Santo chiedono ad ogni discepolo la perfetta conformazione a Gesù, il Sofferente per amore. Perché </w:t>
      </w:r>
      <w:r w:rsidRPr="00E36191">
        <w:rPr>
          <w:rFonts w:ascii="Arial" w:hAnsi="Arial" w:cs="Arial"/>
          <w:sz w:val="24"/>
          <w:szCs w:val="24"/>
          <w:lang w:eastAsia="it-IT"/>
        </w:rPr>
        <w:t xml:space="preserve">il cristiano parli </w:t>
      </w:r>
      <w:r w:rsidRPr="00E36191">
        <w:rPr>
          <w:rFonts w:ascii="Arial" w:eastAsia="Times New Roman" w:hAnsi="Arial" w:cs="Arial"/>
          <w:sz w:val="24"/>
          <w:szCs w:val="24"/>
        </w:rPr>
        <w:t xml:space="preserve">dalla Divina Rivelazione e dalla verità dello Spirito Santo è necessario che lui, come Cristo Gesù, cresca in sapienza e grazia e questo avviene per una piena obbedienza ad ogni Parola della Divina Rivelazione. Più </w:t>
      </w:r>
      <w:r w:rsidRPr="00E36191">
        <w:rPr>
          <w:rFonts w:ascii="Arial" w:hAnsi="Arial" w:cs="Arial"/>
          <w:sz w:val="24"/>
          <w:szCs w:val="24"/>
          <w:lang w:eastAsia="it-IT"/>
        </w:rPr>
        <w:t xml:space="preserve">il cristiano </w:t>
      </w:r>
      <w:r w:rsidRPr="00E36191">
        <w:rPr>
          <w:rFonts w:ascii="Arial" w:eastAsia="Times New Roman" w:hAnsi="Arial" w:cs="Arial"/>
          <w:sz w:val="24"/>
          <w:szCs w:val="24"/>
        </w:rPr>
        <w:t xml:space="preserve">si libererà anche di un solo peccato di pensiero, invisibile agli occhi del mondo, ma visibile agli occhi di Dio, e più potrà usare le chiavi secondo il volere del Padre celeste. </w:t>
      </w:r>
    </w:p>
    <w:p w14:paraId="0101EACC" w14:textId="77777777" w:rsidR="00E36191" w:rsidRPr="00E36191" w:rsidRDefault="00E36191" w:rsidP="00E36191">
      <w:pPr>
        <w:spacing w:after="120" w:line="240" w:lineRule="auto"/>
        <w:jc w:val="both"/>
        <w:rPr>
          <w:rFonts w:ascii="Arial" w:eastAsia="Times New Roman" w:hAnsi="Arial" w:cs="Arial"/>
          <w:sz w:val="24"/>
          <w:szCs w:val="24"/>
        </w:rPr>
      </w:pPr>
      <w:r w:rsidRPr="00E36191">
        <w:rPr>
          <w:rFonts w:ascii="Arial" w:eastAsia="Times New Roman" w:hAnsi="Arial" w:cs="Arial"/>
          <w:sz w:val="24"/>
          <w:szCs w:val="24"/>
        </w:rPr>
        <w:t xml:space="preserve">Vi è ancora una quarta chiave che serve </w:t>
      </w:r>
      <w:r w:rsidRPr="00E36191">
        <w:rPr>
          <w:rFonts w:ascii="Arial" w:hAnsi="Arial" w:cs="Arial"/>
          <w:sz w:val="24"/>
          <w:szCs w:val="24"/>
          <w:lang w:eastAsia="it-IT"/>
        </w:rPr>
        <w:t>al cristiano</w:t>
      </w:r>
      <w:r w:rsidRPr="00E36191">
        <w:rPr>
          <w:rFonts w:ascii="Arial" w:eastAsia="Times New Roman" w:hAnsi="Arial" w:cs="Arial"/>
          <w:sz w:val="24"/>
          <w:szCs w:val="24"/>
        </w:rPr>
        <w:t>. Questa quarta chiave è il cuore della Vergine Maria, la Madre a Lui affidata ai piedi della croce da Cristo Crocifisso</w:t>
      </w:r>
      <w:r w:rsidRPr="00E36191">
        <w:rPr>
          <w:rFonts w:ascii="Arial" w:hAnsi="Arial" w:cs="Arial"/>
          <w:sz w:val="24"/>
          <w:szCs w:val="24"/>
          <w:lang w:eastAsia="it-IT"/>
        </w:rPr>
        <w:t xml:space="preserve"> nella persona del discepolo che Gesù amava. </w:t>
      </w:r>
      <w:r w:rsidRPr="00E36191">
        <w:rPr>
          <w:rFonts w:ascii="Arial" w:eastAsia="Times New Roman" w:hAnsi="Arial" w:cs="Arial"/>
          <w:sz w:val="24"/>
          <w:szCs w:val="24"/>
        </w:rPr>
        <w:t xml:space="preserve">Il cristiano deve amare la Chiesa con il cuore della Vergine Maria. Amandola con questo cuore sempre saprà come riversare in essa tutta la divina verità del mistero del Figlio suo. Quando Cristo Gesù si eclissa dalla Chiesa è segno che il cuore di Maria non vive secondo pienezza di amore e di verità nel cuore del cristiano. </w:t>
      </w:r>
    </w:p>
    <w:p w14:paraId="41994231" w14:textId="77777777" w:rsidR="00E36191" w:rsidRPr="00E36191" w:rsidRDefault="00E36191" w:rsidP="00E36191">
      <w:pPr>
        <w:spacing w:after="120" w:line="240" w:lineRule="auto"/>
        <w:jc w:val="both"/>
        <w:rPr>
          <w:rFonts w:ascii="Arial" w:eastAsia="Times New Roman" w:hAnsi="Arial" w:cs="Arial"/>
          <w:bCs/>
          <w:sz w:val="24"/>
          <w:szCs w:val="24"/>
          <w:lang w:eastAsia="it-IT"/>
        </w:rPr>
      </w:pPr>
      <w:r w:rsidRPr="00E36191">
        <w:rPr>
          <w:rFonts w:ascii="Arial" w:eastAsia="Times New Roman" w:hAnsi="Arial" w:cs="Arial"/>
          <w:bCs/>
          <w:sz w:val="24"/>
          <w:szCs w:val="24"/>
          <w:lang w:eastAsia="it-IT"/>
        </w:rPr>
        <w:t xml:space="preserve">È giusto riflettere su quanto è avvenuto sul Golgota mentre Gesù stava inchiodato sulla croce, immediatamente prima di consegnare il suo spirito al Padre. Offriremo assieme al testo italiano, anche il testo della Vulgata e quello Greco. Aiuterà chi legge ad entrare nel mistero che è stato “creato” tra il discepolo di Gesù e la Madre di Gesù, per opera dello Spirito Santo, per volontà del Padre, in questo momento solennissimo della vita del nostro Salvatore e Redentore. </w:t>
      </w:r>
    </w:p>
    <w:p w14:paraId="2F8D207A" w14:textId="77777777" w:rsidR="00E36191" w:rsidRPr="00E36191" w:rsidRDefault="00E36191" w:rsidP="00E36191">
      <w:pPr>
        <w:spacing w:after="120" w:line="240" w:lineRule="auto"/>
        <w:jc w:val="both"/>
        <w:rPr>
          <w:rFonts w:ascii="Arial" w:eastAsia="Times New Roman" w:hAnsi="Arial" w:cs="Arial"/>
          <w:sz w:val="26"/>
          <w:szCs w:val="26"/>
          <w:lang w:eastAsia="it-IT"/>
        </w:rPr>
      </w:pPr>
      <w:r w:rsidRPr="00E36191">
        <w:rPr>
          <w:rFonts w:ascii="Arial" w:eastAsia="Times New Roman" w:hAnsi="Arial" w:cs="Arial"/>
          <w:bCs/>
          <w:i/>
          <w:iCs/>
          <w:sz w:val="24"/>
          <w:szCs w:val="24"/>
          <w:lang w:eastAsia="it-IT"/>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w:t>
      </w:r>
      <w:bookmarkStart w:id="325" w:name="_Hlk132995936"/>
      <w:r w:rsidRPr="00E36191">
        <w:rPr>
          <w:rFonts w:ascii="Arial" w:eastAsia="Times New Roman" w:hAnsi="Arial" w:cs="Arial"/>
          <w:bCs/>
          <w:i/>
          <w:iCs/>
          <w:sz w:val="24"/>
          <w:szCs w:val="24"/>
          <w:lang w:eastAsia="it-IT"/>
        </w:rPr>
        <w:t>E da quell’ora il discepolo l’accolse con sé</w:t>
      </w:r>
      <w:bookmarkEnd w:id="325"/>
      <w:r w:rsidRPr="00E36191">
        <w:rPr>
          <w:rFonts w:ascii="Arial" w:eastAsia="Times New Roman" w:hAnsi="Arial" w:cs="Arial"/>
          <w:bCs/>
          <w:i/>
          <w:iCs/>
          <w:sz w:val="24"/>
          <w:szCs w:val="24"/>
          <w:lang w:eastAsia="it-IT"/>
        </w:rPr>
        <w:t xml:space="preserve">. </w:t>
      </w:r>
      <w:r w:rsidRPr="00E36191">
        <w:rPr>
          <w:rFonts w:ascii="Arial" w:eastAsia="Times New Roman" w:hAnsi="Arial" w:cs="Arial"/>
          <w:bCs/>
          <w:i/>
          <w:iCs/>
          <w:sz w:val="24"/>
          <w:szCs w:val="24"/>
          <w:lang w:val="fr-FR" w:eastAsia="it-IT"/>
        </w:rPr>
        <w:t>(Gv 19,25-27)</w:t>
      </w:r>
      <w:r w:rsidRPr="00E36191">
        <w:rPr>
          <w:rFonts w:ascii="Arial" w:eastAsia="Times New Roman" w:hAnsi="Arial" w:cs="Arial"/>
          <w:bCs/>
          <w:i/>
          <w:iCs/>
          <w:sz w:val="24"/>
          <w:szCs w:val="24"/>
          <w:lang w:val="la-Latn" w:eastAsia="it-IT"/>
        </w:rPr>
        <w:t xml:space="preserve">. </w:t>
      </w:r>
      <w:r w:rsidRPr="00E36191">
        <w:rPr>
          <w:rFonts w:ascii="Arial" w:eastAsia="Times New Roman" w:hAnsi="Arial" w:cs="Arial"/>
          <w:sz w:val="24"/>
          <w:szCs w:val="24"/>
          <w:lang w:val="la-Latn" w:eastAsia="it-IT"/>
        </w:rPr>
        <w:t xml:space="preserve">Stabant autem iuxta crucem Iesu mater eius et soror matris eius, Maria Cleopae et Maria Magdalene. Cum vidisset ergo Iesus matrem et discipulum stantem quem diligebat, dicit matri suae: mulier ecce filius tuus. Deinde dicit discipulo: ecce mater tua et. </w:t>
      </w:r>
      <w:bookmarkStart w:id="326" w:name="_Hlk133008131"/>
      <w:r w:rsidRPr="00E36191">
        <w:rPr>
          <w:rFonts w:ascii="Arial" w:eastAsia="Times New Roman" w:hAnsi="Arial" w:cs="Arial"/>
          <w:sz w:val="24"/>
          <w:szCs w:val="24"/>
          <w:lang w:val="la-Latn" w:eastAsia="it-IT"/>
        </w:rPr>
        <w:t xml:space="preserve">Ex illa hora accepit eam discipulus in sua </w:t>
      </w:r>
      <w:bookmarkStart w:id="327" w:name="_Hlk133005358"/>
      <w:bookmarkEnd w:id="326"/>
      <w:r w:rsidRPr="00E36191">
        <w:rPr>
          <w:rFonts w:ascii="Arial" w:eastAsia="Times New Roman" w:hAnsi="Arial" w:cs="Arial"/>
          <w:sz w:val="24"/>
          <w:szCs w:val="24"/>
          <w:lang w:val="la-Latn" w:eastAsia="it-IT"/>
        </w:rPr>
        <w:t xml:space="preserve">(Gv 19,25-27). </w:t>
      </w:r>
      <w:bookmarkEnd w:id="327"/>
      <w:r w:rsidRPr="00E36191">
        <w:rPr>
          <w:rFonts w:ascii="Greek" w:eastAsia="Times New Roman" w:hAnsi="Greek" w:cs="Greek"/>
          <w:sz w:val="26"/>
          <w:szCs w:val="26"/>
          <w:lang w:val="la-Latn" w:eastAsia="it-IT"/>
        </w:rPr>
        <w:t xml:space="preserve">Eƒst»keisan d par¦ tù staurù toà 'Ihsoà ¹ m»thr aÙtoà kaˆ ¹ ¢delf¾ tÁj mhtrÕj aÙtoà, Mar…a ¹ toà Klwp© kaˆ Mar…a ¹ Magdalhn». 'Ihsoàj oân „dën t¾n mhtšra kaˆ tÕn maqht¾n parestîta Ön ºg£pa, lšgei tÍ mhtr…, GÚnai, ‡de Ð uƒÒj sou. eta lšgei tù maqhtÍ, ”Ide ¹ m»thr sou. kaˆ ¢p' ™ke…nhj tÁj éraj œlaben Ð maqht¾j aÙt¾n e„j t¦ ‡dia. </w:t>
      </w:r>
      <w:r w:rsidRPr="00E36191">
        <w:rPr>
          <w:rFonts w:ascii="Arial" w:eastAsia="Times New Roman" w:hAnsi="Arial" w:cs="Arial"/>
          <w:sz w:val="26"/>
          <w:szCs w:val="26"/>
          <w:lang w:eastAsia="it-IT"/>
        </w:rPr>
        <w:t xml:space="preserve">(Gv 19,25-27). </w:t>
      </w:r>
    </w:p>
    <w:p w14:paraId="5423C2FC" w14:textId="77777777" w:rsidR="00E36191" w:rsidRPr="00E36191" w:rsidRDefault="00E36191" w:rsidP="00E36191">
      <w:pPr>
        <w:spacing w:after="120" w:line="240" w:lineRule="auto"/>
        <w:jc w:val="both"/>
        <w:rPr>
          <w:rFonts w:ascii="Arial" w:eastAsia="Times New Roman" w:hAnsi="Arial" w:cs="Arial"/>
          <w:bCs/>
          <w:sz w:val="24"/>
          <w:szCs w:val="24"/>
          <w:lang w:eastAsia="it-IT"/>
        </w:rPr>
      </w:pPr>
      <w:r w:rsidRPr="00E36191">
        <w:rPr>
          <w:rFonts w:ascii="Arial" w:eastAsia="Times New Roman" w:hAnsi="Arial" w:cs="Arial"/>
          <w:bCs/>
          <w:sz w:val="24"/>
          <w:szCs w:val="24"/>
          <w:lang w:eastAsia="it-IT"/>
        </w:rPr>
        <w:t xml:space="preserve">Gesù “crea” la Madre sua come vera Madre del discepolo che Lui amava. Sempre Gesù “crea” il discepolo che Gesù amava come vero figlio della Madre sua. Questo è un mistero unico nella storia della salvezza. Se leggiamo i Testi Sacri della Genesi, nel Capitolo Secondo, è scritto che prima il Signore forma </w:t>
      </w:r>
      <w:r w:rsidRPr="00E36191">
        <w:rPr>
          <w:rFonts w:ascii="Arial" w:eastAsia="Times New Roman" w:hAnsi="Arial" w:cs="Arial"/>
          <w:bCs/>
          <w:sz w:val="24"/>
          <w:szCs w:val="24"/>
          <w:lang w:eastAsia="it-IT"/>
        </w:rPr>
        <w:lastRenderedPageBreak/>
        <w:t xml:space="preserve">Adamo dalla polvere del suolo e alita nella sua opera il suo alito di vita. Poi vede che non è bene per l’uomo essere solo, ontologicamente solo, trae dal corpo dell’uomo una costola e con essa forma la donna e la dona all’uomo come aiuto a lui corrispondente. Nella nuova creazione il Signore prima crea la Donna. La impasta di grazia e di luce, di verità e di santità, di purezza dell’anima, dello spirito, del corpo. Ne fa un’opera stupenda. Non esiste e mai esisterà nell’universo creato dal Signore un’opera così pura, così bella, così perfetta, così integra, così santa, così immacolata, così vergine nell’anima, nello spirito, nel corpo, nei sentimenti, nei desideri, nella volontà, nelle aspirazioni. Da questa Donna piena di grazia, vero vivo tempio di Dio, il Signore forma l’uomo. Ma chi è l’uomo che viene formato dal Padre per opera dello Spirito Santo, non però togliendo una costola, ma assumendo il suo stesso sangue, la sua stessa vita, tutto di Lei? L’uomo che in Lei viene generato, vera vita dalla sua vita, vera carne dalla sua carne, vero sangue dal suo sangue, è il Figlio Unigenito del Padre. Il Verbo eterno, il Verbo per mezzo del quale fu fatto tutto ciò che esiste, viene generato per opera dello Spirito Santo e da Lei nasce come vero uomo. Il Vero Dio nasce come vero uomo. Il Perfetto Dio come il Perfetto Uomo. Dalla Vergine Maria nasce la Seconda Persona della Santissima Trinità, il Figlio Unigenito del Padre, da Lui generato nel seno dell’eternità, nell’oggi senza inizio e senza fine. </w:t>
      </w:r>
    </w:p>
    <w:p w14:paraId="7AFC0F24" w14:textId="77777777" w:rsidR="00E36191" w:rsidRPr="00E36191" w:rsidRDefault="00E36191" w:rsidP="00E36191">
      <w:pPr>
        <w:spacing w:after="120" w:line="240" w:lineRule="auto"/>
        <w:jc w:val="both"/>
        <w:rPr>
          <w:rFonts w:ascii="Arial" w:eastAsia="Times New Roman" w:hAnsi="Arial" w:cs="Arial"/>
          <w:bCs/>
          <w:sz w:val="24"/>
          <w:szCs w:val="24"/>
          <w:lang w:eastAsia="it-IT"/>
        </w:rPr>
      </w:pPr>
      <w:r w:rsidRPr="00E36191">
        <w:rPr>
          <w:rFonts w:ascii="Arial" w:eastAsia="Times New Roman" w:hAnsi="Arial" w:cs="Arial"/>
          <w:bCs/>
          <w:sz w:val="24"/>
          <w:szCs w:val="24"/>
          <w:lang w:eastAsia="it-IT"/>
        </w:rPr>
        <w:t xml:space="preserve">Cosa avviene adesso in questa terza nuova “reazione”? Nella prima creazione la relazione è tra marito e moglie. Insieme, come solo corpo, per partecipare all’opera della procreazione della vita umana sulla terra, non però per creazione, ma per generazione. In questa prima creazione sia l’uomo che la donna sono direttamene creati da Dio. Nella seconda creazione è Dio che “crea” la Donna. E Lui la “crea” santissima e piena di grazia, la redime dal peccato originale per prevenzione e non per liberazione, in previsione dei meriti di Cristo Gesù. La liberazione è per non contrazione. La Donna è immune da questo peccato per un singolare privilegio del nostro Dio. Sempre però in previsione dei meriti di Cristo. Così la Donna è la prima redenta dal Figlio suo. Assieme alla redenzione per prevenzione Lei è intessuta e colmata di grazia. Lei è piena di grazia fin dal primo istante del suo esistere. Da questa Donna, per volontà manifestata e per obbedienza – in Adamo non vi è alcuna volontà manifestata e nessuna obbedienza – Dio, il Padre, attinge la vera umanità per il Figlio, sempre però per opera dello Spirito Santo. Maria è vera Madre del Figlio dell’Altissimo. Ecco la nuova relazione: La Donna è Madre. Il Dio che si fa carne è suo vero Figlio. </w:t>
      </w:r>
    </w:p>
    <w:p w14:paraId="32DDD0DD" w14:textId="77777777" w:rsidR="00E36191" w:rsidRPr="00E36191" w:rsidRDefault="00E36191" w:rsidP="00E36191">
      <w:pPr>
        <w:spacing w:after="120" w:line="240" w:lineRule="auto"/>
        <w:jc w:val="both"/>
        <w:rPr>
          <w:rFonts w:ascii="Arial" w:eastAsia="Times New Roman" w:hAnsi="Arial" w:cs="Arial"/>
          <w:bCs/>
          <w:sz w:val="24"/>
          <w:szCs w:val="24"/>
          <w:lang w:eastAsia="it-IT"/>
        </w:rPr>
      </w:pPr>
      <w:r w:rsidRPr="00E36191">
        <w:rPr>
          <w:rFonts w:ascii="Arial" w:eastAsia="Times New Roman" w:hAnsi="Arial" w:cs="Arial"/>
          <w:bCs/>
          <w:sz w:val="24"/>
          <w:szCs w:val="24"/>
          <w:lang w:eastAsia="it-IT"/>
        </w:rPr>
        <w:t xml:space="preserve">Nella terza “creazione” fatta da Cristo Gesù sul Golgota, mentre era crocifisso, pochi istanti prima di rendere lo spirito al Padre, la Donna è fatta vera Madre del discepolo che Gesù amava. Il discepolo che Gesù amava è fatto vero figlio della Madre di Gesù. Siamo dinanzi ad una vera maternità e ad una vera figliolanza. Da questa ora – dice il Testo Sacro – il discepolo la prese come sua vera Madre. Ex illa hora accepit eam discipulus in sua. Da quell’ora il discepolo la prese come sua vera Madre. Da quell’ora il discepolo non è più ontologicamente solo come Adamo nel Giardino dell’Eden. Ora Cristo Gesù gli ha creato una Madre, una vera Madre. Neanche la Vergine Maria è ontologicamente sola. Gesù le ha creato un Figlio, un vero Figlio. Ora come vera Madre e come vero Figlio dovranno operare per la redenzione del mondo, in Cristo, con Cristo, per Cristo. Ecco cosa dovrà fare la Madre: aiutare, sostenere, spronare, instradare il vero Figlio perché </w:t>
      </w:r>
      <w:r w:rsidRPr="00E36191">
        <w:rPr>
          <w:rFonts w:ascii="Arial" w:eastAsia="Times New Roman" w:hAnsi="Arial" w:cs="Arial"/>
          <w:bCs/>
          <w:sz w:val="24"/>
          <w:szCs w:val="24"/>
          <w:lang w:eastAsia="it-IT"/>
        </w:rPr>
        <w:lastRenderedPageBreak/>
        <w:t xml:space="preserve">faccia vivere in Lui tutto Cristo fino al supremo olocausto della sua vita, sempre sul Golgota della purissima obbedienza allo Spirito Santo. </w:t>
      </w:r>
    </w:p>
    <w:p w14:paraId="02A280A3" w14:textId="77777777" w:rsidR="00E36191" w:rsidRPr="00E36191" w:rsidRDefault="00E36191" w:rsidP="00E36191">
      <w:pPr>
        <w:spacing w:after="120" w:line="240" w:lineRule="auto"/>
        <w:jc w:val="both"/>
        <w:rPr>
          <w:rFonts w:ascii="Arial" w:eastAsia="Times New Roman" w:hAnsi="Arial" w:cs="Arial"/>
          <w:bCs/>
          <w:sz w:val="24"/>
          <w:szCs w:val="24"/>
          <w:lang w:eastAsia="it-IT"/>
        </w:rPr>
      </w:pPr>
      <w:r w:rsidRPr="00E36191">
        <w:rPr>
          <w:rFonts w:ascii="Arial" w:eastAsia="Times New Roman" w:hAnsi="Arial" w:cs="Arial"/>
          <w:bCs/>
          <w:sz w:val="24"/>
          <w:szCs w:val="24"/>
          <w:lang w:eastAsia="it-IT"/>
        </w:rPr>
        <w:t>Da quell’ora non esiste la Madre senza il discepolo e non esiste il discepolo senza la Madre. Sappiamo che la Madre sempre rispetterà quanto il Figlio ha “creato” dalla croce. Per questo non si dice, nel Testo Sacro, che Maria prese il discepolo come suo vero figlio. È detto invece che il discepolo prende la Donna come sua vera Madre. Il discepolo in ogni istante della sua vita deve prendere la Vergine Maria come sua vera Madre. Se non la prende sarà ontologicamente solo nell’anima e nello spirito e non potrà “generare” nessun nuovo figlio al Padre. Non potrà cooperare e collaborare con la Madre perché altri figli vengano generati come veri figli del Padre in Cristo, con Cristo, per Cristo, per opera dello Spirito Santo nella acque del battesimo. Se il discepolo vuole produrre frutti di vita eterna per sé e per il mondo intero, non li potrà mai produrre se non nel seno mistico della Madre sua, che è la Madre di Cristo Gesù. Potremmo dire che la Madre sua è per il discepolo come Dio nel giardino dell’Eden. Lei deve prendere lo Spirito del discepolo, lo Spirito di Cristo che è nel discepolo, è per mezzo di Esso creare nel suo seno verginale, seno mistico, seno santissimo, ogni figlio per il Padre nel Figlio suo Cristo Gesù. È questa sua opera un’opera veramente divina. Ella può creare se il Figlio datole da Gesù dalla croce, dona alla Madre il suo Spirito, che è lo Spirito di Cristo Gesù. Le può dare lo Spirito di Cristo solo se Lui è vero Figlio, vive da vero Figlio, opera da vero Figlio, pensa da vero Figlio, vuole da vero Figlio. Se il discepolo si separa dalla Madre, si rompe il rapporto di Madre e di Figlio e né Maria può generare nuovi figli al Padre nel Figlio suo per opera dello Spirito Santo e né il Discepolo possiede più lo Spirito di Cristo. Anche se lo possedesse, sarebbe inattivo. Manca l’unico seno mistico, solo nel quale Lui potrà generare nuovi figli per il Padre celeste.</w:t>
      </w:r>
    </w:p>
    <w:p w14:paraId="2F2D923B" w14:textId="77777777" w:rsidR="00E36191" w:rsidRPr="00E36191" w:rsidRDefault="00E36191" w:rsidP="00E36191">
      <w:pPr>
        <w:spacing w:after="120" w:line="240" w:lineRule="auto"/>
        <w:jc w:val="both"/>
        <w:rPr>
          <w:rFonts w:ascii="Arial" w:eastAsia="Times New Roman" w:hAnsi="Arial" w:cs="Arial"/>
          <w:bCs/>
          <w:sz w:val="24"/>
          <w:szCs w:val="24"/>
          <w:lang w:eastAsia="it-IT"/>
        </w:rPr>
      </w:pPr>
      <w:r w:rsidRPr="00E36191">
        <w:rPr>
          <w:rFonts w:ascii="Arial" w:eastAsia="Times New Roman" w:hAnsi="Arial" w:cs="Arial"/>
          <w:bCs/>
          <w:sz w:val="24"/>
          <w:szCs w:val="24"/>
          <w:lang w:eastAsia="it-IT"/>
        </w:rPr>
        <w:t xml:space="preserve">Ecco allora chi è il Figlio di Maria. È colui che riceve lo Spirito Santo da Cristo Gesù, nel suo corpo, in misura della sua cristificazione o conformazione a Lui, al suo Signore, al suo Maestro, al suo Salvatore, al suo Redentore, al suo Dio. Riceve lo Spirito e lo dona alla Madre sua, perché sia Lei a generare molti altri figli al Padre, in Cristo, per lo Spirito Santo. Se il discepolo, il figlio di Maria, non dona lo Spirito Santo alla Madre, Lei, la Madre, non può generare altri figli e sempre Dio rimarrà senza figli in Cristo. Se oggi la Vergine Maria non sta generando Figli a Dio, è perché moltissimi discepoli di Gesù si sono separati da Cristo Signore, dallo Spirito Santo, dal Padre celeste. Si sono creati un loro Dio frutto di un impasto di pensieri privi di ogni fede, di ogni verità, di ogni Parola delle Divine Scritture. Sempre questo avviene quando Maria non è vera Madre del Discepolo. Ecco perché questa quarta chiave è necessaria. Senza Madre il discepolo è spiritualmente sterile di Spirito Santo. Ma è anche sterile nella conoscenza della purissima verità della Divina Rivelazione. È con queste quattro chiavi che ora possiamo addentrarci nel mistero di Cristo Gesù così come è stato rivelato all’Apostolo Giovanni, mettendo prima in luce l’intima relazione che dovrà sempre esistere tra la teologia della croce e la teologia della gloria. Per crucem ad lucem. È questa verità che ci consegna la terza chiave. L’ascolto nello Spirito Santo di ogni membro del corpo di Cristo. </w:t>
      </w:r>
    </w:p>
    <w:p w14:paraId="024FB0F0" w14:textId="77777777" w:rsidR="00E36191" w:rsidRPr="00E36191" w:rsidRDefault="00E36191" w:rsidP="00E36191">
      <w:pPr>
        <w:spacing w:after="120" w:line="240" w:lineRule="auto"/>
        <w:jc w:val="both"/>
        <w:rPr>
          <w:rFonts w:ascii="Arial" w:eastAsia="Times New Roman" w:hAnsi="Arial" w:cs="Arial"/>
          <w:bCs/>
          <w:sz w:val="24"/>
          <w:szCs w:val="24"/>
          <w:lang w:eastAsia="it-IT"/>
        </w:rPr>
      </w:pPr>
      <w:r w:rsidRPr="00E36191">
        <w:rPr>
          <w:rFonts w:ascii="Arial" w:eastAsia="Times New Roman" w:hAnsi="Arial" w:cs="Arial"/>
          <w:b/>
          <w:sz w:val="24"/>
          <w:szCs w:val="24"/>
          <w:lang w:eastAsia="it-IT"/>
        </w:rPr>
        <w:t>La teologia della croce</w:t>
      </w:r>
      <w:r w:rsidRPr="00E36191">
        <w:rPr>
          <w:rFonts w:ascii="Arial" w:eastAsia="Times New Roman" w:hAnsi="Arial" w:cs="Arial"/>
          <w:bCs/>
          <w:sz w:val="24"/>
          <w:szCs w:val="24"/>
          <w:lang w:eastAsia="it-IT"/>
        </w:rPr>
        <w:t xml:space="preserve"> la possiamo racchiudere in tre verità che sgorgano dal cuore dell’Apostolo Paolo. </w:t>
      </w:r>
    </w:p>
    <w:p w14:paraId="4643A6F4" w14:textId="77777777" w:rsidR="00E36191" w:rsidRPr="00E36191" w:rsidRDefault="00E36191" w:rsidP="00E36191">
      <w:pPr>
        <w:spacing w:after="120" w:line="240" w:lineRule="auto"/>
        <w:jc w:val="both"/>
        <w:rPr>
          <w:rFonts w:ascii="Arial" w:eastAsia="Times New Roman" w:hAnsi="Arial" w:cs="Arial"/>
          <w:bCs/>
          <w:i/>
          <w:iCs/>
          <w:sz w:val="24"/>
          <w:szCs w:val="24"/>
          <w:lang w:eastAsia="it-IT"/>
        </w:rPr>
      </w:pPr>
      <w:r w:rsidRPr="00E36191">
        <w:rPr>
          <w:rFonts w:ascii="Arial" w:eastAsia="Times New Roman" w:hAnsi="Arial" w:cs="Arial"/>
          <w:b/>
          <w:sz w:val="24"/>
          <w:szCs w:val="24"/>
          <w:lang w:eastAsia="it-IT"/>
        </w:rPr>
        <w:lastRenderedPageBreak/>
        <w:t>Prima verità</w:t>
      </w:r>
      <w:r w:rsidRPr="00E36191">
        <w:rPr>
          <w:rFonts w:ascii="Arial" w:eastAsia="Times New Roman" w:hAnsi="Arial" w:cs="Arial"/>
          <w:bCs/>
          <w:sz w:val="24"/>
          <w:szCs w:val="24"/>
          <w:lang w:eastAsia="it-IT"/>
        </w:rPr>
        <w:t xml:space="preserve">: </w:t>
      </w:r>
      <w:r w:rsidRPr="00E36191">
        <w:rPr>
          <w:rFonts w:ascii="Arial" w:eastAsia="Times New Roman" w:hAnsi="Arial" w:cs="Arial"/>
          <w:bCs/>
          <w:i/>
          <w:iCs/>
          <w:sz w:val="24"/>
          <w:szCs w:val="24"/>
          <w:lang w:eastAsia="it-IT"/>
        </w:rPr>
        <w:t xml:space="preserve">“Dov’è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1,20-25). 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 </w:t>
      </w:r>
    </w:p>
    <w:p w14:paraId="2C68A839" w14:textId="77777777" w:rsidR="00E36191" w:rsidRPr="00E36191" w:rsidRDefault="00E36191" w:rsidP="00E36191">
      <w:pPr>
        <w:spacing w:after="120" w:line="240" w:lineRule="auto"/>
        <w:jc w:val="both"/>
        <w:rPr>
          <w:rFonts w:ascii="Arial" w:eastAsia="Times New Roman" w:hAnsi="Arial" w:cs="Arial"/>
          <w:bCs/>
          <w:i/>
          <w:iCs/>
          <w:sz w:val="24"/>
          <w:szCs w:val="24"/>
          <w:lang w:eastAsia="it-IT"/>
        </w:rPr>
      </w:pPr>
      <w:r w:rsidRPr="00E36191">
        <w:rPr>
          <w:rFonts w:ascii="Arial" w:eastAsia="Times New Roman" w:hAnsi="Arial" w:cs="Arial"/>
          <w:b/>
          <w:sz w:val="24"/>
          <w:szCs w:val="24"/>
          <w:lang w:eastAsia="it-IT"/>
        </w:rPr>
        <w:t>Seconda verità</w:t>
      </w:r>
      <w:r w:rsidRPr="00E36191">
        <w:rPr>
          <w:rFonts w:ascii="Arial" w:eastAsia="Times New Roman" w:hAnsi="Arial" w:cs="Arial"/>
          <w:bCs/>
          <w:sz w:val="24"/>
          <w:szCs w:val="24"/>
          <w:lang w:eastAsia="it-IT"/>
        </w:rPr>
        <w:t xml:space="preserve">: </w:t>
      </w:r>
      <w:r w:rsidRPr="00E36191">
        <w:rPr>
          <w:rFonts w:ascii="Arial" w:eastAsia="Times New Roman" w:hAnsi="Arial" w:cs="Arial"/>
          <w:bCs/>
          <w:i/>
          <w:iCs/>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460A6B6C" w14:textId="77777777" w:rsidR="00E36191" w:rsidRPr="00E36191" w:rsidRDefault="00E36191" w:rsidP="00E36191">
      <w:pPr>
        <w:spacing w:after="120" w:line="240" w:lineRule="auto"/>
        <w:jc w:val="both"/>
        <w:rPr>
          <w:rFonts w:ascii="Arial" w:eastAsia="Times New Roman" w:hAnsi="Arial" w:cs="Arial"/>
          <w:bCs/>
          <w:sz w:val="24"/>
          <w:szCs w:val="24"/>
          <w:lang w:eastAsia="it-IT"/>
        </w:rPr>
      </w:pPr>
      <w:r w:rsidRPr="00E36191">
        <w:rPr>
          <w:rFonts w:ascii="Arial" w:eastAsia="Times New Roman" w:hAnsi="Arial" w:cs="Arial"/>
          <w:b/>
          <w:sz w:val="24"/>
          <w:szCs w:val="24"/>
          <w:lang w:eastAsia="it-IT"/>
        </w:rPr>
        <w:t>Terza Verità</w:t>
      </w:r>
      <w:r w:rsidRPr="00E36191">
        <w:rPr>
          <w:rFonts w:ascii="Arial" w:eastAsia="Times New Roman" w:hAnsi="Arial" w:cs="Arial"/>
          <w:bCs/>
          <w:i/>
          <w:iCs/>
          <w:sz w:val="24"/>
          <w:szCs w:val="24"/>
          <w:lang w:eastAsia="it-IT"/>
        </w:rPr>
        <w:t xml:space="preserve">: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r w:rsidRPr="00E36191">
        <w:rPr>
          <w:rFonts w:ascii="Arial" w:eastAsia="Times New Roman" w:hAnsi="Arial" w:cs="Arial"/>
          <w:bCs/>
          <w:sz w:val="24"/>
          <w:szCs w:val="24"/>
          <w:lang w:eastAsia="it-IT"/>
        </w:rPr>
        <w:t xml:space="preserve">Proviamo ora a riflettere su questo indicibile misteri del Dio Crocifisso. </w:t>
      </w:r>
    </w:p>
    <w:p w14:paraId="18C7EA7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Quando Dio creò l’uomo, lo fece a sua immagine e somiglianza. Essere ad immagine del suo Signore lo costituiva in qualche modo “signore, creatore, onnipotente”. Il fine da realizzare era altissimo. Lui era chiamato a vivere da vero dio creato. È come se Dio – parlo per assurdo - volendo conoscere se stesso, dovesse guardarsi nello specchio, nel quale contemplarsi per assaporarsi. </w:t>
      </w:r>
      <w:r w:rsidRPr="00E36191">
        <w:rPr>
          <w:rFonts w:ascii="Arial" w:eastAsia="Times New Roman" w:hAnsi="Arial"/>
          <w:sz w:val="24"/>
          <w:szCs w:val="20"/>
          <w:lang w:eastAsia="it-IT"/>
        </w:rPr>
        <w:lastRenderedPageBreak/>
        <w:t xml:space="preserve">D’altronde la Scrittura Santa sempre vede la creazione come lo specchio che riflette la grandezza di Dio. Se un minuscolo insetto manifesta tutta la sapienza e l’onnipotenza del suo Artefice divino, infinitamente di più l’uomo mostra la gloria del suo Signore. Ecco la verità dell’uomo: essere nel mondo il rivelatore della gloria del solo Dio veramente Onnipotente. Si guarda l’uomo e si vede la divina magnificenza. Era questo il disegno o il progetto originario sulla creatura fatta ad immagine e somiglianza del suo Creatore. </w:t>
      </w:r>
    </w:p>
    <w:p w14:paraId="487AEE7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 xml:space="preserve">Nel mistero della Redenzione. </w:t>
      </w:r>
      <w:r w:rsidRPr="00E36191">
        <w:rPr>
          <w:rFonts w:ascii="Arial" w:eastAsia="Times New Roman" w:hAnsi="Arial"/>
          <w:sz w:val="24"/>
          <w:szCs w:val="20"/>
          <w:lang w:eastAsia="it-IT"/>
        </w:rPr>
        <w:t>Con nostra somma sciagura, l’uomo non ascoltò il suo Dio, non diede obbedienza al suo comando di vita. Non volle rimanere specchio. Tentato da Satana, volle essere come Dio, Dio lui stesso. Somma stoltezza e insipienza! Come può un essere creato divenire Dio, se Dio è eterno? Se l’uomo è stato fatto, mai potrà essere Dio. Gli manca l’eternità, la non origine, il non inizio. Nella nostra fede, Dio è uno nella natura. Non vi sono tre nature divine. Se vi fossero, avremmo tre Dei separati, distinti, aventi ognuno una sua identità e personalità. Ma non vi sarebbe né il Padre né il Figlio né lo Spirito Santo. La realtà è ben diversa. Il Figlio è generato dal Padre. Ma non è fuori del Padre. È nel Padre. Sussiste nella sola ed unica sostanza eterna e divina. Lo Spirito Santo procede dal Padre e dal Figlio. Lui è l’Amore eterno che dal Padre si versa interamente nel Figlio e dal Figlio ritorna interamente nel Padre, in un movimento eterno di luce generatrice della luce del Figlio eterno.</w:t>
      </w:r>
    </w:p>
    <w:p w14:paraId="2F1A074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Essendosi dichiarato Dio, l’uomo si è fatto essere per la morte e non più per la vita. È la catastrofe dalle conseguenze eterne. Dalla morte non può tornare nella sua verità di origine. Rimane essere eternamente condannato alla morte. Nella sua grande misericordia, il Padre ha pensato una via per farlo tornare nuovamente in vita. Essa costa però la morte dello stesso Dio. Per salvare l’uomo, chiede al Figlio che si faccia carne, assuma in sé “questo dio per la morte” e lo trasformi in Lui, con Lui, per Lui, “in essere per la vita”. Potrà fare questo, se assumerà tutti i peccati dell’uomo e le pene dovute ad essi e li espierà nel suo corpo. Il Padre, per il suo amore eterno giurato all’uomo, chiede al Figlio il sacrificio di sé, il totale annientamento del suo corpo sotto i pesanti flagelli del peccato e della morte. Il Figlio, per il suo amore eterno giurato al Padre e sempre per la sua obbedienza eterna alla divina volontà – è questa la sola modalità di vivere come Figlio del Padre – ne accoglie il desiderio e la volontà, assume la nostra natura umana nel seno purissimo della Vergine Maria, si fa vero uomo, rimanendo purissimo Dio e Figlio Eterno del Padre, e nel suo corpo compie la redenzione dell’umanità.</w:t>
      </w:r>
    </w:p>
    <w:p w14:paraId="1496A27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Fin qui potrebbe essere tutto divinamente stupendo e meraviglioso. Il Figlio di Dio discende dal cielo, si fa carne, nella carne espia il peccato e le sue pene. Il Padre perdona la sua creatura e tutto ritorna come prima. L’uomo pecca, Dio paga per lui. Si viene catapultati nello stato iniziale, anzi in uno ancora più mirabile, altissimo, come se nulla fosse accaduto. Troppo bello, troppo comodo, ma poco divino! Questa non è la verità della nostra purissima fede. La verità è ben altra. Noi non siamo salvati dalla croce di Gesù Signore. La sua croce ci ha aperto ogni porta, ci ha ottenuto ogni grazia per entrare noi nella salvezza. Il Padre ha cambiato programma. Mentre nella prima creazione Dio aveva dato se stesso all’uomo come esempio da imitare, per essere l’uomo da Lui creato vero uomo. Purtroppo l’uomo guardò Satana, la creatura ribelle, e volle farsi ribelle </w:t>
      </w:r>
      <w:r w:rsidRPr="00E36191">
        <w:rPr>
          <w:rFonts w:ascii="Arial" w:eastAsia="Times New Roman" w:hAnsi="Arial"/>
          <w:sz w:val="24"/>
          <w:szCs w:val="20"/>
          <w:lang w:eastAsia="it-IT"/>
        </w:rPr>
        <w:lastRenderedPageBreak/>
        <w:t>come lui. Ora il Padre ha dato all’uomo un’altra immagine e un’altra somiglianza che lui deve realizzare, se vuole raggiungere la salvezza, che è il ritorno in una verità ancora più grande ed eccelsa, che deve governare tutta la vita nel tempo, se si vuole raggiungere l’eternità beata. Questa immagine è Cristo Crocifisso.</w:t>
      </w:r>
    </w:p>
    <w:p w14:paraId="71E3570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Ma chi è Cristo Crocifisso? È il Servo del Signore che ha preso su di sé tutte le croci dell’umanità. Chi è l’uomo chiamato alla salvezza? Colui che è pronto a prendere su di sé la croce della sua umanità e le croci di ogni altra umanità e camminare verso il Golgota, cioè verso il dono totale della sua vita a Dio, in sacrificio e in offerta per operare la sua redenzione in Cristo, vivendo in Lui, con Lui, per Lui, come suo vero corpo. Viene predicato Cristo Crocifisso, si chiede ad ogni uomo se vuole divenire come Lui per avere la salvezza. Chi accoglie l’offerta, si lascia battezzare. Viene fatto corpo di Cristo, nascendo da acqua e da Spirito Santo. Si incammina fin da subito sotto il peso della croce, vissuta però interamente in pienezza di amore e di obbedienza come Gesù Signore, del quale è corpo. A poco a poco si trasforma in vera immagine di Gesù, perché diviene vero strumento di espiazione dei peccati del mondo, sacrificio di santificazione della sua vita e di quella dei suoi fratelli. Questo cammino è ininterrotto. Deve durare per tutti i giorni della sua vita sulla terra. </w:t>
      </w:r>
    </w:p>
    <w:p w14:paraId="398E1F9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Chi è allora il discepolo di Gesù? Colui che, tenendo sempre fissi gli occhi su Gesù Cristo Crocifisso, suo modello eterno da realizzare, ogni giorno è impegnato a trasferire sulla “tela” del suo corpo un tratto della bellezza di amore, verità, giustizia, obbedienza di Cristo Signore. Come potrà fare questo? Agendo così come ha agito il suo Modello perfetto. Gesù nell’eternità e nel tempo, da vero Dio, senza la carne e da vero Dio, nella carne, è sempre nella comunione di verità con il cuore del Padre. Pensiamo per un istante che lo Spirito Santo sia il cuore del Padre. Parlo per immagine umana. Lo Spirito Santo, cuore del Padre, si colloca nel cuore del Figlio e dona al Figlio tutto l’amore del Padre. Supponiamo, sempre parlando per immagine umana, che lo Spirito Santo sia il cuore del Figlio. Lo Spirito Santo dal Figlio si colloca nel cuore del Padre e dona al Padre tutto il suo amore di ascolto e di obbedienza per il compimento della sua volontà. È questo il grande mistero divino della comunione dello Spirito Santo nel seno della Beata Trinità. È Lui che fa sì che il cuore del Padre sia il cuore del Figlio e il cuore del Figlio sia il cuore del Padre. </w:t>
      </w:r>
    </w:p>
    <w:p w14:paraId="1C5F273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Figlio si fa carne. Assume un cuore umano. Lo Spirito Santo dal cuore del Padre e dal cuore del Verbo eterno si colloca nel cuore del Figlio Incarnato e fa del cuore del Verbo Eterno e del cuore di carne del Figlio un solo principio di amore, obbedienza, verità, giustizia, servizio al Padre. Divenendo uomo, anche a Lui si presenta Satana e lo tenta perché si faccia Dio senza il Dio che lo genera dall’eternità per l’eternità, senza inizio e senza fine. Scelga di essere luce senza la Luce eterna. Decida di costituirsi verità senza la verità dalla quale è il suo principio eterno e nel quale sempre deve rimanere, anche come vero uomo, se vuole essere luce, vita, verità. Gesù non si distacca dal Padre. Satana lo tenta in ogni modo. Giobbe è stato aggredito da lui con una piaga che ha avvolto tutto il suo corpo. Gesù è stato attaccato nell’anima, nello spirito, nel corpo, con ogni umiliazione, ogni insulto e ingiuria, con la piena negazione e alterazione della sua verità. Non sapendo più come combatterlo, Satana dispone che venga inchiodato sulla croce. Sperava che dalla croce si sarebbe ribellato, disobbedendo al Padre </w:t>
      </w:r>
      <w:r w:rsidRPr="00E36191">
        <w:rPr>
          <w:rFonts w:ascii="Arial" w:eastAsia="Times New Roman" w:hAnsi="Arial"/>
          <w:sz w:val="24"/>
          <w:szCs w:val="20"/>
          <w:lang w:eastAsia="it-IT"/>
        </w:rPr>
        <w:lastRenderedPageBreak/>
        <w:t>che gli aveva chiesto di resistere alla tentazione fino alla morte di croce. Gesù ha potuto vincere ogni violenta tentazione di Satana, perché il cuore del Padre era nel cuore del Figlio Dio e il cuore del Figlio Dio nel cuore del Figlio vero uomo. Guidato dallo Spirito, Gesù ha perseverato fino all’ultimo nella piena obbedienza al Padre e per quella obbedienza noi tutti siamo messi in grado di potere accedere alla salvezza promessa all’uomo in virtù di questa morte.</w:t>
      </w:r>
    </w:p>
    <w:p w14:paraId="096F714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 xml:space="preserve">Nella tentazione di Satana. </w:t>
      </w:r>
      <w:r w:rsidRPr="00E36191">
        <w:rPr>
          <w:rFonts w:ascii="Arial" w:eastAsia="Times New Roman" w:hAnsi="Arial"/>
          <w:sz w:val="24"/>
          <w:szCs w:val="20"/>
          <w:lang w:eastAsia="it-IT"/>
        </w:rPr>
        <w:t>Ma Satana non ha finito la sua tentazione. Con sempre più sofisticata astuzia e scaltrezza, seduce il cristiano, che ha accolto di essere vera immagine di Gesù Crocifisso ed essere in Lui, per Lui, con Lui, vera offerta e vero sacrificio di salvezza per sé e per tutti i suoi fratelli. Lo tenta perché si faccia cristiano senza croce, cioè cristiano senza alcuna obbedienza al Padre celeste, distaccandosi da Cristo e dallo Spirito e vivendo un cristianesimo incolore, insapore, amorfo, senza alcuna relazione con il Crocifisso. Come Cristo è stato sempre tentato a farsi Dio senza Dio, così il cristiano è tentato a farsi cristiano senza Cristo, fuori di Lui, percorrendo vie che sono senza la perfetta obbedienza alla volontà del Padre. Poiché la volontà del Padre è tutta contenuta nella Parola di Gesù, che altro non è che la sua vita trasformata in Parola, oggi Satana ha operato, con stratagemma infernale, una sostituzione. Ha messo nel cuore dei discepoli di Gesù un principio di rovina eterna. Anziché falsificare la Parola, donandole significati parziali, o porgergli semplici frasi, sganciate dal loro contesto, così come ha fatto con Cristo Gesù, ha sostituito per intero la Parola del Signore, la sola via per camminare dietro Cristo, portando ognuno la propria croce e quella dell’umanità.</w:t>
      </w:r>
    </w:p>
    <w:p w14:paraId="13584DB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In cosa consiste questo stratagemma? Nel chiedere al cristiano di eleggere il suo cuore come perfetto specchio della volontà del Padre senza alcun riferimento alla Scrittura. Il cristiano, se vuole essere e rimanere cristiano, deve essere eternamente nella Parola di Cristo, letta a Lui dallo Spirito Santo e sempre dallo Spirito guidato anche nell’obbedienza ad essa. Separandosi il cristiano dalla Parola, all’istante si separa dallo Spirito Santo, la sua volontà diviene principio di azione. Non è però volontà rivolta al compimento della volontà del suo Signore, ma orientata invece a dare vita alla volontà di Satana. La croce dell’obbedienza più non si compie e il cristiano ritorna nuovamente nella sua carne. Diviene tralcio secco della vera vite che è Gesù Signore e dal Padre viene tagliato per essere gettato nel fuoco. Dobbiamo affermare che oggi sono molti i cristiani che sono caduti in questa tentazione e ognuno che cade ne trascina fuori un altro terzo di quelli che ancora credono che solo nella perfetta obbedienza alla Parola di Gesù, letta a noi e interpretata dallo Spirito Santo, si possa vivere la vera croce per la redenzione e la salvezza eterna dell’uomo.</w:t>
      </w:r>
    </w:p>
    <w:p w14:paraId="3DA91D9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Ogni discepolo di Gesù deve operare, avendo anche tutto il mondo cristiano contrario, la scelta della vera croce. Cristo Signore scelse la croce, lasciandosi crocifiggere dal mondo religioso e civile del suo tempo. La religione divenne per Lui la più ostinata e feroce tentatrice. Mentre il mondo pagano lo ignorava, il mondo religioso lo opprimeva con ogni angheria. Così deve dirsi del discepolo di Gesù. Lui è chiamato a scegliere la croce dell’obbedienza alla Parola, nonostante tutta la sua religione si stia trasformando da religione della Parola di Dio, in religione della volontà di Dio, trasportando ogni cosa dall’oggettività della Parola alla soggettività di una volontà di Dio data a lui personalmente, contro la sua </w:t>
      </w:r>
      <w:r w:rsidRPr="00E36191">
        <w:rPr>
          <w:rFonts w:ascii="Arial" w:eastAsia="Times New Roman" w:hAnsi="Arial"/>
          <w:sz w:val="24"/>
          <w:szCs w:val="20"/>
          <w:lang w:eastAsia="it-IT"/>
        </w:rPr>
        <w:lastRenderedPageBreak/>
        <w:t>stessa Parola. Questa volontà presunta e immaginata, ma non reale, è giustificatrice di ogni trasgressione, peccato, violazione e trasformazione della Legge divina. Se la croce di Cristo non diviene croce del cristiano non c’è alcuna salvezza.. Lo ribadiamo: Gesù non ha salvato l’uomo. Gli ha aperto i tesori della sua grazia, della sua verità, della sua giustizia, della sua santità e del suo Santo Spirito perché l'uomo, nutrendosene senza alcuna interruzione, giunga alla perfetta imitazione del suo Maestro e Signore, facendosi e costruendosi ad immagine della sua croce. È questa la vera salvezza.</w:t>
      </w:r>
    </w:p>
    <w:p w14:paraId="1BE0529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Ma oggi, nel mondo cristiano, c’è ancora spazio per vivere la croce che viene a noi da ogni sacramento? C’è spazio perché il cristiano porti la croce da vero figlio di Dio, vero testimone del Crocifisso, vero corpo di Cristo, chiamato al sacrificio per espiare i peccati del mondo, come vero ministro della Parola e vero apostolo del Signore nel saramento dell’Ordine Sacro e anche come vero unico corpo di vita e di salvezza nel sacramento del matrimonio? C’è possibilità nel mondo cristiano di glorificare nuovamente la croce, piantandola nel cuore di ogni discepolo di Gesù? Dalla visione del mondo cristiano, così come appare, e dai discorsi che si fanno in esso, sembra che ormai anche per Cristo non ci sia più spazio. Non si vuole guardare verso Cristo Crocifisso. Anzi ci si appella a Cristo secondo suggerimenti di Satana e non certo dello Spirito Santo, dal momento che si pensa a Cristo come un puro elargitore di misericordia, o come uno che dona compimento ai desideri del cuore, siano essi di bene e anche di male, purché il male del cuore dell’uno non disturbi il male del cuore dell’altro. </w:t>
      </w:r>
    </w:p>
    <w:p w14:paraId="07CC471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cosa urge oggi alla Chiesa: invertire il suo cammino con vera e profonda conversione e iniziare a piantare la vera croce di Gesù, l’Umiliato e il Trafitto per amore, nel cuore di ogni suo figlio. È sulla croce che tutti i problemi dell’uomo si risolvono, perché è su di essa che si muore al peccato e si risuscita a vita nuova. Tutti i problemi dell’uomo sono di peccato. Nascono dalla carne non sottomessa a Dio e allo Spirito Santo. Poiché sulla croce di Cristo, nel suo cuore, matura e fruttifica l’uomo nuovo, l’uomo spirituale, secondo lo Spirito di verità, trasformato nella sua stessa natura fisica, quest’uomo nuovo non solo non crea problema agli altri, lui stesso diviene modello ed esempio dei frutti di pace, verità, giustizia, carità, amore che si producono dall’albero della croce. Gesù, da questo albero, non produsse come frutto eterno il sangue e l’acqua della nostra salvezza? Non dice la profezia che dove giungono queste acque tutto ciò che è secco ritorna in vita e il deserto si trasforma in giardino e ogni albero produce i suoi frutti ogni mese? Grande è il mistero della croce. Essa è il solo mistero dal quale nasce la vera vita, ad una condizione: che il cristiano si ricordi che la salvezza regna se lui giorno per giorno, mosso e guidato dallo Spirito Santo, realizza il mistero della croce di Cristo nel suo corpo, nella sua anima, nel suo spirito. </w:t>
      </w:r>
    </w:p>
    <w:p w14:paraId="42CF081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All’inizio della storia con il Satana di eri l’uomo ha voluto farsi dio senza Dio. La sua vocazione era di essere ad immagine di Dio con Dio. Se il cristiano sceglie, con il Satana di oggi, di essere discepolo senza Cristo, senza Spirito Santo, senza croce, rifiutandosi di realizzare il mistero della vera immagine di Cristo Crocifisso nel suo corpo, per la terra non ci sarà alcuna redenzione soggettiva. Manca il continuatore della vera salvezza di Cristo, perché è assente il cristiano che si fa obbediente a Cristo fino alla morte di croce.</w:t>
      </w:r>
    </w:p>
    <w:p w14:paraId="1B76BEB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lastRenderedPageBreak/>
        <w:t xml:space="preserve">Mistero della croce e mistero della gloria. </w:t>
      </w:r>
      <w:r w:rsidRPr="00E36191">
        <w:rPr>
          <w:rFonts w:ascii="Arial" w:eastAsia="Times New Roman" w:hAnsi="Arial"/>
          <w:sz w:val="24"/>
          <w:szCs w:val="20"/>
          <w:lang w:eastAsia="it-IT"/>
        </w:rPr>
        <w:t>San Giovanni Apostolo, contemplando il Crocifisso appena morto ancora inchiodato e ciò che gli viene fatto dai soldati, in un istante vede compiersi la profezia di Ezechiele dell’acqua che sgorga dal lato destro del tempio per vivificare tutta la terra. Vede piena attuazione anche della profezia dell’Esodo. Gesù è il vero Agnello della Pasqua. Il suo sangue salva ogni uomo dalla morte eterna e dona la forza per portare avanti il cammino per la realizzazione della vera nuova immagine che il Padre ha predisposto per noi, perché le diano la vita nella sua interezza. Gusta anche la profezia di Zaccaria. Cristo, il Figlio Unigenito, è dato dal Padre dalla croce al mondo, perché per la fede in Lui, che è il Crocifisso per amore, ogni nuovo si disponga a divenire anche lui un crocifisso nel Crocifisso per la salvezza dei suoi fratelli.</w:t>
      </w:r>
    </w:p>
    <w:p w14:paraId="358024B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La teologia della croce ci chiede di lasciarci fare dallo Spirito Santo crocifissi vivente in Cristo Gesù Crocifisso. Dove attinge la forza il cristiano che dallo Spirito Santo si lascia modellare secondo il suo unico e solo Modello che è Cristo Gesù, l’Agnello immolato, il Crocifisso per amore? È a questo punto che deve subentrare la teologia della gloria o la teologia di Cristo Gesù, il Signore, il Giudice, il Pantocratore, Colui che è in mano il Libro della storia dell’umanità e dell’universo, Libro che solo Lui potrà aprire è nessun altro.</w:t>
      </w:r>
    </w:p>
    <w:p w14:paraId="100D41F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Diciamo fin da subito che l’Apocalisse dell’Apostolo Giovanni nel Canone delle Sacre Scritture è l’ultimo Libro. Questo Libro invece dovrebbe essere collocato al primo posto nel Canone. Prima dello stesso Libro della Genesi. Come Dio Padre, prima nello Spirito Santo, vede dall’eternità tutto il mistero di Cristo e poi secondo questa sua visione eterna crea l’uomo perché diventi sia nella storia che nell’eternità realizzazione visibile del mistero del Figlio, nel mistero del Figlio, con il mistero del Figlio, per il mistero del Figlio, sempre per opera dello Spirito Santo. La stessa gloria eterna è tanto alta e tanto grande, quanto alta e grande è la conformazione sulla terra nell’opera di realizzazione del Modello che a noi è stato dato e questo Modello è solo Cristo Gesù Crocifisso. Altri modelli a noi non sono stati donati. Solo chi è battezzato potrà realizzare al sommo della bellezza questo Modello. Quanti non sono battezzati, possono solo abbozzarlo in qualche parte, mai però potranno dare ad esso perfetta, piena realizzazione.</w:t>
      </w:r>
    </w:p>
    <w:p w14:paraId="67A8977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Tutta la storia è data ad ogni uomo perché realizzi questo Modello. La Chiesa esiste per chiamare ogni uomo a realizzare questo unico e solo Modello. Sono pertanto senza la chiave sia della Divina Rivelazione e sia dello Spirito Santo quanti oggi affermano con sottili astuzie diaboliche, sataniche, infernali, che il battesimo non serve, che la predicazione del Vangelo non serve, che l’invito alla conversione non debba essere fatto, che tutte le religioni sono vie di salvezza, che il Vangelo è un libro come tutti gli altri libri. Non solo sono senza le prime due chiavi. Mancano anche della terza e della quarta. Mancano della terza perché non ascoltano tutti i grandi Padri e tutti i grandi Dottori della Chiesa, tutti i grandi Martiri e tutti i grandi Confessori della fede – ogni martire e ogni confessore della fede sono grandi – ma soprattutto mancano della quarta chiave. Sono privi tutti costoro della Madre celeste. Costoro hanno una relazione con Lei come la si ha con una statua di marmo o di legno. Possiamo attestare che costoro non sono veri figli di Maria, perché non sono veri discepoli di Gesù. Fatta questa necessaria premessa, senza altro indugio è cosa giusta inoltrarci nel mistero che il Libro </w:t>
      </w:r>
      <w:r w:rsidRPr="00E36191">
        <w:rPr>
          <w:rFonts w:ascii="Arial" w:eastAsia="Times New Roman" w:hAnsi="Arial" w:cs="Arial"/>
          <w:sz w:val="24"/>
          <w:szCs w:val="20"/>
          <w:lang w:eastAsia="it-IT"/>
        </w:rPr>
        <w:lastRenderedPageBreak/>
        <w:t xml:space="preserve">dell’Apocalisse ci manifesta per purissima visione di esso, grazia singolare e unica concessa dallo Spirito Santo all’Apostolo Giovanni. </w:t>
      </w:r>
    </w:p>
    <w:p w14:paraId="49C892C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cs="Arial"/>
          <w:b/>
          <w:bCs/>
          <w:sz w:val="24"/>
          <w:szCs w:val="20"/>
          <w:lang w:eastAsia="it-IT"/>
        </w:rPr>
        <w:t>Ecco il grande mistero visto dal discepolo che Gesù amava</w:t>
      </w:r>
      <w:r w:rsidRPr="00E36191">
        <w:rPr>
          <w:rFonts w:ascii="Arial" w:eastAsia="Times New Roman" w:hAnsi="Arial" w:cs="Arial"/>
          <w:sz w:val="24"/>
          <w:szCs w:val="20"/>
          <w:lang w:eastAsia="it-IT"/>
        </w:rPr>
        <w:t xml:space="preserve">: </w:t>
      </w:r>
      <w:r w:rsidRPr="00E36191">
        <w:rPr>
          <w:rFonts w:ascii="Arial" w:eastAsia="Times New Roman" w:hAnsi="Arial"/>
          <w:sz w:val="24"/>
          <w:szCs w:val="20"/>
          <w:lang w:eastAsia="it-IT"/>
        </w:rPr>
        <w:t xml:space="preserve">Ognuno ha un suo criterio personale di leggere l’Apocalisse. È questa la norma quando ci si accosta al mistero di Dio rivelato nelle Scritture profetiche. Questo criterio personale è dato dall’intelligenza, o dalla sapienza dello Spirito Santo, la quale, essendo illuminazione particolare concessa alla singola persona, fa sì che la comprensione dell’uno sia differente dalla comprensione dell’altro e che l’intelligenza con la quale uno svela il mistero non si contrapponga all’intelligenza, o sapienza con la quale lo svela un altro, o molti altri. Il mistero è così alto, così profondo, così largo, così abissale che sempre occorre l’intelligenza dello Spirito Santo per penetrare nella sua verità, senza che alcuno lo possa cogliere in tutta la pienezza della verità contenuta nelle Parole della Rivelazione. Neanche nel Cielo, in Paradiso, sarà possibile comprendere secondo pienezza eterna di verità il mistero di Dio. Esso sarà sempre, eternamente, oltre ogni mente creata. A chiunque si accinge a leggere il Libro dell’Apocalisse offriamo quattro vie che possono aiutarlo ad avvicinarsi al mistero. Poi sarà lo Spirito Santo e il dono della sua intelligenza, o sapienza divina che possono condurre ulteriormente nello svelamento più pieno e più perfetto della verità in esso contenuta. Queste quattro vie sono: visione della verità di Cristo; visione della verità della Chiesa; visione della verità della storia; visione della verità dell’eternità (inferno e paradiso, stagno di fuoco e zolfo e la Gerusalemme Celeste). </w:t>
      </w:r>
    </w:p>
    <w:p w14:paraId="2EB43D4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sz w:val="24"/>
          <w:szCs w:val="20"/>
          <w:lang w:eastAsia="it-IT"/>
        </w:rPr>
        <w:t>Visione della verità di Cristo</w:t>
      </w:r>
      <w:r w:rsidRPr="00E36191">
        <w:rPr>
          <w:rFonts w:ascii="Arial" w:eastAsia="Times New Roman" w:hAnsi="Arial"/>
          <w:sz w:val="24"/>
          <w:szCs w:val="20"/>
          <w:lang w:eastAsia="it-IT"/>
        </w:rPr>
        <w:t xml:space="preserve">: l’Apocalisse apre gettando una luce tutta particolare sul mistero di Cristo Gesù, presentandolo nella sua verità più piena. Tutto il mistero di Gesù Signore è manifestato in ogni più piccolo particolare. Perché? La risposta non può essere che una sola: Cristo Gesù è il fondamento della nostra fede ed è la fede stessa. Lui è per noi: </w:t>
      </w:r>
      <w:r w:rsidRPr="00E36191">
        <w:rPr>
          <w:rFonts w:ascii="Arial" w:eastAsia="Times New Roman" w:hAnsi="Arial"/>
          <w:i/>
          <w:sz w:val="24"/>
          <w:szCs w:val="20"/>
          <w:lang w:eastAsia="it-IT"/>
        </w:rPr>
        <w:t>“Via, Verità, Vita”</w:t>
      </w:r>
      <w:r w:rsidRPr="00E36191">
        <w:rPr>
          <w:rFonts w:ascii="Arial" w:eastAsia="Times New Roman" w:hAnsi="Arial"/>
          <w:sz w:val="24"/>
          <w:szCs w:val="20"/>
          <w:lang w:eastAsia="it-IT"/>
        </w:rPr>
        <w:t>. Tutto è per noi Gesù Signore. È assai evidente che un solo errore sulla sua missione, sul suo mistero, sulla sua persona, sulla sua opera, sulla sua morte e sulla sua risurrezione, ha dei contraccolpi letali sulla fede di tutti i credenti.</w:t>
      </w:r>
    </w:p>
    <w:p w14:paraId="53A09EB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Una sola falsità che viene insegnata su Cristo ha il potere di distruggere tutta la nostra fede in Lui e nella sua opera di redenzione e di salvezza a favore del mondo intero. Questa metodologia divina deve essere la stessa che la Chiesa deve usare in ogni tempo, in tutte le epoche della sua vita. È la verità di Cristo la verità della Chiesa, la verità del credente. La Chiesa è ciò che essa crede del suo Maestro e Signore. La falsità su Cristo diviene falsità sulla Chiesa, l’errore su Cristo è errore sulla Chiesa, ogni ambiguità su Cristo Gesù diviene e si fa ambiguità sulla Chiesa. Se è falsità, errore, ambiguità sulla Chiesa necessariamente lo sarà anche sull’uomo. Dal mistero di Cristo, dalla verità di Cristo è il mistero, la verità della Chiesa e dell’uomo.</w:t>
      </w:r>
    </w:p>
    <w:p w14:paraId="53F5DA5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Nel nostro tempo si è spostato l’accento da Cristo all’uomo. Non si parte da Cristo Gesù per comprendere il mistero dell’uomo. Sovente si parte da un pensiero sull’uomo e si adatta a questo pensiero tutto il mistero di Cristo Gesù. È questa la falsità che oggi sta distruggendo la nostra fede. È questo il vero tarlo che corrode la verità e l’annulla nella sua potenza di salvezza e di redenzione. La Chiesa universale, le Chiese particolari, tutte le comunità nelle quali si raduna e </w:t>
      </w:r>
      <w:r w:rsidRPr="00E36191">
        <w:rPr>
          <w:rFonts w:ascii="Arial" w:eastAsia="Times New Roman" w:hAnsi="Arial"/>
          <w:sz w:val="24"/>
          <w:szCs w:val="20"/>
          <w:lang w:eastAsia="it-IT"/>
        </w:rPr>
        <w:lastRenderedPageBreak/>
        <w:t>vive la Chiesa, se vogliono risorgere dal sonno di morte nel quale sono cadute devono riprendere la verità totale di Cristo Gesù, metterla sul candelabro, farla brillare in tutto il suo splendore, offrirla ad ogni cuore come la sola, l’unica, l’eterna verità della sua salvezza. Lo ripetiamo: oggi il mistero di Cristo è avvolto da tanta falsità. Questa falsità fa sì che anche il mistero del cristiano sia corrotto. O leggiamo il mistero dell’uomo a partire dal mistero di Cristo, ma dal mistero di Cristo secondo la Verità eterna che viene da Dio, oppure nella Chiesa si lavorerà solo per la falsità, l’errore, l’ambiguità, la morte.</w:t>
      </w:r>
    </w:p>
    <w:p w14:paraId="19C5880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Nessuno si faccia illusioni, nessuno ritardi questo grave problema, nessuno inganni gli uomini: siamo senza la verità di Cristo Gesù. Siamo avvolti dalla falsità sull’uomo. O la Chiesa si riappropria di Cristo, oppure è condannata a perdere l’uomo. Il futuro della stessa Chiesa dipenderà da questa scelta. Con l’Apocalisse, la Chiesa, in un tempo di grave crisi per la fede, si è appropriata del mistero di Cristo Gesù. Da questo mistero è partita per dare nuovo slancio alla vita dei discepoli del Signore. È questa la via buona, anzi ottima da seguire. I frutti saranno sempre eccellenti, gustosissimi. Saranno frutti di salvezza eterna. </w:t>
      </w:r>
    </w:p>
    <w:p w14:paraId="4A015C2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sz w:val="24"/>
          <w:szCs w:val="20"/>
          <w:lang w:eastAsia="it-IT"/>
        </w:rPr>
        <w:t>Visione della verità della Chiesa</w:t>
      </w:r>
      <w:r w:rsidRPr="00E36191">
        <w:rPr>
          <w:rFonts w:ascii="Arial" w:eastAsia="Times New Roman" w:hAnsi="Arial"/>
          <w:sz w:val="24"/>
          <w:szCs w:val="20"/>
          <w:lang w:eastAsia="it-IT"/>
        </w:rPr>
        <w:t>: è questa la seconda verità che urge riportare sul candelabro della storia. La verità della Chiesa non è la verità astratta, quella contenuta nei Libri della Sua Rivelazione, o negli scritti degli Interpreti, dei Teologi, dei Commentatori della Sacra Scrittura, o degli Studiosi della Tradizione e del Magistero. Sappiamo che nei libri questa verità bene o male si conserva nella sua purezza ed essenzialità. Questa verità non si conserva né pura e né santa nei figli della Chiesa. Sono costoro i più grandi distruttori della verità e della fede della Chiesa. Sono costoro che sempre lacerano l’unità del Corpo del Signore Gesù. L’Apocalisse non è di questa verità che si vuole occupare. Non è questa verità che le interessa in modo particolare. Anzi questa verità essa la ignora completamente. È come se non esistesse affatto.</w:t>
      </w:r>
    </w:p>
    <w:p w14:paraId="313805B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visione della verità della Chiesa è data dall’esame di coscienza degli Angeli che presiedono alle Chiese particolari. Gli Angeli delle Chiese particolari sono i Vescovi, i Pastori, che reggono la Chiesa, la guidano, l’ammaestrano, le insegnano la verità della salvezza con l’autorità, la potestà, il nome di Cristo Signore. La Chiesa è ciò che è il suo Angelo. Se il suo Angelo cammina con coscienza retta, pura, integra, se compie il suo ministero con la verità e la carità che sono in Cristo Gesù, tutta la Chiesa ha la possibilità di percorrere la via che conduce verso la Gerusalemme Celeste. Se invece il suo Angelo omette di servire la Chiesa con la verità, la carità, l’autorità che gli vengono da Cristo, se omette di operare quel sano e santo discernimento tra ciò che appartiene a Cristo e ciò che appartiene alla falsità, all’errore, al male, tutta la comunità prima o poi si stancherà, si rilasserà, abbandonerà il retto cammino della verità e della fede, si consegnerà agli idoli di questo mondo.</w:t>
      </w:r>
    </w:p>
    <w:p w14:paraId="4D3F883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Ogni Angelo della Chiesa particolare deve camminare su due vie: una via che è personale ed è quella della grande santità. Un Angelo non santo è uno scandalo per l’intera comunità. È anche una forza negativa per i discepoli di Gesù Signore. La santità per l’Angelo consisterà nella conformazione della sua vita a tutta la verità di Gesù Signore. Fede e verità devono essere l’abito della sua santità, il vestito della sua immagine in tutto simile a quella del Suo Maestro. La santità per </w:t>
      </w:r>
      <w:r w:rsidRPr="00E36191">
        <w:rPr>
          <w:rFonts w:ascii="Arial" w:eastAsia="Times New Roman" w:hAnsi="Arial"/>
          <w:sz w:val="24"/>
          <w:szCs w:val="20"/>
          <w:lang w:eastAsia="it-IT"/>
        </w:rPr>
        <w:lastRenderedPageBreak/>
        <w:t>se stessi non fa un Angelo ancora perfetto dinanzi a Dio. L’Angelo non è Angelo per se stesso, è Angelo per tutta la comunità dei discepoli di Gesù. Alla santità deve aggiungere l’altra virtù che è quella della fortezza che lo conduce ad intervenire efficacemente, con divina energia, per separare il bene dal male in ognuno degli appartenenti alla Comunità che Dio gli ha concesso di reggere e di formare nella pienezza della divina verità.</w:t>
      </w:r>
    </w:p>
    <w:p w14:paraId="19592D7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Ogni Angelo è chiamato alla più alta vigilanza. È dalla sua santità e dalla fortezza del suo discernimento che la vera fede cresce in una comunità. Oggi tutto il lavoro pastorale viene perduto, si semina invano, si opera per il niente proprio a motivo di questo mancato discernimento. Quasi tutta la pastorale è senza verità e ognuno dice la Parola di Cristo Gesù secondo i pensieri del suo cuore. Le verità basilari, essenziali della fede non si credono più. Si deridono coloro che le credono. Si piange sopra di loro. Li si giudica di altri tempi, come se la verità fosse legata al tempo, o alla storia degli uomini. L’Apocalisse ci insegna che la vita della Comunità è posta interamente nelle mani del Suo Angelo. Ma anche che l’Angelo è posto nelle mani di Cristo Gesù. In questa verità oggi non si crede più. Si pensa che la persona sia ininfluente in ordine alla vita della comunità. Si vuole far dipendere tutto da un programma anonimo affidato alla realizzazione del singolo. L’Apocalisse ci insegna che questo modo di pensare è pura stoltezza, è follia ed insipienza. La Comunità è ciò che è il Suo Angelo. Se la Chiesa vuole le sue Comunità Sante deve volere i suoi Angeli Santi, capaci di sano, vero, audace discernimento nella verità di Cristo Gesù. </w:t>
      </w:r>
    </w:p>
    <w:p w14:paraId="0D325B1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sz w:val="24"/>
          <w:szCs w:val="20"/>
          <w:lang w:eastAsia="it-IT"/>
        </w:rPr>
        <w:t>Visione della verità della storia</w:t>
      </w:r>
      <w:r w:rsidRPr="00E36191">
        <w:rPr>
          <w:rFonts w:ascii="Arial" w:eastAsia="Times New Roman" w:hAnsi="Arial"/>
          <w:sz w:val="24"/>
          <w:szCs w:val="20"/>
          <w:lang w:eastAsia="it-IT"/>
        </w:rPr>
        <w:t>. Questa terza verità ci introduce nel cuore della rivelazione. Essa risponde esattamente alla domanda: Chi è l’uomo? A questa domanda mai si potrà rispondere se non si pone l’altra domanda e ad essa non si risponde con pienezza di verità: Chi è Dio? Dio è il Signore, l’Onnipotente, il Creatore, la Vita. Dio è Colui che governa il Cielo e la terra. Niente di tutto ciò che esiste è fuori della sua Signoria. Se Dio è tutto questo, chi è allora l’uomo?</w:t>
      </w:r>
    </w:p>
    <w:p w14:paraId="5FDD5CE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L’uomo è il non onnipotente, il non signore, il non creatore, la non vita. L’uomo è colui che in nessun modo potrà mai governare il Cielo e la terra. Tutto ciò che esiste, in Cielo e sulla terra, di infinitamente piccolo o di enormemente grande, è sempre fuori del suo comando, della sua obbedienza, della sua signoria. Può almeno l’uomo governare i suoi atti, la sua stessa vita? Neanche di questi egli è il signore. L’uomo non è il signore né della sua vita, né della vita dei suoi fratelli. Signore della vita dell’uomo e di ogni uomo è solo Dio.</w:t>
      </w:r>
    </w:p>
    <w:p w14:paraId="4A427BD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Cosa è allora la storia? È il tempo concesso all’uomo perché scopra la verità del suo essere e si converta al Signore della sua vita. È il tempo nel quale l’uomo dovrà imparare a conoscere se stesso e dalla conoscenza di se stesso aprirsi alla conoscenza di Dio. Ma potrà mai l’uomo conoscere se stesso? Quali strumenti possiede per giungere alla verità di se stesso? La carità divina che ha creato l’uomo, la stessa carità che lo vuole redento, giustificato, santificato, gli viene incontro e in ogni modo lo conduce alla piena conoscenza di se stesso. Dio opera tutto questo attraverso due vie, anzi tre, che non sono separabili, nel senso che una esiste senza le altre, queste tre vie esistono insieme, insieme servono per condurre l’uomo alla pienezza della conoscenza di sé, in modo che si possa aprire alla conoscenza, anch’essa piena e perfetta, di Dio.</w:t>
      </w:r>
    </w:p>
    <w:p w14:paraId="7396949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La prima via è quella dell’annunzio, della predicazione, dell’evangelizzazione. Gli Apostoli del Signore fanno risuonare la loro voce che annunzia il mistero della verità di Dio e dell’uomo, e ogni uomo è invitato ad abbandonare la falsità su Dio e sull’uomo e a convertirsi alla verità piena che viene data per mezzo della loro parola. Se questa prima via non sortisce alcun effetto, resta parola non ascoltata, ecco che il Signore fa giungere al cuore degli uomini una voce ancora più forte, una testimonianza ancora più potente.</w:t>
      </w:r>
    </w:p>
    <w:p w14:paraId="72D0483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seconda via è quella dei martiri cristiani. Questi sono la più alta, la più sublime, la più eccelsa parola della predicazione, dell’evangelizzazione, della manifestazione all’uomo della verità di Dio e dell’uomo. Loro attestano che solo il Signore è il Signore e sigillano questa loro testimonianza con il sangue, proprio dinanzi a coloro che sono immersi nella falsità, nell’errore, nell’idolatria, nella menzogna della loro esistenza. Dinanzi alla morte dei martiri nessun uomo dovrebbe rimanere insensibile, sordo, cieco. Tutti dovrebbero aprirsi al mistero della verità. Se neanche questa via produce il frutto sperato, ecco che il Signore interviene attraverso la terza via. </w:t>
      </w:r>
    </w:p>
    <w:p w14:paraId="3B703A1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Dio interviene in mille modi nella storia dell’uomo e attesta la sua nullità, il suo niente, la sua pochezza infinita, la sua incapacità a governare le cose. Glielo attesta mostrandogli la forza che risiede nelle cose inanimate. Cose che di per sé dovrebbero essere sotto il governo dell’uomo ed invece sono proprio loro che governano l’uomo e lo dominano, conducendolo spesso alla stessa morte. Dinanzi alle cose infinitamente piccole, o enormemente grandi l’uomo è manifestato nella sua più pura verità. A lui viene svelata la sua totale falsità. Nella creazione di Dio lui è il niente. È il niente dinanzi alle cose che avrebbe voluto dominare. Nella creazione di Dio è proprio questo niente che schiaccia l’uomo e gli manifesta chi lui è secondo verità: polvere e cenere.</w:t>
      </w:r>
    </w:p>
    <w:p w14:paraId="5B70FD1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libro dai sette sigilli è la creazione che è tutta sotto il governo di Cristo Gesù. Il libro dai sette sigilli è anche la storia che è anch’essa sotto la Signoria dell’Agnello Immolato. Neanche del male l’uomo è signore. Anche nel male esiste per lui un limite che mai potrà valicare. Chi è allora l’uomo? Quale la sua verità? La risposta è una sola: è l’essere che cammina verso la morte eterna, che avverrà per lui dopo il tempo. Nel tempo è colui che avanza verso il male che è la sua personale distruzione e anche la distruzione dei suoi fratelli.</w:t>
      </w:r>
    </w:p>
    <w:p w14:paraId="18AA1D7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L’uomo in sé è l’essere che giorno dopo giorno si consegna al potere del male e questo potere altro non fa che spingerlo verso la morte, nel tempo e nell’eternità, non solo morte di se stesso, ma anche morte dei suoi fratelli. Dal potere del male nasce la morte. Consegnandosi al male, l’uomo altro non fa che incrementare, aumentare il potere di morte che il male è in se stesso. È possibile uscire da questa spirale di morte? La via c’è ed è una sola: uscire dal potere delle tenebre, del male ed entrare nella Signoria di Cristo Gesù, che è Signoria di vita, di santità, di verità, di carità, di amore, di ogni bene. Perché l’uomo si decida a compiere questo passo, se non lo ha compiuto, o a perseverare nella verità se l’ha già abbracciata, l’Apocalisse offre all’uomo una quarta visione: quella della verità dell’eternità. </w:t>
      </w:r>
    </w:p>
    <w:p w14:paraId="513859D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sz w:val="24"/>
          <w:szCs w:val="20"/>
          <w:lang w:eastAsia="it-IT"/>
        </w:rPr>
        <w:t>Visione della verità dell’eternità</w:t>
      </w:r>
      <w:r w:rsidRPr="00E36191">
        <w:rPr>
          <w:rFonts w:ascii="Arial" w:eastAsia="Times New Roman" w:hAnsi="Arial"/>
          <w:sz w:val="24"/>
          <w:szCs w:val="20"/>
          <w:lang w:eastAsia="it-IT"/>
        </w:rPr>
        <w:t xml:space="preserve">: questa visione rivela ad ogni uomo, credente o non credente, discepolo o non discepolo di Cristo Gesù, che la vita dell’uomo </w:t>
      </w:r>
      <w:r w:rsidRPr="00E36191">
        <w:rPr>
          <w:rFonts w:ascii="Arial" w:eastAsia="Times New Roman" w:hAnsi="Arial"/>
          <w:sz w:val="24"/>
          <w:szCs w:val="20"/>
          <w:lang w:eastAsia="it-IT"/>
        </w:rPr>
        <w:lastRenderedPageBreak/>
        <w:t>non finisce con la morte. Essa con la morte inizia ed entra nella sua eternità. L’eternità non sarà per tutti uguale. Sarà di morte eterna per tutti coloro che hanno seguito la falsità, commettendo ogni genere di abomini e di malvagità. Sarà invece di luce e di vita eterna per tutti coloro che hanno disprezzato la vita fino a morire per rendere testimonianza alla verità di Dio e di Cristo Gesù. La visione della verità dell’eternità serve a dare consistenza alla verità della sequela di Cristo Gesù, quotidianamente esposta a morte violenta, spietata, crudele, senza commiserazione, nell’assenza di ogni pietà.</w:t>
      </w:r>
    </w:p>
    <w:p w14:paraId="79DB1BC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Questa visione rivela ai martiri cristiani che il loro sacrificio, l’offerta della loro vita è la porta che loro dovranno attraversare per entrare nella Gerusalemme Celeste, la Città della luce eterna, della vita piena, della beatitudine perfetta, della verità dell’uomo che si arricchisce della sua piena divinizzazione. Questa visione serve a rivelare ad ogni uomo che il suo futuro non è quello che lui costruisce sulla terra. Sulla terra non c’è futuro per l’uomo. Sulla terra c’è solo l’istante, l’attimo di una vita che si può spezzare in un secondo e che si apre sull’eternità senza più possibilità di ritorno. La morte sigilla per sempre la nostra vita sia nel bene che nel male, sia nella verità che nella falsità e questo sigillo non potrà essere mai più spezzato, rotto, sciolto. Si è per sempre con Dio nella sua vita, o per sempre nello stagno di zolfo e di fuoco in una vita che è di eterna morte. </w:t>
      </w:r>
    </w:p>
    <w:p w14:paraId="65C6054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Queste quattro visioni: della verità di Cristo, della verità della Chiesa, della verità della storia, della verità dell’eternità sono oggi avvolte da tanta falsità. È come se una foschia, una caligine, una nebbia densissima le avesse ingoiate e rese evanescenti. Il mondo è nella falsità. La falsità, lo sappiamo, è la casa perenne, di sempre nella quale abita il mondo. Questo non fa meraviglia. Questo lo si conosce. Oggi però non si vuole conoscere, o riconoscere, o ammettere che è il cristiano stesso che ha fatto della falsità la sua casa, la sua abitazione, la sua dimora. È lui che è divenuto mondo con il mondo e falsità con la falsità, tenebra con le tenebre, non luce con la non luce, peccato con il peccato, menzogna con la menzogna. È lui che ha smarrito la via della verità e della santa conoscenza del suo mistero, la cui soluzione è da ricercarsi solo nella retta conoscenza del mistero di Dio e di Cristo Gesù.</w:t>
      </w:r>
    </w:p>
    <w:p w14:paraId="78C62A9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L’Apocalisse rivela ai cristiani qual è la giusta strada da percorrere se si vuole svolgere efficacemente la propria missione di luce all’interno del mondo e della storia. Questa giusta strada non può essere se non il ritorno del cristiano nella pienezza della verità di Cristo, della Chiesa, della storia, dell’eternità. È sulla verità che si combatte la battaglia della vita contro la morte eterna. Se il cristiano è lui stesso falsità, perché si pone fuori della verità di Cristo, della Chiesa, della storia, dell’eternità, questa battaglia per lui è chiusa, finita per sempre. Lui rimane sì un combattente, ma a servizio del principe di questo mondo, il padre della falsità e della menzogna, il padre dell’imbroglio e dell’inganno. </w:t>
      </w:r>
    </w:p>
    <w:p w14:paraId="655DF2D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Queste quattro verità il cristiano oggi le ha dimenticate. Sarà possibile ridargliele? Come ridargliele? L’Apocalisse ancora una volta viene in nostro aiuto e soccorso. Essa ci rivela che si può condurre l’uomo nella verità solo dalla verità, mai dalla falsità. Se la Chiesa vuole condurre gli uomini nella verità, deve essa lasciarsi avvolgere dalle quattro verità fondamentali della sua stessa vita: Cristo, Chiesa, </w:t>
      </w:r>
      <w:r w:rsidRPr="00E36191">
        <w:rPr>
          <w:rFonts w:ascii="Arial" w:eastAsia="Times New Roman" w:hAnsi="Arial"/>
          <w:sz w:val="24"/>
          <w:szCs w:val="20"/>
          <w:lang w:eastAsia="it-IT"/>
        </w:rPr>
        <w:lastRenderedPageBreak/>
        <w:t>Storia, Eternità. L’Apocalisse ci dice che questo cammino è possibile. A noi la responsabilità di credere nella sua attuabilità.</w:t>
      </w:r>
    </w:p>
    <w:p w14:paraId="6039533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Nessuno però lo dimentichi: sarà sempre la verità di Cristo, della Chiesa, della Storia, dell’Eternità che potrà aiutare l’uomo ad entrare nella sua verità. Chi non conosce in pienezza queste verità, sappia che in nessun caso potrà aiutare l’uomo. Chi non conosce la verità piena è simile a quel sacerdote, o a quel levita che passano vicino a quell’uomo lasciato mezzo morto dai briganti e vanno oltre lasciandolo nel suo sangue di sofferenza. È la verità che rende liberi: la verità di Cristo nella quale è la verità dell’uomo.</w:t>
      </w:r>
    </w:p>
    <w:p w14:paraId="1239E7D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 xml:space="preserve">Cosa è allora il libro dell’Apocalisse? </w:t>
      </w:r>
      <w:r w:rsidRPr="00E36191">
        <w:rPr>
          <w:rFonts w:ascii="Arial" w:eastAsia="Times New Roman" w:hAnsi="Arial"/>
          <w:sz w:val="24"/>
          <w:szCs w:val="20"/>
          <w:lang w:eastAsia="it-IT"/>
        </w:rPr>
        <w:t>L’Apocalisse è il Libro che ci svela il mistero di Cristo in pienezza di verità, di conoscenza, di intelligenza e sapienza di Spirito Santo. Del mistero di Cristo essa è vera rivelazione, è visione la cui comprensione è affidata alla mente credente, ma anche al suo cuore, perché accolga Cristo e lo segua percorrendo la sua stessa via: quella dell’Agnello Immolato, del Crocifisso Risorto, del Servo del Padre innalzato alla gloria del Cielo. Chi possiede Cristo in pienezza di verità, conoscenza, intelligenza, sapienza, comprensione, chi secondo questa stessa pienezza Lo accoglie e Lo segue, di certo giungerà nella Gerusalemme Celeste e abiterà in Lui per tutta l’eternità, trasformato in Lui, nella sua vita e luce eterna. È giusto allora che si offrano alcune linee chiavi, linee maestre dalle quali emerge in tutta la sua profondità e si innalza secondo tutto il suo spessore la verità di Cristo Gesù.</w:t>
      </w:r>
    </w:p>
    <w:p w14:paraId="527F861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sz w:val="24"/>
          <w:szCs w:val="20"/>
          <w:lang w:eastAsia="it-IT"/>
        </w:rPr>
        <w:t xml:space="preserve">Il Figlio dell’uomo. </w:t>
      </w:r>
      <w:r w:rsidRPr="00E36191">
        <w:rPr>
          <w:rFonts w:ascii="Arial" w:eastAsia="Times New Roman" w:hAnsi="Arial"/>
          <w:sz w:val="24"/>
          <w:szCs w:val="20"/>
          <w:lang w:eastAsia="it-IT"/>
        </w:rPr>
        <w:t>Gesù è il Figlio dell’uomo, secondo la profezia di Daniele. È Colui che è stato innalzato sopra le nubi del Cielo e presentato all’</w:t>
      </w:r>
      <w:r w:rsidRPr="00E36191">
        <w:rPr>
          <w:rFonts w:ascii="Arial" w:eastAsia="Times New Roman" w:hAnsi="Arial"/>
          <w:i/>
          <w:sz w:val="24"/>
          <w:szCs w:val="20"/>
          <w:lang w:eastAsia="it-IT"/>
        </w:rPr>
        <w:t>“Antico dei giorni”</w:t>
      </w:r>
      <w:r w:rsidRPr="00E36191">
        <w:rPr>
          <w:rFonts w:ascii="Arial" w:eastAsia="Times New Roman" w:hAnsi="Arial"/>
          <w:sz w:val="24"/>
          <w:szCs w:val="20"/>
          <w:lang w:eastAsia="it-IT"/>
        </w:rPr>
        <w:t xml:space="preserve"> dal quale riceve onore, gloria, potenza, regno eterno. Il Figlio dell’uomo è posto accanto a Dio, è a Lui uguale in dignità, in onore. È tutto questo, perché è a Lui uguale in divinità. Lui è di natura divina e tuttavia è anche simile ad un Figlio d’uomo. È giusto che ci chiediamo: Cosa aggiunge il Nuovo Testamento a questa visione? Di quale nuova verità essa viene completata, rivestita, perfezionata?</w:t>
      </w:r>
    </w:p>
    <w:p w14:paraId="0148AEB3"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sz w:val="24"/>
          <w:szCs w:val="20"/>
          <w:lang w:eastAsia="it-IT"/>
        </w:rPr>
        <w:t xml:space="preserve">Il Figlio dell’uomo viene rivestito di potere eterno, è costituito giudice dell’uomo e della storia, ma sale presso Dio, raggiunge il trono di Dio, salendo attraverso la croce. Cristo Gesù dona tutto se stesso al Padre, il Padre dona tutto se stesso al Figlio. Il Figlio, per il dono al Padre della sua umanità, nella sua umanità viene costituito Signore dei signori, Re dei re, Giudice di ogni uomo. La croce diviene così la via del Regno di Dio. Essa è via universale. La croce è il dono della nostra umanità a Dio attraverso il sacrificio e l’immolazione di essa. Il martirio non è via straordinaria. È la via ordinaria della salvezza. La salvezza non è solo dalla croce, è anche per la croce. È per la croce del Figlio dell’uomo che diviene croce di ogni suo discepolo. Il nostro Modello da realizzare è Cristo Crocifisso. </w:t>
      </w:r>
    </w:p>
    <w:p w14:paraId="5C62CA4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sz w:val="24"/>
          <w:szCs w:val="20"/>
          <w:lang w:eastAsia="it-IT"/>
        </w:rPr>
        <w:t xml:space="preserve">L’Agnello Immolato. </w:t>
      </w:r>
      <w:r w:rsidRPr="00E36191">
        <w:rPr>
          <w:rFonts w:ascii="Arial" w:eastAsia="Times New Roman" w:hAnsi="Arial"/>
          <w:sz w:val="24"/>
          <w:szCs w:val="20"/>
          <w:lang w:eastAsia="it-IT"/>
        </w:rPr>
        <w:t xml:space="preserve">L’Agnello immolato aggiunge un’altra verità che ci permette di conoscere il mistero di Dio in modo esaustivo e perfetto. Ci consente anche di leggere il Libro dell’Apocalisse in modo autenticamente cristiano, liberandolo da ogni interpretazione che si potrebbe arrestare all’Antico Testamento e in modo del tutto speciale al Libro dell’Esodo. Secondo il racconto dell’Esodo, l’agnello della pasqua ha un significato ben preciso. Esso serve come segno e come cibo. Il sangue sparso sull’architrave e sugli stipiti delle porte doveva indicare all’angelo sterminatore di passare oltre. In quella casa non </w:t>
      </w:r>
      <w:r w:rsidRPr="00E36191">
        <w:rPr>
          <w:rFonts w:ascii="Arial" w:eastAsia="Times New Roman" w:hAnsi="Arial"/>
          <w:sz w:val="24"/>
          <w:szCs w:val="20"/>
          <w:lang w:eastAsia="it-IT"/>
        </w:rPr>
        <w:lastRenderedPageBreak/>
        <w:t>c’erano primogeniti da sacrificare alla morte. In tutte le altre case invece il primogenito doveva essere strappato via. Le carni invece, arrostite, dovevano essere mangiate con erbe amare, con pane non lievitato e davano forza per il compimento del lungo cammino verso la Terra Promessa.</w:t>
      </w:r>
    </w:p>
    <w:p w14:paraId="54F75AB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Con Cristo, la verità dell’Agnello è totalmente diversa, differente. Cristo Gesù è il Primogenito di Dio, il Suo Unigenito. Dio si prende solo la sua vita. Se la prende per risparmiare la vita non dei suoi amici, ma di noi che eravamo empi, peccatori, nemici della sua verità. L’Agnello Immolato diviene così la verità di ogni religione, ma anche il criterio esegetico ed ermeneutico di tutta la Scrittura, di tutta l’opera di Dio. Tutta la storia deve essere compresa dalla verità dell’Agnello Immolato. Dio non toglie più la vita ai </w:t>
      </w:r>
      <w:r w:rsidRPr="00E36191">
        <w:rPr>
          <w:rFonts w:ascii="Arial" w:eastAsia="Times New Roman" w:hAnsi="Arial"/>
          <w:i/>
          <w:sz w:val="24"/>
          <w:szCs w:val="20"/>
          <w:lang w:eastAsia="it-IT"/>
        </w:rPr>
        <w:t>“suoi nemici”</w:t>
      </w:r>
      <w:r w:rsidRPr="00E36191">
        <w:rPr>
          <w:rFonts w:ascii="Arial" w:eastAsia="Times New Roman" w:hAnsi="Arial"/>
          <w:sz w:val="24"/>
          <w:szCs w:val="20"/>
          <w:lang w:eastAsia="it-IT"/>
        </w:rPr>
        <w:t xml:space="preserve"> per la salvezza dei </w:t>
      </w:r>
      <w:r w:rsidRPr="00E36191">
        <w:rPr>
          <w:rFonts w:ascii="Arial" w:eastAsia="Times New Roman" w:hAnsi="Arial"/>
          <w:i/>
          <w:sz w:val="24"/>
          <w:szCs w:val="20"/>
          <w:lang w:eastAsia="it-IT"/>
        </w:rPr>
        <w:t>“suoi amici”</w:t>
      </w:r>
      <w:r w:rsidRPr="00E36191">
        <w:rPr>
          <w:rFonts w:ascii="Arial" w:eastAsia="Times New Roman" w:hAnsi="Arial"/>
          <w:sz w:val="24"/>
          <w:szCs w:val="20"/>
          <w:lang w:eastAsia="it-IT"/>
        </w:rPr>
        <w:t xml:space="preserve">. La chiede ai </w:t>
      </w:r>
      <w:r w:rsidRPr="00E36191">
        <w:rPr>
          <w:rFonts w:ascii="Arial" w:eastAsia="Times New Roman" w:hAnsi="Arial"/>
          <w:i/>
          <w:sz w:val="24"/>
          <w:szCs w:val="20"/>
          <w:lang w:eastAsia="it-IT"/>
        </w:rPr>
        <w:t>“suoi amici”</w:t>
      </w:r>
      <w:r w:rsidRPr="00E36191">
        <w:rPr>
          <w:rFonts w:ascii="Arial" w:eastAsia="Times New Roman" w:hAnsi="Arial"/>
          <w:sz w:val="24"/>
          <w:szCs w:val="20"/>
          <w:lang w:eastAsia="it-IT"/>
        </w:rPr>
        <w:t xml:space="preserve"> per la salvezza dei </w:t>
      </w:r>
      <w:r w:rsidRPr="00E36191">
        <w:rPr>
          <w:rFonts w:ascii="Arial" w:eastAsia="Times New Roman" w:hAnsi="Arial"/>
          <w:i/>
          <w:sz w:val="24"/>
          <w:szCs w:val="20"/>
          <w:lang w:eastAsia="it-IT"/>
        </w:rPr>
        <w:t>“suoi nemici”</w:t>
      </w:r>
      <w:r w:rsidRPr="00E36191">
        <w:rPr>
          <w:rFonts w:ascii="Arial" w:eastAsia="Times New Roman" w:hAnsi="Arial"/>
          <w:sz w:val="24"/>
          <w:szCs w:val="20"/>
          <w:lang w:eastAsia="it-IT"/>
        </w:rPr>
        <w:t xml:space="preserve">. Questa è la novità assoluta, la verità oltre la quale non esiste altra verità. </w:t>
      </w:r>
    </w:p>
    <w:p w14:paraId="3060F28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sz w:val="24"/>
          <w:szCs w:val="20"/>
          <w:lang w:eastAsia="it-IT"/>
        </w:rPr>
        <w:t xml:space="preserve">Il Crocifisso Risorto. </w:t>
      </w:r>
      <w:r w:rsidRPr="00E36191">
        <w:rPr>
          <w:rFonts w:ascii="Arial" w:eastAsia="Times New Roman" w:hAnsi="Arial"/>
          <w:sz w:val="24"/>
          <w:szCs w:val="20"/>
          <w:lang w:eastAsia="it-IT"/>
        </w:rPr>
        <w:t>Dio però non chiede la vita al suo Figlio Unigenito per lasciarlo nella morte, per abbandonarlo nel potere degli inferi. Il Dio che chiede la vita per la salvezza del mondo, è anche il Dio che ha il potere di ridonare la vita. Il Crocifisso, l’Agnello Immolato, è anche l’Agnello Risorto, che viene costituito Datore di vita per il mondo intero. La Risurrezione di Cristo Gesù è la verità di ogni morte sofferta ed offerta per la salvezza del mondo. È in questa verità che bisogna portare ogni vita, se si vuole che essa si compia, si realizzi, diventi vera. Dio però non chiede la morte al Suo Figlio Unigenito in modo diretto. La morte è un atto indiretto. Atto diretto è la testimonianza che solo Dio è il Signore di ogni vita, solo a Lui va la nostra obbedienza.</w:t>
      </w:r>
    </w:p>
    <w:p w14:paraId="124423A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morte è il frutto di questa testimonianza. È il frutto della testimonianza alla verità. Della verità Cristo Gesù è il Testimone fedele, verace. Lui è il Re venuto in questo mondo per rendere testimonianza alla verità. Con la morte, Gesù attesta dinanzi al mondo intero che solo Dio è il Signore. Nessun altro. Signore di tutto, Signore di tutti, Signore sopra ogni cosa. Con la risurrezione, il Padre conferma la verità del Figlio, attesta dinanzi al mondo intero che solo Lui è il Signore, solo a Lui va ogni obbedienza. Attesta anche davanti ad ogni uomo quale sarà il fine di una vita spesa per rendere testimonianza alla verità: apparentemente essa finisce nella morte, in realtà essa si apre invece alla vita eterna, che è vita di gloria che mai finirà, mai svanirà, mai verrà a mancare in qualche cosa. Cristo Gesù, nel suo duplice mistero di morte e di risurrezione, di croce di gloria, di umiliazione e di esaltazione, diviene il principio, il criterio unico della verità della Chiesa, della storia, della vita, della morte, del presente, del futuro, del tempo, dell’eternità, del Cielo, della terra.</w:t>
      </w:r>
    </w:p>
    <w:p w14:paraId="5B18302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duplice mistero di Cristo Gesù è la verità con la quale ognuno di noi è chiamato a confrontarsi, verificarsi, modellarsi, conformarsi, se vuole giungere alla pienezza della sua verità. Fuori di questo duplice mistero non c’è verità per nessuno. Fuori di questo mistero c’è solo falsità, errore, ambiguità, menzogna. C’è un pensiero umano che conduce l’uomo alla perdizione.</w:t>
      </w:r>
    </w:p>
    <w:p w14:paraId="49FD3A3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L’Apocalisse è il Libro che rivela all’uomo il suo niente, la sua povertà, la sua miseria, ma anche la sua morte eterna, quando decide di porre la sua vita fuori del mistero di Cristo Gesù. È questo il grande significato del Libro dai Sette Sigilli. Il Signore che dona la vita è solo Cristo Gesù. Il Signore dell’eternità è solo il </w:t>
      </w:r>
      <w:r w:rsidRPr="00E36191">
        <w:rPr>
          <w:rFonts w:ascii="Arial" w:eastAsia="Times New Roman" w:hAnsi="Arial"/>
          <w:sz w:val="24"/>
          <w:szCs w:val="20"/>
          <w:lang w:eastAsia="it-IT"/>
        </w:rPr>
        <w:lastRenderedPageBreak/>
        <w:t xml:space="preserve">Crocifisso, l’Agnello Immolato. Nessun altro uomo è Signore della vita e dell’eternità. Nessun’altra creatura può introdurre l’uomo nella pienezza del suo essere. Ed è questo l’altro dramma che ci svela l’Apocalisse: angeli decaduti e uomini superbi vogliono proclamarsi signori dell’uomo, di ogni uomo. </w:t>
      </w:r>
    </w:p>
    <w:p w14:paraId="12B014B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Chi cade in questo inganno sappia che per lui non ci sarà salvezza né nel tempo, né nell’eternità. Per chi cade in questo inganno, per chi si lascia conquistare dal potere di satana e della bestia, ci sarà solo lo stagno di fuoco e di zolfo per tutta l’eternità. È questo il grande mistero che si apre dinanzi a quanti hanno scelto la via dell’idolatria, abbandonando quella della vera adorazione.</w:t>
      </w:r>
    </w:p>
    <w:p w14:paraId="0817B98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Le verità che l’Apocalisse mette nel nostro cuore sono tante, moltissime. Ognuno può coglierne diverse, secondo le esigenze del suo spirito assetato di verità. Una verità però è giusto che ognuno la scriva nel suo cuore a carattere indelebile. Eccola: Figure, immagini, segni, simboli tratti dall’Antico Testamento devono essere letti, interpretati, compresi alla luce nuova realtà della Croce. Su questa verità non si insisterà mai abbastanza. Ogni giorno essa va ribadita. Oggi è il momento di annunziarla come vera professione di fede: la Realtà del Nuovo Testamento è la chiave di lettura della figura dell’Antico. Questo significa in parole assai povere, semplici, umili, che non è l’Esodo che deve interpretare l’Apocalisse, non sono le altre figure che segnano l’intervento di Dio nella Storia Antica che possono essere usate come criterio di esegesi e di ermeneutica per comprendere la Nuova Storia di Cristo Gesù.</w:t>
      </w:r>
    </w:p>
    <w:p w14:paraId="11352BF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È il Mistero della Croce la sola Realtà che spiega, interpreta, comprende, illumina tutta la Scrittura. La Croce è il nuovo assoluto di Dio, nuovo unico, irripetibile, eterno. La Croce è Dono. È Dono dello stesso Dio che si immola per l’uomo peccatore. Tutto deve essere letto partendo dalla Croce: Onnipotenza divina, gloria eterna, liturgia del Cielo e della terra, governo della storia, tempo ed eternità, presente e futuro, singoli e comunità, popoli e nazioni, eventi naturali ed umani, tutto, veramente tutto, deve essere ricondotto alla Croce. Dal Mistero della Croce ogni cosa riceve la sua verità eterna, compreso l’Antico Testamento.</w:t>
      </w:r>
    </w:p>
    <w:p w14:paraId="3FE5486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 Cristo Gesù, il Crocifisso, l’Agnello come Immolato, l’Alfa e l’Omega dell’eternità e del tempo, Volto Santissimo dell’Amore di Dio, ogni onore e gloria. È Lui che perennemente apre la mente all’intelligenza delle Scritture. È per sua grazia, solo per sua grazia, che si può offrire qualche piccola verità tra le infinite che contiene il Libro dell’Apocalisse, non solo, ma di tutte le Divine Scritture. La Vergine Maria, Madre della Redenzione, la Donna vestita di sole, Madre della Chiesa, accompagni quanti meditano la Scrittura Santa affinché possano comprendere le cose del Figlio Suo, Gesù Cristo nostro Signore. Gli Angeli e i Santi vigilino perché nessuna Parola di Dio cada a vuoto nel nostro cuore.</w:t>
      </w:r>
    </w:p>
    <w:p w14:paraId="5A165EF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Come si è potuto constatare teologia della croce e teologia della gloria sono una sola mirabile teologia, una sola mirabile verità, perché sono una sola Persona, Gesù Cristo nostro Signore, il Crocifisso, l’Agnello Immolato, l’Agnello Risorto, l’Agnello con in mano il governo della storia e dell’eternità. Non due Agnelli, ma uno solo. Non due modelli, ma uno solo. Prima di inoltrarci nella presentazione del mistero di Cristo Gesù così come esso è già rivelato nel Primo Capitolo, è giusto che rispondiamo ad una ulteriore domanda: la nostra teologia attuale, la teologia del nostro giorno è teologia della croce o teologia della gloria?</w:t>
      </w:r>
    </w:p>
    <w:p w14:paraId="27453C1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b/>
          <w:bCs/>
          <w:sz w:val="24"/>
          <w:szCs w:val="20"/>
          <w:lang w:eastAsia="it-IT"/>
        </w:rPr>
        <w:lastRenderedPageBreak/>
        <w:t xml:space="preserve">L’attuale “teologia!” della delegittimazione. </w:t>
      </w:r>
      <w:r w:rsidRPr="00E36191">
        <w:rPr>
          <w:rFonts w:ascii="Arial" w:eastAsia="Times New Roman" w:hAnsi="Arial" w:cs="Arial"/>
          <w:sz w:val="24"/>
          <w:szCs w:val="20"/>
          <w:lang w:eastAsia="it-IT"/>
        </w:rPr>
        <w:t>Possiamo ben dire che oggi la teologia – non quella contenuta negli scaffali delle nostre biblioteche piccole o grandi, bensì quella che viene predicata dalle molteplici voci, sia voci poste in alto e sia voci poste in basso – manca delle quattro chiavi necessarie al potere e all’autorità che deve decidere ciò che è conforme alla Divina Rivelazione, allo Spirito Santo, alla Sacra Tradizione, al cuore della Vergine Maria, ma anche al potere e all’autorità profetica, che nasce da ogni sacramento che si celebra, autorità e potere di dire la Parola secondo purezza di verità e di dottrina.</w:t>
      </w:r>
    </w:p>
    <w:p w14:paraId="261FE1F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Senza la chiave della Divina Parola avviene la totale sostituzione del pensiero di Dio con il pensiero dell’uomo. Senza la chiave dello Spirito Santo al posto della purissima verità divina e celeste subentra ogni falsa “verità” della terra. Dalla trascendenza si scivola nell’immanenza, dal soprannaturale al naturale, dal rivelato all’immaginato, dal Dio vero al Dio falso. Senza la chiave della Sacra Tradizione – Padre e Dottori della Chiesa, Martiri e Confessori della fede – dal Dio trinità inesorabilmente ci si inabissa nell’adorazione di idoli e si conseguenza ci si immerge in ogni immoralità. Senza la chiave del cuore della Vergine Maria tutta la purissima verità di Cristo Gesù viene rasa al suolo di re. i. Questa infatti è oggi la tristissima realtà della nostra fede: la totale cancellazione dell’altissimo mistero di Gesù Signore. Di Lui ne abbiamo fatto uno come tutti gli altri uomini. Anzi, peggio che uno come tutti gli altri uomini. Gli altri uomini vengono rispettati e venerati. Di Lui neanche più si può pronunciare il suo Santissimo Nome. </w:t>
      </w:r>
    </w:p>
    <w:p w14:paraId="302D0B9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Oggi stiamo assistendo ad una capillare delegittimazione di ogni dottrina, frutto del sangue di Cristo Gesù, e in Lui, con Lui, per Lui, come membra del suo corpo, frutto degli apostoli e degli evangelisti, frutto dei profeti e dei maestri, frutto dei Padri della Chiesa e dei suoi grandi Dottori, frutto dei Martiri e dei Confessori della fede. Altissime fiamme di fuoco oggi si sono abbattute contro la sacra dottrina e l’hanno interamente bruciata, riducendola in polvere e cenere. Esempio di capillare delegittimazione è la verità sul ministero e sul ministero del Sacramento dell’Ordine Sacro. Ecco forme e modalità di questa delegittimazione:</w:t>
      </w:r>
    </w:p>
    <w:p w14:paraId="4B2161B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5AAD76A0"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
          <w:sz w:val="24"/>
          <w:szCs w:val="20"/>
          <w:lang w:eastAsia="it-IT"/>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4BACC239"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
          <w:sz w:val="24"/>
          <w:szCs w:val="20"/>
          <w:lang w:eastAsia="it-IT"/>
        </w:rPr>
        <w:t xml:space="preserve">Di buon mattino Giosuè si alzò e i sacerdoti portarono l’arca del Signore; i sette sacerdoti, che portavano le sette trombe di corno d’ariete davanti all’arca del Signore, procedevano suonando le trombe. Il gruppo armato marciava davanti a </w:t>
      </w:r>
      <w:r w:rsidRPr="00E36191">
        <w:rPr>
          <w:rFonts w:ascii="Arial" w:eastAsia="Times New Roman" w:hAnsi="Arial"/>
          <w:i/>
          <w:sz w:val="24"/>
          <w:szCs w:val="20"/>
          <w:lang w:eastAsia="it-IT"/>
        </w:rPr>
        <w:lastRenderedPageBreak/>
        <w:t xml:space="preserve">loro e la retroguardia seguiva l’arca del Signore; si procedeva al suono delle trombe. Il secondo giorno girarono intorno alla città una volta e tornarono poi all’accampamento. Così fecero per sei giorni. </w:t>
      </w:r>
    </w:p>
    <w:p w14:paraId="3DA3E657" w14:textId="77777777" w:rsidR="00E36191" w:rsidRPr="00E36191" w:rsidRDefault="00E36191" w:rsidP="00E36191">
      <w:pPr>
        <w:spacing w:after="120" w:line="240" w:lineRule="auto"/>
        <w:jc w:val="both"/>
        <w:rPr>
          <w:rFonts w:ascii="Arial" w:eastAsia="Times New Roman" w:hAnsi="Arial"/>
          <w:bCs/>
          <w:i/>
          <w:sz w:val="24"/>
          <w:szCs w:val="20"/>
          <w:lang w:eastAsia="it-IT"/>
        </w:rPr>
      </w:pPr>
      <w:r w:rsidRPr="00E36191">
        <w:rPr>
          <w:rFonts w:ascii="Arial" w:eastAsia="Times New Roman" w:hAnsi="Arial"/>
          <w:bCs/>
          <w:i/>
          <w:sz w:val="24"/>
          <w:szCs w:val="20"/>
          <w:lang w:eastAsia="it-IT"/>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53C86515"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stolta e insipiente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49DAA96D"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pacing w:val="-2"/>
          <w:sz w:val="24"/>
          <w:szCs w:val="20"/>
          <w:lang w:eastAsia="it-IT"/>
        </w:rPr>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E36191">
        <w:rPr>
          <w:rFonts w:ascii="Arial" w:eastAsia="Times New Roman" w:hAnsi="Arial"/>
          <w:bCs/>
          <w:sz w:val="24"/>
          <w:szCs w:val="20"/>
          <w:lang w:eastAsia="it-IT"/>
        </w:rPr>
        <w:t xml:space="preserve"> consegna in pasto all’immanenza, alla terra, al pensiero del mondo, se portata avanti e non verrà arrestata, provocherà la più grande distruzione e devastazione della Chiesa del Dio vivente. Nessuna catastrofe è paragonabile a questa. </w:t>
      </w:r>
    </w:p>
    <w:p w14:paraId="64A2896C"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E36191">
        <w:rPr>
          <w:rFonts w:ascii="Arial" w:eastAsia="Times New Roman" w:hAnsi="Arial"/>
          <w:bCs/>
          <w:i/>
          <w:iCs/>
          <w:sz w:val="24"/>
          <w:szCs w:val="20"/>
          <w:lang w:eastAsia="it-IT"/>
        </w:rPr>
        <w:t xml:space="preserve">“Universale disprezzo per il Presbitero”. “Quotidiani, subdoli, maliziosi e spesso </w:t>
      </w:r>
      <w:r w:rsidRPr="00E36191">
        <w:rPr>
          <w:rFonts w:ascii="Arial" w:eastAsia="Times New Roman" w:hAnsi="Arial"/>
          <w:bCs/>
          <w:i/>
          <w:iCs/>
          <w:sz w:val="24"/>
          <w:szCs w:val="20"/>
          <w:lang w:eastAsia="it-IT"/>
        </w:rPr>
        <w:lastRenderedPageBreak/>
        <w:t>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E36191">
        <w:rPr>
          <w:rFonts w:ascii="Arial" w:eastAsia="Times New Roman" w:hAnsi="Arial"/>
          <w:bCs/>
          <w:sz w:val="24"/>
          <w:szCs w:val="20"/>
          <w:lang w:eastAsia="it-IT"/>
        </w:rPr>
        <w:t xml:space="preserve">. </w:t>
      </w:r>
    </w:p>
    <w:p w14:paraId="4A7ED15F"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7E32FAE1"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C’è una via sicura perché il singolo Presbitero non cada in questa trappola infernale che Satana ogni giorno gli tende? La risposta la troviamo nel Vangelo secondo Luca e viene a noi data dalle Parole di Cristo Gesù:</w:t>
      </w:r>
    </w:p>
    <w:p w14:paraId="04CF93FC"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i/>
          <w:sz w:val="24"/>
          <w:szCs w:val="20"/>
          <w:lang w:eastAsia="it-IT"/>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w:t>
      </w:r>
      <w:r w:rsidRPr="00E36191">
        <w:rPr>
          <w:rFonts w:ascii="Arial" w:eastAsia="Times New Roman" w:hAnsi="Arial"/>
          <w:bCs/>
          <w:sz w:val="24"/>
          <w:szCs w:val="20"/>
          <w:lang w:eastAsia="it-IT"/>
        </w:rPr>
        <w:t xml:space="preserve">). </w:t>
      </w:r>
    </w:p>
    <w:p w14:paraId="2A6CE2F8"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2E4C1551"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w:t>
      </w:r>
      <w:r w:rsidRPr="00E36191">
        <w:rPr>
          <w:rFonts w:ascii="Arial" w:eastAsia="Times New Roman" w:hAnsi="Arial"/>
          <w:bCs/>
          <w:sz w:val="24"/>
          <w:szCs w:val="20"/>
          <w:lang w:eastAsia="it-IT"/>
        </w:rPr>
        <w:lastRenderedPageBreak/>
        <w:t xml:space="preserve">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37DA9A5F"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5860EF1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19C181F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2FA3286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21512107"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Ecco chi è il presbitero e chi lui sempre dovrà rimanere contro ogni tentazione, anche le più violente, con le quali Satana sempre lo aggredisce. </w:t>
      </w:r>
    </w:p>
    <w:p w14:paraId="406CD2D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Il presbitero è servo della verità e della grazia di Cristo Gesù. Lui dovrà colmare ogni cuore di Cristo verità e grazia. Per questo è necessario che lui sia pieno di grazia e di verità. Cristo è pieno di grazia e di verità. Il presbitero, poiché vera presenza di Cristo sacerdote, capo e pastore del suo gregge, sempre dovrà presentarsi dinanzi al popolo di Dio e al mondo con questa pienezza. Un presbitero che manca di questa pienezza, lavora ma non per edificare il corpo di Cristo, la sua Chiesa, nel mondo. Lavora invece per dare man forte al regno delle tenebre. Lavora come diacono di Satana. Come suo ministro. Come suo missionario. </w:t>
      </w:r>
    </w:p>
    <w:p w14:paraId="29E0B4DB"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Il presbitero è servo della verità di ogni sacramento. Mai lui dovrà celebrare un sacramento dalla falsità e dalla menzogna.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Produrrà solo frutti di morte.</w:t>
      </w:r>
    </w:p>
    <w:p w14:paraId="2C8704FC"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Il presbitero è servo della verità dello Spirito Santo e di ogni suo carisma. Da pastore in una comunità parrocchiale, dovrà porsi a servizio della grazia che lo Spirito versa in ogni cuore. Questa grazia la dovrà armonizzare. Mai la dovrà spegnere. Ogni grazia dello Spirito, messa sul candelabro, farà molta luce a tutto </w:t>
      </w:r>
      <w:r w:rsidRPr="00E36191">
        <w:rPr>
          <w:rFonts w:ascii="Arial" w:eastAsia="Times New Roman" w:hAnsi="Arial" w:cs="Arial"/>
          <w:sz w:val="24"/>
          <w:szCs w:val="24"/>
          <w:lang w:eastAsia="it-IT"/>
        </w:rPr>
        <w:lastRenderedPageBreak/>
        <w:t xml:space="preserve">il popolo del Signore, a tutta la comunità nella quale essa dovrà sempre inserirsi, se vuole produrre frutti di vita eterna. </w:t>
      </w:r>
    </w:p>
    <w:p w14:paraId="52D6FFB4"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Il presbitero è colui che deve condurre il gregge di Cristo nella Gerusalemme del cielo. Siamo tutti chiamati ad abitare domani nella tenda eterna del Signore nostro Dio. La via che conduce ad essa è solo Cristo Gesù. In Cristo, per Cristo, con Cristo, il presbitero è la via che porta nel regno eterno. Una verità il presbitero mai dovrà dimenticare: se lui cammina verso la città eterna del suo Dio, il popolo camminerà dietro di Lui, lo seguirà. Se invece lui si smarrisce per le vie di questo mondo e ascolta le loro sirene, allora il popolo si smarrirà e mai potrà raggiungere i cieli beati. Lui è la via. Lui percorre la via. Mostra come la via si percorre. Per questo lui è chiamato ad essere vera immagine del Buon Pastore. </w:t>
      </w:r>
    </w:p>
    <w:p w14:paraId="1D1C732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Il presbitero è il Maestro del vero amore verso Cristo e verso i fratelli. Vi do un comandamento nuovo: che vi amiate gli uni gli altri come io ho amato voi. Ma prima Gesù dice: Vi ho dato l’esempio, perché come ho fatto io, facciate anche voi. Il presbitero dovrà essere l’esempio vivente del vero amore lasciato a noi in eredità da Cristo Gesù. Se lui non mostra come si ama Cristo attraverso la sua vita, la comunità si disperde in mille altri amori che sono secondo la carne e non secondo lo Spirito. Ecco allora che è il presbitero: il modello vivente dell’amore di Cristo in seno alla sua comunità. Potrà essere servo del Signore nel servizio della salvezza e della redenzione del mondo, se come l’Apostolo Giovanni prenderà la Vergine Maria come sua vera Madre. </w:t>
      </w:r>
    </w:p>
    <w:p w14:paraId="677AAC68"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Ecco ancora chi è il presbitero: un figlio innamorato della Madre che Cristo Gesù gli ha lasciato in eredità. Il suo amore per la Vergine Madre deve essere visibile, mai nascosto. All’amore per la Vergine Maria dovrà condurre tutto il gregge che il Signore gli ha affidato. Se il presbitero amerà la Vergine Maria, amerà anche il suo gregge. Se cadrà dall’amore verso la Madre sua celeste, abbandonerà il gregge a lupi, briganti, ladri o come dice il Salmo: ad ogni cinghiale del bosco. Si trasformerà in servo di Satana. Lavorerà ma non per la vera salvezza, la vera redenzione. Ma c’è ancora una verità che sempre lui dovrà custodire nel cuore. </w:t>
      </w:r>
    </w:p>
    <w:p w14:paraId="6834FAA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Il presbitero è parte vitale di un presbiterio. Gli altri presbiteri sono sua carne e sue ossa. Capo soprannaturale, fondamento divino del presbitero è il Vescovo, al quale si deve essere legati allo stesso modo che il corpo umano è legato al suo capo. Come non c’è vita per ogni membro del corpo che si separa dal suo capo, così non c’è vita soprannaturale per ogni presbitero che si separa dal suo Vescovo.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 queste, solo le verità più elementari che devono essere vita di ogni presbitero, pena la sua trasformazione in servo di Satana per la rovina di tutto il gregge. Ecco ancora cosa mai dovrà dimenticare il presbitero. </w:t>
      </w:r>
    </w:p>
    <w:p w14:paraId="5381CA70"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Il presbitero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w:t>
      </w:r>
      <w:r w:rsidRPr="00E36191">
        <w:rPr>
          <w:rFonts w:ascii="Arial" w:eastAsia="Times New Roman" w:hAnsi="Arial" w:cs="Arial"/>
          <w:sz w:val="24"/>
          <w:szCs w:val="24"/>
          <w:lang w:eastAsia="it-IT"/>
        </w:rPr>
        <w:lastRenderedPageBreak/>
        <w:t xml:space="preserve">dovrà sacrificare la sua coscienza al Vangelo, la sua scienza al Vangelo, la sua volontà al Vangelo, il suo pensiero al Vangelo, ogni suo desiderio al Vangelo. </w:t>
      </w:r>
    </w:p>
    <w:p w14:paraId="354013BD"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Tutto il presbitero deve sacrificare all’obbedienza di Cristo Gesù.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 </w:t>
      </w:r>
    </w:p>
    <w:p w14:paraId="76420675" w14:textId="77777777" w:rsidR="00E36191" w:rsidRPr="00E36191" w:rsidRDefault="00E36191" w:rsidP="00E36191">
      <w:pPr>
        <w:spacing w:after="120" w:line="240" w:lineRule="auto"/>
        <w:jc w:val="both"/>
        <w:rPr>
          <w:rFonts w:ascii="Arial" w:eastAsia="Times New Roman" w:hAnsi="Arial" w:cs="Arial"/>
          <w:spacing w:val="-5"/>
          <w:sz w:val="24"/>
          <w:szCs w:val="24"/>
          <w:lang w:eastAsia="it-IT"/>
        </w:rPr>
      </w:pPr>
      <w:r w:rsidRPr="00E36191">
        <w:rPr>
          <w:rFonts w:ascii="Arial" w:eastAsia="Times New Roman" w:hAnsi="Arial" w:cs="Arial"/>
          <w:b/>
          <w:bCs/>
          <w:sz w:val="24"/>
          <w:szCs w:val="24"/>
          <w:lang w:eastAsia="it-IT"/>
        </w:rPr>
        <w:t xml:space="preserve">Le armi invisibili. </w:t>
      </w:r>
      <w:r w:rsidRPr="00E36191">
        <w:rPr>
          <w:rFonts w:ascii="Arial" w:eastAsia="Times New Roman" w:hAnsi="Arial" w:cs="Arial"/>
          <w:sz w:val="24"/>
          <w:szCs w:val="24"/>
          <w:lang w:eastAsia="it-IT"/>
        </w:rPr>
        <w:t xml:space="preserve">Come Satana oggi è riuscito a trascinare nell’abisso della non verità tutto il mistero contenuto nella Parola? Usando le sue armi invisibili. Come le ha usate e come le usa? Prima trasformando il cuore del discepolo di Gesù da cuore puro in cuore impuro. Poi servendosi del cuore impuro per </w:t>
      </w:r>
      <w:r w:rsidRPr="00E36191">
        <w:rPr>
          <w:rFonts w:ascii="Arial" w:eastAsia="Times New Roman" w:hAnsi="Arial" w:cs="Arial"/>
          <w:spacing w:val="-5"/>
          <w:sz w:val="24"/>
          <w:szCs w:val="24"/>
          <w:lang w:eastAsia="it-IT"/>
        </w:rPr>
        <w:t xml:space="preserve">privare di ogni verità il Padre celeste, Gesù, lo Spirito, La Chiesa, la Vergine Maria, l’uomo, l‘intera creazione. Le armi sono così invisibili da riuscire ad ingannare moltissimi discepoli di Gesù. Solo con l’aiuto dello Spirito Santo si possono conoscere. Ne indichiamo solo alcune di queste armi invisibili, dal momento che per ogni cristiano ne esistono molte altre. </w:t>
      </w:r>
    </w:p>
    <w:p w14:paraId="5DFEBDAC" w14:textId="77777777" w:rsidR="00E36191" w:rsidRPr="00E36191" w:rsidRDefault="00E36191" w:rsidP="00E36191">
      <w:pPr>
        <w:spacing w:after="120" w:line="240" w:lineRule="auto"/>
        <w:jc w:val="both"/>
        <w:rPr>
          <w:rFonts w:ascii="Arial" w:eastAsia="Times New Roman" w:hAnsi="Arial" w:cs="Arial"/>
          <w:spacing w:val="-5"/>
          <w:sz w:val="24"/>
          <w:szCs w:val="24"/>
          <w:lang w:eastAsia="it-IT"/>
        </w:rPr>
      </w:pPr>
      <w:r w:rsidRPr="00E36191">
        <w:rPr>
          <w:rFonts w:ascii="Arial" w:eastAsia="Times New Roman" w:hAnsi="Arial" w:cs="Arial"/>
          <w:b/>
          <w:bCs/>
          <w:spacing w:val="-5"/>
          <w:sz w:val="24"/>
          <w:szCs w:val="24"/>
          <w:lang w:eastAsia="it-IT"/>
        </w:rPr>
        <w:t>Prima arma invisibile</w:t>
      </w:r>
      <w:r w:rsidRPr="00E36191">
        <w:rPr>
          <w:rFonts w:ascii="Arial" w:eastAsia="Times New Roman" w:hAnsi="Arial" w:cs="Arial"/>
          <w:spacing w:val="-5"/>
          <w:sz w:val="24"/>
          <w:szCs w:val="24"/>
          <w:lang w:eastAsia="it-IT"/>
        </w:rPr>
        <w:t xml:space="preserve">: L’invisibile separazione della lettera della Scrittura dalla sua retta interpretazione attraverso l’uso della sacra scienza teologica. Da un lato abbiamo la Divina Rivelazione e dall’altro una pseudo-teologia che nega tutta la divina rivelazione nelle sue verità essenziali. Questa pseudo-teologia è riuscita a trasformare l’ermeneutica in pseudo-ermeneutica e l’esegesi in pseudo-esegesi. </w:t>
      </w:r>
    </w:p>
    <w:p w14:paraId="10BF6367" w14:textId="77777777" w:rsidR="00E36191" w:rsidRPr="00E36191" w:rsidRDefault="00E36191" w:rsidP="00E36191">
      <w:pPr>
        <w:spacing w:after="120" w:line="240" w:lineRule="auto"/>
        <w:jc w:val="both"/>
        <w:rPr>
          <w:rFonts w:ascii="Arial" w:eastAsia="Times New Roman" w:hAnsi="Arial" w:cs="Arial"/>
          <w:spacing w:val="-5"/>
          <w:sz w:val="24"/>
          <w:szCs w:val="24"/>
          <w:lang w:eastAsia="it-IT"/>
        </w:rPr>
      </w:pPr>
      <w:r w:rsidRPr="00E36191">
        <w:rPr>
          <w:rFonts w:ascii="Arial" w:eastAsia="Times New Roman" w:hAnsi="Arial" w:cs="Arial"/>
          <w:b/>
          <w:bCs/>
          <w:spacing w:val="-5"/>
          <w:sz w:val="24"/>
          <w:szCs w:val="24"/>
          <w:lang w:eastAsia="it-IT"/>
        </w:rPr>
        <w:t>Seconda arma invisibile</w:t>
      </w:r>
      <w:r w:rsidRPr="00E36191">
        <w:rPr>
          <w:rFonts w:ascii="Arial" w:eastAsia="Times New Roman" w:hAnsi="Arial" w:cs="Arial"/>
          <w:spacing w:val="-5"/>
          <w:sz w:val="24"/>
          <w:szCs w:val="24"/>
          <w:lang w:eastAsia="it-IT"/>
        </w:rPr>
        <w:t xml:space="preserve">: L’invisibile spostamento della sacra scienza come dottrina per l’intelligenza del mistero di Dio così come è contenuto nella Divina Rivelazione, nella Tradizione della Chiesa, nei Padri e nei Dottori della Chiesa, a scienza antropologica e sociologica con il conforto delle scienze atee. Questo invisibile spostamento oggi è a fondamento per definire la “verità” dell’uomo. Poiché la “verità” dell’uomo è frutto della scienza o delle scienze sull’uomo, essa è una “verità” evanescente, sempre da modificare e da aggiornare all’ultimo ritrovato della scienza o delle scienze sull’uomo. Muore la verità immutabile. Nasce a verità mutevole, capace di adattarsi ad ogni evento della vita dell’uomo. È questo il grande danno che quest’arma invisibile provoca: si aggiorna la dottrina eterna, la dottrina dogmatica, la dottrina rivelata su ogni verità mutevole offerte dalle scienze della terra. Così il Cielo è sostituito dalla terra, la Trascendenza dall’immanenza. </w:t>
      </w:r>
    </w:p>
    <w:p w14:paraId="195519D2"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pacing w:val="-5"/>
          <w:sz w:val="24"/>
          <w:szCs w:val="24"/>
          <w:lang w:eastAsia="it-IT"/>
        </w:rPr>
        <w:t>Terza arma invisibile:</w:t>
      </w:r>
      <w:r w:rsidRPr="00E36191">
        <w:rPr>
          <w:rFonts w:ascii="Arial" w:eastAsia="Times New Roman" w:hAnsi="Arial" w:cs="Arial"/>
          <w:spacing w:val="-5"/>
          <w:sz w:val="24"/>
          <w:szCs w:val="24"/>
          <w:lang w:eastAsia="it-IT"/>
        </w:rPr>
        <w:t xml:space="preserve"> L’invisibile cambiamento della verità dei ministeri nella Chiesa. Da una chiesa ricca di mistero ad una Chiesa povera di qualsiasi mistero. È come se il mistero non interessasse più ad alcuno. Una Chiesa senza mistero è una non Chiesa. Nella Parola </w:t>
      </w:r>
      <w:r w:rsidRPr="00E36191">
        <w:rPr>
          <w:rFonts w:ascii="Arial" w:eastAsia="Times New Roman" w:hAnsi="Arial" w:cs="Arial"/>
          <w:sz w:val="24"/>
          <w:szCs w:val="24"/>
          <w:lang w:eastAsia="it-IT"/>
        </w:rPr>
        <w:t xml:space="preserve">è racchiuso tutto il mistero dell’uomo, mistero della vita e mistero della morte, mistero della benedizione e mistero della maledizione, mistero del paradiso e mistero dell’inferno, mistero del passato, del presente, del futuro, mistero dell’uomo e anche mistero del creato. Nella Parola è racchiuso tutto il mistero del Dio Creatore e Signore dell’uomo. È racchiuso il mistero della sua creazione, della sua redenzione e salvezza per giustificazione. Oggi essendo l’uomo demisterizzato, privato cioè del suo mistero che è eternamente dal mistero </w:t>
      </w:r>
      <w:r w:rsidRPr="00E36191">
        <w:rPr>
          <w:rFonts w:ascii="Arial" w:eastAsia="Times New Roman" w:hAnsi="Arial" w:cs="Arial"/>
          <w:sz w:val="24"/>
          <w:szCs w:val="24"/>
          <w:lang w:eastAsia="it-IT"/>
        </w:rPr>
        <w:lastRenderedPageBreak/>
        <w:t xml:space="preserve">del suo Dio e Creatore, anche l’obbedienza alla Parola è stata demisterizzata. Privata l’obbedienza del suo mistero, anche la Parola del Signore è privata del suo mistero. Obbedire o non obbedire, ascoltare o non ascoltare, seguire e non seguire la Parola del nostro Creatore e Dio, non ha alcun valore. </w:t>
      </w:r>
    </w:p>
    <w:p w14:paraId="70CC57FD"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Anche Cristo è stato privato del suo mistero eterno. Gesù è dichiarato uguale ad ogni altro fondatore. Così il Figlio Unigenito Eterno del Padre che si è incarnato per la nostra salvezza ed è il Mediatore unico, universale tra il Padre e l’intera creazione. Il solo e unico Mediatore nella creazione, nella Redenzione, nel dono della grazia, della verità, dello Spirito Santo, della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6A5888C8"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l’uomo sta distruggendo ogni mistero. </w:t>
      </w:r>
    </w:p>
    <w:p w14:paraId="618454D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Oggi e sempre chi può dare all’uomo la sua verità è solo il presbitero di Gesù. Come gliela dona? Donandogli Cristo Gesù. Solo Cristo è la verità dell’uomo, perché solo Cristo è la verità del Padre e dello Spirito Santo e di tutto l’universo visibile e invisibile.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del mondo. È grande il mistero dell’obbedienza perché esso è obbedienza alla verità di Cristo Gesù creata nei nostri cuori per mezzo dello Spirito Santo e dei ministri di Cristo e amministratori dei suoi misteri. Se non siamo in Cristo, mai saremo nella nostra verità. </w:t>
      </w:r>
    </w:p>
    <w:p w14:paraId="2CB8BE4A" w14:textId="77777777" w:rsidR="00E36191" w:rsidRPr="00E36191" w:rsidRDefault="00E36191" w:rsidP="00E36191">
      <w:pPr>
        <w:spacing w:after="120" w:line="240" w:lineRule="auto"/>
        <w:jc w:val="both"/>
        <w:rPr>
          <w:rFonts w:ascii="Arial" w:eastAsia="Times New Roman" w:hAnsi="Arial" w:cs="Arial"/>
          <w:spacing w:val="-5"/>
          <w:sz w:val="24"/>
          <w:szCs w:val="24"/>
          <w:lang w:eastAsia="it-IT"/>
        </w:rPr>
      </w:pPr>
      <w:r w:rsidRPr="00E36191">
        <w:rPr>
          <w:rFonts w:ascii="Arial" w:eastAsia="Times New Roman" w:hAnsi="Arial" w:cs="Arial"/>
          <w:b/>
          <w:bCs/>
          <w:spacing w:val="-5"/>
          <w:sz w:val="24"/>
          <w:szCs w:val="24"/>
          <w:lang w:eastAsia="it-IT"/>
        </w:rPr>
        <w:t>Quarta arma invisibile</w:t>
      </w:r>
      <w:r w:rsidRPr="00E36191">
        <w:rPr>
          <w:rFonts w:ascii="Arial" w:eastAsia="Times New Roman" w:hAnsi="Arial" w:cs="Arial"/>
          <w:spacing w:val="-5"/>
          <w:sz w:val="24"/>
          <w:szCs w:val="24"/>
          <w:lang w:eastAsia="it-IT"/>
        </w:rPr>
        <w:t xml:space="preserve">: L’invisibile auto-attribuzione di ministerialità non generate né dallo Spirito Santo, né dai Sacramenti della Chiesa, né dalle strutture esistenti nella Chiesa che preparano all’esercizio di missioni e mansioni. Non si è più opera dello Spirito Santo. Ognuno si crea e si fa da se stesso ciò che vuole che lui sia. </w:t>
      </w:r>
    </w:p>
    <w:p w14:paraId="4668D71A" w14:textId="77777777" w:rsidR="00E36191" w:rsidRPr="00E36191" w:rsidRDefault="00E36191" w:rsidP="00E36191">
      <w:pPr>
        <w:spacing w:after="120" w:line="240" w:lineRule="auto"/>
        <w:jc w:val="both"/>
        <w:rPr>
          <w:rFonts w:ascii="Arial" w:eastAsia="Times New Roman" w:hAnsi="Arial" w:cs="Arial"/>
          <w:spacing w:val="-5"/>
          <w:sz w:val="24"/>
          <w:szCs w:val="24"/>
          <w:lang w:eastAsia="it-IT"/>
        </w:rPr>
      </w:pPr>
      <w:r w:rsidRPr="00E36191">
        <w:rPr>
          <w:rFonts w:ascii="Arial" w:eastAsia="Times New Roman" w:hAnsi="Arial" w:cs="Arial"/>
          <w:b/>
          <w:bCs/>
          <w:spacing w:val="-5"/>
          <w:sz w:val="24"/>
          <w:szCs w:val="24"/>
          <w:lang w:eastAsia="it-IT"/>
        </w:rPr>
        <w:t>Quinta arma invisibile:</w:t>
      </w:r>
      <w:r w:rsidRPr="00E36191">
        <w:rPr>
          <w:rFonts w:ascii="Arial" w:eastAsia="Times New Roman" w:hAnsi="Arial" w:cs="Arial"/>
          <w:spacing w:val="-5"/>
          <w:sz w:val="24"/>
          <w:szCs w:val="24"/>
          <w:lang w:eastAsia="it-IT"/>
        </w:rPr>
        <w:t xml:space="preserve"> L’invisibile cancellazione del gregge di Cristo e il sorgere di cristiani non appartenenti a nessun gregge e a nessun pastore. Nasce il cristiano </w:t>
      </w:r>
      <w:r w:rsidRPr="00E36191">
        <w:rPr>
          <w:rFonts w:ascii="Arial" w:eastAsia="Times New Roman" w:hAnsi="Arial" w:cs="Arial"/>
          <w:spacing w:val="-5"/>
          <w:sz w:val="24"/>
          <w:szCs w:val="24"/>
          <w:lang w:eastAsia="it-IT"/>
        </w:rPr>
        <w:lastRenderedPageBreak/>
        <w:t xml:space="preserve">senza pastore. Un cristiano senza pastore è un cristiano senza comunità. Un cristiano senza comunità è un cristiano senza vera vita. </w:t>
      </w:r>
    </w:p>
    <w:p w14:paraId="3F10DF74" w14:textId="77777777" w:rsidR="00E36191" w:rsidRPr="00E36191" w:rsidRDefault="00E36191" w:rsidP="00E36191">
      <w:pPr>
        <w:spacing w:after="120" w:line="240" w:lineRule="auto"/>
        <w:jc w:val="both"/>
        <w:rPr>
          <w:rFonts w:ascii="Arial" w:eastAsia="Times New Roman" w:hAnsi="Arial" w:cs="Arial"/>
          <w:spacing w:val="-5"/>
          <w:sz w:val="24"/>
          <w:szCs w:val="24"/>
          <w:lang w:eastAsia="it-IT"/>
        </w:rPr>
      </w:pPr>
      <w:r w:rsidRPr="00E36191">
        <w:rPr>
          <w:rFonts w:ascii="Arial" w:eastAsia="Times New Roman" w:hAnsi="Arial" w:cs="Arial"/>
          <w:b/>
          <w:bCs/>
          <w:spacing w:val="-5"/>
          <w:sz w:val="24"/>
          <w:szCs w:val="24"/>
          <w:lang w:eastAsia="it-IT"/>
        </w:rPr>
        <w:t>Sesta arma invisibile:</w:t>
      </w:r>
      <w:r w:rsidRPr="00E36191">
        <w:rPr>
          <w:rFonts w:ascii="Arial" w:eastAsia="Times New Roman" w:hAnsi="Arial" w:cs="Arial"/>
          <w:spacing w:val="-5"/>
          <w:sz w:val="24"/>
          <w:szCs w:val="24"/>
          <w:lang w:eastAsia="it-IT"/>
        </w:rPr>
        <w:t xml:space="preserve"> L’invisibile uguaglianza di tutti i membri all’interno del corpo di Cristo e di conseguenza la cancellazione degli specifici ministeri, ministerialità, missioni, vocazioni. Con questa arma invisibile viene espulso dal corpo di Cristo Santo ed esso viene governato in ogni cosa dal pensiero dell’uomo. </w:t>
      </w:r>
    </w:p>
    <w:p w14:paraId="05594B46" w14:textId="77777777" w:rsidR="00E36191" w:rsidRPr="00E36191" w:rsidRDefault="00E36191" w:rsidP="00E36191">
      <w:pPr>
        <w:spacing w:after="120" w:line="240" w:lineRule="auto"/>
        <w:jc w:val="both"/>
        <w:rPr>
          <w:rFonts w:ascii="Arial" w:eastAsia="Times New Roman" w:hAnsi="Arial" w:cs="Arial"/>
          <w:spacing w:val="-5"/>
          <w:sz w:val="24"/>
          <w:szCs w:val="24"/>
          <w:lang w:eastAsia="it-IT"/>
        </w:rPr>
      </w:pPr>
      <w:r w:rsidRPr="00E36191">
        <w:rPr>
          <w:rFonts w:ascii="Arial" w:eastAsia="Times New Roman" w:hAnsi="Arial" w:cs="Arial"/>
          <w:b/>
          <w:bCs/>
          <w:spacing w:val="-5"/>
          <w:sz w:val="24"/>
          <w:szCs w:val="24"/>
          <w:lang w:eastAsia="it-IT"/>
        </w:rPr>
        <w:t>Settima arma invisibile</w:t>
      </w:r>
      <w:r w:rsidRPr="00E36191">
        <w:rPr>
          <w:rFonts w:ascii="Arial" w:eastAsia="Times New Roman" w:hAnsi="Arial" w:cs="Arial"/>
          <w:spacing w:val="-5"/>
          <w:sz w:val="24"/>
          <w:szCs w:val="24"/>
          <w:lang w:eastAsia="it-IT"/>
        </w:rPr>
        <w:t xml:space="preserve">: L’invisibile spostamento del ministro sacro dalle cose che riguardando Dio alle cose che riguardano gli uomini. Dalla cura degli interessi di Cristo si è passati alla cura degli interessi degli uomini. Dalla trascendenza e dal soprannaturale si è passati nell’immanenza e nel naturale. È questa la morte del Sacramento dell’Ordine nella sua più alta verità. </w:t>
      </w:r>
    </w:p>
    <w:p w14:paraId="4DA95FA5" w14:textId="77777777" w:rsidR="00E36191" w:rsidRPr="00E36191" w:rsidRDefault="00E36191" w:rsidP="00E36191">
      <w:pPr>
        <w:spacing w:after="120" w:line="240" w:lineRule="auto"/>
        <w:jc w:val="both"/>
        <w:rPr>
          <w:rFonts w:ascii="Arial" w:eastAsia="Times New Roman" w:hAnsi="Arial" w:cs="Arial"/>
          <w:spacing w:val="-5"/>
          <w:sz w:val="24"/>
          <w:szCs w:val="24"/>
          <w:lang w:eastAsia="it-IT"/>
        </w:rPr>
      </w:pPr>
      <w:r w:rsidRPr="00E36191">
        <w:rPr>
          <w:rFonts w:ascii="Arial" w:eastAsia="Times New Roman" w:hAnsi="Arial" w:cs="Arial"/>
          <w:b/>
          <w:bCs/>
          <w:spacing w:val="-5"/>
          <w:sz w:val="24"/>
          <w:szCs w:val="24"/>
          <w:lang w:eastAsia="it-IT"/>
        </w:rPr>
        <w:t>Ottava arma invisibile:</w:t>
      </w:r>
      <w:r w:rsidRPr="00E36191">
        <w:rPr>
          <w:rFonts w:ascii="Arial" w:eastAsia="Times New Roman" w:hAnsi="Arial" w:cs="Arial"/>
          <w:spacing w:val="-5"/>
          <w:sz w:val="24"/>
          <w:szCs w:val="24"/>
          <w:lang w:eastAsia="it-IT"/>
        </w:rPr>
        <w:t xml:space="preserve"> L’invisibile cancellazione del male morale oggettivo in nome di un male morale soggettivo. Il male non è più trasgressione dei Comandamenti del Signore, non è più disobbedienza alle divine Norme e ai divini Statuti. Male è ciò che l’uomo vuole che sia male e così è bene ciò che l’uomo vuole sia bene. </w:t>
      </w:r>
    </w:p>
    <w:p w14:paraId="75C72504" w14:textId="77777777" w:rsidR="00E36191" w:rsidRPr="00E36191" w:rsidRDefault="00E36191" w:rsidP="00E36191">
      <w:pPr>
        <w:spacing w:after="120" w:line="240" w:lineRule="auto"/>
        <w:jc w:val="both"/>
        <w:rPr>
          <w:rFonts w:ascii="Arial" w:eastAsia="Times New Roman" w:hAnsi="Arial" w:cs="Arial"/>
          <w:spacing w:val="-5"/>
          <w:sz w:val="24"/>
          <w:szCs w:val="24"/>
          <w:lang w:eastAsia="it-IT"/>
        </w:rPr>
      </w:pPr>
      <w:r w:rsidRPr="00E36191">
        <w:rPr>
          <w:rFonts w:ascii="Arial" w:eastAsia="Times New Roman" w:hAnsi="Arial" w:cs="Arial"/>
          <w:b/>
          <w:bCs/>
          <w:spacing w:val="-5"/>
          <w:sz w:val="24"/>
          <w:szCs w:val="24"/>
          <w:lang w:eastAsia="it-IT"/>
        </w:rPr>
        <w:t>Nona arma invisibile</w:t>
      </w:r>
      <w:r w:rsidRPr="00E36191">
        <w:rPr>
          <w:rFonts w:ascii="Arial" w:eastAsia="Times New Roman" w:hAnsi="Arial" w:cs="Arial"/>
          <w:spacing w:val="-5"/>
          <w:sz w:val="24"/>
          <w:szCs w:val="24"/>
          <w:lang w:eastAsia="it-IT"/>
        </w:rPr>
        <w:t>: L’invisibile eliminazione della nozione stessa di peccato. Non esistendo più il male oggettivo, neanche il peccato oggettivo esiste. Questo significa che tutti i cammelli del peccato vengono ingoiati. Si filtrano solo i moscerini.</w:t>
      </w:r>
    </w:p>
    <w:p w14:paraId="73E3EFC1" w14:textId="77777777" w:rsidR="00E36191" w:rsidRPr="00E36191" w:rsidRDefault="00E36191" w:rsidP="00E36191">
      <w:pPr>
        <w:spacing w:after="120" w:line="240" w:lineRule="auto"/>
        <w:jc w:val="both"/>
        <w:rPr>
          <w:rFonts w:ascii="Arial" w:eastAsia="Times New Roman" w:hAnsi="Arial" w:cs="Arial"/>
          <w:spacing w:val="-5"/>
          <w:sz w:val="24"/>
          <w:szCs w:val="24"/>
          <w:lang w:eastAsia="it-IT"/>
        </w:rPr>
      </w:pPr>
      <w:r w:rsidRPr="00E36191">
        <w:rPr>
          <w:rFonts w:ascii="Arial" w:eastAsia="Times New Roman" w:hAnsi="Arial" w:cs="Arial"/>
          <w:b/>
          <w:bCs/>
          <w:spacing w:val="-5"/>
          <w:sz w:val="24"/>
          <w:szCs w:val="24"/>
          <w:lang w:eastAsia="it-IT"/>
        </w:rPr>
        <w:t xml:space="preserve"> Decima arma invisibile</w:t>
      </w:r>
      <w:r w:rsidRPr="00E36191">
        <w:rPr>
          <w:rFonts w:ascii="Arial" w:eastAsia="Times New Roman" w:hAnsi="Arial" w:cs="Arial"/>
          <w:spacing w:val="-5"/>
          <w:sz w:val="24"/>
          <w:szCs w:val="24"/>
          <w:lang w:eastAsia="it-IT"/>
        </w:rPr>
        <w:t xml:space="preserve">: L’invisibile proclamazione di Cristo Gesù come persona non più necessaria per la salvezza dell’uomo. Cristo non è più la verità, la sola verità della nostra fede nella quale è contenuta ogni altra verità. L’uomo così diviene salvatore di se stesso. Nulla è più falso. </w:t>
      </w:r>
    </w:p>
    <w:p w14:paraId="0A71AF22" w14:textId="77777777" w:rsidR="00E36191" w:rsidRPr="00E36191" w:rsidRDefault="00E36191" w:rsidP="00E36191">
      <w:pPr>
        <w:spacing w:after="120" w:line="240" w:lineRule="auto"/>
        <w:jc w:val="both"/>
        <w:rPr>
          <w:rFonts w:ascii="Arial" w:eastAsia="Times New Roman" w:hAnsi="Arial" w:cs="Arial"/>
          <w:spacing w:val="-5"/>
          <w:sz w:val="24"/>
          <w:szCs w:val="24"/>
          <w:lang w:eastAsia="it-IT"/>
        </w:rPr>
      </w:pPr>
      <w:r w:rsidRPr="00E36191">
        <w:rPr>
          <w:rFonts w:ascii="Arial" w:eastAsia="Times New Roman" w:hAnsi="Arial" w:cs="Arial"/>
          <w:b/>
          <w:bCs/>
          <w:spacing w:val="-5"/>
          <w:sz w:val="24"/>
          <w:szCs w:val="24"/>
          <w:lang w:eastAsia="it-IT"/>
        </w:rPr>
        <w:t>Undicesima arma invisibile</w:t>
      </w:r>
      <w:r w:rsidRPr="00E36191">
        <w:rPr>
          <w:rFonts w:ascii="Arial" w:eastAsia="Times New Roman" w:hAnsi="Arial" w:cs="Arial"/>
          <w:spacing w:val="-5"/>
          <w:sz w:val="24"/>
          <w:szCs w:val="24"/>
          <w:lang w:eastAsia="it-IT"/>
        </w:rPr>
        <w:t xml:space="preserve">: L’invisibile dichiarazione della Chiesa non più luce del mondo e sale della terra, sacramento di Cristo Gesù per la salvezza di ogni uomo. Se la Chiesa non è più sacramento di Cristo per la salvezza, neanche il cristiano lo è in Cristo, con Cristo, per Cristo. La dichiara così la morte della Chiesa. </w:t>
      </w:r>
    </w:p>
    <w:p w14:paraId="4658741B" w14:textId="77777777" w:rsidR="00E36191" w:rsidRPr="00E36191" w:rsidRDefault="00E36191" w:rsidP="00E36191">
      <w:pPr>
        <w:spacing w:after="120" w:line="240" w:lineRule="auto"/>
        <w:jc w:val="both"/>
        <w:rPr>
          <w:rFonts w:ascii="Arial" w:eastAsia="Times New Roman" w:hAnsi="Arial" w:cs="Arial"/>
          <w:spacing w:val="-5"/>
          <w:sz w:val="24"/>
          <w:szCs w:val="24"/>
          <w:lang w:eastAsia="it-IT"/>
        </w:rPr>
      </w:pPr>
      <w:r w:rsidRPr="00E36191">
        <w:rPr>
          <w:rFonts w:ascii="Arial" w:eastAsia="Times New Roman" w:hAnsi="Arial" w:cs="Arial"/>
          <w:b/>
          <w:bCs/>
          <w:spacing w:val="-5"/>
          <w:sz w:val="24"/>
          <w:szCs w:val="24"/>
          <w:lang w:eastAsia="it-IT"/>
        </w:rPr>
        <w:t>Dodicesima arma invisibile:</w:t>
      </w:r>
      <w:r w:rsidRPr="00E36191">
        <w:rPr>
          <w:rFonts w:ascii="Arial" w:eastAsia="Times New Roman" w:hAnsi="Arial" w:cs="Arial"/>
          <w:spacing w:val="-5"/>
          <w:sz w:val="24"/>
          <w:szCs w:val="24"/>
          <w:lang w:eastAsia="it-IT"/>
        </w:rPr>
        <w:t xml:space="preserve"> L’invisibile e anche necessaria, quasi obbligatoria dichiarazione dell’uguaglianza di tutte le religioni senza alcuna verità oggettiva di preminenza per nessuna di esse. Questo vuol dire cancellazione dalla storia di quattromila anni di lavoro del Signore per ridare all’uomo una dignità ancora più alta di quella ricevuta per creazione. </w:t>
      </w:r>
    </w:p>
    <w:p w14:paraId="4A6B17F5" w14:textId="77777777" w:rsidR="00E36191" w:rsidRPr="00E36191" w:rsidRDefault="00E36191" w:rsidP="00E36191">
      <w:pPr>
        <w:spacing w:after="120" w:line="240" w:lineRule="auto"/>
        <w:jc w:val="both"/>
        <w:rPr>
          <w:rFonts w:ascii="Arial" w:eastAsia="Times New Roman" w:hAnsi="Arial" w:cs="Arial"/>
          <w:spacing w:val="-5"/>
          <w:sz w:val="24"/>
          <w:szCs w:val="24"/>
          <w:lang w:eastAsia="it-IT"/>
        </w:rPr>
      </w:pPr>
      <w:r w:rsidRPr="00E36191">
        <w:rPr>
          <w:rFonts w:ascii="Arial" w:eastAsia="Times New Roman" w:hAnsi="Arial" w:cs="Arial"/>
          <w:b/>
          <w:bCs/>
          <w:spacing w:val="-5"/>
          <w:sz w:val="24"/>
          <w:szCs w:val="24"/>
          <w:lang w:eastAsia="it-IT"/>
        </w:rPr>
        <w:t>Tredicesima arma invisibile</w:t>
      </w:r>
      <w:r w:rsidRPr="00E36191">
        <w:rPr>
          <w:rFonts w:ascii="Arial" w:eastAsia="Times New Roman" w:hAnsi="Arial" w:cs="Arial"/>
          <w:spacing w:val="-5"/>
          <w:sz w:val="24"/>
          <w:szCs w:val="24"/>
          <w:lang w:eastAsia="it-IT"/>
        </w:rPr>
        <w:t xml:space="preserve">: L’invisibile e anche necessaria, quasi obbligatoria dichiarazione dell’uguaglianza di tutte le confessioni cristiane. Nessuna più si deve convertire ad un’altra. Se nessuna è verità per le altre e le altre non sono verità per nessuna, allora si è nella perfetta uguaglianza. Ma può la Chiesa una, santa, cattolica, apostolica rinunciare alla sua verità? </w:t>
      </w:r>
    </w:p>
    <w:p w14:paraId="0982FE47" w14:textId="77777777" w:rsidR="00E36191" w:rsidRPr="00E36191" w:rsidRDefault="00E36191" w:rsidP="00E36191">
      <w:pPr>
        <w:spacing w:after="120" w:line="240" w:lineRule="auto"/>
        <w:jc w:val="both"/>
        <w:rPr>
          <w:rFonts w:ascii="Arial" w:eastAsia="Times New Roman" w:hAnsi="Arial" w:cs="Arial"/>
          <w:spacing w:val="-5"/>
          <w:sz w:val="24"/>
          <w:szCs w:val="24"/>
          <w:lang w:eastAsia="it-IT"/>
        </w:rPr>
      </w:pPr>
      <w:r w:rsidRPr="00E36191">
        <w:rPr>
          <w:rFonts w:ascii="Arial" w:eastAsia="Times New Roman" w:hAnsi="Arial" w:cs="Arial"/>
          <w:b/>
          <w:bCs/>
          <w:spacing w:val="-5"/>
          <w:sz w:val="24"/>
          <w:szCs w:val="24"/>
          <w:lang w:eastAsia="it-IT"/>
        </w:rPr>
        <w:t>Quattordicesima arma invisibile:</w:t>
      </w:r>
      <w:r w:rsidRPr="00E36191">
        <w:rPr>
          <w:rFonts w:ascii="Arial" w:eastAsia="Times New Roman" w:hAnsi="Arial" w:cs="Arial"/>
          <w:spacing w:val="-5"/>
          <w:sz w:val="24"/>
          <w:szCs w:val="24"/>
          <w:lang w:eastAsia="it-IT"/>
        </w:rPr>
        <w:t xml:space="preserve"> L’invisibile piena sostituzione delle scienze umane atee a danno delle scienze soprannaturali della salvezza. Così facendo, tutto il Sacro Deposito della fede scompare. </w:t>
      </w:r>
    </w:p>
    <w:p w14:paraId="0161AF55" w14:textId="77777777" w:rsidR="00E36191" w:rsidRPr="00E36191" w:rsidRDefault="00E36191" w:rsidP="00E36191">
      <w:pPr>
        <w:spacing w:after="120" w:line="240" w:lineRule="auto"/>
        <w:jc w:val="both"/>
        <w:rPr>
          <w:rFonts w:ascii="Arial" w:eastAsia="Times New Roman" w:hAnsi="Arial" w:cs="Arial"/>
          <w:spacing w:val="-5"/>
          <w:sz w:val="24"/>
          <w:szCs w:val="24"/>
          <w:lang w:eastAsia="it-IT"/>
        </w:rPr>
      </w:pPr>
      <w:r w:rsidRPr="00E36191">
        <w:rPr>
          <w:rFonts w:ascii="Arial" w:eastAsia="Times New Roman" w:hAnsi="Arial" w:cs="Arial"/>
          <w:b/>
          <w:bCs/>
          <w:spacing w:val="-5"/>
          <w:sz w:val="24"/>
          <w:szCs w:val="24"/>
          <w:lang w:eastAsia="it-IT"/>
        </w:rPr>
        <w:t>Quindicesima arma invisibile:</w:t>
      </w:r>
      <w:r w:rsidRPr="00E36191">
        <w:rPr>
          <w:rFonts w:ascii="Arial" w:eastAsia="Times New Roman" w:hAnsi="Arial" w:cs="Arial"/>
          <w:spacing w:val="-5"/>
          <w:sz w:val="24"/>
          <w:szCs w:val="24"/>
          <w:lang w:eastAsia="it-IT"/>
        </w:rPr>
        <w:t xml:space="preserve"> L’invisibile riduzione di tutta la Scrittura a pensiero storico legato a quel tempo e a quel momento. Questo significa che da oggi nessuno si potrà più appellare alla Scrittura come norma normans per la sua fede. Ma se non ci si può più appellare alla Scrittura, neanche ai Padri della Chiesa ci si può appellare e neanche ai suo Dottori, la cui dottrina è tutta attinta dalla Divina Rivelazione.</w:t>
      </w:r>
    </w:p>
    <w:p w14:paraId="1B8FF293" w14:textId="77777777" w:rsidR="00E36191" w:rsidRPr="00E36191" w:rsidRDefault="00E36191" w:rsidP="00E36191">
      <w:pPr>
        <w:spacing w:after="120" w:line="240" w:lineRule="auto"/>
        <w:jc w:val="both"/>
        <w:rPr>
          <w:rFonts w:ascii="Arial" w:eastAsia="Times New Roman" w:hAnsi="Arial" w:cs="Arial"/>
          <w:spacing w:val="-5"/>
          <w:sz w:val="24"/>
          <w:szCs w:val="24"/>
          <w:lang w:eastAsia="it-IT"/>
        </w:rPr>
      </w:pPr>
      <w:r w:rsidRPr="00E36191">
        <w:rPr>
          <w:rFonts w:ascii="Arial" w:eastAsia="Times New Roman" w:hAnsi="Arial" w:cs="Arial"/>
          <w:b/>
          <w:bCs/>
          <w:spacing w:val="-5"/>
          <w:sz w:val="24"/>
          <w:szCs w:val="24"/>
          <w:lang w:eastAsia="it-IT"/>
        </w:rPr>
        <w:lastRenderedPageBreak/>
        <w:t>Sedicesima arma invisibile:</w:t>
      </w:r>
      <w:r w:rsidRPr="00E36191">
        <w:rPr>
          <w:rFonts w:ascii="Arial" w:eastAsia="Times New Roman" w:hAnsi="Arial" w:cs="Arial"/>
          <w:spacing w:val="-5"/>
          <w:sz w:val="24"/>
          <w:szCs w:val="24"/>
          <w:lang w:eastAsia="it-IT"/>
        </w:rPr>
        <w:t xml:space="preserve"> L’invisibile e anche necessaria dichiarazione della non obbligatorietà per noi di seguire gli insegnamenti della Scrittura. Sono insegnamenti per quei tempi, ma non per altri tempi. Ogni tempo ha le sue verità. Le verità di ieri sono per ieri. Le verità di oggi non sono per domani. Anche il domani avrà le sue verità. La Scrittura va considerata assieme alla Sacra Tradizione non più che un Museo, nel quale vengono raccolti i fossili delle verità di ieri. </w:t>
      </w:r>
    </w:p>
    <w:p w14:paraId="7C59A8B2" w14:textId="77777777" w:rsidR="00E36191" w:rsidRPr="00E36191" w:rsidRDefault="00E36191" w:rsidP="00E36191">
      <w:pPr>
        <w:spacing w:after="120" w:line="240" w:lineRule="auto"/>
        <w:jc w:val="both"/>
        <w:rPr>
          <w:rFonts w:ascii="Arial" w:eastAsia="Times New Roman" w:hAnsi="Arial" w:cs="Arial"/>
          <w:spacing w:val="-5"/>
          <w:sz w:val="24"/>
          <w:szCs w:val="24"/>
          <w:lang w:eastAsia="it-IT"/>
        </w:rPr>
      </w:pPr>
      <w:r w:rsidRPr="00E36191">
        <w:rPr>
          <w:rFonts w:ascii="Arial" w:eastAsia="Times New Roman" w:hAnsi="Arial" w:cs="Arial"/>
          <w:b/>
          <w:bCs/>
          <w:spacing w:val="-5"/>
          <w:sz w:val="24"/>
          <w:szCs w:val="24"/>
          <w:lang w:eastAsia="it-IT"/>
        </w:rPr>
        <w:t>Diciassettesima arma invisibile:</w:t>
      </w:r>
      <w:r w:rsidRPr="00E36191">
        <w:rPr>
          <w:rFonts w:ascii="Arial" w:eastAsia="Times New Roman" w:hAnsi="Arial" w:cs="Arial"/>
          <w:spacing w:val="-5"/>
          <w:sz w:val="24"/>
          <w:szCs w:val="24"/>
          <w:lang w:eastAsia="it-IT"/>
        </w:rPr>
        <w:t xml:space="preserve"> L’invisibile trionfo del pensiero del mondo nella Chiesa una, santa, cattolica, apostolica. Nasce così la conformazione ai pensieri della terra, pensieri di questo mondo che sono tutti contrari ai pensieri di Cristo Gesù. </w:t>
      </w:r>
    </w:p>
    <w:p w14:paraId="16A9C252" w14:textId="77777777" w:rsidR="00E36191" w:rsidRPr="00E36191" w:rsidRDefault="00E36191" w:rsidP="00E36191">
      <w:pPr>
        <w:spacing w:after="120" w:line="240" w:lineRule="auto"/>
        <w:jc w:val="both"/>
        <w:rPr>
          <w:rFonts w:ascii="Arial" w:eastAsia="Times New Roman" w:hAnsi="Arial" w:cs="Arial"/>
          <w:spacing w:val="-5"/>
          <w:sz w:val="24"/>
          <w:szCs w:val="24"/>
          <w:lang w:eastAsia="it-IT"/>
        </w:rPr>
      </w:pPr>
      <w:r w:rsidRPr="00E36191">
        <w:rPr>
          <w:rFonts w:ascii="Arial" w:eastAsia="Times New Roman" w:hAnsi="Arial" w:cs="Arial"/>
          <w:b/>
          <w:bCs/>
          <w:spacing w:val="-5"/>
          <w:sz w:val="24"/>
          <w:szCs w:val="24"/>
          <w:lang w:eastAsia="it-IT"/>
        </w:rPr>
        <w:t>Diciottesima arma invisibile:</w:t>
      </w:r>
      <w:r w:rsidRPr="00E36191">
        <w:rPr>
          <w:rFonts w:ascii="Arial" w:eastAsia="Times New Roman" w:hAnsi="Arial" w:cs="Arial"/>
          <w:spacing w:val="-5"/>
          <w:sz w:val="24"/>
          <w:szCs w:val="24"/>
          <w:lang w:eastAsia="it-IT"/>
        </w:rPr>
        <w:t xml:space="preserve"> L’invisibile ritorno del Pelagianesimo nella Chiesa del Dio vivente. Non si ha più bisogno di alcuna grazia. L’uomo è da se stesso. Non ha bisogno di nessun aiuto soprannaturale. Questo significa consegna dell’umanità intera al peccato, all’immoralità, all’idolatria, alla morte. </w:t>
      </w:r>
    </w:p>
    <w:p w14:paraId="09907339" w14:textId="77777777" w:rsidR="00E36191" w:rsidRPr="00E36191" w:rsidRDefault="00E36191" w:rsidP="00E36191">
      <w:pPr>
        <w:spacing w:after="120" w:line="240" w:lineRule="auto"/>
        <w:jc w:val="both"/>
        <w:rPr>
          <w:rFonts w:ascii="Arial" w:eastAsia="Times New Roman" w:hAnsi="Arial" w:cs="Arial"/>
          <w:spacing w:val="-5"/>
          <w:sz w:val="24"/>
          <w:szCs w:val="24"/>
          <w:lang w:eastAsia="it-IT"/>
        </w:rPr>
      </w:pPr>
      <w:r w:rsidRPr="00E36191">
        <w:rPr>
          <w:rFonts w:ascii="Arial" w:eastAsia="Times New Roman" w:hAnsi="Arial" w:cs="Arial"/>
          <w:b/>
          <w:bCs/>
          <w:spacing w:val="-5"/>
          <w:sz w:val="24"/>
          <w:szCs w:val="24"/>
          <w:lang w:eastAsia="it-IT"/>
        </w:rPr>
        <w:t>Diciannovesima arma invisibile</w:t>
      </w:r>
      <w:r w:rsidRPr="00E36191">
        <w:rPr>
          <w:rFonts w:ascii="Arial" w:eastAsia="Times New Roman" w:hAnsi="Arial" w:cs="Arial"/>
          <w:spacing w:val="-5"/>
          <w:sz w:val="24"/>
          <w:szCs w:val="24"/>
          <w:lang w:eastAsia="it-IT"/>
        </w:rPr>
        <w:t xml:space="preserve">: L’invisibile imposizione delle nuove dottrine lasciando che le “vecchie dottrine” vadano ad abitare nel Museo delle scienze teologiche del passato. Pensare oggi con il pensiero di Cristo, così come esso è contenuto nel Vangelo, è motivo per essere accusati e condotti sul Golgota allo stesso modo che fu condotto Cristo Gesù per aver pensato con il pensiero del Padre suo rivelato nei libri profetici. </w:t>
      </w:r>
    </w:p>
    <w:p w14:paraId="05A1045D" w14:textId="77777777" w:rsidR="00E36191" w:rsidRPr="00E36191" w:rsidRDefault="00E36191" w:rsidP="00E36191">
      <w:pPr>
        <w:spacing w:after="120" w:line="240" w:lineRule="auto"/>
        <w:jc w:val="both"/>
        <w:rPr>
          <w:rFonts w:ascii="Arial" w:eastAsia="Times New Roman" w:hAnsi="Arial" w:cs="Arial"/>
          <w:spacing w:val="-5"/>
          <w:sz w:val="24"/>
          <w:szCs w:val="24"/>
          <w:lang w:eastAsia="it-IT"/>
        </w:rPr>
      </w:pPr>
      <w:r w:rsidRPr="00E36191">
        <w:rPr>
          <w:rFonts w:ascii="Arial" w:eastAsia="Times New Roman" w:hAnsi="Arial" w:cs="Arial"/>
          <w:b/>
          <w:bCs/>
          <w:spacing w:val="-5"/>
          <w:sz w:val="24"/>
          <w:szCs w:val="24"/>
          <w:lang w:eastAsia="it-IT"/>
        </w:rPr>
        <w:t>Ventesima arma invisibile:</w:t>
      </w:r>
      <w:r w:rsidRPr="00E36191">
        <w:rPr>
          <w:rFonts w:ascii="Arial" w:eastAsia="Times New Roman" w:hAnsi="Arial" w:cs="Arial"/>
          <w:spacing w:val="-5"/>
          <w:sz w:val="24"/>
          <w:szCs w:val="24"/>
          <w:lang w:eastAsia="it-IT"/>
        </w:rPr>
        <w:t xml:space="preserve"> L’invisibile equivocità del linguaggio che sembra affermare una cosa, mentre in realtà convalida il contrario. Questa è un’arma invisibile sofisticatissima. Con quest’arma le potenze infernali stanno devastando ogni cosa. Quest’arma ha un solo intento: eliminare dalla Chiesa e dal mondo ogni traccia della presenza di Dio Padre, di Cristo Signore e dello Spirito Santo dalla nostra terra. Del mistero rivelato nulla dovrà più esistere.</w:t>
      </w:r>
    </w:p>
    <w:p w14:paraId="0D310F2C" w14:textId="77777777" w:rsidR="00E36191" w:rsidRPr="00E36191" w:rsidRDefault="00E36191" w:rsidP="00E36191">
      <w:pPr>
        <w:spacing w:after="120" w:line="240" w:lineRule="auto"/>
        <w:jc w:val="both"/>
        <w:rPr>
          <w:rFonts w:ascii="Arial" w:eastAsia="Times New Roman" w:hAnsi="Arial" w:cs="Arial"/>
          <w:spacing w:val="-5"/>
          <w:sz w:val="24"/>
          <w:szCs w:val="24"/>
          <w:lang w:eastAsia="it-IT"/>
        </w:rPr>
      </w:pPr>
      <w:r w:rsidRPr="00E36191">
        <w:rPr>
          <w:rFonts w:ascii="Arial" w:eastAsia="Times New Roman" w:hAnsi="Arial" w:cs="Arial"/>
          <w:b/>
          <w:bCs/>
          <w:spacing w:val="-5"/>
          <w:sz w:val="24"/>
          <w:szCs w:val="24"/>
          <w:lang w:eastAsia="it-IT"/>
        </w:rPr>
        <w:t>Ventunesima arma invisibile:</w:t>
      </w:r>
      <w:r w:rsidRPr="00E36191">
        <w:rPr>
          <w:rFonts w:ascii="Arial" w:eastAsia="Times New Roman" w:hAnsi="Arial" w:cs="Arial"/>
          <w:spacing w:val="-5"/>
          <w:sz w:val="24"/>
          <w:szCs w:val="24"/>
          <w:lang w:eastAsia="it-IT"/>
        </w:rPr>
        <w:t xml:space="preserve"> L’invisibile rinuncia del discepolo di Gesù a combattere per la difesa della verità di Cristo Signore. Combattere per la verità di Gesù Signore equivale solo ad essere dichiarati pazzi, gente senza mente e senza cuore, senza intelligenza e senza alcuna sapienza, gente fuori dalla storia. </w:t>
      </w:r>
    </w:p>
    <w:p w14:paraId="2E1FC4FB" w14:textId="77777777" w:rsidR="00E36191" w:rsidRPr="00E36191" w:rsidRDefault="00E36191" w:rsidP="00E36191">
      <w:pPr>
        <w:spacing w:after="120" w:line="240" w:lineRule="auto"/>
        <w:jc w:val="both"/>
        <w:rPr>
          <w:rFonts w:ascii="Arial" w:eastAsia="Times New Roman" w:hAnsi="Arial" w:cs="Arial"/>
          <w:spacing w:val="-5"/>
          <w:sz w:val="24"/>
          <w:szCs w:val="24"/>
          <w:lang w:eastAsia="it-IT"/>
        </w:rPr>
      </w:pPr>
      <w:r w:rsidRPr="00E36191">
        <w:rPr>
          <w:rFonts w:ascii="Arial" w:eastAsia="Times New Roman" w:hAnsi="Arial" w:cs="Arial"/>
          <w:b/>
          <w:bCs/>
          <w:spacing w:val="-5"/>
          <w:sz w:val="24"/>
          <w:szCs w:val="24"/>
          <w:lang w:eastAsia="it-IT"/>
        </w:rPr>
        <w:t>Ventiduesima arma invisibile</w:t>
      </w:r>
      <w:r w:rsidRPr="00E36191">
        <w:rPr>
          <w:rFonts w:ascii="Arial" w:eastAsia="Times New Roman" w:hAnsi="Arial" w:cs="Arial"/>
          <w:spacing w:val="-5"/>
          <w:sz w:val="24"/>
          <w:szCs w:val="24"/>
          <w:lang w:eastAsia="it-IT"/>
        </w:rPr>
        <w:t xml:space="preserve">: L’invisibile trasformazione del discepolo di Cristo Signore in soldato di Satana per la diffusione nella Chiesa e nel mondo di ogni falsità e menzogna, facendole però passare come purissima verità di Dio. </w:t>
      </w:r>
    </w:p>
    <w:p w14:paraId="13D49B4A" w14:textId="77777777" w:rsidR="00E36191" w:rsidRPr="00E36191" w:rsidRDefault="00E36191" w:rsidP="00E36191">
      <w:pPr>
        <w:spacing w:after="120" w:line="240" w:lineRule="auto"/>
        <w:jc w:val="both"/>
        <w:rPr>
          <w:rFonts w:ascii="Arial" w:eastAsia="Times New Roman" w:hAnsi="Arial" w:cs="Arial"/>
          <w:spacing w:val="-5"/>
          <w:sz w:val="24"/>
          <w:szCs w:val="24"/>
          <w:lang w:eastAsia="it-IT"/>
        </w:rPr>
      </w:pPr>
      <w:r w:rsidRPr="00E36191">
        <w:rPr>
          <w:rFonts w:ascii="Arial" w:eastAsia="Times New Roman" w:hAnsi="Arial" w:cs="Arial"/>
          <w:b/>
          <w:bCs/>
          <w:spacing w:val="-5"/>
          <w:sz w:val="24"/>
          <w:szCs w:val="24"/>
          <w:lang w:eastAsia="it-IT"/>
        </w:rPr>
        <w:t>Ventitreesima arma invisibile:</w:t>
      </w:r>
      <w:r w:rsidRPr="00E36191">
        <w:rPr>
          <w:rFonts w:ascii="Arial" w:eastAsia="Times New Roman" w:hAnsi="Arial" w:cs="Arial"/>
          <w:spacing w:val="-5"/>
          <w:sz w:val="24"/>
          <w:szCs w:val="24"/>
          <w:lang w:eastAsia="it-IT"/>
        </w:rPr>
        <w:t xml:space="preserve"> L’invisibile diritto dell’immoralità per regnare indisturbata nella Chiesa del Dio vivente. Questa arma se non oggi, domani stesso o nei prossimi anni, farà della Chiesa una vera spelonca di immorali, immorali però giustificati, canonizzati, santificati, immorali tutti legalizzati, immorali obbedienti alla legge, immorali dal disprezzo di vuole ancora conservarsi nella verità e santità, grazia e vita eterna che sgorgano dal cuore di Cristo Signore.</w:t>
      </w:r>
    </w:p>
    <w:p w14:paraId="5E563202" w14:textId="77777777" w:rsidR="00E36191" w:rsidRPr="00E36191" w:rsidRDefault="00E36191" w:rsidP="00E36191">
      <w:pPr>
        <w:spacing w:after="120" w:line="240" w:lineRule="auto"/>
        <w:jc w:val="both"/>
        <w:rPr>
          <w:rFonts w:ascii="Arial" w:eastAsia="Times New Roman" w:hAnsi="Arial" w:cs="Arial"/>
          <w:spacing w:val="-5"/>
          <w:sz w:val="24"/>
          <w:szCs w:val="24"/>
          <w:lang w:eastAsia="it-IT"/>
        </w:rPr>
      </w:pPr>
      <w:r w:rsidRPr="00E36191">
        <w:rPr>
          <w:rFonts w:ascii="Arial" w:eastAsia="Times New Roman" w:hAnsi="Arial" w:cs="Arial"/>
          <w:b/>
          <w:bCs/>
          <w:spacing w:val="-5"/>
          <w:sz w:val="24"/>
          <w:szCs w:val="24"/>
          <w:lang w:eastAsia="it-IT"/>
        </w:rPr>
        <w:t>Ventiquattresima arma invisibile</w:t>
      </w:r>
      <w:r w:rsidRPr="00E36191">
        <w:rPr>
          <w:rFonts w:ascii="Arial" w:eastAsia="Times New Roman" w:hAnsi="Arial" w:cs="Arial"/>
          <w:spacing w:val="-5"/>
          <w:sz w:val="24"/>
          <w:szCs w:val="24"/>
          <w:lang w:eastAsia="it-IT"/>
        </w:rPr>
        <w:t xml:space="preserve">: L’invisibile sostituzione del Dio Trinità con una moltitudine di Dèi che in verità sono solo idoli. Se le religioni sono uguali, se le confessioni cristiane sono uguali, anche gli Dei delle differenti religioni sono uguali e ogni verità di una confessione cristiana è uguale alla verità delle altre confessioni. </w:t>
      </w:r>
    </w:p>
    <w:p w14:paraId="2BC9658C" w14:textId="77777777" w:rsidR="00E36191" w:rsidRPr="00E36191" w:rsidRDefault="00E36191" w:rsidP="00E36191">
      <w:pPr>
        <w:spacing w:after="120" w:line="240" w:lineRule="auto"/>
        <w:jc w:val="both"/>
        <w:rPr>
          <w:rFonts w:ascii="Arial" w:eastAsia="Times New Roman" w:hAnsi="Arial" w:cs="Arial"/>
          <w:spacing w:val="-5"/>
          <w:sz w:val="24"/>
          <w:szCs w:val="24"/>
          <w:lang w:eastAsia="it-IT"/>
        </w:rPr>
      </w:pPr>
      <w:r w:rsidRPr="00E36191">
        <w:rPr>
          <w:rFonts w:ascii="Arial" w:eastAsia="Times New Roman" w:hAnsi="Arial" w:cs="Arial"/>
          <w:b/>
          <w:bCs/>
          <w:spacing w:val="-5"/>
          <w:sz w:val="24"/>
          <w:szCs w:val="24"/>
          <w:lang w:eastAsia="it-IT"/>
        </w:rPr>
        <w:t>Venticinquesima arma invisibile:</w:t>
      </w:r>
      <w:r w:rsidRPr="00E36191">
        <w:rPr>
          <w:rFonts w:ascii="Arial" w:eastAsia="Times New Roman" w:hAnsi="Arial" w:cs="Arial"/>
          <w:spacing w:val="-5"/>
          <w:sz w:val="24"/>
          <w:szCs w:val="24"/>
          <w:lang w:eastAsia="it-IT"/>
        </w:rPr>
        <w:t xml:space="preserve"> L’invisibile spostamento della Chiesa che discende da Dio e dal cuore di Cristo Gesù, per opera dello Spirito Santo, a favore di </w:t>
      </w:r>
      <w:r w:rsidRPr="00E36191">
        <w:rPr>
          <w:rFonts w:ascii="Arial" w:eastAsia="Times New Roman" w:hAnsi="Arial" w:cs="Arial"/>
          <w:spacing w:val="-5"/>
          <w:sz w:val="24"/>
          <w:szCs w:val="24"/>
          <w:lang w:eastAsia="it-IT"/>
        </w:rPr>
        <w:lastRenderedPageBreak/>
        <w:t>una Chiesa che sale dal cuore dell’uomo. Tutto può salire dal cuore dell’uomo a condizione che sia sempre verificato da ciò che discende a noi dal cuore del Padre, in Cristo Gesù per opera dello Spirito Santo. Anche le strutture per la verifica sono cadute sotto il colpi di questa invisibile arma delle potenze infernali. Quando ci si sveglierà da questo sonno spirituale – anche questo sonno è arma invisibile di Satana – ci si accorgerà che avremo commesso lo stesso errore che per moltissimi anni ha condizionato la vita dei discepoli di Gesù. Ieri alla verità che discende dal cielo abbiamo preferito la verità che sale dal cuore di ogni discepolo di Gesù, compresi illustrissimi teologi. I danni sono stati infinitamente di più di quelli provocati dal diluvio universale. Oggi dalla Chiesa che discende dal cielo si è passati ad una Chiesa che sale dal cuore degli uomini. I danni che raccoglieremo fra qualche decennio, e anche meno, saranno di completa devastazione della Chiesa del Dio vivente.</w:t>
      </w:r>
    </w:p>
    <w:p w14:paraId="68497822" w14:textId="77777777" w:rsidR="00E36191" w:rsidRPr="00E36191" w:rsidRDefault="00E36191" w:rsidP="00E36191">
      <w:pPr>
        <w:spacing w:after="120" w:line="240" w:lineRule="auto"/>
        <w:jc w:val="both"/>
        <w:rPr>
          <w:rFonts w:ascii="Arial" w:eastAsia="Times New Roman" w:hAnsi="Arial" w:cs="Arial"/>
          <w:spacing w:val="-5"/>
          <w:sz w:val="24"/>
          <w:szCs w:val="24"/>
          <w:lang w:eastAsia="it-IT"/>
        </w:rPr>
      </w:pPr>
      <w:r w:rsidRPr="00E36191">
        <w:rPr>
          <w:rFonts w:ascii="Arial" w:eastAsia="Times New Roman" w:hAnsi="Arial" w:cs="Arial"/>
          <w:b/>
          <w:bCs/>
          <w:spacing w:val="-5"/>
          <w:sz w:val="24"/>
          <w:szCs w:val="24"/>
          <w:lang w:eastAsia="it-IT"/>
        </w:rPr>
        <w:t>Con tutte queste armi invisibili</w:t>
      </w:r>
      <w:r w:rsidRPr="00E36191">
        <w:rPr>
          <w:rFonts w:ascii="Arial" w:eastAsia="Times New Roman" w:hAnsi="Arial" w:cs="Arial"/>
          <w:spacing w:val="-5"/>
          <w:sz w:val="24"/>
          <w:szCs w:val="24"/>
          <w:lang w:eastAsia="it-IT"/>
        </w:rPr>
        <w:t xml:space="preserve"> il cuore impuro parla male di ogni realtà divina e soprannaturale. Questo cuore impuro rende i maestri, gli esperti, i professori e i dottori della divina verità, maestri, esperti, professori e dottori della falsità e della menzogna, dell’inganno e della calunnia. Sì, il cuore impuro giunge anche a calunniare il Signore perché trasforma la sua purissima verità in falsità. Sempre questi cuori impuri presenteranno Dio e tutto il mondo di Dio, in modo bugiardo, falso, menzognero, mentendo, calunniandolo, affermando cose che mai Dio ha pronunciato, mai ha detto, mai neanche ha pensato in tutta la sua eternità. Costoro, anziché magnificare il Signore, lo deprimono, lo umiliano, gli tolgono ogni gloria, togliendo la gloria alla verità della sua Parola, al suo Vangelo, alla sua lieta Novella, alla rivelazione che ci dona la conoscenza del suo mistero e della sua misericordia e giustizia in nostro favore. Il cuore impuro sempre trasforma la luce in tenebre e la verità in falsità. </w:t>
      </w:r>
    </w:p>
    <w:p w14:paraId="6592AD1B" w14:textId="77777777" w:rsidR="00E36191" w:rsidRPr="00E36191" w:rsidRDefault="00E36191" w:rsidP="00E36191">
      <w:pPr>
        <w:spacing w:after="120" w:line="240" w:lineRule="auto"/>
        <w:jc w:val="both"/>
        <w:rPr>
          <w:rFonts w:ascii="Arial" w:eastAsia="Times New Roman" w:hAnsi="Arial" w:cs="Arial"/>
          <w:spacing w:val="-5"/>
          <w:sz w:val="24"/>
          <w:szCs w:val="24"/>
          <w:lang w:eastAsia="it-IT"/>
        </w:rPr>
      </w:pPr>
      <w:r w:rsidRPr="00E36191">
        <w:rPr>
          <w:rFonts w:ascii="Arial" w:eastAsia="Times New Roman" w:hAnsi="Arial" w:cs="Arial"/>
          <w:spacing w:val="-5"/>
          <w:sz w:val="24"/>
          <w:szCs w:val="24"/>
          <w:lang w:eastAsia="it-IT"/>
        </w:rPr>
        <w:t xml:space="preserve">Dopo questa lunga premessa, necessaria per conoscere il mondo nel quale stiamo vivendo, è giusto che subito passiamo a tratteggiare con la luce che discende dal Cielo tutto il mistero di Gesù Signore così come esso è contento nel Primo Capitolo dell’Apocalisse. Tutto è dal mistero di Cristo Gesù. Un solo errore o un solo pensiero della terra portato in questo mistero e tutto il mistero si corrompe. Non è più il mistero a noi dato per purissima rivelazione. </w:t>
      </w:r>
    </w:p>
    <w:p w14:paraId="4707CF35" w14:textId="77777777" w:rsidR="00E36191" w:rsidRPr="00E36191" w:rsidRDefault="00E36191" w:rsidP="00E36191">
      <w:pPr>
        <w:spacing w:after="120" w:line="240" w:lineRule="auto"/>
        <w:jc w:val="both"/>
        <w:rPr>
          <w:rFonts w:ascii="Arial" w:eastAsia="Times New Roman" w:hAnsi="Arial" w:cs="Arial"/>
          <w:spacing w:val="-5"/>
          <w:sz w:val="24"/>
          <w:szCs w:val="24"/>
          <w:lang w:eastAsia="it-IT"/>
        </w:rPr>
      </w:pPr>
    </w:p>
    <w:p w14:paraId="11A4FB66"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328" w:name="_Toc135303213"/>
      <w:bookmarkStart w:id="329" w:name="_Toc137153298"/>
      <w:bookmarkStart w:id="330" w:name="_Toc139723739"/>
      <w:r w:rsidRPr="00E36191">
        <w:rPr>
          <w:rFonts w:ascii="Arial" w:eastAsia="Times New Roman" w:hAnsi="Arial"/>
          <w:b/>
          <w:sz w:val="24"/>
          <w:szCs w:val="20"/>
          <w:lang w:eastAsia="it-IT"/>
        </w:rPr>
        <w:t>Lettura del Primo Capitolo dell’Apocalisse</w:t>
      </w:r>
      <w:bookmarkEnd w:id="328"/>
      <w:bookmarkEnd w:id="329"/>
      <w:bookmarkEnd w:id="330"/>
    </w:p>
    <w:p w14:paraId="014D350D"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w:t>
      </w:r>
      <w:r w:rsidRPr="00E36191">
        <w:rPr>
          <w:rFonts w:ascii="Arial" w:eastAsia="Times New Roman" w:hAnsi="Arial" w:cs="Arial"/>
          <w:i/>
          <w:sz w:val="24"/>
          <w:szCs w:val="24"/>
          <w:lang w:eastAsia="it-IT"/>
        </w:rPr>
        <w:t>Ecco, viene con le nubi</w:t>
      </w:r>
      <w:r w:rsidRPr="00E36191">
        <w:rPr>
          <w:rFonts w:ascii="Arial" w:eastAsia="Times New Roman" w:hAnsi="Arial" w:cs="Arial"/>
          <w:sz w:val="24"/>
          <w:szCs w:val="24"/>
          <w:lang w:eastAsia="it-IT"/>
        </w:rPr>
        <w:t xml:space="preserve"> e ogni occhio</w:t>
      </w:r>
      <w:r w:rsidRPr="00E36191">
        <w:rPr>
          <w:rFonts w:ascii="Arial" w:eastAsia="Times New Roman" w:hAnsi="Arial" w:cs="Arial"/>
          <w:i/>
          <w:sz w:val="24"/>
          <w:szCs w:val="24"/>
          <w:lang w:eastAsia="it-IT"/>
        </w:rPr>
        <w:t xml:space="preserve"> lo vedrà</w:t>
      </w:r>
      <w:r w:rsidRPr="00E36191">
        <w:rPr>
          <w:rFonts w:ascii="Arial" w:eastAsia="Times New Roman" w:hAnsi="Arial" w:cs="Arial"/>
          <w:iCs/>
          <w:sz w:val="24"/>
          <w:szCs w:val="24"/>
          <w:lang w:eastAsia="it-IT"/>
        </w:rPr>
        <w:t xml:space="preserve">, </w:t>
      </w:r>
      <w:r w:rsidRPr="00E36191">
        <w:rPr>
          <w:rFonts w:ascii="Arial" w:eastAsia="Times New Roman" w:hAnsi="Arial" w:cs="Arial"/>
          <w:sz w:val="24"/>
          <w:szCs w:val="24"/>
          <w:lang w:eastAsia="it-IT"/>
        </w:rPr>
        <w:t>anche quelli che lo</w:t>
      </w:r>
      <w:r w:rsidRPr="00E36191">
        <w:rPr>
          <w:rFonts w:ascii="Arial" w:eastAsia="Times New Roman" w:hAnsi="Arial" w:cs="Arial"/>
          <w:i/>
          <w:sz w:val="24"/>
          <w:szCs w:val="24"/>
          <w:lang w:eastAsia="it-IT"/>
        </w:rPr>
        <w:t xml:space="preserve"> trafissero</w:t>
      </w:r>
      <w:r w:rsidRPr="00E36191">
        <w:rPr>
          <w:rFonts w:ascii="Arial" w:eastAsia="Times New Roman" w:hAnsi="Arial" w:cs="Arial"/>
          <w:iCs/>
          <w:sz w:val="24"/>
          <w:szCs w:val="24"/>
          <w:lang w:eastAsia="it-IT"/>
        </w:rPr>
        <w:t xml:space="preserve">, </w:t>
      </w:r>
      <w:r w:rsidRPr="00E36191">
        <w:rPr>
          <w:rFonts w:ascii="Arial" w:eastAsia="Times New Roman" w:hAnsi="Arial" w:cs="Arial"/>
          <w:i/>
          <w:sz w:val="24"/>
          <w:szCs w:val="24"/>
          <w:lang w:eastAsia="it-IT"/>
        </w:rPr>
        <w:t xml:space="preserve">e per lui tutte le tribù della terra si batteranno il petto. </w:t>
      </w:r>
      <w:r w:rsidRPr="00E36191">
        <w:rPr>
          <w:rFonts w:ascii="Arial" w:eastAsia="Times New Roman" w:hAnsi="Arial" w:cs="Arial"/>
          <w:sz w:val="24"/>
          <w:szCs w:val="24"/>
          <w:lang w:eastAsia="it-IT"/>
        </w:rPr>
        <w:t xml:space="preserve">Sì, Amen! Dice il Signore Dio: Io sono l’Alfa e l’Omèga, Colui che è, che era e che viene, l’Onnipotente! Io, Giovanni, vostro </w:t>
      </w:r>
      <w:r w:rsidRPr="00E36191">
        <w:rPr>
          <w:rFonts w:ascii="Arial" w:eastAsia="Times New Roman" w:hAnsi="Arial" w:cs="Arial"/>
          <w:sz w:val="24"/>
          <w:szCs w:val="24"/>
          <w:lang w:eastAsia="it-IT"/>
        </w:rPr>
        <w:lastRenderedPageBreak/>
        <w:t xml:space="preserve">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w:t>
      </w:r>
      <w:bookmarkStart w:id="331" w:name="_Hlk134708289"/>
      <w:r w:rsidRPr="00E36191">
        <w:rPr>
          <w:rFonts w:ascii="Arial" w:eastAsia="Times New Roman" w:hAnsi="Arial" w:cs="Arial"/>
          <w:sz w:val="24"/>
          <w:szCs w:val="24"/>
          <w:lang w:eastAsia="it-IT"/>
        </w:rPr>
        <w:t xml:space="preserve">(Ap 1,9-20). </w:t>
      </w:r>
      <w:bookmarkEnd w:id="331"/>
    </w:p>
    <w:p w14:paraId="09F8E1A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val="la-Latn" w:eastAsia="it-IT"/>
        </w:rPr>
      </w:pPr>
      <w:r w:rsidRPr="00E36191">
        <w:rPr>
          <w:rFonts w:ascii="Arial" w:eastAsia="Times New Roman" w:hAnsi="Arial" w:cs="Arial"/>
          <w:sz w:val="24"/>
          <w:szCs w:val="24"/>
          <w:lang w:val="la-Latn" w:eastAsia="it-IT"/>
        </w:rPr>
        <w:t xml:space="preserve">Apocalypsis Iesu Christi quam dedit illi Deus palam facere servis suis quae oportet fieri cito et significavit mittens per angelum suum servo suo Iohanni qui testimonium perhibuit verbo Dei et testimonium Iesu Christi quaecumque vidit. Beatus qui legit et qui audiunt verba prophetiae et servant ea quae in ea scripta sunt tempus enim prope es. Iohannes septem ecclesiis quae sunt in Asia gratia vobis et pax ab eo qui est et qui erat et qui venturus est et a septem spiritibus qui in conspectu throni eius sunt et ab Iesu Christo qui est testis fidelis primogenitus mortuorum et princeps regum terrae qui dilexit nos et lavit nos a peccatis nostris in sanguine suo et fecit nostrum regnum sacerdotes Deo et Patri suo ipsi gloria et imperium in saecula saeculorum amen. Ecce venit cum nubibus et videbit eum omnis oculus et qui eum pupugerunt et plangent se super eum omnes tribus terrae etiam amen. </w:t>
      </w:r>
      <w:bookmarkStart w:id="332" w:name="_Hlk135288957"/>
      <w:r w:rsidRPr="00E36191">
        <w:rPr>
          <w:rFonts w:ascii="Arial" w:eastAsia="Times New Roman" w:hAnsi="Arial" w:cs="Arial"/>
          <w:sz w:val="24"/>
          <w:szCs w:val="24"/>
          <w:lang w:val="la-Latn" w:eastAsia="it-IT"/>
        </w:rPr>
        <w:t>ego sum Alpha et Omega principium et finis dicit Dominus Deus qui est et qui erat et qui venturus est Omnipotens</w:t>
      </w:r>
      <w:bookmarkEnd w:id="332"/>
      <w:r w:rsidRPr="00E36191">
        <w:rPr>
          <w:rFonts w:ascii="Arial" w:eastAsia="Times New Roman" w:hAnsi="Arial" w:cs="Arial"/>
          <w:sz w:val="24"/>
          <w:szCs w:val="24"/>
          <w:lang w:val="la-Latn" w:eastAsia="it-IT"/>
        </w:rPr>
        <w:t xml:space="preserve">. Ego Iohannes frater vester et particeps in tribulatione et regno et patientia in Iesu fui in insula quae appellatur Patmos propter verbum Dei et testimonium Iesu. Fui in spiritu in dominica die et audivi post me vocem magnam tamquam tubae dicentis quod vides scribe in libro et mitte septem ecclesiis Ephesum et Zmyrnam et Pergamum et Thyatiram et Sardis et Philadelphiam et Laodiciam et conversus sum ut viderem vocem quae loquebatur mecum et conversus vidi septem candelabra aurea et in medio septem candelabrorum similem Filio hominis vestitum podere et praecinctum ad mamillas zonam auream caput autem eius et capilli erant candidi tamquam lana alba tamquam nix et oculi eius velut flamma ignis et pedes eius similes orichalco sicut in camino ardenti et vox illius tamquam vox aquarum multarum et habebat in dextera sua stellas septem et de ore eius gladius utraque parte acutus exiebat et facies eius sicut sol lucet in virtute sua et cum vidissem eum cecidi ad pedes eius tamquam mortuus et posuit dexteram suam super me dicens noli timere ego sum primus et novissimus et vivus et fui mortuus et ecce sum vivens in saecula saeculorum et habeo claves mortis et inferni scribe ergo </w:t>
      </w:r>
      <w:r w:rsidRPr="00E36191">
        <w:rPr>
          <w:rFonts w:ascii="Arial" w:eastAsia="Times New Roman" w:hAnsi="Arial" w:cs="Arial"/>
          <w:sz w:val="24"/>
          <w:szCs w:val="24"/>
          <w:lang w:val="la-Latn" w:eastAsia="it-IT"/>
        </w:rPr>
        <w:lastRenderedPageBreak/>
        <w:t>quae vidisti et quae sunt et quae oportet fieri post haec. Sacramentum septem stellarum quas vidisti in dextera mea et septem candelabra aurea septem stellae angeli sunt septem ecclesiarum et candelabra septem septem ecclesiae sunt (Ap 1,9-20).</w:t>
      </w:r>
    </w:p>
    <w:p w14:paraId="2BF5AAC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0"/>
          <w:lang w:val="la-Latn" w:eastAsia="it-IT"/>
        </w:rPr>
      </w:pPr>
      <w:r w:rsidRPr="00E36191">
        <w:rPr>
          <w:rFonts w:ascii="Greek" w:eastAsia="Times New Roman" w:hAnsi="Greek" w:cs="Greek"/>
          <w:sz w:val="26"/>
          <w:szCs w:val="26"/>
          <w:lang w:val="la-Latn" w:eastAsia="it-IT"/>
        </w:rPr>
        <w:t>'Apok£luyij 'Ihsoà Cristoà ¿n œdwken aÙtù Ð qeÒj de‹xai to‹j doÚloij aÙtoà § de‹ genšsqai ™n t£cei, kaˆ ™s»manen ¢poste…laj di¦ toà ¢ggšlou aÙtoà tù doÚlJ aÙtoà 'Iw£nnV, Öj ™martÚrhsen tÕn lÒgon toà qeoà kaˆ t¾n martur…an 'Ihsoà Cristoà, Ósa eden. mak£rioj Ð ¢naginèskwn kaˆ oƒ ¢koÚontej toÝj lÒgouj tÁj profhte…aj kaˆ throàntej t¦ ™n aÙtÍ gegrammšna, Ð g¦r kairÕj ™ggÚj. 'Iw£nnhj ta‹j ˜pt¦ ™kklhs…aij ta‹j ™n tÍ 'As…v: c£rij Øm‹n kaˆ e„r»nh ¢pÕ Ð ín kaˆ Ð Ãn kaˆ Ð ™rcÒmenoj, kaˆ ¢pÕ tîn ˜pt¦ pneum£twn § ™nèpion toà qrÒnou aÙtoà, kaˆ ¢pÕ 'Ihsoà Cristoà, Ð m£rtuj Ð pistÒj, Ð prwtÒtokoj tîn nekrîn kaˆ Ð ¥rcwn tîn basilšwn tÁj gÁj. Tù ¢gapînti ¹m©j kaˆ lÚsanti ¹m©j ™k tîn ¡martiîn ¹mîn ™n tù a†mati aÙtoà, kaˆ ™po…hsen ¹m©j basile…an, ƒere‹j tù qeù kaˆ patrˆ aÙtoà, aÙtù ¹ dÒxa kaˆ tÕ kr£toj e„j toÝj a„înaj [tîn a„ènwn]: ¢m»n. 'IdoÝ œrcetai met¦ tîn nefelîn, kaˆ Ôyetai aÙtÕn p©j ÑfqalmÕj kaˆ o†tinej aÙtÕn ™xekšnthsan, kaˆ kÒyontai ™p' aÙtÕn p©sai aƒ fulaˆ tÁj gÁj. na…, ¢m»n.</w:t>
      </w:r>
      <w:bookmarkStart w:id="333" w:name="_Hlk135289034"/>
      <w:r w:rsidRPr="00E36191">
        <w:rPr>
          <w:rFonts w:ascii="Greek" w:eastAsia="Times New Roman" w:hAnsi="Greek" w:cs="Greek"/>
          <w:sz w:val="26"/>
          <w:szCs w:val="26"/>
          <w:lang w:val="la-Latn" w:eastAsia="it-IT"/>
        </w:rPr>
        <w:t xml:space="preserve"> 'Egè e„mi tÕ ”Alfa kaˆ tÕ ’W, lšgei kÚrioj Ð qeÒj, Ð ín kaˆ Ð Ãn kaˆ Ð ™rcÒmenoj, Ð pantokr£twr. </w:t>
      </w:r>
      <w:bookmarkEnd w:id="333"/>
      <w:r w:rsidRPr="00E36191">
        <w:rPr>
          <w:rFonts w:ascii="Greek" w:eastAsia="Times New Roman" w:hAnsi="Greek" w:cs="Greek"/>
          <w:sz w:val="26"/>
          <w:szCs w:val="26"/>
          <w:lang w:val="la-Latn" w:eastAsia="it-IT"/>
        </w:rPr>
        <w:t xml:space="preserve">'Egë 'Iw£nnhj, Ð ¢delfÕj Ømîn kaˆ sugkoinwnÕj ™n tÍ ql…yei kaˆ basile…v kaˆ ØpomonÍ ™n 'Ihsoà, ™genÒmhn ™n tÍ n»sJ tÍ kaloumšnV P£tmJ di¦ tÕn lÒgon toà qeoà kaˆ t¾n martur…an 'Ihsoà. ™genÒmhn ™n pneÚmati ™n tÍ kuriakÍ ¹mšrv, kaˆ ½kousa Ñp…sw mou fwn¾n meg£lhn æj s£lpiggoj legoÚshj, •O blšpeij gr£yon e„j bibl…on kaˆ pšmyon ta‹j ˜pt¦ ™kklhs…aij, e„j ”Efeson kaˆ e„j SmÚrnan kaˆ e„j Pšrgamon kaˆ e„j Qu£teira kaˆ e„j S£rdeij kaˆ e„j Filadšlfeian kaˆ e„j Laod…keian. Kaˆ ™pšstreya blšpein t¾n fwn¾n ¼tij ™l£lei met' ™moà: kaˆ ™pistršyaj edon ˜pt¦ lucn…aj crus©j, kaˆ ™n mšsJ tîn lucniîn Ómoion uƒÕn ¢nqrèpou ™ndedumšnon pod»rh kaˆ periezwsmšnon prÕj to‹j masto‹j zènhn crus©n. ¹ d kefal¾ aÙtoà kaˆ aƒ tr…cej leukaˆ æj œrion leukÒn æj cièn kaˆ oƒ Ñfqalmoˆ aÙtoà æj flÕx purÒj kaˆ oƒ pÒdej aÙtoà Ómoioi calkolib£nJ æj ™n kam…nJ pepurwmšnhj kaˆ ¹ fwn¾ aÙtoà æj fwn¾ Ød£twn pollîn, kaˆ œcwn ™n tÍ dexi´ ceirˆ aÙtoà ¢stšraj ˜pt£ kaˆ ™k toà stÒmatoj aÙtoà </w:t>
      </w:r>
      <w:r w:rsidRPr="00E36191">
        <w:rPr>
          <w:rFonts w:ascii="Cambria" w:eastAsia="Times New Roman" w:hAnsi="Cambria" w:cs="Cambria"/>
          <w:sz w:val="26"/>
          <w:szCs w:val="26"/>
          <w:lang w:val="la-Latn" w:eastAsia="it-IT"/>
        </w:rPr>
        <w:t>·</w:t>
      </w:r>
      <w:r w:rsidRPr="00E36191">
        <w:rPr>
          <w:rFonts w:ascii="Greek" w:eastAsia="Times New Roman" w:hAnsi="Greek" w:cs="Greek"/>
          <w:sz w:val="26"/>
          <w:szCs w:val="26"/>
          <w:lang w:val="la-Latn" w:eastAsia="it-IT"/>
        </w:rPr>
        <w:t>omfa…a d…stomoj Ñxe‹a ™kporeuomšnh kaˆ ¹ Ôyij aÙtoà æj Ð ¼lioj fa…nei ™n tÍ dun£mei aÙtoà. Kaˆ Óte edon aÙtÒn, œpesa prÕj toÝj pÒdaj aÙtoà æj nekrÒj, kaˆ œqhken t¾n dexi¦n aÙtoà ™p' ™m lšgwn, M¾ foboà: ™gè e„mi Ð prîtoj kaˆ Ð œscatoj kaˆ Ð zîn, kaˆ ™genÒmhn nekrÕj kaˆ „doÝ zîn e„mi e„j toÝj a„înaj tîn a„ènwn kaˆ œcw t¦j kle‹j toà qan£tou kaˆ toà ¯dou. gr£yon oân § edej kaˆ § e„sˆn kaˆ § mšllei genšsqai met¦ taàta. tÕ must»rion tîn ˜pt¦ ¢stšrwn oÞj edej ™pˆ tÁj dexi©j mou kaˆ t¦j ˜pt¦ lucn…aj t¦j crus©j: oƒ ˜pt¦ ¢stšrej ¥ggeloi tîn ˜pt¦ ™kklhsiîn e„sin kaˆ aƒ lucn…ai aƒ ˜pt¦ ˜pt¦ ™kklhs…ai e„s…n.</w:t>
      </w:r>
      <w:r w:rsidRPr="00E36191">
        <w:rPr>
          <w:rFonts w:ascii="Greek" w:eastAsia="Times New Roman" w:hAnsi="Greek" w:cs="Arial"/>
          <w:sz w:val="24"/>
          <w:szCs w:val="20"/>
          <w:lang w:val="la-Latn" w:eastAsia="it-IT"/>
        </w:rPr>
        <w:t xml:space="preserve"> </w:t>
      </w:r>
      <w:r w:rsidRPr="00E36191">
        <w:rPr>
          <w:rFonts w:ascii="Arial" w:eastAsia="Times New Roman" w:hAnsi="Arial" w:cs="Arial"/>
          <w:sz w:val="24"/>
          <w:szCs w:val="20"/>
          <w:lang w:val="la-Latn" w:eastAsia="it-IT"/>
        </w:rPr>
        <w:t>(Ap 1,9-20).</w:t>
      </w:r>
    </w:p>
    <w:p w14:paraId="0AA52A83" w14:textId="77777777" w:rsidR="00E36191" w:rsidRPr="00E36191" w:rsidRDefault="00E36191" w:rsidP="00E36191">
      <w:pPr>
        <w:spacing w:after="120" w:line="240" w:lineRule="auto"/>
        <w:jc w:val="both"/>
        <w:rPr>
          <w:rFonts w:ascii="Arial" w:eastAsia="Times New Roman" w:hAnsi="Arial"/>
          <w:b/>
          <w:sz w:val="24"/>
          <w:szCs w:val="20"/>
          <w:lang w:val="la-Latn" w:eastAsia="it-IT"/>
        </w:rPr>
      </w:pPr>
      <w:bookmarkStart w:id="334" w:name="_Toc135303214"/>
      <w:bookmarkStart w:id="335" w:name="_Toc137153299"/>
      <w:bookmarkStart w:id="336" w:name="_Toc139723740"/>
    </w:p>
    <w:p w14:paraId="7D5CA4BD"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t>Analisi del testo versetto per versetto</w:t>
      </w:r>
      <w:bookmarkEnd w:id="334"/>
      <w:bookmarkEnd w:id="335"/>
      <w:bookmarkEnd w:id="336"/>
    </w:p>
    <w:p w14:paraId="6628D13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Analizzeremo il testo procedendo versetto per versetto. Così agendo nessuna verità potrà sfuggire alla nostra mente e al nostro cuore e la verità su Gesù Signore apparirà secondo il suo pieno splendore. Neanche un frammento andrà perduto. Smarrire o perdere o non cogliere anche un solo frammento è pessimo servizio che si rende a Cristo Gesù e alla sua purissima verità. </w:t>
      </w:r>
    </w:p>
    <w:p w14:paraId="46F03361" w14:textId="77777777" w:rsidR="00E36191" w:rsidRPr="00E36191" w:rsidRDefault="00E36191" w:rsidP="00E36191">
      <w:pPr>
        <w:spacing w:after="120" w:line="240" w:lineRule="auto"/>
        <w:jc w:val="both"/>
        <w:rPr>
          <w:rFonts w:ascii="Greek" w:eastAsia="Times New Roman" w:hAnsi="Greek" w:cs="Greek"/>
          <w:sz w:val="26"/>
          <w:szCs w:val="26"/>
          <w:lang w:eastAsia="it-IT"/>
        </w:rPr>
      </w:pPr>
      <w:bookmarkStart w:id="337" w:name="_Hlk134708445"/>
      <w:r w:rsidRPr="00E36191">
        <w:rPr>
          <w:rFonts w:ascii="Arial" w:eastAsia="Times New Roman" w:hAnsi="Arial" w:cs="Arial"/>
          <w:b/>
          <w:bCs/>
          <w:sz w:val="24"/>
          <w:szCs w:val="24"/>
          <w:lang w:eastAsia="it-IT"/>
        </w:rPr>
        <w:lastRenderedPageBreak/>
        <w:t>VV 1,1-2</w:t>
      </w:r>
      <w:r w:rsidRPr="00E36191">
        <w:rPr>
          <w:rFonts w:ascii="Arial" w:eastAsia="Times New Roman" w:hAnsi="Arial" w:cs="Arial"/>
          <w:b/>
          <w:bCs/>
          <w:sz w:val="26"/>
          <w:szCs w:val="26"/>
          <w:lang w:eastAsia="it-IT"/>
        </w:rPr>
        <w:t xml:space="preserve">: </w:t>
      </w:r>
      <w:r w:rsidRPr="00E36191">
        <w:rPr>
          <w:rFonts w:ascii="Arial" w:eastAsia="Times New Roman" w:hAnsi="Arial" w:cs="Arial"/>
          <w:sz w:val="24"/>
          <w:szCs w:val="24"/>
          <w:lang w:eastAsia="it-IT"/>
        </w:rPr>
        <w:t xml:space="preserve">Rivelazione di Gesù Cristo, al quale Dio la consegnò per mostrare ai suoi servi le cose che dovranno accadere tra breve. Ed egli la manifestò, inviandola per mezzo del suo angelo al suo servo Giovanni, </w:t>
      </w:r>
      <w:bookmarkStart w:id="338" w:name="_Hlk134951280"/>
      <w:r w:rsidRPr="00E36191">
        <w:rPr>
          <w:rFonts w:ascii="Arial" w:eastAsia="Times New Roman" w:hAnsi="Arial" w:cs="Arial"/>
          <w:sz w:val="24"/>
          <w:szCs w:val="24"/>
          <w:lang w:eastAsia="it-IT"/>
        </w:rPr>
        <w:t xml:space="preserve">il quale attesta la parola di Dio e la testimonianza di Gesù Cristo, riferendo ciò che ha visto. </w:t>
      </w:r>
      <w:bookmarkEnd w:id="338"/>
      <w:r w:rsidRPr="00E36191">
        <w:rPr>
          <w:rFonts w:ascii="Arial" w:eastAsia="Times New Roman" w:hAnsi="Arial" w:cs="Arial"/>
          <w:sz w:val="24"/>
          <w:szCs w:val="24"/>
          <w:lang w:val="la-Latn" w:eastAsia="it-IT"/>
        </w:rPr>
        <w:t>Apocalypsis Iesu Christi quam dedit illi Deus palam facere servis suis quae oportet fieri cito et significavit mittens per angelum suum servo suo Iohanni qui testimonium perhibuit verbo Dei et testimonium Iesu Christi quaecumque vidit.</w:t>
      </w:r>
      <w:r w:rsidRPr="00E36191">
        <w:rPr>
          <w:rFonts w:ascii="Arial" w:eastAsia="Times New Roman" w:hAnsi="Arial" w:cs="Arial"/>
          <w:sz w:val="24"/>
          <w:szCs w:val="24"/>
          <w:lang w:eastAsia="it-IT"/>
        </w:rPr>
        <w:t xml:space="preserve"> </w:t>
      </w:r>
      <w:r w:rsidRPr="00E36191">
        <w:rPr>
          <w:rFonts w:ascii="Greek" w:eastAsia="Times New Roman" w:hAnsi="Greek" w:cs="Greek"/>
          <w:sz w:val="26"/>
          <w:szCs w:val="26"/>
          <w:lang w:eastAsia="it-IT"/>
        </w:rPr>
        <w:t xml:space="preserve">'Apok£luyij 'Ihsoà Cristoà ¿n œdwken aÙtù Ð qeÒj de‹xai to‹j doÚloij aÙtoà § de‹ genšsqai ™n t£cei, kaˆ ™s»manen ¢poste…laj di¦ toà ¢ggšlou aÙtoà tù doÚlJ aÙtoà 'Iw£nnV, Öj ™martÚrhsen tÕn lÒgon toà qeoà kaˆ t¾n martur…an 'Ihsoà Cristoà, Ósa eden. </w:t>
      </w:r>
    </w:p>
    <w:p w14:paraId="07EFF3B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Quanto viene narrato in questo testo dell’Apostolo Giovanni è purissima rivelazione di Gesù Cristo. L’invisibile presente e futuro viene reso visibile. L’Autore di questa rivelazione è Dio, il Padre. Dio, il Padre, la consegna a Cristo Gesù. Cristo Gesù per mezzo del suo angelo la consegna al suo servo Giovanni. In cosa consiste questa rivelazione? Nel mostrare ai suoi di servi, cioè a quanti credono Lui, le cose che dovranno accadere tra breve. “Tra breve” è il tempo che dura da oggi fino a che un uomo non giunge alla porte dell’eternità con la sua morte. “Tra breve” è anche il tempo che rimane fino al giorno della venuta del Figlio dell’uomo sulle nubi del cielo. Così l’Apostolo Paolo sulla brevità del tempo: </w:t>
      </w:r>
      <w:r w:rsidRPr="00E36191">
        <w:rPr>
          <w:rFonts w:ascii="Arial" w:eastAsia="Times New Roman" w:hAnsi="Arial" w:cs="Arial"/>
          <w:i/>
          <w:iCs/>
          <w:sz w:val="24"/>
          <w:szCs w:val="24"/>
          <w:lang w:eastAsia="it-IT"/>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(1Cor 7,29-31)</w:t>
      </w:r>
      <w:r w:rsidRPr="00E36191">
        <w:rPr>
          <w:rFonts w:ascii="Arial" w:eastAsia="Times New Roman" w:hAnsi="Arial" w:cs="Arial"/>
          <w:sz w:val="24"/>
          <w:szCs w:val="24"/>
          <w:lang w:eastAsia="it-IT"/>
        </w:rPr>
        <w:t xml:space="preserve">. Il tempo che ci è dato per realizzare Cristo è veramente breve. </w:t>
      </w:r>
    </w:p>
    <w:p w14:paraId="1B66A242"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L’Apostolo Giovanni accoglie la rivelazione di Gesù Cristo, dono a Cristo Gesù del Padre, ed attesta, manifesta, rende nota la parola di Dio e la testimonianza di Gesù Cristo, riferendo ciò che ha visto. Quanto Giovanni attesta non è una sua immaginazione, un frutto della sua mente, un elaborato del suo cuore, un parto dei suoi pensieri – allo stesso modo che è parto della mente molta a-teologia dei nostri giorni. Lui attesta ciò che ha visto. Ha visto ciò che gli è stato mostrato. Chi glielo ha mostrato e fatto vedere è Cristo Gesù. Cristo Gesù glielo ha fatto vedere per volontà o per dono del Padre.</w:t>
      </w:r>
    </w:p>
    <w:p w14:paraId="4B6B7679"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sz w:val="24"/>
          <w:szCs w:val="24"/>
          <w:lang w:eastAsia="it-IT"/>
        </w:rPr>
        <w:t xml:space="preserve">Sempre si compie quanto Gesù ha già rivelato ai suoi Apostoli: </w:t>
      </w:r>
      <w:r w:rsidRPr="00E36191">
        <w:rPr>
          <w:rFonts w:ascii="Arial" w:eastAsia="Times New Roman" w:hAnsi="Arial" w:cs="Arial"/>
          <w:i/>
          <w:iCs/>
          <w:sz w:val="24"/>
          <w:szCs w:val="24"/>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E36191">
        <w:rPr>
          <w:rFonts w:ascii="Arial" w:eastAsia="Times New Roman" w:hAnsi="Arial" w:cs="Arial"/>
          <w:sz w:val="24"/>
          <w:szCs w:val="24"/>
          <w:lang w:eastAsia="it-IT"/>
        </w:rPr>
        <w:t xml:space="preserve">. </w:t>
      </w:r>
      <w:r w:rsidRPr="00E36191">
        <w:rPr>
          <w:rFonts w:ascii="Arial" w:eastAsia="Times New Roman" w:hAnsi="Arial" w:cs="Arial"/>
          <w:i/>
          <w:iCs/>
          <w:sz w:val="24"/>
          <w:szCs w:val="24"/>
          <w:lang w:eastAsia="it-IT"/>
        </w:rPr>
        <w:t xml:space="preserve">“Natanaele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w:t>
      </w:r>
      <w:r w:rsidRPr="00E36191">
        <w:rPr>
          <w:rFonts w:ascii="Arial" w:eastAsia="Times New Roman" w:hAnsi="Arial" w:cs="Arial"/>
          <w:i/>
          <w:iCs/>
          <w:sz w:val="24"/>
          <w:szCs w:val="24"/>
          <w:lang w:eastAsia="it-IT"/>
        </w:rPr>
        <w:lastRenderedPageBreak/>
        <w:t xml:space="preserve">di queste!». Poi gli disse: «In verità, in verità io vi dico: vedrete il cielo aperto e gli angeli di Dio salire e scendere sopra il Figlio dell’uomo» (Gv 1,48-51). </w:t>
      </w:r>
    </w:p>
    <w:p w14:paraId="74ACD825"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Gesù è il solo Mediatore tra il Padre e l’universo, tra il Cielo e la terra, tra la Trascendenza e l’immanenza, tra il Soprannaturale e il naturale, tra Dio e gli uomini. Tutto è per Lui, ma anche tutto è con Lui, tutto è in Lui. Chi esclude Cristo, chiude le porte al Padre, al Cielo, alla Trascendenza, al Soprannaturale. Priva l’universo, la terra, il mondo, l’umanità di ogni verità, grazia, vita, luce, benedizione, redenzione, salvezza, giustificazione, che da Dio si riversano su di noi. È catastrofe spirituale più grande del prosciugamento delle acque di tutta la terra e della scomparsa dell’aria dal nostro pianeta. </w:t>
      </w:r>
    </w:p>
    <w:p w14:paraId="25ECFBA1"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Senza Cristo vi è solo morte e morte eterna. Oggi abbiamo tolto Cristo dal mistero dell’uomo e la morte si sta impossessando dell’umanità intera. Tutte le sue leggi, tutti i suoi pensieri, tutti i falsi diritti che oggi si scrivono, quanto essa genera e produce è tutto in favore della morte, morte prima spirituale e poi morte fisica. Solo Cristo è la vita e solo Lui è la via per accedere ad essa. Solo in Lui ogni vita si potrà vivere. Cristo è il nostro essenziale eterno. Non solo è il nostro essenziale eterno, è anche il nostro necessario eterno. Si toglie Cristo e si ritorna alla società esistente prima del diluvio: </w:t>
      </w:r>
      <w:r w:rsidRPr="00E36191">
        <w:rPr>
          <w:rFonts w:ascii="Arial" w:eastAsia="Times New Roman" w:hAnsi="Arial" w:cs="Arial"/>
          <w:i/>
          <w:iCs/>
          <w:sz w:val="24"/>
          <w:szCs w:val="24"/>
          <w:lang w:eastAsia="it-IT"/>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 (Gen 6,5-8)</w:t>
      </w:r>
      <w:r w:rsidRPr="00E36191">
        <w:rPr>
          <w:rFonts w:ascii="Arial" w:eastAsia="Times New Roman" w:hAnsi="Arial" w:cs="Arial"/>
          <w:sz w:val="24"/>
          <w:szCs w:val="24"/>
          <w:lang w:eastAsia="it-IT"/>
        </w:rPr>
        <w:t xml:space="preserve">. Triste realtà per una civiltà che si proclama la civiltà del progresso. È, sì, progresso, ma verso la morte, non verso la vita. </w:t>
      </w:r>
    </w:p>
    <w:p w14:paraId="0F7E1074"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sz w:val="24"/>
          <w:szCs w:val="24"/>
          <w:lang w:eastAsia="it-IT"/>
        </w:rPr>
        <w:t>L’Apostolo Giovanni sempre parla di se stesso attestando che lui dice ciò che ha visto e per questo la sua testimonianza è vera. Egli sa che dice il vero. Essendo purissima verità, ad essa si deve accordare ogni fede. La fede va accordata per avere noi la vita: “</w:t>
      </w:r>
      <w:r w:rsidRPr="00E36191">
        <w:rPr>
          <w:rFonts w:ascii="Arial" w:eastAsia="Times New Roman" w:hAnsi="Arial" w:cs="Arial"/>
          <w:i/>
          <w:iCs/>
          <w:sz w:val="24"/>
          <w:szCs w:val="24"/>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7249F81F"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 Questi è il </w:t>
      </w:r>
      <w:r w:rsidRPr="00E36191">
        <w:rPr>
          <w:rFonts w:ascii="Arial" w:eastAsia="Times New Roman" w:hAnsi="Arial" w:cs="Arial"/>
          <w:i/>
          <w:iCs/>
          <w:sz w:val="24"/>
          <w:szCs w:val="24"/>
          <w:lang w:eastAsia="it-IT"/>
        </w:rPr>
        <w:lastRenderedPageBreak/>
        <w:t>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21,20-35).</w:t>
      </w:r>
    </w:p>
    <w:p w14:paraId="1AC0B021"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r w:rsidRPr="00E36191">
        <w:rPr>
          <w:rFonts w:ascii="Arial" w:eastAsia="Times New Roman" w:hAnsi="Arial" w:cs="Arial"/>
          <w:sz w:val="24"/>
          <w:szCs w:val="24"/>
          <w:lang w:eastAsia="it-IT"/>
        </w:rPr>
        <w:t xml:space="preserve">. </w:t>
      </w:r>
    </w:p>
    <w:p w14:paraId="6D31A6FF"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Non si tratta di visione solo con gli occhi della carne. Questi vedono solo ciò che appare. Lui vede con gli occhi della carne e con gli occhi dello Spirito Santo. Sono gli occhi dello Spirito Santo con i quali lui vede che rendono la sua testimonianza degna di fede. Lui vede per noi e parla per noi, per noi rende noto e attesta ciò che ha visto. Qual è il fine della sua testimonianza? Perché noi crediamo nel nome di Cristo Gesù e perché credendo abbiamo la vita nel suo nome: </w:t>
      </w:r>
      <w:r w:rsidRPr="00E36191">
        <w:rPr>
          <w:rFonts w:ascii="Arial" w:eastAsia="Times New Roman" w:hAnsi="Arial" w:cs="Arial"/>
          <w:i/>
          <w:iCs/>
          <w:sz w:val="24"/>
          <w:szCs w:val="24"/>
          <w:lang w:eastAsia="it-IT"/>
        </w:rPr>
        <w:t>“Gesù, in presenza dei suoi discepoli, fece molti altri segni che non sono stati scritti in questo libro. Ma questi sono stati scritti perché crediate che Gesù è il Cristo, il Figlio di Dio, e perché, credendo, abbiate la vita nel suo nome” (Gv 20,30-31)</w:t>
      </w:r>
      <w:r w:rsidRPr="00E36191">
        <w:rPr>
          <w:rFonts w:ascii="Arial" w:eastAsia="Times New Roman" w:hAnsi="Arial" w:cs="Arial"/>
          <w:sz w:val="24"/>
          <w:szCs w:val="24"/>
          <w:lang w:eastAsia="it-IT"/>
        </w:rPr>
        <w:t xml:space="preserve">. Siamo nel vero ordine della mediazione: Dio Padre dono a Cristo Gesù, Cristo Gesù dona al suo Apostolo, il suo Apostolo dona a noi. Il mistero della salvezza è frutto di questa triplice mediazione, che può giungere a noi solo per virtù dello Spirito Santo e per virtù dello Spirito Santo essere accolta. Se l’Apostolo del Signore non è pieno di Spirito Santo, non attesta dalla purissima verità dello Spirito Santo, si interrompe l’ordine soprannaturale della mediazione e chi riceve una sua parola, riceve una parola d’uomo, non una parola di Dio. Nello Spirito si riceve. Nello Spirito si consegna. Nello Spirito si accoglie. </w:t>
      </w:r>
    </w:p>
    <w:p w14:paraId="24E069A4"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sz w:val="24"/>
          <w:szCs w:val="24"/>
          <w:lang w:eastAsia="it-IT"/>
        </w:rPr>
        <w:t xml:space="preserve">Ecco ora un perfetto esempio di perfetta unità tra lo Spirito, l’Apostolo, chi ascolta: </w:t>
      </w:r>
      <w:r w:rsidRPr="00E36191">
        <w:rPr>
          <w:rFonts w:ascii="Arial" w:eastAsia="Times New Roman" w:hAnsi="Arial" w:cs="Arial"/>
          <w:i/>
          <w:iCs/>
          <w:sz w:val="24"/>
          <w:szCs w:val="24"/>
          <w:lang w:eastAsia="it-IT"/>
        </w:rPr>
        <w:t xml:space="preserve">“Allora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w:t>
      </w:r>
      <w:r w:rsidRPr="00E36191">
        <w:rPr>
          <w:rFonts w:ascii="Arial" w:eastAsia="Times New Roman" w:hAnsi="Arial" w:cs="Arial"/>
          <w:i/>
          <w:iCs/>
          <w:sz w:val="24"/>
          <w:szCs w:val="24"/>
          <w:lang w:eastAsia="it-IT"/>
        </w:rPr>
        <w:lastRenderedPageBreak/>
        <w:t>quaggiù sulla terra, sangue, fuoco e nuvole di fumo. Il sole si muterà in tenebra e la luna in sangue, prima che giunga il giorno del Signore, giorno grande e glorioso. E avverrà: chiunque invocherà il nome del Signore sarà salvato.</w:t>
      </w:r>
    </w:p>
    <w:p w14:paraId="50418CB9"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7DC06E5E"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5A571232"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2,14-41). </w:t>
      </w:r>
      <w:r w:rsidRPr="00E36191">
        <w:rPr>
          <w:rFonts w:ascii="Arial" w:eastAsia="Times New Roman" w:hAnsi="Arial" w:cs="Arial"/>
          <w:sz w:val="24"/>
          <w:szCs w:val="24"/>
          <w:lang w:eastAsia="it-IT"/>
        </w:rPr>
        <w:t xml:space="preserve">Perfetta unità nello Spirito Santo anche tra Parola annunciata, domanda degli ascoltatori e risposta dell’Apostolo Pietro. Anche ogni risposta che si dona deve essere offerta come frutto dello Spirito Santo in noi. Purtroppo dobbiamo dire che oggi vi è non distacco tra chi parla e chi ascolta, ma vi è un vero abisso. L’a-teologia del nostri giorni parla dal proprio cuore e dona risposte dal proprio cuore. Saranno sempre risposte di falsità e mai di verità. Questo accade perché si è fuori dell’ordine della mediazione. </w:t>
      </w:r>
    </w:p>
    <w:p w14:paraId="5961E05A"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V 1,3</w:t>
      </w:r>
      <w:r w:rsidRPr="00E36191">
        <w:rPr>
          <w:rFonts w:ascii="Arial" w:eastAsia="Times New Roman" w:hAnsi="Arial" w:cs="Arial"/>
          <w:b/>
          <w:bCs/>
          <w:sz w:val="26"/>
          <w:szCs w:val="26"/>
          <w:lang w:eastAsia="it-IT"/>
        </w:rPr>
        <w:t xml:space="preserve">: </w:t>
      </w:r>
      <w:r w:rsidRPr="00E36191">
        <w:rPr>
          <w:rFonts w:ascii="Arial" w:eastAsia="Times New Roman" w:hAnsi="Arial" w:cs="Arial"/>
          <w:i/>
          <w:iCs/>
          <w:sz w:val="24"/>
          <w:szCs w:val="24"/>
          <w:lang w:eastAsia="it-IT"/>
        </w:rPr>
        <w:t xml:space="preserve">Beato chi legge e beati coloro che ascoltano le parole di questa profezia e custodiscono le cose che vi sono scritte: il tempo infatti è vicino. </w:t>
      </w:r>
      <w:r w:rsidRPr="00E36191">
        <w:rPr>
          <w:rFonts w:ascii="Arial" w:eastAsia="Times New Roman" w:hAnsi="Arial" w:cs="Arial"/>
          <w:sz w:val="24"/>
          <w:szCs w:val="24"/>
          <w:lang w:eastAsia="it-IT"/>
        </w:rPr>
        <w:t xml:space="preserve">beatus qui legit et qui audiunt verba prophetiae et servant ea quae in ea scripta sunt tempus enim prope est. </w:t>
      </w:r>
      <w:r w:rsidRPr="00E36191">
        <w:rPr>
          <w:rFonts w:ascii="Greek" w:eastAsia="Times New Roman" w:hAnsi="Greek" w:cs="Greek"/>
          <w:sz w:val="26"/>
          <w:szCs w:val="26"/>
          <w:lang w:eastAsia="it-IT"/>
        </w:rPr>
        <w:t>mak£rioj Ð ¢naginèskwn kaˆ oƒ ¢koÚontej toÝj lÒgouj tÁj profhte…aj kaˆ throàntej t¦ ™n aÙtÍ gegrammšna, Ð g¦r kairÕj ™ggÚj.</w:t>
      </w:r>
    </w:p>
    <w:p w14:paraId="1AE8D4E2"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lastRenderedPageBreak/>
        <w:t>Leggere le parole della profezia come esercizio accademico o intellettuale a nulla serve. È lavoro vano. Invece è beato chi legge. Sono beati coloro che ascoltano le parole di questa profezia. Sono però beati se custodiscono le cose che vi sono scritte. Come si custodisce ciò che è Cristo? In un solo modo: prestando ogni fede a quanto l’Apostolo Giovanni ha attestato come purissima verità. Si custodisce, lasciandoci trasformare l’intera vita da queste parole. Se queste parole non vengono custodire e se da esse non ci si lascia trasformare la nostra vita, non saremo beati, perché vivremo senza queste verità che sono necessarie, essenziali, anzi sono il fondamento su cui edificare tutta la nostra vita. Modello di custodia è la Vergine Maria. Lei vedeva e ascoltava ogni cosa nella Spirito Santo. Nel suo cuore, nel quale abitava lo Spirito Santo, custodiva quanto vedeva e ascoltata e sempre nello Spirito Santo meditava ogni cosa perché neanche un frammento della verità venisse perduto.</w:t>
      </w:r>
    </w:p>
    <w:p w14:paraId="713BA310"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(Lc 2,15-20). “I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r w:rsidRPr="00E36191">
        <w:rPr>
          <w:rFonts w:ascii="Arial" w:eastAsia="Times New Roman" w:hAnsi="Arial" w:cs="Arial"/>
          <w:sz w:val="24"/>
          <w:szCs w:val="24"/>
          <w:lang w:eastAsia="it-IT"/>
        </w:rPr>
        <w:t xml:space="preserve">. Nello Spirito Santo si vede e si ascolta. Nello Spirito Santo si custodisce quanto visto e ascoltato. Nello Spirito Santo si comprende quanto custodito per una comprensione sempre più piena. Nello Spirito Santo si vive ogni verità di quanto custodito e compreso. Se non si ascolta, non si vede, non si custodisce, neanche si potrà vivere di verità e la nostra vita scorre di falsità in falsità e di tenebre in tenebre. </w:t>
      </w:r>
    </w:p>
    <w:p w14:paraId="17EB892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Il tempo infatti è vicino</w:t>
      </w:r>
      <w:r w:rsidRPr="00E36191">
        <w:rPr>
          <w:rFonts w:ascii="Arial" w:eastAsia="Times New Roman" w:hAnsi="Arial" w:cs="Arial"/>
          <w:sz w:val="24"/>
          <w:szCs w:val="24"/>
          <w:lang w:eastAsia="it-IT"/>
        </w:rPr>
        <w:t xml:space="preserve">. Il tempo si è fatto vicino perché si è fatto breve. Noi sappiamo che il Signore viene come un ladro nella notte e per questo dobbiamo essere sempre pronti. Quando Lui viene ci deve trovare nella pienezza della fede, della speranza, della carità. Queste virtù sono sempre da conquistare e mai conquistate, sempre da vivere perché mai vissute a pieno. La nostra vita deve </w:t>
      </w:r>
      <w:r w:rsidRPr="00E36191">
        <w:rPr>
          <w:rFonts w:ascii="Arial" w:eastAsia="Times New Roman" w:hAnsi="Arial" w:cs="Arial"/>
          <w:sz w:val="24"/>
          <w:szCs w:val="24"/>
          <w:lang w:eastAsia="it-IT"/>
        </w:rPr>
        <w:lastRenderedPageBreak/>
        <w:t xml:space="preserve">essere portata interamente in queste tre virtù. Fede, speranza e carità devono divenire il nostro quotidiano alimento. Tutto di noi deve respirare di queste tre sante virtù. Il cristiano è chiamato ad essere dalla fede perfetta, dalla carità perfetta, dalla speranza perfetta. </w:t>
      </w:r>
    </w:p>
    <w:p w14:paraId="41F9B68C"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cs="Arial"/>
          <w:b/>
          <w:bCs/>
          <w:sz w:val="24"/>
          <w:szCs w:val="24"/>
          <w:lang w:eastAsia="it-IT"/>
        </w:rPr>
        <w:t>VV 4-5</w:t>
      </w:r>
      <w:r w:rsidRPr="00E36191">
        <w:rPr>
          <w:rFonts w:ascii="Arial" w:eastAsia="Times New Roman" w:hAnsi="Arial" w:cs="Arial"/>
          <w:b/>
          <w:bCs/>
          <w:sz w:val="26"/>
          <w:szCs w:val="26"/>
          <w:lang w:eastAsia="it-IT"/>
        </w:rPr>
        <w:t xml:space="preserve">: </w:t>
      </w:r>
      <w:bookmarkStart w:id="339" w:name="_Hlk134972025"/>
      <w:r w:rsidRPr="00E36191">
        <w:rPr>
          <w:rFonts w:ascii="Arial" w:eastAsia="Times New Roman" w:hAnsi="Arial" w:cs="Arial"/>
          <w:i/>
          <w:iCs/>
          <w:sz w:val="26"/>
          <w:szCs w:val="26"/>
          <w:lang w:eastAsia="it-IT"/>
        </w:rPr>
        <w:t>“</w:t>
      </w:r>
      <w:r w:rsidRPr="00E36191">
        <w:rPr>
          <w:rFonts w:ascii="Arial" w:eastAsia="Times New Roman" w:hAnsi="Arial" w:cs="Arial"/>
          <w:i/>
          <w:iCs/>
          <w:sz w:val="24"/>
          <w:szCs w:val="24"/>
          <w:lang w:eastAsia="it-IT"/>
        </w:rPr>
        <w:t>Giovanni, alle sette Chiese che sono in Asia: grazia a voi e pace da Colui che è, che era e che viene, e dai sette spiriti che stanno davanti al suo trono, e da Gesù Cristo, il testimone fedele, il primogenito dei morti e il sovrano dei re della terra”.</w:t>
      </w:r>
      <w:r w:rsidRPr="00E36191">
        <w:rPr>
          <w:rFonts w:ascii="Arial" w:eastAsia="Times New Roman" w:hAnsi="Arial" w:cs="Arial"/>
          <w:sz w:val="24"/>
          <w:szCs w:val="24"/>
          <w:lang w:val="la-Latn" w:eastAsia="it-IT"/>
        </w:rPr>
        <w:t xml:space="preserve"> </w:t>
      </w:r>
      <w:bookmarkEnd w:id="339"/>
      <w:r w:rsidRPr="00E36191">
        <w:rPr>
          <w:rFonts w:ascii="Arial" w:eastAsia="Times New Roman" w:hAnsi="Arial"/>
          <w:sz w:val="24"/>
          <w:szCs w:val="24"/>
          <w:lang w:val="la-Latn" w:eastAsia="it-IT"/>
        </w:rPr>
        <w:t xml:space="preserve">Iohannes septem ecclesiis quae sunt in Asia gratia vobis et pax ab eo qui est et qui erat et qui venturus est </w:t>
      </w:r>
      <w:bookmarkStart w:id="340" w:name="_Hlk134973168"/>
      <w:r w:rsidRPr="00E36191">
        <w:rPr>
          <w:rFonts w:ascii="Arial" w:eastAsia="Times New Roman" w:hAnsi="Arial"/>
          <w:sz w:val="24"/>
          <w:szCs w:val="24"/>
          <w:lang w:val="la-Latn" w:eastAsia="it-IT"/>
        </w:rPr>
        <w:t xml:space="preserve">et a septem spiritibus qui in conspectu throni eius sunt </w:t>
      </w:r>
      <w:bookmarkEnd w:id="340"/>
      <w:r w:rsidRPr="00E36191">
        <w:rPr>
          <w:rFonts w:ascii="Arial" w:eastAsia="Times New Roman" w:hAnsi="Arial"/>
          <w:sz w:val="24"/>
          <w:szCs w:val="24"/>
          <w:lang w:val="la-Latn" w:eastAsia="it-IT"/>
        </w:rPr>
        <w:t>et ab Iesu Christo qui est testis fidelis primogenitus mortuorum et princeps regum terrae</w:t>
      </w:r>
      <w:r w:rsidRPr="00E36191">
        <w:rPr>
          <w:rFonts w:ascii="Arial" w:eastAsia="Times New Roman" w:hAnsi="Arial"/>
          <w:sz w:val="24"/>
          <w:szCs w:val="24"/>
          <w:lang w:val="fr-FR" w:eastAsia="it-IT"/>
        </w:rPr>
        <w:t xml:space="preserve">. </w:t>
      </w:r>
      <w:r w:rsidRPr="00E36191">
        <w:rPr>
          <w:rFonts w:ascii="Greek" w:eastAsia="Times New Roman" w:hAnsi="Greek" w:cs="Greek"/>
          <w:sz w:val="26"/>
          <w:szCs w:val="26"/>
          <w:lang w:val="fr-FR" w:eastAsia="it-IT"/>
        </w:rPr>
        <w:t>'Iw£nnhj ta‹j ˜pt¦ ™kklhs…aij ta‹j ™n tÍ 'As…v: c£rij Øm‹n kaˆ e„r»nh ¢pÕ Ð ín kaˆ Ð Ãn kaˆ Ð ™rcÒmenoj,</w:t>
      </w:r>
      <w:bookmarkStart w:id="341" w:name="_Hlk134973142"/>
      <w:r w:rsidRPr="00E36191">
        <w:rPr>
          <w:rFonts w:ascii="Greek" w:eastAsia="Times New Roman" w:hAnsi="Greek" w:cs="Greek"/>
          <w:sz w:val="26"/>
          <w:szCs w:val="26"/>
          <w:lang w:val="fr-FR" w:eastAsia="it-IT"/>
        </w:rPr>
        <w:t xml:space="preserve"> kaˆ ¢pÕ tîn ˜pt¦ pneum£twn § ™nèpion toà qrÒnou aÙtoà</w:t>
      </w:r>
      <w:bookmarkEnd w:id="341"/>
      <w:r w:rsidRPr="00E36191">
        <w:rPr>
          <w:rFonts w:ascii="Greek" w:eastAsia="Times New Roman" w:hAnsi="Greek" w:cs="Greek"/>
          <w:sz w:val="26"/>
          <w:szCs w:val="26"/>
          <w:lang w:val="fr-FR" w:eastAsia="it-IT"/>
        </w:rPr>
        <w:t>, kaˆ ¢pÕ 'Ihsoà Cristoà, Ð m£rtuj Ð pistÒj, Ð prwtÒtokoj tîn nekrîn kaˆ Ð ¥rcwn tîn basilšwn tÁj gÁj.</w:t>
      </w:r>
    </w:p>
    <w:p w14:paraId="23DCEBBB"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“Giovanni, alle sette Chiese che sono in Asia: </w:t>
      </w:r>
      <w:r w:rsidRPr="00E36191">
        <w:rPr>
          <w:rFonts w:ascii="Arial" w:eastAsia="Times New Roman" w:hAnsi="Arial" w:cs="Arial"/>
          <w:sz w:val="24"/>
          <w:szCs w:val="24"/>
          <w:lang w:eastAsia="it-IT"/>
        </w:rPr>
        <w:t xml:space="preserve">Il numero sette indica perfezione e compiutezza. In sette giorni Dio creò il cielo e la terra. L’universo è perfetto e compiuto. Nulla manca ad esso. Se mancasse qualcosa, l’opera di Dio non sarebbe né sapiente e né intelligente. Il numero sette è struttura portante della fede biblica. Il culto e tutta la sua ritualità è modulata sul numero sette. Ecco come nei sei primi Libri della Divina Scrittura questa struttura è manifestata, rivelata, vissuta. Tutto poi è per comando e ordine del Signore nel Libro dell’Esodo, del Levitico, dei Numeri, dl Deuteronomio e nel Libro di Giosuè. </w:t>
      </w:r>
    </w:p>
    <w:p w14:paraId="6D4C3AB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Ma il Signore gli disse: "Però chiunque ucciderà Caino subirà la vendetta sette volte!". Il Signore impose a Caino un segno, perché non lo colpisse chiunque l'avesse incontrato (Gen 4, 15). D'ogni animale mondo prendine con te sette paia, il maschio e la sua femmina; degli animali che non sono mondi un paio, il maschio e la sua femmina (Gen 7, 2). Anche degli uccelli mondi del cielo, sette paia, maschio e femmina, per conservarne in vita la razza su tutta la terra (Gen 7, 3). Perché tra sette giorni farò piovere sulla terra per quaranta giorni e quaranta notti; sterminerò dalla terra ogni essere che ho fatto" (Gen 7, 4). Dopo sette giorni, le acque del diluvio furono sopra la terra (Gen 7, 10). Attese altri sette giorni e di nuovo fece uscire la colomba dall'arca (Gen 8, 10).. </w:t>
      </w:r>
    </w:p>
    <w:p w14:paraId="2075CA9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Aspettò altri sette giorni, poi lasciò andare la colomba; essa non tornò più da lui (Gen 8, 12). Poi Abramo mise in disparte sette agnelle del gregge (Gen 21, 28). Abimelech disse ad Abramo: "Che significano quelle sette agnelle che hai messe in disparte?" (Gen 21, 29). Rispose: "Tu accetterai queste sette agnelle dalla mia mano, perché ciò mi valga di testimonianza che io ho scavato questo pozzo" (Gen 21, 30). perciò Giacobbe amava Rachele. Disse dunque: "Io ti servirò sette anni per Rachele, tua figlia minore" (Gen 29, 18). Così Giacobbe servì sette anni per Rachele: gli sembrarono pochi giorni tanto era il suo amore per lei (Gen 29, 20). Finisci questa settimana nuziale, poi ti darò anche quest'altra per il servizio che tu presterai presso di me per altri sette anni" (Gen 29, 27). </w:t>
      </w:r>
    </w:p>
    <w:p w14:paraId="61E9AE3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Egli si unì anche a Rachele e amò Rachele più di Lia. Fu ancora al servizio di lui per altri sette anni (Gen 29, 30). Allora egli prese con sé i suoi parenti, lo inseguì per sette giorni di cammino e lo raggiunse sulle montagne di Gàlaad (Gen 31, </w:t>
      </w:r>
      <w:r w:rsidRPr="00E36191">
        <w:rPr>
          <w:rFonts w:ascii="Arial" w:eastAsia="Times New Roman" w:hAnsi="Arial" w:cs="Arial"/>
          <w:i/>
          <w:iCs/>
          <w:sz w:val="24"/>
          <w:szCs w:val="24"/>
          <w:lang w:eastAsia="it-IT"/>
        </w:rPr>
        <w:lastRenderedPageBreak/>
        <w:t xml:space="preserve">23). Egli passò davanti a loro e si prostrò sette volte fino a terra, mentre andava avvicinandosi al fratello (Gen 33, 3). Ed ecco salirono dal Nilo sette vacche, belle di aspetto e grasse, e si misero a pascolare tra i giunchi (Gen 41, 2). Ed ecco, dopo quelle, sette altre vacche salirono dal Nilo, brutte di aspetto e magre, e si fermarono accanto alle prime vacche sulla riva del Nilo (Gen 41, 3). Ma le vacche brutte di aspetto e magre divorarono le sette vacche belle di aspetto e grasse. E il faraone si svegliò (Gen 41, 4). </w:t>
      </w:r>
    </w:p>
    <w:p w14:paraId="5CCE3A8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Poi si addormentò e sognò una seconda volta: ecco sette spighe spuntavano da un unico stelo, grosse e belle (Gen 41, 5). Ma ecco sette spighe vuote e arse dal vento d'oriente spuntavano dopo quelle (Gen 41, 6). Le spighe vuote inghiottirono le sette spighe grosse e piene. Il faraone si svegliò: era stato un sogno (Gen 41, 7). Quand'ecco salirono dal Nilo sette vacche grasse e belle di forma e si misero a pascolare tra i giunchi (Gen 41, 18). Ed ecco sette altre vacche salirono dopo quelle, deboli, brutte di forma e magre: non ne vidi mai di così brutte in tutto il paese d'Egitto (Gen 41, 19). Le vacche magre e brutte divorarono le prime sette vacche, quelle grasse (Gen 41, 20). Poi vidi nel sogno che sette spighe spuntavano da un solo stelo, piene e belle (Gen 41, 22). Ma ecco sette spighe secche, vuote e arse dal vento d'oriente, spuntavano dopo quelle (Gen 41, 23). Le spighe vuote inghiottirono le sette spighe belle. Io l'ho detto agli indovini, ma nessuno mi dà la spiegazione" (Gen 41, 24). Le sette vacche belle sono sette anni e le sette spighe belle sono sette anni: è un solo sogno (Gen 41, 26). </w:t>
      </w:r>
    </w:p>
    <w:p w14:paraId="6EA7CA6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E le sette vacche magre e brutte, che salgono dopo quelle, sono sette anni e le sette spighe vuote, arse dal vento d'oriente, sono sette anni: vi saranno sette anni di carestia (Gen 41, 27). Ecco stanno per venire sette anni, in cui sarà grande abbondanza in tutto il paese d'Egitto (Gen 41, 29). Poi a questi succederanno sette anni di carestia; si dimenticherà tutta quella abbondanza nel paese d'Egitto e la carestia consumerà il paese (Gen 41, 30). Il faraone inoltre proceda ad istituire funzionari sul paese, per prelevare un quinto sui prodotti del paese d'Egitto durante i sette anni di abbondanza (Gen 41, 34). </w:t>
      </w:r>
    </w:p>
    <w:p w14:paraId="360D5D5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Questi viveri serviranno al paese di riserva per i sette anni di carestia che verranno nel paese d'Egitto; così il paese non sarà distrutto dalla carestia" (Gen 41, 36). Durante i sette anni di abbondanza la terra produsse a profusione (Gen 41, 47). Egli raccolse tutti i viveri dei sette anni, nei quali c'era stata l'abbondanza nel paese d'Egitto, e ripose i viveri nelle città, cioè in ogni città ripose i viveri della campagna circostante (Gen 41, 48). Finirono i sette anni di abbondanza nel paese d'Egitto (Gen 41, 53). E cominciarono i sette anni di carestia, come aveva detto Giuseppe. Ci fu carestia in tutti i paesi, ma in tutto l'Egitto c'era il pane (Gen 41, 54). Questi sono i figli di Bila, che Làbano diede alla figlia Rachele, ed essa li partorì a Giacobbe; in tutto sette persone (Gen 46, 25). Quando arrivarono all'Aia di Atad, che è al di là del Giordano, fecero un lamento molto grande e solenne e Giuseppe celebrò per suo padre un lutto di sette giorni (Gen 50, 10). </w:t>
      </w:r>
    </w:p>
    <w:p w14:paraId="39C3813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Ora il sacerdote di Madian aveva sette figlie. Esse vennero ad attingere acqua per riempire gli abbeveratoi e far bere il gregge del padre (Es 2, 16). Per sette giorni voi mangerete azzimi. Già dal primo giorno farete sparire il lievito dalle vostre case, perché chiunque mangerà del lievitato dal giorno primo al giorno settimo, quella persona sarà eliminata da Israele (Es 12, 15). Per sette giorni non </w:t>
      </w:r>
      <w:r w:rsidRPr="00E36191">
        <w:rPr>
          <w:rFonts w:ascii="Arial" w:eastAsia="Times New Roman" w:hAnsi="Arial" w:cs="Arial"/>
          <w:i/>
          <w:iCs/>
          <w:sz w:val="24"/>
          <w:szCs w:val="24"/>
          <w:lang w:eastAsia="it-IT"/>
        </w:rPr>
        <w:lastRenderedPageBreak/>
        <w:t xml:space="preserve">si troverà lievito nelle vostre case, perché chiunque mangerà del lievito, sarà eliminato dalla comunità di Israele, forestiero o nativo del paese (Es 12, 19). Per sette giorni mangerai azzimi. Nel settimo vi sarà una festa in onore del Signore (Es 13, 6). Nei sette giorni si mangeranno azzimi e non ci sarà presso di te ciò che è lievitato; non ci sarà presso di te il lievito, entro tutti i tuoi confini (Es 13, 7). Così farai per il tuo bue e per il tuo bestiame minuto: sette giorni resterà con sua madre, l'ottavo giorno me lo darai (Es 22, 29). </w:t>
      </w:r>
    </w:p>
    <w:p w14:paraId="1C41F3C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Osserverai la festa degli azzimi: mangerai azzimi durante sette giorni, come ti ho ordinato, nella ricorrenza del mese di Abib, perché in esso sei uscito dall'Egitto. Non si dovrà comparire davanti a me a mani vuote (Es 23, 15). Farai le sue sette lampade: vi si collocheranno sopra in modo da illuminare lo spazio davanti ad esso (Es 25, 37). Quello dei figli di Aronne, che gli succederà nel sacerdozio ed entrerà nella tenda del convegno per officiare nel santuario, porterà queste vesti per sette giorni (Es 29, 30). Farai dunque ad Aronne e ai suoi figli secondo quanto ti ho comandato. Per sette giorni ne farai l'investitura (Es 29, 35). Per sette giorni farai il sacrificio espiatorio per l'altare e lo consacrerai. Diverrà allora una cosa santissima e quanto toccherà l'altare sarà santo (Es 29, 37). Osserverai la festa degli azzimi. Per sette giorni mangerai pane azzimo, come ti ho comandato, nel tempo stabilito del mese di Abib; perché nel mese di Abib sei uscito dall'Egitto (Es 34, 18). Fece le sue sette lampade, i suoi smoccolatoi e i suoi portacenere d'oro puro (Es 37, 23). </w:t>
      </w:r>
    </w:p>
    <w:p w14:paraId="2932D5D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Intingerà il dito nel sangue e farà sette aspersioni davanti al Signore di fronte al velo del santuario (Lv 4, 6). Intingerà il dito nel sangue, e farà sette aspersioni davanti al Signore di fronte al velo (Lv 4, 17). Fece sette volte l'aspersione sull'altare, unse l'altare con tutti i suoi accessori, la conca e la sua base, per consacrarli (Lv 8, 11). Per sette giorni non uscirete dall'ingresso della tenda del convegno, finché cioè non siano compiuti i giorni della vostra investitura, perché la vostra investitura durerà sette giorni (Lv 8, 33). Rimarrete sette giorni all'ingresso della tenda del convegno, giorno e notte, osservando il comandamento del Signore, perché non moriate, poiché così mi è stato ordinato" (Lv 8, 35). Quando una donna sarà rimasta incinta e darà alla luce un maschio, sarà immonda per sette giorni; sarà immonda come nel tempo delle sue regole (Lv 12, 2). Ma se la macchia sulla pelle del corpo è bianca e non appare depressa rispetto alla pelle e il suo pelo non è diventato bianco, il sacerdote isolerà per sette giorni colui che ha la piaga (Lv 13, 4). </w:t>
      </w:r>
    </w:p>
    <w:p w14:paraId="1E4369B0"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Al settimo giorno il sacerdote l'esaminerà ancora; se gli parrà che la piaga si sia fermata senza allargarsi sulla pelle, il sacerdote lo isolerà per altri sette giorni (Lv 13, 5). Ma se il sacerdote, esaminandola, vede che nella macchia non ci sono peli bianchi, che non è depressa rispetto alla pelle e che si è attenuata, il sacerdote lo isolerà per sette giorni (Lv 13, 21). Ma se il sacerdote, esaminandola, vede che non c'è pelo bianco nella macchia e che essa non è depressa rispetto alla pelle e si è attenuata, il sacerdote lo isolerà per sette giorni (Lv 13, 26). Ma se il sacerdote, esaminando la piaga della tigna, riscontra che non è depressa rispetto alla pelle e che non vi è pelo scuro, il sacerdote isolerà per sette giorni colui che ha la piaga della tigna (Lv 13, 31). quel tale si raderà, ma non raderà il luogo dove è la tigna; il sacerdote lo terrà isolato per altri sette </w:t>
      </w:r>
      <w:r w:rsidRPr="00E36191">
        <w:rPr>
          <w:rFonts w:ascii="Arial" w:eastAsia="Times New Roman" w:hAnsi="Arial" w:cs="Arial"/>
          <w:i/>
          <w:iCs/>
          <w:sz w:val="24"/>
          <w:szCs w:val="24"/>
          <w:lang w:eastAsia="it-IT"/>
        </w:rPr>
        <w:lastRenderedPageBreak/>
        <w:t xml:space="preserve">giorni (Lv 13, 33). Il sacerdote esaminerà la macchia e rinchiuderà per sette giorni l'oggetto che ha la macchia (Lv 13, 50). </w:t>
      </w:r>
    </w:p>
    <w:p w14:paraId="1B3A35B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Il sacerdote ordinerà che si lavi l'oggetto su cui è la macchia e lo rinchiuderà per altri sette giorni (Lv 13, 54). Ne aspergerà sette volte colui che deve essere purificato dalla lebbra; lo dichiarerà mondo e lascerà andare libero per i campi l'uccello vivo (Lv 14, 7). Colui che è purificato, si laverà le vesti, si raderà tutti i peli, si laverà nell'acqua e sarà mondo. Dopo questo potrà entrare nell'accampamento, ma resterà per sette giorni fuori della sua tenda (Lv 14, 8). Intingerà il dito della destra nell'olio che ha nella sinistra; con il dito spruzzerà sette volte quell'olio davanti al Signore (Lv 14, 16). Con il dito della sua destra spruzzerà sette volte quell'olio che tiene nella palma sinistra davanti al Signore (Lv 14, 27). Il sacerdote uscirà dalla casa, alla porta, e farà chiudere la casa per sette giorni (Lv 14, 38). Prenderà il legno di cedro, l'issòpo, il panno scarlatto e l'uccello vivo e li immergerà nel sangue dell'uccello immolato e nell'acqua viva e ne aspergerà sette volte la casa (Lv 14, 51). Quando chi è affetto da gonorrea sarà guarito dal male, conterà sette giorni dalla sua guarigione; poi si laverà le vesti, bagnerà il suo corpo nell'acqua viva e sarà mondo (Lv 15, 13). </w:t>
      </w:r>
    </w:p>
    <w:p w14:paraId="232B90D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Quando una donna abbia flusso di sangue, cioè il flusso nel suo corpo, la sua immondezza durerà sette giorni; chiunque la toccherà sarà immondo fino alla sera (Lv 15, 19). Se un uomo ha rapporto intimo con essa, l'immondezza di lei lo contamina: egli sarà immondo per sette giorni e ogni giaciglio sul quale si coricherà sarà immondo (Lv 15, 24). Quando essa sia guarita dal flusso, conterà sette giorni e poi sarà monda (Lv 15, 28). Poi prenderà un po’ di sangue del giovenco e ne aspergerà con il dito il coperchio dal lato d'oriente e farà sette volte l'aspersione del sangue con il dito, davanti al coperchio (Lv 16, 14). Farà per sette volte l'aspersione del sangue con il dito sopra l'altare; così lo purificherà e lo santificherà dalle impurità degli Israeliti (Lv 16, 19). Quando nascerà un vitello o un agnello o un capretto, starà sette giorni sotto la madre; dall'ottavo giorno in poi, sarà gradito come vittima da consumare con il fuoco per il Signore (Lv 22, 27). Il quindici dello stesso mese sarà la festa degli azzimi in onore del Signore; per sette giorni mangerete pane senza lievito (Lv 23, 6). </w:t>
      </w:r>
    </w:p>
    <w:p w14:paraId="5960360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Per sette giorni offrirete al Signore sacrifici consumati dal fuoco. Il settimo giorno vi sarà la santa convocazione: non farete alcun lavoro servile" (Lv 23, 8). Dal giorno dopo il sabato, cioè dal giorno che avrete portato il covone da offrire con il rito di agitazione, conterete sette settimane complete (Lv 23, 15). Oltre quei pani offrirete sette agnelli dell'anno, senza difetto, un torello e due arieti: saranno un olocausto per il Signore insieme con la loro oblazione e le loro libazioni; sarà un sacrificio di soave profumo, consumato dal fuoco in onore del Signore (Lv 23, 18). Parla agli Israeliti e riferisci loro: Il quindici di questo settimo mese sarà la festa delle capanne per sette giorni, in onore del Signore (Lv 23, 34). Per sette giorni offrirete vittime consumate dal fuoco in onore del Signore. L'ottavo giorno terrete la santa convocazione e offrirete al Signore sacrifici consumati con il fuoco. E' giorno di riunione; non farete alcun lavoro servile (Lv 23, 36). Ora il quindici del settimo mese, quando avrete raccolto i frutti della terra, celebrerete una festa al Signore per sette giorni; il primo giorno sarà di assoluto riposo e così l'ottavo giorno (Lv 23, 39). </w:t>
      </w:r>
    </w:p>
    <w:p w14:paraId="5B05DE5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 xml:space="preserve">Il primo giorno prenderete frutti degli alberi migliori: rami di palma, rami con dense foglie e salici di torrente e gioirete davanti al Signore vostro Dio per sette giorni (Lv 23, 40). Celebrerete questa festa in onore del Signore, per sette giorni, ogni anno. E' una legge perenne di generazione in generazione. La celebrerete il settimo mese (Lv 23, 41). Dimorerete in capanne per sette giorni; tutti i cittadini d'Israele dimoreranno in capanne (Lv 23, 42). Conterai anche sette settimane di anni, cioè sette volte sette anni; queste sette settimane di anni faranno un periodo di quarantanove anni (Lv 25, 8). Se nemmeno dopo questo mi ascolterete, io vi castigherò sette volte di più per i vostri peccati (Lv 26, 18). Se vi opporrete a me e non mi ascolterete, io vi colpirò sette volte di più, secondo i vostri peccati (Lv 26, 21). E vi colpirò sette volte di più per i vostri peccati (Lv 26, 24). anch'io mi opporrò a voi con furore e vi castigherò sette volte di più per i vostri peccati (Lv 26, 28). </w:t>
      </w:r>
    </w:p>
    <w:p w14:paraId="0B30B9F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"Parla ad Aronne e riferisci: Quando collocherai le lampade, le sette lampade dovranno proiettare la luce davanti al candelabro" (Nm 8, 2). Il Signore rispose a Mosè: "Se suo padre le avesse sputato in viso, non ne porterebbe essa vergogna per sette giorni? Stia dunque isolata fuori dell'accampamento sette giorni; poi vi sarà di nuovo ammessa" (Nm 12, 14). Maria dunque rimase isolata, fuori dell'accampamento sette giorni; il popolo non riprese il cammino, finché Maria non fu riammessa nell'accampamento (Nm 12, 15). Salirono attraverso il Negheb e andarono fino a Ebron, dove erano Achiman, Sesai e Talmai, figli di Anak. Ora Ebron era stata edificata sette anni prima di Tanis in Egitto (Nm 13, 22).</w:t>
      </w:r>
    </w:p>
    <w:p w14:paraId="675A9E8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Il sacerdote Eleazaro prenderà con il dito il sangue della giovenca e ne farà sette volte l'aspersione davanti alla tenda del convegno (Nm 19, 4). Chi avrà toccato un cadavere umano sarà immondo per sette giorni (Nm 19, 11). Questa è la legge per quando un uomo muore in una tenda: chiunque entrerà nella tenda e chiunque sarà nella tenda sarà immondo per sette giorni (Nm 19, 14). Chiunque per i campi avrà toccato un uomo ucciso di spada o morto di morte naturale o un osso d'uomo o un sepolcro sarà immondo per sette giorni (Nm 19, 16). Balaam disse a Balak: "Costruiscimi qui sette altari e preparami qui sette giovenchi e sette arieti" (Nm 23, 1). Dio andò incontro a Balaam e Balaam gli disse: "Ho preparato i sette altari e ho offerto un giovenco e un ariete su ciascun altare" (Nm 23, 4). Lo condusse al campo di Zofim, sulla cima del Pisga; costruì sette altari e offrì un giovenco e un ariete su ogni altare (Nm 23, 14). </w:t>
      </w:r>
    </w:p>
    <w:p w14:paraId="1A7FA50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Balaam disse a Balak: "Costruiscimi qui sette altari e preparami sette giovenchi e sette arieti" (Nm 23, 29). Al principio dei vostri mesi offrirete come olocausto al Signore due giovenchi, un ariete, sette agnelli dell'anno, senza difetti (Nm 28, 11). Il quindici di quel mese sarà giorno di festa. Per sette giorni si mangerà pane azzimo (Nm 28, 17). Offrirete in sacrificio con il fuoco un olocausto al Signore: due giovenchi, un ariete e sette agnelli dell'anno senza difetti (Nm 28, 19). Ne offrirai un decimo per ciascuno dei sette agnelli (Nm 28, 21). Li offrirete ogni giorno, per sette giorni; è un alimento sacrificale consumato dal fuoco, soave profumo per il Signore. Lo si offrirà oltre l'olocausto perenne con la sua libazione (Nm 28, 24). Offrirete, in olocausto di soave profumo al Signore, due giovenchi, un ariete e sette agnelli dell'anno (Nm 28, 27). E un decimo per ciascuno dei sette agnelli (Nm 28, 29). </w:t>
      </w:r>
    </w:p>
    <w:p w14:paraId="2DEB32D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 xml:space="preserve">Offrirete in olocausto di soave odore al Signore un giovenco, un ariete, sette agnelli dell'anno senza difetti (Nm 29, 2). Un decimo per ciascuno dei sette agnelli (Nm 29, 4). E offrirete in olocausto di soave profumo al Signore un giovenco, un ariete, sette agnelli dell'anno senza difetti (Nm 29, 8). Un decimo per ciascuno dei sette agnelli (Nm 29, 10).Il quindici del settimo mese terrete una sacra adunanza; non farete alcun lavoro servile e celebrerete una festa per il Signore per sette giorni (Nm 29, 12). Il settimo giorno offrirete sette giovenchi, due arieti, quattordici agnelli dell'anno senza difetti (Nm 29, 32). Offrirete in olocausto, come sacrificio consumato dal fuoco, soave profumo per il Signore, un giovenco, un ariete, sette agnelli dell'anno senza difetti (Nm 29, 36). Voi poi accampatevi per sette giorni fuori del campo; chiunque ha ucciso qualcuno e chiunque ha toccato un cadavere si purifichi il terzo e il settimo giorno; questo per voi e per i vostri prigionieri (Nm 31, 19). </w:t>
      </w:r>
    </w:p>
    <w:p w14:paraId="330B5E5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Quando il Signore tuo Dio ti avrà introdotto nel paese che vai a prendere in possesso e ne avrà scacciate davanti a te molte nazioni: gli Hittiti, i Gergesei, gli Amorrei, i Perizziti, gli Evei, i Cananei e i Gebusei, sette nazioni più grandi e più potenti di te (Dt 7, 1). Alla fine di ogni sette anni celebrerete l'anno di remissione (Dt 15, 1). Non mangerai con essa pane lievitato; per sette giorni mangerai con essa gli azzimi, pane di afflizione perché sei uscito in fretta dal paese d'Egitto; e così per tutto il tempo della tua vita tu ti ricorderai il giorno in cui sei uscito dal paese d'Egitto (Dt 16, 3). Non si veda lievito presso di te, entro tutti i tuoi confini, per sette giorni; della carne, che avrai immolata la sera del primo giorno, non resti nulla fino al mattino (Dt 16, 4). Conterai sette settimane; da quando si metterà la falce nella messe comincerai a contare sette settimane (Dt 16, 9). </w:t>
      </w:r>
    </w:p>
    <w:p w14:paraId="56300F5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Celebrerai la festa delle capanne per sette giorni, quando raccoglierai il prodotto della tua aia e del tuo torchio (Dt 16, 13). Celebrerai la festa per sette giorni per il Signore tuo Dio, nel luogo che avrà scelto il Signore, perché il Signore tuo Dio ti benedirà in tutto il tuo raccolto e in tutto il lavoro delle tue mani e tu sarai contento (Dt 16, 15). Il Signore lascerà sconfiggere davanti a te i tuoi nemici, che insorgeranno contro di te: per una sola via verranno contro di te e per sette vie fuggiranno davanti a te (Dt 28, 7). Il Signore ti farà sconfiggere dai tuoi nemici: per una sola via andrai contro di loro e per sette vie fuggirai davanti a loro; diventerai oggetto di orrore per tutti i regni della terra (Dt 28, 25). Mosè diede loro quest'ordine: "Alla fine di ogni sette anni, al tempo dell'anno del condono, alla festa delle capanne (Dt 31, 10).</w:t>
      </w:r>
    </w:p>
    <w:p w14:paraId="0CC8881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Sette sacerdoti porteranno sette trombe di corno d'ariete davanti all'arca; il settimo giorno poi girerete intorno alla città per sette volte e i sacerdoti suoneranno le trombe (Gs 6, 4). Giosuè, figlio di Nun, convocò i sacerdoti e disse loro: "Portate l'arca dell'alleanza; sette sacerdoti portino sette trombe di corno d'ariete davanti all'arca del Signore" (Gs 6, 6). Come Giosuè ebbe parlato al popolo, i sette sacerdoti, che portavano le sette trombe d'ariete davanti al Signore, si mossero e suonarono le trombe, mentre l'arca dell'alleanza del Signore li seguiva (Gs 6, 8). Sette sacerdoti, che portavano le sette trombe di ariete davanti all'arca del Signore, avanzavano suonando le trombe; l'avanguardia li precedeva e la retroguardia seguiva l'arca del Signore; si marciava a suon di tromba (Gs 6, 13). </w:t>
      </w:r>
    </w:p>
    <w:p w14:paraId="0419C94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 xml:space="preserve">Al settimo giorno essi si alzarono al sorgere dell'aurora e girarono intorno alla città in questo modo per sette volte; soltanto in quel giorno fecero sette volte il giro intorno alla città (Gs 6, 15). Rimanevano tra gli Israeliti sette tribù che non avevano avuto la loro parte (Gs 18, 2). Essi se la divideranno in sette parti: Giuda rimarrà sul suo territorio nel meridione e quelli della casa di Giuseppe rimarranno sul loro territorio al settentrione (Gs 18, 5). Voi poi farete una descrizione del paese in sette parti e me la porterete qui e io getterò per voi la sorte qui dinanzi al Signore Dio nostro (Gs 18, 6). Gli uomini andarono, passarono per la regione, la descrissero secondo le città in sette parti su di un libro e vennero da Giosuè all'accampamento, in Silo (Gs 18, 9). </w:t>
      </w:r>
    </w:p>
    <w:p w14:paraId="6C4A6F7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Anche la struttura dell’Apocalisse è interamente costruita sul numero sette: sette angeli, sette chiese, sette spiriti, sette candelabri, sette lampade, sette sigilli, sette trombe, tre guai, sette segni, sette coppe, sette tuoni, sette flagelli, sette teste, sette diademi, sette corna, sette colli, sette re. Il sette è numero che dice perfezione e compiutezza. È compiuto e perfetto sia il mistero del bene, ma anche è compiuto e perfetto il mistero del male. Con una differenza: il mistero del bene è vincitore sul mistero del male. Il mistero del male vince solo su coloro che da esso si lasciano tentare con ogni tentazione, anzi che cadono di tentazione in tentazione e precipitano di peccato in peccato.</w:t>
      </w:r>
    </w:p>
    <w:p w14:paraId="7EA42D6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Giovanni alle sette Chiese che sono in Asia: grazia a voi e pace da Colui che è, che era e che viene, dai sette spiriti che stanno davanti al suo trono (Ap 1, 4). Quello che vedi, scrivilo in un libro e mandalo alle sette Chiese: a Efeso, a Smirne, a Pèrgamo, a Tiàtira, a Sardi, a Filadèlfia e a Laodicèa (Ap 1, 11). Ora, come mi voltai per vedere chi fosse colui che mi parlava, vidi sette candelabri d'oro (Ap 1, 12). Nella destra teneva sette stelle, dalla bocca gli usciva una spada affilata a doppio taglio e il suo volto somigliava al sole quando splende in tutta la sua forza (Ap 1, 16). Questo è il senso recondito delle sette stelle che hai visto nella mia destra e dei sette candelabri d'oro, eccolo: le sette stelle sono gli angeli delle sette Chiese e le sette lampade sono le sette Chiese (Ap 1, 20). All'angelo della Chiesa di Efeso scrivi: Così parla Colui che tiene le sette stelle nella sua destra e cammina in mezzo ai sette candelabri d'oro (Ap 2, 1). </w:t>
      </w:r>
    </w:p>
    <w:p w14:paraId="7B6ED9B3"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All'angelo della Chiesa di Sardi scrivi: Così parla Colui che possiede i sette spiriti di Dio e le sette stelle: Conosco le tue opere; ti si crede vivo e invece sei morto (Ap 3, 1). Dal trono uscivano lampi, voci e tuoni; sette lampade accese ardevano davanti al trono, simbolo dei sette spiriti di Dio (Ap 4, 5). E vidi nella mano destra di Colui che era assiso sul trono un libro a forma di rotolo, scritto sul lato interno e su quello esterno, sigillato con sette sigilli (Ap 5, 1). Uno dei vegliardi mi disse: "Non piangere più; ecco, ha vinto il leone della tribù di Giuda, il Germoglio di Davide; egli dunque aprirà il libro e i suoi sette sigilli" (Ap 5, 5). Poi vidi ritto in mezzo al trono circondato dai quattro esseri viventi e dai vegliardi un Agnello, come immolato. Egli aveva sette corna e sette occhi, simbolo dei sette spiriti di Dio mandati su tutta la terra (Ap 5, 6). </w:t>
      </w:r>
    </w:p>
    <w:p w14:paraId="66A2B00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Quando l'Agnello sciolse il primo dei sette sigilli, vidi e udii il primo dei quattro esseri viventi che gridava come con voce di tuono: "Vieni" (Ap 6, 1). Vidi che ai sette angeli ritti davanti a Dio furono date sette trombe (Ap 8, 2). I sette angeli che avevano le sette trombe si accinsero a suonarle (Ap 8, 6). gridò a gran voce </w:t>
      </w:r>
      <w:r w:rsidRPr="00E36191">
        <w:rPr>
          <w:rFonts w:ascii="Arial" w:eastAsia="Times New Roman" w:hAnsi="Arial" w:cs="Arial"/>
          <w:i/>
          <w:iCs/>
          <w:sz w:val="24"/>
          <w:szCs w:val="24"/>
          <w:lang w:eastAsia="it-IT"/>
        </w:rPr>
        <w:lastRenderedPageBreak/>
        <w:t xml:space="preserve">come leone che ruggisce. E quando ebbe gridato, i sette tuoni fecero udire la loro voce (Ap 10, 3). Dopoché i sette tuoni ebbero fatto udire la loro voce, io ero pronto a scrivere quando udii una voce dal cielo che mi disse: "Metti sotto sigillo quello che hanno detto i sette tuoni e non scriverlo" (Ap 10, 4). Allora apparve un altro segno nel cielo: un enorme drago rosso, con sette teste e dieci corna e sulle teste sette diademi (Ap 12, 3). Vidi salire dal mare una bestia che aveva dieci corna e sette teste, sulle corna dieci diademi e su ciascuna testa un titolo blasfemo (Ap 13, 1). Poi vidi nel cielo un altro segno grande e meraviglioso: sette angeli che avevano sette flagelli; gli ultimi, poiché con essi si deve compiere l'ira di Dio (Ap 15, 1). </w:t>
      </w:r>
    </w:p>
    <w:p w14:paraId="0A47A3B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Dal tempio uscirono i sette angeli che avevano i sette flagelli, vestiti di lino puro, splendente, e cinti al petto di cinture d'oro (Ap 15, 6). Uno dei quattro esseri viventi diede ai sette angeli sette coppe d'oro colme dell'ira di Dio che vive nei secoli dei secoli (Ap 15, 7). Il tempio si riempì del fumo che usciva dalla gloria di Dio e dalla sua potenza: nessuno poteva entrare nel tempio finché non avessero termine i sette flagelli dei sette angeli (Ap 15, 8). Udii poi una gran voce dal tempio che diceva ai sette angeli: "Andate e versate sulla terra le sette coppe dell'ira di Dio" (Ap 16, 1). Allora uno dei sette angeli che hanno le sette coppe mi si avvicinò e parlò con me: "Vieni, ti farò vedere la condanna della grande prostituta che siede presso le grandi acque (Ap 17, 1). L'angelo mi trasportò in spirito nel deserto. Là vidi una donna seduta sopra una bestia scarlatta, coperta di nomi blasfemi, con sette teste e dieci corna (Ap 17, 3). Ma l'angelo mi disse: "Perché ti meravigli? Io ti spiegherò il mistero della donna e della bestia che la porta, con sette teste e dieci corna (Ap 17, 7). Qui ci vuole una mente che abbia saggezza. Le sette teste sono i sette colli sui quali è seduta la donna; e sono anche sette re (Ap 17, 9). Poi venne uno dei sette angeli che hanno le sette coppe piene degli ultimi sette flagelli e mi parlò: "Vieni, ti mostrerò la fidanzata, la sposa dell'Agnello" (Ap 21, 9). </w:t>
      </w:r>
    </w:p>
    <w:p w14:paraId="796116B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Nelle sette Chiese è manifestata tutta la Chiesa del Dio vivente, non solo nel tempo in cui lo Spirito Santo parla ad esse per tramite del suo Apostolo Giovanni, ma è manifestata tutta la Chiesa di ogni tempo e di ogni luogo. La Chiesa sempre dovrà vedersi in questa verità ad essa annunciata dallo Spirito Santo e con questa verità settenaria sempre si dovrà confrontare. Questa verità non vale solo per gli Angeli che reggono la Chiesa nel nome di Cristo Gesù, ma anche per ogni altro suo figlio. Chi legge nello Spirito Santo ciò che lo Spirito del Signore comanda da scrivere alle sette Chiesa, sempre troverà se stesso e saprà qual è il suo stato spirituale attuale, a condizione però che ogni singola Parola venga letta nello Spirito Santo e nello Spirito Santo meditata e compresa. </w:t>
      </w:r>
    </w:p>
    <w:p w14:paraId="1CB09BBC"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Grazia a voi e pace da Colui che è, che era e che viene</w:t>
      </w:r>
      <w:r w:rsidRPr="00E36191">
        <w:rPr>
          <w:rFonts w:ascii="Arial" w:eastAsia="Times New Roman" w:hAnsi="Arial" w:cs="Arial"/>
          <w:b/>
          <w:bCs/>
          <w:i/>
          <w:iCs/>
          <w:sz w:val="24"/>
          <w:szCs w:val="24"/>
          <w:lang w:eastAsia="it-IT"/>
        </w:rPr>
        <w:t>…</w:t>
      </w:r>
      <w:r w:rsidRPr="00E36191">
        <w:rPr>
          <w:rFonts w:ascii="Arial" w:eastAsia="Times New Roman" w:hAnsi="Arial" w:cs="Arial"/>
          <w:i/>
          <w:iCs/>
          <w:sz w:val="24"/>
          <w:szCs w:val="24"/>
          <w:lang w:eastAsia="it-IT"/>
        </w:rPr>
        <w:t xml:space="preserve"> </w:t>
      </w:r>
      <w:r w:rsidRPr="00E36191">
        <w:rPr>
          <w:rFonts w:ascii="Arial" w:eastAsia="Times New Roman" w:hAnsi="Arial" w:cs="Arial"/>
          <w:sz w:val="24"/>
          <w:szCs w:val="24"/>
          <w:lang w:eastAsia="it-IT"/>
        </w:rPr>
        <w:t xml:space="preserve">Lo Spirito Santo per bocca dell’Apostolo Giovanni augura alla sette Chiesa grazia e pace da Colui che è, che era e che viene. Colui che è, che era e che viene è il Signore Dio, il Creatore del cielo e della terra, di tutte le cose visibili e invisibili. È l’Onnipotente Signore. È il Padre del Signore nostro Gesù Cristo. Lui è – </w:t>
      </w:r>
      <w:r w:rsidRPr="00E36191">
        <w:rPr>
          <w:rFonts w:ascii="Arial" w:eastAsia="Times New Roman" w:hAnsi="Arial" w:cs="Arial"/>
          <w:i/>
          <w:iCs/>
          <w:sz w:val="24"/>
          <w:szCs w:val="24"/>
          <w:lang w:eastAsia="it-IT"/>
        </w:rPr>
        <w:t>“Io sono Colui che sono. Io Sono”</w:t>
      </w:r>
      <w:r w:rsidRPr="00E36191">
        <w:rPr>
          <w:rFonts w:ascii="Arial" w:eastAsia="Times New Roman" w:hAnsi="Arial" w:cs="Arial"/>
          <w:sz w:val="24"/>
          <w:szCs w:val="24"/>
          <w:lang w:eastAsia="it-IT"/>
        </w:rPr>
        <w:t xml:space="preserve"> – dall’eternità per l’eternità. Dall’eternità senza tempo Lui è. Dall’eternità senza tempo Lui era. Dall’eternità senza tempo Lui viene. Perché viene? Viene per fare nuove tutte le cose. Viene per giudicare il mondo. Viene per verificare il nostro stato spirituale. Viene per manifestare la sua giustizia e il </w:t>
      </w:r>
      <w:r w:rsidRPr="00E36191">
        <w:rPr>
          <w:rFonts w:ascii="Arial" w:eastAsia="Times New Roman" w:hAnsi="Arial" w:cs="Arial"/>
          <w:sz w:val="24"/>
          <w:szCs w:val="24"/>
          <w:lang w:eastAsia="it-IT"/>
        </w:rPr>
        <w:lastRenderedPageBreak/>
        <w:t xml:space="preserve">suo diritto. Viene per far risplendere la sua verità. Viene per farci un’offerta di vera salvezza, vera redenzione, vera giustificazione, vera vita eterna. </w:t>
      </w:r>
    </w:p>
    <w:p w14:paraId="3E533285"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Viene per darci oggi e sempre il suo Figlio Unigenito per la nostra salvezza. Viene per invitarci alla fede nel Vangelo e alla vera conversione. Viene per purificare la nostra coscienza. Viene per svegliarci dal sonno di morte nel quale possiamo precipitare. Il nostro Dio è Colui che sempre viene. Viene per parlare al cuore di ogni uomo attraverso vie anche misteriose che nessuno conosce prima che queste vie si compiono per noi. Se Lui viene noi dobbiamo ascoltare la sua voce. Ecco cosa raccomanda a noi lo Spirito Santo per bocca dell’Agiografo della Lettera agli Ebrei:</w:t>
      </w:r>
    </w:p>
    <w:p w14:paraId="18C5ED23"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7C2722DD"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04717F9C"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113938F3"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5B4A7B5F"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536BD516"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6ADA8435"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5C0ECF93" w14:textId="77777777" w:rsidR="00E36191" w:rsidRPr="00E36191" w:rsidRDefault="00E36191" w:rsidP="00E36191">
      <w:pPr>
        <w:spacing w:after="120" w:line="240" w:lineRule="auto"/>
        <w:jc w:val="both"/>
        <w:rPr>
          <w:rFonts w:ascii="Arial" w:eastAsia="Times New Roman" w:hAnsi="Arial" w:cs="Arial"/>
          <w:b/>
          <w:bCs/>
          <w:sz w:val="24"/>
          <w:szCs w:val="24"/>
          <w:lang w:eastAsia="it-IT"/>
        </w:rPr>
      </w:pPr>
      <w:r w:rsidRPr="00E36191">
        <w:rPr>
          <w:rFonts w:ascii="Arial" w:eastAsia="Times New Roman" w:hAnsi="Arial" w:cs="Arial"/>
          <w:i/>
          <w:iCs/>
          <w:sz w:val="24"/>
          <w:szCs w:val="24"/>
          <w:lang w:eastAsia="it-IT"/>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3F3E3104"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Questa fede sempre deve governare il cuore della Chiesa di Dio e di ogni suo figlio in essa. Il Signore viene. Noi oggi invece pensiamo che il Signore non è mai venuto, mai viene, mai verrà. Tutto è da noi e tutto è per noi. Non c’è idolatria oggi più grande di questa e non c’è ateismo più devastante di questo. Idolatria e ateismo sono i padri della grande immoralità nella quale è precipitata l’umanità ai nostri giorni e ance moltissimi figli della Chiesa. </w:t>
      </w:r>
    </w:p>
    <w:p w14:paraId="4FEB2E8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Lo Spirito Santo da parte di Dio augura grazia e pace. Cosa è la grazia e cosa è la pace? La grazia è Dio che viene ad abitare con la sua potenza di amore, di luce, di verità, di giustizia, di santità. Dio che abita nel cuore trasforma il cuore di pietra in cuore di carne e perennemente lo vivifica. Cambia i nostri pensieri e da pensieri secondo il mondo li fa divenire pensieri secondo la sua purissima verità. Cambia le nostre opere. Da opere secondo la carne le trasforma in frutti dello Spirito Santo. La pace è il frutto che produce il Padre, per il Figlio, nello Spirito Santo con la natura dell’uomo rigenerata, rinnovata, santificata, trasformata. La pace è il governo della nostra vita interamente posta nell’obbedienza ai divini comandamento e ad ogni Parola che sempre esce è uscita, uscirà dalla bocca di Dio. Non c’è pace per gli empi e gli empi sono coloro che rifiutano Dio, vivono come se Dio non esistesse, dichiarano la sua non esistenza. Ecco cosa rivela il Salmo: “Disse lo stolto nel suo cuore: non c’è Dio”. Dixit stultus in corde suo: “Non est Deus”. Dio non c’è. Dio non esiste.</w:t>
      </w:r>
    </w:p>
    <w:p w14:paraId="0C650D9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32"/>
          <w:lang w:eastAsia="it-IT"/>
        </w:rPr>
      </w:pPr>
      <w:r w:rsidRPr="00E36191">
        <w:rPr>
          <w:rFonts w:ascii="Arial" w:eastAsia="Times New Roman" w:hAnsi="Arial" w:cs="Arial"/>
          <w:sz w:val="24"/>
          <w:szCs w:val="32"/>
          <w:lang w:eastAsia="it-IT"/>
        </w:rPr>
        <w:lastRenderedPageBreak/>
        <w:t xml:space="preserve">Dove oggi la nostra grande, anzi, somma stoltezza e insipienza? Rinneghiamo il Padre del Signore nostro Gesù Cristo, il Padre che ci dona Cristo come nostra pace e preghiamo Dio perché ci conceda pace esteriore, mentre siamo noi nel dissidio interiore. Rinneghiamo Cristo Gesù, la nostra Pace e il Principe della Pace, Colui che è dato per creare la pace nel nostro cuore, nella nostra mente, nella nostra anima e nel nostro spirito e preghiamo Dio perché dia al mondo la pace, naturalmente la pace secondo il mondo, non di certo la pace secondo Cristo Gesù. Rinneghiamo lo Spirito Santo che è colui che deve </w:t>
      </w:r>
      <w:r w:rsidRPr="00E36191">
        <w:rPr>
          <w:rFonts w:ascii="Arial" w:eastAsia="Times New Roman" w:hAnsi="Arial" w:cs="Arial"/>
          <w:i/>
          <w:iCs/>
          <w:sz w:val="24"/>
          <w:szCs w:val="32"/>
          <w:lang w:eastAsia="it-IT"/>
        </w:rPr>
        <w:t>“creare, generare, vivificare Cristo nel nostro cuore”</w:t>
      </w:r>
      <w:r w:rsidRPr="00E36191">
        <w:rPr>
          <w:rFonts w:ascii="Arial" w:eastAsia="Times New Roman" w:hAnsi="Arial" w:cs="Arial"/>
          <w:sz w:val="24"/>
          <w:szCs w:val="32"/>
          <w:lang w:eastAsia="it-IT"/>
        </w:rPr>
        <w:t xml:space="preserve"> che è la sorgente e la fonte della vera pace e preghiamo Dio perché mandi la pace sulla terra. Anche in questo caso si tratta sempre della pace secondo gli uomini e non invece della pace secondo Dio che è Cristo Gesù. Rinneghiamo la Chiesa, mandata nel mondo per portare l’amore del Padre, la grazia di Cristo Gesù, la comunione della Spirito Santo, e preghiamo Dio perché faccia abbondare la pace sulla nostra terra. Addirittura cambiamo anche le parole della rivelazione che attestano che la pace è per gli uomini di buona volontà con le parole: pace in terra agli uomini amati dal Signore e poi preghiamo Dio perché ci doni la sua pace rimanendo noi atei, miscredenti, idolatri, immorali, ingiusti, avari, superbi, lussuriosi, invidiosi, accidiosi. </w:t>
      </w:r>
    </w:p>
    <w:p w14:paraId="1BC65EAD"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eastAsia="it-IT"/>
        </w:rPr>
      </w:pPr>
      <w:r w:rsidRPr="00E36191">
        <w:rPr>
          <w:rFonts w:ascii="Arial" w:eastAsia="Times New Roman" w:hAnsi="Arial" w:cs="Arial"/>
          <w:sz w:val="24"/>
          <w:szCs w:val="32"/>
          <w:lang w:eastAsia="it-IT"/>
        </w:rPr>
        <w:t xml:space="preserve">Trasformando le Parole della Scrittura che includono l’uomo nel processo della pace, facciamo ricadere sul Signore la non pace. Se la pace è per gli uomini amati dal Signore, e pace sulla terra non ce n’è, allora è il Signore che non ama gli uomini. Invece nulla d più falso. “Dio ha tanto amato il mondo da dare il suo Figlio Unigenito, affinché chiunque crede in lui non muoia, ma abbia la vita, la pace nel suo nome. Nel processo della pace l’uomo è implicato in prima persona. A lui è chiesta la buona volontà non solo nell’atto di fede, ma anche in ogni momento che deve essere di purissima obbedienza alla Parola: </w:t>
      </w:r>
      <w:r w:rsidRPr="00E36191">
        <w:rPr>
          <w:rFonts w:ascii="Arial" w:eastAsia="Times New Roman" w:hAnsi="Arial" w:cs="Arial"/>
          <w:i/>
          <w:iCs/>
          <w:sz w:val="24"/>
          <w:szCs w:val="32"/>
          <w:lang w:val="la-Latn" w:eastAsia="it-IT"/>
        </w:rPr>
        <w:t>“</w:t>
      </w:r>
      <w:r w:rsidRPr="00E36191">
        <w:rPr>
          <w:rFonts w:ascii="Arial" w:eastAsia="Times New Roman" w:hAnsi="Arial" w:cs="Arial"/>
          <w:i/>
          <w:iCs/>
          <w:sz w:val="24"/>
          <w:szCs w:val="24"/>
          <w:lang w:val="la-Latn" w:eastAsia="it-IT"/>
        </w:rPr>
        <w:t>Et subito facta est cum angelo multitudo militiae caelestis laudantium Deum et dicentium; gloria in altissimis Deo et in terra pax in hominibus bonae voluntatis</w:t>
      </w:r>
      <w:r w:rsidRPr="00E36191">
        <w:rPr>
          <w:rFonts w:ascii="Arial" w:eastAsia="Times New Roman" w:hAnsi="Arial" w:cs="Arial"/>
          <w:sz w:val="24"/>
          <w:szCs w:val="24"/>
          <w:lang w:eastAsia="it-IT"/>
        </w:rPr>
        <w:t xml:space="preserve"> </w:t>
      </w:r>
      <w:bookmarkStart w:id="342" w:name="_Hlk135055841"/>
      <w:r w:rsidRPr="00E36191">
        <w:rPr>
          <w:rFonts w:ascii="Arial" w:eastAsia="Times New Roman" w:hAnsi="Arial" w:cs="Arial"/>
          <w:sz w:val="24"/>
          <w:szCs w:val="24"/>
          <w:lang w:eastAsia="it-IT"/>
        </w:rPr>
        <w:t xml:space="preserve">(Lc 2,13-24). </w:t>
      </w:r>
      <w:bookmarkEnd w:id="342"/>
      <w:r w:rsidRPr="00E36191">
        <w:rPr>
          <w:rFonts w:ascii="Greek" w:eastAsia="Times New Roman" w:hAnsi="Greek" w:cs="Greek"/>
          <w:sz w:val="26"/>
          <w:szCs w:val="26"/>
          <w:lang w:eastAsia="it-IT"/>
        </w:rPr>
        <w:t>kaˆ ™xa…fnhj ™gšneto sÝn tù ¢ggšlJ plÁqoj strati©j oÙran…ou a„noÚntwn tÕn qeÕn kaˆ legÒntwn, DÒxa ™n Øy…stoij qeù kaˆ ™pˆ gÁj e„r»nh ™n ¢nqrèpoij eÙdok…aj.</w:t>
      </w:r>
      <w:r w:rsidRPr="00E36191">
        <w:rPr>
          <w:rFonts w:ascii="Arial" w:eastAsia="Times New Roman" w:hAnsi="Arial" w:cs="Arial"/>
          <w:sz w:val="24"/>
          <w:szCs w:val="24"/>
          <w:lang w:eastAsia="it-IT"/>
        </w:rPr>
        <w:t xml:space="preserve"> (Lc 2,13-24). Negli uomini che amano la giustizia la verità. Negli uomini che accolgono il Dono di Dio e si lasciano da esso trasformare nel cuore, nella mente, nell’anima, nel corpo, in ogni fibra del loro essere. La pace è il frutto dello Spirito. Essa è l’accoglienza di Cristo in pienezza di fede, carità, speranza, con obbedienza ad ogni sua Parola. </w:t>
      </w:r>
    </w:p>
    <w:p w14:paraId="242AD503"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cs="Arial"/>
          <w:sz w:val="24"/>
          <w:szCs w:val="24"/>
          <w:lang w:eastAsia="it-IT"/>
        </w:rPr>
        <w:t>E dai sette spiriti che stanno davanti al suo trono</w:t>
      </w:r>
      <w:r w:rsidRPr="00E36191">
        <w:rPr>
          <w:rFonts w:ascii="Arial" w:eastAsia="Times New Roman" w:hAnsi="Arial" w:cs="Arial"/>
          <w:i/>
          <w:iCs/>
          <w:sz w:val="24"/>
          <w:szCs w:val="24"/>
          <w:lang w:eastAsia="it-IT"/>
        </w:rPr>
        <w:t xml:space="preserve">, </w:t>
      </w:r>
      <w:r w:rsidRPr="00E36191">
        <w:rPr>
          <w:rFonts w:ascii="Greek" w:eastAsia="Times New Roman" w:hAnsi="Greek" w:cs="Greek"/>
          <w:sz w:val="26"/>
          <w:szCs w:val="26"/>
          <w:lang w:eastAsia="it-IT"/>
        </w:rPr>
        <w:t xml:space="preserve">kaˆ ¢pÕ tîn ˜pt¦ pneum£twn § ™nèpion toà qrÒnou aÙtoà </w:t>
      </w:r>
      <w:r w:rsidRPr="00E36191">
        <w:rPr>
          <w:rFonts w:ascii="Arial" w:eastAsia="Times New Roman" w:hAnsi="Arial"/>
          <w:sz w:val="24"/>
          <w:szCs w:val="24"/>
          <w:lang w:eastAsia="it-IT"/>
        </w:rPr>
        <w:t xml:space="preserve">– </w:t>
      </w:r>
      <w:r w:rsidRPr="00E36191">
        <w:rPr>
          <w:rFonts w:ascii="Arial" w:eastAsia="Times New Roman" w:hAnsi="Arial"/>
          <w:sz w:val="24"/>
          <w:szCs w:val="24"/>
          <w:lang w:val="la-Latn" w:eastAsia="it-IT"/>
        </w:rPr>
        <w:t>et a septem spiritibus qui in conspectu throni eius sunt</w:t>
      </w:r>
      <w:r w:rsidRPr="00E36191">
        <w:rPr>
          <w:rFonts w:ascii="Arial" w:eastAsia="Times New Roman" w:hAnsi="Arial"/>
          <w:sz w:val="24"/>
          <w:szCs w:val="24"/>
          <w:lang w:eastAsia="it-IT"/>
        </w:rPr>
        <w:t xml:space="preserve">. </w:t>
      </w:r>
    </w:p>
    <w:p w14:paraId="1A3A967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32"/>
          <w:lang w:eastAsia="it-IT"/>
        </w:rPr>
        <w:t>Dei sette spiriti che stanno davanti al trono del Signore ne parla per la prima volta il Libro di Tobia. L’Arcangelo Raffaele rivela a Tobi e a Tobia che Lui è uno dei sette spiriti sempre pronto ad entrare alla presenza della gloria del Santo:</w:t>
      </w:r>
      <w:r w:rsidRPr="00E36191">
        <w:rPr>
          <w:rFonts w:ascii="Times New Roman" w:eastAsia="Times New Roman" w:hAnsi="Times New Roman"/>
          <w:sz w:val="20"/>
          <w:szCs w:val="24"/>
          <w:lang w:eastAsia="it-IT"/>
        </w:rPr>
        <w:t xml:space="preserve"> </w:t>
      </w:r>
      <w:r w:rsidRPr="00E36191">
        <w:rPr>
          <w:rFonts w:ascii="Greek" w:eastAsia="Times New Roman" w:hAnsi="Greek" w:cs="Greek"/>
          <w:sz w:val="26"/>
          <w:szCs w:val="26"/>
          <w:lang w:eastAsia="it-IT"/>
        </w:rPr>
        <w:t>™gè e„mi Rafahl, eŒj ™k tîn ˜pt¦ ¡g…wn ¢ggšlwn, o‰ prosanafšrousin t¦j proseuc¦j tîn ¡g…wn kaˆ e„sporeÚontai ™nèpion tÁj dÒxhj toà ¡g…ou.</w:t>
      </w:r>
      <w:r w:rsidRPr="00E36191">
        <w:rPr>
          <w:rFonts w:ascii="Arial" w:eastAsia="Times New Roman" w:hAnsi="Arial" w:cs="Arial"/>
          <w:i/>
          <w:iCs/>
          <w:sz w:val="20"/>
          <w:szCs w:val="24"/>
          <w:lang w:eastAsia="it-IT"/>
        </w:rPr>
        <w:t xml:space="preserve"> (</w:t>
      </w:r>
      <w:r w:rsidRPr="00E36191">
        <w:rPr>
          <w:rFonts w:ascii="Arial" w:eastAsia="Times New Roman" w:hAnsi="Arial" w:cs="Arial"/>
          <w:sz w:val="20"/>
          <w:szCs w:val="20"/>
          <w:lang w:eastAsia="it-IT"/>
        </w:rPr>
        <w:t xml:space="preserve">Tb 12,15). </w:t>
      </w:r>
      <w:r w:rsidRPr="00E36191">
        <w:rPr>
          <w:rFonts w:ascii="Arial" w:eastAsia="Times New Roman" w:hAnsi="Arial" w:cs="Arial"/>
          <w:sz w:val="24"/>
          <w:szCs w:val="24"/>
          <w:lang w:val="la-Latn" w:eastAsia="it-IT"/>
        </w:rPr>
        <w:t>Ego enim sum Rafahel angelus unus ex septem qui adstamus ante Dominum</w:t>
      </w:r>
      <w:r w:rsidRPr="00E36191">
        <w:rPr>
          <w:rFonts w:ascii="Arial" w:eastAsia="Times New Roman" w:hAnsi="Arial" w:cs="Arial"/>
          <w:sz w:val="24"/>
          <w:szCs w:val="24"/>
          <w:lang w:val="fr-FR" w:eastAsia="it-IT"/>
        </w:rPr>
        <w:t xml:space="preserve"> (12,15). </w:t>
      </w:r>
      <w:r w:rsidRPr="00E36191">
        <w:rPr>
          <w:rFonts w:ascii="Arial" w:eastAsia="Times New Roman" w:hAnsi="Arial" w:cs="Arial"/>
          <w:sz w:val="24"/>
          <w:szCs w:val="24"/>
          <w:lang w:eastAsia="it-IT"/>
        </w:rPr>
        <w:t xml:space="preserve">Ecco quando è avvenuta questa rivelazione: </w:t>
      </w:r>
    </w:p>
    <w:p w14:paraId="54AB9D9C"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56CA5AF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6"/>
          <w:szCs w:val="26"/>
          <w:lang w:eastAsia="it-IT"/>
        </w:rPr>
      </w:pPr>
      <w:r w:rsidRPr="00E36191">
        <w:rPr>
          <w:rFonts w:ascii="Arial" w:eastAsia="Times New Roman" w:hAnsi="Arial" w:cs="Arial"/>
          <w:i/>
          <w:iCs/>
          <w:sz w:val="24"/>
          <w:szCs w:val="32"/>
          <w:lang w:eastAsia="it-IT"/>
        </w:rPr>
        <w:t>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r w:rsidRPr="00E36191">
        <w:rPr>
          <w:rFonts w:ascii="Times New Roman" w:eastAsia="Times New Roman" w:hAnsi="Times New Roman" w:cs="Arial"/>
          <w:i/>
          <w:iCs/>
          <w:sz w:val="20"/>
          <w:szCs w:val="24"/>
          <w:lang w:eastAsia="it-IT"/>
        </w:rPr>
        <w:t xml:space="preserve"> -</w:t>
      </w:r>
      <w:bookmarkStart w:id="343" w:name="_Hlk135056339"/>
      <w:r w:rsidRPr="00E36191">
        <w:rPr>
          <w:rFonts w:ascii="Times New Roman" w:eastAsia="Times New Roman" w:hAnsi="Times New Roman" w:cs="Arial"/>
          <w:i/>
          <w:iCs/>
          <w:sz w:val="20"/>
          <w:szCs w:val="24"/>
          <w:lang w:eastAsia="it-IT"/>
        </w:rPr>
        <w:t xml:space="preserve"> </w:t>
      </w:r>
      <w:bookmarkStart w:id="344" w:name="_Hlk134993299"/>
      <w:r w:rsidRPr="00E36191">
        <w:rPr>
          <w:rFonts w:ascii="Greek" w:eastAsia="Times New Roman" w:hAnsi="Greek" w:cs="Greek"/>
          <w:sz w:val="26"/>
          <w:szCs w:val="26"/>
          <w:lang w:eastAsia="it-IT"/>
        </w:rPr>
        <w:t>™gè e„mi Rafahl, eŒj ™k tîn ˜pt¦ ¡g…wn ¢ggšlwn, o‰ prosanafšrousin t¦j proseuc¦j tîn ¡g…wn kaˆ e„sporeÚontai ™nèpion tÁj dÒxhj toà ¡g…ou.</w:t>
      </w:r>
      <w:r w:rsidRPr="00E36191">
        <w:rPr>
          <w:rFonts w:ascii="Arial" w:eastAsia="Times New Roman" w:hAnsi="Arial" w:cs="Arial"/>
          <w:i/>
          <w:iCs/>
          <w:sz w:val="20"/>
          <w:szCs w:val="24"/>
          <w:lang w:eastAsia="it-IT"/>
        </w:rPr>
        <w:t xml:space="preserve"> </w:t>
      </w:r>
      <w:bookmarkEnd w:id="344"/>
      <w:r w:rsidRPr="00E36191">
        <w:rPr>
          <w:rFonts w:ascii="Arial" w:eastAsia="Times New Roman" w:hAnsi="Arial" w:cs="Arial"/>
          <w:i/>
          <w:iCs/>
          <w:sz w:val="20"/>
          <w:szCs w:val="24"/>
          <w:lang w:eastAsia="it-IT"/>
        </w:rPr>
        <w:t>(</w:t>
      </w:r>
      <w:r w:rsidRPr="00E36191">
        <w:rPr>
          <w:rFonts w:ascii="Arial" w:eastAsia="Times New Roman" w:hAnsi="Arial" w:cs="Arial"/>
          <w:sz w:val="20"/>
          <w:szCs w:val="20"/>
          <w:lang w:eastAsia="it-IT"/>
        </w:rPr>
        <w:t xml:space="preserve">Tb 12,15). </w:t>
      </w:r>
    </w:p>
    <w:bookmarkEnd w:id="343"/>
    <w:p w14:paraId="2C1081C9"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 </w:t>
      </w:r>
    </w:p>
    <w:p w14:paraId="104FBD8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Dopo questa rivelazione non ne troviamo altre nell’Antico Testamento. Nel Nuovo Testamento invece il numero sette è sia degli spiriti impuri e sia degli spiriti santi che sono nel cielo, alla dipendenza del loro Signore. A volte si parla di spiriti e a volte si parla di angeli. Noi sappiamo che Dio è purissimo spirito increato, luce eterna santissima senza origine. Gli angeli – sia quelli rimasti fedele a Dio e sia quelli che si sono ribellati – sono spiriti creati da Dio. Due terzi di essi sono rimasti </w:t>
      </w:r>
      <w:r w:rsidRPr="00E36191">
        <w:rPr>
          <w:rFonts w:ascii="Arial" w:eastAsia="Times New Roman" w:hAnsi="Arial" w:cs="Arial"/>
          <w:sz w:val="24"/>
          <w:szCs w:val="24"/>
          <w:lang w:eastAsia="it-IT"/>
        </w:rPr>
        <w:lastRenderedPageBreak/>
        <w:t xml:space="preserve">puri. Un terzo di essi, trascinati da Lucifero, divennero spiriti impuri. L’uomo invece è spirito incarnato, anima incorporata. Anima e corpo formano la natura umana. L’impurità di questi angeli ribelli è di natura e rimangono impuri per l’eternità. </w:t>
      </w:r>
    </w:p>
    <w:p w14:paraId="5E25F4A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Io sono Raffaele, uno dei sette angeli che sono sempre pronti ad entrare alla presenza della maestà del Signore" </w:t>
      </w:r>
      <w:r w:rsidRPr="00E36191">
        <w:rPr>
          <w:rFonts w:ascii="Arial" w:eastAsia="Times New Roman" w:hAnsi="Arial" w:cs="Arial"/>
          <w:sz w:val="20"/>
          <w:szCs w:val="20"/>
          <w:lang w:eastAsia="it-IT"/>
        </w:rPr>
        <w:t xml:space="preserve">- </w:t>
      </w:r>
      <w:r w:rsidRPr="00E36191">
        <w:rPr>
          <w:rFonts w:ascii="Greek" w:eastAsia="Times New Roman" w:hAnsi="Greek" w:cs="Greek"/>
          <w:sz w:val="26"/>
          <w:szCs w:val="26"/>
          <w:lang w:eastAsia="it-IT"/>
        </w:rPr>
        <w:t xml:space="preserve">™gè e„mi Rafahl, eŒj ™k tîn ˜pt¦ ¡g…wn ¢ggšlwn, o‰ prosanafšrousin t¦j proseuc¦j tîn ¡g…wn kaˆ e„sporeÚontai ™nèpion tÁj dÒxhj toà ¡g…ou. </w:t>
      </w:r>
      <w:r w:rsidRPr="00E36191">
        <w:rPr>
          <w:rFonts w:ascii="Arial" w:eastAsia="Times New Roman" w:hAnsi="Arial" w:cs="Arial"/>
          <w:sz w:val="24"/>
          <w:szCs w:val="24"/>
          <w:lang w:eastAsia="it-IT"/>
        </w:rPr>
        <w:t xml:space="preserve">(Tb 12,15). </w:t>
      </w:r>
    </w:p>
    <w:p w14:paraId="7126742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Vidi che ai sette angeli ritti davanti a Dio furono date sette trombe - </w:t>
      </w:r>
      <w:r w:rsidRPr="00E36191">
        <w:rPr>
          <w:rFonts w:ascii="Greek" w:eastAsia="Times New Roman" w:hAnsi="Greek" w:cs="Greek"/>
          <w:sz w:val="26"/>
          <w:szCs w:val="26"/>
          <w:lang w:eastAsia="it-IT"/>
        </w:rPr>
        <w:t>kaˆ edon toÝj ˜pt¦ ¢ggšlouj o‰ ™nèpion toà qeoà ˜st»kasin, kaˆ ™dÒqhsan aÙto‹j ˜pt¦ s£lpiggej. (</w:t>
      </w:r>
      <w:r w:rsidRPr="00E36191">
        <w:rPr>
          <w:rFonts w:ascii="Arial" w:eastAsia="Times New Roman" w:hAnsi="Arial" w:cs="Arial"/>
          <w:sz w:val="24"/>
          <w:szCs w:val="24"/>
          <w:lang w:eastAsia="it-IT"/>
        </w:rPr>
        <w:t xml:space="preserve">Ap 8, 2). </w:t>
      </w:r>
    </w:p>
    <w:p w14:paraId="6B4276F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I sette angeli che avevano le sette trombe si accinsero a suonarle -</w:t>
      </w:r>
      <w:r w:rsidRPr="00E36191">
        <w:rPr>
          <w:rFonts w:ascii="Times New Roman" w:eastAsia="Times New Roman" w:hAnsi="Times New Roman"/>
          <w:sz w:val="20"/>
          <w:szCs w:val="20"/>
          <w:lang w:eastAsia="it-IT"/>
        </w:rPr>
        <w:t>Apocalisse 8:6</w:t>
      </w:r>
      <w:r w:rsidRPr="00E36191">
        <w:rPr>
          <w:rFonts w:ascii="Greek" w:eastAsia="Times New Roman" w:hAnsi="Greek" w:cs="Greek"/>
          <w:sz w:val="26"/>
          <w:szCs w:val="26"/>
          <w:lang w:eastAsia="it-IT"/>
        </w:rPr>
        <w:t xml:space="preserve"> Kaˆ oƒ ˜pt¦ ¥ggeloi oƒ œcontej t¦j ˜pt¦ s£lpiggaj ¹to…masan aÙtoÝj †na salp…swsin. </w:t>
      </w:r>
      <w:r w:rsidRPr="00E36191">
        <w:rPr>
          <w:rFonts w:ascii="Arial" w:eastAsia="Times New Roman" w:hAnsi="Arial" w:cs="Arial"/>
          <w:sz w:val="24"/>
          <w:szCs w:val="24"/>
          <w:lang w:eastAsia="it-IT"/>
        </w:rPr>
        <w:t xml:space="preserve">(Ap 8, 6). </w:t>
      </w:r>
    </w:p>
    <w:p w14:paraId="6FDC007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Poi vidi nel cielo un altro segno grande e meraviglioso: sette angeli che avevano sette flagelli; gli ultimi, poiché con essi si deve compiere l'ira di Dio –</w:t>
      </w:r>
      <w:r w:rsidRPr="00E36191">
        <w:rPr>
          <w:rFonts w:ascii="Times New Roman" w:eastAsia="Times New Roman" w:hAnsi="Times New Roman"/>
          <w:sz w:val="20"/>
          <w:szCs w:val="20"/>
          <w:lang w:eastAsia="it-IT"/>
        </w:rPr>
        <w:t>Apocalisse 15:1</w:t>
      </w:r>
      <w:r w:rsidRPr="00E36191">
        <w:rPr>
          <w:rFonts w:ascii="Greek" w:eastAsia="Times New Roman" w:hAnsi="Greek" w:cs="Greek"/>
          <w:sz w:val="26"/>
          <w:szCs w:val="26"/>
          <w:lang w:eastAsia="it-IT"/>
        </w:rPr>
        <w:t xml:space="preserve"> Kaˆ edon ¥llo shme‹on ™n tù oÙranù mšga kaˆ qaumastÒn, ¢ggšlouj ˜pt¦ œcontaj plhg¦j ˜pt¦ t¦j ™sc£taj, Óti ™n aÙta‹j ™telšsqh Ð qumÕj toà qeoà. </w:t>
      </w:r>
      <w:r w:rsidRPr="00E36191">
        <w:rPr>
          <w:rFonts w:ascii="Arial" w:eastAsia="Times New Roman" w:hAnsi="Arial" w:cs="Arial"/>
          <w:sz w:val="24"/>
          <w:szCs w:val="24"/>
          <w:lang w:eastAsia="it-IT"/>
        </w:rPr>
        <w:t xml:space="preserve">(Ap 15, 1). </w:t>
      </w:r>
    </w:p>
    <w:p w14:paraId="660A710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Dal tempio uscirono i sette angeli che avevano i sette flagelli, vestiti di lino puro, splendente, e cinti al petto di cinture d'oro –</w:t>
      </w:r>
      <w:r w:rsidRPr="00E36191">
        <w:rPr>
          <w:rFonts w:ascii="Greek" w:eastAsia="Times New Roman" w:hAnsi="Greek" w:cs="Greek"/>
          <w:sz w:val="26"/>
          <w:szCs w:val="26"/>
          <w:lang w:eastAsia="it-IT"/>
        </w:rPr>
        <w:t xml:space="preserve">kaˆ ™xÁlqon oƒ ˜pt¦ ¥ggeloi [oƒ] œcontej t¦j ˜pt¦ plhg¦j ™k toà naoà, ™ndedumšnoi l…non kaqarÕn lamprÕn kaˆ periezwsmšnoi perˆ t¦ st»qh zènaj crus©j. </w:t>
      </w:r>
      <w:r w:rsidRPr="00E36191">
        <w:rPr>
          <w:rFonts w:ascii="Arial" w:eastAsia="Times New Roman" w:hAnsi="Arial" w:cs="Arial"/>
          <w:sz w:val="24"/>
          <w:szCs w:val="24"/>
          <w:lang w:eastAsia="it-IT"/>
        </w:rPr>
        <w:t xml:space="preserve">(Ap 15, 6). </w:t>
      </w:r>
    </w:p>
    <w:p w14:paraId="399F025E"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eastAsia="it-IT"/>
        </w:rPr>
      </w:pPr>
      <w:r w:rsidRPr="00E36191">
        <w:rPr>
          <w:rFonts w:ascii="Arial" w:eastAsia="Times New Roman" w:hAnsi="Arial" w:cs="Arial"/>
          <w:sz w:val="24"/>
          <w:szCs w:val="24"/>
          <w:lang w:eastAsia="it-IT"/>
        </w:rPr>
        <w:t xml:space="preserve">Uno dei quattro esseri viventi diede ai sette angeli sette coppe d'oro colme dell'ira di Dio che vive nei secoli dei secoli – (Ap 15, 7). </w:t>
      </w:r>
      <w:r w:rsidRPr="00E36191">
        <w:rPr>
          <w:rFonts w:ascii="Greek" w:eastAsia="Times New Roman" w:hAnsi="Greek" w:cs="Greek"/>
          <w:sz w:val="26"/>
          <w:szCs w:val="26"/>
          <w:lang w:eastAsia="it-IT"/>
        </w:rPr>
        <w:t xml:space="preserve">kaˆ </w:t>
      </w:r>
      <w:r w:rsidRPr="00E36191">
        <w:rPr>
          <w:rFonts w:ascii="Cambria" w:eastAsia="Times New Roman" w:hAnsi="Cambria" w:cs="Cambria"/>
          <w:sz w:val="26"/>
          <w:szCs w:val="26"/>
          <w:lang w:eastAsia="it-IT"/>
        </w:rPr>
        <w:t>ž</w:t>
      </w:r>
      <w:r w:rsidRPr="00E36191">
        <w:rPr>
          <w:rFonts w:ascii="Greek" w:eastAsia="Times New Roman" w:hAnsi="Greek" w:cs="Greek"/>
          <w:sz w:val="26"/>
          <w:szCs w:val="26"/>
          <w:lang w:eastAsia="it-IT"/>
        </w:rPr>
        <w:t>n ™k tîn tess£rwn zówn œdwken to‹j ˜pt¦ ¢ggšloij ˜pt¦ fi£laj crus©j gemoÚsaj toà qumoà toà qeoà toà zîntoj e„j toÝj a„înaj tîn a„ènwn.</w:t>
      </w:r>
    </w:p>
    <w:p w14:paraId="242AAE6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Il tempio si riempì del fumo che usciva dalla gloria di Dio e dalla sua potenza: nessuno poteva entrare nel tempio finché non avessero termine i sette flagelli dei sette angeli – </w:t>
      </w:r>
      <w:r w:rsidRPr="00E36191">
        <w:rPr>
          <w:rFonts w:ascii="Greek" w:eastAsia="Times New Roman" w:hAnsi="Greek" w:cs="Greek"/>
          <w:sz w:val="26"/>
          <w:szCs w:val="26"/>
          <w:lang w:eastAsia="it-IT"/>
        </w:rPr>
        <w:t xml:space="preserve">kaˆ ™gem…sqh Ð naÕj kapnoà ™k tÁj dÒxhj toà qeoà kaˆ ™k tÁj dun£mewj aÙtoà, kaˆ oÙdeˆj ™dÚnato e„selqe‹n e„j tÕn naÕn ¥cri telesqîsin aƒ ˜pt¦ plhgaˆ tîn ˜pt¦ ¢ggšlwn. </w:t>
      </w:r>
      <w:r w:rsidRPr="00E36191">
        <w:rPr>
          <w:rFonts w:ascii="Arial" w:eastAsia="Times New Roman" w:hAnsi="Arial" w:cs="Arial"/>
          <w:sz w:val="24"/>
          <w:szCs w:val="24"/>
          <w:lang w:eastAsia="it-IT"/>
        </w:rPr>
        <w:t xml:space="preserve">(Ap 15, 8). </w:t>
      </w:r>
    </w:p>
    <w:p w14:paraId="1471B8F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Udii poi una gran voce dal tempio che diceva ai sette angeli: "Andate e versate sulla terra le sette coppe dell'ira di Dio" –</w:t>
      </w:r>
      <w:r w:rsidRPr="00E36191">
        <w:rPr>
          <w:rFonts w:ascii="Greek" w:eastAsia="Times New Roman" w:hAnsi="Greek" w:cs="Greek"/>
          <w:sz w:val="26"/>
          <w:szCs w:val="26"/>
          <w:lang w:eastAsia="it-IT"/>
        </w:rPr>
        <w:t xml:space="preserve">Kaˆ ½kousa meg£lhj fwnÁj ™k toà naoà legoÚshj to‹j ˜pt¦ ¢ggšloij, `Up£gete kaˆ ™kcšete t¦j ˜pt¦ fi£laj toà qumoà toà qeoà e„j t¾n gÁn. </w:t>
      </w:r>
      <w:r w:rsidRPr="00E36191">
        <w:rPr>
          <w:rFonts w:ascii="Arial" w:eastAsia="Times New Roman" w:hAnsi="Arial" w:cs="Arial"/>
          <w:sz w:val="24"/>
          <w:szCs w:val="24"/>
          <w:lang w:eastAsia="it-IT"/>
        </w:rPr>
        <w:t xml:space="preserve">(Ap 16, 1). </w:t>
      </w:r>
    </w:p>
    <w:p w14:paraId="69D1351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Allora uno dei sette angeli che hanno le sette coppe mi si avvicinò e parlò con me: "Vieni, ti farò vedere la condanna della grande prostituta che siede presso le grandi acque – </w:t>
      </w:r>
      <w:r w:rsidRPr="00E36191">
        <w:rPr>
          <w:rFonts w:ascii="Greek" w:eastAsia="Times New Roman" w:hAnsi="Greek" w:cs="Greek"/>
          <w:sz w:val="26"/>
          <w:szCs w:val="26"/>
          <w:lang w:eastAsia="it-IT"/>
        </w:rPr>
        <w:t xml:space="preserve">Kaˆ Ãlqen eŒj ™k tîn ˜pt¦ ¢ggšlwn tîn ™cÒntwn t¦j ˜pt¦ fi£laj, kaˆ ™l£lhsen met' ™moà lšgwn, Deàro, de…xw soi tÕ kr…ma tÁj pÒrnhj tÁj meg£lhj tÁj kaqhmšnhj ™pˆ Ød£twn pollîn, </w:t>
      </w:r>
      <w:r w:rsidRPr="00E36191">
        <w:rPr>
          <w:rFonts w:ascii="Arial" w:eastAsia="Times New Roman" w:hAnsi="Arial" w:cs="Arial"/>
          <w:sz w:val="24"/>
          <w:szCs w:val="24"/>
          <w:lang w:eastAsia="it-IT"/>
        </w:rPr>
        <w:t xml:space="preserve">(Ap 17, 1). </w:t>
      </w:r>
    </w:p>
    <w:p w14:paraId="19EDB18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Poi venne uno dei sette angeli che hanno le sette coppe piene degli ultimi sette flagelli e mi parlò: "Vieni, ti mostrerò la fidanzata, la sposa dell'Agnello" –</w:t>
      </w:r>
      <w:r w:rsidRPr="00E36191">
        <w:rPr>
          <w:rFonts w:ascii="Greek" w:eastAsia="Times New Roman" w:hAnsi="Greek" w:cs="Greek"/>
          <w:sz w:val="26"/>
          <w:szCs w:val="26"/>
          <w:lang w:eastAsia="it-IT"/>
        </w:rPr>
        <w:t xml:space="preserve">Kaˆ Ãlqen eŒj ™k tîn ˜pt¦ ¢ggšlwn tîn ™cÒntwn t¦j ˜pt¦ fi£laj, tîn gemÒntwn </w:t>
      </w:r>
      <w:r w:rsidRPr="00E36191">
        <w:rPr>
          <w:rFonts w:ascii="Greek" w:eastAsia="Times New Roman" w:hAnsi="Greek" w:cs="Greek"/>
          <w:sz w:val="26"/>
          <w:szCs w:val="26"/>
          <w:lang w:eastAsia="it-IT"/>
        </w:rPr>
        <w:lastRenderedPageBreak/>
        <w:t xml:space="preserve">tîn ˜pt¦ plhgîn tîn ™sc£twn, kaˆ ™l£lhsen met' ™moà lšgwn, Deàro, de…xw soi t¾n nÚmfhn t¾n guna‹ka toà ¢rn…ou. </w:t>
      </w:r>
      <w:r w:rsidRPr="00E36191">
        <w:rPr>
          <w:rFonts w:ascii="Arial" w:eastAsia="Times New Roman" w:hAnsi="Arial" w:cs="Arial"/>
          <w:sz w:val="24"/>
          <w:szCs w:val="24"/>
          <w:lang w:eastAsia="it-IT"/>
        </w:rPr>
        <w:t xml:space="preserve">(Ap 21, 9). </w:t>
      </w:r>
    </w:p>
    <w:p w14:paraId="4EBF840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Allora va, prende con sé altri sette spiriti peggiori di lui ed essi entrano e vi alloggiano e la condizione finale di quell'uomo diventa peggiore della prima" – </w:t>
      </w:r>
      <w:r w:rsidRPr="00E36191">
        <w:rPr>
          <w:rFonts w:ascii="Greek" w:eastAsia="Times New Roman" w:hAnsi="Greek" w:cs="Greek"/>
          <w:sz w:val="26"/>
          <w:szCs w:val="26"/>
          <w:lang w:eastAsia="it-IT"/>
        </w:rPr>
        <w:t>tÒte poreÚetai kaˆ paralamb£nei ›tera pneÚmata ponhrÒtera ˜autoà ˜pt£, kaˆ e„selqÒnta katoike‹ ™ke‹, kaˆ g…netai t¦ œscata toà ¢nqrèpou ™ke…nou ce…rona tîn prètwn (</w:t>
      </w:r>
      <w:r w:rsidRPr="00E36191">
        <w:rPr>
          <w:rFonts w:ascii="Arial" w:eastAsia="Times New Roman" w:hAnsi="Arial" w:cs="Arial"/>
          <w:sz w:val="24"/>
          <w:szCs w:val="24"/>
          <w:lang w:eastAsia="it-IT"/>
        </w:rPr>
        <w:t xml:space="preserve">Lc 11, 26) – </w:t>
      </w:r>
      <w:r w:rsidRPr="00E36191">
        <w:rPr>
          <w:rFonts w:ascii="Greek" w:eastAsia="Times New Roman" w:hAnsi="Greek" w:cs="Greek"/>
          <w:sz w:val="26"/>
          <w:szCs w:val="26"/>
          <w:lang w:eastAsia="it-IT"/>
        </w:rPr>
        <w:t>“Otan d tÕ ¢k£qarton pneàma ™xšlqV ¢pÕ toà ¢nqrèpou, dišrcetai di' ¢nÚdrwn tÒpwn zhtoàn ¢n£pausin, kaˆ oÙc eØr…skei. tÒte lšgei, E„j tÕn okÒn mou ™pistršyw Óqen ™xÁlqon: kaˆ ™lqÕn eØr…skei scol£zonta sesarwmšnon kaˆ kekosmhmšnon. tÒte poreÚetai kaˆ paralamb£nei meq' ˜autoà ˜pt¦ ›tera pneÚmata ponhrÒtera ˜autoà, kaˆ e„selqÒnta katoike‹ ™ke‹: kaˆ g…netai t¦ œscata toà ¢nqrèpou ™ke…nou ce…rona tîn prètwn. oÛtwj œstai kaˆ tÍ gene´ taÚtV tÍ ponhr´.</w:t>
      </w:r>
      <w:r w:rsidRPr="00E36191">
        <w:rPr>
          <w:rFonts w:ascii="Arial" w:eastAsia="Times New Roman" w:hAnsi="Arial" w:cs="Arial"/>
          <w:sz w:val="24"/>
          <w:szCs w:val="24"/>
          <w:lang w:eastAsia="it-IT"/>
        </w:rPr>
        <w:t xml:space="preserve"> (Mt 12,43-45). </w:t>
      </w:r>
    </w:p>
    <w:p w14:paraId="24388BB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Giovanni alle sette Chiese che sono in Asia: grazia a voi e pace da Colui che è, che era e che viene, dai sette spiriti che stanno davanti al suo trono – </w:t>
      </w:r>
      <w:r w:rsidRPr="00E36191">
        <w:rPr>
          <w:rFonts w:ascii="Greek" w:eastAsia="Times New Roman" w:hAnsi="Greek" w:cs="Greek"/>
          <w:sz w:val="26"/>
          <w:szCs w:val="26"/>
          <w:lang w:eastAsia="it-IT"/>
        </w:rPr>
        <w:t>'Iw£nnhj ta‹j ˜pt¦ ™kklhs…aij ta‹j ™n tÍ 'As…v: c£rij Øm‹n kaˆ e„r»nh ¢pÕ Ð ín kaˆ Ð Ãn kaˆ Ð ™rcÒmenoj, kaˆ ¢pÕ tîn ˜pt¦ pneum£twn § ™nèpion toà qrÒnou aÙtoà (</w:t>
      </w:r>
      <w:r w:rsidRPr="00E36191">
        <w:rPr>
          <w:rFonts w:ascii="Arial" w:eastAsia="Times New Roman" w:hAnsi="Arial" w:cs="Arial"/>
          <w:sz w:val="24"/>
          <w:szCs w:val="24"/>
          <w:lang w:eastAsia="it-IT"/>
        </w:rPr>
        <w:t xml:space="preserve">Ap 1, 4). </w:t>
      </w:r>
    </w:p>
    <w:p w14:paraId="28547B11"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eastAsia="it-IT"/>
        </w:rPr>
      </w:pPr>
      <w:r w:rsidRPr="00E36191">
        <w:rPr>
          <w:rFonts w:ascii="Arial" w:eastAsia="Times New Roman" w:hAnsi="Arial" w:cs="Arial"/>
          <w:sz w:val="24"/>
          <w:szCs w:val="24"/>
          <w:lang w:eastAsia="it-IT"/>
        </w:rPr>
        <w:t xml:space="preserve">All'angelo della Chiesa di Sardi scrivi: Così parla Colui che possiede i sette spiriti di Dio e le sette stelle: Conosco le tue opere; ti si crede vivo e invece sei morto – </w:t>
      </w:r>
      <w:r w:rsidRPr="00E36191">
        <w:rPr>
          <w:rFonts w:ascii="Greek" w:eastAsia="Times New Roman" w:hAnsi="Greek" w:cs="Greek"/>
          <w:sz w:val="26"/>
          <w:szCs w:val="26"/>
          <w:lang w:eastAsia="it-IT"/>
        </w:rPr>
        <w:t>Kaˆ tù ¢ggšlJ tÁj ™n S£rdesin ™kklhs…aj gr£yon:</w:t>
      </w:r>
    </w:p>
    <w:p w14:paraId="4C020C9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Greek" w:eastAsia="Times New Roman" w:hAnsi="Greek" w:cs="Greek"/>
          <w:sz w:val="26"/>
          <w:szCs w:val="26"/>
          <w:lang w:eastAsia="it-IT"/>
        </w:rPr>
        <w:t xml:space="preserve">T£de lšgei Ð œcwn t¦ ˜pt¦ pneÚmata toà qeoà kaˆ toÝj ˜pt¦ ¢stšraj: Od£ sou t¦ œrga, Óti Ônoma œceij Óti zÍj, kaˆ nekrÕj e. </w:t>
      </w:r>
      <w:r w:rsidRPr="00E36191">
        <w:rPr>
          <w:rFonts w:ascii="Arial" w:eastAsia="Times New Roman" w:hAnsi="Arial" w:cs="Arial"/>
          <w:sz w:val="24"/>
          <w:szCs w:val="24"/>
          <w:lang w:eastAsia="it-IT"/>
        </w:rPr>
        <w:t xml:space="preserve">(Ap 3, 1). </w:t>
      </w:r>
    </w:p>
    <w:p w14:paraId="05AB1A9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Dal trono uscivano lampi, voci e tuoni; sette lampade accese ardevano davanti al trono, simbolo dei sette spiriti di Dio </w:t>
      </w:r>
      <w:r w:rsidRPr="00E36191">
        <w:rPr>
          <w:rFonts w:ascii="Times New Roman" w:eastAsia="Times New Roman" w:hAnsi="Times New Roman"/>
          <w:sz w:val="20"/>
          <w:szCs w:val="20"/>
          <w:lang w:eastAsia="it-IT"/>
        </w:rPr>
        <w:t>Apocalisse 4:5</w:t>
      </w:r>
      <w:r w:rsidRPr="00E36191">
        <w:rPr>
          <w:rFonts w:ascii="Greek" w:eastAsia="Times New Roman" w:hAnsi="Greek" w:cs="Greek"/>
          <w:sz w:val="26"/>
          <w:szCs w:val="26"/>
          <w:lang w:eastAsia="it-IT"/>
        </w:rPr>
        <w:t xml:space="preserve"> kaˆ ™k toà qrÒnou ™kporeÚontai ¢strapaˆ kaˆ fwnaˆ kaˆ bronta…, kaˆ ˜pt¦ lamp£dej purÕj kaiÒmenai ™nèpion toà qrÒnou, ¤ e„sin t¦ ˜pt¦ pneÚmata toà qeoà, </w:t>
      </w:r>
      <w:r w:rsidRPr="00E36191">
        <w:rPr>
          <w:rFonts w:ascii="Arial" w:eastAsia="Times New Roman" w:hAnsi="Arial" w:cs="Arial"/>
          <w:sz w:val="24"/>
          <w:szCs w:val="24"/>
          <w:lang w:eastAsia="it-IT"/>
        </w:rPr>
        <w:t xml:space="preserve">(Ap 4, 5). </w:t>
      </w:r>
    </w:p>
    <w:p w14:paraId="1028AD4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Poi vidi ritto in mezzo al trono circondato dai quattro esseri viventi e dai vegliardi un Agnello, come immolato. Egli aveva sette corna e sette occhi, simbolo dei sette spiriti di Dio mandati su tutta la terra – </w:t>
      </w:r>
      <w:r w:rsidRPr="00E36191">
        <w:rPr>
          <w:rFonts w:ascii="Greek" w:eastAsia="Times New Roman" w:hAnsi="Greek" w:cs="Greek"/>
          <w:sz w:val="26"/>
          <w:szCs w:val="26"/>
          <w:lang w:eastAsia="it-IT"/>
        </w:rPr>
        <w:t xml:space="preserve">Kaˆ edon ™n mšsJ toà qrÒnou kaˆ tîn tess£rwn zówn kaˆ ™n mšsJ tîn presbutšrwn ¢rn…on ˜sthkÕj æj ™sfagmšnon, œcwn kšrata ˜pt¦ kaˆ ÑfqalmoÝj ˜pt£, o† e„sin t¦ [˜pt¦] pneÚmata toà qeoà ¢pestalmšnoi e„j p©san t¾n gÁn. </w:t>
      </w:r>
      <w:r w:rsidRPr="00E36191">
        <w:rPr>
          <w:rFonts w:ascii="Arial" w:eastAsia="Times New Roman" w:hAnsi="Arial" w:cs="Arial"/>
          <w:sz w:val="24"/>
          <w:szCs w:val="24"/>
          <w:lang w:eastAsia="it-IT"/>
        </w:rPr>
        <w:t xml:space="preserve">(Ap 5, 6). </w:t>
      </w:r>
    </w:p>
    <w:p w14:paraId="038BADF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Il sette rivela perfezione e compiutezza nelle opere del nostro Dio. Chi vuole lavorare come servo del Signore, in Cristo, condotto dallo Spirito Santo, anche lui è chiamato a lavorare portando a perfezione e a compiutezza ogni Parola che il Signore gli ha dato. Cristo muore in croce, attestando che tutto è compiuto, tutto è perfetto, tutto è stato nella sua vita dalla purissima volontà del Padre suo così come essa è stata rivelata nella Scritture Profetiche. </w:t>
      </w:r>
    </w:p>
    <w:p w14:paraId="209DD9A3"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eastAsia="it-IT"/>
        </w:rPr>
      </w:pPr>
      <w:r w:rsidRPr="00E36191">
        <w:rPr>
          <w:rFonts w:ascii="Arial" w:eastAsia="Times New Roman" w:hAnsi="Arial" w:cs="Arial"/>
          <w:i/>
          <w:iCs/>
          <w:sz w:val="24"/>
          <w:szCs w:val="24"/>
          <w:lang w:eastAsia="it-IT"/>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w:t>
      </w:r>
      <w:r w:rsidRPr="00E36191">
        <w:rPr>
          <w:rFonts w:ascii="Arial" w:eastAsia="Times New Roman" w:hAnsi="Arial" w:cs="Arial"/>
          <w:i/>
          <w:iCs/>
          <w:sz w:val="24"/>
          <w:szCs w:val="24"/>
          <w:lang w:eastAsia="it-IT"/>
        </w:rPr>
        <w:lastRenderedPageBreak/>
        <w:t>lo spirito</w:t>
      </w:r>
      <w:r w:rsidRPr="00E36191">
        <w:rPr>
          <w:rFonts w:ascii="Arial" w:eastAsia="Times New Roman" w:hAnsi="Arial" w:cs="Arial"/>
          <w:sz w:val="24"/>
          <w:szCs w:val="24"/>
          <w:lang w:eastAsia="it-IT"/>
        </w:rPr>
        <w:t xml:space="preserve"> (Gv 19,28-30). </w:t>
      </w:r>
      <w:r w:rsidRPr="00E36191">
        <w:rPr>
          <w:rFonts w:ascii="Arial" w:eastAsia="Times New Roman" w:hAnsi="Arial" w:cs="Arial"/>
          <w:i/>
          <w:iCs/>
          <w:sz w:val="24"/>
          <w:szCs w:val="24"/>
          <w:lang w:val="la-Latn" w:eastAsia="it-IT"/>
        </w:rPr>
        <w:t>Postea sciens Iesus quia iam omnia consummata sunt ut consummaretur scriptura dicit sitio. Vas ergo positum erat aceto plenum illi autem spongiam plenam aceto hysopo circumponentes obtulerunt ori eius. cum ergo accepisset Iesus acetum dixit consummatum est et inclinato capite tradidit spiritum</w:t>
      </w:r>
      <w:r w:rsidRPr="00E36191">
        <w:rPr>
          <w:rFonts w:ascii="Arial" w:eastAsia="Times New Roman" w:hAnsi="Arial" w:cs="Arial"/>
          <w:sz w:val="24"/>
          <w:szCs w:val="24"/>
          <w:lang w:eastAsia="it-IT"/>
        </w:rPr>
        <w:t xml:space="preserve"> </w:t>
      </w:r>
      <w:bookmarkStart w:id="345" w:name="_Hlk135059051"/>
      <w:r w:rsidRPr="00E36191">
        <w:rPr>
          <w:rFonts w:ascii="Arial" w:eastAsia="Times New Roman" w:hAnsi="Arial" w:cs="Arial"/>
          <w:sz w:val="24"/>
          <w:szCs w:val="24"/>
          <w:lang w:eastAsia="it-IT"/>
        </w:rPr>
        <w:t>(Gv 19,28-30).</w:t>
      </w:r>
      <w:bookmarkEnd w:id="345"/>
      <w:r w:rsidRPr="00E36191">
        <w:rPr>
          <w:rFonts w:ascii="Arial" w:eastAsia="Times New Roman" w:hAnsi="Arial" w:cs="Arial"/>
          <w:sz w:val="24"/>
          <w:szCs w:val="24"/>
          <w:lang w:eastAsia="it-IT"/>
        </w:rPr>
        <w:t xml:space="preserve"> </w:t>
      </w:r>
      <w:r w:rsidRPr="00E36191">
        <w:rPr>
          <w:rFonts w:ascii="Greek" w:eastAsia="Times New Roman" w:hAnsi="Greek" w:cs="Greek"/>
          <w:sz w:val="26"/>
          <w:szCs w:val="26"/>
          <w:lang w:eastAsia="it-IT"/>
        </w:rPr>
        <w:t xml:space="preserve">Met¦ toàto e„dëj Ð 'Ihsoàj Óti ½dh p£nta tetšlestai, †na teleiwqÍ ¹ graf», lšgei, Diyî. skeàoj œkeito Ôxouj mestÒn: spÒggon oân mestÕn toà Ôxouj ØssèpJ periqšntej pros»negkan aÙtoà tù stÒmati. Óte oân œlaben tÕ Ôxoj [Ð] 'Ihsoàj epen, Tetšlestai: kaˆ kl…naj t¾n kefal¾n paršdwken tÕ pneàma. </w:t>
      </w:r>
      <w:r w:rsidRPr="00E36191">
        <w:rPr>
          <w:rFonts w:ascii="Arial" w:eastAsia="Times New Roman" w:hAnsi="Arial" w:cs="Arial"/>
          <w:sz w:val="24"/>
          <w:szCs w:val="24"/>
          <w:lang w:eastAsia="it-IT"/>
        </w:rPr>
        <w:t>(Gv 19,28-30).</w:t>
      </w:r>
    </w:p>
    <w:p w14:paraId="62B3142F"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 da Gesù Cristo, il testimone fedele, </w:t>
      </w:r>
      <w:bookmarkStart w:id="346" w:name="_Hlk135060590"/>
      <w:r w:rsidRPr="00E36191">
        <w:rPr>
          <w:rFonts w:ascii="Arial" w:eastAsia="Times New Roman" w:hAnsi="Arial" w:cs="Arial"/>
          <w:sz w:val="24"/>
          <w:szCs w:val="24"/>
          <w:lang w:eastAsia="it-IT"/>
        </w:rPr>
        <w:t>il primogenito dei morti e il sovrano dei re della terra”:</w:t>
      </w:r>
      <w:r w:rsidRPr="00E36191">
        <w:rPr>
          <w:rFonts w:ascii="Arial" w:eastAsia="Times New Roman" w:hAnsi="Arial" w:cs="Arial"/>
          <w:i/>
          <w:iCs/>
          <w:sz w:val="24"/>
          <w:szCs w:val="24"/>
          <w:lang w:eastAsia="it-IT"/>
        </w:rPr>
        <w:t xml:space="preserve"> </w:t>
      </w:r>
      <w:bookmarkEnd w:id="346"/>
      <w:r w:rsidRPr="00E36191">
        <w:rPr>
          <w:rFonts w:ascii="Arial" w:eastAsia="Times New Roman" w:hAnsi="Arial" w:cs="Arial"/>
          <w:sz w:val="24"/>
          <w:szCs w:val="24"/>
          <w:lang w:eastAsia="it-IT"/>
        </w:rPr>
        <w:t xml:space="preserve">La grazia e la pace sono augurate alle sette Chiese anche da Gesù Cristo. Chi è Gesù Cristo? È il Testimone fedele. In cosa consiste la sua testimonianza? Che la Parola di Dio è purissima verità. Che la Parola di Dio è la sola che dona la vita e che conserva in vita nell’obbedienza dell’uomo. Che alla Parola di Dio si deve dare ogni obbedienza fino alla morte e ad una morte di croce. Che per dare obbedienza alla Parola di Dio sempre lui ha rinnegato se stesso, facendo in ogni momento trionfare non la sua divina ed eterna onnipotenza, bensì invece l’umiltà, rimanendo sempre dalla volontà del Padre suo. L’Apostolo Paolo così parla di Gesù, il Testimone fedele: </w:t>
      </w:r>
      <w:r w:rsidRPr="00E36191">
        <w:rPr>
          <w:rFonts w:ascii="Arial" w:eastAsia="Times New Roman" w:hAnsi="Arial" w:cs="Arial"/>
          <w:i/>
          <w:iCs/>
          <w:sz w:val="24"/>
          <w:szCs w:val="24"/>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rsidRPr="00E36191">
        <w:rPr>
          <w:rFonts w:ascii="Arial" w:eastAsia="Times New Roman" w:hAnsi="Arial" w:cs="Arial"/>
          <w:sz w:val="24"/>
          <w:szCs w:val="24"/>
          <w:lang w:eastAsia="it-IT"/>
        </w:rPr>
        <w:t xml:space="preserve"> (Fil 2,6-11). Nella Seconda Lettera ai Corinzi così l’Apostolo attesta la fedeltà di Gesù alla Parola: </w:t>
      </w:r>
      <w:r w:rsidRPr="00E36191">
        <w:rPr>
          <w:rFonts w:ascii="Arial" w:eastAsia="Times New Roman" w:hAnsi="Arial" w:cs="Arial"/>
          <w:i/>
          <w:iCs/>
          <w:sz w:val="24"/>
          <w:szCs w:val="24"/>
          <w:lang w:eastAsia="it-IT"/>
        </w:rPr>
        <w:t>“Il Figlio di Dio, Gesù Cristo, che abbiamo annunciato tra voi, io, Silvano e Timòteo, non fu «sì» e «no», ma in lui vi fu il «sì». Infatti tutte le promesse di Dio in lui sono «sì». Per questo attraverso di lui sale a Dio il nostro «Amen» per la sua gloria”</w:t>
      </w:r>
      <w:r w:rsidRPr="00E36191">
        <w:rPr>
          <w:rFonts w:ascii="Arial" w:eastAsia="Times New Roman" w:hAnsi="Arial" w:cs="Arial"/>
          <w:sz w:val="24"/>
          <w:szCs w:val="24"/>
          <w:lang w:eastAsia="it-IT"/>
        </w:rPr>
        <w:t xml:space="preserve"> (2Cor 1,19-20). Gesù Cristo è il Testimone che ogni Parola di Dio è verità. La sua testimonianza è nel dono della vita. </w:t>
      </w:r>
    </w:p>
    <w:p w14:paraId="0B1A4457"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Chi è ancora Gesù Cristo? È il primogenito dei morti. È il primogenito dei morti perché è il primo che ha vinto per sempre la morte con la sua gloriosa risurrezione. È anche il primogenito perché quanti risorgeranno alla vita eterna, risorgeranno non solo per Lui, non solo con Lui, risorgeranno in Lui. In Lui la risurrezione è per la vita eterna. Senza di Lui la risurrezione è per la morte eterna. </w:t>
      </w:r>
    </w:p>
    <w:p w14:paraId="09BC7B5A"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Ecco come l’Apostolo Paolo parla di questo mistero nella Prima Lettera ai Corinzi:</w:t>
      </w:r>
    </w:p>
    <w:p w14:paraId="1ED4D296"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659F8262"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In seguito apparve a più di cinquecento fratelli in una sola volta: la maggior parte di essi vive ancora, mentre alcuni sono morti. Inoltre apparve a Giacomo, e quindi a tutti gli apostoli. Ultimo fra tutti apparve anche a me come a un aborto. Io infatti </w:t>
      </w:r>
      <w:r w:rsidRPr="00E36191">
        <w:rPr>
          <w:rFonts w:ascii="Arial" w:eastAsia="Times New Roman" w:hAnsi="Arial" w:cs="Arial"/>
          <w:i/>
          <w:iCs/>
          <w:sz w:val="24"/>
          <w:szCs w:val="24"/>
          <w:lang w:eastAsia="it-IT"/>
        </w:rPr>
        <w:lastRenderedPageBreak/>
        <w:t>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3359C4CA"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15DF5566"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33DBDFA1"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151EF876"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w:t>
      </w:r>
      <w:r w:rsidRPr="00E36191">
        <w:rPr>
          <w:rFonts w:ascii="Arial" w:eastAsia="Times New Roman" w:hAnsi="Arial" w:cs="Arial"/>
          <w:i/>
          <w:iCs/>
          <w:sz w:val="24"/>
          <w:szCs w:val="24"/>
          <w:lang w:eastAsia="it-IT"/>
        </w:rPr>
        <w:lastRenderedPageBreak/>
        <w:t>miseria, risorge nella gloria; è seminato nella debolezza, risorge nella potenza; è seminato corpo animale, risorge corpo spirituale.</w:t>
      </w:r>
    </w:p>
    <w:p w14:paraId="602E7998"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71FB94EE"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w:t>
      </w:r>
    </w:p>
    <w:p w14:paraId="5B8D710F"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5C373D5D"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Oltremodo grande è il mistero della risurrezione del Signore. Peccato che di tutto questo mistero si sta perdendo ogni traccia nella fede cristiana, ormai ridotta ad un misero, povero, meschino immanentismo, essendo stata essa liberata da ogni trascendenza e soprannaturalità che sono la sua essenza e la sua sostanza. </w:t>
      </w:r>
    </w:p>
    <w:p w14:paraId="4E3A0EB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Chi è ancora Gesù Cristo? E il sovrano dei re della terra. Tutti i re della terra sono sottoposti alla sua Signoria e da Lui saranno giudicati in ogni loro opera. È Lui il solo Giudice dei vivi e dei morti costituiti da Dio. Si compiono in Cristo Gesù le Parola che nel Magnifica della Vergine Maria sono profetizzate per il Dio di Abramo, il Dio di Isacco, il Dio di Giacobbe:</w:t>
      </w:r>
      <w:r w:rsidRPr="00E36191">
        <w:rPr>
          <w:rFonts w:ascii="Arial" w:eastAsia="Times New Roman" w:hAnsi="Arial" w:cs="Arial"/>
          <w:i/>
          <w:iCs/>
          <w:sz w:val="24"/>
          <w:szCs w:val="24"/>
          <w:lang w:eastAsia="it-IT"/>
        </w:rPr>
        <w:t xml:space="preserve"> “Ha spiegato la potenza del suo braccio, ha disperso i superbi nei pensieri del loro cuore; ha rovesciato i potenti dai troni, ha innalzato gli umili; ha ricolmato di beni gli affamati, ha rimandato i ricchi a mani vuote” (Lc 1,51-53)</w:t>
      </w:r>
      <w:r w:rsidRPr="00E36191">
        <w:rPr>
          <w:rFonts w:ascii="Arial" w:eastAsia="Times New Roman" w:hAnsi="Arial" w:cs="Arial"/>
          <w:sz w:val="24"/>
          <w:szCs w:val="24"/>
          <w:lang w:eastAsia="it-IT"/>
        </w:rPr>
        <w:t>. Il giudizio di Cristo Gesù è oggi, nella storia, e anche nell’ultimo giorno. Ogni re, ogni governatore dei popoli e delle nazioni, ogni capo di Stato e di Governo, quanti amministrato la Legge e la Giustizia, quanti scrivo decreti e stati, sappiamo che di ogni parola che esce dalla loro bocca e che viene trasformata in legge, di ogni falso diritto che da essi viene proclamato vero diritto, oggi e domani sono chiamati in giudizio alla corte di Cristo Gesù. Sappiamo costoro che quanti hanno scritto la legge sull’aborto sono responsabili di tutti gli infanticidi che si sono sotto l’autorità di questa legge e così dicasi per la legge sul divorzio, la legge sull’eutanasia, la legge sul gender, ogni altra legge iniqua che essi scrivono o aiutano a scrivere o impongono che venga scritta. Ecco come i potenti della terra vengono ammoniti dallo Spirito Santo:</w:t>
      </w:r>
    </w:p>
    <w:p w14:paraId="2453A54D"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w:t>
      </w:r>
    </w:p>
    <w:p w14:paraId="37F94980"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718574C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Ogni verità che viene annunciata non è per i cristiani. Il Dio di Gesù Cristo e Gesù Cristo Figlio Unigenito del Padre, nell’unità e nella comunione dello Spirito Santo, non è il Dio dei cristiani. È invece il solo Dio vivo e vero di ogni uomo, perché di ogni uomo è il suo Creatore e Signore. I cristiani sono coloro che hanno accolto il Dio che li ha creati e che in eterno è il solo Dio, Creatore, Signore. I cristiani sono coloro che devono annunciare ad ogni uomo che il Padre del Signore nostro Gesù Cristo e Gesù Cristo nostro Salvatore e Redentore e lo Spirito Santo il datore di ogni vita è il solo Dio vivo e vero ed è il solo loro Signore, Redentore, Creatore. Annunciare il vero, il solo vero Dio, il Dio vivo e vero ad ogni uomo non è solo dovere del cristiano, perché comando di Cristo Gesù. È anche un diritto di ogni uomo. Se è diritto e viene loro tolto, perché il solo Dio vivo e vero non viene annunciato, di questo diritto tolto e di tutte le conseguenze che esso produce e genera nella storia il cristiano è responsabilità dinanzi a Dio per l’eternità. </w:t>
      </w:r>
    </w:p>
    <w:p w14:paraId="27DD3EB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lastRenderedPageBreak/>
        <w:t>Ecco chi è Cristo Gesù per ogni uomo ed ecco anche quali sono i diritti che il cristiano deve rispettare attraverso l’obbedienza al comando di Gesù:</w:t>
      </w:r>
    </w:p>
    <w:p w14:paraId="6DBB1531"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Cristo Gesù è: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Il Solo che è morto per i nostri peccati ed il Solo che è risorto per la nostra giustificazione.</w:t>
      </w:r>
    </w:p>
    <w:p w14:paraId="3D28F38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w:t>
      </w:r>
    </w:p>
    <w:p w14:paraId="671396A0"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w:t>
      </w:r>
    </w:p>
    <w:p w14:paraId="75865961"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w:t>
      </w:r>
      <w:r w:rsidRPr="00E36191">
        <w:rPr>
          <w:rFonts w:ascii="Arial" w:eastAsia="Times New Roman" w:hAnsi="Arial" w:cs="Arial"/>
          <w:sz w:val="24"/>
          <w:szCs w:val="24"/>
          <w:lang w:eastAsia="it-IT"/>
        </w:rPr>
        <w:lastRenderedPageBreak/>
        <w:t>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Introdurre in questo altissimo mistero di Cristo Gesù anche un solo atomo di falsità è tentazione e di conseguenza non amore verso l’uomo. Si dona all’uomo un Cristo avvelenato con la falsità e la menzogna.</w:t>
      </w:r>
    </w:p>
    <w:p w14:paraId="3E1FD59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Ma anche privare l’uomo di ogni diritto che il Padre celeste vuole che sia a lui donato è non amore verso l’uomo. Poiché ogni diritto nasce dalla divina volontà, il cristiano è obbligato a rispettare la volontà del suo Dio e Signore. Rispettare la divina volontà è amore. La rispetterà se darà questi diritti ad ogni uomo con la predicazione del Vangelo. Oggi questi diritti sono largamente e ampiamente calpestati:</w:t>
      </w:r>
    </w:p>
    <w:p w14:paraId="6652360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anch’essa di santità. </w:t>
      </w:r>
    </w:p>
    <w:p w14:paraId="7AF0B15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 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7ED14DC5"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È Diritto di ogni uomo conoscere il suo Creatore. Non Colui che ha creato l’uomo e la donna agli inizi, dai quali poi ogni altra vita nasce. Per la fede biblica e per la dottrina cattolica questa non è verità piena e perfetta. L’uomo e la donna donano </w:t>
      </w:r>
      <w:r w:rsidRPr="00E36191">
        <w:rPr>
          <w:rFonts w:ascii="Arial" w:eastAsia="Times New Roman" w:hAnsi="Arial" w:cs="Arial"/>
          <w:sz w:val="24"/>
          <w:szCs w:val="24"/>
          <w:lang w:eastAsia="it-IT"/>
        </w:rPr>
        <w:lastRenderedPageBreak/>
        <w:t xml:space="preserve">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3EA16AB0"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5186BFF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397F8BB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6D2010FF"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0238E9D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lastRenderedPageBreak/>
        <w:t>Calpestare uno solo di questi diritti è non amare l’uomo, ma prima ancora è non amare il Padre nostro celeste. Chi vuole amare l’uomo secondo purezza di verità deve elargire ad ogni uomo questi doni che a lui sono stati consegnati perché sia lui a darli ad ogni uomo:</w:t>
      </w:r>
    </w:p>
    <w:p w14:paraId="5C6FC9D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w:t>
      </w:r>
    </w:p>
    <w:p w14:paraId="479E92FF"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Purtroppo oggi non si crede più dalla purissima verità della Parola della Divina Rivelazione. Si parla dal cuore dell’uomo, fradicio di falsità, menzogna, inganno, immanentismo, svuotato di ogni verità oggettiva soprannaturale, divina, eterna, trascendente. Nel cristiano non parla più il cuore di Cristo Gesù, parla invece il cuore di Satana. Attestano che nel cristiano parla il cuore di Satana tutte le menzogne e le falsità che oggi sono dette su Dio e di conseguenza anche sull’uomo e su ogni altra realtà esistente. </w:t>
      </w:r>
    </w:p>
    <w:p w14:paraId="297A2E55"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6"/>
          <w:szCs w:val="26"/>
          <w:lang w:eastAsia="it-IT"/>
        </w:rPr>
        <w:t>VV 1,5-6:</w:t>
      </w:r>
      <w:r w:rsidRPr="00E36191">
        <w:rPr>
          <w:rFonts w:ascii="Arial" w:eastAsia="Times New Roman" w:hAnsi="Arial" w:cs="Arial"/>
          <w:sz w:val="26"/>
          <w:szCs w:val="26"/>
          <w:lang w:eastAsia="it-IT"/>
        </w:rPr>
        <w:t xml:space="preserve"> </w:t>
      </w:r>
      <w:bookmarkStart w:id="347" w:name="_Hlk135065716"/>
      <w:bookmarkStart w:id="348" w:name="_Hlk135065738"/>
      <w:r w:rsidRPr="00E36191">
        <w:rPr>
          <w:rFonts w:ascii="Arial" w:eastAsia="Times New Roman" w:hAnsi="Arial" w:cs="Arial"/>
          <w:sz w:val="24"/>
          <w:szCs w:val="24"/>
          <w:lang w:eastAsia="it-IT"/>
        </w:rPr>
        <w:t>A Colui che ci ama e ci ha liberati dai nostri peccati con il suo sangue, che ha fatto di noi un regno, sacerdoti per il suo Dio e Padre, a lui la gloria e la potenza nei secoli dei secoli. Amen</w:t>
      </w:r>
      <w:bookmarkEnd w:id="347"/>
      <w:r w:rsidRPr="00E36191">
        <w:rPr>
          <w:rFonts w:ascii="Arial" w:eastAsia="Times New Roman" w:hAnsi="Arial" w:cs="Arial"/>
          <w:sz w:val="24"/>
          <w:szCs w:val="24"/>
          <w:lang w:eastAsia="it-IT"/>
        </w:rPr>
        <w:t>.</w:t>
      </w:r>
      <w:bookmarkEnd w:id="348"/>
      <w:r w:rsidRPr="00E36191">
        <w:rPr>
          <w:rFonts w:ascii="Arial" w:eastAsia="Times New Roman" w:hAnsi="Arial" w:cs="Arial"/>
          <w:sz w:val="24"/>
          <w:szCs w:val="24"/>
          <w:lang w:eastAsia="it-IT"/>
        </w:rPr>
        <w:t xml:space="preserve"> </w:t>
      </w:r>
      <w:r w:rsidRPr="00E36191">
        <w:rPr>
          <w:rFonts w:ascii="Arial" w:eastAsia="Times New Roman" w:hAnsi="Arial" w:cs="Arial"/>
          <w:sz w:val="24"/>
          <w:szCs w:val="24"/>
          <w:lang w:val="la-Latn" w:eastAsia="it-IT"/>
        </w:rPr>
        <w:t>Qui dilexit nos et lavit nos a peccatis nostris in sanguine suo et fecit nostrum regnum sacerdotes Deo et Patri suo ipsi gloria et imperium in saecula saeculorum amen</w:t>
      </w:r>
      <w:r w:rsidRPr="00E36191">
        <w:rPr>
          <w:rFonts w:ascii="Arial" w:eastAsia="Times New Roman" w:hAnsi="Arial" w:cs="Arial"/>
          <w:sz w:val="24"/>
          <w:szCs w:val="24"/>
          <w:lang w:eastAsia="it-IT"/>
        </w:rPr>
        <w:t xml:space="preserve">. </w:t>
      </w:r>
      <w:r w:rsidRPr="00E36191">
        <w:rPr>
          <w:rFonts w:ascii="Greek" w:eastAsia="Times New Roman" w:hAnsi="Greek" w:cs="Greek"/>
          <w:sz w:val="26"/>
          <w:szCs w:val="26"/>
          <w:lang w:eastAsia="it-IT"/>
        </w:rPr>
        <w:t>Tù ¢gapînti ¹m©j kaˆ lÚsanti ¹m©j ™k tîn ¡martiîn ¹mîn ™n tù a†mati aÙtoà, kaˆ ™po…hsen ¹m©j basile…an, ƒere‹j tù qeù kaˆ patrˆ aÙtoà, aÙtù ¹ dÒxa kaˆ tÕ kr£toj e„j toÝj a„înaj [tîn a„ènwn]: ¢m»n.</w:t>
      </w:r>
    </w:p>
    <w:p w14:paraId="4F5049B8"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 Colui che ci ama e ci ha liberati dai nostri peccati con il suo sangue, </w:t>
      </w:r>
    </w:p>
    <w:p w14:paraId="562905B0"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Cristo Gesù ci ama. Perché ci ama, ci ha liberati dai nostri peccati. Come ci ha liberati? Lavandoci nel suo sangue. Purificandoci in esso e per esso. Aspergendoci con esso. La nostra redenzione è costata a Dio Padre il sangue del Figlio suo, la sua morte per crocifissione. </w:t>
      </w:r>
      <w:r w:rsidRPr="00E36191">
        <w:rPr>
          <w:rFonts w:ascii="Arial" w:eastAsia="Times New Roman" w:hAnsi="Arial" w:cs="Arial"/>
          <w:i/>
          <w:iCs/>
          <w:sz w:val="24"/>
          <w:szCs w:val="24"/>
          <w:lang w:eastAsia="it-IT"/>
        </w:rPr>
        <w:t>“Dio ha tanto amato il mondo da darci il suo Figlio Unigenito, affinché chiunque crede in Lui non muoia, ma abbia la vita nel suo nome” (Gv 3,16)</w:t>
      </w:r>
      <w:r w:rsidRPr="00E36191">
        <w:rPr>
          <w:rFonts w:ascii="Arial" w:eastAsia="Times New Roman" w:hAnsi="Arial" w:cs="Arial"/>
          <w:sz w:val="24"/>
          <w:szCs w:val="24"/>
          <w:lang w:eastAsia="it-IT"/>
        </w:rPr>
        <w:t xml:space="preserve">. Oggi urge gridarlo con ogni forza e mettendo ogni energia di Spirito Santo: Solo Cristo Gesù è il Redentore del genere umano. </w:t>
      </w:r>
      <w:r w:rsidRPr="00E36191">
        <w:rPr>
          <w:rFonts w:ascii="Arial" w:eastAsia="Times New Roman" w:hAnsi="Arial" w:cs="Arial"/>
          <w:sz w:val="24"/>
          <w:szCs w:val="24"/>
          <w:lang w:eastAsia="it-IT"/>
        </w:rPr>
        <w:lastRenderedPageBreak/>
        <w:t>Il Padre, Dio, non ha dato a noi altri Redentori. Altri Salvatori non esistono. Non ci sono altri Dei. Non ci sono altri Signori, Non ci sono altri Creatori. La perdita della purissima verità della nostra fede ha prodotto come primo frutto il totale rinnegamento di Cristo Gesù. O si rimette Gesù Signore al centro e come unico cuore della nostra fede, oppure si condanna l’umanità ad essere sepolta da un diluvio di idolatra, di immoralità, di ogni ingiustizia, diluvio sette volte più devastante del diluvio dei tempi di Noè. Ma noi oggi stiamo giocando al massacro di tutta la nostra fede e di ogni verità sulla quale essa è stata fondata sul sangue di Cristo Gesù, al quale si unisce il sangue di tutto il suo corpo. Oggi moltissima teologia e moltissimo pensiero dei cristiani, altro non è se non il pensiero di Satana trasformato ed elevato a pensiero di Dio. Che il Signore ci svegli presto da questo sonno di falsità, di menzogna, di morte spirituale.</w:t>
      </w:r>
    </w:p>
    <w:p w14:paraId="7ECC15B6"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Che ha fatto di noi un regno, sacerdoti per il suo Dio e Padre…</w:t>
      </w:r>
      <w:r w:rsidRPr="00E36191">
        <w:rPr>
          <w:rFonts w:ascii="Arial" w:eastAsia="Times New Roman" w:hAnsi="Arial" w:cs="Arial"/>
          <w:sz w:val="24"/>
          <w:szCs w:val="24"/>
          <w:lang w:eastAsia="it-IT"/>
        </w:rPr>
        <w:t xml:space="preserve"> Quando noi possiamo parlare di regno? Quando vi è un solo re, una sola legge, un solo popolo, che è il popolo di Dio. Dio ha costituito Cristo Gesù nostro Re, non solo degli uomini, ma di tutto l’universo da Lui creato. Quando noi siamo regno? Quando scegliamo o accogliamo Cristo come nostro unico Re e la sua Parola come unica Legge della nostra vita. Se non accogliamo Cristo Gesù come nostro solo ed unico Re, non siamo regno di Dio. Se non accogliamo la sua Parola come unica Legge per la nostra vita, neanche in questo caso siamo regno di Dio. Si è regno se Cristo è il nostro Re e la sua Parola la nostra Legge, Legge non di una sola persona, ma di tutti coloro che accolgono Lui. Dobbiamo confessare che oggi il regno di Dio, regno di Cristo Gesù, è in frantumi. Non solo. Neanche più si potrà formare sulla nostra terra, dal momento che non si può più formare il corpo di Cristo, a motivo della devastazione operata nella sua Parola. Se non ridiamo piena vita alla sua Parola, anche nei più piccoli frammenti di essa, per Cristo Gesù e per il suo regno ben presto ci sarà assai poco spazio sulla nostra terra. Questa sarà invasa dalla più devastante idolatria, zoolatria, ingiustizia, immoralità. Ogni frammento di verità che si toglie a Cristo, la si toglie all’uomo. Ogni falsità che si dona a Cristo, la si dona all’uomo. </w:t>
      </w:r>
    </w:p>
    <w:p w14:paraId="7669F315"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sz w:val="24"/>
          <w:szCs w:val="24"/>
          <w:lang w:eastAsia="it-IT"/>
        </w:rPr>
        <w:t xml:space="preserve">Cristo Gesù non solo fai di noi un regno, ci fa anche sacerdoti per il suo Dio e Padre. Si compie così la Parola del nostro Dio, da Lui pronunciata sul Monte Sinai e consegnata a Mosè perché la consegnasse al suo popolo: </w:t>
      </w:r>
      <w:r w:rsidRPr="00E36191">
        <w:rPr>
          <w:rFonts w:ascii="Arial" w:eastAsia="Times New Roman" w:hAnsi="Arial" w:cs="Arial"/>
          <w:i/>
          <w:iCs/>
          <w:sz w:val="24"/>
          <w:szCs w:val="24"/>
          <w:lang w:eastAsia="it-IT"/>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599F5228"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Questa Parola del Signore è confermata anche dalla profezia di Isaia: </w:t>
      </w:r>
      <w:r w:rsidRPr="00E36191">
        <w:rPr>
          <w:rFonts w:ascii="Arial" w:eastAsia="Times New Roman" w:hAnsi="Arial" w:cs="Arial"/>
          <w:i/>
          <w:iCs/>
          <w:sz w:val="24"/>
          <w:szCs w:val="24"/>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w:t>
      </w:r>
      <w:r w:rsidRPr="00E36191">
        <w:rPr>
          <w:rFonts w:ascii="Arial" w:eastAsia="Times New Roman" w:hAnsi="Arial" w:cs="Arial"/>
          <w:i/>
          <w:iCs/>
          <w:sz w:val="24"/>
          <w:szCs w:val="24"/>
          <w:lang w:eastAsia="it-IT"/>
        </w:rPr>
        <w:lastRenderedPageBreak/>
        <w:t>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E36191">
        <w:rPr>
          <w:rFonts w:ascii="Arial" w:eastAsia="Times New Roman" w:hAnsi="Arial" w:cs="Arial"/>
          <w:sz w:val="24"/>
          <w:szCs w:val="24"/>
          <w:lang w:eastAsia="it-IT"/>
        </w:rPr>
        <w:t xml:space="preserve">. </w:t>
      </w:r>
    </w:p>
    <w:p w14:paraId="501FA72A"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Perché Gesù ci fa sacerdoti per il suo Dio e Padre? Per testimoniare e annunciare la Parola della salvezza e della redenzione e per mostrare attraverso la nostra vita le grandi opere da Lui compiute in noi. </w:t>
      </w:r>
    </w:p>
    <w:p w14:paraId="695CDFE8"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sz w:val="24"/>
          <w:szCs w:val="24"/>
          <w:lang w:eastAsia="it-IT"/>
        </w:rPr>
        <w:t>Ecco come questa verità viene annunciata dall’Apostolo Pietro: “</w:t>
      </w:r>
      <w:r w:rsidRPr="00E36191">
        <w:rPr>
          <w:rFonts w:ascii="Arial" w:eastAsia="Times New Roman" w:hAnsi="Arial" w:cs="Arial"/>
          <w:i/>
          <w:iCs/>
          <w:sz w:val="24"/>
          <w:szCs w:val="24"/>
          <w:lang w:eastAsia="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2,1-20).</w:t>
      </w:r>
    </w:p>
    <w:p w14:paraId="2B06A578"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 </w:t>
      </w:r>
      <w:r w:rsidRPr="00E36191">
        <w:rPr>
          <w:rFonts w:ascii="Arial" w:eastAsia="Times New Roman" w:hAnsi="Arial" w:cs="Arial"/>
          <w:sz w:val="24"/>
          <w:szCs w:val="24"/>
          <w:lang w:eastAsia="it-IT"/>
        </w:rPr>
        <w:t>Nell’Antico Testamento responsabile della Parola del Signore e del suo retto e veritiero e imparziale insegnamento era il Sacerdote. Se il Sacerdote diveniva infedele al mandato e al comandamento divino che riguardava il suo ministero di annuncio, tutto il popolo diveniva idolatra e cadeva nella grande immoralità. Ecco di cosa accusa i sacerdoti il Signore, prima con il Profeta Malachia e poi con Osea:</w:t>
      </w:r>
    </w:p>
    <w:p w14:paraId="3906AC6F"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La mia alleanza con lui era alleanza di vita e di benessere, che io gli concessi, e anche di timore, ed egli mi temette ed ebbe riverenza del mio nome. Un </w:t>
      </w:r>
      <w:r w:rsidRPr="00E36191">
        <w:rPr>
          <w:rFonts w:ascii="Arial" w:eastAsia="Times New Roman" w:hAnsi="Arial" w:cs="Arial"/>
          <w:i/>
          <w:iCs/>
          <w:sz w:val="24"/>
          <w:szCs w:val="24"/>
          <w:lang w:eastAsia="it-IT"/>
        </w:rPr>
        <w:lastRenderedPageBreak/>
        <w:t xml:space="preserve">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2,5-9). </w:t>
      </w:r>
    </w:p>
    <w:p w14:paraId="5011EEDF"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(Os 4,1-1). </w:t>
      </w:r>
    </w:p>
    <w:p w14:paraId="5B05C4F7"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Ecco il comando fatto pervenire ai sacerdoti dal Signore per bocca di Aronne: “</w:t>
      </w:r>
      <w:r w:rsidRPr="00E36191">
        <w:rPr>
          <w:rFonts w:ascii="Arial" w:eastAsia="Times New Roman" w:hAnsi="Arial" w:cs="Arial"/>
          <w:i/>
          <w:iCs/>
          <w:sz w:val="24"/>
          <w:szCs w:val="24"/>
          <w:lang w:eastAsia="it-IT"/>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r w:rsidRPr="00E36191">
        <w:rPr>
          <w:rFonts w:ascii="Arial" w:eastAsia="Times New Roman" w:hAnsi="Arial" w:cs="Arial"/>
          <w:sz w:val="24"/>
          <w:szCs w:val="24"/>
          <w:lang w:eastAsia="it-IT"/>
        </w:rPr>
        <w:t xml:space="preserve">A nulla serve il servizio del culto, se manca il servizio della Parola. Più il sacerdote è fedele nel servizio della Parola e più sarà fedele nel servizio del culto. </w:t>
      </w:r>
    </w:p>
    <w:p w14:paraId="07621D6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Qual è il Nuovo introdotto dall’Apostolo Pietro rispetto all’Antico Testamento? Il sacerdozio battesimale o sacerdozio dei fedeli o sacerdozio comune viene associato al sacerdozio ordinato in ordine alla grande proclamazione delle opere compiute dal Signore nella vita dei suoi fedeli per opera di Cristo Gesù sempre sotto mozione e conduzione dello Spirito Santo. Il ministero dell’insegnamento e del retto discernimento è del Sacerdozio Orinato. Il ministero della testimonianza è del sacerdozio comune o sacerdozio dei fedeli. I due sacerdozi differiscono per ordine e grado, non sono la stessa cosa. Il sacerdote ordinato è vero servizio di verità e di luce per il sacerdozio comune. In più il sacerdote ordinato fa il corpo di Cristo nell’Eucaristia per il nutrimento del sacerdozio comune. Così come anche trasforma la Parola del Vangelo in vero pane di luce e di santità per il sacerdozio comune. Al sacerdozio comune incombe però il ministero di offrire la propria vita a Dio, in Cristo, con Cristo, per Cristo, in sacrificio di soave odore, così come </w:t>
      </w:r>
      <w:r w:rsidRPr="00E36191">
        <w:rPr>
          <w:rFonts w:ascii="Arial" w:eastAsia="Times New Roman" w:hAnsi="Arial" w:cs="Arial"/>
          <w:sz w:val="24"/>
          <w:szCs w:val="24"/>
          <w:lang w:eastAsia="it-IT"/>
        </w:rPr>
        <w:lastRenderedPageBreak/>
        <w:t>comanda lo Spirito Santo, per bocca dell’Apostolo Paolo:</w:t>
      </w:r>
      <w:r w:rsidRPr="00E36191">
        <w:rPr>
          <w:rFonts w:ascii="Arial" w:eastAsia="Times New Roman" w:hAnsi="Arial" w:cs="Arial"/>
          <w:i/>
          <w:iCs/>
          <w:sz w:val="24"/>
          <w:szCs w:val="24"/>
          <w:lang w:eastAsia="it-IT"/>
        </w:rPr>
        <w:t xml:space="preserve"> “Vi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w:t>
      </w:r>
      <w:r w:rsidRPr="00E36191">
        <w:rPr>
          <w:rFonts w:ascii="Arial" w:eastAsia="Times New Roman" w:hAnsi="Arial" w:cs="Arial"/>
          <w:sz w:val="24"/>
          <w:szCs w:val="24"/>
          <w:lang w:eastAsia="it-IT"/>
        </w:rPr>
        <w:t xml:space="preserve">. </w:t>
      </w:r>
    </w:p>
    <w:p w14:paraId="5A0F0B47"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Se il sacerdozio ministeriale non è vero servizio alla Parola e se il sacerdozio battesimale non è vera testimonianza delle meravigliose opere compiute in noi dal Signore nostro Dio, il suo regno mai potrà essere edificato sulla nostra terra. Sempre il regno di Dio nasce nei cuori per la Parola che si annuncia e si testimonia nella sua purissima verità. Poiché oggi Satana ci ha convinti con convinzione veramente diabolica che il Vangelo non vada più annunciato, con questa infernale convinzione muore il regno di Dio e si intensifica il regno di Satana. Oggi in verità moltissimi servi del regno di Dio si sono trasformati in servi del regno di Satana. Basta una sola falsità o menzogna introdotta nella purissima verità di Cristo Gesù e si è già servi di Satana per la costruzione del suo regno. </w:t>
      </w:r>
    </w:p>
    <w:p w14:paraId="0E307D3C"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A lui la gloria e la potenza nei secoli dei secoli. Amen:</w:t>
      </w:r>
      <w:r w:rsidRPr="00E36191">
        <w:rPr>
          <w:rFonts w:ascii="Arial" w:eastAsia="Times New Roman" w:hAnsi="Arial" w:cs="Arial"/>
          <w:sz w:val="24"/>
          <w:szCs w:val="24"/>
          <w:lang w:eastAsia="it-IT"/>
        </w:rPr>
        <w:t xml:space="preserve"> Al Signore nostro Dio, per Cristo, con Cristo, in Cristo, nella comunione e nell’unità dello Spirito Santo va data ogni gloria e ogni potenza per i secoli dei secoli. Come si dona questa gloria e questa potenza? Confessando che solo Cristo Gesù è il Salvatore e il Redentore dell’umanità. Annunciando a tutto il mondo che siamo stati redenti per la grande potenza e onnipotenza dell’amore eterno del Padre. Chi vuole rendere a Dio ogni gloria, ogni onore e potenza deve vivere e confessare quanto l’Apostolo Paolo professa di Dio Padre e di Cristo Gesù nella Lettera agli Efesini:</w:t>
      </w:r>
    </w:p>
    <w:p w14:paraId="7541237C"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5EFB5131" w14:textId="77777777" w:rsidR="00E36191" w:rsidRPr="00E36191" w:rsidRDefault="00E36191" w:rsidP="00E36191">
      <w:pPr>
        <w:spacing w:after="120" w:line="240" w:lineRule="auto"/>
        <w:jc w:val="both"/>
        <w:rPr>
          <w:rFonts w:ascii="Arial" w:eastAsia="Times New Roman" w:hAnsi="Arial" w:cs="Arial"/>
          <w:b/>
          <w:bCs/>
          <w:sz w:val="26"/>
          <w:szCs w:val="26"/>
          <w:lang w:eastAsia="it-IT"/>
        </w:rPr>
      </w:pPr>
      <w:r w:rsidRPr="00E36191">
        <w:rPr>
          <w:rFonts w:ascii="Arial" w:eastAsia="Times New Roman" w:hAnsi="Arial" w:cs="Arial"/>
          <w:sz w:val="24"/>
          <w:szCs w:val="24"/>
          <w:lang w:eastAsia="it-IT"/>
        </w:rPr>
        <w:t xml:space="preserve">Chi non vive e non professa questa fede mai potrà innalzare né al Padre e né a Cristo, nella comunione dello Spirito Santo, un vero inno di ringraziamento, di lode, di benedizione. Non è in Cristo. Non vive per Cristo. Non vive con Cristo. </w:t>
      </w:r>
    </w:p>
    <w:p w14:paraId="6A66BC76"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cs="Arial"/>
          <w:b/>
          <w:bCs/>
          <w:iCs/>
          <w:sz w:val="26"/>
          <w:szCs w:val="26"/>
          <w:lang w:eastAsia="it-IT"/>
        </w:rPr>
        <w:lastRenderedPageBreak/>
        <w:t xml:space="preserve">V 1-7: </w:t>
      </w:r>
      <w:bookmarkStart w:id="349" w:name="_Hlk135065816"/>
      <w:r w:rsidRPr="00E36191">
        <w:rPr>
          <w:rFonts w:ascii="Arial" w:eastAsia="Times New Roman" w:hAnsi="Arial" w:cs="Arial"/>
          <w:iCs/>
          <w:sz w:val="24"/>
          <w:szCs w:val="24"/>
          <w:lang w:eastAsia="it-IT"/>
        </w:rPr>
        <w:t xml:space="preserve">Ecco, viene con le nubi e ogni occhio lo vedrà, anche quelli che lo trafissero, e per lui tutte le tribù della terra si batteranno il petto. </w:t>
      </w:r>
      <w:r w:rsidRPr="00E36191">
        <w:rPr>
          <w:rFonts w:ascii="Arial" w:eastAsia="Times New Roman" w:hAnsi="Arial" w:cs="Arial"/>
          <w:iCs/>
          <w:sz w:val="24"/>
          <w:szCs w:val="24"/>
          <w:lang w:val="fr-FR" w:eastAsia="it-IT"/>
        </w:rPr>
        <w:t>Sì, Amen!</w:t>
      </w:r>
      <w:bookmarkEnd w:id="349"/>
      <w:r w:rsidRPr="00E36191">
        <w:rPr>
          <w:rFonts w:ascii="Arial" w:eastAsia="Times New Roman" w:hAnsi="Arial" w:cs="Arial"/>
          <w:iCs/>
          <w:sz w:val="24"/>
          <w:szCs w:val="24"/>
          <w:lang w:val="fr-FR" w:eastAsia="it-IT"/>
        </w:rPr>
        <w:t xml:space="preserve"> Ecce </w:t>
      </w:r>
      <w:r w:rsidRPr="00E36191">
        <w:rPr>
          <w:rFonts w:ascii="Arial" w:eastAsia="Times New Roman" w:hAnsi="Arial" w:cs="Arial"/>
          <w:iCs/>
          <w:sz w:val="24"/>
          <w:szCs w:val="24"/>
          <w:lang w:val="la-Latn" w:eastAsia="it-IT"/>
        </w:rPr>
        <w:t>venit cum nubibus et videbit eum omnis oculus et qui eum pupugerunt et plangent se super eum omnes tribus terrae etiam amen</w:t>
      </w:r>
      <w:r w:rsidRPr="00E36191">
        <w:rPr>
          <w:rFonts w:ascii="Arial" w:eastAsia="Times New Roman" w:hAnsi="Arial" w:cs="Arial"/>
          <w:iCs/>
          <w:sz w:val="24"/>
          <w:szCs w:val="24"/>
          <w:lang w:val="fr-FR" w:eastAsia="it-IT"/>
        </w:rPr>
        <w:t xml:space="preserve">. </w:t>
      </w:r>
      <w:r w:rsidRPr="00E36191">
        <w:rPr>
          <w:rFonts w:ascii="Greek" w:eastAsia="Times New Roman" w:hAnsi="Greek" w:cs="Greek"/>
          <w:sz w:val="26"/>
          <w:szCs w:val="26"/>
          <w:lang w:val="fr-FR" w:eastAsia="it-IT"/>
        </w:rPr>
        <w:t>'IdoÝ œrcetai met¦ tîn nefelîn, kaˆ Ôyetai aÙtÕn p©j ÑfqalmÕj kaˆ o†tinej aÙtÕn ™xekšnthsan, kaˆ kÒyontai ™p' aÙtÕn p©sai aƒ fulaˆ tÁj gÁj. na…, ¢m»n.</w:t>
      </w:r>
    </w:p>
    <w:p w14:paraId="0258D7C8" w14:textId="77777777" w:rsidR="00E36191" w:rsidRPr="00E36191" w:rsidRDefault="00E36191" w:rsidP="00E36191">
      <w:pPr>
        <w:spacing w:after="120" w:line="240" w:lineRule="auto"/>
        <w:jc w:val="both"/>
        <w:rPr>
          <w:rFonts w:ascii="Arial" w:eastAsia="Times New Roman" w:hAnsi="Arial" w:cs="Arial"/>
          <w:iCs/>
          <w:sz w:val="24"/>
          <w:szCs w:val="24"/>
          <w:lang w:eastAsia="it-IT"/>
        </w:rPr>
      </w:pPr>
      <w:r w:rsidRPr="00E36191">
        <w:rPr>
          <w:rFonts w:ascii="Arial" w:eastAsia="Times New Roman" w:hAnsi="Arial" w:cs="Arial"/>
          <w:i/>
          <w:sz w:val="24"/>
          <w:szCs w:val="24"/>
          <w:lang w:eastAsia="it-IT"/>
        </w:rPr>
        <w:t>Ecco, viene con le nubi e ogni occhio lo vedrà:</w:t>
      </w:r>
      <w:r w:rsidRPr="00E36191">
        <w:rPr>
          <w:rFonts w:ascii="Arial" w:eastAsia="Times New Roman" w:hAnsi="Arial" w:cs="Arial"/>
          <w:b/>
          <w:bCs/>
          <w:iCs/>
          <w:sz w:val="24"/>
          <w:szCs w:val="24"/>
          <w:lang w:eastAsia="it-IT"/>
        </w:rPr>
        <w:t xml:space="preserve"> </w:t>
      </w:r>
      <w:r w:rsidRPr="00E36191">
        <w:rPr>
          <w:rFonts w:ascii="Arial" w:eastAsia="Times New Roman" w:hAnsi="Arial" w:cs="Arial"/>
          <w:iCs/>
          <w:sz w:val="24"/>
          <w:szCs w:val="24"/>
          <w:lang w:eastAsia="it-IT"/>
        </w:rPr>
        <w:t xml:space="preserve">È purissima verità rivelata. Gesù alla fine tempo, prima di creare nuovi cieli e terra nuova, verrà sulle nubi del cielo per il giudizio finale. Allora ogni uomo dovrà presentarsi al suo cospetto per essere giudicato con giudizio eterno. La sentenza sarà o di vita eterna o di morte eterna. Non solo quanti in quell’ora sono ancora in vita si dovranno presentare, ma anche quanti sono nella morte. Il loro corpo verrà chiamato dalla polvere e trasformato in spirito. Sarà spirito di luce per i salvati. Sarà spirito di tenebre per i dannati. Questa è verità rivelata. Chi non crede in questa verità, non crede che la Parola di Dio e di Cristo Gesù è verità eterna e immodificabile. </w:t>
      </w:r>
    </w:p>
    <w:p w14:paraId="255AD020" w14:textId="77777777" w:rsidR="00E36191" w:rsidRPr="00E36191" w:rsidRDefault="00E36191" w:rsidP="00E36191">
      <w:pPr>
        <w:spacing w:after="120" w:line="240" w:lineRule="auto"/>
        <w:jc w:val="both"/>
        <w:rPr>
          <w:rFonts w:ascii="Arial" w:eastAsia="Times New Roman" w:hAnsi="Arial" w:cs="Arial"/>
          <w:iCs/>
          <w:sz w:val="24"/>
          <w:szCs w:val="24"/>
          <w:lang w:eastAsia="it-IT"/>
        </w:rPr>
      </w:pPr>
      <w:r w:rsidRPr="00E36191">
        <w:rPr>
          <w:rFonts w:ascii="Arial" w:eastAsia="Times New Roman" w:hAnsi="Arial" w:cs="Arial"/>
          <w:i/>
          <w:sz w:val="24"/>
          <w:szCs w:val="24"/>
          <w:lang w:eastAsia="it-IT"/>
        </w:rPr>
        <w:t>Anche quelli che lo trafissero</w:t>
      </w:r>
      <w:r w:rsidRPr="00E36191">
        <w:rPr>
          <w:rFonts w:ascii="Arial" w:eastAsia="Times New Roman" w:hAnsi="Arial" w:cs="Arial"/>
          <w:b/>
          <w:bCs/>
          <w:iCs/>
          <w:sz w:val="24"/>
          <w:szCs w:val="24"/>
          <w:lang w:eastAsia="it-IT"/>
        </w:rPr>
        <w:t xml:space="preserve">: </w:t>
      </w:r>
      <w:r w:rsidRPr="00E36191">
        <w:rPr>
          <w:rFonts w:ascii="Arial" w:eastAsia="Times New Roman" w:hAnsi="Arial" w:cs="Arial"/>
          <w:iCs/>
          <w:sz w:val="24"/>
          <w:szCs w:val="24"/>
          <w:lang w:eastAsia="it-IT"/>
        </w:rPr>
        <w:t xml:space="preserve">Non solo i santi e i giusti si presenteranno dinanzi al suo cospetto, ma anche coloro che lo trafissero. Chi ha trafitto Cristo Gesù non sono solo i suoi crocifissori, ma tutti coloro che si sono rifiutati di credere in Lui. Sono soprattutto crocifissori tutti coloro che oggi rinnegano la purissima verità di Cristo Gesù perché caduti in tentazione e sono ora schiavi e servi del pensiero di falsità di Satana e non più servi della verità di Cristo Signore. </w:t>
      </w:r>
    </w:p>
    <w:p w14:paraId="27EF2582" w14:textId="77777777" w:rsidR="00E36191" w:rsidRPr="00E36191" w:rsidRDefault="00E36191" w:rsidP="00E36191">
      <w:pPr>
        <w:spacing w:after="120" w:line="240" w:lineRule="auto"/>
        <w:jc w:val="both"/>
        <w:rPr>
          <w:rFonts w:ascii="Arial" w:eastAsia="Times New Roman" w:hAnsi="Arial" w:cs="Arial"/>
          <w:iCs/>
          <w:sz w:val="24"/>
          <w:szCs w:val="24"/>
          <w:lang w:eastAsia="it-IT"/>
        </w:rPr>
      </w:pPr>
      <w:r w:rsidRPr="00E36191">
        <w:rPr>
          <w:rFonts w:ascii="Arial" w:eastAsia="Times New Roman" w:hAnsi="Arial" w:cs="Arial"/>
          <w:i/>
          <w:sz w:val="24"/>
          <w:szCs w:val="24"/>
          <w:lang w:eastAsia="it-IT"/>
        </w:rPr>
        <w:t>E per lui tutte le tribù della terra si batteranno il petto. Sì, Amen!</w:t>
      </w:r>
      <w:r w:rsidRPr="00E36191">
        <w:rPr>
          <w:rFonts w:ascii="Arial" w:eastAsia="Times New Roman" w:hAnsi="Arial" w:cs="Arial"/>
          <w:b/>
          <w:bCs/>
          <w:iCs/>
          <w:sz w:val="24"/>
          <w:szCs w:val="24"/>
          <w:lang w:eastAsia="it-IT"/>
        </w:rPr>
        <w:t xml:space="preserve"> </w:t>
      </w:r>
      <w:r w:rsidRPr="00E36191">
        <w:rPr>
          <w:rFonts w:ascii="Arial" w:eastAsia="Times New Roman" w:hAnsi="Arial" w:cs="Arial"/>
          <w:iCs/>
          <w:sz w:val="24"/>
          <w:szCs w:val="24"/>
          <w:lang w:eastAsia="it-IT"/>
        </w:rPr>
        <w:t xml:space="preserve">Perché per Lui tutte le tribù della terra si batteranno il petto? Il petto si batte per implorare pietà, perdono, misericordia. Si vuole chiedere a Cristo Signore perdono perché da esse non è stato accolto, non è stato servito, da Lui non ci si è lasciati né redimere e né salvare. Ma ormai il tempo della misericordia è finito. Adesso è l’ora solo perché il Signore manifesti la sua giusta giustizia. Anche questa è purissima verità rivelata. Sono tutti bocca di Satana e non di Cristo Gesù quanti oggi affermano che nell’eternità vi sarà solo il Paradiso. L’inferno è verità rivelata. Chi rinnega questa verità, rinnega tutta la Rivelazione. </w:t>
      </w:r>
    </w:p>
    <w:p w14:paraId="1C7EBA74" w14:textId="77777777" w:rsidR="00E36191" w:rsidRPr="00E36191" w:rsidRDefault="00E36191" w:rsidP="00E36191">
      <w:pPr>
        <w:spacing w:after="120" w:line="240" w:lineRule="auto"/>
        <w:jc w:val="both"/>
        <w:rPr>
          <w:rFonts w:ascii="Arial" w:eastAsia="Times New Roman" w:hAnsi="Arial" w:cs="Arial"/>
          <w:sz w:val="26"/>
          <w:szCs w:val="26"/>
          <w:lang w:eastAsia="it-IT"/>
        </w:rPr>
      </w:pPr>
      <w:r w:rsidRPr="00E36191">
        <w:rPr>
          <w:rFonts w:ascii="Arial" w:eastAsia="Times New Roman" w:hAnsi="Arial" w:cs="Arial"/>
          <w:iCs/>
          <w:sz w:val="24"/>
          <w:szCs w:val="24"/>
          <w:lang w:eastAsia="it-IT"/>
        </w:rPr>
        <w:t xml:space="preserve">Il Sì e l’Amen finale attestano che quanto lo Spirito Santo sta dicendo è verità eterna, verità immodificabile. Ma oggi chi gioca a modificare tutta la Parola sono proprio i cristiani. Il danno per la Chiesa e per il mondo è grande, indicibile. </w:t>
      </w:r>
    </w:p>
    <w:p w14:paraId="44C3BFE5"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cs="Arial"/>
          <w:b/>
          <w:bCs/>
          <w:sz w:val="26"/>
          <w:szCs w:val="26"/>
          <w:lang w:eastAsia="it-IT"/>
        </w:rPr>
        <w:t xml:space="preserve">V. 1,8: </w:t>
      </w:r>
      <w:bookmarkStart w:id="350" w:name="_Hlk135066004"/>
      <w:r w:rsidRPr="00E36191">
        <w:rPr>
          <w:rFonts w:ascii="Arial" w:eastAsia="Times New Roman" w:hAnsi="Arial" w:cs="Arial"/>
          <w:sz w:val="24"/>
          <w:szCs w:val="24"/>
          <w:lang w:eastAsia="it-IT"/>
        </w:rPr>
        <w:t xml:space="preserve">Dice il Signore Dio: Io sono l’Alfa e l’Omèga, Colui che è, che era e che viene, l’Onnipotente! </w:t>
      </w:r>
      <w:bookmarkEnd w:id="350"/>
      <w:r w:rsidRPr="00E36191">
        <w:rPr>
          <w:rFonts w:ascii="Arial" w:eastAsia="Times New Roman" w:hAnsi="Arial" w:cs="Arial"/>
          <w:sz w:val="24"/>
          <w:szCs w:val="24"/>
          <w:lang w:val="fr-FR" w:eastAsia="it-IT"/>
        </w:rPr>
        <w:t xml:space="preserve">Ego sum Alpha et Omega principium et finis dicit Dominus Deus qui est et qui erat </w:t>
      </w:r>
      <w:r w:rsidRPr="00E36191">
        <w:rPr>
          <w:rFonts w:ascii="Arial" w:eastAsia="Times New Roman" w:hAnsi="Arial" w:cs="Arial"/>
          <w:sz w:val="24"/>
          <w:szCs w:val="24"/>
          <w:lang w:val="la-Latn" w:eastAsia="it-IT"/>
        </w:rPr>
        <w:t>et qui venturus est Omnipotens</w:t>
      </w:r>
      <w:r w:rsidRPr="00E36191">
        <w:rPr>
          <w:rFonts w:ascii="Arial" w:eastAsia="Times New Roman" w:hAnsi="Arial" w:cs="Arial"/>
          <w:sz w:val="24"/>
          <w:szCs w:val="24"/>
          <w:lang w:val="fr-FR" w:eastAsia="it-IT"/>
        </w:rPr>
        <w:t xml:space="preserve">. </w:t>
      </w:r>
      <w:r w:rsidRPr="00E36191">
        <w:rPr>
          <w:rFonts w:ascii="Greek" w:eastAsia="Times New Roman" w:hAnsi="Greek" w:cs="Greek"/>
          <w:sz w:val="26"/>
          <w:szCs w:val="26"/>
          <w:lang w:val="fr-FR" w:eastAsia="it-IT"/>
        </w:rPr>
        <w:t>'Egè e„mi tÕ ”Alfa kaˆ tÕ ’W, lšgei kÚrioj Ð qeÒj, Ð ín kaˆ Ð Ãn kaˆ Ð ™rcÒmenoj, Ð pantokr£twr.</w:t>
      </w:r>
    </w:p>
    <w:p w14:paraId="24A5802C"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Dice il Signore Dio: Io sono l’Alfa e l’Omèga:</w:t>
      </w:r>
      <w:r w:rsidRPr="00E36191">
        <w:rPr>
          <w:rFonts w:ascii="Arial" w:eastAsia="Times New Roman" w:hAnsi="Arial" w:cs="Arial"/>
          <w:sz w:val="24"/>
          <w:szCs w:val="24"/>
          <w:lang w:eastAsia="it-IT"/>
        </w:rPr>
        <w:t xml:space="preserve"> Ora il Signore Gesù manifesta qual è la sua verità o la sua essenza: Io sono l’Alfa e l’Omèga. All’inizio della creazione del cielo e della terra c’è Lui. Per Lui esiste tutto ciò che esiste, perché tutto fu fatto per mezzo di Lui. Anche il Fine della creazione è Lui. Tutto è stato fatto da Lui in vista di Lui. Queste due verità sono essenza e sostanza del mistero di Gesù Signore. Si privi Gesù di questa sua essenza, sostanza, verità e Gesù non è più Gesù. Anche Lui viene trasformato in un idolo, un frutto cioè dei nostri pensieri. Gesù in eterno deve rimanere il Solo ed Unico Pensiero del Padre. Pensiero però </w:t>
      </w:r>
      <w:r w:rsidRPr="00E36191">
        <w:rPr>
          <w:rFonts w:ascii="Arial" w:eastAsia="Times New Roman" w:hAnsi="Arial" w:cs="Arial"/>
          <w:sz w:val="24"/>
          <w:szCs w:val="24"/>
          <w:lang w:eastAsia="it-IT"/>
        </w:rPr>
        <w:lastRenderedPageBreak/>
        <w:t xml:space="preserve">che è per eternità, per divinità, per essenza infinitamente differente da ogni nostro pensiero. Il Pensiero eterno di Dio infatti è la Seconda Persona della Santissima Trinità, Persona che si è fatta carne per la nostra redenzione eterna. Gesù, è Dio – Io sono – ed è l’Alfa e l’Omèga del Pensiero del Padre, nello Spirito Santo. Questa verità oggi è massacrata, polverizzata, cenerizzata, da molti discepoli di Gesù. Chi massacra, polverizza, cenerizza questa verità è Dio Padre che massacra, polverizza e cenerizza. Non solo. È anche l’umanità che massacra, polverizza, cenerizza. Lo ripetiamo: ogni verità che si toglie a Cristo è una verità che si toglie a Dio Padre e all’uomo. </w:t>
      </w:r>
    </w:p>
    <w:p w14:paraId="7C32D280"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Colui che è, che era e che viene, l’Onnipotente!</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Chi è Gesù? È Colui che è, che era e che viene. Gesù nella sua essenza è Dio. Io sono. Gesù nella sua essenza è Dio dall’eternità per l’eternità. Gesù viene da Dio nella carne per la redenzione e la salvezza di ogni uomo. Gesù è il Pantocratore. È cioè colui che non solo è l’Onnipotente e l’Onnipotente che governa il cielo e la terra, il tempo e l’eternità. Ogni uomo è stato posto dal Padre Dio sotto il suo governo. Tutto il governo del Padre è oggi e sempre posto dal Padre nelle mani di Gesù. Riportiamo ora una riflessione che ci aiuta ad entrare nella pienezza della verità di Cristo Signore. Comprendere Cristo è conoscere l’uomo. Conoscere l’uomo è comprendere Cristo. Senza Cristo l’uomo non è e mai sarà l’uomo pensato da Dio, perché l’uomo pensato da Dio è l’uomo in Cristo, con Cristo, per Cristo. </w:t>
      </w:r>
    </w:p>
    <w:p w14:paraId="44C2736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sz w:val="24"/>
          <w:szCs w:val="20"/>
          <w:lang w:eastAsia="it-IT"/>
        </w:rPr>
        <w:t>La Lettera agli Ebrei rivela che: “Gesù Cristo è lo stesso ieri e oggi e per sempre!”. “</w:t>
      </w:r>
      <w:r w:rsidRPr="00E36191">
        <w:rPr>
          <w:rFonts w:ascii="Arial" w:eastAsia="Times New Roman" w:hAnsi="Arial"/>
          <w:i/>
          <w:iCs/>
          <w:sz w:val="24"/>
          <w:szCs w:val="20"/>
          <w:lang w:eastAsia="it-IT"/>
        </w:rPr>
        <w:t>Iesus Christus heri et hodie ipse et in saecula</w:t>
      </w:r>
      <w:r w:rsidRPr="00E36191">
        <w:rPr>
          <w:rFonts w:ascii="Arial" w:eastAsia="Times New Roman" w:hAnsi="Arial"/>
          <w:sz w:val="24"/>
          <w:szCs w:val="20"/>
          <w:lang w:eastAsia="it-IT"/>
        </w:rPr>
        <w:t xml:space="preserve">”. </w:t>
      </w:r>
      <w:r w:rsidRPr="00E36191">
        <w:rPr>
          <w:rFonts w:ascii="Greek" w:eastAsia="Times New Roman" w:hAnsi="Greek" w:cs="Greek"/>
          <w:sz w:val="24"/>
          <w:szCs w:val="24"/>
          <w:lang w:eastAsia="it-IT"/>
        </w:rPr>
        <w:t>'</w:t>
      </w:r>
      <w:r w:rsidRPr="00E36191">
        <w:rPr>
          <w:rFonts w:ascii="Greek" w:eastAsia="Times New Roman" w:hAnsi="Greek" w:cs="Greek"/>
          <w:sz w:val="28"/>
          <w:szCs w:val="24"/>
          <w:lang w:eastAsia="it-IT"/>
        </w:rPr>
        <w:t xml:space="preserve">Ihsoàj CristÕj ™cqj kaˆ s»meron Ð aÙtÒj, kaˆ e„j toÝj a„înaj </w:t>
      </w:r>
      <w:r w:rsidRPr="00E36191">
        <w:rPr>
          <w:rFonts w:ascii="Arial" w:eastAsia="Times New Roman" w:hAnsi="Arial" w:cs="Arial"/>
          <w:sz w:val="24"/>
          <w:szCs w:val="24"/>
          <w:lang w:eastAsia="it-IT"/>
        </w:rPr>
        <w:t>(E</w:t>
      </w:r>
      <w:r w:rsidRPr="00E36191">
        <w:rPr>
          <w:rFonts w:ascii="Arial" w:eastAsia="Times New Roman" w:hAnsi="Arial" w:cs="Arial"/>
          <w:sz w:val="24"/>
          <w:szCs w:val="20"/>
          <w:lang w:eastAsia="it-IT"/>
        </w:rPr>
        <w:t>b 13,8). </w:t>
      </w:r>
    </w:p>
    <w:p w14:paraId="72D14C3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pacing w:val="-2"/>
          <w:sz w:val="24"/>
          <w:szCs w:val="20"/>
          <w:lang w:eastAsia="it-IT"/>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E36191">
        <w:rPr>
          <w:rFonts w:ascii="Arial" w:eastAsia="Times New Roman" w:hAnsi="Arial"/>
          <w:sz w:val="24"/>
          <w:szCs w:val="20"/>
          <w:lang w:eastAsia="it-IT"/>
        </w:rPr>
        <w:t xml:space="preserve">. </w:t>
      </w:r>
    </w:p>
    <w:p w14:paraId="6266D7F7" w14:textId="77777777" w:rsidR="00E36191" w:rsidRPr="00E36191" w:rsidRDefault="00E36191" w:rsidP="00E36191">
      <w:pPr>
        <w:spacing w:after="120" w:line="240" w:lineRule="auto"/>
        <w:jc w:val="both"/>
      </w:pPr>
      <w:r w:rsidRPr="00E36191">
        <w:rPr>
          <w:rFonts w:ascii="Arial" w:eastAsia="Times New Roman" w:hAnsi="Arial"/>
          <w:sz w:val="24"/>
          <w:szCs w:val="20"/>
          <w:lang w:eastAsia="it-IT"/>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w:t>
      </w:r>
      <w:r w:rsidRPr="00E36191">
        <w:rPr>
          <w:rFonts w:ascii="Arial" w:eastAsia="Times New Roman" w:hAnsi="Arial"/>
          <w:sz w:val="24"/>
          <w:szCs w:val="20"/>
          <w:lang w:eastAsia="it-IT"/>
        </w:rPr>
        <w:lastRenderedPageBreak/>
        <w:t xml:space="preserve">mondo intero. Chi deve farli conoscere è il cristiano. Deve farli conoscere per comando divino ricevuto e per un diritto dato da Dio all’uomo, diritto che ogni uomo possiede e che nessuno potrà mai negargli. </w:t>
      </w:r>
    </w:p>
    <w:p w14:paraId="1E77F8DF" w14:textId="77777777" w:rsidR="00E36191" w:rsidRPr="00E36191" w:rsidRDefault="00E36191" w:rsidP="00E36191">
      <w:pPr>
        <w:spacing w:after="120" w:line="240" w:lineRule="auto"/>
        <w:jc w:val="both"/>
        <w:rPr>
          <w:rFonts w:ascii="Arial" w:eastAsia="Times New Roman" w:hAnsi="Arial"/>
          <w:sz w:val="24"/>
          <w:szCs w:val="20"/>
          <w:lang w:eastAsia="it-IT"/>
        </w:rPr>
      </w:pPr>
      <w:bookmarkStart w:id="351" w:name="_Toc99871779"/>
      <w:bookmarkStart w:id="352" w:name="_Toc111642452"/>
      <w:bookmarkStart w:id="353" w:name="_Toc112235100"/>
      <w:bookmarkStart w:id="354" w:name="_Toc113824110"/>
      <w:r w:rsidRPr="00E36191">
        <w:rPr>
          <w:rFonts w:ascii="Arial" w:eastAsia="Times New Roman" w:hAnsi="Arial" w:cs="Arial"/>
          <w:b/>
          <w:bCs/>
          <w:sz w:val="24"/>
          <w:szCs w:val="24"/>
          <w:lang w:eastAsia="it-IT"/>
        </w:rPr>
        <w:t>Primo Oggi</w:t>
      </w:r>
      <w:r w:rsidRPr="00E36191">
        <w:rPr>
          <w:rFonts w:ascii="Arial" w:eastAsia="Times New Roman" w:hAnsi="Arial" w:cs="Arial"/>
          <w:sz w:val="24"/>
          <w:szCs w:val="24"/>
          <w:lang w:eastAsia="it-IT"/>
        </w:rPr>
        <w:t>: l’oggi nell’eternità prima del tempo</w:t>
      </w:r>
      <w:bookmarkEnd w:id="351"/>
      <w:bookmarkEnd w:id="352"/>
      <w:bookmarkEnd w:id="353"/>
      <w:bookmarkEnd w:id="354"/>
      <w:r w:rsidRPr="00E36191">
        <w:rPr>
          <w:rFonts w:ascii="Arial" w:eastAsia="Times New Roman" w:hAnsi="Arial" w:cs="Arial"/>
          <w:sz w:val="24"/>
          <w:szCs w:val="24"/>
          <w:lang w:eastAsia="it-IT"/>
        </w:rPr>
        <w:t xml:space="preserve">: </w:t>
      </w:r>
      <w:r w:rsidRPr="00E36191">
        <w:rPr>
          <w:rFonts w:ascii="Arial" w:eastAsia="Times New Roman" w:hAnsi="Arial"/>
          <w:sz w:val="24"/>
          <w:szCs w:val="20"/>
          <w:lang w:eastAsia="it-IT"/>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7B934A3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pacing w:val="-2"/>
          <w:sz w:val="24"/>
          <w:szCs w:val="20"/>
          <w:lang w:eastAsia="it-IT"/>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E36191">
        <w:rPr>
          <w:rFonts w:ascii="Arial" w:eastAsia="Times New Roman" w:hAnsi="Arial"/>
          <w:i/>
          <w:iCs/>
          <w:spacing w:val="-2"/>
          <w:sz w:val="24"/>
          <w:szCs w:val="20"/>
          <w:lang w:eastAsia="it-IT"/>
        </w:rPr>
        <w:t>Voglio annunciare il decreto del Signore. Egli mi ha detto: «Tu sei mio figlio, io oggi ti ho generato”</w:t>
      </w:r>
      <w:r w:rsidRPr="00E36191">
        <w:rPr>
          <w:rFonts w:ascii="Arial" w:eastAsia="Times New Roman" w:hAnsi="Arial"/>
          <w:spacing w:val="-2"/>
          <w:sz w:val="24"/>
          <w:szCs w:val="20"/>
          <w:lang w:eastAsia="it-IT"/>
        </w:rPr>
        <w:t xml:space="preserve"> (Sal 2,7). </w:t>
      </w:r>
      <w:r w:rsidRPr="00E36191">
        <w:rPr>
          <w:rFonts w:ascii="Arial" w:eastAsia="Times New Roman" w:hAnsi="Arial"/>
          <w:i/>
          <w:iCs/>
          <w:spacing w:val="-2"/>
          <w:sz w:val="24"/>
          <w:szCs w:val="20"/>
          <w:lang w:eastAsia="it-IT"/>
        </w:rPr>
        <w:t>“A te il principato nel giorno della tua potenza tra santi splendori; dal seno dell’aurora, come rugiada, io ti ho generato”</w:t>
      </w:r>
      <w:r w:rsidRPr="00E36191">
        <w:rPr>
          <w:rFonts w:ascii="Arial" w:eastAsia="Times New Roman" w:hAnsi="Arial"/>
          <w:spacing w:val="-2"/>
          <w:sz w:val="24"/>
          <w:szCs w:val="20"/>
          <w:lang w:eastAsia="it-IT"/>
        </w:rPr>
        <w:t xml:space="preserve"> (Sal 110,3). Così nel prologo del Quarto Vangelo: “</w:t>
      </w:r>
      <w:r w:rsidRPr="00E36191">
        <w:rPr>
          <w:rFonts w:ascii="Arial" w:eastAsia="Times New Roman" w:hAnsi="Arial"/>
          <w:i/>
          <w:iCs/>
          <w:spacing w:val="-2"/>
          <w:sz w:val="24"/>
          <w:szCs w:val="20"/>
          <w:lang w:eastAsia="it-IT"/>
        </w:rPr>
        <w:t>In principio era il Verbo, e il Verbo era presso Dio e il Verbo era Dio. Egli era, in principio, presso Dio</w:t>
      </w:r>
      <w:r w:rsidRPr="00E36191">
        <w:rPr>
          <w:rFonts w:ascii="Arial" w:eastAsia="Times New Roman" w:hAnsi="Arial"/>
          <w:spacing w:val="-2"/>
          <w:sz w:val="24"/>
          <w:szCs w:val="20"/>
          <w:lang w:eastAsia="it-IT"/>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E36191">
        <w:rPr>
          <w:rFonts w:ascii="Arial" w:eastAsia="Times New Roman" w:hAnsi="Arial"/>
          <w:sz w:val="24"/>
          <w:szCs w:val="20"/>
          <w:lang w:eastAsia="it-IT"/>
        </w:rPr>
        <w:t xml:space="preserve">. </w:t>
      </w:r>
    </w:p>
    <w:p w14:paraId="5C92291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Secondo Oggi</w:t>
      </w:r>
      <w:r w:rsidRPr="00E36191">
        <w:rPr>
          <w:rFonts w:ascii="Arial" w:eastAsia="Times New Roman" w:hAnsi="Arial"/>
          <w:sz w:val="24"/>
          <w:szCs w:val="20"/>
          <w:lang w:eastAsia="it-IT"/>
        </w:rPr>
        <w:t xml:space="preserve">: l’oggi da cui ha inizio il tempo: 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w:t>
      </w:r>
    </w:p>
    <w:p w14:paraId="6E3E675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Prima dell’Incarnazione ecco come sempre l’Apostolo Giovanni parla del Verbo di Dio: </w:t>
      </w:r>
      <w:r w:rsidRPr="00E36191">
        <w:rPr>
          <w:rFonts w:ascii="Arial" w:eastAsia="Times New Roman" w:hAnsi="Arial"/>
          <w:i/>
          <w:iCs/>
          <w:sz w:val="24"/>
          <w:szCs w:val="20"/>
          <w:lang w:eastAsia="it-IT"/>
        </w:rPr>
        <w:t>“Tutto è stato fatto per mezzo di lui e senza di lui nulla è stato fatto di ciò che esiste. In lui era la vita e la vita era la luce degli uomini; la luce splende nelle tenebre e le tenebre non l’hanno vinta”</w:t>
      </w:r>
      <w:r w:rsidRPr="00E36191">
        <w:rPr>
          <w:rFonts w:ascii="Arial" w:eastAsia="Times New Roman" w:hAnsi="Arial"/>
          <w:sz w:val="24"/>
          <w:szCs w:val="20"/>
          <w:lang w:eastAsia="it-IT"/>
        </w:rPr>
        <w:t xml:space="preserve"> (Gv 1,2-5). </w:t>
      </w:r>
    </w:p>
    <w:p w14:paraId="6B0F393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Terzo Oggi</w:t>
      </w:r>
      <w:r w:rsidRPr="00E36191">
        <w:rPr>
          <w:rFonts w:ascii="Arial" w:eastAsia="Times New Roman" w:hAnsi="Arial"/>
          <w:sz w:val="24"/>
          <w:szCs w:val="20"/>
          <w:lang w:eastAsia="it-IT"/>
        </w:rPr>
        <w:t xml:space="preserve">: l’oggi prima dell’Incarnazione: 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w:t>
      </w:r>
      <w:r w:rsidRPr="00E36191">
        <w:rPr>
          <w:rFonts w:ascii="Arial" w:eastAsia="Times New Roman" w:hAnsi="Arial"/>
          <w:sz w:val="24"/>
          <w:szCs w:val="20"/>
          <w:lang w:eastAsia="it-IT"/>
        </w:rPr>
        <w:lastRenderedPageBreak/>
        <w:t xml:space="preserve">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E36191">
        <w:rPr>
          <w:rFonts w:ascii="Arial" w:eastAsia="Times New Roman" w:hAnsi="Arial"/>
          <w:i/>
          <w:iCs/>
          <w:sz w:val="24"/>
          <w:szCs w:val="20"/>
          <w:lang w:eastAsia="it-IT"/>
        </w:rPr>
        <w:t>“Il Figlio di Dio, Gesù Cristo, che abbiamo annunciato tra voi, io, Silvano e Timòteo, non fu «sì» e «no», ma in lui vi fu il «sì». Infatti tutte le promesse di Dio in lui sono «sì». Per questo attraverso di lui sale a Dio il nostro «Amen» per la sua gloria”</w:t>
      </w:r>
      <w:r w:rsidRPr="00E36191">
        <w:rPr>
          <w:rFonts w:ascii="Arial" w:eastAsia="Times New Roman" w:hAnsi="Arial"/>
          <w:sz w:val="24"/>
          <w:szCs w:val="20"/>
          <w:lang w:eastAsia="it-IT"/>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4213C1A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Quarto Oggi</w:t>
      </w:r>
      <w:r w:rsidRPr="00E36191">
        <w:rPr>
          <w:rFonts w:ascii="Arial" w:eastAsia="Times New Roman" w:hAnsi="Arial"/>
          <w:sz w:val="24"/>
          <w:szCs w:val="20"/>
          <w:lang w:eastAsia="it-IT"/>
        </w:rPr>
        <w:t xml:space="preserve">: l’oggi dell’Incarnazione: 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E36191">
        <w:rPr>
          <w:rFonts w:ascii="Arial" w:eastAsia="Times New Roman" w:hAnsi="Arial"/>
          <w:i/>
          <w:iCs/>
          <w:sz w:val="24"/>
          <w:szCs w:val="20"/>
          <w:lang w:eastAsia="it-IT"/>
        </w:rPr>
        <w:t>“E il Verbo si fece carne e venne ad abitare in mezzo a noi; e noi abbiamo contemplato la sua gloria, gloria come del Figlio unigenito che viene dal Padre, pieno di grazia e di verità”</w:t>
      </w:r>
      <w:r w:rsidRPr="00E36191">
        <w:rPr>
          <w:rFonts w:ascii="Arial" w:eastAsia="Times New Roman" w:hAnsi="Arial"/>
          <w:sz w:val="24"/>
          <w:szCs w:val="20"/>
          <w:lang w:eastAsia="it-IT"/>
        </w:rPr>
        <w:t xml:space="preserve"> (Gv 1,1-14). </w:t>
      </w:r>
      <w:r w:rsidRPr="00E36191">
        <w:rPr>
          <w:rFonts w:ascii="Arial" w:eastAsia="Times New Roman" w:hAnsi="Arial"/>
          <w:i/>
          <w:iCs/>
          <w:sz w:val="24"/>
          <w:szCs w:val="20"/>
          <w:lang w:eastAsia="it-IT"/>
        </w:rPr>
        <w:t>“Giuseppe, figlio di Davide, non temere di prendere con te Maria, tua sposa. Infatti il bambino che è generato in lei viene dallo Spirito Santo”</w:t>
      </w:r>
      <w:r w:rsidRPr="00E36191">
        <w:rPr>
          <w:rFonts w:ascii="Arial" w:eastAsia="Times New Roman" w:hAnsi="Arial"/>
          <w:sz w:val="24"/>
          <w:szCs w:val="20"/>
          <w:lang w:eastAsia="it-IT"/>
        </w:rPr>
        <w:t xml:space="preserve"> (Mt 1,20). </w:t>
      </w:r>
      <w:r w:rsidRPr="00E36191">
        <w:rPr>
          <w:rFonts w:ascii="Arial" w:eastAsia="Times New Roman" w:hAnsi="Arial"/>
          <w:i/>
          <w:iCs/>
          <w:sz w:val="24"/>
          <w:szCs w:val="20"/>
          <w:lang w:eastAsia="it-IT"/>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E36191">
        <w:rPr>
          <w:rFonts w:ascii="Arial" w:eastAsia="Times New Roman" w:hAnsi="Arial"/>
          <w:sz w:val="24"/>
          <w:szCs w:val="20"/>
          <w:lang w:eastAsia="it-IT"/>
        </w:rPr>
        <w:t xml:space="preserve"> (Lc 1,30-33. 35). </w:t>
      </w:r>
      <w:r w:rsidRPr="00E36191">
        <w:rPr>
          <w:rFonts w:ascii="Arial" w:eastAsia="Times New Roman" w:hAnsi="Arial"/>
          <w:i/>
          <w:iCs/>
          <w:sz w:val="24"/>
          <w:szCs w:val="20"/>
          <w:lang w:eastAsia="it-IT"/>
        </w:rPr>
        <w:t>“Quando venne la pienezza del tempo, Dio mandò il suo Figlio, nato da donna, nato sotto la Legge, per riscattare quelli che erano sotto la Legge, perché ricevessimo l’adozione a figli”</w:t>
      </w:r>
      <w:r w:rsidRPr="00E36191">
        <w:rPr>
          <w:rFonts w:ascii="Arial" w:eastAsia="Times New Roman" w:hAnsi="Arial"/>
          <w:sz w:val="24"/>
          <w:szCs w:val="20"/>
          <w:lang w:eastAsia="it-IT"/>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0AFA3F6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Quinto Oggi</w:t>
      </w:r>
      <w:r w:rsidRPr="00E36191">
        <w:rPr>
          <w:rFonts w:ascii="Arial" w:eastAsia="Times New Roman" w:hAnsi="Arial"/>
          <w:sz w:val="24"/>
          <w:szCs w:val="20"/>
          <w:lang w:eastAsia="it-IT"/>
        </w:rPr>
        <w:t xml:space="preserve">: l’oggi del compimento nella carne: 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w:t>
      </w:r>
      <w:r w:rsidRPr="00E36191">
        <w:rPr>
          <w:rFonts w:ascii="Arial" w:eastAsia="Times New Roman" w:hAnsi="Arial"/>
          <w:sz w:val="24"/>
          <w:szCs w:val="20"/>
          <w:lang w:eastAsia="it-IT"/>
        </w:rPr>
        <w:lastRenderedPageBreak/>
        <w:t xml:space="preserve">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3D5F0A5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Sesto Oggi</w:t>
      </w:r>
      <w:r w:rsidRPr="00E36191">
        <w:rPr>
          <w:rFonts w:ascii="Arial" w:eastAsia="Times New Roman" w:hAnsi="Arial"/>
          <w:sz w:val="24"/>
          <w:szCs w:val="20"/>
          <w:lang w:eastAsia="it-IT"/>
        </w:rPr>
        <w:t xml:space="preserve">: l’oggi del compimento della creazione: 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021B8C3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Settimo Oggi</w:t>
      </w:r>
      <w:r w:rsidRPr="00E36191">
        <w:rPr>
          <w:rFonts w:ascii="Arial" w:eastAsia="Times New Roman" w:hAnsi="Arial"/>
          <w:sz w:val="24"/>
          <w:szCs w:val="20"/>
          <w:lang w:eastAsia="it-IT"/>
        </w:rPr>
        <w:t xml:space="preserve">: è l’oggi eterno della Gerusalemme celeste: 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w:t>
      </w:r>
    </w:p>
    <w:p w14:paraId="75DFA63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In questi sette oggi vi è la pienezza di tutta la verità di Cristo Gesù. Se uno solo di questi sette oggi viene negato, tutto il mistero di Cristo Gesù viene negato. Il mistero di Cristo è racchiuso in eterno in questi Sette oggi.</w:t>
      </w:r>
    </w:p>
    <w:p w14:paraId="1FF8BD0A" w14:textId="77777777" w:rsidR="00E36191" w:rsidRPr="00E36191" w:rsidRDefault="00E36191" w:rsidP="00E36191">
      <w:pPr>
        <w:spacing w:after="120" w:line="240" w:lineRule="auto"/>
        <w:jc w:val="both"/>
        <w:rPr>
          <w:rFonts w:ascii="Arial" w:eastAsia="Times New Roman" w:hAnsi="Arial" w:cs="Arial"/>
          <w:color w:val="000000"/>
          <w:sz w:val="24"/>
          <w:szCs w:val="24"/>
          <w:lang w:eastAsia="it-IT"/>
        </w:rPr>
      </w:pPr>
      <w:r w:rsidRPr="00E36191">
        <w:rPr>
          <w:rFonts w:ascii="Arial" w:eastAsia="Times New Roman" w:hAnsi="Arial" w:cs="Arial"/>
          <w:color w:val="000000"/>
          <w:sz w:val="24"/>
          <w:szCs w:val="24"/>
          <w:lang w:eastAsia="it-IT"/>
        </w:rPr>
        <w:t xml:space="preserve">Lo Spirito Santo, rivelando attraverso il suo agiografo, che </w:t>
      </w:r>
      <w:r w:rsidRPr="00E36191">
        <w:rPr>
          <w:rFonts w:ascii="Arial" w:eastAsia="Times New Roman" w:hAnsi="Arial" w:cs="Arial"/>
          <w:i/>
          <w:iCs/>
          <w:color w:val="000000"/>
          <w:sz w:val="24"/>
          <w:szCs w:val="24"/>
          <w:lang w:eastAsia="it-IT"/>
        </w:rPr>
        <w:t>“Iesus Christus heri et hodie ipse et in saecula”</w:t>
      </w:r>
      <w:r w:rsidRPr="00E36191">
        <w:rPr>
          <w:rFonts w:ascii="Arial" w:eastAsia="Times New Roman" w:hAnsi="Arial" w:cs="Arial"/>
          <w:color w:val="000000"/>
          <w:sz w:val="24"/>
          <w:szCs w:val="24"/>
          <w:lang w:eastAsia="it-IT"/>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E36191">
        <w:rPr>
          <w:rFonts w:ascii="Arial" w:eastAsia="Times New Roman" w:hAnsi="Arial" w:cs="Arial"/>
          <w:color w:val="FF0000"/>
          <w:sz w:val="24"/>
          <w:szCs w:val="24"/>
          <w:lang w:eastAsia="it-IT"/>
        </w:rPr>
        <w:t xml:space="preserve"> </w:t>
      </w:r>
      <w:r w:rsidRPr="00E36191">
        <w:rPr>
          <w:rFonts w:ascii="Arial" w:eastAsia="Times New Roman" w:hAnsi="Arial" w:cs="Arial"/>
          <w:color w:val="000000"/>
          <w:sz w:val="24"/>
          <w:szCs w:val="24"/>
          <w:lang w:eastAsia="it-IT"/>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2478FB6E" w14:textId="77777777" w:rsidR="00E36191" w:rsidRPr="00E36191" w:rsidRDefault="00E36191" w:rsidP="00E36191">
      <w:pPr>
        <w:spacing w:after="120" w:line="240" w:lineRule="auto"/>
        <w:jc w:val="both"/>
        <w:rPr>
          <w:rFonts w:ascii="Arial" w:eastAsia="Times New Roman" w:hAnsi="Arial" w:cs="Arial"/>
          <w:color w:val="000000"/>
          <w:sz w:val="24"/>
          <w:szCs w:val="24"/>
          <w:lang w:eastAsia="it-IT"/>
        </w:rPr>
      </w:pPr>
      <w:r w:rsidRPr="00E36191">
        <w:rPr>
          <w:rFonts w:ascii="Arial" w:eastAsia="Times New Roman" w:hAnsi="Arial" w:cs="Arial"/>
          <w:b/>
          <w:bCs/>
          <w:color w:val="000000"/>
          <w:sz w:val="24"/>
          <w:szCs w:val="24"/>
          <w:lang w:eastAsia="it-IT"/>
        </w:rPr>
        <w:t>Il primo falso cristo</w:t>
      </w:r>
      <w:r w:rsidRPr="00E36191">
        <w:rPr>
          <w:rFonts w:ascii="Arial" w:eastAsia="Times New Roman" w:hAnsi="Arial" w:cs="Arial"/>
          <w:color w:val="000000"/>
          <w:sz w:val="24"/>
          <w:szCs w:val="24"/>
          <w:lang w:eastAsia="it-IT"/>
        </w:rPr>
        <w:t xml:space="preserve">: 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w:t>
      </w:r>
      <w:r w:rsidRPr="00E36191">
        <w:rPr>
          <w:rFonts w:ascii="Arial" w:eastAsia="Times New Roman" w:hAnsi="Arial" w:cs="Arial"/>
          <w:color w:val="000000"/>
          <w:sz w:val="24"/>
          <w:szCs w:val="24"/>
          <w:lang w:eastAsia="it-IT"/>
        </w:rPr>
        <w:lastRenderedPageBreak/>
        <w:t xml:space="preserve">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505279C9" w14:textId="77777777" w:rsidR="00E36191" w:rsidRPr="00E36191" w:rsidRDefault="00E36191" w:rsidP="00E36191">
      <w:pPr>
        <w:spacing w:after="120" w:line="240" w:lineRule="auto"/>
        <w:jc w:val="both"/>
        <w:rPr>
          <w:rFonts w:ascii="Arial" w:eastAsia="Times New Roman" w:hAnsi="Arial" w:cs="Arial"/>
          <w:color w:val="000000"/>
          <w:sz w:val="24"/>
          <w:szCs w:val="24"/>
          <w:lang w:eastAsia="it-IT"/>
        </w:rPr>
      </w:pPr>
      <w:r w:rsidRPr="00E36191">
        <w:rPr>
          <w:rFonts w:ascii="Arial" w:eastAsia="Times New Roman" w:hAnsi="Arial" w:cs="Arial"/>
          <w:color w:val="000000"/>
          <w:sz w:val="24"/>
          <w:szCs w:val="24"/>
          <w:lang w:eastAsia="it-IT"/>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0716F129" w14:textId="77777777" w:rsidR="00E36191" w:rsidRPr="00E36191" w:rsidRDefault="00E36191" w:rsidP="00E36191">
      <w:pPr>
        <w:spacing w:after="120" w:line="240" w:lineRule="auto"/>
        <w:jc w:val="both"/>
        <w:rPr>
          <w:rFonts w:ascii="Arial" w:eastAsia="Times New Roman" w:hAnsi="Arial" w:cs="Arial"/>
          <w:color w:val="000000"/>
          <w:sz w:val="24"/>
          <w:szCs w:val="24"/>
          <w:lang w:eastAsia="it-IT"/>
        </w:rPr>
      </w:pPr>
      <w:r w:rsidRPr="00E36191">
        <w:rPr>
          <w:rFonts w:ascii="Arial" w:eastAsia="Times New Roman" w:hAnsi="Arial" w:cs="Arial"/>
          <w:color w:val="000000"/>
          <w:sz w:val="24"/>
          <w:szCs w:val="24"/>
          <w:lang w:eastAsia="it-IT"/>
        </w:rPr>
        <w:t>I</w:t>
      </w:r>
      <w:r w:rsidRPr="00E36191">
        <w:rPr>
          <w:rFonts w:ascii="Arial" w:eastAsia="Times New Roman" w:hAnsi="Arial" w:cs="Arial"/>
          <w:b/>
          <w:bCs/>
          <w:color w:val="000000"/>
          <w:sz w:val="24"/>
          <w:szCs w:val="24"/>
          <w:lang w:eastAsia="it-IT"/>
        </w:rPr>
        <w:t>l secondo falso cristo</w:t>
      </w:r>
      <w:r w:rsidRPr="00E36191">
        <w:rPr>
          <w:rFonts w:ascii="Arial" w:eastAsia="Times New Roman" w:hAnsi="Arial" w:cs="Arial"/>
          <w:color w:val="000000"/>
          <w:sz w:val="24"/>
          <w:szCs w:val="24"/>
          <w:lang w:eastAsia="it-IT"/>
        </w:rPr>
        <w:t xml:space="preserve">: 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w:t>
      </w:r>
      <w:r w:rsidRPr="00E36191">
        <w:rPr>
          <w:rFonts w:ascii="Arial" w:eastAsia="Times New Roman" w:hAnsi="Arial" w:cs="Arial"/>
          <w:color w:val="000000"/>
          <w:sz w:val="24"/>
          <w:szCs w:val="24"/>
          <w:lang w:eastAsia="it-IT"/>
        </w:rPr>
        <w:lastRenderedPageBreak/>
        <w:t>orientarsi a Cristo, deve essere orientato a Cristo. Ogni uomo in ogni fibra del suo essere porta scritto questo sigillo: “</w:t>
      </w:r>
      <w:r w:rsidRPr="00E36191">
        <w:rPr>
          <w:rFonts w:ascii="Arial" w:eastAsia="Times New Roman" w:hAnsi="Arial" w:cs="Arial"/>
          <w:i/>
          <w:iCs/>
          <w:color w:val="000000"/>
          <w:sz w:val="24"/>
          <w:szCs w:val="24"/>
          <w:lang w:eastAsia="it-IT"/>
        </w:rPr>
        <w:t>Tu appartieni al Verbo Eterno per creazione</w:t>
      </w:r>
      <w:r w:rsidRPr="00E36191">
        <w:rPr>
          <w:rFonts w:ascii="Arial" w:eastAsia="Times New Roman" w:hAnsi="Arial" w:cs="Arial"/>
          <w:color w:val="000000"/>
          <w:sz w:val="24"/>
          <w:szCs w:val="24"/>
          <w:lang w:eastAsia="it-IT"/>
        </w:rPr>
        <w:t xml:space="preserve">”. </w:t>
      </w:r>
    </w:p>
    <w:p w14:paraId="162E5CE8" w14:textId="77777777" w:rsidR="00E36191" w:rsidRPr="00E36191" w:rsidRDefault="00E36191" w:rsidP="00E36191">
      <w:pPr>
        <w:spacing w:after="120" w:line="240" w:lineRule="auto"/>
        <w:jc w:val="both"/>
        <w:rPr>
          <w:rFonts w:ascii="Arial" w:eastAsia="Times New Roman" w:hAnsi="Arial" w:cs="Arial"/>
          <w:color w:val="000000"/>
          <w:sz w:val="24"/>
          <w:szCs w:val="24"/>
          <w:lang w:eastAsia="it-IT"/>
        </w:rPr>
      </w:pPr>
      <w:r w:rsidRPr="00E36191">
        <w:rPr>
          <w:rFonts w:ascii="Arial" w:eastAsia="Times New Roman" w:hAnsi="Arial" w:cs="Arial"/>
          <w:color w:val="000000"/>
          <w:sz w:val="24"/>
          <w:szCs w:val="24"/>
          <w:lang w:eastAsia="it-IT"/>
        </w:rPr>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E36191">
        <w:rPr>
          <w:rFonts w:ascii="Arial" w:eastAsia="Times New Roman" w:hAnsi="Arial" w:cs="Arial"/>
          <w:color w:val="FF0000"/>
          <w:sz w:val="24"/>
          <w:szCs w:val="24"/>
          <w:lang w:eastAsia="it-IT"/>
        </w:rPr>
        <w:t xml:space="preserve"> </w:t>
      </w:r>
      <w:r w:rsidRPr="00E36191">
        <w:rPr>
          <w:rFonts w:ascii="Arial" w:eastAsia="Times New Roman" w:hAnsi="Arial" w:cs="Arial"/>
          <w:color w:val="000000"/>
          <w:sz w:val="24"/>
          <w:szCs w:val="24"/>
          <w:lang w:eastAsia="it-IT"/>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0BAEEDCD" w14:textId="77777777" w:rsidR="00E36191" w:rsidRPr="00E36191" w:rsidRDefault="00E36191" w:rsidP="00E36191">
      <w:pPr>
        <w:spacing w:after="120" w:line="240" w:lineRule="auto"/>
        <w:jc w:val="both"/>
        <w:rPr>
          <w:rFonts w:ascii="Arial" w:eastAsia="Times New Roman" w:hAnsi="Arial" w:cs="Arial"/>
          <w:color w:val="000000"/>
          <w:sz w:val="24"/>
          <w:szCs w:val="24"/>
          <w:lang w:eastAsia="it-IT"/>
        </w:rPr>
      </w:pPr>
      <w:r w:rsidRPr="00E36191">
        <w:rPr>
          <w:rFonts w:ascii="Arial" w:eastAsia="Times New Roman" w:hAnsi="Arial" w:cs="Arial"/>
          <w:b/>
          <w:bCs/>
          <w:color w:val="000000"/>
          <w:sz w:val="24"/>
          <w:szCs w:val="24"/>
          <w:lang w:eastAsia="it-IT"/>
        </w:rPr>
        <w:t>Il terzo falso cristo</w:t>
      </w:r>
      <w:r w:rsidRPr="00E36191">
        <w:rPr>
          <w:rFonts w:ascii="Arial" w:eastAsia="Times New Roman" w:hAnsi="Arial" w:cs="Arial"/>
          <w:color w:val="000000"/>
          <w:sz w:val="24"/>
          <w:szCs w:val="24"/>
          <w:lang w:eastAsia="it-IT"/>
        </w:rPr>
        <w:t>: Il terzo falso cristo è ogni Cristo che manca del terzo oggi: l’oggi prima dell’incarnazione. Prima dell’incarnazione chi è il Verbo di Dio? È la vita e la luce degli uomini: “</w:t>
      </w:r>
      <w:r w:rsidRPr="00E36191">
        <w:rPr>
          <w:rFonts w:ascii="Arial" w:eastAsia="Times New Roman" w:hAnsi="Arial" w:cs="Arial"/>
          <w:i/>
          <w:iCs/>
          <w:color w:val="000000"/>
          <w:sz w:val="24"/>
          <w:szCs w:val="24"/>
          <w:lang w:eastAsia="it-IT"/>
        </w:rPr>
        <w:t>In lui era la vita e la vita era la luce degli uomini; la luce splende nelle tenebre e le tenebre non l’hanno vinta</w:t>
      </w:r>
      <w:r w:rsidRPr="00E36191">
        <w:rPr>
          <w:rFonts w:ascii="Arial" w:eastAsia="Times New Roman" w:hAnsi="Arial" w:cs="Arial"/>
          <w:color w:val="000000"/>
          <w:sz w:val="24"/>
          <w:szCs w:val="24"/>
          <w:lang w:eastAsia="it-IT"/>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50E589D1" w14:textId="77777777" w:rsidR="00E36191" w:rsidRPr="00E36191" w:rsidRDefault="00E36191" w:rsidP="00E36191">
      <w:pPr>
        <w:spacing w:after="120" w:line="240" w:lineRule="auto"/>
        <w:jc w:val="both"/>
        <w:rPr>
          <w:rFonts w:ascii="Arial" w:eastAsia="Times New Roman" w:hAnsi="Arial" w:cs="Arial"/>
          <w:color w:val="000000"/>
          <w:sz w:val="24"/>
          <w:szCs w:val="24"/>
          <w:lang w:eastAsia="it-IT"/>
        </w:rPr>
      </w:pPr>
      <w:r w:rsidRPr="00E36191">
        <w:rPr>
          <w:rFonts w:ascii="Arial" w:eastAsia="Times New Roman" w:hAnsi="Arial" w:cs="Arial"/>
          <w:color w:val="000000"/>
          <w:sz w:val="24"/>
          <w:szCs w:val="24"/>
          <w:lang w:eastAsia="it-IT"/>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w:t>
      </w:r>
      <w:r w:rsidRPr="00E36191">
        <w:rPr>
          <w:rFonts w:ascii="Arial" w:eastAsia="Times New Roman" w:hAnsi="Arial" w:cs="Arial"/>
          <w:color w:val="000000"/>
          <w:sz w:val="24"/>
          <w:szCs w:val="24"/>
          <w:lang w:eastAsia="it-IT"/>
        </w:rPr>
        <w:lastRenderedPageBreak/>
        <w:t xml:space="preserve">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10E5078C" w14:textId="77777777" w:rsidR="00E36191" w:rsidRPr="00E36191" w:rsidRDefault="00E36191" w:rsidP="00E36191">
      <w:pPr>
        <w:spacing w:after="120" w:line="240" w:lineRule="auto"/>
        <w:jc w:val="both"/>
        <w:rPr>
          <w:rFonts w:ascii="Arial" w:eastAsia="Times New Roman" w:hAnsi="Arial" w:cs="Arial"/>
          <w:color w:val="000000"/>
          <w:sz w:val="24"/>
          <w:szCs w:val="24"/>
          <w:lang w:eastAsia="it-IT"/>
        </w:rPr>
      </w:pPr>
      <w:r w:rsidRPr="00E36191">
        <w:rPr>
          <w:rFonts w:ascii="Arial" w:eastAsia="Times New Roman" w:hAnsi="Arial" w:cs="Arial"/>
          <w:b/>
          <w:bCs/>
          <w:color w:val="000000"/>
          <w:sz w:val="24"/>
          <w:szCs w:val="24"/>
          <w:lang w:eastAsia="it-IT"/>
        </w:rPr>
        <w:t>Il quarto falso cristo:</w:t>
      </w:r>
      <w:r w:rsidRPr="00E36191">
        <w:rPr>
          <w:rFonts w:ascii="Arial" w:eastAsia="Times New Roman" w:hAnsi="Arial" w:cs="Arial"/>
          <w:color w:val="000000"/>
          <w:sz w:val="24"/>
          <w:szCs w:val="24"/>
          <w:lang w:eastAsia="it-IT"/>
        </w:rPr>
        <w:t xml:space="preserve"> 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3D5F398F" w14:textId="77777777" w:rsidR="00E36191" w:rsidRPr="00E36191" w:rsidRDefault="00E36191" w:rsidP="00E36191">
      <w:pPr>
        <w:spacing w:after="120" w:line="240" w:lineRule="auto"/>
        <w:jc w:val="both"/>
        <w:rPr>
          <w:rFonts w:ascii="Arial" w:eastAsia="Times New Roman" w:hAnsi="Arial" w:cs="Arial"/>
          <w:color w:val="000000"/>
          <w:sz w:val="24"/>
          <w:szCs w:val="24"/>
          <w:lang w:eastAsia="it-IT"/>
        </w:rPr>
      </w:pPr>
      <w:r w:rsidRPr="00E36191">
        <w:rPr>
          <w:rFonts w:ascii="Arial" w:eastAsia="Times New Roman" w:hAnsi="Arial" w:cs="Arial"/>
          <w:color w:val="000000"/>
          <w:sz w:val="24"/>
          <w:szCs w:val="24"/>
          <w:lang w:eastAsia="it-IT"/>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w:t>
      </w:r>
      <w:r w:rsidRPr="00E36191">
        <w:rPr>
          <w:rFonts w:ascii="Arial" w:eastAsia="Times New Roman" w:hAnsi="Arial" w:cs="Arial"/>
          <w:color w:val="000000"/>
          <w:sz w:val="24"/>
          <w:szCs w:val="24"/>
          <w:lang w:eastAsia="it-IT"/>
        </w:rPr>
        <w:lastRenderedPageBreak/>
        <w:t>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09300988" w14:textId="77777777" w:rsidR="00E36191" w:rsidRPr="00E36191" w:rsidRDefault="00E36191" w:rsidP="00E36191">
      <w:pPr>
        <w:spacing w:after="120" w:line="240" w:lineRule="auto"/>
        <w:jc w:val="both"/>
        <w:rPr>
          <w:rFonts w:ascii="Arial" w:eastAsia="Times New Roman" w:hAnsi="Arial" w:cs="Arial"/>
          <w:color w:val="000000"/>
          <w:sz w:val="24"/>
          <w:szCs w:val="24"/>
          <w:lang w:eastAsia="it-IT"/>
        </w:rPr>
      </w:pPr>
      <w:r w:rsidRPr="00E36191">
        <w:rPr>
          <w:rFonts w:ascii="Arial" w:eastAsia="Times New Roman" w:hAnsi="Arial" w:cs="Arial"/>
          <w:b/>
          <w:bCs/>
          <w:color w:val="000000"/>
          <w:sz w:val="24"/>
          <w:szCs w:val="24"/>
          <w:lang w:eastAsia="it-IT"/>
        </w:rPr>
        <w:t>Il quinto falso cristo</w:t>
      </w:r>
      <w:r w:rsidRPr="00E36191">
        <w:rPr>
          <w:rFonts w:ascii="Arial" w:eastAsia="Times New Roman" w:hAnsi="Arial" w:cs="Arial"/>
          <w:color w:val="000000"/>
          <w:sz w:val="24"/>
          <w:szCs w:val="24"/>
          <w:lang w:eastAsia="it-IT"/>
        </w:rPr>
        <w:t>: 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12EA4D13" w14:textId="77777777" w:rsidR="00E36191" w:rsidRPr="00E36191" w:rsidRDefault="00E36191" w:rsidP="00E36191">
      <w:pPr>
        <w:spacing w:after="120" w:line="240" w:lineRule="auto"/>
        <w:jc w:val="both"/>
        <w:rPr>
          <w:rFonts w:ascii="Arial" w:eastAsia="Times New Roman" w:hAnsi="Arial" w:cs="Arial"/>
          <w:color w:val="000000"/>
          <w:sz w:val="24"/>
          <w:szCs w:val="24"/>
          <w:lang w:eastAsia="it-IT"/>
        </w:rPr>
      </w:pPr>
      <w:r w:rsidRPr="00E36191">
        <w:rPr>
          <w:rFonts w:ascii="Arial" w:eastAsia="Times New Roman" w:hAnsi="Arial" w:cs="Arial"/>
          <w:color w:val="000000"/>
          <w:sz w:val="24"/>
          <w:szCs w:val="24"/>
          <w:lang w:eastAsia="it-IT"/>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w:t>
      </w:r>
      <w:r w:rsidRPr="00E36191">
        <w:rPr>
          <w:rFonts w:ascii="Arial" w:eastAsia="Times New Roman" w:hAnsi="Arial" w:cs="Arial"/>
          <w:color w:val="000000"/>
          <w:sz w:val="24"/>
          <w:szCs w:val="24"/>
          <w:lang w:eastAsia="it-IT"/>
        </w:rPr>
        <w:lastRenderedPageBreak/>
        <w:t xml:space="preserve">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419B7AE3" w14:textId="77777777" w:rsidR="00E36191" w:rsidRPr="00E36191" w:rsidRDefault="00E36191" w:rsidP="00E36191">
      <w:pPr>
        <w:spacing w:after="120" w:line="240" w:lineRule="auto"/>
        <w:jc w:val="both"/>
        <w:rPr>
          <w:rFonts w:ascii="Arial" w:eastAsia="Times New Roman" w:hAnsi="Arial" w:cs="Arial"/>
          <w:color w:val="000000"/>
          <w:sz w:val="24"/>
          <w:szCs w:val="24"/>
          <w:lang w:eastAsia="it-IT"/>
        </w:rPr>
      </w:pPr>
      <w:r w:rsidRPr="00E36191">
        <w:rPr>
          <w:rFonts w:ascii="Arial" w:eastAsia="Times New Roman" w:hAnsi="Arial" w:cs="Arial"/>
          <w:b/>
          <w:bCs/>
          <w:color w:val="000000"/>
          <w:sz w:val="24"/>
          <w:szCs w:val="24"/>
          <w:lang w:eastAsia="it-IT"/>
        </w:rPr>
        <w:t xml:space="preserve">Il sesto falso cristo: </w:t>
      </w:r>
      <w:r w:rsidRPr="00E36191">
        <w:rPr>
          <w:rFonts w:ascii="Arial" w:eastAsia="Times New Roman" w:hAnsi="Arial" w:cs="Arial"/>
          <w:color w:val="000000"/>
          <w:sz w:val="24"/>
          <w:szCs w:val="24"/>
          <w:lang w:eastAsia="it-IT"/>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04C63E05" w14:textId="77777777" w:rsidR="00E36191" w:rsidRPr="00E36191" w:rsidRDefault="00E36191" w:rsidP="00E36191">
      <w:pPr>
        <w:spacing w:after="120" w:line="240" w:lineRule="auto"/>
        <w:jc w:val="both"/>
        <w:rPr>
          <w:rFonts w:ascii="Arial" w:eastAsia="Times New Roman" w:hAnsi="Arial" w:cs="Arial"/>
          <w:color w:val="000000"/>
          <w:sz w:val="24"/>
          <w:szCs w:val="24"/>
          <w:lang w:eastAsia="it-IT"/>
        </w:rPr>
      </w:pPr>
      <w:r w:rsidRPr="00E36191">
        <w:rPr>
          <w:rFonts w:ascii="Arial" w:eastAsia="Times New Roman" w:hAnsi="Arial" w:cs="Arial"/>
          <w:color w:val="000000"/>
          <w:sz w:val="24"/>
          <w:szCs w:val="24"/>
          <w:lang w:eastAsia="it-IT"/>
        </w:rPr>
        <w:t xml:space="preserve">È verità. Se noi diciamo che né a noi e né a nessun altro uomo è necessario raggiungere il compimento del mistero della vita di Cristo nella nostra vita, altro noi non diciamo che il vero Cristo ci è inutile. Ma se il vero Cristo ci è inutile, noi </w:t>
      </w:r>
      <w:r w:rsidRPr="00E36191">
        <w:rPr>
          <w:rFonts w:ascii="Arial" w:eastAsia="Times New Roman" w:hAnsi="Arial" w:cs="Arial"/>
          <w:color w:val="000000"/>
          <w:sz w:val="24"/>
          <w:szCs w:val="24"/>
          <w:lang w:eastAsia="it-IT"/>
        </w:rPr>
        <w:lastRenderedPageBreak/>
        <w:t xml:space="preserve">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4445FA57" w14:textId="77777777" w:rsidR="00E36191" w:rsidRPr="00E36191" w:rsidRDefault="00E36191" w:rsidP="00E36191">
      <w:pPr>
        <w:spacing w:after="120" w:line="240" w:lineRule="auto"/>
        <w:jc w:val="both"/>
        <w:rPr>
          <w:rFonts w:ascii="Arial" w:eastAsia="Times New Roman" w:hAnsi="Arial" w:cs="Arial"/>
          <w:color w:val="000000"/>
          <w:sz w:val="24"/>
          <w:szCs w:val="24"/>
          <w:lang w:eastAsia="it-IT"/>
        </w:rPr>
      </w:pPr>
      <w:r w:rsidRPr="00E36191">
        <w:rPr>
          <w:rFonts w:ascii="Arial" w:eastAsia="Times New Roman" w:hAnsi="Arial" w:cs="Arial"/>
          <w:b/>
          <w:bCs/>
          <w:color w:val="000000"/>
          <w:sz w:val="24"/>
          <w:szCs w:val="24"/>
          <w:lang w:eastAsia="it-IT"/>
        </w:rPr>
        <w:t>Il settimo falso cristo</w:t>
      </w:r>
      <w:r w:rsidRPr="00E36191">
        <w:rPr>
          <w:rFonts w:ascii="Arial" w:eastAsia="Times New Roman" w:hAnsi="Arial" w:cs="Arial"/>
          <w:color w:val="000000"/>
          <w:sz w:val="24"/>
          <w:szCs w:val="24"/>
          <w:lang w:eastAsia="it-IT"/>
        </w:rPr>
        <w:t xml:space="preserve">: 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w:t>
      </w:r>
      <w:r w:rsidRPr="00E36191">
        <w:rPr>
          <w:rFonts w:ascii="Arial" w:eastAsia="Times New Roman" w:hAnsi="Arial" w:cs="Arial"/>
          <w:color w:val="000000"/>
          <w:sz w:val="24"/>
          <w:szCs w:val="24"/>
          <w:lang w:eastAsia="it-IT"/>
        </w:rPr>
        <w:lastRenderedPageBreak/>
        <w:t xml:space="preserve">non lo produciamo, Lui neanche metterà il suo dono. Non può metterlo perché sarebbe una gravissima ingiustizia e noi sappiamo che il Signore è somma giustizia e somma santità. </w:t>
      </w:r>
    </w:p>
    <w:p w14:paraId="4BA1C21B" w14:textId="77777777" w:rsidR="00E36191" w:rsidRPr="00E36191" w:rsidRDefault="00E36191" w:rsidP="00E36191">
      <w:pPr>
        <w:spacing w:after="120" w:line="240" w:lineRule="auto"/>
        <w:jc w:val="both"/>
        <w:rPr>
          <w:rFonts w:ascii="Arial" w:eastAsia="Times New Roman" w:hAnsi="Arial" w:cs="Arial"/>
          <w:color w:val="000000"/>
          <w:sz w:val="24"/>
          <w:szCs w:val="24"/>
          <w:lang w:eastAsia="it-IT"/>
        </w:rPr>
      </w:pPr>
      <w:r w:rsidRPr="00E36191">
        <w:rPr>
          <w:rFonts w:ascii="Arial" w:eastAsia="Times New Roman" w:hAnsi="Arial" w:cs="Arial"/>
          <w:color w:val="000000"/>
          <w:sz w:val="24"/>
          <w:szCs w:val="24"/>
          <w:lang w:eastAsia="it-IT"/>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17A0723C" w14:textId="77777777" w:rsidR="00E36191" w:rsidRPr="00E36191" w:rsidRDefault="00E36191" w:rsidP="00E36191">
      <w:pPr>
        <w:spacing w:after="120" w:line="240" w:lineRule="auto"/>
        <w:jc w:val="both"/>
        <w:rPr>
          <w:rFonts w:ascii="Arial" w:eastAsia="Times New Roman" w:hAnsi="Arial" w:cs="Arial"/>
          <w:color w:val="000000"/>
          <w:sz w:val="24"/>
          <w:szCs w:val="24"/>
          <w:lang w:eastAsia="it-IT"/>
        </w:rPr>
      </w:pPr>
      <w:r w:rsidRPr="00E36191">
        <w:rPr>
          <w:rFonts w:ascii="Arial" w:eastAsia="Times New Roman" w:hAnsi="Arial" w:cs="Arial"/>
          <w:color w:val="000000"/>
          <w:sz w:val="24"/>
          <w:szCs w:val="24"/>
          <w:lang w:eastAsia="it-IT"/>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è l’oggi di Cristo che gli manca. Un solo oggi che manca e il Cristo che si adora è falso e anche la religione che si dice di praticare o di vivere è falsa. Falso cristo falsa religione.</w:t>
      </w:r>
    </w:p>
    <w:p w14:paraId="014B14E8"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6"/>
          <w:szCs w:val="26"/>
          <w:lang w:eastAsia="it-IT"/>
        </w:rPr>
        <w:t xml:space="preserve">V 1,9: </w:t>
      </w:r>
      <w:bookmarkStart w:id="355" w:name="_Hlk135066974"/>
      <w:bookmarkEnd w:id="337"/>
      <w:r w:rsidRPr="00E36191">
        <w:rPr>
          <w:rFonts w:ascii="Arial" w:eastAsia="Times New Roman" w:hAnsi="Arial" w:cs="Arial"/>
          <w:sz w:val="24"/>
          <w:szCs w:val="24"/>
          <w:lang w:eastAsia="it-IT"/>
        </w:rPr>
        <w:t xml:space="preserve">Io, Giovanni, vostro fratello e compagno nella tribolazione, nel regno e nella perseveranza in Gesù, mi trovavo nell’isola chiamata Patmos a causa della parola di Dio e della testimonianza di Gesù. </w:t>
      </w:r>
      <w:bookmarkEnd w:id="355"/>
      <w:r w:rsidRPr="00E36191">
        <w:rPr>
          <w:rFonts w:ascii="Arial" w:eastAsia="Times New Roman" w:hAnsi="Arial" w:cs="Arial"/>
          <w:sz w:val="24"/>
          <w:szCs w:val="24"/>
          <w:lang w:val="la-Latn" w:eastAsia="it-IT"/>
        </w:rPr>
        <w:t>Ego Iohannes frater vester et particeps in tribulatione et regno et patientia in Iesu fui in insula quae appellatur Patmos propter verbum Dei et testimonium Iesu</w:t>
      </w:r>
      <w:r w:rsidRPr="00E36191">
        <w:rPr>
          <w:rFonts w:ascii="Arial" w:eastAsia="Times New Roman" w:hAnsi="Arial" w:cs="Arial"/>
          <w:sz w:val="24"/>
          <w:szCs w:val="24"/>
          <w:lang w:eastAsia="it-IT"/>
        </w:rPr>
        <w:t xml:space="preserve">. </w:t>
      </w:r>
      <w:r w:rsidRPr="00E36191">
        <w:rPr>
          <w:rFonts w:ascii="Greek" w:eastAsia="Times New Roman" w:hAnsi="Greek" w:cs="Greek"/>
          <w:sz w:val="26"/>
          <w:szCs w:val="26"/>
          <w:lang w:eastAsia="it-IT"/>
        </w:rPr>
        <w:t>'Egë 'Iw£nnhj, Ð ¢delfÕj Ømîn kaˆ sugkoinwnÕj ™n tÍ ql…yei kaˆ basile…v kaˆ ØpomonÍ ™n 'Ihsoà, ™genÒmhn ™n tÍ n»sJ tÍ kaloumšnV P£tmJ di¦ tÕn lÒgon toà qeoà kaˆ t¾n martur…an 'Ihsoà.</w:t>
      </w:r>
    </w:p>
    <w:p w14:paraId="386DC918"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Io, Giovanni, vostro fratello e compagno nella tribolazione</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Chi è l’Apostolo Giovanni? È fratello e compagno nella tribolazione. Di chi è fratello e compagno? Di ogni altro discepolo di Gesù. Se i discepoli di Gesù sono tribolazione anche gli Apostoli del Signore lo sono. Nessun privilegio degli Apostoli per rapporto agli altri membri del corpo di Cristo. Anzi essi sono messi sempre al primo posto nella tribolazione per essere esempio e modello per ogni altro membro del corpo di Cristo. Ecco come questa verità è testimoniata e vissuta dall’Apostolo Paolo:</w:t>
      </w:r>
    </w:p>
    <w:p w14:paraId="66C87C21"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w:t>
      </w:r>
      <w:r w:rsidRPr="00E36191">
        <w:rPr>
          <w:rFonts w:ascii="Arial" w:eastAsia="Times New Roman" w:hAnsi="Arial" w:cs="Arial"/>
          <w:i/>
          <w:iCs/>
          <w:sz w:val="24"/>
          <w:szCs w:val="24"/>
          <w:lang w:eastAsia="it-IT"/>
        </w:rPr>
        <w:lastRenderedPageBreak/>
        <w:t>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(1Cor 4,8-16).</w:t>
      </w:r>
    </w:p>
    <w:p w14:paraId="344EDE32"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4,7-12).</w:t>
      </w:r>
    </w:p>
    <w:p w14:paraId="50AF06B2"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6,2-1). </w:t>
      </w:r>
    </w:p>
    <w:p w14:paraId="65A0AF08"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11,21-29), </w:t>
      </w:r>
    </w:p>
    <w:p w14:paraId="6067B3F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L’Apostolo del Signore deve essere il primo nella fede, il primo nella carità, il primo nella speranza, il primo nelle tribolazioni, il primo nel martirio. Ecco perché </w:t>
      </w:r>
      <w:r w:rsidRPr="00E36191">
        <w:rPr>
          <w:rFonts w:ascii="Arial" w:eastAsia="Times New Roman" w:hAnsi="Arial" w:cs="Arial"/>
          <w:sz w:val="24"/>
          <w:szCs w:val="24"/>
          <w:lang w:eastAsia="it-IT"/>
        </w:rPr>
        <w:lastRenderedPageBreak/>
        <w:t xml:space="preserve">Giovanni può dire che è loro compagno nelle tribolazioni. Nelle tribolazioni lui è posto da Cristo Gesù al primo posto per essere modello per tutto il suo corpo. </w:t>
      </w:r>
    </w:p>
    <w:p w14:paraId="05705125"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Nel regno e nella perseveranza in Gesù</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Giovanni, Apostolo del Signore, è anche compagno nel regno e nella perseveranza in Gesù. Gli Apostoli non sono fuori del regno. Sono nel regno. Non sono sopra la perseveranza in Cristo. Sono nella perseveranza in Cristo Gesù. Essi sono fedele discepoli di Gesù in ogni cosa. Nella misura in cui sono fedeli discepoli di Gesù sono anche fedeli Pastori in Cristo Gesù. Essi sono compagni e Apostoli, sono discepoli del Maestri e Pastori nel nome del Maestro. Sono vero corpo di Cristo, ma in questo corpo, come vero corpo di Cristo, sono la vita di questo corpo, sempre in Cristo, con Cristo, in Cristo. Essi devono perennemente nutrire il corpo di Cristo con Cristo vero Pane di Parola di verità, luce, vita eterna, vero Pane di corpo e sangue. Vero Pane di grazia, di giustizia, di pace. Sono nel regno e nella perseveranza di Gesù per essere modello del gregge di Cristo Gesù. Sugli Anziani ecco cosa ci rivela e ci insegna l’Apostolo Pietro:</w:t>
      </w:r>
    </w:p>
    <w:p w14:paraId="40E5AB51" w14:textId="77777777" w:rsidR="00E36191" w:rsidRPr="00E36191" w:rsidRDefault="00E36191" w:rsidP="00E36191">
      <w:pPr>
        <w:spacing w:after="120" w:line="240" w:lineRule="auto"/>
        <w:jc w:val="both"/>
        <w:rPr>
          <w:rFonts w:ascii="Arial" w:eastAsia="Times New Roman" w:hAnsi="Arial" w:cs="Arial"/>
          <w:bCs/>
          <w:sz w:val="24"/>
          <w:szCs w:val="24"/>
          <w:lang w:eastAsia="it-IT"/>
        </w:rPr>
      </w:pPr>
      <w:bookmarkStart w:id="356" w:name="_Toc106201762"/>
      <w:r w:rsidRPr="00E36191">
        <w:rPr>
          <w:rFonts w:ascii="Arial" w:eastAsia="Times New Roman" w:hAnsi="Arial" w:cs="Arial"/>
          <w:b/>
          <w:bCs/>
          <w:sz w:val="24"/>
          <w:szCs w:val="24"/>
          <w:lang w:val="la-Latn" w:eastAsia="it-IT"/>
        </w:rPr>
        <w:t>Pascite qui est in vobis gregem Dei</w:t>
      </w:r>
      <w:bookmarkEnd w:id="356"/>
      <w:r w:rsidRPr="00E36191">
        <w:rPr>
          <w:rFonts w:ascii="Arial" w:eastAsia="Times New Roman" w:hAnsi="Arial" w:cs="Arial"/>
          <w:b/>
          <w:bCs/>
          <w:sz w:val="24"/>
          <w:szCs w:val="24"/>
          <w:lang w:val="la-Latn" w:eastAsia="it-IT"/>
        </w:rPr>
        <w:t>.</w:t>
      </w:r>
      <w:r w:rsidRPr="00E36191">
        <w:rPr>
          <w:rFonts w:ascii="Arial" w:eastAsia="Times New Roman" w:hAnsi="Arial" w:cs="Arial"/>
          <w:bCs/>
          <w:sz w:val="24"/>
          <w:szCs w:val="24"/>
          <w:lang w:eastAsia="it-IT"/>
        </w:rPr>
        <w:t xml:space="preserve"> </w:t>
      </w:r>
      <w:r w:rsidRPr="00E36191">
        <w:rPr>
          <w:rFonts w:ascii="Arial" w:eastAsia="Times New Roman" w:hAnsi="Arial" w:cs="Arial"/>
          <w:bCs/>
          <w:color w:val="000000"/>
          <w:sz w:val="24"/>
          <w:szCs w:val="24"/>
          <w:lang w:eastAsia="it-IT"/>
        </w:rPr>
        <w:t xml:space="preserve">Proviamo a tradurre alla lettera quanto dice lo Spirito Santo: pascete il gregge </w:t>
      </w:r>
      <w:r w:rsidRPr="00E36191">
        <w:rPr>
          <w:rFonts w:ascii="Arial" w:eastAsia="Times New Roman" w:hAnsi="Arial" w:cs="Arial"/>
          <w:bCs/>
          <w:sz w:val="24"/>
          <w:szCs w:val="24"/>
          <w:lang w:eastAsia="it-IT"/>
        </w:rPr>
        <w:t>di Dio che è in voi. Prendiamo ora un’immagine o una figura che viene dalla nostra terra: una donna nel cui seno vi è una nuova creatura. La nuova creatura è in lei, allo stesso modo che il gregge è nel cuore, nell’anima, nello spirito, nei pensieri del Pastore. Se la donna si nutre di veleni, la creatura che porta nel seno si nutre di veleni. Se essa invece si nutre di purissimi cibi, anche la creatura che è nel suo seno partecipa di nutrimenti sostanziosi. Se la donna si nutre di alcool, fumo, droga, ogni altro elemento nocivo, la creatura che porta nel grembo si nutre di tutti questi alimenti nocivi che danneggiano in modo irreparabile la sua salute. La sua salute sarà per sempre compromessa.</w:t>
      </w:r>
    </w:p>
    <w:p w14:paraId="45EA2914"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Ora applichiamo questa immagine e questa figura al Presbitero: Se lui si nutre di superbia, il suo gregge sarà formato di superbia. Se si nutre di lussuria, anche il suo gregge sarà lussurioso. Se si nutre di invidia, il suo gregge sarà invidioso. Se si nutre di avarizia, anche il suo gregge soffrirà di questo gravissimo male. Si si nutre di accidia, anche il suo gregge sarà accidioso. Con il cibo cattivo con il quale si nutre nutrirà il suo gregge. Se lui si nutre di inganno, menzogna, falsità anche il suo gregge sarà sepolto sotto un cumulo di inganno, menzogna, falsità. Se invece il Presbitero 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 Se il Presbitero si nutrirà di ingiustizia, tutto il suo gregge risulterà ingiusto. Se il Presbitero si nutrirà di ignoranza, falsa dottrina, scienza non vera, tutto il gregge vivrà nell’errore e nella non conoscenza del suo mistero. Alcune riflessioni potranno aiutarci ad entrare nel mistero del Presbitero dal quale è la vita del mistero di tutto il gregge di Dio o gregge di Cristo Gesù.</w:t>
      </w:r>
    </w:p>
    <w:p w14:paraId="4336B843"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Il presbitero nella comunità. È cosa giusta chiedersi: Qual è il ministero del Presbitero nella comunità dei credenti in Cristo Gesù? La risposta va tratta da alcuni passi della Scrittura. Il Presbitero deve essere il consacrato dall’insegnamento fedele. Lui deve dire ciò che dice il Signore. Lui è bocca del </w:t>
      </w:r>
      <w:r w:rsidRPr="00E36191">
        <w:rPr>
          <w:rFonts w:ascii="Arial" w:eastAsia="Times New Roman" w:hAnsi="Arial"/>
          <w:bCs/>
          <w:sz w:val="24"/>
          <w:szCs w:val="20"/>
          <w:lang w:eastAsia="it-IT"/>
        </w:rPr>
        <w:lastRenderedPageBreak/>
        <w:t xml:space="preserve">suo Dio, bocca di Cristo Gesù, bocca dello Spirito Santo, bocca della Chiesa. Mai potrà essere bocca di se stesso o peggio ancora bocca del mondo a servizio del mondo. Una cosa il Presbitero deve sapere: lui è responsabile dinanzi a Dio di ogni anima che si perde per la sua cattiva predicazione o parziale o totale omissione nell’annuncio del Vangelo. La Parola del Presbitero deve rivestirsi della stessa potenza che possiede la Parola di Dio: </w:t>
      </w:r>
      <w:r w:rsidRPr="00E36191">
        <w:rPr>
          <w:rFonts w:ascii="Arial" w:eastAsia="Times New Roman" w:hAnsi="Arial"/>
          <w:bCs/>
          <w:i/>
          <w:sz w:val="24"/>
          <w:szCs w:val="20"/>
          <w:lang w:eastAsia="it-IT"/>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w:t>
      </w:r>
      <w:r w:rsidRPr="00E36191">
        <w:rPr>
          <w:rFonts w:ascii="Arial" w:eastAsia="Times New Roman" w:hAnsi="Arial"/>
          <w:bCs/>
          <w:sz w:val="24"/>
          <w:szCs w:val="20"/>
          <w:lang w:eastAsia="it-IT"/>
        </w:rPr>
        <w:t xml:space="preserve">. </w:t>
      </w:r>
    </w:p>
    <w:p w14:paraId="2547AD92"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Possiamo attestare che quando nel popolo regnano confusioni sulle verità della fede e sulla moralità che da esse scaturisce, la responsabilità è solo del Presbitero. Non ha separato con taglio netto verità e falsità, pensiero di Dio e pensiero del mondo, luce e tenebra. Tradisce il suo ministero quel Presbitero che rinuncia alla formazione dei cuori nella verità della salvezza. Ogni Presbitero deve conoscere la sua altissima eterna e terrena responsabilità se omette la predicazione della Parola oppure se la dice alterandola. </w:t>
      </w:r>
    </w:p>
    <w:p w14:paraId="49DA7B9A"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Il presbitero e il gregge di Dio. Mai il cristiano saprà chi è il cristiano se non sa chi è il Presbitero nella Chiesa una, santa, cattolica, apostolica. In essa il Presbitero è la sorgente visibile della sorgente invisibile che è Gesù Signore attraverso il quale giunge a noi la grazia e la verità della salvezza. Nessun discepolo di Gesù da solo può farsi l’eucaristia, nessuno da solo può assolvere se stesso dai peccati, nessuno potrà darsi la verità del Vangelo, nessuno potrà conoscere il vero Cristo se non riceve la luce dai Presbiteri della Chiesa in comunione con il loro Vescovo. Verità eterna e immodificabile.</w:t>
      </w:r>
    </w:p>
    <w:p w14:paraId="5DC49A4F"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Oggi vi è un virus letale che sta uccidendo il corpo di Cristo. Questo virus ha molti nomi: indipendenza, autonomia, separazione, divisione, scissione, rifiuto, allontanamento dal Presbitero per farsi una fede frutto dei propri pensieri, immaginazioni, fantasie di ogni genere. Si può fermare questo virus letale? Attualmente sarà molto difficile, perché ci sono speciali laboratori nei quali esso viene coltivato per essere diffuso in tutto il mondo ecclesiale, non risparmiando nessuna parte del corpo di Cristo, infettando per primo lo stesso Presbitero. Chi deve porre ogni cautela, attenzione, regola di prudenza, chi deve agire con infinita saggezza nello Spirito Santo è il Presbitero. Lui interromperà la circolazione di questo virus nella Chiesa di Dio, se rimarrà ancorato alla sua più pura verità che non viene dal suo cuore ma dal cuore di Cristo. 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Quanto Gesù dice della vera vite e dei tralci vale anche per il Presbitero e il gregge di Dio. Il Vescovo è innestato in Cristo come vero tralcio. Il Presbitero si innesta nel Vescovo come vero tralcio. Il gregge di Dio si innesta nel Presbitero come vero tralcio. Porterà abbondanti frutti. Una pecora del gregge di Cristo si può anche innestare su un’altra pecora del gregge di Cristo. Sappia però che da questa pianta strana – ecclesiologicamente parlando – non nascere mai alcun </w:t>
      </w:r>
      <w:r w:rsidRPr="00E36191">
        <w:rPr>
          <w:rFonts w:ascii="Arial" w:eastAsia="Times New Roman" w:hAnsi="Arial"/>
          <w:bCs/>
          <w:sz w:val="24"/>
          <w:szCs w:val="20"/>
          <w:lang w:eastAsia="it-IT"/>
        </w:rPr>
        <w:lastRenderedPageBreak/>
        <w:t xml:space="preserve">frutto di vera salvezza. Non siamo noi ad affermarlo. È la storia che lo attesta e lo pone sotto i nostri occhi. </w:t>
      </w:r>
    </w:p>
    <w:p w14:paraId="5A60C0F5"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Il presbitero: sacerdote re profeta. In Cristo Gesù sacerdozio, regalità e profezia sono stati vissuti come un solo ministero. Lui è stato perfettissimo nel sacerdozio, perfettissimo nella regalità e perfettissimo nella profezia. Quanto è avvenuto in Gesù Signore deve compiersi in ogni Presbitero della Chiesa. Ogni Presbitero deve essere perfettissimo nella regalità, perfettissimo nella profezia, perfettissimo nel sacerdozio. </w:t>
      </w:r>
    </w:p>
    <w:p w14:paraId="4CD7654C"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Se non è perfettissimo nella regalità, mai potrà essere perfettissimo nella profezia e mai perfettissimo nel sacerdozio. Chi è imperfetto in una cosa è imperfetto nelle altre. Il Presbitero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Il Presbitero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altissimi ministero. Il Presbitero è perfetto nel sacerdozio, se offrendo Cristo Gesù al Padre nel sacrificio della santa Messa, in Cristo, con Cristo, per Cristo, offre la sua vita a Dio per compiere nella sua carne, ciò che manca ai patimenti di Cristo in favore del suo corpo che è la Chiesa. </w:t>
      </w:r>
    </w:p>
    <w:p w14:paraId="7E55FCD5"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regalità. Nel campo della regalità nessuno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penetrano negli occhi come appuntiti giavellotti. Non vi sono disobbedienza o disattenzione invisibili contro la Legge. Ogni violazione o disavvertenza o disattenzione crea una ferita nella regalità e la ferita è sempre visibile. Quando un Presbitero è imperfetto nella regalità, perché gioca con la Legge del Signore, è anche imperfetto nella profezia e nel sacerdozio. È imperfetto nel sacerdozio perché potrà offrire il sacrificio di Cristo, ma non potrà mai offrire se stesso in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 corpo, nell’anima, nei sentimenti nella sua pienezza di verità, neanche potrà mai essere sulle labbra. Cuore impuro, corpo impuro, labbra impure. Più puro è il cuore, più sarà pura la mente, più saranno pure le labbra. L’uomo è unità mirabile. </w:t>
      </w:r>
    </w:p>
    <w:p w14:paraId="43D16A9E"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lastRenderedPageBreak/>
        <w:t xml:space="preserve">Poiché ministero del Presbitero è anche l’intercessione nella preghiera al fine di ottenere ogni grazia dal Signore, anche in questo ministero mancherà della sua pienezza. Il Presbitero potrà anche pregare da non vero Re e non vero Profeta, ma la sua intercessione o mediazione nella preghiera otterrà pochi frutti. Otterrà tanti frutti quanti vera è la sua regalità e la sua profezia. I tre ministeri: regalità, profezia, sacerdozio sempre vanno vissuti come una sola cosa. Tutto però inizia 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 è obbligato a curare la sua regalità con somma attenzione. Chi ne soffre con gravi conseguenze negative è la missione evangelizzatrice. Senza vera regalità non c’è vera missione. </w:t>
      </w:r>
    </w:p>
    <w:p w14:paraId="53F41753"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il ministro del sacerdozio e della profezia.</w:t>
      </w:r>
    </w:p>
    <w:p w14:paraId="562FA285"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Il presbitero servo della Chiesa. Chiediamoci: come il Presbitero vive da vero servo per la Chiesa, nella Chiesa, con la Chiesa? Per la Chiesa esso è presenza di Cristo Gesù, Capo e Pastore del suo gregge. È Lui che lo deve curare, nutrire, santificare, ammaestrare. È Lui che deve guidare e condurre il gregge alla sorgente della verità, della giustizia, della fede, della carità, della speranza che sono in Cristo Gesù, nello Spirito Santo. È Lui che deve amministrare i misteri di Dio. </w:t>
      </w:r>
    </w:p>
    <w:p w14:paraId="7C7A9A36"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È Lui che deve separare, come con spada a doppio taglio, la luce dalle tenebre, la verità dalla falsità, il bene dal male, la giustizia dall’ingiustizia, la santità dal peccato, il vero Vangelo dai falsi vangeli, Cristo dagli idoli. È Lui che deve vigilare perché nessun lupo rapace entri nel gregge del Signore per divorare, uccidere, sbranare, rubare le pecore che sono di Cristo Gesù. È Lui che precede il gregge nella santità e nella verità. </w:t>
      </w:r>
    </w:p>
    <w:p w14:paraId="067AF7EA"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Con la Chiesa è membro del corpo di Cristo, vero discepolo di Gesù. Essendo Lui il Pastore del gregge, la sua Guida, deve Lui sempre avanzare sulla via che è Cristo Gesù. Il gregge cammina dietro di Lui. Se prende vie di falsità, menzogna, perdizione, dannazione, anche il gregge lo seguirà. Se si mondanizzerà, anche il gregge si mondanizzerà. Non vedrà il Vangelo scritto sulle sue spalle e si allontanerà. Sempre il gregge cammina dietro al Pastore. La perdizione del gregge è dalla perdizione del Pastore. Lo smarrimento del gregge è dallo smarrimento del Pastore. La falsità del gregge è falsità del Pastore. Il Pastore deve essere sempre luce di verità per tutto il gregge. Il gregge può anche non seguire la luce, ma la luce c’è e della non sequela si renderà responsabile dinanzi a Dio per l’eternità. La luce c’era.</w:t>
      </w:r>
    </w:p>
    <w:p w14:paraId="36858DDF"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lastRenderedPageBreak/>
        <w:t xml:space="preserve">Nella Chiesa, nel corpo di Cristo, il Presbitero sta sempre dinanzi al corpo di Cristo, alla Chiesa di Cristo. Lui deve essere il modello cui guardare. Potremmo dire deve essere come il Serpente di bronzo nel deserto. Quando i figli d’Israele venivano morsi dai serpenti velenosi, guardavano il Serpente di bronzo issato in mezzo all’accampamento, e guarivano. Il gregge, morso dalla falsità o dal peccato, guarda il Presbitero e guarisce. </w:t>
      </w:r>
    </w:p>
    <w:p w14:paraId="3CA070E4"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Il presbitero: gloria di Cristo Gesù. Come Cristo Gesù è la gloria del Padre, così il Presbitero deve essere la gloria di Cristo Gesù. Quando il Padre vede Cristo, gioisce per la sua santità. Anche Cristo deve gioire per la santità del suo Presbitero. Cosa è la santità per il Presbitero? La fedeltà ad ogni consegna che Cristo gli ha affidato. Quali sono queste consegne? Essere da Cristo Gesù come Cristo Gesù è dal Padre. Il Presbitero non è servo dell’uomo, ma servo di Cristo, come Cristo non è servo dell’uomo, ma servo del Padre. Come Cristo serve l’uomo dalla volontà del Padre, così il Presbitero serve l’uomo dalla volontà di Cristo. Il Presbitero è la gloria di Cristo, e in Cristo, per lo Spirito Santo, è gloria di Dio, se lavora perché la gloria di Cristo Gesù venga confessata da ogni uomo, di ogni popolo, lingua, tribù. Il Padre è la gloria di Cristo Gesù. Cristo Gesù è la gloria del Presbitero. È la gloria del Presbitero se il Presbitero lavora per far conoscere, amare, servire Cristo. Lavorando per Cristo, il Presbitero diviene la gloria di Cristo, in Cristo, la gloria di Dio. </w:t>
      </w:r>
    </w:p>
    <w:p w14:paraId="72179C3D"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Come dinanzi agli occhi di Cristo Gesù vi era solo il Padre, al quale prestava ogni obbedienza, così dinanzi agli occhi del Presbitero vi deve essere solo Cristo al quale prestare ogni obbedienza, ogni ascolto. Guardando sempre Cristo e ascoltando la sua voce, il Presbitero servirà l’uomo da vero servo di Cristo. Oggi sono gli occhi del Presbitero che si sono spostati. Essi non guardano più Cristo, ma guardano l’uomo. Non guardando più Cristo, non servono l’uomo dalla volontà di Cristo, lo servono dalla loro volontà o dalla volontà dell’uomo. Quando questo avviene il Presbitero non è più Presbitero. È dall’uomo e non da Cristo. Così il Presbitero perde essenza, verità, missione. Il suo essere è essere da Cristo, per Cristo, in Cristo, con Cristo. È essere dalla volontà di Cristo per la volontà di Cristo. Mai deve essere dalla volontà dell’uomo. </w:t>
      </w:r>
    </w:p>
    <w:p w14:paraId="0ED1BFF5"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Il sacerdote e il pane della vita. Una verità che è essenza della Chiesa ed essenza del Presbitero è il suo particolare legame con l’Eucaristia e il Vangelo. Lui trasforma, nella potenza dello Spirito Santo, il pane e il vino in corpo e sangue di Gesù. Lui, nella potenza dello Spirito Santo, è chiamato a trasformare il Vangelo in Parola di salvezza, redenzione, giustificazione, conversione, pace, santità, giustizia, verità, misericordia, per ogni uomo. Mentre la trasformazione del pane e del vino in corpo e sangue avviene </w:t>
      </w:r>
      <w:r w:rsidRPr="00E36191">
        <w:rPr>
          <w:rFonts w:ascii="Arial" w:eastAsia="Times New Roman" w:hAnsi="Arial"/>
          <w:bCs/>
          <w:i/>
          <w:iCs/>
          <w:sz w:val="24"/>
          <w:szCs w:val="20"/>
          <w:lang w:eastAsia="it-IT"/>
        </w:rPr>
        <w:t>ex opere operato</w:t>
      </w:r>
      <w:r w:rsidRPr="00E36191">
        <w:rPr>
          <w:rFonts w:ascii="Arial" w:eastAsia="Times New Roman" w:hAnsi="Arial"/>
          <w:bCs/>
          <w:sz w:val="24"/>
          <w:szCs w:val="20"/>
          <w:lang w:eastAsia="it-IT"/>
        </w:rPr>
        <w:t xml:space="preserve">, la trasformazione del Vangelo in Parola di vita eterna avviene </w:t>
      </w:r>
      <w:r w:rsidRPr="00E36191">
        <w:rPr>
          <w:rFonts w:ascii="Arial" w:eastAsia="Times New Roman" w:hAnsi="Arial"/>
          <w:bCs/>
          <w:i/>
          <w:iCs/>
          <w:sz w:val="24"/>
          <w:szCs w:val="20"/>
          <w:lang w:eastAsia="it-IT"/>
        </w:rPr>
        <w:t>ex opere operantis</w:t>
      </w:r>
      <w:r w:rsidRPr="00E36191">
        <w:rPr>
          <w:rFonts w:ascii="Arial" w:eastAsia="Times New Roman" w:hAnsi="Arial"/>
          <w:bCs/>
          <w:sz w:val="24"/>
          <w:szCs w:val="20"/>
          <w:lang w:eastAsia="it-IT"/>
        </w:rPr>
        <w:t xml:space="preserve">. La sua santificazione è di obbligo. Più il Presbitero si conformerà a Cristo Gesù e più la sua Parola sarà Parola di vita eterna, Parola di conversione e di salvezza. Non si conforma a Cristo, la sua Parola è parola di uomo e non più Parola di Spirito Santo. Questa verità si applica anche al sacramento della Penitenza che Lui celebra. La parola </w:t>
      </w:r>
      <w:r w:rsidRPr="00E36191">
        <w:rPr>
          <w:rFonts w:ascii="Arial" w:eastAsia="Times New Roman" w:hAnsi="Arial"/>
          <w:bCs/>
          <w:i/>
          <w:iCs/>
          <w:sz w:val="24"/>
          <w:szCs w:val="20"/>
          <w:lang w:eastAsia="it-IT"/>
        </w:rPr>
        <w:t>ex opere operato</w:t>
      </w:r>
      <w:r w:rsidRPr="00E36191">
        <w:rPr>
          <w:rFonts w:ascii="Arial" w:eastAsia="Times New Roman" w:hAnsi="Arial"/>
          <w:bCs/>
          <w:sz w:val="24"/>
          <w:szCs w:val="20"/>
          <w:lang w:eastAsia="it-IT"/>
        </w:rPr>
        <w:t xml:space="preserve"> è solo nella formula di assoluzione. Prima però gli occorre la Parola della conversione e del vero pentimento. Questa Parola sempre dovrà attingerla dal cuore dello Spirito Santo e per questo urge sempre una sua più </w:t>
      </w:r>
      <w:r w:rsidRPr="00E36191">
        <w:rPr>
          <w:rFonts w:ascii="Arial" w:eastAsia="Times New Roman" w:hAnsi="Arial"/>
          <w:bCs/>
          <w:sz w:val="24"/>
          <w:szCs w:val="20"/>
          <w:lang w:eastAsia="it-IT"/>
        </w:rPr>
        <w:lastRenderedPageBreak/>
        <w:t>grande conformazione a Gesù Signore. Tutto nel Presbitero è dalla conformazione a Cristo Gesù.</w:t>
      </w:r>
    </w:p>
    <w:p w14:paraId="1FBDCDC8"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È missione del gregge non solo seguire il Presbitero, amandolo e rispettandolo, ma soprattutto è suo obbligo pregare con preghiera incessante. Perché il gregge deve pregare per il Presbitero? Per chiedere allo Spirito Santo per Lui una perfetta conformazione a Cristo Gesù, Pastore e Capo della sua Chiesa. La santità di Cristo deve avvolgere il Presbitero.</w:t>
      </w:r>
    </w:p>
    <w:p w14:paraId="4F8C38D6"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Il Sacerdote è gloria del gregge. Il gregge è gloria del Presbitero. Il Presbitero prega per la santificazione del gregge. Il gregge prega per la santificazione del Presbitero. La preghiera è la prima modalità di amare. Dalla santità del Presbitero è la santità del gregge. Ma anche dalla santità del gregge è la santità del Presbitero. È questo il grande mistero che si vive nel corpo di Cristo. Siamo gli uni dagli altri. Riceviamo e diamo vita.</w:t>
      </w:r>
    </w:p>
    <w:p w14:paraId="516D5903"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Come si segue il Presbitero? Come l’albero segue la terra. Come siamo chiamati ad essere radicati e piantati in Cristo Gesù, così siamo chiamati ad essere radicati e piantati nel Presbitero. Come il Padre tutto compie per mezzo di Cristo, così Cristo tutto compie per mezzo del Presbitero. Nulla senza il Presbitero della sua Santa Chiesa. Siamo nel cuore del mistero della fede. Si perde la fede, tutto si perde. È grave peccato contro la fede quando si segue il Presbitero per essere noi da Lui seguiti e ratificati sulle nostre decisioni, pensieri, volontà, propositi. L’essenza del Presbitero viene sostanzialmente modificata. </w:t>
      </w:r>
    </w:p>
    <w:p w14:paraId="6AFC97D0"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L’essenza del Presbitero è il suo essere sempre da Cristo Signore. Mai essere dalla volontà dell’uomo. Ma anche l’essenza di ogni discepolo di Gesù è il suo essere sempre da Cristo, con Cristo, per Cristo. Il Presbitero è il punto di contatto perché nella sua vera essenza ogni discepolo di Gesù trovi la sua vera essenza. Se il Presbitero è sviato dalla sua essenza, anche il fedele laico verrà sviato. Perde la sua vera essenza.</w:t>
      </w:r>
    </w:p>
    <w:p w14:paraId="7758EA97"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Il presbitero cura lo spirito. Nella Chiesa di Cristo Gesù chi è preposto a curare, nutrire, alimentare il nostro spirito di verità e di grazia è il Presbitero. Il Pastore è un Presbitero al quale il Vescovo affida in cura una porzione di gregge che vive in una parte del territorio diocesano. Questa porzione di gregge è la Parrocchia. Il Parroco battezza nel nome del Padre e del Figlio e dello Spirito Santo. Nutre le anime con la Parola del Vangelo, perdona i peccati. Consacra il corpo e il sangue di Cristo Gesù e lo dona in nutrimento alle anime. Dalla nascita fino alla morte la vita spirituale è affidata alle sue cure. Il distacco dal Parroco è distacco dallo Spirito Santo, perché il Parroco è via mediata necessaria dello Spirito del Signore. La Parrocchia si edifica lasciandosi guidare dal Parroco. È Lui il responsabile dell’edificazione del corpo di Cristo ed è con Lui che ogni edificazione cresce bene ordinata. Quando si annuncia il Vangelo si strappano anime al mondo. Ma a nulla serve strapparle al mondo se poi vengono abbandonate a se stesse. Le anime si strappano al mondo e si consegnano al Parroco perché sia Lui a curarle secondo Dio, con un solo fine però: edificare il corpo di Cristo, dare nuova vita al gregge di Gesù Signore. Se questo non viene fatto, ogni missione è vana. Tutto ciò che si fa nel corpo di Cristo, come corpo di Cristo, ha un solo fine: edificare il corpo di Cristo, aggiungendo nuovi membri. Lo spirito sempre va curato. Di cosa si ammala lo spirito? Di falsità, menzogna, </w:t>
      </w:r>
      <w:r w:rsidRPr="00E36191">
        <w:rPr>
          <w:rFonts w:ascii="Arial" w:eastAsia="Times New Roman" w:hAnsi="Arial"/>
          <w:bCs/>
          <w:sz w:val="24"/>
          <w:szCs w:val="20"/>
          <w:lang w:eastAsia="it-IT"/>
        </w:rPr>
        <w:lastRenderedPageBreak/>
        <w:t>pensieri secondo il mondo. Esso va curato riportando in esso la vera Parola di Dio, la vera fede, la vera carità e speranza, la vera sana dottrina, la verità del Padre e del Figlio e dello Spirito Santo. Lo spirito si ammala di disobbedienza. Spetta al Parroco insegnare, con la Parola e con l’esempio, come si obbedisce allo Spirito del Signore. Senza obbedienza allo Spirito non c’è, mai vi potrà essere missione di salvezza. La missione è nell’obbedienza e per l’obbedienza allo Spirito Santo. Lo spirito si ammala, anzi muore, con il peccato mortale nell’anima. Anche dal peccato il Parroco deve curare. Non solo togliendolo con il sacramento della Penitenza debitamente ricevuto. Ma anche insegnando le vie per non peccare mai più in eterno. Oggi però con il peccato si convive. Quanti hanno deciso di convivere con il peccato, sono contro Cristo, Colui che è venuto per togliere il peccato del mondo. Sono contro la Chiesa, mandata nel mondo a perdonare i peccati, chiamando ogni uomo a conversione, nel sincero pentimento e nella volontà di non peccare più.</w:t>
      </w:r>
    </w:p>
    <w:p w14:paraId="292C8F94"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È giusto allora chiedersi: vivo con il mio Parroco una vera relazione secondo la verità che viene da Cristo Gesù? So che la separazione da Lui è separazione dal gregge di Cristo Gesù? A quale gregge parrocchiale appartengo? L’appartenenza ad un gregge ci fa vera Chiesa di Dio.</w:t>
      </w:r>
    </w:p>
    <w:p w14:paraId="2D8CE9D2"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Direzione spirituale. Lo Spirito Santo guida un cuore. Quando il cuore ha la certezza di essere guidato dallo Spirito del Signore? Quando vi è perfetta conformità tra ciò che lo Spirito suggerisce al cuore e la verità che insegna la Chiesa una, santa, cattolica, apostolica, secondo la retta fede e la sana dottrina. Chi dona la certezza che tra mozione dello Spirito Santo e Vangelo della Chiesa una, santa, cattolica, apostolica vi è perfetta conformità? Il Padre Spirituale. Chi è il Padre Spirituale? Nella Chiesa cattolica può essere ogni Presbitero che vive in comunione gerarchica con il suo Vescovo. Perché è necessaria la comunione gerarchica con il Vescovo? Perché anche il Presbitero è chiamato ad obbedire allo Spirito, che si manifesta a Lui attraverso la voce del suo Vescovo. Quando non c’è comunione gerarchica, è segno che vi è formale e sostanziale disobbedienza. 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14:paraId="11F2FAF4"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Una verità va custodita gelosamente nel cuore. Lo Spirito Santo è lo Spirito di Cristo. È lo Spirito del corpo di Cristo. Viene dato per formare il corpo di Cristo, per farlo crescere in sapienza e grazia, ma anche con l’aggiunta di nuovi membri. Questo è il fine del dono dello Spirito. La direzione spirituale a questo serve: aiutare ogni persona a vivere la sua vocazione e missione, la sua particolare conformazione a Cristo, i suoi personali carismi, ogni mozione dello Spirito a servizio del corpo di Cristo, per la Chiesa. Il disinteresse per il corpo di Cristo è segno di non missione. </w:t>
      </w:r>
    </w:p>
    <w:p w14:paraId="31921811"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La relazione con Cristo è relazione con il corpo di Cristo. Se c’è disinteresse per il corpo di Cristo, non c’è vera relazione con Cristo. Se per noi il corpo di Cristo non viene aggiornato di nuovi membri, è segno che siamo membri secchi. La vitalità del corpo di Cristo è la nostra verità. Ora chiediamoci: per noi il corpo di Cristo si aggiorna di nuovi membri? Per la mia missione ho dato a Cristo qualche </w:t>
      </w:r>
      <w:r w:rsidRPr="00E36191">
        <w:rPr>
          <w:rFonts w:ascii="Arial" w:eastAsia="Times New Roman" w:hAnsi="Arial"/>
          <w:bCs/>
          <w:sz w:val="24"/>
          <w:szCs w:val="20"/>
          <w:lang w:eastAsia="it-IT"/>
        </w:rPr>
        <w:lastRenderedPageBreak/>
        <w:t>anima, aggiungendola al suo gregge? La Parrocchia per la mia missione del ricordo del Vangelo si riveste di vitalità nuova? Perché per me nessuno si avvicina a Cristo? Sono domande alle quali urge dare una risposta con onestà di cuore e di mente. Lo esige il nostro essere corpo di Cristo, Chiesa di Cristo.</w:t>
      </w:r>
    </w:p>
    <w:p w14:paraId="4CB20B35"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L’obbedienza alla Gerarchia della Chiesa. In cosa consiste l’obbedienza alla gerarchia della Chiesa? L’obbedienza nella Chiesa è al Vangelo, alla fede, alla Parola, alla verità, alla giustizia, alla carità, alla speranza che nascono dalla Parola, che la gerarchia della Chiesa è chiamata prima di tutto a custodire. Custodendola, è chiamata a viverla. Vivendola, è chiamata ad annunziarla. Senza l’obbedienza non c’è cammino nella verità, nella fede, nella giustizia, nell’amore. </w:t>
      </w:r>
    </w:p>
    <w:p w14:paraId="6564D195"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La gerarchia nei suoi pastori, ognuno secondo la sua particolare conformazione a Cristo, dona Cristo secondo verità. Al Cristo donato dalla gerarchia secondo verità, si deve ogni obbedienza. La religione cristiana è obbedienza. Non è però obbedienza agli uomini. Alla loro volontà. Ai loro pensieri. È obbedienza alla Parola, alla fede, alla verità di Cristo. Obbedendo a Cristo, si porta il mondo a Cristo. Il Presbitero che obbedisce a Cristo sa insegnare come si obbedisce a Cristo. Se il Presbitero non obbedisce a Cristo mai saprà insegnare come si obbedisce. Mai lui potrà essere un maestro di obbedienza. Sa insegnare solo chi obbedisce. Se c’è separazione dalla Gerarchia, a qualsiasi livello, c’è separazione dalla Parola, dal Vangelo, dalla verità, dalla grazia. Anche la grazia che si riceve, viene vissuta male, perché manca ad essa la verità. La grazia è data per dare vita alla verità, alla Parola, alla fede, alla giustizia, alla luce.</w:t>
      </w:r>
    </w:p>
    <w:p w14:paraId="67C93F75"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Qui però si entra nel grande mistero della manifestazione dello Spirito Santo, che agisce in due modalità: mediata e immediata. La modalità immediata sempre deve confortarsi con la modalità mediata e la mozione personale con la verità affidata e posta nelle mani della gerarchia. Noi sappiamo che anche San Paolo, dopo aver ricevuta una rivelazione da parte del Signore, si recò a Gerusalemme per confrontarsi con coloro che nella Chiesa hanno l’ultima parola. Ascoltata l’autorità superiore, la rivelazione personale diviene rivelazione a servizio di tutto il corpo.</w:t>
      </w:r>
    </w:p>
    <w:p w14:paraId="2E944EC9"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Il Presbitero discerne. Il Presbitero è costituito da Cristo Gesù suo ministro e amministratore dei suoi misteri. Ogni ministero per essere esercitato secondo retta giustizia, deve essere quotidianamente aggiornato con ogni dono di grazia, verità, luce, sapienza, intelligenza, conoscenza che vengono dallo Spirito Santo. Lo Spirito Santo elargisce questi doni per via immediata, ma anche per via mediata. La via mediata è lo studio della Scrittura, della sana dottrina, della Tradizione, del Magistero, della teologia, della morale. La via mediata è vera via per il Sacerdote. Questa via mai dovrà essere trascurata. </w:t>
      </w:r>
    </w:p>
    <w:p w14:paraId="0A9F4259"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Perché il Presbitero possa discernere secondo verità deve separare i suoi pensieri dai pensieri di Dio e di Cristo Gesù, il suo cuore dal cuore di Dio e di Cristo Gesù, la sua volontà dalla volontà di Dio e di Cristo Gesù, i suoi sentimenti dai sentimenti di Dio e di Cristo Signore. Se Lui omette lo studio della scienza dei misteri di Dio, tralascia la sua crescita spirituale, trascura di progredire nell’acquisizione della sante virtù, Lui sempre parlerà dal suo cuore e non dal </w:t>
      </w:r>
      <w:r w:rsidRPr="00E36191">
        <w:rPr>
          <w:rFonts w:ascii="Arial" w:eastAsia="Times New Roman" w:hAnsi="Arial"/>
          <w:bCs/>
          <w:sz w:val="24"/>
          <w:szCs w:val="20"/>
          <w:lang w:eastAsia="it-IT"/>
        </w:rPr>
        <w:lastRenderedPageBreak/>
        <w:t>cuore del Padre e del Figlio. Parlerà dalla sua volontà e mai dalla sapienza dello Spirito Santo.</w:t>
      </w:r>
    </w:p>
    <w:p w14:paraId="1AC11532"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Se un’anima chiede il discernimento, il Presbitero dovrà separare bene e male, verità e falsità, moralità e immoralità, giustizia e ingiustizia non dal suo cuore, ma dalla volontà di Dio manifesta e rivelata. Chi prescinde dalla rivelazione e dalla fede e morale della Chiesa, dona i suoi pensieri. È assai facile dare i propri pensieri come pensieri di Dio e la propria compassione come compassione di Cristo Gesù. È questo un discernimento dannoso per le anime. Si espongono a rischio di perdizione eterna. Le si instradano sulla via del male. Non le si allontana dal peccato. Chi vuole discernere secondo Dio, deve pensare secondo Dio, volere secondo Dio, amare Dio più che il proprio cuore e la propria compassione umana. La misericordia di Dio allontana dal peccato. Essa mai lo giustifica e mai lo permette o lo incrementa. Dio è misericordia di vera salvezza.</w:t>
      </w:r>
    </w:p>
    <w:p w14:paraId="7C56CFDD"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Così possiamo paragonare il Presbitero ad una cisterna scavata dallo Spirito Santo nel deserto di questo mondo. Se il Presbitero in essa mette il Padre e il Figlio e lo Spirito Santo, la Parola, la verità, la grazia, la luce, la vita, la pace, il perdono, la riconciliazione, ogni virtù, con questa sua acqua purissima lui potrà dissetare tutto il gregge e lo conserverà in vita, facendolo crescere di vita in vita. Se invece lui pone nella sua cisterna vizi, peccati, sentimenti personali, pensieri della terra, ignoranza delle verità della fede, stoltezza, insipienza, lui darà quest’acqua avvelenata al suo gregge ed esso è destinato a sicura morte. Più berrà e più si avvelenerà con questo veleno letale. </w:t>
      </w:r>
    </w:p>
    <w:p w14:paraId="29715409"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Ecco chi è il Presbitero: la sorgente di acqua che zampilla per la vita eterna. La sorgente dalla quale lui deve attingere l’acqua per dissetare tutto il gregge di Cristo. Ecco chi è il Presbitero: colui dal cui seno, che è vero seno di Cristo Pastore e capo del suo gregge, dovranno sgorgare fiumi di acqua viva. Il fiume di acqua viva è lo Spirito Santo. Dal suo seno tutto il gregge dovrà sempre dissetarsi. Se il gregge non si disseta, il suo seno è sterile, privo dello Spirito che dona la vita. Grande è il mistero del Presbitero.</w:t>
      </w:r>
    </w:p>
    <w:p w14:paraId="7BB1B5C2" w14:textId="77777777" w:rsidR="00E36191" w:rsidRPr="00E36191" w:rsidRDefault="00E36191" w:rsidP="00E36191">
      <w:pPr>
        <w:spacing w:after="120" w:line="240" w:lineRule="auto"/>
        <w:jc w:val="both"/>
        <w:rPr>
          <w:rFonts w:ascii="Arial" w:eastAsia="Times New Roman" w:hAnsi="Arial"/>
          <w:sz w:val="24"/>
          <w:szCs w:val="20"/>
          <w:lang w:eastAsia="it-IT"/>
        </w:rPr>
      </w:pPr>
      <w:bookmarkStart w:id="357" w:name="_Toc106201764"/>
      <w:r w:rsidRPr="00E36191">
        <w:rPr>
          <w:rFonts w:ascii="Arial" w:eastAsia="Times New Roman" w:hAnsi="Arial" w:cs="Arial"/>
          <w:b/>
          <w:bCs/>
          <w:sz w:val="24"/>
          <w:szCs w:val="24"/>
          <w:lang w:val="la-Latn" w:eastAsia="it-IT"/>
        </w:rPr>
        <w:t>Providentes non coacto sed spontanee secundum Deum</w:t>
      </w:r>
      <w:bookmarkEnd w:id="357"/>
      <w:r w:rsidRPr="00E36191">
        <w:rPr>
          <w:rFonts w:ascii="Arial" w:eastAsia="Times New Roman" w:hAnsi="Arial" w:cs="Arial"/>
          <w:b/>
          <w:bCs/>
          <w:sz w:val="24"/>
          <w:szCs w:val="24"/>
          <w:lang w:val="la-Latn" w:eastAsia="it-IT"/>
        </w:rPr>
        <w:t xml:space="preserve">. </w:t>
      </w:r>
      <w:r w:rsidRPr="00E36191">
        <w:rPr>
          <w:rFonts w:ascii="Arial" w:eastAsia="Times New Roman" w:hAnsi="Arial"/>
          <w:sz w:val="24"/>
          <w:szCs w:val="20"/>
          <w:lang w:eastAsia="it-IT"/>
        </w:rPr>
        <w:t xml:space="preserve">Pascere il gregge di Dio che è nel cuore del Presbitero non è però sufficiente. Il gregge di Dio ogni giorno è attaccato da mille nemici, sia nemici esterni e sia anche nemici interni. Il Presbitero è la sentinella dello Spirito Santo posta in alto. Lui deve consumarsi gli occhi dello spirito al fine di scorgere anche il più innocuo dei nemici che si appresta ad aggredire il gregge. A volte anche una Parola stolta e insipiente può distruggere un intero gregge, figuriamoci poi le parole di falsità, menzogna, inganno, calunnia contro il Padre, contro il Figlio, contro lo Spirito Santo, contro il Vangelo, contro la grazia, contro la Chiesa, contro i ministri Sacri, contro il popolo di Dio, contro la vita eterna. </w:t>
      </w:r>
    </w:p>
    <w:p w14:paraId="6B96C12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Perché il Presbitero possa essere vera sentinella nel gregge di Cristo Gesù, lui deve avere gli occhi dello Spirito Santo perché veda anche il più piccolo pericolo che potrebbe distruggere il gregge che è in lui, nel suo seno. Ma anche deve avere l’orecchio dello Spirito Santo per ascoltare la Parola che il Padre, per Cristo Gesù, vuole che giunga al gregge affidato alla sua sorveglianza. Se manca degli occhi dello Spirito Santo e del suo orecchio, nulla vedrà dei pericoli che stanno </w:t>
      </w:r>
      <w:r w:rsidRPr="00E36191">
        <w:rPr>
          <w:rFonts w:ascii="Arial" w:eastAsia="Times New Roman" w:hAnsi="Arial"/>
          <w:sz w:val="24"/>
          <w:szCs w:val="20"/>
          <w:lang w:eastAsia="it-IT"/>
        </w:rPr>
        <w:lastRenderedPageBreak/>
        <w:t xml:space="preserve">attaccando il gregge al fine di trasformarlo in gregge di Satana perdendo la sua verità di essere gregge di Cristo Signore. </w:t>
      </w:r>
    </w:p>
    <w:p w14:paraId="117D8BD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sorveglianza dovrà essere sempre fatta secondo Dio, ascoltando cioè la Parola di Dio e riferendola al gregge. Dovrà essere fatta con piena libertà di cuore e di mente e non come un peso, una costrizione, un lavoro forzato. Questo potrà avvenire se il cuore del Presbitero sarà governato dalla pienezza dell’amore di Cristo, così come il cuore di Cristo è tutto governato dall’amore per il Padre. Noi sappiamo dai Vangeli che la sorveglianza di Cristo è stata sempre perfetta. Lui ascoltava il Padre con l’orecchio dello Spirito Santo, con gli occhi dello Spirito Santo vedeva le azioni degli uomini e subito interveniva per mettere la verità del Padre là dove regnavano e governavano i pensieri di morte degli uomini.</w:t>
      </w:r>
    </w:p>
    <w:p w14:paraId="186A0B9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In ogni pagina del Vangelo appare con infinita chiarezza la perfetta sorveglianza operata da Gesù Signore. Anche i più piccoli errori lui sempre corregge. Il suo orecchio è sempre in ascolto del Padre e i suoi occhi sempre vedono con gli occhi dello Spirito Santo. Se un Presbitero vuole esercitare il ministero della sorveglianza, sempre deve possedere orecchi e occhi di Spirito Santo, senza questi orecchi e questi occhi nulla vede e nulla corregge. Il suo gregge sarà divorato da ogni errore, ogni inganno, ogni falsità, ogni menzogna, ogni diceria. Oggi noi siamo ben oltre la profezia di Isaia: </w:t>
      </w:r>
      <w:r w:rsidRPr="00E36191">
        <w:rPr>
          <w:rFonts w:ascii="Arial" w:eastAsia="Times New Roman" w:hAnsi="Arial"/>
          <w:i/>
          <w:sz w:val="24"/>
          <w:szCs w:val="20"/>
          <w:lang w:eastAsia="it-IT"/>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w:t>
      </w:r>
      <w:r w:rsidRPr="00E36191">
        <w:rPr>
          <w:rFonts w:ascii="Arial" w:eastAsia="Times New Roman" w:hAnsi="Arial"/>
          <w:sz w:val="24"/>
          <w:szCs w:val="20"/>
          <w:lang w:eastAsia="it-IT"/>
        </w:rPr>
        <w:t xml:space="preserve"> (Is 56,9-12). </w:t>
      </w:r>
    </w:p>
    <w:p w14:paraId="374ACBC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Perché oggi siamo ben oltre la profezia di Isaia? Perché oggi moltissimi pastori si sono posti a servizio della menzogna e dell’inganno di Satana. Sono proprio loro che avvelenano il gregge con ogni inganno e menzogna su Cristo, sul Padre, sullo Spirito Santo, sul Vangelo, sulla sana dottrina, sulla retta moralità. Oggi c’è un insegnamento e un ammaestramento che rinnega tutto il Dato Rivelato. C’è un vero odio contro la Verità della Rivelazione e della Sacra Tradizione. C’è odio contro Cristo Gesù, contro la sua Chiesa, contro lo Spirito Santo, contro gli stessi Presbiteri da parte dei Presbiteri. C’è odio contro la stessa verità naturale dell’uomo, creato ad immagine e a somiglianza di Dio. Quest’odio tutto vuole annientare e tutto distruggere e quest’odio spesso è alimentato da quanti in verità lo dovrebbero spegnere. Quest’odio vuole eliminare la Chiesa dalla faccia della terra.</w:t>
      </w:r>
    </w:p>
    <w:p w14:paraId="4B78BF8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Noi sappiamo che Cristo Gesù è stato odiato con odio violento, odio insaziabile. Quest’odio è il frutto del male che governa i cuori.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Guai oggi a dire che l’uomo è stato creato ad immagine e a somiglianza di Dio. </w:t>
      </w:r>
    </w:p>
    <w:p w14:paraId="7257776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L’opera stupenda del Signore oggi è avvolta da un odio senza precedenti. La si vuole ridurre a polvere del suolo. Nulla in essa deve ricordare la sua origine dal cuore del suo Creatore. Come il Presbitero di Gesù potrà vincere questo odio malvagio, cattivo, insaziabile che è desiderio di eliminare dalla stessa natura umana le tracce della sua origine da Dio? Solo rimanendo nella Parola. L’odio può essere vinto solo dall’amore del Presbitero di Gesù che si lascia anche crocifiggere per non cadere nella tentazione di non ricordare ad ogni uomo la verità dell’uomo. Per questo lui è stato chiamato: per ricordare ad ogni uomo che lui è da Cristo Gesù per creazione, è da Cristo Gesù per redenzione, è da Cristo Gesù per salvezza eterna. Se l’uomo vuole essere vero uomo, è per Cristo che potrà divenirlo ed è per Cristo che potrà giungere alla perfezione e completezza della sua verità. Senza Cristo la terra costruisce i non uomini.</w:t>
      </w:r>
    </w:p>
    <w:p w14:paraId="208C857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L’amore del Presbitero dovrà essere in tutto simile all’amore di Cristo Gesù. Dovrà essere amore di annuncio del Vangelo, di invito alla conversione, di immersione nei sacramenti della grazia, di perenne coltivazione della nuova pianta perché possa sempre crescere in Cristo, con Cristo, per Cristo. L’amore del Presbitero è anche offerta della sua vita a Cristo Gesù per la redenzione di quanti sono schiavi del loro odio, della malvagità, cattiveria del cuore che sempre li rigenera e dona loro nuovo vigore, nuova vita, nuovo slancio. </w:t>
      </w:r>
    </w:p>
    <w:p w14:paraId="49E8A7A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Oggi l’odio è diventato legione. Più grande è l’odio contro la verità, contro Cristo Gesù, contro il suo Vangelo e più violenta è l’opposizione che si manifesta nella storia in forme visibili, ma anche invisibili. L’opposizione più violenta è quella che lavora nel nascondimento. È quella regìa occulta che governa tutto l’odio contro il Vangelo, ma nessuno conosce chi sono gli autori di esso. Questa opposizione nascosta la possiamo paragonare ad un iceberg. Di volta in volta appaiono nella storia punte di ghiaccio, ma la massa rimane ben nascosta e sempre pronta a moltiplicare la sua forza distruttrice. Si manda un “diavolo” in combattimento ma solo per trarre in inganno, mentre la Legione dei diavoli è tutta intenta a vomitare tutto il suo odio contro il Vangelo, contro Cristo Gesù, contro la verità. </w:t>
      </w:r>
    </w:p>
    <w:p w14:paraId="7D749CD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Legione dei diavoli sa come tenersi ben nascosta. Essa mai appare nella sua completezza. Di volta in volta fa esporre uno dei suoi legionari, mascherando però l’odio e mostrandosi solo interessato alla difesa della verità. L’odio contro il Vangelo, contro la verità, contro Cristo Signore sempre si maschera di grande ipocrisia, di grande interesse per la purezza della religione. Noi però sappiamo e la storia sempre lo ha confermato e sempre lo confermerà che a capo di questa legione assieme a Satana che agisce nell’invisibile vi è sempre un Presbitero che la governa e aggrega altri Presbiteri e anche fedeli laici perché sempre alimentino l’odio e lo universalizzano. Satana lo sa bene. Solo il Presbitero è capace di odio violento. Solo il Presbitero è capace di farsi promotore di odio contro Cristo e contro la sua Chiesa. Ecco perché lui va sempre alla conquista di nuovi Presbiteri affinché le sue truppe siano sempre fresche. Oggi per attrarli a sé sta promettendo loro una effimera gloria mondana. Li sta innalzando in dignità nella chiesa servendosi di altri Presbiteri che ormai sono interamente a suo servizio. </w:t>
      </w:r>
    </w:p>
    <w:p w14:paraId="7DB0CE0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Quando un Presbitero è privo di sapienza, è facile preda di questa legione di odio contro Cristo Gesù e la sua Chiesa. Molti oggi sono le vittime di questa legione. Tuttavia non sono senza colpa. Hanno rinnegato la via dalla sapienza e si sono </w:t>
      </w:r>
      <w:r w:rsidRPr="00E36191">
        <w:rPr>
          <w:rFonts w:ascii="Arial" w:eastAsia="Times New Roman" w:hAnsi="Arial"/>
          <w:sz w:val="24"/>
          <w:szCs w:val="20"/>
          <w:lang w:eastAsia="it-IT"/>
        </w:rPr>
        <w:lastRenderedPageBreak/>
        <w:t>incamminati per la via della stoltezza e dell’insipienza. Quando un Presbitero diviene parte di questa Legione, lui stesso diviene vittima. Se volesse uscire dalla Legione, neanche potrebbe. Verrebbe calpestato con ogni vituperio e ogni menzogna. Sei Legione e devi rimanere in eterno Legione, sulla terra e per l’eternità. Qual è la metodologia della Legione? Nessuno può avere un pensiero diverso da quello della Legione. Nessuno potrà mai prendere una decisione diversa da quella presa dalla Legione. Nessuno potrà opporsi a quanto comanda la Legione. Un Presbitero che si avvicina alla Legione, chi si lascia convincere con le sue diaboliche teorie, se poi non fa quello che la Legione vuole, per questo Presbitero è la fine. Dalla Legione sarà distrutto. Non fai quello che la Legione dice? Non hai né presente e né futuro. Quale allora dovrà essere l’atteggiamento del Presbitero dinanzi all’odio della Legione che vuole la sua distruzione e la sua morte prima spirituale e poi anche fisica? 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14:paraId="02DC9CC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Sulla terra, nei cieli e sotto terra, uno solo è il Signore: Cristo Gesù. Anche il potere della Legione è sottomesso a Cristo Signore. Quando la Legione trionfa su un Presbitero di Gesù Signore, il Presbitero deve interrogarsi, deve chiedersi: </w:t>
      </w:r>
      <w:r w:rsidRPr="00E36191">
        <w:rPr>
          <w:rFonts w:ascii="Arial" w:eastAsia="Times New Roman" w:hAnsi="Arial"/>
          <w:i/>
          <w:iCs/>
          <w:sz w:val="24"/>
          <w:szCs w:val="20"/>
          <w:lang w:eastAsia="it-IT"/>
        </w:rPr>
        <w:t>“Sono vittima della Legione perché ho abbandonato il mio Signore, l’ho tradito, l’ho rinnegato, l’ho venduto, l’ho consegnato ai suoi nemici e il Signore nulla ha potuto fare per me, allo stesso modo che nulla ha potuto fare con Giuda, che fu lasciato a se stesso e la Legione lo spinse al suicidio?</w:t>
      </w:r>
      <w:r w:rsidRPr="00E36191">
        <w:rPr>
          <w:rFonts w:ascii="Arial" w:eastAsia="Times New Roman" w:hAnsi="Arial"/>
          <w:sz w:val="24"/>
          <w:szCs w:val="20"/>
          <w:lang w:eastAsia="it-IT"/>
        </w:rPr>
        <w:t xml:space="preserve"> – È questo il premio che la Legione dona ai suoi adepti. O suicidio spirituale o suicidio fisico – </w:t>
      </w:r>
      <w:r w:rsidRPr="00E36191">
        <w:rPr>
          <w:rFonts w:ascii="Arial" w:eastAsia="Times New Roman" w:hAnsi="Arial"/>
          <w:i/>
          <w:iCs/>
          <w:sz w:val="24"/>
          <w:szCs w:val="20"/>
          <w:lang w:eastAsia="it-IT"/>
        </w:rPr>
        <w:t>O sono vittima di essa perché il Signore Gesù ha voluto provare il mio amore per Lui? Perché Lui ha voluto conoscere cosa c’è nell’abisso del mio cuore, così come ha fatto con Giobbe e il Padre dei cieli ha fatto con il Figlio suo?”</w:t>
      </w:r>
      <w:r w:rsidRPr="00E36191">
        <w:rPr>
          <w:rFonts w:ascii="Arial" w:eastAsia="Times New Roman" w:hAnsi="Arial"/>
          <w:sz w:val="24"/>
          <w:szCs w:val="20"/>
          <w:lang w:eastAsia="it-IT"/>
        </w:rPr>
        <w:t xml:space="preserve">. Gesù lo afferma con chiarezza. </w:t>
      </w:r>
      <w:r w:rsidRPr="00E36191">
        <w:rPr>
          <w:rFonts w:ascii="Arial" w:eastAsia="Times New Roman" w:hAnsi="Arial"/>
          <w:i/>
          <w:iCs/>
          <w:sz w:val="24"/>
          <w:szCs w:val="20"/>
          <w:lang w:eastAsia="it-IT"/>
        </w:rPr>
        <w:t>“La Legione non ha potere su di me. Ma è necessario che il mondo sappia che io amo il Padre e lo amo fino alla mia morte per crocifissione”</w:t>
      </w:r>
      <w:r w:rsidRPr="00E36191">
        <w:rPr>
          <w:rFonts w:ascii="Arial" w:eastAsia="Times New Roman" w:hAnsi="Arial"/>
          <w:sz w:val="24"/>
          <w:szCs w:val="20"/>
          <w:lang w:eastAsia="it-IT"/>
        </w:rPr>
        <w:t>. Da cosa conosce il Presbitero che è provato dalla Legione perché il Signore nostro Gesù Cristo conosca gli abissi del nostro cuore? Dalla sua fedeltà al Vangelo. Il Presbitero è fedele al Vangelo, ma è pronto per essere fedele fino al totale rinnegamento di se stesso? Ecco cosa il Signore vuole conoscere: il suo cuore quanto è disposto a rinnegarsi per Cristo Gesù e quanto invece tiene alla sua gloria, al suo onore, ai suoi piccoli interessi. Il Presbitero che è nel Vangelo, che vive di Vangelo per il Vangelo, sappia che la vittoria della Legione è stata per provare il suo cuore e la misura della sua fedeltà. Sappia che questa prova può anche durare anni. Poi verrà il Signore e darà la consolazione e la pace dichiarando la sua giustizia.</w:t>
      </w:r>
    </w:p>
    <w:p w14:paraId="6476C3E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Ma oggi, come al tempo di Gesù, una cecità regna sovrana. È quella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di Dio, inchiodandolo su una croce. Tanto può la cecità che viene colmata dall’odio infinito. Tutto ciò che ricorda il soprannaturale da questa cecità va eliminato. Chi è testimone e vittima di questa cecità sa quanto grande è l’odio che la governa e quest’odio mai </w:t>
      </w:r>
      <w:r w:rsidRPr="00E36191">
        <w:rPr>
          <w:rFonts w:ascii="Arial" w:eastAsia="Times New Roman" w:hAnsi="Arial"/>
          <w:sz w:val="24"/>
          <w:szCs w:val="20"/>
          <w:lang w:eastAsia="it-IT"/>
        </w:rPr>
        <w:lastRenderedPageBreak/>
        <w:t xml:space="preserve">si placa. Mai si potrà placare perché sempre Dio rimarrà Dio e sempre il soprannaturale rimarrà soprannaturale. Cecità e odio sono più letali dell’uranio. Sappiamo che gli effetti dell’uranio durano per circa duecento anni. Gli effetti della cecità e dell’odio durano anche nell’eternità. Cecità e odio fanno di un figlio di Dio un diavolo, non un figlio del diavolo, ma un diavolo in carne ed ossa. Tanto grande è la sua potenza di male. </w:t>
      </w:r>
    </w:p>
    <w:p w14:paraId="3B4721D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qual è il ministero della sorveglianza del Presbitero: se nel suo gregge entra il male anche grande quando un atomo, lui deve subito smascherarlo e metterlo in luce, avvisando tutto il gregge del male che si è introdotto in esso. Se lui il male, anche se grande quanto un atomo, non lo smaschera, è lui il responsabile di ogni danno che questo piccolo male ha introdotto nel suo gregge. Tutta questa universale sorveglianza dovrà sempre farla con tutto l’amore di Cristo Gesù nel suo cuore.</w:t>
      </w:r>
    </w:p>
    <w:p w14:paraId="32E9C4D7" w14:textId="77777777" w:rsidR="00E36191" w:rsidRPr="00E36191" w:rsidRDefault="00E36191" w:rsidP="00E36191">
      <w:pPr>
        <w:spacing w:after="120" w:line="240" w:lineRule="auto"/>
        <w:jc w:val="both"/>
        <w:rPr>
          <w:rFonts w:ascii="Arial" w:eastAsia="Times New Roman" w:hAnsi="Arial"/>
          <w:sz w:val="24"/>
          <w:szCs w:val="20"/>
          <w:lang w:eastAsia="it-IT"/>
        </w:rPr>
      </w:pPr>
      <w:bookmarkStart w:id="358" w:name="_Toc106201766"/>
      <w:r w:rsidRPr="00E36191">
        <w:rPr>
          <w:rFonts w:ascii="Arial" w:eastAsia="Times New Roman" w:hAnsi="Arial" w:cs="Arial"/>
          <w:b/>
          <w:bCs/>
          <w:sz w:val="24"/>
          <w:szCs w:val="24"/>
          <w:lang w:val="la-Latn" w:eastAsia="it-IT"/>
        </w:rPr>
        <w:t>Neque turpis lucri gratia sed voluntarie</w:t>
      </w:r>
      <w:bookmarkEnd w:id="358"/>
      <w:r w:rsidRPr="00E36191">
        <w:rPr>
          <w:rFonts w:ascii="Arial" w:eastAsia="Times New Roman" w:hAnsi="Arial"/>
          <w:sz w:val="24"/>
          <w:szCs w:val="24"/>
          <w:lang w:eastAsia="it-IT"/>
        </w:rPr>
        <w:t>.</w:t>
      </w:r>
      <w:r w:rsidRPr="00E36191">
        <w:rPr>
          <w:rFonts w:ascii="Arial" w:eastAsia="Times New Roman" w:hAnsi="Arial"/>
          <w:sz w:val="24"/>
          <w:szCs w:val="20"/>
          <w:lang w:eastAsia="it-IT"/>
        </w:rPr>
        <w:t xml:space="preserve"> Tutto ciò che è sacro e santo, tutto ciò che riguarda Dio Padre, Cristo Gesù nostro Signore, lo Spirito Santo, la Vergine Maria, la Chiesa, i Sacramenti della salvezza, il culto dei Santi e ogni altra realtà divina e celeste, tutto è dato per la salvezza e santificazione di ogni uomo. Ogni cosa dovrà essere elargita nella più grande gratuità. Ogni “uso” del sacro e del santo che prescinde dalla vera salvezza e santificazione, è uso che non rispetta la volontà del Padre nostro celeste. Quest’uso può trasformarsi in sacrilegio, se si tratta dei sacramenti della salvezza, ricevuti in modo indegno, inappropriato, nel peccato. Ma anche in simonia se si vendono e si comprano le cose sante. Quando le cose sante vengono “usate” per un beneficio personale o un guadagno materiale, allora si tratta di vero mercato. </w:t>
      </w:r>
    </w:p>
    <w:p w14:paraId="4D314B7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piena gratuità è legge per tutto ciò che riguarda i doni di Dio. </w:t>
      </w:r>
      <w:r w:rsidRPr="00E36191">
        <w:rPr>
          <w:rFonts w:ascii="Arial" w:eastAsia="Times New Roman" w:hAnsi="Arial"/>
          <w:i/>
          <w:iCs/>
          <w:sz w:val="24"/>
          <w:szCs w:val="20"/>
          <w:lang w:eastAsia="it-IT"/>
        </w:rPr>
        <w:t>Gratuitamente avete ricevuto, gratuitamente date</w:t>
      </w:r>
      <w:r w:rsidRPr="00E36191">
        <w:rPr>
          <w:rFonts w:ascii="Arial" w:eastAsia="Times New Roman" w:hAnsi="Arial"/>
          <w:sz w:val="24"/>
          <w:szCs w:val="20"/>
          <w:lang w:eastAsia="it-IT"/>
        </w:rPr>
        <w:t xml:space="preserve">. È Legge di Gesù Signore per ogni suo Presbitero. Questa Legge obbliga anche tutti i membri del corpo di Cristo. Nessuno può sottrarsi a questa divina disposizione. Per questo urge fare molta attenzione per non cadere nel peccato. Tuttavia questa legge vale infinitamente di più per il Presbitero. Come Cristo Gesù ha dato la vita per il gregge, così anche il Presbitero deve dare la vita. San Paolo – lo abbiamo giù visto – ha rinunciato ad ogni diritto che proviene dal Vangelo per non scandalizzare i piccoli nella fede. Spetta ad ogni Presbitero impedire che si faccia mercato delle cose sacre e sante. Come? Prima di tutto non servendosi delle cose di Dio per un guadagno personale. In secondo luogo astenendosi dal lasciarsi tentare e tenendosi lontano da ogni luogo di mercato. Tenersi lontano è obbligo. </w:t>
      </w:r>
    </w:p>
    <w:p w14:paraId="7729DD0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Altra verità è questa: ricevere lo Spirito è solo ai fini della costruzione del regno di Dio. Mai esso va dato per curare un qualche interesse personale, mai per acquisire prestigio, potere, fama, gloria né nella Chiesa e né nel mondo. Lo Spirito Santo e ogni altro dono di grazia vanno richiesti con la sola volontà di porsi a servizio del regno o per rendere una più grande testimonianza a Gesù Cristo. Mai va chiesto per dare una elevazione umana, difficilmente ottenibile per altre vie. Lo Spirito non viene conferito per dare fama e lustro alla persona; egli è dato per innalzare il nome di Gesù nel mondo e per dare la gloria che gli è dovuta a causa della sua morte e della sua risurrezione gloriosa. Questa l’unica ragione divina per il dono dello Spirito e per il conferimento di ogni altra grazia. </w:t>
      </w:r>
    </w:p>
    <w:p w14:paraId="1C10BDC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Se lo Spirito Santo è un dono, non si può comprare. Se è un dono, non si può vendere. Se è un dono, è Dio che sceglie a chi donarlo. Se è un dono deve essere donato ed esercitato nella più assoluta e grande gratuità. Ma tutto ciò che il Presbitero dona: la Parola, il miracolo, il segno, il prodigio, la guarigione, la preghiera, l’esortazione, l’ammonimento, il consiglio, lo stesso Spirito Santo, tutto ciò che promana da lui deve essere dato nella gratuità. Da Dio ha ricevuto tutto gratuitamente. Tutto gratuitamente dovrà donare ai suoi fratelli. La gratuità è la vera salvezza della Chiesa, perché il dono può essere dato a chiunque il Signore vuole che venga donato, senza bisogno di alcun prezzo. Se non fosse gratuito il dono di Dio, solo i ricchi lo potrebbero comprare o ricevere e i poveri rimarrebbero esclusi da ogni ministero. Esso invece non dipende né dalla ricchezza e né dalla povertà, ma solo dalla benevolenza e accondiscendenza divina che lo dona sempre secondo il suo beneplacito. Purtroppo lungo la storia della Chiesa così non è stato ed una dilagante immoralità è sorta intorno alla compravendita dei ministeri e dei benefici, commettendo il gravissimo peccato della simonia. Sempre si pecca di simonia quando le cose sante si comprano e si vendono, sempre quando tutto non è dato gratuitamente. </w:t>
      </w:r>
    </w:p>
    <w:p w14:paraId="494DD86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primo nella storia della Chiesa che offrì del denaro per avere in dono lo Spirito Santo fu Simon Mago. L’Apostolo Pietro gli risponde con tutta la potenza dello Spirito Santo che opera nel suo cuore: </w:t>
      </w:r>
      <w:r w:rsidRPr="00E36191">
        <w:rPr>
          <w:rFonts w:ascii="Arial" w:eastAsia="Times New Roman" w:hAnsi="Arial"/>
          <w:i/>
          <w:iCs/>
          <w:sz w:val="24"/>
          <w:szCs w:val="20"/>
          <w:lang w:eastAsia="it-IT"/>
        </w:rPr>
        <w:t>“Il tuo denaro vada con te in perdizione, perché hai osato pensare di acquistare con denaro il dono di Dio”.</w:t>
      </w:r>
      <w:r w:rsidRPr="00E36191">
        <w:rPr>
          <w:rFonts w:ascii="Arial" w:eastAsia="Times New Roman" w:hAnsi="Arial"/>
          <w:sz w:val="24"/>
          <w:szCs w:val="20"/>
          <w:lang w:eastAsia="it-IT"/>
        </w:rPr>
        <w:t xml:space="preserve"> Risposta secca e tagliente. Tu e il tuo denaro siete per me causa di tentazione e per questo potete anche andare in perdizione. Per questo il Presbitero deve vigilare, mettere ogni attenzione affinché sia evitata qualsiasi forma che in qualche modo comprometta la libertà della scelta da parte di Dio. La santità della Chiesa passa per questa altissima libertà, ma anche santissima povertà in spirito. Povertà da parte di chi deve conferire lo Spirito Santo, ma anche di chi deve riceverlo. </w:t>
      </w:r>
    </w:p>
    <w:p w14:paraId="4A73E87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Anche la richiesta di una “innocente” raccomandazione potrebbe in qualche modo essere assimilata al peccato di simonia. Ciò facendo, verrebbe meno il principio dell’assoluta libertà di Dio. Poiché anche una raccomandazione potrebbe influire sull’uomo, il quale potrebbe non essere più libero, ma quasi obbligato a optare per una soluzione anziché per un’altra, questa opzione frutto di amicizia e di benevolenza umana toglie la libertà a Dio e dona all’uomo uno strapotere in ordine alla grazia e al dono dello Spirito Santo. L’assoluta povertà in spirito di chi elegge e di chi è eletto è condizione necessaria perché si manifesti tutta l’essenza e la verità della Chiesa, che è chiamata a consegnare il suo presente ed il suo futuro interamente nelle mani del suo Dio. Solo Dio è il Signore della sua Chiesa.</w:t>
      </w:r>
    </w:p>
    <w:p w14:paraId="5BA92F0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Se è stato facile sradicare dalla Chiesa la simonia materiale della vendita e della compera dei benefici, difficile è invece sradicare la simonia spirituale. Da questa simonia sempre il Presbitero dovrà proteggersi e custodirsi. Per lui nessuna scelta deve avvenire per un ringraziamento umano o per motivi di favoritismi che toglierebbero a Dio il suo ruolo primario e fondamentale. Questa simonia spirituale è assai pericolosa e danneggia la Chiesa infinitamente di più che la simonia materiale. Questo deve essere detto per amore della libertà di Dio, per amore della povertà della Chiesa, per amore dell’affidamento totale al Signore di </w:t>
      </w:r>
      <w:r w:rsidRPr="00E36191">
        <w:rPr>
          <w:rFonts w:ascii="Arial" w:eastAsia="Times New Roman" w:hAnsi="Arial"/>
          <w:sz w:val="24"/>
          <w:szCs w:val="20"/>
          <w:lang w:eastAsia="it-IT"/>
        </w:rPr>
        <w:lastRenderedPageBreak/>
        <w:t xml:space="preserve">ogni membro della Chiesa. Il Presbitero deve fondare la sua vita su questo affidamento lasciando che solo la volontà di Dio si compia e solo essa. </w:t>
      </w:r>
    </w:p>
    <w:p w14:paraId="047D588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Simonia perniciosa è il favoritismo, l’amicizia, il clientelismo, la raccomandazione forzata ed imposta, la soggezione psicologica dinanzi ai grandi di questo mondo. Ogni qualvolta il dono di Dio non è dato nella piena ed assoluta libertà e gratuità, ogni qualvolta Dio è costretto ad elargire il suo dono per altre vie, che non siano quelle evangeliche, si può e si deve parlare di simonia spirituale, sovente giustificata come via retta e santa. È cosa doverosa che si ribadisca che tutto nella Chiesa deve essere dono di Dio. È vera adorazione, vero atto di latria consegnarsi a Dio e mettere la propria vita esclusivamente nelle sue mani.</w:t>
      </w:r>
    </w:p>
    <w:p w14:paraId="57B96BE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desiderio di arricchire è vero veleno di Satana inoculato nel cuore del Presbitero al fine di rendere vano tutto il suo lavoro. Chi lavora per arricchire mai porterà una sola anima a Cristo Signore. Le anime si portano a Cristo Gesù dalla più grande, assoluta, necessaria povertà in spirito. Ecco perché nel cuore del Presbitero non dovrà esistere neanche un pensiero di disonesto e turpe guadagno. Lui è la piena libertà per il Vangelo. Per il Vangelo Lui è la povertà in spirito. Povertà in ogni cosa. Per il Vangelo Lui è la libertà da tutti e da tutto. Anche dagli affetti lui è libero al fine di mostrare la bellezza del Vangelo. Lui è il consacrato al Vangelo nel corpo, nell’anima, nello spirito.</w:t>
      </w:r>
    </w:p>
    <w:p w14:paraId="7F6EA19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cs="Arial"/>
          <w:b/>
          <w:bCs/>
          <w:sz w:val="24"/>
          <w:szCs w:val="24"/>
          <w:lang w:val="la-Latn" w:eastAsia="it-IT"/>
        </w:rPr>
        <w:t>Neque ut dominantes in cleris.</w:t>
      </w:r>
      <w:r w:rsidRPr="00E36191">
        <w:rPr>
          <w:rFonts w:ascii="Arial" w:eastAsia="Times New Roman" w:hAnsi="Arial"/>
          <w:sz w:val="24"/>
          <w:szCs w:val="20"/>
          <w:lang w:val="fr-FR" w:eastAsia="it-IT"/>
        </w:rPr>
        <w:t xml:space="preserve"> </w:t>
      </w:r>
      <w:r w:rsidRPr="00E36191">
        <w:rPr>
          <w:rFonts w:ascii="Arial" w:eastAsia="Times New Roman" w:hAnsi="Arial"/>
          <w:sz w:val="24"/>
          <w:szCs w:val="20"/>
          <w:lang w:eastAsia="it-IT"/>
        </w:rPr>
        <w:t xml:space="preserve">Domina sulle persone chi non è servo. Chi è servo mai potrà dominare. Chi è servo sempre dovrà vivere la sua vita dalla volontà di colui del quale è servo. Gesù è il servo del Signore o servo del Padre suo nello Spirito Santo. Il presbitero sempre dovrà produrre frutti secondo la natura del Presbitero è una sola: la natura di Cristo, purissimo servo del Padre per servire agli uomini il mistero della salvezza, con il dono della sua vita, con una obbedienza fino alla morte di croce. Quanto la Lettera agli Ebrei rivela della natura di Cristo, natura di obbedienza fino alla morte di Cristo, e anche il Vangelo secondo Matteo – e anche secondo Marco e Luca – rivela della natura di Cristo, servo del Padre, venuto non per essere servito, ma per servire e per dare la vita in riscatto per tutti, deve essere la natura e l’obbedienza del Presbitero. Ora è cosa giusta che diamo alcuni principi di verità rivelata secondo i quali ogni servizio della Chiesa dovrà essere operato. Il servizio è purissima obbedienza al Padre e al Figlio e allo Spirito Santo. È anche imitazione del servizio che il Padre e il Figlio e lo Spirito Santo offrono quotidianamente ad ogni uomo per la loro salvezza e redenzione eterna. Il Padre serve l’uomo da Padre, il Figlio da Figlio del Padre, lo Spirito Santo da vero Spirito Santo. Come le tre Persone divine ed eterne svolgono il loro servizio nel rispetto della verità della loro Persona, così nella Chiesa ognuno deve servire rispettando il proprio della sua persona. Se non rispetta il suo particolare proprio, anziché servire, spadroneggia sulla persone. I danni sono incalcolabili. </w:t>
      </w:r>
    </w:p>
    <w:p w14:paraId="5239072D" w14:textId="77777777" w:rsidR="00E36191" w:rsidRPr="00E36191" w:rsidRDefault="00E36191" w:rsidP="00E36191">
      <w:pPr>
        <w:spacing w:after="120" w:line="240" w:lineRule="auto"/>
        <w:jc w:val="both"/>
        <w:rPr>
          <w:rFonts w:ascii="Arial" w:hAnsi="Arial"/>
          <w:sz w:val="24"/>
          <w:szCs w:val="24"/>
        </w:rPr>
      </w:pPr>
      <w:r w:rsidRPr="00E36191">
        <w:rPr>
          <w:rFonts w:ascii="Arial" w:eastAsia="Times New Roman" w:hAnsi="Arial" w:cs="Arial"/>
          <w:sz w:val="24"/>
          <w:szCs w:val="20"/>
          <w:lang w:eastAsia="it-IT"/>
        </w:rPr>
        <w:t>Dal proprio di ogni persona. Nella Chiesa di Cristo Gesù ogni membro dovrà servire nel rispetto del proprio della sua persona.</w:t>
      </w:r>
      <w:r w:rsidRPr="00E36191">
        <w:rPr>
          <w:rFonts w:ascii="Arial" w:hAnsi="Arial"/>
          <w:sz w:val="24"/>
          <w:szCs w:val="24"/>
        </w:rPr>
        <w:t xml:space="preserve"> </w:t>
      </w:r>
    </w:p>
    <w:p w14:paraId="70D5188B" w14:textId="77777777" w:rsidR="00E36191" w:rsidRPr="00E36191" w:rsidRDefault="00E36191" w:rsidP="00E36191">
      <w:pPr>
        <w:spacing w:after="120" w:line="240" w:lineRule="auto"/>
        <w:jc w:val="both"/>
        <w:rPr>
          <w:rFonts w:ascii="Arial" w:hAnsi="Arial"/>
          <w:sz w:val="24"/>
          <w:szCs w:val="24"/>
        </w:rPr>
      </w:pPr>
      <w:r w:rsidRPr="00E36191">
        <w:rPr>
          <w:rFonts w:ascii="Arial" w:hAnsi="Arial"/>
          <w:b/>
          <w:bCs/>
          <w:sz w:val="24"/>
          <w:szCs w:val="24"/>
        </w:rPr>
        <w:t>Il Papa</w:t>
      </w:r>
      <w:r w:rsidRPr="00E36191">
        <w:rPr>
          <w:rFonts w:ascii="Arial" w:hAnsi="Arial"/>
          <w:sz w:val="24"/>
          <w:szCs w:val="24"/>
        </w:rPr>
        <w:t xml:space="preserve">. Il Papa si porrà a servizio di tutta la Chiesa del Signore Gesù conservandola sempre in uno stato di verginità perfetta. Lui non deve permettere che la Chiesa neanche venga sfiorata dalle falsità, dalle menzogne, dalle teorie e dalle favole di questo mondo. Lui dovrà conservare intatta la sana dottrina, la </w:t>
      </w:r>
      <w:r w:rsidRPr="00E36191">
        <w:rPr>
          <w:rFonts w:ascii="Arial" w:hAnsi="Arial"/>
          <w:sz w:val="24"/>
          <w:szCs w:val="24"/>
        </w:rPr>
        <w:lastRenderedPageBreak/>
        <w:t xml:space="preserve">Santa Rivelazione, la Sacra Tradizione, affinché la purezza della fede mai venga sfiorata dai pensieri di questo mondo. Se lui non vigila, la Chiesa, che è la vigna del Signore, sarà attaccata da una moltitudine di agenti patogeni e questi la renderanno infruttuosa. Anche se produce qualche grappolo, esso mai giungerà a maturazione. Sarà divorato, consumato, distrutto. Il Papa dovrà anche prendersi cura che il Vangelo di Cristo Gesù venga annunciato ad ogni uomo. Senza l’annuncio del Vangelo mai potrà nascere la fede in Cristo Gesù e mai lo Spirito Santo potrà far nascere figli a Dio nel suo figlio Cristo Gesù, generandoli nell’acqua del battesimo. La sollecitudine che nessun uomo venga privato del diritto di ascoltare il Vangelo della salvezza e della redenzione, deve essere occupazione quotidiana del Papa.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abrogare, cancellare, eliminare. Questo diritto viene da Dio e nessuno ha potere su di esso. Se un membro del corpo di Cristo è omissivo, spetta ad ogni altro rispettare questo diritto. Il servizio al Vangelo da parte del Papa dovrà essere perfetto. </w:t>
      </w:r>
    </w:p>
    <w:p w14:paraId="3A1B8C79" w14:textId="77777777" w:rsidR="00E36191" w:rsidRPr="00E36191" w:rsidRDefault="00E36191" w:rsidP="00E36191">
      <w:pPr>
        <w:spacing w:after="120" w:line="240" w:lineRule="auto"/>
        <w:jc w:val="both"/>
        <w:rPr>
          <w:rFonts w:ascii="Arial" w:hAnsi="Arial"/>
          <w:sz w:val="24"/>
          <w:szCs w:val="24"/>
        </w:rPr>
      </w:pPr>
      <w:r w:rsidRPr="00E36191">
        <w:rPr>
          <w:rFonts w:ascii="Arial" w:hAnsi="Arial"/>
          <w:b/>
          <w:bCs/>
          <w:sz w:val="24"/>
          <w:szCs w:val="24"/>
        </w:rPr>
        <w:t>il vescovo</w:t>
      </w:r>
      <w:r w:rsidRPr="00E36191">
        <w:rPr>
          <w:rFonts w:ascii="Arial" w:hAnsi="Arial"/>
          <w:i/>
          <w:sz w:val="24"/>
          <w:szCs w:val="24"/>
        </w:rPr>
        <w:t>.</w:t>
      </w:r>
      <w:r w:rsidRPr="00E36191">
        <w:rPr>
          <w:rFonts w:ascii="Arial" w:hAnsi="Arial"/>
          <w:sz w:val="24"/>
          <w:szCs w:val="24"/>
        </w:rPr>
        <w:t xml:space="preserve"> In comunione gerarchica con il Papa, ogni Vescovo non solo deve prendersi cura della porzione del gregge di Cristo Gesù a Lui affidata. Non solo Lui deve conservare vergine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Sempre deve porre ogni impegno affinché lo Spirito Santo nella sua Diocesi possa generare molti figli al Padre dei cieli. Questo mai potrà accadere se il Vangelo non viene annunciato purissimo ed è purissimo quando la mente di chi l’annuncia è vergine, pura, casta, santa.</w:t>
      </w:r>
    </w:p>
    <w:p w14:paraId="4DE8E116" w14:textId="77777777" w:rsidR="00E36191" w:rsidRPr="00E36191" w:rsidRDefault="00E36191" w:rsidP="00E36191">
      <w:pPr>
        <w:spacing w:after="120" w:line="240" w:lineRule="auto"/>
        <w:jc w:val="both"/>
        <w:rPr>
          <w:rFonts w:ascii="Arial" w:hAnsi="Arial"/>
          <w:sz w:val="24"/>
          <w:szCs w:val="24"/>
        </w:rPr>
      </w:pPr>
      <w:r w:rsidRPr="00E36191">
        <w:rPr>
          <w:rFonts w:ascii="Arial" w:hAnsi="Arial"/>
          <w:b/>
          <w:bCs/>
          <w:sz w:val="24"/>
          <w:szCs w:val="24"/>
        </w:rPr>
        <w:t>Il Presbitero</w:t>
      </w:r>
      <w:r w:rsidRPr="00E36191">
        <w:rPr>
          <w:rFonts w:ascii="Arial" w:hAnsi="Arial"/>
          <w:sz w:val="24"/>
          <w:szCs w:val="24"/>
        </w:rPr>
        <w:t xml:space="preserve">. In comunione gerarchica con il proprio Vescovo, anche lui è obbligato ad essere vergine nei pensieri. Anche lui deve conservare il Vangelo purissimo nella sua verità, nella sua dottrina, nella sua moralità. Lui deve sapere che per la purissima predicazione del Vangelo, per opera dello Spirito Santo, nasceranno moltissimi figli a Dio. Se lui non annuncia il Vangelo secondo purezza di verità e di dottrina, lo Spirito Santo nessun nuovo figlio potrà far nascere, e condannerà la Chiesa alla sterilità. A causa della sua omissione, la Chiesa non può generare e partorire per il suo Dio tutti i figli di Adamo. Oggi la Chiesa è condannata alla grande sterilità perché il Presbitero non si conserva né vuole conservarsi vergine nella mente e nel cuore, nei desideri e nei pensieri, nel corpo, nell’anima, nello spirito, in ogni atomo della sua persona. È questo oggi il grande peccato che si sta consumando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Sta avvenendo nella Chiesa ciò che sta avvenendo in molte famiglie oggi. Un tempo le famiglie </w:t>
      </w:r>
      <w:r w:rsidRPr="00E36191">
        <w:rPr>
          <w:rFonts w:ascii="Arial" w:hAnsi="Arial"/>
          <w:sz w:val="24"/>
          <w:szCs w:val="24"/>
        </w:rPr>
        <w:lastRenderedPageBreak/>
        <w:t>erano arricchite di molti figli. Oggi sono invece arricchite di molti animali. Qual è la fine di queste molte famiglie? La stessa della Chiesa che senza una maternità ricca di molti figli diventerà l’abitazione di ragni, lucertole, scorpioni, grilli e altri animali di ogni genere.</w:t>
      </w:r>
    </w:p>
    <w:p w14:paraId="7A0FEEBE" w14:textId="77777777" w:rsidR="00E36191" w:rsidRPr="00E36191" w:rsidRDefault="00E36191" w:rsidP="00E36191">
      <w:pPr>
        <w:spacing w:after="120" w:line="240" w:lineRule="auto"/>
        <w:jc w:val="both"/>
        <w:rPr>
          <w:rFonts w:ascii="Arial" w:hAnsi="Arial"/>
          <w:sz w:val="24"/>
          <w:szCs w:val="24"/>
        </w:rPr>
      </w:pPr>
      <w:r w:rsidRPr="00E36191">
        <w:rPr>
          <w:rFonts w:ascii="Arial" w:hAnsi="Arial"/>
          <w:b/>
          <w:bCs/>
          <w:sz w:val="24"/>
          <w:szCs w:val="24"/>
        </w:rPr>
        <w:t>Il Diacono</w:t>
      </w:r>
      <w:r w:rsidRPr="00E36191">
        <w:rPr>
          <w:rFonts w:ascii="Arial" w:hAnsi="Arial"/>
          <w:sz w:val="24"/>
          <w:szCs w:val="24"/>
        </w:rPr>
        <w:t>. Il diacono dovrà aiutare la Chiesa nel suo mistero e ministero di generare figli a Dio attraverso l’annuncio del Vangelo rivolto ad ogni uomo. Anche lui però deve conservarsi vergine nei pensieri, nel cuore, nella mente, nei desideri, nella volontà, non permettendo che il Vangelo da lui annunciato si possa inquinare con i pensieri di questo mondo. Dovrà altresì mostrare al mondo la bellezza della carità di Cristo Gesù che aiuta i corpi ma con il fine di generare la fede nei loro cuori. Lui si dovrà ricordare che il suo ministero che è anche quello della carità, sempre dovrà essere finalizzato ad aiutare la Chiesa nella generazione di nuovi figli a Dio. Se per il loro ministero nessun nuovo figlio viene dato a Dio, allora esso è vissuto alla maniera della terra e non certo secondo le modalità del cielo.</w:t>
      </w:r>
    </w:p>
    <w:p w14:paraId="5046E27D" w14:textId="77777777" w:rsidR="00E36191" w:rsidRPr="00E36191" w:rsidRDefault="00E36191" w:rsidP="00E36191">
      <w:pPr>
        <w:spacing w:after="120" w:line="240" w:lineRule="auto"/>
        <w:jc w:val="both"/>
        <w:rPr>
          <w:rFonts w:ascii="Arial" w:hAnsi="Arial"/>
          <w:sz w:val="24"/>
          <w:szCs w:val="24"/>
        </w:rPr>
      </w:pPr>
      <w:r w:rsidRPr="00E36191">
        <w:rPr>
          <w:rFonts w:ascii="Arial" w:hAnsi="Arial"/>
          <w:b/>
          <w:bCs/>
          <w:sz w:val="24"/>
          <w:szCs w:val="24"/>
        </w:rPr>
        <w:t>Il Cresimato</w:t>
      </w:r>
      <w:r w:rsidRPr="00E36191">
        <w:rPr>
          <w:rFonts w:ascii="Arial" w:hAnsi="Arial"/>
          <w:sz w:val="24"/>
          <w:szCs w:val="24"/>
        </w:rPr>
        <w:t xml:space="preserve">. Il cresimato deve aiutare la Chiesa nel suo mistero e ministero di Madre che genera molti figli a Dio, prima di tutto mostrando nella sua vita la bellezza della vita di Cristo che vive in lui. Lui deve avere la stessa bellezza spirituale di Cristo Gesù. Alla bellezza spirituale deve aggiungere la Parola. Poiché lui è testimone di Cristo Gesù, soldato del suo regno, lui è, come insegna l’Apostolo Paolo, invitato a indossare l’armatura di Dio senza mai dismetterla. L’armatura di Dio deve essere più che la sua pelle. Deve essere il suo cuore, la sua anima, il suo spirito, il suo stesso corpo, tutta la sua vita: </w:t>
      </w:r>
      <w:r w:rsidRPr="00E36191">
        <w:rPr>
          <w:rFonts w:ascii="Arial" w:hAnsi="Arial"/>
          <w:i/>
          <w:sz w:val="24"/>
          <w:szCs w:val="24"/>
        </w:rPr>
        <w:t>“</w:t>
      </w:r>
      <w:r w:rsidRPr="00E36191">
        <w:rPr>
          <w:rFonts w:ascii="Arial" w:hAnsi="Arial"/>
          <w:i/>
          <w:spacing w:val="-2"/>
          <w:sz w:val="24"/>
          <w:szCs w:val="24"/>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r w:rsidRPr="00E36191">
        <w:rPr>
          <w:rFonts w:ascii="Arial" w:hAnsi="Arial"/>
          <w:spacing w:val="-2"/>
          <w:sz w:val="24"/>
          <w:szCs w:val="24"/>
        </w:rPr>
        <w:t>.</w:t>
      </w:r>
      <w:r w:rsidRPr="00E36191">
        <w:rPr>
          <w:rFonts w:ascii="Arial" w:hAnsi="Arial"/>
          <w:sz w:val="24"/>
          <w:szCs w:val="24"/>
        </w:rPr>
        <w:t xml:space="preserve"> Sarà questa armatura che lo renderà vergine per il Vangelo e la sua parola sarà vera Parola di Cristo Gesù sulle sue labbra. Lo Spirito Santo per la sua Parola potrà trafiggere i cuori e consegnarli alla Chiesa di Dio perché li faccia divenire suoi figli. Solo divenendo suoi figli essi saranno veri figli di Dio.</w:t>
      </w:r>
    </w:p>
    <w:p w14:paraId="4A6BABCD" w14:textId="77777777" w:rsidR="00E36191" w:rsidRPr="00E36191" w:rsidRDefault="00E36191" w:rsidP="00E36191">
      <w:pPr>
        <w:spacing w:after="120" w:line="240" w:lineRule="auto"/>
        <w:jc w:val="both"/>
        <w:rPr>
          <w:rFonts w:ascii="Arial" w:hAnsi="Arial"/>
          <w:sz w:val="24"/>
          <w:szCs w:val="24"/>
        </w:rPr>
      </w:pPr>
      <w:r w:rsidRPr="00E36191">
        <w:rPr>
          <w:rFonts w:ascii="Arial" w:hAnsi="Arial"/>
          <w:b/>
          <w:bCs/>
          <w:sz w:val="24"/>
          <w:szCs w:val="24"/>
        </w:rPr>
        <w:t>Il Battezzato</w:t>
      </w:r>
      <w:r w:rsidRPr="00E36191">
        <w:rPr>
          <w:rFonts w:ascii="Arial" w:hAnsi="Arial"/>
          <w:sz w:val="24"/>
          <w:szCs w:val="24"/>
        </w:rPr>
        <w:t xml:space="preserve">. Qual è il ministero del battezzato perché anche lui aiuti la Chiesa nel suo mistero e ministero di generare ogni figlio di Adamo facendolo divenire vero figlio di Dio? Il suo ministero consiste nel manifestare al mondo l’altissima differenza che vi è tra un figlio di Dio nato nel seno della Chiesa per opera dello Spirito Santo e ogni altro figlio di Adamo, il quale ha frantumato la sua natura a </w:t>
      </w:r>
      <w:r w:rsidRPr="00E36191">
        <w:rPr>
          <w:rFonts w:ascii="Arial" w:hAnsi="Arial"/>
          <w:sz w:val="24"/>
          <w:szCs w:val="24"/>
        </w:rPr>
        <w:lastRenderedPageBreak/>
        <w:t xml:space="preserve">causa del peccato ereditato da Adamo. Se questa differenza non viene fatta, i figli di Adamo penseranno che la differenza predicata è solo una favola. Essa è nel racconto, ma non è nella realtà. Un figlio di Dio di adozione per partecipazione della natura divina che non vive la sua nuova essenza farà più male a Cristo che un esercito di non credenti in Cristo che si avventa contro di Cristo Gesù per annientarlo. </w:t>
      </w:r>
    </w:p>
    <w:p w14:paraId="1FAAC1E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Papa si deve dare nella pienezza della sua verità. Il Vescovo nella pienezza della sua verità e così anche il Presbitero. Il Diacono si deve dare nella pienezza della verità, ma anche il cresimato e il battezzato si devono dare nella pienezza della verità. Questo principio del dono vale anche per ordini religiosi, congregazioni, associazioni, movimenti, ogni singolo fedele laico. Tutti devono darsi nella verità piena. Darsi dalla falsità, dalla menzogna, dalla non crescita in sapienza e grazia, dal peccato, dalle ingiustizie, da cammini non santi, cammini bloccati, cammini fatti di molto entusiasmo, ma di poca verità non solo crea scandalo in molti cuori, in più ci rende omissivi nel rispetto degli altri. </w:t>
      </w:r>
    </w:p>
    <w:p w14:paraId="74DC5F2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Dare un Cristo falso, un Dio falso, uno Spirito Santo falso, una Chiesa falsa, una redenzione falsa, una salvezza falsa, un ministro di Cristo falso, una associazione o un movimento falsi, ci rende colpevoli dinanzi a Dio. Non abbiamo rispettato né il nostro dovere e né il diritto dei fratelli.</w:t>
      </w:r>
    </w:p>
    <w:p w14:paraId="453B3E8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Quando nel lavoro apostolico, missionario, pastorale si passa dalla convenienza alla verità? Quando dalla non obbedienza a Cristo e alla sua volontà passiamo ad una obbedienza perfetta a Cristo e alla sua Volontà. La volontà di Gesù non è quella che noi ci immaginiamo, ma è quella che Lui ci ha rivelato e che è stata scritta per noi. Se usciamo dallo scritto passiamo sempre nella convenienza. Spostiamo l’asse da Lui a noi. Se Gesù chiede di annunciare la sua Parola, non chiede di annunciare la nostra. La sua Parola è contenuta nel suo Vangelo, nella sua Scrittura, compresa e vissuta dalla Tradizione, offerta con attualità dal Magistero. Se il cristiano non si istruisce nella conoscenza della Parola, lavorerà sempre per sentimento, convenienza, opportunità che vengono dalla carne, mai dallo Spirito Santo. Manca la verità dello Spirito.</w:t>
      </w:r>
    </w:p>
    <w:p w14:paraId="0CDA6F2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Se il cristiano deve far conoscere Cristo agli altri, in purezza di verità e di conoscenza, il contatto con la Scrittura, la Tradizione, il Magistero è necessario, indispensabile. Ha bisogno del tramite o del mediatore. Chi è il tramite, il mediatore, colui che mette in contatto di verità e di grazia, di luce e di sapienza, di giustizia e di vita eterna? Nella Parrocchia è il Parroco. Nella Diocesi è il Vescovo. Nella Chiesa universale il Papa. Il Papa mette in comunione con Cristo attraverso i Vescovi. I Vescovi mettono in comunione con Cristo, con il vero Cristo, attraverso i Parroci. Sono essi che danno un vero contatto con la verità e la grazia di Gesù. Ma Papa, Vescovi, Parroci, Presbiteri devono essere anche loro in comunione di luce con quanti nella Chiesa sono Profeti, Maestri e Dottori. Anche costoro sono essenza del corpo di Cristo, della Chiesa.</w:t>
      </w:r>
    </w:p>
    <w:p w14:paraId="32E5ED4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Parola della fede viene a noi dalla Scrittura, dalla Tradizione, dal Magistero, dai Profeti. La scienza della fede viene dai Maestri e Dottori. Insegnare è vera scienza dello Spirito Santo e vera sua sapienza. La comunicazione della fede e della scienza della fede viene dagli evangelisti o evangelizzatori. La fede e la scienza della fede vengono mostrate tutta da tutto il corpo di Cristo, ogni membro </w:t>
      </w:r>
      <w:r w:rsidRPr="00E36191">
        <w:rPr>
          <w:rFonts w:ascii="Arial" w:eastAsia="Times New Roman" w:hAnsi="Arial"/>
          <w:sz w:val="24"/>
          <w:szCs w:val="20"/>
          <w:lang w:eastAsia="it-IT"/>
        </w:rPr>
        <w:lastRenderedPageBreak/>
        <w:t>per la sua parte. Ogni membro deve operare secondo il suo carisma, missione, particolare consacrazione a Cristo Gesù. La comunione è vita. L’isolamento è morte. Il corpo vive di perfetta ed esemplare, ininterrotta obbedienza. Ogni membro deve obbedire al proprio carisma, alla propria missione, alla propria configurazione a Cristo nel sacramento che riceve. Deve essere albero dai molti frutti. Obbedisce al proprio essere lasciandosi aiutare. Come si lascerà aiutare? Obbedendo ad ogni dono di grazia e verità che vengono a lui dal carisma, dalla missione, dalla particolare configurazione a Cristo di ogni altro membro del corpo di Cristo. La tentazione, sapendo questo, lavora per operare divisioni e contrasti. Quando c’è separazione, si agisce sempre dalla carne, mai dallo Spirito Santo. Lo Spirito matura frutti di comunione, obbedienza, unità, unione.</w:t>
      </w:r>
    </w:p>
    <w:p w14:paraId="39CD722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dovere di istruire è il dovere dei doveri. Esso è di tutto il corpo di Cristo. Esso è verso ogni uomo. Ogni uomo ha diritto di conoscere Cristo Signore. Tutto il corpo di Cristo ha il dovere di dare Cristo ad ogni uomo. Al diritto dell’uomo deve corrispondere il dovere del cristiano. Nel corpo di Cristo, ogni membro è rivestito di un particolare, personale dovere o obbligo. Il dovere è specifico, personale per il Papa, il Vescovo, il Presbitero, il diacono, il maestro, il dottore, il profeta, il professore, il cresimato, il battezzato. Ognuno deve assolverlo in purezza di verità.</w:t>
      </w:r>
    </w:p>
    <w:p w14:paraId="19A1DB9A" w14:textId="77777777" w:rsidR="00E36191" w:rsidRPr="00E36191" w:rsidRDefault="00E36191" w:rsidP="00E36191">
      <w:pPr>
        <w:spacing w:after="120" w:line="240" w:lineRule="auto"/>
        <w:jc w:val="both"/>
        <w:rPr>
          <w:rFonts w:ascii="Arial" w:eastAsia="Times New Roman" w:hAnsi="Arial"/>
          <w:color w:val="000000"/>
          <w:sz w:val="24"/>
          <w:szCs w:val="20"/>
          <w:lang w:eastAsia="it-IT"/>
        </w:rPr>
      </w:pPr>
      <w:r w:rsidRPr="00E36191">
        <w:rPr>
          <w:rFonts w:ascii="Arial" w:eastAsia="Times New Roman" w:hAnsi="Arial"/>
          <w:b/>
          <w:bCs/>
          <w:color w:val="000000"/>
          <w:sz w:val="24"/>
          <w:szCs w:val="20"/>
          <w:lang w:eastAsia="it-IT"/>
        </w:rPr>
        <w:t>Prima Regola</w:t>
      </w:r>
      <w:r w:rsidRPr="00E36191">
        <w:rPr>
          <w:rFonts w:ascii="Arial" w:eastAsia="Times New Roman" w:hAnsi="Arial"/>
          <w:color w:val="000000"/>
          <w:sz w:val="24"/>
          <w:szCs w:val="20"/>
          <w:lang w:eastAsia="it-IT"/>
        </w:rPr>
        <w:t>. Se un membro del corpo di Cristo viene meno nel suo dovere, perché non lo esercita o lo esercita male, l’altro membro è obbligato a viverlo sempre in pienezza di verità, di dottrina, di giustizia, di santità. Nessuno è giustificato nell’omissione a motivo di altre omissioni. Se tutto il corpo di Cristo decidesse domani di non annunciare Cristo, io non sono giustificato se decido di seguire la maggioranza. Io sono obbligato dinanzi a Dio, che mi chiamerà in giudizio, ad assolvere al mandato che mi è stato affidato con fedeltà per tutti i giorni della mia vita.</w:t>
      </w:r>
    </w:p>
    <w:p w14:paraId="71725FB6" w14:textId="77777777" w:rsidR="00E36191" w:rsidRPr="00E36191" w:rsidRDefault="00E36191" w:rsidP="00E36191">
      <w:pPr>
        <w:spacing w:after="120" w:line="240" w:lineRule="auto"/>
        <w:jc w:val="both"/>
        <w:rPr>
          <w:rFonts w:ascii="Arial" w:eastAsia="Times New Roman" w:hAnsi="Arial"/>
          <w:color w:val="000000"/>
          <w:sz w:val="24"/>
          <w:szCs w:val="20"/>
          <w:lang w:eastAsia="it-IT"/>
        </w:rPr>
      </w:pPr>
      <w:r w:rsidRPr="00E36191">
        <w:rPr>
          <w:rFonts w:ascii="Arial" w:eastAsia="Times New Roman" w:hAnsi="Arial"/>
          <w:b/>
          <w:bCs/>
          <w:color w:val="000000"/>
          <w:sz w:val="24"/>
          <w:szCs w:val="20"/>
          <w:lang w:eastAsia="it-IT"/>
        </w:rPr>
        <w:t>Seconda Regola</w:t>
      </w:r>
      <w:r w:rsidRPr="00E36191">
        <w:rPr>
          <w:rFonts w:ascii="Arial" w:eastAsia="Times New Roman" w:hAnsi="Arial"/>
          <w:color w:val="000000"/>
          <w:sz w:val="24"/>
          <w:szCs w:val="20"/>
          <w:lang w:eastAsia="it-IT"/>
        </w:rPr>
        <w:t>. Ogni membro del corpo di Cristo è obbligato al dovere di istruire l’uomo secondo il suo ministero, carisma, vocazione, missione, dono dello Spirito Santo, particolare incarico che gli è stato affidato dallo Spirito del Signore, per il ministero della Chiesa. Ognuno pertanto è obbligato a sapere cosa il Signore lo ha costituito. Non ci si costituisce. Si è costituiti. Anche se per elezioni siamo costituiti dagli uomini, nostro giudice non è l’uomo, ma solo e sempre il Signore. Ogni ministero va vissuto sempre dinanzi a Dio e alla sua volontà su di noi.</w:t>
      </w:r>
    </w:p>
    <w:p w14:paraId="4BCEAEDF" w14:textId="77777777" w:rsidR="00E36191" w:rsidRPr="00E36191" w:rsidRDefault="00E36191" w:rsidP="00E36191">
      <w:pPr>
        <w:spacing w:after="120" w:line="240" w:lineRule="auto"/>
        <w:jc w:val="both"/>
        <w:rPr>
          <w:rFonts w:ascii="Arial" w:eastAsia="Times New Roman" w:hAnsi="Arial"/>
          <w:color w:val="000000"/>
          <w:sz w:val="24"/>
          <w:szCs w:val="20"/>
          <w:lang w:eastAsia="it-IT"/>
        </w:rPr>
      </w:pPr>
      <w:r w:rsidRPr="00E36191">
        <w:rPr>
          <w:rFonts w:ascii="Arial" w:eastAsia="Times New Roman" w:hAnsi="Arial"/>
          <w:b/>
          <w:bCs/>
          <w:color w:val="000000"/>
          <w:sz w:val="24"/>
          <w:szCs w:val="20"/>
          <w:lang w:eastAsia="it-IT"/>
        </w:rPr>
        <w:t>Terza Regola</w:t>
      </w:r>
      <w:r w:rsidRPr="00E36191">
        <w:rPr>
          <w:rFonts w:ascii="Arial" w:eastAsia="Times New Roman" w:hAnsi="Arial"/>
          <w:color w:val="000000"/>
          <w:sz w:val="24"/>
          <w:szCs w:val="20"/>
          <w:lang w:eastAsia="it-IT"/>
        </w:rPr>
        <w:t>. L’istruzione ha un solo fine da raggiungere o da perseguire: fare conoscere ad ogni uomo l’ampiezza, la larghezza, la profondità, lo spessore del mistero di Cristo, il cui compimento avviene nel mistero della Chiesa. Cristo e il suo corpo sono un solo mistero. Se Cristo Gesù non diviene l’essenza della nostra istruzione e il fine di essa, perché l’altro accolga Cristo, accogliendo il mistero della Chiesa, la nostra istruzione è falsa, vana, umana, non divina. Cristo e la Chiesa sono un solo mistero. Mai se ne potranno fare due misteri separati e distinti.</w:t>
      </w:r>
    </w:p>
    <w:p w14:paraId="53176E43" w14:textId="77777777" w:rsidR="00E36191" w:rsidRPr="00E36191" w:rsidRDefault="00E36191" w:rsidP="00E36191">
      <w:pPr>
        <w:spacing w:after="120" w:line="240" w:lineRule="auto"/>
        <w:jc w:val="both"/>
        <w:rPr>
          <w:rFonts w:ascii="Arial" w:eastAsia="Times New Roman" w:hAnsi="Arial"/>
          <w:color w:val="000000"/>
          <w:sz w:val="24"/>
          <w:szCs w:val="20"/>
          <w:lang w:eastAsia="it-IT"/>
        </w:rPr>
      </w:pPr>
      <w:r w:rsidRPr="00E36191">
        <w:rPr>
          <w:rFonts w:ascii="Arial" w:eastAsia="Times New Roman" w:hAnsi="Arial"/>
          <w:b/>
          <w:bCs/>
          <w:color w:val="000000"/>
          <w:sz w:val="24"/>
          <w:szCs w:val="20"/>
          <w:lang w:eastAsia="it-IT"/>
        </w:rPr>
        <w:t>Quarta Regola</w:t>
      </w:r>
      <w:r w:rsidRPr="00E36191">
        <w:rPr>
          <w:rFonts w:ascii="Arial" w:eastAsia="Times New Roman" w:hAnsi="Arial"/>
          <w:color w:val="000000"/>
          <w:sz w:val="24"/>
          <w:szCs w:val="20"/>
          <w:lang w:eastAsia="it-IT"/>
        </w:rPr>
        <w:t xml:space="preserve">. Mistero unico, inseparabile e indivisibile sono Cristo Gesù e la sua Parola, Cristo Gesù e la Parola del Padre, Cristo Gesù e lo Spirito Santo. Se l’istruzione non viene fatta dalla Parola e dallo Spirito Santo, non vi è vera </w:t>
      </w:r>
      <w:r w:rsidRPr="00E36191">
        <w:rPr>
          <w:rFonts w:ascii="Arial" w:eastAsia="Times New Roman" w:hAnsi="Arial"/>
          <w:color w:val="000000"/>
          <w:sz w:val="24"/>
          <w:szCs w:val="20"/>
          <w:lang w:eastAsia="it-IT"/>
        </w:rPr>
        <w:lastRenderedPageBreak/>
        <w:t>istruzione. Il mistero di Cristo rimane velato. Ogni separazione di Cristo Gesù dalla Parola o dallo Spirito Santo fa della nostra istruzione un insegnamento di falsità e di menzogna. Oggi molto nostro insegnamento è falso perché separato dal Vangelo e dallo Spirito Santo. La Parola dice una cosa e noi diciamo l’opposto e il contrario.</w:t>
      </w:r>
    </w:p>
    <w:p w14:paraId="44EDE498" w14:textId="77777777" w:rsidR="00E36191" w:rsidRPr="00E36191" w:rsidRDefault="00E36191" w:rsidP="00E36191">
      <w:pPr>
        <w:spacing w:after="120" w:line="240" w:lineRule="auto"/>
        <w:jc w:val="both"/>
        <w:rPr>
          <w:rFonts w:ascii="Arial" w:eastAsia="Times New Roman" w:hAnsi="Arial"/>
          <w:color w:val="000000"/>
          <w:sz w:val="24"/>
          <w:szCs w:val="20"/>
          <w:lang w:eastAsia="it-IT"/>
        </w:rPr>
      </w:pPr>
      <w:r w:rsidRPr="00E36191">
        <w:rPr>
          <w:rFonts w:ascii="Arial" w:eastAsia="Times New Roman" w:hAnsi="Arial"/>
          <w:b/>
          <w:bCs/>
          <w:color w:val="000000"/>
          <w:sz w:val="24"/>
          <w:szCs w:val="20"/>
          <w:lang w:eastAsia="it-IT"/>
        </w:rPr>
        <w:t>Quinta Regola</w:t>
      </w:r>
      <w:r w:rsidRPr="00E36191">
        <w:rPr>
          <w:rFonts w:ascii="Arial" w:eastAsia="Times New Roman" w:hAnsi="Arial"/>
          <w:color w:val="000000"/>
          <w:sz w:val="24"/>
          <w:szCs w:val="20"/>
          <w:lang w:eastAsia="it-IT"/>
        </w:rPr>
        <w:t>. L’istruzione ha un solo fine: far sì che dopo la conoscenza di Cristo Gesù in pienezza di verità e di dottrina, si possa aderire a Lui, lasciandosi immergere nelle acque del Battesimo e trasformare in vero corpo di Cristo dagli altri sacramenti della salvezza. Evangelizzazione e sacramenti sono un solo mistero. Fare di essi due misteri è dare una istruzione deformata. Ogni istruzione che non porta alla formazione del corpo di Cristo e alla conformazione a Cristo è istruzione non cristiana. Non forma il corpo di Cristo. Non conforma a Cristo.</w:t>
      </w:r>
    </w:p>
    <w:p w14:paraId="75677667" w14:textId="77777777" w:rsidR="00E36191" w:rsidRPr="00E36191" w:rsidRDefault="00E36191" w:rsidP="00E36191">
      <w:pPr>
        <w:spacing w:after="120" w:line="240" w:lineRule="auto"/>
        <w:jc w:val="both"/>
        <w:rPr>
          <w:rFonts w:ascii="Arial" w:eastAsia="Times New Roman" w:hAnsi="Arial"/>
          <w:color w:val="000000"/>
          <w:sz w:val="24"/>
          <w:szCs w:val="20"/>
          <w:lang w:eastAsia="it-IT"/>
        </w:rPr>
      </w:pPr>
      <w:r w:rsidRPr="00E36191">
        <w:rPr>
          <w:rFonts w:ascii="Arial" w:eastAsia="Times New Roman" w:hAnsi="Arial"/>
          <w:b/>
          <w:bCs/>
          <w:color w:val="000000"/>
          <w:sz w:val="24"/>
          <w:szCs w:val="20"/>
          <w:lang w:eastAsia="it-IT"/>
        </w:rPr>
        <w:t>Sesta Regola</w:t>
      </w:r>
      <w:r w:rsidRPr="00E36191">
        <w:rPr>
          <w:rFonts w:ascii="Arial" w:eastAsia="Times New Roman" w:hAnsi="Arial"/>
          <w:color w:val="000000"/>
          <w:sz w:val="24"/>
          <w:szCs w:val="20"/>
          <w:lang w:eastAsia="it-IT"/>
        </w:rPr>
        <w:t>. L’istruzione sarà perfetta quando assieme alla verità di Cristo e a Cristo Verità dell’uomo, si aggiunge la visibilità di quanto insegnato. Come si fa a mostrare la verità di Cristo? Mostrando, il formatore, Cristo formato nella sua vita. Vuoi conoscere Cristo Gesù? Osserva la mia vita e saprai chi è Gesù Signore. Senza questa visibilità di Cristo, presente al vivo in colui che istruisce, l’altro penserà che si tratti solo di parole. Unendo invece la Parola alla visibilità di Cristo, l’altro saprà che realmente Cristo può divenire sua verità, lo può trasformare in verità.</w:t>
      </w:r>
    </w:p>
    <w:p w14:paraId="1D364FCC" w14:textId="77777777" w:rsidR="00E36191" w:rsidRPr="00E36191" w:rsidRDefault="00E36191" w:rsidP="00E36191">
      <w:pPr>
        <w:spacing w:after="120" w:line="240" w:lineRule="auto"/>
        <w:jc w:val="both"/>
        <w:rPr>
          <w:rFonts w:ascii="Arial" w:eastAsia="Times New Roman" w:hAnsi="Arial"/>
          <w:color w:val="000000"/>
          <w:sz w:val="24"/>
          <w:szCs w:val="20"/>
          <w:lang w:eastAsia="it-IT"/>
        </w:rPr>
      </w:pPr>
      <w:r w:rsidRPr="00E36191">
        <w:rPr>
          <w:rFonts w:ascii="Arial" w:eastAsia="Times New Roman" w:hAnsi="Arial"/>
          <w:b/>
          <w:bCs/>
          <w:color w:val="000000"/>
          <w:sz w:val="24"/>
          <w:szCs w:val="20"/>
          <w:lang w:eastAsia="it-IT"/>
        </w:rPr>
        <w:t>Settima Regola</w:t>
      </w:r>
      <w:r w:rsidRPr="00E36191">
        <w:rPr>
          <w:rFonts w:ascii="Arial" w:eastAsia="Times New Roman" w:hAnsi="Arial"/>
          <w:color w:val="000000"/>
          <w:sz w:val="24"/>
          <w:szCs w:val="20"/>
          <w:lang w:eastAsia="it-IT"/>
        </w:rPr>
        <w:t>. Non si istruisce dalla scienza, ma dalla Parola divenuta fede. Non si istruisce dal proprio cuore ma dal cuore dello Spirito Santo dentro di noi che ci colma si sapienza, intelletto, consiglio, fortezza, conoscenza, pietà, timore del Signore. Se la Parola di Cristo Gesù non diviene fede in colui che deve istruire, la sua istruzione è solo opera dell’intelletto umano, non dell’intelletto dello Spirito Santo e nessuna conversione avverrà mai nel cuore di chi ascolta. Anche perché si parlerà alla mente che è di pietra e non al cuore.</w:t>
      </w:r>
    </w:p>
    <w:p w14:paraId="479FFAAF" w14:textId="77777777" w:rsidR="00E36191" w:rsidRPr="00E36191" w:rsidRDefault="00E36191" w:rsidP="00E36191">
      <w:pPr>
        <w:spacing w:after="120" w:line="240" w:lineRule="auto"/>
        <w:jc w:val="both"/>
        <w:rPr>
          <w:rFonts w:ascii="Arial" w:eastAsia="Times New Roman" w:hAnsi="Arial"/>
          <w:color w:val="000000"/>
          <w:sz w:val="24"/>
          <w:szCs w:val="20"/>
          <w:lang w:eastAsia="it-IT"/>
        </w:rPr>
      </w:pPr>
      <w:r w:rsidRPr="00E36191">
        <w:rPr>
          <w:rFonts w:ascii="Arial" w:eastAsia="Times New Roman" w:hAnsi="Arial"/>
          <w:b/>
          <w:bCs/>
          <w:color w:val="000000"/>
          <w:sz w:val="24"/>
          <w:szCs w:val="20"/>
          <w:lang w:eastAsia="it-IT"/>
        </w:rPr>
        <w:t>Ottava Regola</w:t>
      </w:r>
      <w:r w:rsidRPr="00E36191">
        <w:rPr>
          <w:rFonts w:ascii="Arial" w:eastAsia="Times New Roman" w:hAnsi="Arial"/>
          <w:color w:val="000000"/>
          <w:sz w:val="24"/>
          <w:szCs w:val="20"/>
          <w:lang w:eastAsia="it-IT"/>
        </w:rPr>
        <w:t xml:space="preserve">. Perché l’istruzione possa produrre frutti di vita eterna, deve essere annunzio della Parola e spiegazione di essa, senza introduzione, nella Parola e nella spiegazione, di elementi estranei, frutto del cuore dell’uomo, alla verità del mistero contenuta nella Parola. Possiamo applicare la regola del Siracide all’annunzio e all’insegnamento: </w:t>
      </w:r>
      <w:r w:rsidRPr="00E36191">
        <w:rPr>
          <w:rFonts w:ascii="Arial" w:eastAsia="Times New Roman" w:hAnsi="Arial"/>
          <w:i/>
          <w:iCs/>
          <w:color w:val="000000"/>
          <w:sz w:val="24"/>
          <w:szCs w:val="20"/>
          <w:lang w:eastAsia="it-IT"/>
        </w:rPr>
        <w:t>“Fra le giunture delle pietre si conficca un piolo, tra la compra e la vendita si insinua il peccato”</w:t>
      </w:r>
      <w:r w:rsidRPr="00E36191">
        <w:rPr>
          <w:rFonts w:ascii="Arial" w:eastAsia="Times New Roman" w:hAnsi="Arial"/>
          <w:color w:val="000000"/>
          <w:sz w:val="24"/>
          <w:szCs w:val="20"/>
          <w:lang w:eastAsia="it-IT"/>
        </w:rPr>
        <w:t xml:space="preserve"> (Sir 27,2). Tra la Parola scritta e annunziata, tra la Parola annunziata e spiegata, si insinua il pensiero di falsità dell’uomo.</w:t>
      </w:r>
    </w:p>
    <w:p w14:paraId="5F60E08B" w14:textId="77777777" w:rsidR="00E36191" w:rsidRPr="00E36191" w:rsidRDefault="00E36191" w:rsidP="00E36191">
      <w:pPr>
        <w:spacing w:after="120" w:line="240" w:lineRule="auto"/>
        <w:jc w:val="both"/>
        <w:rPr>
          <w:rFonts w:ascii="Arial" w:eastAsia="Times New Roman" w:hAnsi="Arial"/>
          <w:color w:val="000000"/>
          <w:sz w:val="24"/>
          <w:szCs w:val="20"/>
          <w:lang w:eastAsia="it-IT"/>
        </w:rPr>
      </w:pPr>
      <w:r w:rsidRPr="00E36191">
        <w:rPr>
          <w:rFonts w:ascii="Arial" w:eastAsia="Times New Roman" w:hAnsi="Arial"/>
          <w:b/>
          <w:bCs/>
          <w:color w:val="000000"/>
          <w:sz w:val="24"/>
          <w:szCs w:val="20"/>
          <w:lang w:eastAsia="it-IT"/>
        </w:rPr>
        <w:t>Nona Regola</w:t>
      </w:r>
      <w:r w:rsidRPr="00E36191">
        <w:rPr>
          <w:rFonts w:ascii="Arial" w:eastAsia="Times New Roman" w:hAnsi="Arial"/>
          <w:color w:val="000000"/>
          <w:sz w:val="24"/>
          <w:szCs w:val="20"/>
          <w:lang w:eastAsia="it-IT"/>
        </w:rPr>
        <w:t xml:space="preserve">. Una sola Parola, una sola verità, un solo mistero, un solo annunzio, una sola fede, una sola morale. Quando la fede dell’uno non è la fede dell’altro, è allora che il popolo di Dio entra in confusione. È allora che si crea lo smarrimento in molti cuori. Come si supera lo smarrimento? Questo compito è dei ministri della Parola, dei maestri e dei dottori. Essi possono innovare la spiegazione con altissime argomentazioni e deduzioni, ma sempre devono vigilare affinché nessuna Parola della Scrittura da essi venga negata, tradita, contraddetta, dichiara non vera. </w:t>
      </w:r>
    </w:p>
    <w:p w14:paraId="22930D97" w14:textId="77777777" w:rsidR="00E36191" w:rsidRPr="00E36191" w:rsidRDefault="00E36191" w:rsidP="00E36191">
      <w:pPr>
        <w:spacing w:after="120" w:line="240" w:lineRule="auto"/>
        <w:jc w:val="both"/>
        <w:rPr>
          <w:rFonts w:ascii="Arial" w:eastAsia="Times New Roman" w:hAnsi="Arial"/>
          <w:color w:val="000000"/>
          <w:sz w:val="24"/>
          <w:szCs w:val="20"/>
          <w:lang w:eastAsia="it-IT"/>
        </w:rPr>
      </w:pPr>
      <w:r w:rsidRPr="00E36191">
        <w:rPr>
          <w:rFonts w:ascii="Arial" w:eastAsia="Times New Roman" w:hAnsi="Arial"/>
          <w:b/>
          <w:bCs/>
          <w:color w:val="000000"/>
          <w:sz w:val="24"/>
          <w:szCs w:val="20"/>
          <w:lang w:eastAsia="it-IT"/>
        </w:rPr>
        <w:t>Decima Regola</w:t>
      </w:r>
      <w:r w:rsidRPr="00E36191">
        <w:rPr>
          <w:rFonts w:ascii="Arial" w:eastAsia="Times New Roman" w:hAnsi="Arial"/>
          <w:color w:val="000000"/>
          <w:sz w:val="24"/>
          <w:szCs w:val="20"/>
          <w:lang w:eastAsia="it-IT"/>
        </w:rPr>
        <w:t xml:space="preserve">. </w:t>
      </w:r>
      <w:r w:rsidRPr="00E36191">
        <w:rPr>
          <w:rFonts w:ascii="Arial" w:eastAsia="Times New Roman" w:hAnsi="Arial"/>
          <w:i/>
          <w:iCs/>
          <w:color w:val="000000"/>
          <w:sz w:val="24"/>
          <w:szCs w:val="20"/>
          <w:lang w:eastAsia="it-IT"/>
        </w:rPr>
        <w:t xml:space="preserve">“Quando i vostri figli vi chiederanno: </w:t>
      </w:r>
      <w:r w:rsidRPr="00E36191">
        <w:rPr>
          <w:rFonts w:ascii="Arial" w:eastAsia="Times New Roman" w:hAnsi="Arial" w:cs="Arial"/>
          <w:i/>
          <w:iCs/>
          <w:color w:val="000000"/>
          <w:sz w:val="24"/>
          <w:szCs w:val="20"/>
          <w:lang w:eastAsia="it-IT"/>
        </w:rPr>
        <w:t>«</w:t>
      </w:r>
      <w:r w:rsidRPr="00E36191">
        <w:rPr>
          <w:rFonts w:ascii="Arial" w:eastAsia="Times New Roman" w:hAnsi="Arial"/>
          <w:i/>
          <w:iCs/>
          <w:color w:val="000000"/>
          <w:sz w:val="24"/>
          <w:szCs w:val="20"/>
          <w:lang w:eastAsia="it-IT"/>
        </w:rPr>
        <w:t>Che significato ha per voi questo rito?</w:t>
      </w:r>
      <w:r w:rsidRPr="00E36191">
        <w:rPr>
          <w:rFonts w:ascii="Arial" w:eastAsia="Times New Roman" w:hAnsi="Arial" w:cs="Arial"/>
          <w:i/>
          <w:iCs/>
          <w:color w:val="000000"/>
          <w:sz w:val="24"/>
          <w:szCs w:val="20"/>
          <w:lang w:eastAsia="it-IT"/>
        </w:rPr>
        <w:t>»</w:t>
      </w:r>
      <w:r w:rsidRPr="00E36191">
        <w:rPr>
          <w:rFonts w:ascii="Arial" w:eastAsia="Times New Roman" w:hAnsi="Arial"/>
          <w:i/>
          <w:iCs/>
          <w:color w:val="000000"/>
          <w:sz w:val="24"/>
          <w:szCs w:val="20"/>
          <w:lang w:eastAsia="it-IT"/>
        </w:rPr>
        <w:t xml:space="preserve">, voi direte loro: </w:t>
      </w:r>
      <w:r w:rsidRPr="00E36191">
        <w:rPr>
          <w:rFonts w:ascii="Arial" w:eastAsia="Times New Roman" w:hAnsi="Arial" w:cs="Arial"/>
          <w:i/>
          <w:iCs/>
          <w:color w:val="000000"/>
          <w:sz w:val="24"/>
          <w:szCs w:val="20"/>
          <w:lang w:eastAsia="it-IT"/>
        </w:rPr>
        <w:t>«</w:t>
      </w:r>
      <w:r w:rsidRPr="00E36191">
        <w:rPr>
          <w:rFonts w:ascii="Arial" w:eastAsia="Times New Roman" w:hAnsi="Arial"/>
          <w:i/>
          <w:iCs/>
          <w:color w:val="000000"/>
          <w:sz w:val="24"/>
          <w:szCs w:val="20"/>
          <w:lang w:eastAsia="it-IT"/>
        </w:rPr>
        <w:t xml:space="preserve">È il sacrificio della Pasqua per il Signore, il quale </w:t>
      </w:r>
      <w:r w:rsidRPr="00E36191">
        <w:rPr>
          <w:rFonts w:ascii="Arial" w:eastAsia="Times New Roman" w:hAnsi="Arial"/>
          <w:i/>
          <w:iCs/>
          <w:color w:val="000000"/>
          <w:sz w:val="24"/>
          <w:szCs w:val="20"/>
          <w:lang w:eastAsia="it-IT"/>
        </w:rPr>
        <w:lastRenderedPageBreak/>
        <w:t>è passato oltre le case degli Israeliti in Egitto, quando colpì l’Egitto e salvò le nostre case»”</w:t>
      </w:r>
      <w:r w:rsidRPr="00E36191">
        <w:rPr>
          <w:rFonts w:ascii="Arial" w:eastAsia="Times New Roman" w:hAnsi="Arial"/>
          <w:color w:val="000000"/>
          <w:sz w:val="24"/>
          <w:szCs w:val="20"/>
          <w:lang w:eastAsia="it-IT"/>
        </w:rPr>
        <w:t xml:space="preserve"> (Es 12,26-27; 14,11-16). La via delle vie per una sana, vitale, corretta istruzione è la vita. Vedendo vivere il Vangelo in ogni sua parte, l’altro vorrà comprendere e chiederà spiegazioni. È allora che si dovrà rispondere con purezza di verità e di dottrina. Senza la vita a fondamento, l’insegnamento rimarrà sterile.</w:t>
      </w:r>
    </w:p>
    <w:p w14:paraId="7E7D0C34" w14:textId="77777777" w:rsidR="00E36191" w:rsidRPr="00E36191" w:rsidRDefault="00E36191" w:rsidP="00E36191">
      <w:pPr>
        <w:spacing w:after="120" w:line="240" w:lineRule="auto"/>
        <w:jc w:val="both"/>
        <w:rPr>
          <w:rFonts w:ascii="Arial" w:eastAsia="Times New Roman" w:hAnsi="Arial"/>
          <w:color w:val="000000"/>
          <w:sz w:val="24"/>
          <w:szCs w:val="20"/>
          <w:lang w:eastAsia="it-IT"/>
        </w:rPr>
      </w:pPr>
      <w:r w:rsidRPr="00E36191">
        <w:rPr>
          <w:rFonts w:ascii="Arial" w:eastAsia="Times New Roman" w:hAnsi="Arial"/>
          <w:color w:val="000000"/>
          <w:sz w:val="24"/>
          <w:szCs w:val="20"/>
          <w:lang w:eastAsia="it-IT"/>
        </w:rPr>
        <w:t xml:space="preserve">In conclusione. Istruire è un dovere di ogni cristiano. Ma essere istruiti è un diritto di ogni uomo. Pecca di grave omissione chi omette l’istruzione, che dovrà essere sempre obbediente al grado di conformazione a Cristo, secondo i sacramenti che si ricevono. Dovendo ognuno istruire è obbligo che ognuno si lasci istruire. La catechesi organica e sistematica è vera via di formazione e di istruzione. È dovere tenerla rispettando la sua natura. È obbligo partecipare ad essa. Trasformare la catechesi da istruzione in altro, è peccato grave. </w:t>
      </w:r>
    </w:p>
    <w:p w14:paraId="1E4A297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w:t>
      </w:r>
      <w:r w:rsidRPr="00E36191">
        <w:rPr>
          <w:rFonts w:ascii="Arial" w:eastAsia="Times New Roman" w:hAnsi="Arial"/>
          <w:b/>
          <w:bCs/>
          <w:sz w:val="24"/>
          <w:szCs w:val="20"/>
          <w:lang w:eastAsia="it-IT"/>
        </w:rPr>
        <w:t>l presbitero e il dominio</w:t>
      </w:r>
      <w:r w:rsidRPr="00E36191">
        <w:rPr>
          <w:rFonts w:ascii="Arial" w:eastAsia="Times New Roman" w:hAnsi="Arial"/>
          <w:sz w:val="24"/>
          <w:szCs w:val="20"/>
          <w:lang w:eastAsia="it-IT"/>
        </w:rPr>
        <w:t xml:space="preserve">. Il dominio è della carne. Il vero servizio è dello Spirito Santo. Se il Presbitero è nella carne e in essa rimane, sempre produrrà i suoi frutti di carne. Sempre vorrà dominare e spadroneggiare sul gregge. Se invece il Presbitero è nello Spirito Santo sempre servirà osservando tutte le regole, le mozioni, le ispirazioni dello Spirito del Signore. Poiché dallo Spirito si può ritornare nella carne, sempre un servizio iniziato nello Spirito Santo, potrà trasformarsi e divenire dominio secondo la carne. Il Presbitero che vorrà servire secondo il servizio dello Spirito Santo dovrà porre ogni impegno non solo a rimanere nello Spirito Santo, ma anche dovrà mettere tutta la sua buona volontà per crescere nello Spirito Santo come cresceva quotidianamente Gesù: in grazia e in sapienza. Senza la crescita vi è la decrescita e dallo Spirito il Presbitero precipiterà nella carne. Quando questo accade è la fine del servizio secondo lo Spirito. </w:t>
      </w:r>
    </w:p>
    <w:p w14:paraId="1E26915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cs="Arial"/>
          <w:b/>
          <w:bCs/>
          <w:sz w:val="24"/>
          <w:szCs w:val="24"/>
          <w:lang w:val="la-Latn" w:eastAsia="it-IT"/>
        </w:rPr>
        <w:t>Sed formae facti gregi et ex animo</w:t>
      </w:r>
      <w:r w:rsidRPr="00E36191">
        <w:rPr>
          <w:rFonts w:ascii="Arial" w:eastAsia="Times New Roman" w:hAnsi="Arial" w:cs="Arial"/>
          <w:sz w:val="24"/>
          <w:szCs w:val="24"/>
          <w:lang w:eastAsia="it-IT"/>
        </w:rPr>
        <w:t xml:space="preserve">. </w:t>
      </w:r>
      <w:r w:rsidRPr="00E36191">
        <w:rPr>
          <w:rFonts w:ascii="Arial" w:eastAsia="Times New Roman" w:hAnsi="Arial"/>
          <w:sz w:val="24"/>
          <w:szCs w:val="20"/>
          <w:lang w:eastAsia="it-IT"/>
        </w:rPr>
        <w:t xml:space="preserve">Gesù Signore è modello, ma invisibile. L’uomo ha bisogno di modelli visibili, modelli di carità, fede, speranza, prudenza, giustizia, fortezza, temperanza. Modelli in ogni cosa. Senza il modello visibile non si può realizzare il corpo di Cristo sulla terra. Gesù per i suoi Apostoli e discepoli è stato purissimo modello da imitare. Il Presbitero in mezzo al suo gregge è chiamato ad essere immagine viva di Cristo Gesù. Cristo Gesù mite e umile di cuore. Cristo Gesù che lava i piedi ai suoi Apostoli. Cristo Gesù che purifica le anime con il suo sangue. Cristo Gesù che nutre le sue pecore donando la sua carne da mangiare e il </w:t>
      </w:r>
      <w:r w:rsidRPr="00E36191">
        <w:rPr>
          <w:rFonts w:ascii="Arial" w:eastAsia="Times New Roman" w:hAnsi="Arial"/>
          <w:spacing w:val="-2"/>
          <w:sz w:val="24"/>
          <w:szCs w:val="20"/>
          <w:lang w:eastAsia="it-IT"/>
        </w:rPr>
        <w:t>suo sangue da bere. Cristo Gesù che ha compassione del suo gregge e insegna ad esso tutta la verità del Padre suo dalla quale è la verità di ogni uomo. Per questo secondo l’insegnamento della Lettera agli Ebrei, il Presbitero mai dovrà distaccare i suoi occhi da Cristo Crocifisso, il modello che il Padre ha dato a Lui, nello Spirito Santo, perché anche diventi perfetta immagine del Crocifisso.</w:t>
      </w:r>
      <w:r w:rsidRPr="00E36191">
        <w:rPr>
          <w:rFonts w:ascii="Arial" w:eastAsia="Times New Roman" w:hAnsi="Arial"/>
          <w:sz w:val="24"/>
          <w:szCs w:val="20"/>
          <w:lang w:eastAsia="it-IT"/>
        </w:rPr>
        <w:t xml:space="preserve"> </w:t>
      </w:r>
    </w:p>
    <w:p w14:paraId="48A2131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Poiché il testo della Vulgata aggiunge </w:t>
      </w:r>
      <w:r w:rsidRPr="00E36191">
        <w:rPr>
          <w:rFonts w:ascii="Arial" w:eastAsia="Times New Roman" w:hAnsi="Arial"/>
          <w:i/>
          <w:iCs/>
          <w:sz w:val="24"/>
          <w:szCs w:val="20"/>
          <w:lang w:eastAsia="it-IT"/>
        </w:rPr>
        <w:t>“Et ex animo”</w:t>
      </w:r>
      <w:r w:rsidRPr="00E36191">
        <w:rPr>
          <w:rFonts w:ascii="Arial" w:eastAsia="Times New Roman" w:hAnsi="Arial"/>
          <w:sz w:val="24"/>
          <w:szCs w:val="20"/>
          <w:lang w:eastAsia="it-IT"/>
        </w:rPr>
        <w:t>, è giusto tradurre questa aggiunta (</w:t>
      </w:r>
      <w:r w:rsidRPr="00E36191">
        <w:rPr>
          <w:rFonts w:ascii="Arial" w:eastAsia="Times New Roman" w:hAnsi="Arial"/>
          <w:i/>
          <w:iCs/>
          <w:sz w:val="24"/>
          <w:szCs w:val="20"/>
          <w:lang w:eastAsia="it-IT"/>
        </w:rPr>
        <w:t>et ex animo</w:t>
      </w:r>
      <w:r w:rsidRPr="00E36191">
        <w:rPr>
          <w:rFonts w:ascii="Arial" w:eastAsia="Times New Roman" w:hAnsi="Arial"/>
          <w:sz w:val="24"/>
          <w:szCs w:val="20"/>
          <w:lang w:eastAsia="it-IT"/>
        </w:rPr>
        <w:t xml:space="preserve">) parafrasando il testo del Deuteronomio: </w:t>
      </w:r>
      <w:r w:rsidRPr="00E36191">
        <w:rPr>
          <w:rFonts w:ascii="Arial" w:eastAsia="Times New Roman" w:hAnsi="Arial"/>
          <w:i/>
          <w:sz w:val="24"/>
          <w:szCs w:val="20"/>
          <w:lang w:eastAsia="it-IT"/>
        </w:rPr>
        <w:t xml:space="preserve">“Ascolta, Presbitero: il gregge di Cristo Gesù è uno, non vi sono altri greggi. Tu, Presbitero, amerai il gregge di Cristo Gesù con tutto il cuore, con tutta l’anima e con tutte le forze. Questo comando che oggi ti do, ti stia fisso nel cuore. Lo ripeterai ad ogni altro Presbitero, ne parlerai quando ti troverai in casa tua, quando camminerai </w:t>
      </w:r>
      <w:r w:rsidRPr="00E36191">
        <w:rPr>
          <w:rFonts w:ascii="Arial" w:eastAsia="Times New Roman" w:hAnsi="Arial"/>
          <w:i/>
          <w:sz w:val="24"/>
          <w:szCs w:val="20"/>
          <w:lang w:eastAsia="it-IT"/>
        </w:rPr>
        <w:lastRenderedPageBreak/>
        <w:t>per via, quando ti coricherai e quando ti alzerai. Te lo legherai alla mano come un segno, ti sarà come un pendaglio tra gli occhi e lo scriverai sugli stipiti della tua casa e sulle tue porte. Mai dovrai dimenticare che il gregge di Cristo Gesù, essendo il corpo di Cristo, va amato come si ama Cristo, senza nessuna differenza. Chi non ama il gregge di Cristo Gesù, non ama Gesù</w:t>
      </w:r>
      <w:r w:rsidRPr="00E36191">
        <w:rPr>
          <w:rFonts w:ascii="Arial" w:eastAsia="Times New Roman" w:hAnsi="Arial"/>
          <w:sz w:val="24"/>
          <w:szCs w:val="20"/>
          <w:lang w:eastAsia="it-IT"/>
        </w:rPr>
        <w:t>” (Cfr. Dt 6,1-9). Amare il gregge di Cristo come si ama Cristo ha per il presbitero un solo significato: consacrare ad esso tutta la sua vita, allo stesso modo che Cristo l’ha consegnata, lasciandosi inchiodare sul legno della croce.</w:t>
      </w:r>
    </w:p>
    <w:p w14:paraId="0CC32F7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Consegnare tutta la vita per il corpo di Cristo significa sia aiutare il corpo di Cristo perché cammini di santità in santità, ma anche lavorare con tutto il cuore perché, con l’annuncio del Vangelo, molti altri membri vengano aggiunti al corpo di Gesù Signore. Chi non lavora per aggiungere altri membri al corpo di Cristo, non ama Cristo, perché non ama la bellezza e la completezza del suo corpo. Non serve la gloria di Cristo Gesù chi non serve con tutto il cuore la gloria del corpo di Gesù Signore. Cristo Gesù e corpo di Cristo Gesù sono una cosa sola, indivisibile in eterno. </w:t>
      </w:r>
    </w:p>
    <w:p w14:paraId="37001D4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sz w:val="24"/>
          <w:szCs w:val="20"/>
          <w:lang w:eastAsia="it-IT"/>
        </w:rPr>
        <w:t xml:space="preserve">ecco cosa insegna l’apostolo Paolo sul corpo di Cristo. Questo insegnamento dovrà essere la vita stessa del presbitero, la sua stessa natura. Lui vive per dare forma al corpo di Cristo. La darà nella misura in cui Cristo è forma della sua vita. Se il presbitero non si forma in Cristo, mai il gregge potrà formarsi nel presbitero nella forma di Cristo Gesù. </w:t>
      </w:r>
      <w:r w:rsidRPr="00E36191">
        <w:rPr>
          <w:rFonts w:ascii="Arial" w:eastAsia="Times New Roman" w:hAnsi="Arial" w:cs="Arial"/>
          <w:sz w:val="24"/>
          <w:szCs w:val="24"/>
          <w:lang w:eastAsia="it-IT"/>
        </w:rPr>
        <w:t xml:space="preserve">Sulla Tradizione che gli Apostoli devono consegnare ecco invece quanto abbiamo precedentemente desunto dalla contemplazione e meditazione sulla vita dell’Apostolo Paolo, il Maestro e il Pastore del gregge di Cristo Gesù. </w:t>
      </w:r>
    </w:p>
    <w:p w14:paraId="1A70FA9A" w14:textId="77777777" w:rsidR="00E36191" w:rsidRPr="00E36191" w:rsidRDefault="00E36191" w:rsidP="00E36191">
      <w:pPr>
        <w:spacing w:after="120" w:line="240" w:lineRule="auto"/>
        <w:jc w:val="both"/>
        <w:rPr>
          <w:rFonts w:ascii="Arial" w:eastAsia="Times New Roman" w:hAnsi="Arial"/>
          <w:sz w:val="24"/>
          <w:szCs w:val="20"/>
          <w:lang w:eastAsia="it-IT"/>
        </w:rPr>
      </w:pPr>
      <w:bookmarkStart w:id="359" w:name="_Toc96200459"/>
      <w:r w:rsidRPr="00E36191">
        <w:rPr>
          <w:rFonts w:ascii="Arial" w:eastAsia="Times New Roman" w:hAnsi="Arial" w:cs="Arial"/>
          <w:b/>
          <w:bCs/>
          <w:sz w:val="24"/>
          <w:szCs w:val="24"/>
          <w:lang w:eastAsia="it-IT"/>
        </w:rPr>
        <w:t>Traditio vitae Christi</w:t>
      </w:r>
      <w:bookmarkEnd w:id="359"/>
      <w:r w:rsidRPr="00E36191">
        <w:rPr>
          <w:rFonts w:ascii="Arial" w:eastAsia="Times New Roman" w:hAnsi="Arial" w:cs="Arial"/>
          <w:sz w:val="24"/>
          <w:szCs w:val="24"/>
          <w:lang w:eastAsia="it-IT"/>
        </w:rPr>
        <w:t xml:space="preserve">. </w:t>
      </w:r>
      <w:r w:rsidRPr="00E36191">
        <w:rPr>
          <w:rFonts w:ascii="Arial" w:eastAsia="Times New Roman" w:hAnsi="Arial"/>
          <w:sz w:val="24"/>
          <w:szCs w:val="20"/>
          <w:lang w:eastAsia="it-IT"/>
        </w:rPr>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Donando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Il padre, donando Lui a noi, in Lui ci dona Se stesso e lo Spirito Santo. </w:t>
      </w:r>
    </w:p>
    <w:p w14:paraId="7B4AA16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Ecco la vera traditio o consegna di Cristo a noi</w:t>
      </w:r>
      <w:r w:rsidRPr="00E36191">
        <w:rPr>
          <w:rFonts w:ascii="Arial" w:eastAsia="Times New Roman" w:hAnsi="Arial"/>
          <w:sz w:val="24"/>
          <w:szCs w:val="20"/>
          <w:lang w:eastAsia="it-IT"/>
        </w:rPr>
        <w:t xml:space="preserve">: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w:t>
      </w:r>
      <w:r w:rsidRPr="00E36191">
        <w:rPr>
          <w:rFonts w:ascii="Arial" w:eastAsia="Times New Roman" w:hAnsi="Arial"/>
          <w:sz w:val="24"/>
          <w:szCs w:val="20"/>
          <w:lang w:eastAsia="it-IT"/>
        </w:rPr>
        <w:lastRenderedPageBreak/>
        <w:t xml:space="preserve">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7920281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Agli Apostoli cosa ha consegnato che però non ha dato agli altri membri del suo corpo? Ad essi ha consegnato il ministero della Parola e della vigilanza sulla Parola. Ha consegnato il potere di generare altri Vescovi, Presbiteri, Diaconi. Ha consegnato il potere di dare lo Spirito Santo. Ha consegnato il potere di fare il suo corpo e il suo sangue. Ha consegnato il potere di perdonare i peccati. Ha consegnato il potere di sciogliere e di legare. Ha consegnato ogni altro potere che il Padre ha dato a Lui. Ha consegnato il potere di battezzare nel nome del Padre e del Figlio e dello Spirito Santo. Ha consegnato il potere creare nei cuore la vera speranza, come Lui ha creato la vera speranza. Ha consegnato loro la Madre sua. Perché ha consegnato la Madre sua come loro vera Madre? L’ha data perché loro la diano ad ogni altro uomo come loro vera Madre. Tutto ciò che Gesù ha ricevuto dal Padre l’ha consegnato ai suoi Apostoli perché siano essi ha darlo ad ogni altro uomo. Verità immortale. Verità che sempre dovrà governare gli Apostoli di Gesù Signore. Essi devono dare ciò che hanno ricevuto. Mai essi dovranno dedicarsi a dare ciò che non hanno ricevuto. </w:t>
      </w:r>
    </w:p>
    <w:p w14:paraId="61AE010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mistero e il ministero degli Apostoli, dal quale è il mistero e il ministero presbiterale e diaconale e per il sacramento della cresima anche il mistero e il ministero della testimonianza: l’abrogazione del particolare mistero e dello specifico ministero dell’ordine episcopale e in generale anche del mistero e del ministero di tutto l’ordine sacro. Se il mistero e il ministero apostolico viene abrogato, la Chiesa muore. Quanto abbiamo scritto giorni addietro è cosa giusta che venga ripresa in questa riflessione sulla vera traditio del mistero e del ministero apostolico, affinché ognuno si responsabilizzi nell’uso della parole che proferisce. Le nostre parole sono distruttrici del mistero e del ministero apostolico, se esse sono false. Costruttrici del vero mistero e del vero ministero apostolico, se esse sono vere. Al cristiano è chiesto di parlare dal cuore dello Spirito Santo e mai dal suo cuore. Leggiamo quanto precedentemente scritto:</w:t>
      </w:r>
    </w:p>
    <w:p w14:paraId="6B6B005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mai avvenute prima nella Chiesa del Dio vivente. Il sacerdozio è la colonna portante, possiamo dire che è la pietra d’angolo </w:t>
      </w:r>
      <w:r w:rsidRPr="00E36191">
        <w:rPr>
          <w:rFonts w:ascii="Arial" w:eastAsia="Times New Roman" w:hAnsi="Arial"/>
          <w:sz w:val="24"/>
          <w:szCs w:val="20"/>
          <w:lang w:eastAsia="it-IT"/>
        </w:rPr>
        <w:lastRenderedPageBreak/>
        <w:t xml:space="preserve">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w:t>
      </w:r>
      <w:r w:rsidRPr="00E36191">
        <w:rPr>
          <w:rFonts w:ascii="Arial" w:eastAsia="Times New Roman" w:hAnsi="Arial"/>
          <w:i/>
          <w:iCs/>
          <w:sz w:val="24"/>
          <w:szCs w:val="20"/>
          <w:lang w:eastAsia="it-IT"/>
        </w:rPr>
        <w:t>“Quotidiani,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E36191">
        <w:rPr>
          <w:rFonts w:ascii="Arial" w:eastAsia="Times New Roman" w:hAnsi="Arial"/>
          <w:sz w:val="24"/>
          <w:szCs w:val="20"/>
          <w:lang w:eastAsia="it-IT"/>
        </w:rPr>
        <w:t xml:space="preserve">. </w:t>
      </w:r>
    </w:p>
    <w:p w14:paraId="02F9521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da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31CFFF1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Ogni Apostolo di Gesù deve consumare i suoi giorni nel conoscere, aiutato e sorretto dallo Spirito Santo, quali doni a Lui ha consegnato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w:t>
      </w:r>
    </w:p>
    <w:p w14:paraId="13793BE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Prendiamo ora come esempio di vera traditio l’Apostolo Paolo. Posti questi princìpi di ordine generale, chiediamoci: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Separare la vera traditio da ogni falsa è obbligo per ogni cristiano. </w:t>
      </w:r>
    </w:p>
    <w:p w14:paraId="2CFB8F51" w14:textId="77777777" w:rsidR="00E36191" w:rsidRPr="00E36191" w:rsidRDefault="00E36191" w:rsidP="00E36191">
      <w:pPr>
        <w:spacing w:after="120" w:line="240" w:lineRule="auto"/>
        <w:jc w:val="both"/>
        <w:rPr>
          <w:rFonts w:ascii="Arial" w:eastAsia="Times New Roman" w:hAnsi="Arial"/>
          <w:sz w:val="24"/>
          <w:szCs w:val="20"/>
          <w:lang w:eastAsia="it-IT"/>
        </w:rPr>
      </w:pPr>
      <w:bookmarkStart w:id="360" w:name="_Toc96200460"/>
      <w:r w:rsidRPr="00E36191">
        <w:rPr>
          <w:rFonts w:ascii="Arial" w:eastAsia="Times New Roman" w:hAnsi="Arial" w:cs="Arial"/>
          <w:b/>
          <w:bCs/>
          <w:sz w:val="24"/>
          <w:szCs w:val="24"/>
          <w:lang w:eastAsia="it-IT"/>
        </w:rPr>
        <w:lastRenderedPageBreak/>
        <w:t>Traditio vitae Pauli</w:t>
      </w:r>
      <w:bookmarkEnd w:id="360"/>
      <w:r w:rsidRPr="00E36191">
        <w:rPr>
          <w:rFonts w:ascii="Arial" w:eastAsia="Times New Roman" w:hAnsi="Arial" w:cs="Arial"/>
          <w:sz w:val="24"/>
          <w:szCs w:val="24"/>
          <w:lang w:eastAsia="it-IT"/>
        </w:rPr>
        <w:t xml:space="preserve">. </w:t>
      </w:r>
      <w:r w:rsidRPr="00E36191">
        <w:rPr>
          <w:rFonts w:ascii="Arial" w:eastAsia="Times New Roman" w:hAnsi="Arial"/>
          <w:sz w:val="24"/>
          <w:szCs w:val="20"/>
          <w:lang w:eastAsia="it-IT"/>
        </w:rPr>
        <w:t xml:space="preserve">È verità. L’Apostolo Paolo consegna a Timòteo (traditio) la sua vita come vero modello sempre da imitare. Avendo Paolo come modello, Timòteo mai potrà cadere nell’inganno di Satana che di certo si abbatterà contro di lui per farlo desistere dalla verità e dalla purissima fede. Avere un vero modello è certezza di rimanere sempre nella più pura verità di Cristo Gesù. Questo vero modello deve essere però sempre dinanzi ai nostri occhi. Come la Lettera agli Ebrei dona ad ogni cristiano Gesù Crocifisso come unico vero modello da seguire, così l’Apostolo Paolo dona la sua vita a Timoteo come vero modello dal quale mai distaccarsi: Ecco in cosa l’apostolo Paolo è stato vero modello per Timòteo: </w:t>
      </w:r>
      <w:r w:rsidRPr="00E36191">
        <w:rPr>
          <w:rFonts w:ascii="Arial" w:eastAsia="Times New Roman" w:hAnsi="Arial"/>
          <w:i/>
          <w:sz w:val="24"/>
          <w:szCs w:val="20"/>
          <w:lang w:eastAsia="it-IT"/>
        </w:rPr>
        <w:t>“Tu invece mi hai seguito da vicino nell’insegnamento, nel modo di vivere, nei progetti, nella fede, nella magnanimità, nella carità, nella pazienza”</w:t>
      </w:r>
      <w:r w:rsidRPr="00E36191">
        <w:rPr>
          <w:rFonts w:ascii="Arial" w:eastAsia="Times New Roman" w:hAnsi="Arial"/>
          <w:sz w:val="24"/>
          <w:szCs w:val="20"/>
          <w:lang w:eastAsia="it-IT"/>
        </w:rPr>
        <w:t xml:space="preserve"> (2Tm 3,10). Esaminiamo ora una per una ogni consegna (traditio) fatta dall’Apostolo Paolo a Timoteo e conosceremo in cosa consiste la vera traditio dell’Apostolo. </w:t>
      </w:r>
    </w:p>
    <w:p w14:paraId="49B5E912" w14:textId="77777777" w:rsidR="00E36191" w:rsidRPr="00E36191" w:rsidRDefault="00E36191" w:rsidP="00E36191">
      <w:pPr>
        <w:spacing w:after="120" w:line="240" w:lineRule="auto"/>
        <w:jc w:val="both"/>
        <w:rPr>
          <w:rFonts w:ascii="Arial" w:eastAsia="Times New Roman" w:hAnsi="Arial"/>
          <w:sz w:val="24"/>
          <w:szCs w:val="20"/>
          <w:lang w:eastAsia="it-IT"/>
        </w:rPr>
      </w:pPr>
      <w:bookmarkStart w:id="361" w:name="_Toc96200461"/>
      <w:r w:rsidRPr="00E36191">
        <w:rPr>
          <w:rFonts w:ascii="Arial" w:eastAsia="Times New Roman" w:hAnsi="Arial" w:cs="Arial"/>
          <w:b/>
          <w:bCs/>
          <w:sz w:val="24"/>
          <w:szCs w:val="24"/>
          <w:lang w:eastAsia="it-IT"/>
        </w:rPr>
        <w:t>Traditio sanae doctrinae</w:t>
      </w:r>
      <w:bookmarkEnd w:id="361"/>
      <w:r w:rsidRPr="00E36191">
        <w:rPr>
          <w:rFonts w:ascii="Arial" w:eastAsia="Times New Roman" w:hAnsi="Arial" w:cs="Arial"/>
          <w:sz w:val="24"/>
          <w:szCs w:val="24"/>
          <w:lang w:eastAsia="it-IT"/>
        </w:rPr>
        <w:t xml:space="preserve">. </w:t>
      </w:r>
      <w:r w:rsidRPr="00E36191">
        <w:rPr>
          <w:rFonts w:ascii="Arial" w:eastAsia="Times New Roman" w:hAnsi="Arial"/>
          <w:sz w:val="24"/>
          <w:szCs w:val="20"/>
          <w:lang w:eastAsia="it-IT"/>
        </w:rPr>
        <w:t xml:space="preserve">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Traditio sanae doctrinae.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62BB3ECA" w14:textId="77777777" w:rsidR="00E36191" w:rsidRPr="00E36191" w:rsidRDefault="00E36191" w:rsidP="00E36191">
      <w:pPr>
        <w:spacing w:after="120" w:line="240" w:lineRule="auto"/>
        <w:jc w:val="both"/>
        <w:rPr>
          <w:rFonts w:ascii="Arial" w:eastAsia="Times New Roman" w:hAnsi="Arial"/>
          <w:sz w:val="24"/>
          <w:szCs w:val="20"/>
          <w:lang w:eastAsia="it-IT"/>
        </w:rPr>
      </w:pPr>
      <w:bookmarkStart w:id="362" w:name="_Toc96200462"/>
      <w:r w:rsidRPr="00E36191">
        <w:rPr>
          <w:rFonts w:ascii="Arial" w:eastAsia="Times New Roman" w:hAnsi="Arial" w:cs="Arial"/>
          <w:b/>
          <w:bCs/>
          <w:sz w:val="24"/>
          <w:szCs w:val="24"/>
          <w:lang w:eastAsia="it-IT"/>
        </w:rPr>
        <w:t>Traditio evangelii o traditio vitae</w:t>
      </w:r>
      <w:bookmarkEnd w:id="362"/>
      <w:r w:rsidRPr="00E36191">
        <w:rPr>
          <w:rFonts w:ascii="Arial" w:eastAsia="Times New Roman" w:hAnsi="Arial" w:cs="Arial"/>
          <w:sz w:val="24"/>
          <w:szCs w:val="24"/>
          <w:lang w:eastAsia="it-IT"/>
        </w:rPr>
        <w:t>.</w:t>
      </w:r>
      <w:r w:rsidRPr="00E36191">
        <w:rPr>
          <w:rFonts w:ascii="Arial" w:eastAsia="Times New Roman" w:hAnsi="Arial"/>
          <w:sz w:val="24"/>
          <w:szCs w:val="20"/>
          <w:lang w:eastAsia="it-IT"/>
        </w:rPr>
        <w:t xml:space="preserve"> 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Traditio Evangelii o Traditio vitae. Se questa consegna non avviene, non solo il nostro essere discepoli di Gesù è vano perché senza alcun frutto. Anche la nostra missione nella trasmissione del Vangelo è nulla. Un esempio di questo invito a guardare la sua vita come vera traditio evangelii lo troviamo nella Seconda Lettera ai Corinzi: </w:t>
      </w:r>
      <w:r w:rsidRPr="00E36191">
        <w:rPr>
          <w:rFonts w:ascii="Arial" w:eastAsia="Times New Roman" w:hAnsi="Arial"/>
          <w:i/>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w:t>
      </w:r>
      <w:r w:rsidRPr="00E36191">
        <w:rPr>
          <w:rFonts w:ascii="Arial" w:eastAsia="Times New Roman" w:hAnsi="Arial"/>
          <w:i/>
          <w:sz w:val="24"/>
          <w:szCs w:val="20"/>
          <w:lang w:eastAsia="it-IT"/>
        </w:rPr>
        <w:lastRenderedPageBreak/>
        <w:t xml:space="preserve">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r w:rsidRPr="00E36191">
        <w:rPr>
          <w:rFonts w:ascii="Arial" w:eastAsia="Times New Roman" w:hAnsi="Arial"/>
          <w:sz w:val="24"/>
          <w:szCs w:val="20"/>
          <w:lang w:eastAsia="it-IT"/>
        </w:rPr>
        <w:t xml:space="preserve">Non credo si possa trovare una traditio vitae più perfetta e più santa. </w:t>
      </w:r>
    </w:p>
    <w:p w14:paraId="4464B0C3" w14:textId="77777777" w:rsidR="00E36191" w:rsidRPr="00E36191" w:rsidRDefault="00E36191" w:rsidP="00E36191">
      <w:pPr>
        <w:spacing w:after="120" w:line="240" w:lineRule="auto"/>
        <w:jc w:val="both"/>
        <w:rPr>
          <w:rFonts w:ascii="Arial" w:eastAsia="Times New Roman" w:hAnsi="Arial"/>
          <w:sz w:val="24"/>
          <w:szCs w:val="20"/>
          <w:lang w:eastAsia="it-IT"/>
        </w:rPr>
      </w:pPr>
      <w:bookmarkStart w:id="363" w:name="_Toc96200463"/>
      <w:r w:rsidRPr="00E36191">
        <w:rPr>
          <w:rFonts w:ascii="Arial" w:eastAsia="Times New Roman" w:hAnsi="Arial" w:cs="Arial"/>
          <w:b/>
          <w:bCs/>
          <w:sz w:val="24"/>
          <w:szCs w:val="24"/>
          <w:lang w:eastAsia="it-IT"/>
        </w:rPr>
        <w:t>Traditio voluntatis missionis</w:t>
      </w:r>
      <w:bookmarkEnd w:id="363"/>
      <w:r w:rsidRPr="00E36191">
        <w:rPr>
          <w:rFonts w:ascii="Arial" w:eastAsia="Times New Roman" w:hAnsi="Arial" w:cs="Arial"/>
          <w:b/>
          <w:bCs/>
          <w:sz w:val="24"/>
          <w:szCs w:val="24"/>
          <w:lang w:eastAsia="it-IT"/>
        </w:rPr>
        <w:t>.</w:t>
      </w:r>
      <w:r w:rsidRPr="00E36191">
        <w:rPr>
          <w:rFonts w:ascii="Arial" w:eastAsia="Times New Roman" w:hAnsi="Arial" w:cs="Arial"/>
          <w:sz w:val="24"/>
          <w:szCs w:val="24"/>
          <w:lang w:eastAsia="it-IT"/>
        </w:rPr>
        <w:t xml:space="preserve"> </w:t>
      </w:r>
      <w:r w:rsidRPr="00E36191">
        <w:rPr>
          <w:rFonts w:ascii="Arial" w:eastAsia="Times New Roman" w:hAnsi="Arial"/>
          <w:b/>
          <w:bCs/>
          <w:sz w:val="24"/>
          <w:szCs w:val="20"/>
          <w:lang w:eastAsia="it-IT"/>
        </w:rPr>
        <w:t>Nei progetti</w:t>
      </w:r>
      <w:r w:rsidRPr="00E36191">
        <w:rPr>
          <w:rFonts w:ascii="Arial" w:eastAsia="Times New Roman" w:hAnsi="Arial"/>
          <w:sz w:val="24"/>
          <w:szCs w:val="20"/>
          <w:lang w:eastAsia="it-IT"/>
        </w:rPr>
        <w:t xml:space="preserve">: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65DDF976" w14:textId="77777777" w:rsidR="00E36191" w:rsidRPr="00E36191" w:rsidRDefault="00E36191" w:rsidP="00E36191">
      <w:pPr>
        <w:spacing w:after="120" w:line="240" w:lineRule="auto"/>
        <w:jc w:val="both"/>
        <w:rPr>
          <w:rFonts w:ascii="Arial" w:eastAsia="Times New Roman" w:hAnsi="Arial"/>
          <w:sz w:val="24"/>
          <w:szCs w:val="20"/>
          <w:lang w:eastAsia="it-IT"/>
        </w:rPr>
      </w:pPr>
      <w:bookmarkStart w:id="364" w:name="_Toc96200464"/>
      <w:r w:rsidRPr="00E36191">
        <w:rPr>
          <w:rFonts w:ascii="Arial" w:eastAsia="Times New Roman" w:hAnsi="Arial" w:cs="Arial"/>
          <w:b/>
          <w:bCs/>
          <w:sz w:val="24"/>
          <w:szCs w:val="24"/>
          <w:lang w:eastAsia="it-IT"/>
        </w:rPr>
        <w:t>Traditio fidei o traditio veritatis</w:t>
      </w:r>
      <w:bookmarkEnd w:id="364"/>
      <w:r w:rsidRPr="00E36191">
        <w:rPr>
          <w:rFonts w:ascii="Arial" w:eastAsia="Times New Roman" w:hAnsi="Arial" w:cs="Arial"/>
          <w:b/>
          <w:bCs/>
          <w:sz w:val="24"/>
          <w:szCs w:val="24"/>
          <w:lang w:eastAsia="it-IT"/>
        </w:rPr>
        <w:t xml:space="preserve">. </w:t>
      </w:r>
      <w:r w:rsidRPr="00E36191">
        <w:rPr>
          <w:rFonts w:ascii="Arial" w:eastAsia="Times New Roman" w:hAnsi="Arial"/>
          <w:b/>
          <w:bCs/>
          <w:sz w:val="24"/>
          <w:szCs w:val="20"/>
          <w:lang w:eastAsia="it-IT"/>
        </w:rPr>
        <w:t>Nella fede</w:t>
      </w:r>
      <w:r w:rsidRPr="00E36191">
        <w:rPr>
          <w:rFonts w:ascii="Arial" w:eastAsia="Times New Roman" w:hAnsi="Arial"/>
          <w:sz w:val="24"/>
          <w:szCs w:val="20"/>
          <w:lang w:eastAsia="it-IT"/>
        </w:rPr>
        <w:t xml:space="preserve">: cosa è la fede per Paolo? La fede per l’Apostolo è prima di tutto fede nella purissima verità di Cristo Gesù. Lui sa a chi ha creduto. Scio cui credidi.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Traditio Fidei o Traditio veritatis.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0FB80ECB" w14:textId="77777777" w:rsidR="00E36191" w:rsidRPr="00E36191" w:rsidRDefault="00E36191" w:rsidP="00E36191">
      <w:pPr>
        <w:spacing w:after="120" w:line="240" w:lineRule="auto"/>
        <w:jc w:val="both"/>
        <w:rPr>
          <w:rFonts w:ascii="Arial" w:eastAsia="Times New Roman" w:hAnsi="Arial"/>
          <w:sz w:val="24"/>
          <w:szCs w:val="20"/>
          <w:lang w:eastAsia="it-IT"/>
        </w:rPr>
      </w:pPr>
      <w:bookmarkStart w:id="365" w:name="_Toc96200465"/>
      <w:r w:rsidRPr="00E36191">
        <w:rPr>
          <w:rFonts w:ascii="Arial" w:eastAsia="Times New Roman" w:hAnsi="Arial"/>
          <w:b/>
          <w:bCs/>
          <w:spacing w:val="-2"/>
          <w:sz w:val="24"/>
          <w:szCs w:val="20"/>
          <w:lang w:eastAsia="it-IT"/>
        </w:rPr>
        <w:t>Traditio cordis</w:t>
      </w:r>
      <w:bookmarkEnd w:id="365"/>
      <w:r w:rsidRPr="00E36191">
        <w:rPr>
          <w:rFonts w:ascii="Arial" w:eastAsia="Times New Roman" w:hAnsi="Arial"/>
          <w:b/>
          <w:bCs/>
          <w:spacing w:val="-2"/>
          <w:sz w:val="24"/>
          <w:szCs w:val="20"/>
          <w:lang w:eastAsia="it-IT"/>
        </w:rPr>
        <w:t xml:space="preserve">. </w:t>
      </w:r>
      <w:r w:rsidRPr="00E36191">
        <w:rPr>
          <w:rFonts w:ascii="Arial" w:eastAsia="Times New Roman" w:hAnsi="Arial"/>
          <w:b/>
          <w:bCs/>
          <w:sz w:val="24"/>
          <w:szCs w:val="20"/>
          <w:lang w:eastAsia="it-IT"/>
        </w:rPr>
        <w:t>Nella magnanimità:</w:t>
      </w:r>
      <w:r w:rsidRPr="00E36191">
        <w:rPr>
          <w:rFonts w:ascii="Arial" w:eastAsia="Times New Roman" w:hAnsi="Arial"/>
          <w:sz w:val="24"/>
          <w:szCs w:val="20"/>
          <w:lang w:eastAsia="it-IT"/>
        </w:rPr>
        <w:t xml:space="preserve">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Possiamo chiamare questa consegna Traditio cordis.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w:t>
      </w:r>
      <w:r w:rsidRPr="00E36191">
        <w:rPr>
          <w:rFonts w:ascii="Arial" w:eastAsia="Times New Roman" w:hAnsi="Arial"/>
          <w:sz w:val="24"/>
          <w:szCs w:val="20"/>
          <w:lang w:eastAsia="it-IT"/>
        </w:rPr>
        <w:lastRenderedPageBreak/>
        <w:t xml:space="preserve">a operare con il cuore di Cristo nel loro cuore. Se il cuore di Cristo non è nel loro cuore, la loro missione è vana. Tutto ciò che nasce dal cuore dell’uomo è vano. </w:t>
      </w:r>
    </w:p>
    <w:p w14:paraId="231C3CF1" w14:textId="77777777" w:rsidR="00E36191" w:rsidRPr="00E36191" w:rsidRDefault="00E36191" w:rsidP="00E36191">
      <w:pPr>
        <w:spacing w:after="120" w:line="240" w:lineRule="auto"/>
        <w:jc w:val="both"/>
        <w:rPr>
          <w:rFonts w:ascii="Arial" w:eastAsia="Times New Roman" w:hAnsi="Arial"/>
          <w:sz w:val="24"/>
          <w:szCs w:val="20"/>
          <w:lang w:eastAsia="it-IT"/>
        </w:rPr>
      </w:pPr>
      <w:bookmarkStart w:id="366" w:name="_Toc96200466"/>
      <w:r w:rsidRPr="00E36191">
        <w:rPr>
          <w:rFonts w:ascii="Arial" w:eastAsia="Times New Roman" w:hAnsi="Arial"/>
          <w:b/>
          <w:bCs/>
          <w:sz w:val="24"/>
          <w:szCs w:val="20"/>
          <w:lang w:eastAsia="it-IT"/>
        </w:rPr>
        <w:t>Traditio amoris salutis</w:t>
      </w:r>
      <w:bookmarkEnd w:id="366"/>
      <w:r w:rsidRPr="00E36191">
        <w:rPr>
          <w:rFonts w:ascii="Arial" w:eastAsia="Times New Roman" w:hAnsi="Arial"/>
          <w:b/>
          <w:bCs/>
          <w:sz w:val="24"/>
          <w:szCs w:val="20"/>
          <w:lang w:eastAsia="it-IT"/>
        </w:rPr>
        <w:t xml:space="preserve">. Nella carità: </w:t>
      </w:r>
      <w:r w:rsidRPr="00E36191">
        <w:rPr>
          <w:rFonts w:ascii="Arial" w:eastAsia="Times New Roman" w:hAnsi="Arial"/>
          <w:sz w:val="24"/>
          <w:szCs w:val="20"/>
          <w:lang w:eastAsia="it-IT"/>
        </w:rPr>
        <w:t>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Traditio amoris salutis.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0D5AB010" w14:textId="77777777" w:rsidR="00E36191" w:rsidRPr="00E36191" w:rsidRDefault="00E36191" w:rsidP="00E36191">
      <w:pPr>
        <w:spacing w:after="120" w:line="240" w:lineRule="auto"/>
        <w:jc w:val="both"/>
        <w:rPr>
          <w:rFonts w:ascii="Arial" w:eastAsia="Times New Roman" w:hAnsi="Arial"/>
          <w:sz w:val="24"/>
          <w:szCs w:val="20"/>
          <w:lang w:eastAsia="it-IT"/>
        </w:rPr>
      </w:pPr>
      <w:bookmarkStart w:id="367" w:name="_Toc96200467"/>
      <w:r w:rsidRPr="00E36191">
        <w:rPr>
          <w:rFonts w:ascii="Arial" w:eastAsia="Times New Roman" w:hAnsi="Arial"/>
          <w:b/>
          <w:bCs/>
          <w:spacing w:val="-2"/>
          <w:sz w:val="24"/>
          <w:szCs w:val="20"/>
          <w:lang w:eastAsia="it-IT"/>
        </w:rPr>
        <w:t>Traditio martiyrii</w:t>
      </w:r>
      <w:bookmarkEnd w:id="367"/>
      <w:r w:rsidRPr="00E36191">
        <w:rPr>
          <w:rFonts w:ascii="Arial" w:eastAsia="Times New Roman" w:hAnsi="Arial"/>
          <w:b/>
          <w:bCs/>
          <w:spacing w:val="-2"/>
          <w:sz w:val="24"/>
          <w:szCs w:val="20"/>
          <w:lang w:eastAsia="it-IT"/>
        </w:rPr>
        <w:t xml:space="preserve">. </w:t>
      </w:r>
      <w:r w:rsidRPr="00E36191">
        <w:rPr>
          <w:rFonts w:ascii="Arial" w:eastAsia="Times New Roman" w:hAnsi="Arial"/>
          <w:b/>
          <w:bCs/>
          <w:sz w:val="24"/>
          <w:szCs w:val="20"/>
          <w:lang w:eastAsia="it-IT"/>
        </w:rPr>
        <w:t>Nella pazienza</w:t>
      </w:r>
      <w:r w:rsidRPr="00E36191">
        <w:rPr>
          <w:rFonts w:ascii="Arial" w:eastAsia="Times New Roman" w:hAnsi="Arial"/>
          <w:sz w:val="24"/>
          <w:szCs w:val="20"/>
          <w:lang w:eastAsia="it-IT"/>
        </w:rPr>
        <w:t xml:space="preserve">: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Traditio Martyrii.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Senza l’effusione del sangue non c’è redenzione. </w:t>
      </w:r>
    </w:p>
    <w:p w14:paraId="6B21065D" w14:textId="77777777" w:rsidR="00E36191" w:rsidRPr="00E36191" w:rsidRDefault="00E36191" w:rsidP="00E36191">
      <w:pPr>
        <w:spacing w:after="120" w:line="240" w:lineRule="auto"/>
        <w:jc w:val="both"/>
        <w:rPr>
          <w:rFonts w:ascii="Arial" w:eastAsia="Times New Roman" w:hAnsi="Arial"/>
          <w:sz w:val="24"/>
          <w:szCs w:val="20"/>
          <w:lang w:eastAsia="it-IT"/>
        </w:rPr>
      </w:pPr>
      <w:bookmarkStart w:id="368" w:name="_Toc96200468"/>
      <w:r w:rsidRPr="00E36191">
        <w:rPr>
          <w:rFonts w:ascii="Arial" w:eastAsia="Times New Roman" w:hAnsi="Arial"/>
          <w:b/>
          <w:bCs/>
          <w:spacing w:val="-2"/>
          <w:sz w:val="24"/>
          <w:szCs w:val="20"/>
          <w:lang w:eastAsia="it-IT"/>
        </w:rPr>
        <w:t>Traditio crucis</w:t>
      </w:r>
      <w:bookmarkEnd w:id="368"/>
      <w:r w:rsidRPr="00E36191">
        <w:rPr>
          <w:rFonts w:ascii="Arial" w:eastAsia="Times New Roman" w:hAnsi="Arial"/>
          <w:b/>
          <w:bCs/>
          <w:spacing w:val="-2"/>
          <w:sz w:val="24"/>
          <w:szCs w:val="20"/>
          <w:lang w:eastAsia="it-IT"/>
        </w:rPr>
        <w:t xml:space="preserve">. </w:t>
      </w:r>
      <w:r w:rsidRPr="00E36191">
        <w:rPr>
          <w:rFonts w:ascii="Arial" w:eastAsia="Times New Roman" w:hAnsi="Arial"/>
          <w:b/>
          <w:bCs/>
          <w:sz w:val="24"/>
          <w:szCs w:val="20"/>
          <w:lang w:eastAsia="it-IT"/>
        </w:rPr>
        <w:t>Nelle persecuzioni</w:t>
      </w:r>
      <w:r w:rsidRPr="00E36191">
        <w:rPr>
          <w:rFonts w:ascii="Arial" w:eastAsia="Times New Roman" w:hAnsi="Arial"/>
          <w:sz w:val="24"/>
          <w:szCs w:val="20"/>
          <w:lang w:eastAsia="it-IT"/>
        </w:rPr>
        <w:t xml:space="preserve">: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Traditio crucis. L’Apostolo vide all’ombra della croce, sotto il peso della croce della persecuzione ogni giorno camminava e questa croce della persecuzione consegna a Timòteo, suo fedele discepole e figlio nella fede. Questi ora sa che la croce di Cristo è la sua predicazione ed anche la sua vita. Un giorno senza croce è un giorno senza conformazione a Cristo crocifisso, </w:t>
      </w:r>
      <w:r w:rsidRPr="00E36191">
        <w:rPr>
          <w:rFonts w:ascii="Arial" w:eastAsia="Times New Roman" w:hAnsi="Arial"/>
          <w:sz w:val="24"/>
          <w:szCs w:val="20"/>
          <w:lang w:eastAsia="it-IT"/>
        </w:rPr>
        <w:lastRenderedPageBreak/>
        <w:t xml:space="preserve">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Mangiando questo pane l’Apostolo riceveva forza, ogni forza. </w:t>
      </w:r>
    </w:p>
    <w:p w14:paraId="6CFE1299" w14:textId="77777777" w:rsidR="00E36191" w:rsidRPr="00E36191" w:rsidRDefault="00E36191" w:rsidP="00E36191">
      <w:pPr>
        <w:spacing w:after="120" w:line="240" w:lineRule="auto"/>
        <w:jc w:val="both"/>
        <w:rPr>
          <w:rFonts w:ascii="Arial" w:eastAsia="Times New Roman" w:hAnsi="Arial"/>
          <w:sz w:val="24"/>
          <w:szCs w:val="20"/>
          <w:lang w:eastAsia="it-IT"/>
        </w:rPr>
      </w:pPr>
      <w:bookmarkStart w:id="369" w:name="_Toc96200469"/>
      <w:r w:rsidRPr="00E36191">
        <w:rPr>
          <w:rFonts w:ascii="Arial" w:eastAsia="Times New Roman" w:hAnsi="Arial"/>
          <w:b/>
          <w:bCs/>
          <w:sz w:val="24"/>
          <w:szCs w:val="20"/>
          <w:lang w:eastAsia="it-IT"/>
        </w:rPr>
        <w:t>Traditio doloris redemptionis</w:t>
      </w:r>
      <w:bookmarkEnd w:id="369"/>
      <w:r w:rsidRPr="00E36191">
        <w:rPr>
          <w:rFonts w:ascii="Arial" w:eastAsia="Times New Roman" w:hAnsi="Arial"/>
          <w:b/>
          <w:bCs/>
          <w:sz w:val="24"/>
          <w:szCs w:val="20"/>
          <w:lang w:eastAsia="it-IT"/>
        </w:rPr>
        <w:t>. Nelle sofferenze</w:t>
      </w:r>
      <w:r w:rsidRPr="00E36191">
        <w:rPr>
          <w:rFonts w:ascii="Arial" w:eastAsia="Times New Roman" w:hAnsi="Arial"/>
          <w:sz w:val="24"/>
          <w:szCs w:val="20"/>
          <w:lang w:eastAsia="it-IT"/>
        </w:rPr>
        <w:t xml:space="preserv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Traditio doloris.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“Traditio doloris redemptionis”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6A1C5850" w14:textId="77777777" w:rsidR="00E36191" w:rsidRPr="00E36191" w:rsidRDefault="00E36191" w:rsidP="00E36191">
      <w:pPr>
        <w:spacing w:after="120" w:line="240" w:lineRule="auto"/>
        <w:jc w:val="both"/>
        <w:rPr>
          <w:rFonts w:ascii="Arial" w:eastAsia="Times New Roman" w:hAnsi="Arial"/>
          <w:sz w:val="24"/>
          <w:szCs w:val="20"/>
          <w:lang w:eastAsia="it-IT"/>
        </w:rPr>
      </w:pPr>
      <w:bookmarkStart w:id="370" w:name="_Toc96200470"/>
      <w:r w:rsidRPr="00E36191">
        <w:rPr>
          <w:rFonts w:ascii="Arial" w:eastAsia="Times New Roman" w:hAnsi="Arial"/>
          <w:b/>
          <w:bCs/>
          <w:color w:val="000000"/>
          <w:sz w:val="24"/>
          <w:szCs w:val="20"/>
          <w:lang w:eastAsia="it-IT"/>
        </w:rPr>
        <w:t>Traditio consolationis Domini</w:t>
      </w:r>
      <w:bookmarkEnd w:id="370"/>
      <w:r w:rsidRPr="00E36191">
        <w:rPr>
          <w:rFonts w:ascii="Arial" w:eastAsia="Times New Roman" w:hAnsi="Arial"/>
          <w:b/>
          <w:bCs/>
          <w:color w:val="000000"/>
          <w:sz w:val="24"/>
          <w:szCs w:val="20"/>
          <w:lang w:eastAsia="it-IT"/>
        </w:rPr>
        <w:t>.</w:t>
      </w:r>
      <w:r w:rsidRPr="00E36191">
        <w:rPr>
          <w:rFonts w:ascii="Arial" w:eastAsia="Times New Roman" w:hAnsi="Arial"/>
          <w:color w:val="000000"/>
          <w:sz w:val="24"/>
          <w:szCs w:val="20"/>
          <w:lang w:eastAsia="it-IT"/>
        </w:rPr>
        <w:t xml:space="preserve"> </w:t>
      </w:r>
      <w:r w:rsidRPr="00E36191">
        <w:rPr>
          <w:rFonts w:ascii="Arial" w:eastAsia="Times New Roman" w:hAnsi="Arial"/>
          <w:sz w:val="24"/>
          <w:szCs w:val="20"/>
          <w:lang w:eastAsia="it-IT"/>
        </w:rPr>
        <w:t xml:space="preserve">L’Apostolo Paolo richiama alla memoria di Timòteo anche le sofferenze e le persecuzioni da Lui vissute ad Antiochia, a Icònio e a Listra. Queste persecuzioni sono registrate negli Atti degli Apostoli.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Paolo però in ogni sofferenza sempre riceveva la consolazione da parte del Signore. Anche questa consolazione va consegnata. Questa consegna possiamo chiamarla: Traditio consolationis Domini. Timòteo dovrà sempre vivere con questa certezza: “Finché non verrà la mia ora sempre il Signore verrà e mi consolerà, mi libererà, mi rimetterà sui sentieri del mondo perché continui ad annunciare il Vangelo, perseverando sino alla fine”. Con questa certezza, mai si smarrirà. </w:t>
      </w:r>
    </w:p>
    <w:p w14:paraId="5C74E215" w14:textId="77777777" w:rsidR="00E36191" w:rsidRPr="00E36191" w:rsidRDefault="00E36191" w:rsidP="00E36191">
      <w:pPr>
        <w:spacing w:after="120" w:line="240" w:lineRule="auto"/>
        <w:jc w:val="both"/>
        <w:rPr>
          <w:rFonts w:ascii="Arial" w:eastAsia="Times New Roman" w:hAnsi="Arial"/>
          <w:sz w:val="24"/>
          <w:szCs w:val="20"/>
          <w:lang w:eastAsia="it-IT"/>
        </w:rPr>
      </w:pPr>
      <w:bookmarkStart w:id="371" w:name="_Toc96200471"/>
      <w:r w:rsidRPr="00E36191">
        <w:rPr>
          <w:rFonts w:ascii="Arial" w:eastAsia="Times New Roman" w:hAnsi="Arial"/>
          <w:b/>
          <w:bCs/>
          <w:color w:val="000000"/>
          <w:sz w:val="24"/>
          <w:szCs w:val="20"/>
          <w:lang w:eastAsia="it-IT"/>
        </w:rPr>
        <w:lastRenderedPageBreak/>
        <w:t>Traditio novissima</w:t>
      </w:r>
      <w:bookmarkEnd w:id="371"/>
      <w:r w:rsidRPr="00E36191">
        <w:rPr>
          <w:rFonts w:ascii="Arial" w:eastAsia="Times New Roman" w:hAnsi="Arial"/>
          <w:b/>
          <w:bCs/>
          <w:i/>
          <w:iCs/>
          <w:color w:val="000000"/>
          <w:sz w:val="24"/>
          <w:szCs w:val="20"/>
          <w:lang w:eastAsia="it-IT"/>
        </w:rPr>
        <w:t>.</w:t>
      </w:r>
      <w:r w:rsidRPr="00E36191">
        <w:rPr>
          <w:rFonts w:ascii="Arial" w:eastAsia="Times New Roman" w:hAnsi="Arial"/>
          <w:i/>
          <w:iCs/>
          <w:color w:val="000000"/>
          <w:sz w:val="24"/>
          <w:szCs w:val="20"/>
          <w:lang w:eastAsia="it-IT"/>
        </w:rPr>
        <w:t xml:space="preserve"> </w:t>
      </w:r>
      <w:r w:rsidRPr="00E36191">
        <w:rPr>
          <w:rFonts w:ascii="Arial" w:eastAsia="Times New Roman" w:hAnsi="Arial"/>
          <w:sz w:val="24"/>
          <w:szCs w:val="20"/>
          <w:lang w:eastAsia="it-IT"/>
        </w:rPr>
        <w:t xml:space="preserve">Traditio novissima sono le ultime consegne. L’Apostolo Paolo si rivolge a Timòteo. Cosa gli chiede?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una totale cecità e sordità spirituali che regna nei cuori che rifiutano la verità, lui dovrà essere sempre la sentinella vigile a attenta. La falsità sempre dovrà essere messe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della preghiera incessante che dal suo cuore dovrà elevarsi verso Cristo Gesù. Avendo l’Apostolo Paolo come suo vero Maestro, lui dovrà seguirne le orme. Ecco la regola di Paolo in ordine allo svolgimento del suo ministero: </w:t>
      </w:r>
      <w:r w:rsidRPr="00E36191">
        <w:rPr>
          <w:rFonts w:ascii="Arial" w:eastAsia="Times New Roman" w:hAnsi="Arial"/>
          <w:i/>
          <w:sz w:val="24"/>
          <w:szCs w:val="20"/>
          <w:lang w:eastAsia="it-IT"/>
        </w:rPr>
        <w:t>“Io infatti sto già per essere versato in offerta ed è giunto il momento che io lasci questa vita”</w:t>
      </w:r>
      <w:r w:rsidRPr="00E36191">
        <w:rPr>
          <w:rFonts w:ascii="Arial" w:eastAsia="Times New Roman" w:hAnsi="Arial"/>
          <w:sz w:val="24"/>
          <w:szCs w:val="20"/>
          <w:lang w:eastAsia="it-IT"/>
        </w:rPr>
        <w:t xml:space="preserve"> (2Tm 4,6). Ancora l’Apostolo Paolo non ha finito di scrivere tutto il suo testamento da lasciare per intero a Timòteo, suo fedele discepolo e anche figlio per generazione spirituale. Mancano le ultime disposizione che sono il suo esempio o la sua vita, che sono la sua preziosità eredità. </w:t>
      </w:r>
    </w:p>
    <w:p w14:paraId="0B12247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L’Apostolo rivela a Timòteo qual è stato il suo stile di vivere la fede e cosa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520E6F4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Timòteo dovrà mettere altre tre verità nel suo cuore, nel suo corpo, nella sua anima, nel suo spirito – Ho combattuto la buona battaglia, ho terminato la corsa, </w:t>
      </w:r>
      <w:r w:rsidRPr="00E36191">
        <w:rPr>
          <w:rFonts w:ascii="Arial" w:eastAsia="Times New Roman" w:hAnsi="Arial"/>
          <w:sz w:val="24"/>
          <w:szCs w:val="20"/>
          <w:lang w:eastAsia="it-IT"/>
        </w:rPr>
        <w:lastRenderedPageBreak/>
        <w:t xml:space="preserve">ho conservato la fede (2Tm 4.7).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Il Vangelo è uno e uno e lo stesso deve rimanere in eterno. </w:t>
      </w:r>
    </w:p>
    <w:p w14:paraId="0ECEF20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L’Apostolo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poi si interrompe. Nelle corse tra gli uomini, conquista il premio chi porta a compimento la corsa.</w:t>
      </w:r>
    </w:p>
    <w:p w14:paraId="342788C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6BB60CE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ora l’ultima manifestazione del cuore dell’Apostolo Paolo a Timoteo: “</w:t>
      </w:r>
      <w:r w:rsidRPr="00E36191">
        <w:rPr>
          <w:rFonts w:ascii="Arial" w:eastAsia="Times New Roman" w:hAnsi="Arial"/>
          <w:i/>
          <w:sz w:val="24"/>
          <w:szCs w:val="20"/>
          <w:lang w:eastAsia="it-IT"/>
        </w:rPr>
        <w:t>Ora mi resta soltanto la corona di giustizia che il Signore, il giudice giusto, mi consegnerà in quel giorno; non solo a me, ma anche a tutti coloro che hanno atteso con amore la sua manifestazione” (2Tm 4,8).</w:t>
      </w:r>
      <w:r w:rsidRPr="00E36191">
        <w:rPr>
          <w:rFonts w:ascii="Arial" w:eastAsia="Times New Roman" w:hAnsi="Arial"/>
          <w:sz w:val="24"/>
          <w:szCs w:val="20"/>
          <w:lang w:eastAsia="it-IT"/>
        </w:rPr>
        <w:t xml:space="preserve"> Qual è il frutto che la vita dell’Apostolo Paolo ha dato a Cristo per la causa del Vangelo produce per lo stesso Apostolo? Una corona eterna di gloria. </w:t>
      </w:r>
      <w:r w:rsidRPr="00E36191">
        <w:rPr>
          <w:rFonts w:ascii="Arial" w:eastAsia="Times New Roman" w:hAnsi="Arial"/>
          <w:i/>
          <w:sz w:val="24"/>
          <w:szCs w:val="20"/>
          <w:lang w:eastAsia="it-IT"/>
        </w:rPr>
        <w:t>“Ora mi resta soltanto la corona di giustizia che il Signore, il giudice giusto, mi consegnerà in quel giorno”</w:t>
      </w:r>
      <w:r w:rsidRPr="00E36191">
        <w:rPr>
          <w:rFonts w:ascii="Arial" w:eastAsia="Times New Roman" w:hAnsi="Arial"/>
          <w:sz w:val="24"/>
          <w:szCs w:val="20"/>
          <w:lang w:eastAsia="it-IT"/>
        </w:rPr>
        <w:t xml:space="preserve">. Il giorno è quello della morte. Ma è anche quello della gloriosa risurrezione. Nel giorno della morte la corona di gloria rivestirà solo la sua anima. Nel giorno invece della </w:t>
      </w:r>
      <w:r w:rsidRPr="00E36191">
        <w:rPr>
          <w:rFonts w:ascii="Arial" w:eastAsia="Times New Roman" w:hAnsi="Arial"/>
          <w:sz w:val="24"/>
          <w:szCs w:val="20"/>
          <w:lang w:eastAsia="it-IT"/>
        </w:rPr>
        <w:lastRenderedPageBreak/>
        <w:t xml:space="preserve">gloriosa risurrezione, la corona di gloria avvolgerà anche il suo corpo che sarà trasformato in luce e in spirito e rivestito di i incorruttibilità, di immortalità, di gloria eterna, della stessa gloria che ora avvolge il corpo glorioso di Cristo Signore. Questa corona di gloria eterna non sarà data solo all’Apostolo Paolo, </w:t>
      </w:r>
      <w:r w:rsidRPr="00E36191">
        <w:rPr>
          <w:rFonts w:ascii="Arial" w:eastAsia="Times New Roman" w:hAnsi="Arial"/>
          <w:i/>
          <w:sz w:val="24"/>
          <w:szCs w:val="20"/>
          <w:lang w:eastAsia="it-IT"/>
        </w:rPr>
        <w:t>“ma anche a tutti coloro che hanno atteso con amore la sua manifestazione”</w:t>
      </w:r>
      <w:r w:rsidRPr="00E36191">
        <w:rPr>
          <w:rFonts w:ascii="Arial" w:eastAsia="Times New Roman" w:hAnsi="Arial"/>
          <w:sz w:val="24"/>
          <w:szCs w:val="20"/>
          <w:lang w:eastAsia="it-IT"/>
        </w:rPr>
        <w:t xml:space="preserv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 Il vero uomo di Dio è l’uomo della vera speranza. </w:t>
      </w:r>
    </w:p>
    <w:p w14:paraId="421A1458" w14:textId="77777777" w:rsidR="00E36191" w:rsidRPr="00E36191" w:rsidRDefault="00E36191" w:rsidP="00E36191">
      <w:pPr>
        <w:spacing w:after="120" w:line="240" w:lineRule="auto"/>
        <w:jc w:val="both"/>
        <w:rPr>
          <w:rFonts w:ascii="Arial" w:eastAsia="Times New Roman" w:hAnsi="Arial"/>
          <w:sz w:val="24"/>
          <w:szCs w:val="20"/>
          <w:lang w:eastAsia="it-IT"/>
        </w:rPr>
      </w:pPr>
      <w:bookmarkStart w:id="372" w:name="_Toc96200472"/>
      <w:r w:rsidRPr="00E36191">
        <w:rPr>
          <w:rFonts w:ascii="Arial" w:eastAsia="Times New Roman" w:hAnsi="Arial"/>
          <w:b/>
          <w:bCs/>
          <w:sz w:val="24"/>
          <w:szCs w:val="20"/>
          <w:lang w:eastAsia="it-IT"/>
        </w:rPr>
        <w:t>Traditio vitae Episcopi</w:t>
      </w:r>
      <w:bookmarkEnd w:id="372"/>
      <w:r w:rsidRPr="00E36191">
        <w:rPr>
          <w:rFonts w:ascii="Arial" w:eastAsia="Times New Roman" w:hAnsi="Arial"/>
          <w:sz w:val="24"/>
          <w:szCs w:val="20"/>
          <w:lang w:eastAsia="it-IT"/>
        </w:rPr>
        <w:t xml:space="preserve">. 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necessariamente comporterà il piano dell’operare e che riguarda la missione di santificare, governare, ammaestrare, vigilare, correggere, insegnare, vivere da vero Vescovo di Cristo Gesù. Tutto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vitae perfetta. </w:t>
      </w:r>
    </w:p>
    <w:p w14:paraId="7D8B5BB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Non solo. Veglia anche perché questi doni divini crescano nel suo cuore e poi da lui siano consegnati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664B77D0" w14:textId="77777777" w:rsidR="00E36191" w:rsidRPr="00E36191" w:rsidRDefault="00E36191" w:rsidP="00E36191">
      <w:pPr>
        <w:spacing w:after="120" w:line="240" w:lineRule="auto"/>
        <w:jc w:val="both"/>
        <w:rPr>
          <w:rFonts w:ascii="Arial" w:eastAsia="Times New Roman" w:hAnsi="Arial"/>
          <w:i/>
          <w:sz w:val="24"/>
          <w:szCs w:val="20"/>
          <w:lang w:eastAsia="it-IT"/>
        </w:rPr>
      </w:pPr>
      <w:bookmarkStart w:id="373" w:name="_Toc96200473"/>
      <w:r w:rsidRPr="00E36191">
        <w:rPr>
          <w:rFonts w:ascii="Arial" w:eastAsia="Times New Roman" w:hAnsi="Arial"/>
          <w:b/>
          <w:bCs/>
          <w:color w:val="000000"/>
          <w:sz w:val="24"/>
          <w:szCs w:val="20"/>
          <w:lang w:eastAsia="it-IT"/>
        </w:rPr>
        <w:t>Traditio vitae christiani</w:t>
      </w:r>
      <w:bookmarkEnd w:id="373"/>
      <w:r w:rsidRPr="00E36191">
        <w:rPr>
          <w:rFonts w:ascii="Arial" w:eastAsia="Times New Roman" w:hAnsi="Arial"/>
          <w:color w:val="000000"/>
          <w:sz w:val="24"/>
          <w:szCs w:val="20"/>
          <w:lang w:eastAsia="it-IT"/>
        </w:rPr>
        <w:t xml:space="preserve">. </w:t>
      </w:r>
      <w:r w:rsidRPr="00E36191">
        <w:rPr>
          <w:rFonts w:ascii="Arial" w:eastAsia="Times New Roman" w:hAnsi="Arial"/>
          <w:sz w:val="24"/>
          <w:szCs w:val="20"/>
          <w:lang w:eastAsia="it-IT"/>
        </w:rPr>
        <w:t xml:space="preserve">L’Apostolo Paolo è discepolo di Gesù, è un discepolo elevato alla dignità di Apostolo del Signore. Non solo come Apostolo di Cristo </w:t>
      </w:r>
      <w:r w:rsidRPr="00E36191">
        <w:rPr>
          <w:rFonts w:ascii="Arial" w:eastAsia="Times New Roman" w:hAnsi="Arial"/>
          <w:sz w:val="24"/>
          <w:szCs w:val="20"/>
          <w:lang w:eastAsia="it-IT"/>
        </w:rPr>
        <w:lastRenderedPageBreak/>
        <w:t xml:space="preserve">Gesù, ma anche come suo discepolo lui è chiamato a consegnare al mondo intero la sua vita. Chi vede lui non sa chi lui è. A meno che lui non riveli che è un Apostolo di Cristo Gesù. Ma sempre lui si deve manifestare come suo vero discepolo. Come si manifesterà come suo vero discepolo? Consegnando al mondo intero il suo cuore che è cuore interamente piantato in Cristo Gesù, benedetto in Cristo Gesù, lavato da Cristo Gesù, santificato da Cristo Gesù. Non solo deve manifestare la verità di Cristo nella quale lui è piantato. Anche il cuore della Chiesa lui deve manifestare. Non solo lo deve manifestare. Lui deve essere un perenne costruttore della Chiesa di Cristo Gesù. </w:t>
      </w:r>
    </w:p>
    <w:p w14:paraId="7840671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Per consegnare il suo cuore, la sua vita alla Chiesa e al mondo intero la sua morale dovrà essere altissima. Ma cosa è la morale per un discepolo di Gesù? È la trasformazione in sua vita di ogni Parola che è uscita dalla bocca di Cristo Signore. Ecco un esempio della sua perfetta moralità. Quanto Lui dona come morale agli Efesini è la sua stessa vita. È questa la regola che vale per ogni membro del corpo di Cristo. Ecco la vera morale: la vita di Cristo Gesù trasformati in nostra vita, allo stesso modo che la vita del Padre era la vita di Cristo Signore- </w:t>
      </w:r>
    </w:p>
    <w:p w14:paraId="59BEBE5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Ora chiediamoci: la nostra Traditio di veri di discepoli di Gesù è consegna di tutta la nostra vita alla Chiesa e al mondo sul modello e sull’esempio di Cristo Signore? Noi non siamo stati chiamati a consegnare solo una Parola di Vangelo, separata dalla nostra vita. Il nostro annuncio deve essere la nostra vita trasformata in Vangelo, in Parola di Dio. Il cristiano Paolo parla sempre dal cuore di Cristo e della Chiesa, lavora per Cristo e per la sua Chiesa. Consegna tutta la sua vita a Cristo e alla Chiesa in modo perfettamente esemplare affinché si formi il corpo di Cristo che è la Chiesa attraverso l’aggiunta di nuovi membri. Se il nostro annuncio non diviene vera Traditio vitae christiani, mai il Vangelo potrà essere creduto. La Madre di Dio ci aiuti. Vogliono consegnarci a Cristo Gesù perché Cristo ci consegni al Padre e il Padre in Cristo per opera dello Spirito Santo ci consegni alla Chiesa e al mondo come vero olocausto, vero sacrificio per la salvezza e la redenzione del mondo e della Chiesa.</w:t>
      </w:r>
    </w:p>
    <w:p w14:paraId="0599987B" w14:textId="77777777" w:rsidR="00E36191" w:rsidRPr="00E36191" w:rsidRDefault="00E36191" w:rsidP="00E36191">
      <w:pPr>
        <w:spacing w:after="120" w:line="240" w:lineRule="auto"/>
        <w:jc w:val="both"/>
        <w:rPr>
          <w:rFonts w:ascii="Arial" w:eastAsia="Times New Roman" w:hAnsi="Arial" w:cs="Arial"/>
          <w:sz w:val="26"/>
          <w:szCs w:val="26"/>
          <w:lang w:eastAsia="it-IT"/>
        </w:rPr>
      </w:pPr>
      <w:r w:rsidRPr="00E36191">
        <w:rPr>
          <w:rFonts w:ascii="Arial" w:eastAsia="Times New Roman" w:hAnsi="Arial" w:cs="Arial"/>
          <w:sz w:val="24"/>
          <w:szCs w:val="24"/>
          <w:lang w:eastAsia="it-IT"/>
        </w:rPr>
        <w:t xml:space="preserve">Mi trovavo nell’isola chiamata Patmos a causa della parola di Dio e della testimonianza di Gesù. L’Apostolo Giovani riceve la visione di quanto ha scritto nel suo Libro, trovandosi nell’isola chiamata Patmos. Perché si trova in questa isola? A causa della Parola di Dio e della Testimonianza di Gesù. In questa isola lui è in prigione perché non solo annuncia il Vangelo di Cristo Gesù, ma anche perché tutta la sua vita è una testimonianza a Cristo e alla sua verità. Lui vive da vero regno di Dio come vero discepolo di Gesù, come suo vero Pastore, come vero modello del gregge a Lui affidato. Lui è il testimone delle sofferenze di Cristo perché sta vivendo la passione di Gesù nel suo corpo. </w:t>
      </w:r>
    </w:p>
    <w:p w14:paraId="707B5DFA"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6"/>
          <w:szCs w:val="26"/>
          <w:lang w:eastAsia="it-IT"/>
        </w:rPr>
        <w:t xml:space="preserve">VV 1,10-11: </w:t>
      </w:r>
      <w:bookmarkStart w:id="374" w:name="_Hlk135067055"/>
      <w:r w:rsidRPr="00E36191">
        <w:rPr>
          <w:rFonts w:ascii="Arial" w:eastAsia="Times New Roman" w:hAnsi="Arial" w:cs="Arial"/>
          <w:sz w:val="24"/>
          <w:szCs w:val="24"/>
          <w:lang w:eastAsia="it-IT"/>
        </w:rPr>
        <w:t xml:space="preserve">Fui preso dallo Spirito nel giorno del Signore e udii dietro di me una voce potente, come di tromba, che diceva: «Quello che vedi, scrivilo in un libro e mandalo alle sette Chiese: a Èfeso, a Smirne, a Pèrgamo, a Tiàtira, a Sardi, a Filadèlfia e a Laodicèa». </w:t>
      </w:r>
      <w:bookmarkEnd w:id="374"/>
      <w:r w:rsidRPr="00E36191">
        <w:rPr>
          <w:rFonts w:ascii="Arial" w:eastAsia="Times New Roman" w:hAnsi="Arial" w:cs="Arial"/>
          <w:sz w:val="24"/>
          <w:szCs w:val="24"/>
          <w:lang w:val="la-Latn" w:eastAsia="it-IT"/>
        </w:rPr>
        <w:t>Fui in spiritu in dominica die et audivi post me vocem magnam tamquam tubae dicentis: quod vides scribe in libro et mitte septem ecclesiis Ephesum et Zmyrnam et Pergamum et Thyatiram et Sardis et Philadelphiam et Laodiciam</w:t>
      </w:r>
      <w:r w:rsidRPr="00E36191">
        <w:rPr>
          <w:rFonts w:ascii="Arial" w:eastAsia="Times New Roman" w:hAnsi="Arial" w:cs="Arial"/>
          <w:sz w:val="24"/>
          <w:szCs w:val="24"/>
          <w:lang w:eastAsia="it-IT"/>
        </w:rPr>
        <w:t xml:space="preserve"> </w:t>
      </w:r>
      <w:r w:rsidRPr="00E36191">
        <w:rPr>
          <w:rFonts w:ascii="Greek" w:eastAsia="Times New Roman" w:hAnsi="Greek" w:cs="Greek"/>
          <w:sz w:val="26"/>
          <w:szCs w:val="26"/>
          <w:lang w:eastAsia="it-IT"/>
        </w:rPr>
        <w:t xml:space="preserve">™genÒmhn ™n pneÚmati ™n tÍ kuriakÍ ¹mšrv, kaˆ ½kousa Ñp…sw mou fwn¾n meg£lhn æj s£lpiggoj legoÚshj, •O blšpeij </w:t>
      </w:r>
      <w:r w:rsidRPr="00E36191">
        <w:rPr>
          <w:rFonts w:ascii="Greek" w:eastAsia="Times New Roman" w:hAnsi="Greek" w:cs="Greek"/>
          <w:sz w:val="26"/>
          <w:szCs w:val="26"/>
          <w:lang w:eastAsia="it-IT"/>
        </w:rPr>
        <w:lastRenderedPageBreak/>
        <w:t>gr£yon e„j bibl…on kaˆ pšmyon ta‹j ˜pt¦ ™kklhs…aij, e„j ”Efeson kaˆ e„j SmÚrnan kaˆ e„j Pšrgamon kaˆ e„j Qu£teira kaˆ e„j S£rdeij kaˆ e„j Filadšlfeian kaˆ e„j Laod…keian.</w:t>
      </w:r>
    </w:p>
    <w:p w14:paraId="47D141F8"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Fui preso dallo Spirito nel giorno del Signore.</w:t>
      </w:r>
      <w:r w:rsidRPr="00E36191">
        <w:rPr>
          <w:rFonts w:ascii="Arial" w:eastAsia="Times New Roman" w:hAnsi="Arial" w:cs="Arial"/>
          <w:sz w:val="24"/>
          <w:szCs w:val="24"/>
          <w:lang w:eastAsia="it-IT"/>
        </w:rPr>
        <w:t xml:space="preserve"> Nell’isola di Patmos, nel giorno del Signore, cioè nel primo giorno della settimana, che per noi oggi è la domenica, il giorno della gloriosa risurrezione di Cristo Gesù, in questo giorno Giovanni fu preso dallo Spirito. Lo Spirito lo prende e lo porta nel regno dello Spirito. Nel regno dello Spirito vede con gli occhi dello Spirito. Vede ciò che è invisibile agli occhi della carne. Dallo Spirito Giovanni viene introdotto nel mondo di Dio. </w:t>
      </w:r>
    </w:p>
    <w:p w14:paraId="41DCB490"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E udii dietro di me una voce potente, come di tromba, che diceva</w:t>
      </w:r>
      <w:r w:rsidRPr="00E36191">
        <w:rPr>
          <w:rFonts w:ascii="Arial" w:eastAsia="Times New Roman" w:hAnsi="Arial" w:cs="Arial"/>
          <w:sz w:val="24"/>
          <w:szCs w:val="24"/>
          <w:lang w:eastAsia="it-IT"/>
        </w:rPr>
        <w:t xml:space="preserve">: Mentre è rapito dallo Spirito nel mondo di Dio, lui ode dietro di lui una voce potente, come di tromba e questa voce gli dice… L’Apostolo non solo vede, anche ascolta. Vede e ascolta ciò che lo Spirito vuole che Lui veda e ascolti. Tutto è dallo Spirito Santo, nello Spirito Santo, per lo Spirito Santo. Giovanni si trova dinanzi ad una specialissima teofania. Non solo è dinanzi ad una teofania, è anche in una teofania. È in una teofania, come se facesse parte di essa. Quanto Giovanni ascolta non viene dal suo cuore. La voce è vera voce. Non solo. È in tutto simile al suono potente di una tromba. La tromba è la voce potente di Cristo Gesù. </w:t>
      </w:r>
    </w:p>
    <w:p w14:paraId="4B07E09D"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«Quello che vedi, scrivilo in un libro e mandalo alle sette Chiese: a Èfeso, a Smirne, a Pèrgamo, a Tiàtira, a Sardi, a Filadèlfia e a Laodicèa»:</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Ecco cosa gli dice quella voce potente, come di tromba: Quello che vedi, scrivilo in un libro e mandalo alle sette Chiese: à Èfeso, a Smirne, a Pèrgamo, a Tiàtira, a Sardi, a Filadèlfia e a Laodicèa. Come abbiamo già detto, queste sette Chiese sono figura di tutta la Chiesa di Cristo Gesù. Quanto Giovanni vede e scrive deve essere purissima fede e verità di tutta la Chiesa, di ogni tempo e di ogni luogo. Se la Chiesa una, santa, cattolica e apostolica non si appropria e non fa sua quanto l’Apostolo ha visto e ha scritto, la sua fede mai potrà dirsi pura. Sarà impura e mai potrà essere fede di vera salvezza. Salva la fede vera, pura, perfetta, immacolata. La fede falsa, impura, imperfetta, macchiata di ogni pensiero umano, pensiero del mondo, pensiero di Satana, mai ha salvato e mai potrà salvare. Chi vuole operare la salvezza dei suoi fratelli, dovrà annunciare loro la purissima fede ed è purissima la fede se purissima è la sua verità. </w:t>
      </w:r>
    </w:p>
    <w:p w14:paraId="0840BAE2"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6"/>
          <w:szCs w:val="26"/>
          <w:lang w:eastAsia="it-IT"/>
        </w:rPr>
        <w:t xml:space="preserve">VV 1,12: </w:t>
      </w:r>
      <w:bookmarkStart w:id="375" w:name="_Hlk135067142"/>
      <w:r w:rsidRPr="00E36191">
        <w:rPr>
          <w:rFonts w:ascii="Arial" w:eastAsia="Times New Roman" w:hAnsi="Arial" w:cs="Arial"/>
          <w:sz w:val="24"/>
          <w:szCs w:val="24"/>
          <w:lang w:eastAsia="it-IT"/>
        </w:rPr>
        <w:t>Mi voltai per vedere la voce che parlava con me, e appena voltato vidi sette candelabri d’oro</w:t>
      </w:r>
      <w:bookmarkEnd w:id="375"/>
      <w:r w:rsidRPr="00E36191">
        <w:rPr>
          <w:rFonts w:ascii="Arial" w:eastAsia="Times New Roman" w:hAnsi="Arial" w:cs="Arial"/>
          <w:sz w:val="24"/>
          <w:szCs w:val="24"/>
          <w:lang w:eastAsia="it-IT"/>
        </w:rPr>
        <w:t xml:space="preserve">… </w:t>
      </w:r>
      <w:r w:rsidRPr="00E36191">
        <w:rPr>
          <w:rFonts w:ascii="Arial" w:eastAsia="Times New Roman" w:hAnsi="Arial" w:cs="Arial"/>
          <w:sz w:val="24"/>
          <w:szCs w:val="24"/>
          <w:lang w:val="la-Latn" w:eastAsia="it-IT"/>
        </w:rPr>
        <w:t>et conversus sum ut viderem vocem quae loquebatur mecum et conversus vidi septem candelabra aurea</w:t>
      </w:r>
      <w:r w:rsidRPr="00E36191">
        <w:rPr>
          <w:rFonts w:ascii="Arial" w:eastAsia="Times New Roman" w:hAnsi="Arial" w:cs="Arial"/>
          <w:sz w:val="24"/>
          <w:szCs w:val="24"/>
          <w:lang w:eastAsia="it-IT"/>
        </w:rPr>
        <w:t>…</w:t>
      </w:r>
      <w:r w:rsidRPr="00E36191">
        <w:rPr>
          <w:rFonts w:ascii="Greek" w:eastAsia="Times New Roman" w:hAnsi="Greek" w:cs="Greek"/>
          <w:sz w:val="26"/>
          <w:szCs w:val="26"/>
          <w:lang w:eastAsia="it-IT"/>
        </w:rPr>
        <w:t>Kaˆ ™pšstreya blšpein t¾n fwn¾n ¼tij ™l£lei met' ™moà: kaˆ ™pistršyaj edon ˜pt¦ lucn…aj crus©j,</w:t>
      </w:r>
    </w:p>
    <w:p w14:paraId="364E2D65"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Mi voltai per vedere la voce che parlava con me</w:t>
      </w:r>
      <w:r w:rsidRPr="00E36191">
        <w:rPr>
          <w:rFonts w:ascii="Arial" w:eastAsia="Times New Roman" w:hAnsi="Arial" w:cs="Arial"/>
          <w:sz w:val="24"/>
          <w:szCs w:val="24"/>
          <w:lang w:eastAsia="it-IT"/>
        </w:rPr>
        <w:t xml:space="preserve">… Ascoltano la voce che parlava con lui, Giovanni si volta per vedere. Ecco cosa vede non appena si volta: </w:t>
      </w:r>
    </w:p>
    <w:p w14:paraId="7030457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E appena voltato vidi sette candelabri d’oro</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Appena voltatosi vede sette candelabri d’oro. Come lo stesso Gesù rivelerà in seguito, i sette candelabri d’oro sono le sette Chiesa. Sono la Chiesa di Dio. </w:t>
      </w:r>
    </w:p>
    <w:p w14:paraId="06E6EFC2"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6"/>
          <w:szCs w:val="26"/>
          <w:lang w:eastAsia="it-IT"/>
        </w:rPr>
        <w:t>V 1,13:</w:t>
      </w:r>
      <w:r w:rsidRPr="00E36191">
        <w:rPr>
          <w:rFonts w:ascii="Arial" w:eastAsia="Times New Roman" w:hAnsi="Arial" w:cs="Arial"/>
          <w:sz w:val="26"/>
          <w:szCs w:val="26"/>
          <w:lang w:eastAsia="it-IT"/>
        </w:rPr>
        <w:t xml:space="preserve"> </w:t>
      </w:r>
      <w:bookmarkStart w:id="376" w:name="_Hlk135067190"/>
      <w:r w:rsidRPr="00E36191">
        <w:rPr>
          <w:rFonts w:ascii="Arial" w:eastAsia="Times New Roman" w:hAnsi="Arial" w:cs="Arial"/>
          <w:sz w:val="24"/>
          <w:szCs w:val="24"/>
          <w:lang w:eastAsia="it-IT"/>
        </w:rPr>
        <w:t>E, in mezzo ai candelabri, uno simile a un Figlio d’uomo, con un abito lungo fino ai piedi e cinto al petto con una fascia d’oro</w:t>
      </w:r>
      <w:bookmarkEnd w:id="376"/>
      <w:r w:rsidRPr="00E36191">
        <w:rPr>
          <w:rFonts w:ascii="Arial" w:eastAsia="Times New Roman" w:hAnsi="Arial" w:cs="Arial"/>
          <w:sz w:val="24"/>
          <w:szCs w:val="24"/>
          <w:lang w:eastAsia="it-IT"/>
        </w:rPr>
        <w:t xml:space="preserve">. </w:t>
      </w:r>
      <w:r w:rsidRPr="00E36191">
        <w:rPr>
          <w:rFonts w:ascii="Arial" w:eastAsia="Times New Roman" w:hAnsi="Arial" w:cs="Arial"/>
          <w:sz w:val="24"/>
          <w:szCs w:val="24"/>
          <w:lang w:val="la-Latn" w:eastAsia="it-IT"/>
        </w:rPr>
        <w:t xml:space="preserve">et in medio septem candelabrorum similem Filio hominis vestitum podere et praecinctum ad mamillas </w:t>
      </w:r>
      <w:r w:rsidRPr="00E36191">
        <w:rPr>
          <w:rFonts w:ascii="Arial" w:eastAsia="Times New Roman" w:hAnsi="Arial" w:cs="Arial"/>
          <w:sz w:val="24"/>
          <w:szCs w:val="24"/>
          <w:lang w:val="la-Latn" w:eastAsia="it-IT"/>
        </w:rPr>
        <w:lastRenderedPageBreak/>
        <w:t>zonam auream</w:t>
      </w:r>
      <w:r w:rsidRPr="00E36191">
        <w:rPr>
          <w:rFonts w:ascii="Arial" w:eastAsia="Times New Roman" w:hAnsi="Arial" w:cs="Arial"/>
          <w:sz w:val="24"/>
          <w:szCs w:val="24"/>
          <w:lang w:eastAsia="it-IT"/>
        </w:rPr>
        <w:t xml:space="preserve">. </w:t>
      </w:r>
      <w:r w:rsidRPr="00E36191">
        <w:rPr>
          <w:rFonts w:ascii="Greek" w:eastAsia="Times New Roman" w:hAnsi="Greek" w:cs="Greek"/>
          <w:sz w:val="26"/>
          <w:szCs w:val="26"/>
          <w:lang w:eastAsia="it-IT"/>
        </w:rPr>
        <w:t>kaˆ ™n mšsJ tîn lucniîn Ómoion uƒÕn ¢nqrèpou ™ndedumšnon pod»rh kaˆ periezwsmšnon prÕj to‹j masto‹j zènhn crus©n.</w:t>
      </w:r>
    </w:p>
    <w:p w14:paraId="6488980D"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E, in mezzo ai candelabri, uno simile a un Figlio d’uomo…</w:t>
      </w:r>
      <w:r w:rsidRPr="00E36191">
        <w:rPr>
          <w:rFonts w:ascii="Arial" w:eastAsia="Times New Roman" w:hAnsi="Arial" w:cs="Arial"/>
          <w:sz w:val="24"/>
          <w:szCs w:val="24"/>
          <w:lang w:eastAsia="it-IT"/>
        </w:rPr>
        <w:t xml:space="preserve"> In mezzo ai candelabri, cioè in mezzo alle sette Chiesa, Giovanni vede uno simile a un Figlio d’uomo. Noi sappiamo che il Figlio dell’uomo è Cristo Gesù. “Figlio dell’uomo” è il titolo che Gesù sempre si è dato. Gesù è il Figlio dell’uomo o uno simile a un Figlio d’uomo secondo la profezia di Daniele: </w:t>
      </w:r>
      <w:r w:rsidRPr="00E36191">
        <w:rPr>
          <w:rFonts w:ascii="Arial" w:eastAsia="Times New Roman" w:hAnsi="Arial" w:cs="Arial"/>
          <w:i/>
          <w:iCs/>
          <w:sz w:val="24"/>
          <w:szCs w:val="24"/>
          <w:lang w:eastAsia="it-IT"/>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r w:rsidRPr="00E36191">
        <w:rPr>
          <w:rFonts w:ascii="Arial" w:eastAsia="Times New Roman" w:hAnsi="Arial" w:cs="Arial"/>
          <w:sz w:val="24"/>
          <w:szCs w:val="24"/>
          <w:lang w:eastAsia="it-IT"/>
        </w:rPr>
        <w:t xml:space="preserve">. </w:t>
      </w:r>
    </w:p>
    <w:p w14:paraId="673E1BD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cs="Arial"/>
          <w:sz w:val="24"/>
          <w:szCs w:val="24"/>
          <w:lang w:eastAsia="it-IT"/>
        </w:rPr>
        <w:t xml:space="preserve">Ecco quanto viene riferito nel Nuovo Testamento sul Figlio dell’uomo. Prima ancora dobbiamo attestare però che </w:t>
      </w:r>
      <w:r w:rsidRPr="00E36191">
        <w:rPr>
          <w:rFonts w:ascii="Arial" w:eastAsia="Times New Roman" w:hAnsi="Arial"/>
          <w:sz w:val="24"/>
          <w:szCs w:val="20"/>
          <w:lang w:eastAsia="it-IT"/>
        </w:rPr>
        <w:t>presentando Gesù come il Figlio dell’uomo secondo la profezia di Daniele, troviamo già la prima verità: nessuno potrà distruggere il regno di Cristo Gesù. Se nessuno lo potrà distruggere, nessuno si deve lasciare ingannare dalle apparenze. Le apparenze sono la storia di persecuzione e di morte inflitta ai discepoli di Gesù. La realtà è il trionfo di Cristo su ogni potenza sia della terra che del cielo, sia nel secolo presente che in quello futuro.</w:t>
      </w:r>
    </w:p>
    <w:p w14:paraId="54BFD1C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sz w:val="24"/>
          <w:szCs w:val="20"/>
          <w:lang w:eastAsia="it-IT"/>
        </w:rPr>
        <w:t>“Figlio dell’uomo”</w:t>
      </w:r>
      <w:r w:rsidRPr="00E36191">
        <w:rPr>
          <w:rFonts w:ascii="Arial" w:eastAsia="Times New Roman" w:hAnsi="Arial"/>
          <w:sz w:val="24"/>
          <w:szCs w:val="20"/>
          <w:lang w:eastAsia="it-IT"/>
        </w:rPr>
        <w:t xml:space="preserve">, è stato l’unico titolo che Gesù si è dato lungo tutto il corso della sua vita pubblica. Era l’unico titolo non inquinato di colorazione politica, come invece era l’altro titolo: </w:t>
      </w:r>
      <w:r w:rsidRPr="00E36191">
        <w:rPr>
          <w:rFonts w:ascii="Arial" w:eastAsia="Times New Roman" w:hAnsi="Arial"/>
          <w:i/>
          <w:sz w:val="24"/>
          <w:szCs w:val="20"/>
          <w:lang w:eastAsia="it-IT"/>
        </w:rPr>
        <w:t>“Figlio di Davide”</w:t>
      </w:r>
      <w:r w:rsidRPr="00E36191">
        <w:rPr>
          <w:rFonts w:ascii="Arial" w:eastAsia="Times New Roman" w:hAnsi="Arial"/>
          <w:sz w:val="24"/>
          <w:szCs w:val="20"/>
          <w:lang w:eastAsia="it-IT"/>
        </w:rPr>
        <w:t xml:space="preserve">. Nei Vangeli questo titolo. </w:t>
      </w:r>
      <w:r w:rsidRPr="00E36191">
        <w:rPr>
          <w:rFonts w:ascii="Arial" w:eastAsia="Times New Roman" w:hAnsi="Arial"/>
          <w:i/>
          <w:sz w:val="24"/>
          <w:szCs w:val="20"/>
          <w:lang w:eastAsia="it-IT"/>
        </w:rPr>
        <w:t>“Figlio dell’uomo”</w:t>
      </w:r>
      <w:r w:rsidRPr="00E36191">
        <w:rPr>
          <w:rFonts w:ascii="Arial" w:eastAsia="Times New Roman" w:hAnsi="Arial"/>
          <w:sz w:val="24"/>
          <w:szCs w:val="20"/>
          <w:lang w:eastAsia="it-IT"/>
        </w:rPr>
        <w:t>, si identifica con Gesù stesso. Gesù è “</w:t>
      </w:r>
      <w:r w:rsidRPr="00E36191">
        <w:rPr>
          <w:rFonts w:ascii="Arial" w:eastAsia="Times New Roman" w:hAnsi="Arial"/>
          <w:i/>
          <w:sz w:val="24"/>
          <w:szCs w:val="20"/>
          <w:lang w:eastAsia="it-IT"/>
        </w:rPr>
        <w:t>il Figlio dell’uomo”</w:t>
      </w:r>
      <w:r w:rsidRPr="00E36191">
        <w:rPr>
          <w:rFonts w:ascii="Arial" w:eastAsia="Times New Roman" w:hAnsi="Arial"/>
          <w:sz w:val="24"/>
          <w:szCs w:val="20"/>
          <w:lang w:eastAsia="it-IT"/>
        </w:rPr>
        <w:t xml:space="preserve">. Da puntualizzare che questo titolo compare solo nei Vangeli, sulla bocca di Gesù. Una volta solo sulla bocca di Stefano (Atti). Poi non comparirà mai più in tutto il Nuovo Testamento. </w:t>
      </w:r>
    </w:p>
    <w:p w14:paraId="5DDF15EE"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
          <w:sz w:val="24"/>
          <w:szCs w:val="20"/>
          <w:lang w:eastAsia="it-IT"/>
        </w:rPr>
        <w:t xml:space="preserve">“Gli rispose Gesù: Le volpi hanno le loro tane e gli uccelli del cielo i loro nidi, ma il Figlio dell'uomo non ha dove posare il capo” (Mt 8,20). “Ora, perché sappiate che il Figlio dell'uomo ha il potere in terra di rimettere i peccati: alzati, disse allora al paralitico, prendi il tuo letto e va’ a casa tua” (Mt 9,6). “Quando vi perseguiteranno in una città, fuggite in un'altra; in verità vi dico: non avrete finito di percorrere le città di Israele, prima che venga il Figlio dell'uomo” (Mt 10,23). “E` venuto il Figlio dell'uomo, che mangia e beve, e dicono: Ecco un mangione e un beone, amico dei pubblicani e dei peccatori. Ma alla sapienza è stata resa giustizia dalle sue opere” (Mt 11,19). “Perché il Figlio dell'uomo è signore del sabato” (Mt 12,8). “A chiunque parlerà male del Figlio dell'uomo sarà perdonato; ma la bestemmia contro lo Spirito, non gli sarà perdonata né in questo secolo, né in quello futuro” (Mt 12,32). “Come infatti Giona rimase tre giorni e tre notti nel ventre del pesce, così il Figlio dell'uomo resterà tre giorni e tre notti nel cuore della terra” (Mt 12,40). </w:t>
      </w:r>
    </w:p>
    <w:p w14:paraId="52594179"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
          <w:sz w:val="24"/>
          <w:szCs w:val="20"/>
          <w:lang w:eastAsia="it-IT"/>
        </w:rPr>
        <w:lastRenderedPageBreak/>
        <w:t xml:space="preserve">“Ed egli rispose: Colui che semina il buon seme è il Figlio dell'uomo” (Mt 13,37). “Il Figlio dell'uomo manderà i suoi angeli, i quali raccoglieranno dal suo regno tutti gli scandali e tutti gli operatori di iniquità” (Mt 13,41). “Essendo giunto Gesù nella regione di Cesarèa di Filippo, chiese ai suoi discepoli: La gente chi dice che sia il Figlio dell'uomo?” (Mt 16,13). “Poiché il Figlio dell'uomo verrà nella gloria del Padre suo, con i suoi angeli, e renderà a ciascuno secondo le sue azioni” (Mt 16,27). “In verità vi dico: vi sono alcuni tra i presenti che non morranno finché non vedranno il Figlio dell'uomo venire nel suo regno” (Mt 16,28). “E mentre discendevano dal monte, Gesù ordinò loro: Non parlate a nessuno di questa visione, finché il Figlio dell'uomo non sia risorto dai morti” (Mt 17,9). “Ma io vi dico: Elia è già venuto e non l'hanno riconosciuto; anzi, l'hanno trattato come hanno voluto. Così anche il Figlio dell'uomo dovrà soffrire per opera loro” (Mt 17,12). “Mentre si trovavano insieme in Galilea, Gesù disse loro: Il Figlio dell'uomo sta per esser consegnato nelle mani degli uomini” (Mt 17,22). “E` venuto infatti il Figlio dell'uomo a salvare ciò che era perduto” (Mt 18,11). “E Gesù disse loro: In verità vi dico: voi che mi avete seguito, nella nuova creazione, quando il Figlio dell'uomo sarà seduto sul trono della sua gloria, sederete anche voi su dodici troni a giudicare le dodici tribù di Israele” (Mt 19,28). </w:t>
      </w:r>
    </w:p>
    <w:p w14:paraId="45319C05"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
          <w:sz w:val="24"/>
          <w:szCs w:val="20"/>
          <w:lang w:eastAsia="it-IT"/>
        </w:rPr>
        <w:t xml:space="preserve">“Ecco, noi stiamo salendo a Gerusalemme e il Figlio dell'uomo sarà consegnato ai sommi sacerdoti e agli scribi, che lo condanneranno a morte”“(Mt 20,18). “Appunto come il Figlio dell'uomo, che non è venuto per essere servito, ma per servire e dare la sua vita in riscatto per molti” (Mt 20,28). “Come la folgore viene da oriente e brilla fino a occidente, così sarà la venuta del Figlio dell'uomo” (Mt 24,27). “Allora comparirà nel cielo il segno del Figlio dell'uomo e allora si batteranno il petto tutte le tribù della terra, e vedranno il Figlio dell'uomo venire sopra le nubi del cielo con grande potenza e gloria” (Mt 24,30). “Come fu ai giorni di Noè, così sarà la venuta del Figlio dell'uomo” (Mt 24,37). “E non si accorsero di nulla finché venne il diluvio e inghiottì tutti, così sarà anche alla venuta del Figlio dell'uomo” (Mt 24,29). “Perciò anche voi state pronti, perché nell'ora che non immaginate, il Figlio dell'uomo verrà” (Mt 24,44). “Quando il Figlio dell'uomo verrà nella sua gloria con tutti i suoi angeli, si siederà sul trono della sua gloria” (Mt 25,31). “Voi sapete che fra due giorni è Pasqua e che il Figlio dell'uomo sarà consegnato per essere crocifisso” (Mt 26,2). “Il Figlio dell'uomo se ne va, come è scritto di lui, ma guai a colui dal quale il Figlio dell'uomo viene tradito; sarebbe meglio per quell'uomo se non fosse mai nato!” (Mt 26,24). “Poi si avvicinò ai discepoli e disse loro: Dormite ormai e riposate! Ecco, è giunta l'ora nella quale il Figlio dell'uomo sarà consegnato in mano ai peccatori” (Mt 26,45). “Tu l'hai detto, gli rispose Gesù, anzi io vi dico: d'ora innanzi vedrete il Figlio dell'uomo seduto alla destra di Dio, e venire sulle nubi del cielo” (Mt 26,64). </w:t>
      </w:r>
    </w:p>
    <w:p w14:paraId="1B3B3639"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
          <w:sz w:val="24"/>
          <w:szCs w:val="20"/>
          <w:lang w:eastAsia="it-IT"/>
        </w:rPr>
        <w:t xml:space="preserve">“Ora, perché sappiate che il Figlio dell'uomo ha il potere sulla terra di rimettere i peccati” (Mc 2,10). “Perciò il Figlio dell'uomo è signore anche del sabato” (Mc 2,28). “E cominciò a insegnar loro che il Figlio dell'uomo doveva molto soffrire, ed essere riprovato dagli anziani, dai sommi sacerdoti e dagli scribi, poi venire ucciso e, dopo tre giorni, risuscitare” (Mc 8,31). “Chi si vergognerà di me e delle mie parole davanti a questa generazione adultera e peccatrice, anche il Figlio dell'uomo si vergognerà di lui, quando verrà nella gloria del Padre suo con gli angeli santi” (Mc 8,38). “Mentre scendevano dal monte, ordinò loro di non </w:t>
      </w:r>
      <w:r w:rsidRPr="00E36191">
        <w:rPr>
          <w:rFonts w:ascii="Arial" w:eastAsia="Times New Roman" w:hAnsi="Arial"/>
          <w:i/>
          <w:sz w:val="24"/>
          <w:szCs w:val="20"/>
          <w:lang w:eastAsia="it-IT"/>
        </w:rPr>
        <w:lastRenderedPageBreak/>
        <w:t xml:space="preserve">raccontare a nessuno ciò che avevano visto, se non dopo che il Figlio dell'uomo fosse risuscitato dai morti” (Mc 9,9). </w:t>
      </w:r>
    </w:p>
    <w:p w14:paraId="499BEA58"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
          <w:sz w:val="24"/>
          <w:szCs w:val="20"/>
          <w:lang w:eastAsia="it-IT"/>
        </w:rPr>
        <w:t xml:space="preserve">“Egli rispose loro: Sì, prima viene Elia e ristabilisce ogni cosa; ma come sta scritto del Figlio dell'uomo? Che deve soffrire molto ed essere disprezzato” (Mc 9,12). “Istruiva infatti i suoi discepoli e diceva loro: Il Figlio dell'uomo sta per esser consegnato nelle mani degli uomini e lo uccideranno; ma una volta ucciso, dopo tre giorni, risusciterà” (Mc 9,31). “Ecco, noi saliamo a Gerusalemme e il Figlio dell'uomo sarà consegnato ai sommi sacerdoti e agli scribi: lo condanneranno a morte, lo consegneranno ai pagani” (Mc 10,33). “Il Figlio dell'uomo infatti non è venuto per essere servito, ma per servire e dare la propria vita in riscatto per molti” (Mc 10,45). “Allora vedranno il Figlio dell'uomo venire sulle nubi con grande potenza e gloria” (Mc 13,26). “Il Figlio dell'uomo se ne va, come sta scritto di lui, ma guai a quell'uomo dal quale il Figlio dell'uomo è tradito! Bene per quell'uomo se non fosse mai nato!” (Mc 14,21). “Venne la terza volta e disse loro: Dormite ormai e riposatevi! Basta, è venuta l'ora: ecco, il Figlio dell'uomo viene consegnato nelle mani dei peccatori” (Mc 14,41). “Gesù rispose: Io lo sono! E vedrete il Figlio dell'uomo seduto alla destra della Potenza e venire con le nubi del cielo” (Mc 14,62). </w:t>
      </w:r>
    </w:p>
    <w:p w14:paraId="7D7A104D"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
          <w:sz w:val="24"/>
          <w:szCs w:val="20"/>
          <w:lang w:eastAsia="it-IT"/>
        </w:rPr>
        <w:t xml:space="preserve">“Ora, perché sappiate che il Figlio dell'uomo ha il potere sulla terra di rimettere i peccati: io ti dico esclamò rivolto al paralitico alzati, prendi il tuo lettuccio e va’ a casa tua”. (Lc 5,24). “E diceva loro: Il Figlio dell'uomo è signore del sabato” (Lc 6,5). “Beati voi quando gli uomini vi odieranno e quando vi metteranno al bando e v'insulteranno e respingeranno il vostro nome come scellerato, a causa del Figlio dell'uomo” (Lc 6,22). “E` venuto il Figlio dell'uomo che mangia e beve, e voi dite: Ecco un mangione e un beone, amico dei pubblicani e dei peccatori” (Lc 7,34). “Il Figlio dell'uomo, disse, deve soffrire molto, essere riprovato dagli anziani, dai sommi sacerdoti e dagli scribi, esser messo a morte e risorgere il terzo giorno” (Lc 9,22). “Chi si vergognerà di me e delle mie parole, di lui si vergognerà il Figlio dell'uomo, quando verrà nella gloria sua e del Padre e degli angeli santi” (Lc 9,26). “Mettetevi bene in mente queste parole: Il Figlio dell'uomo sta per esser consegnato in mano degli uomini” (Lc 9,44). “Gesù gli rispose: Le volpi hanno le loro tane e gli uccelli del cielo i loro nidi, ma il Figlio dell'uomo non ha dove posare il capo” (Lc 9,58). </w:t>
      </w:r>
    </w:p>
    <w:p w14:paraId="4ED04E1C"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
          <w:sz w:val="24"/>
          <w:szCs w:val="20"/>
          <w:lang w:eastAsia="it-IT"/>
        </w:rPr>
        <w:t xml:space="preserve">“Poiché come Giona fu un segno per quelli di Nìnive, così anche il Figlio dell'uomo lo sarà per questa generazione” (Lc 11,30). “Inoltre vi dico: Chiunque mi riconoscerà davanti agli uomini, anche il Figlio dell'uomo lo riconoscerà davanti agli angeli di Dio” (Lc 12,8). “Chiunque parlerà contro il Figlio dell'uomo gli sarà perdonato, ma chi bestemmierà lo Spirito Santo non gli sarà perdonato” (Lc 12,10). “Anche voi tenetevi pronti, perché il Figlio dell'uomo verrà nell'ora che non pensate” (Lc 12,40). “Disse ancora ai discepoli: Verrà un tempo in cui desidererete vedere anche uno solo dei giorni del Figlio dell'uomo, ma non lo vedrete” (Lc 17,22). “Perché come il lampo, guizzando, brilla da un capo all'altro del cielo, così sarà il Figlio dell'uomo nel suo giorno” (Lc 17,24). “Come avvenne al tempo di Noè, così sarà nei giorni del Figlio dell'uomo” (Lc 17,26). “Così sarà nel giorno in cui il Figlio dell'uomo si rivelerà” (Lc 17,30). “Vi dico che farà loro giustizia prontamente. Ma il Figlio dell'uomo, quando verrà, troverà la fede sulla terra?” (Lc 18,8). </w:t>
      </w:r>
    </w:p>
    <w:p w14:paraId="285176FE"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
          <w:sz w:val="24"/>
          <w:szCs w:val="20"/>
          <w:lang w:eastAsia="it-IT"/>
        </w:rPr>
        <w:lastRenderedPageBreak/>
        <w:t xml:space="preserve">“Poi prese con sé i Dodici e disse loro: Ecco, noi andiamo a Gerusalemme, e tutto ciò che fu scritto dai profeti riguardo al Figlio dell'uomo si compirà” (Lc 18,31). “Il Figlio dell'uomo infatti è venuto a cercare e a salvare ciò che era perduto”. (Lc 19,10). “Allora vedranno il Figlio dell'uomo venire su una nube con potenza e gloria grande” (Lc 21,27). “Vegliate e pregate in ogni momento, perché abbiate la forza di sfuggire a tutto ciò che deve accadere, e di comparire davanti al Figlio dell'uomo” (Lc 21,36). “Il Figlio dell'uomo se ne va, secondo quanto è stabilito; ma guai a quell'uomo dal quale è tradito!” (Lc 22,22). “Gesù gli disse: Giuda, con un bacio tradisci il Figlio dell'uomo?” (Lc 22,48). “Ma da questo momento starà il Figlio dell'uomo seduto alla destra della potenza di Dio” (Lc 22,69). “Dicendo che bisognava che il Figlio dell'uomo fosse consegnato in mano ai peccatori, che fosse crocifisso e risuscitasse il terzo giorno” (Lc 24,7). </w:t>
      </w:r>
    </w:p>
    <w:p w14:paraId="584EBA8D"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
          <w:sz w:val="24"/>
          <w:szCs w:val="20"/>
          <w:lang w:eastAsia="it-IT"/>
        </w:rPr>
        <w:t xml:space="preserve">“Poi gli disse: In verità, in verità vi dico: vedrete il cielo aperto e gli angeli di Dio salire e scendere sul Figlio dell'uomo” (Gv 1,51). “Eppure nessuno è mai salito al cielo, fuorché il Figlio dell'uomo che è disceso dal cielo” (Gv 3,13). “E come Mosè innalzò il serpente nel deserto, così bisogna che sia innalzato il Figlio dell'uomo” (Gv 3,14). “E gli ha dato il potere di giudicare, perché è Figlio dell'uomo” (Gv 5,27). “Procuratevi non il cibo che perisce, ma quello che dura per la vita eterna, e che il Figlio dell'uomo vi darà. Perché su di lui il Padre, Dio, ha messo il suo sigillo” (Gv 6,27). “Gesù disse: In verità, in verità vi dico: se non mangiate la carne del Figlio dell'uomo e non bevete il suo sangue, non avrete in voi la vita” (Gv 6,53). “E se vedeste il Figlio dell'uomo salire là dov'era prima?” (Gv 6,62). “Disse allora Gesù: Quando avrete innalzato il Figlio dell'uomo, allora saprete che Io Sono e non faccio nulla da me stesso, ma come mi ha insegnato il Padre, così io parlo” (GV 8,28). </w:t>
      </w:r>
    </w:p>
    <w:p w14:paraId="5F57899D"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
          <w:sz w:val="24"/>
          <w:szCs w:val="20"/>
          <w:lang w:eastAsia="it-IT"/>
        </w:rPr>
        <w:t xml:space="preserve">“Gesù seppe che l'avevano cacciato fuori, e incontratolo gli disse: Tu credi nel Figlio dell'uomo?” (Gv 9,35). “Gesù rispose: E` giunta l'ora che sia glorificato il Figlio dell'uomo” (Gv 12,23). “Allora la folla gli rispose: Noi abbiamo appreso dalla Legge che il Cristo rimane in eterno; come dunque tu dici che il Figlio dell'uomo deve essere elevato? Chi è questo Figlio dell'uomo?” (Gv 12,34). “Quand'egli fu uscito, Gesù disse: Ora il Figlio dell'uomo è stato glorificato, e anche Dio è stato glorificato in lui” (Gv 13,31). “E disse: Ecco, io contemplo i cieli aperti e il Figlio dell'uomo che sta alla destra di Dio” (At 7,56). </w:t>
      </w:r>
    </w:p>
    <w:p w14:paraId="3C47366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Leggendo in successione tutte le affermazioni di Cristo Gesù legate alla sua manifestazione di </w:t>
      </w:r>
      <w:r w:rsidRPr="00E36191">
        <w:rPr>
          <w:rFonts w:ascii="Arial" w:eastAsia="Times New Roman" w:hAnsi="Arial"/>
          <w:i/>
          <w:sz w:val="24"/>
          <w:szCs w:val="20"/>
          <w:lang w:eastAsia="it-IT"/>
        </w:rPr>
        <w:t>“Figlio dell’uomo”</w:t>
      </w:r>
      <w:r w:rsidRPr="00E36191">
        <w:rPr>
          <w:rFonts w:ascii="Arial" w:eastAsia="Times New Roman" w:hAnsi="Arial"/>
          <w:sz w:val="24"/>
          <w:szCs w:val="20"/>
          <w:lang w:eastAsia="it-IT"/>
        </w:rPr>
        <w:t>, dobbiamo concludere con due verità:</w:t>
      </w:r>
    </w:p>
    <w:p w14:paraId="1300177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Veramente ogni potere è stato donato a Cristo Gesù. Tutto è nelle sue mani. Il Figlio dell’uomo è il Signore della storia e dopo di essa. È Signore nel tempo e nell’eternità. La sua Signoria è universale. La Sua Signoria è la stessa di quella di Dio. Tra la Signoria di Dio e la Signoria del Figlio dell’uomo non c’è alcuna differenza. Padre e Figlio sono una sola Signoria. Anzi: il Padre esercita la Signoria sulla nostra storia attraverso il Figlio dell’uomo, che è il Suo Figlio Unigenito. </w:t>
      </w:r>
    </w:p>
    <w:p w14:paraId="0591139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L’altra verità è ciò che manca alla profezia di Daniele. L’altra verità è nell’Antico Testamento, ma non è in Daniele. La verità è questa: Cristo Gesù riceve ogni potere in cielo e in terra, passando attraverso la porta della croce. La croce è la via attraverso la quale Lui giunge fino a Dio per essere rivestito nella sua umanità </w:t>
      </w:r>
      <w:r w:rsidRPr="00E36191">
        <w:rPr>
          <w:rFonts w:ascii="Arial" w:eastAsia="Times New Roman" w:hAnsi="Arial"/>
          <w:sz w:val="24"/>
          <w:szCs w:val="20"/>
          <w:lang w:eastAsia="it-IT"/>
        </w:rPr>
        <w:lastRenderedPageBreak/>
        <w:t>di poteri eterni. La consegna ai pagani, che in Lui è obbedienza al Padre fino alla morte e alla morte di croce, annientamento, annichilimento, spoliazione di sé, versando fino all’ultima goccia di sangue, è ciò che bisogna aggiungere alla profezia di Daniele per entrare nella pienezza della verità che definisce e caratterizza il Figlio dell’uomo.</w:t>
      </w:r>
    </w:p>
    <w:p w14:paraId="29A935C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Applicando queste due verità al discepolo di Gesù: se queste due verità sono una cosa sola in Cristo, possono essere separate nel cristiano? Può il discepolo di Gesù entrare nella gloria eterna senza passare per l’annientamento di sé? Può cioè regnare con Cristo nel Cielo senza che regni con Lui sulla croce? Solo lasciandosi stritolare dalle potenze del male, come Cristo Gesù, ogni suo discepolo si aprirà la via che lo condurrà alla gloria del Cielo. È questa la verità dell’Apocalisse. Tutto il resto è uno sviluppo di questa primaria, essenziale, costitutiva verità su Cristo Gesù. </w:t>
      </w:r>
    </w:p>
    <w:p w14:paraId="5B81471F"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Con un abito lungo fino ai piedi…</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Viene rivelato ora che Cristo è vero Sacerdote. L’abito lungo fino ai piedi è segno dell’altissima dignità del Sacerdote del Dio Altissimo. Gesù però non è sacerdote alla maniera di Aronne. È invece sacerdote alla maniera o secondo l’ordine di Melchisedek:</w:t>
      </w:r>
      <w:r w:rsidRPr="00E36191">
        <w:rPr>
          <w:rFonts w:ascii="Arial" w:eastAsia="Times New Roman" w:hAnsi="Arial" w:cs="Arial"/>
          <w:i/>
          <w:iCs/>
          <w:sz w:val="24"/>
          <w:szCs w:val="24"/>
          <w:lang w:eastAsia="it-IT"/>
        </w:rPr>
        <w:t xml:space="preserve"> “</w:t>
      </w:r>
      <w:r w:rsidRPr="00E36191">
        <w:rPr>
          <w:rFonts w:ascii="Arial" w:eastAsia="Times New Roman" w:hAnsi="Arial" w:cs="Arial"/>
          <w:i/>
          <w:iCs/>
          <w:sz w:val="24"/>
          <w:szCs w:val="24"/>
          <w:lang w:eastAsia="it-IT"/>
        </w:rPr>
        <w:tab/>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r w:rsidRPr="00E36191">
        <w:rPr>
          <w:rFonts w:ascii="Arial" w:eastAsia="Times New Roman" w:hAnsi="Arial" w:cs="Arial"/>
          <w:sz w:val="24"/>
          <w:szCs w:val="24"/>
          <w:lang w:eastAsia="it-IT"/>
        </w:rPr>
        <w:t xml:space="preserve">Gesù visse questo suo sacerdozio offrendo al Padre tutto se stesso sul legno della croce. Vive oggi il suo sacerdozio assiso alla destra del Padre e pregandolo incessantemente che ogni giorno aggiunga altre pecore al suo gregge. Oggi in modo particolare deve chiedere al Padre che il suo gregge non si disperda e non venga sbranato non dai lupi dall’esterno, ma dai lupi che sono all’interno dello stesso gregge, lupi che sono pastori e fedeli. </w:t>
      </w:r>
    </w:p>
    <w:p w14:paraId="099247B5"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Oggi in modo del tutto particolare si deve innanzare da quanti ancora vivono di retta fede e di sana verità un grido potente a Cristo Gesù perché abbrevi questo tempo durissimo di prova, altrimenti anche molti giusti abbandoneranno il suo gregge e si consegneranno al pensiero di tenebra di questo mondo, distruttore del suo regno. Quando un pastore diviene lupo rapace per il gregge di Cristo è la fine. I rapaci divorano il gregge, non lo edificano, non lo custodiscono.</w:t>
      </w:r>
    </w:p>
    <w:p w14:paraId="4BD59D41"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E cinto al petto con una fascia d’oro…</w:t>
      </w:r>
      <w:r w:rsidRPr="00E36191">
        <w:rPr>
          <w:rFonts w:ascii="Arial" w:eastAsia="Times New Roman" w:hAnsi="Arial" w:cs="Arial"/>
          <w:sz w:val="24"/>
          <w:szCs w:val="24"/>
          <w:lang w:eastAsia="it-IT"/>
        </w:rPr>
        <w:t xml:space="preserve"> La fascia d’oro con la quale lui è cinto al petto attesta la sua regalità. Ecco quanto rivela il Salmo: </w:t>
      </w:r>
      <w:r w:rsidRPr="00E36191">
        <w:rPr>
          <w:rFonts w:ascii="Arial" w:eastAsia="Times New Roman" w:hAnsi="Arial" w:cs="Arial"/>
          <w:i/>
          <w:iCs/>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w:t>
      </w:r>
      <w:r w:rsidRPr="00E36191">
        <w:rPr>
          <w:rFonts w:ascii="Arial" w:eastAsia="Times New Roman" w:hAnsi="Arial" w:cs="Arial"/>
          <w:i/>
          <w:iCs/>
          <w:sz w:val="24"/>
          <w:szCs w:val="24"/>
          <w:lang w:eastAsia="it-IT"/>
        </w:rPr>
        <w:lastRenderedPageBreak/>
        <w:t>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r w:rsidRPr="00E36191">
        <w:rPr>
          <w:rFonts w:ascii="Arial" w:eastAsia="Times New Roman" w:hAnsi="Arial" w:cs="Arial"/>
          <w:sz w:val="24"/>
          <w:szCs w:val="24"/>
          <w:lang w:eastAsia="it-IT"/>
        </w:rPr>
        <w:t xml:space="preserve">. </w:t>
      </w:r>
    </w:p>
    <w:p w14:paraId="5CFEB0C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Lui è il Re che deve rendere testimonianza alla verità. Lui ha reso testimonianza alla verità lasciandosi crocifiggere per essa. Qual è la verità testimoniata da Gesù? Che il Padre suo è il solo Dio vivo e vero e che Lui del Padre, per opera dello Spirito Santo, è la vita di ogni essere che esiste nell’universo. Tutto è stato creato per Lui in vista di Lui. Se l’uomo vuole avere la vita deve attingerla in Lui. La vita si attinge in Lui divenendo con Lui un solo corpo e una sola vita. Quanto Gesù dice della vite vera e dei tralci, non è detto solo per i suoi Dodici Apostoli, ma è detto per ogni altro uomo. Chi vuole avere la vita e produrre frutti di vita, lo può a condizione che diventi tralcio della sua vita. Anzi, più che diventare, che si lasci fare tralcio della sua vite per opera dello Spirito Santo e la mediazione sacramentale, ma prima ancora profetica e regale degli Apostoli e in comunione gerarchica con loro, di ogni altro membro del corpo di Cristo: </w:t>
      </w:r>
    </w:p>
    <w:p w14:paraId="31D0F79F"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r w:rsidRPr="00E36191">
        <w:rPr>
          <w:rFonts w:ascii="Arial" w:eastAsia="Times New Roman" w:hAnsi="Arial" w:cs="Arial"/>
          <w:sz w:val="24"/>
          <w:szCs w:val="24"/>
          <w:lang w:eastAsia="it-IT"/>
        </w:rPr>
        <w:t xml:space="preserve"> </w:t>
      </w:r>
    </w:p>
    <w:p w14:paraId="38B8581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Non vi è e mai vi è stata nella Chiesa del Dio vivente eresia più devastante di quella proclamata, confessata, predicata ai nostri giorni. Questa eresia dichiara Cristo Gesù non più necessario per avere la vita eterna, la vita divina, la vita soprannaturale. Neanche è necessario per avere la giustificazione. Tutte le religioni da questa eresia sono proclamate, dichiarate, insegnate come via di salvezza. Se un solo si potesse salvare – e per salvezza intendiamo il possesso della vita divina e i frutti che essa produce – da se stesso o per vie umane, Cristo Gesù non sarebbe più il Redentore dell’umanità. Se un solo uomo può salvarsi </w:t>
      </w:r>
      <w:r w:rsidRPr="00E36191">
        <w:rPr>
          <w:rFonts w:ascii="Arial" w:eastAsia="Times New Roman" w:hAnsi="Arial" w:cs="Arial"/>
          <w:sz w:val="24"/>
          <w:szCs w:val="24"/>
          <w:lang w:eastAsia="it-IT"/>
        </w:rPr>
        <w:lastRenderedPageBreak/>
        <w:t xml:space="preserve">da se stesso o può salvare se stesso attraverso altre vie che non sono Cristo Signore, tutta la Rivelazione verrebbe ad essere dichiarata non vera. Tutta la predicazione di Cristo Gesù sarebbe da dichiarare falsa. Tutto il sangue dei martiri e dei confessori della fede sarebbe stato versato invano. </w:t>
      </w:r>
    </w:p>
    <w:p w14:paraId="13194A12"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Questa eresia sta aggredendo tutto il ministero dell’ordine sacro, ad iniziare dalla non necessità di predicare il Vangelo. Non predicando il Vangelo, anche i sacramenti vengono a perdere la loro verità. Se però non si battezza più, perché non ci sono più conversioni al Vangelo, muore la stessa Chiesa. Ormai tutto è da vivere dalla universale immanenza. Si deve bandire dalla nostra bocca e dal nostro cuore ogni Parola che faccia appello alla trascendenza, al divino, al soprannaturale, alla Divina Rivelazione, alla Sacra Tradizione, alla Sana Dottrina e qualsiasi altra cosa che possa indurre a pensare che tutto discenda dal cielo. Anche la Chiesa non si vuole più che venga pensata dall’alto. Anche la Chiesa dovrà essere avvolta da queste devastanti eresie. Anche essa deve venire dal basso e per “venire dal basso”, si intende una cosa sola: essa deve essere il frutto del pensiero dell’uomo. È questa la Chiesa accogliente o la Chiesa includente. Essa è la casa di ogni uomo che vive sulla terra. Si può entrare in essa, fare parte di essa, così come si è, senza nessuna relazione con la Divina Parola che chiede la conversione e la fede nel Vangelo. Domani si giungerà ad escludere dalla Chiesa – si sente notizia che questo già sta succedendo – quanti professano la loro fede fondandola sulle Divine Scritture e sulla Sacra Tradizione, guidati e mossi nella pienezza della verità dallo Spirito Santo. Anche per la sodomia, per la fornicazione, per l’impurità, per ogni trasgressione sessuale, sotto qualsiasi forma, la Chiesa deve essere la casa dell’accoglienza. Non si sta forse iniziando ad accogliere anche l’aborto nella chiesa del Dio vivente? </w:t>
      </w:r>
    </w:p>
    <w:p w14:paraId="4C3B5FD7"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Non parliamo poi degli altri delitti e misfatti. Ma così facendo della Chiesa del Dio vivente veramente se ne sta facendo una spelonca di ladri. Oh, ci fosse qualche profeta che avesse oggi la forza nello Spirito Santo di gridare lo stesso grido del profeta Malachia! Eccolo questo grido: </w:t>
      </w:r>
      <w:r w:rsidRPr="00E36191">
        <w:rPr>
          <w:rFonts w:ascii="Arial" w:eastAsia="Times New Roman" w:hAnsi="Arial" w:cs="Arial"/>
          <w:i/>
          <w:iCs/>
          <w:sz w:val="24"/>
          <w:szCs w:val="24"/>
          <w:lang w:eastAsia="it-IT"/>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(Mal 1,10-11)</w:t>
      </w:r>
      <w:r w:rsidRPr="00E36191">
        <w:rPr>
          <w:rFonts w:ascii="Arial" w:eastAsia="Times New Roman" w:hAnsi="Arial" w:cs="Arial"/>
          <w:sz w:val="24"/>
          <w:szCs w:val="24"/>
          <w:lang w:eastAsia="it-IT"/>
        </w:rPr>
        <w:t xml:space="preserve">. </w:t>
      </w:r>
    </w:p>
    <w:p w14:paraId="1CD8AA00"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Siate santi - diceva un tempo il Signore ai figli del suo popolo – perché io, il Dio vostro, sono santo. Purtroppo le eresie dall’interno oggi stanno riducendo il nostro Dio ad un idolo. Ciò che il profeta Geremia e il profeta Baruc dicevano degli idoli, oggi dobbiamo predicarlo anche del nostro Dio, a causa di queste orrende e diaboliche eresie, anzi più che eresie, esse sono vere menzogna e totale falsità e universale inganno. </w:t>
      </w:r>
      <w:r w:rsidRPr="00E36191">
        <w:rPr>
          <w:rFonts w:ascii="Arial" w:eastAsia="Times New Roman" w:hAnsi="Arial" w:cs="Arial"/>
          <w:i/>
          <w:iCs/>
          <w:sz w:val="24"/>
          <w:szCs w:val="24"/>
          <w:lang w:eastAsia="it-IT"/>
        </w:rPr>
        <w:t>“Gli idoli sono come uno spauracchio in un campo di cocomeri, non sanno parlare, bisogna portarli, perché non camminano. Non temeteli, perché non fanno alcun male, come non è loro potere fare il bene" (Ger 10, 5). “Come infatti uno spauracchio che in un cocomeraio nulla protegge, tali sono i loro idoli di legno indorati e argentati” (Bar 6, 69)</w:t>
      </w:r>
      <w:r w:rsidRPr="00E36191">
        <w:rPr>
          <w:rFonts w:ascii="Arial" w:eastAsia="Times New Roman" w:hAnsi="Arial" w:cs="Arial"/>
          <w:sz w:val="24"/>
          <w:szCs w:val="24"/>
          <w:lang w:eastAsia="it-IT"/>
        </w:rPr>
        <w:t xml:space="preserve">. I danni di questa falsità sono nel tempo e nell’eternità. </w:t>
      </w:r>
    </w:p>
    <w:p w14:paraId="3EFE953F"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6"/>
          <w:szCs w:val="26"/>
          <w:lang w:eastAsia="it-IT"/>
        </w:rPr>
        <w:lastRenderedPageBreak/>
        <w:t xml:space="preserve">V 1,14: </w:t>
      </w:r>
      <w:r w:rsidRPr="00E36191">
        <w:rPr>
          <w:rFonts w:ascii="Arial" w:eastAsia="Times New Roman" w:hAnsi="Arial" w:cs="Arial"/>
          <w:sz w:val="24"/>
          <w:szCs w:val="24"/>
          <w:lang w:eastAsia="it-IT"/>
        </w:rPr>
        <w:t>I capelli del suo capo erano candidi, simili a lana candida come neve. I suoi occhi erano come fiamma di fuoco.</w:t>
      </w:r>
      <w:r w:rsidRPr="00E36191">
        <w:rPr>
          <w:rFonts w:ascii="Arial" w:eastAsia="Times New Roman" w:hAnsi="Arial" w:cs="Arial"/>
          <w:sz w:val="24"/>
          <w:szCs w:val="24"/>
          <w:lang w:val="la-Latn" w:eastAsia="it-IT"/>
        </w:rPr>
        <w:t xml:space="preserve"> </w:t>
      </w:r>
      <w:r w:rsidRPr="00E36191">
        <w:rPr>
          <w:rFonts w:ascii="Arial" w:eastAsia="Times New Roman" w:hAnsi="Arial"/>
          <w:sz w:val="24"/>
          <w:szCs w:val="24"/>
          <w:lang w:val="la-Latn" w:eastAsia="it-IT"/>
        </w:rPr>
        <w:t>caput autem eius et capilli erant candidi tamquam lana alba tamquam nix et oculi eius velut flamma ignis</w:t>
      </w:r>
      <w:r w:rsidRPr="00E36191">
        <w:rPr>
          <w:rFonts w:ascii="Arial" w:eastAsia="Times New Roman" w:hAnsi="Arial"/>
          <w:sz w:val="24"/>
          <w:szCs w:val="24"/>
          <w:lang w:eastAsia="it-IT"/>
        </w:rPr>
        <w:t xml:space="preserve"> </w:t>
      </w:r>
      <w:r w:rsidRPr="00E36191">
        <w:rPr>
          <w:rFonts w:ascii="Greek" w:eastAsia="Times New Roman" w:hAnsi="Greek" w:cs="Greek"/>
          <w:sz w:val="26"/>
          <w:szCs w:val="26"/>
          <w:lang w:eastAsia="it-IT"/>
        </w:rPr>
        <w:t>¹ d kefal¾ aÙtoà kaˆ aƒ tr…cej leukaˆ æj œrion leukÒn æj cièn kaˆ oƒ Ñfqalmoˆ aÙtoà æj flÕx purÒj</w:t>
      </w:r>
    </w:p>
    <w:p w14:paraId="47B06428"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I capelli del suo capo erano candidi, simili a lana candida come neve</w:t>
      </w:r>
      <w:r w:rsidRPr="00E36191">
        <w:rPr>
          <w:rFonts w:ascii="Arial" w:eastAsia="Times New Roman" w:hAnsi="Arial" w:cs="Arial"/>
          <w:b/>
          <w:bCs/>
          <w:sz w:val="24"/>
          <w:szCs w:val="24"/>
          <w:lang w:eastAsia="it-IT"/>
        </w:rPr>
        <w:t>:</w:t>
      </w:r>
      <w:r w:rsidRPr="00E36191">
        <w:rPr>
          <w:rFonts w:ascii="Arial" w:eastAsia="Times New Roman" w:hAnsi="Arial" w:cs="Arial"/>
          <w:sz w:val="24"/>
          <w:szCs w:val="24"/>
          <w:lang w:eastAsia="it-IT"/>
        </w:rPr>
        <w:t xml:space="preserve"> I capelli candidi attestano che Gesù è vero Dio. Non è però Dio separato da Dio. È Dio perché Lui è il Figlio Unigenito eterno del Padre, da Lui generato nel seno dell’eternità. Dei “Sette oggi” di Cristo e della sua divinità, del suo essere prima del tempo e dopo il tempo – Lui è dall’eternità senza tempo per l’eternità senza tempo – abbiamo già lungamente parlato nelle pagine precedenti ed è cosa saggia ad esse rimandare. Ora aggiungiamo altre verità necessarie per entrare nella purezza della verità del mistero di Gesù Signore. Partiamo da un principio di ordine universale, valido per ogni uomo di ogni tempo. Esso così potrà essere enunciato o formulato in una frase molteplice: </w:t>
      </w:r>
    </w:p>
    <w:p w14:paraId="54FF3D4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Nessuna fede è vera, se non nasce dalla Parola di Cristo Gesù. Nessuna Parola d Cristo Gesù è vera, se non nasce da tutta la Scrittura. Nessuna Parola di tutta la Scrittura è vera se non nasce dalla Chiesa di Cristo Gesù, dal suo Corpo che è uno, santo, cattolico, apostolico. Nessuna fede che nasce al Corpo di Cristo è vera, se con essa non si forma il Corpo di Cristo, secondo le divine regole date dallo Spirito Santo. La fede è vera, se è insieme fede scritturistica, fede teologica, fede cristologica, fede pneumatologica, fede soteriologica, fede ecclesiologica. Quando una sola di questi fedi viene a mancare, la nostra fede non è più vera. Manche di una sua parte essenziale. </w:t>
      </w:r>
    </w:p>
    <w:p w14:paraId="5EDFACF4"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Parola e Scrittura Santa devono essere una sola cosa. Cristo e Parola devono essere una sola cosa. Scrittura, Parola, Corpo di Cristo devono essere una sola cosa. Parola e formazione del Corpo di Cristo devono essere una sola cosa. Il raggiungimento del fine – formare il vero Corpo di Cristo – attesta se noi siamo nella vera fede o viviamo di falsa e menzognera fede. </w:t>
      </w:r>
    </w:p>
    <w:p w14:paraId="45FB01C1"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Secondo l’Apostolo Paolo, nella Seconda Lettera a Timoteo, la Parola, cioè tutta la Scrittura serve per insegnare, convincere, correggere, educare alla giustizia. Questi quattro fini – insegnare, convincere, correggere, educare alla giustizia – dovranno essere il lavoro ininterrotto che un Vescovo e con lui, in lui, per lui, ogni altro membro del corpo di Cristo dovranno operare, perché l’uomo di Dio sia completo e ben preparato per ogni opera buona (cfr. 2Tm 3,17). Non c’è vera educazione alla giustizia se non si educa alla edificazione del Corpo di Cristo. Senza l’edificazione del Corpo di Cristo si vive di fede morta. </w:t>
      </w:r>
    </w:p>
    <w:p w14:paraId="497F1F48" w14:textId="77777777" w:rsidR="00E36191" w:rsidRPr="00E36191" w:rsidRDefault="00E36191" w:rsidP="00E36191">
      <w:pPr>
        <w:spacing w:after="120" w:line="240" w:lineRule="auto"/>
        <w:jc w:val="both"/>
        <w:rPr>
          <w:rFonts w:ascii="Arial" w:hAnsi="Arial" w:cs="Arial"/>
          <w:sz w:val="24"/>
          <w:szCs w:val="24"/>
        </w:rPr>
      </w:pPr>
      <w:r w:rsidRPr="00E36191">
        <w:rPr>
          <w:rFonts w:ascii="Greek" w:hAnsi="Greek" w:cs="Greek"/>
          <w:sz w:val="26"/>
          <w:szCs w:val="26"/>
        </w:rPr>
        <w:t xml:space="preserve">sÝ d mšne ™n oŒj œmaqej kaˆ ™pistèqhj, e„dëj par¦ t…nwn œmaqej, kaˆ Óti ¢pÕ bršfouj [t¦] ƒer¦ gr£mmata odaj, t¦ dun£men£ se sof…sai e„j swthr…an di¦ p…stewj tÁj ™n Cristù 'Ihsoà. p©sa graf¾ qeÒpneustoj kaˆ çfšlimoj prÕj didaskal…an, prÕj ™legmÒn, prÕj ™panÒrqwsin, prÕj paide…an t¾n ™n dikaiosÚnV, †na ¥rtioj Ï Ð toà qeoà ¥nqrwpoj, prÕj p©n œrgon ¢gaqÕn ™xhrtismšnoj. </w:t>
      </w:r>
      <w:r w:rsidRPr="00E36191">
        <w:rPr>
          <w:rFonts w:ascii="Arial" w:hAnsi="Arial" w:cs="Arial"/>
          <w:sz w:val="24"/>
          <w:szCs w:val="24"/>
        </w:rPr>
        <w:t xml:space="preserve">(2Tm 3,14.17). </w:t>
      </w:r>
    </w:p>
    <w:p w14:paraId="2CDFE2A7" w14:textId="77777777" w:rsidR="00E36191" w:rsidRPr="00E36191" w:rsidRDefault="00E36191" w:rsidP="00E36191">
      <w:pPr>
        <w:spacing w:after="120" w:line="240" w:lineRule="auto"/>
        <w:jc w:val="both"/>
        <w:rPr>
          <w:rFonts w:ascii="Arial" w:hAnsi="Arial" w:cs="Arial"/>
          <w:sz w:val="24"/>
          <w:szCs w:val="24"/>
          <w:lang w:val="la-Latn"/>
        </w:rPr>
      </w:pPr>
      <w:r w:rsidRPr="00E36191">
        <w:rPr>
          <w:rFonts w:ascii="Arial" w:hAnsi="Arial" w:cs="Arial"/>
          <w:sz w:val="24"/>
          <w:szCs w:val="24"/>
          <w:lang w:val="la-Latn"/>
        </w:rPr>
        <w:t xml:space="preserve">Tu vero permane in his quae didicisti et credita sunt tibi sciens a quo didiceris et quia ab infantia sacras litteras nosti quae te possint instruere ad salutem per fidem quae est in Christo Iesu. Omnis scriptura divinitus inspirata et utilis ad </w:t>
      </w:r>
      <w:r w:rsidRPr="00E36191">
        <w:rPr>
          <w:rFonts w:ascii="Arial" w:hAnsi="Arial" w:cs="Arial"/>
          <w:sz w:val="24"/>
          <w:szCs w:val="24"/>
          <w:lang w:val="la-Latn"/>
        </w:rPr>
        <w:lastRenderedPageBreak/>
        <w:t>docendum ad arguendum ad corrigendum ad erudiendum in iustitia ut perfectus sit homo Dei ad omne opus bonum instructus (2Tm 3,14.17).</w:t>
      </w:r>
    </w:p>
    <w:p w14:paraId="2406DDD0"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3,14-17).</w:t>
      </w:r>
    </w:p>
    <w:p w14:paraId="3678306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Qual è la prima opera buona che l’uomo di Dio dovrà compere? Quella di essere lui vero Corpo di Cristo Gesù. Divenendo lui sempre più vero Corpo di Cristo, lui dovrà compiere una seconda opera buona: consumare ogni sua energia per testimoniare la purissima verità e santità del Corpo di Cristo e lavorare senza alcuna interruzione per formare il vero Corpo di Cristo. Se per la mia parola, il mio esempio, la mia vita, la mia opera il vero corpo di Cristo non si forma, è segno che la mia fede non è né fede cristologica e neanche ecclesiologica. Fede scritturistica, fede teologica, fede cristologica, fede pneumatologica e fede ecclesiologica devono essere una sola fede. Mai questa fede potrà essere divisa. La finalità è essenza e sostanza della fede. Uccide la fede chi la priva della sua finalità. Poiché oggi la fede è senza la sua vera finalità – vivere da vero Corpo di Cristo per formare il vero Corpo di Cristo – dobbiamo attestare che viviamo di falsa fede se non addirittura di fede morta. Una fede morta lascia il mondo intero nella morte. Ma se la fede è morta, è segno che il nostro essere vero Corpo di Cristo è morto. Se il nostro essere vero Corpo di Cristo è morto, la nostra vera predicazione è morta assieme a tutta la nostra vera pastorale. Tutto quanto il cristiano fa, è opera vana. </w:t>
      </w:r>
    </w:p>
    <w:p w14:paraId="3BE6CAD2"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La vera fede sempre dovrà essere per sua natura: scritturistica, teologica, cristologica, pneumatologica, ecclesiologica. Essa sempre dovrà nascere dal vero Corpo di Cristo per formare il vero Corpo di Cristo. Se non nasce dal vero Corpo di Cristo, secondo le regole del vero Corpo di Cristo, per formare il vero Corpo di Cristo, la nostra mai potrà dirsi fede vera. Questa verità sempre dovrà governare il nostro cuore. Questo principio di ordine universale mai dovrà essere disatteso. </w:t>
      </w:r>
    </w:p>
    <w:p w14:paraId="1FFFB27B"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Questo legame mirabile che sempre dovrà governare la fede – Scrittura, teologia, cristologia, pneumatologia, ecclesiologia – è offerto a noi dall’Apostolo Paolo nel Capitolo X della Lettera ai Romani. Ecco cosa rivela l’Apostolo: </w:t>
      </w:r>
    </w:p>
    <w:p w14:paraId="2F6EEA82" w14:textId="77777777" w:rsidR="00E36191" w:rsidRPr="00E36191" w:rsidRDefault="00E36191" w:rsidP="00E36191">
      <w:pPr>
        <w:spacing w:after="120" w:line="240" w:lineRule="auto"/>
        <w:jc w:val="both"/>
        <w:rPr>
          <w:rFonts w:ascii="Arial" w:eastAsia="Times New Roman" w:hAnsi="Arial" w:cs="Arial"/>
          <w:sz w:val="24"/>
          <w:szCs w:val="24"/>
          <w:lang w:val="la-Latn" w:eastAsia="it-IT"/>
        </w:rPr>
      </w:pPr>
      <w:r w:rsidRPr="00E36191">
        <w:rPr>
          <w:rFonts w:ascii="Arial" w:eastAsia="Times New Roman" w:hAnsi="Arial" w:cs="Arial"/>
          <w:sz w:val="24"/>
          <w:szCs w:val="24"/>
          <w:lang w:val="la-Latn" w:eastAsia="it-IT"/>
        </w:rPr>
        <w:t xml:space="preserve">Quia si confitearis in ore tuo Dominum Iesum et in corde tuo credideris quod Deus illum excitavit ex mortuis salvus eris. Corde enim creditur ad iustitiam ore autem confessio fit in salutem. Dicit enim scriptura omnis qui credit in illum non confundetur. Non enim est distinctio Iudaei et Graeci nam idem Dominus omnium dives in omnes qui invocant illum. Omnis enim quicumque invocaverit nomen Domini salvus erit. Quomodo ergo invocabunt in quem non crediderunt aut quomodo credent ei quem non audierunt quomodo autem audient sine praedicante. Quomodo vero praedicabunt nisi mittantur sicut scriptum est quam speciosi pedes evangelizantium pacem evangelizantium bona. Sed non omnes oboedierunt evangelio Esaias enim dicit Domine quis credidit auditui nostro. </w:t>
      </w:r>
      <w:bookmarkStart w:id="377" w:name="_Hlk133957948"/>
      <w:r w:rsidRPr="00E36191">
        <w:rPr>
          <w:rFonts w:ascii="Arial" w:eastAsia="Times New Roman" w:hAnsi="Arial" w:cs="Arial"/>
          <w:sz w:val="24"/>
          <w:szCs w:val="24"/>
          <w:lang w:val="la-Latn" w:eastAsia="it-IT"/>
        </w:rPr>
        <w:t xml:space="preserve">Ergo fides ex auditu auditus autem per verbum Christi </w:t>
      </w:r>
      <w:bookmarkEnd w:id="377"/>
      <w:r w:rsidRPr="00E36191">
        <w:rPr>
          <w:rFonts w:ascii="Arial" w:eastAsia="Times New Roman" w:hAnsi="Arial" w:cs="Arial"/>
          <w:sz w:val="24"/>
          <w:szCs w:val="24"/>
          <w:lang w:val="la-Latn" w:eastAsia="it-IT"/>
        </w:rPr>
        <w:t xml:space="preserve">(Rm 19,9-17). </w:t>
      </w:r>
    </w:p>
    <w:p w14:paraId="4D273E3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Greek" w:hAnsi="Greek" w:cs="Greek"/>
          <w:sz w:val="26"/>
          <w:szCs w:val="26"/>
          <w:lang w:val="la-Latn"/>
        </w:rPr>
        <w:lastRenderedPageBreak/>
        <w:t xml:space="preserve">Óti ™¦n Ðmolog»sVj ™n tù stÒmat… sou kÚrion 'Ihsoàn, kaˆ pisteÚsVj ™n tÍ kard…v sou Óti Ð qeÕj aÙtÕn ½geiren ™k nekrîn, swq»sV: kard…v g¦r pisteÚetai e„j dikaiosÚnhn, stÒmati d Ðmologe‹tai e„j swthr…an. lšgei g¦r ¹ graf», P©j </w:t>
      </w:r>
      <w:r w:rsidRPr="00E36191">
        <w:rPr>
          <w:rFonts w:ascii="Greek" w:hAnsi="Greek" w:cs="Greek"/>
          <w:i/>
          <w:iCs/>
          <w:sz w:val="26"/>
          <w:szCs w:val="26"/>
          <w:lang w:val="la-Latn"/>
        </w:rPr>
        <w:t>Ð pisteÚwn ™p' aÙtù oÙ kataiscunq»setai</w:t>
      </w:r>
      <w:r w:rsidRPr="00E36191">
        <w:rPr>
          <w:rFonts w:ascii="Greek" w:hAnsi="Greek" w:cs="Greek"/>
          <w:sz w:val="26"/>
          <w:szCs w:val="26"/>
          <w:lang w:val="la-Latn"/>
        </w:rPr>
        <w:t xml:space="preserve">. oÙ g£r ™stin diastol¾ 'Iouda…ou te kaˆ “Ellhnoj, Ð g¦r aÙtÕj kÚrioj p£ntwn, ploutîn e„j p£ntaj toÝj ™pikaloumšnouj aÙtÒn: </w:t>
      </w:r>
      <w:r w:rsidRPr="00E36191">
        <w:rPr>
          <w:rFonts w:ascii="Greek" w:hAnsi="Greek" w:cs="Greek"/>
          <w:i/>
          <w:iCs/>
          <w:sz w:val="26"/>
          <w:szCs w:val="26"/>
          <w:lang w:val="la-Latn"/>
        </w:rPr>
        <w:t>P©j</w:t>
      </w:r>
      <w:r w:rsidRPr="00E36191">
        <w:rPr>
          <w:rFonts w:ascii="Greek" w:hAnsi="Greek" w:cs="Greek"/>
          <w:sz w:val="26"/>
          <w:szCs w:val="26"/>
          <w:lang w:val="la-Latn"/>
        </w:rPr>
        <w:t xml:space="preserve"> g¦r </w:t>
      </w:r>
      <w:r w:rsidRPr="00E36191">
        <w:rPr>
          <w:rFonts w:ascii="Greek" w:hAnsi="Greek" w:cs="Greek"/>
          <w:i/>
          <w:iCs/>
          <w:sz w:val="26"/>
          <w:szCs w:val="26"/>
          <w:lang w:val="la-Latn"/>
        </w:rPr>
        <w:t>Öj ¨n ™pikalšshtai tÕ Ônoma kur…ou swq»setai</w:t>
      </w:r>
      <w:r w:rsidRPr="00E36191">
        <w:rPr>
          <w:rFonts w:ascii="Greek" w:hAnsi="Greek" w:cs="Greek"/>
          <w:sz w:val="26"/>
          <w:szCs w:val="26"/>
          <w:lang w:val="la-Latn"/>
        </w:rPr>
        <w:t xml:space="preserve">. Pîj oân ™pikalšswntai e„j Ön oÙk ™p…steusan; pîj d pisteÚswsin oá oÙk ½kousan; pîj d ¢koÚswsin cwrˆj khrÚssontoj; pîj d khrÚxwsin ™¦n m¾ ¢postalîsin; kaqëj gšgraptai, </w:t>
      </w:r>
      <w:r w:rsidRPr="00E36191">
        <w:rPr>
          <w:rFonts w:ascii="Greek" w:hAnsi="Greek" w:cs="Greek"/>
          <w:i/>
          <w:iCs/>
          <w:sz w:val="26"/>
          <w:szCs w:val="26"/>
          <w:lang w:val="la-Latn"/>
        </w:rPr>
        <w:t>`Wj æra‹oi oƒ pÒdej tîn eÙaggelizomšnwn [t¦] ¢gaq£</w:t>
      </w:r>
      <w:r w:rsidRPr="00E36191">
        <w:rPr>
          <w:rFonts w:ascii="Greek" w:hAnsi="Greek" w:cs="Greek"/>
          <w:sz w:val="26"/>
          <w:szCs w:val="26"/>
          <w:lang w:val="la-Latn"/>
        </w:rPr>
        <w:t xml:space="preserve">. 'All' oÙ p£ntej Øp»kousan tù eÙaggel…J: 'Hsaaj g¦r lšgei, </w:t>
      </w:r>
      <w:r w:rsidRPr="00E36191">
        <w:rPr>
          <w:rFonts w:ascii="Greek" w:hAnsi="Greek" w:cs="Greek"/>
          <w:i/>
          <w:iCs/>
          <w:sz w:val="26"/>
          <w:szCs w:val="26"/>
          <w:lang w:val="la-Latn"/>
        </w:rPr>
        <w:t>KÚrie, t…j ™p…steusen tÍ ¢koÍ ¹mîn</w:t>
      </w:r>
      <w:r w:rsidRPr="00E36191">
        <w:rPr>
          <w:rFonts w:ascii="Greek" w:hAnsi="Greek" w:cs="Greek"/>
          <w:sz w:val="26"/>
          <w:szCs w:val="26"/>
          <w:lang w:val="la-Latn"/>
        </w:rPr>
        <w:t xml:space="preserve">; ¥ra ¹ p…stij ™x ¢koÁj, ¹ d ¢ko¾ di¦ </w:t>
      </w:r>
      <w:r w:rsidRPr="00E36191">
        <w:rPr>
          <w:rFonts w:ascii="Greek" w:eastAsia="Times New Roman" w:hAnsi="Greek"/>
          <w:sz w:val="28"/>
          <w:szCs w:val="28"/>
          <w:lang w:val="la-Latn" w:eastAsia="it-IT"/>
        </w:rPr>
        <w:t>r</w:t>
      </w:r>
      <w:r w:rsidRPr="00E36191">
        <w:rPr>
          <w:rFonts w:ascii="Greek" w:eastAsia="Times New Roman" w:hAnsi="Greek" w:cs="Greek"/>
          <w:sz w:val="28"/>
          <w:szCs w:val="28"/>
          <w:lang w:val="la-Latn" w:eastAsia="it-IT"/>
        </w:rPr>
        <w:t>»</w:t>
      </w:r>
      <w:r w:rsidRPr="00E36191">
        <w:rPr>
          <w:rFonts w:ascii="Greek" w:eastAsia="Times New Roman" w:hAnsi="Greek"/>
          <w:sz w:val="28"/>
          <w:szCs w:val="28"/>
          <w:lang w:val="la-Latn" w:eastAsia="it-IT"/>
        </w:rPr>
        <w:t>matoj</w:t>
      </w:r>
      <w:r w:rsidRPr="00E36191">
        <w:rPr>
          <w:rFonts w:ascii="Greek" w:hAnsi="Greek" w:cs="Greek"/>
          <w:sz w:val="26"/>
          <w:szCs w:val="26"/>
          <w:lang w:val="la-Latn"/>
        </w:rPr>
        <w:t xml:space="preserve"> Cristoà.</w:t>
      </w:r>
      <w:r w:rsidRPr="00E36191">
        <w:rPr>
          <w:rFonts w:ascii="Greek" w:hAnsi="Greek" w:cs="Greek"/>
          <w:sz w:val="24"/>
          <w:szCs w:val="24"/>
          <w:lang w:val="la-Latn"/>
        </w:rPr>
        <w:t xml:space="preserve"> </w:t>
      </w:r>
      <w:r w:rsidRPr="00E36191">
        <w:rPr>
          <w:rFonts w:ascii="Arial" w:hAnsi="Arial" w:cs="Arial"/>
          <w:sz w:val="24"/>
          <w:szCs w:val="24"/>
        </w:rPr>
        <w:t xml:space="preserve">(Rm 10,9-17). </w:t>
      </w:r>
    </w:p>
    <w:p w14:paraId="7589A3C8"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3C5D2286" w14:textId="77777777" w:rsidR="00E36191" w:rsidRPr="00E36191" w:rsidRDefault="00E36191" w:rsidP="00E36191">
      <w:pPr>
        <w:spacing w:after="120" w:line="240" w:lineRule="auto"/>
        <w:jc w:val="both"/>
        <w:rPr>
          <w:rFonts w:ascii="Times New Roman" w:eastAsia="Times New Roman" w:hAnsi="Times New Roman"/>
          <w:sz w:val="20"/>
          <w:szCs w:val="20"/>
          <w:lang w:eastAsia="it-IT"/>
        </w:rPr>
      </w:pPr>
      <w:r w:rsidRPr="00E36191">
        <w:rPr>
          <w:rFonts w:ascii="Arial" w:eastAsia="Times New Roman" w:hAnsi="Arial" w:cs="Arial"/>
          <w:sz w:val="24"/>
          <w:szCs w:val="24"/>
          <w:lang w:eastAsia="it-IT"/>
        </w:rPr>
        <w:t xml:space="preserve">La Parola di Cristo che fa nascere la fede in un cuore, è tutta la Parola. Di conseguenza è tutta la Divina Dottrina contenuta in tutta la Scrittura, compreso ogni Comando dato da Gesù ai suoi Apostoli. Se anche una sola verità della Divina Dottrina viene omessa o trascurata, la nostra fede non è perfettamente vera. Così anche se un solo Comando dato da Gesù agli Apostoli e ai discepoli viene disobbedito o manomesso o alterato, la nostra fede non è e mai potrà essere vera fede. Poiché oggi il Comando di Gesù di andare e fare discepoli tutti i popoli è dichiarato abrogato, dal momento che tutte le religioni sono vie di salvezza, dobbiamo attestare che la nostra fede è morta. </w:t>
      </w:r>
    </w:p>
    <w:p w14:paraId="5C0233B0" w14:textId="77777777" w:rsidR="00E36191" w:rsidRPr="00E36191" w:rsidRDefault="00E36191" w:rsidP="00E36191">
      <w:pPr>
        <w:spacing w:after="120" w:line="240" w:lineRule="auto"/>
        <w:jc w:val="both"/>
        <w:rPr>
          <w:rFonts w:ascii="Arial" w:hAnsi="Arial" w:cs="Arial"/>
          <w:sz w:val="24"/>
          <w:szCs w:val="24"/>
        </w:rPr>
      </w:pPr>
      <w:r w:rsidRPr="00E36191">
        <w:rPr>
          <w:rFonts w:ascii="Arial" w:hAnsi="Arial" w:cs="Arial"/>
          <w:sz w:val="24"/>
          <w:szCs w:val="24"/>
        </w:rPr>
        <w:t>È purissima verità che mai nessun filosofo, nessuno antropologo, nessuno scienziato, nessuno psicologo, nessun psichiatra, nessun sociologo, nessun uomo, di nessun popolo, nessuna lingua, nessuna cultura, nessuna religione potrà mai smentire: La Parola del Signore, poiché pronunciata dal Dio, dal solo Dio vivo, vero, eterno, onnipotente, è anch’essa dal valore eterno, dalla potenza eterna, dalla vita eterna. Essa rimane eterna nella sua verità. Sempre essa compirà ciò che dice. Sempre l’uomo, se vuole esser l’uomo creato ad immagine del suo Creatore e Signore, dovrà obbedire ad essa.</w:t>
      </w:r>
    </w:p>
    <w:p w14:paraId="5B85CBF1" w14:textId="77777777" w:rsidR="00E36191" w:rsidRPr="00E36191" w:rsidRDefault="00E36191" w:rsidP="00E36191">
      <w:pPr>
        <w:spacing w:after="120" w:line="240" w:lineRule="auto"/>
        <w:jc w:val="both"/>
        <w:rPr>
          <w:rFonts w:ascii="Arial" w:hAnsi="Arial"/>
          <w:sz w:val="24"/>
        </w:rPr>
      </w:pPr>
      <w:r w:rsidRPr="00E36191">
        <w:rPr>
          <w:rFonts w:ascii="Arial" w:hAnsi="Arial" w:cs="Arial"/>
          <w:sz w:val="24"/>
          <w:szCs w:val="24"/>
        </w:rPr>
        <w:t xml:space="preserve">Se pertanto vogliamo vivere di purissima fede in Cristo Gesù sempre dobbiamo ricordarsi che Lui è dall’inizio, che però è senza inizio. </w:t>
      </w:r>
      <w:r w:rsidRPr="00E36191">
        <w:rPr>
          <w:rFonts w:ascii="Arial" w:hAnsi="Arial"/>
          <w:sz w:val="24"/>
        </w:rPr>
        <w:t xml:space="preserve">Dall’inizio, dal principio, in principio </w:t>
      </w:r>
      <w:r w:rsidRPr="00E36191">
        <w:rPr>
          <w:rFonts w:ascii="Arial" w:hAnsi="Arial"/>
          <w:sz w:val="28"/>
        </w:rPr>
        <w:t>(</w:t>
      </w:r>
      <w:r w:rsidRPr="00E36191">
        <w:rPr>
          <w:rFonts w:ascii="Greek" w:hAnsi="Greek" w:cs="Greek"/>
          <w:sz w:val="28"/>
          <w:szCs w:val="24"/>
        </w:rPr>
        <w:t>¢p' ¢rcÁj</w:t>
      </w:r>
      <w:r w:rsidRPr="00E36191">
        <w:rPr>
          <w:rFonts w:ascii="Arial" w:hAnsi="Arial"/>
          <w:sz w:val="24"/>
        </w:rPr>
        <w:t xml:space="preserve">) è il Verbo della vita. Si tratta di un inizio e di un principio eterno, e noi sappiamo che inizio e principio eterno, per Cristo Gesù hanno un </w:t>
      </w:r>
      <w:r w:rsidRPr="00E36191">
        <w:rPr>
          <w:rFonts w:ascii="Arial" w:hAnsi="Arial"/>
          <w:sz w:val="24"/>
        </w:rPr>
        <w:lastRenderedPageBreak/>
        <w:t>solo significato. L’inizio eterno, il principio eterno per Cristo Gesù è il Padre, solo il Padre. Infatti noi diciamo in teologia dogmatica che il Padre è il solo Principio Eterno del Figlio per generazione eterna, generazione nell’oggi dell’eternità senza tempo. Cristo Gesù è anche Lui Principio Eterno, è il solo Principio Eterno Principiato dal Padre. Il Padre non è generato da nessun altro Padre. Lui è il Principio Eterno Ingenerato e In-principiato. Il Figlio è generato da Padre. Lui è il Principio Eterno Principato, perché generato. Come il Padre è il Solo Eterno Principio Ingenerato e In-principiato, così il Figlio suo Unigenito è il solo Principio Eterno Principiato, Generato per generazione eterna. Lo Spirito Santo è anche Lui Principio Eterno. Lui però non è per generazione. Lui è Principio Eterno per processione eterna dal Padre e dal Figlio. Ancora la creazione non esisteva. Siamo nella purissima eternità. Ed è nell’eternità che questo mistero vive di purissima luce eterna.</w:t>
      </w:r>
      <w:r w:rsidRPr="00E36191">
        <w:rPr>
          <w:rFonts w:ascii="Arial" w:hAnsi="Arial"/>
          <w:i/>
          <w:iCs/>
        </w:rPr>
        <w:t xml:space="preserve"> </w:t>
      </w:r>
    </w:p>
    <w:p w14:paraId="36EDB0B2" w14:textId="77777777" w:rsidR="00E36191" w:rsidRPr="00E36191" w:rsidRDefault="00E36191" w:rsidP="00E36191">
      <w:pPr>
        <w:spacing w:after="120" w:line="240" w:lineRule="auto"/>
        <w:jc w:val="both"/>
        <w:rPr>
          <w:rFonts w:ascii="Arial" w:hAnsi="Arial"/>
          <w:bCs/>
          <w:sz w:val="24"/>
        </w:rPr>
      </w:pPr>
      <w:r w:rsidRPr="00E36191">
        <w:rPr>
          <w:rFonts w:ascii="Arial" w:hAnsi="Arial"/>
          <w:bCs/>
          <w:sz w:val="24"/>
        </w:rPr>
        <w:t>Nel Prologo del suo Vangelo viene racchiusa tutta la Rivelazione del Verbo di Dio. Rivelazione della sua essenza eterna. Rivelazione in relazione alla creazione, alla luce, alla vita. Rivelazione in ordine all’Incarnazione. Rivelazione in relazione al dono della grazia e della verità. Rivelazione che riguarda la stessa rivelazione del mistero del Padre. Con il Prologo, al Mistero eterno di Cristo Gesù si aggiunge il Mistero dell’Incarnazione. Il Verbo che è Dio in principio dal Principio eterno e divino del Padre, si fa carne. Il vero Dio, rimanendo in eterno vero Dio, si fa vero uomo. Oggi è per l’eternità il Verbo di Dio è Il Figlio Unigenito del Padre che si è fatto carne. È l’Agnello Immolato e Risorto. È il Figlio dell’uomo che oggi siede alla destra del Padre. È questa molteplice verità del Verbo Eterno del Padre che fa la differenza con ogni altro uomo. Ogni uomo è stato creato per mezzo del Verbo. È sua opera. Ogni uomo dovrà essere redento per mezzo del Verbo. È questo il decreto eterno del Padre. Creazione, Redenzione, Salvezza, Vita Eterna sono opera esclusiva del Figlio Unigenito del Padre che si è fatto carne. Questa molteplice verità è solo del Verbo Incarnato.</w:t>
      </w:r>
    </w:p>
    <w:p w14:paraId="57A075D4" w14:textId="77777777" w:rsidR="00E36191" w:rsidRPr="00E36191" w:rsidRDefault="00E36191" w:rsidP="00E36191">
      <w:pPr>
        <w:spacing w:after="120" w:line="240" w:lineRule="auto"/>
        <w:jc w:val="both"/>
        <w:rPr>
          <w:rFonts w:ascii="Arial" w:hAnsi="Arial"/>
          <w:bCs/>
          <w:sz w:val="24"/>
        </w:rPr>
      </w:pPr>
      <w:r w:rsidRPr="00E36191">
        <w:rPr>
          <w:rFonts w:ascii="Arial" w:hAnsi="Arial"/>
          <w:bCs/>
          <w:sz w:val="24"/>
        </w:rPr>
        <w:t xml:space="preserve">Ora a noi interessa solo dire che Cristo Gesù è dal Principio In-principiato, In-generato che è il Padre suo. Urge dire che Gesù è Principio Eterno dal Principio eterno e per questo è Principio Generato e Principiato. Le conseguenze che nascono e vengono fuori da questa verità del Verbo della vita meritano di essere messe tutte in grande luce. Dalla verità del Verbo della vita nascono tutte le verità 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41D525B3" w14:textId="77777777" w:rsidR="00E36191" w:rsidRPr="00E36191" w:rsidRDefault="00E36191" w:rsidP="00E36191">
      <w:pPr>
        <w:spacing w:after="120" w:line="240" w:lineRule="auto"/>
        <w:jc w:val="both"/>
        <w:rPr>
          <w:rFonts w:ascii="Arial" w:hAnsi="Arial"/>
          <w:bCs/>
          <w:sz w:val="24"/>
        </w:rPr>
      </w:pPr>
      <w:r w:rsidRPr="00E36191">
        <w:rPr>
          <w:rFonts w:ascii="Arial" w:hAnsi="Arial"/>
          <w:bCs/>
          <w:sz w:val="24"/>
        </w:rPr>
        <w:t>Il Prologo è la chiave ermeneutica ed esegetica per la conoscenza di Dio, dell’uomo, delle cose, dell’intero universo. Le verità del Prologo, che riguardano tutto ciò che è prima del tempo e nel tempo fino al giorno della gloriosa risurrezione di Gesù, 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w:t>
      </w:r>
    </w:p>
    <w:p w14:paraId="29141C25" w14:textId="77777777" w:rsidR="00E36191" w:rsidRPr="00E36191" w:rsidRDefault="00E36191" w:rsidP="00E36191">
      <w:pPr>
        <w:spacing w:after="120" w:line="240" w:lineRule="auto"/>
        <w:jc w:val="both"/>
        <w:rPr>
          <w:rFonts w:ascii="Arial" w:hAnsi="Arial"/>
          <w:sz w:val="24"/>
        </w:rPr>
      </w:pPr>
      <w:r w:rsidRPr="00E36191">
        <w:rPr>
          <w:rFonts w:ascii="Arial" w:hAnsi="Arial"/>
          <w:sz w:val="24"/>
        </w:rPr>
        <w:lastRenderedPageBreak/>
        <w:t>Se poi al Prologo e ad ogni rivelazione dell’Apostolo Giovanni aggiungiamo il decreto eterno del Padre rivelato dall’Apostolo Paolo nella Lettera agli Efesini, si comprenderanno bene tutte la falsità e ogni menzogna che oggi vengono predicate e insegnate dai grandi maestri che svolgono il loro ministero nella Chiesa di Cristo Signore. Ogni falsità e ogni menzogna su Cristo Gesù è una nuova crocifissione che viene operata nel suo corpo santissimo che è la Chiesa. Ecco il decreto eterno del Padre:</w:t>
      </w:r>
    </w:p>
    <w:p w14:paraId="0388824C" w14:textId="77777777" w:rsidR="00E36191" w:rsidRPr="00E36191" w:rsidRDefault="00E36191" w:rsidP="00E36191">
      <w:pPr>
        <w:spacing w:after="120" w:line="240" w:lineRule="auto"/>
        <w:jc w:val="both"/>
        <w:rPr>
          <w:rFonts w:ascii="Arial" w:hAnsi="Arial"/>
          <w:i/>
          <w:iCs/>
          <w:sz w:val="24"/>
          <w:szCs w:val="24"/>
        </w:rPr>
      </w:pPr>
      <w:r w:rsidRPr="00E36191">
        <w:rPr>
          <w:rFonts w:ascii="Arial" w:hAnsi="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6FB62B2" w14:textId="77777777" w:rsidR="00E36191" w:rsidRPr="00E36191" w:rsidRDefault="00E36191" w:rsidP="00E36191">
      <w:pPr>
        <w:spacing w:after="120" w:line="240" w:lineRule="auto"/>
        <w:jc w:val="both"/>
        <w:rPr>
          <w:rFonts w:ascii="Arial" w:hAnsi="Arial"/>
          <w:sz w:val="24"/>
        </w:rPr>
      </w:pPr>
      <w:r w:rsidRPr="00E36191">
        <w:rPr>
          <w:rFonts w:ascii="Arial" w:hAnsi="Arial"/>
          <w:sz w:val="24"/>
        </w:rPr>
        <w:t xml:space="preserve">Chiunque dovesse proferire 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 La sua parola mai produrrà un solo frutto di vita eterna. Produrrà invece solo morte eterna, dal momento che la sua parola è inganno e menzogna per l’intera umanità. È altissimo tradimento della missione conferita da Cristo Gesù alla sua Chiesa. </w:t>
      </w:r>
    </w:p>
    <w:p w14:paraId="15060C47"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Fede e mistero di Cristo Gesù sono e devono rimanere in eterno una cosa sola. È grande, possente tentazione di Satana separare la fede dal mistero di Cristo Gesù, dal momento che è il mistero di Cristo Gesù la nostra fede. È infatti Cristo Gesù, o Gesù il Nazareno, il solo nome nel quale è stabilito che possiamo essere salvati. Ecco come l’Apostolo Paolo annuncia la fede nel mistero di Gesù Signore nella sua Lettera ai Colossesi:</w:t>
      </w:r>
    </w:p>
    <w:p w14:paraId="2411A975"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w:t>
      </w:r>
      <w:r w:rsidRPr="00E36191">
        <w:rPr>
          <w:rFonts w:ascii="Arial" w:eastAsia="Times New Roman" w:hAnsi="Arial" w:cs="Arial"/>
          <w:i/>
          <w:iCs/>
          <w:sz w:val="24"/>
          <w:szCs w:val="24"/>
          <w:lang w:eastAsia="it-IT"/>
        </w:rPr>
        <w:lastRenderedPageBreak/>
        <w:t xml:space="preserve">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r w:rsidRPr="00E36191">
        <w:rPr>
          <w:rFonts w:ascii="Arial" w:eastAsia="Times New Roman" w:hAnsi="Arial" w:cs="Arial"/>
          <w:sz w:val="24"/>
          <w:szCs w:val="24"/>
          <w:lang w:eastAsia="it-IT"/>
        </w:rPr>
        <w:t xml:space="preserve">È cosa giusta ora spendere qualche parola su questo Inno Cristologico. </w:t>
      </w:r>
    </w:p>
    <w:p w14:paraId="549EA0AE" w14:textId="77777777" w:rsidR="00E36191" w:rsidRPr="00E36191" w:rsidRDefault="00E36191" w:rsidP="00E36191">
      <w:pPr>
        <w:spacing w:after="120" w:line="240" w:lineRule="auto"/>
        <w:jc w:val="both"/>
        <w:rPr>
          <w:rFonts w:ascii="Arial" w:hAnsi="Arial"/>
          <w:color w:val="000000"/>
          <w:position w:val="4"/>
          <w:sz w:val="24"/>
          <w:szCs w:val="20"/>
        </w:rPr>
      </w:pPr>
      <w:r w:rsidRPr="00E36191">
        <w:rPr>
          <w:rFonts w:ascii="Arial" w:hAnsi="Arial"/>
          <w:color w:val="000000"/>
          <w:position w:val="4"/>
          <w:sz w:val="24"/>
          <w:szCs w:val="20"/>
        </w:rPr>
        <w:t>Partiamo da una verità consolidata nei secoli: Cristo è tutto per noi. Quando noi diciamo che Cristo è tutto per tutti, il tutto non è qualcosa, non è una parte, neanche è una molecola di Lui. Il tutto è il tutto del suo mistero, il tutto della sua vita, il tutto della sua eternità, il tutto del suo tempo, il tutto della sua Parola, il tutto delle sue opere, il tutto della sua grazia, della sua luce, della sua verità, il tutto del suo Santo Spirito, il tutto del Padre suo. Se Cristo è il tutto per ogni uomo, senza il tutto di Cristo nell’uomo, l’uomo non è uomo. Senza il tutto di Cristo l’uomo manca del suo tutto, manca del suo mistero, rimane nello sfacelo del suo essere e del suo operare. Di lui resta solo un ammasso di falsità, menzogna, tenebre, frutto in lui del suo peccato. Senza il tutto di Cristo l’uomo è nella morte. La vita dell’uomo è nel tutto Cristo e senza il tutto Cristo l’uomo mai potrà ritornare nella vita. È verità eterna, divina, immortale, universale. L’uomo riceve il tutto di sé solo nel tutto di Cristo Gesù.</w:t>
      </w:r>
    </w:p>
    <w:p w14:paraId="64870F5F" w14:textId="77777777" w:rsidR="00E36191" w:rsidRPr="00E36191" w:rsidRDefault="00E36191" w:rsidP="00E36191">
      <w:pPr>
        <w:spacing w:after="120" w:line="240" w:lineRule="auto"/>
        <w:jc w:val="both"/>
        <w:rPr>
          <w:rFonts w:ascii="Arial" w:hAnsi="Arial"/>
          <w:color w:val="000000"/>
          <w:position w:val="4"/>
          <w:sz w:val="24"/>
          <w:szCs w:val="20"/>
        </w:rPr>
      </w:pPr>
      <w:r w:rsidRPr="00E36191">
        <w:rPr>
          <w:rFonts w:ascii="Arial" w:hAnsi="Arial"/>
          <w:color w:val="000000"/>
          <w:position w:val="4"/>
          <w:sz w:val="24"/>
          <w:szCs w:val="20"/>
        </w:rPr>
        <w:t xml:space="preserve">Il contrario del tutto è il niente. Quando diciamo che Cristo è il tutto per tutti, tutti non è qualcuno. Tutti significa tutti: da ogni atomo dell’universo fino alle creature più eccelse che Dio ha chiamato all’esistenza per mezzo di lui: </w:t>
      </w:r>
      <w:r w:rsidRPr="00E36191">
        <w:rPr>
          <w:rFonts w:ascii="Arial" w:hAnsi="Arial"/>
          <w:i/>
          <w:color w:val="000000"/>
          <w:position w:val="4"/>
          <w:sz w:val="24"/>
          <w:szCs w:val="20"/>
        </w:rPr>
        <w:t>“In principio era il Verbo, e il Verbo era presso Dio e il Verbo era Dio. Egli era, in principio, presso Dio: tutto è stato fatto per mezzo di lui e senza di lui nulla è stato fatto di ciò che esiste. In lui era la vita e la vita era la luce degli uomini” (Gv 1,1-14)</w:t>
      </w:r>
      <w:r w:rsidRPr="00E36191">
        <w:rPr>
          <w:rFonts w:ascii="Arial" w:hAnsi="Arial"/>
          <w:color w:val="000000"/>
          <w:position w:val="4"/>
          <w:sz w:val="24"/>
          <w:szCs w:val="20"/>
        </w:rPr>
        <w:t xml:space="preserve">. Ecco la prima verità di Cristo. Ogni cosa esiste perché chiamata all’esistenza per mezzo di Lui. Lui è l’artefice di ogni cosa. Di ogni cosa Lui è il Creatore e il Signore. Non solo: ogni cosa porta in sé l’impronta di Lui: l’impronta della sua scienza, della sua sapienza, della sua verità, della sua luce, della sua vita. Cristo di ogni cosa è il tutto per creazione. </w:t>
      </w:r>
    </w:p>
    <w:p w14:paraId="2C659963" w14:textId="77777777" w:rsidR="00E36191" w:rsidRPr="00E36191" w:rsidRDefault="00E36191" w:rsidP="00E36191">
      <w:pPr>
        <w:spacing w:after="120" w:line="240" w:lineRule="auto"/>
        <w:jc w:val="both"/>
        <w:rPr>
          <w:rFonts w:ascii="Arial" w:hAnsi="Arial"/>
          <w:color w:val="000000"/>
          <w:position w:val="4"/>
          <w:sz w:val="24"/>
          <w:szCs w:val="20"/>
        </w:rPr>
      </w:pPr>
      <w:r w:rsidRPr="00E36191">
        <w:rPr>
          <w:rFonts w:ascii="Arial" w:hAnsi="Arial"/>
          <w:color w:val="000000"/>
          <w:position w:val="4"/>
          <w:sz w:val="24"/>
          <w:szCs w:val="20"/>
        </w:rPr>
        <w:t xml:space="preserve">Entriamo per un attimo nella fede che noi professiamo. Cristo è il tutto dell’Antico Testamento. Si toglie Cristo dall’Antico Testamento, tutte le promesse, le profezie, i giuramenti, gli oracoli del Signore nostro Dio, del solo Dio vivo e vero, perdono ogni loro valore, vengono spogliati di ogni verità. Diventano parole, solo misere parole, parole di illusione e di inganno. Le parole di Dio ricevono ogni vita da Cristo Gesù, senza il tutto di Cristo nelle parole, esse non hanno alcuna vita. È Cristo la vita di ogni parola dell’Antico Testamento. È Cristo la verità e la vita di ogni Parola di Dio, perché ogni Parola di Dio contiene Cristo Gesù. Cristo Gesù riempie tutte le parole di Dio non solo di purissima verità, ma anche di ogni speranza. È di vera speranza ogni parola che si compie. In Cristo ogni parola si compie. In Lui è la vera speranza. </w:t>
      </w:r>
    </w:p>
    <w:p w14:paraId="50BA37B1" w14:textId="77777777" w:rsidR="00E36191" w:rsidRPr="00E36191" w:rsidRDefault="00E36191" w:rsidP="00E36191">
      <w:pPr>
        <w:spacing w:after="120" w:line="240" w:lineRule="auto"/>
        <w:jc w:val="both"/>
        <w:rPr>
          <w:rFonts w:ascii="Arial" w:hAnsi="Arial"/>
          <w:color w:val="000000"/>
          <w:position w:val="4"/>
          <w:sz w:val="24"/>
          <w:szCs w:val="20"/>
        </w:rPr>
      </w:pPr>
      <w:r w:rsidRPr="00E36191">
        <w:rPr>
          <w:rFonts w:ascii="Arial" w:hAnsi="Arial"/>
          <w:color w:val="000000"/>
          <w:position w:val="4"/>
          <w:sz w:val="24"/>
          <w:szCs w:val="20"/>
        </w:rPr>
        <w:t xml:space="preserve">Cristo è il tutto del Nuovo Testamento. È il tutto dei Vangeli, il tutto degli Atti degli Apostoli, il tutto delle Lettere Apostoliche, il tutto dell’Apocalisse. Si toglie Cristo Gesù da questi scritti e tutto diviene una misera, ingannevole favola. Si toglie Cristo Gesù dal Nuovo Testamento ed esso diviene il libro più falso che è esistito, esiste, esisterà sulla terra. Basta privare il Nuovo Testamento di una sola verità </w:t>
      </w:r>
      <w:r w:rsidRPr="00E36191">
        <w:rPr>
          <w:rFonts w:ascii="Arial" w:hAnsi="Arial"/>
          <w:color w:val="000000"/>
          <w:position w:val="4"/>
          <w:sz w:val="24"/>
          <w:szCs w:val="20"/>
        </w:rPr>
        <w:lastRenderedPageBreak/>
        <w:t xml:space="preserve">del mistero di Cristo ed è la morte della vera fede. Se è la morte della vera fede è anche la morte della vera speranza, della vera carità, della vera compassione, della vera giustizia. Fondare la vita degli uomini su un Nuovo Testamento senza il tutto di Cristo è affaticarsi invano e per nulla. Saremmo in tutto simili a dei sarti che vedendo un uomo privo di vestiti in un gelido inverno pensano di confezionare abiti con tessuti fatti di aria e per di più di aria glaciale. </w:t>
      </w:r>
    </w:p>
    <w:p w14:paraId="12F75B25" w14:textId="77777777" w:rsidR="00E36191" w:rsidRPr="00E36191" w:rsidRDefault="00E36191" w:rsidP="00E36191">
      <w:pPr>
        <w:spacing w:after="120" w:line="240" w:lineRule="auto"/>
        <w:jc w:val="both"/>
        <w:rPr>
          <w:rFonts w:ascii="Arial" w:hAnsi="Arial"/>
          <w:color w:val="000000"/>
          <w:position w:val="4"/>
          <w:sz w:val="24"/>
          <w:szCs w:val="20"/>
        </w:rPr>
      </w:pPr>
      <w:r w:rsidRPr="00E36191">
        <w:rPr>
          <w:rFonts w:ascii="Arial" w:hAnsi="Arial"/>
          <w:color w:val="000000"/>
          <w:position w:val="4"/>
          <w:sz w:val="24"/>
          <w:szCs w:val="20"/>
        </w:rPr>
        <w:t>Può esistere l’universo senza Cristo? Senza Cristo non c’è universo. Cristo per l’universo è il tutto. Può esistere l’umanità senza Cristo? Senza Cristo non c’è umanità? Per l’umanità Cristo è il tutto. Può esistere la Chiesa senza Cristo? Senza Cristo non c’è Chiesa. Per la Chiesa Cristo è il tutto. Può esistere la vera religione senza Cristo? Senza Cristo non c’è vera religione. Della vera religione Cristo è il tutto. Può esistere la vera fede senza Cristo? Senza Cristo non c’è vera fede. Per la vera fede Cristo è il tutto. Potrà esiste la missione evangelizzatrice senza il tutto di Cristo? Senza il tutto di Cristo la missione evangelizzatrice diventa lavoro senza verità, senza luce, senza grazia, senza vita eterna, inutile sciupio di tempo, peccaminosa perdita di ogni risorsa sia spirituale che materiale. Quando mari e fiumi potranno esistere senza acqua, solo allora potrà esistere la missione evangelizzatrice della Chiesa senza il dono di tutto Cristo, di tutto il suo mistero, di tutta la sua vita.</w:t>
      </w:r>
    </w:p>
    <w:p w14:paraId="367045C0" w14:textId="77777777" w:rsidR="00E36191" w:rsidRPr="00E36191" w:rsidRDefault="00E36191" w:rsidP="00E36191">
      <w:pPr>
        <w:spacing w:after="120" w:line="240" w:lineRule="auto"/>
        <w:jc w:val="both"/>
        <w:rPr>
          <w:rFonts w:ascii="Arial" w:hAnsi="Arial"/>
          <w:color w:val="000000"/>
          <w:position w:val="4"/>
          <w:sz w:val="24"/>
          <w:szCs w:val="20"/>
        </w:rPr>
      </w:pPr>
      <w:r w:rsidRPr="00E36191">
        <w:rPr>
          <w:rFonts w:ascii="Arial" w:hAnsi="Arial"/>
          <w:color w:val="000000"/>
          <w:position w:val="4"/>
          <w:sz w:val="24"/>
          <w:szCs w:val="20"/>
        </w:rPr>
        <w:t>Se Cristo è il tutto per tutti, la vera missione evangelizzatrice proprio in questo dovrà consistere: nel portare tutto Cristo, in tutto il suo mistero, ad ogni uomo, a tutti, perché Cristo Gesù sia tutto in tutti e tutti siano tutto in tutto il mistero di Cristo Gesù. Se tutto Cristo non diviene il tutto in tutti, tutti sono privi del loro mistero. È questo oggi ciò che sta accadendo: si sta vivendo una missione evangelizzatrice nella quale Cristo Gesù non è dato tutto a tutti e tutti rimangono privati del loro mistero. Privare un solo uomo del suo mistero che è il tutto di Cristo Gesù e si vive tutto in Cristo Gesù, è condannarlo a rimanere nelle tenebre, nella falsità, nella menzogna, nella morte del suo essere. È condannare l’umanità a rimanere una distesa si ossa aride. Non solo. È abbandonare queste ossa aride a dilaniarsi ossa contro ossa. Non credo vi sia immagine più eloquente di questa per manifestare la verità di ogni missione evangelizzatrice: ricolmare ogni uomo con lo Spirito di Cristo Gesù, in Cristo:</w:t>
      </w:r>
    </w:p>
    <w:p w14:paraId="0C30B025" w14:textId="77777777" w:rsidR="00E36191" w:rsidRPr="00E36191" w:rsidRDefault="00E36191" w:rsidP="00E36191">
      <w:pPr>
        <w:spacing w:after="120" w:line="240" w:lineRule="auto"/>
        <w:jc w:val="both"/>
        <w:rPr>
          <w:rFonts w:ascii="Arial" w:hAnsi="Arial"/>
          <w:color w:val="000000"/>
          <w:position w:val="4"/>
          <w:sz w:val="24"/>
          <w:szCs w:val="20"/>
        </w:rPr>
      </w:pPr>
      <w:r w:rsidRPr="00E36191">
        <w:rPr>
          <w:rFonts w:ascii="Arial" w:hAnsi="Arial"/>
          <w:color w:val="000000"/>
          <w:position w:val="4"/>
          <w:sz w:val="24"/>
          <w:szCs w:val="20"/>
        </w:rPr>
        <w:t>Se vogliamo conoscere la verità della nostra missione evangelizzatrice dobbiamo lasciarci aiutare dalla Vergine Maria. Nella casa di Zaccaria Lei porta lo Spirito Santo, portata dallo Spirito Santo, e lo alita su Elisabetta e sul bambino. Alle nozze di Cana il suo Spirito parla allo Spirito di Cristo e Cristo Gesù compie il miracolo del vino. Ecco la verità della nostra missione evangelizzatrice: alitare lo Spirito Santo su ogni uomo, parlare con lo Spirito Santo a Cristo Gesù perché prenda possesso di ogni cuore e di ogni mente. Come il tutto di Cristo Gesù è il tutto per la Madre sua, così anche per ogni discepolo di Gesù, il tutto di Gesù dovrà essere il tutto per lui:</w:t>
      </w:r>
    </w:p>
    <w:p w14:paraId="42E2234E" w14:textId="77777777" w:rsidR="00E36191" w:rsidRPr="00E36191" w:rsidRDefault="00E36191" w:rsidP="00E36191">
      <w:pPr>
        <w:spacing w:after="120" w:line="240" w:lineRule="auto"/>
        <w:jc w:val="both"/>
        <w:rPr>
          <w:rFonts w:ascii="Arial" w:hAnsi="Arial"/>
          <w:color w:val="000000"/>
          <w:position w:val="4"/>
          <w:sz w:val="24"/>
          <w:szCs w:val="20"/>
        </w:rPr>
      </w:pPr>
      <w:r w:rsidRPr="00E36191">
        <w:rPr>
          <w:rFonts w:ascii="Arial" w:hAnsi="Arial"/>
          <w:color w:val="000000"/>
          <w:position w:val="4"/>
          <w:sz w:val="24"/>
          <w:szCs w:val="20"/>
        </w:rPr>
        <w:t xml:space="preserve">Se il tutto di Cristo Gesù è necessario perché ogni uomo possa vivere il tutto del suo mistero, possiamo noi pensare una missione evangelizzatrice senza il dono di tutto il mistero di Cristo Gesù ad ogni uomo? Possiamo noi pensare che offendiamo l’uomo se gli facciamo l’offerta di Cristo Signore, dal momento che il tutto di Cristo è più che l’anima per il suo corpo, più che la mente per i suoi </w:t>
      </w:r>
      <w:r w:rsidRPr="00E36191">
        <w:rPr>
          <w:rFonts w:ascii="Arial" w:hAnsi="Arial"/>
          <w:color w:val="000000"/>
          <w:position w:val="4"/>
          <w:sz w:val="24"/>
          <w:szCs w:val="20"/>
        </w:rPr>
        <w:lastRenderedPageBreak/>
        <w:t xml:space="preserve">pensieri, più che il suo cuore per amare, più che i suoi piedi per camminare? Se pensiamo queste cose è segno che lo Spirito Santo non parla al nostro spirito e se lo Spirito Santo non parla al nostro spirito neanche noi possiamo parlare con lo Spirito Santo all’uomo. Parliamo dai nostri pensieri, non dai pensieri di Cristo Gesù. Essendo noi senza lo Spirito Santo, mai lo possiamo alitare su quanti incontriamo perché mandati da Cristo per parlare loro con il suo Santo Spirito alitandolo su di essi con la sua Parola che è tutta sulle nostre labbra e nel nostro cuore. Ogni discepolo di Gesù deve sempre vedersi negli Apostoli Pietro e Giovanni dinanzi all’uomo storpio fin dalla nascita che veniva portato ogni giorno presso la porta del tempio detta Bella: noi non siamo mandati da Cristo Gesù per dare qualche moneta d’oro o d’argento. Siamo mandati per dare Lui, il tutto di Lui, tutto il suo mistero. Gesù di Nazareth è il solo mistero necessario per dare verità alla nostra vita, logorata e dilaniata da ogni istinto di peccato. </w:t>
      </w:r>
    </w:p>
    <w:p w14:paraId="7871331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È lui che ci ha liberati dal potere delle tenebre e ci ha trasferiti nel regno del Figlio del suo amore. È Lui. Chi? Lui è il Padre. Cosa ha fatto il Padre per noi? Ci ha liberati dal potere delle tenebre. Questa è la parte distruttiva. Ci ha tolti dal governo del male su di noi, governo delle tenebre, governo del principe del mondo. Se fosse solo questa l’opera del Padre sarebbe già opera altissima. Nessun uomo potrà mai liberarsi da se stesso dal potere delle tenebre, del male, della morte, del principe del mondo. Questa opera è solo del Padre. A questa prima opera se ne aggiunge una seconda di straordinaria bellezza, potenza, grazia, luce. Ci ha trasferiti nel regno del Figlio del suo amore. Il regno del Figlio del suo amore è il regno di Dio, il regno della vita, della luce, della pace, della vita eterna, della carità, della speranza. Il regno nel quale il Padre ci rende, sempre nel Figlio del suo amore, partecipi della natura divina. Regno nel quale siamo posti sotto il governo dello Spirito Santo che dovrà condurci a tutta la verità, nella perfetta santificazione della nostra vita che è obbedienza purissima ad ogni sua Parola.</w:t>
      </w:r>
    </w:p>
    <w:p w14:paraId="29C1C556" w14:textId="77777777" w:rsidR="00E36191" w:rsidRPr="00E36191" w:rsidRDefault="00E36191" w:rsidP="00E36191">
      <w:pPr>
        <w:spacing w:after="120" w:line="240" w:lineRule="auto"/>
        <w:jc w:val="both"/>
        <w:rPr>
          <w:rFonts w:ascii="Arial" w:hAnsi="Arial"/>
          <w:color w:val="000000"/>
          <w:position w:val="4"/>
          <w:sz w:val="24"/>
          <w:szCs w:val="20"/>
        </w:rPr>
      </w:pPr>
      <w:r w:rsidRPr="00E36191">
        <w:rPr>
          <w:rFonts w:ascii="Arial" w:hAnsi="Arial"/>
          <w:color w:val="000000"/>
          <w:position w:val="4"/>
          <w:sz w:val="24"/>
          <w:szCs w:val="20"/>
        </w:rPr>
        <w:t>Il Figlio del suo amore è Cristo Gesù. Gesù è il Figlio del suo amore perché è il Figlio che il Padre, nel suo Santo Spirito, ha generato in principio. Si tratta di un principio eterno, senza tempo. Il suo è un principio senza principio temporale. Dall’eternità per l’eternità Dio è Padre e Figlio e Spirito Santo. Una sola natura divina eterna, tre persone divine eterne. Le tre persone divine eterne sussistono nell’unica natura divina eterna. Il Padre nell’oggi dell’eternità genera il Figlio. Lo Spirito Santo nell’oggi dell’eternità procede dal Padre e dal Figlio. È un mistero eterno che va infinitamente oltre la nostra mente creata. Dio è infinito. L’uomo è finito. Dio è eterno. L’uomo è creato nel tempo. Dio è immortale. L’uomo è avvolto dalla morte. Mai il finito potrà contenere l’infinito. Ecco perché il mistero deve essere accolto e in esso edificare la nostra vita. È in questo mistero che avviene il nostro compimento. Noi entriamo nella verità quando usciamo dal regno delle tenebre ed entriamo nel regno della luce, che è il regno di Cristo Gesù. Questa duplice opera è solo del Padre. Il Padre la compie per la nostra fede in Gesù, il Nazareno, il solo nome nel quale è stabilito che possiamo essere salvati. Questo il Padre ha stabilito. Altre vie non ne ha stabilite.</w:t>
      </w:r>
    </w:p>
    <w:p w14:paraId="09BC2EEA" w14:textId="77777777" w:rsidR="00E36191" w:rsidRPr="00E36191" w:rsidRDefault="00E36191" w:rsidP="00E36191">
      <w:pPr>
        <w:spacing w:after="120" w:line="240" w:lineRule="auto"/>
        <w:jc w:val="both"/>
        <w:rPr>
          <w:rFonts w:ascii="Arial" w:hAnsi="Arial"/>
          <w:color w:val="000000"/>
          <w:position w:val="4"/>
          <w:sz w:val="24"/>
          <w:szCs w:val="20"/>
        </w:rPr>
      </w:pPr>
      <w:r w:rsidRPr="00E36191">
        <w:rPr>
          <w:rFonts w:ascii="Arial" w:hAnsi="Arial"/>
          <w:color w:val="000000"/>
          <w:position w:val="4"/>
          <w:sz w:val="24"/>
          <w:szCs w:val="20"/>
        </w:rPr>
        <w:t xml:space="preserve">Oggi è questa duplice opera del Padre che viene negata. E chi nega questa duplice opera non sono coloro che non credono in Cristo e nella sua Parola, sono proprio coloro che fanno professione di fede in Cristo Gesù. Sono costoro che </w:t>
      </w:r>
      <w:r w:rsidRPr="00E36191">
        <w:rPr>
          <w:rFonts w:ascii="Arial" w:hAnsi="Arial"/>
          <w:color w:val="000000"/>
          <w:position w:val="4"/>
          <w:sz w:val="24"/>
          <w:szCs w:val="20"/>
        </w:rPr>
        <w:lastRenderedPageBreak/>
        <w:t>hanno trasformato la dogmatica rivelata in un favola, mentre le favole del loro cuore le hanno trasformate in dogmatica, in verità assoluta. La storia però attesta che le favole degli uomini, anche se dichiarate dogmatica purissima, lasciano l’uomo nel regno delle tenebre, delle ingiustizie, della morte. La storia ogni giorno grida che vorrebbe un mondo senza tenebre, senza ingiustizie, senza morti. Senza tenebre, senza ingiustizie, senza morti si può vivere solo nel regno della luce, che è il regno di Cristo Gesù. Chi ha deciso di rimanere nel regno delle tenebre, delle ingiustizie, della morte, sempre raccoglierà questi frutti che sono il prodotto di questo albero di tenebre, di ingiustizie, di morti.</w:t>
      </w:r>
    </w:p>
    <w:p w14:paraId="1360831A" w14:textId="77777777" w:rsidR="00E36191" w:rsidRPr="00E36191" w:rsidRDefault="00E36191" w:rsidP="00E36191">
      <w:pPr>
        <w:spacing w:after="120" w:line="240" w:lineRule="auto"/>
        <w:jc w:val="both"/>
        <w:rPr>
          <w:rFonts w:ascii="Arial" w:hAnsi="Arial"/>
          <w:color w:val="000000"/>
          <w:position w:val="4"/>
          <w:sz w:val="24"/>
          <w:szCs w:val="20"/>
        </w:rPr>
      </w:pPr>
      <w:r w:rsidRPr="00E36191">
        <w:rPr>
          <w:rFonts w:ascii="Arial" w:hAnsi="Arial"/>
          <w:color w:val="000000"/>
          <w:position w:val="4"/>
          <w:sz w:val="24"/>
          <w:szCs w:val="20"/>
        </w:rPr>
        <w:t xml:space="preserve">È la storia che denuncia la falsità della nostra dogmatica iniqua. È iniqua la nostra dogmatica perché distrugge la dogmatica vera, quella che il Signore ci ha fatto conoscere. In questa falsa dogmatica si pensa che basta una legge per risolvere i problemi che assillano l’umanità. È l’uomo che dimora nelle tenebre un produttore e un generatore di tenebre, di ingiustizie, di morte. Mentre l’uomo che dal regno delle tenebre si lascia portare dal Padre nel regno della luce, diviene in Cristo per lo Spirito Santo generatore di luce, giustizia, vita. La falsa dogmatica dona, ha dato e darà sempre soluzioni false ai problemi che tolgono ogni pace al cuore dell’uomo. Ma l’uomo è talmente immerso nelle sue tenebre da neanche vedere l’oscurità delle sue tenebre. Sono tenebre e le considera luce. Sono stoltezza e crede siano sapienza. Sono morte e le vede come vita. Sono falsità e le dichiara verità. </w:t>
      </w:r>
    </w:p>
    <w:p w14:paraId="789249D8" w14:textId="77777777" w:rsidR="00E36191" w:rsidRPr="00E36191" w:rsidRDefault="00E36191" w:rsidP="00E36191">
      <w:pPr>
        <w:spacing w:after="120" w:line="240" w:lineRule="auto"/>
        <w:jc w:val="both"/>
        <w:rPr>
          <w:rFonts w:ascii="Arial" w:hAnsi="Arial"/>
          <w:color w:val="000000"/>
          <w:position w:val="4"/>
          <w:sz w:val="24"/>
          <w:szCs w:val="20"/>
        </w:rPr>
      </w:pPr>
      <w:r w:rsidRPr="00E36191">
        <w:rPr>
          <w:rFonts w:ascii="Arial" w:hAnsi="Arial"/>
          <w:color w:val="000000"/>
          <w:position w:val="4"/>
          <w:sz w:val="24"/>
          <w:szCs w:val="20"/>
        </w:rPr>
        <w:t>Alla cecità sempre si aggiunge la stoltezza. In cosa consiste la stoltezza? Nel parlare dalla falsità e dalla menzogna e non vedere i frutti che ogni nostra parola produce nella storia. Un esempio potrà aiutarci. Se io dico che nulla serve per ereditare la vita eterna perché essa è data a tutti, indipendentemente dalle loro opere, io altro non faccio che dichiarare nullità e vanità tutta l’opera di evangelizzazione e di santificazione della Chiesa. Nullità e vanità è il Vangelo. Nullità e vanità è la predicazione. Nullità e vanità è la grazia. In secondo luogo apro la porta ad ogni iniquità e malvagità, ad ogni ingiustizia. Dichiaro santi gli operatori di scandali e di iniquità. Proclamo stolti e insipienti i martiri e i confessori della fede. Attesto che tutta l’opera di ascesi insegnata dalla Rivelazione è anch’essa nullità e vanità. Con una sola mia frase distruggo tutto il mistero della salvezza e sono così cieco da non vedere i frutti che maturano da ogni mia parola. Cecità e stoltezza sono oggi la madre del cristiano.</w:t>
      </w:r>
    </w:p>
    <w:p w14:paraId="1F27D5A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Per mezzo del quale abbiamo la redenzione, il perdono dei peccati. Il Padre ha potuto trasferire noi dal regno delle tenebre nel regno del Figlio del suo amore, perché il Figlio del suo amore ha compiuto per noi l’espiazione di ogni peccato e di ogni colpa. Il Figlio del suo amore è il suo Servo Sofferente. Siamo redenti perché Cristo Gesù ha pagato per noi. Abbiamo ottenuto il perdono dei peccati perché sempre Cristo Gesù li ha espiati tutti.</w:t>
      </w:r>
    </w:p>
    <w:p w14:paraId="563C8757" w14:textId="77777777" w:rsidR="00E36191" w:rsidRPr="00E36191" w:rsidRDefault="00E36191" w:rsidP="00E36191">
      <w:pPr>
        <w:spacing w:after="120" w:line="240" w:lineRule="auto"/>
        <w:jc w:val="both"/>
        <w:rPr>
          <w:rFonts w:ascii="Arial" w:hAnsi="Arial"/>
          <w:color w:val="000000"/>
          <w:position w:val="4"/>
          <w:sz w:val="24"/>
          <w:szCs w:val="20"/>
        </w:rPr>
      </w:pPr>
      <w:r w:rsidRPr="00E36191">
        <w:rPr>
          <w:rFonts w:ascii="Arial" w:hAnsi="Arial"/>
          <w:color w:val="000000"/>
          <w:spacing w:val="-2"/>
          <w:position w:val="4"/>
          <w:sz w:val="24"/>
          <w:szCs w:val="20"/>
        </w:rPr>
        <w:t xml:space="preserve">La purissima dogmatica oggi è stata cancellata dai discepoli di Gesù. Sono essi i piromani che hanno incendiato tutto l’edificio della redenzione e della santificazione operata dal Padre per Cristo Gesù nel suo Santo Spirito. Se non riprendiamo a ricostruire questo divino edificio e finché non lo avremo riedificato, nessun passaggio avverrà dalle tenebre nel regno del Figlio amato del Padre e continueremo a chiamare luce le nostre tenebre, vita la nostra morte, salvezza la </w:t>
      </w:r>
      <w:r w:rsidRPr="00E36191">
        <w:rPr>
          <w:rFonts w:ascii="Arial" w:hAnsi="Arial"/>
          <w:color w:val="000000"/>
          <w:spacing w:val="-2"/>
          <w:position w:val="4"/>
          <w:sz w:val="24"/>
          <w:szCs w:val="20"/>
        </w:rPr>
        <w:lastRenderedPageBreak/>
        <w:t>nostra perdizione, regno di Dio il regno del principe del mondo. Chi deve riedificare questo edificio? Il cristiano che crede in esso. Come lo deve riedificare? Riedificandolo prima in se stesso e poi mostrandolo riedificato, aiutare ogni altro perché lo riedifichi nel suo cuore, nel suo corpo, nella sua anima. Nessuno lo potrà riedificare negli altri senza averlo prima riedificato in se stesso. Mentre lo riedifica in se stesso, aiuta gli altri a riedificarlo a loro volta</w:t>
      </w:r>
      <w:r w:rsidRPr="00E36191">
        <w:rPr>
          <w:rFonts w:ascii="Arial" w:hAnsi="Arial"/>
          <w:color w:val="000000"/>
          <w:position w:val="4"/>
          <w:sz w:val="24"/>
          <w:szCs w:val="20"/>
        </w:rPr>
        <w:t xml:space="preserve">. </w:t>
      </w:r>
    </w:p>
    <w:p w14:paraId="6B20F15D" w14:textId="77777777" w:rsidR="00E36191" w:rsidRPr="00E36191" w:rsidRDefault="00E36191" w:rsidP="00E36191">
      <w:pPr>
        <w:spacing w:after="120" w:line="240" w:lineRule="auto"/>
        <w:jc w:val="both"/>
        <w:rPr>
          <w:rFonts w:ascii="Arial" w:hAnsi="Arial"/>
          <w:bCs/>
          <w:color w:val="000000"/>
          <w:position w:val="4"/>
          <w:sz w:val="24"/>
          <w:szCs w:val="20"/>
        </w:rPr>
      </w:pPr>
      <w:r w:rsidRPr="00E36191">
        <w:rPr>
          <w:rFonts w:ascii="Arial" w:eastAsia="Times New Roman" w:hAnsi="Arial"/>
          <w:i/>
          <w:iCs/>
          <w:sz w:val="24"/>
          <w:szCs w:val="20"/>
          <w:lang w:eastAsia="it-IT"/>
        </w:rPr>
        <w:t>Egli è immagine del Dio invisibile, primogenito di tutta la creazione.</w:t>
      </w:r>
      <w:r w:rsidRPr="00E36191">
        <w:rPr>
          <w:rFonts w:ascii="Arial" w:eastAsia="Times New Roman" w:hAnsi="Arial"/>
          <w:b/>
          <w:bCs/>
          <w:sz w:val="24"/>
          <w:szCs w:val="20"/>
          <w:lang w:eastAsia="it-IT"/>
        </w:rPr>
        <w:t xml:space="preserve"> </w:t>
      </w:r>
      <w:r w:rsidRPr="00E36191">
        <w:rPr>
          <w:rFonts w:ascii="Arial" w:hAnsi="Arial"/>
          <w:bCs/>
          <w:color w:val="000000"/>
          <w:position w:val="4"/>
          <w:sz w:val="24"/>
          <w:szCs w:val="20"/>
        </w:rPr>
        <w:t>L’Apostolo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w:t>
      </w:r>
    </w:p>
    <w:p w14:paraId="69D8780A" w14:textId="77777777" w:rsidR="00E36191" w:rsidRPr="00E36191" w:rsidRDefault="00E36191" w:rsidP="00E36191">
      <w:pPr>
        <w:spacing w:after="120" w:line="240" w:lineRule="auto"/>
        <w:jc w:val="both"/>
        <w:rPr>
          <w:rFonts w:ascii="Arial" w:hAnsi="Arial"/>
          <w:bCs/>
          <w:color w:val="000000"/>
          <w:position w:val="4"/>
          <w:sz w:val="24"/>
          <w:szCs w:val="20"/>
        </w:rPr>
      </w:pPr>
      <w:r w:rsidRPr="00E36191">
        <w:rPr>
          <w:rFonts w:ascii="Arial" w:hAnsi="Arial"/>
          <w:bCs/>
          <w:color w:val="000000"/>
          <w:position w:val="4"/>
          <w:sz w:val="24"/>
          <w:szCs w:val="20"/>
        </w:rPr>
        <w:t>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30821032" w14:textId="77777777" w:rsidR="00E36191" w:rsidRPr="00E36191" w:rsidRDefault="00E36191" w:rsidP="00E36191">
      <w:pPr>
        <w:spacing w:after="120" w:line="240" w:lineRule="auto"/>
        <w:jc w:val="both"/>
        <w:rPr>
          <w:rFonts w:ascii="Arial" w:hAnsi="Arial"/>
          <w:bCs/>
          <w:color w:val="000000"/>
          <w:position w:val="4"/>
          <w:sz w:val="24"/>
          <w:szCs w:val="20"/>
        </w:rPr>
      </w:pPr>
      <w:r w:rsidRPr="00E36191">
        <w:rPr>
          <w:rFonts w:ascii="Arial" w:hAnsi="Arial"/>
          <w:bCs/>
          <w:color w:val="000000"/>
          <w:position w:val="4"/>
          <w:sz w:val="24"/>
          <w:szCs w:val="20"/>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08B40B9C" w14:textId="77777777" w:rsidR="00E36191" w:rsidRPr="00E36191" w:rsidRDefault="00E36191" w:rsidP="00E36191">
      <w:pPr>
        <w:spacing w:after="120" w:line="240" w:lineRule="auto"/>
        <w:jc w:val="both"/>
        <w:rPr>
          <w:rFonts w:ascii="Arial" w:hAnsi="Arial"/>
          <w:bCs/>
          <w:color w:val="000000"/>
          <w:position w:val="4"/>
          <w:sz w:val="24"/>
          <w:szCs w:val="20"/>
        </w:rPr>
      </w:pPr>
      <w:r w:rsidRPr="00E36191">
        <w:rPr>
          <w:rFonts w:ascii="Arial" w:hAnsi="Arial"/>
          <w:bCs/>
          <w:color w:val="000000"/>
          <w:position w:val="4"/>
          <w:sz w:val="24"/>
          <w:szCs w:val="20"/>
        </w:rPr>
        <w:t xml:space="preserve">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7E2E110C" w14:textId="77777777" w:rsidR="00E36191" w:rsidRPr="00E36191" w:rsidRDefault="00E36191" w:rsidP="00E36191">
      <w:pPr>
        <w:spacing w:after="120" w:line="240" w:lineRule="auto"/>
        <w:jc w:val="both"/>
        <w:rPr>
          <w:rFonts w:ascii="Arial" w:hAnsi="Arial"/>
          <w:bCs/>
          <w:color w:val="000000"/>
          <w:position w:val="4"/>
          <w:sz w:val="24"/>
          <w:szCs w:val="20"/>
        </w:rPr>
      </w:pPr>
      <w:r w:rsidRPr="00E36191">
        <w:rPr>
          <w:rFonts w:ascii="Arial" w:hAnsi="Arial"/>
          <w:bCs/>
          <w:color w:val="000000"/>
          <w:position w:val="4"/>
          <w:sz w:val="24"/>
          <w:szCs w:val="20"/>
        </w:rPr>
        <w:t xml:space="preserve">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w:t>
      </w:r>
      <w:r w:rsidRPr="00E36191">
        <w:rPr>
          <w:rFonts w:ascii="Arial" w:hAnsi="Arial"/>
          <w:bCs/>
          <w:color w:val="000000"/>
          <w:position w:val="4"/>
          <w:sz w:val="24"/>
          <w:szCs w:val="20"/>
        </w:rPr>
        <w:lastRenderedPageBreak/>
        <w:t>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4850EE19" w14:textId="77777777" w:rsidR="00E36191" w:rsidRPr="00E36191" w:rsidRDefault="00E36191" w:rsidP="00E36191">
      <w:pPr>
        <w:spacing w:after="120" w:line="240" w:lineRule="auto"/>
        <w:jc w:val="both"/>
        <w:rPr>
          <w:rFonts w:ascii="Arial" w:hAnsi="Arial"/>
          <w:bCs/>
          <w:color w:val="000000"/>
          <w:position w:val="4"/>
          <w:sz w:val="24"/>
          <w:szCs w:val="20"/>
        </w:rPr>
      </w:pPr>
      <w:r w:rsidRPr="00E36191">
        <w:rPr>
          <w:rFonts w:ascii="Arial" w:hAnsi="Arial"/>
          <w:bCs/>
          <w:color w:val="000000"/>
          <w:position w:val="4"/>
          <w:sz w:val="24"/>
          <w:szCs w:val="20"/>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63CB0EEB" w14:textId="77777777" w:rsidR="00E36191" w:rsidRPr="00E36191" w:rsidRDefault="00E36191" w:rsidP="00E36191">
      <w:pPr>
        <w:spacing w:after="120" w:line="240" w:lineRule="auto"/>
        <w:jc w:val="both"/>
        <w:rPr>
          <w:rFonts w:ascii="Arial" w:hAnsi="Arial" w:cs="Arial"/>
          <w:bCs/>
          <w:color w:val="000000"/>
          <w:position w:val="4"/>
          <w:sz w:val="24"/>
          <w:szCs w:val="20"/>
        </w:rPr>
      </w:pPr>
      <w:r w:rsidRPr="00E36191">
        <w:rPr>
          <w:rFonts w:ascii="Arial" w:eastAsia="Times New Roman" w:hAnsi="Arial"/>
          <w:i/>
          <w:iCs/>
          <w:sz w:val="24"/>
          <w:szCs w:val="20"/>
          <w:lang w:eastAsia="it-IT"/>
        </w:rPr>
        <w:t xml:space="preserve">Perché in lui furono create tutte le cose nei cieli e sulla terra, quelle visibili e quelle invisibili: Troni, Dominazioni, Principati e Potenze. Tutte le cose sono state create per mezzo di lui e in vista di lui. </w:t>
      </w:r>
      <w:r w:rsidRPr="00E36191">
        <w:rPr>
          <w:rFonts w:ascii="Arial" w:hAnsi="Arial"/>
          <w:bCs/>
          <w:color w:val="000000"/>
          <w:position w:val="4"/>
          <w:sz w:val="24"/>
          <w:szCs w:val="20"/>
        </w:rPr>
        <w:t xml:space="preserve">Ecco la sana dogmatica dello Spirito Santo, così come essa è stata da Lui rivelata per mezzo del suo Apostolo. Esaminiamo con somma diligenza questa Parola dello Spirito Santo. Prima verità: In Cristo furono create tutte le cose nei cieli e sulla terra, quella visibili e quelle invisibili: Troni, Dominazioni, Principati e Potenze. In Cristo. Se sono fatti in Cristo,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w:t>
      </w:r>
    </w:p>
    <w:p w14:paraId="00084569" w14:textId="77777777" w:rsidR="00E36191" w:rsidRPr="00E36191" w:rsidRDefault="00E36191" w:rsidP="00E36191">
      <w:pPr>
        <w:spacing w:after="120" w:line="240" w:lineRule="auto"/>
        <w:jc w:val="both"/>
        <w:rPr>
          <w:rFonts w:ascii="Arial" w:hAnsi="Arial" w:cs="Arial"/>
          <w:bCs/>
          <w:color w:val="000000"/>
          <w:position w:val="4"/>
          <w:sz w:val="24"/>
          <w:szCs w:val="20"/>
          <w:lang w:eastAsia="it-IT"/>
        </w:rPr>
      </w:pPr>
      <w:r w:rsidRPr="00E36191">
        <w:rPr>
          <w:rFonts w:ascii="Arial" w:hAnsi="Arial" w:cs="Arial"/>
          <w:bCs/>
          <w:color w:val="000000"/>
          <w:position w:val="4"/>
          <w:sz w:val="24"/>
          <w:szCs w:val="20"/>
          <w:lang w:eastAsia="it-IT"/>
        </w:rPr>
        <w:t>Tutte le cose sono state fatte in Lui (</w:t>
      </w:r>
      <w:r w:rsidRPr="00E36191">
        <w:rPr>
          <w:rFonts w:ascii="Greek" w:hAnsi="Greek" w:cs="Greek"/>
          <w:bCs/>
          <w:color w:val="000000"/>
          <w:position w:val="4"/>
          <w:sz w:val="26"/>
          <w:szCs w:val="26"/>
        </w:rPr>
        <w:t>™n aÙtù ™kt…sqh t¦ p£nta</w:t>
      </w:r>
      <w:r w:rsidRPr="00E36191">
        <w:rPr>
          <w:rFonts w:ascii="Arial" w:hAnsi="Arial" w:cs="Arial"/>
          <w:bCs/>
          <w:color w:val="000000"/>
          <w:position w:val="4"/>
          <w:sz w:val="24"/>
          <w:szCs w:val="20"/>
          <w:lang w:eastAsia="it-IT"/>
        </w:rPr>
        <w:t>). Lui è il seno della vita. Nulla vive se si pone fuori da questo seno. Seconda verità: Tutte le cose sono state fatte per mezzo di Lui. Questa seconda verità è pienamente conforme alla verità del Prologo del Vangelo secondo Giovanni. Terza verità: Tutte le cose sono state create in vista di Lui (</w:t>
      </w:r>
      <w:r w:rsidRPr="00E36191">
        <w:rPr>
          <w:rFonts w:ascii="Greek" w:hAnsi="Greek" w:cs="Greek"/>
          <w:bCs/>
          <w:color w:val="000000"/>
          <w:position w:val="4"/>
          <w:sz w:val="26"/>
          <w:szCs w:val="26"/>
        </w:rPr>
        <w:t>t¦ p£nta di' aÙtoà kaˆ e„j aÙtÕn œktistai,</w:t>
      </w:r>
      <w:r w:rsidRPr="00E36191">
        <w:rPr>
          <w:rFonts w:ascii="Arial" w:hAnsi="Arial" w:cs="Arial"/>
          <w:bCs/>
          <w:color w:val="000000"/>
          <w:position w:val="4"/>
          <w:sz w:val="24"/>
          <w:szCs w:val="20"/>
          <w:lang w:eastAsia="it-IT"/>
        </w:rPr>
        <w:t xml:space="preserve">). Se tutte le cose sono state create per Lui e in vista di Lui, se le cose non sono orientate verso Cristo Gesù, vengono meno al fine della loro chiamata all’esistenza. Tutte le cose create nel seno di Cristo, create per mezzo Cristo o attraverso Cristo, in vista di Cristo.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w:t>
      </w:r>
      <w:r w:rsidRPr="00E36191">
        <w:rPr>
          <w:rFonts w:ascii="Arial" w:hAnsi="Arial" w:cs="Arial"/>
          <w:bCs/>
          <w:color w:val="000000"/>
          <w:position w:val="4"/>
          <w:sz w:val="24"/>
          <w:szCs w:val="20"/>
          <w:lang w:eastAsia="it-IT"/>
        </w:rPr>
        <w:lastRenderedPageBreak/>
        <w:t xml:space="preserve">maestri. Conquistati dottori e maestri, rendendo falsa ogni loro parola, tutto il mondo non ha più bisogno di Cristo. </w:t>
      </w:r>
    </w:p>
    <w:p w14:paraId="585B802B" w14:textId="77777777" w:rsidR="00E36191" w:rsidRPr="00E36191" w:rsidRDefault="00E36191" w:rsidP="00E36191">
      <w:pPr>
        <w:spacing w:after="120" w:line="240" w:lineRule="auto"/>
        <w:jc w:val="both"/>
        <w:rPr>
          <w:rFonts w:ascii="Arial" w:hAnsi="Arial" w:cs="Arial"/>
          <w:bCs/>
          <w:color w:val="000000"/>
          <w:position w:val="4"/>
          <w:sz w:val="24"/>
          <w:szCs w:val="20"/>
          <w:lang w:eastAsia="it-IT"/>
        </w:rPr>
      </w:pPr>
      <w:r w:rsidRPr="00E36191">
        <w:rPr>
          <w:rFonts w:ascii="Arial" w:hAnsi="Arial" w:cs="Arial"/>
          <w:bCs/>
          <w:color w:val="000000"/>
          <w:position w:val="4"/>
          <w:sz w:val="24"/>
          <w:szCs w:val="20"/>
          <w:lang w:eastAsia="it-IT"/>
        </w:rPr>
        <w:t>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4950E63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 xml:space="preserve">Egli è prima di tutte le cose e tutte in lui sussistono. </w:t>
      </w:r>
      <w:r w:rsidRPr="00E36191">
        <w:rPr>
          <w:rFonts w:ascii="Arial" w:eastAsia="Times New Roman" w:hAnsi="Arial"/>
          <w:sz w:val="24"/>
          <w:szCs w:val="20"/>
          <w:lang w:eastAsia="it-IT"/>
        </w:rPr>
        <w:t>Ecco un’altra verità che va messa nel cuore e che è purissima vera dogmatica.</w:t>
      </w:r>
      <w:r w:rsidRPr="00E36191">
        <w:rPr>
          <w:rFonts w:ascii="Arial" w:eastAsia="Times New Roman" w:hAnsi="Arial"/>
          <w:i/>
          <w:iCs/>
          <w:sz w:val="24"/>
          <w:szCs w:val="20"/>
          <w:lang w:eastAsia="it-IT"/>
        </w:rPr>
        <w:t xml:space="preserve"> Egli è prima di tutte le cose.</w:t>
      </w:r>
      <w:r w:rsidRPr="00E36191">
        <w:rPr>
          <w:rFonts w:ascii="Arial" w:eastAsia="Times New Roman" w:hAnsi="Arial"/>
          <w:sz w:val="24"/>
          <w:szCs w:val="20"/>
          <w:lang w:eastAsia="it-IT"/>
        </w:rPr>
        <w:t xml:space="preserve"> Il prima di Cristo Gesù non è un prima temporale. È invece un prima eterno. Neanche è un prima per creazione. Esso è un prima per generazione eterna dal Padre. Non solo Lui è prima di tutte le cose. Tutte le cose in Lui sussistono.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3F9C7F02" w14:textId="77777777" w:rsidR="00E36191" w:rsidRPr="00E36191" w:rsidRDefault="00E36191" w:rsidP="00E36191">
      <w:pPr>
        <w:spacing w:after="120" w:line="240" w:lineRule="auto"/>
        <w:jc w:val="both"/>
        <w:rPr>
          <w:rFonts w:ascii="Arial" w:hAnsi="Arial"/>
          <w:color w:val="000000"/>
          <w:position w:val="4"/>
          <w:sz w:val="24"/>
          <w:szCs w:val="20"/>
        </w:rPr>
      </w:pPr>
      <w:r w:rsidRPr="00E36191">
        <w:rPr>
          <w:rFonts w:ascii="Arial" w:hAnsi="Arial"/>
          <w:color w:val="000000"/>
          <w:position w:val="4"/>
          <w:sz w:val="24"/>
          <w:szCs w:val="20"/>
        </w:rPr>
        <w:t xml:space="preserve">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l’universo ritornerebbe nel nulla in un istante. Come avviene la sussistenza è un mistero ancora tutto da mettere in luce. </w:t>
      </w:r>
    </w:p>
    <w:p w14:paraId="71C13DF3" w14:textId="77777777" w:rsidR="00E36191" w:rsidRPr="00E36191" w:rsidRDefault="00E36191" w:rsidP="00E36191">
      <w:pPr>
        <w:spacing w:after="120" w:line="240" w:lineRule="auto"/>
        <w:jc w:val="both"/>
        <w:rPr>
          <w:rFonts w:ascii="Arial" w:hAnsi="Arial"/>
          <w:color w:val="000000"/>
          <w:position w:val="4"/>
          <w:sz w:val="24"/>
          <w:szCs w:val="20"/>
        </w:rPr>
      </w:pPr>
      <w:r w:rsidRPr="00E36191">
        <w:rPr>
          <w:rFonts w:ascii="Arial" w:hAnsi="Arial"/>
          <w:color w:val="000000"/>
          <w:position w:val="4"/>
          <w:sz w:val="24"/>
          <w:szCs w:val="20"/>
        </w:rPr>
        <w:t xml:space="preserve">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w:t>
      </w:r>
      <w:r w:rsidRPr="00E36191">
        <w:rPr>
          <w:rFonts w:ascii="Arial" w:hAnsi="Arial"/>
          <w:color w:val="000000"/>
          <w:position w:val="4"/>
          <w:sz w:val="24"/>
          <w:szCs w:val="20"/>
        </w:rPr>
        <w:lastRenderedPageBreak/>
        <w:t xml:space="preserve">comprendere per una mente limitata e finita. Lo Spirito Santo ci dia la sua sapienza e la sua intelligenza per entrare in esso e coglierlo dall’interno. </w:t>
      </w:r>
    </w:p>
    <w:p w14:paraId="1D72856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 xml:space="preserve">Egli è anche il capo del corpo, della Chiesa. Egli è principio, primogenito di quelli che risorgono dai morti, perché sia lui ad avere il primato su tutte le cose. </w:t>
      </w:r>
      <w:r w:rsidRPr="00E36191">
        <w:rPr>
          <w:rFonts w:ascii="Arial" w:eastAsia="Times New Roman" w:hAnsi="Arial"/>
          <w:sz w:val="24"/>
          <w:szCs w:val="20"/>
          <w:lang w:eastAsia="it-IT"/>
        </w:rPr>
        <w:t xml:space="preserve">Ora l’Apostolo Paolo lascia il mistero della creazione ed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4D743FBE" w14:textId="77777777" w:rsidR="00E36191" w:rsidRPr="00E36191" w:rsidRDefault="00E36191" w:rsidP="00E36191">
      <w:pPr>
        <w:spacing w:after="120" w:line="240" w:lineRule="auto"/>
        <w:jc w:val="both"/>
        <w:rPr>
          <w:rFonts w:ascii="Arial" w:hAnsi="Arial"/>
          <w:bCs/>
          <w:color w:val="000000"/>
          <w:position w:val="4"/>
          <w:sz w:val="24"/>
          <w:szCs w:val="20"/>
        </w:rPr>
      </w:pPr>
      <w:r w:rsidRPr="00E36191">
        <w:rPr>
          <w:rFonts w:ascii="Arial" w:hAnsi="Arial"/>
          <w:bCs/>
          <w:color w:val="000000"/>
          <w:position w:val="4"/>
          <w:sz w:val="24"/>
          <w:szCs w:val="20"/>
        </w:rPr>
        <w:t>L’Apostolo passa ora alla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Oggi è questo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7FBE43D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È piaciuto infatti a Dio che abiti in lui tutta la pienezza.</w:t>
      </w:r>
      <w:r w:rsidRPr="00E36191">
        <w:rPr>
          <w:rFonts w:ascii="Arial" w:eastAsia="Times New Roman" w:hAnsi="Arial"/>
          <w:b/>
          <w:bCs/>
          <w:sz w:val="24"/>
          <w:szCs w:val="20"/>
          <w:lang w:eastAsia="it-IT"/>
        </w:rPr>
        <w:t xml:space="preserve"> </w:t>
      </w:r>
      <w:r w:rsidRPr="00E36191">
        <w:rPr>
          <w:rFonts w:ascii="Arial" w:eastAsia="Times New Roman" w:hAnsi="Arial"/>
          <w:sz w:val="24"/>
          <w:szCs w:val="20"/>
          <w:lang w:eastAsia="it-IT"/>
        </w:rPr>
        <w:t xml:space="preserve">Sempre dobbiamo ricordare e mai dimenticare che Signore di Cristo Gesù è il Padre. È il Padre che tutto ha stabilito con decreto eterno. 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w:t>
      </w:r>
      <w:r w:rsidRPr="00E36191">
        <w:rPr>
          <w:rFonts w:ascii="Arial" w:eastAsia="Times New Roman" w:hAnsi="Arial"/>
          <w:sz w:val="24"/>
          <w:szCs w:val="20"/>
          <w:lang w:eastAsia="it-IT"/>
        </w:rPr>
        <w:lastRenderedPageBreak/>
        <w:t>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413EB8C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 xml:space="preserve">E che per mezzo di lui e in vista di lui siano riconciliate tutte le cose, avendo pacificato con il sangue della sua croce sia le cose che stanno sulla terra, sia quelle che stanno nei cieli. </w:t>
      </w:r>
      <w:r w:rsidRPr="00E36191">
        <w:rPr>
          <w:rFonts w:ascii="Arial" w:eastAsia="Times New Roman" w:hAnsi="Arial"/>
          <w:sz w:val="24"/>
          <w:szCs w:val="20"/>
          <w:lang w:eastAsia="it-IT"/>
        </w:rPr>
        <w:t>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w:t>
      </w:r>
    </w:p>
    <w:p w14:paraId="1E435A06" w14:textId="77777777" w:rsidR="00E36191" w:rsidRPr="00E36191" w:rsidRDefault="00E36191" w:rsidP="00E36191">
      <w:pPr>
        <w:spacing w:after="120" w:line="240" w:lineRule="auto"/>
        <w:jc w:val="both"/>
        <w:rPr>
          <w:rFonts w:ascii="Arial" w:hAnsi="Arial"/>
          <w:bCs/>
          <w:color w:val="000000"/>
          <w:position w:val="4"/>
          <w:sz w:val="24"/>
          <w:szCs w:val="20"/>
        </w:rPr>
      </w:pPr>
      <w:r w:rsidRPr="00E36191">
        <w:rPr>
          <w:rFonts w:ascii="Arial" w:hAnsi="Arial"/>
          <w:bCs/>
          <w:i/>
          <w:iCs/>
          <w:color w:val="000000"/>
          <w:position w:val="4"/>
          <w:sz w:val="24"/>
          <w:szCs w:val="20"/>
        </w:rPr>
        <w:t xml:space="preserve">Il peccato dell’uomo non ha solo ferito mortalmente l’uomo, tutta la creazione è stata ferita mortalmente. </w:t>
      </w:r>
      <w:r w:rsidRPr="00E36191">
        <w:rPr>
          <w:rFonts w:ascii="Arial" w:hAnsi="Arial"/>
          <w:bCs/>
          <w:color w:val="000000"/>
          <w:position w:val="4"/>
          <w:sz w:val="24"/>
          <w:szCs w:val="20"/>
        </w:rPr>
        <w:t>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w:t>
      </w:r>
    </w:p>
    <w:p w14:paraId="18E166B5" w14:textId="77777777" w:rsidR="00E36191" w:rsidRPr="00E36191" w:rsidRDefault="00E36191" w:rsidP="00E36191">
      <w:pPr>
        <w:spacing w:after="120" w:line="240" w:lineRule="auto"/>
        <w:jc w:val="both"/>
        <w:rPr>
          <w:rFonts w:ascii="Arial" w:hAnsi="Arial"/>
          <w:bCs/>
          <w:color w:val="000000"/>
          <w:position w:val="4"/>
          <w:sz w:val="24"/>
          <w:szCs w:val="20"/>
        </w:rPr>
      </w:pPr>
      <w:r w:rsidRPr="00E36191">
        <w:rPr>
          <w:rFonts w:ascii="Arial" w:hAnsi="Arial"/>
          <w:bCs/>
          <w:color w:val="000000"/>
          <w:position w:val="4"/>
          <w:sz w:val="24"/>
          <w:szCs w:val="20"/>
        </w:rPr>
        <w:t xml:space="preserve">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1A2DEF0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Un tempo anche voi eravate stranieri e nemici, con la mente intenta alle opere cattive</w:t>
      </w:r>
      <w:r w:rsidRPr="00E36191">
        <w:rPr>
          <w:rFonts w:ascii="Arial" w:eastAsia="Times New Roman" w:hAnsi="Arial"/>
          <w:b/>
          <w:bCs/>
          <w:sz w:val="24"/>
          <w:szCs w:val="20"/>
          <w:lang w:eastAsia="it-IT"/>
        </w:rPr>
        <w:t xml:space="preserve">. </w:t>
      </w:r>
      <w:r w:rsidRPr="00E36191">
        <w:rPr>
          <w:rFonts w:ascii="Arial" w:eastAsia="Times New Roman" w:hAnsi="Arial"/>
          <w:sz w:val="24"/>
          <w:szCs w:val="20"/>
          <w:lang w:eastAsia="it-IT"/>
        </w:rPr>
        <w:t xml:space="preserve">Sarebbe sufficiente questo solo versetto per dichiarare vana tutta la nostra odierna pastorale. Perché i Colossesi un tempo anche loro erano stranieri e nemici? Perché non conoscevano il vero Dio. Dio era uno straniero per essi. Di Dio loro erano anche nemici. Perché erano stranieri e nemici? Perché la loro mente era intenta alle opere cattive. Quali sono queste opere cattive? Sono le opere della carne. Quando non si è in Cristo Gesù sempre la carne prende il sopravvento sullo spirito e conduce per vie di male e anche di non perfetto bene. Questo non significa che senza la conoscenza di Cristo nessuno può fare il bene. Il bene si può sempre fare per grazia di Dio. </w:t>
      </w:r>
    </w:p>
    <w:p w14:paraId="6F374E4F" w14:textId="77777777" w:rsidR="00E36191" w:rsidRPr="00E36191" w:rsidRDefault="00E36191" w:rsidP="00E36191">
      <w:pPr>
        <w:spacing w:after="120" w:line="240" w:lineRule="auto"/>
        <w:jc w:val="both"/>
        <w:rPr>
          <w:rFonts w:ascii="Arial" w:hAnsi="Arial"/>
          <w:color w:val="000000"/>
          <w:position w:val="4"/>
          <w:sz w:val="24"/>
          <w:szCs w:val="20"/>
        </w:rPr>
      </w:pPr>
      <w:r w:rsidRPr="00E36191">
        <w:rPr>
          <w:rFonts w:ascii="Arial" w:hAnsi="Arial"/>
          <w:color w:val="000000"/>
          <w:position w:val="4"/>
          <w:sz w:val="24"/>
          <w:szCs w:val="20"/>
        </w:rPr>
        <w:t xml:space="preserve">Oggi ciò che lo Spirito rivela attraverso la bocca dell’Apostolo Paolo neanche deve essere ricordato come Parola di Dio detta per ieri. Neppure è più possibile dire: </w:t>
      </w:r>
      <w:r w:rsidRPr="00E36191">
        <w:rPr>
          <w:rFonts w:ascii="Arial" w:hAnsi="Arial"/>
          <w:i/>
          <w:color w:val="000000"/>
          <w:position w:val="4"/>
          <w:sz w:val="24"/>
          <w:szCs w:val="20"/>
        </w:rPr>
        <w:t>“Ieri questo rivelava a noi lo Spirito Santo”.</w:t>
      </w:r>
      <w:r w:rsidRPr="00E36191">
        <w:rPr>
          <w:rFonts w:ascii="Arial" w:hAnsi="Arial"/>
          <w:color w:val="000000"/>
          <w:position w:val="4"/>
          <w:sz w:val="24"/>
          <w:szCs w:val="20"/>
        </w:rPr>
        <w:t xml:space="preserve"> Viviamo in un tempo in cui si è persa la stessa nozione di male morale. Non solo i cuori vengono nutriti di falsa dogmatica, si è giunti all’anti-dogmatica, alla dogmatica con un solo scopo: distruggere ogni verità rivelata. Si è persino giunti a voler distruggere i segni della presenza di Dio nella nostra stessa natura umana. Tutto ciò che dice riferimento a Dio, alla trascendenza, al soprannaturale, alla creazione, alla redenzione, alla </w:t>
      </w:r>
      <w:r w:rsidRPr="00E36191">
        <w:rPr>
          <w:rFonts w:ascii="Arial" w:hAnsi="Arial"/>
          <w:color w:val="000000"/>
          <w:position w:val="4"/>
          <w:sz w:val="24"/>
          <w:szCs w:val="20"/>
        </w:rPr>
        <w:lastRenderedPageBreak/>
        <w:t>salvezza per Cristo Gesù deve essere raso al suolo, bruciato. Tanto oggi è l’odio contro Dio. Ci troviamo dinanzi ad un odio satanico e infernale. Se presto non ci riprendiamo da questo sonno di morte spirituale, della Chiesa rimarrà solo un piccolissimo gregge. Urge svegliarsi.</w:t>
      </w:r>
    </w:p>
    <w:p w14:paraId="37C40F15" w14:textId="77777777" w:rsidR="00E36191" w:rsidRPr="00E36191" w:rsidRDefault="00E36191" w:rsidP="00E36191">
      <w:pPr>
        <w:spacing w:after="120" w:line="240" w:lineRule="auto"/>
        <w:jc w:val="both"/>
        <w:rPr>
          <w:rFonts w:ascii="Arial" w:hAnsi="Arial"/>
          <w:bCs/>
          <w:color w:val="000000"/>
          <w:position w:val="4"/>
          <w:sz w:val="24"/>
          <w:szCs w:val="20"/>
        </w:rPr>
      </w:pPr>
      <w:r w:rsidRPr="00E36191">
        <w:rPr>
          <w:rFonts w:ascii="Arial" w:hAnsi="Arial"/>
          <w:bCs/>
          <w:color w:val="000000"/>
          <w:position w:val="4"/>
          <w:sz w:val="24"/>
          <w:szCs w:val="20"/>
        </w:rPr>
        <w:t>L’uomo senza Cristo è per natura di peccato straniero e nemico del Signore. È anche per natura di peccato con la mente intenta alle opere cattive. Non c’è bisogno di alcuna argomentazione teologica per confermare quanto l’Apostolo dice. Basta guardare la storia, specie la storia dei nostri giorni. Oggi il male sembra aver invaso i cuori più che le locuste le terre d’Egitto secondo il racconto biblico delle piaghe d’Egitto. Con una invasione così capillare diviene assai difficile che rimanga quale residuo di bene nell’intimo dei cuori.</w:t>
      </w:r>
    </w:p>
    <w:p w14:paraId="77835F22" w14:textId="77777777" w:rsidR="00E36191" w:rsidRPr="00E36191" w:rsidRDefault="00E36191" w:rsidP="00E36191">
      <w:pPr>
        <w:spacing w:after="120" w:line="240" w:lineRule="auto"/>
        <w:jc w:val="both"/>
        <w:rPr>
          <w:rFonts w:ascii="Arial" w:hAnsi="Arial"/>
          <w:bCs/>
          <w:color w:val="000000"/>
          <w:position w:val="4"/>
          <w:sz w:val="24"/>
          <w:szCs w:val="20"/>
        </w:rPr>
      </w:pPr>
      <w:r w:rsidRPr="00E36191">
        <w:rPr>
          <w:rFonts w:ascii="Arial" w:hAnsi="Arial"/>
          <w:bCs/>
          <w:color w:val="000000"/>
          <w:position w:val="4"/>
          <w:sz w:val="24"/>
          <w:szCs w:val="20"/>
        </w:rPr>
        <w:t>Una verità che urge mettere in luce è questa: quando l’Apostolo Paolo parla del male che è nel mondo o parla dell’uomo nemico di Dio e straniero a Lui, non parla dalla conoscenza storica, parla invece dalla profezia, dalla rivelazione. L’Apostolo non guarda la storia e con essa nega la rivelazione, come facciamo noi oggi. Conosce la rivelazione nella sapienza e intelligenza dello Spirito Santo e con essa legge la storia e la orienta a Cristo. Oggi invece noi stiamo percorrendo una via totalmente opposta a quella percorsa dall’Apostolo nello Spirito Santo. Noi abbiamo perso nel cuore e nella mente la nozione del male e da questa nostra condizione storica di vero delirio diabolico e infernale dichiariamo nulla la Parola del Signore. Chi non la dichiara nulla, la riduce a falsità e menzogna. Se parlassimo come l’Apostolo dalla Scrittura nello Spirito Santo, avremmo una visione assai differente. Avremmo la stessa visione dell’Apostolo Paolo. Così facendo l’Apostolo ci indica e ci rivela la vera metodologia: l’uomo va conosciuto partendo dalla Scrittura, non dalla storia. La storia poi ci dice e ci conferma nella verità della Scrittura. Dio non inganna e né si inganna. Lo Spirito Santo è verità eterna. Ogni sua Parola è purissima verità.</w:t>
      </w:r>
    </w:p>
    <w:p w14:paraId="05E598A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Ora egli vi ha riconciliati nel corpo della sua carne mediante la morte, per presentarvi santi, immacolati e irreprensibili dinanzi a lui</w:t>
      </w:r>
      <w:r w:rsidRPr="00E36191">
        <w:rPr>
          <w:rFonts w:ascii="Arial" w:eastAsia="Times New Roman" w:hAnsi="Arial"/>
          <w:b/>
          <w:bCs/>
          <w:sz w:val="24"/>
          <w:szCs w:val="20"/>
          <w:lang w:eastAsia="it-IT"/>
        </w:rPr>
        <w:t xml:space="preserve">. </w:t>
      </w:r>
      <w:r w:rsidRPr="00E36191">
        <w:rPr>
          <w:rFonts w:ascii="Arial" w:eastAsia="Times New Roman" w:hAnsi="Arial"/>
          <w:sz w:val="24"/>
          <w:szCs w:val="20"/>
          <w:lang w:eastAsia="it-IT"/>
        </w:rPr>
        <w:t>Ecco cosa ora è avvenuto con Cristo Gesù. Egli, Cristo Gesù, dice l’Apostolo ai Colossesi, vi ha riconciliati nel corpo della sua carne mediante la morte, per presentarvi santi, immacolati e irreprensibili dinanzi a Lui, cioè dinanzi al Padre. La riconciliazione è non solo nel perdono dei peccati. Essa si compie nel corpo di Cristo con la nostra rigenerazione che si compie nell’acqua del battesimo per opera dello Spirito Santo. Si predica il Vangelo. Si crede nel nome di Cristo Gesù, ci si lascia immergere nelle acque del battesimo, si nasce come nuove creature, si diviene figli del Padre nel suo Figlio Unigenito, corpo di Cristo e tempio vivo dello Spirito Santo. Riconciliazione perfetta. Ora però è necessario non solo che si viva da riconciliati ogni momento della nostra vita, ma anche che si cresca in ogni obbedienza alla Parola del Vangelo. Ecco perché l’Apostolo aggiunge che Cristo Gesù oggi e domani, nell’ultimo giorno, dovrà presentarci al padre santi, immacolati, irreprensibili. Si è santi se si partecipa della santità di Dio e in essa si rimane. Chi ci priva della santità è il peccato mortale. Si è immacolati se mai più si cade nel peccato né mortale e né veniale. Si è irreprensibili se facciamo tutto quanto ci viene chiesto di fare. Tutto questo richiede che mai più si torni indietro. Esige anche che si cammini nella verità per tutti i giorni della nostra vita e che avanziamo da fede in fede.</w:t>
      </w:r>
    </w:p>
    <w:p w14:paraId="541D4D4D" w14:textId="77777777" w:rsidR="00E36191" w:rsidRPr="00E36191" w:rsidRDefault="00E36191" w:rsidP="00E36191">
      <w:pPr>
        <w:spacing w:after="120" w:line="240" w:lineRule="auto"/>
        <w:jc w:val="both"/>
        <w:rPr>
          <w:rFonts w:ascii="Arial" w:hAnsi="Arial"/>
          <w:bCs/>
          <w:color w:val="000000"/>
          <w:position w:val="4"/>
          <w:sz w:val="24"/>
          <w:szCs w:val="20"/>
        </w:rPr>
      </w:pPr>
      <w:r w:rsidRPr="00E36191">
        <w:rPr>
          <w:rFonts w:ascii="Arial" w:hAnsi="Arial"/>
          <w:bCs/>
          <w:color w:val="000000"/>
          <w:position w:val="4"/>
          <w:sz w:val="24"/>
          <w:szCs w:val="20"/>
        </w:rPr>
        <w:lastRenderedPageBreak/>
        <w:t>Tutto questo è divenuto impossibile ai nostri giorni a causa della falsa dogmatica e dell’anti-dogmatica che sta bruciando la nostra fede più che le fiamme sospinte da forti venti un antico e maestoso bosco. Oggi tutto ciò che è rivelazione va considerato una spazzatura. Non c’è più spazio nel cuore dei cristiani per il Vangelo. Il pensiero dell’uomo ha soppiantato il pensiero di Dio e la volontà dell’uomo ha scalzato la volontà di Dio. Chi oggi parla del Dio di Gesù Cristo o del Cristo che è il Figlio eterno del Padre è persona infangata con accuse infamanti. Viene chiamato fondamentalista, tradizionalista, nemico dell’uomo, senza alcuna carità, persona insensibile ai problemi della gente. Il resto è ancora più indicibile e per questo ci fermiamo. Teologia profonda, anzi teologia profondissima è quella elaborata sulla falsa Dogmatica e ancora più profonda è quella elaborata sull’anti dogmatica. I grandi maestri dello scibile teologico sono tutti coloro che negano il mistero della Trinità, il mistero dell’incarnazione, il mistero della redenzione, il mistero del peccato, il mistero della Chiesa, il mistero escatologico. Più misteri si abbattono e più bravi si è. Ecco fin dove sono giunte oggi le profondità di Satana.</w:t>
      </w:r>
    </w:p>
    <w:p w14:paraId="032B63A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Purché restiate fondati e fermi nella fede, irremovibili nella speranza del Vangelo che avete ascoltato, il quale è stato annunciato in tutta la creazione che è sotto il cielo, e del quale io, Paolo, sono diventato ministro.</w:t>
      </w:r>
      <w:r w:rsidRPr="00E36191">
        <w:rPr>
          <w:rFonts w:ascii="Arial" w:eastAsia="Times New Roman" w:hAnsi="Arial"/>
          <w:b/>
          <w:bCs/>
          <w:sz w:val="24"/>
          <w:szCs w:val="20"/>
          <w:lang w:eastAsia="it-IT"/>
        </w:rPr>
        <w:t xml:space="preserve"> </w:t>
      </w:r>
      <w:r w:rsidRPr="00E36191">
        <w:rPr>
          <w:rFonts w:ascii="Arial" w:eastAsia="Times New Roman" w:hAnsi="Arial"/>
          <w:sz w:val="24"/>
          <w:szCs w:val="20"/>
          <w:lang w:eastAsia="it-IT"/>
        </w:rPr>
        <w:t>Lo Spirito Santo invece così non pensa. Ecco invece cosa rivela per bocca dell’Apostolo Paolo: purché restiate fondati e fermi nella fede, irremovibili nella speranza del Vangelo che avete ascoltato. Ecco cosa deve fare il discepolo di Gesù se vuole essere presentato al Padre santo, immacolato e irreprensibile: deve restare fondato e fermo nella fede e irremovibile nella speranza del Vangelo che ha ascoltato. Quando si resta fondati e fermi nella fede? Quando si obbedisce ad ogni Parola che è uscita, esce, uscirà dalla bocca di Dio e che a noi viene rivelata come purissima Parola divina. Si rimane irremovibili nella speranza del Vangelo che abbiamo ascoltato, quando trasformiamo ogni Parola di Dio in purissima carità. La nostra speranza è il frutto della carità. La carità è il frutto della fede. Se cadiamo dalla fede, cadiamo anche dalla carità e dalla speranza. Cristo Gesù non potrà più presentarci al Padre santi, immacolati, irreprensibili. Se cadiamo dalla fede, ritorniamo nel regno delle tenebre.</w:t>
      </w:r>
    </w:p>
    <w:p w14:paraId="3299FD78" w14:textId="77777777" w:rsidR="00E36191" w:rsidRPr="00E36191" w:rsidRDefault="00E36191" w:rsidP="00E36191">
      <w:pPr>
        <w:spacing w:after="120" w:line="240" w:lineRule="auto"/>
        <w:jc w:val="both"/>
        <w:rPr>
          <w:rFonts w:ascii="Arial" w:hAnsi="Arial"/>
          <w:bCs/>
          <w:color w:val="000000"/>
          <w:position w:val="4"/>
          <w:sz w:val="24"/>
          <w:szCs w:val="20"/>
        </w:rPr>
      </w:pPr>
      <w:r w:rsidRPr="00E36191">
        <w:rPr>
          <w:rFonts w:ascii="Arial" w:hAnsi="Arial"/>
          <w:bCs/>
          <w:color w:val="000000"/>
          <w:position w:val="4"/>
          <w:sz w:val="24"/>
          <w:szCs w:val="20"/>
        </w:rPr>
        <w:t>Ora l’Apostolo Paolo dona una notizia storica: il Vangelo è stato annunciato in tutta la creazione che è sotto il cielo, e del quale io, Paolo sono diventato ministro. L’Apostolo Paolo è vero ministro del Vangelo. Veramente in nulla lui si è risparmiato per far giungere la Parola a tutte le genti. In tutta la creazione che è sotto il cielo invece è un verità teologica. Separare la verità teologica dalla verità storica è obbligo per noi. Infatti Gesù ha mandato i suoi discepoli in tutto il mondo, ma al tempo di Paolo ancora moltissimi popoli non erano stati evangelizzati.</w:t>
      </w:r>
    </w:p>
    <w:p w14:paraId="589DA03D" w14:textId="77777777" w:rsidR="00E36191" w:rsidRPr="00E36191" w:rsidRDefault="00E36191" w:rsidP="00E36191">
      <w:pPr>
        <w:spacing w:after="120" w:line="240" w:lineRule="auto"/>
        <w:jc w:val="both"/>
        <w:rPr>
          <w:rFonts w:ascii="Arial" w:hAnsi="Arial"/>
          <w:bCs/>
          <w:color w:val="000000"/>
          <w:position w:val="4"/>
          <w:sz w:val="24"/>
          <w:szCs w:val="20"/>
        </w:rPr>
      </w:pPr>
      <w:r w:rsidRPr="00E36191">
        <w:rPr>
          <w:rFonts w:ascii="Arial" w:hAnsi="Arial"/>
          <w:bCs/>
          <w:color w:val="000000"/>
          <w:position w:val="4"/>
          <w:sz w:val="24"/>
          <w:szCs w:val="20"/>
        </w:rPr>
        <w:t xml:space="preserve">La verità di Cristo Gesù è il cuore della verità di Dio e dello Spirito, della verità dell’intera creazione e dell’uomo, di ogni uomo. O rimettiamo la verità del mistero di Cristo come cuore di tutto il pensiero teologico – pensiero dogmatico, pensiero cristologico, pensiero soteriologico, pensiero ecclesiologica, pensiero missionologico, pensiero antropologico, pensiero cosmologico, pensiero soteriologico – o il nostro pensiero è tutto falso. Ma se il pensiero è tutto falso, dalla falsità insegniamo, dalla falsità ammaestriamo, dalla falsità diciamo ogni parola che esce dalla nostra bocca. Ecco perché abbiamo iniziato la trattazione </w:t>
      </w:r>
      <w:r w:rsidRPr="00E36191">
        <w:rPr>
          <w:rFonts w:ascii="Arial" w:hAnsi="Arial"/>
          <w:bCs/>
          <w:color w:val="000000"/>
          <w:position w:val="4"/>
          <w:sz w:val="24"/>
          <w:szCs w:val="20"/>
        </w:rPr>
        <w:lastRenderedPageBreak/>
        <w:t xml:space="preserve">di questo tema premettendo che Cristo è tutto per noi. Totus nobis Christus est. Questa verità va sempre unità all’altra verità che confessa: “Deus meus et ommia”. Cristo è tutto per noi. Mio Dio e il tutto per me. Sarà sempre la sana verità, la sana fede su Cristo Gesù che farà sana la missione e la pastorale. Ma ora riprendiamo dall’Apocalisse: </w:t>
      </w:r>
    </w:p>
    <w:p w14:paraId="3219251E" w14:textId="77777777" w:rsidR="00E36191" w:rsidRPr="00E36191" w:rsidRDefault="00E36191" w:rsidP="00E36191">
      <w:pPr>
        <w:spacing w:after="120" w:line="240" w:lineRule="auto"/>
        <w:jc w:val="both"/>
        <w:rPr>
          <w:rFonts w:ascii="Arial" w:eastAsia="Times New Roman" w:hAnsi="Arial" w:cs="Arial"/>
          <w:bCs/>
          <w:sz w:val="26"/>
          <w:szCs w:val="26"/>
          <w:lang w:eastAsia="it-IT"/>
        </w:rPr>
      </w:pPr>
      <w:r w:rsidRPr="00E36191">
        <w:rPr>
          <w:rFonts w:ascii="Arial" w:eastAsia="Times New Roman" w:hAnsi="Arial" w:cs="Arial"/>
          <w:bCs/>
          <w:sz w:val="24"/>
          <w:szCs w:val="24"/>
          <w:lang w:eastAsia="it-IT"/>
        </w:rPr>
        <w:t xml:space="preserve">I suoi occhi erano come fiamma di fuoco. Con Questa affermazione si vuole rivelare che Cristo Gesù possiede la scienza divina, che è scienza eterna, scienza di Dio, scienza della creazione, scienza della redenzione, scienza del tempo, scienza dell’eternità, scienza del mistero, scienza della storia, scienza del visibile, scienza dell’invisibile, scienza del presente, scienza dell’eternità. Se Gesù possiede questa scienza ciò significa che ogni sua Parola è saldamente fondata sulla più pura e santa verità. Se lui ha detto che il suo peso è leggero, il suo peso è leggero. Perché allora noi oggi diciamo che il suo vangelo non si può vivere? Perché ci stiamo consegnando interamente al vangelo di Satana, con l’intenzione di consegnare al vangelo di Satana tutta la sua Santa Chiesa? Se Lui ci invita ad osservare i suoi Comandamenti, ci invita perché noi li possiamo osservare. Ma il suo Comandamento non è solo una Parola alla quale obbedire, è anche un corpo da mangiare e un sangue da bere, che sono corpo e sangue non di un uomo, ma del Figlio dell’uomo, del Dio che si è fatto carne per la nostra salvezza. Tutto questo attesta che noi non possediamo alcuna scienza. Neanche la scienza di noi stessi possediamo, perché la scienza di se stessi è purissimo dono dello Spirito Santo, dono che lo Spirito dona a quanti osservano i Comandamenti di Gesù Signore e Comandamento è anche l’Eucaristia. Senza questo dono dello Spirito, parliamo senza scienza, operiamo senza scienza, viviamo senza scienza, decidiamo senza scienza. Tutto facciamo non dalla non scienza, ma dalla falsità, dalla menzogna, dall’errore, dalla presunzione di possedere la scienza di Dio, mentre in realtà siamo avvolti dalle tenebre di Satana. Solo nella fede ci si fida nella scienza di Cristo Gesù. Chi non ha fede, non solo non crede in essa, giunge anche a rinnegarla con la sua falsità. </w:t>
      </w:r>
    </w:p>
    <w:p w14:paraId="09B1CB64" w14:textId="77777777" w:rsidR="00E36191" w:rsidRPr="00E36191" w:rsidRDefault="00E36191" w:rsidP="00E36191">
      <w:pPr>
        <w:spacing w:after="120" w:line="240" w:lineRule="auto"/>
        <w:jc w:val="both"/>
        <w:rPr>
          <w:rFonts w:ascii="Greek" w:eastAsia="Times New Roman" w:hAnsi="Greek" w:cs="Greek"/>
          <w:sz w:val="26"/>
          <w:szCs w:val="26"/>
          <w:lang w:val="la-Latn" w:eastAsia="it-IT"/>
        </w:rPr>
      </w:pPr>
      <w:r w:rsidRPr="00E36191">
        <w:rPr>
          <w:rFonts w:ascii="Arial" w:eastAsia="Times New Roman" w:hAnsi="Arial" w:cs="Arial"/>
          <w:b/>
          <w:bCs/>
          <w:sz w:val="26"/>
          <w:szCs w:val="26"/>
          <w:lang w:eastAsia="it-IT"/>
        </w:rPr>
        <w:t xml:space="preserve">V 1,15: </w:t>
      </w:r>
      <w:bookmarkStart w:id="378" w:name="_Hlk135067303"/>
      <w:r w:rsidRPr="00E36191">
        <w:rPr>
          <w:rFonts w:ascii="Arial" w:eastAsia="Times New Roman" w:hAnsi="Arial" w:cs="Arial"/>
          <w:sz w:val="24"/>
          <w:szCs w:val="24"/>
          <w:lang w:eastAsia="it-IT"/>
        </w:rPr>
        <w:t>I piedi avevano l’aspetto del bronzo splendente, purificato nel crogiuolo. La sua voce era simile al fragore di grandi acque</w:t>
      </w:r>
      <w:r w:rsidRPr="00E36191">
        <w:rPr>
          <w:rFonts w:ascii="Arial" w:eastAsia="Times New Roman" w:hAnsi="Arial" w:cs="Arial"/>
          <w:sz w:val="24"/>
          <w:szCs w:val="24"/>
          <w:lang w:val="la-Latn" w:eastAsia="it-IT"/>
        </w:rPr>
        <w:t xml:space="preserve">. </w:t>
      </w:r>
      <w:bookmarkEnd w:id="378"/>
      <w:r w:rsidRPr="00E36191">
        <w:rPr>
          <w:rFonts w:ascii="Arial" w:eastAsia="Times New Roman" w:hAnsi="Arial" w:cs="Arial"/>
          <w:sz w:val="24"/>
          <w:szCs w:val="24"/>
          <w:lang w:val="la-Latn" w:eastAsia="it-IT"/>
        </w:rPr>
        <w:t xml:space="preserve">Et pedes eius similes orichalco sicut in camino ardenti et vox illius tamquam vox aquarum multarum. </w:t>
      </w:r>
      <w:r w:rsidRPr="00E36191">
        <w:rPr>
          <w:rFonts w:ascii="Greek" w:eastAsia="Times New Roman" w:hAnsi="Greek" w:cs="Greek"/>
          <w:sz w:val="26"/>
          <w:szCs w:val="26"/>
          <w:lang w:val="la-Latn" w:eastAsia="it-IT"/>
        </w:rPr>
        <w:t>kaˆ oƒ pÒdej aÙtoà Ómoioi calkolib£nJ æj ™n kam…nJ pepurwmšnhj kaˆ ¹ fwn¾ aÙtoà æj fwn¾ Ød£twn pollîn,</w:t>
      </w:r>
    </w:p>
    <w:p w14:paraId="04D4667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I piedi avevano l’aspetto del bronzo splendente, purificato nel crogiuolo</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con questa visione viene rivelata la stabilità e la solidità della Persona di Cristo Gesù. La sua stabilità e solidità non è solo quella eterna, ma anche quella della sua umanità. Vi è più stabilità e più solidità di quella da Lui vissuta sulla croce? La sua è stabilità nella verità, nella fedeltà, nella testimonianza, nel martirio, nella giustizia, nella pace, nella luce, nella santità, nella vita eterna. Dicendo che i suoi piedi avevano l’aspetto del bronzo splendente, purificato nel crogiolo, si vuole affermare che non vi è alcun segno di corrosione. Neanche invisibile polvere di non stabilità si è mai poggiata su di essi. Nessuna patina frutto delle intemperie del tempo. La sua stabilità e solidità è sempre al sommo del suo splendore. Sappiamo qual è stata la fine della statua vista in sogno da Nabucodònosor. Essa andò tutta in frantumi perché i suoi pieri era un misto di argilla e di ferro. I piedi di Gesù sono di bronzo solidissimo. La sua “Statua” mai andrà in frantumi. Si </w:t>
      </w:r>
      <w:r w:rsidRPr="00E36191">
        <w:rPr>
          <w:rFonts w:ascii="Arial" w:eastAsia="Times New Roman" w:hAnsi="Arial" w:cs="Arial"/>
          <w:sz w:val="24"/>
          <w:szCs w:val="24"/>
          <w:lang w:eastAsia="it-IT"/>
        </w:rPr>
        <w:lastRenderedPageBreak/>
        <w:t>possono applicare a Cristo Gesù le parole del Salmo: “</w:t>
      </w:r>
      <w:r w:rsidRPr="00E36191">
        <w:rPr>
          <w:rFonts w:ascii="Arial" w:eastAsia="Times New Roman" w:hAnsi="Arial" w:cs="Arial"/>
          <w:i/>
          <w:iCs/>
          <w:sz w:val="24"/>
          <w:szCs w:val="24"/>
          <w:lang w:eastAsia="it-IT"/>
        </w:rPr>
        <w:t xml:space="preserve">In principio tu hai fondato la terra, i cieli sono opera delle tue mani. Essi periranno, tu rimani; si logorano tutti come un vestito, come un abito tu li muterai ed essi svaniranno. Ma tu sei sempre lo stesso e i tuoi anni non hanno fine” (Sal 102,26-28). </w:t>
      </w:r>
      <w:r w:rsidRPr="00E36191">
        <w:rPr>
          <w:rFonts w:ascii="Arial" w:eastAsia="Times New Roman" w:hAnsi="Arial" w:cs="Arial"/>
          <w:sz w:val="24"/>
          <w:szCs w:val="24"/>
          <w:lang w:eastAsia="it-IT"/>
        </w:rPr>
        <w:t xml:space="preserve">Stabile è Cristo e stabile è la Parola di Cristo. Stabile è il suo Vangelo. Stabile la Divina Rivelazione, perché stabile è Dio. Stabile è ogni suo mistero. Siamo noi oggi che abbiamo deciso di rendere tutto instabile, tutto evanescente, tutto fumogeno. Siamo noi che abbiamo decretato che della fede in Cristo tutto si deve sciogliere come neve al sole e che tutto debba evaporare come evapora l’acqua quando è in ebollizione. La nostra fede è invece stabile, perché possiede i piedi di bronzo splendente come sono i piedi di Gesù Signore. La Scrittura Santa così parla del bronco, vera figura di stabilità e di resistenza: </w:t>
      </w:r>
    </w:p>
    <w:p w14:paraId="636C94DC"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“Io marcerò davanti a te; spianerò le asperità del terreno, spezzerò le porte di bronzo, romperò le spranghe di ferro (Is 45,2). “Poiché sapevo che tu sei ostinato e che la tua nuca è una sbarra di ferro e la tua fronte è di bronzo” (Is 48,4). “Farò venire oro anziché bronzo, farò venire argento anziché ferro, bronzo anziché legno, ferro anziché pietre. Costituirò tuo sovrano la pace, tuo governatore la giustizia” (Is 60,17). “Ed ecco oggi io faccio di te come una fortezza, come un muro di bronzo contro tutto il paese, contro i re di Giuda e i suoi capi, contro i suoi sacerdoti e il popolo del paese” (Ger 1,18). “Potrà forse il ferro spezzare il ferro del settentrione e il bronzo?” (Ger 15,12). “Ed io, per questo popolo, ti renderò come un muro durissimo di bronzo; combatteranno contro di te ma non potranno prevalere, perché io sarò con te per salvarti e per liberarti. Oracolo del Signore” (Ger 15,20). “Le loro gambe erano diritte e gli zoccoli dei loro piedi erano come gli zoccoli dei piedi d'un vitello, splendenti come lucido bronzo” (Ez 1,7). “Egli mi condusse là: ed ecco un uomo, il cui aspetto era come di bronzo, in piedi sulla porta, con una cordicella di lino in mano e una canna per misurare”. (Ez 40.3). “Aveva la testa d'oro puro, il petto e le braccia d'argento, il ventre e le cosce di bronzo” (Dn 2,32). “Lasciate però nella terra il ceppo con le radici, legato con catene di ferro e di bronzo fra l'erba della campagna. Sia bagnato dalla rugiada del cielo e la sua sorte sia insieme con le bestie sui prati” (Dn 4,12). “Volli poi sapere la verità intorno alla quarta bestia, che era diversa da tutte le altre e molto terribile, che aveva denti di ferro e artigli di bronzo e che mangiava e stritolava e il rimanente se lo metteva sotto i piedi e lo calpestava” (Dn 7,19). “Il suo corpo somigliava a topazio, la sua faccia aveva l'aspetto della folgore, i suoi occhi erano come fiamme di fuoco, le sue braccia e le gambe somigliavano a bronzo lucente e il suono delle sue parole pareva il clamore di una moltitudine” (Dn 10,6). “Alzati e trebbia, figlia di Sion, perché renderò di ferro il tuo corno e di bronzo le tue unghie e tu stritolerai molti popoli: consacrerai al Signore i loro guadagni e le loro ricchezze al padrone di tutta la terra” (Mic 4,13). “Alzai ancora gli occhi per osservare ed ecco quattro carri uscire in mezzo a due montagne e le montagne erano di bronzo” (Zac 6,1). Cristo è tutto ciò che viene da Lui rimane stabile in eterno. Mai vi potrà esistere una sola variazione. </w:t>
      </w:r>
    </w:p>
    <w:p w14:paraId="5797B8C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cs="Arial"/>
          <w:i/>
          <w:iCs/>
          <w:sz w:val="24"/>
          <w:szCs w:val="24"/>
          <w:lang w:eastAsia="it-IT"/>
        </w:rPr>
        <w:t>La sua voce era simile al fragore di grandi acque…</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Dicendo che la voce di Cristo Gesù era simile al fragore di grandi acque, si vuole significare che la voce di Cristo Gesù è voce di Dio. Voce potente, forte. Voce che supera ogni altra voce. </w:t>
      </w:r>
      <w:r w:rsidRPr="00E36191">
        <w:rPr>
          <w:rFonts w:ascii="Arial" w:eastAsia="Times New Roman" w:hAnsi="Arial"/>
          <w:sz w:val="24"/>
          <w:szCs w:val="20"/>
          <w:lang w:eastAsia="it-IT"/>
        </w:rPr>
        <w:t xml:space="preserve">Voce che fa tacere ogni altra voce. La voce di Cristo è l’unica che bisogna </w:t>
      </w:r>
      <w:r w:rsidRPr="00E36191">
        <w:rPr>
          <w:rFonts w:ascii="Arial" w:eastAsia="Times New Roman" w:hAnsi="Arial"/>
          <w:sz w:val="24"/>
          <w:szCs w:val="20"/>
          <w:lang w:eastAsia="it-IT"/>
        </w:rPr>
        <w:lastRenderedPageBreak/>
        <w:t xml:space="preserve">ascoltare. La voce di Cristo supera in verità, in santità, in dottrina, in insegnamento, in ammaestramento tutte le altre voci, dichiarandole inadeguate, ambigue, false, erronee, voci che non danno salvezza piena, duratura, stabile, eterna. Ecco da alcuni riscontri come la Scrittura parla delle grandi acque: </w:t>
      </w:r>
    </w:p>
    <w:p w14:paraId="72978F1D"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“Dall'alto stese la mano e mi prese; mi fece uscire dalle grandi acque” (2Sam 22,17). “Stese la mano dall'alto e mi prese, mi sollevò dalle grandi acque” (Sal 17,17). “Per questo ti prega ogni fedele nel tempo dell'angoscia. Quando irromperanno grandi acque non lo potranno raggiungere”. (Sal 31,6). “Sul mare passava la tua via, i tuoi sentieri sulle grandi acque e le tue orme rimasero invisibili” (Sal 76,20). “Ma più potente delle voci di grandi acque, più potente dei flutti del mare, potente nell'alto è il Signore” (Sal 92,4). “Coloro che solcavano il mare sulle navi e commerciavano sulle grandi acque” (Sal 106,23). “Stendi dall'alto la tua mano, scampami e salvami dalle grandi acque, dalla mano degli stranieri” (Sal 143,7). “Le grandi acque non possono spegnere l'amore né i fiumi travolgerlo. Se uno desse tutte le ricchezze della sua casa in cambio dell'amore, non ne avrebbe che dispregio” (Sal 8,7). “Quando essi si muovevano, io udivo il rombo delle ali, simile al rumore di grandi acque, come il tuono dell'Onnipotente, come il fragore della tempesta, come il tumulto d'un accampamento. Quando poi si fermavano, ripiegavano le ali” (Ez 1,24). “Era bello nella sua altezza e nell'ampiezza dei suoi rami, poiché la sua radice era presso grandi acque” (Ez 31,7). “Ed ecco che la gloria del Dio d'Israele giungeva dalla via orientale e il suo rumore era come il rumore delle grandi acque e la terra risplendeva della sua gloria” (Ez 43,2). </w:t>
      </w:r>
    </w:p>
    <w:p w14:paraId="3B5A44E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voce di Cristo Gesù è voce di verità, di giustizia, di pace, di riconciliazione, di salvezza eterna. In questa voce deve essere posta la radice di ogni sana moralità, di ogni vera santità, di ogni cammino autentico di ascesi cristiana. La voce di Gesù deve risuonare nel mondo più forte di ogni altra voce. Chi deve prestare la voce alla voce di Cristo è il cristiano e deve prestarla proprio nel momento della sua grande sofferenza e tribolazione. La voce del cristiano dovrà essere più forte, più potente, più alta ed elevata di quella dei suoi carnefici e persecutori. Più potente di ogni altra voce che esiste nel mondo deve essere la voce di testimonianza che il cristiano deve far udire in mezzo ai suoi fratelli. Dalla sua voce possente, come di grandi acque, nasce la testimonianza a Gesù Signore, nasce la conversione e la fede al Vangelo di tanti altri uomini, donne, giovani e bambini. Voce possente di Cristo oggi deve essere il cristiano. </w:t>
      </w:r>
    </w:p>
    <w:p w14:paraId="1112CF1B"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6"/>
          <w:szCs w:val="26"/>
          <w:lang w:eastAsia="it-IT"/>
        </w:rPr>
        <w:t xml:space="preserve">V 1,16: </w:t>
      </w:r>
      <w:bookmarkStart w:id="379" w:name="_Hlk135067350"/>
      <w:r w:rsidRPr="00E36191">
        <w:rPr>
          <w:rFonts w:ascii="Arial" w:eastAsia="Times New Roman" w:hAnsi="Arial" w:cs="Arial"/>
          <w:sz w:val="24"/>
          <w:szCs w:val="24"/>
          <w:lang w:eastAsia="it-IT"/>
        </w:rPr>
        <w:t xml:space="preserve">Teneva nella sua destra sette stelle e dalla bocca usciva una spada affilata, a doppio taglio, e il suo volto era come il sole quando splende in tutta la sua forza. </w:t>
      </w:r>
      <w:bookmarkEnd w:id="379"/>
      <w:r w:rsidRPr="00E36191">
        <w:rPr>
          <w:rFonts w:ascii="Arial" w:eastAsia="Times New Roman" w:hAnsi="Arial" w:cs="Arial"/>
          <w:sz w:val="24"/>
          <w:szCs w:val="24"/>
          <w:lang w:val="la-Latn" w:eastAsia="it-IT"/>
        </w:rPr>
        <w:t>Et habebat in dextera sua stellas septem et de ore eius gladius utraque parte acutus exiebat et facies eius sicut sol lucet in virtute sua</w:t>
      </w:r>
      <w:r w:rsidRPr="00E36191">
        <w:rPr>
          <w:rFonts w:ascii="Arial" w:eastAsia="Times New Roman" w:hAnsi="Arial" w:cs="Arial"/>
          <w:sz w:val="24"/>
          <w:szCs w:val="24"/>
          <w:lang w:eastAsia="it-IT"/>
        </w:rPr>
        <w:t xml:space="preserve">. </w:t>
      </w:r>
      <w:r w:rsidRPr="00E36191">
        <w:rPr>
          <w:rFonts w:ascii="Greek" w:eastAsia="Times New Roman" w:hAnsi="Greek" w:cs="Greek"/>
          <w:sz w:val="26"/>
          <w:szCs w:val="26"/>
          <w:lang w:eastAsia="it-IT"/>
        </w:rPr>
        <w:t xml:space="preserve">kaˆ œcwn ™n tÍ dexi´ ceirˆ aÙtoà ¢stšraj ˜pt£ kaˆ ™k toà stÒmatoj aÙtoà </w:t>
      </w:r>
      <w:r w:rsidRPr="00E36191">
        <w:rPr>
          <w:rFonts w:ascii="Cambria" w:eastAsia="Times New Roman" w:hAnsi="Cambria" w:cs="Cambria"/>
          <w:sz w:val="26"/>
          <w:szCs w:val="26"/>
          <w:lang w:eastAsia="it-IT"/>
        </w:rPr>
        <w:t>·</w:t>
      </w:r>
      <w:r w:rsidRPr="00E36191">
        <w:rPr>
          <w:rFonts w:ascii="Greek" w:eastAsia="Times New Roman" w:hAnsi="Greek" w:cs="Greek"/>
          <w:sz w:val="26"/>
          <w:szCs w:val="26"/>
          <w:lang w:eastAsia="it-IT"/>
        </w:rPr>
        <w:t>omfa…a d…stomoj Ñxe‹a ™kporeuomšnh kaˆ ¹ Ôyij aÙtoà æj Ð ¼lioj fa…nei ™n tÍ dun£mei aÙtoà.</w:t>
      </w:r>
    </w:p>
    <w:p w14:paraId="199FE938"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Teneva nella sua destra sette stelle: </w:t>
      </w:r>
      <w:r w:rsidRPr="00E36191">
        <w:rPr>
          <w:rFonts w:ascii="Arial" w:eastAsia="Times New Roman" w:hAnsi="Arial" w:cs="Arial"/>
          <w:sz w:val="24"/>
          <w:szCs w:val="24"/>
          <w:lang w:eastAsia="it-IT"/>
        </w:rPr>
        <w:t xml:space="preserve">Le sette stelle sono i sette angeli delle sette chiese. Questi angeli sono figura di ogni altro angelo della Chiesa universale, della Chiesa una, santa, cattolica, apostolica. Non c’è angelo che non sia nella mano destra di Cristo Gesù. Sulla vita di ogni angelo Lui veglia e interviene per </w:t>
      </w:r>
      <w:r w:rsidRPr="00E36191">
        <w:rPr>
          <w:rFonts w:ascii="Arial" w:eastAsia="Times New Roman" w:hAnsi="Arial" w:cs="Arial"/>
          <w:sz w:val="24"/>
          <w:szCs w:val="24"/>
          <w:lang w:eastAsia="it-IT"/>
        </w:rPr>
        <w:lastRenderedPageBreak/>
        <w:t xml:space="preserve">operare un giudizio nel tempo. Come opererà questo giudizio è grande mistero per noi. Con questi sette angeli Gesù opera il suo giudizio per mezzo dell’Apostolo Giovanni, Per l’angelo Pietro in Antiochia si è servito dell’Angelo Paolo. Ogni Angelo deve prestare attenzione perché sempre riconosca la voce di Gesù e la separi da ogni altra voce. L’Angelo Vescovo non è colui che deve vigilare su ogni angelo che forma il suo gregge? </w:t>
      </w:r>
    </w:p>
    <w:p w14:paraId="26C2DBD7"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sz w:val="24"/>
          <w:szCs w:val="24"/>
          <w:lang w:eastAsia="it-IT"/>
        </w:rPr>
        <w:t xml:space="preserve">Possiamo applicare agli angeli delle sette Chiese e agli angeli della Chiesa universale, della Chiesa una, santa, cattolica, apostolica, quanto lo Spirito Santo per bocca del profeta Isaia rivela su Gerusalemme: </w:t>
      </w:r>
      <w:r w:rsidRPr="00E36191">
        <w:rPr>
          <w:rFonts w:ascii="Arial" w:eastAsia="Times New Roman" w:hAnsi="Arial" w:cs="Arial"/>
          <w:i/>
          <w:iCs/>
          <w:sz w:val="24"/>
          <w:szCs w:val="24"/>
          <w:lang w:eastAsia="it-IT"/>
        </w:rPr>
        <w:t xml:space="preserve">“Sion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(Is 49,14-18). </w:t>
      </w:r>
    </w:p>
    <w:p w14:paraId="1C78A06C"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Non solo gli angeli della Chiesa sono nel cuore di Cristo Gesù, anche ogni pecora del suo gregge è nel suo cuore. Ecco cosa dice Gesù Signore delle sue pecore: </w:t>
      </w:r>
      <w:r w:rsidRPr="00E36191">
        <w:rPr>
          <w:rFonts w:ascii="Arial" w:eastAsia="Times New Roman" w:hAnsi="Arial" w:cs="Arial"/>
          <w:i/>
          <w:iCs/>
          <w:sz w:val="24"/>
          <w:szCs w:val="24"/>
          <w:lang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10,22-30). </w:t>
      </w:r>
    </w:p>
    <w:p w14:paraId="5AAF167D"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Solo per sua volontà una pecora potrà essere riconquistata dal principe delle tenebre. Mai essa potrà essere strappata dalla mano del Padre, se rimane nella Parola di Cristo Gesù e obbedisce ad essa così come ha obbedito Gesù Signore. Anche Gesù è stato una pecora del Padre suo e nessuna potenza né della terra e né dell’inferno è riuscita a strapparlo dalle mani del Padre. Per non essere strappato dalla mano del Padre suo, si lasciò inchiodare mani e piedi sulla croce. </w:t>
      </w:r>
    </w:p>
    <w:p w14:paraId="09FEAFA7"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E dalla bocca usciva una spada affilata, a doppio taglio:</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La spada affilata che esce dalla bocca di Cristo Gesù è la sua Parola, Parola che è del Padre suo, Parola dalla purissima verità, verità di giustizia, verità di amore, verità della Legge, verità dei Profeti, verità dei Salmi, verità della terra, verità del cielo, verità del passato, verità del presente, verità dell’eternità, verità d Dio, verità dell’uomo. Non esiste sulla terra altra fonte di verità. Chi vuole trovare la verità, sappia che la potrà trovare solo nella Parola di Gesù. La parola dell’uomo è falsità e inganno, se non è resa vera dalla Parola di Gesù Signore. La sua è Parola di purissima rivelazione. La Parola in Cristo è a sua stessa essenza divina e umana, che è purissima verità. Gesù è il testimone fedele della verità che non è sua, ma del padre suo. Ecco cosa Lui dice di se stesso ne Vangelo secondo Matteo: </w:t>
      </w:r>
      <w:r w:rsidRPr="00E36191">
        <w:rPr>
          <w:rFonts w:ascii="Arial" w:eastAsia="Times New Roman" w:hAnsi="Arial" w:cs="Arial"/>
          <w:i/>
          <w:iCs/>
          <w:sz w:val="24"/>
          <w:szCs w:val="24"/>
          <w:lang w:eastAsia="it-IT"/>
        </w:rPr>
        <w:t xml:space="preserve">“In quel </w:t>
      </w:r>
      <w:r w:rsidRPr="00E36191">
        <w:rPr>
          <w:rFonts w:ascii="Arial" w:eastAsia="Times New Roman" w:hAnsi="Arial" w:cs="Arial"/>
          <w:i/>
          <w:iCs/>
          <w:sz w:val="24"/>
          <w:szCs w:val="24"/>
          <w:lang w:eastAsia="it-IT"/>
        </w:rPr>
        <w:lastRenderedPageBreak/>
        <w:t>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E36191">
        <w:rPr>
          <w:rFonts w:ascii="Arial" w:eastAsia="Times New Roman" w:hAnsi="Arial" w:cs="Arial"/>
          <w:sz w:val="24"/>
          <w:szCs w:val="24"/>
          <w:lang w:eastAsia="it-IT"/>
        </w:rPr>
        <w:t xml:space="preserve">. </w:t>
      </w:r>
    </w:p>
    <w:p w14:paraId="0AA53EE9"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sz w:val="24"/>
          <w:szCs w:val="24"/>
          <w:lang w:eastAsia="it-IT"/>
        </w:rPr>
        <w:t xml:space="preserve">Della nostra parola Gesù dice: </w:t>
      </w:r>
      <w:r w:rsidRPr="00E36191">
        <w:rPr>
          <w:rFonts w:ascii="Arial" w:eastAsia="Times New Roman" w:hAnsi="Arial" w:cs="Arial"/>
          <w:i/>
          <w:iCs/>
          <w:sz w:val="24"/>
          <w:szCs w:val="24"/>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12,33-27). </w:t>
      </w:r>
    </w:p>
    <w:p w14:paraId="006B2EB0"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La Lettera agli Ebrei rivela: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2AEAD8B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Ecco quanto è necessario per rimanere sempre nella Parola di Dio: “Per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0E881ECD"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Se la Parola di Gesù è purissima verità, perché oggi il cristiano non crede più in essa? Non solo non cede più in essa, l’ha anche annullata, trasformata, alterata, contraffatta, sostituita con la parola della terra, parola del mondo, parola di Satana. La Parola di Dio per il cristiano è divenuta parola di Satana. La parola di Satana è divenuta per lui parola di Dio. Una riflessione precedentemente scritta può aiutarci ad entrare nel mistero del Vangelo. </w:t>
      </w:r>
    </w:p>
    <w:p w14:paraId="1712604D"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lastRenderedPageBreak/>
        <w:t>Fede e purezza del Vangelo</w:t>
      </w:r>
      <w:r w:rsidRPr="00E36191">
        <w:rPr>
          <w:rFonts w:ascii="Arial" w:eastAsia="Times New Roman" w:hAnsi="Arial" w:cs="Arial"/>
          <w:sz w:val="24"/>
          <w:szCs w:val="24"/>
          <w:lang w:eastAsia="it-IT"/>
        </w:rPr>
        <w:t xml:space="preserve">: Essendo il Vangelo Parola di Dio e non parola di uomini, esso è cosa santissima e come cosa santissima va sempre trattato. Trattarlo come cosa profana è vero peccato di sacrilegio. Nella Chiesa sempre si è parlato di sacrilegio in relazione ai sacramenti, raramente in relazione al Vangelo. Oggi è tempo che si affermi con tutta fermezza di Spirito Santo che alterare anche una sola Parola del Vangelo è vero sacrilegio, vero disprezzo della Parola santissima di Dio e di Cristo Gesù. Dalla purezza del Vangelo è la salvezza del mondo. Dal sacrilegio contro il Vangelo mai alcuna vera salvezza potrà sorgere. Ecco alcune preliminari riflessioni, necessarie per entrare nel mistero della Parola. </w:t>
      </w:r>
    </w:p>
    <w:p w14:paraId="3705202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cs="Arial"/>
          <w:b/>
          <w:bCs/>
          <w:sz w:val="24"/>
          <w:szCs w:val="24"/>
          <w:lang w:eastAsia="it-IT"/>
        </w:rPr>
        <w:t xml:space="preserve">Dire il Vangelo. </w:t>
      </w:r>
      <w:r w:rsidRPr="00E36191">
        <w:rPr>
          <w:rFonts w:ascii="Arial" w:eastAsia="Times New Roman" w:hAnsi="Arial"/>
          <w:sz w:val="24"/>
          <w:szCs w:val="20"/>
          <w:lang w:eastAsia="it-IT"/>
        </w:rPr>
        <w:t>Non c'è fede senza parola annunziata e la parola è quella di Cri</w:t>
      </w:r>
      <w:r w:rsidRPr="00E36191">
        <w:rPr>
          <w:rFonts w:ascii="Arial" w:eastAsia="Times New Roman" w:hAnsi="Arial"/>
          <w:sz w:val="24"/>
          <w:szCs w:val="20"/>
          <w:lang w:eastAsia="it-IT"/>
        </w:rPr>
        <w:softHyphen/>
        <w:t xml:space="preserve">sto; è il suo vangelo, come è scritto: </w:t>
      </w:r>
      <w:r w:rsidRPr="00E36191">
        <w:rPr>
          <w:rFonts w:ascii="Arial" w:eastAsia="Times New Roman" w:hAnsi="Arial"/>
          <w:i/>
          <w:iCs/>
          <w:sz w:val="24"/>
          <w:szCs w:val="20"/>
          <w:lang w:eastAsia="it-IT"/>
        </w:rPr>
        <w:t>"Il vangelo è po</w:t>
      </w:r>
      <w:r w:rsidRPr="00E36191">
        <w:rPr>
          <w:rFonts w:ascii="Arial" w:eastAsia="Times New Roman" w:hAnsi="Arial"/>
          <w:i/>
          <w:iCs/>
          <w:sz w:val="24"/>
          <w:szCs w:val="20"/>
          <w:lang w:eastAsia="it-IT"/>
        </w:rPr>
        <w:softHyphen/>
        <w:t>tenza di Dio per la salvezza di chiunque crede" (Rm 1,16);</w:t>
      </w:r>
      <w:r w:rsidRPr="00E36191">
        <w:rPr>
          <w:rFonts w:ascii="Arial" w:eastAsia="Times New Roman" w:hAnsi="Arial"/>
          <w:sz w:val="24"/>
          <w:szCs w:val="20"/>
          <w:lang w:eastAsia="it-IT"/>
        </w:rPr>
        <w:t xml:space="preserve"> e ancora: </w:t>
      </w:r>
      <w:r w:rsidRPr="00E36191">
        <w:rPr>
          <w:rFonts w:ascii="Arial" w:eastAsia="Times New Roman" w:hAnsi="Arial"/>
          <w:i/>
          <w:iCs/>
          <w:sz w:val="24"/>
          <w:szCs w:val="20"/>
          <w:lang w:eastAsia="it-IT"/>
        </w:rPr>
        <w:t>"La fede dipende dalla predicazione e la predicazio</w:t>
      </w:r>
      <w:r w:rsidRPr="00E36191">
        <w:rPr>
          <w:rFonts w:ascii="Arial" w:eastAsia="Times New Roman" w:hAnsi="Arial"/>
          <w:i/>
          <w:iCs/>
          <w:sz w:val="24"/>
          <w:szCs w:val="20"/>
          <w:lang w:eastAsia="it-IT"/>
        </w:rPr>
        <w:softHyphen/>
        <w:t>ne si attua per la paro</w:t>
      </w:r>
      <w:r w:rsidRPr="00E36191">
        <w:rPr>
          <w:rFonts w:ascii="Arial" w:eastAsia="Times New Roman" w:hAnsi="Arial"/>
          <w:i/>
          <w:iCs/>
          <w:sz w:val="24"/>
          <w:szCs w:val="20"/>
          <w:lang w:eastAsia="it-IT"/>
        </w:rPr>
        <w:softHyphen/>
        <w:t>la di Cristo" (Rm 10,17).</w:t>
      </w:r>
      <w:r w:rsidRPr="00E36191">
        <w:rPr>
          <w:rFonts w:ascii="Arial" w:eastAsia="Times New Roman" w:hAnsi="Arial"/>
          <w:sz w:val="24"/>
          <w:szCs w:val="20"/>
          <w:lang w:eastAsia="it-IT"/>
        </w:rPr>
        <w:t xml:space="preserve"> Perché sia vangelo la predicazione deve provenire dallo Spi</w:t>
      </w:r>
      <w:r w:rsidRPr="00E36191">
        <w:rPr>
          <w:rFonts w:ascii="Arial" w:eastAsia="Times New Roman" w:hAnsi="Arial"/>
          <w:sz w:val="24"/>
          <w:szCs w:val="20"/>
          <w:lang w:eastAsia="it-IT"/>
        </w:rPr>
        <w:softHyphen/>
        <w:t xml:space="preserve">rito di Dio che abita nell'uomo e deve compiersi </w:t>
      </w:r>
      <w:r w:rsidRPr="00E36191">
        <w:rPr>
          <w:rFonts w:ascii="Arial" w:eastAsia="Times New Roman" w:hAnsi="Arial"/>
          <w:i/>
          <w:iCs/>
          <w:sz w:val="24"/>
          <w:szCs w:val="20"/>
          <w:lang w:eastAsia="it-IT"/>
        </w:rPr>
        <w:t>"in rivela</w:t>
      </w:r>
      <w:r w:rsidRPr="00E36191">
        <w:rPr>
          <w:rFonts w:ascii="Arial" w:eastAsia="Times New Roman" w:hAnsi="Arial"/>
          <w:i/>
          <w:iCs/>
          <w:sz w:val="24"/>
          <w:szCs w:val="20"/>
          <w:lang w:eastAsia="it-IT"/>
        </w:rPr>
        <w:softHyphen/>
        <w:t>zione o in scienza o in profezia o in dottrina?"</w:t>
      </w:r>
      <w:r w:rsidRPr="00E36191">
        <w:rPr>
          <w:rFonts w:ascii="Arial" w:eastAsia="Times New Roman" w:hAnsi="Arial"/>
          <w:sz w:val="24"/>
          <w:szCs w:val="20"/>
          <w:lang w:eastAsia="it-IT"/>
        </w:rPr>
        <w:t xml:space="preserve"> (Cfr. 1Cor 14,6). Parla in rivelazione chi possiede la conoscenza perfetta di quanto Dio ha rivelato. Perché sia conoscenza piena, totale, integra, è necessario quell'ascolto fatto di umiltà, devo</w:t>
      </w:r>
      <w:r w:rsidRPr="00E36191">
        <w:rPr>
          <w:rFonts w:ascii="Arial" w:eastAsia="Times New Roman" w:hAnsi="Arial"/>
          <w:sz w:val="24"/>
          <w:szCs w:val="20"/>
          <w:lang w:eastAsia="it-IT"/>
        </w:rPr>
        <w:softHyphen/>
        <w:t xml:space="preserve">zione, sincerità, con la volontà di superare ogni parzialità e soprattutto con l'anelito di libertà dinanzi a uomini e cose, che diviene assimilazione nelle proprie membra del mistero, contro ogni tentazione riduttiva del messaggio, contro ogni alterazione dello stesso. </w:t>
      </w:r>
    </w:p>
    <w:p w14:paraId="5AB081BA"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Gesù vinse sempre la tentazione che voleva porlo fuori della rivelazione, fuori del mistero. Non può manifestare agli altri il mistero chi dal mistero si è dissociato, allontana</w:t>
      </w:r>
      <w:r w:rsidRPr="00E36191">
        <w:rPr>
          <w:rFonts w:ascii="Arial" w:eastAsia="Times New Roman" w:hAnsi="Arial"/>
          <w:sz w:val="24"/>
          <w:szCs w:val="20"/>
          <w:lang w:eastAsia="it-IT"/>
        </w:rPr>
        <w:softHyphen/>
        <w:t>to e chi dal peccato è stato schiavizzato sì da convivere con la falsità e l'errore. Oltre la conoscenza della rivelazione è anche necessaria la scienza dei divini misteri, che è quella sapienza di Spirito Santo che dona la comprensione sempre più piena della veri</w:t>
      </w:r>
      <w:r w:rsidRPr="00E36191">
        <w:rPr>
          <w:rFonts w:ascii="Arial" w:eastAsia="Times New Roman" w:hAnsi="Arial"/>
          <w:sz w:val="24"/>
          <w:szCs w:val="20"/>
          <w:lang w:eastAsia="it-IT"/>
        </w:rPr>
        <w:softHyphen/>
        <w:t>tà. Da essere animale, l'uomo deve trasformarsi in essere spiri</w:t>
      </w:r>
      <w:r w:rsidRPr="00E36191">
        <w:rPr>
          <w:rFonts w:ascii="Arial" w:eastAsia="Times New Roman" w:hAnsi="Arial"/>
          <w:sz w:val="24"/>
          <w:szCs w:val="20"/>
          <w:lang w:eastAsia="it-IT"/>
        </w:rPr>
        <w:softHyphen/>
        <w:t>tuale; deve cioè lasciarsi plasmare dallo Spirito in essere interamente compreso dalla verità di Dio. Tutto questo com</w:t>
      </w:r>
      <w:r w:rsidRPr="00E36191">
        <w:rPr>
          <w:rFonts w:ascii="Arial" w:eastAsia="Times New Roman" w:hAnsi="Arial"/>
          <w:sz w:val="24"/>
          <w:szCs w:val="20"/>
          <w:lang w:eastAsia="it-IT"/>
        </w:rPr>
        <w:softHyphen/>
        <w:t xml:space="preserve">porta lotta al peccato e all'imperfezione, conquista delle virtù, possesso della divina carità, di quella grazia che a poco a poco trasforma l'uomo e lo costituisce familiare di Dio, di Cristo e dello Spirito. Nel peccato non si può possedere la scienza di Dio, perché Dio è fuori dell'uomo; parliamo di Lui per sentito dire, mai per conoscenza diretta. In fondo per chi legge </w:t>
      </w:r>
      <w:smartTag w:uri="urn:schemas-microsoft-com:office:smarttags" w:element="PersonName">
        <w:smartTagPr>
          <w:attr w:name="ProductID" w:val="la Scrittura"/>
        </w:smartTagPr>
        <w:r w:rsidRPr="00E36191">
          <w:rPr>
            <w:rFonts w:ascii="Arial" w:eastAsia="Times New Roman" w:hAnsi="Arial"/>
            <w:sz w:val="24"/>
            <w:szCs w:val="20"/>
            <w:lang w:eastAsia="it-IT"/>
          </w:rPr>
          <w:t>la Scrittura</w:t>
        </w:r>
      </w:smartTag>
      <w:r w:rsidRPr="00E36191">
        <w:rPr>
          <w:rFonts w:ascii="Arial" w:eastAsia="Times New Roman" w:hAnsi="Arial"/>
          <w:sz w:val="24"/>
          <w:szCs w:val="20"/>
          <w:lang w:eastAsia="it-IT"/>
        </w:rPr>
        <w:t xml:space="preserve"> una cosa è assai evidente: tutti coloro che parlano di Dio, Dio lo vedono, dimorano presso di Lui e Lui dimora presso di loro. Tutto l'uomo deve far trasparire Dio, manifestarlo, renderlo presente. È la presenza di Dio che salva, conver</w:t>
      </w:r>
      <w:r w:rsidRPr="00E36191">
        <w:rPr>
          <w:rFonts w:ascii="Arial" w:eastAsia="Times New Roman" w:hAnsi="Arial"/>
          <w:sz w:val="24"/>
          <w:szCs w:val="20"/>
          <w:lang w:eastAsia="it-IT"/>
        </w:rPr>
        <w:softHyphen/>
        <w:t xml:space="preserve">te, redime, giustifica, dona forza, luce, coraggio, buona volontà. Quando si è lontani dalla presenza viva di Dio l'uomo rimane nelle sue tenebre, nel suo buio, nella sua miseria. Chi ha Dio nel cuore è una fonte di calore e di luce spirituale per l'intera umanità. </w:t>
      </w:r>
    </w:p>
    <w:p w14:paraId="406DAC37"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Noi siamo chiamati all'eternità; è questa la nostra vocazio</w:t>
      </w:r>
      <w:r w:rsidRPr="00E36191">
        <w:rPr>
          <w:rFonts w:ascii="Arial" w:eastAsia="Times New Roman" w:hAnsi="Arial"/>
          <w:sz w:val="24"/>
          <w:szCs w:val="20"/>
          <w:lang w:eastAsia="it-IT"/>
        </w:rPr>
        <w:softHyphen/>
        <w:t>ne e l'eternità è stare per sempre con Dio nella sua casa. Cosa vuole il Signore concretamente dal singolo e dalla sua vita in particolare? Questo può essere conosciuto se colui che dice la parola è anche dotato dello spirito di profezia, che è la conoscenza nell'oggi della storia del volere del Signore in ordine al compimento del mistero dell'uomo e alle vie concrete attra</w:t>
      </w:r>
      <w:r w:rsidRPr="00E36191">
        <w:rPr>
          <w:rFonts w:ascii="Arial" w:eastAsia="Times New Roman" w:hAnsi="Arial"/>
          <w:sz w:val="24"/>
          <w:szCs w:val="20"/>
          <w:lang w:eastAsia="it-IT"/>
        </w:rPr>
        <w:softHyphen/>
        <w:t xml:space="preserve">verso cui questo mistero deve svolgersi e </w:t>
      </w:r>
      <w:r w:rsidRPr="00E36191">
        <w:rPr>
          <w:rFonts w:ascii="Arial" w:eastAsia="Times New Roman" w:hAnsi="Arial"/>
          <w:sz w:val="24"/>
          <w:szCs w:val="20"/>
          <w:lang w:eastAsia="it-IT"/>
        </w:rPr>
        <w:lastRenderedPageBreak/>
        <w:t>dipanarsi. Non a tutti è dato di indicare un ministero definito come via personalissima per il raggiungimento della patria eter</w:t>
      </w:r>
      <w:r w:rsidRPr="00E36191">
        <w:rPr>
          <w:rFonts w:ascii="Arial" w:eastAsia="Times New Roman" w:hAnsi="Arial"/>
          <w:sz w:val="24"/>
          <w:szCs w:val="20"/>
          <w:lang w:eastAsia="it-IT"/>
        </w:rPr>
        <w:softHyphen/>
        <w:t>na. E tuttavia questo non significa che il Signore non possa concedere alle anime giuste e sante quel carisma particolare di poter parlare anche in profezia in senso stretto, di po</w:t>
      </w:r>
      <w:r w:rsidRPr="00E36191">
        <w:rPr>
          <w:rFonts w:ascii="Arial" w:eastAsia="Times New Roman" w:hAnsi="Arial"/>
          <w:sz w:val="24"/>
          <w:szCs w:val="20"/>
          <w:lang w:eastAsia="it-IT"/>
        </w:rPr>
        <w:softHyphen/>
        <w:t xml:space="preserve">ter cioè indicare con certezza di Spirito Santo ciò che il Signore vuole da un'anima. </w:t>
      </w:r>
    </w:p>
    <w:p w14:paraId="4A74862F"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storia lo attesta e noi lo crediamo. Escludere la possi</w:t>
      </w:r>
      <w:r w:rsidRPr="00E36191">
        <w:rPr>
          <w:rFonts w:ascii="Arial" w:eastAsia="Times New Roman" w:hAnsi="Arial"/>
          <w:sz w:val="24"/>
          <w:szCs w:val="20"/>
          <w:lang w:eastAsia="it-IT"/>
        </w:rPr>
        <w:softHyphen/>
        <w:t>bilità di poter parlare in profezia, significherebbe toglie</w:t>
      </w:r>
      <w:r w:rsidRPr="00E36191">
        <w:rPr>
          <w:rFonts w:ascii="Arial" w:eastAsia="Times New Roman" w:hAnsi="Arial"/>
          <w:sz w:val="24"/>
          <w:szCs w:val="20"/>
          <w:lang w:eastAsia="it-IT"/>
        </w:rPr>
        <w:softHyphen/>
        <w:t xml:space="preserve">re a Dio </w:t>
      </w:r>
      <w:smartTag w:uri="urn:schemas-microsoft-com:office:smarttags" w:element="PersonName">
        <w:smartTagPr>
          <w:attr w:name="ProductID" w:val="la Signoria"/>
        </w:smartTagPr>
        <w:r w:rsidRPr="00E36191">
          <w:rPr>
            <w:rFonts w:ascii="Arial" w:eastAsia="Times New Roman" w:hAnsi="Arial"/>
            <w:sz w:val="24"/>
            <w:szCs w:val="20"/>
            <w:lang w:eastAsia="it-IT"/>
          </w:rPr>
          <w:t>la Signoria</w:t>
        </w:r>
      </w:smartTag>
      <w:r w:rsidRPr="00E36191">
        <w:rPr>
          <w:rFonts w:ascii="Arial" w:eastAsia="Times New Roman" w:hAnsi="Arial"/>
          <w:sz w:val="24"/>
          <w:szCs w:val="20"/>
          <w:lang w:eastAsia="it-IT"/>
        </w:rPr>
        <w:t xml:space="preserve"> sull'uomo e allo Spirito la capacità di indicare al singolo la via da seguire. Profezia è anche discernimento certo dei carismi e chi non discerne non ha lo spirito di profezia. Chi poi non vuole discernere, non ha semplicemente lo Spirito di Dio. La dottrina infine è l'insieme delle verità santamente scru</w:t>
      </w:r>
      <w:r w:rsidRPr="00E36191">
        <w:rPr>
          <w:rFonts w:ascii="Arial" w:eastAsia="Times New Roman" w:hAnsi="Arial"/>
          <w:sz w:val="24"/>
          <w:szCs w:val="20"/>
          <w:lang w:eastAsia="it-IT"/>
        </w:rPr>
        <w:softHyphen/>
        <w:t>tate nella Scrittura e nella Tradizione, santamente comprese dalla mente illuminata dal Magistero vivo della Chiesa, san</w:t>
      </w:r>
      <w:r w:rsidRPr="00E36191">
        <w:rPr>
          <w:rFonts w:ascii="Arial" w:eastAsia="Times New Roman" w:hAnsi="Arial"/>
          <w:sz w:val="24"/>
          <w:szCs w:val="20"/>
          <w:lang w:eastAsia="it-IT"/>
        </w:rPr>
        <w:softHyphen/>
        <w:t>tamente esposte nella loro totalità, in quella mirabile uni</w:t>
      </w:r>
      <w:r w:rsidRPr="00E36191">
        <w:rPr>
          <w:rFonts w:ascii="Arial" w:eastAsia="Times New Roman" w:hAnsi="Arial"/>
          <w:sz w:val="24"/>
          <w:szCs w:val="20"/>
          <w:lang w:eastAsia="it-IT"/>
        </w:rPr>
        <w:softHyphen/>
        <w:t>tà che le lega l'una all'altra e che fa sì che una verità sia falsa senza l'altra; la verità della salvezza è una, ma essa si espande in una molteplicità di enunciati; nella cor</w:t>
      </w:r>
      <w:r w:rsidRPr="00E36191">
        <w:rPr>
          <w:rFonts w:ascii="Arial" w:eastAsia="Times New Roman" w:hAnsi="Arial"/>
          <w:sz w:val="24"/>
          <w:szCs w:val="20"/>
          <w:lang w:eastAsia="it-IT"/>
        </w:rPr>
        <w:softHyphen/>
        <w:t>relazione tra molteplicità e unità è data la verità che sal</w:t>
      </w:r>
      <w:r w:rsidRPr="00E36191">
        <w:rPr>
          <w:rFonts w:ascii="Arial" w:eastAsia="Times New Roman" w:hAnsi="Arial"/>
          <w:sz w:val="24"/>
          <w:szCs w:val="20"/>
          <w:lang w:eastAsia="it-IT"/>
        </w:rPr>
        <w:softHyphen/>
        <w:t xml:space="preserve">va; né l'unità senza la molteplicità; né la molteplicità senza l'unità. </w:t>
      </w:r>
    </w:p>
    <w:p w14:paraId="734C887F"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Parlare in dottrina significa pertanto retta esposizione, proprietà di linguaggio, capacità dialogica, semplicità e nello stesso tempo profondità nell'argomentazione e nella deduzione. La dottrina è la scienza del teologo, di chi studia e appro</w:t>
      </w:r>
      <w:r w:rsidRPr="00E36191">
        <w:rPr>
          <w:rFonts w:ascii="Arial" w:eastAsia="Times New Roman" w:hAnsi="Arial"/>
          <w:sz w:val="24"/>
          <w:szCs w:val="20"/>
          <w:lang w:eastAsia="it-IT"/>
        </w:rPr>
        <w:softHyphen/>
        <w:t>fondisce, medita e scruta, al fine di parlare all'uomo che gli sta dinanzi con il suo stesso linguaggio, le sue forme mentali, e tuttavia in tutto questo lavoro di traduzione bisogna porre attenzione a non tradire il messaggio di rive</w:t>
      </w:r>
      <w:r w:rsidRPr="00E36191">
        <w:rPr>
          <w:rFonts w:ascii="Arial" w:eastAsia="Times New Roman" w:hAnsi="Arial"/>
          <w:sz w:val="24"/>
          <w:szCs w:val="20"/>
          <w:lang w:eastAsia="it-IT"/>
        </w:rPr>
        <w:softHyphen/>
        <w:t>lazione, la volontà di Dio a noi manifestata per la nostra redenzione e salvezza. Parlare in dottrina significa fare molta attenzione all'uomo e alla verità, perché non si dica la verità senza l'uomo, si parlerebbe invano; ed anche perché non si parli all'uomo senza la verità, si direbbero solo parole umane che non sal</w:t>
      </w:r>
      <w:r w:rsidRPr="00E36191">
        <w:rPr>
          <w:rFonts w:ascii="Arial" w:eastAsia="Times New Roman" w:hAnsi="Arial"/>
          <w:sz w:val="24"/>
          <w:szCs w:val="20"/>
          <w:lang w:eastAsia="it-IT"/>
        </w:rPr>
        <w:softHyphen/>
        <w:t xml:space="preserve">vano, non conducono alla salvezza, non portano l'uomo sulla via del cielo. </w:t>
      </w:r>
    </w:p>
    <w:p w14:paraId="5A1D5EA8"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 Maria, </w:t>
      </w:r>
      <w:smartTag w:uri="urn:schemas-microsoft-com:office:smarttags" w:element="PersonName">
        <w:smartTagPr>
          <w:attr w:name="ProductID" w:val="la Donna"/>
        </w:smartTagPr>
        <w:r w:rsidRPr="00E36191">
          <w:rPr>
            <w:rFonts w:ascii="Arial" w:eastAsia="Times New Roman" w:hAnsi="Arial"/>
            <w:sz w:val="24"/>
            <w:szCs w:val="20"/>
            <w:lang w:eastAsia="it-IT"/>
          </w:rPr>
          <w:t>la Donna</w:t>
        </w:r>
      </w:smartTag>
      <w:r w:rsidRPr="00E36191">
        <w:rPr>
          <w:rFonts w:ascii="Arial" w:eastAsia="Times New Roman" w:hAnsi="Arial"/>
          <w:sz w:val="24"/>
          <w:szCs w:val="20"/>
          <w:lang w:eastAsia="it-IT"/>
        </w:rPr>
        <w:t xml:space="preserve"> che ha detto il mistero di Dio e dell'uo</w:t>
      </w:r>
      <w:r w:rsidRPr="00E36191">
        <w:rPr>
          <w:rFonts w:ascii="Arial" w:eastAsia="Times New Roman" w:hAnsi="Arial"/>
          <w:sz w:val="24"/>
          <w:szCs w:val="20"/>
          <w:lang w:eastAsia="it-IT"/>
        </w:rPr>
        <w:softHyphen/>
        <w:t>mo, facendo nel suo seno il mistero di Dio mistero dell'uo</w:t>
      </w:r>
      <w:r w:rsidRPr="00E36191">
        <w:rPr>
          <w:rFonts w:ascii="Arial" w:eastAsia="Times New Roman" w:hAnsi="Arial"/>
          <w:sz w:val="24"/>
          <w:szCs w:val="20"/>
          <w:lang w:eastAsia="it-IT"/>
        </w:rPr>
        <w:softHyphen/>
        <w:t>mo, domandiamo di impetrarci da Dio la perfezione nella pa</w:t>
      </w:r>
      <w:r w:rsidRPr="00E36191">
        <w:rPr>
          <w:rFonts w:ascii="Arial" w:eastAsia="Times New Roman" w:hAnsi="Arial"/>
          <w:sz w:val="24"/>
          <w:szCs w:val="20"/>
          <w:lang w:eastAsia="it-IT"/>
        </w:rPr>
        <w:softHyphen/>
        <w:t>rola di fede, la completezza del linguaggio teologico, la fermezza di cuore nel dire solo la verità della salvezza ad ogni uomo perché si converta e creda. Madre di Dio, concedi a tutti noi di essere liberi nell'an</w:t>
      </w:r>
      <w:r w:rsidRPr="00E36191">
        <w:rPr>
          <w:rFonts w:ascii="Arial" w:eastAsia="Times New Roman" w:hAnsi="Arial"/>
          <w:sz w:val="24"/>
          <w:szCs w:val="20"/>
          <w:lang w:eastAsia="it-IT"/>
        </w:rPr>
        <w:softHyphen/>
        <w:t>nunzio, profondi nella manifestazione del disegno di salvez</w:t>
      </w:r>
      <w:r w:rsidRPr="00E36191">
        <w:rPr>
          <w:rFonts w:ascii="Arial" w:eastAsia="Times New Roman" w:hAnsi="Arial"/>
          <w:sz w:val="24"/>
          <w:szCs w:val="20"/>
          <w:lang w:eastAsia="it-IT"/>
        </w:rPr>
        <w:softHyphen/>
        <w:t xml:space="preserve">za, veritieri e veraci sempre in quello che diciamo, sapendo che la salvezza del mondo è in quella parola di tuo Figlio che noi dobbiamo solo ricordare. Con Te nel cuore e sulle labbra </w:t>
      </w:r>
      <w:smartTag w:uri="urn:schemas-microsoft-com:office:smarttags" w:element="PersonName">
        <w:smartTagPr>
          <w:attr w:name="ProductID" w:val="La Parola"/>
        </w:smartTagPr>
        <w:r w:rsidRPr="00E36191">
          <w:rPr>
            <w:rFonts w:ascii="Arial" w:eastAsia="Times New Roman" w:hAnsi="Arial"/>
            <w:sz w:val="24"/>
            <w:szCs w:val="20"/>
            <w:lang w:eastAsia="it-IT"/>
          </w:rPr>
          <w:t>la Parola</w:t>
        </w:r>
      </w:smartTag>
      <w:r w:rsidRPr="00E36191">
        <w:rPr>
          <w:rFonts w:ascii="Arial" w:eastAsia="Times New Roman" w:hAnsi="Arial"/>
          <w:sz w:val="24"/>
          <w:szCs w:val="20"/>
          <w:lang w:eastAsia="it-IT"/>
        </w:rPr>
        <w:t xml:space="preserve"> sarà certamente quella di Gesù. Chi l'ascolta, se vuole, può fare ritorno alla casa del Padre e gustare il banchetto della vita.</w:t>
      </w:r>
    </w:p>
    <w:p w14:paraId="33C529E0"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 xml:space="preserve">La Chiesa è tutto il Vangelo. </w:t>
      </w:r>
      <w:r w:rsidRPr="00E36191">
        <w:rPr>
          <w:rFonts w:ascii="Arial" w:eastAsia="Times New Roman" w:hAnsi="Arial"/>
          <w:sz w:val="24"/>
          <w:szCs w:val="20"/>
          <w:lang w:eastAsia="it-IT"/>
        </w:rPr>
        <w:t xml:space="preserve">La verità cristiana è </w:t>
      </w:r>
      <w:smartTag w:uri="urn:schemas-microsoft-com:office:smarttags" w:element="PersonName">
        <w:smartTagPr>
          <w:attr w:name="ProductID" w:val="La Parola"/>
        </w:smartTagPr>
        <w:r w:rsidRPr="00E36191">
          <w:rPr>
            <w:rFonts w:ascii="Arial" w:eastAsia="Times New Roman" w:hAnsi="Arial"/>
            <w:sz w:val="24"/>
            <w:szCs w:val="20"/>
            <w:lang w:eastAsia="it-IT"/>
          </w:rPr>
          <w:t>la Parola</w:t>
        </w:r>
      </w:smartTag>
      <w:r w:rsidRPr="00E36191">
        <w:rPr>
          <w:rFonts w:ascii="Arial" w:eastAsia="Times New Roman" w:hAnsi="Arial"/>
          <w:sz w:val="24"/>
          <w:szCs w:val="20"/>
          <w:lang w:eastAsia="it-IT"/>
        </w:rPr>
        <w:t xml:space="preserve"> che viene dal seno del Pa</w:t>
      </w:r>
      <w:r w:rsidRPr="00E36191">
        <w:rPr>
          <w:rFonts w:ascii="Arial" w:eastAsia="Times New Roman" w:hAnsi="Arial"/>
          <w:sz w:val="24"/>
          <w:szCs w:val="20"/>
          <w:lang w:eastAsia="it-IT"/>
        </w:rPr>
        <w:softHyphen/>
        <w:t>dre, detta al Figlio Suo Unigenito nell'eter</w:t>
      </w:r>
      <w:r w:rsidRPr="00E36191">
        <w:rPr>
          <w:rFonts w:ascii="Arial" w:eastAsia="Times New Roman" w:hAnsi="Arial"/>
          <w:sz w:val="24"/>
          <w:szCs w:val="20"/>
          <w:lang w:eastAsia="it-IT"/>
        </w:rPr>
        <w:softHyphen/>
        <w:t>nità e nel tempo e da Lui trasmessa a noi per la nostra redenzione. Gesù dice tutte le Parole che il Padre gli ha co</w:t>
      </w:r>
      <w:r w:rsidRPr="00E36191">
        <w:rPr>
          <w:rFonts w:ascii="Arial" w:eastAsia="Times New Roman" w:hAnsi="Arial"/>
          <w:sz w:val="24"/>
          <w:szCs w:val="20"/>
          <w:lang w:eastAsia="it-IT"/>
        </w:rPr>
        <w:softHyphen/>
        <w:t>mandato di proferire e le dice come il Padre le ha dette a lui. Nulla egli mise di suo nella Parola ricevuta. Il cristiano deve imitare il suo Maestro; deve pos</w:t>
      </w:r>
      <w:r w:rsidRPr="00E36191">
        <w:rPr>
          <w:rFonts w:ascii="Arial" w:eastAsia="Times New Roman" w:hAnsi="Arial"/>
          <w:sz w:val="24"/>
          <w:szCs w:val="20"/>
          <w:lang w:eastAsia="it-IT"/>
        </w:rPr>
        <w:softHyphen/>
        <w:t>sedere la perfetta conoscenza del Vangelo. Per que</w:t>
      </w:r>
      <w:r w:rsidRPr="00E36191">
        <w:rPr>
          <w:rFonts w:ascii="Arial" w:eastAsia="Times New Roman" w:hAnsi="Arial"/>
          <w:sz w:val="24"/>
          <w:szCs w:val="20"/>
          <w:lang w:eastAsia="it-IT"/>
        </w:rPr>
        <w:softHyphen/>
        <w:t>sto bisogna che su di esso si eserciti quotidiana</w:t>
      </w:r>
      <w:r w:rsidRPr="00E36191">
        <w:rPr>
          <w:rFonts w:ascii="Arial" w:eastAsia="Times New Roman" w:hAnsi="Arial"/>
          <w:sz w:val="24"/>
          <w:szCs w:val="20"/>
          <w:lang w:eastAsia="it-IT"/>
        </w:rPr>
        <w:softHyphen/>
        <w:t xml:space="preserve">mente, lo legga, lo mediti, in esso si immerga, da esso si lasci compenetrare con un lavoro perenne, quotidiano. </w:t>
      </w:r>
    </w:p>
    <w:p w14:paraId="2DE43DD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Mai si potrà dire di conoscere tutto il Vangelo, c'è sempre qualche verità che sfugge alla mente. Del Vangelo bisogna innamorarsi, se si vuole gusta</w:t>
      </w:r>
      <w:r w:rsidRPr="00E36191">
        <w:rPr>
          <w:rFonts w:ascii="Arial" w:eastAsia="Times New Roman" w:hAnsi="Arial"/>
          <w:sz w:val="24"/>
          <w:szCs w:val="20"/>
          <w:lang w:eastAsia="it-IT"/>
        </w:rPr>
        <w:softHyphen/>
        <w:t xml:space="preserve">re tutta intera la verità che da esso promana. Il Nostro Vangelo è Cristo. Nelle tenebre egli brilla come la luce, nei compromessi e nei giochi diabolici del mondo egli è la libertà crocifissa; nel regno della morte egli è la risurrezione; nella sofferenza fisica e spirituale egli è medicina, cura, miracolo, guarigione, pane. </w:t>
      </w:r>
    </w:p>
    <w:p w14:paraId="2825DF57"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conoscenza perfetta di Gesù è data dallo Spirito di Dio, il quale deve essere invocato costantemente attraverso una preghiera fatta da un cuore ed un'a</w:t>
      </w:r>
      <w:r w:rsidRPr="00E36191">
        <w:rPr>
          <w:rFonts w:ascii="Arial" w:eastAsia="Times New Roman" w:hAnsi="Arial"/>
          <w:sz w:val="24"/>
          <w:szCs w:val="20"/>
          <w:lang w:eastAsia="it-IT"/>
        </w:rPr>
        <w:softHyphen/>
        <w:t>nima santi, da una co</w:t>
      </w:r>
      <w:r w:rsidRPr="00E36191">
        <w:rPr>
          <w:rFonts w:ascii="Arial" w:eastAsia="Times New Roman" w:hAnsi="Arial"/>
          <w:sz w:val="24"/>
          <w:szCs w:val="20"/>
          <w:lang w:eastAsia="it-IT"/>
        </w:rPr>
        <w:softHyphen/>
        <w:t>scienza libera dalla colpa. Quest'opera di conoscenza implica una volontà riso</w:t>
      </w:r>
      <w:r w:rsidRPr="00E36191">
        <w:rPr>
          <w:rFonts w:ascii="Arial" w:eastAsia="Times New Roman" w:hAnsi="Arial"/>
          <w:sz w:val="24"/>
          <w:szCs w:val="20"/>
          <w:lang w:eastAsia="it-IT"/>
        </w:rPr>
        <w:softHyphen/>
        <w:t>luta, un cuore desideroso di amare, una coscienza che aspira alla rettitudine totale; vuole un uomo libero da ogni sopraffa</w:t>
      </w:r>
      <w:r w:rsidRPr="00E36191">
        <w:rPr>
          <w:rFonts w:ascii="Arial" w:eastAsia="Times New Roman" w:hAnsi="Arial"/>
          <w:sz w:val="24"/>
          <w:szCs w:val="20"/>
          <w:lang w:eastAsia="it-IT"/>
        </w:rPr>
        <w:softHyphen/>
        <w:t>zione delle cose di questo mondo; libero soprattutto dalla propria carne che a volte scambia la superbia e la concupi</w:t>
      </w:r>
      <w:r w:rsidRPr="00E36191">
        <w:rPr>
          <w:rFonts w:ascii="Arial" w:eastAsia="Times New Roman" w:hAnsi="Arial"/>
          <w:sz w:val="24"/>
          <w:szCs w:val="20"/>
          <w:lang w:eastAsia="it-IT"/>
        </w:rPr>
        <w:softHyphen/>
        <w:t>scenza come vie e forme di apostolato e di relazionarsi agli altri nel nome del Signore. Senza la libertà da se stessi, dal proprio io, da ogni con</w:t>
      </w:r>
      <w:r w:rsidRPr="00E36191">
        <w:rPr>
          <w:rFonts w:ascii="Arial" w:eastAsia="Times New Roman" w:hAnsi="Arial"/>
          <w:sz w:val="24"/>
          <w:szCs w:val="20"/>
          <w:lang w:eastAsia="it-IT"/>
        </w:rPr>
        <w:softHyphen/>
        <w:t>cupiscenza, facilmente si cade nella confu</w:t>
      </w:r>
      <w:r w:rsidRPr="00E36191">
        <w:rPr>
          <w:rFonts w:ascii="Arial" w:eastAsia="Times New Roman" w:hAnsi="Arial"/>
          <w:sz w:val="24"/>
          <w:szCs w:val="20"/>
          <w:lang w:eastAsia="it-IT"/>
        </w:rPr>
        <w:softHyphen/>
        <w:t>sione, nell'erro</w:t>
      </w:r>
      <w:r w:rsidRPr="00E36191">
        <w:rPr>
          <w:rFonts w:ascii="Arial" w:eastAsia="Times New Roman" w:hAnsi="Arial"/>
          <w:sz w:val="24"/>
          <w:szCs w:val="20"/>
          <w:lang w:eastAsia="it-IT"/>
        </w:rPr>
        <w:softHyphen/>
        <w:t>re, si ritorna nella schiavitù di un tempo. La conoscenza da sola non basta; il Vangelo lo si comprende mentre lo si vive e più profondamente lo si vive e più pro</w:t>
      </w:r>
      <w:r w:rsidRPr="00E36191">
        <w:rPr>
          <w:rFonts w:ascii="Arial" w:eastAsia="Times New Roman" w:hAnsi="Arial"/>
          <w:sz w:val="24"/>
          <w:szCs w:val="20"/>
          <w:lang w:eastAsia="it-IT"/>
        </w:rPr>
        <w:softHyphen/>
        <w:t>fondamente lo si comprende. Più l'uomo cresce nella grazia, più il suo cuore si perfe</w:t>
      </w:r>
      <w:r w:rsidRPr="00E36191">
        <w:rPr>
          <w:rFonts w:ascii="Arial" w:eastAsia="Times New Roman" w:hAnsi="Arial"/>
          <w:sz w:val="24"/>
          <w:szCs w:val="20"/>
          <w:lang w:eastAsia="it-IT"/>
        </w:rPr>
        <w:softHyphen/>
        <w:t>ziona nella carità; più si dilata in lui la speranza sopran</w:t>
      </w:r>
      <w:r w:rsidRPr="00E36191">
        <w:rPr>
          <w:rFonts w:ascii="Arial" w:eastAsia="Times New Roman" w:hAnsi="Arial"/>
          <w:sz w:val="24"/>
          <w:szCs w:val="20"/>
          <w:lang w:eastAsia="it-IT"/>
        </w:rPr>
        <w:softHyphen/>
        <w:t>naturale, più il suo spirito si al</w:t>
      </w:r>
      <w:r w:rsidRPr="00E36191">
        <w:rPr>
          <w:rFonts w:ascii="Arial" w:eastAsia="Times New Roman" w:hAnsi="Arial"/>
          <w:sz w:val="24"/>
          <w:szCs w:val="20"/>
          <w:lang w:eastAsia="it-IT"/>
        </w:rPr>
        <w:softHyphen/>
        <w:t xml:space="preserve">larga nella comprensione dei divini misteri. </w:t>
      </w:r>
    </w:p>
    <w:p w14:paraId="4FF5CBD8"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Nella santità Dio penetra più in profondità e in ampiezza nel cuore, il cuore si espande in profon</w:t>
      </w:r>
      <w:r w:rsidRPr="00E36191">
        <w:rPr>
          <w:rFonts w:ascii="Arial" w:eastAsia="Times New Roman" w:hAnsi="Arial"/>
          <w:sz w:val="24"/>
          <w:szCs w:val="20"/>
          <w:lang w:eastAsia="it-IT"/>
        </w:rPr>
        <w:softHyphen/>
        <w:t>dità e in ampiezza nei misteri di Dio. Attraverso la forza che viene dallo Spi</w:t>
      </w:r>
      <w:r w:rsidRPr="00E36191">
        <w:rPr>
          <w:rFonts w:ascii="Arial" w:eastAsia="Times New Roman" w:hAnsi="Arial"/>
          <w:sz w:val="24"/>
          <w:szCs w:val="20"/>
          <w:lang w:eastAsia="it-IT"/>
        </w:rPr>
        <w:softHyphen/>
        <w:t>rito la volontà diviene capace di trascendersi, di elevarsi, la coscienza si affina e raggiunge la perfezione nella ret</w:t>
      </w:r>
      <w:r w:rsidRPr="00E36191">
        <w:rPr>
          <w:rFonts w:ascii="Arial" w:eastAsia="Times New Roman" w:hAnsi="Arial"/>
          <w:sz w:val="24"/>
          <w:szCs w:val="20"/>
          <w:lang w:eastAsia="it-IT"/>
        </w:rPr>
        <w:softHyphen/>
        <w:t>titu</w:t>
      </w:r>
      <w:r w:rsidRPr="00E36191">
        <w:rPr>
          <w:rFonts w:ascii="Arial" w:eastAsia="Times New Roman" w:hAnsi="Arial"/>
          <w:sz w:val="24"/>
          <w:szCs w:val="20"/>
          <w:lang w:eastAsia="it-IT"/>
        </w:rPr>
        <w:softHyphen/>
        <w:t>dine morale, il cuore si libera da tutti i residui di peccato e da quella polvere di male che lo lega alla terra; la luce iniziale e incipiente si tra</w:t>
      </w:r>
      <w:r w:rsidRPr="00E36191">
        <w:rPr>
          <w:rFonts w:ascii="Arial" w:eastAsia="Times New Roman" w:hAnsi="Arial"/>
          <w:sz w:val="24"/>
          <w:szCs w:val="20"/>
          <w:lang w:eastAsia="it-IT"/>
        </w:rPr>
        <w:softHyphen/>
        <w:t>sforma e diviene luce purissima di comprensione, cammino verso la pienezza della verità. Dire tutta la parola di Dio, annunziare tutto il Vangelo si può nella misura in cui si cresce nella santità, che è la via della retta e piena evange</w:t>
      </w:r>
      <w:r w:rsidRPr="00E36191">
        <w:rPr>
          <w:rFonts w:ascii="Arial" w:eastAsia="Times New Roman" w:hAnsi="Arial"/>
          <w:sz w:val="24"/>
          <w:szCs w:val="20"/>
          <w:lang w:eastAsia="it-IT"/>
        </w:rPr>
        <w:softHyphen/>
        <w:t>lizzazione dell'uomo e della storia, che è la ga</w:t>
      </w:r>
      <w:r w:rsidRPr="00E36191">
        <w:rPr>
          <w:rFonts w:ascii="Arial" w:eastAsia="Times New Roman" w:hAnsi="Arial"/>
          <w:sz w:val="24"/>
          <w:szCs w:val="20"/>
          <w:lang w:eastAsia="it-IT"/>
        </w:rPr>
        <w:softHyphen/>
        <w:t>ranzia dell'espletamento del proprio com</w:t>
      </w:r>
      <w:r w:rsidRPr="00E36191">
        <w:rPr>
          <w:rFonts w:ascii="Arial" w:eastAsia="Times New Roman" w:hAnsi="Arial"/>
          <w:sz w:val="24"/>
          <w:szCs w:val="20"/>
          <w:lang w:eastAsia="it-IT"/>
        </w:rPr>
        <w:softHyphen/>
        <w:t>pito profe</w:t>
      </w:r>
      <w:r w:rsidRPr="00E36191">
        <w:rPr>
          <w:rFonts w:ascii="Arial" w:eastAsia="Times New Roman" w:hAnsi="Arial"/>
          <w:sz w:val="24"/>
          <w:szCs w:val="20"/>
          <w:lang w:eastAsia="it-IT"/>
        </w:rPr>
        <w:softHyphen/>
        <w:t xml:space="preserve">tico. </w:t>
      </w:r>
    </w:p>
    <w:p w14:paraId="239A0300"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fatto che si annunzi poco il Vangelo e poco Van</w:t>
      </w:r>
      <w:r w:rsidRPr="00E36191">
        <w:rPr>
          <w:rFonts w:ascii="Arial" w:eastAsia="Times New Roman" w:hAnsi="Arial"/>
          <w:sz w:val="24"/>
          <w:szCs w:val="20"/>
          <w:lang w:eastAsia="it-IT"/>
        </w:rPr>
        <w:softHyphen/>
        <w:t>gelo è segno che si è poco santi. Se il cuore è vuoto di Dio, par</w:t>
      </w:r>
      <w:r w:rsidRPr="00E36191">
        <w:rPr>
          <w:rFonts w:ascii="Arial" w:eastAsia="Times New Roman" w:hAnsi="Arial"/>
          <w:sz w:val="24"/>
          <w:szCs w:val="20"/>
          <w:lang w:eastAsia="it-IT"/>
        </w:rPr>
        <w:softHyphen/>
        <w:t>lerà poco di Dio. Il Vangelo è una persona, è Dio che si dona all'uo</w:t>
      </w:r>
      <w:r w:rsidRPr="00E36191">
        <w:rPr>
          <w:rFonts w:ascii="Arial" w:eastAsia="Times New Roman" w:hAnsi="Arial"/>
          <w:sz w:val="24"/>
          <w:szCs w:val="20"/>
          <w:lang w:eastAsia="it-IT"/>
        </w:rPr>
        <w:softHyphen/>
        <w:t>mo e vuole che l'uomo si doni totalmente a lui, attraverso la via che è Cristo nello Spirito Santo. La "verità" non sempre implica un rapporto di tra</w:t>
      </w:r>
      <w:r w:rsidRPr="00E36191">
        <w:rPr>
          <w:rFonts w:ascii="Arial" w:eastAsia="Times New Roman" w:hAnsi="Arial"/>
          <w:sz w:val="24"/>
          <w:szCs w:val="20"/>
          <w:lang w:eastAsia="it-IT"/>
        </w:rPr>
        <w:softHyphen/>
        <w:t>scendenza, la "verità" potrebbe lasciare l'uomo nella sua immanenza, nella sua natura, pur indican</w:t>
      </w:r>
      <w:r w:rsidRPr="00E36191">
        <w:rPr>
          <w:rFonts w:ascii="Arial" w:eastAsia="Times New Roman" w:hAnsi="Arial"/>
          <w:sz w:val="24"/>
          <w:szCs w:val="20"/>
          <w:lang w:eastAsia="it-IT"/>
        </w:rPr>
        <w:softHyphen/>
        <w:t>dogli alcuni principi di retti</w:t>
      </w:r>
      <w:r w:rsidRPr="00E36191">
        <w:rPr>
          <w:rFonts w:ascii="Arial" w:eastAsia="Times New Roman" w:hAnsi="Arial"/>
          <w:sz w:val="24"/>
          <w:szCs w:val="20"/>
          <w:lang w:eastAsia="it-IT"/>
        </w:rPr>
        <w:softHyphen/>
        <w:t>tudine morale. Ma la rettitudine morale da sola non fa il cristia</w:t>
      </w:r>
      <w:r w:rsidRPr="00E36191">
        <w:rPr>
          <w:rFonts w:ascii="Arial" w:eastAsia="Times New Roman" w:hAnsi="Arial"/>
          <w:sz w:val="24"/>
          <w:szCs w:val="20"/>
          <w:lang w:eastAsia="it-IT"/>
        </w:rPr>
        <w:softHyphen/>
        <w:t>no, il cristiano è fatto solo quando si lascia av</w:t>
      </w:r>
      <w:r w:rsidRPr="00E36191">
        <w:rPr>
          <w:rFonts w:ascii="Arial" w:eastAsia="Times New Roman" w:hAnsi="Arial"/>
          <w:sz w:val="24"/>
          <w:szCs w:val="20"/>
          <w:lang w:eastAsia="it-IT"/>
        </w:rPr>
        <w:softHyphen/>
        <w:t>volgere dallo Spi</w:t>
      </w:r>
      <w:r w:rsidRPr="00E36191">
        <w:rPr>
          <w:rFonts w:ascii="Arial" w:eastAsia="Times New Roman" w:hAnsi="Arial"/>
          <w:sz w:val="24"/>
          <w:szCs w:val="20"/>
          <w:lang w:eastAsia="it-IT"/>
        </w:rPr>
        <w:softHyphen/>
        <w:t xml:space="preserve">rito e santificare dalla grazia di Cristo per essere elevato all'amore del Padre, a quella pietà che ci fa suoi figli ed eredi della promessa eterna. Tutto il Vangelo annunziato e vissuto dona tutto Dio, tutto Gesù, tutto lo Spirito, tutta </w:t>
      </w:r>
      <w:smartTag w:uri="urn:schemas-microsoft-com:office:smarttags" w:element="PersonName">
        <w:smartTagPr>
          <w:attr w:name="ProductID" w:val="la Chiesa"/>
        </w:smartTagPr>
        <w:r w:rsidRPr="00E36191">
          <w:rPr>
            <w:rFonts w:ascii="Arial" w:eastAsia="Times New Roman" w:hAnsi="Arial"/>
            <w:sz w:val="24"/>
            <w:szCs w:val="20"/>
            <w:lang w:eastAsia="it-IT"/>
          </w:rPr>
          <w:t>la Chiesa</w:t>
        </w:r>
      </w:smartTag>
      <w:r w:rsidRPr="00E36191">
        <w:rPr>
          <w:rFonts w:ascii="Arial" w:eastAsia="Times New Roman" w:hAnsi="Arial"/>
          <w:sz w:val="24"/>
          <w:szCs w:val="20"/>
          <w:lang w:eastAsia="it-IT"/>
        </w:rPr>
        <w:t>, tutto il presente, ma anche tutto il futuro eterno nel gaudio o nella condanna; dona tutto l'uomo nel</w:t>
      </w:r>
      <w:r w:rsidRPr="00E36191">
        <w:rPr>
          <w:rFonts w:ascii="Arial" w:eastAsia="Times New Roman" w:hAnsi="Arial"/>
          <w:sz w:val="24"/>
          <w:szCs w:val="20"/>
          <w:lang w:eastAsia="it-IT"/>
        </w:rPr>
        <w:softHyphen/>
        <w:t xml:space="preserve">la sua totalità di anima, spirito e corpo. </w:t>
      </w:r>
    </w:p>
    <w:p w14:paraId="6671CF3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È ob</w:t>
      </w:r>
      <w:r w:rsidRPr="00E36191">
        <w:rPr>
          <w:rFonts w:ascii="Arial" w:eastAsia="Times New Roman" w:hAnsi="Arial"/>
          <w:sz w:val="24"/>
          <w:szCs w:val="20"/>
          <w:lang w:eastAsia="it-IT"/>
        </w:rPr>
        <w:softHyphen/>
        <w:t>bligo del cristiano dare tutto il Vangelo, per que</w:t>
      </w:r>
      <w:r w:rsidRPr="00E36191">
        <w:rPr>
          <w:rFonts w:ascii="Arial" w:eastAsia="Times New Roman" w:hAnsi="Arial"/>
          <w:sz w:val="24"/>
          <w:szCs w:val="20"/>
          <w:lang w:eastAsia="it-IT"/>
        </w:rPr>
        <w:softHyphen/>
        <w:t>sto è suo dovere viverlo tutto, interamente, ma per viverlo biso</w:t>
      </w:r>
      <w:r w:rsidRPr="00E36191">
        <w:rPr>
          <w:rFonts w:ascii="Arial" w:eastAsia="Times New Roman" w:hAnsi="Arial"/>
          <w:sz w:val="24"/>
          <w:szCs w:val="20"/>
          <w:lang w:eastAsia="it-IT"/>
        </w:rPr>
        <w:softHyphen/>
        <w:t>gna conoscerlo, ma non lo si conosce che nella misura in cui cresce in noi la carità di Dio e il suo amore eterno ed in</w:t>
      </w:r>
      <w:r w:rsidRPr="00E36191">
        <w:rPr>
          <w:rFonts w:ascii="Arial" w:eastAsia="Times New Roman" w:hAnsi="Arial"/>
          <w:sz w:val="24"/>
          <w:szCs w:val="20"/>
          <w:lang w:eastAsia="it-IT"/>
        </w:rPr>
        <w:softHyphen/>
        <w:t xml:space="preserve">finito. L'amore è la via della conoscenza; la conoscenza è via per l'amore; conoscenza ed amore </w:t>
      </w:r>
      <w:r w:rsidRPr="00E36191">
        <w:rPr>
          <w:rFonts w:ascii="Arial" w:eastAsia="Times New Roman" w:hAnsi="Arial"/>
          <w:sz w:val="24"/>
          <w:szCs w:val="20"/>
          <w:lang w:eastAsia="it-IT"/>
        </w:rPr>
        <w:lastRenderedPageBreak/>
        <w:t>si identifica</w:t>
      </w:r>
      <w:r w:rsidRPr="00E36191">
        <w:rPr>
          <w:rFonts w:ascii="Arial" w:eastAsia="Times New Roman" w:hAnsi="Arial"/>
          <w:sz w:val="24"/>
          <w:szCs w:val="20"/>
          <w:lang w:eastAsia="it-IT"/>
        </w:rPr>
        <w:softHyphen/>
        <w:t>no nella santità, poiché la santità è l'Amore cono</w:t>
      </w:r>
      <w:r w:rsidRPr="00E36191">
        <w:rPr>
          <w:rFonts w:ascii="Arial" w:eastAsia="Times New Roman" w:hAnsi="Arial"/>
          <w:sz w:val="24"/>
          <w:szCs w:val="20"/>
          <w:lang w:eastAsia="it-IT"/>
        </w:rPr>
        <w:softHyphen/>
        <w:t>sciuto e amato, sempre più conosciuto e sempre più amato, sempre più fatto conoscere ed amare ad ogni uomo. L'amore vero è sempre nuovo, sempre creativo, sem</w:t>
      </w:r>
      <w:r w:rsidRPr="00E36191">
        <w:rPr>
          <w:rFonts w:ascii="Arial" w:eastAsia="Times New Roman" w:hAnsi="Arial"/>
          <w:sz w:val="24"/>
          <w:szCs w:val="20"/>
          <w:lang w:eastAsia="it-IT"/>
        </w:rPr>
        <w:softHyphen/>
        <w:t>pre fresco, nato oggi; nuovi saranno i nostri meto</w:t>
      </w:r>
      <w:r w:rsidRPr="00E36191">
        <w:rPr>
          <w:rFonts w:ascii="Arial" w:eastAsia="Times New Roman" w:hAnsi="Arial"/>
          <w:sz w:val="24"/>
          <w:szCs w:val="20"/>
          <w:lang w:eastAsia="it-IT"/>
        </w:rPr>
        <w:softHyphen/>
        <w:t>di, le nostre vie, le nostre opere, i nostri pen</w:t>
      </w:r>
      <w:r w:rsidRPr="00E36191">
        <w:rPr>
          <w:rFonts w:ascii="Arial" w:eastAsia="Times New Roman" w:hAnsi="Arial"/>
          <w:sz w:val="24"/>
          <w:szCs w:val="20"/>
          <w:lang w:eastAsia="it-IT"/>
        </w:rPr>
        <w:softHyphen/>
        <w:t xml:space="preserve">sieri; nuovo sarà soprattutto il cuore che porta novità al mondo intero. </w:t>
      </w:r>
    </w:p>
    <w:p w14:paraId="372693D8"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freschezza del Vangelo è nell'amore che esso spande nel mondo; ciò avviene se fresco e nuovo è il cuore che è chia</w:t>
      </w:r>
      <w:r w:rsidRPr="00E36191">
        <w:rPr>
          <w:rFonts w:ascii="Arial" w:eastAsia="Times New Roman" w:hAnsi="Arial"/>
          <w:sz w:val="24"/>
          <w:szCs w:val="20"/>
          <w:lang w:eastAsia="it-IT"/>
        </w:rPr>
        <w:softHyphen/>
        <w:t>mato a spandere e a versare il Vangelo nel mondo. Il Vangelo per essere annunziato deve prendere la forma del nostro cuore; la forza del Vangelo è pertanto nello Spirito e nell'uomo; la forza dello Spirito è sempre santa e piena; la forma dell'uomo se non è santa e piena vanifica e rende nullo il disegno di salvezza di Dio sull'uo</w:t>
      </w:r>
      <w:r w:rsidRPr="00E36191">
        <w:rPr>
          <w:rFonts w:ascii="Arial" w:eastAsia="Times New Roman" w:hAnsi="Arial"/>
          <w:sz w:val="24"/>
          <w:szCs w:val="20"/>
          <w:lang w:eastAsia="it-IT"/>
        </w:rPr>
        <w:softHyphen/>
        <w:t>mo. L'indurimento del cuore ed il peccato che abita in esso ren</w:t>
      </w:r>
      <w:r w:rsidRPr="00E36191">
        <w:rPr>
          <w:rFonts w:ascii="Arial" w:eastAsia="Times New Roman" w:hAnsi="Arial"/>
          <w:sz w:val="24"/>
          <w:szCs w:val="20"/>
          <w:lang w:eastAsia="it-IT"/>
        </w:rPr>
        <w:softHyphen/>
        <w:t>de vecchio ed antiquato anche il Vangelo, lo dichiara non credibile dinanzi al mondo. Il cuore mondo lo rende nuovo, per</w:t>
      </w:r>
      <w:r w:rsidRPr="00E36191">
        <w:rPr>
          <w:rFonts w:ascii="Arial" w:eastAsia="Times New Roman" w:hAnsi="Arial"/>
          <w:sz w:val="24"/>
          <w:szCs w:val="20"/>
          <w:lang w:eastAsia="it-IT"/>
        </w:rPr>
        <w:softHyphen/>
        <w:t>ché lo dice secondo quella verità che è perfettissima novità nello Spirito e in Cristo Gesù. Madre di Dio, Donna sempre nuova, perennemente san</w:t>
      </w:r>
      <w:r w:rsidRPr="00E36191">
        <w:rPr>
          <w:rFonts w:ascii="Arial" w:eastAsia="Times New Roman" w:hAnsi="Arial"/>
          <w:sz w:val="24"/>
          <w:szCs w:val="20"/>
          <w:lang w:eastAsia="it-IT"/>
        </w:rPr>
        <w:softHyphen/>
        <w:t>tissima, ottienici la grazia di una più perfetta novità del nostro cuore; ne ha bisogno il Vangelo del tuo Figlio Gesù. Il Vangelo è purissima acqua di salvezza che il tuo Divin Figlio ha affidato al nostro cuore perché la faccia zampil</w:t>
      </w:r>
      <w:r w:rsidRPr="00E36191">
        <w:rPr>
          <w:rFonts w:ascii="Arial" w:eastAsia="Times New Roman" w:hAnsi="Arial"/>
          <w:sz w:val="24"/>
          <w:szCs w:val="20"/>
          <w:lang w:eastAsia="it-IT"/>
        </w:rPr>
        <w:softHyphen/>
        <w:t>lare fresca e casta per la salvezza del mondo; se noi non toglia</w:t>
      </w:r>
      <w:r w:rsidRPr="00E36191">
        <w:rPr>
          <w:rFonts w:ascii="Arial" w:eastAsia="Times New Roman" w:hAnsi="Arial"/>
          <w:sz w:val="24"/>
          <w:szCs w:val="20"/>
          <w:lang w:eastAsia="it-IT"/>
        </w:rPr>
        <w:softHyphen/>
        <w:t>mo da esso ogni sozzura di peccato, l'acqua del Vange</w:t>
      </w:r>
      <w:r w:rsidRPr="00E36191">
        <w:rPr>
          <w:rFonts w:ascii="Arial" w:eastAsia="Times New Roman" w:hAnsi="Arial"/>
          <w:sz w:val="24"/>
          <w:szCs w:val="20"/>
          <w:lang w:eastAsia="it-IT"/>
        </w:rPr>
        <w:softHyphen/>
        <w:t xml:space="preserve">lo uscirà torbida ed il mondo si confonderà crederà che sia torbido il Vangelo e lo rifiuterà. Solo un cuore tutto puro racchiude tutto il Vangelo e santamente la bocca lo proferisce. Aiutaci, o Madre. Alto è il compito posto nelle nostre mani e nel nostro cuore per la redenzione del mondo. </w:t>
      </w:r>
    </w:p>
    <w:p w14:paraId="5E02A7C6"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 xml:space="preserve">La Chiesa è proclamazione del Vangelo. </w:t>
      </w:r>
      <w:r w:rsidRPr="00E36191">
        <w:rPr>
          <w:rFonts w:ascii="Arial" w:eastAsia="Times New Roman" w:hAnsi="Arial"/>
          <w:sz w:val="24"/>
          <w:szCs w:val="20"/>
          <w:lang w:eastAsia="it-IT"/>
        </w:rPr>
        <w:t>Il Verbo di Dio è mandato nel mondo, si fa carne; dal cielo discende sulla terra; dal paradiso, dalla sua beatitudine eterna entra nel tempo, diviene nostra storia, assumendo di essa gioie e dolori, speranza e sofferenza, travagli, lutti e tormenti; la prende su di sé per darle la soluzione di bene, per rinnovarla, ricomponendola e rigenerandola; nella sua obbedienza l'amore del Padre si fa gra</w:t>
      </w:r>
      <w:r w:rsidRPr="00E36191">
        <w:rPr>
          <w:rFonts w:ascii="Arial" w:eastAsia="Times New Roman" w:hAnsi="Arial"/>
          <w:sz w:val="24"/>
          <w:szCs w:val="20"/>
          <w:lang w:eastAsia="it-IT"/>
        </w:rPr>
        <w:softHyphen/>
        <w:t>zia, dono che lo Spirito riversa perennemente sul</w:t>
      </w:r>
      <w:r w:rsidRPr="00E36191">
        <w:rPr>
          <w:rFonts w:ascii="Arial" w:eastAsia="Times New Roman" w:hAnsi="Arial"/>
          <w:sz w:val="24"/>
          <w:szCs w:val="20"/>
          <w:lang w:eastAsia="it-IT"/>
        </w:rPr>
        <w:softHyphen/>
        <w:t xml:space="preserve">l'umanità. </w:t>
      </w:r>
    </w:p>
    <w:p w14:paraId="26EB3CC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Compie la missione del Figlio di Dio chi assume nel mondo le conseguenze del peccato, per vincerle, immettendo in esse la vita eterna che perennemente attinge dal suo Redentore. Il mandato si vive nella santità, operando quel sano equilibrio tra compas</w:t>
      </w:r>
      <w:r w:rsidRPr="00E36191">
        <w:rPr>
          <w:rFonts w:ascii="Arial" w:eastAsia="Times New Roman" w:hAnsi="Arial"/>
          <w:sz w:val="24"/>
          <w:szCs w:val="20"/>
          <w:lang w:eastAsia="it-IT"/>
        </w:rPr>
        <w:softHyphen/>
        <w:t>sione e fermezza, tra pazienza e verità, tra com</w:t>
      </w:r>
      <w:r w:rsidRPr="00E36191">
        <w:rPr>
          <w:rFonts w:ascii="Arial" w:eastAsia="Times New Roman" w:hAnsi="Arial"/>
          <w:sz w:val="24"/>
          <w:szCs w:val="20"/>
          <w:lang w:eastAsia="it-IT"/>
        </w:rPr>
        <w:softHyphen/>
        <w:t>mi</w:t>
      </w:r>
      <w:r w:rsidRPr="00E36191">
        <w:rPr>
          <w:rFonts w:ascii="Arial" w:eastAsia="Times New Roman" w:hAnsi="Arial"/>
          <w:sz w:val="24"/>
          <w:szCs w:val="20"/>
          <w:lang w:eastAsia="it-IT"/>
        </w:rPr>
        <w:softHyphen/>
        <w:t xml:space="preserve">serazione e chiarezza nel dire il vangelo della grazia, nella consapevolezza che il mondo esigerà compassione senza verità, pazienza senza fermezza, commiserazione senza quella luce divina che separa bene e male, giusto ed ingiusto e dona a ciascuna cosa la sua identità, poiché sa chiamare male il male e bene il bene. </w:t>
      </w:r>
    </w:p>
    <w:p w14:paraId="2986B28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Cristo Gesù entrò santissimo nella nostra misera condizione di peccatori e tale vi rimase, divenendo perfetto nell'obbe</w:t>
      </w:r>
      <w:r w:rsidRPr="00E36191">
        <w:rPr>
          <w:rFonts w:ascii="Arial" w:eastAsia="Times New Roman" w:hAnsi="Arial"/>
          <w:sz w:val="24"/>
          <w:szCs w:val="20"/>
          <w:lang w:eastAsia="it-IT"/>
        </w:rPr>
        <w:softHyphen/>
        <w:t>dienza attraverso le cose che patì; noi dobbiamo uscire da noi stessi, camminare verso il cielo, rivestire la santità, la giustizia, la grazia, il perdono, la misericordia; dalla terra dobbiamo salire in cielo e li porre la nostra abi</w:t>
      </w:r>
      <w:r w:rsidRPr="00E36191">
        <w:rPr>
          <w:rFonts w:ascii="Arial" w:eastAsia="Times New Roman" w:hAnsi="Arial"/>
          <w:sz w:val="24"/>
          <w:szCs w:val="20"/>
          <w:lang w:eastAsia="it-IT"/>
        </w:rPr>
        <w:softHyphen/>
        <w:t>ta</w:t>
      </w:r>
      <w:r w:rsidRPr="00E36191">
        <w:rPr>
          <w:rFonts w:ascii="Arial" w:eastAsia="Times New Roman" w:hAnsi="Arial"/>
          <w:sz w:val="24"/>
          <w:szCs w:val="20"/>
          <w:lang w:eastAsia="it-IT"/>
        </w:rPr>
        <w:softHyphen/>
        <w:t>zione. Il Figlio di Dio non aveva carne e la ha assunta, noi l'ab</w:t>
      </w:r>
      <w:r w:rsidRPr="00E36191">
        <w:rPr>
          <w:rFonts w:ascii="Arial" w:eastAsia="Times New Roman" w:hAnsi="Arial"/>
          <w:sz w:val="24"/>
          <w:szCs w:val="20"/>
          <w:lang w:eastAsia="it-IT"/>
        </w:rPr>
        <w:softHyphen/>
        <w:t>biamo e dobbiamo perderla, poiché dobbiamo rivestire la sua vita, divenire lui. Con</w:t>
      </w:r>
      <w:r w:rsidRPr="00E36191">
        <w:rPr>
          <w:rFonts w:ascii="Arial" w:eastAsia="Times New Roman" w:hAnsi="Arial"/>
          <w:sz w:val="24"/>
          <w:szCs w:val="20"/>
          <w:lang w:eastAsia="it-IT"/>
        </w:rPr>
        <w:softHyphen/>
        <w:t>vertendoci e santificandoci, divenen</w:t>
      </w:r>
      <w:r w:rsidRPr="00E36191">
        <w:rPr>
          <w:rFonts w:ascii="Arial" w:eastAsia="Times New Roman" w:hAnsi="Arial"/>
          <w:sz w:val="24"/>
          <w:szCs w:val="20"/>
          <w:lang w:eastAsia="it-IT"/>
        </w:rPr>
        <w:softHyphen/>
        <w:t xml:space="preserve">do sempre più profondamente </w:t>
      </w:r>
      <w:r w:rsidRPr="00E36191">
        <w:rPr>
          <w:rFonts w:ascii="Arial" w:eastAsia="Times New Roman" w:hAnsi="Arial"/>
          <w:sz w:val="24"/>
          <w:szCs w:val="20"/>
          <w:lang w:eastAsia="it-IT"/>
        </w:rPr>
        <w:lastRenderedPageBreak/>
        <w:t>partecipi della divina natura, pos</w:t>
      </w:r>
      <w:r w:rsidRPr="00E36191">
        <w:rPr>
          <w:rFonts w:ascii="Arial" w:eastAsia="Times New Roman" w:hAnsi="Arial"/>
          <w:sz w:val="24"/>
          <w:szCs w:val="20"/>
          <w:lang w:eastAsia="it-IT"/>
        </w:rPr>
        <w:softHyphen/>
        <w:t>siamo andare nel mondo a chiamare ogni altro a peniten</w:t>
      </w:r>
      <w:r w:rsidRPr="00E36191">
        <w:rPr>
          <w:rFonts w:ascii="Arial" w:eastAsia="Times New Roman" w:hAnsi="Arial"/>
          <w:sz w:val="24"/>
          <w:szCs w:val="20"/>
          <w:lang w:eastAsia="it-IT"/>
        </w:rPr>
        <w:softHyphen/>
        <w:t xml:space="preserve">za e a rigenerazione. </w:t>
      </w:r>
    </w:p>
    <w:p w14:paraId="2F7C770F"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Non può operare cristianamente la missione chi si rifiuta di divenire Cristo, di abitare in lui pres</w:t>
      </w:r>
      <w:r w:rsidRPr="00E36191">
        <w:rPr>
          <w:rFonts w:ascii="Arial" w:eastAsia="Times New Roman" w:hAnsi="Arial"/>
          <w:sz w:val="24"/>
          <w:szCs w:val="20"/>
          <w:lang w:eastAsia="it-IT"/>
        </w:rPr>
        <w:softHyphen/>
        <w:t>so il Padre. Senza questa elevazione verso Dio la discesa verso gli uomini si rivela un fallimento. Dall'esterno all'esterno non c'è missione cristiana; questo tipo di lavoro non produce salvezza; è un rimanere nell'orizzontalismo della terra. La nostra ascesa verso il cielo viene verificata dalla discesa nelle viscere dell'intera umanità; quanto più ci si vuole sprofondare nel peccato del mondo per vincerlo, tanto più è necessario che ci si in</w:t>
      </w:r>
      <w:r w:rsidRPr="00E36191">
        <w:rPr>
          <w:rFonts w:ascii="Arial" w:eastAsia="Times New Roman" w:hAnsi="Arial"/>
          <w:sz w:val="24"/>
          <w:szCs w:val="20"/>
          <w:lang w:eastAsia="it-IT"/>
        </w:rPr>
        <w:softHyphen/>
        <w:t>nalzi nel cielo; se ci si immerge di meno è perché poco ci si è elevati; meno missionari ma anche meno cristiani; chi vuole vincere il peccato, deve per</w:t>
      </w:r>
      <w:r w:rsidRPr="00E36191">
        <w:rPr>
          <w:rFonts w:ascii="Arial" w:eastAsia="Times New Roman" w:hAnsi="Arial"/>
          <w:sz w:val="24"/>
          <w:szCs w:val="20"/>
          <w:lang w:eastAsia="it-IT"/>
        </w:rPr>
        <w:softHyphen/>
        <w:t>dere la sua vita su questa ter</w:t>
      </w:r>
      <w:r w:rsidRPr="00E36191">
        <w:rPr>
          <w:rFonts w:ascii="Arial" w:eastAsia="Times New Roman" w:hAnsi="Arial"/>
          <w:sz w:val="24"/>
          <w:szCs w:val="20"/>
          <w:lang w:eastAsia="it-IT"/>
        </w:rPr>
        <w:softHyphen/>
        <w:t>ra, al fine di conse</w:t>
      </w:r>
      <w:r w:rsidRPr="00E36191">
        <w:rPr>
          <w:rFonts w:ascii="Arial" w:eastAsia="Times New Roman" w:hAnsi="Arial"/>
          <w:sz w:val="24"/>
          <w:szCs w:val="20"/>
          <w:lang w:eastAsia="it-IT"/>
        </w:rPr>
        <w:softHyphen/>
        <w:t>gnarla pura e santa al Padre dei cieli; ciò è reso possibile in una morte quotidiana, in quel tra</w:t>
      </w:r>
      <w:r w:rsidRPr="00E36191">
        <w:rPr>
          <w:rFonts w:ascii="Arial" w:eastAsia="Times New Roman" w:hAnsi="Arial"/>
          <w:sz w:val="24"/>
          <w:szCs w:val="20"/>
          <w:lang w:eastAsia="it-IT"/>
        </w:rPr>
        <w:softHyphen/>
        <w:t>passo giornaliero dal vizio alla virtù, da una santità inci</w:t>
      </w:r>
      <w:r w:rsidRPr="00E36191">
        <w:rPr>
          <w:rFonts w:ascii="Arial" w:eastAsia="Times New Roman" w:hAnsi="Arial"/>
          <w:sz w:val="24"/>
          <w:szCs w:val="20"/>
          <w:lang w:eastAsia="it-IT"/>
        </w:rPr>
        <w:softHyphen/>
        <w:t xml:space="preserve">piente ad una più elevata. </w:t>
      </w:r>
    </w:p>
    <w:p w14:paraId="54F037E4"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Più ci si inabissa in Dio e più profonda ed universale di</w:t>
      </w:r>
      <w:r w:rsidRPr="00E36191">
        <w:rPr>
          <w:rFonts w:ascii="Arial" w:eastAsia="Times New Roman" w:hAnsi="Arial"/>
          <w:sz w:val="24"/>
          <w:szCs w:val="20"/>
          <w:lang w:eastAsia="it-IT"/>
        </w:rPr>
        <w:softHyphen/>
        <w:t>viene la no</w:t>
      </w:r>
      <w:r w:rsidRPr="00E36191">
        <w:rPr>
          <w:rFonts w:ascii="Arial" w:eastAsia="Times New Roman" w:hAnsi="Arial"/>
          <w:sz w:val="24"/>
          <w:szCs w:val="20"/>
          <w:lang w:eastAsia="it-IT"/>
        </w:rPr>
        <w:softHyphen/>
        <w:t>stra missione di salvezza. Non è possibile svolgere una qualche missione senza una vo</w:t>
      </w:r>
      <w:r w:rsidRPr="00E36191">
        <w:rPr>
          <w:rFonts w:ascii="Arial" w:eastAsia="Times New Roman" w:hAnsi="Arial"/>
          <w:sz w:val="24"/>
          <w:szCs w:val="20"/>
          <w:lang w:eastAsia="it-IT"/>
        </w:rPr>
        <w:softHyphen/>
        <w:t>cazione ben precisa. Dio solo è il Signore della nostra vita e solo Lui può disporre di essa; quando c'è una vocazione particolare, voluta e su</w:t>
      </w:r>
      <w:r w:rsidRPr="00E36191">
        <w:rPr>
          <w:rFonts w:ascii="Arial" w:eastAsia="Times New Roman" w:hAnsi="Arial"/>
          <w:sz w:val="24"/>
          <w:szCs w:val="20"/>
          <w:lang w:eastAsia="it-IT"/>
        </w:rPr>
        <w:softHyphen/>
        <w:t>scitata direttamente da Lui, non ci può essere mis</w:t>
      </w:r>
      <w:r w:rsidRPr="00E36191">
        <w:rPr>
          <w:rFonts w:ascii="Arial" w:eastAsia="Times New Roman" w:hAnsi="Arial"/>
          <w:sz w:val="24"/>
          <w:szCs w:val="20"/>
          <w:lang w:eastAsia="it-IT"/>
        </w:rPr>
        <w:softHyphen/>
        <w:t>sione di salvezza fuori di questa chiamata e secon</w:t>
      </w:r>
      <w:r w:rsidRPr="00E36191">
        <w:rPr>
          <w:rFonts w:ascii="Arial" w:eastAsia="Times New Roman" w:hAnsi="Arial"/>
          <w:sz w:val="24"/>
          <w:szCs w:val="20"/>
          <w:lang w:eastAsia="it-IT"/>
        </w:rPr>
        <w:softHyphen/>
        <w:t>do le modalità dettate dallo stesso Creatore del</w:t>
      </w:r>
      <w:r w:rsidRPr="00E36191">
        <w:rPr>
          <w:rFonts w:ascii="Arial" w:eastAsia="Times New Roman" w:hAnsi="Arial"/>
          <w:sz w:val="24"/>
          <w:szCs w:val="20"/>
          <w:lang w:eastAsia="it-IT"/>
        </w:rPr>
        <w:softHyphen/>
        <w:t>l'uomo. La vocazione personale da molti non è più conside</w:t>
      </w:r>
      <w:r w:rsidRPr="00E36191">
        <w:rPr>
          <w:rFonts w:ascii="Arial" w:eastAsia="Times New Roman" w:hAnsi="Arial"/>
          <w:sz w:val="24"/>
          <w:szCs w:val="20"/>
          <w:lang w:eastAsia="it-IT"/>
        </w:rPr>
        <w:softHyphen/>
        <w:t>rata; per esserlo, occorrerebbe una grande conver</w:t>
      </w:r>
      <w:r w:rsidRPr="00E36191">
        <w:rPr>
          <w:rFonts w:ascii="Arial" w:eastAsia="Times New Roman" w:hAnsi="Arial"/>
          <w:sz w:val="24"/>
          <w:szCs w:val="20"/>
          <w:lang w:eastAsia="it-IT"/>
        </w:rPr>
        <w:softHyphen/>
        <w:t>sione alla verità e alla fede che confessa Dio come Signore di ogni vita. Ognuno deve sapere ciò che il Cielo vuole da lui e deve saperlo con scienza sicu</w:t>
      </w:r>
      <w:r w:rsidRPr="00E36191">
        <w:rPr>
          <w:rFonts w:ascii="Arial" w:eastAsia="Times New Roman" w:hAnsi="Arial"/>
          <w:sz w:val="24"/>
          <w:szCs w:val="20"/>
          <w:lang w:eastAsia="it-IT"/>
        </w:rPr>
        <w:softHyphen/>
        <w:t>ra e certa; chi è nell'errore circa la propria vo</w:t>
      </w:r>
      <w:r w:rsidRPr="00E36191">
        <w:rPr>
          <w:rFonts w:ascii="Arial" w:eastAsia="Times New Roman" w:hAnsi="Arial"/>
          <w:sz w:val="24"/>
          <w:szCs w:val="20"/>
          <w:lang w:eastAsia="it-IT"/>
        </w:rPr>
        <w:softHyphen/>
        <w:t xml:space="preserve">cazione, compromette anche la propria missione, vive non secondo verità la propria vita; le dona un compimento non retto. </w:t>
      </w:r>
    </w:p>
    <w:p w14:paraId="1E9CFD9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tentazione si accanisce, sa bene che un errore nella vo</w:t>
      </w:r>
      <w:r w:rsidRPr="00E36191">
        <w:rPr>
          <w:rFonts w:ascii="Arial" w:eastAsia="Times New Roman" w:hAnsi="Arial"/>
          <w:sz w:val="24"/>
          <w:szCs w:val="20"/>
          <w:lang w:eastAsia="it-IT"/>
        </w:rPr>
        <w:softHyphen/>
        <w:t>cazione è anche nella missione: si arresta la salvezza del mondo. Per comprendere la propria e l'altrui chiamata occorre tanta santità, tanto amo</w:t>
      </w:r>
      <w:r w:rsidRPr="00E36191">
        <w:rPr>
          <w:rFonts w:ascii="Arial" w:eastAsia="Times New Roman" w:hAnsi="Arial"/>
          <w:sz w:val="24"/>
          <w:szCs w:val="20"/>
          <w:lang w:eastAsia="it-IT"/>
        </w:rPr>
        <w:softHyphen/>
        <w:t>re di Dio, adorazione della sua santissima volontà, umiltà e fede. La missione è l'espletamento nella storia della volontà di Dio sulla persona; il li</w:t>
      </w:r>
      <w:r w:rsidRPr="00E36191">
        <w:rPr>
          <w:rFonts w:ascii="Arial" w:eastAsia="Times New Roman" w:hAnsi="Arial"/>
          <w:sz w:val="24"/>
          <w:szCs w:val="20"/>
          <w:lang w:eastAsia="it-IT"/>
        </w:rPr>
        <w:softHyphen/>
        <w:t>vellamento della missione implica un livellamento delle vocazioni ed anche se una sola è la missione di salvezza, le modalità del suo svolgimento sono da legarsi alle differenti chiamate; mandati nel mondo siamo tutti, ma non tutti allo stesso mo</w:t>
      </w:r>
      <w:r w:rsidRPr="00E36191">
        <w:rPr>
          <w:rFonts w:ascii="Arial" w:eastAsia="Times New Roman" w:hAnsi="Arial"/>
          <w:sz w:val="24"/>
          <w:szCs w:val="20"/>
          <w:lang w:eastAsia="it-IT"/>
        </w:rPr>
        <w:softHyphen/>
        <w:t>do; la via è stabilita dal Padre ed è specifica per ogni singolo; è proprio della Provvidenza divi</w:t>
      </w:r>
      <w:r w:rsidRPr="00E36191">
        <w:rPr>
          <w:rFonts w:ascii="Arial" w:eastAsia="Times New Roman" w:hAnsi="Arial"/>
          <w:sz w:val="24"/>
          <w:szCs w:val="20"/>
          <w:lang w:eastAsia="it-IT"/>
        </w:rPr>
        <w:softHyphen/>
        <w:t>na creare ogni cosa e ciascuno per un fine ben pre</w:t>
      </w:r>
      <w:r w:rsidRPr="00E36191">
        <w:rPr>
          <w:rFonts w:ascii="Arial" w:eastAsia="Times New Roman" w:hAnsi="Arial"/>
          <w:sz w:val="24"/>
          <w:szCs w:val="20"/>
          <w:lang w:eastAsia="it-IT"/>
        </w:rPr>
        <w:softHyphen/>
        <w:t>ci</w:t>
      </w:r>
      <w:r w:rsidRPr="00E36191">
        <w:rPr>
          <w:rFonts w:ascii="Arial" w:eastAsia="Times New Roman" w:hAnsi="Arial"/>
          <w:sz w:val="24"/>
          <w:szCs w:val="20"/>
          <w:lang w:eastAsia="it-IT"/>
        </w:rPr>
        <w:softHyphen/>
        <w:t xml:space="preserve">so. Scoprirlo per assumerlo, assumerlo per viverlo è compito della persona. </w:t>
      </w:r>
    </w:p>
    <w:p w14:paraId="07B8986B"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Con grande umiltà è giusto che ognuno si inginocchi dinanzi al Signore e chieda; ma non può chiedere se non c'è volontà di ascolto, e sicuramente non ci sarà finché si rimane at</w:t>
      </w:r>
      <w:r w:rsidRPr="00E36191">
        <w:rPr>
          <w:rFonts w:ascii="Arial" w:eastAsia="Times New Roman" w:hAnsi="Arial"/>
          <w:sz w:val="24"/>
          <w:szCs w:val="20"/>
          <w:lang w:eastAsia="it-IT"/>
        </w:rPr>
        <w:softHyphen/>
        <w:t>taccati alla propria umani</w:t>
      </w:r>
      <w:r w:rsidRPr="00E36191">
        <w:rPr>
          <w:rFonts w:ascii="Arial" w:eastAsia="Times New Roman" w:hAnsi="Arial"/>
          <w:sz w:val="24"/>
          <w:szCs w:val="20"/>
          <w:lang w:eastAsia="it-IT"/>
        </w:rPr>
        <w:softHyphen/>
        <w:t>tà peccatrice, finché non si met</w:t>
      </w:r>
      <w:r w:rsidRPr="00E36191">
        <w:rPr>
          <w:rFonts w:ascii="Arial" w:eastAsia="Times New Roman" w:hAnsi="Arial"/>
          <w:sz w:val="24"/>
          <w:szCs w:val="20"/>
          <w:lang w:eastAsia="it-IT"/>
        </w:rPr>
        <w:softHyphen/>
        <w:t>terà ogni impegno per elevarsi alla condizione di cielo, compiere la propria trasformazione, assimilare Cristo, sor</w:t>
      </w:r>
      <w:r w:rsidRPr="00E36191">
        <w:rPr>
          <w:rFonts w:ascii="Arial" w:eastAsia="Times New Roman" w:hAnsi="Arial"/>
          <w:sz w:val="24"/>
          <w:szCs w:val="20"/>
          <w:lang w:eastAsia="it-IT"/>
        </w:rPr>
        <w:softHyphen/>
        <w:t>gente e fonte della vera ed autentica risposta a Dio. La vocazione è dall'amore del Padre, la missione è la consumazione nella propria vita dell'amore comuni</w:t>
      </w:r>
      <w:r w:rsidRPr="00E36191">
        <w:rPr>
          <w:rFonts w:ascii="Arial" w:eastAsia="Times New Roman" w:hAnsi="Arial"/>
          <w:sz w:val="24"/>
          <w:szCs w:val="20"/>
          <w:lang w:eastAsia="it-IT"/>
        </w:rPr>
        <w:softHyphen/>
        <w:t xml:space="preserve">cato e ricevuto; la sua finalità è riportare ogni uomo nell'amore dell'unico Dio e Signore. </w:t>
      </w:r>
    </w:p>
    <w:p w14:paraId="4FBBF43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Madre di Dio, tu che hai iniziato la tua personale missione, dichiarandoti la serva del Signore e su</w:t>
      </w:r>
      <w:r w:rsidRPr="00E36191">
        <w:rPr>
          <w:rFonts w:ascii="Arial" w:eastAsia="Times New Roman" w:hAnsi="Arial"/>
          <w:sz w:val="24"/>
          <w:szCs w:val="20"/>
          <w:lang w:eastAsia="it-IT"/>
        </w:rPr>
        <w:softHyphen/>
        <w:t xml:space="preserve">bito recandoti da tua cugina Elisabetta nella cui casa hai portato </w:t>
      </w:r>
      <w:r w:rsidRPr="00E36191">
        <w:rPr>
          <w:rFonts w:ascii="Arial" w:eastAsia="Times New Roman" w:hAnsi="Arial"/>
          <w:sz w:val="24"/>
          <w:szCs w:val="20"/>
          <w:lang w:eastAsia="it-IT"/>
        </w:rPr>
        <w:lastRenderedPageBreak/>
        <w:t>la luce della profezia e della salvezza nello Spirito Santo che era sceso su di te, fa' che anche noi possiamo andare presso ogni uomo con la luce che ricolma la nostra vita. Con te nel cuore, anche le nostre labbra sapranno parlare di Gesù, soprattutto lo sapremo testimoniare con la vita e con le opere e la salvezza si compirà sulla terra. Aiutaci, o Madre, e ottienici dal Cielo la grazia di essere ricolmi del</w:t>
      </w:r>
      <w:r w:rsidRPr="00E36191">
        <w:rPr>
          <w:rFonts w:ascii="Arial" w:eastAsia="Times New Roman" w:hAnsi="Arial"/>
          <w:sz w:val="24"/>
          <w:szCs w:val="20"/>
          <w:lang w:eastAsia="it-IT"/>
        </w:rPr>
        <w:softHyphen/>
        <w:t>lo stesso amore che il Padre comunicò al Figlio per la no</w:t>
      </w:r>
      <w:r w:rsidRPr="00E36191">
        <w:rPr>
          <w:rFonts w:ascii="Arial" w:eastAsia="Times New Roman" w:hAnsi="Arial"/>
          <w:sz w:val="24"/>
          <w:szCs w:val="20"/>
          <w:lang w:eastAsia="it-IT"/>
        </w:rPr>
        <w:softHyphen/>
        <w:t xml:space="preserve">stra redenzione. </w:t>
      </w:r>
    </w:p>
    <w:p w14:paraId="78940C4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E36191">
        <w:rPr>
          <w:rFonts w:ascii="Arial" w:eastAsia="Times New Roman" w:hAnsi="Arial"/>
          <w:b/>
          <w:bCs/>
          <w:sz w:val="24"/>
          <w:szCs w:val="20"/>
          <w:lang w:eastAsia="it-IT"/>
        </w:rPr>
        <w:t xml:space="preserve">Il Vangelo di Dio. </w:t>
      </w:r>
      <w:r w:rsidRPr="00E36191">
        <w:rPr>
          <w:rFonts w:ascii="Arial" w:eastAsia="Times New Roman" w:hAnsi="Arial" w:cs="Arial"/>
          <w:sz w:val="24"/>
          <w:szCs w:val="24"/>
          <w:lang w:eastAsia="it-IT"/>
        </w:rPr>
        <w:t>Oggi Gesù inizia la sua missione di salvezza. Oggi Dio personalmente con voce umana parla agli uomini. Non parla più in mezzo a tuoni e folgori che manifestano la sua Onnipotenza, la sua forza, la sua grandezza. Parla dall’umiltà della nostra carne, dalla sua pochezza, piccolezza, fragilità. Parla dal nostro niente, perché parla a noi come uno di noi, in tutto simile a noi, tranne che nel peccato, che mai Lui ha conosciuto. Quella di Gesù è parola umana, manifesta però tutta la volontà di Dio. La dice nella sua purezza, santità, verità. La fedeltà di Gesù alla volontà del Padre è così alta da potersi dire che la Parola di Gesù è Parola del Padre e la Parola del Padre è Parola di Gesù. È in questa fedeltà che la salvezza è possibile, perché è in essa che la conversione è vera. Non c’è salvezza se non nella conversione alla verità e la verità deve essere una sola: il Vangelo di Dio, la volontà del Padre, il suo pensiero. Poiché da questo momento in poi, nell’ordinarietà della storia, Dio parlerà sempre con voce umana, parlerà attraverso un uomo a tutti gli altri uomini, è necessario che di ogni uomo attraverso cui parla il Signore si possa sempre dire: quanto costui dice è il Vangelo di Dio.</w:t>
      </w:r>
    </w:p>
    <w:p w14:paraId="62A747F8"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Colui che proclama la Parola di Dio deve possedere questa altissima coscienza: egli non è un proclamatore dei suoi pensieri, dei suoi desideri, delle sue aspirazioni o speranze, delle sue attese o promesse fatte agli uomini. Colui che proclama il Vangelo si deve distaccare da se stesso, dal suo cuore, dalla sua anima, dai suoi pensieri e desideri, dalla sua compassione e commiserazione, deve in qualche modo abolire la sua umanità. Questa in nessun modo deve fare da filtro alla Parola di Dio. Colui che proclama il Vangelo deve mettere ogni impegno a non colorare mai la Parola del Signore con i colori del suo cuore o della sua anima. Deve essere invece un veicolo fedele. Quanto Dio ha detto, lui riferisce e annunzia. Quanto Dio non ha detto, non ha manifestato, non ha chiesto, lui si deve astenere dal dirlo, dal chiederlo, dal manifestarlo. La salvezza del mondo è nella sua altissima fedeltà alla volontà manifestata e rivelata di Dio.</w:t>
      </w:r>
    </w:p>
    <w:p w14:paraId="4680E902"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Colui che ascolta deve poter sempre dire: questa è Parola di Dio. Quanto ascolto è volontà del Signore. Questo è il suo Comandamento. Il Signore mi sta parlando con voce umana, con la voce del banditore della sua volontà di salvezza. Dio mi sta invitando alla conversione e alla fede parlandomi da uomo a uomo, inviandomi un suo apostolo a manifestarmi la sua volontà, ciò che Lui mi chiede perché io mi possa salvare, redimere, giustificare, santificare.</w:t>
      </w:r>
    </w:p>
    <w:p w14:paraId="5A77CB7D"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Se l’altro non sente Dio che parla nel suo ministro, può anche avvicinarsi al ministro di Dio, ma solo per motivi umani, di convenienza, di opportunità, di interesse terreno. Mai si potrà accostare a lui per motivi soprannaturali, perché dalla sua bocca non sgorga il Vangelo di Dio bensì la parola degli uomini. Quando questo accade è il fallimento della salvezza, perché è il fallimento della </w:t>
      </w:r>
      <w:r w:rsidRPr="00E36191">
        <w:rPr>
          <w:rFonts w:ascii="Arial" w:eastAsia="Times New Roman" w:hAnsi="Arial" w:cs="Arial"/>
          <w:sz w:val="24"/>
          <w:szCs w:val="24"/>
          <w:lang w:eastAsia="it-IT"/>
        </w:rPr>
        <w:lastRenderedPageBreak/>
        <w:t>conversione. Non ci si converte ad un uomo, ci si converte sempre a Dio e alla sua vera Parola. La parola dell’uomo non è Parola di Dio e convertirsi alla parola dell’uomo è una falsa conversione, una conversione che non produce frutti di vita eterna, perché la parola dell’uomo mai potrà cambiare un cuore.</w:t>
      </w:r>
    </w:p>
    <w:p w14:paraId="40C66B7A"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Il fallimento della predicazione, dell’evangelizzazione nuova e vecchia, di ogni sforzo di catechizzazione e di seminagione del Vangelo nei cuori risiede proprio in questa sostituzione: della Parola di Dio con la parola dell’uomo, della volontà di Dio con la volontà dell’uomo, della verità di Dio con le infinite falsità che escono dal cuore dell’uomo. È questa sostituzione la causa del deterioramento della religione e della sua sterilità nella conversione dei cuori e nel cambiamento della vita degli uomini. Nella storia degli uomini non sono mai mancati i predicatori della salvezza: essi si chiamano sacerdoti, teologi, filosofi, sofisti, scienziati, psicologi, profeti, persone del normale e del paranormale, uomini di magia bianca e nera, infiniti fondatori di religione, tutti in fondo promettono una salvezza all’uomo, una guarigione, un paradiso sulla terra e nel cielo, tutti gli annunziano la guarigione dell’anima e dello spirito, tutti lo proiettano fuori di sé o lo incatenano alla sua umanità, ma per l’uomo non c’è vera salvezza, perché solo Dio è la salvezza dell’uomo e mai l’uomo.</w:t>
      </w:r>
    </w:p>
    <w:p w14:paraId="171604D5"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Perché un uomo dia salvezza ad un altro uomo occorre che lui sia un fedele esecutore del comando di Dio, che è uno solo: dire ora e sempre che la salvezza è solo nella conversione e nella fede al Vangelo. Dove il Vangelo non è annunziato nella più pura verità non c’è né conversione e né salvezza. La salvezza è nella conversione e la conversione è nella fede al Vangelo. Non sono le nostre prediche che salvano l’uomo, ma la Parola di Dio che in esse mettiamo. Ogni commistione di parola dell’uomo e di Parola di Dio, rende falsa tutta la sua Parola. Una sola falsità introdotta nella Parola del Signore rende falsa tutta la Parola di Dio, allo stesso modo che una goccia di veleno introdotta in un bicchiere di acqua invece che dissetare, uccide. Ogni aggiunta di falsità umana, anche piccola, rende vano tutto il Vangelo.</w:t>
      </w:r>
    </w:p>
    <w:p w14:paraId="42C42D3B"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Vergine Maria, Madre della Redenzione, rendici strumenti idonei e santi della Parola di tuo Figlio Gesù. Fa’ soprattutto che ci convinciamo che ogni intromissione di falsità nel Vangelo di tuo Figlio Gesù lo corrompe facendolo diventare parola della terra, parola inutile, vuota, vana, parola sulla quale non si può costruire nessuna casa spirituale. Aiutaci, o Madre Santa, e noi proclameremo solo e sempre il Vangelo di Dio ad ogni uomo. </w:t>
      </w:r>
    </w:p>
    <w:p w14:paraId="7B07FFB4"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cs="Arial"/>
          <w:sz w:val="24"/>
          <w:szCs w:val="24"/>
          <w:lang w:eastAsia="it-IT"/>
        </w:rPr>
        <w:t xml:space="preserve">Proclamate il Vangelo ad ogni creatura. È cosa sempre salutare e portatrice di infiniti frutti di bene ritornare alla sorgente della missione della Chiesa e riscoprire in essa la verità perenne che deve animare e guidare ogni nostra azione, parola, opera, comportamento, relazione con gli uomini e con Dio. Ascoltiamo le parole di Gesù: </w:t>
      </w:r>
      <w:r w:rsidRPr="00E36191">
        <w:rPr>
          <w:rFonts w:ascii="Arial" w:eastAsia="Times New Roman" w:hAnsi="Arial" w:cs="Arial"/>
          <w:i/>
          <w:sz w:val="24"/>
          <w:szCs w:val="24"/>
          <w:lang w:eastAsia="it-IT"/>
        </w:rPr>
        <w:t>“</w:t>
      </w:r>
      <w:r w:rsidRPr="00E36191">
        <w:rPr>
          <w:rFonts w:ascii="Arial" w:eastAsia="Times New Roman" w:hAnsi="Arial"/>
          <w:i/>
          <w:sz w:val="24"/>
          <w:szCs w:val="24"/>
          <w:lang w:eastAsia="it-IT"/>
        </w:rPr>
        <w:t>Andate in tutto il mondo e proclamate il Vangelo a ogni creatura”</w:t>
      </w:r>
      <w:r w:rsidRPr="00E36191">
        <w:rPr>
          <w:rFonts w:ascii="Arial" w:eastAsia="Times New Roman" w:hAnsi="Arial"/>
          <w:sz w:val="24"/>
          <w:szCs w:val="24"/>
          <w:lang w:eastAsia="it-IT"/>
        </w:rPr>
        <w:t xml:space="preserve">. Gesù non dona altri compiti ai suoi discepoli, non altre mansioni, non altri incarichi o incombenze. La loro missione consisterà nell’eseguire questa sua volontà che si compone di due ordini precisi, netti, inequivocabili, impossibili da falsificare o alterare. Essi dovranno andare in tutto il mondo. Dovranno recarsi presso ogni uomo, di ogni lingua, nazione, popolo, razza, etnia, religione, credenza, civiltà, cultura. Dovranno andare, ma per fare che cosa? Dovranno andare per </w:t>
      </w:r>
      <w:r w:rsidRPr="00E36191">
        <w:rPr>
          <w:rFonts w:ascii="Arial" w:eastAsia="Times New Roman" w:hAnsi="Arial"/>
          <w:sz w:val="24"/>
          <w:szCs w:val="24"/>
          <w:lang w:eastAsia="it-IT"/>
        </w:rPr>
        <w:lastRenderedPageBreak/>
        <w:t>proclamare il Vangelo, annunziandolo, dicendolo, insegnandolo, spiegandolo, ammaestrando e mostrando concretamente come esso deve essere vissuto.</w:t>
      </w:r>
    </w:p>
    <w:p w14:paraId="7CE9A355"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In questa missione universale Gesù non dona ai suoi Dodici nessun altro incarico, come aveva fatto per la prima missione: </w:t>
      </w:r>
      <w:r w:rsidRPr="00E36191">
        <w:rPr>
          <w:rFonts w:ascii="Arial" w:eastAsia="Times New Roman" w:hAnsi="Arial"/>
          <w:i/>
          <w:sz w:val="24"/>
          <w:szCs w:val="24"/>
          <w:lang w:eastAsia="it-IT"/>
        </w:rPr>
        <w:t>“Chiamò a sé i Dodici e prese a mandarli a due a due e dava loro potere sugli spiriti impuri. E ordinò loro di non prendere per il viaggio nient’altro che un bastone: né pane, né sacca, né denaro nella cintura; ma di calzare sandali e di non portare due tuniche. Ed essi, partiti, proclamarono che la gente si convertisse, scacciavano molti demòni, ungevano con olio molti infermi e li guarivano”</w:t>
      </w:r>
      <w:r w:rsidRPr="00E36191">
        <w:rPr>
          <w:rFonts w:ascii="Arial" w:eastAsia="Times New Roman" w:hAnsi="Arial"/>
          <w:sz w:val="24"/>
          <w:szCs w:val="24"/>
          <w:lang w:eastAsia="it-IT"/>
        </w:rPr>
        <w:t xml:space="preserve"> (Cfr. Mc 6,7-12). </w:t>
      </w:r>
    </w:p>
    <w:p w14:paraId="2A2BF954"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Gesù vuole che si dedichino alla sola predicazione del Vangelo. Ma chi allora guarirà gli uomini dalle malattie, infermità, chi darà loro sollievo nelle molteplici loro urgenze e necessità, chi li liberà dal potere del diavolo? La risposta è data dallo stesso Gesù: </w:t>
      </w:r>
      <w:r w:rsidRPr="00E36191">
        <w:rPr>
          <w:rFonts w:ascii="Arial" w:eastAsia="Times New Roman" w:hAnsi="Arial"/>
          <w:i/>
          <w:sz w:val="24"/>
          <w:szCs w:val="24"/>
          <w:lang w:eastAsia="it-IT"/>
        </w:rPr>
        <w:t>“Questi saranno i segni che accompagneranno quelli che credono: nel mio nome scacceranno demòni, parleranno lingue nuove, prenderanno in mano serpenti e, se berranno qualche veleno, non recherà loro danno; imporranno le mani ai malati e questi guariranno”</w:t>
      </w:r>
      <w:r w:rsidRPr="00E36191">
        <w:rPr>
          <w:rFonts w:ascii="Arial" w:eastAsia="Times New Roman" w:hAnsi="Arial"/>
          <w:sz w:val="24"/>
          <w:szCs w:val="24"/>
          <w:lang w:eastAsia="it-IT"/>
        </w:rPr>
        <w:t>. Tutte queste cose sarà la fede a farle, operarle, compierle. Sarà Gesù ad operare ancora segni e prodigi per mezzo di tutti coloro che crederanno nel Vangelo predicato, anzi proclamato dagli Apostoli. Perché gli Apostoli dovranno essere liberi e pensare solo a proclamare il Vangelo a tutte le genti, ad ogni creatura? Perché è il Vangelo la via della salvezza eterna. È il Vangelo la porta che conduce in Paradiso. È il Vangelo che crea l’uomo nuovo e dona al mondo persone nuove con cuori nuovi, con anime nuove, pensieri nuovi, sentimenti nuovi. È il vangelo che fa l’uomo nuovo capace di fare nuove tutte le cose, capace di carità, misericordia, compassione, pietà, pace, elemosina, ogni altro bene. È la fede nel Vangelo che libera l’uomo dal vizio della superbia e lo conduce nella più grande umiltà.</w:t>
      </w:r>
    </w:p>
    <w:p w14:paraId="7408D252"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Anche su questo versante le parole di Gesù sono inequivocabili: </w:t>
      </w:r>
      <w:r w:rsidRPr="00E36191">
        <w:rPr>
          <w:rFonts w:ascii="Arial" w:eastAsia="Times New Roman" w:hAnsi="Arial"/>
          <w:i/>
          <w:sz w:val="24"/>
          <w:szCs w:val="24"/>
          <w:lang w:eastAsia="it-IT"/>
        </w:rPr>
        <w:t>“Chi crederà e sarà battezzato sarà salvato, ma chi non crederà sarà condannato”</w:t>
      </w:r>
      <w:r w:rsidRPr="00E36191">
        <w:rPr>
          <w:rFonts w:ascii="Arial" w:eastAsia="Times New Roman" w:hAnsi="Arial"/>
          <w:sz w:val="24"/>
          <w:szCs w:val="24"/>
          <w:lang w:eastAsia="it-IT"/>
        </w:rPr>
        <w:t>. Gli Apostoli sono inviati per aprire ad ogni uomo la via della salvezza nel tempo e nell’eternità, per fare l’uomo nuovo per la terra e per il cielo, per creare una umanità spirituale, obbediente a Dio, caritatevole verso l’uomo, sempre pronta ad operare ogni bene, costantemente disposta alla pace, alla pietà, alla misericordia, al perdono, alla più grande giustizia e solidarietà, alla comunione e alla santità. Tutto allora è sulla bocca e sui piedi degli Apostoli. Con i piedi dovranno andare in ogni luogo. Con la bocca dovranno dire il Vangelo ad ogni creatura. È come se fossero senza mani. Essi sono senza soldi, senza beni, senza alcuna altra terrena possibilità.</w:t>
      </w:r>
    </w:p>
    <w:p w14:paraId="11798695"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La loro forza è </w:t>
      </w:r>
      <w:smartTag w:uri="urn:schemas-microsoft-com:office:smarttags" w:element="PersonName">
        <w:smartTagPr>
          <w:attr w:name="ProductID" w:val="la Parola. Con"/>
        </w:smartTagPr>
        <w:r w:rsidRPr="00E36191">
          <w:rPr>
            <w:rFonts w:ascii="Arial" w:eastAsia="Times New Roman" w:hAnsi="Arial"/>
            <w:sz w:val="24"/>
            <w:szCs w:val="24"/>
            <w:lang w:eastAsia="it-IT"/>
          </w:rPr>
          <w:t>la Parola. Con</w:t>
        </w:r>
      </w:smartTag>
      <w:r w:rsidRPr="00E36191">
        <w:rPr>
          <w:rFonts w:ascii="Arial" w:eastAsia="Times New Roman" w:hAnsi="Arial"/>
          <w:sz w:val="24"/>
          <w:szCs w:val="24"/>
          <w:lang w:eastAsia="it-IT"/>
        </w:rPr>
        <w:t xml:space="preserve"> </w:t>
      </w:r>
      <w:smartTag w:uri="urn:schemas-microsoft-com:office:smarttags" w:element="PersonName">
        <w:smartTagPr>
          <w:attr w:name="ProductID" w:val="La Parola"/>
        </w:smartTagPr>
        <w:r w:rsidRPr="00E36191">
          <w:rPr>
            <w:rFonts w:ascii="Arial" w:eastAsia="Times New Roman" w:hAnsi="Arial"/>
            <w:sz w:val="24"/>
            <w:szCs w:val="24"/>
            <w:lang w:eastAsia="it-IT"/>
          </w:rPr>
          <w:t>la Parola</w:t>
        </w:r>
      </w:smartTag>
      <w:r w:rsidRPr="00E36191">
        <w:rPr>
          <w:rFonts w:ascii="Arial" w:eastAsia="Times New Roman" w:hAnsi="Arial"/>
          <w:sz w:val="24"/>
          <w:szCs w:val="24"/>
          <w:lang w:eastAsia="it-IT"/>
        </w:rPr>
        <w:t xml:space="preserve"> dovranno rinnovare il mondo. Dalla parola della creatura il mondo è stato rovinato, dalla parola degli Apostoli, che è Parola e Vangelo di Cristo Gesù il mondo sarà salvato, sarà condotto nella verità e nella grazia. </w:t>
      </w:r>
      <w:smartTag w:uri="urn:schemas-microsoft-com:office:smarttags" w:element="PersonName">
        <w:smartTagPr>
          <w:attr w:name="ProductID" w:val="La Parola"/>
        </w:smartTagPr>
        <w:r w:rsidRPr="00E36191">
          <w:rPr>
            <w:rFonts w:ascii="Arial" w:eastAsia="Times New Roman" w:hAnsi="Arial"/>
            <w:sz w:val="24"/>
            <w:szCs w:val="24"/>
            <w:lang w:eastAsia="it-IT"/>
          </w:rPr>
          <w:t>La Parola</w:t>
        </w:r>
      </w:smartTag>
      <w:r w:rsidRPr="00E36191">
        <w:rPr>
          <w:rFonts w:ascii="Arial" w:eastAsia="Times New Roman" w:hAnsi="Arial"/>
          <w:sz w:val="24"/>
          <w:szCs w:val="24"/>
          <w:lang w:eastAsia="it-IT"/>
        </w:rPr>
        <w:t xml:space="preserve">, il Vangelo è il vero principio del rinnovamento dell’uomo. Tutto si dona all’uomo donando il Vangelo. Niente si dona all’uomo se non si dona il Vangelo. Sarà poi Gesù a fare ogni altra cosa. Sarà anche Lui a rendere credibile il Vangelo che gli Apostoli annunziano: </w:t>
      </w:r>
      <w:r w:rsidRPr="00E36191">
        <w:rPr>
          <w:rFonts w:ascii="Arial" w:eastAsia="Times New Roman" w:hAnsi="Arial"/>
          <w:i/>
          <w:sz w:val="24"/>
          <w:szCs w:val="24"/>
          <w:lang w:eastAsia="it-IT"/>
        </w:rPr>
        <w:t xml:space="preserve">“Allora essi partirono e predicarono dappertutto, mentre il Signore agiva insieme con loro e confermava </w:t>
      </w:r>
      <w:smartTag w:uri="urn:schemas-microsoft-com:office:smarttags" w:element="PersonName">
        <w:smartTagPr>
          <w:attr w:name="ProductID" w:val="La Parola"/>
        </w:smartTagPr>
        <w:r w:rsidRPr="00E36191">
          <w:rPr>
            <w:rFonts w:ascii="Arial" w:eastAsia="Times New Roman" w:hAnsi="Arial"/>
            <w:i/>
            <w:sz w:val="24"/>
            <w:szCs w:val="24"/>
            <w:lang w:eastAsia="it-IT"/>
          </w:rPr>
          <w:t>la Parola</w:t>
        </w:r>
      </w:smartTag>
      <w:r w:rsidRPr="00E36191">
        <w:rPr>
          <w:rFonts w:ascii="Arial" w:eastAsia="Times New Roman" w:hAnsi="Arial"/>
          <w:i/>
          <w:sz w:val="24"/>
          <w:szCs w:val="24"/>
          <w:lang w:eastAsia="it-IT"/>
        </w:rPr>
        <w:t xml:space="preserve"> con i segni che la accompagnavano”</w:t>
      </w:r>
      <w:r w:rsidRPr="00E36191">
        <w:rPr>
          <w:rFonts w:ascii="Arial" w:eastAsia="Times New Roman" w:hAnsi="Arial"/>
          <w:sz w:val="24"/>
          <w:szCs w:val="24"/>
          <w:lang w:eastAsia="it-IT"/>
        </w:rPr>
        <w:t>.</w:t>
      </w:r>
    </w:p>
    <w:p w14:paraId="7E2CC017"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lastRenderedPageBreak/>
        <w:t xml:space="preserve">Occorre una grandissima fede nel credere in queste parole di Gesù che segnano la missione degli Apostoli. Urge una fede smisurata per non cadere nella tentazione che viene dal grido dell’uomo affranto, ammalato, assetato, affamato, nudo, senza tetto. L’Apostolo di Gesù cadrà in questa tentazione il giorno stesso in cui si dimenticherà che il primo povero, il primo affamato, il primo assetato, il primo senza tetto del mondo è proprio lui, costituito da Gesù tale perché affidato alla sola provvidenza del Padre e alla misericordia di qualche persona pietosa. I tempi cambiano, ma nessun tempo potrà mai falsificare, negare, abolire, modificare, contraffare questa Parola di Gesù che è potenza di Dio per chiunque crede. Vergine Maria, Madre della Redenzione, Tu che vuoi che si ricordi e si annunzi il Vangelo vivendo il Vangelo, convinci i nostri cuori che tutto nasce dalla fede nel Vangelo e che senza la fede in esso, si lavora per il niente. È il Vangelo che fa l’uomo nuovo capace di fare nuove tutte le cose. È questa la sua potenza e la sua forza di trasformazione del mondo intero. Confermaci in questa verità e noi vivremo la missione da persone di fede che credono che il Vangelo è potenza di Dio per tutti coloro che ne fanno la loro vita. </w:t>
      </w:r>
    </w:p>
    <w:p w14:paraId="15D23AE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4"/>
          <w:lang w:eastAsia="it-IT"/>
        </w:rPr>
        <w:t xml:space="preserve">Predicate il Vangelo. </w:t>
      </w:r>
      <w:r w:rsidRPr="00E36191">
        <w:rPr>
          <w:rFonts w:ascii="Arial" w:eastAsia="Times New Roman" w:hAnsi="Arial"/>
          <w:i/>
          <w:iCs/>
          <w:sz w:val="24"/>
          <w:szCs w:val="20"/>
          <w:lang w:eastAsia="it-IT"/>
        </w:rPr>
        <w:t xml:space="preserve">“Andate in tutto il mondo e predicate il Vangelo ad ogni creatura. Chi crederà e sarà battezzato sarà salvo, ma chi non crederà sarà condannato. Allora essi partirono e predicarono dappertutto, mentre il Signore operava insieme con loro e confermava la parola con i prodigi che l’accompagnavano” (Cfr. Mc 16,14-20). </w:t>
      </w:r>
      <w:r w:rsidRPr="00E36191">
        <w:rPr>
          <w:rFonts w:ascii="Arial" w:eastAsia="Times New Roman" w:hAnsi="Arial"/>
          <w:sz w:val="24"/>
          <w:szCs w:val="20"/>
          <w:lang w:eastAsia="it-IT"/>
        </w:rPr>
        <w:t xml:space="preserve">Compito specifico del Sacerdote, in collaborazione con il Vescovo, è quello di predicare il Vangelo, per guidare il gregge del Signore Gesù sui pascoli della salvezza e nutrirlo di parola di Dio. È missione che egli svolge nel nome e con la potestà dello stesso Cristo Signore. Egli è l’uomo della Parola; nella sua volontà, nella sua mente, nel suo cuore deve far abitare sempre </w:t>
      </w:r>
      <w:smartTag w:uri="urn:schemas-microsoft-com:office:smarttags" w:element="PersonName">
        <w:smartTagPr>
          <w:attr w:name="ProductID" w:val="la Rivelazione"/>
        </w:smartTagPr>
        <w:r w:rsidRPr="00E36191">
          <w:rPr>
            <w:rFonts w:ascii="Arial" w:eastAsia="Times New Roman" w:hAnsi="Arial"/>
            <w:sz w:val="24"/>
            <w:szCs w:val="20"/>
            <w:lang w:eastAsia="it-IT"/>
          </w:rPr>
          <w:t>la Rivelazione</w:t>
        </w:r>
      </w:smartTag>
      <w:r w:rsidRPr="00E36191">
        <w:rPr>
          <w:rFonts w:ascii="Arial" w:eastAsia="Times New Roman" w:hAnsi="Arial"/>
          <w:sz w:val="24"/>
          <w:szCs w:val="20"/>
          <w:lang w:eastAsia="it-IT"/>
        </w:rPr>
        <w:t xml:space="preserve"> del Signore Dio, che è contenuta nella Scrittura Santa, garantita e insegnata infallibilmente dal Papa e dai Vescovi uniti al Papa, compresa sempre più Pienamente sotto la guida dello Spirito Santo. Per questo egli dovrà mangiare il rotolo della Scrittura e conoscere tutta la fede della Chiesa, perché diventi suo corpo e suo sangue, sua anima, suo alito di vita. Solo così potrà annunziare ciò che è gradito a Dio e santificare le anime a lui affidate.</w:t>
      </w:r>
    </w:p>
    <w:p w14:paraId="3D297B6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sacerdote è l’uomo della conoscenza. Ogni giorno egli dovrà immergersi nella contemplazione della storia di Dio con noi e dello Spirito con </w:t>
      </w:r>
      <w:smartTag w:uri="urn:schemas-microsoft-com:office:smarttags" w:element="PersonName">
        <w:smartTagPr>
          <w:attr w:name="ProductID" w:val="la Chiesa"/>
        </w:smartTagPr>
        <w:r w:rsidRPr="00E36191">
          <w:rPr>
            <w:rFonts w:ascii="Arial" w:eastAsia="Times New Roman" w:hAnsi="Arial"/>
            <w:sz w:val="24"/>
            <w:szCs w:val="20"/>
            <w:lang w:eastAsia="it-IT"/>
          </w:rPr>
          <w:t>la Chiesa</w:t>
        </w:r>
      </w:smartTag>
      <w:r w:rsidRPr="00E36191">
        <w:rPr>
          <w:rFonts w:ascii="Arial" w:eastAsia="Times New Roman" w:hAnsi="Arial"/>
          <w:sz w:val="24"/>
          <w:szCs w:val="20"/>
          <w:lang w:eastAsia="it-IT"/>
        </w:rPr>
        <w:t>, per cogliere in essa tutto il significato di salvezza. Dalla meditazione dell’opera di Cristo egli attingerà gesti e comportamenti per condurre ogni uomo a Dio, trarrà anche le parole per indicare la via del bene, della sapienza, della santità. Più si sprofonderà nella conoscenza della Rivelazione e della Tradizione, più egli imparerà a pensare secondo Dio; più invocherà l’aiuto dello Spirito Santo, più la sua mente si aprirà alla contemplazione dei divini misteri. Senza meditazione si offuscano pensieri e idee; la menzogna del mondo prenderà prepotentemente possesso dei cuori; la luce di Cristo comincerà ad affievolirsi fino al totale oscuramento. Dalla sua luce, attinta alla luce di Cristo, e dalla sua parola, dalla conoscenza nello Spirito della volontà divina, il mondo sarà illuminato, potrà accogliere l’invito alla conversione e alla penitenza per riprendere la via del ritorno alla casa del Padre.</w:t>
      </w:r>
    </w:p>
    <w:p w14:paraId="7B707BC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parola, l’opera, la vita ed ogni azione di Cristo devono essere suo modello ed esempio; egli dovrà ispirare ogni suo comportamento a quello del Signore, pur </w:t>
      </w:r>
      <w:r w:rsidRPr="00E36191">
        <w:rPr>
          <w:rFonts w:ascii="Arial" w:eastAsia="Times New Roman" w:hAnsi="Arial"/>
          <w:sz w:val="24"/>
          <w:szCs w:val="20"/>
          <w:lang w:eastAsia="it-IT"/>
        </w:rPr>
        <w:lastRenderedPageBreak/>
        <w:t>nella specificità e nella differenza della propria storia. Ma in nessun caso la sua azione potrà essere difforme, nello Spirito, dall’azione di Cristo Signore, altrimenti la salvezza non potrà essere data. Il sacerdote, il servo della parola, è l’uomo della vita; se la vita di Cristo non diventa sua vita, sua azione, suo opera, suo comportamento, egli preclude al mondo la via del regno dei cieli. Egli è il servo che si dedica totalmente all’annunzio e al dono del regno, lasciando e tralasciando tutte le altre mansioni. Lui è solo ministro della Parola, non ha altri compiti, né deve averne. Altri compiti e mansioni appartengono alla comunità, al popolo di Dio che deve assumerli tutti, per essere adulto nella fede e nella carità, per camminare verso la speranza eterna. Ogni qualvolta si distrae il sacerdote dalla predicazione del Vangelo è compromessa la salvezza delle anime.</w:t>
      </w:r>
    </w:p>
    <w:p w14:paraId="25488AA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tentazione vuole il sacerdote ministro di tutto, ma non della Parola; gli concede ogni altra cosa, purché non annunzi il regno e di esso non parli; gli dà ogni altro tempo, ma non il tempo per l’approfondimento della conoscenza della fede, per la preghiera fiduciosa allo Spirito. Egli può fare tutto, tutto gli compete secondo la tentazione, purché non tocchi il Libro Santo e non parli né di conversione e né di salvezza, purché non preghi e non mediti. Senza </w:t>
      </w:r>
      <w:smartTag w:uri="urn:schemas-microsoft-com:office:smarttags" w:element="PersonName">
        <w:smartTagPr>
          <w:attr w:name="ProductID" w:val="La Parola"/>
        </w:smartTagPr>
        <w:r w:rsidRPr="00E36191">
          <w:rPr>
            <w:rFonts w:ascii="Arial" w:eastAsia="Times New Roman" w:hAnsi="Arial"/>
            <w:sz w:val="24"/>
            <w:szCs w:val="20"/>
            <w:lang w:eastAsia="it-IT"/>
          </w:rPr>
          <w:t>la Parola</w:t>
        </w:r>
      </w:smartTag>
      <w:r w:rsidRPr="00E36191">
        <w:rPr>
          <w:rFonts w:ascii="Arial" w:eastAsia="Times New Roman" w:hAnsi="Arial"/>
          <w:sz w:val="24"/>
          <w:szCs w:val="20"/>
          <w:lang w:eastAsia="it-IT"/>
        </w:rPr>
        <w:t xml:space="preserve"> non c’è Redenzione, non si generano figli a Dio e </w:t>
      </w:r>
      <w:smartTag w:uri="urn:schemas-microsoft-com:office:smarttags" w:element="PersonName">
        <w:smartTagPr>
          <w:attr w:name="ProductID" w:val="la Chiesa"/>
        </w:smartTagPr>
        <w:r w:rsidRPr="00E36191">
          <w:rPr>
            <w:rFonts w:ascii="Arial" w:eastAsia="Times New Roman" w:hAnsi="Arial"/>
            <w:sz w:val="24"/>
            <w:szCs w:val="20"/>
            <w:lang w:eastAsia="it-IT"/>
          </w:rPr>
          <w:t>la Chiesa</w:t>
        </w:r>
      </w:smartTag>
      <w:r w:rsidRPr="00E36191">
        <w:rPr>
          <w:rFonts w:ascii="Arial" w:eastAsia="Times New Roman" w:hAnsi="Arial"/>
          <w:sz w:val="24"/>
          <w:szCs w:val="20"/>
          <w:lang w:eastAsia="it-IT"/>
        </w:rPr>
        <w:t xml:space="preserve"> perisce, va alla deriva come gregge senza pastore, circondato da lupi assai rapaci, lupi della sera, affamati da lungo tempo. Grande è la responsabilità del sacerdote, ministro della Parola, o non affatto secondo il cuore di Dio. </w:t>
      </w:r>
      <w:smartTag w:uri="urn:schemas-microsoft-com:office:smarttags" w:element="PersonName">
        <w:smartTagPr>
          <w:attr w:name="ProductID" w:val="La Parola"/>
        </w:smartTagPr>
        <w:r w:rsidRPr="00E36191">
          <w:rPr>
            <w:rFonts w:ascii="Arial" w:eastAsia="Times New Roman" w:hAnsi="Arial"/>
            <w:sz w:val="24"/>
            <w:szCs w:val="20"/>
            <w:lang w:eastAsia="it-IT"/>
          </w:rPr>
          <w:t>La Parola</w:t>
        </w:r>
      </w:smartTag>
      <w:r w:rsidRPr="00E36191">
        <w:rPr>
          <w:rFonts w:ascii="Arial" w:eastAsia="Times New Roman" w:hAnsi="Arial"/>
          <w:sz w:val="24"/>
          <w:szCs w:val="20"/>
          <w:lang w:eastAsia="it-IT"/>
        </w:rPr>
        <w:t xml:space="preserve"> lo costituisce missionario, annunciatore, datore di quel seme incorruttibile per la nascita, l’incremento, la vita del Regno. </w:t>
      </w:r>
      <w:smartTag w:uri="urn:schemas-microsoft-com:office:smarttags" w:element="PersonName">
        <w:smartTagPr>
          <w:attr w:name="ProductID" w:val="la Chiesa"/>
        </w:smartTagPr>
        <w:r w:rsidRPr="00E36191">
          <w:rPr>
            <w:rFonts w:ascii="Arial" w:eastAsia="Times New Roman" w:hAnsi="Arial"/>
            <w:sz w:val="24"/>
            <w:szCs w:val="20"/>
            <w:lang w:eastAsia="it-IT"/>
          </w:rPr>
          <w:t>La Chiesa</w:t>
        </w:r>
      </w:smartTag>
      <w:r w:rsidRPr="00E36191">
        <w:rPr>
          <w:rFonts w:ascii="Arial" w:eastAsia="Times New Roman" w:hAnsi="Arial"/>
          <w:sz w:val="24"/>
          <w:szCs w:val="20"/>
          <w:lang w:eastAsia="it-IT"/>
        </w:rPr>
        <w:t xml:space="preserve"> è ciò che è il suo sacerdote e tutto essa dovrà operare perché i suoi consacrati siamo sempre più i predicatori della buona novella.</w:t>
      </w:r>
    </w:p>
    <w:p w14:paraId="6AFD20E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salvezza del mondo è essenzialmente e vitalmente legata alla predicazione. Senza la vita Piena e totale di questo ministero che lo costituisce continuatore dell’opera di Cristo, il sacerdote è uno smarrito nei meandri degli affanni e delle preoccupazioni per le cose di questo mondo. Avendo egli trascurato e tralasciato la parola, altri la faranno propria, ma gli altri non ne sono i ministri. Il ministero è suo, gli è stato affidato da Cristo, non può in nessun caso cederlo.</w:t>
      </w:r>
    </w:p>
    <w:p w14:paraId="0BE3589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Pietro lo aveva capito bene, quando le grida di una comunità affamata avrebbero voluto che trascurasse di annunziare il Vangelo. Egli ricordò loro la volontà di Dio e furono istituiti i diaconi, ai quali fu affidato il servizio delle mense, perché gli Apostoli si dedicassero “alla preghiera e al ministero della Parola”. È proprio della Chiesa affidare alla comunità gli altri compiti che le sono prospettati. Ma l’obbligo di vincere la tentazione è prima di tutto del sacerdote, il quale, per nulla al mondo, deve lasciarsi impelagare in tutto ciò che lo allontana dal suo ministero; la comunità deve con cura e sollecitudine aiutarlo a vivere secondo Dio la sua speciale vocazione di essere pescatore di uomini.</w:t>
      </w:r>
    </w:p>
    <w:p w14:paraId="2BCB690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 fedeli devono prendere coscienza che essi saranno Chiesa del Signore Dio, se offriranno la loro collaborazione e la loro azione di grazia, in conformità al dono dello Spirito, per costruire quell’immagine di Chiesa organica e strutturata gerarchicamente e carismaticamente, dove ognuno vive il suo ministero, il suo carisma, il suo ordine. Il sacerdote e i molteplici ministeri sono per l’edificazione dell’unica Chiesa del Signore Gesù, per far vivere il suo corpo. Questa coscienza, questa fede costruisce </w:t>
      </w:r>
      <w:smartTag w:uri="urn:schemas-microsoft-com:office:smarttags" w:element="PersonName">
        <w:smartTagPr>
          <w:attr w:name="ProductID" w:val="la Chiesa"/>
        </w:smartTagPr>
        <w:r w:rsidRPr="00E36191">
          <w:rPr>
            <w:rFonts w:ascii="Arial" w:eastAsia="Times New Roman" w:hAnsi="Arial"/>
            <w:sz w:val="24"/>
            <w:szCs w:val="20"/>
            <w:lang w:eastAsia="it-IT"/>
          </w:rPr>
          <w:t>la Chiesa</w:t>
        </w:r>
      </w:smartTag>
      <w:r w:rsidRPr="00E36191">
        <w:rPr>
          <w:rFonts w:ascii="Arial" w:eastAsia="Times New Roman" w:hAnsi="Arial"/>
          <w:sz w:val="24"/>
          <w:szCs w:val="20"/>
          <w:lang w:eastAsia="it-IT"/>
        </w:rPr>
        <w:t xml:space="preserve"> secondo Dio. Molto dipenderà dal Sacerdote, </w:t>
      </w:r>
      <w:r w:rsidRPr="00E36191">
        <w:rPr>
          <w:rFonts w:ascii="Arial" w:eastAsia="Times New Roman" w:hAnsi="Arial"/>
          <w:sz w:val="24"/>
          <w:szCs w:val="20"/>
          <w:lang w:eastAsia="it-IT"/>
        </w:rPr>
        <w:lastRenderedPageBreak/>
        <w:t xml:space="preserve">se avrà la luce dello Spirito e l’intelligenza del Vangelo per discernere ciò che è suo ufficio da ciò che non lo è. Se egli riuscirà a discernere la volontà di Dio nella sua storia e a compierla con rettitudine di coscienza, allora potrà nascere quel mondo nuovo che è nell’aspirazione di molti. La comunità cristiana deve pregare per i suoi sacerdoti, sapendo che nella loro santità è anche la loro salvezza. A nulla serve criticare, mormorare, parlare male, bisbigliare i difetti e le imperfezioni. Un poco più di preghiera per i propri consacrati ci consentirà di essere più santificati dalla grazia di Dio. Per la santificazione del sacerdote occorre la preghiera di tutta la comunità, preghiera costante, assidua, ininterrotta. Quanti vogliono costruire la comunità senza sacerdote, contro di lui, ignorandolo, minimizzandolo, scavalcandolo, costruiscono nel vuoto, perderanno solo il tempo. </w:t>
      </w:r>
      <w:smartTag w:uri="urn:schemas-microsoft-com:office:smarttags" w:element="PersonName">
        <w:smartTagPr>
          <w:attr w:name="ProductID" w:val="la Chiesa"/>
        </w:smartTagPr>
        <w:r w:rsidRPr="00E36191">
          <w:rPr>
            <w:rFonts w:ascii="Arial" w:eastAsia="Times New Roman" w:hAnsi="Arial"/>
            <w:sz w:val="24"/>
            <w:szCs w:val="20"/>
            <w:lang w:eastAsia="it-IT"/>
          </w:rPr>
          <w:t>La Chiesa</w:t>
        </w:r>
      </w:smartTag>
      <w:r w:rsidRPr="00E36191">
        <w:rPr>
          <w:rFonts w:ascii="Arial" w:eastAsia="Times New Roman" w:hAnsi="Arial"/>
          <w:sz w:val="24"/>
          <w:szCs w:val="20"/>
          <w:lang w:eastAsia="it-IT"/>
        </w:rPr>
        <w:t xml:space="preserve"> è nel suo sacerdote.</w:t>
      </w:r>
    </w:p>
    <w:p w14:paraId="358A3F1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Comunità cristiana, prega per il tuo sacerdote; invoca per lui la grazia dello Spirito Santo, la forza e l’assistenza divina, affinché viva quanto il Signore gli ha comandato e si compiano in lui le parole di Paolo: “Da parte nostra non diamo motivo di scandalo a nessuno, perché non venga biasimato il nostro ministero; ma in ogni cosa ci presentiamo come ministri di Dio, con molta fermezza nelle tribolazioni, nelle necessità, nelle angosce, nelle percosse, nelle prigioni, nel tumulti, nelle fatiche, nelle veglie, nei digiuni; con purezza, sapienza, pazienza, benevolenza, Spirito di santità, amore sincero; con parole di verità, con la potenza di Dio; con le armi della giustizia a destra e a sinistra; nella gloria e nel disonore, nella cattiva e nella buona fama. Siamo ritenuti impostori, eppure siamo veritieri; sconosciuti, eppure siamo notissimi; moribondi, ed ecco viviamo; punti, ma non messi a morte; afflitti, ma sempre lieti; poveri, ma facciamo ricchi molti; gente che non ha nulla e invece possediamo tutto!” (2Cor 6). La santificazione del mondo è nelle sue mani; egli deve con ogni mezzo e con ogni cura preparare la sua missione, vivificandola ogni giorno. </w:t>
      </w:r>
      <w:smartTag w:uri="urn:schemas-microsoft-com:office:smarttags" w:element="PersonName">
        <w:smartTagPr>
          <w:attr w:name="ProductID" w:val="La Parola"/>
        </w:smartTagPr>
        <w:r w:rsidRPr="00E36191">
          <w:rPr>
            <w:rFonts w:ascii="Arial" w:eastAsia="Times New Roman" w:hAnsi="Arial"/>
            <w:sz w:val="24"/>
            <w:szCs w:val="20"/>
            <w:lang w:eastAsia="it-IT"/>
          </w:rPr>
          <w:t>La Parola</w:t>
        </w:r>
      </w:smartTag>
      <w:r w:rsidRPr="00E36191">
        <w:rPr>
          <w:rFonts w:ascii="Arial" w:eastAsia="Times New Roman" w:hAnsi="Arial"/>
          <w:sz w:val="24"/>
          <w:szCs w:val="20"/>
          <w:lang w:eastAsia="it-IT"/>
        </w:rPr>
        <w:t xml:space="preserve"> di Dio è tutto per lui, se la tralascia, la trascura, non l’apprende con dovizia, non la vive, non la insegna, la sua comunità perirà miseramente nel buio, nelle tenebre, nella confusione del cuore e dello Spirito, nella morte dell’anima.</w:t>
      </w:r>
    </w:p>
    <w:p w14:paraId="13A40D2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Che Maria Santissima, Madre di Cristo, il Sommo e l’Eterno Sacerdote, il mediatore Unico della Parola di Dio, Parola di Dio egli stesso, aiuti ogni sacerdote in questa configurazione particolarissima al suo Divin Figlio, perché diventi parola di Cristo, non per consustanzialità, ma per conformità di vita e di conoscenza; schiacci la testa al serpente antico, il quale nella sua scaltrezza e astuzia, sa che rendendo cieco un sacerdote, perché privo della ministerialità della Parola, tutta la comunità andrà a finire nella fossa della Geenna eterna; faccia nascere alla Chiesa sacerdoti sapienti e santi, istruiti e santificati alla scuola di suo Figlio per la redenzione di quanti cercano Cristo come cerva assetata i corsi delle acque. Che Ella sorregga con particolare protezione questi suoi figli, ministri della santità e della giustizia, servi della Parola, operatori di redenzione e di salvezza eterna, e, Madre di ogni vocazione, semini nel cuore di tanti giovani il desiderio e l’ardore di seguire Cristo sulla via dell’annunzio del Regno e della Predicazione del Vangelo. Rinnovaci, o Signore, per la preghiera della tua Santissima Madre.</w:t>
      </w:r>
    </w:p>
    <w:p w14:paraId="1798A3C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Sulla purezza e unicità del Vangelo ecco cosa rivela l’Apostolo Paolo: </w:t>
      </w:r>
    </w:p>
    <w:p w14:paraId="55CFB546"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1,6-24).</w:t>
      </w:r>
    </w:p>
    <w:p w14:paraId="1C6A302C"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Ora è cosa giusta soffermarsi su quanto lo Spirito Santo ci rivela sulla purezza e unicità del Vangelo, rivelazione a noi data per bocca dell’Apostolo Paolo:</w:t>
      </w:r>
    </w:p>
    <w:p w14:paraId="30C6D77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Mi meraviglio che, così in fretta, da colui che vi ha chiamati con la grazia di Cristo voi passiate a un altro vangelo.</w:t>
      </w:r>
      <w:r w:rsidRPr="00E36191">
        <w:rPr>
          <w:rFonts w:ascii="Arial" w:eastAsia="Times New Roman" w:hAnsi="Arial"/>
          <w:b/>
          <w:bCs/>
          <w:sz w:val="24"/>
          <w:szCs w:val="20"/>
          <w:lang w:eastAsia="it-IT"/>
        </w:rPr>
        <w:t xml:space="preserve"> </w:t>
      </w:r>
      <w:r w:rsidRPr="00E36191">
        <w:rPr>
          <w:rFonts w:ascii="Arial" w:eastAsia="Times New Roman" w:hAnsi="Arial"/>
          <w:sz w:val="24"/>
          <w:szCs w:val="20"/>
          <w:lang w:eastAsia="it-IT"/>
        </w:rPr>
        <w:t>Il nostro Vangelo è Cristo Gesù. È Lui la lieta novella data da Dio all’umanità. Questa verità è immodificabile in eterno. Se la salvezza è Cristo, in Cristo, per Cristo, con Cristo, se essa si ottiene per la fede in Cristo, se essa è il frutto della grazia di Cristo e non delle nostre opere, come si fa a passare a un altro Vangelo, cioè ad un’altra salvezza? Non si può passare, perché altro nome non è stato dato agli uomini. Se non c’è, è inutile cercare altrove. Possiamo anche cercare, ma perdiamo solo tempo e consumiamo invano le nostre energie. È verità immutabile, eterna.</w:t>
      </w:r>
    </w:p>
    <w:p w14:paraId="57457F2C"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La salvezza è Cristo, in Cristo, per Cristo, da Cristo, con Cristo. Cristo è il nostro unico e solo Vangelo. È stoltezza pensare di salvare gli altri, mettendo da parte il Vangelo, facendo silenzio su Cristo Signore. E tuttavia sempre nella storia si è voluto mettere da parte il Vangelo, sostituendolo con mille altre cose statiche e non dinamiche, dell’uomo e non di Dio. Con quali risultati? Non è stato prodotto alcun frutto di salvezza. Chi ha prodotto frutti di salvezza? Chi ha avuto il coraggio, la determinazione, la fortezza di prendere in mano il Vangelo e farlo divenire sua Legge di vita. Chi vuole dare frutti di salvezza, prenda il Vangelo e lo faccia divenire sua Legge.</w:t>
      </w:r>
    </w:p>
    <w:p w14:paraId="202C8DA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lastRenderedPageBreak/>
        <w:t>Però non ce n’è un altro, se non che vi sono alcuni che vi turbano e vogliono sovvertire il vangelo di Cristo.</w:t>
      </w:r>
      <w:r w:rsidRPr="00E36191">
        <w:rPr>
          <w:rFonts w:ascii="Arial" w:eastAsia="Times New Roman" w:hAnsi="Arial"/>
          <w:b/>
          <w:bCs/>
          <w:sz w:val="24"/>
          <w:szCs w:val="20"/>
          <w:lang w:eastAsia="it-IT"/>
        </w:rPr>
        <w:t xml:space="preserve"> </w:t>
      </w:r>
      <w:r w:rsidRPr="00E36191">
        <w:rPr>
          <w:rFonts w:ascii="Arial" w:eastAsia="Times New Roman" w:hAnsi="Arial"/>
          <w:sz w:val="24"/>
          <w:szCs w:val="20"/>
          <w:lang w:eastAsia="it-IT"/>
        </w:rPr>
        <w:t xml:space="preserve">Ecco l’affermazione che vale tutta la Lettera ai Galati, non solo, ma anche tutta le altre Lettere dell’Apostolo, non solo, ma tutto il Nuovo e l’Antico Testamento, tutta la Tradizione, tutto il Magistero, tutta la Teologia, tutta l’Ascesi. </w:t>
      </w:r>
      <w:r w:rsidRPr="00E36191">
        <w:rPr>
          <w:rFonts w:ascii="Arial" w:eastAsia="Times New Roman" w:hAnsi="Arial"/>
          <w:i/>
          <w:iCs/>
          <w:sz w:val="24"/>
          <w:szCs w:val="20"/>
          <w:lang w:eastAsia="it-IT"/>
        </w:rPr>
        <w:t>Però non ce n’è un altro</w:t>
      </w:r>
      <w:r w:rsidRPr="00E36191">
        <w:rPr>
          <w:rFonts w:ascii="Arial" w:eastAsia="Times New Roman" w:hAnsi="Arial"/>
          <w:sz w:val="24"/>
          <w:szCs w:val="20"/>
          <w:lang w:eastAsia="it-IT"/>
        </w:rPr>
        <w:t xml:space="preserve">. Non c’è un altro Vangelo. Non c’è un altro Cristo. Non c’è un altro Salvatore. Non c’è un altro Redentore. Non c’è un altro Mediatore tra Dio e l’umanità. Non c’è un’altra Fede e neanche un’altra Verità. Se non esiste un altro Cristo, cosa esiste allora? </w:t>
      </w:r>
      <w:r w:rsidRPr="00E36191">
        <w:rPr>
          <w:rFonts w:ascii="Arial" w:eastAsia="Times New Roman" w:hAnsi="Arial"/>
          <w:i/>
          <w:iCs/>
          <w:sz w:val="24"/>
          <w:szCs w:val="20"/>
          <w:lang w:eastAsia="it-IT"/>
        </w:rPr>
        <w:t>Se non che vi sono alcuni che vi turbano e vogliono sovvertire il Vangelo di Cristo</w:t>
      </w:r>
      <w:r w:rsidRPr="00E36191">
        <w:rPr>
          <w:rFonts w:ascii="Arial" w:eastAsia="Times New Roman" w:hAnsi="Arial"/>
          <w:sz w:val="24"/>
          <w:szCs w:val="20"/>
          <w:lang w:eastAsia="it-IT"/>
        </w:rPr>
        <w:t>. Ecco cosa c’è: una vera opera satanica e diabolica che mira a sovvertire il Vangelo di Cristo.</w:t>
      </w:r>
    </w:p>
    <w:p w14:paraId="684240BD"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Questa parola dell’Apostolo vale anche per noi. Anche noi oggi siamo tentati perché sovvertiamo, modifichiamo, cambiamo, alteriamo, falsifichiamo il Vangelo di Cristo. Quale oggi la via più subdola suggerita da Satana? È senz’altro affermare una molteplicità di vie di salvezza e di redenzione. Ognuno si vive la sua via, purché non ci si intralci a vicenda. La proposta di non intralciarci a vicenda è stolta e insipiente, perché falsa in sé.</w:t>
      </w:r>
    </w:p>
    <w:p w14:paraId="50BA780A"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È come se leoni, tigri, leopardi, pantere coccodrilli, iene, lupi, facessero un concilio con zebre, bufali, gazzelle, pecore, buoi e altri animali erbivori e decidessero di rispettarsi a vicenda. La natura non obbedisce alla volontà. Il leone potrò pascolare insieme con la mucca, solo se cambia la sua natura e così vale anche per l’aspide e la vipera. Ma la natura solo per Cristo si può cambiare, per opera dello Spirito Santo, per la mediazione dell’apostolo.</w:t>
      </w:r>
    </w:p>
    <w:p w14:paraId="1C9BE84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Cs/>
          <w:i/>
          <w:iCs/>
          <w:sz w:val="24"/>
          <w:szCs w:val="20"/>
          <w:lang w:eastAsia="it-IT"/>
        </w:rPr>
        <w:t>Ma se anche noi stessi, oppure un angelo dal cielo vi annunciasse un vangelo diverso da quello che vi abbiamo annunciato, sia anàtema!</w:t>
      </w:r>
      <w:r w:rsidRPr="00E36191">
        <w:rPr>
          <w:rFonts w:ascii="Arial" w:eastAsia="Times New Roman" w:hAnsi="Arial"/>
          <w:b/>
          <w:sz w:val="24"/>
          <w:szCs w:val="20"/>
          <w:lang w:eastAsia="it-IT"/>
        </w:rPr>
        <w:t xml:space="preserve"> </w:t>
      </w:r>
      <w:r w:rsidRPr="00E36191">
        <w:rPr>
          <w:rFonts w:ascii="Arial" w:eastAsia="Times New Roman" w:hAnsi="Arial"/>
          <w:sz w:val="24"/>
          <w:szCs w:val="20"/>
          <w:lang w:eastAsia="it-IT"/>
        </w:rPr>
        <w:t>Il Vangelo è immodificabile in eterno. Ma se anche noi stessi, oppure un angelo dal cielo, vi annunciasse un Vangelo diverso da quello che vi abbiamo annunciato, sia anàtema. Sia escluso dalla comunione con Dio in eterno. Il Vangelo va conservato puro, così come è stato annunciato. Nessuno ha potere sul Vangelo. Neanche gli Apostoli hanno potere sul Vangelo, neanche loro possono modificarlo neppure in uno iota o in un trattino. Né uomini e né Angeli hanno questo potere. Neanche il Figlio ha questo potere perché il Vangelo è la sua vita. Neanche il Padre lo può modificare. Il Vangelo è la vita del Padre. Neanche lo Spirito Santo lo può modificare. È la sua vita. Chi modifica il Vangelo sarà escluso dalla vita che il Vangelo contiene e dona. Non solo il Vangelo è immodificabile, perché nessuna Parola del Signore è modificabile, trasformabile, alterabile, cambiabile. Oggi addirittura si è giunti a chiamare profeti quanti hanno modificato il Vangelo di Dio, lacerando il corpo di Cristo e creando scompiglio in milioni e milioni di cuori. Chi modifica il Vangelo, chi lo cambia è escluso dalla comunione con Dio. È un severo ammonimento che lo Spirito Santo rivolge a tutti coloro che hanno l’ardire di modificare il Vangelo di Cristo Gesù. Chi modifica il Vangelo esclude dalla salvezza. Chi esclude dalla salvezza si esclude da essa.</w:t>
      </w:r>
    </w:p>
    <w:p w14:paraId="2429F08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 xml:space="preserve">L’abbiamo già detto e ora lo ripeto: se qualcuno vi annuncia un vangelo diverso da quello che avete ricevuto, sia anàtema! </w:t>
      </w:r>
      <w:r w:rsidRPr="00E36191">
        <w:rPr>
          <w:rFonts w:ascii="Arial" w:eastAsia="Times New Roman" w:hAnsi="Arial"/>
          <w:sz w:val="24"/>
          <w:szCs w:val="20"/>
          <w:lang w:eastAsia="it-IT"/>
        </w:rPr>
        <w:t>L’Apostolo ripete per la seconda volta il grave ammonimento contro chi modifica o altera o cambia il Vangelo: L’abbiamo già detto e ora lo ripeto: se qualcuno vi annuncia un Vangelo diverso da quello che avete ricevuto, sia anàtema!</w:t>
      </w:r>
    </w:p>
    <w:p w14:paraId="77FD9953"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lastRenderedPageBreak/>
        <w:t xml:space="preserve">La stessa verità sulla necessità di conservare intatto il Vangelo l’Apostolo la ricorda ai Corinzi nella sua Prima Lettera. Si altera una sola verità del Vangelo e tutto il Vangelo perde la sua verità. Si modifica una parte e tutto si modifica. Quando cade dal Vangelo anche una sola verità, tutto il Vangelo cade. I nostri giorni attestano questa triste </w:t>
      </w:r>
      <w:r w:rsidRPr="00E36191">
        <w:rPr>
          <w:rFonts w:ascii="Arial" w:eastAsia="Times New Roman" w:hAnsi="Arial"/>
          <w:bCs/>
          <w:spacing w:val="-4"/>
          <w:sz w:val="24"/>
          <w:szCs w:val="20"/>
          <w:lang w:eastAsia="it-IT"/>
        </w:rPr>
        <w:t xml:space="preserve">realtà. Non è rimasta del Vangelo nella sua purezza </w:t>
      </w:r>
      <w:r w:rsidRPr="00E36191">
        <w:rPr>
          <w:rFonts w:ascii="Arial" w:eastAsia="Times New Roman" w:hAnsi="Arial"/>
          <w:bCs/>
          <w:sz w:val="24"/>
          <w:szCs w:val="20"/>
          <w:lang w:eastAsia="it-IT"/>
        </w:rPr>
        <w:t xml:space="preserve">nessuna verità, perché ognuna separata dalle altre e letta dal proprio cuore. </w:t>
      </w:r>
    </w:p>
    <w:p w14:paraId="56EFF206"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Un tempo vi erano le eresie, evidenti e chiare nella loro formulazione. Oggi siamo ben oltre, infinitamente oltre. Verità e falsità sono così ben amalgamate da far apparire tutto, anche errori pesanti, come purissima verità rivelata. Salvo poi ad aprire la Scrittura anche in modo superficiale, si va a leggere e si nota che tra la Scrittura e le “verità” professate non c’è corrispondenza. Siamo nella falsità dell’uomo e non nella verità di Dio, di tutta la verità di Dio. Si pensi ad esempio sulla dichiarazione che l’inferno è vuoto. Anche eccelse menti sono cadute in questa dichiarazione falsa e bugiarda. Queste menti eccelse hanno influenzato il pensiero di intere generazioni di studenti.</w:t>
      </w:r>
    </w:p>
    <w:p w14:paraId="4E24A72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 xml:space="preserve">Infatti, è forse il consenso degli uomini che cerco, oppure quello di Dio? O cerco di piacere agli uomini? Se cercassi ancora di piacere agli uomini, non sarei servitore di Cristo! </w:t>
      </w:r>
      <w:r w:rsidRPr="00E36191">
        <w:rPr>
          <w:rFonts w:ascii="Arial" w:eastAsia="Times New Roman" w:hAnsi="Arial"/>
          <w:sz w:val="24"/>
          <w:szCs w:val="20"/>
          <w:lang w:eastAsia="it-IT"/>
        </w:rPr>
        <w:t xml:space="preserve">Paolo è apostolo di Gesù Cristo. Lui è obbligato a insegnare ciò che Cristo Gesù ha insegnato. Deve rifiutare ogni insegnamento che Gesù non ha insegnato. L’apostolo mai deve tradire il suo Maestro, Signore, Dio. </w:t>
      </w:r>
      <w:r w:rsidRPr="00E36191">
        <w:rPr>
          <w:rFonts w:ascii="Arial" w:eastAsia="Times New Roman" w:hAnsi="Arial"/>
          <w:i/>
          <w:iCs/>
          <w:sz w:val="24"/>
          <w:szCs w:val="20"/>
          <w:lang w:eastAsia="it-IT"/>
        </w:rPr>
        <w:t>Infatti, è forse il consenso degli uomini che cerco, oppure quello di Dio?</w:t>
      </w:r>
      <w:r w:rsidRPr="00E36191">
        <w:rPr>
          <w:rFonts w:ascii="Arial" w:eastAsia="Times New Roman" w:hAnsi="Arial"/>
          <w:sz w:val="24"/>
          <w:szCs w:val="20"/>
          <w:lang w:eastAsia="it-IT"/>
        </w:rPr>
        <w:t xml:space="preserve"> Un apostolo mai deve cercare il consenso degli uomini. Lui è chiamato a cercare di piacere a Dio in ogni cosa, sia nelle parole che nelle opere. </w:t>
      </w:r>
      <w:r w:rsidRPr="00E36191">
        <w:rPr>
          <w:rFonts w:ascii="Arial" w:eastAsia="Times New Roman" w:hAnsi="Arial"/>
          <w:i/>
          <w:iCs/>
          <w:sz w:val="24"/>
          <w:szCs w:val="20"/>
          <w:lang w:eastAsia="it-IT"/>
        </w:rPr>
        <w:t>O cerco di piacere agli uomini? Se cercassi ancora di piacere agli uomini, non sarei servitore di Cristo!</w:t>
      </w:r>
      <w:r w:rsidRPr="00E36191">
        <w:rPr>
          <w:rFonts w:ascii="Arial" w:eastAsia="Times New Roman" w:hAnsi="Arial"/>
          <w:sz w:val="24"/>
          <w:szCs w:val="20"/>
          <w:lang w:eastAsia="it-IT"/>
        </w:rPr>
        <w:t xml:space="preserve"> Il ragionamento dell’Apostolo è chiaro? Se lui è apostolo di Cristo Gesù non è apostolo degli uomini. È verità.</w:t>
      </w:r>
    </w:p>
    <w:p w14:paraId="6F2E1866"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Ognuno è apostolo di colui che lo ha mandato. Poiché Paolo è stato mandato da Cristo Gesù e da Dio Padre, lui deve solo piacere a Cristo Gesù e a Dio Padre. Se cercasse di piacere agli uomini, sarebbe apostolo degli uomini. Questa argomentazione si applica ad ogni battezzato, cresimato, diacono, presbitero, vescovo. Tutti sono da Cristo, ma sono per Cristo, in Cristo, con Cristo. Non possono essere dagli uomini per gli uomini. Mai lo potranno.</w:t>
      </w:r>
    </w:p>
    <w:p w14:paraId="566B03F4"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È questione di principio. Ognuno deve servire colui dal quale ha ricevuto il ministero. Non si può essere mandati da Cristo e servire dal pensiero del mondo o di Satana. È anche questione di onestà intellettuale, morale. Ed è questo il grande inganno. Si è apostoli di Cristo ma agenti in nome e per conto di Satana. Questo è il più grande inganno contro l’umanità. Ci si presenta come inviati da Cristo e da Dio Padre, ma si parla e si agisce da Satana.</w:t>
      </w:r>
    </w:p>
    <w:p w14:paraId="62838E11"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La gente pensa di trovarsi dinanzi ad un inviato celeste, mentre in realtà è di fronte ad un inviato di Satana o del principe del mondo. Questo inganno sta chiudendo le porte del Paradiso e aprendo quelle dell’inferno. Satana è il più astuto. Lo si smaschera e lo si vince solo se si abita nello Spirito Santo. Si abita nello Spirito Santo se si abita in Cristo Gesù. Si abita in Cristo Gesù se si dimora nella Parola del Signore, se si vive di Vangelo nel Vangelo.</w:t>
      </w:r>
    </w:p>
    <w:p w14:paraId="6BEE07A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lastRenderedPageBreak/>
        <w:t xml:space="preserve">Vi dichiaro, fratelli, che il Vangelo da me annunciato non segue un modello umano. </w:t>
      </w:r>
      <w:r w:rsidRPr="00E36191">
        <w:rPr>
          <w:rFonts w:ascii="Arial" w:eastAsia="Times New Roman" w:hAnsi="Arial"/>
          <w:sz w:val="24"/>
          <w:szCs w:val="20"/>
          <w:lang w:eastAsia="it-IT"/>
        </w:rPr>
        <w:t xml:space="preserve">Ora l’Apostolo rivela ai Galati l’origine del suo Vangelo – la giustificazione è per la fede in Cristo Gesù – secondo il convincimento che lui ha nello Spirito Santo. Lui non parla dal suo cuore, ma dalla parola che lo Spirito di Dio gli dona. </w:t>
      </w:r>
      <w:r w:rsidRPr="00E36191">
        <w:rPr>
          <w:rFonts w:ascii="Arial" w:eastAsia="Times New Roman" w:hAnsi="Arial"/>
          <w:i/>
          <w:iCs/>
          <w:sz w:val="24"/>
          <w:szCs w:val="20"/>
          <w:lang w:eastAsia="it-IT"/>
        </w:rPr>
        <w:t>Vi dichiaro, fratelli, che il Vangelo da me annunciato non segue un modello umano</w:t>
      </w:r>
      <w:r w:rsidRPr="00E36191">
        <w:rPr>
          <w:rFonts w:ascii="Arial" w:eastAsia="Times New Roman" w:hAnsi="Arial"/>
          <w:sz w:val="24"/>
          <w:szCs w:val="20"/>
          <w:lang w:eastAsia="it-IT"/>
        </w:rPr>
        <w:t>. Significa che non viene né dal suo cuore e né dalla sua mente o intelligenza o sapienza. E neanche viene perché appreso da qualche uomo. Conoscere l’origine delle cose e rimanere fedeli ad essa è garanzia di verità. Conoscere di chi si è apostoli, ministri, amministratori e rimanere fedele a chi ci ha inviato, anche questo è garanzia, certezza di verità. Sappiamo che il Vangelo che l’Apostolo annuncia non segue un modello umano. Di conseguenza tutte le vie, le forme, le intelligenze, ma anche tutte le insipienze, stoltezze, inganni che sono propri degli uomini vanno eliminati.</w:t>
      </w:r>
    </w:p>
    <w:p w14:paraId="25A7831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Infatti io non l’ho ricevuto né l’ho imparato da uomini, ma per rivelazione di Gesù Cristo.</w:t>
      </w:r>
      <w:r w:rsidRPr="00E36191">
        <w:rPr>
          <w:rFonts w:ascii="Arial" w:eastAsia="Times New Roman" w:hAnsi="Arial"/>
          <w:b/>
          <w:bCs/>
          <w:sz w:val="24"/>
          <w:szCs w:val="20"/>
          <w:lang w:eastAsia="it-IT"/>
        </w:rPr>
        <w:t xml:space="preserve"> </w:t>
      </w:r>
      <w:r w:rsidRPr="00E36191">
        <w:rPr>
          <w:rFonts w:ascii="Arial" w:eastAsia="Times New Roman" w:hAnsi="Arial"/>
          <w:sz w:val="24"/>
          <w:szCs w:val="20"/>
          <w:lang w:eastAsia="it-IT"/>
        </w:rPr>
        <w:t xml:space="preserve">L’Apostolo ancora insiste nell’affermare che lui non ha nulla a che fare con gli uomini. Significa non solo alcuni uomini, ma tutti gli uomini. </w:t>
      </w:r>
      <w:r w:rsidRPr="00E36191">
        <w:rPr>
          <w:rFonts w:ascii="Arial" w:eastAsia="Times New Roman" w:hAnsi="Arial"/>
          <w:i/>
          <w:iCs/>
          <w:sz w:val="24"/>
          <w:szCs w:val="20"/>
          <w:lang w:eastAsia="it-IT"/>
        </w:rPr>
        <w:t>Infatti io non l’ho ricevuto né l’ho imperato da uomini</w:t>
      </w:r>
      <w:r w:rsidRPr="00E36191">
        <w:rPr>
          <w:rFonts w:ascii="Arial" w:eastAsia="Times New Roman" w:hAnsi="Arial"/>
          <w:sz w:val="24"/>
          <w:szCs w:val="20"/>
          <w:lang w:eastAsia="it-IT"/>
        </w:rPr>
        <w:t xml:space="preserve">. Sono compresi anche i Dodici. Se tutti gli uomini vanno esclusi, rimane solo il cielo, solo il Padre, solo il Figlio, </w:t>
      </w:r>
      <w:r w:rsidRPr="00E36191">
        <w:rPr>
          <w:rFonts w:ascii="Arial" w:eastAsia="Times New Roman" w:hAnsi="Arial"/>
          <w:spacing w:val="-2"/>
          <w:sz w:val="24"/>
          <w:szCs w:val="20"/>
          <w:lang w:eastAsia="it-IT"/>
        </w:rPr>
        <w:t xml:space="preserve">solo lo Spirito Santo. Nessun’altra creatura glielo ha manifestato. </w:t>
      </w:r>
      <w:r w:rsidRPr="00E36191">
        <w:rPr>
          <w:rFonts w:ascii="Arial" w:eastAsia="Times New Roman" w:hAnsi="Arial"/>
          <w:i/>
          <w:iCs/>
          <w:spacing w:val="-2"/>
          <w:sz w:val="24"/>
          <w:szCs w:val="20"/>
          <w:lang w:eastAsia="it-IT"/>
        </w:rPr>
        <w:t>Ma per rivelazione di Gesù Cristo</w:t>
      </w:r>
      <w:r w:rsidRPr="00E36191">
        <w:rPr>
          <w:rFonts w:ascii="Arial" w:eastAsia="Times New Roman" w:hAnsi="Arial"/>
          <w:sz w:val="24"/>
          <w:szCs w:val="20"/>
          <w:lang w:eastAsia="it-IT"/>
        </w:rPr>
        <w:t>. Ecco la sorgente: Gesù gli ha rivelato il Vangelo. Gesù gli ha rivelato il suo mistero nel quale è racchiuso ogni altro mistero del cielo e della terra, del tempo e dell’eternità, della salvezza e della perdizione. Dal mistero di Cristo Gesù tutto si illumina e tutto risplende di purissima verità.</w:t>
      </w:r>
    </w:p>
    <w:p w14:paraId="265C7D2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bCs/>
          <w:i/>
          <w:iCs/>
          <w:sz w:val="24"/>
          <w:szCs w:val="20"/>
          <w:lang w:eastAsia="it-IT"/>
        </w:rPr>
        <w:t xml:space="preserve">Voi avete certamente sentito parlare della mia condotta di un tempo nel giudaismo: perseguitavo ferocemente la Chiesa di Dio e la devastavo. </w:t>
      </w:r>
      <w:r w:rsidRPr="00E36191">
        <w:rPr>
          <w:rFonts w:ascii="Arial" w:eastAsia="Times New Roman" w:hAnsi="Arial"/>
          <w:sz w:val="24"/>
          <w:szCs w:val="20"/>
          <w:lang w:eastAsia="it-IT"/>
        </w:rPr>
        <w:t xml:space="preserve">Ora l’Apostolo ricorda ai Galati la sua storia. </w:t>
      </w:r>
      <w:r w:rsidRPr="00E36191">
        <w:rPr>
          <w:rFonts w:ascii="Arial" w:eastAsia="Times New Roman" w:hAnsi="Arial"/>
          <w:i/>
          <w:iCs/>
          <w:spacing w:val="-2"/>
          <w:sz w:val="24"/>
          <w:szCs w:val="20"/>
          <w:lang w:eastAsia="it-IT"/>
        </w:rPr>
        <w:t>Voi avete certamente sentito parlare della mia condotta di un tempo nel giudaismo: perseguitavo ferocemente la Chiesa di Dio e la devastavo</w:t>
      </w:r>
      <w:r w:rsidRPr="00E36191">
        <w:rPr>
          <w:rFonts w:ascii="Arial" w:eastAsia="Times New Roman" w:hAnsi="Arial"/>
          <w:sz w:val="24"/>
          <w:szCs w:val="20"/>
          <w:lang w:eastAsia="it-IT"/>
        </w:rPr>
        <w:t>. Lui era contrario a questa Via.</w:t>
      </w:r>
    </w:p>
    <w:p w14:paraId="4539B6FA"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522D7A0C"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All’udire queste cose, erano furibondi in cuor loro e digrignavano i denti contro Stefano.</w:t>
      </w:r>
    </w:p>
    <w:p w14:paraId="35B00769"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Saulo approvava la sua uccisione</w:t>
      </w:r>
      <w:r w:rsidRPr="00E36191">
        <w:rPr>
          <w:rFonts w:ascii="Arial" w:eastAsia="Times New Roman" w:hAnsi="Arial"/>
          <w:sz w:val="32"/>
          <w:szCs w:val="24"/>
          <w:lang w:eastAsia="it-IT"/>
        </w:rPr>
        <w:t xml:space="preserve"> </w:t>
      </w:r>
      <w:r w:rsidRPr="00E36191">
        <w:rPr>
          <w:rFonts w:ascii="Arial" w:eastAsia="Times New Roman" w:hAnsi="Arial"/>
          <w:i/>
          <w:iCs/>
          <w:sz w:val="24"/>
          <w:szCs w:val="24"/>
          <w:lang w:eastAsia="it-IT"/>
        </w:rPr>
        <w:t>(At 7,51-8,1).</w:t>
      </w:r>
    </w:p>
    <w:p w14:paraId="3D1913F2"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lastRenderedPageBreak/>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w:t>
      </w:r>
    </w:p>
    <w:p w14:paraId="061F0BBA"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 xml:space="preserve">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w:t>
      </w:r>
    </w:p>
    <w:p w14:paraId="701185C1"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6B453D3D"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5A4B3E60"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 xml:space="preserve">Saulo frattanto si rinfrancava sempre di più e gettava confusione tra i Giudei residenti a Damasco, dimostrando che Gesù è il Cristo (At 9,1-22). </w:t>
      </w:r>
    </w:p>
    <w:p w14:paraId="13A4D466"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357519A2"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lastRenderedPageBreak/>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w:t>
      </w:r>
    </w:p>
    <w:p w14:paraId="686527C0"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p>
    <w:p w14:paraId="0BB2F10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 Testi Sacri del Nuovo Testamento e lo stesso Apostolo attestano questa volontà di distruzione e di devastazione della Chiesa di Dio. Il motivo è religioso, biblico. Lo possiamo far risalire al Deuteronomio.</w:t>
      </w:r>
    </w:p>
    <w:p w14:paraId="6AD5722E"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198A4A58"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 xml:space="preserve">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w:t>
      </w:r>
      <w:r w:rsidRPr="00E36191">
        <w:rPr>
          <w:rFonts w:ascii="Arial" w:eastAsia="Times New Roman" w:hAnsi="Arial"/>
          <w:i/>
          <w:iCs/>
          <w:sz w:val="24"/>
          <w:szCs w:val="24"/>
          <w:lang w:eastAsia="it-IT"/>
        </w:rPr>
        <w:lastRenderedPageBreak/>
        <w:t>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6952E0B7" w14:textId="77777777" w:rsidR="00E36191" w:rsidRPr="00E36191" w:rsidRDefault="00E36191" w:rsidP="00E36191">
      <w:pPr>
        <w:spacing w:after="120" w:line="240" w:lineRule="auto"/>
        <w:jc w:val="both"/>
        <w:rPr>
          <w:rFonts w:ascii="Arial" w:eastAsia="Times New Roman" w:hAnsi="Arial"/>
          <w:sz w:val="32"/>
          <w:szCs w:val="24"/>
          <w:lang w:eastAsia="it-IT"/>
        </w:rPr>
      </w:pPr>
      <w:r w:rsidRPr="00E36191">
        <w:rPr>
          <w:rFonts w:ascii="Arial" w:eastAsia="Times New Roman" w:hAnsi="Arial"/>
          <w:i/>
          <w:iCs/>
          <w:sz w:val="24"/>
          <w:szCs w:val="24"/>
          <w:lang w:eastAsia="it-IT"/>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2B83C90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Se però è vero che non esiste altro Dio, esistono mille altri passi nella Legge, nei Profeti, nei Salmi, nei quali si parla con molti particolari sulla vita del Messia del Signore. Un solo testo non è la Scrittura e neanche è tutta la verità di Dio. </w:t>
      </w:r>
      <w:r w:rsidRPr="00E36191">
        <w:rPr>
          <w:rFonts w:ascii="Arial" w:eastAsia="Times New Roman" w:hAnsi="Arial"/>
          <w:spacing w:val="-2"/>
          <w:sz w:val="24"/>
          <w:szCs w:val="20"/>
          <w:lang w:eastAsia="it-IT"/>
        </w:rPr>
        <w:t>Se si legge con grande sapienza e scienza, dottrina e intelligenza di Spirito Santo, appare con ogni evidenza che circa il Messia si parla di un’origine eterna.</w:t>
      </w:r>
      <w:r w:rsidRPr="00E36191">
        <w:rPr>
          <w:rFonts w:ascii="Arial" w:eastAsia="Times New Roman" w:hAnsi="Arial"/>
          <w:sz w:val="24"/>
          <w:szCs w:val="20"/>
          <w:lang w:eastAsia="it-IT"/>
        </w:rPr>
        <w:t xml:space="preserve"> Vi è il Dio che genera e il Dio che è generato e questa verità è nei Salmi.</w:t>
      </w:r>
    </w:p>
    <w:p w14:paraId="79C34D94"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bCs/>
          <w:i/>
          <w:iCs/>
          <w:sz w:val="24"/>
          <w:szCs w:val="20"/>
          <w:lang w:eastAsia="it-IT"/>
        </w:rPr>
        <w:t xml:space="preserve">Superando nel giudaismo la maggior parte dei miei coetanei e connazionali, accanito com’ero nel sostenere le tradizioni dei padri. </w:t>
      </w:r>
      <w:r w:rsidRPr="00E36191">
        <w:rPr>
          <w:rFonts w:ascii="Arial" w:eastAsia="Times New Roman" w:hAnsi="Arial"/>
          <w:sz w:val="24"/>
          <w:szCs w:val="20"/>
          <w:lang w:eastAsia="it-IT"/>
        </w:rPr>
        <w:t xml:space="preserve">L’Apostolo ora spiega le ragioni della sua ostilità contro la nuova Via, cioè contro la Via insegnata dai discepoli di Gesù e che riguardava Gesù stesso adorato come vero Dio, vero Figlio di Dio, vero Unigenito del Padre. Ecco ancora le sue parole: </w:t>
      </w:r>
      <w:r w:rsidRPr="00E36191">
        <w:rPr>
          <w:rFonts w:ascii="Arial" w:eastAsia="Times New Roman" w:hAnsi="Arial"/>
          <w:i/>
          <w:iCs/>
          <w:sz w:val="24"/>
          <w:szCs w:val="20"/>
          <w:lang w:eastAsia="it-IT"/>
        </w:rPr>
        <w:t>Superando nel giudaismo la maggior parte dei miei coetanei e connazionali, accanito com’ero nel sostenere le tradizioni dei padri</w:t>
      </w:r>
      <w:r w:rsidRPr="00E36191">
        <w:rPr>
          <w:rFonts w:ascii="Arial" w:eastAsia="Times New Roman" w:hAnsi="Arial"/>
          <w:sz w:val="24"/>
          <w:szCs w:val="20"/>
          <w:lang w:eastAsia="it-IT"/>
        </w:rPr>
        <w:t>. Quali erano queste tradizioni: la visione di Dio secondo il fariseismo di allora. Sappiamo – e questo lui lo rivelerà dinanzi al popolo dei Giudei in Gerusalemme prima di essere posto sotto la custodia di Roma – che lui apparteneva alla setta più rigida dei farisei. Setta intransigente in ogni cosa.</w:t>
      </w:r>
    </w:p>
    <w:p w14:paraId="548430A2"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w:t>
      </w:r>
      <w:r w:rsidRPr="00E36191">
        <w:rPr>
          <w:rFonts w:ascii="Arial" w:eastAsia="Times New Roman" w:hAnsi="Arial"/>
          <w:i/>
          <w:iCs/>
          <w:sz w:val="24"/>
          <w:szCs w:val="24"/>
          <w:lang w:eastAsia="it-IT"/>
        </w:rPr>
        <w:lastRenderedPageBreak/>
        <w:t>avevo anche ricevuto lettere per i fratelli e mi recai a Damasco per condurre prigionieri a Gerusalemme anche quelli che stanno là, perché fossero puniti.</w:t>
      </w:r>
    </w:p>
    <w:p w14:paraId="6E4A9914"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3EDF997D"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231028C1" w14:textId="77777777" w:rsidR="00E36191" w:rsidRPr="00E36191" w:rsidRDefault="00E36191" w:rsidP="00E36191">
      <w:pPr>
        <w:spacing w:after="120" w:line="240" w:lineRule="auto"/>
        <w:jc w:val="both"/>
        <w:rPr>
          <w:rFonts w:ascii="Arial" w:eastAsia="Times New Roman" w:hAnsi="Arial"/>
          <w:sz w:val="32"/>
          <w:szCs w:val="24"/>
          <w:lang w:eastAsia="it-IT"/>
        </w:rPr>
      </w:pPr>
      <w:r w:rsidRPr="00E36191">
        <w:rPr>
          <w:rFonts w:ascii="Arial" w:eastAsia="Times New Roman" w:hAnsi="Arial"/>
          <w:i/>
          <w:iCs/>
          <w:sz w:val="24"/>
          <w:szCs w:val="24"/>
          <w:lang w:eastAsia="it-IT"/>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 </w:t>
      </w:r>
    </w:p>
    <w:p w14:paraId="3DF82D8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Questa è stata la storia che ha vissuto l’Apostolo prima di incontrare Cristo Signore. Lui non è venuto alla fede per via umana, ma direttamente per via soprannaturale, via cristica, diretta e non indiretta, immediata e non mediata.</w:t>
      </w:r>
    </w:p>
    <w:p w14:paraId="74F6B34F"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bCs/>
          <w:i/>
          <w:iCs/>
          <w:sz w:val="24"/>
          <w:szCs w:val="20"/>
          <w:lang w:eastAsia="it-IT"/>
        </w:rPr>
        <w:t xml:space="preserve">Ma quando Dio, che mi scelse fin dal seno di mia madre e mi chiamò con la sua grazia, si compiacque - </w:t>
      </w:r>
      <w:r w:rsidRPr="00E36191">
        <w:rPr>
          <w:rFonts w:ascii="Arial" w:eastAsia="Times New Roman" w:hAnsi="Arial"/>
          <w:sz w:val="24"/>
          <w:szCs w:val="20"/>
          <w:lang w:eastAsia="it-IT"/>
        </w:rPr>
        <w:t xml:space="preserve">Nell’Apostolo non c’è un prima che cammina verso un dopo, cammino dal quale è possibile intravedere una conversione anche se lontana negli anni. Nell’Apostolo c’ è taglio netto, immediato, repentino, neanche immaginabile. È come se una spada a doppio taglio avesse reciso in due la sua vita. Un istante prima c’è il persecutore. Un istante dopo c’è il grande apostolo di Cristo Signore. Un istante prima c’è il nemico di Cristo. Un istante dopo un suo amico. </w:t>
      </w:r>
      <w:r w:rsidRPr="00E36191">
        <w:rPr>
          <w:rFonts w:ascii="Arial" w:eastAsia="Times New Roman" w:hAnsi="Arial"/>
          <w:i/>
          <w:iCs/>
          <w:sz w:val="24"/>
          <w:szCs w:val="20"/>
          <w:lang w:eastAsia="it-IT"/>
        </w:rPr>
        <w:t>Ma quando Dio, che mi scelse fin dal seno di mia madre e mi chiamò con la sua grazia, si compiacque</w:t>
      </w:r>
      <w:r w:rsidRPr="00E36191">
        <w:rPr>
          <w:rFonts w:ascii="Arial" w:eastAsia="Times New Roman" w:hAnsi="Arial"/>
          <w:sz w:val="24"/>
          <w:szCs w:val="20"/>
          <w:lang w:eastAsia="it-IT"/>
        </w:rPr>
        <w:t>… La scelta di Paolo non è un evento che avviene nella storia. È invece evento che avviene nell’eternità, nel cuore del Padre. Prima che l’Apostolo vedesse la luce era già stato scelto per essere tutto di Cristo Gesù, a servizio del suo Vangelo. Poi c’è la storia che conduce a dare realtà, verità, compimento alla scelta fatta prima ancora della nascita.</w:t>
      </w:r>
    </w:p>
    <w:p w14:paraId="3749CACC"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 xml:space="preserve">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w:t>
      </w:r>
      <w:r w:rsidRPr="00E36191">
        <w:rPr>
          <w:rFonts w:ascii="Arial" w:eastAsia="Times New Roman" w:hAnsi="Arial"/>
          <w:i/>
          <w:iCs/>
          <w:sz w:val="24"/>
          <w:szCs w:val="24"/>
          <w:lang w:eastAsia="it-IT"/>
        </w:rPr>
        <w:lastRenderedPageBreak/>
        <w:t>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24F5B992"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Mi fu rivolta questa parola del Signore: «Che cosa vedi, Geremia?». Risposi: «Vedo un ramo di mandorlo». Il Signore soggiunse: «Hai visto bene, poiché io vigilo sulla mia parola per realizzarla». Mi fu rivolta di nuovo questa parola del Signore: «Che cosa vedi?». Risposi: «Vedo una pentola bollente, la cui bocca è inclinata da settentrione». Il Signore mi disse:</w:t>
      </w:r>
    </w:p>
    <w:p w14:paraId="01DCD821" w14:textId="77777777" w:rsidR="00E36191" w:rsidRPr="00E36191" w:rsidRDefault="00E36191" w:rsidP="00E36191">
      <w:pPr>
        <w:spacing w:after="120" w:line="240" w:lineRule="auto"/>
        <w:jc w:val="both"/>
        <w:rPr>
          <w:rFonts w:ascii="Arial" w:eastAsia="Times New Roman" w:hAnsi="Arial"/>
          <w:sz w:val="32"/>
          <w:szCs w:val="24"/>
          <w:lang w:eastAsia="it-IT"/>
        </w:rPr>
      </w:pPr>
      <w:r w:rsidRPr="00E36191">
        <w:rPr>
          <w:rFonts w:ascii="Arial" w:eastAsia="Times New Roman" w:hAnsi="Arial"/>
          <w:i/>
          <w:iCs/>
          <w:sz w:val="24"/>
          <w:szCs w:val="24"/>
          <w:lang w:eastAsia="it-IT"/>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1,4-19). </w:t>
      </w:r>
    </w:p>
    <w:p w14:paraId="105C256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vocazione di Paolo è vera vocazione profetica. Lui è costituito profeta del Dio Altissimo, profeta di Cristo Gesù, profeta a servizio dello Spirito Santo. Ecco perché lui il Vangelo lo ha ricevuto per rivelazione. Il profeta è da Dio sempre. Non c’è nel profeta un momento in cui è da se stesso e un momento in cui è dal Signore. Il profeta è sempre dal Padre, per il Figlio, nello Spirito Santo. È lo Spirito Santo che ha rivelato il Vangelo di Cristo Gesù a Paolo.</w:t>
      </w:r>
    </w:p>
    <w:p w14:paraId="3A13E23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bCs/>
          <w:i/>
          <w:iCs/>
          <w:sz w:val="24"/>
          <w:szCs w:val="20"/>
          <w:lang w:eastAsia="it-IT"/>
        </w:rPr>
        <w:t xml:space="preserve">Di rivelare in me il Figlio suo perché lo annunciassi in mezzo alle genti, subito, senza chiedere consiglio a nessuno. </w:t>
      </w:r>
      <w:r w:rsidRPr="00E36191">
        <w:rPr>
          <w:rFonts w:ascii="Arial" w:eastAsia="Times New Roman" w:hAnsi="Arial"/>
          <w:sz w:val="24"/>
          <w:szCs w:val="20"/>
          <w:lang w:eastAsia="it-IT"/>
        </w:rPr>
        <w:t xml:space="preserve">Di cosa si compiacque Dio? </w:t>
      </w:r>
      <w:r w:rsidRPr="00E36191">
        <w:rPr>
          <w:rFonts w:ascii="Arial" w:eastAsia="Times New Roman" w:hAnsi="Arial"/>
          <w:i/>
          <w:iCs/>
          <w:sz w:val="24"/>
          <w:szCs w:val="20"/>
          <w:lang w:eastAsia="it-IT"/>
        </w:rPr>
        <w:t>Di rivelare in me il Figlio suo, perché lo annunciassi in mezzo alle genti, subito, senza chiedere consiglio a nessuno</w:t>
      </w:r>
      <w:r w:rsidRPr="00E36191">
        <w:rPr>
          <w:rFonts w:ascii="Arial" w:eastAsia="Times New Roman" w:hAnsi="Arial"/>
          <w:sz w:val="24"/>
          <w:szCs w:val="20"/>
          <w:lang w:eastAsia="it-IT"/>
        </w:rPr>
        <w:t xml:space="preserve">… Dio si compiacque di rivelare non a me, ma di rivelare in me. </w:t>
      </w:r>
      <w:r w:rsidRPr="00E36191">
        <w:rPr>
          <w:rFonts w:ascii="Arial" w:eastAsia="Times New Roman" w:hAnsi="Arial"/>
          <w:sz w:val="24"/>
          <w:szCs w:val="20"/>
          <w:lang w:val="la-Latn" w:eastAsia="it-IT"/>
        </w:rPr>
        <w:t>Ut revelaret Filium suum in me ut evangelizarem illum in gentibus continuo non adquievi carni et sanguini</w:t>
      </w:r>
      <w:r w:rsidRPr="00E36191">
        <w:rPr>
          <w:rFonts w:ascii="Arial" w:eastAsia="Times New Roman" w:hAnsi="Arial"/>
          <w:sz w:val="24"/>
          <w:szCs w:val="20"/>
          <w:lang w:eastAsia="it-IT"/>
        </w:rPr>
        <w:t xml:space="preserve"> (Gal 1,16). </w:t>
      </w:r>
      <w:r w:rsidRPr="00E36191">
        <w:rPr>
          <w:rFonts w:ascii="Greek" w:eastAsia="Times New Roman" w:hAnsi="Greek" w:cs="Greek"/>
          <w:sz w:val="26"/>
          <w:szCs w:val="26"/>
          <w:lang w:eastAsia="it-IT"/>
        </w:rPr>
        <w:t>¢pokalÚyai tÕn uƒÕn aÙtoà ™n ™moˆ †na eÙaggel…zwmai aÙtÕn ™n to‹j œqnesin, eÙqšwj oÙ prosaneqšmhn sarkˆ kaˆ a†mati</w:t>
      </w:r>
      <w:r w:rsidRPr="00E36191">
        <w:rPr>
          <w:rFonts w:ascii="Times New Roman" w:eastAsia="Times New Roman" w:hAnsi="Times New Roman"/>
          <w:b/>
          <w:bCs/>
          <w:sz w:val="26"/>
          <w:szCs w:val="26"/>
          <w:lang w:eastAsia="it-IT"/>
        </w:rPr>
        <w:t xml:space="preserve"> </w:t>
      </w:r>
      <w:r w:rsidRPr="00E36191">
        <w:rPr>
          <w:rFonts w:ascii="Times New Roman" w:eastAsia="Times New Roman" w:hAnsi="Times New Roman"/>
          <w:bCs/>
          <w:sz w:val="26"/>
          <w:szCs w:val="26"/>
          <w:lang w:eastAsia="it-IT"/>
        </w:rPr>
        <w:t xml:space="preserve">(Gal 1,16). </w:t>
      </w:r>
      <w:r w:rsidRPr="00E36191">
        <w:rPr>
          <w:rFonts w:ascii="Arial" w:eastAsia="Times New Roman" w:hAnsi="Arial"/>
          <w:sz w:val="24"/>
          <w:szCs w:val="20"/>
          <w:lang w:eastAsia="it-IT"/>
        </w:rPr>
        <w:t>Dio ha rivelato nell’Apostolo, ha scritto nel cuore dell’Apostolo, ha impresso nella mente dell’Apostolo, il Figlio suo. Perché lo ha rivelato? Perché lui lo evangelizzasse alle genti. Cosa è avvenuto dopo questa rivelazione? Subito, non avuto alcun contatto né con la carne e non con il sangue, sono scomparsi gli uomini. Solo l’Apostolo con Dio, con Cristo rivelato in lui. Non ci sono stati contatti che avrebbero potuto alterare questa rivelazione.</w:t>
      </w:r>
    </w:p>
    <w:p w14:paraId="27D979B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bCs/>
          <w:i/>
          <w:iCs/>
          <w:sz w:val="24"/>
          <w:szCs w:val="20"/>
          <w:lang w:eastAsia="it-IT"/>
        </w:rPr>
        <w:t xml:space="preserve">Senza andare a Gerusalemme da coloro che erano apostoli prima di me, mi recai in Arabia e poi ritornai a Damasco. </w:t>
      </w:r>
      <w:r w:rsidRPr="00E36191">
        <w:rPr>
          <w:rFonts w:ascii="Arial" w:eastAsia="Times New Roman" w:hAnsi="Arial"/>
          <w:sz w:val="24"/>
          <w:szCs w:val="20"/>
          <w:lang w:eastAsia="it-IT"/>
        </w:rPr>
        <w:t xml:space="preserve">Ecco cosa ha fatto l’Apostolo subito dopo aver ricevuto in lui la rivelazione del Figlio di Dio da parte del Padre. </w:t>
      </w:r>
      <w:r w:rsidRPr="00E36191">
        <w:rPr>
          <w:rFonts w:ascii="Arial" w:eastAsia="Times New Roman" w:hAnsi="Arial"/>
          <w:i/>
          <w:iCs/>
          <w:sz w:val="24"/>
          <w:szCs w:val="20"/>
          <w:lang w:eastAsia="it-IT"/>
        </w:rPr>
        <w:t xml:space="preserve">Senza andare a Gerusalemme da coloro che erano apostoli prima di me, mi recai in Arabia e poi </w:t>
      </w:r>
      <w:r w:rsidRPr="00E36191">
        <w:rPr>
          <w:rFonts w:ascii="Arial" w:eastAsia="Times New Roman" w:hAnsi="Arial"/>
          <w:i/>
          <w:iCs/>
          <w:sz w:val="24"/>
          <w:szCs w:val="20"/>
          <w:lang w:eastAsia="it-IT"/>
        </w:rPr>
        <w:lastRenderedPageBreak/>
        <w:t>ritornai a Damasco</w:t>
      </w:r>
      <w:r w:rsidRPr="00E36191">
        <w:rPr>
          <w:rFonts w:ascii="Arial" w:eastAsia="Times New Roman" w:hAnsi="Arial"/>
          <w:sz w:val="24"/>
          <w:szCs w:val="20"/>
          <w:lang w:eastAsia="it-IT"/>
        </w:rPr>
        <w:t>. Di questo soggiorno dell’Apostolo in Arabia non abbiamo alcuna traccia negli Atti degli Apostoli. Ma sappiamo che gli Atti degli Apostoli sono il cammino del Vangelo nel tempo, fra gli uomini. Le vicende personali scompaiono.</w:t>
      </w:r>
    </w:p>
    <w:p w14:paraId="5D1F74B7"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1ACD6766"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Saulo frattanto si rinfrancava sempre di più e gettava confusione tra i Giudei residenti a Damasco, dimostrando che Gesù è il Cristo. 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55048281" w14:textId="77777777" w:rsidR="00E36191" w:rsidRPr="00E36191" w:rsidRDefault="00E36191" w:rsidP="00E36191">
      <w:pPr>
        <w:spacing w:after="120" w:line="240" w:lineRule="auto"/>
        <w:jc w:val="both"/>
        <w:rPr>
          <w:rFonts w:ascii="Arial" w:eastAsia="Times New Roman" w:hAnsi="Arial"/>
          <w:sz w:val="32"/>
          <w:szCs w:val="24"/>
          <w:lang w:eastAsia="it-IT"/>
        </w:rPr>
      </w:pPr>
      <w:r w:rsidRPr="00E36191">
        <w:rPr>
          <w:rFonts w:ascii="Arial" w:eastAsia="Times New Roman" w:hAnsi="Arial"/>
          <w:i/>
          <w:iCs/>
          <w:sz w:val="24"/>
          <w:szCs w:val="24"/>
          <w:lang w:eastAsia="it-IT"/>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La Chiesa era dunque in pace per tutta la Giudea, la Galilea e la Samaria: si consolidava e camminava nel timore del Signore e, con il conforto dello Spirito Santo, cresceva di numero (At 9,20-31). </w:t>
      </w:r>
    </w:p>
    <w:p w14:paraId="290F6F8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Quanto sia rimasto in Arabia non lo sappiamo. In questa Lettera è detto che subito dopo aver ricevuto la rivelazione lui si è recato in Arabia e poi è tornato a Damasco. Da Damasco poi si è recato a Gerusalemme. </w:t>
      </w:r>
    </w:p>
    <w:p w14:paraId="5036274B"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bCs/>
          <w:i/>
          <w:iCs/>
          <w:sz w:val="24"/>
          <w:szCs w:val="20"/>
          <w:lang w:eastAsia="it-IT"/>
        </w:rPr>
        <w:t>In seguito, tre anni dopo, salii a Gerusalemme per andare a conoscere Cefa e rimasi presso di lui quindici giorni.</w:t>
      </w:r>
      <w:r w:rsidRPr="00E36191">
        <w:rPr>
          <w:rFonts w:ascii="Arial" w:eastAsia="Times New Roman" w:hAnsi="Arial"/>
          <w:b/>
          <w:sz w:val="24"/>
          <w:szCs w:val="20"/>
          <w:lang w:eastAsia="it-IT"/>
        </w:rPr>
        <w:t xml:space="preserve"> </w:t>
      </w:r>
      <w:r w:rsidRPr="00E36191">
        <w:rPr>
          <w:rFonts w:ascii="Arial" w:eastAsia="Times New Roman" w:hAnsi="Arial"/>
          <w:sz w:val="24"/>
          <w:szCs w:val="20"/>
          <w:lang w:eastAsia="it-IT"/>
        </w:rPr>
        <w:t xml:space="preserve">Ecco la sequenza degli spostamenti dell’Apostolo: subito dopo la conversione è andato in Damasco. Da Damasco in Arabia. Dall’Arabia in Damasco. Da Damasco a Gerusalemme. Negli Atti manca il riferimento all’Arabia. Damasco. Arabia. Damasco. In seguito, tre anni dopo, salii a Gerusalemme per andare a conoscere Cefa e rimasi presso di lui quindici giorni. Si incontra con Cefa solo per conoscerlo. Non vengono indicate altre motivazioni. Non va per esporre a Cefa il suo Vangelo. Per Paolo è certo che il suo Vangelo è anche il Vangelo di Cefa. La fonte della rivelazione è differente, ma il Vangelo è lo stesso. Cefa lo ha ricevuto da Cristo Gesù. Paolo lo ha ricevuto da Dio. Un solo Cristo, un solo Vangelo, un solo corpo apostolico, una sola voce. </w:t>
      </w:r>
    </w:p>
    <w:p w14:paraId="488E4A41"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bCs/>
          <w:i/>
          <w:iCs/>
          <w:sz w:val="24"/>
          <w:szCs w:val="20"/>
          <w:lang w:eastAsia="it-IT"/>
        </w:rPr>
        <w:t xml:space="preserve">Degli apostoli non vidi nessun altro, se non Giacomo, il fratello del Signore. </w:t>
      </w:r>
      <w:r w:rsidRPr="00E36191">
        <w:rPr>
          <w:rFonts w:ascii="Arial" w:eastAsia="Times New Roman" w:hAnsi="Arial"/>
          <w:sz w:val="24"/>
          <w:szCs w:val="20"/>
          <w:lang w:eastAsia="it-IT"/>
        </w:rPr>
        <w:t xml:space="preserve">Gli Atti degli Apostoli in verità sono gli Atti di Pietro e di Paolo. Gli altri Apostoli, dopo i Capitoli iniziali, quasi scompaiono. Non si parla più di loro. Degli Apostoli non vidi nessuno, se non Giacomo, il fratello del Signore. Sappiamo che Giacomo rimase a capo della comunità di Gerusalemme. Paolo lo incontrerà anche alla </w:t>
      </w:r>
      <w:r w:rsidRPr="00E36191">
        <w:rPr>
          <w:rFonts w:ascii="Arial" w:eastAsia="Times New Roman" w:hAnsi="Arial"/>
          <w:sz w:val="24"/>
          <w:szCs w:val="20"/>
          <w:lang w:eastAsia="it-IT"/>
        </w:rPr>
        <w:lastRenderedPageBreak/>
        <w:t xml:space="preserve">fine del suo ministero in Oriente, prima di lasciare Gerusalemme per Cesarea e poi per Roma. Lo attestano gli Atti. </w:t>
      </w:r>
    </w:p>
    <w:p w14:paraId="15C36992" w14:textId="77777777" w:rsidR="00E36191" w:rsidRPr="00E36191" w:rsidRDefault="00E36191" w:rsidP="00E36191">
      <w:pPr>
        <w:spacing w:after="120" w:line="240" w:lineRule="auto"/>
        <w:jc w:val="both"/>
        <w:rPr>
          <w:rFonts w:ascii="Arial" w:eastAsia="Times New Roman" w:hAnsi="Arial"/>
          <w:sz w:val="32"/>
          <w:szCs w:val="24"/>
          <w:lang w:eastAsia="it-IT"/>
        </w:rPr>
      </w:pPr>
      <w:r w:rsidRPr="00E36191">
        <w:rPr>
          <w:rFonts w:ascii="Arial" w:eastAsia="Times New Roman" w:hAnsi="Arial"/>
          <w:i/>
          <w:iCs/>
          <w:sz w:val="24"/>
          <w:szCs w:val="24"/>
          <w:lang w:eastAsia="it-IT"/>
        </w:rPr>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(At 21,17-25).</w:t>
      </w:r>
    </w:p>
    <w:p w14:paraId="04B5C43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Quanto l’Apostolo sta dicendo ai Galati è verità. Né da Cefa e né da Giacomo lui ha ricevuto il Vangelo. Esso è stato rivelato in lui da Dio Padre. Il Vangelo è Cristo Gesù. Gesù è il Figlio di Dio. Non è separabile il Vangelo dal Figlio.</w:t>
      </w:r>
    </w:p>
    <w:p w14:paraId="4C35DC2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bCs/>
          <w:i/>
          <w:iCs/>
          <w:sz w:val="24"/>
          <w:szCs w:val="20"/>
          <w:lang w:eastAsia="it-IT"/>
        </w:rPr>
        <w:t xml:space="preserve">In ciò che vi scrivo – lo dico davanti a Dio – non mentisco. </w:t>
      </w:r>
      <w:r w:rsidRPr="00E36191">
        <w:rPr>
          <w:rFonts w:ascii="Arial" w:eastAsia="Times New Roman" w:hAnsi="Arial"/>
          <w:sz w:val="24"/>
          <w:szCs w:val="20"/>
          <w:lang w:eastAsia="it-IT"/>
        </w:rPr>
        <w:t>San Paolo ora chiama il Signore a testimone che la sua è purissima verità. Qual è la verità che lui vuole scrivere nei cuori dei Galati? Che il suo Vangelo non è appreso dagli uomini. Esso è stato direttamente rivelato in lui da Dio Padre.</w:t>
      </w:r>
    </w:p>
    <w:p w14:paraId="494ACFE1"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 xml:space="preserve">Dico la verità in Cristo, non mentisco, e la mia coscienza me ne dà testimonianza nello Spirito Santo (Rm 9, 1). Dio e Padre del Signore Gesù, lui che è benedetto nei secoli, sa che non mentisco (2Cor 11, 31). In ciò che vi scrivo, io attesto davanti a Dio che non mentisco (Gal 1, 20). E di essa io sono stato fatto banditore e apostolo - dico la verità, non mentisco -, maestro dei pagani nella fede e nella verità (1Tm 2, 7). </w:t>
      </w:r>
    </w:p>
    <w:p w14:paraId="5615C82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Nelle sue Lettere ben quattro volte l’Apostolo usa questa Verbo – </w:t>
      </w:r>
      <w:r w:rsidRPr="00E36191">
        <w:rPr>
          <w:rFonts w:ascii="Arial" w:eastAsia="Times New Roman" w:hAnsi="Arial"/>
          <w:i/>
          <w:iCs/>
          <w:sz w:val="24"/>
          <w:szCs w:val="20"/>
          <w:lang w:eastAsia="it-IT"/>
        </w:rPr>
        <w:t>Non mentisco</w:t>
      </w:r>
      <w:r w:rsidRPr="00E36191">
        <w:rPr>
          <w:rFonts w:ascii="Arial" w:eastAsia="Times New Roman" w:hAnsi="Arial"/>
          <w:sz w:val="24"/>
          <w:szCs w:val="20"/>
          <w:lang w:eastAsia="it-IT"/>
        </w:rPr>
        <w:t xml:space="preserve"> – chiamando o il Padre, o il Signore, o lo Spirito Santo a testimone della verità. Dinanzi a Dio non si può mentire. Non si possono dire falsità. I Galati devono sapere con certezza assoluta di verità che il suo Vangelo è da Dio. Se è da Dio, esso va accolto come purissima rivelazione di Dio. Se è da Dio, non può esserci un altro Vangelo. Dio ha un solo Vangelo: il Figlio suo. Il Dio di Paolo è il Dio di Abramo, il Dio si Isacco, il Dio di Giacobbe. È questo Dio, non un altro il Padre del Signore nostro Gesù Cristo. Se il Dio di Abramo gli ha rivelato il Vangelo, potrà mai essere un figlio di Abramo che non creda del Dio di Abramo?</w:t>
      </w:r>
    </w:p>
    <w:p w14:paraId="1CAD2D3B"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bCs/>
          <w:i/>
          <w:iCs/>
          <w:sz w:val="24"/>
          <w:szCs w:val="20"/>
          <w:lang w:eastAsia="it-IT"/>
        </w:rPr>
        <w:t xml:space="preserve">Poi andai nelle regioni della Siria e della Cilìcia. </w:t>
      </w:r>
      <w:r w:rsidRPr="00E36191">
        <w:rPr>
          <w:rFonts w:ascii="Arial" w:eastAsia="Times New Roman" w:hAnsi="Arial"/>
          <w:sz w:val="24"/>
          <w:szCs w:val="20"/>
          <w:lang w:eastAsia="it-IT"/>
        </w:rPr>
        <w:t>Dopo l’esperienza di Gerusalemme l’Apostolo si ritirò in Tarso di Cilìcia che era la sua città natale. Da questa città lo condusse ad Antiochia di Siria l’Apostolo Bàrnaba. Anche questo è testimoniato dagli Atti degli Apostoli.</w:t>
      </w:r>
    </w:p>
    <w:p w14:paraId="3AAD03D4"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Cs/>
          <w:i/>
          <w:iCs/>
          <w:sz w:val="24"/>
          <w:szCs w:val="24"/>
          <w:lang w:eastAsia="it-IT"/>
        </w:rPr>
      </w:pPr>
      <w:r w:rsidRPr="00E36191">
        <w:rPr>
          <w:rFonts w:ascii="Arial" w:eastAsia="Times New Roman" w:hAnsi="Arial"/>
          <w:i/>
          <w:iCs/>
          <w:sz w:val="24"/>
          <w:szCs w:val="24"/>
          <w:lang w:eastAsia="it-IT"/>
        </w:rPr>
        <w:lastRenderedPageBreak/>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(At 9, 20-30). </w:t>
      </w:r>
      <w:r w:rsidRPr="00E36191">
        <w:rPr>
          <w:rFonts w:ascii="Arial" w:eastAsia="Times New Roman" w:hAnsi="Arial"/>
          <w:bCs/>
          <w:i/>
          <w:iCs/>
          <w:sz w:val="24"/>
          <w:szCs w:val="24"/>
          <w:lang w:eastAsia="it-IT"/>
        </w:rPr>
        <w:t>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11,23-28)</w:t>
      </w:r>
    </w:p>
    <w:p w14:paraId="1A78BC3A"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Poi andai nelle regioni della Siria e della Cilìcia</w:t>
      </w:r>
      <w:r w:rsidRPr="00E36191">
        <w:rPr>
          <w:rFonts w:ascii="Arial" w:eastAsia="Times New Roman" w:hAnsi="Arial"/>
          <w:sz w:val="24"/>
          <w:szCs w:val="20"/>
          <w:lang w:eastAsia="it-IT"/>
        </w:rPr>
        <w:t xml:space="preserve">. Tutte queste notizie hanno un solo fine: attestare ai Galati che il Vangelo dell’Apostolo non si è mai incontrato con altri. Non ha subito nessun “inquinamento” umano. </w:t>
      </w:r>
    </w:p>
    <w:p w14:paraId="24D9B93D"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bCs/>
          <w:i/>
          <w:iCs/>
          <w:sz w:val="24"/>
          <w:szCs w:val="20"/>
          <w:lang w:eastAsia="it-IT"/>
        </w:rPr>
        <w:t>Ma non ero personalmente conosciuto dalle Chiese della Giudea che sono in Cristo.</w:t>
      </w:r>
      <w:r w:rsidRPr="00E36191">
        <w:rPr>
          <w:rFonts w:ascii="Arial" w:eastAsia="Times New Roman" w:hAnsi="Arial"/>
          <w:b/>
          <w:sz w:val="24"/>
          <w:szCs w:val="20"/>
          <w:lang w:eastAsia="it-IT"/>
        </w:rPr>
        <w:t xml:space="preserve"> </w:t>
      </w:r>
      <w:r w:rsidRPr="00E36191">
        <w:rPr>
          <w:rFonts w:ascii="Arial" w:eastAsia="Times New Roman" w:hAnsi="Arial"/>
          <w:sz w:val="24"/>
          <w:szCs w:val="20"/>
          <w:lang w:eastAsia="it-IT"/>
        </w:rPr>
        <w:t xml:space="preserve">Quanto narrato attesta anche quanto viene affermato in questo versetto: </w:t>
      </w:r>
      <w:r w:rsidRPr="00E36191">
        <w:rPr>
          <w:rFonts w:ascii="Arial" w:eastAsia="Times New Roman" w:hAnsi="Arial"/>
          <w:i/>
          <w:iCs/>
          <w:sz w:val="24"/>
          <w:szCs w:val="20"/>
          <w:lang w:eastAsia="it-IT"/>
        </w:rPr>
        <w:t>Ma non ero personalmente conosciuto dalle Chiese della Giudea che sono in Cristo</w:t>
      </w:r>
      <w:r w:rsidRPr="00E36191">
        <w:rPr>
          <w:rFonts w:ascii="Arial" w:eastAsia="Times New Roman" w:hAnsi="Arial"/>
          <w:sz w:val="24"/>
          <w:szCs w:val="20"/>
          <w:lang w:eastAsia="it-IT"/>
        </w:rPr>
        <w:t xml:space="preserve">. In Giudea l’Apostolo è rimasto solo quindici giorni. Da Gerusalemme è stato condotto assai lontano. Prima in Cilìcia, a Tarso. E poi in Siria, ad Antiochia. Non vivendo e neanche visitando la Giudea, lui non conosceva quelle Chiese e quelle chiese non conoscevano lui di persona. </w:t>
      </w:r>
    </w:p>
    <w:p w14:paraId="4FA42D87"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bCs/>
          <w:i/>
          <w:iCs/>
          <w:sz w:val="24"/>
          <w:szCs w:val="20"/>
          <w:lang w:eastAsia="it-IT"/>
        </w:rPr>
        <w:t>Avevano soltanto sentito dire: «Colui che una volta ci perseguitava, ora va annunciando la fede che un tempo voleva distruggere»</w:t>
      </w:r>
      <w:r w:rsidRPr="00E36191">
        <w:rPr>
          <w:rFonts w:ascii="Arial" w:eastAsia="Times New Roman" w:hAnsi="Arial"/>
          <w:b/>
          <w:sz w:val="24"/>
          <w:szCs w:val="20"/>
          <w:lang w:eastAsia="it-IT"/>
        </w:rPr>
        <w:t xml:space="preserve">. </w:t>
      </w:r>
      <w:r w:rsidRPr="00E36191">
        <w:rPr>
          <w:rFonts w:ascii="Arial" w:eastAsia="Times New Roman" w:hAnsi="Arial"/>
          <w:sz w:val="24"/>
          <w:szCs w:val="20"/>
          <w:lang w:eastAsia="it-IT"/>
        </w:rPr>
        <w:t xml:space="preserve">Sull’Apostolo nelle Chiese della Giudea circolava solo un pensiero e per di più per sentito dire. </w:t>
      </w:r>
      <w:r w:rsidRPr="00E36191">
        <w:rPr>
          <w:rFonts w:ascii="Arial" w:eastAsia="Times New Roman" w:hAnsi="Arial"/>
          <w:i/>
          <w:iCs/>
          <w:spacing w:val="-2"/>
          <w:sz w:val="24"/>
          <w:szCs w:val="20"/>
          <w:lang w:eastAsia="it-IT"/>
        </w:rPr>
        <w:t>Avevano soltanto sentito dire: “Colui che una volta perseguitava, ora va annunciando la fede che un tempo voleva distruggere</w:t>
      </w:r>
      <w:r w:rsidRPr="00E36191">
        <w:rPr>
          <w:rFonts w:ascii="Arial" w:eastAsia="Times New Roman" w:hAnsi="Arial"/>
          <w:i/>
          <w:iCs/>
          <w:sz w:val="24"/>
          <w:szCs w:val="20"/>
          <w:lang w:eastAsia="it-IT"/>
        </w:rPr>
        <w:t>”</w:t>
      </w:r>
      <w:r w:rsidRPr="00E36191">
        <w:rPr>
          <w:rFonts w:ascii="Arial" w:eastAsia="Times New Roman" w:hAnsi="Arial"/>
          <w:sz w:val="24"/>
          <w:szCs w:val="20"/>
          <w:lang w:eastAsia="it-IT"/>
        </w:rPr>
        <w:t>. In questa voce che circola per le Chiese della Giudea vi è una verità grande: Il persecutore di Cristo e delle Chiesa ora è divenuto un annunciatore del Vangelo e persona che edifica le Chiesa. Conversione vera e perfetta. Si attesta che l’Apostolo ora è tutto di Gesù. Come prima era contro di Lui, ora è per Lui. Prima tutto contro di Lui. Ora interamente con Lui. Prima era potenza di male contro Cristo. Ora è potenza di bene e di luce per Cristo.</w:t>
      </w:r>
    </w:p>
    <w:p w14:paraId="6873821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bCs/>
          <w:i/>
          <w:iCs/>
          <w:sz w:val="24"/>
          <w:szCs w:val="20"/>
          <w:lang w:eastAsia="it-IT"/>
        </w:rPr>
        <w:t>E glorificavano Dio per causa mia.</w:t>
      </w:r>
      <w:r w:rsidRPr="00E36191">
        <w:rPr>
          <w:rFonts w:ascii="Arial" w:eastAsia="Times New Roman" w:hAnsi="Arial"/>
          <w:b/>
          <w:sz w:val="24"/>
          <w:szCs w:val="20"/>
          <w:lang w:eastAsia="it-IT"/>
        </w:rPr>
        <w:t xml:space="preserve"> </w:t>
      </w:r>
      <w:r w:rsidRPr="00E36191">
        <w:rPr>
          <w:rFonts w:ascii="Arial" w:eastAsia="Times New Roman" w:hAnsi="Arial"/>
          <w:sz w:val="24"/>
          <w:szCs w:val="20"/>
          <w:lang w:eastAsia="it-IT"/>
        </w:rPr>
        <w:t xml:space="preserve">La storia dell’Apostolo spinge le Chiese della Giudea a glorificare Dio per causa sua. </w:t>
      </w:r>
      <w:r w:rsidRPr="00E36191">
        <w:rPr>
          <w:rFonts w:ascii="Arial" w:eastAsia="Times New Roman" w:hAnsi="Arial"/>
          <w:i/>
          <w:iCs/>
          <w:sz w:val="24"/>
          <w:szCs w:val="20"/>
          <w:lang w:eastAsia="it-IT"/>
        </w:rPr>
        <w:t>Vedano le vostre opere buone e glorifichino il Padre vostre che è nei cieli</w:t>
      </w:r>
      <w:r w:rsidRPr="00E36191">
        <w:rPr>
          <w:rFonts w:ascii="Arial" w:eastAsia="Times New Roman" w:hAnsi="Arial"/>
          <w:sz w:val="24"/>
          <w:szCs w:val="20"/>
          <w:lang w:eastAsia="it-IT"/>
        </w:rPr>
        <w:t>. La conversione nel cuore deve essere conversione nelle opere. La conversione è nelle opere se è vera conversione nella vita. Vita nuova, opere nuove. Vita di Cristo nel cuore, opere di Cristo nel corpo, per il corpo. Quando non vi sono le opere, è segno che la conversione non è vera. Sempre alla conversione vera corrispondono le opere vere. E man mano che la conversione diviene più radicale e profonda, anche le opere diventano più evangeliche, fino a divenire perfettamente evangeliche.</w:t>
      </w:r>
    </w:p>
    <w:p w14:paraId="325365DB"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lastRenderedPageBreak/>
        <w:t xml:space="preserve">Qual è il principio sul quale questa verità – Non c’è un altro Vangelo – si fonda? Ecco: Non c’è un altro Dio, se non il Dio di Abramo, il Dio di Isacco, il Dio di Giacobbe che è il Padre del Signore nostro Gesù Cristo. Se non c’è un altro Dio neanche c’è un’altra Parola di Dio. Non c’è un altro Cristo Gesù, che è il Figlio Unigenito del Padre, il suo Verbo fattosi carne, per portare sulla nostra terra la Parola del Padre al suo pieno compimento e per colmarci di ogni grazia e verità. Se c’è un solo Verbo Incarnato, non potrà esserci altra Parola del Padre, dal momento che solo Cristo Gesù è il Mediatore unico nella Parola, nella verità, della grazia tra il Padre e l’intera umanità. Non c’è un altro Spirito Santo che procede dall’eternità dal Padre e dal Figlio. Essendo uno lo Spirito Santo, una è anche la verità della redenzione e della salvezza. Per tanto chi passa ad un altro Vangelo passa ad un altro Dio, passa ad un altro Figlio di Dio, passa ad un altro Spirito di Dio. Poiché un altro Dio, un altro Cristo Gesù, un altro Spirito Santo non esistono, neanche potrà esistere un altro Vangelo. Lo ripetiamo: il Dio del quale noi stiamo parlando è il Dio di Abramo, il Dio di Isacco, il Dio di Giacobbe, il Dio dei Profeti, il Dio della Legge. Questo Dio è il Padre del Signore nostro Gesù Cristo. Questo Dio ha mandato il Figlio per dare compimento alla Legge e ai Profeti. Compimento di tutto l’Antico Testamento è la Parola di Cristo Gesù, il suo Vangelo. È questo il motivo per cui non c’è un altro Vangelo. Poiché noi oggi abbiamo un altro Vangelo, necessariamente abbiamo anche un altro Dio. Ma ogni altro Dio è solo un idolo, solo nullità e inganno. </w:t>
      </w:r>
    </w:p>
    <w:p w14:paraId="44775BCC"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Riprendiamo la trattazione del Libro dell’Apocalisse: </w:t>
      </w:r>
    </w:p>
    <w:p w14:paraId="320987C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E il suo volto era come il sole quando splende in tutta la sua forza</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Lo</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splendore</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è figura o immagine creata del volto del Signore. Il nostro Dio è luce eterna ed abita in una luce inaccessibile. Il volto di Cristo è in tutto simile al volto di Dio, che è luce senza alcuna ombra, luce increata, non creata, luce divina, non appartenente a nessuna creatura. Solo Cristo Gesù è rivestito di questa luce eterna, è rivestito perché la luce eterna è la sua stessa natura divina. Ecco cosa vedono Pietro, Giacomo e Giovanni sul monte</w:t>
      </w:r>
      <w:r w:rsidRPr="00E36191">
        <w:rPr>
          <w:rFonts w:ascii="Arial" w:eastAsia="Times New Roman" w:hAnsi="Arial" w:cs="Arial"/>
          <w:i/>
          <w:iCs/>
          <w:sz w:val="24"/>
          <w:szCs w:val="24"/>
          <w:lang w:eastAsia="it-IT"/>
        </w:rPr>
        <w:t>: “Sei giorni dopo, Gesù prese con sé Pietro, Giacomo e Giovanni e li condusse su un alto monte, in disparte, loro soli. Fu trasfigurato davanti a loro e le sue vesti divennero splendenti, bianchissime: nessun lavandaio sulla terra potrebbe renderle così bianche. E apparve loro Elia con Mosè e conversavano con Gesù. Prendendo la parola, Pietro disse a Gesù: «Rabbì, è bello per noi essere qui; facciamo tre capanne, una per te, una per Mosè e una per Elia». Non sapeva infatti che cosa dire, perché erano spaventati. Venne una nube che li coprì con la sua ombra e dalla nube uscì una voce: «Questi è il Figlio mio, l’amato: ascoltatelo!». E improvvisamente, guardandosi attorno, non videro più nessuno, se non Gesù solo, con loro” (Mc 9,2-8).</w:t>
      </w:r>
    </w:p>
    <w:p w14:paraId="32AA17D6"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In molti modi e diverse volte questo Primo Capitolo del Libro dell’Apocalisse ci sta ponendo dinanzi alla verità di Cristo Gesù: Lui è Dio, vero Dio. È Dio e vero Dio perché possiede l’eternità, perché Lui è l’Alfa o l’Omèga della Creazione, perché Lui è luce eterna. È però luce eterna che si è fatto vero uomo. Se non crediamo nella purissima verità di Cristo Gesù, semplicemente non crediamo nella Divina Rivelazione. Questa non solo ci manifesta l’eternità di Cristo Gesù, ci dice anche la sua verità storica. È nella verità storica che vive tutta la verità divina di Gesù Signore. Chi nega la verità storica di Cristo Gesù si dichiara non </w:t>
      </w:r>
      <w:r w:rsidRPr="00E36191">
        <w:rPr>
          <w:rFonts w:ascii="Arial" w:eastAsia="Times New Roman" w:hAnsi="Arial" w:cs="Arial"/>
          <w:sz w:val="24"/>
          <w:szCs w:val="24"/>
          <w:lang w:eastAsia="it-IT"/>
        </w:rPr>
        <w:lastRenderedPageBreak/>
        <w:t xml:space="preserve">vero uomo. Si dichiara stolto e insipiente. Ma anche si dichiara cattivo, malvagio, perverso. Si chiara governato dalle tenebre e non dalla luce, dall’odio verso la verità e non dall’amore verso di essa. Si professa figlio del diavolo e si rinnega come figlio della giustizia. È giustizia riconoscere la verità storica. È giustizia attestare la storia sia nelle sue tenebre e sia nella sua luce. La storia di Cristo è purissima luce, purissimo amore, purissima giustizia, purissima misericordia, purissimo bene. La storia di Gesù è verità di crocifissione e di risurrezione. Chi è figlio della luce attesterà di Cristo ciò che la storia attesta. Chi è figlio delle tenebre infangherà di ogni falsità e menzogna questa purissima storia che è solo luce, verità, carità, giustizia, santità. </w:t>
      </w:r>
    </w:p>
    <w:p w14:paraId="426137F8"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cs="Arial"/>
          <w:b/>
          <w:bCs/>
          <w:sz w:val="26"/>
          <w:szCs w:val="26"/>
          <w:lang w:eastAsia="it-IT"/>
        </w:rPr>
        <w:t xml:space="preserve">VV 1,17-18: </w:t>
      </w:r>
      <w:bookmarkStart w:id="380" w:name="_Hlk135067453"/>
      <w:r w:rsidRPr="00E36191">
        <w:rPr>
          <w:rFonts w:ascii="Arial" w:eastAsia="Times New Roman" w:hAnsi="Arial" w:cs="Arial"/>
          <w:sz w:val="24"/>
          <w:szCs w:val="24"/>
          <w:lang w:eastAsia="it-IT"/>
        </w:rPr>
        <w:t>Appena lo vidi, caddi ai suoi piedi come morto. Ma egli, posando su di me la sua destra, disse: «Non temere! Io sono il Primo e l’Ultimo, e il Vivente. Ero morto, ma ora vivo per sempre e ho le chiavi della morte e degli inferi.</w:t>
      </w:r>
      <w:r w:rsidRPr="00E36191">
        <w:rPr>
          <w:rFonts w:ascii="Arial" w:eastAsia="Times New Roman" w:hAnsi="Arial" w:cs="Arial"/>
          <w:sz w:val="24"/>
          <w:szCs w:val="24"/>
          <w:lang w:val="la-Latn" w:eastAsia="it-IT"/>
        </w:rPr>
        <w:t xml:space="preserve"> </w:t>
      </w:r>
      <w:bookmarkEnd w:id="380"/>
      <w:r w:rsidRPr="00E36191">
        <w:rPr>
          <w:rFonts w:ascii="Arial" w:eastAsia="Times New Roman" w:hAnsi="Arial"/>
          <w:sz w:val="24"/>
          <w:szCs w:val="24"/>
          <w:lang w:val="la-Latn" w:eastAsia="it-IT"/>
        </w:rPr>
        <w:t>Et cum vidissem eum cecidi ad pedes eius tamquam mortuus et posuit dexteram suam super me dicens noli timere ego sum primus et novissimus et vivus et fui mortuus et ecce sum vivens in saecula saeculorum et habeo claves mortis et inferni.</w:t>
      </w:r>
      <w:r w:rsidRPr="00E36191">
        <w:rPr>
          <w:rFonts w:ascii="Arial" w:eastAsia="Times New Roman" w:hAnsi="Arial"/>
          <w:sz w:val="24"/>
          <w:szCs w:val="24"/>
          <w:lang w:val="fr-FR" w:eastAsia="it-IT"/>
        </w:rPr>
        <w:t xml:space="preserve"> </w:t>
      </w:r>
      <w:r w:rsidRPr="00E36191">
        <w:rPr>
          <w:rFonts w:ascii="Greek" w:eastAsia="Times New Roman" w:hAnsi="Greek" w:cs="Greek"/>
          <w:sz w:val="26"/>
          <w:szCs w:val="26"/>
          <w:lang w:val="fr-FR" w:eastAsia="it-IT"/>
        </w:rPr>
        <w:t>Kaˆ Óte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don aÙtÒn, œpesa prÕj toÝj pÒdaj aÙtoà æj nekrÒj, kaˆ œqhken t¾n dexi¦n aÙtoà ™p' ™m</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 xml:space="preserve"> lšgwn, M¾ foboà: ™gè e„mi Ð prîtoj kaˆ Ð œscatoj kaˆ Ð zîn, kaˆ ™genÒmhn nekrÕj kaˆ „doÝ zîn e„mi e„j toÝj a„înaj tîn a„ènwn kaˆ œcw t¦j kle‹j toà qan£tou kaˆ toà ¯dou.</w:t>
      </w:r>
    </w:p>
    <w:p w14:paraId="26AD0D05"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Appena lo vidi, caddi ai suoi piedi come morto. </w:t>
      </w:r>
      <w:r w:rsidRPr="00E36191">
        <w:rPr>
          <w:rFonts w:ascii="Arial" w:eastAsia="Times New Roman" w:hAnsi="Arial" w:cs="Arial"/>
          <w:sz w:val="24"/>
          <w:szCs w:val="24"/>
          <w:lang w:eastAsia="it-IT"/>
        </w:rPr>
        <w:t xml:space="preserve">L’Apostolo Giovanni appena vede Gesù rivestito di tutta la sua gloria divina ed eterna, cade ai suoi piedi come morte. Perché cade come morte? Perché ciò che vede è oltre l’umanamente pensabile, immaginabile, concepibile, raffigurabile. Lui veramente, realmente si trova dinanzi al suo Dio. Neanche sul monte della trasfigurazione lui aveva visto Gesù avvolto dallo splendore tutta la sua gloria eterna. Dinanzi a tanto splendore lui perde i sensi. Questa teofania di Gesù lo tramortisce. Questo suo cadere come morte deve attestarci che quanto lui sta vedendo non è frutto dei suoi sensi né tantomeno dei desideri del suo cuore. Significa invece che lui veramente, realmente si trova dinanzi ad una altissima manifestazione del suo Dio. Mai nella Divina Scrittura vi è stata teofania simile a quella ricevuta dall’Apostolo Giovanni. L’Apostolo Paolo dinanzi alla luce di Cristo rimane cieco, non perde però si sensi. </w:t>
      </w:r>
    </w:p>
    <w:p w14:paraId="57D9502F"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(At 9,1-9). </w:t>
      </w:r>
    </w:p>
    <w:p w14:paraId="46E5ECF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Giovanni invece dinanzi a tanto divino splendore cade come morto.</w:t>
      </w:r>
    </w:p>
    <w:p w14:paraId="7DC0D462"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lastRenderedPageBreak/>
        <w:t>Ma egli, posando su di me la sua destra:</w:t>
      </w:r>
      <w:r w:rsidRPr="00E36191">
        <w:rPr>
          <w:rFonts w:ascii="Arial" w:eastAsia="Times New Roman" w:hAnsi="Arial" w:cs="Arial"/>
          <w:sz w:val="24"/>
          <w:szCs w:val="24"/>
          <w:lang w:eastAsia="it-IT"/>
        </w:rPr>
        <w:t xml:space="preserve"> Gesù pone la sua destra su Giovanni. È un gesto di grande rassicurazione. Lo attestano le parole che seguono. </w:t>
      </w:r>
    </w:p>
    <w:p w14:paraId="69A0C230"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Disse: «Non temere! Io sono il Primo e l’Ultimo, e il Vivente:</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Gesù invita il suo apostolo a non temere! Ciò che lui ha visto è purissima verità. Non è però verità per il suo male, ma verità per il suo più grande bene. Non solo per il più grande bene della sua persona, ma per il più grande bene del mondo intero.</w:t>
      </w:r>
    </w:p>
    <w:p w14:paraId="57469EC0"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Ora Gesù rivela al suo apostolo la sua purissima verità: “Io sono il Primo e l’Ultimo, e il Vivente”. Lui è il Primo perché è il solo Figlio generato dal Padre nell’oggi dell’eternità senza tempo. È il Primo perché tutto è stato fatto per mezzo di Lui. Lui però non è stato fatto. Lui è il Verbo che è in principio, che è presso il Padre, che è Dio da sempre e per sempre. Lui è il Primo che è risorto per non più morire. È il primo per la risurrezione è per Lui, in vista di Lui. È il Primo che nella sua umanità è stato rivestito di gloria eterna. Lui è l’Ultimo perché la sua Parola è l’ultima che verrà pronunciata su ogni uomo. Sarà una parola di invito alla gloria e alla gioia eterna, ma anche una parola di respinta che getterà i dannati nel fuoco eterno. È l’Ultimo perché a Lui ogni uomo dovrà guardare se vuole entrare nella redenzione, nella salvezza, nella vita eterna. È l’Ultimo perché Lui la Parola definitiva, perfetta, compiuta del Padre suo. Dopo di Lui, Dio non ha altre Parole da dire. In Gesù ci ha manifestato tutto il suo mistero di verità, giustizia, santità, amore, misericordia, giudizio. È il Vivente, perché Lui è il Vivente eterno in quanto vero Dio e sappiamo che il vero Dio è immortale. È eterno e immortale. È vita che eterna che rimane per la vita eterna. È il Vivente perché Cristo risorto non muore più. La sua risurrezione è nella trasformazione del suo corpo mortale in corpo immortale, del suo corpo corruttibile in corpo incorruttibile, da corpo di carne in corpo di spirito e di luce, da corpo di terra in corpo di gloria. Il suo corpo è ora immortale, incorruttibile, spirituale, glorioso. È il Vivente eterno come vero Dio, ma è il Vivente eterno anche come vero Dio Incarnato e Risorto. Cristo Risorto ormai non muore più. </w:t>
      </w:r>
    </w:p>
    <w:p w14:paraId="4B451A7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Ero morto, ma ora vivo per sempre:</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Era morto come vero uomo, era morto come vero Dio Incarnato. Non era però morto come divinità, perché la divinità è immortale. Chi muore sulla croce non è l’umanità di Cristo. Muore sulla croce il Dio incarnato. Il suo corpo si separa dalla sua anima e di conseguenza Gesù, il Figlio di Dio è nella morte. Ora però vive per sempre a causa della sua gloriosa risurrezione. In eterno il Figlio di Dio, il Figlio Unigenito eterno del Padre, è Dio nella carne, è Dio incarnato. L’umanità è ora essenza e sostanza dello stesso Dio, nella Persona del suo Figlio Unigenito. Il mistero qui si infittisce. L’uomo creato fuori di Dio con l’incarnazione diviene sostanza di Dio. Sostanza non per natura, ma per assunzione. In Cristo, divenendo suo vero corpo, ogni uomo è chiamato a divenire sostanza di Cristo e di conseguenza sostanza di Dio. Questa è l’altissima vocazione dell’uomo. Stolti e insipienti sono tutti quei discepoli di Gesù che, governati dal pensiero di Satana, negano agli uomini questa loro altissima vocazione, dichiarando che la salvezza è presso ogni religione e che Cristo non va più predicato. Se Cristo non è predicato, si condanna l’umanità intera a rimanere schiava del peccato e della morte. Solo in Cristo l’uomo torna ad essere uomo, con una vocazione altissima: divenire sostanza e natura di Cristo Gesù per vivere sulla nostra terra come vera sostanza e natura di Cristo </w:t>
      </w:r>
      <w:r w:rsidRPr="00E36191">
        <w:rPr>
          <w:rFonts w:ascii="Arial" w:eastAsia="Times New Roman" w:hAnsi="Arial" w:cs="Arial"/>
          <w:sz w:val="24"/>
          <w:szCs w:val="24"/>
          <w:lang w:eastAsia="it-IT"/>
        </w:rPr>
        <w:lastRenderedPageBreak/>
        <w:t>Gesù. Se non si diviene natura e sostanza di Cristo, sempre si rimarrà nella povera e meschina nostra umanità condannata alla schiavitù del peccato.</w:t>
      </w:r>
    </w:p>
    <w:p w14:paraId="35163F72"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E ho le chiavi della morte e degli inferi:</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Gesù è il solo che ha le chiavi della morte e degli inferi, perché Lui solo ha le chiavi della beata e gloriosa risurrezione. La sua chiave è la sola che apre le porte della morte e degli inferi per dare la vera vita a coloro che sono vissuti sulla terra cercando sempre le vie della giustizia e della verità. Se Lui non apre, nessun altro potrà aprire. Se lui apre nessuno potrà chiudere. Se Lui chiude nessuno potrà aprire. Le chiavi sono in suo possesso e nessun altro le possiede. Ancora una volta sono stolti e insipienti tutti quei cristiani che stanno riducendo in polvere tutta la verità di Cristo Gesù. Tutti devono sapere che è solo dalla sua verità la nostra verità, solo dalla sua luce la nostra luce, solo dalla sua vita la nostra vita, solo dalla sua gloriosa risurrezione la nostra gloriosa risurrezione. Tutto è da Lui, in Lui, con Lui, per Lui.</w:t>
      </w:r>
    </w:p>
    <w:p w14:paraId="318CD2EE" w14:textId="77777777" w:rsidR="00E36191" w:rsidRPr="00E36191" w:rsidRDefault="00E36191" w:rsidP="00E36191">
      <w:pPr>
        <w:spacing w:after="120" w:line="240" w:lineRule="auto"/>
        <w:jc w:val="both"/>
        <w:rPr>
          <w:rFonts w:ascii="Greek" w:eastAsia="Times New Roman" w:hAnsi="Greek" w:cs="Greek"/>
          <w:sz w:val="24"/>
          <w:szCs w:val="24"/>
          <w:lang w:val="la-Latn" w:eastAsia="it-IT"/>
        </w:rPr>
      </w:pPr>
      <w:r w:rsidRPr="00E36191">
        <w:rPr>
          <w:rFonts w:ascii="Arial" w:eastAsia="Times New Roman" w:hAnsi="Arial" w:cs="Arial"/>
          <w:b/>
          <w:bCs/>
          <w:sz w:val="24"/>
          <w:szCs w:val="24"/>
          <w:lang w:eastAsia="it-IT"/>
        </w:rPr>
        <w:t xml:space="preserve">V 1,19: </w:t>
      </w:r>
      <w:bookmarkStart w:id="381" w:name="_Hlk135067570"/>
      <w:r w:rsidRPr="00E36191">
        <w:rPr>
          <w:rFonts w:ascii="Arial" w:eastAsia="Times New Roman" w:hAnsi="Arial" w:cs="Arial"/>
          <w:sz w:val="24"/>
          <w:szCs w:val="24"/>
          <w:lang w:eastAsia="it-IT"/>
        </w:rPr>
        <w:t>Scrivi dunque le cose che hai visto, quelle presenti e quelle che devono accadere in seguito.</w:t>
      </w:r>
      <w:r w:rsidRPr="00E36191">
        <w:rPr>
          <w:rFonts w:ascii="Arial" w:eastAsia="Times New Roman" w:hAnsi="Arial" w:cs="Arial"/>
          <w:sz w:val="24"/>
          <w:szCs w:val="24"/>
          <w:lang w:val="la-Latn" w:eastAsia="it-IT"/>
        </w:rPr>
        <w:t xml:space="preserve"> </w:t>
      </w:r>
      <w:bookmarkEnd w:id="381"/>
      <w:r w:rsidRPr="00E36191">
        <w:rPr>
          <w:rFonts w:ascii="Arial" w:eastAsia="Times New Roman" w:hAnsi="Arial"/>
          <w:sz w:val="24"/>
          <w:szCs w:val="24"/>
          <w:lang w:val="la-Latn" w:eastAsia="it-IT"/>
        </w:rPr>
        <w:t xml:space="preserve">Scribe ergo quae vidisti et quae sunt et quae oportet fieri post haec. </w:t>
      </w:r>
      <w:r w:rsidRPr="00E36191">
        <w:rPr>
          <w:rFonts w:ascii="Greek" w:eastAsia="Times New Roman" w:hAnsi="Greek" w:cs="Greek"/>
          <w:sz w:val="24"/>
          <w:szCs w:val="24"/>
          <w:lang w:val="la-Latn" w:eastAsia="it-IT"/>
        </w:rPr>
        <w:t>gr£yon oân § edej kaˆ § e„sˆn kaˆ § mšllei genšsqai met¦ taàta.</w:t>
      </w:r>
    </w:p>
    <w:p w14:paraId="0284B820"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Scrivi dunque le cose che hai visto, quelle presenti e quelle che devono accadere in seguito:</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Ora l’Apostolo Giovanni riceve un comando esplicito: Lui deve scrivere tutte le cose che ha visto, quelli presenti e quelle che devono accade in seguito. Quanto l’Apostolo Giovanni ha visto va consegnato alle sette chiese, va consegnato alla Chiesa del Dio vivente, va consegnato all’umanità intero. L’Apocalisse è vero patrimonio della verità di Cristo per l’umanità intera. Questo comando viene nuovamente dato all’Apostolo Giovanni alla fine delle visioni:</w:t>
      </w:r>
      <w:r w:rsidRPr="00E36191">
        <w:rPr>
          <w:rFonts w:ascii="Arial" w:eastAsia="Times New Roman" w:hAnsi="Arial" w:cs="Arial"/>
          <w:i/>
          <w:iCs/>
          <w:sz w:val="24"/>
          <w:szCs w:val="24"/>
          <w:lang w:eastAsia="it-IT"/>
        </w:rPr>
        <w:t xml:space="preserve">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w:t>
      </w:r>
      <w:r w:rsidRPr="00E36191">
        <w:rPr>
          <w:rFonts w:ascii="Arial" w:eastAsia="Times New Roman" w:hAnsi="Arial" w:cs="Arial"/>
          <w:i/>
          <w:iCs/>
          <w:sz w:val="24"/>
          <w:szCs w:val="24"/>
          <w:lang w:eastAsia="it-IT"/>
        </w:rPr>
        <w:lastRenderedPageBreak/>
        <w:t xml:space="preserve">queste cose dice: «Sì, vengo presto!». Amen. Vieni, Signore Gesù. La grazia del Signore Gesù sia con tutti” (Ap 22,6-21). </w:t>
      </w:r>
    </w:p>
    <w:p w14:paraId="389857ED"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Il primo a scrivere la Legge è stato il Signore. L’ha scritta su tavole di Pietra. Scrittura immodificabile in eterno. Il primo ordine a scrivere dal Signore è stato dato a Mosè: Egli vi annunciò la sua alleanza, che vi comandò di osservare, cioè i dieci comandamenti, e li scrisse su due tavole di pietra (Dt 4, 13). Queste parole pronunciò il Signore, parlando a tutta la vostra assemblea, sul monte, dal fuoco, dalla nube e dall'oscurità, con voce poderosa, e non aggiunse altro. Le scrisse su due tavole di pietra e me le diede (Dt 5, 22). E li scriverai sugli stipiti della tua casa e sulle tue porte (Dt 6, 9). il Signore mi diede le due tavole di pietra, scritte dal dito di Dio, sulle quali stavano tutte le parole che il Signore vi aveva dette sul monte, in mezzo al fuoco, il giorno dell'assemblea (Dt 9, 10). Io scriverò su quelle tavole le parole che erano scritte sulle prime che tu hai spezzato e tu le metterai nell'arca (Dt 10, 2). Il Signore scrisse su quelle tavole la stessa iscrizione di prima, cioè i dieci comandamenti che il Signore aveva promulgati per voi sul monte, in mezzo al fuoco, il giorno dell'assemblea. Il Signore me li consegnò (Dt 10, 4). Le scriverai sugli stipiti della tua casa e sulle tue porte (Dt 11, 20). Quando si insedierà sul trono regale, scriverà per suo uso in un libro una copia di questa legge secondo l'esemplare dei sacerdoti leviti (Dt 17, 18). Scriverai su quelle pietre tutte le parole di questa legge con scrittura ben chiara" (Dt 27, 8). Se non cercherai di eseguire tutte le parole di questa legge, scritte in questo libro, avendo timore di questo nome glorioso e terribile del Signore tuo Dio (Dt 28, 58). Anche ogni altra malattia e ogni flagello, che non sta scritto nel libro di questa legge, il Signore manderà contro di te, finché tu non sia distrutto (Dt 28, 61). Il Signore non consentirà a perdonarlo; anzi in tal caso la collera del Signore e la sua gelosia si accenderanno contro quell'uomo e si poserà sopra di lui ogni imprecazione scritta in questo libro e il Signore cancellerà il suo nome sotto il cielo (Dt 29, 19). Il Signore lo segregherà, per sua sventura, da tutte le tribù d'Israele, secondo tutte le imprecazioni dell'alleanza scritta in questo libro della legge (Dt 29, 20). Per questo si è accesa la collera del Signore contro questo paese, mandandovi contro tutte le imprecazioni scritte in questo libro (Dt 29, 26). Quando obbedirai alla voce del Signore tuo Dio, osservando i suoi comandi e i suoi decreti, scritti in questo libro della legge; quando ti sarai convertito al Signore tuo Dio con tutto il cuore e con tutta l'anima (Dt 30, 10). Mosè scrisse questa legge e la diede ai sacerdoti figli di Levi, che portavano l'arca dell'alleanza del Signore e a tutti gli anziani d'Israele (Dt 31, 9). Ora scrivete per voi questo cantico e insegnatelo agli Israeliti; mettetelo sulla loro bocca, perché questo cantico mi sia di testimonio contro gli Israeliti (Dt 31, 19). Mosè scrisse quel giorno questo canto e lo insegnò agli Israeliti (Dt 31, 22). Quando Mosè ebbe finito di scrivere su un libro tutte le parole di questa legge (Dt 31, 24). </w:t>
      </w:r>
    </w:p>
    <w:p w14:paraId="4771F0B2"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sz w:val="24"/>
          <w:szCs w:val="24"/>
          <w:lang w:eastAsia="it-IT"/>
        </w:rPr>
        <w:t xml:space="preserve">A Geremia il Signore diede il comando di scrivere tutte le parole da Lui proferite al suo popolo: </w:t>
      </w:r>
      <w:r w:rsidRPr="00E36191">
        <w:rPr>
          <w:rFonts w:ascii="Arial" w:eastAsia="Times New Roman" w:hAnsi="Arial" w:cs="Arial"/>
          <w:i/>
          <w:iCs/>
          <w:sz w:val="24"/>
          <w:szCs w:val="24"/>
          <w:lang w:eastAsia="it-IT"/>
        </w:rPr>
        <w:t xml:space="preserve">“Nel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 Geremia chiamò </w:t>
      </w:r>
      <w:r w:rsidRPr="00E36191">
        <w:rPr>
          <w:rFonts w:ascii="Arial" w:eastAsia="Times New Roman" w:hAnsi="Arial" w:cs="Arial"/>
          <w:i/>
          <w:iCs/>
          <w:sz w:val="24"/>
          <w:szCs w:val="24"/>
          <w:lang w:eastAsia="it-IT"/>
        </w:rPr>
        <w:lastRenderedPageBreak/>
        <w:t>Baruc, figlio di Neria, e Baruc scrisse su un rotolo, sotto dettatura di Geremia, tutte le cose che il Signore aveva detto a quest’ultimo.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w:t>
      </w:r>
    </w:p>
    <w:p w14:paraId="792BC616"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Baruc, figlio di Neria, fece quanto gli aveva comandato il profeta Geremia, e lesse dal rotolo le parole del Signore nel tempio del Signore. 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1F5B29A3"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07591E92"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00F67E0A"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lastRenderedPageBreak/>
        <w:t>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 Geremia prese un altro rotolo e lo consegnò a Baruc, figlio di Neria, lo scriba, il quale vi scrisse, sotto dettatura di Geremia, tutte le parole del rotolo che Ioiakìm, re di Giuda, aveva bruciato nel fuoco; inoltre vi furono aggiunte molte parole simili a quelle (Ger 36,1-32)</w:t>
      </w:r>
      <w:r w:rsidRPr="00E36191">
        <w:rPr>
          <w:rFonts w:ascii="Arial" w:eastAsia="Times New Roman" w:hAnsi="Arial" w:cs="Arial"/>
          <w:sz w:val="24"/>
          <w:szCs w:val="24"/>
          <w:lang w:eastAsia="it-IT"/>
        </w:rPr>
        <w:t xml:space="preserve">. </w:t>
      </w:r>
    </w:p>
    <w:p w14:paraId="0B4E058D"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sz w:val="24"/>
          <w:szCs w:val="24"/>
          <w:lang w:eastAsia="it-IT"/>
        </w:rPr>
        <w:t xml:space="preserve">Gesù vince ogni tentazione senza ricordando a Satana la Parola del Padre suo Scritta nella Legge, nei Profeti, nei Salmi: </w:t>
      </w:r>
      <w:r w:rsidRPr="00E36191">
        <w:rPr>
          <w:rFonts w:ascii="Arial" w:eastAsia="Times New Roman" w:hAnsi="Arial" w:cs="Arial"/>
          <w:i/>
          <w:iCs/>
          <w:sz w:val="24"/>
          <w:szCs w:val="24"/>
          <w:lang w:eastAsia="it-IT"/>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4B37A360"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sz w:val="24"/>
          <w:szCs w:val="24"/>
          <w:lang w:eastAsia="it-IT"/>
        </w:rPr>
        <w:t>Gesù rivela nella sinagoga di Nazaret la sua missione leggendo quanto è scritto nel rotolo del Profeta Isaia:</w:t>
      </w:r>
      <w:r w:rsidRPr="00E36191">
        <w:rPr>
          <w:rFonts w:ascii="Arial" w:eastAsia="Times New Roman" w:hAnsi="Arial" w:cs="Arial"/>
          <w:i/>
          <w:iCs/>
          <w:sz w:val="24"/>
          <w:szCs w:val="24"/>
          <w:lang w:eastAsia="it-IT"/>
        </w:rPr>
        <w:t xml:space="preserve"> “Gesù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 14-21).</w:t>
      </w:r>
    </w:p>
    <w:p w14:paraId="30838536"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sz w:val="24"/>
          <w:szCs w:val="24"/>
          <w:lang w:eastAsia="it-IT"/>
        </w:rPr>
        <w:t>Lo scriba che chiede a Gesù cosa deve fare per avere la vita eterna, da Questi viene non solo rimandato alla Scrittura Santa, ma anche gli chiede di leggere quanto vi è scritto secondo verità:</w:t>
      </w:r>
      <w:r w:rsidRPr="00E36191">
        <w:rPr>
          <w:rFonts w:ascii="Arial" w:eastAsia="Times New Roman" w:hAnsi="Arial" w:cs="Arial"/>
          <w:i/>
          <w:iCs/>
          <w:sz w:val="24"/>
          <w:szCs w:val="24"/>
          <w:lang w:eastAsia="it-IT"/>
        </w:rPr>
        <w:t xml:space="preserve"> “Ed ecco, un dottore della Legge si alzò per metterlo alla prova e chiese: «Maestro, che cosa devo fare per ereditare la vita eterna?». Gesù gli disse: «Che cosa sta scritto nella Legge? Come leggi?». </w:t>
      </w:r>
      <w:r w:rsidRPr="00E36191">
        <w:rPr>
          <w:rFonts w:ascii="Arial" w:eastAsia="Times New Roman" w:hAnsi="Arial" w:cs="Arial"/>
          <w:i/>
          <w:iCs/>
          <w:sz w:val="24"/>
          <w:szCs w:val="24"/>
          <w:lang w:eastAsia="it-IT"/>
        </w:rPr>
        <w:lastRenderedPageBreak/>
        <w:t xml:space="preserve">Costui rispose: «Amerai il Signore tuo Dio con tutto il tuo cuore, con tutta la tua anima, con tutta la tua forza e con tutta la tua mente, e il tuo prossimo come te stesso». Gli disse: «Hai risposto bene; fa’ questo e vivrai» (Lc 10,25-28). </w:t>
      </w:r>
    </w:p>
    <w:p w14:paraId="409A36FE"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sz w:val="24"/>
          <w:szCs w:val="24"/>
          <w:lang w:eastAsia="it-IT"/>
        </w:rPr>
        <w:t xml:space="preserve">Ai farisei che lo interrogano sul divorzio, Gesù risponde con la Scrittura: </w:t>
      </w:r>
      <w:r w:rsidRPr="00E36191">
        <w:rPr>
          <w:rFonts w:ascii="Arial" w:eastAsia="Times New Roman" w:hAnsi="Arial" w:cs="Arial"/>
          <w:i/>
          <w:iCs/>
          <w:sz w:val="24"/>
          <w:szCs w:val="24"/>
          <w:lang w:eastAsia="it-IT"/>
        </w:rPr>
        <w:t xml:space="preserve">“Allora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 (Mt 19,3-9). </w:t>
      </w:r>
    </w:p>
    <w:p w14:paraId="773C87F6"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sz w:val="24"/>
          <w:szCs w:val="24"/>
          <w:lang w:eastAsia="it-IT"/>
        </w:rPr>
        <w:t>Ai sadducei, che negano la risurrezione, sempre Gesù risponde con la Scrittura:</w:t>
      </w:r>
      <w:r w:rsidRPr="00E36191">
        <w:rPr>
          <w:rFonts w:ascii="Arial" w:eastAsia="Times New Roman" w:hAnsi="Arial" w:cs="Arial"/>
          <w:i/>
          <w:iCs/>
          <w:sz w:val="24"/>
          <w:szCs w:val="24"/>
          <w:lang w:eastAsia="it-IT"/>
        </w:rPr>
        <w:t xml:space="preserve"> “In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 (Mt 22,23-33). </w:t>
      </w:r>
    </w:p>
    <w:p w14:paraId="6838D277"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Quanto è scritto è oggettivo e universale. Vale per ogni uomo di ogni tempo. Oggi quanto è scritto – cioè le Divina Scritture o la Divina Rivelazione – è stato sostituito con una volontà di Dio che ognuno si pensa e si dona. Si è passati così da ciò che è oggettivo e universale a ciò che è soggettivo e particolare. Oggi è il soggettivo e particolare si vuole imporre agli altri come oggettivo e universale. Con l’Apostolo Paolo noi diciamo che sempre si deve rimanere a ciò che è scritto e con Gesù diciamo che ciò che è scritto va letto sempre con tutto ciò che è scritto. Il cristiano deve leggere ciò che è scritto con la divina ed eterna sapienza, intelligenza, consiglio, scienza dello Spirito Santo, vivendo sempre nel timore del Signore. Ecco quanto rivela a noi l’Apostolo Paolo:</w:t>
      </w:r>
      <w:r w:rsidRPr="00E36191">
        <w:rPr>
          <w:rFonts w:ascii="Arial" w:eastAsia="Times New Roman" w:hAnsi="Arial" w:cs="Arial"/>
          <w:i/>
          <w:iCs/>
          <w:sz w:val="24"/>
          <w:szCs w:val="24"/>
          <w:lang w:eastAsia="it-IT"/>
        </w:rPr>
        <w:t xml:space="preserve"> “Queste cose, fratelli, le ho applicate a modo di esempio a me e ad Apollo per vostro profitto, perché impariate dalle nostre persone a stare a ciò che è scritto, e non vi gonfiate d’orgoglio favorendo uno a scapito di un altro” (1Cor 4,6).</w:t>
      </w:r>
      <w:r w:rsidRPr="00E36191">
        <w:rPr>
          <w:rFonts w:ascii="Arial" w:eastAsia="Times New Roman" w:hAnsi="Arial" w:cs="Arial"/>
          <w:sz w:val="24"/>
          <w:szCs w:val="24"/>
          <w:lang w:eastAsia="it-IT"/>
        </w:rPr>
        <w:t xml:space="preserve"> </w:t>
      </w:r>
      <w:r w:rsidRPr="00E36191">
        <w:rPr>
          <w:rFonts w:ascii="Arial" w:eastAsia="Times New Roman" w:hAnsi="Arial" w:cs="Arial"/>
          <w:i/>
          <w:iCs/>
          <w:sz w:val="24"/>
          <w:szCs w:val="24"/>
          <w:lang w:eastAsia="it-IT"/>
        </w:rPr>
        <w:t xml:space="preserve">“Cominciamo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 </w:t>
      </w:r>
      <w:r w:rsidRPr="00E36191">
        <w:rPr>
          <w:rFonts w:ascii="Arial" w:eastAsia="Times New Roman" w:hAnsi="Arial" w:cs="Arial"/>
          <w:i/>
          <w:iCs/>
          <w:sz w:val="24"/>
          <w:szCs w:val="24"/>
          <w:lang w:eastAsia="it-IT"/>
        </w:rPr>
        <w:lastRenderedPageBreak/>
        <w:t>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(2Cor 3,16).</w:t>
      </w:r>
      <w:r w:rsidRPr="00E36191">
        <w:rPr>
          <w:rFonts w:ascii="Arial" w:eastAsia="Times New Roman" w:hAnsi="Arial" w:cs="Arial"/>
          <w:sz w:val="24"/>
          <w:szCs w:val="24"/>
          <w:lang w:eastAsia="it-IT"/>
        </w:rPr>
        <w:t xml:space="preserve"> </w:t>
      </w:r>
    </w:p>
    <w:p w14:paraId="66EF00DC"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Essendo noi oggi passati dall’oggettivo e universale al soggettivo e particolare, la confusione, la falsità, la menzogna, l’errore governano cuori e menti. Neanche più ci si può riferire alla Scrittura. Si viene accusati di essere fondamentalisti. Oggi neanche Gesù potrebbe rispondere alle domande di vitale importanza a Lui rivolte. Anche Lui sarebbe accusato di essere un fondamentalista e di appartenere alla schiara di quanti sono di moralità rigida. Oggi si vuole una verità liquida e una moralità anch’essa liquida, frutto di una ermeneutica e di una esegesi sulla Divina Scrittura anche esse liquide, evanescenti, vaporose. Oggi tutto ciò che è scritto va dichiarato finito per sempre. Se valeva per ieri, non vale per oggi. Oggi tutto deve essere dal cuore e dalla mente di ogni singolo uomo. Oggi va dichiarata morta ogni verità oggettiva e universale. Così facendo anche la purissima fede in Cristo Gesù va dichiarata morta. Noi stessi stiamo lavorando su un’opera – la Scrittura Santa – dichiarata morte e di conseguenza altro non facciamo che studiare e analizzare un cadavere. Ecco perché noi parliamo di cadaverizzazione della Divina Scrittura, della verità, della morale, della santità, di tutto ciò che è oggettivo rivelato. </w:t>
      </w:r>
    </w:p>
    <w:p w14:paraId="7A00EBC2" w14:textId="77777777" w:rsidR="00E36191" w:rsidRPr="00E36191" w:rsidRDefault="00E36191" w:rsidP="00E36191">
      <w:pPr>
        <w:spacing w:after="120" w:line="240" w:lineRule="auto"/>
        <w:jc w:val="both"/>
        <w:rPr>
          <w:rFonts w:ascii="Greek" w:eastAsia="Times New Roman" w:hAnsi="Greek" w:cs="Greek"/>
          <w:sz w:val="26"/>
          <w:szCs w:val="26"/>
          <w:lang w:val="la-Latn" w:eastAsia="it-IT"/>
        </w:rPr>
      </w:pPr>
      <w:r w:rsidRPr="00E36191">
        <w:rPr>
          <w:rFonts w:ascii="Arial" w:eastAsia="Times New Roman" w:hAnsi="Arial" w:cs="Arial"/>
          <w:b/>
          <w:bCs/>
          <w:sz w:val="26"/>
          <w:szCs w:val="26"/>
          <w:lang w:eastAsia="it-IT"/>
        </w:rPr>
        <w:t xml:space="preserve">V 1,20: </w:t>
      </w:r>
      <w:bookmarkStart w:id="382" w:name="_Hlk135067614"/>
      <w:r w:rsidRPr="00E36191">
        <w:rPr>
          <w:rFonts w:ascii="Arial" w:eastAsia="Times New Roman" w:hAnsi="Arial" w:cs="Arial"/>
          <w:sz w:val="24"/>
          <w:szCs w:val="24"/>
          <w:lang w:eastAsia="it-IT"/>
        </w:rPr>
        <w:t>Il senso nascosto delle sette stelle, che hai visto nella mia destra, e dei sette candelabri d’oro è questo: le sette stelle sono gli angeli delle sette Chiese, e i sette candelabri sono le sette Chiese.</w:t>
      </w:r>
      <w:r w:rsidRPr="00E36191">
        <w:rPr>
          <w:rFonts w:ascii="Arial" w:eastAsia="Times New Roman" w:hAnsi="Arial" w:cs="Arial"/>
          <w:sz w:val="24"/>
          <w:szCs w:val="24"/>
          <w:lang w:val="la-Latn" w:eastAsia="it-IT"/>
        </w:rPr>
        <w:t xml:space="preserve"> </w:t>
      </w:r>
      <w:bookmarkEnd w:id="382"/>
      <w:r w:rsidRPr="00E36191">
        <w:rPr>
          <w:rFonts w:ascii="Arial" w:eastAsia="Times New Roman" w:hAnsi="Arial" w:cs="Arial"/>
          <w:sz w:val="24"/>
          <w:szCs w:val="24"/>
          <w:lang w:val="la-Latn" w:eastAsia="it-IT"/>
        </w:rPr>
        <w:t xml:space="preserve">Sacramentum septem stellarum quas vidisti in dextera mea et septem candelabra aurea septem stellae angeli sunt septem ecclesiarum et candelabra septem septem ecclesiae sunt. </w:t>
      </w:r>
      <w:r w:rsidRPr="00E36191">
        <w:rPr>
          <w:rFonts w:ascii="Greek" w:eastAsia="Times New Roman" w:hAnsi="Greek" w:cs="Greek"/>
          <w:sz w:val="26"/>
          <w:szCs w:val="26"/>
          <w:lang w:val="la-Latn" w:eastAsia="it-IT"/>
        </w:rPr>
        <w:t>tÕ must»rion tîn ˜pt¦ ¢stšrwn oÞj edej ™pˆ tÁj dexi©j mou kaˆ t¦j ˜pt¦ lucn…aj t¦j crus©j: oƒ ˜pt¦ ¢stšrej ¥ggeloi tîn ˜pt¦ ™kklhsiîn e„sin kaˆ aƒ lucn…ai aƒ ˜pt¦ ˜pt¦ ™kklhs…ai e„s…n.</w:t>
      </w:r>
    </w:p>
    <w:p w14:paraId="10616AA4"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Il senso nascosto delle sette stelle, che hai visto nella mia destra, e dei sette candelabri d’oro è questo</w:t>
      </w:r>
      <w:r w:rsidRPr="00E36191">
        <w:rPr>
          <w:rFonts w:ascii="Arial" w:eastAsia="Times New Roman" w:hAnsi="Arial" w:cs="Arial"/>
          <w:sz w:val="24"/>
          <w:szCs w:val="24"/>
          <w:lang w:eastAsia="it-IT"/>
        </w:rPr>
        <w:t xml:space="preserve">: Ora Gesù rivela a Giovanni il senso nascosto di ciò che ha visto. Lui ha visto Gesù in mezzo a sette candelabri d’oro e a sette stelle nella sua destra. Ogni senso nascosto dato da Dio ha bisogno di rivelazione. Senza rivelazione il senso non si comprende e ognuno gli può dare il significato che vuole. La rivelazione dona al senso nascosto verità oggettiva e universale. Ognuno è obbligato ad attenersi a ciò che è rivelato. </w:t>
      </w:r>
    </w:p>
    <w:p w14:paraId="0444BE1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Le sette stelle sono gli angeli delle sette Chiese:</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Le sette stelle che sono nella mano di Gesù, sono gli angeli delle sette chiese. Gli angeli delle sette chiese sono figura degli angeli, cioè dei vescovi – e anche dei presbiteri – della Chiesa universale, della Chiesa una, santa, cattolica, apostolica. Uno è il corpo di Cristo e una è anche la sua Chiesa. Ogni angelo posto come capo e pastore nella Chiesa del Dio vivente è posto da Dio nella mano di Gesù. Ogni angelo sempre deve ricordare questa verità. Mai la dovrà dimenticare. Sempre dovrà ricordarsi che il Signore veglia su di Lui e in ogni momento può intervenire per il giudizio sul suo ministero e sulla sua vita.</w:t>
      </w:r>
    </w:p>
    <w:p w14:paraId="5C3E42A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lastRenderedPageBreak/>
        <w:t>E i sette candelabri sono le sette Chiese:</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I setti candelabri sono le sette chiese, sono la Chiesa universale, la Chiesa una, santa, cattolica, apostolica. Sempre Gesù sarà in mezzo alla sua Chiesa. </w:t>
      </w:r>
      <w:r w:rsidRPr="00E36191">
        <w:rPr>
          <w:rFonts w:ascii="Arial" w:eastAsia="Times New Roman" w:hAnsi="Arial" w:cs="Arial"/>
          <w:i/>
          <w:iCs/>
          <w:sz w:val="24"/>
          <w:szCs w:val="24"/>
          <w:lang w:eastAsia="it-IT"/>
        </w:rPr>
        <w:t>“Io sarò con voi tutti i giorni sino alla fine del mondo”</w:t>
      </w:r>
      <w:r w:rsidRPr="00E36191">
        <w:rPr>
          <w:rFonts w:ascii="Arial" w:eastAsia="Times New Roman" w:hAnsi="Arial" w:cs="Arial"/>
          <w:sz w:val="24"/>
          <w:szCs w:val="24"/>
          <w:lang w:eastAsia="it-IT"/>
        </w:rPr>
        <w:t xml:space="preserve">. La Chiesa è ben salda nelle mani di Cristo Gesù e anche nelle mani del Padre nostro celeste. Solo per propria scelta chi è corpo di Cristo può divenire tralcio secco, tralcio da tagliare e poi gettare nel fuoco. Satana non ha potere contro Cristo Gesù e neanche contro il Padre nostre celeste. </w:t>
      </w:r>
    </w:p>
    <w:p w14:paraId="5B8F5AD4"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Il senso nascosto in latino è detto sacramento, in greco mistero</w:t>
      </w:r>
      <w:r w:rsidRPr="00E36191">
        <w:rPr>
          <w:rFonts w:ascii="Arial" w:eastAsia="Times New Roman" w:hAnsi="Arial" w:cs="Arial"/>
          <w:b/>
          <w:bCs/>
          <w:sz w:val="24"/>
          <w:szCs w:val="24"/>
          <w:lang w:eastAsia="it-IT"/>
        </w:rPr>
        <w:t>.</w:t>
      </w:r>
      <w:r w:rsidRPr="00E36191">
        <w:rPr>
          <w:rFonts w:ascii="Arial" w:eastAsia="Times New Roman" w:hAnsi="Arial" w:cs="Arial"/>
          <w:sz w:val="24"/>
          <w:szCs w:val="24"/>
          <w:lang w:eastAsia="it-IT"/>
        </w:rPr>
        <w:t xml:space="preserve"> La verità contenuta nel sacramento o nel mistero sempre dovrà essere rivelata. Chi deve rivelarla è Cristo Gesù, è lo Spirito Santo. Quando lo Spirito Santo rivela ciò che è nascosto nel mistero è obbligo di ogni credente in Cristo e di ogni altro uomo accogliere la verità dello Spirito con grande umiltà del cuore e della mente. Dall’accoglienza e dalla piena obbedienza ad essa è la nostra vera vita.</w:t>
      </w:r>
    </w:p>
    <w:p w14:paraId="259C5B46" w14:textId="77777777" w:rsidR="00E36191" w:rsidRPr="00E36191" w:rsidRDefault="00E36191" w:rsidP="00E36191">
      <w:pPr>
        <w:spacing w:after="120" w:line="240" w:lineRule="auto"/>
        <w:jc w:val="both"/>
        <w:rPr>
          <w:rFonts w:ascii="Arial" w:eastAsia="Times New Roman" w:hAnsi="Arial" w:cs="Arial"/>
          <w:sz w:val="24"/>
          <w:szCs w:val="24"/>
          <w:lang w:eastAsia="it-IT"/>
        </w:rPr>
      </w:pPr>
    </w:p>
    <w:p w14:paraId="7A664140"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383" w:name="_Toc135303215"/>
      <w:bookmarkStart w:id="384" w:name="_Toc137153300"/>
      <w:bookmarkStart w:id="385" w:name="_Toc139723741"/>
      <w:r w:rsidRPr="00E36191">
        <w:rPr>
          <w:rFonts w:ascii="Arial" w:eastAsia="Times New Roman" w:hAnsi="Arial"/>
          <w:b/>
          <w:sz w:val="24"/>
          <w:szCs w:val="20"/>
          <w:lang w:eastAsia="it-IT"/>
        </w:rPr>
        <w:t>Verità sulla persona di Cristo Gesù in sintesi</w:t>
      </w:r>
      <w:bookmarkEnd w:id="383"/>
      <w:bookmarkEnd w:id="384"/>
      <w:bookmarkEnd w:id="385"/>
      <w:r w:rsidRPr="00E36191">
        <w:rPr>
          <w:rFonts w:ascii="Arial" w:eastAsia="Times New Roman" w:hAnsi="Arial"/>
          <w:b/>
          <w:sz w:val="24"/>
          <w:szCs w:val="20"/>
          <w:lang w:eastAsia="it-IT"/>
        </w:rPr>
        <w:t xml:space="preserve"> </w:t>
      </w:r>
    </w:p>
    <w:p w14:paraId="3FE236A0"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Rivelazione di Gesù Cristo, al quale Dio la consegnò per mostrare ai suoi servi le cose che dovranno accadere tra breve: </w:t>
      </w:r>
      <w:r w:rsidRPr="00E36191">
        <w:rPr>
          <w:rFonts w:ascii="Arial" w:eastAsia="Times New Roman" w:hAnsi="Arial" w:cs="Arial"/>
          <w:sz w:val="24"/>
          <w:szCs w:val="24"/>
          <w:lang w:eastAsia="it-IT"/>
        </w:rPr>
        <w:t xml:space="preserve">Tutto è dal Padre nello Spirito Santo. Il Padre tutto dona al Figlio nello Spirito Santo. Il Figlio nello Spirito Santo dona al suo angelo perché lo doni, sempre nello Spirito Santo, a Giovanni, l’Apostolo del Signore. L’Apostolo del Signore deve scrivere nello Spirito Santo quanto ha visto e nello Spirito Santo deve consegnarlo agli angeli delle Sette Chiese, figura degli angeli della Chiesa universale, che è la Chiesa una, santa, cattolica, apostoli. Gli angeli della Chiesa accolgono nello Spirito Santo quanto loro è stato consegnato, nello Spirito Santo lo vivono, nello Spirito Santo a loro volta lo trasmettono a tutto il gregge loro affidato, perché lo facciano giungere alle sorgenti delle acque della vita eterna. Perché la trasmissione deve avvenire sempre nello Spirito Santo? Perché solo per mezzo di Lui essa può attraversare la linea gerarchica e raggiungere ogni destinatario nella sua purezza e integrità. Senza lo Spirito Santo, tutto si trasmette nell’impurità e nella trasformazione o modifica o cambiamento o alterazione di quanto ricevuto. Oggi non siamo forse incapaci di trasmettere e di ricevere la Divina Rivelazione a causa della nostra separazione dallo Spirito Santo? Poiché privi dello Spirito del Signore non stiamo forse riducendo a menzogna tutta la Parola del Signore e ogni verità e mistero contenuti in essa? Lo Spirito è la verità. Senza lo Spirito è la falsità e le tenebre. </w:t>
      </w:r>
    </w:p>
    <w:p w14:paraId="6456740F"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Ed egli la manifestò, inviandola per mezzo del suo angelo al suo servo Giovanni, il quale attesta la parola di Dio e la testimonianza di Gesù Cristo, riferendo ciò che ha visto. </w:t>
      </w:r>
      <w:r w:rsidRPr="00E36191">
        <w:rPr>
          <w:rFonts w:ascii="Arial" w:eastAsia="Times New Roman" w:hAnsi="Arial" w:cs="Arial"/>
          <w:sz w:val="24"/>
          <w:szCs w:val="24"/>
          <w:lang w:eastAsia="it-IT"/>
        </w:rPr>
        <w:t xml:space="preserve">Perché è detto che Gesù quanto ha ricevuto dal Padre lo manifesta al suo servo Giovanni per mezzo del suo angelo? È detto perché nella tradizione ebraica si riteneva che Dio non parlasse direttamente con gli uomini. Per parlare con essi si serviva dei suoi angeli. È però solo una tradizione. Nel Nuovo Testamento troviamo tracce di essa negli Atti degli Apostoli con Stefano e nella Lettera agli Ebrei. Tutta la Scrittura Santa attesta che il Signore fino a Mosè parlava Lui, in persona, con i suoi amici. Con Mosè invece inizia la mediazione profetica. Dio parla ai soi profeti. I suoi profeti parlano al popolo. Questa mediazione profetica non è morta nel Nuovo Testamento. Gesù parla ai suoi Apostoli. Gli Apostoli parlano ad ogni uomo. Ogni uomo, ricevendo sempre la </w:t>
      </w:r>
      <w:r w:rsidRPr="00E36191">
        <w:rPr>
          <w:rFonts w:ascii="Arial" w:eastAsia="Times New Roman" w:hAnsi="Arial" w:cs="Arial"/>
          <w:sz w:val="24"/>
          <w:szCs w:val="24"/>
          <w:lang w:eastAsia="it-IT"/>
        </w:rPr>
        <w:lastRenderedPageBreak/>
        <w:t xml:space="preserve">Parola degli Apostoli, parla ad ogni altro uomo. Tutto però deve avvenire nello Spirito Santo. Nello Spirito Santo tutto si riceve, tutto si vive, tutto si trasmette. Senza lo Spirito Santo non potrà mai esserci vera trasmissione. Cosa fa l’Apostolo Giovanni? Attesta la Parola di Dio e la Testimonianza di Gesù Cristo. Come le attesta? Riferendo ciò che ha visto. Nello Spirito Santo vede, nello Spirito Santo scrive, nello Spirito Santo attesta e trasmette. Nella trasmissione della Rivelazione nessun pensiero della terra dovrà mai entrare in esso. Ogni pensiero della terra guasta la bellezza della Divina Parola. </w:t>
      </w:r>
    </w:p>
    <w:p w14:paraId="63AF5EC8"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Gesù Cristo, il testimone fedele, il primogenito dei morti e il sovrano dei re della terra.</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Chi è Gesù Cristo? Il testimone fedele. Che significa che Gesù Cristo è il testimone fedele? Significa che Lui ha detto e fatto, ha fatto e detto solo la purissima volontà del Padre, obbedendo ad ogni Parola scritta per Lui nella Legge, nei Profeti, nei Salmi. Lui è la perfezione divina e umana – chi obbedisce è il Figlio Eterno del Padre. Obbedisce con volontà divina e con volontà umana – sia nel dono della Parola del Padre e sia nel compimento di essa. Chi è Gesù Cristo? È il Primogenito dei morti. È il Primo che è risorto alla vita del dopo, alla vita gloriosa e immortale, nella trasformazione del suo corpo in luce, rivestito di gloria eterna. San Tommaso insegna che la risurrezione di Gesù è causa efficiente, strumentale, modale, finale della risurrezione dei giusti. Chi è Gesù Cristo? È il Sovrano dei re della terra. Gesù Cristo è il Pantocratore universale. Cielo e terra, tempo ed eternità, uomini e cose sono tutti sotto il suo governo. Il suo è governo di verità, giustizia, carità, pace, nella fede nella sua Parla e nell’obbedienza ai suoi Comandamenti.</w:t>
      </w:r>
    </w:p>
    <w:p w14:paraId="59D3F7BF"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A Colui che ci ama e ci ha liberati dai nostri peccati con il suo sangue.</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Gesù Cristo è colui che ci ama. Non ci ha amati. Ci ama. In cosa consiste l’amore di Cristo Gesù per noi? Nel dono di tutto se stesso al Padre per l’espiazione dei nostri peccati e per la cancellazione delle pene ad essi dovute. Oggi Gesù ci ama attraverso tutto il suo corpo che è la Chiesa. Ogni membro della Chiesa è chiamato a dare vita nel suo corpo all’amore di Cristo Gesù, per la conversione e la redenzione di ogni altro uomo. Il discepolo di Gesù che non offre la sua vita al Padre, in Cristo, per lo Spirito Santo per la redenzione dei suoi fratelli, priva l’amore di Gesù Cristo della sua potenza e forza di conversione e di salvezza. Cristo Gesù ci ha liberati dai nostri peccati con il suo sangue versato dalla croce, compiendo la redenzione oggettiva. Ora il suo corpo che è la Chiesa deve compiere attraverso la sua obbedienza alla Parola di Dio la redenzione soggettiva. Deve chiamare cioè il mondo intero alla conversione e alla fede nel Vangelo. Se la Chiesa non chiama, mai la redenzione oggettiva potrà divenire redenzione soggettiva. Per la sua omissione, il sangue di Gesù Cristo è stato versato invano per una moltitudine di persone. Questa è la gravissima responsabilità del cristiano e il suo peccato di omissione. </w:t>
      </w:r>
    </w:p>
    <w:p w14:paraId="33D4331A"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Gesù Cristo ha fatto di noi un regno, sacerdoti per il suo Dio e Padre, a lui la gloria e la potenza nei secoli dei secoli. Amen.</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Cristo Gesù è venuto per edificare il regno di Dio sulla nostra terra. Un solo Re: Gesù Cristo. Una sola Legge, il suo Vangelo o la sua Parola, un solo popolo o un solo gregge: il suo corpo che è la Chiesa. Senza Re non c’è regno. Senza Vangelo non c’è Legge. Senza la Chiesa non c’è regno. Sono pertanto nella falsità e nella menzogna tutti coloro che oggi annunciando la salvezza senza Cristo. Senza Cristo si predica la salvezza di </w:t>
      </w:r>
      <w:r w:rsidRPr="00E36191">
        <w:rPr>
          <w:rFonts w:ascii="Arial" w:eastAsia="Times New Roman" w:hAnsi="Arial" w:cs="Arial"/>
          <w:sz w:val="24"/>
          <w:szCs w:val="24"/>
          <w:lang w:eastAsia="it-IT"/>
        </w:rPr>
        <w:lastRenderedPageBreak/>
        <w:t>Satana e del suo regno. Mai si potrà annunciare la salvezza di Cristo Gesù e del suo regno. Ecco cosa ha fatto ancora Gesù Cristo: ci ha fatto sacerdoti per il suo Dio e Padre. Chi è il sacerdote? Nel Nuovo Testamento Il sacerdote è colui che compie l’espiazione dei peccati aggiungendo il suo sangue al Sangue di Cristo Gesù. È colui che porta nel mondo la Divina Parola della salvezza e della Redenzione. È il modello dinanzi al mondo di come si vive la Parola del Vangelo. Urge però operare la debita distinzione e differenza sostanziale che regna tra il Sacerdote consacrato con il Sacramento dell’Ordine Sacro e il sacerdote consacrato con Sacramento del battesimo. La differenza è di ordine e di grado. A Gesù Cristo che ha fatto tutto questo per noi va tributata la gloria e la potenza per i secoli dei secoli. Si dona ogni gloria a Cristo riconoscendo tutta la sua divina e umana verità. Oggi Gesù è stato privato di ogni gloria e potenza dai figli della Chiesa. Se ne sta facendo di Lui un uomo come tutti gli altri uomini. Non si vuole più – essendo noi oggi governati dal pensiero del mondo, che è pensiero di Satana – dare a Gesù Cristo ciò che è di Gesù Cristo e a Satana ciò che è di Satana. Stiamo donando a Satana ciò che è di Cristo e a Cristo ciò che è di Satana. Peccato più grande non esiste.</w:t>
      </w:r>
    </w:p>
    <w:p w14:paraId="6EB948A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Ecco, viene con le nubi e ogni occhio lo vedrà, anche quelli che lo trafissero, e per lui tutte le tribù della terra si batteranno il petto. Sì, Amen! </w:t>
      </w:r>
      <w:r w:rsidRPr="00E36191">
        <w:rPr>
          <w:rFonts w:ascii="Arial" w:eastAsia="Times New Roman" w:hAnsi="Arial" w:cs="Arial"/>
          <w:sz w:val="24"/>
          <w:szCs w:val="24"/>
          <w:lang w:eastAsia="it-IT"/>
        </w:rPr>
        <w:t xml:space="preserve">Quando Cristo Gesù viene sulle nubi del cielo? Il giorno del giudizio. In quel giorno tremendo e glorioso ogni uomo lo vedrà. Lo vedranno anche tutti coloro che lo trafissero. Sono tutti coloro che lo hanno crocifisso, ma anche tutti coloro che lo hanno rinnegato, insultato, bestemmiato, tradito, rifiutato. Oggi è quel mondo cristiano che sta a Lui attribuendo ciò che è Satana e a Satana sta attribuendo ciò che è di Cristo Gesù. Tutte le tribù della terra per lui si batteranno il petto. Si batteranno il petto perché alla vista di Lui, ognuno riconoscerà il suo peccato. Ma ormai il tempo della misericordia è finito. Ora è il tempo del giudizio ultimo e inappellabile. Il giudizio sarà o di beatitudine eterna o di perdizione e di morte eterna. Gesù Cristo giudicherà con giusta giustizia. </w:t>
      </w:r>
    </w:p>
    <w:p w14:paraId="55262C0D"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Dice il Signore Dio: Io sono l’Alfa e l’Omèga, Colui che è, che era e che viene, l’Onnipotente! </w:t>
      </w:r>
      <w:r w:rsidRPr="00E36191">
        <w:rPr>
          <w:rFonts w:ascii="Arial" w:eastAsia="Times New Roman" w:hAnsi="Arial" w:cs="Arial"/>
          <w:sz w:val="24"/>
          <w:szCs w:val="24"/>
          <w:lang w:eastAsia="it-IT"/>
        </w:rPr>
        <w:t xml:space="preserve">Il Signore Dio è il Padre del Signore nostro Gesù Cristo, ma è anche Gesù Cristo, il Figlio Unigenito del Padre. Signore Dio è lo Spirito Santo, lo Spirito che procede dal Padre e dal Figlio e che con il Padre e il Figlio vive nella comunione e nell’unità di una sola natura divina. Il Signore nostro Dio è l’Alfa e l’Omèga. È Colui che è, che era e che viene. È il solo Onnipotente Signore. Il Padre governa il mondo per mezzo di Cristo Gesù. Cristo Gesù è il Pantocratore Onnipotente. Lui è l’Onnipotente Pantocratore – ego sum Alpha et Omega principium et finis dicit Dominus </w:t>
      </w:r>
      <w:r w:rsidRPr="00E36191">
        <w:rPr>
          <w:rFonts w:ascii="Arial" w:eastAsia="Times New Roman" w:hAnsi="Arial" w:cs="Arial"/>
          <w:sz w:val="24"/>
          <w:szCs w:val="24"/>
          <w:lang w:val="la-Latn" w:eastAsia="it-IT"/>
        </w:rPr>
        <w:t>Deus qui est et qui erat et qui venturus est Omnipotens</w:t>
      </w:r>
      <w:r w:rsidRPr="00E36191">
        <w:rPr>
          <w:rFonts w:ascii="Arial" w:eastAsia="Times New Roman" w:hAnsi="Arial" w:cs="Arial"/>
          <w:sz w:val="24"/>
          <w:szCs w:val="24"/>
          <w:lang w:eastAsia="it-IT"/>
        </w:rPr>
        <w:t xml:space="preserve"> – </w:t>
      </w:r>
      <w:r w:rsidRPr="00E36191">
        <w:rPr>
          <w:rFonts w:ascii="Greek" w:eastAsia="Times New Roman" w:hAnsi="Greek" w:cs="Greek"/>
          <w:sz w:val="24"/>
          <w:szCs w:val="24"/>
          <w:lang w:eastAsia="it-IT"/>
        </w:rPr>
        <w:t xml:space="preserve">'Egè e„mi tÕ ”Alfa kaˆ tÕ ’W, lšgei kÚrioj Ð qeÒj, Ð ín kaˆ Ð Ãn kaˆ Ð ™rcÒmenoj, Ð pantokr£twr. </w:t>
      </w:r>
      <w:r w:rsidRPr="00E36191">
        <w:rPr>
          <w:rFonts w:ascii="Arial" w:eastAsia="Times New Roman" w:hAnsi="Arial" w:cs="Arial"/>
          <w:sz w:val="24"/>
          <w:szCs w:val="24"/>
          <w:lang w:eastAsia="it-IT"/>
        </w:rPr>
        <w:t xml:space="preserve">– Tutti possono proclamarsi pantocratori. Ma nessuno di essi è onnipotente. Pantocratore Onnipotente per volontà del Padre è solo Cristo Gesù. Lui è anche l’Alfa e l’Omèga della creazione. Da Lui e per Lui tutto inizia e in Lui, con Lui, per Lui tutto deve compiersi. Quanto non si compie in Lui è destinato alla morte eterna. Gesù Cristo è colui che è. Nella sua Persona e natura divina il suo essere è eterno. Lui è prima della creazione. Della creazione è il Creatore. Cristo Gesù è colui che viene. Viene per la redenzione dell’umanità e della creazione. Lui viene nella sua Onnipotenza di Pantocratore. Tutto oggi è </w:t>
      </w:r>
      <w:r w:rsidRPr="00E36191">
        <w:rPr>
          <w:rFonts w:ascii="Arial" w:eastAsia="Times New Roman" w:hAnsi="Arial" w:cs="Arial"/>
          <w:sz w:val="24"/>
          <w:szCs w:val="24"/>
          <w:lang w:eastAsia="it-IT"/>
        </w:rPr>
        <w:lastRenderedPageBreak/>
        <w:t xml:space="preserve">sotto il suo governo. Il suo è un governo per la salvezza di ogni uomo. Chi non è sotto il suo governo, è sotto il governo del principe del mondo. </w:t>
      </w:r>
    </w:p>
    <w:p w14:paraId="3474DDD8"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Mi voltai per vedere la voce che parlava con me, e appena voltato vidi sette candelabri d’oro.</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I sette candelabri d’oro sono le sette Chiesa. Le sette Chiese sono figura e immagine della Chiesa universale., </w:t>
      </w:r>
    </w:p>
    <w:p w14:paraId="026F694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In mezzo ai candelabri, uno simile a un Figlio d’uomo.</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Gesù Cristo è in mezzo alla sua Chiesa. È nella sua Chiesa. Vive nella sua Chiesa. Della sua Chiesa Lui è il capo. Ogni battezzato della Chiesa è membro. Gesù Cristo è il Figlio dell’uomo. Chi è il Figlio dell’uomo? È colui che riceve dal Padre lo stesso onore, la stessa gloria, lo stesso potere che sono del Padre. Gesù Cristo riceve dal Padre un potere eterno che nessuno potrà mai distruggere. Con questo potere eterno Gesù è in mezzo alla sua Chiesa. Chi ha perso la fede nel Figlio dell’uomo oggi è proprio il cristiano. Per questa perdita della purissima fede, il cristiano sta consegnato la Chiesa all’idolatria e all’immoralità e sta impedendo al mondo intero di poter conoscere Cristo, la sola sorgente della sua vera salvezza.</w:t>
      </w:r>
    </w:p>
    <w:p w14:paraId="0725CEE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Con un abito lungo fino ai piedi</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L’abito lungo fino a piedi rivela che Gesù è vero Sacerdote della Nuova Alleanza. Tutta la Lettera agli Ebrei ha come suo cuore questa verità: Cristo Gesù è il sacerdote, è il sommo sacerdote alla maniera di Melchisedek e non alla maniera di Aronne. Lui offre al Padre il sacrificio del suo corpo e del suo sangue. Per questa sua offerta i peccati vengono perdonati. Ora spetta ad ogni uomo obbedire a Cristo Gesù per ottenere la salvezza. Spetto però al corpo di Cristo far conoscere questo mistero. </w:t>
      </w:r>
    </w:p>
    <w:p w14:paraId="507EA000"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Cinto al petto con una fascia d’oro.</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La fascia d’ora rivela che Gesù è vero Re. È il solo vero Re del solo Regno di Dio che si edifica nel suo corpo. Ogni uomo, per comando di Cristo Gesù, deve essere chiamato a divenire regno di Dio in Cristo. Si diviene regno di Dio in Cristo per l’obbedienza al Vangelo e per la fede in esso. Chiamare ogni uomo a divenire regno di Dio è comando di Cristo Gesù e non va soggetto ad alcuna interpretazione personale. Né papi e né vescovi, né presbiteri e né diaconi, né cresimati e né battezzati, potranno mai abrogare un solo comando di Gesù Signore. Sono pertanto fuori della retta e santa purissima fede in Gesù Cristo quanti oggi affermano che il Vangelo non debba essere più annunciato e che la conversione al Vangelo non va più chiesta ad alcuno. Questi pensieri sono di Satana. Non sono di Cristo Gesù. A quanti obiettano che ormai l’uomo è cambiato e che il Vangelo e i Comandamenti non si adattano all’uomo moderno, adducendo motivi di scienza psicologica o di altra natura, si risponde che Dio è prima e dopo ogni nostra scienza. Si risponde che l’uomo è opera sua, non è opera della scienza. Si risponde che anche la scienza è obbligata ad obbedire alla Parola del Signore. Se Dio ha dato all’uomo la sua Parola, questi è capace di obbedienza. È capace perché da Lui assistito con la sua grazia.</w:t>
      </w:r>
    </w:p>
    <w:p w14:paraId="24CD000D" w14:textId="77777777" w:rsidR="00E36191" w:rsidRPr="00E36191" w:rsidRDefault="00E36191" w:rsidP="00E36191">
      <w:pPr>
        <w:spacing w:after="120" w:line="240" w:lineRule="auto"/>
        <w:jc w:val="both"/>
        <w:rPr>
          <w:rFonts w:ascii="Arial" w:eastAsia="Times New Roman" w:hAnsi="Arial" w:cs="Arial"/>
          <w:b/>
          <w:bCs/>
          <w:sz w:val="24"/>
          <w:szCs w:val="24"/>
          <w:lang w:eastAsia="it-IT"/>
        </w:rPr>
      </w:pPr>
      <w:r w:rsidRPr="00E36191">
        <w:rPr>
          <w:rFonts w:ascii="Arial" w:eastAsia="Times New Roman" w:hAnsi="Arial" w:cs="Arial"/>
          <w:i/>
          <w:iCs/>
          <w:sz w:val="24"/>
          <w:szCs w:val="24"/>
          <w:lang w:eastAsia="it-IT"/>
        </w:rPr>
        <w:t xml:space="preserve">I capelli del suo capo erano candidi, simili a lana candida come neve. </w:t>
      </w:r>
      <w:r w:rsidRPr="00E36191">
        <w:rPr>
          <w:rFonts w:ascii="Arial" w:eastAsia="Times New Roman" w:hAnsi="Arial" w:cs="Arial"/>
          <w:sz w:val="24"/>
          <w:szCs w:val="24"/>
          <w:lang w:eastAsia="it-IT"/>
        </w:rPr>
        <w:t xml:space="preserve">Questa descrizione della persona di Gesù Cristo ci rivela che Lui possiede l’eternità divina. Possiede la divinità. Eternità e divinità sono essenza della sua Persona e della sua natura che sono eterne e divine. Il Figlio di Dio è da sempre e per sempre. È prima del tempo, è nel tempo, è dopo il tempo. Lui è vero Dio. </w:t>
      </w:r>
    </w:p>
    <w:p w14:paraId="6787B807"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lastRenderedPageBreak/>
        <w:t>I suoi occhi erano come fiamma di fuoco.</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Cristo Gesù possiede la stessa scienza del Padre suo. Lui è di scienza, sapienza, intelligenza, conoscenza divina. Lui conosce le cose prima che queste accadano. La sua Parola dice le cose che accadranno. Nulla è nascosto ai suoi occhi. Ogni Parola da Lui proferita è frutto di questa sua scienza divina ed eterna. Noi invece giudichiamo la sua Parola dalla nostra scienza umana, terrena, scienza stolta e insipiente, scienza a volte anche satanica e diabolica. Questa verità si applica anche ai veri profeti del Dio vivente. Paolo, vero profeta del Dio vivente, governato dalla scienza di Cristo Gesù a lui partecipata dallo Spirito Santo vede l’uomo così come esso è stato trasformato dal suo peccato e ne descrive il suo miserevole stato o condizione. Nello Spirito di profezia dichiara peccato il peccato, tenebre le tenebre, male il male, abominio l’abominio, nefandezza la nefandezza. Sono pertanto in grande errore quanti, partendo dalla loro misera e meschina scienza umana, scienza terrena, scienza stolta e insipiente, scienza diabolica e satanica, sostengo, affermano che quanto lui profetizza sull’uomo è un frutto del suo cuore. Se fosse frutto del suo cuore non sarebbe rivelazione, verità, profezia per noi. Essendo invece frutto della sua scienza divina ed eterna a lui partecipata dallo Spirito Santo, la sua Parola rimane stabile in eterno. La storia e l’eternità attestano per lui. Mai hanno attestato e mai attesteranno per la nostra stupida scienza. Se l’Apostolo Paolo giudica il mondo dell’immoralità, non lo giudica con gli occhi della sua carne, lo giudica con gli occhi della scienza divina e della verità eterna. Il suo giudizio è infallibile e dura per i secoli eterni.</w:t>
      </w:r>
    </w:p>
    <w:p w14:paraId="5CABE56B"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I piedi avevano l’aspetto del bronzo splendente, purificato nel crogiuolo.</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I piedi di bronzo sono segno della stabilità eterna che è di Gesù Cristo. Di stabilità eterna è il suo mistero, è la sua persona, è la sua mission, è la sua vita eterna, è la sua verità, è la sua vita, è la sua luce, è la sua carità, è la sua redenzione, è la sua croce, è la sua Parola, è il suo Vangelo. Nessuno potrà mai combattere e vincere contro Gesù Cristo. Di stabilità eterna è la sua fedeltà. I cristiani oggi pensano di poter vincere Cristo e distruggere quanto da Lui edificato o rimane da edificare. Tutti costoro sappiamo che sono sulla via della perdizione eterna. </w:t>
      </w:r>
    </w:p>
    <w:p w14:paraId="498D23E5"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La sua voce era simile al fragore di grandi acque</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Anche la voce di Gesù Cristo è voce potente come quella di Dio. La sua è voce prima di ogni altra voce, di qualsiasi natura e qualsiasi forma. È la voce che rimane dopo ogni voce. Tutte le voce umane scompariranno. Solo la sua voce rimane in eterno. Dinanzi alla sua voce ogni altra voce deve tacere, fare silenzio, rimanere inespressa. Voce di Gesù Cristo è il suo Vangelo. Ogni altra voce che dica una sola parola contro questa voce di Cristo è voce di menzogna e di falsità, di inganno e di tenebre. </w:t>
      </w:r>
    </w:p>
    <w:p w14:paraId="46A6E2DB"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Teneva nella sua destra sette stelle e dalla bocca usciva una spada affilata, a doppio taglio.</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Le sette stelle sono gli angeli delle sette Chiesa. Se un angelo della Chiesa vuole vivere secondo verità e giustizia, carità e fede, speranza e fedeltà la sua missione sempre deve impegnarsi a rimanere nella mano destra del suo Signore e Dio che è Gesù Cristo. Se si libera dalla mano di Gesù Cristo, diviene tralcio secco, pronto per essere tagliato e gettato nel fuoco. La spada affilata a doppio tagli è la Parola di Dio che è Parola di Cristo Gesù. Quella di Cristo Gesù è Parola dal taglio netto. Essa separa bene e male, luce e tenebra, giustizia e ingiustizia con taglio perfetto. Questa spada affilata a doppio taglio è anche la Parola degli apostoli del Signore, degli angeli delle Chiese. Quando la loro Parola </w:t>
      </w:r>
      <w:r w:rsidRPr="00E36191">
        <w:rPr>
          <w:rFonts w:ascii="Arial" w:eastAsia="Times New Roman" w:hAnsi="Arial" w:cs="Arial"/>
          <w:sz w:val="24"/>
          <w:szCs w:val="24"/>
          <w:lang w:eastAsia="it-IT"/>
        </w:rPr>
        <w:lastRenderedPageBreak/>
        <w:t>è uguale alla Parola di Gesù? Quando gli angeli sono nella mano di Cristo e nello Spirito Santo. Altrimenti la loro parola è solo una parola della terra. Che moltissimi angeli delle Chiese oggi sono dalla parola della terra, lo attesta la loro incapacità di separare la luce dalle tenebre e le loro dichiarazioni che elevano le tenebre a luce, l’ingiustizia a giustizia, il non diritto a diritto. Essere Chiesa di Cristo Gesù è un diritto. Le regole per godere di questo diritto non sono però date dagli angeli delle Chiesa. Sono invece date da Cristo Gesù nello Spirito Santo. Diritto e regole per usufruire del diritto devono essere in eterno una cosa sola. Oggi in ogni campo si vogliono diritti ma senza regole. Si vuole il diritto della donna ad abortire. Non si vuole il diritto del concepito che è diritto alla vita. Su questi diritti senza alcuna regola è cosa utile riportare quanto già scritto su di essi:</w:t>
      </w:r>
    </w:p>
    <w:p w14:paraId="0B59BD29"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b/>
          <w:bCs/>
          <w:spacing w:val="-2"/>
          <w:sz w:val="24"/>
          <w:szCs w:val="24"/>
          <w:lang w:eastAsia="it-IT"/>
        </w:rPr>
        <w:t>Sui diritti del bambino.</w:t>
      </w:r>
      <w:r w:rsidRPr="00E36191">
        <w:rPr>
          <w:rFonts w:ascii="Arial" w:eastAsia="Times New Roman" w:hAnsi="Arial" w:cs="Arial"/>
          <w:spacing w:val="-2"/>
          <w:sz w:val="24"/>
          <w:szCs w:val="24"/>
          <w:lang w:eastAsia="it-IT"/>
        </w:rPr>
        <w:t xml:space="preserve"> Quanto stiamo per dire o per annunciare o per dichiarare non appartiene al cristiano. Se appartenesse al cristiano ognuno potrebbe dire: </w:t>
      </w:r>
      <w:r w:rsidRPr="00E36191">
        <w:rPr>
          <w:rFonts w:ascii="Arial" w:eastAsia="Times New Roman" w:hAnsi="Arial" w:cs="Arial"/>
          <w:i/>
          <w:iCs/>
          <w:spacing w:val="-2"/>
          <w:sz w:val="24"/>
          <w:szCs w:val="24"/>
          <w:lang w:eastAsia="it-IT"/>
        </w:rPr>
        <w:t>“Io non sono cristiano e ciò che scrivi non mi interessa. Interessa a te che sei cristiano”</w:t>
      </w:r>
      <w:r w:rsidRPr="00E36191">
        <w:rPr>
          <w:rFonts w:ascii="Arial" w:eastAsia="Times New Roman" w:hAnsi="Arial" w:cs="Arial"/>
          <w:spacing w:val="-2"/>
          <w:sz w:val="24"/>
          <w:szCs w:val="24"/>
          <w:lang w:eastAsia="it-IT"/>
        </w:rPr>
        <w:t>. Quanto stiamo per scrivere appartiene alla più pura verità della natura umana. Se appartiene alla più pura verità della natura umana, appartiene ad ogni uomo. Ecco allora la Legge perenne della verità della natura umana:</w:t>
      </w:r>
      <w:r w:rsidRPr="00E36191">
        <w:rPr>
          <w:rFonts w:ascii="Arial" w:eastAsia="Times New Roman" w:hAnsi="Arial" w:cs="Arial"/>
          <w:i/>
          <w:iCs/>
          <w:spacing w:val="-2"/>
          <w:sz w:val="24"/>
          <w:szCs w:val="24"/>
          <w:lang w:eastAsia="it-IT"/>
        </w:rPr>
        <w:t xml:space="preserve"> “Chi uccide anche una sola verità della natura umana, dalla verità della natura umana sarà ucciso. Dalla vita precipiterà nella morte”</w:t>
      </w:r>
      <w:r w:rsidRPr="00E36191">
        <w:rPr>
          <w:rFonts w:ascii="Arial" w:eastAsia="Times New Roman" w:hAnsi="Arial" w:cs="Arial"/>
          <w:spacing w:val="-2"/>
          <w:sz w:val="24"/>
          <w:szCs w:val="24"/>
          <w:lang w:eastAsia="it-IT"/>
        </w:rPr>
        <w:t xml:space="preserve">. </w:t>
      </w:r>
    </w:p>
    <w:p w14:paraId="0CBA79F5"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spacing w:val="-2"/>
          <w:sz w:val="24"/>
          <w:szCs w:val="24"/>
          <w:lang w:eastAsia="it-IT"/>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68E557FC"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spacing w:val="-2"/>
          <w:sz w:val="24"/>
          <w:szCs w:val="24"/>
          <w:lang w:eastAsia="it-IT"/>
        </w:rPr>
        <w:t xml:space="preserve">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w:t>
      </w:r>
      <w:r w:rsidRPr="00E36191">
        <w:rPr>
          <w:rFonts w:ascii="Arial" w:eastAsia="Times New Roman" w:hAnsi="Arial" w:cs="Arial"/>
          <w:i/>
          <w:iCs/>
          <w:spacing w:val="-2"/>
          <w:sz w:val="24"/>
          <w:szCs w:val="24"/>
          <w:lang w:eastAsia="it-IT"/>
        </w:rPr>
        <w:t>Sono diritti di natura.</w:t>
      </w:r>
    </w:p>
    <w:p w14:paraId="416D504A"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spacing w:val="-2"/>
          <w:sz w:val="24"/>
          <w:szCs w:val="24"/>
          <w:lang w:eastAsia="it-IT"/>
        </w:rPr>
        <w:t xml:space="preserve">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w:t>
      </w:r>
      <w:r w:rsidRPr="00E36191">
        <w:rPr>
          <w:rFonts w:ascii="Arial" w:eastAsia="Times New Roman" w:hAnsi="Arial" w:cs="Arial"/>
          <w:spacing w:val="-2"/>
          <w:sz w:val="24"/>
          <w:szCs w:val="24"/>
          <w:lang w:eastAsia="it-IT"/>
        </w:rPr>
        <w:lastRenderedPageBreak/>
        <w:t>è vera famiglia solo quella tra un uomo e una donna, creata</w:t>
      </w:r>
      <w:r w:rsidRPr="00E36191">
        <w:rPr>
          <w:rFonts w:ascii="Arial" w:eastAsia="Times New Roman" w:hAnsi="Arial" w:cs="Arial"/>
          <w:color w:val="FF0000"/>
          <w:spacing w:val="-2"/>
          <w:sz w:val="24"/>
          <w:szCs w:val="24"/>
          <w:lang w:eastAsia="it-IT"/>
        </w:rPr>
        <w:t xml:space="preserve"> </w:t>
      </w:r>
      <w:r w:rsidRPr="00E36191">
        <w:rPr>
          <w:rFonts w:ascii="Arial" w:eastAsia="Times New Roman" w:hAnsi="Arial" w:cs="Arial"/>
          <w:spacing w:val="-2"/>
          <w:sz w:val="24"/>
          <w:szCs w:val="24"/>
          <w:lang w:eastAsia="it-IT"/>
        </w:rPr>
        <w:t xml:space="preserve">con patto pubblico, nel quale ci si impegna alla fedeltà e all’indissolubilità. Altre famiglie non sono, mai potranno essere secondo Dio. </w:t>
      </w:r>
    </w:p>
    <w:p w14:paraId="19ADF662"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spacing w:val="-2"/>
          <w:sz w:val="24"/>
          <w:szCs w:val="24"/>
          <w:lang w:eastAsia="it-IT"/>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41D1DCBA"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spacing w:val="-2"/>
          <w:sz w:val="24"/>
          <w:szCs w:val="24"/>
          <w:lang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2B0D9E38"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spacing w:val="-2"/>
          <w:sz w:val="24"/>
          <w:szCs w:val="24"/>
          <w:lang w:eastAsia="it-IT"/>
        </w:rPr>
        <w:t>Ecco perché è diritto dell’uomo, per disposizione eterna del suo Creatore, nascere da una vera famiglia ed è vera famiglia quella fatta secondo la sua volontà.</w:t>
      </w:r>
    </w:p>
    <w:p w14:paraId="447B8B3B"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spacing w:val="-2"/>
          <w:sz w:val="24"/>
          <w:szCs w:val="24"/>
          <w:lang w:eastAsia="it-IT"/>
        </w:rPr>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p>
    <w:p w14:paraId="52993BD0" w14:textId="77777777" w:rsidR="00E36191" w:rsidRPr="00E36191" w:rsidRDefault="00E36191" w:rsidP="00E36191">
      <w:pPr>
        <w:spacing w:after="120" w:line="240" w:lineRule="auto"/>
        <w:jc w:val="both"/>
        <w:rPr>
          <w:rFonts w:ascii="Arial" w:eastAsia="Times New Roman" w:hAnsi="Arial" w:cs="Arial"/>
          <w:i/>
          <w:iCs/>
          <w:spacing w:val="-2"/>
          <w:sz w:val="24"/>
          <w:szCs w:val="24"/>
          <w:lang w:eastAsia="it-IT"/>
        </w:rPr>
      </w:pPr>
      <w:r w:rsidRPr="00E36191">
        <w:rPr>
          <w:rFonts w:ascii="Arial" w:eastAsia="Times New Roman" w:hAnsi="Arial" w:cs="Arial"/>
          <w:i/>
          <w:iCs/>
          <w:spacing w:val="-2"/>
          <w:sz w:val="24"/>
          <w:szCs w:val="24"/>
          <w:lang w:eastAsia="it-IT"/>
        </w:rPr>
        <w:t xml:space="preserve">Fu pure detto: “Chi ripudia la propria moglie, le dia l’atto del ripudio”. Ma io vi dico: chiunque ripudia la propria moglie, eccetto il caso di unione illegittima, la espone all’adulterio, e chiunque sposa una ripudiata, commette adulterio. (Mt 5,31-32). </w:t>
      </w:r>
    </w:p>
    <w:p w14:paraId="5B986B2F"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spacing w:val="-2"/>
          <w:sz w:val="24"/>
          <w:szCs w:val="24"/>
          <w:lang w:eastAsia="it-IT"/>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w:t>
      </w:r>
    </w:p>
    <w:p w14:paraId="0154D500"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spacing w:val="-2"/>
          <w:sz w:val="24"/>
          <w:szCs w:val="24"/>
          <w:lang w:eastAsia="it-IT"/>
        </w:rPr>
        <w:t xml:space="preserve">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w:t>
      </w:r>
      <w:r w:rsidRPr="00E36191">
        <w:rPr>
          <w:rFonts w:ascii="Arial" w:eastAsia="Times New Roman" w:hAnsi="Arial" w:cs="Arial"/>
          <w:spacing w:val="-2"/>
          <w:sz w:val="24"/>
          <w:szCs w:val="24"/>
          <w:lang w:eastAsia="it-IT"/>
        </w:rPr>
        <w:lastRenderedPageBreak/>
        <w:t xml:space="preserve">vita vera. I danni di cui esse sono causa sono irreparabili e durano per i secoli dei secoli. </w:t>
      </w:r>
    </w:p>
    <w:p w14:paraId="2E7C1C32"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i/>
          <w:iCs/>
          <w:spacing w:val="-2"/>
          <w:sz w:val="24"/>
          <w:szCs w:val="24"/>
          <w:lang w:eastAsia="it-IT"/>
        </w:rPr>
        <w:t>Il diritto del bambino di nascere da genitori che non fanno uso di droghe. La droga</w:t>
      </w:r>
      <w:r w:rsidRPr="00E36191">
        <w:rPr>
          <w:rFonts w:ascii="Arial" w:eastAsia="Times New Roman" w:hAnsi="Arial" w:cs="Arial"/>
          <w:spacing w:val="-2"/>
          <w:sz w:val="24"/>
          <w:szCs w:val="24"/>
          <w:lang w:eastAsia="it-IT"/>
        </w:rPr>
        <w:t xml:space="preserve">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6A5270AC"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i/>
          <w:iCs/>
          <w:spacing w:val="-2"/>
          <w:sz w:val="24"/>
          <w:szCs w:val="24"/>
          <w:lang w:eastAsia="it-IT"/>
        </w:rPr>
        <w:t>Il diritto del bambino di nascere da genitori che non fanno uso di alcool. L’alcool</w:t>
      </w:r>
      <w:r w:rsidRPr="00E36191">
        <w:rPr>
          <w:rFonts w:ascii="Arial" w:eastAsia="Times New Roman" w:hAnsi="Arial" w:cs="Arial"/>
          <w:b/>
          <w:bCs/>
          <w:spacing w:val="-2"/>
          <w:sz w:val="24"/>
          <w:szCs w:val="24"/>
          <w:lang w:eastAsia="it-IT"/>
        </w:rPr>
        <w:t xml:space="preserve"> </w:t>
      </w:r>
      <w:r w:rsidRPr="00E36191">
        <w:rPr>
          <w:rFonts w:ascii="Arial" w:eastAsia="Times New Roman" w:hAnsi="Arial" w:cs="Arial"/>
          <w:spacing w:val="-2"/>
          <w:sz w:val="24"/>
          <w:szCs w:val="24"/>
          <w:lang w:eastAsia="it-IT"/>
        </w:rPr>
        <w:t xml:space="preserve">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77B958E6"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i/>
          <w:iCs/>
          <w:spacing w:val="-2"/>
          <w:sz w:val="24"/>
          <w:szCs w:val="24"/>
          <w:lang w:eastAsia="it-IT"/>
        </w:rPr>
        <w:t>Il diritto del bambino di nascere da genitori che non sono schiavi del fumo. Il fumo</w:t>
      </w:r>
      <w:r w:rsidRPr="00E36191">
        <w:rPr>
          <w:rFonts w:ascii="Arial" w:eastAsia="Times New Roman" w:hAnsi="Arial" w:cs="Arial"/>
          <w:spacing w:val="-2"/>
          <w:sz w:val="24"/>
          <w:szCs w:val="24"/>
          <w:lang w:eastAsia="it-IT"/>
        </w:rPr>
        <w:t xml:space="preserve">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1C9472FB"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i/>
          <w:iCs/>
          <w:spacing w:val="-2"/>
          <w:sz w:val="24"/>
          <w:szCs w:val="24"/>
          <w:lang w:eastAsia="it-IT"/>
        </w:rPr>
        <w:t>Il diritto del bambino di nascere da genitori che sanno fare buon uso del cibo.</w:t>
      </w:r>
      <w:r w:rsidRPr="00E36191">
        <w:rPr>
          <w:rFonts w:ascii="Arial" w:eastAsia="Times New Roman" w:hAnsi="Arial" w:cs="Arial"/>
          <w:i/>
          <w:iCs/>
          <w:color w:val="FF0000"/>
          <w:spacing w:val="-2"/>
          <w:sz w:val="24"/>
          <w:szCs w:val="24"/>
          <w:lang w:eastAsia="it-IT"/>
        </w:rPr>
        <w:t xml:space="preserve"> </w:t>
      </w:r>
      <w:r w:rsidRPr="00E36191">
        <w:rPr>
          <w:rFonts w:ascii="Arial" w:eastAsia="Times New Roman" w:hAnsi="Arial" w:cs="Arial"/>
          <w:spacing w:val="-2"/>
          <w:sz w:val="24"/>
          <w:szCs w:val="24"/>
          <w:lang w:eastAsia="it-IT"/>
        </w:rPr>
        <w:t>Il cibo</w:t>
      </w:r>
      <w:r w:rsidRPr="00E36191">
        <w:rPr>
          <w:rFonts w:ascii="Arial" w:eastAsia="Times New Roman" w:hAnsi="Arial" w:cs="Arial"/>
          <w:b/>
          <w:bCs/>
          <w:spacing w:val="-2"/>
          <w:sz w:val="24"/>
          <w:szCs w:val="24"/>
          <w:lang w:eastAsia="it-IT"/>
        </w:rPr>
        <w:t xml:space="preserve"> </w:t>
      </w:r>
      <w:r w:rsidRPr="00E36191">
        <w:rPr>
          <w:rFonts w:ascii="Arial" w:eastAsia="Times New Roman" w:hAnsi="Arial" w:cs="Arial"/>
          <w:spacing w:val="-2"/>
          <w:sz w:val="24"/>
          <w:szCs w:val="24"/>
          <w:lang w:eastAsia="it-IT"/>
        </w:rPr>
        <w:t>non</w:t>
      </w:r>
      <w:r w:rsidRPr="00E36191">
        <w:rPr>
          <w:rFonts w:ascii="Arial" w:eastAsia="Times New Roman" w:hAnsi="Arial" w:cs="Arial"/>
          <w:b/>
          <w:bCs/>
          <w:spacing w:val="-2"/>
          <w:sz w:val="24"/>
          <w:szCs w:val="24"/>
          <w:lang w:eastAsia="it-IT"/>
        </w:rPr>
        <w:t xml:space="preserve"> </w:t>
      </w:r>
      <w:r w:rsidRPr="00E36191">
        <w:rPr>
          <w:rFonts w:ascii="Arial" w:eastAsia="Times New Roman" w:hAnsi="Arial" w:cs="Arial"/>
          <w:spacing w:val="-2"/>
          <w:sz w:val="24"/>
          <w:szCs w:val="24"/>
          <w:lang w:eastAsia="it-IT"/>
        </w:rPr>
        <w:t xml:space="preserve">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060BD1BE"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i/>
          <w:iCs/>
          <w:spacing w:val="-2"/>
          <w:sz w:val="24"/>
          <w:szCs w:val="24"/>
          <w:lang w:eastAsia="it-IT"/>
        </w:rPr>
        <w:t>Il diritto del bambino di nascere da genitori non schiavi della lussuria.</w:t>
      </w:r>
      <w:r w:rsidRPr="00E36191">
        <w:rPr>
          <w:rFonts w:ascii="Arial" w:eastAsia="Times New Roman" w:hAnsi="Arial" w:cs="Arial"/>
          <w:color w:val="FF0000"/>
          <w:spacing w:val="-2"/>
          <w:sz w:val="24"/>
          <w:szCs w:val="24"/>
          <w:lang w:eastAsia="it-IT"/>
        </w:rPr>
        <w:t xml:space="preserve"> </w:t>
      </w:r>
      <w:r w:rsidRPr="00E36191">
        <w:rPr>
          <w:rFonts w:ascii="Arial" w:eastAsia="Times New Roman" w:hAnsi="Arial" w:cs="Arial"/>
          <w:spacing w:val="-2"/>
          <w:sz w:val="24"/>
          <w:szCs w:val="24"/>
          <w:lang w:eastAsia="it-IT"/>
        </w:rPr>
        <w:t>La lussuria</w:t>
      </w:r>
      <w:r w:rsidRPr="00E36191">
        <w:rPr>
          <w:rFonts w:ascii="Arial" w:eastAsia="Times New Roman" w:hAnsi="Arial" w:cs="Arial"/>
          <w:b/>
          <w:bCs/>
          <w:spacing w:val="-2"/>
          <w:sz w:val="24"/>
          <w:szCs w:val="24"/>
          <w:lang w:eastAsia="it-IT"/>
        </w:rPr>
        <w:t xml:space="preserve"> </w:t>
      </w:r>
      <w:r w:rsidRPr="00E36191">
        <w:rPr>
          <w:rFonts w:ascii="Arial" w:eastAsia="Times New Roman" w:hAnsi="Arial" w:cs="Arial"/>
          <w:spacing w:val="-2"/>
          <w:sz w:val="24"/>
          <w:szCs w:val="24"/>
          <w:lang w:eastAsia="it-IT"/>
        </w:rPr>
        <w:t xml:space="preserve">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0E7A0F3D"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i/>
          <w:iCs/>
          <w:spacing w:val="-2"/>
          <w:sz w:val="24"/>
          <w:szCs w:val="24"/>
          <w:lang w:eastAsia="it-IT"/>
        </w:rPr>
        <w:t>Il diritto del bambino di nascere da genitori non schiavi dell’impudicizia.</w:t>
      </w:r>
      <w:r w:rsidRPr="00E36191">
        <w:rPr>
          <w:rFonts w:ascii="Arial" w:eastAsia="Times New Roman" w:hAnsi="Arial" w:cs="Arial"/>
          <w:i/>
          <w:iCs/>
          <w:color w:val="FF0000"/>
          <w:spacing w:val="-2"/>
          <w:sz w:val="24"/>
          <w:szCs w:val="24"/>
          <w:lang w:eastAsia="it-IT"/>
        </w:rPr>
        <w:t xml:space="preserve"> </w:t>
      </w:r>
      <w:r w:rsidRPr="00E36191">
        <w:rPr>
          <w:rFonts w:ascii="Arial" w:eastAsia="Times New Roman" w:hAnsi="Arial" w:cs="Arial"/>
          <w:spacing w:val="-2"/>
          <w:sz w:val="24"/>
          <w:szCs w:val="24"/>
          <w:lang w:eastAsia="it-IT"/>
        </w:rPr>
        <w:t>L’impudicizia</w:t>
      </w:r>
      <w:r w:rsidRPr="00E36191">
        <w:rPr>
          <w:rFonts w:ascii="Arial" w:eastAsia="Times New Roman" w:hAnsi="Arial" w:cs="Arial"/>
          <w:b/>
          <w:bCs/>
          <w:spacing w:val="-2"/>
          <w:sz w:val="24"/>
          <w:szCs w:val="24"/>
          <w:lang w:eastAsia="it-IT"/>
        </w:rPr>
        <w:t xml:space="preserve"> </w:t>
      </w:r>
      <w:r w:rsidRPr="00E36191">
        <w:rPr>
          <w:rFonts w:ascii="Arial" w:eastAsia="Times New Roman" w:hAnsi="Arial" w:cs="Arial"/>
          <w:spacing w:val="-2"/>
          <w:sz w:val="24"/>
          <w:szCs w:val="24"/>
          <w:lang w:eastAsia="it-IT"/>
        </w:rPr>
        <w:t xml:space="preserve">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7BA746E3"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i/>
          <w:iCs/>
          <w:spacing w:val="-2"/>
          <w:sz w:val="24"/>
          <w:szCs w:val="24"/>
          <w:lang w:eastAsia="it-IT"/>
        </w:rPr>
        <w:t>Il diritto del bambino di nascere da genitori dediti allo scandalo.</w:t>
      </w:r>
      <w:r w:rsidRPr="00E36191">
        <w:rPr>
          <w:rFonts w:ascii="Arial" w:eastAsia="Times New Roman" w:hAnsi="Arial" w:cs="Arial"/>
          <w:i/>
          <w:iCs/>
          <w:color w:val="FF0000"/>
          <w:spacing w:val="-2"/>
          <w:sz w:val="24"/>
          <w:szCs w:val="24"/>
          <w:lang w:eastAsia="it-IT"/>
        </w:rPr>
        <w:t xml:space="preserve"> </w:t>
      </w:r>
      <w:r w:rsidRPr="00E36191">
        <w:rPr>
          <w:rFonts w:ascii="Arial" w:eastAsia="Times New Roman" w:hAnsi="Arial" w:cs="Arial"/>
          <w:spacing w:val="-2"/>
          <w:sz w:val="24"/>
          <w:szCs w:val="24"/>
          <w:lang w:eastAsia="it-IT"/>
        </w:rPr>
        <w:t xml:space="preserve">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5B57675A"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i/>
          <w:iCs/>
          <w:spacing w:val="-2"/>
          <w:sz w:val="24"/>
          <w:szCs w:val="24"/>
          <w:lang w:eastAsia="it-IT"/>
        </w:rPr>
        <w:t>Il diritto del bambino di essere preservato da malattie genetiche.</w:t>
      </w:r>
      <w:r w:rsidRPr="00E36191">
        <w:rPr>
          <w:rFonts w:ascii="Arial" w:eastAsia="Times New Roman" w:hAnsi="Arial" w:cs="Arial"/>
          <w:color w:val="FF0000"/>
          <w:spacing w:val="-2"/>
          <w:sz w:val="24"/>
          <w:szCs w:val="24"/>
          <w:lang w:eastAsia="it-IT"/>
        </w:rPr>
        <w:t xml:space="preserve"> </w:t>
      </w:r>
      <w:r w:rsidRPr="00E36191">
        <w:rPr>
          <w:rFonts w:ascii="Arial" w:eastAsia="Times New Roman" w:hAnsi="Arial" w:cs="Arial"/>
          <w:spacing w:val="-2"/>
          <w:sz w:val="24"/>
          <w:szCs w:val="24"/>
          <w:lang w:eastAsia="it-IT"/>
        </w:rPr>
        <w:t xml:space="preserve">Alcune di queste pesti giungono fino a modificare geneticamente la nostra stessa natura. La natura </w:t>
      </w:r>
      <w:r w:rsidRPr="00E36191">
        <w:rPr>
          <w:rFonts w:ascii="Arial" w:eastAsia="Times New Roman" w:hAnsi="Arial" w:cs="Arial"/>
          <w:spacing w:val="-2"/>
          <w:sz w:val="24"/>
          <w:szCs w:val="24"/>
          <w:lang w:eastAsia="it-IT"/>
        </w:rPr>
        <w:lastRenderedPageBreak/>
        <w:t xml:space="preserve">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4324CF52"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spacing w:val="-2"/>
          <w:sz w:val="24"/>
          <w:szCs w:val="24"/>
          <w:lang w:eastAsia="it-IT"/>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w:t>
      </w:r>
    </w:p>
    <w:p w14:paraId="76325EA4"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spacing w:val="-2"/>
          <w:sz w:val="24"/>
          <w:szCs w:val="24"/>
          <w:lang w:eastAsia="it-IT"/>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w:t>
      </w:r>
    </w:p>
    <w:p w14:paraId="0565C253"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spacing w:val="-2"/>
          <w:sz w:val="24"/>
          <w:szCs w:val="24"/>
          <w:lang w:eastAsia="it-IT"/>
        </w:rPr>
        <w:t xml:space="preserve">Ecco un primo diritto prima del concepimento. Ogni bambino ha il diritto per natura, per creazione, perché questa è la volontà di Dio, del suo Creatore, di nascere da una famiglia. </w:t>
      </w:r>
    </w:p>
    <w:p w14:paraId="2BDCB0A9"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spacing w:val="-2"/>
          <w:sz w:val="24"/>
          <w:szCs w:val="24"/>
          <w:lang w:eastAsia="it-IT"/>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w:t>
      </w:r>
    </w:p>
    <w:p w14:paraId="4C721A50"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spacing w:val="-2"/>
          <w:sz w:val="24"/>
          <w:szCs w:val="24"/>
          <w:lang w:eastAsia="it-IT"/>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50683D83"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spacing w:val="-2"/>
          <w:sz w:val="24"/>
          <w:szCs w:val="24"/>
          <w:lang w:eastAsia="it-IT"/>
        </w:rPr>
        <w:t xml:space="preserve">Se poi dovessimo aggiungere l’altro diritto del bambino, anche questo prima del suo stesso concepimento, allora qui siamo da internare. </w:t>
      </w:r>
    </w:p>
    <w:p w14:paraId="4A0CAB3F"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i/>
          <w:iCs/>
          <w:spacing w:val="-2"/>
          <w:sz w:val="24"/>
          <w:szCs w:val="24"/>
          <w:lang w:eastAsia="it-IT"/>
        </w:rPr>
        <w:t xml:space="preserve">Il bambino ha il diritto di conoscere il suo Creatore. </w:t>
      </w:r>
      <w:r w:rsidRPr="00E36191">
        <w:rPr>
          <w:rFonts w:ascii="Arial" w:eastAsia="Times New Roman" w:hAnsi="Arial" w:cs="Arial"/>
          <w:spacing w:val="-2"/>
          <w:sz w:val="24"/>
          <w:szCs w:val="24"/>
          <w:lang w:eastAsia="it-IT"/>
        </w:rPr>
        <w:t xml:space="preserve">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w:t>
      </w:r>
      <w:r w:rsidRPr="00E36191">
        <w:rPr>
          <w:rFonts w:ascii="Arial" w:eastAsia="Times New Roman" w:hAnsi="Arial" w:cs="Arial"/>
          <w:spacing w:val="-2"/>
          <w:sz w:val="24"/>
          <w:szCs w:val="24"/>
          <w:lang w:eastAsia="it-IT"/>
        </w:rPr>
        <w:lastRenderedPageBreak/>
        <w:t xml:space="preserve">della carne un essere vivente. Infatti non appena l’anima lascia il corpo, la carne entra in putrefazione, in corruzione, diviene polvere. </w:t>
      </w:r>
    </w:p>
    <w:p w14:paraId="631275DD"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i/>
          <w:iCs/>
          <w:spacing w:val="-2"/>
          <w:sz w:val="24"/>
          <w:szCs w:val="24"/>
          <w:lang w:eastAsia="it-IT"/>
        </w:rPr>
        <w:t xml:space="preserve">È un diritto dell’anima conoscere il suo Creatore secondo purissima verità. </w:t>
      </w:r>
      <w:r w:rsidRPr="00E36191">
        <w:rPr>
          <w:rFonts w:ascii="Arial" w:eastAsia="Times New Roman" w:hAnsi="Arial" w:cs="Arial"/>
          <w:spacing w:val="-2"/>
          <w:sz w:val="24"/>
          <w:szCs w:val="24"/>
          <w:lang w:eastAsia="it-IT"/>
        </w:rPr>
        <w:t xml:space="preserve">Se è suo diritto, a nessun bambino, a nessun uomo deve essere impedito di conoscere il suo vero Creatore, il suo vero Signore, il suo vero Dio. </w:t>
      </w:r>
    </w:p>
    <w:p w14:paraId="5640814A"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spacing w:val="-2"/>
          <w:sz w:val="24"/>
          <w:szCs w:val="24"/>
          <w:lang w:eastAsia="it-IT"/>
        </w:rPr>
        <w:t xml:space="preserve">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w:t>
      </w:r>
    </w:p>
    <w:p w14:paraId="03ACE434"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spacing w:val="-2"/>
          <w:sz w:val="24"/>
          <w:szCs w:val="24"/>
          <w:lang w:eastAsia="it-IT"/>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1ABB5D15" w14:textId="77777777" w:rsidR="00E36191" w:rsidRPr="00E36191" w:rsidRDefault="00E36191" w:rsidP="00E36191">
      <w:pPr>
        <w:spacing w:after="120" w:line="240" w:lineRule="auto"/>
        <w:jc w:val="both"/>
        <w:rPr>
          <w:rFonts w:ascii="Arial" w:eastAsia="Times New Roman" w:hAnsi="Arial" w:cs="Arial"/>
          <w:spacing w:val="-4"/>
          <w:sz w:val="24"/>
          <w:szCs w:val="24"/>
          <w:lang w:eastAsia="it-IT"/>
        </w:rPr>
      </w:pPr>
      <w:r w:rsidRPr="00E36191">
        <w:rPr>
          <w:rFonts w:ascii="Arial" w:eastAsia="Times New Roman" w:hAnsi="Arial" w:cs="Arial"/>
          <w:spacing w:val="-2"/>
          <w:sz w:val="24"/>
          <w:szCs w:val="24"/>
          <w:lang w:eastAsia="it-IT"/>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w:t>
      </w:r>
      <w:r w:rsidRPr="00E36191">
        <w:rPr>
          <w:rFonts w:ascii="Arial" w:eastAsia="Times New Roman" w:hAnsi="Arial" w:cs="Arial"/>
          <w:spacing w:val="-4"/>
          <w:sz w:val="24"/>
          <w:szCs w:val="24"/>
          <w:lang w:eastAsia="it-IT"/>
        </w:rPr>
        <w:t xml:space="preserve">la quale essa va vissuta, pena la nostra perdizione oggi e nell’eternità. Tutto necessariamente deve venire dal pensiero dell’uomo senza Dio. </w:t>
      </w:r>
    </w:p>
    <w:p w14:paraId="20EEBF54"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spacing w:val="-2"/>
          <w:sz w:val="24"/>
          <w:szCs w:val="24"/>
          <w:lang w:eastAsia="it-IT"/>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022EC50C"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spacing w:val="-2"/>
          <w:sz w:val="24"/>
          <w:szCs w:val="24"/>
          <w:lang w:eastAsia="it-IT"/>
        </w:rPr>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574A146E"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spacing w:val="-2"/>
          <w:sz w:val="24"/>
          <w:szCs w:val="24"/>
          <w:lang w:eastAsia="it-IT"/>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4FFEAD35"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spacing w:val="-2"/>
          <w:sz w:val="24"/>
          <w:szCs w:val="24"/>
          <w:lang w:eastAsia="it-IT"/>
        </w:rPr>
        <w:t xml:space="preserve">È diritto dell’uomo che gli venga annunziato Gesù Signore secondo la purissima verità del Vangelo. È diritto dell’uomo rinascere da acqua e da Spirito Santo. È </w:t>
      </w:r>
      <w:r w:rsidRPr="00E36191">
        <w:rPr>
          <w:rFonts w:ascii="Arial" w:eastAsia="Times New Roman" w:hAnsi="Arial" w:cs="Arial"/>
          <w:spacing w:val="-2"/>
          <w:sz w:val="24"/>
          <w:szCs w:val="24"/>
          <w:lang w:eastAsia="it-IT"/>
        </w:rPr>
        <w:lastRenderedPageBreak/>
        <w:t xml:space="preserve">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w:t>
      </w:r>
    </w:p>
    <w:p w14:paraId="7847B4A6"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spacing w:val="-2"/>
          <w:sz w:val="24"/>
          <w:szCs w:val="24"/>
          <w:lang w:eastAsia="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w:t>
      </w:r>
    </w:p>
    <w:p w14:paraId="71EA41CF"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spacing w:val="-2"/>
          <w:sz w:val="24"/>
          <w:szCs w:val="24"/>
          <w:lang w:eastAsia="it-IT"/>
        </w:rPr>
        <w:t xml:space="preserve">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42EB85A1"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spacing w:val="-2"/>
          <w:sz w:val="24"/>
          <w:szCs w:val="24"/>
          <w:lang w:eastAsia="it-IT"/>
        </w:rPr>
        <w:t xml:space="preserve">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w:t>
      </w:r>
    </w:p>
    <w:p w14:paraId="60724CD3"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spacing w:val="-2"/>
          <w:sz w:val="24"/>
          <w:szCs w:val="24"/>
          <w:lang w:eastAsia="it-IT"/>
        </w:rPr>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w:t>
      </w:r>
    </w:p>
    <w:p w14:paraId="1BFA249A"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spacing w:val="-2"/>
          <w:sz w:val="24"/>
          <w:szCs w:val="24"/>
          <w:lang w:eastAsia="it-IT"/>
        </w:rPr>
        <w:t>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665AFBA3"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spacing w:val="-2"/>
          <w:sz w:val="24"/>
          <w:szCs w:val="24"/>
          <w:lang w:eastAsia="it-IT"/>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w:t>
      </w:r>
    </w:p>
    <w:p w14:paraId="4B74984C"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spacing w:val="-2"/>
          <w:sz w:val="24"/>
          <w:szCs w:val="24"/>
          <w:lang w:eastAsia="it-IT"/>
        </w:rPr>
        <w:t xml:space="preserve">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w:t>
      </w:r>
    </w:p>
    <w:p w14:paraId="53036DA8"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spacing w:val="-2"/>
          <w:sz w:val="24"/>
          <w:szCs w:val="24"/>
          <w:lang w:eastAsia="it-IT"/>
        </w:rPr>
        <w:t xml:space="preserve">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w:t>
      </w:r>
      <w:r w:rsidRPr="00E36191">
        <w:rPr>
          <w:rFonts w:ascii="Arial" w:eastAsia="Times New Roman" w:hAnsi="Arial" w:cs="Arial"/>
          <w:spacing w:val="-2"/>
          <w:sz w:val="24"/>
          <w:szCs w:val="24"/>
          <w:lang w:eastAsia="it-IT"/>
        </w:rPr>
        <w:lastRenderedPageBreak/>
        <w:t xml:space="preserve">Se padre e madre sono senza fede, anche i loro figli cresceranno senza fede nel loro sangue. </w:t>
      </w:r>
    </w:p>
    <w:p w14:paraId="45929BE6"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spacing w:val="-2"/>
          <w:sz w:val="24"/>
          <w:szCs w:val="24"/>
          <w:lang w:eastAsia="it-IT"/>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 </w:t>
      </w:r>
    </w:p>
    <w:p w14:paraId="2473A68A"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spacing w:val="-2"/>
          <w:sz w:val="24"/>
          <w:szCs w:val="24"/>
          <w:lang w:eastAsia="it-IT"/>
        </w:rPr>
        <w:t xml:space="preserve">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03C8C9C3"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spacing w:val="-2"/>
          <w:sz w:val="24"/>
          <w:szCs w:val="24"/>
          <w:lang w:eastAsia="it-IT"/>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 </w:t>
      </w:r>
    </w:p>
    <w:p w14:paraId="48F0F835"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spacing w:val="-2"/>
          <w:sz w:val="24"/>
          <w:szCs w:val="24"/>
          <w:lang w:eastAsia="it-IT"/>
        </w:rPr>
        <w:t xml:space="preserve">La maternità è sacrificio. Nessuno potrà mai generare santità da una natura corrotta, natura di vizio e di peccato. Santità da santità, vizio da vizio, corruzione da corruzione, immoralità da immoralità, falsità da falsità, inganno da inganno. </w:t>
      </w:r>
    </w:p>
    <w:p w14:paraId="5F6EF633"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spacing w:val="-2"/>
          <w:sz w:val="24"/>
          <w:szCs w:val="24"/>
          <w:lang w:eastAsia="it-IT"/>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w:t>
      </w:r>
    </w:p>
    <w:p w14:paraId="3EE7E06A"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spacing w:val="-2"/>
          <w:sz w:val="24"/>
          <w:szCs w:val="24"/>
          <w:lang w:eastAsia="it-IT"/>
        </w:rPr>
        <w:t xml:space="preserve">Come due uomini che si mettono insieme mai potranno generare un figlio, così neanche lo potranno fare crescere. Manca la madre. Così per due donne che si </w:t>
      </w:r>
      <w:r w:rsidRPr="00E36191">
        <w:rPr>
          <w:rFonts w:ascii="Arial" w:eastAsia="Times New Roman" w:hAnsi="Arial" w:cs="Arial"/>
          <w:spacing w:val="-2"/>
          <w:sz w:val="24"/>
          <w:szCs w:val="24"/>
          <w:lang w:eastAsia="it-IT"/>
        </w:rPr>
        <w:lastRenderedPageBreak/>
        <w:t xml:space="preserve">mettono insieme. Esse mai potranno generare un figlio e così neanche lo potranno fare crescere. Manca il padre. </w:t>
      </w:r>
    </w:p>
    <w:p w14:paraId="60990CD6"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spacing w:val="-2"/>
          <w:sz w:val="24"/>
          <w:szCs w:val="24"/>
          <w:lang w:eastAsia="it-IT"/>
        </w:rPr>
        <w:t xml:space="preserve">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6A8E4EC6"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i/>
          <w:iCs/>
          <w:spacing w:val="-2"/>
          <w:sz w:val="24"/>
          <w:szCs w:val="24"/>
          <w:lang w:eastAsia="it-IT"/>
        </w:rPr>
        <w:t xml:space="preserve">È diritto inviolabile della persona umana che una donna si sposi con un uomo e concepisca altra vita. Anche concepire è diritto inviolabile e nessuna legge dell’uomo lo potrà calpestare. </w:t>
      </w:r>
      <w:r w:rsidRPr="00E36191">
        <w:rPr>
          <w:rFonts w:ascii="Arial" w:eastAsia="Times New Roman" w:hAnsi="Arial" w:cs="Arial"/>
          <w:spacing w:val="-2"/>
          <w:sz w:val="24"/>
          <w:szCs w:val="24"/>
          <w:lang w:eastAsia="it-IT"/>
        </w:rPr>
        <w:t xml:space="preserve">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7070E462"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i/>
          <w:iCs/>
          <w:spacing w:val="-2"/>
          <w:sz w:val="24"/>
          <w:szCs w:val="24"/>
          <w:lang w:eastAsia="it-IT"/>
        </w:rPr>
        <w:t>È diritto della persona umana una volta concepita che la vita le venga rispettata.</w:t>
      </w:r>
      <w:r w:rsidRPr="00E36191">
        <w:rPr>
          <w:rFonts w:ascii="Arial" w:eastAsia="Times New Roman" w:hAnsi="Arial" w:cs="Arial"/>
          <w:spacing w:val="-2"/>
          <w:sz w:val="24"/>
          <w:szCs w:val="24"/>
          <w:lang w:eastAsia="it-IT"/>
        </w:rPr>
        <w:t xml:space="preserve"> Nessuno gliela potrà mai togliere. Essa è sua e di Dio. Chi priva della vita una vita concepita offende gravemente la vita concepita e anche Dio che ha collaborato al concepimento con la creazione dell’anima. </w:t>
      </w:r>
    </w:p>
    <w:p w14:paraId="35F6775E"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spacing w:val="-2"/>
          <w:sz w:val="24"/>
          <w:szCs w:val="24"/>
          <w:lang w:eastAsia="it-IT"/>
        </w:rPr>
        <w:t xml:space="preserve">Ma è anche diritto inalienabile della persona umana che dal momento del suo concepimento viva nella sua famiglia, con il padre e con la madre che le hanno dato la vita. </w:t>
      </w:r>
    </w:p>
    <w:p w14:paraId="4B4E1D0D"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spacing w:val="-2"/>
          <w:sz w:val="24"/>
          <w:szCs w:val="24"/>
          <w:lang w:eastAsia="it-IT"/>
        </w:rPr>
        <w:t xml:space="preserve">Sono diritti artificiali, di peccato e quindi grandi abomini presso Dio sia il divorzio che l’aborto. Con l’aborto si toglie la vita alla vita. Con il divorzio si priva la vita di divenire vera vita. </w:t>
      </w:r>
    </w:p>
    <w:p w14:paraId="0EBD55A4"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spacing w:val="-2"/>
          <w:sz w:val="24"/>
          <w:szCs w:val="24"/>
          <w:lang w:eastAsia="it-IT"/>
        </w:rPr>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w:t>
      </w:r>
      <w:r w:rsidRPr="00E36191">
        <w:rPr>
          <w:rFonts w:ascii="Arial" w:eastAsia="Times New Roman" w:hAnsi="Arial" w:cs="Arial"/>
          <w:b/>
          <w:bCs/>
          <w:spacing w:val="-2"/>
          <w:sz w:val="24"/>
          <w:szCs w:val="24"/>
          <w:lang w:eastAsia="it-IT"/>
        </w:rPr>
        <w:t>politica disumana</w:t>
      </w:r>
      <w:r w:rsidRPr="00E36191">
        <w:rPr>
          <w:rFonts w:ascii="Arial" w:eastAsia="Times New Roman" w:hAnsi="Arial" w:cs="Arial"/>
          <w:spacing w:val="-2"/>
          <w:sz w:val="24"/>
          <w:szCs w:val="24"/>
          <w:lang w:eastAsia="it-IT"/>
        </w:rPr>
        <w:t xml:space="preserve">, gravemente offensiva del Dio Creatore e Signore, del Dio della vita. </w:t>
      </w:r>
    </w:p>
    <w:p w14:paraId="108B26DC"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spacing w:val="-2"/>
          <w:sz w:val="24"/>
          <w:szCs w:val="24"/>
          <w:lang w:eastAsia="it-IT"/>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w:t>
      </w:r>
      <w:r w:rsidRPr="00E36191">
        <w:rPr>
          <w:rFonts w:ascii="Arial" w:eastAsia="Times New Roman" w:hAnsi="Arial" w:cs="Arial"/>
          <w:spacing w:val="-2"/>
          <w:sz w:val="24"/>
          <w:szCs w:val="24"/>
          <w:lang w:eastAsia="it-IT"/>
        </w:rPr>
        <w:lastRenderedPageBreak/>
        <w:t xml:space="preserve">di uccidere ogni neonato o anche ogni anziano o ogni ammalato grave, o persone inabili a qualsiasi lavoro. </w:t>
      </w:r>
    </w:p>
    <w:p w14:paraId="455E74D4"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spacing w:val="-2"/>
          <w:sz w:val="24"/>
          <w:szCs w:val="24"/>
          <w:lang w:eastAsia="it-IT"/>
        </w:rPr>
        <w:t xml:space="preserve">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53B4B79D"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spacing w:val="-2"/>
          <w:sz w:val="24"/>
          <w:szCs w:val="24"/>
          <w:lang w:eastAsia="it-IT"/>
        </w:rPr>
        <w:t xml:space="preserve">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w:t>
      </w:r>
    </w:p>
    <w:p w14:paraId="56F4F0A1"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spacing w:val="-2"/>
          <w:sz w:val="24"/>
          <w:szCs w:val="24"/>
          <w:lang w:eastAsia="it-IT"/>
        </w:rPr>
        <w:t xml:space="preserve">Così dicasi anche per un uomo. Chi dona il suo seme fuori del matrimonio secondo la verità della natura creata da Dio, si pone fuori della Legge della natura creata e introduce un gravissimo disordine all’interno di tutta la creazione. </w:t>
      </w:r>
    </w:p>
    <w:p w14:paraId="0DC02E3A"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spacing w:val="-2"/>
          <w:sz w:val="24"/>
          <w:szCs w:val="24"/>
          <w:lang w:eastAsia="it-IT"/>
        </w:rPr>
        <w:t xml:space="preserve">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w:t>
      </w:r>
    </w:p>
    <w:p w14:paraId="20BA2377"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spacing w:val="-2"/>
          <w:sz w:val="24"/>
          <w:szCs w:val="24"/>
          <w:lang w:eastAsia="it-IT"/>
        </w:rPr>
        <w:t xml:space="preserve">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w:t>
      </w:r>
    </w:p>
    <w:p w14:paraId="1FEF4F25"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spacing w:val="-2"/>
          <w:sz w:val="24"/>
          <w:szCs w:val="24"/>
          <w:lang w:eastAsia="it-IT"/>
        </w:rPr>
        <w:t xml:space="preserve">Divenire due donne madri di un bambino non da esse concepito, è contro il diritto del bambino, che per legge di natura deve crescere con un vero padre e una vera madre. </w:t>
      </w:r>
    </w:p>
    <w:p w14:paraId="3ABBF9C9"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spacing w:val="-2"/>
          <w:sz w:val="24"/>
          <w:szCs w:val="24"/>
          <w:lang w:eastAsia="it-IT"/>
        </w:rPr>
        <w:t xml:space="preserve">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però i diritti di natura che sono inviolabili. La Madre nostra celeste ci liberi da ogni superbia che sta distruggendo tutti i diritti fondamentali della persona umana, diritti inviolabili ed eterni. </w:t>
      </w:r>
    </w:p>
    <w:p w14:paraId="586A6876" w14:textId="77777777" w:rsidR="00E36191" w:rsidRPr="00E36191" w:rsidRDefault="00E36191" w:rsidP="00E36191">
      <w:pPr>
        <w:spacing w:after="120" w:line="240" w:lineRule="auto"/>
        <w:jc w:val="both"/>
        <w:rPr>
          <w:rFonts w:ascii="Arial" w:eastAsia="Times New Roman" w:hAnsi="Arial" w:cs="Arial"/>
          <w:spacing w:val="-2"/>
          <w:sz w:val="24"/>
          <w:szCs w:val="24"/>
          <w:lang w:eastAsia="it-IT"/>
        </w:rPr>
      </w:pPr>
      <w:r w:rsidRPr="00E36191">
        <w:rPr>
          <w:rFonts w:ascii="Arial" w:eastAsia="Times New Roman" w:hAnsi="Arial" w:cs="Arial"/>
          <w:spacing w:val="-2"/>
          <w:sz w:val="24"/>
          <w:szCs w:val="24"/>
          <w:lang w:eastAsia="it-IT"/>
        </w:rPr>
        <w:t xml:space="preserve">Ritorniamo ora sulla Persona di Cristo Gesù. </w:t>
      </w:r>
    </w:p>
    <w:p w14:paraId="05366BE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lastRenderedPageBreak/>
        <w:t xml:space="preserve">Il suo volto era come il sole quando splende in tutta la sua forza. </w:t>
      </w:r>
      <w:r w:rsidRPr="00E36191">
        <w:rPr>
          <w:rFonts w:ascii="Arial" w:eastAsia="Times New Roman" w:hAnsi="Arial" w:cs="Arial"/>
          <w:sz w:val="24"/>
          <w:szCs w:val="24"/>
          <w:lang w:eastAsia="it-IT"/>
        </w:rPr>
        <w:t xml:space="preserve">Questa luce appartiene solo alla divinità. Essendo Gesù Cristo rivestito di questa luce, Lui è vero Dio. Da sempre è per sempre Lui è vero Dio. Non è però Do separato da Dio. Di Dio Lui è il suo Figlio Unigenito. È il suo Figlio Unigenito dall’eternità per l’eternità. Il suo essere vero Figlio di Dio sussiste nella sola ed unica natura divina, nella quale sussistono e il Padre e lo Spirito Santo. Gesù Cristo è il Figlio eterno del Padre che si è fatto uomo. </w:t>
      </w:r>
    </w:p>
    <w:p w14:paraId="13D6727C"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Io sono il Primo e l’Ultimo, e il Vivente</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Chi è Gesù Cristo? Gesù Cristo è Dio. Lui è: “Io sono”. “Io sono”, “Io sono Colui che sono” è il nome di Dio. Poiché vero Dio è il Primo. È il Primo nell’eternità ed è il Primo nella creazione. Tutto è stato fatto per Lui e in vista di Dio. Nulla di ciò che esiste è stato fatto senza di Lui o non è stato fatto da Lui. Tutto invece è stato fatto per Lui. Gesù Cristo è l’Ultimo, ma non è l’Ultimo allo stesso modo che è il Primo. Gesù Cristo è l’Ultimo come Verbo di Dio Incarnato, Verbo di Dio Crocifisso, Verbo di Dio Morto, Verbo di Dio Risorto, Verbo di Dio Asceso al Cielo. Verbo di Signore Onnipotente e Pantocratore del cielo e della terra, Verbo rivestito della sua eterna e divina Maestà che verrà per giudicare i vivi e i morti prima della creazione di cieli nuovi e terra nuova. È l’Ultimo perché sull’universo intero, nei cieli, sulla terra negli inferi l’Ultima Parola è la sua. Gesù Cristo è il Vivente, perché Gesù Cristo Risorto non muore più. Era morto, ma ora è vivo ed è il Vivente eterno. Quanti lo hanno crocifisso, quanti lo crocifiggono anche oggi, questo devono sapere: Lui è il Vivente Eterno e in eterno rimarrà il Vivente eterno. Come Vivente Eterno giudicherà ogni uomo oggi e nell’ultimo giorno. Tutti dovranno sottoporsi al suo giudizio. Sempre nella storia e nell’eternità l’ultima Parola sarà la sua. </w:t>
      </w:r>
    </w:p>
    <w:p w14:paraId="24F2B24D"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Ero morto, ma ora vivo per sempre</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Viene ancora una volta affermato il mistero della sua morte e della sua gloriosa risurrezione. Nella morte è rimasto solo per tre giorni. Il terzo giorno è risorto e ora vive per sempre. Cristo risorto non muore più. Vittoria effimera quella di coloro che ieri e oggi lo trafiggono. Vittoria per la loro morte eterna, non certo per la loro vita eterna. Coloro che lo o trafiggono devono oggi e nell’ultimo giorno sottoporsi al suo giudizio eterno e inappellabile. </w:t>
      </w:r>
    </w:p>
    <w:p w14:paraId="0DAEF0B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Ho le chiavi della morte e degli inferi</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Ecco ancora una verità che avvolge la Persona di Gesù Cristo, Morto e Risorto. Il Padre gli ha dato le chiavi della morte e degli inferi. Con queste chiavi chiude le porte della morte e degli inferi, affinché coloro che precipitano nella morte eterna e negli inferi, mai potranno uscire e ritornare nel regno della luce e della vita. Essi saranno nella morte per sempre e negli inferi, condizione di perdizione eterna dalla quale non vi è ritorno. </w:t>
      </w:r>
    </w:p>
    <w:p w14:paraId="0B56686B"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Il senso nascosto delle sette stelle, che hai visto nella mia destra, e dei sette candelabri d’oro è questo</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Nella Parola di Dio, nella Parola di Cristo Gesù sono contenuti misteri che la mente umana mai potrà cogliere. Questi misteri hanno bisogno di essere illuminati con la potente luce dello Spirito Santo. Possiamo affermare che ogni Parola di Dio e ogni Parola di Cristo Gesù è portatrice di un mistero che è ben oltre ogni mente creata. Per questo ad essa va data tutta la nostra fede. La Parola si accoglie. Alla Parola si obbedisce. La Parola si medita notte e giorno con preghiera ininterrotta allo Spirito Santo perché sempre ci sveli la verità contenuta in essa. Finirà il tempo, finirà la storia e ancora la Parola di Cristo Gesù da noi non sarà stata compresa in tutta la pienezza della verità. </w:t>
      </w:r>
      <w:r w:rsidRPr="00E36191">
        <w:rPr>
          <w:rFonts w:ascii="Arial" w:eastAsia="Times New Roman" w:hAnsi="Arial" w:cs="Arial"/>
          <w:sz w:val="24"/>
          <w:szCs w:val="24"/>
          <w:lang w:eastAsia="it-IT"/>
        </w:rPr>
        <w:lastRenderedPageBreak/>
        <w:t xml:space="preserve">Neanche l’eternità è sufficiente per comprendere nella totalità della sua verità il mistero del nostro Dio che è sempre indicibile e inafferrabile. </w:t>
      </w:r>
    </w:p>
    <w:p w14:paraId="0CF0779D"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le sette stelle sono gli angeli delle sette Chiese.</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Ora Gesù Cristo rivela al suo servo Giovanni chi sono le sette stelle. Essi sono i sette angeli delle sette Chiesa. Gli angeli sono i successori degli Apostoli, posti da Dio a reggere la Chiesa che Lui si è acquistato con il sangue prezioso del Figlio suo. I sette angeli non sono padroni della Chiesa. Devono essere a suo servizio. Offriamo ora in questa sintesi dieci servizi vissuti dall’Apostolo Paolo per il sommo bene della Chiesa di Gesù Signore o del suo corpo. Essi ci aiuteranno a comprendere quali dovranno essere i servizi di ogni Vescovo e anche di altro membro della Chiesa che essi dovranno rendere quotidianamente per il più grande bene del corpo di Cristo:</w:t>
      </w:r>
    </w:p>
    <w:p w14:paraId="002971F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Dieci servizi dell’Apostolo Paolo verso il Corpo di Cristo Gesù, che è la sua Chiesa una, santa, cattolica, apostolica.</w:t>
      </w:r>
      <w:r w:rsidRPr="00E36191">
        <w:rPr>
          <w:rFonts w:ascii="Arial" w:eastAsia="Times New Roman" w:hAnsi="Arial"/>
          <w:sz w:val="24"/>
          <w:szCs w:val="20"/>
          <w:lang w:eastAsia="it-IT"/>
        </w:rPr>
        <w:t xml:space="preserve"> 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 </w:t>
      </w:r>
    </w:p>
    <w:p w14:paraId="5106DA5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vera dimensione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0EF316D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vera carità, che potrà essere solo cristologica ed ecclesiologica, produce un frutto e questo frutto è il grande conforto tra i discepoli di Gesù. Producendo questo grande conforto tra i discepoli, lo produce anche in favore di tutto il mondo. 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ci perdiamo, ci conserva sempre sul giusto cammino ed è giusto il cammino solo quello che conduce alla vita eterna, nel regno eterno del nostro Dio e Signore. </w:t>
      </w:r>
    </w:p>
    <w:p w14:paraId="1EC1340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e sostanza della nostra fede. La fede cristologica ed ecclesiologica è la sorgente </w:t>
      </w:r>
      <w:r w:rsidRPr="00E36191">
        <w:rPr>
          <w:rFonts w:ascii="Arial" w:eastAsia="Times New Roman" w:hAnsi="Arial"/>
          <w:sz w:val="24"/>
          <w:szCs w:val="20"/>
          <w:lang w:eastAsia="it-IT"/>
        </w:rPr>
        <w:lastRenderedPageBreak/>
        <w:t>perenne della carità cristologia ed ecclesiologica. La vera fede cristologica ed 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74F5507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Conoscere come l’Apostolo Paolo ha speso tutta la sua vita per far trionfare e la verità cristologia ed ecclesiologica e la carità cristologica ed ecclesiologica, può aiutare ciascuno di noi a vivere tutto il mistero di Cristo Signore e della sua Chiesa come lui lo ha vissuto, con la sua stessa fede e la medesima carità. Lui ha consumato la sua vita in favore del Corpo di Cristo che è la sua Chiesa. Anche noi siamo chiamati a consumare la nostra vita in favore del Corpo di Cristo che è la sia Chiesa, una, santa, cattolica, apostolica.</w:t>
      </w:r>
    </w:p>
    <w:p w14:paraId="021D15B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dieci forme e modalità attraverso le quali l’Apostolo Paolo ha consumato la sua vita per confortare, consolare, servire ogni uomo con la verità cristologica ed ecclesiologica e con la carità anch’essa cristologica ed ecclesiologica. </w:t>
      </w:r>
    </w:p>
    <w:p w14:paraId="30D5D1C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 xml:space="preserve">I dieci servizi dell’Apostolo Paolo. </w:t>
      </w:r>
      <w:r w:rsidRPr="00E36191">
        <w:rPr>
          <w:rFonts w:ascii="Arial" w:eastAsia="Times New Roman" w:hAnsi="Arial"/>
          <w:sz w:val="24"/>
          <w:szCs w:val="20"/>
          <w:lang w:eastAsia="it-IT"/>
        </w:rPr>
        <w:t xml:space="preserve">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 Diviene servo degli uomini per le cose della terra. Smette anche di essere amministratore di Dio o amministratore dei misteri di Dio per essere amministratore di cose umane, effimere, vane, cose per le quali lui non è stato costituito amministratore. È questo cambiamento di “Padrone” e di “amministrazione” che rende vana, vuota, insignificante, peccaminosa tutta la loro amministrazione. Da amministratori di cielo si trasformano in amministratori di inferno. Da amministratori di grazia in 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15DDE57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 xml:space="preserve">Primo Servizio: creare il Corpo di Cristo. </w:t>
      </w:r>
      <w:r w:rsidRPr="00E36191">
        <w:rPr>
          <w:rFonts w:ascii="Arial" w:eastAsia="Times New Roman" w:hAnsi="Arial"/>
          <w:sz w:val="24"/>
          <w:szCs w:val="20"/>
          <w:lang w:eastAsia="it-IT"/>
        </w:rPr>
        <w:t xml:space="preserve">Possiamo illuminare questo primo servizio parafrasando i primi tre versetti dell’inno alla carità dello stesso Apostolo. Primo versetto: </w:t>
      </w:r>
      <w:r w:rsidRPr="00E36191">
        <w:rPr>
          <w:rFonts w:ascii="Arial" w:eastAsia="Times New Roman" w:hAnsi="Arial"/>
          <w:i/>
          <w:sz w:val="24"/>
          <w:szCs w:val="20"/>
          <w:lang w:eastAsia="it-IT"/>
        </w:rPr>
        <w:t>“Se parlassi le lingue degli uomini e degli angeli, ma non formassi il Corpo di Cristo, annunciando tutto il Vangelo al mondo intero, sarei come un bronzo che rimbomba o come un cembalo che strepita”</w:t>
      </w:r>
      <w:r w:rsidRPr="00E36191">
        <w:rPr>
          <w:rFonts w:ascii="Arial" w:eastAsia="Times New Roman" w:hAnsi="Arial"/>
          <w:sz w:val="24"/>
          <w:szCs w:val="20"/>
          <w:lang w:eastAsia="it-IT"/>
        </w:rPr>
        <w:t xml:space="preserve">. 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w:t>
      </w:r>
      <w:r w:rsidRPr="00E36191">
        <w:rPr>
          <w:rFonts w:ascii="Arial" w:eastAsia="Times New Roman" w:hAnsi="Arial"/>
          <w:sz w:val="24"/>
          <w:szCs w:val="20"/>
          <w:lang w:eastAsia="it-IT"/>
        </w:rPr>
        <w:lastRenderedPageBreak/>
        <w:t xml:space="preserve">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per il nulla. Anzi lavoriamo per l’inferno. Operiamo per chiudere le porte del regno eterno del Padre. </w:t>
      </w:r>
    </w:p>
    <w:p w14:paraId="7CB9B23D"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
          <w:sz w:val="24"/>
          <w:szCs w:val="20"/>
          <w:lang w:eastAsia="it-IT"/>
        </w:rPr>
        <w:t>Secondo Versetto</w:t>
      </w:r>
      <w:r w:rsidRPr="00E36191">
        <w:rPr>
          <w:rFonts w:ascii="Arial" w:eastAsia="Times New Roman" w:hAnsi="Arial"/>
          <w:bCs/>
          <w:sz w:val="24"/>
          <w:szCs w:val="20"/>
          <w:lang w:eastAsia="it-IT"/>
        </w:rPr>
        <w:t xml:space="preserve">: </w:t>
      </w:r>
      <w:r w:rsidRPr="00E36191">
        <w:rPr>
          <w:rFonts w:ascii="Arial" w:eastAsia="Times New Roman" w:hAnsi="Arial"/>
          <w:bCs/>
          <w:i/>
          <w:sz w:val="24"/>
          <w:szCs w:val="20"/>
          <w:lang w:eastAsia="it-IT"/>
        </w:rPr>
        <w:t>“Se avessi il dono della profezia, se conoscessi tutti i misteri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w:t>
      </w:r>
      <w:r w:rsidRPr="00E36191">
        <w:rPr>
          <w:rFonts w:ascii="Arial" w:eastAsia="Times New Roman" w:hAnsi="Arial"/>
          <w:bCs/>
          <w:sz w:val="24"/>
          <w:szCs w:val="20"/>
          <w:lang w:eastAsia="it-IT"/>
        </w:rPr>
        <w:t xml:space="preserve"> 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7AF7D973"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
          <w:sz w:val="24"/>
          <w:szCs w:val="20"/>
          <w:lang w:eastAsia="it-IT"/>
        </w:rPr>
        <w:t>Terzo Versetto</w:t>
      </w:r>
      <w:r w:rsidRPr="00E36191">
        <w:rPr>
          <w:rFonts w:ascii="Arial" w:eastAsia="Times New Roman" w:hAnsi="Arial"/>
          <w:bCs/>
          <w:sz w:val="24"/>
          <w:szCs w:val="20"/>
          <w:lang w:eastAsia="it-IT"/>
        </w:rPr>
        <w:t xml:space="preserve">: </w:t>
      </w:r>
      <w:r w:rsidRPr="00E36191">
        <w:rPr>
          <w:rFonts w:ascii="Arial" w:eastAsia="Times New Roman" w:hAnsi="Arial"/>
          <w:bCs/>
          <w:i/>
          <w:sz w:val="24"/>
          <w:szCs w:val="20"/>
          <w:lang w:eastAsia="it-IT"/>
        </w:rPr>
        <w:t>“E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w:t>
      </w:r>
      <w:r w:rsidRPr="00E36191">
        <w:rPr>
          <w:rFonts w:ascii="Arial" w:eastAsia="Times New Roman" w:hAnsi="Arial"/>
          <w:bCs/>
          <w:sz w:val="24"/>
          <w:szCs w:val="20"/>
          <w:lang w:eastAsia="it-IT"/>
        </w:rPr>
        <w:t xml:space="preserve">. 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w:t>
      </w:r>
      <w:r w:rsidRPr="00E36191">
        <w:rPr>
          <w:rFonts w:ascii="Arial" w:eastAsia="Times New Roman" w:hAnsi="Arial"/>
          <w:bCs/>
          <w:sz w:val="24"/>
          <w:szCs w:val="20"/>
          <w:lang w:eastAsia="it-IT"/>
        </w:rPr>
        <w:lastRenderedPageBreak/>
        <w:t>sulla terra. Così facendo stiamo andando ben oltre le opere cattive dei falsi profeti al tempo di Ezechiele. Ecco di cosa li accusa il Signore:</w:t>
      </w:r>
    </w:p>
    <w:p w14:paraId="115E0465"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5EDB54A8"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1F4B9331"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315A705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Genesi rivela sui cherubini e la fiamma della spada guizzante posti a guardia dell’albero della vita. </w:t>
      </w:r>
    </w:p>
    <w:p w14:paraId="759422D3"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4F08F076"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4FDC9CB"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w:t>
      </w:r>
    </w:p>
    <w:p w14:paraId="37332BF1"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w:t>
      </w:r>
      <w:r w:rsidRPr="00E36191">
        <w:rPr>
          <w:rFonts w:ascii="Arial" w:eastAsia="Times New Roman" w:hAnsi="Arial"/>
          <w:i/>
          <w:iCs/>
          <w:sz w:val="24"/>
          <w:szCs w:val="24"/>
          <w:lang w:eastAsia="it-IT"/>
        </w:rPr>
        <w:lastRenderedPageBreak/>
        <w:t xml:space="preserve">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4129830F"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7095AD5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3928BD99"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w:t>
      </w:r>
      <w:r w:rsidRPr="00E36191">
        <w:rPr>
          <w:rFonts w:ascii="Arial" w:eastAsia="Times New Roman" w:hAnsi="Arial"/>
          <w:i/>
          <w:iCs/>
          <w:sz w:val="24"/>
          <w:szCs w:val="24"/>
          <w:lang w:eastAsia="it-IT"/>
        </w:rPr>
        <w:lastRenderedPageBreak/>
        <w:t>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6AFE7750"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 xml:space="preserve">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3F342502"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4E7C9BC3"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1D70601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 xml:space="preserve">Secondo Servizio: far crescere il Corpo di Cristo. </w:t>
      </w:r>
      <w:r w:rsidRPr="00E36191">
        <w:rPr>
          <w:rFonts w:ascii="Arial" w:eastAsia="Times New Roman" w:hAnsi="Arial"/>
          <w:sz w:val="24"/>
          <w:szCs w:val="20"/>
          <w:lang w:eastAsia="it-IT"/>
        </w:rPr>
        <w:t xml:space="preserve">Il Corpo di Cristo non so si fa nascere giorno dopo giorno con una predicazione ininterrotta del Vangelo e l’invito esplicito alla conversione e alla fede nella Parola annunciata. Il Corpo di </w:t>
      </w:r>
      <w:r w:rsidRPr="00E36191">
        <w:rPr>
          <w:rFonts w:ascii="Arial" w:eastAsia="Times New Roman" w:hAnsi="Arial"/>
          <w:sz w:val="24"/>
          <w:szCs w:val="20"/>
          <w:lang w:eastAsia="it-IT"/>
        </w:rPr>
        <w:lastRenderedPageBreak/>
        <w:t>Cristo va anche aiutato perché cresca, si irrobustisca, diventi forte. Un alberello in tenera età è facilmente divorato da animali erbivori. Un albero divenuto grande difficilmente potrà essere divorato. Oggi è questo il 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7B23C49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Qual è la conseguenza di questo nostro pensiero? La decrescita della Chiesa. Dal suo albero ora si tolgono alcune foglie, ora si tolgono dei rametti, poi si taglia 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263A04CA"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1AD67FBE"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w:t>
      </w:r>
      <w:r w:rsidRPr="00E36191">
        <w:rPr>
          <w:rFonts w:ascii="Arial" w:eastAsia="Times New Roman" w:hAnsi="Arial"/>
          <w:i/>
          <w:iCs/>
          <w:sz w:val="24"/>
          <w:szCs w:val="24"/>
          <w:lang w:eastAsia="it-IT"/>
        </w:rPr>
        <w:lastRenderedPageBreak/>
        <w:t xml:space="preserve">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31EF6501"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4802AE0E"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29DC2EF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Questa colletta è il frutto di tutto l’amore che l’Apostolo Paolo nutriva per le sue comunità e per tutta la Chiesa. Sempre nella secondo Lettera ai Corinzi lui attesta che per le Chiese lui si è consumato e si consumerà ancora di più per farle crescere nella fede, nella speranza, nella carità. Vera fede in Cristo, Vera speranza in Cristo. Vera carità in Cristo.</w:t>
      </w:r>
    </w:p>
    <w:p w14:paraId="7F03B34A" w14:textId="77777777" w:rsidR="00E36191" w:rsidRPr="00E36191" w:rsidRDefault="00E36191" w:rsidP="00E36191">
      <w:pPr>
        <w:spacing w:after="120" w:line="240" w:lineRule="auto"/>
        <w:jc w:val="both"/>
        <w:rPr>
          <w:rFonts w:ascii="Arial" w:eastAsia="Times New Roman" w:hAnsi="Arial"/>
          <w:sz w:val="32"/>
          <w:szCs w:val="24"/>
          <w:lang w:eastAsia="it-IT"/>
        </w:rPr>
      </w:pPr>
      <w:r w:rsidRPr="00E36191">
        <w:rPr>
          <w:rFonts w:ascii="Arial" w:eastAsia="Times New Roman" w:hAnsi="Arial"/>
          <w:i/>
          <w:iCs/>
          <w:sz w:val="24"/>
          <w:szCs w:val="24"/>
          <w:lang w:eastAsia="it-IT"/>
        </w:rPr>
        <w:lastRenderedPageBreak/>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4C02291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09EF90C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 xml:space="preserve">Terzo Servizio: custodire il Corpo di Cristo. </w:t>
      </w:r>
      <w:r w:rsidRPr="00E36191">
        <w:rPr>
          <w:rFonts w:ascii="Arial" w:eastAsia="Times New Roman" w:hAnsi="Arial"/>
          <w:sz w:val="24"/>
          <w:szCs w:val="20"/>
          <w:lang w:eastAsia="it-IT"/>
        </w:rPr>
        <w:t>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Altro esempio di fermezza di Spirito Santo è quanto scrive ai Galati. Anche in questa Lettera nessuna concessione ad errori, sia veritativi che morali. Oh se avessimo noi oggi questa fermezza di Spirito Santo, di certo non lasceremmo che la nostra nobile Chiesa venga invasa 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4692F7D1" w14:textId="77777777" w:rsidR="00E36191" w:rsidRPr="00E36191" w:rsidRDefault="00E36191" w:rsidP="00E36191">
      <w:pPr>
        <w:spacing w:after="120" w:line="240" w:lineRule="auto"/>
        <w:jc w:val="both"/>
        <w:rPr>
          <w:rFonts w:ascii="Arial" w:eastAsia="Times New Roman" w:hAnsi="Arial"/>
          <w:bCs/>
          <w:i/>
          <w:iCs/>
          <w:sz w:val="24"/>
          <w:szCs w:val="24"/>
          <w:lang w:eastAsia="it-IT"/>
        </w:rPr>
      </w:pPr>
      <w:r w:rsidRPr="00E36191">
        <w:rPr>
          <w:rFonts w:ascii="Arial" w:eastAsia="Times New Roman" w:hAnsi="Arial"/>
          <w:b/>
          <w:sz w:val="24"/>
          <w:szCs w:val="24"/>
          <w:lang w:eastAsia="it-IT"/>
        </w:rPr>
        <w:lastRenderedPageBreak/>
        <w:t xml:space="preserve">Prima Lettera ai Corinzi. </w:t>
      </w:r>
      <w:r w:rsidRPr="00E36191">
        <w:rPr>
          <w:rFonts w:ascii="Arial" w:eastAsia="Times New Roman" w:hAnsi="Arial"/>
          <w:bCs/>
          <w:i/>
          <w:iCs/>
          <w:sz w:val="24"/>
          <w:szCs w:val="24"/>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0F39E39F" w14:textId="77777777" w:rsidR="00E36191" w:rsidRPr="00E36191" w:rsidRDefault="00E36191" w:rsidP="00E36191">
      <w:pPr>
        <w:spacing w:after="120" w:line="240" w:lineRule="auto"/>
        <w:jc w:val="both"/>
        <w:rPr>
          <w:rFonts w:ascii="Arial" w:eastAsia="Times New Roman" w:hAnsi="Arial"/>
          <w:bCs/>
          <w:i/>
          <w:iCs/>
          <w:sz w:val="24"/>
          <w:szCs w:val="24"/>
          <w:lang w:eastAsia="it-IT"/>
        </w:rPr>
      </w:pPr>
      <w:r w:rsidRPr="00E36191">
        <w:rPr>
          <w:rFonts w:ascii="Arial" w:eastAsia="Times New Roman" w:hAnsi="Arial"/>
          <w:bCs/>
          <w:i/>
          <w:iCs/>
          <w:sz w:val="24"/>
          <w:szCs w:val="24"/>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3ADE044F" w14:textId="77777777" w:rsidR="00E36191" w:rsidRPr="00E36191" w:rsidRDefault="00E36191" w:rsidP="00E36191">
      <w:pPr>
        <w:spacing w:after="120" w:line="240" w:lineRule="auto"/>
        <w:jc w:val="both"/>
        <w:rPr>
          <w:rFonts w:ascii="Arial" w:eastAsia="Times New Roman" w:hAnsi="Arial"/>
          <w:bCs/>
          <w:i/>
          <w:iCs/>
          <w:sz w:val="24"/>
          <w:szCs w:val="24"/>
          <w:lang w:eastAsia="it-IT"/>
        </w:rPr>
      </w:pPr>
      <w:r w:rsidRPr="00E36191">
        <w:rPr>
          <w:rFonts w:ascii="Arial" w:eastAsia="Times New Roman" w:hAnsi="Arial"/>
          <w:bCs/>
          <w:i/>
          <w:iCs/>
          <w:sz w:val="24"/>
          <w:szCs w:val="24"/>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7258115B" w14:textId="77777777" w:rsidR="00E36191" w:rsidRPr="00E36191" w:rsidRDefault="00E36191" w:rsidP="00E36191">
      <w:pPr>
        <w:spacing w:after="120" w:line="240" w:lineRule="auto"/>
        <w:jc w:val="both"/>
        <w:rPr>
          <w:rFonts w:ascii="Arial" w:eastAsia="Times New Roman" w:hAnsi="Arial"/>
          <w:bCs/>
          <w:i/>
          <w:iCs/>
          <w:sz w:val="24"/>
          <w:szCs w:val="24"/>
          <w:lang w:eastAsia="it-IT"/>
        </w:rPr>
      </w:pPr>
      <w:r w:rsidRPr="00E36191">
        <w:rPr>
          <w:rFonts w:ascii="Arial" w:eastAsia="Times New Roman" w:hAnsi="Arial"/>
          <w:bCs/>
          <w:i/>
          <w:iCs/>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379EB4EA" w14:textId="77777777" w:rsidR="00E36191" w:rsidRPr="00E36191" w:rsidRDefault="00E36191" w:rsidP="00E36191">
      <w:pPr>
        <w:spacing w:after="120" w:line="240" w:lineRule="auto"/>
        <w:jc w:val="both"/>
        <w:rPr>
          <w:rFonts w:ascii="Arial" w:eastAsia="Times New Roman" w:hAnsi="Arial"/>
          <w:bCs/>
          <w:i/>
          <w:iCs/>
          <w:sz w:val="24"/>
          <w:szCs w:val="24"/>
          <w:lang w:eastAsia="it-IT"/>
        </w:rPr>
      </w:pPr>
      <w:r w:rsidRPr="00E36191">
        <w:rPr>
          <w:rFonts w:ascii="Arial" w:eastAsia="Times New Roman" w:hAnsi="Arial"/>
          <w:bCs/>
          <w:i/>
          <w:iCs/>
          <w:sz w:val="24"/>
          <w:szCs w:val="24"/>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5E8F3B5D" w14:textId="77777777" w:rsidR="00E36191" w:rsidRPr="00E36191" w:rsidRDefault="00E36191" w:rsidP="00E36191">
      <w:pPr>
        <w:spacing w:after="120" w:line="240" w:lineRule="auto"/>
        <w:jc w:val="both"/>
        <w:rPr>
          <w:rFonts w:ascii="Arial" w:eastAsia="Times New Roman" w:hAnsi="Arial"/>
          <w:bCs/>
          <w:i/>
          <w:iCs/>
          <w:sz w:val="24"/>
          <w:szCs w:val="24"/>
          <w:lang w:eastAsia="it-IT"/>
        </w:rPr>
      </w:pPr>
      <w:r w:rsidRPr="00E36191">
        <w:rPr>
          <w:rFonts w:ascii="Arial" w:eastAsia="Times New Roman" w:hAnsi="Arial"/>
          <w:bCs/>
          <w:i/>
          <w:iCs/>
          <w:sz w:val="24"/>
          <w:szCs w:val="24"/>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37E54E21" w14:textId="77777777" w:rsidR="00E36191" w:rsidRPr="00E36191" w:rsidRDefault="00E36191" w:rsidP="00E36191">
      <w:pPr>
        <w:spacing w:after="120" w:line="240" w:lineRule="auto"/>
        <w:jc w:val="both"/>
        <w:rPr>
          <w:rFonts w:ascii="Arial" w:eastAsia="Times New Roman" w:hAnsi="Arial"/>
          <w:bCs/>
          <w:i/>
          <w:iCs/>
          <w:sz w:val="24"/>
          <w:szCs w:val="24"/>
          <w:lang w:eastAsia="it-IT"/>
        </w:rPr>
      </w:pPr>
      <w:r w:rsidRPr="00E36191">
        <w:rPr>
          <w:rFonts w:ascii="Arial" w:eastAsia="Times New Roman" w:hAnsi="Arial"/>
          <w:bCs/>
          <w:i/>
          <w:iCs/>
          <w:sz w:val="24"/>
          <w:szCs w:val="24"/>
          <w:lang w:eastAsia="it-IT"/>
        </w:rPr>
        <w:t xml:space="preserve">Non sapete che i vostri corpi sono membra di Cristo? Prenderò dunque le membra di Cristo e ne farò membra di una prostituta? Non sia mai! Non sapete </w:t>
      </w:r>
      <w:r w:rsidRPr="00E36191">
        <w:rPr>
          <w:rFonts w:ascii="Arial" w:eastAsia="Times New Roman" w:hAnsi="Arial"/>
          <w:bCs/>
          <w:i/>
          <w:iCs/>
          <w:sz w:val="24"/>
          <w:szCs w:val="24"/>
          <w:lang w:eastAsia="it-IT"/>
        </w:rPr>
        <w:lastRenderedPageBreak/>
        <w:t>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72F31EAD" w14:textId="77777777" w:rsidR="00E36191" w:rsidRPr="00E36191" w:rsidRDefault="00E36191" w:rsidP="00E36191">
      <w:pPr>
        <w:spacing w:after="120" w:line="240" w:lineRule="auto"/>
        <w:jc w:val="both"/>
        <w:rPr>
          <w:rFonts w:ascii="Arial" w:eastAsia="Times New Roman" w:hAnsi="Arial"/>
          <w:bCs/>
          <w:i/>
          <w:iCs/>
          <w:sz w:val="24"/>
          <w:szCs w:val="24"/>
          <w:lang w:eastAsia="it-IT"/>
        </w:rPr>
      </w:pPr>
      <w:r w:rsidRPr="00E36191">
        <w:rPr>
          <w:rFonts w:ascii="Arial" w:eastAsia="Times New Roman" w:hAnsi="Arial"/>
          <w:bCs/>
          <w:i/>
          <w:iCs/>
          <w:sz w:val="24"/>
          <w:szCs w:val="24"/>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73ECD91E" w14:textId="77777777" w:rsidR="00E36191" w:rsidRPr="00E36191" w:rsidRDefault="00E36191" w:rsidP="00E36191">
      <w:pPr>
        <w:spacing w:after="120" w:line="240" w:lineRule="auto"/>
        <w:jc w:val="both"/>
        <w:rPr>
          <w:rFonts w:ascii="Arial" w:eastAsia="Times New Roman" w:hAnsi="Arial"/>
          <w:bCs/>
          <w:i/>
          <w:iCs/>
          <w:sz w:val="24"/>
          <w:szCs w:val="24"/>
          <w:lang w:eastAsia="it-IT"/>
        </w:rPr>
      </w:pPr>
      <w:r w:rsidRPr="00E36191">
        <w:rPr>
          <w:rFonts w:ascii="Arial" w:eastAsia="Times New Roman" w:hAnsi="Arial"/>
          <w:bCs/>
          <w:i/>
          <w:iCs/>
          <w:sz w:val="24"/>
          <w:szCs w:val="24"/>
          <w:lang w:eastAsia="it-IT"/>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605240EB" w14:textId="77777777" w:rsidR="00E36191" w:rsidRPr="00E36191" w:rsidRDefault="00E36191" w:rsidP="00E36191">
      <w:pPr>
        <w:spacing w:after="120" w:line="240" w:lineRule="auto"/>
        <w:jc w:val="both"/>
        <w:rPr>
          <w:rFonts w:ascii="Arial" w:eastAsia="Times New Roman" w:hAnsi="Arial"/>
          <w:bCs/>
          <w:i/>
          <w:iCs/>
          <w:sz w:val="24"/>
          <w:szCs w:val="24"/>
          <w:lang w:eastAsia="it-IT"/>
        </w:rPr>
      </w:pPr>
      <w:r w:rsidRPr="00E36191">
        <w:rPr>
          <w:rFonts w:ascii="Arial" w:eastAsia="Times New Roman" w:hAnsi="Arial"/>
          <w:bCs/>
          <w:i/>
          <w:iCs/>
          <w:sz w:val="24"/>
          <w:szCs w:val="24"/>
          <w:lang w:eastAsia="it-IT"/>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4E915C4D" w14:textId="77777777" w:rsidR="00E36191" w:rsidRPr="00E36191" w:rsidRDefault="00E36191" w:rsidP="00E36191">
      <w:pPr>
        <w:spacing w:after="120" w:line="240" w:lineRule="auto"/>
        <w:jc w:val="both"/>
        <w:rPr>
          <w:rFonts w:ascii="Arial" w:eastAsia="Times New Roman" w:hAnsi="Arial"/>
          <w:bCs/>
          <w:i/>
          <w:iCs/>
          <w:sz w:val="24"/>
          <w:szCs w:val="24"/>
          <w:lang w:eastAsia="it-IT"/>
        </w:rPr>
      </w:pPr>
      <w:r w:rsidRPr="00E36191">
        <w:rPr>
          <w:rFonts w:ascii="Arial" w:eastAsia="Times New Roman" w:hAnsi="Arial"/>
          <w:bCs/>
          <w:i/>
          <w:iCs/>
          <w:sz w:val="24"/>
          <w:szCs w:val="24"/>
          <w:lang w:eastAsia="it-IT"/>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398EC326" w14:textId="77777777" w:rsidR="00E36191" w:rsidRPr="00E36191" w:rsidRDefault="00E36191" w:rsidP="00E36191">
      <w:pPr>
        <w:spacing w:after="120" w:line="240" w:lineRule="auto"/>
        <w:jc w:val="both"/>
        <w:rPr>
          <w:rFonts w:ascii="Arial" w:eastAsia="Times New Roman" w:hAnsi="Arial"/>
          <w:bCs/>
          <w:i/>
          <w:iCs/>
          <w:sz w:val="24"/>
          <w:szCs w:val="24"/>
          <w:lang w:eastAsia="it-IT"/>
        </w:rPr>
      </w:pPr>
      <w:r w:rsidRPr="00E36191">
        <w:rPr>
          <w:rFonts w:ascii="Arial" w:eastAsia="Times New Roman" w:hAnsi="Arial"/>
          <w:bCs/>
          <w:i/>
          <w:iCs/>
          <w:sz w:val="24"/>
          <w:szCs w:val="24"/>
          <w:lang w:eastAsia="it-IT"/>
        </w:rPr>
        <w:t xml:space="preserve">Se un non credente vi invita e volete andare, mangiate tutto quello che vi viene posto davanti, senza fare questioni per motivo di coscienza. Ma se qualcuno vi dicesse: «È carne immolata in sacrificio», non mangiatela, per riguardo a colui </w:t>
      </w:r>
      <w:r w:rsidRPr="00E36191">
        <w:rPr>
          <w:rFonts w:ascii="Arial" w:eastAsia="Times New Roman" w:hAnsi="Arial"/>
          <w:bCs/>
          <w:i/>
          <w:iCs/>
          <w:sz w:val="24"/>
          <w:szCs w:val="24"/>
          <w:lang w:eastAsia="it-IT"/>
        </w:rPr>
        <w:lastRenderedPageBreak/>
        <w:t>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34E16617" w14:textId="77777777" w:rsidR="00E36191" w:rsidRPr="00E36191" w:rsidRDefault="00E36191" w:rsidP="00E36191">
      <w:pPr>
        <w:spacing w:after="120" w:line="240" w:lineRule="auto"/>
        <w:jc w:val="both"/>
        <w:rPr>
          <w:rFonts w:ascii="Arial" w:eastAsia="Times New Roman" w:hAnsi="Arial"/>
          <w:bCs/>
          <w:i/>
          <w:iCs/>
          <w:sz w:val="24"/>
          <w:szCs w:val="24"/>
          <w:lang w:eastAsia="it-IT"/>
        </w:rPr>
      </w:pPr>
      <w:r w:rsidRPr="00E36191">
        <w:rPr>
          <w:rFonts w:ascii="Arial" w:eastAsia="Times New Roman" w:hAnsi="Arial"/>
          <w:bCs/>
          <w:i/>
          <w:iCs/>
          <w:sz w:val="24"/>
          <w:szCs w:val="24"/>
          <w:lang w:eastAsia="it-IT"/>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46165FAA" w14:textId="77777777" w:rsidR="00E36191" w:rsidRPr="00E36191" w:rsidRDefault="00E36191" w:rsidP="00E36191">
      <w:pPr>
        <w:spacing w:after="120" w:line="240" w:lineRule="auto"/>
        <w:jc w:val="both"/>
        <w:rPr>
          <w:rFonts w:ascii="Arial" w:eastAsia="Times New Roman" w:hAnsi="Arial"/>
          <w:bCs/>
          <w:i/>
          <w:iCs/>
          <w:sz w:val="24"/>
          <w:szCs w:val="24"/>
          <w:lang w:eastAsia="it-IT"/>
        </w:rPr>
      </w:pPr>
      <w:r w:rsidRPr="00E36191">
        <w:rPr>
          <w:rFonts w:ascii="Arial" w:eastAsia="Times New Roman" w:hAnsi="Arial"/>
          <w:bCs/>
          <w:i/>
          <w:iCs/>
          <w:sz w:val="24"/>
          <w:szCs w:val="24"/>
          <w:lang w:eastAsia="it-IT"/>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6360D865" w14:textId="77777777" w:rsidR="00E36191" w:rsidRPr="00E36191" w:rsidRDefault="00E36191" w:rsidP="00E36191">
      <w:pPr>
        <w:spacing w:after="120" w:line="240" w:lineRule="auto"/>
        <w:jc w:val="both"/>
        <w:rPr>
          <w:rFonts w:ascii="Arial" w:eastAsia="Times New Roman" w:hAnsi="Arial"/>
          <w:bCs/>
          <w:i/>
          <w:iCs/>
          <w:sz w:val="24"/>
          <w:szCs w:val="24"/>
          <w:lang w:eastAsia="it-IT"/>
        </w:rPr>
      </w:pPr>
      <w:r w:rsidRPr="00E36191">
        <w:rPr>
          <w:rFonts w:ascii="Arial" w:eastAsia="Times New Roman" w:hAnsi="Arial"/>
          <w:bCs/>
          <w:i/>
          <w:iCs/>
          <w:sz w:val="24"/>
          <w:szCs w:val="24"/>
          <w:lang w:eastAsia="it-IT"/>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155A7A27" w14:textId="77777777" w:rsidR="00E36191" w:rsidRPr="00E36191" w:rsidRDefault="00E36191" w:rsidP="00E36191">
      <w:pPr>
        <w:spacing w:after="120" w:line="240" w:lineRule="auto"/>
        <w:jc w:val="both"/>
        <w:rPr>
          <w:rFonts w:ascii="Arial" w:eastAsia="Times New Roman" w:hAnsi="Arial"/>
          <w:bCs/>
          <w:i/>
          <w:iCs/>
          <w:sz w:val="24"/>
          <w:szCs w:val="24"/>
          <w:lang w:eastAsia="it-IT"/>
        </w:rPr>
      </w:pPr>
      <w:r w:rsidRPr="00E36191">
        <w:rPr>
          <w:rFonts w:ascii="Arial" w:eastAsia="Times New Roman" w:hAnsi="Arial"/>
          <w:bCs/>
          <w:i/>
          <w:iCs/>
          <w:sz w:val="24"/>
          <w:szCs w:val="24"/>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4B0CED61" w14:textId="77777777" w:rsidR="00E36191" w:rsidRPr="00E36191" w:rsidRDefault="00E36191" w:rsidP="00E36191">
      <w:pPr>
        <w:spacing w:after="120" w:line="240" w:lineRule="auto"/>
        <w:jc w:val="both"/>
        <w:rPr>
          <w:rFonts w:ascii="Arial" w:eastAsia="Times New Roman" w:hAnsi="Arial"/>
          <w:bCs/>
          <w:i/>
          <w:iCs/>
          <w:sz w:val="24"/>
          <w:szCs w:val="24"/>
          <w:lang w:eastAsia="it-IT"/>
        </w:rPr>
      </w:pPr>
      <w:r w:rsidRPr="00E36191">
        <w:rPr>
          <w:rFonts w:ascii="Arial" w:eastAsia="Times New Roman" w:hAnsi="Arial"/>
          <w:bCs/>
          <w:i/>
          <w:iCs/>
          <w:sz w:val="24"/>
          <w:szCs w:val="24"/>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w:t>
      </w:r>
      <w:r w:rsidRPr="00E36191">
        <w:rPr>
          <w:rFonts w:ascii="Arial" w:eastAsia="Times New Roman" w:hAnsi="Arial"/>
          <w:bCs/>
          <w:i/>
          <w:iCs/>
          <w:sz w:val="24"/>
          <w:szCs w:val="24"/>
          <w:lang w:eastAsia="it-IT"/>
        </w:rPr>
        <w:lastRenderedPageBreak/>
        <w:t xml:space="preserve">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49FB7974"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b/>
          <w:sz w:val="24"/>
          <w:szCs w:val="24"/>
          <w:lang w:eastAsia="it-IT"/>
        </w:rPr>
        <w:t>Lettera ai Galati</w:t>
      </w:r>
      <w:r w:rsidRPr="00E36191">
        <w:rPr>
          <w:rFonts w:ascii="Arial" w:eastAsia="Times New Roman" w:hAnsi="Arial"/>
          <w:sz w:val="24"/>
          <w:szCs w:val="24"/>
          <w:lang w:eastAsia="it-IT"/>
        </w:rPr>
        <w:t>.</w:t>
      </w:r>
      <w:r w:rsidRPr="00E36191">
        <w:rPr>
          <w:rFonts w:ascii="Arial" w:eastAsia="Times New Roman" w:hAnsi="Arial"/>
          <w:i/>
          <w:iCs/>
          <w:sz w:val="24"/>
          <w:szCs w:val="24"/>
          <w:lang w:eastAsia="it-IT"/>
        </w:rPr>
        <w:t xml:space="preserve"> 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4F6F4177"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7A2F4267"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021350E6"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3A133530"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 xml:space="preserve">Quattordici anni dopo, andai di nuovo a Gerusalemme in compagnia di Bàrnaba, portando con me anche Tito: vi andai però in seguito a una rivelazione. Esposi </w:t>
      </w:r>
      <w:r w:rsidRPr="00E36191">
        <w:rPr>
          <w:rFonts w:ascii="Arial" w:eastAsia="Times New Roman" w:hAnsi="Arial"/>
          <w:i/>
          <w:iCs/>
          <w:sz w:val="24"/>
          <w:szCs w:val="24"/>
          <w:lang w:eastAsia="it-IT"/>
        </w:rPr>
        <w:lastRenderedPageBreak/>
        <w:t>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0DEC3DAC"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3B06A1B0"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0875AB3E"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253715E2"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lastRenderedPageBreak/>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4D4F46F5"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75620642"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4C970956"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594E0FB8"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w:t>
      </w:r>
      <w:r w:rsidRPr="00E36191">
        <w:rPr>
          <w:rFonts w:ascii="Arial" w:eastAsia="Times New Roman" w:hAnsi="Arial"/>
          <w:i/>
          <w:iCs/>
          <w:sz w:val="24"/>
          <w:szCs w:val="24"/>
          <w:lang w:eastAsia="it-IT"/>
        </w:rPr>
        <w:lastRenderedPageBreak/>
        <w:t xml:space="preserve">norma sia pace e misericordia, come su tutto l’Israele di Dio. D’ora innanzi nessuno mi procuri fastidi: io porto le stigmate di Gesù sul mio corpo. La grazia del Signore nostro Gesù Cristo sia con il vostro spirito, fratelli. Amen (Gal 6,1-18). </w:t>
      </w:r>
    </w:p>
    <w:p w14:paraId="22BDD9C4"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Sarebbe sufficiente un po’ di fortezza nello Spirito Santo e potremmo abbattere oggi quel grande muro di confusione e di equivoci che sta riducendo in cenere ogni verità di Cristo e della Chiesa. </w:t>
      </w:r>
    </w:p>
    <w:p w14:paraId="6857F876"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Oggi serpeggia nei cuori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 nella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11E3B2E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Le verità della fede devono rimanere tutte sulla carta. La carta, anche se non è perfettamente corretta nel manifestare la sacra dottrina, è però difficilmente attaccabile. Anche se nella carta si insinua il distacco dalla sacra dottrina della fede,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rimane, dai cuori invece essa viene tolta. Così facendo ormai neanche più si può parlare di sacra dottrina. Subito ci si appella ad una volontà di Dio rivelata ad ogni singolo cuore. Non </w:t>
      </w:r>
      <w:r w:rsidRPr="00E36191">
        <w:rPr>
          <w:rFonts w:ascii="Arial" w:eastAsia="Times New Roman" w:hAnsi="Arial"/>
          <w:sz w:val="24"/>
          <w:szCs w:val="20"/>
          <w:lang w:eastAsia="it-IT"/>
        </w:rPr>
        <w:lastRenderedPageBreak/>
        <w:t xml:space="preserve">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 </w:t>
      </w:r>
    </w:p>
    <w:p w14:paraId="675391F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aggiunga al volto di Cristo ritratto per tutti, la sua personale sfumatura che 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0C14DF6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dichiarazione: “Io dichiaro e definisco che il volto di Cristo non dovrà più essere ritratto sul volto di ogni uomo. Abrogo ogni precedente dottrina o pensiero che dichiarava la necessità della formazione del volto di Cristo sul volto di ogni uomo”.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w:t>
      </w:r>
      <w:r w:rsidRPr="00E36191">
        <w:rPr>
          <w:rFonts w:ascii="Arial" w:eastAsia="Times New Roman" w:hAnsi="Arial"/>
          <w:sz w:val="24"/>
          <w:szCs w:val="20"/>
          <w:lang w:eastAsia="it-IT"/>
        </w:rPr>
        <w:lastRenderedPageBreak/>
        <w:t>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(Nequit simul esse et non esse).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17CBE86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049FC42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è per tutti scritta su due tavole di pietra. Ognuno personalmente poteva rendersi conto che la Legge era quella </w:t>
      </w:r>
      <w:r w:rsidRPr="00E36191">
        <w:rPr>
          <w:rFonts w:ascii="Arial" w:eastAsia="Times New Roman" w:hAnsi="Arial"/>
          <w:sz w:val="24"/>
          <w:szCs w:val="20"/>
          <w:lang w:eastAsia="it-IT"/>
        </w:rPr>
        <w:lastRenderedPageBreak/>
        <w:t xml:space="preserve">e non un’altra. Oggi qual è la nostra grande astuzia, inventa da Satana per la rovina di noi tutti? Essa è semplice da svelare. Questa astuzia consiste in due modalità di agire. </w:t>
      </w:r>
    </w:p>
    <w:p w14:paraId="00342AD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sz w:val="24"/>
          <w:szCs w:val="20"/>
          <w:lang w:eastAsia="it-IT"/>
        </w:rPr>
        <w:t>Prima modalità:</w:t>
      </w:r>
      <w:r w:rsidRPr="00E36191">
        <w:rPr>
          <w:rFonts w:ascii="Arial" w:eastAsia="Times New Roman" w:hAnsi="Arial"/>
          <w:sz w:val="24"/>
          <w:szCs w:val="20"/>
          <w:lang w:eastAsia="it-IT"/>
        </w:rPr>
        <w:t xml:space="preserve">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6C5C2F74"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
          <w:sz w:val="24"/>
          <w:szCs w:val="20"/>
          <w:lang w:eastAsia="it-IT"/>
        </w:rPr>
        <w:t>Seconda modalità:</w:t>
      </w:r>
      <w:r w:rsidRPr="00E36191">
        <w:rPr>
          <w:rFonts w:ascii="Arial" w:eastAsia="Times New Roman" w:hAnsi="Arial"/>
          <w:bCs/>
          <w:sz w:val="24"/>
          <w:szCs w:val="20"/>
          <w:lang w:eastAsia="it-IT"/>
        </w:rPr>
        <w:t xml:space="preserve">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w:t>
      </w:r>
      <w:r w:rsidRPr="00E36191">
        <w:rPr>
          <w:rFonts w:ascii="Arial" w:eastAsia="Times New Roman" w:hAnsi="Arial"/>
          <w:bCs/>
          <w:i/>
          <w:sz w:val="24"/>
          <w:szCs w:val="20"/>
          <w:lang w:eastAsia="it-IT"/>
        </w:rPr>
        <w:t>“Questo misfatto è stato posto in essere per Korbàn e per diritto divino”</w:t>
      </w:r>
      <w:r w:rsidRPr="00E36191">
        <w:rPr>
          <w:rFonts w:ascii="Arial" w:eastAsia="Times New Roman" w:hAnsi="Arial"/>
          <w:bCs/>
          <w:sz w:val="24"/>
          <w:szCs w:val="20"/>
          <w:lang w:eastAsia="it-IT"/>
        </w:rPr>
        <w:t xml:space="preserve">. Così si possono perpetrare i più grandi delitti, giustificati su un diritto divino e su un Korbàn esistenti sono nella mente di quanti si appellano ad essi. E di queste cose – diceva Gesù – voi ne fate molte. Oggi questa metodologia e stile universale. </w:t>
      </w:r>
    </w:p>
    <w:p w14:paraId="27955B9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w:t>
      </w:r>
      <w:r w:rsidRPr="00E36191">
        <w:rPr>
          <w:rFonts w:ascii="Arial" w:eastAsia="Times New Roman" w:hAnsi="Arial"/>
          <w:i/>
          <w:sz w:val="24"/>
          <w:szCs w:val="20"/>
          <w:lang w:eastAsia="it-IT"/>
        </w:rPr>
        <w:t>«Badate che nessuno vi inganni! Molti infatti verranno nel mio nome, dicendo: “Io sono il Cristo”, e trarranno molti in inganno”»</w:t>
      </w:r>
      <w:r w:rsidRPr="00E36191">
        <w:rPr>
          <w:rFonts w:ascii="Arial" w:eastAsia="Times New Roman" w:hAnsi="Arial"/>
          <w:sz w:val="24"/>
          <w:szCs w:val="20"/>
          <w:lang w:eastAsia="it-IT"/>
        </w:rPr>
        <w:t xml:space="preserve"> (Mt 24,4-5).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27E6BD9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Ognuno deve sapere qual è la sua responsabilità verso se stesso e anche verso i suoi fratelli: non cadere nell’inganno dei falsi cristi e dei falsi profeti, aiutare i </w:t>
      </w:r>
      <w:r w:rsidRPr="00E36191">
        <w:rPr>
          <w:rFonts w:ascii="Arial" w:eastAsia="Times New Roman" w:hAnsi="Arial"/>
          <w:sz w:val="24"/>
          <w:szCs w:val="20"/>
          <w:lang w:eastAsia="it-IT"/>
        </w:rPr>
        <w:lastRenderedPageBreak/>
        <w:t xml:space="preserve">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5A04239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 xml:space="preserve">Quarto Servizio: difendere il Corpo di Cristo. </w:t>
      </w:r>
      <w:r w:rsidRPr="00E36191">
        <w:rPr>
          <w:rFonts w:ascii="Arial" w:eastAsia="Times New Roman" w:hAnsi="Arial"/>
          <w:sz w:val="24"/>
          <w:szCs w:val="20"/>
          <w:lang w:eastAsia="it-IT"/>
        </w:rP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6BD75576"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b/>
          <w:bCs/>
          <w:sz w:val="24"/>
          <w:szCs w:val="24"/>
          <w:lang w:eastAsia="it-IT"/>
        </w:rPr>
        <w:t>Prima Lettera a Timoteo</w:t>
      </w:r>
      <w:r w:rsidRPr="00E36191">
        <w:rPr>
          <w:rFonts w:ascii="Arial" w:eastAsia="Times New Roman" w:hAnsi="Arial"/>
          <w:i/>
          <w:iCs/>
          <w:sz w:val="24"/>
          <w:szCs w:val="24"/>
          <w:lang w:eastAsia="it-IT"/>
        </w:rPr>
        <w:t>: 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3EF693BE"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148EADE0"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 xml:space="preserve">I presbìteri che esercitano bene la presidenza siano considerati meritevoli di un duplice riconoscimento, soprattutto quelli che si affaticano nella predicazione e </w:t>
      </w:r>
      <w:r w:rsidRPr="00E36191">
        <w:rPr>
          <w:rFonts w:ascii="Arial" w:eastAsia="Times New Roman" w:hAnsi="Arial"/>
          <w:i/>
          <w:iCs/>
          <w:sz w:val="24"/>
          <w:szCs w:val="24"/>
          <w:lang w:eastAsia="it-IT"/>
        </w:rPr>
        <w:lastRenderedPageBreak/>
        <w:t xml:space="preserve">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40B139A6"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Non bere soltanto acqua, ma bevi un po’ di vino, a causa dello stomaco e dei tuoi frequenti disturbi. I peccati di alcuni si manifestano prima del giudizio, e di altri dopo; così anche le opere buone vengono alla luce, e quelle che non lo sono non possono rimanere nascoste (1Tm 5,1-25). 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69FD75E3"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3BA06479"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133B5C16"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67488192"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639FA61D"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 xml:space="preserve">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w:t>
      </w:r>
      <w:r w:rsidRPr="00E36191">
        <w:rPr>
          <w:rFonts w:ascii="Arial" w:eastAsia="Times New Roman" w:hAnsi="Arial"/>
          <w:i/>
          <w:iCs/>
          <w:sz w:val="24"/>
          <w:szCs w:val="24"/>
          <w:lang w:eastAsia="it-IT"/>
        </w:rPr>
        <w:lastRenderedPageBreak/>
        <w:t xml:space="preserve">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7EB48BD6"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b/>
          <w:bCs/>
          <w:sz w:val="24"/>
          <w:szCs w:val="24"/>
          <w:lang w:eastAsia="it-IT"/>
        </w:rPr>
        <w:t>Seconda Lettera a Timoteo.</w:t>
      </w:r>
      <w:r w:rsidRPr="00E36191">
        <w:rPr>
          <w:rFonts w:ascii="Arial" w:eastAsia="Times New Roman" w:hAnsi="Arial"/>
          <w:i/>
          <w:iCs/>
          <w:sz w:val="24"/>
          <w:szCs w:val="24"/>
          <w:lang w:eastAsia="it-IT"/>
        </w:rPr>
        <w:t xml:space="preserve"> 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6F6580C2"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24098199"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1BBD8C72"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51C1BE4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Se vogliamo conoscere nella più pura e alta verità come si difende il Corpo di Cristo dobbiamo ricorrere al Vangelo secondo Giovanni. In questo Vangelo Cristo stesso ci rivela come Lui difende le sue pecore dinanzi al lupo:</w:t>
      </w:r>
    </w:p>
    <w:p w14:paraId="10AE04A9" w14:textId="77777777" w:rsidR="00E36191" w:rsidRPr="00E36191" w:rsidRDefault="00E36191" w:rsidP="00E36191">
      <w:pPr>
        <w:spacing w:after="120" w:line="240" w:lineRule="auto"/>
        <w:jc w:val="both"/>
        <w:rPr>
          <w:rFonts w:ascii="Arial" w:eastAsia="Times New Roman" w:hAnsi="Arial"/>
          <w:bCs/>
          <w:i/>
          <w:iCs/>
          <w:sz w:val="24"/>
          <w:szCs w:val="24"/>
          <w:lang w:eastAsia="it-IT"/>
        </w:rPr>
      </w:pPr>
      <w:r w:rsidRPr="00E36191">
        <w:rPr>
          <w:rFonts w:ascii="Arial" w:eastAsia="Times New Roman" w:hAnsi="Arial"/>
          <w:b/>
          <w:sz w:val="24"/>
          <w:szCs w:val="24"/>
          <w:lang w:eastAsia="it-IT"/>
        </w:rPr>
        <w:t>Vangelo secondo Giovanni.</w:t>
      </w:r>
      <w:r w:rsidRPr="00E36191">
        <w:rPr>
          <w:rFonts w:ascii="Arial" w:eastAsia="Times New Roman" w:hAnsi="Arial"/>
          <w:bCs/>
          <w:i/>
          <w:iCs/>
          <w:sz w:val="24"/>
          <w:szCs w:val="24"/>
          <w:lang w:eastAsia="it-IT"/>
        </w:rPr>
        <w:t xml:space="preserve"> «In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w:t>
      </w:r>
      <w:r w:rsidRPr="00E36191">
        <w:rPr>
          <w:rFonts w:ascii="Arial" w:eastAsia="Times New Roman" w:hAnsi="Arial"/>
          <w:bCs/>
          <w:i/>
          <w:iCs/>
          <w:sz w:val="24"/>
          <w:szCs w:val="24"/>
          <w:lang w:eastAsia="it-IT"/>
        </w:rPr>
        <w:lastRenderedPageBreak/>
        <w:t>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7EF590D2" w14:textId="77777777" w:rsidR="00E36191" w:rsidRPr="00E36191" w:rsidRDefault="00E36191" w:rsidP="00E36191">
      <w:pPr>
        <w:spacing w:after="120" w:line="240" w:lineRule="auto"/>
        <w:jc w:val="both"/>
        <w:rPr>
          <w:rFonts w:ascii="Arial" w:eastAsia="Times New Roman" w:hAnsi="Arial"/>
          <w:bCs/>
          <w:i/>
          <w:iCs/>
          <w:sz w:val="24"/>
          <w:szCs w:val="24"/>
          <w:lang w:eastAsia="it-IT"/>
        </w:rPr>
      </w:pPr>
      <w:r w:rsidRPr="00E36191">
        <w:rPr>
          <w:rFonts w:ascii="Arial" w:eastAsia="Times New Roman" w:hAnsi="Arial"/>
          <w:bCs/>
          <w:i/>
          <w:iCs/>
          <w:sz w:val="24"/>
          <w:szCs w:val="24"/>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2DC1C8CB" w14:textId="77777777" w:rsidR="00E36191" w:rsidRPr="00E36191" w:rsidRDefault="00E36191" w:rsidP="00E36191">
      <w:pPr>
        <w:spacing w:after="120" w:line="240" w:lineRule="auto"/>
        <w:jc w:val="both"/>
        <w:rPr>
          <w:rFonts w:ascii="Arial" w:eastAsia="Times New Roman" w:hAnsi="Arial"/>
          <w:bCs/>
          <w:i/>
          <w:iCs/>
          <w:sz w:val="24"/>
          <w:szCs w:val="24"/>
          <w:lang w:eastAsia="it-IT"/>
        </w:rPr>
      </w:pPr>
      <w:r w:rsidRPr="00E36191">
        <w:rPr>
          <w:rFonts w:ascii="Arial" w:eastAsia="Times New Roman" w:hAnsi="Arial"/>
          <w:bCs/>
          <w:i/>
          <w:iCs/>
          <w:sz w:val="24"/>
          <w:szCs w:val="24"/>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7E40DB00" w14:textId="77777777" w:rsidR="00E36191" w:rsidRPr="00E36191" w:rsidRDefault="00E36191" w:rsidP="00E36191">
      <w:pPr>
        <w:spacing w:after="120" w:line="240" w:lineRule="auto"/>
        <w:jc w:val="both"/>
        <w:rPr>
          <w:rFonts w:ascii="Arial" w:eastAsia="Times New Roman" w:hAnsi="Arial"/>
          <w:bCs/>
          <w:i/>
          <w:iCs/>
          <w:sz w:val="24"/>
          <w:szCs w:val="24"/>
          <w:lang w:eastAsia="it-IT"/>
        </w:rPr>
      </w:pPr>
      <w:r w:rsidRPr="00E36191">
        <w:rPr>
          <w:rFonts w:ascii="Arial" w:eastAsia="Times New Roman" w:hAnsi="Arial"/>
          <w:bCs/>
          <w:i/>
          <w:iCs/>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191E853D" w14:textId="77777777" w:rsidR="00E36191" w:rsidRPr="00E36191" w:rsidRDefault="00E36191" w:rsidP="00E36191">
      <w:pPr>
        <w:spacing w:after="120" w:line="240" w:lineRule="auto"/>
        <w:jc w:val="both"/>
        <w:rPr>
          <w:rFonts w:ascii="Arial" w:eastAsia="Times New Roman" w:hAnsi="Arial"/>
          <w:bCs/>
          <w:i/>
          <w:iCs/>
          <w:sz w:val="24"/>
          <w:szCs w:val="24"/>
          <w:lang w:eastAsia="it-IT"/>
        </w:rPr>
      </w:pPr>
      <w:r w:rsidRPr="00E36191">
        <w:rPr>
          <w:rFonts w:ascii="Arial" w:eastAsia="Times New Roman" w:hAnsi="Arial"/>
          <w:bCs/>
          <w:i/>
          <w:iCs/>
          <w:sz w:val="24"/>
          <w:szCs w:val="24"/>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42EA40EA" w14:textId="77777777" w:rsidR="00E36191" w:rsidRPr="00E36191" w:rsidRDefault="00E36191" w:rsidP="00E36191">
      <w:pPr>
        <w:spacing w:after="120" w:line="240" w:lineRule="auto"/>
        <w:jc w:val="both"/>
        <w:rPr>
          <w:rFonts w:ascii="Arial" w:eastAsia="Times New Roman" w:hAnsi="Arial"/>
          <w:bCs/>
          <w:i/>
          <w:iCs/>
          <w:sz w:val="24"/>
          <w:szCs w:val="24"/>
          <w:lang w:eastAsia="it-IT"/>
        </w:rPr>
      </w:pPr>
      <w:r w:rsidRPr="00E36191">
        <w:rPr>
          <w:rFonts w:ascii="Arial" w:eastAsia="Times New Roman" w:hAnsi="Arial"/>
          <w:bCs/>
          <w:i/>
          <w:iCs/>
          <w:sz w:val="24"/>
          <w:szCs w:val="24"/>
          <w:lang w:eastAsia="it-IT"/>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2FC91CF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5169D06E"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b/>
          <w:bCs/>
          <w:sz w:val="24"/>
          <w:szCs w:val="24"/>
          <w:lang w:eastAsia="it-IT"/>
        </w:rPr>
        <w:t>Libro dell’Esodo.</w:t>
      </w:r>
      <w:r w:rsidRPr="00E36191">
        <w:rPr>
          <w:rFonts w:ascii="Arial" w:eastAsia="Times New Roman" w:hAnsi="Arial"/>
          <w:i/>
          <w:iCs/>
          <w:sz w:val="24"/>
          <w:szCs w:val="24"/>
          <w:lang w:eastAsia="it-IT"/>
        </w:rPr>
        <w:t xml:space="preserve"> 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w:t>
      </w:r>
      <w:r w:rsidRPr="00E36191">
        <w:rPr>
          <w:rFonts w:ascii="Arial" w:eastAsia="Times New Roman" w:hAnsi="Arial"/>
          <w:i/>
          <w:iCs/>
          <w:sz w:val="24"/>
          <w:szCs w:val="24"/>
          <w:lang w:eastAsia="it-IT"/>
        </w:rPr>
        <w:lastRenderedPageBreak/>
        <w:t>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636DE07A"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0949A455"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6931F597"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Mosè si voltò e scese dal monte con in mano le due tavole della Testimonianza, tavole scritte sui due lati, da una parte e dall’altra. Le tavole erano opera di Dio, la scrittura era scrittura di Dio, scolpita sulle tavole.</w:t>
      </w:r>
    </w:p>
    <w:p w14:paraId="3CA7A235"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Giosuè sentì il rumore del popolo che urlava e disse a Mosè: «C’è rumore di battaglia nell’accampamento». Ma rispose Mosè: «Non è il grido di chi canta: “Vittoria!”. Non è il grido di chi canta: “Disfatta!”. Il grido di chi canta a due cori io sento».</w:t>
      </w:r>
    </w:p>
    <w:p w14:paraId="0606AADE"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48D5B16F"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4904BE4C"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 xml:space="preserve">Mosè vide che il popolo non aveva più freno, perché Aronne gli aveva tolto ogni freno, così da farne oggetto di derisione per i loro avversari. Mosè si pose alla </w:t>
      </w:r>
      <w:r w:rsidRPr="00E36191">
        <w:rPr>
          <w:rFonts w:ascii="Arial" w:eastAsia="Times New Roman" w:hAnsi="Arial"/>
          <w:i/>
          <w:iCs/>
          <w:sz w:val="24"/>
          <w:szCs w:val="24"/>
          <w:lang w:eastAsia="it-IT"/>
        </w:rPr>
        <w:lastRenderedPageBreak/>
        <w:t>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560554AE"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258E86B5"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67D28C04"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1352737C"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5D252374"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 xml:space="preserve">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w:t>
      </w:r>
      <w:r w:rsidRPr="00E36191">
        <w:rPr>
          <w:rFonts w:ascii="Arial" w:eastAsia="Times New Roman" w:hAnsi="Arial"/>
          <w:i/>
          <w:iCs/>
          <w:sz w:val="24"/>
          <w:szCs w:val="24"/>
          <w:lang w:eastAsia="it-IT"/>
        </w:rPr>
        <w:lastRenderedPageBreak/>
        <w:t>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74CDF6F3"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1C87B20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 xml:space="preserve">Quinto Servizio: con profondo convincimento. </w:t>
      </w:r>
      <w:r w:rsidRPr="00E36191">
        <w:rPr>
          <w:rFonts w:ascii="Arial" w:eastAsia="Times New Roman" w:hAnsi="Arial"/>
          <w:sz w:val="24"/>
          <w:szCs w:val="20"/>
          <w:lang w:eastAsia="it-IT"/>
        </w:rPr>
        <w:t>Se manca il convincimento ben presto si abbandona la missione e si diviene cattivi pastori, come cattivi pastori sono stati quelli dell’Antico Testamento, così come denuncia il profeta Ezechiele nelle sue profezie. I danni che producono i cattivi pastori sono veramente incalcolabili. Eccone alcuni:</w:t>
      </w:r>
    </w:p>
    <w:p w14:paraId="1CC48F3B"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b/>
          <w:sz w:val="24"/>
          <w:szCs w:val="24"/>
          <w:lang w:eastAsia="it-IT"/>
        </w:rPr>
        <w:t>Libro del Profeta Ezechiele</w:t>
      </w:r>
      <w:r w:rsidRPr="00E36191">
        <w:rPr>
          <w:rFonts w:ascii="Arial" w:eastAsia="Times New Roman" w:hAnsi="Arial"/>
          <w:i/>
          <w:iCs/>
          <w:sz w:val="24"/>
          <w:szCs w:val="24"/>
          <w:lang w:eastAsia="it-IT"/>
        </w:rPr>
        <w:t xml:space="preserve">: 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w:t>
      </w:r>
      <w:r w:rsidRPr="00E36191">
        <w:rPr>
          <w:rFonts w:ascii="Arial" w:eastAsia="Times New Roman" w:hAnsi="Arial"/>
          <w:i/>
          <w:iCs/>
          <w:sz w:val="24"/>
          <w:szCs w:val="24"/>
          <w:lang w:eastAsia="it-IT"/>
        </w:rPr>
        <w:lastRenderedPageBreak/>
        <w:t>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3BB78D1F"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0BADAB11"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2088659F"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2BAF5250"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7FF5A0D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di purissima fede nella Lettera ai Romani. È questo convincimento di fede che ogni giorno gli fa sacrificare la sua vita perché lui la trasformi in “sacramento” di salvezza per il mondo. </w:t>
      </w:r>
    </w:p>
    <w:p w14:paraId="0D27AFB9"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b/>
          <w:sz w:val="24"/>
          <w:szCs w:val="24"/>
          <w:lang w:eastAsia="it-IT"/>
        </w:rPr>
        <w:t>Lettera a Romani</w:t>
      </w:r>
      <w:r w:rsidRPr="00E36191">
        <w:rPr>
          <w:rFonts w:ascii="Arial" w:eastAsia="Times New Roman" w:hAnsi="Arial"/>
          <w:i/>
          <w:iCs/>
          <w:sz w:val="24"/>
          <w:szCs w:val="24"/>
          <w:lang w:eastAsia="it-IT"/>
        </w:rPr>
        <w:t xml:space="preserve">. 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w:t>
      </w:r>
      <w:r w:rsidRPr="00E36191">
        <w:rPr>
          <w:rFonts w:ascii="Arial" w:eastAsia="Times New Roman" w:hAnsi="Arial"/>
          <w:i/>
          <w:iCs/>
          <w:sz w:val="24"/>
          <w:szCs w:val="24"/>
          <w:lang w:eastAsia="it-IT"/>
        </w:rPr>
        <w:lastRenderedPageBreak/>
        <w:t>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468D036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nel quali siamo precipitati. Solo se ritorniamo alla purissima fede in Cristo Gesù, avremo certezza che anche il convincimento tornerà in noi. </w:t>
      </w:r>
    </w:p>
    <w:p w14:paraId="2AC967C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 xml:space="preserve">Sesto Servizio: con perfetta esemplarità. </w:t>
      </w:r>
      <w:r w:rsidRPr="00E36191">
        <w:rPr>
          <w:rFonts w:ascii="Arial" w:eastAsia="Times New Roman" w:hAnsi="Arial"/>
          <w:sz w:val="24"/>
          <w:szCs w:val="20"/>
          <w:lang w:eastAsia="it-IT"/>
        </w:rPr>
        <w:t xml:space="preserve">Perché è necessaria la perfetta esemplarità? Essa è necessaria perché attraverso di essa attestiamo al mondo intero che è possibile vivere la Parola che annunciamo. Come Cristo fu esemplare in ogni cosa, così anche il suo discepolo dovrà essere in ogni cosa. Ecco come l’Apostolo Paolo manifesta ai Corinzi la sua perfetta esemplarità, invitando tutti a seguire il suo esempio. L’esemplarità deve essere fino alla morte. </w:t>
      </w:r>
    </w:p>
    <w:p w14:paraId="0B9F2ED0"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b/>
          <w:bCs/>
          <w:sz w:val="24"/>
          <w:szCs w:val="24"/>
          <w:lang w:eastAsia="it-IT"/>
        </w:rPr>
        <w:t>Seconda ai Lettera ai Corinzi</w:t>
      </w:r>
      <w:r w:rsidRPr="00E36191">
        <w:rPr>
          <w:rFonts w:ascii="Arial" w:eastAsia="Times New Roman" w:hAnsi="Arial"/>
          <w:i/>
          <w:iCs/>
          <w:sz w:val="24"/>
          <w:szCs w:val="24"/>
          <w:lang w:eastAsia="it-IT"/>
        </w:rPr>
        <w:t>.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6,3-10).</w:t>
      </w:r>
    </w:p>
    <w:p w14:paraId="74D39C2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751A8604"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b/>
          <w:bCs/>
          <w:iCs/>
          <w:sz w:val="24"/>
          <w:szCs w:val="24"/>
          <w:lang w:eastAsia="it-IT"/>
        </w:rPr>
        <w:t>Lettera ai Filippesi.</w:t>
      </w:r>
      <w:r w:rsidRPr="00E36191">
        <w:rPr>
          <w:rFonts w:ascii="Arial" w:eastAsia="Times New Roman" w:hAnsi="Arial"/>
          <w:i/>
          <w:iCs/>
          <w:sz w:val="24"/>
          <w:szCs w:val="24"/>
          <w:lang w:eastAsia="it-IT"/>
        </w:rPr>
        <w:t xml:space="preserve"> Se dunque c’è qualche consolazione in Cristo, se c’è qualche conforto, frutto della carità, se c’è qualche comunione di spirito, se ci </w:t>
      </w:r>
      <w:r w:rsidRPr="00E36191">
        <w:rPr>
          <w:rFonts w:ascii="Arial" w:eastAsia="Times New Roman" w:hAnsi="Arial"/>
          <w:i/>
          <w:iCs/>
          <w:sz w:val="24"/>
          <w:szCs w:val="24"/>
          <w:lang w:eastAsia="it-IT"/>
        </w:rPr>
        <w:lastRenderedPageBreak/>
        <w:t xml:space="preserve">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15943F6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la perfetta esemplarità che ci fa riconoscere dinanzi al mondo che noi siamo veri discepoli di Cristo Gesù. Il mondo con questa testimonianza si potrà aprire alla fede in Cristo e molti potranno divenire suo corpo, suo Chiesa. </w:t>
      </w:r>
    </w:p>
    <w:p w14:paraId="7351980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 xml:space="preserve">Settimo Servizio: sotto il governo dello Spirito Santo. </w:t>
      </w:r>
      <w:r w:rsidRPr="00E36191">
        <w:rPr>
          <w:rFonts w:ascii="Arial" w:eastAsia="Times New Roman" w:hAnsi="Arial"/>
          <w:sz w:val="24"/>
          <w:szCs w:val="20"/>
          <w:lang w:eastAsia="it-IT"/>
        </w:rPr>
        <w:t>Cosa è il governo dello Spirito Santo? Esso altro non è se non l’accoglienza dello Spirito Santo in noi perché conduca la nostra vita secondo la sua volontà, ci renda testimoni dell’amore di Cristo facendoci amare con il suo cuore e conducendoci sulle vie del mondo dove Lui vuole che il Vangelo venga annunciato. Ecco come l’Apostolo Paolo rivela questa verità.</w:t>
      </w:r>
    </w:p>
    <w:p w14:paraId="1C4137AE"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b/>
          <w:bCs/>
          <w:sz w:val="24"/>
          <w:szCs w:val="24"/>
          <w:lang w:eastAsia="it-IT"/>
        </w:rPr>
        <w:t>Atti degli Apostoli</w:t>
      </w:r>
      <w:r w:rsidRPr="00E36191">
        <w:rPr>
          <w:rFonts w:ascii="Arial" w:eastAsia="Times New Roman" w:hAnsi="Arial"/>
          <w:i/>
          <w:iCs/>
          <w:sz w:val="24"/>
          <w:szCs w:val="24"/>
          <w:lang w:eastAsia="it-IT"/>
        </w:rPr>
        <w:t>.</w:t>
      </w:r>
      <w:r w:rsidRPr="00E36191">
        <w:rPr>
          <w:rFonts w:ascii="Arial" w:eastAsia="Times New Roman" w:hAnsi="Arial"/>
          <w:b/>
          <w:i/>
          <w:iCs/>
          <w:sz w:val="24"/>
          <w:szCs w:val="24"/>
          <w:lang w:eastAsia="it-IT"/>
        </w:rPr>
        <w:t xml:space="preserve"> </w:t>
      </w:r>
      <w:r w:rsidRPr="00E36191">
        <w:rPr>
          <w:rFonts w:ascii="Arial" w:eastAsia="Times New Roman" w:hAnsi="Arial"/>
          <w:i/>
          <w:iCs/>
          <w:sz w:val="24"/>
          <w:szCs w:val="24"/>
          <w:lang w:eastAsia="it-IT"/>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0D01D579"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1A672C78"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lastRenderedPageBreak/>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0321C333"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Cosi fece per molti giorni, finché Paolo, mal sopportando la cosa, si rivolse allo spirito e disse: «In nome di Gesù Cristo ti ordino di uscire da lei». E all’istante lo spirito uscì.</w:t>
      </w:r>
    </w:p>
    <w:p w14:paraId="414A3991"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578F58CD"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314E9B3F" w14:textId="77777777" w:rsidR="00E36191" w:rsidRPr="00E36191" w:rsidRDefault="00E36191" w:rsidP="00E36191">
      <w:pPr>
        <w:spacing w:after="120" w:line="240" w:lineRule="auto"/>
        <w:jc w:val="both"/>
        <w:rPr>
          <w:rFonts w:ascii="Arial" w:eastAsia="Times New Roman" w:hAnsi="Arial"/>
          <w:sz w:val="32"/>
          <w:szCs w:val="24"/>
          <w:lang w:eastAsia="it-IT"/>
        </w:rPr>
      </w:pPr>
      <w:r w:rsidRPr="00E36191">
        <w:rPr>
          <w:rFonts w:ascii="Arial" w:eastAsia="Times New Roman" w:hAnsi="Arial"/>
          <w:i/>
          <w:iCs/>
          <w:sz w:val="24"/>
          <w:szCs w:val="24"/>
          <w:lang w:eastAsia="it-IT"/>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w:t>
      </w:r>
      <w:r w:rsidRPr="00E36191">
        <w:rPr>
          <w:rFonts w:ascii="Arial" w:eastAsia="Times New Roman" w:hAnsi="Arial"/>
          <w:i/>
          <w:iCs/>
          <w:sz w:val="24"/>
          <w:szCs w:val="24"/>
          <w:lang w:eastAsia="it-IT"/>
        </w:rPr>
        <w:lastRenderedPageBreak/>
        <w:t xml:space="preserve">dalla città. Usciti dal carcere, si recarono a casa di Lidia, dove incontrarono i fratelli, li esortarono e partirono (At 16,1-40). </w:t>
      </w:r>
    </w:p>
    <w:p w14:paraId="2FA69382"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2475B0FA"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52133CF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Tutta la missione dell’Apostolo Paolo nasce dal cuore dello Spirito Santo e dal cuore dello Spirito santo è sempre illuminata, guidata, sorretta, spronata.</w:t>
      </w:r>
    </w:p>
    <w:p w14:paraId="47178B67"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b/>
          <w:bCs/>
          <w:sz w:val="24"/>
          <w:szCs w:val="24"/>
          <w:lang w:eastAsia="it-IT"/>
        </w:rPr>
        <w:t>Atti degli Apostoli</w:t>
      </w:r>
      <w:r w:rsidRPr="00E36191">
        <w:rPr>
          <w:rFonts w:ascii="Arial" w:eastAsia="Times New Roman" w:hAnsi="Arial"/>
          <w:b/>
          <w:i/>
          <w:iCs/>
          <w:sz w:val="24"/>
          <w:szCs w:val="24"/>
          <w:lang w:eastAsia="it-IT"/>
        </w:rPr>
        <w:t xml:space="preserve">. </w:t>
      </w:r>
      <w:r w:rsidRPr="00E36191">
        <w:rPr>
          <w:rFonts w:ascii="Arial" w:eastAsia="Times New Roman" w:hAnsi="Arial"/>
          <w:i/>
          <w:iCs/>
          <w:sz w:val="24"/>
          <w:szCs w:val="24"/>
          <w:lang w:eastAsia="it-IT"/>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w:t>
      </w:r>
      <w:r w:rsidRPr="00E36191">
        <w:rPr>
          <w:rFonts w:ascii="Arial" w:eastAsia="Times New Roman" w:hAnsi="Arial"/>
          <w:i/>
          <w:iCs/>
          <w:sz w:val="24"/>
          <w:szCs w:val="24"/>
          <w:lang w:eastAsia="it-IT"/>
        </w:rPr>
        <w:lastRenderedPageBreak/>
        <w:t xml:space="preserve">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6D4BD1EC"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10C12CF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5DE6DEA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Ottavo Servizio: interessamento per ogni fedele in Cristo</w:t>
      </w:r>
      <w:r w:rsidRPr="00E36191">
        <w:rPr>
          <w:rFonts w:ascii="Arial" w:eastAsia="Times New Roman" w:hAnsi="Arial"/>
          <w:sz w:val="24"/>
          <w:szCs w:val="20"/>
          <w:lang w:eastAsia="it-IT"/>
        </w:rPr>
        <w:t xml:space="preserve">. 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7CF8FEEA"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b/>
          <w:sz w:val="24"/>
          <w:szCs w:val="24"/>
          <w:lang w:eastAsia="it-IT"/>
        </w:rPr>
        <w:t>Romani</w:t>
      </w:r>
      <w:r w:rsidRPr="00E36191">
        <w:rPr>
          <w:rFonts w:ascii="Arial" w:eastAsia="Times New Roman" w:hAnsi="Arial"/>
          <w:bCs/>
          <w:i/>
          <w:iCs/>
          <w:sz w:val="24"/>
          <w:szCs w:val="24"/>
          <w:lang w:eastAsia="it-IT"/>
        </w:rPr>
        <w:t>.</w:t>
      </w:r>
      <w:r w:rsidRPr="00E36191">
        <w:rPr>
          <w:rFonts w:ascii="Arial" w:eastAsia="Times New Roman" w:hAnsi="Arial"/>
          <w:i/>
          <w:iCs/>
          <w:sz w:val="24"/>
          <w:szCs w:val="24"/>
          <w:lang w:eastAsia="it-IT"/>
        </w:rPr>
        <w:t xml:space="preserve"> 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77584B12"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1144D951"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lastRenderedPageBreak/>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16,1-27). </w:t>
      </w:r>
    </w:p>
    <w:p w14:paraId="1951C1E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L’Apostolo Paolo è come il sommo sacerdote dell’Antico Testamento. Il sommo sacerdote portava sul petto, quando indossava gli abita sacerdotali, tutte le tribù d’Israele. L’Apostolo Paolo porta nel cuore ogni membro del Corpo di Cristo.</w:t>
      </w:r>
    </w:p>
    <w:p w14:paraId="7089A891"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b/>
          <w:sz w:val="24"/>
          <w:szCs w:val="24"/>
          <w:lang w:eastAsia="it-IT"/>
        </w:rPr>
        <w:t>Libro dell’Esodo</w:t>
      </w:r>
      <w:r w:rsidRPr="00E36191">
        <w:rPr>
          <w:rFonts w:ascii="Arial" w:eastAsia="Times New Roman" w:hAnsi="Arial"/>
          <w:bCs/>
          <w:i/>
          <w:iCs/>
          <w:sz w:val="24"/>
          <w:szCs w:val="24"/>
          <w:lang w:eastAsia="it-IT"/>
        </w:rPr>
        <w:t>.</w:t>
      </w:r>
      <w:r w:rsidRPr="00E36191">
        <w:rPr>
          <w:rFonts w:ascii="Arial" w:eastAsia="Times New Roman" w:hAnsi="Arial"/>
          <w:b/>
          <w:i/>
          <w:iCs/>
          <w:sz w:val="24"/>
          <w:szCs w:val="24"/>
          <w:lang w:eastAsia="it-IT"/>
        </w:rPr>
        <w:t xml:space="preserve"> </w:t>
      </w:r>
      <w:r w:rsidRPr="00E36191">
        <w:rPr>
          <w:rFonts w:ascii="Arial" w:eastAsia="Times New Roman" w:hAnsi="Arial"/>
          <w:i/>
          <w:iCs/>
          <w:sz w:val="24"/>
          <w:szCs w:val="24"/>
          <w:lang w:eastAsia="it-IT"/>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6C14AC19"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 xml:space="preserve">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un’agata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w:t>
      </w:r>
      <w:r w:rsidRPr="00E36191">
        <w:rPr>
          <w:rFonts w:ascii="Arial" w:eastAsia="Times New Roman" w:hAnsi="Arial"/>
          <w:i/>
          <w:iCs/>
          <w:sz w:val="24"/>
          <w:szCs w:val="24"/>
          <w:lang w:eastAsia="it-IT"/>
        </w:rPr>
        <w:lastRenderedPageBreak/>
        <w:t>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701B2ACC" w14:textId="77777777" w:rsidR="00E36191" w:rsidRPr="00E36191" w:rsidRDefault="00E36191" w:rsidP="00E36191">
      <w:pPr>
        <w:spacing w:after="120" w:line="240" w:lineRule="auto"/>
        <w:jc w:val="both"/>
        <w:rPr>
          <w:rFonts w:ascii="Arial" w:eastAsia="Times New Roman" w:hAnsi="Arial"/>
          <w:sz w:val="32"/>
          <w:szCs w:val="24"/>
          <w:lang w:eastAsia="it-IT"/>
        </w:rPr>
      </w:pPr>
      <w:r w:rsidRPr="00E36191">
        <w:rPr>
          <w:rFonts w:ascii="Arial" w:eastAsia="Times New Roman" w:hAnsi="Arial"/>
          <w:i/>
          <w:iCs/>
          <w:sz w:val="24"/>
          <w:szCs w:val="24"/>
          <w:lang w:eastAsia="it-IT"/>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5D45CDB7"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59F1DE3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 xml:space="preserve">Nono Servizio: la carità cristologica e cristica senza misura. </w:t>
      </w:r>
      <w:r w:rsidRPr="00E36191">
        <w:rPr>
          <w:rFonts w:ascii="Arial" w:eastAsia="Times New Roman" w:hAnsi="Arial"/>
          <w:sz w:val="24"/>
          <w:szCs w:val="20"/>
          <w:lang w:eastAsia="it-IT"/>
        </w:rPr>
        <w:t>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2EE5C92E" w14:textId="77777777" w:rsidR="00E36191" w:rsidRPr="00E36191" w:rsidRDefault="00E36191" w:rsidP="00E36191">
      <w:pPr>
        <w:spacing w:after="120" w:line="240" w:lineRule="auto"/>
        <w:jc w:val="both"/>
        <w:rPr>
          <w:rFonts w:ascii="Arial" w:eastAsia="Times New Roman" w:hAnsi="Arial"/>
          <w:sz w:val="32"/>
          <w:szCs w:val="24"/>
          <w:lang w:eastAsia="it-IT"/>
        </w:rPr>
      </w:pPr>
      <w:r w:rsidRPr="00E36191">
        <w:rPr>
          <w:rFonts w:ascii="Arial" w:eastAsia="Times New Roman" w:hAnsi="Arial"/>
          <w:b/>
          <w:bCs/>
          <w:sz w:val="24"/>
          <w:szCs w:val="24"/>
          <w:lang w:eastAsia="it-IT"/>
        </w:rPr>
        <w:t>Lettera ai Galati</w:t>
      </w:r>
      <w:r w:rsidRPr="00E36191">
        <w:rPr>
          <w:rFonts w:ascii="Arial" w:eastAsia="Times New Roman" w:hAnsi="Arial"/>
          <w:i/>
          <w:iCs/>
          <w:sz w:val="24"/>
          <w:szCs w:val="24"/>
          <w:lang w:eastAsia="it-IT"/>
        </w:rPr>
        <w:t xml:space="preserve">. Sono stato crocifisso con Cristo, e non vivo più io, ma Cristo vive in me. E questa vita, che io vivo nel corpo, la vivo nella fede del Figlio di Dio, che mi ha amato e ha consegnato se stesso per me (Gal 2,19-20). </w:t>
      </w:r>
    </w:p>
    <w:p w14:paraId="4063B93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4CC51BBE"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b/>
          <w:sz w:val="24"/>
          <w:szCs w:val="24"/>
          <w:lang w:eastAsia="it-IT"/>
        </w:rPr>
        <w:t>Prima Lettera ai Corinzi</w:t>
      </w:r>
      <w:r w:rsidRPr="00E36191">
        <w:rPr>
          <w:rFonts w:ascii="Arial" w:eastAsia="Times New Roman" w:hAnsi="Arial"/>
          <w:bCs/>
          <w:i/>
          <w:iCs/>
          <w:sz w:val="24"/>
          <w:szCs w:val="24"/>
          <w:lang w:eastAsia="it-IT"/>
        </w:rPr>
        <w:t>.</w:t>
      </w:r>
      <w:r w:rsidRPr="00E36191">
        <w:rPr>
          <w:rFonts w:ascii="Arial" w:eastAsia="Times New Roman" w:hAnsi="Arial"/>
          <w:b/>
          <w:i/>
          <w:iCs/>
          <w:sz w:val="24"/>
          <w:szCs w:val="24"/>
          <w:lang w:eastAsia="it-IT"/>
        </w:rPr>
        <w:t xml:space="preserve"> </w:t>
      </w:r>
      <w:r w:rsidRPr="00E36191">
        <w:rPr>
          <w:rFonts w:ascii="Arial" w:eastAsia="Times New Roman" w:hAnsi="Arial"/>
          <w:i/>
          <w:iCs/>
          <w:sz w:val="24"/>
          <w:szCs w:val="24"/>
          <w:lang w:eastAsia="it-IT"/>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w:t>
      </w:r>
      <w:r w:rsidRPr="00E36191">
        <w:rPr>
          <w:rFonts w:ascii="Arial" w:eastAsia="Times New Roman" w:hAnsi="Arial"/>
          <w:i/>
          <w:iCs/>
          <w:sz w:val="24"/>
          <w:szCs w:val="24"/>
          <w:lang w:eastAsia="it-IT"/>
        </w:rPr>
        <w:lastRenderedPageBreak/>
        <w:t>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40C61AAB"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b/>
          <w:sz w:val="24"/>
          <w:szCs w:val="24"/>
          <w:lang w:eastAsia="it-IT"/>
        </w:rPr>
        <w:t>Lettera ai Romani</w:t>
      </w:r>
      <w:r w:rsidRPr="00E36191">
        <w:rPr>
          <w:rFonts w:ascii="Arial" w:eastAsia="Times New Roman" w:hAnsi="Arial"/>
          <w:bCs/>
          <w:i/>
          <w:iCs/>
          <w:sz w:val="24"/>
          <w:szCs w:val="24"/>
          <w:lang w:eastAsia="it-IT"/>
        </w:rPr>
        <w:t>.</w:t>
      </w:r>
      <w:r w:rsidRPr="00E36191">
        <w:rPr>
          <w:rFonts w:ascii="Arial" w:eastAsia="Times New Roman" w:hAnsi="Arial"/>
          <w:b/>
          <w:i/>
          <w:iCs/>
          <w:sz w:val="24"/>
          <w:szCs w:val="24"/>
          <w:lang w:eastAsia="it-IT"/>
        </w:rPr>
        <w:t xml:space="preserve"> </w:t>
      </w:r>
      <w:r w:rsidRPr="00E36191">
        <w:rPr>
          <w:rFonts w:ascii="Arial" w:eastAsia="Times New Roman" w:hAnsi="Arial"/>
          <w:i/>
          <w:iCs/>
          <w:sz w:val="24"/>
          <w:szCs w:val="24"/>
          <w:lang w:eastAsia="it-IT"/>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(Tm 12,1-9-16). </w:t>
      </w:r>
    </w:p>
    <w:p w14:paraId="0AF9F96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nei nostri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32E096E4"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b/>
          <w:bCs/>
          <w:sz w:val="24"/>
          <w:szCs w:val="24"/>
          <w:lang w:eastAsia="it-IT"/>
        </w:rPr>
        <w:t>Lettera ai Romani</w:t>
      </w:r>
      <w:r w:rsidRPr="00E36191">
        <w:rPr>
          <w:rFonts w:ascii="Arial" w:eastAsia="Times New Roman" w:hAnsi="Arial"/>
          <w:i/>
          <w:iCs/>
          <w:sz w:val="24"/>
          <w:szCs w:val="24"/>
          <w:lang w:eastAsia="it-IT"/>
        </w:rPr>
        <w:t xml:space="preserve">. 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6D09797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Possiamo affermare che attraverso l’Apostolo Paolo Cristo Gesù ha potuto amare senza trovare mai nessun ostacolo. Lui si è dato tutto a Cristo e Cristo si </w:t>
      </w:r>
      <w:r w:rsidRPr="00E36191">
        <w:rPr>
          <w:rFonts w:ascii="Arial" w:eastAsia="Times New Roman" w:hAnsi="Arial"/>
          <w:sz w:val="24"/>
          <w:szCs w:val="20"/>
          <w:lang w:eastAsia="it-IT"/>
        </w:rPr>
        <w:lastRenderedPageBreak/>
        <w:t>è dato interamente a Lui e questo dono vicendevole è avvenuto nello Spirito Santo.</w:t>
      </w:r>
    </w:p>
    <w:p w14:paraId="1F851BB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 xml:space="preserve">Decimo Servizio: la preghiera per una vera fede cristologica. </w:t>
      </w:r>
      <w:r w:rsidRPr="00E36191">
        <w:rPr>
          <w:rFonts w:ascii="Arial" w:eastAsia="Times New Roman" w:hAnsi="Arial"/>
          <w:sz w:val="24"/>
          <w:szCs w:val="20"/>
          <w:lang w:eastAsia="it-IT"/>
        </w:rPr>
        <w:t>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 Nulla avviene senza lo Spirito di Dio.</w:t>
      </w:r>
    </w:p>
    <w:p w14:paraId="508483A9"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06BBB7E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giusto che dedichiamo qualche parola affinché vengano messe in luce le due più gravi assenza che sono avvenute nella nostra religione: l’assenza di Cristo Gesù sia dalla fede che dalla carità. Ecco le due domande alle quali siamo chiamati a rispondere: quando si toglie Cristo Gesù dalla fede? Quando invece si toglie dalla carità? Rispondendo a queste due domande, in una grande luce potrà illuminare la nostra santissima religione che è legame indissolubile con Cristo Signore. Ci guidi lo Spirito Santo con la sua sapienza, intelligenza, scienza e luce divina e soprannaturale.</w:t>
      </w:r>
    </w:p>
    <w:p w14:paraId="6A89B8C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Quando si toglie Cristo dalla vera fede</w:t>
      </w:r>
      <w:r w:rsidRPr="00E36191">
        <w:rPr>
          <w:rFonts w:ascii="Arial" w:eastAsia="Times New Roman" w:hAnsi="Arial"/>
          <w:sz w:val="24"/>
          <w:szCs w:val="20"/>
          <w:lang w:eastAsia="it-IT"/>
        </w:rPr>
        <w:t xml:space="preserve">? Quando si annunciano, si propongono, si affermano, si insegnano, si indicano vie alternative per la salvezza. Quando si spoglia Cristo Gesù della sua più pura e santa verità. Possiamo così parafrasare il primo comandamento: </w:t>
      </w:r>
      <w:r w:rsidRPr="00E36191">
        <w:rPr>
          <w:rFonts w:ascii="Arial" w:eastAsia="Times New Roman" w:hAnsi="Arial"/>
          <w:i/>
          <w:sz w:val="24"/>
          <w:szCs w:val="20"/>
          <w:lang w:eastAsia="it-IT"/>
        </w:rPr>
        <w:t xml:space="preserve">“Io, Gesù il Nazareno, sono Colui che ti ha liberato dalla morte eterna pagando per te il tuo debito contratto </w:t>
      </w:r>
      <w:r w:rsidRPr="00E36191">
        <w:rPr>
          <w:rFonts w:ascii="Arial" w:eastAsia="Times New Roman" w:hAnsi="Arial"/>
          <w:i/>
          <w:sz w:val="24"/>
          <w:szCs w:val="20"/>
          <w:lang w:eastAsia="it-IT"/>
        </w:rPr>
        <w:lastRenderedPageBreak/>
        <w:t>dinanzi al Padre mio, non avrai né altri Redentori e né altri Salvatori dinanzi a me”</w:t>
      </w:r>
      <w:r w:rsidRPr="00E36191">
        <w:rPr>
          <w:rFonts w:ascii="Arial" w:eastAsia="Times New Roman" w:hAnsi="Arial"/>
          <w:sz w:val="24"/>
          <w:szCs w:val="20"/>
          <w:lang w:eastAsia="it-IT"/>
        </w:rPr>
        <w:t>. Quando o in poco o in molto o anche in un solo iota questo comandamento viene disatteso, Cristo Gesù è tolto dal mistero della vera fede. Di lui se ne fa uno come tutti gli altri e poiché tutti gli altri non sono né salvatori e né redentori, neanche Cristo è redentore e salvatore per noi. Si compie per noi la profezia di Osea:</w:t>
      </w:r>
    </w:p>
    <w:p w14:paraId="4083AC06" w14:textId="77777777" w:rsidR="00E36191" w:rsidRPr="00E36191" w:rsidRDefault="00E36191" w:rsidP="00E36191">
      <w:pPr>
        <w:spacing w:after="120" w:line="240" w:lineRule="auto"/>
        <w:jc w:val="both"/>
        <w:rPr>
          <w:rFonts w:ascii="Arial" w:eastAsia="Times New Roman" w:hAnsi="Arial"/>
          <w:sz w:val="32"/>
          <w:szCs w:val="24"/>
          <w:lang w:eastAsia="it-IT"/>
        </w:rPr>
      </w:pPr>
      <w:r w:rsidRPr="00E36191">
        <w:rPr>
          <w:rFonts w:ascii="Arial" w:eastAsia="Times New Roman" w:hAnsi="Arial"/>
          <w:i/>
          <w:iCs/>
          <w:sz w:val="24"/>
          <w:szCs w:val="24"/>
          <w:lang w:eastAsia="it-IT"/>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1,6-9). </w:t>
      </w:r>
    </w:p>
    <w:p w14:paraId="166B3F5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Gesù il Nazareno è il solo Redentore e Salvatore costituito da Dio, il solo Signore dell’universo, il solo Giudice dei vivi e dei morti, il solo che ha tolto e che toglie il peccato del mondo. “Io sono il vostro Redentore. Ma io per voi non sono”. Tutto il Nuovo Testamento è questa verità: la salvezza è in Cristo, per Cristo, con Cristo, per la fede nel suo nome. Ma per noi questa purissima verità oggi è senza valore. Noi ci siamo fabbricati con pensieri della terra come salvatori e redentori. Proviamo ora a porre dei principi solidi per bene argomentare. Questi principi ci aiuteranno a mettere in luce ogni nostra falsità su Cristo Signore. </w:t>
      </w:r>
    </w:p>
    <w:p w14:paraId="2B68D7CD"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
          <w:sz w:val="24"/>
          <w:szCs w:val="20"/>
          <w:lang w:eastAsia="it-IT"/>
        </w:rPr>
        <w:t>Principio</w:t>
      </w:r>
      <w:r w:rsidRPr="00E36191">
        <w:rPr>
          <w:rFonts w:ascii="Arial" w:eastAsia="Times New Roman" w:hAnsi="Arial"/>
          <w:bCs/>
          <w:sz w:val="24"/>
          <w:szCs w:val="20"/>
          <w:lang w:eastAsia="it-IT"/>
        </w:rPr>
        <w:t xml:space="preserve">. Per ben argomentare, poniamo prima il principio. Solo dopo sarà possibile trarre qualche conclusione attraverso la via dell’argomentazione e della deduzione. Principio di verità divina ed eterna: Sia l’Antico Testamento che il Nuovo rivelano una sola verità: La salvezza è il dono che Dio – parliamo del solo Dio vivo e vero, del solo Creatore e Signore del cielo e della terra, del solo Giudice dinanzi al quale ogni uomo si dovrà presentare per rendere conto di ogni momento della sua vita – ci fa per la nostra fede in Colui che Lui un giorno avrebbe mandato (Antico Testamento) e che ha mandato (Nuovo Testamento). Il Salvatore e il Redentore realmente a noi è stato donato. Realmente Lui è venuto ed ha espiato il nostro peccato. </w:t>
      </w:r>
    </w:p>
    <w:p w14:paraId="702B90FC"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b/>
          <w:sz w:val="24"/>
          <w:szCs w:val="24"/>
          <w:lang w:eastAsia="it-IT"/>
        </w:rPr>
        <w:t>Vangelo secondo Giovanni.</w:t>
      </w:r>
      <w:r w:rsidRPr="00E36191">
        <w:rPr>
          <w:rFonts w:ascii="Arial" w:eastAsia="Times New Roman" w:hAnsi="Arial"/>
          <w:b/>
          <w:i/>
          <w:iCs/>
          <w:sz w:val="24"/>
          <w:szCs w:val="24"/>
          <w:lang w:eastAsia="it-IT"/>
        </w:rPr>
        <w:t xml:space="preserve"> </w:t>
      </w:r>
      <w:r w:rsidRPr="00E36191">
        <w:rPr>
          <w:rFonts w:ascii="Arial" w:eastAsia="Times New Roman" w:hAnsi="Arial"/>
          <w:i/>
          <w:iCs/>
          <w:sz w:val="24"/>
          <w:szCs w:val="24"/>
          <w:lang w:eastAsia="it-IT"/>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5266189E"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b/>
          <w:sz w:val="24"/>
          <w:szCs w:val="24"/>
          <w:lang w:eastAsia="it-IT"/>
        </w:rPr>
        <w:t>Lettera ai Colossesi</w:t>
      </w:r>
      <w:r w:rsidRPr="00E36191">
        <w:rPr>
          <w:rFonts w:ascii="Arial" w:eastAsia="Times New Roman" w:hAnsi="Arial"/>
          <w:b/>
          <w:i/>
          <w:iCs/>
          <w:sz w:val="24"/>
          <w:szCs w:val="24"/>
          <w:lang w:eastAsia="it-IT"/>
        </w:rPr>
        <w:t xml:space="preserve">. </w:t>
      </w:r>
      <w:r w:rsidRPr="00E36191">
        <w:rPr>
          <w:rFonts w:ascii="Arial" w:eastAsia="Times New Roman" w:hAnsi="Arial"/>
          <w:i/>
          <w:iCs/>
          <w:sz w:val="24"/>
          <w:szCs w:val="24"/>
          <w:lang w:eastAsia="it-IT"/>
        </w:rPr>
        <w:t xml:space="preserve">È in lui che abita corporalmente tutta la pienezza della divinità, e voi partecipate della pienezza di lui, che è il capo di ogni Principato e di ogni Potenza. In lui voi siete stati anche circoncisi non mediante una </w:t>
      </w:r>
      <w:r w:rsidRPr="00E36191">
        <w:rPr>
          <w:rFonts w:ascii="Arial" w:eastAsia="Times New Roman" w:hAnsi="Arial"/>
          <w:i/>
          <w:iCs/>
          <w:sz w:val="24"/>
          <w:szCs w:val="24"/>
          <w:lang w:eastAsia="it-IT"/>
        </w:rPr>
        <w:lastRenderedPageBreak/>
        <w:t xml:space="preserve">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31CB5604"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
          <w:sz w:val="24"/>
          <w:szCs w:val="20"/>
          <w:lang w:eastAsia="it-IT"/>
        </w:rPr>
        <w:t>Argomentazione.</w:t>
      </w:r>
      <w:r w:rsidRPr="00E36191">
        <w:rPr>
          <w:rFonts w:ascii="Arial" w:eastAsia="Times New Roman" w:hAnsi="Arial"/>
          <w:bCs/>
          <w:sz w:val="24"/>
          <w:szCs w:val="20"/>
          <w:lang w:eastAsia="it-IT"/>
        </w:rPr>
        <w:t xml:space="preserve"> 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60AFB18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Che quanto detto è verità lo attesta lo Spirito Santo per bocca dell’Apostolo Paolo. </w:t>
      </w:r>
    </w:p>
    <w:p w14:paraId="4F39FB88" w14:textId="77777777" w:rsidR="00E36191" w:rsidRPr="00E36191" w:rsidRDefault="00E36191" w:rsidP="00E36191">
      <w:pPr>
        <w:spacing w:after="120" w:line="240" w:lineRule="auto"/>
        <w:jc w:val="both"/>
        <w:rPr>
          <w:rFonts w:ascii="Arial" w:eastAsia="Times New Roman" w:hAnsi="Arial"/>
          <w:bCs/>
          <w:i/>
          <w:iCs/>
          <w:sz w:val="24"/>
          <w:szCs w:val="24"/>
          <w:lang w:eastAsia="it-IT"/>
        </w:rPr>
      </w:pPr>
      <w:r w:rsidRPr="00E36191">
        <w:rPr>
          <w:rFonts w:ascii="Arial" w:eastAsia="Times New Roman" w:hAnsi="Arial"/>
          <w:b/>
          <w:sz w:val="24"/>
          <w:szCs w:val="24"/>
          <w:lang w:eastAsia="it-IT"/>
        </w:rPr>
        <w:t>L’Apostolo Paolo:</w:t>
      </w:r>
      <w:r w:rsidRPr="00E36191">
        <w:rPr>
          <w:rFonts w:ascii="Arial" w:eastAsia="Times New Roman" w:hAnsi="Arial"/>
          <w:bCs/>
          <w:i/>
          <w:iCs/>
          <w:sz w:val="24"/>
          <w:szCs w:val="24"/>
          <w:lang w:eastAsia="it-IT"/>
        </w:rPr>
        <w:t xml:space="preserve"> Vegliate su voi stessi e su tutto il gregge, in mezzo al quale lo Spirito Santo vi ha costituiti come custodi per essere pastori della Chiesa di </w:t>
      </w:r>
      <w:r w:rsidRPr="00E36191">
        <w:rPr>
          <w:rFonts w:ascii="Arial" w:eastAsia="Times New Roman" w:hAnsi="Arial"/>
          <w:bCs/>
          <w:i/>
          <w:iCs/>
          <w:sz w:val="24"/>
          <w:szCs w:val="24"/>
          <w:lang w:eastAsia="it-IT"/>
        </w:rPr>
        <w:lastRenderedPageBreak/>
        <w:t xml:space="preserve">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7E735D6E"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
          <w:sz w:val="24"/>
          <w:szCs w:val="20"/>
          <w:lang w:eastAsia="it-IT"/>
        </w:rPr>
        <w:t>Il diritto di Cristo Gesù.</w:t>
      </w:r>
      <w:r w:rsidRPr="00E36191">
        <w:rPr>
          <w:rFonts w:ascii="Arial" w:eastAsia="Times New Roman" w:hAnsi="Arial"/>
          <w:bCs/>
          <w:sz w:val="24"/>
          <w:szCs w:val="20"/>
          <w:lang w:eastAsia="it-IT"/>
        </w:rPr>
        <w:t xml:space="preserve"> È diritto di Cristo Gesù essere annunciato, proclamato, predicato, studiato, insegnato nella sua più pura verità, che in Lui non è solo verità umana, ma anche divina, verità per il tempo e verità per l’eternità, verità prima del tempo e verità dopo il tempo. Questo diritto nessuno glielo potrà mai togliere perché non è un diritto che Lui si è dato. È invece un diritto che ha dato a Lui il Padre suo, la fonte di ogni diritto esistente nell’eternità e nel tempo. Non solo è un diritto che riguarda la persona di Cristo Gesù, è un diritto che riguarda il mondo intero. La salvezza del mondo è dalla conoscenza della verità di Gesù Signore e dalla fede nel suo nome, il solo nome nel quale è stabilito che possiamo essere salvati.</w:t>
      </w:r>
    </w:p>
    <w:p w14:paraId="2AD43AA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Se noi priviamo Cristo Gesù di questo suo essenziale, fondamentale, divino ed umano diritto, non priviamo solo Cristo Gesù, priviamo il mondo intero. Privando il mondo del diritto di conoscere la verità di Cristo, noi condanniamo l’umanità a vivere schiava del peccato, prigioniera della morte, sottomessa al principe del mondo e al suo male che è sempre nuovo. Non vi è misfatto più grande di questo ed è quanto noi stiamo facendo ai nostri giorni. Stiamo condannando il mondo all’idolatria, all’immoralità, ad ogni ingiustizia e iniquità. Stiamo condannando il mondo ad essere schiavo dei suoi vizi e dei suoi peccati, vizi e peccati elevati a normalità, anzi a sommo bene. Essendo Cristo il solo vero bene universale, spetta ad ogni suo discepolo difendere la sua verità. Non solo per amore verso Cristo, ma anche per amore verso l’uomo. Ama l’uomo chi difende la verità di Cristo. Chi non difende la verità di Cristo non ama l’uomo, non lo ama perché glielo consegna a Satana perché lo tenga prigioniero per l’eternità. Il diritto di Cristo Gesù va difeso anche al prezzo della nostra vita. Ecco la vocazione del cristiano: essere martire per la verità di Cristo Gesù. Versare il proprio sangue per difendere la verità di Cristo è obbligo per tutti coloro che vogliono amare l’uomo con verità di purissima salvezza. Chi per paura o per rispetto umano o per soggezione psicologica si sottrae a questo obbligo, di certo non si ama, non ama Cristo Gesù, non ama l’uomo. La salvezza del mondo è dalla confessione e dalla difesa della verità di Cristo Gesù. Il disprezzo e il vilipendio della verità di Cristo Gesù è disprezzo e vilipendio della salvezza di ogni uomo. Solo Lui è il Redentore e solo Lui è il Salvatore dell’umanità. Il Padre celeste non ha dato altri Salvatori. Sono tutti nemici dell’uomo quanti gli negano, gli distruggono, gli sottraggano il suo Salvatore e il suo Redentore. Ama l’uomo chi gli dona Cristo Gesù.</w:t>
      </w:r>
    </w:p>
    <w:p w14:paraId="2ADBC01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Quando si toglie Cristo Gesù dalla vera carità?</w:t>
      </w:r>
      <w:r w:rsidRPr="00E36191">
        <w:rPr>
          <w:rFonts w:ascii="Arial" w:eastAsia="Times New Roman" w:hAnsi="Arial"/>
          <w:sz w:val="24"/>
          <w:szCs w:val="20"/>
          <w:lang w:eastAsia="it-IT"/>
        </w:rPr>
        <w:t xml:space="preserve"> Sempre si toglie Cristo dalla vera carità quando lo si toglie dalla vera fede. Chi è Cristo? È la Carità del Padre per la nostra salvezza eterna, salvezza nel tempo e salvezza dopo il tempo. Se la nostra fede in Cristo Gesù è falsa perché è una fede senza la verità di Cristo, anche la carità che noi predichiamo e viviamo è falsa, perché manca ad essa la sua verità che è nel dono di Cristo Gesù. </w:t>
      </w:r>
    </w:p>
    <w:p w14:paraId="4B65D407"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
          <w:sz w:val="24"/>
          <w:szCs w:val="20"/>
          <w:lang w:eastAsia="it-IT"/>
        </w:rPr>
        <w:lastRenderedPageBreak/>
        <w:t>Principio Universale.</w:t>
      </w:r>
      <w:r w:rsidRPr="00E36191">
        <w:rPr>
          <w:rFonts w:ascii="Arial" w:eastAsia="Times New Roman" w:hAnsi="Arial"/>
          <w:bCs/>
          <w:sz w:val="24"/>
          <w:szCs w:val="20"/>
          <w:lang w:eastAsia="it-IT"/>
        </w:rPr>
        <w:t xml:space="preserve"> Dio è amore. 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1C83F2ED"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
          <w:sz w:val="24"/>
          <w:szCs w:val="20"/>
          <w:lang w:eastAsia="it-IT"/>
        </w:rPr>
        <w:t>Argomentazione</w:t>
      </w:r>
      <w:r w:rsidRPr="00E36191">
        <w:rPr>
          <w:rFonts w:ascii="Arial" w:eastAsia="Times New Roman" w:hAnsi="Arial"/>
          <w:bCs/>
          <w:sz w:val="24"/>
          <w:szCs w:val="20"/>
          <w:lang w:eastAsia="it-IT"/>
        </w:rPr>
        <w:t>. 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l’uomo sarà capace di amare. Vale per ogni uomo l’allegoria della vite vera e dei tralci narrata da Gesù Signore:</w:t>
      </w:r>
    </w:p>
    <w:p w14:paraId="0D0B3489" w14:textId="77777777" w:rsidR="00E36191" w:rsidRPr="00E36191" w:rsidRDefault="00E36191" w:rsidP="00E36191">
      <w:pPr>
        <w:spacing w:after="120" w:line="240" w:lineRule="auto"/>
        <w:jc w:val="both"/>
        <w:rPr>
          <w:rFonts w:ascii="Arial" w:eastAsia="Times New Roman" w:hAnsi="Arial"/>
          <w:bCs/>
          <w:i/>
          <w:iCs/>
          <w:sz w:val="24"/>
          <w:szCs w:val="24"/>
          <w:lang w:eastAsia="it-IT"/>
        </w:rPr>
      </w:pPr>
      <w:r w:rsidRPr="00E36191">
        <w:rPr>
          <w:rFonts w:ascii="Arial" w:eastAsia="Times New Roman" w:hAnsi="Arial"/>
          <w:b/>
          <w:sz w:val="24"/>
          <w:szCs w:val="24"/>
          <w:lang w:eastAsia="it-IT"/>
        </w:rPr>
        <w:t>Vangelo secondo Giovanni:</w:t>
      </w:r>
      <w:r w:rsidRPr="00E36191">
        <w:rPr>
          <w:rFonts w:ascii="Arial" w:eastAsia="Times New Roman" w:hAnsi="Arial"/>
          <w:bCs/>
          <w:sz w:val="32"/>
          <w:szCs w:val="24"/>
          <w:lang w:eastAsia="it-IT"/>
        </w:rPr>
        <w:t xml:space="preserve"> </w:t>
      </w:r>
      <w:r w:rsidRPr="00E36191">
        <w:rPr>
          <w:rFonts w:ascii="Arial" w:eastAsia="Times New Roman" w:hAnsi="Arial"/>
          <w:bCs/>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w:t>
      </w:r>
      <w:r w:rsidRPr="00E36191">
        <w:rPr>
          <w:rFonts w:ascii="Arial" w:eastAsia="Times New Roman" w:hAnsi="Arial"/>
          <w:bCs/>
          <w:i/>
          <w:iCs/>
          <w:sz w:val="24"/>
          <w:szCs w:val="24"/>
          <w:lang w:eastAsia="it-IT"/>
        </w:rPr>
        <w:lastRenderedPageBreak/>
        <w:t xml:space="preserve">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01EB155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 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 Ecco le prime, essenziali Leggi del suo amore e queste Leggi possono essere osservate solo se si è in Lui e si attinge l’amore dal suo cuore.</w:t>
      </w:r>
    </w:p>
    <w:p w14:paraId="329F16A1"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C33FEC7"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w:t>
      </w:r>
    </w:p>
    <w:p w14:paraId="11C1CC12"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lastRenderedPageBreak/>
        <w:t>Fu pure detto: “Chi ripudia la propria moglie, le dia l’atto del ripudio”. Ma io vi dico: chiunque ripudia la propria moglie, eccetto il caso di unione illegittima, la espone all’adulterio, e chiunque sposa una ripudiata, commette adulterio.</w:t>
      </w:r>
    </w:p>
    <w:p w14:paraId="52BE95B8"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482A31C"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w:t>
      </w:r>
    </w:p>
    <w:p w14:paraId="52B85F42"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5,10-48). </w:t>
      </w:r>
    </w:p>
    <w:p w14:paraId="062B4B02"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Questa Legge è l’inizio dell’amore di ogni uomo verso ogni uomo. E questo amore si può solo attingere nel cuore di Cristo Gesù.</w:t>
      </w:r>
    </w:p>
    <w:p w14:paraId="45E95202"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
          <w:sz w:val="24"/>
          <w:szCs w:val="20"/>
          <w:lang w:eastAsia="it-IT"/>
        </w:rPr>
        <w:t>Deduzione</w:t>
      </w:r>
      <w:r w:rsidRPr="00E36191">
        <w:rPr>
          <w:rFonts w:ascii="Arial" w:eastAsia="Times New Roman" w:hAnsi="Arial"/>
          <w:bCs/>
          <w:sz w:val="24"/>
          <w:szCs w:val="20"/>
          <w:lang w:eastAsia="it-IT"/>
        </w:rPr>
        <w:t>. 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22FBFF1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 </w:t>
      </w:r>
      <w:bookmarkStart w:id="386" w:name="_Toc291783220"/>
      <w:bookmarkStart w:id="387" w:name="_Toc298427462"/>
      <w:r w:rsidRPr="00E36191">
        <w:rPr>
          <w:rFonts w:ascii="Arial" w:eastAsia="Times New Roman" w:hAnsi="Arial"/>
          <w:sz w:val="24"/>
          <w:szCs w:val="20"/>
          <w:lang w:eastAsia="it-IT"/>
        </w:rPr>
        <w:t xml:space="preserve">in più da donare e il più da donare è Cristo Gesù, la Carità del Padre a noi data per la nostra vita eterna, altro non facciamo se non dichiarare la non utilità di Cristo, la sua inutilità. </w:t>
      </w:r>
      <w:r w:rsidRPr="00E36191">
        <w:rPr>
          <w:rFonts w:ascii="Arial" w:eastAsia="Times New Roman" w:hAnsi="Arial"/>
          <w:sz w:val="24"/>
          <w:szCs w:val="20"/>
          <w:lang w:eastAsia="it-IT"/>
        </w:rPr>
        <w:lastRenderedPageBreak/>
        <w:t>Ma così permettendo, l’Apostolo del Signore, dal momento che non corregge 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38766342"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
          <w:bCs/>
          <w:sz w:val="24"/>
          <w:szCs w:val="20"/>
          <w:lang w:eastAsia="it-IT"/>
        </w:rPr>
        <w:t xml:space="preserve">Il Separatore della verità di Cristo Gesù dalla falsità del mondo. </w:t>
      </w:r>
      <w:r w:rsidRPr="00E36191">
        <w:rPr>
          <w:rFonts w:ascii="Arial" w:eastAsia="Times New Roman" w:hAnsi="Arial"/>
          <w:sz w:val="24"/>
          <w:szCs w:val="20"/>
          <w:lang w:eastAsia="it-IT"/>
        </w:rPr>
        <w:t xml:space="preserve">Il separatore della verità di Cristo Gesù dalla falsità del mondo è l’Apostolo del Signore. Lui deve vivere questo ministero sempre nella più grande sapienza, intelligenza, conforto, guida, assistenza dello Spirito Santo. Ecco alcune regole che lui sempre dovrà osservare se vuole separare secondo la verità di Cristo. Perché l’Apostolo di Cristo Gesù deve separare ogni cosa secondo purissima verità? Perché dal suo discernimento nasce la pena da infliggere. </w:t>
      </w:r>
    </w:p>
    <w:p w14:paraId="30CABA8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 xml:space="preserve">I sette candelabri sono le sette Chiese. </w:t>
      </w:r>
      <w:r w:rsidRPr="00E36191">
        <w:rPr>
          <w:rFonts w:ascii="Arial" w:eastAsia="Times New Roman" w:hAnsi="Arial" w:cs="Arial"/>
          <w:sz w:val="24"/>
          <w:szCs w:val="24"/>
          <w:lang w:eastAsia="it-IT"/>
        </w:rPr>
        <w:t xml:space="preserve">Gesù Cristo, il Figlio dell’uomo è in mezzo ai sette candelabri che sono le sette Chiese. Questo significa che ogni angelo delle sette Chiese, ogni angeli della Chiesa universale, poiché è sulla mano destra del Foglio dell’uomo, deve stare in mezzo alla sua Chiesa. Deve stare nella Chiesa per essere della Chiesa modello e forma di Cristo Gesù. Chi vede l’angelo del Signore deve vedere il Signore. Se non si vede il Signore nell’angelo della Chiesa è segno che l’angelo è uscito dalla mano del Signore e si posto nelle mani del mondo o di Satana per la sua rovina e anche la rovina della Chiesa. La Chiesa sempre assume la forma del suo pastore, che è o forma di Cristo Gesù o forma di Satana o del mondo. </w:t>
      </w:r>
    </w:p>
    <w:p w14:paraId="6C61FDC4" w14:textId="77777777" w:rsidR="00E36191" w:rsidRPr="00E36191" w:rsidRDefault="00E36191" w:rsidP="00E36191">
      <w:pPr>
        <w:spacing w:after="120" w:line="240" w:lineRule="auto"/>
        <w:jc w:val="both"/>
        <w:rPr>
          <w:rFonts w:ascii="Arial" w:eastAsia="Times New Roman" w:hAnsi="Arial" w:cs="Arial"/>
          <w:sz w:val="24"/>
          <w:szCs w:val="24"/>
          <w:lang w:eastAsia="it-IT"/>
        </w:rPr>
      </w:pPr>
    </w:p>
    <w:p w14:paraId="065141AA" w14:textId="77777777" w:rsidR="00E36191" w:rsidRPr="00E36191" w:rsidRDefault="00E36191" w:rsidP="00E36191">
      <w:pPr>
        <w:keepNext/>
        <w:spacing w:after="120" w:line="240" w:lineRule="auto"/>
        <w:jc w:val="both"/>
        <w:outlineLvl w:val="2"/>
        <w:rPr>
          <w:rFonts w:ascii="Arial" w:eastAsia="Times New Roman" w:hAnsi="Arial"/>
          <w:b/>
          <w:i/>
          <w:iCs/>
          <w:sz w:val="24"/>
          <w:szCs w:val="18"/>
        </w:rPr>
      </w:pPr>
      <w:bookmarkStart w:id="388" w:name="_Toc139723743"/>
      <w:bookmarkStart w:id="389" w:name="_Toc137153302"/>
      <w:bookmarkStart w:id="390" w:name="_Toc325446273"/>
      <w:bookmarkStart w:id="391" w:name="_Toc192740703"/>
      <w:r w:rsidRPr="00E36191">
        <w:rPr>
          <w:rFonts w:ascii="Arial" w:eastAsia="Times New Roman" w:hAnsi="Arial"/>
          <w:b/>
          <w:sz w:val="24"/>
          <w:szCs w:val="18"/>
        </w:rPr>
        <w:t>I sette titoli con i quali Cristo Gesù parla (Ap CC. II – III)</w:t>
      </w:r>
      <w:bookmarkEnd w:id="388"/>
      <w:bookmarkEnd w:id="391"/>
      <w:r w:rsidRPr="00E36191">
        <w:rPr>
          <w:rFonts w:ascii="Arial" w:eastAsia="Times New Roman" w:hAnsi="Arial"/>
          <w:b/>
          <w:sz w:val="24"/>
          <w:szCs w:val="18"/>
        </w:rPr>
        <w:t xml:space="preserve"> </w:t>
      </w:r>
      <w:bookmarkEnd w:id="389"/>
    </w:p>
    <w:p w14:paraId="7650DB2A"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392" w:name="_Toc137153304"/>
      <w:bookmarkStart w:id="393" w:name="_Toc139723744"/>
      <w:bookmarkStart w:id="394" w:name="_Hlk135304105"/>
      <w:r w:rsidRPr="00E36191">
        <w:rPr>
          <w:rFonts w:ascii="Arial" w:eastAsia="Times New Roman" w:hAnsi="Arial"/>
          <w:b/>
          <w:sz w:val="24"/>
          <w:szCs w:val="20"/>
          <w:lang w:eastAsia="it-IT"/>
        </w:rPr>
        <w:t>Lettura del testo sacro</w:t>
      </w:r>
      <w:bookmarkEnd w:id="392"/>
      <w:bookmarkEnd w:id="393"/>
      <w:r w:rsidRPr="00E36191">
        <w:rPr>
          <w:rFonts w:ascii="Arial" w:eastAsia="Times New Roman" w:hAnsi="Arial"/>
          <w:b/>
          <w:sz w:val="24"/>
          <w:szCs w:val="20"/>
          <w:lang w:eastAsia="it-IT"/>
        </w:rPr>
        <w:t xml:space="preserve"> </w:t>
      </w:r>
    </w:p>
    <w:bookmarkEnd w:id="394"/>
    <w:p w14:paraId="16F4D43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 xml:space="preserve">Capitolo 2: </w:t>
      </w:r>
      <w:r w:rsidRPr="00E36191">
        <w:rPr>
          <w:rFonts w:ascii="Arial" w:eastAsia="Times New Roman" w:hAnsi="Arial" w:cs="Arial"/>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97F1D46"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w:t>
      </w:r>
      <w:r w:rsidRPr="00E36191">
        <w:rPr>
          <w:rFonts w:ascii="Arial" w:eastAsia="Times New Roman" w:hAnsi="Arial" w:cs="Arial"/>
          <w:sz w:val="24"/>
          <w:szCs w:val="24"/>
          <w:lang w:eastAsia="it-IT"/>
        </w:rPr>
        <w:lastRenderedPageBreak/>
        <w:t>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C92DC9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925AF14"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p>
    <w:p w14:paraId="55BA4F6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val="la-Latn" w:eastAsia="it-IT"/>
        </w:rPr>
      </w:pPr>
      <w:bookmarkStart w:id="395" w:name="_Hlk135069124"/>
      <w:r w:rsidRPr="00E36191">
        <w:rPr>
          <w:rFonts w:ascii="Arial" w:eastAsia="Times New Roman" w:hAnsi="Arial" w:cs="Arial"/>
          <w:sz w:val="24"/>
          <w:szCs w:val="24"/>
          <w:lang w:val="la-Latn" w:eastAsia="it-IT"/>
        </w:rPr>
        <w:t>Angelo Ephesi ecclesiae scribe haec dicit qui tenet septem stellas in dextera sua qui ambulat in medio septem candelabrorum aureorum. Scio opera tua et laborem et patientiam tuam et quia non potes sustinere malos et temptasti eos qui se dicunt apostolos et non sunt et invenisti eos mendaces et patientiam habes et sustinuisti propter nomen meum et non defecisti. Sed habeo adversus te quod caritatem tuam primam reliquisti. Memor esto itaque unde excideris et age paenitentiam et prima opera fac sin autem venio tibi et movebo candelabrum tuum de loco suo nisi paenitentiam egeris. Sed hoc habes quia odisti facta Nicolaitarum quae et ego odi. Qui habet aurem audiat quid Spiritus dicat ecclesiis vincenti dabo ei edere de ligno vitae quod est in paradiso Dei mei. Et angelo Zmyrnae ecclesiae scribe haec dicit primus et novissimus qui fuit mortuus et vivit.</w:t>
      </w:r>
    </w:p>
    <w:p w14:paraId="67852B0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val="la-Latn" w:eastAsia="it-IT"/>
        </w:rPr>
      </w:pPr>
      <w:r w:rsidRPr="00E36191">
        <w:rPr>
          <w:rFonts w:ascii="Arial" w:eastAsia="Times New Roman" w:hAnsi="Arial" w:cs="Arial"/>
          <w:sz w:val="24"/>
          <w:szCs w:val="24"/>
          <w:lang w:val="la-Latn" w:eastAsia="it-IT"/>
        </w:rPr>
        <w:lastRenderedPageBreak/>
        <w:t>Scio tribulationem tuam et paupertatem tuam sed dives es et blasphemaris ab his qui se dicunt Iudaeos esse et non sunt sed sunt synagoga Satanae. Nihil horum timeas quae passurus es ecce missurus est diabolus ex vobis in carcerem ut temptemini et habebitis tribulationem diebus decem esto fidelis usque ad mortem et dabo tibi coronam vitae. Qui habet aurem audiat quid Spiritus dicat ecclesiis qui vicerit non laedetur a morte secunda. Et angelo Pergami ecclesiae scribe haec dicit qui habet rompheam utraque parte acutam. Scio ubi habitas ubi sedes est Satanae et tenes nomen meum et non negasti fidem meam et in diebus Antipas testis meus fidelis qui occisus est apud vos ubi Satanas habitat. Sed habeo adversus te pauca quia habes illic tenentes doctrinam Balaam qui docebat Balac mittere scandalum coram filiis Israhel edere et fornicari. Ita habes et tu tenentes doctrinam Nicolaitarum similiter paenitentiam age si quo minus venio tibi cito et pugnabo cum illis in gladio oris mei. Qui habet aurem audiat quid Spiritus dicat ecclesiis vincenti dabo ei manna absconditum et dabo illi calculum candidum et in calculo nomen novum scriptum quod nemo scit nisi qui accipit. Et angelo Thyatirae ecclesiae scribe haec dicit Filius Dei qui habet oculos ut flammam ignis et pedes eius similes orichalco. Novi opera tua et caritatem et fidem et ministerium et patientiam tuam et opera tua novissima plura prioribus. Sed habeo adversus te quia permittis mulierem Hiezabel quae se dicit propheten docere et seducere servos meos fornicari et manducare de idolothytis et dedi illi tempus ut paenitentiam ageret et non vult paeniteri a fornicatione sua. Ecce mitto eam in lectum et qui moechantur cum ea in tribulationem maximam nisi paenitentiam egerint ab operibus eius et filios eius interficiam in morte et scient omnes ecclesiae quia ego sum scrutans renes et corda et dabo unicuique vestrum secundum opera vestra. Vobis autem dico ceteris qui Thyatirae estis quicumque non habent doctrinam hanc qui non cognoverunt altitudines Satanae quemadmodum dicunt non mittam super vos aliud pondus. Tamen id quod habetis tenete donec veniam et qui vicerit et qui custodierit usque in finem opera mea dabo illi potestatem super gentes et reget illas in virga ferrea tamquam vas figuli confringentur sicut et ego accepi a Patre meo et dabo illi stellam matutinam. Qui habet aurem audiat quid Spiritus dicat ecclesiis</w:t>
      </w:r>
    </w:p>
    <w:p w14:paraId="7ACFF0F2"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val="la-Latn" w:eastAsia="it-IT"/>
        </w:rPr>
      </w:pPr>
      <w:bookmarkStart w:id="396" w:name="_Hlk135070199"/>
      <w:bookmarkEnd w:id="395"/>
      <w:r w:rsidRPr="00E36191">
        <w:rPr>
          <w:rFonts w:ascii="Greek" w:eastAsia="Times New Roman" w:hAnsi="Greek" w:cs="Greek"/>
          <w:sz w:val="26"/>
          <w:szCs w:val="26"/>
          <w:lang w:val="la-Latn" w:eastAsia="it-IT"/>
        </w:rPr>
        <w:t>Tù ¢ggšlJ tÁj ™n 'EfšsJ ™kklhs…aj gr£yon: T£de lšgei Ð kratîn toÝj ˜pt¦ ¢stšraj ™n tÍ dexi´ aÙtoà, Ð peripatîn ™n mšsJ tîn ˜pt¦ lucniîn tîn crusîn: Oda t¦ œrga sou kaˆ tÕn kÒpon kaˆ t¾n Øpomon»n sou, kaˆ Óti oÙ dÚnV bast£sai kakoÚj, kaˆ ™pe…rasaj toÝj lšgontaj ˜autoÝj ¢postÒlouj kaˆ oÙk e„s…n, kaˆ eárej aÙtoÝj yeude‹j, kaˆ Øpomon¾n œceij kaˆ ™b£stasaj di¦ tÕ Ônom£ mou kaˆ oÙ kekop…akej. ¢ll¦ œcw kat¦ soà Óti t¾n ¢g£phn sou t¾n prèthn ¢fÁkej. mnhmÒneue oân pÒqen pšptwkaj kaˆ metanÒhson kaˆ t¦ prîta œrga po…hson: e„ d m», œrcoma… soi kaˆ kin»sw t¾n lucn…an sou ™k toà tÒpou aÙtÁj, ™¦n m¾ metano»sVj. ¢ll¦ toàto œceij, Óti mise‹j t¦ œrga tîn Nikola</w:t>
      </w:r>
      <w:r w:rsidRPr="00E36191">
        <w:rPr>
          <w:rFonts w:ascii="Cambria" w:eastAsia="Times New Roman" w:hAnsi="Cambria" w:cs="Cambria"/>
          <w:sz w:val="26"/>
          <w:szCs w:val="26"/>
          <w:lang w:val="la-Latn" w:eastAsia="it-IT"/>
        </w:rPr>
        <w:t>Ž</w:t>
      </w:r>
      <w:r w:rsidRPr="00E36191">
        <w:rPr>
          <w:rFonts w:ascii="Greek" w:eastAsia="Times New Roman" w:hAnsi="Greek" w:cs="Greek"/>
          <w:sz w:val="26"/>
          <w:szCs w:val="26"/>
          <w:lang w:val="la-Latn" w:eastAsia="it-IT"/>
        </w:rPr>
        <w:t xml:space="preserve">tîn, § k¢gë misî. Ð œcwn oâj ¢kous£tw t… tÕ pneàma lšgei ta‹j ™kklhs…aij. tù nikînti dèsw aÙtù fage‹n ™k toà xÚlou tÁj zwÁj, Ó ™stin ™n tù parade…sJ toà qeoà. Kaˆ tù ¢ggšlJ tÁj ™n SmÚrnV ™kklhs…aj gr£yon: T£de lšgei Ð prîtoj kaˆ Ð œscatoj, Öj ™gšneto nekrÕj kaˆ œzhsen: Od£ sou t¾n ql‹yin kaˆ t¾n ptwce…an, ¢ll¦ ploÚsioj e, kaˆ t¾n blasfhm…an ™k tîn legÒntwn 'Iouda…ouj enai ˜autoÚj, kaˆ oÙk e„sˆn ¢ll¦ sunagwg¾ toà Satan©. mhdn foboà § mšlleij p£scein. „doÝ mšllei b£llein Ð di£boloj ™x Ømîn e„j fulak¾n †na peirasqÁte, kaˆ ›xete ql‹yin ¹merîn dška. g…nou pistÕj ¥cri qan£tou, kaˆ dèsw soi tÕn </w:t>
      </w:r>
      <w:r w:rsidRPr="00E36191">
        <w:rPr>
          <w:rFonts w:ascii="Greek" w:eastAsia="Times New Roman" w:hAnsi="Greek" w:cs="Greek"/>
          <w:sz w:val="26"/>
          <w:szCs w:val="26"/>
          <w:lang w:val="la-Latn" w:eastAsia="it-IT"/>
        </w:rPr>
        <w:lastRenderedPageBreak/>
        <w:t xml:space="preserve">stšfanon tÁj zwÁj. Ð œcwn oâj ¢kous£tw t… tÕ pneàma lšgei ta‹j ™kklhs…aij. Ð nikîn oÙ m¾ ¢dikhqÍ ™k toà qan£tou toà deutšrou. </w:t>
      </w:r>
      <w:bookmarkStart w:id="397" w:name="_Hlk135078660"/>
      <w:r w:rsidRPr="00E36191">
        <w:rPr>
          <w:rFonts w:ascii="Greek" w:eastAsia="Times New Roman" w:hAnsi="Greek" w:cs="Greek"/>
          <w:sz w:val="26"/>
          <w:szCs w:val="26"/>
          <w:lang w:val="la-Latn" w:eastAsia="it-IT"/>
        </w:rPr>
        <w:t xml:space="preserve">Kaˆ tù ¢ggšlJ tÁj ™n Perg£mJ ™kklhs…aj gr£yon: T£de lšgei Ð œcwn t¾n </w:t>
      </w:r>
      <w:r w:rsidRPr="00E36191">
        <w:rPr>
          <w:rFonts w:ascii="Cambria" w:eastAsia="Times New Roman" w:hAnsi="Cambria" w:cs="Cambria"/>
          <w:sz w:val="26"/>
          <w:szCs w:val="26"/>
          <w:lang w:val="la-Latn" w:eastAsia="it-IT"/>
        </w:rPr>
        <w:t>·</w:t>
      </w:r>
      <w:r w:rsidRPr="00E36191">
        <w:rPr>
          <w:rFonts w:ascii="Greek" w:eastAsia="Times New Roman" w:hAnsi="Greek" w:cs="Greek"/>
          <w:sz w:val="26"/>
          <w:szCs w:val="26"/>
          <w:lang w:val="la-Latn" w:eastAsia="it-IT"/>
        </w:rPr>
        <w:t xml:space="preserve">omfa…an t¾n d…stomon t¾n Ñxe‹an: </w:t>
      </w:r>
      <w:bookmarkEnd w:id="397"/>
      <w:r w:rsidRPr="00E36191">
        <w:rPr>
          <w:rFonts w:ascii="Greek" w:eastAsia="Times New Roman" w:hAnsi="Greek" w:cs="Greek"/>
          <w:sz w:val="26"/>
          <w:szCs w:val="26"/>
          <w:lang w:val="la-Latn" w:eastAsia="it-IT"/>
        </w:rPr>
        <w:t>Oda poà katoike‹j, Ópou Ð qrÒnoj toà Satan©, kaˆ krate‹j tÕ Ônom£ mou, kaˆ oÙk ºrn»sw t¾n p…stin mou kaˆ ™n ta‹j ¹mšraij 'Antip©j Ð m£rtuj mou Ð pistÒj mou, Öj ¢pekt£nqh par' Øm‹n, Ópou Ð Satan©j katoike‹. ¢ll' œcw kat¦ soà Ñl…ga, Óti œceij ™ke‹ kratoàntaj t¾n didac¾n Bala£m, Öj ™d…dasken tù Bal¦k bale‹n sk£ndalon ™nèpion tîn uƒîn 'Isra»l, fage‹n e„dwlÒquta kaˆ porneàsai: oÛtwj œceij kaˆ sÝ kratoàntaj t¾n didac¾n [tîn] Nikola</w:t>
      </w:r>
      <w:r w:rsidRPr="00E36191">
        <w:rPr>
          <w:rFonts w:ascii="Cambria" w:eastAsia="Times New Roman" w:hAnsi="Cambria" w:cs="Cambria"/>
          <w:sz w:val="26"/>
          <w:szCs w:val="26"/>
          <w:lang w:val="la-Latn" w:eastAsia="it-IT"/>
        </w:rPr>
        <w:t>Ž</w:t>
      </w:r>
      <w:r w:rsidRPr="00E36191">
        <w:rPr>
          <w:rFonts w:ascii="Greek" w:eastAsia="Times New Roman" w:hAnsi="Greek" w:cs="Greek"/>
          <w:sz w:val="26"/>
          <w:szCs w:val="26"/>
          <w:lang w:val="la-Latn" w:eastAsia="it-IT"/>
        </w:rPr>
        <w:t xml:space="preserve">tîn Ðmo…wj. metanÒhson oân: e„ d m», œrcoma… soi tacÚ, kaˆ polem»sw met' aÙtîn ™n tÍ </w:t>
      </w:r>
      <w:r w:rsidRPr="00E36191">
        <w:rPr>
          <w:rFonts w:ascii="Times New Roman" w:eastAsia="Times New Roman" w:hAnsi="Times New Roman"/>
          <w:color w:val="111111"/>
          <w:sz w:val="30"/>
          <w:szCs w:val="30"/>
          <w:lang w:eastAsia="it-IT"/>
        </w:rPr>
        <w:t>ῥομφαίᾳ</w:t>
      </w:r>
      <w:r w:rsidRPr="00E36191">
        <w:rPr>
          <w:rFonts w:ascii="Times New Roman" w:eastAsia="Times New Roman" w:hAnsi="Times New Roman"/>
          <w:color w:val="111111"/>
          <w:sz w:val="30"/>
          <w:szCs w:val="30"/>
          <w:lang w:val="la-Latn" w:eastAsia="it-IT"/>
        </w:rPr>
        <w:t xml:space="preserve"> </w:t>
      </w:r>
      <w:r w:rsidRPr="00E36191">
        <w:rPr>
          <w:rFonts w:ascii="Greek" w:eastAsia="Times New Roman" w:hAnsi="Greek" w:cs="Greek"/>
          <w:sz w:val="26"/>
          <w:szCs w:val="26"/>
          <w:lang w:val="la-Latn" w:eastAsia="it-IT"/>
        </w:rPr>
        <w:t xml:space="preserve">toà stÒmatÒj mou. Ð œcwn oâj ¢kous£tw t… tÕ pneàma lšgei ta‹j ™kklhs…aij. tù nikînti dèsw aÙtù toà m£nna toà kekrummšnou, kaˆ dèsw aÙtù yÁfon leuk¾n kaˆ ™pˆ t¾n yÁfon Ônoma kainÕn gegrammšnon Ö oÙdeˆj oden e„ m¾ Ð lamb£nwn. Kaˆ tù ¢ggšlJ tÁj ™n Quate…roij ™kklhs…aj gr£yon: T£de lšgei Ð uƒÕj toà qeoà, Ð œcwn toÝj ÑfqalmoÝj aÙtoà æj flÒga purÒj, kaˆ oƒ pÒdej aÙtoà Ómoioi calkolib£nJ: Od£ sou t¦ œrga kaˆ t¾n ¢g£phn kaˆ t¾n p…stin kaˆ t¾n diakon…an kaˆ t¾n Øpomon»n sou, kaˆ t¦ œrga sou t¦ œscata ple…ona tîn prètwn. ¢ll¦ œcw kat¦ soà Óti ¢fe‹j t¾n guna‹ka 'Iez£bel, ¹ lšgousa ˜aut¾n profÁtin, kaˆ did£skei kaˆ plan´ toÝj ™moÝj doÚlouj porneàsai kaˆ fage‹n e„dwlÒquta. </w:t>
      </w:r>
      <w:bookmarkStart w:id="398" w:name="_Hlk135078787"/>
      <w:r w:rsidRPr="00E36191">
        <w:rPr>
          <w:rFonts w:ascii="Greek" w:eastAsia="Times New Roman" w:hAnsi="Greek" w:cs="Greek"/>
          <w:sz w:val="26"/>
          <w:szCs w:val="26"/>
          <w:lang w:val="la-Latn" w:eastAsia="it-IT"/>
        </w:rPr>
        <w:t xml:space="preserve">kaˆ œdwka aÙtÍ crÒnon †na metano»sV, kaˆ oÙ qšlei metanoÁsai ™k tÁj porne…aj aÙtÁj. </w:t>
      </w:r>
      <w:bookmarkEnd w:id="398"/>
      <w:r w:rsidRPr="00E36191">
        <w:rPr>
          <w:rFonts w:ascii="Greek" w:eastAsia="Times New Roman" w:hAnsi="Greek" w:cs="Greek"/>
          <w:sz w:val="26"/>
          <w:szCs w:val="26"/>
          <w:lang w:val="la-Latn" w:eastAsia="it-IT"/>
        </w:rPr>
        <w:t xml:space="preserve">„doÝ b£llw aÙt¾n e„j kl…nhn, kaˆ toÝj moiceÚontaj met' aÙtÁj e„j ql‹yin meg£lhn, ™¦n m¾ metano»swsin ™k tîn œrgwn aÙtÁj, kaˆ t¦ tškna aÙtÁj ¢poktenî ™n qan£tJ. kaˆ gnèsontai p©sai aƒ ™kklhs…ai Óti ™gè e„mi Ð ™raunîn nefroÝj kaˆ kard…aj, kaˆ dèsw Øm‹n ˜k£stJ kat¦ t¦ œrga Ømîn. Øm‹n d lšgw to‹j loipo‹j to‹j ™n Quate…roij, Ósoi oÙk œcousin t¾n didac¾n taÚthn, o†tinej oÙk œgnwsan t¦ baqša toà Satan© æj lšgousin: oÙ b£llw ™f' Øm©j ¥llo b£roj, pl¾n Ö œcete krat»sate ¥cri[j] oá ¨n ¼xw. kaˆ Ð nikîn kaˆ Ð thrîn ¥cri tšlouj t¦ œrga mou, dèsw aÙtù ™xous…an ™pˆ tîn ™qnîn kaˆ poimane‹ aÙtoÝj ™n </w:t>
      </w:r>
      <w:r w:rsidRPr="00E36191">
        <w:rPr>
          <w:rFonts w:ascii="Cambria" w:eastAsia="Times New Roman" w:hAnsi="Cambria" w:cs="Cambria"/>
          <w:sz w:val="26"/>
          <w:szCs w:val="26"/>
          <w:lang w:val="la-Latn" w:eastAsia="it-IT"/>
        </w:rPr>
        <w:t>·</w:t>
      </w:r>
      <w:r w:rsidRPr="00E36191">
        <w:rPr>
          <w:rFonts w:ascii="Greek" w:eastAsia="Times New Roman" w:hAnsi="Greek" w:cs="Greek"/>
          <w:sz w:val="26"/>
          <w:szCs w:val="26"/>
          <w:lang w:val="la-Latn" w:eastAsia="it-IT"/>
        </w:rPr>
        <w:t>£bdJ sidhr´ æj t¦ skeÚh t¦ keramik¦ suntr…betai, æj k¢gë e‡lhfa par¦ toà patrÒj mou, kaˆ dèsw aÙtù tÕn ¢stšra tÕn prw</w:t>
      </w:r>
      <w:r w:rsidRPr="00E36191">
        <w:rPr>
          <w:rFonts w:ascii="Cambria" w:eastAsia="Times New Roman" w:hAnsi="Cambria" w:cs="Cambria"/>
          <w:sz w:val="26"/>
          <w:szCs w:val="26"/>
          <w:lang w:val="la-Latn" w:eastAsia="it-IT"/>
        </w:rPr>
        <w:t>Ž</w:t>
      </w:r>
      <w:r w:rsidRPr="00E36191">
        <w:rPr>
          <w:rFonts w:ascii="Greek" w:eastAsia="Times New Roman" w:hAnsi="Greek" w:cs="Greek"/>
          <w:sz w:val="26"/>
          <w:szCs w:val="26"/>
          <w:lang w:val="la-Latn" w:eastAsia="it-IT"/>
        </w:rPr>
        <w:t xml:space="preserve">nÒn. </w:t>
      </w:r>
      <w:bookmarkStart w:id="399" w:name="_Hlk135079229"/>
      <w:r w:rsidRPr="00E36191">
        <w:rPr>
          <w:rFonts w:ascii="Greek" w:eastAsia="Times New Roman" w:hAnsi="Greek" w:cs="Greek"/>
          <w:sz w:val="26"/>
          <w:szCs w:val="26"/>
          <w:lang w:val="la-Latn" w:eastAsia="it-IT"/>
        </w:rPr>
        <w:t>Ð œcwn oâj ¢kous£tw t… tÕ pneàma lšgei ta‹j ™kklhs…aij.</w:t>
      </w:r>
    </w:p>
    <w:bookmarkEnd w:id="396"/>
    <w:bookmarkEnd w:id="399"/>
    <w:p w14:paraId="165B7279" w14:textId="77777777" w:rsidR="00E36191" w:rsidRPr="00E36191" w:rsidRDefault="00E36191" w:rsidP="00E36191">
      <w:pPr>
        <w:autoSpaceDE w:val="0"/>
        <w:autoSpaceDN w:val="0"/>
        <w:adjustRightInd w:val="0"/>
        <w:spacing w:after="120" w:line="240" w:lineRule="auto"/>
        <w:rPr>
          <w:rFonts w:ascii="Greek" w:eastAsia="Times New Roman" w:hAnsi="Greek" w:cs="Greek"/>
          <w:sz w:val="26"/>
          <w:szCs w:val="26"/>
          <w:lang w:val="la-Latn" w:eastAsia="it-IT"/>
        </w:rPr>
      </w:pPr>
    </w:p>
    <w:p w14:paraId="4D43377D"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400" w:name="_Toc137153305"/>
      <w:bookmarkStart w:id="401" w:name="_Toc139723745"/>
      <w:bookmarkStart w:id="402" w:name="_Hlk135130078"/>
      <w:r w:rsidRPr="00E36191">
        <w:rPr>
          <w:rFonts w:ascii="Arial" w:eastAsia="Times New Roman" w:hAnsi="Arial"/>
          <w:b/>
          <w:sz w:val="24"/>
          <w:szCs w:val="20"/>
          <w:lang w:eastAsia="it-IT"/>
        </w:rPr>
        <w:t>Analisi del testo</w:t>
      </w:r>
      <w:bookmarkEnd w:id="400"/>
      <w:r w:rsidRPr="00E36191">
        <w:rPr>
          <w:rFonts w:ascii="Arial" w:eastAsia="Times New Roman" w:hAnsi="Arial"/>
          <w:b/>
          <w:sz w:val="24"/>
          <w:szCs w:val="20"/>
          <w:lang w:eastAsia="it-IT"/>
        </w:rPr>
        <w:t xml:space="preserve"> versetto per versetto</w:t>
      </w:r>
      <w:bookmarkEnd w:id="401"/>
      <w:r w:rsidRPr="00E36191">
        <w:rPr>
          <w:rFonts w:ascii="Arial" w:eastAsia="Times New Roman" w:hAnsi="Arial"/>
          <w:b/>
          <w:sz w:val="24"/>
          <w:szCs w:val="20"/>
          <w:lang w:eastAsia="it-IT"/>
        </w:rPr>
        <w:t xml:space="preserve"> </w:t>
      </w:r>
    </w:p>
    <w:bookmarkEnd w:id="402"/>
    <w:p w14:paraId="26B4A4B5"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V 2,1:</w:t>
      </w:r>
      <w:bookmarkStart w:id="403" w:name="_Hlk135311949"/>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All’angelo della Chiesa che è a Èfeso scrivi: “Così parla Colui che tiene le sette stelle nella sua destra e cammina in mezzo ai sette candelabri d’oro. </w:t>
      </w:r>
      <w:bookmarkEnd w:id="403"/>
      <w:r w:rsidRPr="00E36191">
        <w:rPr>
          <w:rFonts w:ascii="Arial" w:eastAsia="Times New Roman" w:hAnsi="Arial" w:cs="Arial"/>
          <w:sz w:val="24"/>
          <w:szCs w:val="24"/>
          <w:lang w:eastAsia="it-IT"/>
        </w:rPr>
        <w:t xml:space="preserve">Angelo </w:t>
      </w:r>
      <w:r w:rsidRPr="00E36191">
        <w:rPr>
          <w:rFonts w:ascii="Arial" w:eastAsia="Times New Roman" w:hAnsi="Arial" w:cs="Arial"/>
          <w:sz w:val="24"/>
          <w:szCs w:val="24"/>
          <w:lang w:val="la-Latn" w:eastAsia="it-IT"/>
        </w:rPr>
        <w:t>Ephesi ecclesiae scribe haec dicit qui tenet septem stellas in dextera sua qui ambulat in medio septem candelabrorum aureorum</w:t>
      </w:r>
      <w:r w:rsidRPr="00E36191">
        <w:rPr>
          <w:rFonts w:ascii="Arial" w:eastAsia="Times New Roman" w:hAnsi="Arial" w:cs="Arial"/>
          <w:sz w:val="24"/>
          <w:szCs w:val="24"/>
          <w:lang w:eastAsia="it-IT"/>
        </w:rPr>
        <w:t xml:space="preserve">. </w:t>
      </w:r>
      <w:r w:rsidRPr="00E36191">
        <w:rPr>
          <w:rFonts w:ascii="Greek" w:eastAsia="Times New Roman" w:hAnsi="Greek" w:cs="Greek"/>
          <w:sz w:val="26"/>
          <w:szCs w:val="26"/>
          <w:lang w:eastAsia="it-IT"/>
        </w:rPr>
        <w:t>Tù ¢ggšlJ tÁj ™n 'EfšsJ ™kklhs…aj gr£yon: T£de lšgei Ð kratîn toÝj ˜pt¦ ¢stšraj ™n tÍ dexi´ aÙtoà, Ð peripatîn ™n mšsJ tîn ˜pt¦ lucniîn tîn crusîn:</w:t>
      </w:r>
    </w:p>
    <w:p w14:paraId="7B1F759D"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All’angelo della Chiesa che è a Èfeso scrivi:</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La prima lettera è per l’angelo della Chiesa che è a Èfeso… Èfeso è città metropoli della provincia di Asia. Alla stessa provincia appartengono le altre sei Chiese. Sappiamo che in Èfeso l’Apostolo Paolo svolge una intenza attività evangelizzatrice. Ecco come a Mileto si congeda dagli Anziani di questa Chiesa: </w:t>
      </w:r>
      <w:r w:rsidRPr="00E36191">
        <w:rPr>
          <w:rFonts w:ascii="Arial" w:eastAsia="Times New Roman" w:hAnsi="Arial" w:cs="Arial"/>
          <w:i/>
          <w:iCs/>
          <w:sz w:val="24"/>
          <w:szCs w:val="24"/>
          <w:lang w:eastAsia="it-IT"/>
        </w:rPr>
        <w:t xml:space="preserve">“Da Mileto mandò a chiamare a Èfeso gli anziani della Chiesa. Quando essi giunsero presso di lui, disse loro: «Voi sapete come mi sono comportato con voi per tutto questo tempo, fin dal primo giorno in cui </w:t>
      </w:r>
      <w:r w:rsidRPr="00E36191">
        <w:rPr>
          <w:rFonts w:ascii="Arial" w:eastAsia="Times New Roman" w:hAnsi="Arial" w:cs="Arial"/>
          <w:i/>
          <w:iCs/>
          <w:sz w:val="24"/>
          <w:szCs w:val="24"/>
          <w:lang w:eastAsia="it-IT"/>
        </w:rPr>
        <w:lastRenderedPageBreak/>
        <w:t>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00EFFB47"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r w:rsidRPr="00E36191">
        <w:rPr>
          <w:rFonts w:ascii="Arial" w:eastAsia="Times New Roman" w:hAnsi="Arial" w:cs="Arial"/>
          <w:sz w:val="24"/>
          <w:szCs w:val="24"/>
          <w:lang w:eastAsia="it-IT"/>
        </w:rPr>
        <w:t>A questa Chiesa Lui scrive anche una “divina Lettera”, nella quale rivela loro tutto il mistero di Cristo e della Chiesa, mistero di Cristo e della Chiesa che il cristiano deve mostrare visibilmente agli occhi del mondo intero. Il cristiano è colui che mostra visibilmente il mistero invisibile che si è compiuto e che giorno dopo giorno si compie nel loro cuore, nella loro anima e nel loro corpo.</w:t>
      </w:r>
    </w:p>
    <w:p w14:paraId="1187945C"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Così parla Colui che tiene le sette stelle nella sua destra e cammina in mezzo ai sette candelabri d’oro.</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Chi tiene le sette stelle nella sua destra è il Figlio dell’uomo, Gesù Cristo. Chi cammina in mezzo ai sette candelabri d’ore è sempre il Figlio dell’uomo, Gesù Cristo. Poiché è Gesù Cristo che parla, quanto esce dalla sua bocca è purissima verità, è vera profezia. Ad essa si deve prestare fede. Gesù Cristo non vede le apparenze. Lui vede il cuore. Chiesa e angeli della Chiese sono nelle sue mani. Solo Lui è il Signore delle Chiese e degli Angeli. Solo Lui è il giudice di ogni loro pensiero, parola, decisione, azione. </w:t>
      </w:r>
    </w:p>
    <w:p w14:paraId="19533E6E"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bookmarkStart w:id="404" w:name="_Hlk135130184"/>
      <w:r w:rsidRPr="00E36191">
        <w:rPr>
          <w:rFonts w:ascii="Arial" w:eastAsia="Times New Roman" w:hAnsi="Arial" w:cs="Arial"/>
          <w:b/>
          <w:bCs/>
          <w:sz w:val="24"/>
          <w:szCs w:val="24"/>
          <w:lang w:eastAsia="it-IT"/>
        </w:rPr>
        <w:t>V 2,</w:t>
      </w:r>
      <w:bookmarkStart w:id="405" w:name="_Hlk135312637"/>
      <w:r w:rsidRPr="00E36191">
        <w:rPr>
          <w:rFonts w:ascii="Arial" w:eastAsia="Times New Roman" w:hAnsi="Arial" w:cs="Arial"/>
          <w:b/>
          <w:bCs/>
          <w:sz w:val="24"/>
          <w:szCs w:val="24"/>
          <w:lang w:eastAsia="it-IT"/>
        </w:rPr>
        <w:t xml:space="preserve">2: </w:t>
      </w:r>
      <w:bookmarkEnd w:id="404"/>
      <w:r w:rsidRPr="00E36191">
        <w:rPr>
          <w:rFonts w:ascii="Arial" w:eastAsia="Times New Roman" w:hAnsi="Arial" w:cs="Arial"/>
          <w:sz w:val="24"/>
          <w:szCs w:val="24"/>
          <w:lang w:eastAsia="it-IT"/>
        </w:rPr>
        <w:t>Conosco le tue opere, la tua fatica e la tua perseveranza, per cui non puoi sopportare i cattivi. Hai messo alla prova quelli che si dicono apostoli e non lo sono, e li hai trovati bugiardi.</w:t>
      </w:r>
      <w:r w:rsidRPr="00E36191">
        <w:rPr>
          <w:rFonts w:ascii="Arial" w:eastAsia="Times New Roman" w:hAnsi="Arial" w:cs="Arial"/>
          <w:sz w:val="24"/>
          <w:szCs w:val="24"/>
          <w:lang w:val="la-Latn" w:eastAsia="it-IT"/>
        </w:rPr>
        <w:t xml:space="preserve"> </w:t>
      </w:r>
      <w:bookmarkEnd w:id="405"/>
      <w:r w:rsidRPr="00E36191">
        <w:rPr>
          <w:rFonts w:ascii="Arial" w:eastAsia="Times New Roman" w:hAnsi="Arial" w:cs="Arial"/>
          <w:sz w:val="24"/>
          <w:szCs w:val="24"/>
          <w:lang w:val="la-Latn" w:eastAsia="it-IT"/>
        </w:rPr>
        <w:t>Scio opera tua et laborem et patientiam tuam et quia non potes sustinere malos et temptasti eos qui se dicunt apostolos et non sunt et invenisti eos mendaces</w:t>
      </w:r>
      <w:r w:rsidRPr="00E36191">
        <w:rPr>
          <w:rFonts w:ascii="Arial" w:eastAsia="Times New Roman" w:hAnsi="Arial" w:cs="Arial"/>
          <w:sz w:val="24"/>
          <w:szCs w:val="24"/>
          <w:lang w:val="fr-FR" w:eastAsia="it-IT"/>
        </w:rPr>
        <w:t xml:space="preserve">. </w:t>
      </w:r>
      <w:r w:rsidRPr="00E36191">
        <w:rPr>
          <w:rFonts w:ascii="Greek" w:eastAsia="Times New Roman" w:hAnsi="Greek" w:cs="Greek"/>
          <w:sz w:val="26"/>
          <w:szCs w:val="26"/>
          <w:lang w:val="fr-FR" w:eastAsia="it-IT"/>
        </w:rPr>
        <w:t>O</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da t¦ œrga sou kaˆ tÕn kÒpon kaˆ t¾n Øpomon»n sou, kaˆ Óti oÙ dÚnV bast£sai kakoÚj, kaˆ ™pe…rasaj toÝj lšgontaj ˜autoÝj ¢postÒlouj kaˆ oÙk e„s…n, kaˆ eárej aÙtoÝj yeude‹j,</w:t>
      </w:r>
    </w:p>
    <w:p w14:paraId="298EB8F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lastRenderedPageBreak/>
        <w:t>Conosco le tue opere, la tua fatica e la tua perseveranza, per cui non puoi sopportare i cattivi.</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Di questo angelo Gesù Cristo conosce ogni cosa: le sue opere, la sua fatica, la sua perseveranza. Questo angelo non può sopportare i cattivi. Questo è anche quanto vede anche un occhio di carne. Si può interpretare dalla stoltezza, dall’invidia, dalla superbia, dalla calunnia quanto appare, mai però si potrà negare. In apparenza in questo angelo tutto è perfetto. Questa perfezione vede l’occhio di carne, l’occhio della terra, </w:t>
      </w:r>
    </w:p>
    <w:p w14:paraId="635BE53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b/>
          <w:bCs/>
          <w:sz w:val="24"/>
          <w:szCs w:val="24"/>
          <w:lang w:eastAsia="it-IT"/>
        </w:rPr>
      </w:pPr>
      <w:r w:rsidRPr="00E36191">
        <w:rPr>
          <w:rFonts w:ascii="Arial" w:eastAsia="Times New Roman" w:hAnsi="Arial" w:cs="Arial"/>
          <w:i/>
          <w:iCs/>
          <w:sz w:val="24"/>
          <w:szCs w:val="24"/>
          <w:lang w:eastAsia="it-IT"/>
        </w:rPr>
        <w:t>Hai messo alla prova quelli che si dicono apostoli e non lo sono, e li hai trovati bugiardi.</w:t>
      </w:r>
      <w:r w:rsidRPr="00E36191">
        <w:rPr>
          <w:rFonts w:ascii="Arial" w:eastAsia="Times New Roman" w:hAnsi="Arial" w:cs="Arial"/>
          <w:sz w:val="24"/>
          <w:szCs w:val="24"/>
          <w:lang w:eastAsia="it-IT"/>
        </w:rPr>
        <w:t xml:space="preserve"> Questo angelo ha grandi capacità nel discernimento. Sa chi è vero apostolo di Cristo Gesù e chi invece non lo è. Sa smascherare i bugiardi, cioè i falsi apostoli e i falsi missionari del Vangelo. Ecco cosa l’Apostolo Giovanni insegna sul retto discernimento: </w:t>
      </w:r>
      <w:r w:rsidRPr="00E36191">
        <w:rPr>
          <w:rFonts w:ascii="Arial" w:eastAsia="Times New Roman" w:hAnsi="Arial" w:cs="Arial"/>
          <w:i/>
          <w:iCs/>
          <w:sz w:val="24"/>
          <w:szCs w:val="24"/>
          <w:lang w:eastAsia="it-IT"/>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(1Gv 3,7-10). “Carissimi,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r w:rsidRPr="00E36191">
        <w:rPr>
          <w:rFonts w:ascii="Arial" w:eastAsia="Times New Roman" w:hAnsi="Arial" w:cs="Arial"/>
          <w:sz w:val="24"/>
          <w:szCs w:val="24"/>
          <w:lang w:eastAsia="it-IT"/>
        </w:rPr>
        <w:t xml:space="preserve">Anche questa scienza e intelligenza nel separare chi è vero discepolo di Gesù e chi è falso discepolo, potrebbe indurci a pensare che questo angelo sia perfetto o che a quest’angelo nulla manchi, </w:t>
      </w:r>
    </w:p>
    <w:p w14:paraId="5775579E"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 xml:space="preserve">V 2,3: </w:t>
      </w:r>
      <w:bookmarkStart w:id="406" w:name="_Hlk135313394"/>
      <w:r w:rsidRPr="00E36191">
        <w:rPr>
          <w:rFonts w:ascii="Arial" w:eastAsia="Times New Roman" w:hAnsi="Arial" w:cs="Arial"/>
          <w:sz w:val="24"/>
          <w:szCs w:val="24"/>
          <w:lang w:eastAsia="it-IT"/>
        </w:rPr>
        <w:t>Sei perseverante e hai molto sopportato per il mio nome, senza stancarti</w:t>
      </w:r>
      <w:bookmarkEnd w:id="406"/>
      <w:r w:rsidRPr="00E36191">
        <w:rPr>
          <w:rFonts w:ascii="Arial" w:eastAsia="Times New Roman" w:hAnsi="Arial" w:cs="Arial"/>
          <w:sz w:val="24"/>
          <w:szCs w:val="24"/>
          <w:lang w:eastAsia="it-IT"/>
        </w:rPr>
        <w:t xml:space="preserve">. et patientiam habes et sustinuisti propter nomen meum et non defecisti. </w:t>
      </w:r>
      <w:r w:rsidRPr="00E36191">
        <w:rPr>
          <w:rFonts w:ascii="Greek" w:eastAsia="Times New Roman" w:hAnsi="Greek" w:cs="Greek"/>
          <w:sz w:val="26"/>
          <w:szCs w:val="26"/>
          <w:lang w:eastAsia="it-IT"/>
        </w:rPr>
        <w:t>kaˆ Øpomon¾n œceij kaˆ ™b£stasaj di¦ tÕ Ônom£ mou kaˆ oÙ kekop…akej.</w:t>
      </w:r>
    </w:p>
    <w:p w14:paraId="4BAF287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Sei perseverante e hai molto sopportato per il mio nome, senza stancarti. </w:t>
      </w:r>
      <w:r w:rsidRPr="00E36191">
        <w:rPr>
          <w:rFonts w:ascii="Arial" w:eastAsia="Times New Roman" w:hAnsi="Arial" w:cs="Arial"/>
          <w:sz w:val="24"/>
          <w:szCs w:val="24"/>
          <w:lang w:eastAsia="it-IT"/>
        </w:rPr>
        <w:t xml:space="preserve">Ecco ancora delle visibili qualità o virtù di questo angelo della Chiesa di Efeso: lui è perseverante. Lui ha molto sopportato per il nome di Gesù Cristo. Lui nel lavoro missionario non è mai stancato, ha sempre perseverato. Neanche le </w:t>
      </w:r>
      <w:r w:rsidRPr="00E36191">
        <w:rPr>
          <w:rFonts w:ascii="Arial" w:eastAsia="Times New Roman" w:hAnsi="Arial" w:cs="Arial"/>
          <w:sz w:val="24"/>
          <w:szCs w:val="24"/>
          <w:lang w:eastAsia="it-IT"/>
        </w:rPr>
        <w:lastRenderedPageBreak/>
        <w:t>persecuzioni lo hanno indotto a diminuire la sua fatica per il Vangelo. Anche in questo caso ciò che appare è perfetto. Se questo angelo fosse giudicate dalla sola apparenza, dovrebbe essere dichiarato perfetto. Lui lavora, lavora, lavora per il Vangelo. La sua vita possiamo dire che è un dono al Vangelo. Fin qui ciò che appare. Fin qui ciò che si vede. La visione attesta bene per lui.</w:t>
      </w:r>
    </w:p>
    <w:p w14:paraId="19AFE51A"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 xml:space="preserve">V 2,4-5: </w:t>
      </w:r>
      <w:bookmarkStart w:id="407" w:name="_Hlk135313712"/>
      <w:r w:rsidRPr="00E36191">
        <w:rPr>
          <w:rFonts w:ascii="Arial" w:eastAsia="Times New Roman" w:hAnsi="Arial" w:cs="Arial"/>
          <w:sz w:val="24"/>
          <w:szCs w:val="24"/>
          <w:lang w:eastAsia="it-IT"/>
        </w:rPr>
        <w:t xml:space="preserve">Ho però da rimproverarti di avere abbandonato il tuo primo amore. Ricorda dunque da dove sei caduto, convèrtiti e compi le opere di prima. Se invece non ti convertirai, verrò da te e toglierò il tuo candelabro dal suo posto. </w:t>
      </w:r>
      <w:bookmarkEnd w:id="407"/>
      <w:r w:rsidRPr="00E36191">
        <w:rPr>
          <w:rFonts w:ascii="Arial" w:eastAsia="Times New Roman" w:hAnsi="Arial" w:cs="Arial"/>
          <w:sz w:val="24"/>
          <w:szCs w:val="24"/>
          <w:lang w:eastAsia="it-IT"/>
        </w:rPr>
        <w:t xml:space="preserve">Sed habeo adversus te quod caritatem tuam primam reliquisti. memor esto itaque unde excideris et age paenitentiam et prima opera fac sin autem venio tibi et movebo candelabrum tuum de loco suo nisi paenitentiam egeris. </w:t>
      </w:r>
      <w:r w:rsidRPr="00E36191">
        <w:rPr>
          <w:rFonts w:ascii="Greek" w:eastAsia="Times New Roman" w:hAnsi="Greek" w:cs="Greek"/>
          <w:sz w:val="26"/>
          <w:szCs w:val="26"/>
          <w:lang w:eastAsia="it-IT"/>
        </w:rPr>
        <w:t>¢ll¦ œcw kat¦ soà Óti t¾n ¢g£phn sou t¾n prèthn ¢fÁkej. mnhmÒneue oân pÒqen pšptwkaj kaˆ metanÒhson kaˆ t¦ prîta œrga po…hson: e„ d m», œrcoma… soi kaˆ kin»sw t¾n lucn…an sou ™k toà tÒpou aÙtÁj, ™¦n m¾ metano»sVj.</w:t>
      </w:r>
    </w:p>
    <w:p w14:paraId="0BF4CCB2"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Ho però da rimproverarti di avere abbandonato il tuo primo amore.</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Ora Gesù Cristo passa dal visibile all’invisibile. L’invisibile è il cuore. Cosa trova in questo cuore? Non trova più l’amore inziale, l’amore con il quale aveva cominciato la sua nuova vita, nuova vita come discepolo di Gesù e nuova vita come angelo della Chiesa che è a Èfeso. Quando si cade dall’amore, le opere vengono viziate. Si fanno perché si devono fare. Manca però quella forza superiore, quella forza soprannaturale, quella forza divina, quella forza celeste, quella forza la sola che feconda l’opera con il germe della nascita di nuovi discepoli per il Signore. È l’amore che genera nuovi discepoli per il Signore. Senza l’amore si è evangelicamente sterili. A che serve un angelo che è spiritualmente ed evangelicamente sterile? A nulla. Senza un purissimo amore evangelico, amore soprannaturale, amore divino, amore eterno, amore di Dio versato nel nostro cuore dallo Spirito Santo, anche le pecore del suo gregge potrebbero stancarsi e abbandonare. L’amore è come la luce del sole per la terra. Senza sole si lavora invano. Niente matura secondo la verità della maturazione. Se a questo angelo Gesù Cristo rimprovera di aver abbandonato l’amore d’un tempo, così rimprovererebbe a noi che abbiamo addirittura abbandonato il Cristo di un tempo e al suo posto ci siamo fabbricati un idolo, un idolo come Dio Padre, un idolo come Cristo Signore, un idolo come Spirito Santo? Cosa direbbe a noi che ci stiamo tutti trasformando in meccanici a servizio di una religione senza più alcuna anima soprannaturale? A noi che spesso siamo attori e spettatori di un culto celebrato nel totale disprezzo della Legge del Signore?</w:t>
      </w:r>
    </w:p>
    <w:p w14:paraId="495D8F9F"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Ricorda dunque da dove sei caduto, convèrtiti e compi le opere di prima. </w:t>
      </w:r>
      <w:r w:rsidRPr="00E36191">
        <w:rPr>
          <w:rFonts w:ascii="Arial" w:eastAsia="Times New Roman" w:hAnsi="Arial" w:cs="Arial"/>
          <w:sz w:val="24"/>
          <w:szCs w:val="24"/>
          <w:lang w:eastAsia="it-IT"/>
        </w:rPr>
        <w:t xml:space="preserve">Poiché l’amore è tutto per un angelo della chiesa, ecco il severo ammonimento che Gesù Cristo fa a questo angelo: Ricorda dunque da dove sei caduto, convèrtiti e compi le opere di prima. Quest’angelo deve innanzitutto ricordarsi da dove è caduto. Deve rivivere nel suo cuore e nella sua mente quell’amore dal quale è caduto. Gustando la sua bellezza nel suo spirito, è chiamato a convertirsi. La conversione è necessaria per compiere le opere di prima. Le opere attuali non sono gradite al Signore, perché sono compiute senza amore. Il Signore nostro Dio nulla ama di ogni cosa che viene offerta a Lui senza la pienezza del suo amore. Lui ha versato tutto il suo amore nel nostro cuore. Con la pienezza di questo suo amore noi dobbiamo offrire a Lui ogni nostra opera. La fede senza le opere è morta. Le </w:t>
      </w:r>
      <w:r w:rsidRPr="00E36191">
        <w:rPr>
          <w:rFonts w:ascii="Arial" w:eastAsia="Times New Roman" w:hAnsi="Arial" w:cs="Arial"/>
          <w:sz w:val="24"/>
          <w:szCs w:val="24"/>
          <w:lang w:eastAsia="it-IT"/>
        </w:rPr>
        <w:lastRenderedPageBreak/>
        <w:t>opere senza l’amore sono anch’esse morte. Se sono opere morte, non sono gradite al Signore. È il suo amore riversato nei nostri cuori che rende le nostre opere vive e offribili al nostro Dio in sacrificio. Offrendo le nostre opere gli offriamo con esse la nostra vita, ricca di amore, colma del suo amore.</w:t>
      </w:r>
    </w:p>
    <w:p w14:paraId="255BA121"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Se invece non ti convertirai, verrò da te e toglierò il tuo candelabro dal suo posto</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Ecco cosa accadrà a questo angelo se non si converte e non ritorna all’amore di un tempo: Se non ti convertirai, verrò da te e toglierà il tuo candelabro dal suo posto. Togliere il candelabro significa che Gesù Cristo si ritirerà da questo angelo. Lo abbandonerà a se stesso. Un aggelo abbandonato a se stesso è la rovina della Chiesa che è posta nelle sue mani. Perché una Chiesa viva è necessario che il suo angelo sia e rimanga sempre nella mano destra di Gesù Cristo. Se la Chiesa vive, il suo angelo – vescovo o presbitero – è posto nella mano destra di Gesù Cristo. Se una Chiesa lentamente muore – Chiesa universale, Chiesa diocesana, Chiesa parrocchiale – è segno che il suo angelo – papa, vescovo, presbitero – non è nella mano destra di Gesù Cristo. Gesù ha sempre insegnato che dai frutti si riconosce l’albero. Albero nelle mani di Gesù Cristo produce frutti di vangelo. Albero abbandonato a se stesso, mai potrà produrre buoni frutti. Produrrà spine e triboli, produrrà idolatria e immoralità. L’amore è tutto per un angelo della Chiesa. Nel non amore tutto si perde.</w:t>
      </w:r>
    </w:p>
    <w:p w14:paraId="474124B6"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 xml:space="preserve">V 2,6-7: </w:t>
      </w:r>
      <w:bookmarkStart w:id="408" w:name="_Hlk135315123"/>
      <w:r w:rsidRPr="00E36191">
        <w:rPr>
          <w:rFonts w:ascii="Arial" w:eastAsia="Times New Roman" w:hAnsi="Arial" w:cs="Arial"/>
          <w:sz w:val="24"/>
          <w:szCs w:val="24"/>
          <w:lang w:eastAsia="it-IT"/>
        </w:rPr>
        <w:t>Tuttavia hai questo di buono: tu detesti le opere dei nicolaìti, che anch’io detesto. Chi ha orecchi, ascolti ciò che lo Spirito dice alle Chiese. Al vincitore darò da mangiare dall’albero della vita, che sta nel paradiso di Dio”</w:t>
      </w:r>
      <w:bookmarkEnd w:id="408"/>
      <w:r w:rsidRPr="00E36191">
        <w:rPr>
          <w:rFonts w:ascii="Arial" w:eastAsia="Times New Roman" w:hAnsi="Arial" w:cs="Arial"/>
          <w:sz w:val="24"/>
          <w:szCs w:val="24"/>
          <w:lang w:eastAsia="it-IT"/>
        </w:rPr>
        <w:t xml:space="preserve">. Sed hoc habes quia odisti facta Nicolaitarum quae et ego odi. qui habet aurem audiat quid Spiritus dicat ecclesiis vincenti dabo ei edere de ligno vitae quod est in paradiso Dei mei. </w:t>
      </w:r>
      <w:r w:rsidRPr="00E36191">
        <w:rPr>
          <w:rFonts w:ascii="Greek" w:eastAsia="Times New Roman" w:hAnsi="Greek" w:cs="Greek"/>
          <w:sz w:val="26"/>
          <w:szCs w:val="26"/>
          <w:lang w:eastAsia="it-IT"/>
        </w:rPr>
        <w:t>¢ll¦ toàto œceij, Óti mise‹j t¦ œrga tîn Nikola</w:t>
      </w:r>
      <w:r w:rsidRPr="00E36191">
        <w:rPr>
          <w:rFonts w:ascii="Cambria" w:eastAsia="Times New Roman" w:hAnsi="Cambria" w:cs="Cambria"/>
          <w:sz w:val="26"/>
          <w:szCs w:val="26"/>
          <w:lang w:eastAsia="it-IT"/>
        </w:rPr>
        <w:t>Ž</w:t>
      </w:r>
      <w:r w:rsidRPr="00E36191">
        <w:rPr>
          <w:rFonts w:ascii="Greek" w:eastAsia="Times New Roman" w:hAnsi="Greek" w:cs="Greek"/>
          <w:sz w:val="26"/>
          <w:szCs w:val="26"/>
          <w:lang w:eastAsia="it-IT"/>
        </w:rPr>
        <w:t>tîn, § k¢gë misî. Ð œcwn oâj ¢kous£tw t… tÕ pneàma lšgei ta‹j ™kklhs…aij. tù nikînti dèsw aÙtù fage‹n ™k toà xÚlou tÁj zwÁj, Ó ™stin ™n tù parade…sJ toà qeoà.</w:t>
      </w:r>
    </w:p>
    <w:p w14:paraId="292A3D0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Tuttavia hai questo di buono: tu detesti le opere dei nicolaìti, che anch’io detesto.</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I nicolaiti erano discepoli dalla fede non pura e non retta. Essi si erano allontanati dalla purezza del Vangelo e della verità di Cristo Gesù, favorendo e inculcando dottrine gnostiche e praticando la promiscuità tra il culto che nasce dalla purezza del Vangelo e il culto idolatrico dei pagani. L’Apostolo Paolo invita i Colossesi è stare lontano dalle stolte e vane filosofie di questo mondo:</w:t>
      </w:r>
      <w:r w:rsidRPr="00E36191">
        <w:rPr>
          <w:rFonts w:ascii="Arial" w:eastAsia="Times New Roman" w:hAnsi="Arial" w:cs="Arial"/>
          <w:i/>
          <w:iCs/>
          <w:sz w:val="24"/>
          <w:szCs w:val="24"/>
          <w:lang w:eastAsia="it-IT"/>
        </w:rPr>
        <w:t xml:space="preserve">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(Col 2,6-8).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w:t>
      </w:r>
      <w:r w:rsidRPr="00E36191">
        <w:rPr>
          <w:rFonts w:ascii="Arial" w:eastAsia="Times New Roman" w:hAnsi="Arial" w:cs="Arial"/>
          <w:i/>
          <w:iCs/>
          <w:sz w:val="24"/>
          <w:szCs w:val="24"/>
          <w:lang w:eastAsia="it-IT"/>
        </w:rPr>
        <w:lastRenderedPageBreak/>
        <w:t xml:space="preserve">scomparire con l’uso, prescrizioni e insegnamenti di uomini, che hanno una parvenza di sapienza con la loro falsa religiosità e umiltà e mortificazione del corpo, ma in realtà non hanno alcun valore se non quello di soddisfare la carne” (Col 2,16-23). </w:t>
      </w:r>
    </w:p>
    <w:p w14:paraId="5473E00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sz w:val="24"/>
          <w:szCs w:val="24"/>
          <w:lang w:eastAsia="it-IT"/>
        </w:rPr>
        <w:t xml:space="preserve">Ecco ancora sulle false dottrine e i falsi insegnamento cosa comanda sempre l’apostolo Paolo a Timoteo: </w:t>
      </w:r>
      <w:r w:rsidRPr="00E36191">
        <w:rPr>
          <w:rFonts w:ascii="Arial" w:eastAsia="Times New Roman" w:hAnsi="Arial" w:cs="Arial"/>
          <w:i/>
          <w:iCs/>
          <w:sz w:val="24"/>
          <w:szCs w:val="24"/>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3,1-18).</w:t>
      </w:r>
    </w:p>
    <w:p w14:paraId="7C66460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r w:rsidRPr="00E36191">
        <w:rPr>
          <w:rFonts w:ascii="Arial" w:eastAsia="Times New Roman" w:hAnsi="Arial" w:cs="Arial"/>
          <w:sz w:val="24"/>
          <w:szCs w:val="24"/>
          <w:lang w:eastAsia="it-IT"/>
        </w:rPr>
        <w:t xml:space="preserve">Se Cristo Gesù venisse oggi, Lui personalmente e non attraverso la nostra storia, a esaminare le opere degli angeli della sua Chiesa, cosa direbbe? Sarebbe forse contento e soddisfatto di questa chiesa arcobaleno, di questa chiesa dal basso, di questa chiesa senza più vangelo da osservare e senza più alcuna verità rivelata da credere, questa chiesa nella quale si benedice il peccato, che vogliamo costruire ed edificare sulla nostra terra? Sarebbe forse nella gioia per questa ormai universale commistione tra verità e falsità, vangelo e anti-vangelo, moralità, immoralità e a-moralità, tra fede e non fede, tra luce e tenebre, tra cristianesimo e paganesimo, tra cattolicesimo e pensiero religioso non proveniente da Lui? Dovremmo perlomeno riflettere. Se Lui detesta le opere dei </w:t>
      </w:r>
      <w:r w:rsidRPr="00E36191">
        <w:rPr>
          <w:rFonts w:ascii="Arial" w:eastAsia="Times New Roman" w:hAnsi="Arial" w:cs="Arial"/>
          <w:sz w:val="24"/>
          <w:szCs w:val="24"/>
          <w:lang w:eastAsia="it-IT"/>
        </w:rPr>
        <w:lastRenderedPageBreak/>
        <w:t xml:space="preserve">nicolaiti, immaginiamo per un solo istante cosa direbbe delle nostre opere. Ma noi ormai siamo così tanto inzuppati di pensiero del mondo da non riuscire più a distinguere ciò che è purissimo vangelo da ciò che vangelo non è. </w:t>
      </w:r>
    </w:p>
    <w:p w14:paraId="7A988FE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Chi ha orecchi, ascolti ciò che lo Spirito dice alle Chiese.</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Ora Gesù Cristo si appella alla fede personale di ogni suo discepolo e di ogni uomo. Lui parla. Lui parla come il Padre suo. Lui mette ogni uomo dinanzi all’albero della conoscenza del bene e del male e all’albero della vita. Poi ogni cosa, la vita e la morte, il paradiso e l’inferno, sono lasciati alla fede e alla non fede di ogni singola persona, sono lasciati alla volontà di ciascuno. Gesù ha il potere di dire a noi la sua purissima verità. Non ha il potere di legare noi con una catena di ferro alla sua volontà. Non ci tratterebbe da persone create ad immagine e a somiglianza del nostro Dio. Lui ci invita a scegliere la vita. Ma noi spesso scegliamo la morte. Ecco due brami dell’Antico Testamento e uno del Nuovo, nei quali è chiamata in causa la nostra volontà: </w:t>
      </w:r>
      <w:r w:rsidRPr="00E36191">
        <w:rPr>
          <w:rFonts w:ascii="Arial" w:eastAsia="Times New Roman" w:hAnsi="Arial" w:cs="Arial"/>
          <w:i/>
          <w:iCs/>
          <w:sz w:val="24"/>
          <w:szCs w:val="24"/>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49D6187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35747A7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lastRenderedPageBreak/>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sidRPr="00E36191">
        <w:rPr>
          <w:rFonts w:ascii="Arial" w:eastAsia="Times New Roman" w:hAnsi="Arial" w:cs="Arial"/>
          <w:sz w:val="24"/>
          <w:szCs w:val="24"/>
          <w:lang w:eastAsia="it-IT"/>
        </w:rPr>
        <w:t>). Siamo tutti avvisati. Lo Spirito Santo ha parlato per bocca di Gesù Cristo. Ora tutto è nella nostra buona volontà.</w:t>
      </w:r>
    </w:p>
    <w:p w14:paraId="508A479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Al vincitore darò da mangiare dall’albero della vita, che sta nel paradiso di Dio”.</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Ecco quale sarà il frutto che Cristo Gesù darà a quanti ascoltano la sua voce: darà loro da mangiare dell’albero della vita, che sta nel paradiso di Dio. Con questa immagine del paradiso siamo rinviati al giardino piantato da Dio in Eden, nel quale vi era l’albero della vita, l’albero dell’immortalità per l’uomo. Gesù ci pone nella stessa condizione della creazione prima del peccato. Se noi saremo vincitori, e lo saremo se avremo ascoltato la sua voce e ritorneremo all’amore di un tempo, lui ci darà in premio la vita eterna, altrimenti resteremo nella nostra morte. La vita è eterna diviene così un premio, non un diritto universale di natura, come oggi si sta facendo intendere ai cristiani e al mondo intero. Essa è premio che è frutto della vittoria del cristiano che si ottiene trasformando l’amore eterno con il quale il Padre ci ama e che ha riversato nei nostri cuori in opere evangeliche. Ecco ancora l’Apostolo Giovanni così dice sull’amore:</w:t>
      </w:r>
      <w:r w:rsidRPr="00E36191">
        <w:rPr>
          <w:rFonts w:ascii="Arial" w:eastAsia="Times New Roman" w:hAnsi="Arial" w:cs="Arial"/>
          <w:i/>
          <w:iCs/>
          <w:sz w:val="24"/>
          <w:szCs w:val="24"/>
          <w:lang w:eastAsia="it-IT"/>
        </w:rPr>
        <w:t xml:space="preserve">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w:t>
      </w:r>
      <w:r w:rsidRPr="00E36191">
        <w:rPr>
          <w:rFonts w:ascii="Arial" w:eastAsia="Times New Roman" w:hAnsi="Arial" w:cs="Arial"/>
          <w:i/>
          <w:iCs/>
          <w:sz w:val="24"/>
          <w:szCs w:val="24"/>
          <w:lang w:eastAsia="it-IT"/>
        </w:rPr>
        <w:lastRenderedPageBreak/>
        <w:t xml:space="preserve">ama Dio, ami anche suo fratello” (1Gv 4,7-21). </w:t>
      </w:r>
      <w:r w:rsidRPr="00E36191">
        <w:rPr>
          <w:rFonts w:ascii="Arial" w:eastAsia="Times New Roman" w:hAnsi="Arial" w:cs="Arial"/>
          <w:sz w:val="24"/>
          <w:szCs w:val="24"/>
          <w:lang w:eastAsia="it-IT"/>
        </w:rPr>
        <w:t xml:space="preserve">Tutto è posto nella nostra volontà. Chi ascolta riceve il premio. Chi non ascolta rimane nella sua morte. </w:t>
      </w:r>
    </w:p>
    <w:p w14:paraId="63EA814A"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cs="Arial"/>
          <w:b/>
          <w:bCs/>
          <w:sz w:val="24"/>
          <w:szCs w:val="24"/>
          <w:lang w:eastAsia="it-IT"/>
        </w:rPr>
        <w:t xml:space="preserve">V 2,8: </w:t>
      </w:r>
      <w:bookmarkStart w:id="409" w:name="_Hlk135318478"/>
      <w:r w:rsidRPr="00E36191">
        <w:rPr>
          <w:rFonts w:ascii="Arial" w:eastAsia="Times New Roman" w:hAnsi="Arial" w:cs="Arial"/>
          <w:sz w:val="24"/>
          <w:szCs w:val="24"/>
          <w:lang w:eastAsia="it-IT"/>
        </w:rPr>
        <w:t xml:space="preserve">All’angelo della Chiesa che è a Smirne scrivi: “Così parla il Primo e l’Ultimo, che era morto ed è tornato alla vita. </w:t>
      </w:r>
      <w:bookmarkEnd w:id="409"/>
      <w:r w:rsidRPr="00E36191">
        <w:rPr>
          <w:rFonts w:ascii="Arial" w:eastAsia="Times New Roman" w:hAnsi="Arial" w:cs="Arial"/>
          <w:sz w:val="24"/>
          <w:szCs w:val="24"/>
          <w:lang w:val="fr-FR" w:eastAsia="it-IT"/>
        </w:rPr>
        <w:t xml:space="preserve">Et angelo Zmyrnae ecclesiae scribe haec dicit primus et novissimus qui fuit mortuus et vivit. </w:t>
      </w:r>
      <w:r w:rsidRPr="00E36191">
        <w:rPr>
          <w:rFonts w:ascii="Times New Roman" w:eastAsia="Times New Roman" w:hAnsi="Times New Roman"/>
          <w:b/>
          <w:bCs/>
          <w:sz w:val="20"/>
          <w:szCs w:val="20"/>
          <w:lang w:val="fr-FR" w:eastAsia="it-IT"/>
        </w:rPr>
        <w:t>Apocalisse 2:8</w:t>
      </w:r>
      <w:r w:rsidRPr="00E36191">
        <w:rPr>
          <w:rFonts w:ascii="Greek" w:eastAsia="Times New Roman" w:hAnsi="Greek" w:cs="Greek"/>
          <w:sz w:val="26"/>
          <w:szCs w:val="26"/>
          <w:lang w:val="fr-FR" w:eastAsia="it-IT"/>
        </w:rPr>
        <w:t xml:space="preserve"> Kaˆ tù ¢ggšlJ tÁj ™n SmÚrnV ™kklhs…aj gr£yon: T£de lšgei Ð prîtoj kaˆ Ð œscatoj, Öj ™gšneto nekrÕj kaˆ œzhsen:</w:t>
      </w:r>
    </w:p>
    <w:p w14:paraId="366EEE9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All’angelo della Chiesa che è a Smirne scrivi:</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Ora Gesù Cristo per mezzo del suo servo Giovanni si rivolge all’angelo della Chiesa che è a Smirne. Come precedentemente detto essa è situata nella provincia di Asia. </w:t>
      </w:r>
    </w:p>
    <w:p w14:paraId="58C4EB1B"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Così parla il Primo e l’Ultimo, che era morto ed è tornato alla vita</w:t>
      </w:r>
      <w:r w:rsidRPr="00E36191">
        <w:rPr>
          <w:rFonts w:ascii="Arial" w:eastAsia="Times New Roman" w:hAnsi="Arial" w:cs="Arial"/>
          <w:b/>
          <w:bCs/>
          <w:sz w:val="24"/>
          <w:szCs w:val="24"/>
          <w:lang w:eastAsia="it-IT"/>
        </w:rPr>
        <w:t>.</w:t>
      </w:r>
      <w:r w:rsidRPr="00E36191">
        <w:rPr>
          <w:rFonts w:ascii="Arial" w:eastAsia="Times New Roman" w:hAnsi="Arial" w:cs="Arial"/>
          <w:sz w:val="24"/>
          <w:szCs w:val="24"/>
          <w:lang w:eastAsia="it-IT"/>
        </w:rPr>
        <w:t xml:space="preserve"> Chi parla all’angelo di questa Chiesa è il Primo e l’Ultimo, che era morto ed è tornato alla vita. Parla a questo angelo Gesù Risorto, Gesù che è nella gloria del Padre suo anche nel suo corpo dopo essere passato per la via della croce. Sulle verità contenute nelle parole </w:t>
      </w:r>
      <w:r w:rsidRPr="00E36191">
        <w:rPr>
          <w:rFonts w:ascii="Arial" w:eastAsia="Times New Roman" w:hAnsi="Arial" w:cs="Arial"/>
          <w:i/>
          <w:iCs/>
          <w:sz w:val="24"/>
          <w:szCs w:val="24"/>
          <w:lang w:eastAsia="it-IT"/>
        </w:rPr>
        <w:t>“il Primo” e “l’Ultimo”</w:t>
      </w:r>
      <w:r w:rsidRPr="00E36191">
        <w:rPr>
          <w:rFonts w:ascii="Arial" w:eastAsia="Times New Roman" w:hAnsi="Arial" w:cs="Arial"/>
          <w:sz w:val="24"/>
          <w:szCs w:val="24"/>
          <w:lang w:eastAsia="it-IT"/>
        </w:rPr>
        <w:t xml:space="preserve">, abbiamo parlato con abbondanza già nel Primo Capitolo. Ora è necessario che noi spendiamo qualche parola sulla seconda rivelazione che Gesù Cristo fa su di sé: </w:t>
      </w:r>
      <w:r w:rsidRPr="00E36191">
        <w:rPr>
          <w:rFonts w:ascii="Arial" w:eastAsia="Times New Roman" w:hAnsi="Arial" w:cs="Arial"/>
          <w:i/>
          <w:iCs/>
          <w:sz w:val="24"/>
          <w:szCs w:val="24"/>
          <w:lang w:eastAsia="it-IT"/>
        </w:rPr>
        <w:t>“Ero morto e sono tornato alla vita”</w:t>
      </w:r>
      <w:r w:rsidRPr="00E36191">
        <w:rPr>
          <w:rFonts w:ascii="Arial" w:eastAsia="Times New Roman" w:hAnsi="Arial" w:cs="Arial"/>
          <w:sz w:val="24"/>
          <w:szCs w:val="24"/>
          <w:lang w:eastAsia="it-IT"/>
        </w:rPr>
        <w:t>. Chiediamoci: Che verità contiene questa rivelazione? Di quale somma importanza essa si riveste per noi? Rispondiamo a queste domande, facendo prima una differenza tra la Parola detta da Dio a Mosè sul Monte Sinai, la Parola detta da Gesù prima della sua Gloriosa Risurrezione, la Parola che ora dice dopo la sua Gloriosa Risurrezione. Parlando a Mosè sul Monte Sinai, il Signore nostro Dio parla dalla sua gloria eterna. La sua Parola è senza la verifica nella storia. È verità. Ogni sua Parola si è sempre compiuta da quando Dio è sceso in Egitto per liberare il suo popolo fino al presente. Essa si è compiuta per il passato, si compirà anche per il futuro? Noi sappiamo che la Parola di Dio sempre si compie nella storia passata e nella storia futura e dal suo compimento conosciamo che essa è purissima verità. Il futuro però è sempre dinanzi a noi. Ma il futuro non è solo quello del tempo, è anche quello dell’eternità. Per sapere che essa è vera in ogni sua parte, anche nei più piccoli frammenti, non è sufficiente il compimento nel tempo. È necessario il compimento anche nell’eternità. Ma quando avverrà il compimento nell’eternità sarà troppo tardi per noi’. Lo attestano sia gli empi che manifestano i frutti raccolti dalle loro azioni dopo la loro morte e lo attesta anche il ricco cattivo che finisce nel fuoco dell’inferno. Ecco come il Libro della Sapienza e il Vangelo secondo Luca rivelano il compimento della Parola nell’eternità:</w:t>
      </w:r>
    </w:p>
    <w:p w14:paraId="157C3E22"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w:t>
      </w:r>
    </w:p>
    <w:p w14:paraId="5A68513A"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Dicono fra loro sragionando: «La nostra vita è breve e triste; non c’è rimedio quando l’uomo muore, e non si conosce nessuno che liberi dal regno dei morti. Siamo nati per caso e dopo saremo come se non fossimo stati: è un fumo il soffio </w:t>
      </w:r>
      <w:r w:rsidRPr="00E36191">
        <w:rPr>
          <w:rFonts w:ascii="Arial" w:eastAsia="Times New Roman" w:hAnsi="Arial" w:cs="Arial"/>
          <w:i/>
          <w:iCs/>
          <w:sz w:val="24"/>
          <w:szCs w:val="24"/>
          <w:lang w:eastAsia="it-IT"/>
        </w:rPr>
        <w:lastRenderedPageBreak/>
        <w:t>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(Sap 1,12-2,20).</w:t>
      </w:r>
    </w:p>
    <w:p w14:paraId="6F0104B8"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Vedranno e disprezzeranno, ma il Signore li deriderà. Infine diventeranno come un cadavere disonorato, oggetto di scherno fra i morti, per sempre. Dio infatti li precipiterà muti, a capofitto, e li scuoterà dalle fondamenta; saranno del tutto rovinati, si troveranno tra dolori e il loro ricordo perirà. Si presenteranno tremanti al rendiconto dei loro peccati; le loro iniquità si ergeranno contro di loro per accusarli. 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w:t>
      </w:r>
      <w:r w:rsidRPr="00E36191">
        <w:rPr>
          <w:rFonts w:ascii="Arial" w:eastAsia="Times New Roman" w:hAnsi="Arial" w:cs="Arial"/>
          <w:i/>
          <w:iCs/>
          <w:sz w:val="24"/>
          <w:szCs w:val="24"/>
          <w:lang w:eastAsia="it-IT"/>
        </w:rPr>
        <w:lastRenderedPageBreak/>
        <w:t>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w:t>
      </w:r>
    </w:p>
    <w:p w14:paraId="151F0134"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4,16-5,23). </w:t>
      </w:r>
    </w:p>
    <w:p w14:paraId="617DF331"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37E78DB2"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La storia e l’eternità attestano che la Parola di Dio è tutta verità. Questa Legge sarebbe dovuta valere anche per Gesù Signore, se Lui non fosse stato avvolto dalla sua gloriosa risurrezione. Avremmo dovuto fidarci della sua Parola solo per </w:t>
      </w:r>
      <w:r w:rsidRPr="00E36191">
        <w:rPr>
          <w:rFonts w:ascii="Arial" w:eastAsia="Times New Roman" w:hAnsi="Arial" w:cs="Arial"/>
          <w:sz w:val="24"/>
          <w:szCs w:val="24"/>
          <w:lang w:eastAsia="it-IT"/>
        </w:rPr>
        <w:lastRenderedPageBreak/>
        <w:t xml:space="preserve">fede così come per fede ci si fida di ogni Parola fatta a noi giungere dal Signore nostro Dio per mezzo dei suoi profeti. Ora invece Gesù parla da Risorto. Parla da Persona nella cui vita si è compiuta ogni sua Parola. Come si è compiuta nel mistero della sua morte, così si è compiuta nel mistero della sua risurrezione. La sua storia è la suprema garanzia che ogni sua Parola è solo verità, solo purissima vertà. Non dobbiamo più attendere che si compia. Si è già compiuta. Chi parla a noi è Colui che prima era morto e ora è tornata alla vita. Se prima ci parlava da vero Dio e da perfetto uomo in tutto obbediente alla Parola del Padre suo, ora ci parla da persona nella quale veramente tutto si è compiuto. Non solo. In Lui, con Lui, per Lui, Gesù Cristo ci dona questo mistero di perfetto compimento. Anche noi parliamo dal compimento della Parola che avviene oggi nella nostra vita, non domani. Oggi noi siamo morti con Cristo. Oggi noi siamo risorti con Lui. Oggi con Lui noi moriamo e oggi con Lui risuscitiamo. Questa verità è stata data a noi dallo Spirito Santo per bocca dell’Apostolo Paolo, sia nella Lettera ai Romani e sia nella Lettera ai Colossesi. Nel battesimo noi siamo morti con Cristo e con Cristo noi siamo anche risorti. Ora la nostra vita deve solo essere manifestazione visibile di quanto è avvenuto nel mistero. </w:t>
      </w:r>
    </w:p>
    <w:p w14:paraId="4933B8E9"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2,20-3-11). </w:t>
      </w:r>
    </w:p>
    <w:p w14:paraId="604994EA"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 Ma se siamo morti con Cristo, crediamo che anche vivremo con lui, </w:t>
      </w:r>
      <w:r w:rsidRPr="00E36191">
        <w:rPr>
          <w:rFonts w:ascii="Arial" w:eastAsia="Times New Roman" w:hAnsi="Arial" w:cs="Arial"/>
          <w:i/>
          <w:iCs/>
          <w:sz w:val="24"/>
          <w:szCs w:val="24"/>
          <w:lang w:eastAsia="it-IT"/>
        </w:rPr>
        <w:lastRenderedPageBreak/>
        <w:t>sapendo che Cristo, risorto dai morti, non muore più; la morte non ha più potere su di lui. Infatti egli morì, e morì per il peccato una volta per tutte; ora invece vive, e vive per Dio. Così anche voi consideratevi morti al peccato, ma viventi per Dio, in Cristo Gesù. 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01E2BFC9"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 </w:t>
      </w:r>
    </w:p>
    <w:p w14:paraId="72E42F46"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36F6858C"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2A6E12AB"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w:t>
      </w:r>
      <w:r w:rsidRPr="00E36191">
        <w:rPr>
          <w:rFonts w:ascii="Arial" w:eastAsia="Times New Roman" w:hAnsi="Arial" w:cs="Arial"/>
          <w:i/>
          <w:iCs/>
          <w:sz w:val="24"/>
          <w:szCs w:val="24"/>
          <w:lang w:eastAsia="it-IT"/>
        </w:rPr>
        <w:lastRenderedPageBreak/>
        <w:t>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5BCEF68C"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2DD53D31"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68993C97"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59B66B1C"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4637ED7C"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lastRenderedPageBreak/>
        <w:t>Dio, che è il Padre del Signore nostro Gesù Cristo, fonda la verità della sua Parola sulla sua divina ed eterna essenza che è purissima carità. La verità della Parola fondata sulla divina ed eterna carità che è la stessa essenza di Dio – Dio è carità – trova il suo riscontro storico sia nel tempo che nell’eternità. Solo che nell’eternità finisce il tempo della conversione e della fede. Il giusto sarà per sempre giusto. L’empio rimarrà empio in eterno. Tra i giusti e gli empi vi sarà un abisso invalicabile. Beatitudine e dannazione saranno eterne.</w:t>
      </w:r>
    </w:p>
    <w:p w14:paraId="6A9E7F7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Gesù invece fonda la verità della sua Parola sia sulla sua divina essenza che è purissima verità e carità, ma anche sulla sua storia, storia non da compiersi, storia che si è compiuta. Quale storia si è compiuta in Gesù Cristo? La sua vita è tutta la Parola di Dio che in Lui si è fatta carne. Carne missionaria, Carne crocifissa, Carne sepolta. Carne risorta. Carne risorta rivestita di immoralità e di gloria eterna. Carne avvolta dall’incorruttibilità e dall’immortalità. Se la Parola di Dio in Lui si è fatta carne, quella che ora sta lui dicendo agli angeli delle sette Chiesa è anche Parola di Dio, purissima Parola di Dio. Lo attestano i primissimi versetti dello stesso Libro dell’Apocalisse: </w:t>
      </w:r>
      <w:r w:rsidRPr="00E36191">
        <w:rPr>
          <w:rFonts w:ascii="Arial" w:eastAsia="Times New Roman" w:hAnsi="Arial" w:cs="Arial"/>
          <w:i/>
          <w:iCs/>
          <w:sz w:val="24"/>
          <w:szCs w:val="24"/>
          <w:lang w:eastAsia="it-IT"/>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(Ap 1,1-3). </w:t>
      </w:r>
      <w:r w:rsidRPr="00E36191">
        <w:rPr>
          <w:rFonts w:ascii="Arial" w:eastAsia="Times New Roman" w:hAnsi="Arial" w:cs="Arial"/>
          <w:sz w:val="24"/>
          <w:szCs w:val="24"/>
          <w:lang w:eastAsia="it-IT"/>
        </w:rPr>
        <w:t>Quanto Gesù sta dicendo agli angeli delle sete Chiesa, essendo purissima Parola di Dio, si compirà in ogni suo frammento così come in ogni suo frammento si è compiuta in Cristo Gesù, in Lui che era morto ed è ritornato alla vita. Non è ritornato alla vita di prima, è ritornato alla vita di dopo. Cristo Risorto è la suprema attestazione che la Parola di Dio sempre si compie anche nelle sue parti infinitesimali. Oggi e per sempre Cristo Risorto è il sigillo di garanzia, di verità, di compimento di ogni Parola di Dio che a noi viene annunciata. Abbiamo la garanzia. Possiamo fondare su di essa la nostra fede.</w:t>
      </w:r>
    </w:p>
    <w:p w14:paraId="5D8DEF9F"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cs="Arial"/>
          <w:b/>
          <w:bCs/>
          <w:sz w:val="24"/>
          <w:szCs w:val="24"/>
          <w:lang w:eastAsia="it-IT"/>
        </w:rPr>
        <w:t xml:space="preserve">V 2,9: </w:t>
      </w:r>
      <w:bookmarkStart w:id="410" w:name="_Hlk135341559"/>
      <w:r w:rsidRPr="00E36191">
        <w:rPr>
          <w:rFonts w:ascii="Arial" w:eastAsia="Times New Roman" w:hAnsi="Arial" w:cs="Arial"/>
          <w:sz w:val="24"/>
          <w:szCs w:val="24"/>
          <w:lang w:eastAsia="it-IT"/>
        </w:rPr>
        <w:t xml:space="preserve">Conosco la tua tribolazione, la tua povertà – eppure sei ricco – e la bestemmia da parte di quelli che si proclamano Giudei e non lo sono, ma sono sinagoga di Satana. </w:t>
      </w:r>
      <w:bookmarkEnd w:id="410"/>
      <w:r w:rsidRPr="00E36191">
        <w:rPr>
          <w:rFonts w:ascii="Arial" w:eastAsia="Times New Roman" w:hAnsi="Arial" w:cs="Arial"/>
          <w:sz w:val="24"/>
          <w:szCs w:val="24"/>
          <w:lang w:val="fr-FR" w:eastAsia="it-IT"/>
        </w:rPr>
        <w:t xml:space="preserve">Scio tribulationem tuam et paupertatem tuam sed dives es et blasphemaris ab his qui se dicunt Iudaeos esse et non sunt sed sunt synagoga Satanae. </w:t>
      </w:r>
      <w:r w:rsidRPr="00E36191">
        <w:rPr>
          <w:rFonts w:ascii="Greek" w:eastAsia="Times New Roman" w:hAnsi="Greek" w:cs="Greek"/>
          <w:sz w:val="26"/>
          <w:szCs w:val="26"/>
          <w:lang w:val="fr-FR" w:eastAsia="it-IT"/>
        </w:rPr>
        <w:t>O</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 sou t¾n ql‹yin kaˆ t¾n ptwce…an, ¢ll¦ ploÚsioj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 kaˆ t¾n blasfhm…an ™k tîn legÒntwn 'Iouda…ouj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nai ˜autoÚj, kaˆ oÙk e„sˆn ¢ll¦ sunagwg¾ toà Satan©.</w:t>
      </w:r>
    </w:p>
    <w:p w14:paraId="292E815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Conosco la tua tribolazione, la tua povertà – eppure sei ricco –</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Questo angelo è nella tribolazione. È anche nella povertà. La povertà è solo materiale, dal momento che questo angelo è ricco spiritualmente. Quando si diviene poveri per il regno di Dio e per il suo Vangelo, sempre il Signore ci dona ciò che è necessario per vivere. Il lusso, l’abbondanza, la ricchezza non si addice ad un angelo della Chiesa. Se il suo gregge è nell’indigenza, lui non può vivere nell’agiatezza, altrimenti non potrebbe essere modello per le sue pecore. Un angelo della Chiesa deve essere modello in ogni cosa. Anche nella povertà e nelle tribolazioni deve essere modello. Questo angelo è ricco però di grazia, di verità, di giustizia, di pace. È ricco di obbedienza alla Parola del Vangelo. Quando uno è ricco di </w:t>
      </w:r>
      <w:r w:rsidRPr="00E36191">
        <w:rPr>
          <w:rFonts w:ascii="Arial" w:eastAsia="Times New Roman" w:hAnsi="Arial" w:cs="Arial"/>
          <w:sz w:val="24"/>
          <w:szCs w:val="24"/>
          <w:lang w:eastAsia="it-IT"/>
        </w:rPr>
        <w:lastRenderedPageBreak/>
        <w:t>obbedienza evangelica nulla gli manca. Anche in questa ricchezza per il Vangelo un angelo deve essere modello.</w:t>
      </w:r>
    </w:p>
    <w:p w14:paraId="7825245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E la bestemmia da parte di quelli che si proclamano Giudei e non lo sono, ma sono sinagoga di Satana.</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Conosciamo tutte le persecuzioni che i Giudei hanno procurato all’Apostolo Paolo. In alcune città gli impedivano persino di predicare il Vangelo. Non solo le persecuzioni visse l’Apostolo Paolo sulla sua pelle, quanto, cosa infinitamente più grave, anche il continuo travisamento del Vangelo e la sua dichiarazione di non corrispondenza alla verità. Vero Giudeo è chi attraverso le Scritture Canoniche approda a Cristo Gesù e al suo Vangelo. Chi si dichiara Giudeo e non solo non approda a Cristo Gesù e al suo Vangelo, e in più lavora per scoraggiare i missionari del vangelo e per introdurre nella comunità cristiane un altro vangelo, da Gesù Cristo è dichiarato appartenente alla sinagoga di Satana, non certo alla sinagoga di Mosè che era sinagoga del Padre nostro celeste. Infatti Dio ha abitato nel tempio di Gerusalemme fino all’ora della morte di Gesù sulla croce. Poi il velo del tempio si è squarciato e il Signore ga abbandonato il suo tempio allo stesso modo che lo ha abbandonato al tempo del profeta Ezechiele. Mentre però al tempo di Ezechiele prima lo ha abbandonato e poi ha fatto ritorno in esso, questo abbandono è stato definitivo e per sempre. Ora Dio abita nel corpo di Cristo, nel suo nuovo tempio che è la Chiesa del Dio vivente. Abita nel cuore di ogni membro del corpo di Cristo, nel quale abita la Parola del Vangelo. Un Giudeo non può trasformarsi in persecutore del corpo di Cristo e in nemico del suo Vangelo. L’Apostolo Paolo lo attesta con somma verità:</w:t>
      </w:r>
      <w:r w:rsidRPr="00E36191">
        <w:rPr>
          <w:rFonts w:ascii="Arial" w:eastAsia="Times New Roman" w:hAnsi="Arial" w:cs="Arial"/>
          <w:i/>
          <w:iCs/>
          <w:sz w:val="24"/>
          <w:szCs w:val="24"/>
          <w:lang w:eastAsia="it-IT"/>
        </w:rPr>
        <w:t xml:space="preserve"> il termine della Legge è Cristo</w:t>
      </w:r>
      <w:r w:rsidRPr="00E36191">
        <w:rPr>
          <w:rFonts w:ascii="Arial" w:eastAsia="Times New Roman" w:hAnsi="Arial" w:cs="Arial"/>
          <w:sz w:val="24"/>
          <w:szCs w:val="24"/>
          <w:lang w:eastAsia="it-IT"/>
        </w:rPr>
        <w:t xml:space="preserve">. Se il termine della Legge è Cristo, chi cammina nella Legge e non approda a Cristo, attesta che la Legge nella quale lui dice di credere, non è la Legge del Signore, non è la Legge del Dio di Abramo, perché il Dio di Abramo è il Padre del Signore nostro Gesù Cristo. Questa verità è così manifestata dallo Spirito Santo per bocca dell’Apostolo Paolo: </w:t>
      </w:r>
      <w:r w:rsidRPr="00E36191">
        <w:rPr>
          <w:rFonts w:ascii="Arial" w:eastAsia="Times New Roman" w:hAnsi="Arial" w:cs="Arial"/>
          <w:i/>
          <w:iCs/>
          <w:sz w:val="24"/>
          <w:szCs w:val="24"/>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10,1-4).</w:t>
      </w:r>
      <w:r w:rsidRPr="00E36191">
        <w:rPr>
          <w:rFonts w:ascii="Arial" w:eastAsia="Times New Roman" w:hAnsi="Arial" w:cs="Arial"/>
          <w:sz w:val="24"/>
          <w:szCs w:val="24"/>
          <w:lang w:eastAsia="it-IT"/>
        </w:rPr>
        <w:t xml:space="preserve"> Mentre per bocca di Gesù, così lo Spirito Santo parla ai Giudei: </w:t>
      </w:r>
      <w:r w:rsidRPr="00E36191">
        <w:rPr>
          <w:rFonts w:ascii="Arial" w:eastAsia="Times New Roman" w:hAnsi="Arial" w:cs="Arial"/>
          <w:i/>
          <w:iCs/>
          <w:sz w:val="24"/>
          <w:szCs w:val="24"/>
          <w:lang w:eastAsia="it-IT"/>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5,45-47)</w:t>
      </w:r>
      <w:r w:rsidRPr="00E36191">
        <w:rPr>
          <w:rFonts w:ascii="Arial" w:eastAsia="Times New Roman" w:hAnsi="Arial" w:cs="Arial"/>
          <w:sz w:val="24"/>
          <w:szCs w:val="24"/>
          <w:lang w:eastAsia="it-IT"/>
        </w:rPr>
        <w:t xml:space="preserve">. Lo Spirito Santo che ha parlato per bocca di Abramo, di Mosè, dei Profeti, è lo stesso Spirito che ha parlato per bocca di Cristo Gesù. Ecco perché il termine della Legge è Cristo. È Cristo perché tutta la Scrittura a Lui conduce, a Lui porta. La salvezza è Cristo e la Luce è Cristo. Ecco perché l’Apostolo Paolo può dire: I veri circoncisi siamo noi, siamo noi che abbiamo creduto in Cristo Gesù. Questa verità è rivelata nella Lettera ai Filippesi. </w:t>
      </w:r>
      <w:r w:rsidRPr="00E36191">
        <w:rPr>
          <w:rFonts w:ascii="Arial" w:eastAsia="Times New Roman" w:hAnsi="Arial" w:cs="Arial"/>
          <w:i/>
          <w:iCs/>
          <w:sz w:val="24"/>
          <w:szCs w:val="24"/>
          <w:lang w:eastAsia="it-IT"/>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w:t>
      </w:r>
      <w:r w:rsidRPr="00E36191">
        <w:rPr>
          <w:rFonts w:ascii="Arial" w:eastAsia="Times New Roman" w:hAnsi="Arial" w:cs="Arial"/>
          <w:i/>
          <w:iCs/>
          <w:sz w:val="24"/>
          <w:szCs w:val="24"/>
          <w:lang w:eastAsia="it-IT"/>
        </w:rPr>
        <w:lastRenderedPageBreak/>
        <w:t xml:space="preserve">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(Fil 3,1-11). </w:t>
      </w:r>
      <w:r w:rsidRPr="00E36191">
        <w:rPr>
          <w:rFonts w:ascii="Arial" w:eastAsia="Times New Roman" w:hAnsi="Arial" w:cs="Arial"/>
          <w:sz w:val="24"/>
          <w:szCs w:val="24"/>
          <w:lang w:eastAsia="it-IT"/>
        </w:rPr>
        <w:t>La fede pura e santa è infinitamente oltre la nostra mente e il nostro cuore. Essa ha la sua sorgente di verità nel cuore di Dio.</w:t>
      </w:r>
    </w:p>
    <w:p w14:paraId="43EF5AB2"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 xml:space="preserve">V 2,10: </w:t>
      </w:r>
      <w:bookmarkStart w:id="411" w:name="_Hlk135374916"/>
      <w:r w:rsidRPr="00E36191">
        <w:rPr>
          <w:rFonts w:ascii="Arial" w:eastAsia="Times New Roman" w:hAnsi="Arial" w:cs="Arial"/>
          <w:sz w:val="24"/>
          <w:szCs w:val="24"/>
          <w:lang w:eastAsia="it-IT"/>
        </w:rPr>
        <w:t xml:space="preserve">Non temere ciò che stai per soffrire: ecco, il diavolo sta per gettare alcuni di voi in carcere per mettervi alla prova, e avrete una tribolazione per dieci giorni. Sii fedele fino alla morte e ti darò la corona della vita. </w:t>
      </w:r>
      <w:bookmarkEnd w:id="411"/>
      <w:r w:rsidRPr="00E36191">
        <w:rPr>
          <w:rFonts w:ascii="Arial" w:eastAsia="Times New Roman" w:hAnsi="Arial" w:cs="Arial"/>
          <w:sz w:val="24"/>
          <w:szCs w:val="24"/>
          <w:lang w:eastAsia="it-IT"/>
        </w:rPr>
        <w:t xml:space="preserve">nihil horum timeas quae passurus es ecce missurus est diabolus ex vobis in carcerem ut temptemini et habebitis tribulationem diebus decem esto fidelis usque ad mortem et dabo tibi coronam vitae. </w:t>
      </w:r>
      <w:r w:rsidRPr="00E36191">
        <w:rPr>
          <w:rFonts w:ascii="Greek" w:eastAsia="Times New Roman" w:hAnsi="Greek" w:cs="Greek"/>
          <w:sz w:val="26"/>
          <w:szCs w:val="26"/>
          <w:lang w:eastAsia="it-IT"/>
        </w:rPr>
        <w:t>mhdn foboà § mšlleij p£scein. „doÝ mšllei b£llein Ð di£boloj ™x Ømîn e„j fulak¾n †na peirasqÁte, kaˆ ›xete ql‹yin ¹merîn dška. g…nou pistÕj ¥cri qan£tou, kaˆ dèsw soi tÕn stšfanon tÁj zwÁj.</w:t>
      </w:r>
    </w:p>
    <w:p w14:paraId="507730B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Non temere ciò che stai per soffrire.</w:t>
      </w:r>
      <w:r w:rsidRPr="00E36191">
        <w:rPr>
          <w:rFonts w:ascii="Arial" w:eastAsia="Times New Roman" w:hAnsi="Arial" w:cs="Arial"/>
          <w:sz w:val="24"/>
          <w:szCs w:val="24"/>
          <w:lang w:eastAsia="it-IT"/>
        </w:rPr>
        <w:t xml:space="preserve"> Ora Gesù Cristo rivela a questo angelo le sofferenze che lo attendono. Prima però lo esorta a non temere. Chi soffre per il Signore mai deve temere nell’ora della sofferenza, perché in quest’ora sempre il Padre celeste assiste i discepoli del Figlio suo con la sua presenza e la sua potente grazia. Tutto il discepolo di Gesù può vivere con la grazia del Signore. La grazia però sempre va chiesta. Chiedere la grazia è manifestazione a Dio del nostro cuore che desidera che solo la sua volontà si compia e mai la nostra. In fondo è quanto ha fatto Gesù Cristo nell’Orto degli Ulivi. Lui pregò il Padre perché solo la sua volontà venisse compiuta attraverso la sua croce ormai imminente. </w:t>
      </w:r>
    </w:p>
    <w:p w14:paraId="07948BF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Ecco, il diavolo sta per gettare alcuni di voi in carcere per mettervi alla prova, e avrete una tribolazione per dieci giorni.</w:t>
      </w:r>
      <w:r w:rsidRPr="00E36191">
        <w:rPr>
          <w:rFonts w:ascii="Arial" w:eastAsia="Times New Roman" w:hAnsi="Arial" w:cs="Arial"/>
          <w:sz w:val="24"/>
          <w:szCs w:val="24"/>
          <w:lang w:eastAsia="it-IT"/>
        </w:rPr>
        <w:t xml:space="preserve"> Ecco la sofferenza che sta per abbattersi sulla Chiesa che è a Smirne: il diavolo sta per gettare alcuni dei membri di questa Chiesa in carcere. Il carcere ha un solo fine: mettere alla prova i discepoli di Gesù. L’angelo di questa Chiesa viene però rassicurato: la prova ha un tempre breve. Essa durerà solo dieci giorni. Dieci giorni è un tempo breve, ma è quanto è sufficiente, quanto basta per provare i cuori. Una volta che i cuori sono stati provati, la tribolazione finirà. Ecco allora la verità che sempre deve accompagnare il nostro spirito: ogni sofferenza, ogni tribolazione, ogni dolore sia fisico che spirituale ha come fine quello di provare la nostra fedeltà al Signore nostro Dio. Una volta che la prova è stata superata, finisce anche la sofferenza. Alcune prove hanno bisogno di un lungo tempo, altre di un tempo breve. Chi decide la durata della prova è solo il Signore. Si tratta qui della prova dei giusti. Per quanti sono nel peccato, è necessaria la conversione e il ritorno nella giustizia del Signore nostro Dio. La conversione è frutto della grazia e della buona volontà dell’uomo. Per i dannati la sofferenza è eterna, perché da essa non c’è ritorno. </w:t>
      </w:r>
    </w:p>
    <w:p w14:paraId="68CB228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lastRenderedPageBreak/>
        <w:t>Sii fedele fino alla morte e ti darò la corona della vita</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Ecco cosa chiede Gesù a questo angelo: di rimanere fedele fino alla morte, perché solo a chi è fedele fino alla morte, Lui darà la corona della vita. La corona della vita è il frutto della nostra giustizia e la nostra giustizia è la fedeltà fino alla morte. A nulla serve iniziare e non finire. Solo chi inizia e finisce produce questo frutto di giustizia. Da questa verità dobbiamo confessare quanta stolta e insipiente è oggi la nostra fede. Essa è tutta fondata sulla falsità, sulla menzogna, sull’inganno. Si annuncia la vita eterna, ma non la si annuncia come frutto della nostra fedeltà, bensì come dono della misericordia del Padre nostro. Misericordia del Padre nostro e suo amore è il Dono di Cristo Gesù per avere noi la vita. La vita di Cristo Gesù diviene nostra per la purissima fede in Lui e per la nostra fedeltà alla sua Parola. Dove non c’è fede, non c’è vita eterna. La vita eterna è nostra, sulla terra e nei cieli, per la nostra obbedienza alla Parola di Gesù.</w:t>
      </w:r>
    </w:p>
    <w:p w14:paraId="53F88908"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 xml:space="preserve">V 2,11: </w:t>
      </w:r>
      <w:bookmarkStart w:id="412" w:name="_Hlk135376044"/>
      <w:r w:rsidRPr="00E36191">
        <w:rPr>
          <w:rFonts w:ascii="Arial" w:eastAsia="Times New Roman" w:hAnsi="Arial" w:cs="Arial"/>
          <w:sz w:val="24"/>
          <w:szCs w:val="24"/>
          <w:lang w:eastAsia="it-IT"/>
        </w:rPr>
        <w:t xml:space="preserve">Chi ha orecchi, ascolti ciò che lo Spirito dice alle Chiese. Il vincitore non sarà colpito dalla seconda morte”. </w:t>
      </w:r>
      <w:bookmarkEnd w:id="412"/>
      <w:r w:rsidRPr="00E36191">
        <w:rPr>
          <w:rFonts w:ascii="Arial" w:eastAsia="Times New Roman" w:hAnsi="Arial" w:cs="Arial"/>
          <w:sz w:val="24"/>
          <w:szCs w:val="24"/>
          <w:lang w:eastAsia="it-IT"/>
        </w:rPr>
        <w:t xml:space="preserve">Qui habet aurem audiat quid Spiritus dicat ecclesiis qui vicerit non laedetur a morte secunda. </w:t>
      </w:r>
      <w:r w:rsidRPr="00E36191">
        <w:rPr>
          <w:rFonts w:ascii="Greek" w:eastAsia="Times New Roman" w:hAnsi="Greek" w:cs="Greek"/>
          <w:sz w:val="26"/>
          <w:szCs w:val="26"/>
          <w:lang w:eastAsia="it-IT"/>
        </w:rPr>
        <w:t>Ð œcwn oâj ¢kous£tw t… tÕ pneàma lšgei ta‹j ™kklhs…aij. Ð nikîn oÙ m¾ ¢dikhqÍ ™k toà qan£tou toà deutšrou.</w:t>
      </w:r>
    </w:p>
    <w:p w14:paraId="00ADD8A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Chi ha orecchi, ascolti ciò che lo Spirito dice alle Chiese.</w:t>
      </w:r>
      <w:r w:rsidRPr="00E36191">
        <w:rPr>
          <w:rFonts w:ascii="Arial" w:eastAsia="Times New Roman" w:hAnsi="Arial" w:cs="Arial"/>
          <w:sz w:val="24"/>
          <w:szCs w:val="24"/>
          <w:lang w:eastAsia="it-IT"/>
        </w:rPr>
        <w:t xml:space="preserve"> Ciò che lo Spirito dice alle Chiese è consegnato alla buona volontà di ogni singolo uomo. Chi è di buona volontà accoglie la Parola e ad essa resta fedele in eterno. Chi parla non è un uomo. Chi parla è lo Spirito Santo, lo Spirito del Signore nostro Gesù Cristo. Quanto stiamo ascoltando non è parola della terra, ma Parola eterna del cielo. Questa certezza deve dare ad ogni uomo ogni annunciatore del Vangelo, ogni missionario di esso:</w:t>
      </w:r>
      <w:r w:rsidRPr="00E36191">
        <w:rPr>
          <w:rFonts w:ascii="Arial" w:eastAsia="Times New Roman" w:hAnsi="Arial" w:cs="Arial"/>
          <w:i/>
          <w:iCs/>
          <w:sz w:val="24"/>
          <w:szCs w:val="24"/>
          <w:lang w:eastAsia="it-IT"/>
        </w:rPr>
        <w:t xml:space="preserve"> “Quanto ti sto dicendo, non è mia parola. È Parola dello Spirito Santo. È lo Spirito di Dio che ti sta parlando attraverso la mia bocca”.</w:t>
      </w:r>
      <w:r w:rsidRPr="00E36191">
        <w:rPr>
          <w:rFonts w:ascii="Arial" w:eastAsia="Times New Roman" w:hAnsi="Arial" w:cs="Arial"/>
          <w:sz w:val="24"/>
          <w:szCs w:val="24"/>
          <w:lang w:eastAsia="it-IT"/>
        </w:rPr>
        <w:t xml:space="preserve"> Questa certezza è un diritto per ogni uomo. Questa certezza va data. Va data questa certezza perché nessun uomo deve porre il suo atto di fede su una parola dell’uomo. L’atto di fede va sempre posto nella Parola del suo Dio e Signore. Oggi invece, ed è questo il nostro orrendo peccato, stiamo conducendo ogni uomo a porre l’atto di fede in una parola di immanenza e non di trascendenza, in una parola frutto della nostra carme e non in una Parola eterna e soprannaturale, in una parola del mondo e non nella Parola del Dio vivente, nella parola di Satana e non nella Parola dello Spirito Santo. È peccato questo contro lo Spirito Santo. </w:t>
      </w:r>
    </w:p>
    <w:p w14:paraId="285CD22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 Il vincitore non sarà colpito dalla seconda morte</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Ecco ora quale sarà il frutto di giustizia per quanti hanno perseverato sino alla morte e hanno superato la prova della sofferenza e della tribolazione: Il vincitore non sarà colpito dalla seconda morte. La seconda morte è la morte eterna. Il Signore darà al vincitore la vita eterna nella beatitudine del suo paradiso. Ancora una volta è giusto che mettiamo in grande luce la falsità che oggi governa la nostra fede. Si vuole oggi un cristiano immerso nel peccato, che sia corpo di Cristo immerso nel peccato, che carico di ogni peccato goda domani la beatitudine eterna. Si vuole cioè che il mondo rimanga mondo e come mondo entri tutto nella Chiesa e tutto nel cielo eterno del nostro Dio. È, questo pensiero, tradimento e rinnegamento di tutta la rivelazione. Il corpo di Cristo è santo e santo deve essere chi vuole abitare vitalmente in esso. Si abita nella santità nel tempo per abitare sempre nella santità nella beata eternità. Questa è la corretta regola della fede.</w:t>
      </w:r>
    </w:p>
    <w:p w14:paraId="0BF74CC9"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lastRenderedPageBreak/>
        <w:t xml:space="preserve">V 2,12: </w:t>
      </w:r>
      <w:bookmarkStart w:id="413" w:name="_Hlk135376969"/>
      <w:r w:rsidRPr="00E36191">
        <w:rPr>
          <w:rFonts w:ascii="Arial" w:eastAsia="Times New Roman" w:hAnsi="Arial" w:cs="Arial"/>
          <w:sz w:val="24"/>
          <w:szCs w:val="24"/>
          <w:lang w:eastAsia="it-IT"/>
        </w:rPr>
        <w:t>All’angelo della Chiesa che è a Pèrgamo scrivi: “Così parla Colui che ha la spada affilata a due tagli</w:t>
      </w:r>
      <w:bookmarkEnd w:id="413"/>
      <w:r w:rsidRPr="00E36191">
        <w:rPr>
          <w:rFonts w:ascii="Arial" w:eastAsia="Times New Roman" w:hAnsi="Arial" w:cs="Arial"/>
          <w:sz w:val="24"/>
          <w:szCs w:val="24"/>
          <w:lang w:eastAsia="it-IT"/>
        </w:rPr>
        <w:t xml:space="preserve">. Et angelo Pergami ecclesiae scribe haec dicit qui habet rompheam utraque parte acutam. </w:t>
      </w:r>
      <w:r w:rsidRPr="00E36191">
        <w:rPr>
          <w:rFonts w:ascii="Greek" w:eastAsia="Times New Roman" w:hAnsi="Greek" w:cs="Greek"/>
          <w:sz w:val="26"/>
          <w:szCs w:val="26"/>
          <w:lang w:eastAsia="it-IT"/>
        </w:rPr>
        <w:t xml:space="preserve">tù ¢ggšlJ tÁj ™n Perg£mJ ™kklhs…aj gr£yon: T£de lšgei Ð œcwn t¾n </w:t>
      </w:r>
      <w:r w:rsidRPr="00E36191">
        <w:rPr>
          <w:rFonts w:ascii="Times New Roman" w:eastAsia="Times New Roman" w:hAnsi="Times New Roman"/>
          <w:color w:val="111111"/>
          <w:sz w:val="30"/>
          <w:szCs w:val="30"/>
          <w:lang w:eastAsia="it-IT"/>
        </w:rPr>
        <w:t xml:space="preserve">ῥομφαίᾳ </w:t>
      </w:r>
      <w:r w:rsidRPr="00E36191">
        <w:rPr>
          <w:rFonts w:ascii="Greek" w:eastAsia="Times New Roman" w:hAnsi="Greek" w:cs="Greek"/>
          <w:sz w:val="26"/>
          <w:szCs w:val="26"/>
          <w:lang w:eastAsia="it-IT"/>
        </w:rPr>
        <w:t>t¾n d…stomon t¾n Ñxe‹an:</w:t>
      </w:r>
    </w:p>
    <w:p w14:paraId="29496A7D"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All’angelo della Chiesa che è a Pèrgamo scrivi:</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Ora Gesù Cristo parla all’angelo della Chiesa che è a Pèrgamo. Anche questa città appartiene alla provincia di Asia. Anche all’angelo di questa Chiesa Gesù Cristo vuole parlare.</w:t>
      </w:r>
    </w:p>
    <w:p w14:paraId="008706BB"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i/>
          <w:iCs/>
          <w:sz w:val="24"/>
          <w:szCs w:val="24"/>
          <w:lang w:eastAsia="it-IT"/>
        </w:rPr>
        <w:t>“Così parla Colui che ha la spada affilata a due tagli:</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chi parla è colui che ha la spada affilata a due tagli. Con questa spada lui trancia e separa il bene dal male, la giustizia dall’ingiustizia, la luce dalle tenebre, la verità dalla falsità, la Parola di Dio dalla parola degli uomini, il pensieri di Dio dai pensieri degli uomini, la Divina Rivelazione da ciò che Divina Rivelazione non è. Questa spada è la Parola di Cristo Gesù, che è Parola del Padre, che è Parola dello Spirito Santo. Questa spada deve essere di ogni Apostolo e ogni suo Successore. Questa spada deve essere di Pietro e di ogni suo Successore. In comunione con Pietro e con gli Apostoli deve essere di ogni Presbitero o Anziano delle Chiese, in comunione con tutto l’Ordine Sacro deve essere di ogni discepolo di Gesù. Oggi è questa spada che manca al cristiano. Da cosa si desume che questa spada manca? Dal fatto che oggi tutto è un miscuglio e una grande universale confusione. Nulla più si separa. Tutto invece si confonde. Nule più è distinto. Tutto invece è indistinto. Oggi non si combatte più la buona battaglia. Si sta combattendo invece una grande battaglia di ignoranza, di idolatria, di immoralità e di a-moralità. Si sta combattendo la battaglia per la falsità e non per la verità, per la confusione e non per la distinzione, per il pensiero del mondo e non per il pensiero di Dio, di Cristo Gesù, dello Spirito Santo, della Divina Rivelazione. Perché questa spada oggi ci manca? Perché abbiamo scelto di governare dalle tenebre e non più dalla luce. Solo la luce ha una parola di luce. Le tenebre hanno una parola di tenebre. La grazia ha una parola di grazia. Il peccato ha una parola di peccato. Quanto Cristo Gesù sta dicendo alle Chiesa è purissima verità, perché la sua Parola è purissima e santissima Parola del Padre, santissima e purissima Parola dello Spirito. </w:t>
      </w:r>
    </w:p>
    <w:p w14:paraId="5719F070"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val="fr-FR" w:eastAsia="it-IT"/>
        </w:rPr>
      </w:pPr>
      <w:r w:rsidRPr="00E36191">
        <w:rPr>
          <w:rFonts w:ascii="Arial" w:eastAsia="Times New Roman" w:hAnsi="Arial" w:cs="Arial"/>
          <w:b/>
          <w:bCs/>
          <w:sz w:val="24"/>
          <w:szCs w:val="24"/>
          <w:lang w:eastAsia="it-IT"/>
        </w:rPr>
        <w:t xml:space="preserve">V 2,13: </w:t>
      </w:r>
      <w:bookmarkStart w:id="414" w:name="_Hlk135377777"/>
      <w:r w:rsidRPr="00E36191">
        <w:rPr>
          <w:rFonts w:ascii="Arial" w:eastAsia="Times New Roman" w:hAnsi="Arial" w:cs="Arial"/>
          <w:sz w:val="24"/>
          <w:szCs w:val="24"/>
          <w:lang w:eastAsia="it-IT"/>
        </w:rPr>
        <w:t xml:space="preserve">So che abiti dove Satana ha il suo trono; tuttavia tu tieni saldo il mio nome e non hai rinnegato la mia fede neppure al tempo in cui Antìpa, il mio fedele testimone, fu messo a morte nella vostra città, dimora di Satana. </w:t>
      </w:r>
      <w:bookmarkEnd w:id="414"/>
      <w:r w:rsidRPr="00E36191">
        <w:rPr>
          <w:rFonts w:ascii="Arial" w:eastAsia="Times New Roman" w:hAnsi="Arial" w:cs="Arial"/>
          <w:sz w:val="24"/>
          <w:szCs w:val="24"/>
          <w:lang w:val="fr-FR" w:eastAsia="it-IT"/>
        </w:rPr>
        <w:t xml:space="preserve">Scio ubi habitas ubi sedes est Satanae et tenes nomen meum et non negasti fidem meam et in diebus Antipas testis meus fidelis qui occisus est apud vos ubi Satanas habitat. </w:t>
      </w:r>
      <w:r w:rsidRPr="00E36191">
        <w:rPr>
          <w:rFonts w:ascii="Greek" w:eastAsia="Times New Roman" w:hAnsi="Greek" w:cs="Greek"/>
          <w:sz w:val="26"/>
          <w:szCs w:val="26"/>
          <w:lang w:val="fr-FR" w:eastAsia="it-IT"/>
        </w:rPr>
        <w:t>O</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da poà katoike‹j, Ópou Ð qrÒnoj toà Satan©, kaˆ krate‹j tÕ Ônom£ mou, kaˆ oÙk ºrn»sw t¾n p…stin mou kaˆ ™n ta‹j ¹mšraij 'Antip©j Ð m£rtuj mou Ð pistÒj mou, Öj ¢pekt£nqh par' Øm‹n, Ópou Ð Satan©j katoike‹.</w:t>
      </w:r>
    </w:p>
    <w:p w14:paraId="1929D93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So che abiti dove Satana ha il suo trono</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Dove Satana installa il suo trono? Dove regnano idolatria e immoralità. Dove si adora il peccato del mondo e non la verità del Creatore, Signore, Dio del cielo e della terra. Dovunque regna il peccato, lì Satana è bene assiso sul suo trono. Anche il cuore dell’uomo è vero trono di Satana, quando questo cuore è nel peccato. Oggi si toglie Satana dal corpo dell’uomo. Nessuno pensa che anche se si toglie dal corpo, Satana rimane nel cuore, finché questo cuore vive nel peccato. Oggi anche nella Chiesa del Dio vivente Satana ha eretto il suo trono. Lo ha eretto perché oggi la Chiesa ha aperto </w:t>
      </w:r>
      <w:r w:rsidRPr="00E36191">
        <w:rPr>
          <w:rFonts w:ascii="Arial" w:eastAsia="Times New Roman" w:hAnsi="Arial" w:cs="Arial"/>
          <w:sz w:val="24"/>
          <w:szCs w:val="24"/>
          <w:lang w:eastAsia="it-IT"/>
        </w:rPr>
        <w:lastRenderedPageBreak/>
        <w:t>le porte ad ogni peccato ed ogni peccato è detto amore, luce, vertà. Basterebbe questa sola dichiarazione per attestare che veramente nella Chiesa oggi Satana ha installato il suo trono d’avorio e si è assiso saldamente su di esso.</w:t>
      </w:r>
    </w:p>
    <w:p w14:paraId="757FA6A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Tuttavia tu tieni saldo il mio nome e non hai rinnegato la mia fede neppure al tempo in cui Antìpa, il mio fedele testimone, fu messo a morte nella vostra città, dimora di Satana.</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Questo angelo, nonostante abiti dove Satana ha il suo trono, nonostante dimori in un mondo nel quale regnano solo idolatria e immoralità, tiene saldo il nome di Cristo Gesù. Da questo angeli la fede di Cristo Gesù non è stata rinnegata neanche al tempo in cui Antìpa, fedelissimo testimone di Gesù Cristo, è stato messo a morte nella città di Pèrgamo. Viene ancora ribadito che Pèrgamo è la città, dimora di Satana. Chi è Antìpa? Chi lui sia lo ignoriamo. In tutta la Scrittura, Antico e Nuovo Testamento, non abbiamo alcun’altra notizia. Sappiamo da questo riferimento che quest’uomo è martire di Cristo Gesù, martire del Vangelo, nella città in cui Satana ha il suo trono.</w:t>
      </w:r>
    </w:p>
    <w:p w14:paraId="3D28C53C"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cs="Arial"/>
          <w:b/>
          <w:bCs/>
          <w:sz w:val="24"/>
          <w:szCs w:val="24"/>
          <w:lang w:eastAsia="it-IT"/>
        </w:rPr>
        <w:t xml:space="preserve">V 2,14: </w:t>
      </w:r>
      <w:bookmarkStart w:id="415" w:name="_Hlk135378755"/>
      <w:r w:rsidRPr="00E36191">
        <w:rPr>
          <w:rFonts w:ascii="Arial" w:eastAsia="Times New Roman" w:hAnsi="Arial" w:cs="Arial"/>
          <w:sz w:val="24"/>
          <w:szCs w:val="24"/>
          <w:lang w:eastAsia="it-IT"/>
        </w:rPr>
        <w:t xml:space="preserve">Ma ho da rimproverarti alcune cose: presso di te hai seguaci della dottrina di Balaam, il quale insegnava a Balak a provocare la caduta dei figli d’Israele, spingendoli a mangiare carni immolate agli idoli e ad abbandonarsi alla prostituzione. </w:t>
      </w:r>
      <w:bookmarkEnd w:id="415"/>
      <w:r w:rsidRPr="00E36191">
        <w:rPr>
          <w:rFonts w:ascii="Arial" w:eastAsia="Times New Roman" w:hAnsi="Arial" w:cs="Arial"/>
          <w:sz w:val="24"/>
          <w:szCs w:val="24"/>
          <w:lang w:val="fr-FR" w:eastAsia="it-IT"/>
        </w:rPr>
        <w:t xml:space="preserve">Sed habeo adversus te pauca quia habes illic tenentes doctrinam Balaam qui docebat Balac mittere scandalum coram filiis Israhel edere et fornicari. </w:t>
      </w:r>
      <w:r w:rsidRPr="00E36191">
        <w:rPr>
          <w:rFonts w:ascii="Greek" w:eastAsia="Times New Roman" w:hAnsi="Greek" w:cs="Greek"/>
          <w:sz w:val="26"/>
          <w:szCs w:val="26"/>
          <w:lang w:val="fr-FR" w:eastAsia="it-IT"/>
        </w:rPr>
        <w:t>¢ll' œcw kat¦ soà Ñl…ga, Óti œceij ™ke‹ kratoàntaj t¾n didac¾n Bala£m, Öj ™d…dasken tù Bal¦k bale‹n sk£ndalon ™nèpion tîn uƒîn 'Isra»l, fage‹n e„dwlÒquta kaˆ porneàsai:</w:t>
      </w:r>
    </w:p>
    <w:p w14:paraId="602358C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Ma ho da rimproverarti alcune cose</w:t>
      </w:r>
      <w:r w:rsidRPr="00E36191">
        <w:rPr>
          <w:rFonts w:ascii="Arial" w:eastAsia="Times New Roman" w:hAnsi="Arial" w:cs="Arial"/>
          <w:b/>
          <w:bCs/>
          <w:sz w:val="24"/>
          <w:szCs w:val="24"/>
          <w:lang w:eastAsia="it-IT"/>
        </w:rPr>
        <w:t>:</w:t>
      </w:r>
      <w:r w:rsidRPr="00E36191">
        <w:rPr>
          <w:rFonts w:ascii="Arial" w:eastAsia="Times New Roman" w:hAnsi="Arial" w:cs="Arial"/>
          <w:sz w:val="24"/>
          <w:szCs w:val="24"/>
          <w:lang w:eastAsia="it-IT"/>
        </w:rPr>
        <w:t xml:space="preserve"> Come si può constatare, prima Gesù Cristo dice che le cose che vanno, nelle quali però sempre si deve perseverare. Subito dopo aggiunge le cose che non vanno e che bisogna eliminare se si vuole ricevere la corona di giustizia per la vita eterna. Ecco le cose che non vanno:</w:t>
      </w:r>
    </w:p>
    <w:p w14:paraId="4710A24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Presso di te hai seguaci della dottrina di Balaam, il quale insegnava a Balak a provocare la caduta dei figli d’Israele, spingendoli a mangiare carni immolate agli idoli e ad abbandonarsi alla prostituzione.</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Ecco cosa non va in questo angelo. Lui non possiede la spada a doppio taglio. Non separare il bene dal male. Permette al male di dimorare nella Chiesa affidata al suo governo. Manca dello zelo di Fineès nella difesa della purissima verità del Vangelo. Moralità e immoralità, idolatria e latria vivono nella sua Chiesa. Se in una chiesa vivono idolatria e immoralità, la Chiesa non è più la Chiesa di Cristo Signore. Balaam era stato chiamato da Balak, re di Edom, perché maledicesse Israele. Dio però non permise che venisse maledetto. Cosa fa allora Balaam? Lavora perché i figli d’Israele entrino da se stessi nella maledizione, trasgredendo i comandamenti sui quali la loro Alleanza è stata stipulata. Così da popolo invincibile a qualsiasi altro popolo sarebbe divenuto vincibile anche da una sola mosca o da un solo calabrone. L’obbedienza rende il popolo invincibile. La disobbedienza la rende vincibile. Per questo Balaam spinge il popolo all’idolatria e all’immoralità. Ecco cosa narra il Libro dei Numeri:</w:t>
      </w:r>
    </w:p>
    <w:p w14:paraId="642F5B0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w:t>
      </w:r>
      <w:r w:rsidRPr="00E36191">
        <w:rPr>
          <w:rFonts w:ascii="Arial" w:eastAsia="Times New Roman" w:hAnsi="Arial" w:cs="Arial"/>
          <w:i/>
          <w:iCs/>
          <w:sz w:val="24"/>
          <w:szCs w:val="24"/>
          <w:lang w:eastAsia="it-IT"/>
        </w:rPr>
        <w:lastRenderedPageBreak/>
        <w:t xml:space="preserve">palo costoro, davanti al Signore, in faccia al sole, e si allontanerà l’ira ardente del Signore da Israele». Mosè disse ai giudici d’Israele: «Ognuno di voi uccida dei suoi uomini coloro che hanno aderito a Baal Peor». 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 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w:t>
      </w:r>
    </w:p>
    <w:p w14:paraId="07C433C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0D03F68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Il Signore parlò a Mosè e disse: «Compi la vendetta degli Israeliti contro i Madianiti, quindi sarai riunito ai tuoi padri». Mosè disse al popolo: «Si armino fra voi uomini per l’esercito e marcino contro Madian, per eseguire la vendetta del Signore su Madian. Manderete in guerra mille uomini per tribù, per tutte le tribù d'Israele». Così furono reclutati, tra le migliaia d'Israele, mille uomini per tribù, cioè dodicimila armati per la guerra. Mosè mandò in guerra quei mille uomini per tribù e con loro Fineès, figlio del sacerdote Eleàzaro, il quale portava gli oggetti sacri e aveva in mano le trombe dell'acclamazione. Marciarono dunque contro Madian, come il Signore aveva ordinato a Mosè, e uccisero tutti i maschi. Tra i caduti uccisero anche i re di Madian Evì, Rekem, Sur, Cur e Reba, cioè cinque re di Madian; uccisero di spada anche Balaam figlio di Beor. Gli Israeliti fecero prigioniere le donne di Madian e i loro fanciulli e catturarono come bottino tutto il loro bestiame, tutte le loro greggi e ogni loro bene; appiccarono il fuoco a tutte le città che quelli abitavano e a tutti i loro recinti, e presero tutto il bottino e tutta la preda, gente e bestiame. Poi condussero i prigionieri, la preda e il bottino a Mosè, al sacerdote Eleàzaro e alla comunità degli Israeliti, accampati nelle steppe di Moab, presso il Giordano di Gerico.</w:t>
      </w:r>
    </w:p>
    <w:p w14:paraId="6C161FB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Mosè, il sacerdote Eleàzaro e tutti i prìncipi della comunità uscirono loro incontro fuori dell'accampamento. Mosè si adirò contro i comandanti dell'esercito, capi di migliaia e capi di centinaia, che tornavano da quella spedizione di guerra. Mosè disse loro: «Avete lasciato in vita tutte le femmine? Proprio loro, per suggerimento di Balaam, hanno insegnato agli Israeliti l’infedeltà verso il Signore, nella vicenda di Peor, per cui venne il flagello nella comunità del Signore. Ora uccidete ogni maschio tra i fanciulli e uccidete ogni donna che si è unita con un uomo; ma tutte </w:t>
      </w:r>
      <w:r w:rsidRPr="00E36191">
        <w:rPr>
          <w:rFonts w:ascii="Arial" w:eastAsia="Times New Roman" w:hAnsi="Arial" w:cs="Arial"/>
          <w:i/>
          <w:iCs/>
          <w:sz w:val="24"/>
          <w:szCs w:val="24"/>
          <w:lang w:eastAsia="it-IT"/>
        </w:rPr>
        <w:lastRenderedPageBreak/>
        <w:t xml:space="preserve">le fanciulle che non si sono unite con uomini, conservatele in vita per voi. Voi poi accampatevi per sette giorni fuori del campo; chiunque ha ucciso qualcuno e chiunque ha toccato un caduto, si purifichi il terzo e il settimo giorno: questo tanto per voi quanto per i vostri prigionieri. Purificherete anche ogni veste, ogni oggetto di pelle, ogni lavoro di pelo di capra e ogni oggetto di legno» (Num 31,1-20). </w:t>
      </w:r>
    </w:p>
    <w:p w14:paraId="27CC8F6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Il Signore non ama che la sua religione, il suo Vangelo, la sua verità, la sua luce entri in commistione con l’immoralità, con il pensiero dell’uomo, con la falsità, con le tenebre. Tra il regno di Dio e il regno di Satana nessun connubio e nessuno sposalizio. Ecco come questa verità è annunciata dallo Spirito Santo per bocca dell’Apostolo Paolo nella seconda Lettera ai Corinzi:</w:t>
      </w:r>
    </w:p>
    <w:p w14:paraId="6DA6DC2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6,11.28). </w:t>
      </w:r>
    </w:p>
    <w:p w14:paraId="3558ADA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Ascoltando cosa oggi dice lo Spirito a questo e agli altri angeli, viene da chiedersi: </w:t>
      </w:r>
      <w:r w:rsidRPr="00E36191">
        <w:rPr>
          <w:rFonts w:ascii="Arial" w:eastAsia="Times New Roman" w:hAnsi="Arial" w:cs="Arial"/>
          <w:i/>
          <w:iCs/>
          <w:sz w:val="24"/>
          <w:szCs w:val="24"/>
          <w:lang w:eastAsia="it-IT"/>
        </w:rPr>
        <w:t>“Ma quale religione, quale Chiesa noi stiamo costruendo oggi dal momento che non vogliamo operare alcuna distinzione, alcuna separazione, alcuna scissione con l’idolatria, l’immoralità, le tenebre, il pensiero del mondo?”</w:t>
      </w:r>
      <w:r w:rsidRPr="00E36191">
        <w:rPr>
          <w:rFonts w:ascii="Arial" w:eastAsia="Times New Roman" w:hAnsi="Arial" w:cs="Arial"/>
          <w:sz w:val="24"/>
          <w:szCs w:val="24"/>
          <w:lang w:eastAsia="it-IT"/>
        </w:rPr>
        <w:t xml:space="preserve">. Di certo non stiamo edificando né la religione e né la Chiesa di Cristo Gesù. Dobbiamo confessare che anche noi stiamo lavorando per innalzare la sinagoga di Satana. </w:t>
      </w:r>
    </w:p>
    <w:p w14:paraId="260B495F"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 xml:space="preserve">V 2,15-16: </w:t>
      </w:r>
      <w:bookmarkStart w:id="416" w:name="_Hlk135383526"/>
      <w:r w:rsidRPr="00E36191">
        <w:rPr>
          <w:rFonts w:ascii="Arial" w:eastAsia="Times New Roman" w:hAnsi="Arial" w:cs="Arial"/>
          <w:sz w:val="24"/>
          <w:szCs w:val="24"/>
          <w:lang w:eastAsia="it-IT"/>
        </w:rPr>
        <w:t xml:space="preserve">Così pure, tu hai di quelli che seguono la dottrina dei nicolaìti. Convèrtiti dunque; altrimenti verrò presto da te e combatterò contro di loro con la spada della mia bocca. </w:t>
      </w:r>
      <w:bookmarkEnd w:id="416"/>
      <w:r w:rsidRPr="00E36191">
        <w:rPr>
          <w:rFonts w:ascii="Arial" w:eastAsia="Times New Roman" w:hAnsi="Arial" w:cs="Arial"/>
          <w:sz w:val="24"/>
          <w:szCs w:val="24"/>
          <w:lang w:eastAsia="it-IT"/>
        </w:rPr>
        <w:t xml:space="preserve">Ita habes et tu tenentes doctrinam Nicolaitarum. Similiter paenitentiam age si quo minus venio tibi cito et pugnabo cum illis in gladio oris mei. </w:t>
      </w:r>
      <w:r w:rsidRPr="00E36191">
        <w:rPr>
          <w:rFonts w:ascii="Greek" w:eastAsia="Times New Roman" w:hAnsi="Greek" w:cs="Greek"/>
          <w:sz w:val="26"/>
          <w:szCs w:val="26"/>
          <w:lang w:eastAsia="it-IT"/>
        </w:rPr>
        <w:t>oÛtwj œceij kaˆ sÝ kratoàntaj t¾n didac¾n [tîn] Nikola</w:t>
      </w:r>
      <w:r w:rsidRPr="00E36191">
        <w:rPr>
          <w:rFonts w:ascii="Cambria" w:eastAsia="Times New Roman" w:hAnsi="Cambria" w:cs="Cambria"/>
          <w:sz w:val="26"/>
          <w:szCs w:val="26"/>
          <w:lang w:eastAsia="it-IT"/>
        </w:rPr>
        <w:t>Ž</w:t>
      </w:r>
      <w:r w:rsidRPr="00E36191">
        <w:rPr>
          <w:rFonts w:ascii="Greek" w:eastAsia="Times New Roman" w:hAnsi="Greek" w:cs="Greek"/>
          <w:sz w:val="26"/>
          <w:szCs w:val="26"/>
          <w:lang w:eastAsia="it-IT"/>
        </w:rPr>
        <w:t>tîn Ðmo…wj. metanÒhson oân: e„ d m», œrcoma… soi tacÚ, kaˆ polem»sw met' aÙtîn ™n tÍ</w:t>
      </w:r>
      <w:r w:rsidRPr="00E36191">
        <w:rPr>
          <w:rFonts w:ascii="Times New Roman" w:eastAsia="Times New Roman" w:hAnsi="Times New Roman"/>
          <w:color w:val="111111"/>
          <w:sz w:val="30"/>
          <w:szCs w:val="30"/>
          <w:lang w:eastAsia="it-IT"/>
        </w:rPr>
        <w:t xml:space="preserve"> </w:t>
      </w:r>
      <w:bookmarkStart w:id="417" w:name="_Hlk135388273"/>
      <w:r w:rsidRPr="00E36191">
        <w:rPr>
          <w:rFonts w:ascii="Times New Roman" w:eastAsia="Times New Roman" w:hAnsi="Times New Roman"/>
          <w:color w:val="111111"/>
          <w:sz w:val="30"/>
          <w:szCs w:val="30"/>
          <w:lang w:eastAsia="it-IT"/>
        </w:rPr>
        <w:t xml:space="preserve">ῥομφαίᾳ </w:t>
      </w:r>
      <w:bookmarkEnd w:id="417"/>
      <w:r w:rsidRPr="00E36191">
        <w:rPr>
          <w:rFonts w:ascii="Greek" w:eastAsia="Times New Roman" w:hAnsi="Greek" w:cs="Greek"/>
          <w:sz w:val="26"/>
          <w:szCs w:val="26"/>
          <w:lang w:eastAsia="it-IT"/>
        </w:rPr>
        <w:t>toà stÒmatÒj mou.</w:t>
      </w:r>
    </w:p>
    <w:p w14:paraId="1A0A899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Così pure, tu hai di quelli che seguono la dottrina dei nicolaìti.</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Anche la dottrina dei nicolaiti era fondata sulla commistione tra il Vangelo e l’idolatria, tra l’obbedienza e l’immoralità, tra il seguire Cristo e il camminare dietro le tenebre di questo mondo. Per i nicolaiti la falsa gnosi, la falsa dottrina, ogni uso pagano doveva abitare nella Chiesa di Cristo Gesù. Bene e male, verità e falsità, obbedienza e disobbedienza, Parola di Dio e parola degli uomini dovevano essere una cosa sola. È quanto avviene oggi a livello di Chiesa universale, Chiesa una, santa, cattolica e apostolica: il miscuglio perfetto tra Sciamani e Cristo Gesù, tra Pachamama e la Vergine Maria, Stregoni e Apostoli, idolatria e latria, vangelo e altri libri religiosi, superstizione e grazia, peccato e santità. Di certo di questa Chiesa che vive nella confusione e nell’amalgamo di ogni pensiero Cristo Gesù non potrà mai essere contento e mai potrà approvare </w:t>
      </w:r>
      <w:r w:rsidRPr="00E36191">
        <w:rPr>
          <w:rFonts w:ascii="Arial" w:eastAsia="Times New Roman" w:hAnsi="Arial" w:cs="Arial"/>
          <w:sz w:val="24"/>
          <w:szCs w:val="24"/>
          <w:lang w:eastAsia="it-IT"/>
        </w:rPr>
        <w:lastRenderedPageBreak/>
        <w:t xml:space="preserve">questo miscuglio, questa confusione, questo amalgama. Questa Chiesa andrà in frantumi. Non è la sua Chiesa, quella che Lui ogni giorno lava con il suo sangue al fine di renderla pura, santa e immacolata al cospetto del Padre suo e del mondo. Questa Chiesa non le appartiene. Essa appartiene a Satana. Se appartiene a Satana nessun discepolo di Gesù dovrà mai prestare la sua opera. Da questa Chiesa ci si deve dissociare. Come? Rimanendo ognuno nella purezza del Vangelo, della sua verità, della sua fede che sono in Cristo Gesù. Ci dissocia da questa Chiesa con la più pura obbedienza al Vangelo secondo le regole e le modalità del Vangelo. È una dissociazione di obbedienza per la fede. </w:t>
      </w:r>
    </w:p>
    <w:p w14:paraId="214D5C0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Convèrtiti dunque; altrimenti verrò presto da te e combatterò contro di loro con la spada della mia bocca.</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A questo angelo lo Spirito chiede la conversione. A che cosa si deve convertire? Alla purezza del Vangelo. Lui deve avere la fortezza nello Spirito Santo di dichiarare non conformi alla verità di Gesù Signore e la dottrina di Balaam e gli insegnamenti dei nicolaiti. Deve dire vangelo il vangelo, deve dire Cristo il Cristo di Dio, ma anche deve dire sciamano lo sciamano, stregone lo stregone, Pachamama la deve dichiarare Pachamama e ogni altro idolo deve dichiaralo idolo. Questo deve dividere la spada a doppio taglie che gli è stata consegnata con la consacrazione episcopale. Questa fortezza è richiesta ad ogni altro angelo, ad ogni presbitero, ad ogni diacono, ad ogni cresimato, ad ogni battezzato. È richiesta al papa e ad ogni suo collaboratore. Dio non è un miscuglio tra verità e falsità. Cristo Gesù non è un impasto tra luce e tenebra. Lo Spirito Santo non è un amalgama di pensieri di Dio e pensieri del mondo. La Chiesa mai potrà servire la verità di Cristo e la falsità di Satana, gli stregoni e lo Spirito Santo, Pachamama e la Vergine Maria. Sono due servizi inconciliabili, Nessun miscuglio tra i due servizi. Se questo angelo non si converte nel vivere secondo la spada che gli è stata consegnata, Gesù verrà presto da lui e combatterà contro i nicolaiti e contro ogni altro maestro di idolatria e di immoralità con la spada affilata della sua bocca. Questo combattimento non appartiene a Cristo Gesù, appartiene agli Apostoli del Signore e ad ogni loro Successore. In Comunione gerarchica con loro appartiene ad ogni altro discepolo di Gesù. Perché allora Gesù scende a combattere contro questo miscuglio, questo impasto, quest’amalgama. Solo per la salvezza della sua Chiesa. Perché le porte degli inferi non prevalgano contro di essa. </w:t>
      </w:r>
    </w:p>
    <w:p w14:paraId="2FCFF074"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 xml:space="preserve">V 2,17: </w:t>
      </w:r>
      <w:bookmarkStart w:id="418" w:name="_Hlk135388889"/>
      <w:r w:rsidRPr="00E36191">
        <w:rPr>
          <w:rFonts w:ascii="Arial" w:eastAsia="Times New Roman" w:hAnsi="Arial" w:cs="Arial"/>
          <w:sz w:val="24"/>
          <w:szCs w:val="24"/>
          <w:lang w:eastAsia="it-IT"/>
        </w:rPr>
        <w:t xml:space="preserve">Chi ha orecchi, ascolti ciò che lo Spirito dice alle Chiese. Al vincitore darò la manna nascosta e una pietruzza bianca, sulla quale sta scritto un nome nuovo, che nessuno conosce all’infuori di chi lo riceve”. </w:t>
      </w:r>
      <w:bookmarkEnd w:id="418"/>
      <w:r w:rsidRPr="00E36191">
        <w:rPr>
          <w:rFonts w:ascii="Arial" w:eastAsia="Times New Roman" w:hAnsi="Arial" w:cs="Arial"/>
          <w:sz w:val="24"/>
          <w:szCs w:val="24"/>
          <w:lang w:eastAsia="it-IT"/>
        </w:rPr>
        <w:t xml:space="preserve">Qui habet aurem audiat quid Spiritus dicat ecclesiis vincenti dabo ei manna absconditum et dabo illi calculum candidum et in calculo nomen novum scriptum quod nemo scit nisi qui accipit. </w:t>
      </w:r>
      <w:r w:rsidRPr="00E36191">
        <w:rPr>
          <w:rFonts w:ascii="Greek" w:eastAsia="Times New Roman" w:hAnsi="Greek" w:cs="Greek"/>
          <w:sz w:val="26"/>
          <w:szCs w:val="26"/>
          <w:lang w:eastAsia="it-IT"/>
        </w:rPr>
        <w:t>Ð œcwn oâj ¢kous£tw t… tÕ pneàma lšgei ta‹j ™kklhs…aij. tù nikînti dèsw aÙtù toà m£nna toà kekrummšnou, kaˆ dèsw aÙtù yÁfon leuk¾n kaˆ ™pˆ t¾n yÁfon Ônoma kainÕn gegrammšnon Ö oÙdeˆj oden e„ m¾ Ð lamb£nwn.</w:t>
      </w:r>
    </w:p>
    <w:p w14:paraId="5748544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Chi ha orecchi, ascolti ciò che lo Spirito dice alle Chiese</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Sempre va richiamata la responsabilità personale di colui che ascolta la Parola di Dio, la Parola di Cristo Gesù, la verità purissima dello Spirito Santo. La vita eterna è dall’ascolto perché il progresso della fede è dall’ascolto. La morte eterna e il regresso della fede è dal non ascolto. Se oggi nella Chiesa del Dio vivente vi è un universale regresso sia nella fede che nella moralità, la responsabilità è di quanti non hanno ascoltato, </w:t>
      </w:r>
      <w:r w:rsidRPr="00E36191">
        <w:rPr>
          <w:rFonts w:ascii="Arial" w:eastAsia="Times New Roman" w:hAnsi="Arial" w:cs="Arial"/>
          <w:sz w:val="24"/>
          <w:szCs w:val="24"/>
          <w:lang w:eastAsia="it-IT"/>
        </w:rPr>
        <w:lastRenderedPageBreak/>
        <w:t xml:space="preserve">non ascoltano, non vogliono ascoltare la Parola del Signore. Gli Apostoli del Signore, sempre, non appena vedevano nello Spirito Santo un calo e un regresso sia di fede che di morale, subito intervenivano e facevano risuonare la Parola del Signore secondo la purissima verità dello Spirito Santo. Ecco solo un esempio dell’intervento sia dell’Apostolo Pietro e sia dell’Apostolo Giuda perché nessun miscuglio, nessun impasto, nessun amalgama regnasse nella Chiesa di Cristo. </w:t>
      </w:r>
    </w:p>
    <w:p w14:paraId="0CD6F6B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2DC3EE8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50A16F6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5C3C9B0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w:t>
      </w:r>
      <w:r w:rsidRPr="00E36191">
        <w:rPr>
          <w:rFonts w:ascii="Arial" w:eastAsia="Times New Roman" w:hAnsi="Arial" w:cs="Arial"/>
          <w:i/>
          <w:iCs/>
          <w:sz w:val="24"/>
          <w:szCs w:val="24"/>
          <w:lang w:eastAsia="it-IT"/>
        </w:rPr>
        <w:lastRenderedPageBreak/>
        <w:t xml:space="preserve">che era stato loro trasmesso. Si è verificato per loro il proverbio: «Il cane è tornato al suo vomito e la scrofa lavata è tornata a rotolarsi nel fango» (2Pt 2,1-22). </w:t>
      </w:r>
    </w:p>
    <w:p w14:paraId="1C13A9F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Giuda, servo di Gesù Cristo e fratello di Giacomo, a coloro che sono prediletti, amati in Dio Padre e custoditi da Gesù Cristo, a voi siano date in abbondanza misericordia, pace e carità.</w:t>
      </w:r>
    </w:p>
    <w:p w14:paraId="396B52F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655A0A4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4A49CD2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0C50B00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0E7CF7D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6B3CFF5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Voi invece, carissimi, costruite voi stessi sopra la vostra santissima fede, pregate nello Spirito Santo, conservatevi nell’amore di Dio, attendendo la misericordia del Signore nostro Gesù Cristo per la vita eterna. Siate misericordiosi verso quelli </w:t>
      </w:r>
      <w:r w:rsidRPr="00E36191">
        <w:rPr>
          <w:rFonts w:ascii="Arial" w:eastAsia="Times New Roman" w:hAnsi="Arial" w:cs="Arial"/>
          <w:i/>
          <w:iCs/>
          <w:sz w:val="24"/>
          <w:szCs w:val="24"/>
          <w:lang w:eastAsia="it-IT"/>
        </w:rPr>
        <w:lastRenderedPageBreak/>
        <w:t xml:space="preserve">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1E1DBA8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Sono questi ammonimenti veri schiaffi morali per noi che ormai tutto confondiamo, tutto mescoliamo, tutto impastiamo, tutto amalgamiamo. Ormai non esiste e mai dovrà più esiste alcuna distinzione, alcuna differenza. Tutto è uguale. Cristo Gesù e Satana sono uguali. Pensiero di Dio e pensiero del mondo sono uguali. Nasce l’indifferenza, perché il Differente eterno e universale è stato privata della sua verità e alla Chiesa è stata tolta la sua luce.</w:t>
      </w:r>
    </w:p>
    <w:p w14:paraId="758A815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Al vincitore darò la manna nascosta e una pietruzza bianca, sulla quale sta scritto un nome nuovo, che nessuno conosce all’infuori di chi lo riceve”. </w:t>
      </w:r>
      <w:r w:rsidRPr="00E36191">
        <w:rPr>
          <w:rFonts w:ascii="Arial" w:eastAsia="Times New Roman" w:hAnsi="Arial" w:cs="Arial"/>
          <w:sz w:val="24"/>
          <w:szCs w:val="24"/>
          <w:lang w:eastAsia="it-IT"/>
        </w:rPr>
        <w:t xml:space="preserve">Ecco il premio di giustizia, perché promesso da Gesù, che sarà dato al vincitore, a colui che ascolta e separa: la manna nascosta e una pietruzza bianca, sulla quale sta scritto un nome nuovo, che nessuno conosce all’infuori di chi lo riceve. La manna nascosta è Dio, è Cristo Gesù, è lo Spirito Santo che si donano al vincitore come amore eterno, grazia eterna, comunione eterna, vita eterna, bellezza eterna, perfezione eterna, gioia eterna. La pietruzza bianca, segno della vittoria, è l’ammissione nel regno eterno del Signore. Il nome nuovo è la sua nuova dignità, la sua nuova vocazione, la sua nuova identità, che è la perfetta identità di Cristo Gesù in tutta la sua persona. Il vincitore avrà realizzato perfettamente Cristo nel suo corpo, nella sua anima, nel suo spirito. Il grado di realizzazione di Cristo Gesù solo chi lo riceve lo conosce, perché solo lui lo vive. Nessun altro potrà mai vivere la sua realizzazione. La realizzazione dell’altro si potrà vedere, ma non si potrà mai vivere. Potrà mai vivere nel paradiso un solo discepolo di Gesù, anche se sommamente santo, la gloria di Cristo Gesù e la gloria della Vergine Maria? Mai. Solo loro la potranno vivere. Neanche la Vergine Maria potrà mai vivere la gloria di Cristo Gesù. Quella di Cristo Signore è insieme gloria divina e gloria umana. Ora la gloria divina solo Dio la potrà vivere. Ognuno nel paradiso potrà vivere sola la sua gloria. </w:t>
      </w:r>
    </w:p>
    <w:p w14:paraId="5D9204A8"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 xml:space="preserve">V 2,18: </w:t>
      </w:r>
      <w:bookmarkStart w:id="419" w:name="_Hlk135390536"/>
      <w:r w:rsidRPr="00E36191">
        <w:rPr>
          <w:rFonts w:ascii="Arial" w:eastAsia="Times New Roman" w:hAnsi="Arial" w:cs="Arial"/>
          <w:sz w:val="24"/>
          <w:szCs w:val="24"/>
          <w:lang w:eastAsia="it-IT"/>
        </w:rPr>
        <w:t xml:space="preserve">All’angelo della Chiesa che è a Tiàtira scrivi: “Così parla il Figlio di Dio, Colui che ha gli occhi fiammeggianti come fuoco e i piedi simili a bronzo splendente. </w:t>
      </w:r>
      <w:bookmarkEnd w:id="419"/>
      <w:r w:rsidRPr="00E36191">
        <w:rPr>
          <w:rFonts w:ascii="Arial" w:eastAsia="Times New Roman" w:hAnsi="Arial" w:cs="Arial"/>
          <w:sz w:val="24"/>
          <w:szCs w:val="24"/>
          <w:lang w:eastAsia="it-IT"/>
        </w:rPr>
        <w:t xml:space="preserve">et angelo Thyatirae ecclesiae scribe haec dicit Filius Dei qui habet oculos ut flammam ignis et pedes eius similes orichalco. </w:t>
      </w:r>
      <w:r w:rsidRPr="00E36191">
        <w:rPr>
          <w:rFonts w:ascii="Greek" w:eastAsia="Times New Roman" w:hAnsi="Greek" w:cs="Greek"/>
          <w:sz w:val="26"/>
          <w:szCs w:val="26"/>
          <w:lang w:eastAsia="it-IT"/>
        </w:rPr>
        <w:t>Kaˆ tù ¢ggšlJ tÁj ™n Quate…roij ™kklhs…aj gr£yon: T£de lšgei Ð uƒÕj toà qeoà, Ð œcwn toÝj ÑfqalmoÝj aÙtoà æj flÒga purÒj, kaˆ oƒ pÒdej aÙtoà Ómoioi calkolib£nJ:</w:t>
      </w:r>
    </w:p>
    <w:p w14:paraId="45C997A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All’angelo della Chiesa che è a Tiàtira scrivi:</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Ora l’esame di coscienza dallo Spirito Santo viene fatto all’angelo della Chiesa che è a Tiàtira.</w:t>
      </w:r>
    </w:p>
    <w:p w14:paraId="61CB5D0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Così parla il Figlio di Dio, Colui che ha gli occhi fiammeggianti come fuoco e i piedi simili a bronzo splendente.</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Chi parla è il Figlio di Dio. Il Figlio di Dio è Gesù Cristo. Gesù Cristo può parlare perché possiede la scienza divina, eterna. Possiede tutta la sapienza, conoscenza, intelligenza dello Spirito Santo. Gesù Cristo possiede la stabilità eterna dovuta alla sua natura divina e anche la stabilità della sua umanità perché il Testimone fedele inchiodato sulla croce. Ciò che Lui </w:t>
      </w:r>
      <w:r w:rsidRPr="00E36191">
        <w:rPr>
          <w:rFonts w:ascii="Arial" w:eastAsia="Times New Roman" w:hAnsi="Arial" w:cs="Arial"/>
          <w:sz w:val="24"/>
          <w:szCs w:val="24"/>
          <w:lang w:eastAsia="it-IT"/>
        </w:rPr>
        <w:lastRenderedPageBreak/>
        <w:t xml:space="preserve">dice è purissima verità. Nelle sue Parole non vi è alcuna falsità. Lui parla dalla purissima verità eterna del Padre nella purissima verità eterna che è lo Spirito Santo. Quanto Lui dice è degno di fede. La sua Parola va ascoltata, perché è la sola che ci può svelare il nostro vero stato spirituale. Nessun altro potrà mai rivelare a noi stessi il nostro cuore, la nostra anima, il nostro spirito, lo stesso nostro corpo. Nessun altro ci conosce come Lui ci conosce. Neanche il nostro cuore conosce se stesso senza purezza di verità eterna e divina. </w:t>
      </w:r>
    </w:p>
    <w:p w14:paraId="51BC7EFA"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cs="Arial"/>
          <w:b/>
          <w:bCs/>
          <w:sz w:val="24"/>
          <w:szCs w:val="24"/>
          <w:lang w:eastAsia="it-IT"/>
        </w:rPr>
        <w:t xml:space="preserve">V 2,19: </w:t>
      </w:r>
      <w:bookmarkStart w:id="420" w:name="_Hlk135398618"/>
      <w:r w:rsidRPr="00E36191">
        <w:rPr>
          <w:rFonts w:ascii="Arial" w:eastAsia="Times New Roman" w:hAnsi="Arial" w:cs="Arial"/>
          <w:sz w:val="24"/>
          <w:szCs w:val="24"/>
          <w:lang w:eastAsia="it-IT"/>
        </w:rPr>
        <w:t>Conosco le tue opere, la carità, la fede, il servizio e la costanza e so che le tue ultime opere sono migliori delle prime.</w:t>
      </w:r>
      <w:bookmarkEnd w:id="420"/>
      <w:r w:rsidRPr="00E36191">
        <w:rPr>
          <w:rFonts w:ascii="Arial" w:eastAsia="Times New Roman" w:hAnsi="Arial" w:cs="Arial"/>
          <w:sz w:val="24"/>
          <w:szCs w:val="24"/>
          <w:lang w:eastAsia="it-IT"/>
        </w:rPr>
        <w:t xml:space="preserve"> </w:t>
      </w:r>
      <w:r w:rsidRPr="00E36191">
        <w:rPr>
          <w:rFonts w:ascii="Arial" w:eastAsia="Times New Roman" w:hAnsi="Arial" w:cs="Arial"/>
          <w:sz w:val="24"/>
          <w:szCs w:val="24"/>
          <w:lang w:val="fr-FR" w:eastAsia="it-IT"/>
        </w:rPr>
        <w:t xml:space="preserve">Novi opera tua et caritatem et fidem et ministerium et patientiam tuam et opera tua novissima plura prioribus. </w:t>
      </w:r>
      <w:r w:rsidRPr="00E36191">
        <w:rPr>
          <w:rFonts w:ascii="Greek" w:eastAsia="Times New Roman" w:hAnsi="Greek" w:cs="Greek"/>
          <w:sz w:val="26"/>
          <w:szCs w:val="26"/>
          <w:lang w:val="fr-FR" w:eastAsia="it-IT"/>
        </w:rPr>
        <w:t>O</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 sou t¦ œrga kaˆ t¾n ¢g£phn kaˆ t¾n p…stin kaˆ t¾n diakon…an kaˆ t¾n Øpomon»n sou, kaˆ t¦ œrga sou t¦ œscata ple…ona tîn prètwn.</w:t>
      </w:r>
    </w:p>
    <w:p w14:paraId="476027D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Conosco le tue opere, la carità, la fede, il servizio e la costanza e so che le tue ultime opere sono migliori delle prime.</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Gesù Cristo inizia sempre dalla parte buona di un cuore, parte buona che va sempre coltivata. C’è un bene nel cuore? Questo bene va aiutato perché si sviluppi e cresca. Noi invece spesse volte partiamo dalla parte cattiva e in nome della parte cattiva distruggiamo la parte buona. Questa è cattiva metodologia. Quanto c’è di buono va sostenuto. Si deve eliminare solo ciò che è male, errore, vizio, peccato, falsità, tenebre. Ecco il bene di questo angelo; le sue opere, la sua fede, il servizio e la costanza che sono vere virtù in lui. Questo angelo compie oggi le sue opere con modalità ancora migliori. Per queste le ultime opere sono migliori delle prime. Questa è la sua parte buona. Su questa parte buona deve sempre migliorarsi crescendo di virtù in virtù, secondo la regola che ci offre l’Apostolo Pietro nella sua Seconda Lettera: se non si cresce, si decresce e anche la parte buona muore in noi. Ecco le virtù sulle quali siamo esorti a lavorare:</w:t>
      </w:r>
    </w:p>
    <w:p w14:paraId="4EE4657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sz w:val="24"/>
          <w:szCs w:val="20"/>
          <w:lang w:eastAsia="it-IT"/>
        </w:rPr>
        <w:t>La fede.</w:t>
      </w:r>
      <w:r w:rsidRPr="00E36191">
        <w:rPr>
          <w:rFonts w:ascii="Arial" w:eastAsia="Times New Roman" w:hAnsi="Arial"/>
          <w:sz w:val="24"/>
          <w:szCs w:val="20"/>
          <w:lang w:eastAsia="it-IT"/>
        </w:rPr>
        <w:t xml:space="preserve"> Tutto è dalla fede. Ciò che non viene dalla fede è peccato. Ma cosa è la fede nella sua più pura essenza? Per comprendere nella sua verità più piena l’essenza e la natura di questa virtù, è necessario ascoltare quanto insegna la Lettera agli Ebrei su di essa. Per lo Spirito Santo fede è perenne e piena obbedienza ad ogni Parola proferita da Dio e ascoltata dall’uomo. Se Dio non parla non c’è fede. Se alla Parola non si obbedisce, non c’è fede. Se la Parola non viene trasmessa, neanche c’è fede. Parola, Trasmissione delle Parola, Ascolto, Obbedienza, Fede devono essere come l’albero e il suo frutto. Se manca l’albero che è la Parola di Dio, non c’è alcun frutto: la fede è obbedienza. Poiché oggi noi non facciamo più risuonare pura e limpida la Parola di Cristo Gesù, il cristiano è senza alcuna fede. Vive in una religione non più fondata sull’obbedienza alla Parola di Cristo Signore, bensì sulla parola dell’uomo. La parola dell’uomo non dona salvezza. </w:t>
      </w:r>
    </w:p>
    <w:p w14:paraId="2B14D58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Paolo è Apostolo di Cristo Gesù per chiamare all’obbedienza alla fede tutte le genti. La fede si fonda sulla Parola di Cristo. La Parola di Cristo deve essere conosciuta e per questo va annunciata. Dove la Parola di Cristo non viene annunciata, lì mai potrà nascere la vera fede. Ma l’Apostolo per questo esiste, per questo è stato costituito: per chiamare all’obbedienza alla fede tutte le genti. Se l’Apostolo di Cristo Signore non chiama all’obbedienza alla fede tutte le genti, lui non è più vero Apostolo del Signore. Cambiando la sua missione, cambia </w:t>
      </w:r>
      <w:r w:rsidRPr="00E36191">
        <w:rPr>
          <w:rFonts w:ascii="Arial" w:eastAsia="Times New Roman" w:hAnsi="Arial"/>
          <w:sz w:val="24"/>
          <w:szCs w:val="20"/>
          <w:lang w:eastAsia="it-IT"/>
        </w:rPr>
        <w:lastRenderedPageBreak/>
        <w:t>anche la sua verità. Un vero Apostolo di Cristo Gesù mai cambierà missione. Sempre obbedirà ad ogni comando ricevuto.</w:t>
      </w:r>
    </w:p>
    <w:p w14:paraId="5950735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Ora è giusto chiedersi: su cosa si fonda la fede? Sulla certezza assoluta non solo che quanto il Signore dice è capace di portarlo a compimento, ma anche sulla stessa certezza assoluta che quanto Lui ci chiede è il sommo bene per noi. Sulla terra e nei cieli non vi è altro bene migliore per noi. Se ci fosse un altro bene migliore di quello a noi manifestato, il Signore ce lo avrebbe comunicato e rivelato. Poiché Parola di Cristo Gesù, trasmissione della Parola di Cristo Gesù, ascolto della Parola di Cristo Gesù, fede nella Parola di Cristo Gesù, obbedienza alla Parola di Cristo Gesù sono una cosa sola, oggi posiamo ben dire che è l’era della morte della vera fede. La vera fede è morta perché né la Parola di Cristo Gesù e né il suo mistero sono più il cuore del nostro annuncio, della nostra predicazione, del nostro insegnamento, della nostra religione. La vera fede è morta perché Cristo è stato privato della sua verità eterna, divina, umana, di incarnazione, redenzione, salvezza, mediazione, grazia, verità, luce, vita eterna, risurrezione, via per ogni uomo. La vera fede è morta perché il pensiero dell’uomo ha preso il posto del pensiero di Cristo e della Parola di Cristo. Il dono della Parola è tutto per la nostra fede. Se la Parola non è fatta risuonare limpida e pura, si decreta la morte della fede. </w:t>
      </w:r>
    </w:p>
    <w:p w14:paraId="7E65752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Ormai è da molto tempo che abbiamo celebrato il funerale della vera fede. Ormai è da molto tempo che abbiamo privato Cristo Gesù della sua Parola. Ormai è da molto tempo che l’uomo ha sostituito Cristo Gesù, attribuendosi poteri divini che nessuno mai gli ha conferito. Oggi in nome di questi poteri divini l’uomo fa e disfa la Sacra Rivelazione, fa e disfa la Santa Tradizione, fa e disfa il Sacro Magistero. Prima manipola la divina verità fino a ridurla in pensieri della terra e poi la offre all’uomo come purissima verità del suo Dio, che non è il Dio che è il Padre del Signore nostro Gesù Cristo. </w:t>
      </w:r>
    </w:p>
    <w:p w14:paraId="154CE50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invece il Dio unico, il Dio fabbricato, fuso, inventato dal cuore dell’uomo. È a questo idolo che oggi tutti devono prostrarsi in adorazione, adorando quanti questo idolo hanno ideato, pensato, fabbricato, fuso, impastato e composto con le ceneri della Verità Eterna. Sì. È verità storica. Realmente si deve prestare adorazione a quanti in nome di questo idolo si sentono investiti di poteri divini, poteri di sovvertire anche ogni elementare diritto che è dato all’uomo dal suo Creatore, Signore, Dio. </w:t>
      </w:r>
    </w:p>
    <w:p w14:paraId="41FB723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alcuni peccati contro la fede: Primo gravissimo peccato: affermare, insegnare, dire, predicare, indurre a pensare con abissale, arrogante, superba stoltezza e insipienza che gli “Dèi” creati dall’uomo e il Dio increato, divino, eterno che tutto ha creato e tutto ha fatto, sono la stessa cosa. Secondo gravissimo peccato: affermare, asserire, fare intendere sempre con abissale, arrogante, superba stoltezza e insipienza che tra la Parola data da Dio agli uomini e la parola che l’uomo si dona e che attribuisce a Dio, non vi è alcuna differenza. 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 Quarto gravissimo peccato. Esso si commette quando: in </w:t>
      </w:r>
      <w:r w:rsidRPr="00E36191">
        <w:rPr>
          <w:rFonts w:ascii="Arial" w:eastAsia="Times New Roman" w:hAnsi="Arial"/>
          <w:sz w:val="24"/>
          <w:szCs w:val="20"/>
          <w:lang w:eastAsia="it-IT"/>
        </w:rPr>
        <w:lastRenderedPageBreak/>
        <w:t xml:space="preserve">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quarto peccato priva l’uomo di ogni speranza che sulla terra possa esistere la giustizia, quella vera, quella secondo Dio. Una società, una civiltà, una Chiesa senza giustizia secondo Dio, dichiara la morte della vera umanità. Ma soprattutto dichiara la morte della vera religione. Questo quarto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Quinto gravissimo peccato.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6658BF8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Tutta la Scrittura, dal primo rigo all’ultimo, dalla Genesi all’Apocalisse, ci attesta che il Creatore e il Signore parla all’uomo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w:t>
      </w:r>
    </w:p>
    <w:p w14:paraId="75B8964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fede è l’accoglienza da parte dell’uomo di ogni Parola che Dio gli rivolge per ieri, per oggi, per domani, per sempre. Questa verità ci rivela due cose essenziali: c’è una Parola di Dio per tutti. È la sua Legge, il suo Vangelo. Ma c’è una parola personale. Tutta la Legge, tutto il Vangelo, è per tutti. Quando l’uomo è nella </w:t>
      </w:r>
      <w:r w:rsidRPr="00E36191">
        <w:rPr>
          <w:rFonts w:ascii="Arial" w:eastAsia="Times New Roman" w:hAnsi="Arial"/>
          <w:sz w:val="24"/>
          <w:szCs w:val="20"/>
          <w:lang w:eastAsia="it-IT"/>
        </w:rPr>
        <w:lastRenderedPageBreak/>
        <w:t>Legge, abita nel Vangelo con fedele osservanza, il Signore aggiunge una Parola personale. Per ogni uomo, il suo Signore, il suo Creatore, il suo Dio, ha una parola speciale, unica, che è data solo a lui e non ad altri. Questa Parola si concretizza in una missione personale da vivere con carismi e doni personali a Lui conferiti dallo Spirito Santo.</w:t>
      </w:r>
    </w:p>
    <w:p w14:paraId="456AF64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Chi esce dalla Parola non è più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w:t>
      </w:r>
    </w:p>
    <w:p w14:paraId="337676E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viverli, ma ogni singola persona porta con sé una particolare, speciale missione, con uno speciale, particolare carisma. Ai nostri giorni sono molti i nuovi errori e i nuovi peccati contro la fede. Se la fede è falsa, tutta la vita risulterà falsa. Se la fede è parziale, lacunosa, errata, fumogena, la vita non può essere se non confusa, smarrita, distratta, conquistata dalla vanità. </w:t>
      </w:r>
      <w:r w:rsidRPr="00E36191">
        <w:rPr>
          <w:rFonts w:ascii="Arial" w:eastAsia="Times New Roman" w:hAnsi="Arial"/>
          <w:color w:val="000000"/>
          <w:sz w:val="24"/>
          <w:szCs w:val="20"/>
          <w:lang w:eastAsia="it-IT"/>
        </w:rPr>
        <w:t xml:space="preserve">Il primo errore o peccato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r w:rsidRPr="00E36191">
        <w:rPr>
          <w:rFonts w:ascii="Arial" w:eastAsia="Times New Roman" w:hAnsi="Arial"/>
          <w:sz w:val="24"/>
          <w:szCs w:val="20"/>
          <w:lang w:eastAsia="it-IT"/>
        </w:rPr>
        <w:t xml:space="preserve">Il secondo errore o peccato contro la fede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Il terzo errore o peccato contro la fede è il donarsi da se stessi la Parola. La Parola è un dono. Essa è stata consegnata da Cristo Gesù ai suoi Apostoli, dagli Apostoli ai loro successori che sono i Vescovi. Senza il loro dono non c’è vera Parola di Dio. Se la Parola non </w:t>
      </w:r>
      <w:r w:rsidRPr="00E36191">
        <w:rPr>
          <w:rFonts w:ascii="Arial" w:eastAsia="Times New Roman" w:hAnsi="Arial"/>
          <w:sz w:val="24"/>
          <w:szCs w:val="20"/>
          <w:lang w:eastAsia="it-IT"/>
        </w:rPr>
        <w:lastRenderedPageBreak/>
        <w:t xml:space="preserve">viene attraverso le vie della successione apostolica (vescovi e presbiteri in comunione gerarchica con i vescovi) essa non potrà mai essere Parola della fede. Manca la garanzia della testimonianza e della conferma dell’Apostolo. Il quarto errore o peccato contro la fede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Il quinto errore o peccato contro la fede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Tutto viene mandato al macero. Tutto è ridotto in cenere. 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Se si predica che non c’è bisogno di alcuna conversione? L’ottavo peccato o errore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w:t>
      </w:r>
      <w:r w:rsidRPr="00E36191">
        <w:rPr>
          <w:rFonts w:ascii="Arial" w:eastAsia="Times New Roman" w:hAnsi="Arial"/>
          <w:sz w:val="24"/>
          <w:szCs w:val="20"/>
          <w:lang w:eastAsia="it-IT"/>
        </w:rPr>
        <w:lastRenderedPageBreak/>
        <w:t xml:space="preserve">Dio, ma è l’uomo che di volta in volta decide ciò che è bene e ciò che è male, ciò che è giusto e ciò che è ingiusto, ciò che è vero e ciò che è falso. </w:t>
      </w:r>
    </w:p>
    <w:p w14:paraId="62BD555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passando e costruendo un uomo che è ascoltatore di se stesso, solo di se stesso.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falsità umana che lui esalta. Urge gridarlo con forza. Solo la vera fede salverà l’umanità. La sola fede è dalla Parola del Signore, rettamente compresa, perfettamente obbedita, santamente vissuta, perennemente annunziata per aggregare al corpo di Cristo, nel quale opera lo Spirito Santo. Non esistono altre vie.</w:t>
      </w:r>
    </w:p>
    <w:p w14:paraId="147FAC0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Cosa chiede ora l’Apostolo Pietro? Che alla fede venga aggiunta la fortezza. Aggiungere significa che già la vera fede si possiede. Se la vera fede non si possiede, ogni altra cosa aggiunta a nulla serve. Chi è incaricato da Cristo Gesù per creare la vera fede nei cuori è ogni suo Apostolo. In comunione gerarchica con gli Apostoli, ogni altro ministero della Parola. Sono gli Apostoli e i loro collaboratori nell’ordine episcopale la grande, la somma misericordia del Signore verso ogni uomo. Se loro non sono questa grande, somma misericordia, ogni altra misericordia del Padre viene meno sulla nostra terra. Sono loro i dispensatori e gli amministratori dei misteri di Dio sulla nostra terra.</w:t>
      </w:r>
    </w:p>
    <w:p w14:paraId="00F7054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tutta la misericordia che nasce dalla grande, somma misericordia che sono gli Apostoli del Signore e in comunione gerarchica con loro ogni altro membro del corpo di Cristo, ognuno secondo il carisma e la missione a lui conferita dallo Spirito Santo. Ecco quale ricchezza di misericordia è racchiusa nel cuore dell’Apostolo del Signore. Sono le misericordie che il Padre del Signore nostro Gesù Cristo vuole che essi riversino su di noi senza alcuna interruzione: Il dono del Figlio Unigenito del Padre come nostro Redentore, Salvatore, Grazia, Verità, Luce, Vita Eterna, Espiazione, Giustizia, Risurrezione. Il dono dello Spirito Santo che deve formare tutto Cristo nel nostro corpo, nella nostra anima, nel nostro Spirito. Il dono della Vergine Maria, la Madre di Dio, come nostra vera Madre, che dovrà sempre mostrarci il vero Cristo. Il dono della Chiesa, vero corpo di Cristo, come sacramento della sua luce e della sua grazia. Il dono della creazione della vera speranza dell’eredità eterna nei cuori di quanti vogliono realizzare Cristo Gesù nel loro corpo, nella loro anima, nel loro spirito. Il dono della ininterrotta amministrazione di tutti i sacramenti della Chiesa. Il dono del Vangelo della vita e della salvezza. Il dono del discernimento e dell’armonizzazione di tutti i carismi dello Spirito Santo, ordinari e straordinari, da mettere a servizio dell’unico corpo di Cristo che è la Chiesa. Il dono dell’insegnamento perché si porti a compimento la partecipazione della natura divina nel corpo di Cristo Gesù. Il dono della costante formazione perché si viva secondo purissima verità la nostra chiamata ad essere una cosa sola in Cristo, giungendo fino a trasformare la vita di Cristo Gesù in nostra vita e la nostra vita in vita di Cristo Gesù. Il dono </w:t>
      </w:r>
      <w:r w:rsidRPr="00E36191">
        <w:rPr>
          <w:rFonts w:ascii="Arial" w:eastAsia="Times New Roman" w:hAnsi="Arial"/>
          <w:sz w:val="24"/>
          <w:szCs w:val="20"/>
          <w:lang w:eastAsia="it-IT"/>
        </w:rPr>
        <w:lastRenderedPageBreak/>
        <w:t xml:space="preserve">della divina carità o amore che è nel seno del Padre, da vivere tutto in Cristo Gesù, nel suo corpo, e nello Spirito Santo. Il dono del perenne sostegno perché si viva la fede in una ininterrotta obbedienza al Vangelo quotidianamente annunciato ed insegnato secondo purissima verità. Il Dono dell’invito esplicito a credere nel Vangelo e alla conversione ad esso. Il dono della perfetta esemplarità come si vince ogni vizio. Il dono della quotidiana esortazione, senza mai stancarsi, perché si compia in ogni cuore il cammino verso il raggiungimento della perfetta santità nella carità crocifissa di Gesù Signore. </w:t>
      </w:r>
    </w:p>
    <w:p w14:paraId="1F911C0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Tutta questa abbondantissima misericordia è elargita agli uomini dagli Apostoli del Signore e in perenne comunione gerarchica con loro da ogni membro del corpo di Cristo secondo il sacramento ricevuto, i carismi dello Spirito Santo, la vocazione e la missione svolta da ciascuno di loro. Questa fede oggi urge più che in ogni altro tempo: gli Apostoli del Signore sono la grande misericordia del Padre attraverso cui tutta la sua misericordia si riversa nei cuori. Oggi proprio questa fede si vuole distruggere. 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1CECFFBA"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
          <w:sz w:val="24"/>
          <w:szCs w:val="20"/>
          <w:lang w:eastAsia="it-IT"/>
        </w:rPr>
        <w:t xml:space="preserve">La virtù o fortezza. </w:t>
      </w:r>
      <w:r w:rsidRPr="00E36191">
        <w:rPr>
          <w:rFonts w:ascii="Arial" w:eastAsia="Times New Roman" w:hAnsi="Arial"/>
          <w:bCs/>
          <w:sz w:val="24"/>
          <w:szCs w:val="20"/>
          <w:lang w:eastAsia="it-IT"/>
        </w:rPr>
        <w:t xml:space="preserve">Ora comprendiamo perché l’Apostolo Pietro dice ai discepoli di Gesù di aggiungere alla fede la virtù. Cosa è la virtù? È la fortezza dello Spirito Santo che agisce in noi con divina onnipotenza e ci rende anche pronti per andare al martirio a causa dell’annuncio e della testimonianza della nostra fede.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virtù, o fortezza nello Spirito Santo, siamo resi capaci di annunciare e di testimoniare la fede secondo purezza di verità anche a costo del nostro sangue. </w:t>
      </w:r>
    </w:p>
    <w:p w14:paraId="4B1B56FA"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Senza la virtù, la fede mai si potrà vivere. Siamo privi della forza dello Spirito Santo. Senza la virtù, lo strapotere del mondo e dei nemici della croce di Cristo Gesù ci farà martiri delle sue falsità e menzogne di ogni genere. Chi aggiunge, dona vera vita alla sua fede. La virtù o la fortezza è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w:t>
      </w:r>
      <w:r w:rsidRPr="00E36191">
        <w:rPr>
          <w:rFonts w:ascii="Arial" w:eastAsia="Times New Roman" w:hAnsi="Arial"/>
          <w:bCs/>
          <w:sz w:val="24"/>
          <w:szCs w:val="20"/>
          <w:lang w:eastAsia="it-IT"/>
        </w:rPr>
        <w:lastRenderedPageBreak/>
        <w:t>Volontà di Dio, della sua Legge e della sua Voce. Fuori della volontà di Dio vi è solo il vizio, ma il vizio non è fortezza. Il vizio è grande debolezza.</w:t>
      </w:r>
    </w:p>
    <w:p w14:paraId="72E49331"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w:t>
      </w:r>
    </w:p>
    <w:p w14:paraId="45EFA334"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1554EB05"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w:t>
      </w:r>
    </w:p>
    <w:p w14:paraId="75C8CC38"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La fortezza è quel purissimo dono dello Spirito Santo che ci riempie di ogni energia soprannaturale per rimanere in questa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in questa Legge del Signore siamo forti. Se siamo fuori della Legge, siamo deboli, molto deboli. Una cosa mai dobbiamo dimenticarla: la fortezza non è solo rimanere noi sempre nella Legge del Signore. È anche e soprattutto nell’annunciare il Vangelo ad ogni uomo, senza temere l’uomo. È la fortezza che ci fa annunciare il Vangelo, ce lo fa testimoniare anche a prezzo della nostra vita. L’annuncio del Vangelo vale il dono di tutta la nostra vita. anzi vale infinitamente di più. Se non ci rivestiamo dello Spirito Santo di fortezza, nessuno potrà mai vivere questa pagina di Vangelo. Anche se crede in essa, mai la potrà vivere. Si è privi della virtù o della fortezza dello Spirito Santo che ci rende capaci di morire per testimoniare la nostra fede in Cristo. </w:t>
      </w:r>
    </w:p>
    <w:p w14:paraId="334F8365" w14:textId="77777777" w:rsidR="00E36191" w:rsidRPr="00E36191" w:rsidRDefault="00E36191" w:rsidP="00E36191">
      <w:pPr>
        <w:spacing w:after="120" w:line="240" w:lineRule="auto"/>
        <w:jc w:val="both"/>
        <w:rPr>
          <w:rFonts w:ascii="Arial" w:hAnsi="Arial"/>
          <w:sz w:val="24"/>
          <w:szCs w:val="20"/>
        </w:rPr>
      </w:pPr>
      <w:r w:rsidRPr="00E36191">
        <w:rPr>
          <w:rFonts w:ascii="Arial" w:hAnsi="Arial"/>
          <w:b/>
          <w:sz w:val="24"/>
          <w:szCs w:val="20"/>
        </w:rPr>
        <w:t>La conoscenza.</w:t>
      </w:r>
      <w:r w:rsidRPr="00E36191">
        <w:rPr>
          <w:rFonts w:ascii="Arial" w:hAnsi="Arial"/>
          <w:sz w:val="24"/>
          <w:szCs w:val="20"/>
        </w:rPr>
        <w:t xml:space="preserve"> Abbiamo aggiunto alla fede la virtù o la fortezza nello Spirito Santo. Questa aggiunta non basta per percorrere un cammino di fede perfetta. Alla virtù si deve aggiunge la conoscenza. Attraverso la conoscenza noi entriamo nel cuore del mistero, mistero di Dio, mistero della Rivelazione, mistero della Tradizione, mistero del Magistero, mistero della Chiesa, mistero dei Sacramenti, mistero della Vergine Maria, mistero dell’uomo, mistero della creazione, mistero della Redenzione, mistero del tempo e mistero dell’eternità. La conoscenza, così </w:t>
      </w:r>
      <w:r w:rsidRPr="00E36191">
        <w:rPr>
          <w:rFonts w:ascii="Arial" w:hAnsi="Arial"/>
          <w:sz w:val="24"/>
          <w:szCs w:val="20"/>
        </w:rPr>
        <w:lastRenderedPageBreak/>
        <w:t xml:space="preserve">come la fede e la fortezza e ogni altra virtù, non sono statiche, sono dinamiche. Esse devono crescere in noi, fino a raggiungere il sommo della perfezione. L’Apostolo Paolo insegna che si deve procedere da fede in fede. L’Apostolo Giovanni ci chiede di camminare nella verità. Se non cresciamo nelle virtù, esse a poco a poco decrescono in noi, fino a scomparire. Se muore in noi una sola virtù, tutte le altre si ammalano e diviene impossibile condurre la nostra vita nella divina volontà. Senza vera conoscenza sempre morirà la vera fede. Oggi avendo noi smarrito questa virtù, anche la vera fede abbiamo smarrito. </w:t>
      </w:r>
    </w:p>
    <w:p w14:paraId="0C7087B2" w14:textId="77777777" w:rsidR="00E36191" w:rsidRPr="00E36191" w:rsidRDefault="00E36191" w:rsidP="00E36191">
      <w:pPr>
        <w:spacing w:after="120" w:line="240" w:lineRule="auto"/>
        <w:jc w:val="both"/>
        <w:rPr>
          <w:rFonts w:ascii="Arial" w:hAnsi="Arial"/>
          <w:sz w:val="24"/>
          <w:szCs w:val="20"/>
        </w:rPr>
      </w:pPr>
      <w:r w:rsidRPr="00E36191">
        <w:rPr>
          <w:rFonts w:ascii="Arial" w:hAnsi="Arial"/>
          <w:sz w:val="24"/>
          <w:szCs w:val="20"/>
        </w:rPr>
        <w:t xml:space="preserve">La perfettissima conoscenza è quella che si vive in Dio, nel suo mistero di unità e di trinità. Il Padre, nello Spirito Santo, conosce il Figlio. Il Figlio, nello Spirito Santo, conosce il Padre. Lo Spirito Santo è la divina ed eterna conoscenza del Padre e del Figlio. Nella conoscenza, nella luce, nella purissima verità dello Spirito Santo, il Padre e il Figlio vivono di amore eterno, infinito, sempre nuovo, l’Uno per l’Altro. Conoscenza eterna e amore eterno sono nel Padre e nel Figlio e nello Spirito Santo una cosa sola. Grande è il mistero dello Spirito Santo. In Lui tutto il Padre si dona al Figlio e tutto il Figlio si dona al Padre. Questo dono eterno del Padre e del Figlio è la vita eterna dello Spirito Santo. Mistero indicibile, inafferrabile, indefinibile. Mistero eterno, divino, infinito. Mistero sempre da conoscere. Mistero che mai potrà essere racchiuso in una mente creata. Mistero che non conosce limiti. Mistero che possiamo conoscere solo per rivelazione. Per processi analogici possiamo e dobbiamo giungere alla conoscenza di Dio. Mai però giungeremo al mistero della Santissima Trinità. A questo mistero si può giungere solo per rivelazione. Il cristiano deve conoscere i pensieri di Dio. Deve conoscere il pensiero di Cristo, la sua volontà, i suoi desideri. Il Padre gli dona lo Spirito Santo e in esso e per esso entra nella vera conoscenza dei pensieri del Padre, nella conoscenza del pensiero e del desiderio di Gesù. Poiché il pensiero del Padre e di Cristo Gesù, il desiderio del Padre e di Cristo Gesù, sono stati a noi rivelati nella Parola, il Padre per Cristo Gesù, ci dona lo Spirito Santo perché entriamo nelle perfetta conoscenza di quanto è contenuto nella Parola. Nessun pensiero e nessun desiderio e nessuna volontà potranno mai essere attribuiti al Padre e al Figlio se anche in un solo iota dovessero annullare la Parola, così come essa è contenuta nelle Scritture Profetiche. </w:t>
      </w:r>
    </w:p>
    <w:p w14:paraId="54126E83" w14:textId="77777777" w:rsidR="00E36191" w:rsidRPr="00E36191" w:rsidRDefault="00E36191" w:rsidP="00E36191">
      <w:pPr>
        <w:spacing w:after="120" w:line="240" w:lineRule="auto"/>
        <w:jc w:val="both"/>
        <w:rPr>
          <w:rFonts w:ascii="Arial" w:hAnsi="Arial"/>
          <w:sz w:val="24"/>
          <w:szCs w:val="20"/>
        </w:rPr>
      </w:pPr>
      <w:r w:rsidRPr="00E36191">
        <w:rPr>
          <w:rFonts w:ascii="Arial" w:hAnsi="Arial"/>
          <w:sz w:val="24"/>
          <w:szCs w:val="20"/>
        </w:rPr>
        <w:t>Che il cristiano oggi viva senza lo Spirito Santo lo attesta la storia. Lui non conosce né il pensiero di Dio, né il pensiero di Cristo, né i suoi desideri, né la sua volontà. Lo attesta l’elevazione e l’intronizzazione dei pensieri dell’uomo a veri pensieri di Dio. Oggi tutto è detto pensiero di Dio, anche quei pensieri che negano ogni Parola data a noi da Dio che rivela a noi la via della verità e della luce. Mai potrà dirsi vera conoscenza del pensiero di Dio quanto o in poco o in molto rinnega, annulla, vanifica la Parola della Scrittura.</w:t>
      </w:r>
    </w:p>
    <w:p w14:paraId="62266FEE" w14:textId="77777777" w:rsidR="00E36191" w:rsidRPr="00E36191" w:rsidRDefault="00E36191" w:rsidP="00E36191">
      <w:pPr>
        <w:spacing w:after="120" w:line="240" w:lineRule="auto"/>
        <w:jc w:val="both"/>
        <w:rPr>
          <w:rFonts w:ascii="Arial" w:hAnsi="Arial"/>
          <w:sz w:val="24"/>
          <w:szCs w:val="20"/>
        </w:rPr>
      </w:pPr>
      <w:r w:rsidRPr="00E36191">
        <w:rPr>
          <w:rFonts w:ascii="Arial" w:hAnsi="Arial"/>
          <w:sz w:val="24"/>
          <w:szCs w:val="20"/>
        </w:rPr>
        <w:t xml:space="preserve">Non solo Dio e il suo mistero a noi rivelato il cristiano è obbligato a conoscere. Nella vera conoscenza del mistero di Dio, è anche obbligato a conoscere il mistero di ogni uomo che sta dinanzi a lui. Oggi il cristiano conosce chi gli sta dinanzi? Anche di questa conoscenza dobbiamo rispondere con un no secco, assoluto. Il cristiano oggi non conoscendo il mistero di Dio, neanche il mistero dell’uomo conosce. Da dove lo si deduce? Quali sono la ragioni di questa non conoscenza? La prima deduzione è dalla non conoscenza che il cristiano ha del suo mistero. Chi non conosce il suo mistero mai potrà conoscere il mistero di un </w:t>
      </w:r>
      <w:r w:rsidRPr="00E36191">
        <w:rPr>
          <w:rFonts w:ascii="Arial" w:hAnsi="Arial"/>
          <w:sz w:val="24"/>
          <w:szCs w:val="20"/>
        </w:rPr>
        <w:lastRenderedPageBreak/>
        <w:t xml:space="preserve">suo fratello. Non solo mistero di luce e di verità non conosce, non conosce neanche il mistero di iniquità, di tenebre, di falsità. Sappiamo dal Vangelo che farisei e scribi, non conoscendo il loro mistero, neanche il mistero di Gesù conoscevano. L’ignoranza del proprio mistero è il frutto dell’ignoranza di tutti gli altri misteri. </w:t>
      </w:r>
    </w:p>
    <w:p w14:paraId="77A0DD37" w14:textId="77777777" w:rsidR="00E36191" w:rsidRPr="00E36191" w:rsidRDefault="00E36191" w:rsidP="00E36191">
      <w:pPr>
        <w:spacing w:after="120" w:line="240" w:lineRule="auto"/>
        <w:jc w:val="both"/>
        <w:rPr>
          <w:rFonts w:ascii="Arial" w:hAnsi="Arial"/>
          <w:color w:val="000000"/>
          <w:sz w:val="24"/>
          <w:szCs w:val="20"/>
        </w:rPr>
      </w:pPr>
      <w:r w:rsidRPr="00E36191">
        <w:rPr>
          <w:rFonts w:ascii="Arial" w:hAnsi="Arial"/>
          <w:color w:val="000000"/>
          <w:sz w:val="24"/>
          <w:szCs w:val="20"/>
        </w:rPr>
        <w:t>La Parola di Dio – L’intera Scrittura, Antico e Nuovo Testamento – ci dice che oggi l’uomo non solo nulla conosce dei misteri in essa contenuti, neanche vuole conoscere qualcosa. L’uomo oggi è un rinnegatore del vero mistero di Dio, del vero mistero di se stesso, del vero mistero dei suoi fratelli, del vero mistero del tempo e dell’eternità, della vita e della morte, del cielo e della terra. L’uomo oggi vuole vivere senza alcun mistero. Vuole essere da se stesso e per se stesso e tutto vuole leggere dal suo pensiero che è privo di ogni verità, sia verità divina ed eterna e sia verità storia.</w:t>
      </w:r>
    </w:p>
    <w:p w14:paraId="71538C6D" w14:textId="77777777" w:rsidR="00E36191" w:rsidRPr="00E36191" w:rsidRDefault="00E36191" w:rsidP="00E36191">
      <w:pPr>
        <w:spacing w:after="120" w:line="240" w:lineRule="auto"/>
        <w:jc w:val="both"/>
        <w:rPr>
          <w:rFonts w:ascii="Arial" w:hAnsi="Arial"/>
          <w:color w:val="000000"/>
          <w:sz w:val="24"/>
          <w:szCs w:val="20"/>
        </w:rPr>
      </w:pPr>
      <w:r w:rsidRPr="00E36191">
        <w:rPr>
          <w:rFonts w:ascii="Arial" w:hAnsi="Arial"/>
          <w:color w:val="000000"/>
          <w:sz w:val="24"/>
          <w:szCs w:val="20"/>
        </w:rPr>
        <w:t xml:space="preserve">Anche la storia testimonia che a noi nulla interessa del mistero. Come la conferma? Mostrandoci la nostra stoltezza e insipienza. Essendo noi chiamati a dare vita al mistero di Cristo Gesù, della Chiesa, della salvezza, della redenzione, in ordine alla vita da dare al mistero di Cristo Gesù, della Chiesa, della salvezza, della redenzione, affidiamo ministeri di altissima responsabilità a persone che questi misteri distruggono anziché edificare, uccidono anziché vivificare, danneggiano anziché custodire, demoliscono anziché innalzare. Ogni nostra scelta attesta che non siamo nello Spirito del Signore. Se fossimo nello Spirito Santo di certo le nostre scelte sarebbero ben diverse. Ogni scelta di distruzione e non di edificazione attesta che la nostra conoscenza non solo è imperfetta, non solo è nulla. È soprattutto peccaminosa. È una scelta di falsità e di menzogna. Sovente è anche una scelta di odio infinito, odio senza alcun limite, odio diabolico e satanico, odio che ci spingere a combattere contro il Signore. </w:t>
      </w:r>
    </w:p>
    <w:p w14:paraId="2D3F1EC5" w14:textId="77777777" w:rsidR="00E36191" w:rsidRPr="00E36191" w:rsidRDefault="00E36191" w:rsidP="00E36191">
      <w:pPr>
        <w:spacing w:after="120" w:line="240" w:lineRule="auto"/>
        <w:jc w:val="both"/>
        <w:rPr>
          <w:rFonts w:ascii="Arial" w:hAnsi="Arial"/>
          <w:sz w:val="24"/>
          <w:szCs w:val="20"/>
        </w:rPr>
      </w:pPr>
      <w:r w:rsidRPr="00E36191">
        <w:rPr>
          <w:rFonts w:ascii="Arial" w:hAnsi="Arial"/>
          <w:sz w:val="24"/>
          <w:szCs w:val="20"/>
        </w:rPr>
        <w:t xml:space="preserve">Altra verità che necessariamente va aggiunta. Neanche si è nello Spirito del Signore quando non conosciamo i frutti che una nostra decisione, una nostra affermazione, una nostra parola presa, proferita, detta oggi produce un’istante dopo e che può durare per l’eternità. Una decisione, un’affermazione, una parola presa, proferita, detta nella conoscenza dello Spirito Santo sempre conosce i frutti futuri che essa produrrà. Una decisione, un’affermazione, una parola attinta dal nostro cuore mai potrà conoscere i frutti che oggi e domani saranno prodotti. Senza lo Spirito Santo si è ciechi e nulla si vede dei frutti che maturano nella storia da ciò che noi diciamo, affermiamo, decidiamo. </w:t>
      </w:r>
    </w:p>
    <w:p w14:paraId="698C3811" w14:textId="77777777" w:rsidR="00E36191" w:rsidRPr="00E36191" w:rsidRDefault="00E36191" w:rsidP="00E36191">
      <w:pPr>
        <w:spacing w:after="120" w:line="240" w:lineRule="auto"/>
        <w:jc w:val="both"/>
        <w:rPr>
          <w:rFonts w:ascii="Arial" w:hAnsi="Arial"/>
          <w:sz w:val="24"/>
          <w:szCs w:val="20"/>
          <w:lang w:eastAsia="it-IT"/>
        </w:rPr>
      </w:pPr>
      <w:r w:rsidRPr="00E36191">
        <w:rPr>
          <w:rFonts w:ascii="Arial" w:hAnsi="Arial"/>
          <w:sz w:val="24"/>
          <w:szCs w:val="20"/>
        </w:rPr>
        <w:t xml:space="preserve">Ecco alcuni frutti che infallibilmente produrranno alcune nostre affermazioni che oggi vengono proclamate come purissima volontà di Dio, mentre altro non sono che parole di morte, di distruzione, di diluvio universale attinte dal nostro cuore. Noi stiamo affermando che: </w:t>
      </w:r>
      <w:r w:rsidRPr="00E36191">
        <w:rPr>
          <w:rFonts w:ascii="Arial" w:hAnsi="Arial"/>
          <w:sz w:val="24"/>
          <w:szCs w:val="20"/>
          <w:lang w:eastAsia="it-IT"/>
        </w:rPr>
        <w:t xml:space="preserve">Il Vangelo non va annunciato. Bene! Non annunciamo più il Vangelo. Quali sono i frutti di questa decisione? La condanna dell’uomo a rimanere nei suoi peccati. L’esclusione dal possesso della vita eterna. L’abbandono di ogni uomo ai suoi istinti di peccato e ai suoi vizi. Si lascia che ogni uomo cammini nelle tenebre e nell’ombra della morte. Questo cammino si consuma per l’uomo nella grande idolatria e in ogni immoralità. Non vedere questi frutti di male universale è grande cecità. Che tutte le religioni sono uguali. Bene! Affermiamolo pure. Quali sono però i frutti che produciamo con questa </w:t>
      </w:r>
      <w:r w:rsidRPr="00E36191">
        <w:rPr>
          <w:rFonts w:ascii="Arial" w:hAnsi="Arial"/>
          <w:sz w:val="24"/>
          <w:szCs w:val="20"/>
          <w:lang w:eastAsia="it-IT"/>
        </w:rPr>
        <w:lastRenderedPageBreak/>
        <w:t xml:space="preserve">nostra falsa e menzognera parola? Il totale annullamento del mistero di Cristo Gesù. Se si distrugge il mistero di Cristo, è il mistero della Chiesa che si distrugge e prima ancora il mistero del Padre e dello Spirito Santo che viene distrutto. Anche il mistero dell’uomo viene distrutto. Dovremmo riflettere prima di affermare qualcosa. Almeno dovremmo chiederci: quale frutti immediati e remoti produce questa mia affermazione? Se non facciamo questo, siamo ciechi e guide di ciechi. Siamo semplicemente stolti e insipienti. Che possiamo creare la fratellanza universale senza Cristo. Bene! Diciamolo pure. Ma quali sono i frutti che questa nostra parola genera e produce nella storia? La convinzione dell’inutilità della conversione, della grazia, della verità, dei sacramenti della Chiesa. L’inutilità della stessa Chiesa assieme all’inutilità di Cristo Gesù. L’altro frutto è la cancellazione del decreto eterno del Padre che ha stabilito che tutto debba essere vissuto in Cristo, con Cristo, con Cristo, come membri vivi del suo corpo. Che ogni tendenza sessuale è uguale dinanzi a Dio. Bene! Gridiamolo pure. Ma quale frutti produce un tale grido da parte dei discepoli di Gesù? Non solo si apre la porta all’omosessualità, donandole diritto di verità per l’uomo, ma anche alla pedofilia si apre la porta. Se l’omosessualità è tendenza dinanzi a Dio uguale all’eterosessualità, anche la pedofilia è tendenza sessuale dinanzi a Dio uguale ad ogni altra tendenza sessuale. Se si grida che ogni tendenza sessuale è uguale dinanzi a Dio, non possiamo poi alcune tendenze incoraggiarle e altre reprimerle. Se la pedofilia oggi viene condannata è perché essa è reato per la legge civile. Se domani la legge civile dovesse non condannarla, essa avrebbe pieno diritto di esistere anche nella Chiesa. Siamo ciechi che guidano altro ciechi. Siamo sordi che parlano ad altri sordi. Che possiamo salvare la terra senza salvare l’uomo. Bene! Sosteniamolo pure. Essendo l’uomo con i suoi vizi e con i suoi peccati che trasforma il giardino di Dio in un deserto, se non si porta ogni uomo nelle virtù, nella verità, nella grazia, nella luce, nella vita di Cristo Gesù, nella sapienza dello Spirito Santo, sempre la terra rimarrà un deserto per l’uomo. Sarà l’uomo stesso a ridurla in un deserto. Lo abbiamo sempre detto e ora lo ripetiamo: è la vera antropologia che fa la vera ecologia. Ma è la vera soteriologia che va la vera antropologia. È La vera ecclesiologia che fa la vera soteriologia. È la vera cristologia che fa la vera ecclesiologia. È la vera teologia che fa la vera cristologia. È la vera pneumatologia che fa la vera teologia. Volere una ecologia frutto di un pensiero ateo e di pura immanenza è lavorare invano. Che nel corpo di Cristo siamo tutti uguali. Bene! Predichiamolo pure. I frutti che questa predicazione produce altro non sono che la distruzione del mistero della Chiesa e dello Spirito Santo. Anche tutti i frutti prodotti dai sacramenti vengono portati al macero. Nasce il cristiano indistinto, indeterminato, amorfo. Nasce il cristiano autonomo. Viene prodotto un discepolo di Gesù che non ha bisogno degli altri discepoli di Gesù. Viene distrutta tutta l’armonia e la complessità del corpo di Cristo e al suo posto viene messo nella storia un numero infinito di cellule tutte uguali, lontane e distanti le une dalle altre. Ogni cellula vive da se stessa la sua vita. I disastri che una tale predicazione produce sono oltremodo ingenti. Che la vita eterna è data a tutti. Bene! Insegniamolo pure! Qual è il frutto che questo insegnamento produce? La nascita di un uomo non solo senza morale, ma anche un uomo senza alcuna responsabilità dinanzi a Dio. La responsabilità è solo dinanzi agli uomini. Se però non si teme il giudizio del Signore che è giudizio eterno e inappellabile, possiamo temere il giudizio degli uomini al quale si può </w:t>
      </w:r>
      <w:r w:rsidRPr="00E36191">
        <w:rPr>
          <w:rFonts w:ascii="Arial" w:hAnsi="Arial"/>
          <w:sz w:val="24"/>
          <w:szCs w:val="20"/>
          <w:lang w:eastAsia="it-IT"/>
        </w:rPr>
        <w:lastRenderedPageBreak/>
        <w:t xml:space="preserve">facilmente sfuggire? Questo insegnamento, prima ha creato l’immoralità. Subito dopo ha generato l’amoralità. Oggi sta producendo l’universale indifferenza sia verso ciò che è bene e sia verso ciò che è male. È il caos. Altro frutto è l’elevazione della volontà a principio di verità di ogni azione. Muore la verità di natura e ogni verità di rivelazione. Muore soprattutto la verità di redenzione. Basta una sola parola di falsità e tutto un mondo crolla, implode, si riduce in frantumi e in polvere del suolo. Che Dio è solo misericordia. Bene! Urliamolo pure. Questo urlo è la dichiarazione di morte non solo di tutta la verità rivelata, ma anche della verità di creazione o di natura. È dichiarare senza alcuna conseguenza gli atti degli uomini. Mentre noi sappiamo che ogni nostro atto produce frutti che rimangono per l’eternità. Non parliamo di frutti eterni invisibili, ma di frutti ben visibili. Ogni vizio, ogni trasgressione dei comandamenti producono frutti visibile che possono rimanere in eterno nella storia. Con questo urlo oggi si può commettere qualsiasi crimine, si può anche distruggere l’intera umanità, si può dare corso a qualsiasi olocausto e genocidio, alla fine Dio coprirà l’uomo con la sua misericordia e lo porterà nelle sue dimore eterne. Con questo urlo si dona all’uomo licenza di commettere qualsiasi crimine, anche il crimine di crocifiggere ogni suo fratello. Alla fine sempre vi sarà la misericordia del Signore. Così noi possiamo essere spietati, senza misericordia, possiamo crocifiggere, infangare, calunniare, abbattere, devastare, trucidare, odiare, uccidere senza alcuna conseguenza. Alla fine sempre vince la misericordia di Dio. Che Cristo non serve per essere salvati. Bene! Professiamolo pure. Se Cristo Gesù non serve per la nostra salvezza, così professando e insegnando, a che serve un papa, un vescovo, un presbitero? A che serve la Chiesa? A che serve celebrare i divini misteri? A che serve la rivelazione? Se Cristo non serve per essere salvati, neanche la religione seve. Se Cristo non serve per essere salvati, non conosciamo chi è oggi l’uomo e cosa vuole il Signore che lui diventi. Con questa professione è l’uomo secondo Dio che viene distrutto in eterno e per sempre. Che non c’è distinzione tra una confessione cristiana e un’altra. Bene! Confessiamolo pure. Con questa confessione, priviamo la Chiesa cattolica della sua purissima verità. Ma anche tutti i sacramenti li priviamo della loro purissima verità. Con questa confessione, non esiste più la verità oggettiva sulla quale la differenza viene fondata. Senza verità oggettiva, regna la volontà dell’uomo che priva ogni cosa della sua purissima essenza. Se tutte le confessioni cristiane sono uguali, anche il pane eucaristico e il pane non eucaristico sono uguali. Ecco perché un pasto tra amici e il pasto eucaristico sono la stessa cosa. Se sono la stessa cosa significa che abbiamo perso la verità del mistero dell’Eucaristia, che è il supremo dono dato da Gesù all’uomo. Che il laicato ha la sua autonomia ed essa va rispettata. Bene! Sussurriamolo pure. Dobbiamo all’istante dire che non esiste il laicato autonomo, perché il fedele laico non esiste se non come corpo di Cristo. Nel corpo di Cristo ognuno è dalla vita e per la vita degli altri. Come può il corpo laicale essere autonomo e separato dal corpo sacerdotale, se è dal corpo sacerdotale che deve riceve la Parola, la Verità, la Grazia, la Luce, la Vita eterna, ogni altro bene divino ed eterno? Se dal corpo sacerdotale deve ricevere anche lo Spirito Santo? Neanche nelle cose umane è autonomo, dovendo esso obbedire nell’edificazione della città terrena ad ogni comando della Legge del Signore e della parola di Cristo Gesù. Anche questa affermazione è profonda cecità. Un corpo laicale separato dal corpo di Cristo è condannato a inseguire </w:t>
      </w:r>
      <w:r w:rsidRPr="00E36191">
        <w:rPr>
          <w:rFonts w:ascii="Arial" w:hAnsi="Arial"/>
          <w:sz w:val="24"/>
          <w:szCs w:val="20"/>
          <w:lang w:eastAsia="it-IT"/>
        </w:rPr>
        <w:lastRenderedPageBreak/>
        <w:t xml:space="preserve">ogni falsità e a edificare se stesso sulla menzogna, progredendo di tenebre in tenebre e in tenebre sempre più dense e forti. Che il peccato non è più peccato. Basta solo il desiderio di essere con il Signore. Bene! Facciamolo pure risuonare per il mondo questo pensiero. Quali sono i frutti che esso produce nella storia? La trasgressione di tutti i comandamenti. Ora i comandamenti trasgrediti operano distruzione e morte. Se il peccato non è più peccato, l’omicidio non è più omicidio. Si possono uccide gli uomini a piacimento. L’adulterio non è più adulterio. Si possono distruggere tutte le famiglie della terra. Il furto non è più furto. Si possono commettere tutte le rapine che si vogliono. La frode non è più frode. Si può ingannare il mondo intero. Anche la superstizione non è più superstizione. Si può servire il diavolo come si vuole. Basta solo questo pensiero per trasformare ogni uomo in un nemico di Dio e degli uomini. Il peccato non è un concetto. Il peccato è azione contro Dio e contro l’uomo. L’azione mai si potrà dichiarare non azione, perché un omicidio mai si potrà dichiarare non omicidio. Anche questa è grande cecità di quanti vivono senza lo Spirito Santo. Che ci si deve guardare da una morale rigida. Bene! Accusiamo pure i maestri e di dottori della morale! Ma così facendo ci dichiariamo ignoranti sulla verità della morale cristiana. La morale, la vera morale, non è né rigida e né lassa, perché per il cristiano è perfetta conformazione alla vita di Cristo Gesù, il Crocifisso per amore. La morale cristiana è perfetta imitazione di Cristo Gesù, il mite e l’umile di cuore. La morale cristiana è aiutare ogni discepolo di Gesù a vivere il Discorso della Montagna, Discorso fatto da Cristo Gesù, non dai maestri di morale. Se la morale è obbedienza alla Parola di Cristo Signore, essa mai potrà essere rigida. Così mai potranno essere detti rigidi i Comandamenti del Signore. Che si deve abbattere il clericalismo. Bene! Diciamo pure anche questo. Quando diciamo che il clericalismo va abbattuto, dobbiamo prestare somma attenzione. Urge che venga ben definito cosa è per noi il clericalismo. Il clero non è il clericalismo e il clericalismo non è il clero. Questa separazione deve essere nitida, chiara, senza alcun equivoco. Qual è la verità del clero? Clero sono coloro che sono stati chiamati da Cristo Gesù a compiere nel mondo la sua stessa missione, lasciando le cose della terra, per dedicarsi interamente alle cose che riguardano Dio. Fanno parte del clericalismo quanti invece usano i poteri sacri per i loro interessi, per governare sugli uomini e non per servirli. Per schiavizzarli e non per elevarli, mostrando loro la perfetta immagine di Cristo Gesù. Quanti condannano il clericalismo sono essi i primi clericalisti, sono i primi che vogliono assoggettare ogni uomo al loro pensiero. Sono i primi che usano il potere sacro contro la verità del potere sacro. Anche questa è grande cecità e ipocrisia. Non si toglie la trave dai propri occhi. Si vuole togliere la pagliuzza che è nell’occhio dei fratelli. Gesù sempre ha messo in guardia i suoi discepoli da questo lievito di morte della verità. Che nessuno di noi può giudicare l’altro. Bene! Anche questo facciamo credere ad ogni uomo. Ci dimentichiamo però di dire che il giudizio riguarda la coscienza, l’anima, il cuore dell’uomo. Questo giudizio appartiene solo a Dio. Gesù però ha dato a noi il potere di giudicare, valutare, discernere, separare con taglio netto ciò che è sua verità da ciò che non è sua verità, ciò che è sua Legge da ciò che non è sua Legge, ciò che è giusto perché conforme alla Legge e ciò che giusto non è perché non è conforme alla Legge, il vero Vangelo da ogni falso vangelo, il vero Cristo da ogni falso Cristo, il vero Dio da tutti gli idoli del mondo, la vera via della salvezza da tutte le altre vie che non danno vera salvezza, le opere della </w:t>
      </w:r>
      <w:r w:rsidRPr="00E36191">
        <w:rPr>
          <w:rFonts w:ascii="Arial" w:hAnsi="Arial"/>
          <w:sz w:val="24"/>
          <w:szCs w:val="20"/>
          <w:lang w:eastAsia="it-IT"/>
        </w:rPr>
        <w:lastRenderedPageBreak/>
        <w:t xml:space="preserve">carne dai frutti dello Spirito. Dire ad una persona: “Ciò che tu stai facendo, ciò che tu stai dicendo, non è conforme alla verità del Vangelo di Cristo Gesù. Ciò che tu stai operando non è conforme alla verità della tua natura. Come tu stai vivendo non è secondo la volontà del tuo Creatore e Signore”, è obbligo di giustizia e molto di più. È obbligo di amore per la sua salvezza eterna. Anche questo errato nostro comportamento è frutto della nostra grande cecità. Attestiamo che manca in noi la scienza dello Spirito Santo. </w:t>
      </w:r>
    </w:p>
    <w:p w14:paraId="434FCF79" w14:textId="77777777" w:rsidR="00E36191" w:rsidRPr="00E36191" w:rsidRDefault="00E36191" w:rsidP="00E36191">
      <w:pPr>
        <w:spacing w:after="120" w:line="240" w:lineRule="auto"/>
        <w:jc w:val="both"/>
        <w:rPr>
          <w:rFonts w:ascii="Arial" w:hAnsi="Arial"/>
          <w:sz w:val="24"/>
          <w:szCs w:val="20"/>
        </w:rPr>
      </w:pPr>
      <w:r w:rsidRPr="00E36191">
        <w:rPr>
          <w:rFonts w:ascii="Arial" w:hAnsi="Arial"/>
          <w:sz w:val="24"/>
          <w:szCs w:val="20"/>
        </w:rPr>
        <w:t xml:space="preserve">Potremmo continuare con una lunghissima lista riportando su di essa tutte le nostre affermazioni delle quali né misuriamo e né conosciamo i frutti che esse producono nel tempo e nell’eternità. Quanto finora detto è sufficiente per convincere chi è di buona volontà quanto è grande la nostra stoltezza e insipienza quando siamo privi dello Spirito della conoscenza. Quando lo Spirito Santo abita e cresce in noi con la sua scienza, è allora che diveniamo in Lui capaci di argomentare e di dedurre. </w:t>
      </w:r>
    </w:p>
    <w:p w14:paraId="67D732FD"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hAnsi="Arial" w:cs="Arial"/>
          <w:sz w:val="24"/>
          <w:szCs w:val="20"/>
        </w:rPr>
        <w:t xml:space="preserve">Scrivevamo qualche tempo addietro: </w:t>
      </w:r>
      <w:r w:rsidRPr="00E36191">
        <w:rPr>
          <w:rFonts w:ascii="Arial" w:eastAsia="Times New Roman" w:hAnsi="Arial" w:cs="Arial"/>
          <w:sz w:val="24"/>
          <w:szCs w:val="24"/>
          <w:lang w:eastAsia="it-IT"/>
        </w:rPr>
        <w:t xml:space="preserve">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w:t>
      </w:r>
    </w:p>
    <w:p w14:paraId="45CC128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sembra di grande bene, ma il male che produce è eterno. </w:t>
      </w:r>
    </w:p>
    <w:p w14:paraId="40F010E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Entriamo ora nel campo più specifico che è la Chiesa del Dio vivente. Ogni nostra affermazione sulla Chiesa, vero corpo di Cristo Gesù, sempre deve essere valutata, misurata, aggiornata su ogni possibile conseguenza sia storica che eterna che può scaturire da essa. Se noi sviliamo e disprezziamo i differenti ministeri nella Chiesa, è come se privassimo il nostro corpo o del cuore o dei reni, o dei polmoni, o del capo, o dei piedi o di un braccio o di un qualsiasi altro membro. Ogni membro del corpo di Cristo vive di un suo ministero particolarissimo. </w:t>
      </w:r>
    </w:p>
    <w:p w14:paraId="54C610F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Come non si può disprezzare il presbitero per esaltare il fedele laico così non si può disprezzare il fedele laico per esaltare il presbitero.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 </w:t>
      </w:r>
    </w:p>
    <w:p w14:paraId="4D84B3E8" w14:textId="77777777" w:rsidR="00E36191" w:rsidRPr="00E36191" w:rsidRDefault="00E36191" w:rsidP="00E36191">
      <w:pPr>
        <w:spacing w:after="120" w:line="240" w:lineRule="auto"/>
        <w:jc w:val="both"/>
        <w:rPr>
          <w:rFonts w:ascii="Greek" w:eastAsia="Times New Roman" w:hAnsi="Greek"/>
          <w:sz w:val="28"/>
          <w:szCs w:val="20"/>
          <w:lang w:eastAsia="it-IT"/>
        </w:rPr>
      </w:pPr>
      <w:r w:rsidRPr="00E36191">
        <w:rPr>
          <w:rFonts w:ascii="Arial" w:eastAsia="Times New Roman" w:hAnsi="Arial"/>
          <w:sz w:val="24"/>
          <w:szCs w:val="20"/>
          <w:lang w:eastAsia="it-IT"/>
        </w:rPr>
        <w:t xml:space="preserve">La Chiesa non ha alcun potere di modificare i ministeri di natura divina. Essa deve annunziarli e viverli secondo purissima verità sempre aggiornata nello Spirito Santo. Modificare la legge della fede è rendere vana tutta la fede. Oggi sono molti i discepoli di Gesù bravissimi nell’affermare, ma totalmente ignari delle conseguenze che le loro affermazioni generano in devastazione nel campo della </w:t>
      </w:r>
      <w:r w:rsidRPr="00E36191">
        <w:rPr>
          <w:rFonts w:ascii="Arial" w:eastAsia="Times New Roman" w:hAnsi="Arial"/>
          <w:sz w:val="24"/>
          <w:szCs w:val="20"/>
          <w:lang w:eastAsia="it-IT"/>
        </w:rPr>
        <w:lastRenderedPageBreak/>
        <w:t>fede. Oggi si parla di chiesa sinodale. Ma nessuno si preoccupa di dire che “sinodo” significa semplicemente camminare sulla stessa via. Una pecora, un leone, un cavallo, un asino, una volpe, una lepre, possono anche camminare sulla stessa via. Ognuno però cammina secondo la sua natura. Senza la scienza, privi della conoscenza dello Spirito del Signore, diciamo ma non sappiamo cosa diciamo, affermiamo ma non sappiamo cosa affermiamo. Parliamo ma non sappiamo di cosa parliamo. Senza la scienza o la conoscenza dello Spirito Santo basta una sola nostra parola e tutto l’edificio della fede e della verità crolla. Senza la scienza dello Spirito Santo muoiono e fede e verità.</w:t>
      </w:r>
    </w:p>
    <w:p w14:paraId="76F6BA9F" w14:textId="77777777" w:rsidR="00E36191" w:rsidRPr="00E36191" w:rsidRDefault="00E36191" w:rsidP="00E36191">
      <w:pPr>
        <w:spacing w:after="120" w:line="240" w:lineRule="auto"/>
        <w:jc w:val="both"/>
        <w:rPr>
          <w:rFonts w:ascii="Arial" w:eastAsia="Times New Roman" w:hAnsi="Arial" w:cs="Arial"/>
          <w:color w:val="000000"/>
          <w:sz w:val="24"/>
          <w:szCs w:val="20"/>
          <w:lang w:eastAsia="it-IT"/>
        </w:rPr>
      </w:pPr>
      <w:bookmarkStart w:id="421" w:name="_Toc508776176"/>
      <w:r w:rsidRPr="00E36191">
        <w:rPr>
          <w:rFonts w:ascii="Arial" w:eastAsia="Times New Roman" w:hAnsi="Arial"/>
          <w:b/>
          <w:sz w:val="24"/>
          <w:szCs w:val="20"/>
          <w:lang w:eastAsia="it-IT"/>
        </w:rPr>
        <w:t>Temperanza</w:t>
      </w:r>
      <w:bookmarkEnd w:id="421"/>
      <w:r w:rsidRPr="00E36191">
        <w:rPr>
          <w:rFonts w:ascii="Arial" w:eastAsia="Times New Roman" w:hAnsi="Arial"/>
          <w:b/>
          <w:sz w:val="24"/>
          <w:szCs w:val="20"/>
          <w:lang w:eastAsia="it-IT"/>
        </w:rPr>
        <w:t xml:space="preserve"> o padronanza di sé</w:t>
      </w:r>
      <w:r w:rsidRPr="00E36191">
        <w:rPr>
          <w:rFonts w:ascii="Arial" w:eastAsia="Times New Roman" w:hAnsi="Arial"/>
          <w:sz w:val="24"/>
          <w:szCs w:val="20"/>
        </w:rPr>
        <w:t xml:space="preserve"> (</w:t>
      </w:r>
      <w:r w:rsidRPr="00E36191">
        <w:rPr>
          <w:rFonts w:ascii="Greek" w:eastAsia="Times New Roman" w:hAnsi="Greek"/>
          <w:b/>
          <w:sz w:val="28"/>
          <w:szCs w:val="20"/>
          <w:lang w:eastAsia="it-IT"/>
        </w:rPr>
        <w:t>™gkr£teian</w:t>
      </w:r>
      <w:r w:rsidRPr="00E36191">
        <w:rPr>
          <w:rFonts w:ascii="Greek" w:eastAsia="Times New Roman" w:hAnsi="Greek"/>
          <w:sz w:val="28"/>
          <w:szCs w:val="20"/>
          <w:lang w:eastAsia="it-IT"/>
        </w:rPr>
        <w:t xml:space="preserve">). </w:t>
      </w:r>
      <w:r w:rsidRPr="00E36191">
        <w:rPr>
          <w:rFonts w:ascii="Arial" w:eastAsia="Times New Roman" w:hAnsi="Arial" w:cs="Arial"/>
          <w:color w:val="000000"/>
          <w:sz w:val="24"/>
          <w:szCs w:val="20"/>
          <w:lang w:eastAsia="it-IT"/>
        </w:rPr>
        <w:t>Il dominio di sé è uno dei frutti dello Spirito Santo</w:t>
      </w:r>
      <w:r w:rsidRPr="00E36191">
        <w:rPr>
          <w:rFonts w:ascii="Arial" w:eastAsia="Times New Roman" w:hAnsi="Arial" w:cs="Arial"/>
          <w:color w:val="000000"/>
          <w:szCs w:val="20"/>
          <w:lang w:eastAsia="it-IT"/>
        </w:rPr>
        <w:t xml:space="preserve">: </w:t>
      </w:r>
      <w:r w:rsidRPr="00E36191">
        <w:rPr>
          <w:rFonts w:ascii="Greek" w:eastAsia="Times New Roman" w:hAnsi="Greek" w:cs="Greek"/>
          <w:sz w:val="28"/>
          <w:szCs w:val="26"/>
          <w:lang w:eastAsia="it-IT"/>
        </w:rPr>
        <w:t>¢g£ph, car£, e„r»nh, makroqum…a, crhstÒthj, ¢gaqwsÚnh, p…stij, praäthj, ™gkr£teia:</w:t>
      </w:r>
      <w:r w:rsidRPr="00E36191">
        <w:rPr>
          <w:rFonts w:ascii="Arial" w:eastAsia="Times New Roman" w:hAnsi="Arial" w:cs="Arial"/>
          <w:color w:val="000000"/>
          <w:sz w:val="24"/>
          <w:szCs w:val="20"/>
          <w:lang w:eastAsia="it-IT"/>
        </w:rPr>
        <w:t xml:space="preserve"> – amore, gioia, pace, magnanimità, benevolenza, bontà, fedeltà, mitezza, dominio di sé –. Il dominio di sé o padronanza di sé, è il frutto dello Spirito Santo che crea la perfettissima comunione e unità nella persona divenuta membro del corpo di Cristo. Con il peccato la natura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p>
    <w:p w14:paraId="726262D0" w14:textId="77777777" w:rsidR="00E36191" w:rsidRPr="00E36191" w:rsidRDefault="00E36191" w:rsidP="00E36191">
      <w:pPr>
        <w:spacing w:after="120" w:line="240" w:lineRule="auto"/>
        <w:jc w:val="both"/>
        <w:rPr>
          <w:rFonts w:ascii="Arial" w:hAnsi="Arial"/>
          <w:sz w:val="24"/>
          <w:szCs w:val="20"/>
          <w:lang w:eastAsia="it-IT"/>
        </w:rPr>
      </w:pPr>
      <w:r w:rsidRPr="00E36191">
        <w:rPr>
          <w:rFonts w:ascii="Arial" w:hAnsi="Arial"/>
          <w:sz w:val="24"/>
          <w:szCs w:val="20"/>
          <w:lang w:eastAsia="it-IT"/>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Ecco perché dobbiamo aggiungere alla conoscenza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w:t>
      </w:r>
    </w:p>
    <w:p w14:paraId="4375CBE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hAnsi="Arial"/>
          <w:sz w:val="24"/>
          <w:szCs w:val="20"/>
          <w:lang w:eastAsia="it-IT"/>
        </w:rPr>
        <w:lastRenderedPageBreak/>
        <w:t xml:space="preserve">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w:t>
      </w:r>
      <w:r w:rsidRPr="00E36191">
        <w:rPr>
          <w:rFonts w:ascii="Arial" w:eastAsia="Times New Roman" w:hAnsi="Arial"/>
          <w:sz w:val="24"/>
          <w:szCs w:val="20"/>
          <w:lang w:eastAsia="it-IT"/>
        </w:rPr>
        <w:t xml:space="preserve">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w:t>
      </w:r>
    </w:p>
    <w:p w14:paraId="191C775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741B52A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573F52F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w:t>
      </w:r>
      <w:r w:rsidRPr="00E36191">
        <w:rPr>
          <w:rFonts w:ascii="Arial" w:eastAsia="Times New Roman" w:hAnsi="Arial"/>
          <w:sz w:val="24"/>
          <w:szCs w:val="20"/>
          <w:lang w:eastAsia="it-IT"/>
        </w:rPr>
        <w:lastRenderedPageBreak/>
        <w:t>venire per dissetarsi alla nostra fonte, ma la troveranno secca; verranno una volta, la seconda volta non verranno più; non vengono perché non trovano acqua nella nostra brocca.</w:t>
      </w:r>
    </w:p>
    <w:p w14:paraId="335DEC4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353D210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0528D1DA" w14:textId="77777777" w:rsidR="00E36191" w:rsidRPr="00E36191" w:rsidRDefault="00E36191" w:rsidP="00E36191">
      <w:pPr>
        <w:spacing w:after="120" w:line="240" w:lineRule="auto"/>
        <w:jc w:val="both"/>
        <w:rPr>
          <w:rFonts w:ascii="Arial" w:hAnsi="Arial"/>
          <w:sz w:val="24"/>
          <w:szCs w:val="20"/>
          <w:lang w:eastAsia="it-IT"/>
        </w:rPr>
      </w:pPr>
      <w:r w:rsidRPr="00E36191">
        <w:rPr>
          <w:rFonts w:ascii="Arial" w:hAnsi="Arial"/>
          <w:sz w:val="24"/>
          <w:szCs w:val="20"/>
          <w:lang w:eastAsia="it-IT"/>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w:t>
      </w:r>
    </w:p>
    <w:p w14:paraId="0A07568A" w14:textId="77777777" w:rsidR="00E36191" w:rsidRPr="00E36191" w:rsidRDefault="00E36191" w:rsidP="00E36191">
      <w:pPr>
        <w:spacing w:after="120" w:line="240" w:lineRule="auto"/>
        <w:jc w:val="both"/>
        <w:rPr>
          <w:rFonts w:ascii="Arial" w:hAnsi="Arial"/>
          <w:sz w:val="24"/>
          <w:szCs w:val="20"/>
          <w:lang w:eastAsia="it-IT"/>
        </w:rPr>
      </w:pPr>
      <w:r w:rsidRPr="00E36191">
        <w:rPr>
          <w:rFonts w:ascii="Arial" w:hAnsi="Arial"/>
          <w:sz w:val="24"/>
          <w:szCs w:val="20"/>
          <w:lang w:eastAsia="it-IT"/>
        </w:rPr>
        <w:t xml:space="preserve">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Senza temperanza non si può vivere di giustizia perfetta. Siamo </w:t>
      </w:r>
      <w:r w:rsidRPr="00E36191">
        <w:rPr>
          <w:rFonts w:ascii="Arial" w:hAnsi="Arial"/>
          <w:sz w:val="24"/>
          <w:szCs w:val="20"/>
          <w:lang w:eastAsia="it-IT"/>
        </w:rPr>
        <w:lastRenderedPageBreak/>
        <w:t>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di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568FA467" w14:textId="77777777" w:rsidR="00E36191" w:rsidRPr="00E36191" w:rsidRDefault="00E36191" w:rsidP="00E36191">
      <w:pPr>
        <w:spacing w:after="120" w:line="240" w:lineRule="auto"/>
        <w:jc w:val="both"/>
        <w:rPr>
          <w:rFonts w:ascii="Arial" w:hAnsi="Arial"/>
          <w:sz w:val="24"/>
          <w:szCs w:val="20"/>
          <w:lang w:eastAsia="it-IT"/>
        </w:rPr>
      </w:pPr>
      <w:r w:rsidRPr="00E36191">
        <w:rPr>
          <w:rFonts w:ascii="Arial" w:hAnsi="Arial"/>
          <w:sz w:val="24"/>
          <w:szCs w:val="20"/>
          <w:lang w:eastAsia="it-IT"/>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w:t>
      </w:r>
    </w:p>
    <w:p w14:paraId="5FA2ED11" w14:textId="77777777" w:rsidR="00E36191" w:rsidRPr="00E36191" w:rsidRDefault="00E36191" w:rsidP="00E36191">
      <w:pPr>
        <w:spacing w:after="120" w:line="240" w:lineRule="auto"/>
        <w:jc w:val="both"/>
        <w:rPr>
          <w:rFonts w:ascii="Arial" w:hAnsi="Arial"/>
          <w:sz w:val="24"/>
          <w:szCs w:val="20"/>
          <w:lang w:eastAsia="it-IT"/>
        </w:rPr>
      </w:pPr>
      <w:r w:rsidRPr="00E36191">
        <w:rPr>
          <w:rFonts w:ascii="Arial" w:hAnsi="Arial"/>
          <w:sz w:val="24"/>
          <w:szCs w:val="20"/>
          <w:lang w:eastAsia="it-IT"/>
        </w:rPr>
        <w:t xml:space="preserve">A che serve una scienza o conoscenza se è messa in mano ad un uomo che è privo del dominio di sé e manca di ogni temperanza? Ecco perché questa virtù mai dovrà mancare ad un discepolo di Gesù. </w:t>
      </w:r>
    </w:p>
    <w:p w14:paraId="086D835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La pazienza</w:t>
      </w:r>
      <w:r w:rsidRPr="00E36191">
        <w:rPr>
          <w:rFonts w:ascii="Arial" w:eastAsia="Times New Roman" w:hAnsi="Arial"/>
          <w:sz w:val="24"/>
          <w:szCs w:val="20"/>
          <w:lang w:eastAsia="it-IT"/>
        </w:rPr>
        <w:t xml:space="preserve">. Nella lingua greca </w:t>
      </w:r>
      <w:r w:rsidRPr="00E36191">
        <w:rPr>
          <w:rFonts w:ascii="Greek" w:eastAsia="Times New Roman" w:hAnsi="Greek"/>
          <w:sz w:val="28"/>
          <w:szCs w:val="20"/>
          <w:lang w:eastAsia="it-IT"/>
        </w:rPr>
        <w:t>Øpomon»n,</w:t>
      </w:r>
      <w:r w:rsidRPr="00E36191">
        <w:rPr>
          <w:rFonts w:ascii="Arial" w:eastAsia="Times New Roman" w:hAnsi="Arial"/>
          <w:sz w:val="24"/>
          <w:szCs w:val="20"/>
          <w:lang w:eastAsia="it-IT"/>
        </w:rPr>
        <w:t xml:space="preserve"> ha tanti significati, tutti però tendenti ad uno in particolare: capacità di resistenza ad ogni urto, ogni dolore, ogni difficoltà, ogni sofferenza, ogni sopruso, ogni male subito, ogni ingiustizia che si abbatte sul discepolo di Gesù. Il modello perfetto in ogni resistenza è Cristo Gesù, il Crocifisso. Sulla croce lui è il Vincitore, non lo sconfitto. È il Vittorioso, non il vinto. </w:t>
      </w:r>
    </w:p>
    <w:p w14:paraId="6C55469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Questa stessa capacità di resistenza è chiesta ad ogni discepolo di Gesù. Un Salmo e il Canto del Servo Sofferente del Signore ci rivelano questa altissima capacità di somma resistenza di Gesù Signore. Un bramo della Seconda Lettera ai Corinzi ci rivela la capacità di resistenza dell’Apostolo Paolo. La resistenza è nell’obbedienza al Padre fino alla morte di croce. </w:t>
      </w:r>
    </w:p>
    <w:p w14:paraId="1E8338AD" w14:textId="77777777" w:rsidR="00E36191" w:rsidRPr="00E36191" w:rsidRDefault="00E36191" w:rsidP="00E36191">
      <w:pPr>
        <w:spacing w:after="120" w:line="240" w:lineRule="auto"/>
        <w:jc w:val="both"/>
        <w:rPr>
          <w:rFonts w:ascii="Arial" w:eastAsia="Times New Roman" w:hAnsi="Arial"/>
          <w:color w:val="000000"/>
          <w:position w:val="4"/>
          <w:sz w:val="24"/>
          <w:szCs w:val="20"/>
          <w:lang w:eastAsia="it-IT"/>
        </w:rPr>
      </w:pPr>
      <w:r w:rsidRPr="00E36191">
        <w:rPr>
          <w:rFonts w:ascii="Arial" w:eastAsia="Times New Roman" w:hAnsi="Arial"/>
          <w:sz w:val="24"/>
          <w:szCs w:val="20"/>
          <w:lang w:eastAsia="it-IT"/>
        </w:rPr>
        <w:t xml:space="preserve">Se dinanzi al primo urto del male che si avventa contro di noi, ci frantumiamo, tutto il tesoro dei beni divini a noi consegnati si perde. Il cristiano non è un vaso di terracotta. È un vaso di acciaio, di bronzo, capace di resistere ad ogni ingiustizia, ogni male, ogni sopraffazione, ogni croce, ogni sofferenza, ogni dolore. Ogni aratro di odio e di peccato può arare sul suo dorso. La sua resistenza e la sua permanenza nella volontà di Dio è fino alla morte e anche ad una morte di croce. Questa resistenza chiede l’Apostolo Paolo ad ogni discepolo di Gesù, imitando Gesù Signore, il loro Maestro, il Crocifisso per obbedienza al Padre suo. </w:t>
      </w:r>
    </w:p>
    <w:p w14:paraId="2B22028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Se non si dimora nella fortezza o virtù dello Spirito Santo, la resistenza al male sarà sempre poca ed allora il cristiano risponde al male con il male. In questo istante lui non è più discepolo di Gesù perché non cammina seguendo le sue orme. Cammina invece seguendo le orme di Satana. Chi dimora nello Spirito Santo e lo Spirito Santo dimora in lui, quotidianamente ravvivato, possiede questa resistenza, anche se ogni giorno deve crescere in essa, crescendo nello Spirito Santo. Quando lo Spirito Santo non vive in noi e noi non viviamo nello Spirito Santo, al primo urto anche leggerissimo con il male il nostro otre si frantuma e la carne manifesta sempre tutta se stessa. Solo se è ben custodito, avvolto di Spirito Santo, il nostro otre non si rompe, non si frantuma, non si lacera. Essere sempre avvolti dalla Spirito Santo deve essere cura di ogni discepolo di Gesù.</w:t>
      </w:r>
    </w:p>
    <w:p w14:paraId="52C7483C" w14:textId="77777777" w:rsidR="00E36191" w:rsidRPr="00E36191" w:rsidRDefault="00E36191" w:rsidP="00E36191">
      <w:pPr>
        <w:spacing w:after="120" w:line="240" w:lineRule="auto"/>
        <w:jc w:val="both"/>
        <w:rPr>
          <w:rFonts w:ascii="Arial" w:hAnsi="Arial"/>
          <w:bCs/>
          <w:sz w:val="24"/>
          <w:szCs w:val="20"/>
        </w:rPr>
      </w:pPr>
      <w:r w:rsidRPr="00E36191">
        <w:rPr>
          <w:rFonts w:ascii="Arial" w:hAnsi="Arial"/>
          <w:b/>
          <w:sz w:val="24"/>
          <w:szCs w:val="20"/>
        </w:rPr>
        <w:t xml:space="preserve">La pietà. </w:t>
      </w:r>
      <w:r w:rsidRPr="00E36191">
        <w:rPr>
          <w:rFonts w:ascii="Arial" w:hAnsi="Arial"/>
          <w:bCs/>
          <w:sz w:val="24"/>
          <w:szCs w:val="20"/>
        </w:rPr>
        <w:t xml:space="preserve">La pietà è la giusta relazione del figlio verso il padre, della creatura verso il Creatore, del figlio di adozione di Dio in Cristo Gesù verso il Padre nostro che è nei cieli. Come si vive la pietà? Tenendo il nostro orecchio sempre in ascolto di ogni Parola di Dio. Gesù rivela la sua pietà verso il Padre quando presso il pozzo di Giacobbe dice ai suoi discepoli: “Mio cibo è fare la volontà del Padre mio e compiere la sua opera”. </w:t>
      </w:r>
    </w:p>
    <w:p w14:paraId="422B0E2C" w14:textId="77777777" w:rsidR="00E36191" w:rsidRPr="00E36191" w:rsidRDefault="00E36191" w:rsidP="00E36191">
      <w:pPr>
        <w:spacing w:after="120" w:line="240" w:lineRule="auto"/>
        <w:jc w:val="both"/>
        <w:rPr>
          <w:rFonts w:ascii="Arial" w:hAnsi="Arial"/>
          <w:bCs/>
          <w:sz w:val="24"/>
          <w:szCs w:val="20"/>
        </w:rPr>
      </w:pPr>
      <w:r w:rsidRPr="00E36191">
        <w:rPr>
          <w:rFonts w:ascii="Arial" w:hAnsi="Arial"/>
          <w:bCs/>
          <w:sz w:val="24"/>
          <w:szCs w:val="20"/>
        </w:rPr>
        <w:t xml:space="preserve">Nella pietà si vive e si muore per obbedire al Padre. Si esce dall’obbedienza. Muore la pietà. A nulla serve costruire “castelli di pietà”, senza l’obbedienza al Padre, in Cristo Gesù, nella sua Parola, secondo la verità dello Spirito Santo. Un castello di pietà nel quale si entra senza il desiderio di fare tutta e sempre la volontà del Padre, è un castello d’inganno, un castello di falsità e di menzogna. </w:t>
      </w:r>
    </w:p>
    <w:p w14:paraId="08CB88CD" w14:textId="77777777" w:rsidR="00E36191" w:rsidRPr="00E36191" w:rsidRDefault="00E36191" w:rsidP="00E36191">
      <w:pPr>
        <w:spacing w:after="120" w:line="240" w:lineRule="auto"/>
        <w:jc w:val="both"/>
        <w:rPr>
          <w:rFonts w:ascii="Arial" w:hAnsi="Arial"/>
          <w:bCs/>
          <w:sz w:val="24"/>
          <w:szCs w:val="20"/>
        </w:rPr>
      </w:pPr>
      <w:r w:rsidRPr="00E36191">
        <w:rPr>
          <w:rFonts w:ascii="Arial" w:hAnsi="Arial"/>
          <w:bCs/>
          <w:sz w:val="24"/>
          <w:szCs w:val="20"/>
        </w:rPr>
        <w:t>Nello Spirito Santo il Padre ama il Figlio da vero Padre. Sempre nello Spirito Santo il Figlio ama il Padre come vero Figlio. È questo lo Spirito di Pietà. Il vero amore paterno e il vero amore filiale che unisce il Padre e il Figlio in una comunione eterna di amore sempre e in eterno nello Spirito Santo.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w:t>
      </w:r>
    </w:p>
    <w:p w14:paraId="034BD9A6" w14:textId="77777777" w:rsidR="00E36191" w:rsidRPr="00E36191" w:rsidRDefault="00E36191" w:rsidP="00E36191">
      <w:pPr>
        <w:spacing w:after="120" w:line="240" w:lineRule="auto"/>
        <w:jc w:val="both"/>
        <w:rPr>
          <w:rFonts w:ascii="Arial" w:hAnsi="Arial"/>
          <w:bCs/>
          <w:sz w:val="24"/>
          <w:szCs w:val="20"/>
        </w:rPr>
      </w:pPr>
      <w:r w:rsidRPr="00E36191">
        <w:rPr>
          <w:rFonts w:ascii="Arial" w:hAnsi="Arial"/>
          <w:bCs/>
          <w:sz w:val="24"/>
          <w:szCs w:val="20"/>
        </w:rPr>
        <w:t xml:space="preserve">Quando un cristiano dice parole non vere su sul Padre, dice cose che Lui non ha detto,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senza ogni altra manifestazione dello Spirito del Signore. Siamo sotto il dominio della carne e della sua falsità. L’amore filiale è il sommo rispetto della divina Verità, Parola, Legge, Rivelazione, Vangelo. Una sola falsità introdotta nella Rivelazione attesta che non si è nello Spirito del Signore. Sulla nostra bocca sentenzia il peccato, non certo lo Spirito di Dio. </w:t>
      </w:r>
    </w:p>
    <w:p w14:paraId="0FE95920"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Oggi stiamo vivendo tempi assai bui. Pensando dalla legge del peccato, l’uomo si eleva a Dio di se stesso. A causa di questa esaltazione di grande idolatria, necessariamente dovrà negare il vero Dio, il vero Cristo, il vero Spirito Santo e </w:t>
      </w:r>
      <w:r w:rsidRPr="00E36191">
        <w:rPr>
          <w:rFonts w:ascii="Arial" w:eastAsia="Times New Roman" w:hAnsi="Arial"/>
          <w:bCs/>
          <w:sz w:val="24"/>
          <w:szCs w:val="20"/>
          <w:lang w:eastAsia="it-IT"/>
        </w:rPr>
        <w:lastRenderedPageBreak/>
        <w:t xml:space="preserve">tutto ciò che è frutto del vero Dio, del vero Cristo, del vero Spirito Santo. Oggi si è giunti dove mai si era giunti prima. </w:t>
      </w:r>
    </w:p>
    <w:p w14:paraId="060CCD5D"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w:t>
      </w:r>
    </w:p>
    <w:p w14:paraId="342F1DC3"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Ogni uomo questo deve sapere: la natura mai obbedirà alla sua volontà. Obbedirà alla sua volontà se lui obbedisce al suo Dio e Signore. </w:t>
      </w:r>
    </w:p>
    <w:p w14:paraId="0E95856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sz w:val="24"/>
          <w:szCs w:val="20"/>
          <w:lang w:eastAsia="it-IT"/>
        </w:rPr>
        <w:t>L’amore fraterno</w:t>
      </w:r>
      <w:r w:rsidRPr="00E36191">
        <w:rPr>
          <w:rFonts w:ascii="Arial" w:eastAsia="Times New Roman" w:hAnsi="Arial"/>
          <w:sz w:val="24"/>
          <w:szCs w:val="20"/>
          <w:lang w:eastAsia="it-IT"/>
        </w:rPr>
        <w:t>, l’amore di un fratello verso l’altro fratello, è amore di riscatto, amore di salvezza, amore di redenzione, amore di santificazione, amore di conforto e di sostegno, amore di consolazione, amore creatore della vera speranza, amore che prende il peso dell’altro e lo porta al posto dell’altro così come ha fatto Gesù per noi. Questo è l’amore fraterno per il cristiano: fare in Cristo, con Cristo, per Cristo, quanto Gesù ha fatto per noi, facendosi nostro fratelli a motivo della sua incarnazione.</w:t>
      </w:r>
    </w:p>
    <w:p w14:paraId="192C7A4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qual è il vero amore del cristiano: far divenire il Padre, Cristo Gesù, lo Spirito Santo, sua vita, sua storia, sua anima, suo spirito, suo corpo. Più compie questa opera di purissimo amore e più ama, meno la compie e meno ama. Non ama i suoi fratelli in Adamo perché non mostra loro la differenza tra un vero credente in Cristo e un non credente in Lui. Non ama i suoi fratelli in Cristo perché non mostra loro come si raggiunge la perfetta conformazione a Cristo Gesù. I suoi fratelli in Cristo non vedendo Cristo divenuto sua vita, suo cuore, sua mente, sua anima, penseranno che è impossibile questa trasformazione e mai crederanno secondo purezza di verità. Tutto nella storia nasce dal vero amore del cristiano verso i suoi fratelli, sia fratelli in Adamo e sia fratelli in Cristo Gesù. </w:t>
      </w:r>
    </w:p>
    <w:p w14:paraId="5A5C64F6" w14:textId="77777777" w:rsidR="00E36191" w:rsidRPr="00E36191" w:rsidRDefault="00E36191" w:rsidP="00E36191">
      <w:pPr>
        <w:spacing w:after="120" w:line="240" w:lineRule="auto"/>
        <w:jc w:val="both"/>
        <w:rPr>
          <w:rFonts w:ascii="Arial" w:hAnsi="Arial"/>
          <w:sz w:val="24"/>
          <w:szCs w:val="20"/>
        </w:rPr>
      </w:pPr>
      <w:r w:rsidRPr="00E36191">
        <w:rPr>
          <w:rFonts w:ascii="Arial" w:hAnsi="Arial"/>
          <w:b/>
          <w:sz w:val="24"/>
          <w:szCs w:val="20"/>
        </w:rPr>
        <w:t xml:space="preserve">La carità. </w:t>
      </w:r>
      <w:r w:rsidRPr="00E36191">
        <w:rPr>
          <w:rFonts w:ascii="Arial" w:hAnsi="Arial"/>
          <w:sz w:val="24"/>
          <w:szCs w:val="20"/>
        </w:rPr>
        <w:t xml:space="preserve">La carità, virtù teologale, si vive domando vita ad ogni Parola di Dio, con l’amore del Padre, la grazia di Cristo Gesù, nella comunione dello Spirito Santo, che è dato perché ci indichi chi dobbiamo amare e come dobbiamo amarlo concretamente. Lo Spirito Santo versa nel nostro cuore l’amore del Padre, ci aiuta a trasformarlo in grazia di salvezza, ci indica o ci muove perché noi diamo amore e grazia di Cristo sempre secondo la volontà del Padre, mai secondo la nostra. L’amore è di Dio. </w:t>
      </w:r>
    </w:p>
    <w:p w14:paraId="259A29C7" w14:textId="77777777" w:rsidR="00E36191" w:rsidRPr="00E36191" w:rsidRDefault="00E36191" w:rsidP="00E36191">
      <w:pPr>
        <w:spacing w:after="120" w:line="240" w:lineRule="auto"/>
        <w:jc w:val="both"/>
        <w:rPr>
          <w:rFonts w:ascii="Arial" w:hAnsi="Arial"/>
          <w:sz w:val="24"/>
          <w:szCs w:val="20"/>
        </w:rPr>
      </w:pPr>
      <w:r w:rsidRPr="00E36191">
        <w:rPr>
          <w:rFonts w:ascii="Arial" w:hAnsi="Arial"/>
          <w:sz w:val="24"/>
          <w:szCs w:val="20"/>
        </w:rPr>
        <w:t xml:space="preserve">La virtù della carità teologale deve far sì che in noi sia il Padre ad amare chi lui vuole amare, sia il Figlio a versare la sua grazia a chi lui vuole dare la sua grazia, </w:t>
      </w:r>
      <w:r w:rsidRPr="00E36191">
        <w:rPr>
          <w:rFonts w:ascii="Arial" w:hAnsi="Arial"/>
          <w:sz w:val="24"/>
          <w:szCs w:val="20"/>
        </w:rPr>
        <w:lastRenderedPageBreak/>
        <w:t>sia lo Spirito Santo a governare ogni moto del nostro cuore, ogni sentimento, ogni desiderio di bene nella concretezza della storia. Senza questo intimo legame con la Beata Trinità non esiste la virtù teologale della carità in noi. Abbiamo un amore antropologico, ma non teologico, perché manca la fonte dell’amore, della grazia, della verità, della giustizia, della modalità che sono essenza del vero amore.</w:t>
      </w:r>
    </w:p>
    <w:p w14:paraId="26418D2A" w14:textId="77777777" w:rsidR="00E36191" w:rsidRPr="00E36191" w:rsidRDefault="00E36191" w:rsidP="00E36191">
      <w:pPr>
        <w:spacing w:after="120" w:line="240" w:lineRule="auto"/>
        <w:jc w:val="both"/>
        <w:rPr>
          <w:rFonts w:ascii="Arial" w:hAnsi="Arial"/>
          <w:sz w:val="24"/>
          <w:szCs w:val="20"/>
        </w:rPr>
      </w:pPr>
      <w:r w:rsidRPr="00E36191">
        <w:rPr>
          <w:rFonts w:ascii="Arial" w:hAnsi="Arial"/>
          <w:sz w:val="24"/>
          <w:szCs w:val="20"/>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w:t>
      </w:r>
    </w:p>
    <w:p w14:paraId="3BD13DE1" w14:textId="77777777" w:rsidR="00E36191" w:rsidRPr="00E36191" w:rsidRDefault="00E36191" w:rsidP="00E36191">
      <w:pPr>
        <w:spacing w:after="120" w:line="240" w:lineRule="auto"/>
        <w:jc w:val="both"/>
        <w:rPr>
          <w:rFonts w:ascii="Arial" w:hAnsi="Arial"/>
          <w:sz w:val="24"/>
          <w:szCs w:val="20"/>
        </w:rPr>
      </w:pPr>
      <w:r w:rsidRPr="00E36191">
        <w:rPr>
          <w:rFonts w:ascii="Arial" w:hAnsi="Arial"/>
          <w:sz w:val="24"/>
          <w:szCs w:val="20"/>
        </w:rPr>
        <w:t xml:space="preserve">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653FAE5D" w14:textId="77777777" w:rsidR="00E36191" w:rsidRPr="00E36191" w:rsidRDefault="00E36191" w:rsidP="00E36191">
      <w:pPr>
        <w:spacing w:after="120" w:line="240" w:lineRule="auto"/>
        <w:jc w:val="both"/>
        <w:rPr>
          <w:rFonts w:ascii="Arial" w:hAnsi="Arial"/>
          <w:sz w:val="24"/>
          <w:szCs w:val="20"/>
        </w:rPr>
      </w:pPr>
      <w:r w:rsidRPr="00E36191">
        <w:rPr>
          <w:rFonts w:ascii="Arial" w:hAnsi="Arial"/>
          <w:sz w:val="24"/>
          <w:szCs w:val="20"/>
        </w:rPr>
        <w:t>Oggi il vero peccato contro la carità teologicale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La carità teologale ha un fine altissimo.</w:t>
      </w:r>
    </w:p>
    <w:p w14:paraId="57110684" w14:textId="77777777" w:rsidR="00E36191" w:rsidRPr="00E36191" w:rsidRDefault="00E36191" w:rsidP="00E36191">
      <w:pPr>
        <w:spacing w:after="120" w:line="240" w:lineRule="auto"/>
        <w:jc w:val="both"/>
        <w:rPr>
          <w:rFonts w:ascii="Arial" w:hAnsi="Arial"/>
          <w:sz w:val="24"/>
          <w:szCs w:val="20"/>
        </w:rPr>
      </w:pPr>
      <w:r w:rsidRPr="00E36191">
        <w:rPr>
          <w:rFonts w:ascii="Arial" w:hAnsi="Arial"/>
          <w:sz w:val="24"/>
          <w:szCs w:val="20"/>
        </w:rPr>
        <w:t xml:space="preserve">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4333E2E6" w14:textId="77777777" w:rsidR="00E36191" w:rsidRPr="00E36191" w:rsidRDefault="00E36191" w:rsidP="00E36191">
      <w:pPr>
        <w:spacing w:after="120" w:line="240" w:lineRule="auto"/>
        <w:jc w:val="both"/>
        <w:rPr>
          <w:rFonts w:ascii="Arial" w:hAnsi="Arial"/>
          <w:sz w:val="24"/>
          <w:szCs w:val="20"/>
        </w:rPr>
      </w:pPr>
      <w:r w:rsidRPr="00E36191">
        <w:rPr>
          <w:rFonts w:ascii="Arial" w:hAnsi="Arial"/>
          <w:sz w:val="24"/>
          <w:szCs w:val="20"/>
        </w:rPr>
        <w:t>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w:t>
      </w:r>
    </w:p>
    <w:p w14:paraId="38946F71"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sz w:val="24"/>
          <w:szCs w:val="20"/>
          <w:lang w:eastAsia="it-IT"/>
        </w:rPr>
        <w:lastRenderedPageBreak/>
        <w:t xml:space="preserve">Nella fede, Dio ci parla e chiama. Nella speranza opera il nostro futuro. Nella carità costruisce il nostro presente, trasformandolo poi in futuro eterno per noi. Ma è sempre Dio che opera tutto in tutti, in Cristo Gesù, per mezzo del suo Santo Spirito. Mai fede, speranza e carità potranno essere divide. Esse devono essere considerate come una sola virtù. Così come una sola virtù dovranno essere considerate le virtù a noi date dall’Apostolo Pietro per edificare su di esse il nostro edificio spirituale: fede, virtù, conoscenza, temperanza, pazienza, pietà. amore fraterno, carità. Su questa otto virtù la nostra casa cristiana potrà essere edificata in modo perfetto. </w:t>
      </w:r>
      <w:r w:rsidRPr="00E36191">
        <w:rPr>
          <w:rFonts w:ascii="Arial" w:eastAsia="Times New Roman" w:hAnsi="Arial" w:cs="Arial"/>
          <w:sz w:val="24"/>
          <w:szCs w:val="24"/>
          <w:lang w:eastAsia="it-IT"/>
        </w:rPr>
        <w:t xml:space="preserve">Queste virtù fanno sì che la nostra obbedienza alla Parola sia sempre piena, perché ad essa nulla manca. </w:t>
      </w:r>
    </w:p>
    <w:p w14:paraId="31840C61"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cs="Arial"/>
          <w:b/>
          <w:bCs/>
          <w:sz w:val="24"/>
          <w:szCs w:val="24"/>
          <w:lang w:eastAsia="it-IT"/>
        </w:rPr>
        <w:t>V 2,20</w:t>
      </w:r>
      <w:bookmarkStart w:id="422" w:name="_Hlk135400748"/>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Ma ho da rimproverarti che lasci fare a Gezabele, la donna che si dichiara profetessa e seduce i miei servi, insegnando a darsi alla prostituzione e a mangiare carni immolate agli idoli. </w:t>
      </w:r>
      <w:bookmarkEnd w:id="422"/>
      <w:r w:rsidRPr="00E36191">
        <w:rPr>
          <w:rFonts w:ascii="Arial" w:eastAsia="Times New Roman" w:hAnsi="Arial" w:cs="Arial"/>
          <w:sz w:val="24"/>
          <w:szCs w:val="24"/>
          <w:lang w:val="fr-FR" w:eastAsia="it-IT"/>
        </w:rPr>
        <w:t xml:space="preserve">Sed habeo adversus te quia permittis mulierem Hiezabel quae se dicit propheten docere et seducere servos meos fornicari et manducare de idolothytis. </w:t>
      </w:r>
      <w:r w:rsidRPr="00E36191">
        <w:rPr>
          <w:rFonts w:ascii="Greek" w:eastAsia="Times New Roman" w:hAnsi="Greek" w:cs="Greek"/>
          <w:sz w:val="26"/>
          <w:szCs w:val="26"/>
          <w:lang w:val="fr-FR" w:eastAsia="it-IT"/>
        </w:rPr>
        <w:t>¢ll¦ œcw kat¦ soà Óti ¢fe‹j t¾n guna‹ka 'Iez£bel, ¹ lšgousa ˜aut¾n profÁtin, kaˆ did£skei kaˆ plan´ toÝj ™moÝj doÚlouj porneàsai kaˆ fage‹n e„dwlÒquta.</w:t>
      </w:r>
    </w:p>
    <w:p w14:paraId="31DBC646"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eastAsia="it-IT"/>
        </w:rPr>
      </w:pPr>
      <w:r w:rsidRPr="00E36191">
        <w:rPr>
          <w:rFonts w:ascii="Arial" w:eastAsia="Times New Roman" w:hAnsi="Arial" w:cs="Arial"/>
          <w:i/>
          <w:iCs/>
          <w:sz w:val="24"/>
          <w:szCs w:val="24"/>
          <w:lang w:eastAsia="it-IT"/>
        </w:rPr>
        <w:t xml:space="preserve">Ma ho da rimproverarti che lasci fare a Gezabele, la donna che si dichiara profetessa e seduce i miei servi, insegnando a darsi alla prostituzione e a mangiare carni immolate agli idoli. </w:t>
      </w:r>
      <w:r w:rsidRPr="00E36191">
        <w:rPr>
          <w:rFonts w:ascii="Arial" w:eastAsia="Times New Roman" w:hAnsi="Arial" w:cs="Arial"/>
          <w:sz w:val="24"/>
          <w:szCs w:val="24"/>
          <w:lang w:eastAsia="it-IT"/>
        </w:rPr>
        <w:t xml:space="preserve">Ora Cristo Gesù esamina la parte negativa di questo angelo. Lascia fare a Gezabele. Questa donna si dichiara profetessa e seduce i cristiani, insegnando loro a darsi alla prostituzione e a mangiare carni immolate agli idoli. Perché l’angelo viene rimproverato? Perché è suo mandato, sua responsabilità, mettere in luce i falsi profeti separandoli dai veri. Si mettono in luce i falsi profeti, manifestando pubblicamente i loro errori contro la fede, contro la dottrina, contro ogni Parola di Dio e di Cristo Gesù. Se l’angelo non usa la spada a doppio taglio che gli è stata affidata, lui è responsabile di tutto il male che il suo mancato discernimento produce nel gregge a lui affidato. Nella Scrittura Santa Gezabele oltre che per la sua grande cattiveria e malvagità, è ricordata anche per il sostegno che essa dava ai falsi profeti. La prostituzione nella Scrittura è la grande idolatria. Si tradisce Dio, lo Sposo d’Israele, e si adorano gli idoli delle genti. Si tradisce Cristo, lo Sposo della sua Chiesa, e si adorano gli idoli dei pagani. Si mangia anche la carne degli animali immolate agli idoli. </w:t>
      </w:r>
    </w:p>
    <w:p w14:paraId="57522785"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 xml:space="preserve">V 2,21: </w:t>
      </w:r>
      <w:bookmarkStart w:id="423" w:name="_Hlk135401329"/>
      <w:r w:rsidRPr="00E36191">
        <w:rPr>
          <w:rFonts w:ascii="Arial" w:eastAsia="Times New Roman" w:hAnsi="Arial" w:cs="Arial"/>
          <w:sz w:val="24"/>
          <w:szCs w:val="24"/>
          <w:lang w:eastAsia="it-IT"/>
        </w:rPr>
        <w:t xml:space="preserve">Io le ho dato tempo per convertirsi, ma lei non vuole convertirsi dalla sua prostituzione. </w:t>
      </w:r>
      <w:bookmarkEnd w:id="423"/>
      <w:r w:rsidRPr="00E36191">
        <w:rPr>
          <w:rFonts w:ascii="Arial" w:eastAsia="Times New Roman" w:hAnsi="Arial" w:cs="Arial"/>
          <w:sz w:val="24"/>
          <w:szCs w:val="24"/>
          <w:lang w:eastAsia="it-IT"/>
        </w:rPr>
        <w:t xml:space="preserve">Et dedi illi tempus ut paenitentiam ageret et non vult paeniteri a fornicatione sua. </w:t>
      </w:r>
      <w:r w:rsidRPr="00E36191">
        <w:rPr>
          <w:rFonts w:ascii="Greek" w:eastAsia="Times New Roman" w:hAnsi="Greek" w:cs="Greek"/>
          <w:sz w:val="26"/>
          <w:szCs w:val="26"/>
          <w:lang w:eastAsia="it-IT"/>
        </w:rPr>
        <w:t>kaˆ œdwka aÙtÍ crÒnon †na metano»sV, kaˆ oÙ qšlei metanoÁsai ™k tÁj porne…aj aÙtÁj.</w:t>
      </w:r>
    </w:p>
    <w:p w14:paraId="05C30D1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Io le ho dato tempo per convertirsi, ma lei non vuole convertirsi dalla sua prostituzione. </w:t>
      </w:r>
      <w:r w:rsidRPr="00E36191">
        <w:rPr>
          <w:rFonts w:ascii="Arial" w:eastAsia="Times New Roman" w:hAnsi="Arial" w:cs="Arial"/>
          <w:sz w:val="24"/>
          <w:szCs w:val="24"/>
          <w:lang w:eastAsia="it-IT"/>
        </w:rPr>
        <w:t xml:space="preserve">Ogni intervento di Dio e ogni giudizio di Dio nella storia – a meno che non si è commesso il peccato contro lo Spirito Santo – è sempre per la conversione di colui che è nel peccato, nel male, nella cattiveria e nella malvagità., nell’idolatria e nella grande immoralità. </w:t>
      </w:r>
      <w:r w:rsidRPr="00E36191">
        <w:rPr>
          <w:rFonts w:ascii="Arial" w:eastAsia="Times New Roman" w:hAnsi="Arial" w:cs="Arial"/>
          <w:i/>
          <w:iCs/>
          <w:sz w:val="24"/>
          <w:szCs w:val="24"/>
          <w:lang w:eastAsia="it-IT"/>
        </w:rPr>
        <w:t>“Dio non si compiace e non gode della morte di chi muore. Lui gioisce e gode quando un peccatore si converte”.</w:t>
      </w:r>
      <w:r w:rsidRPr="00E36191">
        <w:rPr>
          <w:rFonts w:ascii="Arial" w:eastAsia="Times New Roman" w:hAnsi="Arial" w:cs="Arial"/>
          <w:sz w:val="24"/>
          <w:szCs w:val="24"/>
          <w:lang w:eastAsia="it-IT"/>
        </w:rPr>
        <w:t xml:space="preserve"> È purissima rivelazione sia dell’Antico che del Nuovo Testamento. Gesù Cristo ci dice però che questa donna non vuole convertirsi. Vuole perseverare nell’ingannare i servi del Signore al fine di trascinarli nella sua empietà. Questo è il frutto del peccato: l’ostinazione nel peccato. Quando ci si </w:t>
      </w:r>
      <w:r w:rsidRPr="00E36191">
        <w:rPr>
          <w:rFonts w:ascii="Arial" w:eastAsia="Times New Roman" w:hAnsi="Arial" w:cs="Arial"/>
          <w:sz w:val="24"/>
          <w:szCs w:val="24"/>
          <w:lang w:eastAsia="it-IT"/>
        </w:rPr>
        <w:lastRenderedPageBreak/>
        <w:t>ostina nel peccato si può giungere fino a commettere il peccato contro lo Spirito Santo. In questo caso si superano i limiti del male e non vi è più ritorno.</w:t>
      </w:r>
    </w:p>
    <w:p w14:paraId="26D9AA75"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 xml:space="preserve">V 2,22: </w:t>
      </w:r>
      <w:bookmarkStart w:id="424" w:name="_Hlk135401684"/>
      <w:r w:rsidRPr="00E36191">
        <w:rPr>
          <w:rFonts w:ascii="Arial" w:eastAsia="Times New Roman" w:hAnsi="Arial" w:cs="Arial"/>
          <w:sz w:val="24"/>
          <w:szCs w:val="24"/>
          <w:lang w:eastAsia="it-IT"/>
        </w:rPr>
        <w:t>Ebbene, io getterò lei in un letto di dolore e coloro che commettono adulterio con lei in una grande tribolazione, se non si convertiranno dalle opere che ha loro insegnato</w:t>
      </w:r>
      <w:bookmarkEnd w:id="424"/>
      <w:r w:rsidRPr="00E36191">
        <w:rPr>
          <w:rFonts w:ascii="Arial" w:eastAsia="Times New Roman" w:hAnsi="Arial" w:cs="Arial"/>
          <w:sz w:val="24"/>
          <w:szCs w:val="24"/>
          <w:lang w:eastAsia="it-IT"/>
        </w:rPr>
        <w:t xml:space="preserve">. Ecce mitto eam in lectum et qui moechantur cum ea in tribulationem maximam nisi paenitentiam egerint ab operibus eius. </w:t>
      </w:r>
      <w:r w:rsidRPr="00E36191">
        <w:rPr>
          <w:rFonts w:ascii="Greek" w:eastAsia="Times New Roman" w:hAnsi="Greek" w:cs="Greek"/>
          <w:sz w:val="26"/>
          <w:szCs w:val="26"/>
          <w:lang w:eastAsia="it-IT"/>
        </w:rPr>
        <w:t>„doÝ b£llw aÙt¾n e„j kl…nhn, kaˆ toÝj moiceÚontaj met' aÙtÁj e„j ql‹yin meg£lhn, ™¦n m¾ metano»swsin ™k tîn œrgwn aÙtÁj,</w:t>
      </w:r>
    </w:p>
    <w:p w14:paraId="076D1D74"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Ebbene, io getterò lei in un letto di dolore e coloro che commettono adulterio con lei in una grande tribolazione, se non si convertiranno dalle opere che ha loro insegnato.</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Ecco cosa farà Gesù Cristo, il Figlio di Dio, l’Onnipotente Pantocratore della storia, dei popoli e delle nazioni: getterà Gezabele in un grande letto di dolore. Ma anche quanti commettono adulterio con lei in una grande tribolazione. Questo avverrà se non si convertiranno dalle opere che ha loro insegnato. Veramente Gesù tiene in mano la sua Chiesa e la protegge da quanti vogliono farla sprofondare negli abissi infernale delle tenebre e di ogni prostituzione che le tenebre generano e producono. La prostituzione è l’idolatria. L’idolatria è la causa di ogni immoralità, compresa ogni prostituzione del corpo. La prostituzione del corpo oggi, a causa della universale idolatria, sta oltrepassando ogni limite. Quanto l’Apostolo Paolo rivela di questa prostituzione nel Primo Capitolo della Lettera ai Romani, va dichiarato solo ben poca cosa dinanzi alla prostituzione del corpo fatta ai nostri giorni. È quella odierna una prostituzione universale che non vuole conoscere nessun limite, né limiti soprannaturali e neanche limiti naturali. Oggi il corpo dell’uomo lo si usa solo per la grande prostituzione senza alcuna regola e alcuna misura.</w:t>
      </w:r>
    </w:p>
    <w:p w14:paraId="000FA18B"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 xml:space="preserve">V 2,23: </w:t>
      </w:r>
      <w:bookmarkStart w:id="425" w:name="_Hlk135402216"/>
      <w:r w:rsidRPr="00E36191">
        <w:rPr>
          <w:rFonts w:ascii="Arial" w:eastAsia="Times New Roman" w:hAnsi="Arial" w:cs="Arial"/>
          <w:sz w:val="24"/>
          <w:szCs w:val="24"/>
          <w:lang w:eastAsia="it-IT"/>
        </w:rPr>
        <w:t xml:space="preserve">Colpirò a morte i suoi figli e tutte le Chiese sapranno che io sono Colui che scruta gli affetti e i pensieri degli uomini, e darò a ciascuno di voi secondo le sue opere. </w:t>
      </w:r>
      <w:bookmarkEnd w:id="425"/>
      <w:r w:rsidRPr="00E36191">
        <w:rPr>
          <w:rFonts w:ascii="Arial" w:eastAsia="Times New Roman" w:hAnsi="Arial" w:cs="Arial"/>
          <w:sz w:val="24"/>
          <w:szCs w:val="24"/>
          <w:lang w:eastAsia="it-IT"/>
        </w:rPr>
        <w:t xml:space="preserve">Et filios eius interficiam in morte et scient omnes ecclesiae quia ego sum scrutans renes et corda et dabo unicuique vestrum secundum opera vestra. </w:t>
      </w:r>
      <w:r w:rsidRPr="00E36191">
        <w:rPr>
          <w:rFonts w:ascii="Greek" w:eastAsia="Times New Roman" w:hAnsi="Greek" w:cs="Greek"/>
          <w:sz w:val="26"/>
          <w:szCs w:val="26"/>
          <w:lang w:eastAsia="it-IT"/>
        </w:rPr>
        <w:t>kaˆ t¦ tškna aÙtÁj ¢poktenî ™n qan£tJ. kaˆ gnèsontai p©sai aƒ ™kklhs…ai Óti ™gè e„mi Ð ™raunîn nefroÝj kaˆ kard…aj, kaˆ dèsw Øm‹n ˜k£stJ kat¦ t¦ œrga Ømîn.</w:t>
      </w:r>
    </w:p>
    <w:p w14:paraId="72B5000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Colpirò a morte i suoi figli e tutte le Chiese sapranno che io sono Colui che scruta gli affetti e i pensieri degli uomini, e darò a ciascuno di voi secondo le sue opere.</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Dal momento che tutte le Chiesa sapranno che “Io sono Colui che scruta gli affetti e i pensieri degli uomini”, quando il Figlio di Dio, Gesù Cristo, colpirà a morte i figli di Gezabele, che questa catastrofe venga dal Signore dovrà essere assai evidente. Se non è evidente in sé, vi dovrà esserci un profeta che, parlando nello Spirito Santo, dovrà rivelare il verità nascosta nel segno. Gezabele appena morta è stata divorata dai cani. È stato però il Profeta Elia a profetizzare questa morte. La storia sempre conferma ogni Parola di Dio. Sempre sulla bocca del Signore ogni Parola è purissima verità.</w:t>
      </w:r>
    </w:p>
    <w:p w14:paraId="24CEDEA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w:t>
      </w:r>
      <w:r w:rsidRPr="00E36191">
        <w:rPr>
          <w:rFonts w:ascii="Arial" w:eastAsia="Times New Roman" w:hAnsi="Arial" w:cs="Arial"/>
          <w:i/>
          <w:iCs/>
          <w:sz w:val="24"/>
          <w:szCs w:val="24"/>
          <w:lang w:eastAsia="it-IT"/>
        </w:rPr>
        <w:lastRenderedPageBreak/>
        <w:t>al prezzo che vale». Nabot rispose ad Acab: «Mi guardi il Signore dal cederti l’eredità dei miei padri».</w:t>
      </w:r>
    </w:p>
    <w:p w14:paraId="2F410A6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6D38174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1BE2228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4D52D11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In realtà nessuno si è mai venduto per fare il male agli occhi del Signore come Acab, perché sua moglie Gezabele l’aveva istigato. Commise molti abomini, seguendo gli idoli, come avevano fatto gli Amorrei, che il Signore aveva scacciato davanti agli Israeliti. Quando sentì tali parole, Acab si stracciò le vesti, indossò </w:t>
      </w:r>
      <w:r w:rsidRPr="00E36191">
        <w:rPr>
          <w:rFonts w:ascii="Arial" w:eastAsia="Times New Roman" w:hAnsi="Arial" w:cs="Arial"/>
          <w:i/>
          <w:iCs/>
          <w:sz w:val="24"/>
          <w:szCs w:val="24"/>
          <w:lang w:eastAsia="it-IT"/>
        </w:rPr>
        <w:lastRenderedPageBreak/>
        <w:t xml:space="preserve">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7D2BF62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Ieu arrivò a Izreèl. Appena lo seppe, Gezabele si truccò gli occhi con stibio, si ornò il capo e si affacciò alla finestra. Mentre Ieu arrivava alla porta, gli domandò: «Tutto bene, Zimrì, assassino del suo signore?». Ieu alzò lo sguardo verso la finestra e disse: «Chi è con me? Chi?». Due o tre cortigiani si affacciarono a guardarlo. Egli disse: «Gettatela giù». La gettarono giù. Parte del suo sangue schizzò sul muro e sui cavalli, che la calpestarono. Poi Ieu entrò, mangiò e bevve; alla fine ordinò: «Andate a vedere quella maledetta e seppellitela, perché era figlia di re». Andati per seppellirla, non trovarono altro che il cranio, i piedi e le palme delle mani. Tornati, riferirono il fatto a Ieu, che disse: «È la parola del Signore, che aveva detto per mezzo del suo servo Elia, il Tisbita: “Nel campo di Izreèl i cani divoreranno la carne di Gezabele. E il cadavere di Gezabele sarà come letame sulla superficie della campagna nel campo di Izreèl, così che non si potrà più dire: Questa è Gezabele”» (2Re 9,30-37). </w:t>
      </w:r>
    </w:p>
    <w:p w14:paraId="1A8E589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Al di là di tutto questo, la verità teologia annunciata in questo versetto va messa bene in Lui. Il Pantocratore Onnipotente, il Signore della storia, il Giudice di ogni uomo che esiste sulla terra è solo Lui, il Signore. Solo “Io Sono” scruta gli affetti e i pensieri degli uomini. Solo “Io Sono” darà a ciascuno secondo le sue opere. Ogni uomo deve sapere che di tutta la sua vita pensieri, opere, omissioni, parole, decisioni – oggi e domani e sempre dovrà rendere conto al suo Signore e Dio e il suo Signore e Dio lo giudicherà per mezzo di Gesù Cristo, il solo ed unico Figlio di Dio, il solo ed unico Figlio per generazione eterna. Lui è Dio vero da Dio vero. Lui p generato, non creato. Lui è della stessa sostanza del Padre. Lui è Luce eterna e divina da Luce eterna e divina. Il Giudizio di Cristo Gesù sarà eterno e inappellabile. Sarà un giudizio di vita eterna per i giusti, ma di condanna eterna gli empi, per gli ingiusti, per i malvagi, per gli idolatri e per tutti gli immorali.</w:t>
      </w:r>
    </w:p>
    <w:p w14:paraId="61E92B10"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 xml:space="preserve">V 2,24-25: </w:t>
      </w:r>
      <w:bookmarkStart w:id="426" w:name="_Hlk135402255"/>
      <w:r w:rsidRPr="00E36191">
        <w:rPr>
          <w:rFonts w:ascii="Arial" w:eastAsia="Times New Roman" w:hAnsi="Arial" w:cs="Arial"/>
          <w:sz w:val="24"/>
          <w:szCs w:val="24"/>
          <w:lang w:eastAsia="it-IT"/>
        </w:rPr>
        <w:t xml:space="preserve">A quegli altri poi di Tiàtira che non seguono questa dottrina e che non hanno conosciuto le profondità di Satana – come le chiamano –, a voi io dico: non vi imporrò un altro peso, ma quello che possedete tenetelo saldo fino a quando verrò. </w:t>
      </w:r>
      <w:bookmarkEnd w:id="426"/>
      <w:r w:rsidRPr="00E36191">
        <w:rPr>
          <w:rFonts w:ascii="Arial" w:eastAsia="Times New Roman" w:hAnsi="Arial" w:cs="Arial"/>
          <w:sz w:val="24"/>
          <w:szCs w:val="24"/>
          <w:lang w:eastAsia="it-IT"/>
        </w:rPr>
        <w:t>Vobis autem dico ceteris qui Thyatirae estis quicumque non habent doctrinam hanc qui non cognoverunt altitudines Satanae quemadmodum dicunt non mittam super vos aliud pondus, tamen id quod habetis tenete donec veniam.</w:t>
      </w:r>
      <w:r w:rsidRPr="00E36191">
        <w:rPr>
          <w:rFonts w:ascii="Greek" w:eastAsia="Times New Roman" w:hAnsi="Greek" w:cs="Greek"/>
          <w:sz w:val="26"/>
          <w:szCs w:val="26"/>
          <w:lang w:eastAsia="it-IT"/>
        </w:rPr>
        <w:t xml:space="preserve"> Øm‹n d lšgw to‹j loipo‹j to‹j ™n Quate…roij, Ósoi oÙk œcousin t¾n didac¾n taÚthn, o†tinej oÙk œgnwsan t¦ baqša toà Satan© æj lšgousin: oÙ b£llw ™f' Øm©j ¥llo b£roj, pl¾n Ö œcete krat»sate ¥cri[j] oá ¨n ¼xw.</w:t>
      </w:r>
    </w:p>
    <w:p w14:paraId="4925E3F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A quegli altri poi di Tiàtira che non seguono questa dottrina e che non hanno conosciuto le profondità di Satana – come le chiamano –, a voi io dico: non vi imporrò un altro peso, ma quello che possedete tenetelo saldo fino a quando verrò.</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Ora Cristo Gesù rivela cosa Lui farà per quelli di Tiàtira che non seguono questa dottrina e che non hanno conosciuto le profondità di Satana – come le chiamano. Cosa sono le profondità di Satana? Sono tutte quelle idolatrie, quelle immoralità, quelle malvagità, quelle cattiverie ha hanno superato di gran lunga i limiti del male. Oggi possiamo ben dire che la nostra società è immersa nelle </w:t>
      </w:r>
      <w:r w:rsidRPr="00E36191">
        <w:rPr>
          <w:rFonts w:ascii="Arial" w:eastAsia="Times New Roman" w:hAnsi="Arial" w:cs="Arial"/>
          <w:sz w:val="24"/>
          <w:szCs w:val="24"/>
          <w:lang w:eastAsia="it-IT"/>
        </w:rPr>
        <w:lastRenderedPageBreak/>
        <w:t>profondità di Satana. Anzi la nostra società sta conoscendo gli abissi di queste profondità. Se il Signore non interviene Lui, come è intervenuto per gli idolatri e gli immorali: figli di Gezabele e della sua seduzione, anche moltissimi discepoli di Gesù conosceranno queste profondità abissali. A Tiàtira vive una sola donna che si è dichiarata profetessa del Dio vivente. Ai nostri tempi vi è un esercito infinito di falsi profeti che hanno ridotto a menzogna tutta la Divina Rivelazione. Oggi neanche più possiamo parlare di idolatria. Vero Dio e falsi Dèi sono stati dichiarati tutti uguali e tutti vie di salvezza. Anche la Sacra Scrittura e ogni altro libero religioso sono stati posti sullo stesso piano. Se nella Chiesa si insegna che l’idolatria è vera religione, allora si comprenderà bene che siamo precipitati in delle profondità di Satana veramente abissali. Un tempo si era scomunicati quando si faceva professione di eresia. Oggi si è messi alla gogna se si professa che solo Cristo Gesù è il Redentore del mondo e che solo il Dio che è suo Padre è il Dio vivo e vero. Se ogni idolo è vero Dio, la Chiesa non ha più ragione di esistere. Neanche Cristo Gesù ha più ragione di esistere. Dobbiamo ben dirlo: la confessione dell’esistenza di un unico Dio è la negazione della verità eterna di Gesù Signore e anche dello Spirito Santo. Il Dio Unico è Dio senza il Figlio e senza lo Spirito Santo. È senza alcuna Redenzione e alcuna vera Salvezza. Mai è stato pensato nella storia religiosa dell’umanità un idolo capace di condurre nella menzogna tutto il genere umano e la stessa Chiesa.</w:t>
      </w:r>
    </w:p>
    <w:p w14:paraId="4DA79528"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 xml:space="preserve">V 2,26-27: </w:t>
      </w:r>
      <w:r w:rsidRPr="00E36191">
        <w:rPr>
          <w:rFonts w:ascii="Arial" w:eastAsia="Times New Roman" w:hAnsi="Arial" w:cs="Arial"/>
          <w:sz w:val="24"/>
          <w:szCs w:val="24"/>
          <w:lang w:eastAsia="it-IT"/>
        </w:rPr>
        <w:t xml:space="preserve">Al vincitore che custodisce sino alla fine le mie opere darò autorità sopra le nazioni: le governerà con scettro di ferro, come vasi di argilla si frantumeranno. Et qui vicerit et qui custodierit usque in finem opera mea dabo illi potestatem super gentes et reget illas in virga ferrea tamquam vas figuli confringentur. </w:t>
      </w:r>
      <w:r w:rsidRPr="00E36191">
        <w:rPr>
          <w:rFonts w:ascii="Greek" w:eastAsia="Times New Roman" w:hAnsi="Greek" w:cs="Greek"/>
          <w:sz w:val="26"/>
          <w:szCs w:val="26"/>
          <w:lang w:eastAsia="it-IT"/>
        </w:rPr>
        <w:t xml:space="preserve">kaˆ Ð nikîn kaˆ Ð thrîn ¥cri tšlouj t¦ œrga mou, dèsw aÙtù ™xous…an ™pˆ tîn ™qnîn kaˆ poimane‹ aÙtoÝj ™n </w:t>
      </w:r>
      <w:r w:rsidRPr="00E36191">
        <w:rPr>
          <w:rFonts w:ascii="Cambria" w:eastAsia="Times New Roman" w:hAnsi="Cambria" w:cs="Cambria"/>
          <w:sz w:val="26"/>
          <w:szCs w:val="26"/>
          <w:lang w:eastAsia="it-IT"/>
        </w:rPr>
        <w:t>·</w:t>
      </w:r>
      <w:r w:rsidRPr="00E36191">
        <w:rPr>
          <w:rFonts w:ascii="Greek" w:eastAsia="Times New Roman" w:hAnsi="Greek" w:cs="Greek"/>
          <w:sz w:val="26"/>
          <w:szCs w:val="26"/>
          <w:lang w:eastAsia="it-IT"/>
        </w:rPr>
        <w:t>£bdJ sidhr´ æj t¦ skeÚh t¦ keramik¦ suntr…betai,</w:t>
      </w:r>
    </w:p>
    <w:p w14:paraId="3112073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color w:val="000000"/>
          <w:sz w:val="24"/>
          <w:szCs w:val="24"/>
          <w:lang w:eastAsia="it-IT"/>
        </w:rPr>
      </w:pPr>
      <w:bookmarkStart w:id="427" w:name="_Hlk135427620"/>
      <w:r w:rsidRPr="00E36191">
        <w:rPr>
          <w:rFonts w:ascii="Arial" w:eastAsia="Times New Roman" w:hAnsi="Arial" w:cs="Arial"/>
          <w:i/>
          <w:iCs/>
          <w:sz w:val="24"/>
          <w:szCs w:val="24"/>
          <w:lang w:eastAsia="it-IT"/>
        </w:rPr>
        <w:t>Al vincitore che custodisce sino alla fine le mie opere darò autorità sopra le nazioni: le governerà con scettro di ferro, come vasi di argilla si frantumeranno</w:t>
      </w:r>
      <w:bookmarkEnd w:id="427"/>
      <w:r w:rsidRPr="00E36191">
        <w:rPr>
          <w:rFonts w:ascii="Arial" w:eastAsia="Times New Roman" w:hAnsi="Arial" w:cs="Arial"/>
          <w:i/>
          <w:iCs/>
          <w:sz w:val="24"/>
          <w:szCs w:val="24"/>
          <w:lang w:eastAsia="it-IT"/>
        </w:rPr>
        <w:t>.</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Chi governa le nazioni con scettro di ferro, chi opererà perché le nazioni si frantumino come fasi di argilla è solo uno: Gesù Cristo. Ecco cosa rivelano due Salmi: </w:t>
      </w:r>
      <w:r w:rsidRPr="00E36191">
        <w:rPr>
          <w:rFonts w:ascii="Arial" w:eastAsia="Times New Roman" w:hAnsi="Arial" w:cs="Arial"/>
          <w:i/>
          <w:iCs/>
          <w:sz w:val="24"/>
          <w:szCs w:val="24"/>
          <w:lang w:eastAsia="it-IT"/>
        </w:rPr>
        <w:t>“</w:t>
      </w:r>
      <w:r w:rsidRPr="00E36191">
        <w:rPr>
          <w:rFonts w:ascii="Arial" w:eastAsia="Times New Roman" w:hAnsi="Arial" w:cs="Arial"/>
          <w:i/>
          <w:iCs/>
          <w:color w:val="000000"/>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w:t>
      </w:r>
      <w:r w:rsidRPr="00E36191">
        <w:rPr>
          <w:rFonts w:ascii="Arial" w:eastAsia="Times New Roman" w:hAnsi="Arial" w:cs="Arial"/>
          <w:i/>
          <w:iCs/>
          <w:color w:val="000000"/>
          <w:sz w:val="24"/>
          <w:szCs w:val="24"/>
          <w:lang w:eastAsia="it-IT"/>
        </w:rPr>
        <w:lastRenderedPageBreak/>
        <w:t xml:space="preserve">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1BAC4B4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color w:val="000000"/>
          <w:sz w:val="24"/>
          <w:szCs w:val="24"/>
          <w:lang w:eastAsia="it-IT"/>
        </w:rPr>
      </w:pPr>
      <w:r w:rsidRPr="00E36191">
        <w:rPr>
          <w:rFonts w:ascii="Arial" w:eastAsia="Times New Roman" w:hAnsi="Arial" w:cs="Arial"/>
          <w:color w:val="000000"/>
          <w:sz w:val="24"/>
          <w:szCs w:val="24"/>
          <w:lang w:eastAsia="it-IT"/>
        </w:rPr>
        <w:t xml:space="preserve">Ecco il premio che Gesù dona a quanti rimangono a Lui fedeli: La stessa autorità e potenza che il Padre ha dato a Lui: </w:t>
      </w:r>
      <w:r w:rsidRPr="00E36191">
        <w:rPr>
          <w:rFonts w:ascii="Arial" w:eastAsia="Times New Roman" w:hAnsi="Arial" w:cs="Arial"/>
          <w:i/>
          <w:iCs/>
          <w:color w:val="000000"/>
          <w:sz w:val="24"/>
          <w:szCs w:val="24"/>
          <w:lang w:eastAsia="it-IT"/>
        </w:rPr>
        <w:t xml:space="preserve">“Al vincitore che custodisce sino alla fine le mie opere darò autorità sopra le nazioni: le governerà con scettro di ferro, come vasi di argilla si frantumeranno”. </w:t>
      </w:r>
      <w:r w:rsidRPr="00E36191">
        <w:rPr>
          <w:rFonts w:ascii="Arial" w:eastAsia="Times New Roman" w:hAnsi="Arial" w:cs="Arial"/>
          <w:color w:val="000000"/>
          <w:sz w:val="24"/>
          <w:szCs w:val="24"/>
          <w:lang w:eastAsia="it-IT"/>
        </w:rPr>
        <w:t>I giusti con la loro giustizia governano il mondo. Mentre sono in vita, esso sarà un governo di amore, di luce, di verità, di giustizia, di redenzione di salvezza. Alla fine del tempo, sarà un governo di giudizio. Le modalità di questo governo sempre sono da viversi nella sapienza e intelligenza nello Spirito Santo. Più si cresce nello Spirito del Signore e più Lui ci rivela le modalità del governo. La perfetta scienza si ottiene nella perfetta crescita in obbedienza alla Parola di Cristo Gesù. Se l’obbedienza è poca, poca sarà anche la scienza. Se l’obbedienza è perfetta, perfetta sarà anche la scienza. Sarà però una scienza attuale sulla terra: atto per atto, decisione per decisione, parola per parola, opera per opera. È grande l’amore di Gesù per i suoi fedeli. Lui dona tutto di sé. Tutto ciò che ha ricevuto lo dona a chi è fedele alla sua Parola.</w:t>
      </w:r>
    </w:p>
    <w:p w14:paraId="3BD0013D"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 xml:space="preserve">V 2,28-29: </w:t>
      </w:r>
      <w:bookmarkStart w:id="428" w:name="_Hlk135402325"/>
      <w:r w:rsidRPr="00E36191">
        <w:rPr>
          <w:rFonts w:ascii="Arial" w:eastAsia="Times New Roman" w:hAnsi="Arial" w:cs="Arial"/>
          <w:sz w:val="24"/>
          <w:szCs w:val="24"/>
          <w:lang w:eastAsia="it-IT"/>
        </w:rPr>
        <w:t>Con la stessa autorità che ho ricevuto dal Padre mio; e a lui darò la stella del mattino. Chi ha orecchi, ascolti ciò che lo Spirito dice alle Chiese</w:t>
      </w:r>
      <w:bookmarkEnd w:id="428"/>
      <w:r w:rsidRPr="00E36191">
        <w:rPr>
          <w:rFonts w:ascii="Arial" w:eastAsia="Times New Roman" w:hAnsi="Arial" w:cs="Arial"/>
          <w:sz w:val="24"/>
          <w:szCs w:val="24"/>
          <w:lang w:eastAsia="it-IT"/>
        </w:rPr>
        <w:t xml:space="preserve">”. Sicut et ego accepi a Patre meo et dabo illi stellam matutinam. Qui habet aurem audiat quid Spiritus dicat ecclesiis. </w:t>
      </w:r>
      <w:r w:rsidRPr="00E36191">
        <w:rPr>
          <w:rFonts w:ascii="Greek" w:eastAsia="Times New Roman" w:hAnsi="Greek" w:cs="Greek"/>
          <w:sz w:val="26"/>
          <w:szCs w:val="26"/>
          <w:lang w:eastAsia="it-IT"/>
        </w:rPr>
        <w:t>æj k¢gë e‡lhfa par¦ toà patrÒj mou, kaˆ dèsw aÙtù tÕn ¢stšra tÕn prw</w:t>
      </w:r>
      <w:r w:rsidRPr="00E36191">
        <w:rPr>
          <w:rFonts w:ascii="Cambria" w:eastAsia="Times New Roman" w:hAnsi="Cambria" w:cs="Cambria"/>
          <w:sz w:val="26"/>
          <w:szCs w:val="26"/>
          <w:lang w:eastAsia="it-IT"/>
        </w:rPr>
        <w:t>Ž</w:t>
      </w:r>
      <w:r w:rsidRPr="00E36191">
        <w:rPr>
          <w:rFonts w:ascii="Greek" w:eastAsia="Times New Roman" w:hAnsi="Greek" w:cs="Greek"/>
          <w:sz w:val="26"/>
          <w:szCs w:val="26"/>
          <w:lang w:eastAsia="it-IT"/>
        </w:rPr>
        <w:t>nÒn. Ð œcwn oâj ¢kous£tw t… tÕ pneàma lšgei ta‹j ™kklhs…aij.</w:t>
      </w:r>
    </w:p>
    <w:p w14:paraId="35CC47F8"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Con la stessa autorità che ho ricevuto dal Padre mio; e a lui darò la stella del mattino. </w:t>
      </w:r>
      <w:r w:rsidRPr="00E36191">
        <w:rPr>
          <w:rFonts w:ascii="Arial" w:eastAsia="Times New Roman" w:hAnsi="Arial" w:cs="Arial"/>
          <w:sz w:val="24"/>
          <w:szCs w:val="24"/>
          <w:lang w:eastAsia="it-IT"/>
        </w:rPr>
        <w:t>Come Gesù Cristo ha ricevuto l’autorità del Padre suo allo stesso modo lui la dona ai suoi fedeli. Darà loro anche la stella del mattino. La stella è simbolo della regalità. Chi è fedele a Gesù Signore sarà re nel regno del Padre suo. Con il Battesimo già si è costituiti in Cristo sacerdoti, re e profeti. La regalità del discepolo di Gesù potrà crescere in misura della sua crescita in obbedienza. Si potrà anche perdere se lui cade dall’obbedienza. Nel peccato da re si diviene schiavi del peccato e della morte. Veramente altissimo è il premio o la corona di giustizia che Gesù Cristo darà a tutti i suoi fedeli. Tutte queste promesse si compiono nella nostra obbedienza alla Parola. Poiché oggi si vuole un cristiano senza Vangelo necessariamente sarà anche un cristiano senza il compimento di alcuna promessa. Obbedienza e promessa sono una cosa sola.</w:t>
      </w:r>
    </w:p>
    <w:p w14:paraId="78F1C184"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i/>
          <w:iCs/>
          <w:sz w:val="24"/>
          <w:szCs w:val="24"/>
          <w:lang w:eastAsia="it-IT"/>
        </w:rPr>
        <w:t>Chi ha orecchi, ascolti ciò che lo Spirito dice alle Chiese</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Chi è di buona volontà, chi ha gli orecchi del cuore, dell’anima, della mente, dello spirito, della volontà, ascolterà ciò che dice lo Spirito alle Chiesa e per lui si compie ogni promessa di Cristo Gesù. Chi è senza questi orecchi spirituali, si rifiuterà di ascoltare e sarà spoglio e nudo sia sulla terra che per l’eternità. Sempre il discepolo di Gesù deve chiedere allo Spirito Santo la grazia dell’ascolto. Non solo deve chiederla per la sua persona, ma anche per ogni altro discepolo del Signore e per ogni uomo che vive sulla nostra terra. Dall’ascolto è la vita e ogni bene. Dal non ascolto è la morte e ogni male. L’ascolto ci fa ricchi, anzi ricchissimi. Il non ascolto ci fa poveri, anzi poverissimi. Il non ascolto ci fa semplicemente nudi. </w:t>
      </w:r>
    </w:p>
    <w:p w14:paraId="6D99EFA5" w14:textId="77777777" w:rsidR="00E36191" w:rsidRPr="00E36191" w:rsidRDefault="00E36191" w:rsidP="00E36191">
      <w:pPr>
        <w:spacing w:after="120" w:line="240" w:lineRule="auto"/>
        <w:jc w:val="both"/>
        <w:rPr>
          <w:rFonts w:ascii="Greek" w:eastAsia="Times New Roman" w:hAnsi="Greek" w:cs="Greek"/>
          <w:sz w:val="26"/>
          <w:szCs w:val="26"/>
          <w:lang w:eastAsia="it-IT"/>
        </w:rPr>
      </w:pPr>
    </w:p>
    <w:p w14:paraId="458B6F2C"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429" w:name="_Toc137153306"/>
      <w:bookmarkStart w:id="430" w:name="_Toc139723746"/>
      <w:r w:rsidRPr="00E36191">
        <w:rPr>
          <w:rFonts w:ascii="Arial" w:eastAsia="Times New Roman" w:hAnsi="Arial"/>
          <w:b/>
          <w:sz w:val="24"/>
          <w:szCs w:val="20"/>
          <w:lang w:eastAsia="it-IT"/>
        </w:rPr>
        <w:t>Lettura del Testo Sacro</w:t>
      </w:r>
      <w:bookmarkEnd w:id="429"/>
      <w:bookmarkEnd w:id="430"/>
      <w:r w:rsidRPr="00E36191">
        <w:rPr>
          <w:rFonts w:ascii="Arial" w:eastAsia="Times New Roman" w:hAnsi="Arial"/>
          <w:b/>
          <w:sz w:val="24"/>
          <w:szCs w:val="20"/>
          <w:lang w:eastAsia="it-IT"/>
        </w:rPr>
        <w:t xml:space="preserve"> </w:t>
      </w:r>
    </w:p>
    <w:p w14:paraId="1134C9EC" w14:textId="77777777" w:rsidR="00E36191" w:rsidRPr="00E36191" w:rsidRDefault="00E36191" w:rsidP="00E36191">
      <w:pPr>
        <w:spacing w:after="120" w:line="240" w:lineRule="auto"/>
        <w:jc w:val="both"/>
        <w:rPr>
          <w:rFonts w:ascii="Times New Roman" w:eastAsia="Times New Roman" w:hAnsi="Times New Roman"/>
          <w:sz w:val="20"/>
          <w:szCs w:val="20"/>
          <w:lang w:eastAsia="it-IT"/>
        </w:rPr>
      </w:pPr>
      <w:bookmarkStart w:id="431" w:name="_Hlk135491479"/>
      <w:r w:rsidRPr="00E36191">
        <w:rPr>
          <w:rFonts w:ascii="Arial" w:eastAsia="Times New Roman" w:hAnsi="Arial" w:cs="Arial"/>
          <w:b/>
          <w:bCs/>
          <w:sz w:val="24"/>
          <w:szCs w:val="20"/>
          <w:lang w:eastAsia="it-IT"/>
        </w:rPr>
        <w:t xml:space="preserve">Capitolo 3: </w:t>
      </w:r>
      <w:r w:rsidRPr="00E36191">
        <w:rPr>
          <w:rFonts w:ascii="Arial" w:eastAsia="Times New Roman" w:hAnsi="Arial" w:cs="Arial"/>
          <w:sz w:val="24"/>
          <w:szCs w:val="20"/>
          <w:lang w:eastAsia="it-IT"/>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 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w:t>
      </w:r>
    </w:p>
    <w:p w14:paraId="31331B8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val="fr-FR" w:eastAsia="it-IT"/>
        </w:rPr>
      </w:pPr>
      <w:bookmarkStart w:id="432" w:name="_Hlk135069798"/>
      <w:bookmarkEnd w:id="431"/>
      <w:r w:rsidRPr="00E36191">
        <w:rPr>
          <w:rFonts w:ascii="Arial" w:eastAsia="Times New Roman" w:hAnsi="Arial" w:cs="Arial"/>
          <w:sz w:val="24"/>
          <w:szCs w:val="24"/>
          <w:lang w:eastAsia="it-IT"/>
        </w:rPr>
        <w:t xml:space="preserve">Et angelo ecclesiae Sardis scribe haec dicit qui habet septem spiritus Dei et septem stellas scio opera tua quia nomen habes quod vivas et mortuus es. esto vigilans et confirma cetera quae moritura erant non enim invenio opera tua plena coram Deo meo. In mente ergo habe qualiter acceperis et audieris et serva et paenitentiam age si ergo non vigilaveris veniam tamquam fur et nescies qua hora veniam ad te. sed habes pauca nomina in Sardis qui non inquinaverunt vestimenta sua et ambulabunt mecum in albis quia digni sunt. </w:t>
      </w:r>
      <w:r w:rsidRPr="00E36191">
        <w:rPr>
          <w:rFonts w:ascii="Arial" w:eastAsia="Times New Roman" w:hAnsi="Arial" w:cs="Arial"/>
          <w:sz w:val="24"/>
          <w:szCs w:val="24"/>
          <w:lang w:val="fr-FR" w:eastAsia="it-IT"/>
        </w:rPr>
        <w:t xml:space="preserve">Qui vicerit sic </w:t>
      </w:r>
      <w:r w:rsidRPr="00E36191">
        <w:rPr>
          <w:rFonts w:ascii="Arial" w:eastAsia="Times New Roman" w:hAnsi="Arial" w:cs="Arial"/>
          <w:sz w:val="24"/>
          <w:szCs w:val="24"/>
          <w:lang w:val="fr-FR" w:eastAsia="it-IT"/>
        </w:rPr>
        <w:lastRenderedPageBreak/>
        <w:t>vestietur vestimentis albis et non delebo nomen eius de libro vitae et confitebor nomen eius coram Patre meo et coram angelis eius. Qui habet aurem audiat quid Spiritus dicat ecclesiis. Et angelo Philadelphiae ecclesiae scribe haec dicit sanctus et verus qui habet clavem David qui aperit et nemo cludit et cludit et nemo aperit. scio opera tua ecce dedi coram te ostium apertum quod nemo potest cludere quia modicam habes virtutem et servasti verbum meum et non negasti nomen meum. Ecce dabo de synagoga Satanae qui dicunt se Iudaeos esse et non sunt sed mentiuntur ecce faciam illos ut veniant et adorent ante pedes tuos et scient quia ego dilexi te quoniam servasti verbum patientiae meae et ego te servabo ab hora temptationis quae ventura est in orbem universum temptare habitantes in terra. venio cito tene quod habes ut nemo accipiat coronam tuam. Qui vicerit faciam illum columnam in templo Dei mei et foras non egredietur amplius et scribam super eum nomen Dei mei et nomen civitatis Dei mei novae Hierusalem quae descendit de caelo a Deo meo et nomen meum novum. Qui habet aurem audiat quid Spiritus dicat ecclesiis. Et angelo Laodiciae ecclesiae scribe haec dicit Amen testis fidelis et verus qui est principium creaturae Dei. Scio opera tua quia neque frigidus es neque calidus utinam frigidus esses aut calidus. Sed quia tepidus es et nec frigidus nec calidus incipiam te evomere ex ore meo. Quia dicis quod dives sum et locupletatus et nullius egeo et nescis quia tu es miser et miserabilis et pauper et caecus et nudus. Suadeo tibi emere a me aurum ignitum probatum ut locuples fias et vestimentis albis induaris et non appareat confusio nuditatis tuae et collyrio inungue oculos tuos ut videas. Ego quos amo arguo et castigo aemulare ergo et paenitentiam age. ecce sto ad ostium et pulso si quis audierit vocem meam et aperuerit ianuam introibo ad illum et cenabo cum illo et ipse mecum. Qui vicerit dabo ei sedere mecum in throno meo sicut et ego vici et sedi cum Patre meo in throno eius. qui habet aurem audiat quid Spiritus dicat ecclesiis</w:t>
      </w:r>
    </w:p>
    <w:p w14:paraId="10B3FE1C"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val="fr-FR" w:eastAsia="it-IT"/>
        </w:rPr>
      </w:pPr>
      <w:bookmarkStart w:id="433" w:name="_Hlk135079319"/>
      <w:bookmarkEnd w:id="432"/>
      <w:r w:rsidRPr="00E36191">
        <w:rPr>
          <w:rFonts w:ascii="Greek" w:eastAsia="Times New Roman" w:hAnsi="Greek" w:cs="Greek"/>
          <w:sz w:val="26"/>
          <w:szCs w:val="26"/>
          <w:lang w:val="fr-FR" w:eastAsia="it-IT"/>
        </w:rPr>
        <w:t>Kaˆ tù ¢ggšlJ tÁj ™n S£rdesin ™kklhs…aj gr£yon: T£de lšgei Ð œcwn t¦ ˜pt¦ pneÚmata toà qeoà kaˆ toÝj ˜pt¦ ¢stšraj: O</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 sou t¦ œrga, Óti Ônoma œceij Óti zÍj, kaˆ nekrÕj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 g…nou grhgorîn, kaˆ st»rison t¦ loip¦ § œmellon ¢poqane‹n, oÙ g¦r eÛrhk£ sou t¦ œrga peplhrwmšna ™nèpion toà qeoà mou: mnhmÒneue oân pîj e‡lhfaj kaˆ ½kousaj kaˆ t»rei kaˆ metanÒhson. ™¦n oân m¾ grhgor»sVj, ¼xw æj klšpthj, kaˆ oÙ m¾ gnùj po…an éran ¼xw ™pˆ sš. ¢ll¦ œceij Ñl…ga ÑnÒmata ™n S£rdesin § oÙk ™mÒlunan t¦ ƒm£tia aÙtîn, kaˆ peripat»sousin met' ™moà ™n leuko‹j, Óti ¥xio… e„sin. Ð nikîn oÛtwj peribale‹tai ™n ƒmat…oij leuko‹j, kaˆ oÙ m¾ ™xale…yw tÕ Ônoma aÙtoà ™k tÁj b…blou tÁj zwÁj, kaˆ Ðmolog»sw tÕ Ônoma aÙtoà ™nèpion toà patrÒj mou kaˆ ™nèpion tîn ¢ggšlwn aÙtoà. Ð œcwn oâj ¢kous£tw t… tÕ pneàma lšgei ta‹j ™kklhs…aij. Kaˆ tù ¢ggšlJ tÁj ™n Filadelfe…v ™kklhs…aj gr£yon: T£de lšgei Ð ¤gioj, Ð ¢lhqinÒj, Ð œcwn t¾n kle‹n Dau…d, Ð ¢no…gwn kaˆ oÙdeˆj kle…sei kaˆ kle…wn kaˆ oÙdeˆj ¢no…gei: O</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 sou t¦ œrga, „doÝ dšdwka ™nèpiÒn sou qÚran ºneJgmšnhn, ¿n oÙdeˆj dÚnatai kle‹sai aÙt»n, Óti mikr¦n œceij dÚnamin kaˆ ™t»rhs£j mou tÕn lÒgon kaˆ oÙk ºrn»sw tÕ Ônom£ mou. „doÝ didî ™k tÁj sunagwgÁj toà Satan© tîn legÒntwn ˜autoÝj 'Iouda…ouj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 xml:space="preserve">nai, kaˆ oÙk e„sˆn ¢ll¦ yeÚdontai. „doÝ poi»sw aÙtoÝj †na ¼xousin kaˆ proskun»sousin ™nèpion tîn podîn sou kaˆ gnîsin Óti ™gë ºg£phs£ se. Óti ™t»rhsaj tÕn lÒgon tÁj ØpomonÁj mou, k¢gè se thr»sw ™k tÁj éraj toà peirasmoà tÁj melloÚshj œrcesqai ™pˆ tÁj o„koumšnhj Ólhj peir£sai toÝj katoikoàntaj ™pˆ tÁj gÁj. </w:t>
      </w:r>
      <w:r w:rsidRPr="00E36191">
        <w:rPr>
          <w:rFonts w:ascii="Greek" w:eastAsia="Times New Roman" w:hAnsi="Greek" w:cs="Greek"/>
          <w:sz w:val="26"/>
          <w:szCs w:val="26"/>
          <w:lang w:val="fr-FR" w:eastAsia="it-IT"/>
        </w:rPr>
        <w:lastRenderedPageBreak/>
        <w:t>œrcomai tacÚ: kr£tei Ö œceij, †na mhdeˆj l£bV tÕn stšfanÒn sou. Ð nikîn poi»sw aÙtÕn stàlon ™n tù naù toà qeoà mou kaˆ œxw oÙ m¾ ™xšlqV œti kaˆ gr£yw ™p' aÙtÕn tÕ Ônoma toà qeoà mou kaˆ tÕ Ônoma tÁj pÒlewj toà qeoà mou, tÁj kainÁj 'Ierousal»m ¹ kataba…nousa ™k toà oÙranoà ¢pÕ toà qeoà mou kaˆ tÕ Ônom£ mou tÕ kainÒn. Ð œcwn oâj ¢kous£tw t… tÕ pneàma lšgei ta‹j ™kklhs…aij. Kaˆ tù ¢ggšlJ tÁj ™n Laodike…v ™kklhs…aj gr£yon: T£de lšgei Ð 'Am»n, Ð m£rtuj Ð pistÕj kaˆ ¢lhqinÒj, ¹ ¢rc¾ tÁj kt…sewj toà qeoà: O</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 sou t¦ œrga, Óti oÜte yucrÕj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 xml:space="preserve"> oÜte zestÒj. Ôfelon yucrÕj Ãj À zestÒj. oÛtwj, Óti cliarÕj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 xml:space="preserve"> kaˆ oÜte zestÕj oÜte yucrÒj, mšllw se ™mšsai ™k toà stÒmatÒj mou. Óti lšgeij Óti PloÚsiÒj e„mi kaˆ peploÚthka kaˆ oÙd</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n cre…an œcw, kaˆ oÙk o</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daj Óti sÝ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 xml:space="preserve"> Ð tala…pwroj kaˆ ™leeinÕj kaˆ ptwcÕj kaˆ tuflÕj kaˆ gumnÒj, sumbouleÚw soi ¢gor£sai par' ™moà crus…on pepurwmšnon ™k purÕj †na plout»sVj, kaˆ ƒm£tia leuk¦ †na perib£lV kaˆ m¾ fanerwqÍ ¹ a„scÚnh tÁj gumnÒthtÒj sou, kaˆ koll[o]Úrion ™gcr‹sai toÝj ÑfqalmoÚj sou †na blšpVj. ™gë Ósouj ™¦n filî ™lšgcw kaˆ paideÚw: z»leue oân kaˆ metanÒhson. „doÝ ›sthka ™pˆ t¾n qÚran kaˆ kroÚw: ™£n tij ¢koÚsV tÁj fwnÁj mou kaˆ ¢no…xV t¾n qÚran, [kaˆ] e„seleÚsomai prÕj aÙtÕn kaˆ deipn»sw met' aÙtoà kaˆ aÙtÕj met' ™moà. Ð nikîn dèsw aÙtù kaq…sai met' ™moà ™n tù qrÒnJ mou, æj k¢gë ™n…khsa kaˆ ™k£qisa met¦ toà patrÒj mou ™n tù qrÒnJ aÙtoà. </w:t>
      </w:r>
      <w:bookmarkStart w:id="434" w:name="_Hlk135490570"/>
      <w:r w:rsidRPr="00E36191">
        <w:rPr>
          <w:rFonts w:ascii="Greek" w:eastAsia="Times New Roman" w:hAnsi="Greek" w:cs="Greek"/>
          <w:sz w:val="26"/>
          <w:szCs w:val="26"/>
          <w:lang w:val="fr-FR" w:eastAsia="it-IT"/>
        </w:rPr>
        <w:t>Ð œcwn oâj ¢kous£tw t… tÕ pneàma lšgei ta‹j ™kklhs…aij.</w:t>
      </w:r>
    </w:p>
    <w:p w14:paraId="64283982" w14:textId="77777777" w:rsidR="00E36191" w:rsidRPr="00E36191" w:rsidRDefault="00E36191" w:rsidP="00E36191">
      <w:pPr>
        <w:spacing w:after="120" w:line="240" w:lineRule="auto"/>
        <w:jc w:val="both"/>
        <w:rPr>
          <w:rFonts w:ascii="Arial" w:eastAsia="Times New Roman" w:hAnsi="Arial"/>
          <w:b/>
          <w:sz w:val="24"/>
          <w:szCs w:val="20"/>
          <w:lang w:val="fr-FR" w:eastAsia="it-IT"/>
        </w:rPr>
      </w:pPr>
      <w:bookmarkStart w:id="435" w:name="_Toc137153307"/>
      <w:bookmarkStart w:id="436" w:name="_Toc139723747"/>
      <w:bookmarkEnd w:id="433"/>
      <w:bookmarkEnd w:id="434"/>
    </w:p>
    <w:p w14:paraId="7633190C"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t>Analisi del testo</w:t>
      </w:r>
      <w:bookmarkEnd w:id="435"/>
      <w:r w:rsidRPr="00E36191">
        <w:rPr>
          <w:rFonts w:ascii="Arial" w:eastAsia="Times New Roman" w:hAnsi="Arial"/>
          <w:b/>
          <w:sz w:val="24"/>
          <w:szCs w:val="20"/>
          <w:lang w:eastAsia="it-IT"/>
        </w:rPr>
        <w:t xml:space="preserve"> versetto per versetto</w:t>
      </w:r>
      <w:bookmarkEnd w:id="436"/>
      <w:r w:rsidRPr="00E36191">
        <w:rPr>
          <w:rFonts w:ascii="Arial" w:eastAsia="Times New Roman" w:hAnsi="Arial"/>
          <w:b/>
          <w:sz w:val="24"/>
          <w:szCs w:val="20"/>
          <w:lang w:eastAsia="it-IT"/>
        </w:rPr>
        <w:t xml:space="preserve"> </w:t>
      </w:r>
    </w:p>
    <w:p w14:paraId="2154E5FC"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bookmarkStart w:id="437" w:name="_Hlk135155291"/>
      <w:r w:rsidRPr="00E36191">
        <w:rPr>
          <w:rFonts w:ascii="Arial" w:eastAsia="Times New Roman" w:hAnsi="Arial" w:cs="Arial"/>
          <w:b/>
          <w:bCs/>
          <w:sz w:val="24"/>
          <w:szCs w:val="24"/>
          <w:lang w:eastAsia="it-IT"/>
        </w:rPr>
        <w:t>V 3,</w:t>
      </w:r>
      <w:bookmarkEnd w:id="437"/>
      <w:r w:rsidRPr="00E36191">
        <w:rPr>
          <w:rFonts w:ascii="Arial" w:eastAsia="Times New Roman" w:hAnsi="Arial" w:cs="Arial"/>
          <w:b/>
          <w:bCs/>
          <w:sz w:val="24"/>
          <w:szCs w:val="24"/>
          <w:lang w:eastAsia="it-IT"/>
        </w:rPr>
        <w:t xml:space="preserve">1: </w:t>
      </w:r>
      <w:bookmarkStart w:id="438" w:name="_Hlk135429074"/>
      <w:r w:rsidRPr="00E36191">
        <w:rPr>
          <w:rFonts w:ascii="Arial" w:eastAsia="Times New Roman" w:hAnsi="Arial" w:cs="Arial"/>
          <w:sz w:val="24"/>
          <w:szCs w:val="24"/>
          <w:lang w:eastAsia="it-IT"/>
        </w:rPr>
        <w:t>All’angelo della Chiesa che è a Sardi scrivi: “Così parla Colui che possiede i sette spiriti di Dio e le sette stelle. Conosco le tue opere; ti si crede vivo, e sei morto.</w:t>
      </w:r>
      <w:bookmarkEnd w:id="438"/>
      <w:r w:rsidRPr="00E36191">
        <w:rPr>
          <w:rFonts w:ascii="Arial" w:eastAsia="Times New Roman" w:hAnsi="Arial" w:cs="Arial"/>
          <w:sz w:val="24"/>
          <w:szCs w:val="24"/>
          <w:lang w:eastAsia="it-IT"/>
        </w:rPr>
        <w:t xml:space="preserve"> </w:t>
      </w:r>
      <w:r w:rsidRPr="00E36191">
        <w:rPr>
          <w:rFonts w:ascii="Arial" w:eastAsia="Times New Roman" w:hAnsi="Arial" w:cs="Arial"/>
          <w:sz w:val="24"/>
          <w:szCs w:val="24"/>
          <w:lang w:val="fr-FR" w:eastAsia="it-IT"/>
        </w:rPr>
        <w:t xml:space="preserve">Et angelo ecclesiae Sardis scribe haec dicit qui habet septem spiritus Dei et septem stellas scio opera tua quia nomen habes quod vivas et mortuus es. </w:t>
      </w:r>
      <w:r w:rsidRPr="00E36191">
        <w:rPr>
          <w:rFonts w:ascii="Greek" w:eastAsia="Times New Roman" w:hAnsi="Greek" w:cs="Greek"/>
          <w:sz w:val="26"/>
          <w:szCs w:val="26"/>
          <w:lang w:val="fr-FR" w:eastAsia="it-IT"/>
        </w:rPr>
        <w:t>Kaˆ tù ¢ggšlJ tÁj ™n S£rdesin ™kklhs…aj gr£yon: T£de lšgei Ð œcwn t¦ ˜pt¦ pneÚmata toà qeoà kaˆ toÝj ˜pt¦ ¢stšraj: O</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 sou t¦ œrga, Óti Ônoma œceij Óti zÍj, kaˆ nekrÕj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w:t>
      </w:r>
    </w:p>
    <w:p w14:paraId="5107BB81" w14:textId="77777777" w:rsidR="00E36191" w:rsidRPr="00E36191" w:rsidRDefault="00E36191" w:rsidP="00E36191">
      <w:pPr>
        <w:spacing w:after="120" w:line="240" w:lineRule="auto"/>
        <w:jc w:val="both"/>
        <w:rPr>
          <w:rFonts w:ascii="Arial" w:eastAsia="Times New Roman" w:hAnsi="Arial" w:cs="Arial"/>
          <w:b/>
          <w:bCs/>
          <w:sz w:val="24"/>
          <w:szCs w:val="24"/>
          <w:lang w:eastAsia="it-IT"/>
        </w:rPr>
      </w:pPr>
      <w:r w:rsidRPr="00E36191">
        <w:rPr>
          <w:rFonts w:ascii="Arial" w:eastAsia="Times New Roman" w:hAnsi="Arial" w:cs="Arial"/>
          <w:i/>
          <w:iCs/>
          <w:sz w:val="24"/>
          <w:szCs w:val="24"/>
          <w:lang w:eastAsia="it-IT"/>
        </w:rPr>
        <w:t>All’angelo della Chiesa che è a Sardi scrivi:</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Finora lo Spirito ha prima manifestato ciò che c’è di buono nell’angelo della Chiesa. Con l’angelo della Chiesa che è in Sardi inizia manifestando ciò che non va in lui. Non è modalità accidentale. Né si tratta di pura metodologia. Si manifesta il male, perché anche se c’è del bene, il bene è oscurato dal male. </w:t>
      </w:r>
    </w:p>
    <w:p w14:paraId="30B11E3A"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Così parla Colui che possiede i sette spiriti di Dio e le sette stelle.</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Chi parla all’angelo di questa Chiesa è Colui che possiede i sette spiriti di Dio</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Chi parla possiede la scienza dell’Onnipotente. Cristo Gesù vede il passato, il presente e anche il futuro di un cuore. Vede il visibile e l’invisibile. Vede i pensieri nascosti del cuore. Conosce tutti gli atomi e tutte le cellule del nostro essere. Non solo possiede la scienza divina, che è l’onniscienza. Possiede anche l’Onnipotenza. Tutti gli angeli delle chiese sono nelle sue mani. Il suo governo è universale. Il suo però è un governo di amore, di salvezza, di redenzione, di giustificazione, non solo per la conversione, ma anche per crescere di amore in amore, crescendo di fede in fede. Il suo governo è operato per spingere ogni suo discepolo perché tenda alla perfezione in ogni virtù. Poi vi sarà il governo di giudizio eterno. Quando Gesù Cristo eserciterà questo governo nessuno lo sa. Ogni istante della vita potrebbe essere l’istante del giudizio eterno. </w:t>
      </w:r>
    </w:p>
    <w:p w14:paraId="15E17329"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i/>
          <w:iCs/>
          <w:sz w:val="24"/>
          <w:szCs w:val="24"/>
          <w:lang w:eastAsia="it-IT"/>
        </w:rPr>
        <w:lastRenderedPageBreak/>
        <w:t xml:space="preserve">Conosco le tue opere; ti si crede vivo, e sei morto. </w:t>
      </w:r>
      <w:r w:rsidRPr="00E36191">
        <w:rPr>
          <w:rFonts w:ascii="Arial" w:eastAsia="Times New Roman" w:hAnsi="Arial" w:cs="Arial"/>
          <w:sz w:val="24"/>
          <w:szCs w:val="24"/>
          <w:lang w:eastAsia="it-IT"/>
        </w:rPr>
        <w:t xml:space="preserve">Viene rivelata la sostanziale differenza di visione tra gli occhi della carne e gli occhi di Gesù Cristo, che sono gli occhi di Dio. Gli occhi della carne credono che questo angelo sia vivo. Gli occhi di Gesù Cristo vedono invece questo angelo morto. Questo angelo è morto alla grazia, alle virtù e di conseguenza anche alla missione, non solo missione evangelizzatrice, ma anche alla missione di custodia del gregge nella verità e nella giustizia. Un angelo morto produce opere morte. Per gli uomini possono essere anche opere eclatanti. Per il Signore invece sono opere di morte per la morte. Da queste opere mai nascerà la vita secondo il Vangelo. Nella morte spirituale tutti possiamo cadere. Come sapere se siamo caduti o se stiamo per cadere? Vi è una regola infallibile che mai ci inganna. Se viviamo il Vangelo secondo purezza di verità e di dottrina, di fede e di speranza, di giustizia e di pace, allora di certo siamo vivi. Se ci separiamo dalla purezza del Vangelo e procediamo con le nostre filosofie umane e i pensieri della terra, allora di certo siamo morti. Quando si calpesta il Vangelo si è nella morte. Quando si rinnega o si abroga anche un solo Comandamento di Cristo, allora è certo che siamo nella morte. La fedeltà al Vangelo è vita. L’infedeltà al Vangelo è morte. </w:t>
      </w:r>
    </w:p>
    <w:p w14:paraId="050BA871"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 xml:space="preserve">V 3,2: </w:t>
      </w:r>
      <w:bookmarkStart w:id="439" w:name="_Hlk135457436"/>
      <w:r w:rsidRPr="00E36191">
        <w:rPr>
          <w:rFonts w:ascii="Arial" w:eastAsia="Times New Roman" w:hAnsi="Arial" w:cs="Arial"/>
          <w:sz w:val="24"/>
          <w:szCs w:val="24"/>
          <w:lang w:eastAsia="it-IT"/>
        </w:rPr>
        <w:t xml:space="preserve">Sii vigilante, rinvigorisci ciò che rimane e sta per morire, perché non ho trovato perfette le tue opere davanti al mio Dio. </w:t>
      </w:r>
      <w:bookmarkEnd w:id="439"/>
      <w:r w:rsidRPr="00E36191">
        <w:rPr>
          <w:rFonts w:ascii="Arial" w:eastAsia="Times New Roman" w:hAnsi="Arial" w:cs="Arial"/>
          <w:sz w:val="24"/>
          <w:szCs w:val="24"/>
          <w:lang w:eastAsia="it-IT"/>
        </w:rPr>
        <w:t xml:space="preserve">Esto vigilans et confirma cetera quae moritura erant non enim invenio opera tua plena coram Deo meo. </w:t>
      </w:r>
      <w:r w:rsidRPr="00E36191">
        <w:rPr>
          <w:rFonts w:ascii="Greek" w:eastAsia="Times New Roman" w:hAnsi="Greek" w:cs="Greek"/>
          <w:sz w:val="26"/>
          <w:szCs w:val="26"/>
          <w:lang w:eastAsia="it-IT"/>
        </w:rPr>
        <w:t>g…nou grhgorîn, kaˆ st»rison t¦ loip¦ § œmellon ¢poqane‹n, oÙ g¦r eÛrhk£ sou t¦ œrga peplhrwmšna ™nèpion toà qeoà mou:</w:t>
      </w:r>
    </w:p>
    <w:p w14:paraId="2B49A18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Sii vigilante, rinvigorisci ciò che rimane e sta per morire, perché non ho trovato perfette le tue opere davanti al mio Dio.</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Gesù</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Cristo chiede a questo angelo di essere vigilante. La vigilanza è sulla sua crescita spirituale. Deve vigilare per rinvigorire ciò che ancora in lui rimane della fede, della carità, della speranza, ma che sta per morire. Gesù Cristo lo esorta a rinvigorire ciò che rimane perché le sue opere da Lui non sono state trovare perfette dinanzi al Padre suo. Quando le nostre opere non sono perfette dinanzi al Padre del Signore nostro Gesù Cristo? Quando esse non sono il frutto della nostra fede, della nostra speranza, della nostra carità. Quando esse non edificano sulla terra il Corpo di Cristo che è la Chiesa. Quando esse non fanno crescere il corpo di Cristo in elevazione spirituale e morale. Quando sono opere per la terra e non per il cielo. Non edificando più noi il corpo di Cristo in mezzo agli uomini e neanche facendo crescere più il corpo di Cristo in elevazione spirituale e morale, dobbiamo attestare che le nostre opere sono morte. Sempre un’opera è morta quando non genera Cristo in un cuore e quando non eleva il corpo di Cristo con vera elevazione spirituale e vera elevazione morale. Se le nostre opere sono morte, anche le nostre parole e i nostri pensieri, le nostre decisioni e i nostri propositi sono morti. Sono, queste cose, tutte un frutto del nostro cuore e non invece un frutto del cuore di Cristo Gesù nel quale vive il cuore del Padre suo.</w:t>
      </w:r>
    </w:p>
    <w:p w14:paraId="42C6DE3C"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 xml:space="preserve">V 3,3: </w:t>
      </w:r>
      <w:bookmarkStart w:id="440" w:name="_Hlk135459389"/>
      <w:r w:rsidRPr="00E36191">
        <w:rPr>
          <w:rFonts w:ascii="Arial" w:eastAsia="Times New Roman" w:hAnsi="Arial" w:cs="Arial"/>
          <w:sz w:val="24"/>
          <w:szCs w:val="24"/>
          <w:lang w:eastAsia="it-IT"/>
        </w:rPr>
        <w:t>Ricorda dunque come hai ricevuto e ascoltato la Parola, custodiscila e convèrtiti perché, se non sarai vigilante, verrò come un ladro, senza che tu sappia a che ora io verrò da te.</w:t>
      </w:r>
      <w:bookmarkEnd w:id="440"/>
      <w:r w:rsidRPr="00E36191">
        <w:rPr>
          <w:rFonts w:ascii="Arial" w:eastAsia="Times New Roman" w:hAnsi="Arial" w:cs="Arial"/>
          <w:sz w:val="24"/>
          <w:szCs w:val="24"/>
          <w:lang w:eastAsia="it-IT"/>
        </w:rPr>
        <w:t xml:space="preserve"> In mente ergo habe qualiter acceperis et audieris et serva et paenitentiam age si ergo non vigilaveris veniam tamquam fur et nescies qua hora veniam ad te. </w:t>
      </w:r>
      <w:r w:rsidRPr="00E36191">
        <w:rPr>
          <w:rFonts w:ascii="Greek" w:eastAsia="Times New Roman" w:hAnsi="Greek" w:cs="Greek"/>
          <w:sz w:val="26"/>
          <w:szCs w:val="26"/>
          <w:lang w:eastAsia="it-IT"/>
        </w:rPr>
        <w:t xml:space="preserve">mnhmÒneue oân pîj e‡lhfaj kaˆ ½kousaj kaˆ t»rei kaˆ </w:t>
      </w:r>
      <w:r w:rsidRPr="00E36191">
        <w:rPr>
          <w:rFonts w:ascii="Greek" w:eastAsia="Times New Roman" w:hAnsi="Greek" w:cs="Greek"/>
          <w:sz w:val="26"/>
          <w:szCs w:val="26"/>
          <w:lang w:eastAsia="it-IT"/>
        </w:rPr>
        <w:lastRenderedPageBreak/>
        <w:t>metanÒhson. ™¦n oân m¾ grhgor»sVj, ¼xw æj klšpthj, kaˆ oÙ m¾ gnùj po…an éran ¼xw ™pˆ sš.</w:t>
      </w:r>
    </w:p>
    <w:p w14:paraId="624878F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Ricorda dunque come hai ricevuto e ascoltato la Parola, custodiscila e convèrtiti perché, se non sarai vigilante, verrò come un ladro, senza che tu sappia a che ora io verrò da te</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Questo angelo è invitato da Gesù Cristo a ricordare come ha ricevuto e ascoltato la Parola. L’ha ricevuto e ascoltato in pienezza di fede e di amore. A questa pienezza d fede e di amore deve ritornare. Quanto ha ricevuto lo deve custodire. A questa conversione lui è invitato. Non può un angelo di una Chiesa iniziare con la purezza della fede e dell’amore e poi finire nella perdita della fede e dell’amore. Non solo questo angelo si dovrà convertire, dovrà anche porre ogni vigilanza affinché rimanga per tutti i giorni della sua vita in questa purezza di fede e di amore. Se lui non sarà vigilante, Gesù Cristo verrà come un ladro, senza che sappia a che ora verrà da lui. Verrà questa volta per il giudizio eterno. Gesù un vuole angeli delle sue Chiese senza purezza di fede e di amore. Sarebbero angeli sterili, angeli senza nessuna vita soprannaturale. Un angelo sterile, un angelo senza nessuna vita soprannaturale non genera nuovi figli a Dio in Cristo Gesù e neanche potrà custodire quanti sono già figli di Dio nella purezza della fede e della carità. Se dopo questo grave ammonimento questo angelo non si convertirà, per lui, quando Gesù Cristo verrà, si apriranno le porte della perdizione eterna. In questo oggi è il fallimento di tutta la nostra predicazione, di tutto il nostro insegnamento, di ogni altra nostra parola di missionari di Cristo Gesù: non diciamo una parola di verità. Tutte le nostre parole sono inzuppate nella falsità, nella menzogna, nell’inganno, perché sono parole che non dicono la Parola del Signore secondo purezza di verità nello Spirito Santo. Oggi le nostre parole sono prive di ammonimento, prive di esortazione, prive della divina verità, prive di ogni realtà divina e soprannaturale a noi rivelata, prive di vera fede, di vera carità, di vera speranza. Sono solo parole di immanenza, parole di terra, parole del mondo, parole di Satana. Noi non correggiamo i fratelli dal cuore di Cristo Gesù, dalla verità dello Spirito Santo. Se li correggiamo, li correggiamo dal nostro cuore e dalla nostre false e menzognere parole. Per questa cattiva, anzi diabolica correzione, la fede si sta perdendo nella Chiesa di Cristo Gesù. Quando nella Chiesa si perde la fede, tutto il mondo precipita in un abisso di idolatria e di immoralità. </w:t>
      </w:r>
    </w:p>
    <w:p w14:paraId="11566FE8"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 xml:space="preserve">V 3,4: </w:t>
      </w:r>
      <w:bookmarkStart w:id="441" w:name="_Hlk135460973"/>
      <w:r w:rsidRPr="00E36191">
        <w:rPr>
          <w:rFonts w:ascii="Arial" w:eastAsia="Times New Roman" w:hAnsi="Arial" w:cs="Arial"/>
          <w:b/>
          <w:bCs/>
          <w:sz w:val="24"/>
          <w:szCs w:val="24"/>
          <w:lang w:eastAsia="it-IT"/>
        </w:rPr>
        <w:t>T</w:t>
      </w:r>
      <w:r w:rsidRPr="00E36191">
        <w:rPr>
          <w:rFonts w:ascii="Arial" w:eastAsia="Times New Roman" w:hAnsi="Arial" w:cs="Arial"/>
          <w:sz w:val="24"/>
          <w:szCs w:val="24"/>
          <w:lang w:eastAsia="it-IT"/>
        </w:rPr>
        <w:t>uttavia a Sardi vi sono alcuni che non hanno macchiato le loro vesti; essi cammineranno con me in vesti bianche, perché ne sono degni.</w:t>
      </w:r>
      <w:bookmarkEnd w:id="441"/>
      <w:r w:rsidRPr="00E36191">
        <w:rPr>
          <w:rFonts w:ascii="Arial" w:eastAsia="Times New Roman" w:hAnsi="Arial" w:cs="Arial"/>
          <w:sz w:val="24"/>
          <w:szCs w:val="24"/>
          <w:lang w:eastAsia="it-IT"/>
        </w:rPr>
        <w:t xml:space="preserve"> Sed habes pauca nomina in Sardis qui non inquinaverunt vestimenta sua et ambulabunt mecum in albis quia digni sunt. </w:t>
      </w:r>
      <w:r w:rsidRPr="00E36191">
        <w:rPr>
          <w:rFonts w:ascii="Greek" w:eastAsia="Times New Roman" w:hAnsi="Greek" w:cs="Greek"/>
          <w:sz w:val="26"/>
          <w:szCs w:val="26"/>
          <w:lang w:eastAsia="it-IT"/>
        </w:rPr>
        <w:t>¢ll¦ œceij Ñl…ga ÑnÒmata ™n S£rdesin § oÙk ™mÒlunan t¦ ƒm£tia aÙtîn, kaˆ peripat»sousin met' ™moà ™n leuko‹j, Óti ¥xio… e„sin.</w:t>
      </w:r>
    </w:p>
    <w:p w14:paraId="3C0FE3A2" w14:textId="77777777" w:rsidR="00E36191" w:rsidRPr="00E36191" w:rsidRDefault="00E36191" w:rsidP="00E36191">
      <w:pPr>
        <w:autoSpaceDE w:val="0"/>
        <w:autoSpaceDN w:val="0"/>
        <w:adjustRightInd w:val="0"/>
        <w:spacing w:after="120" w:line="240" w:lineRule="auto"/>
        <w:jc w:val="both"/>
        <w:rPr>
          <w:rFonts w:ascii="Times New Roman" w:eastAsia="Times New Roman" w:hAnsi="Times New Roman"/>
          <w:b/>
          <w:bCs/>
          <w:sz w:val="20"/>
          <w:szCs w:val="20"/>
          <w:lang w:eastAsia="it-IT"/>
        </w:rPr>
      </w:pPr>
      <w:r w:rsidRPr="00E36191">
        <w:rPr>
          <w:rFonts w:ascii="Arial" w:eastAsia="Times New Roman" w:hAnsi="Arial" w:cs="Arial"/>
          <w:i/>
          <w:iCs/>
          <w:sz w:val="24"/>
          <w:szCs w:val="24"/>
          <w:lang w:eastAsia="it-IT"/>
        </w:rPr>
        <w:t>Tuttavia a Sardi vi sono alcuni che non hanno macchiato le loro vesti; essi cammineranno con me in vesti bianche, perché ne sono degni.</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Ecco ancora cosa vede Gesù Cristo. Vede che a Sardi vi sono alcuni che non hanno macchiato le loro vesti. Le vesti sono quelle del battesimo, sono quelle della grazia, sono quelle della fede, della carità, della speranza, sono quelle che si indossano per ogni sacramento che si riceve. In queste poche persone le vesti sono rimaste senza alcuna macchia. Qual è il frutto che questa fedeltà produrrà oggi e per l’eternità? Queste persone cammineranno con Gesù Cristo in vesti bianche, perché ne sono degne. Veste bianca sulla terra, veste bianca nei cieli eterni. Chi </w:t>
      </w:r>
      <w:r w:rsidRPr="00E36191">
        <w:rPr>
          <w:rFonts w:ascii="Arial" w:eastAsia="Times New Roman" w:hAnsi="Arial" w:cs="Arial"/>
          <w:sz w:val="24"/>
          <w:szCs w:val="24"/>
          <w:lang w:eastAsia="it-IT"/>
        </w:rPr>
        <w:lastRenderedPageBreak/>
        <w:t xml:space="preserve">non conserva la sua veste bianca sulla terra, mai potrà entrare nei cieli eterni, nei quali si indossano per l’eternità solo vesti bianche, vesti bianchissime. Ecco allora quale dovrà essere l’impegno del discepolo di Gesù: conservare le sue vesti bianche per tutti i giorni della sua vita, fino all’istante in cui entrerà nell’eternità. Questo impegno dovrà sempre crescere e mai diminuire, sempre aumentare e mai scemare. Il cristiano sempre dovrà ricordarsi che se lui non progredisce, non resterà fermo, diminuirà. Chi non progredisce, regredisce. </w:t>
      </w:r>
    </w:p>
    <w:p w14:paraId="489C9B36"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cs="Arial"/>
          <w:b/>
          <w:bCs/>
          <w:sz w:val="24"/>
          <w:szCs w:val="24"/>
          <w:lang w:eastAsia="it-IT"/>
        </w:rPr>
        <w:t>V 3,5</w:t>
      </w:r>
      <w:bookmarkStart w:id="442" w:name="_Hlk135461345"/>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Il vincitore sarà vestito di bianche vesti; non cancellerò il suo nome dal libro della vita, ma lo riconoscerò davanti al Padre mio e davanti ai suoi angeli</w:t>
      </w:r>
      <w:bookmarkEnd w:id="442"/>
      <w:r w:rsidRPr="00E36191">
        <w:rPr>
          <w:rFonts w:ascii="Arial" w:eastAsia="Times New Roman" w:hAnsi="Arial" w:cs="Arial"/>
          <w:sz w:val="24"/>
          <w:szCs w:val="24"/>
          <w:lang w:eastAsia="it-IT"/>
        </w:rPr>
        <w:t xml:space="preserve">. </w:t>
      </w:r>
      <w:r w:rsidRPr="00E36191">
        <w:rPr>
          <w:rFonts w:ascii="Arial" w:eastAsia="Times New Roman" w:hAnsi="Arial" w:cs="Arial"/>
          <w:sz w:val="24"/>
          <w:szCs w:val="24"/>
          <w:lang w:val="fr-FR" w:eastAsia="it-IT"/>
        </w:rPr>
        <w:t xml:space="preserve">Qui vicerit sic vestietur vestimentis albis et non delebo nomen eius de libro vitae et confitebor nomen eius coram Patre meo et coram angelis eius. </w:t>
      </w:r>
      <w:r w:rsidRPr="00E36191">
        <w:rPr>
          <w:rFonts w:ascii="Greek" w:eastAsia="Times New Roman" w:hAnsi="Greek" w:cs="Greek"/>
          <w:sz w:val="26"/>
          <w:szCs w:val="26"/>
          <w:lang w:val="fr-FR" w:eastAsia="it-IT"/>
        </w:rPr>
        <w:t>Ð nikîn oÛtwj peribale‹tai ™n ƒmat…oij leuko‹j, kaˆ oÙ m¾ ™xale…yw tÕ Ônoma aÙtoà ™k tÁj b…blou tÁj zwÁj, kaˆ Ðmolog»sw tÕ Ônoma aÙtoà ™nèpion toà patrÒj mou kaˆ ™nèpion tîn ¢ggšlwn aÙtoà.</w:t>
      </w:r>
    </w:p>
    <w:p w14:paraId="3AFB4CE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Il vincitore sarà vestito di bianche vesti; non cancellerò il suo nome dal libro della vita, ma lo riconoscerò davanti al Padre mio e davanti ai suoi angeli. </w:t>
      </w:r>
      <w:r w:rsidRPr="00E36191">
        <w:rPr>
          <w:rFonts w:ascii="Arial" w:eastAsia="Times New Roman" w:hAnsi="Arial" w:cs="Arial"/>
          <w:sz w:val="24"/>
          <w:szCs w:val="24"/>
          <w:lang w:eastAsia="it-IT"/>
        </w:rPr>
        <w:t xml:space="preserve">Ecco la promessa che Gesù Cristo fa ora al vincitore: Colui che avrà vinto sarà vestito di bianche vesti. La bianca veste è Cristo Gesù. Il vincitore sarà rivestito di Cristo Gesù per l’eternità. È questo il fine della nostra vita: rivestirci di Cristo. Ci si riveste di Cristo nel tempo per essere rivestiti di Cristo per l’eternità. Il Padre solo Cristo conosce e solo chi è rivestito di Cristo. Un cristiano che non si riveste di Cristo sulla terra, che non si presenti alle porte del paradiso. Non si sarà posto per lui nelle dimore eterne della luce. Per lui ci sarà porto solo nelle tenebre. Si è rivestito di Satana, è divenuto suo figlio, con lui parteciperà le tenebre eterne. Chi si riveste di Cristo, mai sarà cancellato dal libro della vita. Il suo nome sarà sempre scritto in esso. Chi si riveste di Cristo, da Cristo Gesù sarà riconosciuto davanti al Padre suo e davanti ai suoi angeli. Gesù lo ha detto: </w:t>
      </w:r>
      <w:r w:rsidRPr="00E36191">
        <w:rPr>
          <w:rFonts w:ascii="Arial" w:eastAsia="Times New Roman" w:hAnsi="Arial" w:cs="Arial"/>
          <w:i/>
          <w:iCs/>
          <w:sz w:val="24"/>
          <w:szCs w:val="24"/>
          <w:lang w:eastAsia="it-IT"/>
        </w:rPr>
        <w:t>“Chi mi riconoscerà davanti agli uomini, anch’io lo riconoscerò davanti al Padre mio”.</w:t>
      </w:r>
      <w:r w:rsidRPr="00E36191">
        <w:rPr>
          <w:rFonts w:ascii="Arial" w:eastAsia="Times New Roman" w:hAnsi="Arial" w:cs="Arial"/>
          <w:sz w:val="24"/>
          <w:szCs w:val="24"/>
          <w:lang w:eastAsia="it-IT"/>
        </w:rPr>
        <w:t xml:space="preserve"> Questa sua Parola è verità eterna. Sempre essa si compie. Avendo noi oggi edificato una religione cristiana senza la Parola di Gesù, possiamo affermare, insegnare, predicare ogni falsità e menzogna come purissima verità.</w:t>
      </w:r>
    </w:p>
    <w:p w14:paraId="55C1C4B5"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 xml:space="preserve">V 3,6: </w:t>
      </w:r>
      <w:bookmarkStart w:id="443" w:name="_Hlk135461915"/>
      <w:r w:rsidRPr="00E36191">
        <w:rPr>
          <w:rFonts w:ascii="Arial" w:eastAsia="Times New Roman" w:hAnsi="Arial" w:cs="Arial"/>
          <w:sz w:val="24"/>
          <w:szCs w:val="24"/>
          <w:lang w:eastAsia="it-IT"/>
        </w:rPr>
        <w:t>Chi ha orecchi, ascolti ciò che lo Spirito dice alle Chiese”</w:t>
      </w:r>
      <w:bookmarkEnd w:id="443"/>
      <w:r w:rsidRPr="00E36191">
        <w:rPr>
          <w:rFonts w:ascii="Arial" w:eastAsia="Times New Roman" w:hAnsi="Arial" w:cs="Arial"/>
          <w:sz w:val="24"/>
          <w:szCs w:val="24"/>
          <w:lang w:eastAsia="it-IT"/>
        </w:rPr>
        <w:t xml:space="preserve">. Qui habet aurem audiat quid Spiritus dicat ecclesiis- </w:t>
      </w:r>
      <w:r w:rsidRPr="00E36191">
        <w:rPr>
          <w:rFonts w:ascii="Greek" w:eastAsia="Times New Roman" w:hAnsi="Greek" w:cs="Greek"/>
          <w:sz w:val="26"/>
          <w:szCs w:val="26"/>
          <w:lang w:eastAsia="it-IT"/>
        </w:rPr>
        <w:t>Ð œcwn oâj ¢kous£tw t… tÕ pneàma lšgei ta‹j ™kklhs…aij.</w:t>
      </w:r>
    </w:p>
    <w:p w14:paraId="05A4339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Chi ha orecchi, ascolti ciò che lo Spirito dice alle Chiese. </w:t>
      </w:r>
      <w:r w:rsidRPr="00E36191">
        <w:rPr>
          <w:rFonts w:ascii="Arial" w:eastAsia="Times New Roman" w:hAnsi="Arial" w:cs="Arial"/>
          <w:sz w:val="24"/>
          <w:szCs w:val="24"/>
          <w:lang w:eastAsia="it-IT"/>
        </w:rPr>
        <w:t xml:space="preserve">Quanto lo Spirito dice alle Chiese è affidato alla volontà di ciascuno. Sempre il Signore ha posto la vita e la morte nella volontà dell’uomo. Se le Chiese ascoltano la Parola di Gesù Cristo, proferita nello Spirito Santo, per esse ci sarà vita e abbondanza di vita. Se invece non ascoltano, ci sarà morte e abbondanza di morte. La vita è solo nell’ascolto della Parola di Dio. Dove ci si rifiuta di ascoltare, ci sarà morte nel tempo e morte nell’eternità. È verità eterna e immodificabile. </w:t>
      </w:r>
    </w:p>
    <w:p w14:paraId="075BE78C"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cs="Arial"/>
          <w:b/>
          <w:bCs/>
          <w:sz w:val="24"/>
          <w:szCs w:val="24"/>
          <w:lang w:eastAsia="it-IT"/>
        </w:rPr>
        <w:t>V 3,7</w:t>
      </w:r>
      <w:bookmarkStart w:id="444" w:name="_Hlk135462131"/>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All’angelo della Chiesa che è a Filadèlfia scrivi: “Così parla il Santo, il Veritiero, Colui che ha la chiave di Davide: quando egli apre nessuno chiude e quando chiude nessuno apre. </w:t>
      </w:r>
      <w:bookmarkEnd w:id="444"/>
      <w:r w:rsidRPr="00E36191">
        <w:rPr>
          <w:rFonts w:ascii="Arial" w:eastAsia="Times New Roman" w:hAnsi="Arial" w:cs="Arial"/>
          <w:sz w:val="24"/>
          <w:szCs w:val="24"/>
          <w:lang w:val="fr-FR" w:eastAsia="it-IT"/>
        </w:rPr>
        <w:t xml:space="preserve">Et angelo Philadelphiae ecclesiae scribe haec dicit sanctus et verus qui habet clavem David qui aperit et nemo cludit et cludit et nemo aperit. </w:t>
      </w:r>
      <w:r w:rsidRPr="00E36191">
        <w:rPr>
          <w:rFonts w:ascii="Greek" w:eastAsia="Times New Roman" w:hAnsi="Greek" w:cs="Greek"/>
          <w:sz w:val="26"/>
          <w:szCs w:val="26"/>
          <w:lang w:val="fr-FR" w:eastAsia="it-IT"/>
        </w:rPr>
        <w:t xml:space="preserve">Kaˆ tù ¢ggšlJ tÁj ™n Filadelfe…v ™kklhs…aj gr£yon: T£de </w:t>
      </w:r>
      <w:r w:rsidRPr="00E36191">
        <w:rPr>
          <w:rFonts w:ascii="Greek" w:eastAsia="Times New Roman" w:hAnsi="Greek" w:cs="Greek"/>
          <w:sz w:val="26"/>
          <w:szCs w:val="26"/>
          <w:lang w:val="fr-FR" w:eastAsia="it-IT"/>
        </w:rPr>
        <w:lastRenderedPageBreak/>
        <w:t>lšgei Ð ¤gioj, Ð ¢lhqinÒj, Ð œcwn t¾n kle‹n Dau…d, Ð ¢no…gwn kaˆ oÙdeˆj kle…sei kaˆ kle…wn kaˆ oÙdeˆj ¢no…gei:</w:t>
      </w:r>
    </w:p>
    <w:p w14:paraId="6BCEA878"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eastAsia="it-IT"/>
        </w:rPr>
      </w:pPr>
      <w:r w:rsidRPr="00E36191">
        <w:rPr>
          <w:rFonts w:ascii="Arial" w:eastAsia="Times New Roman" w:hAnsi="Arial" w:cs="Arial"/>
          <w:i/>
          <w:iCs/>
          <w:sz w:val="24"/>
          <w:szCs w:val="24"/>
          <w:lang w:val="fr-FR" w:eastAsia="it-IT"/>
        </w:rPr>
        <w:t xml:space="preserve"> </w:t>
      </w:r>
      <w:r w:rsidRPr="00E36191">
        <w:rPr>
          <w:rFonts w:ascii="Arial" w:eastAsia="Times New Roman" w:hAnsi="Arial" w:cs="Arial"/>
          <w:i/>
          <w:iCs/>
          <w:sz w:val="24"/>
          <w:szCs w:val="24"/>
          <w:lang w:eastAsia="it-IT"/>
        </w:rPr>
        <w:t>All’angelo della Chiesa che è a Filadèlfia scrivi: “Così parla il Santo, il Veritiero, Colui che ha la chiave di Davide: quando egli apre nessuno chiude e quando chiude nessuno apre.</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Chi parla all’angelo della Chiesa che è in Filadèlfia è il Santo, il Veritiero. È il Dio Santo ed è il Dio Veritiero. Il Dio Santo e il Dio Veritiero ha in mano la chiave di Davie: quando egli apre nessuno chiude e quando lui chiude nessuno apre. Quando Gesù Cristo apre la verità, dice che una cosa è verità, nessuno la potrà dichiarare falsità. Quando lui apre la falsità, dice che una cosa è falsità, nessuno la potrà dichiarare verità. Ecco l’abisso nel quale oggi sta precipitando la Chiesa dei nostri giorni: nel dichiarare verità ciò che Gesù Cristo ha dichiarato falsità e nel dichiarare falsità ciò che Cristo Gesù ha dichiarato verità. L’inferno eterno è verità. Moltissimi suoi discepoli attestano che esso non esiste. Se dovesse esistere, esso è vuoto. Cristo Gesù ha dichiarato che la trasgressione della Parola del Padre suo è peccato che esclude dal regno eterno e dalla vera comunione con il corpo di Cristo. Moltissimi discepoli stanno oggi dichiarando che tutto è amore e dove c’è amore non c’è peccato. Con questa affermazione, si può trasgredire tutta la Parola di Dio, quella dell’Antico Testamento e quella del Nuovo che porta a compimento la Legge e i Profeti. Sono mille e mille le cose che oggi i cristiani chiudono e aprono. Chiudono le porte della verità. Aprono le porte della menzogna e della falsità. Chi fa questo si è trasformato in figlio di Satana, che è il padre della menzogna e della falsità. È stato lui il primo ad aprire le porte della falsità e a chiudere quella della verità. Possiamo dire che oggi i suoi figli hanno chiuso tutte le porte della verità. Gesù Cristo le ha aperto. Hanno aperto tutte le porte della falsità. Gesù Cristo le ha chiuse. Ecco perché tutti i figli di Satana sono anticristi e anti-vangelo. Chi si trasforma da figlio di Dio in figlio di Satana sappia che è responsabile di ogni peccato prodotto dalla sua falsità fatta da lui circolare sulla terra e di ogni bene non operato da molti cuori a causa della chiusura della verità da lui generata.</w:t>
      </w:r>
    </w:p>
    <w:p w14:paraId="7221EFCA"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 xml:space="preserve">V 3,8: </w:t>
      </w:r>
      <w:bookmarkStart w:id="445" w:name="_Hlk135462894"/>
      <w:r w:rsidRPr="00E36191">
        <w:rPr>
          <w:rFonts w:ascii="Arial" w:eastAsia="Times New Roman" w:hAnsi="Arial" w:cs="Arial"/>
          <w:sz w:val="24"/>
          <w:szCs w:val="24"/>
          <w:lang w:eastAsia="it-IT"/>
        </w:rPr>
        <w:t xml:space="preserve">Conosco le tue opere. Ecco, ho aperto davanti a te una porta che nessuno può chiudere. Per quanto tu abbia poca forza, hai però custodito la mia parola e non hai rinnegato il mio nome. </w:t>
      </w:r>
      <w:bookmarkEnd w:id="445"/>
      <w:r w:rsidRPr="00E36191">
        <w:rPr>
          <w:rFonts w:ascii="Arial" w:eastAsia="Times New Roman" w:hAnsi="Arial" w:cs="Arial"/>
          <w:sz w:val="24"/>
          <w:szCs w:val="24"/>
          <w:lang w:eastAsia="it-IT"/>
        </w:rPr>
        <w:t xml:space="preserve">Scio opera tua ecce dedi coram te ostium apertum quod nemo potest cludere quia modicam habes virtutem et servasti verbum meum et non negasti nomen meum. </w:t>
      </w:r>
      <w:r w:rsidRPr="00E36191">
        <w:rPr>
          <w:rFonts w:ascii="Greek" w:eastAsia="Times New Roman" w:hAnsi="Greek" w:cs="Greek"/>
          <w:sz w:val="26"/>
          <w:szCs w:val="26"/>
          <w:lang w:eastAsia="it-IT"/>
        </w:rPr>
        <w:t>Od£ sou t¦ œrga, „doÝ dšdwka ™nèpiÒn sou qÚran ºneJgmšnhn, ¿n oÙdeˆj dÚnatai kle‹sai aÙt»n, Óti mikr¦n œceij dÚnamin kaˆ ™t»rhs£j mou tÕn lÒgon kaˆ oÙk ºrn»sw tÕ Ônom£ mou.</w:t>
      </w:r>
    </w:p>
    <w:p w14:paraId="1AF8FD50"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Conosco le tue opere. Ecco, ho aperto davanti a te una porta che nessuno può chiudere. Per quanto tu abbia poca forza, hai però custodito la mia parola e non hai rinnegato il mio nome. </w:t>
      </w:r>
      <w:r w:rsidRPr="00E36191">
        <w:rPr>
          <w:rFonts w:ascii="Arial" w:eastAsia="Times New Roman" w:hAnsi="Arial" w:cs="Arial"/>
          <w:sz w:val="24"/>
          <w:szCs w:val="24"/>
          <w:lang w:eastAsia="it-IT"/>
        </w:rPr>
        <w:t xml:space="preserve">Ecco cosa vede Gesù Cristo in questo angelo: conosce le sue opere. Ecco cosa Gesù Cristo ha fatto per questo angelo: ha aperto davanti a lui una porta che nessuno può chiudere. Questa porta è la porta della grazia, della verità, della giustizia, del vangelo, della luce. Questa porta nessuno la potrà chiudere. Questo angelo camminerà sempre con questa porta che rimarrà aperta senza che nessuno la possa chiudere. Chi vuole, attraverso questa porta, potrà entrare nel regno della grazia, della verità, della giustizia, del vangelo, della luce. Ecco cosa ancora vede in questo angelo Gesù Cristo: </w:t>
      </w:r>
      <w:r w:rsidRPr="00E36191">
        <w:rPr>
          <w:rFonts w:ascii="Arial" w:eastAsia="Times New Roman" w:hAnsi="Arial" w:cs="Arial"/>
          <w:i/>
          <w:iCs/>
          <w:sz w:val="24"/>
          <w:szCs w:val="24"/>
          <w:lang w:eastAsia="it-IT"/>
        </w:rPr>
        <w:t xml:space="preserve">“per quanto tu abbia poca forza, hai però custodito la mia parola e non ha rinnegato il </w:t>
      </w:r>
      <w:r w:rsidRPr="00E36191">
        <w:rPr>
          <w:rFonts w:ascii="Arial" w:eastAsia="Times New Roman" w:hAnsi="Arial" w:cs="Arial"/>
          <w:i/>
          <w:iCs/>
          <w:sz w:val="24"/>
          <w:szCs w:val="24"/>
          <w:lang w:eastAsia="it-IT"/>
        </w:rPr>
        <w:lastRenderedPageBreak/>
        <w:t>mio nome”.</w:t>
      </w:r>
      <w:r w:rsidRPr="00E36191">
        <w:rPr>
          <w:rFonts w:ascii="Arial" w:eastAsia="Times New Roman" w:hAnsi="Arial" w:cs="Arial"/>
          <w:sz w:val="24"/>
          <w:szCs w:val="24"/>
          <w:lang w:eastAsia="it-IT"/>
        </w:rPr>
        <w:t xml:space="preserve"> Questo angelo è rimasto fedele a Gesù Cristo. Ha custodito la Parola di Gesù. Non ha rinnegato il nome di Gesù. Ignoriamo perché questo angelo abbia poca forza. Sappiamo però che sempre Cristo Gesù dona lo Spirito Santo senza misura. Se ha poca forza, di certo la causa non potrà essere nel poco Spirito Santo da lui ricevuto. Anche a lui lo Spirito è stato dato senza misura. Qual è allora la causa della sua poca forza? Forse non è riuscito a ravvivarlo sì da farlo crescere oltre ogni misura in lui? Poiché Gesù Cristo non rivela la causa, neanche noi la possiamo rivelare. Rimane però la verità: questo angelo è rimasto fedele a Cristo Gesù e alla Parola nonostante la sua poca forza. Questa verità deve aiutare anche noi affinché rimaniamo sempre fedeli alla Parola e al nome di Cristo Gesù, nonostante la nostra poca forza. Anche questa verità è stata aperta da Gesù Signore e in questa verità dobbiamo credere. Qualsiasi sia la nostra forza, per grazia di Cristo Gesù e con l’aiuto quotidiano dello Spirito Santo possiamo rimanere fedeli a tutto il Vangelo. Chi giustifica se stesso per le sue infedeltà al Vangelo, chiude una parta aperta da Gesù. Apre una parta che Gesù ha chiuso. Chi fa questo sono solo i figli del diavolo.</w:t>
      </w:r>
    </w:p>
    <w:p w14:paraId="5D1AB350"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cs="Arial"/>
          <w:b/>
          <w:bCs/>
          <w:sz w:val="24"/>
          <w:szCs w:val="24"/>
          <w:lang w:eastAsia="it-IT"/>
        </w:rPr>
        <w:t>V 3,</w:t>
      </w:r>
      <w:bookmarkStart w:id="446" w:name="_Hlk135463681"/>
      <w:r w:rsidRPr="00E36191">
        <w:rPr>
          <w:rFonts w:ascii="Arial" w:eastAsia="Times New Roman" w:hAnsi="Arial" w:cs="Arial"/>
          <w:b/>
          <w:bCs/>
          <w:sz w:val="24"/>
          <w:szCs w:val="24"/>
          <w:lang w:eastAsia="it-IT"/>
        </w:rPr>
        <w:t xml:space="preserve">9: </w:t>
      </w:r>
      <w:r w:rsidRPr="00E36191">
        <w:rPr>
          <w:rFonts w:ascii="Arial" w:eastAsia="Times New Roman" w:hAnsi="Arial" w:cs="Arial"/>
          <w:sz w:val="24"/>
          <w:szCs w:val="24"/>
          <w:lang w:eastAsia="it-IT"/>
        </w:rPr>
        <w:t>Ebbene, ti faccio dono di alcuni della sinagoga di Satana, che dicono di essere Giudei, ma mentiscono, perché non lo sono: li farò venire perché si prostrino ai tuoi piedi e sappiano che io ti ho amato</w:t>
      </w:r>
      <w:bookmarkEnd w:id="446"/>
      <w:r w:rsidRPr="00E36191">
        <w:rPr>
          <w:rFonts w:ascii="Arial" w:eastAsia="Times New Roman" w:hAnsi="Arial" w:cs="Arial"/>
          <w:sz w:val="24"/>
          <w:szCs w:val="24"/>
          <w:lang w:eastAsia="it-IT"/>
        </w:rPr>
        <w:t xml:space="preserve">. </w:t>
      </w:r>
      <w:r w:rsidRPr="00E36191">
        <w:rPr>
          <w:rFonts w:ascii="Arial" w:eastAsia="Times New Roman" w:hAnsi="Arial" w:cs="Arial"/>
          <w:sz w:val="24"/>
          <w:szCs w:val="24"/>
          <w:lang w:val="fr-FR" w:eastAsia="it-IT"/>
        </w:rPr>
        <w:t xml:space="preserve">Ecce dabo de synagoga Satanae qui dicunt se Iudaeos esse et non sunt sed mentiuntur ecce faciam illos ut veniant et adorent ante pedes tuos et scient quia ego dilexi te. </w:t>
      </w:r>
      <w:r w:rsidRPr="00E36191">
        <w:rPr>
          <w:rFonts w:ascii="Greek" w:eastAsia="Times New Roman" w:hAnsi="Greek" w:cs="Greek"/>
          <w:sz w:val="26"/>
          <w:szCs w:val="26"/>
          <w:lang w:val="fr-FR" w:eastAsia="it-IT"/>
        </w:rPr>
        <w:t>„doÝ didî ™k tÁj sunagwgÁj toà Satan© tîn legÒntwn ˜autoÝj 'Iouda…ouj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nai, kaˆ oÙk e„sˆn ¢ll¦ yeÚdontai. „doÝ poi»sw aÙtoÝj †na ¼xousin kaˆ proskun»sousin ™nèpion tîn podîn sou kaˆ gnîsin Óti ™gë ºg£phs£ se.</w:t>
      </w:r>
    </w:p>
    <w:p w14:paraId="645DE85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Ebbene, ti faccio dono di alcuni della sinagoga di Satana, che dicono di essere Giudei, ma mentiscono, perché non lo sono: li farò venire perché si prostrino ai tuoi piedi e sappiano che io ti ho amato.</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Ecco il premio che ora Gesù Cristo fa a questo angelo: ti faccio dono di alcuni della sinagoga di Satana, che dicono di essere Giudei, ma mentiscono, perché non lo sono. Perché questi Giudei non sono Giudei nonostante essi dicono di essere Giudei? O perché non vivono nella Legge del Signore. Chi non vive nella Legge del Signore non è vero figlio di Abramo e di conseguenza non è vero Giudeo, O perché sono dei discepoli di Gesù che hanno abbracciato, poiché tentati, la legge del giudaismo. Costoro, come rivela l’Apostolo Paolo, sono passati ad un altro vangelo. Il testo sacro non ne rivela il motivo e neanche noi lo possiamo rivelare. Possiamo però attestare una verità di ordine generale: il vero Giudeo osserva la Legge dell’Alleanza, tutta la Legge dell’Alleanza, tutta la Parola di Dio. Osservando la Legge dell’Alleanza, di certo approderà alla fede in Cristo Gesù. Altra verità di ordine generale: ai tempo degli Apostoli molti discepoli di Gesù dalla Legge di Cristo passavano alla legge della sinagoga. Chi è stato cristiano e poi è passato alla legge della sinagoga, mai potrà dirsi vero Giudeo. Ecco cosa farà Gesù Cristo per alcuni Giudei: li farà venire perché si prostrino ai piedi di questo angelo della Chiesa e sappiamo che Lui, Gesù, questo angelo lo ha amato. Quanto Gesù fa, ci introduce nella comprensione del suo mistero. A Lui il Padre dona le pecore come frutto della sua obbedienza. Questa stessa legge vale anche per i discepoli di Gesù. Gesù dona loro delle pecore come frutto della loro fedeltà al suo Vangelo e al suo santissimo nome. Più il discepolo è fedele e più saranno le pecore che </w:t>
      </w:r>
      <w:r w:rsidRPr="00E36191">
        <w:rPr>
          <w:rFonts w:ascii="Arial" w:eastAsia="Times New Roman" w:hAnsi="Arial" w:cs="Arial"/>
          <w:sz w:val="24"/>
          <w:szCs w:val="24"/>
          <w:lang w:eastAsia="it-IT"/>
        </w:rPr>
        <w:lastRenderedPageBreak/>
        <w:t xml:space="preserve">Gesù Signore gli darà. Il dono delle pecore attesta l’amore di Gesù per i suoi angeli e per i suoi discepoli. Anche questa verità oggi va creata nel cuore di angeli e discepoli. Il dono delle pecore è frutto della nostra fedeltà. Più grande è la fedeltà e più alto è il numero delle pecore. Meno grande è la fedeltà e meno alto è il numero delle pecore. Se le pecore date ieri oggi addirittura lasciano l’ovile di Cristo per consegnarsi all’ovile di Satana, è il segno che non solo siamo caduti dalla fedeltà, in più abbiamo anche rinnegato il nome di Gesù Signore. Se non ci ravvediamo e non ci convertiamo, per noi andrà in rovina la Chiesa di Gesù Signore. Mai dobbiamo dimenticare questa verità. </w:t>
      </w:r>
    </w:p>
    <w:p w14:paraId="01A6469E"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 xml:space="preserve">V 3,10: </w:t>
      </w:r>
      <w:bookmarkStart w:id="447" w:name="_Hlk135464458"/>
      <w:r w:rsidRPr="00E36191">
        <w:rPr>
          <w:rFonts w:ascii="Arial" w:eastAsia="Times New Roman" w:hAnsi="Arial" w:cs="Arial"/>
          <w:sz w:val="24"/>
          <w:szCs w:val="24"/>
          <w:lang w:eastAsia="it-IT"/>
        </w:rPr>
        <w:t xml:space="preserve">Poiché hai custodito il mio invito alla perseveranza, anch’io ti custodirò nell’ora della tentazione che sta per venire sul mondo intero, per mettere alla prova gli abitanti della terra. </w:t>
      </w:r>
      <w:bookmarkEnd w:id="447"/>
      <w:r w:rsidRPr="00E36191">
        <w:rPr>
          <w:rFonts w:ascii="Arial" w:eastAsia="Times New Roman" w:hAnsi="Arial" w:cs="Arial"/>
          <w:sz w:val="24"/>
          <w:szCs w:val="24"/>
          <w:lang w:eastAsia="it-IT"/>
        </w:rPr>
        <w:t xml:space="preserve">Quoniam servasti verbum patientiae meae et ego te servabo ab hora temptationis quae ventura est in orbem universum temptare habitantes in terra. </w:t>
      </w:r>
      <w:r w:rsidRPr="00E36191">
        <w:rPr>
          <w:rFonts w:ascii="Greek" w:eastAsia="Times New Roman" w:hAnsi="Greek" w:cs="Greek"/>
          <w:sz w:val="26"/>
          <w:szCs w:val="26"/>
          <w:lang w:eastAsia="it-IT"/>
        </w:rPr>
        <w:t>Óti ™t»rhsaj tÕn lÒgon tÁj ØpomonÁj mou, k¢gè se thr»sw ™k tÁj éraj toà peirasmoà tÁj melloÚshj œrcesqai ™pˆ tÁj o„koumšnhj Ólhj peir£sai toÝj katoikoàntaj ™pˆ tÁj gÁj.</w:t>
      </w:r>
    </w:p>
    <w:p w14:paraId="62EFD10C"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Poiché hai custodito il mio invito alla perseveranza, anch’io ti custodirò nell’ora della tentazione che sta per venire sul mondo intero, per mettere alla prova gli abitanti della terra.</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Ecco ora una ulteriore verità che mai dovrà abbandonare il nostro cuore e la nostra mente. Questo angelo ha custodito l’invito di Gesù alla perseveranza. È rimasto fedele alla Parola del Signore. Si è impegnato a camminare di obbedienza in obbedienza, di fede in fede, di ascolto in ascolto. Qual è il frutto che la custodia dell’invito di Cristo produce? Anche Gesù Cristo custodirà questo angelo nell’ora della tentazione che sta per venire sul mondo intero, per mettere alla prova gli abitanti della terra. Qual è la prova cui saranno sottoposti tutti gli abitanti del mondo? Sia i pagani che i cristiani dovranno sapere che il governo del mondo non appartiene ad essi. Solo Cristo Gesù è il Pantocratore Onnipotente dell’intero universo. Sappiamo che gli abitanti di tutta la terra saranno provati. Il testo però non rivela attualmente il contenuto di questa prova o tentazione. Però sappiamo che qualsiasi sia la tentazione, quest’angelo sarà custodito da Cristo Gesù. Possiamo lasciarci aiutare da quanto è avvenuto durante le piaghe d’Egitto. Gli Egiziani erano flagellati dalle piaghe. I figli di Israele erano risparmiati. Così anche per l’ultima piaga: la morte dei primogeniti. I primogeniti degli Egiziani, uomini e animali, furono colpiti. I primogeniti dei figli d’Israele, uomini e animali, furono risparmiati. Così è per questo angelo: mentre tutta la terra sarà afflitta dalla prova o dalla tentazione, questo angelo sarà risparmiato. Questa purissima grazia è a lui concessa per aver custodito l’invito a Lui rivolto da Gesù che gli chiede di essere perseverante sino alla morte, perseverante sempre nella custodia della sua Parola. Questa promessa vale anche per noi. Se noi custodiremo la Parola di Gesù, sempre Gesù ci custodirà nel suo amore. Le modalità storiche non sono rivelate. Sappiamo però che Lui sempre ci custodirà.</w:t>
      </w:r>
    </w:p>
    <w:p w14:paraId="2533954D"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 xml:space="preserve">V 3,11: </w:t>
      </w:r>
      <w:bookmarkStart w:id="448" w:name="_Hlk135469668"/>
      <w:r w:rsidRPr="00E36191">
        <w:rPr>
          <w:rFonts w:ascii="Arial" w:eastAsia="Times New Roman" w:hAnsi="Arial" w:cs="Arial"/>
          <w:sz w:val="24"/>
          <w:szCs w:val="24"/>
          <w:lang w:eastAsia="it-IT"/>
        </w:rPr>
        <w:t xml:space="preserve">Vengo presto. Tieni saldo quello che hai, perché nessuno ti tolga la corona. </w:t>
      </w:r>
      <w:bookmarkEnd w:id="448"/>
      <w:r w:rsidRPr="00E36191">
        <w:rPr>
          <w:rFonts w:ascii="Arial" w:eastAsia="Times New Roman" w:hAnsi="Arial" w:cs="Arial"/>
          <w:sz w:val="24"/>
          <w:szCs w:val="24"/>
          <w:lang w:eastAsia="it-IT"/>
        </w:rPr>
        <w:t xml:space="preserve">Venio cito tene quod habes ut nemo accipiat coronam tuam. </w:t>
      </w:r>
      <w:r w:rsidRPr="00E36191">
        <w:rPr>
          <w:rFonts w:ascii="Greek" w:eastAsia="Times New Roman" w:hAnsi="Greek" w:cs="Greek"/>
          <w:sz w:val="26"/>
          <w:szCs w:val="26"/>
          <w:lang w:eastAsia="it-IT"/>
        </w:rPr>
        <w:t>œrcomai tacÚ: kr£tei Ö œceij, †na mhdeˆj l£bV tÕn stšfanÒn sou.</w:t>
      </w:r>
    </w:p>
    <w:p w14:paraId="46F3650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Vengo presto. Tieni saldo quello che hai, perché nessuno ti tolga la corona. </w:t>
      </w:r>
      <w:r w:rsidRPr="00E36191">
        <w:rPr>
          <w:rFonts w:ascii="Arial" w:eastAsia="Times New Roman" w:hAnsi="Arial" w:cs="Arial"/>
          <w:sz w:val="24"/>
          <w:szCs w:val="24"/>
          <w:lang w:eastAsia="it-IT"/>
        </w:rPr>
        <w:t xml:space="preserve">Ecco ancora un invito a perseverare. Vengo presto. Il presto di Gesù Cristo è un presto </w:t>
      </w:r>
      <w:r w:rsidRPr="00E36191">
        <w:rPr>
          <w:rFonts w:ascii="Arial" w:eastAsia="Times New Roman" w:hAnsi="Arial" w:cs="Arial"/>
          <w:sz w:val="24"/>
          <w:szCs w:val="24"/>
          <w:lang w:eastAsia="it-IT"/>
        </w:rPr>
        <w:lastRenderedPageBreak/>
        <w:t xml:space="preserve">che può durare mille anni o può durare anche un solo istante. Lui viene come un ladro nella notte, quando nessuno se lo aspetta. Non sapendo in quale istante della nostra vita verrà, a questo angelo gli è chiesto di tenere saldo quello che ha, perché nessuno gli tolga la corona. Quello che ha, è la purissima fede in Cristo Gesù e la sua carità, il suo amore. La corona è la corona di giustizia che Gesù Cristo darà a tutti i suoi servi fedeli. Perché Gesù Cristo ci doni la corona di giustizia, quando lui verrà ci dovrà trovare nella fedeltà alla sua Parola, al suo Vangelo, al suo Santissimo nome. Ci dovrà trovare vestiti di Lui. Se non ci troverà vestiti di Lui, non potrà darci la corona di giustizia, perché non siamo stati fedeli. Oggi questa verità è stata abrogata da moltissimi discepoli di Gesù. Il regno eterno del Signore – essi dicono, mentendo e ingannando il mondo – è dato a tutti, indistintamente. Poiché il regno eterno è dato a tutti – ecco un’altra falsità, un altro inganno, un’altra menzogna – anche le porte della Chiesa devono essere aperte a tutti, indistintamente. Ognuno può entrare nella Chiesa e ognuno può vivere come gli pare. Non c’è bisogno né di Vangelo e né di sacramento. Meglio: non c’è bisogno né della verità del vangelo e né della verità dei sacramenti. </w:t>
      </w:r>
    </w:p>
    <w:p w14:paraId="02782813"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 xml:space="preserve">V 3,12: </w:t>
      </w:r>
      <w:bookmarkStart w:id="449" w:name="_Hlk135470217"/>
      <w:r w:rsidRPr="00E36191">
        <w:rPr>
          <w:rFonts w:ascii="Arial" w:eastAsia="Times New Roman" w:hAnsi="Arial" w:cs="Arial"/>
          <w:sz w:val="24"/>
          <w:szCs w:val="24"/>
          <w:lang w:eastAsia="it-IT"/>
        </w:rPr>
        <w:t xml:space="preserve">Il vincitore lo porrò come una colonna nel tempio del mio Dio e non ne uscirà mai più. Inciderò su di lui il nome del mio Dio e il nome della città del mio Dio, della nuova Gerusalemme che discende dal cielo, dal mio Dio, insieme al mio nome nuovo. </w:t>
      </w:r>
      <w:bookmarkEnd w:id="449"/>
      <w:r w:rsidRPr="00E36191">
        <w:rPr>
          <w:rFonts w:ascii="Arial" w:eastAsia="Times New Roman" w:hAnsi="Arial" w:cs="Arial"/>
          <w:sz w:val="24"/>
          <w:szCs w:val="24"/>
          <w:lang w:eastAsia="it-IT"/>
        </w:rPr>
        <w:t xml:space="preserve">Qui vicerit faciam illum columnam in templo Dei mei et foras non egredietur amplius et scribam super eum nomen Dei mei et nomen civitatis Dei mei novae Hierusalem quae descendit de caelo a Deo meo et nomen meum novum. </w:t>
      </w:r>
      <w:r w:rsidRPr="00E36191">
        <w:rPr>
          <w:rFonts w:ascii="Greek" w:eastAsia="Times New Roman" w:hAnsi="Greek" w:cs="Greek"/>
          <w:sz w:val="26"/>
          <w:szCs w:val="26"/>
          <w:lang w:eastAsia="it-IT"/>
        </w:rPr>
        <w:t>Ð nikîn poi»sw aÙtÕn stàlon ™n tù naù toà qeoà mou kaˆ œxw oÙ m¾ ™xšlqV œti kaˆ gr£yw ™p' aÙtÕn tÕ Ônoma toà qeoà mou kaˆ tÕ Ônoma tÁj pÒlewj toà qeoà mou, tÁj kainÁj 'Ierousal»m ¹ kataba…nousa ™k toà oÙranoà ¢pÕ toà qeoà mou kaˆ tÕ Ônom£ mou tÕ kainÒn.</w:t>
      </w:r>
    </w:p>
    <w:p w14:paraId="56A6028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Il vincitore lo porrò come una colonna nel tempio del mio Dio e non ne uscirà mai più. </w:t>
      </w:r>
      <w:r w:rsidRPr="00E36191">
        <w:rPr>
          <w:rFonts w:ascii="Arial" w:eastAsia="Times New Roman" w:hAnsi="Arial" w:cs="Arial"/>
          <w:sz w:val="24"/>
          <w:szCs w:val="24"/>
          <w:lang w:eastAsia="it-IT"/>
        </w:rPr>
        <w:t xml:space="preserve">Ecco il premio che il Signore Gesù darà al vincitore: </w:t>
      </w:r>
      <w:r w:rsidRPr="00E36191">
        <w:rPr>
          <w:rFonts w:ascii="Arial" w:eastAsia="Times New Roman" w:hAnsi="Arial" w:cs="Arial"/>
          <w:i/>
          <w:iCs/>
          <w:sz w:val="24"/>
          <w:szCs w:val="24"/>
          <w:lang w:eastAsia="it-IT"/>
        </w:rPr>
        <w:t>“lo porrò come una colonna nel tempio del mio Dio e non ne uscirà mai più”.</w:t>
      </w:r>
      <w:r w:rsidRPr="00E36191">
        <w:rPr>
          <w:rFonts w:ascii="Arial" w:eastAsia="Times New Roman" w:hAnsi="Arial" w:cs="Arial"/>
          <w:sz w:val="24"/>
          <w:szCs w:val="24"/>
          <w:lang w:eastAsia="it-IT"/>
        </w:rPr>
        <w:t xml:space="preserve"> Quanto è fatto agli Apostoli nel tempio di Dio, è fatto anche per i loro successori, gli angeli della Chiesa. Del tempio di Dio se ne parlerà nei Capitoli XXI e XXII di questo Libro, che è l’Apocalisse e ad essi rinviamo. Ora interessa sapere che è una corona di altissima gloria quella riservati agli angeli delle Chiese, a condizione che essi perseverino sino alla fine nell’espletamento secondo verità e giustizia della loro missione. Senza perseveranza, nessuna corona di giustizia. L’altissima gloria che si riceve è eterna, indistruttibile, immarcescibile, sempre splendente. </w:t>
      </w:r>
    </w:p>
    <w:p w14:paraId="39BC7DB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Inciderò su di lui il nome del mio Dio e il nome della città del mio Dio, della nuova Gerusalemme che discende dal cielo, dal mio Dio, insieme al mio nome nuovo. </w:t>
      </w:r>
      <w:r w:rsidRPr="00E36191">
        <w:rPr>
          <w:rFonts w:ascii="Arial" w:eastAsia="Times New Roman" w:hAnsi="Arial" w:cs="Arial"/>
          <w:sz w:val="24"/>
          <w:szCs w:val="24"/>
          <w:lang w:eastAsia="it-IT"/>
        </w:rPr>
        <w:t xml:space="preserve">Su questo angelo e su quanti persevereranno sino alla fine nel rispetto delle regole della perseveranza, Gesù Cristo inciderà il nome del suo Dio e il nome della città del suo Dio, della nuova Gerusalemme che discende dal cielo, dal suo Dio, insieme al nome nuovo che è proprio di Cristo Gesù. Della città che discende dal cielo si parlerà nei Capitoli XXI e XXII sempre di questo Libro dell’Apocalisse e ad essi si rinvia. Il nome nuovo di Cristo Gesù è: “Verbo”, “Verbo della vita”. Gesù è il Verbo che in Principio è Dio, che in Principio è presso Dio, che è in Principio. Il Principio è l’eternità senza tempo. È altissima gloria portare inciso su di noi il nome del nostro Dio e il nome nuovo di Cristo Gesù. È altissima gloria </w:t>
      </w:r>
      <w:r w:rsidRPr="00E36191">
        <w:rPr>
          <w:rFonts w:ascii="Arial" w:eastAsia="Times New Roman" w:hAnsi="Arial" w:cs="Arial"/>
          <w:sz w:val="24"/>
          <w:szCs w:val="24"/>
          <w:lang w:eastAsia="it-IT"/>
        </w:rPr>
        <w:lastRenderedPageBreak/>
        <w:t>essere una colonna nel tempo della Gerusalemme che discende dal cielo, da Dio. Gloria più grande di questa non esiste. Essa però è il frutto dell’ascolto della voce di Cristo Gesù che chiede la perseveranza sino alla fine. È questa verità che oggi è stata cancellata: l’intima connessione tra l’albero e il frutto. Il paradiso è insieme dono del nostro Dio e frutto della nostra obbedienza alla fede, al Vangelo, alla voce del nostro Dio e di Cristo Gesù, alla verità dello Spirito Santo. Senza l’albero della vera obbedienza non si producono frutti di vita eterna. O si rimette questa verità come cuore della nostra santissima fede, oppure si apriranno le porte ad ogni idolatria e immoralità. Oggi queste porte sono state già spalcate. Quando però si apre la porta alla falsità, difficile poi diviene chiuderla. La storia insegna questa verità. Sempre si è lacerata la Chiesa quando i suoi figli hanno aperto le porte alla falsità e alla menzogna. Nessuno mai ha potuto chiudere una sola di queste porte. Certo, la Chiesa ha formulato i suoi dogmi. Ma neanche i dogmi hanno chiuso le porte alla falsità. Oggi si sta aprendo una larghissima porta alla menzogna e alla falsità: si vuole riunire tutti i discepoli di Gesù in una sola Chiesa, senza però alcuna conversione alla verità di Cristo Gesù, verità della sua Parola, verità della sua voce, verità della sua grazia. Oggi si vuole fare un ovile dove pecore, capre, lupi, leoni, tigri, pantere, ogni altro “animale” potrà entrare in esso. Si comprenderà bene che qui si sta lavorando per edificare la chiesa di Satana, non certo la Chiesa di Cristo Signore. L’apertura di una simile porta produrrà danni ingentissimi, produrrà danni più grandi di quanti ne hanno prodotto tutte le altre porte aperte finora nei venti secoli di esistenza della Chiesa di Gesù Cristo. Oggi stiamo costruendo un grande mostro, anzi un grandissimo mostro. Stiamo costruendo la Chiesa di Satana.</w:t>
      </w:r>
    </w:p>
    <w:p w14:paraId="0F2ECF10"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 xml:space="preserve">V 3,13: </w:t>
      </w:r>
      <w:bookmarkStart w:id="450" w:name="_Hlk135471863"/>
      <w:r w:rsidRPr="00E36191">
        <w:rPr>
          <w:rFonts w:ascii="Arial" w:eastAsia="Times New Roman" w:hAnsi="Arial" w:cs="Arial"/>
          <w:sz w:val="24"/>
          <w:szCs w:val="24"/>
          <w:lang w:eastAsia="it-IT"/>
        </w:rPr>
        <w:t>Chi ha orecchi, ascolti ciò che lo Spirito dice alle Chiese</w:t>
      </w:r>
      <w:bookmarkEnd w:id="450"/>
      <w:r w:rsidRPr="00E36191">
        <w:rPr>
          <w:rFonts w:ascii="Arial" w:eastAsia="Times New Roman" w:hAnsi="Arial" w:cs="Arial"/>
          <w:sz w:val="24"/>
          <w:szCs w:val="24"/>
          <w:lang w:eastAsia="it-IT"/>
        </w:rPr>
        <w:t xml:space="preserve">”. Qui habet aurem audiat quid Spiritus dicat ecclesiis. </w:t>
      </w:r>
      <w:r w:rsidRPr="00E36191">
        <w:rPr>
          <w:rFonts w:ascii="Greek" w:eastAsia="Times New Roman" w:hAnsi="Greek" w:cs="Greek"/>
          <w:sz w:val="26"/>
          <w:szCs w:val="26"/>
          <w:lang w:eastAsia="it-IT"/>
        </w:rPr>
        <w:t>Ð œcwn oâj ¢kous£tw t… tÕ pneàma lšgei ta‹j ™kklhs…aij.</w:t>
      </w:r>
    </w:p>
    <w:p w14:paraId="11CA5189"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i/>
          <w:iCs/>
          <w:sz w:val="26"/>
          <w:szCs w:val="26"/>
          <w:lang w:eastAsia="it-IT"/>
        </w:rPr>
      </w:pPr>
      <w:r w:rsidRPr="00E36191">
        <w:rPr>
          <w:rFonts w:ascii="Arial" w:eastAsia="Times New Roman" w:hAnsi="Arial" w:cs="Arial"/>
          <w:i/>
          <w:iCs/>
          <w:sz w:val="24"/>
          <w:szCs w:val="24"/>
          <w:lang w:eastAsia="it-IT"/>
        </w:rPr>
        <w:t xml:space="preserve">Chi ha orecchi, ascolti ciò che lo Spirito dice alle Chiese. </w:t>
      </w:r>
      <w:r w:rsidRPr="00E36191">
        <w:rPr>
          <w:rFonts w:ascii="Arial" w:eastAsia="Times New Roman" w:hAnsi="Arial" w:cs="Arial"/>
          <w:sz w:val="24"/>
          <w:szCs w:val="24"/>
          <w:lang w:eastAsia="it-IT"/>
        </w:rPr>
        <w:t xml:space="preserve">Anche le verità annunciate, rivelate, manifesta a questo angelo sono affidate alla buona volontà di ogni uomo, discepolo di Gesù o non ancora discepolo di Gesù. La Parola di Dio, la Parola di Cristo Gesù, la verità dello Spirito Santo, le regole della purissima fede si annunciano, si manifestano, si rivelano, si insegnano. Esse però non si possono imporre a nessuno con la forza. Si può aiutare tutti a credere e a perseverare nella fede, ma nessuno potrà mai essere costretto a credere e a perseverare. Tutti però devono conoscere i frutti che la fede e la perseveranza producono e quali frutti invece producono la non fede e la non perseveranza. Poi ognuno si deve assumere le sue responsabilità: responsabilità di morte eterna e responsabilità di vita eterna. Ecco perché ogni Parola che Cristo rivolge agli angeli delle sette Chiese, sempre termina mettendo ognuno dinanzi alla sua responsabilità: </w:t>
      </w:r>
      <w:r w:rsidRPr="00E36191">
        <w:rPr>
          <w:rFonts w:ascii="Arial" w:eastAsia="Times New Roman" w:hAnsi="Arial" w:cs="Arial"/>
          <w:i/>
          <w:iCs/>
          <w:sz w:val="24"/>
          <w:szCs w:val="24"/>
          <w:lang w:eastAsia="it-IT"/>
        </w:rPr>
        <w:t>Chi ha orecchi, ascolti ciò che lo Spirito dice alle Chiese.</w:t>
      </w:r>
    </w:p>
    <w:p w14:paraId="19A6BB81"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 xml:space="preserve">V 3,14: </w:t>
      </w:r>
      <w:bookmarkStart w:id="451" w:name="_Hlk135472296"/>
      <w:r w:rsidRPr="00E36191">
        <w:rPr>
          <w:rFonts w:ascii="Arial" w:eastAsia="Times New Roman" w:hAnsi="Arial" w:cs="Arial"/>
          <w:sz w:val="24"/>
          <w:szCs w:val="24"/>
          <w:lang w:eastAsia="it-IT"/>
        </w:rPr>
        <w:t>All’angelo della Chiesa che è a Laodicèa scrivi: “Così parla l’Amen, il Testimone degno di fede e veritiero, il Principio della creazione di Dio.</w:t>
      </w:r>
      <w:bookmarkEnd w:id="451"/>
      <w:r w:rsidRPr="00E36191">
        <w:rPr>
          <w:rFonts w:ascii="Arial" w:eastAsia="Times New Roman" w:hAnsi="Arial" w:cs="Arial"/>
          <w:sz w:val="24"/>
          <w:szCs w:val="24"/>
          <w:lang w:eastAsia="it-IT"/>
        </w:rPr>
        <w:t xml:space="preserve"> Et angelo Laodiciae ecclesiae scribe haec dicit Amen testis fidelis et verus qui est principium creaturae Dei. </w:t>
      </w:r>
      <w:r w:rsidRPr="00E36191">
        <w:rPr>
          <w:rFonts w:ascii="Greek" w:eastAsia="Times New Roman" w:hAnsi="Greek" w:cs="Greek"/>
          <w:sz w:val="26"/>
          <w:szCs w:val="26"/>
          <w:lang w:eastAsia="it-IT"/>
        </w:rPr>
        <w:t>Kaˆ tù ¢ggšlJ tÁj ™n Laodike…v ™kklhs…aj gr£yon: T£de lšgei Ð 'Am»n, Ð m£rtuj Ð pistÕj kaˆ ¢lhqinÒj, ¹ ¢rc¾ tÁj kt…sewj toà qeoà:</w:t>
      </w:r>
    </w:p>
    <w:p w14:paraId="2C74095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lastRenderedPageBreak/>
        <w:t xml:space="preserve">All’angelo della Chiesa che è a Laodicèa scrivi: “Così parla l’Amen, il Testimone degno di fede e veritiero, il Principio della creazione di Dio. </w:t>
      </w:r>
      <w:r w:rsidRPr="00E36191">
        <w:rPr>
          <w:rFonts w:ascii="Arial" w:eastAsia="Times New Roman" w:hAnsi="Arial" w:cs="Arial"/>
          <w:sz w:val="24"/>
          <w:szCs w:val="24"/>
          <w:lang w:eastAsia="it-IT"/>
        </w:rPr>
        <w:t>Chi parla a questo angelo ò l’Amen, cioè Colui nel quale tutte le promesse di Dio e tutte le sue Parole si sono compiute. L’Amen è il sigillo che Dio pone su tutto l’Antico e il Nuovo Testamento. L’Amen è questa parola: Tutto è compiuto. Nulla rimane da compiere. L’Amen è il Testimone degno di fede e veritiero? Perché è il Testimone degno di fede e veritiero? Perché con la sua vita, con la sua morte, con la sua risurrezione attesta che la Parola di Dio è purissima verità. È verità nel tempo ed è verità nell’eternità. È verità nel visibile ed è verità nell’invisibile. È verità per chi crede ed è verità per chi non crede. È verità per chi viene crocifisso ed è verità per chi crocifigge. Quando Gesù Cristo parla, parla sempre come l’Amen detto a Dio su ogni sua Parola e come il Testimone degno di fede e veritiero. Chi parla è il Principio della creazione di Dio. Gesù è principio eterno, perché Principio generato dal Principio non generato che è il Padre. Essendo Principio eterno generato dal Padre, dal Padre è stato costituito Principio della Creazione. Tutte le cose sono state fatte per Lui, da Lui, in vista di Lui. Senza di Lui nulla è stato fatto di tutto ciò che esiste. Il Padre per Lui ha creato l’universo. Da queste molteplici verità Gesù Cristo parla. La sua Parola è verità. Essa va ascoltata. Ad essa va data tutta la nostra fede.</w:t>
      </w:r>
    </w:p>
    <w:p w14:paraId="7A96773C"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cs="Arial"/>
          <w:b/>
          <w:bCs/>
          <w:sz w:val="24"/>
          <w:szCs w:val="24"/>
          <w:lang w:eastAsia="it-IT"/>
        </w:rPr>
        <w:t xml:space="preserve">V 3,15-16: </w:t>
      </w:r>
      <w:bookmarkStart w:id="452" w:name="_Hlk135472860"/>
      <w:r w:rsidRPr="00E36191">
        <w:rPr>
          <w:rFonts w:ascii="Arial" w:eastAsia="Times New Roman" w:hAnsi="Arial" w:cs="Arial"/>
          <w:sz w:val="24"/>
          <w:szCs w:val="24"/>
          <w:lang w:eastAsia="it-IT"/>
        </w:rPr>
        <w:t xml:space="preserve">Conosco le tue opere: tu non sei né freddo né caldo. Magari tu fossi freddo o caldo! Ma poiché sei tiepido, non sei cioè né freddo né caldo, sto per vomitarti dalla mia bocca. </w:t>
      </w:r>
      <w:bookmarkEnd w:id="452"/>
      <w:r w:rsidRPr="00E36191">
        <w:rPr>
          <w:rFonts w:ascii="Arial" w:eastAsia="Times New Roman" w:hAnsi="Arial" w:cs="Arial"/>
          <w:sz w:val="24"/>
          <w:szCs w:val="24"/>
          <w:lang w:val="fr-FR" w:eastAsia="it-IT"/>
        </w:rPr>
        <w:t xml:space="preserve">Scio opera tua quia neque frigidus es neque calidus utinam frigidus esses aut calidus, sed quia tepidus es et nec frigidus nec calidus incipiam te evomere ex ore meo. </w:t>
      </w:r>
      <w:r w:rsidRPr="00E36191">
        <w:rPr>
          <w:rFonts w:ascii="Greek" w:eastAsia="Times New Roman" w:hAnsi="Greek" w:cs="Greek"/>
          <w:sz w:val="26"/>
          <w:szCs w:val="26"/>
          <w:lang w:val="fr-FR" w:eastAsia="it-IT"/>
        </w:rPr>
        <w:t>O</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 sou t¦ œrga, Óti oÜte yucrÕj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 xml:space="preserve"> oÜte zestÒj. Ôfelon yucrÕj Ãj À zestÒj. oÛtwj, Óti cliarÕj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 xml:space="preserve"> kaˆ oÜte zestÕj oÜte yucrÒj, mšllw se ™mšsai ™k toà stÒmatÒj mou.</w:t>
      </w:r>
    </w:p>
    <w:p w14:paraId="796940F0" w14:textId="77777777" w:rsidR="00E36191" w:rsidRPr="00E36191" w:rsidRDefault="00E36191" w:rsidP="00E36191">
      <w:pPr>
        <w:autoSpaceDE w:val="0"/>
        <w:autoSpaceDN w:val="0"/>
        <w:adjustRightInd w:val="0"/>
        <w:spacing w:after="120" w:line="240" w:lineRule="auto"/>
        <w:jc w:val="both"/>
        <w:rPr>
          <w:rFonts w:ascii="Times New Roman" w:eastAsia="Times New Roman" w:hAnsi="Times New Roman"/>
          <w:sz w:val="20"/>
          <w:szCs w:val="20"/>
          <w:lang w:eastAsia="it-IT"/>
        </w:rPr>
      </w:pPr>
      <w:r w:rsidRPr="00E36191">
        <w:rPr>
          <w:rFonts w:ascii="Arial" w:eastAsia="Times New Roman" w:hAnsi="Arial" w:cs="Arial"/>
          <w:i/>
          <w:iCs/>
          <w:sz w:val="24"/>
          <w:szCs w:val="24"/>
          <w:lang w:eastAsia="it-IT"/>
        </w:rPr>
        <w:t xml:space="preserve">Conosco le tue opere: tu non sei né freddo né caldo. Magari tu fossi freddo o caldo! Ma poiché sei tiepido, non sei cioè né freddo né caldo, sto per vomitarti dalla mia bocca. </w:t>
      </w:r>
      <w:r w:rsidRPr="00E36191">
        <w:rPr>
          <w:rFonts w:ascii="Arial" w:eastAsia="Times New Roman" w:hAnsi="Arial" w:cs="Arial"/>
          <w:sz w:val="24"/>
          <w:szCs w:val="24"/>
          <w:lang w:eastAsia="it-IT"/>
        </w:rPr>
        <w:t xml:space="preserve">Cosa dice l’Amen, il Testimone degno di fede e veritiero, il Principio della creazione di Dio? Gesù Cristo di questo angelo conosce le sue opere. Questo angelo non è né freddo né caldo. È tiepido, accidioso, avvolto da un sonno di indicibile indifferenza. Magari lui fosse freddo o caldo! Questo angelo è sale insipido, sale che ha perso il suo sapore. È luce spenta, senza alcun chiarore. È canna che si è spezzata separandosi dal suo tronco. È lucignolo neanche più fumigante. Poiché è tiepido, non è cioè né freddo né caldo, Gesù Cristo sta per vomitarlo dalla sua bocca. Lo sta espellendo dal bocca del suo cuore come un cibo immondo, un cibo guasto, un cibo avariato, un cibo avvelenato. Lo sta vomitando oggi, non domani, non nell’eternità. Questo giudizio di Gesù è purissima verità. Anche la sentenza è somma giustizia. Se così non fosse, Gesù Cristo non sarebbe né l’Amen, né il Testimone degno di fede e veritiero e neanche sarebbe il Principio della creazione di Dio. Lui è la Verità. La sua Parola è verità. Questa fede purissima oggi è morta in molti discepoli. </w:t>
      </w:r>
    </w:p>
    <w:p w14:paraId="55ED390A"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cs="Arial"/>
          <w:b/>
          <w:bCs/>
          <w:sz w:val="24"/>
          <w:szCs w:val="24"/>
          <w:lang w:eastAsia="it-IT"/>
        </w:rPr>
        <w:t xml:space="preserve">V 3,17: </w:t>
      </w:r>
      <w:bookmarkStart w:id="453" w:name="_Hlk135474177"/>
      <w:r w:rsidRPr="00E36191">
        <w:rPr>
          <w:rFonts w:ascii="Arial" w:eastAsia="Times New Roman" w:hAnsi="Arial" w:cs="Arial"/>
          <w:sz w:val="24"/>
          <w:szCs w:val="24"/>
          <w:lang w:eastAsia="it-IT"/>
        </w:rPr>
        <w:t>Tu dici: Sono ricco, mi sono arricchito, non ho bisogno di nulla. Ma non sai di essere un infelice, un miserabile, un povero, cieco e nudo</w:t>
      </w:r>
      <w:bookmarkEnd w:id="453"/>
      <w:r w:rsidRPr="00E36191">
        <w:rPr>
          <w:rFonts w:ascii="Arial" w:eastAsia="Times New Roman" w:hAnsi="Arial" w:cs="Arial"/>
          <w:sz w:val="24"/>
          <w:szCs w:val="24"/>
          <w:lang w:eastAsia="it-IT"/>
        </w:rPr>
        <w:t xml:space="preserve">. </w:t>
      </w:r>
      <w:r w:rsidRPr="00E36191">
        <w:rPr>
          <w:rFonts w:ascii="Arial" w:eastAsia="Times New Roman" w:hAnsi="Arial" w:cs="Arial"/>
          <w:sz w:val="24"/>
          <w:szCs w:val="24"/>
          <w:lang w:val="fr-FR" w:eastAsia="it-IT"/>
        </w:rPr>
        <w:t xml:space="preserve">Quia dicis quod dives sum et locupletatus et nullius egeo et nescis quia tu es miser et miserabilis et pauper et caecus et nudus. </w:t>
      </w:r>
      <w:r w:rsidRPr="00E36191">
        <w:rPr>
          <w:rFonts w:ascii="Greek" w:eastAsia="Times New Roman" w:hAnsi="Greek" w:cs="Greek"/>
          <w:sz w:val="26"/>
          <w:szCs w:val="26"/>
          <w:lang w:val="fr-FR" w:eastAsia="it-IT"/>
        </w:rPr>
        <w:t xml:space="preserve">Óti lšgeij Óti PloÚsiÒj e„mi kaˆ peploÚthka </w:t>
      </w:r>
      <w:r w:rsidRPr="00E36191">
        <w:rPr>
          <w:rFonts w:ascii="Greek" w:eastAsia="Times New Roman" w:hAnsi="Greek" w:cs="Greek"/>
          <w:sz w:val="26"/>
          <w:szCs w:val="26"/>
          <w:lang w:val="fr-FR" w:eastAsia="it-IT"/>
        </w:rPr>
        <w:lastRenderedPageBreak/>
        <w:t>kaˆ oÙd</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n cre…an œcw, kaˆ oÙk o</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daj Óti sÝ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 xml:space="preserve"> Ð tala…pwroj kaˆ ™leeinÕj kaˆ ptwcÕj kaˆ tuflÕj kaˆ gumnÒj,</w:t>
      </w:r>
    </w:p>
    <w:p w14:paraId="08B2063C"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Tu dici: Sono ricco, mi sono arricchito, non ho bisogno di nulla. Ma non sai di essere un infelice, un miserabile, un povero, cieco e nudo.</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Ecco le false sicurezze che crea in noi la visione di noi stessi che facciamo dal peccato e dalla menzogna di Satana. Il peccato ci priva di ogni sano e retto discernimento. Ci impedisce di leggere il nostro cuore dalla purissima verità del Vangelo. Visti noi dal peccato, diciamo di essere spiritualmente ricchi. Poiché ci siamo arricchiti, non abbiamo bisogno di nulla. Visione di falsità, di menzogna, di inganno! Invece ecco quale è la nostra reale condizione spirituali: siamo infelici, miserabili, poveri, ciechi e nudi. Siamo spogli totalmente di Cristo Gesù.</w:t>
      </w:r>
    </w:p>
    <w:p w14:paraId="30A5D7DB"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Siamo infelici</w:t>
      </w:r>
      <w:r w:rsidRPr="00E36191">
        <w:rPr>
          <w:rFonts w:ascii="Arial" w:eastAsia="Times New Roman" w:hAnsi="Arial" w:cs="Arial"/>
          <w:sz w:val="24"/>
          <w:szCs w:val="24"/>
          <w:lang w:eastAsia="it-IT"/>
        </w:rPr>
        <w:t>, perché solo Cristo Gesù è la sorgente della nostra gioia. La gioia è un frutto dello Spirito Santo e lo Spirito Santo produce questi frutto per coloro che si lasciano da Lui condurre. Quanti non camminano nello Spirito Santo mai potranno gustare la vera gioia. Sono privi dell’albero che la partorisce.</w:t>
      </w:r>
    </w:p>
    <w:p w14:paraId="6556BEE7"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Siamo miserabili</w:t>
      </w:r>
      <w:r w:rsidRPr="00E36191">
        <w:rPr>
          <w:rFonts w:ascii="Arial" w:eastAsia="Times New Roman" w:hAnsi="Arial" w:cs="Arial"/>
          <w:sz w:val="24"/>
          <w:szCs w:val="24"/>
          <w:lang w:eastAsia="it-IT"/>
        </w:rPr>
        <w:t>, perché siamo avvolti dalla più grande miseria spirituale. Chi dopo aver conosciuto Cristo Gesù, poi lo abbandona, deve sapere che mai sarà appagato dalle cose di questo mondo. Sentirà sempre nel cuore la nostalgia, l’inquietudine, il rimorso di aver abbandonato il suo Redentore, il suo Salvatore, il suo Dio e Signore, la sorgente eterna di ogni bene. Per lui non ci sono realtà sulla terra che potranno appagare il suo cuore. Esso rimane sempre vuoto.</w:t>
      </w:r>
    </w:p>
    <w:p w14:paraId="4BE695A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Siamo poveri,</w:t>
      </w:r>
      <w:r w:rsidRPr="00E36191">
        <w:rPr>
          <w:rFonts w:ascii="Arial" w:eastAsia="Times New Roman" w:hAnsi="Arial" w:cs="Arial"/>
          <w:sz w:val="24"/>
          <w:szCs w:val="24"/>
          <w:lang w:eastAsia="it-IT"/>
        </w:rPr>
        <w:t xml:space="preserve"> perché dopo aver sperimentato la ricchezza di vita, di ogni vita, l’abbondanza di ogni dono divino che guastavano nella casa del Vangelo, ora siamo come il figlio che ha lasciato la casa paterna e dopo aver sperperato ogni cosa, si trova in una terra straniera a pascolare i porci, senza neanche il guadagno di una carruba. È immerso nella povertà estrema e per di più a pascolare animali immondi. Questa è la povertà di chi abbandona Gesù Cristo.</w:t>
      </w:r>
    </w:p>
    <w:p w14:paraId="680843E4"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Siamo ciechi,</w:t>
      </w:r>
      <w:r w:rsidRPr="00E36191">
        <w:rPr>
          <w:rFonts w:ascii="Arial" w:eastAsia="Times New Roman" w:hAnsi="Arial" w:cs="Arial"/>
          <w:sz w:val="24"/>
          <w:szCs w:val="24"/>
          <w:lang w:eastAsia="it-IT"/>
        </w:rPr>
        <w:t xml:space="preserve"> siamo ciechi perché non vediamo più la strada del ritorno. Il peccato sempre ci priva della vista spirituale e anziché prendere la strada del ritorno, si prendono strade che allontano sia dal Vangelo che dalla verità dello Spirito del Signore. Con la cecità del peccato si può giungere anche a peccare contro lo Spirito Santo, dal quale poi non c’è ritorno indietro.</w:t>
      </w:r>
    </w:p>
    <w:p w14:paraId="20217751"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siamo nudi</w:t>
      </w:r>
      <w:r w:rsidRPr="00E36191">
        <w:rPr>
          <w:rFonts w:ascii="Arial" w:eastAsia="Times New Roman" w:hAnsi="Arial" w:cs="Arial"/>
          <w:sz w:val="24"/>
          <w:szCs w:val="24"/>
          <w:lang w:eastAsia="it-IT"/>
        </w:rPr>
        <w:t>, perché non siamo rivestiti di Cristo Signore. Eravamo vestiti di Lui, della sua verità, della sua grazia, della sua luce, della sua vita eterna, della sua giustizia, della sua carità, del suo Vangelo e ora ci siamo rivestiti di Satana, della sua menzogna, della sua falsità, delle sue tenebre. Se prima non ci spogliamo di queste vesti di schiavitù e di morte non possiamo di certo rivestirci nuovamente di Lui, di Gesù Signore, che è la sola nostra vita e la sorgente di ogni vita.</w:t>
      </w:r>
    </w:p>
    <w:p w14:paraId="3EEB3112"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Questo è lo stato spirituale di chi abbandona del tutto Gesù Cristo, la casa della verità e della luce, la casa del Vangelo e della vera fede, la casa della speranza e della carità. Senza Cristo si precipita in una grande miseria e povertà spirituale. Oggi la Chiesa ha deciso di non volere più Cristo Gesù. Lo ha deciso il giorno in cui ha rinnegato la verità eterna del Vangelo. La povertà spirituale che questo rinnegamento evangelico produce sarà oltremodo grande. Ancora siamo agli inizia della produzione di questa povertà spirituale e i disastri sono già immani. </w:t>
      </w:r>
      <w:r w:rsidRPr="00E36191">
        <w:rPr>
          <w:rFonts w:ascii="Arial" w:eastAsia="Times New Roman" w:hAnsi="Arial" w:cs="Arial"/>
          <w:sz w:val="24"/>
          <w:szCs w:val="24"/>
          <w:lang w:eastAsia="it-IT"/>
        </w:rPr>
        <w:lastRenderedPageBreak/>
        <w:t>Quanto grandi e universali saranno questi disastri fra quale decina di anni, neanche lo possiamo immaginare. Essi sono in tutto simili ad una grande valanga che inesorabilmente scende a valle ingrandendosi sempre di più e provocando disastri più grande man mano che precipita verso la valle sottostante. Ma di tutti questi disastri a noi nulla interessa perché siamo ciechi. Lo Spirito Santo neanche più ci può aprire gli occhi. Rifiutiamo ogni suo aiuto.</w:t>
      </w:r>
    </w:p>
    <w:p w14:paraId="5FC666CA"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val="fr-FR" w:eastAsia="it-IT"/>
        </w:rPr>
      </w:pPr>
      <w:r w:rsidRPr="00E36191">
        <w:rPr>
          <w:rFonts w:ascii="Arial" w:eastAsia="Times New Roman" w:hAnsi="Arial" w:cs="Arial"/>
          <w:b/>
          <w:bCs/>
          <w:sz w:val="24"/>
          <w:szCs w:val="24"/>
          <w:lang w:eastAsia="it-IT"/>
        </w:rPr>
        <w:t xml:space="preserve">V 3,18: </w:t>
      </w:r>
      <w:r w:rsidRPr="00E36191">
        <w:rPr>
          <w:rFonts w:ascii="Arial" w:eastAsia="Times New Roman" w:hAnsi="Arial" w:cs="Arial"/>
          <w:sz w:val="24"/>
          <w:szCs w:val="24"/>
          <w:lang w:eastAsia="it-IT"/>
        </w:rPr>
        <w:t xml:space="preserve">Ti consiglio di comperare da me oro purificato dal fuoco per diventare ricco, e abiti bianchi per vestirti e perché non appaia la tua vergognosa nudità, e collirio per ungerti gli occhi e recuperare la vista. </w:t>
      </w:r>
      <w:r w:rsidRPr="00E36191">
        <w:rPr>
          <w:rFonts w:ascii="Arial" w:eastAsia="Times New Roman" w:hAnsi="Arial" w:cs="Arial"/>
          <w:sz w:val="24"/>
          <w:szCs w:val="24"/>
          <w:lang w:val="fr-FR" w:eastAsia="it-IT"/>
        </w:rPr>
        <w:t xml:space="preserve">Suadeo tibi emere a me aurum ignitum probatum ut locuples fias et vestimentis albis induaris et non appareat confusio nuditatis tuae et collyrio inungue oculos tuos ut videas. </w:t>
      </w:r>
      <w:r w:rsidRPr="00E36191">
        <w:rPr>
          <w:rFonts w:ascii="Times New Roman" w:eastAsia="Times New Roman" w:hAnsi="Times New Roman"/>
          <w:b/>
          <w:bCs/>
          <w:sz w:val="20"/>
          <w:szCs w:val="20"/>
          <w:lang w:val="fr-FR" w:eastAsia="it-IT"/>
        </w:rPr>
        <w:t>Apocalisse 3:18</w:t>
      </w:r>
      <w:r w:rsidRPr="00E36191">
        <w:rPr>
          <w:rFonts w:ascii="Greek" w:eastAsia="Times New Roman" w:hAnsi="Greek" w:cs="Greek"/>
          <w:sz w:val="26"/>
          <w:szCs w:val="26"/>
          <w:lang w:val="fr-FR" w:eastAsia="it-IT"/>
        </w:rPr>
        <w:t xml:space="preserve"> sumbouleÚw soi ¢gor£sai par' ™moà crus…on pepurwmšnon ™k purÕj †na plout»sVj, kaˆ ƒm£tia leuk¦ †na perib£lV kaˆ m¾ fanerwqÍ ¹ a„scÚnh tÁj gumnÒthtÒj sou, kaˆ koll[o]Úrion ™gcr‹sai toÝj ÑfqalmoÚj sou †na blšpVj.</w:t>
      </w:r>
    </w:p>
    <w:p w14:paraId="596238C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Ti consiglio di comperare da me oro purificato dal fuoco per diventare ricco… </w:t>
      </w:r>
      <w:r w:rsidRPr="00E36191">
        <w:rPr>
          <w:rFonts w:ascii="Arial" w:eastAsia="Times New Roman" w:hAnsi="Arial" w:cs="Arial"/>
          <w:sz w:val="24"/>
          <w:szCs w:val="24"/>
          <w:lang w:eastAsia="it-IT"/>
        </w:rPr>
        <w:t xml:space="preserve">Ecco cosa consiglia ora Gesù Cristo a questo angelo della sua Chiesa. Prima di ogni cosa questo angelo dovrà comprare, non da altri, ma da Gesù Cristo oro purificato per divenire ricco. Come si compra questo ora ce lo rivela il profeta Isaia: </w:t>
      </w:r>
      <w:r w:rsidRPr="00E36191">
        <w:rPr>
          <w:rFonts w:ascii="Arial" w:eastAsia="Times New Roman" w:hAnsi="Arial" w:cs="Arial"/>
          <w:i/>
          <w:iCs/>
          <w:sz w:val="24"/>
          <w:szCs w:val="24"/>
          <w:lang w:eastAsia="it-IT"/>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 </w:t>
      </w:r>
    </w:p>
    <w:p w14:paraId="2828617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b/>
          <w:bCs/>
          <w:sz w:val="24"/>
          <w:szCs w:val="24"/>
          <w:lang w:eastAsia="it-IT"/>
        </w:rPr>
        <w:t>Ce lo rivela il Libro dei Proverbi</w:t>
      </w:r>
      <w:r w:rsidRPr="00E36191">
        <w:rPr>
          <w:rFonts w:ascii="Arial" w:eastAsia="Times New Roman" w:hAnsi="Arial" w:cs="Arial"/>
          <w:sz w:val="24"/>
          <w:szCs w:val="24"/>
          <w:lang w:eastAsia="it-IT"/>
        </w:rPr>
        <w:t xml:space="preserve">: </w:t>
      </w:r>
      <w:r w:rsidRPr="00E36191">
        <w:rPr>
          <w:rFonts w:ascii="Arial" w:eastAsia="Times New Roman" w:hAnsi="Arial" w:cs="Arial"/>
          <w:i/>
          <w:iCs/>
          <w:sz w:val="24"/>
          <w:szCs w:val="24"/>
          <w:lang w:eastAsia="it-IT"/>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302FD6C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 xml:space="preserve">Ce lo rivela Gesù </w:t>
      </w:r>
      <w:r w:rsidRPr="00E36191">
        <w:rPr>
          <w:rFonts w:ascii="Arial" w:eastAsia="Times New Roman" w:hAnsi="Arial" w:cs="Arial"/>
          <w:i/>
          <w:iCs/>
          <w:sz w:val="24"/>
          <w:szCs w:val="24"/>
          <w:lang w:eastAsia="it-IT"/>
        </w:rPr>
        <w:t>nella parabola del figlio prodigo o del Padre misericordioso</w:t>
      </w:r>
      <w:r w:rsidRPr="00E36191">
        <w:rPr>
          <w:rFonts w:ascii="Arial" w:eastAsia="Times New Roman" w:hAnsi="Arial" w:cs="Arial"/>
          <w:b/>
          <w:bCs/>
          <w:sz w:val="24"/>
          <w:szCs w:val="24"/>
          <w:lang w:eastAsia="it-IT"/>
        </w:rPr>
        <w:t xml:space="preserve">: </w:t>
      </w:r>
      <w:r w:rsidRPr="00E36191">
        <w:rPr>
          <w:rFonts w:ascii="Arial" w:eastAsia="Times New Roman" w:hAnsi="Arial" w:cs="Arial"/>
          <w:i/>
          <w:iCs/>
          <w:sz w:val="24"/>
          <w:szCs w:val="24"/>
          <w:lang w:eastAsia="it-IT"/>
        </w:rPr>
        <w:t xml:space="preserve">“Disse ancora: «Un uomo aveva due figli. Il più giovane dei due disse al padre: “Padre, dammi la parte di patrimonio che mi spetta”. Ed egli divise tra loro le sue sostanze. Pochi giorni dopo, il figlio più giovane, raccolte tutte le sue cose, partì </w:t>
      </w:r>
      <w:r w:rsidRPr="00E36191">
        <w:rPr>
          <w:rFonts w:ascii="Arial" w:eastAsia="Times New Roman" w:hAnsi="Arial" w:cs="Arial"/>
          <w:i/>
          <w:iCs/>
          <w:sz w:val="24"/>
          <w:szCs w:val="24"/>
          <w:lang w:eastAsia="it-IT"/>
        </w:rPr>
        <w:lastRenderedPageBreak/>
        <w:t>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15,11-24)</w:t>
      </w:r>
      <w:r w:rsidRPr="00E36191">
        <w:rPr>
          <w:rFonts w:ascii="Arial" w:eastAsia="Times New Roman" w:hAnsi="Arial" w:cs="Arial"/>
          <w:sz w:val="24"/>
          <w:szCs w:val="24"/>
          <w:lang w:eastAsia="it-IT"/>
        </w:rPr>
        <w:t xml:space="preserve">. L’oro è la grazia e la verità di Cristo Gesù. È il suo Vangelo. È il suo Santo Spirito che deve coprire le nostre nudità spirituali rivestendoci di Cristo Gesù. L’oro è l’obbedienza di Cristo Signore che è la sorgente di ogni ricchezza spirituale. Quando un discepolo di Gesù fa sua l’obbedienza del suo Maestro, allora sì che potrà dirsi veramente ricco. Possiede la sorgente di ogni benedizione e di ogni ricchezza spirituale. </w:t>
      </w:r>
    </w:p>
    <w:p w14:paraId="364FE4F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E abiti bianchi per vestirti e perché non appaia la tua vergognosa nudità… </w:t>
      </w:r>
      <w:r w:rsidRPr="00E36191">
        <w:rPr>
          <w:rFonts w:ascii="Arial" w:eastAsia="Times New Roman" w:hAnsi="Arial" w:cs="Arial"/>
          <w:sz w:val="24"/>
          <w:szCs w:val="24"/>
          <w:lang w:eastAsia="it-IT"/>
        </w:rPr>
        <w:t xml:space="preserve">L’abito con il quale ci dobbiamo rivestire è Cristo Signore. Ci rivestiamo di Cristo, se ci rivestiamo del suo Vangelo, fatto divenire unica e sola Legge della nostra vita. Rivestiti del suo Vangelo e rimanendo in questo abito celeste, soprannaturale, divino, ci rivestiremo di ogni altra grazia e verità. Ci rivestiremo di vita eterna e di luce, di vera speranza e perfetta carità. La veste del Vangelo dobbiamo tenerla sempre candida, pura, splendente. Dobbiamo porre attenzione affinché non venga macchiata neanche con un piccolissimo peccato veniale. </w:t>
      </w:r>
    </w:p>
    <w:p w14:paraId="320EB80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E collirio per ungerti gli occhi e recuperare la vista.</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Il collirio per ungerci gli occhi è lo Spirito Santo. È Lui la vista degli occhi del nostro spirito. Se Lui, lo Spirito Santo, non è la luce degli occhi del nostro spirito, noi nulla vediamo e rimaniamo ciechi. Da ciechi parliamo. Da ciechi decidiamo. Un angelo della Chiesa di Cristo Gesù svolgerà il suo ministero pastorale da cieco. Da cieco lo svolgerà dal pensiero secondo il mondo, perché non vede e non conosce il pensiero di Dio. Possiamo affermare che oggi moltissima pastorale è vissuta dalla più grande cecità spirituale. Possiamo noi affermare che quei pastori che oggi benedicono il peccato siamo persone con lo Spirito Santo che illumina gli occhi del loro spirito? Non sono invece a stretto contatto con Satana che si è trasformato in loro occhi e in loro cuore? Che Cristo Gesù venga presto e apra gli occhi di questi pastori, che sono oggi i suoi angeli, allo stesso modo che ha aperto gli occhi di questo angelo della Chiesa che è in Laodicèa. </w:t>
      </w:r>
    </w:p>
    <w:p w14:paraId="79B7EE5D"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 xml:space="preserve">V 3,19: </w:t>
      </w:r>
      <w:bookmarkStart w:id="454" w:name="_Hlk135488010"/>
      <w:r w:rsidRPr="00E36191">
        <w:rPr>
          <w:rFonts w:ascii="Arial" w:eastAsia="Times New Roman" w:hAnsi="Arial" w:cs="Arial"/>
          <w:sz w:val="24"/>
          <w:szCs w:val="24"/>
          <w:lang w:eastAsia="it-IT"/>
        </w:rPr>
        <w:t xml:space="preserve">Io, tutti quelli che amo, li rimprovero e li educo. Sii dunque zelante e convèrtiti. </w:t>
      </w:r>
      <w:bookmarkEnd w:id="454"/>
      <w:r w:rsidRPr="00E36191">
        <w:rPr>
          <w:rFonts w:ascii="Arial" w:eastAsia="Times New Roman" w:hAnsi="Arial" w:cs="Arial"/>
          <w:sz w:val="24"/>
          <w:szCs w:val="24"/>
          <w:lang w:eastAsia="it-IT"/>
        </w:rPr>
        <w:t xml:space="preserve">Ego quos amo arguo et castigo aemulare ergo et paenitentiam age. </w:t>
      </w:r>
      <w:r w:rsidRPr="00E36191">
        <w:rPr>
          <w:rFonts w:ascii="Greek" w:eastAsia="Times New Roman" w:hAnsi="Greek" w:cs="Greek"/>
          <w:sz w:val="26"/>
          <w:szCs w:val="26"/>
          <w:lang w:eastAsia="it-IT"/>
        </w:rPr>
        <w:t>™gë Ósouj ™¦n filî ™lšgcw kaˆ paideÚw: z»leue oân kaˆ metanÒhson.</w:t>
      </w:r>
    </w:p>
    <w:p w14:paraId="20405A9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 xml:space="preserve">Io, tutti quelli che amo, li rimprovero e li educo. </w:t>
      </w:r>
      <w:r w:rsidRPr="00E36191">
        <w:rPr>
          <w:rFonts w:ascii="Arial" w:eastAsia="Times New Roman" w:hAnsi="Arial" w:cs="Arial"/>
          <w:sz w:val="24"/>
          <w:szCs w:val="24"/>
          <w:lang w:eastAsia="it-IT"/>
        </w:rPr>
        <w:t>Ecco la prima verità. Il Signore ama i suoi angeli, gli angeli delle sue Chiese. Poiché li ama, li rimprovera e li educa. Perché allora oggi non viene per rimproverare ed educare? A questa domanda si risponde che sempre il Signore rimprovera e anche educa. Perché allora questi angeli perseverano nella loro cecità e miseria spirituale? Si risponde che spesso il peccato indurisce così tanto il cuore che diviene impossibile ascoltare la voce del Signore. Quando non si ascolta la voce del Signore che parla al cuore, il Signore continua a palare attraverso la storia che altro non produce se non estrema miseria spirituale. Basterebbe osservare oggi la condizione spirituale dell’umanità e della Chiesa per convertirsi con un ritorno vero e sincero, del cuore e della mente al Vangelo di Gesù Signore. Altra verità da aggiungere è questa: sono gli angeli delle Chiese che devono aiutare gli angeli delle chiese, allo stesso modo che l’angelo Paolo ha aiutato l’angelo Simon Pietro e l’angelo Barnaba in Antiochia, allo stesso modo che sempre l’angelo Parolo aiuta gli angeli Timoteo e Tito nella loro missione di angeli delle Chiese del Signore nostro Gesù Cristo:</w:t>
      </w:r>
      <w:r w:rsidRPr="00E36191">
        <w:rPr>
          <w:rFonts w:ascii="Arial" w:eastAsia="Times New Roman" w:hAnsi="Arial" w:cs="Arial"/>
          <w:i/>
          <w:iCs/>
          <w:sz w:val="24"/>
          <w:szCs w:val="24"/>
          <w:lang w:eastAsia="it-IT"/>
        </w:rPr>
        <w:t xml:space="preserve">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r w:rsidRPr="00E36191">
        <w:rPr>
          <w:rFonts w:ascii="Arial" w:eastAsia="Times New Roman" w:hAnsi="Arial" w:cs="Arial"/>
          <w:sz w:val="24"/>
          <w:szCs w:val="24"/>
          <w:lang w:eastAsia="it-IT"/>
        </w:rPr>
        <w:t>. Se un angelo non aiuta un altro angelo, di certo questo angelo non vive la carità di Cristo Gesù. Ecco cosa lo Spirito Santo promette per bocca dell’angelo Giacomo a chi aiuta i fratelli a tornare sulla retta via:</w:t>
      </w:r>
      <w:r w:rsidRPr="00E36191">
        <w:rPr>
          <w:rFonts w:ascii="Arial" w:eastAsia="Times New Roman" w:hAnsi="Arial" w:cs="Arial"/>
          <w:i/>
          <w:iCs/>
          <w:sz w:val="24"/>
          <w:szCs w:val="24"/>
          <w:lang w:eastAsia="it-IT"/>
        </w:rPr>
        <w:t xml:space="preserve"> “Fratelli miei, se uno di voi si allontana dalla verità e un altro ve lo riconduce, costui sappia che chi riconduce un peccatore dalla sua via di errore lo salverà dalla morte e coprirà una moltitudine di peccati” (Gc 5,19-20). </w:t>
      </w:r>
    </w:p>
    <w:p w14:paraId="5FE0805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Sii dunque zelante e convèrtiti. </w:t>
      </w:r>
      <w:r w:rsidRPr="00E36191">
        <w:rPr>
          <w:rFonts w:ascii="Arial" w:eastAsia="Times New Roman" w:hAnsi="Arial" w:cs="Arial"/>
          <w:sz w:val="24"/>
          <w:szCs w:val="24"/>
          <w:lang w:eastAsia="it-IT"/>
        </w:rPr>
        <w:t>Ecco ora l’ammonimento rivolto a questo angelo. A lui è chiesto di essere zelante. Dovrà essere zelante nella fede, nella carità, nella speranza, zelante nel rivestirsi di Cristo, zelanti nel divenire nuovamente ricco. Se questo angelo vuole essere zelante in ogni obbedienza al Vangelo dovrà convertirsi. A cosa si dovrà convertire? Solo al Vangelo. Dovrà far sì che il Vangelo divenga la sua unica veste. L’obbedienza ad esso l’unico suo zelo. Non però per un giorno, ma per tutti i giorni della sua vita. Tutto è dalla conversione al Vangelo. Poiché oggi il Vangelo è disprezzato, vilipeso, messo alla gogna, ci si vergogna anche di nominarlo, si comprenderà bene qual è attualmente lo stato di miseria spirituale della Chiesa e quali immani disastri produrrà per il futuro. Senza conversione al Vangelo, si è del regno di Satana e del suo pensiero. Mai si potrà essere del regno di Cristo Gesù e della sua luce.</w:t>
      </w:r>
    </w:p>
    <w:p w14:paraId="42A76A02"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 xml:space="preserve">V 3,20: </w:t>
      </w:r>
      <w:bookmarkStart w:id="455" w:name="_Hlk135489275"/>
      <w:r w:rsidRPr="00E36191">
        <w:rPr>
          <w:rFonts w:ascii="Arial" w:eastAsia="Times New Roman" w:hAnsi="Arial" w:cs="Arial"/>
          <w:sz w:val="24"/>
          <w:szCs w:val="24"/>
          <w:lang w:eastAsia="it-IT"/>
        </w:rPr>
        <w:t xml:space="preserve">Ecco: sto alla porta e busso. Se qualcuno ascolta la mia voce e mi apre la porta, io verrò da lui, cenerò con lui ed egli con me. </w:t>
      </w:r>
      <w:bookmarkEnd w:id="455"/>
      <w:r w:rsidRPr="00E36191">
        <w:rPr>
          <w:rFonts w:ascii="Arial" w:eastAsia="Times New Roman" w:hAnsi="Arial" w:cs="Arial"/>
          <w:sz w:val="24"/>
          <w:szCs w:val="24"/>
          <w:lang w:eastAsia="it-IT"/>
        </w:rPr>
        <w:t xml:space="preserve">Ecce sto ad ostium et pulso si quis audierit vocem meam et aperuerit ianuam introibo ad illum et cenabo cum illo et ipse mecum. </w:t>
      </w:r>
      <w:r w:rsidRPr="00E36191">
        <w:rPr>
          <w:rFonts w:ascii="Greek" w:eastAsia="Times New Roman" w:hAnsi="Greek" w:cs="Greek"/>
          <w:sz w:val="26"/>
          <w:szCs w:val="26"/>
          <w:lang w:eastAsia="it-IT"/>
        </w:rPr>
        <w:t>„doÝ ›sthka ™pˆ t¾n qÚran kaˆ kroÚw: ™£n tij ¢koÚsV tÁj fwnÁj mou kaˆ ¢no…xV t¾n qÚran, [kaˆ] e„seleÚsomai prÕj aÙtÕn kaˆ deipn»sw met' aÙtoà kaˆ aÙtÕj met' ™moà.</w:t>
      </w:r>
    </w:p>
    <w:p w14:paraId="2B9AAC9D"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lastRenderedPageBreak/>
        <w:t xml:space="preserve">Ecco: sto alla porta e busso. Se qualcuno ascolta la mia voce e mi apre la porta, io verrò da lui, cenerò con lui ed egli con me. </w:t>
      </w:r>
      <w:r w:rsidRPr="00E36191">
        <w:rPr>
          <w:rFonts w:ascii="Arial" w:eastAsia="Times New Roman" w:hAnsi="Arial" w:cs="Arial"/>
          <w:sz w:val="24"/>
          <w:szCs w:val="24"/>
          <w:lang w:eastAsia="it-IT"/>
        </w:rPr>
        <w:t xml:space="preserve">Ecco il grande amore di Gesù Cristo: il suo è amore che rispetta il rifiuto del suo discepolo e di ogni altro uomo. Il suo è un amore che non costringe. È un amore che però sempre rivela le conseguenze per colui che non si lascia amare dal suo amore, che è dono di grazia e di vita eterna, di verità e di giustizia, di santità e di luce. Lui bussa al nostro cuore. Se noi ascoltiamo la sua voce e gli apriamo la porta, lui viene da noi, cena con noi e noi con Lui. Se non gli apriamo la porta, lui rispetta la nostra volontà e passa oltre. Questo è il vero amore: accoglienza del suo rifiuto. Oggi il mondo è colmo di delitti dovuti ad un amore rifiutato, ad un amore respinto, ad un amore che non si vuole più accogliere. Anche questo insegnamento Gesù dona ai suoi discepoli: essi devono vivere ad immagine del suo amore. Possono offrirlo, ma non costringere nessuno ad accoglierlo. Quando si è respinti nell’amore, si continua ad amare nel rispetto della volontà altrui. Infondo è questo il mistero della croce: mistero che ama nell’amore respinto. Mistero dell’amore che si lascia crocifiggere per continuare ad amare coloro che hanno respinto il suo amore. Ecco la Legge che Gesù ha vissuto e che vuole che noi viviamo: </w:t>
      </w:r>
      <w:r w:rsidRPr="00E36191">
        <w:rPr>
          <w:rFonts w:ascii="Arial" w:eastAsia="Times New Roman" w:hAnsi="Arial" w:cs="Arial"/>
          <w:i/>
          <w:iCs/>
          <w:sz w:val="24"/>
          <w:szCs w:val="24"/>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r w:rsidRPr="00E36191">
        <w:rPr>
          <w:rFonts w:ascii="Arial" w:eastAsia="Times New Roman" w:hAnsi="Arial" w:cs="Arial"/>
          <w:sz w:val="24"/>
          <w:szCs w:val="24"/>
          <w:lang w:eastAsia="it-IT"/>
        </w:rPr>
        <w:t xml:space="preserve">Chi non è rivestito dell’amore di Cristo, mai vivrà la Legge del vero amore. Vivrà la legge dell’amore secondo Satana o secondo il mondo, giungendo ad uccidere colui o colei che ha respinto il nostro amore oppure si è stancato di esso. Quanto è differente la Legge dell’amore di Cristo dalla Legge dell’amore secondo il mondo. Tra le due leggi regna un abisso. </w:t>
      </w:r>
    </w:p>
    <w:p w14:paraId="67DCCD5D"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 xml:space="preserve">V 3,21: </w:t>
      </w:r>
      <w:bookmarkStart w:id="456" w:name="_Hlk135489986"/>
      <w:r w:rsidRPr="00E36191">
        <w:rPr>
          <w:rFonts w:ascii="Arial" w:eastAsia="Times New Roman" w:hAnsi="Arial" w:cs="Arial"/>
          <w:sz w:val="24"/>
          <w:szCs w:val="24"/>
          <w:lang w:eastAsia="it-IT"/>
        </w:rPr>
        <w:t xml:space="preserve">Il vincitore lo farò sedere con me, sul mio trono, come anche io ho vinto e siedo con il Padre mio sul suo trono. </w:t>
      </w:r>
      <w:bookmarkEnd w:id="456"/>
      <w:r w:rsidRPr="00E36191">
        <w:rPr>
          <w:rFonts w:ascii="Arial" w:eastAsia="Times New Roman" w:hAnsi="Arial" w:cs="Arial"/>
          <w:sz w:val="24"/>
          <w:szCs w:val="24"/>
          <w:lang w:eastAsia="it-IT"/>
        </w:rPr>
        <w:t xml:space="preserve">qui vicerit dabo ei sedere mecum in throno meo sicut et ego vici et sedi cum Patre meo in throno eius. </w:t>
      </w:r>
      <w:r w:rsidRPr="00E36191">
        <w:rPr>
          <w:rFonts w:ascii="Greek" w:eastAsia="Times New Roman" w:hAnsi="Greek" w:cs="Greek"/>
          <w:sz w:val="26"/>
          <w:szCs w:val="26"/>
          <w:lang w:eastAsia="it-IT"/>
        </w:rPr>
        <w:t>Ð nikîn dèsw aÙtù kaq…sai met' ™moà ™n tù qrÒnJ mou, æj k¢gë ™n…khsa kaˆ ™k£qisa met¦ toà patrÒj mou ™n tù qrÒnJ aÙtoà.</w:t>
      </w:r>
    </w:p>
    <w:p w14:paraId="1CBF49D2"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Il vincitore lo farò sedere con me, sul mio trono, come anche io ho vinto e siedo con il Padre mio sul suo trono. </w:t>
      </w:r>
      <w:r w:rsidRPr="00E36191">
        <w:rPr>
          <w:rFonts w:ascii="Arial" w:eastAsia="Times New Roman" w:hAnsi="Arial" w:cs="Arial"/>
          <w:sz w:val="24"/>
          <w:szCs w:val="24"/>
          <w:lang w:eastAsia="it-IT"/>
        </w:rPr>
        <w:t xml:space="preserve">Chi è il vincitore? Vincitore è uno solo: chi avrà conservato bianchissima la sua veste con una obbedienza al Vangelo sempre, in tutto, in ogni circostanza, in ogni momento della sua vita. Vincitore è chi avrà vissuto la Legge del Vangelo secondo la verità sempre aggiornata dello Spirito Santo, fin sulla croce. Come Gesù siede per la sua vittoria sul trono del Padre suo, così anche il discepolo per la sua vittoria siederà sul trono di Cristo Gesù. Questa verità viene così insegnata dallo Spirito Santo anche per bocca </w:t>
      </w:r>
      <w:r w:rsidRPr="00E36191">
        <w:rPr>
          <w:rFonts w:ascii="Arial" w:eastAsia="Times New Roman" w:hAnsi="Arial" w:cs="Arial"/>
          <w:sz w:val="24"/>
          <w:szCs w:val="24"/>
          <w:lang w:eastAsia="it-IT"/>
        </w:rPr>
        <w:lastRenderedPageBreak/>
        <w:t xml:space="preserve">dell’Apostolo Paolo nella Lettera ai Filippesi: </w:t>
      </w:r>
      <w:r w:rsidRPr="00E36191">
        <w:rPr>
          <w:rFonts w:ascii="Arial" w:eastAsia="Times New Roman" w:hAnsi="Arial" w:cs="Arial"/>
          <w:i/>
          <w:iCs/>
          <w:sz w:val="24"/>
          <w:szCs w:val="24"/>
          <w:lang w:eastAsia="it-IT"/>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r w:rsidRPr="00E36191">
        <w:rPr>
          <w:rFonts w:ascii="Arial" w:eastAsia="Times New Roman" w:hAnsi="Arial" w:cs="Arial"/>
          <w:sz w:val="24"/>
          <w:szCs w:val="24"/>
          <w:lang w:eastAsia="it-IT"/>
        </w:rPr>
        <w:t xml:space="preserve">La gloria eterna è nella misura della nostra obbedienza al Vangelo di Cristo Gesù, obbedienza che dovrà essere in tutto simile all’obbedienza di Gesù Cristo, seguendo però ogni mozione e ispirazione dello Spirito Santo. </w:t>
      </w:r>
    </w:p>
    <w:p w14:paraId="717FB961"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 xml:space="preserve">V 3,22: </w:t>
      </w:r>
      <w:bookmarkStart w:id="457" w:name="_Hlk135490509"/>
      <w:r w:rsidRPr="00E36191">
        <w:rPr>
          <w:rFonts w:ascii="Arial" w:eastAsia="Times New Roman" w:hAnsi="Arial" w:cs="Arial"/>
          <w:sz w:val="24"/>
          <w:szCs w:val="24"/>
          <w:lang w:eastAsia="it-IT"/>
        </w:rPr>
        <w:t>Chi ha orecchi, ascolti ciò che lo Spirito dice alle Chiese”».</w:t>
      </w:r>
      <w:r w:rsidRPr="00E36191">
        <w:rPr>
          <w:rFonts w:ascii="Arial" w:eastAsia="Times New Roman" w:hAnsi="Arial" w:cs="Arial"/>
          <w:b/>
          <w:bCs/>
          <w:sz w:val="24"/>
          <w:szCs w:val="24"/>
          <w:lang w:eastAsia="it-IT"/>
        </w:rPr>
        <w:t xml:space="preserve"> </w:t>
      </w:r>
      <w:bookmarkEnd w:id="457"/>
      <w:r w:rsidRPr="00E36191">
        <w:rPr>
          <w:rFonts w:ascii="Arial" w:eastAsia="Times New Roman" w:hAnsi="Arial" w:cs="Arial"/>
          <w:sz w:val="24"/>
          <w:szCs w:val="24"/>
          <w:lang w:eastAsia="it-IT"/>
        </w:rPr>
        <w:t xml:space="preserve">Qui habet aurem audiat quid Spiritus dicat ecclesiis. </w:t>
      </w:r>
      <w:r w:rsidRPr="00E36191">
        <w:rPr>
          <w:rFonts w:ascii="Greek" w:eastAsia="Times New Roman" w:hAnsi="Greek" w:cs="Greek"/>
          <w:sz w:val="26"/>
          <w:szCs w:val="26"/>
          <w:lang w:eastAsia="it-IT"/>
        </w:rPr>
        <w:t>Ð œcwn oâj ¢kous£tw t… tÕ pneàma lšgei ta‹j ™kklhs…aij.</w:t>
      </w:r>
    </w:p>
    <w:p w14:paraId="4BF7B201"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Chi ha orecchi, ascolti ciò che lo Spirito dice alle Chiese”. </w:t>
      </w:r>
      <w:r w:rsidRPr="00E36191">
        <w:rPr>
          <w:rFonts w:ascii="Arial" w:eastAsia="Times New Roman" w:hAnsi="Arial" w:cs="Arial"/>
          <w:sz w:val="24"/>
          <w:szCs w:val="24"/>
          <w:lang w:eastAsia="it-IT"/>
        </w:rPr>
        <w:t>Anche quest’ultimo angelo della sua Chiesa è lasciato da Gesù Cristo al suo buon volere. Anche questo angelo della sua Chiesa è amato da Cristo Signore con un amore che accoglie il disprezzo, il rifiuto, il vilipendio, la calunnia, la menzogna, ogni falsità e ogni diceria. Ogni angelo, ogni discepolo, ogni altro uomo deve però sapere le sue eterne responsabilità qualora dovesse rifiutare questo amore. Poiché la vita è solo nell’accoglienza di questo amore di conversione per la vita eterna, chi non lo accoglie non può godere i frutti che questo amore genera e produce. Gusterà invece i frutti di morte che l’altro amore, quello secondo il mondo o secondo Satana, produrrà che sono frutti di morte sia nel tempo e sia nell’eternità. Questa verità gli angeli delle Chiese di Cristo Gesù che sono nel mondo devono predicare. È vero amore per gli uomini imitare Gesù Cristo anche nella sua predicazione. Ecco la Legge del discepolato secondo Gesù Cristo, legge universale che vale per ogni uomo che vive sulla faccia della terra. In questa Legge tutto è dalla volontà di ogni singola persona</w:t>
      </w:r>
      <w:r w:rsidRPr="00E36191">
        <w:rPr>
          <w:rFonts w:ascii="Arial" w:eastAsia="Times New Roman" w:hAnsi="Arial" w:cs="Arial"/>
          <w:i/>
          <w:iCs/>
          <w:sz w:val="24"/>
          <w:szCs w:val="24"/>
          <w:lang w:eastAsia="it-IT"/>
        </w:rPr>
        <w:t>:</w:t>
      </w:r>
      <w:r w:rsidRPr="00E36191">
        <w:rPr>
          <w:rFonts w:ascii="Times New Roman" w:eastAsia="Times New Roman" w:hAnsi="Times New Roman"/>
          <w:i/>
          <w:iCs/>
          <w:sz w:val="20"/>
          <w:szCs w:val="20"/>
          <w:lang w:eastAsia="it-IT"/>
        </w:rPr>
        <w:t xml:space="preserve"> </w:t>
      </w:r>
      <w:r w:rsidRPr="00E36191">
        <w:rPr>
          <w:rFonts w:ascii="Arial" w:eastAsia="Times New Roman" w:hAnsi="Arial" w:cs="Arial"/>
          <w:i/>
          <w:iCs/>
          <w:sz w:val="24"/>
          <w:szCs w:val="24"/>
          <w:lang w:eastAsia="it-IT"/>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16,26-27)</w:t>
      </w:r>
      <w:r w:rsidRPr="00E36191">
        <w:rPr>
          <w:rFonts w:ascii="Arial" w:eastAsia="Times New Roman" w:hAnsi="Arial" w:cs="Arial"/>
          <w:sz w:val="24"/>
          <w:szCs w:val="24"/>
          <w:lang w:eastAsia="it-IT"/>
        </w:rPr>
        <w:t xml:space="preserve">. Se vuoi… Così è iniziata la storia dell’uomo sulla terra. Così essa finirà: Se vuoi… Se vuoi la vita eterna osserva la mia Parola… Se vuoi… Se non vuoi, rimani nella morte nella quale già ti trovi. A quanti sono nelle tenebre e nell’ombra di morte, Gesù viene e fa loro l’offerta della luce eterna: </w:t>
      </w:r>
      <w:r w:rsidRPr="00E36191">
        <w:rPr>
          <w:rFonts w:ascii="Arial" w:eastAsia="Times New Roman" w:hAnsi="Arial" w:cs="Arial"/>
          <w:i/>
          <w:iCs/>
          <w:sz w:val="24"/>
          <w:szCs w:val="24"/>
          <w:lang w:eastAsia="it-IT"/>
        </w:rPr>
        <w:t xml:space="preserve">“Quando Gesù seppe che Giovanni era stato arrestato, si ritirò nella Galilea, lasciò Nàzaret e andò ad abitare a Cafàrnao, sulla riva del mare, nel </w:t>
      </w:r>
      <w:r w:rsidRPr="00E36191">
        <w:rPr>
          <w:rFonts w:ascii="Arial" w:eastAsia="Times New Roman" w:hAnsi="Arial" w:cs="Arial"/>
          <w:i/>
          <w:iCs/>
          <w:sz w:val="24"/>
          <w:szCs w:val="24"/>
          <w:lang w:eastAsia="it-IT"/>
        </w:rPr>
        <w:lastRenderedPageBreak/>
        <w:t xml:space="preserve">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r w:rsidRPr="00E36191">
        <w:rPr>
          <w:rFonts w:ascii="Arial" w:eastAsia="Times New Roman" w:hAnsi="Arial" w:cs="Arial"/>
          <w:sz w:val="24"/>
          <w:szCs w:val="24"/>
          <w:lang w:eastAsia="it-IT"/>
        </w:rPr>
        <w:t>Se vuoi la vita eterna, convertiti e credi nel Vangelo. Se non vuoi la vita eterna, rimane nelle tue tenebre e nella tua falsità che sono tenebre di idolatria e di immoralità.</w:t>
      </w:r>
    </w:p>
    <w:p w14:paraId="78749C4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 </w:t>
      </w:r>
    </w:p>
    <w:p w14:paraId="2C9BB69E"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458" w:name="_Toc137153308"/>
      <w:bookmarkStart w:id="459" w:name="_Toc139723748"/>
      <w:r w:rsidRPr="00E36191">
        <w:rPr>
          <w:rFonts w:ascii="Arial" w:eastAsia="Times New Roman" w:hAnsi="Arial"/>
          <w:b/>
          <w:sz w:val="24"/>
          <w:szCs w:val="20"/>
          <w:lang w:eastAsia="it-IT"/>
        </w:rPr>
        <w:t>Verità in sintesi sulla persona di Cristo Gesù</w:t>
      </w:r>
      <w:bookmarkEnd w:id="458"/>
      <w:bookmarkEnd w:id="459"/>
      <w:r w:rsidRPr="00E36191">
        <w:rPr>
          <w:rFonts w:ascii="Arial" w:eastAsia="Times New Roman" w:hAnsi="Arial"/>
          <w:b/>
          <w:sz w:val="24"/>
          <w:szCs w:val="20"/>
          <w:lang w:eastAsia="it-IT"/>
        </w:rPr>
        <w:t xml:space="preserve"> </w:t>
      </w:r>
    </w:p>
    <w:p w14:paraId="6CB9A40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In questi due Capitoli – secondo e terzo del Libro dell’Apocalisse – viene rivelata a noi un’altissima verità. Non solamente Cristo Gesù parla agli angeli delle sette Chiese, ma anche rivela loro il titolo che lo abilita a parlare. La stessa cosa deve sempre avvenire per ogni discepolo di Gesù che parla ad ogni altro discepolo di Gesù e anche ad ogni altro uomo. Ognuno è obbligato a dire agli altri, al mondo intero, il titolo che lo abilita a parlare. Ecco come nel Nuovo Testamento viene rivelato questo titolo sia dall’angelo Paolo, sia dall’angelo Pietro, sia dall’angelo Giuda, sia anche dall’angelo Giovanni.</w:t>
      </w:r>
    </w:p>
    <w:p w14:paraId="28D6E8E7"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Ecco il titolo dell’angelo Paolo: “Paolo,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 “Ognuno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(Gal 1,1-5).</w:t>
      </w:r>
    </w:p>
    <w:p w14:paraId="57B1B4AB"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Ecco il titolo dell’angelo Pietro</w:t>
      </w:r>
      <w:r w:rsidRPr="00E36191">
        <w:rPr>
          <w:rFonts w:ascii="Arial" w:eastAsia="Times New Roman" w:hAnsi="Arial" w:cs="Arial"/>
          <w:sz w:val="24"/>
          <w:szCs w:val="24"/>
          <w:lang w:eastAsia="it-IT"/>
        </w:rPr>
        <w:t>:</w:t>
      </w:r>
      <w:r w:rsidRPr="00E36191">
        <w:rPr>
          <w:rFonts w:ascii="Arial" w:eastAsia="Times New Roman" w:hAnsi="Arial" w:cs="Arial"/>
          <w:i/>
          <w:iCs/>
          <w:sz w:val="24"/>
          <w:szCs w:val="24"/>
          <w:lang w:eastAsia="it-IT"/>
        </w:rPr>
        <w:t xml:space="preserve"> “Pietro,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(1Pt 1,2.2). “Esorto gli anziani che </w:t>
      </w:r>
      <w:r w:rsidRPr="00E36191">
        <w:rPr>
          <w:rFonts w:ascii="Arial" w:eastAsia="Times New Roman" w:hAnsi="Arial" w:cs="Arial"/>
          <w:i/>
          <w:iCs/>
          <w:sz w:val="24"/>
          <w:szCs w:val="24"/>
          <w:lang w:eastAsia="it-IT"/>
        </w:rPr>
        <w:lastRenderedPageBreak/>
        <w:t>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Simon Pietro, servo e apostolo di Gesù Cristo, a coloro ai quali il nostro Dio e salvatore Gesù Cristo, nella sua giustizia, ha dato il medesimo e prezioso dono della fede: grazia e pace siano concesse a voi in abbondanza mediante la conoscenza di Dio e di Gesù Signore nostro” (2Pt 1-2).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w:t>
      </w:r>
    </w:p>
    <w:p w14:paraId="576CDA4A"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Ecco il titolo dell’angelo Giacomo</w:t>
      </w:r>
      <w:r w:rsidRPr="00E36191">
        <w:rPr>
          <w:rFonts w:ascii="Arial" w:eastAsia="Times New Roman" w:hAnsi="Arial" w:cs="Arial"/>
          <w:sz w:val="24"/>
          <w:szCs w:val="24"/>
          <w:lang w:eastAsia="it-IT"/>
        </w:rPr>
        <w:t xml:space="preserve">: </w:t>
      </w:r>
      <w:r w:rsidRPr="00E36191">
        <w:rPr>
          <w:rFonts w:ascii="Arial" w:eastAsia="Times New Roman" w:hAnsi="Arial" w:cs="Arial"/>
          <w:i/>
          <w:iCs/>
          <w:sz w:val="24"/>
          <w:szCs w:val="24"/>
          <w:lang w:eastAsia="it-IT"/>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 (Gc 1,1-4).</w:t>
      </w:r>
    </w:p>
    <w:p w14:paraId="05FF1E61"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Ecco il titolo del servo Giuda</w:t>
      </w:r>
      <w:r w:rsidRPr="00E36191">
        <w:rPr>
          <w:rFonts w:ascii="Arial" w:eastAsia="Times New Roman" w:hAnsi="Arial" w:cs="Arial"/>
          <w:sz w:val="24"/>
          <w:szCs w:val="24"/>
          <w:lang w:eastAsia="it-IT"/>
        </w:rPr>
        <w:t xml:space="preserve">: </w:t>
      </w:r>
      <w:r w:rsidRPr="00E36191">
        <w:rPr>
          <w:rFonts w:ascii="Arial" w:eastAsia="Times New Roman" w:hAnsi="Arial" w:cs="Arial"/>
          <w:i/>
          <w:iCs/>
          <w:sz w:val="24"/>
          <w:szCs w:val="24"/>
          <w:lang w:eastAsia="it-IT"/>
        </w:rPr>
        <w:t xml:space="preserve">“Giuda, servo di Gesù Cristo e fratello di Giacomo, a coloro che sono prediletti, amati in Dio Padre e custoditi da Gesù Cristo, a voi siano date in abbondanza misericordia, pace e carità” (Gd 1,1-2). </w:t>
      </w:r>
    </w:p>
    <w:p w14:paraId="273D2C62"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Ecco il titolo dell’angelo Giovanni</w:t>
      </w:r>
      <w:r w:rsidRPr="00E36191">
        <w:rPr>
          <w:rFonts w:ascii="Arial" w:eastAsia="Times New Roman" w:hAnsi="Arial" w:cs="Arial"/>
          <w:sz w:val="24"/>
          <w:szCs w:val="24"/>
          <w:lang w:eastAsia="it-IT"/>
        </w:rPr>
        <w:t xml:space="preserve">: </w:t>
      </w:r>
      <w:r w:rsidRPr="00E36191">
        <w:rPr>
          <w:rFonts w:ascii="Arial" w:eastAsia="Times New Roman" w:hAnsi="Arial" w:cs="Arial"/>
          <w:i/>
          <w:iCs/>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1,1-7).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w:t>
      </w:r>
      <w:r w:rsidRPr="00E36191">
        <w:rPr>
          <w:rFonts w:ascii="Arial" w:eastAsia="Times New Roman" w:hAnsi="Arial" w:cs="Arial"/>
          <w:i/>
          <w:iCs/>
          <w:sz w:val="24"/>
          <w:szCs w:val="24"/>
          <w:lang w:eastAsia="it-IT"/>
        </w:rPr>
        <w:lastRenderedPageBreak/>
        <w:t>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19,32-27). “Gesù, in presenza dei suoi discepoli, fece molti altri segni che non sono stati scritti in questo libro. Ma questi sono stati scritti perché crediate che Gesù è il Cristo, il Figlio di Dio, e perché, credendo, abbiate la vita nel suo nome” (Gv 20,30-31). “Questo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w:t>
      </w:r>
    </w:p>
    <w:p w14:paraId="70DC6777"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Ecco i frutti che vengono prodotti nella Chiesa di Cristo Gesù quando si parla senza alcun titolo</w:t>
      </w:r>
      <w:r w:rsidRPr="00E36191">
        <w:rPr>
          <w:rFonts w:ascii="Arial" w:eastAsia="Times New Roman" w:hAnsi="Arial" w:cs="Arial"/>
          <w:sz w:val="24"/>
          <w:szCs w:val="24"/>
          <w:lang w:eastAsia="it-IT"/>
        </w:rPr>
        <w:t xml:space="preserve">: </w:t>
      </w:r>
      <w:r w:rsidRPr="00E36191">
        <w:rPr>
          <w:rFonts w:ascii="Arial" w:eastAsia="Times New Roman" w:hAnsi="Arial" w:cs="Arial"/>
          <w:i/>
          <w:iCs/>
          <w:sz w:val="24"/>
          <w:szCs w:val="24"/>
          <w:lang w:eastAsia="it-IT"/>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15,22-35). </w:t>
      </w:r>
    </w:p>
    <w:p w14:paraId="527A4574"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 xml:space="preserve">Il mandato apostolico: </w:t>
      </w:r>
      <w:r w:rsidRPr="00E36191">
        <w:rPr>
          <w:rFonts w:ascii="Arial" w:eastAsia="Times New Roman" w:hAnsi="Arial" w:cs="Arial"/>
          <w:i/>
          <w:iCs/>
          <w:sz w:val="24"/>
          <w:szCs w:val="24"/>
          <w:lang w:eastAsia="it-IT"/>
        </w:rPr>
        <w:t>titolo che abilita a parlare nel rispetto del mandato ricevuto:</w:t>
      </w:r>
      <w:r w:rsidRPr="00E36191">
        <w:rPr>
          <w:rFonts w:ascii="Arial" w:eastAsia="Times New Roman" w:hAnsi="Arial" w:cs="Arial"/>
          <w:sz w:val="24"/>
          <w:szCs w:val="24"/>
          <w:lang w:eastAsia="it-IT"/>
        </w:rPr>
        <w:t xml:space="preserve"> </w:t>
      </w:r>
      <w:r w:rsidRPr="00E36191">
        <w:rPr>
          <w:rFonts w:ascii="Arial" w:eastAsia="Times New Roman" w:hAnsi="Arial" w:cs="Arial"/>
          <w:i/>
          <w:iCs/>
          <w:sz w:val="24"/>
          <w:szCs w:val="24"/>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10.14-17)</w:t>
      </w:r>
      <w:r w:rsidRPr="00E36191">
        <w:rPr>
          <w:rFonts w:ascii="Arial" w:eastAsia="Times New Roman" w:hAnsi="Arial" w:cs="Arial"/>
          <w:sz w:val="24"/>
          <w:szCs w:val="24"/>
          <w:lang w:eastAsia="it-IT"/>
        </w:rPr>
        <w:t>.</w:t>
      </w:r>
    </w:p>
    <w:p w14:paraId="37C74B7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Questo obbligo è per ogni membro della Chiesa del Dio vivente. Ciò significa che il papa deve parlare sempre da papa. Il vescovo deve parlare sempre da vescovo. Il presbitero deve parlare da presbitero. Il diacono deve parlare da diacono. Il cresimato deve parlare da cresimato. Il battezzato deva parlare da </w:t>
      </w:r>
      <w:r w:rsidRPr="00E36191">
        <w:rPr>
          <w:rFonts w:ascii="Arial" w:eastAsia="Times New Roman" w:hAnsi="Arial" w:cs="Arial"/>
          <w:sz w:val="24"/>
          <w:szCs w:val="24"/>
          <w:lang w:eastAsia="it-IT"/>
        </w:rPr>
        <w:lastRenderedPageBreak/>
        <w:t xml:space="preserve">battezzato. Il profeta deve parlare sempre da profeta. Il dottore sempre da dottore. Il maestro sempre da maestro. Il discepolo sempre da discepolo. L’allievo sempre da allievo. Poiché ogni titolo è conferito o dal Padre, in Cristo Gesù, per opera dello Spirito Santo, o per mandato apostolico, secondo la verità e la dottrina che sempre deve governare il collegio degli apostoli, a nessuno è consentito violare né in poco e né in molto la verità e le modalità che porta con sé il titolo ricevuto. </w:t>
      </w:r>
    </w:p>
    <w:p w14:paraId="73A78D7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Prima del titolo di ogni membro del corpo di Cristo, è necessario rispettare e accogliere il titolo di Dio Padre, il titolo del Figlio del Padre o del Verbo Incarnato, Crocifisso, Morto, Risorto, Asceso al cielo, il titolo dello Spirito Santo, il titolo della Vergine Maria, il titolo degli angeli e dei santi. Anche il titolo della Divina Rivelazione e della Sacra Tradizione vanno rispettati e accolti. Come il Padre in Cristo Gesù, per opera dello Spirito Santo, rispetta ogni titolo, così anche chi possiede un titolo deve rispettare tutti gli altri titoli. Il papa deve rispettare il titolo del Padre, il titolo del Figlio, il titolo dello Spirito Santo, il titolo della Vergine Maria, il titolo degli angeli, il titolo dei santi, il titolo dei vescovi, il titolo dei presbiteri, il titolo dei diaconi, il titolo dei cresimati, il titolo dei battezzati, il titolo dei profeti, il titolo dei maestri, il titolo dei dottori, il titolo degli evangelisti, così come ogni mandato canonico. La stessa legge vale per i vescovi, per i presbiteri, per i diaconi e per ogni altro membro del corpo di Cristo. Un solo titolo non rispettato e la confusione si genera nel corpo di Cristo Gesù e anche in ogni altro corpo che esiste nella comunità degli uomini. Questa legge mai va disattesa, mai calpestata, mai disonorata, mai abusata, mai disprezza.</w:t>
      </w:r>
    </w:p>
    <w:p w14:paraId="7DEA072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Anche il proprio titolo ognuno deve rispettare. Molta confusione sorge e nasce nella Chiesa del Dio vivente quando un papa non parla da papa, un vescovo non parla da vescovo, un presbitero non parla da presbitero, un diacono non parla da diacono, un cresimato non parla da cresimato un battezzato non parla da battezzato, un profeta non parla da profeta, un dottore non parla da dottore, un evangelista non parla da evangelista e così dicasi di ogni altro titolo e di ogni altro mandato canonico. Il rispetto e l’accoglienza di ogni titolo è certezza che si vive di vera comunione. Il disprezzo e la non accoglienza anche di un solo titolo crea confusione nel corpo della Chiesa e attesta che noi non viviamo la Legge della Carità a noi data dallo Spirito Santo per bocca dell’Apostolo Paolo:</w:t>
      </w:r>
      <w:r w:rsidRPr="00E36191">
        <w:rPr>
          <w:rFonts w:ascii="Arial" w:eastAsia="Times New Roman" w:hAnsi="Arial" w:cs="Arial"/>
          <w:i/>
          <w:iCs/>
          <w:sz w:val="24"/>
          <w:szCs w:val="24"/>
          <w:lang w:eastAsia="it-IT"/>
        </w:rPr>
        <w:t xml:space="preserve"> “La Carità non si gonfia. La Carità non manca di rispetto. La Carità si compiace della verità e la verità è anche il titolo e il mandato canonico che sono propri degli altri”.</w:t>
      </w:r>
    </w:p>
    <w:p w14:paraId="16209086"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Nei primi versetti dell’Apocalisse viene manifestato questo mirabile rispetto di ogni titolo: il titolo del Padre, il titolo di Gesù Cristo, il titolo dello Spirito Santo, il titolo degli angeli, il titolo del discepolo di Gesù: “</w:t>
      </w:r>
      <w:r w:rsidRPr="00E36191">
        <w:rPr>
          <w:rFonts w:ascii="Arial" w:eastAsia="Times New Roman" w:hAnsi="Arial" w:cs="Arial"/>
          <w:i/>
          <w:iCs/>
          <w:sz w:val="24"/>
          <w:szCs w:val="24"/>
          <w:lang w:eastAsia="it-IT"/>
        </w:rPr>
        <w:t xml:space="preserve">Rivelazione di Gesù Cristo </w:t>
      </w:r>
      <w:r w:rsidRPr="00E36191">
        <w:rPr>
          <w:rFonts w:ascii="Arial" w:eastAsia="Times New Roman" w:hAnsi="Arial" w:cs="Arial"/>
          <w:sz w:val="24"/>
          <w:szCs w:val="24"/>
          <w:lang w:eastAsia="it-IT"/>
        </w:rPr>
        <w:t>(Titolo di Gesù Cristo)</w:t>
      </w:r>
      <w:r w:rsidRPr="00E36191">
        <w:rPr>
          <w:rFonts w:ascii="Arial" w:eastAsia="Times New Roman" w:hAnsi="Arial" w:cs="Arial"/>
          <w:i/>
          <w:iCs/>
          <w:sz w:val="24"/>
          <w:szCs w:val="24"/>
          <w:lang w:eastAsia="it-IT"/>
        </w:rPr>
        <w:t xml:space="preserve">, al quale Dio </w:t>
      </w:r>
      <w:r w:rsidRPr="00E36191">
        <w:rPr>
          <w:rFonts w:ascii="Arial" w:eastAsia="Times New Roman" w:hAnsi="Arial" w:cs="Arial"/>
          <w:sz w:val="24"/>
          <w:szCs w:val="24"/>
          <w:lang w:eastAsia="it-IT"/>
        </w:rPr>
        <w:t>(Titolo del Padre)</w:t>
      </w:r>
      <w:r w:rsidRPr="00E36191">
        <w:rPr>
          <w:rFonts w:ascii="Arial" w:eastAsia="Times New Roman" w:hAnsi="Arial" w:cs="Arial"/>
          <w:i/>
          <w:iCs/>
          <w:sz w:val="24"/>
          <w:szCs w:val="24"/>
          <w:lang w:eastAsia="it-IT"/>
        </w:rPr>
        <w:t xml:space="preserve"> la consegnò per mostrare ai suoi servi le cose che dovranno accadere tra breve. Ed egli la manifestò, inviandola per mezzo del suo angelo </w:t>
      </w:r>
      <w:r w:rsidRPr="00E36191">
        <w:rPr>
          <w:rFonts w:ascii="Arial" w:eastAsia="Times New Roman" w:hAnsi="Arial" w:cs="Arial"/>
          <w:sz w:val="24"/>
          <w:szCs w:val="24"/>
          <w:lang w:eastAsia="it-IT"/>
        </w:rPr>
        <w:t>(Titolo degli Angeli)</w:t>
      </w:r>
      <w:r w:rsidRPr="00E36191">
        <w:rPr>
          <w:rFonts w:ascii="Arial" w:eastAsia="Times New Roman" w:hAnsi="Arial" w:cs="Arial"/>
          <w:i/>
          <w:iCs/>
          <w:sz w:val="24"/>
          <w:szCs w:val="24"/>
          <w:lang w:eastAsia="it-IT"/>
        </w:rPr>
        <w:t xml:space="preserve"> al suo servo Giovanni </w:t>
      </w:r>
      <w:r w:rsidRPr="00E36191">
        <w:rPr>
          <w:rFonts w:ascii="Arial" w:eastAsia="Times New Roman" w:hAnsi="Arial" w:cs="Arial"/>
          <w:sz w:val="24"/>
          <w:szCs w:val="24"/>
          <w:lang w:eastAsia="it-IT"/>
        </w:rPr>
        <w:t>(Titolo degli Apostoli)</w:t>
      </w:r>
      <w:r w:rsidRPr="00E36191">
        <w:rPr>
          <w:rFonts w:ascii="Arial" w:eastAsia="Times New Roman" w:hAnsi="Arial" w:cs="Arial"/>
          <w:i/>
          <w:iCs/>
          <w:sz w:val="24"/>
          <w:szCs w:val="24"/>
          <w:lang w:eastAsia="it-IT"/>
        </w:rPr>
        <w:t xml:space="preserve">,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w:t>
      </w:r>
      <w:r w:rsidRPr="00E36191">
        <w:rPr>
          <w:rFonts w:ascii="Arial" w:eastAsia="Times New Roman" w:hAnsi="Arial" w:cs="Arial"/>
          <w:i/>
          <w:iCs/>
          <w:sz w:val="24"/>
          <w:szCs w:val="24"/>
          <w:lang w:eastAsia="it-IT"/>
        </w:rPr>
        <w:lastRenderedPageBreak/>
        <w:t>dei re della terra” (Ap 1,15)</w:t>
      </w:r>
      <w:r w:rsidRPr="00E36191">
        <w:rPr>
          <w:rFonts w:ascii="Arial" w:eastAsia="Times New Roman" w:hAnsi="Arial" w:cs="Arial"/>
          <w:sz w:val="24"/>
          <w:szCs w:val="24"/>
          <w:lang w:eastAsia="it-IT"/>
        </w:rPr>
        <w:t xml:space="preserve">. Quando non vi è rispetto, neanche c’è vera Parola del Signore- </w:t>
      </w:r>
    </w:p>
    <w:p w14:paraId="7A55312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A che titolo parla Gesù Cristo? Anche per Lui vale questa Legge divina ed eterna. Nessuno è sopra questa Legge perché nessuno è sopra il Padre. Ogni Legge viene dal cuore del Padre. Ogni Parola viene dal cuore del Padre. Cristo e lo Spirito Santo, la Vergine Maria, gli Angeli e i Santi sempre rispettano questa Legge. Chi non la rispetta sono gli uomini. Lo abbiamo già detto. Il non rispetto crea confusione e priva la Parola della sua verità eterna. Esaminando uno per uno i sette titoli con i quali Gesù Cristo parla agli angeli delle sette Chiese si noterà all’istante che il rispetto per Lui è sommo. Lui parla solo dal titolo della sua purissima verità che gli viene dal Padre, per lo Spirito e nello Spirito, e dalla sua storia di Incarnazione, Missione, Passione, Morte, Risurrezione, Ascensione gloriosa in cielo, dove è assiso alla destra del Padre. Esaminando i sette titoli entriamo in una perfetta e completa cristologia. </w:t>
      </w:r>
    </w:p>
    <w:p w14:paraId="314C9D0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cs="Arial"/>
          <w:b/>
          <w:bCs/>
          <w:sz w:val="24"/>
          <w:szCs w:val="24"/>
          <w:lang w:eastAsia="it-IT"/>
        </w:rPr>
        <w:t>Primo titolo.</w:t>
      </w:r>
      <w:r w:rsidRPr="00E36191">
        <w:rPr>
          <w:rFonts w:ascii="Arial" w:eastAsia="Times New Roman" w:hAnsi="Arial" w:cs="Arial"/>
          <w:sz w:val="24"/>
          <w:szCs w:val="24"/>
          <w:lang w:eastAsia="it-IT"/>
        </w:rPr>
        <w:t xml:space="preserve"> Al primo angelo </w:t>
      </w:r>
      <w:r w:rsidRPr="00E36191">
        <w:rPr>
          <w:rFonts w:ascii="Arial" w:eastAsia="Times New Roman" w:hAnsi="Arial" w:cs="Arial"/>
          <w:i/>
          <w:iCs/>
          <w:sz w:val="24"/>
          <w:szCs w:val="24"/>
          <w:lang w:eastAsia="it-IT"/>
        </w:rPr>
        <w:t>“</w:t>
      </w:r>
      <w:r w:rsidRPr="00E36191">
        <w:rPr>
          <w:rFonts w:ascii="Arial" w:eastAsia="Times New Roman" w:hAnsi="Arial"/>
          <w:i/>
          <w:iCs/>
          <w:sz w:val="24"/>
          <w:szCs w:val="20"/>
          <w:lang w:eastAsia="it-IT"/>
        </w:rPr>
        <w:t>parla Colui che tiene le sette stelle nella sua destra e cammina in mezzo ai sette candelabri d’oro”.</w:t>
      </w:r>
      <w:r w:rsidRPr="00E36191">
        <w:rPr>
          <w:rFonts w:ascii="Arial" w:eastAsia="Times New Roman" w:hAnsi="Arial"/>
          <w:sz w:val="24"/>
          <w:szCs w:val="20"/>
          <w:lang w:eastAsia="it-IT"/>
        </w:rPr>
        <w:t xml:space="preserve"> Questo titolo dona a Gesù Cristo ogni potere, essendo lui il Signore della Chiesa, degli angeli delle Chiese, di ogni membro del suo corpo che è la Chiesa. Quello di Cristo Gesù è prima di tutto un potere di amore, di verità, di luce, di discernimento, di giudizio. Se a questo potere non ci si sottomette, lui eserciterà l’altro potere, quello dell’emanazione della sentenza, sentenza che è sia per il tempo presente e sia per l’eternità. Quando una stella si libera dalla mano di Cristo Gesù, all’istante perde la sua luce. Si spegne. Diviene una stella di tenebre a servizio delle tenebre. Se Gesù Cristo riesce a farla ritornare nella sua mano, essa ricomincia a brillare di verità e di luce. Se non riesce a riportarla al suo soprannaturale posto, per questa stella ci saranno le tenebre eterne. A questa stella ben si adatta la parabola della pecora smarrita del Vangelo secondo Matteo: “Che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(Mt 18,12-14). Gesù Cristo fa di tutto per riuscirci. Ma sappiamo anche che tutto dipende anche dalla volontà della pecora. </w:t>
      </w:r>
    </w:p>
    <w:p w14:paraId="633033C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Secondo titolo</w:t>
      </w:r>
      <w:r w:rsidRPr="00E36191">
        <w:rPr>
          <w:rFonts w:ascii="Arial" w:eastAsia="Times New Roman" w:hAnsi="Arial"/>
          <w:sz w:val="24"/>
          <w:szCs w:val="20"/>
          <w:lang w:eastAsia="it-IT"/>
        </w:rPr>
        <w:t xml:space="preserve">: Al secondo angelo </w:t>
      </w:r>
      <w:r w:rsidRPr="00E36191">
        <w:rPr>
          <w:rFonts w:ascii="Arial" w:eastAsia="Times New Roman" w:hAnsi="Arial"/>
          <w:i/>
          <w:iCs/>
          <w:sz w:val="24"/>
          <w:szCs w:val="20"/>
          <w:lang w:eastAsia="it-IT"/>
        </w:rPr>
        <w:t>parla il Primo e l’Ultimo, che era morto ed è tornato alla vita</w:t>
      </w:r>
      <w:r w:rsidRPr="00E36191">
        <w:rPr>
          <w:rFonts w:ascii="Arial" w:eastAsia="Times New Roman" w:hAnsi="Arial"/>
          <w:sz w:val="24"/>
          <w:szCs w:val="20"/>
          <w:lang w:eastAsia="it-IT"/>
        </w:rPr>
        <w:t xml:space="preserve">. Questo titolo conferisce a Cristo Gesù due poteri. Il primo potere è quello di dare ad ogni stella la sua particolare orbita. Nella creazione di Dio tutto è per Cristo, Lui è il Primo e per mezzo di Lui tutto è stato fatto e tutto sempre sarà fatto. Il primo potere è anche quello di fare ogni cosa in vista di Lui. Lui è il fine di ogni cosa e di conseguenza di ogni stella e di ogni membro del suo corpo. Il fine di ogni stella è uno solo: formare il corpo di Cristo, facendolo crescere ogni giorno in santità, e aggiungendo con la semina della Parola di Gesù nei cuori molti altri membri. Se il corpo di Cristo non viene bene edificato secondo le Leggi che il Padre ha dato alle stelle nel suo Santo Spirito, ogni opera della stella o delle stelle è un’opera morta. Non serve né per il cielo e né per la terra. Il secondo potere è quello essere il solo Testimone, nello Spirito Santo, che ogni Parola di Dio è purissima verità. Può testimoniare questa altissima verità, perché la sua gloriosa risurrezione lo attesta, lo certifica, lo testimonia. Nessuna parola di Dio </w:t>
      </w:r>
      <w:r w:rsidRPr="00E36191">
        <w:rPr>
          <w:rFonts w:ascii="Arial" w:eastAsia="Times New Roman" w:hAnsi="Arial"/>
          <w:sz w:val="24"/>
          <w:szCs w:val="20"/>
          <w:lang w:eastAsia="it-IT"/>
        </w:rPr>
        <w:lastRenderedPageBreak/>
        <w:t>in lui è caduta a vuoto. Si è compiuta nel tempo e si è compiuta nell’eternità. Lui era morto ed è tornato in vita. Lui è il Risorto. Lui è il Testimone fedele.</w:t>
      </w:r>
    </w:p>
    <w:p w14:paraId="4B3E981B"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b/>
          <w:bCs/>
          <w:sz w:val="24"/>
          <w:szCs w:val="20"/>
          <w:lang w:eastAsia="it-IT"/>
        </w:rPr>
        <w:t>Terzo titolo:</w:t>
      </w:r>
      <w:r w:rsidRPr="00E36191">
        <w:rPr>
          <w:rFonts w:ascii="Arial" w:eastAsia="Times New Roman" w:hAnsi="Arial"/>
          <w:sz w:val="24"/>
          <w:szCs w:val="20"/>
          <w:lang w:eastAsia="it-IT"/>
        </w:rPr>
        <w:t xml:space="preserve"> Al terzo angelo </w:t>
      </w:r>
      <w:r w:rsidRPr="00E36191">
        <w:rPr>
          <w:rFonts w:ascii="Arial" w:eastAsia="Times New Roman" w:hAnsi="Arial"/>
          <w:i/>
          <w:iCs/>
          <w:sz w:val="24"/>
          <w:szCs w:val="20"/>
          <w:lang w:eastAsia="it-IT"/>
        </w:rPr>
        <w:t xml:space="preserve">parla Colui che ha la spada affilata a due tagli. </w:t>
      </w:r>
      <w:r w:rsidRPr="00E36191">
        <w:rPr>
          <w:rFonts w:ascii="Arial" w:eastAsia="Times New Roman" w:hAnsi="Arial"/>
          <w:sz w:val="24"/>
          <w:szCs w:val="20"/>
          <w:lang w:eastAsia="it-IT"/>
        </w:rPr>
        <w:t xml:space="preserve">Questo titolo conferisce a Cristo Gesù il potere di discernere ogni cosa secondo purissima verità. Con questa spada separa nel cuore e nella mente di ogni sua stella, ma anche di ogni suo discepolo e di ogni altro uomo, ciò che è vero e ciò che è falso, il giusto e l’ingiusto, ciò che è sacro e ciò che è profano, 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Ecco il discernimento che Lui opera sul comportamento degli scribi e dei farisei, non solo dei suoi tempi, ma di ogni tempo e in ogni luogo: </w:t>
      </w:r>
      <w:r w:rsidRPr="00E36191">
        <w:rPr>
          <w:rFonts w:ascii="Arial" w:eastAsia="Times New Roman" w:hAnsi="Arial"/>
          <w:i/>
          <w:iCs/>
          <w:sz w:val="24"/>
          <w:szCs w:val="20"/>
          <w:lang w:eastAsia="it-IT"/>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3B5E1C9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 xml:space="preserve">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(Mt 23,13-36). Sul Capitolo XXIII del Vangelo secondo Matteo ecco cosa scrivemmo un giorno: </w:t>
      </w:r>
      <w:r w:rsidRPr="00E36191">
        <w:rPr>
          <w:rFonts w:ascii="Arial" w:eastAsia="Times New Roman" w:hAnsi="Arial"/>
          <w:i/>
          <w:iCs/>
          <w:sz w:val="24"/>
          <w:szCs w:val="20"/>
          <w:lang w:eastAsia="it-IT"/>
        </w:rPr>
        <w:lastRenderedPageBreak/>
        <w:t>““Sulla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(Mt 23,1-4).</w:t>
      </w:r>
      <w:r w:rsidRPr="00E36191">
        <w:rPr>
          <w:rFonts w:ascii="Arial" w:eastAsia="Times New Roman" w:hAnsi="Arial"/>
          <w:sz w:val="24"/>
          <w:szCs w:val="20"/>
          <w:lang w:eastAsia="it-IT"/>
        </w:rPr>
        <w:t xml:space="preserve"> Mosè, il profeta con il quale il Signore parlava faccia a faccia, rivelando la sua volontà salvifica, donando la sua legge e la sua alleanza, comunicando i suoi decreti, le sue istituzioni e i suoi statuti, era l’uomo di fiducia della casa di Dio, la guida sicura nel cammino verso la terra promessa. Sulla sua cattedra sono ora assisi scribi e farisei, i quali non eccellono né per correttezza morale, né per conformità di dottrina e di verità alla parola del Signore. Ma sempre la trasmissione della volontà di Dio aveva posto seri problemi lungo il corso dei secoli; troppe volte il popolo del Signore era stato allontanato dalle parole dell’alleanza a favore di un culto idolatrico e superstizioso. La legge è il fondamento dell’essere e della sussistenza del popolo di Dio; ma il Signore è legge, sapienza, dottrina di vita e di salvezza, volontà ed essenza per Israele. L’obbedienza a Dio è l’elemento costitutivo del suo essere. Fa essere infatti solo quanto è conforme alla legge, è suo frutto, causa e conseguenza. Senza la legge la fede diviene religiosità, l’adorazione idolatria, il culto vera magia. La conoscenza di Dio deve essere conoscenza della sua legge; la conoscenza della legge deve trasformarsi in esperienza esistenziale di compimento pieno, con coscienza pura e retta, con cuore sincero e mondo, con volontà ferma e risoluta. La conoscenza intellettiva di Dio non ha senso, non giova, non dona salvezza, se non diviene conoscenza affettiva, del cuore, della coscienza, conoscenza di ogni fibra del nostro essere-. </w:t>
      </w:r>
    </w:p>
    <w:p w14:paraId="247BFCC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Gli scribi e i farisei, assisi sulla cattedra di Mosè, non insegnano Mosè, non lo vivono, perché non lo conoscono. La loro è tradizione umana, che non dà salvezza. Poiché non praticano l’alleanza, perché non conoscono la volontà del Dio dell’alleanza, essi non possono riconoscere il Cristo Signore come il Santo di Dio, l’Inviato del Padre, il Messia ed il Figlio di Davide per la redenzione eterna di ogni uomo che viene nel mondo. Non predicando, non dicendo, non annunziando, non proclamando, non insegnando Dio, non possono accogliere la Volontà di Dio, divenuta, in Cristo Gesù, vangelo, lieta novella, buona notizia di misericordia e di divina carità. Il tradimento della Parola operato da essi non consente loro di accogliere e di riconoscere Cristo, Parola del Padre, fattasi carne. Essi lo rinnegano, perché hanno già rinnegato la Parola di Dio, data al popolo, ma non incarnata, per mezzo di Mosè. Usurpando la missione di amministratori dei misteri di Dio e di ambasciatori, di araldi e banditori della sua divina alleanza, essi si sostituiscono alla stessa Parola ed insegnano precetti che sono di uomini. Nascono così le dottrine peregrine e le radici velenose, le eresie perniciose e per l’uomo la parola del Signore diviene favola, mito, simbolo, parola non più attuale, non necessaria per la salvezza, anzi dannosa, da non leggere, perché libro ermetico, dalla difficile comprensione, da nascondere o da avere paura di esso, da leggere comunque in casi rarissimi solo in lingua ebraica. Dall’altro versante al contrarlo si vuole che il libro sacro, la divina parola, sia lasciata alla libera interpretazione dei credenti, affinché ognuno tragga da esso verità e menzogna, obblighi e licenziosità, luce e tenebre e giustifichi in nome della Scrittura Santa il peccato, l’errore, le tenebre, le inconsistenze della mente umana.</w:t>
      </w:r>
    </w:p>
    <w:p w14:paraId="439D97B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Noi crediamo invece che la Scrittura è libro sacro, è lettera e Spirito di Dio, è messaggio storico e sapienza atemporale ed eterna, luce di Dio sulla storia dell’uomo e suo intervento onnipotente per la redenzione del mondo. Essa non è fatto della terra, solo di uomini e di un tempo. La sua storia è paradigmatica, è per ogni uomo di ogni tempo; la sua continuità è data dallo Spirito che aleggia nella Chiesa, il quale è in essa l’Autore e l’Interprete perenne della parola eterna. Senza questa verità essenziale, divina, spirituale, facciamo della Scrittura Santa un libro di favole, di miti, un documento ed una storia effimera, valevole per loro, ma non per noi, perché i nostri parametri di giudizio sono diversi e ciò che per loro era peccato, per noi è virtù; ciò che un tempo era volontà di Dio, ora è solo invenzione di una mente, bisognosa di principi esterni, che le spiegassero e le interpretassero il reale e la storia. Nel nome di questo libro si sono affermate tutte le eresie e tutte le deviazioni dalla fede; ogni Chiesa trova in essa il principio fondante del suo essere; ogni uomo giustifica i suoi pensieri confrontandoli con la Scrittura Santa. Ognuno attinge da essa ciò che vuole, oggi, domani attingerà il suo contrarlo. E tuttavia ogni eresia e ogni uomo commettono un solo peccato contro il libro sacro: quello di concepirlo come un libro di conoscenza intellettiva solo della mente; è il peccato del non transito dalla mente al cuore. Ognuno vi legge quanto ha nel suo cuore, riversandolo in essa, perché lo giustifichi e lo renda purissima religiosità, volontà santa di Dio. L’abbondanza del cuore diviene così il principio ermeneutico, il solo, per la comprensione della Scrittura. Gli occhi non sono quelli della mente, sono quelli del cuore. Se nel cuore, con volontà di profonda e sincera conversione a Dio, abita lo Spirito Santo, allora il principio ermeneutico ed esegetico di essa non sarà più la mente dell’uomo, ma quella dello Spirito; non saranno più gli occhi di carne che vi leggeranno, ma occhi di sapienza incarnata, gli occhi del Signore Dio. Con lo Spirito nel cuore la Scrittura diviene viva, santa, eterna, il principio di salvezza per ogni uomo di buona volontà. Ma lo Spirito non è del singolo, è della Chiesa, della comunità fondata su Pietro e sui Dodici, che adora il Signore della gloria e lo ama, ne ascolta la voce, ne compie la volontà. Senza la santità del cuore, la Scrittura è libro muto.</w:t>
      </w:r>
    </w:p>
    <w:p w14:paraId="0FD31D0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Gli scribi e i farisei accedevano alla Scrittura, ma per giustificare le loro opere, il loro peccato, la loro mancanza di serietà nei confronti dell’uomo e di Dio. Oggi molti si accostano alla Scrittura, ma per trovare ciò che è nel loro cuore, nel loro intimo, nella loro mente, nei loro sentimenti. E così lo Spirito Santo, o il peccato divengono unico principio di ermeneutica. Lo Spirito Santo di Dio dona unità alla Tradizione; il peccato la dona a tutte le eresie, dentro e fuori della Chiesa. Tolto il peccato, attraverso la preghiera e la conversione, quelle pagine cominciano a risplendere della luce di Cristo e di Dio, della verità dello Spirito, che il Cristo Signore ha dato alla sua Chiesa, perché essa sia guidata verso la verità tutta intera. Lo Spirito è prima della Scrittura e dopo di essa; prima ne ha curato la stesura, dopo ne cura la comprensione. Ma lo Spirito abita nella grazia dell’uomo, nella sua volontà di essere con Dio, nell’ascolto e nell’obbedienza alla sua voce; egli abita in un cuore puro, mite, misericordioso, affamato e assetato di giustizia e di verità, della verità divina per la salvezza del mondo. Con il peccato nel cuore, la conoscenza della Scrittura ci sfugge, non ne percepiamo l’intima essenza, la sublime profondità, la larghezza e la lunghezza delle sue infinite dimensioni: ci accostiamo al libro sacro come profano; al libro di Dio come fosse di uomini; al libro della verità eterna come di dicerie della terra. Senza la grazia di Dio nel </w:t>
      </w:r>
      <w:r w:rsidRPr="00E36191">
        <w:rPr>
          <w:rFonts w:ascii="Arial" w:eastAsia="Times New Roman" w:hAnsi="Arial"/>
          <w:sz w:val="24"/>
          <w:szCs w:val="20"/>
          <w:lang w:eastAsia="it-IT"/>
        </w:rPr>
        <w:lastRenderedPageBreak/>
        <w:t>cuore la sua comprensione ci è ermetica; leggiamo frasi, diciamo parole, ma non parla il Signore attraverso di essa; non parliamo del Dio di Gesù Cristo. La Scrittura è il mistero stesso di Dio, è il mistero dell’uomo e del mondo e solo Chi è in Dio può comprendere il suo mistero ed il nostro. Ma si è in Dio con la grazia e la divina carità, con la bontà del cuore, per cui noi vogliamo compiere solo il bene e non lasciarci mai dominare, sopraffare, vincere dal male e dal peccato, dalle tenebre dell’errore e della menzogna.</w:t>
      </w:r>
    </w:p>
    <w:p w14:paraId="310C860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Lo Spirito del Signore è il principio unificatore delle diverse letture della Scrittura, e dei frammenti di verità che ognuno di noi riesce a percepire. Senza di Lui siamo in contrapposizione e non in sintonia, in dissidio e non in comunione, in opposizione e non in unità. Urge il ritorno allo Spirito nella santità, nella conversione, nella vita secondo la carità di Cristo. La grazia del Signore è il mezzo e la via per la comprensione della Scrittura. Un uomo, una donna in grazia di Dio, che medita, che legge, che scruta la Scrittura è capace di percepire l’opera del Signore e di cogliere lo Spirito che aleggia in essa. Il ritorno a Dio e la vita nella sua divina carità è quindi sempre necessario perché la Scrittura la si possa leggere, capire, interpretare, vivere, annunziare. Lo Spirito l’ha scritta, lo Spirito ce ne dà la comprensione; lo Spirito mette sulle nostre labbra le parole da dire perché l’uomo ritorni al suo Dio. Nella conversione si scruta per la conversione la si annunzia; nella santità si legge e per la santità la si proclama; nello Spirito si comprende, nello Spirito essa è capita dall’uomo cui viene annunziata. Fin qui quanto detto un tempo. </w:t>
      </w:r>
    </w:p>
    <w:p w14:paraId="487FA6F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Ogni discernimento di Gesù nel Vangelo e nella storia dell’umanità è purissima verità. Ciò che Lui dice tenebra è tenebra in eterno, ciò che Lui dice luce è luce per l’eternità. Se una stella della sua Chiesa è saldamente nelle sue mani, anche il suo discernimento sarà perfettissimo. Se invece esce dalla sua mano, il suo sarà un discernimento diabolico e satanico: chiamerà la luce tenebre e le tenebre luce. È quanto sta accadendo ai nostri giorni. Se le stelle che stanno operano un falso discernimento non ritornano al loro posto – e il loro posto è la mano di Gesù Cristo – sempre opereranno falsi discernimenti e per la Chiesa del Dio vivente i danni saranno incalcolabili.</w:t>
      </w:r>
    </w:p>
    <w:p w14:paraId="64364B4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Quarto titolo.</w:t>
      </w:r>
      <w:r w:rsidRPr="00E36191">
        <w:rPr>
          <w:rFonts w:ascii="Arial" w:eastAsia="Times New Roman" w:hAnsi="Arial"/>
          <w:sz w:val="24"/>
          <w:szCs w:val="20"/>
          <w:lang w:eastAsia="it-IT"/>
        </w:rPr>
        <w:t xml:space="preserve"> Al quarto angelo </w:t>
      </w:r>
      <w:r w:rsidRPr="00E36191">
        <w:rPr>
          <w:rFonts w:ascii="Arial" w:eastAsia="Times New Roman" w:hAnsi="Arial"/>
          <w:i/>
          <w:iCs/>
          <w:sz w:val="24"/>
          <w:szCs w:val="20"/>
          <w:lang w:eastAsia="it-IT"/>
        </w:rPr>
        <w:t>parla il Figlio di Dio, Colui che ha gli occhi fiammeggianti come fuoco e i piedi simili a bronzo splendente.</w:t>
      </w:r>
      <w:r w:rsidRPr="00E36191">
        <w:rPr>
          <w:rFonts w:ascii="Arial" w:eastAsia="Times New Roman" w:hAnsi="Arial"/>
          <w:sz w:val="24"/>
          <w:szCs w:val="20"/>
          <w:lang w:eastAsia="it-IT"/>
        </w:rPr>
        <w:t xml:space="preserve"> Questo titolo dona a Gesù il potere non solo di parlare con l’autorità di Dio – Lui è il Figlio di Dio e possiede la sua stessa autorità – e di vedere con gli stessi occhi dello Spirito Santo. Gli dona anche il potere che gli viene dalla sua stabilità eterna. Tutto passerà, il cielo e la terra, Lui rimane stabile in eterno. Mai passerà. Il cielo e la terra passeranno. La sua Parola rimane stabile nella sua verità per l’eternità. Con questo titolo Gesù dichiara che sono tutti figli di Satana tutte quelle stelle e ogni suo discepolo che oggi dichiara la sua Parola uguale ad ogni parola che nasce dal cuore di peccato dell’uomo e anche chi dichiara ogni religione vera via di salvezza. Tutte le religioni saranno giudicate dalla sua Parola. Solo la sua Parola si innalza fino ai cieli e dall’alto del trono di Dio dichiara false tutte le altre parole che in poco o in molto contraddicono la sua Parola, che rimane stabile per i secoli dei secoli e oltre gli stessi secoli. Se una stella rimane saldamente nelle mani di Gesù Cristo, questi gli farà dono dei suoi occhi e anche lui potrà parlare con l’autorità di chi vede secondo purissima verità. Anche la sua parola partecipa </w:t>
      </w:r>
      <w:r w:rsidRPr="00E36191">
        <w:rPr>
          <w:rFonts w:ascii="Arial" w:eastAsia="Times New Roman" w:hAnsi="Arial"/>
          <w:sz w:val="24"/>
          <w:szCs w:val="20"/>
          <w:lang w:eastAsia="it-IT"/>
        </w:rPr>
        <w:lastRenderedPageBreak/>
        <w:t xml:space="preserve">dell’eternità della divina Parola. Tutto nel corpo di Cristo deve essere ricevuto da Cristo. Ma per ricevere tutto da Cristo, dobbiamo essere vero corpo di Cristo. A chi è falso corpo di Cristo, mai Gesù darà un solo suo potere. Il potere è dato a chi si riveste di Cristo e mostra visibilmente Cristo con la sua vita. Non appena si esce dalla verità del corpo di Cristo, ogni potere di Cristo viene meno. Non vediamo e non parliamo dal cuore di Cristo. Rimangono solo quei poteri che agiscono ex opere operato. </w:t>
      </w:r>
    </w:p>
    <w:p w14:paraId="11F3611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b/>
          <w:bCs/>
          <w:sz w:val="24"/>
          <w:szCs w:val="24"/>
          <w:lang w:eastAsia="it-IT"/>
        </w:rPr>
        <w:t xml:space="preserve">Quinto titolo. </w:t>
      </w:r>
      <w:r w:rsidRPr="00E36191">
        <w:rPr>
          <w:rFonts w:ascii="Arial" w:eastAsia="Times New Roman" w:hAnsi="Arial" w:cs="Arial"/>
          <w:sz w:val="24"/>
          <w:szCs w:val="24"/>
          <w:lang w:eastAsia="it-IT"/>
        </w:rPr>
        <w:t>Al quinto angelo</w:t>
      </w:r>
      <w:r w:rsidRPr="00E36191">
        <w:rPr>
          <w:rFonts w:ascii="Arial" w:eastAsia="Times New Roman" w:hAnsi="Arial" w:cs="Arial"/>
          <w:b/>
          <w:bCs/>
          <w:sz w:val="24"/>
          <w:szCs w:val="20"/>
          <w:lang w:eastAsia="it-IT"/>
        </w:rPr>
        <w:t xml:space="preserve"> </w:t>
      </w:r>
      <w:r w:rsidRPr="00E36191">
        <w:rPr>
          <w:rFonts w:ascii="Arial" w:eastAsia="Times New Roman" w:hAnsi="Arial" w:cs="Arial"/>
          <w:i/>
          <w:iCs/>
          <w:sz w:val="24"/>
          <w:szCs w:val="20"/>
          <w:lang w:eastAsia="it-IT"/>
        </w:rPr>
        <w:t>parla Colui che possiede i sette spiriti di Dio e le sette stelle.</w:t>
      </w:r>
      <w:r w:rsidRPr="00E36191">
        <w:rPr>
          <w:rFonts w:ascii="Arial" w:eastAsia="Times New Roman" w:hAnsi="Arial" w:cs="Arial"/>
          <w:b/>
          <w:bCs/>
          <w:sz w:val="24"/>
          <w:szCs w:val="20"/>
          <w:lang w:eastAsia="it-IT"/>
        </w:rPr>
        <w:t xml:space="preserve"> </w:t>
      </w:r>
      <w:r w:rsidRPr="00E36191">
        <w:rPr>
          <w:rFonts w:ascii="Arial" w:eastAsia="Times New Roman" w:hAnsi="Arial" w:cs="Arial"/>
          <w:sz w:val="24"/>
          <w:szCs w:val="20"/>
          <w:lang w:eastAsia="it-IT"/>
        </w:rPr>
        <w:t>Questo titolo conferisce a Gesù Cristo il potere di parlare sempre con purissima verità e il potere di parlare alle stelle come loro vero Signore. Questo titolo ci rivela che quando una stella si separa da Cristo Gesù, il potere sacro da essa esercitato mancherà di due essenziali verità. Questa stella non parla con l’onniscienza di Gesù Signore. Ad essa non è più partecipata. Ma neanche potrà parlare come pastore alle sue pecore. Queste non lo ascoltano. Non lo seguono. A queste stelle si applica quanto il Signore rivela al profeta Ezechiele, eppure questo profeta proferiva solo la Parola del suo Dio:</w:t>
      </w:r>
      <w:r w:rsidRPr="00E36191">
        <w:rPr>
          <w:rFonts w:ascii="Arial" w:eastAsia="Times New Roman" w:hAnsi="Arial" w:cs="Arial"/>
          <w:i/>
          <w:iCs/>
          <w:sz w:val="24"/>
          <w:szCs w:val="20"/>
          <w:lang w:eastAsia="it-IT"/>
        </w:rPr>
        <w:t xml:space="preserve"> “Figlio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33,30-33). </w:t>
      </w:r>
    </w:p>
    <w:p w14:paraId="40E0E8A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Ecco quanto scrivemmo un giorno su questa parola del Signore: “Nell’uomo,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 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0F4A301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w:t>
      </w:r>
      <w:r w:rsidRPr="00E36191">
        <w:rPr>
          <w:rFonts w:ascii="Arial" w:eastAsia="Times New Roman" w:hAnsi="Arial" w:cs="Arial"/>
          <w:sz w:val="24"/>
          <w:szCs w:val="20"/>
          <w:lang w:eastAsia="it-IT"/>
        </w:rPr>
        <w:lastRenderedPageBreak/>
        <w:t>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2C2327D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dei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5BBC1BE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w:t>
      </w:r>
      <w:r w:rsidRPr="00E36191">
        <w:rPr>
          <w:rFonts w:ascii="Arial" w:eastAsia="Times New Roman" w:hAnsi="Arial" w:cs="Arial"/>
          <w:sz w:val="24"/>
          <w:szCs w:val="20"/>
          <w:lang w:eastAsia="it-IT"/>
        </w:rPr>
        <w:lastRenderedPageBreak/>
        <w:t>vive quanto disseta la sua superbia, il suo egoismo, la sua avarizia, il suo lusso, il suo benessere, la sua comodità. È triste la vicenda dell’uomo. Egli è diviso, angosciato, incompreso,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è venuto ad insegnarci per la nostra vita, la nostra pace, la nostra gioia, in questo mondo e nell’altro. Principio ispiratore è la contraddizione, la mutabilità, la convenienza terrena.</w:t>
      </w:r>
    </w:p>
    <w:p w14:paraId="5A873A9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 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 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 Fin qui un tempo. Oggi confermiamo quanto un tempo abbiamo scritto, aggiungendo che ormai neanche più si vuole ascoltare Cristo e il suo Vangelo. La Parola di Gesù Cristo non deve più abitare nella nostra Chiesa. </w:t>
      </w:r>
    </w:p>
    <w:p w14:paraId="10E0A71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b/>
          <w:bCs/>
          <w:sz w:val="24"/>
          <w:szCs w:val="20"/>
          <w:lang w:eastAsia="it-IT"/>
        </w:rPr>
        <w:t xml:space="preserve">Sesto titolo. </w:t>
      </w:r>
      <w:r w:rsidRPr="00E36191">
        <w:rPr>
          <w:rFonts w:ascii="Arial" w:eastAsia="Times New Roman" w:hAnsi="Arial" w:cs="Arial"/>
          <w:sz w:val="24"/>
          <w:szCs w:val="20"/>
          <w:lang w:eastAsia="it-IT"/>
        </w:rPr>
        <w:t>Al sesto angelo</w:t>
      </w:r>
      <w:r w:rsidRPr="00E36191">
        <w:rPr>
          <w:rFonts w:ascii="Arial" w:eastAsia="Times New Roman" w:hAnsi="Arial" w:cs="Arial"/>
          <w:b/>
          <w:bCs/>
          <w:sz w:val="24"/>
          <w:szCs w:val="20"/>
          <w:lang w:eastAsia="it-IT"/>
        </w:rPr>
        <w:t xml:space="preserve"> </w:t>
      </w:r>
      <w:r w:rsidRPr="00E36191">
        <w:rPr>
          <w:rFonts w:ascii="Arial" w:eastAsia="Times New Roman" w:hAnsi="Arial" w:cs="Arial"/>
          <w:i/>
          <w:iCs/>
          <w:sz w:val="24"/>
          <w:szCs w:val="20"/>
          <w:lang w:eastAsia="it-IT"/>
        </w:rPr>
        <w:t>parla il Santo, il Veritiero, Colui che ha la chiave di Davide: quando egli apre nessuno chiude e quando chiude nessuno apre.</w:t>
      </w:r>
      <w:r w:rsidRPr="00E36191">
        <w:rPr>
          <w:rFonts w:ascii="Arial" w:eastAsia="Times New Roman" w:hAnsi="Arial" w:cs="Arial"/>
          <w:b/>
          <w:bCs/>
          <w:sz w:val="24"/>
          <w:szCs w:val="20"/>
          <w:lang w:eastAsia="it-IT"/>
        </w:rPr>
        <w:t xml:space="preserve"> </w:t>
      </w:r>
      <w:r w:rsidRPr="00E36191">
        <w:rPr>
          <w:rFonts w:ascii="Arial" w:eastAsia="Times New Roman" w:hAnsi="Arial" w:cs="Arial"/>
          <w:sz w:val="24"/>
          <w:szCs w:val="20"/>
          <w:lang w:eastAsia="it-IT"/>
        </w:rPr>
        <w:t xml:space="preserve">Questo </w:t>
      </w:r>
      <w:r w:rsidRPr="00E36191">
        <w:rPr>
          <w:rFonts w:ascii="Arial" w:eastAsia="Times New Roman" w:hAnsi="Arial" w:cs="Arial"/>
          <w:sz w:val="24"/>
          <w:szCs w:val="20"/>
          <w:lang w:eastAsia="it-IT"/>
        </w:rPr>
        <w:lastRenderedPageBreak/>
        <w:t xml:space="preserve">titolo conferisce a Cristo Gesù il potere della santità divina ed eterna. Lui è il Santo. Lui è il Santo della stessa Santità del Padre nella eterna comunione con lo Spirito della santità e della verità. Gli conferisce il potere della verità. Lui è la verità. Quanto non sgorga dalla sorgente eterna della sua verità, mai potrà dirsi verità. Questo titolo gli dona il potere di chiudere e di aprire in modo eterno. A Lui il Padre ha dato ogni potere in cielo e in terra. Ogni altro potere che si esercita sulla terra è per partecipazione del suo potere e va vissuto dalla sua santità e dalla sua verità. Ogni stella della sua Chiesa ha ricevuto da Cristo Gesù il potere di insegnare, il potere di santificare, il potere di condurre le sue pecore alle sorgenti eterne delle acque della vita. Poiché in Cristo il potere di aprire e di chiudere è inseparabile dal potere della santità e della verità, ogni angelo della Chiesa di Gesù Cristo potrà usare il suo potere di santificare, di ammaestrare o di insegnare e di governo solo dalla santità e dalla verità del suo Capo. Per questo sempre dovrà essere unito a Cristo come i tralci alla vite vera. Se il tralcio si separa dalla vite non potrà produrre più alcun frutto. I suoi frutti saranno frutti di morte e non i vita. Questa verità mai un angelo della Chiesa del Signore la potrà dimenticare. Sempre la dovrà ricordare. Sempre dovrà tenerla inchiodata con chiudi di eternità nella sua mente e nel suo cuore. </w:t>
      </w:r>
    </w:p>
    <w:p w14:paraId="157752E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b/>
          <w:bCs/>
          <w:sz w:val="24"/>
          <w:szCs w:val="20"/>
          <w:lang w:eastAsia="it-IT"/>
        </w:rPr>
        <w:t>Settimo titolo:</w:t>
      </w:r>
      <w:r w:rsidRPr="00E36191">
        <w:rPr>
          <w:rFonts w:ascii="Arial" w:eastAsia="Times New Roman" w:hAnsi="Arial" w:cs="Arial"/>
          <w:sz w:val="24"/>
          <w:szCs w:val="20"/>
          <w:lang w:eastAsia="it-IT"/>
        </w:rPr>
        <w:t xml:space="preserve"> Al settimo angelo</w:t>
      </w:r>
      <w:r w:rsidRPr="00E36191">
        <w:rPr>
          <w:rFonts w:ascii="Arial" w:eastAsia="Times New Roman" w:hAnsi="Arial" w:cs="Arial"/>
          <w:b/>
          <w:bCs/>
          <w:sz w:val="24"/>
          <w:szCs w:val="20"/>
          <w:lang w:eastAsia="it-IT"/>
        </w:rPr>
        <w:t xml:space="preserve"> </w:t>
      </w:r>
      <w:r w:rsidRPr="00E36191">
        <w:rPr>
          <w:rFonts w:ascii="Arial" w:eastAsia="Times New Roman" w:hAnsi="Arial" w:cs="Arial"/>
          <w:i/>
          <w:iCs/>
          <w:sz w:val="24"/>
          <w:szCs w:val="20"/>
          <w:lang w:eastAsia="it-IT"/>
        </w:rPr>
        <w:t>parla l’Amen, il Testimone degno di fede e veritiero, il Principio della creazione di Dio.</w:t>
      </w:r>
      <w:r w:rsidRPr="00E36191">
        <w:rPr>
          <w:rFonts w:ascii="Arial" w:eastAsia="Times New Roman" w:hAnsi="Arial" w:cs="Arial"/>
          <w:b/>
          <w:bCs/>
          <w:sz w:val="24"/>
          <w:szCs w:val="20"/>
          <w:lang w:eastAsia="it-IT"/>
        </w:rPr>
        <w:t xml:space="preserve"> </w:t>
      </w:r>
      <w:r w:rsidRPr="00E36191">
        <w:rPr>
          <w:rFonts w:ascii="Arial" w:eastAsia="Times New Roman" w:hAnsi="Arial" w:cs="Arial"/>
          <w:sz w:val="24"/>
          <w:szCs w:val="20"/>
          <w:lang w:eastAsia="it-IT"/>
        </w:rPr>
        <w:t xml:space="preserve">Questo titolo dona a Cristo Gesù il potere di proferire una Parola di purissima verità ed è parola di purissima verità non perché oggi e sempre si compirà, ma perché già interamente si è compiuta in Lui. Lui è l’Amen che sigilla con il sigillo eterno della verità ogni Parola che Dio ha proferito o proferisce. Non c’è Parola che già in Lui non si è compiuta. Per questo Lui della verità della Parola è il Testimone degno di fede e veritiero. Lui non dice una parola che si dovrà compiere. Dice un Parola che già in Lui si compiuta. Si è compiuta secondo la sua purissima verità. Questo titolo gli dona anche un secondo potere: Lui è il Principio della creazione di Dio. Lui ha fatto ogni cosa secondo purissima sapienza. Se l’uomo è il frutto della sapienza di Cristo Signore, del Verbo Eterno che è Dio, può quest’uomo dire che la Parola che è sapienza trasformata in comandamento esterno non si addice a lui? È come se ad un pesce si desse il comandamento di rimanere nell’acqua e questi dicesse che l’acqua non fa per esso. La sua sapienza è stare nell’acqua. Il comando esterno rivela qual è la sapienza con la quale è stato creato: per stare nell’acqua. Ecco oggi qual è la nostra stoltezza e insipienza: all’uomo che è stato creato per vivere in Cristo, con Cristo, per Cristo, diciamo che il Vangelo, che è la via esterna che rivela questo mistero, non si addice all’uomo. Non solo non si addice. Aggiungiamo che è anche offensivo dire ad un uomo che la sua vita è vera vita solo se è posta interamente in Cristo e vissuta con Cristo e per Cristo. Sapienza di creazione e sapienza di parola sono una sola verità. Non sono due verità, ma una sola. Ma oggi sono molti gli angeli che si sono posti fuori di questo mistero. Essi pensano che la Parola non può essere più annunciata. Questo loro pensiero altro non fa che condannare l’intera umanità alla morte e a produrre opere di morte. Ma di queste opere di morte responsabili sono gli angeli. Papa, vescovo, presbitero, diacono, cresimato, battezzato: ognuno è angelo secondo una sua particolare verità e una personale missione che vengono a Lui dai carismi dello Spirito Santo e dai sacramenti celebrati. </w:t>
      </w:r>
    </w:p>
    <w:p w14:paraId="1DB46C8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lastRenderedPageBreak/>
        <w:t xml:space="preserve">Come Gesù Cristo ha rispettato tutti i suoi titoli senza tradirne o disprezzarne alcuno, così anche ogni discepolo di Gesù è obbligato a rispettare i suoi titoli senza tradirne o disprezzarne alcuno. Rispettare i propri titoli richiede anche che si facciamo crescere doni e carismi, compresi tutti i doni dello Spirito Santo: sapienza, intelletto, consiglio, scienza, fortezza, pietà e timore del Signore. Se un Pastore di Cristo Gesù – e Pastori di Cristo Gesù a vario titolo e grado sono il papa, i vescovi, i presbiteri – non si dedicano ogni giorno alla meditazione delle Divine Scritture con il conforto della Sacra Tradizione della Chiesa, mai potranno vivere il loro titolo secondo verità e giustizia. Se poi tralasciano la preghiera di comunione con lo Spirito Santo, al quale attimo per attimo devono chiedere ogni sapienza, scienza, intelligenza per trasforme la Parola scritta in pane per le anime allo stesso modo che per essi del pane e del vino si trasformano in corpo e sangue di Cristo, sempre il suo titolo sarà vissuto male. Sarà vissuto dal suo cuore e non dal Cuore del Padre, per il cuore di Cristo Gesù e dello Spirito Santo. Se poi gli stessi Pastori di Gesù Cristo rompono la comunione gerarchica sia nell’ordine ascendente che nell’ordine discente e anche orizzontale, sempre il titolo sarà vissuto male. È un titolo che crea confusione e grandi disastri nel corpo di Gesù Cristo che è la Chiesa del Dio vivente. Tutti i disastri che si sono creati, si creano e si creeranno sono il frutto della non vita secondo verità del nostro titolo e del disprezzo di ogni altro titolo, necessario per vivere secondo verità, giustizia, carità il nostro titolo. La Chiesa è mistero di unità e di comunione. È mistero di un solo corpo dalle molte membra. Quando anche un solo membro esce dalla sua orbita, orbita che gli è stata data dal Padre, in Cristo, per lo Spirito Santo, i danni sono sempre irreparabili. Essi si riversano sull’intera creazione, sull’intera umanità, sull’intero corpo di Cristo, attraversano il tempo, e possono concludersi anche nella perdizione eterna. Ecco perché è obbligatorio che ogni membro rispetti e rimanga nella sua orbita, esercitando il suo titolo secondo la verità e la giustizia assegnate ad esso dal Padre, nelle modalità di Cristo Gesù, sempre sotto mozione e conduzione dello Spirito Santo, preso per mano dalla Vergine Maria, con l’aiuto degli angeli e santi, con il conforto di carità e di luce da parte di ogni altro membro del corpo di Gesù Cristo. </w:t>
      </w:r>
    </w:p>
    <w:p w14:paraId="2DB4D74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p>
    <w:p w14:paraId="0DB497C4"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460" w:name="_Toc137153310"/>
      <w:bookmarkStart w:id="461" w:name="_Toc139723750"/>
      <w:bookmarkStart w:id="462" w:name="_Toc192740704"/>
      <w:r w:rsidRPr="00E36191">
        <w:rPr>
          <w:rFonts w:ascii="Arial" w:eastAsia="Times New Roman" w:hAnsi="Arial"/>
          <w:b/>
          <w:sz w:val="24"/>
          <w:szCs w:val="18"/>
        </w:rPr>
        <w:t>Il Dio trascendente e l’intronizzazione dell’Agnello Immolato (Ap CC. IV -V)</w:t>
      </w:r>
      <w:bookmarkEnd w:id="460"/>
      <w:bookmarkEnd w:id="461"/>
      <w:bookmarkEnd w:id="462"/>
    </w:p>
    <w:p w14:paraId="642EF82B"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463" w:name="_Toc137153311"/>
      <w:bookmarkStart w:id="464" w:name="_Toc139723751"/>
      <w:r w:rsidRPr="00E36191">
        <w:rPr>
          <w:rFonts w:ascii="Arial" w:eastAsia="Times New Roman" w:hAnsi="Arial"/>
          <w:b/>
          <w:sz w:val="24"/>
          <w:szCs w:val="20"/>
          <w:lang w:eastAsia="it-IT"/>
        </w:rPr>
        <w:t>Lettura del Testo Sacro</w:t>
      </w:r>
      <w:bookmarkEnd w:id="463"/>
      <w:bookmarkEnd w:id="464"/>
      <w:r w:rsidRPr="00E36191">
        <w:rPr>
          <w:rFonts w:ascii="Arial" w:eastAsia="Times New Roman" w:hAnsi="Arial"/>
          <w:b/>
          <w:sz w:val="24"/>
          <w:szCs w:val="20"/>
          <w:lang w:eastAsia="it-IT"/>
        </w:rPr>
        <w:t xml:space="preserve"> </w:t>
      </w:r>
    </w:p>
    <w:p w14:paraId="78F36BC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Capitolo 4:</w:t>
      </w:r>
      <w:r w:rsidRPr="00E36191">
        <w:rPr>
          <w:rFonts w:ascii="Arial" w:eastAsia="Times New Roman" w:hAnsi="Arial"/>
          <w:sz w:val="24"/>
          <w:szCs w:val="20"/>
          <w:lang w:eastAsia="it-IT"/>
        </w:rPr>
        <w:t xml:space="preserve"> 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w:t>
      </w:r>
      <w:r w:rsidRPr="00E36191">
        <w:rPr>
          <w:rFonts w:ascii="Arial" w:eastAsia="Times New Roman" w:hAnsi="Arial"/>
          <w:sz w:val="24"/>
          <w:szCs w:val="20"/>
          <w:lang w:eastAsia="it-IT"/>
        </w:rPr>
        <w:lastRenderedPageBreak/>
        <w:t xml:space="preserve">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w:t>
      </w:r>
    </w:p>
    <w:p w14:paraId="2D7A892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val="fr-FR" w:eastAsia="it-IT"/>
        </w:rPr>
      </w:pPr>
      <w:bookmarkStart w:id="465" w:name="_Hlk135241258"/>
      <w:r w:rsidRPr="00E36191">
        <w:rPr>
          <w:rFonts w:ascii="Arial" w:eastAsia="Times New Roman" w:hAnsi="Arial" w:cs="Arial"/>
          <w:sz w:val="24"/>
          <w:szCs w:val="24"/>
          <w:lang w:eastAsia="it-IT"/>
        </w:rPr>
        <w:t xml:space="preserve">Post haec vidi et ecce ostium apertum in caelo et vox prima quam audivi tamquam tubae loquentis mecum dicens: ascende huc et ostendam tibi quae oportet fieri post haec. Statim fui in spiritu et ecce sedis posita erat in caelo et supra sedem sedens et qui sedebat similis erat aspectui lapidis iaspidis et sardini et iris erat in circuitu sedis similis visioni zmaragdinae et in circuitu sedis sedilia viginti quattuor et super thronos viginti quattuor seniores sedentes circumamictos vestimentis albis et in capitibus eorum coronas aureas. </w:t>
      </w:r>
      <w:r w:rsidRPr="00E36191">
        <w:rPr>
          <w:rFonts w:ascii="Arial" w:eastAsia="Times New Roman" w:hAnsi="Arial" w:cs="Arial"/>
          <w:sz w:val="24"/>
          <w:szCs w:val="24"/>
          <w:lang w:val="fr-FR" w:eastAsia="it-IT"/>
        </w:rPr>
        <w:t xml:space="preserve">Et de throno procedunt fulgura et voces et tonitrua et septem lampades ardentes ante thronum quae sunt septem spiritus Dei et in conspectu sedis tamquam mare vitreum simile cristallo et in medio sedis et in circuitu sedis quattuor animalia plena oculis ante et retro et animal primum simile leoni et secundum animal simile vitulo et tertium animal habens faciem quasi hominis et quartum animal simile aquilae volanti. Et quattuor animalia singula eorum habebant alas senas et in circuitu et intus plena sunt oculis et requiem non habent die et nocte dicentia sanctus sanctus sanctus Dominus Deus omnipotens qui erat et qui est et qui venturus est. Et cum darent illa animalia gloriam et honorem et benedictionem sedenti super thronum viventi in saecula saeculorum. Procident viginti quattuor seniores ante sedentem in throno et adorabunt viventem in saecula saeculorum et mittent coronas suas ante thronum dicentes: </w:t>
      </w:r>
      <w:bookmarkStart w:id="466" w:name="_Hlk135242543"/>
      <w:r w:rsidRPr="00E36191">
        <w:rPr>
          <w:rFonts w:ascii="Arial" w:eastAsia="Times New Roman" w:hAnsi="Arial" w:cs="Arial"/>
          <w:sz w:val="24"/>
          <w:szCs w:val="24"/>
          <w:lang w:val="fr-FR" w:eastAsia="it-IT"/>
        </w:rPr>
        <w:t>dignus es Domine et Deus noster accipere gloriam et honorem et virtutem quia tu creasti omnia et propter voluntatem tuam erant et creata sunt</w:t>
      </w:r>
    </w:p>
    <w:bookmarkEnd w:id="466"/>
    <w:p w14:paraId="50EDAC76"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val="fr-FR" w:eastAsia="it-IT"/>
        </w:rPr>
      </w:pPr>
      <w:r w:rsidRPr="00E36191">
        <w:rPr>
          <w:rFonts w:ascii="Greek" w:eastAsia="Times New Roman" w:hAnsi="Greek" w:cs="Greek"/>
          <w:sz w:val="26"/>
          <w:szCs w:val="26"/>
          <w:lang w:val="fr-FR" w:eastAsia="it-IT"/>
        </w:rPr>
        <w:t>Met¦ taàta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 xml:space="preserve">don, kaˆ „doÝ qÚra ºneJgmšnh ™n tù oÙranù, kaˆ ¹ fwn¾ ¹ prèth ¿n ½kousa æj s£lpiggoj laloÚshj met’ ™moà lšgwn, ‘An£ba ïde, kaˆ de…xw soi § de‹ genšsqai met¦ taàta. EÙqšwj ™genÒmhn ™n pneÚmati: kaˆ „doÝ qrÒnoj œkeito ™n tù oÙranù, kaˆ ™pˆ tÕn qrÒnon kaq»menoj, kaˆ Ð kaq»menoj Ómoioj Ðr£sei l…Qj „£spidi kaˆ sard…J, kaˆ </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 xml:space="preserve">rij kuklÒqen toà qrÒnou Ómoioj Ðr£sei smaragd…Nj. Kaˆ kuklÒqen toà qrÒnou qrÒnouj e‡kosi tšssarej, kaˆ ™pˆ toÝj qrÒnouj e‡kosi tšssaraj presbutšrouj kaqhmšnouj peribeblhmšnouj ™n ƒmat…oij leuko‹j, kaˆ ™pˆ t¦j kefal¦j aÙtîn stef£nouj crusoàj. Kaˆ ™k toà qrÒnou ™kporeÚontai ¢strapaˆ kaˆ fwnaˆ kaˆ bronta…, kaˆ ˜pt¦ lamp£dej purÕj kaiÒmenai ™nèpion toà qrÒnou, ¤ e„sin t¦ ˜pt¦ pneÚmata toà qeoà, kaˆ ™nèpion toà qrÒnou æj q£lassa Øal…nh Ðmo…a krust£llJ. Kaˆ ™n mšsJ toà qrÒnou kaˆ kÚklJ toà qrÒnou tšssara zùa gšmonta Ñfqalmîn œmprosqen kaˆ Ôpisqen. Kaˆ Tõ zùon Tõ prîton Ómoion lšonti, kaˆ Tõ deÚteron zùon Ómoion mÒscJ, kaˆ Tõ tr…ton zùon œcwn Tõ prÒswpon æj ¢nqrèpou, kaˆ Tõ tštarton zùon Ómoion ¢etù petomšnJ. Kaˆ t¦ tšssara zùa, </w:t>
      </w:r>
      <w:r w:rsidRPr="00E36191">
        <w:rPr>
          <w:rFonts w:ascii="Cambria" w:eastAsia="Times New Roman" w:hAnsi="Cambria" w:cs="Cambria"/>
          <w:sz w:val="26"/>
          <w:szCs w:val="26"/>
          <w:lang w:val="fr-FR" w:eastAsia="it-IT"/>
        </w:rPr>
        <w:t>ž</w:t>
      </w:r>
      <w:r w:rsidRPr="00E36191">
        <w:rPr>
          <w:rFonts w:ascii="Greek" w:eastAsia="Times New Roman" w:hAnsi="Greek" w:cs="Greek"/>
          <w:sz w:val="26"/>
          <w:szCs w:val="26"/>
          <w:lang w:val="fr-FR" w:eastAsia="it-IT"/>
        </w:rPr>
        <w:t xml:space="preserve">n kaq’ </w:t>
      </w:r>
      <w:r w:rsidRPr="00E36191">
        <w:rPr>
          <w:rFonts w:ascii="Cambria" w:eastAsia="Times New Roman" w:hAnsi="Cambria" w:cs="Cambria"/>
          <w:sz w:val="26"/>
          <w:szCs w:val="26"/>
          <w:lang w:val="fr-FR" w:eastAsia="it-IT"/>
        </w:rPr>
        <w:t>ž</w:t>
      </w:r>
      <w:r w:rsidRPr="00E36191">
        <w:rPr>
          <w:rFonts w:ascii="Greek" w:eastAsia="Times New Roman" w:hAnsi="Greek" w:cs="Greek"/>
          <w:sz w:val="26"/>
          <w:szCs w:val="26"/>
          <w:lang w:val="fr-FR" w:eastAsia="it-IT"/>
        </w:rPr>
        <w:t xml:space="preserve">n aÙtîn œcwn ¢n¦ ptšrugaj ›x, kuklÒqen kaˆ œswqen gšmousin Ñfqalmîn, kaˆ ¢n£pausin oÙk œcousin ¹mšraj kaˆ nuktÕj lšgontej, “Agioj ¤gioj ¤gioj kÚrioj Ð qeÕj Ð </w:t>
      </w:r>
      <w:r w:rsidRPr="00E36191">
        <w:rPr>
          <w:rFonts w:ascii="Greek" w:eastAsia="Times New Roman" w:hAnsi="Greek" w:cs="Greek"/>
          <w:sz w:val="26"/>
          <w:szCs w:val="26"/>
          <w:lang w:val="fr-FR" w:eastAsia="it-IT"/>
        </w:rPr>
        <w:lastRenderedPageBreak/>
        <w:t>pantokr£twr, Ð Ãn kaˆ Ð ín kaˆ Ð ™rcÒmenoj. Kaˆ Ótan dèsousin t¦ zùa dÒxan kaˆ tim¾n kaˆ eÙcarist…an tù kaqhmšnJ ™pˆ tù qrÒnJ, tù zînti e„j toÝj a„înaj tîn a„ènwn, pesoàntai oƒ e‡kosi tšssarej presbÚteroi ™nèpion toà kaqhmšnou ™pˆ toà qrÒnou kaˆ proskun»sousin tù zînti e„j toÝj a„înaj tîn a„ènwn, kaˆ baloàsin toÝj stef£nouj aÙtîn ™nèpion toà qrÒnou lšgontej, ”Axioj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 Ð kÚrioj kaˆ Ð qeÕj ¹mîn, labe‹n t¾n dÒxan kaˆ t¾n tim¾n kaˆ t¾n dÚnamin, Óti Sý œktisaj t¦ p£nta, kaˆ di¦ Tõ qšlhm£ sou Ãsan kaˆ ™kt…sqhsan.</w:t>
      </w:r>
    </w:p>
    <w:p w14:paraId="48FE0348" w14:textId="77777777" w:rsidR="00E36191" w:rsidRPr="00E36191" w:rsidRDefault="00E36191" w:rsidP="00E36191">
      <w:pPr>
        <w:spacing w:after="120" w:line="240" w:lineRule="auto"/>
        <w:jc w:val="both"/>
        <w:rPr>
          <w:rFonts w:ascii="Arial" w:eastAsia="Times New Roman" w:hAnsi="Arial"/>
          <w:b/>
          <w:sz w:val="24"/>
          <w:szCs w:val="20"/>
          <w:lang w:val="fr-FR" w:eastAsia="it-IT"/>
        </w:rPr>
      </w:pPr>
      <w:bookmarkStart w:id="467" w:name="_Toc137153312"/>
      <w:bookmarkStart w:id="468" w:name="_Toc139723752"/>
      <w:bookmarkStart w:id="469" w:name="_Hlk135241954"/>
      <w:bookmarkEnd w:id="465"/>
    </w:p>
    <w:p w14:paraId="53D0C7E2"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t>Analisi del testo versetto per versetto</w:t>
      </w:r>
      <w:bookmarkEnd w:id="467"/>
      <w:bookmarkEnd w:id="468"/>
      <w:r w:rsidRPr="00E36191">
        <w:rPr>
          <w:rFonts w:ascii="Arial" w:eastAsia="Times New Roman" w:hAnsi="Arial"/>
          <w:b/>
          <w:sz w:val="24"/>
          <w:szCs w:val="20"/>
          <w:lang w:eastAsia="it-IT"/>
        </w:rPr>
        <w:t xml:space="preserve"> </w:t>
      </w:r>
    </w:p>
    <w:p w14:paraId="0B910411"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eastAsia="it-IT"/>
        </w:rPr>
      </w:pPr>
      <w:bookmarkStart w:id="470" w:name="_Hlk135252268"/>
      <w:bookmarkEnd w:id="469"/>
      <w:r w:rsidRPr="00E36191">
        <w:rPr>
          <w:rFonts w:ascii="Arial" w:eastAsia="Times New Roman" w:hAnsi="Arial" w:cs="Arial"/>
          <w:b/>
          <w:bCs/>
          <w:sz w:val="24"/>
          <w:szCs w:val="24"/>
          <w:lang w:eastAsia="it-IT"/>
        </w:rPr>
        <w:t>V 4,</w:t>
      </w:r>
      <w:bookmarkEnd w:id="470"/>
      <w:r w:rsidRPr="00E36191">
        <w:rPr>
          <w:rFonts w:ascii="Arial" w:eastAsia="Times New Roman" w:hAnsi="Arial" w:cs="Arial"/>
          <w:b/>
          <w:bCs/>
          <w:sz w:val="24"/>
          <w:szCs w:val="24"/>
          <w:lang w:eastAsia="it-IT"/>
        </w:rPr>
        <w:t>1:</w:t>
      </w:r>
      <w:bookmarkStart w:id="471" w:name="_Hlk135629174"/>
      <w:r w:rsidRPr="00E36191">
        <w:rPr>
          <w:rFonts w:ascii="Arial" w:eastAsia="Times New Roman" w:hAnsi="Arial" w:cs="Arial"/>
          <w:sz w:val="24"/>
          <w:szCs w:val="24"/>
          <w:lang w:eastAsia="it-IT"/>
        </w:rPr>
        <w:t xml:space="preserve"> Poi vidi: ecco, una porta era aperta nel cielo. La voce, che prima avevo udito parlarmi come una tromba, diceva: «Sali quassù, ti mostrerò le cose che devono accadere in seguito». </w:t>
      </w:r>
      <w:bookmarkEnd w:id="471"/>
      <w:r w:rsidRPr="00E36191">
        <w:rPr>
          <w:rFonts w:ascii="Arial" w:eastAsia="Times New Roman" w:hAnsi="Arial" w:cs="Arial"/>
          <w:sz w:val="24"/>
          <w:szCs w:val="24"/>
          <w:lang w:eastAsia="it-IT"/>
        </w:rPr>
        <w:t xml:space="preserve">Post haec vidi et ecce ostium apertum in caelo et vox prima quam audivi tamquam tubae loquentis mecum dicens ascende huc et ostendam tibi quae oportet fieri post haec. </w:t>
      </w:r>
      <w:r w:rsidRPr="00E36191">
        <w:rPr>
          <w:rFonts w:ascii="Greek" w:eastAsia="Times New Roman" w:hAnsi="Greek" w:cs="Greek"/>
          <w:sz w:val="26"/>
          <w:szCs w:val="26"/>
          <w:lang w:eastAsia="it-IT"/>
        </w:rPr>
        <w:t xml:space="preserve">Met¦ taàta edon, kaˆ „doÝ qÚra ºneJgmšnh ™n tù oÙranù, </w:t>
      </w:r>
      <w:bookmarkStart w:id="472" w:name="_Hlk135630809"/>
      <w:r w:rsidRPr="00E36191">
        <w:rPr>
          <w:rFonts w:ascii="Greek" w:eastAsia="Times New Roman" w:hAnsi="Greek" w:cs="Greek"/>
          <w:sz w:val="26"/>
          <w:szCs w:val="26"/>
          <w:lang w:eastAsia="it-IT"/>
        </w:rPr>
        <w:t>kaˆ ¹ fwn¾ ¹ prèth ¿n ½kousa æj s£lpiggoj laloÚshj met’ ™moà lšgwn</w:t>
      </w:r>
      <w:bookmarkEnd w:id="472"/>
      <w:r w:rsidRPr="00E36191">
        <w:rPr>
          <w:rFonts w:ascii="Greek" w:eastAsia="Times New Roman" w:hAnsi="Greek" w:cs="Greek"/>
          <w:sz w:val="26"/>
          <w:szCs w:val="26"/>
          <w:lang w:eastAsia="it-IT"/>
        </w:rPr>
        <w:t>, ‘An£ba ïde, kaˆ de…xw soi § de‹ genšsqai met¦ taàta.</w:t>
      </w:r>
    </w:p>
    <w:p w14:paraId="5555C74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Poi vidi: ecco, una porta era aperta nel cielo.</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Ora, dopo aver scritto le sette lettere ai sette angeli delle sette Chiese, l’Apostolo Giovanni riprende a raccontare quanto i suoi occhi vedono e i suoi orecchi ascoltano in questa estasi che lo ha rapito. Leggiamo l’inizio della visione e l’inizio dell’ascolto della voce che gli parla:</w:t>
      </w:r>
      <w:r w:rsidRPr="00E36191">
        <w:rPr>
          <w:rFonts w:ascii="Arial" w:eastAsia="Times New Roman" w:hAnsi="Arial" w:cs="Arial"/>
          <w:i/>
          <w:iCs/>
          <w:sz w:val="24"/>
          <w:szCs w:val="24"/>
          <w:lang w:eastAsia="it-IT"/>
        </w:rPr>
        <w:t xml:space="preserv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(Ap 1,9-11)</w:t>
      </w:r>
      <w:r w:rsidRPr="00E36191">
        <w:rPr>
          <w:rFonts w:ascii="Arial" w:eastAsia="Times New Roman" w:hAnsi="Arial" w:cs="Arial"/>
          <w:sz w:val="24"/>
          <w:szCs w:val="24"/>
          <w:lang w:eastAsia="it-IT"/>
        </w:rPr>
        <w:t xml:space="preserve">. </w:t>
      </w:r>
    </w:p>
    <w:p w14:paraId="56CAFD7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La prima visione che l’Apostolo riceve è quella riguardante Cristo Gesù avvolto dalla sua gloria eterna, divina, trascendente: </w:t>
      </w:r>
      <w:r w:rsidRPr="00E36191">
        <w:rPr>
          <w:rFonts w:ascii="Arial" w:eastAsia="Times New Roman" w:hAnsi="Arial" w:cs="Arial"/>
          <w:i/>
          <w:iCs/>
          <w:sz w:val="24"/>
          <w:szCs w:val="24"/>
          <w:lang w:eastAsia="it-IT"/>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1,12-18). </w:t>
      </w:r>
      <w:r w:rsidRPr="00E36191">
        <w:rPr>
          <w:rFonts w:ascii="Arial" w:eastAsia="Times New Roman" w:hAnsi="Arial" w:cs="Arial"/>
          <w:sz w:val="24"/>
          <w:szCs w:val="24"/>
          <w:lang w:eastAsia="it-IT"/>
        </w:rPr>
        <w:t xml:space="preserve">Questo è quanto finora l’Apostolo Giovanni ha ascoltato e visto. Dopo la scrittura delle sette lettre riprendono le visioni. Si apre una porta nel cielo. Quando si apre una porta, si apre o per vedere o per entrare. </w:t>
      </w:r>
    </w:p>
    <w:p w14:paraId="446A455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sz w:val="24"/>
          <w:szCs w:val="24"/>
          <w:lang w:eastAsia="it-IT"/>
        </w:rPr>
        <w:t>L’Apostolo non deve vedere da lontano, stando fuori del cielo. Deve vedere e ascoltare entrando nel cielo. Isaia vede il cielo, ma non entra in esso. Rimane nel tempio. Dal tempio contempla la gloria del Signore</w:t>
      </w:r>
      <w:r w:rsidRPr="00E36191">
        <w:rPr>
          <w:rFonts w:ascii="Arial" w:eastAsia="Times New Roman" w:hAnsi="Arial" w:cs="Arial"/>
          <w:i/>
          <w:iCs/>
          <w:sz w:val="24"/>
          <w:szCs w:val="24"/>
          <w:lang w:eastAsia="it-IT"/>
        </w:rPr>
        <w:t xml:space="preserve">: “Nell’anno in cui morì il re </w:t>
      </w:r>
      <w:r w:rsidRPr="00E36191">
        <w:rPr>
          <w:rFonts w:ascii="Arial" w:eastAsia="Times New Roman" w:hAnsi="Arial" w:cs="Arial"/>
          <w:i/>
          <w:iCs/>
          <w:sz w:val="24"/>
          <w:szCs w:val="24"/>
          <w:lang w:eastAsia="it-IT"/>
        </w:rPr>
        <w:lastRenderedPageBreak/>
        <w:t xml:space="preserve">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w:t>
      </w:r>
    </w:p>
    <w:p w14:paraId="3BF34AF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Egli disse: «Va’ e riferisci a questo popolo: “Ascoltate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6,1-13). </w:t>
      </w:r>
      <w:r w:rsidRPr="00E36191">
        <w:rPr>
          <w:rFonts w:ascii="Arial" w:eastAsia="Times New Roman" w:hAnsi="Arial" w:cs="Arial"/>
          <w:sz w:val="24"/>
          <w:szCs w:val="24"/>
          <w:lang w:eastAsia="it-IT"/>
        </w:rPr>
        <w:t xml:space="preserve">All’Apostolo Giovanni viene chiesto quasi di toccare con mano le cose. Tutta la sua persona è coinvolta in questa visione. </w:t>
      </w:r>
    </w:p>
    <w:p w14:paraId="7F9095B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Il coinvolgimento pieno di tutta la sua persona nella conoscenza del mistero di Cristo Gesù, Lui lo rivela nella sua Prima Lettera:</w:t>
      </w:r>
      <w:r w:rsidRPr="00E36191">
        <w:rPr>
          <w:rFonts w:ascii="Arial" w:eastAsia="Times New Roman" w:hAnsi="Arial" w:cs="Arial"/>
          <w:i/>
          <w:iCs/>
          <w:sz w:val="24"/>
          <w:szCs w:val="24"/>
          <w:lang w:eastAsia="it-IT"/>
        </w:rPr>
        <w:t xml:space="preserve"> “Quello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r w:rsidRPr="00E36191">
        <w:rPr>
          <w:rFonts w:ascii="Arial" w:eastAsia="Times New Roman" w:hAnsi="Arial" w:cs="Arial"/>
          <w:sz w:val="24"/>
          <w:szCs w:val="24"/>
          <w:lang w:eastAsia="it-IT"/>
        </w:rPr>
        <w:t>Tutto l’uomo e tutto dell’uomo è coinvolto nella conoscenza di Cristo Gesù nel suo mistero eterno, divino, umano, terreno, di salvezza, di redenzione, di verità, di grazia, di vita eterna.</w:t>
      </w:r>
    </w:p>
    <w:p w14:paraId="68CC641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La voce, che prima avevo udito parlarmi come una tromba, diceva: «Sali quassù, ti mostrerò le cose che devono accadere in seguito». </w:t>
      </w:r>
      <w:r w:rsidRPr="00E36191">
        <w:rPr>
          <w:rFonts w:ascii="Arial" w:eastAsia="Times New Roman" w:hAnsi="Arial" w:cs="Arial"/>
          <w:sz w:val="24"/>
          <w:szCs w:val="24"/>
          <w:lang w:eastAsia="it-IT"/>
        </w:rPr>
        <w:t>Si aprono le porte del cielo. La stessa voce, che prima l’Apostolo aveva udito parlargli come una tromba –</w:t>
      </w:r>
      <w:r w:rsidRPr="00E36191">
        <w:rPr>
          <w:rFonts w:ascii="Greek" w:eastAsia="Times New Roman" w:hAnsi="Greek" w:cs="Greek"/>
          <w:sz w:val="26"/>
          <w:szCs w:val="26"/>
          <w:lang w:eastAsia="it-IT"/>
        </w:rPr>
        <w:t xml:space="preserve"> kaˆ ¹ fwn¾ ¹ prèth ¿n ½kousa æj s£lpiggoj laloÚshj met’ ™moà lšgwn </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ora gli dice di salire nel cielo. Nel cielo gli mostrerà le cose che devono accadere in seguito. Nel cielo l’Apostolo vedrà tutto il tempo della storia fino all’avvento dei cieli nuovi e della terra nuova, tutto sotto il governo dell’Agnello Immollato che ora è il Risorto e il Vivente nella gloria eterna del Padre. Quanto l’Apostolo vedrà e ascolterà dovrà scriverlo e consegnarlo alle sette Chiese, che sono simbolo, immagine e figura della Chiesa Universale. Ecco come questo comando gli verrà dato alla fine delle visioni: “</w:t>
      </w:r>
      <w:r w:rsidRPr="00E36191">
        <w:rPr>
          <w:rFonts w:ascii="Arial" w:eastAsia="Times New Roman" w:hAnsi="Arial" w:cs="Arial"/>
          <w:i/>
          <w:iCs/>
          <w:sz w:val="24"/>
          <w:szCs w:val="24"/>
          <w:lang w:eastAsia="it-IT"/>
        </w:rPr>
        <w:t xml:space="preserve">Sono io, Giovanni, che ho visto e udito queste cose. </w:t>
      </w:r>
      <w:r w:rsidRPr="00E36191">
        <w:rPr>
          <w:rFonts w:ascii="Arial" w:eastAsia="Times New Roman" w:hAnsi="Arial" w:cs="Arial"/>
          <w:i/>
          <w:iCs/>
          <w:sz w:val="24"/>
          <w:szCs w:val="24"/>
          <w:lang w:eastAsia="it-IT"/>
        </w:rPr>
        <w:lastRenderedPageBreak/>
        <w:t>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w:t>
      </w:r>
    </w:p>
    <w:p w14:paraId="0428EC0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22,8-19). </w:t>
      </w:r>
      <w:r w:rsidRPr="00E36191">
        <w:rPr>
          <w:rFonts w:ascii="Arial" w:eastAsia="Times New Roman" w:hAnsi="Arial" w:cs="Arial"/>
          <w:sz w:val="24"/>
          <w:szCs w:val="24"/>
          <w:lang w:eastAsia="it-IT"/>
        </w:rPr>
        <w:t>Si tratta di un’estasi, di un rapimento, di una visione particolarissimi, mai riscontrata prima nella storia bimillenario dell’Antico Testamento. Neanche dopo Giovanni vi è stata una visione simile o in qualche parte uguale a questa. L’Apostolo Paolo fu rapito al terzo cielo, ma quello che Lui ha visto serviva solo per rafforzare il suo cuore in modo che desse tutto se stesso alla missione senza mai dubitare di essa</w:t>
      </w:r>
      <w:r w:rsidRPr="00E36191">
        <w:rPr>
          <w:rFonts w:ascii="Arial" w:eastAsia="Times New Roman" w:hAnsi="Arial" w:cs="Arial"/>
          <w:i/>
          <w:iCs/>
          <w:sz w:val="24"/>
          <w:szCs w:val="24"/>
          <w:lang w:eastAsia="it-IT"/>
        </w:rPr>
        <w:t>: “Se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12,1-7)</w:t>
      </w:r>
      <w:r w:rsidRPr="00E36191">
        <w:rPr>
          <w:rFonts w:ascii="Arial" w:eastAsia="Times New Roman" w:hAnsi="Arial" w:cs="Arial"/>
          <w:sz w:val="24"/>
          <w:szCs w:val="24"/>
          <w:lang w:eastAsia="it-IT"/>
        </w:rPr>
        <w:t>. L’Apostolo Paolo vede per la sua vita e per la sua missione. L’Apostolo Giovanni vede per la Chiesa Universale e per l’intera umanità. Differenza sostanziale, anche se vedendo l’Apostolo Paolo per la sua persona e per la sua missione, la sua visione rende un servizio a tutta la Chiesa. Ora però necessario è sapere che l’Apostolo Giovanni è invitato dalla voce rimbombante come di tromba squillante a salire nel cielo. Lui deve vedere, udire, quasi toccare con le mani le cose che dovranno accadere in seguito.</w:t>
      </w:r>
    </w:p>
    <w:p w14:paraId="30F36CF6"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V 4,2</w:t>
      </w:r>
      <w:bookmarkStart w:id="473" w:name="_Hlk135634021"/>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Subito fui preso dallo Spirito. Ed ecco, c’era un trono nel cielo, e sul trono Uno stava seduto. </w:t>
      </w:r>
      <w:bookmarkEnd w:id="473"/>
      <w:r w:rsidRPr="00E36191">
        <w:rPr>
          <w:rFonts w:ascii="Arial" w:eastAsia="Times New Roman" w:hAnsi="Arial" w:cs="Arial"/>
          <w:sz w:val="24"/>
          <w:szCs w:val="24"/>
          <w:lang w:eastAsia="it-IT"/>
        </w:rPr>
        <w:t xml:space="preserve">Statim fui in spiritu et ecce sedis posita erat in caelo et supra sedem sedens. </w:t>
      </w:r>
      <w:r w:rsidRPr="00E36191">
        <w:rPr>
          <w:rFonts w:ascii="Greek" w:eastAsia="Times New Roman" w:hAnsi="Greek" w:cs="Greek"/>
          <w:sz w:val="26"/>
          <w:szCs w:val="26"/>
          <w:lang w:eastAsia="it-IT"/>
        </w:rPr>
        <w:t>EÙqšwj ™genÒmhn ™n pneÚmati: kaˆ „doÝ qrÒnoj œkeito ™n tù oÙranù, kaˆ ™pˆ tÕn qrÒnon kaq»menoj,</w:t>
      </w:r>
    </w:p>
    <w:p w14:paraId="05A7D77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Subito fui preso dallo Spirito.</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La voce</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chiama l’Apostolo Giovanni a salire nel cielo. Non è però l’Apostolo che di sua volontà sale nel cielo, ascoltando la voce che lo invita a salire. Lui sale nel cielo perché subito fu preso dallo Spirito. In </w:t>
      </w:r>
      <w:r w:rsidRPr="00E36191">
        <w:rPr>
          <w:rFonts w:ascii="Arial" w:eastAsia="Times New Roman" w:hAnsi="Arial" w:cs="Arial"/>
          <w:sz w:val="24"/>
          <w:szCs w:val="24"/>
          <w:lang w:eastAsia="it-IT"/>
        </w:rPr>
        <w:lastRenderedPageBreak/>
        <w:t xml:space="preserve">questa visione non vi è nulla di umano, nel senso che non vi è nulla che provenga dalla volontà dell’uomo, neanche nella decisione di ascoltare la voce che gli dice cosa deve fare o non fare. Tutto invece avviene per rapimento, per estasi. Ecco perché tutto ciò che è sta accadendo è divinamente e umanamente straordinario. </w:t>
      </w:r>
    </w:p>
    <w:p w14:paraId="130279C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Ed ecco, c’era un trono nel cielo, e sul trono Uno stava seduto.</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Ecco cosa vede l’Apostolo Giovanni una volta rapito dallo Spirito e portato nel cielo.</w:t>
      </w:r>
      <w:r w:rsidRPr="00E36191">
        <w:rPr>
          <w:rFonts w:ascii="Arial" w:eastAsia="Times New Roman" w:hAnsi="Arial" w:cs="Arial"/>
          <w:i/>
          <w:iCs/>
          <w:sz w:val="24"/>
          <w:szCs w:val="24"/>
          <w:lang w:eastAsia="it-IT"/>
        </w:rPr>
        <w:t xml:space="preserve"> Ed ecco, c’era un trono nel cielo, e sul trono Uno che stava seduto</w:t>
      </w:r>
      <w:r w:rsidRPr="00E36191">
        <w:rPr>
          <w:rFonts w:ascii="Arial" w:eastAsia="Times New Roman" w:hAnsi="Arial" w:cs="Arial"/>
          <w:sz w:val="24"/>
          <w:szCs w:val="24"/>
          <w:lang w:eastAsia="it-IT"/>
        </w:rPr>
        <w:t xml:space="preserve">. Ancora non viene rivelato chi sta seduto sul trono. Come si conosce allora chi sta seduto sul trono? Lo si conoscerà attraverso la descrizione che viene subito dopo nel versetto che segue. È una metodologia divina quella che qui viene usata. Lo Spirito vuole che si arrivi alla verità non per affermazioni, ma per descrizioni. La persona di Cristo Gesù è descritta in ogni dettaglio. Così anche la persona di chi è seduto sul trono è descritta nei dettagli. Sembra di trovarsi dinanzi al Cantico dei cantici che rivela la bellezza dello sposo e della sposa attraverso la descrizione della bellezza di ogni parte del loro corpo. La bellezza del tutto è data dalla bellezza delle sue parti. Così lo sposo canta la bellezza della sposa: </w:t>
      </w:r>
      <w:r w:rsidRPr="00E36191">
        <w:rPr>
          <w:rFonts w:ascii="Arial" w:eastAsia="Times New Roman" w:hAnsi="Arial" w:cs="Arial"/>
          <w:i/>
          <w:iCs/>
          <w:sz w:val="24"/>
          <w:szCs w:val="24"/>
          <w:lang w:eastAsia="it-IT"/>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cinnamomo,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w:t>
      </w:r>
    </w:p>
    <w:p w14:paraId="610696F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Così la sposa canta la bellezza dello sposo: </w:t>
      </w:r>
      <w:r w:rsidRPr="00E36191">
        <w:rPr>
          <w:rFonts w:ascii="Arial" w:eastAsia="Times New Roman" w:hAnsi="Arial" w:cs="Arial"/>
          <w:i/>
          <w:iCs/>
          <w:sz w:val="24"/>
          <w:szCs w:val="24"/>
          <w:lang w:eastAsia="it-IT"/>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w:t>
      </w:r>
      <w:r w:rsidRPr="00E36191">
        <w:rPr>
          <w:rFonts w:ascii="Arial" w:eastAsia="Times New Roman" w:hAnsi="Arial" w:cs="Arial"/>
          <w:i/>
          <w:iCs/>
          <w:sz w:val="24"/>
          <w:szCs w:val="24"/>
          <w:lang w:eastAsia="it-IT"/>
        </w:rPr>
        <w:lastRenderedPageBreak/>
        <w:t xml:space="preserve">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r w:rsidRPr="00E36191">
        <w:rPr>
          <w:rFonts w:ascii="Arial" w:eastAsia="Times New Roman" w:hAnsi="Arial" w:cs="Arial"/>
          <w:sz w:val="24"/>
          <w:szCs w:val="24"/>
          <w:lang w:eastAsia="it-IT"/>
        </w:rPr>
        <w:t>Essendo Dio purissimo spirito, l’Apostolo non vede una figura così che aveva visto Cristo Gesù. Vede una figura ma non ne descrive le parti di essa. La presenta nel suo insieme con pochissime immagini assunte dalla realtà creata. Vede e sente anche quanto sta accadendo. Il canto di quanti sono attorno al trono rivelerà in modo inequivocabile chi è seduto sul trono. Procediamo con ordine e regolarità.</w:t>
      </w:r>
    </w:p>
    <w:p w14:paraId="54D9789C"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 xml:space="preserve">V 4,3: </w:t>
      </w:r>
      <w:bookmarkStart w:id="474" w:name="_Hlk135644352"/>
      <w:r w:rsidRPr="00E36191">
        <w:rPr>
          <w:rFonts w:ascii="Arial" w:eastAsia="Times New Roman" w:hAnsi="Arial" w:cs="Arial"/>
          <w:sz w:val="24"/>
          <w:szCs w:val="24"/>
          <w:lang w:eastAsia="it-IT"/>
        </w:rPr>
        <w:t>Colui che stava seduto era simile nell’aspetto a diaspro e cornalina. Un arcobaleno simile nell’aspetto a smeraldo avvolgeva il trono</w:t>
      </w:r>
      <w:bookmarkEnd w:id="474"/>
      <w:r w:rsidRPr="00E36191">
        <w:rPr>
          <w:rFonts w:ascii="Arial" w:eastAsia="Times New Roman" w:hAnsi="Arial" w:cs="Arial"/>
          <w:sz w:val="24"/>
          <w:szCs w:val="24"/>
          <w:lang w:eastAsia="it-IT"/>
        </w:rPr>
        <w:t xml:space="preserve">. Et qui sedebat similis erat aspectui lapidis iaspidis et sardini et iris erat in circuitu sedis similis visioni zmaragdinae. </w:t>
      </w:r>
      <w:r w:rsidRPr="00E36191">
        <w:rPr>
          <w:rFonts w:ascii="Greek" w:eastAsia="Times New Roman" w:hAnsi="Greek" w:cs="Greek"/>
          <w:sz w:val="26"/>
          <w:szCs w:val="26"/>
          <w:lang w:eastAsia="it-IT"/>
        </w:rPr>
        <w:t>Kaˆ Ð kaq»menoj Ómoioj Ðr£sei l…Qj „£spidi kaˆ sard…J, kaˆ rij kuklÒqen toà qrÒnou Ómoioj Ðr£sei smaragd…Nj.</w:t>
      </w:r>
    </w:p>
    <w:p w14:paraId="35F4E97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Colui che stava seduto era simile nell’aspetto a diaspro e cornalina. </w:t>
      </w:r>
      <w:r w:rsidRPr="00E36191">
        <w:rPr>
          <w:rFonts w:ascii="Arial" w:eastAsia="Times New Roman" w:hAnsi="Arial" w:cs="Arial"/>
          <w:sz w:val="24"/>
          <w:szCs w:val="24"/>
          <w:lang w:eastAsia="it-IT"/>
        </w:rPr>
        <w:t>Chi è seduto sul trono viene presentato solo con queste dui realtà terrene: diaspro e cornalina. Era simile nell’aspetto a diaspro e cornalina. “</w:t>
      </w:r>
      <w:r w:rsidRPr="00E36191">
        <w:rPr>
          <w:rFonts w:ascii="Arial" w:eastAsia="Times New Roman" w:hAnsi="Arial" w:cs="Arial"/>
          <w:i/>
          <w:iCs/>
          <w:sz w:val="24"/>
          <w:szCs w:val="24"/>
          <w:lang w:eastAsia="it-IT"/>
        </w:rPr>
        <w:t xml:space="preserve">Il diaspro è un minerale di colore generalmente rosso a causa delle abbondanti inclusioni di ferro ma si trova anche nei colori bianco, nero, arancione, giallo, marrone, verde, multicolore e a volte blu. Si tratta di una pietra che non viene sottoposta a trattamenti migliorativi e che quindi si trova in commercio allo stato naturale” </w:t>
      </w:r>
      <w:r w:rsidRPr="00E36191">
        <w:rPr>
          <w:rFonts w:ascii="Arial" w:eastAsia="Times New Roman" w:hAnsi="Arial" w:cs="Arial"/>
          <w:sz w:val="24"/>
          <w:szCs w:val="24"/>
          <w:lang w:eastAsia="it-IT"/>
        </w:rPr>
        <w:t>(Cit.)</w:t>
      </w:r>
      <w:r w:rsidRPr="00E36191">
        <w:rPr>
          <w:rFonts w:ascii="Arial" w:eastAsia="Times New Roman" w:hAnsi="Arial" w:cs="Arial"/>
          <w:i/>
          <w:iCs/>
          <w:sz w:val="24"/>
          <w:szCs w:val="24"/>
          <w:lang w:eastAsia="it-IT"/>
        </w:rPr>
        <w:t xml:space="preserve"> La cornalina è una varietà molto nota di Calcedonio e appartiene alla famiglia dei Quarzi. È una pietra semi preziosa di un bel colore rosso-arancio oppure bruno</w:t>
      </w:r>
      <w:r w:rsidRPr="00E36191">
        <w:rPr>
          <w:rFonts w:ascii="Arial" w:eastAsia="Times New Roman" w:hAnsi="Arial" w:cs="Arial"/>
          <w:sz w:val="24"/>
          <w:szCs w:val="24"/>
          <w:lang w:eastAsia="it-IT"/>
        </w:rPr>
        <w:t xml:space="preserve"> (Cit.). Questi due colori danno l’immagine del fuoco, di un fuoco rosso vivo. Fuoco divoratore è l’essenza stessa di Dio. Dio è un fuoco divoratore. Ecco quanto rivelano i testi sacri: </w:t>
      </w:r>
      <w:r w:rsidRPr="00E36191">
        <w:rPr>
          <w:rFonts w:ascii="Arial" w:eastAsia="Times New Roman" w:hAnsi="Arial" w:cs="Arial"/>
          <w:i/>
          <w:iCs/>
          <w:sz w:val="24"/>
          <w:szCs w:val="24"/>
          <w:lang w:eastAsia="it-IT"/>
        </w:rPr>
        <w:t xml:space="preserve">“Poiché il Signore tuo Dio è fuoco divoratore, un Dio geloso (Dt 4, 24). Sappi dunque oggi che il Signore tuo Dio passerà davanti a te come fuoco divoratore, li distruggerà e li abbatterà davanti a te; tu li scaccerai e li farai perire in fretta, come il Signore ti ha detto (Dt 9, 3). Fumo salì dalle sue narici; dalla sua bocca uscì un fuoco divoratore; carboni accesi partirono da lui (2Sam 22, 9). Dal Signore degli eserciti sarai visitata con tuoni, rimbombi e rumore assordante, con uragano e tempesta </w:t>
      </w:r>
      <w:r w:rsidRPr="00E36191">
        <w:rPr>
          <w:rFonts w:ascii="Arial" w:eastAsia="Times New Roman" w:hAnsi="Arial" w:cs="Arial"/>
          <w:i/>
          <w:iCs/>
          <w:sz w:val="24"/>
          <w:szCs w:val="24"/>
          <w:lang w:eastAsia="it-IT"/>
        </w:rPr>
        <w:lastRenderedPageBreak/>
        <w:t>e fiamma di fuoco divoratore (Is 29, 6). Perché il nostro Dio è un fuoco divoratore” (Eb 12, 29)</w:t>
      </w:r>
      <w:r w:rsidRPr="00E36191">
        <w:rPr>
          <w:rFonts w:ascii="Arial" w:eastAsia="Times New Roman" w:hAnsi="Arial" w:cs="Arial"/>
          <w:sz w:val="24"/>
          <w:szCs w:val="24"/>
          <w:lang w:eastAsia="it-IT"/>
        </w:rPr>
        <w:t xml:space="preserve">. È un fuoco divoratore perché distruggerà ogni male davanti a sé. Nei cieli nuovi e nella terra nuova non abiterà più il male perché Satana, i suoi angeli e tutti gli empi saranno chiusi per l’eternità nello stagno di fuoco e zolfo. </w:t>
      </w:r>
    </w:p>
    <w:p w14:paraId="0FAC55B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Ora noi interessa sapere che l’Apostolo Giovanni vede questo Uno assiso sul trono dall’aspetto del fuoco vivo. Il suo aspetto è come fuoco. Sappiamo anche che un tempo nella teologia medievale si parlava di empireo che altro non significa se non “fiammeggiante, avvolto dal fuoco, nel fuoco”. Dio è fuoco eterno. Dio fuoco eterno abita in un fuoco eterno. </w:t>
      </w:r>
      <w:r w:rsidRPr="00E36191">
        <w:rPr>
          <w:rFonts w:ascii="Arial" w:eastAsia="Times New Roman" w:hAnsi="Arial" w:cs="Arial"/>
          <w:i/>
          <w:iCs/>
          <w:sz w:val="24"/>
          <w:szCs w:val="24"/>
          <w:lang w:eastAsia="it-IT"/>
        </w:rPr>
        <w:t xml:space="preserve">“Secondo la teologia cattolica medievale, il cielo Empireo è il più alto dei cieli, luogo della presenza fisica di Dio, dove risiedono gli angeli e le anime accolte in Paradiso” (Cit.). </w:t>
      </w:r>
      <w:r w:rsidRPr="00E36191">
        <w:rPr>
          <w:rFonts w:ascii="Arial" w:eastAsia="Times New Roman" w:hAnsi="Arial" w:cs="Arial"/>
          <w:sz w:val="24"/>
          <w:szCs w:val="24"/>
          <w:lang w:eastAsia="it-IT"/>
        </w:rPr>
        <w:t xml:space="preserve">L’Apostolo Paolo rivela che Dio abita in una luce inaccessibile che nessuno ha visto né può vedere: </w:t>
      </w:r>
      <w:r w:rsidRPr="00E36191">
        <w:rPr>
          <w:rFonts w:ascii="Arial" w:eastAsia="Times New Roman" w:hAnsi="Arial" w:cs="Arial"/>
          <w:i/>
          <w:iCs/>
          <w:sz w:val="24"/>
          <w:szCs w:val="24"/>
          <w:lang w:eastAsia="it-IT"/>
        </w:rPr>
        <w:t xml:space="preserve">“Davanti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 </w:t>
      </w:r>
      <w:r w:rsidRPr="00E36191">
        <w:rPr>
          <w:rFonts w:ascii="Times New Roman" w:eastAsia="Times New Roman" w:hAnsi="Times New Roman"/>
          <w:color w:val="111111"/>
          <w:sz w:val="26"/>
          <w:szCs w:val="26"/>
          <w:shd w:val="clear" w:color="auto" w:fill="FFFFFF"/>
          <w:lang w:eastAsia="it-IT"/>
        </w:rPr>
        <w:t>ὁ</w:t>
      </w:r>
      <w:r w:rsidRPr="00E36191">
        <w:rPr>
          <w:rFonts w:ascii="PT Serif" w:eastAsia="Times New Roman" w:hAnsi="PT Serif"/>
          <w:color w:val="111111"/>
          <w:sz w:val="26"/>
          <w:szCs w:val="26"/>
          <w:shd w:val="clear" w:color="auto" w:fill="FFFFFF"/>
          <w:lang w:eastAsia="it-IT"/>
        </w:rPr>
        <w:t xml:space="preserve"> </w:t>
      </w:r>
      <w:r w:rsidRPr="00E36191">
        <w:rPr>
          <w:rFonts w:ascii="PT Serif" w:eastAsia="Times New Roman" w:hAnsi="PT Serif" w:cs="PT Serif"/>
          <w:color w:val="111111"/>
          <w:sz w:val="26"/>
          <w:szCs w:val="26"/>
          <w:shd w:val="clear" w:color="auto" w:fill="FFFFFF"/>
          <w:lang w:eastAsia="it-IT"/>
        </w:rPr>
        <w:t>μ</w:t>
      </w:r>
      <w:r w:rsidRPr="00E36191">
        <w:rPr>
          <w:rFonts w:ascii="Cambria" w:eastAsia="Times New Roman" w:hAnsi="Cambria" w:cs="Cambria"/>
          <w:color w:val="111111"/>
          <w:sz w:val="26"/>
          <w:szCs w:val="26"/>
          <w:shd w:val="clear" w:color="auto" w:fill="FFFFFF"/>
          <w:lang w:eastAsia="it-IT"/>
        </w:rPr>
        <w:t>όνος</w:t>
      </w:r>
      <w:r w:rsidRPr="00E36191">
        <w:rPr>
          <w:rFonts w:ascii="PT Serif" w:eastAsia="Times New Roman" w:hAnsi="PT Serif"/>
          <w:color w:val="111111"/>
          <w:sz w:val="26"/>
          <w:szCs w:val="26"/>
          <w:shd w:val="clear" w:color="auto" w:fill="FFFFFF"/>
          <w:lang w:eastAsia="it-IT"/>
        </w:rPr>
        <w:t xml:space="preserve"> </w:t>
      </w:r>
      <w:r w:rsidRPr="00E36191">
        <w:rPr>
          <w:rFonts w:ascii="Times New Roman" w:eastAsia="Times New Roman" w:hAnsi="Times New Roman"/>
          <w:color w:val="111111"/>
          <w:sz w:val="26"/>
          <w:szCs w:val="26"/>
          <w:shd w:val="clear" w:color="auto" w:fill="FFFFFF"/>
          <w:lang w:eastAsia="it-IT"/>
        </w:rPr>
        <w:t>ἔχων</w:t>
      </w:r>
      <w:r w:rsidRPr="00E36191">
        <w:rPr>
          <w:rFonts w:ascii="PT Serif" w:eastAsia="Times New Roman" w:hAnsi="PT Serif"/>
          <w:color w:val="111111"/>
          <w:sz w:val="26"/>
          <w:szCs w:val="26"/>
          <w:shd w:val="clear" w:color="auto" w:fill="FFFFFF"/>
          <w:lang w:eastAsia="it-IT"/>
        </w:rPr>
        <w:t xml:space="preserve"> </w:t>
      </w:r>
      <w:r w:rsidRPr="00E36191">
        <w:rPr>
          <w:rFonts w:ascii="Times New Roman" w:eastAsia="Times New Roman" w:hAnsi="Times New Roman"/>
          <w:color w:val="111111"/>
          <w:sz w:val="26"/>
          <w:szCs w:val="26"/>
          <w:shd w:val="clear" w:color="auto" w:fill="FFFFFF"/>
          <w:lang w:eastAsia="it-IT"/>
        </w:rPr>
        <w:t>ἀθανασίαν</w:t>
      </w:r>
      <w:r w:rsidRPr="00E36191">
        <w:rPr>
          <w:rFonts w:ascii="PT Serif" w:eastAsia="Times New Roman" w:hAnsi="PT Serif"/>
          <w:color w:val="111111"/>
          <w:sz w:val="26"/>
          <w:szCs w:val="26"/>
          <w:shd w:val="clear" w:color="auto" w:fill="FFFFFF"/>
          <w:lang w:eastAsia="it-IT"/>
        </w:rPr>
        <w:t xml:space="preserve">, </w:t>
      </w:r>
      <w:r w:rsidRPr="00E36191">
        <w:rPr>
          <w:rFonts w:ascii="Cambria" w:eastAsia="Times New Roman" w:hAnsi="Cambria" w:cs="Cambria"/>
          <w:color w:val="111111"/>
          <w:sz w:val="26"/>
          <w:szCs w:val="26"/>
          <w:shd w:val="clear" w:color="auto" w:fill="FFFFFF"/>
          <w:lang w:eastAsia="it-IT"/>
        </w:rPr>
        <w:t>φῶς</w:t>
      </w:r>
      <w:r w:rsidRPr="00E36191">
        <w:rPr>
          <w:rFonts w:ascii="PT Serif" w:eastAsia="Times New Roman" w:hAnsi="PT Serif"/>
          <w:color w:val="111111"/>
          <w:sz w:val="26"/>
          <w:szCs w:val="26"/>
          <w:shd w:val="clear" w:color="auto" w:fill="FFFFFF"/>
          <w:lang w:eastAsia="it-IT"/>
        </w:rPr>
        <w:t xml:space="preserve"> </w:t>
      </w:r>
      <w:r w:rsidRPr="00E36191">
        <w:rPr>
          <w:rFonts w:ascii="Cambria" w:eastAsia="Times New Roman" w:hAnsi="Cambria" w:cs="Cambria"/>
          <w:color w:val="111111"/>
          <w:sz w:val="26"/>
          <w:szCs w:val="26"/>
          <w:shd w:val="clear" w:color="auto" w:fill="FFFFFF"/>
          <w:lang w:eastAsia="it-IT"/>
        </w:rPr>
        <w:t>οἰκῶν</w:t>
      </w:r>
      <w:r w:rsidRPr="00E36191">
        <w:rPr>
          <w:rFonts w:ascii="PT Serif" w:eastAsia="Times New Roman" w:hAnsi="PT Serif"/>
          <w:color w:val="111111"/>
          <w:sz w:val="26"/>
          <w:szCs w:val="26"/>
          <w:shd w:val="clear" w:color="auto" w:fill="FFFFFF"/>
          <w:lang w:eastAsia="it-IT"/>
        </w:rPr>
        <w:t xml:space="preserve"> </w:t>
      </w:r>
      <w:r w:rsidRPr="00E36191">
        <w:rPr>
          <w:rFonts w:ascii="Times New Roman" w:eastAsia="Times New Roman" w:hAnsi="Times New Roman"/>
          <w:color w:val="111111"/>
          <w:sz w:val="26"/>
          <w:szCs w:val="26"/>
          <w:shd w:val="clear" w:color="auto" w:fill="FFFFFF"/>
          <w:lang w:eastAsia="it-IT"/>
        </w:rPr>
        <w:t>ἀ</w:t>
      </w:r>
      <w:r w:rsidRPr="00E36191">
        <w:rPr>
          <w:rFonts w:ascii="PT Serif" w:eastAsia="Times New Roman" w:hAnsi="PT Serif" w:cs="PT Serif"/>
          <w:color w:val="111111"/>
          <w:sz w:val="26"/>
          <w:szCs w:val="26"/>
          <w:shd w:val="clear" w:color="auto" w:fill="FFFFFF"/>
          <w:lang w:eastAsia="it-IT"/>
        </w:rPr>
        <w:t>π</w:t>
      </w:r>
      <w:r w:rsidRPr="00E36191">
        <w:rPr>
          <w:rFonts w:ascii="Cambria" w:eastAsia="Times New Roman" w:hAnsi="Cambria" w:cs="Cambria"/>
          <w:color w:val="111111"/>
          <w:sz w:val="26"/>
          <w:szCs w:val="26"/>
          <w:shd w:val="clear" w:color="auto" w:fill="FFFFFF"/>
          <w:lang w:eastAsia="it-IT"/>
        </w:rPr>
        <w:t>ρόσιτον</w:t>
      </w:r>
      <w:r w:rsidRPr="00E36191">
        <w:rPr>
          <w:rFonts w:ascii="PT Serif" w:eastAsia="Times New Roman" w:hAnsi="PT Serif"/>
          <w:color w:val="111111"/>
          <w:sz w:val="26"/>
          <w:szCs w:val="26"/>
          <w:shd w:val="clear" w:color="auto" w:fill="FFFFFF"/>
          <w:lang w:eastAsia="it-IT"/>
        </w:rPr>
        <w:t xml:space="preserve">, </w:t>
      </w:r>
      <w:r w:rsidRPr="00E36191">
        <w:rPr>
          <w:rFonts w:ascii="Times New Roman" w:eastAsia="Times New Roman" w:hAnsi="Times New Roman"/>
          <w:color w:val="111111"/>
          <w:sz w:val="26"/>
          <w:szCs w:val="26"/>
          <w:shd w:val="clear" w:color="auto" w:fill="FFFFFF"/>
          <w:lang w:eastAsia="it-IT"/>
        </w:rPr>
        <w:t>ὃν</w:t>
      </w:r>
      <w:r w:rsidRPr="00E36191">
        <w:rPr>
          <w:rFonts w:ascii="PT Serif" w:eastAsia="Times New Roman" w:hAnsi="PT Serif"/>
          <w:color w:val="111111"/>
          <w:sz w:val="26"/>
          <w:szCs w:val="26"/>
          <w:shd w:val="clear" w:color="auto" w:fill="FFFFFF"/>
          <w:lang w:eastAsia="it-IT"/>
        </w:rPr>
        <w:t xml:space="preserve"> </w:t>
      </w:r>
      <w:r w:rsidRPr="00E36191">
        <w:rPr>
          <w:rFonts w:ascii="Cambria" w:eastAsia="Times New Roman" w:hAnsi="Cambria" w:cs="Cambria"/>
          <w:color w:val="111111"/>
          <w:sz w:val="26"/>
          <w:szCs w:val="26"/>
          <w:shd w:val="clear" w:color="auto" w:fill="FFFFFF"/>
          <w:lang w:eastAsia="it-IT"/>
        </w:rPr>
        <w:t>εἶδεν</w:t>
      </w:r>
      <w:r w:rsidRPr="00E36191">
        <w:rPr>
          <w:rFonts w:ascii="PT Serif" w:eastAsia="Times New Roman" w:hAnsi="PT Serif"/>
          <w:color w:val="111111"/>
          <w:sz w:val="26"/>
          <w:szCs w:val="26"/>
          <w:shd w:val="clear" w:color="auto" w:fill="FFFFFF"/>
          <w:lang w:eastAsia="it-IT"/>
        </w:rPr>
        <w:t xml:space="preserve"> </w:t>
      </w:r>
      <w:r w:rsidRPr="00E36191">
        <w:rPr>
          <w:rFonts w:ascii="Cambria" w:eastAsia="Times New Roman" w:hAnsi="Cambria" w:cs="Cambria"/>
          <w:color w:val="111111"/>
          <w:sz w:val="26"/>
          <w:szCs w:val="26"/>
          <w:shd w:val="clear" w:color="auto" w:fill="FFFFFF"/>
          <w:lang w:eastAsia="it-IT"/>
        </w:rPr>
        <w:t>οὐδεὶς</w:t>
      </w:r>
      <w:r w:rsidRPr="00E36191">
        <w:rPr>
          <w:rFonts w:ascii="PT Serif" w:eastAsia="Times New Roman" w:hAnsi="PT Serif"/>
          <w:color w:val="111111"/>
          <w:sz w:val="26"/>
          <w:szCs w:val="26"/>
          <w:shd w:val="clear" w:color="auto" w:fill="FFFFFF"/>
          <w:lang w:eastAsia="it-IT"/>
        </w:rPr>
        <w:t xml:space="preserve"> </w:t>
      </w:r>
      <w:r w:rsidRPr="00E36191">
        <w:rPr>
          <w:rFonts w:ascii="Times New Roman" w:eastAsia="Times New Roman" w:hAnsi="Times New Roman"/>
          <w:color w:val="111111"/>
          <w:sz w:val="26"/>
          <w:szCs w:val="26"/>
          <w:shd w:val="clear" w:color="auto" w:fill="FFFFFF"/>
          <w:lang w:eastAsia="it-IT"/>
        </w:rPr>
        <w:t>ἀνθρώ</w:t>
      </w:r>
      <w:r w:rsidRPr="00E36191">
        <w:rPr>
          <w:rFonts w:ascii="PT Serif" w:eastAsia="Times New Roman" w:hAnsi="PT Serif" w:cs="PT Serif"/>
          <w:color w:val="111111"/>
          <w:sz w:val="26"/>
          <w:szCs w:val="26"/>
          <w:shd w:val="clear" w:color="auto" w:fill="FFFFFF"/>
          <w:lang w:eastAsia="it-IT"/>
        </w:rPr>
        <w:t>π</w:t>
      </w:r>
      <w:r w:rsidRPr="00E36191">
        <w:rPr>
          <w:rFonts w:ascii="Cambria" w:eastAsia="Times New Roman" w:hAnsi="Cambria" w:cs="Cambria"/>
          <w:color w:val="111111"/>
          <w:sz w:val="26"/>
          <w:szCs w:val="26"/>
          <w:shd w:val="clear" w:color="auto" w:fill="FFFFFF"/>
          <w:lang w:eastAsia="it-IT"/>
        </w:rPr>
        <w:t>ων</w:t>
      </w:r>
      <w:r w:rsidRPr="00E36191">
        <w:rPr>
          <w:rFonts w:ascii="PT Serif" w:eastAsia="Times New Roman" w:hAnsi="PT Serif"/>
          <w:color w:val="111111"/>
          <w:sz w:val="26"/>
          <w:szCs w:val="26"/>
          <w:shd w:val="clear" w:color="auto" w:fill="FFFFFF"/>
          <w:lang w:eastAsia="it-IT"/>
        </w:rPr>
        <w:t xml:space="preserve"> </w:t>
      </w:r>
      <w:r w:rsidRPr="00E36191">
        <w:rPr>
          <w:rFonts w:ascii="Cambria" w:eastAsia="Times New Roman" w:hAnsi="Cambria" w:cs="Cambria"/>
          <w:color w:val="111111"/>
          <w:sz w:val="26"/>
          <w:szCs w:val="26"/>
          <w:shd w:val="clear" w:color="auto" w:fill="FFFFFF"/>
          <w:lang w:eastAsia="it-IT"/>
        </w:rPr>
        <w:t>οὐδὲ</w:t>
      </w:r>
      <w:r w:rsidRPr="00E36191">
        <w:rPr>
          <w:rFonts w:ascii="PT Serif" w:eastAsia="Times New Roman" w:hAnsi="PT Serif"/>
          <w:color w:val="111111"/>
          <w:sz w:val="26"/>
          <w:szCs w:val="26"/>
          <w:shd w:val="clear" w:color="auto" w:fill="FFFFFF"/>
          <w:lang w:eastAsia="it-IT"/>
        </w:rPr>
        <w:t xml:space="preserve"> </w:t>
      </w:r>
      <w:r w:rsidRPr="00E36191">
        <w:rPr>
          <w:rFonts w:ascii="Times New Roman" w:eastAsia="Times New Roman" w:hAnsi="Times New Roman"/>
          <w:color w:val="111111"/>
          <w:sz w:val="26"/>
          <w:szCs w:val="26"/>
          <w:shd w:val="clear" w:color="auto" w:fill="FFFFFF"/>
          <w:lang w:eastAsia="it-IT"/>
        </w:rPr>
        <w:t>ἰδεῖν</w:t>
      </w:r>
      <w:r w:rsidRPr="00E36191">
        <w:rPr>
          <w:rFonts w:ascii="PT Serif" w:eastAsia="Times New Roman" w:hAnsi="PT Serif"/>
          <w:color w:val="111111"/>
          <w:sz w:val="26"/>
          <w:szCs w:val="26"/>
          <w:shd w:val="clear" w:color="auto" w:fill="FFFFFF"/>
          <w:lang w:eastAsia="it-IT"/>
        </w:rPr>
        <w:t xml:space="preserve"> </w:t>
      </w:r>
      <w:r w:rsidRPr="00E36191">
        <w:rPr>
          <w:rFonts w:ascii="Cambria" w:eastAsia="Times New Roman" w:hAnsi="Cambria" w:cs="Cambria"/>
          <w:color w:val="111111"/>
          <w:sz w:val="26"/>
          <w:szCs w:val="26"/>
          <w:shd w:val="clear" w:color="auto" w:fill="FFFFFF"/>
          <w:lang w:eastAsia="it-IT"/>
        </w:rPr>
        <w:t>δύναται·</w:t>
      </w:r>
      <w:r w:rsidRPr="00E36191">
        <w:rPr>
          <w:rFonts w:ascii="PT Serif" w:eastAsia="Times New Roman" w:hAnsi="PT Serif"/>
          <w:color w:val="111111"/>
          <w:sz w:val="26"/>
          <w:szCs w:val="26"/>
          <w:shd w:val="clear" w:color="auto" w:fill="FFFFFF"/>
          <w:lang w:eastAsia="it-IT"/>
        </w:rPr>
        <w:t xml:space="preserve"> </w:t>
      </w:r>
      <w:r w:rsidRPr="00E36191">
        <w:rPr>
          <w:rFonts w:ascii="Times New Roman" w:eastAsia="Times New Roman" w:hAnsi="Times New Roman"/>
          <w:color w:val="111111"/>
          <w:sz w:val="26"/>
          <w:szCs w:val="26"/>
          <w:shd w:val="clear" w:color="auto" w:fill="FFFFFF"/>
          <w:lang w:eastAsia="it-IT"/>
        </w:rPr>
        <w:t>ᾧ</w:t>
      </w:r>
      <w:r w:rsidRPr="00E36191">
        <w:rPr>
          <w:rFonts w:ascii="PT Serif" w:eastAsia="Times New Roman" w:hAnsi="PT Serif"/>
          <w:color w:val="111111"/>
          <w:sz w:val="26"/>
          <w:szCs w:val="26"/>
          <w:shd w:val="clear" w:color="auto" w:fill="FFFFFF"/>
          <w:lang w:eastAsia="it-IT"/>
        </w:rPr>
        <w:t xml:space="preserve"> </w:t>
      </w:r>
      <w:r w:rsidRPr="00E36191">
        <w:rPr>
          <w:rFonts w:ascii="Cambria" w:eastAsia="Times New Roman" w:hAnsi="Cambria" w:cs="Cambria"/>
          <w:color w:val="111111"/>
          <w:sz w:val="26"/>
          <w:szCs w:val="26"/>
          <w:shd w:val="clear" w:color="auto" w:fill="FFFFFF"/>
          <w:lang w:eastAsia="it-IT"/>
        </w:rPr>
        <w:t>τι</w:t>
      </w:r>
      <w:r w:rsidRPr="00E36191">
        <w:rPr>
          <w:rFonts w:ascii="PT Serif" w:eastAsia="Times New Roman" w:hAnsi="PT Serif" w:cs="PT Serif"/>
          <w:color w:val="111111"/>
          <w:sz w:val="26"/>
          <w:szCs w:val="26"/>
          <w:shd w:val="clear" w:color="auto" w:fill="FFFFFF"/>
          <w:lang w:eastAsia="it-IT"/>
        </w:rPr>
        <w:t>μ</w:t>
      </w:r>
      <w:r w:rsidRPr="00E36191">
        <w:rPr>
          <w:rFonts w:ascii="Times New Roman" w:eastAsia="Times New Roman" w:hAnsi="Times New Roman"/>
          <w:color w:val="111111"/>
          <w:sz w:val="26"/>
          <w:szCs w:val="26"/>
          <w:shd w:val="clear" w:color="auto" w:fill="FFFFFF"/>
          <w:lang w:eastAsia="it-IT"/>
        </w:rPr>
        <w:t>ὴ</w:t>
      </w:r>
      <w:r w:rsidRPr="00E36191">
        <w:rPr>
          <w:rFonts w:ascii="PT Serif" w:eastAsia="Times New Roman" w:hAnsi="PT Serif"/>
          <w:color w:val="111111"/>
          <w:sz w:val="26"/>
          <w:szCs w:val="26"/>
          <w:shd w:val="clear" w:color="auto" w:fill="FFFFFF"/>
          <w:lang w:eastAsia="it-IT"/>
        </w:rPr>
        <w:t xml:space="preserve"> </w:t>
      </w:r>
      <w:r w:rsidRPr="00E36191">
        <w:rPr>
          <w:rFonts w:ascii="Cambria" w:eastAsia="Times New Roman" w:hAnsi="Cambria" w:cs="Cambria"/>
          <w:color w:val="111111"/>
          <w:sz w:val="26"/>
          <w:szCs w:val="26"/>
          <w:shd w:val="clear" w:color="auto" w:fill="FFFFFF"/>
          <w:lang w:eastAsia="it-IT"/>
        </w:rPr>
        <w:t>καὶ</w:t>
      </w:r>
      <w:r w:rsidRPr="00E36191">
        <w:rPr>
          <w:rFonts w:ascii="PT Serif" w:eastAsia="Times New Roman" w:hAnsi="PT Serif"/>
          <w:color w:val="111111"/>
          <w:sz w:val="26"/>
          <w:szCs w:val="26"/>
          <w:shd w:val="clear" w:color="auto" w:fill="FFFFFF"/>
          <w:lang w:eastAsia="it-IT"/>
        </w:rPr>
        <w:t xml:space="preserve"> </w:t>
      </w:r>
      <w:r w:rsidRPr="00E36191">
        <w:rPr>
          <w:rFonts w:ascii="Cambria" w:eastAsia="Times New Roman" w:hAnsi="Cambria" w:cs="Cambria"/>
          <w:color w:val="111111"/>
          <w:sz w:val="26"/>
          <w:szCs w:val="26"/>
          <w:shd w:val="clear" w:color="auto" w:fill="FFFFFF"/>
          <w:lang w:eastAsia="it-IT"/>
        </w:rPr>
        <w:t>κράτος</w:t>
      </w:r>
      <w:r w:rsidRPr="00E36191">
        <w:rPr>
          <w:rFonts w:ascii="PT Serif" w:eastAsia="Times New Roman" w:hAnsi="PT Serif"/>
          <w:color w:val="111111"/>
          <w:sz w:val="26"/>
          <w:szCs w:val="26"/>
          <w:shd w:val="clear" w:color="auto" w:fill="FFFFFF"/>
          <w:lang w:eastAsia="it-IT"/>
        </w:rPr>
        <w:t xml:space="preserve"> </w:t>
      </w:r>
      <w:r w:rsidRPr="00E36191">
        <w:rPr>
          <w:rFonts w:ascii="Cambria" w:eastAsia="Times New Roman" w:hAnsi="Cambria" w:cs="Cambria"/>
          <w:color w:val="111111"/>
          <w:sz w:val="26"/>
          <w:szCs w:val="26"/>
          <w:shd w:val="clear" w:color="auto" w:fill="FFFFFF"/>
          <w:lang w:eastAsia="it-IT"/>
        </w:rPr>
        <w:t>αἰώνιον·</w:t>
      </w:r>
      <w:r w:rsidRPr="00E36191">
        <w:rPr>
          <w:rFonts w:ascii="PT Serif" w:eastAsia="Times New Roman" w:hAnsi="PT Serif"/>
          <w:color w:val="111111"/>
          <w:sz w:val="26"/>
          <w:szCs w:val="26"/>
          <w:shd w:val="clear" w:color="auto" w:fill="FFFFFF"/>
          <w:lang w:eastAsia="it-IT"/>
        </w:rPr>
        <w:t xml:space="preserve"> </w:t>
      </w:r>
      <w:r w:rsidRPr="00E36191">
        <w:rPr>
          <w:rFonts w:ascii="Times New Roman" w:eastAsia="Times New Roman" w:hAnsi="Times New Roman"/>
          <w:color w:val="111111"/>
          <w:sz w:val="26"/>
          <w:szCs w:val="26"/>
          <w:shd w:val="clear" w:color="auto" w:fill="FFFFFF"/>
          <w:lang w:eastAsia="it-IT"/>
        </w:rPr>
        <w:t>ἀ</w:t>
      </w:r>
      <w:r w:rsidRPr="00E36191">
        <w:rPr>
          <w:rFonts w:ascii="PT Serif" w:eastAsia="Times New Roman" w:hAnsi="PT Serif" w:cs="PT Serif"/>
          <w:color w:val="111111"/>
          <w:sz w:val="26"/>
          <w:szCs w:val="26"/>
          <w:shd w:val="clear" w:color="auto" w:fill="FFFFFF"/>
          <w:lang w:eastAsia="it-IT"/>
        </w:rPr>
        <w:t>μ</w:t>
      </w:r>
      <w:r w:rsidRPr="00E36191">
        <w:rPr>
          <w:rFonts w:ascii="Cambria" w:eastAsia="Times New Roman" w:hAnsi="Cambria" w:cs="Cambria"/>
          <w:color w:val="111111"/>
          <w:sz w:val="26"/>
          <w:szCs w:val="26"/>
          <w:shd w:val="clear" w:color="auto" w:fill="FFFFFF"/>
          <w:lang w:eastAsia="it-IT"/>
        </w:rPr>
        <w:t>ήν</w:t>
      </w:r>
      <w:r w:rsidRPr="00E36191">
        <w:rPr>
          <w:rFonts w:ascii="PT Serif" w:eastAsia="Times New Roman" w:hAnsi="PT Serif"/>
          <w:color w:val="111111"/>
          <w:sz w:val="24"/>
          <w:szCs w:val="24"/>
          <w:shd w:val="clear" w:color="auto" w:fill="FFFFFF"/>
          <w:lang w:eastAsia="it-IT"/>
        </w:rPr>
        <w:t>.</w:t>
      </w:r>
      <w:r w:rsidRPr="00E36191">
        <w:rPr>
          <w:rFonts w:ascii="Arial" w:eastAsia="Times New Roman" w:hAnsi="Arial" w:cs="Arial"/>
          <w:i/>
          <w:iCs/>
          <w:sz w:val="24"/>
          <w:szCs w:val="24"/>
          <w:lang w:eastAsia="it-IT"/>
        </w:rPr>
        <w:t xml:space="preserve"> – </w:t>
      </w:r>
      <w:r w:rsidRPr="00E36191">
        <w:rPr>
          <w:rFonts w:ascii="Arial" w:eastAsia="Times New Roman" w:hAnsi="Arial" w:cs="Arial"/>
          <w:sz w:val="24"/>
          <w:szCs w:val="24"/>
          <w:lang w:eastAsia="it-IT"/>
        </w:rPr>
        <w:t xml:space="preserve">qui solus habet inmortalitatem lucem habitans inaccessibilem quem vidit nullus hominum sed nec videre potest cui honor et imperium sempiternum amen </w:t>
      </w:r>
      <w:r w:rsidRPr="00E36191">
        <w:rPr>
          <w:rFonts w:ascii="Arial" w:eastAsia="Times New Roman" w:hAnsi="Arial" w:cs="Arial"/>
          <w:i/>
          <w:iCs/>
          <w:sz w:val="24"/>
          <w:szCs w:val="24"/>
          <w:lang w:eastAsia="it-IT"/>
        </w:rPr>
        <w:t xml:space="preserve">(1Tm 6,13-16). </w:t>
      </w:r>
      <w:r w:rsidRPr="00E36191">
        <w:rPr>
          <w:rFonts w:ascii="Arial" w:eastAsia="Times New Roman" w:hAnsi="Arial" w:cs="Arial"/>
          <w:sz w:val="24"/>
          <w:szCs w:val="24"/>
          <w:lang w:eastAsia="it-IT"/>
        </w:rPr>
        <w:t xml:space="preserve">Dio è luce eterna. Il Logos che in principio è Dio ed è presso Dio, è luce eterna dalla luce eterna del Padre. Il Logos è Luce eterna da Luce eterna per generazione eterna. </w:t>
      </w:r>
    </w:p>
    <w:p w14:paraId="61601F4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Un arcobaleno simile nell’aspetto a smeraldo avvolgeva il trono.</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Non solo Dio è luce eterna. Un arcobaleno simile nell’aspetto a smeraldo avvolge il trono. Dio è Luce avvolto dalla Luce. L’arcobaleno è un insieme di luce e di colori. Questo arcobaleno che avvolge il trono sul quale è assiso Dio è nell’aspetto simile a smeraldo. </w:t>
      </w:r>
      <w:r w:rsidRPr="00E36191">
        <w:rPr>
          <w:rFonts w:ascii="Arial" w:eastAsia="Times New Roman" w:hAnsi="Arial" w:cs="Arial"/>
          <w:i/>
          <w:iCs/>
          <w:sz w:val="24"/>
          <w:szCs w:val="24"/>
          <w:lang w:eastAsia="it-IT"/>
        </w:rPr>
        <w:t>“Lo Smeraldo è una delle pietre preziose più ricercate per rarità e bellezza e per il suo caratteristico bel color verde. Appartiene alla famiglia dei berilli”</w:t>
      </w:r>
      <w:r w:rsidRPr="00E36191">
        <w:rPr>
          <w:rFonts w:ascii="Arial" w:eastAsia="Times New Roman" w:hAnsi="Arial" w:cs="Arial"/>
          <w:sz w:val="24"/>
          <w:szCs w:val="24"/>
          <w:lang w:eastAsia="it-IT"/>
        </w:rPr>
        <w:t xml:space="preserve"> (Cit.). Il rosso fuoco o la luce intensa di Dio è avvolta da colore verde. L’Apostolo Giovanni si trova dinanzi a qualcosa di straordinariamente bello, anzi bellissimo. Ecco le pietre delle quali si serve il profeta Ezechiele per descrivere i cherubini, il carro, il trono e colui che sedeva sul trono:</w:t>
      </w:r>
    </w:p>
    <w:p w14:paraId="3F9C8E3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“Nell’anno trentesimo, nel quarto mese, il cinque del mese, mentre mi trovavo fra i deportati sulle rive del fiume Chebar, i cieli si aprirono ed ebbi visioni divine. Era l’anno quinto della deportazione del re Ioiachìn, il cinque del mese: la parola del Signore fu rivolta al sacerdote Ezechiele, figlio di Buzì, nel paese dei Caldei, lungo il fiume Chebar. Qui fu sopra di lui la mano del Signore. 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w:t>
      </w:r>
      <w:r w:rsidRPr="00E36191">
        <w:rPr>
          <w:rFonts w:ascii="Arial" w:eastAsia="Times New Roman" w:hAnsi="Arial" w:cs="Arial"/>
          <w:i/>
          <w:iCs/>
          <w:sz w:val="24"/>
          <w:szCs w:val="24"/>
          <w:lang w:eastAsia="it-IT"/>
        </w:rPr>
        <w:lastRenderedPageBreak/>
        <w:t>quattro avevano le proprie sembianze e le proprie ali, e queste ali erano unite l’una all’altra. Quando avanzavano, ciascuno andava diritto davanti a sé, senza voltarsi indietro.</w:t>
      </w:r>
    </w:p>
    <w:p w14:paraId="74084F8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 Tra quegli esseri si vedevano come dei carboni ardenti simili a torce, che si muovevano in mezzo a loro. Il fuoco risplendeva e dal fuoco si sprigionavano bagliori. Gli esseri andavano e venivano come una saetta. 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7DE105A6" w14:textId="77777777" w:rsidR="00E36191" w:rsidRPr="00E36191" w:rsidRDefault="00E36191" w:rsidP="00E36191">
      <w:pPr>
        <w:autoSpaceDE w:val="0"/>
        <w:autoSpaceDN w:val="0"/>
        <w:adjustRightInd w:val="0"/>
        <w:spacing w:after="120" w:line="240" w:lineRule="auto"/>
        <w:jc w:val="both"/>
        <w:rPr>
          <w:rFonts w:ascii="Times New Roman" w:eastAsia="Times New Roman" w:hAnsi="Times New Roman"/>
          <w:i/>
          <w:iCs/>
          <w:sz w:val="20"/>
          <w:szCs w:val="20"/>
          <w:lang w:eastAsia="it-IT"/>
        </w:rPr>
      </w:pPr>
      <w:r w:rsidRPr="00E36191">
        <w:rPr>
          <w:rFonts w:ascii="Arial" w:eastAsia="Times New Roman" w:hAnsi="Arial" w:cs="Arial"/>
          <w:i/>
          <w:iCs/>
          <w:sz w:val="24"/>
          <w:szCs w:val="24"/>
          <w:lang w:eastAsia="it-IT"/>
        </w:rPr>
        <w:t xml:space="preserve">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 </w:t>
      </w:r>
    </w:p>
    <w:p w14:paraId="3CA2B64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Dio è fuoco eterno. Dio è fuoco divoratore. Dio è luce inaccessibile e attorno al suo trono vi è solo luce. Il suo trono è avvolto dalla luce. Questa luce è simile allo smeraldo. La bellezza del nostro Dio non si può descrivere se non attraverso questo gioco di luci, che rapisce il cuore e lo attrae con attrazione eterna. La visione è vera anticipazione di come sarà la vita eterna dei beati nei cielo: eternamente attratti da questa luce che rapisce il cuore e lo ferma in una estasi eterna. Nella mistica cristiana spesso si parla di rapimento estatico. Si tratta però di un rapimento temporaneo. Quello del cielo è rapimento eterno.</w:t>
      </w:r>
    </w:p>
    <w:p w14:paraId="493891B2"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lastRenderedPageBreak/>
        <w:t xml:space="preserve">V 4,4: </w:t>
      </w:r>
      <w:bookmarkStart w:id="475" w:name="_Hlk135660425"/>
      <w:r w:rsidRPr="00E36191">
        <w:rPr>
          <w:rFonts w:ascii="Arial" w:eastAsia="Times New Roman" w:hAnsi="Arial" w:cs="Arial"/>
          <w:sz w:val="24"/>
          <w:szCs w:val="24"/>
          <w:lang w:eastAsia="it-IT"/>
        </w:rPr>
        <w:t>Attorno al trono c’erano ventiquattro seggi e sui seggi stavano seduti ventiquattro anziani avvolti in candide vesti con corone d’oro sul capo.</w:t>
      </w:r>
      <w:bookmarkEnd w:id="475"/>
      <w:r w:rsidRPr="00E36191">
        <w:rPr>
          <w:rFonts w:ascii="Arial" w:eastAsia="Times New Roman" w:hAnsi="Arial" w:cs="Arial"/>
          <w:sz w:val="24"/>
          <w:szCs w:val="24"/>
          <w:lang w:eastAsia="it-IT"/>
        </w:rPr>
        <w:t xml:space="preserve"> Et in circuitu sedis sedilia viginti quattuor et super thronos viginti quattuor seniores sedentes circumamictos vestimentis albis et in capitibus eorum coronas aureas. </w:t>
      </w:r>
      <w:r w:rsidRPr="00E36191">
        <w:rPr>
          <w:rFonts w:ascii="Greek" w:eastAsia="Times New Roman" w:hAnsi="Greek" w:cs="Greek"/>
          <w:sz w:val="26"/>
          <w:szCs w:val="26"/>
          <w:lang w:eastAsia="it-IT"/>
        </w:rPr>
        <w:t>Kaˆ kuklÒqen toà qrÒnou qrÒnouj e‡kosi tšssarej, kaˆ ™pˆ toÝj qrÒnouj e‡kosi tšssaraj presbutšrouj kaqhmšnouj peribeblhmšnouj ™n ƒmat…oij leuko‹j, kaˆ ™pˆ t¦j kefal¦j aÙtîn stef£nouj crusoàj.</w:t>
      </w:r>
    </w:p>
    <w:p w14:paraId="1A3A3ED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Attorno al trono c’erano ventiquattro seggi e sui seggi stavano seduti ventiquattro anziani avvolti in candide vesti con corone d’oro sul capo. Questi ventiquattro anziani sono sacerdoti.</w:t>
      </w:r>
      <w:r w:rsidRPr="00E36191">
        <w:rPr>
          <w:rFonts w:ascii="Arial" w:eastAsia="Times New Roman" w:hAnsi="Arial" w:cs="Arial"/>
          <w:sz w:val="24"/>
          <w:szCs w:val="24"/>
          <w:lang w:eastAsia="it-IT"/>
        </w:rPr>
        <w:t xml:space="preserve"> Lo attestano e lo rivelano le loro candide vesti. Il loro servizio sacerdote consiste nella lode perenne del Signore e nell’offerta delle preghiere dei santi. Assistono il Signore nel governo del mondo (seggi) e partecipano al suo potere regale (corone). Sono re, ma la loro è regalità particolare. È regalità di partecipazione della sovrana regalità del loro Dio e Signore. Non è regalità come quella di Cristo Gesù. È una regalità si assistenza alla regalità suprema di Gesù. Solo Lui, il Padre ha costituito Pantocratore, Signore Onnipotente. Solo a Lui ha dato ogni potere in cielo e in terra per governare l’umanità e l’intero universo. Solo Lui ha costituito Giudice dei vivi e dei morti. Solo Gesù è il Redentore e il Salvatore del mondo e solo il suo Vangelo è la Legge alla quale ogni uomo dovrà prestare obbedienza.</w:t>
      </w:r>
    </w:p>
    <w:p w14:paraId="4788BA0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sz w:val="24"/>
          <w:szCs w:val="24"/>
          <w:lang w:eastAsia="it-IT"/>
        </w:rPr>
        <w:t xml:space="preserve">I commentatori specializzati dell’Apocalisse vedono nei ventiquattro anziani le ventiquattro classi dei sacerdoti, così come è scritto nel Primo Libro delle Cronache: </w:t>
      </w:r>
      <w:r w:rsidRPr="00E36191">
        <w:rPr>
          <w:rFonts w:ascii="Arial" w:eastAsia="Times New Roman" w:hAnsi="Arial" w:cs="Arial"/>
          <w:i/>
          <w:iCs/>
          <w:sz w:val="24"/>
          <w:szCs w:val="24"/>
          <w:lang w:eastAsia="it-IT"/>
        </w:rPr>
        <w:t xml:space="preserve">“Classi dei figli di Aronne. Figli di Aronne: Nadab, Abiu, Eleàzaro e Itamàr. Nadab e Abiu morirono prima del padre e non lasciarono figli. Esercitarono il sacerdozio Eleàzaro e Itamàr. Davide, insieme con Sadoc dei figli di Eleàzaro e con Achimèlec dei figli di Itamàr, li divise in classi secondo il loro servizio. Poiché risultò che i figli di Eleàzaro, quanto alla somma dei maschi, erano più numerosi dei figli di Itamàr, furono così classificati: sedici capi di casato per i figli di Eleàzaro, otto per i figli di Itamàr. Li divisero a sorte, questi come quelli, perché c’erano prìncipi del santuario e prìncipi di Dio sia tra i figli di Eleàzaro che tra i figli di Itamàr. Lo scriba Semaià, figlio di Netanèl, dei figli di Levi, ne fece il catalogo alla presenza del re, dei prìncipi, del sacerdote Sadoc, di Achimèlec, figlio di Ebiatàr, dei capi dei casati sacerdotali e levitici; si registravano due casati per Eleàzaro e uno per Itamàr. La prima sorte toccò a Ioiakìm, la seconda a Iedaià, la terza a Carim, la quarta a Seorìm, la quinta a Malchia, la sesta a Miamìn, la settima ad Akkos, l’ottava ad Abia, la nona a Giosuè, la decima a Sicania, l’undecima a Eliasìb, la dodicesima a Iakim, la tredicesima a Cuppà, la quattordicesima a Is-Baal, la quindicesima a Bilga, la sedicesima a Immer, la diciassettesima a Chezir, la diciottesima a Appisès, la diciannovesima a Petachia, la ventesima a Ezechiele, la ventunesima a Iachin, la ventiduesima a Gamul, la ventitreesima a Delaià, la ventiquattresima a Maazia. Queste furono le classi secondo il loro servizio, per entrare nel tempio del Signore secondo la regola stabilita dal loro antenato Aronne, come gli aveva ordinato il Signore, Dio d’Israele. Quanto agli altri figli di Levi, per i figli di Amram c’era Subaèl; per i figli di Subaèl, Iecdia. Quanto a Recabia, il capo dei figli di Recabia era Issia. Per gli Isariti, Selomòt; per i figli di Selomòt, Iacat. Figli di Ebron: Ieria il capo, Amaria secondo, Iacazièl terzo, Iekamàm quarto. Figli di Uzzièl: Mica; per </w:t>
      </w:r>
      <w:r w:rsidRPr="00E36191">
        <w:rPr>
          <w:rFonts w:ascii="Arial" w:eastAsia="Times New Roman" w:hAnsi="Arial" w:cs="Arial"/>
          <w:i/>
          <w:iCs/>
          <w:sz w:val="24"/>
          <w:szCs w:val="24"/>
          <w:lang w:eastAsia="it-IT"/>
        </w:rPr>
        <w:lastRenderedPageBreak/>
        <w:t xml:space="preserve">i figli di Mica, Samir; fratello di Mica era Issia; per i figli di Issia, Zaccaria. Figli di Merarì: Maclì e Musì, figli di Iaazia, suo figlio. Figli di Merarì nella linea di Iaazia, suo figlio: Soam, Zaccur e Ibrì. Per Maclì: Eleàzaro, che non ebbe figli, e Kis. Figlio di Kis era Ieracmeèl. Figli di Musì: Maclì, Eder e Ierimòt. Questi sono i figli dei leviti secondo i loro casati. Anch’essi, come i loro fratelli, figli di Aronne, furono sorteggiati alla presenza del re Davide, di Sadoc, di Achimèlec, dei capi dei casati sacerdotali e levitici: sia i casati del maggiore sia quelli di suo fratello minore (1Cro 24,1-31). </w:t>
      </w:r>
    </w:p>
    <w:p w14:paraId="6354AFA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Questi ventiquattro anziani sono figura e simbolo della regalità e del sacerdozio sia dell’Antico che del Nuovo Testamento. Lo abbiamo già visto nella settima lettere che lo Spirito scrive all’angelo della Chiesa che è a Laodicèa: “</w:t>
      </w:r>
      <w:r w:rsidRPr="00E36191">
        <w:rPr>
          <w:rFonts w:ascii="Arial" w:eastAsia="Times New Roman" w:hAnsi="Arial" w:cs="Arial"/>
          <w:i/>
          <w:iCs/>
          <w:sz w:val="24"/>
          <w:szCs w:val="24"/>
          <w:lang w:eastAsia="it-IT"/>
        </w:rPr>
        <w:t>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3,20-22)</w:t>
      </w:r>
      <w:r w:rsidRPr="00E36191">
        <w:rPr>
          <w:rFonts w:ascii="Arial" w:eastAsia="Times New Roman" w:hAnsi="Arial" w:cs="Arial"/>
          <w:sz w:val="24"/>
          <w:szCs w:val="24"/>
          <w:lang w:eastAsia="it-IT"/>
        </w:rPr>
        <w:t>. Oggi chi governa il mondo assieme a Cristo Gesù? Non sono forse i suoi re, i suoi sacerdoti, i suoi profeti che annunciano la sua Parola nella più alta verità dello Spirito Santo, vivendo la Parola nella più alta verità sempre dello Spirito Santo? Nell’Antico Testamento il Signore non governava forse il suo popolo con i profeti, i sacerdoti, i re che obbedivano ad ogni sua Parola vivendo e annunciando ogni sua Parola? Oggi dobbiamo confessare che molti sacerdoti (sia ordinati e sia non ordinati) hanno rinunciato al governo del mondo al fine di condurlo nel Vangelo e nel Vangelo condurlo alle sorgenti eterna delle acque della vita. Oggi si vuole una Chiesa inclusiva, un regno di Dio inclusivo, una comunità inclusiva, dalla quale si deve spazzare via la Divina Rivelazione, la Sacra Tradizione, la Sana Dottrina, la Retta Moralità, Il Magistero bimillenario della Chiesa, tutta l’Ascetica e la Mistica cristiana. Così ogni pensiero di Satana e del mondo potrà essere accolto e ogni idolatria e immoralità potrà dirsi vera religione di Gesù Signore. Anzi, neanche più di immoralità si deve parlare. Si può parlare solo di amoralità. Nessuna azione degli uomini dovrà dirsi né morale e né immorale, perché tutte vanno classificate azioni senza alcuna moralità e di conseguenza ogni uomo e ogni sua azione (amorale) dovrà trovare spazio e posto nella di Cristo Gesù. Verso questa Chiesa ormai si sta camminando. Noi lo abbiamo già scritto più volte. Le fondamenta sono state gettate. Ora si tratta di innalzare l’edificio. Chi parlerà ancora di azioni morali e immoralità dovrà essere espulso da questa Chiesa. Quanto è cambiata la storia! Prima si escludevano dalla Chiesa quanti professavano l’eresia sia dottrinale che morale. Oggi devono andare esclusi quanti professano quella che un tempo era l’ortodossia sia dottrinale che morale. Noi però sappiamo che il Vangelo rimane immutabile in eterno e così anche la morale evangelica rimarrà dinanzi a Dio immutabile in eterno. Rimane stabile anche in eterno che governeranno il mondo conducendolo nel Vangelo e dal Vangelo portandolo alle sorgenti eterne delle acque della vita solo quei sacerdoti, re e profeti che vivono la Parola del Signore e insegnano al mondo intero come essa va vissuta, chiamando tutti alla conversione e alla fede nel Vangelo.</w:t>
      </w:r>
    </w:p>
    <w:p w14:paraId="42E353BD"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val="fr-FR" w:eastAsia="it-IT"/>
        </w:rPr>
      </w:pPr>
      <w:r w:rsidRPr="00E36191">
        <w:rPr>
          <w:rFonts w:ascii="Arial" w:eastAsia="Times New Roman" w:hAnsi="Arial" w:cs="Arial"/>
          <w:b/>
          <w:bCs/>
          <w:sz w:val="24"/>
          <w:szCs w:val="24"/>
          <w:lang w:eastAsia="it-IT"/>
        </w:rPr>
        <w:t xml:space="preserve">V 4,5: </w:t>
      </w:r>
      <w:bookmarkStart w:id="476" w:name="_Hlk135664472"/>
      <w:r w:rsidRPr="00E36191">
        <w:rPr>
          <w:rFonts w:ascii="Arial" w:eastAsia="Times New Roman" w:hAnsi="Arial" w:cs="Arial"/>
          <w:sz w:val="24"/>
          <w:szCs w:val="24"/>
          <w:lang w:eastAsia="it-IT"/>
        </w:rPr>
        <w:t xml:space="preserve">Dal trono uscivano lampi, voci e tuoni; ardevano davanti al trono sette fiaccole accese, che sono i sette spiriti di Dio. </w:t>
      </w:r>
      <w:bookmarkEnd w:id="476"/>
      <w:r w:rsidRPr="00E36191">
        <w:rPr>
          <w:rFonts w:ascii="Arial" w:eastAsia="Times New Roman" w:hAnsi="Arial" w:cs="Arial"/>
          <w:sz w:val="24"/>
          <w:szCs w:val="24"/>
          <w:lang w:val="fr-FR" w:eastAsia="it-IT"/>
        </w:rPr>
        <w:t xml:space="preserve">Et de throno procedunt fulgura et voces et tonitrua et septem lampades ardentes ante thronum quae sunt septem </w:t>
      </w:r>
      <w:r w:rsidRPr="00E36191">
        <w:rPr>
          <w:rFonts w:ascii="Arial" w:eastAsia="Times New Roman" w:hAnsi="Arial" w:cs="Arial"/>
          <w:sz w:val="24"/>
          <w:szCs w:val="24"/>
          <w:lang w:val="fr-FR" w:eastAsia="it-IT"/>
        </w:rPr>
        <w:lastRenderedPageBreak/>
        <w:t xml:space="preserve">spiritus Dei. </w:t>
      </w:r>
      <w:r w:rsidRPr="00E36191">
        <w:rPr>
          <w:rFonts w:ascii="Greek" w:eastAsia="Times New Roman" w:hAnsi="Greek" w:cs="Greek"/>
          <w:sz w:val="26"/>
          <w:szCs w:val="26"/>
          <w:lang w:val="fr-FR" w:eastAsia="it-IT"/>
        </w:rPr>
        <w:t>Kaˆ ™k toà qrÒnou ™kporeÚontai ¢strapaˆ kaˆ fwnaˆ kaˆ bronta…, kaˆ ˜pt¦ lamp£dej purÕj kaiÒmenai ™nèpion toà qrÒnou, ¤ e„sin t¦ ˜pt¦ pneÚmata toà qeoà,</w:t>
      </w:r>
    </w:p>
    <w:p w14:paraId="26104AB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Dal trono uscivano lampi, voci e tuoni. Lampi, voci e tuoni attestano che ci troviamo dinanzi al Signore del cielo e dell</w:t>
      </w:r>
      <w:r w:rsidRPr="00E36191">
        <w:rPr>
          <w:rFonts w:ascii="Arial" w:eastAsia="Times New Roman" w:hAnsi="Arial" w:cs="Arial"/>
          <w:sz w:val="24"/>
          <w:szCs w:val="24"/>
          <w:lang w:eastAsia="it-IT"/>
        </w:rPr>
        <w:t>a terra, che è il Dio Abramo, il Dio di Isacco, il Dio di Giacobbe. Ci troviamo dinanzi al Dio che è il Padre del Signore nostro Gesù Cristo. Siamo dinanzi al Dio dell’Esodo:</w:t>
      </w:r>
      <w:r w:rsidRPr="00E36191">
        <w:rPr>
          <w:rFonts w:ascii="Arial" w:eastAsia="Times New Roman" w:hAnsi="Arial" w:cs="Arial"/>
          <w:i/>
          <w:iCs/>
          <w:sz w:val="24"/>
          <w:szCs w:val="24"/>
          <w:lang w:eastAsia="it-IT"/>
        </w:rPr>
        <w:t xml:space="preserve"> “Il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 (Es 19,16-10). </w:t>
      </w:r>
      <w:r w:rsidRPr="00E36191">
        <w:rPr>
          <w:rFonts w:ascii="Arial" w:eastAsia="Times New Roman" w:hAnsi="Arial" w:cs="Arial"/>
          <w:sz w:val="24"/>
          <w:szCs w:val="24"/>
          <w:lang w:eastAsia="it-IT"/>
        </w:rPr>
        <w:t>Lampi, voci tuoni, sono simboli dell’altissima trascendenza del nostro Dio, assieme al fumo come il fumo di una fornace.</w:t>
      </w:r>
    </w:p>
    <w:p w14:paraId="5A0FD64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Siamo dinanzi al Dio dei profeti: </w:t>
      </w:r>
      <w:r w:rsidRPr="00E36191">
        <w:rPr>
          <w:rFonts w:ascii="Arial" w:eastAsia="Times New Roman" w:hAnsi="Arial" w:cs="Arial"/>
          <w:i/>
          <w:iCs/>
          <w:sz w:val="24"/>
          <w:szCs w:val="24"/>
          <w:lang w:eastAsia="it-IT"/>
        </w:rPr>
        <w:t>“Io guardavo, ed ecco un vento tempestoso avanzare dal settentrione, una grande nube e un turbinìo di fuoco, che splendeva tutto intorno, e in mezzo si scorgeva come un balenare di metallo incandescente”.</w:t>
      </w:r>
      <w:r w:rsidRPr="00E36191">
        <w:rPr>
          <w:rFonts w:ascii="Arial" w:eastAsia="Times New Roman" w:hAnsi="Arial" w:cs="Arial"/>
          <w:sz w:val="24"/>
          <w:szCs w:val="24"/>
          <w:lang w:eastAsia="it-IT"/>
        </w:rPr>
        <w:t xml:space="preserve"> (Ez 1,4). </w:t>
      </w:r>
      <w:r w:rsidRPr="00E36191">
        <w:rPr>
          <w:rFonts w:ascii="Arial" w:eastAsia="Times New Roman" w:hAnsi="Arial" w:cs="Arial"/>
          <w:i/>
          <w:iCs/>
          <w:sz w:val="24"/>
          <w:szCs w:val="24"/>
          <w:lang w:eastAsia="it-IT"/>
        </w:rPr>
        <w:t>“Tra quegli esseri si vedevano come dei carboni ardenti simili a torce, che si muovevano in mezzo a loro. Il fuoco risplendeva e dal fuoco si sprigionavano bagliori. Gli esseri andavano e venivano come una saetta” (Ez 1,13)</w:t>
      </w:r>
      <w:r w:rsidRPr="00E36191">
        <w:rPr>
          <w:rFonts w:ascii="Arial" w:eastAsia="Times New Roman" w:hAnsi="Arial" w:cs="Arial"/>
          <w:sz w:val="24"/>
          <w:szCs w:val="24"/>
          <w:lang w:eastAsia="it-IT"/>
        </w:rPr>
        <w:t>. Il nostro Dio è il Trascendente, il Divinamente ed Eternamente Trascendente. Con Cristo Gesù, il Dio Divinamente ed Eternamente Trascendente si è fatto il Dio Crocifisso.</w:t>
      </w:r>
    </w:p>
    <w:p w14:paraId="2C9D372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sz w:val="24"/>
          <w:szCs w:val="24"/>
          <w:lang w:eastAsia="it-IT"/>
        </w:rPr>
        <w:t>Ecco la sostanziale differenza tra la Trascendenza di Dio dell’Antico Testamento e la Trascendenza di Dio nel Nuovo Testamento così come viene rivelata dalla Lettera agli Ebrei:</w:t>
      </w:r>
      <w:r w:rsidRPr="00E36191">
        <w:rPr>
          <w:rFonts w:ascii="Arial" w:eastAsia="Times New Roman" w:hAnsi="Arial" w:cs="Arial"/>
          <w:i/>
          <w:iCs/>
          <w:sz w:val="24"/>
          <w:szCs w:val="24"/>
          <w:lang w:eastAsia="it-IT"/>
        </w:rPr>
        <w:t xml:space="preserve"> “Voi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 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w:t>
      </w:r>
      <w:r w:rsidRPr="00E36191">
        <w:rPr>
          <w:rFonts w:ascii="Arial" w:eastAsia="Times New Roman" w:hAnsi="Arial" w:cs="Arial"/>
          <w:i/>
          <w:iCs/>
          <w:sz w:val="24"/>
          <w:szCs w:val="24"/>
          <w:lang w:eastAsia="it-IT"/>
        </w:rPr>
        <w:lastRenderedPageBreak/>
        <w:t xml:space="preserve">a Dio con riverenza e timore; perché il nostro Dio è un fuoco divorante” (Eb 12,18-29). </w:t>
      </w:r>
    </w:p>
    <w:p w14:paraId="265A356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sz w:val="24"/>
          <w:szCs w:val="24"/>
          <w:lang w:eastAsia="it-IT"/>
        </w:rPr>
        <w:t xml:space="preserve">La trascendenza del Nuovo Testamento è infinitamente più alta della trascendenza dell’Antico. Lì era una trascendenza visibile e udibile. Qui è una trascendenza né udibile e neanche visibile, perché è una Trascendenza Crocifissa e una Trascendenza Eucaristicizzata. È una Trascendenza che si vede solo per purissima fede. Questa Trascendenza invisibile è scandalo per i Giudei e stoltezza per i Greci: </w:t>
      </w:r>
      <w:r w:rsidRPr="00E36191">
        <w:rPr>
          <w:rFonts w:ascii="Arial" w:eastAsia="Times New Roman" w:hAnsi="Arial" w:cs="Arial"/>
          <w:i/>
          <w:iCs/>
          <w:sz w:val="24"/>
          <w:szCs w:val="24"/>
          <w:lang w:eastAsia="it-IT"/>
        </w:rPr>
        <w:t xml:space="preserve">“Cristo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1,17-25). </w:t>
      </w:r>
    </w:p>
    <w:p w14:paraId="6DBE8C0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w:t>
      </w:r>
      <w:r w:rsidRPr="00E36191">
        <w:rPr>
          <w:rFonts w:ascii="Arial" w:eastAsia="Times New Roman" w:hAnsi="Arial" w:cs="Arial"/>
          <w:sz w:val="24"/>
          <w:szCs w:val="24"/>
          <w:lang w:eastAsia="it-IT"/>
        </w:rPr>
        <w:t xml:space="preserve"> .Questa Trascendenza Crocifissa era stoltezza, insipienza, scandalo ieri ed è stoltezza, insipienza, scandalo oggi. È talmente grande oggi questa stoltezza e insipienza da volere escludere Cristo Gesù e il suo Vangelo dalla stessa Chiesa di Cristo Gesù. Un tempo era Cristo la Differenza e la Gloria della Chiesa di Gesù Signore, Oggi Cristo Gesù è stoltezza, insipienza, scandalo. Oggi si insegna che il futuro della Chiesa è senza di Lui. Con Lui il futuro della Chiesa è un futuro di morte. A tanta falsità, a tanto errore ci ha condotto il pensiero di Satana e del mondo, elevato </w:t>
      </w:r>
      <w:r w:rsidRPr="00E36191">
        <w:rPr>
          <w:rFonts w:ascii="Arial" w:eastAsia="Times New Roman" w:hAnsi="Arial" w:cs="Arial"/>
          <w:i/>
          <w:iCs/>
          <w:sz w:val="24"/>
          <w:szCs w:val="24"/>
          <w:lang w:eastAsia="it-IT"/>
        </w:rPr>
        <w:t>“a purissima verità”</w:t>
      </w:r>
      <w:r w:rsidRPr="00E36191">
        <w:rPr>
          <w:rFonts w:ascii="Arial" w:eastAsia="Times New Roman" w:hAnsi="Arial" w:cs="Arial"/>
          <w:sz w:val="24"/>
          <w:szCs w:val="24"/>
          <w:lang w:eastAsia="it-IT"/>
        </w:rPr>
        <w:t xml:space="preserve"> nella Chiesa di Cristo Signore.</w:t>
      </w:r>
    </w:p>
    <w:p w14:paraId="420EAE74"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Ardevano davanti al trono sette fiaccole accese, che sono i sette spiriti di Dio. </w:t>
      </w:r>
      <w:r w:rsidRPr="00E36191">
        <w:rPr>
          <w:rFonts w:ascii="Arial" w:eastAsia="Times New Roman" w:hAnsi="Arial" w:cs="Arial"/>
          <w:sz w:val="24"/>
          <w:szCs w:val="24"/>
          <w:lang w:eastAsia="it-IT"/>
        </w:rPr>
        <w:t xml:space="preserve">Sette fiaccole accese sono simbolo di grande luce, di luce perfetta. Le sette fiaccole che sono i sette spiriti di Dio attestano e manifestano che la visione del Signore è perfettissima. Ad essa nulla manca. Il Signore nostro Dio possiede una vista che vede il passato, il futuro, il presente, ciò che esiste, ciò che è esistito, ciò che esisterà, vede ciò che è vicino nel tempo e ciò che è lontano, vede ciò che è esterno all’uomo e ciò che è nel suo cuore e nelle fibre più intime del suo essere. Sant’Agostino diceva che Dio è “Intimior intimo meo et superior summo meo”. Dio conosceva Agostino, mentre Agostino non si conosceva nella sua eterna e divina verità. Ecco come lui stesso riferisce questa verità: </w:t>
      </w:r>
      <w:r w:rsidRPr="00E36191">
        <w:rPr>
          <w:rFonts w:ascii="Arial" w:eastAsia="Times New Roman" w:hAnsi="Arial" w:cs="Arial"/>
          <w:i/>
          <w:iCs/>
          <w:sz w:val="24"/>
          <w:szCs w:val="24"/>
          <w:lang w:eastAsia="it-IT"/>
        </w:rPr>
        <w:t xml:space="preserve">“Dov’eri dunque allora, e quanto lontano da me? Io lontano da te vagavo escluso persino </w:t>
      </w:r>
      <w:r w:rsidRPr="00E36191">
        <w:rPr>
          <w:rFonts w:ascii="Arial" w:eastAsia="Times New Roman" w:hAnsi="Arial" w:cs="Arial"/>
          <w:i/>
          <w:iCs/>
          <w:sz w:val="24"/>
          <w:szCs w:val="24"/>
          <w:lang w:eastAsia="it-IT"/>
        </w:rPr>
        <w:lastRenderedPageBreak/>
        <w:t>dalle ghiande dei porci che di ghiande pascevo. Quanto sono preferibili le favolette dei maestri di scuola e dei poeti, che quelle trappole! I versi, la poesia, Medea che vola, sono certo più utili dei cinque elementi variamente trasformati per le cinque caverne delle tenebre, mere invenzioni, che però uccidono chi vi crede. Dai versi, dalla poesia, posso anche trarre reale alimento. Se allora declamavo la storia di Medea che vola, non la davo per vera, come non vi credevo io stesso sentendola declamare. Invece alle altre ho creduto, per mia sventura; lungo quei gradini fui tratto sino agli abissi infernali, febbricitante, tormentato dall’arsura della verità, mentre, Dio mio, lo riconosco davanti a te, che avesti misericordia di me quando ancora non ti riconoscevo, mentre cercavo te non già con la facoltà conoscitiva della mente, per la quale volesti distinguermi dalle belve, ma col senso della carne. E tu eri più dentro in me della mia parte più interna e più alto della mia parte più alta. M’imbattei in quella donna avventata e sprovvista di saggezza, che nell’indovinello di Salomone sta sulla porta, seduta sopra una seggiola, e dice: “Assaporate i pani riposti e gustate l’acqua rubata, così dolce”. Costei mi sedusse poiché mi trovò fuori, insediato nell’occhio della mia carne e intento a ruminare fra me le cose che per quella via avevo ingerito” (Confessioni, Libro 3.6.11)</w:t>
      </w:r>
      <w:r w:rsidRPr="00E36191">
        <w:rPr>
          <w:rFonts w:ascii="Arial" w:eastAsia="Times New Roman" w:hAnsi="Arial" w:cs="Arial"/>
          <w:sz w:val="24"/>
          <w:szCs w:val="24"/>
          <w:lang w:eastAsia="it-IT"/>
        </w:rPr>
        <w:t xml:space="preserve">. </w:t>
      </w:r>
    </w:p>
    <w:p w14:paraId="48475DC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Ecco cosa invece rivela l’Antico Testamento degli occhi del Signore. Così il Libro del Siracide:</w:t>
      </w:r>
      <w:r w:rsidRPr="00E36191">
        <w:rPr>
          <w:rFonts w:ascii="Arial" w:eastAsia="Times New Roman" w:hAnsi="Arial" w:cs="Arial"/>
          <w:i/>
          <w:iCs/>
          <w:sz w:val="24"/>
          <w:szCs w:val="24"/>
          <w:lang w:eastAsia="it-IT"/>
        </w:rPr>
        <w:t xml:space="preserve"> “Due tipi di persone moltiplicano i peccati, e un terzo provoca l’ira: una passione ardente come fuoco acceso non si spegnerà finché non sia consumata; un uomo impudico nel suo corpo non desisterà finché il fuoco non lo divori; per l’uomo impudico ogni pane è appetitoso, non si stancherà finché non muoia. L’uomo infedele al proprio letto dice fra sé: «Chi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Quest’uomo sarà condannato nelle piazze della città, sarà sorpreso dove meno se l’aspetta (Sir 23,16-21)</w:t>
      </w:r>
      <w:r w:rsidRPr="00E36191">
        <w:rPr>
          <w:rFonts w:ascii="Arial" w:eastAsia="Times New Roman" w:hAnsi="Arial" w:cs="Arial"/>
          <w:sz w:val="24"/>
          <w:szCs w:val="24"/>
          <w:lang w:eastAsia="it-IT"/>
        </w:rPr>
        <w:t>. .</w:t>
      </w:r>
    </w:p>
    <w:p w14:paraId="74E45EC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sz w:val="24"/>
          <w:szCs w:val="24"/>
          <w:lang w:eastAsia="it-IT"/>
        </w:rPr>
        <w:t xml:space="preserve">Così il Salmo: </w:t>
      </w:r>
      <w:r w:rsidRPr="00E36191">
        <w:rPr>
          <w:rFonts w:ascii="Arial" w:eastAsia="Times New Roman" w:hAnsi="Arial" w:cs="Arial"/>
          <w:i/>
          <w:iCs/>
          <w:sz w:val="24"/>
          <w:szCs w:val="24"/>
          <w:lang w:eastAsia="it-IT"/>
        </w:rPr>
        <w:t xml:space="preserve">“Signore,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w:t>
      </w:r>
      <w:r w:rsidRPr="00E36191">
        <w:rPr>
          <w:rFonts w:ascii="Arial" w:eastAsia="Times New Roman" w:hAnsi="Arial" w:cs="Arial"/>
          <w:i/>
          <w:iCs/>
          <w:sz w:val="24"/>
          <w:szCs w:val="24"/>
          <w:lang w:eastAsia="it-IT"/>
        </w:rPr>
        <w:lastRenderedPageBreak/>
        <w:t xml:space="preserve">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139,1-24). </w:t>
      </w:r>
    </w:p>
    <w:p w14:paraId="7814AB7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Questa è la visione del nostro Dio e questa la sua scienza che è divina, universale, eterna. Solo la sua visione è verità e solo la sua scienza è perfetta. Noi invece siamo avvolti dalla grande cecità e la nostra scienza è stolta e insipiente. Peccato che oggi anche la scienza teologica, che dovrebbe essere nello Spirito Santo vera manifestazione della scienza di Dio, si sia trasformata in una scienza stolta e insipiente, in una scienza che è stata ridotta a menzogna dalla parola menzognera dei suoi dottori e teologi. Anche la scienza teologica è stata invasa, attaccata, espugnata, conquistata dal pensiero di Satana e dal pensiero del mondo. Divenuta stolta e insipiente la scienza teologica, tutto ciò che da essa nasce è stoltezza e falsità, compresa la pastorale che è il suo frutto più eccelso? A cosa serve oggi la pastorale? A costruire o a fare della Chiesa del Dio vivente una nuova arca, senza però nessun comando da parte del Signore, nella quale dovranno trovare alloggio e vitto tutte le immoralità, tutti i vizi, tutti i peccati di questo mondo. Una nuova arca dalla quale si dovrà escludere solo il Vangelo e quanto proviene dal nostro Dio, Signore, Creatore, Padre, compreso Cristo Gesù e lo Spirito Santo che sono i Doni a noi fatti dal Padre per la nostra Redenzione, Giustificazione, Salvezza, Santificazione, perché fossimo liberati dalla schiavitù del peccato e della morte e vivessimo la libertà dei figli di Dio.</w:t>
      </w:r>
    </w:p>
    <w:p w14:paraId="4C02F6D4"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 xml:space="preserve">V 4,6: </w:t>
      </w:r>
      <w:bookmarkStart w:id="477" w:name="_Hlk135664527"/>
      <w:r w:rsidRPr="00E36191">
        <w:rPr>
          <w:rFonts w:ascii="Arial" w:eastAsia="Times New Roman" w:hAnsi="Arial" w:cs="Arial"/>
          <w:sz w:val="24"/>
          <w:szCs w:val="24"/>
          <w:lang w:eastAsia="it-IT"/>
        </w:rPr>
        <w:t xml:space="preserve">Davanti al trono vi era come un mare trasparente simile a cristallo. In mezzo al trono e attorno al trono vi erano quattro esseri viventi, pieni d’occhi davanti e dietro. </w:t>
      </w:r>
      <w:bookmarkEnd w:id="477"/>
      <w:r w:rsidRPr="00E36191">
        <w:rPr>
          <w:rFonts w:ascii="Arial" w:eastAsia="Times New Roman" w:hAnsi="Arial" w:cs="Arial"/>
          <w:sz w:val="24"/>
          <w:szCs w:val="24"/>
          <w:lang w:eastAsia="it-IT"/>
        </w:rPr>
        <w:t xml:space="preserve">Et in conspectu sedis tamquam mare vitreum simile cristallo et in medio sedis et in circuitu sedis quattuor animalia plena oculis ante et retro. </w:t>
      </w:r>
      <w:r w:rsidRPr="00E36191">
        <w:rPr>
          <w:rFonts w:ascii="Greek" w:eastAsia="Times New Roman" w:hAnsi="Greek" w:cs="Greek"/>
          <w:sz w:val="26"/>
          <w:szCs w:val="26"/>
          <w:lang w:eastAsia="it-IT"/>
        </w:rPr>
        <w:t>Kaˆ ™nèpion toà qrÒnou æj q£lassa Øal…nh Ðmo…a krust£llJ. Kaˆ ™n mšsJ toà qrÒnou kaˆ kÚklJ toà qrÒnou tšssara zùa gšmonta Ñfqalmîn œmprosqen kaˆ Ôpisqen.</w:t>
      </w:r>
    </w:p>
    <w:p w14:paraId="28C413E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Davanti al trono vi era come un mare trasparente simile a cristallo. </w:t>
      </w:r>
      <w:r w:rsidRPr="00E36191">
        <w:rPr>
          <w:rFonts w:ascii="Arial" w:eastAsia="Times New Roman" w:hAnsi="Arial" w:cs="Arial"/>
          <w:sz w:val="24"/>
          <w:szCs w:val="24"/>
          <w:lang w:eastAsia="it-IT"/>
        </w:rPr>
        <w:t>Anche il mare trasparente come Cristo, mare purissimo, mare senza alcun inquinamento di falsità e di errore, è simbolo dell’Altissima Trascendenza del nostro Dio. Lui abita nei cieli dei cieli, sopra il grande firmamento sul quale è collocato questo mare trasparente simile a cristallo. Così il profeta Isaia descrive la Divina ed Eterna Trascendenza dl nostro Dio:</w:t>
      </w:r>
      <w:r w:rsidRPr="00E36191">
        <w:rPr>
          <w:rFonts w:ascii="Arial" w:eastAsia="Times New Roman" w:hAnsi="Arial" w:cs="Arial"/>
          <w:i/>
          <w:iCs/>
          <w:sz w:val="24"/>
          <w:szCs w:val="24"/>
          <w:lang w:eastAsia="it-IT"/>
        </w:rPr>
        <w:t xml:space="preserve"> “Chi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w:t>
      </w:r>
      <w:r w:rsidRPr="00E36191">
        <w:rPr>
          <w:rFonts w:ascii="Arial" w:eastAsia="Times New Roman" w:hAnsi="Arial" w:cs="Arial"/>
          <w:i/>
          <w:iCs/>
          <w:sz w:val="24"/>
          <w:szCs w:val="24"/>
          <w:lang w:eastAsia="it-IT"/>
        </w:rPr>
        <w:lastRenderedPageBreak/>
        <w:t xml:space="preserve">Tutte le nazioni sono come un niente davanti a lui, come nulla e vuoto sono da lui ritenute. 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1Mac quanti sperano nel Signore riacquistano forza, mettono ali come aquile, corrono senza affannarsi, camminano senza stancarsi” (Is 40,12-31). </w:t>
      </w:r>
      <w:r w:rsidRPr="00E36191">
        <w:rPr>
          <w:rFonts w:ascii="Arial" w:eastAsia="Times New Roman" w:hAnsi="Arial" w:cs="Arial"/>
          <w:sz w:val="24"/>
          <w:szCs w:val="24"/>
          <w:lang w:eastAsia="it-IT"/>
        </w:rPr>
        <w:t>Oggi il nostro Dio è ridotto veramente male. Non solo è senza alcuna Divina ed Eterna Trascendenza. Neanche più ha il governo della storia. Tutto deve essere posto nelle mani degli uomini, anche la sua Chiesa dovrà essere posta interamente nella mani degli uomini. Il che significa porla nelle mani di Satana. Da luce delle genti la si vuole trasformare in tenebra per il mondo intero.</w:t>
      </w:r>
    </w:p>
    <w:p w14:paraId="053D876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In mezzo al trono e attorno al trono vi erano quattro esseri viventi, pieni d’occhi davanti e dietro. </w:t>
      </w:r>
      <w:r w:rsidRPr="00E36191">
        <w:rPr>
          <w:rFonts w:ascii="Arial" w:eastAsia="Times New Roman" w:hAnsi="Arial" w:cs="Arial"/>
          <w:sz w:val="24"/>
          <w:szCs w:val="24"/>
          <w:lang w:eastAsia="it-IT"/>
        </w:rPr>
        <w:t>Questi quattro esseri viventi sono un esplicito riferimento alla visione di Ezechiele:</w:t>
      </w:r>
      <w:r w:rsidRPr="00E36191">
        <w:rPr>
          <w:rFonts w:ascii="Arial" w:eastAsia="Times New Roman" w:hAnsi="Arial" w:cs="Arial"/>
          <w:i/>
          <w:iCs/>
          <w:sz w:val="24"/>
          <w:szCs w:val="24"/>
          <w:lang w:eastAsia="it-IT"/>
        </w:rPr>
        <w:t xml:space="preserve"> “Io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 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24802A2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Tra quegli esseri si vedevano come dei carboni ardenti simili a torce, che si muovevano in mezzo a loro. Il fuoco risplendeva e dal fuoco si sprigionavano bagliori. gli esseri andavano e venivano come una saetta. Io guardavo quegli esseri, ed ecco sul terreno una ruota al fianco di tutti e quattro. Le ruote avevano </w:t>
      </w:r>
      <w:r w:rsidRPr="00E36191">
        <w:rPr>
          <w:rFonts w:ascii="Arial" w:eastAsia="Times New Roman" w:hAnsi="Arial" w:cs="Arial"/>
          <w:i/>
          <w:iCs/>
          <w:sz w:val="24"/>
          <w:szCs w:val="24"/>
          <w:lang w:eastAsia="it-IT"/>
        </w:rPr>
        <w:lastRenderedPageBreak/>
        <w:t xml:space="preserve">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 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(Ez 1,4-24). </w:t>
      </w:r>
    </w:p>
    <w:p w14:paraId="63DDC25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Che questi quatto esseri viventi siano pieni di occhi davanti e di dietro significa che anche essi partecipano della stessa scienza e visione del Signore Dio che sta assiso sul trono. Quattro sono i punti cardinali. Quattro sono i venti .Quattro le virtù cardinali. Il numero quattro indica l’universalità creata, sia fisica che spirituale. Questa universalità creata dovrà essere governata, per partecipazione del potere divino ed eterno del nostro Dio, anche da questi quattro esseri. Anche la realtà spirituale che avviene nella fede, nella speranza, nella carità dovrà essere governata dalle quattro virtù cardinali. Le quattro virtù cardinali sono le quattro figlie della sapienza. La sapienza è Dono in noi dello Spirito Santo, Dono che ognuno di noi è obbligato a portare al sommo delle sue divine potenzialità. Le quattro virtù cardinali ci sono state donate, ci sono donate perché anche noi partecipiamo al governo della nostra vita. Dio governa la nostra vita per mezzo del suo governo a noi accordato. Nulla senza il governo del nostro Dio, ma anche nulla in noi senza il nostro quotidiano governo di ogni parola e opera, pensiero e desiderio della nostra vita. Governare la propria vita nel bene è il primo comando che ha dato il Signore dopo il peccato e lo ha dato a Caino: </w:t>
      </w:r>
      <w:r w:rsidRPr="00E36191">
        <w:rPr>
          <w:rFonts w:ascii="Arial" w:eastAsia="Times New Roman" w:hAnsi="Arial" w:cs="Arial"/>
          <w:i/>
          <w:iCs/>
          <w:sz w:val="24"/>
          <w:szCs w:val="24"/>
          <w:lang w:eastAsia="it-IT"/>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4,3-7). </w:t>
      </w:r>
      <w:r w:rsidRPr="00E36191">
        <w:rPr>
          <w:rFonts w:ascii="Arial" w:eastAsia="Times New Roman" w:hAnsi="Arial" w:cs="Arial"/>
          <w:sz w:val="24"/>
          <w:szCs w:val="24"/>
          <w:lang w:eastAsia="it-IT"/>
        </w:rPr>
        <w:t>È verità: Dio governa il mondo attraverso Cristo Gesù, il Pantocratore Supremo e Universale. Gesù Governa il mondo attraverso i suoi Angeli e governa l’uomo attraverso i suoi Angeli e anche attraverso ogni singolo uomo. Se l’uomo rifiuta di governare se stesso nella verità, Cristo Gesù nulla potrà mai fare e per l’uomo si aprono le porte della schiavitù eterna. Senza il governo di se stesso operato dall’uomo, né Cristo Gesù, né lo Spirito Santo, né gli Angeli potranno fare qualcosa. Lo Spirito Santo e ogni grazia per questo sono donati: perché l’uomo governi se stesso nella verità del Vangelo e nella piena obbedienza alla Parola della salvezza.</w:t>
      </w:r>
    </w:p>
    <w:p w14:paraId="4D74F82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sz w:val="24"/>
          <w:szCs w:val="24"/>
          <w:lang w:eastAsia="it-IT"/>
        </w:rPr>
        <w:lastRenderedPageBreak/>
        <w:t xml:space="preserve">Essendo i quatto esseri viventi pieni di occhi di fronte e di dietro è segno che il loro governo del mondo è sempre operato nella più alta verità e sapienza. Questo significa che quanti, nella Chiesa e nella società, partecipano del governo di Cristo Gesù, anche essi devono essere pieni di occhi davanti e di dietro, devono essere avvolti di purissima verità e di divina sapienza davanti e di dietro. Chi non è pieno, anzi stracolmo di verità e sapienza, sempre governerà all’ingiustizia, dalla falsità e dalla menzogna. Ecco cosa lo Spirito Santo chiede a quanti sulla terra e anche nella Chiesa partecipano al governo di Dio, al governo di Cristo Gesù, al governo dei quattro esseri viventi: </w:t>
      </w:r>
      <w:r w:rsidRPr="00E36191">
        <w:rPr>
          <w:rFonts w:ascii="Arial" w:eastAsia="Times New Roman" w:hAnsi="Arial" w:cs="Arial"/>
          <w:i/>
          <w:iCs/>
          <w:sz w:val="24"/>
          <w:szCs w:val="24"/>
          <w:lang w:eastAsia="it-IT"/>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1B605EF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w:t>
      </w:r>
      <w:r w:rsidRPr="00E36191">
        <w:rPr>
          <w:rFonts w:ascii="Arial" w:eastAsia="Times New Roman" w:hAnsi="Arial" w:cs="Arial"/>
          <w:i/>
          <w:iCs/>
          <w:sz w:val="24"/>
          <w:szCs w:val="24"/>
          <w:lang w:eastAsia="it-IT"/>
        </w:rPr>
        <w:lastRenderedPageBreak/>
        <w:t>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5B26D93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7C678CA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w:t>
      </w:r>
      <w:r w:rsidRPr="00E36191">
        <w:rPr>
          <w:rFonts w:ascii="Arial" w:eastAsia="Times New Roman" w:hAnsi="Arial" w:cs="Arial"/>
          <w:i/>
          <w:iCs/>
          <w:sz w:val="24"/>
          <w:szCs w:val="24"/>
          <w:lang w:eastAsia="it-IT"/>
        </w:rPr>
        <w:lastRenderedPageBreak/>
        <w:t>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2B8D0BE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5D0DD61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76DBD76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lastRenderedPageBreak/>
        <w:t xml:space="preserve">Essendo la Sapienza Dono dello Spirito Santo ed essendo a sua volta lo Spirito Santo Dono di Cristo Gesù che il Padre dona a chi è in Cristo Gesù, si comprenderà che quanti non sono in Cristo Gesù – e non sono in Cristo Gesù tutti coloro che non sono nella sua Parola, nella sua verità, nel suo Vangelo – non potranno ricevere il Dono dello Spirito Santo e se lo Spirito Santo non può essere donato, rimaniamo senza il dono della Sapienza. Con quali risultati? Siamo privi delle quattro virtù cardinali e di conseguenza siamo privi del governo della nostra vita. Questa viene così condannata ad immergersi in ogni peccato e in ogni vizio. Senza le quattro virtù cardinali si naufraga nella fede, nella speranza, nella carità. La nostra vita si immergerà nella falsità e nella menzogna. Questo non significa che lo Spirito Santo non aiuti gli uomini che sono di buona volontà. Dona loro quegli aiuti di sapienza e di intelligenza, quanti ne può contenere la loro natura non ancora rigenerata e resa partecipa della natura divina. Somma è la differenza tra quanto Spirito Santo può contenere una natura rigenerata e una natura non rigenerata, tra una natura rigenerata che vive di perfetta obbedienza e una natura rigenerata che non vive di piena obbedienza. Questo significa che muore all’istante il pensiero di Satana che oggi insegna e vuole che si sia tutti uguagli dinanzi a Dio e agli uomini e che non debba esistere alcuna differenza tra chi crede e chi non crede, tra chi è nel Vangelo e chi il Vangelo odia, tra chi è consacrato con il sacramento dell’ordine sacro e chi consacrato non , tra chi è pieno di grazia e chi di grazia e totalmente privo, tra chi cammina per una via di verità e di santità, nella perfetta giustizia, e chi invece la verità combatte fino a raggiungere il peccato contro lo Spirito Santo, tra il Martire per Cristo Gesù e tra il suo carnefice, tra la sana moralità e l’immoralità. . </w:t>
      </w:r>
    </w:p>
    <w:p w14:paraId="6AE42F9C"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 xml:space="preserve">V 4,7: </w:t>
      </w:r>
      <w:bookmarkStart w:id="478" w:name="_Hlk135664554"/>
      <w:r w:rsidRPr="00E36191">
        <w:rPr>
          <w:rFonts w:ascii="Arial" w:eastAsia="Times New Roman" w:hAnsi="Arial" w:cs="Arial"/>
          <w:sz w:val="24"/>
          <w:szCs w:val="24"/>
          <w:lang w:eastAsia="it-IT"/>
        </w:rPr>
        <w:t xml:space="preserve">Il primo vivente era simile a un leone; il secondo vivente era simile a un vitello; il terzo vivente aveva l’aspetto come di uomo; il quarto vivente era simile a un’aquila che vola. </w:t>
      </w:r>
      <w:bookmarkEnd w:id="478"/>
      <w:r w:rsidRPr="00E36191">
        <w:rPr>
          <w:rFonts w:ascii="Arial" w:eastAsia="Times New Roman" w:hAnsi="Arial" w:cs="Arial"/>
          <w:sz w:val="24"/>
          <w:szCs w:val="24"/>
          <w:lang w:eastAsia="it-IT"/>
        </w:rPr>
        <w:t xml:space="preserve">et animal primum simile leoni et secundum animal simile vitulo et tertium animal habens faciem quasi hominis et quartum animal simile aquilae volanti. </w:t>
      </w:r>
      <w:r w:rsidRPr="00E36191">
        <w:rPr>
          <w:rFonts w:ascii="Greek" w:eastAsia="Times New Roman" w:hAnsi="Greek" w:cs="Greek"/>
          <w:sz w:val="26"/>
          <w:szCs w:val="26"/>
          <w:lang w:eastAsia="it-IT"/>
        </w:rPr>
        <w:t>kaˆ tÕ zùon tÕ prîton Ómoion lšonti, kaˆ tÕ deÚteron zùon Ómoion mÒscJ, kaˆ tÕ tr…ton zùon œcwn tÕ prÒswpon æj ¢nqrèpou, kaˆ tÕ tštarton zùon Ómoion ¢etù petomšnJ.</w:t>
      </w:r>
    </w:p>
    <w:p w14:paraId="4F036ABB"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eastAsia="it-IT"/>
        </w:rPr>
      </w:pPr>
      <w:r w:rsidRPr="00E36191">
        <w:rPr>
          <w:rFonts w:ascii="Arial" w:eastAsia="Times New Roman" w:hAnsi="Arial" w:cs="Arial"/>
          <w:sz w:val="24"/>
          <w:szCs w:val="24"/>
          <w:lang w:eastAsia="it-IT"/>
        </w:rPr>
        <w:t>Secondo gli esperti nell’ermeneutica e nell’esegesi i quattro animali raffigurano ciò che nella creazione vi è di più nobile, saggio, forte, agile. A chi attribuire queste quattro virtù? Diciamo prima di ogni cosa che essendo queste quattro virtù dei quattro esseri viventi ed essendo i quattro esseri viventi una cosa sola, anche le quattro virtù dovranno essere una cosa sola: Il governo è partecipato ai quattro essere viventi non separatamente, ma come una cosa sola. Allo stesso modo che il governo del corpo di Cristo non è partecipato isolatamente ad ogni singolo membro, ma tutti i membri. Per questo è necessario che tutti si viva in unità e in comunione. Senza l’unità e la comunione non c’è governo partecipato. Nessuno nella sua singolarità e nel suo isolamento parteciperà secondo verità del governo di Gesù Signore. Ognuno deve impegnare tutto se stesso a costruire unità e comunione. È questa vera legge divina, non umana, non della Chiesa.</w:t>
      </w:r>
    </w:p>
    <w:p w14:paraId="512279E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Il primo vivente era simile a un leone.</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Il primo essere vivente menzionato è il leone. A questo essere vivente appartiene la fortezza. Il leone della fortezza è il simbolo della fortezza. Lui è il re tra gli animali. Il leone è, nell’Antico Testamento, il simbolo della tribù di Giuda. Gesù è detto il leone della tribù di Giuda. Ecco </w:t>
      </w:r>
      <w:r w:rsidRPr="00E36191">
        <w:rPr>
          <w:rFonts w:ascii="Arial" w:eastAsia="Times New Roman" w:hAnsi="Arial" w:cs="Arial"/>
          <w:sz w:val="24"/>
          <w:szCs w:val="24"/>
          <w:lang w:eastAsia="it-IT"/>
        </w:rPr>
        <w:lastRenderedPageBreak/>
        <w:t xml:space="preserve">l’origine di questo simbolo: viene da Giacobbe: </w:t>
      </w:r>
      <w:r w:rsidRPr="00E36191">
        <w:rPr>
          <w:rFonts w:ascii="Arial" w:eastAsia="Times New Roman" w:hAnsi="Arial" w:cs="Arial"/>
          <w:i/>
          <w:iCs/>
          <w:sz w:val="24"/>
          <w:szCs w:val="24"/>
          <w:lang w:eastAsia="it-IT"/>
        </w:rPr>
        <w:t xml:space="preserve">“Guida,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49,8-12). </w:t>
      </w:r>
    </w:p>
    <w:p w14:paraId="32AB50F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b/>
          <w:bCs/>
          <w:sz w:val="24"/>
          <w:szCs w:val="24"/>
          <w:lang w:eastAsia="it-IT"/>
        </w:rPr>
      </w:pPr>
      <w:r w:rsidRPr="00E36191">
        <w:rPr>
          <w:rFonts w:ascii="Arial" w:eastAsia="Times New Roman" w:hAnsi="Arial" w:cs="Arial"/>
          <w:i/>
          <w:iCs/>
          <w:sz w:val="24"/>
          <w:szCs w:val="24"/>
          <w:lang w:eastAsia="it-IT"/>
        </w:rPr>
        <w:t>Il secondo vivente era simile a un vitello.</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Il vitello viene offerto in sacrificio al Signore. Ad esso appartiene la nobiltà. Vi cosa più nobile di quanto viene offerto al Signore? Su questa nobiltà dell’offerta dovemmo tutti riflettere. Abele offre al Signore gli agnelli più nobili del suo gregge. Caino offre invece lo scarto. Il cristiano oggi non offre forse al Signore lo scarto del suo tempo e delle sue cose, quando le offre? A volte neanche lo scarto offre al suo Signore e Dio. </w:t>
      </w:r>
    </w:p>
    <w:p w14:paraId="714DB02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Il terzo vivente aveva l’aspetto come di uomo</w:t>
      </w:r>
      <w:r w:rsidRPr="00E36191">
        <w:rPr>
          <w:rFonts w:ascii="Arial" w:eastAsia="Times New Roman" w:hAnsi="Arial" w:cs="Arial"/>
          <w:sz w:val="24"/>
          <w:szCs w:val="24"/>
          <w:lang w:eastAsia="it-IT"/>
        </w:rPr>
        <w:t>. All’uomo invece appartiene la saggezza. Lui è stato creato ad immagine del suo Signore e il suo Creatore lo ha colmato nell’atto della creazione di ogni sapienza e intelligenza. Ecco come il Libro del Siracide narra la nostra creazione:</w:t>
      </w:r>
      <w:r w:rsidRPr="00E36191">
        <w:rPr>
          <w:rFonts w:ascii="Arial" w:eastAsia="Times New Roman" w:hAnsi="Arial" w:cs="Arial"/>
          <w:i/>
          <w:iCs/>
          <w:sz w:val="24"/>
          <w:szCs w:val="24"/>
          <w:lang w:eastAsia="it-IT"/>
        </w:rPr>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r w:rsidRPr="00E36191">
        <w:rPr>
          <w:rFonts w:ascii="Arial" w:eastAsia="Times New Roman" w:hAnsi="Arial" w:cs="Arial"/>
          <w:sz w:val="24"/>
          <w:szCs w:val="24"/>
          <w:lang w:eastAsia="it-IT"/>
        </w:rPr>
        <w:t>La saggezza per vivere ha bisogno di nutrirsi di Parola del Signore. Se non si nutre di Parola del Signore, prima si appassisce e inizia a perdere tutto il suo vigore. Se si continua a non nutrirla di Parola di Dio, essa muore e l’uomo precipita nella stoltezza e nell’insipienza. Se oggi l’uomo nutrisse la sua sapienza di Parola del Signore, di certo non si comporterebbe come si sta comportando. Vale anche per la Chiesa. Se i suoi figli di nutrissero di Vangelo, di certo la Chiesa non sarebbe vista dal mondo sale insipido da calpestare. Il mondo avrebbe rispetto e timore di essa. Invece oggi per il mondo è solo sale insipido, allo stesso modo che il mondo è sale insipido, condito di grande stoltezza.</w:t>
      </w:r>
    </w:p>
    <w:p w14:paraId="4C6AB5C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Il quarto vivente era simile a un’aquila che vola.</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L’aquila dice agilità, ma anche visione acuta. Vi è visione più acuta di quella del Signore nostro Dio? Questa visione di Dio è comunicata dal Signore ai suoi fedeli e sono fedeli quanti vivono della Parola del Vangelo secondo la verità dello Spirito Santo. Chi pertanto vuole </w:t>
      </w:r>
      <w:r w:rsidRPr="00E36191">
        <w:rPr>
          <w:rFonts w:ascii="Arial" w:eastAsia="Times New Roman" w:hAnsi="Arial" w:cs="Arial"/>
          <w:sz w:val="24"/>
          <w:szCs w:val="24"/>
          <w:lang w:eastAsia="it-IT"/>
        </w:rPr>
        <w:lastRenderedPageBreak/>
        <w:t>possedere l’agilità del nostro Creatore e la sua visione per operare con taglio netto la perfetta divisione tra bene e male, tra volontà di Dio e volontà di Satana o dell’uomo deve fare del Vangelo la sua casa perenne, la sola sua casa.</w:t>
      </w:r>
    </w:p>
    <w:p w14:paraId="34CBB05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Con i Padri della Chiesa queste quattro figure – uomo, toro o vitello, leone e aquila – sono state attribuite ai quattro evangelisti. Giovanni è l’acqua. Lui vede dall’eternità per l’eternità. Marco è il leone. Il suo Vangelo inizia con la predicazione nel deserto, la terra del leone. Luca è il vitello o il toro. Il suo Vangelo inizia nel tempio del Signore, luogo dove venivano offerti i vitelli per il sacrificio. Matteo è l’uomo, perché nel suo Vangelo Gesù è il Figlio dell’uomo, colui che dono compimento a tutte le profezie. </w:t>
      </w:r>
    </w:p>
    <w:p w14:paraId="0537C8E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Come i quattro essere viventi sono come una cosa sola e mai divisibile, così i quattro vangeli sono una cosa sola e mai divisibile. Il Vangelo è uno e quattro insieme. Per questa ragione è detto il Vangelo quadriforme. Un solo Cristo Gesù, un solo Vangelo, quattro forme per presentare il solo Cristo Gesù, il solo ed unico Cristo Gesù. A Matteo va aggiunto Marco, a Marco va aggiunto Luca, a Luca va aggiunto Giovanni. Presi separatamente, ogni vangelo manca di qualcosa e questo qualcosa non è accidentale ma sostanziale. Separatamente mancano di molta sostanza di Cristo Gesù. La sostanza riguarda la verità di Cristo Gesù.</w:t>
      </w:r>
    </w:p>
    <w:p w14:paraId="4823FA19"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V 4,8</w:t>
      </w:r>
      <w:bookmarkStart w:id="479" w:name="_Hlk135664634"/>
      <w:r w:rsidRPr="00E36191">
        <w:rPr>
          <w:rFonts w:ascii="Arial" w:eastAsia="Times New Roman" w:hAnsi="Arial" w:cs="Arial"/>
          <w:b/>
          <w:bCs/>
          <w:sz w:val="24"/>
          <w:szCs w:val="24"/>
          <w:lang w:eastAsia="it-IT"/>
        </w:rPr>
        <w:t>:</w:t>
      </w:r>
      <w:bookmarkStart w:id="480" w:name="_Hlk135720759"/>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I quattro esseri viventi hanno ciascuno sei ali, intorno e dentro sono costellati di occhi; giorno e notte non cessano di ripetere: «Santo, santo, santo il Signore Dio, l’Onnipotente, Colui che era, che è e che viene!». </w:t>
      </w:r>
      <w:bookmarkEnd w:id="479"/>
      <w:bookmarkEnd w:id="480"/>
      <w:r w:rsidRPr="00E36191">
        <w:rPr>
          <w:rFonts w:ascii="Arial" w:eastAsia="Times New Roman" w:hAnsi="Arial" w:cs="Arial"/>
          <w:sz w:val="24"/>
          <w:szCs w:val="24"/>
          <w:lang w:eastAsia="it-IT"/>
        </w:rPr>
        <w:t xml:space="preserve">Et quattuor animalia singula eorum habebant alas senas et in circuitu et intus plena sunt oculis et requiem non habent die et nocte dicentia sanctus sanctus sanctus Dominus Deus omnipotens qui erat et qui est et qui venturus est. </w:t>
      </w:r>
      <w:r w:rsidRPr="00E36191">
        <w:rPr>
          <w:rFonts w:ascii="Greek" w:eastAsia="Times New Roman" w:hAnsi="Greek" w:cs="Greek"/>
          <w:sz w:val="26"/>
          <w:szCs w:val="26"/>
          <w:lang w:eastAsia="it-IT"/>
        </w:rPr>
        <w:t xml:space="preserve">kaˆ t¦ tšssara zùa, </w:t>
      </w:r>
      <w:r w:rsidRPr="00E36191">
        <w:rPr>
          <w:rFonts w:ascii="Cambria" w:eastAsia="Times New Roman" w:hAnsi="Cambria" w:cs="Cambria"/>
          <w:sz w:val="26"/>
          <w:szCs w:val="26"/>
          <w:lang w:eastAsia="it-IT"/>
        </w:rPr>
        <w:t>ž</w:t>
      </w:r>
      <w:r w:rsidRPr="00E36191">
        <w:rPr>
          <w:rFonts w:ascii="Greek" w:eastAsia="Times New Roman" w:hAnsi="Greek" w:cs="Greek"/>
          <w:sz w:val="26"/>
          <w:szCs w:val="26"/>
          <w:lang w:eastAsia="it-IT"/>
        </w:rPr>
        <w:t xml:space="preserve">n kaq' </w:t>
      </w:r>
      <w:r w:rsidRPr="00E36191">
        <w:rPr>
          <w:rFonts w:ascii="Cambria" w:eastAsia="Times New Roman" w:hAnsi="Cambria" w:cs="Cambria"/>
          <w:sz w:val="26"/>
          <w:szCs w:val="26"/>
          <w:lang w:eastAsia="it-IT"/>
        </w:rPr>
        <w:t>ž</w:t>
      </w:r>
      <w:r w:rsidRPr="00E36191">
        <w:rPr>
          <w:rFonts w:ascii="Greek" w:eastAsia="Times New Roman" w:hAnsi="Greek" w:cs="Greek"/>
          <w:sz w:val="26"/>
          <w:szCs w:val="26"/>
          <w:lang w:eastAsia="it-IT"/>
        </w:rPr>
        <w:t xml:space="preserve">n aÙtîn œcwn ¢n¦ ptšrugaj ›x, kuklÒqen kaˆ œswqen gšmousin Ñfqalmîn, kaˆ ¢n£pausin oÙk œcousin ¹mšraj kaˆ nuktÕj lšgontej, </w:t>
      </w:r>
      <w:bookmarkStart w:id="481" w:name="_Hlk135687140"/>
      <w:r w:rsidRPr="00E36191">
        <w:rPr>
          <w:rFonts w:ascii="Greek" w:eastAsia="Times New Roman" w:hAnsi="Greek" w:cs="Greek"/>
          <w:sz w:val="26"/>
          <w:szCs w:val="26"/>
          <w:lang w:eastAsia="it-IT"/>
        </w:rPr>
        <w:t>“Agioj ¤gioj ¤gioj kÚrioj Ð qeÕj Ð pantokr£twr, Ð Ãn kaˆ Ð ín kaˆ Ð ™rcÒmenoj.</w:t>
      </w:r>
      <w:bookmarkEnd w:id="481"/>
    </w:p>
    <w:p w14:paraId="273E6E4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I quattro esseri viventi hanno ciascuno sei ali, intorno e dentro sono costellati di occhi…</w:t>
      </w:r>
      <w:r w:rsidRPr="00E36191">
        <w:rPr>
          <w:rFonts w:ascii="Arial" w:eastAsia="Times New Roman" w:hAnsi="Arial" w:cs="Arial"/>
          <w:sz w:val="24"/>
          <w:szCs w:val="24"/>
          <w:lang w:eastAsia="it-IT"/>
        </w:rPr>
        <w:t xml:space="preserve"> Sulle sei ali ecco cosa rivela il profeta Isaia: </w:t>
      </w:r>
      <w:r w:rsidRPr="00E36191">
        <w:rPr>
          <w:rFonts w:ascii="Arial" w:eastAsia="Times New Roman" w:hAnsi="Arial" w:cs="Arial"/>
          <w:i/>
          <w:iCs/>
          <w:sz w:val="24"/>
          <w:szCs w:val="24"/>
          <w:lang w:eastAsia="it-IT"/>
        </w:rPr>
        <w:t>“Nell’anno in cui morì il re Ozia, io vidi il Signore seduto su un trono alto ed elevato; i lembi del suo manto riempivano il tempio. Sopra di lui stavano dei serafini; ognuno aveva sei ali: con due si copriva la faccia, con due si copriva i piedi e con due volava” (Is 6,1.2).</w:t>
      </w:r>
      <w:r w:rsidRPr="00E36191">
        <w:rPr>
          <w:rFonts w:ascii="Arial" w:eastAsia="Times New Roman" w:hAnsi="Arial" w:cs="Arial"/>
          <w:sz w:val="24"/>
          <w:szCs w:val="24"/>
          <w:lang w:eastAsia="it-IT"/>
        </w:rPr>
        <w:t xml:space="preserve"> Mentre il profeta Ezechiele nella sua visione del carro divino parla di quattro ali</w:t>
      </w:r>
      <w:r w:rsidRPr="00E36191">
        <w:rPr>
          <w:rFonts w:ascii="Arial" w:eastAsia="Times New Roman" w:hAnsi="Arial" w:cs="Arial"/>
          <w:i/>
          <w:iCs/>
          <w:sz w:val="24"/>
          <w:szCs w:val="24"/>
          <w:lang w:eastAsia="it-IT"/>
        </w:rPr>
        <w:t xml:space="preserve">: “Io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 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w:t>
      </w:r>
      <w:r w:rsidRPr="00E36191">
        <w:rPr>
          <w:rFonts w:ascii="Arial" w:eastAsia="Times New Roman" w:hAnsi="Arial" w:cs="Arial"/>
          <w:i/>
          <w:iCs/>
          <w:sz w:val="24"/>
          <w:szCs w:val="24"/>
          <w:lang w:eastAsia="it-IT"/>
        </w:rPr>
        <w:lastRenderedPageBreak/>
        <w:t>andava diritto davanti a sé; andavano là dove lo spirito li sospingeva e, avanzando, non si voltavano indietro” (Ez 1,4-11)</w:t>
      </w:r>
      <w:r w:rsidRPr="00E36191">
        <w:rPr>
          <w:rFonts w:ascii="Arial" w:eastAsia="Times New Roman" w:hAnsi="Arial" w:cs="Arial"/>
          <w:sz w:val="24"/>
          <w:szCs w:val="24"/>
          <w:lang w:eastAsia="it-IT"/>
        </w:rPr>
        <w:t>. Questi Cherubini assieme alle ali hanno anche le ruote. Leggiamo la complessa e articolata descrizione: “</w:t>
      </w:r>
      <w:r w:rsidRPr="00E36191">
        <w:rPr>
          <w:rFonts w:ascii="Arial" w:eastAsia="Times New Roman" w:hAnsi="Arial" w:cs="Arial"/>
          <w:i/>
          <w:iCs/>
          <w:sz w:val="24"/>
          <w:szCs w:val="24"/>
          <w:lang w:eastAsia="it-IT"/>
        </w:rPr>
        <w:t xml:space="preserve">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 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(Ez 1,15-24). </w:t>
      </w:r>
      <w:r w:rsidRPr="00E36191">
        <w:rPr>
          <w:rFonts w:ascii="Arial" w:eastAsia="Times New Roman" w:hAnsi="Arial" w:cs="Arial"/>
          <w:sz w:val="24"/>
          <w:szCs w:val="24"/>
          <w:lang w:eastAsia="it-IT"/>
        </w:rPr>
        <w:t>Gli occhi di cui erano costellati le ali sono simbolo della visione dell’Onnipotente e della sua onniscienza. Sempre il Signore partecipa ai suoi servitori fedeli – e gli angeli lo sono – i suoi poteri perché possano svolgere bene la sua missione. Anche Gesù perché portasse a perfetto compimento la sua missione di salvezza e di redenzione, dal Padre è stato inondato con tutta la pienezza del suo Santo Spirito. Veramente su di Cristo Gesù si è posato lo Spirito senza misura e senza mai lasciarlo. Poi Gesù dal suo corpo morto sulla croce lo ha versato perché fosse donato dal Padre ai suoi discepoli.</w:t>
      </w:r>
    </w:p>
    <w:p w14:paraId="211A0B9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Giorno e notte non cessano di ripetere: «Santo, santo, santo il Signore Dio, l’Onnipotente, Colui che era, che è e che viene!»</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Liturgia celeste e liturgia della terra devono essere una sola liturgia. Sono una sola liturgia se quella della terra è innalzata al Padre sempre in Cristo, con Cristo, per Cristo, dimorando però nella casa del Vangelo. Ecco il canto ascoltato da Isaia: </w:t>
      </w:r>
      <w:r w:rsidRPr="00E36191">
        <w:rPr>
          <w:rFonts w:ascii="Arial" w:eastAsia="Times New Roman" w:hAnsi="Arial" w:cs="Arial"/>
          <w:i/>
          <w:iCs/>
          <w:sz w:val="24"/>
          <w:szCs w:val="24"/>
          <w:lang w:eastAsia="it-IT"/>
        </w:rPr>
        <w:t xml:space="preserve">“Proclamavano l’uno all’altro, dicendo: «Santo, santo, santo il Signore degli eserciti! Tutta la terra è piena della sua gloria». Vibravano gli stipiti delle porte al risuonare di quella voce, mentre il tempio si riempiva di fumo. (Is 6,3-4). </w:t>
      </w:r>
      <w:r w:rsidRPr="00E36191">
        <w:rPr>
          <w:rFonts w:ascii="Arial" w:eastAsia="Times New Roman" w:hAnsi="Arial" w:cs="Arial"/>
          <w:sz w:val="24"/>
          <w:szCs w:val="24"/>
          <w:lang w:eastAsia="it-IT"/>
        </w:rPr>
        <w:t xml:space="preserve">Ecco lo stesso canto come è cantano nei cieli eterni: </w:t>
      </w:r>
      <w:r w:rsidRPr="00E36191">
        <w:rPr>
          <w:rFonts w:ascii="Arial" w:eastAsia="Times New Roman" w:hAnsi="Arial" w:cs="Arial"/>
          <w:i/>
          <w:iCs/>
          <w:sz w:val="24"/>
          <w:szCs w:val="24"/>
          <w:lang w:eastAsia="it-IT"/>
        </w:rPr>
        <w:t xml:space="preserve">“Santo, santo, santo il Signore Dio, l’Onnipotente, Colui che era, che è e che viene!”. </w:t>
      </w:r>
      <w:r w:rsidRPr="00E36191">
        <w:rPr>
          <w:rFonts w:ascii="Arial" w:eastAsia="Times New Roman" w:hAnsi="Arial" w:cs="Arial"/>
          <w:sz w:val="24"/>
          <w:szCs w:val="24"/>
          <w:lang w:eastAsia="it-IT"/>
        </w:rPr>
        <w:t xml:space="preserve">Ecco il testo greco: </w:t>
      </w:r>
      <w:r w:rsidRPr="00E36191">
        <w:rPr>
          <w:rFonts w:ascii="Greek" w:eastAsia="Times New Roman" w:hAnsi="Greek" w:cs="Greek"/>
          <w:sz w:val="26"/>
          <w:szCs w:val="26"/>
          <w:lang w:eastAsia="it-IT"/>
        </w:rPr>
        <w:t>“Agioj ¤gioj ¤gioj kÚrioj Ð qeÕj Ð pantokr£twr, Ð Ãn kaˆ Ð ín kaˆ Ð ™rcÒmenoj.</w:t>
      </w:r>
      <w:r w:rsidRPr="00E36191">
        <w:rPr>
          <w:rFonts w:ascii="Arial" w:eastAsia="Times New Roman" w:hAnsi="Arial" w:cs="Arial"/>
          <w:sz w:val="24"/>
          <w:szCs w:val="24"/>
          <w:lang w:eastAsia="it-IT"/>
        </w:rPr>
        <w:t xml:space="preserve"> – Santo, santo. santo Signore, il Dio il Pantocratore, Colui che era, che è e che viene. In Isaia Dio è il Signore degli eserciti celesti. Con gli eserciti celesti il Signore governava il cielo e la terra. Nell’Apocalisse è il Signore, il Dio il Pantocratore. È Lui che in mano il Governo del cielo e della terra. Questo governo come si vedrà nel prossimo Capitolo sarà posto tutto nelle mani dell’Agnello Immolato. L’Apocalisse aggiunge ancora che il Signore, il Dio, il Pantocratore è colui che era, che è e che viene. Significa che il passato, il presente, il futuro sia nel tempo che nell’eternità è tutto sotto il suo governo. Il Padre governa per mezzo del Figlio. Il Figlio in ordine alla </w:t>
      </w:r>
      <w:r w:rsidRPr="00E36191">
        <w:rPr>
          <w:rFonts w:ascii="Arial" w:eastAsia="Times New Roman" w:hAnsi="Arial" w:cs="Arial"/>
          <w:sz w:val="24"/>
          <w:szCs w:val="24"/>
          <w:lang w:eastAsia="it-IT"/>
        </w:rPr>
        <w:lastRenderedPageBreak/>
        <w:t xml:space="preserve">salvezza e alla redenzione governa per mezzo del suo corpo che è la Chiesa. Ogni potere partecipato è sempre sottoposto al Signore che viene per verificare la verità di ogni servizio e per il giudizio. </w:t>
      </w:r>
    </w:p>
    <w:p w14:paraId="7F3B593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Questa liturgia celeste che senza alcuna sosta si innalza verso il Signore, il Dio, il Pantocratore, contiene delle verità che necessariamente vanno messe in luce. Ogni governo sulla terra e nei cieli è per partecipazione del governo universale, su ogni essere creato, esercitato dal Signore. Solo Lui è l’Onnipotente Signore, il Pantocratore del Cielo e della Terra. Il Signore Dio, il Padre, nello Spirito Santo, esercita il potere per il Figlio. È il Figlio il Creatore del Cielo e della Terra. Il Figlio esercita il suo potere nello Spirito Santo, in una comunione eterna con il Padre e il Figlio che si vive nell’unità di natura. Il Figlio nel Cielo e sulla terra esercita il suo potere universale, partecipando il suo potere ad angeli e a uomini. Finché il potere di Cristo Gesù viene esercitato dagli angeli, non vi è alcun problema. Loro lo esercitano per Cristo, in Cristo, con Cristo, con obbedienza a Lui immediata e perfetta. I problemi nascono sulla terra.</w:t>
      </w:r>
    </w:p>
    <w:p w14:paraId="22DBCB5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Essendo il potere dato solo per partecipazione, il potere partecipato deve essere sempre unito al potere partecipante, allo stesso modo che i rami che partecipano del potere di produrre frutti, possono esercitare il loro potere solo se uniti vitalmente al ramo. Se si distaccano dal tronco, seccano e vengono gettati nel fuoco. Di questa verità, che è di natura, si serve Cristo Gesù per rivelare ai suoi discepoli la natura di ogni potere loro conferito: potere di annunciare la Parola, potere di dare lo Spirito Santo, potere di elargire goni grazia e ogni luce di vita eterna, potere anche di compiere prodigi, segni e miracoli. Ogni altro potere partecipato, qualsiasi sia la sua natura, sempre dovrà osservare questa divina regola eterna. Ecco cosa rivela Gesù ai suoi discepoli nel Cenacolo:</w:t>
      </w:r>
    </w:p>
    <w:p w14:paraId="6514690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5B0EE42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lastRenderedPageBreak/>
        <w:t>Come si rimane legati a Cristo Gesù? Allo stesso modo che Cristo Gesù è legato al Padre nello Spirito Santo: con legame di unità e di comunione eterna, con legame di obbedienza nello Spirito Santo al Padre che va dall’eternità all’eternità. Il discepolo con il battesimo, nascendo da acqua e da Spirito Santo, diviene vero corpo di Cristo. Si crea così l’unità. Si crea anche la comunione con Cristo Gesù, nello Spirito Santo. Questa unità e comunione con Cristo e con ogni altro membro del corpo di Cristo se non vengono alimentate, a poco a poco entrano in un processo di morte che vanno fino alla stessa loro estinzione vitale. Si diviene cioè tralci o rami secchi che non partecipano più del potere di grazia, verità, vita eterna, luce, benedizione, salvezza, redenzione, parola che è di Cristo Signore. Divenuti tralci secchi si è tagliati e gettati nel fuoco. Il battezzato rimane corpo di Cristo, ma è corpo morto. Se da corpo morto muore, per lui la morte sarà eterna.</w:t>
      </w:r>
    </w:p>
    <w:p w14:paraId="65536A2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Un altro esempio lo possiamo attingere dalla relazione che intercorre tra il ferro e il fuoco. Se il ferro sta lontano dal fuoco, esso mai potrà partecipare della natura del fuoco e rimane non malleabile. Se si accosta da lontano al fuoco, può anche riscaldarsi. Ma rimane sempre non malleabile. Se invece si mette nel fuoco, si immerge in esso, partecipa della natura del fuoco e diviene malleabile. Ma subito dopo però si raffredda e il fabbro non può più lavorare su di esso. Lo rimette nuovamente nel fuoco e così, con azioni ripetute, alla fine riesce a dare al ferro la forma da lui pensata. Questa verità vale per ogni discepolo di Gesù. Se lui vuole essere lavorato da Cristo Gesù con il martello divino dello Spirito Santo deve rimanere sempre immerso in Cristo Gesù. Come si rimane in Cristo Gesù? Rimanendo sempre nella sua Parola con immediata e perfetta obbedienza. Più ci si immerge nel fuoco del Vangelo e della grazia di Cristo Gesù e più Cristo Gesù può esercitare il suo potere partecipandolo a noi, così come un ramo fa con l’albero. Se ci separiamo da Cristo – e ci si separa uscendo dall’obbedienza al Vangelo – diveniamo freddi, diveniamo secchi e Lui, Gesù Signore non potrà più partecipare il suo potere né di salvezza, né di redenzione, né di vita eterna, né di qualsiasi altro dono spirituale. Siamo ferro freddo o tiepido. Siamo rami secchi o in via di morte spirituale. Più ci si immerge nel Vangelo e nella grazia di Gesù Signore e più Gesù Signore, sempre per opera del suo Santo Spirito, potrà produrre frutti per mezzo di noi, non altri frutti, ma i suoi frutti, quelli che deve produrre Gesù Signore per il potere che il Padre nello Spirito Santo gli ha partecipato, potere universale e per sempre, sia il potere di creazione, sia il potere di redenzione, sia il potere di santificazione, sia il potere di conversione, al fine di edificare sulla terra il corpo di Cristo.</w:t>
      </w:r>
    </w:p>
    <w:p w14:paraId="4C1B7C8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Dov’è oggi la stoltezza e l’insipienza del cristiano? È quella di pensare che senza unità e comunione con Cristo, unità e comunione che si crea solo formando il suo corpo nel battesimo e alimentando l’unità e la comunione facendole crescere fino a divenire il battezzato una cosa sola con Cristo, Lui possa partecipare il suo potere di creazione (miracoli, segni, prodigi), il suo potere di redenzione e di santificazione, il suo potere di conversione e di vita eterna. Quanti non sono corpo di Cristo e che partecipano del potere di governo delle cose e degli uomini, a qualsiasi titolo e grado, il potere di Cristo Gesù è stato loro partecipato, devono sapere che anche per essi esiste una legge da osservare: il loro potere va esercitato secondo perfetta giustizia ed è potere esercitato secondo giustizia se rispetta la natura e la verità delle cose e delle persone. Se oggi c’è un potere di </w:t>
      </w:r>
      <w:r w:rsidRPr="00E36191">
        <w:rPr>
          <w:rFonts w:ascii="Arial" w:eastAsia="Times New Roman" w:hAnsi="Arial" w:cs="Arial"/>
          <w:sz w:val="24"/>
          <w:szCs w:val="24"/>
          <w:lang w:eastAsia="it-IT"/>
        </w:rPr>
        <w:lastRenderedPageBreak/>
        <w:t>morte e non di vita, è perché esso viene esercitato senza il rispetto della natura di Dio che è mistero dal quale ogni verità nasce e per il quale produce frutti di vita, né della natura di Cristo Gesù e dello Spirito Santo, che sono nell’unità con Dio Padre perché sussistono nell’unica e sola natura divina, né la verità delle cose e neanche la verità dell’uomo. Un potere esercitato nella universale ingiustizia produce solo morte, morte nel tempo, morte nell’eternità.</w:t>
      </w:r>
    </w:p>
    <w:p w14:paraId="55845F1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Ma oggi vi è di più: si vuole elevare ogni ingiustizia e ogni danno arrecato alla verità di Dio, dell’uomo, delle cose a purissima giustizia. Se poi qualcuno dovesse osare dire che l’ingiustizia e la cancellazione della verità di Dio, dell’uomo e delle cose, mai potranno essere dichiarate giustizia né per volontà di un uomo e né per legge di uno Stato, di una Nazione, di molti Stati o di molte Nazioni, allora per questa persona vi è la crocifissione mediatica. Questo oggi è lo strapotere, anzi l’onnipotenza che Satana ha partecipato a tutti i suoi figli: imporre con regime di ferro la sua falsità come verità, la disobbedienza come obbedienza, l’ingiustizia come giustizia, la negazione di ogni verità di Dio, dell’uomo, delle cose come purissima verità. Mai si era giunti prima ad una tale perversione, neanche ai tempi del diluvio universale, quando ogni pensiero concepito dall’uomo altro non era che male. Allora era male. Oggi il male si è trasformato in un diritto assoluto, universale, al quale tutti si devono piegare. Questo attesta il totale distacco da Cristo Gesù e la piena consegna a Satana da parte dell’uomo. Senza però la partecipazione del potere di Cristo Gesù, secondo le regole di Cristo Gesù, il potere esercitato dagli uomini è una partecipazione del potere di Satana. È verità che mai nessuno dovrà dimenticare: o si partecipa del potere di Cristo Gesù, secondo le regole di Cristo Gesù o si partecipa del potere di Satana secondo le regole di Satana. Quello di Cristo è potere per la vita, l’altro è potere per la morte. </w:t>
      </w:r>
    </w:p>
    <w:p w14:paraId="5241DE3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cs="Arial"/>
          <w:sz w:val="24"/>
          <w:szCs w:val="24"/>
          <w:lang w:eastAsia="it-IT"/>
        </w:rPr>
        <w:t xml:space="preserve">Ecco quanto abbiamo scritto sull’esercizio del potere, lasciandoci aiutare della Lettera dell’Apostolo Paolo a Filemone (Fm 8-9): “Per questo, pur avendo in Cristo piena libertà di ordinarti ciò che è opportuno, in nome della carità piuttosto ti esorto, io, Paolo, così come sono, vecchio, e ora anche prigioniero di Cristo Gesù (Fm 8-9). </w:t>
      </w:r>
      <w:r w:rsidRPr="00E36191">
        <w:rPr>
          <w:rFonts w:ascii="Arial" w:hAnsi="Arial" w:cs="Arial"/>
          <w:sz w:val="24"/>
          <w:szCs w:val="24"/>
        </w:rPr>
        <w:t>Propter quod multam fiduciam habentes in Christo Iesu imperandi tibi quod ad rem pertinet, propter caritatem magis obsecro cum sis talis ut Paulus senex nunc autem et vinctus Iesu Christi (</w:t>
      </w:r>
      <w:r w:rsidRPr="00E36191">
        <w:rPr>
          <w:rFonts w:ascii="Arial" w:eastAsia="Times New Roman" w:hAnsi="Arial" w:cs="Arial"/>
          <w:sz w:val="24"/>
          <w:szCs w:val="24"/>
          <w:lang w:eastAsia="it-IT"/>
        </w:rPr>
        <w:t xml:space="preserve">(Fm 8-9). </w:t>
      </w:r>
      <w:r w:rsidRPr="00E36191">
        <w:rPr>
          <w:rFonts w:ascii="Greek" w:hAnsi="Greek" w:cs="Greek"/>
          <w:sz w:val="26"/>
          <w:szCs w:val="26"/>
        </w:rPr>
        <w:t xml:space="preserve">DiÒ, poll¾n ™n Cristù parrhs…an œcwn ™pit£ssein soi tÕ ¢nÁkon, di¦ t¾n ¢g£phn m©llon parakalî, toioàtoj ín æj Paàloj presbÚthj, nunˆ d kaˆ dšsmioj Cristoà 'Ihsoà: </w:t>
      </w:r>
      <w:r w:rsidRPr="00E36191">
        <w:rPr>
          <w:rFonts w:ascii="Arial" w:eastAsia="Times New Roman" w:hAnsi="Arial"/>
          <w:sz w:val="24"/>
          <w:szCs w:val="20"/>
          <w:lang w:eastAsia="it-IT"/>
        </w:rPr>
        <w:t>(Fm 8-9).</w:t>
      </w:r>
    </w:p>
    <w:p w14:paraId="43F68F10" w14:textId="77777777" w:rsidR="00E36191" w:rsidRPr="00E36191" w:rsidRDefault="00E36191" w:rsidP="00E36191">
      <w:pPr>
        <w:spacing w:after="120" w:line="240" w:lineRule="auto"/>
        <w:jc w:val="both"/>
        <w:rPr>
          <w:rFonts w:ascii="Arial" w:eastAsia="Times New Roman" w:hAnsi="Arial" w:cs="Arial"/>
          <w:sz w:val="24"/>
          <w:szCs w:val="24"/>
          <w:lang w:eastAsia="it-IT"/>
        </w:rPr>
      </w:pPr>
      <w:bookmarkStart w:id="482" w:name="_Toc133144233"/>
      <w:r w:rsidRPr="00E36191">
        <w:rPr>
          <w:rFonts w:ascii="Arial" w:eastAsia="Times New Roman" w:hAnsi="Arial" w:cs="Arial"/>
          <w:b/>
          <w:bCs/>
          <w:sz w:val="24"/>
          <w:szCs w:val="24"/>
          <w:lang w:eastAsia="it-IT"/>
        </w:rPr>
        <w:t xml:space="preserve">Annotazione previa. </w:t>
      </w:r>
      <w:r w:rsidRPr="00E36191">
        <w:rPr>
          <w:rFonts w:ascii="Arial" w:eastAsia="Times New Roman" w:hAnsi="Arial" w:cs="Arial"/>
          <w:sz w:val="24"/>
          <w:szCs w:val="24"/>
          <w:lang w:eastAsia="it-IT"/>
        </w:rPr>
        <w:t xml:space="preserve">Si parte da questi due versetti, ma ci si allarga poi anche sul mistero di Cristo, sul ministero degli Apostoli in ordine alla formazione del corpo di Cristo e anche sulle vie che oggi si stanno percorrendo per privare il corpo di Cristo del suo fine soprannaturale. Alcuni principi e alcune verità sono già stati annunciati in altri Ritratti. Letti però da altri lati, acquisiscono una nuova luce con la quale tutto il mistero si rivela più vero, perché più luminoso. </w:t>
      </w:r>
    </w:p>
    <w:p w14:paraId="64DB43A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Versetto ottavo</w:t>
      </w:r>
      <w:bookmarkEnd w:id="482"/>
      <w:r w:rsidRPr="00E36191">
        <w:rPr>
          <w:rFonts w:ascii="Arial" w:eastAsia="Times New Roman" w:hAnsi="Arial" w:cs="Arial"/>
          <w:b/>
          <w:bCs/>
          <w:i/>
          <w:iCs/>
          <w:sz w:val="24"/>
          <w:szCs w:val="24"/>
          <w:lang w:eastAsia="it-IT"/>
        </w:rPr>
        <w:t>:</w:t>
      </w:r>
      <w:r w:rsidRPr="00E36191">
        <w:rPr>
          <w:rFonts w:ascii="Arial" w:eastAsia="Times New Roman" w:hAnsi="Arial" w:cs="Arial"/>
          <w:i/>
          <w:iCs/>
          <w:sz w:val="24"/>
          <w:szCs w:val="24"/>
          <w:lang w:eastAsia="it-IT"/>
        </w:rPr>
        <w:t xml:space="preserve"> </w:t>
      </w:r>
      <w:r w:rsidRPr="00E36191">
        <w:rPr>
          <w:rFonts w:ascii="Arial" w:eastAsia="Times New Roman" w:hAnsi="Arial" w:cs="Arial"/>
          <w:sz w:val="24"/>
          <w:szCs w:val="20"/>
          <w:lang w:eastAsia="it-IT"/>
        </w:rPr>
        <w:t xml:space="preserve">“Per questo, pur avendo in Cristo piena libertà di ordinarti ciò che è opportuno”. </w:t>
      </w:r>
      <w:r w:rsidRPr="00E36191">
        <w:rPr>
          <w:rFonts w:ascii="Arial" w:eastAsia="Times New Roman" w:hAnsi="Arial" w:cs="Arial"/>
          <w:sz w:val="24"/>
          <w:szCs w:val="24"/>
          <w:lang w:eastAsia="it-IT"/>
        </w:rPr>
        <w:t xml:space="preserve">L’Apostolo distingue e separa il suo ministero di essere Apostolo di Cristo Gesù, suo servo, e amministratore dei misteri di Dio, dalle cose della terra, pur sapendo che non c’è nessuna realtà della terra che non riguardi il suo ministero e che quindi potrebbe sempre dare loro la giusta soluzione </w:t>
      </w:r>
      <w:r w:rsidRPr="00E36191">
        <w:rPr>
          <w:rFonts w:ascii="Arial" w:eastAsia="Times New Roman" w:hAnsi="Arial" w:cs="Arial"/>
          <w:sz w:val="24"/>
          <w:szCs w:val="24"/>
          <w:lang w:eastAsia="it-IT"/>
        </w:rPr>
        <w:lastRenderedPageBreak/>
        <w:t xml:space="preserve">servendosi di ogni potestà che il Signore gli ha conferito. </w:t>
      </w:r>
      <w:r w:rsidRPr="00E36191">
        <w:rPr>
          <w:rFonts w:ascii="Arial" w:eastAsia="Times New Roman" w:hAnsi="Arial" w:cs="Arial"/>
          <w:sz w:val="24"/>
          <w:szCs w:val="20"/>
          <w:lang w:eastAsia="it-IT"/>
        </w:rPr>
        <w:t>Perché non c’è nessuna realtà della terra che non riguardi il suo ministero?</w:t>
      </w:r>
      <w:r w:rsidRPr="00E36191">
        <w:rPr>
          <w:rFonts w:ascii="Arial" w:eastAsia="Times New Roman" w:hAnsi="Arial" w:cs="Arial"/>
          <w:sz w:val="24"/>
          <w:szCs w:val="24"/>
          <w:lang w:eastAsia="it-IT"/>
        </w:rPr>
        <w:t xml:space="preserve"> Perché un Apostolo del Signore è mandato nel mondo per portare Cristo ad ogni uomo. È Cristo Gesù il Signore del cielo e della terra. Ogni realtà esistente è sua per creazione e va portata nella sua più alta verità. Qual è la verità di ogni realtà animata e inanimata, spirituale e materiale, angelo e uomo? Essere di Cristo, essere sottoposta a Cristo, lasciarsi governare da Cristo, consegnarsi al suo potere eterno che non avrà mai fine. Ogni uomo è di Cristo per creazione, ma è anche di Cristo per vocazione eterna. Cristo di ogni uomo è il Creatore. Di ogni uomo è anche il Redentore, il Salvatore, la Vita, la Luce, la Verità, la Pace, il Perdono, la Giustizia, la Carità, la Misericordia. Questa verità dallo Spirito Santo così è rivelata per bocca dell’Apostolo Paolo nella Lettera agli Efesini:</w:t>
      </w:r>
    </w:p>
    <w:p w14:paraId="4ABF84F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4"/>
          <w:lang w:eastAsia="it-IT"/>
        </w:rPr>
      </w:pPr>
      <w:r w:rsidRPr="00E36191">
        <w:rPr>
          <w:rFonts w:ascii="Arial" w:eastAsia="Times New Roman" w:hAnsi="Arial" w:cs="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305D822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L’Apostolo di Cristo Gesù deve impegnare tutta la sua vita perché in ogni uomo si possa compiere questa sua vocazione eterna, decisa da Dio prima della sua stessa creazione. Ogni uomo infatti è stato creato per mezzo di Cristo Gesù in vista di Cristo Gesù. Questa verità è universale ed eterna. Nessun uomo la potrà mai alterare, modificare, trasformare, annullare. Sarebbe condannare l’uomo alla non verità. È Cristo Gesù la verità di ogni uomo. Privare un uomo di Cristo Gesù è privarlo della sua verità. è condannarlo a non essere vero uomo.</w:t>
      </w:r>
    </w:p>
    <w:p w14:paraId="0E57CEE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Gli Apostoli del Signore sono mandati nel mondo per dare Cristo ad ogni uomo. Per fare questo vengono colmati o dotati di particolari poteri per lo svolgimento santo, secondo verità e carità, della loro missione che è per tutta la durata della storia ed è sempre la stessa, senza alcun cambiamento e alcuna trasformazione o alterazione. Ogni Apostolo è mandato per dare Cristo agli uomini e gli uomini a Cristo, secondo vie e modalità dettate di volta in volta dallo Spirito Santo. Ecco allora alcuni principi operativi che meritano di essere seriamente presi in considerazione. Essi non possono essere ignorati. Ignorarli è non compiere la missione. </w:t>
      </w:r>
    </w:p>
    <w:p w14:paraId="59A8D2CC"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
          <w:bCs/>
          <w:sz w:val="24"/>
          <w:szCs w:val="20"/>
          <w:lang w:eastAsia="it-IT"/>
        </w:rPr>
        <w:lastRenderedPageBreak/>
        <w:t xml:space="preserve">Pruno Principio: </w:t>
      </w:r>
      <w:r w:rsidRPr="00E36191">
        <w:rPr>
          <w:rFonts w:ascii="Arial" w:eastAsia="Times New Roman" w:hAnsi="Arial"/>
          <w:i/>
          <w:iCs/>
          <w:sz w:val="24"/>
          <w:szCs w:val="20"/>
          <w:lang w:eastAsia="it-IT"/>
        </w:rPr>
        <w:t>dalla e secondo la volontà del conferente.</w:t>
      </w:r>
      <w:r w:rsidRPr="00E36191">
        <w:rPr>
          <w:rFonts w:ascii="Arial" w:eastAsia="Times New Roman" w:hAnsi="Arial"/>
          <w:bCs/>
          <w:sz w:val="24"/>
          <w:szCs w:val="20"/>
          <w:lang w:eastAsia="it-IT"/>
        </w:rPr>
        <w:t xml:space="preserve"> Ogni Apostolo di Cristo Gesù - e l’Apostolo Paolo lo sa bene, perché lo sa nello Spirito Santo – deve sapere che ogni potere ricevuto va sempre vissuto dalla volontà di colui che glielo ha conferito. È questa oggi la vera crisi dei ministeri: l’uso del potere legato al proprio ministero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w:t>
      </w:r>
    </w:p>
    <w:p w14:paraId="3CABD15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 xml:space="preserve">Secondo Principio: </w:t>
      </w:r>
      <w:r w:rsidRPr="00E36191">
        <w:rPr>
          <w:rFonts w:ascii="Arial" w:eastAsia="Times New Roman" w:hAnsi="Arial"/>
          <w:i/>
          <w:iCs/>
          <w:sz w:val="24"/>
          <w:szCs w:val="20"/>
          <w:lang w:eastAsia="it-IT"/>
        </w:rPr>
        <w:t>mai dalla volontà dell’uomo.</w:t>
      </w:r>
      <w:r w:rsidRPr="00E36191">
        <w:rPr>
          <w:rFonts w:ascii="Arial" w:eastAsia="Times New Roman" w:hAnsi="Arial"/>
          <w:b/>
          <w:bCs/>
          <w:sz w:val="24"/>
          <w:szCs w:val="20"/>
          <w:lang w:eastAsia="it-IT"/>
        </w:rPr>
        <w:t xml:space="preserve"> </w:t>
      </w:r>
      <w:r w:rsidRPr="00E36191">
        <w:rPr>
          <w:rFonts w:ascii="Arial" w:eastAsia="Times New Roman" w:hAnsi="Arial"/>
          <w:sz w:val="24"/>
          <w:szCs w:val="20"/>
          <w:lang w:eastAsia="it-IT"/>
        </w:rPr>
        <w:t>Una seconda grave crisi oggi è questa: chi nella Chiesa conferisce un mandato canonico mai deve volere e mai costringere chi il mandato ha ricevuto perché viva i doni dello Spirito Santo, i carismi, le vocazioni, le missioni dalla sua volontà. Quando questo accade ci troviamo dinanzi ad una vera idolatria. Il conferente un mandato canonico non è il Datore dei doni dello Spirito Santo. Mai lui potrà prendere il posto dello Spirito Santo. Se prende il posto dello Spirito Santo, compie un atto di vera usurpazione, compie un vero atto di idolatria. È peccato gravissimo dinanzi a Dio e agli uomini. Nessun uomo può intromettersi tra o Spirito Santo e un cuore chiamato a mettere ogni dono dall’Alto a servizio di Cristo e del suo Vangelo. Ecco perché mai 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w:t>
      </w:r>
    </w:p>
    <w:p w14:paraId="268C0D9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 xml:space="preserve">Terzo Principio: </w:t>
      </w:r>
      <w:r w:rsidRPr="00E36191">
        <w:rPr>
          <w:rFonts w:ascii="Arial" w:eastAsia="Times New Roman" w:hAnsi="Arial"/>
          <w:i/>
          <w:iCs/>
          <w:sz w:val="24"/>
          <w:szCs w:val="20"/>
          <w:lang w:eastAsia="it-IT"/>
        </w:rPr>
        <w:t>l’obbligatoria vigilanza</w:t>
      </w:r>
      <w:r w:rsidRPr="00E36191">
        <w:rPr>
          <w:rFonts w:ascii="Arial" w:eastAsia="Times New Roman" w:hAnsi="Arial"/>
          <w:b/>
          <w:bCs/>
          <w:sz w:val="24"/>
          <w:szCs w:val="20"/>
          <w:lang w:eastAsia="it-IT"/>
        </w:rPr>
        <w:t xml:space="preserve">. </w:t>
      </w:r>
      <w:r w:rsidRPr="00E36191">
        <w:rPr>
          <w:rFonts w:ascii="Arial" w:eastAsia="Times New Roman" w:hAnsi="Arial"/>
          <w:sz w:val="24"/>
          <w:szCs w:val="20"/>
          <w:lang w:eastAsia="it-IT"/>
        </w:rPr>
        <w:t>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w:t>
      </w:r>
    </w:p>
    <w:p w14:paraId="65F333A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 xml:space="preserve">Quarto Principio: </w:t>
      </w:r>
      <w:r w:rsidRPr="00E36191">
        <w:rPr>
          <w:rFonts w:ascii="Arial" w:eastAsia="Times New Roman" w:hAnsi="Arial"/>
          <w:i/>
          <w:iCs/>
          <w:sz w:val="24"/>
          <w:szCs w:val="20"/>
          <w:lang w:eastAsia="it-IT"/>
        </w:rPr>
        <w:t>responsabilità di chi è mandato a indagare</w:t>
      </w:r>
      <w:r w:rsidRPr="00E36191">
        <w:rPr>
          <w:rFonts w:ascii="Arial" w:eastAsia="Times New Roman" w:hAnsi="Arial"/>
          <w:b/>
          <w:bCs/>
          <w:sz w:val="24"/>
          <w:szCs w:val="20"/>
          <w:lang w:eastAsia="it-IT"/>
        </w:rPr>
        <w:t xml:space="preserve">. </w:t>
      </w:r>
      <w:r w:rsidRPr="00E36191">
        <w:rPr>
          <w:rFonts w:ascii="Arial" w:eastAsia="Times New Roman" w:hAnsi="Arial"/>
          <w:sz w:val="24"/>
          <w:szCs w:val="20"/>
          <w:lang w:eastAsia="it-IT"/>
        </w:rPr>
        <w:t>Nella Chiesa,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esaminare. Ecco alcuni precipizi nei quali sempre si può precipitare. Si deve prestare ogni attenzione perché non si cada in essi.</w:t>
      </w:r>
    </w:p>
    <w:p w14:paraId="3E114B8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lastRenderedPageBreak/>
        <w:t xml:space="preserve">Assoluzione del reo e condanna dell’innocente. </w:t>
      </w:r>
      <w:r w:rsidRPr="00E36191">
        <w:rPr>
          <w:rFonts w:ascii="Arial" w:eastAsia="Times New Roman" w:hAnsi="Arial"/>
          <w:sz w:val="24"/>
          <w:szCs w:val="20"/>
          <w:lang w:eastAsia="it-IT"/>
        </w:rPr>
        <w:t>Nella Chiesa,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Nessuno deve essere condannato per una colpa non commessa. Nessuno deve essere assolto se ha commesso una pena. Prima dell’assoluzione è necessario che lui riconosca il suo peccato, lo ripari dichiarando le sue menzogne, le sue falsità, le sue calunnia, rendendo giustizia al giusto da lui calunniato e infangato. Senza il vero pentimento mai l’iniquo potrà essere assolto. Il pentimento esige la riparazione. Sono molti coloro che cadono in questo precipizio.</w:t>
      </w:r>
    </w:p>
    <w:p w14:paraId="388C8823"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
          <w:bCs/>
          <w:sz w:val="24"/>
          <w:szCs w:val="20"/>
          <w:lang w:eastAsia="it-IT"/>
        </w:rPr>
        <w:t>Peccato personale, pena personale.</w:t>
      </w:r>
      <w:r w:rsidRPr="00E36191">
        <w:rPr>
          <w:rFonts w:ascii="Arial" w:eastAsia="Times New Roman" w:hAnsi="Arial"/>
          <w:bCs/>
          <w:sz w:val="24"/>
          <w:szCs w:val="20"/>
          <w:lang w:eastAsia="it-IT"/>
        </w:rPr>
        <w:t xml:space="preserve"> Nela Chiesa,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024F82B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 xml:space="preserve">Il giudizio secondo la Legge del Signore: </w:t>
      </w:r>
      <w:r w:rsidRPr="00E36191">
        <w:rPr>
          <w:rFonts w:ascii="Arial" w:eastAsia="Times New Roman" w:hAnsi="Arial"/>
          <w:sz w:val="24"/>
          <w:szCs w:val="20"/>
          <w:lang w:eastAsia="it-IT"/>
        </w:rPr>
        <w:t>Nella Chiesa,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e dichiarata non esistente. Anche un’amicizia può orientare il giudizio verso la falsità, distraendolo dalla verità. Se questo accade, lui diviene giudice iniquo.</w:t>
      </w:r>
    </w:p>
    <w:p w14:paraId="3F56F582"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
          <w:bCs/>
          <w:sz w:val="24"/>
          <w:szCs w:val="20"/>
          <w:lang w:eastAsia="it-IT"/>
        </w:rPr>
        <w:t>La sudditanza psicologica.</w:t>
      </w:r>
      <w:r w:rsidRPr="00E36191">
        <w:rPr>
          <w:rFonts w:ascii="Arial" w:eastAsia="Times New Roman" w:hAnsi="Arial"/>
          <w:bCs/>
          <w:sz w:val="24"/>
          <w:szCs w:val="20"/>
          <w:lang w:eastAsia="it-IT"/>
        </w:rPr>
        <w:t xml:space="preserve"> Nella Chiesa,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w:t>
      </w:r>
      <w:r w:rsidRPr="00E36191">
        <w:rPr>
          <w:rFonts w:ascii="Arial" w:eastAsia="Times New Roman" w:hAnsi="Arial"/>
          <w:bCs/>
          <w:sz w:val="24"/>
          <w:szCs w:val="20"/>
          <w:lang w:eastAsia="it-IT"/>
        </w:rPr>
        <w:lastRenderedPageBreak/>
        <w:t xml:space="preserve">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0615513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 xml:space="preserve">Giudizio per corruzione. </w:t>
      </w:r>
      <w:r w:rsidRPr="00E36191">
        <w:rPr>
          <w:rFonts w:ascii="Arial" w:eastAsia="Times New Roman" w:hAnsi="Arial"/>
          <w:sz w:val="24"/>
          <w:szCs w:val="20"/>
          <w:lang w:eastAsia="it-IT"/>
        </w:rPr>
        <w:t>Nella Chiesa ecco una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storia è ridicolizzare lo Spirito Santo che quella verità ha creato nella storia. Non c’è verità se non per creazione immediata e mediata dello Spirito Santo. A nessuno è consentito prendersi gioco dello Spirito del Signore. Eppure per molti questo è un gioco. Per chi lo gioca, questo gioco è però un gioco di morte e non di vita, di perdizione e non si salvezza.</w:t>
      </w:r>
    </w:p>
    <w:p w14:paraId="7AD8DB4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 xml:space="preserve">Responsabile di ogni lacrima versata. </w:t>
      </w:r>
      <w:r w:rsidRPr="00E36191">
        <w:rPr>
          <w:rFonts w:ascii="Arial" w:eastAsia="Times New Roman" w:hAnsi="Arial"/>
          <w:sz w:val="24"/>
          <w:szCs w:val="20"/>
          <w:lang w:eastAsia="it-IT"/>
        </w:rPr>
        <w:t>Nella Chiesa,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w:t>
      </w:r>
    </w:p>
    <w:p w14:paraId="6C60429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L’oscuramento di un bene universale.</w:t>
      </w:r>
      <w:r w:rsidRPr="00E36191">
        <w:rPr>
          <w:rFonts w:ascii="Arial" w:eastAsia="Times New Roman" w:hAnsi="Arial"/>
          <w:sz w:val="24"/>
          <w:szCs w:val="20"/>
          <w:lang w:eastAsia="it-IT"/>
        </w:rPr>
        <w:t xml:space="preserve"> Nella Chiesa,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la luce mancante. </w:t>
      </w:r>
    </w:p>
    <w:p w14:paraId="43E8D143"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
          <w:bCs/>
          <w:sz w:val="24"/>
          <w:szCs w:val="20"/>
          <w:lang w:eastAsia="it-IT"/>
        </w:rPr>
        <w:lastRenderedPageBreak/>
        <w:t>Abominevole condotta.</w:t>
      </w:r>
      <w:r w:rsidRPr="00E36191">
        <w:rPr>
          <w:rFonts w:ascii="Arial" w:eastAsia="Times New Roman" w:hAnsi="Arial"/>
          <w:bCs/>
          <w:sz w:val="24"/>
          <w:szCs w:val="20"/>
          <w:lang w:eastAsia="it-IT"/>
        </w:rPr>
        <w:t xml:space="preserve"> Nella Chiesa,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prima infliggere una pena iniqua partendo dal proprio cuore corrotto e dato al male. Poi scriversi una legge per fondare la conformità della pena alla legge, così da impedire ogni ricorso superiore cui ha diritto ogni uomo. Il diritto alla difesa è un diritto fondamentale della persona umana. Invece scrivendosi una legge in nome di Dio e appellandosi ad un diritto divino presunto, immaginato, inventato, perché sine fundamento in re, si preclude il diritto alla difesa. Poiché questo viene fatto in nome di Dio, il peccato non solo è contro gli innocenti, ma soprattutto è contro il Signore. Ci si serve del suo nome, della sua autorità, per promulgare leggi ingiuste, inique, lesive della dignità dell’uomo. E tutto questo lo si fa senza neanche porsi il problema di coscienza che forse abbiamo condannato gli innocenti e abbiamo offeso gravemente lo Spirito Santo in nome dello Spirito Santo. Cecitas vere magna! Ma di questa condanna si è responsabili dinanzi a Dio, al mondo, alla Chiesa, agli Angeli e ai demòni.</w:t>
      </w:r>
    </w:p>
    <w:p w14:paraId="55B0C8C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Nella Chiesa,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di lamento oppure voce false. Dio sa che possono giungere al suo orecchio anche voci false di lamento.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è urgentissimo riparare ogni peccato commesso contro la storia. La storia si alzerà nel giorno del giudizio e condannerà quanti la hanno gravemente offesa.</w:t>
      </w:r>
    </w:p>
    <w:p w14:paraId="7A13B1DD"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
          <w:bCs/>
          <w:sz w:val="24"/>
          <w:szCs w:val="20"/>
          <w:lang w:eastAsia="it-IT"/>
        </w:rPr>
        <w:t>Riparazione per il perdono.</w:t>
      </w:r>
      <w:r w:rsidRPr="00E36191">
        <w:rPr>
          <w:rFonts w:ascii="Arial" w:eastAsia="Times New Roman" w:hAnsi="Arial"/>
          <w:bCs/>
          <w:sz w:val="24"/>
          <w:szCs w:val="20"/>
          <w:lang w:eastAsia="it-IT"/>
        </w:rPr>
        <w:t xml:space="preserve"> Nella Chiesa, Quando un giudice emette una sentenza contro la verità della storia, sempre lui calpesta le coscienza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w:t>
      </w:r>
      <w:r w:rsidRPr="00E36191">
        <w:rPr>
          <w:rFonts w:ascii="Arial" w:eastAsia="Times New Roman" w:hAnsi="Arial"/>
          <w:bCs/>
          <w:sz w:val="24"/>
          <w:szCs w:val="20"/>
          <w:lang w:eastAsia="it-IT"/>
        </w:rPr>
        <w:lastRenderedPageBreak/>
        <w:t>verità perché il giudice iniquo si possa convertire. La conversione obbliga il giudice a ritrattare il suo giudizio iniquo e a ristabilire la verità della storia. Anche se nella storia ha trovato un grammo di verità, a questo grammo lui deve rendere giustizia. Lui nel giudizio aveva il posto di Dio e con un giudizio iniquo ha infangato il suo Signore. Lo ha calpestato nella sua divina ed eterna verità, sapienza, giustizia, santità. In nome di Dio, in nome della sua verità, ha calpestato la verità scritta dallo Spirito Santo nella nostra storia. Al Signore e allo Spirito Santo deve rendere giustizia, se vuole il perdono per il suo tristissimo peccato.</w:t>
      </w:r>
    </w:p>
    <w:p w14:paraId="609B6C3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 xml:space="preserve">Pena vendicativa e pena medicinale. </w:t>
      </w:r>
      <w:r w:rsidRPr="00E36191">
        <w:rPr>
          <w:rFonts w:ascii="Arial" w:eastAsia="Times New Roman" w:hAnsi="Arial"/>
          <w:sz w:val="24"/>
          <w:szCs w:val="20"/>
          <w:lang w:eastAsia="it-IT"/>
        </w:rPr>
        <w:t xml:space="preserve">Nella Chiesa,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precipizio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 e Dio. </w:t>
      </w:r>
    </w:p>
    <w:p w14:paraId="45942ADD"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
          <w:bCs/>
          <w:sz w:val="24"/>
          <w:szCs w:val="20"/>
          <w:lang w:eastAsia="it-IT"/>
        </w:rPr>
        <w:t>Dichiarazione di inesistenza di questi principi.</w:t>
      </w:r>
      <w:r w:rsidRPr="00E36191">
        <w:rPr>
          <w:rFonts w:ascii="Arial" w:eastAsia="Times New Roman" w:hAnsi="Arial"/>
          <w:bCs/>
          <w:sz w:val="24"/>
          <w:szCs w:val="20"/>
          <w:lang w:eastAsia="it-IT"/>
        </w:rPr>
        <w:t xml:space="preserve"> Dobbiamo confessare che per molti cuori, questi precipizi nei quali sempre può precipitare un giudice, sono roba da fantamorale, fantateologia, fantarivelazione. Invece va affermato che in questi precipizi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w:t>
      </w:r>
    </w:p>
    <w:p w14:paraId="603D3DCB"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
          <w:bCs/>
          <w:sz w:val="24"/>
          <w:szCs w:val="20"/>
          <w:lang w:eastAsia="it-IT"/>
        </w:rPr>
        <w:t xml:space="preserve">Quinto Principio: </w:t>
      </w:r>
      <w:r w:rsidRPr="00E36191">
        <w:rPr>
          <w:rFonts w:ascii="Arial" w:eastAsia="Times New Roman" w:hAnsi="Arial"/>
          <w:i/>
          <w:iCs/>
          <w:sz w:val="24"/>
          <w:szCs w:val="20"/>
          <w:lang w:eastAsia="it-IT"/>
        </w:rPr>
        <w:t>abusi commessi nel nome di Dio</w:t>
      </w:r>
      <w:r w:rsidRPr="00E36191">
        <w:rPr>
          <w:rFonts w:ascii="Arial" w:eastAsia="Times New Roman" w:hAnsi="Arial"/>
          <w:b/>
          <w:bCs/>
          <w:sz w:val="24"/>
          <w:szCs w:val="20"/>
          <w:lang w:eastAsia="it-IT"/>
        </w:rPr>
        <w:t>.</w:t>
      </w:r>
      <w:r w:rsidRPr="00E36191">
        <w:rPr>
          <w:rFonts w:ascii="Arial" w:eastAsia="Times New Roman" w:hAnsi="Arial"/>
          <w:bCs/>
          <w:sz w:val="24"/>
          <w:szCs w:val="20"/>
          <w:lang w:eastAsia="it-IT"/>
        </w:rPr>
        <w:t xml:space="preserve"> Le regole divine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L’Apostolo Paolo sa che potrebbe suggerire a Filemone ciò che è giusto fare e ordinargli di farlo in nome di Cristo Gesù. Questo significa: Pur avendo in Cristo piena libertà di ordinarti ciò che è opportuno. Essendo lui ministro di Cristo, il bene lo potrà sempre chiedere in nome di Cristo. Ma essendo lui pieno di Spirito Santo, sa anche che non sempre è bene presentarsi con la sua autorità apostolica. Lui è maestro non solo per il presente, ma anche per il futuro. La sua parola non vale solo per oggi, vale per tutti i giorni fino alla Parusia.</w:t>
      </w:r>
    </w:p>
    <w:p w14:paraId="287888F6"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Se lui comandasse in nome di Cristo Gesù oggi in una cosa che riguarda la relazione tra due persone, domani un ministro senza Spirito Santo e senza </w:t>
      </w:r>
      <w:r w:rsidRPr="00E36191">
        <w:rPr>
          <w:rFonts w:ascii="Arial" w:eastAsia="Times New Roman" w:hAnsi="Arial"/>
          <w:bCs/>
          <w:sz w:val="24"/>
          <w:szCs w:val="20"/>
          <w:lang w:eastAsia="it-IT"/>
        </w:rPr>
        <w:lastRenderedPageBreak/>
        <w:t xml:space="preserve">alcuna fede in Cristo, potrebbe ordinare qualsiasi cosa in nome di Dio. È questo oggi l’abisso nel quale siamo precipitati: in nome di un potere ministeriale, separato e distaccato, tagliato dalla volontà dello Spirito Santo, 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332B14A4"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
          <w:sz w:val="24"/>
          <w:szCs w:val="20"/>
          <w:lang w:eastAsia="it-IT"/>
        </w:rPr>
        <w:t xml:space="preserve">Sesto Principio. </w:t>
      </w:r>
      <w:r w:rsidRPr="00E36191">
        <w:rPr>
          <w:rFonts w:ascii="Arial" w:eastAsia="Times New Roman" w:hAnsi="Arial"/>
          <w:bCs/>
          <w:i/>
          <w:iCs/>
          <w:sz w:val="24"/>
          <w:szCs w:val="20"/>
          <w:lang w:eastAsia="it-IT"/>
        </w:rPr>
        <w:t>Sempre dalla volontà dello Spirito Santo</w:t>
      </w:r>
      <w:r w:rsidRPr="00E36191">
        <w:rPr>
          <w:rFonts w:ascii="Arial" w:eastAsia="Times New Roman" w:hAnsi="Arial"/>
          <w:b/>
          <w:sz w:val="24"/>
          <w:szCs w:val="20"/>
          <w:lang w:eastAsia="it-IT"/>
        </w:rPr>
        <w:t>.</w:t>
      </w:r>
      <w:r w:rsidRPr="00E36191">
        <w:rPr>
          <w:rFonts w:ascii="Arial" w:eastAsia="Times New Roman" w:hAnsi="Arial"/>
          <w:bCs/>
          <w:sz w:val="24"/>
          <w:szCs w:val="20"/>
          <w:lang w:eastAsia="it-IT"/>
        </w:rPr>
        <w:t xml:space="preserve"> 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il potere lo eserciterà secondo perfetta verità e giustizia. Chi sbaglia, chi cade precipizi sopra indicati, è solo lui il responsabile di ogni ingiustizia e di ogni delitto perpetrato in nome di un potere divino esercitato in modo illegittimo e contro lo Spirito Santo. </w:t>
      </w:r>
    </w:p>
    <w:p w14:paraId="16C3B82A" w14:textId="77777777" w:rsidR="00E36191" w:rsidRPr="00E36191" w:rsidRDefault="00E36191" w:rsidP="00E36191">
      <w:pPr>
        <w:spacing w:after="120" w:line="240" w:lineRule="auto"/>
        <w:jc w:val="both"/>
        <w:rPr>
          <w:rFonts w:ascii="Arial" w:hAnsi="Arial" w:cs="Arial"/>
          <w:bCs/>
          <w:sz w:val="24"/>
          <w:szCs w:val="24"/>
        </w:rPr>
      </w:pPr>
      <w:r w:rsidRPr="00E36191">
        <w:rPr>
          <w:rFonts w:ascii="Arial" w:eastAsia="Times New Roman" w:hAnsi="Arial" w:cs="Arial"/>
          <w:bCs/>
          <w:iCs/>
          <w:szCs w:val="24"/>
          <w:lang w:eastAsia="it-IT"/>
        </w:rPr>
        <w:t>Sempre in relazione all’uso del potere, offriamo ora una breve riflessione circa l’uso delle chiavi per sciogliere e legare nella Chiesa di Dio. Dice Gesù a Simon Pietro</w:t>
      </w:r>
      <w:r w:rsidRPr="00E36191">
        <w:rPr>
          <w:rFonts w:ascii="Arial" w:eastAsia="Times New Roman" w:hAnsi="Arial" w:cs="Arial"/>
          <w:bCs/>
          <w:sz w:val="24"/>
          <w:szCs w:val="24"/>
          <w:lang w:eastAsia="it-IT"/>
        </w:rPr>
        <w:t>: “</w:t>
      </w:r>
      <w:r w:rsidRPr="00E36191">
        <w:rPr>
          <w:rFonts w:ascii="Arial" w:hAnsi="Arial" w:cs="Arial"/>
          <w:bCs/>
          <w:sz w:val="24"/>
          <w:szCs w:val="24"/>
        </w:rPr>
        <w:t xml:space="preserve">A te darò le chiavi del regno dei cieli: tutto ciò che legherai sulla terra sarà legato nei cieli, e tutto ciò che scioglierai sulla terra sarà sciolto nei cieli”. 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p>
    <w:p w14:paraId="6D7CDBE7" w14:textId="77777777" w:rsidR="00E36191" w:rsidRPr="00E36191" w:rsidRDefault="00E36191" w:rsidP="00E36191">
      <w:pPr>
        <w:spacing w:after="120" w:line="240" w:lineRule="auto"/>
        <w:jc w:val="both"/>
        <w:rPr>
          <w:rFonts w:ascii="Arial" w:hAnsi="Arial" w:cs="Arial"/>
          <w:i/>
          <w:iCs/>
          <w:sz w:val="24"/>
          <w:szCs w:val="24"/>
        </w:rPr>
      </w:pPr>
      <w:r w:rsidRPr="00E36191">
        <w:rPr>
          <w:rFonts w:ascii="Arial" w:hAnsi="Arial" w:cs="Arial"/>
          <w:sz w:val="24"/>
          <w:szCs w:val="24"/>
        </w:rPr>
        <w:t xml:space="preserve">Ecco come queste tre chiavi vengono usate da Simon Pietro: </w:t>
      </w:r>
      <w:r w:rsidRPr="00E36191">
        <w:rPr>
          <w:rFonts w:ascii="Arial" w:hAnsi="Arial" w:cs="Arial"/>
          <w:i/>
          <w:iCs/>
          <w:sz w:val="24"/>
          <w:szCs w:val="24"/>
        </w:rPr>
        <w:t xml:space="preserve">“Ora alcuni, venuti dalla Giudea, insegnavano ai fratelli: «Se non vi fate circoncidere secondo l’usanza di Mosè, non potete essere salvati». Poiché Paolo e Bàrnaba dissentivano e discutevano animatamente contro costoro, fu stabilito che Paolo </w:t>
      </w:r>
      <w:r w:rsidRPr="00E36191">
        <w:rPr>
          <w:rFonts w:ascii="Arial" w:hAnsi="Arial" w:cs="Arial"/>
          <w:i/>
          <w:iCs/>
          <w:sz w:val="24"/>
          <w:szCs w:val="24"/>
        </w:rPr>
        <w:lastRenderedPageBreak/>
        <w:t>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6A0D130B" w14:textId="77777777" w:rsidR="00E36191" w:rsidRPr="00E36191" w:rsidRDefault="00E36191" w:rsidP="00E36191">
      <w:pPr>
        <w:spacing w:after="120" w:line="240" w:lineRule="auto"/>
        <w:jc w:val="both"/>
        <w:rPr>
          <w:rFonts w:ascii="Arial" w:hAnsi="Arial" w:cs="Arial"/>
          <w:sz w:val="24"/>
          <w:szCs w:val="24"/>
        </w:rPr>
      </w:pPr>
      <w:r w:rsidRPr="00E36191">
        <w:rPr>
          <w:rFonts w:ascii="Arial" w:hAnsi="Arial" w:cs="Arial"/>
          <w:i/>
          <w:iCs/>
          <w:sz w:val="24"/>
          <w:szCs w:val="24"/>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w:t>
      </w:r>
      <w:r w:rsidRPr="00E36191">
        <w:rPr>
          <w:rFonts w:ascii="Arial" w:hAnsi="Arial" w:cs="Arial"/>
          <w:i/>
          <w:iCs/>
          <w:sz w:val="24"/>
          <w:szCs w:val="24"/>
        </w:rPr>
        <w:lastRenderedPageBreak/>
        <w:t xml:space="preserve">tornassero da quelli che li avevano inviati. Paolo e Bàrnaba invece rimasero ad Antiòchia, insegnando e annunciando, insieme a molti altri, la parola del Signore” (At 15,1-35). </w:t>
      </w:r>
      <w:r w:rsidRPr="00E36191">
        <w:rPr>
          <w:rFonts w:ascii="Arial" w:hAnsi="Arial" w:cs="Arial"/>
          <w:sz w:val="24"/>
          <w:szCs w:val="24"/>
        </w:rPr>
        <w:t xml:space="preserve">Queste tre vie o stanno insieme e diventano inefficaci se ne viene usata una separata dalle altre: Divina Scrittura, Spirito Santo, Ascolto di tutto il corpo episcopale e di tutto il corpo di Cristo. </w:t>
      </w:r>
    </w:p>
    <w:p w14:paraId="12A07D04" w14:textId="77777777" w:rsidR="00E36191" w:rsidRPr="00E36191" w:rsidRDefault="00E36191" w:rsidP="00E36191">
      <w:pPr>
        <w:spacing w:after="120" w:line="240" w:lineRule="auto"/>
        <w:jc w:val="both"/>
        <w:rPr>
          <w:rFonts w:ascii="Arial" w:hAnsi="Arial" w:cs="Arial"/>
          <w:sz w:val="24"/>
          <w:szCs w:val="24"/>
        </w:rPr>
      </w:pPr>
      <w:r w:rsidRPr="00E36191">
        <w:rPr>
          <w:rFonts w:ascii="Arial" w:hAnsi="Arial" w:cs="Arial"/>
          <w:i/>
          <w:sz w:val="24"/>
          <w:szCs w:val="24"/>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w:t>
      </w:r>
      <w:bookmarkStart w:id="483" w:name="_Hlk132711803"/>
      <w:bookmarkStart w:id="484" w:name="_Hlk133158004"/>
      <w:r w:rsidRPr="00E36191">
        <w:rPr>
          <w:rFonts w:ascii="Arial" w:hAnsi="Arial" w:cs="Arial"/>
          <w:i/>
          <w:sz w:val="24"/>
          <w:szCs w:val="24"/>
        </w:rPr>
        <w:t>A te darò le chiavi del regno dei cieli</w:t>
      </w:r>
      <w:bookmarkEnd w:id="483"/>
      <w:r w:rsidRPr="00E36191">
        <w:rPr>
          <w:rFonts w:ascii="Arial" w:hAnsi="Arial" w:cs="Arial"/>
          <w:i/>
          <w:sz w:val="24"/>
          <w:szCs w:val="24"/>
        </w:rPr>
        <w:t xml:space="preserve">: tutto ciò che legherai sulla terra sarà legato nei cieli, e tutto ciò che scioglierai sulla terra sarà sciolto nei cieli». </w:t>
      </w:r>
      <w:bookmarkEnd w:id="484"/>
      <w:r w:rsidRPr="00E36191">
        <w:rPr>
          <w:rFonts w:ascii="Arial" w:hAnsi="Arial" w:cs="Arial"/>
          <w:i/>
          <w:sz w:val="24"/>
          <w:szCs w:val="24"/>
        </w:rPr>
        <w:t xml:space="preserve">Allora ordinò ai discepoli di non dire ad alcuno che egli era il Cristo </w:t>
      </w:r>
      <w:r w:rsidRPr="00E36191">
        <w:rPr>
          <w:rFonts w:ascii="Arial" w:hAnsi="Arial" w:cs="Arial"/>
          <w:sz w:val="24"/>
          <w:szCs w:val="24"/>
        </w:rPr>
        <w:t>(Mt 16,13-20).</w:t>
      </w:r>
    </w:p>
    <w:p w14:paraId="31E8CB22" w14:textId="77777777" w:rsidR="00E36191" w:rsidRPr="00E36191" w:rsidRDefault="00E36191" w:rsidP="00E36191">
      <w:pPr>
        <w:spacing w:after="120" w:line="240" w:lineRule="auto"/>
        <w:jc w:val="both"/>
        <w:rPr>
          <w:rFonts w:ascii="Arial" w:hAnsi="Arial"/>
          <w:i/>
          <w:iCs/>
          <w:sz w:val="24"/>
          <w:szCs w:val="24"/>
        </w:rPr>
      </w:pPr>
      <w:r w:rsidRPr="00E36191">
        <w:rPr>
          <w:rFonts w:ascii="Arial" w:hAnsi="Arial"/>
          <w:sz w:val="24"/>
          <w:szCs w:val="24"/>
        </w:rPr>
        <w:t xml:space="preserve">Ecco come l’Apostolo Pietro si serve delle due chiavi: della Divina Scrittura e dello Spirito Santo, per aprire le porte della purissima verità ai discepoli di Gesù: </w:t>
      </w:r>
      <w:r w:rsidRPr="00E36191">
        <w:rPr>
          <w:rFonts w:ascii="Arial" w:hAnsi="Arial"/>
          <w:i/>
          <w:iCs/>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4AC5B889" w14:textId="77777777" w:rsidR="00E36191" w:rsidRPr="00E36191" w:rsidRDefault="00E36191" w:rsidP="00E36191">
      <w:pPr>
        <w:spacing w:after="120" w:line="240" w:lineRule="auto"/>
        <w:jc w:val="both"/>
        <w:rPr>
          <w:rFonts w:ascii="Arial" w:hAnsi="Arial"/>
          <w:sz w:val="24"/>
          <w:szCs w:val="24"/>
        </w:rPr>
      </w:pPr>
      <w:r w:rsidRPr="00E36191">
        <w:rPr>
          <w:rFonts w:ascii="Arial" w:hAnsi="Arial"/>
          <w:i/>
          <w:iCs/>
          <w:sz w:val="24"/>
          <w:szCs w:val="24"/>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w:t>
      </w:r>
      <w:r w:rsidRPr="00E36191">
        <w:rPr>
          <w:rFonts w:ascii="Arial" w:hAnsi="Arial"/>
          <w:i/>
          <w:iCs/>
          <w:sz w:val="24"/>
          <w:szCs w:val="24"/>
        </w:rPr>
        <w:lastRenderedPageBreak/>
        <w:t>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w:t>
      </w:r>
      <w:r w:rsidRPr="00E36191">
        <w:rPr>
          <w:rFonts w:ascii="Arial" w:hAnsi="Arial"/>
          <w:sz w:val="24"/>
          <w:szCs w:val="24"/>
        </w:rPr>
        <w:t xml:space="preserve">. </w:t>
      </w:r>
    </w:p>
    <w:p w14:paraId="1E4529CD" w14:textId="77777777" w:rsidR="00E36191" w:rsidRPr="00E36191" w:rsidRDefault="00E36191" w:rsidP="00E36191">
      <w:pPr>
        <w:spacing w:after="120" w:line="240" w:lineRule="auto"/>
        <w:jc w:val="both"/>
        <w:rPr>
          <w:rFonts w:ascii="Times New Roman" w:eastAsia="Times New Roman" w:hAnsi="Times New Roman"/>
          <w:sz w:val="20"/>
          <w:szCs w:val="20"/>
          <w:lang w:eastAsia="it-IT"/>
        </w:rPr>
      </w:pPr>
      <w:r w:rsidRPr="00E36191">
        <w:rPr>
          <w:rFonts w:ascii="Arial" w:hAnsi="Arial"/>
          <w:sz w:val="24"/>
          <w:szCs w:val="24"/>
        </w:rPr>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w:t>
      </w:r>
    </w:p>
    <w:p w14:paraId="5E6162A1" w14:textId="77777777" w:rsidR="00E36191" w:rsidRPr="00E36191" w:rsidRDefault="00E36191" w:rsidP="00E36191">
      <w:pPr>
        <w:spacing w:after="120" w:line="240" w:lineRule="auto"/>
        <w:jc w:val="both"/>
        <w:rPr>
          <w:rFonts w:ascii="Arial" w:eastAsia="Times New Roman" w:hAnsi="Arial" w:cs="Arial"/>
          <w:sz w:val="24"/>
          <w:szCs w:val="24"/>
          <w:lang w:eastAsia="it-IT"/>
        </w:rPr>
      </w:pPr>
      <w:bookmarkStart w:id="485" w:name="_Toc133144252"/>
      <w:r w:rsidRPr="00E36191">
        <w:rPr>
          <w:rFonts w:ascii="Arial" w:eastAsia="Times New Roman" w:hAnsi="Arial" w:cs="Arial"/>
          <w:i/>
          <w:iCs/>
          <w:sz w:val="24"/>
          <w:szCs w:val="24"/>
          <w:lang w:eastAsia="it-IT"/>
        </w:rPr>
        <w:t>Ora ritorniamo alla Lettera a Filemone e analizziamo il Versetto Nono</w:t>
      </w:r>
      <w:bookmarkEnd w:id="485"/>
      <w:r w:rsidRPr="00E36191">
        <w:rPr>
          <w:rFonts w:ascii="Arial" w:eastAsia="Times New Roman" w:hAnsi="Arial" w:cs="Arial"/>
          <w:i/>
          <w:iCs/>
          <w:sz w:val="24"/>
          <w:szCs w:val="24"/>
          <w:lang w:eastAsia="it-IT"/>
        </w:rPr>
        <w:t xml:space="preserve">. </w:t>
      </w:r>
      <w:r w:rsidRPr="00E36191">
        <w:rPr>
          <w:rFonts w:ascii="Arial" w:eastAsia="Times New Roman" w:hAnsi="Arial" w:cs="Arial"/>
          <w:sz w:val="24"/>
          <w:szCs w:val="24"/>
          <w:lang w:eastAsia="it-IT"/>
        </w:rPr>
        <w:t xml:space="preserve">Questo versetto così recita: </w:t>
      </w:r>
      <w:r w:rsidRPr="00E36191">
        <w:rPr>
          <w:rFonts w:ascii="Arial" w:eastAsia="Times New Roman" w:hAnsi="Arial" w:cs="Arial"/>
          <w:i/>
          <w:sz w:val="24"/>
          <w:szCs w:val="24"/>
          <w:lang w:eastAsia="it-IT"/>
        </w:rPr>
        <w:t xml:space="preserve">“In nome della carità piuttosto ti esorto, io, Paolo, così come sono, vecchio, e ora anche prigioniero di Cristo Gesù”. </w:t>
      </w:r>
      <w:r w:rsidRPr="00E36191">
        <w:rPr>
          <w:rFonts w:ascii="Arial" w:eastAsia="Times New Roman" w:hAnsi="Arial" w:cs="Arial"/>
          <w:sz w:val="24"/>
          <w:szCs w:val="24"/>
          <w:lang w:eastAsia="it-IT"/>
        </w:rPr>
        <w:t xml:space="preserve">La carità per l’Apostolo Paolo è il cuore del Padre che vive nel cuore di Cristo, che vive nel cuore di Filemone. Ecco la via sublime dettata all’Apostolo dallo Spirito Santo: </w:t>
      </w:r>
      <w:r w:rsidRPr="00E36191">
        <w:rPr>
          <w:rFonts w:ascii="Arial" w:eastAsia="Times New Roman" w:hAnsi="Arial" w:cs="Arial"/>
          <w:i/>
          <w:sz w:val="24"/>
          <w:szCs w:val="24"/>
          <w:lang w:eastAsia="it-IT"/>
        </w:rPr>
        <w:t>“In nome della carità piuttosto ti esorto, io, Paolo, così come sono, vecchio, e ora anche prigioniero di Cristo Gesù”</w:t>
      </w:r>
      <w:r w:rsidRPr="00E36191">
        <w:rPr>
          <w:rFonts w:ascii="Arial" w:eastAsia="Times New Roman" w:hAnsi="Arial" w:cs="Arial"/>
          <w:sz w:val="24"/>
          <w:szCs w:val="24"/>
          <w:lang w:eastAsia="it-IT"/>
        </w:rPr>
        <w:t>. La carità che è nel cuore del Padre, che è nel cuore di Cristo, vive oggi in me, che sono vecchio e anche prigioniero di Cristo Gesù. Lui mi ha conquistato e io mi sono lasciato conquistare. Lui mi ha sedotto e io mi sono lasciato sedurre. Lui mi ha attratto e io mi sono lasciato attrarre. Da chi si lasciato attrarre l’Apostolo Paolo? Da Cristo e da questi Crocifisso, Ecco perché sempre nell’Apostolo Paolo tutto ha il sapore di Cristo e di Cristo Crocifisso.</w:t>
      </w:r>
    </w:p>
    <w:p w14:paraId="5911AD6D"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Poiché il cuore del Padre, che è nel cuore di Cristo, è nel tuo cuore, allora tu, Filèmone, per questa divina carità che ti governa, saprai cosa la carità ti chiede. L’Apostolo Paolo non chiede a Filemone dalla carità che è nel suo cuore, nel cuore cioè di Paolo. L’Apostolo chiede dalla carità che è nel cuore di Filemone. Tu, Filemone, hai dimostrato di vivere con la carità di Cristo, che è carità del Padre, nel tuo cuore. Ora in nome di questa tua carità ti chiedo di far vivere ancora questa tua carità. Dai vita alla tua carità. Fa’ che produca un altro frutto stupendo che cambierà le sorti di tutta la storia. In verità è così: quando noi facciamo regnare in noi la carità del Padre e secondo questa carità noi operiamo, in Cristo, con Cristo, per Cristo, con la sua carità crocifissa, il mondo cambia. Non cambia solo il mondo nel nostro tempo, cambia il mondo per i secoli dei secoli. Una sola verità introdotta nella storia e tutta la storia cambia. Vale anche per la </w:t>
      </w:r>
      <w:r w:rsidRPr="00E36191">
        <w:rPr>
          <w:rFonts w:ascii="Arial" w:eastAsia="Times New Roman" w:hAnsi="Arial"/>
          <w:bCs/>
          <w:sz w:val="24"/>
          <w:szCs w:val="20"/>
          <w:lang w:eastAsia="it-IT"/>
        </w:rPr>
        <w:lastRenderedPageBreak/>
        <w:t>falsità. Una sola falsità introdotta nell’umanità e tutta l’umanità può andare in perdizione.</w:t>
      </w:r>
    </w:p>
    <w:p w14:paraId="163720DE"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Quando il padrone, Filemone, vive con la carità del Padre nel suo cuore e anche lo schiavo vive con la carità del Padre nel suo cuore, non si è più schiavi gli uni degli altri, ma gli uni e gli altri si è schiavi della carità del Padre. Gli uni e gli altri vivono la carità in Cristo e la carità in Cristo è sempre crocifissa per il più grande bene di ogni altro. È questa la grande rivoluzione che opera la carità del Padre in un cuore. La carità del Padre dovrà però essere attinta nel cuore di Cristo Gesù, perché è il cuore di Cristo Gesù il deposito nel quale il Padre ha posto se stesso. In chi non attinge dal cuore di Cristo e si può attingere da questo cuore divenendo un solo cuore con Cristo, il Padre mai potrà versare la sua divina ed eterna carità e la nostra mai potrà divenire carità crocifissa in favore di ogni altro uomo. È grande il mistero della carità del Padre che si attinge nel cuore di Cristo Gesù. Quanti oggi vogliono essere adoratori del Dio unico sappiamo che questo Dio è senza alcuna carità da dare, perché è senza il Figlio suo eterno fattosi carne per divenire per noi carità crocifissa. Indichiamo ora alcune vie errate che il cristiano mai dovrà percorrere. Così facendo, si dona a tutti quella luce necessaria perché non si cada in nessuna precipizio che la falsità e l’errore sempre scavano dinanzi ai nostri piedi, sul nostro cammino, che sempre dovrà essere la via stretta. Ogni via larga conduce alla perdizione. La via larga sempre è da abbandonare.</w:t>
      </w:r>
    </w:p>
    <w:p w14:paraId="5BF4983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 xml:space="preserve">Prima via larga: Il Dio unico. </w:t>
      </w:r>
      <w:r w:rsidRPr="00E36191">
        <w:rPr>
          <w:rFonts w:ascii="Arial" w:eastAsia="Times New Roman" w:hAnsi="Arial"/>
          <w:sz w:val="24"/>
          <w:szCs w:val="20"/>
          <w:lang w:eastAsia="it-IT"/>
        </w:rPr>
        <w:t>Oggi sono molti i cristiani che si professano adoratori di quel Dio unico che è senza volto, senza alcuna identità, senza volontà, senza parola, senza rivelazione, senza alcun comandamento da osservare. Chi diviene adoratore del Dio unico non solo inganna se stesso, ma il mondo intero. È per ogni discepolo di Gesù grave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Questo 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w:t>
      </w:r>
    </w:p>
    <w:p w14:paraId="517FB52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w:t>
      </w:r>
    </w:p>
    <w:p w14:paraId="2B5607E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Il cristiano che diviene adoratore del Dio unico, rende falsa tutta la sua preghiera. La preghiera del cristiano infatti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Un tempo di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è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1E79846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È giusto allora chiedersi: perché si è giunti a questo disastro teologico e a questa catastrofe si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w:t>
      </w:r>
    </w:p>
    <w:p w14:paraId="36DA383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processo dall’oggettività della fede alla soggettività che investe ogni momento della vita del cristiano sembra ormai irreversibile. Verità oggi neanche è ciò che </w:t>
      </w:r>
      <w:r w:rsidRPr="00E36191">
        <w:rPr>
          <w:rFonts w:ascii="Arial" w:eastAsia="Times New Roman" w:hAnsi="Arial"/>
          <w:sz w:val="24"/>
          <w:szCs w:val="20"/>
          <w:lang w:eastAsia="it-IT"/>
        </w:rPr>
        <w:lastRenderedPageBreak/>
        <w:t>il cristiano pensa, ma ciò che il cristiano vuole. Avendo il cristiano distrutto la verità oggettiva del suo Dio e Signore ha anche distrutto la verità oggettiva del suo essere. Il suo non è più un essere che riceve da Dio la sua verità di natura e di agire,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Ma come si potrà comprendere, questo è un procedimento perverso, più che diabolico e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w:t>
      </w:r>
    </w:p>
    <w:p w14:paraId="6CAA8D8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Quando un amministratore non si conosce nello Spirito Santo, neanch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14:paraId="6604A38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Seconda via larga: fratelli senza Cristo.</w:t>
      </w:r>
      <w:r w:rsidRPr="00E36191">
        <w:rPr>
          <w:rFonts w:ascii="Arial" w:eastAsia="Times New Roman" w:hAnsi="Arial"/>
          <w:sz w:val="24"/>
          <w:szCs w:val="20"/>
          <w:lang w:eastAsia="it-IT"/>
        </w:rPr>
        <w:t xml:space="preserve"> Iniziamo a manifestare la falsità di questa via riflettendo sulla Parabola di Cristo Gesù, un tempo detta: </w:t>
      </w:r>
      <w:r w:rsidRPr="00E36191">
        <w:rPr>
          <w:rFonts w:ascii="Arial" w:eastAsia="Times New Roman" w:hAnsi="Arial"/>
          <w:i/>
          <w:sz w:val="24"/>
          <w:szCs w:val="20"/>
          <w:lang w:eastAsia="it-IT"/>
        </w:rPr>
        <w:t>“La Parabola del Figliol prodigo”</w:t>
      </w:r>
      <w:r w:rsidRPr="00E36191">
        <w:rPr>
          <w:rFonts w:ascii="Arial" w:eastAsia="Times New Roman" w:hAnsi="Arial"/>
          <w:sz w:val="24"/>
          <w:szCs w:val="20"/>
          <w:lang w:eastAsia="it-IT"/>
        </w:rPr>
        <w:t xml:space="preserve">. Un padre ha due figli. Qual è la verità rivelata che deve mettere in relazione questi due fratelli? Nella nostra purissima fede il fratello è chiamato, a causa dei legami di sangue a riscattare, redimere, salvare il fratello. È vero. Il fratello ha rinnegato un tempo la relazione di figlio e di fratello. Ma il peccato dell’altro mai deve divenire o trasformarsi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È questo il suo grande peccato: anche lui ha smarrito la sua verità. Lui non è meno </w:t>
      </w:r>
      <w:r w:rsidRPr="00E36191">
        <w:rPr>
          <w:rFonts w:ascii="Arial" w:eastAsia="Times New Roman" w:hAnsi="Arial"/>
          <w:sz w:val="24"/>
          <w:szCs w:val="20"/>
          <w:lang w:eastAsia="it-IT"/>
        </w:rPr>
        <w:lastRenderedPageBreak/>
        <w:t>colpevole del figlio minore. Lui non ha più un fratello da accogliere, da salvare, da redimere. Il fratello maggiore dice al padre: “Tuo figlio”. Non lo riconosce più come suo fratello. Il padre invece insiste: “Tuo fratello”.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5B02351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Non avendo noi come nostro Padre, il Padre del Signore nostro Gesù Cristo, neanche possiamo avere come nostri fratelli gli uomini che Dio ha fatto a sua immagine e somiglianza. Avendo noi smarrito la nostra verità di creazione anche ogni altra verità viene smarrita. </w:t>
      </w:r>
    </w:p>
    <w:p w14:paraId="7EBC161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Più vera è la fratellanza con Cristo e più vera e la fratellanza con ogni altro uomo. Purtroppo oggi tutto si sta facendo per escludere Cristo Gesù da ogni relazione con gli uomini.</w:t>
      </w:r>
    </w:p>
    <w:p w14:paraId="10A83C9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Possiamo anche escludere Cristo Signore, ma ognuno sappia che escludendo Cristo Gesù, ci escludiamo in eterno dal ritrovare la nostra verità di relazione non solo con Dio, ma anche con ogni altro uomo. O ristabiliamo la purissima relazione di verità con Cristo o saremo condannati a non avere alcuna relazione vera né con gli uomini, né con Dio, né con le cose, né con gli animali. Tutto sarà vissuto dalla falsità.</w:t>
      </w:r>
    </w:p>
    <w:p w14:paraId="2128097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Va ancora detto: se non si confessa in purezza di fede la verità eterna di Gesù, se ne fa un uomo come ogni altro uomo. Ma nessun uomo può salvare un altro uomo. Solo il Verbo che si è fatto carne lo può salvare e proprio per questo il Padre lo ha mandato: per la nostra salvezza e redenzione nel tempo e nell’eternità. Oggi questa fede non solo è in crisi, in più la si vuole togliere, con progetti altamente satanici, dalla mente di ogni discepolo di Gesù. Gli inganni sono molteplici e tutti hanno una radice comune: un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w:t>
      </w:r>
    </w:p>
    <w:p w14:paraId="17FF4FE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Attenzione però! </w:t>
      </w:r>
    </w:p>
    <w:p w14:paraId="38A9239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 questa verità ne dobbiamo 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Altissimo che ha vinto la morte e dona a noi la grazia di vincerla, non fuori dal suo corpo e dalla sua vita, ma nel suo corpo e nella sua vita, con Lui e per Lui. 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È sufficiente predicare questa sola verità di Cristo Gesù e tutte le moderne teorie di socialità, progresso, fratellanza universale all’istante divengono falsità. </w:t>
      </w:r>
    </w:p>
    <w:p w14:paraId="4BC6329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Si può anche pensare ad una fratellanza universale perché tutti legati con pesanti catene sotto la schiavitù del peccato e della morte. Questa fratellanza universale già la possediamo. Essa è chiamata dallo Spirito Santo: “Concordia nel peccato. Concordia nel male. Unanimità nella malvagità”: </w:t>
      </w:r>
      <w:r w:rsidRPr="00E36191">
        <w:rPr>
          <w:rFonts w:ascii="Arial" w:eastAsia="Times New Roman" w:hAnsi="Arial"/>
          <w:i/>
          <w:iCs/>
          <w:sz w:val="24"/>
          <w:szCs w:val="20"/>
          <w:lang w:eastAsia="it-IT"/>
        </w:rPr>
        <w:t xml:space="preserve">“Quando i popoli furono confusi, unanimi nella loro malvagità, ella riconobbe il giusto, lo conservò davanti a Dio senza macchia e lo mantenne forte nonostante la sua tenerezza per il figlio”. </w:t>
      </w:r>
      <w:r w:rsidRPr="00E36191">
        <w:rPr>
          <w:rFonts w:ascii="Arial" w:eastAsia="Times New Roman" w:hAnsi="Arial"/>
          <w:sz w:val="24"/>
          <w:szCs w:val="20"/>
          <w:lang w:eastAsia="it-IT"/>
        </w:rPr>
        <w:t xml:space="preserve">Cristo Gesù non è venuto per dare forza a questa fratellanza di peccato per il peccato. Lui è venuto per creare l’altra fratellanza: quella dei figli del Padre e questa fratellanza può essere creata solo in Lui, con Lui, per Lui. Senza di Lui </w:t>
      </w:r>
      <w:r w:rsidRPr="00E36191">
        <w:rPr>
          <w:rFonts w:ascii="Arial" w:eastAsia="Times New Roman" w:hAnsi="Arial"/>
          <w:sz w:val="24"/>
          <w:szCs w:val="20"/>
          <w:lang w:eastAsia="it-IT"/>
        </w:rPr>
        <w:lastRenderedPageBreak/>
        <w:t xml:space="preserve">possiamo creare solo l’altra fratellanza universale: quella della malvagità, del peccato, del male. È cosa rivela lo Spirito Santo: </w:t>
      </w:r>
    </w:p>
    <w:p w14:paraId="0D8EA3B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342A8DE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Oggi il cristiano, senza che lui neanche se ne accorga, si sta trasformando in un anticristo. Perché si sta trasformando in un anticristo? Perché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ad uno zimbello. Ecco l’opera del cristiano: Satana toglie la verità a Cristo e subito il cristiano gliela deve ridare con forza. Questa via larga del Dio unico mai si dovrà percorrere. Chi la percorre trascina nella falsità il mondo, non solo se stesso, ma il mondo. </w:t>
      </w:r>
    </w:p>
    <w:p w14:paraId="5F9381A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 xml:space="preserve">Terza via larga: abolire Cristo. </w:t>
      </w:r>
      <w:r w:rsidRPr="00E36191">
        <w:rPr>
          <w:rFonts w:ascii="Arial" w:eastAsia="Times New Roman" w:hAnsi="Arial"/>
          <w:sz w:val="24"/>
          <w:szCs w:val="20"/>
          <w:lang w:eastAsia="it-IT"/>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Questa nuova terza alleanza ha come suo fondamento la perdita della purezza della verità di Cristo Gesù e di conseguenza la separazione dalla Chiesa una, santa, cattolica, apostolica. Questa terza nuova alleanza o nuova via di salvezza e di redenzione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innalzata sul fondamento di Pietro e </w:t>
      </w:r>
      <w:r w:rsidRPr="00E36191">
        <w:rPr>
          <w:rFonts w:ascii="Arial" w:eastAsia="Times New Roman" w:hAnsi="Arial"/>
          <w:sz w:val="24"/>
          <w:szCs w:val="20"/>
          <w:lang w:eastAsia="it-IT"/>
        </w:rPr>
        <w:lastRenderedPageBreak/>
        <w:t>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38E1EB9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4E17C65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w:t>
      </w:r>
    </w:p>
    <w:p w14:paraId="0121B4B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051E2BD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Perché allora questa nuova terza alleanza è assai particolare e oltremodo pericolosa e letale? Perché essa già oggi e anche domani dovrà essere la vita </w:t>
      </w:r>
      <w:r w:rsidRPr="00E36191">
        <w:rPr>
          <w:rFonts w:ascii="Arial" w:eastAsia="Times New Roman" w:hAnsi="Arial"/>
          <w:sz w:val="24"/>
          <w:szCs w:val="20"/>
          <w:lang w:eastAsia="it-IT"/>
        </w:rPr>
        <w:lastRenderedPageBreak/>
        <w:t xml:space="preserve">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w:t>
      </w:r>
    </w:p>
    <w:p w14:paraId="7184B7C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 “Venite, facciamoci una Chiesa di pensieri umani che tocchi l’intera umanità, nessun popolo e nessuna nazione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0B8AA55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 xml:space="preserve">Quarta via larga: Cristiano senza identità. </w:t>
      </w:r>
      <w:r w:rsidRPr="00E36191">
        <w:rPr>
          <w:rFonts w:ascii="Arial" w:eastAsia="Times New Roman" w:hAnsi="Arial"/>
          <w:sz w:val="24"/>
          <w:szCs w:val="20"/>
          <w:lang w:eastAsia="it-IT"/>
        </w:rPr>
        <w:t xml:space="preserve">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w:t>
      </w:r>
    </w:p>
    <w:p w14:paraId="60F4D72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 Lo Spirito Santo ci fa corpo di Cristo. Nel corpo di Cristo diveniamo </w:t>
      </w:r>
      <w:r w:rsidRPr="00E36191">
        <w:rPr>
          <w:rFonts w:ascii="Arial" w:eastAsia="Times New Roman" w:hAnsi="Arial"/>
          <w:sz w:val="24"/>
          <w:szCs w:val="20"/>
          <w:lang w:eastAsia="it-IT"/>
        </w:rPr>
        <w:lastRenderedPageBreak/>
        <w:t>partecipi della natura divina. 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2BF0203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Creata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 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w:t>
      </w:r>
    </w:p>
    <w:p w14:paraId="36106DF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verità. Non c’è comunione vera se non c’è unità vera. 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universale di può creare.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w:t>
      </w:r>
    </w:p>
    <w:p w14:paraId="2F56847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Oggi tutti questi misteri non possono essere realizzati perché il Vangelo non è più predicato, la fede in Cristo Gesù non è più chiesta a nessuno, neanche l’opera della Chiesa e dello Spirito Santo viene chiesta.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 non potete fare nulla. Urge che ci convertiamo tutti alla verità di Cristo, se vogliamo portare l’umanità nella sua verità. Ma per questo è necessario che il Vangelo venga predicato nella sua purezza di luce divina. Dove il Vangelo non viene predicato, l’uomo viene abbandonato alla sua natura che è disgregata e nella morte a causa del suo peccato. Anche questa via mai potrà essere percorsa. Chi la percorre sappia che consumerà la sua vita nella vanità. Per questa via non nasce il corpo di Cristo e senza il corpo di Cristo mai vi potrà essere unità tra gli uomini. L’unità che produce frutti di salvezza è solo nel corpo di Cristo.</w:t>
      </w:r>
    </w:p>
    <w:p w14:paraId="2525129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 xml:space="preserve">Quinta via larga: La non missione del cristiano. </w:t>
      </w:r>
      <w:r w:rsidRPr="00E36191">
        <w:rPr>
          <w:rFonts w:ascii="Arial" w:eastAsia="Times New Roman" w:hAnsi="Arial"/>
          <w:sz w:val="24"/>
          <w:szCs w:val="20"/>
          <w:lang w:eastAsia="it-IT"/>
        </w:rPr>
        <w:t xml:space="preserve">Ora è cosa giusta che ci chiediamo: qual è la missione del cristiano nella storia? Diciamo subito che non è quella di osservare il Vangelo al fine di raggiungere il regno dei cieli. Non è </w:t>
      </w:r>
      <w:r w:rsidRPr="00E36191">
        <w:rPr>
          <w:rFonts w:ascii="Arial" w:eastAsia="Times New Roman" w:hAnsi="Arial"/>
          <w:sz w:val="24"/>
          <w:szCs w:val="20"/>
          <w:lang w:eastAsia="it-IT"/>
        </w:rPr>
        <w:lastRenderedPageBreak/>
        <w:t>neanche quella di riconoscere Cristo Gesù dinanzi agli uomini sempre al fine di essere riconosciuti da Lui dinanzi al Padre suo. Vivere il Vangelo e testimoniare Cristo è obbligo del cristiano, per questa è la sua vocazione, Non è questa però la sua missione. La missione del cristiano è la formazione del corpo di Cristo. Il corpo di Cristo si forma con l’aggiunta di nuovi membri, nuovi discepoli, nuovi figli di Dio. Fare discepoli è la prima delle missioni. Se non si fanno discepoli, ogni altra missione è inutile. Le parole di Gesù sono limpide: Andate e fate discepoli tutti i popoli. Come si fanno discepoli tutti i popoli? Si annuncia Cristo, si invita a convertirsi a Cristo, si chiede di voler divenire corpo di Cristo nascendo da acqua e da Spirito Santo. Poi si insegna ad osservare tutto ciò che Cristo Gesù ha lasciato a noi come suo purissimo insegnamento.</w:t>
      </w:r>
    </w:p>
    <w:p w14:paraId="1A45FAC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Formare il corpo di Cristo è missione di tutto il corpo di Cristo. Ognuno è chiamato a formarlo secondo la misura del dono ricevuto e il mistero che gli è stato consegnato dallo Spirito Santo. Così l’Apostolo Paolo agli Efesini: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09B25D5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Così anche nella Prima Lettera ai Corinzi: “Riguardo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w:t>
      </w:r>
      <w:r w:rsidRPr="00E36191">
        <w:rPr>
          <w:rFonts w:ascii="Arial" w:eastAsia="Times New Roman" w:hAnsi="Arial"/>
          <w:sz w:val="24"/>
          <w:szCs w:val="20"/>
          <w:lang w:eastAsia="it-IT"/>
        </w:rPr>
        <w:lastRenderedPageBreak/>
        <w:t xml:space="preserve">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w:t>
      </w:r>
    </w:p>
    <w:p w14:paraId="1AB2A8A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Essendo oggi il cristiano divenuto adoratore del Dio unico, non forma più il corpo di Cristo, neanche lui più vive da vero corpo di Cristo. Per molti cristiani oggi il battesimo ha perso la sua verità. Battezzare è divenuto insignificante. Ma così dicendo e facendo altro non si opera se non la morte della Chiesa. Se non si edifica più il corpo di Cristo e la sua edificazione è missione necessaria, la Chiesa è destinata a morire. 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sua Chiesa.</w:t>
      </w:r>
    </w:p>
    <w:p w14:paraId="52FD837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Un cristiano che non edifica sulla terra il corpo di Cristo attesta di non essere lui vero corpo di Cristo. È passato dalla verità oggettiva della fede alla verità soggettiva, dalla Rivelazione è scivolato nella sua volontà e nella sua immaginazione, nei suoi pensieri. È questo passaggio che oggi sta riducendo in frantumi tutta la nostra purissima fede. 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w:t>
      </w:r>
    </w:p>
    <w:p w14:paraId="62A9097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Queste vie larghe non sono le uniche. Possiamo affermare che oggi ogni discepolo di Gesù si è costruita non una via larga e spaziosa, ma una via larghissima e spaziosissima. Se non torniamo alle 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 Priviamo Dio di nuovi figli perché il pensiero del mondo si è impossessato della nostra purissima fede, distruggendola ed annientandola. Un tempo il profeta Aggeo esortava il popolo del Signore a costruire il tempio santo del loro Dio, devastato dalla distruzione. Che sorga oggi un altro Aggeo che ci invita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 </w:t>
      </w:r>
    </w:p>
    <w:p w14:paraId="09DC7AD7"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w:t>
      </w:r>
      <w:r w:rsidRPr="00E36191">
        <w:rPr>
          <w:rFonts w:ascii="Arial" w:eastAsia="Times New Roman" w:hAnsi="Arial"/>
          <w:i/>
          <w:iCs/>
          <w:sz w:val="24"/>
          <w:szCs w:val="24"/>
          <w:lang w:eastAsia="it-IT"/>
        </w:rPr>
        <w:lastRenderedPageBreak/>
        <w:t xml:space="preserve">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6A61397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questo il retto uso del potere ricevuto: edificare il corpo di Cristo secondo le Leggi eterne del corpo di Cristo nello Spirito Santo. Riprendiamo ora la Lettura del Capitolo IV dell’Apocalisse, seguendo la metodologia fin qui adottata. </w:t>
      </w:r>
    </w:p>
    <w:p w14:paraId="2EE635EA"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 xml:space="preserve">V 4,9: </w:t>
      </w:r>
      <w:bookmarkStart w:id="486" w:name="_Hlk135664684"/>
      <w:r w:rsidRPr="00E36191">
        <w:rPr>
          <w:rFonts w:ascii="Arial" w:eastAsia="Times New Roman" w:hAnsi="Arial" w:cs="Arial"/>
          <w:sz w:val="24"/>
          <w:szCs w:val="24"/>
          <w:lang w:eastAsia="it-IT"/>
        </w:rPr>
        <w:t>E ogni volta che questi esseri viventi rendono gloria, onore e grazie a Colui che è seduto sul trono e che vive nei secoli dei secoli</w:t>
      </w:r>
      <w:bookmarkEnd w:id="486"/>
      <w:r w:rsidRPr="00E36191">
        <w:rPr>
          <w:rFonts w:ascii="Arial" w:eastAsia="Times New Roman" w:hAnsi="Arial" w:cs="Arial"/>
          <w:sz w:val="24"/>
          <w:szCs w:val="24"/>
          <w:lang w:eastAsia="it-IT"/>
        </w:rPr>
        <w:t xml:space="preserve">… Et cum darent illa animalia gloriam et honorem et benedictionem sedenti super thronum viventi in saecula saeculorum… </w:t>
      </w:r>
      <w:r w:rsidRPr="00E36191">
        <w:rPr>
          <w:rFonts w:ascii="Greek" w:eastAsia="Times New Roman" w:hAnsi="Greek" w:cs="Greek"/>
          <w:sz w:val="26"/>
          <w:szCs w:val="26"/>
          <w:lang w:eastAsia="it-IT"/>
        </w:rPr>
        <w:t>kaˆ Ótan dèsousin t¦ zùa dÒxan kaˆ tim¾n kaˆ eÙcarist…an tù kaqhmšnJ ™pˆ tù qrÒnJ, tù zînti e„j toÝj a„înaj tîn a„ènwn,</w:t>
      </w:r>
    </w:p>
    <w:p w14:paraId="50AF27E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E ogni volta che questi esseri viventi rendono gloria, onore e grazie a Colui che è seduto sul trono e che vive nei secoli dei secoli…</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I quattro esseri viventi sono a servizio della gloria dell’Onnipotente Signore. Essi rendono gloria, onore e grazie a Colui che è seduto sul trono e che vive nei secoli dei secoli. Il nostro Dio che è il Santissimo, è anche l’Immortale. Lui dall’eternità senza tempo per l’eternità senza tempo. Lui è il Dio Onnipotente, il Creatore e il Signore di tutto ciò che esiste fuori di lui, cose visibili e cose invisibili. </w:t>
      </w:r>
    </w:p>
    <w:p w14:paraId="6A999C5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La Gloria è la confessione della purissima verità del nostro Dio.</w:t>
      </w:r>
      <w:r w:rsidRPr="00E36191">
        <w:rPr>
          <w:rFonts w:ascii="Arial" w:eastAsia="Times New Roman" w:hAnsi="Arial" w:cs="Arial"/>
          <w:sz w:val="24"/>
          <w:szCs w:val="24"/>
          <w:lang w:eastAsia="it-IT"/>
        </w:rPr>
        <w:t xml:space="preserve"> Non ci sono inni di gloria dove non si canta la verità del nostro Dio e Signore. Verità e gloria sono una cosa sola. Niente verità e niente gloria. Oggi il cristiano non può più cantare inni di gloria per il suo Dio. Lo ha privato della sua purissima verità: eternità, unità, trinità, santità, unicità, onnipotenza, governo universale. Lo ha privato della verità di creazione, redenzione, salvezza, giustificazione, santificazione. Lo ha privato della verità di Giudice universale. Lo ha privato di ogni altra verità. Privando Dio di ogni verità, il cristiano ha privato anche la Chiesa di ogni verità. Privando il corpo di Cristo di ogni verità, anche la sua vita l’ha privata di ogni verità, assieme all’intera umanità e alla creazione. </w:t>
      </w:r>
    </w:p>
    <w:p w14:paraId="2210430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Si rende onore a Dio perché si confessa ciò che lui è per i secoli dei secoli. </w:t>
      </w:r>
      <w:r w:rsidRPr="00E36191">
        <w:rPr>
          <w:rFonts w:ascii="Arial" w:eastAsia="Times New Roman" w:hAnsi="Arial" w:cs="Arial"/>
          <w:sz w:val="24"/>
          <w:szCs w:val="24"/>
          <w:lang w:eastAsia="it-IT"/>
        </w:rPr>
        <w:t xml:space="preserve">Ciò che è suo deve essere a Lui attribuito. Poiché suo è solo il bene, ogni bene, sua è ogni verità, solo la verità, a lui va attribuito ogni bene e ogni verità. Non si rende onore a Dio quando a Lui si attribuisce il male. Ancora: Dio è onorato quando noi </w:t>
      </w:r>
      <w:r w:rsidRPr="00E36191">
        <w:rPr>
          <w:rFonts w:ascii="Arial" w:eastAsia="Times New Roman" w:hAnsi="Arial" w:cs="Arial"/>
          <w:sz w:val="24"/>
          <w:szCs w:val="24"/>
          <w:lang w:eastAsia="it-IT"/>
        </w:rPr>
        <w:lastRenderedPageBreak/>
        <w:t>facciamo solo il bene e mai il male. Chi fa il male non onora il Signore, perché sottrae a Dio la sua persona che è stata creata per fare solo il bene e manifestare così l’essenza eterna del nostro Creatore che è solo purissimo bene.</w:t>
      </w:r>
    </w:p>
    <w:p w14:paraId="64E9041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Al nostro Dio dobbiamo rendere grazie</w:t>
      </w:r>
      <w:r w:rsidRPr="00E36191">
        <w:rPr>
          <w:rFonts w:ascii="Arial" w:eastAsia="Times New Roman" w:hAnsi="Arial" w:cs="Arial"/>
          <w:sz w:val="24"/>
          <w:szCs w:val="24"/>
          <w:lang w:eastAsia="it-IT"/>
        </w:rPr>
        <w:t xml:space="preserve"> perché non solo noi siamo opera delle sue mani, ma anche perché tutto il bene che facciamo è frutto del suo amore. È un dono della sua misericordia e della sua bontà. L’uomo non è fonte di bene. Solo Dio è la sorgente eterna di ogni bene. Noi per tutto dobbiamo ringraziare il Signore, perché tutto è un suo dono d’amore per noi. Il primo rendimento di grazia dobbiamo elevarlo al Signore perché ci ha fatto dono di Cristo per la nostra redenzione eterna. Senza questo dono mai ci sarebbe stata salvezza per noi. L’altra grande azione di grazia è il dono che ci ha fatto in Cristo dello Spirito Santo. Senza il dono dello Spirito Santo, mai saremmo divenuti corpo di Cristo e mai avremmo partecipato del suo potere di redenzione e di salvezza. </w:t>
      </w:r>
    </w:p>
    <w:p w14:paraId="5A4ED34D"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 xml:space="preserve">V 4,10: </w:t>
      </w:r>
      <w:bookmarkStart w:id="487" w:name="_Hlk135664728"/>
      <w:r w:rsidRPr="00E36191">
        <w:rPr>
          <w:rFonts w:ascii="Arial" w:eastAsia="Times New Roman" w:hAnsi="Arial" w:cs="Arial"/>
          <w:sz w:val="24"/>
          <w:szCs w:val="24"/>
          <w:lang w:eastAsia="it-IT"/>
        </w:rPr>
        <w:t xml:space="preserve">I ventiquattro anziani si prostrano davanti a Colui che siede sul trono e adorano Colui che vive nei secoli dei secoli e gettano le loro corone davanti al trono, dicendo: </w:t>
      </w:r>
      <w:bookmarkEnd w:id="487"/>
      <w:r w:rsidRPr="00E36191">
        <w:rPr>
          <w:rFonts w:ascii="Arial" w:eastAsia="Times New Roman" w:hAnsi="Arial" w:cs="Arial"/>
          <w:sz w:val="24"/>
          <w:szCs w:val="24"/>
          <w:lang w:eastAsia="it-IT"/>
        </w:rPr>
        <w:t xml:space="preserve">procident viginti quattuor seniores ante sedentem in throno et adorabunt viventem in saecula saeculorum et mittent coronas suas ante thronum dicentes; honorem et virtutem quia tu creasti omnia et propter voluntatem tuam erant et creata sunt. </w:t>
      </w:r>
      <w:r w:rsidRPr="00E36191">
        <w:rPr>
          <w:rFonts w:ascii="Greek" w:eastAsia="Times New Roman" w:hAnsi="Greek" w:cs="Greek"/>
          <w:sz w:val="26"/>
          <w:szCs w:val="26"/>
          <w:lang w:eastAsia="it-IT"/>
        </w:rPr>
        <w:t>pesoàntai oƒ e‡kosi tšssarej presbÚteroi ™nèpion toà kaqhmšnou ™pˆ toà qrÒnou kaˆ proskun»sousin tù zînti e„j toÝj a„înaj tîn a„ènwn, kaˆ baloàsin toÝj stef£nouj aÙtîn ™nèpion toà qrÒnou lšgontej,</w:t>
      </w:r>
    </w:p>
    <w:p w14:paraId="1D0D0ED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I ventiquattro anziani si prostrano davanti a Colui che siede sul trono. </w:t>
      </w:r>
      <w:r w:rsidRPr="00E36191">
        <w:rPr>
          <w:rFonts w:ascii="Arial" w:eastAsia="Times New Roman" w:hAnsi="Arial" w:cs="Arial"/>
          <w:sz w:val="24"/>
          <w:szCs w:val="24"/>
          <w:lang w:eastAsia="it-IT"/>
        </w:rPr>
        <w:t>Quando i quattro esseri viventi celebrano dinanzi al Signore la loro liturgia di rendimento di gloria, onore e grazie al Signore, i ventiquattro anziani si prostravano davanti a Colui che siede sul trono. Sul trono siede il Dio eterno e immortale, il Creatore e il Signore. Siede l’Onnipotente, il Pantocratore, Colui che ha nelle sue mani l’universo visibile e invisibile e quanto vi è in esso.</w:t>
      </w:r>
    </w:p>
    <w:p w14:paraId="18FFD84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E adorano Colui che vive nei secoli dei secoli e gettano le loro corone davanti al trono, dicendo:</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Si adora Dio confessando la sua purissima verità. Qual è la prima verità del nostro Dio? È la sua eternità. Lui vive nei secoli dei secoli. Lui è dall’eternità per l’eternità il solo Vivente dal quale per generazione eterna è la vita del suo Figlio Unigenito e per creazione l’esistenza e la vita di ogni essere che si trova nei cieli e sulla terra, sia essere visibile che essere invisibile, sia animato che inanimato, sia spirituale che materiale o di altra natura. I ventiquattro anziani gettano le loro corone davanti al trono per riconoscere che solo Dio è il Signore. Se loro in qualche modo partecipano della Signoria di Dio nel governo della sua creazione, vi partecipano solo per un dono di grazia. Dio non ha bisogno di ciò che è creato per governare il suo creato. Se si serve di loro, cioè dei ventiquattro anziani, lo è solo per grande benevolenza e perché vuole onorare grandemente le sue creature. Dio vuole rivestire la sua creatura della sua stessa gloria. Questo è il grande amore di Dio per noi.</w:t>
      </w:r>
    </w:p>
    <w:p w14:paraId="2A17F049"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V 4,11</w:t>
      </w:r>
      <w:bookmarkStart w:id="488" w:name="_Hlk135664766"/>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«Tu sei degno, o Signore e Dio nostro, di ricevere la gloria, l’onore e la potenza, perché tu hai creato tutte le cose, per la tua volontà esistevano e furono create»</w:t>
      </w:r>
      <w:bookmarkEnd w:id="488"/>
      <w:r w:rsidRPr="00E36191">
        <w:rPr>
          <w:rFonts w:ascii="Arial" w:eastAsia="Times New Roman" w:hAnsi="Arial" w:cs="Arial"/>
          <w:sz w:val="24"/>
          <w:szCs w:val="24"/>
          <w:lang w:eastAsia="it-IT"/>
        </w:rPr>
        <w:t xml:space="preserve">. Dignus es Domine et Deus noster accipere gloriam et honorem et virtutem quia tu creasti omnia et propter voluntatem tuam erant et creata sunt. </w:t>
      </w:r>
      <w:r w:rsidRPr="00E36191">
        <w:rPr>
          <w:rFonts w:ascii="Greek" w:eastAsia="Times New Roman" w:hAnsi="Greek" w:cs="Greek"/>
          <w:sz w:val="26"/>
          <w:szCs w:val="26"/>
          <w:lang w:eastAsia="it-IT"/>
        </w:rPr>
        <w:lastRenderedPageBreak/>
        <w:t xml:space="preserve">”Axioj e, Ð kÚrioj kaˆ Ð qeÕj ¹mîn, labe‹n t¾n dÒxan kaˆ t¾n tim¾n kaˆ t¾n dÚnamin, </w:t>
      </w:r>
      <w:bookmarkStart w:id="489" w:name="_Hlk135724116"/>
      <w:r w:rsidRPr="00E36191">
        <w:rPr>
          <w:rFonts w:ascii="Greek" w:eastAsia="Times New Roman" w:hAnsi="Greek" w:cs="Greek"/>
          <w:sz w:val="26"/>
          <w:szCs w:val="26"/>
          <w:lang w:eastAsia="it-IT"/>
        </w:rPr>
        <w:t>Óti sÝ œktisaj t¦ p£nta, kaˆ di¦ tÕ qšlhm£ sou Ãsan kaˆ ™kt…sqhsan.</w:t>
      </w:r>
    </w:p>
    <w:bookmarkEnd w:id="489"/>
    <w:p w14:paraId="7369DC9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«Tu sei degno, o Signore e Dio nostro, di ricevere la gloria, l’onore e la potenza… </w:t>
      </w:r>
      <w:r w:rsidRPr="00E36191">
        <w:rPr>
          <w:rFonts w:ascii="Arial" w:eastAsia="Times New Roman" w:hAnsi="Arial" w:cs="Arial"/>
          <w:sz w:val="24"/>
          <w:szCs w:val="24"/>
          <w:lang w:eastAsia="it-IT"/>
        </w:rPr>
        <w:t xml:space="preserve">Ecco il canto dei ventiquattro anziani: Il Signore nostro Dio è degno di ricevere la gloria, l’onore e la potenza. I ventiquattro anziani riconoscono e confessano Dio secondo purezza di verità. Lui solo è l’Eterno, l’Onnipotente, il Signore, la Sorgente eterna di tutto ciò che esiste e ciò che esiste fuori di Lui è solo per creazione e la creazione altro non è che una partecipazione della sua stessa vita. È vita fuori di Dio, ma è vita che per creazione è dalla vita di Dio. Questa è la gloria del nostro Dio: “Solo Lui è Io Sono”. Ogni altro che è, è solo per partecipazione per creazione del suo essere. Siamo dal suo essere per creazione per essere per il suo essere per volontà. Ed è questo l’onore che dobbiamo rendere al nostro Dio. Riconoscersi essere dal suo essere per creazione. Volere essere per il suo essere per volontà, per obbedienza, per ascolto della sua voce. Non rende onore al Signore chi non è per il suo essere per volontà, per obbedienza per dono della propria vita. Possiamo essere per il suo essere solo se sostenuti dalla sua grazia e la sua grazia per noi è la sua potenza. Per la sua potenza di creazione siamo dal suo essere. Per la sua potenza di grazia possiamo essere per il suo essere, a condizione che giorno per giorno di immergiamo in questa potenza di grazia, di luce, di verità, di amore, di vita eterna, di giustizia e di pace. </w:t>
      </w:r>
    </w:p>
    <w:p w14:paraId="3F41407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Senza la divina potenza che agisce in noi, nulla possiamo fare e mai saremo essere per il suo essere, vero essere umano per il vero essere divino, eterno e immortale, per essere nell’essere divino, eterno, immortale dal quale sempre per grazia anche noi diveniamo divini e immortali. Non diveniamo eterni perché l’eternità è senza principio e senza fine. In Dio noi saremo senza fine, nella sua vita eterna, ma non siamo eterni. Noi siamo e rimaniamo in eterno per creazione, per redenzione, per grazia divina.</w:t>
      </w:r>
    </w:p>
    <w:p w14:paraId="4551D49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Perché tu hai creato tutte le cose, per la tua volontà esistevano e furono create». </w:t>
      </w:r>
      <w:r w:rsidRPr="00E36191">
        <w:rPr>
          <w:rFonts w:ascii="Arial" w:eastAsia="Times New Roman" w:hAnsi="Arial" w:cs="Arial"/>
          <w:sz w:val="24"/>
          <w:szCs w:val="24"/>
          <w:lang w:eastAsia="it-IT"/>
        </w:rPr>
        <w:t xml:space="preserve">Ecco perché il Signore Dio che siede sul trono è degno di ricevere onore, gloria e potenza… Perché Lui ha creato tutte le cose, per la sua volontà esistevano e furono create - </w:t>
      </w:r>
      <w:r w:rsidRPr="00E36191">
        <w:rPr>
          <w:rFonts w:ascii="Greek" w:eastAsia="Times New Roman" w:hAnsi="Greek" w:cs="Greek"/>
          <w:sz w:val="26"/>
          <w:szCs w:val="26"/>
          <w:lang w:eastAsia="it-IT"/>
        </w:rPr>
        <w:t xml:space="preserve">Óti sÝ œktisaj t¦ p£nta, kaˆ di¦ tÕ qšlhm£ sou Ãsan kaˆ ™kt…sqhsan. </w:t>
      </w:r>
      <w:r w:rsidRPr="00E36191">
        <w:rPr>
          <w:rFonts w:ascii="Arial" w:eastAsia="Times New Roman" w:hAnsi="Arial" w:cs="Arial"/>
          <w:sz w:val="24"/>
          <w:szCs w:val="24"/>
          <w:lang w:eastAsia="it-IT"/>
        </w:rPr>
        <w:t xml:space="preserve">quia tu creasti omnia et propter voluntatem tuam erant et creata sunt. Tutto ciò che esiste, esiste per creazione. La creazione è da materia non preesistente. La materia inizia ad esiste quando il Signore la chiama all’esistenza. Oggi è proprio di questa verità che l’uomo ha privato Dio. Privando Dio di questa verità, anche l’uomo è stato privato di questa verità. Senza la verità che gli viene da Dio, l’uomo diviene una cosa tra le cose. Ecco oggi il dramma nel quale si è inabissato l’uomo: si è fatto uomo senza alcuna verità di origine e di fine. Essendo lui senza. Verità, tutto l’universo è senza verità. Muore la giustizia, nasce l’arbitrio. Muore il servizio, sorge il potere del più forte. Muore l’uomo e con lui tutto muore, perché tutto è privato della sua verità di origine e di fine. Tutto ha iniziato ad esistere per volontà divina e tutto dalla divina volontà è stato creato. Questa verità chi deve viverla e chi deve annunziarla è il cristiano, il discepolo di Gesù. Come la vive e come l’annunzia? Vivendo lui il suo essere per l’essere di Cristo, mostrando come il suo essere è per l’essere di Cristo e annunciando questa </w:t>
      </w:r>
      <w:r w:rsidRPr="00E36191">
        <w:rPr>
          <w:rFonts w:ascii="Arial" w:eastAsia="Times New Roman" w:hAnsi="Arial" w:cs="Arial"/>
          <w:sz w:val="24"/>
          <w:szCs w:val="24"/>
          <w:lang w:eastAsia="it-IT"/>
        </w:rPr>
        <w:lastRenderedPageBreak/>
        <w:t xml:space="preserve">verità ad ogni uomo. Privare Dio della verità della creazione è privare l’uomo di ogni sua verità. </w:t>
      </w:r>
    </w:p>
    <w:p w14:paraId="6F557EC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sz w:val="24"/>
          <w:szCs w:val="20"/>
          <w:lang w:eastAsia="it-IT"/>
        </w:rPr>
        <w:t xml:space="preserve">Dio è il Signore. </w:t>
      </w:r>
      <w:r w:rsidRPr="00E36191">
        <w:rPr>
          <w:rFonts w:ascii="Arial" w:eastAsia="Times New Roman" w:hAnsi="Arial"/>
          <w:bCs/>
          <w:i/>
          <w:iCs/>
          <w:sz w:val="24"/>
          <w:szCs w:val="20"/>
          <w:lang w:eastAsia="it-IT"/>
        </w:rPr>
        <w:t>Ma quale Dio è il Signore?</w:t>
      </w:r>
      <w:r w:rsidRPr="00E36191">
        <w:rPr>
          <w:rFonts w:ascii="Arial" w:eastAsia="Times New Roman" w:hAnsi="Arial"/>
          <w:b/>
          <w:sz w:val="24"/>
          <w:szCs w:val="20"/>
          <w:lang w:eastAsia="it-IT"/>
        </w:rPr>
        <w:t xml:space="preserve"> </w:t>
      </w:r>
      <w:r w:rsidRPr="00E36191">
        <w:rPr>
          <w:rFonts w:ascii="Arial" w:eastAsia="Times New Roman" w:hAnsi="Arial"/>
          <w:sz w:val="24"/>
          <w:szCs w:val="20"/>
          <w:lang w:eastAsia="it-IT"/>
        </w:rPr>
        <w:t xml:space="preserve">Il Signore è il Dio che è il Creatore dell’uomo. Creatore dell’uomo e anche creatore del cielo e della terra, delle cose visibili e invisibili, è solo il Padre di Cristo Gesù. Solo il Padre di Cristo Gesù è il Signore dell’uomo. Così il Salmo: </w:t>
      </w:r>
    </w:p>
    <w:p w14:paraId="3DED2435" w14:textId="77777777" w:rsidR="00E36191" w:rsidRPr="00E36191" w:rsidRDefault="00E36191" w:rsidP="00E36191">
      <w:pPr>
        <w:spacing w:after="120" w:line="240" w:lineRule="auto"/>
        <w:jc w:val="both"/>
        <w:rPr>
          <w:rFonts w:ascii="Arial" w:eastAsia="Times New Roman" w:hAnsi="Arial" w:cs="Arial"/>
          <w:i/>
          <w:sz w:val="24"/>
          <w:szCs w:val="24"/>
          <w:lang w:eastAsia="it-IT"/>
        </w:rPr>
      </w:pPr>
      <w:r w:rsidRPr="00E36191">
        <w:rPr>
          <w:rFonts w:ascii="Arial" w:eastAsia="Times New Roman" w:hAnsi="Arial" w:cs="Arial"/>
          <w:i/>
          <w:sz w:val="24"/>
          <w:szCs w:val="24"/>
          <w:lang w:eastAsia="it-IT"/>
        </w:rPr>
        <w:t xml:space="preserve">“Acclamate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100,1-5). </w:t>
      </w:r>
    </w:p>
    <w:p w14:paraId="4D92DA9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Ma il Dio che è il solo Signore dell’uomo, non è solo il Signore per creazione. È anche il Signore perché è la sola sorgente della vita per ogni uomo. È il Signore per redenzione, salvezza, giustificazione. È il Signore per vera rigenerazione. Se è il Signore, a Lui va dato ogni ascolto. Così il Salmo: </w:t>
      </w:r>
    </w:p>
    <w:p w14:paraId="15D8F527"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i/>
          <w:sz w:val="24"/>
          <w:szCs w:val="24"/>
          <w:lang w:eastAsia="it-IT"/>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w:t>
      </w:r>
      <w:r w:rsidRPr="00E36191">
        <w:rPr>
          <w:rFonts w:ascii="Arial" w:eastAsia="Times New Roman" w:hAnsi="Arial"/>
          <w:sz w:val="24"/>
          <w:szCs w:val="24"/>
          <w:lang w:eastAsia="it-IT"/>
        </w:rPr>
        <w:t xml:space="preserve"> (Sal 95, 1-11). </w:t>
      </w:r>
    </w:p>
    <w:p w14:paraId="3F419D4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 dieci Comandamenti trovano la loro forza non solo nella verità della creazione – siamo del Signore perché Lui ci ha fatti – ma anche trovano la loro forza nella verità che Lui ci ha liberati e redenti, ci ha scelti come suo popolo, ci elevati alla dignità di suoi figli in Cristo Gesù. </w:t>
      </w:r>
    </w:p>
    <w:p w14:paraId="533B8AE7"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i/>
          <w:sz w:val="24"/>
          <w:szCs w:val="24"/>
          <w:lang w:eastAsia="it-IT"/>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w:t>
      </w:r>
      <w:r w:rsidRPr="00E36191">
        <w:rPr>
          <w:rFonts w:ascii="Arial" w:eastAsia="Times New Roman" w:hAnsi="Arial"/>
          <w:i/>
          <w:sz w:val="24"/>
          <w:szCs w:val="24"/>
          <w:lang w:eastAsia="it-IT"/>
        </w:rPr>
        <w:lastRenderedPageBreak/>
        <w:t>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r w:rsidRPr="00E36191">
        <w:rPr>
          <w:rFonts w:ascii="Arial" w:eastAsia="Times New Roman" w:hAnsi="Arial"/>
          <w:sz w:val="24"/>
          <w:szCs w:val="24"/>
          <w:lang w:eastAsia="it-IT"/>
        </w:rPr>
        <w:t xml:space="preserve"> (Es 20,1-19). </w:t>
      </w:r>
    </w:p>
    <w:p w14:paraId="2E4C9F2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 </w:t>
      </w:r>
    </w:p>
    <w:p w14:paraId="4C826FD6" w14:textId="77777777" w:rsidR="00E36191" w:rsidRPr="00E36191" w:rsidRDefault="00E36191" w:rsidP="00E36191">
      <w:pPr>
        <w:spacing w:after="120" w:line="240" w:lineRule="auto"/>
        <w:jc w:val="both"/>
        <w:rPr>
          <w:rFonts w:ascii="Arial" w:eastAsia="Times New Roman" w:hAnsi="Arial"/>
          <w:spacing w:val="-2"/>
          <w:sz w:val="24"/>
          <w:szCs w:val="24"/>
          <w:lang w:eastAsia="it-IT"/>
        </w:rPr>
      </w:pPr>
      <w:r w:rsidRPr="00E36191">
        <w:rPr>
          <w:rFonts w:ascii="Arial" w:eastAsia="Times New Roman" w:hAnsi="Arial"/>
          <w:i/>
          <w:spacing w:val="-2"/>
          <w:sz w:val="24"/>
          <w:szCs w:val="24"/>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E36191">
        <w:rPr>
          <w:rFonts w:ascii="Arial" w:eastAsia="Times New Roman" w:hAnsi="Arial"/>
          <w:spacing w:val="-2"/>
          <w:sz w:val="24"/>
          <w:szCs w:val="24"/>
          <w:lang w:eastAsia="it-IT"/>
        </w:rPr>
        <w:t xml:space="preserve">. </w:t>
      </w:r>
    </w:p>
    <w:p w14:paraId="4309485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L’universo è nelle mani di Cristo Signore o dell’Agnello che fu immolato. Anticipiamo quanto prenderemo in esame a breve:</w:t>
      </w:r>
    </w:p>
    <w:p w14:paraId="56285AFD"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i/>
          <w:sz w:val="24"/>
          <w:szCs w:val="24"/>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E36191">
        <w:rPr>
          <w:rFonts w:ascii="Arial" w:eastAsia="Times New Roman" w:hAnsi="Arial"/>
          <w:sz w:val="24"/>
          <w:szCs w:val="24"/>
          <w:lang w:eastAsia="it-IT"/>
        </w:rPr>
        <w:t xml:space="preserve">. </w:t>
      </w:r>
    </w:p>
    <w:p w14:paraId="653776A5"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sz w:val="24"/>
          <w:szCs w:val="20"/>
          <w:lang w:eastAsia="it-IT"/>
        </w:rPr>
        <w:lastRenderedPageBreak/>
        <w:t>Tutto è stato fatto dal Padre per mezzo del suo Verbo Eterno, nello Spirito Santo. Tutto è redento dal Padre per mezzo del suo Verbo Incarnato, nello Spirito Santo. Di ogni cosa l’Agnello che è stato immolato è stato costituito Signore</w:t>
      </w:r>
      <w:r w:rsidRPr="00E36191">
        <w:rPr>
          <w:rFonts w:ascii="Arial" w:eastAsia="Times New Roman" w:hAnsi="Arial"/>
          <w:b/>
          <w:sz w:val="24"/>
          <w:szCs w:val="20"/>
          <w:lang w:eastAsia="it-IT"/>
        </w:rPr>
        <w:t xml:space="preserve">. </w:t>
      </w:r>
    </w:p>
    <w:p w14:paraId="1BCF96D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sz w:val="24"/>
          <w:szCs w:val="20"/>
          <w:lang w:eastAsia="it-IT"/>
        </w:rPr>
        <w:t xml:space="preserve">È purissima verità. </w:t>
      </w:r>
      <w:r w:rsidRPr="00E36191">
        <w:rPr>
          <w:rFonts w:ascii="Arial" w:eastAsia="Times New Roman" w:hAnsi="Arial"/>
          <w:sz w:val="24"/>
          <w:szCs w:val="20"/>
          <w:lang w:eastAsia="it-IT"/>
        </w:rPr>
        <w:t xml:space="preserve">Per rivelazione sappiamo che l’uomo non viene solo dalla Parola del Signore e dalla sua opera, contrariamente a quanto è rivelato per tutta la creazione che lo ha preceduto – Dio prima dice e poi fa –. L’uomo viene da una decisione presa dal Padre in comunione con il Figlio e con lo Spirito Santo. In comunione decidono di fare l’uomo </w:t>
      </w:r>
      <w:r w:rsidRPr="00E36191">
        <w:rPr>
          <w:rFonts w:ascii="Arial" w:eastAsia="Times New Roman" w:hAnsi="Arial"/>
          <w:i/>
          <w:sz w:val="24"/>
          <w:szCs w:val="20"/>
          <w:lang w:eastAsia="it-IT"/>
        </w:rPr>
        <w:t>“a nostra immagine, secondo la nostra somiglianza”</w:t>
      </w:r>
      <w:r w:rsidRPr="00E36191">
        <w:rPr>
          <w:rFonts w:ascii="Arial" w:eastAsia="Times New Roman" w:hAnsi="Arial"/>
          <w:sz w:val="24"/>
          <w:szCs w:val="20"/>
          <w:lang w:eastAsia="it-IT"/>
        </w:rPr>
        <w:t xml:space="preserve">. Non solo. È creato con un fine particolare, unico, che non è di nessun altro essere creato da Dio: </w:t>
      </w:r>
      <w:r w:rsidRPr="00E36191">
        <w:rPr>
          <w:rFonts w:ascii="Arial" w:eastAsia="Times New Roman" w:hAnsi="Arial"/>
          <w:i/>
          <w:sz w:val="24"/>
          <w:szCs w:val="20"/>
          <w:lang w:eastAsia="it-IT"/>
        </w:rPr>
        <w:t>“Dòmini sui pesci del mare e sugli uccelli del cielo, sul bestiame, su tutti gli animali selvatici e su tutti i rettili che strisciano sulla terra”.</w:t>
      </w:r>
      <w:r w:rsidRPr="00E36191">
        <w:rPr>
          <w:rFonts w:ascii="Arial" w:eastAsia="Times New Roman" w:hAnsi="Arial"/>
          <w:sz w:val="24"/>
          <w:szCs w:val="20"/>
          <w:lang w:eastAsia="it-IT"/>
        </w:rPr>
        <w:t xml:space="preserve"> </w:t>
      </w:r>
    </w:p>
    <w:p w14:paraId="05DBB751"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sz w:val="24"/>
          <w:szCs w:val="20"/>
          <w:lang w:eastAsia="it-IT"/>
        </w:rPr>
        <w:t>Solo dopo questa decisione, Dio creò l’uomo a sua immagine, a immagine di Dio lo creò. Maschio e femmina li creò. Una volta che l’uomo e la donna sono stati chiamati in vita, il Signore Dio, il Creatore e il Signore, il loro Artefice li benedice e manifesta loro il fine per cui essi sono stati creati. Questa verità è così rivelata nel Capitolo Primo della Genesi:</w:t>
      </w:r>
      <w:r w:rsidRPr="00E36191">
        <w:rPr>
          <w:rFonts w:ascii="Arial" w:eastAsia="Times New Roman" w:hAnsi="Arial"/>
          <w:i/>
          <w:sz w:val="24"/>
          <w:szCs w:val="20"/>
          <w:lang w:eastAsia="it-IT"/>
        </w:rPr>
        <w:t xml:space="preserve"> </w:t>
      </w:r>
    </w:p>
    <w:p w14:paraId="59144AC8" w14:textId="77777777" w:rsidR="00E36191" w:rsidRPr="00E36191" w:rsidRDefault="00E36191" w:rsidP="00E36191">
      <w:pPr>
        <w:spacing w:after="120" w:line="240" w:lineRule="auto"/>
        <w:jc w:val="both"/>
        <w:rPr>
          <w:rFonts w:ascii="Arial" w:eastAsia="Times New Roman" w:hAnsi="Arial"/>
          <w:sz w:val="28"/>
          <w:lang w:eastAsia="it-IT"/>
        </w:rPr>
      </w:pPr>
      <w:r w:rsidRPr="00E36191">
        <w:rPr>
          <w:rFonts w:ascii="Arial" w:eastAsia="Times New Roman" w:hAnsi="Arial"/>
          <w:i/>
          <w:sz w:val="24"/>
          <w:szCs w:val="24"/>
          <w:lang w:eastAsia="it-IT"/>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w:t>
      </w:r>
      <w:r w:rsidRPr="00E36191">
        <w:rPr>
          <w:rFonts w:ascii="Arial" w:eastAsia="Times New Roman" w:hAnsi="Arial"/>
          <w:sz w:val="24"/>
          <w:szCs w:val="24"/>
          <w:lang w:eastAsia="it-IT"/>
        </w:rPr>
        <w:t>(Gen 1,26-28).</w:t>
      </w:r>
      <w:r w:rsidRPr="00E36191">
        <w:rPr>
          <w:rFonts w:ascii="Arial" w:eastAsia="Times New Roman" w:hAnsi="Arial"/>
          <w:sz w:val="28"/>
          <w:lang w:eastAsia="it-IT"/>
        </w:rPr>
        <w:t xml:space="preserve"> </w:t>
      </w:r>
    </w:p>
    <w:p w14:paraId="7A85C8D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Questo è l’uomo: mistero di Parola e di opera da parte del Signore. Mistero di creazione e di fine. Come in Dio Parola, opera e fine sono una sola cosa, così anche nell’uomo Parola, opera e fine sono una cosa sola. L’uomo che è eternamente dalla Parola del suo Dio esiste per dare vita alla Parola del suo Dio. Lui è creato per dare nuova creazione alla creazione del suo Signore. Ma perché possa dare creazione alla creazione del suo Dio, deve essere Lui eternamente dalla Parola del suo Creatore. L’uomo ha deciso, per tentazione di essere dalla parola dell’anti-Creatore, anti-Dio, anti-Signore, e all’istante da creatore nella creazione del suo Signore e Dio si è trasformato in distruttore della sua creazione. </w:t>
      </w:r>
    </w:p>
    <w:p w14:paraId="79781AA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Sempre quando l’uomo diviene distruttore di se stesso, ponendosi fuori e contro la Parola del suo Signore, diviene anche distruttore della creazione che gli è stata affidata, consegnata, data per continuare l’opera del suo Signore. Ecco la verità che dobbiamo porre in grande luce. L’uomo, avendo distrutto se stesso, è divenuto un distruttore della bellissima opera che il Signore gli aveva posto nelle sue mani. Non è divenuto ieri. È oggi il distruttore. Avendo distrutto se stesso, la sapienza che gli era stata data si è trasformata in stoltezza e insipienza e la luce in tenebre e la razionalità in sragionevolezza. Qual è il frutto di questa trasformazione? L’uomo pensa di poter essere il continuatore della creazione distruggendo se stesso, anzi continuando a distruggere se stesso non solo cancellando la Parola di Dio dalla sua vita, ma ponendo al posto della Parola del suo Signore le sue leggi che innalzano la distruzione della natura dell’uomo a vero progresso in umanità.</w:t>
      </w:r>
    </w:p>
    <w:p w14:paraId="0FA28A0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Chi deve portare la sua creazione e ogni altra creazione nella purissima verità è il cristiano. Chi è il cristiano? È ogni uomo che ogni giorno, per opera dello Spirito Santo e dell’opera della Chiesa, si lascia fare nuova creatura in Cristo Gesù. Qual è il fine del suo essere nuova creatura in Cristo? Il fine è duplice: crescere lui come vero corpo di Cristo; crescendo come vero corpo di Cristo, edificare il corpo di Cristo sia con l’aggiunta di nuovi membri e anche aiutando ogni altro membro del corpo di Cristo a crescere anche lui come vero corpo di Cristo. È il corpo di Cristo la nuova umanità da creare sulla nostra terra perché la nuova umanità che quotidianamente si crea porti a compimento la creazione affidata da Dio all’uomo al momento della sua creazione. </w:t>
      </w:r>
    </w:p>
    <w:p w14:paraId="6994F10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L’uomo così come si è fatto a causa del suo peccato, cioè uomo distrutto e frantumato nella sua verità di origine, mai potrà portare a compimento la missione che il suo Creatore e Signore gli ha affidato. Neanche l’uomo rinnovato, ricomposto, fatto nuova creatura, potrà mai dare compimento a questa missione di origine. Potrà dare compimento alla sua missione di origine solo portando a compimento la seconda missione, quella che gli è stata affidata dalla sua fede nel mistero della redenzione. Qual è questa missione? Lasciarsi formare dallo Spirito Santo giorno dopo giorno. Giorno dopo giorno formare il corpo di Cristo secondo le Leggi che questo corpo governano. Se il corpo di Cristo non viene formato, neanche il fine di redenzione è da noi raggiunto. Senza il fine di redenzione raggiunto, mai si potrà raggiungere il fine di creazione. Tutto è dal corpo di Cristo, per il corpo di Cristo, nel corpo di Cristo. Non ci si realizza come corpo di Cristo e nessun altro fine viene realizzato, né per la terra e né per l’eternità.</w:t>
      </w:r>
    </w:p>
    <w:p w14:paraId="11F04B67"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490" w:name="_Toc137153313"/>
      <w:bookmarkStart w:id="491" w:name="_Toc139723753"/>
    </w:p>
    <w:p w14:paraId="4A89736D"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t>Lettura del Testo Sacro</w:t>
      </w:r>
      <w:bookmarkEnd w:id="490"/>
      <w:bookmarkEnd w:id="491"/>
      <w:r w:rsidRPr="00E36191">
        <w:rPr>
          <w:rFonts w:ascii="Arial" w:eastAsia="Times New Roman" w:hAnsi="Arial"/>
          <w:b/>
          <w:sz w:val="24"/>
          <w:szCs w:val="20"/>
          <w:lang w:eastAsia="it-IT"/>
        </w:rPr>
        <w:t xml:space="preserve"> </w:t>
      </w:r>
    </w:p>
    <w:p w14:paraId="161E019B"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Capitolo 5</w:t>
      </w:r>
      <w:r w:rsidRPr="00E36191">
        <w:rPr>
          <w:rFonts w:ascii="Arial" w:eastAsia="Times New Roman" w:hAnsi="Arial" w:cs="Arial"/>
          <w:sz w:val="24"/>
          <w:szCs w:val="24"/>
          <w:lang w:eastAsia="it-IT"/>
        </w:rPr>
        <w:t xml:space="preserve">: 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w:t>
      </w:r>
      <w:r w:rsidRPr="00E36191">
        <w:rPr>
          <w:rFonts w:ascii="Arial" w:eastAsia="Times New Roman" w:hAnsi="Arial" w:cs="Arial"/>
          <w:sz w:val="24"/>
          <w:szCs w:val="24"/>
          <w:lang w:eastAsia="it-IT"/>
        </w:rPr>
        <w:lastRenderedPageBreak/>
        <w:t>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w:t>
      </w:r>
    </w:p>
    <w:p w14:paraId="1830451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val="fr-FR" w:eastAsia="it-IT"/>
        </w:rPr>
      </w:pPr>
      <w:r w:rsidRPr="00E36191">
        <w:rPr>
          <w:rFonts w:ascii="Arial" w:eastAsia="Times New Roman" w:hAnsi="Arial" w:cs="Arial"/>
          <w:sz w:val="24"/>
          <w:szCs w:val="24"/>
          <w:lang w:val="fr-FR" w:eastAsia="it-IT"/>
        </w:rPr>
        <w:t>Et vidi in dextera sedentis super thronum librum scriptum intus et foris signatum sigillis septem. et vidi angelum fortem praedicantem voce magna quis est dignus aperire librum et solvere signacula eius. Et nemo poterat in caelo neque in terra neque subtus terram aperire librum neque respicere illum, Et ego flebam multum quoniam nemo dignus inventus est aperire librum nec videre eum, Et unus de senioribus dicit mihi ne fleveris ecce vicit leo de tribu Iuda radix David aperire librum et septem signacula eius. Et vidi et ecce in medio throni et quattuor animalium et in medio seniorum agnum stantem tamquam occisum habentem cornua septem et oculos septem qui sunt spiritus Dei missi in omnem terram. Et venit et accepit de dextera sedentis de throno et cum aperuisset librum quattuor animalia et viginti quattuor seniores ceciderunt coram agno habentes singuli citharas et fialas aureas plenas odoramentorum quae sunt orationes sanctorum et cantant novum canticum dicentes dignus es accipere librum et aperire signacula eius quoniam occisus es et redemisti nos Deo in sanguine tuo ex omni tribu et lingua et populo et natione et fecisti eos Deo nostro regnum et sacerdotes et regnabunt super terram. Et vidi et audivi vocem angelorum multorum in circuitu throni et animalium et seniorum et erat numerus eorum milia milium dicentium voce magna: dignus est agnus qui occisus est accipere virtutem et divinitatem et sapientiam et fortitudinem et honorem et gloriam et benedictionem. Et omnem creaturam quae in caelo est et super terram et sub terram et quae sunt in mari et quae in ea omnes audivi dicentes sedenti in throno et agno benedictio et honor et gloria et potestas in saecula saeculorum. Et quattuor animalia dicebant amen et seniores ceciderunt et adoraverunt</w:t>
      </w:r>
    </w:p>
    <w:p w14:paraId="0ED75C86"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val="fr-FR" w:eastAsia="it-IT"/>
        </w:rPr>
      </w:pPr>
      <w:r w:rsidRPr="00E36191">
        <w:rPr>
          <w:rFonts w:ascii="Greek" w:eastAsia="Times New Roman" w:hAnsi="Greek" w:cs="Greek"/>
          <w:sz w:val="26"/>
          <w:szCs w:val="26"/>
          <w:lang w:val="fr-FR" w:eastAsia="it-IT"/>
        </w:rPr>
        <w:t>Kaˆ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don ™pˆ t¾n dexi¦n toà kaqhmšnou ™pˆ toà qrÒnou bibl…on gegrammšnon œswqen kaˆ Ôpisqen katesfragismšnon sfrag‹sin ˜pt£. kaˆ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don ¥ggelon „scurÕn khrÚssonta ™n fwnÍ meg£lV, T…j ¥xioj ¢no‹xai tÕ bibl…on kaˆ làsai t¦j sfrag‹daj aÙtoà; kaˆ oÙdeˆj ™dÚnato ™n tù oÙranù oÙd</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 xml:space="preserve"> ™pˆ tÁj gÁj oÙd</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 xml:space="preserve"> Øpok£tw tÁj gÁj ¢no‹xai tÕ bibl…on oÜte blšpein aÙtÒ. kaˆ œklaion polÝ Óti oÙdeˆj ¥xioj eØršqh ¢no‹xai tÕ bibl…on oÜte blšpein aÙtÒ. kaˆ eŒj ™k tîn presbutšrwn lšgei moi, M¾ kla‹e: „doÝ ™n…khsen Ð lšwn Ð ™k tÁj fulÁj 'IoÚda, ¹ </w:t>
      </w:r>
      <w:r w:rsidRPr="00E36191">
        <w:rPr>
          <w:rFonts w:ascii="Cambria" w:eastAsia="Times New Roman" w:hAnsi="Cambria" w:cs="Cambria"/>
          <w:sz w:val="26"/>
          <w:szCs w:val="26"/>
          <w:lang w:val="fr-FR" w:eastAsia="it-IT"/>
        </w:rPr>
        <w:t>·</w:t>
      </w:r>
      <w:r w:rsidRPr="00E36191">
        <w:rPr>
          <w:rFonts w:ascii="Greek" w:eastAsia="Times New Roman" w:hAnsi="Greek" w:cs="Greek"/>
          <w:sz w:val="26"/>
          <w:szCs w:val="26"/>
          <w:lang w:val="fr-FR" w:eastAsia="it-IT"/>
        </w:rPr>
        <w:t>…za Dau…d, ¢no‹xai tÕ bibl…on kaˆ t¦j ˜pt¦ sfrag‹daj aÙtoà. Kaˆ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don ™n mšsJ toà qrÒnou kaˆ tîn tess£rwn zówn kaˆ ™n mšsJ tîn presbutšrwn ¢rn…on ˜sthkÕj æj ™sfagmšnon, œcwn kšrata ˜pt¦ kaˆ ÑfqalmoÝj ˜pt£, o† e„sin t¦ [˜pt¦] pneÚmata toà qeoà ¢pestalmšnoi e„j p©san t¾n gÁn. kaˆ Ãlqen kaˆ e‡lhfen ™k tÁj dexi©j toà kaqhmšnou ™pˆ toà qrÒnou. kaˆ Óte œlaben tÕ bibl…on, t¦ tšssara zùa kaˆ oƒ e‡kosi tšssarej presbÚteroi œpesan ™nèpion toà ¢rn…ou, œcontej ›kastoj kiq£ran kaˆ fi£laj crus©j gemoÚsaj qumiam£twn, a† e„sin aƒ proseucaˆ tîn ¡g…wn. kaˆ °dousin òd¾n kain¾n lšgontej, ”Axioj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 xml:space="preserve"> labe‹n tÕ bibl…on kaˆ ¢no‹xai t¦j sfrag‹daj aÙtoà, Óti ™sf£ghj kaˆ ºgÒrasaj tù qeù ™n tù a†mat… sou ™k p£shj fulÁj kaˆ glèsshj kaˆ laoà kaˆ œqnouj, kaˆ ™po…hsaj aÙtoÝj tù qeù ¹mîn basile…an kaˆ ƒere‹j, kaˆ basileÚsousin ™pˆ tÁj gÁj. Kaˆ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 xml:space="preserve">don, kaˆ ½kousa fwn¾n ¢ggšlwn pollîn kÚklJ toà qrÒnou kaˆ tîn zówn kaˆ tîn presbutšrwn, kaˆ Ãn Ð ¢riqmÕj aÙtîn muri£dej muri£dwn kaˆ cili£dej cili£dwn, lšgontej fwnÍ meg£lV, ”AxiÒn </w:t>
      </w:r>
      <w:r w:rsidRPr="00E36191">
        <w:rPr>
          <w:rFonts w:ascii="Greek" w:eastAsia="Times New Roman" w:hAnsi="Greek" w:cs="Greek"/>
          <w:sz w:val="26"/>
          <w:szCs w:val="26"/>
          <w:lang w:val="fr-FR" w:eastAsia="it-IT"/>
        </w:rPr>
        <w:lastRenderedPageBreak/>
        <w:t>™stin tÕ ¢rn…on tÕ ™sfagmšnon labe‹n t¾n dÚnamin kaˆ ploàton kaˆ sof…an kaˆ „scÝn kaˆ tim¾n kaˆ dÒxan kaˆ eÙlog…an. kaˆ p©n kt…sma Ö ™n tù oÙranù kaˆ ™pˆ tÁj gÁj kaˆ Øpok£tw tÁj gÁj kaˆ ™pˆ tÁj qal£sshj kaˆ t¦ ™n aÙto‹j p£nta ½kousa lšgontaj, Tù kaqhmšnJ ™pˆ tù qrÒnJ kaˆ tù ¢rn…J ¹ eÙlog…a kaˆ ¹ tim¾ kaˆ ¹ dÒxa kaˆ tÕ kr£toj e„j toÝj a„înaj tîn a„ènwn. kaˆ t¦ tšssara zùa œlegon, 'Am»n. kaˆ oƒ presbÚteroi œpesan kaˆ prosekÚnhsan.</w:t>
      </w:r>
    </w:p>
    <w:p w14:paraId="770539FF" w14:textId="77777777" w:rsidR="00E36191" w:rsidRPr="00E36191" w:rsidRDefault="00E36191" w:rsidP="00E36191">
      <w:pPr>
        <w:spacing w:after="120" w:line="240" w:lineRule="auto"/>
        <w:jc w:val="both"/>
        <w:rPr>
          <w:rFonts w:ascii="Arial" w:eastAsia="Times New Roman" w:hAnsi="Arial"/>
          <w:b/>
          <w:sz w:val="24"/>
          <w:szCs w:val="20"/>
          <w:lang w:val="fr-FR" w:eastAsia="it-IT"/>
        </w:rPr>
      </w:pPr>
      <w:bookmarkStart w:id="492" w:name="_Toc137153314"/>
      <w:bookmarkStart w:id="493" w:name="_Toc139723754"/>
    </w:p>
    <w:p w14:paraId="1E8EEA1E"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t>Analisi del testo versetto per versetto</w:t>
      </w:r>
      <w:bookmarkEnd w:id="492"/>
      <w:bookmarkEnd w:id="493"/>
      <w:r w:rsidRPr="00E36191">
        <w:rPr>
          <w:rFonts w:ascii="Arial" w:eastAsia="Times New Roman" w:hAnsi="Arial"/>
          <w:b/>
          <w:sz w:val="24"/>
          <w:szCs w:val="20"/>
          <w:lang w:eastAsia="it-IT"/>
        </w:rPr>
        <w:t xml:space="preserve"> </w:t>
      </w:r>
    </w:p>
    <w:p w14:paraId="6BB84BC0" w14:textId="77777777" w:rsidR="00E36191" w:rsidRPr="00E36191" w:rsidRDefault="00E36191" w:rsidP="00E36191">
      <w:pPr>
        <w:spacing w:after="120" w:line="240" w:lineRule="auto"/>
        <w:jc w:val="both"/>
        <w:rPr>
          <w:rFonts w:ascii="Greek" w:eastAsia="Times New Roman" w:hAnsi="Greek" w:cs="Greek"/>
          <w:i/>
          <w:sz w:val="26"/>
          <w:szCs w:val="26"/>
          <w:lang w:val="fr-FR" w:eastAsia="it-IT"/>
        </w:rPr>
      </w:pPr>
      <w:bookmarkStart w:id="494" w:name="_Hlk135253010"/>
      <w:r w:rsidRPr="00E36191">
        <w:rPr>
          <w:rFonts w:ascii="Arial" w:eastAsia="Times New Roman" w:hAnsi="Arial"/>
          <w:b/>
          <w:bCs/>
          <w:iCs/>
          <w:sz w:val="24"/>
          <w:szCs w:val="20"/>
          <w:lang w:eastAsia="it-IT"/>
        </w:rPr>
        <w:t>V 5,</w:t>
      </w:r>
      <w:bookmarkEnd w:id="494"/>
      <w:r w:rsidRPr="00E36191">
        <w:rPr>
          <w:rFonts w:ascii="Arial" w:eastAsia="Times New Roman" w:hAnsi="Arial"/>
          <w:b/>
          <w:bCs/>
          <w:iCs/>
          <w:sz w:val="24"/>
          <w:szCs w:val="20"/>
          <w:lang w:eastAsia="it-IT"/>
        </w:rPr>
        <w:t>1</w:t>
      </w:r>
      <w:r w:rsidRPr="00E36191">
        <w:rPr>
          <w:rFonts w:ascii="Arial" w:eastAsia="Times New Roman" w:hAnsi="Arial"/>
          <w:iCs/>
          <w:sz w:val="24"/>
          <w:szCs w:val="20"/>
          <w:lang w:eastAsia="it-IT"/>
        </w:rPr>
        <w:t xml:space="preserve">: </w:t>
      </w:r>
      <w:bookmarkStart w:id="495" w:name="_Hlk135727702"/>
      <w:r w:rsidRPr="00E36191">
        <w:rPr>
          <w:rFonts w:ascii="Arial" w:eastAsia="Times New Roman" w:hAnsi="Arial"/>
          <w:iCs/>
          <w:sz w:val="24"/>
          <w:szCs w:val="20"/>
          <w:lang w:eastAsia="it-IT"/>
        </w:rPr>
        <w:t>E vidi, nella mano destra di Colui che sedeva sul trono, un libro scritto sul lato interno e su quello esterno, sigillato con sette sigilli.</w:t>
      </w:r>
      <w:r w:rsidRPr="00E36191">
        <w:rPr>
          <w:rFonts w:ascii="Arial" w:eastAsia="Times New Roman" w:hAnsi="Arial"/>
          <w:i/>
          <w:sz w:val="24"/>
          <w:szCs w:val="20"/>
          <w:lang w:eastAsia="it-IT"/>
        </w:rPr>
        <w:t xml:space="preserve"> </w:t>
      </w:r>
      <w:bookmarkEnd w:id="495"/>
      <w:r w:rsidRPr="00E36191">
        <w:rPr>
          <w:rFonts w:ascii="Arial" w:eastAsia="Times New Roman" w:hAnsi="Arial" w:cs="Arial"/>
          <w:i/>
          <w:sz w:val="24"/>
          <w:szCs w:val="24"/>
          <w:lang w:val="fr-FR" w:eastAsia="it-IT"/>
        </w:rPr>
        <w:t xml:space="preserve">Et vidi in dextera sedentis super thronum librum scriptum intus et foris signatum sigillis septem. </w:t>
      </w:r>
      <w:r w:rsidRPr="00E36191">
        <w:rPr>
          <w:rFonts w:ascii="Greek" w:eastAsia="Times New Roman" w:hAnsi="Greek" w:cs="Greek"/>
          <w:i/>
          <w:sz w:val="26"/>
          <w:szCs w:val="26"/>
          <w:lang w:val="fr-FR" w:eastAsia="it-IT"/>
        </w:rPr>
        <w:t>Kaˆ e</w:t>
      </w:r>
      <w:r w:rsidRPr="00E36191">
        <w:rPr>
          <w:rFonts w:ascii="Greek" w:eastAsia="Times New Roman" w:hAnsi="Greek" w:cs="Greek"/>
          <w:i/>
          <w:sz w:val="26"/>
          <w:szCs w:val="26"/>
          <w:lang w:eastAsia="it-IT"/>
        </w:rPr>
        <w:t></w:t>
      </w:r>
      <w:r w:rsidRPr="00E36191">
        <w:rPr>
          <w:rFonts w:ascii="Greek" w:eastAsia="Times New Roman" w:hAnsi="Greek" w:cs="Greek"/>
          <w:i/>
          <w:sz w:val="26"/>
          <w:szCs w:val="26"/>
          <w:lang w:val="fr-FR" w:eastAsia="it-IT"/>
        </w:rPr>
        <w:t xml:space="preserve">don ™pˆ t¾n dexi¦n toà kaqhmšnou ™pˆ toà qrÒnou bibl…on gegrammšnon œswqen kaˆ Ôpisqen katesfragismšnon sfrag‹sin ˜pt£. </w:t>
      </w:r>
    </w:p>
    <w:p w14:paraId="183EF03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E vidi, nella mano destra di Colui che sedeva sul trono, un libro scritto sul lato interno e su quello esterno, sigillato con sette sigilli.</w:t>
      </w:r>
      <w:r w:rsidRPr="00E36191">
        <w:rPr>
          <w:rFonts w:ascii="Arial" w:eastAsia="Times New Roman" w:hAnsi="Arial"/>
          <w:sz w:val="24"/>
          <w:szCs w:val="20"/>
          <w:lang w:eastAsia="it-IT"/>
        </w:rPr>
        <w:t xml:space="preserve"> Contemplando la liturgia del cielo e con lo spirito partecipando ad essa, ecco cosa vede l’Apostolo Giovanni: Vede, nella mano destra di Colui che sedeva sul trono, cioè nella mano destra del Padre, un libro scritto sul lato interno e su quello esterno, sigillato con sette sigilli. Non solo il libro è scritto in ogni sua pagina, è anche sigillato con sette sigilli. La scrittura sul lato interno e su quella esterno, attesta che non ci sono spazi vuoti in cui qualche altro potrà mai scrivere. Chi ha scritto il libro dell’universo e dell’umanità è il Padre, solo il Padre. Che il libro sia sigillato con sette sigilli, significa che questo libro nessuno lo potrà aprire e nessuno lo potrà leggere. Di conseguenza nessuno conosce cosa ha scritto il Padre sulla creazione e sull’umanità. Nessuno sa come sarà fra un istante la storia della creazione e dell’umanità. </w:t>
      </w:r>
    </w:p>
    <w:p w14:paraId="41919A4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allora la prima verità: nessuno ha il potere di scrivere la storia dell’universo e dell’umanità. Nessuno ha il potere di conoscere ciò che nella creazione e nell’umanità accadrà fra un solo istante. Tutto l’universo è sotto il governo del Signore. Il Signore è l’Onnipotente, il Pantocratore. L’uomo però con la sua volontà può sottrarsi all’obbedienza a Dio. Sottraendosi, introduce il male nell’umanità e nella creazione, male che è universale e non particolare, i cui effetti oltrepassano il tempo e finiscono nell’eternità. L’eternità a causa del male potrà essere anche di morte eterna. Questa verità mai l’uomo la dovrà dimenticare.</w:t>
      </w:r>
    </w:p>
    <w:p w14:paraId="09D8C07C" w14:textId="77777777" w:rsidR="00E36191" w:rsidRPr="00E36191" w:rsidRDefault="00E36191" w:rsidP="00E36191">
      <w:pPr>
        <w:spacing w:after="120" w:line="240" w:lineRule="auto"/>
        <w:jc w:val="both"/>
        <w:rPr>
          <w:rFonts w:ascii="Greek" w:eastAsia="Times New Roman" w:hAnsi="Greek" w:cs="Greek"/>
          <w:i/>
          <w:sz w:val="26"/>
          <w:szCs w:val="26"/>
          <w:lang w:eastAsia="it-IT"/>
        </w:rPr>
      </w:pPr>
      <w:r w:rsidRPr="00E36191">
        <w:rPr>
          <w:rFonts w:ascii="Arial" w:eastAsia="Times New Roman" w:hAnsi="Arial"/>
          <w:b/>
          <w:bCs/>
          <w:iCs/>
          <w:sz w:val="24"/>
          <w:szCs w:val="20"/>
          <w:lang w:eastAsia="it-IT"/>
        </w:rPr>
        <w:t>V 5,2</w:t>
      </w:r>
      <w:bookmarkStart w:id="496" w:name="_Hlk135728344"/>
      <w:r w:rsidRPr="00E36191">
        <w:rPr>
          <w:rFonts w:ascii="Arial" w:eastAsia="Times New Roman" w:hAnsi="Arial"/>
          <w:iCs/>
          <w:sz w:val="24"/>
          <w:szCs w:val="20"/>
          <w:lang w:eastAsia="it-IT"/>
        </w:rPr>
        <w:t>: Vidi un angelo forte che proclamava a gran voce: «Chi è degno di aprire il libro e scioglierne i sigilli?».</w:t>
      </w:r>
      <w:r w:rsidRPr="00E36191">
        <w:rPr>
          <w:rFonts w:ascii="Arial" w:eastAsia="Times New Roman" w:hAnsi="Arial"/>
          <w:i/>
          <w:sz w:val="24"/>
          <w:szCs w:val="20"/>
          <w:lang w:eastAsia="it-IT"/>
        </w:rPr>
        <w:t xml:space="preserve"> </w:t>
      </w:r>
      <w:bookmarkEnd w:id="496"/>
      <w:r w:rsidRPr="00E36191">
        <w:rPr>
          <w:rFonts w:ascii="Arial" w:eastAsia="Times New Roman" w:hAnsi="Arial" w:cs="Arial"/>
          <w:i/>
          <w:sz w:val="24"/>
          <w:szCs w:val="24"/>
          <w:lang w:eastAsia="it-IT"/>
        </w:rPr>
        <w:t xml:space="preserve">Et vidi angelum fortem praedicantem voce magna quis est dignus aperire librum et solvere signacula eius. </w:t>
      </w:r>
      <w:r w:rsidRPr="00E36191">
        <w:rPr>
          <w:rFonts w:ascii="Greek" w:eastAsia="Times New Roman" w:hAnsi="Greek" w:cs="Arial"/>
          <w:i/>
          <w:sz w:val="26"/>
          <w:szCs w:val="26"/>
          <w:lang w:eastAsia="it-IT"/>
        </w:rPr>
        <w:t xml:space="preserve">kaˆ edon ¥ggelon </w:t>
      </w:r>
      <w:r w:rsidRPr="00E36191">
        <w:rPr>
          <w:rFonts w:ascii="Greek" w:eastAsia="Times New Roman" w:hAnsi="Greek" w:cs="Greek"/>
          <w:i/>
          <w:sz w:val="26"/>
          <w:szCs w:val="26"/>
          <w:lang w:eastAsia="it-IT"/>
        </w:rPr>
        <w:t>„scurÕn khrÚssonta ™n fwnÍ meg£lV, T…j ¥xioj ¢no‹xai tÕ bibl…on kaˆ làsai t¦j sfrag‹daj aÙtoà;</w:t>
      </w:r>
    </w:p>
    <w:p w14:paraId="5B5CFFFB"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Cs/>
          <w:sz w:val="24"/>
          <w:szCs w:val="20"/>
          <w:lang w:eastAsia="it-IT"/>
        </w:rPr>
        <w:t xml:space="preserve">Vidi un angelo forte che proclamava a gran voce: </w:t>
      </w:r>
      <w:r w:rsidRPr="00E36191">
        <w:rPr>
          <w:rFonts w:ascii="Arial" w:eastAsia="Times New Roman" w:hAnsi="Arial"/>
          <w:i/>
          <w:sz w:val="24"/>
          <w:szCs w:val="20"/>
          <w:lang w:eastAsia="it-IT"/>
        </w:rPr>
        <w:t>«Chi è degno di aprire il libro e scioglierne i sigilli?».</w:t>
      </w:r>
      <w:r w:rsidRPr="00E36191">
        <w:rPr>
          <w:rFonts w:ascii="Arial" w:eastAsia="Times New Roman" w:hAnsi="Arial"/>
          <w:iCs/>
          <w:sz w:val="24"/>
          <w:szCs w:val="20"/>
          <w:lang w:eastAsia="it-IT"/>
        </w:rPr>
        <w:t xml:space="preserve"> Alla prima visione – quella del libro nelle mani di Dio Padre, scritto sul lato interno e su quello esterno, sigillato con sette sigilli – ora se ne aggiunge una seconda. L’Apostolo vede un angelo forte che proclama a grande voce: “Chi è degno di aprire il libro e di scioglierne i sigilli?”. Nell’universo intero vi è qualcuno che è degno di aprire il libro e di scioglierne i sigilli? Questo grido </w:t>
      </w:r>
      <w:r w:rsidRPr="00E36191">
        <w:rPr>
          <w:rFonts w:ascii="Arial" w:eastAsia="Times New Roman" w:hAnsi="Arial"/>
          <w:iCs/>
          <w:sz w:val="24"/>
          <w:szCs w:val="20"/>
          <w:lang w:eastAsia="it-IT"/>
        </w:rPr>
        <w:lastRenderedPageBreak/>
        <w:t xml:space="preserve">significa: se qualcuno si sente degno, venga prenda il libro e ne apra i sigilli. Ma per fare questo si deve essere degni. In cosa consiste la dignità? Traduciamo: C’è qualcuno sulla terra e nei cieli al quale Dio ha conferito questo potere? La dignità è il potere conferito dal Signore. Ogni potere viene da Dio. Ogni autorità viene da Dio. Il potere di governare, di santificare, di insegnare viene da Dio. Il potere profetico viene da Dio. Ogni altro potere viene per dono o carisma dello Spirito Santo. </w:t>
      </w:r>
    </w:p>
    <w:p w14:paraId="19D51D1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b/>
          <w:bCs/>
          <w:sz w:val="24"/>
          <w:szCs w:val="24"/>
          <w:lang w:eastAsia="it-IT"/>
        </w:rPr>
        <w:t>Potere nel Nuovo Testamento.</w:t>
      </w:r>
      <w:r w:rsidRPr="00E36191">
        <w:rPr>
          <w:rFonts w:ascii="Arial" w:eastAsia="Times New Roman" w:hAnsi="Arial" w:cs="Arial"/>
          <w:i/>
          <w:iCs/>
          <w:sz w:val="24"/>
          <w:szCs w:val="24"/>
          <w:lang w:eastAsia="it-IT"/>
        </w:rPr>
        <w:t xml:space="preserve"> Non giurare neppure per la tua testa, perché non hai il potere di rendere bianco o nero un solo capello (Mt 5, 36). Ora, perché sappiate che il Figlio dell'uomo ha il potere in terra di rimettere i peccati: alzati, disse allora il paralitico, prendi il tuo letto e va’ a casa tua" (Mt 9, 6). A quella vista, la folla fu presa da timore e rese gloria a Dio che aveva dato un tale potere agli uomini (Mt 9, 8). Chiamati a sé i dodici discepoli, diede loro il potere di scacciare gli spiriti immondi e di guarire ogni sorta di malattie e d'infermità (Mt 10, 1). E non abbiate paura di quelli che uccidono il corpo, ma non hanno potere di uccidere l'anima; temete piuttosto colui che ha il potere di far perire e l'anima e il corpo nella Geenna (Mt 10, 28). </w:t>
      </w:r>
    </w:p>
    <w:p w14:paraId="1FCA048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Ma Gesù, chiamatili a sé, disse: "I capi delle nazioni, voi lo sapete, dominano su di esse e i grandi esercitano su di esse il potere (Mt 20, 25). E Gesù, avvicinatosi, disse loro: "Mi è stato dato ogni potere in cielo e in terra (Mt 28, 18). Ora, perché sappiate che il Figlio dell'uomo ha il potere sulla terra di rimettere i peccati (Mc 2, 10). E anche per mandarli a predicare e perché avessero il potere di scacciare i demòni (Mc 3, 15). Allora chiamò i Dodici, ed incominciò a mandarli a due a due e diede loro potere sugli spiriti immondi (Mc 6, 7). Il re Erode sentì parlare di Gesù, poiché intanto il suo nome era diventato famoso. Si diceva: "Giovanni il Battista è risuscitato dai morti e per questo il potere dei miracoli opera in lui" (Mc 6, 14). Allora Gesù, chiamatili a sé, disse loro: "Voi sapete che coloro che sono ritenuti capi delle nazioni le dominano, e i loro grandi esercitano su di esse il potere (Mc 10, 42). Ma Gesù disse loro: "Vi farò anch'io una domanda e, se mi risponderete, vi dirò con quale potere le faccio (Mc 11, 29). </w:t>
      </w:r>
    </w:p>
    <w:p w14:paraId="241D5F1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È come uno che è partito per un viaggio dopo aver lasciato la propria casa e dato il potere ai servi, a ciascuno il suo compito, e ha ordinato al portiere di vigilare (Mc 13, 34). Essa ha fatto ciò ch'era in suo potere, ungendo in anticipo il mio corpo per la sepoltura (Mc 14, 8). Ora, perché sappiate che il Figlio dell'uomo ha il potere sulla terra di rimettere i peccati: io ti dico - esclamò rivolto al paralitico - alzati, prendi il tuo lettuccio e va’ a casa tua" (Lc 5, 24). Egli allora chiamò a sé i Dodici e diede loro potere e autorità su tutti i demòni e di curare le malattie (Lc 9, 1). Ecco, io vi ho dato il potere di camminare sopra i serpenti e gli scorpioni e sopra ogni potenza del nemico; nulla vi potrà danneggiare (Lc 10, 19). Vi mostrerò invece chi dovete temere: temete Colui che, dopo aver ucciso, ha il potere di gettare nella Geenna. Sì, ve lo dico, temete Costui (Lc 12, 5).</w:t>
      </w:r>
    </w:p>
    <w:p w14:paraId="15D6460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 Se dunque non avete potere neanche per la più piccola cosa, perché vi affannate del resto? (Lc 12, 26). Gli disse: Bene, bravo servitore; poiché ti sei mostrato fedele nel poco, ricevi il potere sopra dieci città( Lc 19, 17). Postisi in osservazione, mandarono informatori, che si fingessero persone oneste, per coglierlo in fallo nelle sue parole e poi consegnarlo all'autorità e al potere del </w:t>
      </w:r>
      <w:r w:rsidRPr="00E36191">
        <w:rPr>
          <w:rFonts w:ascii="Arial" w:eastAsia="Times New Roman" w:hAnsi="Arial" w:cs="Arial"/>
          <w:i/>
          <w:iCs/>
          <w:sz w:val="24"/>
          <w:szCs w:val="24"/>
          <w:lang w:eastAsia="it-IT"/>
        </w:rPr>
        <w:lastRenderedPageBreak/>
        <w:t>governatore (Lc 20, 20). Egli disse: "I re delle nazioni le governano, e coloro che hanno il potere su di esse si fanno chiamare benefattori (Lc 22, 25). A quanti però l'hanno accolto, ha dato potere di diventare figli di Dio: a quelli che credono nel suo nome (Gv 1, 12). E gli ha dato il potere di giudicare, perché è Figlio dell'uomo (Gv 5, 27). Nessuno me la toglie, ma la offro da me stesso, poiché ho il potere di offrirla e il potere di riprenderla di nuovo. Questo comando ho ricevuto dal Padre mio" (Gv 10, 18). Non parlerò più a lungo con voi, perché viene il principe del mondo; egli non ha nessun potere su di me (Gv 14, 30).</w:t>
      </w:r>
    </w:p>
    <w:p w14:paraId="584975B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Poiché tu gli hai dato potere sopra ogni essere umano, perché egli dia la vita eterna a tutti coloro che gli hai dato (Gv 17, 2). Gli disse allora Pilato: "Non mi parli? Non sai che ho il potere di metterti in libertà e il potere di metterti in croce?" (Gv 19, 10). Rispose Gesù: "Tu non avresti nessun potere su di me, se non ti fosse stato dato dall'alto. Per questo chi mi ha consegnato nelle tue mani ha una colpa più grande" (Gv 19, 11). Ed essi furono tutti pieni di Spirito Santo e cominciarono a parlare in altre lingue come lo Spirito dava loro il potere d'esprimersi (At 2, 4). Ma Dio lo ha risuscitato, sciogliendolo dalle angosce della morte, perché non era possibile che questa lo tenesse in suo potere (At 2, 24). Vedendo ciò, Pietro disse al popolo: "Uomini d'Israele, perché vi meravigliate di questo e continuate a fissarci come se per nostro potere e nostra pietà avessimo fatto camminare quest'uomo? (At 3, 12). </w:t>
      </w:r>
    </w:p>
    <w:p w14:paraId="15362BB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Fattili comparire davanti a loro, li interrogavano: "Con quale potere o in nome di chi avete fatto questo?" (At 4, 7). Dicendo: "Date anche a me questo potere perché a chiunque io imponga le mani, egli riceva lo Spirito Santo" (At 8, 19). Cioè come Dio consacrò in Spirito Santo e potenza Gesù di Nazaret, il quale passò beneficando e risanando tutti coloro che stavano sotto il potere del diavolo, perché Dio era con lui (At 10, 38). Ed ora vi affido al Signore e alla parola della sua grazia che ha il potere di edificare e di concedere l'eredità con tutti i santificati. (At 20, 32). Se dunque sono in colpa e ho commesso qualche cosa che meriti la morte, non rifiuto di morire; ma se nelle accuse di costoro non c'è nulla di vero, nessuno ha il potere di consegnarmi a loro. Io mi appello a Cesare" (At 25, 11). Ad aprir loro gli occhi, perché passino dalle tenebre alla luce e dal potere di satana a Dio e ottengano la remissione dei peccati e l'eredità in mezzo a coloro che sono stati santificati per la fede in me (At 26, 18). Sapendo che Cristo risuscitato dai morti non muore più; la morte non ha più potere su di lui (Rm 6, 9). </w:t>
      </w:r>
    </w:p>
    <w:p w14:paraId="5A38392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O forse ignorate, fratelli - parlo a gente esperta di legge - che la legge ha potere sull'uomo solo per il tempo in cui egli vive? (Rm 7, 1). Chi sei tu per giudicare un servo che non è tuo? Stia in piedi o cada, ciò riguarda il suo padrone; ma starà in piedi, perché il Signore ha il potere di farcelo stare (Rm 14, 4). A colui che ha il potere di confermarvi secondo il vangelo che io annunzio e il messaggio di Gesù Cristo, secondo la rivelazione del mistero taciuto per secoli eterni (Rm 16, 25). Nel nome del Signore nostro Gesù, essendo radunati insieme voi e il mio spirito, con il potere del Signore nostro Gesù (1Cor 5, 4). A uno il potere dei miracoli; a un altro il dono della profezia; a un altro il dono di distinguere gli spiriti; a un altro le varietà delle lingue; a un altro infine l'interpretazione delle lingue (1Cor 12, 10). </w:t>
      </w:r>
    </w:p>
    <w:p w14:paraId="39F5DBB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Del resto, Dio ha potere di far abbondare in voi ogni grazia perché, avendo sempre il necessario in tutto, possiate compiere generosamente tutte le opere di </w:t>
      </w:r>
      <w:r w:rsidRPr="00E36191">
        <w:rPr>
          <w:rFonts w:ascii="Arial" w:eastAsia="Times New Roman" w:hAnsi="Arial" w:cs="Arial"/>
          <w:i/>
          <w:iCs/>
          <w:sz w:val="24"/>
          <w:szCs w:val="24"/>
          <w:lang w:eastAsia="it-IT"/>
        </w:rPr>
        <w:lastRenderedPageBreak/>
        <w:t xml:space="preserve">bene (2Cor 9, 8). Non abbiamo infatti alcun potere contro la verità, ma per la verità (2Cor 13, 8). Per questo vi scrivo queste cose da lontano: per non dover poi, di presenza, agire severamente con il potere che il Signore mi ha dato per edificare e non per distruggere (2Cor 13, 10). A colui che in tutto ha potere di fare molto più di quanto possiamo domandare o pensare, secondo la potenza che già opera in noi (Ef 3, 20). Il quale trasfigurerà il nostro misero corpo per conformarlo al suo corpo glorioso, in virtù del potere che ha di sottomettere a sé tutte le cose (Fil 3, 21). È lui infatti che ci ha liberati dal potere delle tenebre e ci ha trasferiti nel regno del suo Figlio diletto (Col 1, 13). </w:t>
      </w:r>
    </w:p>
    <w:p w14:paraId="27FBFFE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Per i re e per tutti quelli che stanno al potere, perché possiamo trascorrere una vita calma e tranquilla con tutta pietà e dignità (1Tm 2, 2). Poiché dunque i figli hanno in comune il sangue e la carne, anch'egli ne è divenuto partecipe, per ridurre all'impotenza, mediante la morte colui che della morte ha il potere, cioè il diavolo (Eb 2, 14). Poiché la legge possiede solo un'ombra dei beni futuri e non la realtà stessa delle cose, non ha il potere di condurre alla perfezione, per mezzo di quei sacrifici che si offrono continuamente di anno in anno, coloro che si accostano a Dio (Eb 10, 1). Noi sappiamo che siamo da Dio, mentre tutto il mondo giace sotto il potere del maligno (1Gv 5, 19). e il Vivente. Io ero morto, ma ora vivo per sempre e ho potere sopra la morte e sopra gli inferi (Ap 1, 18). </w:t>
      </w:r>
    </w:p>
    <w:p w14:paraId="0995591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Allora uscì un altro cavallo, rosso fuoco. A colui che lo cavalcava fu dato potere di togliere la pace dalla terra perché si sgozzassero a vicenda e gli fu consegnata una grande spada (Ap 6, 4). Ed ecco, mi apparve un cavallo verdastro. Colui che lo cavalcava si chiamava Morte e gli veniva dietro l'Inferno. Fu dato loro potere sopra la quarta parte della terra per sterminare con la spada, con la fame, con la peste e con le fiere della terra (Ap 6, 8). Vidi poi un altro angelo che saliva dall'oriente e aveva il sigillo del Dio vivente. E gridò a gran voce ai quattro angeli ai quali era stato concesso il potere di devastare la terra e il mare (Ap 7, 2). Dal fumo uscirono cavallette che si sparsero sulla terra e fu dato loro un potere pari a quello degli scorpioni della terra (Ap 9, 3). </w:t>
      </w:r>
    </w:p>
    <w:p w14:paraId="4187EA8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Avevano code come gli scorpioni, e aculei. Nelle loro code il potere di far soffrire gli uomini per cinque mesi (Ap 9, 10). Essi hanno il potere di chiudere il cielo, perché non cada pioggia nei giorni del loro ministero profetico. Essi hanno anche potere di cambiar l'acqua in sangue e di colpire la terra con ogni sorta di flagelli tutte le volte che lo vorranno (Ap 11, 6). E gli uomini adorarono il drago perché aveva dato il potere alla bestia e adorarono la bestia dicendo: "Chi è simile alla bestia e chi può combattere con essa?" (Ap 13, 4). Alla bestia fu data una bocca per proferire parole d'orgoglio e bestemmie, con il potere di agire per quarantadue mesi (Ap 13, 5). Le fu permesso di far guerra contro i santi e di vincerli; le fu dato potere sopra ogni stirpe, popolo, lingua e nazione (Ap 13, 7). Essa esercita tutto il potere della prima bestia in sua presenza e costringe la terra e i suoi abitanti ad adorare la prima bestia, la cui ferita mortale era guarita (Ap 13, 12). </w:t>
      </w:r>
    </w:p>
    <w:p w14:paraId="163DEE3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E un altro angelo, che ha potere sul fuoco, uscì dall'altare e gridò a gran voce a quello che aveva la falce affilata: "Getta la tua falce affilata e vendemmia i grappoli della vigna della terra, perché le sue uve sono mature" (Ap 14, 18). E gli uomini bruciarono per il terribile calore e bestemmiarono il nome di Dio che ha in </w:t>
      </w:r>
      <w:r w:rsidRPr="00E36191">
        <w:rPr>
          <w:rFonts w:ascii="Arial" w:eastAsia="Times New Roman" w:hAnsi="Arial" w:cs="Arial"/>
          <w:i/>
          <w:iCs/>
          <w:sz w:val="24"/>
          <w:szCs w:val="24"/>
          <w:lang w:eastAsia="it-IT"/>
        </w:rPr>
        <w:lastRenderedPageBreak/>
        <w:t>suo potere tali flagelli, invece di ravvedersi per rendergli omaggio (Ap 16, 9). Le dieci corna che hai viste sono dieci re, i quali non hanno ancora ricevuto un regno, ma riceveranno potere regale, per un'ora soltanto insieme con la bestia (Ap 17, 12). Questi hanno un unico intento: consegnare la loro forza e il loro potere alla bestia (Ap 17, 13). Dopo ciò, vidi un altro angelo discendere dal cielo con grande potere e la terra fu illuminata dal suo splendore (Ap 18, 1).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Beati e santi coloro che prendono parte alla prima risurrezione. Su di loro non ha potere la seconda morte, ma saranno sacerdoti di Dio e del Cristo e regneranno con lui per mille anni (Ap 20, 6).</w:t>
      </w:r>
    </w:p>
    <w:p w14:paraId="60E8FA1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b/>
          <w:bCs/>
          <w:sz w:val="24"/>
          <w:szCs w:val="24"/>
          <w:lang w:eastAsia="it-IT"/>
        </w:rPr>
        <w:t xml:space="preserve">Autorità nel Nuovo Testamento. </w:t>
      </w:r>
      <w:r w:rsidRPr="00E36191">
        <w:rPr>
          <w:rFonts w:ascii="Arial" w:eastAsia="Times New Roman" w:hAnsi="Arial" w:cs="Arial"/>
          <w:i/>
          <w:iCs/>
          <w:sz w:val="24"/>
          <w:szCs w:val="24"/>
          <w:lang w:eastAsia="it-IT"/>
        </w:rPr>
        <w:t xml:space="preserve">Egli infatti insegnava loro come uno che ha autorità e non come i loro scribi (Mt 7, 29). Entrato nel tempio, mentre insegnava gli si avvicinarono i sommi sacerdoti e gli anziani del popolo e gli dissero: "Con quale autorità fai questo? Chi ti ha dato questa autorità?" (Mt 21, 23). Gesù rispose: "Vi farò anch'io una domanda e se voi mi rispondete, vi dirò anche con quale autorità faccio questo (Mt 21, 24). Rispondendo perciò a Gesù, dissero: "Non lo sappiamo". Allora anch'egli disse loro: "Neanch'io vi dico con quale autorità faccio queste cose" (Mt 21, 27). </w:t>
      </w:r>
    </w:p>
    <w:p w14:paraId="64CF281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Bene, servo buono e fedele, gli disse il suo padrone, sei stato fedele nel poco, ti darò autorità su molto; prendi parte alla gioia del tuo padrone (Mt 25, 21). Bene, servo buono e fedele, gli rispose il padrone, sei stato fedele nel poco, ti darò autorità su molto; prendi parte alla gioia del tuo padrone (Mt 25, 23). Ed erano stupiti del suo insegnamento, perché insegnava loro come uno che ha autorità e non come gli scribi (Mc 1, 22). Tutti furono presi da timore, tanto che si chiedevano a vicenda: "Che è mai questo? Una dottrina nuova insegnata con autorità. Comanda persino agli spiriti immondi e gli obbediscono!" (Mc 1, 27). "Con quale autorità fai queste cose? O chi ti ha dato l'autorità di farle?" (Mc 11, 28). Allora diedero a Gesù questa risposta: "Non sappiamo". E Gesù disse loro: "Neanch'io vi dico con quale autorità faccio queste cose" (Mc 11, 33). Rimanevano colpiti dal suo insegnamento, perché parlava con autorità (Lc 4, 32).</w:t>
      </w:r>
    </w:p>
    <w:p w14:paraId="7A41A4C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Tutti furono presi da paura e si dicevano l'un l'altro: "Che parola è mai questa, che comanda con autorità e potenza agli spiriti immondi ed essi se ne vanno?" (Lc 4, 36). Anch'io infatti sono uomo sottoposto a un'autorità, e ho sotto di me dei soldati; e dico all'uno: Va’' ed egli va, e a un altro: Vieni, ed egli viene, e al mio servo: Fa’ questo, ed egli lo fa" (Lc 7, 8). Egli allora chiamò a sé i Dodici e diede loro potere e autorità su tutti i demòni e di curare le malattie (Lc 9, 1). Quando vi condurranno davanti alle sinagoghe, ai magistrati e alle autorità, non preoccupatevi come discolparvi o che cosa dire (Lc 12, 11). "Dicci con quale autorità fai queste cose o chi è che t'ha dato quest'autorità" (Lc 20, 2). E Gesù disse loro: "Nemmeno io vi dico con quale autorità faccio queste cose" (Lc 20, 8). Postisi in osservazione, mandarono informatori, che si fingessero persone oneste, per coglierlo in fallo nelle sue parole e poi consegnarlo all'autorità e al potere del governatore (Lc 20, 20) Pilato, riuniti i sommi sacerdoti, le autorità e il </w:t>
      </w:r>
      <w:r w:rsidRPr="00E36191">
        <w:rPr>
          <w:rFonts w:ascii="Arial" w:eastAsia="Times New Roman" w:hAnsi="Arial" w:cs="Arial"/>
          <w:i/>
          <w:iCs/>
          <w:sz w:val="24"/>
          <w:szCs w:val="24"/>
          <w:lang w:eastAsia="it-IT"/>
        </w:rPr>
        <w:lastRenderedPageBreak/>
        <w:t>popolo (Lc 23, 13). "Quelli dunque che hanno autorità tra voi, disse, vengano con me e se vi è qualche colpa in quell'uomo, lo denuncino" (At 25, 5).</w:t>
      </w:r>
    </w:p>
    <w:p w14:paraId="435AC5B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Ciascuno stia sottomesso alle autorità costituite; poiché non c'è autorità se non da Dio e quelle che esistono sono stabilite da Dio (Rm 13, 1). Quindi chi si oppone all'autorità, si oppone all'ordine stabilito da Dio. E quelli che si oppongono si attireranno addosso la condanna (Rm 13, 2). I governanti infatti non sono da temere quando si fa il bene, ma quando si fa il male. Vuoi non aver da temere l'autorità? Fa’ il bene e ne avrai lode (Rm 13, 3). Se dunque avete liti per cose di questo mondo, voi prendete a giudici gente senza autorità nella Chiesa? (1Cor 6, 4). In realtà, anche se mi vantassi di più a causa della nostra autorità, che il Signore ci ha dato per vostra edificazione e non per vostra rovina, non avrò proprio da vergognarmene (2Cor 10, 8). </w:t>
      </w:r>
    </w:p>
    <w:p w14:paraId="0C5F3D6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Al di sopra di ogni principato e autorità, di ogni potenza e dominazione e di ogni altro nome che si possa nominare non solo nel secolo presente ma anche in quello futuro (Ef 1, 21). Pur potendo far valere la nostra autorità di apostoli di Cristo. Invece siamo stati amorevoli in mezzo a voi, come una madre che ha cura delle proprie creature (1Ts 2, 7). Questo devi insegnare, raccomandare e rimproverare con tutta autorità. Nessuno osi disprezzarti! (Tt 2, 15). Ricorda loro di esser sottomessi ai magistrati e alle autorità, di obbedire, di essere pronti per ogni opera buona (Tt 3, 1). Al vincitore che persevera sino alla fine nelle mie opere, darò autorità sopra le nazioni (Ap 2, 26). Con la stessa autorità che a me fu data dal Padre mio e darò a lui la stella del mattino (Ap 2, 28). </w:t>
      </w:r>
    </w:p>
    <w:p w14:paraId="3CC40019"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5,3:</w:t>
      </w:r>
      <w:r w:rsidRPr="00E36191">
        <w:rPr>
          <w:rFonts w:ascii="Arial" w:eastAsia="Times New Roman" w:hAnsi="Arial"/>
          <w:sz w:val="24"/>
          <w:szCs w:val="20"/>
          <w:lang w:eastAsia="it-IT"/>
        </w:rPr>
        <w:t xml:space="preserve"> </w:t>
      </w:r>
      <w:bookmarkStart w:id="497" w:name="_Hlk135734359"/>
      <w:r w:rsidRPr="00E36191">
        <w:rPr>
          <w:rFonts w:ascii="Arial" w:eastAsia="Times New Roman" w:hAnsi="Arial"/>
          <w:sz w:val="24"/>
          <w:szCs w:val="20"/>
          <w:lang w:eastAsia="it-IT"/>
        </w:rPr>
        <w:t xml:space="preserve">Ma nessuno né in cielo, né in terra, né sotto terra, era in grado di aprire il libro e di guardarlo. </w:t>
      </w:r>
      <w:bookmarkEnd w:id="497"/>
      <w:r w:rsidRPr="00E36191">
        <w:rPr>
          <w:rFonts w:ascii="Arial" w:eastAsia="Times New Roman" w:hAnsi="Arial" w:cs="Arial"/>
          <w:sz w:val="24"/>
          <w:szCs w:val="24"/>
          <w:lang w:eastAsia="it-IT"/>
        </w:rPr>
        <w:t xml:space="preserve">Et nemo poterat in caelo neque in terra neque subtus terram aperire librum neque respicere illum. </w:t>
      </w:r>
      <w:r w:rsidRPr="00E36191">
        <w:rPr>
          <w:rFonts w:ascii="Greek" w:eastAsia="Times New Roman" w:hAnsi="Greek" w:cs="Greek"/>
          <w:sz w:val="26"/>
          <w:szCs w:val="26"/>
          <w:lang w:eastAsia="it-IT"/>
        </w:rPr>
        <w:t>kaˆ oÙdeˆj ™dÚnato ™n tù oÙranù oÙd ™pˆ tÁj gÁj oÙd Øpok£tw tÁj gÁj ¢no‹xai tÕ bibl…on oÜte blšpein aÙtÒ.</w:t>
      </w:r>
    </w:p>
    <w:p w14:paraId="46448AD6"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
          <w:sz w:val="24"/>
          <w:szCs w:val="20"/>
          <w:lang w:eastAsia="it-IT"/>
        </w:rPr>
        <w:t>Ma nessuno né in cielo, né in terra, né sotto terra, era in grado di aprire il libro e di guardarlo.</w:t>
      </w:r>
      <w:r w:rsidRPr="00E36191">
        <w:rPr>
          <w:rFonts w:ascii="Arial" w:eastAsia="Times New Roman" w:hAnsi="Arial"/>
          <w:iCs/>
          <w:sz w:val="24"/>
          <w:szCs w:val="20"/>
          <w:lang w:eastAsia="it-IT"/>
        </w:rPr>
        <w:t xml:space="preserve"> Vi è qualcuno degno di prendere il libro e di aprirne i sigilli? Ecco la risposta: Nessuno. Nessuno né in cielo, né in terra, né sotto terra, era in grado di aprire il libro e di guardarlo. Nel cielo vi sono gli angeli. Nessun angelo è trovato degno. Sulla terra vi sono gli uomini. Nessun uomo fu trovato degno. Sotto terra vi sono le potenze degli inferi. Nessun diavolo e neanche Satana è in grado di aprire il libro e di guardarlo. Questo significa che nessuna creatura è stata trovata degna. Nessuna creatura ha il governo dell’universo. Ogni uomo però può condurre la sua vita nel regno delle tenebre, per sua volontà. Ogni diavolo e Satana possono tentare gli uomini, ma non hanno nessun governo sull’intera creazione. Il libro allora rimarrà sigillato per l’eternità? Può allora un re, un capo di Stato, un capo di Governo, quanti legiferano, quanti giudicano, quanti altri sono impegnati in ogni settore della vita dell’umanità, pensare che un solo attimo sia sotto il suo governo? È sufficiente al Signore una sola mosca per far sussultare la terra e il cielo. È sufficiente un solo evento non previsto e neanche immaginato e ci si trova a pensare sulla nostra totale inefficienza. Basta a volte una goccia di pioggia in più o una goccia di pioggia in meno, e l’economia di un popolo va in frantumi. Questa è la potenza dell’uomo sulla terra. </w:t>
      </w:r>
    </w:p>
    <w:p w14:paraId="4E8EFFB8"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Cs/>
          <w:sz w:val="24"/>
          <w:szCs w:val="20"/>
          <w:lang w:eastAsia="it-IT"/>
        </w:rPr>
        <w:t xml:space="preserve">Questo forse significa che l’uomo non possa servirsi della sua forza e della sua scienza e della sua sapienza e della sua intelligenza per dare sollievo alla sua </w:t>
      </w:r>
      <w:r w:rsidRPr="00E36191">
        <w:rPr>
          <w:rFonts w:ascii="Arial" w:eastAsia="Times New Roman" w:hAnsi="Arial"/>
          <w:iCs/>
          <w:sz w:val="24"/>
          <w:szCs w:val="20"/>
          <w:lang w:eastAsia="it-IT"/>
        </w:rPr>
        <w:lastRenderedPageBreak/>
        <w:t xml:space="preserve">vita? Certo che può. È anche suo dovere. Sempre però si dovrà ricordare che nulla è in suo potere. Senza la benedizione del Signore sulle sue opere, queste mai potranno da sole servire l’uomo secondo bontà e convenienza. Questo deve significare altresì che anche con la benedizione del Signore mai il domani e neanche l’oggi è nelle mani dell’uomo. Basta un solo evento che si produce nella storia e ogni scenario cambia. Oggi abbiamo posto ogni cosa nelle mani della nostra scienza, spesso stolta, insipiente, cieca. Abbiamo escluso Dio dalla nostra vita. Siamo senza alcun potere di governare i nostri giorni. La scienza non è Dio e non ha alcun potere. La scienza senza la verità della scienza e senza la sapienza che deve governarla produrrà tanti di quei disastri che nessuno potrà mai neanche immaginare. Quando poi ci si accorge, il rimedio sempre risulta inefficace. Si vogliono rimediare i frutti della scienza di ieri, ma si ignorano i disastri della scienza di oggi. L’uomo senza Dio, privo della sua sapienza e dell’intelligenza, carente di ogni divina conoscenza, si incammina sempre per sentieri, ignorando lui stesso dove essi conducano. “Non è in potere dell’uomo ridirigere i suoi passi”. </w:t>
      </w:r>
    </w:p>
    <w:p w14:paraId="5EF516B9" w14:textId="77777777" w:rsidR="00E36191" w:rsidRPr="00E36191" w:rsidRDefault="00E36191" w:rsidP="00E36191">
      <w:pPr>
        <w:spacing w:after="120" w:line="240" w:lineRule="auto"/>
        <w:jc w:val="both"/>
        <w:rPr>
          <w:rFonts w:ascii="Greek" w:eastAsia="Times New Roman" w:hAnsi="Greek" w:cs="Greek"/>
          <w:i/>
          <w:sz w:val="26"/>
          <w:szCs w:val="26"/>
          <w:lang w:eastAsia="it-IT"/>
        </w:rPr>
      </w:pPr>
      <w:r w:rsidRPr="00E36191">
        <w:rPr>
          <w:rFonts w:ascii="Arial" w:eastAsia="Times New Roman" w:hAnsi="Arial"/>
          <w:b/>
          <w:bCs/>
          <w:iCs/>
          <w:sz w:val="24"/>
          <w:szCs w:val="20"/>
          <w:lang w:eastAsia="it-IT"/>
        </w:rPr>
        <w:t>V 5,4</w:t>
      </w:r>
      <w:r w:rsidRPr="00E36191">
        <w:rPr>
          <w:rFonts w:ascii="Arial" w:eastAsia="Times New Roman" w:hAnsi="Arial"/>
          <w:iCs/>
          <w:sz w:val="24"/>
          <w:szCs w:val="20"/>
          <w:lang w:eastAsia="it-IT"/>
        </w:rPr>
        <w:t xml:space="preserve">: </w:t>
      </w:r>
      <w:bookmarkStart w:id="498" w:name="_Hlk135735547"/>
      <w:r w:rsidRPr="00E36191">
        <w:rPr>
          <w:rFonts w:ascii="Arial" w:eastAsia="Times New Roman" w:hAnsi="Arial"/>
          <w:iCs/>
          <w:sz w:val="24"/>
          <w:szCs w:val="20"/>
          <w:lang w:eastAsia="it-IT"/>
        </w:rPr>
        <w:t>Io piangevo molto, perché non fu trovato nessuno degno di aprire il libro e di guardarlo</w:t>
      </w:r>
      <w:r w:rsidRPr="00E36191">
        <w:rPr>
          <w:rFonts w:ascii="Arial" w:eastAsia="Times New Roman" w:hAnsi="Arial"/>
          <w:i/>
          <w:sz w:val="24"/>
          <w:szCs w:val="20"/>
          <w:lang w:eastAsia="it-IT"/>
        </w:rPr>
        <w:t xml:space="preserve">. </w:t>
      </w:r>
      <w:bookmarkEnd w:id="498"/>
      <w:r w:rsidRPr="00E36191">
        <w:rPr>
          <w:rFonts w:ascii="Arial" w:eastAsia="Times New Roman" w:hAnsi="Arial" w:cs="Arial"/>
          <w:i/>
          <w:sz w:val="24"/>
          <w:szCs w:val="24"/>
          <w:lang w:eastAsia="it-IT"/>
        </w:rPr>
        <w:t xml:space="preserve">Et ego flebam multum quoniam nemo dignus inventus est aperire librum nec videre eum. </w:t>
      </w:r>
      <w:r w:rsidRPr="00E36191">
        <w:rPr>
          <w:rFonts w:ascii="Greek" w:eastAsia="Times New Roman" w:hAnsi="Greek" w:cs="Greek"/>
          <w:i/>
          <w:sz w:val="26"/>
          <w:szCs w:val="26"/>
          <w:lang w:eastAsia="it-IT"/>
        </w:rPr>
        <w:t>kaˆ œklaion polÝ Óti oÙdeˆj ¥xioj eØršqh ¢no‹xai tÕ bibl…on oÜte blšpein aÙtÒ.</w:t>
      </w:r>
    </w:p>
    <w:p w14:paraId="7B75B216"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
          <w:sz w:val="24"/>
          <w:szCs w:val="20"/>
          <w:lang w:eastAsia="it-IT"/>
        </w:rPr>
        <w:t>Io piangevo molto, perché non fu trovato nessuno degno di aprire il libro e di guardarlo.</w:t>
      </w:r>
      <w:r w:rsidRPr="00E36191">
        <w:rPr>
          <w:rFonts w:ascii="Arial" w:eastAsia="Times New Roman" w:hAnsi="Arial"/>
          <w:iCs/>
          <w:sz w:val="24"/>
          <w:szCs w:val="20"/>
          <w:lang w:eastAsia="it-IT"/>
        </w:rPr>
        <w:t xml:space="preserve"> L’Apostolo Giovanni è ora nel pianto. Lui avrebbe voluto che si trovasse qualcuno degno di ricevere il libro e di aprine i sigilli. Invece né in cielo, né sulla terra, né sotto terra si è trovato un solo essere. C’è un motivo teologo particolare che dona significato a questo pianto? Nel Vangelo secondo Matteo piange Rachele quando Erode fa uccidere tutti i bambini di Betlemme dai due anni in giù. Nel Vangelo secondo Luca Gesù piange su Gerusalemme, profetizzando la sua fine. Nel Vangelo secondo Giovanni Gesù piange dinanzi alla tomba di Lazzaro, ormai da quattro giorni nel sepolcro. Il pianto è il frutto di un grande dolore. Giovanni è nel dolore perché pensa che neanche il suo Maestro è degno di prendere il libro e di aprine i sigilli. Ma se Gesù non è degno di prendere il libro e di aprirne i sigilli significa che Lui non ha alcun potere sulla storia. A che serve avere il potere sulla Chiesa, se poi la storia gli sfugge di mano? Il testo non svela la causa di questo pianto. Di certo la causa è cristologica. Forse Lui teme per Gesù. Pensa che non sia stato costituito dal Padre Signore onnipotente sulla storia e sugli eventi di questo mondo. Per questo diciamo che di certo la causa è cristologica. Altre cause non possono essere addotte. </w:t>
      </w:r>
    </w:p>
    <w:p w14:paraId="6D3DF1FF" w14:textId="77777777" w:rsidR="00E36191" w:rsidRPr="00E36191" w:rsidRDefault="00E36191" w:rsidP="00E36191">
      <w:pPr>
        <w:spacing w:after="120" w:line="240" w:lineRule="auto"/>
        <w:jc w:val="both"/>
        <w:rPr>
          <w:rFonts w:ascii="Greek" w:eastAsia="Times New Roman" w:hAnsi="Greek" w:cs="Greek"/>
          <w:i/>
          <w:sz w:val="26"/>
          <w:szCs w:val="26"/>
          <w:lang w:eastAsia="it-IT"/>
        </w:rPr>
      </w:pPr>
      <w:r w:rsidRPr="00E36191">
        <w:rPr>
          <w:rFonts w:ascii="Arial" w:eastAsia="Times New Roman" w:hAnsi="Arial"/>
          <w:b/>
          <w:bCs/>
          <w:iCs/>
          <w:sz w:val="24"/>
          <w:szCs w:val="20"/>
          <w:lang w:eastAsia="it-IT"/>
        </w:rPr>
        <w:t>V 5,5</w:t>
      </w:r>
      <w:r w:rsidRPr="00E36191">
        <w:rPr>
          <w:rFonts w:ascii="Arial" w:eastAsia="Times New Roman" w:hAnsi="Arial"/>
          <w:iCs/>
          <w:sz w:val="24"/>
          <w:szCs w:val="20"/>
          <w:lang w:eastAsia="it-IT"/>
        </w:rPr>
        <w:t xml:space="preserve">: </w:t>
      </w:r>
      <w:bookmarkStart w:id="499" w:name="_Hlk135735572"/>
      <w:r w:rsidRPr="00E36191">
        <w:rPr>
          <w:rFonts w:ascii="Arial" w:eastAsia="Times New Roman" w:hAnsi="Arial"/>
          <w:iCs/>
          <w:sz w:val="24"/>
          <w:szCs w:val="20"/>
          <w:lang w:eastAsia="it-IT"/>
        </w:rPr>
        <w:t>Uno degli anziani mi disse: «Non piangere; ha vinto il leone della tribù di Giuda, il Germoglio di Davide, e aprirà il libro e i suoi sette sigilli»</w:t>
      </w:r>
      <w:r w:rsidRPr="00E36191">
        <w:rPr>
          <w:rFonts w:ascii="Arial" w:eastAsia="Times New Roman" w:hAnsi="Arial"/>
          <w:i/>
          <w:sz w:val="24"/>
          <w:szCs w:val="20"/>
          <w:lang w:eastAsia="it-IT"/>
        </w:rPr>
        <w:t xml:space="preserve">. </w:t>
      </w:r>
      <w:bookmarkEnd w:id="499"/>
      <w:r w:rsidRPr="00E36191">
        <w:rPr>
          <w:rFonts w:ascii="Arial" w:eastAsia="Times New Roman" w:hAnsi="Arial" w:cs="Arial"/>
          <w:i/>
          <w:sz w:val="24"/>
          <w:szCs w:val="24"/>
          <w:lang w:eastAsia="it-IT"/>
        </w:rPr>
        <w:t>Et unus de senioribus dicit mihi ne fleveris ecce vicit leo de tribu Iuda radix David aperire librum et septem signacula eius.</w:t>
      </w:r>
      <w:r w:rsidRPr="00E36191">
        <w:rPr>
          <w:rFonts w:ascii="Arial" w:eastAsia="Times New Roman" w:hAnsi="Arial"/>
          <w:i/>
          <w:sz w:val="24"/>
          <w:szCs w:val="24"/>
          <w:lang w:eastAsia="it-IT"/>
        </w:rPr>
        <w:t xml:space="preserve"> </w:t>
      </w:r>
      <w:r w:rsidRPr="00E36191">
        <w:rPr>
          <w:rFonts w:ascii="Greek" w:eastAsia="Times New Roman" w:hAnsi="Greek" w:cs="Greek"/>
          <w:i/>
          <w:sz w:val="26"/>
          <w:szCs w:val="26"/>
          <w:lang w:eastAsia="it-IT"/>
        </w:rPr>
        <w:t xml:space="preserve">kaˆ eŒj ™k tîn presbutšrwn lšgei moi, M¾ kla‹e: „doÝ ™n…khsen Ð lšwn Ð ™k tÁj fulÁj 'IoÚda, ¹ </w:t>
      </w:r>
      <w:r w:rsidRPr="00E36191">
        <w:rPr>
          <w:rFonts w:ascii="Cambria" w:eastAsia="Times New Roman" w:hAnsi="Cambria" w:cs="Cambria"/>
          <w:i/>
          <w:sz w:val="26"/>
          <w:szCs w:val="26"/>
          <w:lang w:eastAsia="it-IT"/>
        </w:rPr>
        <w:t>·</w:t>
      </w:r>
      <w:r w:rsidRPr="00E36191">
        <w:rPr>
          <w:rFonts w:ascii="Greek" w:eastAsia="Times New Roman" w:hAnsi="Greek" w:cs="Greek"/>
          <w:i/>
          <w:sz w:val="26"/>
          <w:szCs w:val="26"/>
          <w:lang w:eastAsia="it-IT"/>
        </w:rPr>
        <w:t>…za Dau…d, ¢no‹xai tÕ bibl…on kaˆ t¦j ˜pt¦ sfrag‹daj aÙtoà.</w:t>
      </w:r>
    </w:p>
    <w:p w14:paraId="7C79B52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 xml:space="preserve">Uno degli anziani mi disse: «Non piangere; ha vinto il leone della tribù di Giuda, il Germoglio di Davide, e aprirà il libro e i suoi sette sigilli». </w:t>
      </w:r>
      <w:r w:rsidRPr="00E36191">
        <w:rPr>
          <w:rFonts w:ascii="Arial" w:eastAsia="Times New Roman" w:hAnsi="Arial"/>
          <w:sz w:val="24"/>
          <w:szCs w:val="20"/>
          <w:lang w:eastAsia="it-IT"/>
        </w:rPr>
        <w:t xml:space="preserve">Uno degli anziani </w:t>
      </w:r>
      <w:r w:rsidRPr="00E36191">
        <w:rPr>
          <w:rFonts w:ascii="Arial" w:eastAsia="Times New Roman" w:hAnsi="Arial"/>
          <w:sz w:val="24"/>
          <w:szCs w:val="20"/>
          <w:lang w:eastAsia="it-IT"/>
        </w:rPr>
        <w:lastRenderedPageBreak/>
        <w:t>invita l’Apostolo Giovanni a non piangere. C’è chi è degno di aprire il libro e di aprine il Sigillo. Le parole di questo anziano sono tutte di natura cristologica: Ha vinto il leone della Tribù di Giuda. Con Gesù si compie la profezia di Giacobbe, pronunciata su Giuda, prima della sua morte. Il Leone della Tribù di Giuda di Giuda è il Germoglio di Davide. Si compiono in Lui due profezie di Isaia: Lui è colmo dello Spirito del Signore. Lui è il Servo Sofferente che muore per espiare i peccati dell’umanità. Ecco colui che prenderà il Libro e lo aprirà: Il Messia del Signore. Ecco le tre profezie, poste l’una dopo l’altra:</w:t>
      </w:r>
    </w:p>
    <w:p w14:paraId="64277A33"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sz w:val="24"/>
          <w:szCs w:val="20"/>
          <w:lang w:eastAsia="it-IT"/>
        </w:rPr>
        <w:t>Profezia di Giacobbe</w:t>
      </w:r>
      <w:r w:rsidRPr="00E36191">
        <w:rPr>
          <w:rFonts w:ascii="Arial" w:eastAsia="Times New Roman" w:hAnsi="Arial"/>
          <w:i/>
          <w:iCs/>
          <w:sz w:val="24"/>
          <w:szCs w:val="20"/>
          <w:lang w:eastAsia="it-IT"/>
        </w:rPr>
        <w:t>: “Giuda,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49,8-12).</w:t>
      </w:r>
    </w:p>
    <w:p w14:paraId="5987D90F"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sz w:val="24"/>
          <w:szCs w:val="20"/>
          <w:lang w:eastAsia="it-IT"/>
        </w:rPr>
        <w:t>Prima Profezia di Isaia:</w:t>
      </w:r>
      <w:r w:rsidRPr="00E36191">
        <w:rPr>
          <w:rFonts w:ascii="Arial" w:eastAsia="Times New Roman" w:hAnsi="Arial"/>
          <w:i/>
          <w:iCs/>
          <w:sz w:val="24"/>
          <w:szCs w:val="20"/>
          <w:lang w:eastAsia="it-IT"/>
        </w:rPr>
        <w:t xml:space="preserve"> “Un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4B9EE8D1"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sz w:val="24"/>
          <w:szCs w:val="20"/>
          <w:lang w:eastAsia="it-IT"/>
        </w:rPr>
        <w:t>Seconda profezia di Isaia</w:t>
      </w:r>
      <w:r w:rsidRPr="00E36191">
        <w:rPr>
          <w:rFonts w:ascii="Arial" w:eastAsia="Times New Roman" w:hAnsi="Arial"/>
          <w:i/>
          <w:iCs/>
          <w:sz w:val="24"/>
          <w:szCs w:val="20"/>
          <w:lang w:eastAsia="it-IT"/>
        </w:rPr>
        <w:t>: “Ecco,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w:t>
      </w:r>
    </w:p>
    <w:p w14:paraId="2A5687F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 xml:space="preserve">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54AC14F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vittoria di Cristo Gesù è stata completa e perfetta. Ha vinto sul principe delle tenebre, sul peccato, sulla morte, su ogni forma e genere di male. La sua vittoria non solo è completa e perfetta, è anche vittoria universale ed eterna. Questa vittoria lui darà in dono a tutti coloro che gli obbediscono. Li costituirà vittoriosi come Lui è il Vittorioso. Li libererà dal potere del diavolo come Lui è libero da questo potere di morte eterna. </w:t>
      </w:r>
    </w:p>
    <w:p w14:paraId="68ACD43E" w14:textId="77777777" w:rsidR="00E36191" w:rsidRPr="00E36191" w:rsidRDefault="00E36191" w:rsidP="00E36191">
      <w:pPr>
        <w:spacing w:after="120" w:line="240" w:lineRule="auto"/>
        <w:jc w:val="both"/>
        <w:rPr>
          <w:rFonts w:ascii="Greek" w:eastAsia="Times New Roman" w:hAnsi="Greek" w:cs="Greek"/>
          <w:i/>
          <w:sz w:val="26"/>
          <w:szCs w:val="26"/>
          <w:lang w:eastAsia="it-IT"/>
        </w:rPr>
      </w:pPr>
      <w:r w:rsidRPr="00E36191">
        <w:rPr>
          <w:rFonts w:ascii="Arial" w:eastAsia="Times New Roman" w:hAnsi="Arial"/>
          <w:b/>
          <w:bCs/>
          <w:iCs/>
          <w:sz w:val="24"/>
          <w:szCs w:val="20"/>
          <w:lang w:eastAsia="it-IT"/>
        </w:rPr>
        <w:t>V 5,6</w:t>
      </w:r>
      <w:r w:rsidRPr="00E36191">
        <w:rPr>
          <w:rFonts w:ascii="Arial" w:eastAsia="Times New Roman" w:hAnsi="Arial"/>
          <w:iCs/>
          <w:sz w:val="24"/>
          <w:szCs w:val="20"/>
          <w:lang w:eastAsia="it-IT"/>
        </w:rPr>
        <w:t>:</w:t>
      </w:r>
      <w:bookmarkStart w:id="500" w:name="_Hlk135735689"/>
      <w:r w:rsidRPr="00E36191">
        <w:rPr>
          <w:rFonts w:ascii="Arial" w:eastAsia="Times New Roman" w:hAnsi="Arial"/>
          <w:iCs/>
          <w:sz w:val="24"/>
          <w:szCs w:val="20"/>
          <w:lang w:eastAsia="it-IT"/>
        </w:rPr>
        <w:t xml:space="preserve"> Poi vidi, in mezzo al trono, circondato dai quattro esseri viventi e dagli anziani, un Agnello, in piedi, come immolato; aveva sette corna e sette occhi, i quali sono i sette spiriti di Dio mandati su tutta la terra</w:t>
      </w:r>
      <w:bookmarkEnd w:id="500"/>
      <w:r w:rsidRPr="00E36191">
        <w:rPr>
          <w:rFonts w:ascii="Arial" w:eastAsia="Times New Roman" w:hAnsi="Arial"/>
          <w:iCs/>
          <w:sz w:val="24"/>
          <w:szCs w:val="20"/>
          <w:lang w:eastAsia="it-IT"/>
        </w:rPr>
        <w:t xml:space="preserve">. </w:t>
      </w:r>
      <w:r w:rsidRPr="00E36191">
        <w:rPr>
          <w:rFonts w:ascii="Arial" w:eastAsia="Times New Roman" w:hAnsi="Arial" w:cs="Arial"/>
          <w:i/>
          <w:sz w:val="24"/>
          <w:szCs w:val="24"/>
          <w:lang w:eastAsia="it-IT"/>
        </w:rPr>
        <w:t xml:space="preserve">Et vidi et ecce in medio throni et quattuor animalium et in medio seniorum agnum stantem tamquam occisum habentem cornua septem et oculos septem qui sunt spiritus Dei missi in omnem terram. </w:t>
      </w:r>
      <w:r w:rsidRPr="00E36191">
        <w:rPr>
          <w:rFonts w:ascii="Greek" w:eastAsia="Times New Roman" w:hAnsi="Greek" w:cs="Greek"/>
          <w:i/>
          <w:sz w:val="26"/>
          <w:szCs w:val="26"/>
          <w:lang w:eastAsia="it-IT"/>
        </w:rPr>
        <w:t>Kaˆ edon ™n mšsJ toà qrÒnou kaˆ tîn tess£rwn zówn kaˆ ™n mšsJ tîn presbutšrwn ¢rn…on ˜sthkÕj æj ™sfagmšnon, œcwn kšrata ˜pt¦ kaˆ ÑfqalmoÝj ˜pt£, o† e„sin t¦ [˜pt¦] pneÚmata toà qeoà ¢pestalmšnoi e„j p©san t¾n gÁn.</w:t>
      </w:r>
    </w:p>
    <w:p w14:paraId="4957352D"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
          <w:sz w:val="24"/>
          <w:szCs w:val="20"/>
          <w:lang w:eastAsia="it-IT"/>
        </w:rPr>
        <w:t>Poi vidi, in mezzo al trono, circondato dai quattro esseri viventi e dagli anziani, un Agnello, in piedi, come immolato…</w:t>
      </w:r>
      <w:r w:rsidRPr="00E36191">
        <w:rPr>
          <w:rFonts w:ascii="Arial" w:eastAsia="Times New Roman" w:hAnsi="Arial"/>
          <w:b/>
          <w:bCs/>
          <w:iCs/>
          <w:sz w:val="24"/>
          <w:szCs w:val="20"/>
          <w:lang w:eastAsia="it-IT"/>
        </w:rPr>
        <w:t xml:space="preserve"> </w:t>
      </w:r>
      <w:r w:rsidRPr="00E36191">
        <w:rPr>
          <w:rFonts w:ascii="Arial" w:eastAsia="Times New Roman" w:hAnsi="Arial"/>
          <w:iCs/>
          <w:sz w:val="24"/>
          <w:szCs w:val="20"/>
          <w:lang w:eastAsia="it-IT"/>
        </w:rPr>
        <w:t xml:space="preserve">Dopo l’annuncio della vittoria ecco cosa vede l’Apostolo Giovani: in mezzo al trono… Il trono è quello di Dio. Possiamo così tradurre: nel cuore di Dio. Il Padre e il Figlio sono un solo trono, un solo governo, un solo potere, una sola potestà, una sola autorità di onnipotenza, di universalità, di eternità. Nessuno mai si potrà sottrarre a questo potere o nessuno lo potrà mai usurpare. Sopra questo potere non vi è nessun altro potere. Il Figlio è circondato dai quattro esseri viventi e dagli anziani… è circondato da tutta la corte celeste allo stesso modo che dalla corte celeste è circondato il Padre. Ecco cosa vede l’Apostolo Giovanni: un Agnello, in piedi, come immolato. Stare in piedi significa avere la stessa dignità del Padre. Il Padre e l’Agnello Immolato sono la stessa dignità, senza alcuna differenza. La differenza è solo questa: il Padre è la dignità eterna generante. Il Figlio o l’Agnello è la dignità eterna generata in quanto Logos eterno. È dignità generata che è passata attraverso la croce e per questo l’Agnello è degno di ricevere il libro: Lui ha vinto Satana, ha vinto la morte, ha </w:t>
      </w:r>
      <w:r w:rsidRPr="00E36191">
        <w:rPr>
          <w:rFonts w:ascii="Arial" w:eastAsia="Times New Roman" w:hAnsi="Arial"/>
          <w:iCs/>
          <w:sz w:val="24"/>
          <w:szCs w:val="20"/>
          <w:lang w:eastAsia="it-IT"/>
        </w:rPr>
        <w:lastRenderedPageBreak/>
        <w:t>vinto il peccato per la sua obbedienza fino al dono di tutta la sua vita al Padre. Lui ha dato al Padre la sua vita. Il Padre ora dona a Lui tutto il suo potere eterno. Per questo l’Agnello è degno. È la sua crocifissione per amore del Padre che lo rende degno.</w:t>
      </w:r>
    </w:p>
    <w:p w14:paraId="319FD358"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
          <w:sz w:val="24"/>
          <w:szCs w:val="20"/>
          <w:lang w:eastAsia="it-IT"/>
        </w:rPr>
        <w:t xml:space="preserve">Aveva sette corna e sette occhi, i quali sono i sette spiriti di Dio mandati su tutta la terra. </w:t>
      </w:r>
      <w:r w:rsidRPr="00E36191">
        <w:rPr>
          <w:rFonts w:ascii="Arial" w:eastAsia="Times New Roman" w:hAnsi="Arial"/>
          <w:iCs/>
          <w:sz w:val="24"/>
          <w:szCs w:val="20"/>
          <w:lang w:eastAsia="it-IT"/>
        </w:rPr>
        <w:t>Le sette corna indicano onnipotenza piena, perfetta. Ad essa nulla manca. I setti occhi indicano la sua visione e la sua scienza piena, perfetta. Anche a questa visione e a questa scienza nulla manca. Esse sono piene e perfette. L’Agnello possiede la potenza dell’Onnipotente e la scienza dell’Onnisciente. Con la forza nulla può essere a Lui rapito. Con la scienza e la visione, lui può giudicare il mondo secondo giustizia e verità. Ecco come nel Vangelo secondo Giovanni Gesù rivela questa sua forza – le sette corna – e questi suoi occhi: la sua scienza onnisciente che gli dona il potere di giudicare secondo giustizia.</w:t>
      </w:r>
    </w:p>
    <w:p w14:paraId="5B7BA23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310A401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Crome infatti il Padre ha la vita in se stesso, così ha concesso anche al Figlio di avere la vita in se stesso, è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6,19-30). </w:t>
      </w:r>
    </w:p>
    <w:p w14:paraId="714989B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w:t>
      </w:r>
    </w:p>
    <w:p w14:paraId="2D35501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Di nuovo i Giudei raccolsero delle pietre per lapidarlo. Gesù disse loro: «Vi ho fatto vedere molte opere buone da parte del Padre: per quale di esse volete lapidarmi?». Gli risposero i Giudei: «Non ti lapidiamo per un’opera buona, ma per </w:t>
      </w:r>
      <w:r w:rsidRPr="00E36191">
        <w:rPr>
          <w:rFonts w:ascii="Arial" w:eastAsia="Times New Roman" w:hAnsi="Arial" w:cs="Arial"/>
          <w:i/>
          <w:iCs/>
          <w:sz w:val="24"/>
          <w:szCs w:val="24"/>
          <w:lang w:eastAsia="it-IT"/>
        </w:rPr>
        <w:lastRenderedPageBreak/>
        <w:t>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10,22-39). .</w:t>
      </w:r>
    </w:p>
    <w:p w14:paraId="714EE3D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Queste sette corna e questi sette spiriti parteciperà a quanti obbediscono a Lui allo stesso modo che Lui ha obbedito al Padre. La partecipazione alla sua vita è nella misura della nostra partecipazione alla sua obbedienza. Più ci immergiamo in Lui e più ci rivestiamo di Lui. È purissima verità. La via per immergersi pienamente in Lui è la via della piena, perfetta, ininterrotta obbedienza. </w:t>
      </w:r>
    </w:p>
    <w:p w14:paraId="7A8691C1" w14:textId="77777777" w:rsidR="00E36191" w:rsidRPr="00E36191" w:rsidRDefault="00E36191" w:rsidP="00E36191">
      <w:pPr>
        <w:spacing w:after="120" w:line="240" w:lineRule="auto"/>
        <w:jc w:val="both"/>
        <w:rPr>
          <w:rFonts w:ascii="Greek" w:eastAsia="Times New Roman" w:hAnsi="Greek" w:cs="Greek"/>
          <w:i/>
          <w:sz w:val="26"/>
          <w:szCs w:val="26"/>
          <w:lang w:eastAsia="it-IT"/>
        </w:rPr>
      </w:pPr>
      <w:r w:rsidRPr="00E36191">
        <w:rPr>
          <w:rFonts w:ascii="Arial" w:eastAsia="Times New Roman" w:hAnsi="Arial"/>
          <w:b/>
          <w:bCs/>
          <w:iCs/>
          <w:sz w:val="24"/>
          <w:szCs w:val="20"/>
          <w:lang w:eastAsia="it-IT"/>
        </w:rPr>
        <w:t>V 5,7:</w:t>
      </w:r>
      <w:r w:rsidRPr="00E36191">
        <w:rPr>
          <w:rFonts w:ascii="Arial" w:eastAsia="Times New Roman" w:hAnsi="Arial"/>
          <w:iCs/>
          <w:sz w:val="24"/>
          <w:szCs w:val="20"/>
          <w:lang w:eastAsia="it-IT"/>
        </w:rPr>
        <w:t xml:space="preserve"> </w:t>
      </w:r>
      <w:bookmarkStart w:id="501" w:name="_Hlk135735737"/>
      <w:r w:rsidRPr="00E36191">
        <w:rPr>
          <w:rFonts w:ascii="Arial" w:eastAsia="Times New Roman" w:hAnsi="Arial"/>
          <w:iCs/>
          <w:sz w:val="24"/>
          <w:szCs w:val="20"/>
          <w:lang w:eastAsia="it-IT"/>
        </w:rPr>
        <w:t>Giunse e prese il libro dalla destra di Colui che sedeva sul trono.</w:t>
      </w:r>
      <w:bookmarkEnd w:id="501"/>
      <w:r w:rsidRPr="00E36191">
        <w:rPr>
          <w:rFonts w:ascii="Arial" w:eastAsia="Times New Roman" w:hAnsi="Arial"/>
          <w:i/>
          <w:sz w:val="24"/>
          <w:szCs w:val="20"/>
          <w:lang w:eastAsia="it-IT"/>
        </w:rPr>
        <w:t xml:space="preserve"> </w:t>
      </w:r>
      <w:r w:rsidRPr="00E36191">
        <w:rPr>
          <w:rFonts w:ascii="Arial" w:eastAsia="Times New Roman" w:hAnsi="Arial" w:cs="Arial"/>
          <w:i/>
          <w:sz w:val="24"/>
          <w:szCs w:val="24"/>
          <w:lang w:eastAsia="it-IT"/>
        </w:rPr>
        <w:t xml:space="preserve">Et venit et accepit de dextera sedentis de throno. </w:t>
      </w:r>
      <w:r w:rsidRPr="00E36191">
        <w:rPr>
          <w:rFonts w:ascii="Greek" w:eastAsia="Times New Roman" w:hAnsi="Greek" w:cs="Greek"/>
          <w:i/>
          <w:sz w:val="26"/>
          <w:szCs w:val="26"/>
          <w:lang w:eastAsia="it-IT"/>
        </w:rPr>
        <w:t>kaˆ Ãlqen kaˆ e‡lhfen ™k tÁj dexi©j toà kaqhmšnou ™pˆ toà qrÒnou.</w:t>
      </w:r>
    </w:p>
    <w:p w14:paraId="1792883C"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
          <w:sz w:val="24"/>
          <w:szCs w:val="20"/>
          <w:lang w:eastAsia="it-IT"/>
        </w:rPr>
        <w:t>Giunse e prese il libro dalla destra di Colui che sedeva sul trono.</w:t>
      </w:r>
      <w:r w:rsidRPr="00E36191">
        <w:rPr>
          <w:rFonts w:ascii="Arial" w:eastAsia="Times New Roman" w:hAnsi="Arial"/>
          <w:iCs/>
          <w:sz w:val="24"/>
          <w:szCs w:val="20"/>
          <w:lang w:eastAsia="it-IT"/>
        </w:rPr>
        <w:t xml:space="preserve"> Chi prende il libro sigillato con sette sigilli è l’Agnello. L’Agnello prende il libro sigillato direttamente dalle mani del Padre. Tra il Padre e l’Agnello non vi sono mediatori. L’Agnello è il Mediatore Universale, Onnipotente e Onnisciente tra il Padre è l’Universo. Ogni altro mediatore tra Cristo Gesù e l’universo è nella misura della mediazione a lui conferita e secondo le regole che accompagnano ogni mediazione. Né la misura, né i confini, né le regole della mediazione devono essere trasgrediti. Oltre la misura, oltre il confine, oltre le regole della mediazione, non si è più mediatori. Si è da se stessi, dal proprio arbitrio o dalla propria volontà e non più da Cristo Gesù, dall’Agnello Immolato, dalla sua volontà. </w:t>
      </w:r>
    </w:p>
    <w:p w14:paraId="6B8127A8"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Cs/>
          <w:sz w:val="24"/>
          <w:szCs w:val="20"/>
          <w:lang w:eastAsia="it-IT"/>
        </w:rPr>
        <w:t>Riportiamo ora, in questo contesto, quanto abbiamo già scritto e riferito sulla mediazione delle chiave consegnate a Pietro e sui confini e sulle regole che sempre dovranno accompagnarla, se si vuole che rimanga mediazione e mai si trasformi in arbitrio o in stoltezza e insipienza:</w:t>
      </w:r>
    </w:p>
    <w:p w14:paraId="54DB4B45" w14:textId="77777777" w:rsidR="00E36191" w:rsidRPr="00E36191" w:rsidRDefault="00E36191" w:rsidP="00E36191">
      <w:pPr>
        <w:spacing w:after="120" w:line="240" w:lineRule="auto"/>
        <w:jc w:val="both"/>
        <w:rPr>
          <w:rFonts w:ascii="Arial" w:hAnsi="Arial" w:cs="Arial"/>
          <w:sz w:val="24"/>
          <w:szCs w:val="24"/>
        </w:rPr>
      </w:pPr>
      <w:r w:rsidRPr="00E36191">
        <w:rPr>
          <w:rFonts w:ascii="Arial" w:hAnsi="Arial" w:cs="Arial"/>
          <w:sz w:val="24"/>
          <w:szCs w:val="24"/>
        </w:rPr>
        <w:t xml:space="preserve">A te darò le chiavi del regno dei cieli. 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w:t>
      </w:r>
      <w:r w:rsidRPr="00E36191">
        <w:rPr>
          <w:rFonts w:ascii="Arial" w:hAnsi="Arial" w:cs="Arial"/>
          <w:sz w:val="24"/>
          <w:szCs w:val="24"/>
        </w:rPr>
        <w:lastRenderedPageBreak/>
        <w:t xml:space="preserve">gerarchica con Pietro, per le Chiese locali da essi governate. Ecco come queste tre chiavi vengono usate da Simon Pietro: </w:t>
      </w:r>
    </w:p>
    <w:p w14:paraId="7BE37DFD" w14:textId="77777777" w:rsidR="00E36191" w:rsidRPr="00E36191" w:rsidRDefault="00E36191" w:rsidP="00E36191">
      <w:pPr>
        <w:spacing w:after="120" w:line="240" w:lineRule="auto"/>
        <w:jc w:val="both"/>
        <w:rPr>
          <w:rFonts w:ascii="Arial" w:hAnsi="Arial" w:cs="Arial"/>
          <w:i/>
          <w:iCs/>
          <w:sz w:val="24"/>
          <w:szCs w:val="24"/>
        </w:rPr>
      </w:pPr>
      <w:r w:rsidRPr="00E36191">
        <w:rPr>
          <w:rFonts w:ascii="Arial" w:hAnsi="Arial" w:cs="Arial"/>
          <w:i/>
          <w:iCs/>
          <w:sz w:val="24"/>
          <w:szCs w:val="24"/>
        </w:rPr>
        <w:t>“Ora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616550A3" w14:textId="77777777" w:rsidR="00E36191" w:rsidRPr="00E36191" w:rsidRDefault="00E36191" w:rsidP="00E36191">
      <w:pPr>
        <w:spacing w:after="120" w:line="240" w:lineRule="auto"/>
        <w:jc w:val="both"/>
        <w:rPr>
          <w:rFonts w:ascii="Arial" w:hAnsi="Arial" w:cs="Arial"/>
          <w:sz w:val="24"/>
          <w:szCs w:val="24"/>
        </w:rPr>
      </w:pPr>
      <w:r w:rsidRPr="00E36191">
        <w:rPr>
          <w:rFonts w:ascii="Arial" w:hAnsi="Arial" w:cs="Arial"/>
          <w:i/>
          <w:iCs/>
          <w:sz w:val="24"/>
          <w:szCs w:val="24"/>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w:t>
      </w:r>
      <w:r w:rsidRPr="00E36191">
        <w:rPr>
          <w:rFonts w:ascii="Arial" w:hAnsi="Arial" w:cs="Arial"/>
          <w:i/>
          <w:iCs/>
          <w:sz w:val="24"/>
          <w:szCs w:val="24"/>
        </w:rPr>
        <w:lastRenderedPageBreak/>
        <w:t xml:space="preserve">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r w:rsidRPr="00E36191">
        <w:rPr>
          <w:rFonts w:ascii="Arial" w:hAnsi="Arial" w:cs="Arial"/>
          <w:sz w:val="24"/>
          <w:szCs w:val="24"/>
        </w:rPr>
        <w:t xml:space="preserve">Queste tre vie o stanno insieme e diventano inefficaci se ne viene usata una separata dalle altre: Divina Scrittura, Spirito Santo, Ascolto di tutto il corpo di Cristo. </w:t>
      </w:r>
    </w:p>
    <w:p w14:paraId="06D375A1" w14:textId="77777777" w:rsidR="00E36191" w:rsidRPr="00E36191" w:rsidRDefault="00E36191" w:rsidP="00E36191">
      <w:pPr>
        <w:spacing w:after="120" w:line="240" w:lineRule="auto"/>
        <w:jc w:val="both"/>
        <w:rPr>
          <w:rFonts w:ascii="Arial" w:hAnsi="Arial" w:cs="Arial"/>
          <w:sz w:val="24"/>
          <w:szCs w:val="24"/>
        </w:rPr>
      </w:pPr>
      <w:r w:rsidRPr="00E36191">
        <w:rPr>
          <w:rFonts w:ascii="Arial" w:hAnsi="Arial" w:cs="Arial"/>
          <w:i/>
          <w:sz w:val="24"/>
          <w:szCs w:val="24"/>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w:t>
      </w:r>
      <w:r w:rsidRPr="00E36191">
        <w:rPr>
          <w:rFonts w:ascii="Arial" w:hAnsi="Arial" w:cs="Arial"/>
          <w:sz w:val="24"/>
          <w:szCs w:val="24"/>
        </w:rPr>
        <w:t>(Mt 16,13-20).</w:t>
      </w:r>
    </w:p>
    <w:p w14:paraId="795450FD" w14:textId="77777777" w:rsidR="00E36191" w:rsidRPr="00E36191" w:rsidRDefault="00E36191" w:rsidP="00E36191">
      <w:pPr>
        <w:spacing w:after="120" w:line="240" w:lineRule="auto"/>
        <w:jc w:val="both"/>
        <w:rPr>
          <w:rFonts w:ascii="Arial" w:hAnsi="Arial"/>
          <w:i/>
          <w:iCs/>
          <w:sz w:val="24"/>
          <w:szCs w:val="24"/>
        </w:rPr>
      </w:pPr>
      <w:r w:rsidRPr="00E36191">
        <w:rPr>
          <w:rFonts w:ascii="Arial" w:hAnsi="Arial"/>
          <w:i/>
          <w:iCs/>
          <w:sz w:val="24"/>
          <w:szCs w:val="24"/>
        </w:rPr>
        <w:t>Ecco come l’Apostolo Pietro si serve delle due chiavi: della Divina Scrittura e dello Spirito Santo,</w:t>
      </w:r>
      <w:r w:rsidRPr="00E36191">
        <w:rPr>
          <w:rFonts w:ascii="Arial" w:hAnsi="Arial"/>
          <w:b/>
          <w:bCs/>
          <w:sz w:val="24"/>
          <w:szCs w:val="24"/>
        </w:rPr>
        <w:t xml:space="preserve"> </w:t>
      </w:r>
      <w:r w:rsidRPr="00E36191">
        <w:rPr>
          <w:rFonts w:ascii="Arial" w:hAnsi="Arial"/>
          <w:sz w:val="24"/>
          <w:szCs w:val="24"/>
        </w:rPr>
        <w:t xml:space="preserve">per aprire le porte della purissima verità ai discepoli di Gesù: </w:t>
      </w:r>
      <w:r w:rsidRPr="00E36191">
        <w:rPr>
          <w:rFonts w:ascii="Arial" w:hAnsi="Arial"/>
          <w:i/>
          <w:iCs/>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32B40042" w14:textId="77777777" w:rsidR="00E36191" w:rsidRPr="00E36191" w:rsidRDefault="00E36191" w:rsidP="00E36191">
      <w:pPr>
        <w:spacing w:after="120" w:line="240" w:lineRule="auto"/>
        <w:jc w:val="both"/>
        <w:rPr>
          <w:rFonts w:ascii="Arial" w:hAnsi="Arial"/>
          <w:sz w:val="24"/>
          <w:szCs w:val="24"/>
        </w:rPr>
      </w:pPr>
      <w:r w:rsidRPr="00E36191">
        <w:rPr>
          <w:rFonts w:ascii="Arial" w:hAnsi="Arial"/>
          <w:i/>
          <w:iCs/>
          <w:sz w:val="24"/>
          <w:szCs w:val="24"/>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w:t>
      </w:r>
      <w:r w:rsidRPr="00E36191">
        <w:rPr>
          <w:rFonts w:ascii="Arial" w:hAnsi="Arial"/>
          <w:i/>
          <w:iCs/>
          <w:sz w:val="24"/>
          <w:szCs w:val="24"/>
        </w:rPr>
        <w:lastRenderedPageBreak/>
        <w:t>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w:t>
      </w:r>
      <w:r w:rsidRPr="00E36191">
        <w:rPr>
          <w:rFonts w:ascii="Arial" w:hAnsi="Arial"/>
          <w:sz w:val="24"/>
          <w:szCs w:val="24"/>
        </w:rPr>
        <w:t xml:space="preserve">. </w:t>
      </w:r>
    </w:p>
    <w:p w14:paraId="3E7AB1AD" w14:textId="77777777" w:rsidR="00E36191" w:rsidRPr="00E36191" w:rsidRDefault="00E36191" w:rsidP="00E36191">
      <w:pPr>
        <w:spacing w:after="120" w:line="240" w:lineRule="auto"/>
        <w:jc w:val="both"/>
        <w:rPr>
          <w:rFonts w:ascii="Arial" w:hAnsi="Arial"/>
          <w:sz w:val="24"/>
          <w:szCs w:val="24"/>
        </w:rPr>
      </w:pPr>
      <w:r w:rsidRPr="00E36191">
        <w:rPr>
          <w:rFonts w:ascii="Arial" w:hAnsi="Arial"/>
          <w:sz w:val="24"/>
          <w:szCs w:val="24"/>
        </w:rPr>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Mai una chiave va usate senza le altre. Altrimenti si va oltre la misura, oltre i confini, oltre le modalità stabilite dal Signore. Ora nessuna regola divina va disattesa, pena il fallimento della missione. Queste regale vale per ogni uomo. </w:t>
      </w:r>
    </w:p>
    <w:p w14:paraId="03FF218D" w14:textId="77777777" w:rsidR="00E36191" w:rsidRPr="00E36191" w:rsidRDefault="00E36191" w:rsidP="00E36191">
      <w:pPr>
        <w:spacing w:after="120" w:line="240" w:lineRule="auto"/>
        <w:jc w:val="both"/>
        <w:rPr>
          <w:rFonts w:ascii="Greek" w:eastAsia="Times New Roman" w:hAnsi="Greek" w:cs="Greek"/>
          <w:i/>
          <w:sz w:val="26"/>
          <w:szCs w:val="26"/>
          <w:lang w:eastAsia="it-IT"/>
        </w:rPr>
      </w:pPr>
      <w:r w:rsidRPr="00E36191">
        <w:rPr>
          <w:rFonts w:ascii="Arial" w:eastAsia="Times New Roman" w:hAnsi="Arial"/>
          <w:b/>
          <w:bCs/>
          <w:iCs/>
          <w:sz w:val="24"/>
          <w:szCs w:val="20"/>
          <w:lang w:eastAsia="it-IT"/>
        </w:rPr>
        <w:t>V 5,</w:t>
      </w:r>
      <w:bookmarkStart w:id="502" w:name="_Hlk135735767"/>
      <w:r w:rsidRPr="00E36191">
        <w:rPr>
          <w:rFonts w:ascii="Arial" w:eastAsia="Times New Roman" w:hAnsi="Arial"/>
          <w:b/>
          <w:bCs/>
          <w:iCs/>
          <w:sz w:val="24"/>
          <w:szCs w:val="20"/>
          <w:lang w:eastAsia="it-IT"/>
        </w:rPr>
        <w:t>8:</w:t>
      </w:r>
      <w:r w:rsidRPr="00E36191">
        <w:rPr>
          <w:rFonts w:ascii="Arial" w:eastAsia="Times New Roman" w:hAnsi="Arial"/>
          <w:iCs/>
          <w:sz w:val="24"/>
          <w:szCs w:val="20"/>
          <w:lang w:eastAsia="it-IT"/>
        </w:rPr>
        <w:t xml:space="preserve"> E quando l’ebbe preso, i quattro esseri viventi e i ventiquattro anziani si prostrarono davanti all’Agnello, avendo ciascuno una cetra e coppe d’oro colme di profumi, che sono le preghiere dei santi</w:t>
      </w:r>
      <w:bookmarkEnd w:id="502"/>
      <w:r w:rsidRPr="00E36191">
        <w:rPr>
          <w:rFonts w:ascii="Arial" w:eastAsia="Times New Roman" w:hAnsi="Arial"/>
          <w:iCs/>
          <w:sz w:val="24"/>
          <w:szCs w:val="20"/>
          <w:lang w:eastAsia="it-IT"/>
        </w:rPr>
        <w:t xml:space="preserve">… </w:t>
      </w:r>
      <w:r w:rsidRPr="00E36191">
        <w:rPr>
          <w:rFonts w:ascii="Arial" w:eastAsia="Times New Roman" w:hAnsi="Arial" w:cs="Arial"/>
          <w:i/>
          <w:sz w:val="24"/>
          <w:szCs w:val="24"/>
          <w:lang w:eastAsia="it-IT"/>
        </w:rPr>
        <w:t xml:space="preserve">Et cum aperuisset librum quattuor animalia et viginti quattuor seniores ceciderunt coram agno habentes singuli citharas et fialas aureas plenas odoramentorum quae sunt orationes sanctorum… </w:t>
      </w:r>
      <w:r w:rsidRPr="00E36191">
        <w:rPr>
          <w:rFonts w:ascii="Greek" w:eastAsia="Times New Roman" w:hAnsi="Greek" w:cs="Greek"/>
          <w:i/>
          <w:sz w:val="26"/>
          <w:szCs w:val="26"/>
          <w:lang w:eastAsia="it-IT"/>
        </w:rPr>
        <w:t>kaˆ Óte œlaben tÕ bibl…on, t¦ tšssara zùa kaˆ oƒ e‡kosi tšssarej presbÚteroi œpesan ™nèpion toà ¢rn…ou, œcontej ›kastoj kiq£ran kaˆ fi£laj crus©j gemoÚsaj qumiam£twn, a† e„sin aƒ proseucaˆ tîn ¡g…wn.</w:t>
      </w:r>
    </w:p>
    <w:p w14:paraId="6DB6E0AE"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
          <w:sz w:val="24"/>
          <w:szCs w:val="20"/>
          <w:lang w:eastAsia="it-IT"/>
        </w:rPr>
        <w:t xml:space="preserve">E quando l’ebbe preso, i quattro esseri viventi e i ventiquattro anziani si prostrarono davanti all’Agnello. </w:t>
      </w:r>
      <w:r w:rsidRPr="00E36191">
        <w:rPr>
          <w:rFonts w:ascii="Arial" w:eastAsia="Times New Roman" w:hAnsi="Arial"/>
          <w:iCs/>
          <w:sz w:val="24"/>
          <w:szCs w:val="20"/>
          <w:lang w:eastAsia="it-IT"/>
        </w:rPr>
        <w:t xml:space="preserve">Come i quattro esseri viventi e i ventiquattro anziani si prostrano dinanzi a colui che è seduto sul trono, così ora si prostrano dinanzi all’Agnello. Lo riconoscono loro Signore, loro Sovrano, loro Dio. L’Agnello è Dio perché viene dal cuore eterno del Padre. Lui non viene per creazione. Lui viene per generazione. La creazione per opera dello Spirito Santo è solo della </w:t>
      </w:r>
      <w:r w:rsidRPr="00E36191">
        <w:rPr>
          <w:rFonts w:ascii="Arial" w:eastAsia="Times New Roman" w:hAnsi="Arial"/>
          <w:iCs/>
          <w:sz w:val="24"/>
          <w:szCs w:val="20"/>
          <w:lang w:eastAsia="it-IT"/>
        </w:rPr>
        <w:lastRenderedPageBreak/>
        <w:t xml:space="preserve">sua carne, della sua vera umanità. Dall’eternità e per l’eternità Lui è Dio. Dall’eternità è Dio, per l’Eternità è il Verbo Incarnato, il Verbo che si è fatto carne. </w:t>
      </w:r>
    </w:p>
    <w:p w14:paraId="1BD677D6"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Cs/>
          <w:sz w:val="24"/>
          <w:szCs w:val="20"/>
          <w:lang w:eastAsia="it-IT"/>
        </w:rPr>
        <w:t xml:space="preserve">Avendo ciascuno una cetra e coppe d’oro colme di profumi, che sono le preghiere dei santi. I quattro esseri viventi e i ventiquattro anziani hanno ciascuno una cetra. La cetra serve per cantare le grandi opere di Dio al fine di rendere a Lui la più grande gloria. Le coppe d’odo colme di profumi, che sono le preghiere dei santi, è l’offerta gradita al Signore. Questa offerta è gradita perché fatta nella santità e la santità cristiana consiste in una sola cosa: purissima obbedienza nello Spirito Santo ad ogni Parola di Dio, ad ogni Parola di Cristo Gesù, nella purezza di sapienza, intelligenza, fortezza, scienza, verità. Tutto dall’inizio alla fine dovrà vivere nello Spirito Santo, sempre ravvivandolo. Dove non c’è obbedienza non c’è santità. Dove non c’è santità lì non neanche alcuna offerta di preghiera. Dio gradisce ogni cosa dalla santità di chi offre. </w:t>
      </w:r>
    </w:p>
    <w:p w14:paraId="0DC013B4" w14:textId="77777777" w:rsidR="00E36191" w:rsidRPr="00E36191" w:rsidRDefault="00E36191" w:rsidP="00E36191">
      <w:pPr>
        <w:spacing w:after="120" w:line="240" w:lineRule="auto"/>
        <w:jc w:val="both"/>
        <w:rPr>
          <w:rFonts w:ascii="Greek" w:eastAsia="Times New Roman" w:hAnsi="Greek" w:cs="Greek"/>
          <w:i/>
          <w:sz w:val="26"/>
          <w:szCs w:val="26"/>
          <w:lang w:eastAsia="it-IT"/>
        </w:rPr>
      </w:pPr>
      <w:r w:rsidRPr="00E36191">
        <w:rPr>
          <w:rFonts w:ascii="Arial" w:eastAsia="Times New Roman" w:hAnsi="Arial"/>
          <w:b/>
          <w:bCs/>
          <w:iCs/>
          <w:sz w:val="24"/>
          <w:szCs w:val="20"/>
          <w:lang w:eastAsia="it-IT"/>
        </w:rPr>
        <w:t>V 5,9:</w:t>
      </w:r>
      <w:r w:rsidRPr="00E36191">
        <w:rPr>
          <w:rFonts w:ascii="Arial" w:eastAsia="Times New Roman" w:hAnsi="Arial"/>
          <w:iCs/>
          <w:sz w:val="24"/>
          <w:szCs w:val="20"/>
          <w:lang w:eastAsia="it-IT"/>
        </w:rPr>
        <w:t xml:space="preserve"> </w:t>
      </w:r>
      <w:bookmarkStart w:id="503" w:name="_Hlk135735820"/>
      <w:r w:rsidRPr="00E36191">
        <w:rPr>
          <w:rFonts w:ascii="Arial" w:eastAsia="Times New Roman" w:hAnsi="Arial"/>
          <w:iCs/>
          <w:sz w:val="24"/>
          <w:szCs w:val="20"/>
          <w:lang w:eastAsia="it-IT"/>
        </w:rPr>
        <w:t xml:space="preserve">E cantavano un canto nuovo: «Tu sei degno di prendere il libro e di aprirne i sigilli, perché sei stato immolato e hai riscattato per Dio, con il tuo sangue, uomini di ogni tribù, lingua, popolo e nazione… </w:t>
      </w:r>
      <w:bookmarkEnd w:id="503"/>
      <w:r w:rsidRPr="00E36191">
        <w:rPr>
          <w:rFonts w:ascii="Arial" w:eastAsia="Times New Roman" w:hAnsi="Arial" w:cs="Arial"/>
          <w:i/>
          <w:sz w:val="24"/>
          <w:szCs w:val="24"/>
          <w:lang w:eastAsia="it-IT"/>
        </w:rPr>
        <w:t>Et cantant novum canticum dicentes dignus es accipere librum et aperire signacula eius quoniam occisus es et redemisti nos Deo in sanguine tuo ex omni tribu et lingua et populo et natione</w:t>
      </w:r>
      <w:r w:rsidRPr="00E36191">
        <w:rPr>
          <w:rFonts w:ascii="Arial" w:eastAsia="Times New Roman" w:hAnsi="Arial" w:cs="Arial"/>
          <w:b/>
          <w:bCs/>
          <w:i/>
          <w:sz w:val="24"/>
          <w:szCs w:val="24"/>
          <w:lang w:eastAsia="it-IT"/>
        </w:rPr>
        <w:t xml:space="preserve"> … </w:t>
      </w:r>
      <w:r w:rsidRPr="00E36191">
        <w:rPr>
          <w:rFonts w:ascii="Greek" w:eastAsia="Times New Roman" w:hAnsi="Greek" w:cs="Greek"/>
          <w:i/>
          <w:sz w:val="26"/>
          <w:szCs w:val="26"/>
          <w:lang w:eastAsia="it-IT"/>
        </w:rPr>
        <w:t>kaˆ °dousin òd¾n kain¾n lšgontej, ”Axioj e labe‹n tÕ bibl…on kaˆ ¢no‹xai t¦j sfrag‹daj aÙtoà, Óti ™sf£ghj kaˆ ºgÒrasaj tù qeù ™n tù a†mat… sou ™k p£shj fulÁj kaˆ glèsshj kaˆ laoà kaˆ œqnouj,</w:t>
      </w:r>
    </w:p>
    <w:p w14:paraId="1CC09465" w14:textId="77777777" w:rsidR="00E36191" w:rsidRPr="00E36191" w:rsidRDefault="00E36191" w:rsidP="00E36191">
      <w:pPr>
        <w:spacing w:after="120" w:line="240" w:lineRule="auto"/>
        <w:jc w:val="both"/>
        <w:rPr>
          <w:rFonts w:ascii="Arial" w:hAnsi="Arial" w:cs="Arial"/>
          <w:i/>
          <w:kern w:val="2"/>
          <w:sz w:val="24"/>
          <w:szCs w:val="24"/>
          <w14:ligatures w14:val="standardContextual"/>
        </w:rPr>
      </w:pPr>
      <w:r w:rsidRPr="00E36191">
        <w:rPr>
          <w:rFonts w:ascii="Arial" w:eastAsia="Times New Roman" w:hAnsi="Arial"/>
          <w:i/>
          <w:sz w:val="24"/>
          <w:szCs w:val="20"/>
          <w:lang w:eastAsia="it-IT"/>
        </w:rPr>
        <w:t xml:space="preserve">E cantavano un canto nuovo: Ogni volta che nella storia il Signore opera una cosa nuova, lì deve anche sorgere un canto nuovo. </w:t>
      </w:r>
      <w:r w:rsidRPr="00E36191">
        <w:rPr>
          <w:rFonts w:ascii="Arial" w:hAnsi="Arial" w:cs="Arial"/>
          <w:i/>
          <w:kern w:val="2"/>
          <w:sz w:val="24"/>
          <w:szCs w:val="24"/>
          <w14:ligatures w14:val="standardContextual"/>
        </w:rPr>
        <w:t xml:space="preserve">Il canto nuovo è la contemplazione delle opere di Dio nella fede più pura. Il canto è in positivo, ma anche in negativo. </w:t>
      </w:r>
      <w:r w:rsidRPr="00E36191">
        <w:rPr>
          <w:rFonts w:ascii="Arial" w:eastAsia="Times New Roman" w:hAnsi="Arial"/>
          <w:i/>
          <w:sz w:val="24"/>
          <w:szCs w:val="20"/>
          <w:lang w:eastAsia="it-IT"/>
        </w:rPr>
        <w:t>Tutta la Scrittura attesta questa verità. Sempre questo canto nuovo si è innalzato al Signore nostro Dio ogni qualvolta lui ha compiuto una nuova opera. Di questi canti nuovi ne riportiamo solo alcuni. Letti in successione</w:t>
      </w:r>
      <w:r w:rsidRPr="00E36191">
        <w:rPr>
          <w:rFonts w:ascii="Arial" w:hAnsi="Arial" w:cs="Arial"/>
          <w:i/>
          <w:kern w:val="2"/>
          <w:sz w:val="24"/>
          <w:szCs w:val="24"/>
          <w14:ligatures w14:val="standardContextual"/>
        </w:rPr>
        <w:t>, formano un unico mirabile canto nuovo e una splendida unica illuminazione sulle grandi opere di Dio:</w:t>
      </w:r>
    </w:p>
    <w:p w14:paraId="23099C6B" w14:textId="77777777" w:rsidR="00E36191" w:rsidRPr="00E36191" w:rsidRDefault="00E36191" w:rsidP="00E36191">
      <w:pPr>
        <w:spacing w:after="120" w:line="240" w:lineRule="auto"/>
        <w:jc w:val="both"/>
        <w:rPr>
          <w:rFonts w:ascii="Arial" w:hAnsi="Arial" w:cs="Arial"/>
          <w:i/>
          <w:iCs/>
          <w:kern w:val="2"/>
          <w:sz w:val="24"/>
          <w:szCs w:val="24"/>
          <w14:ligatures w14:val="standardContextual"/>
        </w:rPr>
      </w:pPr>
      <w:r w:rsidRPr="00E36191">
        <w:rPr>
          <w:rFonts w:ascii="Arial" w:hAnsi="Arial" w:cs="Arial"/>
          <w:b/>
          <w:bCs/>
          <w:kern w:val="2"/>
          <w:sz w:val="24"/>
          <w:szCs w:val="24"/>
          <w14:ligatures w14:val="standardContextual"/>
        </w:rPr>
        <w:t xml:space="preserve">Giacobbe </w:t>
      </w:r>
      <w:r w:rsidRPr="00E36191">
        <w:rPr>
          <w:rFonts w:ascii="Arial" w:hAnsi="Arial" w:cs="Arial"/>
          <w:kern w:val="2"/>
          <w:sz w:val="24"/>
          <w:szCs w:val="24"/>
          <w14:ligatures w14:val="standardContextual"/>
        </w:rPr>
        <w:t>canta la presenza di Dio nella sua vita</w:t>
      </w:r>
      <w:r w:rsidRPr="00E36191">
        <w:rPr>
          <w:rFonts w:ascii="Arial" w:hAnsi="Arial" w:cs="Arial"/>
          <w:b/>
          <w:bCs/>
          <w:kern w:val="2"/>
          <w:sz w:val="24"/>
          <w:szCs w:val="24"/>
          <w14:ligatures w14:val="standardContextual"/>
        </w:rPr>
        <w:t xml:space="preserve">: </w:t>
      </w:r>
      <w:r w:rsidRPr="00E36191">
        <w:rPr>
          <w:rFonts w:ascii="Arial" w:hAnsi="Arial" w:cs="Arial"/>
          <w:i/>
          <w:iCs/>
          <w:kern w:val="2"/>
          <w:sz w:val="24"/>
          <w:szCs w:val="24"/>
          <w14:ligatures w14:val="standardContextual"/>
        </w:rPr>
        <w:t xml:space="preserve">«Il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 (Gen 48,15-16). </w:t>
      </w:r>
    </w:p>
    <w:p w14:paraId="42C2716A" w14:textId="77777777" w:rsidR="00E36191" w:rsidRPr="00E36191" w:rsidRDefault="00E36191" w:rsidP="00E36191">
      <w:pPr>
        <w:spacing w:after="120" w:line="240" w:lineRule="auto"/>
        <w:jc w:val="both"/>
        <w:rPr>
          <w:rFonts w:ascii="Arial" w:hAnsi="Arial" w:cs="Arial"/>
          <w:i/>
          <w:iCs/>
          <w:kern w:val="2"/>
          <w:sz w:val="24"/>
          <w:szCs w:val="24"/>
          <w14:ligatures w14:val="standardContextual"/>
        </w:rPr>
      </w:pPr>
      <w:r w:rsidRPr="00E36191">
        <w:rPr>
          <w:rFonts w:ascii="Arial" w:hAnsi="Arial" w:cs="Arial"/>
          <w:b/>
          <w:bCs/>
          <w:kern w:val="2"/>
          <w:sz w:val="24"/>
          <w:szCs w:val="24"/>
          <w14:ligatures w14:val="standardContextual"/>
        </w:rPr>
        <w:t xml:space="preserve">Mosè </w:t>
      </w:r>
      <w:r w:rsidRPr="00E36191">
        <w:rPr>
          <w:rFonts w:ascii="Arial" w:hAnsi="Arial" w:cs="Arial"/>
          <w:kern w:val="2"/>
          <w:sz w:val="24"/>
          <w:szCs w:val="24"/>
          <w14:ligatures w14:val="standardContextual"/>
        </w:rPr>
        <w:t>canta il Signore che ha mirabilmente trionfato:</w:t>
      </w:r>
      <w:r w:rsidRPr="00E36191">
        <w:rPr>
          <w:rFonts w:ascii="Arial" w:hAnsi="Arial" w:cs="Arial"/>
          <w:b/>
          <w:bCs/>
          <w:kern w:val="2"/>
          <w:sz w:val="24"/>
          <w:szCs w:val="24"/>
          <w14:ligatures w14:val="standardContextual"/>
        </w:rPr>
        <w:t xml:space="preserve"> </w:t>
      </w:r>
      <w:r w:rsidRPr="00E36191">
        <w:rPr>
          <w:rFonts w:ascii="Arial" w:hAnsi="Arial" w:cs="Arial"/>
          <w:i/>
          <w:iCs/>
          <w:kern w:val="2"/>
          <w:sz w:val="24"/>
          <w:szCs w:val="24"/>
          <w14:ligatures w14:val="standardContextual"/>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w:t>
      </w:r>
    </w:p>
    <w:p w14:paraId="3885C05B" w14:textId="77777777" w:rsidR="00E36191" w:rsidRPr="00E36191" w:rsidRDefault="00E36191" w:rsidP="00E36191">
      <w:pPr>
        <w:spacing w:after="120" w:line="240" w:lineRule="auto"/>
        <w:jc w:val="both"/>
        <w:rPr>
          <w:rFonts w:ascii="Arial" w:hAnsi="Arial" w:cs="Arial"/>
          <w:i/>
          <w:iCs/>
          <w:kern w:val="2"/>
          <w:sz w:val="24"/>
          <w:szCs w:val="24"/>
          <w14:ligatures w14:val="standardContextual"/>
        </w:rPr>
      </w:pPr>
      <w:r w:rsidRPr="00E36191">
        <w:rPr>
          <w:rFonts w:ascii="Arial" w:hAnsi="Arial" w:cs="Arial"/>
          <w:i/>
          <w:iCs/>
          <w:kern w:val="2"/>
          <w:sz w:val="24"/>
          <w:szCs w:val="24"/>
          <w14:ligatures w14:val="standardContextual"/>
        </w:rPr>
        <w:t xml:space="preserve">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w:t>
      </w:r>
      <w:r w:rsidRPr="00E36191">
        <w:rPr>
          <w:rFonts w:ascii="Arial" w:hAnsi="Arial" w:cs="Arial"/>
          <w:i/>
          <w:iCs/>
          <w:kern w:val="2"/>
          <w:sz w:val="24"/>
          <w:szCs w:val="24"/>
          <w14:ligatures w14:val="standardContextual"/>
        </w:rPr>
        <w:lastRenderedPageBreak/>
        <w:t>aveva detto: “Inseguirò, raggiungerò, spartirò il bottino, se ne sazierà la mia brama; sfodererò la spada, li conquisterà la mia mano!”.</w:t>
      </w:r>
    </w:p>
    <w:p w14:paraId="7E313C85" w14:textId="77777777" w:rsidR="00E36191" w:rsidRPr="00E36191" w:rsidRDefault="00E36191" w:rsidP="00E36191">
      <w:pPr>
        <w:spacing w:after="120" w:line="240" w:lineRule="auto"/>
        <w:jc w:val="both"/>
        <w:rPr>
          <w:rFonts w:ascii="Arial" w:hAnsi="Arial" w:cs="Arial"/>
          <w:i/>
          <w:iCs/>
          <w:kern w:val="2"/>
          <w:sz w:val="24"/>
          <w:szCs w:val="24"/>
          <w14:ligatures w14:val="standardContextual"/>
        </w:rPr>
      </w:pPr>
      <w:r w:rsidRPr="00E36191">
        <w:rPr>
          <w:rFonts w:ascii="Arial" w:hAnsi="Arial" w:cs="Arial"/>
          <w:i/>
          <w:iCs/>
          <w:kern w:val="2"/>
          <w:sz w:val="24"/>
          <w:szCs w:val="24"/>
          <w14:ligatures w14:val="standardContextual"/>
        </w:rPr>
        <w:t>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panico prende i potenti di Moab; hanno tremato tutti gli abitanti di Canaan.</w:t>
      </w:r>
    </w:p>
    <w:p w14:paraId="41EBB5E0" w14:textId="77777777" w:rsidR="00E36191" w:rsidRPr="00E36191" w:rsidRDefault="00E36191" w:rsidP="00E36191">
      <w:pPr>
        <w:spacing w:after="120" w:line="240" w:lineRule="auto"/>
        <w:jc w:val="both"/>
        <w:rPr>
          <w:rFonts w:ascii="Arial" w:hAnsi="Arial" w:cs="Arial"/>
          <w:i/>
          <w:iCs/>
          <w:kern w:val="2"/>
          <w:sz w:val="24"/>
          <w:szCs w:val="24"/>
          <w14:ligatures w14:val="standardContextual"/>
        </w:rPr>
      </w:pPr>
      <w:r w:rsidRPr="00E36191">
        <w:rPr>
          <w:rFonts w:ascii="Arial" w:hAnsi="Arial" w:cs="Arial"/>
          <w:i/>
          <w:iCs/>
          <w:kern w:val="2"/>
          <w:sz w:val="24"/>
          <w:szCs w:val="24"/>
          <w14:ligatures w14:val="standardContextual"/>
        </w:rPr>
        <w:t>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w:t>
      </w:r>
    </w:p>
    <w:p w14:paraId="0AAD1A16" w14:textId="77777777" w:rsidR="00E36191" w:rsidRPr="00E36191" w:rsidRDefault="00E36191" w:rsidP="00E36191">
      <w:pPr>
        <w:spacing w:after="120" w:line="240" w:lineRule="auto"/>
        <w:jc w:val="both"/>
        <w:rPr>
          <w:rFonts w:ascii="Arial" w:hAnsi="Arial" w:cs="Arial"/>
          <w:kern w:val="2"/>
          <w:sz w:val="24"/>
          <w:szCs w:val="24"/>
          <w14:ligatures w14:val="standardContextual"/>
        </w:rPr>
      </w:pPr>
      <w:r w:rsidRPr="00E36191">
        <w:rPr>
          <w:rFonts w:ascii="Arial" w:hAnsi="Arial" w:cs="Arial"/>
          <w:i/>
          <w:iCs/>
          <w:kern w:val="2"/>
          <w:sz w:val="24"/>
          <w:szCs w:val="24"/>
          <w14:ligatures w14:val="standardContextual"/>
        </w:rPr>
        <w:t xml:space="preserve">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 </w:t>
      </w:r>
    </w:p>
    <w:p w14:paraId="2DCE6AF3" w14:textId="77777777" w:rsidR="00E36191" w:rsidRPr="00E36191" w:rsidRDefault="00E36191" w:rsidP="00E36191">
      <w:pPr>
        <w:spacing w:after="120" w:line="240" w:lineRule="auto"/>
        <w:jc w:val="both"/>
        <w:rPr>
          <w:rFonts w:ascii="Arial" w:hAnsi="Arial" w:cs="Arial"/>
          <w:i/>
          <w:iCs/>
          <w:kern w:val="2"/>
          <w:sz w:val="24"/>
          <w:szCs w:val="24"/>
          <w14:ligatures w14:val="standardContextual"/>
        </w:rPr>
      </w:pPr>
      <w:r w:rsidRPr="00E36191">
        <w:rPr>
          <w:rFonts w:ascii="Arial" w:hAnsi="Arial" w:cs="Arial"/>
          <w:b/>
          <w:bCs/>
          <w:kern w:val="2"/>
          <w:sz w:val="24"/>
          <w:szCs w:val="24"/>
          <w14:ligatures w14:val="standardContextual"/>
        </w:rPr>
        <w:t xml:space="preserve">I figli di Israele </w:t>
      </w:r>
      <w:r w:rsidRPr="00E36191">
        <w:rPr>
          <w:rFonts w:ascii="Arial" w:hAnsi="Arial" w:cs="Arial"/>
          <w:kern w:val="2"/>
          <w:sz w:val="24"/>
          <w:szCs w:val="24"/>
          <w14:ligatures w14:val="standardContextual"/>
        </w:rPr>
        <w:t>cantano che tutto è per dono del Signore</w:t>
      </w:r>
      <w:r w:rsidRPr="00E36191">
        <w:rPr>
          <w:rFonts w:ascii="Arial" w:hAnsi="Arial" w:cs="Arial"/>
          <w:b/>
          <w:bCs/>
          <w:kern w:val="2"/>
          <w:sz w:val="24"/>
          <w:szCs w:val="24"/>
          <w14:ligatures w14:val="standardContextual"/>
        </w:rPr>
        <w:t xml:space="preserve">: </w:t>
      </w:r>
      <w:r w:rsidRPr="00E36191">
        <w:rPr>
          <w:rFonts w:ascii="Arial" w:hAnsi="Arial" w:cs="Arial"/>
          <w:i/>
          <w:iCs/>
          <w:kern w:val="2"/>
          <w:sz w:val="24"/>
          <w:szCs w:val="24"/>
          <w14:ligatures w14:val="standardContextual"/>
        </w:rPr>
        <w:t xml:space="preserve">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 (Dt 26,1-11). </w:t>
      </w:r>
    </w:p>
    <w:p w14:paraId="62E9C584" w14:textId="77777777" w:rsidR="00E36191" w:rsidRPr="00E36191" w:rsidRDefault="00E36191" w:rsidP="00E36191">
      <w:pPr>
        <w:spacing w:after="120" w:line="240" w:lineRule="auto"/>
        <w:jc w:val="both"/>
        <w:rPr>
          <w:rFonts w:ascii="Arial" w:hAnsi="Arial" w:cs="Arial"/>
          <w:i/>
          <w:iCs/>
          <w:kern w:val="2"/>
          <w:sz w:val="24"/>
          <w:szCs w:val="24"/>
          <w14:ligatures w14:val="standardContextual"/>
        </w:rPr>
      </w:pPr>
      <w:r w:rsidRPr="00E36191">
        <w:rPr>
          <w:rFonts w:ascii="Arial" w:hAnsi="Arial" w:cs="Arial"/>
          <w:b/>
          <w:bCs/>
          <w:kern w:val="2"/>
          <w:sz w:val="24"/>
          <w:szCs w:val="24"/>
          <w14:ligatures w14:val="standardContextual"/>
        </w:rPr>
        <w:t xml:space="preserve">Mosè </w:t>
      </w:r>
      <w:r w:rsidRPr="00E36191">
        <w:rPr>
          <w:rFonts w:ascii="Arial" w:hAnsi="Arial" w:cs="Arial"/>
          <w:kern w:val="2"/>
          <w:sz w:val="24"/>
          <w:szCs w:val="24"/>
          <w14:ligatures w14:val="standardContextual"/>
        </w:rPr>
        <w:t>canta la storia futura frutto della disobbedienza dei figli d’Israele:</w:t>
      </w:r>
      <w:r w:rsidRPr="00E36191">
        <w:rPr>
          <w:rFonts w:ascii="Arial" w:hAnsi="Arial" w:cs="Arial"/>
          <w:b/>
          <w:bCs/>
          <w:kern w:val="2"/>
          <w:sz w:val="24"/>
          <w:szCs w:val="24"/>
          <w14:ligatures w14:val="standardContextual"/>
        </w:rPr>
        <w:t xml:space="preserve"> </w:t>
      </w:r>
      <w:r w:rsidRPr="00E36191">
        <w:rPr>
          <w:rFonts w:ascii="Arial" w:hAnsi="Arial" w:cs="Arial"/>
          <w:i/>
          <w:iCs/>
          <w:kern w:val="2"/>
          <w:sz w:val="24"/>
          <w:szCs w:val="24"/>
          <w14:ligatures w14:val="standardContextual"/>
        </w:rPr>
        <w:t xml:space="preserve">«Udite,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w:t>
      </w:r>
      <w:r w:rsidRPr="00E36191">
        <w:rPr>
          <w:rFonts w:ascii="Arial" w:hAnsi="Arial" w:cs="Arial"/>
          <w:i/>
          <w:iCs/>
          <w:kern w:val="2"/>
          <w:sz w:val="24"/>
          <w:szCs w:val="24"/>
          <w14:ligatures w14:val="standardContextual"/>
        </w:rPr>
        <w:lastRenderedPageBreak/>
        <w:t>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3D4B3F9B" w14:textId="77777777" w:rsidR="00E36191" w:rsidRPr="00E36191" w:rsidRDefault="00E36191" w:rsidP="00E36191">
      <w:pPr>
        <w:spacing w:after="120" w:line="240" w:lineRule="auto"/>
        <w:jc w:val="both"/>
        <w:rPr>
          <w:rFonts w:ascii="Arial" w:hAnsi="Arial" w:cs="Arial"/>
          <w:i/>
          <w:iCs/>
          <w:kern w:val="2"/>
          <w:sz w:val="24"/>
          <w:szCs w:val="24"/>
          <w14:ligatures w14:val="standardContextual"/>
        </w:rPr>
      </w:pPr>
      <w:r w:rsidRPr="00E36191">
        <w:rPr>
          <w:rFonts w:ascii="Arial" w:hAnsi="Arial" w:cs="Arial"/>
          <w:i/>
          <w:iCs/>
          <w:kern w:val="2"/>
          <w:sz w:val="24"/>
          <w:szCs w:val="24"/>
          <w14:ligatures w14:val="standardContextual"/>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0AD3F14F" w14:textId="77777777" w:rsidR="00E36191" w:rsidRPr="00E36191" w:rsidRDefault="00E36191" w:rsidP="00E36191">
      <w:pPr>
        <w:spacing w:after="120" w:line="240" w:lineRule="auto"/>
        <w:jc w:val="both"/>
        <w:rPr>
          <w:rFonts w:ascii="Arial" w:hAnsi="Arial" w:cs="Arial"/>
          <w:i/>
          <w:iCs/>
          <w:kern w:val="2"/>
          <w:sz w:val="24"/>
          <w:szCs w:val="24"/>
          <w14:ligatures w14:val="standardContextual"/>
        </w:rPr>
      </w:pPr>
      <w:r w:rsidRPr="00E36191">
        <w:rPr>
          <w:rFonts w:ascii="Arial" w:hAnsi="Arial" w:cs="Arial"/>
          <w:i/>
          <w:iCs/>
          <w:kern w:val="2"/>
          <w:sz w:val="24"/>
          <w:szCs w:val="24"/>
          <w14:ligatures w14:val="standardContextual"/>
        </w:rPr>
        <w:t>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w:t>
      </w:r>
    </w:p>
    <w:p w14:paraId="7FDD088F" w14:textId="77777777" w:rsidR="00E36191" w:rsidRPr="00E36191" w:rsidRDefault="00E36191" w:rsidP="00E36191">
      <w:pPr>
        <w:spacing w:after="120" w:line="240" w:lineRule="auto"/>
        <w:jc w:val="both"/>
        <w:rPr>
          <w:rFonts w:ascii="Arial" w:hAnsi="Arial" w:cs="Arial"/>
          <w:i/>
          <w:iCs/>
          <w:kern w:val="2"/>
          <w:sz w:val="24"/>
          <w:szCs w:val="24"/>
          <w14:ligatures w14:val="standardContextual"/>
        </w:rPr>
      </w:pPr>
      <w:r w:rsidRPr="00E36191">
        <w:rPr>
          <w:rFonts w:ascii="Arial" w:hAnsi="Arial" w:cs="Arial"/>
          <w:i/>
          <w:iCs/>
          <w:kern w:val="2"/>
          <w:sz w:val="24"/>
          <w:szCs w:val="24"/>
          <w14:ligatures w14:val="standardContextual"/>
        </w:rPr>
        <w:t xml:space="preserve">Perché il Signore farà giustizia al suo popolo e dei suoi servi avrà compassione; quando vedrà che ogni forza è svanita e non è rimasto né schiavo né libero. Allora </w:t>
      </w:r>
      <w:r w:rsidRPr="00E36191">
        <w:rPr>
          <w:rFonts w:ascii="Arial" w:hAnsi="Arial" w:cs="Arial"/>
          <w:i/>
          <w:iCs/>
          <w:kern w:val="2"/>
          <w:sz w:val="24"/>
          <w:szCs w:val="24"/>
          <w14:ligatures w14:val="standardContextual"/>
        </w:rPr>
        <w:lastRenderedPageBreak/>
        <w:t xml:space="preserve">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5D9E643D" w14:textId="77777777" w:rsidR="00E36191" w:rsidRPr="00E36191" w:rsidRDefault="00E36191" w:rsidP="00E36191">
      <w:pPr>
        <w:spacing w:after="120" w:line="240" w:lineRule="auto"/>
        <w:jc w:val="both"/>
        <w:rPr>
          <w:rFonts w:ascii="Arial" w:hAnsi="Arial" w:cs="Arial"/>
          <w:i/>
          <w:iCs/>
          <w:kern w:val="2"/>
          <w:sz w:val="24"/>
          <w:szCs w:val="24"/>
          <w14:ligatures w14:val="standardContextual"/>
        </w:rPr>
      </w:pPr>
      <w:r w:rsidRPr="00E36191">
        <w:rPr>
          <w:rFonts w:ascii="Arial" w:hAnsi="Arial" w:cs="Arial"/>
          <w:b/>
          <w:bCs/>
          <w:kern w:val="2"/>
          <w:sz w:val="24"/>
          <w:szCs w:val="24"/>
          <w14:ligatures w14:val="standardContextual"/>
        </w:rPr>
        <w:t xml:space="preserve">Dèbora con Barak, </w:t>
      </w:r>
      <w:r w:rsidRPr="00E36191">
        <w:rPr>
          <w:rFonts w:ascii="Arial" w:hAnsi="Arial" w:cs="Arial"/>
          <w:kern w:val="2"/>
          <w:sz w:val="24"/>
          <w:szCs w:val="24"/>
          <w14:ligatures w14:val="standardContextual"/>
        </w:rPr>
        <w:t>figlio di Abinòam, dopo l’uccisione di Sisara, elevano questo canto al fine di magnificare l’opera che Dio ha compiuto per mano di Giaele:</w:t>
      </w:r>
      <w:r w:rsidRPr="00E36191">
        <w:rPr>
          <w:rFonts w:ascii="Arial" w:hAnsi="Arial" w:cs="Arial"/>
          <w:b/>
          <w:bCs/>
          <w:kern w:val="2"/>
          <w:sz w:val="24"/>
          <w:szCs w:val="24"/>
          <w14:ligatures w14:val="standardContextual"/>
        </w:rPr>
        <w:t xml:space="preserve"> </w:t>
      </w:r>
      <w:r w:rsidRPr="00E36191">
        <w:rPr>
          <w:rFonts w:ascii="Arial" w:hAnsi="Arial" w:cs="Arial"/>
          <w:i/>
          <w:iCs/>
          <w:kern w:val="2"/>
          <w:sz w:val="24"/>
          <w:szCs w:val="24"/>
          <w14:ligatures w14:val="standardContextual"/>
        </w:rPr>
        <w:t xml:space="preserve">«Ci furono capi in Israele per assumere il comando; ci furono volontari per arruolarsi in massa: benedite il Signore! Ascoltate, o re, porgete l’orecchio, o sovrani; io voglio cantare al Signore, voglio cantare inni al Signore, Dio d’Israele! Signore, quando uscivi dal Seir, quando avanzavi dalla steppa di Edom, la terra tremò, i cieli stillarono, le nubi stillarono acqua. Sussultarono i monti davanti al Signore, quello del Sinai, davanti al Signore, Dio d’Israele. </w:t>
      </w:r>
    </w:p>
    <w:p w14:paraId="20784F9B" w14:textId="77777777" w:rsidR="00E36191" w:rsidRPr="00E36191" w:rsidRDefault="00E36191" w:rsidP="00E36191">
      <w:pPr>
        <w:spacing w:after="120" w:line="240" w:lineRule="auto"/>
        <w:jc w:val="both"/>
        <w:rPr>
          <w:rFonts w:ascii="Arial" w:hAnsi="Arial" w:cs="Arial"/>
          <w:i/>
          <w:iCs/>
          <w:kern w:val="2"/>
          <w:sz w:val="24"/>
          <w:szCs w:val="24"/>
          <w14:ligatures w14:val="standardContextual"/>
        </w:rPr>
      </w:pPr>
      <w:r w:rsidRPr="00E36191">
        <w:rPr>
          <w:rFonts w:ascii="Arial" w:hAnsi="Arial" w:cs="Arial"/>
          <w:i/>
          <w:iCs/>
          <w:kern w:val="2"/>
          <w:sz w:val="24"/>
          <w:szCs w:val="24"/>
          <w14:ligatures w14:val="standardContextual"/>
        </w:rPr>
        <w:t xml:space="preserve">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w:t>
      </w:r>
    </w:p>
    <w:p w14:paraId="42929FCF" w14:textId="77777777" w:rsidR="00E36191" w:rsidRPr="00E36191" w:rsidRDefault="00E36191" w:rsidP="00E36191">
      <w:pPr>
        <w:spacing w:after="120" w:line="240" w:lineRule="auto"/>
        <w:jc w:val="both"/>
        <w:rPr>
          <w:rFonts w:ascii="Arial" w:hAnsi="Arial" w:cs="Arial"/>
          <w:i/>
          <w:iCs/>
          <w:kern w:val="2"/>
          <w:sz w:val="24"/>
          <w:szCs w:val="24"/>
          <w14:ligatures w14:val="standardContextual"/>
        </w:rPr>
      </w:pPr>
      <w:r w:rsidRPr="00E36191">
        <w:rPr>
          <w:rFonts w:ascii="Arial" w:hAnsi="Arial" w:cs="Arial"/>
          <w:i/>
          <w:iCs/>
          <w:kern w:val="2"/>
          <w:sz w:val="24"/>
          <w:szCs w:val="24"/>
          <w14:ligatures w14:val="standardContextual"/>
        </w:rPr>
        <w:t>Déstati, déstati, o Dèbora, déstati, déstati, intona un canto! Sorgi, Barak, e cattura i tuoi prigionieri, o figlio di Abinòam! 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w:t>
      </w:r>
    </w:p>
    <w:p w14:paraId="0E09B260" w14:textId="77777777" w:rsidR="00E36191" w:rsidRPr="00E36191" w:rsidRDefault="00E36191" w:rsidP="00E36191">
      <w:pPr>
        <w:spacing w:after="120" w:line="240" w:lineRule="auto"/>
        <w:jc w:val="both"/>
        <w:rPr>
          <w:rFonts w:ascii="Arial" w:hAnsi="Arial" w:cs="Arial"/>
          <w:i/>
          <w:iCs/>
          <w:kern w:val="2"/>
          <w:sz w:val="24"/>
          <w:szCs w:val="24"/>
          <w14:ligatures w14:val="standardContextual"/>
        </w:rPr>
      </w:pPr>
      <w:r w:rsidRPr="00E36191">
        <w:rPr>
          <w:rFonts w:ascii="Arial" w:hAnsi="Arial" w:cs="Arial"/>
          <w:i/>
          <w:iCs/>
          <w:kern w:val="2"/>
          <w:sz w:val="24"/>
          <w:szCs w:val="24"/>
          <w14:ligatures w14:val="standardContextual"/>
        </w:rPr>
        <w:t xml:space="preserve">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 </w:t>
      </w:r>
      <w:r w:rsidRPr="00E36191">
        <w:rPr>
          <w:rFonts w:ascii="Arial" w:hAnsi="Arial" w:cs="Arial"/>
          <w:i/>
          <w:iCs/>
          <w:kern w:val="2"/>
          <w:sz w:val="24"/>
          <w:szCs w:val="24"/>
          <w14:ligatures w14:val="standardContextual"/>
        </w:rPr>
        <w:lastRenderedPageBreak/>
        <w:t>Maledite Meroz – dice l’angelo del Signore –, maledite, maledite i suoi abitanti, perché non vennero in aiuto al Signore, in aiuto al Signore tra gli eroi.</w:t>
      </w:r>
    </w:p>
    <w:p w14:paraId="250CCF1D" w14:textId="77777777" w:rsidR="00E36191" w:rsidRPr="00E36191" w:rsidRDefault="00E36191" w:rsidP="00E36191">
      <w:pPr>
        <w:spacing w:after="120" w:line="240" w:lineRule="auto"/>
        <w:jc w:val="both"/>
        <w:rPr>
          <w:rFonts w:ascii="Arial" w:hAnsi="Arial" w:cs="Arial"/>
          <w:i/>
          <w:iCs/>
          <w:kern w:val="2"/>
          <w:sz w:val="24"/>
          <w:szCs w:val="24"/>
          <w14:ligatures w14:val="standardContextual"/>
        </w:rPr>
      </w:pPr>
      <w:r w:rsidRPr="00E36191">
        <w:rPr>
          <w:rFonts w:ascii="Arial" w:hAnsi="Arial" w:cs="Arial"/>
          <w:i/>
          <w:iCs/>
          <w:kern w:val="2"/>
          <w:sz w:val="24"/>
          <w:szCs w:val="24"/>
          <w14:ligatures w14:val="standardContextual"/>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 Così periscano tutti i tuoi nemici, Signore! Ma coloro che ti amano siano come il sole, quando sorge con tutto lo splendore». (Gdc 5,1-31). </w:t>
      </w:r>
    </w:p>
    <w:p w14:paraId="777254E3" w14:textId="77777777" w:rsidR="00E36191" w:rsidRPr="00E36191" w:rsidRDefault="00E36191" w:rsidP="00E36191">
      <w:pPr>
        <w:spacing w:after="120" w:line="240" w:lineRule="auto"/>
        <w:jc w:val="both"/>
        <w:rPr>
          <w:rFonts w:ascii="Arial" w:hAnsi="Arial" w:cs="Arial"/>
          <w:i/>
          <w:iCs/>
          <w:kern w:val="2"/>
          <w:sz w:val="24"/>
          <w:szCs w:val="24"/>
          <w14:ligatures w14:val="standardContextual"/>
        </w:rPr>
      </w:pPr>
      <w:r w:rsidRPr="00E36191">
        <w:rPr>
          <w:rFonts w:ascii="Arial" w:hAnsi="Arial" w:cs="Arial"/>
          <w:b/>
          <w:bCs/>
          <w:kern w:val="2"/>
          <w:sz w:val="24"/>
          <w:szCs w:val="24"/>
          <w14:ligatures w14:val="standardContextual"/>
        </w:rPr>
        <w:t xml:space="preserve">Anna </w:t>
      </w:r>
      <w:r w:rsidRPr="00E36191">
        <w:rPr>
          <w:rFonts w:ascii="Arial" w:hAnsi="Arial" w:cs="Arial"/>
          <w:kern w:val="2"/>
          <w:sz w:val="24"/>
          <w:szCs w:val="24"/>
          <w14:ligatures w14:val="standardContextual"/>
        </w:rPr>
        <w:t>canta il dono della maternità a Lei accordato dal Signore:</w:t>
      </w:r>
      <w:r w:rsidRPr="00E36191">
        <w:rPr>
          <w:rFonts w:ascii="Arial" w:hAnsi="Arial" w:cs="Arial"/>
          <w:b/>
          <w:bCs/>
          <w:kern w:val="2"/>
          <w:sz w:val="24"/>
          <w:szCs w:val="24"/>
          <w14:ligatures w14:val="standardContextual"/>
        </w:rPr>
        <w:t xml:space="preserve"> </w:t>
      </w:r>
      <w:r w:rsidRPr="00E36191">
        <w:rPr>
          <w:rFonts w:ascii="Arial" w:hAnsi="Arial" w:cs="Arial"/>
          <w:i/>
          <w:iCs/>
          <w:kern w:val="2"/>
          <w:sz w:val="24"/>
          <w:szCs w:val="24"/>
          <w14:ligatures w14:val="standardContextual"/>
        </w:rPr>
        <w:t xml:space="preserve">«Il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782F81FF" w14:textId="77777777" w:rsidR="00E36191" w:rsidRPr="00E36191" w:rsidRDefault="00E36191" w:rsidP="00E36191">
      <w:pPr>
        <w:spacing w:after="120" w:line="240" w:lineRule="auto"/>
        <w:jc w:val="both"/>
        <w:rPr>
          <w:rFonts w:ascii="Arial" w:hAnsi="Arial" w:cs="Arial"/>
          <w:i/>
          <w:iCs/>
          <w:kern w:val="2"/>
          <w:sz w:val="24"/>
          <w:szCs w:val="24"/>
          <w14:ligatures w14:val="standardContextual"/>
        </w:rPr>
      </w:pPr>
      <w:r w:rsidRPr="00E36191">
        <w:rPr>
          <w:rFonts w:ascii="Arial" w:hAnsi="Arial" w:cs="Arial"/>
          <w:b/>
          <w:bCs/>
          <w:kern w:val="2"/>
          <w:sz w:val="24"/>
          <w:szCs w:val="24"/>
          <w14:ligatures w14:val="standardContextual"/>
        </w:rPr>
        <w:t xml:space="preserve">Davide </w:t>
      </w:r>
      <w:r w:rsidRPr="00E36191">
        <w:rPr>
          <w:rFonts w:ascii="Arial" w:hAnsi="Arial" w:cs="Arial"/>
          <w:kern w:val="2"/>
          <w:sz w:val="24"/>
          <w:szCs w:val="24"/>
          <w14:ligatures w14:val="standardContextual"/>
        </w:rPr>
        <w:t>canta la misericordia di Dio con cui il Signore lo ha avvolto dopo il suo peccato:</w:t>
      </w:r>
      <w:r w:rsidRPr="00E36191">
        <w:rPr>
          <w:rFonts w:ascii="Arial" w:hAnsi="Arial" w:cs="Arial"/>
          <w:b/>
          <w:bCs/>
          <w:kern w:val="2"/>
          <w:sz w:val="24"/>
          <w:szCs w:val="24"/>
          <w14:ligatures w14:val="standardContextual"/>
        </w:rPr>
        <w:t xml:space="preserve"> </w:t>
      </w:r>
      <w:r w:rsidRPr="00E36191">
        <w:rPr>
          <w:rFonts w:ascii="Arial" w:hAnsi="Arial" w:cs="Arial"/>
          <w:i/>
          <w:iCs/>
          <w:kern w:val="2"/>
          <w:sz w:val="24"/>
          <w:szCs w:val="24"/>
          <w14:ligatures w14:val="standardContextual"/>
        </w:rPr>
        <w:t xml:space="preserve">Al maestro del coro. Salmo. Di Davide. 2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w:t>
      </w:r>
      <w:r w:rsidRPr="00E36191">
        <w:rPr>
          <w:rFonts w:ascii="Arial" w:hAnsi="Arial" w:cs="Arial"/>
          <w:i/>
          <w:iCs/>
          <w:kern w:val="2"/>
          <w:sz w:val="24"/>
          <w:szCs w:val="24"/>
          <w14:ligatures w14:val="standardContextual"/>
        </w:rPr>
        <w:lastRenderedPageBreak/>
        <w:t xml:space="preserve">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519B0574" w14:textId="77777777" w:rsidR="00E36191" w:rsidRPr="00E36191" w:rsidRDefault="00E36191" w:rsidP="00E36191">
      <w:pPr>
        <w:spacing w:after="120" w:line="240" w:lineRule="auto"/>
        <w:jc w:val="both"/>
        <w:rPr>
          <w:rFonts w:ascii="Arial" w:hAnsi="Arial" w:cs="Arial"/>
          <w:i/>
          <w:iCs/>
          <w:kern w:val="2"/>
          <w:sz w:val="24"/>
          <w:szCs w:val="24"/>
          <w14:ligatures w14:val="standardContextual"/>
        </w:rPr>
      </w:pPr>
      <w:r w:rsidRPr="00E36191">
        <w:rPr>
          <w:rFonts w:ascii="Arial" w:hAnsi="Arial" w:cs="Arial"/>
          <w:b/>
          <w:bCs/>
          <w:kern w:val="2"/>
          <w:sz w:val="24"/>
          <w:szCs w:val="24"/>
          <w14:ligatures w14:val="standardContextual"/>
        </w:rPr>
        <w:t xml:space="preserve">Davide </w:t>
      </w:r>
      <w:r w:rsidRPr="00E36191">
        <w:rPr>
          <w:rFonts w:ascii="Arial" w:hAnsi="Arial" w:cs="Arial"/>
          <w:kern w:val="2"/>
          <w:sz w:val="24"/>
          <w:szCs w:val="24"/>
          <w14:ligatures w14:val="standardContextual"/>
        </w:rPr>
        <w:t>canta la sua vita vista in Dio e per Lui</w:t>
      </w:r>
      <w:r w:rsidRPr="00E36191">
        <w:rPr>
          <w:rFonts w:ascii="Arial" w:hAnsi="Arial" w:cs="Arial"/>
          <w:b/>
          <w:bCs/>
          <w:kern w:val="2"/>
          <w:sz w:val="24"/>
          <w:szCs w:val="24"/>
          <w14:ligatures w14:val="standardContextual"/>
        </w:rPr>
        <w:t xml:space="preserve">: </w:t>
      </w:r>
      <w:r w:rsidRPr="00E36191">
        <w:rPr>
          <w:rFonts w:ascii="Arial" w:hAnsi="Arial" w:cs="Arial"/>
          <w:i/>
          <w:iCs/>
          <w:kern w:val="2"/>
          <w:sz w:val="24"/>
          <w:szCs w:val="24"/>
          <w14:ligatures w14:val="standardContextual"/>
        </w:rPr>
        <w:t>Davide rivolse al Signore le parole di questo canto, quando il Signore lo liberò dalla mano di tutti i suoi nemici e dalla mano di Saul. Egli disse: «Signore, mia roccia, mia fortezza, mio liberatore, mio Dio, mia rupe, in cui mi rifugio; mio scudo, mia potente salvezza e mio baluardo, mio nascondiglio che mi salva, dalla violenza tu mi salvi.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cieli, si scossero perché egli era adirato. Dalle sue narici saliva fumo, dalla sua bocca un fuoco divorante; da lui sprizzavano carboni ardenti. Abbassò i cieli e discese, una nube oscura sotto i suoi piedi. Cavalcava un cherubino e volava, appariva sulle ali del vento. Si avvolgeva di tenebre come di una tenda, di acque oscure e di nubi. Davanti al suo fulgore arsero carboni ardenti. Il Signore tuonò dal cielo, l’Altissimo fece udire la sua voce. Scagliò saette e li disperse, fulminò con folgore e li sconfisse. Allora apparve il fondo del mare, si scoprirono le fondamenta del mondo, per la minaccia del Signore, per lo spirare del suo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432D09AF" w14:textId="77777777" w:rsidR="00E36191" w:rsidRPr="00E36191" w:rsidRDefault="00E36191" w:rsidP="00E36191">
      <w:pPr>
        <w:spacing w:after="120" w:line="240" w:lineRule="auto"/>
        <w:jc w:val="both"/>
        <w:rPr>
          <w:rFonts w:ascii="Arial" w:hAnsi="Arial" w:cs="Arial"/>
          <w:i/>
          <w:iCs/>
          <w:kern w:val="2"/>
          <w:sz w:val="24"/>
          <w:szCs w:val="24"/>
          <w14:ligatures w14:val="standardContextual"/>
        </w:rPr>
      </w:pPr>
      <w:r w:rsidRPr="00E36191">
        <w:rPr>
          <w:rFonts w:ascii="Arial" w:hAnsi="Arial" w:cs="Arial"/>
          <w:i/>
          <w:iCs/>
          <w:kern w:val="2"/>
          <w:sz w:val="24"/>
          <w:szCs w:val="24"/>
          <w14:ligatures w14:val="standardContextual"/>
        </w:rPr>
        <w:t>I suoi giudizi mi stanno tutti davanti, non ho respinto da me la sua legge; ma integro sono stato con lui e mi sono guardato dalla colpa. Il Signore mi ha ripagato secondo la mia giustizia, secondo la mia innocenza davanti ai suoi occhi. Con l’uomo buono tu sei buono, con l’uomo integro tu sei integro, con l’uomo puro tu sei puro e dal perverso non ti fai ingannare. Tu salvi il popolo dei poveri, ma sui superbi abbassi i tuoi occhi. Signore, tu sei la mia lampada; il Signore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mi hai esaudito e mi hai fatto crescere. Hai spianato la via ai miei passi, i miei piedi non hanno vacillato. Ho inseguito i miei nemici e li ho distrutti, non sono tornato senza averli annientati.</w:t>
      </w:r>
    </w:p>
    <w:p w14:paraId="31D9508C" w14:textId="77777777" w:rsidR="00E36191" w:rsidRPr="00E36191" w:rsidRDefault="00E36191" w:rsidP="00E36191">
      <w:pPr>
        <w:spacing w:after="120" w:line="240" w:lineRule="auto"/>
        <w:jc w:val="both"/>
        <w:rPr>
          <w:rFonts w:ascii="Arial" w:hAnsi="Arial" w:cs="Arial"/>
          <w:i/>
          <w:iCs/>
          <w:kern w:val="2"/>
          <w:sz w:val="24"/>
          <w:szCs w:val="24"/>
          <w14:ligatures w14:val="standardContextual"/>
        </w:rPr>
      </w:pPr>
      <w:r w:rsidRPr="00E36191">
        <w:rPr>
          <w:rFonts w:ascii="Arial" w:hAnsi="Arial" w:cs="Arial"/>
          <w:i/>
          <w:iCs/>
          <w:kern w:val="2"/>
          <w:sz w:val="24"/>
          <w:szCs w:val="24"/>
          <w14:ligatures w14:val="standardContextual"/>
        </w:rPr>
        <w:lastRenderedPageBreak/>
        <w:t xml:space="preserve">Li ho annientati e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della terra li ho dispersi, calpestati, schiacciati come fango delle strade. Mi hai scampato dal popolo in rivolta, mi hai conservato a capo di nazioni. Un popolo che non conoscevo mi ha servito; stranieri cercavano il mio favore, all’udirmi, subito mi obbedivano, impallidivano uomini stranieri e uscivano tremanti dai loro nascondigli. Viva il Signore e benedetta la mia roccia, sia esaltato Dio, rupe della mia salvezza. Dio, tu mi accordi la rivincita e sottometti i popoli al mio giogo, mi sottrai ai miei nemici, dei miei avversari mi fai trionfare e mi liberi dall’uomo violento. Per questo ti loderò, Signore, tra le genti e canterò inni al tuo nome. Egli concede al suo re grandi vittorie, si mostra fedele al suo consacrato, a Davide e alla sua discendenza per sempre». (2Sam 22,1-51). </w:t>
      </w:r>
    </w:p>
    <w:p w14:paraId="78F3D9C1" w14:textId="77777777" w:rsidR="00E36191" w:rsidRPr="00E36191" w:rsidRDefault="00E36191" w:rsidP="00E36191">
      <w:pPr>
        <w:spacing w:after="120" w:line="240" w:lineRule="auto"/>
        <w:jc w:val="both"/>
        <w:rPr>
          <w:rFonts w:ascii="Arial" w:hAnsi="Arial" w:cs="Arial"/>
          <w:i/>
          <w:iCs/>
          <w:kern w:val="2"/>
          <w:sz w:val="24"/>
          <w:szCs w:val="24"/>
          <w14:ligatures w14:val="standardContextual"/>
        </w:rPr>
      </w:pPr>
      <w:r w:rsidRPr="00E36191">
        <w:rPr>
          <w:rFonts w:ascii="Arial" w:hAnsi="Arial" w:cs="Arial"/>
          <w:b/>
          <w:bCs/>
          <w:kern w:val="2"/>
          <w:sz w:val="24"/>
          <w:szCs w:val="24"/>
          <w14:ligatures w14:val="standardContextual"/>
        </w:rPr>
        <w:t xml:space="preserve">Queste sono le ultime parole di Davide: </w:t>
      </w:r>
      <w:r w:rsidRPr="00E36191">
        <w:rPr>
          <w:rFonts w:ascii="Arial" w:hAnsi="Arial" w:cs="Arial"/>
          <w:i/>
          <w:iCs/>
          <w:kern w:val="2"/>
          <w:sz w:val="24"/>
          <w:szCs w:val="24"/>
          <w14:ligatures w14:val="standardContextual"/>
        </w:rPr>
        <w:t xml:space="preserve">«Oracolo di Davide, figlio di Iesse, oracolo dell’uomo innalzato dall’Altissimo, del consacrato del Dio di Giacobbe, del soave salmista d’Israele. Lo spirito del Signore parla in me, la sua parola è sulla mia lingua; il Dio di Giacobbe ha parlato, la roccia d’Israele mi ha detto: “Chi governa gli uomini con giustizia, chi governa con timore di Dio, è come luce di un mattino quando sorge il sole, mattino senza nubi, che fa scintillare dopo la pioggia i germogli della terra”. Non è forse così la mia casa davanti a Dio, poiché ha stabilito con me un’alleanza eterna, in tutto regolata e osservata? Non farà dunque germogliare quanto mi salva e quanto mi diletta? Ma gli scellerati sono come spine, che si buttano via tutte e non si prendono in mano; chi le tocca si arma di un ferro e di un’asta di lancia e si bruciano sul posto col fuoco». (2Sam 23,17). </w:t>
      </w:r>
    </w:p>
    <w:p w14:paraId="3DF5CB95" w14:textId="77777777" w:rsidR="00E36191" w:rsidRPr="00E36191" w:rsidRDefault="00E36191" w:rsidP="00E36191">
      <w:pPr>
        <w:spacing w:after="120" w:line="240" w:lineRule="auto"/>
        <w:jc w:val="both"/>
        <w:rPr>
          <w:rFonts w:ascii="Arial" w:hAnsi="Arial" w:cs="Arial"/>
          <w:i/>
          <w:iCs/>
          <w:kern w:val="2"/>
          <w:sz w:val="24"/>
          <w:szCs w:val="24"/>
          <w14:ligatures w14:val="standardContextual"/>
        </w:rPr>
      </w:pPr>
      <w:r w:rsidRPr="00E36191">
        <w:rPr>
          <w:rFonts w:ascii="Arial" w:hAnsi="Arial" w:cs="Arial"/>
          <w:b/>
          <w:bCs/>
          <w:kern w:val="2"/>
          <w:sz w:val="24"/>
          <w:szCs w:val="24"/>
          <w14:ligatures w14:val="standardContextual"/>
        </w:rPr>
        <w:t xml:space="preserve">Canto </w:t>
      </w:r>
      <w:r w:rsidRPr="00E36191">
        <w:rPr>
          <w:rFonts w:ascii="Arial" w:hAnsi="Arial" w:cs="Arial"/>
          <w:kern w:val="2"/>
          <w:sz w:val="24"/>
          <w:szCs w:val="24"/>
          <w14:ligatures w14:val="standardContextual"/>
        </w:rPr>
        <w:t>al negativo è quello di Dio per la sua vigna</w:t>
      </w:r>
      <w:r w:rsidRPr="00E36191">
        <w:rPr>
          <w:rFonts w:ascii="Arial" w:hAnsi="Arial" w:cs="Arial"/>
          <w:b/>
          <w:bCs/>
          <w:kern w:val="2"/>
          <w:sz w:val="24"/>
          <w:szCs w:val="24"/>
          <w14:ligatures w14:val="standardContextual"/>
        </w:rPr>
        <w:t xml:space="preserve">: </w:t>
      </w:r>
      <w:r w:rsidRPr="00E36191">
        <w:rPr>
          <w:rFonts w:ascii="Arial" w:hAnsi="Arial" w:cs="Arial"/>
          <w:i/>
          <w:iCs/>
          <w:kern w:val="2"/>
          <w:sz w:val="24"/>
          <w:szCs w:val="24"/>
          <w14:ligatures w14:val="standardContextual"/>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198FE062" w14:textId="77777777" w:rsidR="00E36191" w:rsidRPr="00E36191" w:rsidRDefault="00E36191" w:rsidP="00E36191">
      <w:pPr>
        <w:spacing w:after="120" w:line="240" w:lineRule="auto"/>
        <w:jc w:val="both"/>
        <w:rPr>
          <w:rFonts w:ascii="Arial" w:hAnsi="Arial" w:cs="Arial"/>
          <w:i/>
          <w:iCs/>
          <w:kern w:val="2"/>
          <w:sz w:val="24"/>
          <w:szCs w:val="24"/>
          <w14:ligatures w14:val="standardContextual"/>
        </w:rPr>
      </w:pPr>
      <w:r w:rsidRPr="00E36191">
        <w:rPr>
          <w:rFonts w:ascii="Arial" w:hAnsi="Arial" w:cs="Arial"/>
          <w:i/>
          <w:iCs/>
          <w:kern w:val="2"/>
          <w:sz w:val="24"/>
          <w:szCs w:val="24"/>
          <w14:ligatures w14:val="standardContextual"/>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Guai a coloro che si alzano presto al mattino e vanno in cerca di bevande inebrianti e si attardano alla sera. Il vino li </w:t>
      </w:r>
      <w:r w:rsidRPr="00E36191">
        <w:rPr>
          <w:rFonts w:ascii="Arial" w:hAnsi="Arial" w:cs="Arial"/>
          <w:i/>
          <w:iCs/>
          <w:kern w:val="2"/>
          <w:sz w:val="24"/>
          <w:szCs w:val="24"/>
          <w14:ligatures w14:val="standardContextual"/>
        </w:rPr>
        <w:lastRenderedPageBreak/>
        <w:t>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w:t>
      </w:r>
    </w:p>
    <w:p w14:paraId="3F9FCD7E" w14:textId="77777777" w:rsidR="00E36191" w:rsidRPr="00E36191" w:rsidRDefault="00E36191" w:rsidP="00E36191">
      <w:pPr>
        <w:spacing w:after="120" w:line="240" w:lineRule="auto"/>
        <w:jc w:val="both"/>
        <w:rPr>
          <w:rFonts w:ascii="Arial" w:hAnsi="Arial" w:cs="Arial"/>
          <w:i/>
          <w:iCs/>
          <w:kern w:val="2"/>
          <w:sz w:val="24"/>
          <w:szCs w:val="24"/>
          <w14:ligatures w14:val="standardContextual"/>
        </w:rPr>
      </w:pPr>
      <w:r w:rsidRPr="00E36191">
        <w:rPr>
          <w:rFonts w:ascii="Arial" w:hAnsi="Arial" w:cs="Arial"/>
          <w:i/>
          <w:iCs/>
          <w:kern w:val="2"/>
          <w:sz w:val="24"/>
          <w:szCs w:val="24"/>
          <w14:ligatures w14:val="standardContextual"/>
        </w:rPr>
        <w:t xml:space="preserve">Allora vi pascoleranno gli agnelli come nei loro prati, sulle rovine brucheranno i grassi capretti. 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709B35F5" w14:textId="77777777" w:rsidR="00E36191" w:rsidRPr="00E36191" w:rsidRDefault="00E36191" w:rsidP="00E36191">
      <w:pPr>
        <w:spacing w:after="120" w:line="240" w:lineRule="auto"/>
        <w:jc w:val="both"/>
        <w:rPr>
          <w:rFonts w:ascii="Arial" w:hAnsi="Arial" w:cs="Arial"/>
          <w:i/>
          <w:iCs/>
          <w:kern w:val="2"/>
          <w:sz w:val="24"/>
          <w:szCs w:val="24"/>
          <w14:ligatures w14:val="standardContextual"/>
        </w:rPr>
      </w:pPr>
      <w:r w:rsidRPr="00E36191">
        <w:rPr>
          <w:rFonts w:ascii="Arial" w:hAnsi="Arial" w:cs="Arial"/>
          <w:b/>
          <w:bCs/>
          <w:kern w:val="2"/>
          <w:sz w:val="24"/>
          <w:szCs w:val="24"/>
          <w14:ligatures w14:val="standardContextual"/>
        </w:rPr>
        <w:t xml:space="preserve">I fanciulli </w:t>
      </w:r>
      <w:r w:rsidRPr="00E36191">
        <w:rPr>
          <w:rFonts w:ascii="Arial" w:hAnsi="Arial" w:cs="Arial"/>
          <w:kern w:val="2"/>
          <w:sz w:val="24"/>
          <w:szCs w:val="24"/>
          <w14:ligatures w14:val="standardContextual"/>
        </w:rPr>
        <w:t>nella fornace cantano la loro storia e chiedono all’intero universo di lodale il Signore:</w:t>
      </w:r>
      <w:r w:rsidRPr="00E36191">
        <w:rPr>
          <w:rFonts w:ascii="Arial" w:hAnsi="Arial" w:cs="Arial"/>
          <w:b/>
          <w:bCs/>
          <w:kern w:val="2"/>
          <w:sz w:val="24"/>
          <w:szCs w:val="24"/>
          <w14:ligatures w14:val="standardContextual"/>
        </w:rPr>
        <w:t xml:space="preserve"> </w:t>
      </w:r>
      <w:r w:rsidRPr="00E36191">
        <w:rPr>
          <w:rFonts w:ascii="Arial" w:hAnsi="Arial" w:cs="Arial"/>
          <w:i/>
          <w:iCs/>
          <w:kern w:val="2"/>
          <w:sz w:val="24"/>
          <w:szCs w:val="24"/>
          <w14:ligatures w14:val="standardContextual"/>
        </w:rPr>
        <w:t xml:space="preserve">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w:t>
      </w:r>
      <w:r w:rsidRPr="00E36191">
        <w:rPr>
          <w:rFonts w:ascii="Arial" w:hAnsi="Arial" w:cs="Arial"/>
          <w:i/>
          <w:iCs/>
          <w:kern w:val="2"/>
          <w:sz w:val="24"/>
          <w:szCs w:val="24"/>
          <w14:ligatures w14:val="standardContextual"/>
        </w:rPr>
        <w:lastRenderedPageBreak/>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0D71FA62" w14:textId="77777777" w:rsidR="00E36191" w:rsidRPr="00E36191" w:rsidRDefault="00E36191" w:rsidP="00E36191">
      <w:pPr>
        <w:spacing w:after="120" w:line="240" w:lineRule="auto"/>
        <w:jc w:val="both"/>
        <w:rPr>
          <w:rFonts w:ascii="Arial" w:hAnsi="Arial" w:cs="Arial"/>
          <w:i/>
          <w:iCs/>
          <w:kern w:val="2"/>
          <w:sz w:val="24"/>
          <w:szCs w:val="24"/>
          <w14:ligatures w14:val="standardContextual"/>
        </w:rPr>
      </w:pPr>
      <w:r w:rsidRPr="00E36191">
        <w:rPr>
          <w:rFonts w:ascii="Arial" w:hAnsi="Arial" w:cs="Arial"/>
          <w:i/>
          <w:iCs/>
          <w:kern w:val="2"/>
          <w:sz w:val="24"/>
          <w:szCs w:val="24"/>
          <w14:ligatures w14:val="standardContextual"/>
        </w:rPr>
        <w:t>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w:t>
      </w:r>
    </w:p>
    <w:p w14:paraId="689F372C" w14:textId="77777777" w:rsidR="00E36191" w:rsidRPr="00E36191" w:rsidRDefault="00E36191" w:rsidP="00E36191">
      <w:pPr>
        <w:spacing w:after="120" w:line="240" w:lineRule="auto"/>
        <w:jc w:val="both"/>
        <w:rPr>
          <w:rFonts w:ascii="Arial" w:hAnsi="Arial" w:cs="Arial"/>
          <w:i/>
          <w:iCs/>
          <w:kern w:val="2"/>
          <w:sz w:val="24"/>
          <w:szCs w:val="24"/>
          <w14:ligatures w14:val="standardContextual"/>
        </w:rPr>
      </w:pPr>
      <w:r w:rsidRPr="00E36191">
        <w:rPr>
          <w:rFonts w:ascii="Arial" w:hAnsi="Arial" w:cs="Arial"/>
          <w:i/>
          <w:iCs/>
          <w:kern w:val="2"/>
          <w:sz w:val="24"/>
          <w:szCs w:val="24"/>
          <w14:ligatures w14:val="standardContextual"/>
        </w:rPr>
        <w:t>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 Allora quei tre giovani, a una sola voce, si misero a lodare, a glorificare, a benedire Dio nella fornace dicendo:</w:t>
      </w:r>
    </w:p>
    <w:p w14:paraId="3F148E51" w14:textId="77777777" w:rsidR="00E36191" w:rsidRPr="00E36191" w:rsidRDefault="00E36191" w:rsidP="00E36191">
      <w:pPr>
        <w:spacing w:after="120" w:line="240" w:lineRule="auto"/>
        <w:jc w:val="both"/>
        <w:rPr>
          <w:rFonts w:ascii="Arial" w:hAnsi="Arial" w:cs="Arial"/>
          <w:i/>
          <w:iCs/>
          <w:kern w:val="2"/>
          <w:sz w:val="24"/>
          <w:szCs w:val="24"/>
          <w14:ligatures w14:val="standardContextual"/>
        </w:rPr>
      </w:pPr>
      <w:r w:rsidRPr="00E36191">
        <w:rPr>
          <w:rFonts w:ascii="Arial" w:hAnsi="Arial" w:cs="Arial"/>
          <w:i/>
          <w:iCs/>
          <w:kern w:val="2"/>
          <w:sz w:val="24"/>
          <w:szCs w:val="24"/>
          <w14:ligatures w14:val="standardContextual"/>
        </w:rPr>
        <w:t>«Benedetto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 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 Benedite, sole e luna, il Signore, lodatelo ed esaltatelo nei secoli. Benedite, stelle del cielo, il Signore, lodatelo ed esaltatelo nei secoli. Benedite, piogge e rugiade, il Signore, lodatelo ed esaltatelo nei secoli. Benedite, o venti tutti, il Signore, lodatelo ed esaltatelo nei secoli. Benedite, fuoco e calore, il Signore, lodatelo ed esaltatelo nei secoli.</w:t>
      </w:r>
    </w:p>
    <w:p w14:paraId="12A49285" w14:textId="77777777" w:rsidR="00E36191" w:rsidRPr="00E36191" w:rsidRDefault="00E36191" w:rsidP="00E36191">
      <w:pPr>
        <w:spacing w:after="120" w:line="240" w:lineRule="auto"/>
        <w:jc w:val="both"/>
        <w:rPr>
          <w:rFonts w:ascii="Arial" w:hAnsi="Arial" w:cs="Arial"/>
          <w:i/>
          <w:iCs/>
          <w:kern w:val="2"/>
          <w:sz w:val="24"/>
          <w:szCs w:val="24"/>
          <w14:ligatures w14:val="standardContextual"/>
        </w:rPr>
      </w:pPr>
      <w:r w:rsidRPr="00E36191">
        <w:rPr>
          <w:rFonts w:ascii="Arial" w:hAnsi="Arial" w:cs="Arial"/>
          <w:i/>
          <w:iCs/>
          <w:kern w:val="2"/>
          <w:sz w:val="24"/>
          <w:szCs w:val="24"/>
          <w14:ligatures w14:val="standardContextual"/>
        </w:rPr>
        <w:t xml:space="preserve">Benedite, freddo e caldo, il Signore, lodatelo ed esaltatelo nei secoli. Benedite, rugiada e brina, il Signore, lodatelo ed esaltatelo nei secoli. Benedite, gelo e </w:t>
      </w:r>
      <w:r w:rsidRPr="00E36191">
        <w:rPr>
          <w:rFonts w:ascii="Arial" w:hAnsi="Arial" w:cs="Arial"/>
          <w:i/>
          <w:iCs/>
          <w:kern w:val="2"/>
          <w:sz w:val="24"/>
          <w:szCs w:val="24"/>
          <w14:ligatures w14:val="standardContextual"/>
        </w:rPr>
        <w:lastRenderedPageBreak/>
        <w:t xml:space="preserve">freddo, il Signore, lodatelo ed esaltatelo nei secoli. 0 Benedite, ghiacci e nevi, il Signore, lodatelo ed esaltatelo nei secoli. Benedite, notti e giorni, il Signore, lodatelo ed esaltatelo nei secoli. Benedite, luce e tenebre, il Signore, lodatelo ed esaltatelo nei secoli. Benedite, folgori e nubi, il Signore, lodatelo ed esaltatelo nei secoli. Benedica la terra il Signore, lo lodi e lo esalti nei secoli. Benedite, monti e colline, il Signore, lodatelo ed esaltatelo nei secoli. Benedite, creature tutte che germinate sulla terra, il Signore, lodatelo ed esaltatelo nei secoli. Benedite, sorgenti, il Signore, lodatelo ed esaltatelo nei secoli. Benedite, mari e fiumi, il Signore, lodatelo ed esaltatelo nei secoli. Benedite, mostri marini e quanto si muove nell’acqua, il Signore, lodatelo ed esaltatelo nei secoli. Benedite, uccelli tutti dell’aria, il Signore, lodatelo ed esaltatelo nei secoli. Benedite, animali tutti, selvaggi e domestici, il Signore, lodatelo ed esaltatelo nei secoli. Benedite, figli dell’uomo, il Signore, lodatelo ed esaltatelo nei secoli. Benedite, figli d’Israele, il Signore, lodatelo ed esaltatelo nei secoli. Benedite, sacerdoti del Signore, il Signore, lodatelo ed esaltatelo nei secoli. Benedite, servi del Signore, il Signore, lodatelo ed esaltatelo nei secoli. Benedite, spiriti e anime dei giusti, il Signore, lodatelo ed esaltatelo nei secoli. Benedite, santi e umili di cuore, il Signore, lodatelo ed esaltatelo nei secoli. Benedite, Anania, Azaria e Misaele, il Signore, lodatelo ed esaltatelo nei secoli, perché ci ha liberati dagl’inferi, e salvati dalla mano della morte, ci ha liberati dalla fiamma ardente, ci ha liberati dal fuoco. Lodate il Signore, perché egli è buono, perché il suo amore è per sempre. Benedite, voi tutti che temete il Signore, il Dio degli dèi, lodatelo e celebratelo, perché il suo amore è per sempre». (Dn 2,25-90). </w:t>
      </w:r>
    </w:p>
    <w:p w14:paraId="4E95AAAB" w14:textId="77777777" w:rsidR="00E36191" w:rsidRPr="00E36191" w:rsidRDefault="00E36191" w:rsidP="00E36191">
      <w:pPr>
        <w:spacing w:after="120" w:line="240" w:lineRule="auto"/>
        <w:jc w:val="both"/>
        <w:rPr>
          <w:rFonts w:ascii="Arial" w:hAnsi="Arial" w:cs="Arial"/>
          <w:i/>
          <w:iCs/>
          <w:kern w:val="2"/>
          <w:sz w:val="24"/>
          <w:szCs w:val="24"/>
          <w14:ligatures w14:val="standardContextual"/>
        </w:rPr>
      </w:pPr>
      <w:r w:rsidRPr="00E36191">
        <w:rPr>
          <w:rFonts w:ascii="Arial" w:hAnsi="Arial" w:cs="Arial"/>
          <w:b/>
          <w:bCs/>
          <w:kern w:val="2"/>
          <w:sz w:val="24"/>
          <w:szCs w:val="24"/>
          <w14:ligatures w14:val="standardContextual"/>
        </w:rPr>
        <w:t>Giuditta</w:t>
      </w:r>
      <w:r w:rsidRPr="00E36191">
        <w:rPr>
          <w:rFonts w:ascii="Arial" w:hAnsi="Arial" w:cs="Arial"/>
          <w:kern w:val="2"/>
          <w:sz w:val="24"/>
          <w:szCs w:val="24"/>
          <w14:ligatures w14:val="standardContextual"/>
        </w:rPr>
        <w:t xml:space="preserve"> canta la vittoria su Oloferne che il suo Dio ha opera per mano di Lei</w:t>
      </w:r>
      <w:r w:rsidRPr="00E36191">
        <w:rPr>
          <w:rFonts w:ascii="Arial" w:hAnsi="Arial" w:cs="Arial"/>
          <w:b/>
          <w:bCs/>
          <w:kern w:val="2"/>
          <w:sz w:val="24"/>
          <w:szCs w:val="24"/>
          <w14:ligatures w14:val="standardContextual"/>
        </w:rPr>
        <w:t xml:space="preserve">: </w:t>
      </w:r>
      <w:r w:rsidRPr="00E36191">
        <w:rPr>
          <w:rFonts w:ascii="Arial" w:hAnsi="Arial" w:cs="Arial"/>
          <w:i/>
          <w:iCs/>
          <w:kern w:val="2"/>
          <w:sz w:val="24"/>
          <w:szCs w:val="24"/>
          <w14:ligatures w14:val="standardContextual"/>
        </w:rPr>
        <w:t xml:space="preserve">Giuditta disse: «Intonate un inno al mio Dio con i tamburelli, cantate al Signore con i cimbali, componete per lui un salmo di lode; esaltate e invocate il suo nome! Poiché il Signore è il Dio che stronca le guerre; ha posto il suo accampamento in mezzo al popolo, mi ha salvata dalle mani dei miei persecutori. Assur venne dai monti, giù da settentrione, venne con migliaia dei suoi armati; la loro moltitudine ostruì i torrenti, i loro cavalli coprirono i colli. Disse che avrebbe bruciato il mio paese, stroncato i miei giovani con la spada e schiacciato al suolo i miei lattanti, che avrebbe preso in ostaggio i miei fanciulli, e rapito le mie vergini. Il Signore onnipotente li ha respinti con la mano di una donna! Infatti il loro capo non fu colpito da giovani, né lo percossero figli di titani, né alti giganti l’oppressero, ma Giuditta, figlia di Merarì, lo fiaccò con la bellezza del suo volto. 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Allora i miei poveri alzarono il grido di guerra e quelli si spaventarono, i miei deboli gridarono forte, e quelli furono sconvolti; gettarono alte grida, e quelli volsero in fuga. Figli di giovani donne li trafissero, li trapassarono come disertori, perirono nella battaglia del mio Signore. Canterò al mio Dio un canto nuovo: Signore, grande sei tu e glorioso, mirabile nella potenza e invincibile. Ti sia sottomessa ogni tua creatura: perché tu hai detto e tutte le cose furono fatte, hai mandato il tuo spirito e furono costruite, nessuno resisterà alla tua voce. I monti sulle loro basi sussulteranno insieme con le acque, davanti a te le rocce si scioglieranno come cera; ma a coloro che ti temono tu sarai </w:t>
      </w:r>
      <w:r w:rsidRPr="00E36191">
        <w:rPr>
          <w:rFonts w:ascii="Arial" w:hAnsi="Arial" w:cs="Arial"/>
          <w:i/>
          <w:iCs/>
          <w:kern w:val="2"/>
          <w:sz w:val="24"/>
          <w:szCs w:val="24"/>
          <w14:ligatures w14:val="standardContextual"/>
        </w:rPr>
        <w:lastRenderedPageBreak/>
        <w:t xml:space="preserve">sempre propizio. Poca cosa è per te ogni sacrificio di soave odore, e meno ancora ogni grasso offerto a te in olocausto; ma chi teme il Signore è sempre grande. Guai alle genti che insorgono contro il mio popolo: il Signore onnipotente li punirà nel giorno del giudizio, metterà fuoco e vermi nelle loro carni, e piangeranno nel tormento per sempre» (Gdt 16,1-17). </w:t>
      </w:r>
    </w:p>
    <w:p w14:paraId="5EC13E5B" w14:textId="77777777" w:rsidR="00E36191" w:rsidRPr="00E36191" w:rsidRDefault="00E36191" w:rsidP="00E36191">
      <w:pPr>
        <w:spacing w:after="120" w:line="240" w:lineRule="auto"/>
        <w:jc w:val="both"/>
        <w:rPr>
          <w:rFonts w:ascii="Arial" w:hAnsi="Arial" w:cs="Arial"/>
          <w:i/>
          <w:iCs/>
          <w:kern w:val="2"/>
          <w:sz w:val="24"/>
          <w:szCs w:val="24"/>
          <w14:ligatures w14:val="standardContextual"/>
        </w:rPr>
      </w:pPr>
      <w:r w:rsidRPr="00E36191">
        <w:rPr>
          <w:rFonts w:ascii="Arial" w:hAnsi="Arial" w:cs="Arial"/>
          <w:b/>
          <w:bCs/>
          <w:kern w:val="2"/>
          <w:sz w:val="24"/>
          <w:szCs w:val="24"/>
          <w14:ligatures w14:val="standardContextual"/>
        </w:rPr>
        <w:t xml:space="preserve">La Vergine Maria </w:t>
      </w:r>
      <w:r w:rsidRPr="00E36191">
        <w:rPr>
          <w:rFonts w:ascii="Arial" w:hAnsi="Arial" w:cs="Arial"/>
          <w:kern w:val="2"/>
          <w:sz w:val="24"/>
          <w:szCs w:val="24"/>
          <w14:ligatures w14:val="standardContextual"/>
        </w:rPr>
        <w:t>in pienezza di Spirito Santo canta l'opera che Dio ha compiuto in Lei e che compie nella storia</w:t>
      </w:r>
      <w:r w:rsidRPr="00E36191">
        <w:rPr>
          <w:rFonts w:ascii="Arial" w:hAnsi="Arial" w:cs="Arial"/>
          <w:b/>
          <w:bCs/>
          <w:kern w:val="2"/>
          <w:sz w:val="24"/>
          <w:szCs w:val="24"/>
          <w14:ligatures w14:val="standardContextual"/>
        </w:rPr>
        <w:t xml:space="preserve">: </w:t>
      </w:r>
      <w:r w:rsidRPr="00E36191">
        <w:rPr>
          <w:rFonts w:ascii="Arial" w:hAnsi="Arial" w:cs="Arial"/>
          <w:i/>
          <w:iCs/>
          <w:kern w:val="2"/>
          <w:sz w:val="24"/>
          <w:szCs w:val="24"/>
          <w14:ligatures w14:val="standardContextual"/>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368219E7" w14:textId="77777777" w:rsidR="00E36191" w:rsidRPr="00E36191" w:rsidRDefault="00E36191" w:rsidP="00E36191">
      <w:pPr>
        <w:spacing w:after="120" w:line="240" w:lineRule="auto"/>
        <w:jc w:val="both"/>
        <w:rPr>
          <w:rFonts w:ascii="Arial" w:hAnsi="Arial" w:cs="Arial"/>
          <w:i/>
          <w:iCs/>
          <w:kern w:val="2"/>
          <w:sz w:val="24"/>
          <w:szCs w:val="24"/>
          <w14:ligatures w14:val="standardContextual"/>
        </w:rPr>
      </w:pPr>
      <w:r w:rsidRPr="00E36191">
        <w:rPr>
          <w:rFonts w:ascii="Arial" w:hAnsi="Arial" w:cs="Arial"/>
          <w:b/>
          <w:bCs/>
          <w:kern w:val="2"/>
          <w:sz w:val="24"/>
          <w:szCs w:val="24"/>
          <w14:ligatures w14:val="standardContextual"/>
        </w:rPr>
        <w:t xml:space="preserve">Zaccaria </w:t>
      </w:r>
      <w:r w:rsidRPr="00E36191">
        <w:rPr>
          <w:rFonts w:ascii="Arial" w:hAnsi="Arial" w:cs="Arial"/>
          <w:kern w:val="2"/>
          <w:sz w:val="24"/>
          <w:szCs w:val="24"/>
          <w14:ligatures w14:val="standardContextual"/>
        </w:rPr>
        <w:t>canta le grandi opere compiute dal Signore e che ancora compirà, ne è segno la nascita del precursore del Messia:</w:t>
      </w:r>
      <w:r w:rsidRPr="00E36191">
        <w:rPr>
          <w:rFonts w:ascii="Arial" w:hAnsi="Arial" w:cs="Arial"/>
          <w:b/>
          <w:bCs/>
          <w:kern w:val="2"/>
          <w:sz w:val="24"/>
          <w:szCs w:val="24"/>
          <w14:ligatures w14:val="standardContextual"/>
        </w:rPr>
        <w:t xml:space="preserve"> </w:t>
      </w:r>
      <w:r w:rsidRPr="00E36191">
        <w:rPr>
          <w:rFonts w:ascii="Arial" w:hAnsi="Arial" w:cs="Arial"/>
          <w:i/>
          <w:iCs/>
          <w:kern w:val="2"/>
          <w:sz w:val="24"/>
          <w:szCs w:val="24"/>
          <w14:ligatures w14:val="standardContextual"/>
        </w:rPr>
        <w:t xml:space="preserve">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1,67-79). </w:t>
      </w:r>
    </w:p>
    <w:p w14:paraId="38287B86" w14:textId="77777777" w:rsidR="00E36191" w:rsidRPr="00E36191" w:rsidRDefault="00E36191" w:rsidP="00E36191">
      <w:pPr>
        <w:spacing w:after="120" w:line="240" w:lineRule="auto"/>
        <w:jc w:val="both"/>
        <w:rPr>
          <w:rFonts w:ascii="Arial" w:hAnsi="Arial" w:cs="Arial"/>
          <w:i/>
          <w:iCs/>
          <w:kern w:val="2"/>
          <w:sz w:val="24"/>
          <w:szCs w:val="24"/>
          <w14:ligatures w14:val="standardContextual"/>
        </w:rPr>
      </w:pPr>
      <w:r w:rsidRPr="00E36191">
        <w:rPr>
          <w:rFonts w:ascii="Arial" w:hAnsi="Arial" w:cs="Arial"/>
          <w:b/>
          <w:bCs/>
          <w:kern w:val="2"/>
          <w:sz w:val="24"/>
          <w:szCs w:val="24"/>
          <w14:ligatures w14:val="standardContextual"/>
        </w:rPr>
        <w:t xml:space="preserve">Gesù </w:t>
      </w:r>
      <w:r w:rsidRPr="00E36191">
        <w:rPr>
          <w:rFonts w:ascii="Arial" w:hAnsi="Arial" w:cs="Arial"/>
          <w:kern w:val="2"/>
          <w:sz w:val="24"/>
          <w:szCs w:val="24"/>
          <w14:ligatures w14:val="standardContextual"/>
        </w:rPr>
        <w:t>canta l'opera di Dio in Lui</w:t>
      </w:r>
      <w:r w:rsidRPr="00E36191">
        <w:rPr>
          <w:rFonts w:ascii="Arial" w:hAnsi="Arial" w:cs="Arial"/>
          <w:b/>
          <w:bCs/>
          <w:kern w:val="2"/>
          <w:sz w:val="24"/>
          <w:szCs w:val="24"/>
          <w14:ligatures w14:val="standardContextual"/>
        </w:rPr>
        <w:t xml:space="preserve">: </w:t>
      </w:r>
      <w:r w:rsidRPr="00E36191">
        <w:rPr>
          <w:rFonts w:ascii="Arial" w:hAnsi="Arial" w:cs="Arial"/>
          <w:i/>
          <w:iCs/>
          <w:kern w:val="2"/>
          <w:sz w:val="24"/>
          <w:szCs w:val="24"/>
          <w14:ligatures w14:val="standardContextual"/>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11,25-39). </w:t>
      </w:r>
    </w:p>
    <w:p w14:paraId="04179DE6" w14:textId="77777777" w:rsidR="00E36191" w:rsidRPr="00E36191" w:rsidRDefault="00E36191" w:rsidP="00E36191">
      <w:pPr>
        <w:spacing w:after="120" w:line="240" w:lineRule="auto"/>
        <w:jc w:val="both"/>
        <w:rPr>
          <w:rFonts w:ascii="Arial" w:hAnsi="Arial" w:cs="Arial"/>
          <w:i/>
          <w:iCs/>
          <w:kern w:val="2"/>
          <w:sz w:val="24"/>
          <w:szCs w:val="24"/>
          <w14:ligatures w14:val="standardContextual"/>
        </w:rPr>
      </w:pPr>
      <w:r w:rsidRPr="00E36191">
        <w:rPr>
          <w:rFonts w:ascii="Arial" w:hAnsi="Arial" w:cs="Arial"/>
          <w:i/>
          <w:iCs/>
          <w:kern w:val="2"/>
          <w:sz w:val="24"/>
          <w:szCs w:val="24"/>
          <w14:ligatures w14:val="standardContextual"/>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w:t>
      </w:r>
      <w:r w:rsidRPr="00E36191">
        <w:rPr>
          <w:rFonts w:ascii="Arial" w:hAnsi="Arial" w:cs="Arial"/>
          <w:i/>
          <w:iCs/>
          <w:kern w:val="2"/>
          <w:sz w:val="24"/>
          <w:szCs w:val="24"/>
          <w14:ligatures w14:val="standardContextual"/>
        </w:rPr>
        <w:lastRenderedPageBreak/>
        <w:t xml:space="preserve">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19112858" w14:textId="77777777" w:rsidR="00E36191" w:rsidRPr="00E36191" w:rsidRDefault="00E36191" w:rsidP="00E36191">
      <w:pPr>
        <w:spacing w:after="120" w:line="240" w:lineRule="auto"/>
        <w:jc w:val="both"/>
        <w:rPr>
          <w:rFonts w:ascii="Arial" w:hAnsi="Arial" w:cs="Arial"/>
          <w:i/>
          <w:iCs/>
          <w:kern w:val="2"/>
          <w:sz w:val="24"/>
          <w:szCs w:val="24"/>
          <w14:ligatures w14:val="standardContextual"/>
        </w:rPr>
      </w:pPr>
      <w:r w:rsidRPr="00E36191">
        <w:rPr>
          <w:rFonts w:ascii="Arial" w:hAnsi="Arial" w:cs="Arial"/>
          <w:i/>
          <w:iCs/>
          <w:kern w:val="2"/>
          <w:sz w:val="24"/>
          <w:szCs w:val="24"/>
          <w14:ligatures w14:val="standardContextual"/>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42457CC1" w14:textId="77777777" w:rsidR="00E36191" w:rsidRPr="00E36191" w:rsidRDefault="00E36191" w:rsidP="00E36191">
      <w:pPr>
        <w:spacing w:after="120" w:line="240" w:lineRule="auto"/>
        <w:jc w:val="both"/>
        <w:rPr>
          <w:rFonts w:ascii="Arial" w:hAnsi="Arial" w:cs="Arial"/>
          <w:i/>
          <w:iCs/>
          <w:kern w:val="2"/>
          <w:sz w:val="24"/>
          <w:szCs w:val="24"/>
          <w14:ligatures w14:val="standardContextual"/>
        </w:rPr>
      </w:pPr>
      <w:r w:rsidRPr="00E36191">
        <w:rPr>
          <w:rFonts w:ascii="Arial" w:hAnsi="Arial" w:cs="Arial"/>
          <w:i/>
          <w:iCs/>
          <w:kern w:val="2"/>
          <w:sz w:val="24"/>
          <w:szCs w:val="24"/>
          <w14:ligatures w14:val="standardContextual"/>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p>
    <w:p w14:paraId="7ECFC835" w14:textId="77777777" w:rsidR="00E36191" w:rsidRPr="00E36191" w:rsidRDefault="00E36191" w:rsidP="00E36191">
      <w:pPr>
        <w:spacing w:after="120" w:line="240" w:lineRule="auto"/>
        <w:jc w:val="both"/>
        <w:rPr>
          <w:rFonts w:ascii="Arial" w:hAnsi="Arial" w:cs="Arial"/>
          <w:kern w:val="2"/>
          <w:sz w:val="24"/>
          <w:szCs w:val="24"/>
          <w14:ligatures w14:val="standardContextual"/>
        </w:rPr>
      </w:pPr>
      <w:r w:rsidRPr="00E36191">
        <w:rPr>
          <w:rFonts w:ascii="Arial" w:hAnsi="Arial" w:cs="Arial"/>
          <w:i/>
          <w:iCs/>
          <w:kern w:val="2"/>
          <w:sz w:val="24"/>
          <w:szCs w:val="24"/>
          <w14:ligatures w14:val="standardContextual"/>
        </w:rPr>
        <w:t>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w:t>
      </w:r>
      <w:r w:rsidRPr="00E36191">
        <w:rPr>
          <w:rFonts w:ascii="Arial" w:hAnsi="Arial" w:cs="Arial"/>
          <w:kern w:val="2"/>
          <w:sz w:val="24"/>
          <w:szCs w:val="24"/>
          <w14:ligatures w14:val="standardContextual"/>
        </w:rPr>
        <w:t xml:space="preserve"> l’amore con il quale mi hai amato sia in essi e io in loro». (Gv 17,1-26). </w:t>
      </w:r>
    </w:p>
    <w:p w14:paraId="0440A021" w14:textId="77777777" w:rsidR="00E36191" w:rsidRPr="00E36191" w:rsidRDefault="00E36191" w:rsidP="00E36191">
      <w:pPr>
        <w:spacing w:after="120" w:line="240" w:lineRule="auto"/>
        <w:jc w:val="both"/>
        <w:rPr>
          <w:rFonts w:ascii="Arial" w:hAnsi="Arial" w:cs="Arial"/>
          <w:i/>
          <w:iCs/>
          <w:kern w:val="2"/>
          <w:sz w:val="24"/>
          <w:szCs w:val="24"/>
          <w14:ligatures w14:val="standardContextual"/>
        </w:rPr>
      </w:pPr>
      <w:r w:rsidRPr="00E36191">
        <w:rPr>
          <w:rFonts w:ascii="Arial" w:hAnsi="Arial" w:cs="Arial"/>
          <w:b/>
          <w:bCs/>
          <w:kern w:val="2"/>
          <w:sz w:val="24"/>
          <w:szCs w:val="24"/>
          <w14:ligatures w14:val="standardContextual"/>
        </w:rPr>
        <w:t xml:space="preserve">San Paolo </w:t>
      </w:r>
      <w:r w:rsidRPr="00E36191">
        <w:rPr>
          <w:rFonts w:ascii="Arial" w:hAnsi="Arial" w:cs="Arial"/>
          <w:kern w:val="2"/>
          <w:sz w:val="24"/>
          <w:szCs w:val="24"/>
          <w14:ligatures w14:val="standardContextual"/>
        </w:rPr>
        <w:t>negli inni che troviamo nella Lettera ai Filippesi, ai Colossesi, agli Efesini canta la stupenda opera che Dio ha compiuto in Cristo Gesù: Nella Lettera ai Filippesi:</w:t>
      </w:r>
      <w:r w:rsidRPr="00E36191">
        <w:rPr>
          <w:rFonts w:ascii="Arial" w:hAnsi="Arial" w:cs="Arial"/>
          <w:b/>
          <w:bCs/>
          <w:kern w:val="2"/>
          <w:sz w:val="24"/>
          <w:szCs w:val="24"/>
          <w14:ligatures w14:val="standardContextual"/>
        </w:rPr>
        <w:t xml:space="preserve"> </w:t>
      </w:r>
      <w:r w:rsidRPr="00E36191">
        <w:rPr>
          <w:rFonts w:ascii="Arial" w:hAnsi="Arial" w:cs="Arial"/>
          <w:i/>
          <w:iCs/>
          <w:kern w:val="2"/>
          <w:sz w:val="24"/>
          <w:szCs w:val="24"/>
          <w14:ligatures w14:val="standardContextual"/>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w:t>
      </w:r>
    </w:p>
    <w:p w14:paraId="3E4BC3AB" w14:textId="77777777" w:rsidR="00E36191" w:rsidRPr="00E36191" w:rsidRDefault="00E36191" w:rsidP="00E36191">
      <w:pPr>
        <w:spacing w:after="120" w:line="240" w:lineRule="auto"/>
        <w:jc w:val="both"/>
        <w:rPr>
          <w:rFonts w:ascii="Arial" w:hAnsi="Arial" w:cs="Arial"/>
          <w:i/>
          <w:iCs/>
          <w:kern w:val="2"/>
          <w:sz w:val="24"/>
          <w:szCs w:val="24"/>
          <w14:ligatures w14:val="standardContextual"/>
        </w:rPr>
      </w:pPr>
      <w:r w:rsidRPr="00E36191">
        <w:rPr>
          <w:rFonts w:ascii="Arial" w:hAnsi="Arial" w:cs="Arial"/>
          <w:b/>
          <w:bCs/>
          <w:kern w:val="2"/>
          <w:sz w:val="24"/>
          <w:szCs w:val="24"/>
          <w14:ligatures w14:val="standardContextual"/>
        </w:rPr>
        <w:t xml:space="preserve">Nella Lettera agli Efesini: </w:t>
      </w:r>
      <w:r w:rsidRPr="00E36191">
        <w:rPr>
          <w:rFonts w:ascii="Arial" w:hAnsi="Arial" w:cs="Arial"/>
          <w:i/>
          <w:iCs/>
          <w:kern w:val="2"/>
          <w:sz w:val="24"/>
          <w:szCs w:val="24"/>
          <w14:ligatures w14:val="standardContextual"/>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w:t>
      </w:r>
      <w:r w:rsidRPr="00E36191">
        <w:rPr>
          <w:rFonts w:ascii="Arial" w:hAnsi="Arial" w:cs="Arial"/>
          <w:i/>
          <w:iCs/>
          <w:kern w:val="2"/>
          <w:sz w:val="24"/>
          <w:szCs w:val="24"/>
          <w14:ligatures w14:val="standardContextual"/>
        </w:rPr>
        <w:lastRenderedPageBreak/>
        <w:t>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(Ef 1,3-14.20-23; 2,14-18). .</w:t>
      </w:r>
    </w:p>
    <w:p w14:paraId="7B9E3B01" w14:textId="77777777" w:rsidR="00E36191" w:rsidRPr="00E36191" w:rsidRDefault="00E36191" w:rsidP="00E36191">
      <w:pPr>
        <w:spacing w:after="120" w:line="240" w:lineRule="auto"/>
        <w:jc w:val="both"/>
        <w:rPr>
          <w:rFonts w:ascii="Arial" w:hAnsi="Arial" w:cs="Arial"/>
          <w:i/>
          <w:iCs/>
          <w:kern w:val="2"/>
          <w:sz w:val="24"/>
          <w:szCs w:val="24"/>
          <w14:ligatures w14:val="standardContextual"/>
        </w:rPr>
      </w:pPr>
      <w:r w:rsidRPr="00E36191">
        <w:rPr>
          <w:rFonts w:ascii="Arial" w:hAnsi="Arial" w:cs="Arial"/>
          <w:b/>
          <w:bCs/>
          <w:kern w:val="2"/>
          <w:sz w:val="24"/>
          <w:szCs w:val="24"/>
          <w14:ligatures w14:val="standardContextual"/>
        </w:rPr>
        <w:t xml:space="preserve">Nella Lettera ai Colossesi: </w:t>
      </w:r>
      <w:r w:rsidRPr="00E36191">
        <w:rPr>
          <w:rFonts w:ascii="Arial" w:hAnsi="Arial" w:cs="Arial"/>
          <w:i/>
          <w:iCs/>
          <w:kern w:val="2"/>
          <w:sz w:val="24"/>
          <w:szCs w:val="24"/>
          <w14:ligatures w14:val="standardContextual"/>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004A84F0" w14:textId="77777777" w:rsidR="00E36191" w:rsidRPr="00E36191" w:rsidRDefault="00E36191" w:rsidP="00E36191">
      <w:pPr>
        <w:spacing w:after="120" w:line="240" w:lineRule="auto"/>
        <w:jc w:val="both"/>
        <w:rPr>
          <w:rFonts w:ascii="Arial" w:hAnsi="Arial" w:cs="Arial"/>
          <w:i/>
          <w:iCs/>
          <w:kern w:val="2"/>
          <w:sz w:val="24"/>
          <w:szCs w:val="24"/>
          <w14:ligatures w14:val="standardContextual"/>
        </w:rPr>
      </w:pPr>
      <w:r w:rsidRPr="00E36191">
        <w:rPr>
          <w:rFonts w:ascii="Arial" w:hAnsi="Arial" w:cs="Arial"/>
          <w:b/>
          <w:bCs/>
          <w:kern w:val="2"/>
          <w:sz w:val="24"/>
          <w:szCs w:val="24"/>
          <w14:ligatures w14:val="standardContextual"/>
        </w:rPr>
        <w:t xml:space="preserve">Il cantico dell'Agnello </w:t>
      </w:r>
      <w:r w:rsidRPr="00E36191">
        <w:rPr>
          <w:rFonts w:ascii="Arial" w:hAnsi="Arial" w:cs="Arial"/>
          <w:kern w:val="2"/>
          <w:sz w:val="24"/>
          <w:szCs w:val="24"/>
          <w14:ligatures w14:val="standardContextual"/>
        </w:rPr>
        <w:t>dell'Apocalisse illumina il mistero compiuto in modo definitivo e perfetto in Cristo Gesù:</w:t>
      </w:r>
      <w:r w:rsidRPr="00E36191">
        <w:rPr>
          <w:rFonts w:ascii="Arial" w:hAnsi="Arial" w:cs="Arial"/>
          <w:b/>
          <w:bCs/>
          <w:kern w:val="2"/>
          <w:sz w:val="24"/>
          <w:szCs w:val="24"/>
          <w14:ligatures w14:val="standardContextual"/>
        </w:rPr>
        <w:t xml:space="preserve"> </w:t>
      </w:r>
      <w:r w:rsidRPr="00E36191">
        <w:rPr>
          <w:rFonts w:ascii="Arial" w:hAnsi="Arial" w:cs="Arial"/>
          <w:i/>
          <w:iCs/>
          <w:kern w:val="2"/>
          <w:sz w:val="24"/>
          <w:szCs w:val="24"/>
          <w14:ligatures w14:val="standardContextual"/>
        </w:rPr>
        <w:t xml:space="preserve">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w:t>
      </w:r>
      <w:r w:rsidRPr="00E36191">
        <w:rPr>
          <w:rFonts w:ascii="Arial" w:hAnsi="Arial" w:cs="Arial"/>
          <w:i/>
          <w:iCs/>
          <w:kern w:val="2"/>
          <w:sz w:val="24"/>
          <w:szCs w:val="24"/>
          <w14:ligatures w14:val="standardContextual"/>
        </w:rPr>
        <w:lastRenderedPageBreak/>
        <w:t xml:space="preserve">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(Cfr. Ap 5,1-14). </w:t>
      </w:r>
    </w:p>
    <w:p w14:paraId="45DA8A22" w14:textId="77777777" w:rsidR="00E36191" w:rsidRPr="00E36191" w:rsidRDefault="00E36191" w:rsidP="00E36191">
      <w:pPr>
        <w:spacing w:after="120" w:line="240" w:lineRule="auto"/>
        <w:jc w:val="both"/>
        <w:rPr>
          <w:rFonts w:ascii="Arial" w:hAnsi="Arial" w:cs="Arial"/>
          <w:kern w:val="2"/>
          <w:sz w:val="24"/>
          <w:szCs w:val="24"/>
          <w14:ligatures w14:val="standardContextual"/>
        </w:rPr>
      </w:pPr>
      <w:r w:rsidRPr="00E36191">
        <w:rPr>
          <w:rFonts w:ascii="Arial" w:hAnsi="Arial" w:cs="Arial"/>
          <w:kern w:val="2"/>
          <w:sz w:val="24"/>
          <w:szCs w:val="24"/>
          <w14:ligatures w14:val="standardContextual"/>
        </w:rPr>
        <w:t>Ora ritorniamo al testo dell’Apocalisse e procediamo con l’analisi dei versetti.</w:t>
      </w:r>
    </w:p>
    <w:p w14:paraId="6BF214D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«Tu sei degno di prendere il libro e di aprirne i sigilli…</w:t>
      </w:r>
      <w:r w:rsidRPr="00E36191">
        <w:rPr>
          <w:rFonts w:ascii="Arial" w:eastAsia="Times New Roman" w:hAnsi="Arial"/>
          <w:sz w:val="24"/>
          <w:szCs w:val="20"/>
          <w:lang w:eastAsia="it-IT"/>
        </w:rPr>
        <w:t xml:space="preserve"> Oggi Il Signore Dio ha compiuto una nuova opera. Ha dato il suo potere all’Agnello. Questa opera va cantata nei cieli eterni e sulla terra. Tu sei degni di prendere il libro e di aprirne i sigilli. Tutto il cielo canta questa verità e questa opera di Dio. Tutta la terra deve cantare questa verità e questa opera di Dio. Chi però deve cantarla per primo e insegnare agli altri come essa si canta e perché essa va cantata, è la Chiesa del Dio vivente e nella Chiesa ogni membro del corpo di Cristo, anche lui opera nuova di Cristo Gesù, per volontà del Padre, per l’azione dello Spirito Santo. Chi nella Chiesa deve sempre intonare questo canto nuovo perché tutti si ricordino di esso e anche loro lo cantino, è l’Apostolo del Signore. Se tutti gli altri dovessero dimenticarlo, chi mai lo dovrà dimenticare è l’Apostolo di Cristo Gesù, la cui missione proprio in questo consiste: nel cantare con la sua vita, come le sue parole, con le sue opere la purissima verità dell’Agnello Immolato. Se questa è la missione dell’Apostolo del Signore, se questa missione viene disattesa, Lui all’istante smarrisce la sua stessa essenza, che è l’essenza del suo esistere e del suo vivere e del suo operare come Apostolo di Gesù Signore per cantare il canto dell’Agnello Immolato. </w:t>
      </w:r>
    </w:p>
    <w:p w14:paraId="41175AB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 xml:space="preserve">Perché sei stato immolato e hai riscattato per Dio, con il tuo sangue, uomini di ogni tribù, lingua, popolo e nazione… </w:t>
      </w:r>
      <w:r w:rsidRPr="00E36191">
        <w:rPr>
          <w:rFonts w:ascii="Arial" w:eastAsia="Times New Roman" w:hAnsi="Arial"/>
          <w:sz w:val="24"/>
          <w:szCs w:val="20"/>
          <w:lang w:eastAsia="it-IT"/>
        </w:rPr>
        <w:t xml:space="preserve">Perché l’Agnello è degno di prendere il libro e di aprirne i sigilli? Perché Lui è stato immolato e ha riscattato per Dio, con il suo sangue, uomini di ogni tribù, lingua, popolo e nazione. L’Agnello degno perché ha offerto al Padre nel suo corpo, con il suo corpo, per il suo corpo, il sacrificio di espiazione per la redenzione dell’umanità e dell’intera creazione. </w:t>
      </w:r>
    </w:p>
    <w:p w14:paraId="37FF349C"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sz w:val="24"/>
          <w:szCs w:val="20"/>
          <w:lang w:eastAsia="it-IT"/>
        </w:rPr>
        <w:t>Così la Lettera agli Ebrei:</w:t>
      </w:r>
      <w:r w:rsidRPr="00E36191">
        <w:rPr>
          <w:rFonts w:ascii="Arial" w:eastAsia="Times New Roman" w:hAnsi="Arial"/>
          <w:i/>
          <w:iCs/>
          <w:sz w:val="24"/>
          <w:szCs w:val="20"/>
          <w:lang w:eastAsia="it-IT"/>
        </w:rPr>
        <w:t xml:space="preserve">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5492054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Chi offre la vita nel suo corpo è il Figlio eterno del Padre. Chi muore in croce è il Figlio Unigenito del Padre. Chi si fa obbediente fino alla morte di croce è il Figlio di Dio. L’Agnello Immolato è Dio, il Figlio di Dio, il Logos eterno che si è fatto carne, si è fatto croce, si è fatto peccato per noi, come rivela lo Spirito Santo per bocca dell’Apostolo Paolo nella Seconda Lettera ai Corinzi:</w:t>
      </w:r>
    </w:p>
    <w:p w14:paraId="00E0A4D9"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
          <w:sz w:val="24"/>
          <w:szCs w:val="20"/>
          <w:lang w:eastAsia="it-IT"/>
        </w:rPr>
        <w:lastRenderedPageBreak/>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w:t>
      </w:r>
    </w:p>
    <w:p w14:paraId="4520D393"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
          <w:sz w:val="24"/>
          <w:szCs w:val="20"/>
          <w:lang w:eastAsia="it-IT"/>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176197D5"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Cs/>
          <w:sz w:val="24"/>
          <w:szCs w:val="20"/>
          <w:lang w:eastAsia="it-IT"/>
        </w:rPr>
        <w:t xml:space="preserve">La nuova vita del mondo è frutto del sacrificio espiatorio che il Figlio di Dio offre al Padre per la redenzione, la salvezza, la santificazione di ogni uomo, di ogni lingua, razza, popolo, nazione. Solo chi è privo dello Spirito Santo può dire che Cristo non è il Necessario eterno e universale per ogni uomo. Solo chi è privo dello Spirito Santo può togliere oggi a Cristo Gesù questa sua mediazione universale di salvezza e di redenzione. Solo per insipienza, stoltezza, falsità, menzogna e spesso anche cattiveria e malvagità si può impedire che questo canto nuovo venga cantato in onore e per la gloria di Cristo Gesù e del Padre. È stato il Padre a fare Cristo Gesù peccato per noi ed è stato Cristo a lasciarsi fare peccato per noi. </w:t>
      </w:r>
    </w:p>
    <w:p w14:paraId="160A74C3" w14:textId="77777777" w:rsidR="00E36191" w:rsidRPr="00E36191" w:rsidRDefault="00E36191" w:rsidP="00E36191">
      <w:pPr>
        <w:spacing w:after="120" w:line="240" w:lineRule="auto"/>
        <w:jc w:val="both"/>
        <w:rPr>
          <w:rFonts w:ascii="Arial" w:hAnsi="Arial" w:cs="Arial"/>
          <w:i/>
          <w:color w:val="000000"/>
          <w:sz w:val="24"/>
        </w:rPr>
      </w:pPr>
      <w:r w:rsidRPr="00E36191">
        <w:rPr>
          <w:rFonts w:ascii="Arial" w:eastAsia="Times New Roman" w:hAnsi="Arial"/>
          <w:iCs/>
          <w:sz w:val="24"/>
          <w:szCs w:val="20"/>
          <w:lang w:eastAsia="it-IT"/>
        </w:rPr>
        <w:t>Dobbiamo gridare oggi al mondo intero che solo Cristo Gesù è il Codice Divino, Eterno, Soprannaturale, Trascendente dell’uomo, di ogni uomo, per decreto eterno del Padre. È il Padre celeste che in questo suo decreto eterno – è eterno perché prima della creazione dello stesso uomo – h</w:t>
      </w:r>
      <w:r w:rsidRPr="00E36191">
        <w:rPr>
          <w:rFonts w:ascii="Arial" w:hAnsi="Arial" w:cs="Arial"/>
          <w:iCs/>
          <w:color w:val="000000"/>
          <w:sz w:val="24"/>
        </w:rPr>
        <w:t>a</w:t>
      </w:r>
      <w:r w:rsidRPr="00E36191">
        <w:rPr>
          <w:rFonts w:ascii="Arial" w:hAnsi="Arial" w:cs="Arial"/>
          <w:i/>
          <w:color w:val="000000"/>
          <w:sz w:val="24"/>
        </w:rPr>
        <w:t xml:space="preserve"> stabilito come unico e solo vero </w:t>
      </w:r>
      <w:r w:rsidRPr="00E36191">
        <w:rPr>
          <w:rFonts w:ascii="Arial" w:hAnsi="Arial" w:cs="Arial"/>
          <w:i/>
          <w:iCs/>
          <w:color w:val="000000"/>
          <w:sz w:val="24"/>
        </w:rPr>
        <w:t>codice ontico</w:t>
      </w:r>
      <w:r w:rsidRPr="00E36191">
        <w:rPr>
          <w:rFonts w:ascii="Arial" w:hAnsi="Arial" w:cs="Arial"/>
          <w:i/>
          <w:color w:val="000000"/>
          <w:sz w:val="24"/>
        </w:rPr>
        <w:t xml:space="preserve">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w:t>
      </w:r>
      <w:r w:rsidRPr="00E36191">
        <w:rPr>
          <w:rFonts w:ascii="Arial" w:hAnsi="Arial" w:cs="Arial"/>
          <w:i/>
          <w:color w:val="000000"/>
          <w:sz w:val="24"/>
        </w:rPr>
        <w:lastRenderedPageBreak/>
        <w:t>disattende involontariamente, c’è pero sempre una conseguenza di morte e a volte morte fisica negli altri e anche in chi non pone attenzione perché esso venga sempre rispettato in ogni sua parte.</w:t>
      </w:r>
    </w:p>
    <w:p w14:paraId="2A2E2107" w14:textId="77777777" w:rsidR="00E36191" w:rsidRPr="00E36191" w:rsidRDefault="00E36191" w:rsidP="00E36191">
      <w:pPr>
        <w:spacing w:after="120" w:line="240" w:lineRule="auto"/>
        <w:jc w:val="both"/>
        <w:rPr>
          <w:rFonts w:ascii="Arial" w:hAnsi="Arial" w:cs="Arial"/>
          <w:color w:val="000000"/>
          <w:sz w:val="24"/>
        </w:rPr>
      </w:pPr>
      <w:r w:rsidRPr="00E36191">
        <w:rPr>
          <w:rFonts w:ascii="Arial" w:hAnsi="Arial" w:cs="Arial"/>
          <w:color w:val="000000"/>
          <w:sz w:val="24"/>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E36191">
        <w:rPr>
          <w:rFonts w:ascii="Arial" w:hAnsi="Arial" w:cs="Arial"/>
          <w:i/>
          <w:iCs/>
          <w:color w:val="000000"/>
          <w:sz w:val="24"/>
        </w:rPr>
        <w:t>codice ontico soprannaturale</w:t>
      </w:r>
      <w:r w:rsidRPr="00E36191">
        <w:rPr>
          <w:rFonts w:ascii="Arial" w:hAnsi="Arial" w:cs="Arial"/>
          <w:color w:val="000000"/>
          <w:sz w:val="24"/>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46B5C842" w14:textId="77777777" w:rsidR="00E36191" w:rsidRPr="00E36191" w:rsidRDefault="00E36191" w:rsidP="00E36191">
      <w:pPr>
        <w:spacing w:after="120" w:line="240" w:lineRule="auto"/>
        <w:jc w:val="both"/>
        <w:rPr>
          <w:rFonts w:ascii="Arial" w:hAnsi="Arial" w:cs="Arial"/>
          <w:color w:val="000000"/>
          <w:sz w:val="24"/>
        </w:rPr>
      </w:pPr>
      <w:r w:rsidRPr="00E36191">
        <w:rPr>
          <w:rFonts w:ascii="Arial" w:hAnsi="Arial" w:cs="Arial"/>
          <w:color w:val="000000"/>
          <w:sz w:val="24"/>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46D06717" w14:textId="77777777" w:rsidR="00E36191" w:rsidRPr="00E36191" w:rsidRDefault="00E36191" w:rsidP="00E36191">
      <w:pPr>
        <w:spacing w:after="120" w:line="240" w:lineRule="auto"/>
        <w:jc w:val="both"/>
        <w:rPr>
          <w:rFonts w:ascii="Arial" w:hAnsi="Arial" w:cs="Arial"/>
          <w:color w:val="000000"/>
          <w:sz w:val="24"/>
        </w:rPr>
      </w:pPr>
      <w:r w:rsidRPr="00E36191">
        <w:rPr>
          <w:rFonts w:ascii="Arial" w:hAnsi="Arial" w:cs="Arial"/>
          <w:color w:val="000000"/>
          <w:sz w:val="24"/>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440FB266" w14:textId="77777777" w:rsidR="00E36191" w:rsidRPr="00E36191" w:rsidRDefault="00E36191" w:rsidP="00E36191">
      <w:pPr>
        <w:spacing w:after="120" w:line="240" w:lineRule="auto"/>
        <w:jc w:val="both"/>
        <w:rPr>
          <w:rFonts w:ascii="Arial" w:eastAsia="Times New Roman" w:hAnsi="Arial" w:cs="Arial"/>
          <w:sz w:val="20"/>
          <w:szCs w:val="20"/>
          <w:lang w:eastAsia="it-IT"/>
        </w:rPr>
      </w:pPr>
      <w:r w:rsidRPr="00E36191">
        <w:rPr>
          <w:rFonts w:ascii="Arial" w:hAnsi="Arial" w:cs="Arial"/>
          <w:color w:val="000000"/>
          <w:sz w:val="24"/>
        </w:rPr>
        <w:lastRenderedPageBreak/>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293BD31D" w14:textId="77777777" w:rsidR="00E36191" w:rsidRPr="00E36191" w:rsidRDefault="00E36191" w:rsidP="00E36191">
      <w:pPr>
        <w:spacing w:after="120" w:line="240" w:lineRule="auto"/>
        <w:jc w:val="both"/>
        <w:rPr>
          <w:rFonts w:ascii="Arial" w:hAnsi="Arial" w:cs="Arial"/>
          <w:color w:val="000000"/>
          <w:sz w:val="24"/>
        </w:rPr>
      </w:pPr>
      <w:r w:rsidRPr="00E36191">
        <w:rPr>
          <w:rFonts w:ascii="Arial" w:hAnsi="Arial" w:cs="Arial"/>
          <w:color w:val="000000"/>
          <w:sz w:val="24"/>
        </w:rPr>
        <w:t xml:space="preserve">La </w:t>
      </w:r>
      <w:r w:rsidRPr="00E36191">
        <w:rPr>
          <w:rFonts w:ascii="Arial" w:hAnsi="Arial" w:cs="Arial"/>
          <w:i/>
          <w:iCs/>
          <w:color w:val="000000"/>
          <w:sz w:val="24"/>
        </w:rPr>
        <w:t>nuova creazione</w:t>
      </w:r>
      <w:r w:rsidRPr="00E36191">
        <w:rPr>
          <w:rFonts w:ascii="Arial" w:hAnsi="Arial" w:cs="Arial"/>
          <w:color w:val="000000"/>
          <w:sz w:val="24"/>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771ED420" w14:textId="77777777" w:rsidR="00E36191" w:rsidRPr="00E36191" w:rsidRDefault="00E36191" w:rsidP="00E36191">
      <w:pPr>
        <w:spacing w:after="120" w:line="240" w:lineRule="auto"/>
        <w:jc w:val="both"/>
        <w:rPr>
          <w:rFonts w:ascii="Arial" w:hAnsi="Arial" w:cs="Arial"/>
          <w:color w:val="000000"/>
          <w:sz w:val="24"/>
        </w:rPr>
      </w:pPr>
      <w:r w:rsidRPr="00E36191">
        <w:rPr>
          <w:rFonts w:ascii="Arial" w:hAnsi="Arial" w:cs="Arial"/>
          <w:color w:val="000000"/>
          <w:sz w:val="24"/>
        </w:rPr>
        <w:t xml:space="preserve">Questa unità va poi conservata e fatta crescere per tutta la loro vita, vivendo come vero corpo di Cristo attraverso la stessa obbedienza che fu di Gesù Signore sulla nostra terra. </w:t>
      </w:r>
      <w:r w:rsidRPr="00E36191">
        <w:rPr>
          <w:rFonts w:ascii="Arial" w:hAnsi="Arial" w:cs="Arial"/>
          <w:i/>
          <w:iCs/>
          <w:color w:val="000000"/>
          <w:sz w:val="24"/>
        </w:rPr>
        <w:t>È nel corpo di Cristo che si vive la nuova creazione</w:t>
      </w:r>
      <w:r w:rsidRPr="00E36191">
        <w:rPr>
          <w:rFonts w:ascii="Arial" w:hAnsi="Arial" w:cs="Arial"/>
          <w:color w:val="000000"/>
          <w:sz w:val="24"/>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74BCD299" w14:textId="77777777" w:rsidR="00E36191" w:rsidRPr="00E36191" w:rsidRDefault="00E36191" w:rsidP="00E36191">
      <w:pPr>
        <w:spacing w:after="120" w:line="240" w:lineRule="auto"/>
        <w:jc w:val="both"/>
        <w:rPr>
          <w:rFonts w:ascii="Arial" w:hAnsi="Arial" w:cs="Arial"/>
          <w:color w:val="000000"/>
          <w:sz w:val="24"/>
        </w:rPr>
      </w:pPr>
      <w:r w:rsidRPr="00E36191">
        <w:rPr>
          <w:rFonts w:ascii="Arial" w:hAnsi="Arial" w:cs="Arial"/>
          <w:color w:val="000000"/>
          <w:sz w:val="24"/>
        </w:rPr>
        <w:lastRenderedPageBreak/>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0AE824E8" w14:textId="77777777" w:rsidR="00E36191" w:rsidRPr="00E36191" w:rsidRDefault="00E36191" w:rsidP="00E36191">
      <w:pPr>
        <w:spacing w:after="120" w:line="240" w:lineRule="auto"/>
        <w:jc w:val="both"/>
        <w:rPr>
          <w:rFonts w:ascii="Arial" w:hAnsi="Arial" w:cs="Arial"/>
          <w:color w:val="000000"/>
          <w:sz w:val="24"/>
        </w:rPr>
      </w:pPr>
      <w:r w:rsidRPr="00E36191">
        <w:rPr>
          <w:rFonts w:ascii="Arial" w:hAnsi="Arial" w:cs="Arial"/>
          <w:color w:val="000000"/>
          <w:sz w:val="24"/>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06DC8C5C" w14:textId="77777777" w:rsidR="00E36191" w:rsidRPr="00E36191" w:rsidRDefault="00E36191" w:rsidP="00E36191">
      <w:pPr>
        <w:spacing w:after="120" w:line="240" w:lineRule="auto"/>
        <w:jc w:val="both"/>
        <w:rPr>
          <w:rFonts w:ascii="Arial" w:hAnsi="Arial" w:cs="Arial"/>
          <w:color w:val="000000"/>
          <w:sz w:val="24"/>
        </w:rPr>
      </w:pPr>
      <w:r w:rsidRPr="00E36191">
        <w:rPr>
          <w:rFonts w:ascii="Arial" w:hAnsi="Arial" w:cs="Arial"/>
          <w:color w:val="000000"/>
          <w:sz w:val="24"/>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w:t>
      </w:r>
      <w:r w:rsidRPr="00E36191">
        <w:rPr>
          <w:rFonts w:ascii="Arial" w:hAnsi="Arial" w:cs="Arial"/>
          <w:color w:val="000000"/>
          <w:sz w:val="24"/>
        </w:rPr>
        <w:lastRenderedPageBreak/>
        <w:t xml:space="preserve">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5601621D" w14:textId="77777777" w:rsidR="00E36191" w:rsidRPr="00E36191" w:rsidRDefault="00E36191" w:rsidP="00E36191">
      <w:pPr>
        <w:spacing w:after="120" w:line="240" w:lineRule="auto"/>
        <w:jc w:val="both"/>
        <w:rPr>
          <w:rFonts w:ascii="Arial" w:hAnsi="Arial" w:cs="Arial"/>
          <w:color w:val="000000"/>
          <w:sz w:val="24"/>
        </w:rPr>
      </w:pPr>
      <w:r w:rsidRPr="00E36191">
        <w:rPr>
          <w:rFonts w:ascii="Arial" w:hAnsi="Arial" w:cs="Arial"/>
          <w:color w:val="000000"/>
          <w:sz w:val="24"/>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0E1DD153" w14:textId="77777777" w:rsidR="00E36191" w:rsidRPr="00E36191" w:rsidRDefault="00E36191" w:rsidP="00E36191">
      <w:pPr>
        <w:spacing w:after="120" w:line="240" w:lineRule="auto"/>
        <w:jc w:val="both"/>
        <w:rPr>
          <w:rFonts w:ascii="Arial" w:hAnsi="Arial" w:cs="Arial"/>
          <w:color w:val="000000"/>
          <w:sz w:val="24"/>
        </w:rPr>
      </w:pPr>
      <w:r w:rsidRPr="00E36191">
        <w:rPr>
          <w:rFonts w:ascii="Arial" w:hAnsi="Arial" w:cs="Arial"/>
          <w:color w:val="000000"/>
          <w:sz w:val="24"/>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28F40803" w14:textId="77777777" w:rsidR="00E36191" w:rsidRPr="00E36191" w:rsidRDefault="00E36191" w:rsidP="00E36191">
      <w:pPr>
        <w:spacing w:after="120" w:line="240" w:lineRule="auto"/>
        <w:jc w:val="both"/>
        <w:rPr>
          <w:rFonts w:ascii="Arial" w:hAnsi="Arial" w:cs="Arial"/>
          <w:color w:val="000000"/>
          <w:sz w:val="24"/>
        </w:rPr>
      </w:pPr>
      <w:r w:rsidRPr="00E36191">
        <w:rPr>
          <w:rFonts w:ascii="Arial" w:hAnsi="Arial" w:cs="Arial"/>
          <w:color w:val="000000"/>
          <w:sz w:val="24"/>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w:t>
      </w:r>
      <w:r w:rsidRPr="00E36191">
        <w:rPr>
          <w:rFonts w:ascii="Arial" w:hAnsi="Arial" w:cs="Arial"/>
          <w:color w:val="000000"/>
          <w:sz w:val="24"/>
        </w:rPr>
        <w:lastRenderedPageBreak/>
        <w:t xml:space="preserve">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34E43109" w14:textId="77777777" w:rsidR="00E36191" w:rsidRPr="00E36191" w:rsidRDefault="00E36191" w:rsidP="00E36191">
      <w:pPr>
        <w:spacing w:after="120" w:line="240" w:lineRule="auto"/>
        <w:jc w:val="both"/>
        <w:rPr>
          <w:rFonts w:ascii="Arial" w:hAnsi="Arial" w:cs="Arial"/>
          <w:color w:val="000000"/>
          <w:sz w:val="24"/>
        </w:rPr>
      </w:pPr>
      <w:r w:rsidRPr="00E36191">
        <w:rPr>
          <w:rFonts w:ascii="Arial" w:hAnsi="Arial" w:cs="Arial"/>
          <w:color w:val="000000"/>
          <w:sz w:val="24"/>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3139E6DC" w14:textId="77777777" w:rsidR="00E36191" w:rsidRPr="00E36191" w:rsidRDefault="00E36191" w:rsidP="00E36191">
      <w:pPr>
        <w:spacing w:after="120" w:line="240" w:lineRule="auto"/>
        <w:jc w:val="both"/>
        <w:rPr>
          <w:rFonts w:ascii="Greek" w:eastAsia="Times New Roman" w:hAnsi="Greek" w:cs="Greek"/>
          <w:i/>
          <w:sz w:val="26"/>
          <w:szCs w:val="26"/>
          <w:lang w:eastAsia="it-IT"/>
        </w:rPr>
      </w:pPr>
      <w:r w:rsidRPr="00E36191">
        <w:rPr>
          <w:rFonts w:ascii="Arial" w:eastAsia="Times New Roman" w:hAnsi="Arial"/>
          <w:b/>
          <w:bCs/>
          <w:iCs/>
          <w:sz w:val="24"/>
          <w:szCs w:val="20"/>
          <w:lang w:eastAsia="it-IT"/>
        </w:rPr>
        <w:t>V 5,10:</w:t>
      </w:r>
      <w:r w:rsidRPr="00E36191">
        <w:rPr>
          <w:rFonts w:ascii="Arial" w:eastAsia="Times New Roman" w:hAnsi="Arial"/>
          <w:iCs/>
          <w:sz w:val="24"/>
          <w:szCs w:val="20"/>
          <w:lang w:eastAsia="it-IT"/>
        </w:rPr>
        <w:t xml:space="preserve"> </w:t>
      </w:r>
      <w:bookmarkStart w:id="504" w:name="_Hlk135735867"/>
      <w:r w:rsidRPr="00E36191">
        <w:rPr>
          <w:rFonts w:ascii="Arial" w:eastAsia="Times New Roman" w:hAnsi="Arial"/>
          <w:iCs/>
          <w:sz w:val="24"/>
          <w:szCs w:val="20"/>
          <w:lang w:eastAsia="it-IT"/>
        </w:rPr>
        <w:t>E hai fatto di loro, per il nostro Dio, un regno e sacerdoti, e regneranno sopra la terra»</w:t>
      </w:r>
      <w:r w:rsidRPr="00E36191">
        <w:rPr>
          <w:rFonts w:ascii="Arial" w:eastAsia="Times New Roman" w:hAnsi="Arial"/>
          <w:i/>
          <w:sz w:val="24"/>
          <w:szCs w:val="20"/>
          <w:lang w:eastAsia="it-IT"/>
        </w:rPr>
        <w:t>.</w:t>
      </w:r>
      <w:bookmarkEnd w:id="504"/>
      <w:r w:rsidRPr="00E36191">
        <w:rPr>
          <w:rFonts w:ascii="Arial" w:eastAsia="Times New Roman" w:hAnsi="Arial"/>
          <w:i/>
          <w:sz w:val="24"/>
          <w:szCs w:val="20"/>
          <w:lang w:eastAsia="it-IT"/>
        </w:rPr>
        <w:t xml:space="preserve"> </w:t>
      </w:r>
      <w:r w:rsidRPr="00E36191">
        <w:rPr>
          <w:rFonts w:ascii="Arial" w:eastAsia="Times New Roman" w:hAnsi="Arial" w:cs="Arial"/>
          <w:i/>
          <w:sz w:val="24"/>
          <w:szCs w:val="24"/>
          <w:lang w:eastAsia="it-IT"/>
        </w:rPr>
        <w:t xml:space="preserve">Et fecisti eos Deo nostro regnum et sacerdotes et regnabunt super terram. </w:t>
      </w:r>
      <w:r w:rsidRPr="00E36191">
        <w:rPr>
          <w:rFonts w:ascii="Greek" w:eastAsia="Times New Roman" w:hAnsi="Greek" w:cs="Greek"/>
          <w:i/>
          <w:sz w:val="26"/>
          <w:szCs w:val="26"/>
          <w:lang w:eastAsia="it-IT"/>
        </w:rPr>
        <w:t>kaˆ ™po…hsaj aÙtoÝj tù qeù ¹mîn basile…an kaˆ ƒere‹j, kaˆ basileÚsousin ™pˆ tÁj gÁj.</w:t>
      </w:r>
    </w:p>
    <w:p w14:paraId="155A4F6E"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
          <w:sz w:val="24"/>
          <w:szCs w:val="20"/>
          <w:lang w:eastAsia="it-IT"/>
        </w:rPr>
        <w:t xml:space="preserve">E hai fatto di loro, per il nostro Dio, un regno </w:t>
      </w:r>
      <w:bookmarkStart w:id="505" w:name="_Hlk135818234"/>
      <w:r w:rsidRPr="00E36191">
        <w:rPr>
          <w:rFonts w:ascii="Arial" w:eastAsia="Times New Roman" w:hAnsi="Arial"/>
          <w:i/>
          <w:sz w:val="24"/>
          <w:szCs w:val="20"/>
          <w:lang w:eastAsia="it-IT"/>
        </w:rPr>
        <w:t>e sacerdoti, e regneranno sopra la terra</w:t>
      </w:r>
      <w:bookmarkEnd w:id="505"/>
      <w:r w:rsidRPr="00E36191">
        <w:rPr>
          <w:rFonts w:ascii="Arial" w:eastAsia="Times New Roman" w:hAnsi="Arial"/>
          <w:i/>
          <w:sz w:val="24"/>
          <w:szCs w:val="20"/>
          <w:lang w:eastAsia="it-IT"/>
        </w:rPr>
        <w:t>».</w:t>
      </w:r>
      <w:r w:rsidRPr="00E36191">
        <w:rPr>
          <w:rFonts w:ascii="Arial" w:eastAsia="Times New Roman" w:hAnsi="Arial"/>
          <w:iCs/>
          <w:sz w:val="24"/>
          <w:szCs w:val="20"/>
          <w:lang w:eastAsia="it-IT"/>
        </w:rPr>
        <w:t xml:space="preserve"> Ecco il fine della redenzione: fare di tutti i redenti, per il nostro Dio, un regno. Si è regno quando si è governati da un solo re e da una sola legge, quella emanata dal re. La Legge del Regno di Dio è il Vangelo. Il re di questo regno è Cristo Gesù. Se noi diciamo che Cristo non è più necessario al mondo per essere redento, perché ogni religione è via di redenzione e di salvezza, noi altro non facciamo che dichiarare nullo il fine della redenzione di Cristo Gesù: fare per il nostro Dio un regno. Se poi nella stessa Chiesa né Cristo Gesù e né più il Vangelo serve, essa si dichiara non essere più regno di Cristo Signore. Se a questa sciagurata dichiarazione, aggiunge che il Vangelo non debba più essere annunciato alle genti, a tutti i popoli, essa si autocondanna alla morte per sempre. La Chiesa nasce dalla predicazione del Vangelo. Se il Vangelo non viene predicato, il corpo di Cristo muore perché ad esso non vengono più aggiunti nuovi membri. Questo pensiero è frutto della nostra grande stoltezza e insipienza e noi attestiamo di essere privi dello Spirito Santo. Poiché privi della sorgente eterna della nostra verità, si è governati dalla menzogna e dalla falsità. </w:t>
      </w:r>
    </w:p>
    <w:p w14:paraId="44A5E9B4"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
          <w:sz w:val="24"/>
          <w:szCs w:val="20"/>
          <w:lang w:eastAsia="it-IT"/>
        </w:rPr>
        <w:t>E sacerdoti…</w:t>
      </w:r>
      <w:r w:rsidRPr="00E36191">
        <w:rPr>
          <w:rFonts w:ascii="Arial" w:eastAsia="Times New Roman" w:hAnsi="Arial"/>
          <w:iCs/>
          <w:sz w:val="24"/>
          <w:szCs w:val="20"/>
          <w:lang w:eastAsia="it-IT"/>
        </w:rPr>
        <w:t xml:space="preserve"> Chi era il sacerdote nell’Antica Alleanza. Era la voce del Signore in mezzo al suo popolo. Era la voce del popolo dinanzi al Signore. Come voce del suo Signore insegnava al popolo la Legge, la Parola, la volontà manifestata del suo Dio perché vi prestasse piena e perfetta obbedienza. Come voce del popolo presso il Signore offriva il sacrificio o di espiazione o di comunione e si faceva intercessore per il perdono dei peccati del suo popolo e anche voce di lode e di benedizione. Nel cuore del sacerdote vivevano due cuori: il cuore di Dio tutto rivolto verso il popolo, il cuore del popolo tutto rivolto verso Dio. Se il cuore di Dio era vivo e vero nel sacerdote, anche il cuore del popolo nel cuore era vivo e vero. Se il cuore di Dio era un falso cuore di Dio, anche il cuore del popolo era un falso </w:t>
      </w:r>
      <w:r w:rsidRPr="00E36191">
        <w:rPr>
          <w:rFonts w:ascii="Arial" w:eastAsia="Times New Roman" w:hAnsi="Arial"/>
          <w:iCs/>
          <w:sz w:val="24"/>
          <w:szCs w:val="20"/>
          <w:lang w:eastAsia="it-IT"/>
        </w:rPr>
        <w:lastRenderedPageBreak/>
        <w:t>cuore. Il cuore di Dio è un falso cuore nel cuore del presbitero quando falsa o parziale o dimenticata è la Legge del Signore. Questa verità è così rivelata dallo Spirito Santo per bocca del profeta Malachia:</w:t>
      </w:r>
    </w:p>
    <w:p w14:paraId="2C0387D1"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 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w:t>
      </w:r>
      <w:r w:rsidRPr="00E36191">
        <w:rPr>
          <w:rFonts w:ascii="Arial" w:eastAsia="Times New Roman" w:hAnsi="Arial"/>
          <w:sz w:val="24"/>
          <w:szCs w:val="20"/>
          <w:lang w:eastAsia="it-IT"/>
        </w:rPr>
        <w:t>ra». Voi aggiungete: «Ah! che pen</w:t>
      </w:r>
      <w:r w:rsidRPr="00E36191">
        <w:rPr>
          <w:rFonts w:ascii="Arial" w:eastAsia="Times New Roman" w:hAnsi="Arial"/>
          <w:i/>
          <w:iCs/>
          <w:sz w:val="24"/>
          <w:szCs w:val="20"/>
          <w:lang w:eastAsia="it-IT"/>
        </w:rPr>
        <w:t xml:space="preserve">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1E7E2635"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
          <w:sz w:val="24"/>
          <w:szCs w:val="20"/>
          <w:lang w:eastAsia="it-IT"/>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w:t>
      </w:r>
      <w:r w:rsidRPr="00E36191">
        <w:rPr>
          <w:rFonts w:ascii="Arial" w:eastAsia="Times New Roman" w:hAnsi="Arial"/>
          <w:i/>
          <w:sz w:val="24"/>
          <w:szCs w:val="20"/>
          <w:lang w:eastAsia="it-IT"/>
        </w:rPr>
        <w:lastRenderedPageBreak/>
        <w:t xml:space="preserve">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2,2-9). </w:t>
      </w:r>
    </w:p>
    <w:p w14:paraId="688C8B74"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Cs/>
          <w:sz w:val="24"/>
          <w:szCs w:val="20"/>
          <w:lang w:eastAsia="it-IT"/>
        </w:rPr>
        <w:t>Nel Nuovo Testamento dobbiamo distinguere il sacerdote consacrato con il sacramento dell’Ordine Sacro e il sacerdote consacrato con il sacramento del Battesimo. Il sacerdote consacrato con il sacramento del Battesimo deve offrire, come Cristo, in Cristo, con Cristo, per Cristo, la sua vita al Padre per la sua più grande santificazione e per cooperare con Cristo, come corpo di Cristo, con le parole e con la testimonianza alla conversione del mondo per ottenere il frutto della redenzione e della salvezza. Il Sacerdote consacrato con il sacramento dell’Ordine Sacro deve nutrire il battezzato con la grazia dei sacramenti, con la preghiera e con il dono della la verità dello Spirito Santo che è contenuta nella Divina Rivelazione, nella Sacra Tradizione, nel Magistero bimillenario della Chiesa, nei Padri e nei Dottori che hanno consumato la loro interamente spesa a servizio dello Spirito Santo. Come Pastori di Cristo in Cristo, con Cristo, per Cristo, devono condurre il gregge di Cristo alle sorgenti eterne delle acque della vita. Nel cuore del Sacerdote Ordinato devono regnare tre cuori: il cuore di Cristo con tutta la sua potenza di verità e di fortezza, per mostrare Cristo e per condurre a Cristo, il cuore della Chiesa per portarla alla più alta santificazione, il cuore del mondo per aiutarlo perché giunga alla conversione e alla fede nel Vangelo di Gesù Signore. Il Presbitero deve essere il Creatore e il Vivificatore della Comunione tra tutti i membri del corpo di Cristo. Ecco cosa sulla comunione abbiamo scritto un tempo:</w:t>
      </w:r>
    </w:p>
    <w:p w14:paraId="72CED6ED"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Cs/>
          <w:sz w:val="24"/>
          <w:szCs w:val="20"/>
          <w:lang w:eastAsia="it-IT"/>
        </w:rPr>
        <w:t>Il principio comunione: 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Questa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 La salvezza si dona insieme.</w:t>
      </w:r>
    </w:p>
    <w:p w14:paraId="0418309F"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Cs/>
          <w:sz w:val="24"/>
          <w:szCs w:val="20"/>
          <w:lang w:eastAsia="it-IT"/>
        </w:rPr>
        <w:t xml:space="preserve">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w:t>
      </w:r>
      <w:r w:rsidRPr="00E36191">
        <w:rPr>
          <w:rFonts w:ascii="Arial" w:eastAsia="Times New Roman" w:hAnsi="Arial"/>
          <w:iCs/>
          <w:sz w:val="24"/>
          <w:szCs w:val="20"/>
          <w:lang w:eastAsia="it-IT"/>
        </w:rPr>
        <w:lastRenderedPageBreak/>
        <w:t>riceve l'energia per agire dagli altri; ognuno pone cioè il suo particolare carisma per l'utilità comune, ma anche accetta il carisma altrui per la crescita ben ordinata di se stesso nel Corpo del Signore.</w:t>
      </w:r>
    </w:p>
    <w:p w14:paraId="2F0DF43E"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Cs/>
          <w:sz w:val="24"/>
          <w:szCs w:val="20"/>
          <w:lang w:eastAsia="it-IT"/>
        </w:rPr>
        <w:t xml:space="preserve">Il sacramento fa il cristiano e fa la distinzione tra cristiano e cristiano, non nella dignità, ma nella funzione, nella ministerialità. Altra è la ministerialità del presbitero, altra è la ministerialità del fedele laico. </w:t>
      </w:r>
      <w:bookmarkStart w:id="506" w:name="_Hlk135821568"/>
      <w:r w:rsidRPr="00E36191">
        <w:rPr>
          <w:rFonts w:ascii="Arial" w:eastAsia="Times New Roman" w:hAnsi="Arial"/>
          <w:iCs/>
          <w:sz w:val="24"/>
          <w:szCs w:val="20"/>
          <w:lang w:eastAsia="it-IT"/>
        </w:rPr>
        <w:t xml:space="preserve">È </w:t>
      </w:r>
      <w:bookmarkEnd w:id="506"/>
      <w:r w:rsidRPr="00E36191">
        <w:rPr>
          <w:rFonts w:ascii="Arial" w:eastAsia="Times New Roman" w:hAnsi="Arial"/>
          <w:iCs/>
          <w:sz w:val="24"/>
          <w:szCs w:val="20"/>
          <w:lang w:eastAsia="it-IT"/>
        </w:rPr>
        <w:t>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w:t>
      </w:r>
    </w:p>
    <w:p w14:paraId="455FB601"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Cs/>
          <w:sz w:val="24"/>
          <w:szCs w:val="20"/>
          <w:lang w:eastAsia="it-IT"/>
        </w:rPr>
        <w:t>La comunione è vita. 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w:t>
      </w:r>
    </w:p>
    <w:p w14:paraId="03D62925"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Cs/>
          <w:sz w:val="24"/>
          <w:szCs w:val="20"/>
          <w:lang w:eastAsia="it-IT"/>
        </w:rPr>
        <w:t xml:space="preserve">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La via sulla quale la Chiesa deve camminare è quella di Dio, quella della salvezza, della santificazione del mondo, quella della redenzione dei cuori. Per questo sempre si devono esaminare le nostre vie affinché divengano quelle di Dio. Urge lasciarsi muovere ed animare dalla divina carità. Solo Cristo Amore, dato a noi in dono dallo Spirito del Signore, può operare un tale prodigio.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w:t>
      </w:r>
      <w:r w:rsidRPr="00E36191">
        <w:rPr>
          <w:rFonts w:ascii="Arial" w:eastAsia="Times New Roman" w:hAnsi="Arial"/>
          <w:iCs/>
          <w:sz w:val="24"/>
          <w:szCs w:val="20"/>
          <w:lang w:eastAsia="it-IT"/>
        </w:rPr>
        <w:lastRenderedPageBreak/>
        <w:t>rinnegamento; vuole che la persona si sacrifichi perché la gloria di Dio ed il suo regno risplendano tra noi in tutta la loro perfezione e bellezza soprannaturale.</w:t>
      </w:r>
    </w:p>
    <w:p w14:paraId="49F52FAE"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Cs/>
          <w:sz w:val="24"/>
          <w:szCs w:val="20"/>
          <w:lang w:eastAsia="it-IT"/>
        </w:rPr>
        <w:t>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w:t>
      </w:r>
    </w:p>
    <w:p w14:paraId="5E330BBD"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Cs/>
          <w:sz w:val="24"/>
          <w:szCs w:val="20"/>
          <w:lang w:eastAsia="it-IT"/>
        </w:rPr>
        <w:t>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Oggi si insiste molto sulla formazione permanente del sacerdote, sulla "formazione dei formatori", sull'evangelizzazione, sulla catechesi, sulla sana predicazione: mezzi tutti perché si ritorni e si rimanga nella sana dottrina. Nella Chiesa ricca di verità e di dottrina, sempre si deve separare l'errore dalla verità, l'eresia dalla retta fede, il sentire umano dalla volontà rivelata di Dio. Se dissidi esistono all'interno delle persone che sono Chiesa di Dio, in forma associata e non, esistono perché esistono pesanti carenze nella conoscenza della verità rivelata.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p>
    <w:p w14:paraId="67563038"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Cs/>
          <w:sz w:val="24"/>
          <w:szCs w:val="20"/>
          <w:lang w:eastAsia="it-IT"/>
        </w:rPr>
        <w:t xml:space="preserve">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w:t>
      </w:r>
    </w:p>
    <w:p w14:paraId="7084B706"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
          <w:sz w:val="24"/>
          <w:szCs w:val="20"/>
          <w:lang w:eastAsia="it-IT"/>
        </w:rPr>
        <w:t>E regneranno sopra la terra…</w:t>
      </w:r>
      <w:r w:rsidRPr="00E36191">
        <w:rPr>
          <w:rFonts w:ascii="Arial" w:eastAsia="Times New Roman" w:hAnsi="Arial"/>
          <w:iCs/>
          <w:sz w:val="24"/>
          <w:szCs w:val="20"/>
          <w:lang w:eastAsia="it-IT"/>
        </w:rPr>
        <w:t xml:space="preserve"> Chi deve regnare sopra terra? Tutti i redenti e i santificati nel sangue di Cristo. Tutti coloro che con perseveranza si lasciano creare nuove creature dalla grazia e dalla verità di Cristo Gesù per opera dello Spirito Santo. Si deve regnare sopra il peccato, sopra la morte, sopra ogni schiavitù creata dalla falsità, dalla menzogna, dall’inganno del principe del mondo, di colui che fu il menzognero fin dall’inizio. Si deve regnare sopra la concupiscenza della carne, la concupiscenza degli occhi, sopra la superbia della vita. Si deve regnare sull’odio, sulla cattiveria, sulla malvagità, su ogni altro vizio. Soprattutto si deve regna sulle cose e sulle ricchezze di questo mondo. Il regno </w:t>
      </w:r>
      <w:r w:rsidRPr="00E36191">
        <w:rPr>
          <w:rFonts w:ascii="Arial" w:eastAsia="Times New Roman" w:hAnsi="Arial"/>
          <w:iCs/>
          <w:sz w:val="24"/>
          <w:szCs w:val="20"/>
          <w:lang w:eastAsia="it-IT"/>
        </w:rPr>
        <w:lastRenderedPageBreak/>
        <w:t xml:space="preserve">è della luce sulle tenebre, è del bene sul male, è della verità sulla falsità, è della giustizia sull’ingiustizia, è della Parola di Dio sulla parola dell’uomo, è del Pensiero di Cristo sul pensiero della terra, è della verità dello Spirito Santo sulla falsità del mondo e di Satana. Ogni peccato che si commette è creatore e generatore di una particolare schiavitù. Per ogni venialità nella quale si cade si compie un passo che ci avvicina alla grande schiavitù del male. Se si muore nella schiavitù del peccato e del vizio, per noi vi sarà la schiavitù eterna nelle tenebre della perdizione dalla quale non c’è ritorno indietro. È la morte eterna dei dannati. </w:t>
      </w:r>
    </w:p>
    <w:p w14:paraId="2E6E437D" w14:textId="77777777" w:rsidR="00E36191" w:rsidRPr="00E36191" w:rsidRDefault="00E36191" w:rsidP="00E36191">
      <w:pPr>
        <w:spacing w:after="120" w:line="240" w:lineRule="auto"/>
        <w:jc w:val="both"/>
        <w:rPr>
          <w:rFonts w:ascii="Greek" w:eastAsia="Times New Roman" w:hAnsi="Greek" w:cs="Greek"/>
          <w:i/>
          <w:sz w:val="26"/>
          <w:szCs w:val="26"/>
          <w:lang w:val="fr-FR" w:eastAsia="it-IT"/>
        </w:rPr>
      </w:pPr>
      <w:r w:rsidRPr="00E36191">
        <w:rPr>
          <w:rFonts w:ascii="Arial" w:eastAsia="Times New Roman" w:hAnsi="Arial"/>
          <w:b/>
          <w:bCs/>
          <w:iCs/>
          <w:sz w:val="24"/>
          <w:szCs w:val="20"/>
          <w:lang w:eastAsia="it-IT"/>
        </w:rPr>
        <w:t>V 5,11:</w:t>
      </w:r>
      <w:r w:rsidRPr="00E36191">
        <w:rPr>
          <w:rFonts w:ascii="Arial" w:eastAsia="Times New Roman" w:hAnsi="Arial"/>
          <w:iCs/>
          <w:sz w:val="24"/>
          <w:szCs w:val="20"/>
          <w:lang w:eastAsia="it-IT"/>
        </w:rPr>
        <w:t xml:space="preserve"> </w:t>
      </w:r>
      <w:bookmarkStart w:id="507" w:name="_Hlk135735895"/>
      <w:r w:rsidRPr="00E36191">
        <w:rPr>
          <w:rFonts w:ascii="Arial" w:eastAsia="Times New Roman" w:hAnsi="Arial"/>
          <w:iCs/>
          <w:sz w:val="24"/>
          <w:szCs w:val="20"/>
          <w:lang w:eastAsia="it-IT"/>
        </w:rPr>
        <w:t>E vidi, e udii voci di molti angeli attorno al trono e agli esseri viventi e agli anziani. Il loro numero era miriadi di miriadi e migliaia di migliaia…</w:t>
      </w:r>
      <w:r w:rsidRPr="00E36191">
        <w:rPr>
          <w:rFonts w:ascii="Arial" w:eastAsia="Times New Roman" w:hAnsi="Arial"/>
          <w:i/>
          <w:sz w:val="24"/>
          <w:szCs w:val="20"/>
          <w:lang w:eastAsia="it-IT"/>
        </w:rPr>
        <w:t xml:space="preserve"> </w:t>
      </w:r>
      <w:bookmarkEnd w:id="507"/>
      <w:r w:rsidRPr="00E36191">
        <w:rPr>
          <w:rFonts w:ascii="Arial" w:eastAsia="Times New Roman" w:hAnsi="Arial" w:cs="Arial"/>
          <w:i/>
          <w:sz w:val="24"/>
          <w:szCs w:val="24"/>
          <w:lang w:val="fr-FR" w:eastAsia="it-IT"/>
        </w:rPr>
        <w:t xml:space="preserve">Et vidi et audivi vocem angelorum multorum in circuitu throni et animalium et seniorum et erat numerus eorum milia milium… </w:t>
      </w:r>
      <w:r w:rsidRPr="00E36191">
        <w:rPr>
          <w:rFonts w:ascii="Greek" w:eastAsia="Times New Roman" w:hAnsi="Greek" w:cs="Greek"/>
          <w:i/>
          <w:sz w:val="26"/>
          <w:szCs w:val="26"/>
          <w:lang w:val="fr-FR" w:eastAsia="it-IT"/>
        </w:rPr>
        <w:t>Kaˆ e</w:t>
      </w:r>
      <w:r w:rsidRPr="00E36191">
        <w:rPr>
          <w:rFonts w:ascii="Greek" w:eastAsia="Times New Roman" w:hAnsi="Greek" w:cs="Greek"/>
          <w:i/>
          <w:sz w:val="26"/>
          <w:szCs w:val="26"/>
          <w:lang w:eastAsia="it-IT"/>
        </w:rPr>
        <w:t></w:t>
      </w:r>
      <w:r w:rsidRPr="00E36191">
        <w:rPr>
          <w:rFonts w:ascii="Greek" w:eastAsia="Times New Roman" w:hAnsi="Greek" w:cs="Greek"/>
          <w:i/>
          <w:sz w:val="26"/>
          <w:szCs w:val="26"/>
          <w:lang w:val="fr-FR" w:eastAsia="it-IT"/>
        </w:rPr>
        <w:t>don, kaˆ ½kousa fwn¾n ¢ggšlwn pollîn kÚklJ toà qrÒnou kaˆ tîn zówn kaˆ tîn presbutšrwn, kaˆ Ãn Ð ¢riqmÕj aÙtîn muri£dej muri£dwn kaˆ cili£dej cili£dwn,</w:t>
      </w:r>
    </w:p>
    <w:p w14:paraId="571FD1E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 xml:space="preserve">E vidi, e udii voci di molti angeli attorno al trono e agli esseri viventi e agli anziani. Il loro numero era miriadi di miriadi e migliaia di migliaia… </w:t>
      </w:r>
      <w:r w:rsidRPr="00E36191">
        <w:rPr>
          <w:rFonts w:ascii="Arial" w:eastAsia="Times New Roman" w:hAnsi="Arial"/>
          <w:sz w:val="24"/>
          <w:szCs w:val="20"/>
          <w:lang w:eastAsia="it-IT"/>
        </w:rPr>
        <w:t xml:space="preserve">Ora l’Apostolo Giovanni è come se fosse immerso in un oceano infinito di voci. Lui vede e sente voci di moltissimi angeli attorno al trono e agli esseri viventi e agli anziani. Questi angeli non sono pochi, sono una moltitudine, sono miriadi di miriadi e migliaia di migliaia. Questi angeli fanno da corona al trono dell’Onnipotente, ai quattro esseri viventi, ai ventiquattro anziani. Questo significa che la loro luce è inferiore alla luce sia a quella che sgorga dal trono dell’Onnipotente e sia a quella che avvolge i quattro esseri viventi e i ventiquattro anziani. Anche nel regno eterno del Signore vi è luce e luce. Vi è la luce eterna increata del Padre e del Figlio e dello Spirito Santo. Ma vi è anche la luce creata sopra ogni luce che è dei quattro esseri viventi e dei ventiquattro anziani e vi è la luce della moltitudine degli altri angeli. La differenza di luce nel cielo rivela che sulla terra, nella Chiesa, esiste e regna la differenza nella luce e la differenza è data prima dalla differente obbedienza con la quale si vive il ministero, la missione, la vocazione, i doni e i carismi dello Spirito Santo. Vi è la luce di Cristo Gesù, la luce della Madre sua, la luce degli Apostoli, la luce dei Martiri, la luce dei Confessori della fede, la luce di chi si impegna a crescere di grazia in grazia e di verità in verità. Ma vi è anche la luce che nasce dai sacramenti, che conferiscono ognuno di essi una luce particolare. Questa luce particolare di ogni sacramento ognuno che la riceve è obbligato a portarla al sommo della sua bellezza. </w:t>
      </w:r>
    </w:p>
    <w:p w14:paraId="7AC35271"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i/>
          <w:iCs/>
          <w:sz w:val="24"/>
          <w:szCs w:val="20"/>
          <w:lang w:eastAsia="it-IT"/>
        </w:rPr>
        <w:t>V 5,12:</w:t>
      </w:r>
      <w:r w:rsidRPr="00E36191">
        <w:rPr>
          <w:rFonts w:ascii="Arial" w:eastAsia="Times New Roman" w:hAnsi="Arial"/>
          <w:i/>
          <w:iCs/>
          <w:sz w:val="24"/>
          <w:szCs w:val="20"/>
          <w:lang w:eastAsia="it-IT"/>
        </w:rPr>
        <w:t xml:space="preserve"> E dicevano a gran voce: «L’Agnello, che è stato immolato, è degno di ricevere potenza e ricchezza, sapienza e forza, onore, gloria e benedizione».</w:t>
      </w:r>
      <w:r w:rsidRPr="00E36191">
        <w:rPr>
          <w:rFonts w:ascii="Arial" w:eastAsia="Times New Roman" w:hAnsi="Arial"/>
          <w:sz w:val="24"/>
          <w:szCs w:val="20"/>
          <w:lang w:eastAsia="it-IT"/>
        </w:rPr>
        <w:t xml:space="preserve"> </w:t>
      </w:r>
      <w:r w:rsidRPr="00E36191">
        <w:rPr>
          <w:rFonts w:ascii="Arial" w:eastAsia="Times New Roman" w:hAnsi="Arial" w:cs="Arial"/>
          <w:sz w:val="24"/>
          <w:szCs w:val="24"/>
          <w:lang w:eastAsia="it-IT"/>
        </w:rPr>
        <w:t xml:space="preserve">Dicentium voce magna dignus est agnus qui occisus est accipere virtutem et divinitatem et sapientiam et fortitudinem et honorem et gloriam et benedictionem. </w:t>
      </w:r>
      <w:r w:rsidRPr="00E36191">
        <w:rPr>
          <w:rFonts w:ascii="Greek" w:eastAsia="Times New Roman" w:hAnsi="Greek" w:cs="Greek"/>
          <w:sz w:val="26"/>
          <w:szCs w:val="26"/>
          <w:lang w:eastAsia="it-IT"/>
        </w:rPr>
        <w:t>lšgontej fwnÍ meg£lV, ”AxiÒn ™stin tÕ ¢rn…on tÕ ™sfagmšnon labe‹n t¾n dÚnamin kaˆ ploàton kaˆ sof…an kaˆ „scÝn kaˆ tim¾n kaˆ dÒxan kaˆ eÙlog…an.</w:t>
      </w:r>
    </w:p>
    <w:p w14:paraId="323EB19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 xml:space="preserve">E dicevano a gran voce: «L’Agnello, che è stato immolato… </w:t>
      </w:r>
      <w:r w:rsidRPr="00E36191">
        <w:rPr>
          <w:rFonts w:ascii="Arial" w:eastAsia="Times New Roman" w:hAnsi="Arial"/>
          <w:sz w:val="24"/>
          <w:szCs w:val="20"/>
          <w:lang w:eastAsia="it-IT"/>
        </w:rPr>
        <w:t xml:space="preserve">Tutte le voci del cielo udite dall’Apostolo riguardano l’Agnello, che è stato immolato. L’Agnello che è stato immolato è il Leone della tribù di Giuda, il Virgulto di Isaia, il Virgulto che è il Messia di Dio ed il virgulto che è il Servo Sofferente del Signore. Tutto il cielo ora verso di lui rivolge lo sguardo e ogni attenzione. </w:t>
      </w:r>
    </w:p>
    <w:p w14:paraId="2A30918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lastRenderedPageBreak/>
        <w:t xml:space="preserve">È degno di ricevere </w:t>
      </w:r>
      <w:bookmarkStart w:id="508" w:name="_Hlk135837260"/>
      <w:r w:rsidRPr="00E36191">
        <w:rPr>
          <w:rFonts w:ascii="Arial" w:eastAsia="Times New Roman" w:hAnsi="Arial"/>
          <w:i/>
          <w:iCs/>
          <w:sz w:val="24"/>
          <w:szCs w:val="20"/>
          <w:lang w:eastAsia="it-IT"/>
        </w:rPr>
        <w:t>potenza e ricchezza, sapienza e forza, onore, gloria e benedizione</w:t>
      </w:r>
      <w:bookmarkEnd w:id="508"/>
      <w:r w:rsidRPr="00E36191">
        <w:rPr>
          <w:rFonts w:ascii="Arial" w:eastAsia="Times New Roman" w:hAnsi="Arial"/>
          <w:i/>
          <w:iCs/>
          <w:sz w:val="24"/>
          <w:szCs w:val="20"/>
          <w:lang w:eastAsia="it-IT"/>
        </w:rPr>
        <w:t xml:space="preserve">». </w:t>
      </w:r>
      <w:r w:rsidRPr="00E36191">
        <w:rPr>
          <w:rFonts w:ascii="Arial" w:eastAsia="Times New Roman" w:hAnsi="Arial"/>
          <w:sz w:val="24"/>
          <w:szCs w:val="20"/>
          <w:lang w:eastAsia="it-IT"/>
        </w:rPr>
        <w:t>Ecco il contenuto manifestato da questa moltitudine di voci: L’Agnello che è stato immolato è degno di ricevere potenza e ricchezza, sapienza e forza, onore, gloria e benedizione. Si può tradurre questo coro di voci con una parola: Tutto ciò che è dell’Onnipotente seduto sul trono va predicato dell’Agnello Immolato. Tutto ciò che è di Dio è anche del Figlio di Dio senza alcuna differenza. Il Figlio di Dio oggi e per l’eternità non è solo il Figlio che in principio è stato generato dal Padre, è il Figlio Unigenito generato dal Padre che si è fatto carne. Al Figlio che si è fatto carne deve essere predicato, donato, conferito, attribuito tutto ciò che è di Dio. Il Figlio Unigenito del Padre che si è fatto carne è l’Agnello Immolato. L’Agnello Immolato è il Crocifisso che ora è il Risorto e più non muore, perché vive per sempre seduto alla destra del Padre.</w:t>
      </w:r>
    </w:p>
    <w:p w14:paraId="244CACE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Con questo canto si compie la profezia di Daniele: “</w:t>
      </w:r>
      <w:r w:rsidRPr="00E36191">
        <w:rPr>
          <w:rFonts w:ascii="Arial" w:eastAsia="Times New Roman" w:hAnsi="Arial"/>
          <w:i/>
          <w:iCs/>
          <w:sz w:val="24"/>
          <w:szCs w:val="20"/>
          <w:lang w:eastAsia="it-IT"/>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r w:rsidRPr="00E36191">
        <w:rPr>
          <w:rFonts w:ascii="Arial" w:eastAsia="Times New Roman" w:hAnsi="Arial"/>
          <w:sz w:val="24"/>
          <w:szCs w:val="20"/>
          <w:lang w:eastAsia="it-IT"/>
        </w:rPr>
        <w:t xml:space="preserve"> Se qualcosa mancava nella profezia di Daniele, ora nulla più manca. L’Agnello Immolato è degno di ricevere potenza e ricchezza, sapienza e forza, onore, gloria e benedizione. Onnipotenza e onniscienza perfette. Ora l’Agnello Immolato può governare il mondo allo stesso modo che lo governa il Padre, senza alcuna differenza. </w:t>
      </w:r>
    </w:p>
    <w:p w14:paraId="2C93171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Solo Dio è degno di ricevere potenza e ricchezza, sapienza e forza, onore, gloria e benedizione. Solo Dio è degno, perché solo Dio è potenza, ricchezza, sapienza, forza, onore, gloria, benedizione. Dagli angeli del Cielo, da tutto il Cielo Cristo Gesù è proclamato degno di essere accanto a Dio, rivestito della sua stessa gloria, senza alcuna differenza. Il Crocifisso, ora il Risorto (= l’Agnello che fu immolato) è collocato sullo stesso trono di Dio. Da chi? Da tutto il Cielo. Gesù, l’Agnello che fu immolato è Dio con Dio, Signore con il Signore, Onnipotente con l’Onnipotente, Santo con la Santità, Divinità con la Divinità. È tutto questo come Agnello Immolato. </w:t>
      </w:r>
    </w:p>
    <w:p w14:paraId="21E9345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In questa confessione è racchiuso tutto il mistero di Cristo Gesù. In questo canto è anche racchiuso tutto il mistero dei fedeli discepoli di Cristo: come in Lui e per Lui, con Lui e da Lui, anche loro devono lasciarsi fare </w:t>
      </w:r>
      <w:r w:rsidRPr="00E36191">
        <w:rPr>
          <w:rFonts w:ascii="Arial" w:eastAsia="Times New Roman" w:hAnsi="Arial"/>
          <w:i/>
          <w:sz w:val="24"/>
          <w:szCs w:val="20"/>
          <w:lang w:eastAsia="it-IT"/>
        </w:rPr>
        <w:t>“Agnelli Immolati”</w:t>
      </w:r>
      <w:r w:rsidRPr="00E36191">
        <w:rPr>
          <w:rFonts w:ascii="Arial" w:eastAsia="Times New Roman" w:hAnsi="Arial"/>
          <w:sz w:val="24"/>
          <w:szCs w:val="20"/>
          <w:lang w:eastAsia="it-IT"/>
        </w:rPr>
        <w:t xml:space="preserve"> per la salvezza del mondo intero. Nel compimento di questa loro vocazione è anche la loro esaltazione nel Cielo.</w:t>
      </w:r>
    </w:p>
    <w:p w14:paraId="0A89611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 In questo istante però interessa la proclamazione della retta fede su Cristo Gesù. Per la vera, esatta, perfetta, esaustiva comprensione di questa fede si rimanda a tutto l’Antico e il Nuovo Testamento. Al Cielo ora interessa una sola verità: dire chi è Cristo Gesù per rapporto a Dio, agli Angeli, al mondo intero. Interessa soprattutto dire chi è Gesù nel Cielo: è l’Agnello Immolato che viene posto, </w:t>
      </w:r>
      <w:r w:rsidRPr="00E36191">
        <w:rPr>
          <w:rFonts w:ascii="Arial" w:eastAsia="Times New Roman" w:hAnsi="Arial"/>
          <w:sz w:val="24"/>
          <w:szCs w:val="20"/>
          <w:lang w:eastAsia="it-IT"/>
        </w:rPr>
        <w:lastRenderedPageBreak/>
        <w:t xml:space="preserve">collocato accanto a Dio. È l’Agnello Immolato che viene proclamato Dio. Il Crocifisso è il nostro Dio. Questa è la verità da affermare. Se il nostro Dio è il Crocifisso, la croce è il trono regale di Cristo Gesù e di tutti i suoi seguaci. La verità del Padre è verità dell’Agnello immolato. La verità dell’Agnello Immolato per partecipazione sacramentale e per costante opera dello Spirito Santo deve divenire di ogni membro del suo corpo. </w:t>
      </w:r>
    </w:p>
    <w:p w14:paraId="535EA2BF"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5,13:</w:t>
      </w:r>
      <w:r w:rsidRPr="00E36191">
        <w:rPr>
          <w:rFonts w:ascii="Arial" w:eastAsia="Times New Roman" w:hAnsi="Arial"/>
          <w:sz w:val="24"/>
          <w:szCs w:val="20"/>
          <w:lang w:eastAsia="it-IT"/>
        </w:rPr>
        <w:t xml:space="preserve"> </w:t>
      </w:r>
      <w:bookmarkStart w:id="509" w:name="_Hlk135735961"/>
      <w:r w:rsidRPr="00E36191">
        <w:rPr>
          <w:rFonts w:ascii="Arial" w:eastAsia="Times New Roman" w:hAnsi="Arial"/>
          <w:sz w:val="24"/>
          <w:szCs w:val="20"/>
          <w:lang w:eastAsia="it-IT"/>
        </w:rPr>
        <w:t xml:space="preserve">Tutte le creature nel cielo e sulla terra, sotto terra e nel mare, e tutti gli esseri che vi si trovavano, udii che dicevano: «A Colui che siede sul trono e all’Agnello lode, onore, gloria e potenza, nei secoli dei secoli». </w:t>
      </w:r>
      <w:bookmarkEnd w:id="509"/>
      <w:r w:rsidRPr="00E36191">
        <w:rPr>
          <w:rFonts w:ascii="Arial" w:eastAsia="Times New Roman" w:hAnsi="Arial" w:cs="Arial"/>
          <w:sz w:val="24"/>
          <w:szCs w:val="24"/>
          <w:lang w:eastAsia="it-IT"/>
        </w:rPr>
        <w:t xml:space="preserve">Et omnem creaturam quae in caelo est et super terram et sub terram et quae sunt in mari et quae in ea omnes audivi dicentes sedenti in throno et agno benedictio et honor et gloria et potestas in saecula saeculorum. </w:t>
      </w:r>
      <w:r w:rsidRPr="00E36191">
        <w:rPr>
          <w:rFonts w:ascii="Greek" w:eastAsia="Times New Roman" w:hAnsi="Greek" w:cs="Greek"/>
          <w:sz w:val="26"/>
          <w:szCs w:val="26"/>
          <w:lang w:eastAsia="it-IT"/>
        </w:rPr>
        <w:t>kaˆ p©n kt…sma Ö ™n tù oÙranù kaˆ ™pˆ tÁj gÁj kaˆ Øpok£tw tÁj gÁj kaˆ ™pˆ tÁj qal£sshj kaˆ t¦ ™n aÙto‹j p£nta ½kousa lšgontaj, Tù kaqhmšnJ ™pˆ tù qrÒnJ kaˆ tù ¢rn…J ¹ eÙlog…a kaˆ ¹ tim¾ kaˆ ¹ dÒxa kaˆ tÕ kr£toj e„j toÝj a„înaj tîn a„ènwn.</w:t>
      </w:r>
    </w:p>
    <w:p w14:paraId="709648B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Tutte le creature nel cielo e sulla terra, sotto terra e nel mare, e tutti gli esseri che vi si trovavano, udii che dicevano:</w:t>
      </w:r>
      <w:r w:rsidRPr="00E36191">
        <w:rPr>
          <w:rFonts w:ascii="Arial" w:eastAsia="Times New Roman" w:hAnsi="Arial"/>
          <w:sz w:val="24"/>
          <w:szCs w:val="20"/>
          <w:lang w:eastAsia="it-IT"/>
        </w:rPr>
        <w:t xml:space="preserve"> Ora, alla voce di questa grande moltitudine di angeli si unisce la voce di tutte le creature nel cielo e sulla terra, sotto terra e nel male, e tutti gli esseri che vi si trovano. L’universo intero canta ora la verità dell’Agnello Immolato. </w:t>
      </w:r>
    </w:p>
    <w:p w14:paraId="50713BD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Se le creature non cantano oggi la verità dell’Agnello Immolato perché si lasciano ingannare da Satana, la canteranno assieme a Satana, ma dalle tenebre dell’inferno e dalla loro perdizione eterna. Ma anche loro la dovranno cantare, allo stesso modo che cantano la verità di Colui che è seduto sul trono, che è l’Onnipotente loro Signore, Creatore e Dio. Se oggi i figli della Chiesa hanno deciso che questa gloria non va cantata all’Agnello Immolato, sappiano che essi la dovranno cantare nel coro di Satana per l’eternità, senza mai smettere un solo secondo. Nessuno nell’eternità potrà sottrarsi a questo canto. Questo canto è il grido della dannazione eterna. È il grido della loro eterna disperazione. Questo grido toglierà loro ogni pace.</w:t>
      </w:r>
    </w:p>
    <w:p w14:paraId="2311CEDF"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sz w:val="24"/>
          <w:szCs w:val="20"/>
          <w:lang w:eastAsia="it-IT"/>
        </w:rPr>
        <w:t>Gesù lo ha detto ai suoi discepoli. Se essi cantano oggi la sua gloria, Lui domani li porrà nel coro degli Angeli che per l’eternità cantano la sua gloria e quella del Padre. Padre e Figlio vivono nell’unità e nella comunione dello Spirito Santo. Ecco le Parole di Gesù Signore:</w:t>
      </w:r>
      <w:r w:rsidRPr="00E36191">
        <w:rPr>
          <w:rFonts w:ascii="Arial" w:eastAsia="Times New Roman" w:hAnsi="Arial"/>
          <w:i/>
          <w:iCs/>
          <w:sz w:val="24"/>
          <w:szCs w:val="20"/>
          <w:lang w:eastAsia="it-IT"/>
        </w:rPr>
        <w:t xml:space="preserve">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è sufficiente per il discepolo diventare come il suo maestro e per il servo come il suo signore. </w:t>
      </w:r>
      <w:r w:rsidRPr="00E36191">
        <w:rPr>
          <w:rFonts w:ascii="Arial" w:eastAsia="Times New Roman" w:hAnsi="Arial"/>
          <w:i/>
          <w:iCs/>
          <w:sz w:val="24"/>
          <w:szCs w:val="20"/>
          <w:lang w:eastAsia="it-IT"/>
        </w:rPr>
        <w:lastRenderedPageBreak/>
        <w:t>Se hanno chiamato Beelzebùl il padrone di casa, quanto più quelli della sua famiglia!</w:t>
      </w:r>
    </w:p>
    <w:p w14:paraId="7D3A0F1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10,16-32).</w:t>
      </w:r>
      <w:r w:rsidRPr="00E36191">
        <w:rPr>
          <w:rFonts w:ascii="Arial" w:eastAsia="Times New Roman" w:hAnsi="Arial"/>
          <w:sz w:val="24"/>
          <w:szCs w:val="20"/>
          <w:lang w:eastAsia="it-IT"/>
        </w:rPr>
        <w:t xml:space="preserve"> O cantiamo oggi questo canto degli angeli e di tutto l’universo creato e domani saremo nei cieli beati a continuare questo canto di gloria per Cristo Gesù o domani, quando moriremo, lo canteremo nel coro di Satana ma per la nostra dannazione e non per la nostra eterna beatitudine- Gesù ci ha avvisati. O oggi per la vita eterna o domani, ma per la nostra e nella nostra dannazione eterna., </w:t>
      </w:r>
    </w:p>
    <w:p w14:paraId="3761A32C" w14:textId="77777777" w:rsidR="00E36191" w:rsidRPr="00E36191" w:rsidRDefault="00E36191" w:rsidP="00E36191">
      <w:pPr>
        <w:spacing w:after="120" w:line="240" w:lineRule="auto"/>
        <w:jc w:val="both"/>
        <w:rPr>
          <w:rFonts w:ascii="Arial" w:eastAsia="Times New Roman" w:hAnsi="Arial"/>
          <w:sz w:val="24"/>
          <w:szCs w:val="20"/>
          <w:lang w:eastAsia="it-IT"/>
        </w:rPr>
      </w:pPr>
      <w:bookmarkStart w:id="510" w:name="_Hlk135838654"/>
      <w:r w:rsidRPr="00E36191">
        <w:rPr>
          <w:rFonts w:ascii="Arial" w:eastAsia="Times New Roman" w:hAnsi="Arial"/>
          <w:i/>
          <w:iCs/>
          <w:sz w:val="24"/>
          <w:szCs w:val="20"/>
          <w:lang w:eastAsia="it-IT"/>
        </w:rPr>
        <w:t xml:space="preserve">«A Colui che siede sul trono e all’Agnello lode, onore, gloria e potenza, nei secoli dei secoli». </w:t>
      </w:r>
      <w:bookmarkEnd w:id="510"/>
      <w:r w:rsidRPr="00E36191">
        <w:rPr>
          <w:rFonts w:ascii="Arial" w:eastAsia="Times New Roman" w:hAnsi="Arial"/>
          <w:sz w:val="24"/>
          <w:szCs w:val="20"/>
          <w:lang w:eastAsia="it-IT"/>
        </w:rPr>
        <w:t>Ora viene manifestata l’uguaglianza che regna tra il Padre e il Figlio, tra Colui che siede sul trono e l’Agnello. Sempre però con una eterna differenza: La gloria del Padre è gloria generante. La gloria dell’Agnello Immolato è gloria generata. Quella del Padre è gloria di colui che dona. Quella dell’Agnello Immolato è gloria di Colui che la riceve. La gloria del Padre è gloria che innalza. La gloria dell’Agnello Immolato è gloria di Colui che è innalzato ed esaltato. Ecco come questa verità viene rivelata dallo Spirito Santo per bocca dell’Apostolo Paolo nella Lettera ai Filippesi:</w:t>
      </w:r>
    </w:p>
    <w:p w14:paraId="37BDA348"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012DC1E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Il canto dell’intero universo – cielo, terra, mare, inferi – rivela una sola verità: A Colui che siede sul trono e all’Agnello devono essere dati lode, onore, gloria e potenza, nei secoli dei secoli.</w:t>
      </w:r>
      <w:r w:rsidRPr="00E36191">
        <w:rPr>
          <w:rFonts w:ascii="Arial" w:eastAsia="Times New Roman" w:hAnsi="Arial"/>
          <w:b/>
          <w:bCs/>
          <w:i/>
          <w:iCs/>
          <w:sz w:val="24"/>
          <w:szCs w:val="20"/>
          <w:lang w:eastAsia="it-IT"/>
        </w:rPr>
        <w:t xml:space="preserve"> </w:t>
      </w:r>
      <w:r w:rsidRPr="00E36191">
        <w:rPr>
          <w:rFonts w:ascii="Arial" w:eastAsia="Times New Roman" w:hAnsi="Arial"/>
          <w:i/>
          <w:iCs/>
          <w:sz w:val="24"/>
          <w:szCs w:val="20"/>
          <w:lang w:eastAsia="it-IT"/>
        </w:rPr>
        <w:t xml:space="preserve">«A Colui che siede sul trono e all’Agnello lode, onore, gloria e potenza, nei secoli dei secoli». </w:t>
      </w:r>
      <w:r w:rsidRPr="00E36191">
        <w:rPr>
          <w:rFonts w:ascii="Arial" w:eastAsia="Times New Roman" w:hAnsi="Arial"/>
          <w:sz w:val="24"/>
          <w:szCs w:val="20"/>
          <w:lang w:eastAsia="it-IT"/>
        </w:rPr>
        <w:t xml:space="preserve">Ora se tutto l’universo visibile e invisibile deve confessare questa purissima fede verso il Padre e il Figlio nell’eterna verità dello Spirito Santo, perché oggi i figli della Chiesa insegnano, predicano, scrivono, ammaestrano che Cristo Gesù non debba essere più conosciuto nella sua purissima verità di Agnello Immolato? Chi dovesse ostinarsi in questa falsa dottrina e falso insegnamento, sappia che è a rischio di commettere il peccato contro lo Spirito Santo. Se tutto l’universo canta questa verità, se lui la impugna, per lui si aprono le porte della perdizione eterna. </w:t>
      </w:r>
      <w:r w:rsidRPr="00E36191">
        <w:rPr>
          <w:rFonts w:ascii="Arial" w:eastAsia="Times New Roman" w:hAnsi="Arial"/>
          <w:sz w:val="24"/>
          <w:szCs w:val="20"/>
          <w:lang w:eastAsia="it-IT"/>
        </w:rPr>
        <w:lastRenderedPageBreak/>
        <w:t>Nessuna persona, specie un discepolo di Gesù, potrà mai impugnare una verità che tutto l’universo visibile e invisibile canta nel tempo e canterà per l’eternità. Lo ribadiamo con più forza e fermezza. I figli della Chiesa sappiamo che se non cantano oggi questa verità, la canteranno nel coro dell’inferno, diretti dal grande Maestro che è Satana, per l’eternità. Ognuno da Gesù è posto dinanzi a questa responsabilità le cui conseguenza saranno eterne, sia nella luce che nelle tenebre.</w:t>
      </w:r>
    </w:p>
    <w:p w14:paraId="537445A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Essendo questo un canto di purissima verità universale, nessuno potrà mai impedire, vietare, ostacolare, chiedere o ordinare che esso non venga intonato dal cuore e manifestato con la voce, in modo visibile e udibile. Vi è un obbligo personale verso la verità universale al quale tutti e ognuno nella sua singolarità è chiamato all’obbedienza. Nessuno, né in cielo e né sulla terra, né angeli e né demòni potranno chiedere e neanche indurre a pensare che questo canto non debba essere eseguito. Né tanto meno qualcuno potrà mai dire che questo canto non debba essere cantato ad ogni uomo perché anche lui domani lo possa cantare nella gloria eterna del cielo. Condannare un uomo a cantare questo canto, domani, nell’eternità, nel coro di Satana, è delitto che supera ogni altro delitto. Tutti i delitti commessi nella storia, non sono per nulla paragonabili a questo delitto con il quale, per omissione, per insipienza, per stoltezza, per cattiveria, per malvagità, per ostinazione, per impugnazione della verità conosciuta, per odio diabolico, per possessione satanica della mente e del cuore, si condanna una persona alla morte eterna, facendo di essa una voce del coro di Satana. Dovremmo riflettere noi, che ci professiamo discepoli di Gesù. Ecco perché l’Apostolo Paolo ci esorta ad attendere alla nostra salvezza con timore e tremore, rivelandoci che molti discepoli di Gesù si comportano da nemici della croce di Cristo. Chi è nemico della croce di Cristo è nemico dell’uomo ed è nemico dell’intera umanità. La priva della salvezza eterna. La condanna alla perdizione. </w:t>
      </w:r>
    </w:p>
    <w:p w14:paraId="2EA030B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5279D21E"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 </w:t>
      </w:r>
    </w:p>
    <w:p w14:paraId="267EA97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Che il Signore ci aiuti perché non cadiamo mai in questo peccato. Ci doni la forza perché il nostro canto dell’Agnello sia di purissima verità. </w:t>
      </w:r>
    </w:p>
    <w:p w14:paraId="6438B2B1" w14:textId="77777777" w:rsidR="00E36191" w:rsidRPr="00E36191" w:rsidRDefault="00E36191" w:rsidP="00E36191">
      <w:pPr>
        <w:spacing w:after="120" w:line="240" w:lineRule="auto"/>
        <w:jc w:val="both"/>
        <w:rPr>
          <w:rFonts w:ascii="Greek" w:eastAsia="Times New Roman" w:hAnsi="Greek" w:cs="Greek"/>
          <w:i/>
          <w:sz w:val="26"/>
          <w:szCs w:val="26"/>
          <w:lang w:eastAsia="it-IT"/>
        </w:rPr>
      </w:pPr>
      <w:r w:rsidRPr="00E36191">
        <w:rPr>
          <w:rFonts w:ascii="Arial" w:eastAsia="Times New Roman" w:hAnsi="Arial"/>
          <w:b/>
          <w:bCs/>
          <w:iCs/>
          <w:sz w:val="24"/>
          <w:szCs w:val="20"/>
          <w:lang w:eastAsia="it-IT"/>
        </w:rPr>
        <w:t>V 5,14:</w:t>
      </w:r>
      <w:r w:rsidRPr="00E36191">
        <w:rPr>
          <w:rFonts w:ascii="Arial" w:eastAsia="Times New Roman" w:hAnsi="Arial"/>
          <w:iCs/>
          <w:sz w:val="24"/>
          <w:szCs w:val="20"/>
          <w:lang w:eastAsia="it-IT"/>
        </w:rPr>
        <w:t xml:space="preserve"> </w:t>
      </w:r>
      <w:bookmarkStart w:id="511" w:name="_Hlk135736017"/>
      <w:r w:rsidRPr="00E36191">
        <w:rPr>
          <w:rFonts w:ascii="Arial" w:eastAsia="Times New Roman" w:hAnsi="Arial"/>
          <w:iCs/>
          <w:sz w:val="24"/>
          <w:szCs w:val="20"/>
          <w:lang w:eastAsia="it-IT"/>
        </w:rPr>
        <w:t xml:space="preserve">E i quattro esseri viventi dicevano: «Amen». E gli anziani si prostrarono in adorazione. </w:t>
      </w:r>
      <w:bookmarkEnd w:id="511"/>
      <w:r w:rsidRPr="00E36191">
        <w:rPr>
          <w:rFonts w:ascii="Arial" w:eastAsia="Times New Roman" w:hAnsi="Arial" w:cs="Arial"/>
          <w:i/>
          <w:sz w:val="24"/>
          <w:szCs w:val="24"/>
          <w:lang w:eastAsia="it-IT"/>
        </w:rPr>
        <w:t xml:space="preserve">Et quattuor animalia dicebant amen et seniores ceciderunt et adoraverunt. </w:t>
      </w:r>
      <w:r w:rsidRPr="00E36191">
        <w:rPr>
          <w:rFonts w:ascii="Greek" w:eastAsia="Times New Roman" w:hAnsi="Greek" w:cs="Greek"/>
          <w:i/>
          <w:sz w:val="26"/>
          <w:szCs w:val="26"/>
          <w:lang w:eastAsia="it-IT"/>
        </w:rPr>
        <w:t>kaˆ t¦ tšssara zùa œlegon, 'Am»n. kaˆ oƒ presbÚteroi œpesan kaˆ prosekÚnhsan.</w:t>
      </w:r>
    </w:p>
    <w:p w14:paraId="6E2C166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E i quattro esseri viventi dicevano: «Amen».</w:t>
      </w:r>
      <w:r w:rsidRPr="00E36191">
        <w:rPr>
          <w:rFonts w:ascii="Arial" w:eastAsia="Times New Roman" w:hAnsi="Arial"/>
          <w:b/>
          <w:bCs/>
          <w:i/>
          <w:iCs/>
          <w:sz w:val="24"/>
          <w:szCs w:val="20"/>
          <w:lang w:eastAsia="it-IT"/>
        </w:rPr>
        <w:t xml:space="preserve"> </w:t>
      </w:r>
      <w:r w:rsidRPr="00E36191">
        <w:rPr>
          <w:rFonts w:ascii="Arial" w:eastAsia="Times New Roman" w:hAnsi="Arial"/>
          <w:sz w:val="24"/>
          <w:szCs w:val="20"/>
          <w:lang w:eastAsia="it-IT"/>
        </w:rPr>
        <w:t xml:space="preserve">Chi conferma la voce dell’intero universo che proclama che l’Agnello immolato è degno di questa altissima elevazione – come vero Agnello Immolato e l’Agnello è il Figlio eterno del Padre, il Verbo eterno che si è fatto carne – sono i quattro esseri vivente. Essi alla voce dell’intero universo dicono: Amen. È verità. È purissima ed eterna verità. È verità purissima dell’Agnello Immolato. </w:t>
      </w:r>
    </w:p>
    <w:p w14:paraId="2C65438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E gli anziani si prostrarono in adorazione.</w:t>
      </w:r>
      <w:r w:rsidRPr="00E36191">
        <w:rPr>
          <w:rFonts w:ascii="Arial" w:eastAsia="Times New Roman" w:hAnsi="Arial"/>
          <w:sz w:val="24"/>
          <w:szCs w:val="20"/>
          <w:lang w:eastAsia="it-IT"/>
        </w:rPr>
        <w:t xml:space="preserve"> Anche gli anziani confermano questa purissima verità, prostrandosi in adorazione. La prostrazione di adorazione si fa solo dinanzi al Colui che è seduto sul trono. Prostrandosi in adorazione anche dell’Agnello Immolato, essi attestano, riconoscono, proclamano, manifestano che l’Agnello è vero Dio. Se non fosse vero Dio, essi mai si prostrerebbero davanti a Lui. La prostrazione è adorazione e l’adorazione va tributato solo al Dio vivo e vero, al Dio eterno e immortale, al Dio Creatore e Signore del cielo e della terra. A nessuna creatura, di qualsiasi natura, va dato questo altissimo onore. Se i ventiquattro anziani si prostrano dinanzi all’Agnello Immolato, l’Agnello Immolato è vero Dio, vero Figlio Unigenito del Padre, vero Signore del cielo e della terra. </w:t>
      </w:r>
    </w:p>
    <w:p w14:paraId="43DCED5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Dinanzi agli angeli, dinanzi al cielo, dinanzi alla terra, dinanzi a quanti sono sotto terra che proclamano la gloria dell’Agnello Immolato, diviene difficile comprendere perché oggi molti figli della Chiesa sono andati oltre lo stesso Satana e oltre gli stessi diavoli dell’inferno. Questi sono obbligati a confessare per l’eternità che l’Agnello Immolato è Dio, vero Dio, vero Salvatore, vero Redentore del genere umano. Questi sono obbligati a gridare per l’eternità la purissima dell’Agnello di Dio. Perché allora i figli della Chiesa non solo si sottraggo a questo loro obbligo, obbligo che nasce dalla purissima fede che è rivelata nella Divina Scrittura e in tutta la Sacra Tradizione, quanto anche insegnano agli altri discepoli di Gesù a sottrarsi a questo canto che dice la purissima verità dell’Agnello Immolato?</w:t>
      </w:r>
    </w:p>
    <w:p w14:paraId="0D8AAF4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ragione, la causa, il motivo lo dobbiamo trovare nell’odio satanico e infernale che possiede il loro cuore e la loro mente. Tutti quelli che oggi con infinite astuzie e sotterfugi, in nome dell’amore verso l’uomo o di altra diabolica strategica invenzione, dicono sotto qualsiasi motivazione che dell’Agnello Immolato neanche più si deve parlare, sappiamo che sono posseduti nella mente, nei sentimenti, nel cuore da miriadi e miriadi si legioni diaboliche. Solo con questa possessione si può spiegare l’odio contro l’Agnello Immolato dei discepoli di Gesù. Solo per possessione diabolica si può spiegare il loro odio contro le Divine Scritture. Solo per possessione diabolica si può comprendere il loro odio contro ogni verità rivelata. Solo per possessione diabolica si può campire perché oggi si vuole abbattere l’intero edificio della Chiesa una, santa, cattolica, apostolica e perché si vuole consegnare a Satana tutta la Chiesa di Gesù Signore, quella Chiesa che Lui si è acquistato versando il suo sangue e lavandola con esso. Ma </w:t>
      </w:r>
      <w:r w:rsidRPr="00E36191">
        <w:rPr>
          <w:rFonts w:ascii="Arial" w:eastAsia="Times New Roman" w:hAnsi="Arial"/>
          <w:sz w:val="24"/>
          <w:szCs w:val="20"/>
          <w:lang w:eastAsia="it-IT"/>
        </w:rPr>
        <w:lastRenderedPageBreak/>
        <w:t xml:space="preserve">per questa possessione diabolica non ci sono esorcismi capaci di purificare cuore, mente, sentimenti, volontà, desideri. </w:t>
      </w:r>
    </w:p>
    <w:p w14:paraId="1C73DE6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Gesù operava la liberazione di quanti erano posseduti nel corpo. Non ha mai liberato un solo fariseo, un solo scriba, un solo capo dei sacerdoti, un solo anziano del popolo dalla possessione diabolica della mente e del cuore, dei sentimenti e della volontà. Perché? Perché questa liberazione si opera solo con l’annuncio del Vangelo e con l’invito alla conversione e a credere nella Parola del Signore. Poiché oggi è proprio la Parola del Signore che non deve essere più annunciata, predicata, insegnata, proclamata nella sua purissima vertà, menti e cuori che sono posseduti dalle legioni sataniche rimarranno posseduti per sempre. Sappiamo dove queste possessioni conducono: nella perdizione eterna nelle tenebre dell’inferno. Ecco perché è urgente riprendere la predicazione della Parola di Gesù nella sua più pura e santa verità, sotto la guida e la mozione dello Spirito Santo. Solo la predicazione del Vangelo salverà la Chiesa e il mondo. </w:t>
      </w:r>
    </w:p>
    <w:p w14:paraId="24274566" w14:textId="77777777" w:rsidR="00E36191" w:rsidRPr="00E36191" w:rsidRDefault="00E36191" w:rsidP="00E36191">
      <w:pPr>
        <w:spacing w:after="120" w:line="240" w:lineRule="auto"/>
        <w:jc w:val="both"/>
        <w:rPr>
          <w:rFonts w:ascii="Arial" w:eastAsia="Times New Roman" w:hAnsi="Arial"/>
          <w:sz w:val="24"/>
          <w:szCs w:val="20"/>
          <w:lang w:eastAsia="it-IT"/>
        </w:rPr>
      </w:pPr>
    </w:p>
    <w:p w14:paraId="119E0DD5"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512" w:name="_Toc135600948"/>
      <w:bookmarkStart w:id="513" w:name="_Toc137153315"/>
      <w:bookmarkStart w:id="514" w:name="_Toc139723755"/>
      <w:r w:rsidRPr="00E36191">
        <w:rPr>
          <w:rFonts w:ascii="Arial" w:eastAsia="Times New Roman" w:hAnsi="Arial"/>
          <w:b/>
          <w:sz w:val="24"/>
          <w:szCs w:val="20"/>
          <w:lang w:eastAsia="it-IT"/>
        </w:rPr>
        <w:t>Verità in sintesi sulla persona di Cristo Gesù</w:t>
      </w:r>
      <w:bookmarkEnd w:id="512"/>
      <w:bookmarkEnd w:id="513"/>
      <w:bookmarkEnd w:id="514"/>
      <w:r w:rsidRPr="00E36191">
        <w:rPr>
          <w:rFonts w:ascii="Arial" w:eastAsia="Times New Roman" w:hAnsi="Arial"/>
          <w:b/>
          <w:sz w:val="24"/>
          <w:szCs w:val="20"/>
          <w:lang w:eastAsia="it-IT"/>
        </w:rPr>
        <w:t xml:space="preserve"> </w:t>
      </w:r>
    </w:p>
    <w:p w14:paraId="77856B8F"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E vidi, nella mano destra di Colui che sedeva sul trono, un libro scritto sul lato interno e su quello esterno, sigillato con sette sigilli. </w:t>
      </w:r>
      <w:r w:rsidRPr="00E36191">
        <w:rPr>
          <w:rFonts w:ascii="Arial" w:eastAsia="Times New Roman" w:hAnsi="Arial" w:cs="Arial"/>
          <w:sz w:val="24"/>
          <w:szCs w:val="24"/>
          <w:lang w:eastAsia="it-IT"/>
        </w:rPr>
        <w:t xml:space="preserve">In questo libro è scritta la storia dell’universo, la storia dell’umanità, la storia di ogni singolo uomo. La storia di quanto avviene nel tempo e nell’eternità. È scritta la storia non per un atto predeterminato della divina volontà. Saremmo altrimenti nel determinismo e nella predestinazione. È scritta invece quella storia che la Onniscienza di Dio vede compiersi lungo tutto il corso del tempo con volontà libera dell’uomo, volontà libera della creatura angelica, volontà confortata dalla grazia e mossa dallo Spirito Santo per il bene, volontà tentata e sedotta da Satana per il male. Anche Satana ha scritto la sua storia con la sua volontà. Dio invece ha scritto quanto ha visto e la sua visione è dall’eternità per l’eternità. È verità che essenza della Divina Rivelazione. Mai va dimenticato che Dio ha posto la vita della creatura angelica e dell’uomo nella loro volontà, volontà che è personale, di ogni angelo, di ogni uomo. </w:t>
      </w:r>
    </w:p>
    <w:p w14:paraId="547C3C38"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Vidi un angelo forte che proclamava a gran voce: «Chi è degno di aprire il libro e scioglierne i sigilli?».</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Questa voce è fatta sentire perché si vuole dare all’universo intero la possibilità perché ogni creatura del cielo, della terra, degli inferi esamini se stessa dalla sua personale verità o anche falsità e stabilisca da se stessa se è degna o se non è degna di prendere il libro e di scioglierne i sigilli. Con questo proclama o bando a gran voce ognuno viene posto dinanzi a se stesso. Ora spetta ad ogni singola creatura dire se è segna o se non è degna. Deve dirlo dalla conoscenza della sua personale verità e anche falsità.</w:t>
      </w:r>
    </w:p>
    <w:p w14:paraId="3D1F0025"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Ma nessuno né in cielo, né in terra, né sotto terra, era in grado di aprire il libro e di guardarlo.</w:t>
      </w:r>
      <w:r w:rsidRPr="00E36191">
        <w:rPr>
          <w:rFonts w:ascii="Arial" w:eastAsia="Times New Roman" w:hAnsi="Arial" w:cs="Arial"/>
          <w:sz w:val="24"/>
          <w:szCs w:val="24"/>
          <w:lang w:eastAsia="it-IT"/>
        </w:rPr>
        <w:t xml:space="preserve"> Ecco la risposta dell’intera creazione. Nessun essere esistente in essa, né angeli, né uomini, né diavoli, si sono presentati dinanzi a Colui che siede sul trono per prendere il libro sigillato con sette sigilli che Lui teneva nella sua mano. Nessun essere esistente nell’universo è degno. Tutti si confessano non degni. Questa universale non dignità dovrebbe spingere ogni uomo a rinunciare ad elevarsi a signore della storia. Mentre ogni giorno vediamo che sono molti </w:t>
      </w:r>
      <w:r w:rsidRPr="00E36191">
        <w:rPr>
          <w:rFonts w:ascii="Arial" w:eastAsia="Times New Roman" w:hAnsi="Arial" w:cs="Arial"/>
          <w:sz w:val="24"/>
          <w:szCs w:val="24"/>
          <w:lang w:eastAsia="it-IT"/>
        </w:rPr>
        <w:lastRenderedPageBreak/>
        <w:t xml:space="preserve">coloro che si innalzano a Signori e a Governatori della terra e vorrebbero esserlo anche del cielo. Oggi l’uomo ha deciso di governare tutta la verità, la verità di Dio, la verità dell’Agnello Immolato, la verità dello Spirito Santo, la verità della Divina Rivelazione, la verità della Chiesa, la verità della Chiesa e delle sue divine istituzioni, la verità dell’uomo, la verità delle terra, la verità dell’intera creazione. Verità non è più quella creata da Dio con la sua Parola Onnipotente, verità che per creazione è dalla sua verità eterna. </w:t>
      </w:r>
    </w:p>
    <w:p w14:paraId="6955501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Verità oggi è quella creata dall’uomo. Poiché l’uomo può creare solo la “verità” dalla sua falsità e dalla sua menzogna e dal suo inganno, ogni “verità” che oggi l’uomo crea, altro non è se non una mostruosa falsità. Ecco cosa sta oggi creando l’uomo: un Dio mostro, un uomo mostro, una terra mostro, una umanità mostro, una vita da mostri. Questa creazione mostro dall’uomo è proclamata progresso, civiltà, vera umanità. Solo Dio verità eterna è il Creatore della verità con la sua Parola Onnipotente. Ogni uomo separato da Dio, è falsità e inganno e non può creare se non “verità” che sono falsità, menzogna, inganno. Poiché solo la verità creata da Dio genera e produce vita, la “verità” creata dall’uomo altro non può produrre e generare se non morte, morte prima nel tempo e poi morte nell’eternità. </w:t>
      </w:r>
    </w:p>
    <w:p w14:paraId="08EDD16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Uno degli anziani mi disse: «Non piangere; ha vinto il leone della tribù di Giuda, il Germoglio di Davide, e aprirà il libro e i suoi sette sigilli».</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Lo abbiamo già scritto. Il pianto dell’Apostolo Giovanni è un pianto di natura cristologica, soteriologica, ecclesiologica. È un pianto generato dal pensiero che neanche Cristo Gesù, il suo Signore, il suo Verbo Immolato si è ritenuto non degno di pendere i libro e di aprine i sigilli. Gesù non si è presentato perché Lui mai è stato e mai sarà dalla sua volontà. Lui dall’eternità e per l’eternità, come Verbo ancora non incarnato e come Verbo incarnato, è solo e sempre dalla Volontà del Padre suo. Vivendo nell’unità e nella comunione dello Spirito Santo. Uno degli anziani interviene e invita l’Apostolo Giovanni a non piangere. Non deve piangere perché ha vinto il leone della tribù di Giuda, il Germoglio di Davide. Sarà lui che prenderà il libro e ne aprirà i sette sigilli.</w:t>
      </w:r>
    </w:p>
    <w:p w14:paraId="26882B5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L’Agnello Immolato è il leone della tribù di Giuda perché Giuda, il suo antenato secondo la carne è stato lodato dal Padre Giacobbe nella figura o immagine di un leone. È il Germoglio di Davide perché come germoglio che spunta dalla radice di Iesse è stato annunciato dal profeta Isaia, ma anche come il Germoglio che si carica dei nostri peccato per espiarli nel suo corpo sulla croce. Questa verità è così rivelata dall’Apostolo Paolo nella Lettera ai Colossesi: </w:t>
      </w:r>
      <w:r w:rsidRPr="00E36191">
        <w:rPr>
          <w:rFonts w:ascii="Arial" w:eastAsia="Times New Roman" w:hAnsi="Arial" w:cs="Arial"/>
          <w:i/>
          <w:iCs/>
          <w:sz w:val="24"/>
          <w:szCs w:val="24"/>
          <w:lang w:eastAsia="it-IT"/>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w:t>
      </w:r>
      <w:r w:rsidRPr="00E36191">
        <w:rPr>
          <w:rFonts w:ascii="Arial" w:eastAsia="Times New Roman" w:hAnsi="Arial" w:cs="Arial"/>
          <w:i/>
          <w:iCs/>
          <w:sz w:val="24"/>
          <w:szCs w:val="24"/>
          <w:lang w:eastAsia="it-IT"/>
        </w:rPr>
        <w:lastRenderedPageBreak/>
        <w:t xml:space="preserve">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r w:rsidRPr="00E36191">
        <w:rPr>
          <w:rFonts w:ascii="Arial" w:eastAsia="Times New Roman" w:hAnsi="Arial" w:cs="Arial"/>
          <w:sz w:val="24"/>
          <w:szCs w:val="24"/>
          <w:lang w:eastAsia="it-IT"/>
        </w:rPr>
        <w:t xml:space="preserve">È il Crocifisso la Persona alla quale il Padre, Dio, consegnerà il libro sigillato. È il Crocifisso, il solo che ne potrà aprire i sigilli. </w:t>
      </w:r>
    </w:p>
    <w:p w14:paraId="50F3CC9F"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Poi vidi, in mezzo al trono, circondato dai quattro esseri viventi e dagli anziani, un Agnello, in piedi, come immolato; aveva sette corna e sette occhi, i quali sono i sette spiriti di Dio mandati su tutta la terra. </w:t>
      </w:r>
      <w:r w:rsidRPr="00E36191">
        <w:rPr>
          <w:rFonts w:ascii="Arial" w:eastAsia="Times New Roman" w:hAnsi="Arial" w:cs="Arial"/>
          <w:sz w:val="24"/>
          <w:szCs w:val="24"/>
          <w:lang w:eastAsia="it-IT"/>
        </w:rPr>
        <w:t>Da dove è il Crocifisso? In mezzo al trono, non accanto, non a lato, ma in mezzo. Il Crocifisso viene dal cuore del Padre. È circondato dai quattro esseri viventi e dai ventiquattro anziani che gli fanno da corona. Il Crocifisso, o l’Agnello come Immolato, sta in piedi dinanzi a Dio, dinanzi al Padre. Stare in piedi significa che Lui possiede la stessa dignità del Padre. Ha sette corna, simbolo della sua onnipotenza, e sette occhi, simbolo della sua onniscienza. Con la sua Onnipotenza è Signore del cielo e della terra. Con la sua onniscienza può esercitare l’ufficio di Giudice dei vivi e dei morti.</w:t>
      </w:r>
    </w:p>
    <w:p w14:paraId="33FDE10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 Necessario è affermare che l’Agnello come Immolato non viene da sé. Viene dal cuore del Padre. Viene dal cuore del Padre per generazione eterna. Dal Padre viene innalzato a Signore del cielo e della terra e a Giudice dei vivi e dei morti perché Agnello Immolato, per aver obbedito alla sua divina volontà umiliandosi fino alla morte e ad una morte di croce. Grande è stata l’umiliazione e grande sarà l’esaltazione. Lui come Agnello si è fatto l’ultimo di tutti. Come Agnello Risorto è innalzato al di sopra di tutti. Lui si umilia e il Padre lo esalta al di sopra di ogni creatura. Come Verbo eterno è al disopra di ogni creatura, perché lui di ogni creatura è il Creatore. Ora è innalzato sopra ogni creatura come Agnello Immolato, perché come Agnello Immolato è il Redentore e il Salvatore di ogni Creatura. Non c’è creazione se non per Lui. Non c’è salvezza se non per Lui. Tutto è stato fatto per Lui in vista di Lui.</w:t>
      </w:r>
    </w:p>
    <w:p w14:paraId="2DAFA224"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Ecco chi è l’Agnello Immolato secondo quanto rivela lo Spirito Santo per bocca dell’Apostolo Paolo: </w:t>
      </w:r>
    </w:p>
    <w:p w14:paraId="45EC0091"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w:t>
      </w:r>
      <w:r w:rsidRPr="00E36191">
        <w:rPr>
          <w:rFonts w:ascii="Arial" w:eastAsia="Times New Roman" w:hAnsi="Arial" w:cs="Arial"/>
          <w:i/>
          <w:iCs/>
          <w:sz w:val="24"/>
          <w:szCs w:val="24"/>
          <w:lang w:eastAsia="it-IT"/>
        </w:rPr>
        <w:lastRenderedPageBreak/>
        <w:t xml:space="preserve">voi un fedele ministro di Cristo e ci ha pure manifestato il vostro amore nello Spirito. </w:t>
      </w:r>
    </w:p>
    <w:p w14:paraId="09DE8B14"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 </w:t>
      </w:r>
    </w:p>
    <w:p w14:paraId="398A2DEC"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1,3-20). </w:t>
      </w:r>
    </w:p>
    <w:p w14:paraId="05107E4B"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Peccato che i figli della Chiesa oggi hanno raso al suo ogni verità eterna, divina, umana del Verbo Immolato, dal quale è anche ogni nostra verità, verità sia di creazione, sia di redenzione, sia di santificazione. Oggi è come se Cristo Gesù non fosse mai esistito o come se di Lui le Divine Scritture non contenessero nessuna Parola, neanche nascosta e segreta. </w:t>
      </w:r>
    </w:p>
    <w:p w14:paraId="64C9C8A1"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Giunse e prese il libro dalla destra di Colui che sedeva sul trono.</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A Lui il Libro non viene consegnato da un angelo. È lui che personalmente, direttamente, lo prende dalla destra di Colui che siede sul trono. Chi siede sul trono è il Padre suo. Il Verbo Immolato è nel seno del Padre, è dal seno del Padre sempre, è per il seno del Padre senza alcuna interruzione. Tra il Padre e il Verbo non vi è alcuna mediazione. È il Verbo Immolato invece il solo ed unico Mediatore tra l’intera creazione e il Padre. Questa verità è così rivelata dal Vangelo sia secondo Mattero e sia secondo Giovanni:</w:t>
      </w:r>
    </w:p>
    <w:p w14:paraId="2C22A9F9"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48DF74FF"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Gesù intanto, visto Natanaele che gli veniva incontro, disse di lui: «Ecco davvero un Israelita in cui non c’è falsità». Natanaele gli domandò: «Come mi conosci?». Gli rispose Gesù: «Prima che Filippo ti chiamasse, io ti ho visto quando eri sotto </w:t>
      </w:r>
      <w:r w:rsidRPr="00E36191">
        <w:rPr>
          <w:rFonts w:ascii="Arial" w:eastAsia="Times New Roman" w:hAnsi="Arial" w:cs="Arial"/>
          <w:i/>
          <w:iCs/>
          <w:sz w:val="24"/>
          <w:szCs w:val="24"/>
          <w:lang w:eastAsia="it-IT"/>
        </w:rPr>
        <w:lastRenderedPageBreak/>
        <w:t xml:space="preserve">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1,47-51). </w:t>
      </w:r>
    </w:p>
    <w:p w14:paraId="3F9835AD"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Mediazione perfettissima e universale. Tutto è per Cristo. Tutto è in Cristo. Tutto è con Cristo. Il Padre per Cristo alle creature. Le creature per Cristo al Padre. Senza Cristo Gesù non esiste alcuna mediazione. Ecco la stoltezza di moltissimi discepoli di Gesù. Tolgono Cristo Gesù e lo Spirito Santo dalla Chiesa e dal mondo. Privano la Chiesa e il mondo della sola, vera, unica, universale mediazione che è quella di Cristo e poi pregano Dio per avere dei favori o della grazie. Cristo è la sola scala sulla quale la terra sale fino al cielo e il cielo discende sulla terra. Potrà mai una preghiera salire fino al cielo se manca la scala? Potrà mai una grazia discendere dal cielo se manca la scala? Senza la scala non vi è alcuna comunione tra cielo e terra. O rimettiamo la scala oppure tutto faremo dalla vanità, dall’inutilità. L’Agnello Immolato è la sola scala. </w:t>
      </w:r>
    </w:p>
    <w:p w14:paraId="4D4FFBEC"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La prostrazione dinanzi all’Agnello come Immolato, attesta che l’Agnello come Immolato è vero Dio. La cetra serve per accompagnare il canto che i quattro esseri viventi e i ventiquattro anziani stano per intonare. Le preghiera dei santi sono le richieste che l’Agnello Immolato dovrà esaudire. Ma sono anche il canto della loro fede che confessa e professa che solo l’Agnello come Immolato è il loro Creatore, Salvatore, Redentore potente. Con il loro canto, i quattro esseri viventi e i ventiquattro anziani confessano che solo l’Agnello Immolato e nessun altro è degno di prendere il libro e di aprirne i sigilli. Perché solo Lui è degno? Perché Lui è stato immolato e ha riscattato per il Padre, Dio, con il suo sangue uomini di ogni tribù, lingua, popolo e nazione. Non solo. </w:t>
      </w:r>
    </w:p>
    <w:p w14:paraId="108070EB"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Al riscatto si aggiunge una dignità nuova o una nuova creazione. Ha fatto dei riscattati, per il Signore Dio, che è il Dio dei quattro esseri viventi e dei ventiquattro anziani e di ogni altra creatura che esiste nell’universo, un regno e sacerdoti e regneranno sopra la terra. Il regno è di Cristo Gesù. Il regno Cristo Gesù alla fine del mondo lo consegnerà al Padre. Sacerdote è colui che deve offrire la sua vita al Padre in sacrificio di soave odore. Il sacrificio va offerto per la propria santificazione, ma anche per la redenzione dell’umanità. Il sacrificio va offerto per Cristo, in Cristo, con Cristo. </w:t>
      </w:r>
    </w:p>
    <w:p w14:paraId="2A78953B"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Se Gesù è venuto per fare dei redenti un regno e si diviene regno di Dio con il battesimo, può un solo discepolo di Gesù affermare che battezzare e non battezzare sono la stessa cosa? Può un discepolo di Gesù abrogare, annullare, dichiarare non più vera e non più attuale tutta la Divina Rivelazione? Se Gesù è venuto per creare il regno di Dio sulla nostra terra e questo regno si crea solo con il battesimo, può un discepolo di Gesù affermare che tutte le religioni sono </w:t>
      </w:r>
      <w:r w:rsidRPr="00E36191">
        <w:rPr>
          <w:rFonts w:ascii="Arial" w:eastAsia="Times New Roman" w:hAnsi="Arial" w:cs="Arial"/>
          <w:sz w:val="24"/>
          <w:szCs w:val="24"/>
          <w:lang w:eastAsia="it-IT"/>
        </w:rPr>
        <w:lastRenderedPageBreak/>
        <w:t>via di vera salvezza? Se lo dice, contraddice e nega la Parola del suo Maestro e Signore. Se Cristo Gesù è il dono del Padre non ai cristiani, ma al mondo perché il mondo si salvi con la fede in Cristo Gesù, può il cristiano dire e contraddire questa solenne verità annunciata dal suo Maestro? Se lo dice non è più discepolo di Gesù, non è più discepolo perché non ascolta più la sua voce. Ecco come lo Spirito Santo inchioda ogni cristiano sulla croce di questa divina verità che è universale e non particolare, per tutti e non per alcuni, per il mondo intero e non solo per quanti si dicono cristiani:</w:t>
      </w:r>
    </w:p>
    <w:p w14:paraId="6F01B233"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2F1E5074"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39014AC8"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w:t>
      </w:r>
    </w:p>
    <w:p w14:paraId="019EAFEE"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3FCFE5B3"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25ABCC43"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4AC7E92D"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w:t>
      </w:r>
    </w:p>
    <w:p w14:paraId="72493E15"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r w:rsidRPr="00E36191">
        <w:rPr>
          <w:rFonts w:ascii="Arial" w:eastAsia="Times New Roman" w:hAnsi="Arial" w:cs="Arial"/>
          <w:sz w:val="24"/>
          <w:szCs w:val="24"/>
          <w:lang w:eastAsia="it-IT"/>
        </w:rPr>
        <w:t>.</w:t>
      </w:r>
    </w:p>
    <w:p w14:paraId="7EDFAA8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Oggi moltissimi cristiani non sono più discepoli di Gesù. Lo rivela il non ascolto della voce del loro Pastore, o del loro Buon Pastore. Non solo non l’ascoltano per la loro vita, insegnano agli altri perché non è più né obbligatorio e neanche necessario, di necessità di fine e di mezzo, ascoltarla. Oggi è questo il dramma che la Chiesa del Dio vivente: la sua totale de-cristificazione. Si vuole una Chiesa o un regno di Dio nel quale le regole di appartenenza vengano dagli uomini e non più quelle dettate da Cristo Gesù, nello Spirito Santo, per volontà del Padre. Ora a che serve una Chiesa de-cristificata? A che serve una Chiesa che si scrive essa il libro della sua esistenza? Si comprenderà che si sta lavorando per formare la Chiesa di Satana, ma non certo la Chiesa di Dio, del Dio vivente. Nella Chiesa del Dio vivente si vive solo di obbedienza e l’obbedienza è ad ogni Parola che esce dalla bocca di Dio. </w:t>
      </w:r>
    </w:p>
    <w:p w14:paraId="659EFE66"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È verità. Tutti gli angeli del cielo </w:t>
      </w:r>
      <w:r w:rsidRPr="00E36191">
        <w:rPr>
          <w:rFonts w:ascii="Arial" w:eastAsia="Times New Roman" w:hAnsi="Arial" w:cs="Arial"/>
          <w:i/>
          <w:iCs/>
          <w:sz w:val="24"/>
          <w:szCs w:val="24"/>
          <w:lang w:eastAsia="it-IT"/>
        </w:rPr>
        <w:lastRenderedPageBreak/>
        <w:t>attestano con una sola voce che solo l’Agnello I</w:t>
      </w:r>
      <w:r w:rsidRPr="00E36191">
        <w:rPr>
          <w:rFonts w:ascii="Arial" w:eastAsia="Times New Roman" w:hAnsi="Arial" w:cs="Arial"/>
          <w:sz w:val="24"/>
          <w:szCs w:val="24"/>
          <w:lang w:eastAsia="it-IT"/>
        </w:rPr>
        <w:t xml:space="preserve">mmolato è degno di ricevere potenza e ricchezza, sapienza e forza, onore, gloria e benedizione. L’Agnello Immolato è Colui al quale il Padre, Dio, ha consegnato il libro dai setti sigilli. Solo all’Agnello viene dato ciò che è del Signore Dio, del Padre di Cristo Gesù. Si è detto prima che nessuna creatura né in cielo, né sulla terra, né sotto terra si reputata degna si salire fino al trono e prendere il libro dalla mano di Dio. Ora se nessuna creatura può prendere il libro, può il discepolo di Gesù scriversi e leggersi un altro libro. Lui può solo scrivere libri di falsità e di menzogna, di inganno e di tenebre. Non può scrivere libri di verità. Il libro della verità è uno ed è nelle mani dell’Agnello come Immolato. </w:t>
      </w:r>
    </w:p>
    <w:p w14:paraId="1F926FCA"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Oggi il cristiano non sta forse scrivendo liberi falsi per il suo Dio e Signore, per Cristo Gesù suo Salvatore, per lo Spirito Santo sua verità eterna, per la Vergine Maria, sua vera Madre, per la Chiesa, per l’intera creazione, per la stessa eternità? Ad ogni cristiano la scelta: lasciarsi illuminare dal libro che è nelle mani dell’Agnello come Immolato, o dai moltissimi libri falsi che stanno scrivendo per Lui moltissimi altri cristiani. Noi con San Paolo diciamo che “</w:t>
      </w:r>
      <w:r w:rsidRPr="00E36191">
        <w:rPr>
          <w:rFonts w:ascii="Arial" w:eastAsia="Times New Roman" w:hAnsi="Arial" w:cs="Arial"/>
          <w:i/>
          <w:iCs/>
          <w:sz w:val="24"/>
          <w:szCs w:val="24"/>
          <w:lang w:eastAsia="it-IT"/>
        </w:rPr>
        <w:t>Non c’è un altro libro”</w:t>
      </w:r>
      <w:r w:rsidRPr="00E36191">
        <w:rPr>
          <w:rFonts w:ascii="Arial" w:eastAsia="Times New Roman" w:hAnsi="Arial" w:cs="Arial"/>
          <w:sz w:val="24"/>
          <w:szCs w:val="24"/>
          <w:lang w:eastAsia="it-IT"/>
        </w:rPr>
        <w:t xml:space="preserve">. </w:t>
      </w:r>
    </w:p>
    <w:p w14:paraId="4FD75EF7"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Ogni discepolo di Gesù sappia che altri libri, all’infuori del Vangelo, sono tutti falsi. Ad ogni singolo discepolo l’obbligo e la responsabilità della scelta. Può lasciarsi ingannare come Eva nel giardino piantato da Dio in Eden e percorrere strade di morte e non di vita, oppure come Cristo Gesù, scegliere di camminare con il libro della vita, passare dalla croce e raggiungere il regno eterno per vivere da vero regno di Dio. Questa scelta nessuno la potrà mai fare per un altro. Chi ha scelto di rinnegare Cristo può però tentare perché altri la facciano. Alla tentazione sempre si deve resistere con una netta confessione di fede: “Non c’è un altro vangelo”, “non ci sono altri libri”, “non c’è altra obbedienza”</w:t>
      </w:r>
    </w:p>
    <w:p w14:paraId="1463079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Tutte le creature nel cielo e sulla terra, sotto terra e nel mare, e tutti gli esseri che vi si trovavano, udii che dicevano: «A Colui che siede sul trono e all’Agnello lode, onore, gloria e potenza, nei secoli dei secoli». </w:t>
      </w:r>
      <w:r w:rsidRPr="00E36191">
        <w:rPr>
          <w:rFonts w:ascii="Arial" w:eastAsia="Times New Roman" w:hAnsi="Arial" w:cs="Arial"/>
          <w:sz w:val="24"/>
          <w:szCs w:val="24"/>
          <w:lang w:eastAsia="it-IT"/>
        </w:rPr>
        <w:t>Alla moltitudine degli angeli, ora si uniscono tutte le creature nel cielo e sulla terra, sotto terra e nel mare, e tutti gli esseri viventi che si trovano. Tutto ciò esiste nella creazione, angeli, uomini, demoni, cose con una sola voce, tutti cantano la gloria di Colui che siede sul trono e dell’Agnello come Immolato. Al Padre e al Figlio vengono date lode, onore, gloria e potenza per i secoli dei secoli. Sembra di ascoltare il grido dei tre giovani nella fornace ardente in Babilonia che invitano tutta la creazione a benedire e a lodare il Signore. Qui non c’è invito. C’è unità e comunione con il canto della moltitudine degli angeli.</w:t>
      </w:r>
    </w:p>
    <w:p w14:paraId="362802BA"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 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w:t>
      </w:r>
      <w:r w:rsidRPr="00E36191">
        <w:rPr>
          <w:rFonts w:ascii="Arial" w:eastAsia="Times New Roman" w:hAnsi="Arial" w:cs="Arial"/>
          <w:i/>
          <w:iCs/>
          <w:sz w:val="24"/>
          <w:szCs w:val="24"/>
          <w:lang w:eastAsia="it-IT"/>
        </w:rPr>
        <w:lastRenderedPageBreak/>
        <w:t xml:space="preserve">secoli. Benedite, potenze tutte del Signore, il Signore, lodatelo ed esaltatelo nei secoli. Benedite, sole e luna, il Signore, lodatelo ed esaltatelo nei secoli. Benedite, stelle del cielo, il Signore, lodatelo ed esaltatelo nei secoli. Benedite, piogge e rugiade, il Signore, lodatelo ed esaltatelo nei secoli. Benedite, o venti tutti, il Signore, lodatelo ed esaltatelo nei secoli. </w:t>
      </w:r>
    </w:p>
    <w:p w14:paraId="37FD7A9A"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Benedite, fuoco e calore, il Signore, lodatelo ed esaltatelo nei secoli. Benedite, freddo e caldo, il Signore, lodatelo ed esaltatelo nei secoli. Benedite, rugiada e brina, il Signore, lodatelo ed esaltatelo nei secoli. Benedite, gelo e freddo, il Signore, lodatelo ed esaltatelo nei secoli. Benedite, ghiacci e nevi, il Signore, lodatelo ed esaltatelo nei secoli. Benedite, notti e giorni, il Signore, lodatelo ed esaltatelo nei secoli. Benedite, luce e tenebre, il Signore, lodatelo ed esaltatelo nei secoli. Benedite, folgori e nubi, il Signore, lodatelo ed esaltatelo nei secoli. Benedica la terra il Signore, lo lodi e lo esalti nei secoli. Benedite, monti e colline, il Signore, lodatelo ed esaltatelo nei secoli. Benedite, creature tutte che germinate sulla terra, il Signore, lodatelo ed esaltatelo nei secoli. </w:t>
      </w:r>
    </w:p>
    <w:p w14:paraId="12554867"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Benedite, sorgenti, il Signore, lodatelo ed esaltatelo nei secoli. Benedite, mari e fiumi, il Signore, lodatelo ed esaltatelo nei secoli. Benedite, mostri marini e quanto si muove nell’acqua, il Signore, lodatelo ed esaltatelo nei secoli. Benedite, uccelli tutti dell’aria, il Signore, lodatelo ed esaltatelo nei secoli. Benedite, animali tutti, selvaggi e domestici, il Signore, lodatelo ed esaltatelo nei secoli. Benedite, figli dell’uomo, il Signore, lodatelo ed esaltatelo nei secoli. Benedite, figli d’Israele, il Signore, lodatelo ed esaltatelo nei secoli. Benedite, sacerdoti del Signore, il Signore, lodatelo ed esaltatelo nei secoli. Benedite, servi del Signore, il Signore, lodatelo ed esaltatelo nei secoli. Benedite, spiriti e anime dei giusti, il Signore, lodatelo ed esaltatelo nei secoli. Benedite, santi e umili di cuore, il Signore, lodatelo ed esaltatelo nei secoli.</w:t>
      </w:r>
    </w:p>
    <w:p w14:paraId="6CC764D1"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 Benedite, Anania, Azaria e Misaele, il Signore, lodatelo ed esaltatelo nei secoli, perché ci ha liberati dagl’inferi, e salvati dalla mano della morte, ci ha liberati dalla fiamma ardente, ci ha liberati dal fuoco. Lodate il Signore, perché egli è buono, perché il suo amore è per sempre. Benedite, voi tutti che temete il Signore, il Dio degli dèi, lodatelo e celebratelo, perché il suo amore è per sempre» (Dn 3,52.90). </w:t>
      </w:r>
    </w:p>
    <w:p w14:paraId="3873981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Queste parole proferite da tutti gli esseri viventi nell’universo creato dal Signore Dio, parole che riconoscono a Cristo Gesù, al Crocifisso che è il Risorto, all’Agnello come Immolato, non sono dette solo ieri e per ieri. Queste parole sono vera profezia, anzi sono più che profezia. Sono parole che separano quanti sono di vera adorazione e quanti sono di falsa adorazione. Quanti non confessano che l’Agnello come Immolato, il Crocifisso che è il Risorto –il Crocifisso che è il Risorto è una sola Persona: Gesù di Nazaret – non sono di vera religione, non sono di vera adorazione, non sono di vera pietà. Poiché Dio ha stabilito che solo il nome di Gesù il Nazareno è il nome nel quale Lui ha posto la nostra salvezza, quanti non sono nella fede e nella vera adorazione di Gesù il Nazareno non sono nella vera adorazione e di conseguenza non sono nella vera salvezza. Questa verità va confessata senza alcun timore o paura degli uomini. Chi non confessa questa verità da Gesù il Nazareno non sarà conosciuto dinanzi al Padre suo che è nei cieli.</w:t>
      </w:r>
    </w:p>
    <w:p w14:paraId="459F89D8"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lastRenderedPageBreak/>
        <w:t>Ma vi è una seconda verità che va ben messa in luce. Gesù il Nazareno, solo nel cui nome è stabilito che possiamo essere salvati, ha comandato ai suoi Apostoli di andare, fare discepoli tutti i popoli, battezzandoli nel nome del Padre e del Figlio e dello Spirito Santo, insegnando loro ad osservare tutto ciò che Lui ha comandato ad essi. Ne conseguono due verità anche questa da mettere in luce, anzi in grande luce. Dal momento che moltissimi suoi discepoli oggi non confessano più pubblicamente questa verità di Gesù Signore, non sono di vera religione. Sono di religione falsa, perché religione inventata dagli uomini. La loro non è la religione del vero Dio. Il loro Dio, il Dio che adorano è un falso Dio.</w:t>
      </w:r>
    </w:p>
    <w:p w14:paraId="1478003C"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Il Dio che adoriamo è il vero Dio se confessiamo che Cristo Gesù, l’Agnello come Immolato, il Crocifisso va adorato con lo stesso culto che diamo al Padre e va adorato con ogni obbedienza alla sua Parola, al suo Vangelo. Poiché oggi questa adorazione non è data, ne consegue che la religione, la fede, l’adorazione sono falsa fede, falsa religione, falsa adorazione. In più poiché moltissimi cristiani oggi attribuiscono alle religioni la stessa verità che è solo di Cristo Gesù, ne consegue che la loro fede è una falsa fede assieme alla loro obbedienza alla Parola che è una falsa obbedienza. Se l’obbedienza è falsa, anche il culto è falso. Infine, privando l’uomo della verità della salvezza, perché oggi questi moltissimi cristiani insegnano e predicano che il Vangelo non va annunciato alle genti, costoro sono responsabili dinanzi a Dio, dinanzi alla storia, dinanzi all’eternità di ogni persona che per il mancato annuncio domani sarà esclusa dal regno eterno.</w:t>
      </w:r>
    </w:p>
    <w:p w14:paraId="5AADAC5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Ognuno può conoscere se è di vera religione o di religione falsa. Chi confessa che l’Agnello Immolato è degno di ricevere la stessa adorazione, allora è di vera religione, a condizione che obbedisca ad ogni Parola dell’Agnello Immolato. Se non confessa che l’Agnello Immolato è degno di ricevere la stessa adorazione di Colui che è seduto sul trono, allora costui è di falsa religione, falsa fede, falsa obbedienza, falso culto. Queste parole della profezia, ascoltata dall’Apostolo Giovanni, sono il criterio eterno per sapere chi è di vera religione e chi è di falsa adorazione e falso culto e falsa fede. Il solo Dio vivo e vero, il solo Signore Onnipotente, il solo Creatore dell’universo, delle cose visibili e invisibili, ha stabilito che il solo nome nel quale è stabilito che possiamo essere salvati è il nome di Gesù il Nazareno. Gesù il Nazareno è l’Agnello come Immolato, è il Crocifisso che è il Risorto. </w:t>
      </w:r>
    </w:p>
    <w:p w14:paraId="53B8E4A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E i quattro esseri viventi dicevano: «Amen». E gli anziani si prostrarono in adorazione.</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Tutta la creazione confessa che a Colui che è seduto sul trono e all’Agnello come Immolato deve essere data una sola adorazione, una sola adorazione inseparabile in eterno. Né l’Agnello come Immolato senza Colui che siede sul trono e né Colui che siede sul trono senza l’Agnello Immolato: una sola lode, un solo culto, una sola obbedienza, una sola verità, una sola confessione, una sola fede. </w:t>
      </w:r>
    </w:p>
    <w:p w14:paraId="77281E0C"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Ora i quattro essere viventi dicono il loro Amen e gli Anziani si prostrano in adorazione. L’Amen attesta conferma un solo culto, una sola fede, una sola adorazione, una sola obbedienza. La prostrazione attesta vera adorazione della divina volontà. Questo il Signore Dio ha stabilito dall’eternità, questa dovrà essere l’eternità verità per ogni uomo. Chi può sottrarsi a questa prostrazione e a questa adorazione è solo l’uomo. È cosa giusta che ogni discepolo di Gesù lo sappia: se </w:t>
      </w:r>
      <w:r w:rsidRPr="00E36191">
        <w:rPr>
          <w:rFonts w:ascii="Arial" w:eastAsia="Times New Roman" w:hAnsi="Arial" w:cs="Arial"/>
          <w:sz w:val="24"/>
          <w:szCs w:val="24"/>
          <w:lang w:eastAsia="it-IT"/>
        </w:rPr>
        <w:lastRenderedPageBreak/>
        <w:t xml:space="preserve">lui è in questa adorazione con perfetta fede e perfetta obbedienza al decreto eterno del Padre, lui è nella verità della salvezza. Se Lui non è in questo decreto del Padre e non obbedisce ad ogni Parola dell’Agnello come Immolato, la sua fede è falsa e il suo culto è vano assieme alle sue opere che sono sterili. Questa fede, questo culto, queste opere non generano figli a Dio perché non aggiungono nuove membra al corpo di Cristo Signore. Chi ha orecchi per intendere intenza – Dice il Vangelo. </w:t>
      </w:r>
    </w:p>
    <w:p w14:paraId="5915B49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p>
    <w:p w14:paraId="30BDACA5"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515" w:name="_Toc137153317"/>
      <w:bookmarkStart w:id="516" w:name="_Toc139723757"/>
      <w:bookmarkStart w:id="517" w:name="_Toc192740705"/>
      <w:r w:rsidRPr="00E36191">
        <w:rPr>
          <w:rFonts w:ascii="Arial" w:eastAsia="Times New Roman" w:hAnsi="Arial"/>
          <w:b/>
          <w:sz w:val="24"/>
          <w:szCs w:val="18"/>
        </w:rPr>
        <w:t>Gesù il Signore l’onnipotente sul mare, sul cielo, sulla terra, su ogni nazione e su ogni uomo (AP CC. VI - VII)</w:t>
      </w:r>
      <w:bookmarkEnd w:id="515"/>
      <w:bookmarkEnd w:id="516"/>
      <w:bookmarkEnd w:id="517"/>
    </w:p>
    <w:p w14:paraId="7794FAB9"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518" w:name="_Toc137153318"/>
      <w:bookmarkStart w:id="519" w:name="_Toc139723758"/>
      <w:bookmarkStart w:id="520" w:name="_Hlk135254188"/>
      <w:r w:rsidRPr="00E36191">
        <w:rPr>
          <w:rFonts w:ascii="Arial" w:eastAsia="Times New Roman" w:hAnsi="Arial"/>
          <w:b/>
          <w:sz w:val="24"/>
          <w:szCs w:val="20"/>
          <w:lang w:eastAsia="it-IT"/>
        </w:rPr>
        <w:t>Lettura del Testo Sacro</w:t>
      </w:r>
      <w:bookmarkEnd w:id="518"/>
      <w:bookmarkEnd w:id="519"/>
      <w:r w:rsidRPr="00E36191">
        <w:rPr>
          <w:rFonts w:ascii="Arial" w:eastAsia="Times New Roman" w:hAnsi="Arial"/>
          <w:b/>
          <w:sz w:val="24"/>
          <w:szCs w:val="20"/>
          <w:lang w:eastAsia="it-IT"/>
        </w:rPr>
        <w:t xml:space="preserve"> </w:t>
      </w:r>
    </w:p>
    <w:p w14:paraId="296381AC" w14:textId="77777777" w:rsidR="00E36191" w:rsidRPr="00E36191" w:rsidRDefault="00E36191" w:rsidP="00E36191">
      <w:pPr>
        <w:spacing w:after="120" w:line="240" w:lineRule="auto"/>
        <w:jc w:val="both"/>
        <w:rPr>
          <w:rFonts w:ascii="Arial" w:eastAsia="Times New Roman" w:hAnsi="Arial" w:cs="Arial"/>
          <w:sz w:val="24"/>
          <w:szCs w:val="20"/>
          <w:lang w:eastAsia="it-IT"/>
        </w:rPr>
      </w:pPr>
      <w:bookmarkStart w:id="521" w:name="_Hlk135254286"/>
      <w:bookmarkEnd w:id="520"/>
      <w:r w:rsidRPr="00E36191">
        <w:rPr>
          <w:rFonts w:ascii="Arial" w:eastAsia="Times New Roman" w:hAnsi="Arial" w:cs="Arial"/>
          <w:b/>
          <w:bCs/>
          <w:sz w:val="24"/>
          <w:szCs w:val="20"/>
          <w:lang w:eastAsia="it-IT"/>
        </w:rPr>
        <w:t xml:space="preserve">Capitolo VI: </w:t>
      </w:r>
      <w:r w:rsidRPr="00E36191">
        <w:rPr>
          <w:rFonts w:ascii="Arial" w:eastAsia="Times New Roman" w:hAnsi="Arial" w:cs="Arial"/>
          <w:sz w:val="24"/>
          <w:szCs w:val="20"/>
          <w:lang w:eastAsia="it-IT"/>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 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 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w:t>
      </w:r>
    </w:p>
    <w:p w14:paraId="69725DB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val="fr-FR" w:eastAsia="it-IT"/>
        </w:rPr>
      </w:pPr>
      <w:r w:rsidRPr="00E36191">
        <w:rPr>
          <w:rFonts w:ascii="Arial" w:eastAsia="Times New Roman" w:hAnsi="Arial" w:cs="Arial"/>
          <w:sz w:val="24"/>
          <w:szCs w:val="24"/>
          <w:lang w:val="fr-FR" w:eastAsia="it-IT"/>
        </w:rPr>
        <w:t xml:space="preserve">Et vidi quod aperuisset agnus unum de septem signaculis et audivi unum de quattuor animalibus dicentem tamquam vocem tonitrui veni. Et vidi et ecce equus albus et qui sedebat super illum habebat arcum et data est ei corona et exivit </w:t>
      </w:r>
      <w:r w:rsidRPr="00E36191">
        <w:rPr>
          <w:rFonts w:ascii="Arial" w:eastAsia="Times New Roman" w:hAnsi="Arial" w:cs="Arial"/>
          <w:sz w:val="24"/>
          <w:szCs w:val="24"/>
          <w:lang w:val="fr-FR" w:eastAsia="it-IT"/>
        </w:rPr>
        <w:lastRenderedPageBreak/>
        <w:t>vincens ut vinceret et cum aperuisset sigillum secundum audivi secundum animal dicens veni et exivit alius equus rufus et qui sedebat super illum datum est ei ut sumeret pacem de terra et ut invicem se interficiant et datus est illi gladius magnus et cum aperuisset sigillum tertium audivi tertium animal dicens veni et vidi et ecce equus niger et qui sedebat super eum habebat stateram in manu sua. Et audivi tamquam vocem in medio quattuor animalium dicentem bilibris tritici denario et tres bilibres hordei denario et vinum et oleum ne laeseris et cum aperuisset sigillum quartum audivi vocem quarti animalis dicentis veni et vidi. Et ecce equus pallidus et qui sedebat desuper nomen illi Mors et inferus sequebatur eum et data est illi potestas super quattuor partes terrae interficere gladio fame et morte et bestiis terrae et cum aperuisset quintum sigillum vidi subtus altare animas interfectorum propter verbum Dei et propter testimonium quod habebant et clamabant voce magna dicentes usquequo Domine sanctus et verus non iudicas et vindicas sanguinem nostrum de his qui habitant in terra et datae sunt illis singulae stolae albae et dictum est illis ut requiescerent tempus adhuc modicum donec impleantur conservi eorum et fratres eorum qui interficiendi sunt sicut et illi et vidi cum aperuisset sigillum sextum et terraemotus factus est magnus et sol factus est niger tamquam saccus cilicinus et luna tota facta est sicut sanguis et stellae caeli ceciderunt super terram sicut ficus mittit grossos suos cum vento magno movetur et caelum recessit sicut liber involutus et omnis mons et insulae de locis suis motae sunt et reges terrae et principes et tribuni et divites et fortes et omnis servus et liber absconderunt se in speluncis et petris montium et dicunt montibus et petris cadite super nos et abscondite nos a facie sedentis super thronum et ab ira agni quoniam venit dies magnus irae ipsorum et quis poterit stare</w:t>
      </w:r>
    </w:p>
    <w:p w14:paraId="6381A166"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val="fr-FR" w:eastAsia="it-IT"/>
        </w:rPr>
      </w:pPr>
      <w:r w:rsidRPr="00E36191">
        <w:rPr>
          <w:rFonts w:ascii="Greek" w:eastAsia="Times New Roman" w:hAnsi="Greek" w:cs="Greek"/>
          <w:sz w:val="26"/>
          <w:szCs w:val="26"/>
          <w:lang w:val="fr-FR" w:eastAsia="it-IT"/>
        </w:rPr>
        <w:t>Kaˆ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don Óte ½noixen tÕ ¢rn…on m…an ™k tîn ˜pt¦ sfrag…dwn, kaˆ ½kousa ˜nÕj ™k tîn tess£rwn zówn lšgontoj æj fwn¾ brontÁj, ”Ercou. kaˆ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don, kaˆ „doÝ †ppoj leukÒj, kaˆ Ð kaq»menoj ™p' aÙtÕn œcwn tÒxon, kaˆ ™dÒqh aÙtù stšfanoj, kaˆ ™xÁlqen nikîn kaˆ †na nik»sV. Kaˆ Óte ½noixen t¾n sfrag‹da t¾n deutšran, ½kousa toà deutšrou zóou lšgontoj, ”Ercou. kaˆ ™xÁlqen ¥lloj †ppoj purrÒj, kaˆ tù kaqhmšnJ ™p' aÙtÕn ™dÒqh aÙtù labe‹n t¾n e„r»nhn ™k tÁj gÁj kaˆ †na ¢ll»louj sf£xousin, kaˆ ™dÒqh aÙtù m£caira meg£lh. Kaˆ Óte ½noixen t¾n sfrag‹da t¾n tr…thn, ½kousa toà tr…tou zóou lšgontoj, ”Ercou. kaˆ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don, kaˆ „doÝ †ppoj mšlaj, kaˆ Ð kaq»menoj ™p' aÙtÕn œcwn zugÕn ™n tÍ ceirˆ aÙtoà. kaˆ ½kousa æj fwn¾n ™n mšsJ tîn tess£rwn zówn lšgousan, Co‹nix s…tou dhnar…ou, kaˆ tre‹j co…nikej kriqîn dhnar…ou: kaˆ tÕ œlaion kaˆ tÕn o</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non m¾ ¢dik»sVj. Kaˆ Óte ½noixen t¾n sfrag‹da t¾n tet£rthn, ½kousa fwn¾n toà tet£rtou zóou lšgontoj, ”Ercou. kaˆ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 xml:space="preserve">don, kaˆ „doÝ †ppoj clwrÒj, kaˆ Ð kaq»menoj ™p£nw aÙtoà Ônoma aÙtù [Ð] Q£natoj, kaˆ Ð ¯dhj ºkoloÚqei met' aÙtoà: kaˆ ™dÒqh aÙto‹j ™xous…a ™pˆ tÕ tštarton tÁj gÁj ¢pokte‹nai ™n </w:t>
      </w:r>
      <w:r w:rsidRPr="00E36191">
        <w:rPr>
          <w:rFonts w:ascii="Cambria" w:eastAsia="Times New Roman" w:hAnsi="Cambria" w:cs="Cambria"/>
          <w:sz w:val="26"/>
          <w:szCs w:val="26"/>
          <w:lang w:val="fr-FR" w:eastAsia="it-IT"/>
        </w:rPr>
        <w:t>·</w:t>
      </w:r>
      <w:r w:rsidRPr="00E36191">
        <w:rPr>
          <w:rFonts w:ascii="Greek" w:eastAsia="Times New Roman" w:hAnsi="Greek" w:cs="Greek"/>
          <w:sz w:val="26"/>
          <w:szCs w:val="26"/>
          <w:lang w:val="fr-FR" w:eastAsia="it-IT"/>
        </w:rPr>
        <w:t>omfa…v kaˆ ™n limù kaˆ ™n qan£tJ kaˆ ØpÕ tîn qhr…wn tÁj gÁj. Kaˆ Óte ½noixen t¾n pšmpthn sfrag‹da,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don Øpok£tw toà qusiasthr…ou t¦j yuc¦j tîn ™sfagmšnwn di¦ tÕn lÒgon toà qeoà kaˆ di¦ t¾n martur…an ¿n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con. kaˆ œkraxan fwnÍ meg£lV lšgontej, “Ewj pÒte, Ð despÒthj Ð ¤gioj kaˆ ¢lhqinÒj, oÙ kr…neij kaˆ ™kdike‹j tÕ aŒma ¹mîn ™k tîn katoikoÚntwn ™pˆ tÁj gÁj; kaˆ ™dÒqh aÙto‹j ˜k£stJ stol¾ leuk», kaˆ ™rršqh aÙto‹j †na ¢napaÚsontai œti crÒnon mikrÒn, ›wj plhrwqîsin kaˆ oƒ sÚndouloi aÙtîn kaˆ oƒ ¢delfoˆ aÙtîn oƒ mšllontej ¢poktšnnesqai æj kaˆ aÙto…. Kaˆ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 xml:space="preserve">don Óte ½noixen t¾n </w:t>
      </w:r>
      <w:r w:rsidRPr="00E36191">
        <w:rPr>
          <w:rFonts w:ascii="Greek" w:eastAsia="Times New Roman" w:hAnsi="Greek" w:cs="Greek"/>
          <w:sz w:val="26"/>
          <w:szCs w:val="26"/>
          <w:lang w:val="fr-FR" w:eastAsia="it-IT"/>
        </w:rPr>
        <w:lastRenderedPageBreak/>
        <w:t xml:space="preserve">sfrag‹da t¾n ›kthn, kaˆ seismÕj mšgaj ™gšneto, kaˆ Ð ¼lioj ™gšneto mšlaj æj s£kkoj tr…cinoj, kaˆ ¹ sel»nh Ólh ™gšneto æj aŒma, kaˆ oƒ ¢stšrej toà oÙranoà œpesan e„j t¾n gÁn, æj sukÁ b£llei toÝj ÑlÚnqouj aÙtÁj ØpÕ ¢nšmou meg£lou seiomšnh, kaˆ Ð oÙranÕj ¢pecwr…sqh æj bibl…on ˜lissÒmenon, kaˆ p©n Ôroj kaˆ nÁsoj ™k tîn tÒpwn aÙtîn ™kin»qhsan. </w:t>
      </w:r>
      <w:r w:rsidRPr="00E36191">
        <w:rPr>
          <w:rFonts w:ascii="Times New Roman" w:eastAsia="Times New Roman" w:hAnsi="Times New Roman"/>
          <w:b/>
          <w:bCs/>
          <w:sz w:val="20"/>
          <w:szCs w:val="20"/>
          <w:lang w:val="fr-FR" w:eastAsia="it-IT"/>
        </w:rPr>
        <w:t>15</w:t>
      </w:r>
      <w:r w:rsidRPr="00E36191">
        <w:rPr>
          <w:rFonts w:ascii="Greek" w:eastAsia="Times New Roman" w:hAnsi="Greek" w:cs="Greek"/>
          <w:sz w:val="26"/>
          <w:szCs w:val="26"/>
          <w:lang w:val="fr-FR" w:eastAsia="it-IT"/>
        </w:rPr>
        <w:t xml:space="preserve"> kaˆ oƒ basile‹j tÁj gÁj kaˆ oƒ megist©nej kaˆ oƒ cil…arcoi kaˆ oƒ ploÚsioi kaˆ oƒ „scuroˆ kaˆ p©j doàloj kaˆ ™leÚqeroj œkruyan ˜autoÝj e„j t¦ sp»laia kaˆ e„j t¦j pštraj tîn Ñršwn: kaˆ lšgousin to‹j Ôresin kaˆ ta‹j pštraij, Pšsete ™f' ¹m©j kaˆ krÚyate ¹m©j ¢pÕ prosèpou toà kaqhmšnou ™pˆ toà qrÒnou kaˆ ¢pÕ tÁj ÑrgÁj toà ¢rn…ou, Óti Ãlqen ¹ ¹mšra ¹ meg£lh tÁj ÑrgÁj aÙtîn, kaˆ t…j dÚnatai staqÁnai;</w:t>
      </w:r>
    </w:p>
    <w:p w14:paraId="7F19AC2E" w14:textId="77777777" w:rsidR="00E36191" w:rsidRPr="00E36191" w:rsidRDefault="00E36191" w:rsidP="00E36191">
      <w:pPr>
        <w:spacing w:after="120" w:line="240" w:lineRule="auto"/>
        <w:jc w:val="both"/>
        <w:rPr>
          <w:rFonts w:ascii="Arial" w:eastAsia="Times New Roman" w:hAnsi="Arial"/>
          <w:b/>
          <w:sz w:val="24"/>
          <w:szCs w:val="20"/>
          <w:lang w:val="fr-FR" w:eastAsia="it-IT"/>
        </w:rPr>
      </w:pPr>
      <w:bookmarkStart w:id="522" w:name="_Toc137153319"/>
      <w:bookmarkStart w:id="523" w:name="_Toc139723759"/>
      <w:bookmarkEnd w:id="521"/>
    </w:p>
    <w:p w14:paraId="16EF50A8"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t>Analisi del testo versetto per versetto</w:t>
      </w:r>
      <w:bookmarkEnd w:id="522"/>
      <w:bookmarkEnd w:id="523"/>
      <w:r w:rsidRPr="00E36191">
        <w:rPr>
          <w:rFonts w:ascii="Arial" w:eastAsia="Times New Roman" w:hAnsi="Arial"/>
          <w:b/>
          <w:sz w:val="24"/>
          <w:szCs w:val="20"/>
          <w:lang w:eastAsia="it-IT"/>
        </w:rPr>
        <w:t xml:space="preserve"> </w:t>
      </w:r>
    </w:p>
    <w:p w14:paraId="75F5FEE4"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Prima necessaria premessa</w:t>
      </w:r>
      <w:r w:rsidRPr="00E36191">
        <w:rPr>
          <w:rFonts w:ascii="Arial" w:eastAsia="Times New Roman" w:hAnsi="Arial" w:cs="Arial"/>
          <w:sz w:val="24"/>
          <w:szCs w:val="24"/>
          <w:lang w:eastAsia="it-IT"/>
        </w:rPr>
        <w:t>. Possiamo trovare una similitudine tra le piaghe d’Egitto compiute dal Dio di Abramo, dal Dio di Isacco, dal Dio di Giacobbe. Così come esse vengono narrate nel Libro dell’Esodo e l’apertura dei sette sigilli operata da Cristo Gesù nel Libro dell’Apocalisse. Sia il Signore, il Dio di Mosè, e sia Cristo Gesù hanno il totale governo della natura. Il Signore Dio dice e le cose avvengono non appena la Parola è pronunciata. Cristo Gesù apre un sigillo e quanto è scritto nel Libro si compie. Vi è però una differenza sostanziale che urge mettere subito in grande evidenza. Il Dio di Abramo, il Dio di Isacco, il Dio di Giacobbe, che è il Padre del Signore nostro Gesù Cristo, prima per mezzo di Mosè annuncia al Faraone ciò sta per compiere se, lui, il Faraone non accoglie la divina richiesta di lasciare libero il suo popolo. Il Faraone sempre indurisce ancora di più il suo cuore e il Signore per mezzo di Mosè comanda alla natura e la natura all’istante obbedisce, compiendo ciò che le è stato comandato. Anche il Mar Rosso obbedisce al comando di Mosè. Questi gli dice di aprirsi ed esso si apre. Gli dice di chiudersi ed esso all’istante. Si chiude e inghiottisce tra i suoi flutti il Faraone, i suoi cavalli e i suoi cavalieri. In questo ultimo segno il Signore nulla dice al Faraone in anticipo. Glielo dice in mezzo ai flutti, con i flutti del Mar Rosso, Gli dice che solo Lui e nessun altro, né in cielo, né sulla terra, né negli inferi, è il Signore Onnipotente sull’intera creazione. Questo schema si compie per ogni piaga:</w:t>
      </w:r>
    </w:p>
    <w:p w14:paraId="79406411"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“In seguito, Mosè e Aronne vennero dal faraone e gli annunciarono: «Così dice il Signore, il Dio d’Israele: “Lascia partire il mio popolo, perché mi celebri una festa nel deserto!”». Il faraone rispose: «Chi è il Signore, perché io debba ascoltare la sua voce e lasciare partire Israele? Non conosco il Signore e non lascerò certo partire Israele!». Ripresero: «Il Dio degli Ebrei ci è venuto incontro. Ci sia dunque concesso di partire per un cammino di tre giorni nel deserto e offrire un sacrificio al Signore, nostro Dio, perché non ci colpisca di peste o di spada!». Il re d’Egitto disse loro: «Mosè e Aronne, perché distogliete il popolo dai suoi lavori? Tornate ai vostri lavori forzati!». Il faraone disse: «Ecco, ora che il popolo è numeroso nel paese, voi vorreste far loro interrompere i lavori forzati?».</w:t>
      </w:r>
    </w:p>
    <w:p w14:paraId="364BC81A"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In quel giorno il faraone diede questi ordini ai sovrintendenti del popolo e agli scribi: «Non darete più la paglia al popolo per fabbricare i mattoni, come facevate prima. Andranno a cercarsi da sé la paglia. Però voi dovete esigere il numero di mattoni che facevano finora, senza ridurlo. Sono fannulloni; per questo </w:t>
      </w:r>
      <w:r w:rsidRPr="00E36191">
        <w:rPr>
          <w:rFonts w:ascii="Arial" w:eastAsia="Times New Roman" w:hAnsi="Arial" w:cs="Arial"/>
          <w:i/>
          <w:iCs/>
          <w:sz w:val="24"/>
          <w:szCs w:val="24"/>
          <w:lang w:eastAsia="it-IT"/>
        </w:rPr>
        <w:lastRenderedPageBreak/>
        <w:t>protestano: “Vogliamo partire, dobbiamo sacrificare al nostro Dio!”. Pesi dunque la schiavitù su questi uomini e lavorino; non diano retta a parole false!». I sovrintendenti del popolo e gli scribi uscirono e riferirono al popolo: «Così dice il faraone: “Io non vi fornisco più paglia. Andate voi stessi a procurarvela dove ne troverete, ma non diminuisca la vostra produzione”». Il popolo si sparse in tutto il territorio d’Egitto a raccogliere stoppie da usare come paglia. Ma i sovrintendenti li sollecitavano dicendo: «Portate a termine il vostro lavoro: ogni giorno lo stesso quantitativo come quando avevate la paglia». Bastonarono gli scribi degli Israeliti, quelli che i sovrintendenti del faraone avevano costituito loro capi, dicendo: «Perché non avete portato a termine né ieri né oggi il vostro numero di mattoni come prima?».</w:t>
      </w:r>
    </w:p>
    <w:p w14:paraId="144864E4"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Allora gli scribi degli Israeliti vennero dal faraone a reclamare, dicendo: «Perché tratti così noi tuoi servi? Non viene data paglia ai tuoi servi, ma ci viene detto: “Fate i mattoni!”. E ora i tuoi servi sono bastonati e la colpa è del tuo popolo!». Rispose: «Fannulloni siete, fannulloni! Per questo dite: “Vogliamo partire, dobbiamo sacrificare al Signore”. Ora andate, lavorate! Non vi sarà data paglia, ma dovrete consegnare lo stesso numero di mattoni». Gli scribi degli Israeliti si videro in difficoltà, sentendosi dire: «Non diminuirete affatto il numero giornaliero dei mattoni». Usciti dalla presenza del faraone, quando incontrarono Mosè e Aronne che stavano ad aspettarli, dissero loro: «Il Signore guardi a voi e giudichi, perché ci avete resi odiosi agli occhi del faraone e agli occhi dei suoi ministri, mettendo loro in mano la spada per ucciderci!». Allora Mosè si rivolse al Signore e disse: «Signore, perché hai maltrattato questo popolo? Perché dunque mi hai inviato? Da quando sono venuto dal faraone per parlargli in tuo nome, egli ha fatto del male a questo popolo, e tu non hai affatto liberato il tuo popolo!» (Es 5,1-23). </w:t>
      </w:r>
    </w:p>
    <w:p w14:paraId="38533155"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Il Signore disse a Mosè: «Ora vedrai quello che sto per fare al faraone: con mano potente li lascerà andare, anzi con mano potente li scaccerà dalla sua terra!». Dio parlò a Mosè e gli disse: «Io sono il Signore! Mi sono manifestato ad Abramo, a Isacco, a Giacobbe come Dio l’Onnipotente, ma non ho fatto conoscere loro il mio nome di Signore. Ho anche stabilito la mia alleanza con loro, per dar loro la terra di Canaan, la terra delle loro migrazioni, nella quale furono forestieri. Io stesso ho udito il lamento degli Israeliti, che gli Egiziani resero loro schiavi, e mi sono ricordato della mia alleanza. Pertanto di’ agli Israeliti: “Io sono il Signore! Vi sottrarrò ai lavori forzati degli Egiziani, vi libererò dalla loro schiavitù e vi riscatterò con braccio teso e con grandi castighi. Vi prenderò come mio popolo e diventerò il vostro Dio. Saprete che io sono il Signore, il vostro Dio, che vi sottrae ai lavori forzati degli Egiziani. Vi farò entrare nella terra che ho giurato a mano alzata di dare ad Abramo, a Isacco e a Giacobbe; ve la darò in possesso: io sono il Signore!”». Mosè parlò così agli Israeliti, ma essi non lo ascoltarono, perché erano stremati dalla dura schiavitù.</w:t>
      </w:r>
    </w:p>
    <w:p w14:paraId="6A984DB0"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Il Signore disse a Mosè: «Va’ e parla al faraone, re d’Egitto, perché lasci partire dalla sua terra gli Israeliti!». Mosè disse alla presenza del Signore: «Ecco, gli Israeliti non mi hanno ascoltato: come vorrà ascoltarmi il faraone, mentre io ho le labbra incirconcise?». Il Signore parlò a Mosè e ad Aronne e diede loro ordini per gli Israeliti e per il faraone, re d’Egitto, allo scopo di far uscire gli Israeliti dalla terra d’Egitto. Questi sono i capi dei loro casati. Figli di Ruben, primogenito </w:t>
      </w:r>
      <w:r w:rsidRPr="00E36191">
        <w:rPr>
          <w:rFonts w:ascii="Arial" w:eastAsia="Times New Roman" w:hAnsi="Arial" w:cs="Arial"/>
          <w:i/>
          <w:iCs/>
          <w:sz w:val="24"/>
          <w:szCs w:val="24"/>
          <w:lang w:eastAsia="it-IT"/>
        </w:rPr>
        <w:lastRenderedPageBreak/>
        <w:t>d’Israele: Enoc, Pallu, Chesron e Carmì; queste sono le famiglie di Ruben. Figli di Simeone: Iemuèl, Iamin, Oad, Iachin, Socar e Saul, figlio della Cananea; queste sono le famiglie di Simeone. Questi sono i nomi dei figli di Levi secondo le loro generazioni: Gherson, Keat, Merarì. Gli anni della vita di Levi furono centotrentasette. Figli di Gherson: Libnì e Simei, ordinati secondo le loro famiglie. Figli di Keat: Amram, Isar, Ebron e Uzzièl. Gli anni della vita di Keat furono cento trentatré. Figli di Merarì: Maclì e Musì; queste sono le famiglie di Levi secondo le loro generazioni. Amram prese in moglie Iochebed, sua zia, la quale gli partorì Aronne e Mosè. Gli anni della vita di Amram furono centotrentasette. Figli di Isar: Core, Nefeg e Zicrì. Figli di Uzzièl: Misaele, Elsafàn, Sitrì. Aronne prese in moglie Elisabetta, figlia di Amminadàb, sorella di Nacson, dalla quale ebbe i figli Nadab, Abiu, Eleàzaro e Itamàr. Figli di Core: Assir, Elkanà e Abiasàf; queste sono le famiglie dei Coriti. Eleàzaro, figlio di Aronne, prese in moglie una figlia di Putièl, la quale gli partorì Fineès. Questi sono i capi delle casate dei leviti, ordinati secondo le loro famiglie.</w:t>
      </w:r>
    </w:p>
    <w:p w14:paraId="6FE94189"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Sono questi quell’Aronne e quel Mosè ai quali il Signore disse: «Fate uscire dalla terra d’Egitto gli Israeliti, secondo le loro schiere!». Questi dissero al faraone, re d’Egitto, di lasciar uscire dall’Egitto gli Israeliti: sono Mosè e Aronne. Questo avvenne quando il Signore parlò a Mosè nella terra d’Egitto: il Signore disse a Mosè: «Io sono il Signore! Riferisci al faraone, re d’Egitto, quanto io ti dico». Mosè disse alla presenza del Signore: «Ecco, ho le labbra incirconcise e come vorrà ascoltarmi il faraone?» (Es 6,1-30). </w:t>
      </w:r>
    </w:p>
    <w:p w14:paraId="6284147C"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 Mosè e Aronne eseguirono quanto il Signore aveva loro comandato; così fecero. Mosè aveva ottant’anni e Aronne ottantatré, quando parlarono al faraone.</w:t>
      </w:r>
    </w:p>
    <w:p w14:paraId="0012D2A9"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6D28494D"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w:t>
      </w:r>
      <w:r w:rsidRPr="00E36191">
        <w:rPr>
          <w:rFonts w:ascii="Arial" w:eastAsia="Times New Roman" w:hAnsi="Arial" w:cs="Arial"/>
          <w:i/>
          <w:iCs/>
          <w:sz w:val="24"/>
          <w:szCs w:val="24"/>
          <w:lang w:eastAsia="it-IT"/>
        </w:rPr>
        <w:lastRenderedPageBreak/>
        <w:t>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3D90F9BF"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 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7DC9F5B7"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 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47E46BCF"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2108C7A2"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Quindi il Signore disse a Mosè: «Di’ ad Aronne: “Stendi il tuo bastone, percuoti la polvere del suolo: essa si muterà in zanzare in tutta la terra d’Egitto!”». Così </w:t>
      </w:r>
      <w:r w:rsidRPr="00E36191">
        <w:rPr>
          <w:rFonts w:ascii="Arial" w:eastAsia="Times New Roman" w:hAnsi="Arial" w:cs="Arial"/>
          <w:i/>
          <w:iCs/>
          <w:sz w:val="24"/>
          <w:szCs w:val="24"/>
          <w:lang w:eastAsia="it-IT"/>
        </w:rPr>
        <w:lastRenderedPageBreak/>
        <w:t>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68DF46C0"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58AA16BB"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 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1036DBC1"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 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w:t>
      </w:r>
      <w:r w:rsidRPr="00E36191">
        <w:rPr>
          <w:rFonts w:ascii="Arial" w:eastAsia="Times New Roman" w:hAnsi="Arial" w:cs="Arial"/>
          <w:i/>
          <w:iCs/>
          <w:sz w:val="24"/>
          <w:szCs w:val="24"/>
          <w:lang w:eastAsia="it-IT"/>
        </w:rPr>
        <w:lastRenderedPageBreak/>
        <w:t>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23992A18"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45F0B049"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3DA7CAFE"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 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9,1-34). </w:t>
      </w:r>
    </w:p>
    <w:p w14:paraId="69235062"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 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0ACF9ED7"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 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5A0D4C69"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Il faraone allora convocò in fretta Mosè e Aronne e disse: «Ho peccato contro il Signore, vostro Dio, e contro di voi. Ma ora perdonate il mio peccato anche questa volta e pregate il Signore, vostro Dio, perché almeno allontani da me questa morte!». 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 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 Allora il faraone </w:t>
      </w:r>
      <w:r w:rsidRPr="00E36191">
        <w:rPr>
          <w:rFonts w:ascii="Arial" w:eastAsia="Times New Roman" w:hAnsi="Arial" w:cs="Arial"/>
          <w:i/>
          <w:iCs/>
          <w:sz w:val="24"/>
          <w:szCs w:val="24"/>
          <w:lang w:eastAsia="it-IT"/>
        </w:rPr>
        <w:lastRenderedPageBreak/>
        <w:t xml:space="preserve">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4B393BB9"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 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 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 </w:t>
      </w:r>
    </w:p>
    <w:p w14:paraId="6DB51167"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Il Signore disse a Mosè: «Consacrami ogni essere che esce per primo dal seno materno tra gli Israeliti: ogni primogenito di uomini o di animali appartiene a me». Mosè disse al popolo: «Ricòrdati di questo giorno, nel quale siete usciti dall’Egitto, dalla dimora di schiavitù, perché con la potenza del suo braccio il Signore vi ha fatto uscire di là: non si mangi nulla di lievitato. In questo giorno del mese di Abìb voi uscite. Quando il Signore ti avrà fatto entrare nella terra del Cananeo, dell’Ittita, dell’Amorreo, dell’Eveo e del Gebuseo, che ha giurato ai tuoi padri di dare a te, terra dove scorrono latte e miele, allora tu celebrerai questo rito in questo mese. Per sette giorni mangerai azzimi. Nel settimo giorno vi sarà una festa in onore del Signore. Nei sette giorni si mangeranno azzimi e non compaia presso di te niente di lievitato; non ci sia presso di te lievito entro tutti i tuoi confini. In quel giorno tu spiegherai a tuo figlio: “È a causa di quanto ha fatto il Signore per me, quando sono uscito dall’Egitto”. Sarà per te segno sulla tua mano e memoriale fra i tuoi occhi, affinché la legge del Signore sia sulla tua bocca. Infatti il Signore ti ha fatto uscire dall’Egitto con mano potente. Osserverai questo rito nella sua ricorrenza di anno in anno.</w:t>
      </w:r>
    </w:p>
    <w:p w14:paraId="56699D85"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Quando il Signore ti avrà fatto entrare nella terra del Cananeo, come ha giurato a te e ai tuoi padri, e te l’avrà data in possesso, tu riserverai per il Signore ogni primogenito del seno materno; ogni primo parto del tuo bestiame, se di sesso maschile, lo consacrerai al Signore. Riscatterai ogni primo parto dell’asino mediante un capo di bestiame minuto e, se non lo vorrai riscattare, gli spaccherai la nuca. Riscatterai ogni primogenito dell’uomo tra i tuoi discendenti. Quando tuo figlio un domani ti chiederà: “Che significa ciò?”, tu gli risponderai: “Con la potenza del suo braccio il Signore ci ha fatto uscire dall’Egitto, dalla condizione servile. 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Questo sarà un segno sulla tua mano, sarà un pendaglio fra i tuoi occhi, poiché con la potenza del suo braccio il Signore ci ha fatto uscire dall’Egitto».</w:t>
      </w:r>
    </w:p>
    <w:p w14:paraId="2CCCCFF5"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Quando il faraone lasciò partire il popolo, Dio non lo condusse per la strada del territorio dei Filistei, benché fosse più corta, perché Dio pensava: «Che il 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(Es 13,1-22). </w:t>
      </w:r>
    </w:p>
    <w:p w14:paraId="4852BF46"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 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2980AF08"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w:t>
      </w:r>
      <w:r w:rsidRPr="00E36191">
        <w:rPr>
          <w:rFonts w:ascii="Arial" w:eastAsia="Times New Roman" w:hAnsi="Arial" w:cs="Arial"/>
          <w:i/>
          <w:iCs/>
          <w:sz w:val="24"/>
          <w:szCs w:val="24"/>
          <w:lang w:eastAsia="it-IT"/>
        </w:rPr>
        <w:lastRenderedPageBreak/>
        <w:t>paura! Siate forti e vedrete la salvezza del Signore, il quale oggi agirà per voi; perché gli Egiziani che voi oggi vedete, non li rivedrete mai più! Il Signore combatterà per voi, e voi starete tranquilli».</w:t>
      </w:r>
    </w:p>
    <w:p w14:paraId="48C78E23"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 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2AA4B274"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0B5EC889"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 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4E3FF2AE"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w:t>
      </w:r>
    </w:p>
    <w:p w14:paraId="064DDEEC"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Al soffio della tua ira si accumularono le acque, si alzarono le onde come un argine, si rappresero gli abissi nel fondo del mare. Il nemico aveva detto: “Inseguirò, raggiungerò, spartirò il bottino, se ne sazierà la mia brama; sfodererò </w:t>
      </w:r>
      <w:r w:rsidRPr="00E36191">
        <w:rPr>
          <w:rFonts w:ascii="Arial" w:eastAsia="Times New Roman" w:hAnsi="Arial" w:cs="Arial"/>
          <w:i/>
          <w:iCs/>
          <w:sz w:val="24"/>
          <w:szCs w:val="24"/>
          <w:lang w:eastAsia="it-IT"/>
        </w:rPr>
        <w:lastRenderedPageBreak/>
        <w:t>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14:paraId="746DB1D0"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Udirono i popoli: sono atterriti. L’angoscia afferrò gli abitanti della Filistea. Allora si sono spaventati i capi di Edom, il panico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w:t>
      </w:r>
    </w:p>
    <w:p w14:paraId="2F4B6D9A"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7BB87C4B"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 Poi arrivarono a Elìm, dove sono dodici sorgenti di acqua e settanta palme. Qui si accamparono presso l’acqua (Es 15,1-27). </w:t>
      </w:r>
    </w:p>
    <w:p w14:paraId="6F8530CB"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 xml:space="preserve">Prima sostanziale differenza. </w:t>
      </w:r>
      <w:r w:rsidRPr="00E36191">
        <w:rPr>
          <w:rFonts w:ascii="Arial" w:eastAsia="Times New Roman" w:hAnsi="Arial" w:cs="Arial"/>
          <w:sz w:val="24"/>
          <w:szCs w:val="24"/>
          <w:lang w:eastAsia="it-IT"/>
        </w:rPr>
        <w:t xml:space="preserve">Mosè preannuncia al Faraone ciò che il Signore per suo tramite farà. Il Faraone non ascolta il Signore. Il Signore ordina a Mosè di comandare alla natura. Questa obbedisce. Il Faraone finge di pentirsi. La natura ritorna nella sua normalità. Nel Libro dell’Apocalisse, dal principio alla fine, solo una persona vede quanto viene rivelato. Solo l’Apostolo Giovanni vede l’Agnello che apre i sigilli. Pertanto solo una persona può legare in modo indissolubile l’apertura di un sigillo ai fatti terrificanti si si producono nella natura. Questo significa che lungo il corso di tutta la storia, fino al giorno della Parusia, sempre ci occorre un profeta che leghi in modo indissolubile l’improvviso, l’istantaneo, l’inatteso, il non governato, il non governabile cambiamento della natura che avviene con l’apertura di ognuno dei sette sigilli o con il suono di ognuna delle sette trombe o con il compiersi di ognuno dei sette segni o di ognuno dei tre guai che viene gridato o con il versamento di ognuna delle sette coppe che vengono versate sulla terra e che contengono l’ira di Dio. Tutto avviene e si compie per comando e volontà dell’Agnello Immolato. Senza il profeta, gli eventi </w:t>
      </w:r>
      <w:r w:rsidRPr="00E36191">
        <w:rPr>
          <w:rFonts w:ascii="Arial" w:eastAsia="Times New Roman" w:hAnsi="Arial" w:cs="Arial"/>
          <w:sz w:val="24"/>
          <w:szCs w:val="24"/>
          <w:lang w:eastAsia="it-IT"/>
        </w:rPr>
        <w:lastRenderedPageBreak/>
        <w:t xml:space="preserve">non vengono letti in chiave soprannaturale, svelando il fine per cui tutto viene dato, e nessuno mai penserà e mai crederà che il governo della natura e della storia, del tempo e dell’eternità è tutto, dal principio alla fine, nelle mani dell’Agnello Immolato, del Crocifisso che è il Risorto. </w:t>
      </w:r>
    </w:p>
    <w:p w14:paraId="63ADDD25"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Oggi i figli della Chiesa parlano di ecologia. Tutti però ne parlano in chiave immanentistica. Quasi nessuno ne parla in modo soprannaturale, cristologico, soteriologico, escatologico. Nessuno lega la non obbedienza della natura all’uomo che è causata della sua non obbedienza alla Legge del Signore.. Urge anche aggiungere che neanche se ne potrebbe parlare in termini cristologici, dal momento che Cristo Gesù è stato estromesso dalla storia e anche dalla Chiesa. Oggi il nuovo Dio dell’uomo è la scienza. Adorando questo Dio, l’uomo pensa e crede che ormai tutto sia sotto il suo governo. Chi pensa e crede questo è l’uomo fatto di terra. È l’uomo che non può governare neanche un solo istante della sua vita. Ecco qualche annotazione teologia sul necessario legame tra ecologia e retta fede. </w:t>
      </w:r>
    </w:p>
    <w:p w14:paraId="2009C8F5"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Quando il cuore dell’uomo è privo di Dio, il solo che lo può riempiere, necessariamente lo si dovrà riempiere di ciò che non è Dio. Poiché ciò che non è Dio mai potrà colmare il cuore, più lo si riempie delle cose della terra e più rimane vuoto. Possiamo paragonare il cuore privo di Dio ad un sacco o ad un recipiente senza fondo. Più cose si versano in esso e più il recipiente o il sacco rimangono vuoti. Poiché il cuore deve essere riempito, nasce quella bramosia del possesso che mai si placa. Più si ha e più si vuole possedere. Più si ha e più non si vuole avere. È questa la vera natura dell’avarizia: possesso senza alcuna comunione. Prendere sempre a tutti senza mai dare a nessuno, per una sete insaziabile che mai trova pace e ristoro. Chi vuole vincere questa sua natura insaziabile , deve necessariamente portare Dio nel suo cuore. Più è dato spazio a Dio e meno spazio viene dato alle cose. Dio Però, il vero Dio si mette nel cuore mettendo Cristo Gesù, o meglio, mettendo noi stessi nel cuore di Gesù. Quando si abita nel cuore di Cristo Signore, lo Spirito Santo colloca il Padre nel nostro cuore, secondo la sua pienezza di amore, verità, luce, vita eterna, e nessuna cosa più è necessaria per riempire il cuore. All’istante si estingue ogni sete materiale. È la sete insaziabile che ci fa disonesti, sleali, ladri, ingannatori, mentitori. Per colmare il cuore ci si serve ogni falsità e menzogna. Il male lo si “vende” e lo si “spaccia” come bene. La stessa natura viene violentata con ogni violenza per trarre profitti. Oggi si vuole una ecologia sana, a misura d’uomo. Ci si dimentica che non c’è l’uomo. Non c’è il cuore umano. Questo cuore solo in Cristo si forma e solo in Cristo si crea il vero uomo. Se Cristo viene abolito, noi diveniamo desiderio irrealizzabile. Se un qualche bene si potesse realizzare senza Cristo, Cristo non sarebbe più necessario all’uomo. Invece Cristo è il solo necessario all’uomo, perché solo per Lui l’uomo diviene uomo e solo per Lui il cuore dell’uomo diviene e si fa cuore umano. Il desiderio insaziabile attesta e rivela che il cuore è privo di Dio, di Cristo, dello Spirito Santo. Solo Dio è la medicina che guarisce dall’avarizia insaziabile. Solo Cristo è la medicina che risana e forma il vero uomo. Solo lo Spirito Santo ci rende partecipi della dina natura. Quando Dio è tolto dal cuore, il cuore lo si vuole riempiere di terra. Poiché la terra non riempie il cuore, si crede stoltamente che ne occorra molto di più. Essa non ha questo fine. La terra, anche se la possiede tutta, mai potrà colmare </w:t>
      </w:r>
      <w:r w:rsidRPr="00E36191">
        <w:rPr>
          <w:rFonts w:ascii="Arial" w:eastAsia="Times New Roman" w:hAnsi="Arial" w:cs="Arial"/>
          <w:i/>
          <w:iCs/>
          <w:sz w:val="24"/>
          <w:szCs w:val="24"/>
          <w:lang w:eastAsia="it-IT"/>
        </w:rPr>
        <w:lastRenderedPageBreak/>
        <w:t>un cuore. È questa la grande missione della Chiesa: dare Cristo ad ogni uomo. Se però la Chiesa nasconde Cristo, il Padre nostro Celeste, che è il Padre di Cristo Gesù, nasconde lo Spirito Santo, dice una parola di pura immanenza, il cuore non umano rimane cuore non umano.</w:t>
      </w:r>
    </w:p>
    <w:p w14:paraId="326F23CA"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È verità eterna, universale, oggettiva, immutabile: Chi rimane alito di vita, attingendo senza alcuna interruzione l’alito di vita dal suo Dio, Creatore, Signore, diviene alito di vita per la terra e per ogni altro uomo. Chi non rimane alito di vita attinto perennemente in Dio, si trasforma in alito di morte. Mai potrà essere per la terra e per l’umanità alito di vita, sarà sempre alito di morte. Questa verità va ribadita: Se la natura è alito di vita dall’alito di vita del suo Dio, Creatore, Signore, essa sarà alito di vita per la terra e per l’umanità. Se la natura è alito di morte, sempre sarà alito di morte per la terra e per l’umanità. Oggi l’uomo ha deciso di separarsi dall’alito di vita del suo Dio. Quali sono i frutti che questa decisione ha prodotto e produrrà? Morte della terra e morte dell’umanità. È questo oggi il grande progresso dell’uomo: universale morte della terra e dell’umanità. Nessun uomo potrà mai generare e produrre una ecologia di vita, né ecologia umana e né ecologia della terra e del cosmo se il suo alito di vita è stato reciso dal suo Creatore e Signore ed è nella morte. </w:t>
      </w:r>
    </w:p>
    <w:p w14:paraId="6CBCCC7B"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Ecco cosa dovrà sempre dare ad ogni uomo il cristiano: la luce, la verità, la Parola di Cristo Gesù, il soprannaturale, il trascendente. Per noi il Trascendente e il Soprannaturale è il Trascendente e il Soprannaturale Incarnato, Crocifisso, Risorto, Asceso al Cielo, Innalzato a Signore dell’universo e a Giudice dei vivi dei morti: Cristo Gesù, il Verbo eterno, il Figlio generato dal Padre nell’eternità, che si è fatto uomo nel tempo. Mai il cristiano deve parlare agli uomini dall’immanenza e dall’idolatria distruttrice del vero Trascendente e del vero Soprannaturale. Senza una diuturna, retta, santa illuminazione, senza indicare la sola via percorribile per eliminare la sete insaziabile che è l’idolatria e che è oggi è divenuta l’idolatria universale, non vi è alcuna possibilità che possiamo risolvere il problema che oggi assilla l’umanità: l’ecologia. </w:t>
      </w:r>
    </w:p>
    <w:p w14:paraId="21FD6B32"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L’ecologia sana è frutto dell’antropologia sana, l’antropologia sana è il frutto della soteriologia sana, la soteriologia sana è il frutto della cristologia sana, la cristologia sana è il frutto della dogmatica sana, La dogmatica sana è il frutto della sana conoscenza della Divina Rivelazione. Poiché oggi chi da Cristo Gesù è mandato per indicare all’uomo la sorgente, l’unica sorgente, nella quale solamente è possibile estinguere questa sete di avarizia, di concupiscenza, di cupidigia, si vergogna persino di nominare Cristo Gesù, l’Alito divino incarnato per dissetare ogni sete dell’anima e dello spirito, tutte le vie indicate per risolvere il grave problema ecologico sono solo inganno e menzogna, vie false di grande illusione.</w:t>
      </w:r>
    </w:p>
    <w:p w14:paraId="12060ED8"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Oggi il cristiano è riuscito a celebrare il matrimonio tra luce e tenebre, tra virtù e vizio, tra Cristo Gesù e Satana, tra il Vangelo e il pensiero del mondo. In questo matrimonio le tenebre oscurano la luce, il vizio annulla le virtù, Satana si sbarazza di Cristo Gesù e il pensiero del mondo divora il Vangelo. Questo sta accadendo ai nostri giorni e nessuno più se ne fa meraviglia. Anzi ci si meraviglia per tutti coloro che questo matrimonio non vogliono celebrare, perché è vera consegna della Chiesa del Dio vivente al principe del mondo. È crocifiggere ancora una </w:t>
      </w:r>
      <w:r w:rsidRPr="00E36191">
        <w:rPr>
          <w:rFonts w:ascii="Arial" w:eastAsia="Times New Roman" w:hAnsi="Arial" w:cs="Arial"/>
          <w:i/>
          <w:iCs/>
          <w:sz w:val="24"/>
          <w:szCs w:val="24"/>
          <w:lang w:eastAsia="it-IT"/>
        </w:rPr>
        <w:lastRenderedPageBreak/>
        <w:t xml:space="preserve">volta Cristo Gesù nel suo Vangelo e nella sua eterna verità. La stoltezza rende ciechi e dalla cecità nulla si distingue, nulla si separa con perfetto discernimento tra bene e male, tra giustizia e ingiustizia, tra verità e falsità, tra luce e tenebre, tra Dio e gli idoli, tra purissima latria e stolta, insipiente, peccaminosa idolatria. </w:t>
      </w:r>
    </w:p>
    <w:p w14:paraId="0D74385B"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Dalla stoltezza neanche si vede che tutti questi matrimoni celebrati dal cristiano stanno portando l’umanità alla grande dissolutezza e immoralità. Mentre si vuole una sana ecologia per il creato si sta distruggendo la sana ecologia antropologica. Questo accade perché la sana ecologia teologica è stata oggi ridotta a falsità e a menzogna. Oggi per decreto umano e per rescritto della terra ha diritto di esistere sulla nostra terra solo la menzogna, la falsità, l’inganno, le tenebre, ogni ingiustizia. Oggi per decreto e per rescritto degli uomini sulla terra mai più potranno regnare luce e verità che discendono dal cielo, da Dio. Oggi per decreto e rescritto degli uomini tutto deve venire dal basso, deve venire cioè dal cuore dell’uomo.</w:t>
      </w:r>
    </w:p>
    <w:p w14:paraId="3EA2C444"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Anche la calunnia è il frutto della sua natura corrotta, ormai divenuta incapace di pensare il bene, di vederlo, di pronunciarlo, di attestarlo. La prima grande calunnia è verso Dio Padre, verso Dio Figlio, verso Dio Spirito Santo. Da questa calunnia nascono e derivano tutte le altre. Qual è oggi la più grande calunnia che l’uomo sta pronunciando? Quella di affermare che dal male nasce il bene per l’uomo. La seconda calunnia – questa è dei cristiani – è nel dire che senza Cristo è possibile costruire sulla terra la fratellanza universale. La terza calunnia riguarda l’ecologia. Essa consiste nel volere conservare gli stili peccaminosi e di vizio che conduciamo e pensare che con qualche legge possiamo salvaguardare il pianeta. L’ecologia del pianeta è il frutto della vera ecologia antropologica e la vera ecologia antropologica è il frutto della vera antropologia cristologica, vera antropologia teologica, vera pneumatologica, vera ecclesiologia, vera missionologia. Poiché Dio non si vuole più come Signore dell’uomo e Cristo Gesù è bandito, sempre si pronunciano calunnie sulla vera ecologia. </w:t>
      </w:r>
    </w:p>
    <w:p w14:paraId="055029F1"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La vera fede in Cristo dona la vera fede nel vero Dio. La vera fede nel vero Dio crea il vero uomo. Il vero uomo crea nuove tutte le cose. Senza una vera ecologia della Chiesa, nessuna vera ecologia della religione, senza nessuna vera ecologia della religione, nessuna vera ecologia antropologica, senza nessuna vera ecologia antropologica nessuna vera ecologia cosmologica. Saremo sempre consumati dalla grande stoltezza. Oggi il male dei cristiani è proprio questo: molti discepoli si stanno emancipando da Cristo Gesù, dalle regole del suo Vangelo. Pensano che senza Cristo e senza il Vangelo sia tutto più facile. Senza Cristo e senza Vangelo c’è solo la lava dell’inferno sulla terra. Non sanno che Satana proprio questo vuole: separare il cristiano da Cristo Gesù e dalla regole del suo Vangelo. Senza la vera ecologia cristologica, non c’è vera ecologia ecclesiologica. Ecco perché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w:t>
      </w:r>
    </w:p>
    <w:p w14:paraId="6F65AFBB"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lastRenderedPageBreak/>
        <w:t xml:space="preserve">Seconda sostanziale differenza: </w:t>
      </w:r>
      <w:r w:rsidRPr="00E36191">
        <w:rPr>
          <w:rFonts w:ascii="Arial" w:eastAsia="Times New Roman" w:hAnsi="Arial" w:cs="Arial"/>
          <w:sz w:val="24"/>
          <w:szCs w:val="24"/>
          <w:lang w:eastAsia="it-IT"/>
        </w:rPr>
        <w:t xml:space="preserve">Vi è ancora una seconda sostanziale differenza tra le piaghe d’Egitto e l’apertura dei sette sigilli. Le piaghe d’Egitto hanno tre fini. Primo fine: piegare la volontà del Faraone perché dia la liberazione ai figli d’Israele. Come riuscire in questo? Dimostrando al Faraone, che si ritiene onnipotente, che lui nulla può sulla creazione. Uno che si crede il padrone del mondo, non è padrone neanche di governare una rana, un moscone, una zanzara, una cavalletta. Nulla può sulla natura. Se l’uomo nulla può sulla natura, dove sta la sua grandezza? Se non può sulla natura, neanche potrà sulla storia. Basta una decisione errata e tutto finisce. Il Faraone si pensa onnipotente, pensa di poter sfidare il Signore, prende l’errata decisione e perisce tra i flutti lui e tutta la sua grandezza e potenza nella quale confidava. Secondo fine: non solo il Faraone deve sapere che il Dio degli Ebrei è il Dio sopra tutti gli Dèi delle nazioni e dei popoli, di ogni tribù e lingua. Ma anche gli altri popoli devono confessare la medesima verità: il Dio degli Ebrei è superiore a tutti i nostri Dèi. Nessun nostro Dio potrà mai combattere contro il Dio dei figli d’Israele. Questo Dio è sceso in Egitto ed ha sconfitto i potenti e strapotenti Dèi di quel popolo, che tutti ritenevamo invincibili. Cosa potranno i nostri Dèi che sono inferiori agli Dèi d’Egitto? Questa verità è così confessata da Raab agli esploratori, mandati da Giosuè in Gerico. Ecco quanto narra il libro di Giosuè: </w:t>
      </w:r>
    </w:p>
    <w:p w14:paraId="2B138714"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Giosuè, figlio di Nun, di nascosto inviò da Sittìm due spie, ingiungendo: «Andate, osservate il territorio e Gerico». Essi andarono ed entrarono in casa di una prostituta di nome Raab. Lì dormirono. 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 Ella invece li aveva fatti salire sulla terrazza e li aveva nascosti fra gli steli di lino che teneva lì ammucchiati. Quelli li inseguirono sulla strada del Giordano, fino ai guadi, e si chiuse la porta della città, dopo che furono usciti gli inseguitori.</w:t>
      </w:r>
    </w:p>
    <w:p w14:paraId="2731E4B5"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401FB072"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 xml:space="preserve">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 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 </w:t>
      </w:r>
    </w:p>
    <w:p w14:paraId="1AC0E43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Questa donna giunge a confessare la superiorità del Dio degli esploratori su tutti i suoi Dèi, sugli Dèi adorati in Gerico, dai fatti eclatanti compiuto dal Signore per mezzo del suo servo Mosè in Egitto. Il Dio degli esploratori è superiore ad ogni altro Dio adorato su tutta la terra. Il secondo fine è stato raggiunto con somma verità. Lo attestano le parole di Raab. </w:t>
      </w:r>
    </w:p>
    <w:p w14:paraId="74FF49BF"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Il terzo fine, che poi è il primo grande fine, è quello di creare una fede invincibile dinanzi ad ogni evento storico che il Dio di Abramo, il Dio di Isacco, il Dio di Giacobbe, il Dio del quale Mosè è servo fedele, è veramente il Dio Onnipotente e Creatore dal nulla. Lui da materia non preesistente veramente può creare ogni cosa. In questo terzo fine vi è grande fallimento. I figli d’Israele hanno una fede che dura per quanto dura il segno. Finiti gli effetti del segno, la loro fede va in frantumi. Anche della manna che era un segno permanente si sono stancati e hanno iniziato a mormorare contro di essa con continua mormorazione. È stato sufficiente che Mosè si allontanasse dal suo popolo perché chiamato sul monte dal Signore e i figli d’Israele caddero nella grande idolatria. Si fabbricarono un loro Dio e si prostrarono in adorazione. Muore l’alleanza. Nasce l’idolatria e la conseguente grande immoralità. È il pieno rinnegamento del Dio Liberatore e Redentore:</w:t>
      </w:r>
    </w:p>
    <w:p w14:paraId="00BD20B2"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w:t>
      </w:r>
      <w:r w:rsidRPr="00E36191">
        <w:rPr>
          <w:rFonts w:ascii="Arial" w:eastAsia="Times New Roman" w:hAnsi="Arial" w:cs="Arial"/>
          <w:i/>
          <w:iCs/>
          <w:sz w:val="24"/>
          <w:szCs w:val="24"/>
          <w:lang w:eastAsia="it-IT"/>
        </w:rPr>
        <w:lastRenderedPageBreak/>
        <w:t>proclamò: «Domani sarà festa in onore del Signore». Il giorno dopo si alzarono presto, offrirono olocausti e presentarono sacrifici di comunione. Il popolo sedette per mangiare e bere, poi si alzò per darsi al divertimento.</w:t>
      </w:r>
    </w:p>
    <w:p w14:paraId="729C0D53"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67B81FFD"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w:t>
      </w:r>
    </w:p>
    <w:p w14:paraId="1DB01570"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07332C14"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512EAC31"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w:t>
      </w:r>
      <w:r w:rsidRPr="00E36191">
        <w:rPr>
          <w:rFonts w:ascii="Arial" w:eastAsia="Times New Roman" w:hAnsi="Arial" w:cs="Arial"/>
          <w:i/>
          <w:iCs/>
          <w:sz w:val="24"/>
          <w:szCs w:val="24"/>
          <w:lang w:eastAsia="it-IT"/>
        </w:rPr>
        <w:lastRenderedPageBreak/>
        <w:t>oggi l’investitura dal Signore; ciascuno di voi è stato contro suo figlio e contro suo fratello, perché oggi egli vi accordasse benedizione».</w:t>
      </w:r>
    </w:p>
    <w:p w14:paraId="0690C519"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7AE5F5C5"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 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63126E6A"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 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5522CF6B"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Disse il Signore a Mosè: «Anche quanto hai detto io farò, perché hai trovato grazia ai miei occhi e ti ho conosciuto per nome». Gli disse: «Mostrami la tua gloria!». Rispose: «Farò passare davanti a te tutta la mia bontà e proclamerò il </w:t>
      </w:r>
      <w:r w:rsidRPr="00E36191">
        <w:rPr>
          <w:rFonts w:ascii="Arial" w:eastAsia="Times New Roman" w:hAnsi="Arial" w:cs="Arial"/>
          <w:i/>
          <w:iCs/>
          <w:sz w:val="24"/>
          <w:szCs w:val="24"/>
          <w:lang w:eastAsia="it-IT"/>
        </w:rPr>
        <w:lastRenderedPageBreak/>
        <w:t xml:space="preserve">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33,1-22). </w:t>
      </w:r>
    </w:p>
    <w:p w14:paraId="337C1FD4"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p>
    <w:p w14:paraId="3BDDC755"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w:t>
      </w:r>
    </w:p>
    <w:p w14:paraId="4634CE03"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 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 Non ti farai un dio di metallo fuso.</w:t>
      </w:r>
    </w:p>
    <w:p w14:paraId="72D02387"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Osserverai la festa degli Azzimi. Per sette giorni mangerai pane azzimo, come ti ho comandato, nel tempo stabilito del mese di Abìb: perché nel mese di Abìb sei uscito dall’Egitto. 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 Nessuno venga davanti a me a mani vuote.</w:t>
      </w:r>
    </w:p>
    <w:p w14:paraId="35EFD519"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 xml:space="preserve">Per sei giorni lavorerai, ma nel settimo riposerai; dovrai riposare anche nel tempo dell’aratura e della mietitura. Celebrerai anche la festa delle Settimane, la festa cioè delle primizie della mietitura del frumento, e la festa del raccolto al volgere dell’anno. 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 Non sacrificherai con pane lievitato il sangue della mia vittima sacrificale; la vittima sacrificale della festa di Pasqua non dovrà restare fino al mattino. Porterai alla casa del Signore, tuo Dio, il meglio delle primizie della tua terra. Non cuocerai un capretto nel latte di sua madre». </w:t>
      </w:r>
    </w:p>
    <w:p w14:paraId="4CCEFF04"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Il Signore disse a Mosè: «Scrivi queste parole, perché sulla base di queste parole io ho stabilito un’alleanza con te e con Israele». Mosè rimase con il Signore quaranta giorni e quaranta notti, senza mangiar pane e senza bere acqua. Egli scrisse sulle tavole le parole dell’alleanza, le dieci parole. 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w:t>
      </w:r>
    </w:p>
    <w:p w14:paraId="3C1A1B9D"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34,1-35). </w:t>
      </w:r>
    </w:p>
    <w:p w14:paraId="50A223BC"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È stato sufficiente il comando di andare a conquistare la terra di Canaan e i figli di Israele si dimostrarono senza alcuna fede nel loro Dio Onnipotente e Signore, Dominatore su ogni altro Dio e ogni altro popolo: Muore la fede nel Dio che ha compiuto prodigi e segni potenti in terra d’Egitto:</w:t>
      </w:r>
    </w:p>
    <w:p w14:paraId="7741CAFF"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 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32158176"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 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7E146A33"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 </w:t>
      </w:r>
    </w:p>
    <w:p w14:paraId="703B1AAA"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w:t>
      </w:r>
    </w:p>
    <w:p w14:paraId="267ADA94"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w:t>
      </w:r>
    </w:p>
    <w:p w14:paraId="52202C1E"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37495843"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w:t>
      </w:r>
    </w:p>
    <w:p w14:paraId="13CBC242"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0AE80F22"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w:t>
      </w:r>
    </w:p>
    <w:p w14:paraId="039944D3"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w:t>
      </w:r>
    </w:p>
    <w:p w14:paraId="29F21258"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 Si ostinarono a salire verso la cima del monte, ma l’arca dell’alleanza del Signore e Mosè non si mossero dall’accampamento. Allora gli Amaleciti e i Cananei che abitavano su quel monte discesero e li percossero e li fecero a pezzi fino a Corma (Num 14,1-45). </w:t>
      </w:r>
    </w:p>
    <w:p w14:paraId="46B67C94"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Chi deve ricostruire la fede nel vero Dio nel cuore dei figli d’Israele è ancora il vero Dio. Non può un falso Dio creare nel cuore di un uomo la vera fede. Vero Dio vera fede, falso Dio falsa fede. Vero Cristo Gesù vera fede, falso Cristo Gesù falsa fede. Vero Vangelo vera fede falso Vangelo falsa fede. I Salmi rivelano che all’opera sempre ininterrotta del vero Dio al fine di creare la vera fede nel cuore dei figli d’Israele, subito seguiva l’opera anch’essa ininterrotta per ritornare nella falsa fede. Inoltre, lungo il corso del camino verso la terra promessa bastava anche la più piccola difficoltà e il popolo si rivelava essere popolo senza alcuna fede. La storia di Dio con il suo popolo ecco come è narrata in alcuni Salmi:</w:t>
      </w:r>
    </w:p>
    <w:p w14:paraId="61D625F6"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Benedici il Signore, anima mia, quanto è in me benedica il suo santo nome. Benedici il Signore, anima mia, non dimenticare tutti i suoi benefici. Egli perdona tutte le tue colpe, guarisce tutte le tue infermità, salva dalla fossa la tua vita, ti circonda di bontà e misericordia, sazia di beni la tua vecchiaia, si rinnova come aquila la tua giovinezza. Il Signore compie cose giuste, difende i diritti di tutti gli oppressi. Ha fatto conoscere a Mosè le sue vie, le sue opere ai figli d’Israele. Misericordioso e pietoso è il Signore, lento all’ira e grande nell’amore. Non è in lite per sempre, non rimane adirato in eterno. Non ci tratta secondo i nostri peccati e non ci ripaga secondo le nostre colpe. Perché quanto il cielo è alto sulla terra, così la sua misericordia è potente su quelli che lo temono; quanto dista l’oriente dall’occidente, così egli allontana da noi le nostre colpe.</w:t>
      </w:r>
    </w:p>
    <w:p w14:paraId="6F7B334B"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Come è tenero un padre verso i figli, così il Signore è tenero verso quelli che lo temono, perché egli sa bene di che siamo plasmati, ricorda che noi siamo polvere. L’uomo: come l’erba sono i suoi giorni! Come un fiore di campo, così egli fiorisce. Se un vento lo investe, non è più, né più lo riconosce la sua dimora. Ma l’amore del Signore è da sempre, per sempre su quelli che lo temono, e la sua giustizia per i figli dei figli, per quelli che custodiscono la sua alleanza e ricordano i suoi precetti per osservarli. Il Signore ha posto il suo trono nei cieli e il suo regno domina l’universo. Benedite il Signore, angeli suoi, potenti esecutori dei suoi comandi, attenti alla voce della sua parola. Benedite il Signore, voi tutte sue schiere, suoi ministri, che eseguite la sua volontà. Benedite il Signore, voi tutte </w:t>
      </w:r>
      <w:r w:rsidRPr="00E36191">
        <w:rPr>
          <w:rFonts w:ascii="Arial" w:eastAsia="Times New Roman" w:hAnsi="Arial" w:cs="Arial"/>
          <w:i/>
          <w:iCs/>
          <w:sz w:val="24"/>
          <w:szCs w:val="24"/>
          <w:lang w:eastAsia="it-IT"/>
        </w:rPr>
        <w:lastRenderedPageBreak/>
        <w:t xml:space="preserve">opere sue, in tutti i luoghi del suo dominio. Benedici il Signore, anima mia (Sal 103,1-22). </w:t>
      </w:r>
    </w:p>
    <w:p w14:paraId="646BB7C9"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Benedici il Signore, anima mia! Sei tanto grande, Signore, mio Dio! Sei rivestito di maestà e di splendore, avvolto di luce come di un manto, tu che distendi i cieli come una tenda, costruisci sulle acque le tue alte dimore, fai delle nubi il tuo carro, cammini sulle ali del vento, fai dei venti i tuoi messaggeri e dei fulmini i tuoi ministri. Egli fondò la terra sulle sue basi: non potrà mai vacillare. Tu l’hai coperta con l’oceano come una veste; al di sopra dei monti stavano le acque. Al tuo rimprovero esse fuggirono, al fragore del tuo tuono si ritrassero atterrite. Salirono sui monti, discesero nelle valli, verso il luogo che avevi loro assegnato; hai fissato loro un confine da non oltrepassare, perché non tornino a coprire la terra.</w:t>
      </w:r>
    </w:p>
    <w:p w14:paraId="13767775"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Tu mandi nelle valli acque sorgive perché scorrano tra i monti, dissetino tutte le bestie dei campi e gli asini selvatici estinguano la loro sete. In alto abitano gli uccelli del cielo e cantano tra le fronde. Dalle tue dimore tu irrighi i monti, e con il frutto delle tue opere si sazia la terra. Tu fai crescere l’erba per il bestiame e le piante che l’uomo coltiva per trarre cibo dalla terra, vino che allieta il cuore dell’uomo, olio che fa brillare il suo volto e pane che sostiene il suo cuore. Sono sazi gli alberi del Signore, i cedri del Libano da lui piantati. Là gli uccelli fanno il loro nido e sui cipressi la cicogna ha la sua casa; le alte montagne per le capre selvatiche, le rocce rifugio per gli iràci. Hai fatto la luna per segnare i tempi e il sole che sa l’ora del tramonto. Stendi le tenebre e viene la notte: in essa si aggirano tutte le bestie della foresta; ruggiscono i giovani leoni in cerca di preda e chiedono a Dio il loro cibo. Sorge il sole: si ritirano e si accovacciano nelle loro tane. Allora l’uomo esce per il suo lavoro, per la sua fatica fino a sera. </w:t>
      </w:r>
    </w:p>
    <w:p w14:paraId="42D18A63"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Quante sono le tue opere, Signore! Le hai fatte tutte con saggezza; la terra è piena delle tue creature. Ecco il mare spazioso e vasto: là rettili e pesci senza numero, animali piccoli e grandi; lo solcano le navi e il Leviatàn che tu hai plasmato per giocare con lui. Tutti da te aspettano che tu dia loro cibo a tempo opportuno. Tu lo provvedi, essi lo raccolgono; apri la tua mano, si saziano di beni. Nascondi il tuo volto: li assale il terrore; togli loro il respiro: muoiono, e ritornano nella loro polvere. Mandi il tuo spirito, sono creati, e rinnovi la faccia della terra. Sia per sempre la gloria del Signore; gioisca il Signore delle sue opere. Egli guarda la terra ed essa trema, tocca i monti ed essi fumano. Voglio cantare al Signore finché ho vita, cantare inni al mio Dio finché esisto. A lui sia gradito il mio canto, io gioirò nel Signore. Scompaiano i peccatori dalla terra e i malvagi non esistano più. Benedici il Signore, anima mia. Alleluia (Sal 104,1-35). </w:t>
      </w:r>
    </w:p>
    <w:p w14:paraId="7BB6CB5B"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 Abramo, suo servo, figli di Giacobbe, suo eletto. È lui il Signore, nostro Dio: su tutta la terra i suoi giudizi. Si è sempre ricordato della sua alleanza, parola data per mille generazioni, dell’alleanza stabilita con Abramo e del suo giuramento a Isacco. L’ha stabilita per Giacobbe come decreto, per Israele come alleanza eterna, quando disse: «Ti darò il paese di Canaan come parte della vostra eredità». </w:t>
      </w:r>
      <w:r w:rsidRPr="00E36191">
        <w:rPr>
          <w:rFonts w:ascii="Arial" w:eastAsia="Times New Roman" w:hAnsi="Arial" w:cs="Arial"/>
          <w:i/>
          <w:iCs/>
          <w:sz w:val="24"/>
          <w:szCs w:val="24"/>
          <w:lang w:eastAsia="it-IT"/>
        </w:rPr>
        <w:lastRenderedPageBreak/>
        <w:t>Quando erano in piccolo numero, pochi e stranieri in quel luogo, e se ne andavano di nazione in nazione, da un regno a un altro popolo, non permise che alcuno li opprimesse e castigò i re per causa loro: «Non toccate i miei consacrati, non fate alcun male ai miei profeti».</w:t>
      </w:r>
    </w:p>
    <w:p w14:paraId="2EA468A2"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Chiamò la carestia su quella terra, togliendo il sostegno del pane. Davanti a loro mandò un uomo, Giuseppe, venduto come schiavo. Gli strinsero i piedi con ceppi, il ferro gli serrò la gola, finché non si avverò la sua parola e l’oracolo del Signore ne provò l’innocenza. Il re mandò a scioglierlo, il capo dei popoli lo fece liberare; lo costituì signore del suo palazzo, capo di tutti i suoi averi, per istruire i prìncipi secondo il suo giudizio e insegnare la saggezza agli anziani. E Israele venne in Egitto, Giacobbe emigrò nel paese di Cam. Ma Dio rese molto fecondo il suo popolo, lo rese più forte dei suoi oppressori. Cambiò il loro cuore perché odiassero il suo popolo e agissero con inganno contro i suoi servi. </w:t>
      </w:r>
    </w:p>
    <w:p w14:paraId="744ECB04"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Mandò Mosè, suo servo, e Aronne, che si era scelto: misero in atto contro di loro i suoi segni e i suoi prodigi nella terra di Cam. Mandò le tenebre e si fece buio, ma essi resistettero alle sue parole. Cambiò le loro acque in sangue e fece morire i pesci. La loro terra brulicò di rane fino alle stanze regali. Parlò e vennero tafani, zanzare in tutto il territorio. Invece di piogge diede loro la grandine, vampe di fuoco sulla loro terra. Colpì le loro vigne e i loro fichi, schiantò gli alberi del territorio. Parlò e vennero le locuste e bruchi senza numero: divorarono tutta l’erba della loro terra, divorarono il frutto del loro suolo. Colpì ogni primogenito nella loro terra, la primizia di ogni loro vigore. Allora li fece uscire con argento e oro; nelle tribù nessuno vacillava. Quando uscirono, gioì l’Egitto, che era stato colpito dal loro terrore. Distese una nube per proteggerli e un fuoco per illuminarli di notte. Alla loro richiesta fece venire le quaglie e li saziò con il pane del cielo.</w:t>
      </w:r>
    </w:p>
    <w:p w14:paraId="0DCF5330"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Spaccò una rupe e ne sgorgarono acque: scorrevano come fiumi nel deserto. Così si è ricordato della sua parola santa, data ad Abramo suo servo. Ha fatto uscire il suo popolo con esultanza, i suoi eletti con canti di gioia. Ha dato loro le terre delle nazioni e hanno ereditato il frutto della fatica dei popoli, perché osservassero i suoi decreti e custodissero le sue leggi. Alleluia (Sal 105, 1.45). </w:t>
      </w:r>
    </w:p>
    <w:p w14:paraId="65B7204B"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Alleluia. Rendete grazie al Signore, perché è buono, perché il suo amore è per sempre. Chi può narrare le prodezze del Signore, far risuonare tutta la sua lode? Beati coloro che osservano il diritto e agiscono con giustizia in ogni tempo. Ricòrdati di me, Signore, per amore del tuo popolo, visitami con la tua salvezza, perché io veda il bene dei tuoi eletti, gioisca della gioia del tuo popolo, mi vanti della tua eredità. Abbiamo peccato con i nostri padri, delitti e malvagità abbiamo commesso. I nostri padri, in Egitto, non compresero le tue meraviglie, non si ricordarono della grandezza del tuo amore e si ribellarono presso il mare, presso il Mar Rosso. Ma Dio li salvò per il suo nome, per far conoscere la sua potenza. Minacciò il Mar Rosso e fu prosciugato, li fece camminare negli abissi come nel deserto. Li salvò dalla mano di chi li odiava, li riscattò dalla mano del nemico. L’acqua sommerse i loro avversari, non ne sopravvisse neppure uno.</w:t>
      </w:r>
    </w:p>
    <w:p w14:paraId="3D5EBE81"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Allora credettero alle sue parole e cantarono la sua lode. Presto dimenticarono le sue opere, non ebbero fiducia nel suo progetto, arsero di desiderio nel deserto e tentarono Dio nella steppa. Concesse loro quanto chiedevano e li saziò fino alla nausea. Divennero gelosi di Mosè nell’accampamento e di Aronne, il </w:t>
      </w:r>
      <w:r w:rsidRPr="00E36191">
        <w:rPr>
          <w:rFonts w:ascii="Arial" w:eastAsia="Times New Roman" w:hAnsi="Arial" w:cs="Arial"/>
          <w:i/>
          <w:iCs/>
          <w:sz w:val="24"/>
          <w:szCs w:val="24"/>
          <w:lang w:eastAsia="it-IT"/>
        </w:rPr>
        <w:lastRenderedPageBreak/>
        <w:t>consacrato del Signore. Allora si spalancò la terra e inghiottì Datan e ricoprì la gente di Abiràm. Un fuoco divorò quella gente e una fiamma consumò quei malvagi. Si fabbricarono un vitello sull’Oreb, si prostrarono a una statua di metallo; scambiarono la loro gloria con la figura di un toro che mangia erba. Dimenticarono Dio che li aveva salvati, che aveva operato in Egitto cose grandi, meraviglie nella terra di Cam, cose terribili presso il Mar Rosso.</w:t>
      </w:r>
    </w:p>
    <w:p w14:paraId="76BF2BDC"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Ed egli li avrebbe sterminati, se Mosè, il suo eletto, non si fosse posto sulla breccia davanti a lui per impedire alla sua collera di distruggerli. Rifiutarono una terra di delizie, non credettero alla sua parola. Mormorarono nelle loro tende, non ascoltarono la voce del Signore. Allora egli alzò la mano contro di loro, giurando di abbatterli nel deserto, di disperdere la loro discendenza tra le nazioni e disseminarli nelle loro terre. Adorarono Baal-Peor e mangiarono i sacrifici dei morti. Lo provocarono con tali azioni, e tra loro scoppiò la peste.</w:t>
      </w:r>
    </w:p>
    <w:p w14:paraId="1F027E53"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Ma Fineès si alzò per fare giustizia: allora la peste cessò. Ciò fu considerato per lui un atto di giustizia di generazione in generazione, per sempre. Lo irritarono anche alle acque di Merìba e Mosè fu punito per causa loro: poiché avevano amareggiato il suo spirito ed egli aveva parlato senza riflettere. Non sterminarono i popoli come aveva ordinato il Signore, ma si mescolarono con le genti e impararono ad agire come loro. Servirono i loro idoli e questi furono per loro un tranello. Immolarono i loro figli e le loro figlie ai falsi dèi. Versarono sangue innocente, il sangue dei loro figli e delle loro figlie, sacrificàti agli idoli di Canaan, e la terra fu profanata dal sangue.</w:t>
      </w:r>
    </w:p>
    <w:p w14:paraId="3DB5031B"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Si contaminarono con le loro opere, si prostituirono con le loro azioni. L’ira del Signore si accese contro il suo popolo ed egli ebbe in orrore la sua eredità. Li consegnò in mano alle genti, li dominarono quelli che li odiavano. Li oppressero i loro nemici: essi dovettero piegarsi sotto la loro mano. Molte volte li aveva liberati, eppure si ostinarono nei loro progetti e furono abbattuti per le loro colpe; ma egli vide la loro angustia, quando udì il loro grido. Si ricordò della sua alleanza con loro e si mosse a compassione, per il suo grande amore. Li affidò alla misericordia di quelli che li avevano deportati.</w:t>
      </w:r>
    </w:p>
    <w:p w14:paraId="6444EB30"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Salvaci, Signore Dio nostro, radunaci dalle genti, perché ringraziamo il tuo nome santo: lodarti sarà la nostra gloria. Benedetto il Signore, Dio d’Israele, da sempre e per sempre. Tutto il popolo dica: Amen. Alleluia (Sal 106,1-48). </w:t>
      </w:r>
    </w:p>
    <w:p w14:paraId="42FF7C1C"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Rendete grazie al Signore perché è buono, perché il suo amore è per sempre. Lo dicano quelli che il Signore ha riscattato, che ha riscattato dalla mano dell’oppressore e ha radunato da terre diverse, dall’oriente e dall’occidente, dal settentrione e dal mezzogiorno. Alcuni vagavano nel deserto su strade perdute, senza trovare una città in cui abitare. Erano affamati e assetati, veniva meno la loro vita. Nell’angustia gridarono al Signore ed egli li liberò dalle loro angosce. Li guidò per una strada sicura, perché andassero verso una città in cui abitare. Ringrazino il Signore per il suo amore, per le sue meraviglie a favore degli uomini, perché ha saziato un animo assetato, un animo affamato ha ricolmato di bene. Altri abitavano nelle tenebre e nell’ombra di morte, prigionieri della miseria e dei ferri, perché si erano ribellati alle parole di Dio e avevano disprezzato il progetto dell’Altissimo. Egli umiliò il loro cuore con le fatiche: cadevano e nessuno li aiutava. Nell’angustia gridarono al Signore, ed egli li salvò dalle loro angosce.</w:t>
      </w:r>
    </w:p>
    <w:p w14:paraId="5E4918AF"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Li fece uscire dalle tenebre e dall’ombra di morte e spezzò le loro catene. Ringrazino il Signore per il suo amore, per le sue meraviglie a favore degli uomini, perché ha infranto le porte di bronzo e ha spezzato le sbarre di ferro. Altri, stolti per la loro condotta ribelle, soffrivano per le loro colpe; rifiutavano ogni sorta di cibo e già toccavano le soglie della morte. Nell’angustia gridarono al Signore, ed egli li salvò dalle loro angosce. Mandò la sua parola, li fece guarire e li salvò dalla fossa. Ringrazino il Signore per il suo amore, per le sue meraviglie a favore degli uomini. Offrano a lui sacrifici di ringraziamento, narrino le sue opere con canti di gioia. Altri, che scendevano in mare sulle navi e commerciavano sulle grandi acque, videro le opere del Signore e le sue meraviglie nel mare profondo.</w:t>
      </w:r>
    </w:p>
    <w:p w14:paraId="3544DB99"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Egli parlò e scatenò un vento burrascoso, che fece alzare le onde: salivano fino al cielo, scendevano negli abissi; si sentivano venir meno nel pericolo. Ondeggiavano e barcollavano come ubriachi: tutta la loro abilità era svanita. Nell’angustia gridarono al Signore, ed egli li fece uscire dalle loro angosce. La tempesta fu ridotta al silenzio, tacquero le onde del mare. Al vedere la bonaccia essi gioirono, ed egli li condusse al porto sospirato. Ringrazino il Signore per il suo amore, per le sue meraviglie a favore degli uomini. Lo esaltino nell’assemblea del popolo, lo lodino nell’adunanza degli anziani. Cambiò i fiumi in deserto, in luoghi aridi le fonti d’acqua e la terra fertile in palude, per la malvagità dei suoi abitanti. </w:t>
      </w:r>
    </w:p>
    <w:p w14:paraId="2DA9573F"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Poi cambiò il deserto in distese d’acqua e la terra arida in sorgenti d’acqua. Là fece abitare gli affamati, ed essi fondarono una città in cui abitare. Seminarono campi e piantarono vigne, che produssero frutti abbondanti. Li benedisse e si moltiplicarono, e non lasciò diminuire il loro bestiame. Poi diminuirono e furono abbattuti dall’oppressione, dal male e dal dolore. Colui che getta il disprezzo sui potenti li fece vagare nel vuoto, senza strade. Ma risollevò il povero dalla miseria e moltiplicò le sue famiglie come greggi. Vedano i giusti e ne gioiscano, e ogni malvagio chiuda la bocca. Chi è saggio osservi queste cose e comprenderà l’amore del Signore (Sal 107,1-43). </w:t>
      </w:r>
    </w:p>
    <w:p w14:paraId="5484DD7C"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 xml:space="preserve">Seconda necessaria premessa. </w:t>
      </w:r>
      <w:r w:rsidRPr="00E36191">
        <w:rPr>
          <w:rFonts w:ascii="Arial" w:eastAsia="Times New Roman" w:hAnsi="Arial" w:cs="Arial"/>
          <w:sz w:val="24"/>
          <w:szCs w:val="24"/>
          <w:lang w:eastAsia="it-IT"/>
        </w:rPr>
        <w:t>La seconda necessaria premessa ci rivela che sempre occorre nel popolo di Dio qualcuno che crede con purissima fede nel Signore e sempre ravvivi la fede in ogni altro membro del popolo di Dio. Senza colui che la ravviva, la fede si spegne e il popolo si smarrisce, si confonde, trasformando il bene in male e il male in bene. I grandi segni operati dal Signore vengono dimenticati e dal retto culto dell’obbedienza ad ogni Parola che esce dalla bocca di Dio si passa al falso culto ed è sempre un falso culto e un culto falso quello che si offre al Signore senza alcuna obbedienza ai suoi Comandamenti. Questo culto falso, frutto della falsa fede, è stato sempre denunciato dai profeti. Ecco come lo denuncia Gesù nel Vangelo secondo Marco:</w:t>
      </w:r>
    </w:p>
    <w:p w14:paraId="0831B079"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Sì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w:t>
      </w:r>
      <w:r w:rsidRPr="00E36191">
        <w:rPr>
          <w:rFonts w:ascii="Arial" w:eastAsia="Times New Roman" w:hAnsi="Arial" w:cs="Arial"/>
          <w:i/>
          <w:iCs/>
          <w:sz w:val="24"/>
          <w:szCs w:val="24"/>
          <w:lang w:eastAsia="it-IT"/>
        </w:rPr>
        <w:lastRenderedPageBreak/>
        <w:t>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754BBDF0"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75C291ED"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Per tutta la vita di Giosuè e di Eleazaro, che sono due grandi e autorevoli testimoni oculari degli eventi che vanno dall’uscita dall’Egitto fino alla conquista della terra, eventi che sono durati ben quaranta anni, il popolo rimase fedele all’Alleanza giurata. Morti questi due testimoni autorevoli e credibili, il popolo cadde nella dimenticanza di quegli eventi e si consegnò alla grande idolatria. Ecco quanto si legge nel Libro di Giosuè e nel Libro dei Giudici:</w:t>
      </w:r>
    </w:p>
    <w:p w14:paraId="4465271C"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Dopo questi fatti, Giosuè figlio di Nun, servo del Signore, morì a centodieci anni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 Gli Israeliti seppellirono le ossa di Giuseppe, che avevano portato dall’Egitto, a Sichem, in una parte della campagna che Giacobbe aveva acquistato dai figli di Camor, padre di Sichem, per cento pezzi d’argento e che i figli di Giuseppe avevano ricevuto in eredità. Morì anche Eleàzaro, figlio di Aronne. Lo seppellirono a Gàbaa, che apparteneva a Fineès, suo figlio, in quanto era stata assegnata a lui, nella zona montuosa di Èfraim (Gs 24,29-33).</w:t>
      </w:r>
    </w:p>
    <w:p w14:paraId="779A3A4E"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Ora l’angelo del Signore salì da Gàlgala a Bochìm e disse: «Io vi ho fatto uscire dall’Egitto e vi ho fatto entrare nella terra che avevo giurato ai vostri padri di darvi. Avevo anche detto: “Non infrangerò mai la mia alleanza con voi, e voi non farete alleanza con gli abitanti di questa terra; distruggerete i loro altari”. Ma voi non avete obbedito alla mia voce. Che cosa avete fatto? Perciò anch’io dico: non li </w:t>
      </w:r>
      <w:r w:rsidRPr="00E36191">
        <w:rPr>
          <w:rFonts w:ascii="Arial" w:eastAsia="Times New Roman" w:hAnsi="Arial" w:cs="Arial"/>
          <w:i/>
          <w:iCs/>
          <w:sz w:val="24"/>
          <w:szCs w:val="24"/>
          <w:lang w:eastAsia="it-IT"/>
        </w:rPr>
        <w:lastRenderedPageBreak/>
        <w:t>scaccerò dinanzi a voi; ma essi vi staranno ai fianchi e i loro dèi saranno per voi una trappola». Appena l’angelo del Signore ebbe detto queste parole a tutti gli Israeliti, il popolo alzò la voce e pianse. Chiamarono quel luogo Bochìm e là offrirono sacrifici al Signore.</w:t>
      </w:r>
    </w:p>
    <w:p w14:paraId="72BBBA12"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Quando Giosuè ebbe congedato il popolo, gli Israeliti se ne andarono, ciascuno nella sua eredità, a prendere in possesso la terra. Il popolo servì il Signore durante tutta la vita di Giosuè e degli anziani che sopravvissero a Giosuè e che avevano visto tutte le grandi opere che il Signore aveva fatto in favore d’Israele. Poi Giosuè, figlio di Nun, servo del Signore, morì a centodieci anni e fu sepolto nel territorio della sua eredità, a Timnat Cheres, sulle montagne di Èfraim, a settentrione del monte Gaas. Anche tutta quella generazione fu riunita ai suoi padri; dopo di essa ne sorse un’altra, che non aveva conosciuto il Signore, né l’opera che aveva compiuto in favore d’Israele. Gli Israeliti fecero ciò che è male agli occhi del Signore e servirono i Baal; abbandonarono il Signore, Dio dei loro padri, che li aveva fatti uscire dalla terra d’Egitto, e seguirono altri dèi tra quelli dei popoli circostanti: si prostrarono davanti a loro e provocarono il Signore, abbandonarono il Signore e servirono Baal e le Astarti. Allora si accese l’ira del Signore contro Israele e li mise in mano a predatori che li depredarono; li vendette ai nemici che stavano loro intorno, ed essi non potevano più tener testa ai nemici. In tutte le loro spedizioni la mano del Signore era per il male, contro di loro, come il Signore aveva detto, come il Signore aveva loro giurato: furono ridotti all’estremo. Allora il Signore fece sorgere dei giudici, che li salvavano dalle mani di quelli che li depredavano. Ma neppure ai loro giudici davano ascolto, anzi si prostituivano ad altri dèi e si prostravano davanti a loro. Abbandonarono ben presto la via seguita dai loro padri, i quali avevano obbedito ai comandi del Signore: essi non fecero così. Quando il Signore suscitava loro dei giudici, il Signore era con il giudice e li salvava dalla mano dei loro nemici durante tutta la vita del giudice, perché il Signore si muoveva a compassione per i loro gemiti davanti a quelli che li opprimevano e li maltrattavano. Ma quando il giudice moriva, tornavano a corrompersi più dei loro padri, seguendo altri dèi per servirli e prostrarsi davanti a loro: non desistevano dalle loro pratiche e dalla loro condotta ostinata.</w:t>
      </w:r>
    </w:p>
    <w:p w14:paraId="26DE2892"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Perciò l’ira del Signore si accese contro Israele e disse: «Poiché questa nazione ha violato l’alleanza che avevo stabilito con i loro padri e non hanno obbedito alla mia voce, anch’io non scaccerò più dinanzi a loro nessuno dei popoli che Giosuè lasciò quando morì. Così, per mezzo loro, metterò alla prova Israele, per vedere se custodiranno o no la via del Signore, camminando in essa, come la custodirono i loro padri». Il Signore lasciò sussistere quelle nazioni, senza affrettarsi a scacciarle, e non le consegnò nelle mani di Giosuè (Gdc 2,1-23). </w:t>
      </w:r>
    </w:p>
    <w:p w14:paraId="33C72F66"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Queste sono le nazioni che il Signore lasciò sussistere, allo scopo di mettere alla prova per mezzo loro Israele, cioè quanti non avevano visto tutte le guerre di Canaan. Ciò avvenne soltanto per istruire le nuove generazioni degli Israeliti, per insegnare loro la guerra, perché prima non l’avevano mai conosciuta: i cinque prìncipi dei Filistei, tutti i Cananei, quelli di Sidone e gli Evei che abitavano le montagne del Libano, dal monte Baal Ermon fino all’ingresso di Camat. Queste nazioni servirono a mettere Israele alla prova, per vedere se Israele avrebbe obbedito ai comandi che il Signore aveva dato ai loro padri per mezzo di Mosè. </w:t>
      </w:r>
      <w:r w:rsidRPr="00E36191">
        <w:rPr>
          <w:rFonts w:ascii="Arial" w:eastAsia="Times New Roman" w:hAnsi="Arial" w:cs="Arial"/>
          <w:i/>
          <w:iCs/>
          <w:sz w:val="24"/>
          <w:szCs w:val="24"/>
          <w:lang w:eastAsia="it-IT"/>
        </w:rPr>
        <w:lastRenderedPageBreak/>
        <w:t>Così gli Israeliti abitarono in mezzo ai Cananei, agli Ittiti, agli Amorrei, ai Perizziti, agli Evei e ai Gebusei; ne presero in moglie le figlie, fecero sposare le proprie figlie con i loro figli e servirono i loro dèi.</w:t>
      </w:r>
    </w:p>
    <w:p w14:paraId="7B722508"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Gli Israeliti fecero ciò che è male agli occhi del Signore; dimenticarono il Signore, loro Dio, e servirono i Baal e le Asere. L’ira del Signore si accese contro Israele e li consegnò nelle mani di Cusan Risatàim, re di Aram Naharàim; gli Israeliti furono servi di Cusan Risatàim per otto anni. Poi gli Israeliti gridarono al Signore e il Signore fece sorgere per loro un salvatore, Otnièl, figlio di Kenaz, fratello minore di Caleb, e li salvò. Lo spirito del Signore fu su di lui ed egli fu giudice d’Israele. Uscì a combattere e il Signore gli consegnò nelle mani Cusan Risatàim, re di Aram; la sua mano fu potente contro Cusan Risatàim. La terra rimase tranquilla per quarant’anni, poi Otnièl, figlio di Kenaz, morì.</w:t>
      </w:r>
    </w:p>
    <w:p w14:paraId="6503A0F6"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Gli Israeliti ripresero a fare ciò che è male agli occhi del Signore; il Signore rese forte Eglon, re di Moab, contro Israele, perché facevano ciò che è male agli occhi del Signore. Eglon radunò intorno a sé gli Ammoniti e gli Amaleciti, fece una spedizione contro Israele, lo batté e occuparono la città delle palme. Gli Israeliti furono servi di Eglon, re di Moab, per diciotto anni. Poi gridarono al Signore ed egli fece sorgere per loro un salvatore, Eud, figlio di Ghera, Beniaminita, che era mancino. Gli Israeliti mandarono per mezzo di lui un tributo a Eglon, re di Moab. Eud si fece una spada a due tagli, lunga un gomed, e se la cinse sotto la veste, al fianco destro. Poi presentò il tributo a Eglon, re di Moab, che era un uomo molto grasso. Finita la presentazione del tributo, ripartì con la gente che l’aveva portato. Ma egli, dal luogo detto Idoli, che è presso Gàlgala, tornò indietro e disse: «O re, ho una cosa da dirti in segreto». Il re disse: «Silenzio!» e quanti stavano con lui uscirono. Allora Eud si accostò al re che stava seduto al piano di sopra, riservato a lui solo, per la frescura, e gli disse: «Ho una parola di Dio per te». Quegli si alzò dal suo seggio. Allora Eud, allungata la mano sinistra, trasse la spada dal suo fianco e gliela piantò nel ventre. Anche l’elsa entrò con la lama; il grasso si richiuse intorno alla lama. Eud, senza estrargli la spada dal ventre, uscì dalla finestra, passò nel portico, dopo aver chiuso i battenti del piano di sopra e aver tirato il chiavistello. Quando fu uscito, vennero i servi, i quali guardarono e videro che i battenti del piano di sopra erano sprangati; pensarono: «Certo attende ai suoi bisogni nel camerino della stanza fresca». Aspettarono fino a essere inquieti, ma quegli non apriva i battenti del piano di sopra. Allora presero la chiave, aprirono, ed ecco che il loro signore era steso per terra, morto. Mentre essi indugiavano, Eud era fuggito e, dopo aver oltrepassato gli Idoli, si era messo in salvo nella Seirà. Appena arrivato là, suonò il corno sulle montagne di Èfraim e gli Israeliti scesero con lui dalle montagne ed egli si mise alla loro testa. Disse loro: «Seguitemi, perché il Signore vi ha consegnato nelle mani i Moabiti, vostri nemici». Quelli scesero dopo di lui, occuparono i guadi del Giordano in direzione di Moab, e non lasciarono passare nessuno. In quella circostanza sconfissero circa diecimila Moabiti, tutti robusti e valorosi; non ne scampò neppure uno. Così in quel giorno Moab fu umiliato sotto la mano d’Israele e la terra rimase tranquilla per ottant’anni. Dopo di lui ci fu Samgar, figlio di Anat. Egli sconfisse seicento Filistei con un pungolo da buoi; anch’egli salvò Israele (Gdc 3,1-31). </w:t>
      </w:r>
    </w:p>
    <w:p w14:paraId="5742DD5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Senza coloro che ricordano gli eventi di salvezza e di redenzione compiuti dal Signore e che il Signore anche oggi compie ,la purissima fede nel Signore nostro </w:t>
      </w:r>
      <w:r w:rsidRPr="00E36191">
        <w:rPr>
          <w:rFonts w:ascii="Arial" w:eastAsia="Times New Roman" w:hAnsi="Arial" w:cs="Arial"/>
          <w:sz w:val="24"/>
          <w:szCs w:val="24"/>
          <w:lang w:eastAsia="it-IT"/>
        </w:rPr>
        <w:lastRenderedPageBreak/>
        <w:t>Dio cade nell’oblio e inevitabilmente ci si consegnerà all’idolatria. Ecco perché nella Chiesa del Dio vivente gli Apostoli del Signore si devono ricordare di questa verità. Spetta a loro con opera ininterrotta ravvivare la fede di tutto il corpo di Cristo. Se loro vengono meno a questa loro essenziale missione, che è la missione di insegnare, di evangelizzare, di ammaestrare, di verificare, di correggere, di purificare, di ripiantare, di riseminare la vera fede, liberandola da ogni scoria di non fede, la non fede si impianterà in ogni membro del corpo di Cristo e lo invaderà come la gramigna invade la buona terra. Dalla non vera fede nasce ogni idolatria e ogni immoralità. Il popolo del Signore visse quasi sempre di non vera fede, quando in esso venivano meno i verificatori della vera fede che erano sacerdoti e re. Il Signore interveniva con i suoi veri profeti. Ma quasi sempre sacerdoti e re si opponevano alla loro Parola.</w:t>
      </w:r>
    </w:p>
    <w:p w14:paraId="3B329352"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 xml:space="preserve">Terza necessaria premessa. </w:t>
      </w:r>
      <w:r w:rsidRPr="00E36191">
        <w:rPr>
          <w:rFonts w:ascii="Arial" w:eastAsia="Times New Roman" w:hAnsi="Arial" w:cs="Arial"/>
          <w:sz w:val="24"/>
          <w:szCs w:val="24"/>
          <w:lang w:eastAsia="it-IT"/>
        </w:rPr>
        <w:t>Ecco la terza necessaria premessa sulla quale orientare i nostri pensieri: Il passato anche se ricco di vera fede, è ricco per coloro che nella vera fede hanno vissuto. Non dice quasi nulla a quanti vivono nel presente. Né il Signore potrà “ripetere” quei segni, perché ogni segno nasce in una storia e diviene irripetibile in altri contesti storici. Cosa fa allora il Signore? Per ogni contesto storico crea nuovi segni, nuove opere. Questi nuovi segni e queste nuove opere servono per collocare il popolo nella vera fede nel Dio Onnipotente Signore di ogni storia e di ogni evento. Anche la celebrazione nel culto degli eventi che nel passato hanno fondato la fede, hanno bisogno di essere perennemente rivitalizzati, altrimenti si cade nella pura ritualità, nel mero sentimento, in una vuota religiosità ed è sempre vuota ogni religiosità quella che non è frutto della vera fede o che la vera fede non ravviva. Sempre il Signore rivitalizza la storia di ieri con una perenne nuova storia. Fa questa opera di rivitalizzazione e di nuova creazione attraverso quanto Lui si accinge a compiere nella storia di oggi del suo popolo. È oggi che l’uomo deve credere ed è oggi che dobbiamo dare pienezza di vita alla nostra fede. Solo come esempio, ecco quanto annunzia il Signore per bocca di Isaia e di Baruc.</w:t>
      </w:r>
    </w:p>
    <w:p w14:paraId="1E4A9186"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Ora così dice il Signore che ti ha creato, o Giacobbe, che ti ha plasmato, o Israele: «Non temere, perché io ti ho riscattato, ti ho chiamato per nome: tu mi appartieni. Se dovrai attraversare le acque, sarò con te, i fiumi non ti sommergeranno; se dovrai passare in mezzo al fuoco, non ti scotterai, la fiamma non ti potrà bruciare, poiché io sono il Signore, tuo Dio, il Santo d’Israele, il tuo salvatore. Io do l’Egitto come prezzo per il tuo riscatto, l’Etiopia e Seba al tuo posto. Perché tu sei prezioso ai miei occhi, perché sei degno di stima e io ti amo, do uomini al tuo posto e nazioni in cambio della tua vita. Non temere, perché io sono con te; dall’oriente farò venire la tua stirpe, dall’occidente io ti radunerò. Dirò al settentrione: “Restituisci”, e al mezzogiorno: “Non trattenere; fa’ tornare i miei figli da lontano e le mie figlie dall’estremità della terra, quelli che portano il mio nome e che per la mia gloria ho creato e plasmato e anche formato”. Fa’ uscire il popolo cieco, che pure ha occhi, i sordi, che pure hanno orecchi. Si radunino insieme tutti i popoli e si raccolgano le nazioni. Chi può annunciare questo tra loro per farci udire le cose passate? Presentino i loro testimoni e avranno ragione, ce li facciano udire e avranno detto la verità.</w:t>
      </w:r>
    </w:p>
    <w:p w14:paraId="2DBD8843"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Voi siete i miei testimoni – oracolo del Signore – e il mio servo, che io mi sono scelto, perché mi conosciate e crediate in me e comprendiate che sono io. Prima </w:t>
      </w:r>
      <w:r w:rsidRPr="00E36191">
        <w:rPr>
          <w:rFonts w:ascii="Arial" w:eastAsia="Times New Roman" w:hAnsi="Arial" w:cs="Arial"/>
          <w:i/>
          <w:iCs/>
          <w:sz w:val="24"/>
          <w:szCs w:val="24"/>
          <w:lang w:eastAsia="it-IT"/>
        </w:rPr>
        <w:lastRenderedPageBreak/>
        <w:t>di me non fu formato alcun dio né dopo ce ne sarà. Io, io sono il Signore, fuori di me non c’è salvatore. Io ho annunciato e ho salvato, mi sono fatto sentire e non c’era tra voi alcun dio straniero. Voi siete miei testimoni – oracolo del Signore – e io sono Dio, sempre il medesimo dall’eternità. Nessuno può sottrarre nulla al mio potere: chi può cambiare quanto io faccio?». Così dice il Signore, vostro redentore, il Santo d’Israele: «Per amore vostro l’ho mandato contro Babilonia e farò cadere tutte le loro spranghe, e, quanto ai Caldei, muterò i loro clamori in lutto. Io sono il Signore, il vostro Santo, il creatore d’Israele, il vostro re».</w:t>
      </w:r>
    </w:p>
    <w:p w14:paraId="5B215039"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Così dice il Signore, che aprì una strada nel mare e un sentiero in mezzo ad acque possenti, che fece uscire carri e cavalli, esercito ed eroi a un tempo; essi giacciono morti, mai più si rialzeranno, si spensero come un lucignolo, sono estinti: «Non ricordate più le cose passate, non pensate più alle cose antiche! Ecco, io faccio una cosa nuova: proprio ora germoglia, non ve ne accorgete? Aprirò anche nel deserto una strada, immetterò fiumi nella steppa. Mi glorificheranno le bestie selvatiche, sciacalli e struzzi, perché avrò fornito acqua al deserto, fiumi alla steppa, per dissetare il mio popolo, il mio eletto. Il popolo che io ho plasmato per me celebrerà le mie lodi.</w:t>
      </w:r>
    </w:p>
    <w:p w14:paraId="280F8B67"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Invece tu non mi hai invocato, o Giacobbe; anzi ti sei stancato di me, o Israele. Non mi hai portato neppure un agnello per l’olocausto, non mi hai onorato con i tuoi sacrifici. Io non ti ho molestato con richieste di offerte, né ti ho stancato esigendo incenso. Non hai acquistato con denaro la cannella per me né mi hai saziato con il grasso dei tuoi sacrifici. Ma tu mi hai dato molestia con i peccati, mi hai stancato con le tue iniquità. Io, io cancello i tuoi misfatti per amore di me stesso, e non ricordo più i tuoi peccati. Fammi ricordare, discutiamo insieme; parla tu per giustificarti. Il tuo primo padre peccò, i tuoi intermediari mi furono ribelli. Perciò profanai i capi del santuario e ho votato Giacobbe all’anatema, Israele alle ingiurie» (Is 43,1-28). </w:t>
      </w:r>
    </w:p>
    <w:p w14:paraId="7763A915"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Deponi, o Gerusalemme, la veste del lutto e dell’afflizione, rivèstiti dello splendore della gloria che ti viene da Dio per sempre. Avvolgiti nel manto della giustizia di Dio, metti sul tuo capo il diadema di gloria dell’Eterno, perché Dio mostrerà il tuo splendore a ogni creatura sotto il cielo. Sarai chiamata da Dio per sempre: «Pace di giustizia» e «Gloria di pietà». Sorgi, o Gerusalemme,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 Poiché Dio ha deciso di spianare ogni alta montagna e le rupi perenni, di colmare le valli livellando il terreno, perché Israele proceda sicuro sotto la gloria di Dio. Anche le selve e ogni albero odoroso hanno fatto ombra a Israele per comando di Dio. Perché Dio ricondurrà Israele con gioia alla luce della sua gloria, con la misericordia e la giustizia che vengono da lui (Bar 5,1-9). </w:t>
      </w:r>
    </w:p>
    <w:p w14:paraId="455A937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Chi legge il cammino di Dio con il suo popolo nei quaranta anni di permanenza nel deserto, sa che ogni giorno la fede veniva rivitalizzata perché cambiando la storia, essa aveva bisogno nuova linfa e nuova attestazione che il Signore non è Liberatore e Redentore per un giorno, non è stato ieri Liberatore e Redentore, è invece oggi il Liberatore e il Redentore, è oggi il Dio Onnipotente e Signore, è oggi il Governatore del cielo, della terra, dei popoli, dei regni, di ogni loro sovrano </w:t>
      </w:r>
      <w:r w:rsidRPr="00E36191">
        <w:rPr>
          <w:rFonts w:ascii="Arial" w:eastAsia="Times New Roman" w:hAnsi="Arial" w:cs="Arial"/>
          <w:sz w:val="24"/>
          <w:szCs w:val="24"/>
          <w:lang w:eastAsia="it-IT"/>
        </w:rPr>
        <w:lastRenderedPageBreak/>
        <w:t>e di ogni loro suddito. Questa verità è anche del Nuovo Testamento. Ogni giorno gli Apostoli erano chiamati a rivitalizzare la fede della Chiesa. Non solo ricordando ciò che ha fatto Gesù ieri e ciò che oggi Gesù opera per mezzo dei suoi sacramenti, ma anche mettendo essi stessi la loro fede nella storia e operando in essa prodigi, segni e miracoli. Gli Atti degli Apostoli prima annunciano ciò che lo Spirito Santo ha fatto Lui, direttamente, attraendo una moltitudine immensa di fronte alla casa dove si trovano riuniti gli Apostoli e il primo nucleo dei discepoli di Gesù. Poi con Pietro e Giovanni, che danno piena salute ad un uomo storpio fin dalla nascita. Due eventi che mettono in agitazione, in movimento, in subbuglio la storia. Dal giorno del dono dello Spirito Santo, sono stati, sono e saranno sempre i Santi e le Sante, i Martiri e i Confessori della fede, che hanno rivitalizzato, rivitalizzano, rivitalizzeranno nella storia la purissima fede in Cristo e nel suo mistero di Salvezza e di Redenzione. La santità altro non è una fede quotidianamente rivitalizzata con la perenne mozione dello Spirito Santo e con la potentissima grazia del Signore nostro Gesù Cristo. Una fede non rivitalizzata attesta che essa in noi è stanca, viziata, spenta, soffocata, o che essa è rimasta in noi senza nessuno sviluppo o maturazione. Sulla fede viziata ecco cosa abbiamo scritto tempo addietro:</w:t>
      </w:r>
    </w:p>
    <w:p w14:paraId="3ED77054"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Dopo il peccato, l’uomo manca di piena capacità nella conoscenza sapienziale e nella volontà; non coglie in pienezza il suo essere, e per quel poco che vi riesce, non ha la for</w:t>
      </w:r>
      <w:r w:rsidRPr="00E36191">
        <w:rPr>
          <w:rFonts w:ascii="Arial" w:eastAsia="Times New Roman" w:hAnsi="Arial"/>
          <w:i/>
          <w:iCs/>
          <w:sz w:val="24"/>
          <w:szCs w:val="20"/>
          <w:lang w:eastAsia="it-IT"/>
        </w:rPr>
        <w:softHyphen/>
        <w:t>za sufficiente per condurlo verso il compimento di sé. La sua storia sovente è frutto non di sapienza, ma di stol</w:t>
      </w:r>
      <w:r w:rsidRPr="00E36191">
        <w:rPr>
          <w:rFonts w:ascii="Arial" w:eastAsia="Times New Roman" w:hAnsi="Arial"/>
          <w:i/>
          <w:iCs/>
          <w:sz w:val="24"/>
          <w:szCs w:val="20"/>
          <w:lang w:eastAsia="it-IT"/>
        </w:rPr>
        <w:softHyphen/>
        <w:t>tezza ed è stoltezza ogni qualvolta l’uomo dice sé a se stesso e agli altri e si dice dinanzi ad una trascendenza detta da lui. Fuori della rivelazione non ci sono vizi di fede, ci sono solo errori nella conoscenza della verità, la quale potrebbe essere, e di fatto molte volte lo è, troppo distante e lon</w:t>
      </w:r>
      <w:r w:rsidRPr="00E36191">
        <w:rPr>
          <w:rFonts w:ascii="Arial" w:eastAsia="Times New Roman" w:hAnsi="Arial"/>
          <w:i/>
          <w:iCs/>
          <w:sz w:val="24"/>
          <w:szCs w:val="20"/>
          <w:lang w:eastAsia="it-IT"/>
        </w:rPr>
        <w:softHyphen/>
        <w:t>tana dagli uomini. Nella rivelazione, invece, c’è la pienez</w:t>
      </w:r>
      <w:r w:rsidRPr="00E36191">
        <w:rPr>
          <w:rFonts w:ascii="Arial" w:eastAsia="Times New Roman" w:hAnsi="Arial"/>
          <w:i/>
          <w:iCs/>
          <w:sz w:val="24"/>
          <w:szCs w:val="20"/>
          <w:lang w:eastAsia="it-IT"/>
        </w:rPr>
        <w:softHyphen/>
        <w:t>za della verità, c’è cammino verso una sempre più grande conoscenza di essa, ma c’è anche la caduta del credente in una fede viziata.</w:t>
      </w:r>
    </w:p>
    <w:p w14:paraId="69FD2047"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Dio parla, la parola dall’udito non passa al cuore, al cuore arriva attraverso l’intelligenza, il cuore la trasforma in opera attraverso la volontà. Intelligenza e volontà sono gli “strumenti” a servizio dell’uomo, quando essi, attraverso un uso non retto, modificano la parola, la fede viene viziata, viene cioè resa impura nei suoi elementi essenziali che sono Dio e l’uomo, i quali subiscono una metamorfosi, un cambia</w:t>
      </w:r>
      <w:r w:rsidRPr="00E36191">
        <w:rPr>
          <w:rFonts w:ascii="Arial" w:eastAsia="Times New Roman" w:hAnsi="Arial"/>
          <w:i/>
          <w:iCs/>
          <w:sz w:val="24"/>
          <w:szCs w:val="20"/>
          <w:lang w:eastAsia="it-IT"/>
        </w:rPr>
        <w:softHyphen/>
        <w:t>mento radicale, diventano irriconoscibili, non più identifi</w:t>
      </w:r>
      <w:r w:rsidRPr="00E36191">
        <w:rPr>
          <w:rFonts w:ascii="Arial" w:eastAsia="Times New Roman" w:hAnsi="Arial"/>
          <w:i/>
          <w:iCs/>
          <w:sz w:val="24"/>
          <w:szCs w:val="20"/>
          <w:lang w:eastAsia="it-IT"/>
        </w:rPr>
        <w:softHyphen/>
        <w:t>cabili nella verità rivelata. La loro riconduzione nella verità avviene solo se vengono risanate l’intelligenza e la volontà. L’intelligenza si ri</w:t>
      </w:r>
      <w:r w:rsidRPr="00E36191">
        <w:rPr>
          <w:rFonts w:ascii="Arial" w:eastAsia="Times New Roman" w:hAnsi="Arial"/>
          <w:i/>
          <w:iCs/>
          <w:sz w:val="24"/>
          <w:szCs w:val="20"/>
          <w:lang w:eastAsia="it-IT"/>
        </w:rPr>
        <w:softHyphen/>
        <w:t>vivifica attraverso la riproposizione dell’annunzio integra</w:t>
      </w:r>
      <w:r w:rsidRPr="00E36191">
        <w:rPr>
          <w:rFonts w:ascii="Arial" w:eastAsia="Times New Roman" w:hAnsi="Arial"/>
          <w:i/>
          <w:iCs/>
          <w:sz w:val="24"/>
          <w:szCs w:val="20"/>
          <w:lang w:eastAsia="it-IT"/>
        </w:rPr>
        <w:softHyphen/>
        <w:t>le, pieno, vero, libero dai condizionamenti che lo deturpano o che lo hanno deturpato; la volontà invece attraverso la forza della grazia dei sacramenti che la rende forte e irre</w:t>
      </w:r>
      <w:r w:rsidRPr="00E36191">
        <w:rPr>
          <w:rFonts w:ascii="Arial" w:eastAsia="Times New Roman" w:hAnsi="Arial"/>
          <w:i/>
          <w:iCs/>
          <w:sz w:val="24"/>
          <w:szCs w:val="20"/>
          <w:lang w:eastAsia="it-IT"/>
        </w:rPr>
        <w:softHyphen/>
        <w:t>sistibile alle seduzioni del male.</w:t>
      </w:r>
    </w:p>
    <w:p w14:paraId="2ECC34D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L’evangelizzazione senza alcuna interruzione trova la sua necessità di una riproposizione di tutto il Vangelo all’uomo di oggi. A quest’uomo dobbiamo annunziare non un nuovo vangelo, ma dobbiamo far risuonare al suo cuore e alla sua mente nuovo il Vangelo, nuovo però nella sapienza e nell’intelligenza dello Spirito Santo. Uno è il Vangelo, uno è Cristo, uno è il Crocifisso, uno è lo Spirito Santo, una la verità. Tutta questa molteplice unità va sempre data secondo ogni sapienza e intelligenza. Tutto questo potrà avvenire se diamo allo Spirito Santo pienezza di vita nel nostro cuore. È Lui il solo che può stravolgere e sconvolgere </w:t>
      </w:r>
      <w:r w:rsidRPr="00E36191">
        <w:rPr>
          <w:rFonts w:ascii="Arial" w:eastAsia="Times New Roman" w:hAnsi="Arial"/>
          <w:i/>
          <w:iCs/>
          <w:sz w:val="24"/>
          <w:szCs w:val="20"/>
          <w:lang w:eastAsia="it-IT"/>
        </w:rPr>
        <w:lastRenderedPageBreak/>
        <w:t>tutte le storie ed ogni storia, in quella possanza di vita che rende vere tutte le vite di quanti a Lui si consegnano con cuore semplice e puro, con sentimenti di vera conversio</w:t>
      </w:r>
      <w:r w:rsidRPr="00E36191">
        <w:rPr>
          <w:rFonts w:ascii="Arial" w:eastAsia="Times New Roman" w:hAnsi="Arial"/>
          <w:i/>
          <w:iCs/>
          <w:sz w:val="24"/>
          <w:szCs w:val="20"/>
          <w:lang w:eastAsia="it-IT"/>
        </w:rPr>
        <w:softHyphen/>
        <w:t xml:space="preserve">ne e di più grande cammino sulla via della configurazione a Cristo Gesù. </w:t>
      </w:r>
    </w:p>
    <w:p w14:paraId="6B14B96E"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Anche la catechesi deve inserirsi nella finalità di purifi</w:t>
      </w:r>
      <w:r w:rsidRPr="00E36191">
        <w:rPr>
          <w:rFonts w:ascii="Arial" w:eastAsia="Times New Roman" w:hAnsi="Arial"/>
          <w:i/>
          <w:iCs/>
          <w:sz w:val="24"/>
          <w:szCs w:val="20"/>
          <w:lang w:eastAsia="it-IT"/>
        </w:rPr>
        <w:softHyphen/>
        <w:t>care la fede dai suoi molteplici vizi ed errori. Una cate</w:t>
      </w:r>
      <w:r w:rsidRPr="00E36191">
        <w:rPr>
          <w:rFonts w:ascii="Arial" w:eastAsia="Times New Roman" w:hAnsi="Arial"/>
          <w:i/>
          <w:iCs/>
          <w:sz w:val="24"/>
          <w:szCs w:val="20"/>
          <w:lang w:eastAsia="it-IT"/>
        </w:rPr>
        <w:softHyphen/>
        <w:t>chesi che sia semplicemente un parlare di Dio, un dire di lui con un discorso già viziato, fatto cioè attraverso una parola trasformata dall’intelligenza credente, questa cate</w:t>
      </w:r>
      <w:r w:rsidRPr="00E36191">
        <w:rPr>
          <w:rFonts w:ascii="Arial" w:eastAsia="Times New Roman" w:hAnsi="Arial"/>
          <w:i/>
          <w:iCs/>
          <w:sz w:val="24"/>
          <w:szCs w:val="20"/>
          <w:lang w:eastAsia="it-IT"/>
        </w:rPr>
        <w:softHyphen/>
        <w:t>chesi è come se non ci fosse, anzi produce molti mali, per</w:t>
      </w:r>
      <w:r w:rsidRPr="00E36191">
        <w:rPr>
          <w:rFonts w:ascii="Arial" w:eastAsia="Times New Roman" w:hAnsi="Arial"/>
          <w:i/>
          <w:iCs/>
          <w:sz w:val="24"/>
          <w:szCs w:val="20"/>
          <w:lang w:eastAsia="it-IT"/>
        </w:rPr>
        <w:softHyphen/>
        <w:t>ché radica gli ascoltatori nei vizi della loro fede. Molti mali all’interno delle comunità cristiane sono genera</w:t>
      </w:r>
      <w:r w:rsidRPr="00E36191">
        <w:rPr>
          <w:rFonts w:ascii="Arial" w:eastAsia="Times New Roman" w:hAnsi="Arial"/>
          <w:i/>
          <w:iCs/>
          <w:sz w:val="24"/>
          <w:szCs w:val="20"/>
          <w:lang w:eastAsia="it-IT"/>
        </w:rPr>
        <w:softHyphen/>
        <w:t>ti da una fede viziata. Molta comunione ed unità non solo non c’è, ma non ci potrà mai essere a causa della verità non più univoca dei membri che la compongono. Apparentemente sembra che si viva la stessa fede; in realtà ognuno professa il suo credo. Non si tratta di differenti comprensioni della verità o di possibili interpretazioni di essa per una migliore conoscenza. Ci si trova dinanzi a molteplici trasformazioni dell’unica rivelazione. La fede viziata genera un Dio e un uomo differenti, un mondo e una realtà diversi, con tutte le conseguenze morali che tale trasformazione comporta in ordine anche alle scelte fondamentali che investono tutte le sfere della vita e ogni ambito dove l’uomo vive ed opera. La vigna del Signore si lavora con l’aratro della verità, con la forza della santità, in una comunione di cooperazione e nella responsabilità di dover rendere conto a Dio e al mondo dei talenti ricevuti. Nell’assenza di grazia, di verità, di comunione, di respon</w:t>
      </w:r>
      <w:r w:rsidRPr="00E36191">
        <w:rPr>
          <w:rFonts w:ascii="Arial" w:eastAsia="Times New Roman" w:hAnsi="Arial"/>
          <w:i/>
          <w:iCs/>
          <w:sz w:val="24"/>
          <w:szCs w:val="20"/>
          <w:lang w:eastAsia="it-IT"/>
        </w:rPr>
        <w:softHyphen/>
        <w:t>sabilità, la vigna viene abbandonata a se stessa, anche se gli operai lavorano in essa, il loro lavoro è vano, infruttuo</w:t>
      </w:r>
      <w:r w:rsidRPr="00E36191">
        <w:rPr>
          <w:rFonts w:ascii="Arial" w:eastAsia="Times New Roman" w:hAnsi="Arial"/>
          <w:i/>
          <w:iCs/>
          <w:sz w:val="24"/>
          <w:szCs w:val="20"/>
          <w:lang w:eastAsia="it-IT"/>
        </w:rPr>
        <w:softHyphen/>
        <w:t>so, dannoso. Vigna del Signore è anche il singolo. Ognuno deve coltivarsi e lasciarsi coltivare dalla verità, nella grazia, con re</w:t>
      </w:r>
      <w:r w:rsidRPr="00E36191">
        <w:rPr>
          <w:rFonts w:ascii="Arial" w:eastAsia="Times New Roman" w:hAnsi="Arial"/>
          <w:i/>
          <w:iCs/>
          <w:sz w:val="24"/>
          <w:szCs w:val="20"/>
          <w:lang w:eastAsia="it-IT"/>
        </w:rPr>
        <w:softHyphen/>
        <w:t>sponsabilità individuale, con l’aiuto dei doni di tutti.</w:t>
      </w:r>
    </w:p>
    <w:p w14:paraId="151AA52D"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E36191">
        <w:rPr>
          <w:rFonts w:ascii="Arial" w:eastAsia="Times New Roman" w:hAnsi="Arial"/>
          <w:sz w:val="24"/>
          <w:szCs w:val="20"/>
          <w:lang w:eastAsia="it-IT"/>
        </w:rPr>
        <w:t>Trasformare la verità, cadere dalla grazia, abbandonarsi all’altrui volontà, significa dare alla propria vita il sen</w:t>
      </w:r>
      <w:r w:rsidRPr="00E36191">
        <w:rPr>
          <w:rFonts w:ascii="Arial" w:eastAsia="Times New Roman" w:hAnsi="Arial"/>
          <w:sz w:val="24"/>
          <w:szCs w:val="20"/>
          <w:lang w:eastAsia="it-IT"/>
        </w:rPr>
        <w:softHyphen/>
        <w:t>so dell’irresponsabilità, anzi della colpevolezza e dell’o</w:t>
      </w:r>
      <w:r w:rsidRPr="00E36191">
        <w:rPr>
          <w:rFonts w:ascii="Arial" w:eastAsia="Times New Roman" w:hAnsi="Arial"/>
          <w:sz w:val="24"/>
          <w:szCs w:val="20"/>
          <w:lang w:eastAsia="it-IT"/>
        </w:rPr>
        <w:softHyphen/>
        <w:t>missione. Ci si trova così al non compimento di sé, poiché il compi</w:t>
      </w:r>
      <w:r w:rsidRPr="00E36191">
        <w:rPr>
          <w:rFonts w:ascii="Arial" w:eastAsia="Times New Roman" w:hAnsi="Arial"/>
          <w:sz w:val="24"/>
          <w:szCs w:val="20"/>
          <w:lang w:eastAsia="it-IT"/>
        </w:rPr>
        <w:softHyphen/>
        <w:t>mento dell’uomo è solo nella verità di Dio e nella sua san</w:t>
      </w:r>
      <w:r w:rsidRPr="00E36191">
        <w:rPr>
          <w:rFonts w:ascii="Arial" w:eastAsia="Times New Roman" w:hAnsi="Arial"/>
          <w:sz w:val="24"/>
          <w:szCs w:val="20"/>
          <w:lang w:eastAsia="it-IT"/>
        </w:rPr>
        <w:softHyphen/>
        <w:t>tissima volontà. Quando l’errore si impossessa del cuore e della mente, l’uomo diviene cieco per il cielo, vede solo la terra e tutto viene ridotto all’ambito dell’immanenza terre</w:t>
      </w:r>
      <w:r w:rsidRPr="00E36191">
        <w:rPr>
          <w:rFonts w:ascii="Arial" w:eastAsia="Times New Roman" w:hAnsi="Arial"/>
          <w:sz w:val="24"/>
          <w:szCs w:val="20"/>
          <w:lang w:eastAsia="it-IT"/>
        </w:rPr>
        <w:softHyphen/>
        <w:t>na. Senza Dio, poiché senza la sua verità, senza il rapporto con gli altri, poiché carenti del giusto rapporto con Dio, l’uo</w:t>
      </w:r>
      <w:r w:rsidRPr="00E36191">
        <w:rPr>
          <w:rFonts w:ascii="Arial" w:eastAsia="Times New Roman" w:hAnsi="Arial"/>
          <w:sz w:val="24"/>
          <w:szCs w:val="20"/>
          <w:lang w:eastAsia="it-IT"/>
        </w:rPr>
        <w:softHyphen/>
        <w:t>mo diviene misura di se stesso e delle cose. È la cecità dello spirito, la durezza del cuore, la stoltezza della men</w:t>
      </w:r>
      <w:r w:rsidRPr="00E36191">
        <w:rPr>
          <w:rFonts w:ascii="Arial" w:eastAsia="Times New Roman" w:hAnsi="Arial"/>
          <w:sz w:val="24"/>
          <w:szCs w:val="20"/>
          <w:lang w:eastAsia="it-IT"/>
        </w:rPr>
        <w:softHyphen/>
        <w:t>te, l’empietà dell’anima, la quale apparentemente è religio</w:t>
      </w:r>
      <w:r w:rsidRPr="00E36191">
        <w:rPr>
          <w:rFonts w:ascii="Arial" w:eastAsia="Times New Roman" w:hAnsi="Arial"/>
          <w:sz w:val="24"/>
          <w:szCs w:val="20"/>
          <w:lang w:eastAsia="it-IT"/>
        </w:rPr>
        <w:softHyphen/>
        <w:t>sa, ma vive in quell’ateismo pratico che nega a Dio il di</w:t>
      </w:r>
      <w:r w:rsidRPr="00E36191">
        <w:rPr>
          <w:rFonts w:ascii="Arial" w:eastAsia="Times New Roman" w:hAnsi="Arial"/>
          <w:sz w:val="24"/>
          <w:szCs w:val="20"/>
          <w:lang w:eastAsia="it-IT"/>
        </w:rPr>
        <w:softHyphen/>
        <w:t>ritto che egli possiede su ogni vita e su ogni carne. Il vizio di fede incarcera l’uomo nell’immanenza e lo rin</w:t>
      </w:r>
      <w:r w:rsidRPr="00E36191">
        <w:rPr>
          <w:rFonts w:ascii="Arial" w:eastAsia="Times New Roman" w:hAnsi="Arial"/>
          <w:sz w:val="24"/>
          <w:szCs w:val="20"/>
          <w:lang w:eastAsia="it-IT"/>
        </w:rPr>
        <w:softHyphen/>
        <w:t>chiude negli stretti margini dell’umana esistenza, solo qui egli trova i principi del suo essere e del suo operare, i canoni dei valori e delle aspirazioni. Perché la santità fiorisca, la pastorale si rinnovi, i cuori si trasformino, l’evangelizzazione sortisca i suoi frutti, le comunità ritrovino unità, comunione e pace, non si cono</w:t>
      </w:r>
      <w:r w:rsidRPr="00E36191">
        <w:rPr>
          <w:rFonts w:ascii="Arial" w:eastAsia="Times New Roman" w:hAnsi="Arial"/>
          <w:sz w:val="24"/>
          <w:szCs w:val="20"/>
          <w:lang w:eastAsia="it-IT"/>
        </w:rPr>
        <w:softHyphen/>
        <w:t>scono altre vie se non quella della purificazione in esse della verità e della santità della fede creduta. Non saranno mai i ritrovati dell’umana ragione a convertire il mondo e a ricondurlo a Dio, non potrà fare questo un cuo</w:t>
      </w:r>
      <w:r w:rsidRPr="00E36191">
        <w:rPr>
          <w:rFonts w:ascii="Arial" w:eastAsia="Times New Roman" w:hAnsi="Arial"/>
          <w:sz w:val="24"/>
          <w:szCs w:val="20"/>
          <w:lang w:eastAsia="it-IT"/>
        </w:rPr>
        <w:softHyphen/>
        <w:t xml:space="preserve">re viziato nella sua fede e tormentato per aver scacciato da esso la verità del suo essere e del suo farsi. </w:t>
      </w:r>
      <w:r w:rsidRPr="00E36191">
        <w:rPr>
          <w:rFonts w:ascii="Arial" w:eastAsia="Times New Roman" w:hAnsi="Arial" w:cs="Arial"/>
          <w:sz w:val="24"/>
          <w:szCs w:val="24"/>
          <w:lang w:eastAsia="it-IT"/>
        </w:rPr>
        <w:t xml:space="preserve">Ecco come negli Atti degli Apostoli inizia il cammino della Chiesa nel tempo: </w:t>
      </w:r>
    </w:p>
    <w:p w14:paraId="3A3F7EB3"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w:t>
      </w:r>
    </w:p>
    <w:p w14:paraId="30EC5A37"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 </w:t>
      </w:r>
    </w:p>
    <w:p w14:paraId="764DCAD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Senza la crescita in noi nello Spirito Santo e senza la nostra crescita senza alcuna interruzione, noi sempre saremo, quando lo saremo, solo annunciatori di una fede morta. Questa fede non smuove nessun cuore, perché è incapace di smuovere il nostro. Smuove il mondo quella fede che smuove tutta la nostra vita e a poco a poco la rende perfettamente cristiforme. </w:t>
      </w:r>
    </w:p>
    <w:p w14:paraId="216C8D27"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 xml:space="preserve">Quarta necessaria premessa. </w:t>
      </w:r>
      <w:r w:rsidRPr="00E36191">
        <w:rPr>
          <w:rFonts w:ascii="Arial" w:eastAsia="Times New Roman" w:hAnsi="Arial" w:cs="Arial"/>
          <w:sz w:val="24"/>
          <w:szCs w:val="24"/>
          <w:lang w:eastAsia="it-IT"/>
        </w:rPr>
        <w:t xml:space="preserve">La quarta necessaria promessa ci dice che neanche basta, neanche è sufficiente un profeta in tutto simile a Daniele. Questi legge tutta la storia passata in chiave di profezia. Anche di questa lettura il popolo di Dio ha bisogno. Leggere la storia presente vedendo la potente mano di Dio nella storia passata, mano di Dio che ha condotto la nostra storia fino al presente, è essenziale per crescere noi nella fede. È verità: Daniele è il profeta che legge la storia passata, operata da Dio e che conduce al presente, tutto da pensare come frutto dell’intervento del Signore nostro Dio nella storia di ieri. Anche Mosè scrive per il suo popolo il Deuteronomio, che è vera meditazione dell’agire di Dio con il suo popolo alla luce di una storia nella quale sempre il Signore ha manifestato la sua presenza di luce, di verità, di perdono, di misericordia, di era </w:t>
      </w:r>
      <w:r w:rsidRPr="00E36191">
        <w:rPr>
          <w:rFonts w:ascii="Arial" w:eastAsia="Times New Roman" w:hAnsi="Arial" w:cs="Arial"/>
          <w:sz w:val="24"/>
          <w:szCs w:val="24"/>
          <w:lang w:eastAsia="it-IT"/>
        </w:rPr>
        <w:lastRenderedPageBreak/>
        <w:t xml:space="preserve">alleanza. La lettura della storia ispirata dallo Spirito Santo a Daniele e anche a Mosè deve dare più vigore alla fede del popolo di Dio in momenti di forte tentazione e di grande travagli. Ma il passato non è tutta la storia, Rimane il presente e il futuro, che vanno letti con purissimi occhi di fede. Ecco come Daniele legge la storia, vedendo in essa la mano di Dio: </w:t>
      </w:r>
    </w:p>
    <w:p w14:paraId="5C6FD739"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Nel secondo anno del suo regno, Nabucodònosor fece un sogno e il suo animo ne fu tanto agitato da non poter più dormire. Allora il re ordinò che fossero chiamati i maghi, gli indovini, gli incantatori e i Caldei a spiegargli i sogni. Questi vennero e si presentarono al re. Egli disse loro: «Ho fatto un sogno e il mio animo si è tormentato per trovarne la spiegazione». I Caldei risposero al re: «O re, vivi per sempre. Racconta il sogno ai tuoi servi e noi te ne daremo la spiegazione». Rispose il re ai Caldei: «La mia decisione è ferma: se voi non mi fate conoscere il sogno e la sua spiegazione, sarete fatti a pezzi e le vostre case saranno ridotte a letamai. Se invece mi rivelerete il sogno e la sua spiegazione, riceverete da me doni, regali e grandi onori. Rivelatemi dunque il sogno e la sua spiegazione». Essi replicarono: «Esponga il re il sogno ai suoi servi e noi ne daremo la spiegazione». Rispose il re: «Comprendo bene che voi volete guadagnare tempo, perché vedete che la mia decisione è ferma. Se non mi fate conoscere il sogno, una sola sarà la vostra sorte. Vi siete messi d’accordo per darmi risposte astute e false, in attesa che le circostanze mutino. Perciò ditemi il sogno e io saprò che voi siete in grado di darmene anche la spiegazione». I Caldei risposero davanti al re: «Non c’è nessuno al mondo che possa soddisfare la richiesta del re: difatti nessun re, per quanto potente e grande, ha mai domandato una cosa simile a un mago, indovino o Caldeo. La richiesta del re è tanto difficile, che nessuno ne può dare al re la risposta, se non gli dèi la cui dimora non è tra gli uomini». Allora il re andò su tutte le furie e, acceso di furore, ordinò che tutti i saggi di Babilonia fossero messi a morte. </w:t>
      </w:r>
    </w:p>
    <w:p w14:paraId="49A09F8A"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Il decreto fu pubblicato e già i saggi venivano uccisi; anche Daniele e i suoi compagni erano ricercati per essere messi a morte. Ma Daniele rivolse parole piene di saggezza e di prudenza ad Ariòc, capo delle guardie del re, che stava per uccidere i saggi di Babilonia, e disse ad Ariòc, ufficiale del re: «Perché il re ha emanato un decreto così severo?». Ariòc ne spiegò il motivo a Daniele. Egli allora entrò dal re e pregò che gli si concedesse tempo: egli avrebbe dato la spiegazione del sogno al re. Poi Daniele andò a casa e narrò la cosa ai suoi compagni, Anania, Misaele e Azaria, affinché implorassero misericordia dal Dio del cielo riguardo a questo mistero, perché Daniele e i suoi compagni non fossero messi a morte insieme con tutti gli altri saggi di Babilonia.</w:t>
      </w:r>
    </w:p>
    <w:p w14:paraId="3215584F"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Allora il mistero fu svelato a Daniele in una visione notturna; perciò Daniele benedisse il Dio del cielo: «Sia benedetto il nome di Dio di secolo in secolo, perché a lui appartengono la sapienza e la potenza. Egli alterna tempi e stagioni, depone i re e li innalza, concede la sapienza ai saggi, agli intelligenti il sapere. Svela cose profonde e occulte e sa quello che è celato nelle tenebre, e presso di lui abita la luce. Gloria e lode a te, Dio dei miei padri, che mi hai concesso la sapienza e la forza, mi hai manifestato ciò che ti abbiamo domandato e ci hai fatto conoscere la richiesta del re».</w:t>
      </w:r>
    </w:p>
    <w:p w14:paraId="77E9AD1B"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Allora Daniele si recò da Ariòc, al quale il re aveva affidato l’incarico di uccidere i saggi di Babilonia, si presentò e gli disse: «Non uccidere i saggi di Babilonia, ma conducimi dal re e io gli rivelerò la spiegazione del sogno». Ariòc condusse in fretta Daniele alla presenza del re e gli disse: «Ho trovato un uomo fra i Giudei deportati, il quale farà conoscere al re la spiegazione del sogno». Il re disse allora a Daniele, chiamato Baltassàr: «Puoi tu davvero farmi conoscere il sogno che ho fatto e la sua spiegazione?». Daniele, davanti al re, rispose: «Il mistero di cui il re chiede la spiegazione non può essere spiegato né da saggi né da indovini, né da maghi né da astrologi; ma c’è un Dio nel cielo che svela i misteri ed egli ha fatto conoscere al re Nabucodònosor quello che avverrà alla fine dei giorni. Ecco dunque qual era il tuo sogno e le visioni che sono passate per la tua mente, mentre dormivi nel tuo letto. O re, i pensieri che ti sono venuti mentre eri a letto riguardano il futuro; colui che svela i misteri ha voluto farti conoscere ciò che dovrà avvenire. Se a me è stato svelato questo mistero, non è perché io possieda una sapienza superiore a tutti i viventi, ma perché ne sia data la spiegazione al re e tu possa conoscere i pensieri del tuo cuore.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w:t>
      </w:r>
    </w:p>
    <w:p w14:paraId="5AA2DFEA"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Questo è il sogno: ora ne daremo la spiegazione al re. Tu, o re, sei il re dei re; a te il Dio del cielo ha concesso il regno, la potenza, la forza e la gloria. Dovunque si trovino figli dell’uomo, animali selvatici e uccelli del cielo, egli li ha dati nelle tue mani; tu li domini tutti: tu sei la testa d’oro. Dopo di te sorgerà un altro regno, inferiore al tuo; poi un terzo regno, quello di bronzo, che dominerà su tutta la terra. Ci sarà poi un quarto regno, duro come il ferro: come il ferro spezza e frantuma tutto, così quel regno spezzerà e frantumerà tutto. Come hai visto, i piedi e le dita erano in parte d’argilla da vasaio e in parte di ferro: ciò significa che il regno sarà diviso, ma ci sarà in esso la durezza del ferro, poiché hai veduto il ferro unito all’argilla fangosa. Se le dita dei piedi erano in parte di ferro e in parte d’argilla, ciò significa che una parte del regno sarà forte e l’altra fragile. Il fatto d’aver visto il ferro mescolato all’argilla significa che le due parti si uniranno per via di matrimoni, ma non potranno diventare una cosa sola, come il ferro non si amalgama con l’argilla fangosa. Al tempo di questi re, il Dio del cielo farà sorgere un regno che non sarà mai distrutto e non sarà trasmesso ad altro popolo: stritolerà e annienterà tutti gli altri regni, mentre esso durerà per sempre. Questo significa quella pietra che tu hai visto staccarsi dal monte, non per intervento di una mano, e che ha stritolato il ferro, il bronzo, l’argilla, l’argento e l’oro. Il Dio grande ha fatto conoscere al re quello che avverrà da questo tempo in poi. Il sogno è vero e degna di fede ne è la spiegazione». Allora il re Nabucodònosor si prostrò con la faccia a terra, adorò Daniele e ordinò che gli si offrissero sacrifici e incensi. Quindi, rivolto a Daniele, gli disse: «Certo, il vostro Dio è il Dio degli dèi, il Signore dei re e il rivelatore dei misteri, poiché tu hai potuto svelare questo </w:t>
      </w:r>
      <w:r w:rsidRPr="00E36191">
        <w:rPr>
          <w:rFonts w:ascii="Arial" w:eastAsia="Times New Roman" w:hAnsi="Arial" w:cs="Arial"/>
          <w:i/>
          <w:iCs/>
          <w:sz w:val="24"/>
          <w:szCs w:val="24"/>
          <w:lang w:eastAsia="it-IT"/>
        </w:rPr>
        <w:lastRenderedPageBreak/>
        <w:t xml:space="preserve">mistero». Il re esaltò Daniele e gli fece molti preziosi regali, lo costituì governatore di tutta la provincia di Babilonia e capo di tutti i saggi di Babilonia; su richiesta di Daniele, il re fece amministratori della provincia di Babilonia Sadrac, Mesac e Abdènego. Daniele rimase alla corte del re (Dn 2,1-49). </w:t>
      </w:r>
    </w:p>
    <w:p w14:paraId="3574FEA2"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Nell’anno primo di Dario, figlio di Serse, della progenie dei Medi, il quale era stato costituito re sopra il regno dei Caldei, nel primo anno del suo regno io, Daniele, tentavo di comprendere nei libri il numero degli anni di cui il Signore aveva parlato al profeta Geremia e che si dovevano compiere per le rovine di Gerusalemme, cioè settant’anni. Mi rivolsi al Signore Dio alla ricerca di un responso con preghiera e suppliche, con il digiuno, veste di sacco e cenere e feci la mia preghiera e la mia confessione al Signore, mio Dio: «Signore Dio, grande e tremendo, che sei fedele all’alleanza e benevolo verso coloro che ti amano e osservano i tuoi comandamenti, abbiamo peccato e abbiamo operato da malvagi e da empi, siamo stati ribelli, ci siamo allontanati dai tuoi comandamenti e dalle tue leggi! Non abbiamo obbedito ai tuoi servi, i profeti, i quali nel tuo nome hanno parlato ai nostri re, ai nostri prìncipi, ai nostri padri e a tutto il popolo del paese. A te conviene la giustizia, o Signore, a noi la vergogna sul volto, come avviene ancora oggi per gli uomini di Giuda, per gli abitanti di Gerusalemme e per tutto Israele, vicini e lontani, in tutti i paesi dove tu li hai dispersi per i delitti che hanno commesso contro di te. Signore, la vergogna sul volto a noi, ai nostri re, ai nostri prìncipi, ai nostri padri, perché abbiamo peccato contro di te; al Signore, nostro Dio, la misericordia e il perdono, perché ci siamo ribellati contro di lui, non abbiamo ascoltato la voce del Signore, nostro Dio, né seguito quelle leggi che egli ci aveva dato per mezzo dei suoi servi, i profeti. Tutto Israele ha trasgredito la tua legge, si è allontanato per non ascoltare la tua voce; così si è riversata su di noi la maledizione sancita con giuramento, scritto nella legge di Mosè, servo di Dio, perché abbiamo peccato contro di lui.</w:t>
      </w:r>
    </w:p>
    <w:p w14:paraId="64595288"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Egli ha messo in atto quelle parole che aveva pronunciato contro di noi e i nostri governanti, mandando su di noi un male così grande, che sotto tutto il cielo mai è accaduto nulla di simile a quello che si è verificato per Gerusalemme. Tutto questo male è venuto su di noi, proprio come sta scritto nella legge di Mosè. Tuttavia noi non abbiamo supplicato il Signore, nostro Dio, convertendoci dalle nostre iniquità e riconoscendo la tua verità. Il Signore ha vegliato sopra questo male, l’ha mandato su di noi, poiché il Signore, nostro Dio, è giusto in tutte le cose che fa, mentre noi non abbiamo ascoltato la sua voce. Signore, nostro Dio, che hai fatto uscire il tuo popolo dall’Egitto con mano forte e ti sei fatto un nome qual è oggi, noi abbiamo peccato, abbiamo agito da empi. Signore, secondo la tua giustizia, si plachi la tua ira e il tuo sdegno verso Gerusalemme, tua città, tuo monte santo, poiché per i nostri peccati e per l’iniquità dei nostri padri Gerusalemme e il tuo popolo sono oggetto di vituperio presso tutti i nostri vicini.</w:t>
      </w:r>
    </w:p>
    <w:p w14:paraId="51C028C3" w14:textId="77777777" w:rsidR="00E36191" w:rsidRPr="00E36191" w:rsidRDefault="00E36191" w:rsidP="00E36191">
      <w:pPr>
        <w:spacing w:after="120" w:line="240" w:lineRule="auto"/>
        <w:jc w:val="both"/>
        <w:rPr>
          <w:rFonts w:ascii="Times New Roman" w:eastAsia="Times New Roman" w:hAnsi="Times New Roman"/>
          <w:i/>
          <w:iCs/>
          <w:sz w:val="20"/>
          <w:szCs w:val="20"/>
          <w:lang w:eastAsia="it-IT"/>
        </w:rPr>
      </w:pPr>
      <w:r w:rsidRPr="00E36191">
        <w:rPr>
          <w:rFonts w:ascii="Arial" w:eastAsia="Times New Roman" w:hAnsi="Arial" w:cs="Arial"/>
          <w:i/>
          <w:iCs/>
          <w:sz w:val="24"/>
          <w:szCs w:val="24"/>
          <w:lang w:eastAsia="it-IT"/>
        </w:rPr>
        <w:t xml:space="preserve">Ora ascolta, nostro Dio, la preghiera del tuo servo e le sue suppliche e per amor tuo, o Signore, fa’ risplendere il tuo volto sopra il tuo santuario, che è devastato. Porgi l’orecchio, mio Dio, e ascolta: apri gli occhi e guarda le nostre distruzioni e la città sulla quale è stato invocato il tuo nome! Noi presentiamo le nostre suppliche davanti a te, confidando non sulla nostra giustizia, ma sulla tua grande misericordia. Signore, ascolta! Signore, perdona! Signore, guarda e agisci senza indugio, per amore di te stesso, mio Dio, poiché il tuo nome è stato invocato sulla </w:t>
      </w:r>
      <w:r w:rsidRPr="00E36191">
        <w:rPr>
          <w:rFonts w:ascii="Arial" w:eastAsia="Times New Roman" w:hAnsi="Arial" w:cs="Arial"/>
          <w:i/>
          <w:iCs/>
          <w:sz w:val="24"/>
          <w:szCs w:val="24"/>
          <w:lang w:eastAsia="it-IT"/>
        </w:rPr>
        <w:lastRenderedPageBreak/>
        <w:t xml:space="preserve">tua città e sul tuo popolo». Mentre io stavo ancora parlando e pregavo e confessavo il mio peccato e quello del mio popolo Israele e presentavo la supplica al Signore, mio Dio, per il monte santo del mio Dio, mentre dunque parlavo e pregavo, Gabriele, che io avevo visto prima in visione, volò veloce verso di me: era l’ora dell’offerta della sera. Egli, giunto presso di me, mi rivolse la parola e mi disse: «Daniele, sono venuto per istruirti e farti comprendere. Fin dall’inizio delle tue suppliche è uscita una parola e io sono venuto per annunciartela, poiché tu sei un uomo prediletto. Ora sta’ attento alla parola e comprendi la visione: Settanta settimane sono fissate per il tuo popolo e per la tua santa città per mettere fine all’empietà, mettere i sigilli ai peccati, espiare l’iniquità, stabilire una giustizia eterna, suggellare visione e profezia e ungere il Santo dei Santi. Sappi e intendi bene: da quando uscì la parola sul ritorno e la ricostruzione di Gerusalemme fino a un principe consacrato, vi saranno sette settimane. Durante sessantadue settimane saranno restaurati, riedificati piazze e fossati, e ciò in tempi angosciosi. Dopo sessantadue settimane, un consacrato sarà soppresso senza colpa in lui. Il popolo di un principe che verrà distruggerà la città e il santuario; la sua fine sarà un’inondazione e guerra e desolazioni sono decretate fino all’ultimo. Egli stringerà una solida alleanza con molti per una settimana e, nello spazio di metà settimana, farà cessare il sacrificio e l’offerta; sull’ala del tempio porrà l’abominio devastante, finché un decreto di rovina non si riversi sul devastatore» (Dn 9,1-27). </w:t>
      </w:r>
    </w:p>
    <w:p w14:paraId="53E89642"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L’anno terzo di Ciro, re dei Persiani, fu rivelata una parola a Daniele, chiamato Baltassàr. Vera è la parola e la lotta è grande. Egli comprese la parola e gli fu dato d’intendere la visione. In quel tempo io, Daniele, feci penitenza per tre settimane, non mangiai cibo prelibato, non mi entrò in bocca né carne né vino e non mi unsi d’unguento, finché non furono compiute tre settimane. Il giorno ventiquattro del primo mese, mentre stavo sulla sponda del grande fiume, cioè il Tigri, alzai gli occhi e guardai, ed ecco un uomo vestito di lino, con ai fianchi una cintura d’oro di Ufaz; il suo corpo somigliava a topazio, la sua faccia aveva l’aspetto della folgore, i suoi occhi erano come fiamme di fuoco, le sue braccia e le sue gambe somigliavano a bronzo lucente e il suono delle sue parole pareva il clamore di una moltitudine. Soltanto io, Daniele, vidi la visione, mentre gli uomini che erano con me non la videro, ma un grande terrore si impadronì di loro e fuggirono a nascondersi. Io rimasi solo a contemplare quella grande visione, mentre mi sentivo senza forze; il mio colorito si fece smorto e mi vennero meno le forze. Udii il suono delle sue parole, ma, appena udito il suono delle sue parole, caddi stordito con la faccia a terra.</w:t>
      </w:r>
    </w:p>
    <w:p w14:paraId="1CD93E84"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Ed ecco, una mano mi toccò e tutto tremante mi fece alzare sulle ginocchia, appoggiato sulla palma delle mani. Poi egli mi disse: «Daniele, uomo prediletto, intendi le parole che io ti rivolgo, àlzati in piedi, perché ora sono stato mandato a te». Quando mi ebbe detto questo, io mi alzai in piedi tremando. Egli mi disse: «Non temere, Daniele, perché fin dal primo giorno in cui ti sei sforzato di intendere, umiliandoti davanti a Dio, le tue parole sono state ascoltate e io sono venuto in risposta alle tue parole. Ma il principe del regno di Persia mi si è opposto per ventun giorni: però Michele, uno dei prìncipi supremi, mi è venuto in aiuto e io l’ho lasciato là presso il principe del re di Persia; ora sono venuto per farti intendere ciò che avverrà al tuo popolo alla fine dei giorni, poiché c’è ancora una </w:t>
      </w:r>
      <w:r w:rsidRPr="00E36191">
        <w:rPr>
          <w:rFonts w:ascii="Arial" w:eastAsia="Times New Roman" w:hAnsi="Arial" w:cs="Arial"/>
          <w:i/>
          <w:iCs/>
          <w:sz w:val="24"/>
          <w:szCs w:val="24"/>
          <w:lang w:eastAsia="it-IT"/>
        </w:rPr>
        <w:lastRenderedPageBreak/>
        <w:t>visione per quei giorni». Mentre egli parlava con me in questa maniera, chinai la faccia a terra e ammutolii.</w:t>
      </w:r>
    </w:p>
    <w:p w14:paraId="55400DF1"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Ed ecco, uno con sembianze di uomo mi toccò le labbra: io aprii la bocca e parlai e dissi a colui che era in piedi davanti a me: «Signore mio, nella visione i miei dolori sono tornati su di me e ho perduto tutte le energie. Come potrebbe questo servo del mio signore parlare con il mio signore, dal momento che non è rimasto in me alcun vigore e mi manca anche il respiro?». Allora di nuovo quella figura d’uomo mi toccò, mi rese le forze e mi disse: «Non temere, uomo prediletto, pace a te, riprendi forza, rinfràncati». Mentre egli parlava con me, io mi sentii ritornare le forze e dissi: «Parli il mio signore, perché tu mi hai ridato forza». Allora mi disse: «Sai perché io sono venuto da te? Ora tornerò di nuovo a lottare con il principe di Persia, poi uscirò, ed ecco, verrà il principe di Iavan. Io ti dichiarerò ciò che è scritto nel libro della verità. Nessuno mi aiuta in questo, se non Michele, il vostro principe (Dn 10,1-21). </w:t>
      </w:r>
    </w:p>
    <w:p w14:paraId="1563B50A"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E io, nell’anno primo di Dario, il Medo, mi tenni presso di lui per dargli rinforzo e sostegno. E ora io ti manifesterò la verità. Ecco, vi saranno ancora tre re in Persia, poi il quarto acquisterà ricchezze superiori a tutti gli altri e, dopo essersi reso potente con le ricchezze, muoverà con tutti i suoi contro il regno di Iavan. Sorgerà quindi un re potente, che dominerà sopra un grande impero e farà ciò che vuole, ma appena si sarà affermato, il suo regno verrà smembrato e diviso ai quattro venti del cielo, ma non fra i suoi discendenti né con la stessa forza che egli possedeva; il suo regno sarà infatti estirpato e dato ad altri anziché ai suoi discendenti. Il re del mezzogiorno diverrà potente e uno dei suoi capitani sarà più forte di lui e il suo impero sarà grande. Dopo qualche anno faranno alleanza e la figlia del re del mezzogiorno verrà al re del settentrione per fare la pace, ma non potrà conservare la forza del suo braccio e non resisterà né lei né la sua discendenza e sarà condannata a morte insieme con i suoi seguaci, il figlio e colui che l’ha sostenuta.</w:t>
      </w:r>
    </w:p>
    <w:p w14:paraId="2D24F5FC"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In quei tempi da un germoglio delle sue radici sorgerà uno, al posto di costui, e verrà con un esercito e avanzerà contro le fortezze del re del settentrione, le assalirà e se ne impadronirà. Condurrà in Egitto i loro dèi con le loro immagini e i loro preziosi oggetti d’argento e d’oro, come preda di guerra; poi per qualche anno si asterrà dal contendere con il re del settentrione. Andrà nel regno del re del mezzogiorno e tornerà nella sua terra. Poi suo figlio si preparerà alla guerra, raccogliendo una moltitudine di grandi eserciti, con i quali avanzerà come un’inondazione: attraverserà il paese per attaccare di nuovo battaglia e giungere sino alla sua fortezza. Il re del mezzogiorno, inasprito, uscirà per combattere contro il re del settentrione, che si muoverà con un grande esercito, ma questo cadrà in potere del re del mezzogiorno, il quale, dopo aver disfatto quell’esercito, si gonfierà d’orgoglio, ma pur avendo abbattuto decine di migliaia, non per questo sarà più forte. Il re del settentrione di nuovo metterà insieme un grande esercito, più grande di quello di prima, e dopo qualche anno avanzerà con un grande esercito e con grande apparato. In quel tempo molti si alzeranno contro il re del mezzogiorno e uomini violenti del tuo popolo insorgeranno per dare compimento alla visione, ma cadranno.</w:t>
      </w:r>
    </w:p>
    <w:p w14:paraId="7DFD849B"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Il re del settentrione verrà, costruirà terrapieni e occuperà una città ben fortificata. Le forze del mezzogiorno, con truppe scelte, non potranno resistere; mancherà loro la forza per opporre resistenza. L’invasore farà ciò che vorrà e nessuno gli si potrà opporre; si stabilirà in quella magnifica terra e la distruzione sarà nelle sue mani. Quindi si proporrà di occupare tutto il regno del re del mezzogiorno, stipulerà un’alleanza con lui e gli darà sua figlia per rovinarlo, ma la cosa non riuscirà e non raggiungerà il suo scopo. Poi si volgerà verso le isole e ne prenderà molte, ma un comandante farà cessare la sua arroganza, facendola ricadere sopra di lui. Si volgerà poi verso le fortezze del proprio paese, ma inciamperà, cadrà, scomparirà. Sorgerà quindi al suo posto uno che manderà esattori nella terra che è splendore del suo regno, ma in pochi giorni sarà stroncato, non nel furore di una rivolta né in battaglia.</w:t>
      </w:r>
    </w:p>
    <w:p w14:paraId="01D53A21"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Gli succederà poi un uomo abietto, privo di dignità regale: verrà di sorpresa e occuperà il regno con la frode. Le forze armate saranno annientate davanti a lui e sarà stroncato anche il capo dell’alleanza. Non appena sarà stata stipulata un’alleanza con lui, egli agirà con la frode, crescerà e si consoliderà con poca gente. Entrerà di sorpresa nei luoghi più fertili della provincia e farà cose che né i suoi padri né i padri dei suoi padri osarono fare; distribuirà alla sua gente preda, spoglie e ricchezze e ordirà progetti contro le fortezze, ma ciò fino a un certo tempo. La sua potenza e il suo ardire lo spingeranno contro il re del mezzogiorno con un grande esercito, e il re del mezzogiorno verrà a battaglia con un grande e potente esercito, ma non potrà resistere, perché si ordiranno congiure contro di lui. I suoi stessi commensali saranno causa della sua rovina; il suo esercito sarà travolto e molti cadranno uccisi. I due re non penseranno che a farsi del male a vicenda e, seduti alla stessa tavola, parleranno con finzione, ma senza riuscire nei reciproci intenti, perché li attenderà la fine, al tempo stabilito.</w:t>
      </w:r>
    </w:p>
    <w:p w14:paraId="6C23B55D"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Egli ritornerà nel suo paese con grandi ricchezze e con in cuore l’avversione alla santa alleanza: agirà secondo i suoi piani e poi ritornerà nel suo paese. Al tempo determinato verrà di nuovo contro il paese del mezzogiorno, ma quest’ultima impresa non riuscirà come la prima. Verranno contro lui navi dei Chittìm ed egli si sentirà scoraggiato e tornerà indietro. Si volgerà infuriato e agirà contro la santa alleanza, e al suo ritorno se la intenderà con coloro che avranno abbandonato la santa alleanza. Forze da lui armate si muoveranno a profanare il santuario della cittadella, aboliranno il sacrificio quotidiano e vi metteranno l’abominio devastante. Con lusinghe egli sedurrà coloro che avranno tradito l’alleanza, ma quanti riconoscono il proprio Dio si fortificheranno e agiranno. I più saggi tra il popolo ammaestreranno molti, ma cadranno di spada, saranno dati alle fiamme, condotti in schiavitù e depredati per molti giorni. Mentre così cadranno, riceveranno un piccolo aiuto: molti però si uniranno a loro, ma senza sincerità. Alcuni saggi cadranno perché fra loro vi siano di quelli purificati, lavati, resi candidi fino al tempo della fine, che dovrà venire al tempo stabilito.</w:t>
      </w:r>
    </w:p>
    <w:p w14:paraId="30F1A587"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Il re dunque farà ciò che vuole, s’innalzerà, si magnificherà sopra ogni dio e proferirà cose inaudite contro il Dio degli dèi e avrà successo finché non sarà colma l’ira; poiché ciò che è stato decretato si compirà. Egli non si curerà neppure degli dèi dei suoi padri né del dio amato dalle donne né di altro dio, poiché egli si esalterà sopra tutti. Onorerà invece il dio delle fortezze: onorerà, con oro e argento, con gemme e con cose preziose, un dio che i suoi padri non hanno mai </w:t>
      </w:r>
      <w:r w:rsidRPr="00E36191">
        <w:rPr>
          <w:rFonts w:ascii="Arial" w:eastAsia="Times New Roman" w:hAnsi="Arial" w:cs="Arial"/>
          <w:i/>
          <w:iCs/>
          <w:sz w:val="24"/>
          <w:szCs w:val="24"/>
          <w:lang w:eastAsia="it-IT"/>
        </w:rPr>
        <w:lastRenderedPageBreak/>
        <w:t xml:space="preserve">conosciuto. Nel nome di quel dio straniero attaccherà i bastioni delle fortezze e colmerà di onori coloro che lo riconosceranno: darà loro il potere su molti e distribuirà loro terre in ricompensa. Al tempo della fine il re del mezzogiorno si scontrerà con lui e il re del settentrione gli piomberà addosso, come turbine, con carri, con cavalieri e molte navi; entrerà nel suo territorio e attraversandolo lo invaderà. Entrerà anche in quella magnifica terra e molti paesi soccomberanno. Questi però scamperanno dalla sua mano: Edom, Moab e la parte migliore degli Ammoniti. Metterà così la mano su molti paesi; neppure l’Egitto scamperà. S’impadronirà di tesori d’oro e d’argento e di tutte le cose preziose d’Egitto: i Libi e gli Etiopi saranno al suo seguito. Ma notizie dall’oriente e dal settentrione lo turberanno: egli partirà con grande ira per distruggere e disperdere molti. Pianterà le tende reali fra il mare e lo splendore della santa montagna; poi giungerà alla fine e nessuno verrà in suo aiuto (Dn 11,1-45). </w:t>
      </w:r>
    </w:p>
    <w:p w14:paraId="4167F672"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cs="Arial"/>
          <w:sz w:val="24"/>
          <w:szCs w:val="24"/>
          <w:lang w:eastAsia="it-IT"/>
        </w:rPr>
        <w:t xml:space="preserve">Ora diviene cosa giusta mettere a confronto la profezia del Libro del profeta Daniele e la profezia del Libro dell’Apocalisse di San Giovanni Apostolo. </w:t>
      </w:r>
      <w:r w:rsidRPr="00E36191">
        <w:rPr>
          <w:rFonts w:ascii="Arial" w:eastAsia="Times New Roman" w:hAnsi="Arial"/>
          <w:sz w:val="24"/>
          <w:lang w:eastAsia="it-IT"/>
        </w:rPr>
        <w:t xml:space="preserve">Nel Libro del Profeta Daniele, la storia viene letta partendo dal suo compimento e giungendo fino alla sua origine: la liberazione degli esuli da Babilonia. Chiediamo: che valore ha per noi presentare come vera profezia ciò che è già accaduto? Diciamo subito che il valore è teologicamente altissimo. Ha lo stesso valore teologico che riveste per la Chiesa la profezia sulla storia che ci offre a noi l’Apocalisse di San Giovanni Apostolo. Il Libro di Daniele vede ciò che è stato e ciò che è. Il libro dell’Apocalisse vede ciò che è stato, ciò che è e ciò che sarà. Il valore teologico è identico. </w:t>
      </w:r>
      <w:r w:rsidRPr="00E36191">
        <w:rPr>
          <w:rFonts w:ascii="Arial" w:eastAsia="Times New Roman" w:hAnsi="Arial"/>
          <w:sz w:val="24"/>
          <w:szCs w:val="24"/>
          <w:lang w:eastAsia="it-IT"/>
        </w:rPr>
        <w:t xml:space="preserve">Il valore teologico è dato dalla medesima verità che la profezia rivela e manifesta. Tutta la storia d’Israele è fatta da due agenti: da Dio e dal popolo. È fatta da Dio che sempre deve raddrizzare il popolo perché rimanga nell’alleanza. Tutto ciò che avviene nel popolo dell’alleanza ha un solo fine: riportare il popolo nell’alleanza. Se muore l’alleanza, muore il “progetto eterno” di salvezza per l’intera umanità. Quando il Signore vede il suo popolo ostinato nel distruggere la sua alleanza e di conseguenza esporre a fallimento il suo “progetto di redenzione” del mondo, subito interviene e riporta il suo popolo nell’obbedienza e nella fedeltà. Spesso però la storia è oltremodo dura. Lo richiede la durezza del cuore. </w:t>
      </w:r>
    </w:p>
    <w:p w14:paraId="4C665B6A"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Un esempio ci aiuterà a comprendere bene la verità sulla correzione del Signore. Se una persona si trova in mano una lamina di rame, è facile modellarla senza grande forza. Se ha del ferro filato tutto si muove con grande agilità. Se si vuole modellare una spranga di ferro, occorre che il ferro venga messo nel fuoco. Più spessa è la spranga di ferro e più fuoco necessita e più colpi di martello. Da un peccato veniale è facile venirne fuori e non sempre. Da un peccato mortale diviene assai più difficile. Se poi si cade nell’idolatria è impossibile da se stessi. Poiché sempre all’idolatria si aggiunge l’immoralità, in essa, se non interviene il Signore, si può anche morire. Se poi ci si abbandona al peccato contro lo Spirito Santo, si è nell’inferno già da vivi.</w:t>
      </w:r>
    </w:p>
    <w:p w14:paraId="0DCDCFD9"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Le maniere forti servono al Signore perché solo con esse si può giungere ad una salutare conversione. Solo così il popolo di Dio, guidato e sorretto dai suoi profeti, dopo esperienze dolorosissime, riprendeva la via dell’obbedienza e il ritorno nella Legge dell’alleanza. Il progetto del Signore era salvo. Dai giorni dell’Esodo fino alla venuta di Cristo Signore, sempre il Dio di Abramo, Isacco, Giacobbe è </w:t>
      </w:r>
      <w:r w:rsidRPr="00E36191">
        <w:rPr>
          <w:rFonts w:ascii="Arial" w:eastAsia="Times New Roman" w:hAnsi="Arial"/>
          <w:sz w:val="24"/>
          <w:szCs w:val="24"/>
          <w:lang w:eastAsia="it-IT"/>
        </w:rPr>
        <w:lastRenderedPageBreak/>
        <w:t>intervenuto, spesso anche con mano pesantissima, più che il fabbro con il massiccio e duro ferro, per piegarlo al giogo della Legge. Senza questi ripetuti interventi divini, non ci sarebbe stata alcuna redenzione dell’umanità, alcuna vera salvezza. Con l’Apocalisse rimane la costante storica nella sua verità. Cristo Gesù è il Signore. Suo è il regno, sua la potenza, sua la gloria nei secoli dei secoli. Dobbiamo però leggere questa costante con una variante diversa da quella che ci è fornita dal Libro di Daniele. La variante teologica si fa adesso variante cristologica.</w:t>
      </w:r>
    </w:p>
    <w:p w14:paraId="2BAB5F3F"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Il Libro dell’Apocalisse ci rivela che tutta la storia è per noi tentazione a rinnegare Cristo per consegnarci all’adorazione della bestia. Il cristiano in questa storia deve scegliere se camminare verso la città eterna del Signore, per celebrare in essa le nozze eterne con l’Agnello Immolato e Risorto, oppure se vuole finire nello stagno di fuoco per l’eternità, senza alcuna possibilità di tornare indietro. Essa ci rivela altresì che ad ogni guaio ne succede un altro, ad ogni catastrofe che finisce un’altra si aggiunge ancora più pesante. Sapendo che così è stato e così sempre sarà sulla nostra terra, il cristiano è chiamato a scegliere tra lo sposarsi con la storia e lo sposarsi con Cristo. I due sposalizi non possono essere celebrati contemporaneamente né sulla terra né dopo la morte. Uno deve essere lo sposalizio o con la terra per la terra per la morte eterna o con Cristo sulla terra e per l’eternità beata. Due sposalizi non si possono vivere, perché l’uno esclude categoricamente l’altro.</w:t>
      </w:r>
    </w:p>
    <w:p w14:paraId="6871BC31"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Chi sposa Cristo Gesù oggi, potrà essere fedele alla sua scelta, se non gli interessa più né vivere né morire, né fare questa cosa o quell’altra, né essere in questo luogo o in un altro, né svolgere un ministero anziché un altro. Chi celebra lo sposalizio con Cristo deve dare tutto di sé a Cristo, corpo, anima, spirito, pensieri, sentimenti, volontà, cuore. Deve solo vivere di purissima obbedienza. Ciò che Cristo vuole, lui vuole. Ciò che Cristo non vuole, lui non vuole. Se Cristo decide per il martirio, martirio sia. Se invece decide per altre forme di testimonianza, altre forme siano. Nel Libro di Daniele Dio decide che il rinnovamento della sua gloria in seno al popolo di Dio deve necessariamente passare per la fedeltà di Susanna alla Legge. Nel Libro dell’Apocalisse Cristo Gesù decide che la testimonianza di quanti hanno scelto lo sposalizio con lui passi attraverso vie che lui deciderà di volta in volta. Lui è il Pastore e noi le pecore, se viviamo di ascolto della sua voce. È Lui il solo ed unico Pastore della nostra vita, per tutta la nostra vita. È il Pastore nel tempo, per tutto il tempo ed è il Pastore nell’eternità. Nessun altro è il Pastore. </w:t>
      </w:r>
    </w:p>
    <w:p w14:paraId="6E4D8880"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L’Apocalisse ci rivela – ed è questa la potente sua profezia – che nella storia nulla dura, nulla è sicuro, nulla si conserva, tutto passa, tutto si trasforma, tutto svanisce, tutto vuole essere conquistato dalle potenze del male. Ogni Babilonia cade, ogni impero si evapora, ogni forza viene meno, ogni ricchezza scompare. In questa vanità, governata anche dalla forza del male, al discepolo di Gesù non resta che una sola scelta di vita: essere fedele allo sposalizio celebrato con Cristo Signore. La fedeltà sulla terra diverrà fedeltà nei secoli eterni. Ecco allora la verità che la costante cristologica dell’Apocalisse ci rivela: chi sceglie Cristo, da Cristo, nella valle oscura e tenebrosa della storia, viene condotto alle sorgenti della vita. Anche il martirio fisico è via per raggiungere nei cieli eterni le sorgenti dell’acqua della vita. Solo Cristo Gesù conduce a queste acque di vita eterna.</w:t>
      </w:r>
    </w:p>
    <w:p w14:paraId="2F7A9B80"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lastRenderedPageBreak/>
        <w:t>Il cristiano ha un altro altissimo compito o ministero da assolvere. La sua vita ha un fine ben preciso: per la sua obbedienza alla Parola di Gesù, non solo lui salverà la sua vita, renderà gloria a Cristo dinanzi a quanti non conoscono Cristo e per lui, per la sua obbedienza, molti altri crederanno in Cristo e lo sceglieranno come loro Redentore e Signore. È cosa buona spiegare o illuminare i cuori su questa verità. Il cristiano vive nel tempio della falsità, dell’inganno, delle tenebre, dell’impurità, della concupiscenza, dell’arroganza, della stoltezza, della menzogna, della calunnia, di ogni altro vizio dichiarato luce e virtù dagli adoratori del dio infernale, diabolico, satanico. Mai però deve divenire suo adoratore questo dio infernale, mai essere schiavo di esso, mai da esso si deve lasciare conquistare. Deve vivere da vero figlio di Dio in mezzo a tutti gli adorator del dio infernale, del dio del male, del dio della falsità, sapendo che solo distruggendo questo dio nel suo cuore, nella sua anima, nella sua mente, potrà aiutare ogni altro uomo perché anche lui scelga la luce di Cristo e si liberi dal mondo della falsità.</w:t>
      </w:r>
    </w:p>
    <w:p w14:paraId="0DAC40DD"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Questo dio è il dio della forza, della potenza, della superbia, dell’arroganza, della prepotenza, ad ogni livello: religioso, sociale, economico, politico, scientifico, psicologico, tecnologico. È questo il dio che fa innalzare l’uomo sopra ogni altro uomo, avendolo convinto a scardinarsi dal suo Creatore, per vivere una vita senza Dio, il vero Dio, senza Cristo, il vero Cristo, senza Chiesa, la vera Chiesa. L’uomo, ponendo questo dio sopra l’uomo, necessariamente lo pone contro l’uomo, asservendolo alla sua forza stolta, insipiente, vana, inutile e per di più dannosa e distruttrice. </w:t>
      </w:r>
    </w:p>
    <w:p w14:paraId="24411D14"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È verità. In ogni uomo regna il respiro e l’alito di Satana, il drago di spirito, il padre di ogni drago di carne. Gesù ha vinto questo drago infernale lasciandosi crocifiggere da lui per abbatterlo e sconfiggerlo nel suo corpo morto e togliergli ogni potere. Lui ha vinto le potenze delle tenebre, lasciando che le tenebre si scagliassero tutte contro la sua vita, permettendo loro che lo inchiodassero sul legno. Ma poi Lui è risorto e si è sottratto definitivamente ad ogni loro potenza, divenendo loro giudice in eterno. </w:t>
      </w:r>
    </w:p>
    <w:p w14:paraId="710543FB"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Anche il cristiano deve abbattere e distruggere il drago nel suo cuore, nella sua mente, nel suo spirito, nella sua anima, nel suo corpo. Potrà farlo solo se consegna il suo corpo a Cristo, perché Cristo per mezzo di lui sconfigga il drago che è nel suo cuore, nella sua, nella sua volontà e attesti al mondo la potenza della verità, della luce, della grazia di Cristo Gesù. Se il cristiano non darà il suo corpo a Cristo in modo pieno ed esclusivo, il drago che è nell’uomo sempre esploderà e manifesterà tutta la sua potenza, anche come arroganza, prepotenza, stoltezza, insipienza, incredulità che si trasformerà in calunnia, menzogna, falsa testimonianza per la distruzione dei suoi fratelli. Solo chi vince il drago in se stesso, nel suo corpo, potrà mostrare al mondo la bellezza della vittoria di Cristo Signore. Mostrando la bellezza di Cristo, può aiutare altri ad innamorarsi di essa.</w:t>
      </w:r>
    </w:p>
    <w:p w14:paraId="720DEB77"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Al cristiano per vincere le potenze del Male è chiesta una cosa sola: la piena, perfetta, ininterrotta obbedienza alla Parola di Cristo Gesù, secondo l’attuale, sempre nuova, immediata intelligenza e saggezza dello Spirito Santo. Quando il cristiano obbedisce, sarà il Signore a dare significato di trascendenza alla vita di </w:t>
      </w:r>
      <w:r w:rsidRPr="00E36191">
        <w:rPr>
          <w:rFonts w:ascii="Arial" w:eastAsia="Times New Roman" w:hAnsi="Arial"/>
          <w:sz w:val="24"/>
          <w:szCs w:val="24"/>
          <w:lang w:eastAsia="it-IT"/>
        </w:rPr>
        <w:lastRenderedPageBreak/>
        <w:t>immanenza, o alla vita vissuta nell’immanenza, sulla nostra terra. Sarà il Signore ad attestare al mondo la sua presenza nel discepolo di Cristo Gesù. Per l’obbedienza, nella nostra immanenza, sempre il Signore rivelerà la sua trascendenza, sempre sulla terra farà risplendere la sua divina luce e così il mondo vedrà, e se vorrà, anch’esso potrà accogliere la luce che è di Dio, ma che viene dal corpo del discepolo di Gesù. Per l’obbedienza del cristiano Dio rivelerà sulla terra la sua grande gloria.</w:t>
      </w:r>
    </w:p>
    <w:p w14:paraId="1B0F3B07"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Nell’obbedienza del cristiano, l’intervento invisibile della grazia e della verità di Cristo Gesù nel suo discepolo, viene anche trasformato in intervento visibile di Dio. Per l’obbedienza, Dio non solo invisibilmente manifesta la sua potenza, ma anche visibilmente. Il mondo vedrà e se vuole, anch’esso potrà iniziare a credere che l’uomo nuovo non è il frutto della terra, ma solo del cielo. Quando potenza o intervento invisibile di Dio diviene intervento e potenza visibile del Signore, è allora che la vera fede nascerà nei cuori. Nulla però è senza obbedienza. Tutto è dall’obbedienza.</w:t>
      </w:r>
    </w:p>
    <w:p w14:paraId="32584CB1"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b/>
          <w:bCs/>
          <w:sz w:val="24"/>
          <w:szCs w:val="24"/>
          <w:lang w:eastAsia="it-IT"/>
        </w:rPr>
        <w:t xml:space="preserve">Quinta necessaria premessa. </w:t>
      </w:r>
      <w:r w:rsidRPr="00E36191">
        <w:rPr>
          <w:rFonts w:ascii="Arial" w:eastAsia="Times New Roman" w:hAnsi="Arial"/>
          <w:sz w:val="24"/>
          <w:szCs w:val="24"/>
          <w:lang w:eastAsia="it-IT"/>
        </w:rPr>
        <w:t>L’Apocalisse nei suoi sette sigilli, sette trombe, tre guai, sette segni, sette coppe, non rivela ciò che è accaduto, rivela invece ciò che accade e ciò che accadrà. Perché il mondo intero riconosca che solo Cristo Gesù è il Signore Onnipotente, il Pantocratore. Il Re dei re e il Signore di tutti i signori che sono sulla terra, occorre che vi sia un profeta che nell’oggi della storia annunci che quanto sta accadendo o con un sigillo, o con una tromba, o con un “guai”, o con un segno o con una coppa, è frutto dell’intervento diretto o indiretto di Cristo Signore sulla storia e sugli eventi. Si è già detto che ogni segno di Dio porta con sé tre fini. Primo fine: la creazione della fede nel Dio Signore Onnipotente di colui al quale il segno direttamente è dato. Secondo fine: la creazione della purissima fede nel Dio Onnipotente e Signore in ogni altro popolo e nazione. Terzo fine: la vivificazione, la purificazione, la crescita della vera fede in quanti già credono nel Signore Dio Onnipotente. Questi tre fini devono vanno vissuti come un solo ed unico fine. C’è però una sostanziale differenza tra a fede creata dai segni dati nell’Antico Testamento e la fede che deve nascere dai segni dati lungo tutto il corso della storia del Nuovo Testamento. Nell’Antico Testamento la fede era in Dio, l’Onnipotente Creatore dell’universo e l’Onnipotente Signore del cielo e della terra, di ogni uomo e di ogni cosa. Nel Nuovo Testamento la fede è in Cristo, l’Agnello Immolato, il Crocifisso che è il Risorto. È Lui l’Onnipotente Signore, l’Onnipotente Redentore e Salvatore dell’uomo. Nessun altro è l’Onnipotente Signore e nessun altro è l’Onnipotente Salvatore. L’Agnello Immolato ha ricevuto questo potere universale dal Padre suo. Cristo Gesù nella pienezza del suo Mistero è la verità, la sola verità cui deve approdare ogni uomo, perché sia il suo Mistero il nostro mistero e la sua Vita la nostra vita. Senza la purissima fede in Cristo Gesù non c’è fede salvatrice, perché non c’è fede redentrice. Ci sono credenza che non danno vera salvezza. Non la danno perché sono prive della verità di Cristo Gesù.</w:t>
      </w:r>
    </w:p>
    <w:p w14:paraId="0082F148"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Ora chiediamoci: come può un segno, visto solo dall’Apostolo Giovanni e dato per quel tempo storico particolare, accompagnare tutta la storia dell’umanità fino al giorno della Parusia perché la nostra fede in Cristo diventi sempre più vera e perfetta e perché a questa fede approdi ogni altro uomo? Ecco la risposta: sigilli, trombe, guai, segni, coppe non sono stati dati da Cristo Gesù solo per illuminare </w:t>
      </w:r>
      <w:r w:rsidRPr="00E36191">
        <w:rPr>
          <w:rFonts w:ascii="Arial" w:eastAsia="Times New Roman" w:hAnsi="Arial"/>
          <w:sz w:val="24"/>
          <w:szCs w:val="24"/>
          <w:lang w:eastAsia="it-IT"/>
        </w:rPr>
        <w:lastRenderedPageBreak/>
        <w:t>quel particolare momento storico della Chiesa. Ogni giorno essi vengono dati nella storia personale e nella storia comunitaria. Ogni giorno vengono dati nella storia della Chiesa e nella storia dell’umanità. Poiché sono segni che sempre verranno dati, accorre che nella Chiesa vi siano sempre veri profeti che rivelino alla Chiesa e al mondo che ci si trova dinanzi ad una vera opera di Cristo Gesù e che si è di fronte ad una sua vera manifestazione della sua grazia per la nostra conversione e per chiamare a Lui tutte le genti, perché obbediscano alla fede.</w:t>
      </w:r>
    </w:p>
    <w:p w14:paraId="3A6EF581"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Ad ogni segno che Cristo Gesù dona non si può mai rispondere con la sola preghiera anche se innalzata al cielo con forme eclatanti, oggi però innalzata al Dio unico e non invece a Lui, a Cristo Gesù, perché il segno possa avere fine. Oggi si è giunti finanche a vergognarci di pronunciare il nome di Cristo Signore. Occorre che prima si annunci la verità del segno e il fine per cui esso è stato donato affinché ogni uomo abbracci la verità e realizzi il fine. È qui oggi il nostro grande fallimento, fallimento come Chiesa e fallimento come singoli discepoli di Gesù. Si chiedono preghiere, si chiedono elemosine e aiutai materiali, si chiede grande solidarietà. Ma non si sente mai una parola che doni al segno sia la sua verità e sia il suo vero fine. Addirittura si giunge a chiedere nella preghiera che il segno finisca pe poter continuare la vita dissennata, sregolata, dissipata, peccaminosa di prima, anzi con più impegno e con trasgressioni ancora peggiori. Questo accade per l’assenza dei veri profeti di Cristo Gesù. In verità oggi molti vengono dichiarati profeti, ma sono profeti solo dell’immanenza e per questo sono falsi profeti. Il vero profeta è sempre il profeta della Trascendenza, del Soprannaturale, della verità di Cristo Gesù, della sua Signoria universale, della sua Onnipotenza, della sua Redenzione, della sua Salvezza, della sua grazia, della sua Parola, del suo Mistero. </w:t>
      </w:r>
    </w:p>
    <w:p w14:paraId="4DCD1EFE"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Fatte queste necessarie premesse, ora è cosa giusta che ci si dedichi a scoprire e a mettere in luce quanto il segno ci vuole rivelare del Mistero di Cristo Gesù e della sua verità che è insieme eterna, divina, trascendente, soprannaturale, umana, crocifissa, risorta, ascesa al cielo, verità che proclama che solo Lui è il Signore dell’universo e solo Lui è il Giudice dei vivi e dei morti, solo Lui è il Redentore, solo Lui è il Salvatore, solo Lui è il Necessario universale ed eterno, solo Lui è il Differente da ogni altro uomo e solo Lui è il Differente da ogni altro Dio che l’uomo pensa sia vero Dio e a lui accorda la sua fede. Solo Lui è “Io Sono”. Tutti gli altri sono: “Io non sono e mai potrò essere”. Solo Lui è il mio Dio, il mio Redentore, il mio Salvatore potente, la mia vita e la mia risurrezione. Solo Lui e nessun altro, perché ogni altro è “Io non sono”. </w:t>
      </w:r>
    </w:p>
    <w:p w14:paraId="512AE65E"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cs="Arial"/>
          <w:b/>
          <w:bCs/>
          <w:sz w:val="24"/>
          <w:szCs w:val="20"/>
          <w:lang w:eastAsia="it-IT"/>
        </w:rPr>
        <w:t>V 6,1:</w:t>
      </w:r>
      <w:r w:rsidRPr="00E36191">
        <w:rPr>
          <w:rFonts w:ascii="Arial" w:eastAsia="Times New Roman" w:hAnsi="Arial" w:cs="Arial"/>
          <w:sz w:val="24"/>
          <w:szCs w:val="20"/>
          <w:lang w:eastAsia="it-IT"/>
        </w:rPr>
        <w:t xml:space="preserve"> </w:t>
      </w:r>
      <w:bookmarkStart w:id="524" w:name="_Hlk135990476"/>
      <w:r w:rsidRPr="00E36191">
        <w:rPr>
          <w:rFonts w:ascii="Arial" w:eastAsia="Times New Roman" w:hAnsi="Arial" w:cs="Arial"/>
          <w:sz w:val="24"/>
          <w:szCs w:val="20"/>
          <w:lang w:eastAsia="it-IT"/>
        </w:rPr>
        <w:t xml:space="preserve">E vidi, quando l’Agnello sciolse il primo dei sette sigilli, e udii il primo dei quattro esseri viventi che diceva come con voce di tuono: «Vieni». </w:t>
      </w:r>
      <w:bookmarkEnd w:id="524"/>
      <w:r w:rsidRPr="00E36191">
        <w:rPr>
          <w:rFonts w:ascii="Arial" w:eastAsia="Times New Roman" w:hAnsi="Arial" w:cs="Arial"/>
          <w:sz w:val="24"/>
          <w:szCs w:val="24"/>
          <w:lang w:val="fr-FR" w:eastAsia="it-IT"/>
        </w:rPr>
        <w:t>Et vidi quod aperuisset agnus unum de septem signaculis et audivi unum de quattuor animalibus dicentem tamquam vocem tonitrui veni.</w:t>
      </w:r>
      <w:r w:rsidRPr="00E36191">
        <w:rPr>
          <w:rFonts w:ascii="Greek" w:eastAsia="Times New Roman" w:hAnsi="Greek" w:cs="Greek"/>
          <w:sz w:val="26"/>
          <w:szCs w:val="26"/>
          <w:lang w:val="fr-FR" w:eastAsia="it-IT"/>
        </w:rPr>
        <w:t xml:space="preserve"> Kaˆ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don Óte ½noixen tÕ ¢rn…on m…an ™k tîn ˜pt¦ sfrag…dwn, kaˆ ½kousa ˜nÕj ™k tîn tess£rwn zówn lšgontoj æj fwn¾ brontÁj, ”Ercou.</w:t>
      </w:r>
    </w:p>
    <w:p w14:paraId="75D473C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0"/>
          <w:lang w:eastAsia="it-IT"/>
        </w:rPr>
      </w:pPr>
      <w:r w:rsidRPr="00E36191">
        <w:rPr>
          <w:rFonts w:ascii="Arial" w:eastAsia="Times New Roman" w:hAnsi="Arial" w:cs="Arial"/>
          <w:i/>
          <w:iCs/>
          <w:sz w:val="24"/>
          <w:szCs w:val="20"/>
          <w:lang w:eastAsia="it-IT"/>
        </w:rPr>
        <w:t xml:space="preserve">E vidi, quando l’Agnello sciolse il primo dei sette sigilli, e udii il primo dei quattro esseri viventi che diceva come con voce di tuono: «Vieni». </w:t>
      </w:r>
      <w:r w:rsidRPr="00E36191">
        <w:rPr>
          <w:rFonts w:ascii="Arial" w:eastAsia="Times New Roman" w:hAnsi="Arial" w:cs="Arial"/>
          <w:sz w:val="24"/>
          <w:szCs w:val="20"/>
          <w:lang w:eastAsia="it-IT"/>
        </w:rPr>
        <w:t xml:space="preserve">Dopo aver ricevuto il Libro dalla mano destra di Colui che sedeva sul trono, l’Agnello scioglie il primo dei sette sigilli. Non appena il sigillo viene aperto, l’Apostolo Giovanni ode il primo </w:t>
      </w:r>
      <w:r w:rsidRPr="00E36191">
        <w:rPr>
          <w:rFonts w:ascii="Arial" w:eastAsia="Times New Roman" w:hAnsi="Arial" w:cs="Arial"/>
          <w:sz w:val="24"/>
          <w:szCs w:val="20"/>
          <w:lang w:eastAsia="it-IT"/>
        </w:rPr>
        <w:lastRenderedPageBreak/>
        <w:t xml:space="preserve">dei quattro esser viventi che dice come con voce di tuono: “Vieni”. Chi è invitato a venire è rivelato dal versetto che segue. Il primo dei quattro esseri viventi altro non fa che chiamare colui che deve venire perché compia ciò che a lui è stato ordinato o comandato. Così l’Agnello Immolato apre il sigillo e il primo dei quattro esseri vivente invita al compimento di quanto vi è scritto nella pagina aperta del Libro. </w:t>
      </w:r>
    </w:p>
    <w:p w14:paraId="726B362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Per comprendere quanto si trova scritto nel Libro sigillato, è cosa giusta leggere quanto già è stato profetizzato nell’Antico Testamento. Questa lettura ci aiuterà ad entrare nella purezza e pienezza della verità contenuta nel Libro dell’Apocalisse. Ecco il tenore delle Antiche Profezie:</w:t>
      </w:r>
    </w:p>
    <w:p w14:paraId="160A008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Il ventiquattro dell’undicesimo mese, cioè il mese di Sebat, l’anno secondo di Dario, questa parola del Signore fu rivolta al profeta Zaccaria, figlio di Berechia, figlio di Iddo. Io ebbi una visione di notte. Un uomo, in groppa a un cavallo rosso, stava fra i mirti in una valle profonda; dietro a lui stavano altri cavalli rossi, sauri e bianchi. Io domandai: «Mio signore, che cosa significano queste cose?». L’angelo che parlava con me mi rispose: «Io ti indicherò ciò che esse significano». Allora l’uomo che stava fra i mirti prese a dire: «Questi sono coloro che il Signore ha inviato a percorrere la terra». Si rivolsero infatti all’angelo del Signore che stava fra i mirti e gli dissero: «Abbiamo percorso la terra: è tutta tranquilla». </w:t>
      </w:r>
    </w:p>
    <w:p w14:paraId="18C37DC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Allora l’angelo del Signore disse: «Signore degli eserciti, fino a quando rifiuterai di avere pietà di Gerusalemme e delle città di Giuda, contro le quali sei sdegnato? Sono ormai settant’anni!». E all’angelo che parlava con me il Signore rivolse parole buone, piene di conforto. Poi l’angelo che parlava con me mi disse: «Fa’ sapere questo: Così dice il Signore degli eserciti: Io sono molto geloso di Gerusalemme e di Sion, ma ardo di sdegno contro le nazioni superbe, poiché, mentre io ero poco sdegnato, esse cooperarono al disastro. Perciò dice il Signore: Io di nuovo mi volgo con compassione a Gerusalemme: la mia casa vi sarà riedificata – oracolo del Signore degli eserciti – e la corda del muratore sarà tesa di nuovo sopra Gerusalemme. Fa’ sapere anche questo: Così dice il Signore degli eserciti: Le mie città avranno sovrabbondanza di beni, il Signore consolerà ancora Sion ed eleggerà di nuovo Gerusalemme» (Zac 1,7-17),</w:t>
      </w:r>
    </w:p>
    <w:p w14:paraId="1EBD3EB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Alzai ancora gli occhi per osservare, ed ecco quattro carri uscire in mezzo a due montagne e le montagne erano di bronzo. Il primo carro aveva cavalli rossi, il secondo cavalli neri, il terzo cavalli bianchi e il quarto cavalli pezzati, screziati. Domandai all’angelo che parlava con me: «Che cosa significano quelli, mio signore?». E l’angelo: «Sono i quattro venti del cielo che partono dopo essersi presentati al Signore di tutta la terra. I cavalli neri vanno verso la terra del settentrione, seguiti da quelli bianchi; i pezzati invece si dirigono verso la terra del mezzogiorno, quelli screziati escono e fremono di percorrere la terra». Egli disse loro: «Andate, percorrete la terra». Essi partirono per percorrere la terra. Poi mi chiamò e mi disse: «Ecco, quelli che vanno verso la terra del settentrione calmano il mio spirito su quella terra» (Zac 6,1-8).</w:t>
      </w:r>
    </w:p>
    <w:p w14:paraId="5D1BE33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Non vi farete idoli, né vi erigerete immagini scolpite o stele, né permetterete che nella vostra terra vi sia pietra ornata di figure, per prostrarvi davanti ad essa; poiché io sono il Signore, vostro Dio. Osserverete i miei sabati e porterete rispetto </w:t>
      </w:r>
      <w:r w:rsidRPr="00E36191">
        <w:rPr>
          <w:rFonts w:ascii="Arial" w:eastAsia="Times New Roman" w:hAnsi="Arial" w:cs="Arial"/>
          <w:i/>
          <w:iCs/>
          <w:sz w:val="24"/>
          <w:szCs w:val="20"/>
          <w:lang w:eastAsia="it-IT"/>
        </w:rPr>
        <w:lastRenderedPageBreak/>
        <w:t>al mio santuario. Io sono il Signore. 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 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 Io mi volgerò a voi, vi renderò fecondi e vi moltiplicherò e confermerò la mia alleanza con voi. Voi mangerete del vecchio raccolto, serbato a lungo, e dovrete disfarvi del raccolto vecchio per far posto al nuovo. 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11E9CFE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 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51D915C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 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 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w:t>
      </w:r>
      <w:r w:rsidRPr="00E36191">
        <w:rPr>
          <w:rFonts w:ascii="Arial" w:eastAsia="Times New Roman" w:hAnsi="Arial" w:cs="Arial"/>
          <w:i/>
          <w:iCs/>
          <w:sz w:val="24"/>
          <w:szCs w:val="20"/>
          <w:lang w:eastAsia="it-IT"/>
        </w:rPr>
        <w:lastRenderedPageBreak/>
        <w:t>nazioni e sguainerò la spada dietro di voi; la vostra terra sarà desolata e le vostre città saranno deserte.</w:t>
      </w:r>
    </w:p>
    <w:p w14:paraId="1026274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 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 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22BC8A8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Questi sono gli statuti, le prescrizioni e le leggi che il Signore stabilì fra sé e gli Israeliti, sul monte Sinai, per mezzo di Mosè (Lev 26,1-46).</w:t>
      </w:r>
    </w:p>
    <w:p w14:paraId="361C4E4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w:t>
      </w:r>
    </w:p>
    <w:p w14:paraId="76F44B8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w:t>
      </w:r>
      <w:r w:rsidRPr="00E36191">
        <w:rPr>
          <w:rFonts w:ascii="Arial" w:eastAsia="Times New Roman" w:hAnsi="Arial" w:cs="Arial"/>
          <w:i/>
          <w:iCs/>
          <w:sz w:val="24"/>
          <w:szCs w:val="20"/>
          <w:lang w:eastAsia="it-IT"/>
        </w:rPr>
        <w:lastRenderedPageBreak/>
        <w:t xml:space="preserve">di mucca e latte di pecora insieme con grasso di agnelli, arieti di Basan e capri, fior di farina di frumento e sangue di uva, che bevevi spumeggiante. Iesurùn si è ingrassato e ha recalcitrato, – sì, ti sei ingrassato, impinguato, rimpinzato – e ha respinto il Dio che lo aveva fatto, ha disprezzato la Roccia, sua salvezza. </w:t>
      </w:r>
    </w:p>
    <w:p w14:paraId="1501F09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w:t>
      </w:r>
    </w:p>
    <w:p w14:paraId="0678224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49C7F1E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w:t>
      </w:r>
    </w:p>
    <w:p w14:paraId="1699262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w:t>
      </w:r>
    </w:p>
    <w:p w14:paraId="0C58A4B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Figlio dell’uomo, prendi una spada affilata, usala come un rasoio da barbiere e raditi i capelli e la barba. Poi prendi una bilancia e dividi i peli tagliati. Un terzo lo brucerai sul fuoco in mezzo alla città al termine dei giorni dell’assedio. Prenderai un altro terzo e lo taglierai con la spada intorno alla città. Disperderai al vento l’ultimo terzo, mentre io sguainerò la spada dietro a loro.</w:t>
      </w:r>
    </w:p>
    <w:p w14:paraId="3FB2F8F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Conservane solo alcuni e li legherai al lembo del tuo mantello; ne prenderai ancora una piccola parte e li getterai sulla brace e da essi si sprigionerà il fuoco e li brucerai. A tutta la casa d’Israele riferirai: Così dice il Signore Dio: Questa è Gerusalemme! Io l’avevo collocata in mezzo alle nazioni e circondata di paesi stranieri. Essa si è ribellata con empietà alle mie norme più delle nazioni e alle mie leggi più dei paesi che la circondano: hanno disprezzato le mie norme e non hanno camminato secondo le mie leggi. Perciò, dice il Signore Dio: Poiché voi siete più ribelli delle nazioni che vi circondano, non avete camminato secondo le mie leggi, non avete osservato le mie norme e neppure avete agito secondo le norme delle nazioni che vi stanno intorno, ebbene, così dice il Signore Dio: Ecco, anch’io sono contro di te! Farò giustizia di te di fronte alle nazioni. Farò a te quanto non ho mai fatto e non farò mai più, a causa delle tue colpe abominevoli. Perciò in mezzo a te i padri divoreranno i figli e i figli divoreranno i padri. Porterò a compimento i miei giudizi contro di te e disperderò ai quattro venti quello che resterà di te. Com’è vero che io vivo, oracolo del Signore Dio: poiché tu hai profanato il mio santuario con tutte le tue nefandezze e con tutte le tue abominazioni, anche io raderò tutto, il mio occhio non si impietosirà, non avrò compassione. Un terzo dei tuoi morirà di peste e perirà di fame in mezzo a te; un terzo cadrà di spada attorno a te e l’altro terzo lo disperderò a tutti i venti e li inseguirò con la spada sguainata. Allora darò sfogo alla mia ira, scaricherò su di loro il mio furore e mi vendicherò; allora sapranno che io, il Signore, avevo parlato con sdegno, quando sfogherò su di loro il mio furore. Ti ridurrò a un deserto, a un obbrobrio in mezzo alle nazioni circostanti, sotto gli sguardi di tutti i passanti. Sarai un obbrobrio e un vituperio, un esempio e un orrore per le genti che ti circondano – io, il Signore, ho parlato – quando in mezzo a te farò giustizia, con sdegno e furore, con terribile vendetta, quando scoccherò contro di voi le terribili frecce della fame, che portano distruzione e che lancerò per distruggervi, e quando aumenterò la fame contro di voi, togliendovi la riserva del pane. Allora manderò contro di voi la fame e le belve, che ti distruggeranno i figli; in mezzo a te passeranno la peste e la strage, mentre farò piombare sopra di te la spada. Io, il Signore, ho parlato» (Ez 5,1-17).</w:t>
      </w:r>
    </w:p>
    <w:p w14:paraId="5004D27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Mi fu quindi rivolta questa parola del Signore: «Figlio dell’uomo, volgiti verso i monti d’Israele e profetizza contro di essi: Monti d’Israele, udite la parola del Signore Dio. Così dice il Signore Dio ai monti e alle colline, alle gole e alle valli: Ecco, manderò sopra di voi la spada e distruggerò le vostre alture. I vostri altari saranno demoliti e quelli per l’incenso infranti, getterò i vostri cadaveri davanti ai vostri idoli e disseminerò le vostre ossa intorno ai vostri altari. Su tutto il vostro suolo dove abitate, le città saranno devastate, le alture verranno rese deserte, in modo che i vostri altari siano devastati e resi deserti, e siano frantumati e scompaiano i vostri idoli, siano spezzati i vostri altari per l’incenso e siano eliminate le vostre opere. Trafitti a morte cadranno in mezzo a voi e saprete che io sono il Signore. Tuttavia farò sopravvivere in mezzo alle nazioni alcuni di voi </w:t>
      </w:r>
      <w:r w:rsidRPr="00E36191">
        <w:rPr>
          <w:rFonts w:ascii="Arial" w:eastAsia="Times New Roman" w:hAnsi="Arial" w:cs="Arial"/>
          <w:i/>
          <w:iCs/>
          <w:sz w:val="24"/>
          <w:szCs w:val="20"/>
          <w:lang w:eastAsia="it-IT"/>
        </w:rPr>
        <w:lastRenderedPageBreak/>
        <w:t>scampati alla spada, quando vi disperderò nei vari paesi. I vostri scampati si ricorderanno di me fra le nazioni in mezzo alle quali saranno deportati: io, infatti, spezzerò il loro cuore infedele, che si è allontanato da me, e i loro occhi, che si sono prostituiti ai loro idoli; avranno orrore di se stessi per le iniquità commesse e per tutti i loro abomini. Sapranno allora che io sono il Signore e che non ho minacciato invano di infliggere loro questi mali.</w:t>
      </w:r>
    </w:p>
    <w:p w14:paraId="640B4A2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Così dice il Signore Dio: Batti le mani, pesta i piedi e di’: “Ohimè, per tutti i loro orribili abomini il popolo d’Israele perirà di spada, di fame e di peste! Chi è lontano morirà di peste, chi è vicino cadrà di spada, chi è assediato morirà di fame: sfogherò su di loro il mio sdegno”. Saprete allora che io sono il Signore, quando i loro cadaveri giaceranno fra i loro idoli, intorno ai loro altari, su ogni colle elevato, su ogni cima di monte, sotto ogni albero verde e ogni quercia frondosa, dovunque hanno bruciato profumi soavi ai loro idoli. Stenderò la mano su di loro e renderò la terra desolata e brulla, dal deserto fino a Ribla, dovunque dimorino; sapranno allora che io sono il Signore» (Ez 6,1-14). </w:t>
      </w:r>
    </w:p>
    <w:p w14:paraId="20282D4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Mi fu rivolta questa parola del Signore: «Ora, figlio dell’uomo, riferisci: Così dice il Signore Dio alla terra d’Israele. Ecco la fine: essa giunge sino ai quattro estremi della terra. Ora che su di te pende la fine, io scaglio contro di te la mia ira, per giudicarti secondo le tue opere e per domandarti conto di tutti i tuoi abomini. Non avrà pietà di te il mio occhio e non avrò compassione, ma ti riterrò responsabile della tua condotta e diverranno palesi in mezzo a te i tuoi abomini; saprete allora che io sono il Signore. Così dice il Signore Dio: Ecco, arriva sventura su sventura. Viene la fine, viene su di te: ecco, viene! Viene il tuo turno, o abitante della terra: arriva il tempo, è prossimo il giorno terribile e non di tripudio sui monti. Ora, fra breve, rovescerò il mio furore su di te, e su di te darò sfogo alla mia ira, per giudicarti secondo le tue opere e per domandarti conto di tutti i tuoi abomini. Non avrà pietà di te il mio occhio e non avrò compassione, ma ti riterrò responsabile della tua condotta e diverranno palesi in mezzo a te i tuoi abomini: saprete allora che sono io, il Signore, colui che colpisce. Ecco il giorno, eccolo: arriva. È giunto il tuo turno. L’ingiustizia fiorisce, germoglia l’orgoglio e regna la violenza, scettro della malvagità. E giunto il tempo, è vicino il giorno: chi ha comprato non si allieti, chi ha venduto non rimpianga, perché l’ira pende su tutti! Chi ha venduto non tornerà in possesso di ciò che ha venduto, anche se rimarrà in vita, perché la condanna contro il loro fasto non sarà revocata e nessuno, per la sua perversità, potrà salvare la sua esistenza.</w:t>
      </w:r>
    </w:p>
    <w:p w14:paraId="405DF3B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Si suona il corno e tutto è pronto; ma nessuno muove a battaglia, perché il mio furore è contro tutta quella moltitudine. La spada all’esterno, la peste e la fame di dentro: chi è in campagna perirà di spada, chi è in città sarà divorato dalla fame e dalla peste. Chi di loro potrà fuggire e salvarsi sui monti, gemerà come le colombe delle valli, ognuno per la sua iniquità.</w:t>
      </w:r>
    </w:p>
    <w:p w14:paraId="6F5B245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Tutte le mani si indeboliranno e tutte le ginocchia si scioglieranno come acqua. Vestiranno il sacco e lo spavento li avvolgerà. Su tutti i volti sarà la vergogna e tutte le teste saranno rasate. Getteranno l’argento per le strade e il loro oro si cambierà in immondizia, con esso non si sfameranno, non si riempiranno il ventre, perché è stato per loro causa di peccato. Della bellezza dei loro gioielli fecero oggetto d’orgoglio e fabbricarono con essi le abominevoli statue dei loro </w:t>
      </w:r>
      <w:r w:rsidRPr="00E36191">
        <w:rPr>
          <w:rFonts w:ascii="Arial" w:eastAsia="Times New Roman" w:hAnsi="Arial" w:cs="Arial"/>
          <w:i/>
          <w:iCs/>
          <w:sz w:val="24"/>
          <w:szCs w:val="20"/>
          <w:lang w:eastAsia="it-IT"/>
        </w:rPr>
        <w:lastRenderedPageBreak/>
        <w:t xml:space="preserve">idoli. Per questo li tratterò come immondizia, li darò in preda agli stranieri e saranno bottino per i malvagi della terra che li profaneranno. Distoglierò da loro la mia faccia, sarà profanato il mio tesoro, vi entreranno i ladri e lo profaneranno. Prepàrati una catena, poiché il paese è pieno di assassini e la città è colma di violenza. Io manderò i popoli più feroci e s’impadroniranno delle loro case, abbatterò la superbia dei potenti, i santuari saranno profanati. Giungerà l’angoscia e cercheranno pace, ma pace non vi sarà. Sventura seguirà a sventura, allarme succederà ad allarme: ai profeti chiederanno responsi, ai sacerdoti verrà meno la legge, agli anziani il consiglio. Il re sarà in lutto, il principe sarà ammantato di desolazione. Tremeranno le mani della popolazione del paese. Li tratterò secondo la loro condotta, li giudicherò secondo i loro giudizi: così sapranno che io sono il Signore» (Ez 7,1.27). </w:t>
      </w:r>
    </w:p>
    <w:p w14:paraId="168E29A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Mi fu rivolta questa parola del Signore: «Figlio dell’uomo, tu abiti in mezzo a una genìa di ribelli, che hanno occhi per vedere e non vedono, hanno orecchi per udire e non odono, perché sono una genìa di ribelli. Tu, figlio dell’uomo, fatti un bagaglio da esule e di giorno, davanti ai loro occhi, prepàrati a emigrare; davanti ai loro occhi emigrerai dal luogo dove stai verso un altro luogo. Forse comprenderanno che sono una genìa di ribelli. Davanti ai loro occhi prepara di giorno il tuo bagaglio, come fosse il bagaglio di un esule. Davanti a loro uscirai però al tramonto, come partono gli esiliati. Fa’ alla loro presenza un’apertura nel muro ed esci di lì. Alla loro presenza mettiti il bagaglio sulle spalle ed esci nell’oscurità. Ti coprirai la faccia, in modo da non vedere il paese, perché io ho fatto di te un simbolo per gli Israeliti». Io feci come mi era stato comandato: preparai di giorno il mio bagaglio come quello di un esule e, sul tramonto, feci un foro nel muro con le mani. Uscii nell’oscurità e sotto i loro occhi mi misi il bagaglio sulle spalle. Al mattino mi fu rivolta questa parola del Signore: «Figlio dell’uomo, non ti ha chiesto la casa d’Israele, quella genìa di ribelli, che cosa stai facendo? Rispondi loro: Così dice il Signore Dio: Questo messaggio è per il principe di Gerusalemme e per tutta la casa d’Israele che vi abita.</w:t>
      </w:r>
    </w:p>
    <w:p w14:paraId="66E08B8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Tu dirai: Io sono un simbolo per voi. Quello che ho fatto io, sarà fatto a loro; saranno deportati e andranno in schiavitù. Il principe che è in mezzo a loro si caricherà il bagaglio sulle spalle, nell’oscurità, e uscirà per la breccia che verrà fatta nel muro per farlo partire; si coprirà il viso, per non vedere con gli occhi il paese. Stenderò su di lui la mia rete e rimarrà preso nel mio laccio: lo condurrò nella terra dei Caldei, a Babilonia, ma non la vedrà e là morirà. Disperderò ai quattro venti quanti sono intorno a lui, le sue guardie e tutte le sue truppe; snuderò contro di loro la spada. Quando li avrò dispersi fra le nazioni e li avrò disseminati in paesi stranieri, allora sapranno che io sono il Signore. Tuttavia ne risparmierò alcuni, scampati alla spada, alla fame e alla peste, perché raccontino tutti i loro abomini alle nazioni fra le quali andranno; allora sapranno che io sono il Signore». Mi fu rivolta questa parola del Signore: «Figlio dell’uomo, mangia il pane con paura e bevi l’acqua con trepidazione e con angoscia. Dirai alla popolazione del paese: Così dice il Signore Dio agli abitanti di Gerusalemme, alla terra d’Israele: Mangeranno il loro pane nell’angoscia e berranno la loro acqua nella desolazione, perché la loro terra sarà spogliata della sua abbondanza, a causa dell’empietà di tutti i suoi abitanti. Le città popolose saranno distrutte e la campagna ridotta a un deserto; saprete allora che io sono il Signore».</w:t>
      </w:r>
    </w:p>
    <w:p w14:paraId="4F5501F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 xml:space="preserve">Mi fu rivolta questa parola del Signore: «Figlio dell’uomo, che cos’è questo proverbio che si va ripetendo nella terra d’Israele: “Passano i giorni e ogni visione svanisce”? Ebbene, riferisci loro: Così dice il Signore Dio: Farò cessare questo proverbio e non lo si sentirà più ripetere in Israele. Anzi riferisci loro: Si avvicinano i giorni in cui si avvererà ogni visione. Infatti non ci sarà più visione falsa né vaticinio fallace in mezzo alla casa d’Israele, perché io, il Signore, parlerò e attuerò la parola che ho detto; non sarà ritardata. Anzi, ai vostri giorni, o genìa di ribelli, pronuncerò una parola e l’attuerò». Oracolo del Signore Dio. Mi fu rivolta questa parola del Signore: «Figlio dell’uomo, ecco, la casa d’Israele va dicendo: “La visione che costui vede è per i giorni futuri; costui predice per i tempi lontani”. Ebbene, riferisci loro: Dice il Signore Dio: Non sarà ritardata più a lungo ogni mia parola: la parola che dirò, l’eseguirò». Oracolo del Signore Dio (Ez 12,1-28). </w:t>
      </w:r>
    </w:p>
    <w:p w14:paraId="0B3A729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Vennero a trovarmi alcuni anziani d’Israele e sedettero dinanzi a me. Mi fu rivolta allora questa parola del Signore: «Figlio dell’uomo, questi uomini hanno posto i loro idoli nel proprio cuore e approfittano di ogni occasione per peccare. Mi lascerò consultare da loro? Parla quindi e di’ loro: Dice il Signore Dio: A chiunque della casa d’Israele avrà posto i suoi idoli nel proprio cuore e avrà approfittato di ogni occasione per peccare e verrà dal profeta, io, il Signore, risponderò in base alla moltitudine dei suoi idoli; così raggiungerò il cuore della casa d’Israele che si è allontanata da me a causa di tutti i suoi idoli. Riferisci pertanto alla casa d’Israele: Dice il Signore Dio: Convertitevi, abbandonate i vostri idoli e distogliete la faccia da tutti i vostri abomini, poiché a chiunque della casa d’Israele e a ogni straniero abitante in Israele che si allontana da me e pone nel proprio cuore i suoi idoli e approfitta di ogni occasione per peccare e viene dal profeta a consultarmi, io stesso, il Signore, risponderò. Distoglierò la faccia da costui e ne farò un esempio proverbiale, e lo sterminerò dal mio popolo: così saprete che io sono il Signore. Se un profeta si inganna e fa una profezia, io, il Signore, lascio nell’inganno quel profeta: stenderò la mano contro di lui e lo cancellerò dal mio popolo Israele. Popolo e profeta porteranno la pena della loro iniquità. La pena di chi consulta sarà uguale a quella del profeta, perché la casa d’Israele non vada più errando lontano da me né più si contamini con tutte le sue prevaricazioni: essi saranno il mio popolo e io sarò il loro Dio». Oracolo del Signore Dio.</w:t>
      </w:r>
    </w:p>
    <w:p w14:paraId="5C4A2A3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Mi fu rivolta questa parola del Signore: «Figlio dell’uomo, se una terra pecca contro di me e si rende infedele, io stendo la mano sopra di essa, le tolgo la riserva del pane, le mando contro la fame e stermino uomini e bestie; anche se in quella terra vivessero questi tre uomini: Noè, Daniele e Giobbe, essi con la loro giustizia salverebbero solo se stessi, oracolo del Signore Dio. Oppure, se io facessi invadere quella terra da bestie feroci, tali che la privassero dei suoi figli e ne facessero un deserto impercorribile a causa delle bestie feroci, anche se in quella terra ci fossero questi tre uomini, giuro com’è vero ch’io vivo, oracolo del Signore Dio: non salverebbero figli né figlie. Essi soltanto si salverebbero, ma la terra sarebbe un deserto.</w:t>
      </w:r>
    </w:p>
    <w:p w14:paraId="2441B43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Oppure, se io mandassi la spada contro quella terra e dicessi: “Spada, percorri quella terra”, e così sterminassi uomini e bestie, anche se in quella terra ci fossero questi tre uomini, giuro com’è vero che io vivo, oracolo del Signore Dio: non salverebbero figli né figlie. Essi soltanto si salverebbero. Oppure, se io mandassi la peste contro quella terra e sfogassi nel sangue il mio sdegno e </w:t>
      </w:r>
      <w:r w:rsidRPr="00E36191">
        <w:rPr>
          <w:rFonts w:ascii="Arial" w:eastAsia="Times New Roman" w:hAnsi="Arial" w:cs="Arial"/>
          <w:i/>
          <w:iCs/>
          <w:sz w:val="24"/>
          <w:szCs w:val="20"/>
          <w:lang w:eastAsia="it-IT"/>
        </w:rPr>
        <w:lastRenderedPageBreak/>
        <w:t>sterminassi uomini e bestie, anche se in quella terra ci fossero Noè, Daniele e Giobbe, giuro com’è vero che io vivo, oracolo del Signore Dio: non salverebbero figli né figlie. Essi soltanto si salverebbero per la loro giustizia.</w:t>
      </w:r>
    </w:p>
    <w:p w14:paraId="07ABFCC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Dice infatti il Signore Dio: Quando manderò contro Gerusalemme i miei quattro tremendi castighi: la spada, la fame, le bestie feroci e la peste, per estirpare da essa uomini e bestie, ecco, vi sarà un resto che si metterà in salvo con i figli e le figlie. Essi verranno da voi, perché vediate la loro condotta e le loro opere e vi consoliate del male che ho mandato contro Gerusalemme, di quanto ho mandato contro di essa. Essi vi consoleranno quando vedrete la loro condotta e le loro opere e saprete che non ho fatto senza ragione quello che ho fatto contro di essa». Oracolo del Signore Dio (Ez 14,1-23). </w:t>
      </w:r>
    </w:p>
    <w:p w14:paraId="6C0CFA6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48EEAC9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 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 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w:t>
      </w:r>
      <w:r w:rsidRPr="00E36191">
        <w:rPr>
          <w:rFonts w:ascii="Arial" w:eastAsia="Times New Roman" w:hAnsi="Arial" w:cs="Arial"/>
          <w:i/>
          <w:iCs/>
          <w:sz w:val="24"/>
          <w:szCs w:val="20"/>
          <w:lang w:eastAsia="it-IT"/>
        </w:rPr>
        <w:lastRenderedPageBreak/>
        <w:t>Voi andate dicendo: “Non è retta la via del Signore”. Giudicherò ciascuno di voi secondo la sua condotta, o casa d’Israele».</w:t>
      </w:r>
    </w:p>
    <w:p w14:paraId="075FE3D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 Mi fu rivolta questa parola del Signore: «Figlio dell’uomo, gli abitanti di quelle rovine, nella terra d’Israele, vanno dicendo: “Abramo era uno solo ed ebbe in possesso la terra e noi siamo molti: a noi dunque è stata data in possesso la terra!”.</w:t>
      </w:r>
    </w:p>
    <w:p w14:paraId="04B37CE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74CC6C2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 </w:t>
      </w:r>
    </w:p>
    <w:p w14:paraId="615F29FA"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cs="Arial"/>
          <w:b/>
          <w:bCs/>
          <w:sz w:val="24"/>
          <w:szCs w:val="20"/>
          <w:lang w:eastAsia="it-IT"/>
        </w:rPr>
        <w:t>V 6,2</w:t>
      </w:r>
      <w:bookmarkStart w:id="525" w:name="_Hlk135990505"/>
      <w:r w:rsidRPr="00E36191">
        <w:rPr>
          <w:rFonts w:ascii="Arial" w:eastAsia="Times New Roman" w:hAnsi="Arial" w:cs="Arial"/>
          <w:b/>
          <w:bCs/>
          <w:sz w:val="24"/>
          <w:szCs w:val="20"/>
          <w:lang w:eastAsia="it-IT"/>
        </w:rPr>
        <w:t xml:space="preserve"> </w:t>
      </w:r>
      <w:r w:rsidRPr="00E36191">
        <w:rPr>
          <w:rFonts w:ascii="Arial" w:eastAsia="Times New Roman" w:hAnsi="Arial" w:cs="Arial"/>
          <w:sz w:val="24"/>
          <w:szCs w:val="20"/>
          <w:lang w:eastAsia="it-IT"/>
        </w:rPr>
        <w:t xml:space="preserve">E vidi: ecco, un cavallo bianco. Colui che lo cavalcava aveva un arco; gli fu data una corona ed egli uscì vittorioso per vincere ancora. </w:t>
      </w:r>
      <w:bookmarkEnd w:id="525"/>
      <w:r w:rsidRPr="00E36191">
        <w:rPr>
          <w:rFonts w:ascii="Arial" w:eastAsia="Times New Roman" w:hAnsi="Arial" w:cs="Arial"/>
          <w:sz w:val="24"/>
          <w:szCs w:val="24"/>
          <w:lang w:val="fr-FR" w:eastAsia="it-IT"/>
        </w:rPr>
        <w:t xml:space="preserve">Et vidi et ecce equus albus et qui sedebat super illum habebat arcum et data est ei corona et exivit vincens ut vinceret. </w:t>
      </w:r>
      <w:r w:rsidRPr="00E36191">
        <w:rPr>
          <w:rFonts w:ascii="Greek" w:eastAsia="Times New Roman" w:hAnsi="Greek" w:cs="Greek"/>
          <w:sz w:val="26"/>
          <w:szCs w:val="26"/>
          <w:lang w:val="fr-FR" w:eastAsia="it-IT"/>
        </w:rPr>
        <w:t>Kaˆ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don, kaˆ „doÝ †ppoj leukÒj, kaˆ Ð kaq»menoj ™p’ aÙtÕn œcwn tÒxon, kaˆ ™dÒqh aÙtù stšfanoj, kaˆ ™xÁlqen nikîn kaˆ †na nik»sV.</w:t>
      </w:r>
    </w:p>
    <w:p w14:paraId="1ADA530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0"/>
          <w:lang w:eastAsia="it-IT"/>
        </w:rPr>
      </w:pPr>
      <w:r w:rsidRPr="00E36191">
        <w:rPr>
          <w:rFonts w:ascii="Arial" w:eastAsia="Times New Roman" w:hAnsi="Arial" w:cs="Arial"/>
          <w:i/>
          <w:iCs/>
          <w:sz w:val="24"/>
          <w:szCs w:val="20"/>
          <w:lang w:eastAsia="it-IT"/>
        </w:rPr>
        <w:t xml:space="preserve">E vidi: ecco, un cavallo bianco. Colui che lo cavalcava aveva un arco; gli fu data una corona ed egli uscì vittorioso per vincere ancora. </w:t>
      </w:r>
      <w:r w:rsidRPr="00E36191">
        <w:rPr>
          <w:rFonts w:ascii="Arial" w:eastAsia="Times New Roman" w:hAnsi="Arial" w:cs="Arial"/>
          <w:sz w:val="24"/>
          <w:szCs w:val="20"/>
          <w:lang w:eastAsia="it-IT"/>
        </w:rPr>
        <w:t xml:space="preserve">Non appena uno dei quattro esseri vivente ebbe detto con voce come di tuono: “Vieni”, ecco cosa vede l’Apostolo Giovanni: E vidi. Ecco, un cavallo bianco. Colui che lo cavalcava aveva un arco: gli fu data una corona ed egli uscì vittorioso per vincere ancora. Diciamo subito che la tradizione cristiana ha visto in questo cavallo bianco e in colui che cavalca lo stesso Verbo di Dio e la corsa del Vangelo nel mondo. Per noi è essenziale affermare che chi cavalca il cavallo bianco viene già da vittorioso. Già entrando in scena riceve la corona della vittoria. Non solo. Chi entra ora nella scena della storia è il vittorioso per vincere ancora. Nessuno mai potrà vincere Il </w:t>
      </w:r>
      <w:r w:rsidRPr="00E36191">
        <w:rPr>
          <w:rFonts w:ascii="Arial" w:eastAsia="Times New Roman" w:hAnsi="Arial" w:cs="Arial"/>
          <w:sz w:val="24"/>
          <w:szCs w:val="20"/>
          <w:lang w:eastAsia="it-IT"/>
        </w:rPr>
        <w:lastRenderedPageBreak/>
        <w:t xml:space="preserve">Verbo della vita, Non ci sono potenze né in cielo, né sulla terra, né sotto terra che lo potranno sconfiggere. In eterno è il vittorioso. </w:t>
      </w:r>
    </w:p>
    <w:p w14:paraId="44B0335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 xml:space="preserve">Primo sigillo, prima verità: </w:t>
      </w:r>
      <w:r w:rsidRPr="00E36191">
        <w:rPr>
          <w:rFonts w:ascii="Arial" w:eastAsia="Times New Roman" w:hAnsi="Arial" w:cs="Arial"/>
          <w:sz w:val="24"/>
          <w:szCs w:val="24"/>
          <w:lang w:eastAsia="it-IT"/>
        </w:rPr>
        <w:t>Cristo Gesù, l’Agnello Immolato, è il Vittorioso per vincere ancora. Chi è in Cristo, chi vive con Cristo e per Cristo, chi si lascia governare dal suo Santo Spirito, allo stesso modo che l’Agnello Immolato si è lasciato governare dal suo Santo Spirito, anche lui sarà il vittorioso in Cristo Gesù per vincere ancora. Chi è in Cristo, mai sarà sconfitto, posseduto, governato dal male. Sempre vincerà il male rimanendo Lui in Cristo, rimanendo nel Vangelo, rimanendo nella sua verità. Chi si lascia sconfiggere dal male e condotto sotto la schiavitù del peccato, è sconfitto per sua sola responsabilità. Ha abbandonato la fortezza inespugnabile che è il corpo di Cristo Gesù. In Gesù, nel suo corpo, il male, ogni male è sempre vincibile. Gesù ha vinto il male anche sulla croce. Sulla croce Lui rimase il Vittorioso per vincere ancora.</w:t>
      </w:r>
    </w:p>
    <w:p w14:paraId="36AF98B5"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0"/>
          <w:lang w:eastAsia="it-IT"/>
        </w:rPr>
        <w:t>V 6</w:t>
      </w:r>
      <w:r w:rsidRPr="00E36191">
        <w:rPr>
          <w:rFonts w:ascii="Arial" w:eastAsia="Times New Roman" w:hAnsi="Arial" w:cs="Arial"/>
          <w:sz w:val="24"/>
          <w:szCs w:val="20"/>
          <w:lang w:eastAsia="it-IT"/>
        </w:rPr>
        <w:t>,</w:t>
      </w:r>
      <w:r w:rsidRPr="00E36191">
        <w:rPr>
          <w:rFonts w:ascii="Arial" w:eastAsia="Times New Roman" w:hAnsi="Arial" w:cs="Arial"/>
          <w:b/>
          <w:bCs/>
          <w:sz w:val="24"/>
          <w:szCs w:val="20"/>
          <w:lang w:eastAsia="it-IT"/>
        </w:rPr>
        <w:t>3</w:t>
      </w:r>
      <w:r w:rsidRPr="00E36191">
        <w:rPr>
          <w:rFonts w:ascii="Arial" w:eastAsia="Times New Roman" w:hAnsi="Arial" w:cs="Arial"/>
          <w:sz w:val="24"/>
          <w:szCs w:val="20"/>
          <w:lang w:eastAsia="it-IT"/>
        </w:rPr>
        <w:t xml:space="preserve"> Quando l’Agnello aprì il secondo sigillo, udii il secondo essere vivente che diceva: «Vieni». </w:t>
      </w:r>
      <w:r w:rsidRPr="00E36191">
        <w:rPr>
          <w:rFonts w:ascii="Arial" w:eastAsia="Times New Roman" w:hAnsi="Arial" w:cs="Arial"/>
          <w:sz w:val="24"/>
          <w:szCs w:val="24"/>
          <w:lang w:eastAsia="it-IT"/>
        </w:rPr>
        <w:t xml:space="preserve">Et cum aperuisset sigillum secundum audivi secundum animal dicens veni. </w:t>
      </w:r>
      <w:r w:rsidRPr="00E36191">
        <w:rPr>
          <w:rFonts w:ascii="Greek" w:eastAsia="Times New Roman" w:hAnsi="Greek" w:cs="Greek"/>
          <w:sz w:val="26"/>
          <w:szCs w:val="26"/>
          <w:lang w:eastAsia="it-IT"/>
        </w:rPr>
        <w:t>Kaˆ Óte ½noixen t¾n sfrag‹da t¾n deutšran, ½kousa toà deutšrou zóou lšgontoj, ”Ercou.</w:t>
      </w:r>
    </w:p>
    <w:p w14:paraId="09821F6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0"/>
          <w:lang w:eastAsia="it-IT"/>
        </w:rPr>
      </w:pPr>
      <w:r w:rsidRPr="00E36191">
        <w:rPr>
          <w:rFonts w:ascii="Arial" w:eastAsia="Times New Roman" w:hAnsi="Arial" w:cs="Arial"/>
          <w:i/>
          <w:iCs/>
          <w:sz w:val="24"/>
          <w:szCs w:val="20"/>
          <w:lang w:eastAsia="it-IT"/>
        </w:rPr>
        <w:t>Quando l’Agnello aprì il secondo sigillo, udii il secondo essere vivente che diceva: «Vieni».</w:t>
      </w:r>
      <w:r w:rsidRPr="00E36191">
        <w:rPr>
          <w:rFonts w:ascii="Arial" w:eastAsia="Times New Roman" w:hAnsi="Arial" w:cs="Arial"/>
          <w:b/>
          <w:bCs/>
          <w:sz w:val="24"/>
          <w:szCs w:val="20"/>
          <w:lang w:eastAsia="it-IT"/>
        </w:rPr>
        <w:t xml:space="preserve"> </w:t>
      </w:r>
      <w:r w:rsidRPr="00E36191">
        <w:rPr>
          <w:rFonts w:ascii="Arial" w:eastAsia="Times New Roman" w:hAnsi="Arial" w:cs="Arial"/>
          <w:sz w:val="24"/>
          <w:szCs w:val="20"/>
          <w:lang w:eastAsia="it-IT"/>
        </w:rPr>
        <w:t>Il primo sigillo manifesta che solo Gesù è il Vittorioso per vincere ancora. Nessuna Creatura potrà mai essere vittoriosa su Cristo e su quanti sono in Cristo. Chi è vinto dal male è per sola sua grave responsabilità. Ora si ripete la stessa scena. L’Agnello apre il secondo sigillo e l’Apostolo Giovanni ode il secondo essere vivente che dice:</w:t>
      </w:r>
      <w:r w:rsidRPr="00E36191">
        <w:rPr>
          <w:rFonts w:ascii="Arial" w:eastAsia="Times New Roman" w:hAnsi="Arial" w:cs="Arial"/>
          <w:i/>
          <w:iCs/>
          <w:sz w:val="24"/>
          <w:szCs w:val="20"/>
          <w:lang w:eastAsia="it-IT"/>
        </w:rPr>
        <w:t xml:space="preserve"> “Vieni”</w:t>
      </w:r>
      <w:r w:rsidRPr="00E36191">
        <w:rPr>
          <w:rFonts w:ascii="Arial" w:eastAsia="Times New Roman" w:hAnsi="Arial" w:cs="Arial"/>
          <w:sz w:val="24"/>
          <w:szCs w:val="20"/>
          <w:lang w:eastAsia="it-IT"/>
        </w:rPr>
        <w:t xml:space="preserve">. Manca solo </w:t>
      </w:r>
      <w:r w:rsidRPr="00E36191">
        <w:rPr>
          <w:rFonts w:ascii="Arial" w:eastAsia="Times New Roman" w:hAnsi="Arial" w:cs="Arial"/>
          <w:i/>
          <w:iCs/>
          <w:sz w:val="24"/>
          <w:szCs w:val="20"/>
          <w:lang w:eastAsia="it-IT"/>
        </w:rPr>
        <w:t>“con voce come di tuono”</w:t>
      </w:r>
      <w:r w:rsidRPr="00E36191">
        <w:rPr>
          <w:rFonts w:ascii="Arial" w:eastAsia="Times New Roman" w:hAnsi="Arial" w:cs="Arial"/>
          <w:sz w:val="24"/>
          <w:szCs w:val="20"/>
          <w:lang w:eastAsia="it-IT"/>
        </w:rPr>
        <w:t>. Chi dice “vieni” è però il secondo degli esseri viventi.</w:t>
      </w:r>
    </w:p>
    <w:p w14:paraId="5FFAE55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 Come si è già potuto notare ci troviamo dinanzi ad una vera mediazione. Tra Cristo Gesù e ciò che deve compiersi vi è la mediazione. Tra Cristo Gesù e il mondo, sulla terra vi è la mediazione sacerdotale, la mediazione regale, la mediazione profetica. Se la mediazione non è data, nessun mistero di salvezza e di redenzione potrà mai compiersi. Senza mediazione si rimane nella schiavitù del peccato e della morte. Le tre mediazioni insieme stanno insieme cadono. Se cade una, vengono meno anche le altre. Abbiamo già detto che oggi manca la mediazione profetica. Questo significa che non vengono vissute secondo verità né la mediazione sacerdotale e né la mediazione regale. Senza vera mediazione il mondo rimane schiavo e prigioniero del peccato e della morte. È verità che sempre ogni discepolo di Gesù dovrà ricordare. Per la sua mediazione è la salvezza. La sua non mediazione condanna il mondo a rimanere nella sua schiavitù e a precipitare in un abisso sempre più profondo. Di ogni nostra non mediazione dobbiamo rendere conto al Signore oggi, nella storia, e nel giorno del nostro giudizio.</w:t>
      </w:r>
    </w:p>
    <w:p w14:paraId="373C31CA"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cs="Arial"/>
          <w:b/>
          <w:bCs/>
          <w:sz w:val="24"/>
          <w:szCs w:val="20"/>
          <w:lang w:eastAsia="it-IT"/>
        </w:rPr>
        <w:t>V 6,4</w:t>
      </w:r>
      <w:r w:rsidRPr="00E36191">
        <w:rPr>
          <w:rFonts w:ascii="Arial" w:eastAsia="Times New Roman" w:hAnsi="Arial" w:cs="Arial"/>
          <w:sz w:val="24"/>
          <w:szCs w:val="20"/>
          <w:lang w:eastAsia="it-IT"/>
        </w:rPr>
        <w:t xml:space="preserve"> </w:t>
      </w:r>
      <w:bookmarkStart w:id="526" w:name="_Hlk135990559"/>
      <w:r w:rsidRPr="00E36191">
        <w:rPr>
          <w:rFonts w:ascii="Arial" w:eastAsia="Times New Roman" w:hAnsi="Arial" w:cs="Arial"/>
          <w:sz w:val="24"/>
          <w:szCs w:val="20"/>
          <w:lang w:eastAsia="it-IT"/>
        </w:rPr>
        <w:t xml:space="preserve">Allora uscì un altro cavallo, rosso fuoco. A colui che lo cavalcava fu dato potere di togliere la pace dalla terra e di far sì che si sgozzassero a vicenda, e gli fu consegnata una grande spada. </w:t>
      </w:r>
      <w:bookmarkEnd w:id="526"/>
      <w:r w:rsidRPr="00E36191">
        <w:rPr>
          <w:rFonts w:ascii="Arial" w:eastAsia="Times New Roman" w:hAnsi="Arial" w:cs="Arial"/>
          <w:sz w:val="24"/>
          <w:szCs w:val="24"/>
          <w:lang w:val="fr-FR" w:eastAsia="it-IT"/>
        </w:rPr>
        <w:t xml:space="preserve">Et exivit alius equus rufus et qui sedebat super illum datum est ei ut sumeret pacem de terra et ut invicem se interficiant et datus est illi gladius magnus. </w:t>
      </w:r>
      <w:r w:rsidRPr="00E36191">
        <w:rPr>
          <w:rFonts w:ascii="Greek" w:eastAsia="Times New Roman" w:hAnsi="Greek" w:cs="Greek"/>
          <w:sz w:val="26"/>
          <w:szCs w:val="26"/>
          <w:lang w:val="fr-FR" w:eastAsia="it-IT"/>
        </w:rPr>
        <w:t>Kaˆ ™xÁlqen ¥lloj †ppoj purrÒj, kaˆ tù kaqhmšnJ ™p’ aÙtÕn ™dÒqh aÙtù labe‹n t¾n e„r»nhn ™k tÁj gÁj kaˆ †na ¢ll»louj sf£xousin, kaˆ ™dÒqh aÙtù m£caira meg£lh.</w:t>
      </w:r>
    </w:p>
    <w:p w14:paraId="1B4ED24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0"/>
          <w:lang w:eastAsia="it-IT"/>
        </w:rPr>
      </w:pPr>
      <w:r w:rsidRPr="00E36191">
        <w:rPr>
          <w:rFonts w:ascii="Arial" w:eastAsia="Times New Roman" w:hAnsi="Arial" w:cs="Arial"/>
          <w:i/>
          <w:iCs/>
          <w:sz w:val="24"/>
          <w:szCs w:val="20"/>
          <w:lang w:eastAsia="it-IT"/>
        </w:rPr>
        <w:lastRenderedPageBreak/>
        <w:t>Allora uscì un altro cavallo, rosso fuoco. A colui che lo cavalcava fu dato potere di togliere la pace dalla terra e di far sì che si sgozzassero a vicenda, e gli fu consegnata una grande spada.</w:t>
      </w:r>
      <w:r w:rsidRPr="00E36191">
        <w:rPr>
          <w:rFonts w:ascii="Arial" w:eastAsia="Times New Roman" w:hAnsi="Arial" w:cs="Arial"/>
          <w:b/>
          <w:bCs/>
          <w:sz w:val="24"/>
          <w:szCs w:val="20"/>
          <w:lang w:eastAsia="it-IT"/>
        </w:rPr>
        <w:t xml:space="preserve"> </w:t>
      </w:r>
      <w:r w:rsidRPr="00E36191">
        <w:rPr>
          <w:rFonts w:ascii="Arial" w:eastAsia="Times New Roman" w:hAnsi="Arial" w:cs="Arial"/>
          <w:sz w:val="24"/>
          <w:szCs w:val="20"/>
          <w:lang w:eastAsia="it-IT"/>
        </w:rPr>
        <w:t>Il secondo essere vivente è chiamato e subito esce un altro cavallo, rosso fuoco. È il colore del sangue. A colui che lo cavalcava fu dato il potere di togliere la pace dalla terra e di far sì che si sgozzassero a vicenda, e gli fu consegnate una grande spada. Perché a questo cavaliere è dato il potere di togliere la pace dalla terra e di far sì che si sgozzassero a vicenda? Perché la pace è prosperità. Si tratta però di una pace di peccato, di vizio, di trasgressione dei comandamenti della legge del Signore. Togliendo la pace e facendo sì che si sgozzino a vicenda, è data all’uomo la grazia di potersi convertire per un pieno ritorno ad ogni obbedienza: obbedienza alla Legge del Signore, ma anche obbedienza alla propria razionalità e al proprio sano e giusto, sapiente e intelligente discernimento. La spada è segno di vittoria. È segno che quanto viene compiuto dal questo secondo cavalieri avrà successo perfetto. Tutto si compirà secondo quanto è scritto nel Libro. Nessuna parola andrà disattesa. Ogni parola si compirà.</w:t>
      </w:r>
    </w:p>
    <w:p w14:paraId="39E6852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0"/>
          <w:lang w:eastAsia="it-IT"/>
        </w:rPr>
      </w:pPr>
      <w:r w:rsidRPr="00E36191">
        <w:rPr>
          <w:rFonts w:ascii="Arial" w:eastAsia="Times New Roman" w:hAnsi="Arial" w:cs="Arial"/>
          <w:b/>
          <w:bCs/>
          <w:sz w:val="24"/>
          <w:szCs w:val="20"/>
          <w:lang w:eastAsia="it-IT"/>
        </w:rPr>
        <w:t>Secondo sigillo, seconda verità:</w:t>
      </w:r>
      <w:r w:rsidRPr="00E36191">
        <w:rPr>
          <w:rFonts w:ascii="Arial" w:eastAsia="Times New Roman" w:hAnsi="Arial" w:cs="Arial"/>
          <w:sz w:val="24"/>
          <w:szCs w:val="20"/>
          <w:lang w:eastAsia="it-IT"/>
        </w:rPr>
        <w:t xml:space="preserve"> La pace viene tolta dalla faccia della terra e gli uomini si sgozzeranno gli uni gli altri, perché l’uomo, creatura ad immagine e a somiglianza del suo Creatore, l’uomo, redento e salvato con il Sangue dell’Agnello, l’uomo chiamato ad essere colmato di grazia senza misura e di Spirito Santo, si converta alla sua missione, accolga la sua vocazione, viva secondo purissima verità, si liberi da ogni schiavitù di peccato, abbandoni il regno delle tenebre, si lasci fare ogni giorno vero regno della luce. Ecco il fine dell’assenza della pace dalla terra. </w:t>
      </w:r>
    </w:p>
    <w:p w14:paraId="5B8DFC7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Quando vi è assenza di pace nelle famiglie, nelle istituzioni, nella comunità ecclesiale, nella società civile, sulla terra, quando gli uomini vivono gli uni contro gli altri e si sgozzano a vicenda, è il segno che urge una radicale conversione alla propria vocazioni di uomini che potrà realizzarsi solo con la fede purissima vissuta in Cristo, con Cristo, per Cristo, nel suo corpo. Ma anche perché ogni uomo comprenda questo dono di grazia è necessario che il Signore mandi profeti veri, profeti che annuncino la conversione, profeti che invitino alla vera fede nel Vangelo della verità e della grazia. </w:t>
      </w:r>
    </w:p>
    <w:p w14:paraId="711AFA8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Altra verità ci rivela che quando il Signore manda il suo cavaliere perché tolga la pace dalla terra, è segno che nella Chiesa è venuta meno la vera profezia e la vera profezia è venuta meno perché sono venute meno le altre dui mediazioni quella regale e quella sacerdotale. La Chiesa oggi non ha e non dichiara abrogata la mediazione profetica dal momento che i suoi figli insegnano che il Vangelo non va predicato e che i cristiani con ogni altro uomo devono stare in fratellanza e non in conversione, essendo tutte le religioni via di salvezza? Questo significa che anche la mediazione sacerdotale e quella regale è stata abbandonata. O la Chiesa rimette sul candelabro le tre mediazioni, oppure condanna il mondo alla non pace, condanna gli uomini a sgozzarsi gli uni gli altri. Grande è la nostra responsabilità. La preghiera è vana senza il ministero della profezia. </w:t>
      </w:r>
    </w:p>
    <w:p w14:paraId="330B0290"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cs="Arial"/>
          <w:b/>
          <w:bCs/>
          <w:sz w:val="24"/>
          <w:szCs w:val="20"/>
          <w:lang w:eastAsia="it-IT"/>
        </w:rPr>
        <w:t>V 6,5</w:t>
      </w:r>
      <w:r w:rsidRPr="00E36191">
        <w:rPr>
          <w:rFonts w:ascii="Arial" w:eastAsia="Times New Roman" w:hAnsi="Arial" w:cs="Arial"/>
          <w:sz w:val="24"/>
          <w:szCs w:val="20"/>
          <w:lang w:eastAsia="it-IT"/>
        </w:rPr>
        <w:t xml:space="preserve"> </w:t>
      </w:r>
      <w:bookmarkStart w:id="527" w:name="_Hlk135990584"/>
      <w:r w:rsidRPr="00E36191">
        <w:rPr>
          <w:rFonts w:ascii="Arial" w:eastAsia="Times New Roman" w:hAnsi="Arial" w:cs="Arial"/>
          <w:sz w:val="24"/>
          <w:szCs w:val="20"/>
          <w:lang w:eastAsia="it-IT"/>
        </w:rPr>
        <w:t xml:space="preserve">Quando l’Agnello aprì il terzo sigillo, udii il terzo essere vivente che diceva: «Vieni». E vidi: ecco, un cavallo nero. Colui che lo cavalcava aveva una bilancia in mano. </w:t>
      </w:r>
      <w:bookmarkEnd w:id="527"/>
      <w:r w:rsidRPr="00E36191">
        <w:rPr>
          <w:rFonts w:ascii="Arial" w:eastAsia="Times New Roman" w:hAnsi="Arial" w:cs="Arial"/>
          <w:sz w:val="24"/>
          <w:szCs w:val="24"/>
          <w:lang w:val="fr-FR" w:eastAsia="it-IT"/>
        </w:rPr>
        <w:t xml:space="preserve">Et cum aperuisset sigillum tertium audivi tertium animal dicens veni et </w:t>
      </w:r>
      <w:r w:rsidRPr="00E36191">
        <w:rPr>
          <w:rFonts w:ascii="Arial" w:eastAsia="Times New Roman" w:hAnsi="Arial" w:cs="Arial"/>
          <w:sz w:val="24"/>
          <w:szCs w:val="24"/>
          <w:lang w:val="fr-FR" w:eastAsia="it-IT"/>
        </w:rPr>
        <w:lastRenderedPageBreak/>
        <w:t xml:space="preserve">vidi et ecce equus niger et qui sedebat super eum habebat stateram in manu sua. </w:t>
      </w:r>
      <w:r w:rsidRPr="00E36191">
        <w:rPr>
          <w:rFonts w:ascii="Greek" w:eastAsia="Times New Roman" w:hAnsi="Greek" w:cs="Greek"/>
          <w:sz w:val="26"/>
          <w:szCs w:val="26"/>
          <w:lang w:val="fr-FR" w:eastAsia="it-IT"/>
        </w:rPr>
        <w:t>Kaˆ Óte ½noixen t¾n sfrag‹da t¾n tr…thn, ½kousa toà tr…tou zóou lšgontoj, ”Ercou. Kaˆ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don, kaˆ „doÝ †ppoj mšlaj, kaˆ Ð kaq»menoj ™p’ aÙtÕn œcwn zugÕn ™n tÍ ceirˆ aÙtoà.</w:t>
      </w:r>
    </w:p>
    <w:p w14:paraId="486E1438" w14:textId="77777777" w:rsidR="00E36191" w:rsidRPr="00E36191" w:rsidRDefault="00E36191" w:rsidP="00E36191">
      <w:pPr>
        <w:autoSpaceDE w:val="0"/>
        <w:autoSpaceDN w:val="0"/>
        <w:adjustRightInd w:val="0"/>
        <w:spacing w:after="120" w:line="240" w:lineRule="auto"/>
        <w:jc w:val="both"/>
        <w:rPr>
          <w:rFonts w:ascii="Times New Roman" w:eastAsia="Times New Roman" w:hAnsi="Times New Roman"/>
          <w:sz w:val="20"/>
          <w:szCs w:val="20"/>
          <w:lang w:eastAsia="it-IT"/>
        </w:rPr>
      </w:pPr>
      <w:r w:rsidRPr="00E36191">
        <w:rPr>
          <w:rFonts w:ascii="Arial" w:eastAsia="Times New Roman" w:hAnsi="Arial" w:cs="Arial"/>
          <w:i/>
          <w:iCs/>
          <w:sz w:val="24"/>
          <w:szCs w:val="20"/>
          <w:lang w:eastAsia="it-IT"/>
        </w:rPr>
        <w:t xml:space="preserve">Quando l’Agnello aprì il terzo sigillo, udii il terzo essere vivente che diceva: «Vieni». E vidi: ecco, un cavallo nero. Colui che lo cavalcava aveva una bilancia in mano. </w:t>
      </w:r>
      <w:r w:rsidRPr="00E36191">
        <w:rPr>
          <w:rFonts w:ascii="Arial" w:eastAsia="Times New Roman" w:hAnsi="Arial" w:cs="Arial"/>
          <w:sz w:val="24"/>
          <w:szCs w:val="20"/>
          <w:lang w:eastAsia="it-IT"/>
        </w:rPr>
        <w:t xml:space="preserve">È aperto il quarto sigillo. Il terzo essere vivente chiama chi deve compiere quanto vi è scritto in esso. L’Apostolo Giovanni vede un cavallo nero. Il colore nero è segno di tristezza, di grand tristezza, grande afflizione. Sulla terra è tolta la pace. Gli uomini si sgozzano a vicenda. Ora viene ad aggiungersi la grande tristezza e la grande afflizione. Colui che cavalca il cavallo nero ha una bilancia in mano. La bilancia è segno di razionamento, a causa della scarsità dei beni. Con l’assenza di pace viene la penuria, la miseria, la fame, l’assenza anche dei beni di prima necessità. </w:t>
      </w:r>
    </w:p>
    <w:p w14:paraId="420A943E"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0"/>
          <w:lang w:eastAsia="it-IT"/>
        </w:rPr>
        <w:t xml:space="preserve">V 6,6 </w:t>
      </w:r>
      <w:bookmarkStart w:id="528" w:name="_Hlk135990611"/>
      <w:r w:rsidRPr="00E36191">
        <w:rPr>
          <w:rFonts w:ascii="Arial" w:eastAsia="Times New Roman" w:hAnsi="Arial" w:cs="Arial"/>
          <w:sz w:val="24"/>
          <w:szCs w:val="20"/>
          <w:lang w:eastAsia="it-IT"/>
        </w:rPr>
        <w:t xml:space="preserve">E udii come una voce in mezzo ai quattro esseri viventi, che diceva: «Una misura di grano per un denaro, e tre misure d’orzo per un denaro! Olio e vino non siano toccati». </w:t>
      </w:r>
      <w:bookmarkEnd w:id="528"/>
      <w:r w:rsidRPr="00E36191">
        <w:rPr>
          <w:rFonts w:ascii="Arial" w:eastAsia="Times New Roman" w:hAnsi="Arial" w:cs="Arial"/>
          <w:sz w:val="24"/>
          <w:szCs w:val="24"/>
          <w:lang w:eastAsia="it-IT"/>
        </w:rPr>
        <w:t xml:space="preserve">Et audivi tamquam vocem in medio quattuor animalium dicentem bilibris tritici denario et tres bilibres hordei denario et vinum et oleum ne laeseris. </w:t>
      </w:r>
      <w:r w:rsidRPr="00E36191">
        <w:rPr>
          <w:rFonts w:ascii="Greek" w:eastAsia="Times New Roman" w:hAnsi="Greek" w:cs="Greek"/>
          <w:sz w:val="26"/>
          <w:szCs w:val="26"/>
          <w:lang w:eastAsia="it-IT"/>
        </w:rPr>
        <w:t>Kaˆ ½kousa æj fwn¾n ™n mšsJ tîn tess£rwn zówn lšgousan, Co‹nix s…tou dhnar…ou, kaˆ tre‹j co…nikej kriqîn dhnar…ou: kaˆ tÕ œlaion kaˆ tÕn onon m¾ ¢dik»sVj.</w:t>
      </w:r>
    </w:p>
    <w:p w14:paraId="2AE5D79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0"/>
          <w:lang w:eastAsia="it-IT"/>
        </w:rPr>
      </w:pPr>
      <w:r w:rsidRPr="00E36191">
        <w:rPr>
          <w:rFonts w:ascii="Arial" w:eastAsia="Times New Roman" w:hAnsi="Arial" w:cs="Arial"/>
          <w:i/>
          <w:iCs/>
          <w:sz w:val="24"/>
          <w:szCs w:val="20"/>
          <w:lang w:eastAsia="it-IT"/>
        </w:rPr>
        <w:t>E udii come una voce in mezzo ai quattro esseri viventi, che diceva: «Una misura di grano per un denaro, e tre misure d’orzo per un denaro! Olio e vino non siano toccati».</w:t>
      </w:r>
      <w:r w:rsidRPr="00E36191">
        <w:rPr>
          <w:rFonts w:ascii="Arial" w:eastAsia="Times New Roman" w:hAnsi="Arial" w:cs="Arial"/>
          <w:b/>
          <w:bCs/>
          <w:sz w:val="24"/>
          <w:szCs w:val="20"/>
          <w:lang w:eastAsia="it-IT"/>
        </w:rPr>
        <w:t xml:space="preserve"> </w:t>
      </w:r>
      <w:r w:rsidRPr="00E36191">
        <w:rPr>
          <w:rFonts w:ascii="Arial" w:eastAsia="Times New Roman" w:hAnsi="Arial" w:cs="Arial"/>
          <w:sz w:val="24"/>
          <w:szCs w:val="20"/>
          <w:lang w:eastAsia="it-IT"/>
        </w:rPr>
        <w:t xml:space="preserve">Ora l’Apostolo Giovanni ode una voce in mezzo ai quattro esseri viventi che dice: </w:t>
      </w:r>
      <w:r w:rsidRPr="00E36191">
        <w:rPr>
          <w:rFonts w:ascii="Arial" w:eastAsia="Times New Roman" w:hAnsi="Arial" w:cs="Arial"/>
          <w:i/>
          <w:iCs/>
          <w:sz w:val="24"/>
          <w:szCs w:val="20"/>
          <w:lang w:eastAsia="it-IT"/>
        </w:rPr>
        <w:t xml:space="preserve">“Una misura di grano per un denaro e tre misure di orzo per un denaro! Olio e vino non siano toccati”. </w:t>
      </w:r>
      <w:r w:rsidRPr="00E36191">
        <w:rPr>
          <w:rFonts w:ascii="Arial" w:eastAsia="Times New Roman" w:hAnsi="Arial" w:cs="Arial"/>
          <w:sz w:val="24"/>
          <w:szCs w:val="20"/>
          <w:lang w:eastAsia="it-IT"/>
        </w:rPr>
        <w:t xml:space="preserve">C’è poco, si dona poco. Il prezzo però da pagare per il poco è molto, moltissimo. La penuria aumenta la povertà. Ecco cosa profetizza il Libro del Deuteronomio che accadrà e cosa realmente avviene nella storia. Il compimento è narrato nel Secondo Libro dei Re. La Parola del Signore sempre si compie: </w:t>
      </w:r>
    </w:p>
    <w:p w14:paraId="4E8C266D"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 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71AAFF62"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w:t>
      </w:r>
      <w:r w:rsidRPr="00E36191">
        <w:rPr>
          <w:rFonts w:ascii="Arial" w:eastAsia="Times New Roman" w:hAnsi="Arial" w:cs="Arial"/>
          <w:i/>
          <w:iCs/>
          <w:sz w:val="24"/>
          <w:szCs w:val="24"/>
          <w:lang w:eastAsia="it-IT"/>
        </w:rPr>
        <w:lastRenderedPageBreak/>
        <w:t>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48143FFF"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4BE7FAF8"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Dopo tali cose Ben-Adàd, re di Aram, radunò tutto il suo esercito e venne ad assediare Samaria. Ci fu una grande carestia a Samaria; la strinsero d’assedio fino al punto che una testa d’asino si vendeva a ottanta sicli d’argento e un quarto di qat di guano di colomba a cinque sicli. Mentre il re d’Israele passava sulle mura, una donna gli gridò: «Salvami, o re, mio signore!». Rispose: «No, il Signore ti salvi! Come ti posso salvare io? Forse con il prodotto dell’aia o con quello del torchio?». Poi il re aggiunse: «Che hai?». Quella rispose: «Questa donna mi ha detto: “Dammi tuo figlio perché lo mangiamo oggi. Mio figlio ce lo mangeremo domani”. Abbiamo cotto mio figlio e lo abbiamo mangiato. Il giorno dopo io le ho detto: “Dammi tuo figlio perché lo mangiamo”, ma essa ha nascosto suo figlio». Quando udì le parole della donna, il re si stracciò le vesti e mentre egli passava sulle mura il popolo vide che di sotto, aderente al corpo, portava il sacco. Egli </w:t>
      </w:r>
      <w:r w:rsidRPr="00E36191">
        <w:rPr>
          <w:rFonts w:ascii="Arial" w:eastAsia="Times New Roman" w:hAnsi="Arial" w:cs="Arial"/>
          <w:i/>
          <w:iCs/>
          <w:sz w:val="24"/>
          <w:szCs w:val="24"/>
          <w:lang w:eastAsia="it-IT"/>
        </w:rPr>
        <w:lastRenderedPageBreak/>
        <w:t xml:space="preserve">disse: «Dio mi faccia questo e anche di peggio, se oggi la testa di Eliseo, figlio di Safat, resterà su di lui» (2Re 6,24-32). </w:t>
      </w:r>
    </w:p>
    <w:p w14:paraId="1D93D410"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 xml:space="preserve">Terzo sigillo, terza verità: </w:t>
      </w:r>
      <w:r w:rsidRPr="00E36191">
        <w:rPr>
          <w:rFonts w:ascii="Arial" w:eastAsia="Times New Roman" w:hAnsi="Arial" w:cs="Arial"/>
          <w:sz w:val="24"/>
          <w:szCs w:val="24"/>
          <w:lang w:eastAsia="it-IT"/>
        </w:rPr>
        <w:t>Quando si aggrava la condizione di peccato degli uomini sulla terra, secondo la rivelazione dell’Antico Testamento data a noi sia da Libro del Levitico (c. 26) che dal Libro del Deuteronomio (c. 28), si aggrava anche lo stato fisico e materiale del popolo. Possiamo paragonare il peccato ad un albero di ulivo. Se l’albero di ulivo è piccolo produrrà pochi ulivi e poco olio. Se l’albero di ulivo diviene grande, molto grande, produrrà molti olivi e molto olio. Se le trasgressioni sono poche, pochi saranno i frutti amari che ogni trasgressione produce. Se le trasgressioni sono molte, molti sono i frutti amari che le molte trasgressioni producono. Le se trasgressioni sono universali, universali saranno i suoi frutti amari. Poiché ogni frutto amaro lo produce il peccato, non basta una semplice preghiera perché l’albero del peccato non produca più i suoi frutti. L’albero produrrà sempre i suoi frutti finché esso non venga estirpato dal cuore. Il Signore con i suoi profeti invita alla preghiera, si tratta però di una preghiera frutto di conversione finalizzata a sradicare da ogni singola persona e da tutto il popolo l’albero del peccato. Ecco come il profeta Gioele invita alla conversione e alla preghiera per impetrare il perdono dal signore. È il peccato che produce carestia, morte, distruzione, sgozzamento degli uni gli altri.</w:t>
      </w:r>
    </w:p>
    <w:p w14:paraId="4B3B26BB"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Parola del Signore, rivolta a Gioele, figlio di Petuèl. 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Laméntati come una vergine che si è cinta di sacco per il lutto e piange per lo sposo della sua giovinezza. Sono scomparse offerta e libagione dalla casa del Signore; fanno lutto i sacerdoti, ministri del Signore. Devastata è la campagna, è in lutto la terra, perché il grano è devastato, è venuto a mancare il vino nuovo, è esaurito l’olio. 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w:t>
      </w:r>
    </w:p>
    <w:p w14:paraId="3749A143"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 «Ahimè, quel giorno! È infatti vicino il giorno del Signore e viene come una devastazione dall’Onnipotente. Non è forse scomparso il cibo davanti ai nostri occhi e la letizia e la gioia dalla casa del nostro Dio?». Sono marciti i semi sotto le loro zolle, i granai sono vuoti, distrutti i magazzini, perché </w:t>
      </w:r>
      <w:r w:rsidRPr="00E36191">
        <w:rPr>
          <w:rFonts w:ascii="Arial" w:eastAsia="Times New Roman" w:hAnsi="Arial" w:cs="Arial"/>
          <w:i/>
          <w:iCs/>
          <w:sz w:val="24"/>
          <w:szCs w:val="24"/>
          <w:lang w:eastAsia="it-IT"/>
        </w:rPr>
        <w:lastRenderedPageBreak/>
        <w:t>è venuto a mancare il grano. Come geme il bestiame! Vanno errando le mandrie dei buoi, perché non hanno più pascoli; anche le greggi di pecore vanno in rovina.</w:t>
      </w:r>
    </w:p>
    <w:p w14:paraId="1EBC4C34" w14:textId="77777777" w:rsidR="00E36191" w:rsidRPr="00E36191" w:rsidRDefault="00E36191" w:rsidP="00E36191">
      <w:pPr>
        <w:spacing w:after="120" w:line="240" w:lineRule="auto"/>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 te, Signore, io grido, perché il fuoco ha divorato i pascoli della steppa e la fiamma ha bruciato tutti gli alberi della campagna. Anche gli animali selvatici sospirano a te, perché sono secchi i corsi d’acqua e il fuoco ha divorato i pascoli della steppa (Gl 1,1-20). </w:t>
      </w:r>
    </w:p>
    <w:p w14:paraId="38C41798"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 Davanti a lui un fuoco divora e dietro a lui brucia una fiamma. Come il giardino dell’Eden è la terra davanti a lui e dietro a lui è un deserto desolato, niente si salva davanti a lui. Il suo aspetto è quello di cavalli, anzi come destrieri che corrono; come fragore di carri che balzano sulla cima dei monti, come crepitio di fiamma avvampante che brucia la stoppia, come un popolo forte schierato a battaglia.</w:t>
      </w:r>
    </w:p>
    <w:p w14:paraId="55C9FE9B"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Davanti a lui tremano i popoli, tutti i volti impallidiscono. Corrono come prodi, come guerrieri che scalano le mura; ognuno procede per la propria strada, e non perde la sua direzione. Nessuno intralcia l’altro, ognuno va per la propria via. Si gettano fra i dardi, ma non rompono le file. Piombano sulla città, si precipitano sulle mura, salgono sulle case, entrano dalle finestre come ladri. Davanti a lui la terra trema, il cielo si scuote, il sole, la luna si oscurano e le stelle cessano di brillare. Il Signore fa udire la sua voce dinanzi alla sua schiera: molto grande è il suo esercito, potente nell’eseguire i suoi ordini! Grande è il giorno del Signore, davvero terribile: chi potrà sostenerlo?</w:t>
      </w:r>
    </w:p>
    <w:p w14:paraId="413958B9"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«Or dunque – oracolo del Signore –, ritornate a me con tutto il cuore, con digiuni, con pianti e lamenti. Laceratevi il cuore e non le vesti, ritornate al Signore, vostro Dio, perché egli è misericordioso e pietoso, lento all’ira, di grande amore, pronto a ravvedersi riguardo al male». Chi sa che non cambi e si ravveda e lasci dietro a sé una benedizione? Offerta e libagione per il Signore, vostro Dio. Suonate il corno in Sion, proclamate un solenne digiuno, convocate una riunione sacra. 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 Perché si dovrebbe dire fra i popoli: «Dov’è il loro Dio?».</w:t>
      </w:r>
    </w:p>
    <w:p w14:paraId="500D97EF"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Il Signore si mostra geloso per la sua terra e si muove a compassione del suo popolo. 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orientale e la sua retroguardia verso il mare occidentale. Esalerà il suo lezzo, salirà il suo fetore, perché ha fatto cose grandi. Non temere, terra, ma rallégrati e gioisci, poiché cose grandi ha fatto il Signore. Non temete, animali selvatici, perché i pascoli della steppa hanno germogliato, perché gli alberi producono i frutti, la vite e il fico </w:t>
      </w:r>
      <w:r w:rsidRPr="00E36191">
        <w:rPr>
          <w:rFonts w:ascii="Arial" w:eastAsia="Times New Roman" w:hAnsi="Arial" w:cs="Arial"/>
          <w:i/>
          <w:iCs/>
          <w:sz w:val="24"/>
          <w:szCs w:val="24"/>
          <w:lang w:eastAsia="it-IT"/>
        </w:rPr>
        <w:lastRenderedPageBreak/>
        <w:t xml:space="preserve">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 </w:t>
      </w:r>
    </w:p>
    <w:p w14:paraId="348A86CA"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Ecco in cosa consiste il ministero della profezia: Elevare il popolo dall’immanenza alla trascendenza, invitare i cuori a lacerarsi, a togliere da esso ogni peccato, invocare dal Signore il perdono, a ritornare nella più pura obbedienza al Signore nostro Dio, a vivere nella sua santissima Legge, ad accogliere la sua voce senza alcuna resistenza. </w:t>
      </w:r>
    </w:p>
    <w:p w14:paraId="4161BA7D"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Se il profeta non eleva il popolo a questa divina trascendenza, la sua opera profetica è del falso profeta, mai del vero profeta del Dio vivente e di Cristo Gesù. Oggi proprio in questo ministero profetico di trascendenza è venuta meno la Chiesa, perché moltissimi suoi figli non solo non invitano a togliere il peccato. Sono essi stessi che invece il peccato benedicono, rendendolo così albero di amore e di luce, mentre rimane in eterno albero di tenebre, di odio, di morte, di schiavitù. Chi commette il peccato è schiavo del peccato e sotto il regno della morte. </w:t>
      </w:r>
    </w:p>
    <w:p w14:paraId="5D3C35B5"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La Chiesa può anche camminare con un altro vangelo, un’altra dottrina, un’altra moralità. Dio, il nostro Dio, Cristo Gesù, l’Agnello Immolato, lo Spirito Santo, il Datore della verità all’uomo, sempre hanno camminato, sempre camminano, sempre cammineranno con la loro Parola e il loro Vangelo, perché né il Padre e né il Figlio e né lo Spirito Santo potranno mai cambiare la loro natura. Neanche la vera Chiesa di Cristo Gesù cambierà mai la sua natura. Oggi moltissimi cristiani stanno cambiando la natura della Chiesa. Ma questa è vera opera diabolica. Sono costoro tutti costruttori di una falsa Chiesa. La vera Chiesa mai cambierà la sua natura. </w:t>
      </w:r>
    </w:p>
    <w:p w14:paraId="69E55AF6"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cs="Arial"/>
          <w:b/>
          <w:bCs/>
          <w:sz w:val="24"/>
          <w:szCs w:val="20"/>
          <w:lang w:eastAsia="it-IT"/>
        </w:rPr>
        <w:t xml:space="preserve">V 6,7 </w:t>
      </w:r>
      <w:bookmarkStart w:id="529" w:name="_Hlk135990630"/>
      <w:r w:rsidRPr="00E36191">
        <w:rPr>
          <w:rFonts w:ascii="Arial" w:eastAsia="Times New Roman" w:hAnsi="Arial" w:cs="Arial"/>
          <w:sz w:val="24"/>
          <w:szCs w:val="20"/>
          <w:lang w:eastAsia="it-IT"/>
        </w:rPr>
        <w:t xml:space="preserve">Quando l’Agnello aprì il quarto sigillo, udii la voce del quarto essere vivente che diceva: «Vieni». </w:t>
      </w:r>
      <w:bookmarkEnd w:id="529"/>
      <w:r w:rsidRPr="00E36191">
        <w:rPr>
          <w:rFonts w:ascii="Arial" w:eastAsia="Times New Roman" w:hAnsi="Arial" w:cs="Arial"/>
          <w:sz w:val="24"/>
          <w:szCs w:val="24"/>
          <w:lang w:val="fr-FR" w:eastAsia="it-IT"/>
        </w:rPr>
        <w:t xml:space="preserve">Et cum aperuisset sigillum quartum audivi vocem quarti animalis dicentis veni et vidi. </w:t>
      </w:r>
      <w:r w:rsidRPr="00E36191">
        <w:rPr>
          <w:rFonts w:ascii="Greek" w:eastAsia="Times New Roman" w:hAnsi="Greek" w:cs="Greek"/>
          <w:sz w:val="26"/>
          <w:szCs w:val="26"/>
          <w:lang w:val="fr-FR" w:eastAsia="it-IT"/>
        </w:rPr>
        <w:t>Kaˆ Óte ½noixen t¾n sfrag‹da t¾n tet£rthn, ½kousa fwn¾n toà tet£rtou zóou lšgontoj, ”Ercou.</w:t>
      </w:r>
    </w:p>
    <w:p w14:paraId="1EDF730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0"/>
          <w:lang w:eastAsia="it-IT"/>
        </w:rPr>
      </w:pPr>
      <w:r w:rsidRPr="00E36191">
        <w:rPr>
          <w:rFonts w:ascii="Arial" w:eastAsia="Times New Roman" w:hAnsi="Arial" w:cs="Arial"/>
          <w:i/>
          <w:iCs/>
          <w:sz w:val="24"/>
          <w:szCs w:val="20"/>
          <w:lang w:eastAsia="it-IT"/>
        </w:rPr>
        <w:t>Quando l’Agnello aprì il quarto sigillo, udii la voce del quarto essere vivente che diceva: «Vieni».</w:t>
      </w:r>
      <w:r w:rsidRPr="00E36191">
        <w:rPr>
          <w:rFonts w:ascii="Arial" w:eastAsia="Times New Roman" w:hAnsi="Arial" w:cs="Arial"/>
          <w:b/>
          <w:bCs/>
          <w:sz w:val="24"/>
          <w:szCs w:val="20"/>
          <w:lang w:eastAsia="it-IT"/>
        </w:rPr>
        <w:t xml:space="preserve"> </w:t>
      </w:r>
      <w:r w:rsidRPr="00E36191">
        <w:rPr>
          <w:rFonts w:ascii="Arial" w:eastAsia="Times New Roman" w:hAnsi="Arial" w:cs="Arial"/>
          <w:sz w:val="24"/>
          <w:szCs w:val="20"/>
          <w:lang w:eastAsia="it-IT"/>
        </w:rPr>
        <w:t xml:space="preserve">Ora l’Agnello Immolato apre il quarto sigillo. Anche la mediazione del quarto essere vivente si compie. Lui invita a vivere chi deve venire perché compia sulla terra ciò che dovrà essere compiuto. L’obbedienza dei quattro esseri viventi alla loro missione è perfetta. L’Agnello Immolato può compiere ogni cosa secondo quanto è scritto nel Libro sigillato. </w:t>
      </w:r>
    </w:p>
    <w:p w14:paraId="7D4C76F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Questo dovrebbe farci riflettere. L’Agnello Immolato non compie la sua volontà e né agisce di sua volontà. Lui dall’eternità per l’eternità è sempre dal Padre nello Spirito Santo. Chi ha scritto il Libro sigillato non è stato il Figlio Unigenito del Padre. È stato il Padre ha scriverlo. Chi dona il Libro sigillato perché a suo tempo </w:t>
      </w:r>
      <w:r w:rsidRPr="00E36191">
        <w:rPr>
          <w:rFonts w:ascii="Arial" w:eastAsia="Times New Roman" w:hAnsi="Arial" w:cs="Arial"/>
          <w:sz w:val="24"/>
          <w:szCs w:val="20"/>
          <w:lang w:eastAsia="it-IT"/>
        </w:rPr>
        <w:lastRenderedPageBreak/>
        <w:t xml:space="preserve">né sciolga i sigilli è il Padre. L’Agnello Immolato apre i sigilli perché questa è la sua mediazione. Chi chiama chi deve compire ciò che è scritto nella pagina prima sigillata e ora aperta sono i quattro esseri viventi. Gesù è il Mediatore della volontà del Padre. I quattro esseri viventi aiutano Cristo Gesù, l’Agnello Immolato in questa sua missione di mediatore universale tra il Padre e l’intera umanità e anche Mediatore verso l’intera creazione. </w:t>
      </w:r>
    </w:p>
    <w:p w14:paraId="797D782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Ecco oggi dove risiede la falsa profezia: togliendo Cristo Gesù dalla mediazione universale, non abbiamo più alcuna possibilità di abbandonare l’immanenza di peccato, di schiavitù, di morte, al fine di elevarci al Soprannaturale, al Divino, al Trascendente di luce, di verità, di grazia, di libertà dalla schiavitù del peccato e della morte. La vera vita è dalla vera mediazione profetica del cristiano. La morte, ogni morte, è dalla falsa profezia e dalla falsa mediazione dei ministri di Cristo e dei suoi discepoli. È questa oggi la vera povertà della Chiesa: l’assenza di veri profeti. L’assenza di veri mediatori. L’assenza di veri missionari di Cristo.</w:t>
      </w:r>
    </w:p>
    <w:p w14:paraId="5D77BC32"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cs="Arial"/>
          <w:b/>
          <w:bCs/>
          <w:sz w:val="24"/>
          <w:szCs w:val="20"/>
          <w:lang w:eastAsia="it-IT"/>
        </w:rPr>
        <w:t>V 6,8</w:t>
      </w:r>
      <w:r w:rsidRPr="00E36191">
        <w:rPr>
          <w:rFonts w:ascii="Arial" w:eastAsia="Times New Roman" w:hAnsi="Arial" w:cs="Arial"/>
          <w:sz w:val="24"/>
          <w:szCs w:val="20"/>
          <w:lang w:eastAsia="it-IT"/>
        </w:rPr>
        <w:t xml:space="preserve"> </w:t>
      </w:r>
      <w:bookmarkStart w:id="530" w:name="_Hlk135990656"/>
      <w:r w:rsidRPr="00E36191">
        <w:rPr>
          <w:rFonts w:ascii="Arial" w:eastAsia="Times New Roman" w:hAnsi="Arial" w:cs="Arial"/>
          <w:sz w:val="24"/>
          <w:szCs w:val="20"/>
          <w:lang w:eastAsia="it-IT"/>
        </w:rPr>
        <w:t>E vidi: ecco, un cavallo verde. Colui che lo cavalcava si chiamava Morte e gli inferi lo seguivano. Fu dato loro potere sopra un quarto della terra, per sterminare con la spada, con la fame, con la peste e con le fiere della terra</w:t>
      </w:r>
      <w:bookmarkEnd w:id="530"/>
      <w:r w:rsidRPr="00E36191">
        <w:rPr>
          <w:rFonts w:ascii="Arial" w:eastAsia="Times New Roman" w:hAnsi="Arial" w:cs="Arial"/>
          <w:sz w:val="24"/>
          <w:szCs w:val="20"/>
          <w:lang w:eastAsia="it-IT"/>
        </w:rPr>
        <w:t xml:space="preserve">. </w:t>
      </w:r>
      <w:r w:rsidRPr="00E36191">
        <w:rPr>
          <w:rFonts w:ascii="Arial" w:eastAsia="Times New Roman" w:hAnsi="Arial" w:cs="Arial"/>
          <w:sz w:val="24"/>
          <w:szCs w:val="24"/>
          <w:lang w:val="fr-FR" w:eastAsia="it-IT"/>
        </w:rPr>
        <w:t xml:space="preserve">Et ecce equus pallidus et qui sedebat desuper nomen illi Mors et inferus sequebatur eum et data est illi potestas super quattuor partes terrae interficere gladio fame et morte et bestiis terrae. </w:t>
      </w:r>
      <w:r w:rsidRPr="00E36191">
        <w:rPr>
          <w:rFonts w:ascii="Greek" w:eastAsia="Times New Roman" w:hAnsi="Greek" w:cs="Greek"/>
          <w:sz w:val="26"/>
          <w:szCs w:val="26"/>
          <w:lang w:val="fr-FR" w:eastAsia="it-IT"/>
        </w:rPr>
        <w:t>Kaˆ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 xml:space="preserve">don, kaˆ „doÝ †ppoj clwrÒj, kaˆ Ð kaq»menoj ™p£nw aÙtoà Ônoma aÙtù [Ð] Q£natoj, kaˆ Ð ¯dhj ºkoloÚqei met’ aÙtoà: kaˆ ™dÒqh aÙto‹j ™xous…a ™pˆ tÕ tštarton tÁj gÁj ¢pokte‹nai ™n </w:t>
      </w:r>
      <w:r w:rsidRPr="00E36191">
        <w:rPr>
          <w:rFonts w:ascii="Cambria" w:eastAsia="Times New Roman" w:hAnsi="Cambria" w:cs="Cambria"/>
          <w:sz w:val="26"/>
          <w:szCs w:val="26"/>
          <w:lang w:val="fr-FR" w:eastAsia="it-IT"/>
        </w:rPr>
        <w:t>·</w:t>
      </w:r>
      <w:r w:rsidRPr="00E36191">
        <w:rPr>
          <w:rFonts w:ascii="Greek" w:eastAsia="Times New Roman" w:hAnsi="Greek" w:cs="Greek"/>
          <w:sz w:val="26"/>
          <w:szCs w:val="26"/>
          <w:lang w:val="fr-FR" w:eastAsia="it-IT"/>
        </w:rPr>
        <w:t>omfa…v kaˆ ™n limù kaˆ ™n qan£tJ kaˆ ØpÕ tîn qhr…wn tÁj gÁj.</w:t>
      </w:r>
    </w:p>
    <w:p w14:paraId="557BBB6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0"/>
          <w:lang w:eastAsia="it-IT"/>
        </w:rPr>
      </w:pPr>
      <w:r w:rsidRPr="00E36191">
        <w:rPr>
          <w:rFonts w:ascii="Arial" w:eastAsia="Times New Roman" w:hAnsi="Arial" w:cs="Arial"/>
          <w:i/>
          <w:iCs/>
          <w:sz w:val="24"/>
          <w:szCs w:val="20"/>
          <w:lang w:eastAsia="it-IT"/>
        </w:rPr>
        <w:t xml:space="preserve">E vidi: ecco, un cavallo verde. Colui che lo cavalcava si chiamava Morte e gli inferi lo seguivano. Fu dato loro potere sopra un quarto della terra, per sterminare con la spada, con la fame, con la peste e con le fiere della terra. </w:t>
      </w:r>
      <w:r w:rsidRPr="00E36191">
        <w:rPr>
          <w:rFonts w:ascii="Arial" w:eastAsia="Times New Roman" w:hAnsi="Arial" w:cs="Arial"/>
          <w:sz w:val="24"/>
          <w:szCs w:val="20"/>
          <w:lang w:eastAsia="it-IT"/>
        </w:rPr>
        <w:t xml:space="preserve">I mali che verranno sulla terra con questo cavaliere sono oltremodo terrificanti. Il colore verde è quello dei cadaveri in decomposizione. Colui che cavalca questo cavallo si chiama Morte. La Morte è seguita dagli inferi. Ecco cosa annunciano il profeta Geremia e il profeta Ezechiele sulla peste, sulla spada, sulla fame: </w:t>
      </w:r>
    </w:p>
    <w:p w14:paraId="06D063B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Perciò il Signore, Dio degli eserciti, manderà una peste contro le sue più valide milizie; sotto ciò che è sua gloria arderà un bruciore come bruciore di fuoco (Is 10, 16). Anche se digiuneranno, non ascolterò la loro supplica; se offriranno olocausti e sacrifici, non li gradirò; ma li distruggerò con la spada, la fame e la peste” (Ger 14, 12). Se ti domanderanno: “Dove andremo?” dirai loro: Così dice il Signore: Chi è destinato alla peste, alla peste, Chi alla spada, alla spada, chi alla fame, alla fame, chi alla schiavitù, alla schiavitù (Ger 15, 2). Percuoterò gli abitanti di questa città, uomini e bestie; essi moriranno di una grave peste (Ger 21, 6). Dopo ciò – dice il Signore – io consegnerò Sedecìa, re di Giuda, i suoi ministri e il popolo, che saranno scampati in questa città dalla peste, dalla spada e dalla fame, in potere di Nabucodònosor, re di Babilonia, in potere dei loro nemici e in potere di coloro che attentano alla loro vita. Egli li passerà a fil di spada; non avrà pietà di loro, non li perdonerà né risparmierà (Ger 21, 7). Chi rimane in questa città morirà di spada, di fame e di peste; chi uscirà e si consegnerà ai Caldei che vi cingono d’assedio, vivrà e gli sarà lasciata la vita come suo bottino (Ger 21, 9). Manderò contro di loro la spada, la fame e la peste finché non </w:t>
      </w:r>
      <w:r w:rsidRPr="00E36191">
        <w:rPr>
          <w:rFonts w:ascii="Arial" w:eastAsia="Times New Roman" w:hAnsi="Arial" w:cs="Arial"/>
          <w:i/>
          <w:iCs/>
          <w:sz w:val="24"/>
          <w:szCs w:val="24"/>
          <w:lang w:eastAsia="it-IT"/>
        </w:rPr>
        <w:lastRenderedPageBreak/>
        <w:t xml:space="preserve">scompariranno dal paese che io diedi a loro e ai loro padri” (Ger 24, 10). La nazione o il regno che non si assoggetterà a lui, Nabucodònosor, re di Babilonia, e che non sottoporrà il collo al giogo del re di Babilonia, io li punirò con la spada, la fame e la peste – dice il Signore – finché non li avrò consegnati in suo potere (Ger 27, 8). </w:t>
      </w:r>
    </w:p>
    <w:p w14:paraId="038D1C8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Perché tu e il tuo popolo vorreste morire di spada, di fame e di peste, come ha preannunziato il Signore per la nazione che non si assoggetterà al re di Babilonia? (Ger 27, 13). I profeti che furono prima di me e di te dai tempi antichissimi predissero contro molti paesi, contro regni potenti, guerra, fame e peste (Ger 28, 8). Dice il Signore degli eserciti: Ecco, io manderò contro di essi la spada, la fame e la peste e li renderò come i fichi guasti, che non si possono mangiare tanto sono cattivi (Ger 29, 17). Li perseguiterò con la spada, la fame e la peste; li farò oggetto di orrore per tutti i regni della terra, oggetto di maledizione, di stupore, di scherno e di obbrobrio in tutte le nazioni nelle quali li ho dispersi (Ger 29, 18). Ecco, le opere di assedio hanno raggiunto la città per occuparla; la città sarà data in mano ai Caldei che l’assediano con la spada, la fame e la peste. Ciò che tu avevi detto avviene; ecco, tu lo vedi (Ger 32, 24). Ora così dice il Signore Dio di Israele, riguardo a questa città che voi dite sarà data in mano al re di Babilonia per mezzo della spada, della fame e della peste (Ger 32, 36). Perciò dice il Signore: Voi non avete dato ascolto al mio ordine che ognuno proclamasse la libertà del proprio fratello e del proprio prossimo: ora, ecco, io affiderò la vostra liberazione – parola del Signore – alla spada, alla peste e alla fame e vi farò oggetto di terrore per tutti i regni della terra (Ger 34, 17). “Dice il Signore: Chi rimane in questa città morirà di spada, di fame e di peste, mentre chi passerà ai Caldei vivrà: per lui la sua vita sarà come bottino e vivrà (Ger 38, 2). Allora tutti gli uomini che avranno deciso di recarsi in Egitto per dimorarvi moriranno di spada, di fame e di peste. Nessuno di loro scamperà o sfuggirà alla sventura che io manderò su di loro. (Ger 42, 17). Perciò sappiate bene che morirete di spada, di fame e di peste nel luogo in cui desiderate andare a dimorare” (Ger 42, 22). Punirò coloro che dimorano nel paese d’Egitto come ho punito Gerusalemme con la spada, la fame e la peste (Ger 44, 13). </w:t>
      </w:r>
    </w:p>
    <w:p w14:paraId="578CF6E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Un terzo dei tuoi morirà di peste e perirà di fame in mezzo a te; un terzo cadrà di spada nei tuoi dintorni e l’altro terzo lo disperderò a tutti i venti e sguainerò la spada dietro di essi (Ez 5, 12). Allora manderò contro di voi la fame e le belve che ti distruggeranno i figli; in mezzo a te passeranno la peste e la strage, mentre farò piombare sopra di te la spada. Io, il Signore, ho parlato” (Ez 5, 17). Così dice il Signore Dio: Batti le mani, pesta i piedi in terra e dì: Oh, per tutti i loro orribili abomini il popolo d’Israele perirà di spada, di fame e di peste! (Ez 6, 11). Chi è lontano morirà di peste, chi è vicino cadrà di spada, chi è assediato morirà di fame: sfogherò su di loro il mio sdegno (Ez 6, 12). La spada all’esterno, la peste e la fame di dentro: chi è per la campagna perirà di spada, chi è in città sarà divorato dalla fame e dalla peste (Ez 7, 15). Tuttavia ne risparmierò alcuni, superstiti alla spada, alla fame e alla peste, perché raccontino tutte le loro scelleratezze alle genti fra le quali andranno e anch’esse sappiano che io sono il Signore” (Ez 12, 16). Oppure, se io mandassi la peste contro quella terra e sfogassi nella strage lo sdegno e sterminassi uomini e bestie (Ez 14, 19). Dice infatti il Signore Dio: Quando manderò contro Gerusalemme i miei quattro </w:t>
      </w:r>
      <w:r w:rsidRPr="00E36191">
        <w:rPr>
          <w:rFonts w:ascii="Arial" w:eastAsia="Times New Roman" w:hAnsi="Arial" w:cs="Arial"/>
          <w:i/>
          <w:iCs/>
          <w:sz w:val="24"/>
          <w:szCs w:val="24"/>
          <w:lang w:eastAsia="it-IT"/>
        </w:rPr>
        <w:lastRenderedPageBreak/>
        <w:t xml:space="preserve">tremendi castighi: la spada, la fame, le bestie feroci e la peste, per estirpare da essa uomini e bestie (Ez 14, 21). Manderò contro di essa la peste e il sangue scorrerà per le sue vie: cadranno in essa i trafitti di spada e questa da ogni parte graverà; e sapranno che io sono il Signore (Ez 28, 23). Annunzierai loro: Dice il Signore Dio: Com’è vero ch’io vivo, quelli che stanno fra le rovine periranno di spada; darò in pasto alle belve quelli che sono per la campagna e quelli che sono nelle fortezze e dentro le caverne moriranno di peste (Ez 33, 27). Farò giustizia di lui con la peste e con il sangue: farò piovere su di lui e le sue schiere, sopra i popoli numerosi che sono con lui, torrenti di pioggia e grandine, fuoco e zolfo (Ez 38, 22). </w:t>
      </w:r>
    </w:p>
    <w:p w14:paraId="55E815A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La Morte ha un potere limitato: essa potrà agire su un quarto della terra. Di conseguenza questo limite non può essere né oltrepassato e né disatteso. Un quarto della terra è stato assegnato e su un quarto della terra diffonderà peste, fame. Spada. Peste, fame, spada sono il frutto del peccato dell’uomo. </w:t>
      </w:r>
    </w:p>
    <w:p w14:paraId="439310B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 xml:space="preserve">Quarto sigillo, quarta verità: </w:t>
      </w:r>
      <w:r w:rsidRPr="00E36191">
        <w:rPr>
          <w:rFonts w:ascii="Arial" w:eastAsia="Times New Roman" w:hAnsi="Arial" w:cs="Arial"/>
          <w:sz w:val="24"/>
          <w:szCs w:val="24"/>
          <w:lang w:eastAsia="it-IT"/>
        </w:rPr>
        <w:t xml:space="preserve">È necessario ora che mettiamo in luce una verità perché si comprenda quanto viene rivelato all’Apostolo Giovanni. Abbiamo detto che tutti i mali della terra – peste, fame, spada e cose del genere – sono il frutto del peccato dell’uomo. È peccato omettere di agire secondo la verità dell’uomo che è creato ad immagine e a somiglianza del suo Signore. Nel peccato sempre l’uomo omette di agire secondo la verità della sua natura che è verità di razionalità, di sano discernimento, di capacità di logica e di giusta ed efficace analogia, di vera sapienza, di luce naturale. Questo però riguarda quanti non sono ancora battezzati in Cristo Gesù. </w:t>
      </w:r>
    </w:p>
    <w:p w14:paraId="7BF60C8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A quanti invece sono stati battezzati in Cristo Gesù è stato dato lo Spirito Santo senza misura, che è Spirito di sapienza e di intelletto, Spirito di scienza e di fortezza, Spirito di consiglio e di pietà, Spirito del timore del Signore. In più è stata loro la grazia senza misura e la Parola del Signore che traccia il cammino da seguire. A tutti questi doni si deve aggiungere che, sempre nel sacramento del battesimo, l’uomo è stato rigenerato nella sua natura e negli altri sacramenti questa rigenerazione viene corroborata e sostenuta perché raggiunga la sua perfetta conformazione a Cristo Gesù, il Crocifisso per amore. </w:t>
      </w:r>
    </w:p>
    <w:p w14:paraId="294BB07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L’uomo è nelle possibilità di vivere secondo la propria natura, se vive però senza peccato per grazia del suo Creatore, Signore e Dio. Il Signore dona la sua grazia a chi si veste di grande umiltà e gliela chiede. Il peccato invece indebolisce la natura umana, crea nel cuore un forte e irresistibile istinto che lo spinge verso il male e più l’uomo pecca e più la natura si indebolisce e più l’istinto si fortifica, si rafforza, cresce fino a divenire oltremodo resistibile. Con l‘istinto verso il male che lo domina, l’uomo è capace di qualsiasi delitto. Oggi l’istinto dell’uomo a causa del peccato non è forse rivolto verso il male? Questo istinto verso il male non uccide ogni anno circa cinquanta milioni di bambini nl grembo delle loro madre? </w:t>
      </w:r>
    </w:p>
    <w:p w14:paraId="57BED1F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Questo istinto non lascia nella fame milioni e milioni di persone? Questo istinto non crea le guerre che sono distruzioni di intere etnie e popoli? Questo istinto oggi non fa preferire gli animali agli uomini? Oggi anziché generare dei bambini, non vengono questi sostituiti da gatti, cani e altri animali? Questo istinto oggi non sta distruggendo la vera famiglia? Non sta elevando a diritto ogni ingiustizia, ogni nefandezza, ogni iniquità? Questo istinto non sta consumando la società </w:t>
      </w:r>
      <w:r w:rsidRPr="00E36191">
        <w:rPr>
          <w:rFonts w:ascii="Arial" w:eastAsia="Times New Roman" w:hAnsi="Arial" w:cs="Arial"/>
          <w:sz w:val="24"/>
          <w:szCs w:val="24"/>
          <w:lang w:eastAsia="it-IT"/>
        </w:rPr>
        <w:lastRenderedPageBreak/>
        <w:t xml:space="preserve">impedendo il suo retto funzionamento con sofisticate artificiosità che vengono chiamate e dichiarate diritto? Diritto a dire falsa testimonianza, diritto alla calunnia, diritto ad infangare le persone, diritto a dire menzogne e falsità, diritto a non riconoscere come giusto e come vero ciò che non corrisponde al nostro pensiero. Il nostro pensiero non è la verità. Il nostro pensiero non è la giustizia. Diritto inoltre a infangare ogni persona che non si adatta al nostro gusto di peccato, di falsità, di menzogna di ogni altra ingiustizia. Diritto a sciupare ogni intelligenza e razionalità per la distruzione dell’altro, mentre intelligenza e razionalità sono date da Dio per creare quella comunione che è la sola fonte di vita per l’uomo. </w:t>
      </w:r>
    </w:p>
    <w:p w14:paraId="4E8A357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È il peccato il grande creatore di ogni divisione, contrapposizione, ogni lite, ogni guerra. È il peccato la forza distruttrice della vera comunione. I popoli oggi sono in grande sofferenza a causa di questo istinto di peccato che porta a commettere qualsiasi crimine, anche il crimine di distruggere l’intera umanità. Ecco perché Cristo è il Necessario eterno e universale per ogni uomo. Perché solo nel dono del suo Santo Spirito e di ogni grazia, solo nel dono della nuova generazione o creazione della nuova natura, solo nella partecipazione della divina natura, ma solo e sempre in Cristo, con Cristo, per Cristo, possiamo vincere l’istinto di peccato e non essere più causa di morte, di fame, di peste per nessun uomo. Anche una sola omissione può essere causa di morte e persino di morte eterna. </w:t>
      </w:r>
    </w:p>
    <w:p w14:paraId="2732FC2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Ma oggi chi vede più le infinte omissioni? Chi vede più il combattimento accanito contro Cristo Gesù? Chi vede più lo stesso male? Chi vede più il peccato? Abbiamo detto che il peccato non esiste. Esistono però i suoi frutti di morte. Questo significa che abbiamo reso l’albero invisibile. Dai frutti però dovremmo dedurre che realmente il peccato esiste. Ma poiché il peccato ci rende stolti ed insipienti, neanche più vediamo i frutti del peccato. Totale cecità è la nostra. </w:t>
      </w:r>
    </w:p>
    <w:p w14:paraId="6A00A57B"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cs="Arial"/>
          <w:b/>
          <w:bCs/>
          <w:sz w:val="24"/>
          <w:szCs w:val="20"/>
          <w:lang w:eastAsia="it-IT"/>
        </w:rPr>
        <w:t>V 6,9</w:t>
      </w:r>
      <w:r w:rsidRPr="00E36191">
        <w:rPr>
          <w:rFonts w:ascii="Arial" w:eastAsia="Times New Roman" w:hAnsi="Arial" w:cs="Arial"/>
          <w:sz w:val="24"/>
          <w:szCs w:val="20"/>
          <w:lang w:eastAsia="it-IT"/>
        </w:rPr>
        <w:t xml:space="preserve"> </w:t>
      </w:r>
      <w:bookmarkStart w:id="531" w:name="_Hlk135990701"/>
      <w:r w:rsidRPr="00E36191">
        <w:rPr>
          <w:rFonts w:ascii="Arial" w:eastAsia="Times New Roman" w:hAnsi="Arial" w:cs="Arial"/>
          <w:sz w:val="24"/>
          <w:szCs w:val="20"/>
          <w:lang w:eastAsia="it-IT"/>
        </w:rPr>
        <w:t xml:space="preserve">Quando l’Agnello aprì il quinto sigillo, vidi sotto l’altare le anime di coloro che furono immolati a causa della parola di Dio e della testimonianza che gli avevano reso. </w:t>
      </w:r>
      <w:bookmarkEnd w:id="531"/>
      <w:r w:rsidRPr="00E36191">
        <w:rPr>
          <w:rFonts w:ascii="Arial" w:eastAsia="Times New Roman" w:hAnsi="Arial" w:cs="Arial"/>
          <w:sz w:val="24"/>
          <w:szCs w:val="24"/>
          <w:lang w:val="fr-FR" w:eastAsia="it-IT"/>
        </w:rPr>
        <w:t xml:space="preserve">Et cum aperuisset quintum sigillum vidi subtus altare animas interfectorum propter verbum Dei et propter testimonium quod habebant. </w:t>
      </w:r>
      <w:r w:rsidRPr="00E36191">
        <w:rPr>
          <w:rFonts w:ascii="Greek" w:eastAsia="Times New Roman" w:hAnsi="Greek" w:cs="Greek"/>
          <w:sz w:val="26"/>
          <w:szCs w:val="26"/>
          <w:lang w:val="fr-FR" w:eastAsia="it-IT"/>
        </w:rPr>
        <w:t>Kaˆ Óte ½noixen t¾n pšmpthn sfrag‹da,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don Øpok£tw toà qusiasthr…ou t¦j yuc¦j tîn ™sfagmšnwn di¦ tÕn lÒgon toà qeoà kaˆ di¦ t¾n martur…an ¿n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con.</w:t>
      </w:r>
    </w:p>
    <w:p w14:paraId="35D951C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i/>
          <w:iCs/>
          <w:sz w:val="24"/>
          <w:szCs w:val="20"/>
          <w:lang w:eastAsia="it-IT"/>
        </w:rPr>
        <w:t>Quando l’Agnello aprì il quinto sigillo, vidi sotto l’altare le anime di coloro che furono immolati a causa della parola di Dio e della testimonianza che gli avevano reso.</w:t>
      </w:r>
      <w:r w:rsidRPr="00E36191">
        <w:rPr>
          <w:rFonts w:ascii="Arial" w:eastAsia="Times New Roman" w:hAnsi="Arial" w:cs="Arial"/>
          <w:b/>
          <w:bCs/>
          <w:sz w:val="24"/>
          <w:szCs w:val="20"/>
          <w:lang w:eastAsia="it-IT"/>
        </w:rPr>
        <w:t xml:space="preserve"> </w:t>
      </w:r>
      <w:r w:rsidRPr="00E36191">
        <w:rPr>
          <w:rFonts w:ascii="Arial" w:eastAsia="Times New Roman" w:hAnsi="Arial" w:cs="Arial"/>
          <w:sz w:val="24"/>
          <w:szCs w:val="20"/>
          <w:lang w:eastAsia="it-IT"/>
        </w:rPr>
        <w:t xml:space="preserve">L’apertura di questo quinto sigillo fa vedere all’Apostolo Giovanni i frutti prodotti dal sacrificio di Cisto Gesù, i frutti della sua morte e della sua gloriosa risurrezione. Sotto l’altare dei sacrifici – l’altare del sacrificio in questo caso è l’altare del martirio dei fedeli discepoli di Cristo Gesù – vi sono le anime di coloro che furono immolati a causa della Parola di Dio e della testimonianza che gli avevano reso. Queste anime non sono andate perdute. Non sono finite nell’inferno. Sono custoditi nella parte più sacra del tempio del Signore. Nessuna cosa nel tempio di Dio è più sacro dell’altare dei sacrifici. I martiri sono sotto questo altare e sono tutte in attesa della loro gloriosa risurrezione. Come essi furono simili a Cristo nella morte, così saranno simili a Cristo Gesù nella gloria delle eternità. </w:t>
      </w:r>
    </w:p>
    <w:p w14:paraId="6D23F17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b/>
          <w:bCs/>
          <w:sz w:val="24"/>
          <w:szCs w:val="20"/>
          <w:lang w:eastAsia="it-IT"/>
        </w:rPr>
        <w:lastRenderedPageBreak/>
        <w:t>Quinto sigillo, quinta verità</w:t>
      </w:r>
      <w:r w:rsidRPr="00E36191">
        <w:rPr>
          <w:rFonts w:ascii="Arial" w:eastAsia="Times New Roman" w:hAnsi="Arial" w:cs="Arial"/>
          <w:sz w:val="24"/>
          <w:szCs w:val="20"/>
          <w:lang w:eastAsia="it-IT"/>
        </w:rPr>
        <w:t xml:space="preserve">: La verità che va posta nella luce più piena è questa: l’uomo nella sua storia sulla terra può percorrere due vie: la via della morte per sé e per ogni altro uomo. Ma può percorre la via della vita, vita per sé e per l’intera umanità. Adamo ha percorso la via della morte e ha portato la morte nel seno dell’umanità. Cristo Gesù ha percorso la via della vita e ha portato vita per tutta l’umanità. Con una differenza. </w:t>
      </w:r>
    </w:p>
    <w:p w14:paraId="16F2A9A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Per natura nasciamo nella morte. Per la fede la nostra natura che è natura di morte diviene, per nascita da acqua e da Spirito Santo, natura di vita. Se però vogliamo che la nostra natura di vita produca vera vita, dobbiamo sempre rimanere con Cristo una cosa sola e rimaniamo una cosa sola se camminiamo nella sua Parola, nella sua Parola abitiamo senza mai uscire da essa. Se si esce dalla Parola, si producono frutti di morte. Se veniamo immolati a causa della Parola di Dio e della testimonianza che rendiamo a Cristo Gesù, saremo nella natura i vita per l’eternità e questa si rivestirà della stessa gloria del Signore Risorto. Immolati con Lui, Risorti anche con Lui, in Lui, per la vita eterna. Solo chi rimane nella Parola produce frutti di vita, di ogni vita. Chi esce dalla Parola sempre produrrà frutti di morte. Chi poi muore nella sua natura morta, non gusterà in eterno i frutti della natura viva. La viva è morta in lui a causa del peccato. Chi muore nella natura morta andrà nella morte e nelle tenebre eterne.</w:t>
      </w:r>
    </w:p>
    <w:p w14:paraId="76638CF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Questo quinto sigillo ci dice che la vita dei martiri non è andata perduta. Essa è conservata sotto l’altare, sotto la cosa più sacra che esiste nei cieli santi, in attesa della gloriosa risurrezione. Di questa verità sempre deve vivere il discepolo di Gesù: dare la vita a Cristo è un guadagno eterno. Noi gli diamo un corpo mortale, Lui ci dona un corpo immortale.</w:t>
      </w:r>
    </w:p>
    <w:p w14:paraId="6424A28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Sui frutti di morte prodotti da Adamo e sui frutti di vita prodotti da Cristo Gesù ecco cosa rivela l’Apostolo Paolo nella Lettera ai Romani: </w:t>
      </w:r>
    </w:p>
    <w:p w14:paraId="6C7BB5A2"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sz w:val="24"/>
          <w:szCs w:val="20"/>
          <w:lang w:eastAsia="it-IT"/>
        </w:rPr>
        <w:t>“</w:t>
      </w:r>
      <w:r w:rsidRPr="00E36191">
        <w:rPr>
          <w:rFonts w:ascii="Arial" w:eastAsia="Times New Roman" w:hAnsi="Arial" w:cs="Arial"/>
          <w:i/>
          <w:iCs/>
          <w:sz w:val="24"/>
          <w:szCs w:val="20"/>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60F40894"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0CF9F20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Quindi, come a causa di un solo uomo il peccato è entrato nel mondo e, con il peccato, la morte, e così in tutti gli uomini si è propagata la morte, poiché tutti hanno peccato… Fino alla Legge infatti c’era il peccato nel mondo e, anche se il </w:t>
      </w:r>
      <w:r w:rsidRPr="00E36191">
        <w:rPr>
          <w:rFonts w:ascii="Arial" w:eastAsia="Times New Roman" w:hAnsi="Arial" w:cs="Arial"/>
          <w:i/>
          <w:iCs/>
          <w:sz w:val="24"/>
          <w:szCs w:val="20"/>
          <w:lang w:eastAsia="it-IT"/>
        </w:rPr>
        <w:lastRenderedPageBreak/>
        <w:t xml:space="preserve">peccato non può essere imputato quando manca la Legge, la morte regnò da Adamo fino a Mosè anche su quelli che non avevano peccato a somiglianza della trasgressione di Adamo, il quale è figura di colui che doveva venire.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w:t>
      </w:r>
    </w:p>
    <w:p w14:paraId="6BC5DAD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i/>
          <w:iCs/>
          <w:sz w:val="24"/>
          <w:szCs w:val="20"/>
          <w:lang w:eastAsia="it-IT"/>
        </w:rPr>
        <w:t>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w:t>
      </w:r>
      <w:r w:rsidRPr="00E36191">
        <w:rPr>
          <w:rFonts w:ascii="Arial" w:eastAsia="Times New Roman" w:hAnsi="Arial" w:cs="Arial"/>
          <w:sz w:val="24"/>
          <w:szCs w:val="20"/>
          <w:lang w:eastAsia="it-IT"/>
        </w:rPr>
        <w:t xml:space="preserve">. </w:t>
      </w:r>
    </w:p>
    <w:p w14:paraId="2069591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L’apertura di questo quinto sigillo è di grande consolazione per tutti i martiri per Cristo Gesù. La loro vita non è persa. Essa è conservata sotto l’altare dei sacrificio, nei cieli eterni, in attesa della gloriosa risurrezione, in attesa cioè di rivestirsi interamente, pienamente, totalmente di Cristo. Se questo è il frutto che produce il martirio, allora vale proprio la pena subirlo nella stessa santità con la quale lo ha subito Gesù Signore. </w:t>
      </w:r>
    </w:p>
    <w:p w14:paraId="048B0832"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cs="Arial"/>
          <w:b/>
          <w:bCs/>
          <w:sz w:val="24"/>
          <w:szCs w:val="20"/>
          <w:lang w:eastAsia="it-IT"/>
        </w:rPr>
        <w:t>V 6,10</w:t>
      </w:r>
      <w:r w:rsidRPr="00E36191">
        <w:rPr>
          <w:rFonts w:ascii="Arial" w:eastAsia="Times New Roman" w:hAnsi="Arial" w:cs="Arial"/>
          <w:sz w:val="24"/>
          <w:szCs w:val="20"/>
          <w:lang w:eastAsia="it-IT"/>
        </w:rPr>
        <w:t xml:space="preserve"> </w:t>
      </w:r>
      <w:bookmarkStart w:id="532" w:name="_Hlk135990722"/>
      <w:r w:rsidRPr="00E36191">
        <w:rPr>
          <w:rFonts w:ascii="Arial" w:eastAsia="Times New Roman" w:hAnsi="Arial" w:cs="Arial"/>
          <w:sz w:val="24"/>
          <w:szCs w:val="20"/>
          <w:lang w:eastAsia="it-IT"/>
        </w:rPr>
        <w:t xml:space="preserve">E gridarono a gran voce: «Fino a quando, Sovrano, tu che sei santo e veritiero, non farai giustizia e non vendicherai il nostro sangue contro gli abitanti della terra?». </w:t>
      </w:r>
      <w:bookmarkEnd w:id="532"/>
      <w:r w:rsidRPr="00E36191">
        <w:rPr>
          <w:rFonts w:ascii="Arial" w:eastAsia="Times New Roman" w:hAnsi="Arial" w:cs="Arial"/>
          <w:sz w:val="24"/>
          <w:szCs w:val="24"/>
          <w:lang w:val="fr-FR" w:eastAsia="it-IT"/>
        </w:rPr>
        <w:t xml:space="preserve">Et clamabant voce magna dicentes usquequo Domine sanctus et verus non iudicas et vindicas sanguinem nostrum de his qui habitant in terra. </w:t>
      </w:r>
      <w:r w:rsidRPr="00E36191">
        <w:rPr>
          <w:rFonts w:ascii="Greek" w:eastAsia="Times New Roman" w:hAnsi="Greek" w:cs="Greek"/>
          <w:sz w:val="26"/>
          <w:szCs w:val="26"/>
          <w:lang w:val="fr-FR" w:eastAsia="it-IT"/>
        </w:rPr>
        <w:t>Kaˆ œkraxan fwnÍ meg£lV lšgontej, “Ewj pÒte, Ð despÒthj Ð ¤gioj kaˆ ¢lhqinÒj, oÙ kr…neij kaˆ ™kdike‹j tÕ aŒma ¹mîn ™k tîn katoikoÚntwn ™pˆ tÁj gÁj;</w:t>
      </w:r>
    </w:p>
    <w:p w14:paraId="64C614E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0"/>
          <w:lang w:eastAsia="it-IT"/>
        </w:rPr>
      </w:pPr>
      <w:r w:rsidRPr="00E36191">
        <w:rPr>
          <w:rFonts w:ascii="Arial" w:eastAsia="Times New Roman" w:hAnsi="Arial" w:cs="Arial"/>
          <w:i/>
          <w:iCs/>
          <w:sz w:val="24"/>
          <w:szCs w:val="20"/>
          <w:lang w:eastAsia="it-IT"/>
        </w:rPr>
        <w:t>E gridarono a gran voce: «Fino a quando, Sovrano, tu che sei santo e veritiero, non farai giustizia e non vendicherai il nostro sangue contro gli abitanti della terra?».</w:t>
      </w:r>
      <w:r w:rsidRPr="00E36191">
        <w:rPr>
          <w:rFonts w:ascii="Arial" w:eastAsia="Times New Roman" w:hAnsi="Arial" w:cs="Arial"/>
          <w:b/>
          <w:bCs/>
          <w:sz w:val="24"/>
          <w:szCs w:val="20"/>
          <w:lang w:eastAsia="it-IT"/>
        </w:rPr>
        <w:t xml:space="preserve"> </w:t>
      </w:r>
      <w:r w:rsidRPr="00E36191">
        <w:rPr>
          <w:rFonts w:ascii="Arial" w:eastAsia="Times New Roman" w:hAnsi="Arial" w:cs="Arial"/>
          <w:sz w:val="24"/>
          <w:szCs w:val="20"/>
          <w:lang w:eastAsia="it-IT"/>
        </w:rPr>
        <w:t xml:space="preserve">Questo versetto va ben compreso. Anzi merita tutta la nostra attenzione: Ecco cosa gridano a grande voce i martiri per Cristo Gesù, martiri per essere stati fedeli alla sua Parola: </w:t>
      </w:r>
      <w:r w:rsidRPr="00E36191">
        <w:rPr>
          <w:rFonts w:ascii="Arial" w:eastAsia="Times New Roman" w:hAnsi="Arial" w:cs="Arial"/>
          <w:i/>
          <w:iCs/>
          <w:sz w:val="24"/>
          <w:szCs w:val="20"/>
          <w:lang w:eastAsia="it-IT"/>
        </w:rPr>
        <w:t>“Fino a quando, Sovrano, tu che sei santo e veritiero, non farai giustizia e non vendicherai il nostro sangue contro gli abitanti della terra?”.</w:t>
      </w:r>
      <w:r w:rsidRPr="00E36191">
        <w:rPr>
          <w:rFonts w:ascii="Arial" w:eastAsia="Times New Roman" w:hAnsi="Arial" w:cs="Arial"/>
          <w:sz w:val="24"/>
          <w:szCs w:val="20"/>
          <w:lang w:eastAsia="it-IT"/>
        </w:rPr>
        <w:t xml:space="preserve"> I martiri per Cristo chiedono a Lui giustizia e vedetta. Ma può un martire per Cristo chiedere a Cristo, che sulla croce chiese perdono al Padre per i suoi crocifissori? A Cristo, che subito dopo la sua gloriosa risurrezione mandò i suoi discepoli a predicare in Gerusalemme la conversione per il perdono dei peccati? A Gesù, che è il Figlio Unigenito del Dio che ha profetizzato per mezzo del profeta Ezechiele:</w:t>
      </w:r>
      <w:r w:rsidRPr="00E36191">
        <w:rPr>
          <w:rFonts w:ascii="Arial" w:eastAsia="Times New Roman" w:hAnsi="Arial" w:cs="Arial"/>
          <w:i/>
          <w:iCs/>
          <w:sz w:val="24"/>
          <w:szCs w:val="20"/>
          <w:lang w:eastAsia="it-IT"/>
        </w:rPr>
        <w:t xml:space="preserve"> “Io non gode della morte di chi muore. Io non voglio la morte del peccatore, ma che si converta e viva”?</w:t>
      </w:r>
      <w:r w:rsidRPr="00E36191">
        <w:rPr>
          <w:rFonts w:ascii="Arial" w:eastAsia="Times New Roman" w:hAnsi="Arial" w:cs="Arial"/>
          <w:sz w:val="24"/>
          <w:szCs w:val="20"/>
          <w:lang w:eastAsia="it-IT"/>
        </w:rPr>
        <w:t xml:space="preserve"> I martiri non possono volere se non ciò che Cristo Gesù vuole e il Padre su vuole: la conversione in vista del perdono dei peccati. Questa richiesta di giustizia e di vendetta allora va intesa di giustizia e di </w:t>
      </w:r>
      <w:r w:rsidRPr="00E36191">
        <w:rPr>
          <w:rFonts w:ascii="Arial" w:eastAsia="Times New Roman" w:hAnsi="Arial" w:cs="Arial"/>
          <w:sz w:val="24"/>
          <w:szCs w:val="20"/>
          <w:lang w:eastAsia="it-IT"/>
        </w:rPr>
        <w:lastRenderedPageBreak/>
        <w:t xml:space="preserve">vendetta che si compie nell’eternità, al momento della morte di ogni singola persona e alla fine del mondo come giudizio universale. Solo nell’eternità si farà perfetta giustizia e si opererà la vendetta, nel senso che agli empi, a coloro che sono morti da empi, verrà assegnata la perdizione eterna e una risurrezione di ignominia. Mentre ai martiri per Cristo una corona eterna di gloria nella beatitudine del cielo. Mentre un uomo è sulla terra, per lui sempre si deve chiedere la grazia della conversione per il perdono dei peccati. Questo vuole il Padre, questo vuole il Figlio, questo deve volere ogni discepolo di Gesù Signore. </w:t>
      </w:r>
    </w:p>
    <w:p w14:paraId="1E1D626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Verso questa interpretazione ci orienta l’Apostolo Pietro nella sua Seconda Lettera: </w:t>
      </w:r>
    </w:p>
    <w:p w14:paraId="6854B38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14781F0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 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 </w:t>
      </w:r>
    </w:p>
    <w:p w14:paraId="5F4B395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 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 Pt 3,1-18). </w:t>
      </w:r>
    </w:p>
    <w:p w14:paraId="63E3AAB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lastRenderedPageBreak/>
        <w:t>La giustizia e la vendetta si compiranno solo nell’eternità. La terra è invece il luogo della predicazione del Vangelo in vista della conversione e del perdono dei peccati, della nuova nascita da acqua e da Spirito Santo al fine di divenire nuove creature in Cristo, per vivere di Cristo, in Cristo, con Cristo.</w:t>
      </w:r>
    </w:p>
    <w:p w14:paraId="30197F8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 Oggi questa verità è stata cancellata. Si è abolita la giustizia e la vendetta eterna di Cristo Gesù, cioè la separazione eterna tra giusti ed empi, perché si è abolita sulla terra sia la verità del peccato e sia la verità del bene e del male. Non esistendo più il male, non esiste il peccato, non esistendo il peccato non esiste l’empietà e neanche la giustizia. Cosa allora esiste? Neanche la misericordia di Dio esiste. Esiste solo la volontà di Dio di accogliere tutti nel regno dei cieli. Cosa produce questa falsa fede? Che si vuole anche sulla terra la stessa regola di accoglienza. Come Cristo nel regno eterno accoglierà tutti, così la Chiesa deve accogliere tutti. Senza più predicare il Vangelo e senza più chiede la conversione per il perdono dei peccati. Anzi oggi sono molti coloro che sono giunti a benedire anche il peccato. </w:t>
      </w:r>
    </w:p>
    <w:p w14:paraId="5D3E55B4"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val="fr-FR" w:eastAsia="it-IT"/>
        </w:rPr>
      </w:pPr>
      <w:r w:rsidRPr="00E36191">
        <w:rPr>
          <w:rFonts w:ascii="Arial" w:eastAsia="Times New Roman" w:hAnsi="Arial" w:cs="Arial"/>
          <w:b/>
          <w:bCs/>
          <w:sz w:val="24"/>
          <w:szCs w:val="20"/>
          <w:lang w:eastAsia="it-IT"/>
        </w:rPr>
        <w:t>V 6,11</w:t>
      </w:r>
      <w:r w:rsidRPr="00E36191">
        <w:rPr>
          <w:rFonts w:ascii="Arial" w:eastAsia="Times New Roman" w:hAnsi="Arial" w:cs="Arial"/>
          <w:sz w:val="24"/>
          <w:szCs w:val="20"/>
          <w:lang w:eastAsia="it-IT"/>
        </w:rPr>
        <w:t xml:space="preserve"> </w:t>
      </w:r>
      <w:bookmarkStart w:id="533" w:name="_Hlk135990745"/>
      <w:r w:rsidRPr="00E36191">
        <w:rPr>
          <w:rFonts w:ascii="Arial" w:eastAsia="Times New Roman" w:hAnsi="Arial" w:cs="Arial"/>
          <w:sz w:val="24"/>
          <w:szCs w:val="20"/>
          <w:lang w:eastAsia="it-IT"/>
        </w:rPr>
        <w:t xml:space="preserve">Allora venne data a ciascuno di loro una veste candida e fu detto loro di pazientare ancora un poco, finché fosse completo il numero dei loro compagni di servizio e dei loro fratelli, che dovevano essere uccisi come loro. </w:t>
      </w:r>
      <w:bookmarkEnd w:id="533"/>
      <w:r w:rsidRPr="00E36191">
        <w:rPr>
          <w:rFonts w:ascii="Arial" w:eastAsia="Times New Roman" w:hAnsi="Arial" w:cs="Arial"/>
          <w:sz w:val="24"/>
          <w:szCs w:val="24"/>
          <w:lang w:val="fr-FR" w:eastAsia="it-IT"/>
        </w:rPr>
        <w:t xml:space="preserve">Et datae sunt illis singulae stolae albae et dictum est illis ut requiescerent tempus adhuc modicum donec impleantur conservi eorum et fratres eorum qui interficiendi sunt sicut et illi. </w:t>
      </w:r>
      <w:r w:rsidRPr="00E36191">
        <w:rPr>
          <w:rFonts w:ascii="Greek" w:eastAsia="Times New Roman" w:hAnsi="Greek" w:cs="Greek"/>
          <w:sz w:val="26"/>
          <w:szCs w:val="26"/>
          <w:lang w:val="fr-FR" w:eastAsia="it-IT"/>
        </w:rPr>
        <w:t>Kaˆ ™dÒqh aÙto‹j ˜k£stJ stol¾ leuk», kaˆ ™rršqh aÙto‹j †na ¢napaÚsontai œti crÒnon mikrÒn, ›wj plhrwqîsin kaˆ oƒ sÚndouloi aÙtîn kaˆ oƒ ¢delfoˆ aÙtîn oƒ mšllontej ¢poktšnnesqai æj kaˆ aÙto….</w:t>
      </w:r>
    </w:p>
    <w:p w14:paraId="3B6AB74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0"/>
          <w:lang w:eastAsia="it-IT"/>
        </w:rPr>
      </w:pPr>
      <w:r w:rsidRPr="00E36191">
        <w:rPr>
          <w:rFonts w:ascii="Arial" w:eastAsia="Times New Roman" w:hAnsi="Arial" w:cs="Arial"/>
          <w:i/>
          <w:iCs/>
          <w:sz w:val="24"/>
          <w:szCs w:val="20"/>
          <w:lang w:eastAsia="it-IT"/>
        </w:rPr>
        <w:t xml:space="preserve">Allora venne data a ciascuno di loro una veste candida e fu detto loro di pazientare ancora un poco, finché fosse completo il numero dei loro compagni di servizio e dei loro fratelli, che dovevano essere uccisi come loro. </w:t>
      </w:r>
      <w:r w:rsidRPr="00E36191">
        <w:rPr>
          <w:rFonts w:ascii="Arial" w:eastAsia="Times New Roman" w:hAnsi="Arial" w:cs="Arial"/>
          <w:sz w:val="24"/>
          <w:szCs w:val="20"/>
          <w:lang w:eastAsia="it-IT"/>
        </w:rPr>
        <w:t xml:space="preserve">A quanti chiedono a Gesù che affretti la fine della storia e venga sulla terra per il Giudizio Universale, nel quale verrà fatta ogni giustizia e verrà anche operata la vendetta con la separazione eterna tra giusti ed empi, viene data a ciascuno una veste candida e viene detto loro di pazientare ancora un poco. </w:t>
      </w:r>
    </w:p>
    <w:p w14:paraId="0806E7C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Perché si deve pazientare o perché ancora Gesù non può operare la fine del tempo e della storia? Devono pazientare finché non sia completo il numero dei loro compagni di servizio e dei loro fratelli che devono essere uccisi come loro. Con questa rivelazione la terra diviene il luogo nel quale si creano i martiri. Quanti saranno i martiri di tutto il tempo della storia? Il numero non viene indicato. Sappiamo però che quando questo numero si sarà compiuto, allora sarà il giorno della Parusia e il giorno del giudizio e della vendetta. </w:t>
      </w:r>
    </w:p>
    <w:p w14:paraId="0BF793B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Con questa rivelazione viene indicato il martirio come vera via della vita eterna. Cosa comporta allora questa verità? Comporta una visione nuova sul martirio. Esso non è vittoria del mondo sul discepolo di Gesù. Con il martirio si pone il mondo a servizio della purissima fede. Poiché Satana conosce questa verità perché continua a fare martiri i fedeli in Cristo Gesù? Continua perché spera che qualcuno rinneghi Gesù Signore e lui ne possa fare un discepolo del suo regno di tenebre. Ha tentato il Figlio di Dio per farlo cadere, tenterà ogni altro suo discepolo per lo stesso fine.</w:t>
      </w:r>
    </w:p>
    <w:p w14:paraId="33EAB11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lastRenderedPageBreak/>
        <w:t xml:space="preserve">Dopo questa rivelazione i discepoli di Gesù sanno che il martirio per Cristo non è via straordinaria, è via ordinaria. Il conseguimento della palma del martirio è la via di tutti e non di alcuni. Possiamo dire che siamo chiamati per essere martiri. È questa la vocazione universale di ogni discepolo di Gesù. Questa vocazione ognuno la deve vivere in pienezza di fede, di carità, di speranza, confortato dalla preghiera, dalla grazia, dalla fortezza dello Spirito Santo. </w:t>
      </w:r>
    </w:p>
    <w:p w14:paraId="4D97ADFE"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cs="Arial"/>
          <w:b/>
          <w:bCs/>
          <w:sz w:val="24"/>
          <w:szCs w:val="20"/>
          <w:lang w:eastAsia="it-IT"/>
        </w:rPr>
        <w:t>V 6,12</w:t>
      </w:r>
      <w:r w:rsidRPr="00E36191">
        <w:rPr>
          <w:rFonts w:ascii="Arial" w:eastAsia="Times New Roman" w:hAnsi="Arial" w:cs="Arial"/>
          <w:sz w:val="24"/>
          <w:szCs w:val="20"/>
          <w:lang w:eastAsia="it-IT"/>
        </w:rPr>
        <w:t xml:space="preserve"> </w:t>
      </w:r>
      <w:bookmarkStart w:id="534" w:name="_Hlk135990769"/>
      <w:r w:rsidRPr="00E36191">
        <w:rPr>
          <w:rFonts w:ascii="Arial" w:eastAsia="Times New Roman" w:hAnsi="Arial" w:cs="Arial"/>
          <w:sz w:val="24"/>
          <w:szCs w:val="20"/>
          <w:lang w:eastAsia="it-IT"/>
        </w:rPr>
        <w:t xml:space="preserve">E vidi, quando l’Agnello aprì il sesto sigillo, e vi fu un violento terremoto. </w:t>
      </w:r>
      <w:r w:rsidRPr="00E36191">
        <w:rPr>
          <w:rFonts w:ascii="Arial" w:eastAsia="Times New Roman" w:hAnsi="Arial" w:cs="Arial"/>
          <w:sz w:val="24"/>
          <w:szCs w:val="20"/>
          <w:lang w:val="fr-FR" w:eastAsia="it-IT"/>
        </w:rPr>
        <w:t xml:space="preserve">Il sole divenne nero come un sacco di crine, la luna diventò tutta simile a sangue… </w:t>
      </w:r>
      <w:bookmarkEnd w:id="534"/>
      <w:r w:rsidRPr="00E36191">
        <w:rPr>
          <w:rFonts w:ascii="Arial" w:eastAsia="Times New Roman" w:hAnsi="Arial" w:cs="Arial"/>
          <w:sz w:val="24"/>
          <w:szCs w:val="24"/>
          <w:lang w:val="fr-FR" w:eastAsia="it-IT"/>
        </w:rPr>
        <w:t xml:space="preserve">et vidi cum aperuisset sigillum sextum et terraemotus factus est magnus et sol factus est niger tamquam saccus cilicinus et luna tota facta est sicut sanguis… </w:t>
      </w:r>
      <w:r w:rsidRPr="00E36191">
        <w:rPr>
          <w:rFonts w:ascii="Greek" w:eastAsia="Times New Roman" w:hAnsi="Greek" w:cs="Greek"/>
          <w:sz w:val="26"/>
          <w:szCs w:val="26"/>
          <w:lang w:val="fr-FR" w:eastAsia="it-IT"/>
        </w:rPr>
        <w:t>Kaˆ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don Óte ½noixen t¾n sfrag‹da t¾n ›kthn, kaˆ seismÕj mšgaj ™gšneto, kaˆ Ð ¼lioj ™gšneto mšlaj æj s£kkoj tr…cinoj, kaˆ ¹ sel»nh Ólh ™gšneto æj aŒma,</w:t>
      </w:r>
    </w:p>
    <w:p w14:paraId="4EFADAC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0"/>
          <w:lang w:eastAsia="it-IT"/>
        </w:rPr>
      </w:pPr>
      <w:r w:rsidRPr="00E36191">
        <w:rPr>
          <w:rFonts w:ascii="Arial" w:eastAsia="Times New Roman" w:hAnsi="Arial" w:cs="Arial"/>
          <w:i/>
          <w:iCs/>
          <w:sz w:val="24"/>
          <w:szCs w:val="20"/>
          <w:lang w:eastAsia="it-IT"/>
        </w:rPr>
        <w:t xml:space="preserve">E vidi, quando l’Agnello aprì il sesto sigillo, e vi fu un violento terremoto. </w:t>
      </w:r>
      <w:bookmarkStart w:id="535" w:name="_Hlk136116168"/>
      <w:r w:rsidRPr="00E36191">
        <w:rPr>
          <w:rFonts w:ascii="Arial" w:eastAsia="Times New Roman" w:hAnsi="Arial" w:cs="Arial"/>
          <w:i/>
          <w:iCs/>
          <w:sz w:val="24"/>
          <w:szCs w:val="20"/>
          <w:lang w:eastAsia="it-IT"/>
        </w:rPr>
        <w:t>Il sole divenne nero come un sacco di crine, la luna diventò tutta simile a sangue</w:t>
      </w:r>
      <w:bookmarkEnd w:id="535"/>
      <w:r w:rsidRPr="00E36191">
        <w:rPr>
          <w:rFonts w:ascii="Arial" w:eastAsia="Times New Roman" w:hAnsi="Arial" w:cs="Arial"/>
          <w:i/>
          <w:iCs/>
          <w:sz w:val="24"/>
          <w:szCs w:val="20"/>
          <w:lang w:eastAsia="it-IT"/>
        </w:rPr>
        <w:t>…</w:t>
      </w:r>
      <w:r w:rsidRPr="00E36191">
        <w:rPr>
          <w:rFonts w:ascii="Arial" w:eastAsia="Times New Roman" w:hAnsi="Arial" w:cs="Arial"/>
          <w:b/>
          <w:bCs/>
          <w:sz w:val="24"/>
          <w:szCs w:val="20"/>
          <w:lang w:eastAsia="it-IT"/>
        </w:rPr>
        <w:t xml:space="preserve"> </w:t>
      </w:r>
      <w:r w:rsidRPr="00E36191">
        <w:rPr>
          <w:rFonts w:ascii="Arial" w:eastAsia="Times New Roman" w:hAnsi="Arial" w:cs="Arial"/>
          <w:sz w:val="24"/>
          <w:szCs w:val="20"/>
          <w:lang w:eastAsia="it-IT"/>
        </w:rPr>
        <w:t>Si apre ora il sesto sigillo. Finora tutto avveniva sulla terra per mezzo dell’uomo. Ora anche la terra e il cielo manifestano la loro potenza distruttrice a cui sono stati sottoposti dal peccato dell’uomo. Ecco alcuni riferimenti biblici:</w:t>
      </w:r>
    </w:p>
    <w:p w14:paraId="08A8585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Parole di Amos, che era allevatore di pecore, di Tekòa, il quale ebbe visioni riguardo a Israele, al tempo di Ozia, re di Giuda, e al tempo di Geroboamo, figlio di Ioas, re d’Israele, due anni prima del terremoto (Am 1,1). “Ecco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w:t>
      </w:r>
    </w:p>
    <w:p w14:paraId="3D51DD1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Il Signore lo giura per il vanto di Giacobbe: «Certo, non dimenticherò mai tutte le loro opere. 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089BB33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(An 8,8-14). </w:t>
      </w:r>
    </w:p>
    <w:p w14:paraId="58381CF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 xml:space="preserve">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7BBC794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0885D6E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Allora, se qualcuno vi dirà: “Ecco, il Cristo è qui”, oppure: “È là”, non credeteci; perché sorgeranno falsi cristi e falsi profeti e faranno grandi segni e miracoli, così da ingannare, se possibile, anche gli eletti. Ecco, io ve l’ho predetto.</w:t>
      </w:r>
    </w:p>
    <w:p w14:paraId="1191959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Se dunque vi diranno: “Ecco, è nel deserto”, non andateci; “Ecco, è in casa”, non credeteci. Infatti, come la folgore viene da oriente e brilla fino a occidente, così sarà la venuta del Figlio dell’uomo. Dovunque sia il cadavere, lì si raduneranno gli avvoltoi. 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(Mt 24,1-31). </w:t>
      </w:r>
    </w:p>
    <w:p w14:paraId="192379A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Nel linguaggio apocalittico dell’Antico Testamento, molte di queste immagini hanno un solo fine: attestare la straordinaria azione del Signore o per giudicare il mondo o per la salvezza del suo popolo. Con queste immagine il Signore Dio attestare di essere Lui il solo Onnipotente, il Signore che stravolgere l’intera creazione, il solo che può ridurre a nulla tutte le cose che sono allo stesso modo che dal nulla, cioè da materia non preesistente le ha chiamate all’esistenza con </w:t>
      </w:r>
      <w:r w:rsidRPr="00E36191">
        <w:rPr>
          <w:rFonts w:ascii="Arial" w:eastAsia="Times New Roman" w:hAnsi="Arial" w:cs="Arial"/>
          <w:sz w:val="24"/>
          <w:szCs w:val="20"/>
          <w:lang w:eastAsia="it-IT"/>
        </w:rPr>
        <w:lastRenderedPageBreak/>
        <w:t xml:space="preserve">la sua Onnipotente Parola. Questi stravolgimenti non sono il segno della venuta del Figlio dell’uomo. Questi verrà quando apparirà sulle nubi del cielo. Quando tutto il mondo lo vedrà in ogni luogo allo stesso istante, senza che nessuno possa dire ad un altro che Li sta venendo, allo stesso modo che nessuno potrà mai dire ad un altro. </w:t>
      </w:r>
      <w:r w:rsidRPr="00E36191">
        <w:rPr>
          <w:rFonts w:ascii="Arial" w:eastAsia="Times New Roman" w:hAnsi="Arial" w:cs="Arial"/>
          <w:i/>
          <w:iCs/>
          <w:sz w:val="24"/>
          <w:szCs w:val="20"/>
          <w:lang w:eastAsia="it-IT"/>
        </w:rPr>
        <w:t>“Guarda, là c’è un fulmine”</w:t>
      </w:r>
      <w:r w:rsidRPr="00E36191">
        <w:rPr>
          <w:rFonts w:ascii="Arial" w:eastAsia="Times New Roman" w:hAnsi="Arial" w:cs="Arial"/>
          <w:sz w:val="24"/>
          <w:szCs w:val="20"/>
          <w:lang w:eastAsia="it-IT"/>
        </w:rPr>
        <w:t>. In un istante il fulmine appare e un istante dopo è già scomparso. Di questa immagine si serve il Signore Gesù perché nessun uomo venga ingannato da un altro uomo.</w:t>
      </w:r>
    </w:p>
    <w:p w14:paraId="00FEA1F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È anche verità rivelata che quando Gesù Signore apparirà sulle nubi del cielo allora vi saranno cieli nuovi e terra nuova. In cosa realmente consistano cieli nuovi e terra nuova non è stato rivelato e di conseguenza nessuno neanche può immagine cosa realmente avverrà. L’Apocalisse parla della Nuova Gerusalemme per i beati e dello stagno di fuoco e zolfo per i dannati. Altro non dice e neanche noi possiamo dire altro. Immaginare e fantasticare a nulla serve. Che il sole divenne nero come un sacco di crine, la luna diventi tutta simile a sangue esprime qualcosa di terrificante. Tuttavia non possiamo andare oltre l’immagine. Ce lo chiede la natura delle immagini dal sapore apocalittico. </w:t>
      </w:r>
    </w:p>
    <w:p w14:paraId="439806E0"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0"/>
          <w:lang w:eastAsia="it-IT"/>
        </w:rPr>
        <w:t>V 6,13</w:t>
      </w:r>
      <w:r w:rsidRPr="00E36191">
        <w:rPr>
          <w:rFonts w:ascii="Arial" w:eastAsia="Times New Roman" w:hAnsi="Arial" w:cs="Arial"/>
          <w:sz w:val="24"/>
          <w:szCs w:val="20"/>
          <w:lang w:eastAsia="it-IT"/>
        </w:rPr>
        <w:t xml:space="preserve"> </w:t>
      </w:r>
      <w:bookmarkStart w:id="536" w:name="_Hlk135990789"/>
      <w:r w:rsidRPr="00E36191">
        <w:rPr>
          <w:rFonts w:ascii="Arial" w:eastAsia="Times New Roman" w:hAnsi="Arial" w:cs="Arial"/>
          <w:sz w:val="24"/>
          <w:szCs w:val="20"/>
          <w:lang w:eastAsia="it-IT"/>
        </w:rPr>
        <w:t xml:space="preserve">le stelle del cielo si abbatterono sopra la terra, come un albero di fichi, sbattuto dalla bufera, lascia cadere i frutti non ancora maturi. </w:t>
      </w:r>
      <w:bookmarkEnd w:id="536"/>
      <w:r w:rsidRPr="00E36191">
        <w:rPr>
          <w:rFonts w:ascii="Arial" w:eastAsia="Times New Roman" w:hAnsi="Arial" w:cs="Arial"/>
          <w:sz w:val="24"/>
          <w:szCs w:val="24"/>
          <w:lang w:eastAsia="it-IT"/>
        </w:rPr>
        <w:t xml:space="preserve">Et stellae caeli ceciderunt super terram sicut ficus mittit grossos suos cum vento magno movetur. </w:t>
      </w:r>
      <w:r w:rsidRPr="00E36191">
        <w:rPr>
          <w:rFonts w:ascii="Greek" w:eastAsia="Times New Roman" w:hAnsi="Greek" w:cs="Greek"/>
          <w:sz w:val="26"/>
          <w:szCs w:val="26"/>
          <w:lang w:eastAsia="it-IT"/>
        </w:rPr>
        <w:t>Kaˆ oƒ ¢stšrej toà oÙranoà œpesan e„j t¾n gÁn, æj sukÁ b£llei toÝj ÑlÚnqouj aÙtÁj ØpÕ ¢nšmou meg£lou seiomšnh,</w:t>
      </w:r>
    </w:p>
    <w:p w14:paraId="3A4C952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0"/>
          <w:lang w:eastAsia="it-IT"/>
        </w:rPr>
      </w:pPr>
      <w:r w:rsidRPr="00E36191">
        <w:rPr>
          <w:rFonts w:ascii="Arial" w:eastAsia="Times New Roman" w:hAnsi="Arial" w:cs="Arial"/>
          <w:i/>
          <w:iCs/>
          <w:sz w:val="24"/>
          <w:szCs w:val="20"/>
          <w:lang w:eastAsia="it-IT"/>
        </w:rPr>
        <w:t xml:space="preserve">Le stelle del cielo si abbatterono sopra la terra, come un albero di fichi, sbattuto dalla bufera, lascia cadere i frutti non ancora maturi. </w:t>
      </w:r>
      <w:r w:rsidRPr="00E36191">
        <w:rPr>
          <w:rFonts w:ascii="Arial" w:eastAsia="Times New Roman" w:hAnsi="Arial" w:cs="Arial"/>
          <w:sz w:val="24"/>
          <w:szCs w:val="20"/>
          <w:lang w:eastAsia="it-IT"/>
        </w:rPr>
        <w:t>Non solo la terra, il sole e la luna si pongono in agitazione. L’Apostolo Giovanni vede che anche le stelle del cielo si sono abbattute sopra la terra, come un albero di fichi, sbattuto dalla bufera, lascia cadere i frutti non ancora maturi. Che siano immagini dal sapore apocalittico lo attesta il fatto che se fossero segni della fine del mondo, il Libro dell’Apocalisse dovrebbe chiudersi con la storia e passare subito alla descrizione della Gerusalemme del cielo. Invece vi sono ancora sette trombe, sete guai, sette segni, sette coppe. Ancora per l’Apostolo Giovanni è solo l’inizio della visione della storia. Allora qual è il significato di quanto lui sta vedendo?</w:t>
      </w:r>
    </w:p>
    <w:p w14:paraId="2703771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 Il Signore è uno solo: il Signore scende nella storia per giudicare uomini, popoli e nazioni. Sappiamo che quando il Signore scende nella storia, altro che sconvolgimento del cielo e della terra. La sua ira è come fuoco che divampa e può ridurre l’esistente in un ammasso di cenere. Ecco il profeta Sofonia che descrive il giorno della venuta del Signore, non alla fine del mondo, ma nella storia, al fine di raddrizzarla perché la dilagante idolatria e immoralità non la consumi, come la sta consumando ai nostri giorni.</w:t>
      </w:r>
    </w:p>
    <w:p w14:paraId="4AFCEA2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Parola del Signore che fu rivolta a Sofonia, figlio di Cusì, figlio di Godolia, figlio di Amaria, figlio di Ezechia, al tempo di Giosia, figlio di Amon, re di Giuda. «Tutto farò sparire dalla terra. Oracolo del Signore. Distruggerò uomini e bestie; distruggerò gli uccelli del cielo e i pesci del mare, farò inciampare i malvagi, eliminerò l’uomo dalla terra. Oracolo del Signore. Stenderò la mano su Giuda e su tutti gli abitanti di Gerusalemme; eliminerò da questo luogo quello che resta di Baal e il nome degli addetti ai culti insieme ai sacerdoti, quelli che sui tetti si prostrano davanti all’esercito celeste e quelli che si prostrano giurando per il </w:t>
      </w:r>
      <w:r w:rsidRPr="00E36191">
        <w:rPr>
          <w:rFonts w:ascii="Arial" w:eastAsia="Times New Roman" w:hAnsi="Arial" w:cs="Arial"/>
          <w:i/>
          <w:iCs/>
          <w:sz w:val="24"/>
          <w:szCs w:val="20"/>
          <w:lang w:eastAsia="it-IT"/>
        </w:rPr>
        <w:lastRenderedPageBreak/>
        <w:t xml:space="preserve">Signore, e poi giurano per Milcom, quelli che si allontanano dal seguire il Signore, che non lo cercano né lo consultano». </w:t>
      </w:r>
    </w:p>
    <w:p w14:paraId="63B08FF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Silenzio, alla presenza del Signore Dio, perché il giorno del Signore è vicino, perché il Signore ha preparato un sacrificio, ha purificato i suoi invitati. «Nel giorno del sacrificio del Signore, io punirò i capi e i figli di re e quanti vestono alla moda straniera; punirò in quel giorno chiunque salta la soglia, chi riempie di rapine e di frodi il palazzo del suo padrone. In quel giorno – oracolo del Signore – grida d’aiuto verranno dalla porta dei Pesci, ululati dal quartiere nuovo e grande fragore dai colli. Urlate, abitanti del Mortaio, poiché tutta la turba dei mercanti è finita, tutti i pesatori dell’argento sono sterminati. 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w:t>
      </w:r>
    </w:p>
    <w:p w14:paraId="079106B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È vicino il grande giorno del Signore, è vicino e avanza a grandi passi. Una voce: «Amaro è il giorno del Signore!». Anche un prode lo grida. Giorno d’ira quel giorno, giorno di angoscia e di afflizione, giorno di rovina e di sterminio, giorno di tenebra e di oscurità, e giorno di nube e di caligine, giorno di suono di corno e di grido di guerra sulle città fortificate e sulle torri elevate. Metterò gli uomini in angoscia e cammineranno come ciechi, perché hanno peccato contro il Signore; il loro sangue sarà sparso come polvere e la loro carne come escrementi. Neppure il loro argento, neppure il loro oro potranno salvarli. Nel giorno dell’ira del Signore e al fuoco della sua gelosia tutta la terra sarà consumata, poiché farà improvvisa distruzione di tutti gli abitanti della terra (Sof 1,1-18). </w:t>
      </w:r>
    </w:p>
    <w:p w14:paraId="61BACB6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A nessuno è consentito trasformare queste immagini in realtà. Le immagini devono restare immagini, altrimenti – lo ripetiamo – se si trattasse della fine della storia e del tempo, anche questo Libro dell’Apocalisse dovrebbe terminare all’istante. Invece ancora la rivelazione della storia è appena cominciata. </w:t>
      </w:r>
    </w:p>
    <w:p w14:paraId="561B22F6"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cs="Arial"/>
          <w:b/>
          <w:bCs/>
          <w:sz w:val="24"/>
          <w:szCs w:val="20"/>
          <w:lang w:eastAsia="it-IT"/>
        </w:rPr>
        <w:t xml:space="preserve">V 6,14 </w:t>
      </w:r>
      <w:r w:rsidRPr="00E36191">
        <w:rPr>
          <w:rFonts w:ascii="Arial" w:eastAsia="Times New Roman" w:hAnsi="Arial" w:cs="Arial"/>
          <w:sz w:val="24"/>
          <w:szCs w:val="20"/>
          <w:lang w:eastAsia="it-IT"/>
        </w:rPr>
        <w:t xml:space="preserve">Il cielo si ritirò come un rotolo che si avvolge, e tutti i monti e le isole furono smossi dal loro posto. </w:t>
      </w:r>
      <w:r w:rsidRPr="00E36191">
        <w:rPr>
          <w:rFonts w:ascii="Arial" w:eastAsia="Times New Roman" w:hAnsi="Arial" w:cs="Arial"/>
          <w:sz w:val="24"/>
          <w:szCs w:val="24"/>
          <w:lang w:val="fr-FR" w:eastAsia="it-IT"/>
        </w:rPr>
        <w:t xml:space="preserve">Et caelum recessit sicut liber involutus et omnis mons et insulae de locis suis motae sunt. </w:t>
      </w:r>
      <w:r w:rsidRPr="00E36191">
        <w:rPr>
          <w:rFonts w:ascii="Greek" w:eastAsia="Times New Roman" w:hAnsi="Greek" w:cs="Greek"/>
          <w:sz w:val="26"/>
          <w:szCs w:val="26"/>
          <w:lang w:val="fr-FR" w:eastAsia="it-IT"/>
        </w:rPr>
        <w:t>Kaˆ Ð oÙranÕj ¢pecwr…sqh æj bibl…on ˜lissÒmenon, kaˆ p©n Ôroj kaˆ nÁsoj ™k tîn tÒpwn aÙtîn ™kin»qhsan.</w:t>
      </w:r>
    </w:p>
    <w:p w14:paraId="6A1915B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i/>
          <w:iCs/>
          <w:sz w:val="24"/>
          <w:szCs w:val="20"/>
          <w:lang w:eastAsia="it-IT"/>
        </w:rPr>
        <w:t>Il cielo si ritirò come un rotolo che si avvolge, e tutti i monti e le isole furono smossi dal loro posto.</w:t>
      </w:r>
      <w:r w:rsidRPr="00E36191">
        <w:rPr>
          <w:rFonts w:ascii="Arial" w:eastAsia="Times New Roman" w:hAnsi="Arial" w:cs="Arial"/>
          <w:b/>
          <w:bCs/>
          <w:sz w:val="24"/>
          <w:szCs w:val="20"/>
          <w:lang w:eastAsia="it-IT"/>
        </w:rPr>
        <w:t xml:space="preserve"> </w:t>
      </w:r>
      <w:r w:rsidRPr="00E36191">
        <w:rPr>
          <w:rFonts w:ascii="Arial" w:eastAsia="Times New Roman" w:hAnsi="Arial" w:cs="Arial"/>
          <w:sz w:val="24"/>
          <w:szCs w:val="20"/>
          <w:lang w:eastAsia="it-IT"/>
        </w:rPr>
        <w:t>Altre immagini dal sapore del genere apocalittico. Se il cielo si ritira come un rotolo che si avvolge, se tutti i monti e le isole furono smossi dal loro posto, allora tradotte in realtà esse altro non sarebbero che attestazione o rivelazione della fine del mondo. Invece il mondo continua ancora il suo cammino nel tempo. Il giudizio del Signore su popoli, regni, nazioni e tribù sarà di perfetta giustizia. Ecco cosa rivela il profeta Malachia sul giorno del Signore:</w:t>
      </w:r>
    </w:p>
    <w:p w14:paraId="5F62682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w:t>
      </w:r>
      <w:r w:rsidRPr="00E36191">
        <w:rPr>
          <w:rFonts w:ascii="Arial" w:eastAsia="Times New Roman" w:hAnsi="Arial" w:cs="Arial"/>
          <w:i/>
          <w:iCs/>
          <w:sz w:val="24"/>
          <w:szCs w:val="20"/>
          <w:lang w:eastAsia="it-IT"/>
        </w:rPr>
        <w:lastRenderedPageBreak/>
        <w:t>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5D4301ED"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Io sono il Signore, non cambio; </w:t>
      </w:r>
      <w:r w:rsidRPr="00E36191">
        <w:rPr>
          <w:rFonts w:ascii="Arial" w:eastAsia="Times New Roman" w:hAnsi="Arial" w:cs="Arial"/>
          <w:i/>
          <w:iCs/>
          <w:sz w:val="24"/>
          <w:szCs w:val="20"/>
          <w:lang w:eastAsia="it-IT"/>
        </w:rPr>
        <w:tab/>
        <w:t>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w:t>
      </w:r>
    </w:p>
    <w:p w14:paraId="6EADC5CC"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1B8A281C"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3,1-24). </w:t>
      </w:r>
    </w:p>
    <w:p w14:paraId="1E317D8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La venuta del giorno del Signore e il suo giudizio nel tempo è sempre in vista della conversione dell’uomo. A cosa si deve convertire ogni uomo? Alla sua verità di uomo, alla sua verità di figlio dell’alleanza del Sinai, alla verità di figlio ella nuova alleanza. Oggi per questo il Signore sta venendo in molti modi e diverse volte. Poiché il cristiano non vive più la sua verità di cristiano, verità che consiste nel ministero della profezia, la venuta del Signore rimane senza frutto. Non </w:t>
      </w:r>
      <w:r w:rsidRPr="00E36191">
        <w:rPr>
          <w:rFonts w:ascii="Arial" w:eastAsia="Times New Roman" w:hAnsi="Arial" w:cs="Arial"/>
          <w:sz w:val="24"/>
          <w:szCs w:val="20"/>
          <w:lang w:eastAsia="it-IT"/>
        </w:rPr>
        <w:lastRenderedPageBreak/>
        <w:t xml:space="preserve">essendoci veri frutti di conversione a causa del non esercizio del ministero della profezia, il Signore dovrà venire molte alte volte con segni ancora più eclatanti. </w:t>
      </w:r>
    </w:p>
    <w:p w14:paraId="6BA9AF8F"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Comprenderemo questa verità se leggiamo le dieci piaghe d’Egitto che sono date con un crescendo che giunge alla scomparsa del faraone e di tutta la sua potenza tra i flutti del Mar Rosso. Ed anche se leggiamo il Capitolo XXVI del Libro del Levitico e il Capitolo XXVIII del Libro del Deuteronomio. Anche qui i frutti del peccato degli uomini sono proporzionato alla loro volontà di non conversione per continuare una vita di idolatria e di immoralità, anzi progredendo da idolatria in idolatria sempre più grande e da immoralità in immoralità anche più grande. Dobbiamo anche noi attenderci una progressione di pesantezza dei nostri frutti di peccato. Il fatto che i segni dati da Dio coinvolgono tutto l’universo, è segno che siamo stati sordi ai segni precedentemente mandati dal Signore. </w:t>
      </w:r>
    </w:p>
    <w:p w14:paraId="67C0E307"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0"/>
          <w:lang w:eastAsia="it-IT"/>
        </w:rPr>
        <w:t xml:space="preserve">V 6,15 </w:t>
      </w:r>
      <w:bookmarkStart w:id="537" w:name="_Hlk135990838"/>
      <w:r w:rsidRPr="00E36191">
        <w:rPr>
          <w:rFonts w:ascii="Arial" w:eastAsia="Times New Roman" w:hAnsi="Arial" w:cs="Arial"/>
          <w:sz w:val="24"/>
          <w:szCs w:val="20"/>
          <w:lang w:eastAsia="it-IT"/>
        </w:rPr>
        <w:t xml:space="preserve">Allora i re della terra e i grandi, i comandanti, i ricchi e i potenti, e infine ogni uomo, schiavo o libero, si nascosero tutti nelle caverne e fra le rupi dei monti; </w:t>
      </w:r>
      <w:bookmarkEnd w:id="537"/>
      <w:r w:rsidRPr="00E36191">
        <w:rPr>
          <w:rFonts w:ascii="Arial" w:eastAsia="Times New Roman" w:hAnsi="Arial" w:cs="Arial"/>
          <w:sz w:val="24"/>
          <w:szCs w:val="24"/>
          <w:lang w:eastAsia="it-IT"/>
        </w:rPr>
        <w:t xml:space="preserve">et reges terrae et principes et tribuni et divites et fortes et omnis servus et liber absconderunt se in speluncis et petris montium; </w:t>
      </w:r>
      <w:r w:rsidRPr="00E36191">
        <w:rPr>
          <w:rFonts w:ascii="Greek" w:eastAsia="Times New Roman" w:hAnsi="Greek" w:cs="Greek"/>
          <w:sz w:val="26"/>
          <w:szCs w:val="26"/>
          <w:lang w:eastAsia="it-IT"/>
        </w:rPr>
        <w:t>kaˆ oƒ basile‹j tÁj gÁj kaˆ oƒ megist©nej kaˆ oƒ cil…arcoi kaˆ oƒ ploÚsioi kaˆ oƒ „scuroˆ kaˆ p©j doàloj kaˆ ™leÚqeroj œkruyan ˜autoÝj e„j t¦ sp»laia kaˆ e„j t¦j pštraj tîn Ñršwn:</w:t>
      </w:r>
    </w:p>
    <w:p w14:paraId="6DD27AE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i/>
          <w:iCs/>
          <w:sz w:val="24"/>
          <w:szCs w:val="20"/>
          <w:lang w:eastAsia="it-IT"/>
        </w:rPr>
        <w:t xml:space="preserve">Allora i re della terra e i grandi, i comandanti, i ricchi e i potenti, e infine ogni uomo, schiavo o libero, si nascosero tutti nelle caverne e fra le rupi dei monti… </w:t>
      </w:r>
      <w:r w:rsidRPr="00E36191">
        <w:rPr>
          <w:rFonts w:ascii="Arial" w:eastAsia="Times New Roman" w:hAnsi="Arial" w:cs="Arial"/>
          <w:sz w:val="24"/>
          <w:szCs w:val="20"/>
          <w:lang w:eastAsia="it-IT"/>
        </w:rPr>
        <w:t>Ecco la decisione che prendono i re della terra e i grandi, i comandanti, i ricchi e i potenti, e infine ogni uomo, schiavo o libero: di nascondersi tutti nelle caverne e fra le rupi dei monti… Anziché convertirsi, accogliendo il fine per cui ogni segno, dal più piccolo al più grande, viene dato da Cristo Gesù, il mondo intero decide di sottrarsi alla vista del Signore. Decisione stolta e insipiente, dal momento che nessuno potrà mai sottrarsi alla venuta del giorno del Signore per il giudizio. È verità. Ogni uomo, di ogni popolo, nazione, tribù lingua dovrà presentarsi dinanzi al Signore e sarà giudicato, come insegna l’Apostolo Paolo, sulla Legge del Vangelo se è discepolo di Gesù e sulla Legge della coscienza se non è discepolo di Gesù, perché mai lo ha conosciuto. Se invece si è rifiutato di credere, allora è già condannato perché non ha creduto nell’Unigenito Figlio di Dio. Perché questo accada, è necessario che Cristo Gesù venga annunciato secondo le regole della fede rigorosamente osservate.</w:t>
      </w:r>
    </w:p>
    <w:p w14:paraId="3EC1D752"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w:t>
      </w:r>
      <w:r w:rsidRPr="00E36191">
        <w:rPr>
          <w:rFonts w:ascii="Arial" w:eastAsia="Times New Roman" w:hAnsi="Arial" w:cs="Arial"/>
          <w:i/>
          <w:iCs/>
          <w:sz w:val="24"/>
          <w:szCs w:val="20"/>
          <w:lang w:eastAsia="it-IT"/>
        </w:rPr>
        <w:lastRenderedPageBreak/>
        <w:t>gloria invece, onore e pace per chi opera il bene, per il Giudeo, prima, come per il Greco: Dio infatti non fa preferenza di persone.</w:t>
      </w:r>
    </w:p>
    <w:p w14:paraId="2D6E31BE"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77770E67"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2D707117"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w:t>
      </w:r>
    </w:p>
    <w:p w14:paraId="4DAF59F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w:t>
      </w:r>
    </w:p>
    <w:p w14:paraId="5B1A638B"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w:t>
      </w:r>
      <w:r w:rsidRPr="00E36191">
        <w:rPr>
          <w:rFonts w:ascii="Arial" w:eastAsia="Times New Roman" w:hAnsi="Arial" w:cs="Arial"/>
          <w:i/>
          <w:iCs/>
          <w:sz w:val="24"/>
          <w:szCs w:val="20"/>
          <w:lang w:eastAsia="it-IT"/>
        </w:rPr>
        <w:lastRenderedPageBreak/>
        <w:t xml:space="preserve">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1E69A20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Sempre dobbiamo ricordarci qual è il fine di ogni segno che il Signore Gesù dona: la conversione alla sua Parola, il ritorno nella sua Legge, sia Legge di natura che Legge positiva, data da Dio e da Cristo Gesù perché ogni uomo vi obbedisca. </w:t>
      </w:r>
    </w:p>
    <w:p w14:paraId="557A2B9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Altra verità che emerge e che il Libro dell’Apocalisse ci annuncia e ci rivela è questa: i segni non sono dati solo per i discepoli di Gesù, così come è avvenuto nei Capitoli II e III, sempre di questo Libro dell’Apocalisse, quando le sette lettere sono state scritte ai sette angeli delle sette Chiese. A partire dal Capitolo VI e fino al Capitolo XXII, ogni evento e ogni parola – sigilli, trombe, guai, segni, coppe, tutto quanto accade ed è detto – sono rivolti a tutti gli uomini. Gesù Signore parla al mondo intero. Il mondo intero è chiamato a conversione e alla purissima fede in Lui. Lo abbiamo detto più volte e ora lo ripetiamo: il segno sempre dovrà essere congiunto alla profezia. Se al segno non si aggiunge la profezia, esso è muto, non parla. La profezia è la voce del segno e la sua parola. </w:t>
      </w:r>
    </w:p>
    <w:p w14:paraId="4AE7A83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Oggi, ai nostri giorni, moltissimi sono i segni che il Gesù Signore sta donando al mondo intero, moltissimi i sigilli che Lui sta aprendo. Se la Chiesa a questi segni non aggiunge il ministero della sua profezia e non svela la verità che il segno porta in sé, il segno non parla e gli uomini perseverano nel male, anzi camminano di male in male e di peccato in peccato. Ogni peccato parla all’uomo. Ogni trasgressione dice una parola. Chi deve riferire la parola del peccato e della trasgressione è solo il discepolo di Gesù. Se il discepolo tace, il segno non parla e si vanifica la volontà di salvezza e di redenzione dell’uomo.</w:t>
      </w:r>
    </w:p>
    <w:p w14:paraId="342CDD5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Il mondo intero è stato messo in ginocchio da un invisibile virus. La Chiesa non ha dato la sua parola di profezia e di lettura del segno, è il mondo intero non solo non si è convertito, si è radicato nella sua non fede e nella sua incredulità. Non solo ha perseverato nel peccato e nelle trasgressioni, li ha addirittura aumentati. Ecco invece come Gesù dona la sua Parola ai segni della natura e ai segni dati dagli uomini:</w:t>
      </w:r>
    </w:p>
    <w:p w14:paraId="3834DFAC"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 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13,1-9). </w:t>
      </w:r>
    </w:p>
    <w:p w14:paraId="5F75ADB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lastRenderedPageBreak/>
        <w:t xml:space="preserve">Gesù Signore può anche moltiplicare i segni all’infinito, ma se il cristiano non è sua voce profetica per illuminare i segni, allora tutta l’opera di Cristo Gesù diviene cosa vana. È questo oggi il grande peccato di omissione. A che serve tutto il lavoro che si fa nella Chiesa, se non si illumina tutto e ogni cosa con la parola della profezia che rivela la verità contenuta in ogni segno che s compie nella storia? Per fare questo la Chiesa deve uscire da ogni immanenza di tenebre e di morte e aprirsi alla Trascendenza, al Soprannaturale, al Divino. Deve necessariamente aprirsi alla verità della Divina Rivelazione e alla verità della storia. Ma oggi tutto sembra essere vissuto dall’oscurità sia della Divina Rivelazione e sia dall’oscurità e dalle tenebre della storia. </w:t>
      </w:r>
    </w:p>
    <w:p w14:paraId="409706D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Oggi si vuole una Chiesa di peccato in una umanità di peccato. Questa è la falsa profezia che risuona in ogni parte di questo mondo. Oggi si chiede non misericordia per i peccatori. La misericordia è chiesta per il peccato. È così da una parte abbiamo Gesù Signore che si carica del peccato del mondo al fine di espiarlo e di toglierlo da ogni cuore e dall’altro abbiamo il corpo di Cristo che si carica di peccato per continuare a peccare ancora giungendo anche a benedire il peccato. Ecco allora qual è la grande misericordia del cristiano: la benedizione del peccato. Se questa benedizione non è oltraggio e bestemmia, sacrilegio e insulto verso Cristo Gesù, quali allora sono oltraggi, bestemmie, sacrilegi e insulti verso il nostro Salvatore e Redentore, verso l’Agnello di Dio che toglie il peccato del mondo? Ecco il fallimento del cristianesimo: l’assenza di profezia nel suo seno. L’assunzione del peccato come legge di accoglienza e del fine stesso della Chiesa. Er fare questo si distrugge tutto l’esistente rivelato. </w:t>
      </w:r>
    </w:p>
    <w:p w14:paraId="7CEE8ED7"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0"/>
          <w:lang w:eastAsia="it-IT"/>
        </w:rPr>
        <w:t xml:space="preserve">V 6,16 </w:t>
      </w:r>
      <w:bookmarkStart w:id="538" w:name="_Hlk135990858"/>
      <w:r w:rsidRPr="00E36191">
        <w:rPr>
          <w:rFonts w:ascii="Arial" w:eastAsia="Times New Roman" w:hAnsi="Arial" w:cs="Arial"/>
          <w:sz w:val="24"/>
          <w:szCs w:val="20"/>
          <w:lang w:eastAsia="it-IT"/>
        </w:rPr>
        <w:t>e dicevano ai monti e alle rupi: «Cadete sopra di noi e nascondeteci dalla faccia di Colui che siede sul trono e dall’ira dell’Agnello</w:t>
      </w:r>
      <w:bookmarkEnd w:id="538"/>
      <w:r w:rsidRPr="00E36191">
        <w:rPr>
          <w:rFonts w:ascii="Arial" w:eastAsia="Times New Roman" w:hAnsi="Arial" w:cs="Arial"/>
          <w:sz w:val="24"/>
          <w:szCs w:val="20"/>
          <w:lang w:eastAsia="it-IT"/>
        </w:rPr>
        <w:t xml:space="preserve">… </w:t>
      </w:r>
      <w:r w:rsidRPr="00E36191">
        <w:rPr>
          <w:rFonts w:ascii="Arial" w:eastAsia="Times New Roman" w:hAnsi="Arial" w:cs="Arial"/>
          <w:sz w:val="24"/>
          <w:szCs w:val="24"/>
          <w:lang w:eastAsia="it-IT"/>
        </w:rPr>
        <w:t xml:space="preserve">et dicunt montibus et petris cadite super nos et abscondite nos a facie sedentis super thronum et ab ira agni… </w:t>
      </w:r>
      <w:r w:rsidRPr="00E36191">
        <w:rPr>
          <w:rFonts w:ascii="Greek" w:eastAsia="Times New Roman" w:hAnsi="Greek" w:cs="Greek"/>
          <w:sz w:val="26"/>
          <w:szCs w:val="26"/>
          <w:lang w:eastAsia="it-IT"/>
        </w:rPr>
        <w:t>kaˆ lšgousin to‹j Ôresin kaˆ ta‹j pštraij, Pšsete ™f’ ¹m©j kaˆ krÚyate ¹m©j ¢pÕ prosèpou toà kaqhmšnou ™pˆ toà qrÒnou kaˆ ¢pÕ tÁj ÑrgÁj toà ¢rn…ou,</w:t>
      </w:r>
    </w:p>
    <w:p w14:paraId="66EAD067"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 dicevano ai monti e alle rupi: «Cadete sopra di noi e nascondeteci dalla faccia di Colui che siede sul trono e dall’ira dell’Agnello…. </w:t>
      </w:r>
      <w:r w:rsidRPr="00E36191">
        <w:rPr>
          <w:rFonts w:ascii="Arial" w:eastAsia="Times New Roman" w:hAnsi="Arial" w:cs="Arial"/>
          <w:sz w:val="24"/>
          <w:szCs w:val="20"/>
          <w:lang w:eastAsia="it-IT"/>
        </w:rPr>
        <w:t xml:space="preserve">Questa richiesta che il mondo intero fa ai monti e ai colli, di cadere sopra di esso al fine di nascondersi dalla facci a di Colui che siede sul trono e dall’ira dell’Agnello, è vero segno di non volontà di conversione. Si desidera la morte e non la conversione. Si vuole essere travolti, anziché presentarsi dinanzi al Signore per il giudizio. Questa richiesta ai monti e ai colli è compimento della profezia di Osea: </w:t>
      </w:r>
    </w:p>
    <w:p w14:paraId="5949FAD3"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Vite rigogliosa era Israele, che dava sempre il suo frutto; ma più abbondante era il suo frutto, più moltiplicava gli altari; più ricca era la terra, più belle faceva le sue stele. Il loro cuore è falso; orbene, sconteranno la pena! Egli stesso demolirà i loro altari, distruggerà le loro stele. Allora diranno: «Non abbiamo più re, perché non rispettiamo il Signore. Ma anche il re, che cosa potrebbe fare per noi?». Dicono parole vane, giurano il falso, concludono alleanze: il diritto fiorisce come pianta velenosa nei solchi dei campi. Gli abitanti di Samaria trepidano per il vitello di Bet-Aven; è in lutto il suo popolo e i suoi sacerdoti ne fanno lamento, perché la sua gloria sta per andarsene. Sarà portato anch’esso in Assiria come offerta al </w:t>
      </w:r>
      <w:r w:rsidRPr="00E36191">
        <w:rPr>
          <w:rFonts w:ascii="Arial" w:eastAsia="Times New Roman" w:hAnsi="Arial" w:cs="Arial"/>
          <w:i/>
          <w:iCs/>
          <w:sz w:val="24"/>
          <w:szCs w:val="20"/>
          <w:lang w:eastAsia="it-IT"/>
        </w:rPr>
        <w:lastRenderedPageBreak/>
        <w:t xml:space="preserve">gran re. Èfraim ne avrà vergogna, Israele arrossirà per i suoi intrighi. Perirà Samaria con il suo re, come un fuscello sull’acqua. </w:t>
      </w:r>
    </w:p>
    <w:p w14:paraId="062850B7"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Le alture dell’iniquità, peccato d’Israele, saranno distrutte, spine e cardi cresceranno sui loro altari; diranno ai monti: «Copriteci» e ai colli: «Cadete su di noi». Fin dai giorni di Gàbaa tu hai peccato, Israele. Là si fermarono, e la battaglia non li raggiungerà forse a Gàbaa contro i figli dell’iniquità? «Io voglio colpirli: si raduneranno i popoli contro di loro, perché sono attaccati alla loro duplice colpa. Èfraim è una giovenca addestrata, cui piace trebbiare il grano. Ma io farò pesare il giogo sul suo bel collo; attaccherò Èfraim all’aratro e Giacobbe all’erpice.</w:t>
      </w:r>
    </w:p>
    <w:p w14:paraId="53AD2AB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Seminate per voi secondo giustizia e mieterete secondo bontà; dissodatevi un campo nuovo, perché è tempo di cercare il Signore, finché egli venga e diffonda su di voi la giustizia. Avete arato empietà e mietuto ingiustizia, avete mangiato il frutto della menzogna. Poiché hai riposto fiducia nella tua forza e nella moltitudine dei tuoi guerrieri, un rumore di guerra si alzerà contro il tuo popolo e tutte le tue fortezze saranno distrutte. Come Salmàn devastò Bet-Arbèl nel giorno della battaglia in cui la madre fu sfracellata sui figli, così sarà fatto a te, casa d’Israele, per la tua enorme malvagità. All’alba sarà la fine del re d’Israele (Os 10,1.15).</w:t>
      </w:r>
    </w:p>
    <w:p w14:paraId="354C64BB"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Questa profezia così è ricordata da Gesù nel Vangelo secondo Luca. </w:t>
      </w:r>
    </w:p>
    <w:p w14:paraId="4EC120E4"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 (Lc 23,27-32). </w:t>
      </w:r>
    </w:p>
    <w:p w14:paraId="6217A53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Ecco cosa accadrà a Gerusalemme a causa del suo rifiuto di riconoscere Cristo Gesù nella sua verità di Messia del Dio di Abramo, di Isacco e di Giacobbe, del Dio di Mosè e di Davide, del Dio dei Profeti: </w:t>
      </w:r>
    </w:p>
    <w:p w14:paraId="402924E3"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Gerusalemme, Gerusalemme, tu che uccidi i profeti e lapidi quelli che sono stati mandati a te: quante volte ho voluto raccogliere i tuoi figli, come una chioccia i suoi pulcini sotto le ali, e voi non avete voluto! Ecco, la vostra casa è abbandonata a voi! Vi dico infatti che non mi vedrete, finché verrà il tempo in cui direte: Benedetto colui che viene nel nome del Signore!» (Lc 13,34-35). 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 (Lc 19,41-44). </w:t>
      </w:r>
    </w:p>
    <w:p w14:paraId="0578FB6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Il ricordo di questa profezia ha un solo significato: invitare i figli d’Israele perché si convertano finché è dato loro il tempo della conversione. Questa grazia è data anche al mondo intero. Tutte le profezia che minacciano l’imminente venuta del giorno del Signore e ogni altra profezia che pronuncia un guai sulla vita dei figli di Abramo o dei figli di Adamo, sono date perché ci si possa convertire, sapendo </w:t>
      </w:r>
      <w:r w:rsidRPr="00E36191">
        <w:rPr>
          <w:rFonts w:ascii="Arial" w:eastAsia="Times New Roman" w:hAnsi="Arial" w:cs="Arial"/>
          <w:sz w:val="24"/>
          <w:szCs w:val="20"/>
          <w:lang w:eastAsia="it-IT"/>
        </w:rPr>
        <w:lastRenderedPageBreak/>
        <w:t xml:space="preserve">a cosa di andrà incontro quando il Signore verrà e ci troverà nella disobbedienza sia alla Legge positiva e alla Legge della nostra natura o alla Legge della sua creazione. Il Signore manda i suoi profeti ad avvisarci: o ci convertiamo dalle nostre vie perverse oppure per noi ci sarà il suo giusto giudizio che sarà o si salvezza e di luce per sempre oppure di perdizione e di tenebre eterne. </w:t>
      </w:r>
    </w:p>
    <w:p w14:paraId="0D503C5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Tutta la Sacra Scrittura, sia l’Antico che il Nuovo Testamento, sono questo possente invito alla conversione. Noi invece cosa abbiamo fatto tradendo tutta la Divina Rivelazione e ogni verità contenuta in essa? Abbiamo privato di Dio del suo giusto giudizio e lo abbiamo trasformato in Uno che accoglie il peccato perché abiti e dimori nel suo regno, regno sia sulla terra e sia nel suo cielo. Anche la Chiesa l’abbiamo trasformata ad immagine di questo Dio del peccato e delle tenebre. E così sia il nostro Dio e sia la nostra Chiesa li abbiamo resi vani nella loro purissima verità. Ormai tutto deve essere a servizio del male e del peccato. È questo un universale stravolgimento e capovolgimento del ministero della profezia. È anche un universale stravolgimento e capovolgimento di tutto il fine della Divina Rivelazione e del mistero della croce di Gesù Signore. Dal servizio della luce la Chiesa è stata trasformata in serva delle tenebre. </w:t>
      </w:r>
    </w:p>
    <w:p w14:paraId="5A286EE3"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Times New Roman" w:eastAsia="Times New Roman" w:hAnsi="Times New Roman"/>
          <w:b/>
          <w:bCs/>
          <w:sz w:val="24"/>
          <w:szCs w:val="20"/>
          <w:lang w:eastAsia="it-IT"/>
        </w:rPr>
        <w:t>V 6,17</w:t>
      </w:r>
      <w:bookmarkStart w:id="539" w:name="_Hlk135990883"/>
      <w:r w:rsidRPr="00E36191">
        <w:rPr>
          <w:rFonts w:ascii="Times New Roman" w:eastAsia="Times New Roman" w:hAnsi="Times New Roman"/>
          <w:b/>
          <w:bCs/>
          <w:sz w:val="24"/>
          <w:szCs w:val="20"/>
          <w:lang w:eastAsia="it-IT"/>
        </w:rPr>
        <w:t xml:space="preserve"> </w:t>
      </w:r>
      <w:r w:rsidRPr="00E36191">
        <w:rPr>
          <w:rFonts w:ascii="Arial" w:eastAsia="Times New Roman" w:hAnsi="Arial" w:cs="Arial"/>
          <w:sz w:val="24"/>
          <w:szCs w:val="20"/>
          <w:lang w:eastAsia="it-IT"/>
        </w:rPr>
        <w:t xml:space="preserve">perché è venuto il grande giorno della loro ira, e chi può resistervi?». </w:t>
      </w:r>
      <w:bookmarkEnd w:id="539"/>
      <w:r w:rsidRPr="00E36191">
        <w:rPr>
          <w:rFonts w:ascii="Arial" w:eastAsia="Times New Roman" w:hAnsi="Arial" w:cs="Arial"/>
          <w:sz w:val="24"/>
          <w:szCs w:val="24"/>
          <w:lang w:val="fr-FR" w:eastAsia="it-IT"/>
        </w:rPr>
        <w:t xml:space="preserve">Quoniam venit dies magnus irae ipsorum et quis poterit stare. </w:t>
      </w:r>
      <w:r w:rsidRPr="00E36191">
        <w:rPr>
          <w:rFonts w:ascii="Greek" w:eastAsia="Times New Roman" w:hAnsi="Greek" w:cs="Greek"/>
          <w:sz w:val="26"/>
          <w:szCs w:val="26"/>
          <w:lang w:val="fr-FR" w:eastAsia="it-IT"/>
        </w:rPr>
        <w:t>Óti Ãlqen ¹ ¹mšra ¹ meg£lh tÁj ÑrgÁj aÙtîn, kaˆ t…j dÚnatai staqÁnai;</w:t>
      </w:r>
    </w:p>
    <w:p w14:paraId="5C32CFA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i/>
          <w:iCs/>
          <w:sz w:val="24"/>
          <w:szCs w:val="20"/>
          <w:lang w:eastAsia="it-IT"/>
        </w:rPr>
        <w:t>Perché è venuto il grande giorno della loro ira, e chi può resistervi?».</w:t>
      </w:r>
      <w:r w:rsidRPr="00E36191">
        <w:rPr>
          <w:rFonts w:ascii="Arial" w:eastAsia="Times New Roman" w:hAnsi="Arial" w:cs="Arial"/>
          <w:b/>
          <w:bCs/>
          <w:sz w:val="24"/>
          <w:szCs w:val="20"/>
          <w:lang w:eastAsia="it-IT"/>
        </w:rPr>
        <w:t xml:space="preserve"> </w:t>
      </w:r>
      <w:r w:rsidRPr="00E36191">
        <w:rPr>
          <w:rFonts w:ascii="Arial" w:eastAsia="Times New Roman" w:hAnsi="Arial" w:cs="Arial"/>
          <w:sz w:val="24"/>
          <w:szCs w:val="20"/>
          <w:lang w:eastAsia="it-IT"/>
        </w:rPr>
        <w:t>È questo il motivo perché il mondo intero chiede a monti e a colli di coprirli. Esso non è pronto a resistere in questo giorno della venuta del Signore, giorno in cui l’Agnello Immolato manifesterà tutta la potenza della sua ira. Meglio sparire nel nulla che presentarsi dinanzi al Signore, che è il Giudice di ogni azione degli uomini. Ma noi sappiamo che questa richiesta è vana, inutile, inefficace. È verità eterna: ogni uomo sia nel tempo che nell’eternità dovrà presentarsi dinanzi al suo Dio, Creatore, Signore, Redentore, Salvatore, per essere sottoposto al giudizio. Il giudizio non è solo nell’eternità, il giudizio è anche nel tempo. In ogni istante ogni uomo dovrà essere pronto per sostenerlo. Il giudizio è o di abbassamento o di innalzamento, o di luce o di tenebra, o di accoglienza o di allontanamento, o di giustificazione o di disapprovazione. Questa è la purissima verità rivelata.</w:t>
      </w:r>
    </w:p>
    <w:p w14:paraId="24554E0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Cosa hanno fatto oggi moltissimi discepoli di Gesù? Hanno dichiarato falsità e menzogna tutta la Divina Rivelazione ed elevato a verità il loro pensiero e ogni loro desiderio di peccato. Hanno privato Dio della sua verità eterna. Hanno elevato se stessi a principio di verità. Così Dio è dichiarato bugiardo mentre Lui è la purissima eterna verità. Hanno dichiarato essi stessi verità, mentre altro non sono che falsità, menzogna, tenebre dell’inferno, catapultati sulla terra e fatti membri della Chiesa. </w:t>
      </w:r>
    </w:p>
    <w:p w14:paraId="779F2EE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O i figli della Chiesa riprendono il vero ministero della Divina Profezia, o la loro opera sarà dannosissima. È dannosissima perché in nome del Padre celeste, in nome dello Spirito Santo, in nome di Cristo Signore, in nome della Divina Parola, in nome della Madre di Dio, in nome della stessa Chiesa, annunciano i pensieri del loro cuore dichiarandoli pensieri di Dio e le loro menzogne e sataniche falsità battezzandole come purissima rivelazione del Signore nostro Dio. È questo inganno che oggi sta trasformando i discepoli di Gesù in ministri e in diaconi di </w:t>
      </w:r>
      <w:r w:rsidRPr="00E36191">
        <w:rPr>
          <w:rFonts w:ascii="Arial" w:eastAsia="Times New Roman" w:hAnsi="Arial" w:cs="Arial"/>
          <w:sz w:val="24"/>
          <w:szCs w:val="20"/>
          <w:lang w:eastAsia="it-IT"/>
        </w:rPr>
        <w:lastRenderedPageBreak/>
        <w:t xml:space="preserve">Satana, in ladri e briganti di tutto il Dato Rivelato. Offriamo ora qualche riflessioni che riguardano questi ministri e diaconi di Satana, ladri e briganti di tutto il Dato Rivelato: </w:t>
      </w:r>
    </w:p>
    <w:p w14:paraId="30D6E48E"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b/>
          <w:bCs/>
          <w:sz w:val="24"/>
          <w:szCs w:val="20"/>
          <w:lang w:eastAsia="it-IT"/>
        </w:rPr>
        <w:t xml:space="preserve">Ladri e briganti della verità dei discepoli di Gesù: </w:t>
      </w:r>
      <w:r w:rsidRPr="00E36191">
        <w:rPr>
          <w:rFonts w:ascii="Arial" w:eastAsia="Times New Roman" w:hAnsi="Arial" w:cs="Arial"/>
          <w:sz w:val="24"/>
          <w:szCs w:val="20"/>
          <w:lang w:eastAsia="it-IT"/>
        </w:rPr>
        <w:t>Chi è il battezzato nel nome del Padre e del Figlio e dello Spirito Santo? Tre brani del Nuovo Testamento sono sufficienti per mettere in piena luce la purissima verità del battezzato o del discepolo di Gesù. Il primo brano lo assumiamo dalla Prima Lettera dell’Apostolo Paolo ai Corinzi, il secondo dalla sua Lettera agli Efesini, il terzo dalla Prima Lettera dell’Apostolo Pietro. Sono tre brani nei quali vi è una sola verità da mettere in luce: la comunione creata e alimentata dallo Spirito Santo che crea a sua volta il vero corpo di Cristo Gesù e la fa crescere nella storia:</w:t>
      </w:r>
    </w:p>
    <w:p w14:paraId="3F0ADBA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1,1-31). </w:t>
      </w:r>
    </w:p>
    <w:p w14:paraId="1E9954C3"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7B556E10"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Allontanate dunque ogni genere di cattiveria e di frode, ipocrisie, gelosie e ogni maldicenza. Come bambini appena nati desiderate avidamente il genuino latte spirituale, grazie al quale voi possiate crescere verso la salvezza, se davvero </w:t>
      </w:r>
      <w:r w:rsidRPr="00E36191">
        <w:rPr>
          <w:rFonts w:ascii="Arial" w:eastAsia="Times New Roman" w:hAnsi="Arial" w:cs="Arial"/>
          <w:i/>
          <w:iCs/>
          <w:sz w:val="24"/>
          <w:szCs w:val="20"/>
          <w:lang w:eastAsia="it-IT"/>
        </w:rPr>
        <w:lastRenderedPageBreak/>
        <w:t xml:space="preserve">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176C68FB"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La comunione è possibile solo in Cristo, divenendo con Lui un solo corpo, un solo tempio, una cosa casa. La comunione è possibile solo se animata, vivificata, alimentata dallo Spirito Santo. La comunione ha due fini da raggiungere: far crescere il corpo di Cristo in santità, così che se ne possa fare un quotidiano sacrificio a Dio; accrescendo il corpo di Cristo attraverso l’aggiunta di nuovi membri con l’annuncio della Parola e la testimonianza della testimonianza dei frutti che produce in noi l’essere corpo di Cristo e membra gli uni degli altri. </w:t>
      </w:r>
    </w:p>
    <w:p w14:paraId="350420C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La comunione per il corpo di Cristo deve essere come il grano: esso si lascia macinare, si lascia ridurre in farina, la farina si lascia impastare, si lascia fermentare, si lascia cuore nel forno, si lascia mangiare, divenendo vita per tutti coloro che lo desiderano. Se un discepolo di Gesù non diviene buon pane e non si lascia mangiare dagli altri, non c’è comunione. Ma anche se non si nutre del pane che sono tutti gli altri membri del corpo di Cristo non c’è comunione. Per farsi mangiare ci si deve infornare nel forno di ogni virtù. Per mangiare gli altri ci si deve immergere nella più alta e profonda umiltà. Divenendo vero pane di vita gli uni per gli altri, ogni membro per ogni altro membro non solo si fa crescere il corpo di Cristo in santità, lo si arricchisce con l’aggiunta di nuovi membri. Ogni nuovo membro è un premio che il Padre dona a chi edifica il corpo di Cristo nella più alta santità.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w:t>
      </w:r>
    </w:p>
    <w:p w14:paraId="7A694F1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Cosa stanno facendo oggi ladri e briganti per distruggere la necessaria, vitale, essenziale, soprannaturale comunione del corpo di Cristo? Stanno non solo isolando ogni membro da ogni altro membro, in più stanno mettendo ogni membro contro ogni altro membro. Come si mette ogni membro contro ogni altro membro? 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palare male, una correzione stolta e maldestra fatta in modo pubblico e non seguendo le vie del Vangelo, perché è fatta additando, condannando, anatemizzando tutta la “categorie”, anziché </w:t>
      </w:r>
      <w:r w:rsidRPr="00E36191">
        <w:rPr>
          <w:rFonts w:ascii="Arial" w:eastAsia="Times New Roman" w:hAnsi="Arial" w:cs="Arial"/>
          <w:sz w:val="24"/>
          <w:szCs w:val="20"/>
          <w:lang w:eastAsia="it-IT"/>
        </w:rPr>
        <w:lastRenderedPageBreak/>
        <w:t xml:space="preserve">correggere ogni singolo membro secondo le regole della carità, della giustizia, del diritto alla difesa dovuto ad ogni singola persona nella Chiesa. Ma c’è una modalità ancora più subdola di cui si servono ladri e briganti per dividere il corpo di Cristo Gesù: assumendo il loro pensiero, la loro cultura religiosa, il mondo nel quale essi vivono o hanno vissuto e trasformandolo in pensiero divino universale per ogni uomo, ogni luogo, ogni tempo, facendolo pensiero di purissimo Vangelo. </w:t>
      </w:r>
    </w:p>
    <w:p w14:paraId="350C5AC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Questi ladri e briganti distruggono il corpo di Cristo anche assolutizzando un frase della Scrittura, letta senza alcuna sapienza di Spirito Santo e senza alcun ausilio della Tradizione o della sana Teologia. Oggi questi ladri e briganti si servono una nuovissima strategia: lanciano pensieri che modificano sostanzialmente il Vangelo e la sana Dottrina con frasi che deflagrano come una bomba nucleare e distruggo ogni forma di vita, pronti però dopo che la bomba è deflagrata e ormai i danni sono irreversibili ad affermare che tutto è secondo la sana dottrina e il purissimo Vangelo di Cristo Gesù. Se volessimo elencare tutte le attuale vie e forme, modalità e strumenti attraverso i quali il corpo di Cristo viene distrutto, non basterebbero diversi libri e per di più corposi. In questo momento della storia noi reputiamo sia giusto affermare che le astuzie di questi ladri e briganti sono di una sottigliezza tale da risultare non solo invisibili, ma addirittura apparire come il sommo bene per tutti.</w:t>
      </w:r>
    </w:p>
    <w:p w14:paraId="360294E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 Oggi questi ladri e briganti non presentano l’autonomia dei fedeli laici come liberazione dall’oppressione del corpo sacerdotale? Gli stessi ladri e briganti non stanno sempre a denigrare il corpo sacerdotale come fosse la fonte del male assoluto per tutta la Chiesa. Nello stesso corpo sacerdotale questi ladri e briganti non stanno lavorando per mettere gli uni contro gli altri? Papa contro vescovi e vescovi contri papa. Vescovi contro presbiteri e presbiteri contro vescovi. Presbiteri contro presbiteri e fedeli laici contro fedele laici. Così agendo, denigrando, calunniando, esaltando la propria figura, umiliando la figura degli altri altro non si fa che distruggere il corpo di Cristo. </w:t>
      </w:r>
    </w:p>
    <w:p w14:paraId="1C162B6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Ogni membro del corpo di Cristo sappia però che se lui commette anche un solo peccato veniale, anche lui diviene ladro e brigante, perché anche lui divide il corpo di Cristo e in più impedisce la realizzazione del suo duplice fine: la sua crescita in santità e l’aggiunta di sempre nuovi membri. Ecco allora la domanda che ognuno di noi deve porre alla sua coscienza e al suo cuore: sono io vero costruttore del corpo di Cristo oppure sono un ladro e un brigante? Rispondere a questa domanda è obbligo di salvezza eterna. Ogni peccato distrugge il corpo di Cristo. Peccato è anche un pensiero che turba la purissima verità della nostra comunione nel corpo di Cristo. </w:t>
      </w:r>
    </w:p>
    <w:p w14:paraId="198B894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b/>
          <w:bCs/>
          <w:sz w:val="24"/>
          <w:szCs w:val="20"/>
          <w:lang w:eastAsia="it-IT"/>
        </w:rPr>
        <w:t xml:space="preserve">Ladri e briganti della verità della rivelazione: </w:t>
      </w:r>
      <w:r w:rsidRPr="00E36191">
        <w:rPr>
          <w:rFonts w:ascii="Arial" w:eastAsia="Times New Roman" w:hAnsi="Arial" w:cs="Arial"/>
          <w:sz w:val="24"/>
          <w:szCs w:val="20"/>
          <w:lang w:eastAsia="it-IT"/>
        </w:rPr>
        <w:t xml:space="preserve">Metteremo in luce la verità della Rivelazione, prima leggendo alcuni brani della Scrittura Santa. Poi ci dedicheremo a manifestare il principio che è a fondamento di ogni parola pronunciata dal Signore. Subito dopo metteremo in chiara luce l’opera dei ladri e dei briganti della verità della Rivelazione. Va detto fin da subito che oggi ladri e briganti stanno inventando modalità mai pensate prima, aventi tutte però un solo intento: spogliare la verità della Rivelazione della sua oggettività e universalità. Per ladri e briganti tutto oggi dovrà essere soggettivo e particolare. Cadono così le Norme universali, le Leggi universali, gli Statuti universali, i Comandamenti </w:t>
      </w:r>
      <w:r w:rsidRPr="00E36191">
        <w:rPr>
          <w:rFonts w:ascii="Arial" w:eastAsia="Times New Roman" w:hAnsi="Arial" w:cs="Arial"/>
          <w:sz w:val="24"/>
          <w:szCs w:val="20"/>
          <w:lang w:eastAsia="it-IT"/>
        </w:rPr>
        <w:lastRenderedPageBreak/>
        <w:t xml:space="preserve">universali. Si erge invece il pensiero dell’uomo a norma e statuto, a via attraverso la quale si conosce la verità. </w:t>
      </w:r>
    </w:p>
    <w:p w14:paraId="191D21A3"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 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 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0DA0255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w:t>
      </w:r>
      <w:r w:rsidRPr="00E36191">
        <w:rPr>
          <w:rFonts w:ascii="Arial" w:eastAsia="Times New Roman" w:hAnsi="Arial" w:cs="Arial"/>
          <w:i/>
          <w:iCs/>
          <w:sz w:val="24"/>
          <w:szCs w:val="20"/>
          <w:lang w:eastAsia="it-IT"/>
        </w:rPr>
        <w:lastRenderedPageBreak/>
        <w:t>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w:t>
      </w:r>
    </w:p>
    <w:p w14:paraId="53C513C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w:t>
      </w:r>
    </w:p>
    <w:p w14:paraId="4A94BAB2"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w:t>
      </w:r>
      <w:r w:rsidRPr="00E36191">
        <w:rPr>
          <w:rFonts w:ascii="Arial" w:eastAsia="Times New Roman" w:hAnsi="Arial" w:cs="Arial"/>
          <w:i/>
          <w:iCs/>
          <w:sz w:val="24"/>
          <w:szCs w:val="20"/>
          <w:lang w:eastAsia="it-IT"/>
        </w:rPr>
        <w:lastRenderedPageBreak/>
        <w:t xml:space="preserve">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46CB0CB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w:t>
      </w:r>
    </w:p>
    <w:p w14:paraId="76B492D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La rivelazione non inizia dopo il peccato. Inizia al momento stesso della creazione dell’uomo. 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creazione. Questa volta il Signore inizia dalla Parola che rivela all’uomo come la natura ad immagine della morte dovrà vivere quando sarà nuovamente creata per lui.</w:t>
      </w:r>
    </w:p>
    <w:p w14:paraId="0872165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 Ecco a cosa serve la Rivelazione: a manifestare tutto il mistero ad immagine del quale l’uomo è chiamato a vivere, mistero del Padre, mistero del Figlio, mistero dello Spirito Santo, mistero della verità e della grazia. Ma per vivere secondo e ad immagine del mistero rivelato, deve l’uomo prima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 In cosa consiste l’opera dell’uomo, che è sestuplice, nella seconda creazione? La prima opera è l’annuncio fedele, ad opera degli Apostoli di Cristo Gesù, della Parola che dice all’uomo come dovrà vivere nella nuova creazione e come la nuova creazione potrà avvenire. La seconda opera è dell’uomo che ascolta la Parola e pone il suo atto di fede nella Parola ascoltata. Senza l’atto di fede nessuna nuova creazione potrà venire alla luce. La terza opera è degli Apostoli del Signore che devono creare l’uomo nuovo attraverso la celebrazione dei sacramenti. La quarta opera è ancora degli Apostoli di Cristo Gesù. Essi devono mostrare ad ogni uomo che riceve la nuova creazione come si vive a perfetta immagine di Cristo Gesù. L’immagine da realizzare non più di Dio, ma di Cristo Gesù. L’immagine da realizzare è Cristo Crocifisso. Per questo la nuova creatura va nutrita quotidianamente di verità, della verità che è Cristo e che è in Cristo. La quinta opera è ancora degli Apostoli che devono nutrire la nuova creazione di grazia con la celebrazione dei sacramenti della salvezza. La </w:t>
      </w:r>
      <w:r w:rsidRPr="00E36191">
        <w:rPr>
          <w:rFonts w:ascii="Arial" w:eastAsia="Times New Roman" w:hAnsi="Arial" w:cs="Arial"/>
          <w:sz w:val="24"/>
          <w:szCs w:val="20"/>
          <w:lang w:eastAsia="it-IT"/>
        </w:rPr>
        <w:lastRenderedPageBreak/>
        <w:t xml:space="preserve">sesta opera è l’impegno di colui che è divenuto nuova creatura perché realizzi nel suo corpo, nel suo spirito, nella sua anima l’immagine di Gesù Crocifisso. Questo potrà avvenire se lui si lascia senza alcuna interruzione nutrire di verità e di grazia. </w:t>
      </w:r>
    </w:p>
    <w:p w14:paraId="1BCF4E4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Questi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Cristo Gesù non è la loro missione e il processo per la creazione dell’uomo nuovo si interrompe.</w:t>
      </w:r>
    </w:p>
    <w:p w14:paraId="7AFB221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Come in ogni mistero rivelato o creato da Dio – e tutto ciò che viene dalla Parola Onnipotente del nostro Dio è mistero – anche nel mistero della Rivelazione si introducono ladri e briganti al fine rendere vana tutta la Scrittura Santa, non solo, ma anche tutta la Sacra Tradizione e la Teologia dei Padri e dei grandi Dottori e Maestri nella scienza sacra. Ecco la grande opera di questi ladri e briganti che oggi viene messa in atto per distruggere la Parola della luce e della giustizia, della verità e del diritto secondo Dio: </w:t>
      </w:r>
    </w:p>
    <w:p w14:paraId="0F57581F"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Il Vangelo è uguale agli altri libri religiosi delle altre religioni. Affermare questa uguaglianza è dire che Cristo Gesù egli altri fondatori di religione sono uguali. È anche sostenere che an che nelle altre religioni si compie la creazione dell’uomo nuovo. Con questa prima opera non solo si relativizza il Vangelo, anche Cristo viene relativizzato, la Chiesa viene relativizzata, i Sacramenti vengono relativizzati, la salvezza viene relativizzata, anche Dio viene relativizzato. </w:t>
      </w:r>
    </w:p>
    <w:p w14:paraId="24DC64A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360ED1EF"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7198812F"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lastRenderedPageBreak/>
        <w:t xml:space="preserve">Dov’è la sottile astuzia di ladri e briganti? Essa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l’astuzia di ladri e briganti: nell’invenzione di una nuova ermeneutica e di una nuova esegesi. </w:t>
      </w:r>
    </w:p>
    <w:p w14:paraId="02A0CD3B"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veniva insenato ieri. Era solo per ieri. Oggi la nuova verità va portata avanti fino alle estreme conseguenze. </w:t>
      </w:r>
    </w:p>
    <w:p w14:paraId="6DEE0C4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Ecco allora che nasce la nuova religione, la nuova chiesa, i nuovi ministri, la nuova creazione, il nuovo uomo. Ieri va abbandonato. Si deve camminare con il nuovo oggi. Su questa nuova ermeneutica si fondando tutte le nuovi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 tanti pensieri quanti sono gli uomini e ognuno ha il diritto ha professare il suo pensiero come via di luce, verità, vita. </w:t>
      </w:r>
    </w:p>
    <w:p w14:paraId="605AC4D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Questa nuova ermeneutica ed esegesi ci condurrà tutti ad innalzare la bestia a nostra Dio e a prostrarci in adorazione dinanzi ad essa. Solo per il pensiero di Cristo oggi non c’è più posto sulla nostra terra.</w:t>
      </w:r>
    </w:p>
    <w:p w14:paraId="153E0EA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b/>
          <w:bCs/>
          <w:sz w:val="24"/>
          <w:szCs w:val="20"/>
          <w:lang w:eastAsia="it-IT"/>
        </w:rPr>
        <w:t xml:space="preserve">Ladri e briganti della verità della morale: </w:t>
      </w:r>
      <w:r w:rsidRPr="00E36191">
        <w:rPr>
          <w:rFonts w:ascii="Arial" w:eastAsia="Times New Roman" w:hAnsi="Arial" w:cs="Arial"/>
          <w:sz w:val="24"/>
          <w:szCs w:val="20"/>
          <w:lang w:eastAsia="it-IT"/>
        </w:rPr>
        <w:t xml:space="preserve">Tratteremo questo tema riportando prima di tutto qualche brano del Nuovo Testamento nel quale sono raccolte delle norme da vivere necessarie per essere discepoli di Cristo Gesù. Questo primo approccio serve a smentire tutti coloro che parlano di morale che deve essere adattata all’uomo. La Norma, la Legge, il Comandamento, lo Statuto è una cosa, la conduzione perché si vive tutta la Norma, tutto il Comandamento, tutta la Legge, tutto lo Statuto è altra cosa. Sia la Legge e sia la conduzione nella pienezza della Legge dovrà essere sotto mozione e ispirazione dello Spirito Santo. Tutto nella nostra fede dovrà avvenire nello Spirito del Signore. Senza lo Spirito del Signore, avremo mente di ferro e cuore di ghisa, nulla comprenderemo mai della Legge e nulla mai insegneremo secondo purissima verità. Quando il corpo di Cristo non è mosso e non è condotto dallo Spirito Santo, la moralità la </w:t>
      </w:r>
      <w:r w:rsidRPr="00E36191">
        <w:rPr>
          <w:rFonts w:ascii="Arial" w:eastAsia="Times New Roman" w:hAnsi="Arial" w:cs="Arial"/>
          <w:sz w:val="24"/>
          <w:szCs w:val="20"/>
          <w:lang w:eastAsia="it-IT"/>
        </w:rPr>
        <w:lastRenderedPageBreak/>
        <w:t xml:space="preserve">si dichiara immoralità e l’immoralità la si elegge a vera moralità. Nello Spirito Santo che ci guida il bene è detto bene e il male è detto male. Il giusto è detto giusto e l’ingiusto è detto ingiusto. La volontà dell’uomo è detta volontà dell’uomo. La volontà di Dio è detta volontà di Dio. Ogni confusione, ogni errore, ogni alterazione o modifica attesta che non siamo condotti dallo Spirito Santo. Siamo sotto la schiavitù dello spirito di confusione della carne. </w:t>
      </w:r>
    </w:p>
    <w:p w14:paraId="08C4C60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FEDDE92"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38073A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51E2E919"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w:t>
      </w:r>
      <w:r w:rsidRPr="00E36191">
        <w:rPr>
          <w:rFonts w:ascii="Arial" w:eastAsia="Times New Roman" w:hAnsi="Arial" w:cs="Arial"/>
          <w:i/>
          <w:iCs/>
          <w:sz w:val="24"/>
          <w:szCs w:val="20"/>
          <w:lang w:eastAsia="it-IT"/>
        </w:rPr>
        <w:lastRenderedPageBreak/>
        <w:t xml:space="preserve">testa, perché non hai il potere di rendere bianco o nero un solo capello. Sia invece il vostro parlare: “Sì, sì”, “No, no”; il di più viene dal Maligno. </w:t>
      </w:r>
    </w:p>
    <w:p w14:paraId="09154CD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p>
    <w:p w14:paraId="11315EAC"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2E09B76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w:t>
      </w:r>
      <w:r w:rsidRPr="00E36191">
        <w:rPr>
          <w:rFonts w:ascii="Arial" w:eastAsia="Times New Roman" w:hAnsi="Arial" w:cs="Arial"/>
          <w:i/>
          <w:iCs/>
          <w:sz w:val="24"/>
          <w:szCs w:val="20"/>
          <w:lang w:eastAsia="it-IT"/>
        </w:rPr>
        <w:lastRenderedPageBreak/>
        <w:t xml:space="preserve">afflitti, ma sempre lieti; come poveri, ma capaci di arricchire molti; come gente che non ha nulla e invece possediamo tutto! (2Cor 6,3-10). </w:t>
      </w:r>
    </w:p>
    <w:p w14:paraId="45CE298F"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La morale cristiana nella sua essenza più vera è “riprodurre” la vita di Cristo Gesù nella nostra vita di suoi discepoli. Solo in apparenza essa potrebbe essere vista come una serie di norme da osservare, invece ogni norma altro non è se non la descrizione della vita di Cristo Gesù. Dovendo il cristiano vivere la vita di Cristo, tutta la vita di Cristo, sempre mosso e condotto dallo Spirito Santo, camminando di fede in fede e di verità in verità, è giusto che sappia quali Norme Gesù ha vissuto, quali Leggi Lui ha osservato, quali Statuti Lui ha trasformato in sua vita, a quali Comandamento ha dato piena e perfetta obbedienza. Essendo la Legge morale la descrizione della vita di Cristo Gesù, essa va insegnata anche nei più piccoli particolari o minimi precetti.</w:t>
      </w:r>
    </w:p>
    <w:p w14:paraId="111D3ACE"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Spetta sempre agli Apostoli di Cristo Gesù non solo insegnare tutto ciò che riguarda la vita di Cristo Signore, essi devono anche manifestare con la loro vita cosa Gesù ha vissuto e come lo ha vissuto. Non solo. Devono correggere quanto non è conforme alla vita di Cristo Gesù. Devono aggiungere quanto ancora manca per essere perfetta vita di Cristo Gesù. Cristo è l’unico modello da realizzare. L’Apostolo sempre deve verificare che ogni parte di questo modello, anche nei piccolissimi dettagli sia realizzato dal cristiano. Può fare questo solo chi realizza il modello nella sua vita. Chi il modello non lo realizza, chi lo cambia, chi se ne fa uno tutto suo, di certo non potrà aiutare nessun altro perché il “Modello-Cristo” venga realizzato nella sua vita. </w:t>
      </w:r>
    </w:p>
    <w:p w14:paraId="29659ADF"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Da cosa ci accorgiamo che il “Modello-Cristo” si sta realizzando o non si sta realizzando? Dalle Norme che lo Spirito Santo ha scritto per noi tramite i suoi agiografi. Gesù non ha mai calunniato alcuno. Se io calunnio non sto realizzando il “Modello-Cristo”. Gesù mai ha detto una falsa testimonianza. Se io dico false testimonianze si verto non sto realizzando il “Modello-Cristo”. Gesù non ha mai detto una parola vana. Se io dico parole vane di certo non sto realizzando il “Modello-Cristo”. Gesù non si è ribellato mai a nessuna autorità, né religiosa e né civile o militare. Se io mi ribello a qualsiasi autorità, di certo non sto realizzando il “Modello-Cristo”. Gesù ha abbracciato la sua croce con purissimo amore, somma pazienza, facendo di essa un sacrificio per la redenzione del mondo. Se io non sto abbracciando la mia croce, ma mi rivolto contro di essa, di certo non sto realizzando il “Modello Cristo”. Così potremmo procedere all’infinito. Vale una regola generale che così può essere annunciata: per ogni parola che lo Spirito Santo ha scritto per noi non vissuta così come l’ha vissuta Cristo Signore, noi non stiamo realizzando il “Modello-Cristo”. </w:t>
      </w:r>
    </w:p>
    <w:p w14:paraId="39F3330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Chi è preposto alla conduzione del gregge di Cristo, deve prima lui realizzare il “Modello-Cristo” e mentre lo realizza deve insegnare ad ogni membro del corpo di Cristo, aiutandolo e confortando, sostenendolo e incoraggiandolo, a realizzare il “Modello-Cristo”. Chi ha gli occhi sul “Modello-Cristo”, chi è impegnato a realizzare il “Modello-Cristo”, mai parlerà di rigidità. Parlerà di aiuto, sostegno, conforto, incoraggiamento, esortazione affinché il “Modello-Cristo” venga realizzato. Ma anche chi ha dinanzi agli occhi il “Modello-Cristo” e si sta impegnando perché sia realizzato nella sua vita, mai condurrà la morale a quel minimalismo che consiste nel dire: “Io non ho ammazzato nessuno”. La morale </w:t>
      </w:r>
      <w:r w:rsidRPr="00E36191">
        <w:rPr>
          <w:rFonts w:ascii="Arial" w:eastAsia="Times New Roman" w:hAnsi="Arial" w:cs="Arial"/>
          <w:sz w:val="24"/>
          <w:szCs w:val="20"/>
          <w:lang w:eastAsia="it-IT"/>
        </w:rPr>
        <w:lastRenderedPageBreak/>
        <w:t xml:space="preserve">cristiano non è non ammazzare qualcuno. È invece realizzare il “Modello-Cristo”, al fine di dare la vita ad ogni uomo che vive sulla nostra terra. È anche realizzare il “Modello-Cristo” perché vedendolo realizzato in noi, nessuno possa dire: realizzare il “Modello-Cristo” non è possibile per alcun uomo. </w:t>
      </w:r>
    </w:p>
    <w:p w14:paraId="41F9817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Oggi noi non stiamo dicendo che il Vangelo non si deve annunciare perché non si può vivere? Non stiamo insistendo perché non si parta mai dal Vangelo per attrarre qualcuno a Cristo Gesù? Se diciamo questo è segno che noi il “Modello-Cristo” non lo stiamo realizzano. Non solo non lo stiamo realizzando. Pensiamo che sia inutile la sua realizzazione. Noi abbiamo progetti secondo la carne e non secondo lo Spirito Santo. Il discepolo di Gesù deve insegnare il “Modello-Cristo” mostrandolo realizzato nella sua vita e come ci si adopera per realizzarlo. </w:t>
      </w:r>
    </w:p>
    <w:p w14:paraId="1BE8779E"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Perché il “Modello-Cristo” non venga realizzato, cosa insegna ladri e briganti della morale cristiana? Prima di tutto essi hanno operato una separazione della morale dalla Parola e della morale da Cristo Gesù. Essi vogliono non una morale da annunciare come descrizione del “Modello-Cristo” da realizzare. Costoro vogliono una morale da fondare razionalmente di volta in volta. Ecco allora la teoria dei principi non negoziabili. Ma quali sono questi principi non negoziabili? Quelli che la ragione oggi considera indispensabili perché ciò che l’uomo opera possa dirsi agire morale. Questi ladri e briganti sanno però che man mano che la ragione dell’uomo si indurisce e si indurisce nella misura del soffocamento della verità nell’ingiustizia, ciò che oggi non è negoziabile, domani diventerà negoziabile, anzi si potrà abrogare, cancellare, abolire come norme morale. </w:t>
      </w:r>
    </w:p>
    <w:p w14:paraId="4041A38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Questo avviene quando la morale si fonda sulla razionalità, sulla mente, sul cuore dell’uomo. Il non negoziabile di ieri diviene negoziabile di oggi. Quanto lo Spirito Santo condanna perché non volontà di Dio, la coscienza, la razionalità, il cuore dell’uomo, divenuti come pietra non solo non lo condannano, addirittura lo giustificano e lo rendono legge per l’uomo. Oggi tutto ciò che lo Spirito Santo ha condannato come indegno dell’uomo –</w:t>
      </w:r>
      <w:r w:rsidRPr="00E36191">
        <w:rPr>
          <w:rFonts w:ascii="Arial" w:eastAsia="Times New Roman" w:hAnsi="Arial" w:cs="Arial"/>
          <w:i/>
          <w:iCs/>
          <w:sz w:val="24"/>
          <w:szCs w:val="20"/>
          <w:lang w:eastAsia="it-IT"/>
        </w:rPr>
        <w:t xml:space="preserve">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(Rm 1,26-32) – </w:t>
      </w:r>
      <w:r w:rsidRPr="00E36191">
        <w:rPr>
          <w:rFonts w:ascii="Arial" w:eastAsia="Times New Roman" w:hAnsi="Arial" w:cs="Arial"/>
          <w:sz w:val="24"/>
          <w:szCs w:val="20"/>
          <w:lang w:eastAsia="it-IT"/>
        </w:rPr>
        <w:t xml:space="preserve">l’attuale razionalità, coscienza, cuore dell’uomo, divenuti duri come bronzo non lo stanno elevando come legge e diritto di ogni uomo. </w:t>
      </w:r>
    </w:p>
    <w:p w14:paraId="312AE4DB"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Questi ladri e briganti non dicono che la Chiesa deve benedire quanti diventano schiavi di queste leggi e questi diritti? Non si dice questo in nome della dignità dell’uomo? Ladri e briganti, volendo fondare la morale dell’uomo sulla mente e sul cuore dell’uomo, altro non hanno fatto e altro non fanno se non dichiarare nullo il “Modello-Cristo” che lo Spirito Santo ha dato ad ogni uomo perché lo realizza nella sua vita. Ma oggi, ladri e briganti della morale, sono andati anche </w:t>
      </w:r>
      <w:r w:rsidRPr="00E36191">
        <w:rPr>
          <w:rFonts w:ascii="Arial" w:eastAsia="Times New Roman" w:hAnsi="Arial" w:cs="Arial"/>
          <w:sz w:val="24"/>
          <w:szCs w:val="20"/>
          <w:lang w:eastAsia="it-IT"/>
        </w:rPr>
        <w:lastRenderedPageBreak/>
        <w:t>oltre, molto oltre. Oggi la morale è ciò che l’uomo vuole. Ciò che oggi vuole è morale. Poiché vuole ogni immoralità, ogni immoralità è dichiarata moralità.</w:t>
      </w:r>
    </w:p>
    <w:p w14:paraId="559A809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Ladri e briganti stanno lavorando notte e giorno, con ogni strumento a loro disposizione, perché anche la Chiesa ratifichi questa modalità di pensare la morale. Che forse oggi molti cristiani non ha hanno trasformato la loro volontà in legge non solo per se stessi, ma anche per gli altri? Cosa tristissima è quando ci si appella ad un diritto divino che fa la nostra volontà, volontà di Dio e ogni nostra azione, azione di Dio. Diciamo fin da subito che ogni negazione, anche di una sola Parola del Vangelo, mai potrà essere volontà di Dio e mai azione di Dio. È volontà di Satana e azione di Satana.</w:t>
      </w:r>
    </w:p>
    <w:p w14:paraId="23443BA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 Ma ladri e briganti sono ormai capaci di trasformare in volontà di Dio qualsiasi peccato contro la Parola del Signore? Qualcuno non ha asserito che è volontà di Dio ogni tendenza sessuale? Ma se ogni tendenza sessuale è volontà di Dio, per logica conseguenza anche la pedofilia è volontà di Dio. Ecco cosa attesta che la razione dell’uomo e il suo cuore sono divenuti duri come bronzo: l’incapacità di dedurre e di argomentare. La morale oggi si fa per urla, per affermazioni, per slogan, per frasi, per richieste. Non solo. Si aggiunge che chi così non vuole, non ama gli uomini.</w:t>
      </w:r>
    </w:p>
    <w:p w14:paraId="0BB1803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b/>
          <w:bCs/>
          <w:sz w:val="24"/>
          <w:szCs w:val="20"/>
          <w:lang w:eastAsia="it-IT"/>
        </w:rPr>
        <w:t xml:space="preserve">Ladri e briganti della verità della Chiesa: </w:t>
      </w:r>
      <w:r w:rsidRPr="00E36191">
        <w:rPr>
          <w:rFonts w:ascii="Arial" w:eastAsia="Times New Roman" w:hAnsi="Arial" w:cs="Arial"/>
          <w:sz w:val="24"/>
          <w:szCs w:val="20"/>
          <w:lang w:eastAsia="it-IT"/>
        </w:rPr>
        <w:t xml:space="preserve">La Chiesa è il corpo di Cristo sempre da vivificare, santificare, porre sul monte del mondo perché ognuno vedendo essa veda Cristo Gesù, innalzato sul Golgota per la nostra redenzione eterna. Chi deve santificare il corpo di Cristo è 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 </w:t>
      </w:r>
    </w:p>
    <w:p w14:paraId="33906BD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Cristo Gesù a lui ha affidato se stesso. Per lui Cristo Gesù vive nei cuori, per lui muore nei cuori, per lui mai entra in un cuore. Ecco alcuni brani, uno tratto dagli Atti degli Apostoli e gli altri dalla Prima Lettera dell’Apostolo Paolo ai Corinzi e dalla Lettera agli Efesini. </w:t>
      </w:r>
    </w:p>
    <w:p w14:paraId="4685D0E0"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w:t>
      </w:r>
      <w:r w:rsidRPr="00E36191">
        <w:rPr>
          <w:rFonts w:ascii="Arial" w:eastAsia="Times New Roman" w:hAnsi="Arial" w:cs="Arial"/>
          <w:i/>
          <w:iCs/>
          <w:sz w:val="24"/>
          <w:szCs w:val="20"/>
          <w:lang w:eastAsia="it-IT"/>
        </w:rPr>
        <w:lastRenderedPageBreak/>
        <w:t>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16AAFCF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38B65BAE"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46E7E98B"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w:t>
      </w:r>
      <w:r w:rsidRPr="00E36191">
        <w:rPr>
          <w:rFonts w:ascii="Arial" w:eastAsia="Times New Roman" w:hAnsi="Arial" w:cs="Arial"/>
          <w:i/>
          <w:iCs/>
          <w:sz w:val="24"/>
          <w:szCs w:val="20"/>
          <w:lang w:eastAsia="it-IT"/>
        </w:rPr>
        <w:lastRenderedPageBreak/>
        <w:t>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49F7505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2FD1E11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Tenendo bene in mente quanto lo Spirito Santo ha a noi rivelato mediante queste Scritture Profetiche, è cosa giusta offrire qualche parola per una retta comprensione del mistero che è la Chiesa del Dio vivente. Diciamo fin da subito che 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eredi di Dio. </w:t>
      </w:r>
    </w:p>
    <w:p w14:paraId="21B4EDC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Inizia con il battessimo il cammino di ogni cristiano che ha un solo fine: manifestare sulla terra Cristo nella pienezza della sua obbedienza che consuma interamente la sua vita per la più grande gloria del Padre suo. Il cristiano deve consumare tutta intera la sua vita per rendere gloria a Cristo e gli rende gloria se </w:t>
      </w:r>
      <w:r w:rsidRPr="00E36191">
        <w:rPr>
          <w:rFonts w:ascii="Arial" w:eastAsia="Times New Roman" w:hAnsi="Arial" w:cs="Arial"/>
          <w:sz w:val="24"/>
          <w:szCs w:val="20"/>
          <w:lang w:eastAsia="it-IT"/>
        </w:rPr>
        <w:lastRenderedPageBreak/>
        <w:t>manifesta con la sua vita la bellezza della verità, della luce, della grazia, che sono in Cristo Signore, suo Redentore, suo Salvatore, suo Maestro e Dio, suo Pastore, suo unico e solo Modello sul quale ogni giorno si deve lui costruire. 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w:t>
      </w:r>
    </w:p>
    <w:p w14:paraId="3512842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Ma cosa significa vivere nella Chiesa, con la Chiesa per la Chiesa? Vivere nella Chiesa significa agire, pensare, volere, decidere, operare, parlare sempre dal cuore della Chiesa che è il cuore di Cristo Gesù. 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Vivere nella Chiesa ancora non è sufficiente perché un cristiano sia vero discepolo di Gesù. Lui deve vivere anche con la Chiesa. </w:t>
      </w:r>
    </w:p>
    <w:p w14:paraId="22654B2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w:t>
      </w:r>
    </w:p>
    <w:p w14:paraId="2300CF5E"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Per questo la vera comunione, pur dovendo necessariamente essere gerarchica, essa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w:t>
      </w:r>
      <w:r w:rsidRPr="00E36191">
        <w:rPr>
          <w:rFonts w:ascii="Arial" w:eastAsia="Times New Roman" w:hAnsi="Arial" w:cs="Arial"/>
          <w:sz w:val="24"/>
          <w:szCs w:val="20"/>
          <w:lang w:eastAsia="it-IT"/>
        </w:rPr>
        <w:lastRenderedPageBreak/>
        <w:t xml:space="preserve">l’annuncio del Vangelo e l’invito alla conversione, conversione che dovrà essere solo a Cristo, secondo la sua Parola. </w:t>
      </w:r>
    </w:p>
    <w:p w14:paraId="7120057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747E888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Altra verità da mettere in luce rivela che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w:t>
      </w:r>
    </w:p>
    <w:p w14:paraId="3548D59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463722B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w:t>
      </w:r>
      <w:r w:rsidRPr="00E36191">
        <w:rPr>
          <w:rFonts w:ascii="Arial" w:eastAsia="Times New Roman" w:hAnsi="Arial" w:cs="Arial"/>
          <w:sz w:val="24"/>
          <w:szCs w:val="20"/>
          <w:lang w:eastAsia="it-IT"/>
        </w:rPr>
        <w:lastRenderedPageBreak/>
        <w:t xml:space="preserve">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w:t>
      </w:r>
    </w:p>
    <w:p w14:paraId="4C3C12B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il peccato del mondo. Senza il suo corpo, Gesù non potrà mai togliere il peccato del mondo. 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w:t>
      </w:r>
    </w:p>
    <w:p w14:paraId="37A795FB"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Volendo ancora allargare il discorso – essendo il mistero della Chiesa la via per la salvezza del mondo – una verità posta in luce dall’Apostolo Paolo merita tutta la nostra attenzione: “Il Padre ha dato Cristo alla Chiesa “come capo su tutte le cose: essa è il corpo di lui, la pienezza di colui che è il perfetto compimento di tutte le cose” Ecco come questa verità è annunciata nella Vulgata e nel testo Greco: “Quae est corpus ipsius, plenitudo eius qui omnia in omnibus adimpletur. </w:t>
      </w:r>
      <w:r w:rsidRPr="00E36191">
        <w:rPr>
          <w:rFonts w:ascii="Greek" w:eastAsia="Times New Roman" w:hAnsi="Greek" w:cs="Arial"/>
          <w:sz w:val="24"/>
          <w:szCs w:val="20"/>
          <w:lang w:eastAsia="it-IT"/>
        </w:rPr>
        <w:t xml:space="preserve">¼tij ™stˆn tÕ sîma aÙtoà, tÕ pl»rwma toà t¦ p£nta ™n p©sin plhroumšnou. </w:t>
      </w:r>
      <w:r w:rsidRPr="00E36191">
        <w:rPr>
          <w:rFonts w:ascii="Arial" w:eastAsia="Times New Roman" w:hAnsi="Arial" w:cs="Arial"/>
          <w:sz w:val="24"/>
          <w:szCs w:val="20"/>
          <w:lang w:eastAsia="it-IT"/>
        </w:rPr>
        <w:t>(Ef 1,23). La Chiesa è il corpo di Cristo, la pienezza di Cristo. Cristo riempie, compie, dona pienezza ad ogni cosa in ogni cosa. La Chiesa, corpo di Cristo, è la pienezza di Cristo. Cristo è il capo della Chiesa. La Chiesa dona pienezza a Cristo. Cristo dona pienezza ad ogni cosa in ogni cosa.</w:t>
      </w:r>
    </w:p>
    <w:p w14:paraId="3331964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w:t>
      </w:r>
    </w:p>
    <w:p w14:paraId="105FD2D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w:t>
      </w:r>
      <w:r w:rsidRPr="00E36191">
        <w:rPr>
          <w:rFonts w:ascii="Arial" w:eastAsia="Times New Roman" w:hAnsi="Arial" w:cs="Arial"/>
          <w:sz w:val="24"/>
          <w:szCs w:val="20"/>
          <w:lang w:eastAsia="it-IT"/>
        </w:rPr>
        <w:lastRenderedPageBreak/>
        <w:t xml:space="preserve">condanna a rimanere per sempre nelle tenebre e nella morte. Gravissimo peccato contro l’uomo. Non vi è peccato più grande di questo. Peccato di cui siamo responsabili in eterno. </w:t>
      </w:r>
    </w:p>
    <w:p w14:paraId="4727D41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w:t>
      </w:r>
    </w:p>
    <w:p w14:paraId="5E00AF0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w:t>
      </w:r>
    </w:p>
    <w:p w14:paraId="5B487C1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Più il cristiano cresce in santità e più la Chiesa si rivelerà santa. Meno lui cresce e meno la Chiesa sarà santa. 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06CE17B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Oggi Satana ha deciso di distruggere la Chiesa. Qual è la sua strategia? È la stessa che noi troviamo nel Primo Libro dei Re: “Michea disse: «Perciò, ascolta la parola del Signore. Io ho visto il Signore seduto sul trono; tutto l’esercito del cielo gli stava intorno, a destra e a sinistra. Il Signore domandò: </w:t>
      </w:r>
      <w:r w:rsidRPr="00E36191">
        <w:rPr>
          <w:rFonts w:ascii="Arial" w:eastAsia="Times New Roman" w:hAnsi="Arial" w:cs="Arial"/>
          <w:i/>
          <w:iCs/>
          <w:sz w:val="24"/>
          <w:szCs w:val="20"/>
          <w:lang w:eastAsia="it-IT"/>
        </w:rPr>
        <w:t xml:space="preserve">“Chi ingannerà Acab perché salga contro Ramot di Gàlaad e vi perisca?”. Chi rispose in un modo e chi in un altro. Si fece avanti uno spirito che, presentatosi al Signore, disse: “Lo ingannerò io”. “Come?”, gli domandò il Signore. Rispose: “Andrò e diventerò </w:t>
      </w:r>
      <w:r w:rsidRPr="00E36191">
        <w:rPr>
          <w:rFonts w:ascii="Arial" w:eastAsia="Times New Roman" w:hAnsi="Arial" w:cs="Arial"/>
          <w:i/>
          <w:iCs/>
          <w:sz w:val="24"/>
          <w:szCs w:val="20"/>
          <w:lang w:eastAsia="it-IT"/>
        </w:rPr>
        <w:lastRenderedPageBreak/>
        <w:t>spirito di menzogna sulla bocca di tutti i suoi profeti”. Gli disse: “Lo ingannerai; certo riuscirai: va’ e fa’ così”. Ecco, dunque, il Signore ha messo uno spirito di menzogna sulla bocca di tutti questi tuoi profeti, ma il Signore a tuo riguardo parla di sciagura»</w:t>
      </w:r>
      <w:r w:rsidRPr="00E36191">
        <w:rPr>
          <w:rFonts w:ascii="Arial" w:eastAsia="Times New Roman" w:hAnsi="Arial" w:cs="Arial"/>
          <w:sz w:val="24"/>
          <w:szCs w:val="20"/>
          <w:lang w:eastAsia="it-IT"/>
        </w:rPr>
        <w:t xml:space="preserve"> (1Re 22,19-23). Parafrasiamo: Il Signore dice:</w:t>
      </w:r>
      <w:r w:rsidRPr="00E36191">
        <w:rPr>
          <w:rFonts w:ascii="Arial" w:eastAsia="Times New Roman" w:hAnsi="Arial" w:cs="Arial"/>
          <w:i/>
          <w:iCs/>
          <w:sz w:val="24"/>
          <w:szCs w:val="20"/>
          <w:lang w:eastAsia="it-IT"/>
        </w:rPr>
        <w:t xml:space="preserve"> “Mai nessuno riuscirà ad ingannare i ministri e i maestri della mia Parola e mai nessuno potrà distruggere la mia Chiesa, predicando e insegnando false e menzognere teorie, deleterie e letali vie di salvezza. Questo non sarà mai possibile”. Satana risponde: “Io riuscirò ad ingannarli e riuscirò anche a ridurre la tua Chiesa in un covo di briganti”. Il Signore chiede: “Come li ingannerai?”. Satana risponde: “Andrò e diventerò spirito di menzogna e di falsità sulla loro bocca. Andrò e sostituirò la tua Parola con la mia, la tua luce con le mie tenebre, i tuoi pensieri con i miei pensieri, le tue vie con le mie vie”.</w:t>
      </w:r>
      <w:r w:rsidRPr="00E36191">
        <w:rPr>
          <w:rFonts w:ascii="Arial" w:eastAsia="Times New Roman" w:hAnsi="Arial" w:cs="Arial"/>
          <w:sz w:val="24"/>
          <w:szCs w:val="20"/>
          <w:lang w:eastAsia="it-IT"/>
        </w:rPr>
        <w:t xml:space="preserve"> </w:t>
      </w:r>
    </w:p>
    <w:p w14:paraId="2B707D4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Il Signore accetta la sfida, così come ha fatto nel racconto riportato dal Primo Libro dei Re, così anche come ha fatto con Giobbe. Satana non lavora da sciocco e da insensato. Lui lavora con scaltrezza e sapienza altamente sofisticata. In cosa consiste questa sua scaltrezza e sapienza alta e profonda, ma sempre diabolica. Prendiamo un castello protetto prima da una recinzione fatta di rete metallica. Poi custodito da un fosse largo e profondo impossibile da attraversare. Poi da mura perimetrali spessissime. </w:t>
      </w:r>
    </w:p>
    <w:p w14:paraId="1582F6AB"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Satana cosa fa? Oggi taglia un filo della rete. Fra qualche settimane ne taglia un altro. Nel giro di un decennio la rete di protezione non esiste più. Poi inizia con il fossato. Oggi porta un po’ di terra e domani ne porta un altro poco, nel giro di venti anni il fossato non esiste più. È divenuto una strada appianata. 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 testi stupendi. Lui poi cosa fa? Diventa interprete di questi testi e pone le sue interpretazioni sulla bocca di dottori, maestri, ministri, fedeli laici. Per giustificare le sue interpretazioni aggredisce anche la Scrittura Santa. Oggi possiamo affermare che le sue interpretazioni stanno conquistando la bocca di ogni discepolo di Gesù. Oggi lui si innalzato a ermeneuta e a esegeta di tutta la Scrittura Santa. È questo il suo intento: fare della Chiesa di Cristo Gesù veramente un covo di ladri e di briganti. </w:t>
      </w:r>
    </w:p>
    <w:p w14:paraId="5C3DCAD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Ecco che viene spiegato così il perché di tutte le affermazioni su Cristo, sul Vangelo, sulla missione, che sono di una falsità così grande che anche i non credenti in Cristo sanno essere deleterie per la Chiesa. 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w:t>
      </w:r>
    </w:p>
    <w:p w14:paraId="499BC0A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Ogni discepolo di Gesù è chiamato a vigilare perché Satana non diventi suo pensiero, suo verità, sua sapienza, sua intelligenza. In questa possessione diabolica nessuno crede. Ma è questa la vera possessione diabolica. Era questa la possessione diabolica di scribi e farisei del tempo di Gesù: Satana si era fatto </w:t>
      </w:r>
      <w:r w:rsidRPr="00E36191">
        <w:rPr>
          <w:rFonts w:ascii="Arial" w:eastAsia="Times New Roman" w:hAnsi="Arial" w:cs="Arial"/>
          <w:sz w:val="24"/>
          <w:szCs w:val="20"/>
          <w:lang w:eastAsia="it-IT"/>
        </w:rPr>
        <w:lastRenderedPageBreak/>
        <w:t xml:space="preserve">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 </w:t>
      </w:r>
    </w:p>
    <w:p w14:paraId="773B582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b/>
          <w:bCs/>
          <w:sz w:val="24"/>
          <w:szCs w:val="20"/>
          <w:lang w:eastAsia="it-IT"/>
        </w:rPr>
        <w:t>Ladri e briganti della verità dell’eternità:</w:t>
      </w:r>
      <w:r w:rsidRPr="00E36191">
        <w:rPr>
          <w:rFonts w:ascii="Arial" w:eastAsia="Times New Roman" w:hAnsi="Arial" w:cs="Arial"/>
          <w:sz w:val="24"/>
          <w:szCs w:val="20"/>
          <w:lang w:eastAsia="it-IT"/>
        </w:rPr>
        <w:t xml:space="preserve"> 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Riflettiamo. 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w:t>
      </w:r>
    </w:p>
    <w:p w14:paraId="3AB1CFE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perennemente che si annega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w:t>
      </w:r>
    </w:p>
    <w:p w14:paraId="52825F0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Addirittura l’uomo di oggi si sta persino precludendo ogni possibilità di poter dare la vita con la generazione fisica, tanto è lontana da lui la speranza. L’attimo è la sua eternità. Il momento è il suo futuro. L’istante è il suo impegno. 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w:t>
      </w:r>
    </w:p>
    <w:p w14:paraId="6E84AEF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w:t>
      </w:r>
      <w:r w:rsidRPr="00E36191">
        <w:rPr>
          <w:rFonts w:ascii="Arial" w:eastAsia="Times New Roman" w:hAnsi="Arial" w:cs="Arial"/>
          <w:sz w:val="24"/>
          <w:szCs w:val="20"/>
          <w:lang w:eastAsia="it-IT"/>
        </w:rPr>
        <w:lastRenderedPageBreak/>
        <w:t xml:space="preserve">Lei ha bisogno dell’aiuto di noi tutti. Lei ci chiede di contemplare oggi Gesù con gli occhi della fede. È la sola via perché Lei ce lo possa mostrare domani, quando entreremo nell’eternità. Oggi Lei ci chiama a conoscere Gesù, ascoltando e vivendo secondo la sua Parola. </w:t>
      </w:r>
    </w:p>
    <w:p w14:paraId="733A0E2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w:t>
      </w:r>
    </w:p>
    <w:p w14:paraId="153CE95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w:t>
      </w:r>
    </w:p>
    <w:p w14:paraId="5CCFC6D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2A0B9D4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Aggiungiamo qualche altra verità alla verità che è nel presente che dobbiamo preparare il nostro futuro di beatitudine eterna. Ognuno deve sapere in ogni momento se lui si salverà oppure sarà escluso dal regno eterno dei cieli. Sia </w:t>
      </w:r>
      <w:r w:rsidRPr="00E36191">
        <w:rPr>
          <w:rFonts w:ascii="Arial" w:eastAsia="Times New Roman" w:hAnsi="Arial" w:cs="Arial"/>
          <w:sz w:val="24"/>
          <w:szCs w:val="20"/>
          <w:lang w:eastAsia="it-IT"/>
        </w:rPr>
        <w:lastRenderedPageBreak/>
        <w:t>dall’Antico che dal Nuovo Testamento conosciamo chi è incamminato verso l’esclusione dalla tenda eterna di Dio. Ecco chi sarà accolto sul monte santo del Signore secondo l’Antico Testamento:</w:t>
      </w:r>
      <w:r w:rsidRPr="00E36191">
        <w:rPr>
          <w:rFonts w:ascii="Arial" w:eastAsia="Times New Roman" w:hAnsi="Arial" w:cs="Arial"/>
          <w:i/>
          <w:iCs/>
          <w:sz w:val="24"/>
          <w:szCs w:val="20"/>
          <w:lang w:eastAsia="it-IT"/>
        </w:rPr>
        <w:t xml:space="preserve"> “Chi potrà salire il monte del Signore? Chi potrà stare nel suo luogo santo? Chi ha mani innocenti e cuore puro, chi non si rivolge agli idoli, chi non giura con inganno. Egli otterrà benedizione dal Signore, giustizia da Dio sua salvezza</w:t>
      </w:r>
      <w:r w:rsidRPr="00E36191">
        <w:rPr>
          <w:rFonts w:ascii="Arial" w:eastAsia="Times New Roman" w:hAnsi="Arial" w:cs="Arial"/>
          <w:sz w:val="24"/>
          <w:szCs w:val="20"/>
          <w:lang w:eastAsia="it-IT"/>
        </w:rPr>
        <w:t xml:space="preserve"> (Sal 24,3-5). </w:t>
      </w:r>
    </w:p>
    <w:p w14:paraId="1A9D02E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Ecco invece l’elenco dei peccati che escludono dall’ereditare il regno di Dio secondo il Nuovo Testamento: </w:t>
      </w:r>
      <w:r w:rsidRPr="00E36191">
        <w:rPr>
          <w:rFonts w:ascii="Arial" w:eastAsia="Times New Roman" w:hAnsi="Arial" w:cs="Arial"/>
          <w:i/>
          <w:iCs/>
          <w:sz w:val="24"/>
          <w:szCs w:val="20"/>
          <w:lang w:eastAsia="it-IT"/>
        </w:rPr>
        <w:t>“Non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r w:rsidRPr="00E36191">
        <w:rPr>
          <w:rFonts w:ascii="Arial" w:eastAsia="Times New Roman" w:hAnsi="Arial" w:cs="Arial"/>
          <w:sz w:val="24"/>
          <w:szCs w:val="20"/>
          <w:lang w:eastAsia="it-IT"/>
        </w:rPr>
        <w:t xml:space="preserve">” (1Cor 6,9-11). L’Apocalisse così ammonisce ogni uomo: “E aggiunse: </w:t>
      </w:r>
      <w:r w:rsidRPr="00E36191">
        <w:rPr>
          <w:rFonts w:ascii="Arial" w:eastAsia="Times New Roman" w:hAnsi="Arial" w:cs="Arial"/>
          <w:i/>
          <w:iCs/>
          <w:sz w:val="24"/>
          <w:szCs w:val="20"/>
          <w:lang w:eastAsia="it-IT"/>
        </w:rPr>
        <w:t>«Non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r w:rsidRPr="00E36191">
        <w:rPr>
          <w:rFonts w:ascii="Arial" w:eastAsia="Times New Roman" w:hAnsi="Arial" w:cs="Arial"/>
          <w:sz w:val="24"/>
          <w:szCs w:val="20"/>
          <w:lang w:eastAsia="it-IT"/>
        </w:rPr>
        <w:t xml:space="preserve"> (Ap 22,19-15). </w:t>
      </w:r>
    </w:p>
    <w:p w14:paraId="148569E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Chi vive in uno dei peccati contenuti in questi elenchi sappia che sarà escluso dalla Gerusalemme celeste. Non ci sarà spazio per lui in essa. Non ha camminato nella Parola di Cristo Gesù. Non ha ascoltato la sua voce. Ecco perché Gesù chiede a tutti: “Sforzatevi di entrare per la porta stretta, perché molti, io vi dico, cercheranno di entrare, ma non ci riusciranno”. Sulla via verso il regno dei cieli una volta che ci si è incamminati, si deve perseverare sino alla fine, perché solo chi persevererà gustare la gioia di abitare in eterno con il Signore. </w:t>
      </w:r>
    </w:p>
    <w:p w14:paraId="5D3BB04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55E6A84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Oggi il mondo dei discepoli di Gesù, abolendo e abrogando, eludendo e rinnegando tutta la Parola del Vangelo, si è prima creato un suo Dio totalmente differente dal Dio che si è rivelato nelle Sacra Pagine dalla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w:t>
      </w:r>
    </w:p>
    <w:p w14:paraId="0CD36C4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il Dio </w:t>
      </w:r>
      <w:r w:rsidRPr="00E36191">
        <w:rPr>
          <w:rFonts w:ascii="Arial" w:eastAsia="Times New Roman" w:hAnsi="Arial" w:cs="Arial"/>
          <w:sz w:val="24"/>
          <w:szCs w:val="20"/>
          <w:lang w:eastAsia="it-IT"/>
        </w:rPr>
        <w:lastRenderedPageBreak/>
        <w:t xml:space="preserve">che è tutto misericordia, pietà, perdono, accoglienza, è il Dio che noi ci siamo costruiti. Il nostro Dio è costruito sulla misura del nostro peccato. Poiché noi vogliamo perseverare nel peccato, allora abbiamo bisogno di Dio per il quale il peccato neanche più esiste. Essendo falso il Dio che ci siamo costruiti, falsità è ogni cosa che viene attribuita a questo Dio. </w:t>
      </w:r>
    </w:p>
    <w:p w14:paraId="25ED1B7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parole potrà iniziare un vero cammino di conversione nella purissima obbedienza al Vangelo. Chi non crede persevererà per la sua strada di peccato e di perderà.</w:t>
      </w:r>
    </w:p>
    <w:p w14:paraId="14433E8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Ecco ora la seconda verità: nudo è venuto nel mondo e nudo passa nell’eternità. Di tutto ciò che è terra nulla potrà portare con sé. Ogni cosa va lasciata. 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eterne nei cieli beati. </w:t>
      </w:r>
    </w:p>
    <w:p w14:paraId="72C2B7E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Se invece ci presenteremo nudi, privi di ogni opera buona, per noi non ci sarà posto nel regno eterno del Padre nostro. 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33150FB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lastRenderedPageBreak/>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Questa sconfitta non è solo di oggi, è stata anche di ieri. Solo che ieri vi era un pensiero che in qualche modo era in grado di aiutare l’uomo ad elevarsi dal naturale al soprannaturale e dall’immanenza nella trascendenza. </w:t>
      </w:r>
    </w:p>
    <w:p w14:paraId="4A09161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w:t>
      </w:r>
    </w:p>
    <w:p w14:paraId="59A0F05B"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 Non esiste il prima della nascita e non esiste il dopo la morte. Mentre l’uomo ha il suo prima eterno nel cuore del Padre ed ha il suo dopo eterno ancora una volta nel cuore del Padre. Ritornerà nel cuore del Padre se avrà trasformato la sua vita in purissima opera di carità. 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Chi vuole entrare nel mistero delle Scritture Profetiche deve lasciarsi aiutare, istruire, formare, illuminare, ammaestrare dallo Spirito Santo e questo accadrà se il lettore della Scrittura con preghiera incessante chiede allo Spirito di Dio il suo potente aiuto. Ma questo ancora non basta perché noi comprendiamo la Scrittura. </w:t>
      </w:r>
    </w:p>
    <w:p w14:paraId="0E31ACE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Poiché chi ha dato alla Scrittura ogni compimento è Gesù Signore, dobbiamo chiedere allo Spirito Santo che scriva Cristo nel nostro cuore, nella nostra anima, nel nostro spirito, nella nostra volontà, in ogni nostro desiderio e aspirazione. 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Infine occorre percorrere sempre la via ecclesiale per la conoscenza della Scrittura.</w:t>
      </w:r>
    </w:p>
    <w:p w14:paraId="22C2C53B"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w:t>
      </w:r>
      <w:r w:rsidRPr="00E36191">
        <w:rPr>
          <w:rFonts w:ascii="Arial" w:eastAsia="Times New Roman" w:hAnsi="Arial" w:cs="Arial"/>
          <w:sz w:val="24"/>
          <w:szCs w:val="20"/>
          <w:lang w:eastAsia="it-IT"/>
        </w:rPr>
        <w:lastRenderedPageBreak/>
        <w:t xml:space="preserve">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Purtroppo tutti gli errori che ieri sono sorti e oggi e domani sempre sorgeranno in ordine alla interpretazione della Scrittura sono il frutto della separazione dallo Spirito e dalla Chiesa. </w:t>
      </w:r>
    </w:p>
    <w:p w14:paraId="25151B7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Oggi questa separazione si sta universalizzando. Si sta escludendo la Chiesa nella sua 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35CB4C1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5333007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w:t>
      </w:r>
      <w:r w:rsidRPr="00E36191">
        <w:rPr>
          <w:rFonts w:ascii="Arial" w:eastAsia="Times New Roman" w:hAnsi="Arial" w:cs="Arial"/>
          <w:i/>
          <w:iCs/>
          <w:sz w:val="24"/>
          <w:szCs w:val="20"/>
          <w:lang w:eastAsia="it-IT"/>
        </w:rPr>
        <w:lastRenderedPageBreak/>
        <w:t xml:space="preserve">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 </w:t>
      </w:r>
    </w:p>
    <w:p w14:paraId="66A5EDE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06A5CAB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215E564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3B20911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Oggi ladri e briganti hanno dichiarato abrogato il giudizio eterno.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6B6A50F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Il Vangelo ci dice invece che è difficile 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w:t>
      </w:r>
    </w:p>
    <w:p w14:paraId="68B1872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Così l’uomo di peccato… Sappiamo invece che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w:t>
      </w:r>
      <w:r w:rsidRPr="00E36191">
        <w:rPr>
          <w:rFonts w:ascii="Arial" w:eastAsia="Times New Roman" w:hAnsi="Arial" w:cs="Arial"/>
          <w:sz w:val="24"/>
          <w:szCs w:val="20"/>
          <w:lang w:eastAsia="it-IT"/>
        </w:rPr>
        <w:lastRenderedPageBreak/>
        <w:t xml:space="preserve">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7D9B82A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w:t>
      </w:r>
    </w:p>
    <w:p w14:paraId="51F0B23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 </w:t>
      </w:r>
    </w:p>
    <w:p w14:paraId="19F2990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Finché ladri e briganti regneranno nella Chiesa e la governeranno con i loro pensieri e loro menzogne, facendo passare ogni cosa come purissima verità del Signore nostro Dio, tutta la Chiesa sarà trasformata in una spelonca di ladri e in una anticamera dell’inferno. Siamo tutti avvisati.</w:t>
      </w:r>
    </w:p>
    <w:p w14:paraId="0AE4F38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lastRenderedPageBreak/>
        <w:t xml:space="preserve"> </w:t>
      </w:r>
    </w:p>
    <w:p w14:paraId="0C5FBABF"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540" w:name="_Toc137153325"/>
      <w:bookmarkStart w:id="541" w:name="_Toc139723760"/>
      <w:r w:rsidRPr="00E36191">
        <w:rPr>
          <w:rFonts w:ascii="Arial" w:eastAsia="Times New Roman" w:hAnsi="Arial"/>
          <w:b/>
          <w:sz w:val="24"/>
          <w:szCs w:val="20"/>
          <w:lang w:eastAsia="it-IT"/>
        </w:rPr>
        <w:t>Lettura del Testo Sacro</w:t>
      </w:r>
      <w:bookmarkEnd w:id="540"/>
      <w:bookmarkEnd w:id="541"/>
      <w:r w:rsidRPr="00E36191">
        <w:rPr>
          <w:rFonts w:ascii="Arial" w:eastAsia="Times New Roman" w:hAnsi="Arial"/>
          <w:b/>
          <w:sz w:val="24"/>
          <w:szCs w:val="20"/>
          <w:lang w:eastAsia="it-IT"/>
        </w:rPr>
        <w:t xml:space="preserve"> </w:t>
      </w:r>
    </w:p>
    <w:p w14:paraId="4F8BDB0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bookmarkStart w:id="542" w:name="_Hlk135254249"/>
      <w:r w:rsidRPr="00E36191">
        <w:rPr>
          <w:rFonts w:ascii="Arial" w:eastAsia="Times New Roman" w:hAnsi="Arial" w:cs="Arial"/>
          <w:b/>
          <w:bCs/>
          <w:sz w:val="24"/>
          <w:szCs w:val="24"/>
          <w:lang w:eastAsia="it-IT"/>
        </w:rPr>
        <w:t xml:space="preserve">Capitolo VII: </w:t>
      </w:r>
      <w:r w:rsidRPr="00E36191">
        <w:rPr>
          <w:rFonts w:ascii="Arial" w:eastAsia="Times New Roman" w:hAnsi="Arial" w:cs="Arial"/>
          <w:sz w:val="24"/>
          <w:szCs w:val="24"/>
          <w:lang w:eastAsia="it-IT"/>
        </w:rPr>
        <w:t>Dopo questo vidi quattro angeli, che stavano ai quattro angoli della terra e trattenevano i quattro venti, perché non soffiasse vento sulla terra, né sul mare, né su alcuna pianta. 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 E udii il numero di coloro che furono segnati con il sigillo: centoquarantaquattro 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trono e agli anziani e ai quattro esseri viventi, e si inchinarono con la faccia a terra davanti al trono e adorarono Dio dicendo: «Amen! Lode, gloria, sapienza, azione di grazie, onore, potenza e forza al nostro Dio nei secoli dei secoli. Amen». 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w:t>
      </w:r>
    </w:p>
    <w:p w14:paraId="435F34E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Post haec vidi quattuor angelos stantes super quattuor angulos terrae tenentes quattuor ventos terrae ne flaret ventus super terram neque super mare neque in ullam arborem Et vidi alterum angelum ascendentem ab ortu solis habentem signum Dei vivi et clamavit voce magna quattuor angelis quibus datum est nocere terrae et mari dicens nolite nocere terrae neque mari neque arboribus quoadusque signemus servos Dei nostri in frontibus eorum Et audivi numerum signatorum centum quadraginta quattuor milia signati ex omni tribu filiorum Israhel ex tribu Iuda duodecim milia signati ex tribu Ruben duodecim milia ex tribu Gad duodecim milia ex tribu Aser duodecim milia ex tribu Nepthalim duodecim milia ex tribu Manasse duodecim milia ex tribu Symeon duodecim milia ex tribu Levi duodecim milia ex tribu Issachar duodecim milia </w:t>
      </w:r>
      <w:r w:rsidRPr="00E36191">
        <w:rPr>
          <w:rFonts w:ascii="Arial" w:eastAsia="Times New Roman" w:hAnsi="Arial" w:cs="Arial"/>
          <w:b/>
          <w:bCs/>
          <w:sz w:val="24"/>
          <w:szCs w:val="24"/>
          <w:lang w:eastAsia="it-IT"/>
        </w:rPr>
        <w:t>8</w:t>
      </w:r>
      <w:r w:rsidRPr="00E36191">
        <w:rPr>
          <w:rFonts w:ascii="Arial" w:eastAsia="Times New Roman" w:hAnsi="Arial" w:cs="Arial"/>
          <w:sz w:val="24"/>
          <w:szCs w:val="24"/>
          <w:lang w:eastAsia="it-IT"/>
        </w:rPr>
        <w:t xml:space="preserve"> ex tribu Zabulon duodecim milia ex tribu Ioseph duodecim milia ex tribu Beniamin duodecim milia signati Post haec vidi turbam magnam quam dinumerare nemo poterat ex omnibus gentibus et tribubus et populis et linguis stantes ante thronum et in conspectu agni amicti stolas albas et palmae in manibus eorum Et clamabant voce magna </w:t>
      </w:r>
      <w:r w:rsidRPr="00E36191">
        <w:rPr>
          <w:rFonts w:ascii="Arial" w:eastAsia="Times New Roman" w:hAnsi="Arial" w:cs="Arial"/>
          <w:sz w:val="24"/>
          <w:szCs w:val="24"/>
          <w:lang w:eastAsia="it-IT"/>
        </w:rPr>
        <w:lastRenderedPageBreak/>
        <w:t>dicentes salus Deo nostro qui sedet super thronum et agno Et omnes angeli stabant in circuitu throni et seniorum et quattuor animalium et ceciderunt in conspectu throni in facies suas et adoraverunt Deum dicentes amen benedictio et claritas et sapientia et gratiarum actio et honor et virtus et fortitudo Deo nostro in saecula saeculorum amen Et respondit unus de senioribus dicens mihi hii qui amicti sunt stolis albis qui sunt et unde venerunt Et dixi illi domine mi tu scis et dixit mihi hii sunt qui veniunt de tribulatione magna et laverunt stolas suas et dealbaverunt eas in sanguine agni Ideo sunt ante thronum Dei et serviunt ei die ac nocte in templo eius et qui sedet in throno habitabit super illos non esurient neque sitient amplius neque cadet super illos sol neque ullus aestus quoniam agnus qui in medio throni est reget illos et deducet eos ad vitae fontes aquarum et absterget Deus omnem lacrimam ex oculis eorum</w:t>
      </w:r>
    </w:p>
    <w:p w14:paraId="367D37B8"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eastAsia="it-IT"/>
        </w:rPr>
      </w:pPr>
      <w:r w:rsidRPr="00E36191">
        <w:rPr>
          <w:rFonts w:ascii="Greek" w:eastAsia="Times New Roman" w:hAnsi="Greek" w:cs="Greek"/>
          <w:sz w:val="26"/>
          <w:szCs w:val="26"/>
          <w:lang w:eastAsia="it-IT"/>
        </w:rPr>
        <w:t xml:space="preserve">Met¦ toàto edon tšssaraj ¢ggšlouj ˜stîtaj ™pˆ t¦j tšssaraj gwn…aj tÁj gÁj, kratoàntaj toÝj tšssaraj ¢nšmouj tÁj gÁj, †na m¾ pnšV ¥nemoj ™pˆ tÁj gÁj m»te ™pˆ tÁj qal£sshj m»te ™pˆ p©n dšndron. kaˆ edon ¥llon ¥ggelon ¢naba…nonta ¢pÕ ¢natolÁj ¹l…ou, œconta sfrag‹da qeoà zîntoj, kaˆ œkraxen fwnÍ meg£lV to‹j tšssarsin ¢ggšloij oŒj ™dÒqh aÙto‹j ¢dikÁsai t¾n gÁn kaˆ t¾n q£lassan, lšgwn, M¾ ¢dik»shte t¾n gÁn m»te t¾n q£lassan m»te t¦ dšndra ¥cri sfrag…swmen toÝj doÚlouj toà qeoà ¹mîn ™pˆ tîn metèpwn aÙtîn. kaˆ ½kousa tÕn ¢riqmÕn tîn ™sfragismšnwn, ˜katÕn tesser£konta tšssarej cili£dej, ™sfragismšnoi ™k p£shj fulÁj uƒîn 'Isra»l: ™k fulÁj 'IoÚda dèdeka cili£dej ™sfragismšnoi, ™k fulÁj `Roub¾n dèdeka cili£dej, ™k fulÁj G¦d dèdeka cili£dej, ™k fulÁj 'As¾r dèdeka cili£dej, ™k fulÁj Nefqalˆm dèdeka cili£dej, ™k fulÁj ManassÁ dèdeka cili£dej, ™k fulÁj Sumeën dèdeka cili£dej, ™k fulÁj Leuˆ dèdeka cili£dej, ™k fulÁj 'Issac¦r dèdeka cili£dej, ™k fulÁj Zaboulën dèdeka cili£dej, ™k fulÁj 'Iws¾f dèdeka cili£dej, ™k fulÁj Beniamˆn dèdeka cili£dej ™sfragismšnoi. Met¦ taàta edon, kaˆ „doÝ Ôcloj polÚj, Ön ¢riqmÁsai aÙtÕn oÙdeˆj ™dÚnato, ™k pantÕj œqnouj kaˆ fulîn kaˆ laîn kaˆ glwssîn, ˜stîtej ™nèpion toà qrÒnou kaˆ ™nèpion toà ¢rn…ou, peribeblhmšnouj stol¦j leuk£j, kaˆ fo…nikej ™n ta‹j cersˆn aÙtîn: kaˆ kr£zousin fwnÍ meg£lV lšgontej, `H swthr…a tù qeù ¹mîn tù kaqhmšnJ ™pˆ tù qrÒnJ kaˆ tù ¢rn…J. kaˆ p£ntej oƒ ¥ggeloi eƒst»keisan kÚklJ toà qrÒnou kaˆ tîn presbutšrwn kaˆ tîn tess£rwn zówn, kaˆ œpesan ™nèpion toà qrÒnou ™pˆ t¦ prÒswpa aÙtîn kaˆ prosekÚnhsan tù qeù, </w:t>
      </w:r>
      <w:r w:rsidRPr="00E36191">
        <w:rPr>
          <w:rFonts w:ascii="Times New Roman" w:eastAsia="Times New Roman" w:hAnsi="Times New Roman"/>
          <w:b/>
          <w:bCs/>
          <w:sz w:val="20"/>
          <w:szCs w:val="20"/>
          <w:lang w:eastAsia="it-IT"/>
        </w:rPr>
        <w:t>7:12</w:t>
      </w:r>
      <w:r w:rsidRPr="00E36191">
        <w:rPr>
          <w:rFonts w:ascii="Greek" w:eastAsia="Times New Roman" w:hAnsi="Greek" w:cs="Greek"/>
          <w:sz w:val="26"/>
          <w:szCs w:val="26"/>
          <w:lang w:eastAsia="it-IT"/>
        </w:rPr>
        <w:t xml:space="preserve"> lšgontej, 'Am»n, ¹ eÙlog…a kaˆ ¹ dÒxa kaˆ ¹ sof…a kaˆ ¹ eÙcarist…a kaˆ ¹ tim¾ kaˆ ¹ dÚnamij kaˆ ¹ „scÝj tù qeù ¹mîn e„j toÝj a„înaj tîn a„ènwn: ¢m»n. Kaˆ ¢pekr…qh eŒj ™k tîn presbutšrwn lšgwn moi, Oátoi oƒ peribeblhmšnoi t¦j stol¦j t¦j leuk¦j t…nej e„sˆn kaˆ pÒqen Ãlqon; kaˆ e‡rhka aÙtù, KÚriš mou, sÝ odaj. kaˆ epšn moi, Oáto… e„sin oƒ ™rcÒmenoi ™k tÁj ql…yewj tÁj meg£lhj, kaˆ œplunan t¦j stol¦j aÙtîn kaˆ ™leÚkanan aÙt¦j ™n tù a†mati toà ¢rn…ou. di¦ toàtÒ e„sin ™nèpion toà qrÒnou toà qeoà, kaˆ latreÚousin aÙtù ¹mšraj kaˆ nuktÕj ™n tù naù aÙtoà, kaˆ Ð kaq»menoj ™pˆ toà qrÒnou skhnèsei ™p' aÙtoÚj. oÙ pein£sousin œti oÙd diy»sousin œti, oÙd m¾ pšsV ™p' aÙtoÝj Ð ¼lioj oÙd p©n kaàma, Óti tÕ ¢rn…on tÕ ¢n¦ mšson toà qrÒnou poimane‹ aÙtoÚj, kaˆ Ðdhg»sei aÙtoÝj ™pˆ zwÁj phg¦j Ød£twn: kaˆ ™xale…yei Ð qeÕj p©n d£kruon ™k tîn Ñfqalmîn aÙtîn.</w:t>
      </w:r>
    </w:p>
    <w:p w14:paraId="7CCF515A"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543" w:name="_Toc137153326"/>
      <w:bookmarkStart w:id="544" w:name="_Toc139723761"/>
      <w:bookmarkEnd w:id="542"/>
    </w:p>
    <w:p w14:paraId="3870DCC9"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t>Analisi del testo versetto per versetto</w:t>
      </w:r>
      <w:bookmarkEnd w:id="543"/>
      <w:bookmarkEnd w:id="544"/>
      <w:r w:rsidRPr="00E36191">
        <w:rPr>
          <w:rFonts w:ascii="Arial" w:eastAsia="Times New Roman" w:hAnsi="Arial"/>
          <w:b/>
          <w:sz w:val="24"/>
          <w:szCs w:val="20"/>
          <w:lang w:eastAsia="it-IT"/>
        </w:rPr>
        <w:t xml:space="preserve"> </w:t>
      </w:r>
    </w:p>
    <w:p w14:paraId="5CD2E4DB"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eastAsia="it-IT"/>
        </w:rPr>
      </w:pPr>
      <w:bookmarkStart w:id="545" w:name="_Hlk135412984"/>
      <w:r w:rsidRPr="00E36191">
        <w:rPr>
          <w:rFonts w:ascii="Arial" w:eastAsia="Times New Roman" w:hAnsi="Arial" w:cs="Arial"/>
          <w:b/>
          <w:bCs/>
          <w:sz w:val="24"/>
          <w:szCs w:val="20"/>
          <w:lang w:eastAsia="it-IT"/>
        </w:rPr>
        <w:lastRenderedPageBreak/>
        <w:t>V 7</w:t>
      </w:r>
      <w:bookmarkEnd w:id="545"/>
      <w:r w:rsidRPr="00E36191">
        <w:rPr>
          <w:rFonts w:ascii="Arial" w:eastAsia="Times New Roman" w:hAnsi="Arial" w:cs="Arial"/>
          <w:b/>
          <w:bCs/>
          <w:sz w:val="24"/>
          <w:szCs w:val="20"/>
          <w:lang w:eastAsia="it-IT"/>
        </w:rPr>
        <w:t>,</w:t>
      </w:r>
      <w:r w:rsidRPr="00E36191">
        <w:rPr>
          <w:rFonts w:ascii="Arial" w:eastAsia="Times New Roman" w:hAnsi="Arial" w:cs="Arial"/>
          <w:b/>
          <w:bCs/>
          <w:sz w:val="24"/>
          <w:szCs w:val="24"/>
          <w:lang w:eastAsia="it-IT"/>
        </w:rPr>
        <w:t xml:space="preserve"> 1</w:t>
      </w:r>
      <w:r w:rsidRPr="00E36191">
        <w:rPr>
          <w:rFonts w:ascii="Arial" w:eastAsia="Times New Roman" w:hAnsi="Arial" w:cs="Arial"/>
          <w:sz w:val="24"/>
          <w:szCs w:val="24"/>
          <w:lang w:eastAsia="it-IT"/>
        </w:rPr>
        <w:t xml:space="preserve"> </w:t>
      </w:r>
      <w:bookmarkStart w:id="546" w:name="_Hlk135990916"/>
      <w:r w:rsidRPr="00E36191">
        <w:rPr>
          <w:rFonts w:ascii="Arial" w:eastAsia="Times New Roman" w:hAnsi="Arial" w:cs="Arial"/>
          <w:sz w:val="24"/>
          <w:szCs w:val="24"/>
          <w:lang w:eastAsia="it-IT"/>
        </w:rPr>
        <w:t xml:space="preserve">Dopo questo vidi quattro angeli, che stavano ai quattro angoli della terra e trattenevano i quattro venti, perché non soffiasse vento sulla terra, né sul mare, né su alcuna pianta. </w:t>
      </w:r>
      <w:bookmarkEnd w:id="546"/>
      <w:r w:rsidRPr="00E36191">
        <w:rPr>
          <w:rFonts w:ascii="Arial" w:eastAsia="Times New Roman" w:hAnsi="Arial" w:cs="Arial"/>
          <w:sz w:val="24"/>
          <w:szCs w:val="24"/>
          <w:lang w:eastAsia="it-IT"/>
        </w:rPr>
        <w:t xml:space="preserve">Post haec vidi quattuor angelos stantes super quattuor angulos terrae tenentes quattuor ventos terrae ne flaret ventus super terram neque super mare neque in ullam arborem. </w:t>
      </w:r>
      <w:r w:rsidRPr="00E36191">
        <w:rPr>
          <w:rFonts w:ascii="Greek" w:eastAsia="Times New Roman" w:hAnsi="Greek" w:cs="Greek"/>
          <w:sz w:val="26"/>
          <w:szCs w:val="26"/>
          <w:lang w:eastAsia="it-IT"/>
        </w:rPr>
        <w:t>Met¦ toàto edon tšssaraj ¢ggšlouj ˜stîtaj ™pˆ t¦j tšssaraj gwn…aj tÁj gÁj, kratoàntaj toÝj tšssaraj ¢nšmouj tÁj gÁj, †na m¾ pnšV ¥nemoj ™pˆ tÁj gÁj m»te ™pˆ tÁj qal£sshj m»te ™pˆ p©n dšndron.</w:t>
      </w:r>
    </w:p>
    <w:p w14:paraId="21A29D9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Dopo questo vidi quattro angeli, che stavano ai quattro angoli della terra e trattenevano i quattro venti, perché non soffiasse vento sulla terra, né sul mare, né su alcuna pianta.</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Siamo ancora nel sesto sigillo. Ecco come è avvenuto nei primi cinque: </w:t>
      </w:r>
    </w:p>
    <w:p w14:paraId="7684A99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b/>
          <w:bCs/>
          <w:sz w:val="24"/>
          <w:szCs w:val="24"/>
          <w:lang w:eastAsia="it-IT"/>
        </w:rPr>
        <w:t xml:space="preserve">Primo sigillo: </w:t>
      </w:r>
      <w:r w:rsidRPr="00E36191">
        <w:rPr>
          <w:rFonts w:ascii="Arial" w:eastAsia="Times New Roman" w:hAnsi="Arial" w:cs="Arial"/>
          <w:i/>
          <w:iCs/>
          <w:sz w:val="24"/>
          <w:szCs w:val="24"/>
          <w:lang w:eastAsia="it-IT"/>
        </w:rPr>
        <w:t xml:space="preserve">E vidi, quando l’Agnello sciolse il primo dei sette sigilli, e udii il primo dei quattro esseri viventi che diceva come con voce di tuono: «Vieni». E vidi: ecco, un cavallo bianco. Colui che lo cavalcava aveva un arco; gli fu data una corona ed egli uscì vittorioso per vincere ancora. </w:t>
      </w:r>
    </w:p>
    <w:p w14:paraId="5A6B93E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Secondo sigillo:</w:t>
      </w:r>
      <w:r w:rsidRPr="00E36191">
        <w:rPr>
          <w:rFonts w:ascii="Arial" w:eastAsia="Times New Roman" w:hAnsi="Arial" w:cs="Arial"/>
          <w:sz w:val="24"/>
          <w:szCs w:val="24"/>
          <w:lang w:eastAsia="it-IT"/>
        </w:rPr>
        <w:t xml:space="preserve"> </w:t>
      </w:r>
      <w:r w:rsidRPr="00E36191">
        <w:rPr>
          <w:rFonts w:ascii="Arial" w:eastAsia="Times New Roman" w:hAnsi="Arial" w:cs="Arial"/>
          <w:i/>
          <w:iCs/>
          <w:sz w:val="24"/>
          <w:szCs w:val="24"/>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r w:rsidRPr="00E36191">
        <w:rPr>
          <w:rFonts w:ascii="Arial" w:eastAsia="Times New Roman" w:hAnsi="Arial" w:cs="Arial"/>
          <w:sz w:val="24"/>
          <w:szCs w:val="24"/>
          <w:lang w:eastAsia="it-IT"/>
        </w:rPr>
        <w:t xml:space="preserve"> </w:t>
      </w:r>
    </w:p>
    <w:p w14:paraId="6C15AA4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 xml:space="preserve">Terzo sigillo: </w:t>
      </w:r>
      <w:r w:rsidRPr="00E36191">
        <w:rPr>
          <w:rFonts w:ascii="Arial" w:eastAsia="Times New Roman" w:hAnsi="Arial" w:cs="Arial"/>
          <w:i/>
          <w:iCs/>
          <w:sz w:val="24"/>
          <w:szCs w:val="24"/>
          <w:lang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r w:rsidRPr="00E36191">
        <w:rPr>
          <w:rFonts w:ascii="Arial" w:eastAsia="Times New Roman" w:hAnsi="Arial" w:cs="Arial"/>
          <w:sz w:val="24"/>
          <w:szCs w:val="24"/>
          <w:lang w:eastAsia="it-IT"/>
        </w:rPr>
        <w:t xml:space="preserve"> </w:t>
      </w:r>
    </w:p>
    <w:p w14:paraId="163364A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Quarto sigillo</w:t>
      </w:r>
      <w:r w:rsidRPr="00E36191">
        <w:rPr>
          <w:rFonts w:ascii="Arial" w:eastAsia="Times New Roman" w:hAnsi="Arial" w:cs="Arial"/>
          <w:sz w:val="24"/>
          <w:szCs w:val="24"/>
          <w:lang w:eastAsia="it-IT"/>
        </w:rPr>
        <w:t xml:space="preserve">: </w:t>
      </w:r>
      <w:r w:rsidRPr="00E36191">
        <w:rPr>
          <w:rFonts w:ascii="Arial" w:eastAsia="Times New Roman" w:hAnsi="Arial" w:cs="Arial"/>
          <w:i/>
          <w:iCs/>
          <w:sz w:val="24"/>
          <w:szCs w:val="24"/>
          <w:lang w:eastAsia="it-IT"/>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r w:rsidRPr="00E36191">
        <w:rPr>
          <w:rFonts w:ascii="Arial" w:eastAsia="Times New Roman" w:hAnsi="Arial" w:cs="Arial"/>
          <w:sz w:val="24"/>
          <w:szCs w:val="24"/>
          <w:lang w:eastAsia="it-IT"/>
        </w:rPr>
        <w:t xml:space="preserve"> </w:t>
      </w:r>
    </w:p>
    <w:p w14:paraId="4CAA21E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 xml:space="preserve">Quinto sigillo: </w:t>
      </w:r>
      <w:r w:rsidRPr="00E36191">
        <w:rPr>
          <w:rFonts w:ascii="Arial" w:eastAsia="Times New Roman" w:hAnsi="Arial" w:cs="Arial"/>
          <w:i/>
          <w:iCs/>
          <w:sz w:val="24"/>
          <w:szCs w:val="24"/>
          <w:lang w:eastAsia="it-IT"/>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w:t>
      </w:r>
      <w:r w:rsidRPr="00E36191">
        <w:rPr>
          <w:rFonts w:ascii="Arial" w:eastAsia="Times New Roman" w:hAnsi="Arial" w:cs="Arial"/>
          <w:sz w:val="24"/>
          <w:szCs w:val="24"/>
          <w:lang w:eastAsia="it-IT"/>
        </w:rPr>
        <w:t xml:space="preserve"> </w:t>
      </w:r>
    </w:p>
    <w:p w14:paraId="35E2973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 xml:space="preserve">Sesto sigillo: </w:t>
      </w:r>
      <w:r w:rsidRPr="00E36191">
        <w:rPr>
          <w:rFonts w:ascii="Arial" w:eastAsia="Times New Roman" w:hAnsi="Arial" w:cs="Arial"/>
          <w:i/>
          <w:iCs/>
          <w:sz w:val="24"/>
          <w:szCs w:val="24"/>
          <w:lang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w:t>
      </w:r>
      <w:r w:rsidRPr="00E36191">
        <w:rPr>
          <w:rFonts w:ascii="Arial" w:eastAsia="Times New Roman" w:hAnsi="Arial" w:cs="Arial"/>
          <w:i/>
          <w:iCs/>
          <w:sz w:val="24"/>
          <w:szCs w:val="24"/>
          <w:lang w:eastAsia="it-IT"/>
        </w:rPr>
        <w:lastRenderedPageBreak/>
        <w:t>Colui che siede sul trono e dall’ira dell’Agnello, perché è venuto il grande giorno della loro ira, e chi può resistervi?»</w:t>
      </w:r>
      <w:r w:rsidRPr="00E36191">
        <w:rPr>
          <w:rFonts w:ascii="Arial" w:eastAsia="Times New Roman" w:hAnsi="Arial" w:cs="Arial"/>
          <w:sz w:val="24"/>
          <w:szCs w:val="24"/>
          <w:lang w:eastAsia="it-IT"/>
        </w:rPr>
        <w:t xml:space="preserve">. Dopo questo sconvolgimento del cielo e della terra, ecco cosa segue: “Dopo questo vidi quattro angeli, che stavano ai quattro angoli della terra e trattenevano i quattro venti, perché non soffiasse vento sulla terra, né sul mare, né su alcuna pianta”. Lasciandoci aiutare dal profeta Ezechiele, possiamo ben dire che veramente è giunta l’ora del giudizio per tutta la terra. Non si tratta però del giudizio eterno alla fine del mondo. Si tratta invece del giudizio di Dio su Gerusalemme, la città adultera, prostituta, ostile e ribelle nell’ascoltare la voce del suo Signore. L’ora e il giorno del giudizio eterno non è stato rivelato ad alcuno. Neanche Cristo Gesù conosce il quando. </w:t>
      </w:r>
    </w:p>
    <w:p w14:paraId="50CF269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Mi fu rivolta questa parola del Signore: «Ora, figlio dell’uomo, riferisci: Così dice il Signore Dio alla terra d’Israele. Ecco la fine: essa giunge sino ai quattro estremi della terra. Ora che su di te pende la fine, io scaglio contro di te la mia ira, per giudicarti secondo le tue opere e per domandarti conto di tutti i tuoi abomini. Non avrà pietà di te il mio occhio e non avrò compassione, ma ti riterrò responsabile della tua condotta e diverranno palesi in mezzo a te i tuoi abomini; saprete allora che io sono il Signore. Così dice il Signore Dio: Ecco, arriva sventura su sventura. Viene la fine, viene su di te: ecco, viene! Viene il tuo turno, o abitante della terra: arriva il tempo, è prossimo il giorno terribile e non di tripudio sui monti. Ora, fra breve, rovescerò il mio furore su di te, e su di te darò sfogo alla mia ira, per giudicarti secondo le tue opere e per domandarti conto di tutti i tuoi abomini. Non avrà pietà di te il mio occhio e non avrò compassione, ma ti riterrò responsabile della tua condotta e diverranno palesi in mezzo a te i tuoi abomini: saprete allora che sono io, il Signore, colui che colpisce. </w:t>
      </w:r>
    </w:p>
    <w:p w14:paraId="3607548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Ecco il giorno, eccolo: arriva. È giunto il tuo turno. L’ingiustizia fiorisce, germoglia l’orgoglio e regna la violenza, scettro della malvagità. È giunto il tempo, è vicino il giorno: chi ha comprato non si allieti, chi ha venduto non rimpianga, perché l’ira pende su tutti! Chi ha venduto non tornerà in possesso di ciò che ha venduto, anche se rimarrà in vita, perché la condanna contro il loro fasto non sarà revocata e nessuno, per la sua perversità, potrà salvare la sua esistenza. Si suona il corno e tutto è pronto; ma nessuno muove a battaglia, perché il mio furore è contro tutta quella moltitudine. La spada all’esterno, la peste e la fame di dentro: chi è in campagna perirà di spada, chi è in città sarà divorato dalla fame e dalla peste. Chi di loro potrà fuggire e salvarsi sui monti, gemerà come le colombe delle valli, ognuno per la sua iniquità.</w:t>
      </w:r>
    </w:p>
    <w:p w14:paraId="5241ABC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Tutte le mani si indeboliranno e tutte le ginocchia si scioglieranno come acqua. Vestiranno il sacco e lo spavento li avvolgerà. Su tutti i volti sarà la vergogna e tutte le teste saranno rasate. Getteranno l’argento per le strade e il loro oro si cambierà in immondizia, con esso non si sfameranno, non si riempiranno il ventre, perché è stato per loro causa di peccato. Della bellezza dei loro gioielli fecero oggetto d’orgoglio e fabbricarono con essi le abominevoli statue dei loro idoli. Per questo li tratterò come immondizia, li darò in preda agli stranieri e saranno bottino per i malvagi della terra che li profaneranno. Distoglierò da loro la mia faccia, sarà profanato il mio tesoro, vi entreranno i ladri e lo profaneranno.</w:t>
      </w:r>
    </w:p>
    <w:p w14:paraId="3C6900F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Prepàrati una catena, poiché il paese è pieno di assassini e la città è colma di violenza. Io manderò i popoli più feroci e s’impadroniranno delle loro case, </w:t>
      </w:r>
      <w:r w:rsidRPr="00E36191">
        <w:rPr>
          <w:rFonts w:ascii="Arial" w:eastAsia="Times New Roman" w:hAnsi="Arial" w:cs="Arial"/>
          <w:i/>
          <w:iCs/>
          <w:sz w:val="24"/>
          <w:szCs w:val="24"/>
          <w:lang w:eastAsia="it-IT"/>
        </w:rPr>
        <w:lastRenderedPageBreak/>
        <w:t>abbatterò la superbia dei potenti, i santuari saranno profanati. Giungerà l’angoscia e cercheranno pace, ma pace non vi sarà. Sventura seguirà a sventura, allarme succederà ad allarme: ai profeti chiederanno responsi, ai sacerdoti verrà meno la legge, agli anziani il consiglio. Il re sarà in lutto, il principe sarà ammantato di desolazione. Tremeranno le mani della popolazione del paese. Li tratterò secondo la loro condotta, li giudicherò secondo i loro giudizi: così sapranno che io sono il Signore» (Ez 7,1-27)</w:t>
      </w:r>
      <w:r w:rsidRPr="00E36191">
        <w:rPr>
          <w:rFonts w:ascii="Arial" w:eastAsia="Times New Roman" w:hAnsi="Arial" w:cs="Arial"/>
          <w:sz w:val="24"/>
          <w:szCs w:val="24"/>
          <w:lang w:eastAsia="it-IT"/>
        </w:rPr>
        <w:t xml:space="preserve">. </w:t>
      </w:r>
    </w:p>
    <w:p w14:paraId="2356B24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Privare la terra, il mare, le piante del vento significa sicura morte. Questa privazione ci attesta che veramente è venuto il momento per giudicare la terra a causa di tutte le sue iniquità, i suoi misfatti ed è iniquità e misfatto tutto ciò che è contro la verità di Dio, la verità di Cristo Gesù, la verità dello Spirito Santo, la verità dell’uomo, la verità del Vangelo, la verità della grazia, la verità della terra, la verità di tutto ciò che esiste, verità oggettiva e non soggettiva. Dei quattro venti si parla anche nel Libro del Profeta Geremia e in quello di Zaccaria. </w:t>
      </w:r>
    </w:p>
    <w:p w14:paraId="5001867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Parola che il Signore rivolse al profeta Geremia riguardo a Elam all’inizio del regno di Sedecìa, re di Giuda. «Dice il Signore degli eserciti: Ecco, io spezzerò l’arco di Elam, il nerbo della sua potenza. Farò venire contro Elam i quattro venti dalle quattro estremità del cielo e li disperderò davanti a questi venti; non ci sarà nazione in cui non giungeranno i profughi di Elam. Incuterò terrore negli Elamiti davanti ai loro nemici e davanti a coloro che vogliono la loro vita; manderò su di loro la sventura, la mia ira ardente. Oracolo del Signore. Manderò la spada a inseguirli, finché non li avrò sterminati. Porrò il mio trono su Elam e farò scomparire il suo re e i suoi capi. Oracolo del Signore. Ma negli ultimi giorni cambierò la sorte di Elam». Oracolo del Signore (Ger 49,34-39). </w:t>
      </w:r>
    </w:p>
    <w:p w14:paraId="659039B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Alzai ancora gli occhi per osservare, ed ecco quattro carri uscire in mezzo a due montagne e le montagne erano di bronzo. Il primo carro aveva cavalli rossi, il secondo cavalli neri, il terzo cavalli bianchi e il quarto cavalli pezzati, screziati. Domandai all’angelo che parlava con me: «Che cosa significano quelli, mio signore?». E l’angelo: «Sono i quattro venti del cielo che partono dopo essersi presentati al Signore di tutta la terra. I cavalli neri vanno verso la terra del settentrione, seguiti da quelli bianchi; i pezzati invece si dirigono verso la terra del mezzogiorno, quelli screziati escono e fremono di percorrere la terra». Egli disse loro: «Andate, percorrete la terra». Essi partirono per percorrere la terra. Poi mi chiamò e mi disse: «Ecco, quelli che vanno verso la terra del settentrione calmano il mio spirito su quella terra» (Zac 6,1-8). </w:t>
      </w:r>
    </w:p>
    <w:p w14:paraId="69028A4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La profezia che ricorda i quatto venti è quella di Ezechiele. In questa profezia lo Spirito del Signore viene chiamato dai quattro venti perché ridoni vita alle ossa aride e ricomponga l’essere umano in tutte le sue parti:</w:t>
      </w:r>
    </w:p>
    <w:p w14:paraId="217EAD9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w:t>
      </w:r>
      <w:r w:rsidRPr="00E36191">
        <w:rPr>
          <w:rFonts w:ascii="Arial" w:eastAsia="Times New Roman" w:hAnsi="Arial" w:cs="Arial"/>
          <w:i/>
          <w:iCs/>
          <w:sz w:val="24"/>
          <w:szCs w:val="24"/>
          <w:lang w:eastAsia="it-IT"/>
        </w:rPr>
        <w:lastRenderedPageBreak/>
        <w:t xml:space="preserve">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13D73D4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I quattro venti dicono e rivelano universalità. L’universalità può esser per un regno o per molti regni, per un popolo o per molti popoli, per un tempo o per molto tempo. L’universalità è per il cielo e per la terra il giorno del giudizio finale, quando il Figlio dell’uomo apparirò sulle nubi del cielo. Trattenere i quanto venti è attestazione che il Signore sta per operare un giudizio universale. L’universalità tuttavia è conosciuta solo da Lui. Si tratta anche di un giudizio nella storia. Ecco perché quando il Signore decide di operare questo suo giudizio, nel momento in cui si compie, occorre che vi sia un profeta che lo riveli al mondo. </w:t>
      </w:r>
    </w:p>
    <w:p w14:paraId="4355723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La profezia è via essenziale, necessaria per la fede. La vera profezia deve essere considerata via ordinaria su cui la fede deve camminare e non via straordinaria. La fede è profezia e anche le verità della fede sono profezia. Le opere di Dio sempre si devono conoscere per profezia. Senza profezia la teologia analizza il passato di Dio con gli uomini. Mai essa potrà analizzare il presente di Dio con gli uomini. Come ieri il passato di Dio, il presente di ieri si conosceva per profezia, così il presente di Dio di oggi si può conoscere solo per profezia. Il nostro Dio è il Signore di tutta la storia e non soltanto della storia di ieri. È il Signore della storia di oggi e della storia di domani, per questo sempre abbiamo bisogno del ministero della profezia e dei profeti che sempre suscita il Signore Dio in ogni storia e in ogni tempo. Senza vera profezia le opere di Dio di oggi rimangono sconosciute.</w:t>
      </w:r>
    </w:p>
    <w:p w14:paraId="400BFAD4"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0"/>
          <w:lang w:eastAsia="it-IT"/>
        </w:rPr>
        <w:t>V 7,</w:t>
      </w:r>
      <w:r w:rsidRPr="00E36191">
        <w:rPr>
          <w:rFonts w:ascii="Arial" w:eastAsia="Times New Roman" w:hAnsi="Arial" w:cs="Arial"/>
          <w:b/>
          <w:bCs/>
          <w:sz w:val="24"/>
          <w:szCs w:val="24"/>
          <w:lang w:eastAsia="it-IT"/>
        </w:rPr>
        <w:t>2</w:t>
      </w:r>
      <w:r w:rsidRPr="00E36191">
        <w:rPr>
          <w:rFonts w:ascii="Arial" w:eastAsia="Times New Roman" w:hAnsi="Arial" w:cs="Arial"/>
          <w:sz w:val="24"/>
          <w:szCs w:val="24"/>
          <w:lang w:eastAsia="it-IT"/>
        </w:rPr>
        <w:t xml:space="preserve"> </w:t>
      </w:r>
      <w:bookmarkStart w:id="547" w:name="_Hlk135990937"/>
      <w:r w:rsidRPr="00E36191">
        <w:rPr>
          <w:rFonts w:ascii="Arial" w:eastAsia="Times New Roman" w:hAnsi="Arial" w:cs="Arial"/>
          <w:sz w:val="24"/>
          <w:szCs w:val="24"/>
          <w:lang w:eastAsia="it-IT"/>
        </w:rPr>
        <w:t xml:space="preserve">E vidi salire dall’oriente un altro angelo, con il sigillo del Dio vivente. E gridò a gran voce ai quattro angeli, ai quali era stato concesso di devastare la terra e il mare: </w:t>
      </w:r>
      <w:bookmarkEnd w:id="547"/>
      <w:r w:rsidRPr="00E36191">
        <w:rPr>
          <w:rFonts w:ascii="Arial" w:eastAsia="Times New Roman" w:hAnsi="Arial" w:cs="Arial"/>
          <w:sz w:val="24"/>
          <w:szCs w:val="24"/>
          <w:lang w:eastAsia="it-IT"/>
        </w:rPr>
        <w:t xml:space="preserve">Et vidi alterum angelum ascendentem ab ortu solis habentem signum Dei vivi et clamavit voce magna quattuor angelis quibus datum est nocere terrae et mari; </w:t>
      </w:r>
      <w:r w:rsidRPr="00E36191">
        <w:rPr>
          <w:rFonts w:ascii="Greek" w:eastAsia="Times New Roman" w:hAnsi="Greek" w:cs="Greek"/>
          <w:sz w:val="26"/>
          <w:szCs w:val="26"/>
          <w:lang w:eastAsia="it-IT"/>
        </w:rPr>
        <w:t>kaˆ edon ¥llon ¥ggelon ¢naba…nonta ¢pÕ ¢natolÁj ¹l…ou, œconta sfrag‹da qeoà zîntoj, kaˆ œkraxen fwnÍ meg£lV to‹j tšssarsin ¢ggšloij oŒj ™dÒqh aÙto‹j ¢dikÁsai t¾n gÁn kaˆ t¾n q£lassan,</w:t>
      </w:r>
    </w:p>
    <w:p w14:paraId="26A2761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E vidi salire dall’oriente un altro angelo, con il sigillo del Dio vivente. E gridò a gran voce ai quattro angeli, ai quali era stato concesso di devastare la terra e il mare:</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Siamo ancora sempre nel sesto sigillo. L’Apostolo Giovanni vede salire </w:t>
      </w:r>
      <w:r w:rsidRPr="00E36191">
        <w:rPr>
          <w:rFonts w:ascii="Arial" w:eastAsia="Times New Roman" w:hAnsi="Arial" w:cs="Arial"/>
          <w:sz w:val="24"/>
          <w:szCs w:val="24"/>
          <w:lang w:eastAsia="it-IT"/>
        </w:rPr>
        <w:lastRenderedPageBreak/>
        <w:t xml:space="preserve">dall’oriente un altro angelo. Questo angelo porta con sé il sigillo del Dio vivente. Il sigillo del Dio vivente è la croce di nostro Signore Gesù Cristo. Questo angelo grida a gran voce ai quattro angeli, ai quali era stato concesso di devastare la terra e il mare. Ecco in cosa consiste questo giudizio storico – anche giudizio finale – del Signore sulla nostra terra: in una grande devastazione. Anche la natura di questa devastazione non è data a noi di conoscere. Tutte le opere di Dio sono cosciute per compimento nella loro verità storica ed eterna. Prima del loro compimento possiamo parlare solo per immagini. </w:t>
      </w:r>
    </w:p>
    <w:p w14:paraId="41998A2E"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0"/>
          <w:lang w:eastAsia="it-IT"/>
        </w:rPr>
        <w:t>V 7,</w:t>
      </w:r>
      <w:r w:rsidRPr="00E36191">
        <w:rPr>
          <w:rFonts w:ascii="Arial" w:eastAsia="Times New Roman" w:hAnsi="Arial" w:cs="Arial"/>
          <w:b/>
          <w:bCs/>
          <w:sz w:val="24"/>
          <w:szCs w:val="24"/>
          <w:lang w:eastAsia="it-IT"/>
        </w:rPr>
        <w:t>3</w:t>
      </w:r>
      <w:bookmarkStart w:id="548" w:name="_Hlk135990961"/>
      <w:r w:rsidRPr="00E36191">
        <w:rPr>
          <w:rFonts w:ascii="Arial" w:eastAsia="Times New Roman" w:hAnsi="Arial" w:cs="Arial"/>
          <w:sz w:val="24"/>
          <w:szCs w:val="24"/>
          <w:lang w:eastAsia="it-IT"/>
        </w:rPr>
        <w:t xml:space="preserve"> «Non devastate la terra né il mare né le piante, finché non avremo impresso il sigillo sulla fronte dei servi del nostro Dio». </w:t>
      </w:r>
      <w:bookmarkEnd w:id="548"/>
      <w:r w:rsidRPr="00E36191">
        <w:rPr>
          <w:rFonts w:ascii="Arial" w:eastAsia="Times New Roman" w:hAnsi="Arial" w:cs="Arial"/>
          <w:sz w:val="24"/>
          <w:szCs w:val="24"/>
          <w:lang w:eastAsia="it-IT"/>
        </w:rPr>
        <w:t xml:space="preserve">dicens nolite nocere terrae neque mari neque arboribus quoadusque signemus servos Dei nostri in frontibus eorum. </w:t>
      </w:r>
      <w:r w:rsidRPr="00E36191">
        <w:rPr>
          <w:rFonts w:ascii="Greek" w:eastAsia="Times New Roman" w:hAnsi="Greek" w:cs="Greek"/>
          <w:sz w:val="26"/>
          <w:szCs w:val="26"/>
          <w:lang w:eastAsia="it-IT"/>
        </w:rPr>
        <w:t>lšgwn, M¾ ¢dik»shte t¾n gÁn m»te t¾n q£lassan m»te t¦ dšndra ¥cri sfrag…swmen toÝj doÚlouj toà qeoà ¹mîn ™pˆ tîn metèpwn aÙtîn.</w:t>
      </w:r>
    </w:p>
    <w:p w14:paraId="3A56CC2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«Non devastate la terra né il mare né le piante, finché non avremo impresso il sigillo sulla fronte dei servi del nostro Dio».</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Ecco cosa grida questo angelo che porta il sigillo del Dio vivente ai quattro angeli incaricati di devastare la terra e il mare: </w:t>
      </w:r>
      <w:r w:rsidRPr="00E36191">
        <w:rPr>
          <w:rFonts w:ascii="Arial" w:eastAsia="Times New Roman" w:hAnsi="Arial" w:cs="Arial"/>
          <w:i/>
          <w:iCs/>
          <w:sz w:val="24"/>
          <w:szCs w:val="24"/>
          <w:lang w:eastAsia="it-IT"/>
        </w:rPr>
        <w:t xml:space="preserve">Non devastate la terra né il mare né le piante, finché non avremo impresso il sigillo sulla fronte dei servi del nostro Dio. </w:t>
      </w:r>
      <w:r w:rsidRPr="00E36191">
        <w:rPr>
          <w:rFonts w:ascii="Arial" w:eastAsia="Times New Roman" w:hAnsi="Arial" w:cs="Arial"/>
          <w:sz w:val="24"/>
          <w:szCs w:val="24"/>
          <w:lang w:eastAsia="it-IT"/>
        </w:rPr>
        <w:t>Questo grido rimanda esplicitamente alla profezia di Ezechiele: Il Signore vuole rassicurare i suoi giusti. Tra i giusti e gli empi sempre il Signore opera una distinzione che sarà alla fine del tempo, o con la morte personale o con la stessa fine del tempo, separazione eterna. Ecco quanto rivela il profeta Ezechiele:</w:t>
      </w:r>
    </w:p>
    <w:p w14:paraId="2EE3761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6735725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086F8F3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w:t>
      </w:r>
      <w:r w:rsidRPr="00E36191">
        <w:rPr>
          <w:rFonts w:ascii="Arial" w:eastAsia="Times New Roman" w:hAnsi="Arial" w:cs="Arial"/>
          <w:i/>
          <w:iCs/>
          <w:sz w:val="24"/>
          <w:szCs w:val="24"/>
          <w:lang w:eastAsia="it-IT"/>
        </w:rPr>
        <w:lastRenderedPageBreak/>
        <w:t xml:space="preserve">vestito di lino, che aveva la borsa al fianco, venne a rendere conto con queste parole: «Ho fatto come tu mi hai comandato» (Ez 9,1-11). </w:t>
      </w:r>
    </w:p>
    <w:p w14:paraId="3AD5887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È proprio questa distinzione che si è abolita. Si vuole un Dio senza alcuna distinzione. Se il Dio che si vuole è senza distinzione, anche la sua Chiesa dovrà essere senza alcuna distinzione. Non sola Chiesa. L’universo intero si vuole senza alcuna distinzione o differenza. Nessuna distinzione tra ciò che è morale e ciò che è immorale. Nessuna distinzione tra verità e falsità. Nessuna distinzione tra la Parola di Dio e la parola degli uomini. Nessuna distinzione tra il pensiero di Cristo e il pensiero del nostro cuore. Nessuna differenza tra il vero Do e quanti non sono Dio. Nessuna differenza tra Cristo Gesù e Satana. Nessuna differenza tra il Vangelo e gli altri libri religiosi. Nessuna differenza bontà e malvagità. Nessuna differenza tra battezzati e non battezzati. Nessuna differenza tra giusti ed empi. Nessuna differenza tra chi uccide e chi viene ucciso. Nessuna differenza tra il Buon Pastore e i ladri, i briganti, i mercenari. Nessuna differenza tra un Ministero ordinato e un Ministero non ordinato. Nessuna differenza di nessun genere, di nessuna natura. Nessuna differenza tra uomo e donna. Nessuna differenza tra uomo e animale. Nessuna differenza tra la famiglia secondo Dio, secondo la verità della natura e la non famiglia inventata e creata dal pensiero della terra. Tutta la Scrittura, sia nell’Antico che nel Nuovo Testamento, è differenza. Tutto è differenza nella Divina Rivelazione. È differenza sulla terra ed è differenza nell’eternità. È differenza di inferno ed è differenza di Paradiso.</w:t>
      </w:r>
    </w:p>
    <w:p w14:paraId="2CE04CFD"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0"/>
          <w:lang w:eastAsia="it-IT"/>
        </w:rPr>
        <w:t>V 7,</w:t>
      </w:r>
      <w:r w:rsidRPr="00E36191">
        <w:rPr>
          <w:rFonts w:ascii="Arial" w:eastAsia="Times New Roman" w:hAnsi="Arial" w:cs="Arial"/>
          <w:b/>
          <w:bCs/>
          <w:sz w:val="24"/>
          <w:szCs w:val="24"/>
          <w:lang w:eastAsia="it-IT"/>
        </w:rPr>
        <w:t>4</w:t>
      </w:r>
      <w:r w:rsidRPr="00E36191">
        <w:rPr>
          <w:rFonts w:ascii="Arial" w:eastAsia="Times New Roman" w:hAnsi="Arial" w:cs="Arial"/>
          <w:sz w:val="24"/>
          <w:szCs w:val="24"/>
          <w:lang w:eastAsia="it-IT"/>
        </w:rPr>
        <w:t xml:space="preserve"> </w:t>
      </w:r>
      <w:bookmarkStart w:id="549" w:name="_Hlk135990985"/>
      <w:r w:rsidRPr="00E36191">
        <w:rPr>
          <w:rFonts w:ascii="Arial" w:eastAsia="Times New Roman" w:hAnsi="Arial" w:cs="Arial"/>
          <w:sz w:val="24"/>
          <w:szCs w:val="24"/>
          <w:lang w:eastAsia="it-IT"/>
        </w:rPr>
        <w:t>E udii il numero di coloro che furono segnati con il sigillo: centoquarantaquattro mila segnati, provenienti da ogni tribù dei figli d’Israele</w:t>
      </w:r>
      <w:bookmarkEnd w:id="549"/>
      <w:r w:rsidRPr="00E36191">
        <w:rPr>
          <w:rFonts w:ascii="Arial" w:eastAsia="Times New Roman" w:hAnsi="Arial" w:cs="Arial"/>
          <w:sz w:val="24"/>
          <w:szCs w:val="24"/>
          <w:lang w:eastAsia="it-IT"/>
        </w:rPr>
        <w:t xml:space="preserve">: et audivi numerum signatorum centum quadraginta quattuor milia signati ex omni tribu filiorum Israhel: </w:t>
      </w:r>
      <w:r w:rsidRPr="00E36191">
        <w:rPr>
          <w:rFonts w:ascii="Greek" w:eastAsia="Times New Roman" w:hAnsi="Greek" w:cs="Greek"/>
          <w:sz w:val="26"/>
          <w:szCs w:val="26"/>
          <w:lang w:eastAsia="it-IT"/>
        </w:rPr>
        <w:t>kaˆ ½kousa tÕn ¢riqmÕn tîn ™sfragismšnwn, ˜katÕn tesser£konta tšssarej cili£dej, ™sfragismšnoi ™k p£shj fulÁj uƒîn 'Isra»l:</w:t>
      </w:r>
    </w:p>
    <w:p w14:paraId="33F65C0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E udii il numero di coloro che furono segnati con il sigillo: centoquarantaquattro mila segnati, provenienti da ogni tribù dei figli d’Israele…</w:t>
      </w:r>
      <w:r w:rsidRPr="00E36191">
        <w:rPr>
          <w:rFonts w:ascii="Arial" w:eastAsia="Times New Roman" w:hAnsi="Arial" w:cs="Arial"/>
          <w:sz w:val="24"/>
          <w:szCs w:val="24"/>
          <w:lang w:eastAsia="it-IT"/>
        </w:rPr>
        <w:t xml:space="preserve"> Ora viene dato il numero di quanti furono segnati con il sigillo. Essi sono centoquarantaquattro mila segnati. Questo numero riguarda i figli di Israele. Nei figli di Israele, antico popolo di Dio, possiamo includere anche il nuovo popolo di Dio. Centoquarantaquattro mila è composto di 12 x 12 x 1.000. Nella simbologia biblica il 12 è numero perfetto. Moltiplicato per 12 indica la perfezione delle perfezioni. Se poi lo si moltiplica per 1.000 allora la perfezione è somma. A questa perfezione sulla più si potrà aggiungere. Questo significa che l’opera di Cristo Gesù è ben riuscita nei suoi frutti. La morte in croce di Gesù Signore non stata vana. Veramente si compie la profezia di Isaia sul servo sofferente del Signore. Ecco cosa rivela il Sacro Testo:</w:t>
      </w:r>
    </w:p>
    <w:p w14:paraId="0D3460E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w:t>
      </w:r>
      <w:r w:rsidRPr="00E36191">
        <w:rPr>
          <w:rFonts w:ascii="Arial" w:eastAsia="Times New Roman" w:hAnsi="Arial" w:cs="Arial"/>
          <w:i/>
          <w:iCs/>
          <w:sz w:val="24"/>
          <w:szCs w:val="24"/>
          <w:lang w:eastAsia="it-IT"/>
        </w:rPr>
        <w:lastRenderedPageBreak/>
        <w:t>annoverato fra gli empi, mentre egli portava il peccato di molti e intercedeva per i colpevoli (Cfr. Is 52,13—53,12)</w:t>
      </w:r>
      <w:r w:rsidRPr="00E36191">
        <w:rPr>
          <w:rFonts w:ascii="Arial" w:eastAsia="Times New Roman" w:hAnsi="Arial" w:cs="Arial"/>
          <w:sz w:val="24"/>
          <w:szCs w:val="24"/>
          <w:lang w:eastAsia="it-IT"/>
        </w:rPr>
        <w:t xml:space="preserve">. </w:t>
      </w:r>
    </w:p>
    <w:p w14:paraId="2D75CC1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Questa verità ci rivela che se il discepolo di Gesù, anche Lui offre la sua vita al Padre, in Cristo, con Cristo, per Cristo, facendone un sacrificio a Lui gradito, anche per questa sua offerta, unita all’offerta di Cristo, il Signore aggiungerà salvati a salvati. L’opera del corpo di Cristo è essenziale alla sua Redenzione. Se molti salvati oggi non si aggiungono a quanti sono già salvati, la responsabilità è tutta dei discepoli del Signore che non compiono secondo verità la loro missione di essere discepolo di Cristo Signore. Ecco quanto rivela l’Apostolo Paolo nella Lettera ai Colossesi:</w:t>
      </w:r>
    </w:p>
    <w:p w14:paraId="1B23703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3994AA0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Ecco allora la giusta domanda che ognuno di noi deve porre al suo cuore: per me, per il mio essere discepolo di Gesù, per la missione che mi è stata assegnata, aggiungo io altri salvati ai già salvati per l’opera di Gesù Signore? So che l’opera del Cristo Capo e l’opera delle membra del suo corpo devono essere una sola opera? Come vive questa verità? Ma prima di tutto: credo in questa verità? Oggi molti non vengono aggiunti ai salvati perché il corpo di Cristo si sta disinteressando completamente di portare a compimento la sua missione. Di ogni anima che si perde il cristiano è responsabile. Il Signore gli ha affidato delle anime da portare a Cristo e lui si è totalmente disinteressato. Oggi addirittura si insegna anche a livelli alti e anche molto alti che non c’è bisogno di alcuna evangelizzazione. Anzi che il Vangelo neanche deve essere più predicato, essendo tutte le religioni vie di salvezza. Questa gravissima eresia condurrà la Chiesa a ridursi ad un piccolissimo gregge. Si compirà anche per la Chiesa la profezia di Isaia:</w:t>
      </w:r>
    </w:p>
    <w:p w14:paraId="174A886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È rimasta sola la figlia di Sion, come una capanna in una vigna, come una tenda in un campo di cetrioli, </w:t>
      </w:r>
      <w:r w:rsidRPr="00E36191">
        <w:rPr>
          <w:rFonts w:ascii="Arial" w:eastAsia="Times New Roman" w:hAnsi="Arial" w:cs="Arial"/>
          <w:i/>
          <w:iCs/>
          <w:sz w:val="24"/>
          <w:szCs w:val="24"/>
          <w:lang w:eastAsia="it-IT"/>
        </w:rPr>
        <w:lastRenderedPageBreak/>
        <w:t xml:space="preserve">come una città assediata. Se il Signore degli eserciti non ci avesse lasciato qualche superstite, già saremmo come Sòdoma, assomiglieremmo a Gomorra (Is 1,2-9). </w:t>
      </w:r>
    </w:p>
    <w:p w14:paraId="2160DA4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Grande oltre misura è la responsabilità del discepolo di Gesù. Mai lui deve dimenticare che la missione di Gesù oggi è divenuta sua missione.</w:t>
      </w:r>
    </w:p>
    <w:p w14:paraId="1BA28201"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0"/>
          <w:lang w:eastAsia="it-IT"/>
        </w:rPr>
        <w:t>V 7,</w:t>
      </w:r>
      <w:r w:rsidRPr="00E36191">
        <w:rPr>
          <w:rFonts w:ascii="Arial" w:eastAsia="Times New Roman" w:hAnsi="Arial" w:cs="Arial"/>
          <w:b/>
          <w:bCs/>
          <w:sz w:val="24"/>
          <w:szCs w:val="24"/>
          <w:lang w:eastAsia="it-IT"/>
        </w:rPr>
        <w:t>5</w:t>
      </w:r>
      <w:bookmarkStart w:id="550" w:name="_Hlk135991019"/>
      <w:r w:rsidRPr="00E36191">
        <w:rPr>
          <w:rFonts w:ascii="Arial" w:eastAsia="Times New Roman" w:hAnsi="Arial" w:cs="Arial"/>
          <w:sz w:val="24"/>
          <w:szCs w:val="24"/>
          <w:lang w:eastAsia="it-IT"/>
        </w:rPr>
        <w:t xml:space="preserve"> dalla tribù di Giuda, dodicimila segnati con il sigillo; dalla tribù di Ruben, dodicimila; dalla tribù di Gad, dodicimila</w:t>
      </w:r>
      <w:bookmarkEnd w:id="550"/>
      <w:r w:rsidRPr="00E36191">
        <w:rPr>
          <w:rFonts w:ascii="Arial" w:eastAsia="Times New Roman" w:hAnsi="Arial" w:cs="Arial"/>
          <w:sz w:val="24"/>
          <w:szCs w:val="24"/>
          <w:lang w:eastAsia="it-IT"/>
        </w:rPr>
        <w:t xml:space="preserve">; ex tribu Iuda duodecim milia signati ex tribu Ruben duodecim milia ex tribu Gad duodecim milia; </w:t>
      </w:r>
      <w:r w:rsidRPr="00E36191">
        <w:rPr>
          <w:rFonts w:ascii="Greek" w:eastAsia="Times New Roman" w:hAnsi="Greek" w:cs="Greek"/>
          <w:sz w:val="26"/>
          <w:szCs w:val="26"/>
          <w:lang w:eastAsia="it-IT"/>
        </w:rPr>
        <w:t>™k fulÁj 'IoÚda dèdeka cili£dej ™sfragismšnoi, ™k fulÁj `Roub¾n dèdeka cili£dej, ™k fulÁj G¦d dèdeka cili£dej,</w:t>
      </w:r>
    </w:p>
    <w:p w14:paraId="44621A4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dalla tribù di Giuda, dodicimila segnati con il sigillo; dalla tribù di Ruben, dodicimila; dalla tribù di Gad, dodicimila…</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Ora l’Apostolo Giovanni fa l’elenco delle dodici tribù dei figli d’Israele e figli di Giacobbe. Inizia dalla tribù di Giuda. Da Giuda discende Davide. Da Davide è nato il Messia di Dio secondo la carme. Questa verità storica è così rivelata dall’Apostolo Paolo nella Lettera ai Romani:</w:t>
      </w:r>
    </w:p>
    <w:p w14:paraId="029725A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w:t>
      </w:r>
      <w:r w:rsidRPr="00E36191">
        <w:rPr>
          <w:rFonts w:ascii="Arial" w:eastAsia="Times New Roman" w:hAnsi="Arial" w:cs="Arial"/>
          <w:sz w:val="24"/>
          <w:szCs w:val="24"/>
          <w:lang w:eastAsia="it-IT"/>
        </w:rPr>
        <w:t xml:space="preserve">. </w:t>
      </w:r>
    </w:p>
    <w:p w14:paraId="7B8C6E4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Qual è la caratteristica di questo elenco offerto dall’Apostolo Giovanni secondo quello che lui vede o che a lui viene rivelato? Le tribù sono dodici. I segnati con il sigillo dell’Agnello risultano essere centoquarantaquattro mila. 12 tribù per 12.000. Ora l’Apostolo Giovanni vede che per ogni tribù sono stati segnati 12.000 persone. Nessuna tribù ha più segnati di un’altra tribù e nessuna tribù ha meno di un’altra tribù. Dodici tribù, dodicimila per ogni tribù.</w:t>
      </w:r>
    </w:p>
    <w:p w14:paraId="556F883D"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0"/>
          <w:lang w:eastAsia="it-IT"/>
        </w:rPr>
        <w:t>V 7,</w:t>
      </w:r>
      <w:r w:rsidRPr="00E36191">
        <w:rPr>
          <w:rFonts w:ascii="Arial" w:eastAsia="Times New Roman" w:hAnsi="Arial" w:cs="Arial"/>
          <w:b/>
          <w:bCs/>
          <w:sz w:val="24"/>
          <w:szCs w:val="24"/>
          <w:lang w:eastAsia="it-IT"/>
        </w:rPr>
        <w:t xml:space="preserve">6 </w:t>
      </w:r>
      <w:bookmarkStart w:id="551" w:name="_Hlk135991053"/>
      <w:r w:rsidRPr="00E36191">
        <w:rPr>
          <w:rFonts w:ascii="Arial" w:eastAsia="Times New Roman" w:hAnsi="Arial" w:cs="Arial"/>
          <w:sz w:val="24"/>
          <w:szCs w:val="24"/>
          <w:lang w:eastAsia="it-IT"/>
        </w:rPr>
        <w:t xml:space="preserve">dalla tribù di Aser, dodicimila; dalla tribù di Nèftali, dodicimila; dalla tribù di Manasse, dodicimila; </w:t>
      </w:r>
      <w:bookmarkEnd w:id="551"/>
      <w:r w:rsidRPr="00E36191">
        <w:rPr>
          <w:rFonts w:ascii="Arial" w:eastAsia="Times New Roman" w:hAnsi="Arial" w:cs="Arial"/>
          <w:sz w:val="24"/>
          <w:szCs w:val="24"/>
          <w:lang w:eastAsia="it-IT"/>
        </w:rPr>
        <w:t xml:space="preserve">ex tribu Aser duodecim milia ex tribu Nepthalim duodecim milia ex tribu Manasse duodecim milia; </w:t>
      </w:r>
      <w:r w:rsidRPr="00E36191">
        <w:rPr>
          <w:rFonts w:ascii="Greek" w:eastAsia="Times New Roman" w:hAnsi="Greek" w:cs="Greek"/>
          <w:sz w:val="26"/>
          <w:szCs w:val="26"/>
          <w:lang w:eastAsia="it-IT"/>
        </w:rPr>
        <w:t>™k fulÁj 'As¾r dèdeka cili£dej, ™k fulÁj Nefqalˆm dèdeka cili£dej, ™k fulÁj ManassÁ dèdeka cili£dej,</w:t>
      </w:r>
    </w:p>
    <w:p w14:paraId="32CA730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Dalla tribù di Aser, dodicimila; dalla tribù di Nèftali, dodicimila; dalla tribù di Manasse, dodicimila… </w:t>
      </w:r>
      <w:r w:rsidRPr="00E36191">
        <w:rPr>
          <w:rFonts w:ascii="Arial" w:eastAsia="Times New Roman" w:hAnsi="Arial" w:cs="Arial"/>
          <w:sz w:val="24"/>
          <w:szCs w:val="24"/>
          <w:lang w:eastAsia="it-IT"/>
        </w:rPr>
        <w:t>Quale significato dobbiamo dare a questa perfetta uguaglianza dei segnati per ogni tribù? Se il numero fosse reale, il problema di certo si porrebbe. Poiché il numero è simbolico, si risponde che ogni tribù ha raggiunto la sua perfezione. A noi il Signore chiede di essere perfetti nella nostra obbedienza, poi i frutti non dipendono solo da noi. Vi sono infinti fattori storici che fanno maturare più o meno frutti. Sappiamo che il buon terreno produce del buon grano. Ma non ogni chicco di grano produce la stessa quantità. Ecco cosa rivela Gesù nel la parola del Seminatore nel Vangelo secondo Matteo:</w:t>
      </w:r>
    </w:p>
    <w:p w14:paraId="1BAC092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Egli parlò loro di molte cose con parabole. E disse: «Ecco, il seminatore uscì a seminare. Mentre seminava, una parte cadde lungo la strada; vennero gli uccelli </w:t>
      </w:r>
      <w:r w:rsidRPr="00E36191">
        <w:rPr>
          <w:rFonts w:ascii="Arial" w:eastAsia="Times New Roman" w:hAnsi="Arial" w:cs="Arial"/>
          <w:i/>
          <w:iCs/>
          <w:sz w:val="24"/>
          <w:szCs w:val="24"/>
          <w:lang w:eastAsia="it-IT"/>
        </w:rPr>
        <w:lastRenderedPageBreak/>
        <w:t xml:space="preserve">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 (Mt 13,3-9). 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 (Mt 13,18-23). </w:t>
      </w:r>
    </w:p>
    <w:p w14:paraId="31E89BD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Ogni tribù è perfetta nella produzione di questi semi di vita eterna. Questa verità ci libera da ogni invidia e da ogni altro pensiero di volere essere come gli altri. Ognuno è chiamato a dare perfezione a ciò per cui il Signore lo ha chiamato. Ognuno deve rispondere per il suo carisma. I frutti sono di tutto il corpo e mai di una sola persona. Nella Prima Lettera ai Corinzi così parla l’Apostolo Paolo:</w:t>
      </w:r>
    </w:p>
    <w:p w14:paraId="43AFBCE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3,4-17). </w:t>
      </w:r>
    </w:p>
    <w:p w14:paraId="47EDF6E7"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0"/>
          <w:lang w:eastAsia="it-IT"/>
        </w:rPr>
        <w:t>V 7,</w:t>
      </w:r>
      <w:r w:rsidRPr="00E36191">
        <w:rPr>
          <w:rFonts w:ascii="Arial" w:eastAsia="Times New Roman" w:hAnsi="Arial" w:cs="Arial"/>
          <w:b/>
          <w:bCs/>
          <w:sz w:val="24"/>
          <w:szCs w:val="24"/>
          <w:lang w:eastAsia="it-IT"/>
        </w:rPr>
        <w:t xml:space="preserve">7 </w:t>
      </w:r>
      <w:r w:rsidRPr="00E36191">
        <w:rPr>
          <w:rFonts w:ascii="Arial" w:eastAsia="Times New Roman" w:hAnsi="Arial" w:cs="Arial"/>
          <w:sz w:val="24"/>
          <w:szCs w:val="24"/>
          <w:lang w:eastAsia="it-IT"/>
        </w:rPr>
        <w:t xml:space="preserve">dalla tribù di Simeone, dodicimila; dalla tribù di Levi, dodicimila; dalla tribù di Ìssacar, dodicimila; ex tribu Symeon duodecim milia ex tribu Levi duodecim milia ex tribu Issachar duodecim milia; </w:t>
      </w:r>
      <w:r w:rsidRPr="00E36191">
        <w:rPr>
          <w:rFonts w:ascii="Greek" w:eastAsia="Times New Roman" w:hAnsi="Greek" w:cs="Greek"/>
          <w:sz w:val="26"/>
          <w:szCs w:val="26"/>
          <w:lang w:eastAsia="it-IT"/>
        </w:rPr>
        <w:t>™k fulÁj Sumeën dèdeka cili£dej, ™k fulÁj Leuˆ dèdeka cili£dej, ™k fulÁj 'Issac¦r dèdeka cili£dej,</w:t>
      </w:r>
    </w:p>
    <w:p w14:paraId="0F25DCB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dalla tribù di Simeone, dodicimila; dalla tribù di Levi, dodicimila; dalla tribù di Ìssacar, dodicimila… </w:t>
      </w:r>
      <w:r w:rsidRPr="00E36191">
        <w:rPr>
          <w:rFonts w:ascii="Arial" w:eastAsia="Times New Roman" w:hAnsi="Arial" w:cs="Arial"/>
          <w:sz w:val="24"/>
          <w:szCs w:val="24"/>
          <w:lang w:eastAsia="it-IT"/>
        </w:rPr>
        <w:t xml:space="preserve">Vale per queste tribù quanto è stato detto per le precedenti. </w:t>
      </w:r>
      <w:r w:rsidRPr="00E36191">
        <w:rPr>
          <w:rFonts w:ascii="Arial" w:eastAsia="Times New Roman" w:hAnsi="Arial" w:cs="Arial"/>
          <w:sz w:val="24"/>
          <w:szCs w:val="24"/>
          <w:lang w:eastAsia="it-IT"/>
        </w:rPr>
        <w:lastRenderedPageBreak/>
        <w:t>Che le tribù siano piccole o grandi, non ha importanza. Tutti possono raggiungere la loro perfezione. Questa non è data dalla somma dei perfetti. È data invece dalla perfezione raggiunta nella obbedienza ad ogni Parola che esce dalla bocca di Dio. Ecco la Legge della perfezione così come ci è stata insegnata da Gesù Signore nel vangelo secondo Matteo:</w:t>
      </w:r>
    </w:p>
    <w:p w14:paraId="3A91991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5,17-19). </w:t>
      </w:r>
    </w:p>
    <w:p w14:paraId="7EAC1406"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eastAsia="it-IT"/>
        </w:rPr>
      </w:pPr>
      <w:r w:rsidRPr="00E36191">
        <w:rPr>
          <w:rFonts w:ascii="Arial" w:eastAsia="Times New Roman" w:hAnsi="Arial" w:cs="Arial"/>
          <w:sz w:val="24"/>
          <w:szCs w:val="24"/>
          <w:lang w:eastAsia="it-IT"/>
        </w:rPr>
        <w:t xml:space="preserve">Ecco la regola della perfezione: osservare anche i più piccoli comandamenti della Legge del Signore. La perfetta obbedienza ci fa perfetti dinanzi a Dio e agli uomini. La non perfetta obbedienza ci fa non perfetti dinanzi a Dio e agli uomini. </w:t>
      </w:r>
    </w:p>
    <w:p w14:paraId="2A891B40"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0"/>
          <w:lang w:eastAsia="it-IT"/>
        </w:rPr>
        <w:t>V 7,</w:t>
      </w:r>
      <w:r w:rsidRPr="00E36191">
        <w:rPr>
          <w:rFonts w:ascii="Arial" w:eastAsia="Times New Roman" w:hAnsi="Arial" w:cs="Arial"/>
          <w:b/>
          <w:bCs/>
          <w:sz w:val="24"/>
          <w:szCs w:val="24"/>
          <w:lang w:eastAsia="it-IT"/>
        </w:rPr>
        <w:t xml:space="preserve">8 </w:t>
      </w:r>
      <w:bookmarkStart w:id="552" w:name="_Hlk135991096"/>
      <w:r w:rsidRPr="00E36191">
        <w:rPr>
          <w:rFonts w:ascii="Arial" w:eastAsia="Times New Roman" w:hAnsi="Arial" w:cs="Arial"/>
          <w:sz w:val="24"/>
          <w:szCs w:val="24"/>
          <w:lang w:eastAsia="it-IT"/>
        </w:rPr>
        <w:t>dalla tribù di Zàbulon, dodicimila; dalla tribù di Giuseppe, dodicimila; dalla tribù di Beniamino, dodicimila segnati con il sigillo</w:t>
      </w:r>
      <w:bookmarkEnd w:id="552"/>
      <w:r w:rsidRPr="00E36191">
        <w:rPr>
          <w:rFonts w:ascii="Arial" w:eastAsia="Times New Roman" w:hAnsi="Arial" w:cs="Arial"/>
          <w:sz w:val="24"/>
          <w:szCs w:val="24"/>
          <w:lang w:eastAsia="it-IT"/>
        </w:rPr>
        <w:t xml:space="preserve">. ex tribu Zabulon duodecim milia ex tribu Ioseph duodecim milia ex tribu Beniamin duodecim milia signati. </w:t>
      </w:r>
      <w:r w:rsidRPr="00E36191">
        <w:rPr>
          <w:rFonts w:ascii="Greek" w:eastAsia="Times New Roman" w:hAnsi="Greek" w:cs="Greek"/>
          <w:sz w:val="26"/>
          <w:szCs w:val="26"/>
          <w:lang w:eastAsia="it-IT"/>
        </w:rPr>
        <w:t>™k fulÁj Zaboulën dèdeka cili£dej, ™k fulÁj 'Iws¾f dèdeka cili£dej, ™k fulÁj Beniamˆn dèdeka cili£dej ™sfragismšnoi.</w:t>
      </w:r>
    </w:p>
    <w:p w14:paraId="68E71D7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dalla tribù di Zàbulon, dodicimila; dalla tribù di Giuseppe, dodicimila; dalla tribù di Beniamino, dodicimila segnati con il sigillo. </w:t>
      </w:r>
      <w:r w:rsidRPr="00E36191">
        <w:rPr>
          <w:rFonts w:ascii="Arial" w:eastAsia="Times New Roman" w:hAnsi="Arial" w:cs="Arial"/>
          <w:sz w:val="24"/>
          <w:szCs w:val="24"/>
          <w:lang w:eastAsia="it-IT"/>
        </w:rPr>
        <w:t xml:space="preserve">Questo è l’elenco delle ultime tre tribù dei figli d’Israele. C’è una piccola </w:t>
      </w:r>
      <w:r w:rsidRPr="00E36191">
        <w:rPr>
          <w:rFonts w:ascii="Arial" w:eastAsia="Times New Roman" w:hAnsi="Arial" w:cs="Arial"/>
          <w:i/>
          <w:iCs/>
          <w:sz w:val="24"/>
          <w:szCs w:val="24"/>
          <w:lang w:eastAsia="it-IT"/>
        </w:rPr>
        <w:t>“particolarità”</w:t>
      </w:r>
      <w:r w:rsidRPr="00E36191">
        <w:rPr>
          <w:rFonts w:ascii="Arial" w:eastAsia="Times New Roman" w:hAnsi="Arial" w:cs="Arial"/>
          <w:sz w:val="24"/>
          <w:szCs w:val="24"/>
          <w:lang w:eastAsia="it-IT"/>
        </w:rPr>
        <w:t xml:space="preserve"> che va messa in luce. Partiamo dall’elenco dei dodici figli d’Israele: Ruben, Simeone, Levi, Giuda, Zàbulon, Ìssacar, Dan, Gad, Aser, Nèftali, Giuseppe; Beniamino. Sappiamo che Giacobbe ha adottato i due figli di Giuseppe: Efraim e Manasse. Nella distribuzione della terra, nell’elenco delle tribù, sempre al posto di Giuseppe, vengono collocati i suoi due figli: Efraim e Manasse. Nella numerazione delle tribù così come sono state elencate dall’Apostolo Giovanni, secondo le sue visioni, troviamo: Giuda, Ruben, Gad, Aser, Nèftali, Manasse, Simeone, Levi, Ìssacar, Zàbulon, Giuseppe, Beniamino. Efraim e Manasse sono una sola tribù. Esse prendono il posto di Giuseppe. Infatti negli elenchi delle tribù che si spartiscono la terra, sempre manca Giuseppe. Nelle visioni dell’Apostolo Giovanni, nell’elenco compare il nome di Giuseppe. Rimane però quello di Manasse. Quale nome è stato soppresso perché potesse subentrare Giuseppe? Il nome che manca è quello di Dan. Perché Dan è fatto sparire. Perché secondo una tradizione orale dalla tribù di Dan sarebbe sorto l’anticristo. Ora è giusto che ci chiediamo: quel è il significato di questa soppressione? </w:t>
      </w:r>
    </w:p>
    <w:p w14:paraId="05627FC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bookmarkStart w:id="553" w:name="_Hlk136289587"/>
      <w:r w:rsidRPr="00E36191">
        <w:rPr>
          <w:rFonts w:ascii="Arial" w:eastAsia="Times New Roman" w:hAnsi="Arial" w:cs="Arial"/>
          <w:sz w:val="24"/>
          <w:szCs w:val="24"/>
          <w:lang w:eastAsia="it-IT"/>
        </w:rPr>
        <w:t xml:space="preserve">Lo Spirito Santo, inserendo Giuseppe al posto di Dan, vuole ancora una volta manifestarci la somma giustizia del nostro Dio e Signore. Nel suo regno eterno, veramente tutti dovranno presentarsi indossando la veste candida di Cristo Gesù. Realmente nel suo regno eterno non entrerà nulla di impuro. Qualcuno potrebbe obiettare: il peccato non è personale? Perché allora viene esclusa tutta una tribù come se essa neanche fosse mai esistita? Viene esclusa tutta la tribù per attestare quanto alta, anzi altissima è la santità di Dio. Il nostro Dio non vuole qualcuno possa pensare qualcosa di impuro possa entrare nel suo regno eterno. </w:t>
      </w:r>
      <w:r w:rsidRPr="00E36191">
        <w:rPr>
          <w:rFonts w:ascii="Arial" w:eastAsia="Times New Roman" w:hAnsi="Arial" w:cs="Arial"/>
          <w:sz w:val="24"/>
          <w:szCs w:val="24"/>
          <w:lang w:eastAsia="it-IT"/>
        </w:rPr>
        <w:lastRenderedPageBreak/>
        <w:t>Perché questo pensiero mai sorga in un cuore, si toglie dall’elenco anche il nome di quella tribù dalla quale sorge un uomo così iniquo, cioè l’anticristo. Severo monito per la teologia e i nostri pensieri perversi e malvagi dei nostri giorni, teologia e pensieri che negano a tal punto la giustizia e la santità del nostro Dio, da includere nell’elenco dei segnati tutti</w:t>
      </w:r>
      <w:bookmarkStart w:id="554" w:name="_Hlk136265153"/>
      <w:r w:rsidRPr="00E36191">
        <w:rPr>
          <w:rFonts w:ascii="Arial" w:eastAsia="Times New Roman" w:hAnsi="Arial" w:cs="Arial"/>
          <w:i/>
          <w:iCs/>
          <w:sz w:val="24"/>
          <w:szCs w:val="24"/>
          <w:lang w:eastAsia="it-IT"/>
        </w:rPr>
        <w:t xml:space="preserve"> gli iniqui e i ribelli, gli empi e i peccatori, i sacrìleghi e i profanatori, i parricidi e i matricidi, gli assassini, i fornicatori, i sodomiti, i mercanti di uomini, i bugiardi, gli spergiuri e ogni altra cosa contraria alla sana dottrina, secondo il vangelo della gloria del beato Dio, che mi è stato affidato”</w:t>
      </w:r>
      <w:r w:rsidRPr="00E36191">
        <w:rPr>
          <w:rFonts w:ascii="Arial" w:eastAsia="Times New Roman" w:hAnsi="Arial" w:cs="Arial"/>
          <w:sz w:val="24"/>
          <w:szCs w:val="24"/>
          <w:lang w:eastAsia="it-IT"/>
        </w:rPr>
        <w:t xml:space="preserve"> </w:t>
      </w:r>
      <w:bookmarkEnd w:id="554"/>
      <w:r w:rsidRPr="00E36191">
        <w:rPr>
          <w:rFonts w:ascii="Arial" w:eastAsia="Times New Roman" w:hAnsi="Arial" w:cs="Arial"/>
          <w:sz w:val="24"/>
          <w:szCs w:val="24"/>
          <w:lang w:eastAsia="it-IT"/>
        </w:rPr>
        <w:t xml:space="preserve">(1Tm 1,9-11). Questo un tempo era il pensiero dello Spirito Santo, secondo quanto Lui stesso ha rivelato all’Apostolo Paolo. </w:t>
      </w:r>
    </w:p>
    <w:p w14:paraId="2ECCC07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sz w:val="24"/>
          <w:szCs w:val="24"/>
          <w:lang w:eastAsia="it-IT"/>
        </w:rPr>
        <w:t>Oggi si fa dire allo Spirito Santo di aver cambiato pensiero e verità. Ecco ora il pensiero dello Spirito Santo secondo l’attuale teologia che governa le menti di moltissimi figli della Chiesa: “Entreranno nel regno eterno del Padre: “</w:t>
      </w:r>
      <w:r w:rsidRPr="00E36191">
        <w:rPr>
          <w:rFonts w:ascii="Arial" w:eastAsia="Times New Roman" w:hAnsi="Arial" w:cs="Arial"/>
          <w:i/>
          <w:iCs/>
          <w:sz w:val="24"/>
          <w:szCs w:val="24"/>
          <w:lang w:eastAsia="it-IT"/>
        </w:rPr>
        <w:t xml:space="preserve">tutti gli iniqui e i ribelli, gli empi e i peccatori, i sacrìleghi e i profanatori, i parricidi e i matricidi, gli assassini, i fornicatori, i sodomiti, i mercanti di uomini, i bugiardi, gli spergiuri e ogni altra cosa contraria alla sana dottrina, secondo il vangelo della gloria del beato Dio, che è stato affidato ai “nuovi agiografi dello Spirito Santo”. </w:t>
      </w:r>
    </w:p>
    <w:p w14:paraId="7FFFB65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A questo punto risulterà a tutti evidenti che la nostra riflessione che stiamo portando avanti sull’Apocalisse e su ogni altro libro dell’intera Scrittura Santa verte solo sugli </w:t>
      </w:r>
      <w:r w:rsidRPr="00E36191">
        <w:rPr>
          <w:rFonts w:ascii="Arial" w:eastAsia="Times New Roman" w:hAnsi="Arial" w:cs="Arial"/>
          <w:i/>
          <w:iCs/>
          <w:sz w:val="24"/>
          <w:szCs w:val="24"/>
          <w:lang w:eastAsia="it-IT"/>
        </w:rPr>
        <w:t>“agiografi di ieri dello Spirito Santo – e tutto il canone delle Antiche Scritture è composto dai Libri degli antichi agiografi o agiografi di ieri”</w:t>
      </w:r>
      <w:r w:rsidRPr="00E36191">
        <w:rPr>
          <w:rFonts w:ascii="Arial" w:eastAsia="Times New Roman" w:hAnsi="Arial" w:cs="Arial"/>
          <w:sz w:val="24"/>
          <w:szCs w:val="24"/>
          <w:lang w:eastAsia="it-IT"/>
        </w:rPr>
        <w:t xml:space="preserve">. Possiamo così anche noi entrare nell’elenco </w:t>
      </w:r>
      <w:r w:rsidRPr="00E36191">
        <w:rPr>
          <w:rFonts w:ascii="Arial" w:eastAsia="Times New Roman" w:hAnsi="Arial" w:cs="Arial"/>
          <w:i/>
          <w:iCs/>
          <w:sz w:val="24"/>
          <w:szCs w:val="24"/>
          <w:lang w:eastAsia="it-IT"/>
        </w:rPr>
        <w:t>dei paleontologi e degli studiosi degli “agiografi di ieri” dello Spirito Santo, dal momento che tra gli “agiografi di ieri” e gli “agiografi di oggi”, non deve regnare alcun contatto</w:t>
      </w:r>
      <w:r w:rsidRPr="00E36191">
        <w:rPr>
          <w:rFonts w:ascii="Arial" w:eastAsia="Times New Roman" w:hAnsi="Arial" w:cs="Arial"/>
          <w:sz w:val="24"/>
          <w:szCs w:val="24"/>
          <w:lang w:eastAsia="it-IT"/>
        </w:rPr>
        <w:t xml:space="preserve">. La nostra riflessione pertanto è pura antica teologia. Se antichi sono gli </w:t>
      </w:r>
      <w:r w:rsidRPr="00E36191">
        <w:rPr>
          <w:rFonts w:ascii="Arial" w:eastAsia="Times New Roman" w:hAnsi="Arial" w:cs="Arial"/>
          <w:i/>
          <w:iCs/>
          <w:sz w:val="24"/>
          <w:szCs w:val="24"/>
          <w:lang w:eastAsia="it-IT"/>
        </w:rPr>
        <w:t>“agiografi dello Spirito Santo”,</w:t>
      </w:r>
      <w:r w:rsidRPr="00E36191">
        <w:rPr>
          <w:rFonts w:ascii="Arial" w:eastAsia="Times New Roman" w:hAnsi="Arial" w:cs="Arial"/>
          <w:sz w:val="24"/>
          <w:szCs w:val="24"/>
          <w:lang w:eastAsia="it-IT"/>
        </w:rPr>
        <w:t xml:space="preserve"> il pensiero che noi traiamo da essi sarà anch’esso antico. Non può essere, il nostro, un pensiero di oggi dello Spirito Santo, dal momento che il pensiero di oggi è interamente contrario e opposto al pensiero di ieri dello Spirito Santo. </w:t>
      </w:r>
    </w:p>
    <w:p w14:paraId="1004360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Ieri lo Spirito Santo aveva pensieri di altissima santità e per questo erano pensieri di esclusione.</w:t>
      </w:r>
      <w:r w:rsidRPr="00E36191">
        <w:rPr>
          <w:rFonts w:ascii="Arial" w:eastAsia="Times New Roman" w:hAnsi="Arial" w:cs="Arial"/>
          <w:i/>
          <w:iCs/>
          <w:sz w:val="24"/>
          <w:szCs w:val="24"/>
          <w:lang w:eastAsia="it-IT"/>
        </w:rPr>
        <w:t xml:space="preserve"> Oggi ha pensieri di inclusione dal momento che a Lui nulla interessa più del peccato. Per questo “Nuovo Spirito Santo il peccato neanche esiste. Esso non è trasgressione della Legge del Signore. Non è violazione del Comandamento Nuovo di Cristo Gesù”. “Il Vangelo – dice questo Nuovo Spirito Santo – non è un libro di morale, perché in esso non vi è alcuna Legge e non è vi è Comandamento di alcun genere”. Trattasi però del Nuovo Vangelo dato dal Nuovo Spirito Santo, secondo la Nuova Rivelazione fatta ai “nuovi agiografi”. Ecco allora la conclusione alla quale si giunge: il peccato non è trasgressione di alcuna legge evangelica, questo perché il Nuovo Vangelo non è il Libro della Legge sulla quale viene stipulata la Nuova alleanza. Non essendovi trasgressioni non vi è peccato. Si tratta solo di fragilità. Le fragilità sono il frutto di una natura che è “naturalmente” fragile. </w:t>
      </w:r>
      <w:r w:rsidRPr="00E36191">
        <w:rPr>
          <w:rFonts w:ascii="Arial" w:eastAsia="Times New Roman" w:hAnsi="Arial" w:cs="Arial"/>
          <w:sz w:val="24"/>
          <w:szCs w:val="24"/>
          <w:lang w:eastAsia="it-IT"/>
        </w:rPr>
        <w:t xml:space="preserve">Se è questione solo di natura fragile, perché questa natura dovrà essere esclusa dall’appartenere pienamente e con ogni diritto alla Chiesa di Cristo Gesù? A questo punto va aggiunta una ulteriore verità. Noi siamo della dell’Antica Chiesa o Vecchia Chiesa fondata sulla Rivelazione Antica data dell’Antico Spirito Santo. Oggi il Nuovo Spirito Santo, la sua Nuova Rivelazione, con i suoi Nuovi Agiografi sta edificando la Nuova Chiesa, dalla Nuova Teologia, dal Nuovo Spirito Santo, dal Nuovo Vangelo. </w:t>
      </w:r>
    </w:p>
    <w:p w14:paraId="0C986F9A"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lastRenderedPageBreak/>
        <w:t>A questo punto una correzione appare più che necessaria. Questa correzione necessaria riguarda quanto abbiamo riportato nel precedente Ritratto nel quale abbiamo parlato della Nuova Terza Alleanza. Ecco il testo completo riportato in corsivo:</w:t>
      </w:r>
    </w:p>
    <w:p w14:paraId="4EFE1301"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cs="Arial"/>
          <w:i/>
          <w:iCs/>
          <w:sz w:val="24"/>
          <w:szCs w:val="24"/>
          <w:lang w:eastAsia="it-IT"/>
        </w:rPr>
        <w:t>“</w:t>
      </w:r>
      <w:r w:rsidRPr="00E36191">
        <w:rPr>
          <w:rFonts w:ascii="Arial" w:eastAsia="Times New Roman" w:hAnsi="Arial"/>
          <w:i/>
          <w:iCs/>
          <w:sz w:val="24"/>
          <w:szCs w:val="20"/>
          <w:lang w:eastAsia="it-IT"/>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Questa nuova terza alleanza ha come suo fondamento la perdita della purezza della verità di Cristo Gesù e di conseguenza la separazione dalla Chiesa una, santa, cattolica, apostolica. Questa terza nuova alleanza o nuova via di salvezza e di redenzione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innalzata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042BDFB7"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w:t>
      </w:r>
      <w:r w:rsidRPr="00E36191">
        <w:rPr>
          <w:rFonts w:ascii="Arial" w:eastAsia="Times New Roman" w:hAnsi="Arial"/>
          <w:i/>
          <w:iCs/>
          <w:sz w:val="24"/>
          <w:szCs w:val="20"/>
          <w:lang w:eastAsia="it-IT"/>
        </w:rPr>
        <w:lastRenderedPageBreak/>
        <w:t xml:space="preserve">Padre. Manca anche il popolo con il quale l’alleanza viene stretta. Un solo Dio e Padre, un solo Cristo Signore e Salvatore, un solo Spirito Santo Datore di ogni vita, una sola Chiesa o un solo corpo di Cristo. Un solo Vangelo. Una sola fede. </w:t>
      </w:r>
    </w:p>
    <w:p w14:paraId="2232147F"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w:t>
      </w:r>
    </w:p>
    <w:p w14:paraId="76491BA2"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6DB60B56"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w:t>
      </w:r>
    </w:p>
    <w:p w14:paraId="7BDDDB40"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Questa dovrebbe essere la Nuova Terza Alleanza e questa la Nuova Chiesa che si vuole costruire, innalzare nella storia. Senza il mistero a noi dato, senza il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w:t>
      </w:r>
      <w:r w:rsidRPr="00E36191">
        <w:rPr>
          <w:rFonts w:ascii="Arial" w:eastAsia="Times New Roman" w:hAnsi="Arial"/>
          <w:i/>
          <w:iCs/>
          <w:sz w:val="24"/>
          <w:szCs w:val="20"/>
          <w:lang w:eastAsia="it-IT"/>
        </w:rPr>
        <w:lastRenderedPageBreak/>
        <w:t xml:space="preserve">Chiesa nella quale tutto è dal basso. Muore la fede. Nasce l’accordo. Muore la Pentecoste. Si ritorna alla costruzione della Torre di Babele. </w:t>
      </w:r>
    </w:p>
    <w:p w14:paraId="09310D94"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Ecco il vero principio di questa nuova terza alleanza: “Venite, facciamoci una Chiesa di pensieri umani che tocchi l’intera umanità, nessun popolo e nessuna nazione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39E2ACD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la necessaria correzione o necessaria aggiunta: Questa Nuova Terza Alleanza è il frutto del Nuovo Spirito Santo, della Nuova Divina Rivelazione, da Lui fatta ai Nuovi Agiografi, del Nuovo Vangelo costantemente e senza alcuna interruzione scritto sotto dettatura dai Nuovi Agiografi. Questa Nuova Dettatura del Nuovo Vangelo genera la Nuova Chiesa. Muore il Vecchio Cristo. Muove il Vecchio Dio. Nasce da questa Nuova Rivelazione il Nuovo Dio e la Nuova Umanità. Muore l’Antica Vetusta Teologia, l’Antica Vetusta Soteriologica, l’Antica Vetusta Missionologia, l’Antica Vetusta Pneumatologia. Muoiono gli Antichi Vetusti Papi, gli Antichi Vetusti Vescovi, gli Antichi Vetusti Presbiteri, gli Antichi Vetusti Diaconi, gli Antichi Vetusti Cresimati e Battezzati, gli Antichi Vetusti Ordini e Congregazioni Religiosi, le Antiche Vetuste Associazioni Ecclesiali assieme a Movimenti e Gruppi anch’essi legati alla Vetusta Antica Chiesa. Tutto deve essere nuovo secondo la Nuova rivelazione del Nuovo Spirito Santo. Ma ora ritorniamo al testo dell’Antica Apocalisse frutto dell’Antico Spirito Santo, test consegnato al Vecchio Agiografo Giovanni. </w:t>
      </w:r>
    </w:p>
    <w:p w14:paraId="480CEE1F"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val="fr-FR" w:eastAsia="it-IT"/>
        </w:rPr>
      </w:pPr>
      <w:r w:rsidRPr="00E36191">
        <w:rPr>
          <w:rFonts w:ascii="Arial" w:eastAsia="Times New Roman" w:hAnsi="Arial" w:cs="Arial"/>
          <w:b/>
          <w:bCs/>
          <w:sz w:val="24"/>
          <w:szCs w:val="20"/>
          <w:lang w:eastAsia="it-IT"/>
        </w:rPr>
        <w:t>V 7,</w:t>
      </w:r>
      <w:r w:rsidRPr="00E36191">
        <w:rPr>
          <w:rFonts w:ascii="Arial" w:eastAsia="Times New Roman" w:hAnsi="Arial" w:cs="Arial"/>
          <w:b/>
          <w:bCs/>
          <w:sz w:val="24"/>
          <w:szCs w:val="24"/>
          <w:lang w:eastAsia="it-IT"/>
        </w:rPr>
        <w:t xml:space="preserve">9 </w:t>
      </w:r>
      <w:bookmarkStart w:id="555" w:name="_Hlk135991116"/>
      <w:r w:rsidRPr="00E36191">
        <w:rPr>
          <w:rFonts w:ascii="Arial" w:eastAsia="Times New Roman" w:hAnsi="Arial" w:cs="Arial"/>
          <w:sz w:val="24"/>
          <w:szCs w:val="24"/>
          <w:lang w:eastAsia="it-IT"/>
        </w:rPr>
        <w:t xml:space="preserve">Dopo queste cose vidi: ecco, una moltitudine immensa, che nessuno poteva contare, di ogni nazione, tribù, popolo e lingua. Tutti stavano in piedi davanti al trono e davanti all’Agnello, avvolti in vesti candide, e tenevano rami di palma nelle loro mani. </w:t>
      </w:r>
      <w:bookmarkEnd w:id="555"/>
      <w:r w:rsidRPr="00E36191">
        <w:rPr>
          <w:rFonts w:ascii="Arial" w:eastAsia="Times New Roman" w:hAnsi="Arial" w:cs="Arial"/>
          <w:sz w:val="24"/>
          <w:szCs w:val="24"/>
          <w:lang w:val="fr-FR" w:eastAsia="it-IT"/>
        </w:rPr>
        <w:t xml:space="preserve">Post haec vidi turbam magnam quam dinumerare nemo poterat ex omnibus gentibus et tribubus et populis et linguis stantes ante thronum et in conspectu agni amicti stolas albas et palmae in manibus eorum. </w:t>
      </w:r>
      <w:r w:rsidRPr="00E36191">
        <w:rPr>
          <w:rFonts w:ascii="Greek" w:eastAsia="Times New Roman" w:hAnsi="Greek" w:cs="Greek"/>
          <w:sz w:val="26"/>
          <w:szCs w:val="26"/>
          <w:lang w:val="fr-FR" w:eastAsia="it-IT"/>
        </w:rPr>
        <w:t>Met¦ taàta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don, kaˆ „doÝ Ôcloj polÚj, Ön ¢riqmÁsai aÙtÕn oÙdeˆj ™dÚnato, ™k pantÕj œqnouj kaˆ fulîn kaˆ laîn kaˆ glwssîn, ˜stîtej ™nèpion toà qrÒnou kaˆ ™nèpion toà ¢rn…ou, peribeblhmšnouj stol¦j leuk£j, kaˆ fo…nikej ™n ta‹j cersˆn aÙtîn:</w:t>
      </w:r>
    </w:p>
    <w:p w14:paraId="3318027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Dopo queste cose vidi: ecco, una moltitudine immensa, che nessuno poteva contare, di ogni nazione, tribù, popolo e lingua. </w:t>
      </w:r>
      <w:r w:rsidRPr="00E36191">
        <w:rPr>
          <w:rFonts w:ascii="Arial" w:eastAsia="Times New Roman" w:hAnsi="Arial" w:cs="Arial"/>
          <w:sz w:val="24"/>
          <w:szCs w:val="24"/>
          <w:lang w:eastAsia="it-IT"/>
        </w:rPr>
        <w:t>Finora solo le tribù di Israele sono state segnate con il sigillo del Dio vivente. Il numero dei segnati è perfetto nel suo insieme: centoquarantaquattro mila; e anche è perfetto per ogni singola tribù: dodici mila. Questo significa che l’Antica Alleanza ha prodotto la Chiesa nata il giorno della Pentecoste ed essa composta di soli figli di Abramo. Se a questi figli di Abramo si aggiungono tutti gli altri i figli dell’Antico Testamento, molti dei quali furono anche martiri per la fede, allora il numero dei segnati è veramente e realmente perfetto. Mai ci dobbiamo dimenticare che Gesù è Figlio di Davide, Figlio di Abramo secondo la carne. Anche la Vergine Maria è Figlia di Abramo. Cristo Gesù e la Vergine Maria sono la perfezione assoluta.</w:t>
      </w:r>
    </w:p>
    <w:p w14:paraId="3B22611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lastRenderedPageBreak/>
        <w:t>Ora cosa vede l’Apostolo Giovanni? Vede una moltitudine immensa, che nessuno poteva contare, di ogni nazione, tribù, popolo e lingua. Finora il numero dei segnati è stato contato ed è risultato perfetto. Ora il numero non si può contare. Si va oltre le tribù d’Israele. Si entra nel mondo intero. Nel mondo intero, i frutti della redenzione di Cristo sono oltremodo perfettissimi. Questi frutti sono prodotti da Cristo Gesù e dal suo corpo perennemente mosso dallo Spirito Santo.</w:t>
      </w:r>
    </w:p>
    <w:p w14:paraId="30F3D0D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Trattasi però del “Vecchio, Vetusto Spirito Santo”. Il Nuovo, Moderno, Attuale Spirito Santo non produce alcun frutto. Per questo Nuovo, Moderno, Attuale Spirito Santo, l’umanità è tutta salva. Il Nuovo Dio tutti accoglie nel suo regno. Come si può constatare questo Nuovo Moderno Attuale Spirito Santo usa “le categorie antiche”, ma svuotate della loro antica verità. Per questa ragione si produce nei cuori tanta confusione.</w:t>
      </w:r>
    </w:p>
    <w:p w14:paraId="149F193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Un esempio è sufficiente perché noi comprendiamo: Il Vecchio Papa, i Vecchi Vescovi, i Vecchi Presbiteri, i Vecchi Diaconi, i Vecchi Cresimati, i Vecchi Battezzati sono dichiarati morti. Cosa fa questo Nuovo Attuale Aggiornato, Moderno Spirito Santo? Si serve per parlare e per dare la sua Nuova Rivelazione del Vecchio Papa, dei Vecchi Vescovi, dei Vecchi Presbiteri, dei Vecchi Diaconi, del Vecchio Mondo Ecclesiale Laicale. </w:t>
      </w:r>
    </w:p>
    <w:p w14:paraId="36969E9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È questa la confusione che si crea nei cuori. Quando uno sente un Vecchio Papa parlare penserà che parli da Vecchio Papa, assistito dal Vecchio Spirito Santo, che annuncia e spiega il Vecchio Vangelo. Nessuno immagina che il Nuovo Spirito Santo si serva del Vecchio Papa per annunciare e spiegare il suo Nuovo Vangelo, la sua Nuova Rivelazione. Né tanto meno uno giunge a pensare che lo Spirito Santo si serva di un Vecchio Papa per edificare la Nuova Chiesa, la Chiesa dal basso in netto contrasto con la Chiesa dall’Alto. È questa la grande confusione che si sta creando nella Vecchia Chiesa di Cristo Gesù: l’uso che il Nuovo Spirito Santo fa delle antiche strutture della Vecchia Chiesa per veicolare il suo Nuovo Vangelo e per edificare la sua Nuova Chiesa. Lo ripetiamo: quanto l’Apostolo Giovanni vede appartiene all’Antica Rivelazione. Le Nuove Rivelazioni hanno Nuovi Contenuti. </w:t>
      </w:r>
    </w:p>
    <w:bookmarkEnd w:id="553"/>
    <w:p w14:paraId="4B4F7B6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Tutti stavano in piedi davanti al trono e davanti all’Agnello, avvolti in vesti candide, e tenevano rami di palma nelle loro mani. Ecco ancora cosa vede l’Apostolo Giovanni: Questa moltitudine immensa sta in piedi davanti al trono e davanti all’Agnello. Sul trono è seduto Dio e Dio è il Padre del Signore nostro Gesù Cristo. La moltitudine è in piedi davanti a Dio e davanti all’Agnello. Tutti, in questa moltitudine immensa, sono avvolti in vesti candide e tengono rami di palma nelle loro mani. Le palme sono il simbolo del martirio. Sono il simbolo della vittoria da essi riportata su tutte le potenze del male. Il martirio è fisico, come quello di Cristo Gesù, ma è anche nell’anima, come quello della Vergine Maria. Anche il martirio dell’anima è vero martirio. La Vergine Maria è Regina dei Martiri. Lei fu veramente martire, quando la spada le ha trapassato l’anima, secondo la profezia del Vecchio Simeone, proferita nel tempio di Gerusalemme. Possiamo allora ben dire che il martirio, sia quello fisico che quello spirituale, è il fine del nostro essere discepoli del Martire dei Martiri che è Cristo Gesù e della Martire del Martiri che è la nostra Madre celeste, vera Madre di Dio e vera nostra Madre. </w:t>
      </w:r>
    </w:p>
    <w:p w14:paraId="433EB34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lastRenderedPageBreak/>
        <w:t xml:space="preserve">Se il martirio è il fine del nostro seguire Cristo Gesù, dinanzi al martiro sia fisico che spirituale, ognuno deve confessare come Cristo Gesù: la mia vita si sta compiendo. Essa sta raggiungendo il suo fine. Per fare questa confessione dobbiamo fortemente crescere in grazia e dare vita piena ad ogni virtù. Il non cristiano cerca la morte fisica con il suicidio dinanzi alla sofferenza. Il cristiano prega intensamente perché possa lui dare vero compimento alla sua vita. </w:t>
      </w:r>
    </w:p>
    <w:p w14:paraId="57708ADA"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0"/>
          <w:lang w:eastAsia="it-IT"/>
        </w:rPr>
        <w:t>V 7,</w:t>
      </w:r>
      <w:r w:rsidRPr="00E36191">
        <w:rPr>
          <w:rFonts w:ascii="Arial" w:eastAsia="Times New Roman" w:hAnsi="Arial" w:cs="Arial"/>
          <w:b/>
          <w:bCs/>
          <w:sz w:val="24"/>
          <w:szCs w:val="24"/>
          <w:lang w:eastAsia="it-IT"/>
        </w:rPr>
        <w:t xml:space="preserve">10 </w:t>
      </w:r>
      <w:r w:rsidRPr="00E36191">
        <w:rPr>
          <w:rFonts w:ascii="Arial" w:eastAsia="Times New Roman" w:hAnsi="Arial" w:cs="Arial"/>
          <w:sz w:val="24"/>
          <w:szCs w:val="24"/>
          <w:lang w:eastAsia="it-IT"/>
        </w:rPr>
        <w:t xml:space="preserve">E gridavano a gran voce: «La salvezza appartiene al nostro Dio, seduto sul trono, e all’Agnello». Et clamabant voce magna dicentes salus Deo nostro qui sedet super thronum et agno. </w:t>
      </w:r>
      <w:r w:rsidRPr="00E36191">
        <w:rPr>
          <w:rFonts w:ascii="Greek" w:eastAsia="Times New Roman" w:hAnsi="Greek" w:cs="Greek"/>
          <w:sz w:val="26"/>
          <w:szCs w:val="26"/>
          <w:lang w:eastAsia="it-IT"/>
        </w:rPr>
        <w:t>kaˆ kr£zousin fwnÍ meg£lV lšgontej, `H swthr…a tù qeù ¹mîn tù kaqhmšnJ ™pˆ tù qrÒnJ kaˆ tù ¢rn…J.</w:t>
      </w:r>
    </w:p>
    <w:p w14:paraId="138BA1C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E gridavano a gran voce:</w:t>
      </w:r>
      <w:bookmarkStart w:id="556" w:name="_Hlk136274158"/>
      <w:r w:rsidRPr="00E36191">
        <w:rPr>
          <w:rFonts w:ascii="Arial" w:eastAsia="Times New Roman" w:hAnsi="Arial" w:cs="Arial"/>
          <w:i/>
          <w:iCs/>
          <w:sz w:val="24"/>
          <w:szCs w:val="24"/>
          <w:lang w:eastAsia="it-IT"/>
        </w:rPr>
        <w:t xml:space="preserve"> «La salvezza appartiene al nostro Dio, seduto sul trono, e all’Agnello». </w:t>
      </w:r>
      <w:bookmarkEnd w:id="556"/>
      <w:r w:rsidRPr="00E36191">
        <w:rPr>
          <w:rFonts w:ascii="Arial" w:eastAsia="Times New Roman" w:hAnsi="Arial" w:cs="Arial"/>
          <w:sz w:val="24"/>
          <w:szCs w:val="24"/>
          <w:lang w:eastAsia="it-IT"/>
        </w:rPr>
        <w:t xml:space="preserve">Questo moltitudine di martiri ecco cosa grida a gran voce: </w:t>
      </w:r>
      <w:r w:rsidRPr="00E36191">
        <w:rPr>
          <w:rFonts w:ascii="Arial" w:eastAsia="Times New Roman" w:hAnsi="Arial" w:cs="Arial"/>
          <w:i/>
          <w:iCs/>
          <w:sz w:val="24"/>
          <w:szCs w:val="24"/>
          <w:lang w:eastAsia="it-IT"/>
        </w:rPr>
        <w:t>La salvezza appartiene al nostro Dio, seduto sul trono, e all’Agnello.</w:t>
      </w:r>
      <w:r w:rsidRPr="00E36191">
        <w:rPr>
          <w:rFonts w:ascii="Arial" w:eastAsia="Times New Roman" w:hAnsi="Arial" w:cs="Arial"/>
          <w:sz w:val="24"/>
          <w:szCs w:val="24"/>
          <w:lang w:eastAsia="it-IT"/>
        </w:rPr>
        <w:t xml:space="preserve"> Traduciamo: Se noi siamo salvi, lo siamo perché il Padre ha dato a noi come Redentore e Salvatore il suo Figlio Unigenito. Se siamo salvi, lo siamo perché l’Agnello si è lasciato fare peccato per noi sul legno della croce. Se siamo salvi, lo siamo perché l’Agnello Immolato ha versato dal suo cuore squarciato sulla croce il sangue e l’acqua che ci hanno fatto nuove creature in Creature in Cristo, colmandoci di ogni grazia al fine di dare pieno compimento alla nostra vita. Questa confessione sempre deve essere innalzata dal discepolo di Gesù e gridarla ad ogni uomo.</w:t>
      </w:r>
      <w:r w:rsidRPr="00E36191">
        <w:rPr>
          <w:rFonts w:ascii="Arial" w:eastAsia="Times New Roman" w:hAnsi="Arial" w:cs="Arial"/>
          <w:i/>
          <w:iCs/>
          <w:sz w:val="24"/>
          <w:szCs w:val="24"/>
          <w:lang w:eastAsia="it-IT"/>
        </w:rPr>
        <w:t xml:space="preserve"> “Se sono qualcosa, lo sono per grazia di Dio e di Cristo Gesù. Se sono qualcosa, lo sono perché lo Spirito Santo ha operato in me”.</w:t>
      </w:r>
      <w:r w:rsidRPr="00E36191">
        <w:rPr>
          <w:rFonts w:ascii="Arial" w:eastAsia="Times New Roman" w:hAnsi="Arial" w:cs="Arial"/>
          <w:sz w:val="24"/>
          <w:szCs w:val="24"/>
          <w:lang w:eastAsia="it-IT"/>
        </w:rPr>
        <w:t xml:space="preserve"> Tutto in noi è per grazia, dalla grazia, nella grazia, con la grazia. Tutto è per dono che discende dall’alto. Questa verità è così annunciata dall’Apostolo Paolo:</w:t>
      </w:r>
    </w:p>
    <w:p w14:paraId="6ECA9EF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6E42639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w:t>
      </w:r>
      <w:r w:rsidRPr="00E36191">
        <w:rPr>
          <w:rFonts w:ascii="Arial" w:eastAsia="Times New Roman" w:hAnsi="Arial" w:cs="Arial"/>
          <w:i/>
          <w:iCs/>
          <w:sz w:val="24"/>
          <w:szCs w:val="24"/>
          <w:lang w:eastAsia="it-IT"/>
        </w:rPr>
        <w:lastRenderedPageBreak/>
        <w:t>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w:t>
      </w:r>
    </w:p>
    <w:p w14:paraId="03F398A9"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eastAsia="it-IT"/>
        </w:rPr>
      </w:pPr>
      <w:r w:rsidRPr="00E36191">
        <w:rPr>
          <w:rFonts w:ascii="Arial" w:eastAsia="Times New Roman" w:hAnsi="Arial" w:cs="Arial"/>
          <w:i/>
          <w:iCs/>
          <w:sz w:val="24"/>
          <w:szCs w:val="24"/>
          <w:lang w:eastAsia="it-IT"/>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(1Cor 3,4-4,7).</w:t>
      </w:r>
    </w:p>
    <w:p w14:paraId="3334482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Se tutto è per grazia sempre dal nostro cuore deve innalzarsi verso Dio e verso l’Agnello questo inno che proclama che tutto è da Dio e dall’Agnello:</w:t>
      </w:r>
      <w:r w:rsidRPr="00E36191">
        <w:rPr>
          <w:rFonts w:ascii="Arial" w:eastAsia="Times New Roman" w:hAnsi="Arial" w:cs="Arial"/>
          <w:i/>
          <w:iCs/>
          <w:sz w:val="24"/>
          <w:szCs w:val="24"/>
          <w:lang w:eastAsia="it-IT"/>
        </w:rPr>
        <w:t xml:space="preserve"> «La salvezza appartiene al nostro Dio, seduto sul trono, e all’Agnello».</w:t>
      </w:r>
      <w:r w:rsidRPr="00E36191">
        <w:rPr>
          <w:rFonts w:ascii="Arial" w:eastAsia="Times New Roman" w:hAnsi="Arial" w:cs="Arial"/>
          <w:sz w:val="24"/>
          <w:szCs w:val="24"/>
          <w:lang w:eastAsia="it-IT"/>
        </w:rPr>
        <w:t xml:space="preserve"> Ma anche dinanzi ad ogni uomo si deve confessare che la salvezza non appartiene solo a Dio, essa appartiene anche all’Agnello. Ecco perché sono in una falsa confessione della verità tutti coloro che oggi escludo Cristo dal mistero della salvezza. Affermare che tutte le religioni sono vie di salvezza, è falsa affermazione, perché in questo annuncio manca l’Agnello e l’Agnello è solo uno: Cristo Crocifisso.</w:t>
      </w:r>
    </w:p>
    <w:p w14:paraId="77C132A5"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0"/>
          <w:lang w:eastAsia="it-IT"/>
        </w:rPr>
        <w:t>V 7,</w:t>
      </w:r>
      <w:r w:rsidRPr="00E36191">
        <w:rPr>
          <w:rFonts w:ascii="Arial" w:eastAsia="Times New Roman" w:hAnsi="Arial" w:cs="Arial"/>
          <w:b/>
          <w:bCs/>
          <w:sz w:val="24"/>
          <w:szCs w:val="24"/>
          <w:lang w:eastAsia="it-IT"/>
        </w:rPr>
        <w:t>11</w:t>
      </w:r>
      <w:bookmarkStart w:id="557" w:name="_Hlk135991178"/>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E tutti gli angeli stavano attorno al trono e agli anziani e ai quattro esseri viventi, e si inchinarono con la faccia a terra davanti al trono e adorarono Dio dicendo: </w:t>
      </w:r>
      <w:bookmarkEnd w:id="557"/>
      <w:r w:rsidRPr="00E36191">
        <w:rPr>
          <w:rFonts w:ascii="Arial" w:eastAsia="Times New Roman" w:hAnsi="Arial" w:cs="Arial"/>
          <w:sz w:val="24"/>
          <w:szCs w:val="24"/>
          <w:lang w:eastAsia="it-IT"/>
        </w:rPr>
        <w:t xml:space="preserve">et omnes angeli stabant in circuitu throni et seniorum et quattuor animalium et ceciderunt in conspectu throni in facies suas et adoraverunt Deum: </w:t>
      </w:r>
      <w:r w:rsidRPr="00E36191">
        <w:rPr>
          <w:rFonts w:ascii="Greek" w:eastAsia="Times New Roman" w:hAnsi="Greek" w:cs="Greek"/>
          <w:sz w:val="26"/>
          <w:szCs w:val="26"/>
          <w:lang w:eastAsia="it-IT"/>
        </w:rPr>
        <w:t>kaˆ p£ntej oƒ ¥ggeloi eƒst»keisan kÚklJ toà qrÒnou kaˆ tîn presbutšrwn kaˆ tîn tess£rwn zówn, kaˆ œpesan ™nèpion toà qrÒnou ™pˆ t¦ prÒswpa aÙtîn kaˆ prosekÚnhsan tù qeù,</w:t>
      </w:r>
    </w:p>
    <w:p w14:paraId="49C0D76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E tutti gli angeli stavano attorno al trono e agli anziani e ai quattro esseri viventi, e si inchinarono con la faccia a terra davanti al trono e adorarono Dio dicendo: </w:t>
      </w:r>
      <w:r w:rsidRPr="00E36191">
        <w:rPr>
          <w:rFonts w:ascii="Arial" w:eastAsia="Times New Roman" w:hAnsi="Arial" w:cs="Arial"/>
          <w:sz w:val="24"/>
          <w:szCs w:val="24"/>
          <w:lang w:eastAsia="it-IT"/>
        </w:rPr>
        <w:t xml:space="preserve">Alla confessione dei Martiri di Cristo Gesù, di quanti cioè hanno dato pieno compimento al loro essere discepoli di Cristo Gesù e di questi Crocifisso, si aggiunge ora il canto di verità nella confessione del nostro Dio e Signore. Chi innalza questo canto sono tutti gli angeli che stanno attorno al trono, gli anziani e i quattro essere viventi. Tutta questa moltitudine celeste si inchina con la faccia a terra davanti al sono e adorano Dio. L’adorazione che essi fanno giungere a Dio è data dalle loro parole. Se le parole sono purissima verità, anche l’adorazione è purissima verità. Se le parole sono falsità, anche l’adorazione è falsa. </w:t>
      </w:r>
    </w:p>
    <w:p w14:paraId="0614872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Poiché ai nostri giorni molte sono le parole di falsità, molte anche sono adorazioni di falsità. Senza la confessione della purissima confessione della verità di Cristo Gesù e di Dio Padre, le nostre confessione o non sono pienamente vere o sono </w:t>
      </w:r>
      <w:r w:rsidRPr="00E36191">
        <w:rPr>
          <w:rFonts w:ascii="Arial" w:eastAsia="Times New Roman" w:hAnsi="Arial" w:cs="Arial"/>
          <w:sz w:val="24"/>
          <w:szCs w:val="24"/>
          <w:lang w:eastAsia="it-IT"/>
        </w:rPr>
        <w:lastRenderedPageBreak/>
        <w:t>totalmente false. La legge di credere sempre diviene legge di adorazione. Se la legge di credere è falsa, l’adorazione mai potrà essere vera. Può essere sincera, mai però vera. La verità è sempre oggettiva. La sincerità è sempre soggettiva. Mai si deve confondere sincerità con verità. I ministri di Cristo Gesù, gli amministratori dei suoi misteri sempre devono impegnare ogni loro energia nella Spirito Santo per portare la sincerità nella verità. Dal soggettivo sempre essi devono condurre nell’oggettivo. È il loro ministero. Poniamo il caso che la ricerca filosofica sia sincera, questa sincerità va sempre portata nella verità. Ecco come l’Apostolo Paolo porta nella verità la ricerca sincera della filosofia nell’areopago di Atene:</w:t>
      </w:r>
    </w:p>
    <w:p w14:paraId="5C928D6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7D46BFB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Ini lui infatti viviamo, ci muoviamo ed esistiamo, come hanno detto anche alcuni dei vostri poeti: “Perché di lui anche noi siamo stirpe”. </w:t>
      </w:r>
    </w:p>
    <w:p w14:paraId="1E36BF6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 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 </w:t>
      </w:r>
    </w:p>
    <w:p w14:paraId="3558C0A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Ma oggi proprio questo l’uomo non vuole: passare dalla soggettività all’oggettività. Questo in ogni campo: religioso, morale, antropologico, filosofico, </w:t>
      </w:r>
      <w:r w:rsidRPr="00E36191">
        <w:rPr>
          <w:rFonts w:ascii="Arial" w:eastAsia="Times New Roman" w:hAnsi="Arial" w:cs="Arial"/>
          <w:sz w:val="24"/>
          <w:szCs w:val="24"/>
          <w:lang w:eastAsia="it-IT"/>
        </w:rPr>
        <w:lastRenderedPageBreak/>
        <w:t xml:space="preserve">scientifico, politico, sociale, economico, finanziario, in ogni altro campo nel quale l’uomo è chiamato a vivere l’oggettività della verità della sua natura, sia della natura non ancora rigenerata in Cristo Gesù e sia della natura rigenerata da portare nella più alta santità in una obbedienza oggettiva ad ogni Parola oggettiva. Tutto oggi si vuole dal cuore dell’uomo ed il cuore dell’uomo oggi sta trasformando, a causa della sua “sincerità soggettiva”, il desiderio soggettivo in diritto oggettivo, così anche i delitti divengono diritto oggettivo ad ogni livello. Neanche più si vuole sentire parlare di verità oggettiva. Oggi tutto deve divenire dalla sincerità del proprio cuore. Anche Dio deve essere un frutto del cuore dell’uomo, il vangelo, la Chiesa, tutto il religioso, tutto il sacro deve essere vissuto dalla soggettività. </w:t>
      </w:r>
    </w:p>
    <w:p w14:paraId="28E4C84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Parlare dall’oggettività oggi è vero delitto. Parlare dall’oggettività si viene accusati di essere nemici degli uomini. La soggettività è generatrice di ogni idolatria e di ogni immoralità. La soggettività costruisce sulla terra una umanità corrotta. Chi è vero profeta del Dio vivente sempre lavorerà perché dalla soggettività si passi nell’oggettività. </w:t>
      </w:r>
    </w:p>
    <w:p w14:paraId="6BE30E72"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0"/>
          <w:lang w:eastAsia="it-IT"/>
        </w:rPr>
        <w:t>V 7,</w:t>
      </w:r>
      <w:r w:rsidRPr="00E36191">
        <w:rPr>
          <w:rFonts w:ascii="Arial" w:eastAsia="Times New Roman" w:hAnsi="Arial" w:cs="Arial"/>
          <w:b/>
          <w:bCs/>
          <w:sz w:val="24"/>
          <w:szCs w:val="24"/>
          <w:lang w:eastAsia="it-IT"/>
        </w:rPr>
        <w:t xml:space="preserve">12 </w:t>
      </w:r>
      <w:bookmarkStart w:id="558" w:name="_Hlk135991209"/>
      <w:r w:rsidRPr="00E36191">
        <w:rPr>
          <w:rFonts w:ascii="Arial" w:eastAsia="Times New Roman" w:hAnsi="Arial" w:cs="Arial"/>
          <w:sz w:val="24"/>
          <w:szCs w:val="24"/>
          <w:lang w:eastAsia="it-IT"/>
        </w:rPr>
        <w:t>«Amen! Lode, gloria, sapienza, azione di grazie, onore, potenza e forza al nostro Dio nei secoli dei secoli. Amen».</w:t>
      </w:r>
      <w:r w:rsidRPr="00E36191">
        <w:rPr>
          <w:rFonts w:ascii="Arial" w:eastAsia="Times New Roman" w:hAnsi="Arial" w:cs="Arial"/>
          <w:b/>
          <w:bCs/>
          <w:sz w:val="24"/>
          <w:szCs w:val="24"/>
          <w:lang w:eastAsia="it-IT"/>
        </w:rPr>
        <w:t xml:space="preserve"> </w:t>
      </w:r>
      <w:bookmarkEnd w:id="558"/>
      <w:r w:rsidRPr="00E36191">
        <w:rPr>
          <w:rFonts w:ascii="Arial" w:eastAsia="Times New Roman" w:hAnsi="Arial" w:cs="Arial"/>
          <w:sz w:val="24"/>
          <w:szCs w:val="24"/>
          <w:lang w:eastAsia="it-IT"/>
        </w:rPr>
        <w:t xml:space="preserve">dicentes amen benedictio et claritas et sapientia et gratiarum actio et honor et virtus et fortitudo Deo nostro in saecula saeculorum amen. </w:t>
      </w:r>
      <w:r w:rsidRPr="00E36191">
        <w:rPr>
          <w:rFonts w:ascii="Greek" w:eastAsia="Times New Roman" w:hAnsi="Greek" w:cs="Greek"/>
          <w:sz w:val="26"/>
          <w:szCs w:val="26"/>
          <w:lang w:eastAsia="it-IT"/>
        </w:rPr>
        <w:t>lšgontej, 'Am»n, ¹ eÙlog…a kaˆ ¹ dÒxa kaˆ ¹ sof…a kaˆ ¹ eÙcarist…a kaˆ ¹ tim¾ kaˆ ¹ dÚnamij kaˆ ¹ „scÝj tù qeù ¹mîn e„j toÝj a„înaj tîn a„ènwn: ¢m»n.</w:t>
      </w:r>
    </w:p>
    <w:p w14:paraId="00AE2B6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«Amen! Lode, gloria, sapienza, azione di grazie, onore, potenza e forza al nostro Dio nei secoli dei secoli. Amen». </w:t>
      </w:r>
      <w:r w:rsidRPr="00E36191">
        <w:rPr>
          <w:rFonts w:ascii="Arial" w:eastAsia="Times New Roman" w:hAnsi="Arial" w:cs="Arial"/>
          <w:sz w:val="24"/>
          <w:szCs w:val="24"/>
          <w:lang w:eastAsia="it-IT"/>
        </w:rPr>
        <w:t xml:space="preserve">Ecco ora l’oggettività della professione di fede e di adorazione che sale a Dio da tutti gli angeli, dagli anziani, dai quattro esseri vivente: </w:t>
      </w:r>
      <w:r w:rsidRPr="00E36191">
        <w:rPr>
          <w:rFonts w:ascii="Arial" w:eastAsia="Times New Roman" w:hAnsi="Arial" w:cs="Arial"/>
          <w:i/>
          <w:iCs/>
          <w:sz w:val="24"/>
          <w:szCs w:val="24"/>
          <w:lang w:eastAsia="it-IT"/>
        </w:rPr>
        <w:t xml:space="preserve">Amen! Lode, gloria, sapienza, azione di grazie, potenza e forza al nostro Dio nei secoli dei secoli. Amen”. </w:t>
      </w:r>
    </w:p>
    <w:p w14:paraId="34C37E7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L’amen è il sigillo eterno alla verità, alla confessione di fede. È l’attestazione infallibile che è così e mai potrà essere diversamente. È un giuramento solenne sull’irreversibilità di quanto è stato pronunciato. È anche volontà di costruire la nostra vita su quanto è stato proferito come verità di Dio e non dell’uomo. L’amen è consacrazione di noi stessi alla verità proclamata dinanzi a Dio e agli uomini. È impegno solenne di tutta la nostra fede su ciò sul quale esso viene pronunciato. È vero atto di adorazione. Chi lo proferisce attesta che ci si trova dinanzi alla verità eterna del Dio eterno e si prostra in adorazione. L’amen è la risposta di tutta la creazione al Dio che la interpella, si manifesta, si rivela, si dona, si consegna. Il fatto stesso che questa confessione sia incastonata tra due </w:t>
      </w:r>
      <w:r w:rsidRPr="00E36191">
        <w:rPr>
          <w:rFonts w:ascii="Arial" w:eastAsia="Times New Roman" w:hAnsi="Arial"/>
          <w:b/>
          <w:i/>
          <w:sz w:val="24"/>
          <w:szCs w:val="20"/>
          <w:lang w:eastAsia="it-IT"/>
        </w:rPr>
        <w:t>“amen”</w:t>
      </w:r>
      <w:r w:rsidRPr="00E36191">
        <w:rPr>
          <w:rFonts w:ascii="Arial" w:eastAsia="Times New Roman" w:hAnsi="Arial"/>
          <w:sz w:val="24"/>
          <w:szCs w:val="20"/>
          <w:lang w:eastAsia="it-IT"/>
        </w:rPr>
        <w:t xml:space="preserve"> serve per esprimere l’universalità, l’eternità, l’irreversibilità, l’infallibilità della sua verità. Essa è. È per sempre. È per tutti. Non solo è; è stata e sarà sempre così.</w:t>
      </w:r>
    </w:p>
    <w:p w14:paraId="4AD7344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Per tutta l’eternità in cielo e sulla terra, nei cieli nuovi e sulla terra nuova, si griderà da parte di tutto l’universo creato che: </w:t>
      </w:r>
      <w:r w:rsidRPr="00E36191">
        <w:rPr>
          <w:rFonts w:ascii="Arial" w:eastAsia="Times New Roman" w:hAnsi="Arial"/>
          <w:i/>
          <w:sz w:val="24"/>
          <w:szCs w:val="20"/>
          <w:lang w:eastAsia="it-IT"/>
        </w:rPr>
        <w:t>“Lode, gloria, sapienza, azione di grazie, onore, potenza e forza al nostro Dio nei secoli dei secoli”</w:t>
      </w:r>
      <w:r w:rsidRPr="00E36191">
        <w:rPr>
          <w:rFonts w:ascii="Arial" w:eastAsia="Times New Roman" w:hAnsi="Arial"/>
          <w:sz w:val="24"/>
          <w:szCs w:val="20"/>
          <w:lang w:eastAsia="it-IT"/>
        </w:rPr>
        <w:t>.</w:t>
      </w:r>
    </w:p>
    <w:p w14:paraId="3CFCA09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Cosa si dice l’universo creato del nostro Dio? Che Egli è tutto. Tutto è da Lui. Tutto è per Lui. Tutto a Lui deve ritornare attraverso il cuore adorante e benedicente. Ogni cosa che è da Lui e per Lui, ritorna a Lui, come è giusto che questo avvenga, attraverso la pura, santa, giusta confessione della nostra fede. </w:t>
      </w:r>
      <w:r w:rsidRPr="00E36191">
        <w:rPr>
          <w:rFonts w:ascii="Arial" w:eastAsia="Times New Roman" w:hAnsi="Arial"/>
          <w:sz w:val="24"/>
          <w:szCs w:val="20"/>
          <w:lang w:eastAsia="it-IT"/>
        </w:rPr>
        <w:lastRenderedPageBreak/>
        <w:t xml:space="preserve">Cosa è infatti una confessione di fede se non la proclamazione eterna della verità di Dio? Tutti gli errori del mondo iniziano dalla falsa verità su Dio. Tutta la vita del mondo nasce dalla proclamazione dell’unica e sola verità su Dio. Dinanzi all’universo creato, la Corte celeste, proclama la verità di Dio. </w:t>
      </w:r>
    </w:p>
    <w:p w14:paraId="42A932C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Dio è il solo Signore dell’universo. Il solo Creatore. Il solo Redentore. Il solo Dio. A Lui, che è tutto, deve essere donato tutto. Niente che è in cielo e sulla terra potrà mai essere di un altro. Se è di un altro, è solo falsamente dell’altro. È perché l’altro ne ha fatto una rapina, un’estorsione. Se tutto è di Dio, è giusto che il nostro cuore lo confessi, lo proclami, lo gridi, lo annunzi, lo testimoni, con le parole e con le opere, con il dire e con il fare, da solo e dinanzi ad ogni creatura. Tutto il mondo deve sapere qual è la confessione della nostra fede. Lo deve sapere perché è su di essa che tutti devono impostare la loro vita, se vogliono entrare nella salvezza eterna. </w:t>
      </w:r>
    </w:p>
    <w:p w14:paraId="700D83B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Quando la nostra confessione è perfetta, oggettivamente perfetta? Quando si confessa del nostro Dio tutta la sua divina ed eterna verità e a questa verità divina ed eterna del nostro Dio si consacra tutta la nostra vita. Quando invece non si consacra a questa verità tutta la nostra vita, si esce sempre dalla verità oggettiva del nostro Dio e si immerge nelle molteplici verità soggettive. Che oggi siamo caduti dalla verità oggettiva, lo attestano le nostre stesse parole: parliamo dall’immanenza e non più dalla trascendenza, dal soprannaturale, dal divino, dalla verità eterna. Parliamo dal nostro cuore, ma non dal cuore del Padre, dal cuore del Figlio, dal cuore dello Spirito Santo, dal cuore della Divina Rivelazione. Tutta la divina rivelazione è stata soggettivizzata, facendole perdere tutta la eterna, divina, trascendente, universale verità oggettiva.</w:t>
      </w:r>
    </w:p>
    <w:p w14:paraId="5182B648"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val="fr-FR" w:eastAsia="it-IT"/>
        </w:rPr>
      </w:pPr>
      <w:r w:rsidRPr="00E36191">
        <w:rPr>
          <w:rFonts w:ascii="Arial" w:eastAsia="Times New Roman" w:hAnsi="Arial" w:cs="Arial"/>
          <w:b/>
          <w:bCs/>
          <w:sz w:val="24"/>
          <w:szCs w:val="20"/>
          <w:lang w:eastAsia="it-IT"/>
        </w:rPr>
        <w:t>V 7,</w:t>
      </w:r>
      <w:r w:rsidRPr="00E36191">
        <w:rPr>
          <w:rFonts w:ascii="Arial" w:eastAsia="Times New Roman" w:hAnsi="Arial" w:cs="Arial"/>
          <w:b/>
          <w:bCs/>
          <w:sz w:val="24"/>
          <w:szCs w:val="24"/>
          <w:lang w:eastAsia="it-IT"/>
        </w:rPr>
        <w:t xml:space="preserve">13 </w:t>
      </w:r>
      <w:bookmarkStart w:id="559" w:name="_Hlk135991231"/>
      <w:r w:rsidRPr="00E36191">
        <w:rPr>
          <w:rFonts w:ascii="Arial" w:eastAsia="Times New Roman" w:hAnsi="Arial" w:cs="Arial"/>
          <w:sz w:val="24"/>
          <w:szCs w:val="24"/>
          <w:lang w:eastAsia="it-IT"/>
        </w:rPr>
        <w:t xml:space="preserve">Uno degli anziani allora si rivolse a me e disse: «Questi, che sono vestiti di bianco, chi sono e da dove vengono?». </w:t>
      </w:r>
      <w:bookmarkEnd w:id="559"/>
      <w:r w:rsidRPr="00E36191">
        <w:rPr>
          <w:rFonts w:ascii="Arial" w:eastAsia="Times New Roman" w:hAnsi="Arial" w:cs="Arial"/>
          <w:sz w:val="24"/>
          <w:szCs w:val="24"/>
          <w:lang w:val="fr-FR" w:eastAsia="it-IT"/>
        </w:rPr>
        <w:t xml:space="preserve">Et respondit unus de senioribus dicens mihi hii qui amicti sunt stolis albis qui sunt et unde venerunt. </w:t>
      </w:r>
      <w:r w:rsidRPr="00E36191">
        <w:rPr>
          <w:rFonts w:ascii="Greek" w:eastAsia="Times New Roman" w:hAnsi="Greek" w:cs="Greek"/>
          <w:sz w:val="26"/>
          <w:szCs w:val="26"/>
          <w:lang w:val="fr-FR" w:eastAsia="it-IT"/>
        </w:rPr>
        <w:t>Kaˆ ¢pekr…qh eŒj ™k tîn presbutšrwn lšgwn moi, Oátoi oƒ peribeblhmšnoi t¦j stol¦j t¦j leuk¦j t…nej e„sˆn kaˆ pÒqen Ãlqon;</w:t>
      </w:r>
    </w:p>
    <w:p w14:paraId="1E97C7F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Uno degli anziani allora si rivolse a me e disse: «Questi, che sono vestiti di bianco, chi sono e da dove vengono?».</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Dopo questa purissima celeste confessione della verità oggettiva da parte degli angeli, degli anziani, dei quattro esseri viventi al Signore della gloria, uno degli anziani domanda all’Apostolo Giovanni: </w:t>
      </w:r>
      <w:r w:rsidRPr="00E36191">
        <w:rPr>
          <w:rFonts w:ascii="Arial" w:eastAsia="Times New Roman" w:hAnsi="Arial" w:cs="Arial"/>
          <w:i/>
          <w:iCs/>
          <w:sz w:val="24"/>
          <w:szCs w:val="24"/>
          <w:lang w:eastAsia="it-IT"/>
        </w:rPr>
        <w:t>“Questi che sono vestiti di bianco, chi sono e da dove vengono”.</w:t>
      </w:r>
      <w:r w:rsidRPr="00E36191">
        <w:rPr>
          <w:rFonts w:ascii="Arial" w:eastAsia="Times New Roman" w:hAnsi="Arial" w:cs="Arial"/>
          <w:sz w:val="24"/>
          <w:szCs w:val="24"/>
          <w:lang w:eastAsia="it-IT"/>
        </w:rPr>
        <w:t xml:space="preserve"> È giusto chiedersi: Perché uno degli anziani rivolge all’Apostolo una tale domanda? Vuole forze conoscere il grado di conoscenza che possiede l’Apostolo del Signore? La conoscenza non è solo quella che giunge a noi per rivelazione, è anche quella – anche se questa è assai imperfetta – che si ottiene per raziocinio o per deduzione o per argomentazione o per sana e corretta analogia. La via indiretta anche se non giunge alla perfetta conoscenza, sempre elimina ciò che contraddice la verità oggettiva. Per sana, corretta deduzione una mente che usa l’intelligenza deve sempre sapere che due verità che si oppongono non possono sussistere insieme. Se Dio è il Creatore Onnipotente del cielo e della terra e di quanto esiste sia nel cielo che sulla terra, mai potrà essere l’altra verità che nega Dio, la sua esistenza, la sua creazione. L’ateo afferma il cieco evoluzionismo e altre infinite teorie tutte finalizzate a negare l’esistenza di Dio e il mistero della </w:t>
      </w:r>
      <w:r w:rsidRPr="00E36191">
        <w:rPr>
          <w:rFonts w:ascii="Arial" w:eastAsia="Times New Roman" w:hAnsi="Arial" w:cs="Arial"/>
          <w:sz w:val="24"/>
          <w:szCs w:val="24"/>
          <w:lang w:eastAsia="it-IT"/>
        </w:rPr>
        <w:lastRenderedPageBreak/>
        <w:t>creazione. Se uno non crede in Dio, deve trovare altre spiegazioni, non scientifiche, ma di volontà, non di pensiero, ma di sentimento, di immaginazione, di fantasia, perché la vera scienza, il vero pensiero si fonda sulla verità della natura. Se questo lo fa un ateo, di certo non lo potrà fare un cattolico. Questi non può prima proclamare a voce alta la sua professione di fede nel Dio Onnipotente, Creatore e Signore di tutte le cose e subito dopo servirsi del pensiero ateo per illuminare o spiegare le origini del cielo, della terra e dell’uomo, inserito anche quest’ultimo nella scala evolutiva secondo il pensiero ateo. Se la prima è verità la seconda è falsità. Ma se la seconda è verità, è la prima che è falsità</w:t>
      </w:r>
      <w:r w:rsidRPr="00E36191">
        <w:rPr>
          <w:rFonts w:ascii="Arial" w:eastAsia="Times New Roman" w:hAnsi="Arial" w:cs="Arial"/>
          <w:color w:val="FF0000"/>
          <w:sz w:val="24"/>
          <w:szCs w:val="24"/>
          <w:lang w:eastAsia="it-IT"/>
        </w:rPr>
        <w:t xml:space="preserve">. </w:t>
      </w:r>
      <w:r w:rsidRPr="00E36191">
        <w:rPr>
          <w:rFonts w:ascii="Arial" w:eastAsia="Times New Roman" w:hAnsi="Arial" w:cs="Arial"/>
          <w:sz w:val="24"/>
          <w:szCs w:val="24"/>
          <w:lang w:eastAsia="it-IT"/>
        </w:rPr>
        <w:t xml:space="preserve">Una verità esclude l’altra, che le è contraria e opposta. L’Apostolo Giovanni per deduzione, argomentazione, sana analogia, sa chi sono questi che sono vestiti di bianco? Sa chi sono e da dove vengono? La sua risposta è negativa. Lui non sa e per questo chiede. Ciò che uno non sa, l’altro potrebbe saperlo. È questo oggi il male dell’uomo: parlare senza alcuna scienza di tutto e su tutti, del cielo e della terra, dell’eternità e del tempo, parla però pensieri non partoriti dalla sua mente, bensì dalla sua volontà. </w:t>
      </w:r>
    </w:p>
    <w:p w14:paraId="3FE01AF6"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0"/>
          <w:lang w:eastAsia="it-IT"/>
        </w:rPr>
        <w:t>V 7,</w:t>
      </w:r>
      <w:r w:rsidRPr="00E36191">
        <w:rPr>
          <w:rFonts w:ascii="Arial" w:eastAsia="Times New Roman" w:hAnsi="Arial" w:cs="Arial"/>
          <w:b/>
          <w:bCs/>
          <w:sz w:val="24"/>
          <w:szCs w:val="24"/>
          <w:lang w:eastAsia="it-IT"/>
        </w:rPr>
        <w:t xml:space="preserve">14 </w:t>
      </w:r>
      <w:bookmarkStart w:id="560" w:name="_Hlk135991255"/>
      <w:r w:rsidRPr="00E36191">
        <w:rPr>
          <w:rFonts w:ascii="Arial" w:eastAsia="Times New Roman" w:hAnsi="Arial" w:cs="Arial"/>
          <w:sz w:val="24"/>
          <w:szCs w:val="24"/>
          <w:lang w:eastAsia="it-IT"/>
        </w:rPr>
        <w:t xml:space="preserve">Gli risposi: «Signore mio, tu lo sai». E lui: «Sono quelli che vengono dalla grande tribolazione e che hanno lavato le loro vesti, rendendole candide nel sangue dell’Agnello. </w:t>
      </w:r>
      <w:bookmarkEnd w:id="560"/>
      <w:r w:rsidRPr="00E36191">
        <w:rPr>
          <w:rFonts w:ascii="Arial" w:eastAsia="Times New Roman" w:hAnsi="Arial" w:cs="Arial"/>
          <w:sz w:val="24"/>
          <w:szCs w:val="24"/>
          <w:lang w:eastAsia="it-IT"/>
        </w:rPr>
        <w:t xml:space="preserve">Et dixi illi domine mi tu scis et dixit mihi hii sunt qui veniunt de tribulatione magna et laverunt stolas suas et dealbaverunt eas in sanguine agni. </w:t>
      </w:r>
      <w:r w:rsidRPr="00E36191">
        <w:rPr>
          <w:rFonts w:ascii="Greek" w:eastAsia="Times New Roman" w:hAnsi="Greek" w:cs="Greek"/>
          <w:sz w:val="26"/>
          <w:szCs w:val="26"/>
          <w:lang w:eastAsia="it-IT"/>
        </w:rPr>
        <w:t>kaˆ e‡rhka aÙtù, KÚriš mou, sÝ odaj. kaˆ epšn moi, Oáto… e„sin oƒ ™rcÒmenoi ™k tÁj ql…yewj tÁj meg£lhj, kaˆ œplunan t¦j stol¦j aÙtîn kaˆ ™leÚkanan aÙt¦j ™n tù a†mati toà ¢rn…ou.</w:t>
      </w:r>
    </w:p>
    <w:p w14:paraId="1377385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Gli risposi: «Signore mio, tu lo sai».</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Ecco la risposta dell’Apostolo: </w:t>
      </w:r>
      <w:r w:rsidRPr="00E36191">
        <w:rPr>
          <w:rFonts w:ascii="Arial" w:eastAsia="Times New Roman" w:hAnsi="Arial" w:cs="Arial"/>
          <w:i/>
          <w:iCs/>
          <w:sz w:val="24"/>
          <w:szCs w:val="24"/>
          <w:lang w:eastAsia="it-IT"/>
        </w:rPr>
        <w:t>“Signore mio, tu lo sai</w:t>
      </w:r>
      <w:r w:rsidRPr="00E36191">
        <w:rPr>
          <w:rFonts w:ascii="Arial" w:eastAsia="Times New Roman" w:hAnsi="Arial" w:cs="Arial"/>
          <w:sz w:val="24"/>
          <w:szCs w:val="24"/>
          <w:lang w:eastAsia="it-IT"/>
        </w:rPr>
        <w:t>”. Tu hai la scienza che regna nell’eternità. Io possiedo la scienza che regna sulla terra. La scienza che regna nell’eternità è sempre perfetta. Quella che regna sulla terra, anche se fondata sulla sana e santa Divina Rivelazione, è sempre imperfetta. Tutta la teologia è imperfetta. Tutta la santità è imperfetta. Tutti i nostri pensieri sono imperfetti. Sulla terra tutto è un cammino da fede in fede, da verità in verità, da sapienza in sapienza, da intelligenza in intelligenza, da deduzione in deduzione, da argomentazione in argomentazione, da luce in luce. Questo cammino, compiuto nello Spirito Santo, deve condurci a tutta la verità. Ma quando si giunge a tutta la verità? Quando saremo dinanzi alla verità eterna che è il nostro Dio, è Cristo Gesù, è lo Spirito Santo.</w:t>
      </w:r>
    </w:p>
    <w:p w14:paraId="5FB94DCD"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eastAsia="it-IT"/>
        </w:rPr>
      </w:pPr>
      <w:r w:rsidRPr="00E36191">
        <w:rPr>
          <w:rFonts w:ascii="Arial" w:eastAsia="Times New Roman" w:hAnsi="Arial" w:cs="Arial"/>
          <w:i/>
          <w:iCs/>
          <w:sz w:val="24"/>
          <w:szCs w:val="24"/>
          <w:lang w:eastAsia="it-IT"/>
        </w:rPr>
        <w:t xml:space="preserve">E lui: «Sono quelli che vengono dalla grande tribolazione e che hanno lavato le loro vesti, rendendole candide nel sangue dell’Agnello. </w:t>
      </w:r>
      <w:r w:rsidRPr="00E36191">
        <w:rPr>
          <w:rFonts w:ascii="Arial" w:eastAsia="Times New Roman" w:hAnsi="Arial" w:cs="Arial"/>
          <w:sz w:val="24"/>
          <w:szCs w:val="24"/>
          <w:lang w:eastAsia="it-IT"/>
        </w:rPr>
        <w:t xml:space="preserve">Ecco la risposta di quell’uno degli anziani che aveva domandato all’Apostolo Giovanni: </w:t>
      </w:r>
      <w:r w:rsidRPr="00E36191">
        <w:rPr>
          <w:rFonts w:ascii="Arial" w:eastAsia="Times New Roman" w:hAnsi="Arial" w:cs="Arial"/>
          <w:i/>
          <w:iCs/>
          <w:sz w:val="24"/>
          <w:szCs w:val="24"/>
          <w:lang w:eastAsia="it-IT"/>
        </w:rPr>
        <w:t>“Sono quelli che vengono dalla grande tribolazione e che hanno lavato le loro vesti, rendendole candide nel sangue dell’Agnello</w:t>
      </w:r>
      <w:r w:rsidRPr="00E36191">
        <w:rPr>
          <w:rFonts w:ascii="Arial" w:eastAsia="Times New Roman" w:hAnsi="Arial" w:cs="Arial"/>
          <w:sz w:val="24"/>
          <w:szCs w:val="24"/>
          <w:lang w:eastAsia="it-IT"/>
        </w:rPr>
        <w:t xml:space="preserve">”. Quanti sono vestiti di bianco sono i martiri di Cristo Gesù. Poiché tutte le visioni cui è introdotto l’Apostolo Giovanni e che sono narrate in questo suo Libro dell’Apocalisse, riguardano il passato, il presente ed il futuro, tranne quelle degli ultimi due capitoli che toccano il futuro eterno. Tutti gli altri capitoli parlano al presente, ma riguardano anche passato e futuro. Letto in questa prospettiva il versetto, la grande tribolazione è sì la tribolazione o la continua persecuzione portata avanti dall’Impero Romano, ma prima ancora vi è la persecuzione portata avanti dal Sinedrio contro gli Apostoli del Signore, vi è la persecuzione di Saulo. In chiave di futuro, vi sono incluse tutte </w:t>
      </w:r>
      <w:r w:rsidRPr="00E36191">
        <w:rPr>
          <w:rFonts w:ascii="Arial" w:eastAsia="Times New Roman" w:hAnsi="Arial" w:cs="Arial"/>
          <w:sz w:val="24"/>
          <w:szCs w:val="24"/>
          <w:lang w:eastAsia="it-IT"/>
        </w:rPr>
        <w:lastRenderedPageBreak/>
        <w:t xml:space="preserve">le persecuzioni e tutte le morti per Cristo Gesù di ogni tempo e di ogni luogo. La Chiesa è la casa dei Martiri e dei Confessori della fede per tutto il tempo della sua storia e in ogni tempo e in ogni luogo sempre sorgeranno grandi tribolazioni che devono lavare le vesti del discepolo di Gesù nel sangue dell’Agnello. Una Chiesa senza Martiri e senza Confessori della fede di certo non è la Chiesa del Dio vivente. Sarà un’altra chiesa, ma non la Chiesa di Gesù. </w:t>
      </w:r>
    </w:p>
    <w:p w14:paraId="62EA9666"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0"/>
          <w:lang w:eastAsia="it-IT"/>
        </w:rPr>
        <w:t>V 7,</w:t>
      </w:r>
      <w:r w:rsidRPr="00E36191">
        <w:rPr>
          <w:rFonts w:ascii="Arial" w:eastAsia="Times New Roman" w:hAnsi="Arial" w:cs="Arial"/>
          <w:b/>
          <w:bCs/>
          <w:sz w:val="24"/>
          <w:szCs w:val="24"/>
          <w:lang w:eastAsia="it-IT"/>
        </w:rPr>
        <w:t xml:space="preserve">15 </w:t>
      </w:r>
      <w:bookmarkStart w:id="561" w:name="_Hlk135991283"/>
      <w:r w:rsidRPr="00E36191">
        <w:rPr>
          <w:rFonts w:ascii="Arial" w:eastAsia="Times New Roman" w:hAnsi="Arial" w:cs="Arial"/>
          <w:sz w:val="24"/>
          <w:szCs w:val="24"/>
          <w:lang w:eastAsia="it-IT"/>
        </w:rPr>
        <w:t xml:space="preserve">Per questo stanno davanti al trono di Dio e gli prestano servizio giorno e notte nel suo tempio; e Colui che siede sul trono stenderà la sua tenda sopra di loro. </w:t>
      </w:r>
      <w:bookmarkEnd w:id="561"/>
      <w:r w:rsidRPr="00E36191">
        <w:rPr>
          <w:rFonts w:ascii="Arial" w:eastAsia="Times New Roman" w:hAnsi="Arial" w:cs="Arial"/>
          <w:sz w:val="24"/>
          <w:szCs w:val="24"/>
          <w:lang w:eastAsia="it-IT"/>
        </w:rPr>
        <w:t xml:space="preserve">Ideo sunt ante thronum Dei et serviunt ei die ac nocte in templo eius et qui sedet in throno habitabit super illos. </w:t>
      </w:r>
      <w:r w:rsidRPr="00E36191">
        <w:rPr>
          <w:rFonts w:ascii="Greek" w:eastAsia="Times New Roman" w:hAnsi="Greek" w:cs="Greek"/>
          <w:sz w:val="26"/>
          <w:szCs w:val="26"/>
          <w:lang w:eastAsia="it-IT"/>
        </w:rPr>
        <w:t>di¦ toàtÒ e„sin ™nèpion toà qrÒnou toà qeoà, kaˆ latreÚousin aÙtù ¹mšraj kaˆ nuktÕj ™n tù naù aÙtoà, kaˆ Ð kaq»menoj ™pˆ toà qrÒnou skhnèsei ™p' aÙtoÚj.</w:t>
      </w:r>
    </w:p>
    <w:p w14:paraId="5C98BA9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Per questo stanno davanti al trono di Dio e gli prestano servizio giorno e notte nel suo tempio…</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Essendo questi discepoli Martiri per Cristo Gesù, per questo stanno davanti al trono di Dio e gli prestano servizio giorno e notte nel suo tempio… Si compie la parola della Scrittura. Dei suoi Martiri Cristo Gesù ha fatto dei sacerdoti per il Padre suo. È proprio dei sacerdoti prestare servizio giorno e notte nel tempio del nostro Dio. Ecco la Parola di Dio nell’Esodo ed ecco anche la Parola dell’Apostolo Pietro e dei ventiquattro anziani e dei quattro esseri viventi in questo libro dell’Apocalisse:</w:t>
      </w:r>
    </w:p>
    <w:p w14:paraId="6A3B368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7CA6D22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26D9BDA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Poi vidi, in mezzo al trono, circondato dai quattro esseri viventi e dagli anziani, un Agnello, in piedi, come immolato; aveva sette corna e sette occhi, i quali sono i sette spiriti di Dio mandati su tutta la terra. Giunse e prese il libro dalla destra di </w:t>
      </w:r>
      <w:r w:rsidRPr="00E36191">
        <w:rPr>
          <w:rFonts w:ascii="Arial" w:eastAsia="Times New Roman" w:hAnsi="Arial" w:cs="Arial"/>
          <w:i/>
          <w:iCs/>
          <w:sz w:val="24"/>
          <w:szCs w:val="24"/>
          <w:lang w:eastAsia="it-IT"/>
        </w:rPr>
        <w:lastRenderedPageBreak/>
        <w:t xml:space="preserve">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(Ap 5,6-10). </w:t>
      </w:r>
    </w:p>
    <w:p w14:paraId="0A4C5C4D" w14:textId="77777777" w:rsidR="00E36191" w:rsidRPr="00E36191" w:rsidRDefault="00E36191" w:rsidP="00E36191">
      <w:pPr>
        <w:autoSpaceDE w:val="0"/>
        <w:autoSpaceDN w:val="0"/>
        <w:adjustRightInd w:val="0"/>
        <w:spacing w:after="120" w:line="240" w:lineRule="auto"/>
        <w:jc w:val="both"/>
        <w:rPr>
          <w:rFonts w:ascii="Arial" w:eastAsia="Times New Roman" w:hAnsi="Arial"/>
          <w:sz w:val="24"/>
          <w:szCs w:val="20"/>
          <w:lang w:eastAsia="it-IT"/>
        </w:rPr>
      </w:pPr>
      <w:r w:rsidRPr="00E36191">
        <w:rPr>
          <w:rFonts w:ascii="Arial" w:eastAsia="Times New Roman" w:hAnsi="Arial" w:cs="Arial"/>
          <w:i/>
          <w:iCs/>
          <w:sz w:val="24"/>
          <w:szCs w:val="24"/>
          <w:lang w:eastAsia="it-IT"/>
        </w:rPr>
        <w:t>E Colui che siede sul trono stenderà la sua tenda sopra di loro.</w:t>
      </w:r>
      <w:r w:rsidRPr="00E36191">
        <w:rPr>
          <w:rFonts w:ascii="Arial" w:eastAsia="Times New Roman" w:hAnsi="Arial" w:cs="Arial"/>
          <w:b/>
          <w:bCs/>
          <w:sz w:val="24"/>
          <w:szCs w:val="24"/>
          <w:lang w:eastAsia="it-IT"/>
        </w:rPr>
        <w:t xml:space="preserve"> </w:t>
      </w:r>
      <w:r w:rsidRPr="00E36191">
        <w:rPr>
          <w:rFonts w:ascii="Arial" w:eastAsia="Times New Roman" w:hAnsi="Arial"/>
          <w:sz w:val="24"/>
          <w:szCs w:val="20"/>
          <w:lang w:eastAsia="it-IT"/>
        </w:rPr>
        <w:t>Stendere la tenda su qualcuno significa accogliere qualcuno nella propria familiarità e anche intimità. Accogliere qualcuno nella propria familiarità significa comunione di vita. La vita di Dio diviene vita di queste anime candide. La vita di Cristo è partecipata loro. Con questa partecipazione loro entrano nella vita perenne, eterna, vera, santa. Entrare in questa vita è il fine di tutta l’esistenza terrena. Noi esistiamo per raggiungere la vita eterna. Questa è la nostra vocazione.</w:t>
      </w:r>
    </w:p>
    <w:p w14:paraId="2E7D99C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Sulla tenda e sulla doppia comunione di vita, comunione di vita dell’uomo con Dio (accoglienza nella propria tenda = la tenda è la propria vita), comunione di vita di Dio con l’uomo (dono della sua amicizia e della sua verità eterna), ci può aiutare un passo della Genesi e un altro del Libro di Rut:</w:t>
      </w:r>
    </w:p>
    <w:p w14:paraId="2381AD7B"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
          <w:sz w:val="24"/>
          <w:szCs w:val="20"/>
          <w:lang w:eastAsia="it-IT"/>
        </w:rPr>
        <w:t xml:space="preserve">“Poi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 oltre senza fermarti dal tuo servo. Si vada a prendere un po’ di acqua, lavatevi i piedi e accomodatevi sotto l'albero. Permettete che vada a prendere un boccone di pane e rinfrancatevi il cuore; dopo, potrete proseguire, perché è ben per questo che voi siete passati dal vostro servo. Quelli dissero: Fa’ pure come hai detto. </w:t>
      </w:r>
    </w:p>
    <w:p w14:paraId="40E90C05"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
          <w:sz w:val="24"/>
          <w:szCs w:val="20"/>
          <w:lang w:eastAsia="it-IT"/>
        </w:rPr>
        <w:t xml:space="preserve">Allora Abramo andò in fretta nella tenda, da Sara, e disse: Presto, tre staia di fior di farina, impastala e fanne focacce. All'armento corse lui stesso, Abramo, prese un vitello tenero e buono e lo diede al servo, che si affrettò a prepararlo. Prese latte acido e latte fresco insieme con il vitello, che aveva preparato, e li porse a loro. Così, mentre egli stava in piedi presso di loro sotto l'albero, quelli mangiarono. Poi gli dissero: Dov'è Sara, tua moglie? Rispose: E` là nella tenda. Il Signore riprese: Tornerò da te fra un anno a questa data e allora Sara, tua moglie, avrà un figlio. Intanto Sara stava ad ascoltare all'ingresso della tenda ed era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impossibile per il Signore? Al tempo fissato tornerò da te alla stessa data e Sara avrà un figlio. Allora Sara negò: Non ho riso!, perché aveva paura; ma quegli disse: Sì, hai proprio riso. </w:t>
      </w:r>
    </w:p>
    <w:p w14:paraId="477EE878"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
          <w:sz w:val="24"/>
          <w:szCs w:val="20"/>
          <w:lang w:eastAsia="it-IT"/>
        </w:rPr>
        <w:t xml:space="preserve">Quegli uomini si alzarono e andarono a contemplare Sòdoma dall'alto, mentre Abramo li accompagnava per congedarli. Il Signore diceva: Devo io tener nascosto ad Abramo quello che sto per fare, mentre Abramo dovrà diventare una </w:t>
      </w:r>
      <w:r w:rsidRPr="00E36191">
        <w:rPr>
          <w:rFonts w:ascii="Arial" w:eastAsia="Times New Roman" w:hAnsi="Arial"/>
          <w:i/>
          <w:sz w:val="24"/>
          <w:szCs w:val="20"/>
          <w:lang w:eastAsia="it-IT"/>
        </w:rPr>
        <w:lastRenderedPageBreak/>
        <w:t xml:space="preserve">nazione grande e potente e in lui si diranno benedette tutte le nazioni della terra? Infatti io l'ho scelto, perché egli obblighi i suoi figli e la sua famiglia dopo di lui ad osservare la via del Signore e ad agire con giustizia e diritto, perché il Signore realizzi per Abramo quanto gli ha promesso. </w:t>
      </w:r>
    </w:p>
    <w:p w14:paraId="6AA91676"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
          <w:sz w:val="24"/>
          <w:szCs w:val="20"/>
          <w:lang w:eastAsia="it-IT"/>
        </w:rPr>
        <w:t>Disse allora il Signore: Il grido contro Sòdoma e Gomorra è troppo grande e il loro peccato è molto grave. Voglio scendere a vedere se proprio hanno fatto tutto il male di cui è giunto il grido fino a me; lo voglio sapere! Quegli uomini partirono di lì e andarono verso Sòdoma, mentre Abramo stava ancora davanti al Signore. Allora Abramo gli si avvicinò e gli disse: Davvero sterminerai il giusto con l'empio? Forse vi sono cinquanta giusti nella città: davvero li vuoi sopprimere? E non perdonerai a quel luogo per riguardo ai cinquanta giusti che vi si trovano? Lungi da te il far morire il giusto con l'empio, così che il giusto sia trattato come l'empio; lungi da te! Forse il giudice di tutta la terra non praticherà la giustizia? Rispose il Signore: Se a Sòdoma troverò cinquanta giusti nell'ambito della città, per riguardo a loro perdonerò a tutta la città. Abramo riprese e disse: Vedi come ardisco parlare al mio Signore, io che sono polvere e cenere... Forse ai cinquanta giusti ne mancheranno cinque; per questi cinque distruggerai tutta la città? Rispose: Non la distruggerò, se ve ne trovo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Poi il Signore, come ebbe finito di parlare con Abramo, se ne andò e Abramo ritornò alla sua abitazione” (Gen 18,1-33).</w:t>
      </w:r>
      <w:r w:rsidRPr="00E36191">
        <w:rPr>
          <w:rFonts w:ascii="Arial" w:eastAsia="Times New Roman" w:hAnsi="Arial"/>
          <w:b/>
          <w:i/>
          <w:sz w:val="24"/>
          <w:szCs w:val="20"/>
          <w:u w:val="single"/>
          <w:lang w:eastAsia="it-IT"/>
        </w:rPr>
        <w:t xml:space="preserve"> </w:t>
      </w:r>
    </w:p>
    <w:p w14:paraId="73CFA90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Mirabile comunione di vita tra Abramo che accoglie Dio nella tenda della sua vita e Dio che accoglie Abramo nella tenda del suo mistero eterno di giustizia, di compassione, di verità, di perdono, di provvidenza, di elargizione di ogni bene. </w:t>
      </w:r>
    </w:p>
    <w:p w14:paraId="00942433"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
          <w:sz w:val="24"/>
          <w:szCs w:val="20"/>
          <w:lang w:eastAsia="it-IT"/>
        </w:rPr>
        <w:t xml:space="preserve">Noemi, sua suocera, le disse: Figlia mia, non devo io cercarti una sistemazione, così che tu sia felice? Ora, Booz, con le cui giovani tu sei stata, non è nostro parente? Ecco, questa sera deve ventilare l'orzo sull'aia. Su dunque, profumati, avvolgiti nel tuo manto e scendi all'aia; ma non ti far riconoscere da lui, prima che egli abbia finito di mangiare e di bere. Quando andrà a dormire, osserva il luogo dove egli dorme; poi va’, alzagli la coperta dalla parte dei piedi e mettiti lì a giacere; ti dirà lui ciò che dovrai fare. Rut le rispose: Farò quanto dici. Scese all'aia e fece quanto la suocera le aveva ordinato. </w:t>
      </w:r>
    </w:p>
    <w:p w14:paraId="4E3D63E9"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
          <w:sz w:val="24"/>
          <w:szCs w:val="20"/>
          <w:lang w:eastAsia="it-IT"/>
        </w:rPr>
        <w:t xml:space="preserve">Booz mangiò, bevve e aprì il cuore alla gioia; poi andò a dormire accanto al mucchio d'orzo. Allora essa venne pian piano, gli alzò la coperta dalla parte dei piedi e si coricò. Verso mezzanotte quell'uomo si svegliò, con un brivido, si guardò attorno ed ecco una donna gli giaceva ai piedi. Le disse: Chi sei? Rispose: Sono Rut, tua serva; stendi il lembo del tuo mantello sulla tua serva, perché tu hai il diritto di riscatto. Le disse: Sii benedetta dal Signore, figlia mia! Questo tuo secondo atto di bontà è migliore anche del primo, perché non sei andata in cerca di uomini giovani, poveri o ricchi. Ora non temere, figlia mia; io farò per te quanto </w:t>
      </w:r>
      <w:r w:rsidRPr="00E36191">
        <w:rPr>
          <w:rFonts w:ascii="Arial" w:eastAsia="Times New Roman" w:hAnsi="Arial"/>
          <w:i/>
          <w:sz w:val="24"/>
          <w:szCs w:val="20"/>
          <w:lang w:eastAsia="it-IT"/>
        </w:rPr>
        <w:lastRenderedPageBreak/>
        <w:t>dici, perché tutti i miei concittadini sanno che sei una donna virtuosa. Ora io sono tuo parente, ma ce n'è un altro che è parente più stretto di me. Passa qui la notte e domani mattina se quegli vorrà sposarti, va bene, ti prenda; ma se non gli piacerà, ti prenderò io, per la vita del Signore! Sta’ tranquilla fino al mattino. Rimase coricata ai suoi piedi fino alla mattina. Poi Booz si alzò prima che un uomo possa distinguere un altro, perché diceva: Nessuno sappia che questa donna è venuta sull'aia! Poi aggiunse: Apri il mantello che hai addosso e tienilo con le due mani. Essa lo tenne ed egli vi versò dentro sei misure d'orzo e glielo pose sulle spalle. Rut rientrò in città e venne dalla suocera, che le disse: Come è andata, figlia mia? Essa le raccontò quanto quell'uomo aveva fatto per lei. Aggiunse: Mi ha anche dato sei misure di orzo; perché mi ha detto: Non devi tornare da tua suocera a mani vuote. Noemi disse: Sta’ quieta, figlia mia, finché tu sappia come la cosa si concluderà; certo quest'uomo non si darà pace finché non abbia concluso oggi stesso questa faccenda” (Rut 3,1-18).</w:t>
      </w:r>
    </w:p>
    <w:p w14:paraId="242EC20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Altra grande comunione di vita. Rut accoglie Noemi nella tenda della sua vita. Booz accoglie Rut nella comunione della sua vita, sposandola. Questo stesso mistero di sposalizio eterno si compie tra l’anima che ha consacrato la vita a Cristo Gesù e Dio. Dio introduce nella sua comunione eterna, nel suo mistero di vita eterna, che è dono della sua stessa vita a quanti hanno dato la vita per Cristo Gesù, consacrandola con il martirio. Nella fede è questo il mistero che si compie.</w:t>
      </w:r>
    </w:p>
    <w:p w14:paraId="30D575EF"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0"/>
          <w:lang w:eastAsia="it-IT"/>
        </w:rPr>
        <w:t>V 7,</w:t>
      </w:r>
      <w:r w:rsidRPr="00E36191">
        <w:rPr>
          <w:rFonts w:ascii="Arial" w:eastAsia="Times New Roman" w:hAnsi="Arial" w:cs="Arial"/>
          <w:b/>
          <w:bCs/>
          <w:sz w:val="24"/>
          <w:szCs w:val="24"/>
          <w:lang w:eastAsia="it-IT"/>
        </w:rPr>
        <w:t xml:space="preserve">16 </w:t>
      </w:r>
      <w:bookmarkStart w:id="562" w:name="_Hlk135991325"/>
      <w:r w:rsidRPr="00E36191">
        <w:rPr>
          <w:rFonts w:ascii="Arial" w:eastAsia="Times New Roman" w:hAnsi="Arial" w:cs="Arial"/>
          <w:sz w:val="24"/>
          <w:szCs w:val="24"/>
          <w:lang w:eastAsia="it-IT"/>
        </w:rPr>
        <w:t xml:space="preserve">Non avranno più fame né avranno più sete, non li colpirà il sole né arsura alcuna, </w:t>
      </w:r>
      <w:bookmarkEnd w:id="562"/>
      <w:r w:rsidRPr="00E36191">
        <w:rPr>
          <w:rFonts w:ascii="Arial" w:eastAsia="Times New Roman" w:hAnsi="Arial" w:cs="Arial"/>
          <w:sz w:val="24"/>
          <w:szCs w:val="24"/>
          <w:lang w:eastAsia="it-IT"/>
        </w:rPr>
        <w:t xml:space="preserve">Non esurient neque sitient amplius neque cadet super illos sol neque ullus aestus, </w:t>
      </w:r>
      <w:r w:rsidRPr="00E36191">
        <w:rPr>
          <w:rFonts w:ascii="Greek" w:eastAsia="Times New Roman" w:hAnsi="Greek" w:cs="Greek"/>
          <w:sz w:val="26"/>
          <w:szCs w:val="26"/>
          <w:lang w:eastAsia="it-IT"/>
        </w:rPr>
        <w:t>oÙ pein£sousin œti oÙd diy»sousin œti, oÙd m¾ pšsV ™p' aÙtoÝj Ð ¼lioj oÙd p©n kaàma,</w:t>
      </w:r>
    </w:p>
    <w:p w14:paraId="081A15F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Non avranno più fame né avranno più sete, non li colpirà il sole né arsura alcuna… </w:t>
      </w:r>
      <w:r w:rsidRPr="00E36191">
        <w:rPr>
          <w:rFonts w:ascii="Arial" w:eastAsia="Times New Roman" w:hAnsi="Arial" w:cs="Arial"/>
          <w:sz w:val="24"/>
          <w:szCs w:val="24"/>
          <w:lang w:eastAsia="it-IT"/>
        </w:rPr>
        <w:t>Quando il Signore stenderà la sua tenda su quanti hanno vissuto nella sua purissima verità, grazia, luce, santità, giustizia, pace, misericordia, pietà, compassione, perdono, finirà per essi la fame e la sete. Dio sarà la loro acqua e il loro pane. Per costoro Dio sarà una tenda eterna che si stenderà su di essi e li proteggerà da ogni raggio di sole cocente e nessuna arsura li tormenterà. Quanti hanno servito la giustizia da Dio saranno accolti nella sua stessa vita. Dio li farà vita della sua vita. È questo lo sposalizio eterno: divenire con Dio, in Cristo, per opera eterna dello Spirito Santo una sola vita. Siamo naturalmente sempre nelle immagini. La realtà è infinitamente differente da quanto possiamo pensare attraverso le immagini. Le immagini vengono dalla natura creata. La realtà eterna invece è dalla Divinità Eterna del nostro Dio che è vita di unità e di comunione.</w:t>
      </w:r>
    </w:p>
    <w:p w14:paraId="6BC84FEF"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0"/>
          <w:lang w:eastAsia="it-IT"/>
        </w:rPr>
        <w:t>V 7,</w:t>
      </w:r>
      <w:r w:rsidRPr="00E36191">
        <w:rPr>
          <w:rFonts w:ascii="Arial" w:eastAsia="Times New Roman" w:hAnsi="Arial" w:cs="Arial"/>
          <w:b/>
          <w:bCs/>
          <w:sz w:val="24"/>
          <w:szCs w:val="24"/>
          <w:lang w:eastAsia="it-IT"/>
        </w:rPr>
        <w:t xml:space="preserve">17 </w:t>
      </w:r>
      <w:r w:rsidRPr="00E36191">
        <w:rPr>
          <w:rFonts w:ascii="Arial" w:eastAsia="Times New Roman" w:hAnsi="Arial" w:cs="Arial"/>
          <w:sz w:val="24"/>
          <w:szCs w:val="24"/>
          <w:lang w:eastAsia="it-IT"/>
        </w:rPr>
        <w:t xml:space="preserve">perché l’Agnello, che sta in mezzo al trono, sarà il loro pastore e li guiderà alle fonti delle acque della vita. E Dio asciugherà ogni lacrima dai loro occhi». quoniam agnus qui in medio throni est reget illos et deducet eos ad vitae fontes aquarum et absterget Deus omnem lacrimam ex oculis eorum. </w:t>
      </w:r>
      <w:r w:rsidRPr="00E36191">
        <w:rPr>
          <w:rFonts w:ascii="Greek" w:eastAsia="Times New Roman" w:hAnsi="Greek" w:cs="Greek"/>
          <w:sz w:val="26"/>
          <w:szCs w:val="26"/>
          <w:lang w:eastAsia="it-IT"/>
        </w:rPr>
        <w:t>Óti tÕ ¢rn…on tÕ ¢n¦ mšson toà qrÒnou poimane‹ aÙtoÚj, kaˆ Ðdhg»sei aÙtoÝj ™pˆ zwÁj phg¦j Ød£twn: kaˆ ™xale…yei Ð qeÕj p©n d£kruon ™k tîn Ñfqalmîn aÙtîn.</w:t>
      </w:r>
    </w:p>
    <w:p w14:paraId="7EAF630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perché l’Agnello, che sta in mezzo al trono, sarà il loro pastore e li guiderà alle fonti delle acque della vita. </w:t>
      </w:r>
      <w:r w:rsidRPr="00E36191">
        <w:rPr>
          <w:rFonts w:ascii="Arial" w:eastAsia="Times New Roman" w:hAnsi="Arial" w:cs="Arial"/>
          <w:sz w:val="24"/>
          <w:szCs w:val="24"/>
          <w:lang w:eastAsia="it-IT"/>
        </w:rPr>
        <w:t xml:space="preserve">Il Padre, Dio, sta sul trono. L’Agnello Immolato sta in mezzo al trono. Sta in Dio, nel suo cuore. Veramente l’Agnello Immolato è il cuore di Dio, il cuore del Padre. Dal cuore del Padre, cosa fa l’Agnello Immolato? È il </w:t>
      </w:r>
      <w:r w:rsidRPr="00E36191">
        <w:rPr>
          <w:rFonts w:ascii="Arial" w:eastAsia="Times New Roman" w:hAnsi="Arial" w:cs="Arial"/>
          <w:sz w:val="24"/>
          <w:szCs w:val="24"/>
          <w:lang w:eastAsia="it-IT"/>
        </w:rPr>
        <w:lastRenderedPageBreak/>
        <w:t>Pastore che guida il gregge che si è lasciato redimere da Lui e per Lui ha versato il suo sangue, con martirio sia fisico che dell’anima, alle fonte delle acque della vita. Queste acque sgorgano dal cuore del Padre, per Cristo, con Cristo, in Cristo, per opera dello Spirito Santo. Il Pastore eterno guida il suo gregge perché si immerga anche esso nel cuore del Padre, immergendosi nel suo cuore, sempre per opera dello Spirito Santo.</w:t>
      </w:r>
    </w:p>
    <w:p w14:paraId="29780B3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E Dio asciugherà ogni lacrima dai loro occhi». </w:t>
      </w:r>
      <w:r w:rsidRPr="00E36191">
        <w:rPr>
          <w:rFonts w:ascii="Arial" w:eastAsia="Times New Roman" w:hAnsi="Arial" w:cs="Arial"/>
          <w:sz w:val="24"/>
          <w:szCs w:val="24"/>
          <w:lang w:eastAsia="it-IT"/>
        </w:rPr>
        <w:t xml:space="preserve">Nel cuore del Padre ci sarà gioia eterna, gaudio infinito, felicità senza alcuna ombra. La sofferenza il cui frutto sono le lacrime finirà per sempre. Dio è pace, gioia, luce, vita eterna. Nel cuore del Padre si parteciperà della sua pace della sua gioia, della sua luce, della sua vita eterna. Veramente le cose passate finiranno per sempre. In Dio tutto è una novità eterna per è cammino eterno di vita eterna in vita eterna. </w:t>
      </w:r>
    </w:p>
    <w:p w14:paraId="7D52416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p>
    <w:p w14:paraId="57A4B848"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563" w:name="_Toc137153327"/>
      <w:bookmarkStart w:id="564" w:name="_Toc139723762"/>
      <w:r w:rsidRPr="00E36191">
        <w:rPr>
          <w:rFonts w:ascii="Arial" w:eastAsia="Times New Roman" w:hAnsi="Arial"/>
          <w:b/>
          <w:sz w:val="24"/>
          <w:szCs w:val="20"/>
          <w:lang w:eastAsia="it-IT"/>
        </w:rPr>
        <w:t>Verità sulla persona di Cristo Gesù in sintesi</w:t>
      </w:r>
      <w:bookmarkEnd w:id="563"/>
      <w:bookmarkEnd w:id="564"/>
      <w:r w:rsidRPr="00E36191">
        <w:rPr>
          <w:rFonts w:ascii="Arial" w:eastAsia="Times New Roman" w:hAnsi="Arial"/>
          <w:b/>
          <w:sz w:val="24"/>
          <w:szCs w:val="20"/>
          <w:lang w:eastAsia="it-IT"/>
        </w:rPr>
        <w:t xml:space="preserve"> </w:t>
      </w:r>
    </w:p>
    <w:p w14:paraId="653E794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L’apertura de sette sigilli </w:t>
      </w:r>
      <w:r w:rsidRPr="00E36191">
        <w:rPr>
          <w:rFonts w:ascii="Arial" w:eastAsia="Times New Roman" w:hAnsi="Arial" w:cs="Arial"/>
          <w:sz w:val="24"/>
          <w:szCs w:val="24"/>
          <w:lang w:eastAsia="it-IT"/>
        </w:rPr>
        <w:t>non riguarda solo il presente nel quale l’Apostolo Giovanni vive. Gesù è stato innalzato dal Padre a Signore del cielo e della terra. Signore non del presente soltanto, ma Signore del presente, del passato, del futuro. Tutta la storia, tutto l’universo, tutta la terra e quanto si trova nella storia, nell’universo, sulla terra, nelle acque, nell’aria, sopra la terra, nei cieli e sotto terra, tutto è sottoposto alla sua Signore. Se Lui apre nessuno potrà mai chiudere. Se Lui chiude nessuno potrà mai aprire. Solo Lui è il Signore Onnipotente .Cosa sono allora i sette sigilli? Sono il potere universale che il Padre, Dio, ha consegnato e posto nelle mani dell’Agnello Immolato. Sono anche il segno che nessun uomo ha potere su quanto esiste, sia esso visibile o invisibile, vicino o lontano, presente o assente. Se l’uomo vuole avere potere sulla creazione sia visibile che invisibile deve divenire con Cristo Gesù una cosa sola. Questo significa che tutti i progetti degli uomini per il governo del mondo muoiono nello stesso istante in cui essi vengono pensati. Viene Cristo Gesù. È sufficiente che lui permetta ad un minuscolo animale a ad una invisibile molecola o invisibile virus di agire e tutti i piani dell’uomo risulteranno sconvolti. La storia ogni giorno ci attesta che solo Cristo Gesù è il Signore. Nessun altro è il Signore. Lui i sigilli li apre quando vuole. La sua volontà è sempre governata dalla saggezza eterna dello Spirito Santo. In ogni istante Lui può aprire un sigillo, qualsiasi sigillo, per attestare all’uomo superbo, prepotente, arrogante che lui non è signore. Solo Lui è il Signore Onnipotente Universale Eterno. A Lui l’uomo deve chiedere che sempre chiuda i sigilli del male e apra solo i sigilli del bene. Ma per poter pregare, si deve essere in Cristo e nello Spirito Santo. Si deve essere nella grande virtù dell’umiltà. Ci si deve riconoscere creature fatte da Lui e per Lui.</w:t>
      </w:r>
    </w:p>
    <w:p w14:paraId="28C03BF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Come comprendere la preghiera di giustizia e di vendetta che i redenti elevano al Signore loro Dio? </w:t>
      </w:r>
      <w:r w:rsidRPr="00E36191">
        <w:rPr>
          <w:rFonts w:ascii="Arial" w:eastAsia="Times New Roman" w:hAnsi="Arial" w:cs="Arial"/>
          <w:sz w:val="24"/>
          <w:szCs w:val="24"/>
          <w:lang w:eastAsia="it-IT"/>
        </w:rPr>
        <w:t>Questa preghiera</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ha un solo significato: i redenti in Cristo, i martiri per Cristo, chiedono a Dio, al Padre, e all’Agnello che dinanzi agli angeli del cielo, dinanzi agli uomini che li hanno torturati, seviziati e uccisi, dinanzi a tutte le potenze infernali, vengano riconosciuti nella loro giustizia, verità, santità. La loro preghiera è anche perché il Signore conceda ad ogni uomo la grazia della conversione, affinché giunga alla perfetta adorazione di Dio, del Padre, dell’Agnello nello Spirito Santo. Essi chiedono che si faccia la differenza eterna </w:t>
      </w:r>
      <w:r w:rsidRPr="00E36191">
        <w:rPr>
          <w:rFonts w:ascii="Arial" w:eastAsia="Times New Roman" w:hAnsi="Arial" w:cs="Arial"/>
          <w:sz w:val="24"/>
          <w:szCs w:val="24"/>
          <w:lang w:eastAsia="it-IT"/>
        </w:rPr>
        <w:lastRenderedPageBreak/>
        <w:t>tra Dio e Satana, tra i giusti e gli empi, tra i veri adoratori e gli idolatri, tra quanti hanno obbedito al Vangelo e quanti invece il Vangelo hanno disprezzato, odiato, combattuto. La vendetta che loro chiedono è una sola: che il loro Dio operi il suo giudizio eterno e doni a ciascuno secondo le sue opere. Così si manifesterà la verità della loro fede e della scelta di Cristo fino al martirio.</w:t>
      </w:r>
    </w:p>
    <w:p w14:paraId="71C9470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La veste candida data ai giusti</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è il segno visibile che il loro martirio non è stato vano. Gesù li riveste della sua stessa vita, vita che è del Padre, nello Spirito Santo. È questa la gioia dei giusti: rivestirsi di Cristo Gesù per l’eternità, essere vita della sua vita nella sua vita, luce della sua luce nella sua luce, risurrezione della sua risurrezione nella sua risurrezione, gloria della sua gloria nella sua gloria eterna. Rivestirsi di Cristo: è questa la vita eterna. Non c’è altra verità per rivelare cosa è la vera vita eterna. Ci si riveste di Cristo per vivere l’eternità in Cristo, con Cristo, per Cristo, nello Spirito Santo. Rivestiti di Cristo, si è rivestiti del Padre e dello Spirito Santo. Mistero indicibile e sempre da esplorare. </w:t>
      </w:r>
    </w:p>
    <w:p w14:paraId="51B6984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Il numero dei salvati</w:t>
      </w:r>
      <w:r w:rsidRPr="00E36191">
        <w:rPr>
          <w:rFonts w:ascii="Arial" w:eastAsia="Times New Roman" w:hAnsi="Arial" w:cs="Arial"/>
          <w:sz w:val="24"/>
          <w:szCs w:val="24"/>
          <w:lang w:eastAsia="it-IT"/>
        </w:rPr>
        <w:t xml:space="preserve">, che è di centoquarantaquattro mila, attesta e rivela che l’opera della redenzione e della salvezza è perfetta per quanto riguarda Gesù Signore. Il suo sangue non è stato versato vanamente. Questo non significa però che la nostra missione in ordine alla salvezza sia anche perfetta. Non è perfetta in ordine al pieno compimento non dato alla nostra vita e anche non è perfetta in ordine alla missione a noi affidata. Specie ai nostri giorni. Oggi è difficile che qualcuno possa fare la confessione fatta da Cristo Gesù un istante prima di consegnare il suo spirito al Padre: </w:t>
      </w:r>
      <w:r w:rsidRPr="00E36191">
        <w:rPr>
          <w:rFonts w:ascii="Arial" w:eastAsia="Times New Roman" w:hAnsi="Arial" w:cs="Arial"/>
          <w:b/>
          <w:bCs/>
          <w:i/>
          <w:iCs/>
          <w:sz w:val="24"/>
          <w:szCs w:val="24"/>
          <w:lang w:eastAsia="it-IT"/>
        </w:rPr>
        <w:t>“Tutto è compiuto”</w:t>
      </w:r>
      <w:r w:rsidRPr="00E36191">
        <w:rPr>
          <w:rFonts w:ascii="Arial" w:eastAsia="Times New Roman" w:hAnsi="Arial" w:cs="Arial"/>
          <w:sz w:val="24"/>
          <w:szCs w:val="24"/>
          <w:lang w:eastAsia="it-IT"/>
        </w:rPr>
        <w:t>. Oggi è anche difficile fare la confessione fatta dall’Apostolo Paolo a Mileto dinanzi agli Anziani della Chiesa di Efeso. Anzi proprio in questa confessione attesta agli Anziani che anche tra di loro sorgerà qualcuno che sarà nemico del sangue di Cristo Signore. Ora ascoltiamo le sue parole. Esse vanno ascoltate perché vera profezia non solo sul futuro dalla Chiesa di Dio che è in Efeso, ma anche dell’intera Chiesa di Dio sparsa per il mondo. Queste parole sono profezia anche per i nostri giorni, tempi in cui molte sono le radici dai frutti perversi:</w:t>
      </w:r>
    </w:p>
    <w:p w14:paraId="64FCD99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53349B7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w:t>
      </w:r>
      <w:r w:rsidRPr="00E36191">
        <w:rPr>
          <w:rFonts w:ascii="Arial" w:eastAsia="Times New Roman" w:hAnsi="Arial" w:cs="Arial"/>
          <w:i/>
          <w:iCs/>
          <w:sz w:val="24"/>
          <w:szCs w:val="24"/>
          <w:lang w:eastAsia="it-IT"/>
        </w:rPr>
        <w:lastRenderedPageBreak/>
        <w:t xml:space="preserve">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Ini tutte le maniere vi ho mostrato che i deboli si devono soccorrere lavorando così, ricordando le parole del Signore Gesù, che disse: “Si è più beati nel dare che nel ricevere!”» (At 20,18-35). </w:t>
      </w:r>
    </w:p>
    <w:p w14:paraId="243C4E9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sz w:val="24"/>
          <w:szCs w:val="24"/>
          <w:lang w:eastAsia="it-IT"/>
        </w:rPr>
        <w:t>Oggi in mille modi si scoraggiano quanti credono in Gesù affinché non facciano più discepoli per Cristo Signore, disobbedendo in modo esplicito e plateale al comando che Gesù ha dato ai suoi Apostoli. È vero. Chi converte è sempre il Signore, ma il Signore per convertire ha bisogno dei suoi strumenti umani. Strumento umano per il nostro Dio è tutto il corpo di Cristo. Nel corpo di Cristo ogni membro deve prestare la sua opera, portando a frutto il carisma, la missione, il ministero, ogni incarico che gli è stato affidato. Ecco ancora come l’Apostolo Paolo insegna questa verità nella Lettera agli Efesini:</w:t>
      </w:r>
      <w:r w:rsidRPr="00E36191">
        <w:rPr>
          <w:rFonts w:ascii="Arial" w:eastAsia="Times New Roman" w:hAnsi="Arial" w:cs="Arial"/>
          <w:i/>
          <w:iCs/>
          <w:sz w:val="24"/>
          <w:szCs w:val="24"/>
          <w:lang w:eastAsia="it-IT"/>
        </w:rPr>
        <w:t xml:space="preserve"> </w:t>
      </w:r>
    </w:p>
    <w:p w14:paraId="389FB91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w:t>
      </w:r>
    </w:p>
    <w:p w14:paraId="628C971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468C871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Possiamo noi confessare di consegnare oggi o di aver consegnato ieri tutta la nostra vita al mistero, al ministero, alla missione per il compimento dell’opera della redenzione e della salvezza? Per Cristo Gesù l’opera è perfetta. Per noi è altrettanto perfetta? Abbiamo fatto tutto ciò che ci è stato comandato? A questa </w:t>
      </w:r>
      <w:r w:rsidRPr="00E36191">
        <w:rPr>
          <w:rFonts w:ascii="Arial" w:eastAsia="Times New Roman" w:hAnsi="Arial" w:cs="Arial"/>
          <w:sz w:val="24"/>
          <w:szCs w:val="24"/>
          <w:lang w:eastAsia="it-IT"/>
        </w:rPr>
        <w:lastRenderedPageBreak/>
        <w:t xml:space="preserve">domanda si deve rispondere sempre con coscienza non retta, non certa, non approssimativa, ma con coscienza illuminata perennemente con la luce più grande dello Spirito Santo. Noi abbiamo già visto, riflettendo e meditando sui Capitolo II e III di questo Libro dell’Apocalisse, cosa c’è di nascosto e di invisibile nella nostra vita, quando la coscienza viene illuminata dalla luce divina ed eterna dello Spirito Santo. Tutto ciò che per noi è invisibile, per lo Spirito Santo è visibile e viene messo in grande luce. Nessuno può dire che la sua consegna è perfetta. Ci si pensa perfetti quando siamo privi dello Spirito Santo. Quando si è pieno di Spirito Santo vediamo la nostra imperfezione. </w:t>
      </w:r>
    </w:p>
    <w:p w14:paraId="1826AF3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La moltitudine immensa dei Martiri</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ci attesta che il martirio è il vero fine della nostra esistenza cristiania. Noi siamo cristiani per manifestare nella storia particolare nella quale ognuno vive, Cristo Gesù. Ma quale Cristo Gesù ogni cristiano deve manifestare? Tutti siamo chiamati a manifestare Cristo Gesù, Vangelo e Parola del Padre; Cristo Gesù, Missionario del Padre; Cristo Gesù che agisce sempre mosso e condotto dallo Spirito Santo; Cristo Gesù che obbedisce al Padre fino alla morte e ad una morte di croce; Cristo Gesù che dona la sua vita al Padre per la salvezza del mondo; Cristo Gesù fatto dal Padre peccato per la nostra redenzione eterna. Questa verità così è rivelata dall’Apostolo Paolo sia nella Lettera ai Filippesi e sia nella Seconda Lettera ai Corinzi: </w:t>
      </w:r>
    </w:p>
    <w:p w14:paraId="1F1C4CC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w:t>
      </w:r>
    </w:p>
    <w:p w14:paraId="1BBA8E4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w:t>
      </w:r>
    </w:p>
    <w:p w14:paraId="5EF098F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4F29733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w:t>
      </w:r>
      <w:r w:rsidRPr="00E36191">
        <w:rPr>
          <w:rFonts w:ascii="Arial" w:eastAsia="Times New Roman" w:hAnsi="Arial" w:cs="Arial"/>
          <w:i/>
          <w:iCs/>
          <w:sz w:val="24"/>
          <w:szCs w:val="24"/>
          <w:lang w:eastAsia="it-IT"/>
        </w:rPr>
        <w:lastRenderedPageBreak/>
        <w:t xml:space="preserve">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0436720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Il discepolo di Gesù è colui che sempre, in ogni storia, in ogni luogo, in ogni tempo deve manifestare la vita di Cristo attraverso la sua vita. </w:t>
      </w:r>
    </w:p>
    <w:p w14:paraId="37C251D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La liturgia – che così è cantata nei cieli eterni del nostro Dio: «Amen! Lode, gloria, sapienza, azione di grazie, onore, potenza e forza al nostro Dio nei secoli dei secoli. Amen»</w:t>
      </w:r>
      <w:r w:rsidRPr="00E36191">
        <w:rPr>
          <w:rFonts w:ascii="Arial" w:eastAsia="Times New Roman" w:hAnsi="Arial" w:cs="Arial"/>
          <w:b/>
          <w:bCs/>
          <w:sz w:val="24"/>
          <w:szCs w:val="24"/>
          <w:lang w:eastAsia="it-IT"/>
        </w:rPr>
        <w:t xml:space="preserve"> - </w:t>
      </w:r>
      <w:r w:rsidRPr="00E36191">
        <w:rPr>
          <w:rFonts w:ascii="Arial" w:eastAsia="Times New Roman" w:hAnsi="Arial" w:cs="Arial"/>
          <w:sz w:val="24"/>
          <w:szCs w:val="24"/>
          <w:lang w:eastAsia="it-IT"/>
        </w:rPr>
        <w:t xml:space="preserve">deve risuonare allo stesso modo sulla nostra terra. Come nei cieli essa è cantata dalla verità divina ed eterna che è divenuta verità creata nel cuore degli angeli e dei santi, dei martiri e dei confessori della fede, così anche sulla terra essa deve essere cantata dalla verità divina ed eterna che giorno per giorno diviene e si fa verità dei credenti in Cristo Gesù. Se la verità divina ed eterna non si fa verità in noi, in Cristo, per opera dello Spirito Santo, la nostra liturgia mai potrà dirsi pienamente vera, anche se offriamo il corpo e il sangue di Cristo al Padre. Il sangue di Cristo è offerto nella purezza di ogni verità e santità, però nel sangue di Cristo non è versato il nostro sangue, nella sua verità non è offerta la nostra verità, nella sua sanità non è a lui donata la nostra santità. La nostra liturgia è allora incompleta o imperfetta. Essa sarà sempre incompleta e imperfetta se noi non mettiamo ogni impegno a trasformare la nostra vita in vita di Cristo Gesù e la vita di Cristo Gesù in nostra vita. </w:t>
      </w:r>
    </w:p>
    <w:p w14:paraId="34CA54E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Quelli vestiti in candide vesti e che sono quelli che vengono dalla grande tribolazione e che hanno lavato le loro vesti, rendendole candide nel sangue dell’Agnello,</w:t>
      </w:r>
      <w:r w:rsidRPr="00E36191">
        <w:rPr>
          <w:rFonts w:ascii="Arial" w:eastAsia="Times New Roman" w:hAnsi="Arial" w:cs="Arial"/>
          <w:b/>
          <w:bCs/>
          <w:i/>
          <w:iCs/>
          <w:sz w:val="24"/>
          <w:szCs w:val="24"/>
          <w:lang w:eastAsia="it-IT"/>
        </w:rPr>
        <w:t xml:space="preserve"> </w:t>
      </w:r>
      <w:r w:rsidRPr="00E36191">
        <w:rPr>
          <w:rFonts w:ascii="Arial" w:eastAsia="Times New Roman" w:hAnsi="Arial" w:cs="Arial"/>
          <w:sz w:val="24"/>
          <w:szCs w:val="24"/>
          <w:lang w:eastAsia="it-IT"/>
        </w:rPr>
        <w:t>attestano e rivelano che la beatitudine eterna non sarà per tutti uguale. Essa sarà tanto grande quanto grande è stata la nostra configurazione e conformazione a Cristo Signore lungo il corso della vita mortale. Il paradiso è per tutti dono del Padre. Si entra in esso rivestititi di Cristo. In esso si gode di tanta luce e tanta gioia per quanto in noi vi è di Cristo Gesù. Ritengo necessario, a motivo di questa verità, che è cosa giusta per ogni discepolo di Gesù riflettere su quella antica teologia del merito che un tempo si insegnava e che oggi non si insegna più. Ecco quanto abbiamo scritto un tempo:</w:t>
      </w:r>
    </w:p>
    <w:p w14:paraId="51284423" w14:textId="77777777" w:rsidR="00E36191" w:rsidRPr="00E36191" w:rsidRDefault="00E36191" w:rsidP="00E36191">
      <w:pPr>
        <w:autoSpaceDE w:val="0"/>
        <w:autoSpaceDN w:val="0"/>
        <w:adjustRightInd w:val="0"/>
        <w:spacing w:after="120" w:line="240" w:lineRule="auto"/>
        <w:jc w:val="both"/>
        <w:rPr>
          <w:rFonts w:ascii="Arial" w:eastAsia="Times New Roman" w:hAnsi="Arial"/>
          <w:sz w:val="24"/>
          <w:szCs w:val="24"/>
          <w:lang w:eastAsia="it-IT"/>
        </w:rPr>
      </w:pPr>
      <w:r w:rsidRPr="00E36191">
        <w:rPr>
          <w:rFonts w:ascii="Arial" w:eastAsia="Times New Roman" w:hAnsi="Arial" w:cs="Arial"/>
          <w:b/>
          <w:bCs/>
          <w:sz w:val="24"/>
          <w:szCs w:val="24"/>
          <w:lang w:eastAsia="it-IT"/>
        </w:rPr>
        <w:t xml:space="preserve">O antica teologia del merito! </w:t>
      </w:r>
      <w:r w:rsidRPr="00E36191">
        <w:rPr>
          <w:rFonts w:ascii="Arial" w:eastAsia="Times New Roman" w:hAnsi="Arial"/>
          <w:sz w:val="24"/>
          <w:szCs w:val="24"/>
          <w:lang w:eastAsia="it-IT"/>
        </w:rPr>
        <w:t>Quando l'errore nella verità della fede si impossessa della mente credente, è come se venisse piantata nel cuore una radice velenosa, i cui tentacoli di morte corrompono non solo la natura singola, ma estendono i loro malefici effetti sul</w:t>
      </w:r>
      <w:r w:rsidRPr="00E36191">
        <w:rPr>
          <w:rFonts w:ascii="Arial" w:eastAsia="Times New Roman" w:hAnsi="Arial"/>
          <w:sz w:val="24"/>
          <w:szCs w:val="24"/>
          <w:lang w:eastAsia="it-IT"/>
        </w:rPr>
        <w:softHyphen/>
        <w:t>l'intero corpo sociale. Ogni albero si riconosce dal suo frutto e molti nostri frut</w:t>
      </w:r>
      <w:r w:rsidRPr="00E36191">
        <w:rPr>
          <w:rFonts w:ascii="Arial" w:eastAsia="Times New Roman" w:hAnsi="Arial"/>
          <w:sz w:val="24"/>
          <w:szCs w:val="24"/>
          <w:lang w:eastAsia="it-IT"/>
        </w:rPr>
        <w:softHyphen/>
        <w:t xml:space="preserve">ti sono "cattivi". Si impone allora la cura dell'albero, se semplicemente ammalato; oppure una totale trasformazione e modifica di esso, se si trova in uno stato di "depravazione" o cambiamento della sua stessa natura. Fare pastorale, agitandosi, non serve, poiché non produce </w:t>
      </w:r>
      <w:r w:rsidRPr="00E36191">
        <w:rPr>
          <w:rFonts w:ascii="Arial" w:eastAsia="Times New Roman" w:hAnsi="Arial"/>
          <w:sz w:val="24"/>
          <w:szCs w:val="24"/>
          <w:lang w:eastAsia="it-IT"/>
        </w:rPr>
        <w:lastRenderedPageBreak/>
        <w:t>frutti. Pensare agli altri spiritualmente, lo si può, ma nella misura in cui si pensa a se stessi. Volere per gli altri ciò che non si vuole per se stessi è nel campo dello spirito "opera vana"; pretendere per i fra</w:t>
      </w:r>
      <w:r w:rsidRPr="00E36191">
        <w:rPr>
          <w:rFonts w:ascii="Arial" w:eastAsia="Times New Roman" w:hAnsi="Arial"/>
          <w:sz w:val="24"/>
          <w:szCs w:val="24"/>
          <w:lang w:eastAsia="it-IT"/>
        </w:rPr>
        <w:softHyphen/>
        <w:t>telli ciò che noi non viviamo è anche questo un inseguire il vento. Nel lavoro apostolico, di qualsiasi ordine, grado e tipo, c'è una regola spirituale che non si può ignorare, pena il fallimento.</w:t>
      </w:r>
    </w:p>
    <w:p w14:paraId="10CAD63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Collaborare con Cristo alla salvezza del mondo, cooperare con Dio per la conversione di ogni uomo non è svolgere que</w:t>
      </w:r>
      <w:r w:rsidRPr="00E36191">
        <w:rPr>
          <w:rFonts w:ascii="Arial" w:eastAsia="Times New Roman" w:hAnsi="Arial"/>
          <w:sz w:val="24"/>
          <w:szCs w:val="24"/>
          <w:lang w:eastAsia="it-IT"/>
        </w:rPr>
        <w:softHyphen/>
        <w:t>sto o qual altro ministero all'interno della comunità ec</w:t>
      </w:r>
      <w:r w:rsidRPr="00E36191">
        <w:rPr>
          <w:rFonts w:ascii="Arial" w:eastAsia="Times New Roman" w:hAnsi="Arial"/>
          <w:sz w:val="24"/>
          <w:szCs w:val="24"/>
          <w:lang w:eastAsia="it-IT"/>
        </w:rPr>
        <w:softHyphen/>
        <w:t>clesiale. Lavorare con lo Spirito di Dio significa unire i propri me</w:t>
      </w:r>
      <w:r w:rsidRPr="00E36191">
        <w:rPr>
          <w:rFonts w:ascii="Arial" w:eastAsia="Times New Roman" w:hAnsi="Arial"/>
          <w:sz w:val="24"/>
          <w:szCs w:val="24"/>
          <w:lang w:eastAsia="it-IT"/>
        </w:rPr>
        <w:softHyphen/>
        <w:t>riti ai meriti di Cristo, della Beata Vergine Maria e di tutti i Santi, perché dalla crescita di questo tesoro molta più grazia discenda sull'umanità esausta e la risollevi al Dio di ogni salvezza. La conversione del mondo è grazia di Dio. Ciò che si è di</w:t>
      </w:r>
      <w:r w:rsidRPr="00E36191">
        <w:rPr>
          <w:rFonts w:ascii="Arial" w:eastAsia="Times New Roman" w:hAnsi="Arial"/>
          <w:sz w:val="24"/>
          <w:szCs w:val="24"/>
          <w:lang w:eastAsia="it-IT"/>
        </w:rPr>
        <w:softHyphen/>
        <w:t>menticato, o che si ignora con ignoranza colpevole, è che questa grazia passa come attraverso "la carne": Essa è data, in Cristo, per Cristo ed in Cristo, all'uomo per la fede, ma anche come frutto di santità dell'uomo di fede. Lo Spirito di santità genera santità nei cuori ed è per que</w:t>
      </w:r>
      <w:r w:rsidRPr="00E36191">
        <w:rPr>
          <w:rFonts w:ascii="Arial" w:eastAsia="Times New Roman" w:hAnsi="Arial"/>
          <w:sz w:val="24"/>
          <w:szCs w:val="24"/>
          <w:lang w:eastAsia="it-IT"/>
        </w:rPr>
        <w:softHyphen/>
        <w:t>sta santità che altra santità nasce e si sviluppa sulla ter</w:t>
      </w:r>
      <w:r w:rsidRPr="00E36191">
        <w:rPr>
          <w:rFonts w:ascii="Arial" w:eastAsia="Times New Roman" w:hAnsi="Arial"/>
          <w:sz w:val="24"/>
          <w:szCs w:val="24"/>
          <w:lang w:eastAsia="it-IT"/>
        </w:rPr>
        <w:softHyphen/>
        <w:t>ra, altri uomini sono ricondotti al Signore.</w:t>
      </w:r>
    </w:p>
    <w:p w14:paraId="50890493"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Mettere questo principio a fondamento di ogni pastorale si</w:t>
      </w:r>
      <w:r w:rsidRPr="00E36191">
        <w:rPr>
          <w:rFonts w:ascii="Arial" w:eastAsia="Times New Roman" w:hAnsi="Arial"/>
          <w:sz w:val="24"/>
          <w:szCs w:val="24"/>
          <w:lang w:eastAsia="it-IT"/>
        </w:rPr>
        <w:softHyphen/>
        <w:t>gnifica porre mente e cuore alla propria santificazione. Più si cresce in santità, più si convertono i cuori, più si sal</w:t>
      </w:r>
      <w:r w:rsidRPr="00E36191">
        <w:rPr>
          <w:rFonts w:ascii="Arial" w:eastAsia="Times New Roman" w:hAnsi="Arial"/>
          <w:sz w:val="24"/>
          <w:szCs w:val="24"/>
          <w:lang w:eastAsia="it-IT"/>
        </w:rPr>
        <w:softHyphen/>
        <w:t>vano i fratelli. Non è più un fare, ma è un farsi ed è un fare facendosi san</w:t>
      </w:r>
      <w:r w:rsidRPr="00E36191">
        <w:rPr>
          <w:rFonts w:ascii="Arial" w:eastAsia="Times New Roman" w:hAnsi="Arial"/>
          <w:sz w:val="24"/>
          <w:szCs w:val="24"/>
          <w:lang w:eastAsia="it-IT"/>
        </w:rPr>
        <w:softHyphen/>
        <w:t>ti. Così si producono frutti abbonanti di grazia. Questi frutti sono il merito personale, ed è questo merito che for</w:t>
      </w:r>
      <w:r w:rsidRPr="00E36191">
        <w:rPr>
          <w:rFonts w:ascii="Arial" w:eastAsia="Times New Roman" w:hAnsi="Arial"/>
          <w:sz w:val="24"/>
          <w:szCs w:val="24"/>
          <w:lang w:eastAsia="it-IT"/>
        </w:rPr>
        <w:softHyphen/>
        <w:t>tifica l'anima, la fa crescere nella grazia santificante, rendendola quasi immune al peccato, aumenta il grado di beatitudine eterna nel regno dei cieli, infine si riversa come pioggia copiosa di conversione e di salvezza sull'umanità. La pastorale è ascesi, conquista della propria santità, cre</w:t>
      </w:r>
      <w:r w:rsidRPr="00E36191">
        <w:rPr>
          <w:rFonts w:ascii="Arial" w:eastAsia="Times New Roman" w:hAnsi="Arial"/>
          <w:sz w:val="24"/>
          <w:szCs w:val="24"/>
          <w:lang w:eastAsia="it-IT"/>
        </w:rPr>
        <w:softHyphen/>
        <w:t>scita in essa, permanente dimorare nella grazia, acquisizio</w:t>
      </w:r>
      <w:r w:rsidRPr="00E36191">
        <w:rPr>
          <w:rFonts w:ascii="Arial" w:eastAsia="Times New Roman" w:hAnsi="Arial"/>
          <w:sz w:val="24"/>
          <w:szCs w:val="24"/>
          <w:lang w:eastAsia="it-IT"/>
        </w:rPr>
        <w:softHyphen/>
        <w:t>ne delle virtù, estirpazione di vizi, imperfezioni, peccati veniali, anche lievissimi. Più l'anima riflette la luce della grazia, più il suo river</w:t>
      </w:r>
      <w:r w:rsidRPr="00E36191">
        <w:rPr>
          <w:rFonts w:ascii="Arial" w:eastAsia="Times New Roman" w:hAnsi="Arial"/>
          <w:sz w:val="24"/>
          <w:szCs w:val="24"/>
          <w:lang w:eastAsia="it-IT"/>
        </w:rPr>
        <w:softHyphen/>
        <w:t>bero si diffonde nel mondo, fino a divenire luce intensissi</w:t>
      </w:r>
      <w:r w:rsidRPr="00E36191">
        <w:rPr>
          <w:rFonts w:ascii="Arial" w:eastAsia="Times New Roman" w:hAnsi="Arial"/>
          <w:sz w:val="24"/>
          <w:szCs w:val="24"/>
          <w:lang w:eastAsia="it-IT"/>
        </w:rPr>
        <w:softHyphen/>
        <w:t xml:space="preserve">ma di conversione per i fratelli, che dobbiamo condurre alla salvezza. Il cuore santo è la dimora dello Spirito e quando lo Spirito abita nell'anima, tutto l'uomo è da Lui mosso sui sentieri della verità, sulla via del compimento perfettissimo della volontà del Padre dei cieli. </w:t>
      </w:r>
    </w:p>
    <w:p w14:paraId="33815A43"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La grazia che santifica è frutto della grazia che ha già santificato. La grazia di Cristo che ci salva è la grazia fruttificata nella sua umanità, in quell'obbedienza al Padre fino alla morte di croce. Se santifica il mondo il frutto della grazia, ogni attimo è attimo dedicato alla santificazione, ogni gesto vissuto in santità, offerto a Dio, è "merito" per ulteriore grazia alla persona e ai fratelli. C'è quindi una "pastorale" invisibile, dove apparentemente non c'è storia, nel silenzio del cuore, che salva il mondo. Mentre l'altra pastorale, quella soltanto efficientista, fatta di esclusiva visibilità, potrebbe solo produrre danni ai cuori e alle anime. Pastorale perfetta è quando visibile ed invisibile si con</w:t>
      </w:r>
      <w:r w:rsidRPr="00E36191">
        <w:rPr>
          <w:rFonts w:ascii="Arial" w:eastAsia="Times New Roman" w:hAnsi="Arial"/>
          <w:sz w:val="24"/>
          <w:szCs w:val="24"/>
          <w:lang w:eastAsia="it-IT"/>
        </w:rPr>
        <w:softHyphen/>
        <w:t>giungono e divengono unico momento di operatività. Crescita in santità, attività missionaria e apostolica devono essere una cosa sola in noi, come lo sono state in Cristo.</w:t>
      </w:r>
    </w:p>
    <w:p w14:paraId="04709489"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È attorno ai santi che fiorisce la conversione e il ritorno vero e sincero a Dio. È il frutto in loro della grazia di Cristo che dona figli a Dio. La santità è come il grembo verginale della Madre della Redenzione, che genera e fa na</w:t>
      </w:r>
      <w:r w:rsidRPr="00E36191">
        <w:rPr>
          <w:rFonts w:ascii="Arial" w:eastAsia="Times New Roman" w:hAnsi="Arial"/>
          <w:sz w:val="24"/>
          <w:szCs w:val="24"/>
          <w:lang w:eastAsia="it-IT"/>
        </w:rPr>
        <w:softHyphen/>
        <w:t xml:space="preserve">scere "frutti benedetti". La santità è la madre che partorisce figli alla grazia. Il merito poi dura </w:t>
      </w:r>
      <w:r w:rsidRPr="00E36191">
        <w:rPr>
          <w:rFonts w:ascii="Arial" w:eastAsia="Times New Roman" w:hAnsi="Arial"/>
          <w:sz w:val="24"/>
          <w:szCs w:val="24"/>
          <w:lang w:eastAsia="it-IT"/>
        </w:rPr>
        <w:lastRenderedPageBreak/>
        <w:t>sempre e nei secoli spande sul mondo il suo profumo di santità e di benedizione celeste. I santi sono gli unici maestri di pastorale. A loro dobbiamo ricorrere se vogliamo lavorare con frutto nella vigna del Signore. Loro però non devono essere imitati nella loro ope</w:t>
      </w:r>
      <w:r w:rsidRPr="00E36191">
        <w:rPr>
          <w:rFonts w:ascii="Arial" w:eastAsia="Times New Roman" w:hAnsi="Arial"/>
          <w:sz w:val="24"/>
          <w:szCs w:val="24"/>
          <w:lang w:eastAsia="it-IT"/>
        </w:rPr>
        <w:softHyphen/>
        <w:t>ra, devono esserlo nel loro spirito, nel loro cuore, nella loro anima. Signore, perdonaci! Ci rifiutiamo di capire che tu operi nella santità! Convertici e santificaci, poiché dobbiamo salvarci e aiutare i fratelli nell'opera della propria con</w:t>
      </w:r>
      <w:r w:rsidRPr="00E36191">
        <w:rPr>
          <w:rFonts w:ascii="Arial" w:eastAsia="Times New Roman" w:hAnsi="Arial"/>
          <w:sz w:val="24"/>
          <w:szCs w:val="24"/>
          <w:lang w:eastAsia="it-IT"/>
        </w:rPr>
        <w:softHyphen/>
        <w:t xml:space="preserve">versione. </w:t>
      </w:r>
    </w:p>
    <w:p w14:paraId="6DFEF73A"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Madre del Cielo, Immacolata, Santissima, Piena di Grazia sempre, ottienici dall'Alto la sapienza dello Spiri</w:t>
      </w:r>
      <w:r w:rsidRPr="00E36191">
        <w:rPr>
          <w:rFonts w:ascii="Arial" w:eastAsia="Times New Roman" w:hAnsi="Arial"/>
          <w:sz w:val="24"/>
          <w:szCs w:val="24"/>
          <w:lang w:eastAsia="it-IT"/>
        </w:rPr>
        <w:softHyphen/>
        <w:t>to, perché ci convinciamo che senza frutto di grazia non è possibile generare figli alla fede. Tu ci aiuterai, e noi, inizieremo il cammino della nostra santificazione. Aiutaci, Madre! Il mondo ha bisogno del nostro frutto di grazia per la sua salvezza. È questa la responsabilità che Tuo Figlio Gesù ha lasciato alla sua Chiesa, affidandoci la sua grazia e la sua verità in custodia, come seme preziosissimo, da spargere nel nostro cuore, farlo crescere, seminarlo nel cuore dell'umanità in</w:t>
      </w:r>
      <w:r w:rsidRPr="00E36191">
        <w:rPr>
          <w:rFonts w:ascii="Arial" w:eastAsia="Times New Roman" w:hAnsi="Arial"/>
          <w:sz w:val="24"/>
          <w:szCs w:val="24"/>
          <w:lang w:eastAsia="it-IT"/>
        </w:rPr>
        <w:softHyphen/>
        <w:t>tera. Come tu hai dato al mondo non il Verbo di Dio, ma il "Verbo di Dio divenuto carne" dalla tua carne, così noi dobbiamo dare al mondo non la grazia e la verità di Dio, ma la grazia e la verità di Dio che si sono fatte vita della nostra vita. Aiutaci, ad imitarti, o Madre.</w:t>
      </w:r>
    </w:p>
    <w:p w14:paraId="695F536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Ma oggi tutte le antiche verità che erano essenza della nostra fede, una dietro l’altra, vengono cremate nei forni crematori del pensiero di questo mondo. Oggi è il pensiero del mondo il grande forno crematorio nel quale vengono ridotte in polvere tutte le antiche verità della nostra santissima fede. Dobbiamo aggiunge che oggi ogni discepolo di Gesù ha il suo personale forno crematorio nel quale riduce in cenere tutte quelle verità che non si adattano al suo pensiero. Il pensiero del singolo oggi è innalzato a verità eterna. </w:t>
      </w:r>
    </w:p>
    <w:p w14:paraId="090F361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Per questo stanno davanti al trono di Dio e gli prestano servizio giorno e notte nel suo tempio; e Colui che siede sul trono stenderà la sua tenda sopra di loro. </w:t>
      </w:r>
      <w:r w:rsidRPr="00E36191">
        <w:rPr>
          <w:rFonts w:ascii="Arial" w:eastAsia="Times New Roman" w:hAnsi="Arial" w:cs="Arial"/>
          <w:sz w:val="24"/>
          <w:szCs w:val="24"/>
          <w:lang w:eastAsia="it-IT"/>
        </w:rPr>
        <w:t>Ecco la gioia eterna dei martiri di Cristo Gesù, dei suoi Testimoni fedeli: per il loro martirio e la loro fedele testimonianza essi stanno davanti al trono di Dio e gli si prestano servizio giorno e notte nel suo tempio. I martiri sono quel regno di sacerdoti o i sacerdoti che Cristo Gesù ha costituito per il suo Dio e Padre. Nell’Antico Testamento, Il tempio era il luogo più sacro di tuta la terra. Nel tempio, l’altare dei sacrifici era il luogo più santo di tutto il tempio. Chi è degno di prestare servizio dinanzi al trono di Dio notte e giorno, nel luogo santissimo che è nei cieli? Sono coloro che sono i più santi di tutto il corpo di Cristo.</w:t>
      </w:r>
    </w:p>
    <w:p w14:paraId="279BCA0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Colui che siede sul trono accoglierà i Martiri per Cristo Gesù, facendoli divenire parte della sua vita. Tutto questo potrà avvenire in Cristo, con Cristo, per Cristo, nella comunione dello Spirito Santo. Si compie nella forma più perfetta e più santa la Parola dello Spirito Santo proferita per bocca dell’Apostolo Paolo:</w:t>
      </w:r>
    </w:p>
    <w:p w14:paraId="1EA16F8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w:t>
      </w:r>
      <w:r w:rsidRPr="00E36191">
        <w:rPr>
          <w:rFonts w:ascii="Arial" w:eastAsia="Times New Roman" w:hAnsi="Arial" w:cs="Arial"/>
          <w:i/>
          <w:iCs/>
          <w:sz w:val="24"/>
          <w:szCs w:val="24"/>
          <w:lang w:eastAsia="it-IT"/>
        </w:rPr>
        <w:lastRenderedPageBreak/>
        <w:t xml:space="preserve">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2,1—16). </w:t>
      </w:r>
    </w:p>
    <w:p w14:paraId="3240DF8B" w14:textId="77777777" w:rsidR="00E36191" w:rsidRPr="00E36191" w:rsidRDefault="00E36191" w:rsidP="00E36191">
      <w:pPr>
        <w:spacing w:after="120" w:line="240" w:lineRule="auto"/>
        <w:jc w:val="both"/>
        <w:rPr>
          <w:rFonts w:ascii="Arial" w:eastAsia="Times New Roman" w:hAnsi="Arial" w:cs="Arial"/>
          <w:sz w:val="26"/>
          <w:szCs w:val="26"/>
          <w:lang w:eastAsia="it-IT"/>
        </w:rPr>
      </w:pPr>
      <w:r w:rsidRPr="00E36191">
        <w:rPr>
          <w:rFonts w:ascii="Arial" w:eastAsia="Times New Roman" w:hAnsi="Arial" w:cs="Arial"/>
          <w:sz w:val="24"/>
          <w:szCs w:val="24"/>
          <w:lang w:eastAsia="it-IT"/>
        </w:rPr>
        <w:t>La tenda di Colui che siede sul trono è Cristo Gesù. Gesù ha posto la sua tenda in mezzo a noi, perché noi divenissimo parte della sua vita con l’Incarnazione:</w:t>
      </w:r>
      <w:r w:rsidRPr="00E36191">
        <w:rPr>
          <w:rFonts w:ascii="Arial" w:eastAsia="Times New Roman" w:hAnsi="Arial" w:cs="Arial"/>
          <w:i/>
          <w:iCs/>
          <w:sz w:val="24"/>
          <w:szCs w:val="24"/>
          <w:lang w:eastAsia="it-IT"/>
        </w:rPr>
        <w:t xml:space="preserve"> “E il Verbo si fece carne e venne ad abitare in mezzo a noi; e noi abbiamo contemplato la sua gloria, gloria come del Figlio unigenito che viene dal Padre, pieno di grazia e di verità” (GV 1,14)</w:t>
      </w:r>
      <w:r w:rsidRPr="00E36191">
        <w:rPr>
          <w:rFonts w:ascii="Arial" w:eastAsia="Times New Roman" w:hAnsi="Arial" w:cs="Arial"/>
          <w:sz w:val="24"/>
          <w:szCs w:val="24"/>
          <w:lang w:eastAsia="it-IT"/>
        </w:rPr>
        <w:t xml:space="preserve">. </w:t>
      </w:r>
      <w:r w:rsidRPr="00E36191">
        <w:rPr>
          <w:rFonts w:ascii="Arial" w:eastAsia="Times New Roman" w:hAnsi="Arial" w:cs="Arial"/>
          <w:sz w:val="24"/>
          <w:szCs w:val="24"/>
          <w:lang w:val="fr-FR" w:eastAsia="it-IT"/>
        </w:rPr>
        <w:t xml:space="preserve">“Et Verbum caro factum est et habitavit in nobis et vidimus gloriam eius gloriam quasi unigeniti a Patre plenum gratiae et veritatis” (Gv 1,14). </w:t>
      </w:r>
      <w:r w:rsidRPr="00E36191">
        <w:rPr>
          <w:rFonts w:ascii="Greek" w:eastAsia="Times New Roman" w:hAnsi="Greek" w:cs="Greek"/>
          <w:sz w:val="26"/>
          <w:szCs w:val="26"/>
          <w:lang w:val="fr-FR" w:eastAsia="it-IT"/>
        </w:rPr>
        <w:t xml:space="preserve">Kaˆ Ð lÒgoj s¦rx ™gšneto kaˆ ™sk»nwsen ™n ¹m‹n, kaˆ ™qeas£meqa t¾n dÒxan aÙtoà, dÒxan æj monogenoàj par¦ patrÒj, pl»rhj c£ritoj kaˆ ¢lhqe…aj” </w:t>
      </w:r>
      <w:r w:rsidRPr="00E36191">
        <w:rPr>
          <w:rFonts w:ascii="Arial" w:eastAsia="Times New Roman" w:hAnsi="Arial" w:cs="Arial"/>
          <w:sz w:val="26"/>
          <w:szCs w:val="26"/>
          <w:lang w:val="fr-FR" w:eastAsia="it-IT"/>
        </w:rPr>
        <w:t xml:space="preserve">(Gv 1,14). </w:t>
      </w:r>
      <w:r w:rsidRPr="00E36191">
        <w:rPr>
          <w:rFonts w:ascii="Arial" w:eastAsia="Times New Roman" w:hAnsi="Arial" w:cs="Arial"/>
          <w:sz w:val="26"/>
          <w:szCs w:val="26"/>
          <w:lang w:eastAsia="it-IT"/>
        </w:rPr>
        <w:t>Nell’eternità noi abiteremo per Cristo in Dio. Colui che siede sul trono, in Cristo Gesù, nella comunione dello Spirito Santo, sarà la nostra tenda. Questa verità è così rivelata Nel Capitolo XXI di questo libro dell’Apocalisse: “</w:t>
      </w:r>
      <w:r w:rsidRPr="00E36191">
        <w:rPr>
          <w:rFonts w:ascii="Arial" w:eastAsia="Times New Roman" w:hAnsi="Arial" w:cs="Arial"/>
          <w:i/>
          <w:iCs/>
          <w:sz w:val="26"/>
          <w:szCs w:val="26"/>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2,22-27). </w:t>
      </w:r>
      <w:r w:rsidRPr="00E36191">
        <w:rPr>
          <w:rFonts w:ascii="Arial" w:eastAsia="Times New Roman" w:hAnsi="Arial" w:cs="Arial"/>
          <w:sz w:val="26"/>
          <w:szCs w:val="26"/>
          <w:lang w:eastAsia="it-IT"/>
        </w:rPr>
        <w:t xml:space="preserve">I beati del cielo in Cristo, nella comunione dello Spirito Santo, diverranno vita di Dio, vita eterne nella Vita Eterna, amore eterno nell’Amore eterno, luce eterna nella luce eterna. </w:t>
      </w:r>
    </w:p>
    <w:p w14:paraId="7DCCAC3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 xml:space="preserve">Gesù Pastore eterno: </w:t>
      </w:r>
      <w:r w:rsidRPr="00E36191">
        <w:rPr>
          <w:rFonts w:ascii="Arial" w:eastAsia="Times New Roman" w:hAnsi="Arial" w:cs="Arial"/>
          <w:i/>
          <w:iCs/>
          <w:sz w:val="24"/>
          <w:szCs w:val="24"/>
          <w:lang w:eastAsia="it-IT"/>
        </w:rPr>
        <w:t xml:space="preserve">“Non avranno più fame né avranno più sete, non li colpirà il sole né arsura alcuna, perché l’Agnello, che sta in mezzo al trono, sarà il loro pastore e li guiderà alle fonti delle acque della vita. E Dio asciugherà ogni lacrima dai loro occhi”. </w:t>
      </w:r>
      <w:r w:rsidRPr="00E36191">
        <w:rPr>
          <w:rFonts w:ascii="Arial" w:eastAsia="Times New Roman" w:hAnsi="Arial" w:cs="Arial"/>
          <w:sz w:val="24"/>
          <w:szCs w:val="24"/>
          <w:lang w:eastAsia="it-IT"/>
        </w:rPr>
        <w:t xml:space="preserve">Divenendo vita eterna, amore eterno, luce eterna, nell’Amore Eterno, nella Vita Eterna, nella Luce Eterna che è Dio, i beati non avranno più né fame e né sete. Né il sole potrà mai colpirli con il suo calore cocente e neanche saranno afflitti dalla mancanza di acqua. Il deserto è finito. Si è ora nella terra promessa eterna dove veramente scorre latte e miele. Chi dovrà condurci nel </w:t>
      </w:r>
      <w:r w:rsidRPr="00E36191">
        <w:rPr>
          <w:rFonts w:ascii="Arial" w:eastAsia="Times New Roman" w:hAnsi="Arial" w:cs="Arial"/>
          <w:sz w:val="24"/>
          <w:szCs w:val="24"/>
          <w:lang w:eastAsia="it-IT"/>
        </w:rPr>
        <w:lastRenderedPageBreak/>
        <w:t xml:space="preserve">tempio eterno, nella terra promessa eterna, nel giardino eterno delle acque della vita? Chi ci condurrà è il nostro Pastore Eterno, Gesù Cristo nostro Signore. Il nostro Pastore eterno ha però bisogno dei suoi Pastori, che sono i suoi Apostoli, i suoi Vescovi, da Lui costituiti suoi Vicari perché portino a compimento la sua missione. I suoi Vicari hanno bisogno dei presbiteri, dei diaconi, di ogni altro membro del corpo di Cristo, perché la loro opera possa essere svolta nella pienezza della grazia e della verità, nel dono della Parola, della luce. La santità, la vita eterna, la luce, la vita eterna per ogni uomo è Cristo Gesù ed è in Cristo Gesù. Se i suoi Vicari e tutto il suo corpo, non vivono la sua missione, Gesù non potrà condurre alle sorgenti eterne delle acque della vita. Quando un uomo non raggiunge le sorgenti eterne delle acque della vita, la responsabilità non è di Cristo Gesù, né del Padre, né dello Spirito Santo. La responsabilità è o di colui che si perde o del corpo di Cristo, che non ha vissuto secondo pienezza di verità e di grazia la missione che il Pastore eterno, nello Spirito Santo, per volontà del Padre ha loro affidato. La Madre nostra celeste ci aiuti a vivere in pienezza di grazia e di verità la missione del Figlio suo. Soprattutto ci liberi dall’eresia che oggi proclama che nell’eternità ci sarà solo il paradiso e che tutti saranno accolti da Dio nel suo regno eterno. </w:t>
      </w:r>
    </w:p>
    <w:p w14:paraId="2FF88AB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p>
    <w:p w14:paraId="6CEE26FB"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565" w:name="_Toc137153329"/>
      <w:bookmarkStart w:id="566" w:name="_Toc139723764"/>
      <w:bookmarkStart w:id="567" w:name="_Hlk135414628"/>
      <w:bookmarkStart w:id="568" w:name="_Toc192740706"/>
      <w:r w:rsidRPr="00E36191">
        <w:rPr>
          <w:rFonts w:ascii="Arial" w:eastAsia="Times New Roman" w:hAnsi="Arial"/>
          <w:b/>
          <w:sz w:val="24"/>
          <w:szCs w:val="18"/>
        </w:rPr>
        <w:t>Il suono delle sette trombe e il piccolo libro preso e divorato dall’Apostolo Giovanni (Ap CC. VIII - IX - X)</w:t>
      </w:r>
      <w:bookmarkEnd w:id="565"/>
      <w:bookmarkEnd w:id="566"/>
      <w:bookmarkEnd w:id="568"/>
    </w:p>
    <w:p w14:paraId="075A543D"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569" w:name="_Toc137153330"/>
      <w:bookmarkStart w:id="570" w:name="_Toc139723765"/>
      <w:r w:rsidRPr="00E36191">
        <w:rPr>
          <w:rFonts w:ascii="Arial" w:eastAsia="Times New Roman" w:hAnsi="Arial"/>
          <w:b/>
          <w:sz w:val="24"/>
          <w:szCs w:val="20"/>
          <w:lang w:eastAsia="it-IT"/>
        </w:rPr>
        <w:t>Lettura del Testo Sacro</w:t>
      </w:r>
      <w:bookmarkEnd w:id="569"/>
      <w:bookmarkEnd w:id="570"/>
      <w:r w:rsidRPr="00E36191">
        <w:rPr>
          <w:rFonts w:ascii="Arial" w:eastAsia="Times New Roman" w:hAnsi="Arial"/>
          <w:b/>
          <w:sz w:val="24"/>
          <w:szCs w:val="20"/>
          <w:lang w:eastAsia="it-IT"/>
        </w:rPr>
        <w:t xml:space="preserve"> </w:t>
      </w:r>
    </w:p>
    <w:p w14:paraId="2F5E4EC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Capitolo 8</w:t>
      </w:r>
      <w:r w:rsidRPr="00E36191">
        <w:rPr>
          <w:rFonts w:ascii="Arial" w:eastAsia="Times New Roman" w:hAnsi="Arial"/>
          <w:sz w:val="24"/>
          <w:szCs w:val="20"/>
          <w:lang w:eastAsia="it-IT"/>
        </w:rPr>
        <w:t xml:space="preserve">: </w:t>
      </w:r>
      <w:bookmarkStart w:id="571" w:name="_Hlk135415047"/>
      <w:bookmarkEnd w:id="567"/>
      <w:r w:rsidRPr="00E36191">
        <w:rPr>
          <w:rFonts w:ascii="Arial" w:eastAsia="Times New Roman" w:hAnsi="Arial"/>
          <w:sz w:val="24"/>
          <w:szCs w:val="20"/>
          <w:lang w:eastAsia="it-IT"/>
        </w:rPr>
        <w:t>Quando l’Agnello aprì il settimo sigillo, si fece silenzio nel cielo per circa mezz’ora. 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 I sette angeli, che avevano le sette trombe, si accinsero a suonarle. Il primo suonò la tromba: grandine e fuoco, mescolati a sangue, scrosciarono sulla terra. Un terzo della terra andò bruciato, un terzo degli alberi andò bruciato e ogni erba verde andò bruciata. Il secondo angelo suonò la tromba: qualcosa come una grande montagna, tutta infuocata, fu scagliato nel mare. Un terzo del mare divenne sangue, un terzo delle creature che vivono nel mare morì e un terzo delle navi andò distrutto. 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 Il quarto angelo suonò la tromba: un terzo del sole, un terzo della luna e un terzo degli astri fu colpito e così si oscurò un terzo degli astri; il giorno perse un terzo della sua luce e la notte ugualmente. E vidi e udii un’aquila, che volava nell’alto del cielo e che gridava a gran voce: «Guai, guai, guai agli abitanti della terra, al suono degli ultimi squilli di tromba che i tre angeli stanno per suonare!».</w:t>
      </w:r>
    </w:p>
    <w:p w14:paraId="4FFFE42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val="fr-FR" w:eastAsia="it-IT"/>
        </w:rPr>
      </w:pPr>
      <w:r w:rsidRPr="00E36191">
        <w:rPr>
          <w:rFonts w:ascii="Arial" w:eastAsia="Times New Roman" w:hAnsi="Arial" w:cs="Arial"/>
          <w:sz w:val="24"/>
          <w:szCs w:val="24"/>
          <w:lang w:val="fr-FR" w:eastAsia="it-IT"/>
        </w:rPr>
        <w:lastRenderedPageBreak/>
        <w:t>Et cum aperuisset sigillum septimum factum est silentium in caelo quasi media hora. Et vidi septem angelos stantes in conspectu Dei et datae sunt illis septem tubae. Et alius angelus venit et stetit ante altare habens turibulum aureum et data sunt illi incensa multa ut daret orationibus sanctorum omnium super altare aureum quod est ante thronum. Et ascendit fumus incensorum de orationibus sanctorum de manu angeli coram Deo. Et accepit angelus turibulum et implevit illud de igne altaris et misit in terram et facta sunt tonitrua et voces et fulgora et terraemotus. Et septem angeli qui habebant septem tubas paraverunt se ut tuba canerent. Et primus tuba cecinit et facta est grando et ignis mixta in sanguine et missum est in terram et tertia pars terrae conbusta est et tertia pars arborum conbusta est et omne faenum viride conbustum est. Et secundus angelus tuba cecinit et tamquam mons magnus igne ardens missus est in mare et facta est tertia pars maris sanguis. Et mortua est tertia pars creaturae quae habent animas et tertia pars navium interiit. Et tertius angelus tuba cecinit et cecidit de caelo stella magna ardens tamquam facula et cecidit in tertiam partem fluminum et in fontes aquarum. Et nomen stellae dicitur Absinthius et facta est tertia pars aquarum in absinthium et multi hominum mortui sunt de aquis quia amarae factae sunt. Et quartus angelus tuba cecinit et percussa est tertia pars solis et tertia pars lunae et tertia pars stellarum ut obscuraretur tertia pars eorum et diei non luceret pars tertia et nox similiter. Et vidi et audivi vocem unius aquilae volantis per medium caelum dicentis voce magna vae vae vae habitantibus in terra de ceteris vocibus tubae trium angelorum qui erant tuba canituri</w:t>
      </w:r>
    </w:p>
    <w:p w14:paraId="26DFB1A9"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val="fr-FR" w:eastAsia="it-IT"/>
        </w:rPr>
      </w:pPr>
      <w:r w:rsidRPr="00E36191">
        <w:rPr>
          <w:rFonts w:ascii="Greek" w:eastAsia="Times New Roman" w:hAnsi="Greek" w:cs="Greek"/>
          <w:sz w:val="26"/>
          <w:szCs w:val="26"/>
          <w:lang w:val="fr-FR" w:eastAsia="it-IT"/>
        </w:rPr>
        <w:t>Kaˆ Ótan ½noixen t¾n sfrag‹da t¾n ˜bdÒmhn, ™gšneto sig¾ ™n tù oÙranù æj ¹mièrion. kaˆ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don toÝj ˜pt¦ ¢ggšlouj o‰ ™nèpion toà qeoà ˜st»kasin, kaˆ ™dÒqhsan aÙto‹j ˜pt¦ s£lpiggej. Kaˆ ¥lloj ¥ggeloj Ãlqen kaˆ ™st£qh ™pˆ toà qusiasthr…ou œcwn libanwtÕn crusoàn, kaˆ ™dÒqh aÙtù qumi£mata poll¦ †na dèsei ta‹j proseuca‹j tîn ¡g…wn p£ntwn ™pˆ tÕ qusiast»rion tÕ crusoàn tÕ ™nèpion toà qrÒnou. kaˆ ¢nšbh Ð kapnÕj tîn qumiam£twn ta‹j proseuca‹j tîn ¡g…wn ™k ceirÕj toà ¢ggšlou ™nèpion toà qeoà. kaˆ e‡lhfen Ð ¥ggeloj tÕn libanwtÒn, kaˆ ™gšmisen aÙtÕn ™k toà purÕj toà qusiasthr…ou kaˆ œbalen e„j t¾n gÁn: kaˆ ™gšnonto brontaˆ kaˆ fwnaˆ kaˆ ¢strapaˆ kaˆ seismÒj. Kaˆ oƒ ˜pt¦ ¥ggeloi oƒ œcontej t¦j ˜pt¦ s£lpiggaj ¹to…masan aÙtoÝj †na salp…swsin. Kaˆ Ð prîtoj ™s£lpisen: kaˆ ™gšneto c£laza kaˆ pàr memigmšna ™n a†mati, kaˆ ™bl»qh e„j t¾n gÁn: kaˆ tÕ tr…ton tÁj gÁj katek£h, kaˆ tÕ tr…ton tîn dšndrwn katek£h, kaˆ p©j cÒrtoj clwrÕj katek£h. Kaˆ Ð deÚteroj ¥ggeloj ™s£lpisen: kaˆ æj Ôroj mšga purˆ kaiÒmenon ™bl»qh e„j t¾n q£lassan: kaˆ ™gšneto tÕ tr…ton tÁj qal£sshj aŒma, kaˆ ¢pšqanen tÕ tr…ton tîn ktism£twn tîn ™n tÍ qal£ssV, t¦ œconta yuc£j, kaˆ tÕ tr…ton tîn plo…wn diefq£rhsan. Kaˆ Ð tr…toj ¥ggeloj ™s£lpisen: kaˆ œpesen ™k toà oÙranoà ¢st¾r mšgaj kaiÒmenoj æj lamp£j, kaˆ œpesen ™pˆ tÕ tr…ton tîn potamîn kaˆ ™pˆ t¦j phg¦j tîn Ød£twn. kaˆ tÕ Ônoma toà ¢stšroj lšgetai Ð ”Ayinqoj. kaˆ ™gšneto tÕ tr…ton tîn Ød£twn e„j ¥yinqon, kaˆ polloˆ tîn ¢nqrèpwn ¢pšqanon ™k tîn Ød£twn, Óti ™pikr£nqhsan. Kaˆ Ð tštartoj ¥ggeloj ™s£lpisen: kaˆ ™pl»gh tÕ tr…ton toà ¹l…ou kaˆ tÕ tr…ton tÁj sel»nhj kaˆ tÕ tr…ton tîn ¢stšrwn, †na skotisqÍ tÕ tr…ton aÙtîn kaˆ ¹ ¹mšra m¾ f£nV tÕ tr…ton aÙtÁj, kaˆ ¹ nÝx Ðmo…wj. Kaˆ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don, kaˆ ½kousa ˜nÕj ¢etoà petomšnou ™n mesouran»mati lšgontoj fwnÍ meg£lV, OÙaˆ oÙaˆ oÙaˆ toÝj katoikoàntaj ™pˆ tÁj gÁj ™k tîn loipîn fwnîn tÁj s£lpiggoj tîn triîn ¢ggšlwn tîn mellÒntwn salp…zein.</w:t>
      </w:r>
    </w:p>
    <w:p w14:paraId="6EAF7AE8" w14:textId="77777777" w:rsidR="00E36191" w:rsidRPr="00E36191" w:rsidRDefault="00E36191" w:rsidP="00E36191">
      <w:pPr>
        <w:spacing w:after="120" w:line="240" w:lineRule="auto"/>
        <w:jc w:val="both"/>
        <w:rPr>
          <w:rFonts w:ascii="Arial" w:eastAsia="Times New Roman" w:hAnsi="Arial"/>
          <w:b/>
          <w:sz w:val="24"/>
          <w:szCs w:val="20"/>
          <w:lang w:val="fr-FR" w:eastAsia="it-IT"/>
        </w:rPr>
      </w:pPr>
      <w:bookmarkStart w:id="572" w:name="_Toc137153331"/>
      <w:bookmarkStart w:id="573" w:name="_Toc139723766"/>
      <w:bookmarkEnd w:id="571"/>
    </w:p>
    <w:p w14:paraId="5D0B004E"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t>Analisi del testo versetto per versetto</w:t>
      </w:r>
      <w:bookmarkEnd w:id="572"/>
      <w:bookmarkEnd w:id="573"/>
      <w:r w:rsidRPr="00E36191">
        <w:rPr>
          <w:rFonts w:ascii="Arial" w:eastAsia="Times New Roman" w:hAnsi="Arial"/>
          <w:b/>
          <w:sz w:val="24"/>
          <w:szCs w:val="20"/>
          <w:lang w:eastAsia="it-IT"/>
        </w:rPr>
        <w:t xml:space="preserve"> </w:t>
      </w:r>
    </w:p>
    <w:p w14:paraId="0A178B14" w14:textId="77777777" w:rsidR="00E36191" w:rsidRPr="00E36191" w:rsidRDefault="00E36191" w:rsidP="00E36191">
      <w:pPr>
        <w:spacing w:after="120" w:line="240" w:lineRule="auto"/>
        <w:jc w:val="both"/>
        <w:rPr>
          <w:rFonts w:ascii="Arial" w:eastAsia="Times New Roman" w:hAnsi="Arial" w:cs="Arial"/>
          <w:b/>
          <w:bCs/>
          <w:spacing w:val="10"/>
          <w:sz w:val="24"/>
          <w:szCs w:val="20"/>
          <w:lang w:eastAsia="it-IT"/>
        </w:rPr>
      </w:pPr>
      <w:r w:rsidRPr="00E36191">
        <w:rPr>
          <w:rFonts w:ascii="Arial" w:eastAsia="Times New Roman" w:hAnsi="Arial" w:cs="Arial"/>
          <w:b/>
          <w:bCs/>
          <w:spacing w:val="10"/>
          <w:sz w:val="24"/>
          <w:szCs w:val="20"/>
          <w:lang w:eastAsia="it-IT"/>
        </w:rPr>
        <w:t>Capitolo 8</w:t>
      </w:r>
    </w:p>
    <w:p w14:paraId="443F3078"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8,1</w:t>
      </w:r>
      <w:r w:rsidRPr="00E36191">
        <w:rPr>
          <w:rFonts w:ascii="Arial" w:eastAsia="Times New Roman" w:hAnsi="Arial"/>
          <w:sz w:val="24"/>
          <w:szCs w:val="20"/>
          <w:lang w:eastAsia="it-IT"/>
        </w:rPr>
        <w:t xml:space="preserve">: Quando l’Agnello aprì il settimo sigillo, si fece silenzio nel cielo per circa mezz’ora. </w:t>
      </w:r>
      <w:r w:rsidRPr="00E36191">
        <w:rPr>
          <w:rFonts w:ascii="Arial" w:eastAsia="Times New Roman" w:hAnsi="Arial" w:cs="Arial"/>
          <w:sz w:val="24"/>
          <w:szCs w:val="24"/>
          <w:lang w:eastAsia="it-IT"/>
        </w:rPr>
        <w:t xml:space="preserve">Et cum aperuisset sigillum septimum factum est silentium in caelo quasi media hora. </w:t>
      </w:r>
      <w:r w:rsidRPr="00E36191">
        <w:rPr>
          <w:rFonts w:ascii="Greek" w:eastAsia="Times New Roman" w:hAnsi="Greek" w:cs="Greek"/>
          <w:sz w:val="26"/>
          <w:szCs w:val="26"/>
          <w:lang w:eastAsia="it-IT"/>
        </w:rPr>
        <w:t>Kaˆ Ótan ½noixen t¾n sfrag‹da t¾n ˜bdÒmhn, ™gšneto sig¾ ™n tù oÙranù æj ¹mièrion.</w:t>
      </w:r>
    </w:p>
    <w:p w14:paraId="473339E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Questo capitolo ottavo inizia con l’Agnello che apre il settimo sigillo. Non appena l’Agnello ebbe aperto il settimo sigillo, si fece silenzio nel cielo per circa mezz’ora. Attingendo il significato di questo lungo, anzi lunghissimo silenzio alla luce della profezia di Sofonia, dobbiamo concludere o dedurre che quanto sta per accadere non è per nulla paragonabile a quanto è accaduto finora con l’apertura dei primi sei sigilli. Veramente viene il Signore per giudicare la terra. La giudicherà con giusto giudizio. Leggiamo Sofonia e la luce sarà chiara alla nostra mente:</w:t>
      </w:r>
    </w:p>
    <w:p w14:paraId="1340D8E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«Tutto farò sparire dalla terra. Oracolo del Signore. Distruggerò uomini e bestie; distruggerò gli uccelli del cielo e i pesci del mare, farò inciampare i malvagi, eliminerò l’uomo dalla terra. Oracolo del Signore. Stenderò la mano su Giuda e su tutti gli abitanti di Gerusalemme; eliminerò da questo luogo quello che resta di Baal e il nome degli addetti ai culti insieme ai sacerdoti, quelli che sui tetti si prostrano davanti all’esercito celeste e quelli che si prostrano giurando per il Signore, e poi giurano per Milcom, quelli che si allontanano dal seguire il Signore, che non lo cercano né lo consultano». </w:t>
      </w:r>
    </w:p>
    <w:p w14:paraId="39CE50D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Silenzio, alla presenza del Signore Dio, perché il giorno del Signore è vicino, perché il Signore ha preparato un sacrificio, ha purificato i suoi invitati. «Nel giorno del sacrificio del Signore, io punirò i capi e i figli di re e quanti vestono alla moda straniera; punirò in quel giorno chiunque salta la soglia, chi riempie di rapine e di frodi il palazzo del suo padrone. In quel giorno – oracolo del Signore – grida d’aiuto verranno dalla porta dei Pesci, ululati dal quartiere nuovo e grande fragore dai colli. Urlate, abitanti del Mortaio, poiché tutta la turba dei mercanti è finita, tutti i pesatori dell’argento sono sterminati. 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w:t>
      </w:r>
    </w:p>
    <w:p w14:paraId="3B010F8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È vicino il grande giorno del Signore, è vicino e avanza a grandi passi. Una voce: «Amaro è il giorno del Signore!». Anche un prode lo grida. Giorno d’ira quel giorno, giorno di angoscia e di afflizione, giorno di rovina e di sterminio, giorno di tenebra e di oscurità, e giorno di nube e di caligine, giorno di suono di corno e di grido di guerra sulle città fortificate e sulle torri elevate. Metterò gli uomini in angoscia e cammineranno come ciechi, perché hanno peccato contro il Signore; il loro sangue sarà sparso come polvere e la loro carne come escrementi. Neppure il loro argento, neppure il loro oro potranno salvarli. Nel giorno dell’ira del Signore e al fuoco della sua gelosia tutta la terra sarà consumata, poiché farà improvvisa distruzione di tutti gli abitanti della terra (Sof 1,1-18)</w:t>
      </w:r>
      <w:r w:rsidRPr="00E36191">
        <w:rPr>
          <w:rFonts w:ascii="Arial" w:eastAsia="Times New Roman" w:hAnsi="Arial" w:cs="Arial"/>
          <w:sz w:val="24"/>
          <w:szCs w:val="24"/>
          <w:lang w:eastAsia="it-IT"/>
        </w:rPr>
        <w:t xml:space="preserve">. </w:t>
      </w:r>
    </w:p>
    <w:p w14:paraId="32BE187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lastRenderedPageBreak/>
        <w:t>Anche la profezia di Amos può aiutarci ad attingere noi più grande luce e leggere secondo verità la venuta del Signore per giudicare la terra:</w:t>
      </w:r>
    </w:p>
    <w:p w14:paraId="41BE812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w:t>
      </w:r>
    </w:p>
    <w:p w14:paraId="446E684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Non trema forse per questo la terra, sono in lutto tutti i suoi abitanti, si solleva tutta come il Nilo, si agita e si abbassa come il Nilo d’Egitto? 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5AA41A5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8,1-14). </w:t>
      </w:r>
    </w:p>
    <w:p w14:paraId="6493DA5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Vidi il Signore che stava sopra l’altare e diceva: «Colpisci con forza i capitelli e siano scossi gli architravi, falli cadere sulla testa di tutti e io ucciderò il resto con la spada; nessuno di loro riuscirà a fuggire, nessuno di loro scamperà. Anche se si rifugiassero negli inferi, di là li prenderà la mia mano; se salissero al cielo, di là li tirerò giù; se si nascondessero in cima al Carmelo, là li scoverò e li prenderò; se si occultassero al mio sguardo in fondo al mare, là comanderò al serpente di morderli; se andassero in schiavitù davanti ai loro nemici, là comanderò alla spada di ucciderli. Io volgerò il mio sguardo su di loro in male e non in bene».</w:t>
      </w:r>
    </w:p>
    <w:p w14:paraId="172D22A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Il Signore, Dio degli eserciti, colpisce la terra ed essa vacilla e sono in lutto tutti i suoi abitanti; essa si solleva tutta come il Nilo e si abbassa come il Nilo d’Egitto. Egli costruisce nei cieli il suo palazzo e fonda la sua volta sulla terra; egli chiama a raccolta le acque del mare e le riversa sulla terra. Signore è il suo nome. «Non siete voi per me come gli Etiopi, figli d’Israele? Oracolo del Signore. Non sono io che ho fatto uscire Israele dal paese d’Egitto, i Filistei da Caftor e gli Aramei da Kir? Ecco, lo sguardo del Signore Dio è rivolto contro il regno peccatore: io lo sterminerò dalla terra, ma non sterminerò del tutto la casa di Giacobbe. Oracolo del Signore. Ecco, infatti, io darò ordini e scuoterò, fra tutti i popoli, la casa d’Israele come si scuote il setaccio e non cade un sassolino per terra. Di spada periranno tutti i peccatori del mio popolo, essi che dicevano: “Non si avvicinerà, non giungerà fino a noi la sventura”. In quel giorno rialzerò la capanna di Davide, </w:t>
      </w:r>
      <w:r w:rsidRPr="00E36191">
        <w:rPr>
          <w:rFonts w:ascii="Arial" w:eastAsia="Times New Roman" w:hAnsi="Arial" w:cs="Arial"/>
          <w:i/>
          <w:iCs/>
          <w:sz w:val="24"/>
          <w:szCs w:val="24"/>
          <w:lang w:eastAsia="it-IT"/>
        </w:rPr>
        <w:lastRenderedPageBreak/>
        <w:t xml:space="preserve">che è cadente; ne riparerò le brecce, ne rialzerò le rovine, la ricostruirò come ai tempi antichi, perché conquistino il resto di Edom e tutte le nazioni sulle quali è stato invocato il mio nome. Oracolo del Signore, che farà tutto questo. Ecco, verranno giorni – oracolo del Signore – in cui chi ara s’incontrerà con chi miete e chi pigia l’uva con chi getta il seme; i monti stilleranno il vino nuovo e le colline si scioglieranno. Muterò le sorti del mio popolo Israele, ricostruiranno le città devastate e vi abiteranno, pianteranno vigne e ne berranno il vino, coltiveranno giardini e ne mangeranno il frutto. Li pianterò nella loro terra e non saranno mai divelti da quel suolo che io ho dato loro», dice il Signore, tuo Dio (Am 9,115). </w:t>
      </w:r>
    </w:p>
    <w:p w14:paraId="3997976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Ecco altri riferimenti biblici sul silenzio: </w:t>
      </w:r>
    </w:p>
    <w:p w14:paraId="0798BE8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Mosè e i sacerdoti leviti dissero a tutto Israele: "Fa’ silenzio e ascolta, Israele! Oggi sei divenuto il popolo del Signore tuo Dio (Dt 27, 9). Arrivò sino ai confini della terra e raccolse le spoglie di molti popoli. La terra si ridusse al silenzio davanti a lui; il suo cuore si esaltò e si gonfiò di orgoglio (1Mac 1, 3). Con la bocca dei bimbi e dei lattanti affermi la tua potenza contro i tuoi avversari, per ridurre al silenzio nemici e ribelli (Sal 8, 3). Di Davide. A te grido, Signore; non restare in silenzio, mio Dio, perché, se tu non mi parli, io sono come chi scende nella fossa (Sal 27, 1). Sta’ in silenzio davanti al Signore e spera in lui; non irritarti per chi ha successo, per l'uomo che trama insidie (Sal 36, 7). Viene il nostro Dio e non sta in silenzio; davanti a lui un fuoco divorante, intorno a lui si scatena la tempesta (Sal 49, 3). Mentre un profondo silenzio avvolgeva tutte le cose, e la notte era a metà del suo corso (Sap 18, 14). </w:t>
      </w:r>
    </w:p>
    <w:p w14:paraId="09D25F5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Ascoltatemi in silenzio, isole, e voi, nazioni, badate alla mia sfida! Si accostino e parlino; raduniamoci insieme in giudizio (Is 41, 1). Siedono a terra in silenzio gli anziani della figlia di Sion, han cosparso di cenere il capo, si sono cinti di sacco; curvano a terra il capo le vergini di Gerusalemme(Lam 2, 10). E' bene aspettare in silenzio la salvezza del Signore (Lam 3, 26). Sospira in silenzio e non fare il lutto dei morti: avvolgiti il capo con il turbante, mettiti i sandali ai piedi, non ti velare fino alla bocca, non mangiare il pane del lutto" (Ez 24, 17). In quel giorno urleranno le cantanti del tempio, oracolo del Signore Dio. Numerosi i cadaveri, gettati dovunque. Silenzio! (Am 8, 3). Silenzio, alla presenza del Signore Dio, perché il giorno del Signore è vicino, perché il Signore ha preparato un sacrificio, ha mandato a chiamare i suoi invitati (Sof 1, 7). Quando l'Agnello aprì il settimo sigillo, si fece silenzio in cielo per circa mezz'ora (Ap 8, 1). </w:t>
      </w:r>
    </w:p>
    <w:p w14:paraId="66A16B9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Sappiamo che il Signore verrà per giudicare popoli e nazioni. Si osservi bene, anzi si osservi con somma attenzione: il Signore non viene per giudicare la sua Chiesa. Non viene per giudicare quelli che si professano discepoli di Cristo Gesù. Il Signore viene per giudicare tutta la terra. Con quale Legge la giudicherà e sul fondamento di quale verità? Si risponde che la giudicherà sulla Legge della verità della natura umana, sulla Legge della razionalità della natura umana, sulla Legge del sano discernimento e della sana analogia, Sulla legge della coscienza. Ecco su quali verità della natura dell’uomo il Signore opererà il suo giudizio e come vi è sostanziale differenza tra il giudizio sul credente in Cristo e il giudizio sul non credente in Cristo. Per questo ci lasceremo aiutare dal Libro del Siracide e ancora una volta dal Libro delle profezie i Amos.</w:t>
      </w:r>
    </w:p>
    <w:p w14:paraId="59A8926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16,1-14). </w:t>
      </w:r>
    </w:p>
    <w:p w14:paraId="3304AB5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Parole di Amos, che era allevatore di pecore, di Tekòa, il quale ebbe visioni riguardo a Israele, al tempo di Ozia, re di Giuda, e al tempo di Geroboamo, figlio di Ioas, re d’Israele, due anni prima del terremoto. Egli disse: «Il Signore ruggirà da Sion e da Gerusalemme farà udire la sua voce; saranno avvizziti i pascoli dei pastori, sarà inaridita la cima del Carmelo».</w:t>
      </w:r>
    </w:p>
    <w:p w14:paraId="552E1E7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Segue ora il giudizio di Dio su quanti non sono popolo del Signore: </w:t>
      </w:r>
    </w:p>
    <w:p w14:paraId="6553B0B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Così dice il Signore: «Per tre misfatti di Damasco e per quattro non revocherò il mio decreto di condanna, perché hanno trebbiato Gàlaad con trebbie ferrate. Alla casa di Cazaèl manderò il fuoco e divorerà i palazzi di Ben-Adàd; spezzerò il catenaccio di Damasco, sterminerò chi siede sul trono di Bikat-Aven e chi detiene lo scettro di Bet-Eden, e il popolo di Aram sarà deportato in esilio a Kir», dice il Signore.</w:t>
      </w:r>
    </w:p>
    <w:p w14:paraId="56AF557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Così dice il Signore: «Per tre misfatti di Gaza e per quattro non revocherò il mio decreto di condanna, perché hanno deportato popolazioni intere per consegnarle a Edom. Manderò il fuoco alle mura di Gaza e divorerà i suoi palazzi, sterminerò chi siede sul trono di Asdod e chi detiene lo scettro di Àscalon; rivolgerò la mia mano contro Ekron e così perirà il resto dei Filistei», dice il Signore.</w:t>
      </w:r>
    </w:p>
    <w:p w14:paraId="1F6F83A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Così dice il Signore: «Per tre misfatti di Tiro e per quattro non revocherò il mio decreto di condanna, perché hanno deportato popolazioni intere a Edom, senza ricordare l’alleanza fraterna. Manderò il fuoco alle mura di Tiro e divorerà i suoi palazzi». </w:t>
      </w:r>
    </w:p>
    <w:p w14:paraId="141ACFC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Così dice il Signore: «Per tre misfatti di Edom e per quattro non revocherò il mio decreto di condanna, perché ha inseguito con la spada suo fratello e ha soffocato la pietà verso di lui, perché la sua ira ha sbranato senza fine e ha conservato lo sdegno per sempre. Manderò il fuoco a Teman e divorerà i palazzi di Bosra».</w:t>
      </w:r>
    </w:p>
    <w:p w14:paraId="63A1AF8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Così dice il Signore: «Per tre misfatti degli Ammoniti e per quattro non revocherò il mio decreto di condanna, perché hanno sventrato le donne incinte di Gàlaad per allargare il loro confine. Darò fuoco alle mura di Rabbà e divorerà i suoi palazzi, tra il fragore di un giorno di battaglia, fra il turbine di un giorno di </w:t>
      </w:r>
      <w:r w:rsidRPr="00E36191">
        <w:rPr>
          <w:rFonts w:ascii="Arial" w:eastAsia="Times New Roman" w:hAnsi="Arial" w:cs="Arial"/>
          <w:i/>
          <w:iCs/>
          <w:sz w:val="24"/>
          <w:szCs w:val="24"/>
          <w:lang w:eastAsia="it-IT"/>
        </w:rPr>
        <w:lastRenderedPageBreak/>
        <w:t xml:space="preserve">tempesta. Il loro re andrà in esilio, egli insieme ai suoi comandanti», dice il Signore (Am 1,11-15). </w:t>
      </w:r>
    </w:p>
    <w:p w14:paraId="4CD89F2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Così dice il Signore: «Per tre misfatti di Moab e per quattro non revocherò il mio decreto di condanna, perché ha bruciato le ossa del re di Edom per ridurle in calce. Manderò il fuoco a Moab e divorerà i palazzi di Keriòt e Moab morirà nel tumulto, al grido di guerra, al suono del corno. Eliminerò dal suo seno chi governa, ucciderò, insieme con lui, tutti i suoi prìncipi», dice il Signore.</w:t>
      </w:r>
    </w:p>
    <w:p w14:paraId="2D5E300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sz w:val="24"/>
          <w:szCs w:val="24"/>
          <w:lang w:eastAsia="it-IT"/>
        </w:rPr>
        <w:t>Ora segue il giudizio del Signore su Giuda e su Samaria:</w:t>
      </w:r>
      <w:r w:rsidRPr="00E36191">
        <w:rPr>
          <w:rFonts w:ascii="Arial" w:eastAsia="Times New Roman" w:hAnsi="Arial" w:cs="Arial"/>
          <w:i/>
          <w:iCs/>
          <w:sz w:val="24"/>
          <w:szCs w:val="24"/>
          <w:lang w:eastAsia="it-IT"/>
        </w:rPr>
        <w:tab/>
      </w:r>
    </w:p>
    <w:p w14:paraId="1164368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Così dice il Signore: «Per tre misfatti di Giuda e per quattro non revocherò il mio decreto di condanna, perché hanno rifiutato la legge del Signore e non ne hanno osservato i precetti, si sono lasciati traviare dagli idoli che i loro padri avevano seguito. Manderò il fuoco a Giuda e divorerà i palazzi di Gerusalemme» </w:t>
      </w:r>
    </w:p>
    <w:p w14:paraId="4C8BF02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Così dice il Signore: «Per tre misfatti d’Israele e per quattro non revocherò il mio decreto di condanna, perché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w:t>
      </w:r>
    </w:p>
    <w:p w14:paraId="2F8889E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Eppure io ho sterminato davanti a loro l’Amorreo, la cui statura era come quella dei cedri e la forza come quella della quercia; ho strappato i suoi frutti in alto e le sue radici di sotto. Io vi ho fatto salire dalla terra d’Egitto e vi ho condotto per quarant’anni nel deserto, per darvi in possesso la terra dell’Amorreo. Ho fatto sorgere profeti fra i vostri figli e nazirei fra i vostri giovani. Non è forse così, o figli d’Israele? Oracolo del Signore. </w:t>
      </w:r>
    </w:p>
    <w:p w14:paraId="241ED07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Ma voi avete fatto bere vino ai nazirei e ai profeti avete ordinato: “Non profetate!”. Ecco, vi farò affondare nella terra, come affonda un carro quando è tutto carico di covoni. Allora nemmeno l’uomo agile potrà più fuggire né l’uomo forte usare la sua forza, il prode non salverà la sua vita né l’arciere resisterà, non si salverà il corridore né il cavaliere salverà la sua vita. Il più coraggioso fra i prodi fuggirà nudo in quel giorno!». Oracolo del Signore (Am 2,1-16). </w:t>
      </w:r>
    </w:p>
    <w:p w14:paraId="4D310B0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In tutto il cielo si fa un grande silenzio, silenzio di vera perdita della parola, sapendo che il Signore viene per giudicare la terra. Noi cosa abbiamo fatto, cosa stiamo facendo? Abbiamo dichiarato, stiamo dichiarando, abbiamo insegnato, stiamo insegnando che non vi è nessun giusto giudizio di Dio, perché Dio non giudica nessuno. “Chi è Dio per giudicare?”.</w:t>
      </w:r>
    </w:p>
    <w:p w14:paraId="6D80C72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 Avendo noi privato l’uomo della sua verità di natura e il cristiano della sua verità e di natura e di Divina Rivelazione e di Fede, anche Dio abbiamo privato della sua verità eterna, della sua giustizia eterna, del suo giudizio eterno, della sua misericordia eterna. L’uomo è senza alcuna verità, perché Dio è stato svuotato di ogni verità. Se Dio è senza alcuna verità, anche la sua Parola è senza alcune verità. La sua Divina Rivelazione è senza alcuna verità. Il Santo Vangelo di Cristo Gesù è senza alcuna verità. </w:t>
      </w:r>
    </w:p>
    <w:p w14:paraId="0066466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lastRenderedPageBreak/>
        <w:t>Questo svuotamento di Dio e dell’uomo di ogni verità sta producendo la “dotta, evoluta, emancipata, sempre aggiornata scienza e coscienza” dell’uomo, di oggi, uomo discepolo di Cristo e uomo non discepolo di Cristo. Oggi la volontà dell’uomo è la verità e la falsità, la giustizia e l’ingiustizia, il bene e il male, ciò che è diritto e ciò che diritto non è. La volontà oggi è la verità di tutto ciò che esiste e anche di tutto ciò che non esiste.</w:t>
      </w:r>
    </w:p>
    <w:p w14:paraId="6EA74EF4"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8,2:</w:t>
      </w:r>
      <w:r w:rsidRPr="00E36191">
        <w:rPr>
          <w:rFonts w:ascii="Arial" w:eastAsia="Times New Roman" w:hAnsi="Arial"/>
          <w:sz w:val="24"/>
          <w:szCs w:val="20"/>
          <w:lang w:eastAsia="it-IT"/>
        </w:rPr>
        <w:t xml:space="preserve"> E vidi i sette angeli che stanno davanti a Dio, e a loro furono date sette trombe. </w:t>
      </w:r>
      <w:r w:rsidRPr="00E36191">
        <w:rPr>
          <w:rFonts w:ascii="Arial" w:eastAsia="Times New Roman" w:hAnsi="Arial" w:cs="Arial"/>
          <w:sz w:val="24"/>
          <w:szCs w:val="24"/>
          <w:lang w:eastAsia="it-IT"/>
        </w:rPr>
        <w:t xml:space="preserve">Et vidi septem angelos stantes in conspectu Dei et datae sunt illis septem tubae. </w:t>
      </w:r>
      <w:r w:rsidRPr="00E36191">
        <w:rPr>
          <w:rFonts w:ascii="Greek" w:eastAsia="Times New Roman" w:hAnsi="Greek" w:cs="Greek"/>
          <w:sz w:val="26"/>
          <w:szCs w:val="26"/>
          <w:lang w:eastAsia="it-IT"/>
        </w:rPr>
        <w:t>kaˆ edon toÝj ˜pt¦ ¢ggšlouj o‰ ™nèpion toà qeoà ˜st»kasin, kaˆ ™dÒqhsan aÙto‹j ˜pt¦ s£lpiggej.</w:t>
      </w:r>
    </w:p>
    <w:p w14:paraId="238CE4A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cosa vede l’Apostolo Giovanni: vede sette angeli che stanno davanti a </w:t>
      </w:r>
      <w:r w:rsidRPr="00E36191">
        <w:rPr>
          <w:rFonts w:ascii="Arial" w:eastAsia="Times New Roman" w:hAnsi="Arial"/>
          <w:b/>
          <w:bCs/>
          <w:sz w:val="24"/>
          <w:szCs w:val="20"/>
          <w:lang w:eastAsia="it-IT"/>
        </w:rPr>
        <w:t xml:space="preserve">Dio. </w:t>
      </w:r>
      <w:r w:rsidRPr="00E36191">
        <w:rPr>
          <w:rFonts w:ascii="Arial" w:eastAsia="Times New Roman" w:hAnsi="Arial"/>
          <w:sz w:val="24"/>
          <w:szCs w:val="20"/>
          <w:lang w:eastAsia="it-IT"/>
        </w:rPr>
        <w:t>A questi sette angeli vengono date sette trombe. Il suono della tromba si riveste di molteplici significati. Per ogni evento vi è un suono particolare. Anche nella liturgia che si svolgeva nel tempio di Gerusalemme le trombe svolgevano un loro particolare ruolo. Ecco cosa troviamo nei Salmi sulla tromba:</w:t>
      </w:r>
    </w:p>
    <w:p w14:paraId="6F2D704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Ascende Dio tra le acclamazioni, il Signore al suono di tromba (Sal 46, 6). Suonate la tromba nel plenilunio, nostro giorno di festa (Sal 80, 4). Con la tromba e al suono del corno acclamate davanti al re, il Signore (Sal 97, 6). Lodatelo con squilli di tromba, lodatelo con arpa e cetra (Sal 150, 3). </w:t>
      </w:r>
    </w:p>
    <w:p w14:paraId="3D392CCF" w14:textId="77777777" w:rsidR="00E36191" w:rsidRPr="00E36191" w:rsidRDefault="00E36191" w:rsidP="00E36191">
      <w:pPr>
        <w:autoSpaceDE w:val="0"/>
        <w:autoSpaceDN w:val="0"/>
        <w:adjustRightInd w:val="0"/>
        <w:spacing w:after="120" w:line="240" w:lineRule="auto"/>
        <w:rPr>
          <w:rFonts w:ascii="Arial" w:eastAsia="Times New Roman" w:hAnsi="Arial" w:cs="Arial"/>
          <w:sz w:val="24"/>
          <w:szCs w:val="24"/>
          <w:lang w:eastAsia="it-IT"/>
        </w:rPr>
      </w:pPr>
      <w:r w:rsidRPr="00E36191">
        <w:rPr>
          <w:rFonts w:ascii="Arial" w:eastAsia="Times New Roman" w:hAnsi="Arial" w:cs="Arial"/>
          <w:sz w:val="24"/>
          <w:szCs w:val="24"/>
          <w:lang w:eastAsia="it-IT"/>
        </w:rPr>
        <w:t>Per quale fine queste sette trombe saranno suonate ancora non è rivelato.</w:t>
      </w:r>
    </w:p>
    <w:p w14:paraId="5578D2F2"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b/>
          <w:bCs/>
          <w:sz w:val="24"/>
          <w:szCs w:val="20"/>
          <w:lang w:eastAsia="it-IT"/>
        </w:rPr>
        <w:t>V 8,3:</w:t>
      </w:r>
      <w:r w:rsidRPr="00E36191">
        <w:rPr>
          <w:rFonts w:ascii="Arial" w:eastAsia="Times New Roman" w:hAnsi="Arial"/>
          <w:sz w:val="24"/>
          <w:szCs w:val="20"/>
          <w:lang w:eastAsia="it-IT"/>
        </w:rPr>
        <w:t xml:space="preserve"> Poi venne un altro angelo e si fermò presso l’altare, reggendo un incensiere d’oro. Gli furono dati molti profumi, perché li offrisse, insieme alle preghiere di tutti i santi, sull’altare d’oro, posto davanti al trono. </w:t>
      </w:r>
      <w:r w:rsidRPr="00E36191">
        <w:rPr>
          <w:rFonts w:ascii="Arial" w:eastAsia="Times New Roman" w:hAnsi="Arial" w:cs="Arial"/>
          <w:sz w:val="24"/>
          <w:szCs w:val="24"/>
          <w:lang w:val="fr-FR" w:eastAsia="it-IT"/>
        </w:rPr>
        <w:t xml:space="preserve">Et alius angelus venit et stetit ante altare habens turibulum aureum et data sunt illi incensa multa ut daret orationibus sanctorum omnium super altare aureum quod est ante thronum. </w:t>
      </w:r>
      <w:r w:rsidRPr="00E36191">
        <w:rPr>
          <w:rFonts w:ascii="Greek" w:eastAsia="Times New Roman" w:hAnsi="Greek" w:cs="Greek"/>
          <w:sz w:val="26"/>
          <w:szCs w:val="26"/>
          <w:lang w:val="fr-FR" w:eastAsia="it-IT"/>
        </w:rPr>
        <w:t>Kaˆ ¥lloj ¥ggeloj Ãlqen kaˆ ™st£qh ™pˆ toà qusiasthr…ou œcwn libanwtÕn crusoàn, kaˆ ™dÒqh aÙtù qumi£mata poll¦ †na dèsei ta‹j proseuca‹j tîn ¡g…wn p£ntwn ™pˆ tÕ qusiast»rion tÕ crusoàn tÕ ™nèpion toà qrÒnou.</w:t>
      </w:r>
    </w:p>
    <w:p w14:paraId="17416E4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Ora l’Apostolo Giovanni assiste alla celebrazione della liturgia celeste. Viene un altro angelo e si ferma presso l’altare, reggendo un incensiere d’oro. Sappiamo che nel tempio di Gerusalemme si offriva a Dio il sacrificio dell’incenso. A questo angelo vengono dati molti profumi, perché li offra, insieme alla preghiera di tutti i santi, sull’altare d’oro posto davanti al trono. </w:t>
      </w:r>
    </w:p>
    <w:p w14:paraId="44303D8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Possiamo dire che i molti profimi sono l’obbedienza perfetta di ogni figlio di Abramo e di ogni discepolo di Gesù. Questo è il profumo gradito a Dio: la perfetta obbedienza alla sua volontà. L’obbedienza alla sua Parola. Il sommo profumo è quello di Cristo Gesù che si è fatto obbediente al Padre fino alla morte e ad una morte di croce. Segue il profumo della Madre di Dio, la Vergine Maria, poi vi è il profumo di tutti i martiri per la fede sia dell’Antico che del Nuovo Testamento, segue poi il profumo di tutti gli altri santi e beati. Ogni giusto ha un suo particolare profumo che giorno e notte brucia davanti al trono dell’altissimo. Le preghiera dei santi bruciamo anch’esse giorno e notte dinanzi al Signore. </w:t>
      </w:r>
    </w:p>
    <w:p w14:paraId="09B57CE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Questo fumo giunge fino al Padre nostro ed Egli esaudirà ogni richiesta che giunge fino al suo orecchio. Qual è la richiesta che essi fanno al loro Dio e Padre </w:t>
      </w:r>
      <w:r w:rsidRPr="00E36191">
        <w:rPr>
          <w:rFonts w:ascii="Arial" w:eastAsia="Times New Roman" w:hAnsi="Arial" w:cs="Arial"/>
          <w:sz w:val="24"/>
          <w:szCs w:val="24"/>
          <w:lang w:eastAsia="it-IT"/>
        </w:rPr>
        <w:lastRenderedPageBreak/>
        <w:t xml:space="preserve">giorno e notte? Che Cristo Gesù venga da tutti confessato come il solo Redentore e Salvatore, il solo Dono di Dio nella quale è la salvezza del mondo. Il solo nome nel quale il Padre ha stabilito che possiamo essere salvati. Questa preghiera sale a Dio come soave profumo giorno e notte. Se non vi fosse questa preghiera ininterrotta, la fede sulla terra avrebbe una vita quasi inesistente e quasi invisibile. È questa preghiera che suscita in ogni tempo Martiri e Confessori di Cristo Signore. </w:t>
      </w:r>
    </w:p>
    <w:p w14:paraId="12854C03"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8,4</w:t>
      </w:r>
      <w:r w:rsidRPr="00E36191">
        <w:rPr>
          <w:rFonts w:ascii="Arial" w:eastAsia="Times New Roman" w:hAnsi="Arial"/>
          <w:sz w:val="24"/>
          <w:szCs w:val="20"/>
          <w:lang w:eastAsia="it-IT"/>
        </w:rPr>
        <w:t xml:space="preserve"> E dalla mano dell’angelo il fumo degli aromi salì davanti a Dio, insieme alle preghiere dei santi. </w:t>
      </w:r>
      <w:r w:rsidRPr="00E36191">
        <w:rPr>
          <w:rFonts w:ascii="Arial" w:eastAsia="Times New Roman" w:hAnsi="Arial" w:cs="Arial"/>
          <w:sz w:val="24"/>
          <w:szCs w:val="24"/>
          <w:lang w:eastAsia="it-IT"/>
        </w:rPr>
        <w:t xml:space="preserve">Et ascendit fumus incensorum de orationibus sanctorum de manu angeli coram Deo. </w:t>
      </w:r>
      <w:r w:rsidRPr="00E36191">
        <w:rPr>
          <w:rFonts w:ascii="Greek" w:eastAsia="Times New Roman" w:hAnsi="Greek" w:cs="Greek"/>
          <w:sz w:val="26"/>
          <w:szCs w:val="26"/>
          <w:lang w:eastAsia="it-IT"/>
        </w:rPr>
        <w:t xml:space="preserve">kaˆ ¢nšbh Ð kapnÕj tîn qumiam£twn ta‹j proseuca‹j tîn ¡g…wn ™k ceirÕj toà ¢ggšlou ™nèpion toà qeoà. </w:t>
      </w:r>
    </w:p>
    <w:p w14:paraId="1EC1DB5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Chi offre il fumo degli aromi assieme alle preghiere dei santi è l’angelo con in mano l’incensiere d’oro. Questo versetto ci fa dire che anche nel cielo vi è una mediazione che va sempre rispettata. Chi presenta a Dio l’offerta della propria obbedienza e la sua incessante preghiera non è il singolo che prega e che offre. È invece l’angelo del Signore. Tutto però avviene in Cristo, con Cristo, per Cristo, che è il Mediatore universale tra il Padre e la Creazione. Anche nel cielo si compie quanto Gesù ha rivelato a Natanaele: </w:t>
      </w:r>
    </w:p>
    <w:p w14:paraId="0E097B8B"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 </w:t>
      </w:r>
    </w:p>
    <w:p w14:paraId="1CD5478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verità eterna: sempre gli angeli di Dio saliranno e scenderanno sopra il Figlio dell’uomo. E pensare che la furia devastatrice e distruttrice del nostro tempo ha dichiarato e insegnato la non esistenza degli angeli e di conseguenza anche l’esistenza dei demòni è stata dichiarata e insegnata. L’Apostolo Giovanni invece ci parla della loro necessaria mediazione nel cielo e sulla terra. </w:t>
      </w:r>
    </w:p>
    <w:p w14:paraId="3D26038C"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8,5</w:t>
      </w:r>
      <w:r w:rsidRPr="00E36191">
        <w:rPr>
          <w:rFonts w:ascii="Arial" w:eastAsia="Times New Roman" w:hAnsi="Arial"/>
          <w:sz w:val="24"/>
          <w:szCs w:val="20"/>
          <w:lang w:eastAsia="it-IT"/>
        </w:rPr>
        <w:t xml:space="preserve"> Poi l’angelo prese l’incensiere, lo riempì del fuoco preso dall’altare e lo gettò sulla terra: ne seguirono tuoni, voci, fulmini e scosse di terremoto. </w:t>
      </w:r>
      <w:r w:rsidRPr="00E36191">
        <w:rPr>
          <w:rFonts w:ascii="Arial" w:eastAsia="Times New Roman" w:hAnsi="Arial" w:cs="Arial"/>
          <w:sz w:val="24"/>
          <w:szCs w:val="24"/>
          <w:lang w:eastAsia="it-IT"/>
        </w:rPr>
        <w:t xml:space="preserve">Et accepit angelus turibulum et implevit illud de igne altaris et misit in terram et facta sunt tonitrua et voces et fulgora et terraemotus. </w:t>
      </w:r>
      <w:r w:rsidRPr="00E36191">
        <w:rPr>
          <w:rFonts w:ascii="Greek" w:eastAsia="Times New Roman" w:hAnsi="Greek" w:cs="Greek"/>
          <w:sz w:val="26"/>
          <w:szCs w:val="26"/>
          <w:lang w:eastAsia="it-IT"/>
        </w:rPr>
        <w:t>kaˆ e‡lhfen Ð ¥ggeloj tÕn libanwtÒn, kaˆ ™gšmisen aÙtÕn ™k toà purÕj toà qusiasthr…ou kaˆ œbalen e„j t¾n gÁn: kaˆ ™gšnonto brontaˆ kaˆ fwnaˆ kaˆ ¢strapaˆ kaˆ seismÒj.</w:t>
      </w:r>
    </w:p>
    <w:p w14:paraId="7662F53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 xml:space="preserve">Ecco ora cosa fa l’angelo: prende l’incensiere, lo riempie del fuoco preso dall’altare e lo getta sulla terra: ne seguono tuoni, voci, fulmini e scosse di terremoto. </w:t>
      </w:r>
      <w:r w:rsidRPr="00E36191">
        <w:rPr>
          <w:rFonts w:ascii="Arial" w:eastAsia="Times New Roman" w:hAnsi="Arial"/>
          <w:sz w:val="24"/>
          <w:szCs w:val="20"/>
          <w:lang w:eastAsia="it-IT"/>
        </w:rPr>
        <w:t xml:space="preserve">Con questa speciale, particolare teofania, il Signore annuncia la sua venuta sula terra. Lui viene per il giudizio. Non si tratta del giudizio finale, si tratta </w:t>
      </w:r>
      <w:r w:rsidRPr="00E36191">
        <w:rPr>
          <w:rFonts w:ascii="Arial" w:eastAsia="Times New Roman" w:hAnsi="Arial"/>
          <w:sz w:val="24"/>
          <w:szCs w:val="20"/>
          <w:lang w:eastAsia="it-IT"/>
        </w:rPr>
        <w:lastRenderedPageBreak/>
        <w:t xml:space="preserve">del giudizio nel tempo. Lui viene per giudicare tutte le opere, le parole, i pensieri dell’uomo. A questo giudizio nel tempo – e in ogni tempo il Signore può venire per il giudizio – nessun uomo potrà mai sottrarsi. Ogni uomo dovrà rispondere al suo Dio, Creatore, Signore. </w:t>
      </w:r>
    </w:p>
    <w:p w14:paraId="4D66134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qual è stato oggi il nostro più grande tradimento della purissima verità del nostro Dio: abbiamo separato la terra dal cielo, gli uomini dal loro Creatore e Signore, i cristiani da Cristo. Ci siamo separati dalla nostra verità, vita, luce eterna. Ci siamo separati dalla nostra vera redenzione e vera salvezza. </w:t>
      </w:r>
    </w:p>
    <w:p w14:paraId="5FFE4B9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Cosa ci lega ancora al cielo? Ogni nostra impossibilità di risolvere i nostri quotidiani problemi. Ogni volta che la nostra scienza si rivela non essere essa il nostro Dio. Allora ci si rivolge al cielo con la preghiera perché intervenga e ponga fine sia alle pandemie, sia alle malattie, sia alle guerre, e sia ad ogni cosa dinanzi alla quale la nostra superbia deve arrendersi. Passato o finito o superato il pericolo, allora subito si ritorna nella nostra totale separazione.</w:t>
      </w:r>
    </w:p>
    <w:p w14:paraId="39A757B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la grande differenza tra il nostro Dio, Creatore, Salvatore, Redentore, Vita eterna, Luce e noi. Noi ci dimentichiamo di Lui, lo ignoriamo, lo disprezziamo, lo rinneghiamo, o dichiariamo essere inutile, addirittura ne neghiamo la stessa sua esistenza. Lui invece non ci dimentica mai e mai ci rinnega. Sempre viene per rivelarci che solo Lui è il Signore e solo Lui può salvarci. </w:t>
      </w:r>
    </w:p>
    <w:p w14:paraId="63DD029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Se noi non ci convertiamo, allora moriremo nei nostri peccati. Mai però possiamo dire che il Signore ci ha dimenticato. Quando saremo nell’eternità, vedremo tutte le grazie da Lui elargite per la nostra conversione. Ma noi tutto abbiamo disprezzato. Sarà questa la pena del danno e quel verme che mai morirà. Questo verme ci consumerà ricordandoci per l’eternità che la colpa è solo nostra.</w:t>
      </w:r>
    </w:p>
    <w:p w14:paraId="30B91F0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 xml:space="preserve">Tuoni, fulmini, voci, scosse di terremoto, </w:t>
      </w:r>
      <w:r w:rsidRPr="00E36191">
        <w:rPr>
          <w:rFonts w:ascii="Arial" w:eastAsia="Times New Roman" w:hAnsi="Arial"/>
          <w:sz w:val="24"/>
          <w:szCs w:val="20"/>
          <w:lang w:eastAsia="it-IT"/>
        </w:rPr>
        <w:t xml:space="preserve">servono per aiutarci a riconoscere che ci troviamo veramente, realmente dinanzi al nostro Dio. Solo Lui ha il governo della natura e solo Lui in un istante la può capovolgere e stravolgere. Nessun uomo e nessun’altra creatura ha questo potere. Gli uomini di Dio ricevono da Lui qualche potere e per di più assai limitato. Neanche Satana ha un potere universale sulla natura. Può fare alcune cose. Altre non le può fare. Lui non è né Dio e né il Creatore di tutte le cose. Anche Lui si deve ricordare che è solo una creatura e che può fare solo quello che il Signore gli permette di fare. Questa verità la possiamo desumere dal Libro di Giobbe. Dio è dal potere universale. Satana è dal potere che il Signore gli concede di volta in volta. </w:t>
      </w:r>
    </w:p>
    <w:p w14:paraId="48E8A7B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Il potere limitato di Satana.</w:t>
      </w:r>
    </w:p>
    <w:p w14:paraId="2076CC3B"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0885C87B"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0F68D062"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430EEDD5"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2EC6E0FE"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Mentre egli ancora parlava, entrò un altro e disse: «Un fuoco divino è caduto dal cielo: si è appiccato alle pecore e ai guardiani e li ha divorati. Sono scampato soltanto io per raccontartelo».</w:t>
      </w:r>
    </w:p>
    <w:p w14:paraId="1EB2373C"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Mentre egli ancora parlava, entrò un altro e disse: «I Caldei hanno formato tre bande: sono piombati sopra i cammelli e li hanno portati via e hanno passato a fil di spada i guardiani. Sono scampato soltanto io per raccontartelo».</w:t>
      </w:r>
    </w:p>
    <w:p w14:paraId="35FDACCC"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5FDAEA32"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6C57631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6F807A62"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Satana si ritirò dalla presenza del Signore e colpì Giobbe con una piaga maligna, dalla pianta dei piedi alla cima del capo. Giobbe prese un coccio per grattarsi e </w:t>
      </w:r>
      <w:r w:rsidRPr="00E36191">
        <w:rPr>
          <w:rFonts w:ascii="Arial" w:eastAsia="Times New Roman" w:hAnsi="Arial" w:cs="Arial"/>
          <w:i/>
          <w:iCs/>
          <w:sz w:val="24"/>
          <w:szCs w:val="20"/>
          <w:lang w:eastAsia="it-IT"/>
        </w:rPr>
        <w:lastRenderedPageBreak/>
        <w:t xml:space="preserve">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2EE4018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Il potere illimitato e universale del nostro Dio, potere di creazione e potere di governo. </w:t>
      </w:r>
    </w:p>
    <w:p w14:paraId="7C1A8E19"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 Il Signore prese a dire a Giobbe in mezzo all’uragano: «Chi è mai costui che oscura il mio piano con discorsi da ignorante? Cingiti i fianchi come un prode: io t’interrogherò e tu mi istruirai!</w:t>
      </w:r>
    </w:p>
    <w:p w14:paraId="21CA45ED"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Quando ponevo le fondamenta della terra, tu dov’eri? Dimmelo, se sei tanto intelligente!</w:t>
      </w:r>
    </w:p>
    <w:p w14:paraId="67E95DD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Chi ha fissato le sue dimensioni, se lo sai, o chi ha teso su di essa la corda per misurare?</w:t>
      </w:r>
    </w:p>
    <w:p w14:paraId="7EC25C5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Dove sono fissate le sue basi o chi ha posto la sua pietra angolare, mentre gioivano in coro le stelle del mattino e acclamavano tutti i figli di Dio?</w:t>
      </w:r>
    </w:p>
    <w:p w14:paraId="015D883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p>
    <w:p w14:paraId="7C40782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504D8060"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Sei mai giunto alle sorgenti del mare e nel fondo dell’abisso hai tu passeggiato?</w:t>
      </w:r>
    </w:p>
    <w:p w14:paraId="4842C7F4"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Ti sono state svelate le porte della morte e hai visto le porte dell’ombra tenebrosa?</w:t>
      </w:r>
    </w:p>
    <w:p w14:paraId="44FDB6C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Hai tu considerato quanto si estende la terra?</w:t>
      </w:r>
    </w:p>
    <w:p w14:paraId="5458DF2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Dillo, se sai tutto questo!</w:t>
      </w:r>
    </w:p>
    <w:p w14:paraId="7075E19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Qual è la strada dove abita la luce e dove dimorano le tenebre, perché tu le possa ricondurre dentro i loro confini e sappia insegnare loro la via di casa? Certo, tu lo sai, perché allora eri già nato e il numero dei tuoi giorni è assai grande!</w:t>
      </w:r>
    </w:p>
    <w:p w14:paraId="755C3272"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Sei mai giunto fino ai depositi della neve, hai mai visto i serbatoi della grandine, che io riserbo per l’ora della sciagura, per il giorno della guerra e della battaglia?</w:t>
      </w:r>
    </w:p>
    <w:p w14:paraId="6D08427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w:t>
      </w:r>
    </w:p>
    <w:p w14:paraId="70EA9D3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Ha forse un padre la pioggia? O chi fa nascere le gocce della rugiada? Dal qual grembo esce il ghiaccio e la brina del cielo chi la genera, quando come pietra le acque si induriscono e la faccia dell’abisso si raggela?</w:t>
      </w:r>
    </w:p>
    <w:p w14:paraId="739EBDB7"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Puoi tu annodare i legami delle Plèiadi o sciogliere i vincoli di Orione?</w:t>
      </w:r>
    </w:p>
    <w:p w14:paraId="2BE11B3B"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Puoi tu far spuntare a suo tempo le costellazioni o guidare l’Orsa insieme con i suoi figli?</w:t>
      </w:r>
    </w:p>
    <w:p w14:paraId="75DE62B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Conosci tu le leggi del cielo o ne applichi le norme sulla terra?</w:t>
      </w:r>
    </w:p>
    <w:p w14:paraId="6F7F420E"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Puoi tu alzare la voce fino alle nubi per farti inondare da una massa d’acqua?</w:t>
      </w:r>
    </w:p>
    <w:p w14:paraId="0015F8EB"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Scagli tu i fulmini ed essi partono dicendoti: “Eccoci!”?</w:t>
      </w:r>
    </w:p>
    <w:p w14:paraId="65FAFD2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Chi mai ha elargito all’ibis la sapienza o chi ha dato al gallo intelligenza?</w:t>
      </w:r>
    </w:p>
    <w:p w14:paraId="68CE9A55"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Chi mai è in grado di contare con esattezza le nubi e chi può riversare gli otri del cielo, quando la polvere del suolo diventa fango e le zolle si attaccano insieme?</w:t>
      </w:r>
    </w:p>
    <w:p w14:paraId="59039C33"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Sei forse tu che vai a caccia di preda per la leonessa e sazi la fame dei leoncelli, quando sono accovacciati nelle tane o stanno in agguato nei nascondigli?</w:t>
      </w:r>
    </w:p>
    <w:p w14:paraId="7A8C2AE3"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Chi prepara al corvo il suo pasto, quando i suoi piccoli gridano verso Dio e vagano qua e là per mancanza di cibo? (Gb 38,1-41). </w:t>
      </w:r>
    </w:p>
    <w:p w14:paraId="6E5648E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Sai tu quando figliano i camosci o assisti alle doglie delle cerve? Conti tu i mesi della loro gravidanza e sai tu quando devono partorire? Si curvano e si sgravano dei loro parti, espellono i loro feti. Robusti sono i loro figli, crescono all’aperto, se ne vanno e non tornano più da esse.</w:t>
      </w:r>
    </w:p>
    <w:p w14:paraId="7F381BFC"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Chi lascia libero l’asino selvatico e chi ne scioglie i legami? Io gli ho dato come casa il deserto e per dimora la terra salmastra. Dei rumori della città se ne ride e non ode le urla dei guardiani. Gira per le montagne, sua pastura, e va in cerca di quanto è verde.</w:t>
      </w:r>
    </w:p>
    <w:p w14:paraId="269690CE"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Forse il bufalo acconsente a servirti o a passare la notte presso la tua greppia? Puoi forse legare il bufalo al solco con le corde, o fargli arare le valli dietro a te? Ti puoi fidare di lui, perché la sua forza è grande, e puoi scaricare su di lui le tue fatiche? Conteresti su di lui, perché torni e raduni la tua messe sull’aia?</w:t>
      </w:r>
    </w:p>
    <w:p w14:paraId="793DE4DB"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Lo struzzo batte festosamente le ali, come se fossero penne di cicogna e di falco. Depone infatti sulla terra le uova e nella sabbia le lascia riscaldare. Non pensa che un piede può schiacciarle, una bestia selvatica calpestarle. Tratta duramente i figli, come se non fossero suoi, della sua inutile fatica non si preoccupa, perché Dio gli ha negato la saggezza e non gli ha dato in sorte l’intelligenza. Ma quando balza in alto, si beffa del cavallo e del suo cavaliere.</w:t>
      </w:r>
    </w:p>
    <w:p w14:paraId="5681A45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Puoi dare la forza al cavallo e rivestire di criniera il suo collo? Puoi farlo saltare come una cavalletta, con il suo nitrito maestoso e terrificante? Scalpita nella valle baldanzoso e con impeto va incontro alle armi. Sprezza la paura, non teme, né retrocede davanti alla spada. Su di lui tintinna la faretra, luccica la lancia e il giavellotto. Con eccitazione e furore divora lo spazio e al suono del corno più non si tiene. Al primo suono nitrisce: “Ah!” e da lontano fiuta la battaglia, gli urli dei capi e il grido di guerra.</w:t>
      </w:r>
    </w:p>
    <w:p w14:paraId="468A5DF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È forse per il tuo ingegno che spicca il volo lo sparviero e distende le ali verso il meridione? O al tuo comando l’aquila s’innalza e costruisce il suo nido sulle alture? Vive e passa la notte fra le rocce, sugli spuntoni delle rocce o sui picchi. </w:t>
      </w:r>
      <w:r w:rsidRPr="00E36191">
        <w:rPr>
          <w:rFonts w:ascii="Arial" w:eastAsia="Times New Roman" w:hAnsi="Arial" w:cs="Arial"/>
          <w:i/>
          <w:iCs/>
          <w:sz w:val="24"/>
          <w:szCs w:val="20"/>
          <w:lang w:eastAsia="it-IT"/>
        </w:rPr>
        <w:lastRenderedPageBreak/>
        <w:t xml:space="preserve">Di lassù spia la preda e da lontano la scorgono i suoi occhi. I suoi piccoli succhiano il sangue e dove sono cadaveri, là essa si trova» (Gb 39,1-30). </w:t>
      </w:r>
    </w:p>
    <w:p w14:paraId="4543CE0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Il Signore prese a dire a Giobbe: «Il censore vuole ancora contendere con l’Onnipotente? L’accusatore di Dio risponda!».</w:t>
      </w:r>
    </w:p>
    <w:p w14:paraId="5544DC8E"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Giobbe prese a dire al Signore: «Ecco, non conto niente: che cosa ti posso rispondere? Mi metto la mano sulla bocca. Ho parlato una volta, ma non replicherò, due volte ho parlato, ma non continuerò».</w:t>
      </w:r>
    </w:p>
    <w:p w14:paraId="4DCE1BE3"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w:t>
      </w:r>
    </w:p>
    <w:p w14:paraId="7710A74E"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w:t>
      </w:r>
    </w:p>
    <w:p w14:paraId="54EF655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4,1-32). </w:t>
      </w:r>
    </w:p>
    <w:p w14:paraId="7F101E02"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 Chi mai ha aperto il suo manto di pelle e nella sua doppia corazza chi è penetrato? Chi mai ha aperto i battenti della sua bocca, attorno ai suoi denti terrificanti? Il suo dorso è formato da file di squame, saldate con tenace suggello: l’una è così unita con l’altra che l’aria fra di esse non passa; ciascuna aderisce a quella vicina, sono compatte e non possono staccarsi. Il suo starnuto irradia luce, i suoi occhi sono come le palpebre dell’aurora. Dalla sua bocca erompono vampate, sprizzano scintille di fuoco. Dalle sue narici esce fumo come da caldaia infuocata e bollente. Il suo fiato incendia carboni e dalla bocca gli escono fiamme. Nel suo </w:t>
      </w:r>
      <w:r w:rsidRPr="00E36191">
        <w:rPr>
          <w:rFonts w:ascii="Arial" w:eastAsia="Times New Roman" w:hAnsi="Arial" w:cs="Arial"/>
          <w:i/>
          <w:iCs/>
          <w:sz w:val="24"/>
          <w:szCs w:val="20"/>
          <w:lang w:eastAsia="it-IT"/>
        </w:rPr>
        <w:lastRenderedPageBreak/>
        <w:t xml:space="preserve">collo risiede la forza e innanzi a lui corre il terrore. Compatta è la massa della sua carne, ben salda su di lui e non si muove. Il suo cuore è duro come pietra, duro come la macina inferiore. Quando si alza si spaventano gli dèi e per il terrore restano smarriti. La spada che lo affronta non penetra, né lancia né freccia né dardo. Il ferro per lui è come paglia, il bronzo come legno tarlato. Non lo mette in fuga la freccia, per lui le pietre della fionda sono come stoppia. Come stoppia è la mazza per lui e si fa beffe del sibilo del giavellotto. La sua pancia è fatta di cocci aguzzi e striscia sul fango come trebbia. 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41.1-26). </w:t>
      </w:r>
    </w:p>
    <w:p w14:paraId="285C3DA5"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75B5B3C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Fulmini, tuoni, voci, terremoti hanno il solo fine di annunciare la venuta del Signore per operare il su giudizio su ogni azione, pensiero, parola, decisione degli uomini, di ogni uomo del credente in Lui prima e del non credente in Lui dopo. Tutti dovranno sottoporsi al suo giudizio. Se dobbiamo rendere a Lui conto anche d’ogni parola vana, possiamo noi oggi pensare di sfuggire al suo giudizio, noi che abbiamo distrutto il nostro Dio, il nostro vero Dio, in ogni sua verità? Noi che abbiamo stravolto tutta la sua Divina Rivelazione? Noi che abbiamo coperto di ogni falsità e menzogna Cristo Gesù e il suo sangue versato per la nostra redenzione eterna? Noi che abbiamo separato l’uomo dal suo vero Dio e il credente in Cristo dal suo vero Cristo? Per ogni falsità che abbiamo detto, diciamo, diremo, saremo convocati in giudizio. Non domani, ma anche oggi. Oggi è il giorno del giudizio di Dio. Verità anche questa negata e vilipesa. </w:t>
      </w:r>
    </w:p>
    <w:p w14:paraId="56BF25D9"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b/>
          <w:bCs/>
          <w:color w:val="262626"/>
          <w:sz w:val="24"/>
          <w:szCs w:val="20"/>
          <w:lang w:eastAsia="it-IT"/>
        </w:rPr>
        <w:t>V 8,6</w:t>
      </w:r>
      <w:r w:rsidRPr="00E36191">
        <w:rPr>
          <w:rFonts w:ascii="Arial" w:eastAsia="Times New Roman" w:hAnsi="Arial"/>
          <w:color w:val="262626"/>
          <w:sz w:val="24"/>
          <w:szCs w:val="20"/>
          <w:lang w:eastAsia="it-IT"/>
        </w:rPr>
        <w:t xml:space="preserve"> I sette angeli, che avevano le sette trombe, si accinsero a suonarle.</w:t>
      </w:r>
      <w:r w:rsidRPr="00E36191">
        <w:rPr>
          <w:rFonts w:ascii="Arial" w:eastAsia="Times New Roman" w:hAnsi="Arial"/>
          <w:sz w:val="24"/>
          <w:szCs w:val="20"/>
          <w:lang w:eastAsia="it-IT"/>
        </w:rPr>
        <w:t xml:space="preserve"> </w:t>
      </w:r>
      <w:r w:rsidRPr="00E36191">
        <w:rPr>
          <w:rFonts w:ascii="Arial" w:eastAsia="Times New Roman" w:hAnsi="Arial" w:cs="Arial"/>
          <w:sz w:val="24"/>
          <w:szCs w:val="24"/>
          <w:lang w:val="fr-FR" w:eastAsia="it-IT"/>
        </w:rPr>
        <w:t xml:space="preserve">Et septem angeli qui habebant septem tubas paraverunt se ut tuba canerent. </w:t>
      </w:r>
      <w:r w:rsidRPr="00E36191">
        <w:rPr>
          <w:rFonts w:ascii="Greek" w:eastAsia="Times New Roman" w:hAnsi="Greek" w:cs="Greek"/>
          <w:sz w:val="26"/>
          <w:szCs w:val="26"/>
          <w:lang w:val="fr-FR" w:eastAsia="it-IT"/>
        </w:rPr>
        <w:t>Kaˆ oƒ ˜pt¦ ¥ggeloi oƒ œcontej t¦j ˜pt¦ s£lpiggaj ¹to…masan aÙtoÝj †na salp…swsin.</w:t>
      </w:r>
    </w:p>
    <w:p w14:paraId="7E1BCB2C" w14:textId="77777777" w:rsidR="00E36191" w:rsidRPr="00E36191" w:rsidRDefault="00E36191" w:rsidP="00E36191">
      <w:pPr>
        <w:spacing w:after="120" w:line="240" w:lineRule="auto"/>
        <w:jc w:val="both"/>
        <w:rPr>
          <w:rFonts w:ascii="Arial" w:eastAsia="Times New Roman" w:hAnsi="Arial"/>
          <w:color w:val="262626"/>
          <w:sz w:val="24"/>
          <w:szCs w:val="20"/>
          <w:lang w:eastAsia="it-IT"/>
        </w:rPr>
      </w:pPr>
      <w:r w:rsidRPr="00E36191">
        <w:rPr>
          <w:rFonts w:ascii="Arial" w:eastAsia="Times New Roman" w:hAnsi="Arial"/>
          <w:color w:val="262626"/>
          <w:sz w:val="24"/>
          <w:szCs w:val="20"/>
          <w:lang w:eastAsia="it-IT"/>
        </w:rPr>
        <w:t>Finora le trombe non sono state suonate. Ora i sette angeli, che hanno ricevuto le sette trombe, si accingono a suonarle. Quanto abbiamo detto sui sette sigilli, va ora nuovamente attestato. Come ogni giorno il Signore apre i sigilli, così ogni giorno fa suonare le trombe perché l’uomo non pensi di essere stato dimenticato dal suo Creatore e Signore. La “passione” di Dio è l’uomo. Finché i cieli e la terra non diverranno cieli nuovi e terra nuova e questo avverrà solo nel giorno della Parusia, sempre il Signore scenderà per giudicare il mondo e sempre opererà il giudizio per creare salvezza nei cuori che sono di buona volontà e vogliono convertirsi a Lui. Ecco una parola del profeta Geremia sull’amore eterno del nostro Dio per l’uomo:</w:t>
      </w:r>
    </w:p>
    <w:p w14:paraId="0B4E52EB" w14:textId="77777777" w:rsidR="00E36191" w:rsidRPr="00E36191" w:rsidRDefault="00E36191" w:rsidP="00E36191">
      <w:pPr>
        <w:spacing w:after="120" w:line="240" w:lineRule="auto"/>
        <w:jc w:val="both"/>
        <w:rPr>
          <w:rFonts w:ascii="Arial" w:eastAsia="Times New Roman" w:hAnsi="Arial"/>
          <w:i/>
          <w:iCs/>
          <w:color w:val="262626"/>
          <w:sz w:val="24"/>
          <w:szCs w:val="20"/>
          <w:lang w:eastAsia="it-IT"/>
        </w:rPr>
      </w:pPr>
      <w:r w:rsidRPr="00E36191">
        <w:rPr>
          <w:rFonts w:ascii="Arial" w:eastAsia="Times New Roman" w:hAnsi="Arial"/>
          <w:color w:val="262626"/>
          <w:sz w:val="24"/>
          <w:szCs w:val="20"/>
          <w:lang w:eastAsia="it-IT"/>
        </w:rPr>
        <w:t>I</w:t>
      </w:r>
      <w:r w:rsidRPr="00E36191">
        <w:rPr>
          <w:rFonts w:ascii="Arial" w:eastAsia="Times New Roman" w:hAnsi="Arial"/>
          <w:i/>
          <w:iCs/>
          <w:color w:val="262626"/>
          <w:sz w:val="24"/>
          <w:szCs w:val="20"/>
          <w:lang w:eastAsia="it-IT"/>
        </w:rPr>
        <w:t xml:space="preserve">n quel tempo – oracolo del Signore – io sarò Dio per tutte le famiglie d’Israele ed esse saranno il mio popolo. Così dice il Signore: Ha trovato grazia nel deserto un </w:t>
      </w:r>
      <w:r w:rsidRPr="00E36191">
        <w:rPr>
          <w:rFonts w:ascii="Arial" w:eastAsia="Times New Roman" w:hAnsi="Arial"/>
          <w:i/>
          <w:iCs/>
          <w:color w:val="262626"/>
          <w:sz w:val="24"/>
          <w:szCs w:val="20"/>
          <w:lang w:eastAsia="it-IT"/>
        </w:rPr>
        <w:lastRenderedPageBreak/>
        <w:t xml:space="preserve">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(Ger 31,1-7). </w:t>
      </w:r>
    </w:p>
    <w:p w14:paraId="56CFC5A1"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b/>
          <w:bCs/>
          <w:color w:val="262626"/>
          <w:sz w:val="24"/>
          <w:szCs w:val="20"/>
          <w:lang w:eastAsia="it-IT"/>
        </w:rPr>
        <w:t>V 8,7</w:t>
      </w:r>
      <w:r w:rsidRPr="00E36191">
        <w:rPr>
          <w:rFonts w:ascii="Arial" w:eastAsia="Times New Roman" w:hAnsi="Arial"/>
          <w:color w:val="262626"/>
          <w:sz w:val="24"/>
          <w:szCs w:val="20"/>
          <w:lang w:eastAsia="it-IT"/>
        </w:rPr>
        <w:t xml:space="preserve"> Il primo suonò la tromba: grandine e fuoco, mescolati a sangue, scrosciarono sulla terra. Un terzo della terra andò bruciato, un terzo degli alberi andò bruciato e ogni erba verde andò bruciata.</w:t>
      </w:r>
      <w:r w:rsidRPr="00E36191">
        <w:rPr>
          <w:rFonts w:ascii="Arial" w:eastAsia="Times New Roman" w:hAnsi="Arial"/>
          <w:sz w:val="24"/>
          <w:szCs w:val="20"/>
          <w:lang w:eastAsia="it-IT"/>
        </w:rPr>
        <w:t xml:space="preserve"> </w:t>
      </w:r>
      <w:r w:rsidRPr="00E36191">
        <w:rPr>
          <w:rFonts w:ascii="Arial" w:eastAsia="Times New Roman" w:hAnsi="Arial" w:cs="Arial"/>
          <w:sz w:val="24"/>
          <w:szCs w:val="24"/>
          <w:lang w:val="fr-FR" w:eastAsia="it-IT"/>
        </w:rPr>
        <w:t xml:space="preserve">Et primus tuba cecinit et facta est grando et ignis mixta in sanguine et missum est in terram et tertia pars terrae conbusta est et tertia pars arborum conbusta est et omne faenum viride conbustum est. </w:t>
      </w:r>
      <w:r w:rsidRPr="00E36191">
        <w:rPr>
          <w:rFonts w:ascii="Greek" w:eastAsia="Times New Roman" w:hAnsi="Greek" w:cs="Greek"/>
          <w:sz w:val="26"/>
          <w:szCs w:val="26"/>
          <w:lang w:val="fr-FR" w:eastAsia="it-IT"/>
        </w:rPr>
        <w:t>Kaˆ Ð prîtoj ™s£lpisen: kaˆ ™gšneto c£laza kaˆ pàr memigmšna ™n a†mati, kaˆ ™bl»qh e„j t¾n gÁn: kaˆ tÕ tr…ton tÁj gÁj katek£h, kaˆ tÕ tr…ton tîn dšndrwn katek£h, kaˆ p©j cÒrtoj clwrÕj katek£h.</w:t>
      </w:r>
    </w:p>
    <w:p w14:paraId="7BDD9D8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primo angelo suona la tromba, Ecco cosa succede sulla terra: su di essa scrosciamo grandine e fuoco, mescolati a sangue. La grandine è anche una delle piaghe d’Egitto. Essa distrusse tutti i raccolti. Con la grandine il Signore combatteva le battaglie in favore del suo popolo. A volte la grandina cadeva come fosse una pioggia di grosse pietre. Con il fuoco il nostro Dio distrugge le città di Sodoma e Gomorra. Il sangue è sempre simbolo di morte. Grandine e fuoco sono anche simbolo di carestia. Ecco cosa producono grandine e fuoco, mescolati a sangue: un terzo della terra andò bruciato, un terzo degli alberi andò bruciato e ogni erba verde andò briciata. </w:t>
      </w:r>
    </w:p>
    <w:p w14:paraId="7FF167C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in un istante l’abbondanza degli uomini è divenuta povertà, miseria, carestia, fame. Si era dimenticato il vero Dio perché si stava bene. Il Signore in un istante mette tutti gli abitanti della terra in condizione di confessare che essi non sono Dio e le loro conquiste assieme alle loro sicurezze possono sparire in un istante. Basta che uno dei sette angeli faccia suonare la sua tromba. </w:t>
      </w:r>
    </w:p>
    <w:p w14:paraId="6B26795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Questa è la grandezza dell’uomo. Le modalità storiche sono a noi sconosciute. Una verità va messa però nel cuore: in un solo istante tutto potrà andare perduto. Un istante prima si è nell’abbondanza e un istante dopo nella povertà. Un istante prima nella vita e un istante dopo nella morte. Questa è la sicurezza dell’uomo! </w:t>
      </w:r>
    </w:p>
    <w:p w14:paraId="3E099576"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8,8</w:t>
      </w:r>
      <w:r w:rsidRPr="00E36191">
        <w:rPr>
          <w:rFonts w:ascii="Arial" w:eastAsia="Times New Roman" w:hAnsi="Arial"/>
          <w:sz w:val="24"/>
          <w:szCs w:val="20"/>
          <w:lang w:eastAsia="it-IT"/>
        </w:rPr>
        <w:t xml:space="preserve"> Il secondo angelo suonò la tromba: qualcosa come una grande montagna, tutta infuocata, fu scagliato nel mare. Un terzo del mare divenne sangue, </w:t>
      </w:r>
      <w:r w:rsidRPr="00E36191">
        <w:rPr>
          <w:rFonts w:ascii="Arial" w:eastAsia="Times New Roman" w:hAnsi="Arial" w:cs="Arial"/>
          <w:sz w:val="24"/>
          <w:szCs w:val="24"/>
          <w:lang w:eastAsia="it-IT"/>
        </w:rPr>
        <w:t xml:space="preserve">et secundus angelus tuba cecinit et tamquam mons magnus igne ardens missus est in mare et facta est tertia pars maris sanguis pars navium interiit, </w:t>
      </w:r>
      <w:r w:rsidRPr="00E36191">
        <w:rPr>
          <w:rFonts w:ascii="Greek" w:eastAsia="Times New Roman" w:hAnsi="Greek" w:cs="Greek"/>
          <w:sz w:val="26"/>
          <w:szCs w:val="26"/>
          <w:lang w:eastAsia="it-IT"/>
        </w:rPr>
        <w:t>Kaˆ Ð deÚteroj ¥ggeloj ™s£lpisen: kaˆ æj Ôroj mšga purˆ kaiÒmenon ™bl»qh e„j t¾n q£lassan: kaˆ ™gšneto tÕ tr…ton tÁj qal£sshj aŒma,</w:t>
      </w:r>
    </w:p>
    <w:p w14:paraId="10B792C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Ora è il secondo angelo che suona la tromba. Appena si ode il suono della tromba, qualcosa come una grande montagna, tutta infuocata, fu scagliata nel mare. Un terzo del mare divenne sangue. Quanto avviene con il suono della di questa tromba ci riporta alle piaghe d’Egitto. Mosè e anche i maghi d’Egitto </w:t>
      </w:r>
      <w:r w:rsidRPr="00E36191">
        <w:rPr>
          <w:rFonts w:ascii="Arial" w:eastAsia="Times New Roman" w:hAnsi="Arial" w:cs="Arial"/>
          <w:sz w:val="24"/>
          <w:szCs w:val="24"/>
          <w:lang w:eastAsia="it-IT"/>
        </w:rPr>
        <w:lastRenderedPageBreak/>
        <w:t xml:space="preserve">trasformarono le acque del Nilo in sangue. In questa piaga è tolta all’uomo ogni possibilità di pensare che sia qualcosa che venga dalla terra. Nel mare viene scagliata qualcosa come una grande montagna tutto infuocata. Questa non è opera dell’uomo. Se un terzo del mare diviene sangue, in un terzo del mare scompare ogni forma di vita. Anche questa piaga significa miseria, fame, povertà. </w:t>
      </w:r>
    </w:p>
    <w:p w14:paraId="6D86BDF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Ecco la verità che la Divina Rivelazione e queste Divine Visioni vogliono insegnare ad ogni uomo che vive sulla terra: ogni istante dopo non appartiene all’uomo, mai potrà appartenergli. Gesù Signore traduce questa divina visione con una immagine che troviamo nel Vangelo secondo Luca:</w:t>
      </w:r>
    </w:p>
    <w:p w14:paraId="6533DA71"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w:t>
      </w:r>
    </w:p>
    <w:p w14:paraId="1150162B" w14:textId="77777777" w:rsidR="00E36191" w:rsidRPr="00E36191" w:rsidRDefault="00E36191" w:rsidP="00E36191">
      <w:pPr>
        <w:spacing w:after="120" w:line="240" w:lineRule="auto"/>
        <w:jc w:val="both"/>
        <w:rPr>
          <w:rFonts w:ascii="Times New Roman" w:eastAsia="Times New Roman" w:hAnsi="Times New Roman"/>
          <w:sz w:val="20"/>
          <w:szCs w:val="20"/>
          <w:lang w:eastAsia="it-IT"/>
        </w:rPr>
      </w:pPr>
      <w:r w:rsidRPr="00E36191">
        <w:rPr>
          <w:rFonts w:ascii="Arial" w:eastAsia="Times New Roman" w:hAnsi="Arial" w:cs="Arial"/>
          <w:i/>
          <w:iCs/>
          <w:sz w:val="24"/>
          <w:szCs w:val="24"/>
          <w:lang w:eastAsia="it-IT"/>
        </w:rPr>
        <w:t xml:space="preserve">Poi disse ai suoi discepoli: «Per questo io vi dico: non preoccupatevi per la vita, di quello che mangerete; né per il corpo, di quello che indosserete. La vita infatti vale più del cibo e il corpo più del vestito. Guardate i corvi: non séminano e non mietono, non hanno dispensa né granaio, eppure Dio li nutre. Quanto più degli uccelli valete voi! Chi di voi, per quanto si preoccupi, può allungare anche di poco la propria vita? Se non potete fare neppure così poco, perché vi preoccupate per il resto? Guardate come crescono i gigli: non faticano e non filano. Eppure io vi dico: neanche Salomone, con tutta la sua gloria, vestiva come uno di loro. Se dunque Dio veste così bene l’erba nel campo, che oggi c’è e domani si getta nel forno, quanto più farà per voi, gente di poca fede. E voi, non state a domandarvi che cosa mangerete e berrete, e non state in ansia: di tutte queste cose vanno in cerca i pagani di questo mondo; ma il Padre vostro sa che ne avete bisogno. Cercate piuttosto il suo regno, e queste cose vi saranno date in aggiunta (Lc 12,13-31). </w:t>
      </w:r>
    </w:p>
    <w:p w14:paraId="486F1F6D" w14:textId="77777777" w:rsidR="00E36191" w:rsidRPr="00E36191" w:rsidRDefault="00E36191" w:rsidP="00E36191">
      <w:pPr>
        <w:spacing w:after="120" w:line="240" w:lineRule="auto"/>
        <w:jc w:val="both"/>
        <w:rPr>
          <w:rFonts w:ascii="Arial" w:eastAsia="Times New Roman" w:hAnsi="Arial"/>
          <w:color w:val="262626"/>
          <w:sz w:val="24"/>
          <w:szCs w:val="20"/>
          <w:lang w:eastAsia="it-IT"/>
        </w:rPr>
      </w:pPr>
      <w:r w:rsidRPr="00E36191">
        <w:rPr>
          <w:rFonts w:ascii="Arial" w:eastAsia="Times New Roman" w:hAnsi="Arial"/>
          <w:color w:val="262626"/>
          <w:sz w:val="24"/>
          <w:szCs w:val="20"/>
          <w:lang w:eastAsia="it-IT"/>
        </w:rPr>
        <w:t xml:space="preserve">Se gli uomini credessero in questa verità, nella quale essi nuotano come i pesci nelle acque del mare o anche dei fiumi e dei laghi, la loro vita sulla terra sarebbe un vero paradiso. Questa nostra non fede diviene miseria sulla terra e miseria nell’eternità. Nell’eternità è miseria di perdizione eterna. La vita di ogni uomo è Dio ed essa è tutta in Cristo Gesù. </w:t>
      </w:r>
    </w:p>
    <w:p w14:paraId="6A156E17"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color w:val="262626"/>
          <w:sz w:val="24"/>
          <w:szCs w:val="20"/>
          <w:lang w:eastAsia="it-IT"/>
        </w:rPr>
        <w:t>V 8,9</w:t>
      </w:r>
      <w:r w:rsidRPr="00E36191">
        <w:rPr>
          <w:rFonts w:ascii="Arial" w:eastAsia="Times New Roman" w:hAnsi="Arial"/>
          <w:color w:val="262626"/>
          <w:sz w:val="24"/>
          <w:szCs w:val="20"/>
          <w:lang w:eastAsia="it-IT"/>
        </w:rPr>
        <w:t xml:space="preserve"> un terzo delle creature che vivono nel mare morì e un terzo delle navi andò distrutto.</w:t>
      </w:r>
      <w:r w:rsidRPr="00E36191">
        <w:rPr>
          <w:rFonts w:ascii="Arial" w:eastAsia="Times New Roman" w:hAnsi="Arial"/>
          <w:sz w:val="24"/>
          <w:szCs w:val="20"/>
          <w:lang w:eastAsia="it-IT"/>
        </w:rPr>
        <w:t xml:space="preserve"> </w:t>
      </w:r>
      <w:r w:rsidRPr="00E36191">
        <w:rPr>
          <w:rFonts w:ascii="Arial" w:eastAsia="Times New Roman" w:hAnsi="Arial" w:cs="Arial"/>
          <w:sz w:val="24"/>
          <w:szCs w:val="24"/>
          <w:lang w:eastAsia="it-IT"/>
        </w:rPr>
        <w:t xml:space="preserve">et mortua est tertia pars creaturae quae habent animas et tertia pars navium interiit. </w:t>
      </w:r>
      <w:r w:rsidRPr="00E36191">
        <w:rPr>
          <w:rFonts w:ascii="Greek" w:eastAsia="Times New Roman" w:hAnsi="Greek" w:cs="Greek"/>
          <w:sz w:val="26"/>
          <w:szCs w:val="26"/>
          <w:lang w:eastAsia="it-IT"/>
        </w:rPr>
        <w:t>kaˆ ¢pšqanen tÕ tr…ton tîn ktism£twn tîn ™n tÍ qal£ssV, t¦ œconta yuc£j, kaˆ tÕ tr…ton tîn plo…wn diefq£rhsan.</w:t>
      </w:r>
    </w:p>
    <w:p w14:paraId="532D4BD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i frutti di questa montagna infuocata produce: un terzo delle creature che vino nei mari muore e un terzo delle navi viene distrutto. È questa una calamità </w:t>
      </w:r>
      <w:r w:rsidRPr="00E36191">
        <w:rPr>
          <w:rFonts w:ascii="Arial" w:eastAsia="Times New Roman" w:hAnsi="Arial"/>
          <w:sz w:val="24"/>
          <w:szCs w:val="20"/>
          <w:lang w:eastAsia="it-IT"/>
        </w:rPr>
        <w:lastRenderedPageBreak/>
        <w:t xml:space="preserve">che genera povertà su tutta la terra. Non c’è popolo che non venga colpito. De non è colpito in modo diretto, viene colpito in modo indiretto. </w:t>
      </w:r>
    </w:p>
    <w:p w14:paraId="0BC4192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Ancora una volta il Signore ci sta insegnando o rivelando che nulla è in potere dell’uomo. Basta che uno dei suoi angeli suoni la sua tromba – sempre per comando divino – e cambia tutta la vita degli uomini sulla nostra terra. Tutto è nelle mani del Signore. Tutta la creazione è nelle mani del suo Creatore.</w:t>
      </w:r>
    </w:p>
    <w:p w14:paraId="7D05CC0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Possiamo ora ben dire che la differenza tra le piaghe d’Egitto e tutte queste piaghe che vengono viste dall’Apostolo Giovanni dimorando nel cielo del nostro Dio consiste in un solo piccolissimo particolare: le piaghe d’Egitto sono date a livello locale, anche se producono frutti di fede nei popoli più vicini con l’Egitto. È il caso di Raab, abitante nella città di Gerico. Tutte queste piaghe invece hanno una portata universale. Questa portata universale è motivata da un principio diverso di salvezza: allora in Egitto solo una persona si doveva piagare alla volontà del Signore Dio: il faraone. Questi avrebbe dovuto lasciare libero il popolo del Signore. Ora invece il Signore vuole la conversione di ogni uomo e per questo le piaghe sono a livello planetario. </w:t>
      </w:r>
    </w:p>
    <w:p w14:paraId="627100B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Ma come abbiamo detto per l’apertura dei sigilli, sempre occorre un profeta del Dio vivente che faccia risuonare nel mondo intero la verità nascosta nel segno. Senza questo aiuto potente, l’uomo mai potrà aprirsi alla vera fede, perché la vera fede non è il frutto dei segni, la vera fede è sempre il frutto della Parola annunciata. </w:t>
      </w:r>
    </w:p>
    <w:p w14:paraId="2435FE3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Oggi moltissimi sono i segni a livello planetario che il Signore sta offrendo agli uomini. Avendo il cristiano perso la parola, lascia i molti segni di Dio privi della sua Parola ed essi non parlano. Senza la Parola non c’è conversione, perché la conversione non è al segno, ma alla Parola che sempre dovrà accompagnare il segno. </w:t>
      </w:r>
    </w:p>
    <w:p w14:paraId="46658C1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Noi, personalmente, stiamo offrendo la parola a molti segni che oggi, ai nostri giorni, il Signore sta a noi donando. La nostra parola viene però soffocata e resa non credibile dal coro delle altre parole che inneggiano ad ogni falsità e ad ogni menzogna e ad ogni inganno che negano la purissima verità del nostro Dio e Padre, dello Spirito Santo, di Gesù Signore. Ci si deve allora arrendere? Nient’affatto. Il comando di dare parola ai segni e personale ed esso va svolto senza alcuna interruzione. Vale anche per noi quanto il Signore dice a Ezechiele all’inizio della sua missione profetica:</w:t>
      </w:r>
    </w:p>
    <w:p w14:paraId="40BC5CF2"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15467CCB"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w:t>
      </w:r>
      <w:r w:rsidRPr="00E36191">
        <w:rPr>
          <w:rFonts w:ascii="Arial" w:eastAsia="Times New Roman" w:hAnsi="Arial"/>
          <w:i/>
          <w:iCs/>
          <w:sz w:val="24"/>
          <w:szCs w:val="20"/>
          <w:lang w:eastAsia="it-IT"/>
        </w:rPr>
        <w:lastRenderedPageBreak/>
        <w:t xml:space="preserve">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4C2E3928"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b/>
          <w:bCs/>
          <w:sz w:val="24"/>
          <w:szCs w:val="20"/>
          <w:lang w:eastAsia="it-IT"/>
        </w:rPr>
        <w:t>V 8,10 Il</w:t>
      </w:r>
      <w:r w:rsidRPr="00E36191">
        <w:rPr>
          <w:rFonts w:ascii="Arial" w:eastAsia="Times New Roman" w:hAnsi="Arial"/>
          <w:sz w:val="24"/>
          <w:szCs w:val="20"/>
          <w:lang w:eastAsia="it-IT"/>
        </w:rPr>
        <w:t xml:space="preserve"> terzo angelo suonò la tromba: cadde dal cielo una grande stella, ardente come una fiaccola, e colpì un terzo dei fiumi e le sorgenti delle acque. </w:t>
      </w:r>
      <w:r w:rsidRPr="00E36191">
        <w:rPr>
          <w:rFonts w:ascii="Arial" w:eastAsia="Times New Roman" w:hAnsi="Arial" w:cs="Arial"/>
          <w:sz w:val="24"/>
          <w:szCs w:val="24"/>
          <w:lang w:val="fr-FR" w:eastAsia="it-IT"/>
        </w:rPr>
        <w:t xml:space="preserve">Et tertius angelus tuba cecinit et cecidit de caelo stella magna ardens tamquam facula et cecidit in tertiam partem fluminum et in fontes aquarum. </w:t>
      </w:r>
      <w:r w:rsidRPr="00E36191">
        <w:rPr>
          <w:rFonts w:ascii="Greek" w:eastAsia="Times New Roman" w:hAnsi="Greek" w:cs="Greek"/>
          <w:sz w:val="26"/>
          <w:szCs w:val="26"/>
          <w:lang w:val="fr-FR" w:eastAsia="it-IT"/>
        </w:rPr>
        <w:t>Kaˆ Ð tr…toj ¥ggeloj ™s£lpisen: kaˆ œpesen ™k toà oÙranoà ¢st¾r mšgaj kaiÒmenoj æj lamp£j, kaˆ œpesen ™pˆ tÕ tr…ton tîn potamîn kaˆ ™pˆ t¦j phg¦j tîn Ød£twn.</w:t>
      </w:r>
    </w:p>
    <w:p w14:paraId="2453A35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Nel precedente suono di tromba furono le acque del mare ad essere colpite. Ora sono le acque della terra. Il terzo angelo suona la tromba: cade dal cielo un grande stella, ardente come una fiaccola, e colpisce un terzo dei fiumi e le sorgenti delle acque. È assai evidente che qui ci troviamo dinanzi ad un evento impossibile da essere realizzato da una stella ardente come fiaccola. La stella cade in un posto e tutto ciò che essa colpisce muore. È un segno che va ben oltre tutto ciò che umanamente si potrebbe pensare o immaginare. È una visione che va ben oltre la realtà. Per questo è visione con gli occhi dello spirito e non con quelli della carne. Tuttavia anche questa stella che cade è portatrice di miseria, povertà, fame. Questa stella che cade ancora una volta sta a rivelarci che questi segni sono frutto del governo del Signore sulla sua creazione.</w:t>
      </w:r>
    </w:p>
    <w:p w14:paraId="37AD814B"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8,11</w:t>
      </w:r>
      <w:r w:rsidRPr="00E36191">
        <w:rPr>
          <w:rFonts w:ascii="Arial" w:eastAsia="Times New Roman" w:hAnsi="Arial"/>
          <w:sz w:val="24"/>
          <w:szCs w:val="20"/>
          <w:lang w:eastAsia="it-IT"/>
        </w:rPr>
        <w:t xml:space="preserve"> La stella si chiama Assenzio; un terzo delle acque si mutò in assenzio e molti uomini morirono a causa di quelle acque, che erano divenute amare. </w:t>
      </w:r>
      <w:r w:rsidRPr="00E36191">
        <w:rPr>
          <w:rFonts w:ascii="Arial" w:eastAsia="Times New Roman" w:hAnsi="Arial" w:cs="Arial"/>
          <w:sz w:val="24"/>
          <w:szCs w:val="24"/>
          <w:lang w:eastAsia="it-IT"/>
        </w:rPr>
        <w:t xml:space="preserve">Et nomen stellae dicitur Absinthius et facta est tertia pars aquarum in absinthium et multi hominum mortui sunt de aquis quia amarae factae sunt. </w:t>
      </w:r>
      <w:r w:rsidRPr="00E36191">
        <w:rPr>
          <w:rFonts w:ascii="Greek" w:eastAsia="Times New Roman" w:hAnsi="Greek" w:cs="Greek"/>
          <w:sz w:val="26"/>
          <w:szCs w:val="26"/>
          <w:lang w:eastAsia="it-IT"/>
        </w:rPr>
        <w:t>kaˆ tÕ Ônoma toà ¢stšroj lšgetai Ð ”Ayinqoj. kaˆ ™gšneto tÕ tr…ton tîn Ød£twn e„j ¥yinqon, kaˆ polloˆ tîn ¢nqrèpwn ¢pšqanon ™k tîn Ød£twn, Óti ™pikr£nqhsan.</w:t>
      </w:r>
    </w:p>
    <w:p w14:paraId="1645E16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La stella che cade ha un suo proprio nome: Assenzio. Ecco i frutti della caduta di questa stella: un terzo delle acque si muta in assenzio. Molti uomini muoiono a causa di quelle acque che sono divenute amare. L’assenzio viene estratto da una particolare erba. Esso non solo è amaro, in più va bevuto in piccolissime dosi. Bevuto come acqua provoca la morte. Si trasforma in veleno per il corpo. </w:t>
      </w:r>
    </w:p>
    <w:p w14:paraId="11E601D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Le modalità storiche come l’avvelenamento delle acque che sono sulla terra sono oltremodo numerose. Neanche le possiamo enumerare. Noi però una cosa la sappiamo. Tutto ciò che l’uomo fa contro il creato, lo fa contro la sua stessa vita. Oggi moltissime acque non sono forse inquinate dalla stoltezza e dall’insipienza dell’uomo. Per sete di guadagno non vengono scaricati nei fiumi liquidi altamente tossici? </w:t>
      </w:r>
    </w:p>
    <w:p w14:paraId="3FE2715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Questa terza tromba che viene suonata deve rivelarci una profonda verità: il male che l’uomo arreca alla natura è un male che viene arrecato non solo a tutta l’umanità, ma a tutti gli altri esseri viventi del pianeta. Dio ha posto la vita e la morte nel valore dell’uomo. Non solo vita dello stesso uomo, ma la vita anche di ogni altro uomo e di ogni altro essere vivente. Nessuna azione degli uomini è neutra. O essa genera vita o genera morte. O produce un frutto di bene o un frutto di male. Non solo per chi pone l’azione, ma anche per tutti gli altri uomini tutti gli altri esseri viventi. Urge riflettere. Urge una vera conversione alla verità </w:t>
      </w:r>
      <w:r w:rsidRPr="00E36191">
        <w:rPr>
          <w:rFonts w:ascii="Arial" w:eastAsia="Times New Roman" w:hAnsi="Arial" w:cs="Arial"/>
          <w:sz w:val="24"/>
          <w:szCs w:val="24"/>
          <w:lang w:eastAsia="it-IT"/>
        </w:rPr>
        <w:lastRenderedPageBreak/>
        <w:t xml:space="preserve">della natura umana. Dalla conversione alla verità si produce vita. Dalla distruzione della verità dell’uomo, si genera solo morte. </w:t>
      </w:r>
    </w:p>
    <w:p w14:paraId="6D242D8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Oggi l’uomo ha deciso di privare l’uomo della sua verità di natura, che è verità di creazione. Ogni uomo sappia che questa decisione altro non provocherà se non morte, solo morte. Questo suono di trova ci dice che le acque sempre si trasformeranno in assenzio, quando l’uomo non rispetta la verità della natura inanimata e anche animata, e mai la potrà rispettare se non rispetta la verità della sua propria natura di uomo creato ad immagine e a somiglianza del Creatore, Dio, Signore dell’uomo. </w:t>
      </w:r>
    </w:p>
    <w:p w14:paraId="1FF3F3C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Nessuna legge dell’uomo potrà mai impedire questo disastro. Il peccato dell’uomo non conosce le leggi degli uomini. Il peccato dell’uomo conosce solo una legge: quella del peccato e questa legge del peccato ha un solo nome: morte, assenzio, disastri di ogni genere. Se una legge dell’uomo potesse ostacolare anche i frutti di un solo peccato, potremmo dire che la legge del peccato non è invincibile. Invece essa è invincibile. Nessuna legge dell’uomo potrà mai ostacolare il suo percorso e nessuna legge dell’uomo potrà mai impedire che il peccato non produca i suoi frutti di morte. </w:t>
      </w:r>
    </w:p>
    <w:p w14:paraId="6CDC01D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La legge dell’uomo potrà allora aiutare l’uomo a non peccare? Neanche questo sarà possibile. Il peccato si può vincere solo per grazia del Creatore dell’uomo. Dio, il Creatore, il Signore dell’uomo sempre dona questa grazia, l’uomo però deve chiederla senza alcuna interruzione. Ma oggi come fa l’uomo a chiedere al suo Creatore, Dio, Signore a chiedere la grazia di non peccare, se lui stesso ha dichiarato che il peccato non esiste, perché ciò che lui compie è solo un fatto di fragilità della sua stessa natura umana che è fragile per natura? Come può oggi un uomo chiedere la grazia del perdono, se la grazia del Dio Creatore e Signore è il suo Figlio Unigenito e l’uomo oggi ha dichiarato Cristo non più grazia di Dio per esso? </w:t>
      </w:r>
    </w:p>
    <w:p w14:paraId="4F3E97A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Con queste dichiarazioni l’uomo si è preclusa ogni via per non più peccare. È come se lui avesse deciso e voluto non solo continuare a peccare, ma anche progredire di peccato in peccato e di trasgressioni in trasgressioni. Questo significa portare nella natura ogni frutto di morte che inesorabilmente ogni peccato produrrà. La Legge del peccato solo per grazia si può vincere e questa grazia ora è Cristo Gesù ed è tutta in Cristo Gesù. </w:t>
      </w:r>
    </w:p>
    <w:p w14:paraId="2F4D9F4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Anche il grande Re Davide commise il peccato e visse la Legge del peccato che generò nel suo regno molti morti, compresa una guerra intestina, combattuta per privarlo del suo trono. Lui, prima aveva come rimosso il peccato dalla sua coscienza e la legge del peccato provocò le prime vittime, Poi il Signore ebbe pietà di lui. Lui si penti e con il tempo la legge del peccato si è indebolita. Ecco come il Secondo Libro di Samuele manifesta in tutta la sua potenza la legge del peccato e anche come il Salmo riporta la preghiera di pentimento del Re:</w:t>
      </w:r>
    </w:p>
    <w:p w14:paraId="4FE4B2B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w:t>
      </w:r>
      <w:r w:rsidRPr="00E36191">
        <w:rPr>
          <w:rFonts w:ascii="Arial" w:eastAsia="Times New Roman" w:hAnsi="Arial" w:cs="Arial"/>
          <w:i/>
          <w:iCs/>
          <w:sz w:val="24"/>
          <w:szCs w:val="24"/>
          <w:lang w:eastAsia="it-IT"/>
        </w:rPr>
        <w:lastRenderedPageBreak/>
        <w:t>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13AA339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0388DD8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34A8339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33CF87F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(1Sam 11,1-27). </w:t>
      </w:r>
    </w:p>
    <w:p w14:paraId="3B9ECD7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563E234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28DD3A9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4A1D386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5E098BD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Poi Davide consolò Betsabea sua moglie, andando da lei e giacendo con lei: così partorì un figlio, che egli chiamò Salomone. Il Signore lo amò e mandò il profeta Natan perché lo chiamasse Iedidià per ordine del Signore.</w:t>
      </w:r>
    </w:p>
    <w:p w14:paraId="2F4617A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2F0596F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047D57E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È verità che mai nessuno dovrà dimenticare. La legge del peccato non è vincibile da nessuna legge umana. Una volta che il peccato è commesso, dietro di lui c’è sempre la morte che cammina. La legge del peccato si abroga, togliendo il peccato dal cuore e dal cuore il peccato solo uno lo può togliere:</w:t>
      </w:r>
      <w:r w:rsidRPr="00E36191">
        <w:rPr>
          <w:rFonts w:ascii="Arial" w:eastAsia="Times New Roman" w:hAnsi="Arial" w:cs="Arial"/>
          <w:i/>
          <w:iCs/>
          <w:sz w:val="24"/>
          <w:szCs w:val="24"/>
          <w:lang w:eastAsia="it-IT"/>
        </w:rPr>
        <w:t xml:space="preserve"> “L’Agnello Immolato. Cristo e Questi Crocifisso”. “Solo Lui è l’Agnello di Dio che toglie il peccato del mondo”</w:t>
      </w:r>
      <w:r w:rsidRPr="00E36191">
        <w:rPr>
          <w:rFonts w:ascii="Arial" w:eastAsia="Times New Roman" w:hAnsi="Arial" w:cs="Arial"/>
          <w:sz w:val="24"/>
          <w:szCs w:val="24"/>
          <w:lang w:eastAsia="it-IT"/>
        </w:rPr>
        <w:t xml:space="preserve">. Altri agnello da Dio non sono stati costituti. </w:t>
      </w:r>
    </w:p>
    <w:p w14:paraId="57A1E80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Ecco cosa l’Apostolo Paolo rivela sulla legge del peccato, sia nella Lettera ai Romani e sia nella Lettera ai Galati:</w:t>
      </w:r>
    </w:p>
    <w:p w14:paraId="794FF7D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Giustificati dunque per fede, noi siamo in pace con Dio per mezzo del Signore nostro Gesù Cristo. Per mezzo di lui abbiamo anche, mediante la fede, l’accesso a questa grazia nella quale ci troviamo e ci vantiamo, saldi nella speranza della </w:t>
      </w:r>
      <w:r w:rsidRPr="00E36191">
        <w:rPr>
          <w:rFonts w:ascii="Arial" w:eastAsia="Times New Roman" w:hAnsi="Arial" w:cs="Arial"/>
          <w:i/>
          <w:iCs/>
          <w:sz w:val="24"/>
          <w:szCs w:val="24"/>
          <w:lang w:eastAsia="it-IT"/>
        </w:rPr>
        <w:lastRenderedPageBreak/>
        <w:t>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0BE4BB8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60FA95E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085504A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409F3BD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37C6F55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La Legge poi sopravvenne perché abbondasse la caduta; ma dove abbondò il peccato, sovrabbondò la grazia. Di modo che, come regnò il peccato nella morte, così regni anche la grazia mediante la giustizia per la vita eterna, per mezzo di Gesù Cristo nostro Signore (Rm 5,1-32).</w:t>
      </w:r>
    </w:p>
    <w:p w14:paraId="66BF668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w:t>
      </w:r>
      <w:r w:rsidRPr="00E36191">
        <w:rPr>
          <w:rFonts w:ascii="Arial" w:eastAsia="Times New Roman" w:hAnsi="Arial" w:cs="Arial"/>
          <w:i/>
          <w:iCs/>
          <w:sz w:val="24"/>
          <w:szCs w:val="24"/>
          <w:lang w:eastAsia="it-IT"/>
        </w:rPr>
        <w:lastRenderedPageBreak/>
        <w:t>peccato, e noi non fossimo più schiavi del peccato. Infatti chi è morto, è liberato dal peccato.</w:t>
      </w:r>
    </w:p>
    <w:p w14:paraId="57CCDA9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68EA269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79D6A1D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3A0B265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58CAE03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7A07E36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1BAB252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w:t>
      </w:r>
      <w:r w:rsidRPr="00E36191">
        <w:rPr>
          <w:rFonts w:ascii="Arial" w:eastAsia="Times New Roman" w:hAnsi="Arial" w:cs="Arial"/>
          <w:i/>
          <w:iCs/>
          <w:sz w:val="24"/>
          <w:szCs w:val="24"/>
          <w:lang w:eastAsia="it-IT"/>
        </w:rPr>
        <w:lastRenderedPageBreak/>
        <w:t>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0FBD416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6A83E0E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6057730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15E5ACF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2729412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w:t>
      </w:r>
      <w:r w:rsidRPr="00E36191">
        <w:rPr>
          <w:rFonts w:ascii="Arial" w:eastAsia="Times New Roman" w:hAnsi="Arial" w:cs="Arial"/>
          <w:i/>
          <w:iCs/>
          <w:sz w:val="24"/>
          <w:szCs w:val="24"/>
          <w:lang w:eastAsia="it-IT"/>
        </w:rPr>
        <w:lastRenderedPageBreak/>
        <w:t>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74B4F1D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(Rm 8,1-25). </w:t>
      </w:r>
    </w:p>
    <w:p w14:paraId="5CAFD22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601DE96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7690CA7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2BB44F9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3F5D056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Ma se vi lasciate guidare dallo Spirito, non siete sotto la Legge. Del resto sono ben note le opere della carne: fornicazione, impurità, dissolutezza, idolatria, </w:t>
      </w:r>
      <w:r w:rsidRPr="00E36191">
        <w:rPr>
          <w:rFonts w:ascii="Arial" w:eastAsia="Times New Roman" w:hAnsi="Arial" w:cs="Arial"/>
          <w:i/>
          <w:iCs/>
          <w:sz w:val="24"/>
          <w:szCs w:val="24"/>
          <w:lang w:eastAsia="it-IT"/>
        </w:rPr>
        <w:lastRenderedPageBreak/>
        <w:t>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6EA616B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74C153F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Stolti sono quegli uomini che vogliono vincere la legge del peccato, trasformando ogni delitto in diritto, ogni male in bene, ogni disobbedienza alla Parola del Signore in sola fragilità innocua della natura umana. Così altro non si fa che aggiungere peccato a peccato e aggravare la condizione di morte sulla nostra terra, morte per l’umanità e morte per la materia inanima e animata. Il peccato ha una sola legge e questa legge ha un solo nome: morte. </w:t>
      </w:r>
    </w:p>
    <w:p w14:paraId="37BE6E6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Nessuno pensa che oggi il peccato sta cosi corrompendo, depravando e trasformando la stessa natura umana da renderla non solo incapace di generare, ma anche incapace di generare vita sana e perfetta. Se Dio ha creato la natura sana, perché essa sta divenendo incapace di dare vita sana? Perché i molti peccati e l’uso peccaminoso dell’intera creazione, la stanno corrompendo. Natura corrotta non può produrre se non frutti corrotti. Infine dalla corruzione e dalla morte nel tempo poi si passa alla corruzione e alla morte eterna, se non si ritorna nella Legge della vita. Questa è la forza e la potenza distruttrice del peccato. Il peccato è corruzione e morte. </w:t>
      </w:r>
    </w:p>
    <w:p w14:paraId="1F9EA9F5"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b/>
          <w:bCs/>
          <w:i/>
          <w:iCs/>
          <w:sz w:val="24"/>
          <w:szCs w:val="20"/>
          <w:lang w:eastAsia="it-IT"/>
        </w:rPr>
        <w:t>V 8,12</w:t>
      </w:r>
      <w:r w:rsidRPr="00E36191">
        <w:rPr>
          <w:rFonts w:ascii="Arial" w:eastAsia="Times New Roman" w:hAnsi="Arial"/>
          <w:i/>
          <w:iCs/>
          <w:sz w:val="24"/>
          <w:szCs w:val="20"/>
          <w:lang w:eastAsia="it-IT"/>
        </w:rPr>
        <w:t xml:space="preserve"> </w:t>
      </w:r>
      <w:r w:rsidRPr="00E36191">
        <w:rPr>
          <w:rFonts w:ascii="Arial" w:eastAsia="Times New Roman" w:hAnsi="Arial"/>
          <w:sz w:val="24"/>
          <w:szCs w:val="20"/>
          <w:lang w:eastAsia="it-IT"/>
        </w:rPr>
        <w:t xml:space="preserve">Il quarto angelo suonò la tromba: un terzo del sole, un terzo della luna e un terzo degli astri fu colpito e così si oscurò un terzo degli astri; il giorno perse un terzo della sua luce e la notte ugualmente. </w:t>
      </w:r>
      <w:r w:rsidRPr="00E36191">
        <w:rPr>
          <w:rFonts w:ascii="Arial" w:eastAsia="Times New Roman" w:hAnsi="Arial" w:cs="Arial"/>
          <w:sz w:val="24"/>
          <w:szCs w:val="24"/>
          <w:lang w:val="fr-FR" w:eastAsia="it-IT"/>
        </w:rPr>
        <w:t xml:space="preserve">Et quartus angelus tuba cecinit et percussa est tertia pars solis et tertia pars lunae et tertia pars stellarum ut obscuraretur tertia pars eorum et diei non luceret pars tertia et nox similiter. </w:t>
      </w:r>
      <w:r w:rsidRPr="00E36191">
        <w:rPr>
          <w:rFonts w:ascii="Greek" w:eastAsia="Times New Roman" w:hAnsi="Greek" w:cs="Greek"/>
          <w:sz w:val="26"/>
          <w:szCs w:val="26"/>
          <w:lang w:val="fr-FR" w:eastAsia="it-IT"/>
        </w:rPr>
        <w:t>Kaˆ Ð tštartoj ¥ggeloj ™s£lpisen: kaˆ ™pl»gh tÕ tr…ton toà ¹l…ou kaˆ tÕ tr…ton tÁj sel»nhj kaˆ tÕ tr…ton tîn ¢stšrwn, †na skotisqÍ tÕ tr…ton aÙtîn kaˆ ¹ ¹mšra m¾ f£nV tÕ tr…ton aÙtÁj, kaˆ ¹ nÝx Ðmo…wj.</w:t>
      </w:r>
    </w:p>
    <w:p w14:paraId="24EAE07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Ora suona la tromba il quarto angelo. Ecco cosa accade:</w:t>
      </w:r>
      <w:r w:rsidRPr="00E36191">
        <w:rPr>
          <w:rFonts w:ascii="Arial" w:eastAsia="Times New Roman" w:hAnsi="Arial"/>
          <w:i/>
          <w:iCs/>
          <w:sz w:val="24"/>
          <w:szCs w:val="20"/>
          <w:lang w:eastAsia="it-IT"/>
        </w:rPr>
        <w:t xml:space="preserve"> un terzo del sole, un terzo della luna e un terzo degli astri fu colpito e così si oscurò un terzo degli astri</w:t>
      </w:r>
      <w:r w:rsidRPr="00E36191">
        <w:rPr>
          <w:rFonts w:ascii="Arial" w:eastAsia="Times New Roman" w:hAnsi="Arial"/>
          <w:sz w:val="24"/>
          <w:szCs w:val="20"/>
          <w:lang w:eastAsia="it-IT"/>
        </w:rPr>
        <w:t xml:space="preserve">. Il giorno perse un terzo della sua luce e la notte ugualmente. Leggiamo anche questa catastrofe cosmica in chiave di peccato dell’umanità. Noi ignoriamo le modalità storiche attraverso le quali questo disastri si verificherà. Una cosa però è giusto che si sappia. Se noi leggiamo l’Antico Testamento non ci sono immagini apocalittiche come questa. Le immagini sull’oscuramento del sole, della luna, degli astri che cadono dal cielo si riferiscono alla venuta del giorno del Signore e servono ad indicare la somma giustizia di Dio che trionferà insieme naturalmente sempre alla sua somma misericordia, quando Lui verrà a giudicare la terra. </w:t>
      </w:r>
    </w:p>
    <w:p w14:paraId="61B2F5F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Mentre invece tutte le piaghe sia quelle prodotte in Egitto e sia quelle annunciate sia dal Levitico, sia dal Deuteronomio e sia dai profeti si fermano solo nell’ambito della terra. È vero. Alcune volte esse raggiungono anche il cielo, si tratta della </w:t>
      </w:r>
      <w:r w:rsidRPr="00E36191">
        <w:rPr>
          <w:rFonts w:ascii="Arial" w:eastAsia="Times New Roman" w:hAnsi="Arial"/>
          <w:sz w:val="24"/>
          <w:szCs w:val="20"/>
          <w:lang w:eastAsia="it-IT"/>
        </w:rPr>
        <w:lastRenderedPageBreak/>
        <w:t>pioggia che non cade più e questa piaga può durare anche degli anni, come è successo al tempo di Elia, sempre a causa del peccato dell’uomo. Ecco la profezia de Levitico, quella del Deuteronomio e quanto avviene nella storia con Elia:</w:t>
      </w:r>
    </w:p>
    <w:p w14:paraId="299428A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Non vi farete idoli, né vi erigerete immagini scolpite o stele, né permetterete che nella vostra terra vi sia pietra ornata di figure, per prostrarvi davanti ad essa; poiché io sono il Signore, vostro Dio. </w:t>
      </w:r>
    </w:p>
    <w:p w14:paraId="33E77F0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Osserverete i miei sabati e porterete rispetto al mio santuario. Io sono il Signore.</w:t>
      </w:r>
    </w:p>
    <w:p w14:paraId="530127E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6E63B1A3"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01A29E53"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Io mi volgerò a voi, vi renderò fecondi e vi moltiplicherò e confermerò la mia alleanza con voi. Voi mangerete del vecchio raccolto, serbato a lungo, e dovrete disfarvi del raccolto vecchio per far posto al nuovo.</w:t>
      </w:r>
    </w:p>
    <w:p w14:paraId="56A07D0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65E9CCE3"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5566071E"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462BDDE5"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1BEC656C"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Se, nonostante questi castighi, non vorrete correggervi per tornare a me, ma vi opporrete a me, anch’io mi opporrò a voi e vi colpirò sette volte di più per i vostri </w:t>
      </w:r>
      <w:r w:rsidRPr="00E36191">
        <w:rPr>
          <w:rFonts w:ascii="Arial" w:eastAsia="Times New Roman" w:hAnsi="Arial" w:cs="Arial"/>
          <w:i/>
          <w:iCs/>
          <w:sz w:val="24"/>
          <w:szCs w:val="20"/>
          <w:lang w:eastAsia="it-IT"/>
        </w:rPr>
        <w:lastRenderedPageBreak/>
        <w:t>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56FBA1CC"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0E7AE67B"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1BE8A83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478A344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1C0449A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6B8A7EE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Questi sono gli statuti, le prescrizioni e le leggi che il Signore stabilì fra sé e gli Israeliti, sul monte Sinai, per mezzo di Mosè (Lev 26,1-46).</w:t>
      </w:r>
    </w:p>
    <w:p w14:paraId="3B33720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w:t>
      </w:r>
      <w:r w:rsidRPr="00E36191">
        <w:rPr>
          <w:rFonts w:ascii="Arial" w:eastAsia="Times New Roman" w:hAnsi="Arial" w:cs="Arial"/>
          <w:i/>
          <w:iCs/>
          <w:sz w:val="24"/>
          <w:szCs w:val="20"/>
          <w:lang w:eastAsia="it-IT"/>
        </w:rPr>
        <w:lastRenderedPageBreak/>
        <w:t xml:space="preserve">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3FAB72F4"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2F65DBC0"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71AC17C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w:t>
      </w:r>
      <w:r w:rsidRPr="00E36191">
        <w:rPr>
          <w:rFonts w:ascii="Arial" w:eastAsia="Times New Roman" w:hAnsi="Arial" w:cs="Arial"/>
          <w:i/>
          <w:iCs/>
          <w:sz w:val="24"/>
          <w:szCs w:val="20"/>
          <w:lang w:eastAsia="it-IT"/>
        </w:rPr>
        <w:lastRenderedPageBreak/>
        <w:t xml:space="preserve">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721A4FD7"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7675DDD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22CB9EB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78950C8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w:t>
      </w:r>
      <w:r w:rsidRPr="00E36191">
        <w:rPr>
          <w:rFonts w:ascii="Arial" w:eastAsia="Times New Roman" w:hAnsi="Arial" w:cs="Arial"/>
          <w:i/>
          <w:iCs/>
          <w:sz w:val="24"/>
          <w:szCs w:val="20"/>
          <w:lang w:eastAsia="it-IT"/>
        </w:rPr>
        <w:lastRenderedPageBreak/>
        <w:t>nascosto di quanto esce dai suoi fianchi e dei bambini che partorirà, mancando di tutto durante l’assedio e l’angoscia alla quale i nemici ti avranno ridotto entro tutte le tue città.</w:t>
      </w:r>
    </w:p>
    <w:p w14:paraId="090E7169"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0A217F0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Queste sono le parole dell’alleanza che il Signore ordinò a Mosè di stabilire con gli Israeliti nella terra di Moab, oltre l’alleanza che aveva stabilito con loro sull’Oreb (Dt 28,1-69).</w:t>
      </w:r>
    </w:p>
    <w:p w14:paraId="4212AD4C"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Elia, il Tisbita, uno di quelli che si erano stabiliti in Gàlaad, disse ad Acab: «Per la vita del Signore, Dio d’Israele, alla cui presenza io sto, in questi anni non ci sarà né rugiada né pioggia, se non quando lo comanderò io» (1Re 17,1). </w:t>
      </w:r>
    </w:p>
    <w:p w14:paraId="618F0537"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Dopo molti giorni la parola del Signore fu rivolta a Elia, nell’anno terzo: «Va’ a presentarti ad Acab e io manderò la pioggia sulla faccia della terra». Elia andò a presentarsi ad Acab.</w:t>
      </w:r>
    </w:p>
    <w:p w14:paraId="46C7E932"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7E49F150"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w:t>
      </w:r>
      <w:r w:rsidRPr="00E36191">
        <w:rPr>
          <w:rFonts w:ascii="Arial" w:eastAsia="Times New Roman" w:hAnsi="Arial" w:cs="Arial"/>
          <w:i/>
          <w:iCs/>
          <w:sz w:val="24"/>
          <w:szCs w:val="20"/>
          <w:lang w:eastAsia="it-IT"/>
        </w:rPr>
        <w:lastRenderedPageBreak/>
        <w:t>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75BB7535"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338C68DE"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2C9FD4CE"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0AB3B99B"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w:t>
      </w:r>
      <w:r w:rsidRPr="00E36191">
        <w:rPr>
          <w:rFonts w:ascii="Arial" w:eastAsia="Times New Roman" w:hAnsi="Arial" w:cs="Arial"/>
          <w:i/>
          <w:iCs/>
          <w:sz w:val="24"/>
          <w:szCs w:val="20"/>
          <w:lang w:eastAsia="it-IT"/>
        </w:rPr>
        <w:lastRenderedPageBreak/>
        <w:t>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2BE42FD3"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18,1-45). </w:t>
      </w:r>
    </w:p>
    <w:p w14:paraId="6C0B743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Quando torna la pioggia sulla terra? Dopo che Elia ebbe tolto l’idolatria dal popolo del Signore. Dio sempre è fedele ad ogni Parola che è uscita, esce, uscirà dalla sua bocca. Ora cosa dobbiamo aggiungere attraverso la lettura della rivelazione fatta dal Signore all’Apostolo Giovanni? Va messo in grande luce che più cresce sulla terra la potenza del peccato e più i suoi frutti crescono in universalità, in devastazione, in morte. Quando cresce il peccato crescono anche i suoi frutti amari e tristi. </w:t>
      </w:r>
    </w:p>
    <w:p w14:paraId="0E753AA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Questa tromba come tutte le altre trombe sempre suoneranno quando la misura del peccato viene superata. Quale tromba suonerà oggi per il nostro tempo si ignora, una cosa però è vera, leggendo queste visioni dell’Apostolo Giovanni: quando questa tromba suonerà, allora i frutti di morte saranno così alti e universali da colpire l’intero universo del Signore nostro Dio. </w:t>
      </w:r>
    </w:p>
    <w:p w14:paraId="425874E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il fallimento della nostra profezia e anche il fallimento del nostro essere discepoli di Gesù. Oggi la Chiesa si è arresa dinanzi al peccato. Non solo. Sta dichiarando il peccato non peccato, le trasgressioni non più offesa al Signore. Le violazioni della Legge del Signore non più violazioni. Tutto è questione di fragilità. È a causa della trasformazione del peccato in pura e semplice fragilità, che oggi ci si sta accanendo con ogni accanimento contro quanti ancora predicano o insegnano che il peccato è peccato e che il Vangelo è legge morale. </w:t>
      </w:r>
    </w:p>
    <w:p w14:paraId="5688D5D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In tutta sincerità e verità si potrà mai trovare sulla terra un solo uomo onesto – credente, non credente, miscredente, ateo, immorale, amorale - che possa negare che il Discorso della Montagna, che è a fondamento della Nuova </w:t>
      </w:r>
      <w:r w:rsidRPr="00E36191">
        <w:rPr>
          <w:rFonts w:ascii="Arial" w:eastAsia="Times New Roman" w:hAnsi="Arial"/>
          <w:sz w:val="24"/>
          <w:szCs w:val="20"/>
          <w:lang w:eastAsia="it-IT"/>
        </w:rPr>
        <w:lastRenderedPageBreak/>
        <w:t>Alleanza, non sia di natura morale? Si potrà trovare sulla terra, nei cieli e sotto terra, una sola creatura onesta che possa attestare che tutto il Nuovo Testamento non sia di natura morale? La verità spirituale senza la verità morale a nulla serve. Ecco le Parole di Cristo Gesù ed ecco anche due brani tratti dalla Prima Lettera ai Corinzi dell’Apostolo Paolo:</w:t>
      </w:r>
    </w:p>
    <w:p w14:paraId="5A81A8B2"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Vedendo le folle, Gesù salì sul monte: si pose a sedere e si avvicinarono a lui i suoi discepoli. Si mise a parlare e insegnava loro dicendo:</w:t>
      </w:r>
    </w:p>
    <w:p w14:paraId="3B31A8F4"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7B2B6EE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4C49B090"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Voi siete il sale della terra; ma se il sale perde il sapore, con che cosa lo si renderà salato? A null’altro serve che ad essere gettato via e calpestato dalla gente.</w:t>
      </w:r>
    </w:p>
    <w:p w14:paraId="420763D9"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08E4603"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D20B42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Io vi dico infatti: se la vostra giustizia non supererà quella degli scribi e dei farisei, non entrerete nel regno dei cieli.</w:t>
      </w:r>
    </w:p>
    <w:p w14:paraId="4AAD59C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759CD94"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14:paraId="4B30A000"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Mettiti presto d’accordo con il tuo avversario mentre sei in cammino con lui, perché l’avversario non ti consegni al giudice e il giudice alla guardia, e tu venga </w:t>
      </w:r>
      <w:r w:rsidRPr="00E36191">
        <w:rPr>
          <w:rFonts w:ascii="Arial" w:eastAsia="Times New Roman" w:hAnsi="Arial" w:cs="Arial"/>
          <w:i/>
          <w:iCs/>
          <w:sz w:val="24"/>
          <w:szCs w:val="20"/>
          <w:lang w:eastAsia="it-IT"/>
        </w:rPr>
        <w:lastRenderedPageBreak/>
        <w:t>gettato in prigione. In verità io ti dico: non uscirai di là finché non avrai pagato fino all’ultimo spicciolo!</w:t>
      </w:r>
    </w:p>
    <w:p w14:paraId="2376F5F2"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Avete inteso che fu detto: Non commetterai adulterio. Ma io vi dico: chiunque guarda una donna per desiderarla, ha già commesso adulterio con lei nel proprio cuore.</w:t>
      </w:r>
    </w:p>
    <w:p w14:paraId="25C6058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38CDEF5E"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14:paraId="4F64CA4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8B00909"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4578DE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6DEC1635"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151CE50B"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108B9F2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Pregando, non sprecate parole come i pagani: essi credono di venire ascoltati a forza di parole. Non siate dunque come loro, perché il Padre vostro sa di quali ci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576571E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Se voi infatti perdonerete agli altri le loro colpe, il Padre vostro che è nei cieli perdonerà anche a voi; ma se voi non perdonerete agli altri, neppure il Padre vostro perdonerà le vostre colpe.</w:t>
      </w:r>
    </w:p>
    <w:p w14:paraId="69D0C4B3"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0916EFEE"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4FFF3C53"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0DBA2535"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Nessuno può servire due padroni, perché o odierà l’uno e amerà l’altro, oppure si affezionerà all’uno e disprezzerà l’altro. Non potete servire Dio e la ricchezza.</w:t>
      </w:r>
    </w:p>
    <w:p w14:paraId="393208B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4F844F1C"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w:t>
      </w:r>
      <w:r w:rsidRPr="00E36191">
        <w:rPr>
          <w:rFonts w:ascii="Arial" w:eastAsia="Times New Roman" w:hAnsi="Arial" w:cs="Arial"/>
          <w:i/>
          <w:iCs/>
          <w:sz w:val="24"/>
          <w:szCs w:val="20"/>
          <w:lang w:eastAsia="it-IT"/>
        </w:rPr>
        <w:lastRenderedPageBreak/>
        <w:t>pagliuzza dal tuo occhio”, mentre nel tuo occhio c’è la trave? Ipocrita! Togli prima la trave dal tuo occhio e allora ci vedrai bene per togliere la pagliuzza dall’occhio del tuo fratello.</w:t>
      </w:r>
    </w:p>
    <w:p w14:paraId="21DBB2B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Non date le cose sante ai cani e non gettate le vostre perle davanti ai porci, perché non le calpestino con le loro zampe e poi si voltino per sbranarvi.</w:t>
      </w:r>
    </w:p>
    <w:p w14:paraId="04643CF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1483E72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Tutto quanto volete che gli uomini facciano a voi, anche voi fatelo a loro: questa infatti è la Legge e i Profeti.</w:t>
      </w:r>
    </w:p>
    <w:p w14:paraId="2347ED6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196B7CA2"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4B992220"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4CBF0635"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575DFE43"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Quando Gesù ebbe terminato questi discorsi, le folle erano stupite del suo insegnamento: egli infatti insegnava loro come uno che ha autorità, e non come i loro scribi (Mt 7,1-29).</w:t>
      </w:r>
    </w:p>
    <w:p w14:paraId="4BF03677"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w:t>
      </w:r>
      <w:r w:rsidRPr="00E36191">
        <w:rPr>
          <w:rFonts w:ascii="Arial" w:eastAsia="Times New Roman" w:hAnsi="Arial" w:cs="Arial"/>
          <w:i/>
          <w:iCs/>
          <w:sz w:val="24"/>
          <w:szCs w:val="20"/>
          <w:lang w:eastAsia="it-IT"/>
        </w:rPr>
        <w:lastRenderedPageBreak/>
        <w:t>essendo radunati voi e il mio spirito insieme alla potenza del Signore nostro Gesù, questo individuo venga consegnato a Satana a rovina della carne, affinché lo spirito possa essere salvato nel giorno del Signore.</w:t>
      </w:r>
    </w:p>
    <w:p w14:paraId="5966632C"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47F7770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7B9F5FC0"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2C2938C5"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4473A652"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23C07FF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2AF9067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2E79A267"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0B58127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Non,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4CC9899E"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6AB14E2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2F114E79"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Dunque, sia che mangiate sia che beviate sia che facciate qualsiasi altra cosa, fate tutto per la gloria di Dio. Non siate motivo di scandalo né ai Giudei, né ai Greci, né alla Chiesa di Dio; così come io mi sforzo di piacere a tutti in tutto, </w:t>
      </w:r>
      <w:r w:rsidRPr="00E36191">
        <w:rPr>
          <w:rFonts w:ascii="Arial" w:eastAsia="Times New Roman" w:hAnsi="Arial" w:cs="Arial"/>
          <w:i/>
          <w:iCs/>
          <w:sz w:val="24"/>
          <w:szCs w:val="20"/>
          <w:lang w:eastAsia="it-IT"/>
        </w:rPr>
        <w:lastRenderedPageBreak/>
        <w:t xml:space="preserve">senza cercare il mio interesse ma quello di molti, perché giungano alla salvezza (1Cor 10,1-33). </w:t>
      </w:r>
    </w:p>
    <w:p w14:paraId="45FC32ED"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Diventate miei imitatori, come io lo sono di Cristo.</w:t>
      </w:r>
    </w:p>
    <w:p w14:paraId="773A860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1B35F71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00552120"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5CE46E1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w:t>
      </w:r>
      <w:r w:rsidRPr="00E36191">
        <w:rPr>
          <w:rFonts w:ascii="Arial" w:eastAsia="Times New Roman" w:hAnsi="Arial" w:cs="Arial"/>
          <w:i/>
          <w:iCs/>
          <w:sz w:val="24"/>
          <w:szCs w:val="20"/>
          <w:lang w:eastAsia="it-IT"/>
        </w:rPr>
        <w:lastRenderedPageBreak/>
        <w:t xml:space="preserve">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42603B4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Al di là, prima e dopo, avanti e dietro ogni nostro pensiero, rimane in eterno la legge del peccato. Più aumenta il peccato e più aumentano i suoi frutti di morte. Più universale è il peccato e più universali sono i suoi frutti di morte. Se al suo di questa tromba i frutti di morte hanno raggiunto sole, luna e astri, significa che veramente grande e universale saranno i frutti di morte che la legge del peccato produrrà. </w:t>
      </w:r>
    </w:p>
    <w:p w14:paraId="00CFE42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Che oggi il peccato sia oltremodo grande e oltremodo universale lo attestano tutti coloro che prima lo sdoganano e poi lo benedicono. Mai prima di oggi si era giunti ad una così altra trasformazione del peccato. Ciò che Dio punisce con una maledizione eterna, i suoi discepoli lo benedicono. Più grande tradimento di tutta la Divina Rivelazione non credo potrà mai esistere. Ciò che il Signore maledice per l’eternità, l’uomo mai potrà dichiararlo benedetto nel nome del Padre e del Figlio e dello Spirito Santo. Potrà benedire solo nel proprio nome. Ma sappiamo che questa benedizione è una parola vana. Ecco perché diciamo che oggi il peccato sta raggiungendo picchi così elevati in universalità da quasi apparire l’impossibilità di un ritorno indietro. </w:t>
      </w:r>
    </w:p>
    <w:p w14:paraId="426F495C"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8,13</w:t>
      </w:r>
      <w:r w:rsidRPr="00E36191">
        <w:rPr>
          <w:rFonts w:ascii="Arial" w:eastAsia="Times New Roman" w:hAnsi="Arial"/>
          <w:sz w:val="24"/>
          <w:szCs w:val="20"/>
          <w:lang w:eastAsia="it-IT"/>
        </w:rPr>
        <w:t xml:space="preserve"> </w:t>
      </w:r>
      <w:bookmarkStart w:id="574" w:name="_Hlk136498401"/>
      <w:r w:rsidRPr="00E36191">
        <w:rPr>
          <w:rFonts w:ascii="Arial" w:eastAsia="Times New Roman" w:hAnsi="Arial"/>
          <w:sz w:val="24"/>
          <w:szCs w:val="20"/>
          <w:lang w:eastAsia="it-IT"/>
        </w:rPr>
        <w:t xml:space="preserve">E vidi e udii un’aquila, che volava nell’alto del cielo e che gridava a gran voce: «Guai, guai, guai agli abitanti della terra, al suono degli ultimi squilli di tromba che i tre angeli stanno per suonare!». </w:t>
      </w:r>
      <w:bookmarkEnd w:id="574"/>
      <w:r w:rsidRPr="00E36191">
        <w:rPr>
          <w:rFonts w:ascii="Arial" w:eastAsia="Times New Roman" w:hAnsi="Arial" w:cs="Arial"/>
          <w:sz w:val="24"/>
          <w:szCs w:val="24"/>
          <w:lang w:eastAsia="it-IT"/>
        </w:rPr>
        <w:t xml:space="preserve">Et vidi et audivi vocem unius aquilae volantis per medium caelum dicentis voce magna vae vae vae habitantibus in terra de ceteris vocibus tubae trium angelorum qui erant tuba canituri. </w:t>
      </w:r>
      <w:r w:rsidRPr="00E36191">
        <w:rPr>
          <w:rFonts w:ascii="Greek" w:eastAsia="Times New Roman" w:hAnsi="Greek" w:cs="Greek"/>
          <w:sz w:val="26"/>
          <w:szCs w:val="26"/>
          <w:lang w:eastAsia="it-IT"/>
        </w:rPr>
        <w:t>Kaˆ edon, kaˆ ½kousa ˜nÕj ¢etoà petomšnou ™n mesouran»mati lšgontoj fwnÍ meg£lV, OÙaˆ oÙaˆ oÙaˆ toÝj katoikoàntaj ™pˆ tÁj gÁj ™k tîn loipîn fwnîn tÁj s£lpiggoj tîn triîn ¢ggšlwn tîn mellÒntwn salp…zein.</w:t>
      </w:r>
    </w:p>
    <w:p w14:paraId="425E2EE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Ora dal cielo giunge un severo e pesante avvertimento agli uomini d tutta la terra. L’Apostolo Giovanni vede e ascolta un’aquila, che vola nell’alto del cielo e che grida a gran voce: </w:t>
      </w:r>
      <w:r w:rsidRPr="00E36191">
        <w:rPr>
          <w:rFonts w:ascii="Arial" w:eastAsia="Times New Roman" w:hAnsi="Arial" w:cs="Arial"/>
          <w:i/>
          <w:iCs/>
          <w:sz w:val="24"/>
          <w:szCs w:val="24"/>
          <w:lang w:eastAsia="it-IT"/>
        </w:rPr>
        <w:t>«Guai, guai, guai agli abitanti della terra, al suono degli ultimi squilli di tromba che i tre angeli stanno per suonare!».</w:t>
      </w:r>
      <w:r w:rsidRPr="00E36191">
        <w:rPr>
          <w:rFonts w:ascii="Arial" w:eastAsia="Times New Roman" w:hAnsi="Arial" w:cs="Arial"/>
          <w:sz w:val="24"/>
          <w:szCs w:val="24"/>
          <w:lang w:eastAsia="it-IT"/>
        </w:rPr>
        <w:t xml:space="preserve"> </w:t>
      </w:r>
    </w:p>
    <w:p w14:paraId="323B43F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Il “guai” nella Scrittura Santa, sia nell’Antico che nel Nuovo Testamento, è carico di alta e intensa dimensione profetica. Esso viene gridato per rivelare agli uomini la condizione disastrosa nella quale stanno vivendo, che è vera condizione di morte. Questa alta e intensa dimensione profetica ha un solo significato: invitare ogni uomo alla conversione per il perdono dei peccato al fine di rientrare nella giustizia del Signore. </w:t>
      </w:r>
    </w:p>
    <w:p w14:paraId="26AB3CF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Se questa voce profetica non viene ascoltata, allora al Signore non resta che compiere l’opera della sua giustizia. La sua è sempre opera di somma giustizia unita però alla somma misericordia. La somma giustizia non cancella la somma misericordia. La somma misericordia non cancella la somma giustizia. Noi oggi abbiamo abrogato, cancellato, dichiarato inesistente la somma giustizia di Dio in nome di una somma misericordia pensata e inventata da noi. Contraddicendo e rifiutando ogni Parola di Dio che attesta e manifesta il contrario. </w:t>
      </w:r>
    </w:p>
    <w:p w14:paraId="124E883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lastRenderedPageBreak/>
        <w:t xml:space="preserve">Abbiamo ascoltato questi triplice “guai”. Ora spetta agli uomini convertirsi oppure decidere di continuare a peccare. Diciamo subito che il pentimento e la conversione sono grazia del Signore. Può l’uomo che ha rinnegato il suo vero Dio convertirsi? Per la conversione occorrerebbe un potentissimo grido di vera profezia. Ma oggi la Chiesa è divenuta profeta del peccato, profeta di Satana e non più profeta del Dio vivente. Questo altro non significa se non che i tre “guai” si compiranno. </w:t>
      </w:r>
    </w:p>
    <w:p w14:paraId="69CCF14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p>
    <w:p w14:paraId="76506929"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575" w:name="_Toc137153332"/>
      <w:bookmarkStart w:id="576" w:name="_Toc139723767"/>
      <w:r w:rsidRPr="00E36191">
        <w:rPr>
          <w:rFonts w:ascii="Arial" w:eastAsia="Times New Roman" w:hAnsi="Arial"/>
          <w:b/>
          <w:sz w:val="24"/>
          <w:szCs w:val="20"/>
          <w:lang w:eastAsia="it-IT"/>
        </w:rPr>
        <w:t>Lettura del Testo Sacro</w:t>
      </w:r>
      <w:bookmarkEnd w:id="575"/>
      <w:bookmarkEnd w:id="576"/>
      <w:r w:rsidRPr="00E36191">
        <w:rPr>
          <w:rFonts w:ascii="Arial" w:eastAsia="Times New Roman" w:hAnsi="Arial"/>
          <w:b/>
          <w:sz w:val="24"/>
          <w:szCs w:val="20"/>
          <w:lang w:eastAsia="it-IT"/>
        </w:rPr>
        <w:t xml:space="preserve"> </w:t>
      </w:r>
    </w:p>
    <w:p w14:paraId="05DF313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Capitolo 9:</w:t>
      </w:r>
      <w:r w:rsidRPr="00E36191">
        <w:rPr>
          <w:rFonts w:ascii="Arial" w:eastAsia="Times New Roman" w:hAnsi="Arial"/>
          <w:sz w:val="24"/>
          <w:szCs w:val="20"/>
          <w:lang w:eastAsia="it-IT"/>
        </w:rPr>
        <w:t xml:space="preserve"> </w:t>
      </w:r>
      <w:bookmarkStart w:id="577" w:name="_Hlk135415070"/>
      <w:r w:rsidRPr="00E36191">
        <w:rPr>
          <w:rFonts w:ascii="Arial" w:eastAsia="Times New Roman" w:hAnsi="Arial"/>
          <w:sz w:val="24"/>
          <w:szCs w:val="20"/>
          <w:lang w:eastAsia="it-IT"/>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 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 Il primo «guai» è passato. Dopo queste cose, ecco, vengono ancora due «guai». 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 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w:t>
      </w:r>
    </w:p>
    <w:p w14:paraId="5E701DC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val="fr-FR" w:eastAsia="it-IT"/>
        </w:rPr>
      </w:pPr>
      <w:r w:rsidRPr="00E36191">
        <w:rPr>
          <w:rFonts w:ascii="Arial" w:eastAsia="Times New Roman" w:hAnsi="Arial" w:cs="Arial"/>
          <w:sz w:val="24"/>
          <w:szCs w:val="24"/>
          <w:lang w:val="fr-FR" w:eastAsia="it-IT"/>
        </w:rPr>
        <w:t xml:space="preserve">Et quintus angelus tuba cecinit et vidi stellam de caelo cecidisse in terram et data est illi clavis putei abyssi. Et aperuit puteum abyssi et ascendit fumus putei sicut fumus fornacis magnae et obscuratus est sol et aer de fumo putei. Et de fumo </w:t>
      </w:r>
      <w:r w:rsidRPr="00E36191">
        <w:rPr>
          <w:rFonts w:ascii="Arial" w:eastAsia="Times New Roman" w:hAnsi="Arial" w:cs="Arial"/>
          <w:sz w:val="24"/>
          <w:szCs w:val="24"/>
          <w:lang w:val="fr-FR" w:eastAsia="it-IT"/>
        </w:rPr>
        <w:lastRenderedPageBreak/>
        <w:t xml:space="preserve">exierunt lucustae in terram et data est illis potestas sicut habent potestatem scorpiones terrae. Et praeceptum est illis ne laederent faenum terrae neque omne viride neque omnem arborem nisi tantum homines qui non habent signum Dei in frontibus . Et datum est illis ne occiderent eos sed ut cruciarentur mensibus quinque et cruciatus eorum ut cruciatus scorpii cum percutit hominem. Et in diebus illis quaerent homines mortem et non invenient eam et desiderabunt mori et fugiet mors ab ipsis. Et similitudines lucustarum similes equis paratis in proelium et super capita earum tamquam coronae similes auro et facies earum sicut facies hominum. Et habebant capillos sicut capillos mulierum et dentes earum sicut leonum erant. Et habebant loricas sicut loricas ferreas et vox alarum earum sicut vox curruum equorum multorum currentium in bellum. Et habebant caudas similes scorpionum et aculei in caudis earum potestas earum nocere hominibus mensibus quinque. Et habebant super se regem angelum abyssi cui nomen hebraice Abaddon graece autem Apollyon et latine habet nomen Exterminans: Vae unum abiit ecce veniunt adhuc duo vae post haec. Et sextus angelus tuba cecinit et audivi vocem unum ex cornibus altaris aurei quod est ante oculos Dei. </w:t>
      </w:r>
      <w:r w:rsidRPr="00E36191">
        <w:rPr>
          <w:rFonts w:ascii="Arial" w:eastAsia="Times New Roman" w:hAnsi="Arial" w:cs="Arial"/>
          <w:sz w:val="24"/>
          <w:szCs w:val="24"/>
          <w:lang w:eastAsia="it-IT"/>
        </w:rPr>
        <w:t xml:space="preserve">Dicentem sexto angelo qui habebat tubam solve quattuor angelos qui alligati sunt in flumine magno Eufrate. </w:t>
      </w:r>
      <w:r w:rsidRPr="00E36191">
        <w:rPr>
          <w:rFonts w:ascii="Arial" w:eastAsia="Times New Roman" w:hAnsi="Arial" w:cs="Arial"/>
          <w:sz w:val="24"/>
          <w:szCs w:val="24"/>
          <w:lang w:val="fr-FR" w:eastAsia="it-IT"/>
        </w:rPr>
        <w:t>Et soluti sunt quattuor angeli qui parati erant in horam et diem et mensem et annum ut occiderent tertiam partem hominum. Et numerus equestris exercitus vicies milies dena milia audivi numerum eorum. Et ita vidi equos in visione et qui sedebant super eos habentes loricas igneas et hyacinthinas et sulphureas et capita equorum erant tamquam capita leonum et de ore ipsorum procedit ignis et fumus et sulphur. Ab his tribus plagis occisa est tertia pars hominum de igne et fumo et sulphure qui procedebat ex ore ipsorum. Potestas enim equorum in ore eorum est et in caudis eorum nam caudae illorum similes serpentibus habentes capita et in his nocent. Et ceteri homines qui non sunt occisi in his plagis neque paenitentiam egerunt de operibus manuum suarum ut non adorarent daemonia et simulacra aurea et argentea et aerea et lapidea et lignea quae neque videre possunt neque audire neque ambulare. Et non egerunt paenitentiam ab homicidiis suis neque a veneficiis suis neque a fornicatione sua neque a furtis suis</w:t>
      </w:r>
    </w:p>
    <w:p w14:paraId="0E32BBAD"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val="fr-FR" w:eastAsia="it-IT"/>
        </w:rPr>
      </w:pPr>
      <w:r w:rsidRPr="00E36191">
        <w:rPr>
          <w:rFonts w:ascii="Greek" w:eastAsia="Times New Roman" w:hAnsi="Greek" w:cs="Greek"/>
          <w:sz w:val="26"/>
          <w:szCs w:val="26"/>
          <w:lang w:val="fr-FR" w:eastAsia="it-IT"/>
        </w:rPr>
        <w:t>Kaˆ Ð pšmptoj ¥ggeloj ™s£lpisen: kaˆ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don ¢stšra ™k toà oÙranoà peptwkÒta e„j t¾n gÁn, kaˆ ™dÒqh aÙtù ¹ kleˆj toà fršatoj tÁj ¢bÚssou. Kaˆ ½noixen tÕ fršar tÁj ¢bÚssou, kaˆ ¢nšbh kapnÕj ™k toà fršatoj æj kapnÕj kam…nou meg£lhj, kaˆ ™skotèqh Ð ¼lioj kaˆ Ð ¢¾r ™k toà kapnoà toà fršatoj. Kaˆ ™k toà kapnoà ™xÁlqon ¢kr…dej e„j t¾n gÁn, kaˆ ™dÒqh aÙta‹j ™xous…a æj œcousin ™xous…an oƒ skorp…oi tÁj gÁj. Kaˆ ™rršqh aÙta‹j †na m¾ ¢dik»sousin tÕn cÒrton tÁj gÁj oÙd</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 xml:space="preserve"> p©n clwrÕn oÙd</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 xml:space="preserve"> p©n dšndron, e„ m¾ toÝj ¢nqrèpouj o†tinej oÙk œcousi t¾n sfrag‹da toà qeoà ™pˆ tîn metèpwn. Kaˆ ™dÒqh aÙto‹j †na m¾ ¢pokte…nwsin aÙtoÚj, ¢ll’ †na basanisq»sontai mÁnaj pšnte: kaˆ Ð basanismÕj aÙtîn æj basanismÕj skorp…ou, Ótan pa…sV ¥nqrwpon. Kaˆ ™n ta‹j ¹mšraij ™ke…naij zht»sousin oƒ ¥nqrwpoi tÕn q£naton kaˆ oÙ m¾ eØr»sousin aÙtÒn, kaˆ ™piqum»sousin ¢poqane‹n kaˆ feÚgei Ð q£natoj ¢p’ aÙtîn. Kaˆ t¦ Ðmoièmata tîn ¢kr…dwn Ómoia †ppoij ¹toimasmšnoij e„j pÒlemon, kaˆ ™pˆ t¦j kefal¦j aÙtîn æj stšfanoi Ómoioi crusù, kaˆ t¦ prÒswpa aÙtîn æj prÒswpa ¢nqrèpwn, kaˆ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con tr…caj æj tr…caj gunaikîn, kaˆ oƒ ÑdÒntej aÙtîn æj leÒntwn Ãsan, kaˆ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 xml:space="preserve">con qèrakaj æj qèrakaj sidhroàj, kaˆ ¹ fwn¾ tîn pterÚgwn aÙtîn æj fwn¾ ¡rm£twn †ppwn pollîn trecÒntwn e„j pÒlemon. Kaˆ œcousin oÙr¦j </w:t>
      </w:r>
      <w:r w:rsidRPr="00E36191">
        <w:rPr>
          <w:rFonts w:ascii="Greek" w:eastAsia="Times New Roman" w:hAnsi="Greek" w:cs="Greek"/>
          <w:sz w:val="26"/>
          <w:szCs w:val="26"/>
          <w:lang w:val="fr-FR" w:eastAsia="it-IT"/>
        </w:rPr>
        <w:lastRenderedPageBreak/>
        <w:t>Ðmo…aj skorp…oij kaˆ kšntra, kaˆ ™n ta‹j oÙra‹j aÙtîn ¹ ™xous…a aÙtîn ¢dikÁsai toÝj ¢nqrèpouj mÁnaj pšnte. Œcousin ™p’ aÙtîn basilša tÕn ¥ggelon tÁj ¢bÚssou: Ônoma aÙtù `Ebra</w:t>
      </w:r>
      <w:r w:rsidRPr="00E36191">
        <w:rPr>
          <w:rFonts w:ascii="Cambria" w:eastAsia="Times New Roman" w:hAnsi="Cambria" w:cs="Cambria"/>
          <w:sz w:val="26"/>
          <w:szCs w:val="26"/>
          <w:lang w:val="fr-FR" w:eastAsia="it-IT"/>
        </w:rPr>
        <w:t>Ž</w:t>
      </w:r>
      <w:r w:rsidRPr="00E36191">
        <w:rPr>
          <w:rFonts w:ascii="Greek" w:eastAsia="Times New Roman" w:hAnsi="Greek" w:cs="Greek"/>
          <w:sz w:val="26"/>
          <w:szCs w:val="26"/>
          <w:lang w:val="fr-FR" w:eastAsia="it-IT"/>
        </w:rPr>
        <w:t>stˆ ‘Abaddën kaˆ ™n tÍ `EllhnikÍ Ônoma œcei ‘ApollÚwn. `H oÙaˆ ¹ m…a ¢pÁlqen: „doÝ œrcetai œti dÚo oÙaˆ met¦ taàta. Kaˆ Ð ›ktoj ¥ggeloj ™s£lpisen: kaˆ ½kousa fwn¾n m…an ™k tîn [tess£rwn] ker£twn toà qusiasthr…ou toà crusoà toà ™nèpion toà qeoà, lšgonta tù ›ktJ ¢ggšlJ, Ð œcwn t¾n s£lpigga, Làson toÝj tšssaraj ¢ggšlouj toÝj dedemšnouj ™pˆ tù potamù tù meg£lJ Eùfr£tV. Kaˆ ™lÚqhsan oƒ tšssarej ¥ggeloi oƒ ¹toimasmšnoi e„j t¾n éran kaˆ ¹mšran kaˆ mÁna kaˆ ™niautÒn, †na ¢pokte…nwsin tÕ tr…ton tîn ¢nqrèpwn. Kaˆ Ð ¢riqmÕj tîn strateum£twn toà ƒppikoà dismuri£dej muri£dwn: ½kousa tÕn ¢riqmÕn aÙtîn. Kaˆ oÛtwj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don toÝj †ppouj ™n tÍ Ðr£sei kaˆ toÝj kaqhmšnouj ™p’ aÙtîn, œcontaj qèrakaj pur…nouj kaˆ Øakinq…nouj kaˆ qeièdeij: kaˆ aƒ kefalaˆ tîn †ppwn æj kefalaˆ leÒntwn, kaˆ ™k tîn stom£twn aÙtîn ™kporeÚetai pàr kaˆ kapnÕj kaˆ qe‹on. ¢pÕ tîn triîn plhgîn toÚtwn ¢pekt£nqhsan tÕ tr…ton tîn ¢nqrèpwn, ™k toà purÕj kaˆ toà kapnoà kaˆ toà qe…ou toà ™kporeuomšnou ™k tîn stom£twn aÙtîn. ¹ g¦r ™xous…a tîn †ppwn ™n tù stÒmati aÙtîn ™stin kaˆ ™n ta‹j oÙra‹j aÙtîn: aƒ g¦r oÙraˆ aÙtîn Ómoiai Ôfesin, œcousai kefal£j, kaˆ ™n aÙta‹j ¢dikoàsin. Kaˆ oƒ loipoˆ tîn ¢nqrèpwn, o‰ oÙk ¢pekt£nqhsan ™n ta‹j plhga‹j taÚtaij, oÙd</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 xml:space="preserve"> metenÒhsan ™k tîn œrgwn tîn ceirîn aÙtîn, †na m¾ proskun»sousin t¦ daimÒnia kaˆ t¦ e‡dwla t¦ crus© kaˆ t¦ ¢rgur© kaˆ t¦ calk© kaˆ t¦ l…qina kaˆ t¦ xÚlina, § oÜte blšpein dÚnantai oÜte ¢koÚein oÜte peripate‹n, kaˆ oÙ metenÒhsan ™k tîn fÒnwn aÙtîn oÜte ™k tîn farm£kwn aÙtîn oÜte ™k tÁj porne…aj aÙtîn oÜte ™k tîn klemm£twn aÙtîn.</w:t>
      </w:r>
    </w:p>
    <w:p w14:paraId="4B569CA9" w14:textId="77777777" w:rsidR="00E36191" w:rsidRPr="00E36191" w:rsidRDefault="00E36191" w:rsidP="00E36191">
      <w:pPr>
        <w:spacing w:after="120" w:line="240" w:lineRule="auto"/>
        <w:jc w:val="both"/>
        <w:rPr>
          <w:rFonts w:ascii="Arial" w:eastAsia="Times New Roman" w:hAnsi="Arial"/>
          <w:b/>
          <w:sz w:val="24"/>
          <w:szCs w:val="20"/>
          <w:lang w:val="fr-FR" w:eastAsia="it-IT"/>
        </w:rPr>
      </w:pPr>
      <w:bookmarkStart w:id="578" w:name="_Toc137153333"/>
      <w:bookmarkStart w:id="579" w:name="_Toc139723768"/>
      <w:bookmarkEnd w:id="577"/>
    </w:p>
    <w:p w14:paraId="54C4DDCE"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t>Analisi del testo versetto per versetto</w:t>
      </w:r>
      <w:bookmarkEnd w:id="578"/>
      <w:bookmarkEnd w:id="579"/>
      <w:r w:rsidRPr="00E36191">
        <w:rPr>
          <w:rFonts w:ascii="Arial" w:eastAsia="Times New Roman" w:hAnsi="Arial"/>
          <w:b/>
          <w:sz w:val="24"/>
          <w:szCs w:val="20"/>
          <w:lang w:eastAsia="it-IT"/>
        </w:rPr>
        <w:t xml:space="preserve"> </w:t>
      </w:r>
    </w:p>
    <w:p w14:paraId="1F7DFC95"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t xml:space="preserve">Capitolo 9: </w:t>
      </w:r>
    </w:p>
    <w:p w14:paraId="3F4FA450" w14:textId="77777777" w:rsidR="00E36191" w:rsidRPr="00E36191" w:rsidRDefault="00E36191" w:rsidP="00E36191">
      <w:pPr>
        <w:spacing w:after="120" w:line="240" w:lineRule="auto"/>
        <w:jc w:val="both"/>
        <w:rPr>
          <w:rFonts w:ascii="Greek" w:eastAsia="Times New Roman" w:hAnsi="Greek" w:cs="Greek"/>
          <w:sz w:val="26"/>
          <w:szCs w:val="26"/>
          <w:lang w:eastAsia="it-IT"/>
        </w:rPr>
      </w:pPr>
      <w:bookmarkStart w:id="580" w:name="_Hlk135845035"/>
      <w:r w:rsidRPr="00E36191">
        <w:rPr>
          <w:rFonts w:ascii="Arial" w:eastAsia="Times New Roman" w:hAnsi="Arial"/>
          <w:b/>
          <w:bCs/>
          <w:sz w:val="24"/>
          <w:szCs w:val="20"/>
          <w:lang w:eastAsia="it-IT"/>
        </w:rPr>
        <w:t>V 9,</w:t>
      </w:r>
      <w:bookmarkEnd w:id="580"/>
      <w:r w:rsidRPr="00E36191">
        <w:rPr>
          <w:rFonts w:ascii="Arial" w:eastAsia="Times New Roman" w:hAnsi="Arial" w:cs="Arial"/>
          <w:b/>
          <w:bCs/>
          <w:sz w:val="24"/>
          <w:szCs w:val="16"/>
          <w:lang w:eastAsia="it-IT"/>
        </w:rPr>
        <w:t xml:space="preserve">1 </w:t>
      </w:r>
      <w:r w:rsidRPr="00E36191">
        <w:rPr>
          <w:rFonts w:ascii="Arial" w:eastAsia="Times New Roman" w:hAnsi="Arial" w:cs="Arial"/>
          <w:sz w:val="24"/>
          <w:szCs w:val="16"/>
          <w:lang w:eastAsia="it-IT"/>
        </w:rPr>
        <w:t xml:space="preserve">Il quinto angelo suonò la tromba: vidi un astro caduto dal cielo sulla terra. Gli fu data la chiave del pozzo dell’Abisso; </w:t>
      </w:r>
      <w:r w:rsidRPr="00E36191">
        <w:rPr>
          <w:rFonts w:ascii="Arial" w:eastAsia="Times New Roman" w:hAnsi="Arial" w:cs="Arial"/>
          <w:sz w:val="24"/>
          <w:szCs w:val="24"/>
          <w:lang w:eastAsia="it-IT"/>
        </w:rPr>
        <w:t xml:space="preserve">Et quintus angelus tuba cecinit et vidi stellam de caelo cecidisse in terram et data est illi clavis putei abyssi; </w:t>
      </w:r>
      <w:r w:rsidRPr="00E36191">
        <w:rPr>
          <w:rFonts w:ascii="Arial" w:eastAsia="Times New Roman" w:hAnsi="Arial"/>
          <w:b/>
          <w:bCs/>
          <w:sz w:val="24"/>
          <w:szCs w:val="20"/>
          <w:lang w:eastAsia="it-IT"/>
        </w:rPr>
        <w:t>1</w:t>
      </w:r>
      <w:r w:rsidRPr="00E36191">
        <w:rPr>
          <w:rFonts w:ascii="Greek" w:eastAsia="Times New Roman" w:hAnsi="Greek" w:cs="Greek"/>
          <w:sz w:val="26"/>
          <w:szCs w:val="26"/>
          <w:lang w:eastAsia="it-IT"/>
        </w:rPr>
        <w:t xml:space="preserve"> Kaˆ Ð pšmptoj ¥ggeloj ™s£lpisen: kaˆ edon ¢stšra ™k toà oÙranoà peptwkÒta e„j t¾n gÁn, kaˆ ™dÒqh aÙtù ¹ kleˆj toà fršatoj tÁj ¢bÚssou.</w:t>
      </w:r>
    </w:p>
    <w:p w14:paraId="6D5F7623"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Si compie il primo “guai” gridato dall’aquila. Il quinto angelo suona la tromba, L’Apostolo Giovanni vede un astro caduto dal cielo sulla terra. A questo astro viene data la chiave del pozzo dell’Abisso. La chiave gli viene data perché lui apra questo pozzo. Aprire il pozzo dell’Abisso altro non vuol dire se non liberare sulla terra tutte le potenze del male. Queste potenze non restano inoperose. Vanno tutte alla conquista dell’uomo, prima per allontanarlo dalla verità e dalla luce e poi per portare quanti cadono nelle loro trappole nello stesso pozzo dell’Abisso, dal quale essi sono uscite temporaneamente: il tempo per sedurre tutta la terra. Così il peccato chiama il peccato allo stesso modo che l’Abisso invoca l’Abisso. Noi su questo Abisso che si apre abbiamo speso qualche parola, parlando delle legioni di demòni che si riversano sulla terra.</w:t>
      </w:r>
    </w:p>
    <w:p w14:paraId="02441E32" w14:textId="77777777" w:rsidR="00E36191" w:rsidRPr="00E36191" w:rsidRDefault="00E36191" w:rsidP="00E36191">
      <w:pPr>
        <w:spacing w:after="120" w:line="240" w:lineRule="auto"/>
        <w:jc w:val="both"/>
        <w:rPr>
          <w:rFonts w:ascii="Arial" w:hAnsi="Arial" w:cs="Arial"/>
          <w:iCs/>
          <w:sz w:val="24"/>
          <w:szCs w:val="24"/>
        </w:rPr>
      </w:pPr>
      <w:r w:rsidRPr="00E36191">
        <w:rPr>
          <w:rFonts w:ascii="Arial" w:hAnsi="Arial" w:cs="Arial"/>
          <w:iCs/>
          <w:sz w:val="24"/>
          <w:szCs w:val="24"/>
        </w:rPr>
        <w:t xml:space="preserve">Quanto Gesù rivela sulla condizione peggiore della prima di colui che, un tempo liberato dallo spirito impuro, dallo spirito impuro viene nuovamente conquistato, </w:t>
      </w:r>
      <w:r w:rsidRPr="00E36191">
        <w:rPr>
          <w:rFonts w:ascii="Arial" w:hAnsi="Arial" w:cs="Arial"/>
          <w:iCs/>
          <w:sz w:val="24"/>
          <w:szCs w:val="24"/>
        </w:rPr>
        <w:lastRenderedPageBreak/>
        <w:t xml:space="preserve">vale oggi per la Chiesa del Dio vivente: </w:t>
      </w:r>
      <w:r w:rsidRPr="00E36191">
        <w:rPr>
          <w:rFonts w:ascii="Arial" w:hAnsi="Arial" w:cs="Arial"/>
          <w:i/>
          <w:sz w:val="24"/>
          <w:szCs w:val="24"/>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w:t>
      </w:r>
      <w:r w:rsidRPr="00E36191">
        <w:rPr>
          <w:rFonts w:ascii="Arial" w:hAnsi="Arial" w:cs="Arial"/>
          <w:iCs/>
          <w:sz w:val="24"/>
          <w:szCs w:val="24"/>
        </w:rPr>
        <w:t xml:space="preserve">. </w:t>
      </w:r>
    </w:p>
    <w:p w14:paraId="0A4712D9" w14:textId="77777777" w:rsidR="00E36191" w:rsidRPr="00E36191" w:rsidRDefault="00E36191" w:rsidP="00E36191">
      <w:pPr>
        <w:spacing w:after="120" w:line="240" w:lineRule="auto"/>
        <w:jc w:val="both"/>
        <w:rPr>
          <w:rFonts w:ascii="Arial" w:hAnsi="Arial" w:cs="Arial"/>
          <w:iCs/>
          <w:sz w:val="24"/>
          <w:szCs w:val="24"/>
        </w:rPr>
      </w:pPr>
      <w:r w:rsidRPr="00E36191">
        <w:rPr>
          <w:rFonts w:ascii="Arial" w:hAnsi="Arial" w:cs="Arial"/>
          <w:iCs/>
          <w:sz w:val="24"/>
          <w:szCs w:val="24"/>
        </w:rPr>
        <w:t xml:space="preserve">Cristo Gesù ha purificato dallo spirito impuro il suo corpo che è la Chiesa. Cosa oggi sta facendo lo spirito impuro? Ha chiamato in suo aiuto non sette spiriti impuri peggiori di lui, ma settanta volte sette legioni di spiriti impuri perché vengano assieme a lui a conquistare la mente di ogni discepolo di Gesù. </w:t>
      </w:r>
    </w:p>
    <w:p w14:paraId="63AAC887" w14:textId="77777777" w:rsidR="00E36191" w:rsidRPr="00E36191" w:rsidRDefault="00E36191" w:rsidP="00E36191">
      <w:pPr>
        <w:spacing w:after="120" w:line="240" w:lineRule="auto"/>
        <w:jc w:val="both"/>
        <w:rPr>
          <w:rFonts w:ascii="Arial" w:hAnsi="Arial" w:cs="Arial"/>
          <w:iCs/>
          <w:sz w:val="24"/>
          <w:szCs w:val="24"/>
        </w:rPr>
      </w:pPr>
      <w:r w:rsidRPr="00E36191">
        <w:rPr>
          <w:rFonts w:ascii="Arial" w:hAnsi="Arial" w:cs="Arial"/>
          <w:iCs/>
          <w:sz w:val="24"/>
          <w:szCs w:val="24"/>
        </w:rPr>
        <w:t>Mentre la possessione diabolica nel corpo è ben visibile, le odierne possessioni dello spirito sono invisibili e come l’aria occupano tutti gli spazi del cuore, della mente, dell’anima, dell’intelligenza e della volontà da noi lasciati senza il pensiero di Cristo, senza la sua luce, senza la sua verità, senza la sua grazia. Anche le cellule del nostro corpo queste legioni sono pronte ad occupare così che il corpo non risponda più a nessuna virtù e si immerga in ogni vizio, in ogni trasgressione, in ogni violazione della Legge santa, in ogni depravazione di impurità, di cattiveria, di malvagità, giungendo finanche a distruggere la stessa natura umana. Non solo non deve rimanere nulla di Cristo Gesù e del mistero della sua salvezza, non deve neanche rimanere alcuna traccia della natura creata dal Signore Dio. Tutto dovrà essere distrutto di quanto dice riferimento al soprannaturale. Tutto dovrà essere rivestito di immanenza e per di più di una immanenza di impurità, di lussuria, di dissolvimento della natura.</w:t>
      </w:r>
    </w:p>
    <w:p w14:paraId="29DBCEA2" w14:textId="77777777" w:rsidR="00E36191" w:rsidRPr="00E36191" w:rsidRDefault="00E36191" w:rsidP="00E36191">
      <w:pPr>
        <w:spacing w:after="120" w:line="240" w:lineRule="auto"/>
        <w:jc w:val="both"/>
        <w:rPr>
          <w:rFonts w:ascii="Arial" w:hAnsi="Arial" w:cs="Arial"/>
          <w:iCs/>
          <w:sz w:val="24"/>
          <w:szCs w:val="24"/>
        </w:rPr>
      </w:pPr>
      <w:r w:rsidRPr="00E36191">
        <w:rPr>
          <w:rFonts w:ascii="Arial" w:hAnsi="Arial" w:cs="Arial"/>
          <w:iCs/>
          <w:sz w:val="24"/>
          <w:szCs w:val="24"/>
        </w:rPr>
        <w:t xml:space="preserve">Questo lo spirito impuro vuole realizzare e in questa realizzazione – ce ne offre testimonianza la storia – si deve poter affermare che è a buon punto. Se il Signore non lascerà un resto, diventeremo come Sodoma e Gomorra. Questa è la triste realtà che si sta abbattendo sulla Chiesa e sull’umanità, dal momento che il cristiano non vuole essere più la luce del mondo. </w:t>
      </w:r>
    </w:p>
    <w:p w14:paraId="7092E11C" w14:textId="77777777" w:rsidR="00E36191" w:rsidRPr="00E36191" w:rsidRDefault="00E36191" w:rsidP="00E36191">
      <w:pPr>
        <w:spacing w:after="120" w:line="240" w:lineRule="auto"/>
        <w:jc w:val="both"/>
        <w:rPr>
          <w:rFonts w:ascii="Arial" w:hAnsi="Arial" w:cs="Arial"/>
          <w:iCs/>
          <w:sz w:val="24"/>
          <w:szCs w:val="24"/>
        </w:rPr>
      </w:pPr>
      <w:r w:rsidRPr="00E36191">
        <w:rPr>
          <w:rFonts w:ascii="Arial" w:hAnsi="Arial" w:cs="Arial"/>
          <w:iCs/>
          <w:sz w:val="24"/>
          <w:szCs w:val="24"/>
        </w:rPr>
        <w:t xml:space="preserve">Questa moltitudine di legioni è pericolosa perché è riuscita a trasformare ogni pensiero del cristiano in pensiero di Dio. Anche il Dio inventato dagli uomini è stato trasformato nel Dio che è il Padre di Cristo Gesù. Così pure il vangelo immaginato dagli uomini è stato fatto divenire Vangelo di Cristo Gesù. Ogni altro pensiero è dichiarato purissima rivelazione. Questa moltitudine di legioni un’altra cosa ha fatto: ha abolito la Parola del Signore, quella scritta nella Legge, nei Profeti, nei Salmi, in tutto l’Antico e il Nuovo Testamento e l’ha sostituita con la volontà di Dio e per volontà di Dio si intende la propria volontà. Oggi Dio dice ciò che dice l’uomo. Il pensiero dell’uomo è dichiarato pensiero di Dio. </w:t>
      </w:r>
    </w:p>
    <w:p w14:paraId="4DD2DB38" w14:textId="77777777" w:rsidR="00E36191" w:rsidRPr="00E36191" w:rsidRDefault="00E36191" w:rsidP="00E36191">
      <w:pPr>
        <w:spacing w:after="120" w:line="240" w:lineRule="auto"/>
        <w:jc w:val="both"/>
        <w:rPr>
          <w:rFonts w:ascii="Arial" w:hAnsi="Arial" w:cs="Arial"/>
          <w:iCs/>
          <w:sz w:val="24"/>
          <w:szCs w:val="24"/>
        </w:rPr>
      </w:pPr>
      <w:r w:rsidRPr="00E36191">
        <w:rPr>
          <w:rFonts w:ascii="Arial" w:hAnsi="Arial" w:cs="Arial"/>
          <w:iCs/>
          <w:sz w:val="24"/>
          <w:szCs w:val="24"/>
        </w:rPr>
        <w:t xml:space="preserve">Anche la missione della Chiesa è riuscita a trasformare: da missione per la conversione e la fede nel Vangelo a missione inclusiva di tutte le genti non nella Chiesa, ma in una fratellanza universale nella quale ognun può vivere con i suoi peccati, le sue concupiscenza, la sua immoralità. In questa fratellanza universale si è obbligati a vivere senza alcuna verità, anche senza la verità dei sacramenti della salvezza. L’ora che stiamo vivendo è grave, assai grave. Se Gesù non invoca il Padre perché sia Lui questa volta a scendere direttamente sulla terra, veramente della Chiesa rimarrà un piccolo resto. Ma già il Vangelo di Luca parla di piccolo gregge: </w:t>
      </w:r>
      <w:r w:rsidRPr="00E36191">
        <w:rPr>
          <w:rFonts w:ascii="Arial" w:hAnsi="Arial" w:cs="Arial"/>
          <w:i/>
          <w:sz w:val="24"/>
          <w:szCs w:val="24"/>
        </w:rPr>
        <w:t xml:space="preserve">“Non temere, piccolo gregge, perché al Padre vostro è piaciuto </w:t>
      </w:r>
      <w:r w:rsidRPr="00E36191">
        <w:rPr>
          <w:rFonts w:ascii="Arial" w:hAnsi="Arial" w:cs="Arial"/>
          <w:i/>
          <w:sz w:val="24"/>
          <w:szCs w:val="24"/>
        </w:rPr>
        <w:lastRenderedPageBreak/>
        <w:t>dare a voi il Regno” (Lc 12,32)</w:t>
      </w:r>
      <w:r w:rsidRPr="00E36191">
        <w:rPr>
          <w:rFonts w:ascii="Arial" w:hAnsi="Arial" w:cs="Arial"/>
          <w:iCs/>
          <w:sz w:val="24"/>
          <w:szCs w:val="24"/>
        </w:rPr>
        <w:t>. La Vergine Maria interceda e come alle Nozze di Cana accorci i tempi della nostra liberazione da questa moltitudine di legioni che si stanno impossessando della mente di moltissimi discepoli di Gesù.</w:t>
      </w:r>
    </w:p>
    <w:p w14:paraId="2D30CA7D"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sz w:val="24"/>
          <w:szCs w:val="16"/>
          <w:lang w:eastAsia="it-IT"/>
        </w:rPr>
        <w:t>Ecco cosa rivela l’Apostolo Paolo nella Lettera agli Efesini sul combattimento spirituale: “</w:t>
      </w:r>
      <w:r w:rsidRPr="00E36191">
        <w:rPr>
          <w:rFonts w:ascii="Arial" w:eastAsia="Times New Roman" w:hAnsi="Arial" w:cs="Arial"/>
          <w:i/>
          <w:iCs/>
          <w:sz w:val="24"/>
          <w:szCs w:val="16"/>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43D4DA67"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cs="Arial"/>
          <w:b/>
          <w:bCs/>
          <w:sz w:val="24"/>
          <w:szCs w:val="24"/>
          <w:lang w:eastAsia="it-IT"/>
        </w:rPr>
        <w:t>V 9,2</w:t>
      </w:r>
      <w:r w:rsidRPr="00E36191">
        <w:rPr>
          <w:rFonts w:ascii="Arial" w:eastAsia="Times New Roman" w:hAnsi="Arial" w:cs="Arial"/>
          <w:sz w:val="24"/>
          <w:szCs w:val="16"/>
          <w:lang w:eastAsia="it-IT"/>
        </w:rPr>
        <w:t xml:space="preserve"> Egli aprì il pozzo dell’Abisso e dal pozzo salì un fumo come il fumo di una grande fornace, e oscurò il sole e l’atmosfera. </w:t>
      </w:r>
      <w:r w:rsidRPr="00E36191">
        <w:rPr>
          <w:rFonts w:ascii="Arial" w:eastAsia="Times New Roman" w:hAnsi="Arial" w:cs="Arial"/>
          <w:sz w:val="24"/>
          <w:szCs w:val="24"/>
          <w:lang w:val="fr-FR" w:eastAsia="it-IT"/>
        </w:rPr>
        <w:t xml:space="preserve">Et aperuit puteum abyssi et ascendit fumus putei sicut fumus fornacis magnae et obscuratus est sol et aer de fumo putei. </w:t>
      </w:r>
      <w:r w:rsidRPr="00E36191">
        <w:rPr>
          <w:rFonts w:ascii="Greek" w:eastAsia="Times New Roman" w:hAnsi="Greek" w:cs="Greek"/>
          <w:sz w:val="26"/>
          <w:szCs w:val="26"/>
          <w:lang w:val="fr-FR" w:eastAsia="it-IT"/>
        </w:rPr>
        <w:t>Kaˆ ½noixen tÕ fršar tÁj ¢bÚssou, kaˆ ¢nšbh kapnÕj ™k toà fršatoj æj kapnÕj kam…nou meg£lhj, kaˆ ™skotèqh Ð ¼lioj kaˆ Ð ¢¾r ™k toà kapnoà toà fršatoj.</w:t>
      </w:r>
    </w:p>
    <w:p w14:paraId="57CB75B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cosa fa l’astro caduto dal cielo. Con la chiave che gli è stata consegnata apre il pozzo dell’Abisso e dal pozzo sale un fumo come il fumo di una grande fornace, e oscura il sole e l’atmosfera. Possiamo subito definire o dichiarare questo fumo chiamandolo con il nome di falsità, menzogna, inganno, totale oscuramento del sole che è Cristo Gesù e dell’atmosfera che è la sua Parola, la sua Divina ed Eterna Verità, la sua Grazia, il suo Santo Spirito, il Padre Celeste, tutto il Cielo, il Soprannaturale, il Trascendente. Insomma, tutto ciò che è del vero Dio viene oscurato. Deve rimanere tutto ciò che è dell’inferno e della sua universale menzogna, falsità, inganno, menzogna. </w:t>
      </w:r>
    </w:p>
    <w:p w14:paraId="336FAE3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Dobbiamo confessare che oggi sono proprio questi tempi. Certo, la storia ha conosciuto altri tempi come questi. Ma questi nostri tempi sembrano aver sorpassato di gran lunga gli stessi limiti della falsità e della menzogna, dell’inganno e della vera calunnia contro la verità del nostro Dio. Questi nostri tempi sono particolari, dal momento che la Chiesa ha rinunciato ad essere il Profeta della verità di Cristo Gesù e si è trasformata in profeta del peccato. Essa è divenuta nemica del Vangelo e amica della menzogna che sale dal pozzo dell’Abisso. Oggi è la Luce della Chiesa che è stata oscurata. L’atmosfera della grazia che è stata fortemente contaminata dalla dichiarazione che il peccato è solo fragilità della natura umana e che questa fragilità le è connaturale. Se la natura umana è fragilità, che sia dato libero corso ad ogni fragilità. Mentre Cristo </w:t>
      </w:r>
      <w:r w:rsidRPr="00E36191">
        <w:rPr>
          <w:rFonts w:ascii="Arial" w:eastAsia="Times New Roman" w:hAnsi="Arial"/>
          <w:sz w:val="24"/>
          <w:szCs w:val="20"/>
          <w:lang w:eastAsia="it-IT"/>
        </w:rPr>
        <w:lastRenderedPageBreak/>
        <w:t>toglie il peccato del mondo, la sua Chiesa lo coltiva. Ecco la grande oscurità che sale dal pozzo dell’Abisso.</w:t>
      </w:r>
    </w:p>
    <w:p w14:paraId="5E7B71C9"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b/>
          <w:bCs/>
          <w:sz w:val="24"/>
          <w:szCs w:val="20"/>
          <w:lang w:eastAsia="it-IT"/>
        </w:rPr>
        <w:t>V 9,</w:t>
      </w:r>
      <w:r w:rsidRPr="00E36191">
        <w:rPr>
          <w:rFonts w:ascii="Arial" w:eastAsia="Times New Roman" w:hAnsi="Arial" w:cs="Arial"/>
          <w:b/>
          <w:bCs/>
          <w:sz w:val="24"/>
          <w:szCs w:val="16"/>
          <w:lang w:eastAsia="it-IT"/>
        </w:rPr>
        <w:t>3</w:t>
      </w:r>
      <w:r w:rsidRPr="00E36191">
        <w:rPr>
          <w:rFonts w:ascii="Arial" w:eastAsia="Times New Roman" w:hAnsi="Arial" w:cs="Arial"/>
          <w:sz w:val="24"/>
          <w:szCs w:val="16"/>
          <w:lang w:eastAsia="it-IT"/>
        </w:rPr>
        <w:t xml:space="preserve"> Dal fumo uscirono cavallette, che si sparsero sulla terra, e fu dato loro un potere pari a quello degli scorpioni della terra. </w:t>
      </w:r>
      <w:r w:rsidRPr="00E36191">
        <w:rPr>
          <w:rFonts w:ascii="Arial" w:eastAsia="Times New Roman" w:hAnsi="Arial" w:cs="Arial"/>
          <w:sz w:val="24"/>
          <w:szCs w:val="24"/>
          <w:lang w:val="fr-FR" w:eastAsia="it-IT"/>
        </w:rPr>
        <w:t xml:space="preserve">Et de fumo exierunt lucustae in terram et data est illis potestas sicut habent potestatem scorpiones terrae. </w:t>
      </w:r>
      <w:r w:rsidRPr="00E36191">
        <w:rPr>
          <w:rFonts w:ascii="Greek" w:eastAsia="Times New Roman" w:hAnsi="Greek" w:cs="Greek"/>
          <w:sz w:val="26"/>
          <w:szCs w:val="26"/>
          <w:lang w:val="fr-FR" w:eastAsia="it-IT"/>
        </w:rPr>
        <w:t xml:space="preserve">Kaˆ ™k toà kapnoà ™xÁlqon ¢kr…dej e„j t¾n gÁn, kaˆ ™dÒqh aÙta‹j ™xous…a æj œcousin ™xous…an oƒ skorp…oi tÁj gÁj. </w:t>
      </w:r>
    </w:p>
    <w:p w14:paraId="40C904E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ancora cosa vede l’Apostolo Giovanni. Vede che dal fimo escono cavallette, che si spargono sulla terra. Ad esse viene dato un potere pari a quello degli scorpioni della terra. Lo scorpione ha il potere di mordere e di iniettare il suo veleno nel corpo degli uomini. Le cavallette hanno lo stesso potere. Essi devono mordere l’anima, lo spirito, la mente degli uomini e iniettare in essi il loro potentissimo veleno di falsità, di menzogna, di inganno. Queste cavallette non devono mordere solo una regione o un luogo in particolare, devono invece mordere su tutta la terra. Morsi da queste cavallette, gli uomini saranno tutti infettati da ogni falsità e menzogna. </w:t>
      </w:r>
    </w:p>
    <w:p w14:paraId="7ACD3C4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Oggi fin dove arrivano questa falsità e questo inganno? Arrivano fino a dichiarare che è diritto ogni peccato diritto dell’uomo. Ogni uomo ha il diritto di peccare. Non solo. Si vuole che questo diritto venga sancito con legge scritta dagli uomini. Chi ancora crede che mai il peccato possa dichiararsi un diritto per l’uomo, oggi viene insultato come nemico dell’uomo, un retrogrado che vuole arrestare la civiltà e il progresso dell’umanità. </w:t>
      </w:r>
    </w:p>
    <w:p w14:paraId="2E8E320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In cosa consiste questa civiltà e questo progresso? Nel diritto a peccare. Oggi uccidere nel grembo della madre in un anno circa più di cinquanta milioni di esseri umani è un diritto. Distruggere ogni famiglia della terra è un diritto. Anche essere assistiti nel suicidio deve essere un diritto. Ogni altro misfatto e iniquità deve essere un diritto e tutti questi diritti devono essere dichiarati per legge degli uomini. Anche la distruzione di tutta la natura dell’uomo deve essere dichiarato un diritto. Ogni concupiscenza dovrà essere dichiarata un diritto. Ecco cosa sta producendo il morso di queste cavallette nella mente, nel cuore, nello spirito, nella volontà dell’uomo. È un oscuramento che non permette neanche che il bene possa essere pensato. Chi pensa il bene è nemico dell’uomo. Tanto potente è divenuta oggi la legge del peccato e della morte. </w:t>
      </w:r>
    </w:p>
    <w:p w14:paraId="20222643"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b/>
          <w:bCs/>
          <w:sz w:val="24"/>
          <w:szCs w:val="20"/>
          <w:lang w:eastAsia="it-IT"/>
        </w:rPr>
        <w:t>V 9,</w:t>
      </w:r>
      <w:r w:rsidRPr="00E36191">
        <w:rPr>
          <w:rFonts w:ascii="Arial" w:eastAsia="Times New Roman" w:hAnsi="Arial" w:cs="Arial"/>
          <w:b/>
          <w:bCs/>
          <w:sz w:val="24"/>
          <w:szCs w:val="16"/>
          <w:lang w:eastAsia="it-IT"/>
        </w:rPr>
        <w:t xml:space="preserve">4 </w:t>
      </w:r>
      <w:r w:rsidRPr="00E36191">
        <w:rPr>
          <w:rFonts w:ascii="Arial" w:eastAsia="Times New Roman" w:hAnsi="Arial" w:cs="Arial"/>
          <w:sz w:val="24"/>
          <w:szCs w:val="16"/>
          <w:lang w:eastAsia="it-IT"/>
        </w:rPr>
        <w:t xml:space="preserve">E fu detto loro di non danneggiare l’erba della terra, né gli arbusti né gli alberi, ma soltanto gli uomini che non avessero il sigillo di Dio sulla fronte. </w:t>
      </w:r>
      <w:r w:rsidRPr="00E36191">
        <w:rPr>
          <w:rFonts w:ascii="Arial" w:eastAsia="Times New Roman" w:hAnsi="Arial" w:cs="Arial"/>
          <w:sz w:val="24"/>
          <w:szCs w:val="24"/>
          <w:lang w:val="fr-FR" w:eastAsia="it-IT"/>
        </w:rPr>
        <w:t xml:space="preserve">Et praeceptum est illis ne laederent faenum terrae neque omne viride neque omnem arborem nisi tantum homines qui non habent signum Dei in frontibus. </w:t>
      </w:r>
      <w:r w:rsidRPr="00E36191">
        <w:rPr>
          <w:rFonts w:ascii="Greek" w:eastAsia="Times New Roman" w:hAnsi="Greek" w:cs="Greek"/>
          <w:sz w:val="26"/>
          <w:szCs w:val="26"/>
          <w:lang w:val="fr-FR" w:eastAsia="it-IT"/>
        </w:rPr>
        <w:t>Kaˆ ™rršqh aÙta‹j †na m¾ ¢dik»sousin tÕn cÒrton tÁj gÁj oÙd</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 xml:space="preserve"> p©n clwrÕn oÙd</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 xml:space="preserve"> p©n dšndron, e„ m¾ toÝj ¢nqrèpouj o†tinej oÙk œcousi t¾n sfrag‹da toà qeoà ™pˆ tîn metèpwn.</w:t>
      </w:r>
    </w:p>
    <w:p w14:paraId="5922AB8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In Egitto le cavallette hanno divorato tutta l’erba verde, togliendo agli uomini e agli animali ogni risorsa di cibo. A queste cavallette viene dato l’ordine di non danneggiare l’erba della terra, né gli arbusti e gli alberi, ma soltanto gli uomini che non avessero il sigillo di Dio sulla fonte. Cosa significa tutto questo? Una cosa sola: quanti si sono lasciati conquistare e avvolgere dal fumo della menzogna e dell’inganno di Satana, da queste cavallette saranno tormentati con </w:t>
      </w:r>
      <w:r w:rsidRPr="00E36191">
        <w:rPr>
          <w:rFonts w:ascii="Arial" w:eastAsia="Times New Roman" w:hAnsi="Arial" w:cs="Arial"/>
          <w:sz w:val="24"/>
          <w:szCs w:val="24"/>
          <w:lang w:eastAsia="it-IT"/>
        </w:rPr>
        <w:lastRenderedPageBreak/>
        <w:t xml:space="preserve">ogni tormento. Essi dovranno sperimentare nella loro carne, nel loro spirito, nella loro mente, in tutto il loro essere quanto male produce il frutto del peccato. Perché questo tormento? Esso è ai fini della conversione. Nel tempo, ogni giudizio di Dio e ogni sua sentenza è per la conversione dell’uomo, perché ritorni nella vita. Tutto l’Antico Testamento è questa verità: ogni intervento del Signore nella storia è in vista della conversione. Possiamo paragonare questo tormento – anche se non ne conosciamo la sua natura e realtà storica – alla fame del figlio che lascia la casa del Padre. La fame lo ha indotto a tornare. Essa è via di conversione. </w:t>
      </w:r>
    </w:p>
    <w:p w14:paraId="221A8BE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6F7598B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15,11-32). </w:t>
      </w:r>
    </w:p>
    <w:p w14:paraId="0D70C475"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Sempre dobbiamo ricordarci che il Signore mi gode della morte di chi muore. La sua gioia è nella conversione per essere da Lui rivestiti di grazia e di ogni benedizione. Sempre alla luce di questa verità dobbiamo interpretare ogni giudizio e ogni intervento del Signore nella storia: Lui viene per aiutare l’uomo a convertirsi e a credere con purezza di fede nella sua Parola.</w:t>
      </w:r>
    </w:p>
    <w:p w14:paraId="3A2D687D"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cs="Arial"/>
          <w:b/>
          <w:bCs/>
          <w:sz w:val="24"/>
          <w:szCs w:val="24"/>
          <w:lang w:eastAsia="it-IT"/>
        </w:rPr>
        <w:t>V 9,5</w:t>
      </w:r>
      <w:r w:rsidRPr="00E36191">
        <w:rPr>
          <w:rFonts w:ascii="Arial" w:eastAsia="Times New Roman" w:hAnsi="Arial" w:cs="Arial"/>
          <w:sz w:val="24"/>
          <w:szCs w:val="16"/>
          <w:lang w:eastAsia="it-IT"/>
        </w:rPr>
        <w:t xml:space="preserve"> E fu concesso loro non di ucciderli, ma di tormentarli per cinque mesi, e il loro tormento è come il tormento provocato dallo scorpione quando punge un </w:t>
      </w:r>
      <w:r w:rsidRPr="00E36191">
        <w:rPr>
          <w:rFonts w:ascii="Arial" w:eastAsia="Times New Roman" w:hAnsi="Arial" w:cs="Arial"/>
          <w:sz w:val="24"/>
          <w:szCs w:val="16"/>
          <w:lang w:eastAsia="it-IT"/>
        </w:rPr>
        <w:lastRenderedPageBreak/>
        <w:t xml:space="preserve">uomo. </w:t>
      </w:r>
      <w:r w:rsidRPr="00E36191">
        <w:rPr>
          <w:rFonts w:ascii="Arial" w:eastAsia="Times New Roman" w:hAnsi="Arial" w:cs="Arial"/>
          <w:sz w:val="24"/>
          <w:szCs w:val="24"/>
          <w:lang w:val="fr-FR" w:eastAsia="it-IT"/>
        </w:rPr>
        <w:t xml:space="preserve">Et datum est illis ne occiderent eos sed ut cruciarentur mensibus quinque et cruciatus eorum ut cruciatus scorpii cum percutit hominem. </w:t>
      </w:r>
      <w:r w:rsidRPr="00E36191">
        <w:rPr>
          <w:rFonts w:ascii="Greek" w:eastAsia="Times New Roman" w:hAnsi="Greek" w:cs="Greek"/>
          <w:sz w:val="26"/>
          <w:szCs w:val="26"/>
          <w:lang w:val="fr-FR" w:eastAsia="it-IT"/>
        </w:rPr>
        <w:t>Kaˆ ™dÒqh aÙto‹j †na m¾ ¢pokte…nwsin aÙtoÚj, ¢ll’ †na basanisq»sontai mÁnaj pšnte: kaˆ Ð basanismÕj aÙtîn æj basanismÕj skorp…ou, Ótan pa…sV ¥nqrwpon.</w:t>
      </w:r>
    </w:p>
    <w:p w14:paraId="7B0E4EC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Gli uomini non dovranno essere uccisi. Dovranno invece essere tormentati per cinque mesi. Cinque è numero simbolico. Significa un tempo relativamente breve o corto. Quanto sia corto e quanto sia breve non possiamo determinarlo. È però un tempo che passa. Non è un tempo lungo e neanche si tratta di un tempo eterno. Ecco cosa dovranno fare le cavallette: dovranno tormentare gli uomini. Il loro tormento sarà come il tormento provocato dallo scorpione quanto punge un uomo. È dolore forte, persistente, lancinante, ma che passa. Ecco cosa dice la medicina sulla puntura di scorpione. Essa provoca: “Stato di agitazione, spasmi muscolari, movimenti anomali e casuali della testa, del collo e degli occhi, ansia e agitazione, scialorrea e diaforesi. Negli adulti possono predominare tachicardia, ipertensione, aumento della frequenza respiratoria, debolezza, spasmi muscolari e fascicolazioni” (Cit.). </w:t>
      </w:r>
    </w:p>
    <w:p w14:paraId="6EF16AE1"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Questo tormento deve indurre gli uomini a credere e a confessare che non sono padroni neanche di un solo istante o attimo della loro vita. Ecco allora il miracolo che produce la verità della Legge della profezia nel mondo che è schiavo sotto la Legge del peccato: esercitata nella più alta, vera, corretta, perfetta, piena obbedienza alla Parola, la profezia può aiutare gli uomini perché inizino un vero processo di conversione. Senza la profezia, questo processo difficilmente potrà compiersi. Questa verità è rivelata in tutto l’Antico Testamento. Ogni qualvolta un tormento di qualsiasi natura colpiva il popolo del Signore, sempre si alzava alta e poderosa la voce della vera profezia e invitava alla conversione al fine di essere liberati dal tormento. Poiché oggi la Chiesa ha rinunciato al suo ministero profetico, avendo dichiarato verità di salvezza tutte le falsità e le menzogne degli uomini, anche se il Signore aggiunge tormento a tormento, l’uomo persevera nel suo peccato e nella sua malvagità. </w:t>
      </w:r>
    </w:p>
    <w:p w14:paraId="3E9E2F4D"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È giusto allora che si dica alla Chiesa che se essa non svolge il ministero della profezia, falso è l’esercizio sia del sacerdozio e sia della regalità. Senza l’esercizio del “munus docendi”, sia il munus sanctificandi e il munus gubernandi saranno esercitati falsamente. Ma può una Chiesa che benedice il peccato esercitare il munus docendi? Essa non deve insegnare i suoi pensieri. Deve insegnare solo il pensiero di Dio. Ecco come l’Apostolo Paolo insegna al Vescovo Timoteo il munus docendi, il munus praedicandi, il munus prophetandi: </w:t>
      </w:r>
    </w:p>
    <w:p w14:paraId="558976A9"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w:t>
      </w:r>
      <w:r w:rsidRPr="00E36191">
        <w:rPr>
          <w:rFonts w:ascii="Arial" w:eastAsia="Times New Roman" w:hAnsi="Arial" w:cs="Arial"/>
          <w:i/>
          <w:iCs/>
          <w:sz w:val="24"/>
          <w:szCs w:val="24"/>
          <w:lang w:eastAsia="it-IT"/>
        </w:rPr>
        <w:lastRenderedPageBreak/>
        <w:t>buona prova nella fede. Ma non andranno molto lontano, perché la loro stoltezza sarà manifesta a tutti, come lo fu la stoltezza di quei due.</w:t>
      </w:r>
    </w:p>
    <w:p w14:paraId="159A1B7F"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541D9267"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0D866D43"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4,1-8). </w:t>
      </w:r>
    </w:p>
    <w:p w14:paraId="791A4FC5"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Il non retto, non sano, non vero, non perfetto esercizio del munus della profezia rende vana tutta l’opera del Padre e del Figlio e dello Spirito Santo in ordine alla salvezza, alla conversione, al ritorno in vita di ogni uomo. </w:t>
      </w:r>
    </w:p>
    <w:p w14:paraId="01732DC2"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cs="Arial"/>
          <w:b/>
          <w:bCs/>
          <w:sz w:val="24"/>
          <w:szCs w:val="24"/>
          <w:lang w:eastAsia="it-IT"/>
        </w:rPr>
        <w:t xml:space="preserve">V 9,6 </w:t>
      </w:r>
      <w:r w:rsidRPr="00E36191">
        <w:rPr>
          <w:rFonts w:ascii="Arial" w:eastAsia="Times New Roman" w:hAnsi="Arial" w:cs="Arial"/>
          <w:sz w:val="24"/>
          <w:szCs w:val="16"/>
          <w:lang w:eastAsia="it-IT"/>
        </w:rPr>
        <w:t xml:space="preserve">In quei giorni gli uomini cercheranno la morte, ma non la troveranno; brameranno morire, ma la morte fuggirà da loro. </w:t>
      </w:r>
      <w:r w:rsidRPr="00E36191">
        <w:rPr>
          <w:rFonts w:ascii="Arial" w:eastAsia="Times New Roman" w:hAnsi="Arial" w:cs="Arial"/>
          <w:sz w:val="24"/>
          <w:szCs w:val="24"/>
          <w:lang w:val="fr-FR" w:eastAsia="it-IT"/>
        </w:rPr>
        <w:t xml:space="preserve">Et in diebus illis quaerent homines mortem et non invenient eam et desiderabunt mori et fugiet mors ab ipsis. </w:t>
      </w:r>
      <w:r w:rsidRPr="00E36191">
        <w:rPr>
          <w:rFonts w:ascii="Greek" w:eastAsia="Times New Roman" w:hAnsi="Greek" w:cs="Greek"/>
          <w:sz w:val="26"/>
          <w:szCs w:val="26"/>
          <w:lang w:val="fr-FR" w:eastAsia="it-IT"/>
        </w:rPr>
        <w:t xml:space="preserve">Kaˆ ™n ta‹j ¹mšraij ™ke…naij zht»sousin oƒ ¥nqrwpoi tÕn q£naton kaˆ oÙ m¾ eØr»sousin aÙtÒn, kaˆ ™piqum»sousin ¢poqane‹n kaˆ feÚgei Ð q£natoj ¢p’ aÙtîn. </w:t>
      </w:r>
    </w:p>
    <w:p w14:paraId="3AAF224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Ecco il frutto da queste cavallette: in quei giorni gli uomini cercheranno la morte, ma non la troveranno, brameranno di morire, ma la morte fuggirà da loro. Perché la morte fuggirà da loro e perché gli uomini bramano morire? Il desiderio della morte è a causa dei tormenti provocati dal morso delle cavallette. La morte fuggirà da loro perché questi morsi non sono per la morte, ma per la conversione. Ogni uomo morso dalle cavallette dovrà convincersi che lui non è il signore della sua vita. Lui non potrà mai dare vera vita alla sua vita. La vera vita è solo e sempre un dono del Signore e il Signore la vita la dona a chi abita nella sua Legge, nella sua Parola, nei suoi Comandamenti, nei suoi Statuti.</w:t>
      </w:r>
    </w:p>
    <w:p w14:paraId="6BC1C29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lastRenderedPageBreak/>
        <w:t xml:space="preserve">Come abbiamo messo bene in luce la legge del peccato, dicendo che nessuna legge umana potrà mai impedire la maturazione dei frutti dell’albero del peccato, una volta che è stato piantato nel giardino dell’umanità, così è cosa giusta che si metta in chiarissima luce, su un alto candelabro. Anche la verità della vita. </w:t>
      </w:r>
    </w:p>
    <w:p w14:paraId="03543D1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La vita è dono di Dio. Non è un frutto che matura dalla volontà o dalle opere dell’uomo. Le opere dell’uomo e neanche le sue leggi possono dare vita. Se una legge umana potesse dare vita agli uomini, Dio non sarebbe Dio, perché solo Dio è la Vita eterna e il Datore eterno di ogni vita. Questa verità ogni uomo deve inciderla nel suo cuore. Dio dona la sua vita eterna, la vera vita a quanti dimorano nella sua Parola. Si esce dalla sua Parola, si esce dalla vita.</w:t>
      </w:r>
    </w:p>
    <w:p w14:paraId="51B90BA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 Neanche la preghiera può dare la vita eterna. Se la preghiera potesse dare la vita eterna, non avremmo bisogno di nessuna Parola nella quale abitare. Basta pregare e subito la vita discende dal cielo. Invece no! La preghiera è per ottenere da Dio la grazia o di ritornare nella sua Parola o di rimanere in essa per tutti i giorni della nostra del tempo e dell’eternità senza tempo. Ritornati nella Parola, Dio ci colma della sua vita eterna e ci dona ogni grazia per dimorare perennemente in essa. Cosa invece noi oggi facciamo? Pensiamo che una legge umana o anche una legge della Chiesa possa impedire al peccato di produrre i suoi frutti di morte. I frutti di morte non si producono solo non piantando noi l’albero del peccato nel seno dell’umanità. Poi quando i frutti del peccato ci tormentano, pensiamo che sia sufficiente la preghiera perché l’albero del peccato smetta di produrre i suoi frutti di morte continuando noi a peccare. O la Chiesa si riveste del vero mistero della profezia o tutto ciò che fa, sarà avvolto da vanità. </w:t>
      </w:r>
    </w:p>
    <w:p w14:paraId="4300CD2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Quanti hanno il sigillo di Dio sulla loro fronte non vengono tormentati dal morso della cavallette perché essi non hanno bisogno di alcuna conversione. Questo flagello è in vista della conversione. Non è per provare i giusti al fine di renderli più giusti e più fedeli alla Parola del loro Dio e Signore.</w:t>
      </w:r>
    </w:p>
    <w:p w14:paraId="10CB2697"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val="fr-FR" w:eastAsia="it-IT"/>
        </w:rPr>
      </w:pPr>
      <w:r w:rsidRPr="00E36191">
        <w:rPr>
          <w:rFonts w:ascii="Arial" w:eastAsia="Times New Roman" w:hAnsi="Arial" w:cs="Arial"/>
          <w:b/>
          <w:bCs/>
          <w:sz w:val="24"/>
          <w:szCs w:val="24"/>
          <w:lang w:eastAsia="it-IT"/>
        </w:rPr>
        <w:t>V 9,7</w:t>
      </w:r>
      <w:r w:rsidRPr="00E36191">
        <w:rPr>
          <w:rFonts w:ascii="Arial" w:eastAsia="Times New Roman" w:hAnsi="Arial" w:cs="Arial"/>
          <w:sz w:val="24"/>
          <w:szCs w:val="16"/>
          <w:lang w:eastAsia="it-IT"/>
        </w:rPr>
        <w:t xml:space="preserve"> Queste cavallette avevano l’aspetto di cavalli pronti per la guerra. Sulla testa avevano corone che sembravano d’oro e il loro aspetto era come quello degli uomini. </w:t>
      </w:r>
      <w:r w:rsidRPr="00E36191">
        <w:rPr>
          <w:rFonts w:ascii="Arial" w:eastAsia="Times New Roman" w:hAnsi="Arial" w:cs="Arial"/>
          <w:sz w:val="24"/>
          <w:szCs w:val="24"/>
          <w:lang w:val="fr-FR" w:eastAsia="it-IT"/>
        </w:rPr>
        <w:t xml:space="preserve">Et similitudines lucustarum similes equis paratis in proelium et super capita earum tamquam coronae similes auro et facies earum sicut facies hominum. </w:t>
      </w:r>
      <w:r w:rsidRPr="00E36191">
        <w:rPr>
          <w:rFonts w:ascii="Greek" w:eastAsia="Times New Roman" w:hAnsi="Greek" w:cs="Greek"/>
          <w:sz w:val="26"/>
          <w:szCs w:val="26"/>
          <w:lang w:val="fr-FR" w:eastAsia="it-IT"/>
        </w:rPr>
        <w:t>Kaˆ t¦ Ðmoièmata tîn ¢kr…dwn Ómoia †ppoij ¹toimasmšnoij e„j pÒlemon, kaˆ ™pˆ t¦j kefal¦j aÙtîn æj stšfanoi Ómoioi crusù, kaˆ t¦ prÒswpa aÙtîn æj prÒswpa ¢nqrèpwn,</w:t>
      </w:r>
    </w:p>
    <w:p w14:paraId="5C942507" w14:textId="77777777" w:rsidR="00E36191" w:rsidRPr="00E36191" w:rsidRDefault="00E36191" w:rsidP="00E36191">
      <w:pPr>
        <w:spacing w:after="120" w:line="240" w:lineRule="auto"/>
        <w:jc w:val="both"/>
        <w:rPr>
          <w:rFonts w:ascii="Arial" w:eastAsia="Times New Roman" w:hAnsi="Arial"/>
          <w:color w:val="262626"/>
          <w:sz w:val="24"/>
          <w:szCs w:val="20"/>
          <w:lang w:eastAsia="it-IT"/>
        </w:rPr>
      </w:pPr>
      <w:r w:rsidRPr="00E36191">
        <w:rPr>
          <w:rFonts w:ascii="Arial" w:eastAsia="Times New Roman" w:hAnsi="Arial"/>
          <w:color w:val="262626"/>
          <w:sz w:val="24"/>
          <w:szCs w:val="20"/>
          <w:lang w:eastAsia="it-IT"/>
        </w:rPr>
        <w:t xml:space="preserve">Ora l’Apostolo Giovanni rivela la figura o la forma di queste cavallette. Eccone la descrizione: queste cavallette avevano l’aspetto di cavalli pronti per la guerra. Sulla testa avevano corone che sembravano d’oro e il loro aspetto era come quello degli uomini. Come si può comprendere è figura altamente simbolica quella delle cavallette. I cavalli sono per la guerra. Le corone attestano vittoria e regalità. L’aspetto di uomo serve per ingannare senza dare alcun sospetto ogni altro uomo. </w:t>
      </w:r>
    </w:p>
    <w:p w14:paraId="3A5D63E5" w14:textId="77777777" w:rsidR="00E36191" w:rsidRPr="00E36191" w:rsidRDefault="00E36191" w:rsidP="00E36191">
      <w:pPr>
        <w:spacing w:after="120" w:line="240" w:lineRule="auto"/>
        <w:jc w:val="both"/>
        <w:rPr>
          <w:rFonts w:ascii="Arial" w:eastAsia="Times New Roman" w:hAnsi="Arial"/>
          <w:color w:val="262626"/>
          <w:sz w:val="24"/>
          <w:szCs w:val="20"/>
          <w:lang w:eastAsia="it-IT"/>
        </w:rPr>
      </w:pPr>
      <w:r w:rsidRPr="00E36191">
        <w:rPr>
          <w:rFonts w:ascii="Arial" w:eastAsia="Times New Roman" w:hAnsi="Arial"/>
          <w:color w:val="262626"/>
          <w:sz w:val="24"/>
          <w:szCs w:val="20"/>
          <w:lang w:eastAsia="it-IT"/>
        </w:rPr>
        <w:t xml:space="preserve">Leggiamo prima la profezia di Gioele e poi offriremo qualche parola per una comprensione secondo verità. La comprensione piena è sempre soggetta all’aggiunta di altre comprensioni. È questa la bellezza della Parola di Dio: nessuna comprensione sarà definitiva, perfetta, completa. </w:t>
      </w:r>
    </w:p>
    <w:p w14:paraId="2BCE26AD" w14:textId="77777777" w:rsidR="00E36191" w:rsidRPr="00E36191" w:rsidRDefault="00E36191" w:rsidP="00E36191">
      <w:pPr>
        <w:spacing w:after="120" w:line="240" w:lineRule="auto"/>
        <w:jc w:val="both"/>
        <w:rPr>
          <w:rFonts w:ascii="Arial" w:eastAsia="Times New Roman" w:hAnsi="Arial" w:cs="Arial"/>
          <w:i/>
          <w:iCs/>
          <w:color w:val="262626"/>
          <w:sz w:val="24"/>
          <w:szCs w:val="20"/>
          <w:lang w:eastAsia="it-IT"/>
        </w:rPr>
      </w:pPr>
      <w:r w:rsidRPr="00E36191">
        <w:rPr>
          <w:rFonts w:ascii="Arial" w:eastAsia="Times New Roman" w:hAnsi="Arial" w:cs="Arial"/>
          <w:i/>
          <w:iCs/>
          <w:color w:val="262626"/>
          <w:sz w:val="24"/>
          <w:szCs w:val="20"/>
          <w:lang w:eastAsia="it-IT"/>
        </w:rPr>
        <w:lastRenderedPageBreak/>
        <w:t>Parola del Signore, rivolta a Gioele, figlio di Petuèl. Udite questo, anziani, porgete l’orecchio, voi tutti abitanti della regione. Accadde mai cosa simile ai giorni vostri o ai giorni dei vostri padri? Raccontatelo ai vostri figli, e i vostri figli ai loro figli, e i loro figli alla generazione seguente.</w:t>
      </w:r>
    </w:p>
    <w:p w14:paraId="1EAE9690" w14:textId="77777777" w:rsidR="00E36191" w:rsidRPr="00E36191" w:rsidRDefault="00E36191" w:rsidP="00E36191">
      <w:pPr>
        <w:spacing w:after="120" w:line="240" w:lineRule="auto"/>
        <w:jc w:val="both"/>
        <w:rPr>
          <w:rFonts w:ascii="Arial" w:eastAsia="Times New Roman" w:hAnsi="Arial" w:cs="Arial"/>
          <w:i/>
          <w:iCs/>
          <w:color w:val="262626"/>
          <w:sz w:val="24"/>
          <w:szCs w:val="20"/>
          <w:lang w:eastAsia="it-IT"/>
        </w:rPr>
      </w:pPr>
      <w:r w:rsidRPr="00E36191">
        <w:rPr>
          <w:rFonts w:ascii="Arial" w:eastAsia="Times New Roman" w:hAnsi="Arial" w:cs="Arial"/>
          <w:i/>
          <w:iCs/>
          <w:color w:val="262626"/>
          <w:sz w:val="24"/>
          <w:szCs w:val="20"/>
          <w:lang w:eastAsia="it-IT"/>
        </w:rPr>
        <w:t>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p>
    <w:p w14:paraId="2AD2D261" w14:textId="77777777" w:rsidR="00E36191" w:rsidRPr="00E36191" w:rsidRDefault="00E36191" w:rsidP="00E36191">
      <w:pPr>
        <w:spacing w:after="120" w:line="240" w:lineRule="auto"/>
        <w:jc w:val="both"/>
        <w:rPr>
          <w:rFonts w:ascii="Arial" w:eastAsia="Times New Roman" w:hAnsi="Arial" w:cs="Arial"/>
          <w:i/>
          <w:iCs/>
          <w:color w:val="262626"/>
          <w:sz w:val="24"/>
          <w:szCs w:val="20"/>
          <w:lang w:eastAsia="it-IT"/>
        </w:rPr>
      </w:pPr>
      <w:r w:rsidRPr="00E36191">
        <w:rPr>
          <w:rFonts w:ascii="Arial" w:eastAsia="Times New Roman" w:hAnsi="Arial" w:cs="Arial"/>
          <w:i/>
          <w:iCs/>
          <w:color w:val="262626"/>
          <w:sz w:val="24"/>
          <w:szCs w:val="20"/>
          <w:lang w:eastAsia="it-IT"/>
        </w:rPr>
        <w:t>Laméntati come una vergine che si è cinta di sacco per il lutto e piange per lo sposo della sua giovinezza. Sono scomparse offerta e libagione dalla casa del Signore fanno lutto i sacerdoti, ministri del Signore. Devastata è la campagna, è in lutto la terra, perché il grano è devastato, è venuto a mancare il vino nuovo, è esaurito l’olio. 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w:t>
      </w:r>
    </w:p>
    <w:p w14:paraId="74DD9253" w14:textId="77777777" w:rsidR="00E36191" w:rsidRPr="00E36191" w:rsidRDefault="00E36191" w:rsidP="00E36191">
      <w:pPr>
        <w:spacing w:after="120" w:line="240" w:lineRule="auto"/>
        <w:jc w:val="both"/>
        <w:rPr>
          <w:rFonts w:ascii="Arial" w:eastAsia="Times New Roman" w:hAnsi="Arial" w:cs="Arial"/>
          <w:i/>
          <w:iCs/>
          <w:color w:val="262626"/>
          <w:sz w:val="24"/>
          <w:szCs w:val="20"/>
          <w:lang w:eastAsia="it-IT"/>
        </w:rPr>
      </w:pPr>
      <w:r w:rsidRPr="00E36191">
        <w:rPr>
          <w:rFonts w:ascii="Arial" w:eastAsia="Times New Roman" w:hAnsi="Arial" w:cs="Arial"/>
          <w:i/>
          <w:iCs/>
          <w:color w:val="262626"/>
          <w:sz w:val="24"/>
          <w:szCs w:val="20"/>
          <w:lang w:eastAsia="it-IT"/>
        </w:rPr>
        <w:t>Cingete il cilicio e piangete, o sacerdoti, urlate, ministri dell’altare, venite, vegliate vestiti di sacco, ministri del mio Dio, perché priva d’offerta e libagione è la casa del vostro Dio. Proclamate un solenne digiuno, convocate una riunione sacra, radunate gli anziani e tutti gli abitanti della regione nella casa del Signore, vostro Dio, e gridate al Signore: «Ahimè, quel giorno! È infatti vicino il giorno del Signore e viene come una devastazione dall’Onnipotente. Non è forse scomparso il cibo davanti ai nostri occhi e la letizia e la gioia dalla casa del nostro Dio?».</w:t>
      </w:r>
    </w:p>
    <w:p w14:paraId="7343781B" w14:textId="77777777" w:rsidR="00E36191" w:rsidRPr="00E36191" w:rsidRDefault="00E36191" w:rsidP="00E36191">
      <w:pPr>
        <w:spacing w:after="120" w:line="240" w:lineRule="auto"/>
        <w:jc w:val="both"/>
        <w:rPr>
          <w:rFonts w:ascii="Arial" w:eastAsia="Times New Roman" w:hAnsi="Arial" w:cs="Arial"/>
          <w:i/>
          <w:iCs/>
          <w:color w:val="262626"/>
          <w:sz w:val="24"/>
          <w:szCs w:val="20"/>
          <w:lang w:eastAsia="it-IT"/>
        </w:rPr>
      </w:pPr>
      <w:r w:rsidRPr="00E36191">
        <w:rPr>
          <w:rFonts w:ascii="Arial" w:eastAsia="Times New Roman" w:hAnsi="Arial" w:cs="Arial"/>
          <w:i/>
          <w:iCs/>
          <w:color w:val="262626"/>
          <w:sz w:val="24"/>
          <w:szCs w:val="20"/>
          <w:lang w:eastAsia="it-IT"/>
        </w:rPr>
        <w:t xml:space="preserve">Sono marciti i semi sotto le loro zolle, i granai sono vuoti, distrutti i magazzini, perché è venuto a mancare il grano. Come geme il bestiame! Vanno errando le mandrie dei buoi, perché non hanno più pascoli; anche le greggi di pecore vanno in rovina. A te, Signore, io grido, perché il fuoco ha divorato i pascoli della steppa e la fiamma ha bruciato tutti gli alberi della campagna. Anche gli animali selvatici sospirano a te, perché sono secchi i corsi d’acqua e il fuoco ha divorato i pascoli della steppa (Gl 1,1-20). </w:t>
      </w:r>
    </w:p>
    <w:p w14:paraId="7E638AAF" w14:textId="77777777" w:rsidR="00E36191" w:rsidRPr="00E36191" w:rsidRDefault="00E36191" w:rsidP="00E36191">
      <w:pPr>
        <w:spacing w:after="120" w:line="240" w:lineRule="auto"/>
        <w:jc w:val="both"/>
        <w:rPr>
          <w:rFonts w:ascii="Arial" w:eastAsia="Times New Roman" w:hAnsi="Arial" w:cs="Arial"/>
          <w:i/>
          <w:iCs/>
          <w:color w:val="262626"/>
          <w:sz w:val="24"/>
          <w:szCs w:val="20"/>
          <w:lang w:eastAsia="it-IT"/>
        </w:rPr>
      </w:pPr>
      <w:r w:rsidRPr="00E36191">
        <w:rPr>
          <w:rFonts w:ascii="Arial" w:eastAsia="Times New Roman" w:hAnsi="Arial" w:cs="Arial"/>
          <w:i/>
          <w:iCs/>
          <w:color w:val="262626"/>
          <w:sz w:val="24"/>
          <w:szCs w:val="20"/>
          <w:lang w:eastAsia="it-IT"/>
        </w:rPr>
        <w:t>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 Davanti a lui un fuoco divora e dietro a lui brucia una fiamma. Come il giardino dell’Eden è la terra davanti a lui e dietro a lui è un deserto desolato, niente si salva davanti a lui.</w:t>
      </w:r>
    </w:p>
    <w:p w14:paraId="4BCC448C" w14:textId="77777777" w:rsidR="00E36191" w:rsidRPr="00E36191" w:rsidRDefault="00E36191" w:rsidP="00E36191">
      <w:pPr>
        <w:spacing w:after="120" w:line="240" w:lineRule="auto"/>
        <w:jc w:val="both"/>
        <w:rPr>
          <w:rFonts w:ascii="Arial" w:eastAsia="Times New Roman" w:hAnsi="Arial" w:cs="Arial"/>
          <w:i/>
          <w:iCs/>
          <w:color w:val="262626"/>
          <w:sz w:val="24"/>
          <w:szCs w:val="20"/>
          <w:lang w:eastAsia="it-IT"/>
        </w:rPr>
      </w:pPr>
      <w:r w:rsidRPr="00E36191">
        <w:rPr>
          <w:rFonts w:ascii="Arial" w:eastAsia="Times New Roman" w:hAnsi="Arial" w:cs="Arial"/>
          <w:i/>
          <w:iCs/>
          <w:color w:val="262626"/>
          <w:sz w:val="24"/>
          <w:szCs w:val="20"/>
          <w:lang w:eastAsia="it-IT"/>
        </w:rPr>
        <w:t xml:space="preserve">Il suo aspetto è quello di cavalli, anzi come destrieri che corrono; come fragore di carri che balzano sulla cima dei monti, come crepitìo di fiamma avvampante che brucia la stoppia, come un popolo forte schierato a battaglia. Davanti a lui tremano i popoli, tutti i volti impallidiscono. Corrono come prodi, come guerrieri che scalano le mura; ognuno procede per la propria strada, e non perde la sua </w:t>
      </w:r>
      <w:r w:rsidRPr="00E36191">
        <w:rPr>
          <w:rFonts w:ascii="Arial" w:eastAsia="Times New Roman" w:hAnsi="Arial" w:cs="Arial"/>
          <w:i/>
          <w:iCs/>
          <w:color w:val="262626"/>
          <w:sz w:val="24"/>
          <w:szCs w:val="20"/>
          <w:lang w:eastAsia="it-IT"/>
        </w:rPr>
        <w:lastRenderedPageBreak/>
        <w:t>direzione. Nessuno intralcia l’altro, ognuno va per la propria via. Si gettano fra i dardi, ma non rompono le file. Piombano sulla città, si precipitano sulle mura, salgono sulle case, entrano dalle finestre come ladri. Davanti a lui la terra trema, il cielo si scuote, il sole, la luna si oscurano e le stelle cessano di brillare.</w:t>
      </w:r>
    </w:p>
    <w:p w14:paraId="766E9B21" w14:textId="77777777" w:rsidR="00E36191" w:rsidRPr="00E36191" w:rsidRDefault="00E36191" w:rsidP="00E36191">
      <w:pPr>
        <w:spacing w:after="120" w:line="240" w:lineRule="auto"/>
        <w:jc w:val="both"/>
        <w:rPr>
          <w:rFonts w:ascii="Arial" w:eastAsia="Times New Roman" w:hAnsi="Arial" w:cs="Arial"/>
          <w:i/>
          <w:iCs/>
          <w:color w:val="262626"/>
          <w:sz w:val="24"/>
          <w:szCs w:val="20"/>
          <w:lang w:eastAsia="it-IT"/>
        </w:rPr>
      </w:pPr>
      <w:r w:rsidRPr="00E36191">
        <w:rPr>
          <w:rFonts w:ascii="Arial" w:eastAsia="Times New Roman" w:hAnsi="Arial" w:cs="Arial"/>
          <w:i/>
          <w:iCs/>
          <w:color w:val="262626"/>
          <w:sz w:val="24"/>
          <w:szCs w:val="20"/>
          <w:lang w:eastAsia="it-IT"/>
        </w:rPr>
        <w:t>Il Signore fa udire la sua voce dinanzi alla sua schiera: molto grande è il suo esercito, potente nell’eseguire i suoi ordini! Grande è il giorno del Signore, davvero terribile: chi potrà sostenerlo?</w:t>
      </w:r>
    </w:p>
    <w:p w14:paraId="0C422CE3" w14:textId="77777777" w:rsidR="00E36191" w:rsidRPr="00E36191" w:rsidRDefault="00E36191" w:rsidP="00E36191">
      <w:pPr>
        <w:spacing w:after="120" w:line="240" w:lineRule="auto"/>
        <w:jc w:val="both"/>
        <w:rPr>
          <w:rFonts w:ascii="Arial" w:eastAsia="Times New Roman" w:hAnsi="Arial" w:cs="Arial"/>
          <w:i/>
          <w:iCs/>
          <w:color w:val="262626"/>
          <w:sz w:val="24"/>
          <w:szCs w:val="20"/>
          <w:lang w:eastAsia="it-IT"/>
        </w:rPr>
      </w:pPr>
      <w:r w:rsidRPr="00E36191">
        <w:rPr>
          <w:rFonts w:ascii="Arial" w:eastAsia="Times New Roman" w:hAnsi="Arial" w:cs="Arial"/>
          <w:i/>
          <w:iCs/>
          <w:color w:val="262626"/>
          <w:sz w:val="24"/>
          <w:szCs w:val="20"/>
          <w:lang w:eastAsia="it-IT"/>
        </w:rPr>
        <w:t>«Or dunque – oracolo del Signore –, ritornate a me con tutto il cuore, con digiuni, con pianti e lamenti. Laceratevi il cuore e non le vesti, ritornate al Signore, vostro Dio, perché egli è misericordioso e pietoso, lento all’ira, di grande amore, pronto a ravvedersi riguardo al male».</w:t>
      </w:r>
    </w:p>
    <w:p w14:paraId="61C0C985" w14:textId="77777777" w:rsidR="00E36191" w:rsidRPr="00E36191" w:rsidRDefault="00E36191" w:rsidP="00E36191">
      <w:pPr>
        <w:spacing w:after="120" w:line="240" w:lineRule="auto"/>
        <w:jc w:val="both"/>
        <w:rPr>
          <w:rFonts w:ascii="Arial" w:eastAsia="Times New Roman" w:hAnsi="Arial" w:cs="Arial"/>
          <w:i/>
          <w:iCs/>
          <w:color w:val="262626"/>
          <w:sz w:val="24"/>
          <w:szCs w:val="20"/>
          <w:lang w:eastAsia="it-IT"/>
        </w:rPr>
      </w:pPr>
      <w:r w:rsidRPr="00E36191">
        <w:rPr>
          <w:rFonts w:ascii="Arial" w:eastAsia="Times New Roman" w:hAnsi="Arial" w:cs="Arial"/>
          <w:i/>
          <w:iCs/>
          <w:color w:val="262626"/>
          <w:sz w:val="24"/>
          <w:szCs w:val="20"/>
          <w:lang w:eastAsia="it-IT"/>
        </w:rPr>
        <w:t xml:space="preserve">Chi sa che non cambi e si ravveda e lasci dietro a sé una benedizione? Offerta e libagione per il Signore, vostro Dio. Suonate il corno in Sion, proclamate un solenne digiuno, convocate una riunione sacra. 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 </w:t>
      </w:r>
    </w:p>
    <w:p w14:paraId="3BFFD0FA" w14:textId="77777777" w:rsidR="00E36191" w:rsidRPr="00E36191" w:rsidRDefault="00E36191" w:rsidP="00E36191">
      <w:pPr>
        <w:spacing w:after="120" w:line="240" w:lineRule="auto"/>
        <w:jc w:val="both"/>
        <w:rPr>
          <w:rFonts w:ascii="Arial" w:eastAsia="Times New Roman" w:hAnsi="Arial" w:cs="Arial"/>
          <w:i/>
          <w:iCs/>
          <w:color w:val="262626"/>
          <w:sz w:val="24"/>
          <w:szCs w:val="20"/>
          <w:lang w:eastAsia="it-IT"/>
        </w:rPr>
      </w:pPr>
      <w:r w:rsidRPr="00E36191">
        <w:rPr>
          <w:rFonts w:ascii="Arial" w:eastAsia="Times New Roman" w:hAnsi="Arial" w:cs="Arial"/>
          <w:i/>
          <w:iCs/>
          <w:color w:val="262626"/>
          <w:sz w:val="24"/>
          <w:szCs w:val="20"/>
          <w:lang w:eastAsia="it-IT"/>
        </w:rPr>
        <w:t>Perché si dovrebbe dire fra i popoli: «Dov’è il loro Dio?». Il Signore si mostra geloso per la sua terra e si muove a compassione del suo popolo. 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orientale e la sua retroguardia verso il mare occidentale. Esalerà il suo lezzo, salirà il suo fetore, perché ha fatto cose grandi.</w:t>
      </w:r>
    </w:p>
    <w:p w14:paraId="6000E29B" w14:textId="77777777" w:rsidR="00E36191" w:rsidRPr="00E36191" w:rsidRDefault="00E36191" w:rsidP="00E36191">
      <w:pPr>
        <w:spacing w:after="120" w:line="240" w:lineRule="auto"/>
        <w:jc w:val="both"/>
        <w:rPr>
          <w:rFonts w:ascii="Arial" w:eastAsia="Times New Roman" w:hAnsi="Arial" w:cs="Arial"/>
          <w:i/>
          <w:iCs/>
          <w:color w:val="262626"/>
          <w:sz w:val="24"/>
          <w:szCs w:val="20"/>
          <w:lang w:eastAsia="it-IT"/>
        </w:rPr>
      </w:pPr>
      <w:r w:rsidRPr="00E36191">
        <w:rPr>
          <w:rFonts w:ascii="Arial" w:eastAsia="Times New Roman" w:hAnsi="Arial" w:cs="Arial"/>
          <w:i/>
          <w:iCs/>
          <w:color w:val="262626"/>
          <w:sz w:val="24"/>
          <w:szCs w:val="20"/>
          <w:lang w:eastAsia="it-IT"/>
        </w:rPr>
        <w:t xml:space="preserve">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 </w:t>
      </w:r>
    </w:p>
    <w:p w14:paraId="1D0241B5" w14:textId="77777777" w:rsidR="00E36191" w:rsidRPr="00E36191" w:rsidRDefault="00E36191" w:rsidP="00E36191">
      <w:pPr>
        <w:spacing w:after="120" w:line="240" w:lineRule="auto"/>
        <w:jc w:val="both"/>
        <w:rPr>
          <w:rFonts w:ascii="Arial" w:eastAsia="Times New Roman" w:hAnsi="Arial"/>
          <w:color w:val="262626"/>
          <w:sz w:val="24"/>
          <w:szCs w:val="20"/>
          <w:lang w:eastAsia="it-IT"/>
        </w:rPr>
      </w:pPr>
      <w:r w:rsidRPr="00E36191">
        <w:rPr>
          <w:rFonts w:ascii="Arial" w:eastAsia="Times New Roman" w:hAnsi="Arial"/>
          <w:color w:val="262626"/>
          <w:sz w:val="24"/>
          <w:szCs w:val="20"/>
          <w:lang w:eastAsia="it-IT"/>
        </w:rPr>
        <w:t>Qual è il fine di ogni flagello che si abbatte nella storia del popolo dell’Alleanza? Esso è uno solo: la conversione e il ritorno a Dio nella sua Parola per una obbedienza senza riserve. Lo abbiamo detto più volte e ora lo ripetiamo: sempre il Signore suscita un suo profeta che dona la verità del segno. Il segno è di qualsiasi natura. Esso può venire dal cielo o dalla terra, dalle cose o dagli uomini. A noi non deve interessare la sua origine, deve interessare il suo fine: Il fine è sempre la conversione.</w:t>
      </w:r>
    </w:p>
    <w:p w14:paraId="7A9F77B8" w14:textId="77777777" w:rsidR="00E36191" w:rsidRPr="00E36191" w:rsidRDefault="00E36191" w:rsidP="00E36191">
      <w:pPr>
        <w:spacing w:after="120" w:line="240" w:lineRule="auto"/>
        <w:jc w:val="both"/>
        <w:rPr>
          <w:rFonts w:ascii="Arial" w:eastAsia="Times New Roman" w:hAnsi="Arial"/>
          <w:color w:val="262626"/>
          <w:sz w:val="24"/>
          <w:szCs w:val="20"/>
          <w:lang w:eastAsia="it-IT"/>
        </w:rPr>
      </w:pPr>
      <w:r w:rsidRPr="00E36191">
        <w:rPr>
          <w:rFonts w:ascii="Arial" w:eastAsia="Times New Roman" w:hAnsi="Arial"/>
          <w:color w:val="262626"/>
          <w:sz w:val="24"/>
          <w:szCs w:val="20"/>
          <w:lang w:eastAsia="it-IT"/>
        </w:rPr>
        <w:lastRenderedPageBreak/>
        <w:t xml:space="preserve">Riguardo all’Apocalisse e ai segni da essa dati, si deve aggiungere una seconda verità: il segno è dato per l’intera umanità. Essa dovrà pertanto convertirsi alla sua verità di natura, di razionalità, di coscienza, di sano discernimento, di santa analogia. Essendo l’uomo capace di discernere il bene dal male, deve abbandonare il male e convertirsi al bene. Quanti credono in Cristo invece devono convertirsi al Vangelo con fede esplicita e manifestata al mondo intero in ogni Parola di Cristo Gesù. </w:t>
      </w:r>
    </w:p>
    <w:p w14:paraId="52C0CC2C" w14:textId="77777777" w:rsidR="00E36191" w:rsidRPr="00E36191" w:rsidRDefault="00E36191" w:rsidP="00E36191">
      <w:pPr>
        <w:spacing w:after="120" w:line="240" w:lineRule="auto"/>
        <w:jc w:val="both"/>
        <w:rPr>
          <w:rFonts w:ascii="Arial" w:eastAsia="Times New Roman" w:hAnsi="Arial"/>
          <w:color w:val="262626"/>
          <w:sz w:val="24"/>
          <w:szCs w:val="20"/>
          <w:lang w:eastAsia="it-IT"/>
        </w:rPr>
      </w:pPr>
      <w:r w:rsidRPr="00E36191">
        <w:rPr>
          <w:rFonts w:ascii="Arial" w:eastAsia="Times New Roman" w:hAnsi="Arial"/>
          <w:color w:val="262626"/>
          <w:sz w:val="24"/>
          <w:szCs w:val="20"/>
          <w:lang w:eastAsia="it-IT"/>
        </w:rPr>
        <w:t>L’origine del segno e la sua natura cambia di volta in volta nella storia. Ecco perché identificare l’origine con un evento storico del passato, non ci aiuta a leggere secondo verità quanto il Signore ci vuole rivelare. Ma è sempre il profeta che dovrà annunciare il segno di Dio e invitare alla conversione. Sulla profezia ecco quanto abbiamo già scritto:</w:t>
      </w:r>
    </w:p>
    <w:p w14:paraId="4965976A" w14:textId="77777777" w:rsidR="00E36191" w:rsidRPr="00E36191" w:rsidRDefault="00E36191" w:rsidP="00E36191">
      <w:pPr>
        <w:spacing w:after="120" w:line="240" w:lineRule="auto"/>
        <w:jc w:val="both"/>
        <w:rPr>
          <w:rFonts w:ascii="Arial" w:eastAsia="Times New Roman" w:hAnsi="Arial"/>
          <w:i/>
          <w:iCs/>
          <w:color w:val="262626"/>
          <w:sz w:val="24"/>
          <w:szCs w:val="20"/>
          <w:lang w:eastAsia="it-IT"/>
        </w:rPr>
      </w:pPr>
      <w:r w:rsidRPr="00E36191">
        <w:rPr>
          <w:rFonts w:ascii="Arial" w:eastAsia="Times New Roman" w:hAnsi="Arial"/>
          <w:color w:val="262626"/>
          <w:sz w:val="24"/>
          <w:szCs w:val="20"/>
          <w:lang w:eastAsia="it-IT"/>
        </w:rPr>
        <w:t xml:space="preserve">Profetateci illusioni. </w:t>
      </w:r>
      <w:r w:rsidRPr="00E36191">
        <w:rPr>
          <w:rFonts w:ascii="Arial" w:eastAsia="Times New Roman" w:hAnsi="Arial"/>
          <w:i/>
          <w:iCs/>
          <w:color w:val="262626"/>
          <w:sz w:val="24"/>
          <w:szCs w:val="20"/>
          <w:lang w:eastAsia="it-IT"/>
        </w:rPr>
        <w:t>“Su, vieni, scrivi questo su una tavoletta davanti a loro, incidilo sopra un documento, perché resti per il futuro in testimonianza perenne. 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 (Cfr. Is 30,1-33).</w:t>
      </w:r>
    </w:p>
    <w:p w14:paraId="596E98C5" w14:textId="77777777" w:rsidR="00E36191" w:rsidRPr="00E36191" w:rsidRDefault="00E36191" w:rsidP="00E36191">
      <w:pPr>
        <w:spacing w:after="120" w:line="240" w:lineRule="auto"/>
        <w:jc w:val="both"/>
        <w:rPr>
          <w:rFonts w:ascii="Arial" w:eastAsia="Times New Roman" w:hAnsi="Arial"/>
          <w:color w:val="262626"/>
          <w:sz w:val="24"/>
          <w:szCs w:val="20"/>
          <w:lang w:eastAsia="it-IT"/>
        </w:rPr>
      </w:pPr>
      <w:r w:rsidRPr="00E36191">
        <w:rPr>
          <w:rFonts w:ascii="Arial" w:eastAsia="Times New Roman" w:hAnsi="Arial"/>
          <w:color w:val="262626"/>
          <w:sz w:val="24"/>
          <w:szCs w:val="20"/>
          <w:lang w:eastAsia="it-IT"/>
        </w:rPr>
        <w:t xml:space="preserve">Il profeta è l’inviato del Signore, è il suo messaggero per ricondurre l’uomo alla santità attraverso il ricordo della legge dell’alleanza; per dire la volontà di Dio mentre il popolo percorre altre vie e altri sentieri, mentre altri uomini, attribuendosi mansioni e poteri divini, proclamano la loro volontà come volontà di Dio, i loro pensieri, le loro idee, il loro modo di essere, come verità eterna scritta nel loro cuore e nella loro mente con il dito del Signore. C’è il vero profeta ma ci sono anche i falsi; c’è chi dice la volontà di Dio e chi la propria. Discernere e separare i veri profeti dai falsi, non è soltanto obbligo di santità, è necessità di salvezza. Camminerà sulla via di Dio chi avrà saputo separare la verità dall’errore, la menzogna dalla luce, il dio umano dal Dio divino, l’effimero o dall’eterno, la grazia dal peccato, il puramente umano dal soprannaturale e dalla manifestazione reale di Dio. Distinguere e separare il vero profeta dai molti falsi profeti è arte delicatissima che si apprende dalla conoscenza piena della luce radiosa della fede contenuta nella Parola della Scrittura insegnata infallibilmente e secondo verità dalla Chiesa. Oggi la fede vive un momento assai difficile e la teologia è fortemente tentata a divenire elucubrazione della mente, idea della terra, problematicità esasperante e deviante dal retto sentiero della rivelazione. Anche la predicazione a volte viene privata dei contenuti essenziali del dogma Cristiano. </w:t>
      </w:r>
    </w:p>
    <w:p w14:paraId="02E7A08D" w14:textId="77777777" w:rsidR="00E36191" w:rsidRPr="00E36191" w:rsidRDefault="00E36191" w:rsidP="00E36191">
      <w:pPr>
        <w:spacing w:after="120" w:line="240" w:lineRule="auto"/>
        <w:jc w:val="both"/>
        <w:rPr>
          <w:rFonts w:ascii="Arial" w:eastAsia="Times New Roman" w:hAnsi="Arial"/>
          <w:color w:val="262626"/>
          <w:sz w:val="24"/>
          <w:szCs w:val="20"/>
          <w:lang w:eastAsia="it-IT"/>
        </w:rPr>
      </w:pPr>
      <w:r w:rsidRPr="00E36191">
        <w:rPr>
          <w:rFonts w:ascii="Arial" w:eastAsia="Times New Roman" w:hAnsi="Arial"/>
          <w:color w:val="262626"/>
          <w:sz w:val="24"/>
          <w:szCs w:val="20"/>
          <w:lang w:eastAsia="it-IT"/>
        </w:rPr>
        <w:t xml:space="preserve">Senza la netta distinzione tra bene e male, accomunando vero e falso, prendendo in blocco l’uno e l’altro, formulando giudizi aprioristici e pilotati a rigettare il soprannaturale, certamente non si favorisce il discernimento della verità. Rifiutare il bene per principio didattico e per insegnamento, impedisce la nascita della fede. Chiudere gli occhi al sano discernimento non aiuta la crescita nella verità. L’uomo ha assunto un primato nefasto sulla Rivelazione e la sua visione del mondo e di Dio è divenuta norma e criterio di bene e di santità, di giustizia di verità. È rivelazione quanto l’io pensa; è errore quanto non si confà al suo modo di essere, di vedere di giudicare. Il soggettivismo nella conoscenza è la morte </w:t>
      </w:r>
      <w:r w:rsidRPr="00E36191">
        <w:rPr>
          <w:rFonts w:ascii="Arial" w:eastAsia="Times New Roman" w:hAnsi="Arial"/>
          <w:color w:val="262626"/>
          <w:sz w:val="24"/>
          <w:szCs w:val="20"/>
          <w:lang w:eastAsia="it-IT"/>
        </w:rPr>
        <w:lastRenderedPageBreak/>
        <w:t>della verità di Dio, di quella Rivelazione che è prima di noi e che ci è stata annunziata, che ci sovrasta come il cielo sovrasta la terra, che non proviene da noi. Dio è la verità e la verità si è consegnata ai figli degli uomini per la loro salvezza. Il soggettivismo è il veleno della fede.</w:t>
      </w:r>
    </w:p>
    <w:p w14:paraId="0B06F2AE" w14:textId="77777777" w:rsidR="00E36191" w:rsidRPr="00E36191" w:rsidRDefault="00E36191" w:rsidP="00E36191">
      <w:pPr>
        <w:spacing w:after="120" w:line="240" w:lineRule="auto"/>
        <w:jc w:val="both"/>
        <w:rPr>
          <w:rFonts w:ascii="Arial" w:eastAsia="Times New Roman" w:hAnsi="Arial"/>
          <w:color w:val="262626"/>
          <w:sz w:val="24"/>
          <w:szCs w:val="20"/>
          <w:lang w:eastAsia="it-IT"/>
        </w:rPr>
      </w:pPr>
      <w:r w:rsidRPr="00E36191">
        <w:rPr>
          <w:rFonts w:ascii="Arial" w:eastAsia="Times New Roman" w:hAnsi="Arial"/>
          <w:color w:val="262626"/>
          <w:sz w:val="24"/>
          <w:szCs w:val="20"/>
          <w:lang w:eastAsia="it-IT"/>
        </w:rPr>
        <w:t>La propria idea, divenuta metro e misura del vero e del bene genera nel cuore la ricerca affannosa di una «verità» consona alla mente umana; accelera e anche incrementa il pullulare di tanti fenomeni anormali, paranormali, magici, e anche preternaturali, superstiziosi. L’uomo si pasce di menzogna e di tenebre, ma accetta e vive della fede quanto non impegna il suo cammino di santità; celebra i sacramenti come atti di pura religiosità; vive una vita priva di contenuti autentici di morale e di osservanza dei comandamenti e delle beatitudini; nutre il suo sentimento, la sua sensibilità, la sua ansia e paura di episodi «misterici». Solo marginalmente si lascia toccare dalla verità di Dio e di Cristo, che è Obbedienza, Legge, Comandamenti, Vangelo, Cammino di santità nella giustizia, Dono dello Spirito, che crea dentro di noi un cuore puro, ci infonde la grazia e la capacità di compiere il bene, per vivere la nostra relazione filiale fino alla morte e alla morte di croce.</w:t>
      </w:r>
    </w:p>
    <w:p w14:paraId="2498AC32" w14:textId="77777777" w:rsidR="00E36191" w:rsidRPr="00E36191" w:rsidRDefault="00E36191" w:rsidP="00E36191">
      <w:pPr>
        <w:spacing w:after="120" w:line="240" w:lineRule="auto"/>
        <w:jc w:val="both"/>
        <w:rPr>
          <w:rFonts w:ascii="Arial" w:eastAsia="Times New Roman" w:hAnsi="Arial"/>
          <w:color w:val="262626"/>
          <w:sz w:val="24"/>
          <w:szCs w:val="20"/>
          <w:lang w:eastAsia="it-IT"/>
        </w:rPr>
      </w:pPr>
      <w:r w:rsidRPr="00E36191">
        <w:rPr>
          <w:rFonts w:ascii="Arial" w:eastAsia="Times New Roman" w:hAnsi="Arial"/>
          <w:color w:val="262626"/>
          <w:sz w:val="24"/>
          <w:szCs w:val="20"/>
          <w:lang w:eastAsia="it-IT"/>
        </w:rPr>
        <w:t>La religione della croce è sostituita dal culto delle visioni, dei fenomeni mistici e paramistici, normali e paranormali della veggenza e paraveggenza; L’appagamento sensibile abolisce la vita del rinnegamento di se stessi, sotto il peso quotidiano della croce. Miracolismo, sensualismo, curiosità, esaltazione, estasi, infatuazione, liberazione dalla santità e dalla giustizia favoriscono lo spiritualismo, ma non la spiritualità vera ed autentica, secondo Dio. E così si va, si viene, si corre, si rincorre, si è alla ricerca spasmodica del nuovo, del nuovissimo, del sensazionale, dello straordinario, di ciò che offre sgravi da obblighi morali e da esigenze evangeliche. Forme tutte che hanno un solo fine: togliere dalla nostra vista il Santo di Israele. La religione della santità diviene religione dell’inconversione, del rimanere nel peccato, del rinnegamento della Nuova ed Eterna Alleanza.</w:t>
      </w:r>
    </w:p>
    <w:p w14:paraId="1012C05E" w14:textId="77777777" w:rsidR="00E36191" w:rsidRPr="00E36191" w:rsidRDefault="00E36191" w:rsidP="00E36191">
      <w:pPr>
        <w:spacing w:after="120" w:line="240" w:lineRule="auto"/>
        <w:jc w:val="both"/>
        <w:rPr>
          <w:rFonts w:ascii="Arial" w:eastAsia="Times New Roman" w:hAnsi="Arial"/>
          <w:color w:val="262626"/>
          <w:sz w:val="24"/>
          <w:szCs w:val="20"/>
          <w:lang w:eastAsia="it-IT"/>
        </w:rPr>
      </w:pPr>
      <w:r w:rsidRPr="00E36191">
        <w:rPr>
          <w:rFonts w:ascii="Arial" w:eastAsia="Times New Roman" w:hAnsi="Arial"/>
          <w:color w:val="262626"/>
          <w:sz w:val="24"/>
          <w:szCs w:val="20"/>
          <w:lang w:eastAsia="it-IT"/>
        </w:rPr>
        <w:t>La storia di Cristo è il parametro di ogni vera rivelazione. Quando il Signore realmente si manifesta, subito si scatena durissima la lotta tra bene e male, tra Dio e il principe di questo secolo, tra santità e peccato; lotta fino all’ultimo sangue, fino alla croce, fin nel sepolcro, che viene sigillato, temendo che i! Deposto dalla croce possa mettere in pericolo e in discussione la vittoria del male sul bene. La lotta tra peccato e grazia, tra disobbedienza e obbedienza, tra verità e menzogna è il segno della vera manifestazione di Dio; perché Dio, se viene, quando viene, viene solo per ricordarci che Lui è il Signore da adorare, da obbedire, da ascoltare con tutto il cuore, da amare con tutta l’anima e con tutto noi stessi. Lui non viene per legittimare il nostro peccato, per appagare la nostra curiosità, per esaltare il nostro spirito.</w:t>
      </w:r>
    </w:p>
    <w:p w14:paraId="3A6A81F2" w14:textId="77777777" w:rsidR="00E36191" w:rsidRPr="00E36191" w:rsidRDefault="00E36191" w:rsidP="00E36191">
      <w:pPr>
        <w:spacing w:after="120" w:line="240" w:lineRule="auto"/>
        <w:jc w:val="both"/>
        <w:rPr>
          <w:rFonts w:ascii="Arial" w:eastAsia="Times New Roman" w:hAnsi="Arial"/>
          <w:color w:val="262626"/>
          <w:sz w:val="24"/>
          <w:szCs w:val="20"/>
          <w:lang w:eastAsia="it-IT"/>
        </w:rPr>
      </w:pPr>
      <w:r w:rsidRPr="00E36191">
        <w:rPr>
          <w:rFonts w:ascii="Arial" w:eastAsia="Times New Roman" w:hAnsi="Arial"/>
          <w:color w:val="262626"/>
          <w:sz w:val="24"/>
          <w:szCs w:val="20"/>
          <w:lang w:eastAsia="it-IT"/>
        </w:rPr>
        <w:t xml:space="preserve">Nelle false visioni manca il cammino nella santità, si giustifica e si patina di verità soprannaturale il peccato. Si dice all’uomo ciò che vuole sentire, vedere, ascoltare! L’uomo invita i falsi profeti ed anche i veri a dirgli ciò che il suo cuore desidera. Il vero profeta dice solo la verità divina, altrimenti tace; il falso acconsente e proferisce parole umane, di consolazione, che non commuovono il cuore né lo riempiono di verità, che certamente creano la confusione e l’illusione. </w:t>
      </w:r>
      <w:r w:rsidRPr="00E36191">
        <w:rPr>
          <w:rFonts w:ascii="Arial" w:eastAsia="Times New Roman" w:hAnsi="Arial"/>
          <w:color w:val="262626"/>
          <w:sz w:val="24"/>
          <w:szCs w:val="20"/>
          <w:lang w:eastAsia="it-IT"/>
        </w:rPr>
        <w:lastRenderedPageBreak/>
        <w:t xml:space="preserve">Il falso profeta si imbratta dei peccati altrui, di quei peccati che non solo egli non ha smascherato, ma che ha favorito attraverso la sua falsità e la sua menzogna. Egli ha consolato, ma non secondo Dio; ha parlato, ma non ha detto parole di Dio, non ha proferito verità eterne. </w:t>
      </w:r>
    </w:p>
    <w:p w14:paraId="2307EE0E" w14:textId="77777777" w:rsidR="00E36191" w:rsidRPr="00E36191" w:rsidRDefault="00E36191" w:rsidP="00E36191">
      <w:pPr>
        <w:spacing w:after="120" w:line="240" w:lineRule="auto"/>
        <w:jc w:val="both"/>
        <w:rPr>
          <w:rFonts w:ascii="Arial" w:eastAsia="Times New Roman" w:hAnsi="Arial"/>
          <w:color w:val="262626"/>
          <w:sz w:val="24"/>
          <w:szCs w:val="20"/>
          <w:lang w:eastAsia="it-IT"/>
        </w:rPr>
      </w:pPr>
      <w:r w:rsidRPr="00E36191">
        <w:rPr>
          <w:rFonts w:ascii="Arial" w:eastAsia="Times New Roman" w:hAnsi="Arial"/>
          <w:color w:val="262626"/>
          <w:sz w:val="24"/>
          <w:szCs w:val="20"/>
          <w:lang w:eastAsia="it-IT"/>
        </w:rPr>
        <w:t>Quando la visione si trasforma in autonomia e indipendenza dalla Chiesa, allora essa è anche satanica. Il Signore Dio ha costituito la sua Chiesa depositaria della sua verità celeste e non ci può essere né profezia, né visione, né rivelazione che possa essere vissuta in modo autonomo e indipendente dalla Chiesa di Cristo e dalle sue colonne della verità di Cristo: il Papa e i Vescovi in comunione con il Papa. Ogni verità suscitata dallo Spirito deve essere in perfetta sintonia con l’Altra Verità, deve essere la stessa Verità, quella che muove la Chiesa verso il Regno Eterno di Dio.</w:t>
      </w:r>
    </w:p>
    <w:p w14:paraId="024455AC" w14:textId="77777777" w:rsidR="00E36191" w:rsidRPr="00E36191" w:rsidRDefault="00E36191" w:rsidP="00E36191">
      <w:pPr>
        <w:spacing w:after="120" w:line="240" w:lineRule="auto"/>
        <w:jc w:val="both"/>
        <w:rPr>
          <w:rFonts w:ascii="Arial" w:eastAsia="Times New Roman" w:hAnsi="Arial"/>
          <w:color w:val="262626"/>
          <w:sz w:val="24"/>
          <w:szCs w:val="20"/>
          <w:lang w:eastAsia="it-IT"/>
        </w:rPr>
      </w:pPr>
      <w:r w:rsidRPr="00E36191">
        <w:rPr>
          <w:rFonts w:ascii="Arial" w:eastAsia="Times New Roman" w:hAnsi="Arial"/>
          <w:color w:val="262626"/>
          <w:sz w:val="24"/>
          <w:szCs w:val="20"/>
          <w:lang w:eastAsia="it-IT"/>
        </w:rPr>
        <w:t>Noi vogliamo vigilare. Essere attenti è per noi criterio unico di ogni autentica manifestazione divina. La verità è nella santità. Il cammino è verso la speranza eterna nella fedeltà alla parola della salvezza, magistralmente insegnata dalla Chiesa e vissuta nell’Unico Corpo del Signore Gesù. Distaccarsi da questo criterio è già essere nell’errore e nella menzogna, qualsiasi cosa si faccia, si veda, si dica. Non è il dire, né il vedere, né l’ascoltare il criterio della verità: è la santità nella verità dell’esistenza, nella volontà del rinnegamento e della croce. Non si vede come possa essere detta vera una visione, quando il cammino della santità non è richiesto e il peccato taciuto e ovattato di tanta religiosità, di tanta devozione.</w:t>
      </w:r>
    </w:p>
    <w:p w14:paraId="12975F02" w14:textId="77777777" w:rsidR="00E36191" w:rsidRPr="00E36191" w:rsidRDefault="00E36191" w:rsidP="00E36191">
      <w:pPr>
        <w:spacing w:after="120" w:line="240" w:lineRule="auto"/>
        <w:jc w:val="both"/>
        <w:rPr>
          <w:rFonts w:ascii="Arial" w:eastAsia="Times New Roman" w:hAnsi="Arial"/>
          <w:color w:val="262626"/>
          <w:sz w:val="24"/>
          <w:szCs w:val="20"/>
          <w:lang w:eastAsia="it-IT"/>
        </w:rPr>
      </w:pPr>
      <w:r w:rsidRPr="00E36191">
        <w:rPr>
          <w:rFonts w:ascii="Arial" w:eastAsia="Times New Roman" w:hAnsi="Arial"/>
          <w:color w:val="262626"/>
          <w:sz w:val="24"/>
          <w:szCs w:val="20"/>
          <w:lang w:eastAsia="it-IT"/>
        </w:rPr>
        <w:t>Il futuro della fede non sarà facile: essa è vita nella croce, nella persecuzione, nel rinnegamento, nella verità di Cristo, nel culto in Spirito e Verità. Ormai l’uomo si sta costruendo una via autonoma, indipendente, extraecclesiale, asacramentale, contro il vangelo, contro la Chiesa. Usa il vangelo, la Chiesa e i sacramenti, ma solo per convenienza umana, non per profondo convincimento e per fede sincera, interiore, retta. Il peccato sembra avvolgerci tutti nella sua spirale di morte. Non crediamo più nella parola di Cristo, ma abbiamo bisogno di religiosità, di tanta religiosità; abbiamo bisogno di giustificare il nostro misfatto, la nostra trasgressione e per questo abbiamo bisogno di tanti falsi profeti, di intonacatori di mota.</w:t>
      </w:r>
    </w:p>
    <w:p w14:paraId="54249A0F" w14:textId="77777777" w:rsidR="00E36191" w:rsidRPr="00E36191" w:rsidRDefault="00E36191" w:rsidP="00E36191">
      <w:pPr>
        <w:spacing w:after="120" w:line="240" w:lineRule="auto"/>
        <w:jc w:val="both"/>
        <w:rPr>
          <w:rFonts w:ascii="Arial" w:eastAsia="Times New Roman" w:hAnsi="Arial"/>
          <w:color w:val="262626"/>
          <w:sz w:val="24"/>
          <w:szCs w:val="20"/>
          <w:lang w:eastAsia="it-IT"/>
        </w:rPr>
      </w:pPr>
      <w:r w:rsidRPr="00E36191">
        <w:rPr>
          <w:rFonts w:ascii="Arial" w:eastAsia="Times New Roman" w:hAnsi="Arial"/>
          <w:i/>
          <w:iCs/>
          <w:color w:val="262626"/>
          <w:sz w:val="24"/>
          <w:szCs w:val="20"/>
          <w:lang w:eastAsia="it-IT"/>
        </w:rPr>
        <w:t>«Guai ai profeti stolti, che seguono il loro Spirito senza avere avuto visioni. Come sciacalli tra le macerie, tali sono i tuoi profeti, Israele. Voi non siete saliti sulle brecce e non avete costruito alcun baluardo in difesa degli Israeliti, perché potessero resistere al combattimento nel giorno del Signore. Hanno avuto visioni false, vaticini menzogneri coloro che dicono: Oracolo del Signore, mentre il Signore non li ha inviati. Eppure confidano che si avveri la loro parola. Voi mi avete disonorato presso il mio popolo per qualche manciata d’orzo e per un tozzo di pane, facendo morire Chi non doveva morire e facendo vivere Chi non doveva vivere, ingannando il mio popolo che crede alle menzogne. Voi avete rattristato con menzogna il cuore del giusto, mentre lo non l’avevo rattristato e avete rafforzato il malvagio perché non desistesse dalla sua vita malvagia e vivesse» (Cfr. Ez c. 13).</w:t>
      </w:r>
      <w:r w:rsidRPr="00E36191">
        <w:rPr>
          <w:rFonts w:ascii="Arial" w:eastAsia="Times New Roman" w:hAnsi="Arial"/>
          <w:color w:val="262626"/>
          <w:sz w:val="24"/>
          <w:szCs w:val="20"/>
          <w:lang w:eastAsia="it-IT"/>
        </w:rPr>
        <w:t xml:space="preserve"> Che il Signore ci confermi nella sua verità e Maria Santissima, Regina dei profeti, ci ottenga la grazia di essere veri adoratori di Dio, come Ella lo fu, nell’obbedienza e nella santità.</w:t>
      </w:r>
    </w:p>
    <w:p w14:paraId="1B370320" w14:textId="77777777" w:rsidR="00E36191" w:rsidRPr="00E36191" w:rsidRDefault="00E36191" w:rsidP="00E36191">
      <w:pPr>
        <w:spacing w:after="120" w:line="240" w:lineRule="auto"/>
        <w:jc w:val="both"/>
        <w:rPr>
          <w:rFonts w:ascii="Arial" w:eastAsia="Times New Roman" w:hAnsi="Arial"/>
          <w:i/>
          <w:iCs/>
          <w:color w:val="262626"/>
          <w:sz w:val="24"/>
          <w:szCs w:val="20"/>
          <w:lang w:eastAsia="it-IT"/>
        </w:rPr>
      </w:pPr>
      <w:r w:rsidRPr="00E36191">
        <w:rPr>
          <w:rFonts w:ascii="Arial" w:eastAsia="Times New Roman" w:hAnsi="Arial"/>
          <w:color w:val="262626"/>
          <w:sz w:val="24"/>
          <w:szCs w:val="20"/>
          <w:lang w:eastAsia="it-IT"/>
        </w:rPr>
        <w:lastRenderedPageBreak/>
        <w:t>Scrittura profetica.</w:t>
      </w:r>
      <w:r w:rsidRPr="00E36191">
        <w:rPr>
          <w:rFonts w:ascii="Arial" w:eastAsia="Times New Roman" w:hAnsi="Arial"/>
          <w:i/>
          <w:iCs/>
          <w:color w:val="262626"/>
          <w:sz w:val="24"/>
          <w:szCs w:val="20"/>
          <w:lang w:eastAsia="it-IT"/>
        </w:rPr>
        <w:t xml:space="preserve">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w:t>
      </w:r>
    </w:p>
    <w:p w14:paraId="287F95A7" w14:textId="77777777" w:rsidR="00E36191" w:rsidRPr="00E36191" w:rsidRDefault="00E36191" w:rsidP="00E36191">
      <w:pPr>
        <w:spacing w:after="120" w:line="240" w:lineRule="auto"/>
        <w:jc w:val="both"/>
        <w:rPr>
          <w:rFonts w:ascii="Arial" w:eastAsia="Times New Roman" w:hAnsi="Arial"/>
          <w:color w:val="262626"/>
          <w:sz w:val="24"/>
          <w:szCs w:val="20"/>
          <w:lang w:eastAsia="it-IT"/>
        </w:rPr>
      </w:pPr>
      <w:r w:rsidRPr="00E36191">
        <w:rPr>
          <w:rFonts w:ascii="Arial" w:eastAsia="Times New Roman" w:hAnsi="Arial"/>
          <w:color w:val="262626"/>
          <w:sz w:val="24"/>
          <w:szCs w:val="20"/>
          <w:lang w:eastAsia="it-IT"/>
        </w:rPr>
        <w:t>La Parola di Dio è immutabile, eterna, vera, ispirata dallo Spirito Santo, scritta con il Suo dito per far giungere all’orecchio dell’uomo il grande amore di Dio Padre. Dal nulla il Signore creò tutte le cose, ma Egli volle l’uomo come testimone della sua manifestazione e mediatore della sua grazia, eppure non ne aveva di bisogno: Lui è Dio, è il Tutto. Volle però l’uomo. Affinché la Sua volontà si compisse in lui per mezzo di Lui, sino alla fine. Dio gli diede la sua Parola affidandola alla pietra per esprimere il carattere perenne: “Sali verso di me sul monte e rimani lassù: io ti darò le tavole di pietra, la legge e i comandamenti che io ho scritto per istruirli” (Cfr. Es c. 24). “Tavole scritte dai due lati, da una parte e dall’altra. Le tavole erano opera di Dio, la Scrittura era Scrittura di Dio, scolpita sulle tavole” (Cfr. Es c. 32).</w:t>
      </w:r>
    </w:p>
    <w:p w14:paraId="419CF5E5" w14:textId="77777777" w:rsidR="00E36191" w:rsidRPr="00E36191" w:rsidRDefault="00E36191" w:rsidP="00E36191">
      <w:pPr>
        <w:spacing w:after="120" w:line="240" w:lineRule="auto"/>
        <w:jc w:val="both"/>
        <w:rPr>
          <w:rFonts w:ascii="Arial" w:eastAsia="Times New Roman" w:hAnsi="Arial"/>
          <w:i/>
          <w:iCs/>
          <w:color w:val="262626"/>
          <w:sz w:val="24"/>
          <w:szCs w:val="20"/>
          <w:lang w:eastAsia="it-IT"/>
        </w:rPr>
      </w:pPr>
      <w:r w:rsidRPr="00E36191">
        <w:rPr>
          <w:rFonts w:ascii="Arial" w:eastAsia="Times New Roman" w:hAnsi="Arial"/>
          <w:color w:val="262626"/>
          <w:sz w:val="24"/>
          <w:szCs w:val="20"/>
          <w:lang w:eastAsia="it-IT"/>
        </w:rPr>
        <w:t xml:space="preserve">Dopo quarant’anni Mosè ricordava così l’avvenimento del dono della legge: </w:t>
      </w:r>
      <w:r w:rsidRPr="00E36191">
        <w:rPr>
          <w:rFonts w:ascii="Arial" w:eastAsia="Times New Roman" w:hAnsi="Arial"/>
          <w:i/>
          <w:iCs/>
          <w:color w:val="262626"/>
          <w:sz w:val="24"/>
          <w:szCs w:val="20"/>
          <w:lang w:eastAsia="it-IT"/>
        </w:rPr>
        <w:t>“Quando io salii sul monte a prendere le tavole di pietra, le tavole dell’alleanza che il Signore aveva stabilito con voi, rimasi sul monte quaranta giorni e quaranta notti, senza mangiare pane né bere acqua; il Signore mi diede le due tavole di pietra, scritte dal dito di Dio, sulle quali stavano tutte le parole che il Signore mi aveva dette sul monte, in mezzo al fuoco il giorno dell’assemblea” (Cfr. Dt c. 9).</w:t>
      </w:r>
    </w:p>
    <w:p w14:paraId="3D921DF2" w14:textId="77777777" w:rsidR="00E36191" w:rsidRPr="00E36191" w:rsidRDefault="00E36191" w:rsidP="00E36191">
      <w:pPr>
        <w:spacing w:after="120" w:line="240" w:lineRule="auto"/>
        <w:jc w:val="both"/>
        <w:rPr>
          <w:rFonts w:ascii="Arial" w:eastAsia="Times New Roman" w:hAnsi="Arial"/>
          <w:i/>
          <w:iCs/>
          <w:color w:val="262626"/>
          <w:sz w:val="24"/>
          <w:szCs w:val="20"/>
          <w:lang w:eastAsia="it-IT"/>
        </w:rPr>
      </w:pPr>
      <w:r w:rsidRPr="00E36191">
        <w:rPr>
          <w:rFonts w:ascii="Arial" w:eastAsia="Times New Roman" w:hAnsi="Arial"/>
          <w:color w:val="262626"/>
          <w:sz w:val="24"/>
          <w:szCs w:val="20"/>
          <w:lang w:eastAsia="it-IT"/>
        </w:rPr>
        <w:t xml:space="preserve">L’alleanza è stipulata sulla lettura della legge e le tavole vengono poste nell’arca: </w:t>
      </w:r>
      <w:r w:rsidRPr="00E36191">
        <w:rPr>
          <w:rFonts w:ascii="Arial" w:eastAsia="Times New Roman" w:hAnsi="Arial"/>
          <w:i/>
          <w:iCs/>
          <w:color w:val="262626"/>
          <w:sz w:val="24"/>
          <w:szCs w:val="20"/>
          <w:lang w:eastAsia="it-IT"/>
        </w:rPr>
        <w:t>“Mosè prese la metà del sangue e la mise in tanti catini e ne versò l’altra metà sull’altare. Quindi prese il libro dell’alleanza e lo lesse alla presenza del popolo” (Cfr. Es c. 24). “Nell’arca collocherai la Testimonianza che io ti darò” (Cfr. Es c. 25). La legge di Dio è quella scritta. Quella è la sua volontà ed il suo comando: “Il Signore gioirà di nuovo per te facendoti felice, come gioiva per i tuoi padri, quando obbedirai alla voce del Signore tuo Dio, osservando i suoi comandi e i suoi decreti, scritti in questo libro della legge” (Cfr. Dt c. 30).</w:t>
      </w:r>
    </w:p>
    <w:p w14:paraId="299398E5" w14:textId="77777777" w:rsidR="00E36191" w:rsidRPr="00E36191" w:rsidRDefault="00E36191" w:rsidP="00E36191">
      <w:pPr>
        <w:spacing w:after="120" w:line="240" w:lineRule="auto"/>
        <w:jc w:val="both"/>
        <w:rPr>
          <w:rFonts w:ascii="Arial" w:eastAsia="Times New Roman" w:hAnsi="Arial"/>
          <w:i/>
          <w:iCs/>
          <w:color w:val="262626"/>
          <w:sz w:val="24"/>
          <w:szCs w:val="20"/>
          <w:lang w:eastAsia="it-IT"/>
        </w:rPr>
      </w:pPr>
      <w:r w:rsidRPr="00E36191">
        <w:rPr>
          <w:rFonts w:ascii="Arial" w:eastAsia="Times New Roman" w:hAnsi="Arial"/>
          <w:i/>
          <w:iCs/>
          <w:color w:val="262626"/>
          <w:sz w:val="24"/>
          <w:szCs w:val="20"/>
          <w:lang w:eastAsia="it-IT"/>
        </w:rPr>
        <w:t>È comando di Dio: la legge deve essere scritta anche dal dito dell’uomo: “Quando avrete passato il Giordano per entrare nel paese che il Signore vostro Dio sta per darvi, erigerai grandi pietre e le intonacherai di calce. Scriverai su di esse le parole di questa legge” (cfr. Dt c. 27). “Questi precetti che oggi ti do, ti stiano fissi nel core; li ripeterai ai tuoi figli, ne parlerai quando sarai seduto in casa tua, quando camminerai per la via, quando ti coricherai e quando ti alzerai. Te li legherai alla mano come un segno, ti saranno come un pendaglio tra gli occhi e li scriverai sugli stipiti della tua casa e sulle tue porte” (Cfr. Dt c. 6).</w:t>
      </w:r>
    </w:p>
    <w:p w14:paraId="1E5D43B6" w14:textId="77777777" w:rsidR="00E36191" w:rsidRPr="00E36191" w:rsidRDefault="00E36191" w:rsidP="00E36191">
      <w:pPr>
        <w:spacing w:after="120" w:line="240" w:lineRule="auto"/>
        <w:jc w:val="both"/>
        <w:rPr>
          <w:rFonts w:ascii="Arial" w:eastAsia="Times New Roman" w:hAnsi="Arial"/>
          <w:i/>
          <w:iCs/>
          <w:color w:val="262626"/>
          <w:sz w:val="24"/>
          <w:szCs w:val="20"/>
          <w:lang w:eastAsia="it-IT"/>
        </w:rPr>
      </w:pPr>
      <w:r w:rsidRPr="00E36191">
        <w:rPr>
          <w:rFonts w:ascii="Arial" w:eastAsia="Times New Roman" w:hAnsi="Arial"/>
          <w:color w:val="262626"/>
          <w:sz w:val="24"/>
          <w:szCs w:val="20"/>
          <w:lang w:eastAsia="it-IT"/>
        </w:rPr>
        <w:lastRenderedPageBreak/>
        <w:t>Scrivere la legge non è sufficiente, bisogna anche leggerla periodicamente: “</w:t>
      </w:r>
      <w:r w:rsidRPr="00E36191">
        <w:rPr>
          <w:rFonts w:ascii="Arial" w:eastAsia="Times New Roman" w:hAnsi="Arial"/>
          <w:i/>
          <w:iCs/>
          <w:color w:val="262626"/>
          <w:sz w:val="24"/>
          <w:szCs w:val="20"/>
          <w:lang w:eastAsia="it-IT"/>
        </w:rPr>
        <w:t>Alla fine di ogni sette anni, al tempo dell’anno del condono, alla festa delle capanne, quando tutto Israele verrà a presentarsi davanti al Signore tuo Dio, nel luogo che avrà scelto, leggerai questa legge davanti a tutto Israele, agli occhi di tutti. Radunerai il popolo, uomini, donne, bambini e il forestiero che sarà nelle tue città, perché ascoltino, imparino a temere il Signore vostro Dio e si preoccupino di mettere in pratica tutte le parole di questa legge (Cfr. Dt c. 31).</w:t>
      </w:r>
    </w:p>
    <w:p w14:paraId="7AFB71A2" w14:textId="77777777" w:rsidR="00E36191" w:rsidRPr="00E36191" w:rsidRDefault="00E36191" w:rsidP="00E36191">
      <w:pPr>
        <w:spacing w:after="120" w:line="240" w:lineRule="auto"/>
        <w:jc w:val="both"/>
        <w:rPr>
          <w:rFonts w:ascii="Arial" w:eastAsia="Times New Roman" w:hAnsi="Arial"/>
          <w:i/>
          <w:iCs/>
          <w:color w:val="262626"/>
          <w:sz w:val="24"/>
          <w:szCs w:val="20"/>
          <w:lang w:eastAsia="it-IT"/>
        </w:rPr>
      </w:pPr>
      <w:r w:rsidRPr="00E36191">
        <w:rPr>
          <w:rFonts w:ascii="Arial" w:eastAsia="Times New Roman" w:hAnsi="Arial"/>
          <w:color w:val="262626"/>
          <w:sz w:val="24"/>
          <w:szCs w:val="20"/>
          <w:lang w:eastAsia="it-IT"/>
        </w:rPr>
        <w:t>La legge è l’eredità di Dio, ma anche dell’uomo:</w:t>
      </w:r>
      <w:r w:rsidRPr="00E36191">
        <w:rPr>
          <w:rFonts w:ascii="Arial" w:eastAsia="Times New Roman" w:hAnsi="Arial"/>
          <w:i/>
          <w:iCs/>
          <w:color w:val="262626"/>
          <w:sz w:val="24"/>
          <w:szCs w:val="20"/>
          <w:lang w:eastAsia="it-IT"/>
        </w:rPr>
        <w:t xml:space="preserve"> “Solo sii forte e molto coraggioso, cercando di agire secondo tutta la legge che ti ha prescritta Mosè, mio servo. Non deviare né a destra e né a sinistra, perché tu abbia successo in qualunque tua impresa. Non si allontani dalla tua bocca il libro di questa legge, ma meditalo giorno e notte, perché tu cerchi di agire secondo quanto vi è scritto; poiché allora tu porterai a buon fine le tue imprese e avrai successo” (Cfr. Gs c. 1). “Osserva la legge del Signore tuo Dio, procedendo sulle sue vie ed eseguendo i suoi statuti, i suoi comandi, i suoi decreti e le sue prescrizioni, come sta scritto nella legge di Mosè, perché tu riesca in ogni tua impresa e in ogni tuo progetto, perché il Signore attui la promessa che mi ha fatto” (Cfr. 2Re c. 2).</w:t>
      </w:r>
    </w:p>
    <w:p w14:paraId="1B434FDC" w14:textId="77777777" w:rsidR="00E36191" w:rsidRPr="00E36191" w:rsidRDefault="00E36191" w:rsidP="00E36191">
      <w:pPr>
        <w:spacing w:after="120" w:line="240" w:lineRule="auto"/>
        <w:jc w:val="both"/>
        <w:rPr>
          <w:rFonts w:ascii="Arial" w:eastAsia="Times New Roman" w:hAnsi="Arial"/>
          <w:i/>
          <w:iCs/>
          <w:color w:val="262626"/>
          <w:sz w:val="24"/>
          <w:szCs w:val="20"/>
          <w:lang w:eastAsia="it-IT"/>
        </w:rPr>
      </w:pPr>
      <w:r w:rsidRPr="00E36191">
        <w:rPr>
          <w:rFonts w:ascii="Arial" w:eastAsia="Times New Roman" w:hAnsi="Arial"/>
          <w:color w:val="262626"/>
          <w:sz w:val="24"/>
          <w:szCs w:val="20"/>
          <w:lang w:eastAsia="it-IT"/>
        </w:rPr>
        <w:t xml:space="preserve">Riforme religiose e rinnovo dell’alleanza sono fondati sulla lettura del libro della legge: </w:t>
      </w:r>
      <w:r w:rsidRPr="00E36191">
        <w:rPr>
          <w:rFonts w:ascii="Arial" w:eastAsia="Times New Roman" w:hAnsi="Arial"/>
          <w:i/>
          <w:iCs/>
          <w:color w:val="262626"/>
          <w:sz w:val="24"/>
          <w:szCs w:val="20"/>
          <w:lang w:eastAsia="it-IT"/>
        </w:rPr>
        <w:t>“Ivi fece leggere alla loro presenza le parole del libro dell’alleanza, trovato nel tempio. Il re, in piedi presso la colonna, concluse un’alleanza davanti al Signore, impegnandosi a seguire il Signore e a osservare i comandi, le leggi e i decreti con tutto il cuore e con tutta l’anima, mettendo in pratica le parole dell’alleanza scritte in quel libro. Tutto il popolo aderì all’alleanza” (cfr. 2Re c, 23). “Esdra fece la lettura del libro della legge di Dio ogni giorno, dal primo all’ultimo, la festa si celebrò durante sette giorni e l’ottavo vi fu una solenne assemblea secondo il rito” (Cfr. Ne c. 8). Il pio Israelita trova la sua gioia nella legge, di essa si compiace; essa medita notte e giorno (Cfr. Sal 1). Così prega: “Il Signore vi dia una mente aperta ad intendere la sua legge e i suoi comandi” (Cfr. 2Mac c. 1).</w:t>
      </w:r>
    </w:p>
    <w:p w14:paraId="005B7614" w14:textId="77777777" w:rsidR="00E36191" w:rsidRPr="00E36191" w:rsidRDefault="00E36191" w:rsidP="00E36191">
      <w:pPr>
        <w:spacing w:after="120" w:line="240" w:lineRule="auto"/>
        <w:jc w:val="both"/>
        <w:rPr>
          <w:rFonts w:ascii="Arial" w:eastAsia="Times New Roman" w:hAnsi="Arial"/>
          <w:i/>
          <w:iCs/>
          <w:color w:val="262626"/>
          <w:sz w:val="24"/>
          <w:szCs w:val="20"/>
          <w:lang w:eastAsia="it-IT"/>
        </w:rPr>
      </w:pPr>
      <w:r w:rsidRPr="00E36191">
        <w:rPr>
          <w:rFonts w:ascii="Arial" w:eastAsia="Times New Roman" w:hAnsi="Arial"/>
          <w:color w:val="262626"/>
          <w:sz w:val="24"/>
          <w:szCs w:val="20"/>
          <w:lang w:eastAsia="it-IT"/>
        </w:rPr>
        <w:t xml:space="preserve">Alla legge si aggiungono le Profezie e i Salmi: in essi la volontà salvifica di Dio è pienamente manifestata e rivelata; ad essi Cristo rinvia per la comprensione del suo mistero: </w:t>
      </w:r>
      <w:r w:rsidRPr="00E36191">
        <w:rPr>
          <w:rFonts w:ascii="Arial" w:eastAsia="Times New Roman" w:hAnsi="Arial"/>
          <w:i/>
          <w:iCs/>
          <w:color w:val="262626"/>
          <w:sz w:val="24"/>
          <w:szCs w:val="20"/>
          <w:lang w:eastAsia="it-IT"/>
        </w:rPr>
        <w:t>“Cominciando da Mosè e da tutti i profeti spiegò loro in tutte le Scritture ciò che si riferiva a lui”. “Bisogna che si compiano le cose scritte su di me nella Legge di Mosè, nei Profeti e nei Salmi. Allora aprì loro la mente all’intelligenza delle Scritture” (Cfr. Lc c. 24). “Voi scrutate le Scritture credendo di avere in esse la vita eterna; ebbene, sono proprio esse che mi rendono testimonianza. Se credeste infatti a Mosè, credereste anche a me; perché di me egli ha scritto. Ma se non credete ai suoi scritti, come potete credere alle mie parole?” (Cfr. Gv c. 5).</w:t>
      </w:r>
    </w:p>
    <w:p w14:paraId="4FCD97DC" w14:textId="77777777" w:rsidR="00E36191" w:rsidRPr="00E36191" w:rsidRDefault="00E36191" w:rsidP="00E36191">
      <w:pPr>
        <w:spacing w:after="120" w:line="240" w:lineRule="auto"/>
        <w:jc w:val="both"/>
        <w:rPr>
          <w:rFonts w:ascii="Arial" w:eastAsia="Times New Roman" w:hAnsi="Arial"/>
          <w:i/>
          <w:iCs/>
          <w:color w:val="262626"/>
          <w:sz w:val="24"/>
          <w:szCs w:val="20"/>
          <w:lang w:eastAsia="it-IT"/>
        </w:rPr>
      </w:pPr>
      <w:r w:rsidRPr="00E36191">
        <w:rPr>
          <w:rFonts w:ascii="Arial" w:eastAsia="Times New Roman" w:hAnsi="Arial"/>
          <w:color w:val="262626"/>
          <w:sz w:val="24"/>
          <w:szCs w:val="20"/>
          <w:lang w:eastAsia="it-IT"/>
        </w:rPr>
        <w:t xml:space="preserve">Cristo Gesù, nell’assoluta novità dell’Incarnazione, è il compimento di tutta la Scrittura: Legge, Profeti, Salmi. </w:t>
      </w:r>
      <w:r w:rsidRPr="00E36191">
        <w:rPr>
          <w:rFonts w:ascii="Arial" w:eastAsia="Times New Roman" w:hAnsi="Arial"/>
          <w:i/>
          <w:iCs/>
          <w:color w:val="262626"/>
          <w:sz w:val="24"/>
          <w:szCs w:val="20"/>
          <w:lang w:eastAsia="it-IT"/>
        </w:rPr>
        <w:t xml:space="preserve">“Non pensate che io sia venuto per abolire la Legge o i Profeti; non sono venuto per abolire, ma per dare compimento” (Cfr. Mt c. 5). </w:t>
      </w:r>
      <w:r w:rsidRPr="00E36191">
        <w:rPr>
          <w:rFonts w:ascii="Arial" w:eastAsia="Times New Roman" w:hAnsi="Arial"/>
          <w:color w:val="262626"/>
          <w:sz w:val="24"/>
          <w:szCs w:val="20"/>
          <w:lang w:eastAsia="it-IT"/>
        </w:rPr>
        <w:t xml:space="preserve">Come l’Antico Patto fu fissato su tavole di pietra, così anche il Nuovo, scritto dal dito di Dio, lo Spirito Santo, per volontà del Signore. In Cristo, Nuovo e Antico testamento divengono una sola Scrittura, che trova, nella sua morte e Risurrezione e nella sua Parola di salvezza eterna, la pienezza di vita e di Rivelazione dell’amore di Dio per noi. San Paolo, gli Evangelisti, gli Apostoli </w:t>
      </w:r>
      <w:r w:rsidRPr="00E36191">
        <w:rPr>
          <w:rFonts w:ascii="Arial" w:eastAsia="Times New Roman" w:hAnsi="Arial"/>
          <w:color w:val="262626"/>
          <w:sz w:val="24"/>
          <w:szCs w:val="20"/>
          <w:lang w:eastAsia="it-IT"/>
        </w:rPr>
        <w:lastRenderedPageBreak/>
        <w:t>annunziano questa unità di Antico e di Nuovo:</w:t>
      </w:r>
      <w:r w:rsidRPr="00E36191">
        <w:rPr>
          <w:rFonts w:ascii="Arial" w:eastAsia="Times New Roman" w:hAnsi="Arial"/>
          <w:i/>
          <w:iCs/>
          <w:color w:val="262626"/>
          <w:sz w:val="24"/>
          <w:szCs w:val="20"/>
          <w:lang w:eastAsia="it-IT"/>
        </w:rPr>
        <w:t xml:space="preserve"> “Fin dall’infanzia conosci le sacre Scritture: queste possono istruirti per la salvezza, che si ottiene per mezzo della fede in Cristo Gesù. Tutta la Scrittura infatti è ispirata da Dio e utile per insegnare, convincere, correggere e formare alla giustizia, perché l’uomo di Dio sia completo e ben preparato per ogni opera buona” (cfr. 2Tm c. 3).</w:t>
      </w:r>
    </w:p>
    <w:p w14:paraId="1D47AE6A" w14:textId="77777777" w:rsidR="00E36191" w:rsidRPr="00E36191" w:rsidRDefault="00E36191" w:rsidP="00E36191">
      <w:pPr>
        <w:spacing w:after="120" w:line="240" w:lineRule="auto"/>
        <w:jc w:val="both"/>
        <w:rPr>
          <w:rFonts w:ascii="Arial" w:eastAsia="Times New Roman" w:hAnsi="Arial"/>
          <w:i/>
          <w:iCs/>
          <w:color w:val="262626"/>
          <w:sz w:val="24"/>
          <w:szCs w:val="20"/>
          <w:lang w:eastAsia="it-IT"/>
        </w:rPr>
      </w:pPr>
      <w:r w:rsidRPr="00E36191">
        <w:rPr>
          <w:rFonts w:ascii="Arial" w:eastAsia="Times New Roman" w:hAnsi="Arial"/>
          <w:i/>
          <w:iCs/>
          <w:color w:val="262626"/>
          <w:sz w:val="24"/>
          <w:szCs w:val="20"/>
          <w:lang w:eastAsia="it-IT"/>
        </w:rPr>
        <w:t>“Questa, o carissimi, è già la seconda lettera che vi scrivo, e in tutte e due cerco di ridestare con ammonimenti la vostra sana intelligenza, perché teniate a mente le parole già dette dai santi profeti e il precetto del Signore e Salvatore, trasmessi dagli Apostoli” (Cfr. 2Pt c. 3). “La magnanimità del Signore nostro giudicatela come salvezza, come anche il nostro carissimo fratello Paolo vi ha scritto, secondo la sapienza che gli è stata data; così egli fa in tutte le lettere, in cui tratta di queste cose. In esse ci sono alcune cose difficili da comprendere e gli ignoranti e gli instabili le travisano, al pari delle altre Scritture, per la loro propria rovina” (Cfr. 2Pt c. 3). “Queste cose vi scriviamo, perché la nostra gioia sia perfetta” (Cfr. 1Gv c. 1). “Questi sono stati scritti, perché crediate che Gesù è il Cristo, il Figlio di Dio e perché, credendo, abbiate la vita nel suo nome” (Cfr. Gv c. 20). Bisogna sempre poter rendersi conto “della solidità degli insegnamenti ricevuti” (Cfr. Lc c. 1).</w:t>
      </w:r>
    </w:p>
    <w:p w14:paraId="61FAD20D" w14:textId="77777777" w:rsidR="00E36191" w:rsidRPr="00E36191" w:rsidRDefault="00E36191" w:rsidP="00E36191">
      <w:pPr>
        <w:spacing w:after="120" w:line="240" w:lineRule="auto"/>
        <w:jc w:val="both"/>
        <w:rPr>
          <w:rFonts w:ascii="Arial" w:eastAsia="Times New Roman" w:hAnsi="Arial"/>
          <w:color w:val="262626"/>
          <w:sz w:val="24"/>
          <w:szCs w:val="20"/>
          <w:lang w:eastAsia="it-IT"/>
        </w:rPr>
      </w:pPr>
      <w:r w:rsidRPr="00E36191">
        <w:rPr>
          <w:rFonts w:ascii="Arial" w:eastAsia="Times New Roman" w:hAnsi="Arial"/>
          <w:color w:val="262626"/>
          <w:sz w:val="24"/>
          <w:szCs w:val="20"/>
          <w:lang w:eastAsia="it-IT"/>
        </w:rPr>
        <w:t xml:space="preserve">La Scrittura è il Documento, la Testimonianza, la Traccia dell’amore di Dio in Cristo Gesù, nel dono dello Spirito Santo. Essa verifica ogni esperienza su Dio, ogni Parola su di Lui, ogni nostro discorso, pensiero, azione di fede. Essa è la registrazione della testimonianza oculare, uditiva, esperienziale degli uomini che vissero con il Crocifisso e il Risorto. La loro testimonianza scritta è la norma della nostra fede, lo Spirito di Cristo, dato loro e conferito a noi, è il principio vitale per la comprensione in pienezza, “verso la verità tutta intera”, del mistero di Morte e di Risurrezione del Signore. Cristo, Apostoli, Spirito Santo, Scrittura sono i quattro che rendono testimonianza all’amore di Dio per l’uomo. </w:t>
      </w:r>
    </w:p>
    <w:p w14:paraId="6E5929BE" w14:textId="77777777" w:rsidR="00E36191" w:rsidRPr="00E36191" w:rsidRDefault="00E36191" w:rsidP="00E36191">
      <w:pPr>
        <w:spacing w:after="120" w:line="240" w:lineRule="auto"/>
        <w:jc w:val="both"/>
        <w:rPr>
          <w:rFonts w:ascii="Arial" w:eastAsia="Times New Roman" w:hAnsi="Arial"/>
          <w:color w:val="262626"/>
          <w:sz w:val="24"/>
          <w:szCs w:val="20"/>
          <w:lang w:eastAsia="it-IT"/>
        </w:rPr>
      </w:pPr>
      <w:r w:rsidRPr="00E36191">
        <w:rPr>
          <w:rFonts w:ascii="Arial" w:eastAsia="Times New Roman" w:hAnsi="Arial"/>
          <w:color w:val="262626"/>
          <w:sz w:val="24"/>
          <w:szCs w:val="20"/>
          <w:lang w:eastAsia="it-IT"/>
        </w:rPr>
        <w:t xml:space="preserve">Senza uno di essi ogni testimonianza è falsa, bugiarda, ereticale. Senza Scrittura, tutta la Scrittura – non un brano, una frase, un episodio -, il nostro parlare è vuoto, vano, non cristiano, perché fuori della testimonianza che il Signore ci ha lasciato. </w:t>
      </w:r>
      <w:r w:rsidRPr="00E36191">
        <w:rPr>
          <w:rFonts w:ascii="Arial" w:eastAsia="Times New Roman" w:hAnsi="Arial"/>
          <w:i/>
          <w:iCs/>
          <w:color w:val="262626"/>
          <w:sz w:val="24"/>
          <w:szCs w:val="20"/>
          <w:lang w:eastAsia="it-IT"/>
        </w:rPr>
        <w:t>“Io so che dopo la mia partenza entreranno fra voi lupi rapaci, che non risparmieranno il gregge; perfino di mezzo a voi sorgeranno alcuni a insegnare dottrine perverse per attirare discepoli dietro di sé. Per questo vigilate, ricordando che per tre anni, notte e giorno, io non ho cessato di esortare fra lacrime ciascuno di voi” (Cfr. At c. 20).</w:t>
      </w:r>
      <w:r w:rsidRPr="00E36191">
        <w:rPr>
          <w:rFonts w:ascii="Arial" w:eastAsia="Times New Roman" w:hAnsi="Arial"/>
          <w:color w:val="262626"/>
          <w:sz w:val="24"/>
          <w:szCs w:val="20"/>
          <w:lang w:eastAsia="it-IT"/>
        </w:rPr>
        <w:t xml:space="preserve"> Si vigila invocando lo Spirito Santo, leggendo il libro della Scrittura, meditandolo giorno e notte.</w:t>
      </w:r>
    </w:p>
    <w:p w14:paraId="6DA342E0" w14:textId="77777777" w:rsidR="00E36191" w:rsidRPr="00E36191" w:rsidRDefault="00E36191" w:rsidP="00E36191">
      <w:pPr>
        <w:spacing w:after="120" w:line="240" w:lineRule="auto"/>
        <w:jc w:val="both"/>
        <w:rPr>
          <w:rFonts w:ascii="Arial" w:eastAsia="Times New Roman" w:hAnsi="Arial"/>
          <w:color w:val="262626"/>
          <w:sz w:val="24"/>
          <w:szCs w:val="20"/>
          <w:lang w:eastAsia="it-IT"/>
        </w:rPr>
      </w:pPr>
      <w:r w:rsidRPr="00E36191">
        <w:rPr>
          <w:rFonts w:ascii="Arial" w:eastAsia="Times New Roman" w:hAnsi="Arial"/>
          <w:color w:val="262626"/>
          <w:sz w:val="24"/>
          <w:szCs w:val="20"/>
          <w:lang w:eastAsia="it-IT"/>
        </w:rPr>
        <w:t>Stolti e tardi di cuore nel credere alla parola dei profeti! La Parola di Dio è la via della verità e della fede. Un’idea, un pensiero, un’immagine, un desiderio su Dio non suffragati dalla sua Parola, non sono verità su Dio, non dicono il suo comportamento, non manifestano il suo agire verso gli uomini. Neanche la parzialità della Parola dona la vera fede. Questa nasce dalla totalità della Parola e dalla comprensione tutta intera di essa.</w:t>
      </w:r>
    </w:p>
    <w:p w14:paraId="2B497819" w14:textId="77777777" w:rsidR="00E36191" w:rsidRPr="00E36191" w:rsidRDefault="00E36191" w:rsidP="00E36191">
      <w:pPr>
        <w:spacing w:after="120" w:line="240" w:lineRule="auto"/>
        <w:jc w:val="both"/>
        <w:rPr>
          <w:rFonts w:ascii="Arial" w:eastAsia="Times New Roman" w:hAnsi="Arial"/>
          <w:color w:val="262626"/>
          <w:sz w:val="24"/>
          <w:szCs w:val="20"/>
          <w:lang w:eastAsia="it-IT"/>
        </w:rPr>
      </w:pPr>
      <w:r w:rsidRPr="00E36191">
        <w:rPr>
          <w:rFonts w:ascii="Arial" w:eastAsia="Times New Roman" w:hAnsi="Arial"/>
          <w:color w:val="262626"/>
          <w:sz w:val="24"/>
          <w:szCs w:val="20"/>
          <w:lang w:eastAsia="it-IT"/>
        </w:rPr>
        <w:t xml:space="preserve">I discepoli di Emmaus sono delusi, tristi, senza speranza. Avevano seguito Cristo sperando che fosse Lui a risollevare le sorti del Regno di Dio distrutto. Ma loro non si erano resi conto che chi lo aveva distrutto nei cuori non era stata l’occupazione straniera. Non erano le armi delle Genti che lo avevano invaso ed </w:t>
      </w:r>
      <w:r w:rsidRPr="00E36191">
        <w:rPr>
          <w:rFonts w:ascii="Arial" w:eastAsia="Times New Roman" w:hAnsi="Arial"/>
          <w:color w:val="262626"/>
          <w:sz w:val="24"/>
          <w:szCs w:val="20"/>
          <w:lang w:eastAsia="it-IT"/>
        </w:rPr>
        <w:lastRenderedPageBreak/>
        <w:t xml:space="preserve">occupato. Chi lo aveva distrutto erano stati gli stessi che lo formavano e lo hanno distrutto il giorno in cui loro sono usciti dalla Parola del Signore. È la Parola accolta, vissuta nella sua interezza di verità, in pienezza di fede che ci fa essere Regno di Dio. Loro erano andati da Gesù senza Parola. Speravano che Cristo avrebbe dato loro una mano per edificare sulla terra la loro concezione, il loro pensiero, la loro immaginazione sul Regno. </w:t>
      </w:r>
    </w:p>
    <w:p w14:paraId="3C912023" w14:textId="77777777" w:rsidR="00E36191" w:rsidRPr="00E36191" w:rsidRDefault="00E36191" w:rsidP="00E36191">
      <w:pPr>
        <w:spacing w:after="120" w:line="240" w:lineRule="auto"/>
        <w:jc w:val="both"/>
        <w:rPr>
          <w:rFonts w:ascii="Arial" w:eastAsia="Times New Roman" w:hAnsi="Arial"/>
          <w:color w:val="262626"/>
          <w:sz w:val="24"/>
          <w:szCs w:val="20"/>
          <w:lang w:eastAsia="it-IT"/>
        </w:rPr>
      </w:pPr>
      <w:r w:rsidRPr="00E36191">
        <w:rPr>
          <w:rFonts w:ascii="Arial" w:eastAsia="Times New Roman" w:hAnsi="Arial"/>
          <w:color w:val="262626"/>
          <w:sz w:val="24"/>
          <w:szCs w:val="20"/>
          <w:lang w:eastAsia="it-IT"/>
        </w:rPr>
        <w:t>Cristo Gesù non è venuto per edificare il Regno di Dio secondo il nostro pensiero, idea e immaginazione. Lui è venuto per edificarlo secondo la verità del Padre, la sua Parola, la sua Volontà. Quello di Dio non è un Regno umano, dell’uomo contro l’uomo, ma un Regno nel quale c’è posto per ogni uomo e nel quale ogni uomo deve essere chiamato, invitato, accolto. Il Regno Lui lo deve edificare nei cuori. Lui lo edificherà non alla maniera degli altri uomini, con la guerra, le armi, la rivoluzione, la ribellione, le stragi, le incarcerazioni, l’uccisione.</w:t>
      </w:r>
    </w:p>
    <w:p w14:paraId="268ABC61" w14:textId="77777777" w:rsidR="00E36191" w:rsidRPr="00E36191" w:rsidRDefault="00E36191" w:rsidP="00E36191">
      <w:pPr>
        <w:spacing w:after="120" w:line="240" w:lineRule="auto"/>
        <w:jc w:val="both"/>
        <w:rPr>
          <w:rFonts w:ascii="Arial" w:eastAsia="Times New Roman" w:hAnsi="Arial"/>
          <w:color w:val="262626"/>
          <w:sz w:val="24"/>
          <w:szCs w:val="20"/>
          <w:lang w:eastAsia="it-IT"/>
        </w:rPr>
      </w:pPr>
      <w:r w:rsidRPr="00E36191">
        <w:rPr>
          <w:rFonts w:ascii="Arial" w:eastAsia="Times New Roman" w:hAnsi="Arial"/>
          <w:color w:val="262626"/>
          <w:sz w:val="24"/>
          <w:szCs w:val="20"/>
          <w:lang w:eastAsia="it-IT"/>
        </w:rPr>
        <w:t>Il suo Regno è nel perdono dei peccati, nel dono della verità e della grazia ad ogni uomo e si edifica portando ogni uomo nella Parola di Dio. Gesù lo avrebbe edificato vivendo tutta la Parola del Padre, quella Parola che era risuonata in Israele, ma che Israele aveva spesso allontanato dal suo cuore, dalla sua mente, dai suoi sentimenti, dai suoi pensieri. La Parola annunziava la nuova via del Regno nel dono della vita in sacrificio, in espiazione al Padre, per la remissione dei peccati del mondo, nella morte di Cristo, ingiusta, dolorosa, sofferta al posto nostro. Gesù si accosta ai due viandanti delusi e tristi, ricorda e spiega loro questa verità. Tutta la Scrittura è questa verità e senza di essa non c’è vera Parola di Dio. Quello che loro sperano, desiderano, attendono, è solamente la realizzazione di una loro volontà. Non è ciò che il Signore ha manifestato, profetizzato, annunziato come unica e sola via per l’edificazione del suo Regno.</w:t>
      </w:r>
    </w:p>
    <w:p w14:paraId="33698AAA" w14:textId="77777777" w:rsidR="00E36191" w:rsidRPr="00E36191" w:rsidRDefault="00E36191" w:rsidP="00E36191">
      <w:pPr>
        <w:spacing w:after="120" w:line="240" w:lineRule="auto"/>
        <w:jc w:val="both"/>
        <w:rPr>
          <w:rFonts w:ascii="Arial" w:eastAsia="Times New Roman" w:hAnsi="Arial"/>
          <w:color w:val="262626"/>
          <w:sz w:val="24"/>
          <w:szCs w:val="20"/>
          <w:lang w:eastAsia="it-IT"/>
        </w:rPr>
      </w:pPr>
      <w:r w:rsidRPr="00E36191">
        <w:rPr>
          <w:rFonts w:ascii="Arial" w:eastAsia="Times New Roman" w:hAnsi="Arial"/>
          <w:color w:val="262626"/>
          <w:sz w:val="24"/>
          <w:szCs w:val="20"/>
          <w:lang w:eastAsia="it-IT"/>
        </w:rPr>
        <w:t xml:space="preserve">Mentre Gesù spiega ogni cosa che riguardava il Messia di Dio, si giunge al villaggio. Bisogna congedarsi. Il viandante deve andare oltre. Loro però non sono ancora pienamente nella verità. Conoscono la verità sul Messia, ma il Crocifisso, è il Messia? Loro questo vogliono sapere. Come fanno a saperlo se il viandante li lascia, se ne va, continua per la sua strada? Chi parlerà loro secondo verità come ha fatto quest’uomo? Per questo desiderio di conversare ancora un poco con lui, lo invitano a rimanere con loro. Il viandante accoglie l’invito. Si siede a tavola e compie un rito, che per Gesù era la sua stessa forma di essere. Tutto è dal Padre, anche il pane che si mangia. Lui ringrazia il Padre benedicendo il pane. Questo gesto è solo di Cristo Signore. Quel viandante è Gesù di Nazaret, il Messia, il Crocifisso, il Risorto. La conoscenza vera di Cristo si fa per loro viaggio di ritorno. Da delusi e tristi ora sono divenuti lieti, gioiosi, pieni di speranza. Il Crocifisso è il Risorto, il Risorto è il Messia. Bisogna dirlo agli altri fratelli. Bisogna con urgenza recarsi da loro per renderli partecipi di questa verità. Senza indugio, nella stessa notte, ritornano a Gerusalemme e annunziano la grande notizia: Gesù è Risorto. A Gerusalemme trovano conferma della loro fede. Anche a loro è apparso Gesù. </w:t>
      </w:r>
    </w:p>
    <w:p w14:paraId="72F962C9" w14:textId="77777777" w:rsidR="00E36191" w:rsidRPr="00E36191" w:rsidRDefault="00E36191" w:rsidP="00E36191">
      <w:pPr>
        <w:spacing w:after="120" w:line="240" w:lineRule="auto"/>
        <w:jc w:val="both"/>
        <w:rPr>
          <w:rFonts w:ascii="Arial" w:eastAsia="Times New Roman" w:hAnsi="Arial"/>
          <w:color w:val="262626"/>
          <w:sz w:val="24"/>
          <w:szCs w:val="20"/>
          <w:lang w:eastAsia="it-IT"/>
        </w:rPr>
      </w:pPr>
      <w:r w:rsidRPr="00E36191">
        <w:rPr>
          <w:rFonts w:ascii="Arial" w:eastAsia="Times New Roman" w:hAnsi="Arial"/>
          <w:color w:val="262626"/>
          <w:sz w:val="24"/>
          <w:szCs w:val="20"/>
          <w:lang w:eastAsia="it-IT"/>
        </w:rPr>
        <w:t xml:space="preserve">La Parola si annunzia tutta e tutta si spiega; di essa si offre la piena intelligenza di verità, di sapienza, di saggezza, secondo la volontà di Dio e non secondo le idee degli uomini. Ma questo non basta perché la fede sia perfetta. Manca ad essa il segno che ciascun cristiano dovrà offrire ad ogni suo fratello al quale egli </w:t>
      </w:r>
      <w:r w:rsidRPr="00E36191">
        <w:rPr>
          <w:rFonts w:ascii="Arial" w:eastAsia="Times New Roman" w:hAnsi="Arial"/>
          <w:color w:val="262626"/>
          <w:sz w:val="24"/>
          <w:szCs w:val="20"/>
          <w:lang w:eastAsia="it-IT"/>
        </w:rPr>
        <w:lastRenderedPageBreak/>
        <w:t>annunzia il mistero di Cristo Gesù. Il segno di Cristo è stato il suo relazionarsi sempre con il Padre, anche nei più piccoli gesti, quelli semplicissimi, quotidiani, ripetitivi. Anche il modo come si prende il pane, come lo si mangia, deve essere segno distintivo del cristiano. Senza questi segni non c’è verità in lui; il suo corpo non è stato trasformato dalla verità. L’altro non lo vede uomo di verità e non lo crede. Ogni gesto deve essere frutto in noi della Parola. Da questi gesti il mondo ci riconoscerà come cristiani e si aprirà al mistero di Cristo Gesù.</w:t>
      </w:r>
    </w:p>
    <w:p w14:paraId="644FC0B6" w14:textId="77777777" w:rsidR="00E36191" w:rsidRPr="00E36191" w:rsidRDefault="00E36191" w:rsidP="00E36191">
      <w:pPr>
        <w:spacing w:after="120" w:line="240" w:lineRule="auto"/>
        <w:jc w:val="both"/>
        <w:rPr>
          <w:rFonts w:ascii="Arial" w:eastAsia="Times New Roman" w:hAnsi="Arial"/>
          <w:color w:val="262626"/>
          <w:sz w:val="24"/>
          <w:szCs w:val="20"/>
          <w:lang w:eastAsia="it-IT"/>
        </w:rPr>
      </w:pPr>
      <w:r w:rsidRPr="00E36191">
        <w:rPr>
          <w:rFonts w:ascii="Arial" w:eastAsia="Times New Roman" w:hAnsi="Arial"/>
          <w:color w:val="262626"/>
          <w:sz w:val="24"/>
          <w:szCs w:val="20"/>
          <w:lang w:eastAsia="it-IT"/>
        </w:rPr>
        <w:t>Vergine Maria, Madre della Redenzione, Tu vuoi che la Parola del Vangelo, dimenticata dal mondo, venga annunziata e ricordata in tutta la sua pienezza di rivelazione, di verità, ma anche di segno. Intercedi presso Tuo Figlio Gesù perché si faccia viandante con noi e ci insegni ogni cosa secondo la Scrittura, la sua Parola, così possiamo dire al mondo la Sua Verità, il suo Mistero come Lui lo ha annunziato, rivelato, spiegato, insegnato ai due discepoli di Emmaus. Che Lui venga e dica ad ognuno di noi i segni da compiere, segni di verità, giustizia, misericordia, carità, perché il mondo ci riconosca come appartenenti solo a Lui e accolga la verità che noi gli annunziamo, accogliendo Lui via, verità e vita. Tu ci aiuterai e noi svolgeremo la missione di far conoscere al Mondo il Tuo Divin Figlio, suo Redentore, Salvatore, Messia, Dio.</w:t>
      </w:r>
    </w:p>
    <w:p w14:paraId="62A10485" w14:textId="77777777" w:rsidR="00E36191" w:rsidRPr="00E36191" w:rsidRDefault="00E36191" w:rsidP="00E36191">
      <w:pPr>
        <w:spacing w:after="120" w:line="240" w:lineRule="auto"/>
        <w:jc w:val="both"/>
        <w:rPr>
          <w:rFonts w:ascii="Arial" w:eastAsia="Times New Roman" w:hAnsi="Arial"/>
          <w:color w:val="262626"/>
          <w:sz w:val="24"/>
          <w:szCs w:val="20"/>
          <w:lang w:eastAsia="it-IT"/>
        </w:rPr>
      </w:pPr>
      <w:r w:rsidRPr="00E36191">
        <w:rPr>
          <w:rFonts w:ascii="Arial" w:eastAsia="Times New Roman" w:hAnsi="Arial"/>
          <w:color w:val="262626"/>
          <w:sz w:val="24"/>
          <w:szCs w:val="20"/>
          <w:lang w:eastAsia="it-IT"/>
        </w:rPr>
        <w:t xml:space="preserve">Sacerdote, re e profeta. Nella sacra Scrittura, in ordine alla parola, i profeti sono immediatamente intermediari tra Dio e il popolo, ascoltano una parola diretta di Dio e direttamente la comunicano al popolo; i sacerdoti invece sono interpreti di essa, devono essere quindi conoscitori profondi della volontà divina manifestata nella legge, se vogliono essere perfetti annunziatori della rivelazione, secondo verità. Il re, che è pastore del suo gregge, deve nutrire il popolo di volontà di Dio, deve condurlo sempre sulla via della verità e della giustizia, per questo deve avvalersi dell’opera della profezia e del sacerdozio. Profezia, sacerdozio e regalità sono tre ministerialità separate e distinte e tali rimangono per tutto l’arco dell’Antico Testamento. Cristo Gesù invece è insieme sacerdote, re e profeta. Lo è in tutto il significato che i termini contengono ed esprimono nella rivelazione veterotestamentaria, ma anche secondo tutta la novità che essi assumono nella sua Persona. L’unificazione della triplice ministerialità comporta nel cristiano la non possibilità dell’espletamento dell’una senza le altre; insieme stanno, insieme producono, cadono, diventano sterili. L’una si invera nelle altre e da queste riceve energia e consistenza e tutte e tre fanno santo il cristiano. </w:t>
      </w:r>
    </w:p>
    <w:p w14:paraId="56374C90" w14:textId="77777777" w:rsidR="00E36191" w:rsidRPr="00E36191" w:rsidRDefault="00E36191" w:rsidP="00E36191">
      <w:pPr>
        <w:spacing w:after="120" w:line="240" w:lineRule="auto"/>
        <w:jc w:val="both"/>
        <w:rPr>
          <w:rFonts w:ascii="Arial" w:eastAsia="Times New Roman" w:hAnsi="Arial"/>
          <w:color w:val="262626"/>
          <w:sz w:val="24"/>
          <w:szCs w:val="20"/>
          <w:lang w:eastAsia="it-IT"/>
        </w:rPr>
      </w:pPr>
      <w:r w:rsidRPr="00E36191">
        <w:rPr>
          <w:rFonts w:ascii="Arial" w:eastAsia="Times New Roman" w:hAnsi="Arial"/>
          <w:color w:val="262626"/>
          <w:sz w:val="24"/>
          <w:szCs w:val="20"/>
          <w:lang w:eastAsia="it-IT"/>
        </w:rPr>
        <w:t>Lo scandalo oggi non è solamente la mancata profezia, o quella profezia che rasenta la falsità, perché della parola del Signore alcune verità sono credute e molte sono negate; o l’altra ancora che è rinunciataria, se non giustificatrice di questo stato di cose, rinviando il tutto ad una misericordia di Dio che lascia l’uomo peccatore, anzi quasi lo autorizza a peccare ancora di più. Esso è anche sulla mancata realizzazione della regalità in ogni battezzato. Regalità significa vittoria sul peccato, volontà di sconfiggere il male, desiderio di sfuggirlo anche nelle più piccole sue manifestazioni. Oggi il cristiano non vince il peccato perché neanche più lo conosce, non sa cosa sia. Egli non è più re sul peccato; è semplicemente suo schiavo, a lui asservito tanto da non avvertirlo più nella sua coscienza.</w:t>
      </w:r>
    </w:p>
    <w:p w14:paraId="22811FE2" w14:textId="77777777" w:rsidR="00E36191" w:rsidRPr="00E36191" w:rsidRDefault="00E36191" w:rsidP="00E36191">
      <w:pPr>
        <w:spacing w:after="120" w:line="240" w:lineRule="auto"/>
        <w:jc w:val="both"/>
        <w:rPr>
          <w:rFonts w:ascii="Arial" w:eastAsia="Times New Roman" w:hAnsi="Arial"/>
          <w:color w:val="262626"/>
          <w:sz w:val="24"/>
          <w:szCs w:val="20"/>
          <w:lang w:eastAsia="it-IT"/>
        </w:rPr>
      </w:pPr>
      <w:r w:rsidRPr="00E36191">
        <w:rPr>
          <w:rFonts w:ascii="Arial" w:eastAsia="Times New Roman" w:hAnsi="Arial"/>
          <w:color w:val="262626"/>
          <w:sz w:val="24"/>
          <w:szCs w:val="20"/>
          <w:lang w:eastAsia="it-IT"/>
        </w:rPr>
        <w:t xml:space="preserve">Neanche il sacerdozio, che è l’offerta della propria vita in sacrificio gradito a Dio, è di giovamento. Con il peccato nel cuore non si può offrire a Dio il culto spirituale, </w:t>
      </w:r>
      <w:r w:rsidRPr="00E36191">
        <w:rPr>
          <w:rFonts w:ascii="Arial" w:eastAsia="Times New Roman" w:hAnsi="Arial"/>
          <w:color w:val="262626"/>
          <w:sz w:val="24"/>
          <w:szCs w:val="20"/>
          <w:lang w:eastAsia="it-IT"/>
        </w:rPr>
        <w:lastRenderedPageBreak/>
        <w:t xml:space="preserve">in quel discernimento del bene e del male e di ciò che è santo, buono e gradito al Signore. E chi non può offrire la propria vita al Signore non può esercitare e non esercita il suo sacerdozio. Non re, non profeta, non sacerdote, il cristiano diviene un muto, un sordo ed un cieco incapace di far leva sulla storia, sì che questa possa ritornare a Dio attraverso un cammino di santità e di giustizia. Cristo Gesù ha anche dato un’altra significazione al sacerdozio, alla regalità, alla profezia. Egli ha conferito la sua autorità di profeta e di re ai suoi Apostoli. </w:t>
      </w:r>
    </w:p>
    <w:p w14:paraId="4EB0E656" w14:textId="77777777" w:rsidR="00E36191" w:rsidRPr="00E36191" w:rsidRDefault="00E36191" w:rsidP="00E36191">
      <w:pPr>
        <w:spacing w:after="120" w:line="240" w:lineRule="auto"/>
        <w:jc w:val="both"/>
        <w:rPr>
          <w:rFonts w:ascii="Arial" w:eastAsia="Times New Roman" w:hAnsi="Arial"/>
          <w:color w:val="262626"/>
          <w:sz w:val="24"/>
          <w:szCs w:val="20"/>
          <w:lang w:eastAsia="it-IT"/>
        </w:rPr>
      </w:pPr>
      <w:r w:rsidRPr="00E36191">
        <w:rPr>
          <w:rFonts w:ascii="Arial" w:eastAsia="Times New Roman" w:hAnsi="Arial"/>
          <w:color w:val="262626"/>
          <w:sz w:val="24"/>
          <w:szCs w:val="20"/>
          <w:lang w:eastAsia="it-IT"/>
        </w:rPr>
        <w:t>C’è un’altra profezia, un altro sacerdozio, un’altra regalità che bisogna esercitare e dalla quale dipende l’esercizio e la riuscita della regalità, del sacerdozio e della profezia dei fedeli. La profezia è certezza ed infallibilità nella verità della fede. La regalità è il condurre il popolo sempre nel bene, anzi è dovere del pastore nutrire il suo popolo di verità, proteggendolo dalle falsità circa la verità rivelata, esponendo la sua persona anche alla morte per salvare dalla falsità un figlio di Dio; il sacerdozio è l’offerta del sacrificio di Cristo, della sua morte e della sua risurrezione per i peccati del mondo, in segno di ringraziamento, di lode e di benedizione a Dio, per il grande dono che ci ha fatto, adottandoci a suoi figli, donandoci il suo Santo Spirito e la sua forza di santificazione.</w:t>
      </w:r>
    </w:p>
    <w:p w14:paraId="738144C9" w14:textId="77777777" w:rsidR="00E36191" w:rsidRPr="00E36191" w:rsidRDefault="00E36191" w:rsidP="00E36191">
      <w:pPr>
        <w:spacing w:after="120" w:line="240" w:lineRule="auto"/>
        <w:jc w:val="both"/>
        <w:rPr>
          <w:rFonts w:ascii="Arial" w:eastAsia="Times New Roman" w:hAnsi="Arial"/>
          <w:color w:val="262626"/>
          <w:sz w:val="24"/>
          <w:szCs w:val="20"/>
          <w:lang w:eastAsia="it-IT"/>
        </w:rPr>
      </w:pPr>
      <w:r w:rsidRPr="00E36191">
        <w:rPr>
          <w:rFonts w:ascii="Arial" w:eastAsia="Times New Roman" w:hAnsi="Arial"/>
          <w:color w:val="262626"/>
          <w:sz w:val="24"/>
          <w:szCs w:val="20"/>
          <w:lang w:eastAsia="it-IT"/>
        </w:rPr>
        <w:t xml:space="preserve">Ma anche sulla comprensione di questo dono di Cristo Signore quanta confusione, quanto distacco, quanta incomprensione! Molti nel popolo di Dio rifiutano la dipendenza di servizio per la salvezza dalla ministerialità ordinata. Pretendono di andare a Dio senza la mediazione sacramentale del ministro ordinato e quindi avanzano nella storia zoppi, monchi, orbi; non conoscono la verità; non possiedono la grazia della morte e della risurrezione del Signore; sono come pecore senza pastore, come sudditi del regno senza il governo del re, esposti alla mercé dei lupi rapaci che li divorano e ne consumano le carni. </w:t>
      </w:r>
    </w:p>
    <w:p w14:paraId="4138C12A" w14:textId="77777777" w:rsidR="00E36191" w:rsidRPr="00E36191" w:rsidRDefault="00E36191" w:rsidP="00E36191">
      <w:pPr>
        <w:spacing w:after="120" w:line="240" w:lineRule="auto"/>
        <w:jc w:val="both"/>
        <w:rPr>
          <w:rFonts w:ascii="Arial" w:eastAsia="Times New Roman" w:hAnsi="Arial"/>
          <w:color w:val="262626"/>
          <w:sz w:val="24"/>
          <w:szCs w:val="20"/>
          <w:lang w:eastAsia="it-IT"/>
        </w:rPr>
      </w:pPr>
      <w:r w:rsidRPr="00E36191">
        <w:rPr>
          <w:rFonts w:ascii="Arial" w:eastAsia="Times New Roman" w:hAnsi="Arial"/>
          <w:color w:val="262626"/>
          <w:sz w:val="24"/>
          <w:szCs w:val="20"/>
          <w:lang w:eastAsia="it-IT"/>
        </w:rPr>
        <w:t>La vocazione del cristiano è sì alla profezia, alla regalità e al sacerdozio, ma per viverla bene è necessario un legame assai vitale con l’altra ministerialità: quella del sacerdozio ordinato, attraverso la quale egli riceverà quella luce, quella forza, quella sicurezza, quella certezza che lo faranno restare sempre pecorella dell’ovile del Signore, sotto il solo Pastore, Gesù Cristo, Re e Principe dei re della terra. È questo un cammino lungo, ma bisogna pur cercare di ricomporlo. Con questa riunificazione, il regno di Dio certamente crescerà, porterà frutti abbondanti, sarà visibile nel mondo: sarà questa la più grande profezia, la profezia delle opere che manifestano il cuore e del cuore dal quale sgorgano le parole di verità, di giustizia e di pace che convertiranno il mondo.</w:t>
      </w:r>
    </w:p>
    <w:p w14:paraId="395742B2" w14:textId="77777777" w:rsidR="00E36191" w:rsidRPr="00E36191" w:rsidRDefault="00E36191" w:rsidP="00E36191">
      <w:pPr>
        <w:spacing w:after="120" w:line="240" w:lineRule="auto"/>
        <w:jc w:val="both"/>
        <w:rPr>
          <w:rFonts w:ascii="Arial" w:eastAsia="Times New Roman" w:hAnsi="Arial"/>
          <w:color w:val="262626"/>
          <w:sz w:val="24"/>
          <w:szCs w:val="20"/>
          <w:lang w:eastAsia="it-IT"/>
        </w:rPr>
      </w:pPr>
      <w:r w:rsidRPr="00E36191">
        <w:rPr>
          <w:rFonts w:ascii="Arial" w:eastAsia="Times New Roman" w:hAnsi="Arial"/>
          <w:color w:val="262626"/>
          <w:sz w:val="24"/>
          <w:szCs w:val="20"/>
          <w:lang w:eastAsia="it-IT"/>
        </w:rPr>
        <w:t xml:space="preserve">Madre di Dio, tu che hai vissuto nella più piena santità questa mirabile unione ed unità, aiuta noi cristiani a ritrovarci in noi stessi e nella nostra ministerialità battesimale. Sacramentalmente siamo stati resi conformi al tuo Figlio Gesù, fa che vitalmente siamo configurati a lui sacerdote eterno della nuova alleanza, re di verità del regno di Dio, profeta che in suo nome e con la sua divina autorità, portò la rivelazione a compimento e la legge a quella giustizia superiore necessaria per entrare nel regno dei cieli. Madre Santa, tu che sei l’aiuto dei cristiani, ottienici quella potenza di grazia che ci rifà, perché dobbiamo presentarci al mondo nella completezza del nostro essere ricomposto nella morte e nella risurrezione del Signore. Nel nostro rifacimento, vogliamo che il mondo si </w:t>
      </w:r>
      <w:r w:rsidRPr="00E36191">
        <w:rPr>
          <w:rFonts w:ascii="Arial" w:eastAsia="Times New Roman" w:hAnsi="Arial"/>
          <w:color w:val="262626"/>
          <w:sz w:val="24"/>
          <w:szCs w:val="20"/>
          <w:lang w:eastAsia="it-IT"/>
        </w:rPr>
        <w:lastRenderedPageBreak/>
        <w:t>santifichi, per la tua preghiera di Madre e la tua intercessione di Regina degli Angeli e dei Santi, nostra Patrona e Avvocata nel cielo.</w:t>
      </w:r>
    </w:p>
    <w:p w14:paraId="63A689B8" w14:textId="77777777" w:rsidR="00E36191" w:rsidRPr="00E36191" w:rsidRDefault="00E36191" w:rsidP="00E36191">
      <w:pPr>
        <w:spacing w:after="120" w:line="240" w:lineRule="auto"/>
        <w:jc w:val="both"/>
        <w:rPr>
          <w:rFonts w:ascii="Arial" w:eastAsia="Times New Roman" w:hAnsi="Arial"/>
          <w:color w:val="262626"/>
          <w:sz w:val="24"/>
          <w:szCs w:val="20"/>
          <w:lang w:eastAsia="it-IT"/>
        </w:rPr>
      </w:pPr>
      <w:r w:rsidRPr="00E36191">
        <w:rPr>
          <w:rFonts w:ascii="Arial" w:eastAsia="Times New Roman" w:hAnsi="Arial"/>
          <w:color w:val="262626"/>
          <w:sz w:val="24"/>
          <w:szCs w:val="20"/>
          <w:lang w:eastAsia="it-IT"/>
        </w:rPr>
        <w:t xml:space="preserve">Senza la profezia, la vera profezia – ed è vera profezia quella che rivela sia l’azione di Dio nella storia e sia l’invito alla conversione e alla fede nella purissima Parola del Signore – tutti i segni mandati dal Signore, o direttamente o per permissione, si perdono e l’uomo rimane nel suo peccato, nella sua inconversione, sottoposto alla Legge del peccato. Senza la profezia mai si potrà vivere la vera Legge della vita. </w:t>
      </w:r>
    </w:p>
    <w:p w14:paraId="06FE36A2"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b/>
          <w:bCs/>
          <w:color w:val="262626"/>
          <w:sz w:val="24"/>
          <w:szCs w:val="20"/>
          <w:lang w:eastAsia="it-IT"/>
        </w:rPr>
        <w:t>V 9</w:t>
      </w:r>
      <w:r w:rsidRPr="00E36191">
        <w:rPr>
          <w:rFonts w:ascii="Arial" w:eastAsia="Times New Roman" w:hAnsi="Arial"/>
          <w:b/>
          <w:bCs/>
          <w:sz w:val="24"/>
          <w:szCs w:val="20"/>
          <w:lang w:eastAsia="it-IT"/>
        </w:rPr>
        <w:t>,</w:t>
      </w:r>
      <w:r w:rsidRPr="00E36191">
        <w:rPr>
          <w:rFonts w:ascii="Arial" w:eastAsia="Times New Roman" w:hAnsi="Arial" w:cs="Arial"/>
          <w:b/>
          <w:bCs/>
          <w:sz w:val="24"/>
          <w:szCs w:val="16"/>
          <w:lang w:eastAsia="it-IT"/>
        </w:rPr>
        <w:t xml:space="preserve">8 </w:t>
      </w:r>
      <w:r w:rsidRPr="00E36191">
        <w:rPr>
          <w:rFonts w:ascii="Arial" w:eastAsia="Times New Roman" w:hAnsi="Arial" w:cs="Arial"/>
          <w:sz w:val="24"/>
          <w:szCs w:val="16"/>
          <w:lang w:eastAsia="it-IT"/>
        </w:rPr>
        <w:t xml:space="preserve">Avevano capelli come capelli di donne e i loro denti erano come quelli dei leoni. </w:t>
      </w:r>
      <w:r w:rsidRPr="00E36191">
        <w:rPr>
          <w:rFonts w:ascii="Arial" w:eastAsia="Times New Roman" w:hAnsi="Arial" w:cs="Arial"/>
          <w:sz w:val="24"/>
          <w:szCs w:val="24"/>
          <w:lang w:val="fr-FR" w:eastAsia="it-IT"/>
        </w:rPr>
        <w:t xml:space="preserve">Et habebant capillos sicut capillos mulierum et dentes earum sicut leonum erant. </w:t>
      </w:r>
      <w:r w:rsidRPr="00E36191">
        <w:rPr>
          <w:rFonts w:ascii="Greek" w:eastAsia="Times New Roman" w:hAnsi="Greek" w:cs="Greek"/>
          <w:sz w:val="26"/>
          <w:szCs w:val="26"/>
          <w:lang w:val="fr-FR" w:eastAsia="it-IT"/>
        </w:rPr>
        <w:t>Kaˆ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con tr…caj æj tr…caj gunaikîn, kaˆ oƒ ÑdÒntej aÙtîn æj leÒntwn Ãsan,</w:t>
      </w:r>
    </w:p>
    <w:p w14:paraId="61828FB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I capelli come quelli di donne sono segno di inganno. Queste cavallette si presentano con il segno della fragilità e della debolezza, mentre nella realtà esse sono lupi rapaci. Nella Scrittura Santa non esisteva vergona più grande per un uomo che essere ucciso per mano di donna. Giaele uccide Sisara. Giuditta uccide il grande, potente, invincibile Oloferne:</w:t>
      </w:r>
    </w:p>
    <w:p w14:paraId="68D00F0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In quel tempo era giudice d’Israele una donna, una profetessa, Dèbora, moglie di Lappidòt. Ella sedeva sotto la palma di Dèbora, tra Rama e Betel, sulle montagne di Èfraim, e gli Israeliti salivano da lei per ottenere giustizia. Ella mandò a chiamare Barak, figlio di Abinòam, da Kedes di Nèftali, e gli disse: «Sappi che il Signore, Dio d’Israele, ti dà quest’ordine: “Va’, marcia sul monte Tabor e prendi con te diecimila figli di Nèftali e figli di Zàbulon. Io attirerò verso di te, al torrente Kison, Sìsara, capo dell’esercito di Iabin, con i suoi carri e la sua gente che è numerosa, e lo consegnerò nelle tue mani”». Barak le rispose: «Se vieni anche tu con me, andrò; ma se non vieni, non andrò». Rispose: «Bene, verrò con te; però non sarà tua la gloria sulla via per cui cammini, perché il Signore consegnerà Sìsara nelle mani di una donna». Dèbora si alzò e andò con Barak a Kedes. Barak convocò Zàbulon e Nèftali a Kedes; diecimila uomini si misero al suo seguito e Dèbora andò con lui. Cheber, il Kenita, si era separato dai Keniti, discendenti di Obab, suocero di Mosè, e aveva piantato le tende alla Quercia di Saannàim, che è presso Kedes. Fu riferito a Sìsara che Barak, figlio di Abinòam, era salito sul monte Tabor. Allora Sìsara radunò tutti i suoi carri, novecento carri di ferro, e tutta la gente che era con lui da Caroset Goìm fino al torrente Kison.</w:t>
      </w:r>
    </w:p>
    <w:p w14:paraId="10DE996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Dèbora disse a Barak: «Àlzati, perché questo è il giorno in cui il Signore ha messo Sìsara nelle tue mani. Il Signore non è forse uscito in campo davanti a te?». Allora Barak scese dal monte Tabor, seguito da diecimila uomini. Il Signore sconfisse, davanti a Barak, Sìsara con tutti i suoi carri e con tutto il suo esercito; Sìsara scese dal carro e fuggì a piedi. Barak inseguì i carri e l’esercito fino a Caroset Goìm; tutto l’esercito di Sìsara cadde a fil di spada: non ne scampò neppure uno. Intanto Sìsara era fuggito a piedi verso la tenda di Giaele, moglie di Cheber il Kenita, perché vi era pace fra Iabin, re di Asor, e la casa di Cheber il Kenita. Giaele uscì incontro a Sìsara e gli disse: «Férmati, mio signore, férmati da me: non temere». Egli entrò da lei nella sua tenda ed ella lo nascose con una coperta. Egli le disse: «Dammi da bere un po’ d’acqua, perché ho sete». Ella aprì l’otre del latte, gli diede da bere e poi lo ricoprì. Egli le disse: «Sta’ all’ingresso della </w:t>
      </w:r>
      <w:r w:rsidRPr="00E36191">
        <w:rPr>
          <w:rFonts w:ascii="Arial" w:eastAsia="Times New Roman" w:hAnsi="Arial" w:cs="Arial"/>
          <w:i/>
          <w:iCs/>
          <w:sz w:val="24"/>
          <w:szCs w:val="24"/>
          <w:lang w:eastAsia="it-IT"/>
        </w:rPr>
        <w:lastRenderedPageBreak/>
        <w:t xml:space="preserve">tenda; se viene qualcuno a interrogarti dicendo: “C’è qui un uomo?”, dirai: “Nessuno”». Allora Giaele, moglie di Cheber, prese un picchetto della tenda, impugnò il martello, venne pian piano accanto a lui e gli conficcò il picchetto nella tempia, fino a farlo penetrare in terra. Egli era profondamente addormentato e sfinito; così morì. Ed ecco sopraggiungere Barak, che inseguiva Sìsara; Giaele gli uscì incontro e gli disse: «Vieni e ti mostrerò l’uomo che cerchi». Egli entrò da lei ed ecco Sìsara era steso morto, con il picchetto nella tempia. Così Dio umiliò quel giorno Iabin, re di Canaan, davanti agli Israeliti. La mano degli Israeliti si fece sempre più pesante su Iabin, re di Canaan, finché ebbero stroncato Iabin, re di Canaan (Gdc 4, 4-24). </w:t>
      </w:r>
    </w:p>
    <w:p w14:paraId="46AFCDE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Quando Giuditta ebbe cessato di supplicare il Dio d’Israele ed ebbe terminato di pronunciare tutte queste parole, si alzò da terra, chiamò la sua ancella e scese nella casa dove usava passare i giorni dei sabati e le feste. Qui si tolse il cilicio di cui era rivestita, depose le vesti della sua vedovanza, si lavò il corpo con acqua e lo unse con profumo denso; spartì i capelli del capo e vi impose il diadema. Poi indossò gli abiti da festa, che aveva usato quando era vivo suo marito Manasse. Si mise i sandali ai piedi, cinse le collane e infilò i braccialetti, gli anelli e gli orecchini e ogni altro ornamento che aveva e si rese molto bella, tanto da sedurre qualunque uomo l’avesse vista.</w:t>
      </w:r>
    </w:p>
    <w:p w14:paraId="617BB7D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Poi affidò alla sua ancella un otre di vino e un’ampolla d’olio; riempì anche una bisaccia di farina tostata, di fichi secchi e di pani puri e, fatto un involto di tutte queste provviste, glielo mise sulle spalle. Allora uscirono verso la porta della città di Betùlia e trovarono lì presenti Ozia e gli anziani della città, Cabrì e Carmì. Costoro, quando la videro trasformata nell’aspetto e con gli abiti mutati, rimasero molto ammirati della sua bellezza e le dissero: «Il Dio dei padri nostri ti conceda di trovar favore e di portare a termine quello che hai stabilito di fare, a gloria degli Israeliti e ad esaltazione di Gerusalemme». Essa si chinò ad adorare Dio e rispose loro: «Fatemi aprire la porta della città e io uscirò per dare compimento alle parole che mi avete rivolto». Quelli diedero ordine ai giovani di guardia di aprirle come aveva chiesto. Così fecero e Giuditta uscì: lei sola e l’ancella che aveva con sé. Dalla città gli uomini la seguirono con gli sguardi mentre scendeva dal monte, finché attraversò la vallata e non poterono più scorgerla.</w:t>
      </w:r>
    </w:p>
    <w:p w14:paraId="62489C8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Esse andavano avanti diritte per la valle, quando si fecero loro incontro le sentinelle assire. La fermarono e la interrogarono: «Di quale popolo sei, da dove vieni e dove vai?». Rispose: «Sono figlia degli Ebrei e fuggo da loro, perché stanno per esservi consegnati per essere divorati. Io quindi vengo alla presenza di Oloferne, comandante supremo dei vostri eserciti, per dargli delle informazioni sicure e mettergli sotto gli occhi la strada per cui potrà passare e impadronirsi di tutti questi monti senza che perisca uno solo dei suoi uomini». Quegli uomini, quando sentirono queste parole e considerarono l’aspetto di lei, che appariva loro come un miracolo di bellezza, le dissero: «Hai messo in salvo la tua vita, affrettandoti a scendere alla presenza del nostro signore. Vieni dunque alla tenda di lui; alcuni di noi ti accompagneranno, finché non ti abbiano affidato alle sue mani. Quando poi sarai alla sua presenza, non temere in cuor tuo, ma riferisci a lui quanto ci hai detto ed egli ti tratterà bene».</w:t>
      </w:r>
    </w:p>
    <w:p w14:paraId="16A9D6B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Scelsero pertanto cento uomini tra loro, i quali si affiancarono a lei e alla sua ancella e le condussero alla tenda di Oloferne. In tutto il campo ci fu un grande accorrere, essendosi sparsa la voce del suo arrivo tra gli attendamenti. Una volta sopraggiunti, la circondarono in massa mentre era fuori della tenda di Oloferne, in attesa di essere annunciata a lui. Erano ammirati della sua bellezza e ammirati degli Israeliti a causa di lei e si dicevano l’un l’altro: «Chi disprezzerà un popolo che possiede tali donne? Sarà bene non lasciarne sopravvivere neppure uno, perché se fossero risparmiati sarebbero capaci di ingannare tutto il mondo».</w:t>
      </w:r>
    </w:p>
    <w:p w14:paraId="0C9DEA2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Vennero fuori le guardie del corpo di Oloferne e tutti gli ufficiali e la introdussero nella sua tenda. Oloferne era adagiato sul suo letto, che era posto dentro una cortina intessuta di porpora ricamata d’oro, di smeraldo e di pietre preziose. Gli annunciarono la presenza di lei ed egli uscì sull’ingresso della tenda, preceduto da fiaccole d’argento. Quando Giuditta avanzò alla presenza di lui e dei suoi ufficiali, tutti stupirono per la bellezza del suo aspetto. Ella si prostrò con la faccia a terra per riverirlo, ma i servi la fecero rialzare (Gdt 10,1-23). </w:t>
      </w:r>
    </w:p>
    <w:p w14:paraId="212C368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Allora Oloferne le disse: «Sta’ tranquilla, o donna, non temere in cuor tuo, perché io non ho mai fatto male a nessuno che abbia accettato di servire Nabucodònosor, re di tutta la terra. Quanto al tuo popolo che abita su questi monti, se non mi avesse disprezzato, non avrei levato la lancia contro di loro; ma da se stessi si sono procurati tutto questo. E ora dimmi per quale motivo sei fuggita da loro e sei venuta da noi. Certamente sei venuta per trovare salvezza. Fatti animo: resterai viva questa notte e in avvenire. Nessuno ti farà torto, ma sarai trattata bene, come si fa con i servi del mio signore, il re Nabucodònosor».</w:t>
      </w:r>
    </w:p>
    <w:p w14:paraId="3833BB0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Giuditta gli rispose: «Accogli le parole della tua serva e possa la tua ancella parlare alla tua presenza. Io non dirò il falso al mio signore in questa notte. Certo, se vorrai seguire le parole della tua ancella, Dio condurrà a buon fine la tua impresa, e il mio signore non fallirà nei suoi progetti. Viva Nabucodònosor, re di tutta la terra, e viva la potenza di colui che ti ha inviato a rimettere sul giusto cammino ogni essere vivente; per mezzo tuo infatti non solo gli uomini lo servono, ma in grazia della tua forza anche le bestie selvatiche, gli armenti e gli uccelli del cielo vivranno per Nabucodònosor e tutta la sua casa. Abbiamo già conosciuto per fama la tua saggezza e l’abilità del tuo genio, ed è risaputo in tutta la terra che tu sei il migliore in tutto il regno, eccellente nel sapere e meraviglioso nelle imprese militari. Circa il discorso tenuto da Achiòr nel tuo consiglio, noi ne abbiamo udito il contenuto, perché gli uomini di Betùlia l’hanno risparmiato ed egli ha rivelato loro quanto aveva detto davanti a te.</w:t>
      </w:r>
    </w:p>
    <w:p w14:paraId="339A859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Perciò, signore sovrano, non trascurare le sue parole, ma conservale nel tuo cuore perché sono vere: realmente il nostro popolo non è punito e la spada non prevale contro di esso se non quando ha peccato contro il suo Dio. Ora, perché il mio signore non venga sconfitto senza poter fare nulla, la morte si avventerà contro di loro: infatti si è impossessato di loro il peccato, con il quale provocano l’ira del loro Dio ogni volta che compiono ciò che non è lecito fare. Siccome sono venuti a mancare loro i viveri e tutta l’acqua è stata consumata, hanno deciso di mettere le mani sul loro bestiame e hanno deliberato di cibarsi di quello che Dio con le sue leggi ha vietato loro di mangiare. Hanno perfino decretato di dare fondo alle primizie del frumento e alle decime del vino e dell’olio, che </w:t>
      </w:r>
      <w:r w:rsidRPr="00E36191">
        <w:rPr>
          <w:rFonts w:ascii="Arial" w:eastAsia="Times New Roman" w:hAnsi="Arial" w:cs="Arial"/>
          <w:i/>
          <w:iCs/>
          <w:sz w:val="24"/>
          <w:szCs w:val="24"/>
          <w:lang w:eastAsia="it-IT"/>
        </w:rPr>
        <w:lastRenderedPageBreak/>
        <w:t>conservavano come diritto sacro dei sacerdoti che stanno a Gerusalemme e prestano servizio alla presenza del nostro Dio: tutte cose che a nessuno del popolo era permesso neppure toccare con la mano. Perciò hanno mandato a Gerusalemme, dove anche quelli che vi risiedono hanno fatto altrettanto, dei messaggeri incaricati di portare loro il permesso da parte del consiglio degli anziani. Ma, quando riceveranno la risposta e la eseguiranno, in quel giorno saranno consegnati in tuo potere per l’estrema rovina.</w:t>
      </w:r>
    </w:p>
    <w:p w14:paraId="4A038C0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Per questo io, tua serva, consapevole di tutte queste cose, sono fuggita da loro e Dio mi ha mandato a compiere con te un’impresa che farà stupire tutta la terra, quanti ne sentiranno parlare. La tua serva teme Dio e serve notte e giorno il Dio del cielo. Ora io rimarrò presso di te, mio signore, ma di notte la tua serva uscirà nella valle; io pregherò il mio Dio ed egli mi rivelerà quando essi avranno commesso i loro peccati. Allora verrò a riferirti e tu uscirai con tutto l’esercito e nessuno di loro potrà opporti resistenza. Io ti guiderò attraverso la Giudea, finché giungerò davanti a Gerusalemme e in mezzo vi porrò il tuo seggio. Tu li condurrai via come pecore senza pastore e nemmeno un cane abbaierà davanti a te. Queste cose mi sono state dette secondo la mia preveggenza, mi sono state annunciate e ho ricevuto l’incarico di comunicarle a te».</w:t>
      </w:r>
    </w:p>
    <w:p w14:paraId="051EEB4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Le parole di lei piacquero a Oloferne e ai suoi ufficiali, i quali tutti ammirarono la sua sapienza e dissero: «Da un capo all’altro della terra non esiste donna simile, per la bellezza dell’aspetto e la saggezza delle parole». E Oloferne le disse: «Bene ha fatto Dio a mandarti avanti al tuo popolo, perché la forza resti nelle nostre mani e coloro che hanno disprezzato il mio signore vadano in rovina. Tu sei graziosa d’aspetto e abile nelle tue parole; se farai come hai detto, il tuo Dio sarà il mio Dio e tu dimorerai nel palazzo del re Nabucodònosor e sarai famosa in tutto il mondo» (Gdt 11,1-23). </w:t>
      </w:r>
    </w:p>
    <w:p w14:paraId="0E344E9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Poi Oloferne ordinò che la conducessero dove erano riposte le sue argenterie e prescrisse pure che le dessero da mangiare dei suoi cibi e le dessero da bere del suo vino. Ma disse Giuditta: «Io non toccherò questi cibi, perché non me ne derivi un’occasione di caduta, ma mi saranno serviti quelli che ho portato con me». Oloferne le disse: «Quando verrà a mancare quello che hai con te, dove ci riforniremo di cibi simili per darteli? In mezzo a noi non c’è nessuno della tua gente». Giuditta gli rispose: «Per la tua vita, mio signore, ti assicuro che io, tua serva, non finirò le riserve che ho con me, prima che il Signore abbia compiuto per mano mia quello che ha stabilito». Poi gli ufficiali di Oloferne la condussero alla tenda ed ella dormì fino a mezzanotte; poi si alzò all’alba, al cambio della guardia del mattino. Mandò a dire a Oloferne: «Comandi il mio signore che lascino uscire la tua serva per la preghiera». Oloferne ordinò alle guardie del corpo di non impedirla. </w:t>
      </w:r>
    </w:p>
    <w:p w14:paraId="07B6F9B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Rimase così al campo tre giorni: usciva di notte nella valle di Betùlia e si lavava nella zona dell’accampamento alla sorgente d’acqua. Quando risaliva, pregava il Signore, Dio d’Israele, di dirigere la sua impresa per rialzare le sorti dei figli del suo popolo. Rientrando purificata, rimaneva nella sua tenda, finché verso sera non le si portava il cibo.</w:t>
      </w:r>
    </w:p>
    <w:p w14:paraId="1197216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Ed ecco, al quarto giorno, Oloferne fece preparare un banchetto riservato ai suoi servi, senza invitare nessuno dei suoi funzionari. Disse a Bagoa, l’eunuco </w:t>
      </w:r>
      <w:r w:rsidRPr="00E36191">
        <w:rPr>
          <w:rFonts w:ascii="Arial" w:eastAsia="Times New Roman" w:hAnsi="Arial" w:cs="Arial"/>
          <w:i/>
          <w:iCs/>
          <w:sz w:val="24"/>
          <w:szCs w:val="24"/>
          <w:lang w:eastAsia="it-IT"/>
        </w:rPr>
        <w:lastRenderedPageBreak/>
        <w:t xml:space="preserve">sovrintendente a tutti i suoi affari: «Va’ e persuadi la donna ebrea che è presso di te a venire con noi, per mangiare e bere con noi. Sarebbe disonorevole per la nostra reputazione trascurare una donna simile senza godere della sua compagnia; perché se non la corteggiamo, si farà beffe di noi». Bagoa, uscito dalla presenza di Oloferne, andò da lei e disse: «Non esiti questa bella fanciulla a venire dal mio signore, per essere onorata alla sua presenza e bere con noi il vino in allegria e diventare oggi come una delle donne assire, che stanno nel palazzo di Nabucodònosor». Giuditta gli rispose: «Chi sono io per contraddire il mio signore? Quanto sarà gradito ai suoi occhi, mi affretterò a compierlo e sarà per me motivo di gioia fino al giorno della mia morte». </w:t>
      </w:r>
    </w:p>
    <w:p w14:paraId="6DE81A5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Subito si alzò e si adornò delle vesti e d’ogni altro ornamento femminile; la sua ancella l’aveva preceduta e aveva steso a terra per lei davanti ad Oloferne le pellicce che aveva avuto da Bagoa per suo uso quotidiano, per adagiarvisi sopra e prendere cibo. Giuditta entrò e si distese. Il cuore di Oloferne ne rimase incantato, si turbò il suo spirito e molto intenso era il suo desiderio di unirsi a lei: dal giorno in cui l’aveva vista, cercava l’occasione di sedurla. Le disse pertanto Oloferne: «Bevi e divertiti con noi». Giuditta rispose: «Sì, signore, berrò perché sento che la mia vita è oggi onorata come non mai dal giorno della mia nascita». Incominciò quindi a mangiare e a bere davanti a lui ciò che le aveva preparato l’ancella. Oloferne si deliziò della presenza di lei e bevve abbondantemente tanto vino quanto non ne aveva mai bevuto in un solo giorno da quando era al mondo (Gdt 12,1-20). </w:t>
      </w:r>
    </w:p>
    <w:p w14:paraId="7C46895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Quando si fece buio, i suoi servi si affrettarono a ritirarsi. Bagoa chiuse la tenda dall’esterno e allontanò le guardie dalla vista del suo signore e ognuno andò a dormire; in realtà erano tutti estenuati, perché avevano bevuto troppo. Giuditta fu lasciata nella tenda e Oloferne era sprofondato sul suo letto, ubriaco fradicio. Allora Giuditta ordinò all’ancella di stare fuori della camera da letto e di aspettare che uscisse, come aveva fatto ogni giorno; aveva detto infatti che sarebbe uscita per la sua preghiera, e anche con Bagoa aveva parlato in questi termini. 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w:t>
      </w:r>
    </w:p>
    <w:p w14:paraId="390FA87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Betùlia e arrivarono alle sue porte.</w:t>
      </w:r>
    </w:p>
    <w:p w14:paraId="28BDEF2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Giuditta gridò da lontano al corpo di guardia delle porte: «Aprite, aprite subito la porta: è con noi Dio, il nostro Dio, per esercitare ancora la sua forza in Israele e la sua potenza contro i nemici, come ha fatto oggi».</w:t>
      </w:r>
    </w:p>
    <w:p w14:paraId="198CD84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Appena gli uomini della sua città sentirono la sua voce, corsero giù in fretta alla porta della città e chiamarono gli anziani. Corsero tutti, dal più piccolo al più grande, perché non si aspettavano il suo arrivo; aprirono dunque la porta, le accolsero dentro e, acceso il fuoco per fare luce, si strinsero attorno a loro. Giuditta disse loro a gran voce: «Lodate Dio, lodatelo; lodate Dio, perché non ha allontanato la sua misericordia dalla casa d’Israele, ma in questa notte per mano mia ha colpito i nostri nemici».</w:t>
      </w:r>
    </w:p>
    <w:p w14:paraId="4B50FFB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Allora tirò fuori la testa dalla bisaccia e la mise in mostra dicendo loro: «Ecco la testa di Oloferne, comandante supremo dell’esercito assiro, ed ecco la cortina sotto la quale giaceva ubriaco; il Signore l’ha colpito per mano di una donna. Viva dunque il Signore, che mi ha protetto nella mia impresa, perché costui si è lasciato ingannare dal mio volto a sua rovina, ma non ha commesso peccato con me, a mia contaminazione e vergogna».</w:t>
      </w:r>
    </w:p>
    <w:p w14:paraId="7D6F01F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13,1-20). </w:t>
      </w:r>
    </w:p>
    <w:p w14:paraId="26AB75E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Giuditta rispose loro: «Ascoltatemi, fratelli: prendete questa testa e appendetela sugli spalti delle vostre mura. Quando apparirà la luce del mattino e il sole sorgerà sulla terra, prenderete ciascuno le vostre armature da guerra e ogni uomo valido uscirà dalla città. Quindi date inizio all’azione contro di loro come se voleste scendere in pianura contro le prime difese degli Assiri, ma non scenderete. Quelli prenderanno le loro armi e correranno nel loro accampamento a svegliare i capi dell’esercito assiro. Poi si raduneranno insieme davanti alla tenda di Oloferne, ma non lo troveranno e così si lasceranno prendere dal terrore e fuggiranno davanti a voi. Allora inseguiteli voi e quanti abitano l’intero territorio d’Israele e abbatteteli nella loro fuga. Ma, prima di far questo, chiamatemi Achiòr l’Ammonita, perché venga a vedere e riconoscere colui che ha disprezzato la casa d’Israele e che lo ha inviato qui tra noi come per destinarlo alla morte».</w:t>
      </w:r>
    </w:p>
    <w:p w14:paraId="1AD75E5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Chiamarono subito Achiòr dalla casa di Ozia ed egli, appena giunse e vide la testa di Oloferne in mano ad un uomo in mezzo al popolo radunato, cadde a terra e rimase senza respiro. Quando l’ebbero sollevato, si gettò ai piedi di Giuditta pieno di riverenza per la sua persona e disse: «Benedetta sei tu in ogni tenda di Giuda e tra tutti i popoli: quanti udranno il tuo nome saranno presi da terrore. Ed ora raccontami tutto quello che hai fatto in questi giorni». E Giuditta in mezzo al popolo gli narrò quanto aveva compiuto dal giorno in cui era partita fino al </w:t>
      </w:r>
      <w:r w:rsidRPr="00E36191">
        <w:rPr>
          <w:rFonts w:ascii="Arial" w:eastAsia="Times New Roman" w:hAnsi="Arial" w:cs="Arial"/>
          <w:i/>
          <w:iCs/>
          <w:sz w:val="24"/>
          <w:szCs w:val="24"/>
          <w:lang w:eastAsia="it-IT"/>
        </w:rPr>
        <w:lastRenderedPageBreak/>
        <w:t>momento in cui parlava loro. Quando finì di parlare, il popolo scoppiò in alte grida di giubilo e riempì la città di voci festose. Allora Achiòr, vedendo quello che il Dio d’Israele aveva fatto, credette fermamente in Dio, si fece circoncidere e fu accolto nella casa d’Israele fino ad oggi.</w:t>
      </w:r>
    </w:p>
    <w:p w14:paraId="534BCCC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Quando spuntò il mattino, appesero la testa di Oloferne alle mura; poi ogni uomo prese le sue armi e scesero lungo i sentieri del monte, divisi in manipoli. Appena li videro, gli Assiri mandarono a informare i loro capi e questi corsero dagli strateghi, dai chiliarchi e da tutti i loro comandanti. Poi si radunarono davanti alla tenda di Oloferne e dissero al suo attendente: «Sveglia il nostro signore, perché quegli schiavi hanno osato scendere per darci battaglia e così distruggerci completamente». Bagoa entrò e bussò alla parete della tenda, poiché pensava che egli dormisse con Giuditta. Ma siccome nessuno rispondeva, aprì ed entrò nella camera da letto e lo trovò morto, steso a terra vicino all’ingresso, con la testa tagliata via dal tronco. Allora diede in alte grida di dolore e di lamento, urlando con tutte le forze e stracciandosi le vesti. Poi si precipitò nella tenda dove era alloggiata Giuditta e non la trovò. Allora corse fuori davanti al popolo e gridò: «Gli schiavi ci hanno traditi! Una sola donna ebrea ha gettato la vergogna sulla casa del re Nabucodònosor! Oloferne eccolo a terra, ed è privo della testa».</w:t>
      </w:r>
    </w:p>
    <w:p w14:paraId="1DFBFAF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 comandanti dell’esercito assiro, appena udirono questo annuncio, si stracciarono i mantelli e rimasero terribilmente sconvolti nel loro animo; entro l’accampamento si elevarono altissime le loro grida e le urla di dolore (Gdt 14,1-19). </w:t>
      </w:r>
    </w:p>
    <w:p w14:paraId="66D67A5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Tutti quelli che erano nelle tende, appena seppero dell’accaduto, restarono allibiti e furono presi da paura e terrore, e nessuno volle più restare a fianco dell’altro, ma tutti insieme, disperdendosi, fuggivano per ogni sentiero della pianura e della montagna. Anche quelli accampati sulle montagne intorno a Betùlia si diedero alla fuga. A questo punto gli Israeliti, cioè quanti tra loro erano abili alle armi, si buttarono su di loro. Ozia mandò subito a Betomestàim, a Bebài, a Coba, a Cola e in tutti i territori d’Israele messaggeri ad annunciare l’accaduto e a invitare tutti a gettarsi sui nemici per sterminarli.</w:t>
      </w:r>
    </w:p>
    <w:p w14:paraId="4D203B7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Appena gli Israeliti udirono ciò, tutti compatti piombarono su di loro e li fecero a pezzi arrivando fino a Coba. Scesero in campo anche quelli di Gerusalemme e di tutta la zona montuosa, perché anche a loro avevano riferito quello che era accaduto nell’accampamento dei loro nemici. Quelli che abitavano in Gàlaad e nella Galilea li accerchiarono colpendoli terribilmente, finché giunsero a Damasco e nel suo territorio. Gli altri che erano rimasti a Betùlia si gettarono sul campo degli Assiri, si impadronirono delle loro spoglie e si arricchirono grandemente. Gli Israeliti tornati dalla strage si impadronirono del resto e le borgate e i villaggi del monte e del piano vennero in possesso di grande bottino, poiché ve n’era in grandissima quantità.</w:t>
      </w:r>
    </w:p>
    <w:p w14:paraId="68951DB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w:t>
      </w:r>
      <w:r w:rsidRPr="00E36191">
        <w:rPr>
          <w:rFonts w:ascii="Arial" w:eastAsia="Times New Roman" w:hAnsi="Arial" w:cs="Arial"/>
          <w:i/>
          <w:iCs/>
          <w:sz w:val="24"/>
          <w:szCs w:val="24"/>
          <w:lang w:eastAsia="it-IT"/>
        </w:rPr>
        <w:lastRenderedPageBreak/>
        <w:t>tua mano, hai operato per Israele nobili cose: di esse Dio si è compiaciuto. Sii per sempre benedetta dal Signore onnipotente». Tutto il popolo soggiunse: «Amen!».</w:t>
      </w:r>
    </w:p>
    <w:p w14:paraId="3BA2C4A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Per trenta giorni tutto il popolo continuò a saccheggiare l’accampamento. A Giuditta diedero la tenda di Oloferne, tutte le argenterie, i letti, i vasi e tutti gli arredi di lui. Ella prese tutto in consegna e caricò la sua mula; poi aggiogò anche i suoi carri e vi accatastò sopra tutte quelle cose. Tutte le donne d’Israele si radunarono per vederla e la colmarono di elogi e composero tra loro una danza in suo onore. Ella prese in mano dei tirsi e li distribuì alle donne che erano con lei. Insieme con loro si incoronò di fronde di ulivo: si mise in testa a tutto il popolo, guidando la danza di tutte le donne, mentre seguivano, armati, tutti gli uomini d’Israele, portando corone e inneggiando con le loro labbra.</w:t>
      </w:r>
    </w:p>
    <w:p w14:paraId="6E5E670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Allora Giuditta intonò questo canto di riconoscenza in mezzo a tutto Israele e tutto il popolo accompagnava a gran voce questa lode (Gdt 15,1-14). </w:t>
      </w:r>
    </w:p>
    <w:p w14:paraId="36A41C4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Sempre l’inganno è stato arma potentissima per sconfiggere regni potenti. Mentre i loro denti, che sono come quelli dei leoni, attestano che esse possono divorare e stritolare ogni cosa. Un’accortezza gli uomini di Dio devono sempre possederla: devono essi prestare sempre molta attenzione non ad una sola cosa, ma all’intero evento che si presenta dinanzi ai loro occhi. Questo perché non si cada nel fosso o nelle trappole dell’inganno. Gesù sempre è stato governato dalla globalità di un evento e mai da una singola parte di esso. A volte basta un piccolo gesto o anche una sola parola per conoscere che ci troviamo dinanzi a eventi che sono vero inganno e vere trappole. </w:t>
      </w:r>
    </w:p>
    <w:p w14:paraId="50DE1022"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cs="Arial"/>
          <w:b/>
          <w:bCs/>
          <w:sz w:val="24"/>
          <w:szCs w:val="24"/>
          <w:lang w:eastAsia="it-IT"/>
        </w:rPr>
        <w:t>V 9,9</w:t>
      </w:r>
      <w:r w:rsidRPr="00E36191">
        <w:rPr>
          <w:rFonts w:ascii="Arial" w:eastAsia="Times New Roman" w:hAnsi="Arial" w:cs="Arial"/>
          <w:sz w:val="24"/>
          <w:szCs w:val="16"/>
          <w:lang w:eastAsia="it-IT"/>
        </w:rPr>
        <w:t xml:space="preserve"> Avevano il torace simile a corazze di ferro e il rombo delle loro ali era come rombo di carri trainati da molti cavalli lanciati all’assalto. </w:t>
      </w:r>
      <w:r w:rsidRPr="00E36191">
        <w:rPr>
          <w:rFonts w:ascii="Arial" w:eastAsia="Times New Roman" w:hAnsi="Arial" w:cs="Arial"/>
          <w:sz w:val="24"/>
          <w:szCs w:val="24"/>
          <w:lang w:val="fr-FR" w:eastAsia="it-IT"/>
        </w:rPr>
        <w:t xml:space="preserve">Et habebant loricas sicut loricas ferreas et vox alarum earum sicut vox curruum equorum multorum currentium in bellum. </w:t>
      </w:r>
      <w:r w:rsidRPr="00E36191">
        <w:rPr>
          <w:rFonts w:ascii="Greek" w:eastAsia="Times New Roman" w:hAnsi="Greek" w:cs="Greek"/>
          <w:sz w:val="26"/>
          <w:szCs w:val="26"/>
          <w:lang w:val="fr-FR" w:eastAsia="it-IT"/>
        </w:rPr>
        <w:t>Kaˆ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con qèrakaj æj qèrakaj sidhroàj, kaˆ ¹ fwn¾ tîn pterÚgwn aÙtîn æj fwn¾ ¡rm£twn †ppwn pollîn trecÒntwn e„j pÒlemon.</w:t>
      </w:r>
    </w:p>
    <w:p w14:paraId="721DCC9A"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La descrizione di queste cavallette non lascia alcun dubbio: esse sono venute per portare l’umanità in una grande valle di dolore e di universale disperazione. Per questo prima è stato detto che gli uomini invocano la morte ed essa non viene. Ecco l’aspetto di queste cavallette: il torace è simile a corazza di ferro: segno di invincibilità. Non ci sono forze umane capaci di fermarle. Il rombo delle loro ali è come rombo di carri trainati da molti cavalli lanciati all’assalto. Anche le ali sono segno di invincibilità. Nessuna forza, nessuna potenza umana, nessun ritrovato né di scienza e né di magia potrà mai arrestare la loro corsa. Su questa invincibilità ecco cosa ci rivela il Libro della Sapienza:</w:t>
      </w:r>
    </w:p>
    <w:p w14:paraId="7C3F317E"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 xml:space="preserve">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w:t>
      </w:r>
      <w:r w:rsidRPr="00E36191">
        <w:rPr>
          <w:rFonts w:ascii="Arial" w:eastAsia="Times New Roman" w:hAnsi="Arial" w:cs="Arial"/>
          <w:i/>
          <w:iCs/>
          <w:sz w:val="24"/>
          <w:szCs w:val="16"/>
          <w:lang w:eastAsia="it-IT"/>
        </w:rPr>
        <w:lastRenderedPageBreak/>
        <w:t xml:space="preserve">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16,22-29). </w:t>
      </w:r>
    </w:p>
    <w:p w14:paraId="1F5AB13A"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 xml:space="preserve">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 </w:t>
      </w:r>
    </w:p>
    <w:p w14:paraId="754DBAAF"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w:t>
      </w:r>
    </w:p>
    <w:p w14:paraId="41FFC9C1"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 Così chiunque, come caduto là dove si trovava, era custodito chiuso in un carcere senza sbarre: agricoltore o pastore o lavoratore che fatica nel deserto, sorpreso, subiva l’ineluttabile destino, perché tutti erano legati dalla stessa catena di tenebre.</w:t>
      </w:r>
    </w:p>
    <w:p w14:paraId="0CEBC676"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 xml:space="preserve">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lì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w:t>
      </w:r>
    </w:p>
    <w:p w14:paraId="4C294C12"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 xml:space="preserve">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 Invece desti loro una colonna di fuoco, come guida di un viaggio sconosciuto e sole inoffensivo per un </w:t>
      </w:r>
      <w:r w:rsidRPr="00E36191">
        <w:rPr>
          <w:rFonts w:ascii="Arial" w:eastAsia="Times New Roman" w:hAnsi="Arial" w:cs="Arial"/>
          <w:i/>
          <w:iCs/>
          <w:sz w:val="24"/>
          <w:szCs w:val="16"/>
          <w:lang w:eastAsia="it-IT"/>
        </w:rPr>
        <w:lastRenderedPageBreak/>
        <w:t xml:space="preserve">glorioso migrare in terra straniera. Meritavano di essere privati della luce e imprigionati nelle tenebre quelli che avevano tenuto chiusi in carcere i tuoi figli, per mezzo dei quali la luce incorruttibile della legge doveva essere concessa al mondo. 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 Il tuo popolo infatti era in attesa della salvezza dei giusti, della rovina dei nemici. </w:t>
      </w:r>
    </w:p>
    <w:p w14:paraId="67583903"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Difatti come punisti gli avversari, così glorificasti noi, chiamandoci a te. I figli santi dei giusti offrivano sacrifici in segreto e si imposero, concordi, questa legge divina: di condividere allo stesso modo successi e pericoli, intonando subito le sacre lodi dei padri. Faceva eco il grido discorde dei nemici e si diffondeva il lamento di quanti piangevano i figli. Con la stessa pena il servo era punito assieme al padrone, l’uomo comune soffriva le stesse pene del re. Tutti insieme, nello stesso modo, ebbero innumerevoli morti, e i vivi non bastavano a seppellirli, perché in un istante fu sterminata la loro prole più nobile. Quanti erano rimasti increduli a tutto per via delle loro magie, allo sterminio dei primogeniti confessarono che questo popolo era figlio di Dio. 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w:t>
      </w:r>
    </w:p>
    <w:p w14:paraId="3E900633"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w:t>
      </w:r>
    </w:p>
    <w:p w14:paraId="364AB1C3"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 xml:space="preserve">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18,1-25). </w:t>
      </w:r>
    </w:p>
    <w:p w14:paraId="6A925A82"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 xml:space="preserve">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w:t>
      </w:r>
      <w:r w:rsidRPr="00E36191">
        <w:rPr>
          <w:rFonts w:ascii="Arial" w:eastAsia="Times New Roman" w:hAnsi="Arial" w:cs="Arial"/>
          <w:i/>
          <w:iCs/>
          <w:sz w:val="24"/>
          <w:szCs w:val="16"/>
          <w:lang w:eastAsia="it-IT"/>
        </w:rPr>
        <w:lastRenderedPageBreak/>
        <w:t>nell’oblio delle cose passate, perché colmassero la punizione che ancora mancava ai loro tormenti, e mentre il tuo popolo intraprendeva un viaggio straordinario, essi incappassero in una morte singolare.</w:t>
      </w:r>
    </w:p>
    <w:p w14:paraId="0BA710CF"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w:t>
      </w:r>
    </w:p>
    <w:p w14:paraId="233C980A"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 xml:space="preserve">Furono perciò colpiti da cecità, come quelli alla porta del giusto, quando, avvolti fra tenebre fitte, ognuno cercava l’ingresso della propria porta. 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 </w:t>
      </w:r>
    </w:p>
    <w:p w14:paraId="66A16C01" w14:textId="77777777" w:rsidR="00E36191" w:rsidRPr="00E36191" w:rsidRDefault="00E36191" w:rsidP="00E36191">
      <w:pPr>
        <w:spacing w:after="120" w:line="240" w:lineRule="auto"/>
        <w:jc w:val="both"/>
        <w:rPr>
          <w:rFonts w:ascii="Arial" w:eastAsia="Times New Roman" w:hAnsi="Arial" w:cs="Arial"/>
          <w:sz w:val="24"/>
          <w:szCs w:val="16"/>
          <w:lang w:eastAsia="it-IT"/>
        </w:rPr>
      </w:pPr>
      <w:bookmarkStart w:id="581" w:name="_Hlk136683017"/>
      <w:r w:rsidRPr="00E36191">
        <w:rPr>
          <w:rFonts w:ascii="Arial" w:eastAsia="Times New Roman" w:hAnsi="Arial" w:cs="Arial"/>
          <w:sz w:val="24"/>
          <w:szCs w:val="16"/>
          <w:lang w:eastAsia="it-IT"/>
        </w:rPr>
        <w:t xml:space="preserve">Alla Legge del peccato e alla Legge della vita dobbiamo aggiungere una terza Legge: la legge della scienza, la legge dell’intelligenza, la legge della magia. Ogni scienza, ogni intelligenza ogni magia falliscono dinanzi ad un segno mandato da Dio per la nostra conversione e per la nostra fede nella sua Parola. </w:t>
      </w:r>
      <w:bookmarkEnd w:id="581"/>
      <w:r w:rsidRPr="00E36191">
        <w:rPr>
          <w:rFonts w:ascii="Arial" w:eastAsia="Times New Roman" w:hAnsi="Arial" w:cs="Arial"/>
          <w:sz w:val="24"/>
          <w:szCs w:val="16"/>
          <w:lang w:eastAsia="it-IT"/>
        </w:rPr>
        <w:t>Il Signore sempre ci pone dinanzi alla non governabilità della storia, al fine di riconoscere la nostra nullità e la nostra miseria sia spirituale e di qualsiasi altra natura. Oggi si vuole contrastare la storia creando le superpotenze e per di più fondate sulla totale negazione della Parola del Signore, della Parola di Cristo Gesù. Altro non sono che le nuove torri di Babele, torri che sempre saranno spazzate vie come il vento spazza via la sabbia del deserto.</w:t>
      </w:r>
    </w:p>
    <w:p w14:paraId="59B9614A"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Tutto ciò che viene costruito e fondato sul peccato sarà sconfitto dalla Legge del Peccato. La Legge della vita è solo e sempre sotto il governo di Cristo Gesù, perché solo Lui è la Vita e il Dio e il Signore della vita. Né l’uomo potrà mai pensare che si potrà servire dell’altra legge: quella della scienza, quella </w:t>
      </w:r>
      <w:r w:rsidRPr="00E36191">
        <w:rPr>
          <w:rFonts w:ascii="Arial" w:eastAsia="Times New Roman" w:hAnsi="Arial" w:cs="Arial"/>
          <w:sz w:val="24"/>
          <w:szCs w:val="16"/>
          <w:lang w:eastAsia="it-IT"/>
        </w:rPr>
        <w:lastRenderedPageBreak/>
        <w:t>dell’intelligenza, quella della magia. Tutte queste cose sono già insipienza e stoltezza perché sono esse che costruiscono le superpotenze sul peccato. Può una scienza che tutto fonda sul peccato aiutare l’uomo quando il peccato produce il suo frutto di morte?. Lo abbiamo già detto: nessuna legge dell’uomo potrà mai abrogare la Legge del peccato. La Legge del peccato si può abrogare in un solo modo: smettere di peccare o anche edificare la nostra casa sulla solida roccia della Parola di Cristo Gesù. Poiché oggi è proprio questo che le scienze dell’uomo vogliono e stabiliscono, quando il peccato produce i suoi frutti, essi vanno mangiati, anzi ingoiati dall’uomo.</w:t>
      </w:r>
    </w:p>
    <w:p w14:paraId="37D6488C"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cs="Arial"/>
          <w:b/>
          <w:bCs/>
          <w:sz w:val="24"/>
          <w:szCs w:val="24"/>
          <w:lang w:eastAsia="it-IT"/>
        </w:rPr>
        <w:t>V 9,10</w:t>
      </w:r>
      <w:r w:rsidRPr="00E36191">
        <w:rPr>
          <w:rFonts w:ascii="Arial" w:eastAsia="Times New Roman" w:hAnsi="Arial" w:cs="Arial"/>
          <w:sz w:val="24"/>
          <w:szCs w:val="16"/>
          <w:lang w:eastAsia="it-IT"/>
        </w:rPr>
        <w:t xml:space="preserve"> Avevano code come gli scorpioni e aculei. Nelle loro code c’era il potere di far soffrire gli uomini per cinque mesi. </w:t>
      </w:r>
      <w:r w:rsidRPr="00E36191">
        <w:rPr>
          <w:rFonts w:ascii="Arial" w:eastAsia="Times New Roman" w:hAnsi="Arial" w:cs="Arial"/>
          <w:sz w:val="24"/>
          <w:szCs w:val="24"/>
          <w:lang w:val="fr-FR" w:eastAsia="it-IT"/>
        </w:rPr>
        <w:t xml:space="preserve">Et habebant caudas similes scorpionum et aculei in caudis earum potestas earum nocere hominibus mensibus quinque. </w:t>
      </w:r>
      <w:r w:rsidRPr="00E36191">
        <w:rPr>
          <w:rFonts w:ascii="Greek" w:eastAsia="Times New Roman" w:hAnsi="Greek" w:cs="Greek"/>
          <w:sz w:val="26"/>
          <w:szCs w:val="26"/>
          <w:lang w:val="fr-FR" w:eastAsia="it-IT"/>
        </w:rPr>
        <w:t>Kaˆ œcousin oÙr¦j Ðmo…aj skorp…oij kaˆ kšntra, kaˆ ™n ta‹j oÙra‹j aÙtîn ¹ ™xous…a aÙtîn ¢dikÁsai toÝj ¢nqrèpouj mÁnaj pšnte.</w:t>
      </w:r>
    </w:p>
    <w:p w14:paraId="32A9F595"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Ecca ancora la descrizione di questo potentissimo invincibile esercito portatore sulla terra grandissimo dolore per tutti gli uomini, tranne che per quanti avevano sulla fronte il sigillo di Dio: avevano code come gli scorpioni e aculei. Nelle loro code c’era il potere di far soffrire gli uomini per cinque mesi. Dolore intenso, ma limitato nel tempo. Non si tratta pertanto di tempo illimitato. Poiché la durata dei tormenti è stabilita dalla divina ed eterna sapienza, questo tempo è sufficiente per la conversione e il ritorno alla fede e alla verità di quanti sono afflitti dal dolore. Se poi questo segno non è sufficiente, allora il Signore provvederà con altri segni e per altre vie. Sempre il Signore opera per il grande amore dell’uomo. Se il Signore lasciasse l’umanità senza questi segni del suo amore, questo significherebbe chiudere per l’intera umanità le porte della salvezza eterna e spalancare quelle della perdizione. Senza questi segni, l’umanità intera precipiterebbe negli abissi infernali. Questo significa che siamo salvati per grazia e le modalità della grazia sono per noi infinite.</w:t>
      </w:r>
    </w:p>
    <w:p w14:paraId="3D3F1CFC"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cs="Arial"/>
          <w:b/>
          <w:bCs/>
          <w:sz w:val="24"/>
          <w:szCs w:val="24"/>
          <w:lang w:eastAsia="it-IT"/>
        </w:rPr>
        <w:t>V 9,11</w:t>
      </w:r>
      <w:r w:rsidRPr="00E36191">
        <w:rPr>
          <w:rFonts w:ascii="Arial" w:eastAsia="Times New Roman" w:hAnsi="Arial" w:cs="Arial"/>
          <w:sz w:val="24"/>
          <w:szCs w:val="16"/>
          <w:lang w:eastAsia="it-IT"/>
        </w:rPr>
        <w:t xml:space="preserve"> Il loro re era l’angelo dell’Abisso, che in ebraico si chiama Abaddon, in greco Sterminatore. </w:t>
      </w:r>
      <w:r w:rsidRPr="00E36191">
        <w:rPr>
          <w:rFonts w:ascii="Arial" w:eastAsia="Times New Roman" w:hAnsi="Arial" w:cs="Arial"/>
          <w:sz w:val="24"/>
          <w:szCs w:val="24"/>
          <w:lang w:val="fr-FR" w:eastAsia="it-IT"/>
        </w:rPr>
        <w:t xml:space="preserve">Et habebant super se regem angelum abyssi cui nomen hebraice Abaddon graece autem Apollyon et latine habet nomen Exterminans. </w:t>
      </w:r>
      <w:r w:rsidRPr="00E36191">
        <w:rPr>
          <w:rFonts w:ascii="Greek" w:eastAsia="Times New Roman" w:hAnsi="Greek" w:cs="Greek"/>
          <w:sz w:val="26"/>
          <w:szCs w:val="26"/>
          <w:lang w:val="fr-FR" w:eastAsia="it-IT"/>
        </w:rPr>
        <w:t>Œcousin ™p’ aÙtîn basilša tÕn ¥ggelon tÁj ¢bÚssou: Ônoma aÙtù `Ebra</w:t>
      </w:r>
      <w:r w:rsidRPr="00E36191">
        <w:rPr>
          <w:rFonts w:ascii="Cambria" w:eastAsia="Times New Roman" w:hAnsi="Cambria" w:cs="Cambria"/>
          <w:sz w:val="26"/>
          <w:szCs w:val="26"/>
          <w:lang w:val="fr-FR" w:eastAsia="it-IT"/>
        </w:rPr>
        <w:t>Ž</w:t>
      </w:r>
      <w:r w:rsidRPr="00E36191">
        <w:rPr>
          <w:rFonts w:ascii="Greek" w:eastAsia="Times New Roman" w:hAnsi="Greek" w:cs="Greek"/>
          <w:sz w:val="26"/>
          <w:szCs w:val="26"/>
          <w:lang w:val="fr-FR" w:eastAsia="it-IT"/>
        </w:rPr>
        <w:t>stˆ ‘Abaddën kaˆ ™n tÍ `EllhnikÍ Ônoma œcei ‘ApollÚwn.</w:t>
      </w:r>
    </w:p>
    <w:p w14:paraId="3947D0C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Ecco ora viene svelato il nome di colui che guida e governa questo esercito invincibile delle cavallette. Il re è l’angelo dell’Abisso, è Satana in persona. Il nome di questo angelo in Ebraico è Abaddon. Mentre in italiano è Sterminatore. Lo sterminatore ci ricorda la legge dello sterminio. Ci ricorda Gerico che dopo essere stata conquistata fu votata interamente alla distruzione. Lo Sterminatore è il Distruttore. Cosa viene a distruggere Satana: la vera vita nel cuore degli uomini. Al posto della vita vi pone una indicibile sofferenza. </w:t>
      </w:r>
    </w:p>
    <w:p w14:paraId="13223FD6"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 xml:space="preserve">V 9,12 </w:t>
      </w:r>
      <w:r w:rsidRPr="00E36191">
        <w:rPr>
          <w:rFonts w:ascii="Arial" w:eastAsia="Times New Roman" w:hAnsi="Arial" w:cs="Arial"/>
          <w:sz w:val="24"/>
          <w:szCs w:val="16"/>
          <w:lang w:eastAsia="it-IT"/>
        </w:rPr>
        <w:t xml:space="preserve">Il primo «guai» è passato. Dopo queste cose, ecco, vengono ancora due «guai». </w:t>
      </w:r>
      <w:r w:rsidRPr="00E36191">
        <w:rPr>
          <w:rFonts w:ascii="Arial" w:eastAsia="Times New Roman" w:hAnsi="Arial" w:cs="Arial"/>
          <w:sz w:val="24"/>
          <w:szCs w:val="24"/>
          <w:lang w:eastAsia="it-IT"/>
        </w:rPr>
        <w:t xml:space="preserve">Vae unum abiit ecce veniunt adhuc duo vae post haec. </w:t>
      </w:r>
      <w:r w:rsidRPr="00E36191">
        <w:rPr>
          <w:rFonts w:ascii="Greek" w:eastAsia="Times New Roman" w:hAnsi="Greek" w:cs="Greek"/>
          <w:sz w:val="26"/>
          <w:szCs w:val="26"/>
          <w:lang w:eastAsia="it-IT"/>
        </w:rPr>
        <w:t>`H oÙaˆ ¹ m…a ¢pÁlqen: „doÝ œrcetai œti dÚo oÙaˆ met¦ taàta.</w:t>
      </w:r>
    </w:p>
    <w:p w14:paraId="23F7B5C8"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I “guai” che devono compiersi sulla terra sono tre: numero perfetto. L’Apostolo Giovanni ci ricorda che il primo “guai” è passato. Ora però ne rimangono altri due. Se il primo è stato così grande, molto più grandi saranno gli altri due. Questa </w:t>
      </w:r>
      <w:r w:rsidRPr="00E36191">
        <w:rPr>
          <w:rFonts w:ascii="Arial" w:eastAsia="Times New Roman" w:hAnsi="Arial" w:cs="Arial"/>
          <w:sz w:val="24"/>
          <w:szCs w:val="16"/>
          <w:lang w:eastAsia="it-IT"/>
        </w:rPr>
        <w:lastRenderedPageBreak/>
        <w:t xml:space="preserve">verità l’attingiamo prima di tutto dal racconto delle piaghe d’Egitto: l’ultima di esse è stata la morte di tutti i primogeniti d’Egitto, dal figlio del Faraone al figlio dell’ultimo schiavo, ma anche di ogni primogenito di tutti gli animali. Le piaghe poi si chiudono con la morte dello stesso faraone e del suo potente esercito nel quale confidava nelle acque del Mar Rosso. Tutte le piaghe sono state date in un crescendo sempre più grande. In secondo luogo questa verità emerge dalla lettura sia del Capitolo 26 del Levitico e sia del Capitolo 28 del Deuteronomio. Il Signore non inizia con la morte dei primogeniti. Inizia con il bastone di Mosè che si trasforma in un serpente. Quando i maghi d’Egitto trasformano anch’essi i loro bastoni in serpenti, il serpente di Mosè divora i serpenti dei maghi. Così anche con le piaghe promesse al suo popolo. Si inizia quasi con il niente e si finisce con deportati che sono condotti in schiavitù in Babilonia. </w:t>
      </w:r>
    </w:p>
    <w:p w14:paraId="7105869B"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cs="Arial"/>
          <w:b/>
          <w:bCs/>
          <w:sz w:val="24"/>
          <w:szCs w:val="24"/>
          <w:lang w:eastAsia="it-IT"/>
        </w:rPr>
        <w:t xml:space="preserve">V 9,13 </w:t>
      </w:r>
      <w:r w:rsidRPr="00E36191">
        <w:rPr>
          <w:rFonts w:ascii="Arial" w:eastAsia="Times New Roman" w:hAnsi="Arial" w:cs="Arial"/>
          <w:sz w:val="24"/>
          <w:szCs w:val="16"/>
          <w:lang w:eastAsia="it-IT"/>
        </w:rPr>
        <w:t xml:space="preserve">Il sesto angelo suonò la tromba: udii una voce dai lati dell’altare d’oro che si trova dinanzi a Dio. </w:t>
      </w:r>
      <w:r w:rsidRPr="00E36191">
        <w:rPr>
          <w:rFonts w:ascii="Arial" w:eastAsia="Times New Roman" w:hAnsi="Arial" w:cs="Arial"/>
          <w:sz w:val="24"/>
          <w:szCs w:val="24"/>
          <w:lang w:val="fr-FR" w:eastAsia="it-IT"/>
        </w:rPr>
        <w:t xml:space="preserve">Et sextus angelus tuba cecinit et audivi vocem unum ex cornibus altaris aurei quod est ante oculos Dei. </w:t>
      </w:r>
      <w:r w:rsidRPr="00E36191">
        <w:rPr>
          <w:rFonts w:ascii="Greek" w:eastAsia="Times New Roman" w:hAnsi="Greek" w:cs="Greek"/>
          <w:sz w:val="26"/>
          <w:szCs w:val="26"/>
          <w:lang w:val="fr-FR" w:eastAsia="it-IT"/>
        </w:rPr>
        <w:t>Kaˆ Ð ›ktoj ¥ggeloj ™s£lpisen: kaˆ ½kousa fwn¾n m…an ™k tîn [tess£rwn] ker£twn toà qusiasthr…ou toà crusoà toà ™nèpion toà qeoà,</w:t>
      </w:r>
    </w:p>
    <w:p w14:paraId="7C09D70D"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Ora è il sesto angelo che suona la tromba. L’Apostolo Giovanni ode una voce dai lati dall’altare d’oro che si trova dinanzi a Dio. L’altare d’oro è l’altare dei sacrifici. È l’altare che è vero simbolo del sangue dei martiri versato in sacrificio gradito al Signore. Ora è il sangue dei martiri che fa sentire la sua voce. Dalla Scrittura Santa sappiamo che il primo sangue che ha iniziato a gridare al Signore è stato il sangue di Abele, ucciso dal fratello Caino. Da quell’istante sempre il sangue dei martiri grida al Signore.</w:t>
      </w:r>
    </w:p>
    <w:p w14:paraId="208BF98C"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Questo grido è il Signore stesso che lo rivela a Caino:</w:t>
      </w:r>
    </w:p>
    <w:p w14:paraId="34F13206"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Adamo conobbe Eva sua moglie, che concepì e partorì Caino e disse: «Ho acquistato un uomo grazie al Signore». Poi partorì ancora Abele, suo fratello. Ora Abele era pastore di greggi, mentre Caino era lavoratore del suolo. 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2418D291"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i/>
          <w:iCs/>
          <w:sz w:val="24"/>
          <w:szCs w:val="16"/>
          <w:lang w:eastAsia="it-IT"/>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w:t>
      </w:r>
      <w:r w:rsidRPr="00E36191">
        <w:rPr>
          <w:rFonts w:ascii="Arial" w:eastAsia="Times New Roman" w:hAnsi="Arial" w:cs="Arial"/>
          <w:i/>
          <w:iCs/>
          <w:sz w:val="24"/>
          <w:szCs w:val="16"/>
          <w:lang w:eastAsia="it-IT"/>
        </w:rPr>
        <w:lastRenderedPageBreak/>
        <w:t xml:space="preserve">Caino un segno, perché nessuno, incontrandolo, lo colpisse. Caino si allontanò dal Signore e abitò nella regione di Nod, a oriente di Eden (Gen 4,1-16). </w:t>
      </w:r>
    </w:p>
    <w:p w14:paraId="6752DBF7"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Sempre il sangue degli oppressi grida al Signore. Questo grido giunge agli orecchi del Signore e Questi è chiamato ad intervenire. Cosa farà il Signore nei suoi molteplici interventi non possiamo noi conoscerlo perché Lui è sempre mosso dalla sua divina ed eterna sapienza. Conosciamo come è intervenuto con Caino. Conosciamo come è intervenuto quando i figli d’Israele, oppressi e schiavi del Faraone, hanno gridato al Signore. La Scrittura rivela che sempre il sangue grida e sempre il Signore interviene. I suoi interventi sono sempre nuovi.</w:t>
      </w:r>
    </w:p>
    <w:p w14:paraId="70CD8405"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V 9,14</w:t>
      </w:r>
      <w:r w:rsidRPr="00E36191">
        <w:rPr>
          <w:rFonts w:ascii="Arial" w:eastAsia="Times New Roman" w:hAnsi="Arial" w:cs="Arial"/>
          <w:b/>
          <w:bCs/>
          <w:sz w:val="24"/>
          <w:szCs w:val="16"/>
          <w:lang w:eastAsia="it-IT"/>
        </w:rPr>
        <w:t xml:space="preserve"> </w:t>
      </w:r>
      <w:r w:rsidRPr="00E36191">
        <w:rPr>
          <w:rFonts w:ascii="Arial" w:eastAsia="Times New Roman" w:hAnsi="Arial" w:cs="Arial"/>
          <w:sz w:val="24"/>
          <w:szCs w:val="16"/>
          <w:lang w:eastAsia="it-IT"/>
        </w:rPr>
        <w:t xml:space="preserve">Diceva al sesto angelo, che aveva la tromba: «Libera i quattro angeli incatenati sul grande fiume Eufrate». </w:t>
      </w:r>
      <w:r w:rsidRPr="00E36191">
        <w:rPr>
          <w:rFonts w:ascii="Arial" w:eastAsia="Times New Roman" w:hAnsi="Arial" w:cs="Arial"/>
          <w:sz w:val="24"/>
          <w:szCs w:val="24"/>
          <w:lang w:eastAsia="it-IT"/>
        </w:rPr>
        <w:t xml:space="preserve">Dicentem sexto angelo qui habebat tubam solve quattuor angelos qui alligati sunt in flumine magno Eufrate. </w:t>
      </w:r>
      <w:r w:rsidRPr="00E36191">
        <w:rPr>
          <w:rFonts w:ascii="Greek" w:eastAsia="Times New Roman" w:hAnsi="Greek" w:cs="Greek"/>
          <w:sz w:val="26"/>
          <w:szCs w:val="26"/>
          <w:lang w:eastAsia="it-IT"/>
        </w:rPr>
        <w:t>Lšgonta tù ›ktJ ¢ggšlJ, Ð œcwn t¾n s£lpigga, Làson toÝj tšssaraj ¢ggšlouj toÝj dedemšnouj ™pˆ tù potamù tù meg£lJ Eùfr£tV.</w:t>
      </w:r>
    </w:p>
    <w:p w14:paraId="174EA63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Ora viene rivelato cosa grida questa voce proveniente dall’altare d’oro. Essa, al sesto angelo che aveva la tromba, dice di liberare i quattro angeli incatenati sul grande fiume Eufrate. Se i quattro angeli sono incatenati sul grande fiume Eufrate, di certo non sono gli angeli che formano l’esercito celeste del Signore nostro Dio. Sono invece angeli di Satana. Sono quattro demòni. Se gli angeli di Satana vengono liberati, non è mai per il bene, ma sempre per operare il male sulla terra. Non può operare il bene chi è di natura corrotta. Gli angeli di Satana non solo sono di natura corrotta, la loro corrotta ormai si è eternizzata. Per essi non c’è ritorno indietro, così come qualcuno ha insegnato lungo il corso dei secoli e qualche altro di tempo in tempo riprende e ripropone questa falsità. Va detto una volta per tutte: Satana e i suoi angeli sono di natura corrotta eternizzata. Sono natura di tenebre e natura di tenebre rimarrà per l’eternità.</w:t>
      </w:r>
    </w:p>
    <w:p w14:paraId="3F4C0D5C"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cs="Arial"/>
          <w:b/>
          <w:bCs/>
          <w:sz w:val="24"/>
          <w:szCs w:val="24"/>
          <w:lang w:eastAsia="it-IT"/>
        </w:rPr>
        <w:t>V 9,15</w:t>
      </w:r>
      <w:r w:rsidRPr="00E36191">
        <w:rPr>
          <w:rFonts w:ascii="Arial" w:eastAsia="Times New Roman" w:hAnsi="Arial" w:cs="Arial"/>
          <w:sz w:val="24"/>
          <w:szCs w:val="16"/>
          <w:lang w:eastAsia="it-IT"/>
        </w:rPr>
        <w:t xml:space="preserve"> Furono liberati i quattro angeli, pronti per l’ora, il giorno, il mese e l’anno, al fine di sterminare un terzo dell’umanità. </w:t>
      </w:r>
      <w:r w:rsidRPr="00E36191">
        <w:rPr>
          <w:rFonts w:ascii="Arial" w:eastAsia="Times New Roman" w:hAnsi="Arial" w:cs="Arial"/>
          <w:sz w:val="24"/>
          <w:szCs w:val="24"/>
          <w:lang w:val="fr-FR" w:eastAsia="it-IT"/>
        </w:rPr>
        <w:t xml:space="preserve">Et soluti sunt quattuor angeli qui parati erant in horam et diem et mensem et annum ut occiderent tertiam partem hominum. </w:t>
      </w:r>
      <w:r w:rsidRPr="00E36191">
        <w:rPr>
          <w:rFonts w:ascii="Greek" w:eastAsia="Times New Roman" w:hAnsi="Greek" w:cs="Greek"/>
          <w:sz w:val="26"/>
          <w:szCs w:val="26"/>
          <w:lang w:val="fr-FR" w:eastAsia="it-IT"/>
        </w:rPr>
        <w:t>Kaˆ ™lÚqhsan oƒ tšssarej ¥ggeloi oƒ ¹toimasmšnoi e„j t¾n éran kaˆ ¹mšran kaˆ mÁna kaˆ ™niautÒn, †na ¢pokte…nwsin tÕ tr…ton tîn ¢nqrèpwn.</w:t>
      </w:r>
    </w:p>
    <w:p w14:paraId="63A959C9"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Il sesto angelo ascolto il grido e vengono liberati i quattro angeli, pronti per l’ora, il giorno, il mese e l’anno, al fine di sterminare un terzo dell’umanità. L’esercito della cavallette pungeva, iniettava il suo veleno, ma non uccideva. Anche se gli uomini desideravano la morte questa non veniva. Ora invece questi quattro angeli sono mandati non solo per causare la morte, addirittura sono mandati per sterminare in terzo dell’umanità. Ora, giorno, mese, anno non sono vengono rivelati. Chi conosce quando avverrà questo sterminio è solo il Signore che lo permette e i quattro angeli che lo devono portare a compimento. Tempi e momenti non vengono rivelati, perché questo appartiene al ministero della vera profezia. Dio rivela quale sarà la storia dell’umanità oggi, domani, sempre. Poi saranno i suoi profeti a rivelare agli uomini che i tempi si stanno compiendo e quale profezia il Signore si accinge a lasciare libera perché si realizzi. Ecco il grande ministero di cui è stato dotato il corpo di Cristo. Se questo ministero non viene esercitato, si espone a fallimento tutto il processo di conversione e di fede </w:t>
      </w:r>
      <w:r w:rsidRPr="00E36191">
        <w:rPr>
          <w:rFonts w:ascii="Arial" w:eastAsia="Times New Roman" w:hAnsi="Arial" w:cs="Arial"/>
          <w:sz w:val="24"/>
          <w:szCs w:val="16"/>
          <w:lang w:eastAsia="it-IT"/>
        </w:rPr>
        <w:lastRenderedPageBreak/>
        <w:t>degli uomini. Mai va dimenticato che il fine di ogni segno è la conversione. Qualcuno potrebbe obiettare: se un terzo dell’umanità viene sterminato, quale fine di conversione potrà mai realizzare il Signore? Il fine non si realizza per quanti vengono sterminati. Per essi avrebbero dovuto realizzarlo i segni precedentemente dati. Questo fine si può realizzare per i due terzi dell’umanità che resta in vita. Può però rafforzare, purificare, far crescere la fede in quanti sono rimasti fedeli al Signore. Questa verità la desumiamo da quanto è accaduto dopo la morte del faraone, dei suoi cavalli e dei suoi cavalieri tra i flutti del Mar Rosso. Ecco cosa narra il Libro dell’Esodo: nasce la fede in Dio e nel suo servo Mosè.</w:t>
      </w:r>
    </w:p>
    <w:p w14:paraId="72E66C47"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0CD4CE17"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5AF30A37"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38DBD339"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6442F31E"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 xml:space="preserve">L’angelo di Dio, che precedeva l’accampamento d’Israele, cambiò posto e passò indietro. Anche la colonna di nube si mosse e dal davanti passò dietro. Andò a porsi tra l’accampamento degli Egiziani e quello d’Israele. La nube era tenebrosa </w:t>
      </w:r>
      <w:r w:rsidRPr="00E36191">
        <w:rPr>
          <w:rFonts w:ascii="Arial" w:eastAsia="Times New Roman" w:hAnsi="Arial" w:cs="Arial"/>
          <w:i/>
          <w:iCs/>
          <w:sz w:val="24"/>
          <w:szCs w:val="16"/>
          <w:lang w:eastAsia="it-IT"/>
        </w:rPr>
        <w:lastRenderedPageBreak/>
        <w:t>per gli uni, mentre per gli altri illuminava la notte; così gli uni non poterono avvicinarsi agli altri durante tutta la notte.</w:t>
      </w:r>
    </w:p>
    <w:p w14:paraId="7775B5B0"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79C82170"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0DB7B350"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5B66ADA5"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0D208BE1"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 xml:space="preserve"> 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w:t>
      </w:r>
    </w:p>
    <w:p w14:paraId="34A2F0A9"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14:paraId="69F74687"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 xml:space="preserve">Udirono i popoli: sono atterriti. L’angoscia afferrò gli abitanti della Filistea. Allora si sono spaventati i capi di Edom, il panico prende i potenti di Moab; hanno tremato tutti gli abitanti di Canaan. Piómbino su di loro paura e terrore; per la potenza del tuo braccio restino muti come pietra, finché sia passato il tuo popolo, Signore, finché sia passato questo tuo popolo, che ti sei acquistato. Tu lo fai </w:t>
      </w:r>
      <w:r w:rsidRPr="00E36191">
        <w:rPr>
          <w:rFonts w:ascii="Arial" w:eastAsia="Times New Roman" w:hAnsi="Arial" w:cs="Arial"/>
          <w:i/>
          <w:iCs/>
          <w:sz w:val="24"/>
          <w:szCs w:val="16"/>
          <w:lang w:eastAsia="it-IT"/>
        </w:rPr>
        <w:lastRenderedPageBreak/>
        <w:t xml:space="preserve">entrare e lo pianti sul monte della tua eredità, luogo che per tua dimora, Signore, hai preparato, santuario che le tue mani, Signore, hanno fondato. Il Signore regni in eterno e per sempre!».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 </w:t>
      </w:r>
    </w:p>
    <w:p w14:paraId="4E599FA7"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Mai un segno del Signore torna indietro senza aver compiuto il fine per cui esso è stato dato. Vale per il segno la stessa legge che vale per la Parola del Signore. Questa verità è rivelata da profeta Isaia:</w:t>
      </w:r>
    </w:p>
    <w:p w14:paraId="5F4EB81C"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 xml:space="preserve">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55,10-11). </w:t>
      </w:r>
    </w:p>
    <w:p w14:paraId="69FA0055"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Oggi moltissimi discepoli di Gesù pensano che la Sacra Scrittura sia un libro di fiabe. Ebbene cielo e terra, tempo ed eternità smentiscono questo stolto e insipiente pensiero. La Parola di Dio sempre si compie e si compie in ogni sua sillaba, in ogni iota in essa contento. È certezza: è così. Nell’eternità poi confesseremo la nostra stoltezza e insipienza. Ma ormai sarà troppo tardi per noi.</w:t>
      </w:r>
    </w:p>
    <w:p w14:paraId="36EBA7E1"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V 9,16</w:t>
      </w:r>
      <w:r w:rsidRPr="00E36191">
        <w:rPr>
          <w:rFonts w:ascii="Arial" w:eastAsia="Times New Roman" w:hAnsi="Arial" w:cs="Arial"/>
          <w:sz w:val="24"/>
          <w:szCs w:val="16"/>
          <w:lang w:eastAsia="it-IT"/>
        </w:rPr>
        <w:t xml:space="preserve"> Il numero delle truppe di cavalleria era duecento milioni; ne intesi il numero. </w:t>
      </w:r>
      <w:r w:rsidRPr="00E36191">
        <w:rPr>
          <w:rFonts w:ascii="Arial" w:eastAsia="Times New Roman" w:hAnsi="Arial" w:cs="Arial"/>
          <w:sz w:val="24"/>
          <w:szCs w:val="24"/>
          <w:lang w:eastAsia="it-IT"/>
        </w:rPr>
        <w:t xml:space="preserve">Et numerus equestris exercitus vicies milies dena milia audivi numerum eorum- </w:t>
      </w:r>
      <w:r w:rsidRPr="00E36191">
        <w:rPr>
          <w:rFonts w:ascii="Greek" w:eastAsia="Times New Roman" w:hAnsi="Greek" w:cs="Greek"/>
          <w:sz w:val="26"/>
          <w:szCs w:val="26"/>
          <w:lang w:eastAsia="it-IT"/>
        </w:rPr>
        <w:t>kaˆ Ð ¢riqmÕj tîn strateum£twn toà ƒppikoà dismuri£dej muri£dwn: ½kousa tÕn ¢riqmÕn aÙtîn.</w:t>
      </w:r>
    </w:p>
    <w:p w14:paraId="099424E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Ora si passa alla descrizione dell’esercito che questi quattro angeli hanno a loro disposizione. Prima di tutto viene rivelato il numero delle truppe di cavalleria: il numero che ascolta o sente l’Apostolo Giovanni è grandemente enorme: duecento milioni. Nessun esercito della terra possiede una cavalleria così imponente. L’esercito più grande di tuttala terra che era quello di Nabucodonosor e con il quale faceva tremare popoli e nazioni, tanto esso era irresistibile, è proprio un nulla. Ecco il suo numero:</w:t>
      </w:r>
      <w:r w:rsidRPr="00E36191">
        <w:rPr>
          <w:rFonts w:ascii="Times New Roman" w:eastAsia="Times New Roman" w:hAnsi="Times New Roman"/>
          <w:sz w:val="20"/>
          <w:szCs w:val="20"/>
          <w:lang w:eastAsia="it-IT"/>
        </w:rPr>
        <w:t xml:space="preserve"> </w:t>
      </w:r>
      <w:r w:rsidRPr="00E36191">
        <w:rPr>
          <w:rFonts w:ascii="Arial" w:eastAsia="Times New Roman" w:hAnsi="Arial" w:cs="Arial"/>
          <w:sz w:val="24"/>
          <w:szCs w:val="24"/>
          <w:lang w:eastAsia="it-IT"/>
        </w:rPr>
        <w:t xml:space="preserve">centoventimila fanti e un contingente di dodicimila cavalli con i loro cavalieri. Ecco quanto narra il libro di Giuditta: </w:t>
      </w:r>
    </w:p>
    <w:p w14:paraId="1358744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Quando ebbe finito la consultazione, Nabucodònosor, re degli Assiri, chiamò Oloferne, generale supremo del suo esercito, che teneva il secondo posto dopo di lui, e gli disse: «Questo dice il grande re, il signore di tutta la terra: “Ecco, partito dalla mia presenza, tu prenderai con te uomini di indiscusso valore: </w:t>
      </w:r>
      <w:bookmarkStart w:id="582" w:name="_Hlk136551216"/>
      <w:r w:rsidRPr="00E36191">
        <w:rPr>
          <w:rFonts w:ascii="Arial" w:eastAsia="Times New Roman" w:hAnsi="Arial" w:cs="Arial"/>
          <w:i/>
          <w:iCs/>
          <w:sz w:val="24"/>
          <w:szCs w:val="24"/>
          <w:lang w:eastAsia="it-IT"/>
        </w:rPr>
        <w:t>centoventimila fanti e un contingente di dodicimila cavalli con i loro cavalieri</w:t>
      </w:r>
      <w:bookmarkEnd w:id="582"/>
      <w:r w:rsidRPr="00E36191">
        <w:rPr>
          <w:rFonts w:ascii="Arial" w:eastAsia="Times New Roman" w:hAnsi="Arial" w:cs="Arial"/>
          <w:i/>
          <w:iCs/>
          <w:sz w:val="24"/>
          <w:szCs w:val="24"/>
          <w:lang w:eastAsia="it-IT"/>
        </w:rPr>
        <w:t xml:space="preserve">; quindi marcerai contro tutti i paesi di occidente, perché quelle regioni hanno disobbedito al mio comando. A costoro comanderai di preparare terra e acqua, perché con collera io piomberò su di loro e coprirò tutta la faccia della terra con i piedi del mio esercito e li darò in suo potere per il saccheggio. Quelli di loro che cadranno colpiti riempiranno le loro valli, e ogni torrente e fiume sarà pieno dei loro cadaveri fino a straripare; i loro prigionieri li condurrò fino agli estremi confini della terra. Tu dunque va’ e occupa per me tutto il loro paese e, quando si </w:t>
      </w:r>
      <w:r w:rsidRPr="00E36191">
        <w:rPr>
          <w:rFonts w:ascii="Arial" w:eastAsia="Times New Roman" w:hAnsi="Arial" w:cs="Arial"/>
          <w:i/>
          <w:iCs/>
          <w:sz w:val="24"/>
          <w:szCs w:val="24"/>
          <w:lang w:eastAsia="it-IT"/>
        </w:rPr>
        <w:lastRenderedPageBreak/>
        <w:t xml:space="preserve">saranno arresi a te, li terrai a mia disposizione fino al giorno del loro castigo. Quanto ai ribelli, il tuo occhio non li risparmierà dalla morte e dalla devastazione in tutto il territorio. Come è vero che vivo io e vive la potenza del mio regno, questo ho detto e questo farò di mia mano. E tu non trasgredire parola alcuna del tuo signore, ma porta a compimento con ogni cura ciò che ti ho comandato e non indugiare a eseguire queste cose”» (Gdt 2,4-13). </w:t>
      </w:r>
    </w:p>
    <w:p w14:paraId="4372ABA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Che sono centoventimila fanti e diecimila cavalli con i loro cavalieri dinanzi a duecento milioni? Sempre il Signore agisce in maniera proporzionata. Dovendo sterminare un terzo degli abitanti della terra, occorre una forza adeguata, corrispondente al lavoro da compiere. </w:t>
      </w:r>
    </w:p>
    <w:p w14:paraId="212F0A6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Questa Legge vale per tutte le opere che il Signore vuole che vengano compiute. Al discepolo di Gesù il Signore chiede che sconfigga Satana e il suo esercito infernale che sono milioni e milioni di legioni, in ogni sua tentazione. Non solo. Il Signore vuole anche e gli chiede che lui doni perfetto sviluppo alla sua verità di creazione, verità di redenzione, verità di santificazione, verità di piena realizzazione di Cristo Gesù nel suo corpo, affinché la vita di Cristo sia tutta sua vita e la sua vita sia tutta di Cristo Gesù. Perché questa divina volontà si compia, il Signore ci ha fatto dono del Figlio suo, nel Figlio suo ci ha fatto dono dello Spirito Santo e di sé stesso, sempre in Cristo, ci ha fatto dono della grazia senza misura, sempre in Cristo ci ha fatto dono della Madre sua, sempre in Cristo ci ha fatto dono dei suoi miliardi e miliardi di angeli sempre pronti a fare la sua volontà, al primo cenno della sua voce. Ci ha fatto dono della Chiesa, della sua Divina Rivelazione, di tutto il cielo. Possiamo affermare che in nulla il Signore Dio si è risparmiato. </w:t>
      </w:r>
    </w:p>
    <w:p w14:paraId="24AF76E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Perché allora è Satana che vince il discepolo di Gesù e non invece il discepolo di Gesù che vince Satana? Perché tutti questi divini doni agiscono in noi per la nostra obbedienza alla Parola del Signore, alla Parola del Vangelo. Avendo noi dichiarato il Vangelo non più Legge di vita alla quale prestare ogni nostra obbedienza, tutta la ricchezza celeste con la quale siamo stati colmati, è ridotta a vanità. Si compiono per noi due profezie di Geremia. </w:t>
      </w:r>
    </w:p>
    <w:p w14:paraId="7A722395"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w:t>
      </w:r>
    </w:p>
    <w:p w14:paraId="07CC01E5"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w:t>
      </w:r>
    </w:p>
    <w:p w14:paraId="38715DEC"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Neppure i sacerdoti si domandarono: “Dov’è il Signore?”. Gli esperti nella legge non mi hanno conosciuto, i pastori si sono ribellati contro di me, i profeti hanno profetato in nome di Baal e hanno seguito idoli che non aiutano.</w:t>
      </w:r>
    </w:p>
    <w:p w14:paraId="702CF542"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07C9CC9B"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w:t>
      </w:r>
    </w:p>
    <w:p w14:paraId="63BB11E0"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w:t>
      </w:r>
      <w:r w:rsidRPr="00E36191">
        <w:rPr>
          <w:rFonts w:ascii="Arial" w:eastAsia="Times New Roman" w:hAnsi="Arial" w:cs="Arial"/>
          <w:i/>
          <w:iCs/>
          <w:sz w:val="24"/>
          <w:szCs w:val="24"/>
          <w:lang w:eastAsia="it-IT"/>
        </w:rPr>
        <w:lastRenderedPageBreak/>
        <w:t>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p>
    <w:p w14:paraId="1AA9A7BA"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79944CE1"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w:t>
      </w:r>
    </w:p>
    <w:p w14:paraId="49564A6D"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0E7206A6"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w:t>
      </w:r>
    </w:p>
    <w:p w14:paraId="4775D9FB"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w:t>
      </w:r>
    </w:p>
    <w:p w14:paraId="0F385D8F"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 xml:space="preserve">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8,1-23). </w:t>
      </w:r>
    </w:p>
    <w:p w14:paraId="0069F598"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Chi mi darà nel deserto un rifugio per viandanti? Lascerei il mio popolo e mi allontanerei, perché sono tutti adùlteri, una massa di traditori. «Tendono la loro lingua come il loro arco; non la verità ma la menzogna domina nella terra. Passano da un delitto all’altro e non conoscono me. Oracolo del Signore.</w:t>
      </w:r>
    </w:p>
    <w:p w14:paraId="7BFF75FF"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Ognuno si guardi dal suo prossimo, non fidatevi neppure del fratello, poiché ogni fratello inganna come Giacobbe e ogni amico va spargendo calunnie. Ognuno si beffa del suo prossimo, nessuno dice la verità. Hanno addestrato la lingua a dire menzogne, operano l’iniquità, incapaci di convertirsi. Angheria su angheria, inganno su inganno; rifiutano di conoscermi». Oracolo del Signore. Perciò dice il Signore degli eserciti: «Ecco, li raffinerò al crogiolo e li saggerò; come dovrei comportarmi con la figlia del mio popolo? Saetta micidiale è la loro lingua, inganno le parole della loro bocca. Ognuno parla di pace con il prossimo, ma nell’intimo gli ordisce un tranello. Non dovrei forse punirli? Oracolo del Signore.</w:t>
      </w:r>
    </w:p>
    <w:p w14:paraId="125EB72B"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Di una nazione come questa non dovrei vendicarmi?». Sui monti alzerò gemiti e lamenti, un canto di lutto sui pascoli della steppa, perché sono desolati, nessuno più vi passa, né più si ode il grido del bestiame. Gli uccelli dell’aria e le bestie del cielo sono tutti fuggiti, scomparsi. «Ridurrò Gerusalemme a un cumulo di rovine, a un rifugio di sciacalli; ridurrò alla desolazione le città di Giuda, senza più abitanti». Chi è così saggio da capirlo? A chi ha parlato la bocca del Signore, perché lo annunci? Perché la terra è devastata, desolata come un deserto senza passanti?</w:t>
      </w:r>
    </w:p>
    <w:p w14:paraId="56A5B454"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Ha detto il Signore: «È perché hanno abbandonato la legge che avevo loro posto innanzi e non hanno ascoltato la mia voce e non l’hanno seguita, ma hanno seguito la caparbietà del loro cuore e i Baal che i loro padri avevano fatto loro conoscere». Pertanto così dice il Signore degli eserciti, Dio d’Israele: «Ecco, farò loro ingoiare assenzio e bere acque avvelenate; li disperderò in mezzo a nazioni che né loro né i loro padri hanno conosciuto e manderò dietro a loro la spada finché non li abbia sterminati».</w:t>
      </w:r>
    </w:p>
    <w:p w14:paraId="2E03CDD6"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Così dice il Signore degli eserciti: «Attenti, chiamate le lamentatrici, che vengano! Fate venire le più brave!». Facciano presto, per intonare su di noi un lamento. Sgorghino lacrime dai nostri occhi, le nostre palpebre stillino acqua, perché una voce di lamento si ode da Sion: «Quanto siamo rovinati! Che vergogna abbandonare il paese, e vedere abbattute le nostre abitazioni!». Udite, dunque, o donne, la parola del Signore, i vostri orecchi accolgano la parola della sua bocca. Insegnate alle vostre figlie il lamento, l’una all’altra un canto di lutto. Poiché la morte è entrata dalle nostre finestre, si è introdotta nei nostri palazzi, ha abbattuto i fanciulli nella via e i giovani nelle piazze. Parla! Oracolo del </w:t>
      </w:r>
      <w:r w:rsidRPr="00E36191">
        <w:rPr>
          <w:rFonts w:ascii="Arial" w:eastAsia="Times New Roman" w:hAnsi="Arial" w:cs="Arial"/>
          <w:i/>
          <w:iCs/>
          <w:sz w:val="24"/>
          <w:szCs w:val="24"/>
          <w:lang w:eastAsia="it-IT"/>
        </w:rPr>
        <w:lastRenderedPageBreak/>
        <w:t>Signore: «I cadaveri degli uomini giacciono come letame nel campo, come covoni dietro il mietitore, e nessuno li raccoglie». Così dice il Signore: «Non si vanti il sapiente della sua sapienza, non si vanti il forte della sua forza, non si vanti il ricco della sua ricchezza. Ma chi vuol vantarsi, si vanti di avere senno e di conoscere me, perché io sono il Signore che pratico la bontà, il diritto e la giustizia sulla terra, e di queste cose mi compiaccio. Oracolo del Signore.</w:t>
      </w:r>
    </w:p>
    <w:p w14:paraId="62FC63FB"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Ecco, verranno giorni – oracolo del Signore – nei quali punirò tutti i circoncisi che rimangono non circoncisi: l’Egitto, Giuda, Edom, gli Ammoniti e i Moabiti e tutti coloro che si radono le tempie, i quali abitano nel deserto, perché tutte queste nazioni e tutta la casa d’Israele sono incirconcisi nel cuore» (Ger 9,1.25).</w:t>
      </w:r>
    </w:p>
    <w:p w14:paraId="07947AD7"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La grazia del Signore e i suoi doni sono sempre sovrabbondanti, senza misura. Essi però vanno tutti piantati nel terreno fertile della perfetta obbedienza ad ogni Parola del Signore. Poiché noi oggi abbiamo ridotto il terreno fertile ad un deserto e la Parola di Dio ad una universale fiaba o menzogna solo ad un misero e meschino genere letterario. Questo oggi è il grande misfatto del cristiano.</w:t>
      </w:r>
    </w:p>
    <w:p w14:paraId="663937BC"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cs="Arial"/>
          <w:b/>
          <w:bCs/>
          <w:sz w:val="24"/>
          <w:szCs w:val="24"/>
          <w:lang w:eastAsia="it-IT"/>
        </w:rPr>
        <w:t xml:space="preserve">V 9,17 </w:t>
      </w:r>
      <w:r w:rsidRPr="00E36191">
        <w:rPr>
          <w:rFonts w:ascii="Arial" w:eastAsia="Times New Roman" w:hAnsi="Arial" w:cs="Arial"/>
          <w:sz w:val="24"/>
          <w:szCs w:val="16"/>
          <w:lang w:eastAsia="it-IT"/>
        </w:rPr>
        <w:t xml:space="preserve">E così vidi nella visione i cavalli e i loro cavalieri: questi avevano corazze di fuoco, di giacinto, di zolfo; le teste dei cavalli erano come teste di leoni e dalla loro bocca uscivano fuoco, fumo e zolfo. </w:t>
      </w:r>
      <w:r w:rsidRPr="00E36191">
        <w:rPr>
          <w:rFonts w:ascii="Arial" w:eastAsia="Times New Roman" w:hAnsi="Arial" w:cs="Arial"/>
          <w:sz w:val="24"/>
          <w:szCs w:val="24"/>
          <w:lang w:val="fr-FR" w:eastAsia="it-IT"/>
        </w:rPr>
        <w:t xml:space="preserve">Et ita vidi equos in visione et qui sedebant super eos habentes loricas igneas et hyacinthinas et sulphureas et capita equorum erant tamquam capita leonum et de ore ipsorum procedit ignis et fumus et sulphur. </w:t>
      </w:r>
      <w:r w:rsidRPr="00E36191">
        <w:rPr>
          <w:rFonts w:ascii="Greek" w:eastAsia="Times New Roman" w:hAnsi="Greek" w:cs="Greek"/>
          <w:sz w:val="26"/>
          <w:szCs w:val="26"/>
          <w:lang w:val="fr-FR" w:eastAsia="it-IT"/>
        </w:rPr>
        <w:t>Kaˆ oÛtwj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don toÝj †ppouj ™n tÍ Ðr£sei kaˆ toÝj kaqhmšnouj ™p’ aÙtîn, œcontaj qèrakaj pur…nouj kaˆ Øakinq…nouj kaˆ qeièdeij: kaˆ aƒ kefalaˆ tîn †ppwn æj kefalaˆ leÒntwn, kaˆ ™k tîn stom£twn aÙtîn ™kporeÚetai pàr kaˆ kapnÕj kaˆ qe‹on.</w:t>
      </w:r>
    </w:p>
    <w:p w14:paraId="3C1C18E4"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Ecco come l’Apostolo Giovanni vede i cavalli e i cavalieri di questo esercito di duecento milioni di cavalli e duecento milioni di cavalieri: questi avevano corazze di fuoco, di giacinto, di zolfo: le teste dei cavalli erano come teste di leoni e dalla loro bocca uscivano fuoco, fumo e zolfo. Conosciamo bene i frutti di morte del fuoco, del fumo, dello zolfo, del leone. Le corazze di questo esercito è anche fatta di pietre dal coloro del giacinto. Si vuole forse indicare che queste corazze sono oltremodo imperforabili e che nessuna arma della terra potrà abbattere coloro che le indossano. Verso questo significato di imperforabilità ci conducono anche il fuoco e lo zolfo. Con lo zolfo vi è immediato soffocamento. Il fuoco diviene impossibile da attraversare. Il giacinto è pietra non perforabile. Sul fuoco ecco cosa dice il Signore ai figli di Gerusalemme che avevano paura di abitare in Gerusalemme perché sprovvista di mura:</w:t>
      </w:r>
    </w:p>
    <w:p w14:paraId="1CF3A465"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i/>
          <w:iCs/>
          <w:sz w:val="24"/>
          <w:szCs w:val="16"/>
          <w:lang w:eastAsia="it-IT"/>
        </w:rPr>
        <w:t xml:space="preserve">Alzai gli occhi, ed ecco un uomo con una fune in mano per misurare. Gli domandai: «Dove vai?». Ed egli: «Vado a misurare Gerusalemme per vedere qual è la sua larghezza e qual è la sua lunghezza». Allora l’angelo che parlava con me uscì e incontrò un altro angelo, che gli disse: «Corri, va’ a parlare a quel giovane e digli: “Gerusalemme sarà priva di mura, per la moltitudine di uomini e di animali che dovrà accogliere. Io stesso – oracolo del Signore – le farò da muro di fuoco all’intorno e sarò una gloria in mezzo ad essa”» (Zac 2,5-9). </w:t>
      </w:r>
      <w:r w:rsidRPr="00E36191">
        <w:rPr>
          <w:rFonts w:ascii="Arial" w:eastAsia="Times New Roman" w:hAnsi="Arial" w:cs="Arial"/>
          <w:sz w:val="24"/>
          <w:szCs w:val="16"/>
          <w:lang w:eastAsia="it-IT"/>
        </w:rPr>
        <w:t>È il Signore che si fa come muro di fuoco per custodire la città.</w:t>
      </w:r>
    </w:p>
    <w:p w14:paraId="49F667B2"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Mentre sul fuoco e sullo zolfo abbiamo il racconto della distruzione di Sodoma e di Gomorra e delle altre città vicine:</w:t>
      </w:r>
    </w:p>
    <w:p w14:paraId="0CF4E990"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lastRenderedPageBreak/>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2AB1013F"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63898FBF"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2F5C85A1"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0B7F32E7"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i/>
          <w:iCs/>
          <w:sz w:val="24"/>
          <w:szCs w:val="16"/>
          <w:lang w:eastAsia="it-IT"/>
        </w:rPr>
        <w:t xml:space="preserve">Il sole spuntava sulla terra e Lot era arrivato a Soar, quand’ecco il Signore fece piovere dal cielo sopra Sòdoma e sopra Gomorra zolfo e fuoco provenienti dal Signore. Distrusse queste città e tutta la valle con tutti gli abitanti delle città e la </w:t>
      </w:r>
      <w:r w:rsidRPr="00E36191">
        <w:rPr>
          <w:rFonts w:ascii="Arial" w:eastAsia="Times New Roman" w:hAnsi="Arial" w:cs="Arial"/>
          <w:i/>
          <w:iCs/>
          <w:sz w:val="24"/>
          <w:szCs w:val="16"/>
          <w:lang w:eastAsia="it-IT"/>
        </w:rPr>
        <w:lastRenderedPageBreak/>
        <w:t xml:space="preserve">vegetazione del suolo. Ora la moglie di Lot guardò indietro e divenne una statua di sale (Gen 19,1-26). </w:t>
      </w:r>
    </w:p>
    <w:p w14:paraId="29D09159"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Questo esercito è invincibile e vincitore. Ecco la verità che viene da questa descrizione dei cavalli e dei cavalieri: l’opera ad essi affidata avrà grande successo. Niente rimarrà incompiuto di ogni ordini da essi ricevuto. Questa verità ci spinge ad una riflessione allargata. I nostri miseri e meschini mezzi umani nulla possono fare per arrestare o impedire o rallentare il “guai” che questi cavalli e cavalieri dovranno portare a compimento. Chi può dare un ordine contrario è solo il Signore. Il Signore questo ordine contrario lo dona al momento stesso della nostra conversione Lui che è il nostro Signore, Creatore, Dio. Questa verità è manifestata dallo stesso nostro Dio e Signore al suo servo Davide dopo il suo peccato di superbia:</w:t>
      </w:r>
    </w:p>
    <w:p w14:paraId="4164DD79"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Satana insorse contro Israele e incitò Davide a censire Israele. Davide disse a Ioab e ai capi del popolo: «Andate, contate gli Israeliti da Bersabea a Dan; quindi portatemene il conto, così che io conosca il loro numero». Ioab disse a Davide: «Il Signore aumenti il suo popolo cento volte più di quello che è! Ma, o re, mio signore, essi non sono tutti sudditi del mio signore? Perché il mio signore vuole questa inchiesta? Perché dovrebbe cadere tale colpa su Israele?». Ma l’ordine del re prevalse su Ioab. Questi partì e percorse tutto Israele, quindi tornò a Gerusalemme. Ioab consegnò a Davide il totale del censimento del popolo: c’erano in tutto Israele un milione e centomila uomini in grado di maneggiare la spada; in Giuda risultarono quattrocentosettanta mila uomini in grado di maneggiare la spada. Fra costoro Ioab non censì i leviti né la tribù di Beniamino, perché l’ordine del re gli appariva un abominio.</w:t>
      </w:r>
    </w:p>
    <w:p w14:paraId="55913223"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Il fatto dispiacque agli occhi di Dio, che perciò colpì Israele. Davide disse a Dio: «Ho peccato molto facendo una cosa simile. Ti prego, togli la colpa del tuo servo, poiché io ho commesso una grande stoltezza».</w:t>
      </w:r>
    </w:p>
    <w:p w14:paraId="3E3D57FC"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Il Signore disse a Gad, veggente di Davide: «Va’, riferisci a Davide: Così dice il Signore: “Io ti propongo tre cose: scegline una e quella ti farò”». Gag venne dunque da Davide e gli riferì: «Dice il Signore: “Scegli fra tre anni di carestia, tre mesi di fuga di fronte al tuo nemico, sotto l’incubo della spada dei tuoi nemici, e tre giorni della spada del Signore, con la peste che si diffonde sulla terra e l’angelo del Signore che porta lo sterminio in tutto il territorio d’Israele”. Ora vedi che cosa io debba riferire a chi mi ha mandato». Davide rispose a Gad: «Sono in grande angustia. Ebbene, che io cada nelle mani del Signore, perché la sua misericordia è grande, ma che io non cada nelle mani degli uomini». Così il Signore mandò la peste in Israele; caddero settantamila Israeliti. Dio mandò un angelo a Gerusalemme per devastarla. Ma, nell’atto di devastare, il Signore guardò e si pentì di quel male. Egli disse all’angelo devastatore: «Ora basta! Ritira la mano».</w:t>
      </w:r>
    </w:p>
    <w:p w14:paraId="52652E45"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 xml:space="preserve">L’angelo del Signore stava ritto presso l’aia di Ornan il Gebuseo. Davide, alzàti gli occhi, vide l’angelo del Signore ritto fra terra e cielo, con la spada sguainata in mano, tesa verso Gerusalemme. Allora Davide e gli anziani, coperti di sacco, si prostrarono con la faccia a terra. Davide disse a Dio: «Non sono forse stato io a ordinare il censimento del popolo? Io ho peccato e ho commesso il male; ma </w:t>
      </w:r>
      <w:r w:rsidRPr="00E36191">
        <w:rPr>
          <w:rFonts w:ascii="Arial" w:eastAsia="Times New Roman" w:hAnsi="Arial" w:cs="Arial"/>
          <w:i/>
          <w:iCs/>
          <w:sz w:val="24"/>
          <w:szCs w:val="16"/>
          <w:lang w:eastAsia="it-IT"/>
        </w:rPr>
        <w:lastRenderedPageBreak/>
        <w:t>queste pecore che cosa hanno fatto? Signore, mio Dio, sì, la tua mano venga contro di me e contro la casa di mio padre, ma non colpisca il tuo popolo».</w:t>
      </w:r>
    </w:p>
    <w:p w14:paraId="0EACF119"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L’angelo del Signore ordinò a Gad di riferire a Davide che salisse a innalzare un altare al Signore nell’aia di Ornan il Gebuseo. Davide salì, secondo la parola che Gad aveva pronunciato nel nome del Signore. Ornan si volse e vide l’angelo; i suoi quattro figli, che erano con lui, si nascosero. Ornan stava trebbiando il grano, quando gli si avvicinò Davide. Ornan guardò e, riconosciuto Davide, uscì dall’aia, prostrandosi con la faccia a terra davanti a Davide. Davide disse a Ornan: «Cedimi il terreno dell’aia, perché io vi costruisca un altare al Signore; cedimelo per tutto il suo valore, così che il flagello si allontani dal popolo». Ornan disse a Davide: «Prenditelo; il re mio signore ne faccia quello che vuole. Vedi, io ti do anche i giovenchi per gli olocausti, le trebbie per la legna e il grano per l’offerta; tutto io ti offro». Ma il re Davide disse a Ornan: «No! Lo voglio acquistare per tutto il suo valore; non presenterò al Signore una cosa che appartiene a te offrendo un olocausto gratuitamente». E così Davide diede a Ornan seicento sicli d’oro per il terreno.</w:t>
      </w:r>
    </w:p>
    <w:p w14:paraId="1BAA125E"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 xml:space="preserve">Quindi Davide costruì in quel luogo un altare al Signore e offrì olocausti e sacrifici di comunione. Invocò il Signore, che gli rispose con il fuoco sceso dal cielo sull’altare dell’olocausto. Il Signore ordinò all’angelo e questi ripose la spada nel fodero. Allora, visto che il Signore l’aveva ascoltato sull’aia di Ornan il Gebuseo, Davide offrì là un sacrificio. La Dimora del Signore, eretta da Mosè nel deserto, e l’altare dell’olocausto in quel tempo stavano sull’altura che era a Gàbaon; ma Davide non osava recarsi là a consultare Dio, perché si era molto spaventato di fronte alla spada dell’angelo del Signore (1Cro 21.13). </w:t>
      </w:r>
    </w:p>
    <w:p w14:paraId="668F6229"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Ecco la verità che va messa nel cuore: solo la conversione arresta il compiersi di un “guaio” annunciato, perché il fine del “guaio” è la conversione dei cuori e la creazione della purissima fede nella mente di ogni uomo. Sempre dobbiamo conservare nella mente il principio primo che governa l’agire di Dio: </w:t>
      </w:r>
      <w:r w:rsidRPr="00E36191">
        <w:rPr>
          <w:rFonts w:ascii="Arial" w:eastAsia="Times New Roman" w:hAnsi="Arial" w:cs="Arial"/>
          <w:i/>
          <w:iCs/>
          <w:sz w:val="24"/>
          <w:szCs w:val="16"/>
          <w:lang w:eastAsia="it-IT"/>
        </w:rPr>
        <w:t>“Io non voglio la morte del peccatore. Voglio che si converta e viva. Io non godo della morte di chi muore. Io godo e gioisco per coloro che si convertono e vivono”</w:t>
      </w:r>
      <w:r w:rsidRPr="00E36191">
        <w:rPr>
          <w:rFonts w:ascii="Arial" w:eastAsia="Times New Roman" w:hAnsi="Arial" w:cs="Arial"/>
          <w:sz w:val="24"/>
          <w:szCs w:val="16"/>
          <w:lang w:eastAsia="it-IT"/>
        </w:rPr>
        <w:t xml:space="preserve">. Questo è il principio primo dell’agire del Signore. </w:t>
      </w:r>
    </w:p>
    <w:p w14:paraId="25B599B6"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Questa è la prima regola di ermeneutica di ogni visione che è data all’Apostolo Giovanni in questo suo rapimento nel cielo. Altra verità da custodire gelosamente nel cuore riguarda la Legge del peccato. Finché non si estirpa l’albero del peccato, sempre matureranno i suoi frutti. Nessuna Legge umana potrà mai impedire all’albero del peccato la sua produzione di ogni frutto di male. </w:t>
      </w:r>
    </w:p>
    <w:p w14:paraId="42D6944A"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Purtroppo l’uomo, quando è nel peccato, è così stolto e insipiente da ostinarsi a pensare che le sue Leggi possano vietare all’albero del peccato la sua produzione. La storia sempre manifesta e rivela l’insipienza e la stoltezza di questa ostinazione. Chi non vuole i frutti del peccato, deve togliere il peccato dal cuore e dalle mani. Questo Gesù è venuto a fare sulla nostra terra: </w:t>
      </w:r>
      <w:r w:rsidRPr="00E36191">
        <w:rPr>
          <w:rFonts w:ascii="Arial" w:eastAsia="Times New Roman" w:hAnsi="Arial" w:cs="Arial"/>
          <w:i/>
          <w:iCs/>
          <w:sz w:val="24"/>
          <w:szCs w:val="16"/>
          <w:lang w:eastAsia="it-IT"/>
        </w:rPr>
        <w:t>“A togliere il peccato del mondo”</w:t>
      </w:r>
      <w:r w:rsidRPr="00E36191">
        <w:rPr>
          <w:rFonts w:ascii="Arial" w:eastAsia="Times New Roman" w:hAnsi="Arial" w:cs="Arial"/>
          <w:sz w:val="24"/>
          <w:szCs w:val="16"/>
          <w:lang w:eastAsia="it-IT"/>
        </w:rPr>
        <w:t>. Chi vuole togliere il peccato, lo potrà togliere solo divenendo corpo del suo corpo e vita della sua vita. Poiché oggi la Chiesa in moltissimi suoi figli dice che Cristo non è più per l’uomo il suo Necessario Eterno e Universale, costoro altro non fanno che condannare l’umanità intera a mangiare i frutti di morte che il peccato sempre produce.</w:t>
      </w:r>
    </w:p>
    <w:p w14:paraId="3D03A510"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cs="Arial"/>
          <w:b/>
          <w:bCs/>
          <w:sz w:val="24"/>
          <w:szCs w:val="24"/>
          <w:lang w:eastAsia="it-IT"/>
        </w:rPr>
        <w:lastRenderedPageBreak/>
        <w:t>V 9,18</w:t>
      </w:r>
      <w:r w:rsidRPr="00E36191">
        <w:rPr>
          <w:rFonts w:ascii="Arial" w:eastAsia="Times New Roman" w:hAnsi="Arial" w:cs="Arial"/>
          <w:sz w:val="24"/>
          <w:szCs w:val="16"/>
          <w:lang w:eastAsia="it-IT"/>
        </w:rPr>
        <w:t xml:space="preserve"> Da questo triplice flagello, dal fuoco, dal fumo e dallo zolfo che uscivano dalla loro bocca, fu ucciso un terzo dell’umanità. </w:t>
      </w:r>
      <w:r w:rsidRPr="00E36191">
        <w:rPr>
          <w:rFonts w:ascii="Arial" w:eastAsia="Times New Roman" w:hAnsi="Arial" w:cs="Arial"/>
          <w:sz w:val="24"/>
          <w:szCs w:val="24"/>
          <w:lang w:val="fr-FR" w:eastAsia="it-IT"/>
        </w:rPr>
        <w:t xml:space="preserve">Ab his tribus plagis occisa est tertia pars hominum de igne et fumo et sulphure qui procedebat ex ore ipsorum. </w:t>
      </w:r>
      <w:r w:rsidRPr="00E36191">
        <w:rPr>
          <w:rFonts w:ascii="Greek" w:eastAsia="Times New Roman" w:hAnsi="Greek" w:cs="Greek"/>
          <w:sz w:val="26"/>
          <w:szCs w:val="26"/>
          <w:lang w:val="fr-FR" w:eastAsia="it-IT"/>
        </w:rPr>
        <w:t>¢pÕ tîn triîn plhgîn toÚtwn ¢pekt£nqhsan tÕ tr…ton tîn ¢nqrèpwn, ™k toà purÕj kaˆ toà kapnoà kaˆ toà qe…ou toà ™kporeuomšnou ™k tîn stom£twn aÙtîn.</w:t>
      </w:r>
    </w:p>
    <w:p w14:paraId="4FE029E8"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Quanto a questo esercito di duecento milioni di cavalli e di cavalieri è stato comandato, puntualmente e senza alcun ritardo si è compiuto. Da questo triplice flagello, dal fuoco, dal fumo e dallo zolfo che uscivano dalla loro bocca, fu ucciso un terzo dell’umanità. Come storicamente questo è avvenuto, avviene, avverrà nella storia non è dato di conoscerlo. Dove queste morti avvengono o avverranno neanche questo è dato di conoscere. Sappiamo però che il peccato dell’uomo queste morti di certo le produrrà. Se non vogliamo che la nostra umanità sia decimata dal peccato, ognuno dovrà impegnarsi con tutte le divine energie a lui concesse per non peccare più neanche nella trasgressione di un minimo precetto della Legge del Signore. Anche un minimo precetto trasgredito produce i suoi frutti di morte. Sono frutti di morte perché indeboliscono cuore, anima e spirito. </w:t>
      </w:r>
    </w:p>
    <w:p w14:paraId="65B493FA"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b/>
          <w:bCs/>
          <w:sz w:val="24"/>
          <w:szCs w:val="16"/>
          <w:lang w:eastAsia="it-IT"/>
        </w:rPr>
        <w:t xml:space="preserve">È verità mai da dimenticare: </w:t>
      </w:r>
      <w:r w:rsidRPr="00E36191">
        <w:rPr>
          <w:rFonts w:ascii="Arial" w:eastAsia="Times New Roman" w:hAnsi="Arial" w:cs="Arial"/>
          <w:sz w:val="24"/>
          <w:szCs w:val="16"/>
          <w:lang w:eastAsia="it-IT"/>
        </w:rPr>
        <w:t xml:space="preserve">Come Gesù nella carne è divenuto Parola per la sua obbedienza crocifissa e immolata sull’altare del suo corpo sul Golgota, così è anche del cristiano. In Cristo, con Cristo, per Cristo, partecipa della natura divina e di conseguenza partecipa della natura divina della Parola, nella misura della sua obbedienza, che deve divenire in tutto simile all’obbedienza che porta Cristo Signore ad immolare, a crocifiggere la sua carne sull’altare del suo corpo sul Golgota. Solo così il cristiano diviene Parola creatrice di Cristo nel cuore dei fratelli allo stesso modo che Cristo è creatore del Padre nei cuori attraverso la sua voce umana. Se oggi per noi si scrive non più Cristo nei cuore dei nostri fratelli è segno che la nostra obbedienza alla Parola di Cristo è nulla. Ma è anche segno che non siamo Parola per partecipazione della natura divina. Non siamo Parola perché la nostra obbedienza alla Parola di Cristo è nulla. </w:t>
      </w:r>
    </w:p>
    <w:p w14:paraId="5B9DD0D5"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D’altronde come si potrebbe oggi obbedire alla Parola dal momento che si condanna l’obbedienza alla Parola come rigidità, fondamentalismo e con ogni altra accusa infamante? Un cristiano che è divenuto Parola, come Dio è Parola, come Cristo è Parola, può non dire la Parola. Se la sua natura è Parola, anche i suoi frutti sono Parola, allo stesso modo che Dio è Parola e i suoi frutti sono Parola, allo stesso modo che Cristo è Parola e i suoi frutti sono Parola, allo stesso modo che lo Spirito Santi è Parola e i suoi frutti sono Parola. Allo stesso modo che gli Apostoli del Signore ogni giorno crescono in obbedienza, ogni giorno divengono sempre più Parola e i loro frutti sono Parola. Se oggi il cristiano non è più Parola, è segno che si è separato da Cristo, la Parola, nella quale per opera dello Spirito Santo, perennemente lui, il cristiano, dovrà esser e generato come Parola per produrre frutti di Parola. Quando il cristiano non è Parola, mai potrà produrre frutti di Parola. Produrrà i frutti dell’anti-parola che sono frutti di falsa profezia, che condannano il mondo a rimanere nella falsità e nella schiavitù. </w:t>
      </w:r>
    </w:p>
    <w:p w14:paraId="5061749D"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È triste oggi sentire un discepolo di Gesù che apparentemente sembra illuminare il mondo, mentre in realtà lo sprofonda in una tenebra sempre più grande perché Lui non è da Cristo generato vera Parola per opera dello Spirito Santo. È tristezza infinita, ma è la tremenda realtà del cristiano. Eppure il cristiano ha questa </w:t>
      </w:r>
      <w:r w:rsidRPr="00E36191">
        <w:rPr>
          <w:rFonts w:ascii="Arial" w:eastAsia="Times New Roman" w:hAnsi="Arial" w:cs="Arial"/>
          <w:sz w:val="24"/>
          <w:szCs w:val="16"/>
          <w:lang w:eastAsia="it-IT"/>
        </w:rPr>
        <w:lastRenderedPageBreak/>
        <w:t>altissima vocazione: essere in Cristo, da Cristo per tutto il tempo della storia, per opera dello Spirito Santo, Parola di salvezza e di redenzione, di verità e di luce per ogni altro uomo. Se non è Parola è anti-parola, parola di tenebre e di inganno.</w:t>
      </w:r>
    </w:p>
    <w:p w14:paraId="45C380D4"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A questo punto tre riflessioni sono più che necessarie. La prima è sulle modalità del dono della Parola, la seconda è sul fine del dono della Parola, la terza è sui frutti che la Parola produce:</w:t>
      </w:r>
    </w:p>
    <w:p w14:paraId="78321E07"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b/>
          <w:bCs/>
          <w:sz w:val="24"/>
          <w:szCs w:val="16"/>
          <w:lang w:eastAsia="it-IT"/>
        </w:rPr>
        <w:t xml:space="preserve">Le modalità per il dono della Parola: </w:t>
      </w:r>
      <w:r w:rsidRPr="00E36191">
        <w:rPr>
          <w:rFonts w:ascii="Arial" w:eastAsia="Times New Roman" w:hAnsi="Arial" w:cs="Arial"/>
          <w:sz w:val="24"/>
          <w:szCs w:val="16"/>
          <w:lang w:eastAsia="it-IT"/>
        </w:rPr>
        <w:t xml:space="preserve">La modalità per il dono della Parola è la stessa che fu di Cristo Gesù. Gesù visse la modalità del servo del Padre, nello Spirito Santo. Il cristiano deve vivere la modalità del servo di Cristo nello Spirito Santo. Poiché servo di Cristo, il cristiano è servo della Parola, non padrone di essa. La Parola è eternamente di Dio ed è da Dio sempre. Anche il cristiano è da Dio e deve rimanere è di Dio sempre. È da Cristo e deve rimane di Cristo sempre. È dello Spirito Santo e deve rimane dello Spirito Santo. Il servo infatti è colui che non è dalla sua volontà, ma dalla volontà di padrone del quale è servo. Il servizio del servo diviene così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poiché anche Lui è vero e perfetto uomo. </w:t>
      </w:r>
    </w:p>
    <w:p w14:paraId="35B6EAA7"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Si obbedisce alla volontà universale e solo obbedendo alla volontà universale, ognuno potrà obbedire alla volontà personale. Se uno non obbedisce alla volontà universale che sono i Comandamenti della Legge del Signore, non potrà obbedire a nessuna volontà particolare. Se il cristiano non obbedisce alla volontà universale scritta per lui nel Discorso della Montagna, mai potrà obbedire alla volontà particolare scritta per Lui dal Padre, in Cristo, nello Spirito Santo. Sappiamo dalla Prima Lettera ai Corinzi che ogni membro del corpo di Cristo è stato arricchito dallo Spirito Santo con un particolare dono o carisma:</w:t>
      </w:r>
    </w:p>
    <w:p w14:paraId="4554E91A"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 xml:space="preserve">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w:t>
      </w:r>
      <w:r w:rsidRPr="00E36191">
        <w:rPr>
          <w:rFonts w:ascii="Arial" w:eastAsia="Times New Roman" w:hAnsi="Arial" w:cs="Arial"/>
          <w:i/>
          <w:iCs/>
          <w:sz w:val="24"/>
          <w:szCs w:val="16"/>
          <w:lang w:eastAsia="it-IT"/>
        </w:rPr>
        <w:lastRenderedPageBreak/>
        <w:t>interpretano? Desiderate invece intensamente i carismi più grandi” (Cfr. 1Cor 12,1-31). Questa</w:t>
      </w:r>
    </w:p>
    <w:p w14:paraId="657F5B84"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Qual è la Legge universale alla quale si deve obbedire, se si vuole dare vera vita alla Legge particolare dei carismi? Questa Legge universale è il Discorso della Montagna. Il Discorso della Montagna va vissuto secondo la Legge universale della carità così come essa è data dallo Spirito Santo:</w:t>
      </w:r>
    </w:p>
    <w:p w14:paraId="61E6C552"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(Rm 12,9-13). </w:t>
      </w:r>
    </w:p>
    <w:p w14:paraId="6D2CC9FB"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Senza la vita di carità, mai nessun carisma potrà essere vissuto. La carità è il terreno nel quale va piantato ogni carisma perché porti frutti. La vocazione di Cristo Gesù è quella di essere sempre il Servo del Signore per obbedire ad ogni Legge sia universale sia particolare scritta per Lui dal Padre. La vocazione della Chiesa è quella di essere la serva del Padre, la serva del Figlio, la serva dello Spirito Santo. La Serva in tutto e per sempre, allo stesso modo che Gesù è il Servo in tutto e per sempre. Essendo la serva in tutto e per sempre, la Chiesa con ogni membro del suo corpo – papa, vescovo, presbitero, diacono, cresimato, battezzato – è anche in tutto e per sempre la serva del Vangelo, la serva della Parola, la serva della Verità posta dallo Spirito Santo nel Vangelo e nella Parola. </w:t>
      </w:r>
    </w:p>
    <w:p w14:paraId="6A4D914D"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Chi è servo, mai potrà ergersi a padrone. Cosa fa oggi invece il cristiano nella Chiesa? Si sta ergendo a padrone del Padre, a padrone di Cristo Gesù, a padrone dello Spirito Santo, a padrone del Vangelo, a padrone della Parola. Oggi non si sta trasformando la Chiesa da serva di Cristo Gesù a serva del cristiano, a serva della sua volontà? Il cristiano non si sta forse separando da una obbedienza incondizionata al Vangelo con volontà di vivere secondo il proprio cuore e la propria mente? Ecco la differenza tra Cristo Gesù e il cristiano di oggi. Gesù è sempre servo del Padre, dalla sua volontà scritta per Lui. Oggi il cristiano è senza alcuna volontà scritta. È da quanto il suo cuore gli suggerisce. Non è più servo. Se non è più servo neanche è più cristiano, perché il cristiano può essere solo servo.</w:t>
      </w:r>
    </w:p>
    <w:p w14:paraId="3CCC1F33"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È questa la vocazione del cristiano-servo: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w:t>
      </w:r>
      <w:r w:rsidRPr="00E36191">
        <w:rPr>
          <w:rFonts w:ascii="Arial" w:eastAsia="Times New Roman" w:hAnsi="Arial" w:cs="Arial"/>
          <w:sz w:val="24"/>
          <w:szCs w:val="16"/>
          <w:lang w:eastAsia="it-IT"/>
        </w:rPr>
        <w:lastRenderedPageBreak/>
        <w:t>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Ecco quanto l’Apostolo Giovanni dice sull’amore di Dio:</w:t>
      </w:r>
    </w:p>
    <w:p w14:paraId="7DD5B466"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(Gv 4, 7–16).</w:t>
      </w:r>
    </w:p>
    <w:p w14:paraId="0A76BB32"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A queste parole dell’Apostolo andrebbe apportata una piccola aggiunta:</w:t>
      </w:r>
    </w:p>
    <w:p w14:paraId="07F836AC"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“In questo si manifesta l’amore di Dio nel mondo: Dio ha mandato me, discepolo di Gesù, nel mondo, perché ogni uomo abbia la vita per mezzo di me, che sono corpo di Cristo Signore, per la mia vita, offerta in olocausto in Cristo, al Padre”.</w:t>
      </w:r>
    </w:p>
    <w:p w14:paraId="58561F3A"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Senza l’olocausto del cristiano, il Padre oggi non può più manifestare il suo amore. Lo ha manifestato in Cristo. Oggi deve manifestarlo tutto attraverso il cristiano, attraverso il suo corpo. L’amore di Dio per il mondo deve essere sempre visibile e non solamente invisibile ed è visibile attraverso il discepolo di Gesù che in Cristo fa della sua vita un sacrificio dono al Padre perché il Padre per questo sacrificio possa amare ogni altro uomo. </w:t>
      </w:r>
    </w:p>
    <w:p w14:paraId="7AF8DD7E"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Senza il cristiano che si dona al Padre, come vero olocausto, seguendo le modalità di Cristo Gesù, il Padre non può amare. Perché il cristiano possa essere quotidianamente olocausto e offerta gradita al Signore è necessario che sia inondato dalla grazia di Cristo e sommerso in essa, crescendo ininterrottamente per tutti i giorni della sua vita. </w:t>
      </w:r>
    </w:p>
    <w:p w14:paraId="38561A6B"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Chi deve muovere il cristiano perché faccia della sua vita un olocausto, un’offerta pura e santa al Padre, in Cristo,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w:t>
      </w:r>
      <w:r w:rsidRPr="00E36191">
        <w:rPr>
          <w:rFonts w:ascii="Arial" w:eastAsia="Times New Roman" w:hAnsi="Arial" w:cs="Arial"/>
          <w:sz w:val="24"/>
          <w:szCs w:val="16"/>
          <w:lang w:eastAsia="it-IT"/>
        </w:rPr>
        <w:lastRenderedPageBreak/>
        <w:t xml:space="preserve">possiamo trasformare la nostra vita rendendola, oggi, nel mondo, perfetta immagine di Gesù Signore. </w:t>
      </w:r>
    </w:p>
    <w:p w14:paraId="5A404739"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Lo Spirito Santo ha una missione altissima da compiere. Come per Lui si è formato la vera umanità del Verbo eterno nel seno della Vergine Maria, così per Lui si deve forma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Padre, Cristo mai potrà essere formato in altri cuori e la nostra vita non scorre sulla via della verità evangelica.</w:t>
      </w:r>
    </w:p>
    <w:p w14:paraId="6EF93311"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w:t>
      </w:r>
    </w:p>
    <w:p w14:paraId="6928F973"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“missio canonica”.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mediate attraverso i sacri pastori.</w:t>
      </w:r>
    </w:p>
    <w:p w14:paraId="63F6AEBB"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lastRenderedPageBreak/>
        <w:t>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Non essendo il cristiano servo del mistero, neanche può dirsi cristiano. Gesù è il Servo del Padre, il cristiano il servo di Cristo.</w:t>
      </w:r>
    </w:p>
    <w:p w14:paraId="099A22BD"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Poniamo ora una domanda in apparenza fuori contesto: Cosa è la vera ecclesialità alla quale il cristiano deve obbedire se vuole dare il Vangelo secondo le modalità di Cristo Gesù?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Questa nostra appartenenza appesantisce tutto il corpo della Chiesa.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 Il cristiano pertanto deve porre ogni impegno ad essere un membro vivo, vivificante, vivificatore del corpo di Cristo. </w:t>
      </w:r>
    </w:p>
    <w:p w14:paraId="7933683A"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dell’obbedienza gerarchica? L’obbedienza vera inizia con l’obbedire a chi l’obbedienza è dovuta. Invece molti dicono di obbedire – ma senza alcuna vera obbedienza – a chi l’obbedienza non è dovuta. Neanche si deve obbedire quando si chiede una obbedienza che va contro la Legge del Signore e ogni suo Comandamento. </w:t>
      </w:r>
    </w:p>
    <w:p w14:paraId="4432626B"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Ecco l’ordine della vera obbedienza gerarchica: il fedele laico deve obbedienza al Parroco, il Parroco al Vescovo, il Vescovo al Papa. Il Papa chiede obbedienza al Vescovo, il Vescovo chiede obbedienza al Parroco, il Parroco chiede obbedienza al fedele laico. L’obbedienza è sempre alla verità del Vangelo, anzi alla purissima verità del Vangelo, alla purissima verità della Parola del Signore, alla purissima verità della Parola di Cristo Gesù. Saltare la mediazione del </w:t>
      </w:r>
      <w:r w:rsidRPr="00E36191">
        <w:rPr>
          <w:rFonts w:ascii="Arial" w:eastAsia="Times New Roman" w:hAnsi="Arial" w:cs="Arial"/>
          <w:sz w:val="24"/>
          <w:szCs w:val="16"/>
          <w:lang w:eastAsia="it-IT"/>
        </w:rPr>
        <w:lastRenderedPageBreak/>
        <w:t xml:space="preserve">Vescovo, del Parroco, e definirsi di obbedienza al Papa, è porsi fuori della vera obbedienza gerarchica. Non si vive di vera ecclesialità. </w:t>
      </w:r>
    </w:p>
    <w:p w14:paraId="5BF68BB2"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 </w:t>
      </w:r>
    </w:p>
    <w:p w14:paraId="1C5A09ED"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ecclesialità. È grande il mistero del cristiano. Il Vangelo si può annunciare solo nella vita di tutto il mistero del cristiano. Un esempio potrà aiutarci. 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 anche fallire. </w:t>
      </w:r>
    </w:p>
    <w:p w14:paraId="453B8FE8"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Ora applichiamo al corpo di Cristo questa verità. Lo Spirito Santo, nella cui sapienza e intelligenza il corpo di Cristo è stato generato e perennemente viene generato, ha disposto per ogni parte di esso un particolare fine da assolvere. Ogni fine particolare bene assolto, diviene forza, anzi dona vita ad ogni altro fine particolare e così solamente si può raggiungere il fine universale. La prima regola del corpo di Cristo è pertanto l’obbedienza allo Spirito Santo. Ma come si obbedisce allo Spirito Santo? Prima di tutto chiedendo a Lui che ci manifesti qual è il nostro ministero, la nostra vocazione, la nostra missione e il carisma particolare con il quale ci ha arricchito.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Chi si separa dallo Spirito Santo – e ci si separa anche con un solo peccato veniale, anche se la separazione non è rottura con 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 </w:t>
      </w:r>
    </w:p>
    <w:p w14:paraId="190C83B6"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lastRenderedPageBreak/>
        <w:t xml:space="preserve">Ogni vizio capitale che si coltiva è un peccato contro il corpo di Cristo, perché ognuno di questi vizi introduce un veleno di morte in questo corpo santissimo. Con la superbia togliamo allo Spirito Santo la guida del corpo di Cristo che è solo sua e di nessun altro e al posto della sua sapienza poniamo la nostra stupida e stolta mente. Nulla è più letale per il corpo di Cristo della superbia. Con l’avarizia non solo ci appropriamo dei beni che il Signore elargisce per dare vita a tutto il suo corpo, priviamo gli altri dei loro pochi beni per arricchire noi. Con questo peccato condanniamo il corpo di Cristo a grandi sofferenze. La miseria, la povertà, le ristrettezze materiali e spirituali sono il frutto della nostra insaziabile avarizia. Con la lussuria introduciamo nel corpo di Cristo Signore la grande immoralità. Di questo corpo santissimo, strumento della grazia, della verità, della santità di Dio nel mondo, ne facciamo uno strumento di peccato. Oggi nel corpo di Cristo non solo sta entrando la lussuria “naturale” che è il desiderio disordinato 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nel corpo di Cristo Signore. Con l’ira poniamo la nostra volontà a governo degli altri. Gli altri non sono più servi del Signore. Li trattiamo come fossero nostri servi, senza usare verso di essi né giustizia, né verità, né misericordia, né compassione. Con il vizio della gola ammaliamo il corpo di Cristo sia fisicamente che moralmente. Con l’invidia impediamo agli altri di obbedire allo Spirito Santo. Con l’accidia conduciamo il corpo di Cristo in un sonno di morte e in una grande insensibilità sia verso il bene che verso il male. </w:t>
      </w:r>
    </w:p>
    <w:p w14:paraId="10259B16"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Chi vuole lavorare per dare la Parola sul modello di Cristo Gesù, ogni giorno deve convertirsi al Vangelo, facendo della Parola del Signore la sua carne e il suo respiro o alito. Questo avviene se facciamo del Vangelo la nostra unica e sola Legge che deve sempre condurre e governare la nostra vita in ogni momento di essa. Non ci sono altre parole che 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amore nei nostri cuori, per opera dello Spirito Santo. Ci dona Cristo Gesù che è per noi la grazia, la verità, la luce, la vita eterna. Nei sacramenti, che la Parola ci indica come la sorgente della nostra vita, noi diveniamo una cosa sola con Cristo Gesù, un solo corpo, e siamo immersi nella potenza della sua grazia più che un ferrò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w:t>
      </w:r>
    </w:p>
    <w:p w14:paraId="0DBB56CA"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È lo Spirito Santo che crea la comunione di verità, luce, grazia, giustizia, pace di tutti gli elementi della nostra natura umana e anche di tutti i membri che formano </w:t>
      </w:r>
      <w:r w:rsidRPr="00E36191">
        <w:rPr>
          <w:rFonts w:ascii="Arial" w:eastAsia="Times New Roman" w:hAnsi="Arial" w:cs="Arial"/>
          <w:sz w:val="24"/>
          <w:szCs w:val="16"/>
          <w:lang w:eastAsia="it-IT"/>
        </w:rPr>
        <w:lastRenderedPageBreak/>
        <w:t xml:space="preserve">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w:t>
      </w:r>
    </w:p>
    <w:p w14:paraId="66FD34E9"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Quando ci si separa dall’obbedienza alla Parola, tutti questi beni divini, soprannaturali ed eterni li perdiamo. Perdiamo il Padre e il suo amore. Perdiamo Cristo e la sua grazia, perdiamo lo Spirito Santo e la sua comunione. Ritorniamo nella frattura del nostro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w:t>
      </w:r>
    </w:p>
    <w:p w14:paraId="1AE3AAF5"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Chi si deve ogni giorno convertire al Vangelo? Ogni uomo che vive sulla nostra terra. Qual è la via perché una persona possa convertirsi? La perfetta conversione al Vangelo 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Ecco cosa chiede l’Apostolo Paolo ai discepoli di Gesù perché possano attestare con la loro vita la verità della Parola che essi predicano: Una vita evangelica seme di molte conversioni: </w:t>
      </w:r>
    </w:p>
    <w:p w14:paraId="2B224A74"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i/>
          <w:iCs/>
          <w:sz w:val="24"/>
          <w:szCs w:val="16"/>
          <w:lang w:eastAsia="it-IT"/>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E36191">
        <w:rPr>
          <w:rFonts w:ascii="Arial" w:eastAsia="Times New Roman" w:hAnsi="Arial" w:cs="Arial"/>
          <w:sz w:val="24"/>
          <w:szCs w:val="16"/>
          <w:lang w:eastAsia="it-IT"/>
        </w:rPr>
        <w:t xml:space="preserve"> Programma altissimo che attesta la nostra vera conversione al Vangelo. </w:t>
      </w:r>
    </w:p>
    <w:p w14:paraId="5D8F08A0"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Alla conversione al Vangelo deve essere aggiunta la conversione alla propria missione, vocazione, carisma, ministero. È verità. La conversone al Vangelo è universale. Vale per tutti. Tutti ci dobbiamo piantare nel Vangelo, se vogliamo essere discepoli di Gesù. Ma questa conversione da sola non basta per annunciare il Vangelo secondo la modalità di Cristo Gesù. Urge una seconda conversione e questa conversione è allo Spirito Santo. Cosa significa convertirsi allo Spirito Santo? Significa vivere il nostro carisma, il nostro ministero, la nostra </w:t>
      </w:r>
      <w:r w:rsidRPr="00E36191">
        <w:rPr>
          <w:rFonts w:ascii="Arial" w:eastAsia="Times New Roman" w:hAnsi="Arial" w:cs="Arial"/>
          <w:sz w:val="24"/>
          <w:szCs w:val="16"/>
          <w:lang w:eastAsia="it-IT"/>
        </w:rPr>
        <w:lastRenderedPageBreak/>
        <w:t>vocazione, la nostra missione sempre secondo la sua mozione e ispirazione, secondo il suo cuore e la sua volontà e mai secondo il nostro cuore, la nostra mente, il nostro pensiero, la nostra volontà.</w:t>
      </w:r>
    </w:p>
    <w:p w14:paraId="534ABCB6"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Questo significa che il battezzato deve manifestare come vive un vero figlio di Dio. Un cresimato come vive un vero testimone di Cristi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da ogni sacramento ricevuto. Chi obbedisce allo Spirito Santo sa che la sua obbedienza è unica in tutto il corpo di Cristo. Non ne esiste una uguale alla sua. Significa anche obbedire alla vocazione di essere donna perché si è donna e alla vocazione di uomo perché si è uomo. Si può obbedire allo Spirito se si sceglie Lui come unico e solo Governatore della nostra vita. Se invece poniamo l’uomo e le sue esigenze come nostro governatore, allora non solo tradiamo e rinneghiamo lo Spirito Santo, tradiamo e rinneghiamo noi stessi, perché usciamo dalla nuova natura creata in noi Lui. </w:t>
      </w:r>
    </w:p>
    <w:p w14:paraId="7536831B"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 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Senza la moltiforme grazia dello Spirito Santo e i suoi molteplici doni il corpo di Cristo è condannato a morire. Perché questo mai avvenga cosa urge fare? Ognuno deve convertirsi alla più pura e santa obbedienza allo Spirito Santo e rimanere ad essa fedele per tutti i giorni della sua vita. Ecco ora alcuni esempi di fedeltà e di obbedienza alla Spirito Santo: </w:t>
      </w:r>
    </w:p>
    <w:p w14:paraId="47509FB7"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w:t>
      </w:r>
      <w:r w:rsidRPr="00E36191">
        <w:rPr>
          <w:rFonts w:ascii="Arial" w:eastAsia="Times New Roman" w:hAnsi="Arial" w:cs="Arial"/>
          <w:i/>
          <w:iCs/>
          <w:sz w:val="24"/>
          <w:szCs w:val="16"/>
          <w:lang w:eastAsia="it-IT"/>
        </w:rPr>
        <w:lastRenderedPageBreak/>
        <w:t>Spirito Santo, Filippo, Pròcoro, Nicànore, Timone, Parmenàs e Nicola, un prosèlito di Antiòchia. Li presentarono agli apostoli e, dopo aver pregato, imposero loro le mani” (At 6,1-6).</w:t>
      </w:r>
    </w:p>
    <w:p w14:paraId="7B0C0186"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16A36DEA"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Non meno necessaria è la conversione alla santità. Ma cosa è la santità alla quale ci dobbiamo convertire? Santità eterna e infinita è il nostro Dio e noi siamo stati creati ad immagine e somiglianza della sua santità. Cosa è la santità nel nostro Dio? È la perfetta corrispondenza tra la sua natura divina che è eterna carità, 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lui tra la natura, i pensieri, la volontà, le opere vi deve essere questa perfetta corrispondenza. </w:t>
      </w:r>
    </w:p>
    <w:p w14:paraId="16BC63C8"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obbedire ad ogni sua Parola. </w:t>
      </w:r>
      <w:r w:rsidRPr="00E36191">
        <w:rPr>
          <w:rFonts w:ascii="Arial" w:eastAsia="Times New Roman" w:hAnsi="Arial" w:cs="Arial"/>
          <w:sz w:val="24"/>
          <w:szCs w:val="16"/>
          <w:lang w:eastAsia="it-IT"/>
        </w:rPr>
        <w:lastRenderedPageBreak/>
        <w:t>Santità, grazia preghiera, obbedienza alla Parola devono essere una cosa sola. Esse mai vanno separate.</w:t>
      </w:r>
    </w:p>
    <w:p w14:paraId="544CA4DB"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possiamo vivere da santi. Possiamo vivere da santi, crescendo di santità in santità, solo per grazia e questa grazia va attinta perennemente in Cristo con preghiera incessante. Questa grazia si attinge nel sacramento dell’Eucaristia in modo particolarissimo e specialissimo. Per questo sacramento Gesù ci rende conformi alla sua stessa vita. Si mangia Cristo per vivere per Cristo. Come si vive per Cristo? Obbedendo ad ogni sua Parola, ascoltando e realizzando ogni mozione dello Spirito Santo. </w:t>
      </w:r>
    </w:p>
    <w:p w14:paraId="1B5D3E0D"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p>
    <w:p w14:paraId="6322400D"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Ecco allora come il cristiano potrà vivere e dare la Parola allo stesso modo di Cristo Gesù, sempre che lui voglia essere missionario della Parola sul modello di Gesù. Il vero modo, l’unico vero modo è questo: essere sempre pieno di grazia e di potenza; sempre pieno di Spirito Santo, sempre pieno di obbedienza alla missione universale e particolare; sempre nella comunione del corpo di Cristo; sempre pieno di fede carità e speranza; sempre pieno di prudenza, giustizia, fortezza, temperanza; sempre dal cuore del Padre, sempre dal cuore di Cristo, sempre dal cuore dello Spirito Santo: sempre dal cuore della Vergine Maria; sempre dal cuore del Vangelo; sempre dal cuore della Chiesa; sempre dal soprannaturale e dalla trascendenza; sempre dalla retta intenzione; sempre dalla coscienza retta, sempre da una sempre più conformazione a Cristo Signore.</w:t>
      </w:r>
    </w:p>
    <w:p w14:paraId="34002FEE"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 </w:t>
      </w:r>
      <w:r w:rsidRPr="00E36191">
        <w:rPr>
          <w:rFonts w:ascii="Arial" w:eastAsia="Times New Roman" w:hAnsi="Arial" w:cs="Arial"/>
          <w:b/>
          <w:bCs/>
          <w:sz w:val="24"/>
          <w:szCs w:val="16"/>
          <w:lang w:eastAsia="it-IT"/>
        </w:rPr>
        <w:t xml:space="preserve">Il fine del dono della Parola. </w:t>
      </w:r>
      <w:r w:rsidRPr="00E36191">
        <w:rPr>
          <w:rFonts w:ascii="Arial" w:eastAsia="Times New Roman" w:hAnsi="Arial" w:cs="Arial"/>
          <w:sz w:val="24"/>
          <w:szCs w:val="16"/>
          <w:lang w:eastAsia="it-IT"/>
        </w:rPr>
        <w:t xml:space="preserve">Il dono della Parola ha un solo fine: edificare il corpo di Cristo, vivendo nel corpo di Cristo come vero corpo di Cristo, ma anche vivendo nel corpo di Cristo in perfetta comunione di amore, luce, verità, giustizia, con ogni altro membro del corpo di Cristo. Se viviamo nel corpo di Cristo come vero corpo di Cristo, possiamo vivere in perfetta comunione con ogni altro membro del corpo di Cristo. Vivendo con il corpo di Cristo, vivremo sempre per il corpo di Cristo. Cosa significa vivere per il corpo di Cristo? Prima di tutto significa vivere per elevarlo sempre più in santità, in luce, in verità, in giustizia, in carità. Significa altresì vivere consacrando alla missione evangelizzatrice tutta la nostra vita perché quanti ancora non sono corpo di Cristo lo diventino passando attraverso la via della conversione e del battesimo. Ma anche vivere ed operare per aiutare quanti non vivono come vero corpo di Cristo perché anche loro posso elevarsi in santità, carità, giustizia, verità, luce così da mostrare al mondo tutta la </w:t>
      </w:r>
      <w:r w:rsidRPr="00E36191">
        <w:rPr>
          <w:rFonts w:ascii="Arial" w:eastAsia="Times New Roman" w:hAnsi="Arial" w:cs="Arial"/>
          <w:sz w:val="24"/>
          <w:szCs w:val="16"/>
          <w:lang w:eastAsia="it-IT"/>
        </w:rPr>
        <w:lastRenderedPageBreak/>
        <w:t>bellezza divina e umana di Gesù Signore. Edificando il corpo di Cristo con l’aggiunta di nuovi membri, aiutando ogni membro ad elevarsi in santità e in obbedienza, per noi si compie la Parola che il Signore Dio ha detto a Mosè sul monte Sinai:</w:t>
      </w:r>
    </w:p>
    <w:p w14:paraId="063B84F2"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3467F655"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Ecco qual è il fine del corpo di Cristo sulla nostra terra. Lo rivela lo Spirito Santo nella Prima Lettera dell’Apostolo Pietro:</w:t>
      </w:r>
    </w:p>
    <w:p w14:paraId="1361DA1F"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2BF9966E"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Vano è il nostro essere cristiani, se non viviamo come vero corpo di Cristo, nel corpo di Cristo, con il corpo di Cristo, per il corpo di Cristo. Il cristiano è cristiano se è corpo di Cristo e vive tutta la verità, la santità, la finalità che è del corpo di Cristo. Se si separa dal corpo di Cristo, non è più vero discepolo di Gesù, perché non vive da vero suo corpo. Ecco ancora cosa rivela lo Spirito Santo per bocca dell’Apostolo Paolo: </w:t>
      </w:r>
    </w:p>
    <w:p w14:paraId="210CB229"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i/>
          <w:iCs/>
          <w:sz w:val="24"/>
          <w:szCs w:val="16"/>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E36191">
        <w:rPr>
          <w:rFonts w:ascii="Arial" w:eastAsia="Times New Roman" w:hAnsi="Arial" w:cs="Arial"/>
          <w:sz w:val="24"/>
          <w:szCs w:val="16"/>
          <w:lang w:eastAsia="it-IT"/>
        </w:rPr>
        <w:t xml:space="preserve"> </w:t>
      </w:r>
    </w:p>
    <w:p w14:paraId="7F1B8B35"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lastRenderedPageBreak/>
        <w:t xml:space="preserve">Se il cristiano non lavora per fare del corpo di Cristo un vero lievito di santità e di verità, di giustizia e di pace, di carità e di misericordia, di luce e di vita eterna per attrarre al corpo di Cristo ogni altro uomo, ogni altra opera che lui compie è vana, a nulla serve. </w:t>
      </w:r>
    </w:p>
    <w:p w14:paraId="5EB878EC"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Ora è giusto chiedersi: come un cristiano potrà edificare il corpo di Cristo? Come potrà fare discepoli? Come potrà attrarre il mondo intero a Cristo Signore? La via è una sola: impegnando tutte le sue energie per divenire lui vero discepolo del Signore. Solo il vero discepolo di Cristo Gesù edifica il corpo di Cristo Gesù che è la sua Chiesa. Se noi non siamo veri discepoli, siamo tralci secchi della vite vera che è Gesù Signore. Se siamo tralci secchi, non possiamo produrre nessun frutto. È verità, anche se molti non lo conoscono o la ignorano: la vite vera, cioè Cristo Gesù, produce la salvezza attraverso i suoi tralci che sono i suoi veri discepoli. Se il tralcio secca, questo tralcio fa sì che la vite vera non produca alcun frutto di salvezza. Ma anche se il tralcio vivo non produce altri tralci con la sua opera missionaria, viene fortemente limitata la forza salvatrice e redentrice della vite vera. </w:t>
      </w:r>
    </w:p>
    <w:p w14:paraId="6603DB8F"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Oggi dobbiamo confessare che essendo molti cristiani non più veri discepoli di Gesù, veri tralci vivi, la forza salvatrice e redentrice della vite vera è fortemente limitata. Non solo è fortemente limitata, neanche si crede più che è la vite vera la sola che produce frutti di redenzione e di salvezza. Oggi ogni vite selvatica è elevata a vite che produce vera salvezza, vera redenzione, vera santificazione. Poi però la storia smentisce i nostri falsi insegnamenti e ogni nostro oracolo di peccato che esce dalla nostra bocca. Ecco allora perché non solo è necessario che diveniamo veri discepoli di Gesù. All’essere noi veri discepoli dobbiamo aggiungere un’opera missionaria intensissima perché ogni altro uomo divenga tralcio vivo della vite vera che è Gesù Signore. Più tralci diamo alla vite vera e più salvezza e redenzione si opererà nel mondo. Questo significa che il discepolo di Gesù deve essere sempre in missione e la sua missione dovrà essere duplice: aiutare a divenire discepoli tutti i battezzati che non sono più veri discepoli di Gesù o che mai lo sono stati. Invitare ogni altro uomo, attraverso la predicazione del Vangelo di Cristo Gesù perché divenga tralcio vero delle vite vera. Il cristiano non può pensare di recarsi nel mondo da non discepolo. Compirebbe opere umane, non divine. Ma il cristiano neanche può pensare di abbandonare quanti sono cristiani, ma non più discepoli. La missione del cristiano è perfetta quando: lui stesso cresce ogni giorno di più come vero discepolo di Cristo Gesù; aiuta quanti sono cristiani ma non veri discepoli di Gesù perché divengano veri discepoli di Cristo Signore; annuncia il Vangelo affinché ogni uomo possa divenire tralcio vero della vite vera che è Gesù, il suo Maestro. Divenendo tralcio vero della vite vera produrrà frutti veri di salvezza e di redenzione per il mondo intero. Ma oggi queste tre verità sono negate dai cristiani. Se sono negate è segno che il cristiano non è più vero discepolo di Cristo Signore.</w:t>
      </w:r>
    </w:p>
    <w:p w14:paraId="3D0AF762"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Altra verità da tenere sempre nel cuore vuole che il discepolo di Gesù viva come vero corpo di Cristo, Cosa comporta vivere sempre come vero corpo di Cristo? Significa che la sua vita con ogni suo dono di grazia e di verità è necessaria al corpo di Cristo perché esso possa abbondare in ogni vita di santità e anche di missione. Cosa sarebbe stato Timoteo senza la presenza dell’Apostolo Paolo nella sua vita? Cosa sarebbe stato Tito? Cosa sarebbe avvenuto della Comunità </w:t>
      </w:r>
      <w:r w:rsidRPr="00E36191">
        <w:rPr>
          <w:rFonts w:ascii="Arial" w:eastAsia="Times New Roman" w:hAnsi="Arial" w:cs="Arial"/>
          <w:sz w:val="24"/>
          <w:szCs w:val="16"/>
          <w:lang w:eastAsia="it-IT"/>
        </w:rPr>
        <w:lastRenderedPageBreak/>
        <w:t xml:space="preserve">dei Corinzi senza l’aiuto di questo Apostolo del Signore? Come sarebbe rimasto il mondo senza la missione evangelizzatrice di Paolo? Ma come sarebbe oggi e sempre la Chiesa senza la sua altissima verità su Cristo Gesù e sulla stessa Chiesa? </w:t>
      </w:r>
    </w:p>
    <w:p w14:paraId="68C13CCC"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Ecco perché sempre si deve vivere come vero corpo di Cristo a servizio del corpo di Cristo. Il cristiano è chiamato a impegnare ogni energia per costruire il corpo di Cristo. Costruendo il corpo di Cristo, si vive con Cristo, perché si vive per Cristo e in Cristo. Il bene personale del cristiano è il corpo di Cristo e ogni bene personale che annulla il bene del corpo di Cristo, non è un vero bene per noi. Ecco perché sempre tutto quello che desideriamo, decidiamo, vogliamo, operiamo, diciamo, deve essere sempre desiderato, deciso, voluto, operato, detto per il più grande bene del corpo di Cristo. Se escludiamo il bene del corpo di Cristo, anche il nostro bene escludiamo. Lo escludiamo, perché il nostro bene è il bene del corpo di Cristo e il bene del corpo di Cristo è il nostro unico vero grande bene.</w:t>
      </w:r>
    </w:p>
    <w:p w14:paraId="584641EA"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Ecco perché sono tutti in grande errore coloro che pensano al bene particolare e non pensano al bene universale del corpo di Cristo. Sono poi in condizione di gravissimo peccato mortale quanti al fine di raggiungere un bene particolare distruggono il bene universale che è il bene di tutto il corpo di Cristo. Ma oggi l’individualismo ha conquistato i cuori. Il bene del singolo viene prima del bene di tutti. L’egoismo è capace di distrugge un’intera comunità, sia essa comunità ecclesiale e sia esse comunità non ecclesiale di qualsiasi natura. </w:t>
      </w:r>
    </w:p>
    <w:p w14:paraId="1A5B85C0"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C’è un’altra verità che va messa in pienezza di luce: l’amore vero, l’amore pieno, l’amore sino alla fine deve essere prima di tutto del discepolo per ogni altro discepolo. Per intenderci del Papa per i Vescovi e dei Vescovi per il Papa. Dei Vescovi per Presbiteri e Diaconi e dei Presbiteri e Diaconi per i Vescovi. Dei Parroci per tutti i fedeli laici e dei Fedele Laici per i Parroci. Di ogni Fedele Laico per ogni altro Fedele Laico. Prima l’amore sull’esempio di Cristo Gesù va riversato su tutto il corpo di Cristo, poi come corpo di Cristo, secondo le Leggi del corpo di Cristo, sull’intera umanità. Se non si manifesta e non si vive di amore sino alla fine come vero corpo di Cristo, l’amore per il mondo non è amore vero, perché non è amore di tutto il corpo di Cristo, che è senza amore, dal momento che i membri del corpo di Cristo non si amano secondo l’esempio che Gesù ci ha lasciato. </w:t>
      </w:r>
    </w:p>
    <w:p w14:paraId="4426E520"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È questo amore per il corpo di Cristo che ci fa dire che la morale per il discepolo di Gesù non è un insieme di norme da osservare. Se così fosse, non sarebbe differente dalla morale che gli aderenti di ogni altra religione sono chiamati ad osservare. La morale del discepolo di Gesù è opera altamente teologica, cristologica, pneumatologica, soteriologica, ecclesiologica, antropologica. È teologica perché il cristiano è chiamato a realizzare nella sua persona la perfetta immagine del Dio che lo ha creato. Lui deve manifestare al mondo con la sua vita tutta la bellezza della santità di Dio e di ogni sua perfezione. Dio è amore, misericordia, giustizia, perdono, pace. Consolazione, compassione, riconciliazione. Queste virtù divine devono essere il tessuto dell’anima, dello spirito, del corpo del cristiano. Lui è vero figlio di Dio e deve manifestare al mondo come vive un vero figlio di Dio: imitandone tutte le virtù.</w:t>
      </w:r>
    </w:p>
    <w:p w14:paraId="2330D651"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lastRenderedPageBreak/>
        <w:t xml:space="preserve">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in Cristo. Non due vite, ma una sola vita. Non due obbedienze, ma una sola obbedienza. Chi vede il cristiano deve poter dire: Ho visto Cristo Gesù. Il cristiano e Cristo devono essere una sola cosa. </w:t>
      </w:r>
    </w:p>
    <w:p w14:paraId="239AA52A"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fallito la sua missione. Per questo lui esiste sulla terra: per essere la perfetta, la piena, la vera immagine di Cristo Gesù. Lui è la visibilità di Cristo Signore. </w:t>
      </w:r>
    </w:p>
    <w:p w14:paraId="7EBEF786"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w:t>
      </w:r>
    </w:p>
    <w:p w14:paraId="7F2AC384"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w:t>
      </w:r>
    </w:p>
    <w:p w14:paraId="269B9844"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pensieri di Cristo e non più con i pensieri del mondo. Leggiamo ora con attenzione quanto lo Spirito Santo dice di Cristo Gesù per bocca dell’Apostolo Paolo:</w:t>
      </w:r>
    </w:p>
    <w:p w14:paraId="3A2D1F2D"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 xml:space="preserve">“Egli la manifestò in Cristo, quando lo risuscitò dai morti e lo fece sedere alla sua destra nei cieli, al di sopra di ogni Principato e Potenza, al di sopra di ogni Forza </w:t>
      </w:r>
      <w:r w:rsidRPr="00E36191">
        <w:rPr>
          <w:rFonts w:ascii="Arial" w:eastAsia="Times New Roman" w:hAnsi="Arial" w:cs="Arial"/>
          <w:i/>
          <w:iCs/>
          <w:sz w:val="24"/>
          <w:szCs w:val="16"/>
          <w:lang w:eastAsia="it-IT"/>
        </w:rPr>
        <w:lastRenderedPageBreak/>
        <w:t>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 “</w:t>
      </w:r>
    </w:p>
    <w:p w14:paraId="7011DD35"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 xml:space="preserve">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3,17-21). </w:t>
      </w:r>
    </w:p>
    <w:p w14:paraId="78602E9D"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 xml:space="preserve">“Ma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(Ef 4,9-13). </w:t>
      </w:r>
    </w:p>
    <w:p w14:paraId="1CE940B0"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 xml:space="preserve">“Egli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1,18-20). </w:t>
      </w:r>
    </w:p>
    <w:p w14:paraId="3B6358F5"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 xml:space="preserve">“È in lui che abita corporalmente tutta la pienezza della divinità, e voi partecipate della pienezza di lui, che è il capo di ogni Principato e di ogni Potenza (Col 2,9-10). </w:t>
      </w:r>
    </w:p>
    <w:p w14:paraId="6D58919B"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Cristo Gesù è la pienezza costituita da Dio perché doni pienezza ad ogni cosa: pienezza alla creazione invisibile e pienezza alla creazione visibile. Pienezza alla Chiesa e pienezza ad ogni uomo. Se noi priviamo Cristo di questa sua verità e come se noi svuotassimo gli oceani della loro acqua e togliessimo l’aria alla terra. Tutto muore. Tutto diviene massa informe, vuota, avvolta dalla morte, anzi avvolta dal non essere. Infatti senza Cristo non si è dalla volontà di Dio. Si è dalla volontà dell’uomo e di conseguenza si è nella morte. Se Cristo è la pienezza della Chiesa e la Chiesa è la pienezza di Cristo, possiamo noi privare Cristo della Chiesa e la Chiesa di Cristo Gesù? Se facessimo questo, priveremmo Cristo della sua vita e anche la Chiesa della sua vita. Se Cristo è la pienezza di ogni uomo e nell’uomo Cristo riceve la sua pienezza, possiamo noi dichiarare Cristo non necessario all’uomo e l’uomo non necessario a Cristo? Se lo facciamo condanniamo Cristo al non essere e anche l’uomo priviamo della verità del suo essere. La verità dell’uomo è Cristo Signore.</w:t>
      </w:r>
    </w:p>
    <w:p w14:paraId="79D6E902"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Essendo Cristo Gesù la pienezza della Chiesa e dell’uomo, l’uomo si riveste della pienezza di Cristo solo quando diviene corpo di Cristo e come corpo d Cristo vive. Si diviene corpo invisibile di Cristo divenendo suo corpo visibile, divenendo </w:t>
      </w:r>
      <w:r w:rsidRPr="00E36191">
        <w:rPr>
          <w:rFonts w:ascii="Arial" w:eastAsia="Times New Roman" w:hAnsi="Arial" w:cs="Arial"/>
          <w:sz w:val="24"/>
          <w:szCs w:val="16"/>
          <w:lang w:eastAsia="it-IT"/>
        </w:rPr>
        <w:lastRenderedPageBreak/>
        <w:t xml:space="preserve">Chiesa del Dio vivente. Se non diveniamo Chiesa, non siamo corpo di Cristo e rimaniamo oceano senz’acqua e terra senz’aria. Non siamo strumenti di vita, ma di morte. Siamo come corpi svuotati della loro anima e del loro spirito. È Cristo Gesù la sola ed unica pienezza dell’uomo. Pienezza nel tempo e pienezza nell’eternità. Se però Cristo Gesù non è pienezza nel tempo, neanche è pienezza nell’eternità. </w:t>
      </w:r>
    </w:p>
    <w:p w14:paraId="44B5DBC0"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Perché il cristiano formi il corpo di Cristo secondo le regole del corpo di Cristo, occorre che vi sia nel suo cuore e governi la sua vita il Creatore del corpo di Cristo e questo Creatore è uno solo: lo Spirito Santo, Segni, insegnamento, purezza della conoscenza della verità di Cristo, Creatore del corpo di Cristo Gesù devono essere una cosa sola. Oggi si parla di una Chiesa in uscita. Ma non si parla mai delle modalità o dei requisiti necessari perché l’uscita sia secondo la volontà di Cristo e non secondo la volontà degli uomini. La Vergine Maria è “Chiesa” in uscita. Lascia la sua casa e si reca nella casa di Elisabetta. Perché è in uscita? Per portare il conforto dello Spirito Santo in quella casa. Porta il conforto dello Spirito, portando lo Spirito Santo nel suo cuore e versandolo su Elisabetta. Lei è vero modello di Chiesa in uscita. Ecco cosa chiede il Signore al cristiano: prima di ogni cosa che imiti Lui nella creazione del veri suoi discepoli. Poi che formi il corpo di Cristo affinché il corpo di Cristo, nello Spirito Santo, divenga creatore del corpo di Cristo, sia attraverso una più elevata santità di ogni suo membro e sia con aggiunta perenne, senza alcuna interruzione, di nuovi membri. </w:t>
      </w:r>
    </w:p>
    <w:p w14:paraId="0FBC2F7E"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Poiché oggi la Chiesa in uscita non ha questo fine, quello cioè di far crescere il corpo di Cristo, essa è Chiesa in uscita, ma non secondo verità, bensì nella falsità, nell’inganno, nella grande menzogna. È un’uscita che serve più a nascondere Cristo Gesù che ha rivelarlo. Ora se la Chiesa non esce per rivelare Cristo, annunciando il suo mistero e lavorando per formare il corpo di Cristo, la sua uscita non solo è vana, è anche peccaminosa. È peccaminosa perché non rispetta la volontà di Cristo Gesù. Per questo urge convincersi con fede sempre più piena e perfetta che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w:t>
      </w:r>
    </w:p>
    <w:p w14:paraId="4176A6FA"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essa vivere la sua altissima missione nel fare il corpo di Cristo, rivestendolo di luce sempre più splendente e aggiungendo sempre nuovi membri. Un discepolo di Gesù che non impegna ogni sua energia per dare pienezza a Cristo, non ama il suo </w:t>
      </w:r>
      <w:r w:rsidRPr="00E36191">
        <w:rPr>
          <w:rFonts w:ascii="Arial" w:eastAsia="Times New Roman" w:hAnsi="Arial" w:cs="Arial"/>
          <w:sz w:val="24"/>
          <w:szCs w:val="16"/>
          <w:lang w:eastAsia="it-IT"/>
        </w:rPr>
        <w:lastRenderedPageBreak/>
        <w:t xml:space="preserve">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7FF0931E"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Gravissima responsabilità è di quanti sono preposti alla vigilanza e hanno omesso di vigilare, spesso essi stessi avallando falsità e menzogne su Cristo e sulla Chiesa. </w:t>
      </w:r>
    </w:p>
    <w:p w14:paraId="4B48DEFB"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Riflettiamo ancora: chi sono gli Apostoli del Signore? Sono coloro che fino al giorno della Parusia dovranno provvedere a dare da mangiare il pane che è il corpo di Cristo al mondo intero. Mentre Gesù può moltiplicare il pane per tutta la folla che lo segue, dal momento che questo pane è solo figura dell’Eucaristia, ma non è l’Eucaristia, gli Apostoli invece prima dovranno fare il corpo di Cristo che è la Chiesa e poi nutrire il corpo di Cristo che è la Chiesa facendo il corpo di Cristo che è l’Eucaristia. Non solo. Dovranno anche nutrire il corpo di Cristo con l’altro Pane, che è il Pane della Parola. </w:t>
      </w:r>
    </w:p>
    <w:p w14:paraId="459F3167"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Queste due missioni mai potranno essere vissute, se prima gli Apostoli e i loro successori che sono i Vescovi non impegnino ogni loro energie, non consumino la loro vita nella formazione, nell’edificazione, nella costruzione del corpo di Cristo che è la sua Chiesa una, santa, cattolica, apostolica. Quando si diviene corpo di Cristo? Quando si predica Cristo, si annuncia la sua Parola, si invita alla conversione e alla fede in Cristo Gesù, ci si lascia battezzare nel nome del Padre e del Figlio e dello Spirito Santo. Fatto il corpo di Cristo, si nutre il corpo di Cristo e lo si deve nutrire sia con il Pane della Parola e sia con il Pane che è vero, reale, sostanziale corpo di Cristo Gesù. Un fedele laico può anche dire o affermare che </w:t>
      </w:r>
      <w:r w:rsidRPr="00E36191">
        <w:rPr>
          <w:rFonts w:ascii="Arial" w:eastAsia="Times New Roman" w:hAnsi="Arial" w:cs="Arial"/>
          <w:sz w:val="24"/>
          <w:szCs w:val="16"/>
          <w:lang w:eastAsia="it-IT"/>
        </w:rPr>
        <w:lastRenderedPageBreak/>
        <w:t>dobbiamo stare nel mondo in fratellanza e non in conversione. Lo può dire anche un maestro di teologia, a condizione che non sia presbitero. Non lo potrà mai dire un vescovo e mai un presbitero che è cooperatore nel suo ministero del ministero apostolico, perché il vescovo e il suo presbiterio hanno come prima missione quella di edificare sulla terra il corpo di Cristo. Edificato e mentre si edifica il corpo di Cristo – e lo si edifica solo facendo discepoli e battezzando tutti i popoli e le nazioni nel nome del Padre e del Figlio e dello Spirito Santo – lo si nutre con il Pane della Parola e con il Pane che è l’Eucaristia. Se il corpo di Cristo non viene edificato, non solo si disobbedisce ad un comando formale di Cristo Gesù, non si potrà neanche poi obbedire agli altri comandi: dare il nutrimento del Pane della Parola e del Pane che è l’Eucaristia. Questi comandi non sono per alcuni uomini, non sono solo per quanti sono divenuti discepoli di Gesù, sono per il mondo intero, essendo Cristo Gesù il nutrimento del mondo intero e non di quanti sono suoi discepoli. Lui è il Redentore e il Salvatore del mondo. Questa verità oggi la si vuole oscurare. Nessuno però la potrà oscurare perché il comando viene dal cuore del Padre e non dal cuore di questo o quell’uomo. Ciò che è di origine divina non cade sotto il potere di nessun uomo. A quanto è di origine divina, si deve solo purissima obbedienza. Ecco come vive il corpo di Cristo che gli Apostoli hanno iniziato a edificare il giorno della Pentecoste:</w:t>
      </w:r>
    </w:p>
    <w:p w14:paraId="07371DAE"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687A46D8"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Cristo nutre il suo corpo con il Pane della Parola e il Pane dell’Eucaristia. Il corpo di Cristo nutre se stesso condividendo ognuno il pane materiale con i propri fratelli. Anche il pane materiale va condiviso tra gli stessi membri del corpo. Dopo aver nutrito i membri dello stesso corpo, si è obbligati tutti a vivere la legge dell’elemosina che è purissima legge evangelica. Prima però è cosa sommamente giusta che vengano sfamati i membri del corpo di Cristo. Sono la nostra stessa carne, il nostro stesso sangue, carne e sangue spirituali, perché sono corpo e sangue di Cristo Gesù. Ma di tutto questo mistero quasi più non ci si interessa. D’altronde come potremmo interessarci se più non ci interessiamo per la formazione del corpo di Cristo? A che serve il Pane della Parola e il Pane dell’Eucaristia, se ormai tutto è via di salvezza e anche un pasto tra amici o tra gli stessi membri di una famiglia o di una tribù è dichiarato in tutto vera eucaristia? Ecco quanto è grande il nostro tradimento di Cristo Gesù e del mistero della sua morte e della sua risurrezione. </w:t>
      </w:r>
    </w:p>
    <w:p w14:paraId="35FCB3DF"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Se venisse chiesto ad un cristiano: “Qual è il tuo supremo bene?”. La sua risposta dovrà essere una sola: “Il mio supremo bene non è Cristo, non è il Padre, non è lo Spirito Santo, non è la Vergine Maria, non è il Vangelo, non è la mia salvezza eterna. Niente di tutto questo è il mio supremo bene. Il mio supremo bene è il corpo di Cristo. Per il corpo di Cristo sono chiamato a vivere e a morire, al corpo </w:t>
      </w:r>
      <w:r w:rsidRPr="00E36191">
        <w:rPr>
          <w:rFonts w:ascii="Arial" w:eastAsia="Times New Roman" w:hAnsi="Arial" w:cs="Arial"/>
          <w:sz w:val="24"/>
          <w:szCs w:val="16"/>
          <w:lang w:eastAsia="it-IT"/>
        </w:rPr>
        <w:lastRenderedPageBreak/>
        <w:t xml:space="preserve">di Cristo devo consegnare tutta intera la mia vita. Il corpo di Cristo sono chiamato a formare, far crescere, santificare. Il corpo di Cristo devo mostrare nella sua più alta elevazione morale e spirituale. Potrò fare questo se vive in me tutto l’amore di Dio Padre, tutta la grazia di Cristo Gesù, tutta la potenza della comunione nello Spirito Santo, tutta la mia filiale consegna alla Vergine Maria”. </w:t>
      </w:r>
    </w:p>
    <w:p w14:paraId="3A8D3EF7"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Se questo è il supremo bene del cristiano, lui dovrà operare perché nessun male, né grande e né piccolo, venga arrecato per la sua parola, le sue opere, i suoi pensieri, i suoi desideri, le sue omissioni al corpo di Cristo. Chi lacera, chi divide, chi arreca anche un piccolissimo danno, chi crea scandali, chi dice parole insipienti, chi insulta, chi offende, chi disprezza il corpo di Cristo, attesta di non essere vero discepolo di Gesù. È un discepolo falso, ipocrita, stolto, insipiente, arrogante, prepotente, insensato. Non sa che un male arrecato al corpo di Cristo è un male arrecato alla sua persona, alla sua missione, al suo ministero, al carisma che lui dice di vivere e secondo il quale afferma di operare. Vale ricordare ciò che è scritto nel Secondo Libro dei Maccabei:</w:t>
      </w:r>
    </w:p>
    <w:p w14:paraId="57B5521C"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 xml:space="preserve">“In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di scudi, selve di aste, lanci di frecce, bagliori di bardature d’oro e corazze d’ogni specie. Tutti, perciò, pregavano perché l’apparizione fosse di buon augurio. Essendosi poi diffusa la falsa notizia che Antioco era passato all’altra vita, Giasone, prendendo con sé non meno di mille uomini, all’improvviso sferrò un assalto alla città. Si accese la lotta sulle mura e, quando la città era ormai presa, Menelao si rifugiò nell’acropoli. Giasone fece strage dei propri concittadini senza pietà, non considerando che un successo contro i propri connazionali era il massimo insuccesso, credendo invece di riportare trionfi sui nemici e non sulla propria gente. Non riuscì però a impadronirsi del potere e 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cercare riparo in nome della comunanza di stirpe. E ancora, colui che aveva lasciato insepolta una moltitudine di gente, finì non pianto da alcuno, privo di esequie ed escluso dal sepolcro dei suoi padri” (2Mac 5,1-10). </w:t>
      </w:r>
    </w:p>
    <w:p w14:paraId="621BE7D8"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Chi pensa di ottenere una vittoria personale, infangano il corpo di Cristo e ponendolo alla derisione del mondo intero, agisce da vero stolto e insipiente. Non sa che è lui il corpo di Cristo. Essendo lui il corpo di Cristo, è se stesso che infanga ed espone al vilipendio, alla derisione, alla gogna mediatica, alla dileggio, al disprezzo. Esponendo se stesso a tutti questi grande mali, quale Vangelo potrà mai predicare, quale lieta novella annunciare, quale verità insegnare, quale sapienza donare, se la sapienza, la prima sapienza è la sua consegna anche alla morte perché il corpo di Cristo sia innalzato nella più alta luce e risplenda nel mondo della più alta santità? Chi disprezza il corpo di Cristo è se stesso che disprezza e chi insulta il corpo di Cristo è se stesso che insulta. </w:t>
      </w:r>
    </w:p>
    <w:p w14:paraId="639A23FB"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lastRenderedPageBreak/>
        <w:t xml:space="preserve">Un successo personale contro il corpo di Cristo è il grande insuccesso contro se stessi. Quale vantaggio ne ricavo io se con la mia vita mostro un corpo di Cristo superbo, arrogante, prepotente, stolto, insensato, invidioso, geloso? Quale supremo bene ne ricavo se infango il corpo di Cristo con ogni maldicenza, menzogna, calunnia, falsa testimonianza, giudizi temerari, dicerie? Ma se mostro un corpo di Cristo coperto sotto una montagna di peccati, svilisco il mio essere corpo di Cristo. Il mio successo personale, posto per nutrire la mia stoltezza e il vuoto di Cristo che è nel mio cuore, è la più grande vergogna per me. Quando predicherò il Vangelo nessuno mi crederà. Disprezzando il corpo di Cristo è me stesso che disprezzo e calunniando il corpo di Cristo è me stesso che calunnio. Ogni male infero al corpo di Cristo è un male che infliggo al mio ministero e alla mia missione di discepolo di Gesù. Nessuno mai crederà nella Chiesa, corpo di Cristo, se il cristiano mostra al mondo il volto del corpo di Cristo dilaniato e divorato dal suo peccato. Per questo è necessario, urge che al corpo di Cristo venga sacrificata tutta la nostra vita e la si sacrifica se si rinnegano volontà, pensieri, desideri, aspirazioni. Per dare vita al corpo di Cristo ognuno è chiamato a morire per esso, allo stesso modo che per fare bella la sua Chiesa Cristo Gesù è morto sulla croce. </w:t>
      </w:r>
    </w:p>
    <w:p w14:paraId="2B633E35"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Ecco chi è il vero discepolo di Gesù: colui, che in Cristo, con Cristo, per Cristo, sempre mosso e condotto dallo Spirito Santo, consuma la sua vita per elevare in santità il corpo di Cristo e per accrescerlo ogni giorno di nuovi membri. Potrà fare questo se lui per primo vive tutta la vita di Cristo Gesù nel suo corpo, allo stesso che Cristo Gesù visse nel suo corpo tutta la vita del Padre suo. Vocazione e missione altissime quelle del cristiano. </w:t>
      </w:r>
    </w:p>
    <w:p w14:paraId="195651EB"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b/>
          <w:bCs/>
          <w:sz w:val="24"/>
          <w:szCs w:val="16"/>
          <w:lang w:eastAsia="it-IT"/>
        </w:rPr>
        <w:t xml:space="preserve">I frutti della Parola. </w:t>
      </w:r>
      <w:r w:rsidRPr="00E36191">
        <w:rPr>
          <w:rFonts w:ascii="Arial" w:eastAsia="Times New Roman" w:hAnsi="Arial" w:cs="Arial"/>
          <w:sz w:val="24"/>
          <w:szCs w:val="16"/>
          <w:lang w:eastAsia="it-IT"/>
        </w:rPr>
        <w:t>La Parola di Cristo Gesù deve produrre come frutto in noi Cristo Gesù, il Padre del Signore nostro Gesù Cristo, lo Spirito Santo, la Chiesa, i discepoli di Gesù. Come questo potrà avvenire? Producendo ogni parola il suo particolare frutto, secondo la verità contenuta in essa, sempre però per opera dello Spirito Santo che vive in noi. Se non produce Cristo Gesù non produce il Padre, se non produce il Padre non produce lo Spirito Santo, se non produce lo Spirito Santo, non produce la Chiesa o il corpo di Cristo, se non il corpo di Cristo, nessun vero discepolo di Gesù potrà mai produrre. Il discepolo di Gesù è vero, se è vero corpo di Cristo. Se non è vero corpo di Cristo, mai potrà essere vero discepolo. E ancora: vero discepolo di Cristo se produce Cristo, il Padre, lo Spirito Santo, la Chiesa, altri veri discepoli di Gesù. Un cristiano fuori del corpo di Cristo è un vero aborto. È stato concepito, ma non rimane in vita, perché la vita del discepolo si può vivere solo nel grembo del corpo di Cristo che è la Chiesa. Fuori dal grembo della Chiesa non c’è vita.</w:t>
      </w:r>
    </w:p>
    <w:p w14:paraId="1F9175F8"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La Vergine Maria per opera dello Spirito Santo genera Il Figlio di Dio nel suo grembo. Come strumento dello Spirito Santo dona lo Spirito Santo alla cugina Elisabetta e al bambino che lei portava nel grembo. Come purissimo cuore e purissima voce dello Spirito Santo canta la purissima verità del Dio che lei portava purissimo nel suo cuore. </w:t>
      </w:r>
    </w:p>
    <w:p w14:paraId="2A677D84"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 xml:space="preserve">“In quei giorni Maria si alzò e andò in fretta verso la regione montuosa, in una città di Giuda. Entrata nella casa di Zaccaria, salutò Elisabetta. Appena Elisabetta ebbe udito il saluto di Maria, il bambino sussultò nel suo grembo. Elisabetta fu </w:t>
      </w:r>
      <w:r w:rsidRPr="00E36191">
        <w:rPr>
          <w:rFonts w:ascii="Arial" w:eastAsia="Times New Roman" w:hAnsi="Arial" w:cs="Arial"/>
          <w:i/>
          <w:iCs/>
          <w:sz w:val="24"/>
          <w:szCs w:val="16"/>
          <w:lang w:eastAsia="it-IT"/>
        </w:rPr>
        <w:lastRenderedPageBreak/>
        <w:t>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5F47034C"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Ecco chi è il vero discepolo di Gesù secondo gli insegnamenti dell’Apostolo Paolo: chi produce i frutti dello Spirito Santo che governa il suo cuore, la sua mente, i suoi pensieri. Produrrà questi frutti se il Vangelo da lui annunciato viene conservato purissimo nel suo cuore. </w:t>
      </w:r>
    </w:p>
    <w:p w14:paraId="42566C5A"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08878833"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5280B54A"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w:t>
      </w:r>
      <w:r w:rsidRPr="00E36191">
        <w:rPr>
          <w:rFonts w:ascii="Arial" w:eastAsia="Times New Roman" w:hAnsi="Arial" w:cs="Arial"/>
          <w:sz w:val="24"/>
          <w:szCs w:val="16"/>
          <w:lang w:eastAsia="it-IT"/>
        </w:rPr>
        <w:lastRenderedPageBreak/>
        <w:t xml:space="preserve">segue lo Spirito. Chi compie le opere della carne, mai potrà dirsi governato dallo Spirito Santo. Se un tempo era sotto la guida dello Spirito, ora non lo è più. Sono questi discernimenti che valgono per ogni secolo, ogni tempo, ogni uomo. </w:t>
      </w:r>
    </w:p>
    <w:p w14:paraId="2EB7AA88"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Il frutto di ogni discepolo di Gesù deve essere lo stesso che ha prodotto Gesù. Qual è allora il frutto di Cristo Signore? Dare la vita per la redenzione del mondo. Attrarre al Padre ogni uomo. Edificare sulla terra il regno di Dio. Fare di ogni uomo un membro del suo corpo. Rendere bella, santa, senza né macchia e né ruga la sua Chiesa. Questa missione è così rivelata nel Vangelo secondo Giovanni: </w:t>
      </w:r>
    </w:p>
    <w:p w14:paraId="5715E44B"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12,24-2)</w:t>
      </w:r>
    </w:p>
    <w:p w14:paraId="7DE3F69F"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 Il regno di Dio si innalza sulla terra allo stesso modo che si innalza lo stelo del grano. Il chicco di grano deve prima morire e poi potrà divenire pianta che produce molto frutto. Gesù prima muore e poi produce. Perché l’Apostolo Giovanni consuma la sua vita nella contemplazione del mistero di Cristo Gesù? Perché il regno di Dio si innalza sulla nostra terra divenendo noi corpo di Cristo, vita di Cristo, cuore di Cristo, missione di Cristo. Più si conosce Cristo secondo purissima verità e più vero e santo è il regno di Dio che viene edificato in noi e per noi negli altri:</w:t>
      </w:r>
    </w:p>
    <w:p w14:paraId="2D7928C0"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w:t>
      </w:r>
    </w:p>
    <w:p w14:paraId="1C1D1250"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Perché sempre Lui, l’Apostolo Giovanni, scrive il suo Vangelo con altissima sapienza e intelligenza nello Spirito Santo? Lo scrivi per attrarre qualcuno a credere in Cristo Signore: </w:t>
      </w:r>
    </w:p>
    <w:p w14:paraId="22544242"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“Gesù, in presenza dei suoi discepoli, fece molti altri segni che non sono stati scritti in questo libro. Ma questi sono stati scritti perché crediate che Gesù è il Cristo, il Figlio di Dio, e perché, credendo, abbiate la vita nel suo nome (Gv 20,30-</w:t>
      </w:r>
      <w:r w:rsidRPr="00E36191">
        <w:rPr>
          <w:rFonts w:ascii="Arial" w:eastAsia="Times New Roman" w:hAnsi="Arial" w:cs="Arial"/>
          <w:i/>
          <w:iCs/>
          <w:sz w:val="24"/>
          <w:szCs w:val="16"/>
          <w:lang w:eastAsia="it-IT"/>
        </w:rPr>
        <w:lastRenderedPageBreak/>
        <w:t>31). Non c’è vita senza la purissima fede in Cristo Gesù e responsabili della purezza della fede sono gli Apostoli del Signore.</w:t>
      </w:r>
    </w:p>
    <w:p w14:paraId="157EA47D"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 </w:t>
      </w:r>
    </w:p>
    <w:p w14:paraId="3678FFF7"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Anche l’Apostolo Paolo si affatica e lotta, offre la vita a Cristo, per dare compimento alla missione di Cristo interamente finalizzata alla costruzione del regno di Dio: </w:t>
      </w:r>
    </w:p>
    <w:p w14:paraId="5B00752E"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3B9C465E"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Se Cristo Gesù offre la sua vita per presentare al Padre un regno di verità e di giustizia, di carità e di luce, di sapienza e di perfetta santità, perché oggi i discepoli di Gesù dicono che non vi è alcuna necessità di formare il regno di Dio in Cristo, con Cristo, per Cristo, chiamando ogni uomo a divenire corpo di Cristo? Suo discepolo? Sua vita, suo cuore, suo corpo, sua missione, suo sacrificio, sua morte e sua risurrezione? Chi dice queste cose, non conosce Cristo, non conosce Dio e neanche le astuzie di Satana lui conosce. Chi dice queste cose pensa con i pensieri di Satana, convinto però che sta pensando con i pensieri di Dio. È divenuto strumento di Satana e pensa di essere discepolo di Cristo Signore. </w:t>
      </w:r>
    </w:p>
    <w:p w14:paraId="75446A1F"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Ogni Parola che noi proferiamo e che contraddice o in molto o in poco una sola Parola del Vangelo o delle altre parti della Scrittura Santa, non è Parola proferita nello Spirito Santo. È parola di Satana e chi la proferisce è bocca di Satana. Il regno di Dio è Cristo Gesù. Si diviene regno dei cieli, divenendo corpo di Cristo. Si diviene corpo di Cristo, credendo nella Parola di Cristo. Questo però ancora non è sufficiente. Ci si deve lasciare battezzare in Spirito Santo e fuoco al fine di divenire corpo di Cristo. Ma neanche divenire suo corpo è sufficiente per essere regno di Dio. Divenendo suo corpo si deve essere sua vita in mezzo ai nostri fratelli per tutto il tempo della nostra abitazione su questa terra. </w:t>
      </w:r>
    </w:p>
    <w:p w14:paraId="5CA82FA1"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lastRenderedPageBreak/>
        <w:t xml:space="preserve">Perché dobbiamo essere sua vita in mezzo ai nostri fratelli? Per dare compimento alla sua missione di salvezza, redenzione, luce. Verità, giustizia, pace, invito alla conversione, predicazione del Vangelo della salvezza. Il male che oggi sta consumando la Chiesa è proprio questo: un insegnamento contrario al Vangelo. Questo insegnamento impedisce che il discepolo di Gesù sia vita di Gesù, Parola di Gesù, Cuore di Gesù, Missione di Gesù, Pensiero di Gesù, Sentimento di Gesù, Croce di Gesù per la salvezza di ogni suo fratello. Se ogni religione è via di salvezza, tutto il Vangelo viene dichiarato una falsità e una colossale menzogna. Non solo tutto il Vangelo, ma anche ogni altra Parola della Scrittura Santa. Se Cristo viene privato della sua verità che è verità di generazione eterna, verità di creazione, verità di redenzione, verità di salvezza, la Chiesa tutta perde la sua verità. A che serve una Chiesa senza verità? Gesù lo dice con parola di purissima chiarezza: “Se il sale perde il suo sapore a null’altro serve che essere gettato e calpestato dagli uomini”. </w:t>
      </w:r>
    </w:p>
    <w:p w14:paraId="3B3823CE"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Se la Chiesa perde la sua verità a null’altro serve che essere disprezzata, infangata, calunniata dagli uomini, rinnegata come unica e sola via di salvezza e di redenzione. Ma dobbiamo dimenticarci che la fede dei discepoli è dalla fede di Cristo Gesù. La fede del mondo è dalla fede dei discepoli di Cristo Gesù. Ma neanche mai dobbiamo dimenticarci che la verità di Cristo è dalla verità del Padre allo stesso modo che la verità dei discepoli di Gesù è dalla verità di Cristo Signore. Se il cristiano priva Cristo della sua verità è se stesso che priva della sua verità. Avendo oggi molti figli della Chiesa privato Cristo della sua verità, è la stessa Chiesa e se stessi che hanno privato della loro verità. </w:t>
      </w:r>
    </w:p>
    <w:p w14:paraId="73C27A63"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A che serve una Chiesa senza verità? A nulla. Serve solo per essere disprezzata dagli uomini. Se la Chiesa oggi è disprezzata, essa lo deve a se stessa. Ha privato Cristo Gesù della sua verità, privando se stessa di ogni verità. Senza verità essa è tenebra e non luce. È sale che ha perso il suo sapore. È luce spenta. Presenza dannosa nel mondo. Oggi una sola conversione è urgente: che la Chiesa si converta alla sua verità che è necessaria conversione alla verità di Cristo Signore. Se ogni membro del corpo di Cristo non si converte alla verità di Cristo, la sua presenza nella storia non solo è inutile, è molto più che inutile. La sua presenza è dannosissima. Con le sue parole dichiara Cristo Gesù non utile all’uomo. Con le sue opere attesta che essendo Gesù inutile per lui sarà inutile per ogni altro uomo. Anzi i suoi scandali altro non fanno che attestare l’inutilità del Vangelo. Con i suoi peccati, giustifica non solo i peccati di ogni uomo. Fa molto di più. Allontana ogni uomo dal credere in Cristo. </w:t>
      </w:r>
    </w:p>
    <w:p w14:paraId="06DE1F08"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A che serve credere in Cristo se oggi la morale del cristiano va infinitamente oltre ogni crimine che si riscontra tra i pagani? Presso i pagani 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Ecco perché la conversione a Cristo Gesù </w:t>
      </w:r>
      <w:r w:rsidRPr="00E36191">
        <w:rPr>
          <w:rFonts w:ascii="Arial" w:eastAsia="Times New Roman" w:hAnsi="Arial" w:cs="Arial"/>
          <w:sz w:val="24"/>
          <w:szCs w:val="16"/>
          <w:lang w:eastAsia="it-IT"/>
        </w:rPr>
        <w:lastRenderedPageBreak/>
        <w:t xml:space="preserve">è urgente oggi più che ieri. La nostra vera conversione serve allo Spirito Santo per fare figli della luce tutti gli uomini. Quando è vera la nostra conversione? Quando la nostra vita diviene vita di Cristo per compiere la missione di Cristo. Se la nostra vita non è vita di Cristo e per essa non si compie la missione di Cristo, la nostra conversione è falsa. </w:t>
      </w:r>
    </w:p>
    <w:p w14:paraId="12591B26"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Essere stati chiamati da Gesù, non fa i chiamati discepoli del Signore. Discepoli neanche si diviene una volta per sempre. Il discepolo è colui che ogni istante apprende dal suo Maestro. Cammina dietro il suo Maestro. Segue il suo Maestro dovunque Egli vada. Ascolta ogni sua Parola. Obbedisce ad ogni suo desiderio. Se questo non lo facciamo, anche se siamo chiamati ad essere discepoli di Cristo Gesù, in verità non lo siamo. Non ne seguiamo le orme. Non ne ascoltiamo la voce. Non viviamo secondo i suoi insegnamenti. Non obbediamo alla sua Parola. Ogni contraddizione, piccola o grande, che introduciamo nella sua Parola, ci fa poco discepoli del Signore. Se poi c’è il totale distacco dalla Parola, allora il cristiano diviene discepolo di se stesso, ma è un discepolo dei suoi pensieri, dei suoi peccati, dei suoi vizi, del non amore per Cristo Gesù. </w:t>
      </w:r>
    </w:p>
    <w:p w14:paraId="7F733ED7"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Gesù dice: “Andate e fate discepoli tutti i popoli, battezzandoli nel nome del Padre e del Figlio e dello Spirito Santo”. “Andate, predicate il Vangelo e invitate alla conversione”. “Andate e dite ad ogni uomo di lasciarsi riconciliare con Dio”. Se noi diciamo che non si devono fare discepoli perché tutte le religioni sono vie di salvezza, di certo non siamo discepoli di Gesù. Non ascoltiamo la sua voce. Se diciamo che battezzare e non battezzare è la stessa cosa, perché non c’è nessun vantaggio del battezzato sul non battezzato, al di là del vantaggio o dello svantaggio, c’è una Parola di Gesù che noi neghiamo. Non siamo discepoli di Gesù. Se noi diciamo che oggi si deve stare in fratellanza con gli altri uomini e non più come missionari di Cristo Gesù per chiamare ogni uomo alla purissima fede nel suo nome al fine di entrare nella salvezza, noi non siamo discepoli di Gesù. Possiamo rivestire qualsiasi ministero nella Chiesa del Dio vivente, ma non siamo discepoli di Gesù. Non viviamo perennemente alla sua scuola. </w:t>
      </w:r>
    </w:p>
    <w:p w14:paraId="033ECD99"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Siamo passati nella scuola del pensiero del mondo che è il pensiero con il quale Satana vuole governare la nostra vita. Se non siamo discepoli di Gesù, non viviamo in un luogo neutro. Solo con noi stessi. Noi, o siamo dal pensiero di Dio o dal pensiero di Satana, o dalla Parola di Cristo Gesù o dalla Parola di Satana, o dall’obbedienza a Gesù Signore o dall’obbedienza a Satana. Due sono i nostri padroni: Cristo Gesù e Satana. Se non siamo di Cristo, siamo di Satana. Divenire veri discepoli è comando del Signore:</w:t>
      </w:r>
    </w:p>
    <w:p w14:paraId="1B621411"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1CA88D79"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lastRenderedPageBreak/>
        <w:t xml:space="preserve">Ecco una verità che va messa nel cuore: Il Messia di Dio è il frutto del grembo di Maria. Oggi il Figlio di Dio, il Figlio di Maria, deve essere Figlio di ogni cristiano. Perché deve essere figlio di ogni di ogni cristiano? Perché è il cristiano che devono generarlo nei cuori per la potenza dello Spirito Santo che opera nel suo spirito e nella sua anima. Un suo discepolo che non genera e non dona Cristo ad altri cuori, secondo la specifica potenza di Spirito Santo che opera in lui, attesta di essere seno sterile, seno morto, cristiano morto. Il cristiano è cristiano per generare e dare Cristo ad ogni cuore. Se Cristo Gesù non viene generato e non viene dato, è segno che si è nella morte spirituale. Si compie la Parola detta dallo Spirito Santo all’angelo della Chiesa di Laodicèa: </w:t>
      </w:r>
    </w:p>
    <w:p w14:paraId="09481568"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2D69DDF8"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Un discepolo di Gesù è ricco quando genera Cristo in molti cuore. Quando per Lui si edifica il regno di Dio sulla nostra terra. </w:t>
      </w:r>
    </w:p>
    <w:p w14:paraId="51754CDB"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Quando si pianta un albero evangelico, i frutti necessariamente devono essere evangelici, celesti, divini. Mai dovranno essere antievangelici, mondani, diabolici. Se i frutti sono evangelici è segno che l’albero ha conservato la sua natura. Se invece i frutti non sono evangelici è segno che l’albero si è trasformato nella natura. Quando un albero evangelico si trasforma nella sua natura, umanamente è difficile poterlo riportare nella sua natura di origine. Occorre tutta la divina e onnipotente azione dello Spirito Santo perché esso possa ritornare alla sua natura di origine, natura di albero evangelico. </w:t>
      </w:r>
    </w:p>
    <w:p w14:paraId="1C125EA1"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Lucifero era albero di luce. Si trasformò in albero di tenebre. Lui e il terzo degli angeli che lo hanno seguito nella sua ribellione contro Dio, rimarranno angeli di tenebre per l’eternità. Noi sappiamo che ogni angelo di tenebre è anche un angelo di odio violento contro la luce. Questo accade anche ad un albero evangelico che si trasforma in albero antievangelico. Anche questo albero che da luce si è trasformato in tenebre diviene albero di odio contro la luce. L’odio ha un solo fine: distruggere, annientare, eliminare ogni sorgente di luce, perché sulla terra solo le tenebre regnino. Mentre gli alberi evangelici a volte non perseverano nel produrre frutti di Vangelo e spesso anche iniziano anche loro a produrre frutti non di Vangelo, gli alberi divenuti antievangelici mai si stancano nel produrre frutti di odio e ne producono così tanti da avvelenare il cuore di una moltitudine di persone. Se l’albero evangelico vuole rimane sempre natura di Vangelo e produrre frutti di Vangelo deve porre somma attenzione perché non cada in due </w:t>
      </w:r>
      <w:r w:rsidRPr="00E36191">
        <w:rPr>
          <w:rFonts w:ascii="Arial" w:eastAsia="Times New Roman" w:hAnsi="Arial" w:cs="Arial"/>
          <w:sz w:val="24"/>
          <w:szCs w:val="16"/>
          <w:lang w:eastAsia="it-IT"/>
        </w:rPr>
        <w:lastRenderedPageBreak/>
        <w:t xml:space="preserve">trappole di morte. La prima trappola è quella del rallentamento nella sua crescita in tutte le virtù che la sua natura richiede. Se vi è il rallentamento nella crescita nelle virtù vi sarà anche il rallentamento nella produzione di frutti evangelici. Si cade in quella apatia spirituale e alla fine si precipita nell’accidia, che è totale abbandono della sua natura evangelica. La crescita nelle virtù è obbligo per ogni albero evangelico. Così insegna l’Apostolo Pietro nella sua seconda Lettera : </w:t>
      </w:r>
    </w:p>
    <w:p w14:paraId="07C4FDA4"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2B432411"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La seconda trappola è quella della separazione dal corpo di Cristo Signore. Quando questo accade, si è in tutto simile ad una pecora che ha abbandonato il gregge e il pastore. Essa sarà di sicuro pasto di qualche branco di lupi. Spetta al pastore vigilare perché nessuna pecora lasci l’ovile, ma anche è dovere di ogni pecora rimanere sempre nell’ovile assieme alle altre pecore. La responsabilità è del pastore e anche della pecora. I frutti evangelici si possono produrre solo rimanendo nel corpo di Cristo, assieme e in comunione con tutti gli altri membri del corpo di Cristo. Separarsi dal corpo di Cristo è sicura morte. Oggi questa tentazione sta distruggendo il corpo di Cristo perché sta mettendo le pecore le une contro le altre e anche sta denigrando i pastori in favore delle pecore. Denigrare i pastori è creare nelle pecore odio contro di essi. Ma noi sappiamo che quando vi è odio si è già alberi non evangelici. Si è divenuti alberi antievangelici. Chi odia è figlio del principe del mondo, mai potrà essere figlio del Padre, in Cristo Gesù, governato e mosso dallo Spirito Santo. Ecco la “Magna Charta” dell’unità così come è stata scritta dallo Spirito Santo con il cuore dell’Apostolo Paolo:</w:t>
      </w:r>
    </w:p>
    <w:p w14:paraId="49CB6F73"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w:t>
      </w:r>
      <w:r w:rsidRPr="00E36191">
        <w:rPr>
          <w:rFonts w:ascii="Arial" w:eastAsia="Times New Roman" w:hAnsi="Arial" w:cs="Arial"/>
          <w:i/>
          <w:iCs/>
          <w:sz w:val="24"/>
          <w:szCs w:val="16"/>
          <w:lang w:eastAsia="it-IT"/>
        </w:rPr>
        <w:lastRenderedPageBreak/>
        <w:t xml:space="preserve">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1C7F6F5D"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Se si esce dal corpo di Cristo, se non si vive da corpo di Cristo, in poco tempo si è alberi di natura antievangelica. Si è natura di tenebre e non di luce. </w:t>
      </w:r>
    </w:p>
    <w:p w14:paraId="5FDFFB6E"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Se la missione è frutto della fede, se noi vogliamo che la nostra missione porti abbondanti frutti è necessario che curiamo la nostra fede perché diventi sempre più forte, robusta, potente, immediata . Ma come si cura la fede? Alimentandola di purissima verità. Oggi la missione è in procinto di morire perché la retta fede è in procinto di morire. La retta fede non muore però per cause naturali, ma per cause umane, anzi per cause ecclesiali. Poiché la nostra fede è tutta fondata su Cristo e sulla sua verità, avendo noi smarrito, perso, contraffatto, alterato, distrutto la fede su Cristo e sulla sua verità, anche la missione di evangelizzazione per la salvezza di ogni uomo è stata smarrita, persa, contraffatta, alterata, distrutta. </w:t>
      </w:r>
    </w:p>
    <w:p w14:paraId="2EBD9117"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Se Cristo non è necessario per la salvezza, se ogni via è buona per essere salvati, a che serva una missione finalizzata alla predicazione di Cristo Gesù come il solo Redentore e Salvatore? Il solo Mediatore tra il Padre e l’umanità? Se neanche il Padre viene più confessato e adorato, perché si preferisce parlare solo di Dio, senza Cristo e senza lo Spirito Santo, a che serve predicare il Vangelo e la fede come via per ottenere la vita? Se vogliamo ridare vita alla missione evangelizzatrice dobbiamo dare vita alla nostra fede in Cristo Signore, fede nello Spirito Santo, fede nel Padre. Posta sul candelabro dei nostri cuori questa fede, la missione potrà riprendere vita, ogni vita. Ma se questa fede non viene messa nei cuori, nessuna missione sarà posta in essere e la Chiesa si ridurrà domani veramente ad un piccolissimo resto, per colpa di se stessa e non di altri. Ecco come l’Apostolo Paolo vive il ministero della missione e anche come insegna al suo fedele discepolo Timoteo a viverlo. </w:t>
      </w:r>
    </w:p>
    <w:p w14:paraId="3973E8F0"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 xml:space="preserve">“Perciò, avendo questo ministero, secondo la misericordia che ci è stata accordata, non ci perdiamo d’animo. Al contrario, abbiamo rifiutato le dissimulazioni vergognose, senza comportarci con astuzia né falsificando la </w:t>
      </w:r>
      <w:r w:rsidRPr="00E36191">
        <w:rPr>
          <w:rFonts w:ascii="Arial" w:eastAsia="Times New Roman" w:hAnsi="Arial" w:cs="Arial"/>
          <w:i/>
          <w:iCs/>
          <w:sz w:val="24"/>
          <w:szCs w:val="16"/>
          <w:lang w:eastAsia="it-IT"/>
        </w:rPr>
        <w:lastRenderedPageBreak/>
        <w:t>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 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w:t>
      </w:r>
    </w:p>
    <w:p w14:paraId="2EBC00E7" w14:textId="77777777" w:rsidR="00E36191" w:rsidRPr="00E36191" w:rsidRDefault="00E36191" w:rsidP="00E36191">
      <w:pPr>
        <w:spacing w:after="120" w:line="240" w:lineRule="auto"/>
        <w:jc w:val="both"/>
        <w:rPr>
          <w:rFonts w:ascii="Arial" w:eastAsia="Times New Roman" w:hAnsi="Arial" w:cs="Arial"/>
          <w:i/>
          <w:iCs/>
          <w:sz w:val="24"/>
          <w:szCs w:val="16"/>
          <w:lang w:eastAsia="it-IT"/>
        </w:rPr>
      </w:pPr>
      <w:r w:rsidRPr="00E36191">
        <w:rPr>
          <w:rFonts w:ascii="Arial" w:eastAsia="Times New Roman" w:hAnsi="Arial" w:cs="Arial"/>
          <w:i/>
          <w:iCs/>
          <w:sz w:val="24"/>
          <w:szCs w:val="16"/>
          <w:lang w:eastAsia="it-IT"/>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(1Tm 1,3-14).</w:t>
      </w:r>
    </w:p>
    <w:p w14:paraId="7D7B5CDB"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lastRenderedPageBreak/>
        <w:t>È grande tristezza assistere alla morte della missione evangelizzatrice perché si è voluta la morte della vera fede in Cristo Gesù. Di questa morte della vera fede in Cristo Signore, siamo tutti responsabili, ognuno per la sua parte. Poiché siamo tutti responsabili è obbligo che ognuno, sempre per la sua parte, inizia a dare vera vita alla fede in Cristo Signore, perché solo così si potrà dare vita alla vera missione di salvezza e di redenzione. Nessuno potrà mai trovare una giustificazione tendente a minimizzare o ad annullare la sua responsabilità in ordine alla morte della fede in Cristo Signore. Anche se è specifica per ogni membro del corpo di Cristo, la responsabilità va vissuta in solidum. Significa che dove uno manca, l’altro deve moltiplica le sue forze perché la retta fede in Cristo non muoia. Anche nella missione quando uno viene meno l’altro deve raddoppiare il suo zelo e la sua fatica. Sempre l’uno deve essere modello ed esempio per l’altro. È insieme obbligo di giustizia e di carità. È obbligo di giustizia perché Cristo Gesù è il dono del Padre all’umanità e a tutti esso va dato. Se lo non si dona, si pecca gravissimamente di omissione. È obbligo di carità, perché, essendo noi in Cristo Gesù un solo corpo, come Cristo è dono di amore, così ogni membro del corpo di Cristo è un dono di amore da parte del Padre. Ma anche: come Cristo Gesù si è dato per amore al mondo per la sua salvezza, così ogni membro del suo corpo deve darsi a Cristo perché Lui ne faccia un solo di salvezza e di redenzione.</w:t>
      </w:r>
    </w:p>
    <w:p w14:paraId="00A62D95"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La conversione non è a Cristo Gesù. La conversione è al Vangelo di Cristo Gesù e alla verità posta in esso dallo Spirito Santo e che viene a noi insegnata dai ministri della Parola. La fede è obbedienza alla verità dello Spirito Santo, verità della Chiesa, contenuta nella Parola. Parola di Cristo Gesù, Verità dello Spirito Santo, insegnamento della Parola secondo la verità dello Spirito Santo da parte dei Pastori sono una cosa sola. Scrittura, Tradizione (o cammino della Chiesa nella verità dello Spirito Santo) e Magistero sono una sola sorgente della vera fede. Conoscere la Parola secondo le regole della sua verità non è sufficiente per produrre il corpo di Cristo. Il corpo di Cristo si produce quando il cristiano si impegna a vivere in Cristo, con Cristo, per Cristo, cercando la piena conformazione a lui, al suo Signore, che si fece obbediente fino alla morte di croce. Il corpo di Cristo si produce dell’obbedienza alla Parola di Cristo secondo la verità dello Spirito Santo insegnata dai Pastori. Senza questa obbedienza mai potrà di potrà produrre il corpo di Cristo. Non siamo noi corpo di Cristo, perché non siamo inchiodati sulla croce dell’obbedienza. Chi non è chiodato su questa croce, non è vero corpo di Cristo, mai potrà produrre il corpo di Cristo. Il suo essere discepolo di Gesù è vano.</w:t>
      </w:r>
    </w:p>
    <w:p w14:paraId="022F4F86"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Nella purezza e pienezza di obbedienza al Vangelo non vi è alcuna rigidità, perché in Cristo inchiodato sulla croce per obbedienza non vi è alcuna rigidità. Il Legno della croce è la Parola del Padre sulla quale Cristo Gesù si è lasciato inchiodare per la nostra salvezza eterna. L’amore non è mai rigido e per amore il cristiano anche lui si lascia inchiodare sulla croce del Vangelo. </w:t>
      </w:r>
    </w:p>
    <w:p w14:paraId="6C0A8977"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cs="Arial"/>
          <w:b/>
          <w:bCs/>
          <w:sz w:val="24"/>
          <w:szCs w:val="24"/>
          <w:lang w:eastAsia="it-IT"/>
        </w:rPr>
        <w:t xml:space="preserve">V 9,19 </w:t>
      </w:r>
      <w:r w:rsidRPr="00E36191">
        <w:rPr>
          <w:rFonts w:ascii="Arial" w:eastAsia="Times New Roman" w:hAnsi="Arial" w:cs="Arial"/>
          <w:sz w:val="24"/>
          <w:szCs w:val="16"/>
          <w:lang w:eastAsia="it-IT"/>
        </w:rPr>
        <w:t xml:space="preserve">La potenza dei cavalli infatti sta nella loro bocca e nelle loro code, perché le loro code sono simili a serpenti, hanno teste e con esse fanno del male. </w:t>
      </w:r>
      <w:r w:rsidRPr="00E36191">
        <w:rPr>
          <w:rFonts w:ascii="Arial" w:eastAsia="Times New Roman" w:hAnsi="Arial" w:cs="Arial"/>
          <w:sz w:val="24"/>
          <w:szCs w:val="24"/>
          <w:lang w:val="fr-FR" w:eastAsia="it-IT"/>
        </w:rPr>
        <w:t xml:space="preserve">Potestas enim equorum in ore eorum est et in caudis eorum nam caudae illorum similes serpentibus habentes capita et in his nocent. </w:t>
      </w:r>
      <w:r w:rsidRPr="00E36191">
        <w:rPr>
          <w:rFonts w:ascii="Greek" w:eastAsia="Times New Roman" w:hAnsi="Greek" w:cs="Greek"/>
          <w:sz w:val="26"/>
          <w:szCs w:val="26"/>
          <w:lang w:val="fr-FR" w:eastAsia="it-IT"/>
        </w:rPr>
        <w:t xml:space="preserve">¹ g¦r ™xous…a tîn †ppwn </w:t>
      </w:r>
      <w:r w:rsidRPr="00E36191">
        <w:rPr>
          <w:rFonts w:ascii="Greek" w:eastAsia="Times New Roman" w:hAnsi="Greek" w:cs="Greek"/>
          <w:sz w:val="26"/>
          <w:szCs w:val="26"/>
          <w:lang w:val="fr-FR" w:eastAsia="it-IT"/>
        </w:rPr>
        <w:lastRenderedPageBreak/>
        <w:t>™n tù stÒmati aÙtîn ™stin kaˆ ™n ta‹j oÙra‹j aÙtîn: aƒ g¦r oÙraˆ aÙtîn Ómoiai Ôfesin, œcousai kefal£j, kaˆ ™n aÙta‹j ¢dikoàsin.</w:t>
      </w:r>
    </w:p>
    <w:p w14:paraId="6B48920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Ora viene manifesta dove risiede la potenza dei cavalli. Essa sta nella loro bocca e nelle loro code, perché le code sono simi a serpenti, hanno teste e con esse fanno del male. Dalla bocca esce fuoco, fumo e zolfo. Le code simili a serpenti mordono e inoculano nel cuore dell’uomo il loro veleno di morte. Come si traducono queste portentose immagini in realtà storica a nessuno è dato di conoscere. Sappiamo però che il serpente inocula il suo veleno di falsità e di menzogna attraverso la sua parola di inganno. Come noi sappiamo che ci troviamo dinanzi ad una parola d’inganno? Semplice: ogni Parola che nega, contraddice, si oppone, dice cose diverse o in poco o in molto di quanto è contenuto nella Parola del Signore, quella Parola è inganno, menzogna, grande tentazione. Chi si lascia mordere da questa parola incorre nella morte. Se però l’uomo non conosce la Parola del Signore, sempre cadrà in questo inganno e sempre percorrerà sentieri di morte e non di vita eterna.</w:t>
      </w:r>
    </w:p>
    <w:p w14:paraId="5A15ED94"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V 9,20</w:t>
      </w:r>
      <w:r w:rsidRPr="00E36191">
        <w:rPr>
          <w:rFonts w:ascii="Arial" w:eastAsia="Times New Roman" w:hAnsi="Arial" w:cs="Arial"/>
          <w:sz w:val="24"/>
          <w:szCs w:val="16"/>
          <w:lang w:eastAsia="it-IT"/>
        </w:rPr>
        <w:t xml:space="preserve"> Il resto dell’umanità, che non fu uccisa a causa di questi flagelli, non si convertì dalle opere delle sue mani; non cessò di prestare culto ai demòni e agli idoli d’oro, d’argento, di bronzo, di pietra e di legno, che non possono né vedere, né udire, né camminare; </w:t>
      </w:r>
      <w:r w:rsidRPr="00E36191">
        <w:rPr>
          <w:rFonts w:ascii="Arial" w:eastAsia="Times New Roman" w:hAnsi="Arial" w:cs="Arial"/>
          <w:sz w:val="24"/>
          <w:szCs w:val="24"/>
          <w:lang w:eastAsia="it-IT"/>
        </w:rPr>
        <w:t xml:space="preserve">Et ceteri homines qui non sunt occisi in his plagis neque paenitentiam egerunt de operibus manuum suarum ut non adorarent daemonia et simulacra aurea et argentea et aerea et lapidea et lignea quae neque videre possunt neque audire neque ambulare; </w:t>
      </w:r>
      <w:r w:rsidRPr="00E36191">
        <w:rPr>
          <w:rFonts w:ascii="Greek" w:eastAsia="Times New Roman" w:hAnsi="Greek" w:cs="Greek"/>
          <w:sz w:val="26"/>
          <w:szCs w:val="26"/>
          <w:lang w:eastAsia="it-IT"/>
        </w:rPr>
        <w:t>Kaˆ oƒ loipoˆ tîn ¢nqrèpwn, o‰ oÙk ¢pekt£nqhsan ™n ta‹j plhga‹j taÚtaij, oÙd metenÒhsan ™k tîn œrgwn tîn ceirîn aÙtîn, †na m¾ proskun»sousin t¦ daimÒnia kaˆ t¦ e‡dwla t¦ crus© kaˆ t¦ ¢rgur© kaˆ t¦ calk© kaˆ t¦ l…qina kaˆ t¦ xÚlina, § oÜte blšpein dÚnantai oÜte ¢koÚein oÜte peripate‹n,</w:t>
      </w:r>
    </w:p>
    <w:p w14:paraId="1648300B"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Quanto è avvenuto con il faraone avviene con il resto dell’umanità. Il faraone si ostinò nella sua incredulità e fu travolto dai flutti del Mar Rosso con tutti i suoi cavalli e i suoi cavalieri. Nonostante un terzo dell’umanità perisca consumata dal fuoco, dal fumo, dallo zolfo e anche perché si è lasciata inoculare il mortale veleno di questi serpenti velenosi, il resto dell’umanità non si convertì dalle opere delle sue mani: le opere delle sue mani sono gli idoli. Essa non cessò di prestare culto ai demòni agli idoli d’oro, d’argento, di bronzo, di pietra e di legno, che non possono né vedere, né udire, né camminare. Che significa questa non conversione e questa volontà ostinata di perseverare nell’idolatria, che è la madre di ogni immoralità? Altro non significa se non che il Signore per la conversione dell’uomo dovrà trovare altre vie. Ma queste vie sono più dolorose di quelle di cui Lui si è servito fino ad ora. Tutto ciò che Lui fa, lo fa per la nostra conversione, salvezza, redenzione, più grande santificazione. </w:t>
      </w:r>
    </w:p>
    <w:p w14:paraId="6A67D156"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cs="Arial"/>
          <w:b/>
          <w:bCs/>
          <w:sz w:val="24"/>
          <w:szCs w:val="24"/>
          <w:lang w:eastAsia="it-IT"/>
        </w:rPr>
        <w:t>V 9,21</w:t>
      </w:r>
      <w:r w:rsidRPr="00E36191">
        <w:rPr>
          <w:rFonts w:ascii="Arial" w:eastAsia="Times New Roman" w:hAnsi="Arial" w:cs="Arial"/>
          <w:sz w:val="24"/>
          <w:szCs w:val="16"/>
          <w:lang w:eastAsia="it-IT"/>
        </w:rPr>
        <w:t xml:space="preserve"> e non si convertì dagli omicidi, né dalle stregonerie, né dalla prostituzione, né dalle ruberie. </w:t>
      </w:r>
      <w:r w:rsidRPr="00E36191">
        <w:rPr>
          <w:rFonts w:ascii="Arial" w:eastAsia="Times New Roman" w:hAnsi="Arial" w:cs="Arial"/>
          <w:sz w:val="24"/>
          <w:szCs w:val="24"/>
          <w:lang w:val="fr-FR" w:eastAsia="it-IT"/>
        </w:rPr>
        <w:t xml:space="preserve">Et non egerunt paenitentiam ab homicidiis suis neque a veneficiis suis neque a fornicatione sua neque a furtis suis. </w:t>
      </w:r>
      <w:r w:rsidRPr="00E36191">
        <w:rPr>
          <w:rFonts w:ascii="Greek" w:eastAsia="Times New Roman" w:hAnsi="Greek" w:cs="Greek"/>
          <w:sz w:val="26"/>
          <w:szCs w:val="26"/>
          <w:lang w:val="fr-FR" w:eastAsia="it-IT"/>
        </w:rPr>
        <w:t>Kaˆ oÙ metenÒhsan ™k tîn fÒnwn aÙtîn oÜte ™k tîn farm£kwn aÙtîn oÜte ™k tÁj porne…aj aÙtîn oÜte ™k tîn klemm£twn aÙtîn.</w:t>
      </w:r>
    </w:p>
    <w:p w14:paraId="2BD6CB0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Ecco l’amare conclusione dopo che un terzo dell’umanità fu annientata da questo poderoso esercito di duecento milioni di cavalli e di cavalieri: il resto dell’umanità </w:t>
      </w:r>
      <w:r w:rsidRPr="00E36191">
        <w:rPr>
          <w:rFonts w:ascii="Arial" w:eastAsia="Times New Roman" w:hAnsi="Arial" w:cs="Arial"/>
          <w:sz w:val="24"/>
          <w:szCs w:val="20"/>
          <w:lang w:eastAsia="it-IT"/>
        </w:rPr>
        <w:lastRenderedPageBreak/>
        <w:t>non si convertì dagli omicidi, né dalle stregonerie, né dalla prostituzione, né dalle ruberie. La prostituzione nella Scrittura Santa è l’adorazione degli idoli, che è a sua volta la madre di tutti i mali che sono nel mondo. Il peccato ha radici così profonde nel cuore dell’uomo e difficilmente i segni del Signore riescono a sradicarle in ogni loro parte. Se i segni ne sradicano una, al suo posto ne nascono altre cento. Ecco cosa grida il Signore al suo popolo:</w:t>
      </w:r>
    </w:p>
    <w:p w14:paraId="6A388065"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w:t>
      </w:r>
    </w:p>
    <w:p w14:paraId="14A29842"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w:t>
      </w:r>
    </w:p>
    <w:p w14:paraId="3CB7CF3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«Eppure, vi ho lasciato a denti asciutti in tutte le vostre città, e con mancanza di pane in tutti i vostri villaggi; ma non siete ritornati a me». Oracolo del Signore.</w:t>
      </w:r>
    </w:p>
    <w:p w14:paraId="7295C733"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w:t>
      </w:r>
    </w:p>
    <w:p w14:paraId="7707D547"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«Vi ho colpiti con ruggine e carbonchio, vi ho inaridito i giardini e le vigne; i fichi e gli olivi li ha divorati la cavalletta; ma non siete ritornati a me». Oracolo del Signore.</w:t>
      </w:r>
    </w:p>
    <w:p w14:paraId="028DF869"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«Ho mandato contro di voi la peste, come un tempo contro l’Egitto, ho ucciso di spada i vostri giovani, mentre i vostri cavalli diventavano preda; ho fatto salire il fetore dai vostri campi fino alle vostre narici; ma non siete ritornati a me». Oracolo del Signore.</w:t>
      </w:r>
    </w:p>
    <w:p w14:paraId="1B7F921D"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«Vi ho travolti come Dio aveva travolto Sòdoma e Gomorra, eravate come un tizzone strappato da un incendio; ma non siete ritornati a me». Oracolo del Signore.</w:t>
      </w:r>
    </w:p>
    <w:p w14:paraId="08151E5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 </w:t>
      </w:r>
    </w:p>
    <w:p w14:paraId="2D396B6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Qualcuno potrebbe chiedersi: </w:t>
      </w:r>
      <w:r w:rsidRPr="00E36191">
        <w:rPr>
          <w:rFonts w:ascii="Arial" w:eastAsia="Times New Roman" w:hAnsi="Arial" w:cs="Arial"/>
          <w:i/>
          <w:iCs/>
          <w:sz w:val="24"/>
          <w:szCs w:val="20"/>
          <w:lang w:eastAsia="it-IT"/>
        </w:rPr>
        <w:t xml:space="preserve">“Perché il Signore apre tutti questi sigilli, pronuncia tutti questi “guai”, dona molti segni, compie miracoli e prodigi, se poi l’umanità persevera nella sua ostinazione di non volere servire il Signore, nella conversione e nella fede nella sua Parola, per prestare ad essa ogni obbedienza?”. </w:t>
      </w:r>
      <w:r w:rsidRPr="00E36191">
        <w:rPr>
          <w:rFonts w:ascii="Arial" w:eastAsia="Times New Roman" w:hAnsi="Arial" w:cs="Arial"/>
          <w:sz w:val="24"/>
          <w:szCs w:val="20"/>
          <w:lang w:eastAsia="it-IT"/>
        </w:rPr>
        <w:t xml:space="preserve">La risposta è una sola, solo una: “Il Signore ama l’uomo. Si è detto precedentemente che la “Passione” del Signore, Dio, Creatore è l’uomo. Per la salvezza dell’uomo ha dato il suo Figlio Unigenito dalla croce. Per la salvezza dell’uomo dona segni, miracoli, </w:t>
      </w:r>
      <w:r w:rsidRPr="00E36191">
        <w:rPr>
          <w:rFonts w:ascii="Arial" w:eastAsia="Times New Roman" w:hAnsi="Arial" w:cs="Arial"/>
          <w:sz w:val="24"/>
          <w:szCs w:val="20"/>
          <w:lang w:eastAsia="it-IT"/>
        </w:rPr>
        <w:lastRenderedPageBreak/>
        <w:t>segni e anche “guai”. Tutto ciò che avviene nella storia ha un solo fine: aiutare l’uomo per abbandoni la via dell’idolatria, dell’immoralità, oggi anche della grande amoralità e si incammini sulla strada per il ritorno nella verità di creazione e anche di redenzione. Dio non vuole che l’uomo perisca nella morte eterna. Qualsiasi sofferenza sulla terra non è per nulla paragonabile ad un solo istante della sofferenza nell’eternità nelle tenebre e nel buio dell’inferno. Ecco cosa manca oggi all’uomo: la fede nella verità dell’eternità. Non solo oggi questa fede manca. I figli della Chiesa l’hanno anche cancellata, avendo ridotto a falsità tutta la Divina Rivelazione. Nulla si comprende dell’oggi se non si possiede la fede più perfetta e più santa nelle cose che ci attendono dopo la morte. Gesù lo dice con una parola molto semplice:</w:t>
      </w:r>
      <w:r w:rsidRPr="00E36191">
        <w:rPr>
          <w:rFonts w:ascii="Times New Roman" w:eastAsia="Times New Roman" w:hAnsi="Times New Roman"/>
          <w:sz w:val="20"/>
          <w:szCs w:val="20"/>
          <w:lang w:eastAsia="it-IT"/>
        </w:rPr>
        <w:t xml:space="preserve"> </w:t>
      </w:r>
      <w:r w:rsidRPr="00E36191">
        <w:rPr>
          <w:rFonts w:ascii="Arial" w:eastAsia="Times New Roman" w:hAnsi="Arial" w:cs="Arial"/>
          <w:i/>
          <w:iCs/>
          <w:sz w:val="24"/>
          <w:szCs w:val="20"/>
          <w:lang w:eastAsia="it-IT"/>
        </w:rPr>
        <w:t>«Se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w:t>
      </w:r>
      <w:r w:rsidRPr="00E36191">
        <w:rPr>
          <w:rFonts w:ascii="Arial" w:eastAsia="Times New Roman" w:hAnsi="Arial" w:cs="Arial"/>
          <w:sz w:val="24"/>
          <w:szCs w:val="20"/>
          <w:lang w:eastAsia="it-IT"/>
        </w:rPr>
        <w:t xml:space="preserve">. </w:t>
      </w:r>
    </w:p>
    <w:p w14:paraId="0EDA6E65" w14:textId="77777777" w:rsidR="00E36191" w:rsidRPr="00E36191" w:rsidRDefault="00E36191" w:rsidP="00E36191">
      <w:pPr>
        <w:spacing w:after="120" w:line="240" w:lineRule="auto"/>
        <w:jc w:val="both"/>
        <w:rPr>
          <w:rFonts w:ascii="Arial" w:eastAsia="Times New Roman" w:hAnsi="Arial" w:cs="Arial"/>
          <w:sz w:val="24"/>
          <w:szCs w:val="20"/>
          <w:lang w:eastAsia="it-IT"/>
        </w:rPr>
      </w:pPr>
    </w:p>
    <w:p w14:paraId="6CC9C499"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583" w:name="_Toc137153334"/>
      <w:bookmarkStart w:id="584" w:name="_Toc139723769"/>
      <w:r w:rsidRPr="00E36191">
        <w:rPr>
          <w:rFonts w:ascii="Arial" w:eastAsia="Times New Roman" w:hAnsi="Arial"/>
          <w:b/>
          <w:sz w:val="24"/>
          <w:szCs w:val="20"/>
          <w:lang w:eastAsia="it-IT"/>
        </w:rPr>
        <w:t>Lettura del testo sacro</w:t>
      </w:r>
      <w:bookmarkEnd w:id="583"/>
      <w:bookmarkEnd w:id="584"/>
      <w:r w:rsidRPr="00E36191">
        <w:rPr>
          <w:rFonts w:ascii="Arial" w:eastAsia="Times New Roman" w:hAnsi="Arial"/>
          <w:b/>
          <w:sz w:val="24"/>
          <w:szCs w:val="20"/>
          <w:lang w:eastAsia="it-IT"/>
        </w:rPr>
        <w:t xml:space="preserve"> </w:t>
      </w:r>
    </w:p>
    <w:p w14:paraId="13880C5C" w14:textId="77777777" w:rsidR="00E36191" w:rsidRPr="00E36191" w:rsidRDefault="00E36191" w:rsidP="00E36191">
      <w:pPr>
        <w:spacing w:after="120" w:line="240" w:lineRule="auto"/>
        <w:jc w:val="both"/>
        <w:rPr>
          <w:rFonts w:ascii="Arial" w:eastAsia="Times New Roman" w:hAnsi="Arial"/>
          <w:color w:val="000000"/>
          <w:spacing w:val="-5"/>
          <w:sz w:val="24"/>
          <w:szCs w:val="20"/>
          <w:lang w:eastAsia="it-IT"/>
        </w:rPr>
      </w:pPr>
      <w:bookmarkStart w:id="585" w:name="_Hlk135414718"/>
      <w:r w:rsidRPr="00E36191">
        <w:rPr>
          <w:rFonts w:ascii="Arial" w:eastAsia="Times New Roman" w:hAnsi="Arial" w:cs="Arial"/>
          <w:b/>
          <w:bCs/>
          <w:sz w:val="24"/>
          <w:szCs w:val="24"/>
          <w:lang w:eastAsia="it-IT"/>
        </w:rPr>
        <w:t xml:space="preserve">Capitolo 10: </w:t>
      </w:r>
      <w:r w:rsidRPr="00E36191">
        <w:rPr>
          <w:rFonts w:ascii="Arial" w:eastAsia="Times New Roman" w:hAnsi="Arial"/>
          <w:color w:val="000000"/>
          <w:spacing w:val="-5"/>
          <w:sz w:val="24"/>
          <w:szCs w:val="20"/>
          <w:lang w:eastAsia="it-IT"/>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 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 Poi la voce che avevo udito dal cielo mi parlò di nuovo: «Va’, prendi il libro aperto dalla mano dell’angelo che sta in piedi sul mare e sulla terra».</w:t>
      </w:r>
      <w:r w:rsidRPr="00E36191">
        <w:rPr>
          <w:rFonts w:ascii="Arial" w:eastAsia="Times New Roman" w:hAnsi="Arial"/>
          <w:color w:val="000000"/>
          <w:spacing w:val="-5"/>
          <w:position w:val="4"/>
          <w:sz w:val="24"/>
          <w:szCs w:val="20"/>
          <w:lang w:eastAsia="it-IT"/>
        </w:rPr>
        <w:t xml:space="preserve"> </w:t>
      </w:r>
      <w:r w:rsidRPr="00E36191">
        <w:rPr>
          <w:rFonts w:ascii="Arial" w:eastAsia="Times New Roman" w:hAnsi="Arial"/>
          <w:color w:val="000000"/>
          <w:spacing w:val="-5"/>
          <w:sz w:val="24"/>
          <w:szCs w:val="20"/>
          <w:lang w:eastAsia="it-IT"/>
        </w:rPr>
        <w:t>Allora mi avvicinai all’angelo e lo pregai di darmi il piccolo libro. Ed egli mi disse: «</w:t>
      </w:r>
      <w:bookmarkStart w:id="586" w:name="_Hlk136421165"/>
      <w:r w:rsidRPr="00E36191">
        <w:rPr>
          <w:rFonts w:ascii="Arial" w:eastAsia="Times New Roman" w:hAnsi="Arial"/>
          <w:color w:val="000000"/>
          <w:spacing w:val="-5"/>
          <w:sz w:val="24"/>
          <w:szCs w:val="20"/>
          <w:lang w:eastAsia="it-IT"/>
        </w:rPr>
        <w:t>Prendilo e divoralo</w:t>
      </w:r>
      <w:bookmarkEnd w:id="586"/>
      <w:r w:rsidRPr="00E36191">
        <w:rPr>
          <w:rFonts w:ascii="Arial" w:eastAsia="Times New Roman" w:hAnsi="Arial"/>
          <w:color w:val="000000"/>
          <w:spacing w:val="-5"/>
          <w:sz w:val="24"/>
          <w:szCs w:val="20"/>
          <w:lang w:eastAsia="it-IT"/>
        </w:rPr>
        <w:t>;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w:t>
      </w:r>
    </w:p>
    <w:p w14:paraId="654ED2C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val="fr-FR" w:eastAsia="it-IT"/>
        </w:rPr>
      </w:pPr>
      <w:r w:rsidRPr="00E36191">
        <w:rPr>
          <w:rFonts w:ascii="Arial" w:eastAsia="Times New Roman" w:hAnsi="Arial" w:cs="Arial"/>
          <w:sz w:val="24"/>
          <w:szCs w:val="24"/>
          <w:lang w:val="fr-FR" w:eastAsia="it-IT"/>
        </w:rPr>
        <w:t xml:space="preserve">Et vidi alium angelum fortem descendentem de caelo amictum nube et iris in capite eius et facies eius erat ut sol et pedes eius tamquam columna ignis. </w:t>
      </w:r>
      <w:r w:rsidRPr="00E36191">
        <w:rPr>
          <w:rFonts w:ascii="Arial" w:eastAsia="Times New Roman" w:hAnsi="Arial" w:cs="Arial"/>
          <w:sz w:val="24"/>
          <w:szCs w:val="24"/>
          <w:lang w:eastAsia="it-IT"/>
        </w:rPr>
        <w:t xml:space="preserve">Et habebat in manu sua libellum apertum et posuit pedem suum dextrum supra mare sinistrum autem super terram. </w:t>
      </w:r>
      <w:r w:rsidRPr="00E36191">
        <w:rPr>
          <w:rFonts w:ascii="Arial" w:eastAsia="Times New Roman" w:hAnsi="Arial" w:cs="Arial"/>
          <w:sz w:val="24"/>
          <w:szCs w:val="24"/>
          <w:lang w:val="fr-FR" w:eastAsia="it-IT"/>
        </w:rPr>
        <w:t xml:space="preserve">Et clamavit voce magna quemadmodum cum leo rugit et cum clamasset locuta sunt septem tonitrua voces suas. Et cum locuta fuissent septem tonitrua scripturus eram et audivi vocem de caelo dicentem signa quae locuta sunt septem tonitrua et noli ea scribere. Et angelum quem vidi stantem supra mare et supra terram levavit manum suam ad caelum. Et iuravit </w:t>
      </w:r>
      <w:r w:rsidRPr="00E36191">
        <w:rPr>
          <w:rFonts w:ascii="Arial" w:eastAsia="Times New Roman" w:hAnsi="Arial" w:cs="Arial"/>
          <w:sz w:val="24"/>
          <w:szCs w:val="24"/>
          <w:lang w:val="fr-FR" w:eastAsia="it-IT"/>
        </w:rPr>
        <w:lastRenderedPageBreak/>
        <w:t xml:space="preserve">per viventem in saecula saeculorum qui creavit caelum et ea quae in illo sunt et terram et ea quae in ea sunt et mare et quae in eo sunt quia tempus amplius non erit. </w:t>
      </w:r>
      <w:r w:rsidRPr="00E36191">
        <w:rPr>
          <w:rFonts w:ascii="Arial" w:eastAsia="Times New Roman" w:hAnsi="Arial" w:cs="Arial"/>
          <w:sz w:val="24"/>
          <w:szCs w:val="24"/>
          <w:lang w:eastAsia="it-IT"/>
        </w:rPr>
        <w:t xml:space="preserve">Sed in diebus vocis septimi angeli cum coeperit tuba canere et consummabitur mysterium Dei sicut evangelizavit per servos suos prophetas. </w:t>
      </w:r>
      <w:r w:rsidRPr="00E36191">
        <w:rPr>
          <w:rFonts w:ascii="Arial" w:eastAsia="Times New Roman" w:hAnsi="Arial" w:cs="Arial"/>
          <w:sz w:val="24"/>
          <w:szCs w:val="24"/>
          <w:lang w:val="fr-FR" w:eastAsia="it-IT"/>
        </w:rPr>
        <w:t>Et vox quam audivi de caelo iterum loquentem mecum et dicentem vade accipe librum apertum de manu angeli stantis supra mare et supra terram. Et abii ad angelum dicens ei ut daret mihi librum et dicit mihi accipe et devora illum et faciet amaricare ventrem tuum sed in ore tuo erit dulce tamquam mel. Et accepi librum de manu angeli et devoravi eum et erat in ore meo tamquam mel dulce et cum devorassem eum amaricatus est venter meus. Et dicunt mihi oportet te iterum prophetare populis et gentibus et linguis et regibus multis</w:t>
      </w:r>
    </w:p>
    <w:p w14:paraId="1BF80BD5"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val="fr-FR" w:eastAsia="it-IT"/>
        </w:rPr>
      </w:pPr>
      <w:r w:rsidRPr="00E36191">
        <w:rPr>
          <w:rFonts w:ascii="Greek" w:eastAsia="Times New Roman" w:hAnsi="Greek" w:cs="Greek"/>
          <w:sz w:val="26"/>
          <w:szCs w:val="26"/>
          <w:lang w:val="fr-FR" w:eastAsia="it-IT"/>
        </w:rPr>
        <w:t>Kaˆ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 xml:space="preserve">don ¥llon ¥ggelon „scurÕn kataba…nonta ™k toà oÙranoà, peribeblhmšnon nefšlhn, kaˆ ¹ </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rij ™pˆ tÁj kefalÁj aÙtoà, kaˆ tÕ prÒswpon aÙtoà æj Ð ¼lioj, kaˆ oƒ pÒdej aÙtoà æj stàloi purÒj, kaˆ œcwn ™n tÍ ceirˆ aÙtoà biblar…dion ºneJgmšnon. kaˆ œqhken tÕn pÒda aÙtoà tÕn dexiÕn ™pˆ tÁj qal£sshj, tÕn d</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 xml:space="preserve"> eÙènumon ™pˆ tÁj gÁj, kaˆ œkraxen fwnÍ meg£lV ésper lšwn muk©tai. kaˆ Óte œkraxen, ™l£lhsan aƒ ˜pt¦ brontaˆ t¦j ˜autîn fwn£j. kaˆ Óte ™l£lhsan aƒ ˜pt¦ bronta…, ½mellon gr£fein: kaˆ ½kousa fwn¾n ™k toà oÙranoà lšgousan, Sfr£gison § ™l£lhsan aƒ ˜pt¦ bronta…, kaˆ m¾ aÙt¦ gr£yVj. Kaˆ Ð ¥ggeloj, Ön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 xml:space="preserve">don ˜stîta ™pˆ tÁj qal£sshj kaˆ ™pˆ tÁj gÁj, Ãren t¾n ce‹ra aÙtoà t¾n dexi¦n e„j tÕn oÙranÕn </w:t>
      </w:r>
      <w:r w:rsidRPr="00E36191">
        <w:rPr>
          <w:rFonts w:ascii="Times New Roman" w:eastAsia="Times New Roman" w:hAnsi="Times New Roman"/>
          <w:b/>
          <w:bCs/>
          <w:sz w:val="20"/>
          <w:szCs w:val="20"/>
          <w:lang w:val="fr-FR" w:eastAsia="it-IT"/>
        </w:rPr>
        <w:t>6</w:t>
      </w:r>
      <w:r w:rsidRPr="00E36191">
        <w:rPr>
          <w:rFonts w:ascii="Greek" w:eastAsia="Times New Roman" w:hAnsi="Greek" w:cs="Greek"/>
          <w:sz w:val="26"/>
          <w:szCs w:val="26"/>
          <w:lang w:val="fr-FR" w:eastAsia="it-IT"/>
        </w:rPr>
        <w:t xml:space="preserve"> kaˆ êmosen ™n tù zînti e„j toÝj a„înaj tîn a„ènwn, Öj œktisen tÕn oÙranÕn kaˆ t¦ ™n aÙtù kaˆ t¾n gÁn kaˆ t¦ ™n aÙtÍ kaˆ t¾n q£lassan kaˆ t¦ ™n aÙtÍ, Óti crÒnoj oÙkšti œstai, ¢ll' ™n ta‹j ¹mšraij tÁj fwnÁj toà ˜bdÒmou ¢ggšlou, Ótan mšllV salp…zein, kaˆ ™telšsqh tÕ must»rion toà qeoà, æj eÙhggšlisen toÝj ˜autoà doÚlouj toÝj prof»taj. Kaˆ ¹ fwn¾ ¿n ½kousa ™k toà oÙranoà, p£lin laloàsan met' ™moà kaˆ lšgousan, “Upage l£be tÕ bibl…on tÕ ºneJgmšnon ™n tÍ ceirˆ toà ¢ggšlou toà ˜stîtoj ™pˆ tÁj qal£sshj kaˆ ™pˆ tÁj gÁj. kaˆ ¢pÁlqa prÕj tÕn ¥ggelon lšgwn aÙtù doàna… moi tÕ biblar…dion. kaˆ lšgei moi, L£be kaˆ kat£fage aÙtÒ, kaˆ pikrane‹ sou t¾n koil…an, ¢ll' ™n tù stÒmat… sou œstai glukÝ æj mšli. kaˆ œlabon tÕ biblar…dion ™k tÁj ceirÕj toà ¢ggšlou kaˆ katšfagon aÙtÒ, kaˆ Ãn ™n tù stÒmat… mou æj mšli glukÚ: kaˆ Óte œfagon aÙtÒ, ™pikr£nqh ¹ koil…a mou. kaˆ lšgous…n moi, De‹ se p£lin profhteàsai ™pˆ lao‹j kaˆ œqnesin kaˆ glèssaij kaˆ basileàsin pollo‹j.</w:t>
      </w:r>
    </w:p>
    <w:p w14:paraId="15EABC6E" w14:textId="77777777" w:rsidR="00E36191" w:rsidRPr="00E36191" w:rsidRDefault="00E36191" w:rsidP="00E36191">
      <w:pPr>
        <w:spacing w:after="120" w:line="240" w:lineRule="auto"/>
        <w:jc w:val="both"/>
        <w:rPr>
          <w:rFonts w:ascii="Arial" w:eastAsia="Times New Roman" w:hAnsi="Arial"/>
          <w:b/>
          <w:sz w:val="24"/>
          <w:szCs w:val="20"/>
          <w:lang w:val="fr-FR" w:eastAsia="it-IT"/>
        </w:rPr>
      </w:pPr>
      <w:bookmarkStart w:id="587" w:name="_Toc137153335"/>
      <w:bookmarkStart w:id="588" w:name="_Toc139723770"/>
      <w:bookmarkStart w:id="589" w:name="_Hlk135414924"/>
      <w:bookmarkEnd w:id="585"/>
    </w:p>
    <w:p w14:paraId="694B7777"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t>Analisi del testo versetto per versetto</w:t>
      </w:r>
      <w:bookmarkEnd w:id="587"/>
      <w:bookmarkEnd w:id="588"/>
      <w:r w:rsidRPr="00E36191">
        <w:rPr>
          <w:rFonts w:ascii="Arial" w:eastAsia="Times New Roman" w:hAnsi="Arial"/>
          <w:b/>
          <w:sz w:val="24"/>
          <w:szCs w:val="20"/>
          <w:lang w:eastAsia="it-IT"/>
        </w:rPr>
        <w:t xml:space="preserve"> </w:t>
      </w:r>
    </w:p>
    <w:p w14:paraId="0F32F038"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b/>
          <w:bCs/>
          <w:sz w:val="24"/>
          <w:szCs w:val="20"/>
          <w:lang w:eastAsia="it-IT"/>
        </w:rPr>
        <w:t>Capitolo 10</w:t>
      </w:r>
    </w:p>
    <w:p w14:paraId="30363B9C"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bookmarkStart w:id="590" w:name="_Hlk135845920"/>
      <w:bookmarkEnd w:id="589"/>
      <w:r w:rsidRPr="00E36191">
        <w:rPr>
          <w:rFonts w:ascii="Arial" w:eastAsia="Times New Roman" w:hAnsi="Arial"/>
          <w:b/>
          <w:bCs/>
          <w:sz w:val="24"/>
          <w:szCs w:val="20"/>
          <w:lang w:eastAsia="it-IT"/>
        </w:rPr>
        <w:t>V 10,</w:t>
      </w:r>
      <w:bookmarkEnd w:id="590"/>
      <w:r w:rsidRPr="00E36191">
        <w:rPr>
          <w:rFonts w:ascii="Arial" w:eastAsia="Times New Roman" w:hAnsi="Arial"/>
          <w:b/>
          <w:bCs/>
          <w:sz w:val="24"/>
          <w:szCs w:val="20"/>
          <w:lang w:eastAsia="it-IT"/>
        </w:rPr>
        <w:t xml:space="preserve">1 </w:t>
      </w:r>
      <w:bookmarkStart w:id="591" w:name="_Hlk136594557"/>
      <w:r w:rsidRPr="00E36191">
        <w:rPr>
          <w:rFonts w:ascii="Arial" w:eastAsia="Times New Roman" w:hAnsi="Arial"/>
          <w:sz w:val="24"/>
          <w:szCs w:val="20"/>
          <w:lang w:eastAsia="it-IT"/>
        </w:rPr>
        <w:t xml:space="preserve">E vidi un altro angelo, possente, discendere dal cielo, avvolto in una nube; l’arcobaleno era sul suo capo e il suo volto era come il sole e le sue gambe come colonne di fuoco. </w:t>
      </w:r>
      <w:bookmarkEnd w:id="591"/>
      <w:r w:rsidRPr="00E36191">
        <w:rPr>
          <w:rFonts w:ascii="Arial" w:eastAsia="Times New Roman" w:hAnsi="Arial" w:cs="Arial"/>
          <w:sz w:val="24"/>
          <w:szCs w:val="24"/>
          <w:lang w:val="fr-FR" w:eastAsia="it-IT"/>
        </w:rPr>
        <w:t xml:space="preserve">Et vidi alium angelum fortem descendentem de caelo amictum nube et iris in capite eius et facies eius erat ut sol et pedes eius tamquam columna ignis. </w:t>
      </w:r>
      <w:r w:rsidRPr="00E36191">
        <w:rPr>
          <w:rFonts w:ascii="Greek" w:eastAsia="Times New Roman" w:hAnsi="Greek" w:cs="Greek"/>
          <w:sz w:val="26"/>
          <w:szCs w:val="26"/>
          <w:lang w:val="fr-FR" w:eastAsia="it-IT"/>
        </w:rPr>
        <w:t>Kaˆ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 xml:space="preserve">don ¥llon ¥ggelon „scurÕn kataba…nonta ™k toà oÙranoà, peribeblhmšnon nefšlhn, kaˆ ¹ </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rij ™pˆ tÁj kefalÁj aÙtoà, kaˆ tÕ prÒswpon aÙtoà æj Ð ¼lioj, kaˆ oƒ pÒdej aÙtoà æj stàloi purÒj,</w:t>
      </w:r>
    </w:p>
    <w:p w14:paraId="2B998A0B" w14:textId="77777777" w:rsidR="00E36191" w:rsidRPr="00E36191" w:rsidRDefault="00E36191" w:rsidP="00E36191">
      <w:pPr>
        <w:autoSpaceDE w:val="0"/>
        <w:autoSpaceDN w:val="0"/>
        <w:adjustRightInd w:val="0"/>
        <w:spacing w:after="120" w:line="240" w:lineRule="auto"/>
        <w:jc w:val="both"/>
        <w:rPr>
          <w:rFonts w:ascii="Arial" w:eastAsia="Times New Roman" w:hAnsi="Arial"/>
          <w:sz w:val="24"/>
          <w:szCs w:val="20"/>
          <w:lang w:eastAsia="it-IT"/>
        </w:rPr>
      </w:pPr>
      <w:r w:rsidRPr="00E36191">
        <w:rPr>
          <w:rFonts w:ascii="Arial" w:eastAsia="Times New Roman" w:hAnsi="Arial" w:cs="Arial"/>
          <w:sz w:val="24"/>
          <w:szCs w:val="24"/>
          <w:lang w:eastAsia="it-IT"/>
        </w:rPr>
        <w:t xml:space="preserve">Dopo la visione dell’esercito composto da duecento milioni di cavalli e cavalieri mandati per uccidere un terzo dell’umanità – le modalità storiche non vengono </w:t>
      </w:r>
      <w:r w:rsidRPr="00E36191">
        <w:rPr>
          <w:rFonts w:ascii="Arial" w:eastAsia="Times New Roman" w:hAnsi="Arial" w:cs="Arial"/>
          <w:sz w:val="24"/>
          <w:szCs w:val="24"/>
          <w:lang w:eastAsia="it-IT"/>
        </w:rPr>
        <w:lastRenderedPageBreak/>
        <w:t>rivelate, essendo un segno dell’Altissimo, non sono soggette né a scienza, né a magia, né ad altro ritrovato dell’umano pensiero – ora l’Apostolo Giovanni riceve una ulteriore visione. Siamo ancora nel settimo sigillo e nei tre “guai”. Ecco cosa Lui vede: “</w:t>
      </w:r>
      <w:r w:rsidRPr="00E36191">
        <w:rPr>
          <w:rFonts w:ascii="Arial" w:eastAsia="Times New Roman" w:hAnsi="Arial"/>
          <w:sz w:val="24"/>
          <w:szCs w:val="20"/>
          <w:lang w:eastAsia="it-IT"/>
        </w:rPr>
        <w:t>E vidi un altro angelo, possente, discendere dal cielo, avvolto in una nube; l’arcobaleno era sul suo capo e il suo volto era come il sole e le sue gambe come colonne di fuoco”. Questo angelo è differente da ogni altro angelo che finora si sono manifestati. Quest’angelo è possente. Discende dal cielo. Viene da Dio. È avvolto in una nube. Abita dove abita il Signore. La nube è la casa di Dio. L’arcobaleno era sul suo capo. L’arcobaleno è segno dell’amore di Dio per l’uomo. Lui non vuole la distruzione della vita, ma la sua conversione. Il suo volto era come il sole. Anche il sole è vero simbolo del Signore Dio. Questo angelo partecipa la luce eterna del suo Dio e Signore. Le sue gambe come colonne di fuoco: anche il fuoco è simbolo e figura del nostro Dio. Dio è fuoco eterno. Fuoco di amore, di luce, di verità, di giustizia, di santità. Quest’angelo è partecipe del fuoco eterno che è Dio stesso. Siamo dinanzi ad un essere celeste che viene, che discende sulla terra rivestito di qualità divine. Trattandosi di un angelo, queste qualità divine sono per partecipazione e non per natura eterna. Per natura eterna solo il Padre e il Figlio e lo Spirito Santo le possiedono. Il Figlio Unigenito oggi è il Verbo che si è fatto carne. È l’Agnello Immolato che Risorto. Il Figlio Unigenito, l’Agnello Immolato, non viene dal cielo, viene dal trono di Dio, viene dal cuore del Padre.</w:t>
      </w:r>
    </w:p>
    <w:p w14:paraId="3C518E94"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V 10,2</w:t>
      </w:r>
      <w:r w:rsidRPr="00E36191">
        <w:rPr>
          <w:rFonts w:ascii="Arial" w:eastAsia="Times New Roman" w:hAnsi="Arial" w:cs="Arial"/>
          <w:sz w:val="24"/>
          <w:szCs w:val="24"/>
          <w:lang w:eastAsia="it-IT"/>
        </w:rPr>
        <w:t xml:space="preserve"> Nella mano teneva un piccolo libro aperto. Avendo posto il piede destro sul mare e il sinistro sulla terra, Et habebat in manu sua libellum apertum et posuit pedem suum dextrum supra mare sinistrum autem super terram, </w:t>
      </w:r>
      <w:r w:rsidRPr="00E36191">
        <w:rPr>
          <w:rFonts w:ascii="Greek" w:eastAsia="Times New Roman" w:hAnsi="Greek" w:cs="Greek"/>
          <w:sz w:val="26"/>
          <w:szCs w:val="26"/>
          <w:lang w:eastAsia="it-IT"/>
        </w:rPr>
        <w:t>kaˆ œcwn ™n tÍ ceirˆ aÙtoà biblar…dion ºneJgmšnon. kaˆ œqhken tÕn pÒda aÙtoà tÕn dexiÕn ™pˆ tÁj qal£sshj, tÕn d eÙènumon ™pˆ tÁj gÁj,</w:t>
      </w:r>
    </w:p>
    <w:p w14:paraId="1FD7A1A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Questo angelo che discende dal cielo tiene nella mano un piccolo libro aperto. Dobbiamo ricordarci che il libro che teneva il Signore nostro Dio e che viene consegnato all’Agnello era sigillato con sette sigilli. Questo libro invece è aperto. Se è aperto tutti possono leggere ciò che è scritto in esso. Questo angelo che discende dal cielo ha posto il piedi destro sul mare e il sinistro sulla terra. Mare e terra sono sotto i suoi piedi. Questo significa che il suo potere non è limitato. Esso è universale. Ha potere sulla terra e sul mare. Quest’angelo rivestito di qualità divine per partecipazione, per partecipazione ha anche ricevuto un potere divino. Ancora però siamo nella presentazione dell’angelo che discende dal cielo. Nulla è ancora detto perché lui discende dal cielo. Una cosa per la sappiamo: tiene nella mano un piccolo libro aperto. </w:t>
      </w:r>
    </w:p>
    <w:p w14:paraId="2E614E00"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V 10,3</w:t>
      </w:r>
      <w:r w:rsidRPr="00E36191">
        <w:rPr>
          <w:rFonts w:ascii="Arial" w:eastAsia="Times New Roman" w:hAnsi="Arial" w:cs="Arial"/>
          <w:sz w:val="24"/>
          <w:szCs w:val="24"/>
          <w:lang w:eastAsia="it-IT"/>
        </w:rPr>
        <w:t xml:space="preserve"> gridò a gran voce come leone che ruggisce.</w:t>
      </w:r>
      <w:bookmarkStart w:id="592" w:name="_Hlk136596776"/>
      <w:r w:rsidRPr="00E36191">
        <w:rPr>
          <w:rFonts w:ascii="Arial" w:eastAsia="Times New Roman" w:hAnsi="Arial" w:cs="Arial"/>
          <w:sz w:val="24"/>
          <w:szCs w:val="24"/>
          <w:lang w:eastAsia="it-IT"/>
        </w:rPr>
        <w:t xml:space="preserve"> E quando ebbe gridato, i sette tuoni fecero udire la loro voce</w:t>
      </w:r>
      <w:r w:rsidRPr="00E36191">
        <w:rPr>
          <w:rFonts w:ascii="Times New Roman" w:eastAsia="Times New Roman" w:hAnsi="Times New Roman"/>
          <w:sz w:val="20"/>
          <w:szCs w:val="20"/>
          <w:lang w:eastAsia="it-IT"/>
        </w:rPr>
        <w:t xml:space="preserve">. </w:t>
      </w:r>
      <w:bookmarkEnd w:id="592"/>
      <w:r w:rsidRPr="00E36191">
        <w:rPr>
          <w:rFonts w:ascii="Arial" w:eastAsia="Times New Roman" w:hAnsi="Arial" w:cs="Arial"/>
          <w:sz w:val="24"/>
          <w:szCs w:val="24"/>
          <w:lang w:eastAsia="it-IT"/>
        </w:rPr>
        <w:t xml:space="preserve">et clamavit voce magna quemadmodum cum leo rugit et cum clamasset locuta sunt septem tonitrua voces suas. </w:t>
      </w:r>
      <w:r w:rsidRPr="00E36191">
        <w:rPr>
          <w:rFonts w:ascii="Greek" w:eastAsia="Times New Roman" w:hAnsi="Greek" w:cs="Greek"/>
          <w:sz w:val="26"/>
          <w:szCs w:val="26"/>
          <w:lang w:eastAsia="it-IT"/>
        </w:rPr>
        <w:t>kaˆ œkraxen fwnÍ meg£lV ésper lšwn muk©tai. kaˆ Óte œkraxen, ™l£lhsan aƒ ˜pt¦ brontaˆ t¦j ˜autîn fwn£j.</w:t>
      </w:r>
    </w:p>
    <w:p w14:paraId="65FA10A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Ecco la prima cosa che questo angelo fa: grida a gran voce come leone che ruggisce. Il grido del leone incute timore e tremore. Leggiamo nel Libro di Amos:</w:t>
      </w:r>
    </w:p>
    <w:p w14:paraId="455E529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Ascoltate questa parola, che il Signore ha detto riguardo a voi, figli d’Israele, e riguardo a tutta la stirpe che ho fatto salire dall’Egitto:</w:t>
      </w:r>
    </w:p>
    <w:p w14:paraId="4E92C52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«Soltanto voi ho conosciuto tra tutte le stirpi della terra; perciò io vi farò scontare tutte le vostre colpe. Camminano forse due uomini insieme, senza essersi messi d’accordo? Ruggisce forse il leone nella foresta, se non ha qualche preda? Il leoncello manda un grido dalla sua tana, se non ha preso nulla? Si precipita forse un uccello a terra in una trappola, senza che vi sia un’esca? Scatta forse la trappola dal suolo, se non ha preso qualche cosa? Risuona forse il corno nella città, senza che il popolo si metta in allarme? Avviene forse nella città una sventura, che non sia causata dal Signore? In verità, il Signore non fa cosa alcuna senza aver rivelato il suo piano ai suoi servitori, i profeti. Ruggisce il leone: chi non tremerà? Il Signore Dio ha parlato: chi non profeterà?</w:t>
      </w:r>
    </w:p>
    <w:p w14:paraId="6FA2CE7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Fatelo udire nei palazzi di Asdod e nei palazzi della terra d’Egitto e dite: “Adunatevi sui monti di Samaria e osservate quanti disordini sono in essa e quali violenze sono nel suo seno”. Non sanno agire con rettitudine – oracolo del Signore –; violenza e rapina accumulano nei loro palazzi». Perciò così dice il Signore Dio: «Il nemico circonderà il paese, sarà abbattuta la tua potenza e i tuoi palazzi saranno saccheggiati».</w:t>
      </w:r>
    </w:p>
    <w:p w14:paraId="53D6E4B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Così dice il Signore: «Come il pastore strappa dalla bocca del leone due zampe o il lobo d’un orecchio, così scamperanno i figli d’Israele che siedono a Samaria nell’angolo di un letto, sulla sponda di un divano. Ascoltate e attestatelo nella casa di Giacobbe, oracolo del Signore Dio, Dio degli eserciti: Quando colpirò Israele per i suoi misfatti, colpirò gli altari di Betel; saranno spezzati i corni dell’altare e cadranno a terra. Demolirò la casa d’inverno insieme con la casa d’estate, e andranno in rovina le case d’avorio e scompariranno i grandi palazzi». Oracolo del Signore (Am 2,1-15). </w:t>
      </w:r>
    </w:p>
    <w:p w14:paraId="76116A0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 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w:t>
      </w:r>
    </w:p>
    <w:p w14:paraId="151E03D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w:t>
      </w:r>
    </w:p>
    <w:p w14:paraId="3B86DD1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«Eppure, vi ho lasciato a denti asciutti in tutte le vostre città, e con mancanza di pane in tutti i vostri villaggi; ma non siete ritornati a me». Oracolo del Signore.</w:t>
      </w:r>
    </w:p>
    <w:p w14:paraId="3FDBE6B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w:t>
      </w:r>
    </w:p>
    <w:p w14:paraId="722DBE0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«Vi ho colpiti con ruggine e carbonchio, vi ho inaridito i giardini e le vigne; i fichi e gli olivi li ha divorati la cavalletta; ma non siete ritornati a me». Oracolo del Signore. </w:t>
      </w:r>
    </w:p>
    <w:p w14:paraId="5FE03FC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«Ho mandato contro di voi la peste, come un tempo contro l’Egitto, ho ucciso di spada i vostri giovani, mentre i vostri cavalli diventavano preda; ho fatto salire il fetore dai vostri campi fino alle vostre narici; ma non siete ritornati a me». Oracolo del Signore.</w:t>
      </w:r>
    </w:p>
    <w:p w14:paraId="38FB8D5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«Vi ho travolti come Dio aveva travolto Sòdoma e Gomorra, eravate come un tizzone strappato da un incendio; ma non siete ritornati a me». Oracolo del Signore. </w:t>
      </w:r>
    </w:p>
    <w:p w14:paraId="2569E02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 </w:t>
      </w:r>
    </w:p>
    <w:p w14:paraId="69C81B31"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t xml:space="preserve">Ecco cosa accade non appena l’angelo ebbe gridato: i sette tuoni fecero udire la loro voce. Il tuono è voce di Dio che si innalza sopra ogni altra voce. Non c’è altra voce superiore a quella di Dio: </w:t>
      </w:r>
    </w:p>
    <w:p w14:paraId="3CC81266" w14:textId="77777777" w:rsidR="00E36191" w:rsidRPr="00E36191" w:rsidRDefault="00E36191" w:rsidP="00E36191">
      <w:pPr>
        <w:spacing w:after="120" w:line="240" w:lineRule="auto"/>
        <w:jc w:val="both"/>
        <w:rPr>
          <w:rFonts w:ascii="Arial" w:eastAsia="Times New Roman" w:hAnsi="Arial"/>
          <w:i/>
          <w:iCs/>
          <w:kern w:val="2"/>
          <w:sz w:val="24"/>
          <w:szCs w:val="20"/>
          <w:lang w:eastAsia="it-IT"/>
        </w:rPr>
      </w:pPr>
      <w:r w:rsidRPr="00E36191">
        <w:rPr>
          <w:rFonts w:ascii="Arial" w:eastAsia="Times New Roman" w:hAnsi="Arial"/>
          <w:i/>
          <w:iCs/>
          <w:kern w:val="2"/>
          <w:sz w:val="24"/>
          <w:szCs w:val="20"/>
          <w:lang w:eastAsia="it-IT"/>
        </w:rPr>
        <w:t>Date al Signore, figli di Dio, date al Signore gloria e potenza. Date al Signore la gloria del suo nome, prostratevi al Signore nel suo atrio santo. La voce del Signore è sopra le acque, tuona il Dio della gloria, il Signore sulle grandi acque. La voce del Signore è forza, la voce del Signore è potenza. La voce del Signore schianta i cedri, schianta il Signore i cedri del Libano. Fa balzare come un vitello il Libano, e il monte Sirion come un giovane bufalo.</w:t>
      </w:r>
    </w:p>
    <w:p w14:paraId="6276A699" w14:textId="77777777" w:rsidR="00E36191" w:rsidRPr="00E36191" w:rsidRDefault="00E36191" w:rsidP="00E36191">
      <w:pPr>
        <w:spacing w:after="120" w:line="240" w:lineRule="auto"/>
        <w:jc w:val="both"/>
        <w:rPr>
          <w:rFonts w:ascii="Arial" w:eastAsia="Times New Roman" w:hAnsi="Arial"/>
          <w:i/>
          <w:iCs/>
          <w:kern w:val="2"/>
          <w:sz w:val="24"/>
          <w:szCs w:val="20"/>
          <w:lang w:eastAsia="it-IT"/>
        </w:rPr>
      </w:pPr>
      <w:r w:rsidRPr="00E36191">
        <w:rPr>
          <w:rFonts w:ascii="Arial" w:eastAsia="Times New Roman" w:hAnsi="Arial"/>
          <w:i/>
          <w:iCs/>
          <w:kern w:val="2"/>
          <w:sz w:val="24"/>
          <w:szCs w:val="20"/>
          <w:lang w:eastAsia="it-IT"/>
        </w:rPr>
        <w:t xml:space="preserve">La voce del Signore saetta fiamme di fuoco, la voce del Signore scuote il deserto, scuote il Signore il deserto di Kades. La voce del Signore provoca le doglie alle cerve e affretta il parto delle capre. Nel suo tempio tutti dicono: «Gloria!». Il Signore è seduto sull’oceano del cielo, il Signore siede re per sempre. Il Signore darà potenza al suo popolo, il Signore benedirà il suo popolo con la pace (Sal 29.1-11). </w:t>
      </w:r>
    </w:p>
    <w:p w14:paraId="7CE229B9" w14:textId="77777777" w:rsidR="00E36191" w:rsidRPr="00E36191" w:rsidRDefault="00E36191" w:rsidP="00E36191">
      <w:pPr>
        <w:spacing w:after="120" w:line="240" w:lineRule="auto"/>
        <w:jc w:val="both"/>
        <w:rPr>
          <w:rFonts w:ascii="Arial" w:eastAsia="Times New Roman" w:hAnsi="Arial"/>
          <w:kern w:val="2"/>
          <w:sz w:val="24"/>
          <w:szCs w:val="20"/>
          <w:lang w:eastAsia="it-IT"/>
        </w:rPr>
      </w:pPr>
      <w:r w:rsidRPr="00E36191">
        <w:rPr>
          <w:rFonts w:ascii="Arial" w:eastAsia="Times New Roman" w:hAnsi="Arial"/>
          <w:kern w:val="2"/>
          <w:sz w:val="24"/>
          <w:szCs w:val="20"/>
          <w:lang w:eastAsia="it-IT"/>
        </w:rPr>
        <w:t>Che significato ha per noi questi setti tuoni che fanno udire la loro voce? Sette è numero perfetto. I sette tuoni sono la perfezione assoluta della voce del Signore nostro Dio. Dopo che il Signore ha parlato, angeli, uomini e demòni devono solo ascoltare e obbedire. Dopo che il Signore ha parlato non c’è spazio né per aggiungere e né per togliere. Neanche c’è spazio per discutere sulla opportunità e meno di quelle parole. C’è solo lo spazio per comprende, illuminati dalla sapienza, dalla scienza, dall’intelligenza dello Spirito Santo. C’è solo spazio per prestare alla Parola del Signore ogni obbedienza sempre confortati dal consiglio, della fortezza, dalla pietà e dal timore del Signore con i quali sempre lo Spirito Santo ci arricchisce.</w:t>
      </w:r>
    </w:p>
    <w:p w14:paraId="0B679EDD" w14:textId="77777777" w:rsidR="00E36191" w:rsidRPr="00E36191" w:rsidRDefault="00E36191" w:rsidP="00E36191">
      <w:pPr>
        <w:spacing w:after="120" w:line="240" w:lineRule="auto"/>
        <w:jc w:val="both"/>
        <w:rPr>
          <w:rFonts w:ascii="Arial" w:eastAsia="Times New Roman" w:hAnsi="Arial"/>
          <w:kern w:val="2"/>
          <w:sz w:val="24"/>
          <w:szCs w:val="20"/>
          <w:lang w:eastAsia="it-IT"/>
        </w:rPr>
      </w:pPr>
      <w:r w:rsidRPr="00E36191">
        <w:rPr>
          <w:rFonts w:ascii="Arial" w:eastAsia="Times New Roman" w:hAnsi="Arial"/>
          <w:kern w:val="2"/>
          <w:sz w:val="24"/>
          <w:szCs w:val="20"/>
          <w:lang w:eastAsia="it-IT"/>
        </w:rPr>
        <w:t xml:space="preserve">Oggi invece a cosa stiamo assistendo? Stiamo assistendo ad una moltitudine di discepoli di Gesù che hanno la presunzione di avere una voce sopra ogni voce, compresa la voce di Dio Padre, la voce del Verbo Incarnato, la voce dello Spirito Santo, la voce della Divina Rivelazione, la voce della sana dottrina del deposito della fede. Con questa voce ritenuta superiore ad ogni altra voce stanno riducendo a menzogna ogni voce che per noi è discesa dal cielo e al posto di queste voce voci hanno innalzato la menzogna che sale dal loro cuore a divina ed eterna verità. Non solo. Hanno dichiarato la voce di Dio voce di Satana e la voce di Satana voce di Dio. Oggi è la menzogna di Satana la verità non solo del </w:t>
      </w:r>
      <w:r w:rsidRPr="00E36191">
        <w:rPr>
          <w:rFonts w:ascii="Arial" w:eastAsia="Times New Roman" w:hAnsi="Arial"/>
          <w:kern w:val="2"/>
          <w:sz w:val="24"/>
          <w:szCs w:val="20"/>
          <w:lang w:eastAsia="it-IT"/>
        </w:rPr>
        <w:lastRenderedPageBreak/>
        <w:t xml:space="preserve">discepolo di Gesù, ma addirittura di ogni uomo. Con questa innalzamento della voce di Satana sopra la voce del Signore, abbiamo chiuso le porte alla luce vera e le abbiamo aperto alla luce falsa, le abbiamo chiuse a ciò che discende pe noi dal cielo e le abbiamo aperto a tutto ciò che sale contro di Dio dal cuore di Satana e dal suo cuore di tenebre e di diabolica malvagità. La Parola che discende dal cielo è e dovrà rimanere in eterno la nostra verità e la nostra luce. Altre parole sono di inferno e di tenebre. </w:t>
      </w:r>
    </w:p>
    <w:p w14:paraId="2146331E"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V 10,4</w:t>
      </w:r>
      <w:r w:rsidRPr="00E36191">
        <w:rPr>
          <w:rFonts w:ascii="Arial" w:eastAsia="Times New Roman" w:hAnsi="Arial" w:cs="Arial"/>
          <w:sz w:val="24"/>
          <w:szCs w:val="24"/>
          <w:lang w:eastAsia="it-IT"/>
        </w:rPr>
        <w:t xml:space="preserve"> Dopo che i sette tuoni ebbero fatto udire la loro voce, io ero pronto a scrivere, quando udii una voce dal cielo che diceva: «Metti sotto sigillo quello che hanno detto i sette tuoni e non scriverlo».</w:t>
      </w:r>
      <w:r w:rsidRPr="00E36191">
        <w:rPr>
          <w:rFonts w:ascii="Times New Roman" w:eastAsia="Times New Roman" w:hAnsi="Times New Roman"/>
          <w:sz w:val="20"/>
          <w:szCs w:val="20"/>
          <w:lang w:eastAsia="it-IT"/>
        </w:rPr>
        <w:t xml:space="preserve"> </w:t>
      </w:r>
      <w:r w:rsidRPr="00E36191">
        <w:rPr>
          <w:rFonts w:ascii="Arial" w:eastAsia="Times New Roman" w:hAnsi="Arial" w:cs="Arial"/>
          <w:sz w:val="24"/>
          <w:szCs w:val="24"/>
          <w:lang w:eastAsia="it-IT"/>
        </w:rPr>
        <w:t xml:space="preserve">Et cum locuta fuissent septem tonitrua scripturus eram et audivi vocem de caelo dicentem signa quae locuta sunt septem tonitrua et noli ea scribere. </w:t>
      </w:r>
      <w:r w:rsidRPr="00E36191">
        <w:rPr>
          <w:rFonts w:ascii="Greek" w:eastAsia="Times New Roman" w:hAnsi="Greek" w:cs="Greek"/>
          <w:sz w:val="26"/>
          <w:szCs w:val="26"/>
          <w:lang w:eastAsia="it-IT"/>
        </w:rPr>
        <w:t>kaˆ Óte ™l£lhsan aƒ ˜pt¦ bronta…, ½mellon gr£fein: kaˆ ½kousa fwn¾n ™k toà oÙranoà lšgousan, Sfr£gison § ™l£lhsan aƒ ˜pt¦ bronta…, kaˆ m¾ aÙt¦ gr£yVj.</w:t>
      </w:r>
    </w:p>
    <w:p w14:paraId="1D23CD8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I sette tuoni fanno udire la loro voce. L’Apostolo Giovanni è pronto a scrivere quanto aveva ascoltato, quando sente una voce anche questa discendente dal cielo che dice: </w:t>
      </w:r>
      <w:r w:rsidRPr="00E36191">
        <w:rPr>
          <w:rFonts w:ascii="Arial" w:eastAsia="Times New Roman" w:hAnsi="Arial" w:cs="Arial"/>
          <w:i/>
          <w:iCs/>
          <w:sz w:val="24"/>
          <w:szCs w:val="24"/>
          <w:lang w:eastAsia="it-IT"/>
        </w:rPr>
        <w:t>“Metti sotto sigillo quello che hanno detto i sette tuoni e no scriverlo”</w:t>
      </w:r>
      <w:r w:rsidRPr="00E36191">
        <w:rPr>
          <w:rFonts w:ascii="Arial" w:eastAsia="Times New Roman" w:hAnsi="Arial" w:cs="Arial"/>
          <w:sz w:val="24"/>
          <w:szCs w:val="24"/>
          <w:lang w:eastAsia="it-IT"/>
        </w:rPr>
        <w:t>. Ecco ora un altro grande mistero che si apre dinanzi a noi: ci sono molte cose ascoltate perché rivelate da Dio e molte cose sempre conosciute per rivelazione, che non vanno riferite. Chi è nello Spirito Santo sa sempre cosa dire e cosa non dire, cosa va detto e cosa che non va detto. Chi invece non è nello Spirito Santo parla senza avere alcuna scienza, alcuna sapienza, alcuna intelligenza. Ma anche chi è nello Spirito Santo potrebbe essere spinto a dire cose che non vanno dette e fare cose che non vanno fatte. Giovanni è nello Spirito. Da Lui è portato nel cielo. Il cielo è il regno della verità eterna. Nel cielo lui è pronto a scrivere ciò che ha ascoltato. Invece ecco una voce che gli dice che quanto ha ascoltato non va scritto, ma va conservato sotto sigillo. Questa voce vale anche per noi. Ma come ascoltarla? La si ascolta meditando e pregando, pregando e meditando e attendendo. L’attesa, la preghiera e la meditazione a volte hanno bisogno di giorni, a volte di mesi, a volte anche di anni. Le regole dello Spirito Santo differiscono dalle regole degli uomini. Ogni uomo di Dio deve sempre attenersi rigorosamente alle regole dello Spirito Santo. Poiché oggi lo Spirito Santo è stato bandito dal cuore di moltissimi discepoli di Gesù, altro non si può fare se non parlare dalle regole degli uomini. È la grande confusione, dal momento che ognuno parla dai suoi pensieri e da quanto vi è nel suo cuore. Mentre ogni discepolo di Gesù è obbligato a parlare il Pensiero di Cristo Signore e sempre dal suo cuore, nel quale deve abitare allo stesso modo che Gesù abita nel seno o nel cuore del Padre dall’eternità per l’eternità.</w:t>
      </w:r>
    </w:p>
    <w:p w14:paraId="0190A6C3"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V 10,5</w:t>
      </w:r>
      <w:r w:rsidRPr="00E36191">
        <w:rPr>
          <w:rFonts w:ascii="Arial" w:eastAsia="Times New Roman" w:hAnsi="Arial" w:cs="Arial"/>
          <w:sz w:val="24"/>
          <w:szCs w:val="24"/>
          <w:lang w:eastAsia="it-IT"/>
        </w:rPr>
        <w:t xml:space="preserve"> Allora l’angelo, che avevo visto con un piede sul mare e un piede sulla terra, alzò la destra verso il cielo Et angelum quem vidi stantem supra mare et supra terram levavit manum suam ad caelum </w:t>
      </w:r>
      <w:r w:rsidRPr="00E36191">
        <w:rPr>
          <w:rFonts w:ascii="Greek" w:eastAsia="Times New Roman" w:hAnsi="Greek" w:cs="Greek"/>
          <w:sz w:val="26"/>
          <w:szCs w:val="26"/>
          <w:lang w:eastAsia="it-IT"/>
        </w:rPr>
        <w:t>Kaˆ Ð ¥ggeloj, Ön edon ˜stîta ™pˆ tÁj qal£sshj kaˆ ™pˆ tÁj gÁj, Ãren t¾n ce‹ra aÙtoà t¾n dexi¦n e„j tÕn oÙranÕn</w:t>
      </w:r>
    </w:p>
    <w:p w14:paraId="255A3DD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Ecco un’altra visione o un’altra azione che compie l’angelo disceso dal cielo con un piede sul mare e un piede sulla terra. Questo angelo alza la mano destra verso il cielo. Nella Scrittura Santa la destra è lamano con quale tutto si compie. La destra si alza anche per il giuramento:</w:t>
      </w:r>
    </w:p>
    <w:p w14:paraId="1203210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 xml:space="preserve">Li prese tutti e due, Efraim con la sua destra, alla sinistra di Israele, e Manasse con la sua sinistra, alla destra di Israele, e li avvicinò a lui (Gen 48, 13). Giuseppe notò che il padre aveva posato la destra sul capo di Efraim e ciò gli spiacque. Prese dunque la mano del padre per toglierla dal capo di Efraim e porla sul capo di Manasse (Gen 48, 17). Disse al padre: "Non così, padre mio: è questo il primogenito, posa la destra sul suo capo!" (Gen 48, 18). Stendesti la destra: la terra li inghiottì (Es 15, 12). intingerà il dito della destra nell'olio che ha nella sinistra; con il dito spruzzerà sette volte quell'olio davanti al Signore (Lv 14, 16=- E del rimanente olio che tiene nella palma della mano, il sacerdote bagnerà il lobo dell'orecchio destro di colui che si purifica, il pollice della destra e l'alluce del piede destro, sopra il sangue del sacrificio di riparazione (Lv 14, 17). </w:t>
      </w:r>
    </w:p>
    <w:p w14:paraId="1D169FD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Una mano essa stese al picchetto e la destra a un martello da fabbri, e colpì Sisara, lo percosse alla testa, ne fracassò, ne trapassò la tempia (Gdc 5, 26). Allora le tre schiere suonarono le trombe e spezzarono le brocche, tenendo le fiaccole con la sinistra e con la destra le trombe per suonare e gridarono: "La spada per il Signore e per Gedeone!" (Gdc 7, 20). Sansone palpò le due colonne di mezzo, sulle quali posava la casa; si appoggiò ad esse, all'una con la destra, all'altra con la sinistra (Gdc 16, 29). E gettava sassi contro Davide e contro tutti i ministri del re Davide, mentre tutto il popolo e tutti i prodi stavano alla destra e alla sinistra del re (2Sam 16, 6). Ioab disse ad Amasa: "Stai bene, fratello mio?" e con la destra prese Amasa per la barba per baciarlo (2Sam 20, 9). Betsabea si presentò al re Salomone per parlargli in favore di Adonia. Il re si alzò per andarle incontro, si prostrò davanti a lei, quindi sedette sul trono, facendo collocare un trono per la madre del re. Questa gli sedette alla destra (1Re 2, 19). Erano armati d'arco e sapevano tirare frecce e sassi con la destra e con la sinistra; erano della tribù di Beniamino, fratelli di Saul (1Cr 12, 2). </w:t>
      </w:r>
    </w:p>
    <w:p w14:paraId="07FE9CD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Ora dunque offriamo la destra a questi uomini e facciamo pace con loro e con tutto il loro popolo (1Mac 6, 58). I Giudei presero le spoglie e il bottino, mozzarono la testa di Nicànore e la destra, che aveva steso con superbia, e le portarono e le esposero in Gerusalemme (1Mac 7, 47). Demetrio seppe che era morto Nicànore ed era stato distrutto il suo esercito in combattimento e decise di mandare di nuovo Bàcchide e Alcimo in Giudea e l'ala destra dell'esercito con loro (1Mac 9, 1). L'esercito nemico uscì dal campo schierandosi contro i Giudei: la cavalleria si divise in due ali e i frombolieri e gli arcieri precedevano lo schieramento; i più validi erano in prima fila e Bàcchide stava all'ala destra (1Mac 9, 11). E fu travolta l'ala destra dal loro urto ed egli l'inseguì fino al monte di Asdòd (1Mac 9, 15). Ma quelli dell'ala sinistra, vedendo che era stata sconfitta l'ala destra, si volsero sugli stessi passi di Giuda e dei suoi uomini assalendoli alle spalle (1Mac 9, 16). "Stendi a noi la destra e desistano i Giudei dal combattere noi e la città" (1Mac 11, 50). </w:t>
      </w:r>
    </w:p>
    <w:p w14:paraId="4DD48A6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Allora quelli di Gaza supplicarono Giònata, il quale diede loro la destra, prelevando i figli dei loro capi come ostaggi e inviandoli a Gerusalemme; poi percorse la regione fino a Damasco (1Mac 11, 62). Allora supplicarono che desse loro la destra ed egli la diede, ma li fece sloggiare di là, occupò la città e vi pose una guarnigione (1Mac 11, 66). I cittadini salirono sulle mura insieme con le mogli e i bambini, con le vesti stracciate, e supplicarono a gran voce per indurre Simone a dar loro la destra (1Mac 13, 45). Allora fecero giungere il loro grido a Simone, </w:t>
      </w:r>
      <w:r w:rsidRPr="00E36191">
        <w:rPr>
          <w:rFonts w:ascii="Arial" w:eastAsia="Times New Roman" w:hAnsi="Arial" w:cs="Arial"/>
          <w:i/>
          <w:iCs/>
          <w:sz w:val="24"/>
          <w:szCs w:val="24"/>
          <w:lang w:eastAsia="it-IT"/>
        </w:rPr>
        <w:lastRenderedPageBreak/>
        <w:t>perché desse loro la destra, e Simone la diede; così li sloggiò di là e purificò l'Acra da tutte le contaminazioni (1Mac 13, 50). 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(2Mac 4, 34).</w:t>
      </w:r>
    </w:p>
    <w:p w14:paraId="6DCDCDB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Farai quindi cosa opportuna a inviare loro messaggeri e ad offrire loro la destra perché, conosciuta la nostra decisione, si sentano contenti e riprendano a loro agio la cura delle proprie cose" (2Mac 11, 26). Ne nacque una zuffa furiosa, ma gli uomini di Giuda con l'aiuto di Dio ebbero la meglio. I nomadi invece, sopraffatti, supplicarono Giuda che stendesse loro la destra promettendo di cedergli bestiame e di aiutarlo in tutto il resto (2Mac 12, 11). Il re tornò a trattare con quelli che erano in Bet-Zur, diede e ricevette la destra di pace e se ne andò. Assalì gli uomini di Giuda ma ebbe la peggio (2Mac 13, 22). Per questo mandò Posidonio e Teòdoto e Mattatia a dare e ricevere la destra per la pace (2Mac 14, 19). Ma egli, stendendo la destra contro il tempio, giurò: "Se non mi consegnerete Giuda in catene, farò di questa dimora di Dio una piazza pulita, abbatterò dalle fondamenta l'altare e innalzerò qui uno splendido tempio a Dioniso" (2Mac 14, 33). E Geremia stendendo la destra consegnò a Giuda una spada d'oro, pronunciando queste parole nel porgerla (2Mac 15, 15). </w:t>
      </w:r>
    </w:p>
    <w:p w14:paraId="0B59F49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Sii tu la mia garanzia presso di te! Qual altro vorrebbe stringermi la destra? (Gb 17, 3). anch'io ti loderò, perché hai trionfato con la destra (Gb 40, 14). Perché i tuoi amici siano liberati, salvaci con la destra e a noi rispondi (Sal 59, 7). Perché ritiri la tua mano e trattieni in seno la destra? /Sal 73, 11). E ho detto: "Questo è il mio tormento: è mutata la destra dell'Altissimo" (Sal 76, 11). Hai fatto trionfare la destra dei suoi rivali, hai fatto gioire tutti i suoi nemici (Sal 88, 43). Poiché si è messo alla destra del povero per salvare dai giudici la sua vita (Sal 108, 31). Grida di giubilo e di vittoria, nelle tende dei giusti: la destra del Signore ha fatto meraviglie (Sal 117, 15). La destra del Signore si è innalzata, la destra del Signore ha fatto meraviglie (Sal 117, 16). La loro bocca dice menzogne e alzando la destra giurano il falso (Sal 143, 8). </w:t>
      </w:r>
    </w:p>
    <w:p w14:paraId="150942A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Per questo riceveranno una magnifica corona regale, un bel diadema dalla mano del Signore, perché li proteggerà con la destra, con il braccio farà loro da scudo (Sap 5, 16). Non temere, perché io sono con te; non smarrirti, perché io sono il tuo Dio. Ti rendo forte e anche ti vengo in aiuto e ti sostengo con la destra vittoriosa (Is 41, 10). Poiché io sono il Signore tuo Dio che ti tengo per la destra e ti dico: "Non temere, io ti vengo in aiuto" (Is 41, 13). Dice il Signore del suo eletto, di Ciro: "Io l'ho preso per la destra, per abbattere davanti a lui le nazioni, per sciogliere le cinture ai fianchi dei re, per aprire davanti a lui i battenti delle porte e nessun portone rimarrà chiuso (Is 45, 1). colui che fece camminare alla destra di Mosè il suo braccio glorioso, che divise le acque davanti a loro facendosi un nome eterno (Is 63, 12). </w:t>
      </w:r>
    </w:p>
    <w:p w14:paraId="1F4F264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Con ira ardente egli ha infranto tutta la potenza di Israele. Ha tratto indietro la destra davanti al nemico; ha acceso Giacobbe come una fiamma di fuoco, che divora tutto all'intorno (Lam 2, 3). Ha teso il suo arco come un nemico, ha tenuto ferma la destra come un avversario, ha ucciso quanto è delizia dell'occhio. Sulla </w:t>
      </w:r>
      <w:r w:rsidRPr="00E36191">
        <w:rPr>
          <w:rFonts w:ascii="Arial" w:eastAsia="Times New Roman" w:hAnsi="Arial" w:cs="Arial"/>
          <w:i/>
          <w:iCs/>
          <w:sz w:val="24"/>
          <w:szCs w:val="24"/>
          <w:lang w:eastAsia="it-IT"/>
        </w:rPr>
        <w:lastRenderedPageBreak/>
        <w:t xml:space="preserve">tenda della figlia di Sion ha rovesciato la sua ira come fuoco (Lam 2, 4). Ha il pugnale e la scure nella destra, ma non si libera dalla guerra e dai ladri (Bar 6, 13).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Ti sei saziato di vergogna, non di gloria. Bevi, e ti colga il capogiro. Si riverserà su di te il calice della destra del Signore e la vergogna sopra il tuo onore (Ab 2, 16). "Tu l'hai detto, gli rispose Gesù, anzi io vi dico: d'ora innanzi vedrete il Figlio dell'uomo seduto alla destra di Dio, e venire sulle nubi del cielo" (Mt 26, 64). E, intrecciata una corona di spine, gliela posero sul capo, con una canna nella destra; poi mentre gli si inginocchiavano davanti, lo schernivano: "Salve, re dei Giudei!" (Mt 27, 29). </w:t>
      </w:r>
    </w:p>
    <w:p w14:paraId="3A7B9C2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Gesù rispose: "Io lo sono! E vedrete il Figlio dell'uomo seduto alla destra della Potenza e venire con le nubi del cielo" (Mc 14, 62). Entrando nel sepolcro, videro un giovane, seduto sulla destra, vestito d'una veste bianca, ed ebbero paura (Mc 16, 5). Il Signore Gesù, dopo aver parlato con loro, fu assunto in cielo e sedette alla destra di Dio (Mc 16, 19). Allora gli apparve un angelo del Signore, ritto alla destra dell'altare dell'incenso (Lc 1, 11). Ma da questo momento starà il Figlio dell'uomo seduto alla destra della potenza di Dio" (Lc 22, 69). Innalzato pertanto alla destra di Dio e dopo aver ricevuto dal Padre lo Spirito Santo che egli aveva promesso, lo ha effuso, come voi stessi potete vedere e udire (At 2, 33). E disse: Ecco, io contemplo i cieli aperti e il Figlio dell'uomo che sta alla destra di Dio (At 7, 56). </w:t>
      </w:r>
    </w:p>
    <w:p w14:paraId="3322466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Chi condannerà? Cristo Gesù, che è morto, anzi, che è risuscitato, sta alla destra di Dio e intercede per noi? (Rm 8, 34). Se dunque siete risorti con Cristo, cercate le cose di lassù, dove si trova Cristo assiso alla destra di Dio (Col 3, 1). Questo Figlio, che è irradiazione della sua gloria e impronta della sua sostanza e sostiene tutto con la potenza della sua parola, dopo aver compiuto la purificazione dei peccati, si è assiso alla destra della maestà nell'alto dei cieli (Eb 1, 3). Il punto capitale delle cose che stiamo dicendo è questo: noi abbiamo un sommo sacerdote così grande che si è assiso alla destra del trono della maestà nei cieli (Eb 8, 1). Egli al contrario, avendo offerto un solo sacrificio per i peccati una volta per sempre si è assiso alla destra di Dio (Eb 10, 12). Tenendo fisso lo sguardo su Gesù, autore e perfezionatore della fede. Egli in cambio della gioia che gli era posta innanzi, si sottopose alla croce, disprezzando l'ignominia, e si è assiso alla destra del trono di Dio (Eb 12, 2). </w:t>
      </w:r>
    </w:p>
    <w:p w14:paraId="44F3CD2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Il quale è alla destra di Dio, dopo essere salito al cielo e aver ottenuto la sovranità sugli angeli, i Principati e le Potenze (1Pt 3, 22). Nella destra teneva sette stelle, dalla bocca gli usciva una spada affilata a doppio taglio e il suo volto somigliava al sole quando splende in tutta la sua forza (Ap 1, 16). Appena lo vidi, caddi ai suoi piedi come morto. Ma egli, posando su di me la destra, mi disse: Non temere! Io sono il Primo e l'Ultimo (Ap 1, 17). E l'Agnello giunse e prese il libro dalla destra di Colui che era seduto sul trono (Ap 5, 7). Allora l'angelo che avevo visto con un piede sul mare e un piede sulla terra, alzò la destra verso il cielo (Ap 10, 5). </w:t>
      </w:r>
    </w:p>
    <w:p w14:paraId="58118AE2" w14:textId="77777777" w:rsidR="00E36191" w:rsidRPr="00E36191" w:rsidRDefault="00E36191" w:rsidP="00E36191">
      <w:pPr>
        <w:autoSpaceDE w:val="0"/>
        <w:autoSpaceDN w:val="0"/>
        <w:adjustRightInd w:val="0"/>
        <w:spacing w:after="120" w:line="240" w:lineRule="auto"/>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La mano è alzata verso il cielo perché l’angelo ora deve giurare. </w:t>
      </w:r>
    </w:p>
    <w:p w14:paraId="3409F1C5"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lastRenderedPageBreak/>
        <w:t>V 10,6</w:t>
      </w:r>
      <w:r w:rsidRPr="00E36191">
        <w:rPr>
          <w:rFonts w:ascii="Arial" w:eastAsia="Times New Roman" w:hAnsi="Arial" w:cs="Arial"/>
          <w:sz w:val="24"/>
          <w:szCs w:val="24"/>
          <w:lang w:eastAsia="it-IT"/>
        </w:rPr>
        <w:t xml:space="preserve"> e giurò per Colui che vive nei secoli dei secoli, che ha creato cielo, terra, mare e quanto è in essi: «Non vi sarà più tempo! et iuravit per viventem in saecula saeculorum qui creavit caelum et ea quae in illo sunt et terram et ea quae in ea sunt et mare et quae in eo sunt quia tempus amplius non erit. </w:t>
      </w:r>
      <w:r w:rsidRPr="00E36191">
        <w:rPr>
          <w:rFonts w:ascii="Greek" w:eastAsia="Times New Roman" w:hAnsi="Greek" w:cs="Greek"/>
          <w:sz w:val="26"/>
          <w:szCs w:val="26"/>
          <w:lang w:eastAsia="it-IT"/>
        </w:rPr>
        <w:t>kaˆ êmosen ™n tù zînti e„j toÝj a„înaj tîn a„ènwn, Öj œktisen tÕn oÙranÕn kaˆ t¦ ™n aÙtù kaˆ t¾n gÁn kaˆ t¦ ™n aÙtÍ kaˆ t¾n q£lassan kaˆ t¦ ™n aÙtÍ, Óti crÒnoj oÙkšti œstai,</w:t>
      </w:r>
    </w:p>
    <w:p w14:paraId="7C8CDB1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Il giuramento è fatto nel nome di Colui che vive nei secoli dei secoli, che ha creato il cielo, la terra e quanto vi è in essi. Il giuramento è fatto nel nome del solo Dio, vivo e vero, che è l’Onnipotente Creatore e Signore dell’universo sia visibile che invisibile, sia del cielo e sia della terra. Tutto ciò che esiste è opera delle sue mani. Se il giuramento è fatto nel nome di Colui che è la Verità, la Luce, la Santità la Giustizia, la Vita eterna, questo giuramento è purissima verità. Nessuna falsità vi è in esso. Come purissima verità sono tutti i giuramenti che il Signore ha fatto a noi nel suo Santissimo Nome. Ecco quali sono le parole di questo giuramento nel nome della Verità eterna:</w:t>
      </w:r>
      <w:r w:rsidRPr="00E36191">
        <w:rPr>
          <w:rFonts w:ascii="Arial" w:eastAsia="Times New Roman" w:hAnsi="Arial" w:cs="Arial"/>
          <w:i/>
          <w:iCs/>
          <w:sz w:val="24"/>
          <w:szCs w:val="24"/>
          <w:lang w:eastAsia="it-IT"/>
        </w:rPr>
        <w:t xml:space="preserve"> “Non vi sarà più tempo”. </w:t>
      </w:r>
      <w:r w:rsidRPr="00E36191">
        <w:rPr>
          <w:rFonts w:ascii="Arial" w:eastAsia="Times New Roman" w:hAnsi="Arial" w:cs="Arial"/>
          <w:sz w:val="24"/>
          <w:szCs w:val="24"/>
          <w:lang w:eastAsia="it-IT"/>
        </w:rPr>
        <w:t xml:space="preserve">Questa è la prima parola. Significa che il tempo è compiuto. Non saranno date più dilazioni. Quanto è scritto si deve compiere. Quanto è scritto non si può rinviare. </w:t>
      </w:r>
    </w:p>
    <w:p w14:paraId="42BE2154"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V 10,7</w:t>
      </w:r>
      <w:r w:rsidRPr="00E36191">
        <w:rPr>
          <w:rFonts w:ascii="Arial" w:eastAsia="Times New Roman" w:hAnsi="Arial" w:cs="Arial"/>
          <w:sz w:val="24"/>
          <w:szCs w:val="24"/>
          <w:lang w:eastAsia="it-IT"/>
        </w:rPr>
        <w:t xml:space="preserve"> Nei giorni in cui il settimo angelo farà udire la sua voce e suonerà la tromba, allora si compirà il mistero di Dio, come egli aveva annunciato ai suoi servi, i profeti». Sed in diebus vocis septimi angeli cum coeperit tuba canere et consummabitur mysterium Dei sicut evangelizavit per servos suos prophetas. </w:t>
      </w:r>
      <w:r w:rsidRPr="00E36191">
        <w:rPr>
          <w:rFonts w:ascii="Greek" w:eastAsia="Times New Roman" w:hAnsi="Greek" w:cs="Greek"/>
          <w:sz w:val="26"/>
          <w:szCs w:val="26"/>
          <w:lang w:eastAsia="it-IT"/>
        </w:rPr>
        <w:t>¢ll' ™n ta‹j ¹mšraij tÁj fwnÁj toà ˜bdÒmou ¢ggšlou, Ótan mšllV salp…zein, kaˆ ™telšsqh tÕ must»rion toà qeoà, æj eÙhggšlisen toÝj ˜autoà doÚlouj toÝj prof»taj.</w:t>
      </w:r>
    </w:p>
    <w:p w14:paraId="131165D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Ecco ancora le parole di giuramento. Nei giorni in cui il settimo angelo farà udire la sua voce e suonerà la tromba, allora si compirà il mistero di Dio, come egli aveva annunciato ai suoi servi, i profeti. Quale mistero il Signore ha annunciato a si suoi servi fedeli che sono i profeti? È sufficiente leggere due Salmi e subito è messo in luce questo mistero, che è il trionfo di Cristo Gesù sui nemici del suo regno e del regno del Padre suoi, sui nemici di Gesù e del suo Vangelo:</w:t>
      </w:r>
    </w:p>
    <w:p w14:paraId="1D7D9AA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76A33B4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Di Davide. Salmo. Oracolo del Signore al mio signore: «Siedi alla mia destra finché io ponga i tuoi nemici a sgabello dei tuoi piedi». Lo scettro del tuo potere stende il Signore da Sion: domina in mezzo ai tuoi nemici! A te il principato nel </w:t>
      </w:r>
      <w:r w:rsidRPr="00E36191">
        <w:rPr>
          <w:rFonts w:ascii="Arial" w:eastAsia="Times New Roman" w:hAnsi="Arial" w:cs="Arial"/>
          <w:i/>
          <w:iCs/>
          <w:sz w:val="24"/>
          <w:szCs w:val="24"/>
          <w:lang w:eastAsia="it-IT"/>
        </w:rPr>
        <w:lastRenderedPageBreak/>
        <w:t xml:space="preserve">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6F25221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Nel Nuovo Testamento ecco come parla l’Apostolo Paolo del mistero di Dio:</w:t>
      </w:r>
    </w:p>
    <w:p w14:paraId="7E9A121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Io domando dunque: Dio ha forse ripudiato il suo popolo? Impossibile! Anch’io infatti sono Israelita, della discendenza di Abramo, della tribù di Beniamino. Dio non ha ripudiato il suo popolo, che egli ha scelto fin da principio. 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77B4E3A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Che dire dunque? Israele non ha ottenuto quello che cercava; lo hanno ottenuto invece gli eletti. Gli altri invece sono stati resi ostinati, come sta scritto: Dio ha dato loro uno spirito di torpore, occhi per non vedere e orecchi per non sentire, fino al giorno d’oggi. E Davide dice: Diventi la loro mensa un laccio, un tranello, un inciampo e un giusto castigo! Siano accecati i loro occhi in modo che non vedano e fa’ loro curvare la schiena per sempre! 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718F76A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27C6F86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173428E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471253E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w:t>
      </w:r>
      <w:r w:rsidRPr="00E36191">
        <w:rPr>
          <w:rFonts w:ascii="Arial" w:eastAsia="Times New Roman" w:hAnsi="Arial" w:cs="Arial"/>
          <w:i/>
          <w:iCs/>
          <w:sz w:val="24"/>
          <w:szCs w:val="24"/>
          <w:lang w:eastAsia="it-IT"/>
        </w:rPr>
        <w:lastRenderedPageBreak/>
        <w:t>quanto più essi, che sono della medesima natura, potranno venire di nuovo innestati sul proprio olivo!</w:t>
      </w:r>
    </w:p>
    <w:p w14:paraId="252995E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4769196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26009E1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11,1-36). </w:t>
      </w:r>
    </w:p>
    <w:p w14:paraId="00BDED7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114BB38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20338FA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751AA27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Riguardò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Nessuno vi inganni in alcun modo! Prima infatti verrà l’apostasia e si rivelerà l’uomo dell’iniquità, il figlio della perdizione, l’avversario, colui che s’innalza sopra ogni essere chiamato e adorato come Dio, fino a insediarsi nel tempio di Dio, pretendendo di essere Dio.</w:t>
      </w:r>
    </w:p>
    <w:p w14:paraId="19D7988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w:t>
      </w:r>
    </w:p>
    <w:p w14:paraId="7F03DE8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Noi però dobbiamo sempre rendere grazie a Dio per voi, fratelli amati dal Signore, perché Dio vi ha scelti come primizia per la salvezza, per mezzo dello Spirito santificatore e della fede nella verità. A questo egli vi ha chiamati mediante il nostro Vangelo, per entrare in possesso della gloria del Signore nostro Gesù Cristo. Perciò, fratelli, state saldi e mantenete le tradizioni che avete appreso sia dalla nostra parola sia dalla nostra lettera. E lo stesso Signore nostro Gesù Cristo e Dio, Padre nostro, che ci ha amati e ci ha dato, per sua grazia, una consolazione eterna e una buona speranza, conforti i vostri cuori e li confermi in ogni opera e parola di bene (2Ts 2,1-17). </w:t>
      </w:r>
    </w:p>
    <w:p w14:paraId="527D505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Ecco cosa di certo si compirà: il trionfo eterno di Cristo Gesù, nostro Signore su ogni operatore di iniquità, ogni idolatra, ogni immorale, per tutti coloro che si sono rifiutati di credere e hanno perseverato sulle loro vie malvage e inique. Per tutti costoro non c’è posto nel suo regno di luce eterna. </w:t>
      </w:r>
    </w:p>
    <w:p w14:paraId="2C80DFEB"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cs="Arial"/>
          <w:b/>
          <w:bCs/>
          <w:sz w:val="24"/>
          <w:szCs w:val="24"/>
          <w:lang w:eastAsia="it-IT"/>
        </w:rPr>
        <w:t>V 10,8</w:t>
      </w:r>
      <w:r w:rsidRPr="00E36191">
        <w:rPr>
          <w:rFonts w:ascii="Arial" w:eastAsia="Times New Roman" w:hAnsi="Arial" w:cs="Arial"/>
          <w:sz w:val="24"/>
          <w:szCs w:val="24"/>
          <w:lang w:eastAsia="it-IT"/>
        </w:rPr>
        <w:t xml:space="preserve"> Poi la voce che avevo udito dal cielo mi parlò di nuovo: «Va’, prendi il libro aperto dalla mano dell’angelo che sta in piedi sul mare e sulla terra».</w:t>
      </w:r>
      <w:r w:rsidRPr="00E36191">
        <w:rPr>
          <w:rFonts w:ascii="Times New Roman" w:eastAsia="Times New Roman" w:hAnsi="Times New Roman"/>
          <w:sz w:val="20"/>
          <w:szCs w:val="20"/>
          <w:lang w:eastAsia="it-IT"/>
        </w:rPr>
        <w:t xml:space="preserve"> </w:t>
      </w:r>
      <w:r w:rsidRPr="00E36191">
        <w:rPr>
          <w:rFonts w:ascii="Arial" w:eastAsia="Times New Roman" w:hAnsi="Arial" w:cs="Arial"/>
          <w:sz w:val="24"/>
          <w:szCs w:val="24"/>
          <w:lang w:val="fr-FR" w:eastAsia="it-IT"/>
        </w:rPr>
        <w:t xml:space="preserve">Et vox quam audivi de caelo iterum loquentem mecum et dicentem vade accipe librum apertum de manu angeli stantis supra mare et supra terram. </w:t>
      </w:r>
      <w:r w:rsidRPr="00E36191">
        <w:rPr>
          <w:rFonts w:ascii="Greek" w:eastAsia="Times New Roman" w:hAnsi="Greek" w:cs="Greek"/>
          <w:sz w:val="26"/>
          <w:szCs w:val="26"/>
          <w:lang w:val="fr-FR" w:eastAsia="it-IT"/>
        </w:rPr>
        <w:t>Kaˆ ¹ fwn¾ ¿n ½kousa ™k toà oÙranoà, p£lin laloàsan met' ™moà kaˆ lšgousan, “Upage l£be tÕ bibl…on tÕ ºneJgmšnon ™n tÍ ceirˆ toà ¢ggšlou toà ˜stîtoj ™pˆ tÁj qal£sshj kaˆ ™pˆ tÁj gÁj.</w:t>
      </w:r>
    </w:p>
    <w:p w14:paraId="671B15EE" w14:textId="77777777" w:rsidR="00E36191" w:rsidRPr="00E36191" w:rsidRDefault="00E36191" w:rsidP="00E36191">
      <w:pPr>
        <w:spacing w:after="120" w:line="240" w:lineRule="auto"/>
        <w:jc w:val="both"/>
        <w:rPr>
          <w:rFonts w:ascii="Arial" w:eastAsia="Times New Roman" w:hAnsi="Arial"/>
          <w:color w:val="000000"/>
          <w:sz w:val="24"/>
          <w:szCs w:val="20"/>
          <w:lang w:eastAsia="it-IT"/>
        </w:rPr>
      </w:pPr>
      <w:r w:rsidRPr="00E36191">
        <w:rPr>
          <w:rFonts w:ascii="Arial" w:eastAsia="Times New Roman" w:hAnsi="Arial"/>
          <w:color w:val="000000"/>
          <w:sz w:val="24"/>
          <w:szCs w:val="20"/>
          <w:lang w:eastAsia="it-IT"/>
        </w:rPr>
        <w:t>Ora entra in scena direttamente l’Apostolo Giovanni. Ecco cosa gli dice la voce che aveva udito dal cielo:</w:t>
      </w:r>
      <w:r w:rsidRPr="00E36191">
        <w:rPr>
          <w:rFonts w:ascii="Arial" w:eastAsia="Times New Roman" w:hAnsi="Arial"/>
          <w:i/>
          <w:iCs/>
          <w:color w:val="000000"/>
          <w:sz w:val="24"/>
          <w:szCs w:val="20"/>
          <w:lang w:eastAsia="it-IT"/>
        </w:rPr>
        <w:t xml:space="preserve"> “Va’, prendi il libro aperto dalla mano dell’angelo che sta in piedi sul mare e sulla terra”. </w:t>
      </w:r>
      <w:r w:rsidRPr="00E36191">
        <w:rPr>
          <w:rFonts w:ascii="Arial" w:eastAsia="Times New Roman" w:hAnsi="Arial"/>
          <w:color w:val="000000"/>
          <w:sz w:val="24"/>
          <w:szCs w:val="20"/>
          <w:lang w:eastAsia="it-IT"/>
        </w:rPr>
        <w:t xml:space="preserve">Il Libro sigillato con sette sigilli è dato all’Agnello. È Lui il Signore, il solo Signore del tempo e dell’eternità. Il libro delle mani dell’angelo invece è aperto. Non è sigillato. Ciò significa che l’Apostolo Giovanni dovrà solo riferire ciò che vi è scritto in esso. Lui leggerà e riferirà. Non ha alcun potere nel dire e nel non dire, nel riferire e nel non riferire. Neanche ha </w:t>
      </w:r>
      <w:r w:rsidRPr="00E36191">
        <w:rPr>
          <w:rFonts w:ascii="Arial" w:eastAsia="Times New Roman" w:hAnsi="Arial"/>
          <w:color w:val="000000"/>
          <w:sz w:val="24"/>
          <w:szCs w:val="20"/>
          <w:lang w:eastAsia="it-IT"/>
        </w:rPr>
        <w:lastRenderedPageBreak/>
        <w:t>il potere di ritardare sia nel dire e sia nel trasformare o modificare o alterare o cambiare quanto è scritto nel Libro. Il suo è solo un potere di lettura. Neanche ha il potere di interpretare. Ha però il potere di meditare per comprendere bene ciò che vi è scritto. Vi è somma differenza tra l’interpretazione e la comprensione. La comprensione sempre rispetta la verità di quanto vi è scritto nella Parola. L’interpretazione potrebbe alterarne tutto il contenuto. È questo l’abisso e il baratro in cui oggi sono caduti moltissimi discepoli Gesù. Avendo sostituito la comprensione con l’interpretazione, hanno ridotto la Parola del Signore a menzogna e a falsità. L’hanno privata di ogni mistero in essa contenuto. Hanno fatto della Sacra Scrittura un libro di favole utile solo per il passato, ma totalmente inutile per il presente. Urge che si ritorni alla sapiente e intelligente sua comprensione sempre guidati, mossi, sorretti e condotti dallo Spirito Santo.</w:t>
      </w:r>
    </w:p>
    <w:p w14:paraId="15254A51" w14:textId="77777777" w:rsidR="00E36191" w:rsidRPr="00E36191" w:rsidRDefault="00E36191" w:rsidP="00E36191">
      <w:pPr>
        <w:spacing w:after="120" w:line="240" w:lineRule="auto"/>
        <w:jc w:val="both"/>
        <w:rPr>
          <w:rFonts w:ascii="Arial" w:eastAsia="Times New Roman" w:hAnsi="Arial"/>
          <w:color w:val="000000"/>
          <w:sz w:val="24"/>
          <w:szCs w:val="20"/>
          <w:lang w:eastAsia="it-IT"/>
        </w:rPr>
      </w:pPr>
      <w:r w:rsidRPr="00E36191">
        <w:rPr>
          <w:rFonts w:ascii="Arial" w:eastAsia="Times New Roman" w:hAnsi="Arial"/>
          <w:color w:val="000000"/>
          <w:sz w:val="24"/>
          <w:szCs w:val="20"/>
          <w:lang w:eastAsia="it-IT"/>
        </w:rPr>
        <w:t xml:space="preserve">La nostra salvezza è dalla comprensione di ogni verità e di ogni mistero a noi rivelato e contenuto in quelle sacre pagine. La nostra salvezza è nell’obbedienza a tutta la Parola. L’interpretazione a volte è anche utile e sovente anche necessaria, purché essa non neghi nella sua verità e nessun mistero. Per una sapiente e intelligente comprensione, strumenti validissimi sono la deduzione, l’argomentazione, l’uso della sana analogia e anche il corretto uso del principio di non contraddizione. Questo principio vuole che nessuna verità definita, rivelata, dogmatica possa essere negata in nome di altre verità frutto solo della mente dell’uomo e del suo pensiero. Un esempio ci basta: è purissima verità di fede ed essa è parte essenziale del Simbolo Niceno-Costantinopolitano che il nostro Dio, il solo Dio vivo e vero, è Creatore e il Signore, il solo Creatore e il solo Signore di tutte le cose: di quelle visibili e di quelle invisibili. Pertanto ogni pensiero dell’uomo che nega questa purissima verità di fede, è da ritenere non vero. È un pensiero contro la verità definita. Questo pensiero mai deve albergare nel cuore del cristiano. </w:t>
      </w:r>
    </w:p>
    <w:p w14:paraId="52A0CCC2"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V 10,9</w:t>
      </w:r>
      <w:r w:rsidRPr="00E36191">
        <w:rPr>
          <w:rFonts w:ascii="Arial" w:eastAsia="Times New Roman" w:hAnsi="Arial" w:cs="Arial"/>
          <w:sz w:val="24"/>
          <w:szCs w:val="24"/>
          <w:lang w:eastAsia="it-IT"/>
        </w:rPr>
        <w:t xml:space="preserve"> Allora mi avvicinai all’angelo e lo pregai di darmi il piccolo libro. Ed egli mi disse: «Prendilo e divoralo; ti riempirà di amarezza le viscere, ma in bocca ti sarà dolce come il miele».</w:t>
      </w:r>
      <w:r w:rsidRPr="00E36191">
        <w:rPr>
          <w:rFonts w:ascii="Times New Roman" w:eastAsia="Times New Roman" w:hAnsi="Times New Roman"/>
          <w:sz w:val="20"/>
          <w:szCs w:val="20"/>
          <w:lang w:eastAsia="it-IT"/>
        </w:rPr>
        <w:t xml:space="preserve"> </w:t>
      </w:r>
      <w:r w:rsidRPr="00E36191">
        <w:rPr>
          <w:rFonts w:ascii="Arial" w:eastAsia="Times New Roman" w:hAnsi="Arial" w:cs="Arial"/>
          <w:sz w:val="24"/>
          <w:szCs w:val="24"/>
          <w:lang w:eastAsia="it-IT"/>
        </w:rPr>
        <w:t xml:space="preserve">Et abii ad angelum dicens ei ut daret mihi librum et dicit mihi accipe et devora illum et faciet amaricare ventrem tuum sed in ore tuo erit dulce tamquam mel. </w:t>
      </w:r>
      <w:r w:rsidRPr="00E36191">
        <w:rPr>
          <w:rFonts w:ascii="Greek" w:eastAsia="Times New Roman" w:hAnsi="Greek" w:cs="Greek"/>
          <w:sz w:val="26"/>
          <w:szCs w:val="26"/>
          <w:lang w:eastAsia="it-IT"/>
        </w:rPr>
        <w:t>kaˆ ¢pÁlqa prÕj tÕn ¥ggelon lšgwn aÙtù doàna… moi tÕ biblar…dion. kaˆ lšgei moi, L£be kaˆ kat£fage aÙtÒ, kaˆ pikrane‹ sou t¾n koil…an, ¢ll' ™n tù stÒmat… sou œstai glukÝ æj mšli.</w:t>
      </w:r>
    </w:p>
    <w:p w14:paraId="7DDC055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L’Apostolo Giovanni obbedisce alla voce. Si avvicina all’angelo e lo prega di dargli il piccolo libro. Ecco le parole dell’angelo al momento della consegna: </w:t>
      </w:r>
      <w:r w:rsidRPr="00E36191">
        <w:rPr>
          <w:rFonts w:ascii="Arial" w:eastAsia="Times New Roman" w:hAnsi="Arial"/>
          <w:i/>
          <w:iCs/>
          <w:sz w:val="24"/>
          <w:szCs w:val="20"/>
          <w:lang w:eastAsia="it-IT"/>
        </w:rPr>
        <w:t>“Prendilo e divoralo; ti riempirà di amarezza le viscere, ma in bocca ri sarà dolce come il miele”.</w:t>
      </w:r>
      <w:r w:rsidRPr="00E36191">
        <w:rPr>
          <w:rFonts w:ascii="Arial" w:eastAsia="Times New Roman" w:hAnsi="Arial"/>
          <w:sz w:val="24"/>
          <w:szCs w:val="20"/>
          <w:lang w:eastAsia="it-IT"/>
        </w:rPr>
        <w:t xml:space="preserve"> Con queste parole, l’Apostolo Giovanni viene costituito vero profeta del Dio vivente, vero profeta di Cristo Gesù, vero profeta dello Spirito Santo. Ogni cosa sarà compresa se ci lasceremo aiutare da quanto è accaduto con il profeta Ezechiele:</w:t>
      </w:r>
    </w:p>
    <w:p w14:paraId="7CC4E244"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w:t>
      </w:r>
      <w:r w:rsidRPr="00E36191">
        <w:rPr>
          <w:rFonts w:ascii="Arial" w:eastAsia="Times New Roman" w:hAnsi="Arial"/>
          <w:i/>
          <w:iCs/>
          <w:sz w:val="24"/>
          <w:szCs w:val="20"/>
          <w:lang w:eastAsia="it-IT"/>
        </w:rPr>
        <w:lastRenderedPageBreak/>
        <w:t>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282955FF"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Mi disse ancora: «Figlio dell’uomo, tutte le parole che ti dico ascoltale con gli orecchi e accoglile nel cuore: poi va’, rècati dai deportati, dai figli del tuo popolo, e parla loro. Ascoltino o non ascoltino, dirai: “Così dice il Signore”». 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54D4E4E3"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065DBCB9"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551DBA08"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7076A0EA" w14:textId="77777777" w:rsidR="00E36191" w:rsidRPr="00E36191" w:rsidRDefault="00E36191" w:rsidP="00E36191">
      <w:pPr>
        <w:spacing w:after="120" w:line="240" w:lineRule="auto"/>
        <w:jc w:val="both"/>
        <w:rPr>
          <w:rFonts w:ascii="Arial" w:eastAsia="Times New Roman" w:hAnsi="Arial"/>
          <w:kern w:val="2"/>
          <w:sz w:val="24"/>
          <w:szCs w:val="20"/>
          <w:lang w:eastAsia="it-IT"/>
        </w:rPr>
      </w:pPr>
      <w:r w:rsidRPr="00E36191">
        <w:rPr>
          <w:rFonts w:ascii="Arial" w:eastAsia="Times New Roman" w:hAnsi="Arial"/>
          <w:kern w:val="2"/>
          <w:sz w:val="24"/>
          <w:szCs w:val="20"/>
          <w:lang w:eastAsia="it-IT"/>
        </w:rPr>
        <w:t xml:space="preserve">Comprendiamo quanto stiamo leggendo se partiamo da Cristo Gesù. Chi è Cristo Gesù. Gesù è il Logos, la Parola, la Sapienza, il Discorso del Padre. È tutto questo nella sua natura divina. È divenuto per partecipazione tutto questo nella sua natura umana. Quando Lui cammina è la Parola di Dio che cammina. </w:t>
      </w:r>
      <w:r w:rsidRPr="00E36191">
        <w:rPr>
          <w:rFonts w:ascii="Arial" w:eastAsia="Times New Roman" w:hAnsi="Arial"/>
          <w:kern w:val="2"/>
          <w:sz w:val="24"/>
          <w:szCs w:val="20"/>
          <w:lang w:eastAsia="it-IT"/>
        </w:rPr>
        <w:lastRenderedPageBreak/>
        <w:t xml:space="preserve">Quando Lui parla è la Parola di Dio che parla. Quando Lui opera è la Parola di Dio che opera. Quando Lui viene inchiodato sulla croce è la Parola di Dio che viene inchiodata. Quando Lui risorge è la Parola di Dio che risorge. Quando Lui prega è la Parola di Dio che prega. Quando Lui viene rifiutato è la Parola di Dio che viene rifiutata. Tutto ciò che Gesù è fatto dal Verbo Della Vita, dal Figlio Unigenito del Padre nella sua umanità. </w:t>
      </w:r>
    </w:p>
    <w:p w14:paraId="12083350" w14:textId="77777777" w:rsidR="00E36191" w:rsidRPr="00E36191" w:rsidRDefault="00E36191" w:rsidP="00E36191">
      <w:pPr>
        <w:spacing w:after="120" w:line="240" w:lineRule="auto"/>
        <w:jc w:val="both"/>
        <w:rPr>
          <w:rFonts w:ascii="Arial" w:eastAsia="Times New Roman" w:hAnsi="Arial"/>
          <w:kern w:val="2"/>
          <w:sz w:val="24"/>
          <w:szCs w:val="20"/>
          <w:lang w:eastAsia="it-IT"/>
        </w:rPr>
      </w:pPr>
      <w:r w:rsidRPr="00E36191">
        <w:rPr>
          <w:rFonts w:ascii="Arial" w:eastAsia="Times New Roman" w:hAnsi="Arial"/>
          <w:kern w:val="2"/>
          <w:sz w:val="24"/>
          <w:szCs w:val="20"/>
          <w:lang w:eastAsia="it-IT"/>
        </w:rPr>
        <w:t xml:space="preserve">Ecco perché Ezechiele deve mangiare il libro, la Parola del Signore, perché la sua natura diventi quella Parola di Dio contenuta ne Libro e dalla sua bocca annunci solo quella Parola del Signore. Ecco anche perché l’Apostolo Giovanni deve mangiare quel piccolo libro, perché anche la sua natura diventi quella parola contenuta in esso. Ecco ora la differenza tra Cristo Gesù, il profeta Ezechiele, l’Apostolo Giovanni. Cristo Gesù è tutta la Parola di Dio e tutto il compimento di essa. Ezechiele e l’Apostolo Giovanni sono e divengono quella Parola che è stata data loro perché la trasformassero in loro vita. Essi non possono far divenire loro vita altre parole che non sono contenute nel libro dato per essere da loro mangiato. </w:t>
      </w:r>
    </w:p>
    <w:p w14:paraId="5FA532BE" w14:textId="77777777" w:rsidR="00E36191" w:rsidRPr="00E36191" w:rsidRDefault="00E36191" w:rsidP="00E36191">
      <w:pPr>
        <w:spacing w:after="120" w:line="240" w:lineRule="auto"/>
        <w:jc w:val="both"/>
        <w:rPr>
          <w:rFonts w:ascii="Arial" w:eastAsia="Times New Roman" w:hAnsi="Arial"/>
          <w:kern w:val="2"/>
          <w:sz w:val="24"/>
          <w:szCs w:val="20"/>
          <w:lang w:eastAsia="it-IT"/>
        </w:rPr>
      </w:pPr>
      <w:r w:rsidRPr="00E36191">
        <w:rPr>
          <w:rFonts w:ascii="Arial" w:eastAsia="Times New Roman" w:hAnsi="Arial"/>
          <w:kern w:val="2"/>
          <w:sz w:val="24"/>
          <w:szCs w:val="20"/>
          <w:lang w:eastAsia="it-IT"/>
        </w:rPr>
        <w:t xml:space="preserve">Questo principio vale per ogni discepolo di Gesù: Lui può trasformare in sua carne, in sua natura solo la Divina Parola consegnata nelle Divine Scritture. Quella Parola deve divorare. Quella Parola deve divenire sua natura. Se trasforma altre parole in sua natura, queste sono parole del mondo, parole di Satana e non di Cristo Gesù. Sono parole di morte che danno morte. Non sono parole di vita che danno vita. È questo oggi il grande tradimento di moltissimi discepoli di Gesù: stanno divorando i libri del mondo e i libri di Satana e la morte che questi libri generano e producono la fanno passare come vita e anche la parola da essi mangiata e trasformata in natura di morte la fanno passare come parola di vita. Mai tradimento è stato così alto e universale. Mai inganno più grande è stato consumato ai danni dell’intera umanità. Poiché il profeta è responsabile della morte di chi muore a causa del non retto riferimento della Parola del Signore, ogni profeta che trasforma la Parola – ed ogni discepolo di Gesù partecipa a vari titoli, modalità e gradi il ministero della profezia di Gesù Signore – sappia che il Signore scrive a suo conto tutti i peccati del mondo che vengono commessi a causa di questa tradimento del suo ministero. </w:t>
      </w:r>
    </w:p>
    <w:p w14:paraId="5F988314"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V 10,10</w:t>
      </w:r>
      <w:r w:rsidRPr="00E36191">
        <w:rPr>
          <w:rFonts w:ascii="Arial" w:eastAsia="Times New Roman" w:hAnsi="Arial" w:cs="Arial"/>
          <w:sz w:val="24"/>
          <w:szCs w:val="24"/>
          <w:lang w:eastAsia="it-IT"/>
        </w:rPr>
        <w:t xml:space="preserve"> Presi quel piccolo libro dalla mano dell’angelo e lo divorai; in bocca lo sentii dolce come il miele, ma come l’ebbi inghiottito ne sentii nelle viscere tutta l’amarezza.</w:t>
      </w:r>
      <w:r w:rsidRPr="00E36191">
        <w:rPr>
          <w:rFonts w:ascii="Times New Roman" w:eastAsia="Times New Roman" w:hAnsi="Times New Roman"/>
          <w:sz w:val="20"/>
          <w:szCs w:val="20"/>
          <w:lang w:eastAsia="it-IT"/>
        </w:rPr>
        <w:t xml:space="preserve"> </w:t>
      </w:r>
      <w:r w:rsidRPr="00E36191">
        <w:rPr>
          <w:rFonts w:ascii="Arial" w:eastAsia="Times New Roman" w:hAnsi="Arial" w:cs="Arial"/>
          <w:sz w:val="24"/>
          <w:szCs w:val="24"/>
          <w:lang w:eastAsia="it-IT"/>
        </w:rPr>
        <w:t xml:space="preserve">Et accepi librum de manu angeli et devoravi eum et erat in ore meo tamquam mel dulce et cum devorassem eum amaricatus est venter meus. </w:t>
      </w:r>
      <w:r w:rsidRPr="00E36191">
        <w:rPr>
          <w:rFonts w:ascii="Greek" w:eastAsia="Times New Roman" w:hAnsi="Greek" w:cs="Greek"/>
          <w:sz w:val="26"/>
          <w:szCs w:val="26"/>
          <w:lang w:eastAsia="it-IT"/>
        </w:rPr>
        <w:t>kaˆ œlabon tÕ biblar…dion ™k tÁj ceirÕj toà ¢ggšlou kaˆ katšfagon aÙtÒ, kaˆ Ãn ™n tù stÒmat… mou æj mšli glukÚ: kaˆ Óte œfagon aÙtÒ, ™pikr£nqh ¹ koil…a mou.</w:t>
      </w:r>
    </w:p>
    <w:p w14:paraId="78E99138" w14:textId="77777777" w:rsidR="00E36191" w:rsidRPr="00E36191" w:rsidRDefault="00E36191" w:rsidP="00E36191">
      <w:pPr>
        <w:spacing w:after="120" w:line="240" w:lineRule="auto"/>
        <w:jc w:val="both"/>
        <w:rPr>
          <w:rFonts w:ascii="Arial" w:eastAsia="Times New Roman" w:hAnsi="Arial"/>
          <w:kern w:val="2"/>
          <w:sz w:val="24"/>
          <w:szCs w:val="20"/>
          <w:lang w:eastAsia="it-IT"/>
        </w:rPr>
      </w:pPr>
      <w:r w:rsidRPr="00E36191">
        <w:rPr>
          <w:rFonts w:ascii="Arial" w:eastAsia="Times New Roman" w:hAnsi="Arial"/>
          <w:kern w:val="2"/>
          <w:sz w:val="24"/>
          <w:szCs w:val="20"/>
          <w:lang w:eastAsia="it-IT"/>
        </w:rPr>
        <w:t xml:space="preserve">L’Apostolo Giovanni prende il piccolo libro dalla mano dell’angelo e lo divora. In bocca lo sente dolce come il miele, ma come viene inghiottito ne sente nelle viscere l’amarezza. La Parola del Signore è dolce e soave in sé. La sua incarnazione o la sua trasforma in nostra vita e poi la trasformazione della nostra vita in Parola di Cristo Gesù o in Parola di Dio, avviene sempre percorrendo la via del rifiuto, la via della persecuzione, la via della calunnia, la via dell’insulto, la via del Golgota fino alla crocifissione del nostro corpo per dare pienezza di vita alla Parola del Signore, al Vangelo di Cristo Gesù. Prendere cibo è il primo passo </w:t>
      </w:r>
      <w:r w:rsidRPr="00E36191">
        <w:rPr>
          <w:rFonts w:ascii="Arial" w:eastAsia="Times New Roman" w:hAnsi="Arial"/>
          <w:kern w:val="2"/>
          <w:sz w:val="24"/>
          <w:szCs w:val="20"/>
          <w:lang w:eastAsia="it-IT"/>
        </w:rPr>
        <w:lastRenderedPageBreak/>
        <w:t>per trasformare il cibo assunto in nostra carne e in nostro sangue. Mentre si trasforma il cibo in nostro corpo e in nostro sangue, corpo e sangue si devono trasformare in opera, in azione, in lavoro. Prendere cibo è gustoso. Trasformare poi il cibo in sudore della fronte e in pesante lavoro è questa l’amarezza che sente l’Apostolo Giovanni. Lui deve trasformare la Parola assunta in sua vita e poi trasformare la sua vita in Parola, in Vangelo. Questo lavora lo si può fare solo con la potentissima grazia del Signore e con la perenne assistenza e conduzione dello Spirito Santo. Senza questa amarezza non si producono frutti né di evangelizzazione e né di salvezza. Come senza la croce di Cristo Signore non vi è alcuna redenzione per l’uomo, così senza la croce dei membri del suo corpo neanche mai vi potrà essere salvezza. Manca il dono della vera Parola del Vangelo, mancherà di conseguenza la vera fede e senza vera fede, che è obbedienza alla Parola, mai vi potrà essere salvezza. La fede nasce dalla predicazione. La predicazione si attua per mezzo della Parola di Cristo. Ecco come questa verità viene rivelata dall’Apostolo Paolo nella Lettera ai Romani:</w:t>
      </w:r>
    </w:p>
    <w:p w14:paraId="33751452" w14:textId="77777777" w:rsidR="00E36191" w:rsidRPr="00E36191" w:rsidRDefault="00E36191" w:rsidP="00E36191">
      <w:pPr>
        <w:spacing w:after="120" w:line="240" w:lineRule="auto"/>
        <w:jc w:val="both"/>
        <w:rPr>
          <w:rFonts w:ascii="Arial" w:eastAsia="Times New Roman" w:hAnsi="Arial"/>
          <w:i/>
          <w:iCs/>
          <w:color w:val="000000"/>
          <w:sz w:val="24"/>
          <w:szCs w:val="20"/>
          <w:lang w:eastAsia="it-IT"/>
        </w:rPr>
      </w:pPr>
      <w:r w:rsidRPr="00E36191">
        <w:rPr>
          <w:rFonts w:ascii="Arial" w:eastAsia="Times New Roman" w:hAnsi="Arial"/>
          <w:i/>
          <w:iCs/>
          <w:color w:val="000000"/>
          <w:sz w:val="24"/>
          <w:szCs w:val="20"/>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2D9954BF" w14:textId="77777777" w:rsidR="00E36191" w:rsidRPr="00E36191" w:rsidRDefault="00E36191" w:rsidP="00E36191">
      <w:pPr>
        <w:spacing w:after="120" w:line="240" w:lineRule="auto"/>
        <w:jc w:val="both"/>
        <w:rPr>
          <w:rFonts w:ascii="Arial" w:eastAsia="Times New Roman" w:hAnsi="Arial"/>
          <w:i/>
          <w:iCs/>
          <w:color w:val="000000"/>
          <w:sz w:val="24"/>
          <w:szCs w:val="20"/>
          <w:lang w:eastAsia="it-IT"/>
        </w:rPr>
      </w:pPr>
      <w:r w:rsidRPr="00E36191">
        <w:rPr>
          <w:rFonts w:ascii="Arial" w:eastAsia="Times New Roman" w:hAnsi="Arial"/>
          <w:i/>
          <w:iCs/>
          <w:color w:val="000000"/>
          <w:sz w:val="24"/>
          <w:szCs w:val="20"/>
          <w:lang w:eastAsia="it-IT"/>
        </w:rPr>
        <w:t xml:space="preserve">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6E54FDBF" w14:textId="77777777" w:rsidR="00E36191" w:rsidRPr="00E36191" w:rsidRDefault="00E36191" w:rsidP="00E36191">
      <w:pPr>
        <w:spacing w:after="120" w:line="240" w:lineRule="auto"/>
        <w:jc w:val="both"/>
        <w:rPr>
          <w:rFonts w:ascii="Arial" w:eastAsia="Times New Roman" w:hAnsi="Arial"/>
          <w:kern w:val="2"/>
          <w:sz w:val="24"/>
          <w:szCs w:val="20"/>
          <w:lang w:eastAsia="it-IT"/>
        </w:rPr>
      </w:pPr>
      <w:r w:rsidRPr="00E36191">
        <w:rPr>
          <w:rFonts w:ascii="Arial" w:eastAsia="Times New Roman" w:hAnsi="Arial"/>
          <w:kern w:val="2"/>
          <w:sz w:val="24"/>
          <w:szCs w:val="20"/>
          <w:lang w:eastAsia="it-IT"/>
        </w:rPr>
        <w:t xml:space="preserve">L’Apostolo del Signore sempre deve attingere la Parola di Cristo dal suo cuore. Per questo è necessario che giorno per giorno divori il Libro della Parola del Signore. Se mangia la Parola, dona la Parola. Se non mangia la Parola, mai potrà dare la Parola. Darà sempre i suoi pensieri o i pensieri del mondo se non addirittura i pensieri di Satana. </w:t>
      </w:r>
    </w:p>
    <w:p w14:paraId="4D978AD6"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V 10,11</w:t>
      </w:r>
      <w:r w:rsidRPr="00E36191">
        <w:rPr>
          <w:rFonts w:ascii="Arial" w:eastAsia="Times New Roman" w:hAnsi="Arial" w:cs="Arial"/>
          <w:sz w:val="24"/>
          <w:szCs w:val="24"/>
          <w:lang w:eastAsia="it-IT"/>
        </w:rPr>
        <w:t xml:space="preserve"> Allora mi fu detto: «Devi profetizzare ancora su molti popoli, nazioni, lingue e re».</w:t>
      </w:r>
      <w:r w:rsidRPr="00E36191">
        <w:rPr>
          <w:rFonts w:ascii="Times New Roman" w:eastAsia="Times New Roman" w:hAnsi="Times New Roman"/>
          <w:sz w:val="20"/>
          <w:szCs w:val="20"/>
          <w:lang w:eastAsia="it-IT"/>
        </w:rPr>
        <w:t xml:space="preserve"> </w:t>
      </w:r>
      <w:r w:rsidRPr="00E36191">
        <w:rPr>
          <w:rFonts w:ascii="Arial" w:eastAsia="Times New Roman" w:hAnsi="Arial" w:cs="Arial"/>
          <w:sz w:val="24"/>
          <w:szCs w:val="24"/>
          <w:lang w:eastAsia="it-IT"/>
        </w:rPr>
        <w:t xml:space="preserve">Et dicunt mihi oportet te iterum prophetare populis et gentibus et </w:t>
      </w:r>
      <w:r w:rsidRPr="00E36191">
        <w:rPr>
          <w:rFonts w:ascii="Arial" w:eastAsia="Times New Roman" w:hAnsi="Arial" w:cs="Arial"/>
          <w:sz w:val="24"/>
          <w:szCs w:val="24"/>
          <w:lang w:eastAsia="it-IT"/>
        </w:rPr>
        <w:lastRenderedPageBreak/>
        <w:t xml:space="preserve">linguis et regibus multis. </w:t>
      </w:r>
      <w:r w:rsidRPr="00E36191">
        <w:rPr>
          <w:rFonts w:ascii="Greek" w:eastAsia="Times New Roman" w:hAnsi="Greek" w:cs="Greek"/>
          <w:sz w:val="26"/>
          <w:szCs w:val="26"/>
          <w:lang w:eastAsia="it-IT"/>
        </w:rPr>
        <w:t>kaˆ lšgous…n moi, De‹ se p£lin profhteàsai ™pˆ lao‹j kaˆ œqnesin kaˆ glèssaij kaˆ basileàsin pollo‹j.</w:t>
      </w:r>
    </w:p>
    <w:p w14:paraId="49B616B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Ora viene rivelato il motivo per il quale l’Apostolo Giovani deve mangiare il piccolo libro. Allora mi fu detto: </w:t>
      </w:r>
      <w:r w:rsidRPr="00E36191">
        <w:rPr>
          <w:rFonts w:ascii="Arial" w:eastAsia="Times New Roman" w:hAnsi="Arial" w:cs="Arial"/>
          <w:i/>
          <w:iCs/>
          <w:sz w:val="24"/>
          <w:szCs w:val="24"/>
          <w:lang w:eastAsia="it-IT"/>
        </w:rPr>
        <w:t>“Devi profetizzare ancora su molti popoli, nazioni, lingue e re”</w:t>
      </w:r>
      <w:r w:rsidRPr="00E36191">
        <w:rPr>
          <w:rFonts w:ascii="Arial" w:eastAsia="Times New Roman" w:hAnsi="Arial" w:cs="Arial"/>
          <w:sz w:val="24"/>
          <w:szCs w:val="24"/>
          <w:lang w:eastAsia="it-IT"/>
        </w:rPr>
        <w:t xml:space="preserve">. Come si può constatare Il Vangelo deve essere annunciato al mondo intero, ad ogni uomo. Tutte le nazioni delle terra, comprese le isole lontane, devono ascoltare la Parola della fede per avere la salvezza. Il </w:t>
      </w:r>
      <w:r w:rsidRPr="00E36191">
        <w:rPr>
          <w:rFonts w:ascii="Arial" w:eastAsia="Times New Roman" w:hAnsi="Arial" w:cs="Arial"/>
          <w:i/>
          <w:iCs/>
          <w:sz w:val="24"/>
          <w:szCs w:val="24"/>
          <w:lang w:eastAsia="it-IT"/>
        </w:rPr>
        <w:t>“Devi”</w:t>
      </w:r>
      <w:r w:rsidRPr="00E36191">
        <w:rPr>
          <w:rFonts w:ascii="Arial" w:eastAsia="Times New Roman" w:hAnsi="Arial" w:cs="Arial"/>
          <w:sz w:val="24"/>
          <w:szCs w:val="24"/>
          <w:lang w:eastAsia="it-IT"/>
        </w:rPr>
        <w:t xml:space="preserve"> implica un dovere. Il dove nasce da un ordine, un comando. Il </w:t>
      </w:r>
      <w:r w:rsidRPr="00E36191">
        <w:rPr>
          <w:rFonts w:ascii="Arial" w:eastAsia="Times New Roman" w:hAnsi="Arial" w:cs="Arial"/>
          <w:i/>
          <w:iCs/>
          <w:sz w:val="24"/>
          <w:szCs w:val="24"/>
          <w:lang w:eastAsia="it-IT"/>
        </w:rPr>
        <w:t>“Devi”</w:t>
      </w:r>
      <w:r w:rsidRPr="00E36191">
        <w:rPr>
          <w:rFonts w:ascii="Arial" w:eastAsia="Times New Roman" w:hAnsi="Arial" w:cs="Arial"/>
          <w:sz w:val="24"/>
          <w:szCs w:val="24"/>
          <w:lang w:eastAsia="it-IT"/>
        </w:rPr>
        <w:t xml:space="preserve"> non dipende dalla nostra volontà e per nostra volontà si intende la volontà dell’intera umanità. Per nostra volontà si intende la volontà dell’intera Chiesa di Cristo Gesù. Per nostra volontà si intende la volontà del Papa, dei Vescovi, dei Presbiteri, dei Diaconi, dei Cresimati, dei Battezzati. Questo significa che né il Papa, né i Vescovi, né i presbiteri, né i Diaconi, né i Cresimati, né i Battezzati possono abrogare questi </w:t>
      </w:r>
      <w:r w:rsidRPr="00E36191">
        <w:rPr>
          <w:rFonts w:ascii="Arial" w:eastAsia="Times New Roman" w:hAnsi="Arial" w:cs="Arial"/>
          <w:i/>
          <w:iCs/>
          <w:sz w:val="24"/>
          <w:szCs w:val="24"/>
          <w:lang w:eastAsia="it-IT"/>
        </w:rPr>
        <w:t>“Devi”</w:t>
      </w:r>
      <w:r w:rsidRPr="00E36191">
        <w:rPr>
          <w:rFonts w:ascii="Arial" w:eastAsia="Times New Roman" w:hAnsi="Arial" w:cs="Arial"/>
          <w:sz w:val="24"/>
          <w:szCs w:val="24"/>
          <w:lang w:eastAsia="it-IT"/>
        </w:rPr>
        <w:t xml:space="preserve">. Il “Devi” è un comando che discende dal cielo. Se discende dal cielo, solo il Signore lo potrà abrogare. Lui mai lo abrogherà perché sarebbe come dichiarare vana la sua crocifissione e la sua morte. Poiché discende dal cielo, al </w:t>
      </w:r>
      <w:r w:rsidRPr="00E36191">
        <w:rPr>
          <w:rFonts w:ascii="Arial" w:eastAsia="Times New Roman" w:hAnsi="Arial" w:cs="Arial"/>
          <w:i/>
          <w:iCs/>
          <w:sz w:val="24"/>
          <w:szCs w:val="24"/>
          <w:lang w:eastAsia="it-IT"/>
        </w:rPr>
        <w:t>“Devi”</w:t>
      </w:r>
      <w:r w:rsidRPr="00E36191">
        <w:rPr>
          <w:rFonts w:ascii="Arial" w:eastAsia="Times New Roman" w:hAnsi="Arial" w:cs="Arial"/>
          <w:sz w:val="24"/>
          <w:szCs w:val="24"/>
          <w:lang w:eastAsia="it-IT"/>
        </w:rPr>
        <w:t xml:space="preserve"> si deve dare ogni obbedienza. È questo oggi il grande peccato che si sta commettendo nella Chiesa: da un lato vi è il peccato di coloro che vogliono abrogare il </w:t>
      </w:r>
      <w:r w:rsidRPr="00E36191">
        <w:rPr>
          <w:rFonts w:ascii="Arial" w:eastAsia="Times New Roman" w:hAnsi="Arial" w:cs="Arial"/>
          <w:i/>
          <w:iCs/>
          <w:sz w:val="24"/>
          <w:szCs w:val="24"/>
          <w:lang w:eastAsia="it-IT"/>
        </w:rPr>
        <w:t>“Devi”</w:t>
      </w:r>
      <w:r w:rsidRPr="00E36191">
        <w:rPr>
          <w:rFonts w:ascii="Arial" w:eastAsia="Times New Roman" w:hAnsi="Arial" w:cs="Arial"/>
          <w:sz w:val="24"/>
          <w:szCs w:val="24"/>
          <w:lang w:eastAsia="it-IT"/>
        </w:rPr>
        <w:t xml:space="preserve"> con mille argomentazioni di inferno e dall’altro lato vi è il peccato di quanti ascoltano queste argomentazioni di inferno e non solo vi prestano fede, divengono essi stessi strumenti di diffusione di queste argomentazioni di inferno. Quando c’è un comando o un ordine che discende dall’alto, nessuno si potrà mai appellare ad una autorità della terra per giustificare la sua personale rinuncia al </w:t>
      </w:r>
      <w:r w:rsidRPr="00E36191">
        <w:rPr>
          <w:rFonts w:ascii="Arial" w:eastAsia="Times New Roman" w:hAnsi="Arial" w:cs="Arial"/>
          <w:i/>
          <w:iCs/>
          <w:sz w:val="24"/>
          <w:szCs w:val="24"/>
          <w:lang w:eastAsia="it-IT"/>
        </w:rPr>
        <w:t xml:space="preserve">“Devi”. </w:t>
      </w:r>
    </w:p>
    <w:p w14:paraId="69928F05"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Gesù nel Vangelo sempre si appella al suo “Devo” e cammina per la sua strada senza mai lasciarsi tentare né da Satana e né dagli uomini.</w:t>
      </w:r>
    </w:p>
    <w:p w14:paraId="3685AE8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Ed egli rispose: "Perché mi cercavate? Non sapevate che io devo occuparmi delle cose del Padre mio?" (Lc 2, 49). C'è un battesimo che devo ricevere; e come sono angosciato, finché non sia compiuto! (Lc 12, 50). Quando giunse sul luogo, Gesù alzò lo sguardo e gli disse: "Zaccheo, scendi subito, perché oggi devo fermarmi a casa tua" (Lc 19, 5). E ho altre pecore che non sono di quest'ovile; anche queste io devo condurre; ascolteranno la mia voce e diventeranno un solo gregge e un solo pastore (Gv 10, 16). Ora l'anima mia è turbata; e che devo dire? Padre, salvami da quest'ora? Ma per questo sono giunto a quest'ora! (Gv 12, 27). Perché io non ho parlato da me, ma il Padre che mi ha mandato, egli stesso mi ha ordinato che cosa devo dire e annunziare (Gv 12, 49). Gesù allora disse a Pietro: "Rimetti la tua spada nel fodero; non devo forse bere il calice che il Padre mi ha dato?" (Gv 18, 11).</w:t>
      </w:r>
    </w:p>
    <w:p w14:paraId="4185203F" w14:textId="77777777" w:rsidR="00E36191" w:rsidRPr="00E36191" w:rsidRDefault="00E36191" w:rsidP="00E36191">
      <w:pPr>
        <w:autoSpaceDE w:val="0"/>
        <w:autoSpaceDN w:val="0"/>
        <w:adjustRightInd w:val="0"/>
        <w:spacing w:after="120" w:line="240" w:lineRule="atLeast"/>
        <w:contextualSpacing/>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Ma come allora si adempirebbero le Scritture, secondo le quali così deve avvenire?" (Mt 26, 54). Egli rispose loro: "Sì, prima viene Elia e ristabilisce ogni cosa; ma come sta scritto del Figlio dell'uomo? Che deve soffrire molto ed essere disprezzato (Mc 9, 12). "Il Figlio dell'uomo, disse, deve soffrire molto, essere riprovato dagli anziani, dai sommi sacerdoti e dagli scribi, esser messo a morte e risorgere il terzo giorno" (Lc 9, 22). Perché vi dico: deve compiersi in me questa parola della Scrittura: E fu annoverato tra i malfattori. Infatti tutto quello che mi riguarda volge al suo termine" (Lc 22, 37). Allora la folla gli rispose: "Noi abbiamo </w:t>
      </w:r>
      <w:r w:rsidRPr="00E36191">
        <w:rPr>
          <w:rFonts w:ascii="Arial" w:eastAsia="Times New Roman" w:hAnsi="Arial" w:cs="Arial"/>
          <w:i/>
          <w:iCs/>
          <w:sz w:val="24"/>
          <w:szCs w:val="24"/>
          <w:lang w:eastAsia="it-IT"/>
        </w:rPr>
        <w:lastRenderedPageBreak/>
        <w:t xml:space="preserve">appreso dalla Legge che il Cristo rimane in eterno; come dunque tu dici che il Figlio dell'uomo deve essere elevato? Chi è questo Figlio dell'uomo?" (Gv 12, 34). Non parlo di tutti voi; io conosco quelli che ho scelto; ma si deve adempiere la Scrittura: Colui che mangia il pane con me, ha levato contro di me il suo calcagno (Gv 13, 18). Gli risposero i Giudei: "Noi abbiamo una legge e secondo questa legge deve morire, perché si è fatto Figlio di Dio" (Gv 19, 7). </w:t>
      </w:r>
    </w:p>
    <w:p w14:paraId="2B32FB5D"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Anche gli Apostoli si appellano al loro “Dobbiamo” e non si lasciano tentazione da quanti vogliono imporro ad essi i loro pensieri diabolici e infernali.</w:t>
      </w:r>
    </w:p>
    <w:p w14:paraId="5DE1D688"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 (At 4,13-22). </w:t>
      </w:r>
    </w:p>
    <w:p w14:paraId="3BEFFEA4"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Allora il comandante uscì con gli inservienti e li condusse via, ma senza violenza, per timore di essere lapidati dal popolo. Lì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E di questi fatti siamo testimoni noi e lo Spirito Santo, che Dio ha dato a quelli che gli obbediscono». All’udire queste cose essi si infuriarono e volevano metterli a morte (At 5,26-33). </w:t>
      </w:r>
    </w:p>
    <w:p w14:paraId="0108AE40"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 </w:t>
      </w:r>
      <w:r w:rsidRPr="00E36191">
        <w:rPr>
          <w:rFonts w:ascii="Arial" w:eastAsia="Times New Roman" w:hAnsi="Arial" w:cs="Arial"/>
          <w:sz w:val="24"/>
          <w:szCs w:val="24"/>
          <w:lang w:eastAsia="it-IT"/>
        </w:rPr>
        <w:t xml:space="preserve">Ecco la domanda che ogni discepolo di Gesù – ad iniziare dal Papa e finendo al battezzato – è necessario che si chieda: </w:t>
      </w:r>
      <w:r w:rsidRPr="00E36191">
        <w:rPr>
          <w:rFonts w:ascii="Arial" w:eastAsia="Times New Roman" w:hAnsi="Arial" w:cs="Arial"/>
          <w:i/>
          <w:iCs/>
          <w:sz w:val="24"/>
          <w:szCs w:val="24"/>
          <w:lang w:eastAsia="it-IT"/>
        </w:rPr>
        <w:t>“Qual è il mio “devi” che discende dall’alto per me? So che ad ogni “devi” sono obbligato ad obbedire? So che nessuno ha potere sul mio “Devi” e di conseguenza nessuno mi potrà mai dire il “Devi” va sostituito con il “Non devi?</w:t>
      </w:r>
      <w:r w:rsidRPr="00E36191">
        <w:rPr>
          <w:rFonts w:ascii="Arial" w:eastAsia="Times New Roman" w:hAnsi="Arial" w:cs="Arial"/>
          <w:sz w:val="24"/>
          <w:szCs w:val="24"/>
          <w:lang w:eastAsia="it-IT"/>
        </w:rPr>
        <w:t xml:space="preserve">”. Ognuno è necessario che sappia che nel “Devi” il Signore ha posto la salvezza del mondo intero. </w:t>
      </w:r>
    </w:p>
    <w:p w14:paraId="45118A77" w14:textId="77777777" w:rsidR="00E36191" w:rsidRPr="00E36191" w:rsidRDefault="00E36191" w:rsidP="00E36191">
      <w:pPr>
        <w:spacing w:after="120" w:line="240" w:lineRule="auto"/>
        <w:jc w:val="both"/>
        <w:rPr>
          <w:rFonts w:ascii="Arial" w:eastAsia="Times New Roman" w:hAnsi="Arial" w:cs="Arial"/>
          <w:sz w:val="24"/>
          <w:szCs w:val="24"/>
          <w:lang w:eastAsia="it-IT"/>
        </w:rPr>
      </w:pPr>
    </w:p>
    <w:p w14:paraId="4CF9E06E"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593" w:name="_Toc137153336"/>
      <w:bookmarkStart w:id="594" w:name="_Toc139723771"/>
      <w:r w:rsidRPr="00E36191">
        <w:rPr>
          <w:rFonts w:ascii="Arial" w:eastAsia="Times New Roman" w:hAnsi="Arial"/>
          <w:b/>
          <w:sz w:val="24"/>
          <w:szCs w:val="20"/>
          <w:lang w:eastAsia="it-IT"/>
        </w:rPr>
        <w:t>Verità in sintesi sulla persona di Cristo Gesù</w:t>
      </w:r>
      <w:bookmarkEnd w:id="593"/>
      <w:bookmarkEnd w:id="594"/>
      <w:r w:rsidRPr="00E36191">
        <w:rPr>
          <w:rFonts w:ascii="Arial" w:eastAsia="Times New Roman" w:hAnsi="Arial"/>
          <w:b/>
          <w:sz w:val="24"/>
          <w:szCs w:val="20"/>
          <w:lang w:eastAsia="it-IT"/>
        </w:rPr>
        <w:t xml:space="preserve"> </w:t>
      </w:r>
    </w:p>
    <w:p w14:paraId="2923C22A"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lastRenderedPageBreak/>
        <w:t>In questi Capitoli VIII, IX, X viene manifestato da un lato tutta la grandezza del potere che è nelle mani dell’Agnello e dall’altro lato la completa schiavitù dell’umanità sotto la potente Legge del peccato e della morte. In questa sintesi è giusto mettere in luce le Leggi che governano la terra, il mare, l’aria, l’uomo. Prima però è cosa giusta conoscere la Legge che soggiace alle innumerevoli immagini e figure con le quale la verità viene a noi rivelata.</w:t>
      </w:r>
    </w:p>
    <w:p w14:paraId="5BDC95C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 xml:space="preserve">La legge della verità delle immagini e delle figure: </w:t>
      </w:r>
      <w:r w:rsidRPr="00E36191">
        <w:rPr>
          <w:rFonts w:ascii="Arial" w:eastAsia="Times New Roman" w:hAnsi="Arial" w:cs="Arial"/>
          <w:sz w:val="24"/>
          <w:szCs w:val="24"/>
          <w:lang w:eastAsia="it-IT"/>
        </w:rPr>
        <w:t xml:space="preserve">Le immagini e le figure rivelano un evento che avviene e che avverrà. Nel Libro dell’Esodo sono narrati eventi già avvenuti. Nel Libro dell’Apocalisse invece vengono rivelati eventi che si compiranno. Nessuno sa né quando, né come, né dove. Sappiamo però che si compiranno. Le modalità storiche non vengono rivelate. Quando l’evento si compirà – e sarà conosciuto solo quando si compirà – è necessario un profeta del Dio vivente che riveli che l’evento si sta compiendo e cosa fare perché il Signore possa arrestare il suo corso. Quanto avveniva con i profeti che illuminavano gli eventi storici, così dovrà avvenire oggi e sempre. Senza la voce del vero profeta del Dio vivente, l’uomo non opera quel salto dall’immanenza, dal naturale, dal terreno, al soprannaturale, al divino, al celeste. Ecco perché dobbiamo pregare affinché il Signore sempre susciti i suoi profeti che con fermezza e sapienza di Spirito Santo manifestino la volontà di Dio contenuta nel segno e le vie per un ritorno dell’uomo al suo Creatore e Dio, al Signore del cielo, della terra, del visibile e dell’invisibile, di ciò che è enormemente grande e di ciò che è tanto piccolo da essere invisibile all’occhio dell’uomo. </w:t>
      </w:r>
    </w:p>
    <w:p w14:paraId="386BE3CB"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La legge del peccato</w:t>
      </w:r>
      <w:r w:rsidRPr="00E36191">
        <w:rPr>
          <w:rFonts w:ascii="Arial" w:eastAsia="Times New Roman" w:hAnsi="Arial" w:cs="Arial"/>
          <w:sz w:val="24"/>
          <w:szCs w:val="24"/>
          <w:lang w:eastAsia="it-IT"/>
        </w:rPr>
        <w:t xml:space="preserve">: Sulla legge del peccato c’è una sola verità da mettere in luce. Il peccato è in tutto simile ad una esplosione di un ordigno nucleare. L’uomo può impedire che l’ordigno nucleare esploda. Una volta che è esploso non può più arrestare gli effetti che l’esplosione ha prodotto. Ecco oggi la stoltezza dell’uomo: vuole che sia data facoltà ad ogni ordigno nucleare perché esploda e poi piange sulle catastrofi che ogni esplosione produce e genera sull’intera umanità. L’uomo vuole che sia lasciato libero corso al peccato, anzi il peccato anche lo si legalizza come un fatto di civiltà e di progresso e poi stoltamente pensa di limitare gli effetti delle infinte esplosioni con delle leggi finalizzate tutte a evitare i danni delle infinite esplosioni. Se questa non è stoltezza, quale mai sarà la vera stoltezza? Prima miniamo una montagna con pesanti cariche di dinamite perché esploda e poi noi ordiniamo per legge che quanti stanno accanto alla montagna o che hanno la loro dimora ai piedi di essa, si riparino dalla caduta dei grassi sassi con un ombrello come se si trattasse di una pioggia soave e leggera. </w:t>
      </w:r>
    </w:p>
    <w:p w14:paraId="1E0EA210"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Non ci sono leggi che possano contrastare gli effetti o i frutti devastanti di ogni peccato che si fa esplodere nell’umanità. Oggi non solo sulla terra si è instaurata la civiltà del peccato –</w:t>
      </w:r>
      <w:r w:rsidRPr="00E36191">
        <w:rPr>
          <w:rFonts w:ascii="Arial" w:eastAsia="Times New Roman" w:hAnsi="Arial" w:cs="Arial"/>
          <w:i/>
          <w:iCs/>
          <w:sz w:val="24"/>
          <w:szCs w:val="24"/>
          <w:lang w:eastAsia="it-IT"/>
        </w:rPr>
        <w:t xml:space="preserve"> aborto, divorzio, eutanasia, distruzione della famiglia secondo la verità della sua natura, “produzioni” di figli come se l’utero della donna fosse simile ad un vivaio da affittare e da gestire secondo la propria volontà, figli generati da corpi devastati dal vizio, e cose del genere</w:t>
      </w:r>
      <w:r w:rsidRPr="00E36191">
        <w:rPr>
          <w:rFonts w:ascii="Arial" w:eastAsia="Times New Roman" w:hAnsi="Arial" w:cs="Arial"/>
          <w:sz w:val="24"/>
          <w:szCs w:val="24"/>
          <w:lang w:eastAsia="it-IT"/>
        </w:rPr>
        <w:t xml:space="preserve"> – si vuole anche che ogni peccato dell’uomo venga dichiarato un diritto. Addirittura si vuole impedire che un uomo possa manifestare il suo dissenso e per questo lo si vuole imbavagliare con una legge che vieti anche di esprimere il proprio pensiero. Già si è giunti ad </w:t>
      </w:r>
      <w:r w:rsidRPr="00E36191">
        <w:rPr>
          <w:rFonts w:ascii="Arial" w:eastAsia="Times New Roman" w:hAnsi="Arial" w:cs="Arial"/>
          <w:sz w:val="24"/>
          <w:szCs w:val="24"/>
          <w:lang w:eastAsia="it-IT"/>
        </w:rPr>
        <w:lastRenderedPageBreak/>
        <w:t xml:space="preserve">arrestare una donna per reato di pensiero. Si badi bene. Non reato di parola. Reato di pensiero. Tanta potenza ha spigionato oggi la legge del peccato. </w:t>
      </w:r>
    </w:p>
    <w:p w14:paraId="326C05F2"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La Legge del peccato dice una ulteriore verità: quando si fa esploder un peccato sulla terra, le conseguenze non sono solo per cui che il peccato ha fatto esplodere. Sono per tutta l’umanità e sono anche per la terra, per il mare e per l’aria. Le conseguenze non si possono arrestare. Esse oltrepassano il tempo e raggiungono anche l’eternità. Oggi omofobia è anche dire quali sono i peccati dell’umanità e manifestare quali sono i suoi frutti. Se è reato solo pensare queste cose, infinitamente di più è reato dire queste cose. Se dirle è reato contro l’uomo, non dirle è reato contro il Signore nostro Dio, il nostro Creatore e Signore, che chiede all’uomo di rispettare la verità della sua natura. </w:t>
      </w:r>
    </w:p>
    <w:p w14:paraId="752CEF59"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sz w:val="24"/>
          <w:szCs w:val="24"/>
          <w:lang w:eastAsia="it-IT"/>
        </w:rPr>
        <w:t xml:space="preserve">Il nostro Dio ha una sola Parola e questa parola è immutabile nei secoli: se obbedisci alla verità della tua natura, vivrai; se non obbedisci, morirai. Non morirai solo tu che non obbedisci, porterai la morte sulla terra e questa morte toccherà non solo tutta l’umanità, ma anche la terra, l’aria, le acque. Porterà morte non solo nel tempo, ma anche nell’eternità. L’uomo è avvisato. Poi è nel suo volere stendere la mano, sapendo che il male produce solo morte. La storia è il testimone più fedele che ogni Parola di Dio è purissima verità. Ecco cosa rivela lo spirito Santo: </w:t>
      </w:r>
      <w:r w:rsidRPr="00E36191">
        <w:rPr>
          <w:rFonts w:ascii="Arial" w:eastAsia="Times New Roman" w:hAnsi="Arial" w:cs="Arial"/>
          <w:i/>
          <w:iCs/>
          <w:sz w:val="24"/>
          <w:szCs w:val="24"/>
          <w:lang w:eastAsia="it-IT"/>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57E732C0"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 xml:space="preserve">La legge della verità di creazione: </w:t>
      </w:r>
      <w:r w:rsidRPr="00E36191">
        <w:rPr>
          <w:rFonts w:ascii="Arial" w:eastAsia="Times New Roman" w:hAnsi="Arial" w:cs="Arial"/>
          <w:sz w:val="24"/>
          <w:szCs w:val="24"/>
          <w:lang w:eastAsia="it-IT"/>
        </w:rPr>
        <w:t>A cosa deve obbedire l’uomo? Alla verità della sua creazione. Qual è la verità della sua reazione? Essa è una sola: la vita dell’uomo è dalla volontà del suo Dio, Creatore e Signore. Non solo quanto alla sua origine, ma anche in ordine al fine per il quale essa è stata donata all’uomo. Se l’uomo non raggiunge il fine per cui lui è stato creato, è il fallimento della sua esistenza. Questo fallimento potrebbe anche divenire fallimento eterno, se l’uomo non ritorna ad essere dal suo Signore, Dio e Creatore realizzando con la sua vita il fine per cui la vita gli è stata donata. Cosa oggi ha deciso, sta decidendo, vuole decidere, vuole imporre ad ogni altro che decida? Di prendersi tutta la vita nelle sue mani e dare ad essa fini secondo la sua volontà. Questi fini sono tutti di peccato e di morte. Oggi l’uomo non ha forse trasformato tutti i fini principali in fini secondari o fini inesistente e i fini secondari o inesistenti in fini principali? Non forse oggi l’uomo elevato la vanità, la futilità, l’effimero, il momentaneo fine principale per la sua vita e il fine principale, essenziale, vita a fine futile, effimero, momentaneo, secondario?</w:t>
      </w:r>
    </w:p>
    <w:p w14:paraId="5B92CEAF"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Una volta che l’albero del peccato viene piantato sulla terra – non importa chi, dove e quando viene piantato – sempre esso produrrà i suoi frutti di morte per </w:t>
      </w:r>
      <w:r w:rsidRPr="00E36191">
        <w:rPr>
          <w:rFonts w:ascii="Arial" w:eastAsia="Times New Roman" w:hAnsi="Arial" w:cs="Arial"/>
          <w:sz w:val="24"/>
          <w:szCs w:val="24"/>
          <w:lang w:eastAsia="it-IT"/>
        </w:rPr>
        <w:lastRenderedPageBreak/>
        <w:t>tutta l’umanità, tutta la terra, tutte le acque, tutta l’aria. Sappiamo che più il peccato viene piantato e più i frutti di morte crescono. Quando questi frutti vengono prodotti, non ci sono leggi umane che possono impedire gli effetti spesso anche letali di questi frutti. I frutti non vanno prodotti. Ma anche perché non vengano prodotti questi frutti di morte ogni legge dell’uomo è utile. Occorre la grazia di Cristo Gesù ed essa è data dalla fede nella Parola e nell’obbedienza ad essa. Si obbedisce alla Parola del Signore e si piantano alberi di vita. Non si obbedisce e si piantano alberi di morte. La vita dell’uomo e della terra è dall’obbedienza alla Parola del nostro Dio, Creatore, Signore, Redentore, Salvatore, grazia e verità, in Cristo e nello Spirito Santo per ogni uomo. Solo in Cristo, per opera dello Spirito Santo, l’uomo può vivere la Legge della verità della sia natura. La vivrà però nell’obbedienza ad ogni Parola di Cristo Gesù, del suo Vangelo, Vangelo che altro non è se non la Verità della natura dell’uomo.</w:t>
      </w:r>
    </w:p>
    <w:p w14:paraId="2A0FEEBC"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La legge della verità della coscienza</w:t>
      </w:r>
      <w:r w:rsidRPr="00E36191">
        <w:rPr>
          <w:rFonts w:ascii="Arial" w:eastAsia="Times New Roman" w:hAnsi="Arial" w:cs="Arial"/>
          <w:sz w:val="24"/>
          <w:szCs w:val="24"/>
          <w:lang w:eastAsia="it-IT"/>
        </w:rPr>
        <w:t>: La Legge della verità della coscienza rivela che il Signore ha scritto nella nostra natura la sua Verità. Ogni uomo deve soltanto leggere quanto vi è scritto in essa, e prestare obbedienza a quanto è scritto in essa. L’uomo non ha il potere di scriversi lui le Leggi della verità della sua natura. Non ha il potere di decidere ciò che è bene e ciò che male. Lui non può creare se stesso secondo la sua volontà. Ed è questo oggi il grande errore che l’uomo sta commettendo: si sta scrivendo le sue leggi e sta dichiarando un suo diritto quanto lui ha scritto. È il capovolgimento della realtà. Da “lettore” della coscienza si è trasformato in “scrittore”. Tutto ciò che l’uomo scrive nella sua coscienza poi deve essere dichiarato legge, legge di civiltà e di progresso, legge di vera umanizzazione dell’uomo. Ma così facendo l’uomo crea ogni giorno se stesso, ma si crea essere per la morte e non di certo essere per la vita.</w:t>
      </w:r>
    </w:p>
    <w:p w14:paraId="40466FFF"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Ecco dove sta il progresso dell’uomo e dove risiede la sua nuova civiltà: nell’essere per la morte e non per la vita, nell’essere per il male e non per il bene, nell’essere per la violazione della Legge della coscienza, che è la Legge della natura. Più l’uomo si crea essere per la morte e più la Legge della coscienza si oscura perché ricoperta da ogni fango di peccato. Contrariamente a quanto si vuole insegnare oggi che non esiste più il peccato, perché ci troviamo dinanzi a delle fragilità della natura che è fragile – si dice – come ogni natura creata, si risponde che la natura viene sempre più indebolita dal peccato e più si pecca e più la natura si indebolisce. Certi vizi poi la devastano e la rendono incapace di generare frutti buoni. È questo il motivo che ci ha spinto ad enumerare i diritti del bambino prima del suo stesso concepimento. Eccone alcuni: </w:t>
      </w:r>
    </w:p>
    <w:p w14:paraId="69437156" w14:textId="77777777" w:rsidR="00E36191" w:rsidRPr="00E36191" w:rsidRDefault="00E36191" w:rsidP="00E36191">
      <w:pPr>
        <w:spacing w:after="120" w:line="240" w:lineRule="auto"/>
        <w:jc w:val="both"/>
        <w:rPr>
          <w:rFonts w:ascii="Arial" w:eastAsia="Times New Roman" w:hAnsi="Arial"/>
          <w:spacing w:val="-2"/>
          <w:sz w:val="24"/>
          <w:szCs w:val="24"/>
          <w:lang w:eastAsia="it-IT"/>
        </w:rPr>
      </w:pPr>
      <w:r w:rsidRPr="00E36191">
        <w:rPr>
          <w:rFonts w:ascii="Arial" w:eastAsia="Times New Roman" w:hAnsi="Arial"/>
          <w:spacing w:val="-2"/>
          <w:sz w:val="24"/>
          <w:szCs w:val="24"/>
          <w:lang w:eastAsia="it-IT"/>
        </w:rPr>
        <w:t xml:space="preserve">Quanto segue non appartiene al cristiano. Se appartenesse al cristiano ognuno potrebbe dire: </w:t>
      </w:r>
      <w:r w:rsidRPr="00E36191">
        <w:rPr>
          <w:rFonts w:ascii="Arial" w:eastAsia="Times New Roman" w:hAnsi="Arial"/>
          <w:i/>
          <w:iCs/>
          <w:spacing w:val="-2"/>
          <w:sz w:val="24"/>
          <w:szCs w:val="24"/>
          <w:lang w:eastAsia="it-IT"/>
        </w:rPr>
        <w:t>“Io non sono cristiano e ciò che scrivi non mi interessa. Interessa a te che sei cristiano”</w:t>
      </w:r>
      <w:r w:rsidRPr="00E36191">
        <w:rPr>
          <w:rFonts w:ascii="Arial" w:eastAsia="Times New Roman" w:hAnsi="Arial"/>
          <w:spacing w:val="-2"/>
          <w:sz w:val="24"/>
          <w:szCs w:val="24"/>
          <w:lang w:eastAsia="it-IT"/>
        </w:rPr>
        <w:t>. Quanto segue appartiene alla più pura verità della natura umana. Se appartiene alla più pura verità della natura umana, appartiene ad ogni uomo. Ecco allora la Legge perenne della verità della natura umana:</w:t>
      </w:r>
      <w:r w:rsidRPr="00E36191">
        <w:rPr>
          <w:rFonts w:ascii="Arial" w:eastAsia="Times New Roman" w:hAnsi="Arial"/>
          <w:i/>
          <w:iCs/>
          <w:spacing w:val="-2"/>
          <w:sz w:val="24"/>
          <w:szCs w:val="24"/>
          <w:lang w:eastAsia="it-IT"/>
        </w:rPr>
        <w:t xml:space="preserve"> “Chi uccide anche una sola verità della natura umana, dalla verità della natura umana sarà ucciso. Dalla vita precipiterà nella morte”</w:t>
      </w:r>
      <w:r w:rsidRPr="00E36191">
        <w:rPr>
          <w:rFonts w:ascii="Arial" w:eastAsia="Times New Roman" w:hAnsi="Arial"/>
          <w:spacing w:val="-2"/>
          <w:sz w:val="24"/>
          <w:szCs w:val="24"/>
          <w:lang w:eastAsia="it-IT"/>
        </w:rPr>
        <w:t xml:space="preserve">. 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w:t>
      </w:r>
      <w:r w:rsidRPr="00E36191">
        <w:rPr>
          <w:rFonts w:ascii="Arial" w:eastAsia="Times New Roman" w:hAnsi="Arial"/>
          <w:spacing w:val="-2"/>
          <w:sz w:val="24"/>
          <w:szCs w:val="24"/>
          <w:lang w:eastAsia="it-IT"/>
        </w:rPr>
        <w:lastRenderedPageBreak/>
        <w:t xml:space="preserve">proceda nella falsità, sia governata dalla piena libertà e non sia invece sottomessa ad ogni schiavitù, deve sempre ricordarsi che ogni Legge scritta per l’uomo dal suo Creatore e Signore è Legge universale e riguarda ogni uomo, tutta l’umanità, l’intera creazione. </w:t>
      </w:r>
    </w:p>
    <w:p w14:paraId="5B5FD911" w14:textId="77777777" w:rsidR="00E36191" w:rsidRPr="00E36191" w:rsidRDefault="00E36191" w:rsidP="00E36191">
      <w:pPr>
        <w:spacing w:after="120" w:line="240" w:lineRule="auto"/>
        <w:jc w:val="both"/>
        <w:rPr>
          <w:rFonts w:ascii="Arial" w:eastAsia="Times New Roman" w:hAnsi="Arial"/>
          <w:spacing w:val="-2"/>
          <w:sz w:val="24"/>
          <w:szCs w:val="24"/>
          <w:lang w:eastAsia="it-IT"/>
        </w:rPr>
      </w:pPr>
      <w:r w:rsidRPr="00E36191">
        <w:rPr>
          <w:rFonts w:ascii="Arial" w:eastAsia="Times New Roman" w:hAnsi="Arial"/>
          <w:spacing w:val="-2"/>
          <w:sz w:val="24"/>
          <w:szCs w:val="24"/>
          <w:lang w:eastAsia="it-IT"/>
        </w:rPr>
        <w:t xml:space="preserve">È nel diritto universale che si vive il diritto particolare. È falso ogni diritto particolare che si vive sul sacrificio del diritto universale. 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w:t>
      </w:r>
      <w:r w:rsidRPr="00E36191">
        <w:rPr>
          <w:rFonts w:ascii="Arial" w:eastAsia="Times New Roman" w:hAnsi="Arial"/>
          <w:b/>
          <w:bCs/>
          <w:i/>
          <w:iCs/>
          <w:spacing w:val="-2"/>
          <w:sz w:val="24"/>
          <w:szCs w:val="24"/>
          <w:lang w:eastAsia="it-IT"/>
        </w:rPr>
        <w:t>Sono diritti di natura</w:t>
      </w:r>
      <w:r w:rsidRPr="00E36191">
        <w:rPr>
          <w:rFonts w:ascii="Arial" w:eastAsia="Times New Roman" w:hAnsi="Arial"/>
          <w:i/>
          <w:iCs/>
          <w:spacing w:val="-2"/>
          <w:sz w:val="24"/>
          <w:szCs w:val="24"/>
          <w:lang w:eastAsia="it-IT"/>
        </w:rPr>
        <w:t>.</w:t>
      </w:r>
    </w:p>
    <w:p w14:paraId="07173F70" w14:textId="77777777" w:rsidR="00E36191" w:rsidRPr="00E36191" w:rsidRDefault="00E36191" w:rsidP="00E36191">
      <w:pPr>
        <w:spacing w:after="120" w:line="240" w:lineRule="auto"/>
        <w:jc w:val="both"/>
        <w:rPr>
          <w:rFonts w:ascii="Arial" w:eastAsia="Times New Roman" w:hAnsi="Arial"/>
          <w:spacing w:val="-2"/>
          <w:sz w:val="24"/>
          <w:szCs w:val="24"/>
          <w:lang w:eastAsia="it-IT"/>
        </w:rPr>
      </w:pPr>
      <w:r w:rsidRPr="00E36191">
        <w:rPr>
          <w:rFonts w:ascii="Arial" w:eastAsia="Times New Roman" w:hAnsi="Arial"/>
          <w:spacing w:val="-2"/>
          <w:sz w:val="24"/>
          <w:szCs w:val="24"/>
          <w:lang w:eastAsia="it-IT"/>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donna, creata</w:t>
      </w:r>
      <w:r w:rsidRPr="00E36191">
        <w:rPr>
          <w:rFonts w:ascii="Arial" w:eastAsia="Times New Roman" w:hAnsi="Arial"/>
          <w:color w:val="FF0000"/>
          <w:spacing w:val="-2"/>
          <w:sz w:val="24"/>
          <w:szCs w:val="24"/>
          <w:lang w:eastAsia="it-IT"/>
        </w:rPr>
        <w:t xml:space="preserve"> </w:t>
      </w:r>
      <w:r w:rsidRPr="00E36191">
        <w:rPr>
          <w:rFonts w:ascii="Arial" w:eastAsia="Times New Roman" w:hAnsi="Arial"/>
          <w:spacing w:val="-2"/>
          <w:sz w:val="24"/>
          <w:szCs w:val="24"/>
          <w:lang w:eastAsia="it-IT"/>
        </w:rPr>
        <w:t xml:space="preserve">con patto pubblico, nel quale ci si impegna alla fedeltà e all’indissolubilità. Altre famiglie non sono, mai potranno essere secondo Dio. </w:t>
      </w:r>
    </w:p>
    <w:p w14:paraId="21E9727F" w14:textId="77777777" w:rsidR="00E36191" w:rsidRPr="00E36191" w:rsidRDefault="00E36191" w:rsidP="00E36191">
      <w:pPr>
        <w:spacing w:after="120" w:line="240" w:lineRule="auto"/>
        <w:jc w:val="both"/>
        <w:rPr>
          <w:rFonts w:ascii="Arial" w:eastAsia="Times New Roman" w:hAnsi="Arial"/>
          <w:spacing w:val="-2"/>
          <w:sz w:val="24"/>
          <w:szCs w:val="24"/>
          <w:lang w:eastAsia="it-IT"/>
        </w:rPr>
      </w:pPr>
      <w:r w:rsidRPr="00E36191">
        <w:rPr>
          <w:rFonts w:ascii="Arial" w:eastAsia="Times New Roman" w:hAnsi="Arial"/>
          <w:spacing w:val="-2"/>
          <w:sz w:val="24"/>
          <w:szCs w:val="24"/>
          <w:lang w:eastAsia="it-IT"/>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13DA3E91" w14:textId="77777777" w:rsidR="00E36191" w:rsidRPr="00E36191" w:rsidRDefault="00E36191" w:rsidP="00E36191">
      <w:pPr>
        <w:spacing w:after="120" w:line="240" w:lineRule="auto"/>
        <w:jc w:val="both"/>
        <w:rPr>
          <w:rFonts w:ascii="Arial" w:eastAsia="Times New Roman" w:hAnsi="Arial"/>
          <w:spacing w:val="-2"/>
          <w:sz w:val="24"/>
          <w:szCs w:val="24"/>
          <w:lang w:eastAsia="it-IT"/>
        </w:rPr>
      </w:pPr>
      <w:r w:rsidRPr="00E36191">
        <w:rPr>
          <w:rFonts w:ascii="Arial" w:eastAsia="Times New Roman" w:hAnsi="Arial"/>
          <w:spacing w:val="-2"/>
          <w:sz w:val="24"/>
          <w:szCs w:val="24"/>
          <w:lang w:eastAsia="it-IT"/>
        </w:rPr>
        <w:t>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w:t>
      </w:r>
    </w:p>
    <w:p w14:paraId="369EFEA4" w14:textId="77777777" w:rsidR="00E36191" w:rsidRPr="00E36191" w:rsidRDefault="00E36191" w:rsidP="00E36191">
      <w:pPr>
        <w:spacing w:after="120" w:line="240" w:lineRule="auto"/>
        <w:jc w:val="both"/>
        <w:rPr>
          <w:rFonts w:ascii="Arial" w:eastAsia="Times New Roman" w:hAnsi="Arial"/>
          <w:spacing w:val="-2"/>
          <w:sz w:val="24"/>
          <w:szCs w:val="24"/>
          <w:lang w:eastAsia="it-IT"/>
        </w:rPr>
      </w:pPr>
      <w:r w:rsidRPr="00E36191">
        <w:rPr>
          <w:rFonts w:ascii="Arial" w:eastAsia="Times New Roman" w:hAnsi="Arial"/>
          <w:spacing w:val="-2"/>
          <w:sz w:val="24"/>
          <w:szCs w:val="24"/>
          <w:lang w:eastAsia="it-IT"/>
        </w:rPr>
        <w:lastRenderedPageBreak/>
        <w:t xml:space="preserve">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 </w:t>
      </w:r>
      <w:r w:rsidRPr="00E36191">
        <w:rPr>
          <w:rFonts w:ascii="Arial" w:eastAsia="Times New Roman" w:hAnsi="Arial"/>
          <w:i/>
          <w:iCs/>
          <w:spacing w:val="-2"/>
          <w:sz w:val="24"/>
          <w:szCs w:val="24"/>
          <w:lang w:eastAsia="it-IT"/>
        </w:rPr>
        <w:t xml:space="preserve">Fu pure detto: “Chi ripudia la propria moglie, le dia l’atto del ripudio”. Ma io vi dico: chiunque ripudia la propria moglie, eccetto il caso di unione illegittima, la espone all’adulterio, e chiunque sposa una ripudiata, commette adulterio. (Mt 5,31-32). </w:t>
      </w:r>
      <w:r w:rsidRPr="00E36191">
        <w:rPr>
          <w:rFonts w:ascii="Arial" w:eastAsia="Times New Roman" w:hAnsi="Arial"/>
          <w:spacing w:val="-2"/>
          <w:sz w:val="24"/>
          <w:szCs w:val="24"/>
          <w:lang w:eastAsia="it-IT"/>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0C9BBBBD" w14:textId="77777777" w:rsidR="00E36191" w:rsidRPr="00E36191" w:rsidRDefault="00E36191" w:rsidP="00E36191">
      <w:pPr>
        <w:spacing w:after="120" w:line="240" w:lineRule="auto"/>
        <w:jc w:val="both"/>
        <w:rPr>
          <w:rFonts w:ascii="Arial" w:eastAsia="Times New Roman" w:hAnsi="Arial"/>
          <w:spacing w:val="-2"/>
          <w:sz w:val="24"/>
          <w:szCs w:val="24"/>
          <w:lang w:eastAsia="it-IT"/>
        </w:rPr>
      </w:pPr>
      <w:r w:rsidRPr="00E36191">
        <w:rPr>
          <w:rFonts w:ascii="Arial" w:eastAsia="Times New Roman" w:hAnsi="Arial"/>
          <w:spacing w:val="-2"/>
          <w:sz w:val="24"/>
          <w:szCs w:val="24"/>
          <w:lang w:eastAsia="it-IT"/>
        </w:rPr>
        <w:t xml:space="preserve">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4D7DF330" w14:textId="77777777" w:rsidR="00E36191" w:rsidRPr="00E36191" w:rsidRDefault="00E36191" w:rsidP="00E36191">
      <w:pPr>
        <w:spacing w:after="120" w:line="240" w:lineRule="auto"/>
        <w:jc w:val="both"/>
        <w:rPr>
          <w:rFonts w:ascii="Arial" w:eastAsia="Times New Roman" w:hAnsi="Arial"/>
          <w:spacing w:val="-2"/>
          <w:sz w:val="24"/>
          <w:szCs w:val="24"/>
          <w:lang w:eastAsia="it-IT"/>
        </w:rPr>
      </w:pPr>
      <w:r w:rsidRPr="00E36191">
        <w:rPr>
          <w:rFonts w:ascii="Arial" w:eastAsia="Times New Roman" w:hAnsi="Arial"/>
          <w:spacing w:val="-2"/>
          <w:sz w:val="24"/>
          <w:szCs w:val="24"/>
          <w:lang w:eastAsia="it-IT"/>
        </w:rPr>
        <w:t xml:space="preserve">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73E754BF" w14:textId="77777777" w:rsidR="00E36191" w:rsidRPr="00E36191" w:rsidRDefault="00E36191" w:rsidP="00E36191">
      <w:pPr>
        <w:spacing w:after="120" w:line="240" w:lineRule="auto"/>
        <w:jc w:val="both"/>
        <w:rPr>
          <w:rFonts w:ascii="Arial" w:eastAsia="Times New Roman" w:hAnsi="Arial"/>
          <w:spacing w:val="-2"/>
          <w:sz w:val="24"/>
          <w:szCs w:val="24"/>
          <w:lang w:eastAsia="it-IT"/>
        </w:rPr>
      </w:pPr>
      <w:r w:rsidRPr="00E36191">
        <w:rPr>
          <w:rFonts w:ascii="Arial" w:eastAsia="Times New Roman" w:hAnsi="Arial"/>
          <w:spacing w:val="-2"/>
          <w:sz w:val="24"/>
          <w:szCs w:val="24"/>
          <w:lang w:eastAsia="it-IT"/>
        </w:rPr>
        <w:t xml:space="preserve">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0CAB1B33" w14:textId="77777777" w:rsidR="00E36191" w:rsidRPr="00E36191" w:rsidRDefault="00E36191" w:rsidP="00E36191">
      <w:pPr>
        <w:spacing w:after="120" w:line="240" w:lineRule="auto"/>
        <w:jc w:val="both"/>
        <w:rPr>
          <w:rFonts w:ascii="Arial" w:eastAsia="Times New Roman" w:hAnsi="Arial"/>
          <w:spacing w:val="-2"/>
          <w:sz w:val="24"/>
          <w:szCs w:val="24"/>
          <w:lang w:eastAsia="it-IT"/>
        </w:rPr>
      </w:pPr>
      <w:r w:rsidRPr="00E36191">
        <w:rPr>
          <w:rFonts w:ascii="Arial" w:eastAsia="Times New Roman" w:hAnsi="Arial"/>
          <w:spacing w:val="-2"/>
          <w:sz w:val="24"/>
          <w:szCs w:val="24"/>
          <w:lang w:eastAsia="it-IT"/>
        </w:rPr>
        <w:t>Il diritto del bambino di nascere da genitori che sanno fare buon uso del cibo.</w:t>
      </w:r>
      <w:r w:rsidRPr="00E36191">
        <w:rPr>
          <w:rFonts w:ascii="Arial" w:eastAsia="Times New Roman" w:hAnsi="Arial"/>
          <w:color w:val="FF0000"/>
          <w:spacing w:val="-2"/>
          <w:sz w:val="24"/>
          <w:szCs w:val="24"/>
          <w:lang w:eastAsia="it-IT"/>
        </w:rPr>
        <w:t xml:space="preserve"> </w:t>
      </w:r>
      <w:r w:rsidRPr="00E36191">
        <w:rPr>
          <w:rFonts w:ascii="Arial" w:eastAsia="Times New Roman" w:hAnsi="Arial"/>
          <w:spacing w:val="-2"/>
          <w:sz w:val="24"/>
          <w:szCs w:val="24"/>
          <w:lang w:eastAsia="it-IT"/>
        </w:rPr>
        <w:t xml:space="preserve">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1B3F3817" w14:textId="77777777" w:rsidR="00E36191" w:rsidRPr="00E36191" w:rsidRDefault="00E36191" w:rsidP="00E36191">
      <w:pPr>
        <w:spacing w:after="120" w:line="240" w:lineRule="auto"/>
        <w:jc w:val="both"/>
        <w:rPr>
          <w:rFonts w:ascii="Arial" w:eastAsia="Times New Roman" w:hAnsi="Arial"/>
          <w:spacing w:val="-2"/>
          <w:sz w:val="24"/>
          <w:szCs w:val="24"/>
          <w:lang w:eastAsia="it-IT"/>
        </w:rPr>
      </w:pPr>
      <w:r w:rsidRPr="00E36191">
        <w:rPr>
          <w:rFonts w:ascii="Arial" w:eastAsia="Times New Roman" w:hAnsi="Arial"/>
          <w:spacing w:val="-2"/>
          <w:sz w:val="24"/>
          <w:szCs w:val="24"/>
          <w:lang w:eastAsia="it-IT"/>
        </w:rPr>
        <w:lastRenderedPageBreak/>
        <w:t>Il diritto del bambino di nascere da genitori non schiavi della lussuria.</w:t>
      </w:r>
      <w:r w:rsidRPr="00E36191">
        <w:rPr>
          <w:rFonts w:ascii="Arial" w:eastAsia="Times New Roman" w:hAnsi="Arial"/>
          <w:color w:val="FF0000"/>
          <w:spacing w:val="-2"/>
          <w:sz w:val="24"/>
          <w:szCs w:val="24"/>
          <w:lang w:eastAsia="it-IT"/>
        </w:rPr>
        <w:t xml:space="preserve"> </w:t>
      </w:r>
      <w:r w:rsidRPr="00E36191">
        <w:rPr>
          <w:rFonts w:ascii="Arial" w:eastAsia="Times New Roman" w:hAnsi="Arial"/>
          <w:spacing w:val="-2"/>
          <w:sz w:val="24"/>
          <w:szCs w:val="24"/>
          <w:lang w:eastAsia="it-IT"/>
        </w:rPr>
        <w:t xml:space="preserve">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6357858C" w14:textId="77777777" w:rsidR="00E36191" w:rsidRPr="00E36191" w:rsidRDefault="00E36191" w:rsidP="00E36191">
      <w:pPr>
        <w:spacing w:after="120" w:line="240" w:lineRule="auto"/>
        <w:jc w:val="both"/>
        <w:rPr>
          <w:rFonts w:ascii="Arial" w:eastAsia="Times New Roman" w:hAnsi="Arial"/>
          <w:spacing w:val="-2"/>
          <w:sz w:val="24"/>
          <w:szCs w:val="24"/>
          <w:lang w:eastAsia="it-IT"/>
        </w:rPr>
      </w:pPr>
      <w:r w:rsidRPr="00E36191">
        <w:rPr>
          <w:rFonts w:ascii="Arial" w:eastAsia="Times New Roman" w:hAnsi="Arial"/>
          <w:spacing w:val="-2"/>
          <w:sz w:val="24"/>
          <w:szCs w:val="24"/>
          <w:lang w:eastAsia="it-IT"/>
        </w:rPr>
        <w:t>Il diritto del bambino di nascere da genitori non schiavi dell’impudicizia.</w:t>
      </w:r>
      <w:r w:rsidRPr="00E36191">
        <w:rPr>
          <w:rFonts w:ascii="Arial" w:eastAsia="Times New Roman" w:hAnsi="Arial"/>
          <w:color w:val="FF0000"/>
          <w:spacing w:val="-2"/>
          <w:sz w:val="24"/>
          <w:szCs w:val="24"/>
          <w:lang w:eastAsia="it-IT"/>
        </w:rPr>
        <w:t xml:space="preserve"> </w:t>
      </w:r>
      <w:r w:rsidRPr="00E36191">
        <w:rPr>
          <w:rFonts w:ascii="Arial" w:eastAsia="Times New Roman" w:hAnsi="Arial"/>
          <w:spacing w:val="-2"/>
          <w:sz w:val="24"/>
          <w:szCs w:val="24"/>
          <w:lang w:eastAsia="it-IT"/>
        </w:rPr>
        <w:t>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Il diritto del bambino di nascere da genitori dediti allo scandalo.</w:t>
      </w:r>
      <w:r w:rsidRPr="00E36191">
        <w:rPr>
          <w:rFonts w:ascii="Arial" w:eastAsia="Times New Roman" w:hAnsi="Arial"/>
          <w:color w:val="FF0000"/>
          <w:spacing w:val="-2"/>
          <w:sz w:val="24"/>
          <w:szCs w:val="24"/>
          <w:lang w:eastAsia="it-IT"/>
        </w:rPr>
        <w:t xml:space="preserve"> </w:t>
      </w:r>
      <w:r w:rsidRPr="00E36191">
        <w:rPr>
          <w:rFonts w:ascii="Arial" w:eastAsia="Times New Roman" w:hAnsi="Arial"/>
          <w:spacing w:val="-2"/>
          <w:sz w:val="24"/>
          <w:szCs w:val="24"/>
          <w:lang w:eastAsia="it-IT"/>
        </w:rPr>
        <w:t xml:space="preserve">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2FAB38BB" w14:textId="77777777" w:rsidR="00E36191" w:rsidRPr="00E36191" w:rsidRDefault="00E36191" w:rsidP="00E36191">
      <w:pPr>
        <w:spacing w:after="120" w:line="240" w:lineRule="auto"/>
        <w:jc w:val="both"/>
        <w:rPr>
          <w:rFonts w:ascii="Arial" w:eastAsia="Times New Roman" w:hAnsi="Arial"/>
          <w:spacing w:val="-2"/>
          <w:sz w:val="24"/>
          <w:szCs w:val="24"/>
          <w:lang w:eastAsia="it-IT"/>
        </w:rPr>
      </w:pPr>
      <w:r w:rsidRPr="00E36191">
        <w:rPr>
          <w:rFonts w:ascii="Arial" w:eastAsia="Times New Roman" w:hAnsi="Arial"/>
          <w:spacing w:val="-2"/>
          <w:sz w:val="24"/>
          <w:szCs w:val="24"/>
          <w:lang w:eastAsia="it-IT"/>
        </w:rPr>
        <w:t>Il diritto del bambino di essere preservato da malattie genetiche.</w:t>
      </w:r>
      <w:r w:rsidRPr="00E36191">
        <w:rPr>
          <w:rFonts w:ascii="Arial" w:eastAsia="Times New Roman" w:hAnsi="Arial"/>
          <w:color w:val="FF0000"/>
          <w:spacing w:val="-2"/>
          <w:sz w:val="24"/>
          <w:szCs w:val="24"/>
          <w:lang w:eastAsia="it-IT"/>
        </w:rPr>
        <w:t xml:space="preserve"> </w:t>
      </w:r>
      <w:r w:rsidRPr="00E36191">
        <w:rPr>
          <w:rFonts w:ascii="Arial" w:eastAsia="Times New Roman" w:hAnsi="Arial"/>
          <w:spacing w:val="-2"/>
          <w:sz w:val="24"/>
          <w:szCs w:val="24"/>
          <w:lang w:eastAsia="it-IT"/>
        </w:rPr>
        <w:t xml:space="preserve">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56AC34D9" w14:textId="77777777" w:rsidR="00E36191" w:rsidRPr="00E36191" w:rsidRDefault="00E36191" w:rsidP="00E36191">
      <w:pPr>
        <w:spacing w:after="120" w:line="240" w:lineRule="auto"/>
        <w:jc w:val="both"/>
        <w:rPr>
          <w:rFonts w:ascii="Arial" w:eastAsia="Times New Roman" w:hAnsi="Arial"/>
          <w:spacing w:val="-2"/>
          <w:sz w:val="24"/>
          <w:szCs w:val="24"/>
          <w:lang w:eastAsia="it-IT"/>
        </w:rPr>
      </w:pPr>
      <w:r w:rsidRPr="00E36191">
        <w:rPr>
          <w:rFonts w:ascii="Arial" w:eastAsia="Times New Roman" w:hAnsi="Arial"/>
          <w:spacing w:val="-2"/>
          <w:sz w:val="24"/>
          <w:szCs w:val="24"/>
          <w:lang w:eastAsia="it-IT"/>
        </w:rPr>
        <w:t xml:space="preserve"> 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w:t>
      </w:r>
    </w:p>
    <w:p w14:paraId="27745DA6" w14:textId="77777777" w:rsidR="00E36191" w:rsidRPr="00E36191" w:rsidRDefault="00E36191" w:rsidP="00E36191">
      <w:pPr>
        <w:spacing w:after="120" w:line="240" w:lineRule="auto"/>
        <w:jc w:val="both"/>
        <w:rPr>
          <w:rFonts w:ascii="Arial" w:eastAsia="Times New Roman" w:hAnsi="Arial"/>
          <w:spacing w:val="-2"/>
          <w:sz w:val="24"/>
          <w:szCs w:val="24"/>
          <w:lang w:eastAsia="it-IT"/>
        </w:rPr>
      </w:pPr>
      <w:r w:rsidRPr="00E36191">
        <w:rPr>
          <w:rFonts w:ascii="Arial" w:eastAsia="Times New Roman" w:hAnsi="Arial"/>
          <w:spacing w:val="-2"/>
          <w:sz w:val="24"/>
          <w:szCs w:val="24"/>
          <w:lang w:eastAsia="it-IT"/>
        </w:rPr>
        <w:t xml:space="preserve">Ecco un primo diritto prima del concepimento. Ogni bambino ha il diritto per natura, per creazione, perché questa è la volontà di Dio, del suo Creatore, di nascere da una famiglia. 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w:t>
      </w:r>
      <w:r w:rsidRPr="00E36191">
        <w:rPr>
          <w:rFonts w:ascii="Arial" w:eastAsia="Times New Roman" w:hAnsi="Arial"/>
          <w:spacing w:val="-2"/>
          <w:sz w:val="24"/>
          <w:szCs w:val="24"/>
          <w:lang w:eastAsia="it-IT"/>
        </w:rPr>
        <w:lastRenderedPageBreak/>
        <w:t xml:space="preserve">è secondo la Legge del Signore. Non è dalla natura divenuta cristiana e obbligata ad osservare la legge di Cristo. È invece dalla volontà di peccato degli uomini. </w:t>
      </w:r>
    </w:p>
    <w:p w14:paraId="3639639A" w14:textId="77777777" w:rsidR="00E36191" w:rsidRPr="00E36191" w:rsidRDefault="00E36191" w:rsidP="00E36191">
      <w:pPr>
        <w:spacing w:after="120" w:line="240" w:lineRule="auto"/>
        <w:jc w:val="both"/>
        <w:rPr>
          <w:rFonts w:ascii="Arial" w:eastAsia="Times New Roman" w:hAnsi="Arial"/>
          <w:spacing w:val="-2"/>
          <w:sz w:val="24"/>
          <w:szCs w:val="24"/>
          <w:lang w:eastAsia="it-IT"/>
        </w:rPr>
      </w:pPr>
      <w:r w:rsidRPr="00E36191">
        <w:rPr>
          <w:rFonts w:ascii="Arial" w:eastAsia="Times New Roman" w:hAnsi="Arial"/>
          <w:spacing w:val="-2"/>
          <w:sz w:val="24"/>
          <w:szCs w:val="24"/>
          <w:lang w:eastAsia="it-IT"/>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Se poi dovessimo aggiungere l’altro diritto del bambino, anche questo prima del suo stesso concepimento, allora qui siamo da internare. </w:t>
      </w:r>
    </w:p>
    <w:p w14:paraId="52AECA8F" w14:textId="77777777" w:rsidR="00E36191" w:rsidRPr="00E36191" w:rsidRDefault="00E36191" w:rsidP="00E36191">
      <w:pPr>
        <w:spacing w:after="120" w:line="240" w:lineRule="auto"/>
        <w:jc w:val="both"/>
        <w:rPr>
          <w:rFonts w:ascii="Arial" w:eastAsia="Times New Roman" w:hAnsi="Arial"/>
          <w:spacing w:val="-2"/>
          <w:sz w:val="24"/>
          <w:szCs w:val="24"/>
          <w:lang w:eastAsia="it-IT"/>
        </w:rPr>
      </w:pPr>
      <w:r w:rsidRPr="00E36191">
        <w:rPr>
          <w:rFonts w:ascii="Arial" w:eastAsia="Times New Roman" w:hAnsi="Arial"/>
          <w:spacing w:val="-2"/>
          <w:sz w:val="24"/>
          <w:szCs w:val="24"/>
          <w:lang w:eastAsia="it-IT"/>
        </w:rPr>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169DB1F5" w14:textId="77777777" w:rsidR="00E36191" w:rsidRPr="00E36191" w:rsidRDefault="00E36191" w:rsidP="00E36191">
      <w:pPr>
        <w:spacing w:after="120" w:line="240" w:lineRule="auto"/>
        <w:jc w:val="both"/>
        <w:rPr>
          <w:rFonts w:ascii="Arial" w:eastAsia="Times New Roman" w:hAnsi="Arial"/>
          <w:spacing w:val="-2"/>
          <w:sz w:val="24"/>
          <w:szCs w:val="24"/>
          <w:lang w:eastAsia="it-IT"/>
        </w:rPr>
      </w:pPr>
      <w:r w:rsidRPr="00E36191">
        <w:rPr>
          <w:rFonts w:ascii="Arial" w:eastAsia="Times New Roman" w:hAnsi="Arial"/>
          <w:spacing w:val="-2"/>
          <w:sz w:val="24"/>
          <w:szCs w:val="24"/>
          <w:lang w:eastAsia="it-IT"/>
        </w:rPr>
        <w:t xml:space="preserve">È un diritto dell’anima conoscere il suo Creatore secondo purissima verità. Se è suo diritto, a nessun bambino, a nessun uomo deve essere impedito di conoscere il suo vero Creatore, il suo vero Signore, il suo vero Dio. 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3AC0CDF5" w14:textId="77777777" w:rsidR="00E36191" w:rsidRPr="00E36191" w:rsidRDefault="00E36191" w:rsidP="00E36191">
      <w:pPr>
        <w:spacing w:after="120" w:line="240" w:lineRule="auto"/>
        <w:jc w:val="both"/>
        <w:rPr>
          <w:rFonts w:ascii="Arial" w:eastAsia="Times New Roman" w:hAnsi="Arial"/>
          <w:spacing w:val="-2"/>
          <w:sz w:val="24"/>
          <w:szCs w:val="24"/>
          <w:lang w:eastAsia="it-IT"/>
        </w:rPr>
      </w:pPr>
      <w:r w:rsidRPr="00E36191">
        <w:rPr>
          <w:rFonts w:ascii="Arial" w:eastAsia="Times New Roman" w:hAnsi="Arial"/>
          <w:spacing w:val="-2"/>
          <w:sz w:val="24"/>
          <w:szCs w:val="24"/>
          <w:lang w:eastAsia="it-IT"/>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w:t>
      </w:r>
      <w:r w:rsidRPr="00E36191">
        <w:rPr>
          <w:rFonts w:ascii="Arial" w:eastAsia="Times New Roman" w:hAnsi="Arial"/>
          <w:spacing w:val="-4"/>
          <w:sz w:val="24"/>
          <w:szCs w:val="24"/>
          <w:lang w:eastAsia="it-IT"/>
        </w:rPr>
        <w:t xml:space="preserve">la quale essa va vissuta, pena la nostra perdizione oggi e nell’eternità. Tutto necessariamente deve venire dal pensiero dell’uomo senza Dio. </w:t>
      </w:r>
      <w:r w:rsidRPr="00E36191">
        <w:rPr>
          <w:rFonts w:ascii="Arial" w:eastAsia="Times New Roman" w:hAnsi="Arial"/>
          <w:spacing w:val="-2"/>
          <w:sz w:val="24"/>
          <w:szCs w:val="24"/>
          <w:lang w:eastAsia="it-IT"/>
        </w:rPr>
        <w:t xml:space="preserve">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 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w:t>
      </w:r>
      <w:r w:rsidRPr="00E36191">
        <w:rPr>
          <w:rFonts w:ascii="Arial" w:eastAsia="Times New Roman" w:hAnsi="Arial"/>
          <w:spacing w:val="-2"/>
          <w:sz w:val="24"/>
          <w:szCs w:val="24"/>
          <w:lang w:eastAsia="it-IT"/>
        </w:rPr>
        <w:lastRenderedPageBreak/>
        <w:t xml:space="preserve">custodi del diritto dei figli, mai i loro despoti o tiranni. Una civiltà in cui gli adulti sono tiranni dei bambini è disumana. Mia potrà dirsi civiltà. Oggi dobbiamo confessare che la disumanità è grande. 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Sono questi diritti della verità della natura. Non sono diritti di volontà ereditati dal passato. </w:t>
      </w:r>
    </w:p>
    <w:p w14:paraId="11AA1490"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 xml:space="preserve">La legge della verità della razionalità: </w:t>
      </w:r>
      <w:r w:rsidRPr="00E36191">
        <w:rPr>
          <w:rFonts w:ascii="Arial" w:eastAsia="Times New Roman" w:hAnsi="Arial" w:cs="Arial"/>
          <w:sz w:val="24"/>
          <w:szCs w:val="24"/>
          <w:lang w:eastAsia="it-IT"/>
        </w:rPr>
        <w:t xml:space="preserve">La Legge della verità della razionalità ci dice che l’uomo ha una mente capace di vedere nella sua storia quotidiana i frutti di morte che produce il peccato – che è trasgressione della verità della natura e trasgressione della Parola di Dio – e i frutti di vita. La verità della razionalità proprio in questo consiste: nel vedere che il peccato genera morte mentre l’obbedienza alla verità della natura e alla verità della Parola del Signore, produce un frutto di vita. Può vedere dove conduce la verità e dove conduce la falsità, dove porta la luce e dove portano le tenebre. Se la razionalità si oscura – e sempre si oscura, se l’uomo si immerge nella falsità e nelle tenebre – la responsabilità è solo sua. Non legge più i segni che il Signore semina sui suoi passi perché si converta e viva. Neanche più sente la voce della profezia che lo invita alla conversione e alla fede nel Vangelo. </w:t>
      </w:r>
    </w:p>
    <w:p w14:paraId="44E382A6"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Abbiamo letto infatti nei capitoli prese in esame (VIII – IX – X) che neanche con la morte di un terzo dell’umanità gli uomini si sono convertiti e hanno perseverato nei loro peccati e in ogni violazione sia della verità della natura e sia nella disobbedienza alla Legge del Signore. Questa non conversione non è lontana da noi. Noi abbiamo noi assistito al grande desiderio di liberazione da ogni norma stabilita per contenere i danni della pandemia, non però per andare in Chiesa a ringraziare il Signore, ma per poter continuare a peccare con ogni peccato. Noi abbiamo assistito all’assenza dei profeti del Dio vivente. Questi profeti si sono limitati a invitare a pregare, ma non alla conversione e alla fede nella Parola di Cristo Gesù. . Una preghiera senza conversione è vana. Dio non può ascoltarla. Invece sempre il Signore ha mandato i suoi profeti per chiedere la conversione e la fede nella sua Parola. Dove non c’è obbedienza alla Parola, non c’è fede. </w:t>
      </w:r>
    </w:p>
    <w:p w14:paraId="6717E5D5"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 xml:space="preserve">La legge della verità dell’analogia: </w:t>
      </w:r>
      <w:r w:rsidRPr="00E36191">
        <w:rPr>
          <w:rFonts w:ascii="Arial" w:eastAsia="Times New Roman" w:hAnsi="Arial" w:cs="Arial"/>
          <w:sz w:val="24"/>
          <w:szCs w:val="24"/>
          <w:lang w:eastAsia="it-IT"/>
        </w:rPr>
        <w:t xml:space="preserve">L’analogia parte da una verità visibile e giunge ad una verità invisibile. Parte da una verità certa e con essa smentisce quanto non è verità. Su cosa si fonda la verità dell’analogia? Sul principio di non contraddizione. Non può una verità contraddire o negare un’altra verità. Di due verità opposte e contrarie una è vera e l’altra è falsa. Poiché noi crediamo che ogni Parola di Dio si compie sempre, poiché noi crediamo nella Legge della verità della natura e nella Legge della verità della coscienza, tutto ciò che viene presentato come verità o come diritto che contrasta, si oppone, annulla o distrugge queste verità, noi lo classifichiamo come diritto della volontà, non diritto della verità. Ogni diritto che non è dalla verità della natura, è un falso diritto. Eppure oggi la nostra civiltà di molti falsi diritti sta consumando se stessa, si sta conducendo inesorabilmente alla morte. </w:t>
      </w:r>
    </w:p>
    <w:p w14:paraId="1AD8F9D1" w14:textId="77777777" w:rsidR="00E36191" w:rsidRPr="00E36191" w:rsidRDefault="00E36191" w:rsidP="00E36191">
      <w:pPr>
        <w:spacing w:after="120" w:line="240" w:lineRule="auto"/>
        <w:jc w:val="both"/>
        <w:rPr>
          <w:rFonts w:ascii="Arial" w:eastAsia="Times New Roman" w:hAnsi="Arial" w:cs="Arial"/>
          <w:sz w:val="28"/>
          <w:szCs w:val="28"/>
          <w:lang w:eastAsia="it-IT"/>
        </w:rPr>
      </w:pPr>
      <w:r w:rsidRPr="00E36191">
        <w:rPr>
          <w:rFonts w:ascii="Arial" w:eastAsia="Times New Roman" w:hAnsi="Arial" w:cs="Arial"/>
          <w:sz w:val="24"/>
          <w:szCs w:val="24"/>
          <w:lang w:eastAsia="it-IT"/>
        </w:rPr>
        <w:lastRenderedPageBreak/>
        <w:t xml:space="preserve">L’uomo vorrebbe che Dio non esistesse. Mai Lui esiste. Lui è il Primo e l’Ultimo. L’uomo vorrebbe che nessuna verità esistesse, verità universale, oggettiva, immortale. Ma la verità esiste ed è universale, oggettiva, immortale. L’uomo passa, la verità rimane e trionfa sempre. Oggi come sta trionfando la verità? Facendo vedere all’uomo tutti i suoi frutti di morte che la sua volontà sta generando e creando sulla nostra terra. Ma l’uomo cosa fa? Si ostina nella sua stoltezza e si inabissa in essa. Anche questa verità della sua natura sta calpestando sotto i piedi. Senza questa Legge della verità dell’analogia, il presente dell’uomo sarà vissuto da cieco, senza alcuna scienza e senza alcuna conoscenza. L’uomo parla e vuole da cieco. </w:t>
      </w:r>
    </w:p>
    <w:p w14:paraId="10F48DD0"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 xml:space="preserve">La legge della verità della deduzione dell’argomentazione: </w:t>
      </w:r>
      <w:r w:rsidRPr="00E36191">
        <w:rPr>
          <w:rFonts w:ascii="Arial" w:eastAsia="Times New Roman" w:hAnsi="Arial" w:cs="Arial"/>
          <w:sz w:val="24"/>
          <w:szCs w:val="24"/>
          <w:lang w:eastAsia="it-IT"/>
        </w:rPr>
        <w:t>La mente dell’uomo ha ricevuto dal Signore, nostro Dio e Creatore, due “divine” qualità, che sono figlie della razionalità: La deduzione e l’argomentazione. Esse servono perché l’uomo giunga alla più piena verità del suo essere e del suo operare, ma anche alla più piena verità della stessa verità di creazione. Quando l’uomo è nel peccato e finché resta nel peccato si serve sia della deduzione che dell’argomentazione a solo esclusivo beneficio del suo peccato. Così facendo non aiuta né se stesso e né i suoi fratelli a camminare di verità in verità. Li vuole invece distruggere anche in quel poco di verità che essi cercano di manifestare attraverso la loro onestà intellettuale.</w:t>
      </w:r>
    </w:p>
    <w:p w14:paraId="10F1119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Oggi l’uomo si serve dell’argomentazione, ma per infangare, distruggere, abbattere i suoi avversari. Non si serve della deduzione e dell’argomentazione per cercare una verità più grande nella quale condurre l’intera umanità. Si serve invece dell’argomentazione per affermare i suoi pensieri e dichiarare falsi i pensieri degli altri. Esse allora sono deduzioni e argomentazioni peccaminose. Ci si serve di un dono di Dio, di un altissimo dono di Dio per il male e non per il bene, per le tenebre e non per la luce, per la disonestà e non per l’onestà, per la distruzione della verità sia della natura e sia dell’uomo e non invece per la loro crescita. Eppure sarebbe sufficiente usare sempre questi due doni per la luce, la verità, il bene, la crescita e si farebbero miracoli sulla nostra. Per fare questo ci si deve liberare dal peccato. È il peccato che oscura la mente e sempre orienta la volontà verso le tenebre, il male, la falsità, ogni menzogna e inganno.</w:t>
      </w:r>
    </w:p>
    <w:p w14:paraId="0B3CD46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La legge della verità di ogni legge umana</w:t>
      </w:r>
      <w:r w:rsidRPr="00E36191">
        <w:rPr>
          <w:rFonts w:ascii="Arial" w:eastAsia="Times New Roman" w:hAnsi="Arial" w:cs="Arial"/>
          <w:sz w:val="24"/>
          <w:szCs w:val="24"/>
          <w:lang w:eastAsia="it-IT"/>
        </w:rPr>
        <w:t xml:space="preserve">: Qual è la verità di ogni Legge umana? La Legge umana non ha alcun potere sulla Legge di Dio, che è Legge scritta nell’uomo al momento stesso della sua creazione e anche fatta a Lui giungere per voce, indicandogli qual è il fine per cui lui è stato creato. Poi segue la Legge scritta sulle due tavole di pietra, legge immodificabile e immortale. Alle due tavole di pietra e dopo anche ai saggi e ai profeti si aggiunge la Legge del Vangelo che porta a compimento ogni altra Legge precedentemente donata. Pertanto ogni legge umana che nega anche un solo iota della Legge evangelica o lo contraddice o lo abroga, questa legge è il frutto del peccato dell’uomo. Non è il dono che il Creatore e il Salvatore hanno dato alla sua creatura. Ogni Legge frutto del peccato dell’uomo altro non fa che moltiplica i peccati e di conseguenza aggiunge frutti di morte ai frutti di morte che già sommergono la terra. </w:t>
      </w:r>
    </w:p>
    <w:p w14:paraId="37AE3C21"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Inoltre va detto con divina chiarezza che nessuna Legge umana potrà mai eliminare i frutti del peccato. Ed è questo oggi e sempre il naufragio di tutte le </w:t>
      </w:r>
      <w:r w:rsidRPr="00E36191">
        <w:rPr>
          <w:rFonts w:ascii="Arial" w:eastAsia="Times New Roman" w:hAnsi="Arial" w:cs="Arial"/>
          <w:sz w:val="24"/>
          <w:szCs w:val="24"/>
          <w:lang w:eastAsia="it-IT"/>
        </w:rPr>
        <w:lastRenderedPageBreak/>
        <w:t>Leggi scritte al fine di eliminare i frutti del peccato. E come frutti del peccato oggi ne esistono solo due: quelli prodotti dal quinto e dal settimo comandamento quando vengono trasgrediti. Tutti gli altri Comandamenti neanche più esistono. Esiste forse il quarto o il sesto o l’ottavo o il nono o decimo Comandamento? Esiste forse il primo o il secondo o il terzo Comandamento? Ora come si fa a contrastare i frutti del peccato abolendo per intero ben Otto Comandamenti e lasciandone solo due, letti però e compresi secondo lo spirito dell’uomo, che spesso è spirito di peccato, avendo l’uomo rinnegato lo Spirito Santo che è lo Spirito di Cristo Gesù e lo Spirito della verità di ogni Legge? Dinanzi al peccato, non ci sono leggi umane che possano impedire la sua fruttificazione. Chi non vuole i frutto, non deve volere il peccato. Si pone il peccato nella storia e l’uomo sempre dovrà mangiare i suoi frutti di morte. Peccato è anche l’assenza di ogni sapienza e intelligenza nel governo della nostra vita. Ma anche l’assenza si sapienza e di intelligenza è forse un frutto del peccato.</w:t>
      </w:r>
    </w:p>
    <w:p w14:paraId="3245925C"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b/>
          <w:bCs/>
          <w:sz w:val="24"/>
          <w:szCs w:val="16"/>
          <w:lang w:eastAsia="it-IT"/>
        </w:rPr>
        <w:t xml:space="preserve">La legge della scienza, dell’intelligenza, della magia: </w:t>
      </w:r>
      <w:r w:rsidRPr="00E36191">
        <w:rPr>
          <w:rFonts w:ascii="Arial" w:eastAsia="Times New Roman" w:hAnsi="Arial" w:cs="Arial"/>
          <w:sz w:val="24"/>
          <w:szCs w:val="16"/>
          <w:lang w:eastAsia="it-IT"/>
        </w:rPr>
        <w:t xml:space="preserve">Ogni scienza, ogni intelligenza ogni magia falliscono dinanzi ad un segno mandato da Dio per la nostra conversione e per la nostra fede nella sua Parola. Oggi dinanzi a molti misfatti si pensa che sia sufficiente un intervento delle scienza umane e tutto si potrebbe risolvere. Se le scienze umana potessero togliere il peccato del mondo, Cristo Gesù diverrebbe inutile. A che serve la sua croce, se basta una aggiornata scienza umana a togliere il peccato dal cuore? Le scienze umane, anche se giungono fino al midollo e alle giungere delle ossa dello spirito dell’uomo, non hanno questo potere. Anche perché oggi si vuole che ogni scienza umana debba essere usata dalla totale ignoranza o addirittura negazione del Dio Creatore e Signore dell’uomo e della sua Santa Legge. </w:t>
      </w:r>
    </w:p>
    <w:p w14:paraId="320C9B21"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L’uomo può ogni giorno anche aggiornare la sua scienza, la sua intelligenza, la sua magia. Mai poi quali saranno i suoi frutti? Spesse volte il naufragio tra i flutti del Mar Rossa. Diciamo allora che scienza e intelligenza sono inutili? Niente affatto. Possono aiutare, ma non da sole. Possono aiutare se lavorano in comunione con le altre scienza, comprese le scienze della fede e dei suoi doni di grazia e di verità. Dio non dona la verità all’uomo, la crea nel suo cuore. Ed è questa la differenza tra le scienze che donano la verità e le scienze della fede che creano invece la verità. Differenza sostanziale direi! Dinanzi al fuoco e allo zolfo e al fumo che vengono dal cielo quale scienza umana si può interporre per la salvezza di un terzo dell’umanità? Nessuna. </w:t>
      </w:r>
    </w:p>
    <w:p w14:paraId="28A8144F" w14:textId="77777777" w:rsidR="00E36191" w:rsidRPr="00E36191" w:rsidRDefault="00E36191" w:rsidP="00E36191">
      <w:pPr>
        <w:spacing w:after="120" w:line="240" w:lineRule="auto"/>
        <w:jc w:val="both"/>
        <w:rPr>
          <w:rFonts w:ascii="Arial" w:eastAsia="Times New Roman" w:hAnsi="Arial" w:cs="Arial"/>
          <w:sz w:val="24"/>
          <w:szCs w:val="16"/>
          <w:lang w:eastAsia="it-IT"/>
        </w:rPr>
      </w:pPr>
      <w:r w:rsidRPr="00E36191">
        <w:rPr>
          <w:rFonts w:ascii="Arial" w:eastAsia="Times New Roman" w:hAnsi="Arial" w:cs="Arial"/>
          <w:sz w:val="24"/>
          <w:szCs w:val="16"/>
          <w:lang w:eastAsia="it-IT"/>
        </w:rPr>
        <w:t xml:space="preserve">Può però intervenire la scienza della profezia, che è scienza della fede, e invitare alla conversione perché il Signore arresti il flagello. Poiché oggi moltissimi figli della Chiesa hanno rinunciato al ministero della Legge della profezia, per l’umanità c’è poco margine, anzi pochissimo margine, perché i flagelli possano essere fermati. Pensiamo ad esempio alla Legge della fede e come essa risolve i problemi di conflitti e di guerre. Ma oggi l’uomo forse che annuncia la Legge della fede, così come essa è scritta nel Vangelo di Gesù Signore? Nient’affatto Non annuncia invece la Legge della guerra – e sappiamo che ogni guerra è il frutto della Legge del peccato – al fine di annientare l’avversario? Ecco allora l’infinita differenza tra la Legge della morte e la Legge della vita. Noi vogliamo la vita praticando la Legge della morte. Non si pensa con il Vangelo quando si è in Chiesa. Si deve pensare secondo il Vangelo quando si è su un campo di </w:t>
      </w:r>
      <w:r w:rsidRPr="00E36191">
        <w:rPr>
          <w:rFonts w:ascii="Arial" w:eastAsia="Times New Roman" w:hAnsi="Arial" w:cs="Arial"/>
          <w:sz w:val="24"/>
          <w:szCs w:val="16"/>
          <w:lang w:eastAsia="it-IT"/>
        </w:rPr>
        <w:lastRenderedPageBreak/>
        <w:t>battaglia. Lì è il luogo dove pensare secondo il Vangelo diviene obbligatorio. Ma questi sono pensieri da neanche pensare. Il mondo ha le sue leggi di peccato e secondo queste Leggi ogni cosa va vissuta. Al Vangelo è sufficiente che lo si legga nelle Chiese. Fuori non ha più alcuna valore.</w:t>
      </w:r>
    </w:p>
    <w:p w14:paraId="531FF3F0"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La legge della verità della redenzione</w:t>
      </w:r>
      <w:r w:rsidRPr="00E36191">
        <w:rPr>
          <w:rFonts w:ascii="Arial" w:eastAsia="Times New Roman" w:hAnsi="Arial" w:cs="Arial"/>
          <w:sz w:val="24"/>
          <w:szCs w:val="24"/>
          <w:lang w:eastAsia="it-IT"/>
        </w:rPr>
        <w:t>: Qual è la verità della Legge della Redenzione? Essa dice che se l’uomo vuole passare dalla corruzione e dalla falsità ontologica nella quale è precipitato, deve lasciare che lo Spirito Santo gli crei il suo nuovo codice ontologico e questo nuovo codice ha un nome: Gesù di Nazaret. Se lo Spirito Santo non crea in noi questo codice ontologico, l’uomo rimane nella sua vecchia ontologia di corruzione e di falsità. Su questo codice ecco una meditazione che è giusto che venga ripresa. Essa verte su Cristo Gesù, la sola verità dell’uomo:</w:t>
      </w:r>
    </w:p>
    <w:p w14:paraId="0BDE24D8"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 xml:space="preserve">Il decreto eterno del Padre. </w:t>
      </w:r>
      <w:r w:rsidRPr="00E36191">
        <w:rPr>
          <w:rFonts w:ascii="Arial" w:eastAsia="Times New Roman" w:hAnsi="Arial" w:cs="Arial"/>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438201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583450AC"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w:t>
      </w:r>
      <w:r w:rsidRPr="00E36191">
        <w:rPr>
          <w:rFonts w:ascii="Arial" w:eastAsia="Times New Roman" w:hAnsi="Arial" w:cs="Arial"/>
          <w:sz w:val="24"/>
          <w:szCs w:val="24"/>
          <w:lang w:eastAsia="it-IT"/>
        </w:rPr>
        <w:lastRenderedPageBreak/>
        <w:t xml:space="preserve">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Le modalità per attingere la vita non sono scritte dall’uomo, sono invece stabilite con legge eterna, legge di creazione, dal suo Signore, Creatore, Dio. Nella sua superbia l’uomo ha voluto sottrarsi alle leggi stabilite da Dio per lui. Si è posto su un cammino di morte. </w:t>
      </w:r>
    </w:p>
    <w:p w14:paraId="6A07BE68"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4620998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 xml:space="preserve">Polvere impastata e alito divino. </w:t>
      </w:r>
      <w:r w:rsidRPr="00E36191">
        <w:rPr>
          <w:rFonts w:ascii="Arial" w:eastAsia="Times New Roman" w:hAnsi="Arial" w:cs="Arial"/>
          <w:sz w:val="24"/>
          <w:szCs w:val="24"/>
          <w:lang w:eastAsia="it-IT"/>
        </w:rPr>
        <w:t>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w:t>
      </w:r>
    </w:p>
    <w:p w14:paraId="6BAE087C"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w:t>
      </w:r>
    </w:p>
    <w:p w14:paraId="0E886B58"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w:t>
      </w:r>
      <w:r w:rsidRPr="00E36191">
        <w:rPr>
          <w:rFonts w:ascii="Arial" w:eastAsia="Times New Roman" w:hAnsi="Arial" w:cs="Arial"/>
          <w:sz w:val="24"/>
          <w:szCs w:val="24"/>
          <w:lang w:eastAsia="it-IT"/>
        </w:rPr>
        <w:lastRenderedPageBreak/>
        <w:t xml:space="preserve">che il Signore ha scritto sia per avere di nuovo il dono e sia per far vivere il dono ricevuto perché porti molto frutto. </w:t>
      </w:r>
    </w:p>
    <w:p w14:paraId="228AD0D5"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 xml:space="preserve">Unità indissolubile di maschio e di femmina. </w:t>
      </w:r>
      <w:r w:rsidRPr="00E36191">
        <w:rPr>
          <w:rFonts w:ascii="Arial" w:eastAsia="Times New Roman" w:hAnsi="Arial" w:cs="Arial"/>
          <w:sz w:val="24"/>
          <w:szCs w:val="24"/>
          <w:lang w:eastAsia="it-IT"/>
        </w:rPr>
        <w:t xml:space="preserve">Vi è un secondo codice che va messo in luce. Nel Capitolo secondo della Genesi, dopo che Dio ha creato l’uomo, lo vede in un vuoto ontico che avvolge tutto il suo essere. È il vuoto che non permette all’uomo, creato per dare la vita, di dare la sua vita. Chi è in questo vuoto ontico è proprio lui, l’uomo, che è stato creato per generare la vita, concepire la vita, far crescere la vita. Questo vuoto ontico il Signore lo annulla attraverso la creazione della donna. Ma anche la donna è creata nel suo vuoto ontico. Se l’uomo e la donna vogliono vincere questo loro vuoto di creazione, vuoto del loro essere, devono fare dei loro due soffi di vita, un solo soffio. </w:t>
      </w:r>
    </w:p>
    <w:p w14:paraId="427A4841"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irreversibile, allo stesso modo che è irreversibile la nuova creazione che avviene in Cristo e si vive con Cristo e per Cristo, nuova creazione che è particolare per ogni sacramento che si riceve. </w:t>
      </w:r>
    </w:p>
    <w:p w14:paraId="6832CD6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 xml:space="preserve">Due puntualizzazioni si impongono. </w:t>
      </w:r>
      <w:r w:rsidRPr="00E36191">
        <w:rPr>
          <w:rFonts w:ascii="Arial" w:eastAsia="Times New Roman" w:hAnsi="Arial" w:cs="Arial"/>
          <w:sz w:val="24"/>
          <w:szCs w:val="24"/>
          <w:lang w:eastAsia="it-IT"/>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w:t>
      </w:r>
    </w:p>
    <w:p w14:paraId="7FFE3EC1"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57BA729D"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lastRenderedPageBreak/>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26CBDEA8"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 xml:space="preserve">La morte dei due codici ontici. </w:t>
      </w:r>
      <w:r w:rsidRPr="00E36191">
        <w:rPr>
          <w:rFonts w:ascii="Arial" w:eastAsia="Times New Roman" w:hAnsi="Arial" w:cs="Arial"/>
          <w:sz w:val="24"/>
          <w:szCs w:val="24"/>
          <w:lang w:eastAsia="it-IT"/>
        </w:rPr>
        <w:t>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 La natura falsa mai potrà produrre frutti di verità, frutti di vita nel rispetto della legge della vita data dal Signore Dio.</w:t>
      </w:r>
    </w:p>
    <w:p w14:paraId="7629A2E7"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Ecco allora il primo grido della falsità ontica, prima dell’Incarnazione del Verbo della vita e dopo l’Incarnazione, nella non conoscenza di essa. La falsità ontica,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Sap cc. XIII –XIV; Rm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365B69E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w:t>
      </w:r>
      <w:r w:rsidRPr="00E36191">
        <w:rPr>
          <w:rFonts w:ascii="Arial" w:eastAsia="Times New Roman" w:hAnsi="Arial" w:cs="Arial"/>
          <w:sz w:val="24"/>
          <w:szCs w:val="24"/>
          <w:lang w:eastAsia="it-IT"/>
        </w:rPr>
        <w:lastRenderedPageBreak/>
        <w:t xml:space="preserve">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w:t>
      </w:r>
    </w:p>
    <w:p w14:paraId="6BF9E794"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Ma oggi le menti di morte pensano che i loro pensieri di morte possano abolire il codice della morte. Questo codice di morte potrà essere cancellato solo dal Signore Dio, infondendo nell’uomo nuovamente il codice della vita. 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6D3608DB"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w:t>
      </w:r>
    </w:p>
    <w:p w14:paraId="4CFEAF92"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61A2512C"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 xml:space="preserve">Il codice divino eterno. </w:t>
      </w:r>
      <w:r w:rsidRPr="00E36191">
        <w:rPr>
          <w:rFonts w:ascii="Arial" w:eastAsia="Times New Roman" w:hAnsi="Arial" w:cs="Arial"/>
          <w:sz w:val="24"/>
          <w:szCs w:val="24"/>
          <w:lang w:eastAsia="it-IT"/>
        </w:rPr>
        <w:t xml:space="preserve">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w:t>
      </w:r>
      <w:r w:rsidRPr="00E36191">
        <w:rPr>
          <w:rFonts w:ascii="Arial" w:eastAsia="Times New Roman" w:hAnsi="Arial" w:cs="Arial"/>
          <w:sz w:val="24"/>
          <w:szCs w:val="24"/>
          <w:lang w:eastAsia="it-IT"/>
        </w:rPr>
        <w:lastRenderedPageBreak/>
        <w:t xml:space="preserve">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2B10FCB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45BC02B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 xml:space="preserve">Per Cristo in vista di Cristo. </w:t>
      </w:r>
      <w:r w:rsidRPr="00E36191">
        <w:rPr>
          <w:rFonts w:ascii="Arial" w:eastAsia="Times New Roman" w:hAnsi="Arial" w:cs="Arial"/>
          <w:sz w:val="24"/>
          <w:szCs w:val="24"/>
          <w:lang w:eastAsia="it-IT"/>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w:t>
      </w:r>
    </w:p>
    <w:p w14:paraId="58C151EA"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C’è un solo uomo oggi sulla terra che possa attestare che la vita dell’uomo sia vita veramente umana? </w:t>
      </w:r>
    </w:p>
    <w:p w14:paraId="0B706EA1"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w:t>
      </w:r>
      <w:r w:rsidRPr="00E36191">
        <w:rPr>
          <w:rFonts w:ascii="Arial" w:eastAsia="Times New Roman" w:hAnsi="Arial" w:cs="Arial"/>
          <w:sz w:val="24"/>
          <w:szCs w:val="24"/>
          <w:lang w:eastAsia="it-IT"/>
        </w:rPr>
        <w:lastRenderedPageBreak/>
        <w:t xml:space="preserve">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7350CA30"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w:t>
      </w:r>
    </w:p>
    <w:p w14:paraId="7D697A0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È questo oggi il disegno perverso del cristiano: dichiarare non necessario e non obbligatorio per l’uomo accogliere il suo codice ontico, perché deve giustificare la sua volontà di non accoglienza. Questa è vera perversione, azione veramente diabolica. 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w:t>
      </w:r>
    </w:p>
    <w:p w14:paraId="527AB88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4906F5FA"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 xml:space="preserve">La nuova creazione in Cristo, con Cristo, per Cristo. </w:t>
      </w:r>
      <w:r w:rsidRPr="00E36191">
        <w:rPr>
          <w:rFonts w:ascii="Arial" w:eastAsia="Times New Roman" w:hAnsi="Arial" w:cs="Arial"/>
          <w:sz w:val="24"/>
          <w:szCs w:val="24"/>
          <w:lang w:eastAsia="it-IT"/>
        </w:rPr>
        <w:t xml:space="preserve">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È questo il decreto che riguarda il codice ontico soprannaturale e divino, che è insieme codice ontico cristologico, pneumatologico ed ecclesiologico. Questo decreto non è soggetto ad umana interpretazione. Nessun discepolo di Gesù lo potrà mai abrogare, cancellare, </w:t>
      </w:r>
      <w:r w:rsidRPr="00E36191">
        <w:rPr>
          <w:rFonts w:ascii="Arial" w:eastAsia="Times New Roman" w:hAnsi="Arial" w:cs="Arial"/>
          <w:sz w:val="24"/>
          <w:szCs w:val="24"/>
          <w:lang w:eastAsia="it-IT"/>
        </w:rPr>
        <w:lastRenderedPageBreak/>
        <w:t xml:space="preserve">alterare, modificare, trasformare. Nessuno mai dovrà aggiungere ad esso e nessuno potrà mai togliere ad esso. </w:t>
      </w:r>
    </w:p>
    <w:p w14:paraId="2B176238"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È nell’osservanza di questo codice ontico divino ed eterno, cristologico e pneumatologico, ecclesiale e soteriologico che si compie l’unità nell’uomo. Questa unità si compie nel genere umano tra tutti gli uomini che diventano corpo di Cristo per sacramento. 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3B1FD57C"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w:t>
      </w:r>
    </w:p>
    <w:p w14:paraId="4F4DD967"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789A18B6"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lastRenderedPageBreak/>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w:t>
      </w:r>
    </w:p>
    <w:p w14:paraId="4AB2E538"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4C106CC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2D2A33E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Non basta però essere nel seno di Cristo per essere partoriti nel regno eterno del Padre. Nel seno di Cristo dobbiamo vivere una vita interamente governata dai </w:t>
      </w:r>
      <w:r w:rsidRPr="00E36191">
        <w:rPr>
          <w:rFonts w:ascii="Arial" w:eastAsia="Times New Roman" w:hAnsi="Arial" w:cs="Arial"/>
          <w:sz w:val="24"/>
          <w:szCs w:val="24"/>
          <w:lang w:eastAsia="it-IT"/>
        </w:rPr>
        <w:lastRenderedPageBreak/>
        <w:t xml:space="preserve">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w:t>
      </w:r>
    </w:p>
    <w:p w14:paraId="47154F46"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Senza Cristo e senza lo Spirito all’istante si ritorna ad essere natura di morte. 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w:t>
      </w:r>
    </w:p>
    <w:p w14:paraId="178F1908"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on siamo membra vive perché non generiamo vita. La vera vita sempre genera vera vita. La morte mai è generatrice di vita. La morte genera soltanto morte. 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È questa, solo questa, la Legge della verità della Redenzione. </w:t>
      </w:r>
    </w:p>
    <w:p w14:paraId="67C01142"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 xml:space="preserve">La legge della verità del vangelo, della morale, della pietà: </w:t>
      </w:r>
      <w:r w:rsidRPr="00E36191">
        <w:rPr>
          <w:rFonts w:ascii="Arial" w:eastAsia="Times New Roman" w:hAnsi="Arial" w:cs="Arial"/>
          <w:sz w:val="24"/>
          <w:szCs w:val="24"/>
          <w:lang w:eastAsia="it-IT"/>
        </w:rPr>
        <w:t xml:space="preserve">Quando noi parliamo della Legge della verità del Vangelo, della verità della morale, della verità della pietà, altro non vogliamo dire se non che la Morale e la Pietà sono vere se sono un frutto dell’obbedienza al Vangelo. Se non sono frutto dell’obbedienza al Vangelo non sono vere e di conseguenza non sono né morale e né pietà gradite al Signore. Oggi spesso si parla di rigidità morale. Quando queste cose vengono dette, appare evidente che si parli di una morale scardinata dall’obbedienza al Vangelo. L’obbedienza al Vangelo mai potrà essere rigida. Prima leggeremo alcune obbedienze che Cristo Gesù ci chiede e poi ci chiederemo se esse possono sfociare nella rigidità. </w:t>
      </w:r>
    </w:p>
    <w:p w14:paraId="4E630A82"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b/>
          <w:bCs/>
          <w:sz w:val="24"/>
          <w:szCs w:val="24"/>
          <w:lang w:eastAsia="it-IT"/>
        </w:rPr>
        <w:t>Prima obbedienza:</w:t>
      </w:r>
      <w:r w:rsidRPr="00E36191">
        <w:rPr>
          <w:rFonts w:ascii="Arial" w:eastAsia="Times New Roman" w:hAnsi="Arial" w:cs="Arial"/>
          <w:sz w:val="24"/>
          <w:szCs w:val="24"/>
          <w:lang w:eastAsia="it-IT"/>
        </w:rPr>
        <w:t xml:space="preserve"> </w:t>
      </w:r>
      <w:r w:rsidRPr="00E36191">
        <w:rPr>
          <w:rFonts w:ascii="Arial" w:eastAsia="Times New Roman" w:hAnsi="Arial" w:cs="Arial"/>
          <w:i/>
          <w:iCs/>
          <w:sz w:val="24"/>
          <w:szCs w:val="24"/>
          <w:lang w:eastAsia="it-IT"/>
        </w:rPr>
        <w:t xml:space="preserve">“Avete inteso che fu detto agli antichi: Non ucciderai; chi avrà ucciso dovrà essere sottoposto al giudizio. Ma io vi dico: chiunque si adira </w:t>
      </w:r>
      <w:r w:rsidRPr="00E36191">
        <w:rPr>
          <w:rFonts w:ascii="Arial" w:eastAsia="Times New Roman" w:hAnsi="Arial" w:cs="Arial"/>
          <w:i/>
          <w:iCs/>
          <w:sz w:val="24"/>
          <w:szCs w:val="24"/>
          <w:lang w:eastAsia="it-IT"/>
        </w:rPr>
        <w:lastRenderedPageBreak/>
        <w:t xml:space="preserve">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5,21-26). </w:t>
      </w:r>
    </w:p>
    <w:p w14:paraId="48970EE5"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b/>
          <w:bCs/>
          <w:sz w:val="24"/>
          <w:szCs w:val="24"/>
          <w:lang w:eastAsia="it-IT"/>
        </w:rPr>
        <w:t xml:space="preserve">Seconda obbedienza. </w:t>
      </w:r>
      <w:r w:rsidRPr="00E36191">
        <w:rPr>
          <w:rFonts w:ascii="Arial" w:eastAsia="Times New Roman" w:hAnsi="Arial" w:cs="Arial"/>
          <w:i/>
          <w:iCs/>
          <w:sz w:val="24"/>
          <w:szCs w:val="24"/>
          <w:lang w:eastAsia="it-IT"/>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 (Mt 5,27-32). .</w:t>
      </w:r>
    </w:p>
    <w:p w14:paraId="66232FB8"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b/>
          <w:bCs/>
          <w:sz w:val="24"/>
          <w:szCs w:val="24"/>
          <w:lang w:eastAsia="it-IT"/>
        </w:rPr>
        <w:t>Terza obbedienza :</w:t>
      </w:r>
      <w:r w:rsidRPr="00E36191">
        <w:rPr>
          <w:rFonts w:ascii="Arial" w:eastAsia="Times New Roman" w:hAnsi="Arial" w:cs="Arial"/>
          <w:sz w:val="24"/>
          <w:szCs w:val="24"/>
          <w:lang w:eastAsia="it-IT"/>
        </w:rPr>
        <w:t xml:space="preserve"> </w:t>
      </w:r>
      <w:r w:rsidRPr="00E36191">
        <w:rPr>
          <w:rFonts w:ascii="Arial" w:eastAsia="Times New Roman" w:hAnsi="Arial" w:cs="Arial"/>
          <w:i/>
          <w:iCs/>
          <w:sz w:val="24"/>
          <w:szCs w:val="24"/>
          <w:lang w:eastAsia="it-IT"/>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 38-48). </w:t>
      </w:r>
    </w:p>
    <w:p w14:paraId="6EEA9F7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Ora chiediamoci: dove risiede la rigidità? Forse nel ricordare queste tre obbedienze che ci chiede Cristo Gesù. Oltre queste obbedienze non si può andare. Esse sono la perfezione assoluta della morale evangelica. Se poi ricordarle è rigidità, allora questa accusa non ci riguarda, perché sopra il Vangelo non ci sono autorità umane. Ogni autorità nella Chiesa e nel mondo deve essere sottoposta alla Legge della verità del Vangelo, non della sua falsità o del suo non annuncio. Noi, ci ricorda l’Apostolo Paolo, non abbiamo potere contro la verità. Siamo invece i collaboratori della purissima fede nel Vangelo della salvezza e della redenzione. </w:t>
      </w:r>
    </w:p>
    <w:p w14:paraId="39F3F76A"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Cosa è la pietà cristiana? È offrire a Dio il frutto della nostra obbedienza ad ogni sua Parola. Ogni altra cosa è mezzo perché si giunga a questa offerta. Potrà mai questa offerta dirsi rigidità? Potrà mai esserci sulla terra un solo uomo che dica che questa offerta non è l’essenza della morale e quindi della pietà dell’uomo? </w:t>
      </w:r>
      <w:r w:rsidRPr="00E36191">
        <w:rPr>
          <w:rFonts w:ascii="Arial" w:eastAsia="Times New Roman" w:hAnsi="Arial" w:cs="Arial"/>
          <w:sz w:val="24"/>
          <w:szCs w:val="24"/>
          <w:lang w:eastAsia="it-IT"/>
        </w:rPr>
        <w:lastRenderedPageBreak/>
        <w:t>Chiedere che si preghi dalla disobbedienza al Vangelo a nulla serve. Nessuna preghiera potrà essere innalzata al Signore nostro Dio dalla trasgressione del suo Vangelo e nessuna preghiera potrà mai essere innalzata se non siamo nel codice ontico di Cristo Gesù, che ci ha fatti verità nella sua verità, verità per la sua verità, verità con la sua verità. La Legge del Vangelo è sempre la Legge della morale e della pietà. Tutto deve avvenire nell’obbedienza al Vangelo.</w:t>
      </w:r>
    </w:p>
    <w:p w14:paraId="5F676211"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 xml:space="preserve">La legge della verità della conversione: </w:t>
      </w:r>
      <w:r w:rsidRPr="00E36191">
        <w:rPr>
          <w:rFonts w:ascii="Arial" w:eastAsia="Times New Roman" w:hAnsi="Arial" w:cs="Arial"/>
          <w:sz w:val="24"/>
          <w:szCs w:val="24"/>
          <w:lang w:eastAsia="it-IT"/>
        </w:rPr>
        <w:t xml:space="preserve">Cosa è la conversione e qual è la Legge della sua verità? La conversione consiste nell’abbandono del nostro codice ontico di corruzione e d falsità ed entrare nel nuovo codice ontico che ci rigenera e ci crea verità di Cristo in Cristo, perché possiamo vivere con Cristo e per Cristo. Come si diviene nuovo codice ontico in Cristo per opera dello Spirito Santo? Attraverso la conversione al Vangelo. Si predica il Vangelo, ci si lascia battezzare per nascere da acqua e da Spirito Santo e diveniamo nuovo codice ontico di Cristo, in Cristo, con Cristo, per Cristo. Oggi la creazione della verità di Cristo nell’uomo è impossibile che possa avvenire. Non si predica più il Vangelo. Si è anche giunti a dire che predicare il Vangelo è offensivo per le altre religioni. Si è perfino detto che tutte le religioni sono via di salvezza. Tante altre falsità ogni giorno vengono predicate: battezzare e non battezzare sono la stessa cosa. </w:t>
      </w:r>
    </w:p>
    <w:p w14:paraId="1C2A07BC"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È evidente che chi dice tutte queste cose le dice da fuori del Vangelo, da fuori di tutto l’Antico e il Nuovo Testamento, da fuori di tura la Divina Rivelazione, da fuori di tutta la Sacra Tradizione, da fuori di tutta la purissima Teologia dei Padri e dei Dottori della Chiesa. Tutti questi sono discorsi di persone che hanno sostituito il Vangelo con i loro miseri pensieri della terra. Ora il Vangelo lo dice con divina chiarezza: </w:t>
      </w:r>
      <w:r w:rsidRPr="00E36191">
        <w:rPr>
          <w:rFonts w:ascii="Arial" w:eastAsia="Times New Roman" w:hAnsi="Arial" w:cs="Arial"/>
          <w:i/>
          <w:iCs/>
          <w:sz w:val="24"/>
          <w:szCs w:val="24"/>
          <w:lang w:eastAsia="it-IT"/>
        </w:rPr>
        <w:t>“Se non vi convertite, perirete tutti allo stesso modo”</w:t>
      </w:r>
      <w:r w:rsidRPr="00E36191">
        <w:rPr>
          <w:rFonts w:ascii="Arial" w:eastAsia="Times New Roman" w:hAnsi="Arial" w:cs="Arial"/>
          <w:sz w:val="24"/>
          <w:szCs w:val="24"/>
          <w:lang w:eastAsia="it-IT"/>
        </w:rPr>
        <w:t xml:space="preserve">. </w:t>
      </w:r>
      <w:r w:rsidRPr="00E36191">
        <w:rPr>
          <w:rFonts w:ascii="Arial" w:eastAsia="Times New Roman" w:hAnsi="Arial" w:cs="Arial"/>
          <w:i/>
          <w:iCs/>
          <w:sz w:val="24"/>
          <w:szCs w:val="24"/>
          <w:lang w:eastAsia="it-IT"/>
        </w:rPr>
        <w:t>“Andate in tutto il mondo e predicate il Vangelo ad ogni creatura. Chi crederà, sarà battezzato, sarà salvo. Chi non crederà sarà condannato”.</w:t>
      </w:r>
      <w:r w:rsidRPr="00E36191">
        <w:rPr>
          <w:rFonts w:ascii="Arial" w:eastAsia="Times New Roman" w:hAnsi="Arial" w:cs="Arial"/>
          <w:sz w:val="24"/>
          <w:szCs w:val="24"/>
          <w:lang w:eastAsia="it-IT"/>
        </w:rPr>
        <w:t xml:space="preserve"> Sopra il comando divino, non ci sono potestà sulla terra che possano abrogare quanto è chiesto e comandato con comando esplicito da Cristo Gesù. A noi è chiesto di ascoltare chi parla dal Vangelo per il Vangelo. Chi non parla dal Vangelo e per di più contro il Vangelo, non va ascoltato. Ecco quali sono i frutti di colui che non parla dal Vangelo, parlando contro i Vangelo: condanna l’uomo a rimanere nella sua ontologia di corruzione e di falsità e a produrre abbonanti frutti di peccato per la rovina e la morte di tutta l’umanità. Chi non parla dal Vangelo non va ascoltato. </w:t>
      </w:r>
    </w:p>
    <w:p w14:paraId="13777DCF"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 xml:space="preserve">La legge della verità della profezia: </w:t>
      </w:r>
      <w:r w:rsidRPr="00E36191">
        <w:rPr>
          <w:rFonts w:ascii="Arial" w:eastAsia="Times New Roman" w:hAnsi="Arial" w:cs="Arial"/>
          <w:sz w:val="24"/>
          <w:szCs w:val="24"/>
          <w:lang w:eastAsia="it-IT"/>
        </w:rPr>
        <w:t xml:space="preserve">Fino a Mosè era il Signore che parlava direttamente all’uomo. Direttamente ha parlato al serpente, alla prima donna, al primo uomo, a Caino, a Noè, ad Abramo, a Isacco, a Giacobbe. Con Mosè inizia la mediazione profetica: il Signore parla ad uno perché questi parli a tutti i figli di Israele e anche alle nazioni pagane. Nasce il ministero della profezia. Senza questo ministero rimane la Parola che è stata consegnate all’uomo, manca però la conoscenza nell’oggi della storia della volontà del nostro Dio, Creatore, Signore, soprattutto restano muti tutti i segni attraverso i quali il Signore sempre parla all’uomo nella storia. </w:t>
      </w:r>
    </w:p>
    <w:p w14:paraId="6A221EC0"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Il Libro dell’Apocalisse di San Giovanni Apostolo ci rivela che il Signore apre questo o quell’altro sigillo, ordina di suonare questa o quell’altra tromba, agisce perché si compia questo o quell’altro segno, fa annunciare questo o quell’altro “guai”. Quando queste cose si compiono nella storia – e sicuramente esse si </w:t>
      </w:r>
      <w:r w:rsidRPr="00E36191">
        <w:rPr>
          <w:rFonts w:ascii="Arial" w:eastAsia="Times New Roman" w:hAnsi="Arial" w:cs="Arial"/>
          <w:sz w:val="24"/>
          <w:szCs w:val="24"/>
          <w:lang w:eastAsia="it-IT"/>
        </w:rPr>
        <w:lastRenderedPageBreak/>
        <w:t>compiranno – chi ci rivela che è l’Agnello Immolata che ci sta parlando? Questa missione nella Sacra Scrittura è dei profeti del Dio vivente, dei suoi veri profeti.</w:t>
      </w:r>
    </w:p>
    <w:p w14:paraId="3A02A090"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Il profeta è la più grande grazia che il Signore dona agli uomini di ogni tempo. Senza il profeta si interrompe il circuito del dialogo di verità, di luce, di conoscenza, di sapienza, di intelletto, di scienza attuale tra l’uomo e il suo Signore, Dio, Creatore, Redentore, Salvatore, Santificatore. Il profeta però deve prestare moltissima attenzione: lui si deve limitare a riferire solo ciò che il Signore gli comanda di riferire. Se il Signore parla, lui parlerà. Se il Signore tace, lui tacerà. Se il Signore dice una parola, lui dirà una parola, se il Signore ne dice due, lui dirà due parole. Senza il ministero profetico l’uomo rimane nell’ignoranza della conoscenza della verità che è contenuta in ogni segno da Lui inviato sulla nostra terra per la nostra vera conversione nell’obbedienza al vangelo. </w:t>
      </w:r>
    </w:p>
    <w:p w14:paraId="11D694F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Oggi dobbiamo attestare che il ministero della profezia viene esercitato male. Non parliamo qui del ministero straordinario della profezia. Parliamo invece nel ministero ordinario. Il ministero straordinario si esercita tra la Parola di Dio oggi e la sua comunicazione agli uomini. Il ministero ordinario si esercita tra la Parola di Dio ormai codificata e la sua comunicazione agli uomini. </w:t>
      </w:r>
    </w:p>
    <w:p w14:paraId="701DD412"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Oggi questo ministero ordinario della profezia è vissuto male, anzi malissimo, dal momento che la Parola del Signore è stata ridotta tutta ad una colossale menzogna. Così si esercita il ministero ordinario della profezia, ma per comunicare i pensieri degli uomini e non certo la verità contenuta nella Parola del nostro Dio, Signore, Creatore. Come ieri, ai tempi dei profeti dell’Antico Testamento, anche oggi è il ministero ordinario della profezia vissuto nella menzogna e nella falsità, che sempre si oppone al ministero straordinario della profezia. Se il profeta si lascia scoraggiare dal cattivo uso del magistero ordinario, l’umanità intera è condannata a rimanere nel buio. La luce della divina verità si spegne per essa. Grande è il ministero della profezia straordinaria. Per questo ministero ogni segno di Dio viene rivelato nella sua purissima verità. Ma altrettanto grande è il ministero ordinario della profezia. Per essa conosciamo la Parola nella sua vertà. </w:t>
      </w:r>
    </w:p>
    <w:p w14:paraId="435D988C"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La legge della verità del sacerdozio</w:t>
      </w:r>
      <w:r w:rsidRPr="00E36191">
        <w:rPr>
          <w:rFonts w:ascii="Arial" w:eastAsia="Times New Roman" w:hAnsi="Arial" w:cs="Arial"/>
          <w:sz w:val="24"/>
          <w:szCs w:val="24"/>
          <w:lang w:eastAsia="it-IT"/>
        </w:rPr>
        <w:t xml:space="preserve">: Qual è la Legge della verità del sacerdozio? Essa è duplice, perché duplice è il sacerdozio che si vive nella nostra fede. C’è il sacerdozio comune o battesimale e con esso e per esso ogni uomo deve offrire e può offrire se stesso al Padre, in Cristo, con Cristo, per Cristo, per partecipare insieme a Lui, in Lui, con Lui, per Lui, all’opera della redenzione del mondo. Ma c’è anche il sacerdozio ordinato, che si riceve mediante il sacramento dell’Ordine Sacro. Chi viene rivestito con questo sacerdozio riceve tre munera: munus docendi, munus gubernandi, munus sanctificandi. </w:t>
      </w:r>
    </w:p>
    <w:p w14:paraId="78B1FCCF"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Con il munus docendi – vero munus profetico – lui deve insegnare ai discepoli di Gesù tutto ciò che Gesù ha comandato agli suoi Apostoli. La fedeltà alla Parola dovrà essere somma. Deve insegnare con la stessa autorità di Gesù Signore e per questo Lui è obbligato ad essere sempre colmo di Spirito Santo. </w:t>
      </w:r>
    </w:p>
    <w:p w14:paraId="5F3C9C1D"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Con il munus gubernandi lui deve condurre il gregge a lui affidato dalle tenebre nella luce, dal male nel bene, dalla falsità nella verità, dall’ingiustizia nella giustizia, dal pensiero degli uomini al pensiero di Cristo Gesù. Questo dovrà </w:t>
      </w:r>
      <w:r w:rsidRPr="00E36191">
        <w:rPr>
          <w:rFonts w:ascii="Arial" w:eastAsia="Times New Roman" w:hAnsi="Arial" w:cs="Arial"/>
          <w:sz w:val="24"/>
          <w:szCs w:val="24"/>
          <w:lang w:eastAsia="it-IT"/>
        </w:rPr>
        <w:lastRenderedPageBreak/>
        <w:t>operarlo ogni giorno se vuole condurre il gregge di Cristo alle sorgenti della vita eterna. È un munus questo che va esercitato senza alcuna interruzione. Lo potrà esercitare se Lui, il presbitero di Cristo Gesù, diviene luce, bene, verità, giustizia, Pensiero di Cristo Gesù. Qualsiasi cosa lui faccia o dica deve dirla sempre come luce, bene, verità, giustizia, Pensiero di Cristo Gesù. Ovunque lui porta la sua persona, lui sempre deve rimanere luce, bene, verità, giustizia, Pensiero di Cristo Gesù. Mai lui e per nessuna ragione al mondo si dovrà svestire neanche per un attimo della luce, del bene, della verità, della giustizia, del pensiero di Cristo Gesù. Anche se dovesse recarsi nell’inferno, sempre dovrà essere luce, bene, verità, giustizia, Pensiero di Cristo Gesù.</w:t>
      </w:r>
    </w:p>
    <w:p w14:paraId="333DFBBF"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Con il munus sanctificandi lui dovrà santificare il gregge a Lui affidato con la celebrazione dei sacramenti e con la preghiera costante e ininterrotta. Lui è vero mediatore tra Cristo e il suo gregge. Per Lui la grazia di Cristo scende nel gregge. Per Lui la voce del gregge giunge fino a Cristo Gesù. Lui è anche il grande intercessore perché il Signore perdoni i peccati del suo gregge. Potrà esercitare questo munus se Lui stesso ogni giorno cresce di santità nutrendosi della grazia, della santità di Cristo e della sua obbedienza alla Parola con il dono di tutta la sua vita. Mai potrà santificare, chi non si santifica.</w:t>
      </w:r>
    </w:p>
    <w:p w14:paraId="6BEFA7D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 xml:space="preserve">La legge della verità della regalità: </w:t>
      </w:r>
      <w:r w:rsidRPr="00E36191">
        <w:rPr>
          <w:rFonts w:ascii="Arial" w:eastAsia="Times New Roman" w:hAnsi="Arial" w:cs="Arial"/>
          <w:sz w:val="24"/>
          <w:szCs w:val="24"/>
          <w:lang w:eastAsia="it-IT"/>
        </w:rPr>
        <w:t xml:space="preserve">Sulla Legge della verità della regalità va detto che ogni discepolo di Gesù deve essere Legge di Dio visibile, Parola di Dio visibile, verità di Dio visibile, Giustizia di Dio visibile, Carità di Dio visibile, Pensiero di Cristo Gesù visibile. Il discepolo di Gesù deve essere tutto questo sempre e in ogni luogo. Non c’è un tempo in cui potrà essere in modalità differenti da ciò che è chiamato ad essere e neanche luoghi nei quali questo possa accadere. Se non si è secondo modalità divine in un luogo mai si potrà essere secondo modalità divine in un altro luogo. Se non si è visibilità della Parola di Dio mentre si celebra la Santa Messa, neanche appena finita la Santa Messa si potrà essere. O si è in ogni luogo e in ogni tempo, oppure semplicemente non si è nessun luogo e in nessun tempo. </w:t>
      </w:r>
    </w:p>
    <w:p w14:paraId="64072B6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È questo oggi il vero dramma del cristiano o del discepolo di Gesù: lo si vuole privare della verità del suo essere vero profeta del Dio vivente, gli si vuole impedire di vivere da vero sacerdote dell’Altissimo, lo si sta convincendo che vivere la regalità secondo le regole della regalità evangelica sul modello di Cristo Gesù, il Testimone fedele della verità del Padre suo e il Testimone fedele di ciò che il Padre ha fatto di Lui e per Lui, siano tutte cose del passato, frutto di una ascetica ormai divenuta inutile per i nostri giorni. Si vuole il cristiano non re, non profeta, non sacerdote. Si vuole un discepolo di Gesù che segua il pensiero del mondo e secondo queste pensiero sempre agire, decidere, operare. </w:t>
      </w:r>
    </w:p>
    <w:p w14:paraId="0218630A"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Ecco dove si è giunti oggi: a fare credere al cristiano che se lui parla da cristiano, decide da cristiano, pensa da cristiano, scelga da cristiano, manifesta il suo essere cristiano, commette un peccato o una ingiustizia o addirittura offende l’altro uomo. E così agendo e pensando secondo il pensiero del mondo non si offende nessun uomo. Pensare e agire secondo il pensiero di Cristo è offesa agli altri uomini. Se una pensa secondo Marx è un bene per l’intero universo, se pensa secondo Cristo è il sommo male. Se uno pensa secondo dal pensiero laico intriso di infinito ateismo e di grandissima idolatria con la conseguente </w:t>
      </w:r>
      <w:r w:rsidRPr="00E36191">
        <w:rPr>
          <w:rFonts w:ascii="Arial" w:eastAsia="Times New Roman" w:hAnsi="Arial" w:cs="Arial"/>
          <w:sz w:val="24"/>
          <w:szCs w:val="24"/>
          <w:lang w:eastAsia="it-IT"/>
        </w:rPr>
        <w:lastRenderedPageBreak/>
        <w:t xml:space="preserve">universalità immoralità e oggi anche amoralità che deve abbracciare tutte le azioni degli uomini, non arreca nessun danno agli uomini. Se invece uno pensa secondo il pensiero evangelico allora è di ostacolo al progresso e alla vera civiltà degli uomini. Se il cristiano è per l’abolizione di ogni legge morale è un benefattore dell’umanità, se invece è in difesa della legge della verità della natura umana, allora è persona omofoba che odia i suoi fratelli. </w:t>
      </w:r>
    </w:p>
    <w:p w14:paraId="7C9C2396"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Noi invece diciamo che il cristiano, proprio perché cristiano – allo stesso modo che un discepolo di Marx, proprio perché marxista è marxista in ogni tempo e in ogni luogo – deve essere cristiano in ogni tempo e in ogni luogo. Se in un luogo non è cristiano, non lo è in nessun altro luogo. .Se un marxista può essere marxista sempre, se un abortista può essere abortista sempre, anche quando si presenta all’altare per ricevere il corpo di Cristo – anche a questo siamo giunti – perché un cristiano non può essere cristiano sempre e sempre pensare, agire, decidere da cristiano? Essere cristiani non è una sovrastruttura. Essere cristiani significa avere come propria natura Cristo Gesù. Significa essere stati cristificati nell’anima, nello spirito, nel corpo. Significa aver assunto il suo codice ontico umano e divino come nostro codice per il governo della nostra vita. Ora come può uno che è stato cristificato, uno che vive con il codice ontico di Cristo rivestire Cristo in un luogo e svestirsi di Lui in un altro luogo? La cristificazione è, deve essere senza ritorno indietro. </w:t>
      </w:r>
    </w:p>
    <w:p w14:paraId="0D0E311A"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La legge della verità della missione:</w:t>
      </w:r>
      <w:r w:rsidRPr="00E36191">
        <w:rPr>
          <w:rFonts w:ascii="Arial" w:eastAsia="Times New Roman" w:hAnsi="Arial" w:cs="Arial"/>
          <w:sz w:val="24"/>
          <w:szCs w:val="24"/>
          <w:lang w:eastAsia="it-IT"/>
        </w:rPr>
        <w:t xml:space="preserve"> La Legge della verità della missione viene direttamente dal cuore del Padre e si fa vita di salvezza e di redenzione in Cristo Gesù, per opera sempre dello Spirito Santo. Dal cuore di Cristo la Legge della verità della missione, per consegna esplicita e non implicita, passa nel cuore dei suoi Apostoli. Perennemente, sempre dal cuore degli Apostoli la Legge della verità della missione passa in ogni altro membro del corpo di Cristo. Presbiteri, Diaconi, Cresimati e Battezzati, ognuno secondo la nuova natura e la grazia ricevuta nei sacramenti, deve osservare la Legge della verità della missione. </w:t>
      </w:r>
    </w:p>
    <w:p w14:paraId="747E635F"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sz w:val="24"/>
          <w:szCs w:val="24"/>
          <w:lang w:eastAsia="it-IT"/>
        </w:rPr>
        <w:t>In cosa consiste questa Legge della verità della missione? Nell’obbedienza alla volontà del Padre nostro celeste. La volontà del Padre celeste l’Apostolo Paolo la riassume in una sola frase:</w:t>
      </w:r>
      <w:r w:rsidRPr="00E36191">
        <w:rPr>
          <w:rFonts w:ascii="Arial" w:eastAsia="Times New Roman" w:hAnsi="Arial" w:cs="Arial"/>
          <w:i/>
          <w:iCs/>
          <w:sz w:val="24"/>
          <w:szCs w:val="24"/>
          <w:lang w:eastAsia="it-IT"/>
        </w:rPr>
        <w:t xml:space="preserve"> “Raccomando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w:t>
      </w:r>
    </w:p>
    <w:p w14:paraId="2FB724C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La verità alla quale ogni uomo deve giungere è Cristo Gesù, che il solo nome dato agli uomini nel quale è stabilito che possiamo essere salvati. Ancora questa Legge della verità della missione, sempre dall’Apostolo Paolo è così rivelata nella Lettera ai Romani: </w:t>
      </w:r>
      <w:r w:rsidRPr="00E36191">
        <w:rPr>
          <w:rFonts w:ascii="Arial" w:eastAsia="Times New Roman" w:hAnsi="Arial" w:cs="Arial"/>
          <w:i/>
          <w:iCs/>
          <w:sz w:val="24"/>
          <w:szCs w:val="24"/>
          <w:lang w:eastAsia="it-IT"/>
        </w:rPr>
        <w:t xml:space="preserve">“Mosè descrive così la giustizia che viene dalla Legge: L’uomo che la mette in pratica, per mezzo di essa vivrà. Invece, la giustizia che viene dalla fede parla così: Non dire nel tuo cuore: Chi salirà al cielo? – per farne cioè </w:t>
      </w:r>
      <w:r w:rsidRPr="00E36191">
        <w:rPr>
          <w:rFonts w:ascii="Arial" w:eastAsia="Times New Roman" w:hAnsi="Arial" w:cs="Arial"/>
          <w:i/>
          <w:iCs/>
          <w:sz w:val="24"/>
          <w:szCs w:val="24"/>
          <w:lang w:eastAsia="it-IT"/>
        </w:rPr>
        <w:lastRenderedPageBreak/>
        <w:t>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E36191">
        <w:rPr>
          <w:rFonts w:ascii="Arial" w:eastAsia="Times New Roman" w:hAnsi="Arial" w:cs="Arial"/>
          <w:sz w:val="24"/>
          <w:szCs w:val="24"/>
          <w:lang w:eastAsia="it-IT"/>
        </w:rPr>
        <w:t xml:space="preserve">. </w:t>
      </w:r>
    </w:p>
    <w:p w14:paraId="200BBEE4"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Questa Legge della verità della missione vale per ogni membro del corpo di Cristo, anche se ogni membro dovrà viverla secondo il suo particolare dono di grazia, di verità, di conformazione a Cristo Gesù, missione a lui affidata, carismi particolari. Anche questa verità è rivelata dallo Spirito Santo per bocca dell’Apostolo Paolo: </w:t>
      </w:r>
      <w:r w:rsidRPr="00E36191">
        <w:rPr>
          <w:rFonts w:ascii="Arial" w:eastAsia="Times New Roman" w:hAnsi="Arial" w:cs="Arial"/>
          <w:i/>
          <w:iCs/>
          <w:sz w:val="24"/>
          <w:szCs w:val="24"/>
          <w:lang w:eastAsia="it-IT"/>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4,4-7.11-16)</w:t>
      </w:r>
      <w:r w:rsidRPr="00E36191">
        <w:rPr>
          <w:rFonts w:ascii="Arial" w:eastAsia="Times New Roman" w:hAnsi="Arial" w:cs="Arial"/>
          <w:sz w:val="24"/>
          <w:szCs w:val="24"/>
          <w:lang w:eastAsia="it-IT"/>
        </w:rPr>
        <w:t xml:space="preserve">. </w:t>
      </w:r>
    </w:p>
    <w:p w14:paraId="7DA6F250"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Questa Legge della verità della missione non è soggetta a nessuna volontà umana e a nessuna umana potestà, né di re e né di papi, né di principi e né di vescovi, né di presbiteri, né di diaconi, né di altro uomo esistente sulla terra. Ciò che dall’eternità viene dal cuore del Padre, ciò che è dal cuore del Padre rimane immutabile in eterno. Sul cuore del Padre nessuno ha potere, perché nessuno è Dio sopra Dio. Ogni uomo è creatura Dio per obbedire alla sua volontà. </w:t>
      </w:r>
    </w:p>
    <w:p w14:paraId="08AADDD4"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 xml:space="preserve">La legge della verità dell’obbligatorietà del “devi”: </w:t>
      </w:r>
      <w:r w:rsidRPr="00E36191">
        <w:rPr>
          <w:rFonts w:ascii="Arial" w:eastAsia="Times New Roman" w:hAnsi="Arial" w:cs="Arial"/>
          <w:sz w:val="24"/>
          <w:szCs w:val="24"/>
          <w:lang w:eastAsia="it-IT"/>
        </w:rPr>
        <w:t>Il</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“Devi” è personale per ogni membro del corpo di Cristo. Allo stesso modo che è personale per Cristo Gesù, così è personale per ogni Apostolo, ogni loro successore, ogni profeta, ogni maestro, ogni dottore, ogni evangelista, ogni presbitero, ogni diacono, ogni cresimato, ogni battezzato. È verità. Il “Devi” va vissuto secondo la Legge della </w:t>
      </w:r>
      <w:r w:rsidRPr="00E36191">
        <w:rPr>
          <w:rFonts w:ascii="Arial" w:eastAsia="Times New Roman" w:hAnsi="Arial" w:cs="Arial"/>
          <w:sz w:val="24"/>
          <w:szCs w:val="24"/>
          <w:lang w:eastAsia="it-IT"/>
        </w:rPr>
        <w:lastRenderedPageBreak/>
        <w:t xml:space="preserve">comunione che nella Chiesa e anche nella società civile è sempre gerarchica. La comunione è vissuta per dare forza al “Devi” personale e il “Devi” personale va vissuto per far brillare tutta la forza della comunione e ogni “Devi” ha un solo fine da raggiungere: “creare” il corpo di Cristo, facendolo crescere sia in santità e sia in aggiunta di nuovi membri. Se questo fine non è raggiunto, allora il “Devi” o non è vissuto o è vissuto male ed è vissuto male sempre quando non è vissuto sotto perenne mozione e conduzione dello Spirito Santo. Sempre quando non è vissuto in piena obbedienza alla verità evangelica. Sempre quando non rispetta le modalità indicate dal Signore al momento della consegna della personale, particolare missione. Il “Devi” personale mai potrà viversi fuori della comunione gerarchica, la comunione gerarchica ma potrà viversi senza o contro il “Devi” personale. Il “Devi” personale dona il vero fine alla comunione gerarchica. La comunione gerarchia dona al “Devi” personae il suo vero compimento. Sempre il “Devi” dell’uno deve compiersi nel “Devi” dell’altro. Ecco quanto già abbiamo scritto: </w:t>
      </w:r>
    </w:p>
    <w:p w14:paraId="1E0CBDBF"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w:t>
      </w:r>
    </w:p>
    <w:p w14:paraId="69D816E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 La salvezza si dona insieme. 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 Il sacramento fa il cristiano e fa la distinzione tra cristiano e cristiano, non nella dignità, ma nella funzione, nella ministerialità. </w:t>
      </w:r>
    </w:p>
    <w:p w14:paraId="21F3D046"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Altra è la ministerialità del presbitero, altra è la ministerialità del fedele laico. È 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w:t>
      </w:r>
      <w:r w:rsidRPr="00E36191">
        <w:rPr>
          <w:rFonts w:ascii="Arial" w:eastAsia="Times New Roman" w:hAnsi="Arial" w:cs="Arial"/>
          <w:sz w:val="24"/>
          <w:szCs w:val="24"/>
          <w:lang w:eastAsia="it-IT"/>
        </w:rPr>
        <w:lastRenderedPageBreak/>
        <w:t xml:space="preserve">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 La comunione è vita. </w:t>
      </w:r>
    </w:p>
    <w:p w14:paraId="2189C8ED"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 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w:t>
      </w:r>
    </w:p>
    <w:p w14:paraId="3DEDE81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Nella comunione si cammina sulla stessa via e la via è quella di Dio, quella della salvezza, della santificazione del mondo, quella della redenzione dei cuori. Ognuno deve quotidianamente esaminare la sua via affinché divenga quella che Dio gli ha assegnato. Urge lasciarsi muovere ed animare dalla divina carità. Solo Cristo Amore, dato a noi in dono dallo Spirito del Signore, può operare un tale prodigio.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 </w:t>
      </w:r>
    </w:p>
    <w:p w14:paraId="6AEE8D54"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 L'errore nella verità pone fuori della comunione. Fa di un cristiano un anatema, un tagliato fuori dal corpo di Cristo. Il primo compito della Chiesa, in tutte le sue manifestazioni, in tutte le sue strutturazioni, in ogni fase della sua vita, </w:t>
      </w:r>
      <w:r w:rsidRPr="00E36191">
        <w:rPr>
          <w:rFonts w:ascii="Arial" w:eastAsia="Times New Roman" w:hAnsi="Arial" w:cs="Arial"/>
          <w:sz w:val="24"/>
          <w:szCs w:val="24"/>
          <w:lang w:eastAsia="it-IT"/>
        </w:rPr>
        <w:lastRenderedPageBreak/>
        <w:t xml:space="preserve">è quello dell'educazione alla retta fede, quello di condurre i suoi fedeli nella verità di Cristo Signore. </w:t>
      </w:r>
    </w:p>
    <w:p w14:paraId="5CB0C5D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Oggi si insiste molto sulla formazione permanente del sacerdote, sulla "formazione dei formatori", sull'evangelizzazione, sulla catechesi, sulla sana predicazione: mezzi tutti perché si ritorni e si rimanga nella sana dottrina. La comunione gerarchica deve avere questa valenza di verità e di dottrina, deve separare l'errore dalla verità, l'eresia dalla retta fede, il sentire umano dalla volontà rivelata di Dio. Se dissidi esistono all'interno delle persone che sono Chiesa di Dio, in forma associata e non, esistono perché esistono pesanti carenze nella conoscenza della verità rivelata.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p>
    <w:p w14:paraId="04A228AA"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Il cammino della Chiesa è storia del cammino della sua verità, o dei suoi errori, dei suoi peccati e della sua santità. </w:t>
      </w:r>
    </w:p>
    <w:p w14:paraId="5BFEC2A5"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La legge della verità della stoltezza</w:t>
      </w:r>
      <w:r w:rsidRPr="00E36191">
        <w:rPr>
          <w:rFonts w:ascii="Arial" w:eastAsia="Times New Roman" w:hAnsi="Arial" w:cs="Arial"/>
          <w:sz w:val="24"/>
          <w:szCs w:val="24"/>
          <w:lang w:eastAsia="it-IT"/>
        </w:rPr>
        <w:t xml:space="preserve">: Come ultima Legge della verità ci è parso bene offrire qualche luce sulla Legge della verità della stoltezza. Qualcuno si potrebbe chiedere: </w:t>
      </w:r>
      <w:r w:rsidRPr="00E36191">
        <w:rPr>
          <w:rFonts w:ascii="Arial" w:eastAsia="Times New Roman" w:hAnsi="Arial" w:cs="Arial"/>
          <w:i/>
          <w:iCs/>
          <w:sz w:val="24"/>
          <w:szCs w:val="24"/>
          <w:lang w:eastAsia="it-IT"/>
        </w:rPr>
        <w:t xml:space="preserve">“Come, anche la stoltezza è governata dalla Legge della verità?”. </w:t>
      </w:r>
      <w:r w:rsidRPr="00E36191">
        <w:rPr>
          <w:rFonts w:ascii="Arial" w:eastAsia="Times New Roman" w:hAnsi="Arial" w:cs="Arial"/>
          <w:sz w:val="24"/>
          <w:szCs w:val="24"/>
          <w:lang w:eastAsia="it-IT"/>
        </w:rPr>
        <w:t xml:space="preserve">A questa domanda si risponde che anche la stoltezza è sempre governata dalla Legge della verità. Qual è allora la Legge della verità della stoltezza? Eccola: Ogni uomo produce dalla verità o dalla falsità della sua natura, natura vera, frutto vero. Natura falsa, frutto falso, frutto avvelenato. Natura cristificata, frutto prodotto in noi dallo Spirito Santo. Natura satanizzata frutto prodotto in noi dal principe delle tenebre e da colui che fu è il menzognero fin dall’inizio. Natura di carità, frutti di carità. Natura di malvagità, frutti di malvagità e di cattiveria. </w:t>
      </w:r>
    </w:p>
    <w:p w14:paraId="577E1951"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Ecco la Legge: nessuno potrà mai produrre frutti di verità da una natura di falsità e nessuno produce frutti di falsità da una natura di verità e di luce. Poiché il pensiero è anch’esso frutto della natura, se la natura è cattiva, cattivo sarà anche il pensiero. Se la natura è buona, buono sarà anche il pensiero. Se la natura è santa, santa sarà anche il pensiero. Se la natura è malvagia, malvagio sarà anche il pensiero. Se la natura è divinizzata, divino è il pensiero. Se la natura è satanizzata, satanico è anche il pensiero. Ecco perché per conoscere la natura </w:t>
      </w:r>
      <w:r w:rsidRPr="00E36191">
        <w:rPr>
          <w:rFonts w:ascii="Arial" w:eastAsia="Times New Roman" w:hAnsi="Arial" w:cs="Arial"/>
          <w:sz w:val="24"/>
          <w:szCs w:val="24"/>
          <w:lang w:eastAsia="it-IT"/>
        </w:rPr>
        <w:lastRenderedPageBreak/>
        <w:t xml:space="preserve">di un uomo è sufficiente che si ascoltino le sue parole. Se la natura è superficiale, superficiale saranno anche i suoi pensieri. </w:t>
      </w:r>
    </w:p>
    <w:p w14:paraId="1B9E2F6A"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Ecco ancora la Legge della verità della stoltezza. Se tutto è frutto della natura, nessuno potrà pensare che possa produrre pensieri buoni se la sua natura è cattiva e nessuno potrà mai immagine che una natura buona possa produrre frutti cattivi. Se la natura produce pensieri cattivi, essa è natura cattiva. Se la natura produce frutti buoni, essa è natura buona. </w:t>
      </w:r>
    </w:p>
    <w:p w14:paraId="1E8DBA12"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Ecco ancora la Legge della verità della stoltezza: nessuno potrà mai pensare di prendere decisioni secondo verità, se lui è natura di stoltezza. Se la natura è di stoltezza, anche le sue decisioni saranno di stoltezza, se la sua natura è di odio, anche le sue decisioni saranno di odio. Poiché la nostra natura è corrotta dal peccato, sempre le nostre decisioni saranno di corruzione e non di luce. La natura buona solo Cristo Gesù la può creare per opera dello Spirito Santo. Ecco perché è necessaria la nostra conversione a Cristo Signore e la purissima fede nel suo nome: per essere creati in una nuova natura per avere pensieri e decisioni di natura nuova. Se siamo natura non di Cristo, saremo pensieri non di Cristo. Se siamo natura satanizzata, sempre i nostri pensieri saranno di Satana e non di Cristo. Sempre la natura produce frutti secondo la reale condizione.</w:t>
      </w:r>
    </w:p>
    <w:p w14:paraId="3E27FFBC"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Ecco ancora una verità che riguarda la Legge della verità della stoltezza. Un uomo di natura cattiva e malvagia può anche decidere di raggiungere un fine operando il male. A quest’uomo va detto che lui potrà anche operare il male, ma mai il male operato è conseguimento del fine che lui si era preposto. Il fine è sempre governato dal Signore, perché solo Lui è il Signore della vita di ogni uomo. Perché i vignaioli malvagi decidono di uccidere il figlio del padrone? Per avere loro in eredità la vigna. Cosa fa il padrone? Toglie loro la vigna e la dona ad un altro popolo perché gli dia i frutti a suo tempo. Cosa fanno i capi del popolo dei Giudei? Decidono di uccidere Cristo Gesù volendo oscurare la sua Parola. Cosa fa il Padre? Scende nel sepolcro e dona a Cristo Gesù un corpo glorioso, spirituale, incorruttibile, immortale. Poi innalza l’Agnello Immolato nel più alt dei cieli. Lo fa sedere alla sua destra. Lo costituisce suo erede universale. Tutte le cose vengono a Lui date. Non solo. Viene anche Innalzato a Signore dei signori, Principe dei re della terra e Giudice dei vivi e dei morti. Ecco perché è Legge della verità della stoltezza che il male può solo generare morte. Non potrai mai realizzare un solo fine per cui il male viene fatto. Il Signore di ogni fine è il Signore e nessuno altro. Se il peccato, la stoltezza, l’insipienza, la malvagità potessero realizzare i loro fini, Dio non sarebbe né Dio e né il Signore. Questa Legge è per noi di grande consolazione e speranza. Possono uccidere noi. Ma non possono uccidere il fine che il Signore vuole realizzare attraverso di noi. Lui scende nella storia per dare al fine una vita più universale. Come Lui farà è essenza della sua sapienza e intelligenza eterna. Il fine della stoltezza è la fine stessa del peccatore, a meno che non si converta e viva. Tutta la storia è questa verità </w:t>
      </w:r>
    </w:p>
    <w:p w14:paraId="1F8A95CF" w14:textId="77777777" w:rsidR="00E36191" w:rsidRPr="00E36191" w:rsidRDefault="00E36191" w:rsidP="00E36191">
      <w:pPr>
        <w:spacing w:after="120" w:line="240" w:lineRule="auto"/>
        <w:jc w:val="both"/>
        <w:rPr>
          <w:rFonts w:ascii="Arial" w:eastAsia="Times New Roman" w:hAnsi="Arial" w:cs="Arial"/>
          <w:sz w:val="24"/>
          <w:szCs w:val="24"/>
          <w:lang w:eastAsia="it-IT"/>
        </w:rPr>
      </w:pPr>
    </w:p>
    <w:p w14:paraId="22A1D6C1"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595" w:name="_Toc136952717"/>
      <w:bookmarkStart w:id="596" w:name="_Toc137153338"/>
      <w:bookmarkStart w:id="597" w:name="_Toc139723773"/>
      <w:bookmarkStart w:id="598" w:name="_Toc192740707"/>
      <w:r w:rsidRPr="00E36191">
        <w:rPr>
          <w:rFonts w:ascii="Arial" w:eastAsia="Times New Roman" w:hAnsi="Arial"/>
          <w:b/>
          <w:sz w:val="24"/>
          <w:szCs w:val="18"/>
        </w:rPr>
        <w:t>I due testimoni dell’agnello e il combattimento contro il drago (Ap CC. XI – XII)</w:t>
      </w:r>
      <w:bookmarkEnd w:id="595"/>
      <w:bookmarkEnd w:id="596"/>
      <w:bookmarkEnd w:id="597"/>
      <w:bookmarkEnd w:id="598"/>
    </w:p>
    <w:p w14:paraId="35B87890"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599" w:name="_Toc136952718"/>
      <w:bookmarkStart w:id="600" w:name="_Toc137153339"/>
      <w:bookmarkStart w:id="601" w:name="_Toc139723774"/>
      <w:bookmarkStart w:id="602" w:name="_Hlk135847277"/>
      <w:r w:rsidRPr="00E36191">
        <w:rPr>
          <w:rFonts w:ascii="Arial" w:eastAsia="Times New Roman" w:hAnsi="Arial"/>
          <w:b/>
          <w:sz w:val="24"/>
          <w:szCs w:val="20"/>
          <w:lang w:eastAsia="it-IT"/>
        </w:rPr>
        <w:t>Lettura del capitolo XI dell’Apocalisse</w:t>
      </w:r>
      <w:bookmarkEnd w:id="599"/>
      <w:bookmarkEnd w:id="600"/>
      <w:bookmarkEnd w:id="601"/>
      <w:r w:rsidRPr="00E36191">
        <w:rPr>
          <w:rFonts w:ascii="Arial" w:eastAsia="Times New Roman" w:hAnsi="Arial"/>
          <w:b/>
          <w:sz w:val="24"/>
          <w:szCs w:val="20"/>
          <w:lang w:eastAsia="it-IT"/>
        </w:rPr>
        <w:t xml:space="preserve"> </w:t>
      </w:r>
    </w:p>
    <w:p w14:paraId="00F60CF9" w14:textId="77777777" w:rsidR="00E36191" w:rsidRPr="00E36191" w:rsidRDefault="00E36191" w:rsidP="00E36191">
      <w:pPr>
        <w:spacing w:after="120" w:line="240" w:lineRule="auto"/>
        <w:jc w:val="both"/>
        <w:rPr>
          <w:rFonts w:ascii="Arial" w:eastAsia="Times New Roman" w:hAnsi="Arial"/>
          <w:sz w:val="24"/>
          <w:szCs w:val="20"/>
          <w:lang w:eastAsia="it-IT"/>
        </w:rPr>
      </w:pPr>
      <w:bookmarkStart w:id="603" w:name="_Hlk135847440"/>
      <w:r w:rsidRPr="00E36191">
        <w:rPr>
          <w:rFonts w:ascii="Arial" w:eastAsia="Times New Roman" w:hAnsi="Arial" w:cs="Arial"/>
          <w:b/>
          <w:bCs/>
          <w:sz w:val="24"/>
          <w:szCs w:val="24"/>
          <w:lang w:eastAsia="it-IT"/>
        </w:rPr>
        <w:lastRenderedPageBreak/>
        <w:t>Capitolo 11</w:t>
      </w:r>
      <w:r w:rsidRPr="00E36191">
        <w:rPr>
          <w:rFonts w:ascii="Times New Roman" w:eastAsia="Times New Roman" w:hAnsi="Times New Roman"/>
          <w:sz w:val="20"/>
          <w:szCs w:val="20"/>
          <w:lang w:eastAsia="it-IT"/>
        </w:rPr>
        <w:t xml:space="preserve">: </w:t>
      </w:r>
      <w:bookmarkEnd w:id="602"/>
      <w:r w:rsidRPr="00E36191">
        <w:rPr>
          <w:rFonts w:ascii="Arial" w:eastAsia="Times New Roman" w:hAnsi="Arial"/>
          <w:sz w:val="24"/>
          <w:szCs w:val="20"/>
          <w:lang w:eastAsia="it-IT"/>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 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 Il secondo «guai» è passato; ed ecco, viene subito il terzo «guai». Il settimo angelo suonò la tromba e nel cielo echeggiarono voci potenti che dicevano: «Il regno del mondo appartiene al Signore nostro e al suo Cristo: egli regnerà nei secoli dei secoli». 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 Allora si aprì il tempio di Dio che è nel cielo e apparve nel tempio l’arca della sua alleanza. Ne seguirono folgori, voci, scoppi di tuono, terremoto e una tempesta di grandine.</w:t>
      </w:r>
    </w:p>
    <w:p w14:paraId="7A5C6C1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val="fr-FR" w:eastAsia="it-IT"/>
        </w:rPr>
      </w:pPr>
      <w:r w:rsidRPr="00E36191">
        <w:rPr>
          <w:rFonts w:ascii="Arial" w:eastAsia="Times New Roman" w:hAnsi="Arial" w:cs="Arial"/>
          <w:sz w:val="24"/>
          <w:szCs w:val="24"/>
          <w:lang w:val="fr-FR" w:eastAsia="it-IT"/>
        </w:rPr>
        <w:t xml:space="preserve">Et datus est mihi calamus similis virgae dicens surge et metire templum Dei et altare et adorantes in eo. Atrium autem quod est foris templum eice foras et ne metieris eum quoniam datum est gentibus et civitatem sanctam calcabunt mensibus quadraginta duobus et dabo duobus testibus meis et prophetabunt diebus mille ducentis sexaginta amicti saccos hii sunt duo olivae et duo candelabra in conspectu Domini terrae stantes. Et si quis eos voluerit nocere ignis exiet de ore illorum et devorabit inimicos eorum et si quis voluerit eos laedere sic oportet eum occidi. hii habent potestatem cludendi caelum ne pluat diebus prophetiae ipsorum et potestatem habent super aquas convertendi eas in sanguinem et percutere terram omni plaga quotienscumque voluerint. Et cum finierint testimonium suum bestia quae ascendit de abysso faciet adversus illos </w:t>
      </w:r>
      <w:r w:rsidRPr="00E36191">
        <w:rPr>
          <w:rFonts w:ascii="Arial" w:eastAsia="Times New Roman" w:hAnsi="Arial" w:cs="Arial"/>
          <w:sz w:val="24"/>
          <w:szCs w:val="24"/>
          <w:lang w:val="fr-FR" w:eastAsia="it-IT"/>
        </w:rPr>
        <w:lastRenderedPageBreak/>
        <w:t>bellum et vincet eos et occidet illos. Et corpora eorum in plateis civitatis magnae quae vocatur spiritaliter Sodoma et Aegyptus ubi et Dominus eorum crucifixus est. Et videbunt de populis et tribubus et linguis et gentibus corpora eorum per tres dies et dimidium et corpora eorum non sinunt poni in monumentis. Et inhabitantes terram gaudebunt super illis et iucundabuntur et munera mittent invicem quoniam hii duo prophetae cruciaverunt eos qui inhabitant super terram. Et post dies tres et dimidium spiritus vitae a Deo intravit in eos et steterunt super pedes suos et timor magnus cecidit super eos qui viderunt eos. Et audierunt vocem magnam de caelo dicentem illis ascendite huc et ascenderunt in caelum in nube et viderunt illos inimici eorum. Et in illa hora factus est terraemotus magnus et decima pars civitatis cecidit et occisi sunt in terraemotu nomina hominum septem milia et reliqui in timore sunt missi et dederunt gloriam Deo caeli. Vae secundum abiit ecce vae tertium veniet cito. Et septimus angelus tuba cecinit et factae sunt voces magnae in caelo dicentes factum est regnum huius mundi Domini nostri et Christi eius et regnabit in saecula saeculorum. Et viginti quattuor seniores qui in conspectu Dei sedent in sedibus suis ceciderunt in facies suas et adoraverunt Deum dicentes gratias agimus tibi Domine Deus omnipotens qui es et qui eras quia accepisti virtutem tuam magnam et regnasti. Et iratae sunt gentes et advenit ira tua et tempus mortuorum iudicari et reddere mercedem servis tuis prophetis et sanctis et timentibus nomen tuum pusillis et magnis et exterminandi eos qui corruperunt terram. et apertum est templum Dei in caelo et visa est arca testamenti eius in templo eius et facta sunt fulgora et voces et terraemotus et grando magna</w:t>
      </w:r>
    </w:p>
    <w:p w14:paraId="46AAD08C"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val="fr-FR" w:eastAsia="it-IT"/>
        </w:rPr>
      </w:pPr>
      <w:r w:rsidRPr="00E36191">
        <w:rPr>
          <w:rFonts w:ascii="Greek" w:eastAsia="Times New Roman" w:hAnsi="Greek" w:cs="Greek"/>
          <w:sz w:val="26"/>
          <w:szCs w:val="26"/>
          <w:lang w:val="fr-FR" w:eastAsia="it-IT"/>
        </w:rPr>
        <w:t xml:space="preserve">Kaˆ ™dÒqh moi k£lamoj Ómoioj </w:t>
      </w:r>
      <w:r w:rsidRPr="00E36191">
        <w:rPr>
          <w:rFonts w:ascii="Cambria" w:eastAsia="Times New Roman" w:hAnsi="Cambria" w:cs="Cambria"/>
          <w:sz w:val="26"/>
          <w:szCs w:val="26"/>
          <w:lang w:eastAsia="it-IT"/>
        </w:rPr>
        <w:t>ῥάβδῳ</w:t>
      </w:r>
      <w:r w:rsidRPr="00E36191">
        <w:rPr>
          <w:rFonts w:ascii="Greek" w:eastAsia="Times New Roman" w:hAnsi="Greek" w:cs="Greek"/>
          <w:sz w:val="26"/>
          <w:szCs w:val="26"/>
          <w:lang w:val="fr-FR" w:eastAsia="it-IT"/>
        </w:rPr>
        <w:t xml:space="preserve">, lšgwn, ”Egeire kaˆ mštrhson tÕn naÕn toà qeoà kaˆ tÕ qusiast»rion kaˆ toÝj proskunoàntaj ™n aÙtù. kaˆ t¾n aÙl¾n t¾n œxwqen toà naoà œkbale œxwqen kaˆ m¾ aÙt¾n metr»sVj, Óti ™dÒqh to‹j œqnesin, kaˆ t¾n pÒlin t¾n ¡g…an pat»sousin mÁnaj tesser£konta [kaˆ] dÚo. kaˆ dèsw to‹j dusˆn m£rtus…n mou, kaˆ profhteÚsousin ¹mšraj cil…aj diakos…aj ˜x»konta peribeblhmšnoi s£kkouj. oáto… e„sin aƒ dÚo ™la‹ai kaˆ aƒ dÚo lucn…ai aƒ ™nèpion toà kur…ou tÁj gÁj ˜stîtej. kaˆ e‡ tij aÙtoÝj qšlei ¢dikÁsai, pàr ™kporeÚetai ™k toà stÒmatoj aÙtîn kaˆ katesq…ei toÝj ™cqroÝj aÙtîn: kaˆ e‡ tij qel»sV aÙtoÝj ¢dikÁsai, oÛtwj de‹ aÙtÕn ¢poktanqÁnai. oátoi œcousin t¾n ™xous…an kle‹sai tÕn oÙranÒn, †na m¾ ØetÕj bršcV t¦j ¹mšraj tÁj profhte…aj aÙtîn, kaˆ ™xous…an œcousin ™pˆ tîn Ød£twn stršfein aÙt¦ e„j aŒma kaˆ pat£xai t¾n gÁn ™n p£sV plhgÍ Ðs£kij ™¦n qel»swsin. kaˆ Ótan telšswsin t¾n martur…an aÙtîn, tÕ qhr…on tÕ ¢naba‹non ™k tÁj ¢bÚssou poi»sei met' aÙtîn pÒlemon kaˆ nik»sei aÙtoÝj kaˆ ¢poktene‹ aÙtoÚj. kaˆ tÕ ptîma aÙtîn ™pˆ tÁj plate…aj tÁj pÒlewj tÁj meg£lhj, ¼tij kale‹tai pneumatikîj SÒdoma kaˆ A‡guptoj, Ópou kaˆ Ð kÚrioj aÙtîn ™staurèqh. kaˆ blšpousin ™k tîn laîn kaˆ fulîn kaˆ glwssîn kaˆ ™qnîn tÕ ptîma aÙtîn ¹mšraj tre‹j kaˆ ¼misu, kaˆ t¦ ptèmata aÙtîn oÙk ¢f…ousin teqÁnai e„j mnÁma. kaˆ oƒ katoikoàntej ™pˆ tÁj gÁj ca…rousin ™p' aÙto‹j kaˆ eÙfra…nontai, kaˆ dîra pšmyousin ¢ll»loij, Óti oátoi oƒ dÚo profÁtai ™bas£nisan toÝj katoikoàntaj ™pˆ tÁj gÁj. kaˆ met¦ t¦j tre‹j ¹mšraj kaˆ ¼misu pneàma zwÁj ™k toà qeoà e„sÁlqen ™n aÙto‹j, kaˆ œsthsan ™pˆ toÝj pÒdaj aÙtîn, kaˆ fÒboj mšgaj ™pšpesen ™pˆ toÝj qewroàntaj aÙtoÚj. kaˆ ½kousan fwnÁj meg£lhj ™k toà oÙranoà legoÚshj aÙto‹j, 'An£bate ïde: kaˆ ¢nšbhsan e„j tÕn oÙranÕn ™n tÍ nefšlV, kaˆ ™qeèrhsan aÙtoÝj oƒ ™cqroˆ aÙtîn. Kaˆ ™n ™ke…nV tÍ érv ™gšneto seismÕj mšgaj, kaˆ tÕ dškaton </w:t>
      </w:r>
      <w:r w:rsidRPr="00E36191">
        <w:rPr>
          <w:rFonts w:ascii="Greek" w:eastAsia="Times New Roman" w:hAnsi="Greek" w:cs="Greek"/>
          <w:sz w:val="26"/>
          <w:szCs w:val="26"/>
          <w:lang w:val="fr-FR" w:eastAsia="it-IT"/>
        </w:rPr>
        <w:lastRenderedPageBreak/>
        <w:t>tÁj pÒlewj œpesen, kaˆ ¢pekt£nqhsan ™n tù seismù ÑnÒmata ¢nqrèpwn cili£dej ˜pt£, kaˆ oƒ loipoˆ œmfoboi ™gšnonto kaˆ œdwkan dÒxan tù qeù toà oÙranoà. `H oÙaˆ ¹ deutšra ¢pÁlqen: „doÝ ¹ oÙaˆ ¹ tr…th œrcetai tacÚ. Kaˆ Ð ›bdomoj ¥ggeloj ™s£lpisen: kaˆ ™gšnonto fwnaˆ meg£lai ™n tù oÙranù lšgontej, 'Egšneto ¹ basile…a toà kÒsmou toà kur…ou ¹mîn kaˆ toà Cristoà aÙtoà, kaˆ basileÚsei e„j toÝj a„înaj tîn a„ènwn. kaˆ oƒ e‡kosi tšssarej presbÚteroi [oƒ] ™nèpion toà qeoà kaq»menoi ™pˆ toÝj qrÒnouj aÙtîn œpesan ™pˆ t¦ prÒswpa aÙtîn kaˆ prosekÚnhsan tù qeù lšgontej, EÙcaristoàmšn soi, kÚrie Ð qeÕj Ð pantokr£twr, Ð ín kaˆ Ð Ãn, Óti e‡lhfaj t¾n dÚnam…n sou t¾n meg£lhn kaˆ ™bas…leusaj: kaˆ t¦ œqnh çrg…sqhsan, kaˆ Ãlqen ¹ Ñrg» sou kaˆ Ð kairÕj tîn nekrîn kriqÁnai kaˆ doànai tÕn misqÕn to‹j doÚloij sou to‹j prof»taij kaˆ to‹j ¡g…oij kaˆ to‹j foboumšnoij tÕ Ônom£ sou, toÝj mikroÝj kaˆ toÝj meg£louj, kaˆ diafqe‹rai toÝj diafqe…rontaj t¾n gÁn. kaˆ ºno…gh Ð naÕj toà qeoà Ð ™n tù oÙranù, kaˆ êfqh ¹ kibwtÕj tÁj diaq»khj aÙtoà ™n tù naù aÙtoà: kaˆ ™gšnonto ¢strapaˆ kaˆ fwnaˆ kaˆ brontaˆ kaˆ seismÕj kaˆ c£laza meg£lh.</w:t>
      </w:r>
    </w:p>
    <w:p w14:paraId="220F605B" w14:textId="77777777" w:rsidR="00E36191" w:rsidRPr="00E36191" w:rsidRDefault="00E36191" w:rsidP="00E36191">
      <w:pPr>
        <w:spacing w:after="120" w:line="240" w:lineRule="auto"/>
        <w:jc w:val="both"/>
        <w:rPr>
          <w:rFonts w:ascii="Arial" w:eastAsia="Times New Roman" w:hAnsi="Arial"/>
          <w:b/>
          <w:sz w:val="24"/>
          <w:szCs w:val="20"/>
          <w:lang w:val="fr-FR" w:eastAsia="it-IT"/>
        </w:rPr>
      </w:pPr>
      <w:bookmarkStart w:id="604" w:name="_Toc136952719"/>
      <w:bookmarkStart w:id="605" w:name="_Toc137153340"/>
      <w:bookmarkStart w:id="606" w:name="_Toc139723775"/>
      <w:bookmarkEnd w:id="603"/>
    </w:p>
    <w:p w14:paraId="42F04033"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t>Analisi del testo versetto per versetto</w:t>
      </w:r>
      <w:bookmarkEnd w:id="604"/>
      <w:bookmarkEnd w:id="605"/>
      <w:bookmarkEnd w:id="606"/>
      <w:r w:rsidRPr="00E36191">
        <w:rPr>
          <w:rFonts w:ascii="Arial" w:eastAsia="Times New Roman" w:hAnsi="Arial"/>
          <w:b/>
          <w:sz w:val="24"/>
          <w:szCs w:val="20"/>
          <w:lang w:eastAsia="it-IT"/>
        </w:rPr>
        <w:t xml:space="preserve"> </w:t>
      </w:r>
    </w:p>
    <w:p w14:paraId="15DBC6C3" w14:textId="77777777" w:rsidR="00E36191" w:rsidRPr="00E36191" w:rsidRDefault="00E36191" w:rsidP="00E36191">
      <w:pPr>
        <w:spacing w:after="120" w:line="240" w:lineRule="auto"/>
        <w:rPr>
          <w:rFonts w:ascii="Arial" w:eastAsia="Times New Roman" w:hAnsi="Arial" w:cs="Arial"/>
          <w:b/>
          <w:bCs/>
          <w:sz w:val="24"/>
          <w:szCs w:val="24"/>
          <w:lang w:eastAsia="it-IT"/>
        </w:rPr>
      </w:pPr>
      <w:r w:rsidRPr="00E36191">
        <w:rPr>
          <w:rFonts w:ascii="Arial" w:eastAsia="Times New Roman" w:hAnsi="Arial" w:cs="Arial"/>
          <w:b/>
          <w:bCs/>
          <w:sz w:val="24"/>
          <w:szCs w:val="24"/>
          <w:lang w:eastAsia="it-IT"/>
        </w:rPr>
        <w:t xml:space="preserve">Capitolo 11: </w:t>
      </w:r>
    </w:p>
    <w:p w14:paraId="2B64DF56"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bookmarkStart w:id="607" w:name="_Hlk135859289"/>
      <w:r w:rsidRPr="00E36191">
        <w:rPr>
          <w:rFonts w:ascii="Arial" w:eastAsia="Times New Roman" w:hAnsi="Arial"/>
          <w:b/>
          <w:bCs/>
          <w:sz w:val="24"/>
          <w:szCs w:val="20"/>
          <w:lang w:eastAsia="it-IT"/>
        </w:rPr>
        <w:t>V 11,</w:t>
      </w:r>
      <w:bookmarkEnd w:id="607"/>
      <w:r w:rsidRPr="00E36191">
        <w:rPr>
          <w:rFonts w:ascii="Arial" w:eastAsia="Times New Roman" w:hAnsi="Arial"/>
          <w:b/>
          <w:bCs/>
          <w:sz w:val="24"/>
          <w:szCs w:val="20"/>
          <w:lang w:eastAsia="it-IT"/>
        </w:rPr>
        <w:t xml:space="preserve">1 </w:t>
      </w:r>
      <w:r w:rsidRPr="00E36191">
        <w:rPr>
          <w:rFonts w:ascii="Arial" w:eastAsia="Times New Roman" w:hAnsi="Arial"/>
          <w:sz w:val="24"/>
          <w:szCs w:val="20"/>
          <w:lang w:eastAsia="it-IT"/>
        </w:rPr>
        <w:t xml:space="preserve">Poi mi fu data una canna simile a una verga e mi fu detto: «Àlzati e misura il tempio di Dio e l’altare e il numero di quelli che in esso stanno adorando. </w:t>
      </w:r>
      <w:r w:rsidRPr="00E36191">
        <w:rPr>
          <w:rFonts w:ascii="Arial" w:eastAsia="Times New Roman" w:hAnsi="Arial" w:cs="Arial"/>
          <w:sz w:val="24"/>
          <w:szCs w:val="24"/>
          <w:lang w:val="fr-FR" w:eastAsia="it-IT"/>
        </w:rPr>
        <w:t xml:space="preserve">Et datus est mihi calamus similis virgae dicens surge et metire templum Dei et altare et adorantes in eo. </w:t>
      </w:r>
      <w:r w:rsidRPr="00E36191">
        <w:rPr>
          <w:rFonts w:ascii="Greek" w:eastAsia="Times New Roman" w:hAnsi="Greek" w:cs="Greek"/>
          <w:sz w:val="26"/>
          <w:szCs w:val="26"/>
          <w:lang w:val="fr-FR" w:eastAsia="it-IT"/>
        </w:rPr>
        <w:t xml:space="preserve">Kaˆ ™dÒqh moi k£lamoj Ómoioj </w:t>
      </w:r>
      <w:r w:rsidRPr="00E36191">
        <w:rPr>
          <w:rFonts w:ascii="Times New Roman" w:eastAsia="Times New Roman" w:hAnsi="Times New Roman"/>
          <w:sz w:val="26"/>
          <w:szCs w:val="26"/>
          <w:lang w:eastAsia="it-IT"/>
        </w:rPr>
        <w:t>ῥάβδῳ</w:t>
      </w:r>
      <w:r w:rsidRPr="00E36191">
        <w:rPr>
          <w:rFonts w:ascii="Greek" w:eastAsia="Times New Roman" w:hAnsi="Greek" w:cs="Greek"/>
          <w:sz w:val="26"/>
          <w:szCs w:val="26"/>
          <w:lang w:val="fr-FR" w:eastAsia="it-IT"/>
        </w:rPr>
        <w:t xml:space="preserve">, lšgwn, ”Egeire kaˆ mštrhson tÕn naÕn toà qeoà kaˆ tÕ qusiast»rion kaˆ toÝj proskunoàntaj ™n aÙtù. </w:t>
      </w:r>
    </w:p>
    <w:p w14:paraId="57D8BE6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Ora viene data all’Apostolo Giovanni una canna simile a una verga con un ordine ben preciso: </w:t>
      </w:r>
      <w:r w:rsidRPr="00E36191">
        <w:rPr>
          <w:rFonts w:ascii="Arial" w:eastAsia="Times New Roman" w:hAnsi="Arial" w:cs="Arial"/>
          <w:i/>
          <w:iCs/>
          <w:sz w:val="24"/>
          <w:szCs w:val="24"/>
          <w:lang w:eastAsia="it-IT"/>
        </w:rPr>
        <w:t>“Àlzati e misura il tempio di Dio e l’altare e il numero di quelli che in esso stanno adorando”</w:t>
      </w:r>
      <w:r w:rsidRPr="00E36191">
        <w:rPr>
          <w:rFonts w:ascii="Arial" w:eastAsia="Times New Roman" w:hAnsi="Arial" w:cs="Arial"/>
          <w:sz w:val="24"/>
          <w:szCs w:val="24"/>
          <w:lang w:eastAsia="it-IT"/>
        </w:rPr>
        <w:t xml:space="preserve">. Ancora il motivo per cui deve misurare il tempo di Dio e l’altare e il numero di quelli che stanno adorando non lo sappiamo. Sappiamo invece che questo ordine è molto dissimile da quello dato da Dio al profeta Ezechiele. A questi, prima fa vedere il tempio di Dio trasformato in una spelonca e in un covo di idolatria e di immoralità, poi, a causa della sua distruzione operata per volontà di Nabucodònosor, gli fa vedere il progetto del Nuovo Tempio perché lo manifesti ai figli d’Israele che sono incaricati per la sua riedificazione, così essi potranno realizzarlo in ogni suo più piccolo particolare o dettaglio. È anche quanto è avvenuto con Mosè. Dio gli mostra la dimora celeste, lui lo fa conoscere agli artisti perché costruiscano la dimora sulla terra in tutto e per tutto secondo il modello visto nei cieli. </w:t>
      </w:r>
    </w:p>
    <w:p w14:paraId="310E7A2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b/>
          <w:bCs/>
          <w:sz w:val="24"/>
          <w:szCs w:val="24"/>
          <w:lang w:eastAsia="it-IT"/>
        </w:rPr>
      </w:pPr>
      <w:r w:rsidRPr="00E36191">
        <w:rPr>
          <w:rFonts w:ascii="Arial" w:eastAsia="Times New Roman" w:hAnsi="Arial" w:cs="Arial"/>
          <w:b/>
          <w:bCs/>
          <w:sz w:val="24"/>
          <w:szCs w:val="24"/>
          <w:lang w:eastAsia="it-IT"/>
        </w:rPr>
        <w:t>Ecco cosa vede Ezechiele nel tempio del Signore:</w:t>
      </w:r>
    </w:p>
    <w:p w14:paraId="1370C4C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w:t>
      </w:r>
      <w:r w:rsidRPr="00E36191">
        <w:rPr>
          <w:rFonts w:ascii="Arial" w:eastAsia="Times New Roman" w:hAnsi="Arial" w:cs="Arial"/>
          <w:i/>
          <w:iCs/>
          <w:sz w:val="24"/>
          <w:szCs w:val="24"/>
          <w:lang w:eastAsia="it-IT"/>
        </w:rPr>
        <w:lastRenderedPageBreak/>
        <w:t>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68397F8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00DF10B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b/>
          <w:bCs/>
          <w:sz w:val="24"/>
          <w:szCs w:val="24"/>
          <w:lang w:eastAsia="it-IT"/>
        </w:rPr>
      </w:pPr>
      <w:r w:rsidRPr="00E36191">
        <w:rPr>
          <w:rFonts w:ascii="Arial" w:eastAsia="Times New Roman" w:hAnsi="Arial" w:cs="Arial"/>
          <w:b/>
          <w:bCs/>
          <w:sz w:val="24"/>
          <w:szCs w:val="24"/>
          <w:lang w:eastAsia="it-IT"/>
        </w:rPr>
        <w:t>Ecco invece cosa il Signore gli fa vedere riguardo al Nuovo Tempio:</w:t>
      </w:r>
    </w:p>
    <w:p w14:paraId="0891748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w:t>
      </w:r>
    </w:p>
    <w:p w14:paraId="4F2F56E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Ed ecco, il tempio era tutto recinto da un muro. La canna per misurare che l’uomo teneva in mano era di sei cubiti, ciascuno di un cubito e un palmo. Egli misurò lo spessore del muro: era una canna, e l’altezza una canna.</w:t>
      </w:r>
    </w:p>
    <w:p w14:paraId="6625995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Poi andò alla porta che guarda a oriente, salì i gradini e misurò la soglia della porta; era una canna di larghezza. Ogni stanza misurava una canna di lunghezza e una di larghezza, da una stanza all’altra vi erano cinque cubiti: anche la soglia </w:t>
      </w:r>
      <w:r w:rsidRPr="00E36191">
        <w:rPr>
          <w:rFonts w:ascii="Arial" w:eastAsia="Times New Roman" w:hAnsi="Arial" w:cs="Arial"/>
          <w:i/>
          <w:iCs/>
          <w:sz w:val="24"/>
          <w:szCs w:val="24"/>
          <w:lang w:eastAsia="it-IT"/>
        </w:rPr>
        <w:lastRenderedPageBreak/>
        <w:t>della porta dal lato del vestibolo della porta stessa, verso l’interno, era di una canna. Misurò il vestibolo della porta: era di otto cubiti; i pilastri di due cubiti. Il vestibolo della porta era verso l’interno.</w:t>
      </w:r>
    </w:p>
    <w:p w14:paraId="4B77C63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4CFB12C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570B3E7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6569537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14B316E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35836C1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Poi mi condusse nel cortile interno che guarda a oriente e misurò la porta: aveva le solite dimensioni. Le stanze, i pilastri e il vestibolo avevano le stesse </w:t>
      </w:r>
      <w:r w:rsidRPr="00E36191">
        <w:rPr>
          <w:rFonts w:ascii="Arial" w:eastAsia="Times New Roman" w:hAnsi="Arial" w:cs="Arial"/>
          <w:i/>
          <w:iCs/>
          <w:sz w:val="24"/>
          <w:szCs w:val="24"/>
          <w:lang w:eastAsia="it-IT"/>
        </w:rPr>
        <w:lastRenderedPageBreak/>
        <w:t>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0DD7BBE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285144B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50C5331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3845A55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Misurò quindi il cortile: era un quadrato di cento cubiti di larghezza per cento di lunghezza. L’altare era di fronte al tempio.</w:t>
      </w:r>
    </w:p>
    <w:p w14:paraId="62E4C5F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40,1.49). </w:t>
      </w:r>
    </w:p>
    <w:p w14:paraId="7D8C240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044FAF7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000BFAB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Misurò poi il muro del tempio, sei cubiti; poi la larghezza dell’edificio laterale, quattro cubiti, intorno al tempio. Le celle laterali erano una sull’altra, trenta per tre </w:t>
      </w:r>
      <w:r w:rsidRPr="00E36191">
        <w:rPr>
          <w:rFonts w:ascii="Arial" w:eastAsia="Times New Roman" w:hAnsi="Arial" w:cs="Arial"/>
          <w:i/>
          <w:iCs/>
          <w:sz w:val="24"/>
          <w:szCs w:val="24"/>
          <w:lang w:eastAsia="it-IT"/>
        </w:rPr>
        <w:lastRenderedPageBreak/>
        <w:t>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669D3F8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399BE99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La costruzione che era di fronte allo spazio libero sul lato occidentale, aveva settanta cubiti di larghezza; il muro della costruzione era tutt’intorno dello spessore di cinque cubiti, la sua lunghezza di novanta cubiti.</w:t>
      </w:r>
    </w:p>
    <w:p w14:paraId="2D5D973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7A7E930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14:paraId="64DC993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(Ez 41,1-26). </w:t>
      </w:r>
    </w:p>
    <w:p w14:paraId="7DEF9D7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Allora mi fece uscire nel cortile esterno dal lato settentrionale e mi condusse all’appartamento che sta di fronte allo spazio libero prospiciente l’edificio verso settentrione. Nella facciata aveva una lunghezza di cento cubiti, verso settentrione, e cinquanta cubiti di larghezza. Di fronte ai venti cubiti del cortile interno e di fronte al lastricato esterno, vi era un porticato davanti a un altro porticato a tre piani; davanti alle stanze c’era un corridoio di dieci cubiti di larghezza per cento di lunghezza: gli ingressi delle stanze guardavano a settentrione. 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Il muro esterno parallelo </w:t>
      </w:r>
      <w:r w:rsidRPr="00E36191">
        <w:rPr>
          <w:rFonts w:ascii="Arial" w:eastAsia="Times New Roman" w:hAnsi="Arial" w:cs="Arial"/>
          <w:i/>
          <w:iCs/>
          <w:sz w:val="24"/>
          <w:szCs w:val="24"/>
          <w:lang w:eastAsia="it-IT"/>
        </w:rPr>
        <w:lastRenderedPageBreak/>
        <w:t>alle stanze, dal lato del cortile esterno, aveva, davanti alle stanze, una lunghezza di cinquanta cubiti. Infatti la lunghezza delle stanze del cortile esterno era di cinquanta cubiti, mentre dal lato dell’aula era di cento cubiti. In basso le stanze avevano l’ingresso rivolto verso oriente, entrando dal cortile esterno, sulla larghezza del muro del cortile.</w:t>
      </w:r>
    </w:p>
    <w:p w14:paraId="6C79A69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 mezzogiorno, di fronte allo spazio libero e all’edificio, c’erano stanze e, davanti ad esse, un passaggio simile a quello delle stanze poste a settentrione: la lunghezza e la larghezza erano uguali a quelle, come anche le varie uscite e le loro disposizioni. Come gli ingressi di quelle, così erano gli ingressi delle stanze che davano a mezzogiorno; un ingresso era al principio dell’ambulacro, lungo il muro corrispondente a oriente di chi entra.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11F7E0B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Quando ebbe terminato di misurare l’interno del tempio, egli mi condusse fuori per la porta che guarda a oriente, e misurò la cinta intorno. Misurò il lato orientale con la canna da misura: era cinquecento canne, in canne da misura, all’intorno. Misurò il lato settentrionale: era cinquecento canne, in canne da misura, all’intorno. Misurò il lato meridionale: era cinquecento canne, in canne da misura. Si volse al lato occidentale: misurò cinquecento canne, in canne da misura. Da quattro lati egli misurò il tempio; aveva intorno un muro lungo cinquecento canne e largo cinquecento, per separare il sacro dal profano (Ez 42,1-20). </w:t>
      </w:r>
    </w:p>
    <w:p w14:paraId="6D74B6C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3195CD0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allontaneranno da me le loro prostituzioni e i cadaveri dei loro re e io abiterò in mezzo a loro per sempre.</w:t>
      </w:r>
    </w:p>
    <w:p w14:paraId="5AE6AD5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Tu, figlio dell’uomo, descrivi questo tempio alla casa d’Israele, perché arrossiscano delle loro iniquità; ne misurino la pianta e, se si vergogneranno di quanto hanno fatto, manifesta loro la forma di questo tempio, la sua disposizione, </w:t>
      </w:r>
      <w:r w:rsidRPr="00E36191">
        <w:rPr>
          <w:rFonts w:ascii="Arial" w:eastAsia="Times New Roman" w:hAnsi="Arial" w:cs="Arial"/>
          <w:i/>
          <w:iCs/>
          <w:sz w:val="24"/>
          <w:szCs w:val="24"/>
          <w:lang w:eastAsia="it-IT"/>
        </w:rPr>
        <w:lastRenderedPageBreak/>
        <w:t>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5E95378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1D80FE9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sacrifici di comunione e io vi sarò propizio». Oracolo del Signore Dio (Ez 43,1-27). </w:t>
      </w:r>
    </w:p>
    <w:p w14:paraId="78B446B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Mi condusse poi alla porta esterna del santuario rivolta a oriente; essa era chiusa. Il Signore mi disse: «Questa porta rimarrà chiusa: non verrà aperta, nessuno vi passerà, perché c’è passato il Signore, Dio d’Israele. Perciò resterà chiusa. Ma il principe, in quanto principe, siederà in essa per cibarsi davanti al Signore; entrerà dal vestibolo della porta e di lì uscirà».</w:t>
      </w:r>
    </w:p>
    <w:p w14:paraId="370AB6F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Poi mi condusse per la porta settentrionale, davanti al tempio. Guardai, ed ecco, la gloria del Signore riempiva il tempio. Caddi con la faccia a terra e il Signore mi disse: «Figlio dell’uomo, sta’ attento, osserva bene e ascolta quanto io ti dirò sui regolamenti riguardo al tempio e su tutte le sue leggi; sta’ attento a come si entra nel tempio da tutti gli accessi del santuario. Riferirai a quei ribelli, alla casa d’Israele: Così dice il Signore Dio: Troppi sono stati per voi gli abomini, o casa d’Israele! Avete introdotto figli stranieri, non circoncisi di cuore e non circoncisi di carne, perché stessero nel mio santuario e profanassero il mio tempio, mentre </w:t>
      </w:r>
      <w:r w:rsidRPr="00E36191">
        <w:rPr>
          <w:rFonts w:ascii="Arial" w:eastAsia="Times New Roman" w:hAnsi="Arial" w:cs="Arial"/>
          <w:i/>
          <w:iCs/>
          <w:sz w:val="24"/>
          <w:szCs w:val="24"/>
          <w:lang w:eastAsia="it-IT"/>
        </w:rPr>
        <w:lastRenderedPageBreak/>
        <w:t>mi offrivate il mio cibo, il grasso e il sangue, infrangendo così la mia alleanza con tutti i vostri abomini. Non vi siete presi voi la cura delle mie cose sante ma, al vostro posto, avete affidato loro la custodia del mio santuario. Così dice il Signore Dio: Nessuno straniero, non circonciso di cuore, non circonciso di carne, entrerà nel mio santuario, nessuno di tutti gli stranieri che sono in mezzo ai figli d’Israele.</w:t>
      </w:r>
    </w:p>
    <w:p w14:paraId="311A411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Anche i leviti, che si sono allontanati da me nel traviamento d’Israele e hanno seguito i loro idoli, sconteranno la propria iniquità; serviranno nel mio santuario come guardie delle porte del tempio e come servi del tempio; sgozzeranno gli olocausti e le vittime per il popolo e staranno davanti ad esso pronti al suo servizio. Poiché l’hanno servito davanti ai suoi idoli e sono stati per la casa d’Israele occasione di peccato, perciò io ho alzato la mano su di loro – oracolo del Signore Dio – ed essi sconteranno la loro iniquità. Non si avvicineranno più a me per esercitare il sacerdozio e per accostarsi a tutte le mie cose sante e santissime, ma sconteranno la vergogna e gli abomini che hanno compiuto. Affido loro la custodia del tempio e ogni suo servizio e qualunque cosa da compiere in esso.</w:t>
      </w:r>
    </w:p>
    <w:p w14:paraId="574069B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 sacerdoti leviti figli di Sadoc, che hanno osservato le prescrizioni del mio santuario quando i figli d’Israele si erano allontanati da me, si avvicineranno a me per servirmi e staranno davanti a me per offrirmi il grasso e il sangue. Oracolo del Signore Dio. Essi entreranno nel mio santuario e si avvicineranno alla mia tavola per servirmi e custodiranno le mie prescrizioni.</w:t>
      </w:r>
    </w:p>
    <w:p w14:paraId="5D23B70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Quando entreranno dalle porte del cortile interno, indosseranno vesti di lino; non porteranno alcun indumento di lana, durante il loro servizio alle porte del cortile interno e nel tempio. Porteranno in capo turbanti di lino e avranno calzoni di lino sui fianchi: non si cingeranno con indumenti che fanno sudare. Quando usciranno nel cortile esterno verso il popolo, si toglieranno le vesti con le quali hanno officiato e le deporranno nelle stanze del santuario: indosseranno altre vesti per non comunicare con esse la consacrazione al popolo. Non si raderanno il capo né si lasceranno crescere la chioma, ma avranno i capelli normalmente tagliati. Nessun sacerdote berrà vino quando dovrà entrare nel cortile interno. Non prenderanno in sposa una vedova né una ripudiata, ma solo una vergine della stirpe d’Israele: potranno sposare però una vedova, se è la vedova di un sacerdote. Indicheranno al mio popolo ciò che è sacro e ciò che è profano, e gli insegneranno ciò che è impuro e ciò che è puro. Nelle liti essi saranno i giudici e decideranno secondo le mie norme. In tutte le mie feste osserveranno le mie leggi e i miei regolamenti e santificheranno i miei sabati. Nessuno di essi si avvicinerà a un cadavere per non rendersi impuro, ma potrà rendersi impuro per il padre, la madre, un figlio, una figlia, un fratello o una sorella non maritata: dopo essersi purificato, gli si conteranno sette giorni e quando egli rientrerà nel luogo santo, nel cortile interno per servire nel santuario, offrirà il suo sacrificio per il peccato. Oracolo del Signore Dio.</w:t>
      </w:r>
    </w:p>
    <w:p w14:paraId="3E31F19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Essi non avranno alcuna eredità: io sarò la loro eredità. Non sarà dato loro alcun possesso in Israele: io sono il loro possesso. Saranno loro cibo le oblazioni, i sacrifici per il peccato, i sacrifici di riparazione; apparterrà loro quanto è stato votato allo sterminio in Israele. La parte migliore di tutte le vostre primizie e ogni specie di tributo da voi offerto apparterranno ai sacerdoti: così darete al sacerdote </w:t>
      </w:r>
      <w:r w:rsidRPr="00E36191">
        <w:rPr>
          <w:rFonts w:ascii="Arial" w:eastAsia="Times New Roman" w:hAnsi="Arial" w:cs="Arial"/>
          <w:i/>
          <w:iCs/>
          <w:sz w:val="24"/>
          <w:szCs w:val="24"/>
          <w:lang w:eastAsia="it-IT"/>
        </w:rPr>
        <w:lastRenderedPageBreak/>
        <w:t xml:space="preserve">le primizie dei vostri macinati, per far scendere la benedizione sulla vostra casa. I sacerdoti non mangeranno la carne di alcun animale morto di morte naturale o sbranato, di uccelli o di altri animali (Ez 44,1-31). </w:t>
      </w:r>
    </w:p>
    <w:p w14:paraId="1D0F255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Nuovo tempio del cielo, nuova liturgia. Finisce per sempre la liturgia che si celebrava nel tempio di Gerusalemme. Nuova Alleanza, Nuova Liturgia. Celeste Alleanza, Celeste Liturgia. La Chiesa è il popolo di Dio in cammino verso il conseguimento della Celeste Alleanza per celebrare in eterno la Celeste Liturgia, sempre e solo in Cristo, con Cristo, per Cristo, come suo vero corpo celeste. Ignoriamo ancora perché all’Apostolo Giovanni è chiesto di misurare il tempio. </w:t>
      </w:r>
    </w:p>
    <w:p w14:paraId="69179C58"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11,2</w:t>
      </w:r>
      <w:r w:rsidRPr="00E36191">
        <w:rPr>
          <w:rFonts w:ascii="Arial" w:eastAsia="Times New Roman" w:hAnsi="Arial"/>
          <w:sz w:val="24"/>
          <w:szCs w:val="20"/>
          <w:lang w:eastAsia="it-IT"/>
        </w:rPr>
        <w:t xml:space="preserve"> Ma l’atrio, che è fuori dal tempio, lascialo da parte e non lo misurare, perché è stato dato in balìa dei pagani, i quali calpesteranno la città santa per quarantadue mesi. </w:t>
      </w:r>
      <w:r w:rsidRPr="00E36191">
        <w:rPr>
          <w:rFonts w:ascii="Arial" w:eastAsia="Times New Roman" w:hAnsi="Arial" w:cs="Arial"/>
          <w:sz w:val="24"/>
          <w:szCs w:val="24"/>
          <w:lang w:eastAsia="it-IT"/>
        </w:rPr>
        <w:t xml:space="preserve">Atrium autem quod est foris templum eice foras et ne metieris eum quoniam datum est gentibus et civitatem sanctam calcabunt mensibus quadraginta duobus. </w:t>
      </w:r>
      <w:r w:rsidRPr="00E36191">
        <w:rPr>
          <w:rFonts w:ascii="Greek" w:eastAsia="Times New Roman" w:hAnsi="Greek" w:cs="Greek"/>
          <w:sz w:val="26"/>
          <w:szCs w:val="26"/>
          <w:lang w:eastAsia="it-IT"/>
        </w:rPr>
        <w:t>kaˆ t¾n aÙl¾n t¾n œxwqen toà naoà œkbale œxwqen kaˆ m¾ aÙt¾n metr»sVj, Óti ™dÒqh to‹j œqnesin, kaˆ t¾n pÒlin t¾n ¡g…an pat»sousin mÁnaj tesser£konta [kaˆ] dÚo.</w:t>
      </w:r>
    </w:p>
    <w:p w14:paraId="49D5C8D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un secondo ordine dato sempre all’Apostolo Giovanni: </w:t>
      </w:r>
      <w:r w:rsidRPr="00E36191">
        <w:rPr>
          <w:rFonts w:ascii="Arial" w:eastAsia="Times New Roman" w:hAnsi="Arial"/>
          <w:i/>
          <w:iCs/>
          <w:sz w:val="24"/>
          <w:szCs w:val="20"/>
          <w:lang w:eastAsia="it-IT"/>
        </w:rPr>
        <w:t>“Ma atrio, che è fuori del tempio, lascialo da parte e non lo misurare, perché è stato dato in balìa del pagani, i quali calpesteranno la città santa per quarantadue mesi”.</w:t>
      </w:r>
      <w:r w:rsidRPr="00E36191">
        <w:rPr>
          <w:rFonts w:ascii="Arial" w:eastAsia="Times New Roman" w:hAnsi="Arial"/>
          <w:sz w:val="24"/>
          <w:szCs w:val="20"/>
          <w:lang w:eastAsia="it-IT"/>
        </w:rPr>
        <w:t xml:space="preserve"> Sappiamo che il tempio di Gerusalemme aveva l’atrio di Salomone nei quali potevano accedere anche i pagani. Essi però non potevano entrare nel tempio. Ecco la scritta che vi era sulla porta che introduceva nel tempio del Signore: </w:t>
      </w:r>
      <w:r w:rsidRPr="00E36191">
        <w:rPr>
          <w:rFonts w:ascii="Arial" w:eastAsia="Times New Roman" w:hAnsi="Arial"/>
          <w:i/>
          <w:iCs/>
          <w:sz w:val="24"/>
          <w:szCs w:val="20"/>
          <w:lang w:eastAsia="it-IT"/>
        </w:rPr>
        <w:t xml:space="preserve">“Nessun estraneo oltrepassi la balaustra e il recinto attorno al santuario. Chiunque preso sarà reo della propria morte”. </w:t>
      </w:r>
      <w:r w:rsidRPr="00E36191">
        <w:rPr>
          <w:rFonts w:ascii="Arial" w:eastAsia="Times New Roman" w:hAnsi="Arial"/>
          <w:sz w:val="24"/>
          <w:szCs w:val="20"/>
          <w:lang w:eastAsia="it-IT"/>
        </w:rPr>
        <w:t>Ora invece viene rivelato che la città santa, che per noi è la Chiesa del Dio vivente, verrà calpestata per quaranta due mesi. Quaranta due mesi sono tre anni e sei mesi, o tre tempi e mezzo tempo. Questo tempo è il tempo perfetto concesso alle forze del male per perseguitare la Chiesa di Cristo Gesù. Quanto duri realmente questo tempo, lo ignoriamo. Sappiamo però che sempre Satana perseguiterà la Chiesa fino al giorno della Parusia. Lui sempre va in cerca chi divorare. Ecco alcuni esempli biblici:</w:t>
      </w:r>
    </w:p>
    <w:p w14:paraId="2986B706"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(Dn 7, 23-27). </w:t>
      </w:r>
    </w:p>
    <w:p w14:paraId="30282FA2"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w:t>
      </w:r>
      <w:r w:rsidRPr="00E36191">
        <w:rPr>
          <w:rFonts w:ascii="Arial" w:eastAsia="Times New Roman" w:hAnsi="Arial"/>
          <w:i/>
          <w:iCs/>
          <w:sz w:val="24"/>
          <w:szCs w:val="20"/>
          <w:lang w:eastAsia="it-IT"/>
        </w:rPr>
        <w:lastRenderedPageBreak/>
        <w:t>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(Lc 4,22-27).</w:t>
      </w:r>
    </w:p>
    <w:p w14:paraId="10B8142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5,13-18)</w:t>
      </w:r>
      <w:r w:rsidRPr="00E36191">
        <w:rPr>
          <w:rFonts w:ascii="Arial" w:eastAsia="Times New Roman" w:hAnsi="Arial"/>
          <w:sz w:val="24"/>
          <w:szCs w:val="20"/>
          <w:lang w:eastAsia="it-IT"/>
        </w:rPr>
        <w:t xml:space="preserve">. </w:t>
      </w:r>
    </w:p>
    <w:p w14:paraId="00E9B56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Chi fissa e determina il tempo della persecuzione è sempre il Signore. Perché il Signore permette la persecuzione dei suoi adoratori? Per provare la consistenza del loro amore, della loro fede, della loro speranza, della loro fedeltà a Lui e alla sua Parola. Ecco cosa rivela l’Apostolo Pietro ai cristiani del suo tempo e di ogni tempo, ai discepoli di ieri, di oggi, di domani, di sempre:</w:t>
      </w:r>
    </w:p>
    <w:p w14:paraId="20E1ABE1"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 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(1Pt 1,3-9). </w:t>
      </w:r>
    </w:p>
    <w:p w14:paraId="0C8BA0B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prova serve anche per la purificazione della nostra fede. Questa verità l’attingiamo dalla Lettera agli Ebrei: “</w:t>
      </w:r>
    </w:p>
    <w:p w14:paraId="63A0965B"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22B50068"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È per la vostra correzione che voi soffrite! Dio vi tratta come figli; e qual è il figlio che non viene corretto dal padre? Se invece non subite correzione, mentre tutti </w:t>
      </w:r>
      <w:r w:rsidRPr="00E36191">
        <w:rPr>
          <w:rFonts w:ascii="Arial" w:eastAsia="Times New Roman" w:hAnsi="Arial"/>
          <w:i/>
          <w:iCs/>
          <w:sz w:val="24"/>
          <w:szCs w:val="20"/>
          <w:lang w:eastAsia="it-IT"/>
        </w:rPr>
        <w:lastRenderedPageBreak/>
        <w:t>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14DD61C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 xml:space="preserve">Perciò, rinfrancate le mani inerti e le ginocchia fiacche e camminate diritti con i vostri piedi, perché il piede che zoppica non abbia a storpiarsi, ma piuttosto a guarire. 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0BFC305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perché il Signore permette alle forze del male che si abbattano contro i suoi fedeli: la loro fede deve essere sempre più pura, il loro amore sempre più pieno, la loro speranza sempre più sicura. Le persecuzione sono il crogiolo nel quale vene posta la nostra anima, il nostro spirito, il nostro corpo perché venga fuori dalla nostra vita ogni molecola di imperfezione sia nella fede, sia nella carità e sia nella speranza. Senza la persecuzione la nostra vita diventerebbe accidiosa e carica di ogni vizio. Viene invece la persecuzione e i cuori vengono messi a nudo. Viene messa a nudo la verità del nostro cammino, ma anche la sua falsità. Rimane però sempre la verità primaria: Il tempo è fissato dal Signore. Rimane anche il fine primario: la purificazione del nostro cammino, ma anche l’attestazione della nostra fedeltà al nostro Redentore e Salvatore. Ecco ora due verità che vengono da questi due primi versetti: quelli che sono nel tempio non subiranno alcuna persecuzione. Per essi il tempo della prova è finito. La persecuzione è per coloro che sono fuori dal tempio e sono coloro che ancora vivono nel tempo. In ogni luogo e in ogni tempo, sempre verrà l’ora della prova della fede. Come e quando essa verrà nessuno lo sa. Sappiamo che essa verrà.</w:t>
      </w:r>
    </w:p>
    <w:p w14:paraId="64D80DF0"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11,3</w:t>
      </w:r>
      <w:r w:rsidRPr="00E36191">
        <w:rPr>
          <w:rFonts w:ascii="Arial" w:eastAsia="Times New Roman" w:hAnsi="Arial"/>
          <w:sz w:val="24"/>
          <w:szCs w:val="20"/>
          <w:lang w:eastAsia="it-IT"/>
        </w:rPr>
        <w:t xml:space="preserve"> Ma farò in modo che i miei due testimoni, vestiti di sacco, compiano la loro missione di profeti per milleduecento sessanta giorni». </w:t>
      </w:r>
      <w:r w:rsidRPr="00E36191">
        <w:rPr>
          <w:rFonts w:ascii="Arial" w:eastAsia="Times New Roman" w:hAnsi="Arial" w:cs="Arial"/>
          <w:sz w:val="24"/>
          <w:szCs w:val="24"/>
          <w:lang w:eastAsia="it-IT"/>
        </w:rPr>
        <w:t xml:space="preserve">Et dabo duobus testibus meis et prophetabunt diebus mille ducentis sexaginta amicti saccos. </w:t>
      </w:r>
      <w:r w:rsidRPr="00E36191">
        <w:rPr>
          <w:rFonts w:ascii="Greek" w:eastAsia="Times New Roman" w:hAnsi="Greek" w:cs="Greek"/>
          <w:sz w:val="26"/>
          <w:szCs w:val="26"/>
          <w:lang w:eastAsia="it-IT"/>
        </w:rPr>
        <w:t>kaˆ dèsw to‹j dusˆn m£rtus…n mou, kaˆ profhteÚsousin ¹mšraj cil…aj diakos…aj ˜x»konta peribeblhmšnoi s£kkouj.</w:t>
      </w:r>
    </w:p>
    <w:p w14:paraId="4F9BAC3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una ulteriore verità che viene annunciata all’Apostolo Giovanni: </w:t>
      </w:r>
      <w:r w:rsidRPr="00E36191">
        <w:rPr>
          <w:rFonts w:ascii="Arial" w:eastAsia="Times New Roman" w:hAnsi="Arial"/>
          <w:i/>
          <w:iCs/>
          <w:sz w:val="24"/>
          <w:szCs w:val="20"/>
          <w:lang w:eastAsia="it-IT"/>
        </w:rPr>
        <w:t>“Ma farò in modo che i miei due testimoni, vestiti di sacco, compiano la loro missione di profeti per milleduecento sessanta giorni”.</w:t>
      </w:r>
      <w:r w:rsidRPr="00E36191">
        <w:rPr>
          <w:rFonts w:ascii="Arial" w:eastAsia="Times New Roman" w:hAnsi="Arial"/>
          <w:sz w:val="24"/>
          <w:szCs w:val="20"/>
          <w:lang w:eastAsia="it-IT"/>
        </w:rPr>
        <w:t xml:space="preserve"> Anche questo numero è simbolico. Attesta il tempo necessario per compiere l’opera che il Signore ha loro assegnato. Questo significa che quando il Signore assegna un’opera sempre Lui custodirà i suoi servi perché l’opera sia portata a compimento. Ma quando il Signore assisterà i suoi servi? Quando i suoi servi compiono l’opera loro assegnata. Questa verità è così rivelata dal Signore Dio al profeta Geremia:</w:t>
      </w:r>
    </w:p>
    <w:p w14:paraId="2229C53F"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lastRenderedPageBreak/>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3780B583"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5FC04232"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Mi fu rivolta questa parola del Signore: «Che cosa vedi, Geremia?». Risposi: «Vedo un ramo di mandorlo». Il Signore soggiunse: «Hai visto bene, poiché io vigilo sulla mia parola per realizzarla». Mi fu rivolta di nuovo questa parola del Signore: «Che cosa vedi?». Risposi: «Vedo una pentola bollente, la cui bocca è inclinata da settentrione». Il Signore mi disse: «Dal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w:t>
      </w:r>
    </w:p>
    <w:p w14:paraId="6DB86FAC"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57A10ED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Cristo Gesù non fu sempre protetto e custodito dal Padre durante tutta la sua missione sulla nostra terra? Poi quando venne l’ora di lasciare questo mondo, è Lui stesso che si consegna volontariamente per il supremo sacrificio. Questa stessa fede deve conservare nel cuore ogni discepolo di Gesù: la sua missione potrà essere portata a compimento. Su di Lui vigila il Signore. Se poi giunge il fine di essa, è allora che il Signore permette il trionfo delle forze del male. Questa legge vale però per quanti sono fedeli alla missione. Quanti non sono fedeli, sono già caduti nella mani delle forze del male.</w:t>
      </w:r>
    </w:p>
    <w:p w14:paraId="58C2798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Chi sono questi due testimoni? Di certo sono i testimoni del passato. Sono Mosè ed Elia. Sono Pietro e Paolo. Sono Giosuè e Zorobabele. Ma sono tutti gli altri testimoni che in momenti particolari dovranno compiere il ministero della profezia in mezzo alla Chiesa del Dio vivente. Senza il ministero della profezia, la fede sempre sarà esposta in grande pericolo. La Parola del Signore sempre dovrà </w:t>
      </w:r>
      <w:r w:rsidRPr="00E36191">
        <w:rPr>
          <w:rFonts w:ascii="Arial" w:eastAsia="Times New Roman" w:hAnsi="Arial"/>
          <w:sz w:val="24"/>
          <w:szCs w:val="20"/>
          <w:lang w:eastAsia="it-IT"/>
        </w:rPr>
        <w:lastRenderedPageBreak/>
        <w:t>essere piantata nei cuori e senza alcuna interruzione. Il Signore sempre veglia su quanti Lui sceglie e chiama perché mai manchi sulla tavola dei cuori la sua vera Parola, la sua purissima verità, la luce che illumina e che risplende. Ma come si comprenderà, essendo tutto dalla sapienza eterna e imperscrutabile del nostro Dio, la sapienza umana sempre si deve arrendere nel volere stabilire tempi e momenti. Ogni tempo e ogni momento è quello giusto perché la Parola risuoni e venga sempre scritta sulla tavola del nostro cuore.</w:t>
      </w:r>
    </w:p>
    <w:p w14:paraId="37BC6DA8"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11,4</w:t>
      </w:r>
      <w:r w:rsidRPr="00E36191">
        <w:rPr>
          <w:rFonts w:ascii="Arial" w:eastAsia="Times New Roman" w:hAnsi="Arial"/>
          <w:sz w:val="24"/>
          <w:szCs w:val="20"/>
          <w:lang w:eastAsia="it-IT"/>
        </w:rPr>
        <w:t xml:space="preserve"> Questi sono i due olivi e i due candelabri che stanno davanti al Signore della terra. </w:t>
      </w:r>
      <w:r w:rsidRPr="00E36191">
        <w:rPr>
          <w:rFonts w:ascii="Arial" w:eastAsia="Times New Roman" w:hAnsi="Arial" w:cs="Arial"/>
          <w:sz w:val="24"/>
          <w:szCs w:val="24"/>
          <w:lang w:eastAsia="it-IT"/>
        </w:rPr>
        <w:t xml:space="preserve">Hii sunt duo olivae et duo candelabra in conspectu Domini terrae stantes. </w:t>
      </w:r>
      <w:r w:rsidRPr="00E36191">
        <w:rPr>
          <w:rFonts w:ascii="Greek" w:eastAsia="Times New Roman" w:hAnsi="Greek" w:cs="Greek"/>
          <w:sz w:val="26"/>
          <w:szCs w:val="26"/>
          <w:lang w:eastAsia="it-IT"/>
        </w:rPr>
        <w:t>oáto… e„sin aƒ dÚo ™la‹ai kaˆ aƒ dÚo lucn…ai aƒ ™nèpion toà kur…ou tÁj gÁj ˜stîtej.</w:t>
      </w:r>
    </w:p>
    <w:p w14:paraId="52C7A26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Questi due testimoni sono i due olivi e i due candelabri che stanno davanti al Signore della terra. Ecco cosa rivela il profeta Zaccaria sui due olivi: </w:t>
      </w:r>
    </w:p>
    <w:p w14:paraId="4FAEBB49"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L’angelo che mi parlava venne a destarmi, come si desta uno dal sonno, e mi disse: «Che cosa vedi?». Risposi: «Vedo un candelabro tutto d’oro; in cima ha una coppa con sette lucerne e sette beccucci per ognuna delle lucerne. Due olivi gli stanno vicino, uno a destra della coppa e uno a sinistra». Allora domandai all’angelo che mi parlava: «Che cosa significano, mio signore, queste cose?». Egli mi rispose: «Non comprendi dunque il loro significato?». E io: «No, mio signore». Egli mi rispose: «Questa è la parola del Signore a Zorobabele: “Non con la potenza né con la forza, ma con il mio spirito”, dice il Signore degli eserciti! Chi sei tu, o grande monte? Davanti a Zorobabele diventa pianura! Egli estrarrà la pietra di vertice, mentre si acclamerà: “Quanto è bella!”. Mi fu rivolta questa parola del Signore: Le mani di Zorobabele hanno fondato questa casa: le sue mani la compiranno e voi saprete che il Signore degli eserciti mi ha inviato a voi. Chi oserà disprezzare il giorno di così modesti inizi? Si gioirà vedendo il filo a piombo in mano a Zorobabele. Le sette lucerne rappresentano gli occhi del Signore che scrutano tutta la terra». Quindi gli domandai: «Che cosa significano quei due olivi a destra e a sinistra del candelabro?». E aggiunsi: «Quei due rami d’olivo che sono a fianco dei due canaletti d’oro, che vi stillano oro dentro?». Mi rispose: «Non comprendi dunque il significato di queste cose?». E io: «No, mio signore». «Questi – soggiunse – sono i due consacrati con olio che assistono il dominatore di tutta la terra» (Zac 4,1-14).</w:t>
      </w:r>
    </w:p>
    <w:p w14:paraId="7D53C63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la verità della missione profetica ed ecco cosa significa stare davanti al Signore: assistere il Signore nell’opera della sua salvezza, della sua redenzione. Come lo assistono? Ponendosi a servizio dello Spirito del Signore. Ecco come il vero profeta svolge il suo ministero: ponendosi giorno e notte a servizio dello Spirito Santo. Quello che lo Spirito gli dice di riferire lui riferisce, quello che lo Spirito del Signore gli dice di fare lui lo fa. Occorre però al profeta una purissima fede: Lui è a servizio del Signore suo Dio. Lui assiste il Signore suo Dio. Lui è lo strumento umano nelle mani del Signore. Quando il profeta si dimenticherà che il suo ministero è di assistenza e l’assistenza è al Signore di tutta la terra, allora agirà da se stesso e non è più assistente. Quando non è più assistente, neanche è più vero profeta. </w:t>
      </w:r>
    </w:p>
    <w:p w14:paraId="11E939D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Sempre il profeta dovrà rimanere in questa verità: </w:t>
      </w:r>
      <w:r w:rsidRPr="00E36191">
        <w:rPr>
          <w:rFonts w:ascii="Arial" w:eastAsia="Times New Roman" w:hAnsi="Arial"/>
          <w:i/>
          <w:iCs/>
          <w:sz w:val="24"/>
          <w:szCs w:val="20"/>
          <w:lang w:eastAsia="it-IT"/>
        </w:rPr>
        <w:t>“Io sono assistente del mio Dio!”. “Io non sono altro!”. “Io non sono da me, non sono dagli uomini!”.</w:t>
      </w:r>
      <w:r w:rsidRPr="00E36191">
        <w:rPr>
          <w:rFonts w:ascii="Arial" w:eastAsia="Times New Roman" w:hAnsi="Arial"/>
          <w:sz w:val="24"/>
          <w:szCs w:val="20"/>
          <w:lang w:eastAsia="it-IT"/>
        </w:rPr>
        <w:t xml:space="preserve"> Questa </w:t>
      </w:r>
      <w:r w:rsidRPr="00E36191">
        <w:rPr>
          <w:rFonts w:ascii="Arial" w:eastAsia="Times New Roman" w:hAnsi="Arial"/>
          <w:sz w:val="24"/>
          <w:szCs w:val="20"/>
          <w:lang w:eastAsia="it-IT"/>
        </w:rPr>
        <w:lastRenderedPageBreak/>
        <w:t xml:space="preserve">verità vale anche per apostoli e vescovi, presbiteri e diaconi, cresimati e battezzati nella svolgimento della loro missione profetica. È questo oggi il fallimento della profezia nella Chiesa. I suoi profeti si sono trasformati in assistenti degli uomini e del loro peccato. Così facendo però sono divenuti sale insipido. Si compie per loro la parola del Signore: </w:t>
      </w:r>
      <w:r w:rsidRPr="00E36191">
        <w:rPr>
          <w:rFonts w:ascii="Arial" w:eastAsia="Times New Roman" w:hAnsi="Arial"/>
          <w:i/>
          <w:iCs/>
          <w:sz w:val="24"/>
          <w:szCs w:val="20"/>
          <w:lang w:eastAsia="it-IT"/>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w:t>
      </w:r>
      <w:r w:rsidRPr="00E36191">
        <w:rPr>
          <w:rFonts w:ascii="Arial" w:eastAsia="Times New Roman" w:hAnsi="Arial"/>
          <w:sz w:val="24"/>
          <w:szCs w:val="20"/>
          <w:lang w:eastAsia="it-IT"/>
        </w:rPr>
        <w:t xml:space="preserve"> </w:t>
      </w:r>
    </w:p>
    <w:p w14:paraId="3B5D277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Mai il profeta del Dio vivente deve dimenticarsi che lui è l’Assistente del Signore dell’universo. Per questo dovrà essere senza cuore, senza spirito, senza anima, senza sentimenti, senza nulla che appartiene alla nostra natura umana. La sua natura umana sempre lo tradirà e lo porterà a divenire assistente degli uomini e dei loro peccati e non più assiste del Signore dell’universo e della sua purissima Parola di salvezza e di redenzione. Per non divenire assistente degli uomini e per rimanere l’Assistente del Signore dovrà amare con il cuore del Padre, pensare con il Pensiero del Padre, sentire con i sentimenti del Padre, volere con la volontà del Padre, vedere con gli occhi del Padre, parlare con la bocca del Padre. Tutto questo potrà farlo se è pieno dello Spirito Santo e nello Spirito Santo cresce con sempre più grande crescita. Ecco perché al profeta Zaccaria viene rivelato che tutto si opera con la potenza dello Spirito del Signore. Oggi invece i profeti del Dio vivente hanno rivolto lo sguardo verso gli uomini, il loro sguardo però e non quello del Signore di tutta la terra. Da Assistenti del loro Dio, contro il loro Dio, si sono fatti assistenti degli uomini. È questo il grande tradimento del loro ministero. Ma così facendo, hanno agito e stanno agendo alla stessa maniera di Aronne: stanno conducendo il popolo di Dio nel baratro della morte e stanno abbandonando il mondo al loro peccato. Ecco cosa è accaduto con Aronne:</w:t>
      </w:r>
    </w:p>
    <w:p w14:paraId="7FBF5D03"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6B602E0E"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w:t>
      </w:r>
      <w:r w:rsidRPr="00E36191">
        <w:rPr>
          <w:rFonts w:ascii="Arial" w:eastAsia="Times New Roman" w:hAnsi="Arial"/>
          <w:i/>
          <w:iCs/>
          <w:sz w:val="24"/>
          <w:szCs w:val="20"/>
          <w:lang w:eastAsia="it-IT"/>
        </w:rPr>
        <w:lastRenderedPageBreak/>
        <w:t>«Ho osservato questo popolo: ecco, è un popolo dalla dura cervice. Ora lascia che la mia ira si accenda contro di loro e li divori. Di te invece farò una grande nazione».</w:t>
      </w:r>
    </w:p>
    <w:p w14:paraId="63D3B390"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4B9C8B7B"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w:t>
      </w:r>
    </w:p>
    <w:p w14:paraId="4F9FC44D"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3F3A96EA"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45BC59C9"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65CD587F"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w:t>
      </w:r>
      <w:r w:rsidRPr="00E36191">
        <w:rPr>
          <w:rFonts w:ascii="Arial" w:eastAsia="Times New Roman" w:hAnsi="Arial"/>
          <w:i/>
          <w:iCs/>
          <w:sz w:val="24"/>
          <w:szCs w:val="20"/>
          <w:lang w:eastAsia="it-IT"/>
        </w:rPr>
        <w:lastRenderedPageBreak/>
        <w:t xml:space="preserve">dal mio libro colui che ha peccato contro di me. Ora va’, conduci il popolo là dove io ti ho detto. Ecco, il mio angelo ti precederà; nel giorno della mia visita li punirò per il loro peccato». Il Signore colpì il popolo, perché aveva fatto il vitello fabbricato da Aronne (Es 32,1-36). </w:t>
      </w:r>
    </w:p>
    <w:p w14:paraId="11C8F03C"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 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64B4D715"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08AC1DB2"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4DFBD9B4"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w:t>
      </w:r>
      <w:r w:rsidRPr="00E36191">
        <w:rPr>
          <w:rFonts w:ascii="Arial" w:eastAsia="Times New Roman" w:hAnsi="Arial"/>
          <w:i/>
          <w:iCs/>
          <w:sz w:val="24"/>
          <w:szCs w:val="20"/>
          <w:lang w:eastAsia="it-IT"/>
        </w:rPr>
        <w:lastRenderedPageBreak/>
        <w:t xml:space="preserve">Poi toglierò la mano e vedrai le mie spalle, ma il mio volto non si può vedere» (Es 33,1-23). </w:t>
      </w:r>
    </w:p>
    <w:p w14:paraId="51DBB664"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 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 (Es 34,1-9). </w:t>
      </w:r>
    </w:p>
    <w:p w14:paraId="74F0F8A9"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sz w:val="24"/>
          <w:szCs w:val="20"/>
          <w:lang w:eastAsia="it-IT"/>
        </w:rPr>
        <w:t>Mosè non ha vinto l’ira del Signore con la forza delle armi, l’ha vinta con la forza del suo ministero, che è ministero di intercessione e di preghiera attraverso la sua Parola che altro non fa che ricordare a Dio le sue promesse e i suoi giuramenti. Ecco come il Libro della Sapienza rivela questa vittoria di Mosè, ottenendo il perdono del suo popolo: “</w:t>
      </w:r>
      <w:r w:rsidRPr="00E36191">
        <w:rPr>
          <w:rFonts w:ascii="Arial" w:eastAsia="Times New Roman" w:hAnsi="Arial"/>
          <w:i/>
          <w:iCs/>
          <w:sz w:val="24"/>
          <w:szCs w:val="20"/>
          <w:lang w:eastAsia="it-IT"/>
        </w:rPr>
        <w:t xml:space="preserve">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(Sap 18,20-23). </w:t>
      </w:r>
    </w:p>
    <w:p w14:paraId="5B805F8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Quando la falsa profezia e anche la rinuncia al retto e vero esercizio della vera profezia conduce il popolo del Signore nello sfacelo spirituale e morale, perché lo conduce nell’idolatria che è la causa di ogni immoralità, allora occorre un vero profeta che interceda presso il Signore, ma anche si faccia voce del Signore presso il suo popolo, per fargli abbandonare la via dell’idolatria e della pensate immoralità. Ma chi suscita nel suo popolo questo o questi profeti dalla voce possente sia presso il Signore e sia presso il popolo, è solo il Signore, l’Onnipotente, il Creatore del suo Popolo e il suo Redentore. Nessuno potrà mai vivere il ministero della mediazione profetica tra Dio e il suo popolo, se il Signore non chiama e non dona la sua Parola. In questo consiste il vero ministero della profezia: essere Voce e Parola di Dio presso il popolo ed essere voce e parola del popolo presso Dio. </w:t>
      </w:r>
    </w:p>
    <w:p w14:paraId="66DDD33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D’altronde come potrebbe essere una persona assistente del suo Signore, se il suo Signore non lo chiama al suo servizio? Quando il Signore non chiama, si è </w:t>
      </w:r>
      <w:r w:rsidRPr="00E36191">
        <w:rPr>
          <w:rFonts w:ascii="Arial" w:eastAsia="Times New Roman" w:hAnsi="Arial"/>
          <w:sz w:val="24"/>
          <w:szCs w:val="20"/>
          <w:lang w:eastAsia="it-IT"/>
        </w:rPr>
        <w:lastRenderedPageBreak/>
        <w:t>assistenti di se stessi, non certo assistenti del Signore. Ma – come abbiamo già detto – oggi moltissimi profeti del Signore hanno rinunciato ad essere Assistenti del loro Dio e Signore e si sono fatti assistenti di se stessi presso il popolo di Dio. I danni sono in tutto simili, se non ancora più grandi di quelli che ha prodotto Aronne, quando ha deciso di essere assistente di se stesso presso il popolo. Questo ci fa dire che il profeta ama l’uomo quando fa risuonare al suo orecchio la vera Parola del Signore. Condanna invece l’uomo alla morte nel tempo e anche nell’eternità quando omettere di esercitare secondo altissima verità il suo ministero o anche quando lo esercita in modo parziale, lacunoso, secondo i capricci del suo cuore. Ecco come il Signore ammonisce severamente i sacerdoti per mezzo del profeta Malachia:</w:t>
      </w:r>
    </w:p>
    <w:p w14:paraId="66FD2458"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186840BA"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1,1-9). </w:t>
      </w:r>
    </w:p>
    <w:p w14:paraId="7287E39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 testimoni del Signore sono due perché due se ne richiedono, secondo la Legge, per essere attendibili e credibili. In seno al mistero della Beata Trinità due sempre sono i testimoni: Il Padre e il Figlio attestano che lo Spirito Santo è verità. Il Padre e lo Spirito Santo attestano che Gesù è il Figlio l’Unigenito del Padre ed è il suo Redentore e Salvatore. Cristo Gesù e lo Spirito Santo attestano che il Padre ama l’uomo di amore eterno e vuole la sua salvezza per la vita eterna. I due testimoni attestano che il mondo è nella totale corruzione e che la via della sua salvezza è solo una: credere nel nome di Gesù, il Nazareno. Credere nella sua Parola. Credere nella sua Croce e nella sua Risurrezione. Credere che solo Lui è il Dono del Padre nel quale è la vita eterna oggi e nei secoli dei secoli.</w:t>
      </w:r>
    </w:p>
    <w:p w14:paraId="62338873"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11,5</w:t>
      </w:r>
      <w:r w:rsidRPr="00E36191">
        <w:rPr>
          <w:rFonts w:ascii="Arial" w:eastAsia="Times New Roman" w:hAnsi="Arial"/>
          <w:sz w:val="24"/>
          <w:szCs w:val="20"/>
          <w:lang w:eastAsia="it-IT"/>
        </w:rPr>
        <w:t xml:space="preserve"> Se qualcuno pensasse di fare loro del male, uscirà dalla loro bocca un fuoco che divorerà i loro nemici. Così deve perire chiunque pensi di fare loro del male. </w:t>
      </w:r>
      <w:r w:rsidRPr="00E36191">
        <w:rPr>
          <w:rFonts w:ascii="Arial" w:eastAsia="Times New Roman" w:hAnsi="Arial" w:cs="Arial"/>
          <w:sz w:val="24"/>
          <w:szCs w:val="24"/>
          <w:lang w:eastAsia="it-IT"/>
        </w:rPr>
        <w:t xml:space="preserve">Et si quis eos voluerit nocere ignis exiet de ore illorum et devorabit inimicos eorum et si quis voluerit eos laedere sic oportet eum occidi. </w:t>
      </w:r>
      <w:r w:rsidRPr="00E36191">
        <w:rPr>
          <w:rFonts w:ascii="Greek" w:eastAsia="Times New Roman" w:hAnsi="Greek" w:cs="Greek"/>
          <w:sz w:val="26"/>
          <w:szCs w:val="26"/>
          <w:lang w:eastAsia="it-IT"/>
        </w:rPr>
        <w:t>kaˆ e‡ tij aÙtoÝj qšlei ¢dikÁsai, pàr ™kporeÚetai ™k toà stÒmatoj aÙtîn kaˆ katesq…ei toÝj ™cqroÝj aÙtîn: kaˆ e‡ tij qel»sV aÙtoÝj ¢dikÁsai, oÛtwj de‹ aÙtÕn ¢poktanqÁnai.</w:t>
      </w:r>
    </w:p>
    <w:p w14:paraId="6E06873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lastRenderedPageBreak/>
        <w:t>Questi due profeti sono sotto la custodia del Signore. Ecco la protezione che il Signore promette loro:</w:t>
      </w:r>
      <w:bookmarkStart w:id="608" w:name="_Hlk136925848"/>
      <w:r w:rsidRPr="00E36191">
        <w:rPr>
          <w:rFonts w:ascii="Arial" w:eastAsia="Times New Roman" w:hAnsi="Arial" w:cs="Arial"/>
          <w:i/>
          <w:iCs/>
          <w:sz w:val="24"/>
          <w:szCs w:val="24"/>
          <w:lang w:eastAsia="it-IT"/>
        </w:rPr>
        <w:t xml:space="preserve"> “Se qualcuno pensasse si fare loro del male, uscirà dalla loro bocca un fuoco che divorerà i loro nemici. Così deve perire chiunque pensi di fare loro del male”</w:t>
      </w:r>
      <w:r w:rsidRPr="00E36191">
        <w:rPr>
          <w:rFonts w:ascii="Arial" w:eastAsia="Times New Roman" w:hAnsi="Arial" w:cs="Arial"/>
          <w:sz w:val="24"/>
          <w:szCs w:val="24"/>
          <w:lang w:eastAsia="it-IT"/>
        </w:rPr>
        <w:t>.</w:t>
      </w:r>
      <w:bookmarkEnd w:id="608"/>
      <w:r w:rsidRPr="00E36191">
        <w:rPr>
          <w:rFonts w:ascii="Arial" w:eastAsia="Times New Roman" w:hAnsi="Arial" w:cs="Arial"/>
          <w:sz w:val="24"/>
          <w:szCs w:val="24"/>
          <w:lang w:eastAsia="it-IT"/>
        </w:rPr>
        <w:t xml:space="preserve"> Il fuoco è stato sempre arma con la quale il Signore è intervenuto nella storia per operare il suo giudizio in vista del pentimento e della conversione del suo popolo, o anche per manifestare la sua giustizia e il governo che lui ha sulle azioni degli uomini. Sappiamo che Sodoma e Gomorra sono state distrutte con fuoco e zolfo caduti dal cielo (Cfr. Gen c. 19). Il fuoco è anche strumento di distruzione con Datan, Kore e Abiràm (Cfr. Num c. 16). Spesse volte il fuoco compare nell’Antico Testamento come strumento della divina giustizia. </w:t>
      </w:r>
    </w:p>
    <w:p w14:paraId="0B7DD78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Mosè stese il bastone verso il cielo e il Signore mandò tuoni e grandine; un fuoco guizzò sul paese e il Signore fece piovere grandine su tutto il paese d'Egitto (Es 9, 23). Un fuoco uscì dalla presenza del Signore e consumò sull'altare l'olocausto e i grassi; tutto il popolo vide, mandò grida d'esultanza e si prostrò con la faccia a terra (Lv 9, 24). Ma un fuoco si staccò dal Signore e li divorò e morirono così davanti al Signore (Lv 10, 2). Un fuoco uscì dalla presenza del Signore e divorò i duecentocinquanta uomini, che offrivano l'incenso (Nm 16, 35). Un fuoco si è acceso nella mia collera e brucerà fino nella profondità degl'inferi; divorerà la terra e il suo prodotto e incendierà le radici dei monti (Dt 32, 22). Allora l'angelo del Signore stese l'estremità del bastone che aveva in mano e toccò la carne e le focacce azzime; salì dalla roccia un fuoco che consumò la carne e le focacce azzime e l'angelo del Signore scomparve dai suoi occhi (Gdc 6, 21). </w:t>
      </w:r>
    </w:p>
    <w:p w14:paraId="75C1C61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Rispose il rovo agli alberi: Se in verità ungete me re su di voi, venite, rifugiatevi alla mia ombra; se no, esca un fuoco dal rovo e divori i cedri del Libano (Gdc 9, 15). Ma se non è così, esca da Abimelech un fuoco che divori i signori di Sichem e Bet-Millo; esca dai signori di Sichem e da Bet-Millo un fuoco che divori Abimelech!" (Gdc 9, 20). Fumo salì dalle sue narici; dalla sua bocca uscì un fuoco divoratore; carboni accesi partirono da lui (2Sam 22, 9). Dopo il terremoto ci fu un fuoco, ma il Signore non era nel fuoco. Dopo il fuoco ci fu il mormorio di un vento leggero (1Re 19, 12). Elia rispose al comandante dei cinquanta uomini: "Se sono uomo di Dio, scenda il fuoco dal cielo e divori te e i tuoi cinquanta". Scese un fuoco dal cielo e divorò quello con i suoi cinquanta (2Re 1, 10). Elia rispose: "Se sono uomo di Dio, scenda un fuoco dal cielo e divori te e i tuoi cinquanta". Scese un fuoco dal cielo e divorò quello con i suoi cinquanta (2Re 1, 12). </w:t>
      </w:r>
    </w:p>
    <w:p w14:paraId="25D8F96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Mentre egli ancora parlava, entrò un altro e disse: "Un fuoco divino è caduto dal cielo: si è attaccato alle pecore e ai guardiani e li ha divorati. Sono scampato io solo che ti racconto questo"(Gb 1, 16). Tutte le tenebre gli sono riservate. Lo divorerà un fuoco non acceso da uomo, esso consumerà quanto è rimasto nella sua tenda (Gb 20, 26). Dalle sue narici saliva fumo, dalla sua bocca un fuoco divorante; da lui sprizzavano carboni ardenti (Sal 17, 9). Viene il nostro Dio e non sta in silenzio; davanti a lui un fuoco divorante, intorno a lui si scatena la tempesta (Sal 49, 3). All'udirli il Signore ne fu adirato; un fuoco divampò contro Giacobbe e l'ira esplose contro Israele (Sal 77, 21). L'uomo perverso produce la sciagura, sulle sue labbra c'è come un fuoco ardente (Pr 16, 27). Nell'assemblea dei peccatori un fuoco si accende, contro un popolo ribelle è divampata l'ira (Sir 16, 6). Inaridisce i monti e brucia il deserto; divora l'erba come un fuoco (Sir 43, 21). La luce di Israele diventerà un fuoco, il suo santuario una fiamma; essa divorerà </w:t>
      </w:r>
      <w:r w:rsidRPr="00E36191">
        <w:rPr>
          <w:rFonts w:ascii="Arial" w:eastAsia="Times New Roman" w:hAnsi="Arial" w:cs="Arial"/>
          <w:i/>
          <w:iCs/>
          <w:sz w:val="24"/>
          <w:szCs w:val="24"/>
          <w:lang w:eastAsia="it-IT"/>
        </w:rPr>
        <w:lastRenderedPageBreak/>
        <w:t>e consumerà rovi e pruni in un giorno (Is 10, 17). Ecco il nome del Signore venire da lontano; ardente è la sua ira e gravoso il suo divampare; le sue labbra traboccano sdegno, la sua lingua è come un fuoco divorante (Is 30, 27).</w:t>
      </w:r>
    </w:p>
    <w:p w14:paraId="0FE3F1D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Il Signore farà udire la sua voce maestosa e mostrerà come colpisce il suo braccio con ira ardente, in mezzo a un fuoco divorante, tra nembi, tempesta e grandine furiosa (Is 30, 30). Essa abbandonerà per lo spavento la sua rocca e i suoi capi tremeranno per un'insegna. Oracolo del Signore che ha un fuoco in Sion e una fornace in Gerusalemme (Is 31, 9). Hanno paura in Sion i peccatori, lo spavento si è impadronito degli empi. "Chi di noi può abitare presso un fuoco divorante? Chi di noi può abitare tra fiamme perenni?" (Is 33, 14). Perciò dice il Signore, Dio degli eserciti: "Questo sarà fatto loro, poiché hanno pronunziato questo discorso: Ecco io farò delle mie parole come un fuoco sulla tua bocca. Questo popolo sarà la legna che esso divorerà (Ger 5, 14). </w:t>
      </w:r>
    </w:p>
    <w:p w14:paraId="36C21C7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Ma se non ascolterete il mio comando di santificare il giorno di sabato, di non trasportare pesi e di non introdurli entro le porte di Gerusalemme in giorno di sabato, io accenderò un fuoco alle sue porte; esso divorerà i palazzi di Gerusalemme e mai si estinguerà" (Ger 17, 27). Mi dicevo: "Non penserò più a lui, non parlerò più in suo nome!". Ma nel mio cuore c'era come un fuoco ardente, chiuso nelle mie ossa; mi sforzavo di contenerlo, ma non potevo (Ger 20, 9). Dall'alto egli ha scagliato un fuoco e nelle mie ossa lo ha fatto penetrare; ha teso una rete ai miei piedi, mi ha fatto cadere all'indietro; mi ha reso desolata, affranta da languore per sempre (Lam 1, 13). Il Signore ha esaurito la sua collera, ha rovesciato l'ira ardente; ha acceso in Sion un fuoco, che ha divorato le sue fondamenta (Lam 4, 11). Un fuoco cadrà su di lei per lunghi giorni per volere dell'Eterno e per molto tempo sarà abitata da demoni (Bar 4, 35). </w:t>
      </w:r>
    </w:p>
    <w:p w14:paraId="4FCA42F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Volgerò contro di loro la faccia. Da un fuoco sono scampati, ma un fuoco li divorerà! Allora saprete che io sono il Signore quando volgerò contro di loro la faccia (Ez 15, 7). Un fuoco uscì da un suo ramo, divorò tralci e frutti ed essa non ha più alcun ramo robusto, uno scettro per dominare". Questo è un lamento e come lamento è passato nell'uso (Ez 19, 14). 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Con la gravità dei tuoi delitti, con la disonestà del tuo commercio hai profanato i tuoi santuari; perciò in mezzo a te ho fatto sprigionare un fuoco per divorarti. Ti ho ridotto in cenere sulla terra sotto gli occhi di quanti ti guardano (Ez 28, 18). Manderò un fuoco su Magòg e sopra quelli che abitano tranquilli le isole: sapranno che io sono il Signore (Ez 39, 6). Davanti a lui un fuoco divora e dietro a lui brucia una fiamma. Come il giardino dell'Eden è la terra davanti a lui e dietro a lui è un deserto desolato, non resta alcun avanzo (Gl 2, 3). La casa di Giacobbe sarà un fuoco e la casa di Giuseppe una fiamma, la casa di Esaù sarà come paglia: la bruceranno e la consumeranno, non scamperà nessuno della casa di Esaù, poiché il Signore ha parlato (Abd 1, 18). </w:t>
      </w:r>
    </w:p>
    <w:p w14:paraId="1D77D9B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È il profeta Geremia che rivela il significato pieno di questa oggi dice il Signore sui due suoi testimoni:</w:t>
      </w:r>
      <w:r w:rsidRPr="00E36191">
        <w:rPr>
          <w:rFonts w:ascii="Arial" w:eastAsia="Times New Roman" w:hAnsi="Arial" w:cs="Arial"/>
          <w:i/>
          <w:iCs/>
          <w:sz w:val="24"/>
          <w:szCs w:val="24"/>
          <w:lang w:eastAsia="it-IT"/>
        </w:rPr>
        <w:t xml:space="preserve"> “Se qualcuno pensasse si fare loro del male, uscirà dalla </w:t>
      </w:r>
      <w:r w:rsidRPr="00E36191">
        <w:rPr>
          <w:rFonts w:ascii="Arial" w:eastAsia="Times New Roman" w:hAnsi="Arial" w:cs="Arial"/>
          <w:i/>
          <w:iCs/>
          <w:sz w:val="24"/>
          <w:szCs w:val="24"/>
          <w:lang w:eastAsia="it-IT"/>
        </w:rPr>
        <w:lastRenderedPageBreak/>
        <w:t xml:space="preserve">loro bocca un fuoco che divorerà i loro nemici. Così deve perire chiunque pensi di fare loro del male”. </w:t>
      </w:r>
      <w:r w:rsidRPr="00E36191">
        <w:rPr>
          <w:rFonts w:ascii="Arial" w:eastAsia="Times New Roman" w:hAnsi="Arial" w:cs="Arial"/>
          <w:sz w:val="24"/>
          <w:szCs w:val="24"/>
          <w:lang w:eastAsia="it-IT"/>
        </w:rPr>
        <w:t>Nessuno potrà impedire che la volontà di Dio si compia:</w:t>
      </w:r>
    </w:p>
    <w:p w14:paraId="19E929F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p>
    <w:p w14:paraId="20FB975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Per questo li azzanna il leone della foresta, il lupo delle steppe ne fa scempio, il leopardo sta in agguato vicino alle loro città: quanti escono saranno sbranati, perché si sono moltiplicati i loro peccati, sono aumentate le loro ribellioni. «Perché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w:t>
      </w:r>
    </w:p>
    <w:p w14:paraId="6EE9975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Di una nazione come questa non dovrei vendicarmi? Salite sulle sue terrazze e distruggetele, senza compiere uno sterminio; strappate i tralci, perché non sono del Signore. Poiché si sono ribellate contro di me la casa d’Israele e la casa di Giuda». Oracolo del Signore. Hanno rinnegato il Signore, hanno proclamato: «Non esiste! Non verrà sopra di noi la sventura, non vedremo né spada né fame. I profeti sono diventati vento, la sua parola non è in loro».</w:t>
      </w:r>
    </w:p>
    <w:p w14:paraId="125F709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Perciò dice il Signore, Dio degli eserciti: «Poiché avete fatto questo discorso, farò delle mie parole come un fuoco sulla tua bocca e questo popolo sarà la legna che esso divorerà. Ecco, manderò da lontano una nazione contro di te, casa d’Israele. Oracolo del Signore. 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726F537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Allora, se diranno: «Perché il Signore Dio ci fa tutto questo?», tu risponderai loro: «Come avete abbandonato il Signore per servire nella vostra terra divinità straniere, così sarete servi degli stranieri in una terra non vostra». 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 Questo popolo ha un cuore indocile e ribelle; si voltano indietro e se ne vanno, e non dicono in cuor loro: «Temiamo il Signore, nostro Dio, che dona la pioggia autunnale e quella </w:t>
      </w:r>
      <w:r w:rsidRPr="00E36191">
        <w:rPr>
          <w:rFonts w:ascii="Arial" w:eastAsia="Times New Roman" w:hAnsi="Arial" w:cs="Arial"/>
          <w:i/>
          <w:iCs/>
          <w:sz w:val="24"/>
          <w:szCs w:val="24"/>
          <w:lang w:eastAsia="it-IT"/>
        </w:rPr>
        <w:lastRenderedPageBreak/>
        <w:t xml:space="preserve">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5,1-30). </w:t>
      </w:r>
    </w:p>
    <w:p w14:paraId="33E179F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Questi profeti hanno una Parola in tutto simile alla Parola di Dio, rivestita e carica di onnipotenza sia di salvezza e sia di distruzione, ma sempre in vista della conversione dell’uomo. Quanti essi dicono infallibilmente si compirà. È questo il fuoco che esce dalla loro bocca. Questa Parola come fuoco è purissima grazia e dono del Signore affinché la loro missione produca veri frutti di salvezza. La Parola come fuoco è data. Poi però è l’uomo che deve accoglierla. Se l’accoglie, essa è fuoco di salvezza. Se non accoglie, è fuoco di morte eterna. </w:t>
      </w:r>
    </w:p>
    <w:p w14:paraId="6C11814D"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11,6</w:t>
      </w:r>
      <w:r w:rsidRPr="00E36191">
        <w:rPr>
          <w:rFonts w:ascii="Arial" w:eastAsia="Times New Roman" w:hAnsi="Arial"/>
          <w:sz w:val="24"/>
          <w:szCs w:val="20"/>
          <w:lang w:eastAsia="it-IT"/>
        </w:rPr>
        <w:t xml:space="preserve"> Essi hanno il potere di chiudere il cielo, perché non cada pioggia nei giorni del loro ministero profetico. Essi hanno anche potere di cambiare l’acqua in sangue e di colpire la terra con ogni sorta di flagelli, tutte le volte che lo vorranno. </w:t>
      </w:r>
      <w:r w:rsidRPr="00E36191">
        <w:rPr>
          <w:rFonts w:ascii="Arial" w:eastAsia="Times New Roman" w:hAnsi="Arial" w:cs="Arial"/>
          <w:sz w:val="24"/>
          <w:szCs w:val="24"/>
          <w:lang w:eastAsia="it-IT"/>
        </w:rPr>
        <w:t xml:space="preserve">Hii habent potestatem cludendi caelum ne pluat diebus prophetiae ipsorum et potestatem habent super aquas convertendi eas in sanguinem et percutere terram omni plaga quotienscumque voluerint. </w:t>
      </w:r>
      <w:r w:rsidRPr="00E36191">
        <w:rPr>
          <w:rFonts w:ascii="Greek" w:eastAsia="Times New Roman" w:hAnsi="Greek" w:cs="Greek"/>
          <w:sz w:val="26"/>
          <w:szCs w:val="26"/>
          <w:lang w:eastAsia="it-IT"/>
        </w:rPr>
        <w:t>oátoi œcousin t¾n ™xous…an kle‹sai tÕn oÙranÒn, †na m¾ ØetÕj bršcV t¦j ¹mšraj tÁj profhte…aj aÙtîn, kaˆ ™xous…an œcousin ™pˆ tîn Ød£twn stršfein aÙt¦ e„j aŒma kaˆ pat£xai t¾n gÁn ™n p£sV plhgÍ Ðs£kij ™¦n qel»swsin.</w:t>
      </w:r>
    </w:p>
    <w:p w14:paraId="769A4F1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Questi due profeti hanno gli stessi poteri conferiti dal Signore a Mosè prima e ad Elia dopo. Mosè, lo sappiamo, ha compiuto in Egitto dieci potenti segni per la conversione del faraone. Ma questi rimase sempre dal cuore indurito. Anzi lo ha indurito fino all’estrema sua stoltezza e insipienza. Fino a lasciarsi sommergere dalle acque del Mar Rosso con tutto il suo potente esercito. Vi è per una sostanziale differenza tra il potere dato a Mosè e il potere dato, sempre da Dio, a questi due suoi testimoni: Mosè opera sempre su comando del Signore. Nulla era dalla sua volontà. Questi due testimoni invece opereranno tutte le volte che vorranno. In verità dobbiamo dire che anche Elia ha operato tutte le volte che ha voluto. Lui prima ha chiuso il cielo e poi lo ha aperto. Lui ha anche fatto scendere più volte fuoco dal cielo per distruggere i soldati che il re gli inviava per condurlo dinanzi alla sua presenza. Leggiamo quanto è avvenuto:</w:t>
      </w:r>
    </w:p>
    <w:p w14:paraId="18DA44B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Dopo la morte di Acab, Moab si ribellò a Israele. Acazia cadde dalla finestra della stanza superiore a Samaria e rimase ferito. Allora inviò messaggeri con quest’ordine: «Andate e interrogate Baal-Zebùb, dio di Ekron, per sapere se sopravviverò a questa mia infermità». Ma l’angelo del Signore disse a Elia, il Tisbita: «Su, va’ incontro ai messaggeri del re di Samaria e di’ loro: “Non c’è forse un Dio in Israele, perché dobbiate andare a consultare Baal-Zebùb, dio di Ekron? Pertanto così dice il Signore: Dal letto, in cui sei salito, non scenderai, ma certamente morirai”». Ed Elia se ne andò. I messaggeri ritornarono dal re, che </w:t>
      </w:r>
      <w:r w:rsidRPr="00E36191">
        <w:rPr>
          <w:rFonts w:ascii="Arial" w:eastAsia="Times New Roman" w:hAnsi="Arial" w:cs="Arial"/>
          <w:i/>
          <w:iCs/>
          <w:sz w:val="24"/>
          <w:szCs w:val="24"/>
          <w:lang w:eastAsia="it-IT"/>
        </w:rPr>
        <w:lastRenderedPageBreak/>
        <w:t>domandò loro: «Perché siete tornati?». Gli dissero: «Ci è venuto incontro un uomo che ci ha detto: “Su, tornate dal re che vi ha inviati e ditegli: Così dice il Signore: Non c’è forse un Dio in Israele, perché tu debba mandare a consultare Baal-Zebùb, dio di Ekron? Pertanto, dal letto, in cui sei salito, non scenderai, ma certamente morirai”». Domandò loro: «Qual era l’aspetto dell’uomo che è salito incontro a voi e vi ha detto simili parole?». Risposero: «Era un uomo coperto di peli; una cintura di cuoio gli cingeva i fianchi». Egli disse: «Quello è Elia, il Tisbita!».</w:t>
      </w:r>
    </w:p>
    <w:p w14:paraId="0889C11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Allora gli mandò un comandante di cinquanta con i suoi cinquanta uomini. Questi salì da lui, che era seduto sulla cima del monte, e gli disse: «Uomo di Dio, il re ha detto: “Scendi!”». Elia rispose al comandante dei cinquanta uomini: «Se sono uomo di Dio, scenda un fuoco dal cielo e divori te e i tuoi cinquanta». Scese un fuoco dal cielo e divorò quello con i suoi cinquanta. Il re mandò da lui ancora un altro comandante di cinquanta con i suoi cinquanta uomini. Questi gli disse: «Uomo di Dio, ha detto il re: “Scendi subito”». Elia rispose loro: «Se sono uomo di Dio, scenda un fuoco dal cielo e divori te e i tuoi cinquanta». Scese il fuoco di Dio dal cielo e divorò lui e i suoi cinquanta. Il re mandò ancora un terzo comandante di cinquanta con i suoi cinquanta uomini. Questo terzo comandante di cinquanta salì e, giunto, cadde in ginocchio davanti a Elia e lo supplicò: «Uomo di Dio, sia preziosa ai tuoi occhi la mia vita e la vita di questi tuoi cinquanta servi. Ecco, è sceso un fuoco dal cielo e ha divorato i due primi comandanti di cinquanta con i loro uomini. Ora la mia vita sia preziosa ai tuoi occhi».</w:t>
      </w:r>
    </w:p>
    <w:p w14:paraId="27C28A0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L’angelo del Signore disse a Elia: «Scendi con lui e non aver paura di lui». Si alzò e scese con lui dal re e gli disse: «Così dice il Signore: “Poiché hai mandato messaggeri a consultare Baal Zebùb, dio di Ekron – non c’è forse un Dio in Israele per consultare la sua parola? –, per questo, dal letto, su cui sei salito, non scenderai, ma certamente morirai”». Difatti morì, secondo la parola del Signore pronunciata da Elia. Al suo posto divenne re suo fratello Ioram, nell’anno secondo di Ioram figlio di Giòsafat, re di Giuda, perché egli non aveva un figlio. Le altre gesta compiute da Acazia non sono forse descritte nel libro delle Cronache dei re d’Israele? (2Re 1,1-18). </w:t>
      </w:r>
    </w:p>
    <w:p w14:paraId="6D36A24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Nel Nuovo Testamento il fuoco non scenderà più secondo le modalità di Elia, perché Gesù ha dichiarato finito il suo tempo: </w:t>
      </w:r>
      <w:r w:rsidRPr="00E36191">
        <w:rPr>
          <w:rFonts w:ascii="Arial" w:eastAsia="Times New Roman" w:hAnsi="Arial" w:cs="Arial"/>
          <w:i/>
          <w:iCs/>
          <w:sz w:val="24"/>
          <w:szCs w:val="24"/>
          <w:lang w:eastAsia="it-IT"/>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(Lc 9,51-56).</w:t>
      </w:r>
      <w:r w:rsidRPr="00E36191">
        <w:rPr>
          <w:rFonts w:ascii="Arial" w:eastAsia="Times New Roman" w:hAnsi="Arial" w:cs="Arial"/>
          <w:sz w:val="24"/>
          <w:szCs w:val="24"/>
          <w:lang w:eastAsia="it-IT"/>
        </w:rPr>
        <w:t xml:space="preserve"> Con Gesù il fuoco che deve scendere dal cielo è lo Spirito Santo: </w:t>
      </w:r>
      <w:r w:rsidRPr="00E36191">
        <w:rPr>
          <w:rFonts w:ascii="Arial" w:eastAsia="Times New Roman" w:hAnsi="Arial" w:cs="Arial"/>
          <w:i/>
          <w:iCs/>
          <w:sz w:val="24"/>
          <w:szCs w:val="24"/>
          <w:lang w:eastAsia="it-IT"/>
        </w:rPr>
        <w:t>“Sono venuto a gettare fuoco sulla terra, e quanto vorrei che fosse già acceso! Ho un battesimo nel quale sarò battezzato, e come sono angosciato finché non sia compiuto!”</w:t>
      </w:r>
      <w:r w:rsidRPr="00E36191">
        <w:rPr>
          <w:rFonts w:ascii="Arial" w:eastAsia="Times New Roman" w:hAnsi="Arial" w:cs="Arial"/>
          <w:sz w:val="24"/>
          <w:szCs w:val="24"/>
          <w:lang w:eastAsia="it-IT"/>
        </w:rPr>
        <w:t xml:space="preserve"> (Lc 12,49-50). Ecco allora la verità che va messa in luce: Questi due testimoni del Signore agiscono con una Parola carica di divina onnipotenza. Con essa possono compiere qualsiasi segno e qualsiasi prodigio che essi ritengono utile o </w:t>
      </w:r>
      <w:r w:rsidRPr="00E36191">
        <w:rPr>
          <w:rFonts w:ascii="Arial" w:eastAsia="Times New Roman" w:hAnsi="Arial" w:cs="Arial"/>
          <w:sz w:val="24"/>
          <w:szCs w:val="24"/>
          <w:lang w:eastAsia="it-IT"/>
        </w:rPr>
        <w:lastRenderedPageBreak/>
        <w:t xml:space="preserve">necessario per lo svolgimento della loro missione. Ma noi sappiamo che ogni vero profeta è sempre governato dallo Spirito Santo. </w:t>
      </w:r>
    </w:p>
    <w:p w14:paraId="63FC9FA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Altra verità è questa: finché la loro missione non sarà portata a compimento, nessuno avrà potere su di essi. Dio ha posto attorno ad essi un muro di fuoco invalicabile. Come storicamente questo avverrà a noi non è dato di conoscerlo. La Parola del Signore si conosce nel suo compimento. Ma il compimento è infinitamente oltre la Parola della promessa o del giuramento. Leggendo l’Antico Testamento durante il tempo dell’Antico Testamento la promessa fatta da Dio ad Abramo di benedire tutte le nazioni nella sua discendenza, qualcuno avrebbe mai potuto solamente immaginare che la discendenza di Abramo è lo stesso Unigenito del Padre che si è fatto figlio di Davide e figlio di Abramo? Qualcuno avrebbe mai potuto minimamente pensare che la Vergine che concepisce – e noi sappiamo che concepisce per opera dello Spirito Santo e che il concepito nel suo seno purissimo è il Figlio dell’Altissimo, il Verbo per mezzo del quale tutte le cose furono create – è Maria di Nazaret? Ecco perché è anche giusto affermare che le modalità storiche secondo le quali questa profezia si compie sono a noi ignote. Le conosceremo quando si compiranno e per ogni vero testimone del Signore le modalità saranno sempre diverse e differenti. Resta però sempre la prima verità: finché la loro missione non sarà compiuta, sempre attorno alle loro persone vi è un muro di fuoco non oltrepassabile posto a loro difesa dal Signore. Rimane anche l’altra verità che essi possono compiere qualsiasi miracolo o prodigio: dalla chiusura del cielo alla trasformazione dell’acqua in sangue e altri flagelli.</w:t>
      </w:r>
    </w:p>
    <w:p w14:paraId="6D85173D"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11,7</w:t>
      </w:r>
      <w:r w:rsidRPr="00E36191">
        <w:rPr>
          <w:rFonts w:ascii="Arial" w:eastAsia="Times New Roman" w:hAnsi="Arial"/>
          <w:sz w:val="24"/>
          <w:szCs w:val="20"/>
          <w:lang w:eastAsia="it-IT"/>
        </w:rPr>
        <w:t xml:space="preserve"> E quando avranno compiuto la loro testimonianza, la bestia che sale dall’abisso farà guerra contro di loro, li vincerà e li ucciderà. </w:t>
      </w:r>
      <w:r w:rsidRPr="00E36191">
        <w:rPr>
          <w:rFonts w:ascii="Arial" w:eastAsia="Times New Roman" w:hAnsi="Arial" w:cs="Arial"/>
          <w:sz w:val="24"/>
          <w:szCs w:val="24"/>
          <w:lang w:eastAsia="it-IT"/>
        </w:rPr>
        <w:t xml:space="preserve">Et cum finierint testimonium suum bestia quae ascendit de abysso faciet adversus illos bellum et vincet eos et occidet illos. </w:t>
      </w:r>
      <w:r w:rsidRPr="00E36191">
        <w:rPr>
          <w:rFonts w:ascii="Greek" w:eastAsia="Times New Roman" w:hAnsi="Greek" w:cs="Greek"/>
          <w:sz w:val="26"/>
          <w:szCs w:val="26"/>
          <w:lang w:eastAsia="it-IT"/>
        </w:rPr>
        <w:t>kaˆ Ótan telšswsin t¾n martur…an aÙtîn, tÕ qhr…on tÕ ¢naba‹non ™k tÁj ¢bÚssou poi»sei met' aÙtîn pÒlemon kaˆ nik»sei aÙtoÝj kaˆ ¢poktene‹ aÙtoÚj.</w:t>
      </w:r>
    </w:p>
    <w:p w14:paraId="25D9760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Quando la bestia che sale dall’abisso avrà potere su di essi? Avrà potere su di essi quando la loro missione sarà stata portata a compimento. Chi è questa bestia che sale dall’abisso? Questa bestia è il potente di turno che con la sua superbia pensa di poter governare il cielo e la terra. È il regnante superbo che regna con lo stesso potere di Satana. Nei tempi antichi i potenti che regnavano con il potere di Satana erano re e imperatori. Oggi sono tutti quei malvagi che hanno consegnato la loro vita a Satana ai quali Satana ha dato il suo potere infernale, potere di falsità e di menzogna, potere di persecuzione, potere anche di infliggere la morte. Come ieri, al tempo di Gesù, Satana aveva dato questo potere ai capi del popolo e costoro con il potere di Satana hanno inchiodato Gesù Signore sulla croce, così quanti nella storia agiscono con il potere di Satana, quando finisce il tempo della loro missione, possono mettere a morte i testimoni fedeli del Signore. Come storicamente questo avverrà lo ignoriamo. Sappiamo però che quanti si sono lasciati rivestire con la potenza di Satana sempre operano la l’eliminazione della Parola del Signore dalla faccia della terra.</w:t>
      </w:r>
    </w:p>
    <w:p w14:paraId="229094C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Osservando oggi la storia nel suo svolgersi e compiersi, dobbiamo attestare che oggi moltissimi discepoli di Gesù si sono lasciati vestire da Satana con la sua potenza di falsità, di menzogna, di inganno. Perché possiamo dire che molti </w:t>
      </w:r>
      <w:r w:rsidRPr="00E36191">
        <w:rPr>
          <w:rFonts w:ascii="Arial" w:eastAsia="Times New Roman" w:hAnsi="Arial" w:cs="Arial"/>
          <w:sz w:val="24"/>
          <w:szCs w:val="24"/>
          <w:lang w:eastAsia="it-IT"/>
        </w:rPr>
        <w:lastRenderedPageBreak/>
        <w:t xml:space="preserve">discepoli sono rivestiti di potenza di Satana? Perché se qualcuno osa contraddire le loro menzogne, le loro falsità, i loro inganni portati avanti nella storia con la potenza di Satana, per costui è la fine. Viene trafitto con ogni menzogna e falsità. Viene dichiarato persona non degna di fede, dalla quale ci si deve allontanare. La gogna, la marginalizzazione, l’espulsione dalla sinagoga, la crocifissione nello spirito e nell’anima sono le armi di cui si serve la potenza di Satana per abbattersi contro quanti lo disturbano nella sua opera di devastazione dell’intera Chiesa di Cristo Gesù. Le modalità storiche attraverso le quali agisce la potenza di Satana negli uomini che si sono lasciati rivestire da essa sono molte, moltissime. Costoro pensano di agire con la potenza dello Spirito Santo. Essi non sanno invece che in loro agisce con grande vigore tutta la potenza di male che è dal cuore di Satana, nel nome e con l’autorità del quale essi agiscono. </w:t>
      </w:r>
    </w:p>
    <w:p w14:paraId="1FA8414E"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11,8</w:t>
      </w:r>
      <w:r w:rsidRPr="00E36191">
        <w:rPr>
          <w:rFonts w:ascii="Arial" w:eastAsia="Times New Roman" w:hAnsi="Arial"/>
          <w:sz w:val="24"/>
          <w:szCs w:val="20"/>
          <w:lang w:eastAsia="it-IT"/>
        </w:rPr>
        <w:t xml:space="preserve"> I loro cadaveri rimarranno esposti sulla piazza della grande città, che simbolicamente si chiama Sòdoma ed Egitto, dove anche il loro Signore fu crocifisso. </w:t>
      </w:r>
      <w:r w:rsidRPr="00E36191">
        <w:rPr>
          <w:rFonts w:ascii="Arial" w:eastAsia="Times New Roman" w:hAnsi="Arial" w:cs="Arial"/>
          <w:sz w:val="24"/>
          <w:szCs w:val="24"/>
          <w:lang w:eastAsia="it-IT"/>
        </w:rPr>
        <w:t xml:space="preserve">Et corpora eorum in plateis civitatis magnae quae vocatur spiritaliter Sodoma et Aegyptus ubi et Dominus eorum crucifixus est. </w:t>
      </w:r>
      <w:r w:rsidRPr="00E36191">
        <w:rPr>
          <w:rFonts w:ascii="Greek" w:eastAsia="Times New Roman" w:hAnsi="Greek" w:cs="Greek"/>
          <w:sz w:val="26"/>
          <w:szCs w:val="26"/>
          <w:lang w:eastAsia="it-IT"/>
        </w:rPr>
        <w:t>kaˆ tÕ ptîma aÙtîn ™pˆ tÁj plate…aj tÁj pÒlewj tÁj meg£lhj, ¼tij kale‹tai pneumatikîj SÒdoma kaˆ A‡guptoj, Ópou kaˆ Ð kÚrioj aÙtîn ™staurèqh.</w:t>
      </w:r>
    </w:p>
    <w:p w14:paraId="14DE0AD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dopo la loro morte cosa accadrà ai cadaveri di questi due testimoni fedeli: </w:t>
      </w:r>
      <w:r w:rsidRPr="00E36191">
        <w:rPr>
          <w:rFonts w:ascii="Arial" w:eastAsia="Times New Roman" w:hAnsi="Arial"/>
          <w:i/>
          <w:iCs/>
          <w:sz w:val="24"/>
          <w:szCs w:val="20"/>
          <w:lang w:eastAsia="it-IT"/>
        </w:rPr>
        <w:t>i loro corpi rimarranno esposti sulla piazza della grande città, che simbolicamente si chiama Sòdoma ed Egitto, dove anche il Signore fu crocifisso.</w:t>
      </w:r>
      <w:r w:rsidRPr="00E36191">
        <w:rPr>
          <w:rFonts w:ascii="Arial" w:eastAsia="Times New Roman" w:hAnsi="Arial"/>
          <w:sz w:val="24"/>
          <w:szCs w:val="20"/>
          <w:lang w:eastAsia="it-IT"/>
        </w:rPr>
        <w:t xml:space="preserve"> La città è detta Sòdoma per la grande immoralità. È detta Egitto perché l’Egitto è stato la terra nella quale i figli d’Israele, il popolo del Signore è stato schiavizzato e ridotto ai lavori forzati. Ma prima ancora il popolo di Dio è stato costretto all’uccisione di tutti i figli maschi. Con questo genocidio di voleva ostacolare la sua crescita. È detta Gerusalemme perché essa lapidava e uccideva i profeti che il Signore le inviava per chiamarla a penitenza e a conversione. Anche Cristo Gesù, il Profeta del Padre, fu crocifisso non in Gerusalemme, ma fuori di Essa, sul monte Golgota. La grande città è la citta dalla universale idolatria. </w:t>
      </w:r>
    </w:p>
    <w:p w14:paraId="25532BE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Perché i cadaveri dei due testimoni rimarranno esposti sulla piazza della grande città? Rimarranno esposti per attestare al mondo intero quando è grande la potenza di Satana. Essa è tanto grande da uccidere gli inviati da parte del Signore. Essa è tanto grande da uccidere lo stesso Dio, lo stesso Figlio Dio, lo stesso Verbo della vita. Essa è tanto grande da umiliare con la più grande delle umiliazioni il Figlio Eterno del Padre. Lo ha umiliato facendolo crocifiggere. La crocifissione era vera ignominia. Si crocifiggevano tutti coloro che erano ritenuti non degni di essere chiamati uomini. Un cittadino romano non poteva subire questa ignominia. Poteva essere decapitato, ma non crocifisso. Questa verità è così rivelata dalla Lettera agli Ebrei e anche dalle Lettera ai Filippesi:</w:t>
      </w:r>
    </w:p>
    <w:p w14:paraId="02C82D8A"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w:t>
      </w:r>
      <w:r w:rsidRPr="00E36191">
        <w:rPr>
          <w:rFonts w:ascii="Arial" w:eastAsia="Times New Roman" w:hAnsi="Arial"/>
          <w:i/>
          <w:iCs/>
          <w:sz w:val="24"/>
          <w:szCs w:val="20"/>
          <w:lang w:eastAsia="it-IT"/>
        </w:rPr>
        <w:lastRenderedPageBreak/>
        <w:t xml:space="preserve">Non avete ancora resistito fino al sangue nella lotta contro il peccato” (Eb 12,1-4).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5487BAD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Sempre chi è governato dalla malizia di Satana e governa la storia con la sua potenza di menzogna, falsità, inganno, cattiveria, malvagità, ogni altro vizio, vuole che la sua potenza sia ben visibile al mondo intero. I cadaveri esposto nella piazza, sono esposti perché essi dicano: “Ecco quanto è grande la potenza di Satana. Nessun uomo potrà resistere ad essa. Neanche il Figlio ha potuto. Anche Lui fu fatto pubblico spettacolo dinanzi al mondo intero”. Noi però sappiamo che non è così. Lo attesta la Parola del Signore. Quanti sono governati dalla potenza di Satana, possono fare uccidere i servi del Signore solo quando la loro missione finisce. Finché non finisce, essi potranno tormentarli con ogni tormento sia spirituale che fisico, ma la loro missione sarà portata a compimento. </w:t>
      </w:r>
    </w:p>
    <w:p w14:paraId="761763F5"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 xml:space="preserve">V 11,9 </w:t>
      </w:r>
      <w:r w:rsidRPr="00E36191">
        <w:rPr>
          <w:rFonts w:ascii="Arial" w:eastAsia="Times New Roman" w:hAnsi="Arial"/>
          <w:sz w:val="24"/>
          <w:szCs w:val="20"/>
          <w:lang w:eastAsia="it-IT"/>
        </w:rPr>
        <w:t xml:space="preserve">Uomini di ogni popolo, tribù, lingua e nazione vedono i loro cadaveri per tre giorni e mezzo e non permettono che i loro cadaveri vengano deposti in un sepolcro. </w:t>
      </w:r>
      <w:r w:rsidRPr="00E36191">
        <w:rPr>
          <w:rFonts w:ascii="Arial" w:eastAsia="Times New Roman" w:hAnsi="Arial" w:cs="Arial"/>
          <w:sz w:val="24"/>
          <w:szCs w:val="24"/>
          <w:lang w:eastAsia="it-IT"/>
        </w:rPr>
        <w:t xml:space="preserve">Et videbunt de populis et tribubus et linguis et gentibus corpora eorum per tres dies et dimidium et corpora eorum non sinunt poni in monumentis. </w:t>
      </w:r>
      <w:r w:rsidRPr="00E36191">
        <w:rPr>
          <w:rFonts w:ascii="Greek" w:eastAsia="Times New Roman" w:hAnsi="Greek" w:cs="Greek"/>
          <w:sz w:val="26"/>
          <w:szCs w:val="26"/>
          <w:lang w:eastAsia="it-IT"/>
        </w:rPr>
        <w:t>kaˆ blšpousin ™k tîn laîn kaˆ fulîn kaˆ glwssîn kaˆ ™qnîn tÕ ptîma aÙtîn ¹mšraj tre‹j kaˆ ¼misu, kaˆ t¦ ptèmata aÙtîn oÙk ¢f…ousin teqÁnai e„j mnÁma.</w:t>
      </w:r>
    </w:p>
    <w:p w14:paraId="7A62920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Ecco quanto dura la messa in mostra che Satana fa della sua potenza: il tempo necessario perché quanti sono governati da Satana di ubriachino di illusione e pensino di aver trionfato su Dio e sulla sua volontà. Il tempo che dicano: </w:t>
      </w:r>
      <w:r w:rsidRPr="00E36191">
        <w:rPr>
          <w:rFonts w:ascii="Arial" w:eastAsia="Times New Roman" w:hAnsi="Arial" w:cs="Arial"/>
          <w:i/>
          <w:iCs/>
          <w:sz w:val="24"/>
          <w:szCs w:val="24"/>
          <w:lang w:eastAsia="it-IT"/>
        </w:rPr>
        <w:t>“Abbiamo vinto. Il nostro Dio è sconfitto per sempre”</w:t>
      </w:r>
      <w:r w:rsidRPr="00E36191">
        <w:rPr>
          <w:rFonts w:ascii="Arial" w:eastAsia="Times New Roman" w:hAnsi="Arial" w:cs="Arial"/>
          <w:sz w:val="24"/>
          <w:szCs w:val="24"/>
          <w:lang w:eastAsia="it-IT"/>
        </w:rPr>
        <w:t>. Questo tempo perché l’ubriacatura sia perfetto dura un giorno, un altro giorno, un altro giorno e metà di un giorno. È questa la misura data da Dio a Satana perché si ubriachi e ubriachi i suoi governati di ogni illusione. Questo è il tempo dato agli uomini. Tempo in verità brevissimo. Dopo viene il tempo del Signore che è il tempo di sottrarre a Satana goni potere. Il Signore Dio ha sottratto a Satana ogni potere su Cristo Gesù, risuscitandolo e donando a Lui un corpo spirituale, glorioso, incorruttibile, immortale. Cristo Risorto ormai non muore più e nessun uomo ha più potere su di lui.</w:t>
      </w:r>
    </w:p>
    <w:p w14:paraId="328929A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Ecco la sorte riservata ai cadaveri dei due testimoni fedeli del Signore: </w:t>
      </w:r>
      <w:r w:rsidRPr="00E36191">
        <w:rPr>
          <w:rFonts w:ascii="Arial" w:eastAsia="Times New Roman" w:hAnsi="Arial" w:cs="Arial"/>
          <w:i/>
          <w:iCs/>
          <w:sz w:val="24"/>
          <w:szCs w:val="24"/>
          <w:lang w:eastAsia="it-IT"/>
        </w:rPr>
        <w:t>“Uomini di ogni popolo, tribù, lingua e nazione vedono i loro cadaveri per tre giorni e mezzo e non permettono che i loro cadaveri venga deposti in un sepolcro”</w:t>
      </w:r>
      <w:r w:rsidRPr="00E36191">
        <w:rPr>
          <w:rFonts w:ascii="Arial" w:eastAsia="Times New Roman" w:hAnsi="Arial" w:cs="Arial"/>
          <w:sz w:val="24"/>
          <w:szCs w:val="24"/>
          <w:lang w:eastAsia="it-IT"/>
        </w:rPr>
        <w:t xml:space="preserve">. Dobbiamo confessare che uomini di ogni popolo, tribù, lingua e nazione veramente sono sotto il potere di Satana e governati dalla sua cattiveria e malvagità. Un uomo che è retto dallo Spirito di Do è sempre governato dalla sua pietà, che è l’amore filiale e anche l’amore fraterno. Con la pietà, amore filiale, si vive una perfetta, giusta, santa relazione con il Padre, il nostro Dio, che è nei cieli. Con la pietà, amore fraterno, si vive una relazione di compassione e di misericordia verso ogni uomo che è nostro fratello. </w:t>
      </w:r>
    </w:p>
    <w:p w14:paraId="530ECE8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lastRenderedPageBreak/>
        <w:t>Ora quale pietà questi popoli, tribù e nazioni e lingue hanno verso questi loro fratelli i cui cadaveri sono sulla pubblica piazza? Nessuna. Se poi pensiamo che sono stati altri fratelli, governati dallo spirito di cattiveria e di malvagità, ad ucciderli, per impedire loro di parlare, allora si comprenderà quanto grande è il potere di Satana sul mondo intero. Se poi oggi si pensa che anche moltissimi figli della Chiesa si sono lasciati incantare Satana e sono divenuti suoi vassalli per diffondere la sua menzogna, il suo inganno, la sua falsità all’interno della stessa Chiesa, facendo tutto passare per misericordia, per pietà, per compassione, per accoglienza, per amore verso i loro fratelli, allora si comprenderà che veramente grande è il potere di Satana. Questi moltissimi figli della Chiesa vivono la pietà satanica, la misericordia satanica, l’accoglienza satanica, la compassione satanica, ma non certo la pietà di Gesù Signore, la pietà del Padre celeste, la pietà dello Spirito Santo che è pietà di luce perché ci si converta alla luce, pietà di verità perché si viva nella verità, pietà di redenzione e di salvezza perché si abbandoni il peccato e si vive di grazia, nella vera fede, vera carità, vera speranza. Mentre la pietà e la misericordia, di Satana, l’accoglienza e la compassione di Satana sono ormai giunte a benedire il peccato ed accoglierlo nel seno della Chiesa, che è il seno dell’Agnello che è stato immolato per togliere il peccato del mondo, non per accoglierlo e dargli vita nel suo seno. Ma ormai Satana sta imponendo alla Chiesa la sua pietà, la sua misericordia, la sua compassione, la sua accoglienza. La sta riducendo a serva del peccato privandola di essere serva della luce e della grazia di Cristo Gesù.</w:t>
      </w:r>
    </w:p>
    <w:p w14:paraId="7A168827"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11,10</w:t>
      </w:r>
      <w:r w:rsidRPr="00E36191">
        <w:rPr>
          <w:rFonts w:ascii="Arial" w:eastAsia="Times New Roman" w:hAnsi="Arial"/>
          <w:sz w:val="24"/>
          <w:szCs w:val="20"/>
          <w:lang w:eastAsia="it-IT"/>
        </w:rPr>
        <w:t xml:space="preserve"> Gli abitanti della terra fanno festa su di loro, si rallegrano e si scambiano doni, perché questi due profeti erano il tormento degli abitanti della terra. </w:t>
      </w:r>
      <w:r w:rsidRPr="00E36191">
        <w:rPr>
          <w:rFonts w:ascii="Arial" w:eastAsia="Times New Roman" w:hAnsi="Arial" w:cs="Arial"/>
          <w:sz w:val="24"/>
          <w:szCs w:val="24"/>
          <w:lang w:eastAsia="it-IT"/>
        </w:rPr>
        <w:t xml:space="preserve">Et inhabitantes terram gaudebunt super illis et iucundabuntur et munera mittent invicem quoniam hii duo prophetae cruciaverunt eos qui inhabitant super terram. </w:t>
      </w:r>
      <w:r w:rsidRPr="00E36191">
        <w:rPr>
          <w:rFonts w:ascii="Greek" w:eastAsia="Times New Roman" w:hAnsi="Greek" w:cs="Greek"/>
          <w:sz w:val="26"/>
          <w:szCs w:val="26"/>
          <w:lang w:eastAsia="it-IT"/>
        </w:rPr>
        <w:t>kaˆ oƒ katoikoàntej ™pˆ tÁj gÁj ca…rousin ™p' aÙto‹j kaˆ eÙfra…nontai, kaˆ dîra pšmyousin ¢ll»loij, Óti oátoi oƒ dÚo profÁtai ™bas£nisan toÝj katoikoàntaj ™pˆ tÁj gÁj.</w:t>
      </w:r>
    </w:p>
    <w:p w14:paraId="4D72425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Ecco ancora cosa fanno gli abitanti di tutta la terra: </w:t>
      </w:r>
      <w:r w:rsidRPr="00E36191">
        <w:rPr>
          <w:rFonts w:ascii="Arial" w:eastAsia="Times New Roman" w:hAnsi="Arial" w:cs="Arial"/>
          <w:i/>
          <w:iCs/>
          <w:sz w:val="24"/>
          <w:szCs w:val="24"/>
          <w:lang w:eastAsia="it-IT"/>
        </w:rPr>
        <w:t>“Fanno festa sui due cadaveri, s rallegrano e di scambiano doni”</w:t>
      </w:r>
      <w:r w:rsidRPr="00E36191">
        <w:rPr>
          <w:rFonts w:ascii="Arial" w:eastAsia="Times New Roman" w:hAnsi="Arial" w:cs="Arial"/>
          <w:sz w:val="24"/>
          <w:szCs w:val="24"/>
          <w:lang w:eastAsia="it-IT"/>
        </w:rPr>
        <w:t xml:space="preserve">. Perché tanta festa e tanta allegria? </w:t>
      </w:r>
      <w:r w:rsidRPr="00E36191">
        <w:rPr>
          <w:rFonts w:ascii="Arial" w:eastAsia="Times New Roman" w:hAnsi="Arial" w:cs="Arial"/>
          <w:i/>
          <w:iCs/>
          <w:sz w:val="24"/>
          <w:szCs w:val="24"/>
          <w:lang w:eastAsia="it-IT"/>
        </w:rPr>
        <w:t>“Perché questi due profeti erano il tormento degli abitanti della terra”</w:t>
      </w:r>
      <w:r w:rsidRPr="00E36191">
        <w:rPr>
          <w:rFonts w:ascii="Arial" w:eastAsia="Times New Roman" w:hAnsi="Arial" w:cs="Arial"/>
          <w:sz w:val="24"/>
          <w:szCs w:val="24"/>
          <w:lang w:eastAsia="it-IT"/>
        </w:rPr>
        <w:t>. Tormento dell’uomo è, è stato e sarà sempre il male. Invece per gli abitanti di tutta la terra tormento è la voce del Signore, è la sua Parola che risuona e invita alla conversione. Quando la Parola del Signore, anziché creare la gioia nella speranza che il peccato è perdonato e che Dio è tornato ad essere il nostro Dio, crea tomento, angoscia, allora è il segno che si è sotto il governo di Satana. Solo per chi è sotto il governo di Satana, il suono della voce di Dio è un tormento. Mentre per chi è sotto il governo dello Spirito Santo, il suono della Parola del Signore dona grandissima gioia e apre il cuore alla vera speranza,</w:t>
      </w:r>
    </w:p>
    <w:p w14:paraId="33670AE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Ora dunque il grido degli Israeliti è arrivato fino a me e io stesso ho visto l'oppressione con cui gli Egiziani li tormentano (Es 3, 9). Essa gli pianse attorno, durante i sette giorni del banchetto; il settimo giorno Sansone glielo spiegò, perché lo tormentava, ed essa spiegò l'indovinello ai figli del suo popolo (Gdc 14, 17). Ora poiché essa lo importunava ogni giorno con le sue parole e lo tormentava, egli ne fu annoiato fino alla morte (Gdc 16, 16). Guai alle genti che insorgono contro il mio popolo: il Signore onnipotente li punirà nel giorno del </w:t>
      </w:r>
      <w:r w:rsidRPr="00E36191">
        <w:rPr>
          <w:rFonts w:ascii="Arial" w:eastAsia="Times New Roman" w:hAnsi="Arial" w:cs="Arial"/>
          <w:i/>
          <w:iCs/>
          <w:sz w:val="24"/>
          <w:szCs w:val="24"/>
          <w:lang w:eastAsia="it-IT"/>
        </w:rPr>
        <w:lastRenderedPageBreak/>
        <w:t xml:space="preserve">giudizio, immettendo fuoco e vermi nelle loro carni, e piangeranno nel tormento per sempre" (Gdt 16, 17). Chi guardava l'aspetto del sommo sacerdote riportava uno strazio al cuore, poiché il volto e il cambiamento di colore ne mostravano l'intimo tormento (2Mac 3, 16). Muoveva a compassione il pianto confuso della moltitudine e l'ansia tormentosa del sommo sacerdote (2Mac 3, 21). Egli rispondendo nella lingua paterna protestava: "No". Perciò anch'egli si ebbe gli stessi tormenti del primo (2Mac 7, 8). Fatto morire anche questo, si misero a straziare il quarto con gli stessi tormenti (2Mac 7, 13). </w:t>
      </w:r>
    </w:p>
    <w:p w14:paraId="1319DB7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Già ora i nostri fratelli, che hanno sopportato breve tormento, hanno conseguito da Dio l'eredità della vita eterna. Tu invece subirai per giudizio di Dio il giusto castigo della tua superbia (2Mac 7, 36). Ben meritati da colui che aveva straziato le viscere altrui con molti e strani generi di tormenti (2Mac 9, 6). Quest'omicida e bestemmiatore dunque, soffrendo crudeli tormenti, come li aveva fatti subire agli altri, finì così la sua vita in terra straniera, in una zona montuosa, con una sorte misera (2Mac 9, 28). Non ho tranquillità, non ho requie, non ho riposo e viene il tormento! (Gb 3, 26). Per tutti i giorni della vita il malvagio si tormenta; sono contati gli anni riservati al violento (Gb 15, 20). Fino a quando mi tormenterete e mi opprimerete con le vostre parole? (Gb 19, 2). Quando si agitava il mio cuore e nell'intimo mi tormentavo (Sal 72, 21). E ho detto: "Questo è il mio tormento: è mutata la destra dell'Altissimo" (Sal 76, 11). Benefica se stesso l'uomo misericordioso, il crudele invece tormenta la sua stessa carne (Pr 11, 17). </w:t>
      </w:r>
    </w:p>
    <w:p w14:paraId="6206449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Un figlio stolto è un tormento per il padre e un'amarezza per colei che lo ha partorito (Pr 17, 25). Mettiamolo alla prova con insulti e tormenti, per conoscere la mitezza del suo carattere e saggiare la sua rassegnazione (Sap 2, 19). Le anime dei giusti, invece, sono nelle mani di Dio, nessun tormento le toccherà (Sap 3, 1). Pentiti, diranno fra di loro, gemendo nello spirito tormentato (Sap 5, 3). Difatti, messi alla prova, sebbene puniti con misericordia, compresero quali tormenti avevano sofferto gli empi, giudicati nella collera (Sap 11, 9). Perciò quanti vissero ingiustamente con stoltezza tu li hai tormentati con i loro stessi abomini (Sap 12, 23). Per questo furono giustamente puniti con esseri simili e tormentati da numerose bestiole (Sap 16, 1). Era necessario che a quegli avversari venisse addosso una carestia inevitabile e che a questi si mostrasse soltanto come erano tormentati i loro nemici (Sap 16, 4). </w:t>
      </w:r>
    </w:p>
    <w:p w14:paraId="2583450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Quanto meno nell'intimo ci si aspetta da essi, tanto più grave si stima l'ignoranza della causa che produce il tormento (Sap 17, 12). Li spingeva a questo punto estremo un meritato destino, che li gettò nell'oblio delle cose avvenute, perché colmassero la punizione, che ancora mancava ai loro tormenti (Sap 19, 4). Dapprima lo condurrà per luoghi tortuosi, gli incuterà timore e paura, lo tormenterà con la sua disciplina, finché possa fidarsi di lui, e lo abbia provato con i suoi decreti (Sir 4, 17). Beato l'uomo che non ha peccato con le parole e non è tormentato dal rimorso dei peccati (Sir 14, 1). Nessuno è peggiore di chi tormenta se stesso; questa è la ricompensa della sua malizia (Sir 14, 6). Non abbandonarti alla tristezza, non tormentarti con i tuoi pensieri (Sir 30, 21). Durante un banchetto non rimproverare il vicino, non deriderlo nella sua letizia. Non dirgli parola di rimprovero e non tormentarlo col chiedergli ciò che ti deve (Sir 31, 31). Dopo il suo intimo tormento vedrà la luce e si sazierà della sua conoscenza; il giusto mio servo giustificherà molti, egli si addosserà la loro iniquità (Is 53, 11). Perché mai </w:t>
      </w:r>
      <w:r w:rsidRPr="00E36191">
        <w:rPr>
          <w:rFonts w:ascii="Arial" w:eastAsia="Times New Roman" w:hAnsi="Arial" w:cs="Arial"/>
          <w:i/>
          <w:iCs/>
          <w:sz w:val="24"/>
          <w:szCs w:val="24"/>
          <w:lang w:eastAsia="it-IT"/>
        </w:rPr>
        <w:lastRenderedPageBreak/>
        <w:t xml:space="preserve">sono uscito dal seno materno per vedere tormenti e dolore e per finire i miei giorni nella vergogna? (Ger 20, 18). Voi tutti che passate per la via, considerate e osservate se c'è un dolore simile al mio dolore, al dolore che ora mi tormenta, e con cui il Signore mi ha punito nel giorno della sua ira ardente (Lam 1, 12). Il mio occhio mi tormenta per tutte le figlie della mia città (Lam 3, 51). </w:t>
      </w:r>
    </w:p>
    <w:p w14:paraId="37FCF3E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Signore onnipotente, Dio d'Israele, un'anima angosciata, uno spirito tormentato grida verso di te (Bar 3, 1). Egli disse loro: "Ho fatto un sogno e il mio animo si è tormentato per trovarne la spiegazione" (Dn 2, 3). La sua fama si sparse per tutta la Siria e così condussero a lui tutti i malati, tormentati da varie malattie e dolori, indemoniati, epilettici e paralitici; ed egli li guariva (Mt 4, 24). Cominciarono a gridare: "Che cosa abbiamo noi in comune con te, Figlio di Dio? Sei venuto qui prima del tempo a tormentarci?" (Mt 8, 29). Ed ecco una donna Cananèa, che veniva da quelle regioni, si mise a gridare: "Pietà di me, Signore, figlio di Davide. Mia figlia è crudelmente tormentata da un demonio" (Mt 15, 22). E urlando a gran voce disse: "Che hai tu in comune con me, Gesù, Figlio del Dio altissimo? Ti scongiuro, in nome di Dio, non tormentarmi!" (Mc 5, 7). Che erano venuti per ascoltarlo ed esser guariti dalle loro malattie; anche quelli che erano tormentati da spiriti immondi, venivano guariti (Lc 6, 18). Alla vista di Gesù gli si gettò ai piedi urlando e disse a gran voce: "Che vuoi da me, Gesù, Figlio del Dio Altissimo? Ti prego, non tormentarmi!" (Lc 8, 28). </w:t>
      </w:r>
    </w:p>
    <w:p w14:paraId="7E25487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Stando nell'inferno tra i tormenti, levò gli occhi e vide di lontano Abramo e Lazzaro accanto a lui (Lc 16, 23). Ma Abramo rispose: Figlio, ricordati che hai ricevuto i tuoi beni durante la vita e Lazzaro parimenti i suoi mali; ora invece lui è consolato e tu sei in mezzo ai tormenti (Lc 16, 25). Perché ho cinque fratelli. Li ammonisca, perché non vengano anch'essi in questo luogo di tormento (Lc 16, 28). Anche la folla delle città vicine a Gerusalemme accorreva, portando malati e persone tormentate da spiriti immondi e tutti venivano guariti (At 5, 16). L'attaccamento al denaro infatti è la radice di tutti i mali; per il suo sfrenato desiderio alcuni hanno deviato dalla fede e si sono da se stessi tormentati con molti dolori (1Tm 6, 10). Quel giusto infatti, per ciò che vedeva e udiva mentre abitava in mezzo a loro, si tormentava ogni giorno nella sua anima giusta per tali ignominie (2Pt 2, 8). Però non fu concesso loro di ucciderli, ma di tormentarli per cinque mesi, e il tormento è come il tormento dello scorpione quando punge un uomo (Ap 9, 5). </w:t>
      </w:r>
    </w:p>
    <w:p w14:paraId="7759165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Gli abitanti della terra faranno festa su di loro, si rallegreranno e si scambieranno doni, perché questi due profeti erano il tormento degli abitanti della terra</w:t>
      </w:r>
      <w:r w:rsidRPr="00E36191">
        <w:rPr>
          <w:rFonts w:ascii="Arial" w:eastAsia="Times New Roman" w:hAnsi="Arial" w:cs="Arial"/>
          <w:b/>
          <w:bCs/>
          <w:i/>
          <w:iCs/>
          <w:sz w:val="24"/>
          <w:szCs w:val="24"/>
          <w:lang w:eastAsia="it-IT"/>
        </w:rPr>
        <w:t xml:space="preserve"> (</w:t>
      </w:r>
      <w:r w:rsidRPr="00E36191">
        <w:rPr>
          <w:rFonts w:ascii="Arial" w:eastAsia="Times New Roman" w:hAnsi="Arial" w:cs="Arial"/>
          <w:i/>
          <w:iCs/>
          <w:sz w:val="24"/>
          <w:szCs w:val="24"/>
          <w:lang w:eastAsia="it-IT"/>
        </w:rPr>
        <w:t xml:space="preserve">Ap 11, 10). Il fumo del loro tormento salirà per i secoli dei secoli, e non avranno riposo né giorno né notte quanti adorano la bestia e la sua statua e chiunque riceve il marchio del suo nome" (Ap 14, 11). Tutto ciò che ha speso per la sua gloria e il suo lusso, restituiteglielo in tanto tormento e afflizione. Poiché diceva in cuor suo: Io seggo regina, vedova non sono e lutto non vedrò (Ap 18, 7). Tenendosi a distanza per paura dei suoi tormenti e diranno: "Guai, guai, immensa città, Babilonia, possente città; in un'ora sola è giunta la tua condanna!" (Ap 18, 10). I mercanti divenuti ricchi per essa, si terranno a distanza per timore dei suoi tormenti; piangendo e gemendo, diranno (Ap 18, 15). E il diavolo, che li aveva sedotti, fu gettato nello stagno di fuoco e zolfo, dove sono anche la bestia e il falso profeta: saranno tormentati giorno e notte per i secoli dei secoli (Ap 20, 10). </w:t>
      </w:r>
    </w:p>
    <w:p w14:paraId="2FBB6BEA"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lastRenderedPageBreak/>
        <w:t xml:space="preserve">Da quanto emerge da ciò che abbiamo tratto o attinto dalla Scrittura Santa, Antico e Nuovo Testamento, il tormento e i tormenti sono nel mondo e nell’eternità il frutto del peccato. Per Satana invece e per quanti gli appartengono il tormento è il frutto che produce la Parola del Signore. Poiché oggi per moltissimi figli della Chiesa il Vangelo e la Parola del Signore, la sua verità e la sua dottrina, la sua morale, sono divenuti per essi vero tormento, questo il segno che sono governati dalla menzogna e dalla falsità e dall’inganno e dalla tenebre di Satana. Anche questo è il segno perché possiamo separare i figli di Dio dai figli di Satana. I figli di Dio sono tormentati dal male che il peccato produce e peccato è ogni azione che viene commessa in nome della falsità, della menzogna e dall’inganno e delle tenebre di Satana che sono negazione e abolizione di ogni Parola che è uscita, esce ed uscirà dalla bocca del Signore, Dio e Creatore dell’uomo. I figli del diavolo o i figli di Satana invece sono tormentati dalla Parola del Signore che risuona ai loro orecchi nella purissima verità. </w:t>
      </w:r>
    </w:p>
    <w:p w14:paraId="4427B52B"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Essi sono tormentati dal suono della Parola allo stesso modo che un orecchio viene tormentato dal un suono i cui decibel sono altissimi. Tanto alti quanti sono alti i decibel di un allarme per chi è nel pressi della sorgente dalla quale il fortissimo suono viene emesso. Tanto è il tormento che giunge agli orecchi dei figli di Satana quando risuona sulla terra la vera Parola di Dio. Essendo la Parola di Dio, la vera Parola di Dio, un tormento, i figli di Satana fanno di tutto perché taccia per sempre e il tutto che essi fanno è ridurre al silenzio la Parola del Signore con la persecuzione, con il carcere, con ma morte inflitta a quanti portano la Parola vera sulla nostra terra. Si può però perseguitare, mettere in carcere, crocifiggere colui che porta la Parola, ma non la Parola che sempre discende dal cielo e si posa su altri testimoni fedeli perché la facciamo risuonare nella sua purezza e in pienezza di luce, senza nulla togliere e nulla aggiungere, secondo il comando del Signore. Per questo motivo è verità eterna che nessuno ha potere sulla Parola.</w:t>
      </w:r>
    </w:p>
    <w:p w14:paraId="425DFF33"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 xml:space="preserve">V 11,11 </w:t>
      </w:r>
      <w:bookmarkStart w:id="609" w:name="_Hlk136942765"/>
      <w:r w:rsidRPr="00E36191">
        <w:rPr>
          <w:rFonts w:ascii="Arial" w:eastAsia="Times New Roman" w:hAnsi="Arial"/>
          <w:sz w:val="24"/>
          <w:szCs w:val="20"/>
          <w:lang w:eastAsia="it-IT"/>
        </w:rPr>
        <w:t>Ma dopo tre giorni e mezzo un soffio di vita che veniva da Dio entrò in essi e si alzarono in piedi, con grande terrore di quelli che stavano a guardarli.</w:t>
      </w:r>
      <w:bookmarkEnd w:id="609"/>
      <w:r w:rsidRPr="00E36191">
        <w:rPr>
          <w:rFonts w:ascii="Arial" w:eastAsia="Times New Roman" w:hAnsi="Arial"/>
          <w:sz w:val="24"/>
          <w:szCs w:val="20"/>
          <w:lang w:eastAsia="it-IT"/>
        </w:rPr>
        <w:t xml:space="preserve"> </w:t>
      </w:r>
      <w:r w:rsidRPr="00E36191">
        <w:rPr>
          <w:rFonts w:ascii="Arial" w:eastAsia="Times New Roman" w:hAnsi="Arial" w:cs="Arial"/>
          <w:sz w:val="24"/>
          <w:szCs w:val="24"/>
          <w:lang w:eastAsia="it-IT"/>
        </w:rPr>
        <w:t xml:space="preserve">Et post dies tres et dimidium spiritus vitae a Deo intravit in eos et steterunt super pedes suos et timor magnus cecidit super eos qui viderunt eos. </w:t>
      </w:r>
      <w:r w:rsidRPr="00E36191">
        <w:rPr>
          <w:rFonts w:ascii="Greek" w:eastAsia="Times New Roman" w:hAnsi="Greek" w:cs="Greek"/>
          <w:sz w:val="26"/>
          <w:szCs w:val="26"/>
          <w:lang w:eastAsia="it-IT"/>
        </w:rPr>
        <w:t>kaˆ met¦ t¦j tre‹j ¹mšraj kaˆ ¼misu pneàma zwÁj ™k toà qeoà e„sÁlqen ™n aÙto‹j, kaˆ œsthsan ™pˆ toÝj pÒdaj aÙtîn, kaˆ fÒboj mšgaj ™pšpesen ™pˆ toÝj qewroàntaj aÙtoÚj.</w:t>
      </w:r>
    </w:p>
    <w:p w14:paraId="2B14136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 figli di Satana o i capi che li governano con il potere di Satana, ora sono costretti a dichiarare nulla la loro “onnipotenza”. Essa è durata solo tre giorni, allo stesso modo che gli empi dannati dichiarano nulla, vana, inefficace la loro onnipotenza di male. Ma è sempre così: Satana e i suoi figli sempre dovranno dichiarare che la loro onnipotenza è nulla. Dichiareranno questa verità nel tempo e nell’eternità.</w:t>
      </w:r>
    </w:p>
    <w:p w14:paraId="3C3A3CE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Ecco il grido dell’onnipotenza degli empi mentre sono in vita</w:t>
      </w:r>
      <w:r w:rsidRPr="00E36191">
        <w:rPr>
          <w:rFonts w:ascii="Arial" w:eastAsia="Times New Roman" w:hAnsi="Arial"/>
          <w:sz w:val="24"/>
          <w:szCs w:val="20"/>
          <w:lang w:eastAsia="it-IT"/>
        </w:rPr>
        <w:t>:</w:t>
      </w:r>
    </w:p>
    <w:p w14:paraId="213E3604"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Ma gli empi invocano su di sé la morte con le opere e con le parole; ritenendola amica, si struggono per lei e con essa stringono un patto, perché sono degni di appartenerle. Dicono fra loro sragionando: «La nostra vita è breve e triste; non c’è rimedio quando l’uomo muore, e non si conosce nessuno che liberi dal regno dei morti. Siamo nati per caso e dopo saremo come se non fossimo stati: è un </w:t>
      </w:r>
      <w:r w:rsidRPr="00E36191">
        <w:rPr>
          <w:rFonts w:ascii="Arial" w:eastAsia="Times New Roman" w:hAnsi="Arial"/>
          <w:i/>
          <w:iCs/>
          <w:sz w:val="24"/>
          <w:szCs w:val="20"/>
          <w:lang w:eastAsia="it-IT"/>
        </w:rPr>
        <w:lastRenderedPageBreak/>
        <w:t xml:space="preserve">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w:t>
      </w:r>
    </w:p>
    <w:p w14:paraId="6AAB0CB8"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w:t>
      </w:r>
    </w:p>
    <w:p w14:paraId="3F13E3CF"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w:t>
      </w:r>
    </w:p>
    <w:p w14:paraId="7917446D"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w:t>
      </w:r>
    </w:p>
    <w:p w14:paraId="0CA90DB3"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1,16-2.24). </w:t>
      </w:r>
    </w:p>
    <w:p w14:paraId="4C7F487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Ecco il grido sempre dell’onnipotenza degli empi ora che sono nella morte</w:t>
      </w:r>
      <w:r w:rsidRPr="00E36191">
        <w:rPr>
          <w:rFonts w:ascii="Arial" w:eastAsia="Times New Roman" w:hAnsi="Arial"/>
          <w:sz w:val="24"/>
          <w:szCs w:val="20"/>
          <w:lang w:eastAsia="it-IT"/>
        </w:rPr>
        <w:t>:</w:t>
      </w:r>
    </w:p>
    <w:p w14:paraId="4A0CFA04"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w:t>
      </w:r>
    </w:p>
    <w:p w14:paraId="6EE04909"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w:t>
      </w:r>
      <w:r w:rsidRPr="00E36191">
        <w:rPr>
          <w:rFonts w:ascii="Arial" w:eastAsia="Times New Roman" w:hAnsi="Arial"/>
          <w:i/>
          <w:iCs/>
          <w:sz w:val="24"/>
          <w:szCs w:val="20"/>
          <w:lang w:eastAsia="it-IT"/>
        </w:rPr>
        <w:lastRenderedPageBreak/>
        <w:t xml:space="preserve">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w:t>
      </w:r>
    </w:p>
    <w:p w14:paraId="2D5ED974"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2AC9024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cosa avviene: </w:t>
      </w:r>
      <w:r w:rsidRPr="00E36191">
        <w:rPr>
          <w:rFonts w:ascii="Arial" w:eastAsia="Times New Roman" w:hAnsi="Arial"/>
          <w:i/>
          <w:iCs/>
          <w:sz w:val="24"/>
          <w:szCs w:val="20"/>
          <w:lang w:eastAsia="it-IT"/>
        </w:rPr>
        <w:t xml:space="preserve">“Ma dopo tre giorni e mezzo un soffio di vita che veniva da Dio entrò in essi e si alzarono in piedi, con grande terrore di quelli che stavano a guardarli”. </w:t>
      </w:r>
      <w:r w:rsidRPr="00E36191">
        <w:rPr>
          <w:rFonts w:ascii="Arial" w:eastAsia="Times New Roman" w:hAnsi="Arial"/>
          <w:sz w:val="24"/>
          <w:szCs w:val="20"/>
          <w:lang w:eastAsia="it-IT"/>
        </w:rPr>
        <w:t xml:space="preserve">I tre giorni e mezzo sono il tempo del potere di Satana. Come si può constatare è un tempo assai limitato. Passato il tempo concesso a Satana per provare la fedeltà dei suoi due testimoni, il Signore riprende in mano la storia. La riprende in mano facendo sì che </w:t>
      </w:r>
      <w:r w:rsidRPr="00E36191">
        <w:rPr>
          <w:rFonts w:ascii="Arial" w:eastAsia="Times New Roman" w:hAnsi="Arial"/>
          <w:i/>
          <w:iCs/>
          <w:sz w:val="24"/>
          <w:szCs w:val="20"/>
          <w:lang w:eastAsia="it-IT"/>
        </w:rPr>
        <w:t>“un soffio di vita che veniva da Dio entrasse in essi</w:t>
      </w:r>
      <w:r w:rsidRPr="00E36191">
        <w:rPr>
          <w:rFonts w:ascii="Arial" w:eastAsia="Times New Roman" w:hAnsi="Arial"/>
          <w:sz w:val="24"/>
          <w:szCs w:val="20"/>
          <w:lang w:eastAsia="it-IT"/>
        </w:rPr>
        <w:t xml:space="preserve">”. Entrato il soffio di vita, </w:t>
      </w:r>
      <w:r w:rsidRPr="00E36191">
        <w:rPr>
          <w:rFonts w:ascii="Arial" w:eastAsia="Times New Roman" w:hAnsi="Arial"/>
          <w:i/>
          <w:iCs/>
          <w:sz w:val="24"/>
          <w:szCs w:val="20"/>
          <w:lang w:eastAsia="it-IT"/>
        </w:rPr>
        <w:t>essi si alzarono in piedi con grande terrore di quelli che stavano a guardarli”.</w:t>
      </w:r>
      <w:r w:rsidRPr="00E36191">
        <w:rPr>
          <w:rFonts w:ascii="Arial" w:eastAsia="Times New Roman" w:hAnsi="Arial"/>
          <w:sz w:val="24"/>
          <w:szCs w:val="20"/>
          <w:lang w:eastAsia="it-IT"/>
        </w:rPr>
        <w:t xml:space="preserve"> Come questo evento si realizzerà nella storia, solo il Signore lo conosce. A noi non è dato neanche il potere di immaginare come questo evento si compirà. A noi però è dato il potere di cogliere la verità che è nascosta in questo evento dallo Spirito Santo: </w:t>
      </w:r>
    </w:p>
    <w:p w14:paraId="7C69D83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 xml:space="preserve">“La gloria, l’onore, la potenza, la luce, la grazia, la vita appartengono solo al Padre e al Figlio e allo Spirito Santo. Il Padre ha dato tutto al Figlio e il Figlio opera sempre nello Spirito Santo. Per la salvezza degli uomini il Figlio dona la Parola ai suoi testimoni fedeli. Per la salvezza degli uomini il Figlio permette che la vita venga tolta ai testimoni fedeli. Per la salvezza degli uomini il Figlio nella sapienza dello Spirito Santo manda un suo soffio di vita nei sue testimoni e li fa rialzare, liberandoli dal potere dei figli di Satana. Tutti ciò che avviene, avviene per la salvezza degli uomini. Gli uomini ora sono messi dinanzi alla vanità della </w:t>
      </w:r>
      <w:r w:rsidRPr="00E36191">
        <w:rPr>
          <w:rFonts w:ascii="Arial" w:eastAsia="Times New Roman" w:hAnsi="Arial"/>
          <w:i/>
          <w:iCs/>
          <w:sz w:val="24"/>
          <w:szCs w:val="20"/>
          <w:lang w:eastAsia="it-IT"/>
        </w:rPr>
        <w:lastRenderedPageBreak/>
        <w:t>loro potenza, perché se vogliono, si convertano, abbandonino il potere di Satana e si ponga sotto il potere regale di Cristo Signore”</w:t>
      </w:r>
      <w:r w:rsidRPr="00E36191">
        <w:rPr>
          <w:rFonts w:ascii="Arial" w:eastAsia="Times New Roman" w:hAnsi="Arial"/>
          <w:sz w:val="24"/>
          <w:szCs w:val="20"/>
          <w:lang w:eastAsia="it-IT"/>
        </w:rPr>
        <w:t>.</w:t>
      </w:r>
    </w:p>
    <w:p w14:paraId="03981E6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Poiché tutto è a servizio della salvezza degli uomini, sia quando i profeti annunciano la Parola, sia quanto Cristo Signore permetterà che avvenga la morte dei due testimoni fedeli e sia quanto compie dopo la loro morte, con il soffio di vita che viene in loro da Dio per rialzarli, avviene nelle modalità della visibilità. La visibilità è diretta e anche indiretta. Con la risurrezione di Cristo Gesù questo è avvenuto: Gesù è stato visto nella gloria della sua risurrezione nelle modalità dirette dalle donne, dagli Apostoli, da più di cinquecento fratelli. Anche Saulo di Tarso lo vive nelle modalità dirette. Tutto il mondo di ieri, di oggi, di domani lo deve vedere nelle modalità indirette: per mezzo della risurrezione a vita nuova da parte dei credenti in Lui. Oggi e sempre è il cristiano la via indiretta perché il mondo creda che veramente Gesù è Risorto ed è apparso a Pietro. Il terrore è segno sia di modalità diretta e sia di modalità indiretta. Modalità indiretta è il terrore dei capi dei sacerdoti e degli anziani del popolo appena sentono dai soldati posti a guardi del sepolcro che Gesù è risorto.</w:t>
      </w:r>
    </w:p>
    <w:p w14:paraId="7DD240D5"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Il giorno seguente, quello dopo la Parasceve, si riunirono presso Pilato i capi dei sacerdoti e i farisei, dicendo: «Signore, ci siamo ricordati che quell’impostore, mentre era vivo, disse: “Dopo tre giorni risorgerò”. Ordina dunque che la tomba venga vigilata fino al terzo giorno, perché non arrivino i suoi discepoli, lo rubino e poi dicano al popolo: “È risorto dai morti”. Così quest’ultima impostura sarebbe peggiore della prima!». Pilato disse loro: «Avete le guardie: andate e assicurate la sorveglianza come meglio credete». Essi andarono e, per rendere sicura la tomba, sigillarono la pietra e vi lasciarono le guardie (Mt 27,62-66). </w:t>
      </w:r>
    </w:p>
    <w:p w14:paraId="060E242B"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Mentre esse erano in cammino, ecco, alcune guardie giunsero in città e annunciarono ai capi dei sacerdoti tutto quanto era accaduto. Questi allora si riunirono con gli anziani e, dopo essersi consultati, diedero una buona somma di denaro ai soldati, dicendo: «Dite così: “I suoi discepoli sono venuti di notte e l’hanno rubato, mentre noi dormivamo”. E se mai la cosa venisse all’orecchio del governatore, noi lo persuaderemo e vi libereremo da ogni preoccupazione». Quelli presero il denaro e fecero secondo le istruzioni ricevute. Così questo racconto si è divulgato fra i Giudei fino ad oggi (Mt 28,11-15). </w:t>
      </w:r>
    </w:p>
    <w:p w14:paraId="678E319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Ribadiamo ancora una volta la verità contenuta in questo versetto: poiché tutto ciò che sulla terra Gesù Signore permette che avvenga, lo permette per la salvezza degli uomini, mandando un soffio da Dio per vivificare i corpi dei due testimoni uccisi e lasciati esposto in pubblica piazza, altro Gesù non vuole se non la conversione e la salvezza degli uomini. Essendo questi pieni di terrore alla vista di ciò che accade, essi attestano che per loro il segno è stato visibile. Se è stato visibile, o in modo diretto o in modo indiretto, esso è stato dato per la loro conversione. Essi devono pertanto confessare la vanità della loro “onnipotenza” di morte e riconoscere l’onnipotenza di vita che è solo di Cristo Gesù. La confessione è frutto di onestà. Noi non abbiamo alcun potere sulla morte. Gesù ha potere sulla vita e sulla morte. Lui è il solo Onnipotente, il solo Datore di ogni vita. Il Solo che è il Signore dell’universo. Questa confessione o si farà sulla terra o si farà sull’eternità. Ma nell’eternità sarà una confessione di dannazione e di </w:t>
      </w:r>
      <w:r w:rsidRPr="00E36191">
        <w:rPr>
          <w:rFonts w:ascii="Arial" w:eastAsia="Times New Roman" w:hAnsi="Arial"/>
          <w:sz w:val="24"/>
          <w:szCs w:val="20"/>
          <w:lang w:eastAsia="it-IT"/>
        </w:rPr>
        <w:lastRenderedPageBreak/>
        <w:t>tormento eterno. Il Signore ha manifestato la sua Signoria ed essi non hanno creduto. Non hanno voluto credere. Si sono rifiutati di credere.</w:t>
      </w:r>
    </w:p>
    <w:p w14:paraId="5511D2AF"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11,12</w:t>
      </w:r>
      <w:r w:rsidRPr="00E36191">
        <w:rPr>
          <w:rFonts w:ascii="Arial" w:eastAsia="Times New Roman" w:hAnsi="Arial"/>
          <w:sz w:val="24"/>
          <w:szCs w:val="20"/>
          <w:lang w:eastAsia="it-IT"/>
        </w:rPr>
        <w:t xml:space="preserve"> Allora udirono un grido possente dal cielo che diceva loro: «Salite quassù» e salirono al cielo in una nube, mentre i loro nemici li guardavano. </w:t>
      </w:r>
      <w:r w:rsidRPr="00E36191">
        <w:rPr>
          <w:rFonts w:ascii="Arial" w:eastAsia="Times New Roman" w:hAnsi="Arial" w:cs="Arial"/>
          <w:sz w:val="24"/>
          <w:szCs w:val="24"/>
          <w:lang w:eastAsia="it-IT"/>
        </w:rPr>
        <w:t xml:space="preserve">Et audierunt vocem magnam de caelo dicentem illis ascendite huc et ascenderunt in caelum in nube et viderunt illos inimici eorum. </w:t>
      </w:r>
      <w:r w:rsidRPr="00E36191">
        <w:rPr>
          <w:rFonts w:ascii="Greek" w:eastAsia="Times New Roman" w:hAnsi="Greek" w:cs="Greek"/>
          <w:sz w:val="26"/>
          <w:szCs w:val="26"/>
          <w:lang w:eastAsia="it-IT"/>
        </w:rPr>
        <w:t>kaˆ ½kousan fwnÁj meg£lhj ™k toà oÙranoà legoÚshj aÙto‹j, 'An£bate ïde: kaˆ ¢nšbhsan e„j tÕn oÙranÕn ™n tÍ nefšlV, kaˆ ™qeèrhsan aÙtoÝj oƒ ™cqroˆ aÙtîn.</w:t>
      </w:r>
    </w:p>
    <w:p w14:paraId="27CC797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Ora i due testimoni fedeli vengono invitati a salire nel cielo:</w:t>
      </w:r>
      <w:r w:rsidRPr="00E36191">
        <w:rPr>
          <w:rFonts w:ascii="Arial" w:eastAsia="Times New Roman" w:hAnsi="Arial"/>
          <w:i/>
          <w:iCs/>
          <w:sz w:val="24"/>
          <w:szCs w:val="20"/>
          <w:lang w:eastAsia="it-IT"/>
        </w:rPr>
        <w:t xml:space="preserve"> “Allora udirono un grido possente dal cielo che diceva loro: “Salite quassù” e salirono al cielo in una nube, mentre i loro nemici li guardavano”</w:t>
      </w:r>
      <w:r w:rsidRPr="00E36191">
        <w:rPr>
          <w:rFonts w:ascii="Arial" w:eastAsia="Times New Roman" w:hAnsi="Arial"/>
          <w:sz w:val="24"/>
          <w:szCs w:val="20"/>
          <w:lang w:eastAsia="it-IT"/>
        </w:rPr>
        <w:t xml:space="preserve">. Essere invitati a salire al cielo significa prima di tutto che il Signore dona loro la corona di giustizia da essi meritata. In secondo luogo significa che essi sono per sempre sottratti al potere delle tenebre e al principe del male e ai suoi figli. Ora essi sono nella pace e nessun tormento li toccherà. Di significato di salvezza di salvezza si riveste anche l’altro evento storico: </w:t>
      </w:r>
      <w:r w:rsidRPr="00E36191">
        <w:rPr>
          <w:rFonts w:ascii="Arial" w:eastAsia="Times New Roman" w:hAnsi="Arial"/>
          <w:i/>
          <w:iCs/>
          <w:sz w:val="24"/>
          <w:szCs w:val="20"/>
          <w:lang w:eastAsia="it-IT"/>
        </w:rPr>
        <w:t>“Mentre i loro nemici li guardavano”</w:t>
      </w:r>
      <w:r w:rsidRPr="00E36191">
        <w:rPr>
          <w:rFonts w:ascii="Arial" w:eastAsia="Times New Roman" w:hAnsi="Arial"/>
          <w:sz w:val="24"/>
          <w:szCs w:val="20"/>
          <w:lang w:eastAsia="it-IT"/>
        </w:rPr>
        <w:t xml:space="preserve">. I nemici devono vedere il frutto della loro opera cattiva e malvagia. Essi avevano ucciso i due testimoni per ridurli al silenzio per l’eternità. Non solo non vengono ridotti al silenzio. Essi vengono richiamati in vita e portati visibilmente nella gloria del cielo. </w:t>
      </w:r>
    </w:p>
    <w:p w14:paraId="6A5B8CC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Chi è onesto deve confessare la vanità e l’inutilità della sua opera. Non solo deve confessare la sua vanità, il suo niente, la sua non onnipotenza, il non compimento del fine per cui ha operato, deve altresì confessare che solo a Cristo Gesù appartiene ogni gloria, potenza, potenza, benedizione. Deve confessare che solo Gesù è il Signore a gloria di Dio Padre. O fa questa confessione in vita per avere la salvezza, o la farà per l’eternità, ma per la morte e il tormento eterno. Mai potrà attribuire al Signore la sua dannazione. La potrà attribuire solo a se stesso. Il Signore nostro Dio mai condanna una persona alla perdizione eterna per altrui responsabilità, la condanna sempre per il suo peccato, così come per il peccato della moltitudine condannerà coloro che non hanno vissuto secondo verità la loro missione. Questa verità è così rivelata dal Signore al profeta Ezechiele:</w:t>
      </w:r>
    </w:p>
    <w:p w14:paraId="5535DA35"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Allora uno spirito mi </w:t>
      </w:r>
      <w:r w:rsidRPr="00E36191">
        <w:rPr>
          <w:rFonts w:ascii="Arial" w:eastAsia="Times New Roman" w:hAnsi="Arial"/>
          <w:i/>
          <w:iCs/>
          <w:sz w:val="24"/>
          <w:szCs w:val="20"/>
          <w:lang w:eastAsia="it-IT"/>
        </w:rPr>
        <w:lastRenderedPageBreak/>
        <w:t>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0E010A8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58FCDC3D"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b/>
          <w:bCs/>
          <w:sz w:val="24"/>
          <w:szCs w:val="20"/>
          <w:lang w:eastAsia="it-IT"/>
        </w:rPr>
        <w:t>V 11,13</w:t>
      </w:r>
      <w:r w:rsidRPr="00E36191">
        <w:rPr>
          <w:rFonts w:ascii="Arial" w:eastAsia="Times New Roman" w:hAnsi="Arial"/>
          <w:sz w:val="24"/>
          <w:szCs w:val="20"/>
          <w:lang w:eastAsia="it-IT"/>
        </w:rPr>
        <w:t xml:space="preserve"> In quello stesso momento ci fu un grande terremoto, che fece crollare un decimo della città: perirono in quel terremoto settemila persone; i superstiti, presi da terrore, davano gloria al Dio del cielo. </w:t>
      </w:r>
      <w:r w:rsidRPr="00E36191">
        <w:rPr>
          <w:rFonts w:ascii="Arial" w:eastAsia="Times New Roman" w:hAnsi="Arial" w:cs="Arial"/>
          <w:sz w:val="24"/>
          <w:szCs w:val="24"/>
          <w:lang w:val="fr-FR" w:eastAsia="it-IT"/>
        </w:rPr>
        <w:t xml:space="preserve">Et in illa hora factus est terraemotus magnus et decima pars civitatis cecidit et occisi sunt in terraemotu nomina hominum septem milia et reliqui in timore sunt missi et dederunt gloriam Deo caeli. </w:t>
      </w:r>
      <w:r w:rsidRPr="00E36191">
        <w:rPr>
          <w:rFonts w:ascii="Greek" w:eastAsia="Times New Roman" w:hAnsi="Greek" w:cs="Greek"/>
          <w:sz w:val="26"/>
          <w:szCs w:val="26"/>
          <w:lang w:val="fr-FR" w:eastAsia="it-IT"/>
        </w:rPr>
        <w:t>Kaˆ ™n ™ke…nV tÍ érv ™gšneto seismÕj mšgaj, kaˆ tÕ dškaton tÁj pÒlewj œpesen, kaˆ ¢pekt£nqhsan ™n tù seismù ÑnÒmata ¢nqrèpwn cili£dej ˜pt£, kaˆ oƒ loipoˆ œmfoboi ™gšnonto kaˆ œdwkan dÒxan tù qeù toà oÙranoà.</w:t>
      </w:r>
    </w:p>
    <w:p w14:paraId="779A0725" w14:textId="77777777" w:rsidR="00E36191" w:rsidRPr="00E36191" w:rsidRDefault="00E36191" w:rsidP="00E36191">
      <w:pPr>
        <w:spacing w:after="120" w:line="240" w:lineRule="auto"/>
        <w:jc w:val="both"/>
        <w:rPr>
          <w:rFonts w:ascii="Arial" w:eastAsia="Times New Roman" w:hAnsi="Arial"/>
          <w:sz w:val="24"/>
          <w:szCs w:val="20"/>
          <w:lang w:eastAsia="it-IT"/>
        </w:rPr>
      </w:pPr>
      <w:bookmarkStart w:id="610" w:name="_Hlk136953360"/>
      <w:r w:rsidRPr="00E36191">
        <w:rPr>
          <w:rFonts w:ascii="Arial" w:eastAsia="Times New Roman" w:hAnsi="Arial"/>
          <w:sz w:val="24"/>
          <w:szCs w:val="20"/>
          <w:lang w:eastAsia="it-IT"/>
        </w:rPr>
        <w:t>Ora si compie un possente segno della Signoria di Dio sulla terra.</w:t>
      </w:r>
      <w:r w:rsidRPr="00E36191">
        <w:rPr>
          <w:rFonts w:ascii="Arial" w:eastAsia="Times New Roman" w:hAnsi="Arial"/>
          <w:i/>
          <w:iCs/>
          <w:sz w:val="24"/>
          <w:szCs w:val="20"/>
          <w:lang w:eastAsia="it-IT"/>
        </w:rPr>
        <w:t xml:space="preserve"> “In quello stesso momento ci fu un grande terremoto, che fece crollare un decimo della città: perirono in quel terremoto settemila persone; </w:t>
      </w:r>
      <w:bookmarkStart w:id="611" w:name="_Hlk136955450"/>
      <w:r w:rsidRPr="00E36191">
        <w:rPr>
          <w:rFonts w:ascii="Arial" w:eastAsia="Times New Roman" w:hAnsi="Arial"/>
          <w:i/>
          <w:iCs/>
          <w:sz w:val="24"/>
          <w:szCs w:val="20"/>
          <w:lang w:eastAsia="it-IT"/>
        </w:rPr>
        <w:t xml:space="preserve">i superstiti presi dal terrore, davano gloria al Dio del cielo”. </w:t>
      </w:r>
      <w:bookmarkEnd w:id="611"/>
      <w:r w:rsidRPr="00E36191">
        <w:rPr>
          <w:rFonts w:ascii="Arial" w:eastAsia="Times New Roman" w:hAnsi="Arial"/>
          <w:sz w:val="24"/>
          <w:szCs w:val="20"/>
          <w:lang w:eastAsia="it-IT"/>
        </w:rPr>
        <w:t>Il terremoto è segno e manifestazione che la terra è nelle mani del Signore. Così nella Scrittura Santa, Antico e Nuovo Testamento:</w:t>
      </w:r>
    </w:p>
    <w:p w14:paraId="6B11015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Gli fu detto: "Esci e fermati sul monte alla presenza del Signore". Ecco, il Signore passò. Ci fu un vento impetuoso e gagliardo da spaccare i monti e spezzare le rocce davanti al Signore, ma il Signore non era nel vento. Dopo il vento ci fu un </w:t>
      </w:r>
      <w:r w:rsidRPr="00E36191">
        <w:rPr>
          <w:rFonts w:ascii="Arial" w:eastAsia="Times New Roman" w:hAnsi="Arial" w:cs="Arial"/>
          <w:i/>
          <w:iCs/>
          <w:sz w:val="24"/>
          <w:szCs w:val="24"/>
          <w:lang w:eastAsia="it-IT"/>
        </w:rPr>
        <w:lastRenderedPageBreak/>
        <w:t xml:space="preserve">terremoto, ma il Signore non era nel terremoto (1Re 19, 11). Dopo il terremoto ci fu un fuoco, ma il Signore non era nel fuoco. Dopo il fuoco ci fu il mormorio di un vento leggero (1Re 19, 12). Questo era il suo sogno: ecco grida e tumulto, tuoni e terremoto, agitazione sulla terra (Est 1, 1 d). Una travatura di legno ben connessa in una casa non si scompagina in un terremoto, così un cuore deciso dopo matura riflessione non verrà meno al momento del pericolo (Sir 22, 16). Nella mia gelosia e nel mio furore ardente io vi dichiaro: In quel giorno ci sarà un gran terremoto nel paese di Israele (Ez 38, 19). Parole di Amos, che era pecoraio di Tekoa, il quale ebbe visioni riguardo a Israele, al tempo di Ozia re della Giudea, e al tempo di Geroboàmo figlio di Ioas, re di Israele, due anni prima del terremoto. (Am 1, 1). Sarà ostruita la valle fra i monti, poiché la nuova valle fra i monti giungerà fino ad Asal; sarà ostruita come fu ostruita durante il terremoto, avvenuto al tempo di Ozia re di Giuda. Verrà allora il Signore mio Dio e con lui tutti i suoi santi (Zac 14, 5). Si solleverà popolo contro popolo e regno contro regno; vi saranno carestie e terremoti in vari luoghi (Mt 24, 7). </w:t>
      </w:r>
    </w:p>
    <w:p w14:paraId="066E2E6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Il centurione e quelli che con lui facevano la guardia a Gesù, sentito il terremoto e visto quel che succedeva, furono presi da grande timore e dicevano: "Davvero costui era Figlio di Dio!" (Mt 27, 54). Ed ecco che vi fu un gran terremoto: un angelo del Signore, sceso dal cielo, si accostò, rotolò la pietra e si pose a sedere su di essa (Mt 28, 2). Si leverà infatti nazione contro nazione e regno contro regno; vi saranno terremoti sulla terra e vi saranno carestie. Questo sarà il principio dei dolori (Mc 13, 8). E vi saranno di luogo in luogo terremoti, carestie e pestilenze; vi saranno anche Fatti terrificanti e segni grandi dal cielo (Lc 21, 11). D'improvviso venne un terremoto così forte che furono scosse le fondamenta della prigione; subito tutte le porte si aprirono e si sciolsero le catene di tutti (At 16, 26). Quando l'Agnello aprì il sesto sigillo, vidi che vi fu un violento terremoto. Il sole divenne nero come sacco di crine, la luna diventò tutta simile al sangue (Ap 6, 12). Poi l'angelo prese l'incensiere, lo riempì del fuoco preso dall'altare e lo gettò sulla terra: ne seguirono scoppi di tuono, clamori, fulmini e scosse di terremoto (Ap 8, 5). In quello stesso momento ci fu un grande terremoto che fece crollare un decimo della città: perirono in quel terremoto settemila persone; i superstiti presi da terrore davano gloria al Dio del cielo (Ap 11, 13). </w:t>
      </w:r>
    </w:p>
    <w:p w14:paraId="4BF78C6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Allora si aprì il santuario di Dio nel cielo e apparve nel santuario l'arca dell'alleanza. Ne seguirono folgori, voci, scoppi di tuono, terremoto e una tempesta di grandine (Ap 11, 19). Ne seguirono folgori, clamori e tuoni, accompagnati da un grande terremoto, di cui non vi era mai stato l'uguale da quando gli uomini vivono sopra la terra (Ap 16, 18). Perciò non temiamo se trema la terra, se crollano i monti nel fondo del mare (Sal 45, 3). Il Signore, invece, è il vero Dio, egli è Dio vivente e re eterno; al suo sdegno trema la terra, i popoli non resistono al suo furore (Ger 10, 10). Al fragore della presa di Babilonia trema la terra, ne risuonerà il clamore fra le nazioni" (Ger 50, 46). Trema la terra e freme, perché si avverano contro Babilonia i progetti del Signore di ridurre il paese di Babilonia in luogo desolato, senza abitanti (Ger 51, 29). Non forse per questo trema la terra, sono in lutto tutti i suoi abitanti, si solleva tutta come il Nilo, si agita e si riabbassa come il fiume d'Egitto? (Am 8, 8). Signore, quando uscivi dal Seir, quando avanzavi dalla steppa di Edom, la terra tremò, i cieli si scossero, le nubi si sciolsero in acqua (Gdc 5, 4). Non appena l'arca del Signore giunse </w:t>
      </w:r>
      <w:r w:rsidRPr="00E36191">
        <w:rPr>
          <w:rFonts w:ascii="Arial" w:eastAsia="Times New Roman" w:hAnsi="Arial" w:cs="Arial"/>
          <w:i/>
          <w:iCs/>
          <w:sz w:val="24"/>
          <w:szCs w:val="24"/>
          <w:lang w:eastAsia="it-IT"/>
        </w:rPr>
        <w:lastRenderedPageBreak/>
        <w:t xml:space="preserve">all'accampamento, gli Israeliti elevarono un urlo così forte che ne tremò la terra (1Sam 4, 5). Si sparse così il terrore nell'accampamento, nella regione e in tutto il popolo. Anche la guarnigione e i suoi uomini d'assalto furono atterriti e la terra tremò e ci fu un terrore divino (1Sam 14, 15). </w:t>
      </w:r>
    </w:p>
    <w:p w14:paraId="72D2E4F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Quando Saul vide il campo dei Filistei, rimase atterrito e il suo cuore tremò di paura (1Sam 28, 5). Tremò la terra per i suoi abitanti e tutta la casa di Giacobbe si vestì di vergogna (1Mac 1, 28). La terra tremò e si scosse; vacillarono le fondamenta dei monti, si scossero perché egli era sdegnato (Sal 17, 8). La terra tremò, stillarono i cieli davanti al Dio del Sinai, davanti a Dio, il Dio di Israele (Sal 67, 9). Il fragore dei tuoi tuoni nel turbine, i tuoi fulmini rischiararono il mondo, la terra tremò e fu scossa. (Sal 76, 19). Appena Elia fu avvolto dal turbine, Eliseo fu pieno del suo spirito; durante la sua vita non tremò davanti ai potenti e nessuno riuscì a dominarlo (Sir 48, 12). Ho udito e fremette il mio cuore, a tal voce tremò il mio labbro, la carie entra nelle mie ossa e sotto di me tremano i miei passi. Sospiro al giorno dell'angoscia che verrà contro il popolo che ci opprime (Ab 3, 16). Quand'ebbero terminato la preghiera, il luogo in cui erano radunati tremò e tutti furono pieni di Spirito Santo e annunziavano la parola di Dio con franchezza (At 4, 31). Signore, quando uscivi dal Seir, quando avanzavi dalla steppa di Edom, la terra tremò, i cieli si scossero, le nubi si sciolsero in acqua (Gdc 5, 4). </w:t>
      </w:r>
    </w:p>
    <w:p w14:paraId="1FA7FBB5" w14:textId="77777777" w:rsidR="00E36191" w:rsidRPr="00E36191" w:rsidRDefault="00E36191" w:rsidP="00E36191">
      <w:pPr>
        <w:autoSpaceDE w:val="0"/>
        <w:autoSpaceDN w:val="0"/>
        <w:adjustRightInd w:val="0"/>
        <w:spacing w:after="120" w:line="240" w:lineRule="auto"/>
        <w:jc w:val="both"/>
        <w:rPr>
          <w:rFonts w:ascii="Arial" w:eastAsia="Times New Roman" w:hAnsi="Arial"/>
          <w:i/>
          <w:iCs/>
          <w:sz w:val="24"/>
          <w:szCs w:val="20"/>
          <w:lang w:eastAsia="it-IT"/>
        </w:rPr>
      </w:pPr>
      <w:r w:rsidRPr="00E36191">
        <w:rPr>
          <w:rFonts w:ascii="Arial" w:eastAsia="Times New Roman" w:hAnsi="Arial" w:cs="Arial"/>
          <w:i/>
          <w:iCs/>
          <w:sz w:val="24"/>
          <w:szCs w:val="24"/>
          <w:lang w:eastAsia="it-IT"/>
        </w:rPr>
        <w:t xml:space="preserve">Non appena l'arca del Signore giunse all'accampamento, gli Israeliti elevarono un urlo così forte che ne tremò la terra (1Sam 4, 5). Si sparse così il terrore nell'accampamento, nella regione e in tutto il popolo. Anche la guarnigione e i suoi uomini d'assalto furono atterriti e la terra tremò e ci fu un terrore divino (1Sam 14, 15). Tremò la terra per i suoi abitanti e tutta la casa di Giacobbe si vestì di vergogna (1Mac 1, 28). La terra tremò e si scosse; vacillarono le fondamenta dei monti, si scossero perché egli era sdegnato (Sal 17, 8). La terra tremò, stillarono i cieli davanti al Dio del Sinai, davanti a Dio, il Dio di Israele (Sal 67, 9). Il fragore dei tuoi tuoni nel turbine, i tuoi fulmini rischiararono il mondo, la terra tremò e fu scossa (Sal 76, 19). Quand'ebbero terminato la preghiera, il luogo in cui erano radunati tremò e tutti furono pieni di Spirito Santo e annunziavano la parola di Dio con franchezza (At 4, 31). Il monte Sinai era tutto fumante, perché su di esso era sceso il Signore nel fuoco e il suo fumo saliva come il fumo di una fornace: tutto il monte tremava molto (Es 19, 18). Guardai i monti ed ecco tremavano e tutti i colli ondeggiavano (Ger 4, 24). Il monte Sinai era tutto fumante, perché su di esso era sceso il Signore nel fuoco e il suo fumo saliva come il fumo di una fornace: tutto il monte tremava molto (Es 19, 18). Guardai i monti ed ecco tremavano e tutti i colli ondeggiavano (Ger 4, 24). </w:t>
      </w:r>
      <w:bookmarkEnd w:id="610"/>
    </w:p>
    <w:p w14:paraId="0A7005F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Questo terremoto, segno della potenza e onnipotenza del Signore e anche segno della non potenza e della non onnipotenza dell’uomo sulla terra e sull’intera creazione del nostro Dio, fa crollare un decimo della città. I danni materiali sono solo relativamente ingenti. A causa del terremoto muoiono però settemila persone. Numero perfetto. Chi muore? Chi è destinato alla morte. Cosa fanno i superstiti? Presi del timore, danno gloria al Dio del cielo. Dare gloria significa riconoscere che solo il Signore è il Signore. Ci troviamo dinanzi ad immagini o figure di terremoti, di distruzioni, di morti. Come tutte queste cose avvengono nella realtà non ci viene rivelato. Ecco perché è necessaria sempre la presenza </w:t>
      </w:r>
      <w:r w:rsidRPr="00E36191">
        <w:rPr>
          <w:rFonts w:ascii="Arial" w:eastAsia="Times New Roman" w:hAnsi="Arial"/>
          <w:sz w:val="24"/>
          <w:szCs w:val="20"/>
          <w:lang w:eastAsia="it-IT"/>
        </w:rPr>
        <w:lastRenderedPageBreak/>
        <w:t xml:space="preserve">di un profeta del Signore che ci sveli il compimento di queste profezie date a noi per immagini e per figure. </w:t>
      </w:r>
    </w:p>
    <w:p w14:paraId="06A21CA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verità. Tutte queste immagini e queste figure sono vere profezie. Se sono vere profezie, di certo si compiranno, come si compirà ogni altra profezia uscita dalla bocca del nostro Dio. Solo che, essendo profezie per immagini e per figure, necessariamente occorre un profeta del Dio vivente. Se già la profezia per parola è di difficile interpretazione senza il profeta, figuriamo della profezia per immagini e per figure. Senza il Nuovo Testamento avremmo mai potuto immagine che la Vergine che concepisce e rimane Vergine in eterno è Maria di Nazaret? Senza il Nuovo Testamento chi avrebbe mai potuto solamente pensare che la discendenza di Abramo è il Figlio dell’Altissimo? Ecco perché per ogni profezia occorre un altro profeta che la spieghi. Quante volte il “profeta” Matteo dice nel suo Vangelo: </w:t>
      </w:r>
      <w:r w:rsidRPr="00E36191">
        <w:rPr>
          <w:rFonts w:ascii="Arial" w:eastAsia="Times New Roman" w:hAnsi="Arial"/>
          <w:i/>
          <w:iCs/>
          <w:sz w:val="24"/>
          <w:szCs w:val="20"/>
          <w:lang w:eastAsia="it-IT"/>
        </w:rPr>
        <w:t xml:space="preserve">“Questo è avvenuto perché si compisse la profezia…”? </w:t>
      </w:r>
      <w:r w:rsidRPr="00E36191">
        <w:rPr>
          <w:rFonts w:ascii="Arial" w:eastAsia="Times New Roman" w:hAnsi="Arial"/>
          <w:sz w:val="24"/>
          <w:szCs w:val="20"/>
          <w:lang w:eastAsia="it-IT"/>
        </w:rPr>
        <w:t>È sempre il profeta che interpreta il profeta. Un profeta profetizza, un altro profeta illumina e spiega, dona la verità di Dio alla profezia.</w:t>
      </w:r>
    </w:p>
    <w:p w14:paraId="14318AB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Quella dei superstiti - </w:t>
      </w:r>
      <w:r w:rsidRPr="00E36191">
        <w:rPr>
          <w:rFonts w:ascii="Arial" w:eastAsia="Times New Roman" w:hAnsi="Arial"/>
          <w:i/>
          <w:iCs/>
          <w:sz w:val="24"/>
          <w:szCs w:val="20"/>
          <w:lang w:eastAsia="it-IT"/>
        </w:rPr>
        <w:t xml:space="preserve">i superstiti presi dal terrore, davano gloria al Dio del cielo – </w:t>
      </w:r>
      <w:r w:rsidRPr="00E36191">
        <w:rPr>
          <w:rFonts w:ascii="Arial" w:eastAsia="Times New Roman" w:hAnsi="Arial"/>
          <w:sz w:val="24"/>
          <w:szCs w:val="20"/>
          <w:lang w:eastAsia="it-IT"/>
        </w:rPr>
        <w:t>è vera conversione? Perché vi sia vera conversione è necessario l’annuncio della Parola. La conversione non è al segno, ma è alla Parola che sempre dovrà accompagnare il segno. La conversione poi si deve concretizzare e storicizzare attraverso il sacramento del battesimo e la nuova nascita da acqua e da Spirito Santo. Infine la conversione concretizzata e storicizzata deve essere vita concreta e storica nel corpo di Cristo che è la Chiesa. Questa gloria resa da Dio da parte dei superstiti possiamo definirla o chiamarla apertura al Soprannaturale e al Divino. È la condizione ideale, creata da Dio, perché si possa annunciare la Parola, così come è avvenuto il giorno della Pentecoste in Gerusalemme.</w:t>
      </w:r>
    </w:p>
    <w:p w14:paraId="4BA408E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segno porta dinanzi al Cenacolo. Pietro annuncia la Parola. Si convertono e vengono battezzati circa tremila persone. Al segno sempre deve seguire la Parola. I segni che Dio dona nella storia sono moltissimi. Quasi sempre ad essi manca il dono della Parola. Ma oggi i discepoli di Gesù sono così preoccupati in altre faccende, da dimenticare che la loro missione proprio in questo consiste: assistere il Signore. Lui dona i segni. I discepoli devono assisterlo con il dono della Parola. Dio sempre crea condizioni favorevoli. I discepoli però quasi sempre mancano nel loro ministero di veri assistenti del loro Dio e Signore e per questa loro mancanza, molti segni sono dati a vuoto. Senza la Parola, ognuno si fa e si costruisce il suo Dio. Di certo però non è il Dio della Parola e non è il Dio della verità rivelata.</w:t>
      </w:r>
    </w:p>
    <w:p w14:paraId="6EF5EE50"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11,14</w:t>
      </w:r>
      <w:r w:rsidRPr="00E36191">
        <w:rPr>
          <w:rFonts w:ascii="Arial" w:eastAsia="Times New Roman" w:hAnsi="Arial"/>
          <w:sz w:val="24"/>
          <w:szCs w:val="20"/>
          <w:lang w:eastAsia="it-IT"/>
        </w:rPr>
        <w:t xml:space="preserve"> Il secondo «guai» è passato; ed ecco, viene subito il terzo «guai». </w:t>
      </w:r>
      <w:r w:rsidRPr="00E36191">
        <w:rPr>
          <w:rFonts w:ascii="Arial" w:eastAsia="Times New Roman" w:hAnsi="Arial" w:cs="Arial"/>
          <w:sz w:val="24"/>
          <w:szCs w:val="24"/>
          <w:lang w:eastAsia="it-IT"/>
        </w:rPr>
        <w:t xml:space="preserve">Vae secundum abiit ecce vae tertium veniet cito. </w:t>
      </w:r>
      <w:r w:rsidRPr="00E36191">
        <w:rPr>
          <w:rFonts w:ascii="Greek" w:eastAsia="Times New Roman" w:hAnsi="Greek" w:cs="Greek"/>
          <w:sz w:val="26"/>
          <w:szCs w:val="26"/>
          <w:lang w:eastAsia="it-IT"/>
        </w:rPr>
        <w:t>`H oÙaˆ ¹ deutšra ¢pÁlqen: „doÝ ¹ oÙaˆ ¹ tr…th œrcetai tacÚ.</w:t>
      </w:r>
    </w:p>
    <w:p w14:paraId="6BC46AF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Con la salita al cielo dei due testimoni, finisce il secondo “guai”. Questo “guai” si conclude con il terremoto e con i superstiti che danno gloria al Signore. Ora però resta da compiersi il terzo “guai”. Diciamo fin da subito, ancor prima di ascoltare in cosa esso esattamente consiste, che anche per esso valgono le regole della profezia. È il profeta che sempre deve illuminare il suo compimento nel tempo. </w:t>
      </w:r>
    </w:p>
    <w:p w14:paraId="6947B7BA"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b/>
          <w:bCs/>
          <w:sz w:val="24"/>
          <w:szCs w:val="20"/>
          <w:lang w:eastAsia="it-IT"/>
        </w:rPr>
        <w:t>V 11,15</w:t>
      </w:r>
      <w:r w:rsidRPr="00E36191">
        <w:rPr>
          <w:rFonts w:ascii="Arial" w:eastAsia="Times New Roman" w:hAnsi="Arial"/>
          <w:sz w:val="24"/>
          <w:szCs w:val="20"/>
          <w:lang w:eastAsia="it-IT"/>
        </w:rPr>
        <w:t xml:space="preserve"> Il settimo angelo suonò la tromba e nel cielo echeggiarono voci potenti che dicevano: «Il regno del mondo appartiene al Signore nostro e al suo Cristo: </w:t>
      </w:r>
      <w:r w:rsidRPr="00E36191">
        <w:rPr>
          <w:rFonts w:ascii="Arial" w:eastAsia="Times New Roman" w:hAnsi="Arial"/>
          <w:sz w:val="24"/>
          <w:szCs w:val="20"/>
          <w:lang w:eastAsia="it-IT"/>
        </w:rPr>
        <w:lastRenderedPageBreak/>
        <w:t xml:space="preserve">egli regnerà nei secoli dei secoli». </w:t>
      </w:r>
      <w:r w:rsidRPr="00E36191">
        <w:rPr>
          <w:rFonts w:ascii="Arial" w:eastAsia="Times New Roman" w:hAnsi="Arial" w:cs="Arial"/>
          <w:sz w:val="24"/>
          <w:szCs w:val="24"/>
          <w:lang w:val="fr-FR" w:eastAsia="it-IT"/>
        </w:rPr>
        <w:t xml:space="preserve">Et septimus angelus tuba cecinit et factae sunt voces magnae in caelo dicentes factum est regnum huius mundi Domini nostri et Christi eius et regnabit in saecula saeculorum. </w:t>
      </w:r>
      <w:r w:rsidRPr="00E36191">
        <w:rPr>
          <w:rFonts w:ascii="Greek" w:eastAsia="Times New Roman" w:hAnsi="Greek" w:cs="Greek"/>
          <w:sz w:val="26"/>
          <w:szCs w:val="26"/>
          <w:lang w:val="fr-FR" w:eastAsia="it-IT"/>
        </w:rPr>
        <w:t xml:space="preserve">Kaˆ Ð ›bdomoj ¥ggeloj ™s£lpisen: kaˆ ™gšnonto fwnaˆ meg£lai ™n tù oÙranù lšgontej, 'Egšneto ¹ basile…a toà kÒsmou toà kur…ou ¹mîn kaˆ toà Cristoà aÙtoà, kaˆ basileÚsei e„j toÝj a„înaj tîn a„ènwn. </w:t>
      </w:r>
    </w:p>
    <w:p w14:paraId="7F605779"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sz w:val="24"/>
          <w:szCs w:val="20"/>
          <w:lang w:eastAsia="it-IT"/>
        </w:rPr>
        <w:t xml:space="preserve">Il terzo “guai” come gli altri due inizia con il suono della tromba. Chi la suona è il settimo angelo. Questa notizia ci dice che con questo terzo “guai”, ogni angelo ha finito di suonare la sua tromba. Sette angeli, sette trombe. Questo terzo “guai” inizia con una solenne confessione e professione di fede: “Nel cielo echeggiarono voci potenti che dicevano: </w:t>
      </w:r>
      <w:bookmarkStart w:id="612" w:name="_Hlk136957236"/>
      <w:r w:rsidRPr="00E36191">
        <w:rPr>
          <w:rFonts w:ascii="Arial" w:eastAsia="Times New Roman" w:hAnsi="Arial"/>
          <w:i/>
          <w:iCs/>
          <w:sz w:val="24"/>
          <w:szCs w:val="20"/>
          <w:lang w:eastAsia="it-IT"/>
        </w:rPr>
        <w:t>“Il regno del mondo appartiene al Signore nostro Dio e al suo Cristo, che regnerà nei secoli dei secoli”.</w:t>
      </w:r>
    </w:p>
    <w:bookmarkEnd w:id="612"/>
    <w:p w14:paraId="2E08B54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Va detto subito che ogni professione di fede si innalza non solo su una verità eterna. La verità eterna è sempre a fondamento. Essa si innalza anche e soprattutto su una verità storica. Senza la verità storica non conosceremmo la verità eterna. Ma senza la verità eterna, non esisterebbe la verità storica. Leggiamo il Simbolo Niceno-Costantinopolitano e comprenderemo:</w:t>
      </w:r>
    </w:p>
    <w:p w14:paraId="1F1FCD4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 xml:space="preserve">È verità eterna e verità storica: </w:t>
      </w:r>
      <w:r w:rsidRPr="00E36191">
        <w:rPr>
          <w:rFonts w:ascii="Arial" w:eastAsia="Times New Roman" w:hAnsi="Arial"/>
          <w:sz w:val="24"/>
          <w:szCs w:val="20"/>
          <w:lang w:eastAsia="it-IT"/>
        </w:rPr>
        <w:t xml:space="preserve">Credo in un solo Dio, Padre onnipotente, Creatore del cielo e della terra, di tutte le cose visibili e invisibili. </w:t>
      </w:r>
    </w:p>
    <w:p w14:paraId="2213A84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 xml:space="preserve">È verità eterna e verità storica: </w:t>
      </w:r>
      <w:r w:rsidRPr="00E36191">
        <w:rPr>
          <w:rFonts w:ascii="Arial" w:eastAsia="Times New Roman" w:hAnsi="Arial"/>
          <w:sz w:val="24"/>
          <w:szCs w:val="20"/>
          <w:lang w:eastAsia="it-IT"/>
        </w:rPr>
        <w:t>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w:t>
      </w:r>
    </w:p>
    <w:p w14:paraId="672BE3E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 xml:space="preserve">È verità eterna e verità storica: </w:t>
      </w:r>
      <w:r w:rsidRPr="00E36191">
        <w:rPr>
          <w:rFonts w:ascii="Arial" w:eastAsia="Times New Roman" w:hAnsi="Arial"/>
          <w:sz w:val="24"/>
          <w:szCs w:val="20"/>
          <w:lang w:eastAsia="it-IT"/>
        </w:rPr>
        <w:t>Credo nello Spirito Santo, che è Signore e dà la vita, e procede dal Padre e dal Figlio. Con il Padre e il Figlio è adorato e glorificato, e ha parlato per mezzo dei profeti.</w:t>
      </w:r>
    </w:p>
    <w:p w14:paraId="19D286D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È verità soprannatura e verità storica</w:t>
      </w:r>
      <w:r w:rsidRPr="00E36191">
        <w:rPr>
          <w:rFonts w:ascii="Arial" w:eastAsia="Times New Roman" w:hAnsi="Arial"/>
          <w:sz w:val="24"/>
          <w:szCs w:val="20"/>
          <w:lang w:eastAsia="it-IT"/>
        </w:rPr>
        <w:t>: Credo la Chiesa, una santa cattolica e apostolica.</w:t>
      </w:r>
    </w:p>
    <w:p w14:paraId="3C8B6D8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 xml:space="preserve">È verità soprannaturale e verità storica: </w:t>
      </w:r>
      <w:r w:rsidRPr="00E36191">
        <w:rPr>
          <w:rFonts w:ascii="Arial" w:eastAsia="Times New Roman" w:hAnsi="Arial"/>
          <w:sz w:val="24"/>
          <w:szCs w:val="20"/>
          <w:lang w:eastAsia="it-IT"/>
        </w:rPr>
        <w:t>Professo un solo Battesimo per il perdono dei peccati.</w:t>
      </w:r>
    </w:p>
    <w:p w14:paraId="4BF586D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 xml:space="preserve">È verità soprannaturale e verità storica: </w:t>
      </w:r>
      <w:r w:rsidRPr="00E36191">
        <w:rPr>
          <w:rFonts w:ascii="Arial" w:eastAsia="Times New Roman" w:hAnsi="Arial"/>
          <w:sz w:val="24"/>
          <w:szCs w:val="20"/>
          <w:lang w:eastAsia="it-IT"/>
        </w:rPr>
        <w:t>Aspetto la risurrezione dei morti e la vita del mondo che verrà. Amen.</w:t>
      </w:r>
    </w:p>
    <w:p w14:paraId="2542EC2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regno del mondo appartiene al Signore nostro Dio e al suo Cristo, che regnerà nei secoli dei secoli, per verità eterna e per verità storica. Chi ha donato a Cristo il regno del mondo è il Padre. Tutto è del Padre. Il Padre ha donato tutto a Gesù di Nazaret. Il cielo e la terra, il tempo e l’eternità sono posti nelle sue mani. Gesù è la persona eterna, divina, non creata, generata dal Padre nell’oggi dell’eternità, che si è fatta carne nel seno della Vergine Maria. Al Verbo Incarnato il Padre ha </w:t>
      </w:r>
      <w:r w:rsidRPr="00E36191">
        <w:rPr>
          <w:rFonts w:ascii="Arial" w:eastAsia="Times New Roman" w:hAnsi="Arial"/>
          <w:sz w:val="24"/>
          <w:szCs w:val="20"/>
          <w:lang w:eastAsia="it-IT"/>
        </w:rPr>
        <w:lastRenderedPageBreak/>
        <w:t>dato il regno del mondo, glielo ha dato come premio per la sua umiliazione, perché si è fatto obbediente a Lui fino alla morte e ad una morte di croce.</w:t>
      </w:r>
    </w:p>
    <w:p w14:paraId="136A6C4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Verità eterna e verità storica, verità soprannaturale e verità storica sono una sola verità. Ma è attraverso la verità storica che si giunge alla verità soprannaturale. Poiché la nostra fede è la confessione di una storia nella quale è contenuta tutta la verità soprannaturale e tutta la verità eterna, chi nega la verità storica, si rinnega come uomo dotato da Dio di razionalità, intelligenza, sensi, discernimento, capacità di sana analogia che devono aiutarlo perché dalla storia si elevi oltre la storia. Un uomo che nega la storia, mai potrà innalzarsi verso ciò che vi è oltre la storia. Chi nega la storia attesta di non essere quell’uomo creato e voluto dal suo Signore e Dio. È un uomo vuoto della sua essenza o natura umana. È vuoto non per creazione. È vuoto perché è lui che si è svuotato della sua vera umanità, della sua vera natura.</w:t>
      </w:r>
    </w:p>
    <w:p w14:paraId="74C8F75F"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sz w:val="24"/>
          <w:szCs w:val="20"/>
          <w:lang w:eastAsia="it-IT"/>
        </w:rPr>
        <w:t xml:space="preserve">Quest’uomo dal Libro della Sapienza è detto vano, vuoto: “Davvero vani per natura tutti gli uomini che vivevano nell’ignoranza di Dio, e dai beni visibili non furono capaci di riconoscere colui che è, né, esaminandone le opere, riconobbero l’artefice”. </w:t>
      </w:r>
      <w:r w:rsidRPr="00E36191">
        <w:rPr>
          <w:rFonts w:ascii="Arial" w:eastAsia="Times New Roman" w:hAnsi="Arial" w:cs="Arial"/>
          <w:sz w:val="24"/>
          <w:szCs w:val="24"/>
          <w:lang w:val="fr-FR" w:eastAsia="it-IT"/>
        </w:rPr>
        <w:t xml:space="preserve">Vani sunt autem omnes homines quibus non subest scientia Dei et de his quae videntur bona non potuerunt intellegere eum qui est neque operibus adtendentes agnoverunt quis esset artifex. </w:t>
      </w:r>
      <w:r w:rsidRPr="00E36191">
        <w:rPr>
          <w:rFonts w:ascii="Greek" w:eastAsia="Times New Roman" w:hAnsi="Greek" w:cs="Greek"/>
          <w:sz w:val="26"/>
          <w:szCs w:val="26"/>
          <w:lang w:val="fr-FR" w:eastAsia="it-IT"/>
        </w:rPr>
        <w:t>M£taioi m</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n g¦r p£ntej ¥nqrwpoi fÚsei, oŒj parÁn qeoà ¢gnws…a kaˆ ™k tîn Ðrwmšnwn ¢gaqîn oÙk ‡scusan e„dšnai tÕn Ônta oÜte to‹j œrgoij prosšcontej ™pšgnwsan tÕn tecn…thn,</w:t>
      </w:r>
      <w:r w:rsidRPr="00E36191">
        <w:rPr>
          <w:rFonts w:ascii="Arial" w:eastAsia="Times New Roman" w:hAnsi="Arial" w:cs="Arial"/>
          <w:sz w:val="24"/>
          <w:szCs w:val="24"/>
          <w:lang w:val="fr-FR" w:eastAsia="it-IT"/>
        </w:rPr>
        <w:t xml:space="preserve"> (Sap 13,1).</w:t>
      </w:r>
    </w:p>
    <w:p w14:paraId="5CC6E2F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Sono vani per natura, ma non per natura creata, sono vani per natura perché da essi la natura è stata svuotata della sua vera essenza. Qual è la vera essenza dell’uomo? Quella di essere a vera immagine e a vera somiglianza del Signore, che è il solo Dio vivo e vero e il solo Creatore dell’uomo e di quanto esiste nell’universo, Creatore di tutte le cose sia visibili che invisibili. Chi si svuota della sua vera essenza, è solo lui il responsabile di questo svuotamento e di tutti i peccati che questo svuotamento produce nella storia. Il primo peccato è quello della non retta confessione della sua umanità. </w:t>
      </w:r>
    </w:p>
    <w:p w14:paraId="54FDBD2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Forse che oggi l’uomo sta confessando la sua vera umanità? Forse che i discepoli di Gesù stanno aiutando l’uomo affinché giunga alla confessione della sua vera umanità? Da questa vanità oggi l’uomo si crea ogni giorno da se stesso aggiungendo vuoto a vuoto e vanità a vanità, stoltezza a stoltezza e insipienza a insipienza. Ecco perché diciamo che per matura creata l’uomo può conoscere il suo Creatore e Signore. Non lo conosce per natura svuotata della sua natura, della sua essenza, della sua verità di natura e di essenza. Non è Dio che ci svuota. Siamo noi che ci svuotiamo. Ci svuotiamo di luce e ci colmiamo di tenebre. Ci svuotiamo di verità e ci colmiamo d falsità. Ci svuotiamo di Dio e ci colmiamo di Satana. Ci svuotiamo di Cielo e c colmiamo di noi stessi. Cristo Gesù invece si svuotò di ogni pensiero che appartiene alla terra, pensiero mai assunto nel suo cuore, e si sottomise alla croce per obbedienza piena ad ogni Parola del Padre suo. Sulla croce Lui raggiunge la più alta confessione della verità del Padre suo, ma anche della sua stessa verità. Qual è la verità di Cristo Gesù: Essere sempre dal Padre. Se Lui è con il Padre suo Signore del regno, lo è perché il Padre lo ha voluto. </w:t>
      </w:r>
    </w:p>
    <w:p w14:paraId="254D5296"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lastRenderedPageBreak/>
        <w:t>V 11,16</w:t>
      </w:r>
      <w:r w:rsidRPr="00E36191">
        <w:rPr>
          <w:rFonts w:ascii="Arial" w:eastAsia="Times New Roman" w:hAnsi="Arial"/>
          <w:sz w:val="24"/>
          <w:szCs w:val="20"/>
          <w:lang w:eastAsia="it-IT"/>
        </w:rPr>
        <w:t xml:space="preserve"> Allora i ventiquattro anziani, seduti sui loro seggi al cospetto di Dio, si prostrarono faccia a terra e adorarono Dio dicendo: </w:t>
      </w:r>
      <w:r w:rsidRPr="00E36191">
        <w:rPr>
          <w:rFonts w:ascii="Arial" w:eastAsia="Times New Roman" w:hAnsi="Arial" w:cs="Arial"/>
          <w:sz w:val="24"/>
          <w:szCs w:val="24"/>
          <w:lang w:eastAsia="it-IT"/>
        </w:rPr>
        <w:t xml:space="preserve">Et viginti quattuor seniores qui in conspectu Dei sedent in sedibus suis ceciderunt in facies suas et adoraverunt Deum: </w:t>
      </w:r>
      <w:r w:rsidRPr="00E36191">
        <w:rPr>
          <w:rFonts w:ascii="Greek" w:eastAsia="Times New Roman" w:hAnsi="Greek" w:cs="Greek"/>
          <w:sz w:val="26"/>
          <w:szCs w:val="26"/>
          <w:lang w:eastAsia="it-IT"/>
        </w:rPr>
        <w:t>kaˆ oƒ e‡kosi tšssarej presbÚteroi [oƒ] ™nèpion toà qeoà kaq»menoi ™pˆ toÝj qrÒnouj aÙtîn œpesan ™pˆ t¦ prÒswpa aÙtîn kaˆ prosekÚnhsan tù qeù</w:t>
      </w:r>
    </w:p>
    <w:p w14:paraId="226615C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Alla proclamazione che il regno del mondo appartiene a Gesù Signore e al Padre, il cielo tutto si prostra in adorazione. Cosa si adora? Si adora Dio nella sua verità eterna e nella sua verità storica, nella sua verità soprannaturale e nella sua verità storica.</w:t>
      </w:r>
      <w:r w:rsidRPr="00E36191">
        <w:rPr>
          <w:rFonts w:ascii="Arial" w:eastAsia="Times New Roman" w:hAnsi="Arial"/>
          <w:i/>
          <w:iCs/>
          <w:sz w:val="24"/>
          <w:szCs w:val="20"/>
          <w:lang w:eastAsia="it-IT"/>
        </w:rPr>
        <w:t xml:space="preserve"> “Allora i ventiquattro anziani, seduti sui loro seggi al cospetto di Dio, si prostrarono faccia a terra e adoravano Dio dicendo… </w:t>
      </w:r>
      <w:r w:rsidRPr="00E36191">
        <w:rPr>
          <w:rFonts w:ascii="Arial" w:eastAsia="Times New Roman" w:hAnsi="Arial"/>
          <w:sz w:val="24"/>
          <w:szCs w:val="20"/>
          <w:lang w:eastAsia="it-IT"/>
        </w:rPr>
        <w:t xml:space="preserve">Prostrarsi con la faccia a terra significa riconoscersi figli della verità eterna, soprannaturale e storica del nostro Dio. Agli Angeli manca la verità storica perché essi sono stati reati nei cieli santi. Ogni uomo invece è frutto della verità eterna, divina, soprannaturale, storica del nostro Dio. Anche la redenzione è il frutto della verità divina, eterna, soprannaturale, storica del nostro Dio. La Croce di Cristo è storia. Storia è la sua gloriosa risurrezione. Storica è la discesa dello Spirito Santo. Storica è tutta l’opera evangelizzatrice e santificatrice della Chiesa. Tutto è verità storica, ma tutto fondato sulla verità eterna, soprannaturale, divina. </w:t>
      </w:r>
    </w:p>
    <w:p w14:paraId="415EC34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È questa la differenza tra Cristo Gesù e ogni altro fondatore di religione. Cristo è insieme verità divina, eterna, soprannaturale, storica. Gli altri fondatori di religione sono solo frutto di una storia che non è neanche verità, perché essa è frutto del peccato. Agli altri fondatori di religione manca anche la verità storica. La differenza è eternamente e storicamente abissale. Oggi l’uomo vuoto per natura, perché tale si è fatto per volontà, da questo vuoto svuota Cristo di ciò che è, colma gli altri di ciò che non sono. Anche questa è però opera vana, perché opera della loro natura che è vana, cioè svuotata di ogni verità.</w:t>
      </w:r>
    </w:p>
    <w:p w14:paraId="6B76F713"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11,17</w:t>
      </w:r>
      <w:r w:rsidRPr="00E36191">
        <w:rPr>
          <w:rFonts w:ascii="Arial" w:eastAsia="Times New Roman" w:hAnsi="Arial"/>
          <w:sz w:val="24"/>
          <w:szCs w:val="20"/>
          <w:lang w:eastAsia="it-IT"/>
        </w:rPr>
        <w:t xml:space="preserve"> «Noi ti rendiamo grazie, Signore Dio onnipotente, che sei e che eri, </w:t>
      </w:r>
      <w:r w:rsidRPr="00E36191">
        <w:rPr>
          <w:rFonts w:ascii="Arial" w:eastAsia="Times New Roman" w:hAnsi="Arial" w:cs="Arial"/>
          <w:sz w:val="24"/>
          <w:szCs w:val="24"/>
          <w:lang w:eastAsia="it-IT"/>
        </w:rPr>
        <w:t xml:space="preserve">dicentes gratias agimus tibi Domine Deus omnipotens qui es et qui eras, </w:t>
      </w:r>
      <w:r w:rsidRPr="00E36191">
        <w:rPr>
          <w:rFonts w:ascii="Greek" w:eastAsia="Times New Roman" w:hAnsi="Greek" w:cs="Greek"/>
          <w:sz w:val="26"/>
          <w:szCs w:val="26"/>
          <w:lang w:eastAsia="it-IT"/>
        </w:rPr>
        <w:t>lšgontej, EÙcaristoàmšn soi, kÚrie Ð qeÕj Ð pantokr£twr, Ð ín kaˆ Ð Ãn, Óti e‡lhfaj t¾n dÚnam…n sou t¾n meg£lhn kaˆ ™bas…leusaj:</w:t>
      </w:r>
    </w:p>
    <w:p w14:paraId="4DF1842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Ora vengono riferite le parole con le quali i ventiquattro anziani professando la loro fede dinanzi al Signore: </w:t>
      </w:r>
      <w:r w:rsidRPr="00E36191">
        <w:rPr>
          <w:rFonts w:ascii="Arial" w:eastAsia="Times New Roman" w:hAnsi="Arial"/>
          <w:i/>
          <w:iCs/>
          <w:sz w:val="24"/>
          <w:szCs w:val="20"/>
          <w:lang w:eastAsia="it-IT"/>
        </w:rPr>
        <w:t xml:space="preserve">“Noi ti rendiamo grazie, Signore nostro Dio, che sei e che eri…”. </w:t>
      </w:r>
      <w:r w:rsidRPr="00E36191">
        <w:rPr>
          <w:rFonts w:ascii="Arial" w:eastAsia="Times New Roman" w:hAnsi="Arial"/>
          <w:sz w:val="24"/>
          <w:szCs w:val="20"/>
          <w:lang w:eastAsia="it-IT"/>
        </w:rPr>
        <w:t>Il primo rendimento di grazie va a Dio a causa del suo essere. Dio è colui che era e che è. Non solo è ed era. Era dell’eternità. Da principio. Da sempre. Lui è il solo Dio Eterno. Il Dio senza principio. Ma anche, Dio è colui che è. Il suo è essere per l’eternità. Non solo Lui è increato. Non solo è eterno. È Immortale. Tutto passa, Lui resta. Tutto invecchia, Lui rimane sempre Nuovo. Tutto perisce, Lui invece è dall’eternità per l’eternità.</w:t>
      </w:r>
    </w:p>
    <w:p w14:paraId="45675D2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il motivo del ringraziamento: noi siamo stati fatti da Lui ad immagine del suo essere: siamo senza eternità perché siamo stati creati nel tempo. Il Signore però ci ha creati per l’immortalità. Ci ha creati per rivestirci della sua eternità. Non ci ha creati come gli animali e come tutte le altre creature dell’universo visibile che sono state create per la morte. Tutte le cose esistono nel momento in cui esistono. Poi ritornano nel nulla. Nulla erano prima e nulla sono dopo. L’uomo invece no: Lui è creato per l’eternità e per l’immortalità. Veramente Dio lo ha fatto </w:t>
      </w:r>
      <w:r w:rsidRPr="00E36191">
        <w:rPr>
          <w:rFonts w:ascii="Arial" w:eastAsia="Times New Roman" w:hAnsi="Arial"/>
          <w:sz w:val="24"/>
          <w:szCs w:val="20"/>
          <w:lang w:eastAsia="it-IT"/>
        </w:rPr>
        <w:lastRenderedPageBreak/>
        <w:t>a sua immagine. Per questa immagine ricevuta per creazione il Signore va ringraziato in eterno. Come l’uomo ringrazia il suo Creatore? Vivendo nella verità dell’immagine ricevuta, sviluppando tutte le divine verità e qualità poste dal Signore in essa. Ma l’uomo non vuole vivere come vera immagine creata dal suo Signore. Vuole vivere dalla sua volontà. Quest’uomo mai potrà ringraziare il Signore. Se lo ringrazia, il suo ringraziamento è solo ipocrisia carica di peccato.</w:t>
      </w:r>
    </w:p>
    <w:p w14:paraId="296E6A1B"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11,18</w:t>
      </w:r>
      <w:r w:rsidRPr="00E36191">
        <w:rPr>
          <w:rFonts w:ascii="Arial" w:eastAsia="Times New Roman" w:hAnsi="Arial"/>
          <w:sz w:val="24"/>
          <w:szCs w:val="20"/>
          <w:lang w:eastAsia="it-IT"/>
        </w:rPr>
        <w:t xml:space="preserve">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 </w:t>
      </w:r>
      <w:r w:rsidRPr="00E36191">
        <w:rPr>
          <w:rFonts w:ascii="Arial" w:eastAsia="Times New Roman" w:hAnsi="Arial" w:cs="Arial"/>
          <w:sz w:val="24"/>
          <w:szCs w:val="24"/>
          <w:lang w:eastAsia="it-IT"/>
        </w:rPr>
        <w:t>Quia accepisti virtutem tuam magnam et regnasti</w:t>
      </w:r>
      <w:r w:rsidRPr="00E36191">
        <w:rPr>
          <w:rFonts w:ascii="Arial" w:eastAsia="Times New Roman" w:hAnsi="Arial" w:cs="Arial"/>
          <w:b/>
          <w:bCs/>
          <w:sz w:val="24"/>
          <w:szCs w:val="24"/>
          <w:lang w:eastAsia="it-IT"/>
        </w:rPr>
        <w:t xml:space="preserve"> </w:t>
      </w:r>
      <w:r w:rsidRPr="00E36191">
        <w:rPr>
          <w:rFonts w:ascii="Arial" w:eastAsia="Times New Roman" w:hAnsi="Arial" w:cs="Arial"/>
          <w:sz w:val="24"/>
          <w:szCs w:val="24"/>
          <w:lang w:eastAsia="it-IT"/>
        </w:rPr>
        <w:t xml:space="preserve">et iratae sunt gentes et advenit ira tua et tempus mortuorum iudicari et reddere mercedem servis tuis prophetis et sanctis et timentibus nomen tuum pusillis et magnis et exterminandi eos qui corruperunt terram. </w:t>
      </w:r>
      <w:r w:rsidRPr="00E36191">
        <w:rPr>
          <w:rFonts w:ascii="Greek" w:eastAsia="Times New Roman" w:hAnsi="Greek" w:cs="Greek"/>
          <w:sz w:val="26"/>
          <w:szCs w:val="26"/>
          <w:lang w:eastAsia="it-IT"/>
        </w:rPr>
        <w:t>kaˆ t¦ œqnh çrg…sqhsan, kaˆ Ãlqen ¹ Ñrg» sou kaˆ Ð kairÕj tîn nekrîn kriqÁnai kaˆ doànai tÕn misqÕn to‹j doÚloij sou to‹j prof»taij kaˆ to‹j ¡g…oij kaˆ to‹j foboumšnoij tÕ Ônom£ sou, toÝj mikroÝj kaˆ toÝj meg£louj, kaˆ diafqe‹rai toÝj diafqe…rontaj t¾n gÁn.</w:t>
      </w:r>
    </w:p>
    <w:p w14:paraId="0BE950B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perché il Signore va lodato, benedetto, ringraziato, confessato nella sua verità: </w:t>
      </w:r>
      <w:r w:rsidRPr="00E36191">
        <w:rPr>
          <w:rFonts w:ascii="Arial" w:eastAsia="Times New Roman" w:hAnsi="Arial"/>
          <w:i/>
          <w:iCs/>
          <w:sz w:val="24"/>
          <w:szCs w:val="20"/>
          <w:lang w:eastAsia="it-IT"/>
        </w:rPr>
        <w:t>“Perché hai preso in mano la tua grande potenza e hai instaurato il tuo regno. Le genti fremettero, ma è giusta la tua ira, il tempo di giudicare i morti, di dare la ricompensa ai tuoi servi, i profeti, e ai santi, e a quanti temono il tuo nome, piccoli e grandi, e di annientare coloro che distruggono la terra”</w:t>
      </w:r>
      <w:r w:rsidRPr="00E36191">
        <w:rPr>
          <w:rFonts w:ascii="Arial" w:eastAsia="Times New Roman" w:hAnsi="Arial"/>
          <w:sz w:val="24"/>
          <w:szCs w:val="20"/>
          <w:lang w:eastAsia="it-IT"/>
        </w:rPr>
        <w:t>.</w:t>
      </w:r>
    </w:p>
    <w:p w14:paraId="10CA848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Quando il Signore ha preso in lano la sua grande potenza e ha instaurato il suo regno?</w:t>
      </w:r>
      <w:r w:rsidRPr="00E36191">
        <w:rPr>
          <w:rFonts w:ascii="Arial" w:eastAsia="Times New Roman" w:hAnsi="Arial"/>
          <w:b/>
          <w:bCs/>
          <w:i/>
          <w:iCs/>
          <w:sz w:val="24"/>
          <w:szCs w:val="20"/>
          <w:lang w:eastAsia="it-IT"/>
        </w:rPr>
        <w:t xml:space="preserve"> </w:t>
      </w:r>
      <w:r w:rsidRPr="00E36191">
        <w:rPr>
          <w:rFonts w:ascii="Arial" w:eastAsia="Times New Roman" w:hAnsi="Arial"/>
          <w:sz w:val="24"/>
          <w:szCs w:val="20"/>
          <w:lang w:eastAsia="it-IT"/>
        </w:rPr>
        <w:t xml:space="preserve">Diciamo subito che il Signore ha preso in mano la sua grande potenza per instaurare il suo regno fin dal giorno del primo peccato. Tutto l’Antico Testamento è finalizzato all’instaurazione del regno di Dio. La instaurazione del regno è però iniziata – prima era opera di preparazione – con l’Incarnazione, con la Passione, Morte, Risurrezione, Ascensione al Cielo di Cristo Gesù e la Discesa dello Spirito Santo. L’instaurazione del regno continua fino al giorno della Parusia con la predicazione del vangelo a tutte le genti. L’instaurazione definitiva del regno di Dio si compie il giorno della Parusia. In quel giorno avverrà l’eterna separazione tra chi è regno di Dio in Cristo e chi regno di Dio non è. </w:t>
      </w:r>
    </w:p>
    <w:p w14:paraId="444BE9A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Nel giorno del giudizio la grande potenza di Dio e di Cristo Gesù si manifesterà in tutto il suo splendore. Verso questo ultimo giorno cammina la storia. La storia è il tempo dato agli uomini perché oggi ogni uomo scelga di divenire in Cristo regno di Dio. Se oggi sceglie di essere regno di Satana, sarà regno di Satana per l’eternità. Questa verità oggi è negata dal moltissimi discepoli di Gesù. Essi di conseguenza mai potranno confessare la purissima verità di Dio e la purissima verità dell’uomo. Senza la confessione di questa purissima verità, le loro parole sono tutte falsità. </w:t>
      </w:r>
    </w:p>
    <w:p w14:paraId="2F5013CC"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Perché le genti fremettero?</w:t>
      </w:r>
      <w:r w:rsidRPr="00E36191">
        <w:rPr>
          <w:rFonts w:ascii="Arial" w:eastAsia="Times New Roman" w:hAnsi="Arial"/>
          <w:b/>
          <w:bCs/>
          <w:sz w:val="24"/>
          <w:szCs w:val="20"/>
          <w:lang w:eastAsia="it-IT"/>
        </w:rPr>
        <w:t xml:space="preserve"> </w:t>
      </w:r>
      <w:r w:rsidRPr="00E36191">
        <w:rPr>
          <w:rFonts w:ascii="Arial" w:eastAsia="Times New Roman" w:hAnsi="Arial"/>
          <w:sz w:val="24"/>
          <w:szCs w:val="20"/>
          <w:lang w:eastAsia="it-IT"/>
        </w:rPr>
        <w:t xml:space="preserve">A questa domanda si risponde con il Salmo: </w:t>
      </w:r>
      <w:r w:rsidRPr="00E36191">
        <w:rPr>
          <w:rFonts w:ascii="Arial" w:eastAsia="Times New Roman" w:hAnsi="Arial"/>
          <w:i/>
          <w:iCs/>
          <w:sz w:val="24"/>
          <w:szCs w:val="20"/>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w:t>
      </w:r>
      <w:r w:rsidRPr="00E36191">
        <w:rPr>
          <w:rFonts w:ascii="Arial" w:eastAsia="Times New Roman" w:hAnsi="Arial"/>
          <w:i/>
          <w:iCs/>
          <w:sz w:val="24"/>
          <w:szCs w:val="20"/>
          <w:lang w:eastAsia="it-IT"/>
        </w:rPr>
        <w:lastRenderedPageBreak/>
        <w:t>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2E14484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Le genti fremettero perché avendo il Signore stabilito di instaurare il suo regno eterno, essi sanno la fine che sovrasta sulla loro testa. Essi saranno per l’eternità respinti dalla beatitudine eterna e dalla luce di cui si gode nel regno eterno del Signore. Poiché oggi moltissimi figli della Chiesa hanno distrutto questa verità, le genti non devono più né temere e ne fremere. Anche loro saranno accolti nel regno eterno del Signore. Questo però dicono gli oracoli di menzogna sulla bocca di questi discepoli del Signore. Gli oracoli del nostro Dio sono ben diversi. Essi annunciano che ad ognuno è dato secondo le sue opere. Una corona di gloria eterna o un supplizio di ignominia eterna nell’eterna perdizione.</w:t>
      </w:r>
    </w:p>
    <w:p w14:paraId="5B26D85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 xml:space="preserve">Quando è giunta la sua ira, il tempo di giudicare i morti, di dare la ricompensa ai suoi servi, i profeti, e ai santi, e a quanti temono il nome del Signore piccoli e grandi? </w:t>
      </w:r>
      <w:r w:rsidRPr="00E36191">
        <w:rPr>
          <w:rFonts w:ascii="Arial" w:eastAsia="Times New Roman" w:hAnsi="Arial"/>
          <w:sz w:val="24"/>
          <w:szCs w:val="20"/>
          <w:lang w:eastAsia="it-IT"/>
        </w:rPr>
        <w:t xml:space="preserve">Ecco qual è il tempo dell’ira di Dio: il tempo del giudizio. I giudizi del Signore sono tre: quello nella storia, quello al momento della morte, quello del giorno della Parusia. Il giudizio nella storia è per la conversione dei cuori. Questo giudizio passa anche per le grandi catastrofi, le grandi distruzioni, i grandi mali che possono condurre anche alla morte eterna quanti muoiono da regno di Satana. Per questo ogni uomo è obbligato a vigilare perché rimanga sempre regno di Dio e si rimane regno di Dio rimanendo nella verità della propria natura creata da Dio a sua immagine e somiglianza. Vi è poi il secondo giudizio: quello dell’anima al momento della morte. È questo vero giudizio eterno. Si entra nel paradiso (o purgatorio per i giusti) o nell’inferno. Questo giudizio sarà poi confermato per tutta la persona umana, anima e corpo. Al momento della Parusia è l’uomo ricomposto nella sua umanità che viene giudicato e sarà tutto l’uomo ha ricevere la sentenza eterna. I profeti fedeli al Signore, i santi, quanti hanno vissuto nel timore del nome del Signore, piccoli e grandi, sono accolti nel suo regno eterno. Tutti gli altri saranno esclusi per sempre dai cieli beati e scaraventati nella fornace eterna. Tra i due regni non vi sarà più alcuna comunione. Vi sarà un abisso invalicabile. </w:t>
      </w:r>
    </w:p>
    <w:p w14:paraId="7C45583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 xml:space="preserve">Quando il Signore ha deciso di annientare coloro che distruggono la terra? </w:t>
      </w:r>
      <w:r w:rsidRPr="00E36191">
        <w:rPr>
          <w:rFonts w:ascii="Arial" w:eastAsia="Times New Roman" w:hAnsi="Arial"/>
          <w:sz w:val="24"/>
          <w:szCs w:val="20"/>
          <w:lang w:eastAsia="it-IT"/>
        </w:rPr>
        <w:t xml:space="preserve">Coloro che distruggono la terra sono quanti la inquinano con i loro peccati. Il peccato non è una fragilità della natura fragile, il peccato è trasgressione della Parola del Signore e quindi vero disprezzo della Parola del Signore e di conseguenza vero disprezzo della Sorgente Eterna della Parola che è il Signore. Non solo è disprezzo, ma anche insulto. Ecco la Parola che profeta Natan riferisce a Davide per comando del Signore: </w:t>
      </w:r>
    </w:p>
    <w:p w14:paraId="0B55358F"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w:t>
      </w:r>
      <w:r w:rsidRPr="00E36191">
        <w:rPr>
          <w:rFonts w:ascii="Arial" w:eastAsia="Times New Roman" w:hAnsi="Arial"/>
          <w:i/>
          <w:iCs/>
          <w:sz w:val="24"/>
          <w:szCs w:val="20"/>
          <w:lang w:eastAsia="it-IT"/>
        </w:rPr>
        <w:lastRenderedPageBreak/>
        <w:t xml:space="preserve">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 </w:t>
      </w:r>
    </w:p>
    <w:p w14:paraId="5EF455D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Essendo il peccato vero disprezzo e vero insulto del Signore, ogni peccato che l’uomo commette è anche un insulto verso la sua creazione e la sua creazione non è solo la terra, sono anche gli uomini. Ogni peccato è una ferita mortale che il peccatore provoca non solo alla terra, ma anche all’intera umanità. Quando il Signore ha deciso di annientare coloro che distruggono la terra? Con il diluvio universale ha lavato la terra purificandola da ogni peccato commesso dagli uomini. Con il fuoco e lo zolfo caduti dal cielo ha purificato le città di Sodoma e Gomorra. Con le acque del Mar Rosso ha purificato l’Egitto facendo perire tra i flutti il faraone e il suo esercito. Con la caduta di Gerusalemme ha purificato la città santa da tutte le idolatrie e le immoralità. Sempre il Signore è sceso per purificare la terra.</w:t>
      </w:r>
    </w:p>
    <w:p w14:paraId="5E8DD6F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 Il Libro dell’Apocalisse non ci sta rivelando forse attraverso ogni sigillo che si apre e ogni tromba che suona che il Signore purifica la terra annientando i peccatori? Ma i peccatori non si annientano solo con la morte, si annientano anche con la loro conversione e tutto ciò che il Signore opera sulla nostra terra, lo opera ai fini della nostra conversione. Naturalmente coloro che sono ostinati nei peccato, perseverano nella loro disobbedienza e periscono secondo la Legge universale, così come essa viene rivelata dal profeta Abacuc: </w:t>
      </w:r>
      <w:r w:rsidRPr="00E36191">
        <w:rPr>
          <w:rFonts w:ascii="Arial" w:eastAsia="Times New Roman" w:hAnsi="Arial"/>
          <w:i/>
          <w:iCs/>
          <w:sz w:val="24"/>
          <w:szCs w:val="20"/>
          <w:lang w:eastAsia="it-IT"/>
        </w:rPr>
        <w:t>“Perisce colui che non ha l’animo retto. Mentre il giusto vivrà per la sua fede”</w:t>
      </w:r>
      <w:r w:rsidRPr="00E36191">
        <w:rPr>
          <w:rFonts w:ascii="Arial" w:eastAsia="Times New Roman" w:hAnsi="Arial"/>
          <w:sz w:val="24"/>
          <w:szCs w:val="20"/>
          <w:lang w:eastAsia="it-IT"/>
        </w:rPr>
        <w:t>.</w:t>
      </w:r>
    </w:p>
    <w:p w14:paraId="027DCFD4"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Una cosa che mai dobbiamo dimenticare è quanto abbiamo detto più volte: la storia deve essere perennemente letta dai profeti del Dio viventi. Sono essi che devono manifestare la verità che è in ogni evento della storia, sia evento della natura e sia evento degli uomini. Oggi però questa lettura diviene oltremodo impossibile. Per moltissimi uomini Dio deve essere ormai pensato allo stesso </w:t>
      </w:r>
      <w:r w:rsidRPr="00E36191">
        <w:rPr>
          <w:rFonts w:ascii="Arial" w:eastAsia="Times New Roman" w:hAnsi="Arial" w:cs="Arial"/>
          <w:sz w:val="24"/>
          <w:szCs w:val="24"/>
          <w:lang w:eastAsia="it-IT"/>
        </w:rPr>
        <w:lastRenderedPageBreak/>
        <w:t>modo che vengono pensati i personaggi delle fiabe: pura creazione della mente umana. Ora se Dio non esiste, potranno mai esistere i profeti? Se esistono, vengono classificati subito come terroristi dello spirito o, come è scritto in questo Libro dell’Apocalisse, persone che tormentano con le loro Parole gli abitanti di tutta la terra. Con la morte di ogni singola persona i peccatori vengono annientati. La terra tuttavia è piena con quelli che rimangono. L’annientamento universale e definitivo, perché eterno, avviene il giorno della Parusia. Questo giorno è già deciso che avverrà. Nessuno però sa quando il Figlio dell’uomo verrà sulle nubi del cielo per il giudizio universale. Sappiamo però che ognuno è invitato a stare sempre pronto, perché nell’ora che noi non immaginiamo il Figlio dell’uomo viene per giudicare i vivi e i morti. Con il giudizio finale avverrà anche la separazione eterna tra empi e santi.</w:t>
      </w:r>
    </w:p>
    <w:p w14:paraId="2F9AADAA"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Ecco dove risiede oggi l’inganno del cristiano contro l’intera umanità: la falsa predicazione, il falso annuncio, il menzognero insegnamento che non ci sarà nessun giudizio perché Dio non giudica nessuno, perché Lui non è giudice, Lui è misericordia eterna. Questo falso annuncio, predicazione, insegnamento altro non fa che privare l’uomo del santo timore del Signore e di conseguenza spalancare la porta ad ogni peccato, ad ogni trasgressione, alla totale distruzione della terra e dell’umanità. Che l’umanità oggi sia distrutta e che ogni giorno si distrugge sempre di più, è a tutti noto. Che la terra stia arrivando ad un punto del non ritorno anche questo è a tutti evidente. </w:t>
      </w:r>
    </w:p>
    <w:p w14:paraId="5C052EB2"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 i profeti del Dio vivente cosa fanno? Dichiarano, contro tutta le Divine Scritture e la Sana Dottrina Rivelata dallo Spirito Santo, che non esiste alcun Dio Giudice e neanche esiste un giudizio. Moltissimi profeti del Dio vivente addirittura stanche anche benedicendo il peccato. dopo averlo dichiarato inesistente perché un frutto di fragilità della nostra fragile natura. Se il Signore non manderà qualcuno dei suoi angeli a suonare qualche altra tromba, per l’umanità non ci sarà ritorno indietro. Ormai il Dio dell’uomo è solo il peccato e questo Dio l’uomo ormai adora notte e giorno, sovvertendo ogni cosa che apparteneva al Vecchio Dio e per Vecchio Dio intendiamo il Dio Crocifisso. Queste verità è da anni che le scriviamo, ma essa è classificata dall’alta scienza teologica pensiero di pura nostalgia dei tempi che furono e che ora non sono più. </w:t>
      </w:r>
    </w:p>
    <w:p w14:paraId="4DDD4EA3"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11,19</w:t>
      </w:r>
      <w:r w:rsidRPr="00E36191">
        <w:rPr>
          <w:rFonts w:ascii="Arial" w:eastAsia="Times New Roman" w:hAnsi="Arial"/>
          <w:sz w:val="24"/>
          <w:szCs w:val="20"/>
          <w:lang w:eastAsia="it-IT"/>
        </w:rPr>
        <w:t xml:space="preserve"> Allora si aprì il tempio di Dio che è nel cielo e apparve nel tempio l’arca della sua alleanza. Ne seguirono folgori, voci, scoppi di tuono, terremoto e una tempesta di grandine. </w:t>
      </w:r>
      <w:r w:rsidRPr="00E36191">
        <w:rPr>
          <w:rFonts w:ascii="Arial" w:eastAsia="Times New Roman" w:hAnsi="Arial" w:cs="Arial"/>
          <w:sz w:val="24"/>
          <w:szCs w:val="24"/>
          <w:lang w:eastAsia="it-IT"/>
        </w:rPr>
        <w:t xml:space="preserve">Et apertum est templum Dei in caelo et visa est arca testamenti eius in templo eius et facta sunt fulgora et voces et terraemotus et grando magna. </w:t>
      </w:r>
      <w:r w:rsidRPr="00E36191">
        <w:rPr>
          <w:rFonts w:ascii="Greek" w:eastAsia="Times New Roman" w:hAnsi="Greek" w:cs="Greek"/>
          <w:sz w:val="26"/>
          <w:szCs w:val="26"/>
          <w:lang w:eastAsia="it-IT"/>
        </w:rPr>
        <w:t>kaˆ ºno…gh Ð naÕj toà qeoà Ð ™n tù oÙranù, kaˆ êfqh ¹ kibwtÕj tÁj diaq»khj aÙtoà ™n tù naù aÙtoà: kaˆ ™gšnonto ¢strapaˆ kaˆ fwnaˆ kaˆ brontaˆ kaˆ seismÕj kaˆ c£laza meg£lh.</w:t>
      </w:r>
    </w:p>
    <w:p w14:paraId="3E1E933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Dopo la confessione della verità del nostro Dio, verità eterna, verità divina, verità soprannaturale, verità storica, si apre il tempio di Dio che è nel cielo. Cosa vede l’Apostolo Giovanni nel tempio di Dio che si apre nel cielo? </w:t>
      </w:r>
      <w:r w:rsidRPr="00E36191">
        <w:rPr>
          <w:rFonts w:ascii="Arial" w:eastAsia="Times New Roman" w:hAnsi="Arial" w:cs="Arial"/>
          <w:i/>
          <w:iCs/>
          <w:sz w:val="24"/>
          <w:szCs w:val="24"/>
          <w:lang w:eastAsia="it-IT"/>
        </w:rPr>
        <w:t>Vede apparire nel tempio l’arca della sua alleanza.</w:t>
      </w:r>
      <w:r w:rsidRPr="00E36191">
        <w:rPr>
          <w:rFonts w:ascii="Arial" w:eastAsia="Times New Roman" w:hAnsi="Arial" w:cs="Arial"/>
          <w:sz w:val="24"/>
          <w:szCs w:val="24"/>
          <w:lang w:eastAsia="it-IT"/>
        </w:rPr>
        <w:t xml:space="preserve"> Non appena appare l’arca dell’alleanza seguono folgori, voci, scoppi di tuono, terremoto e una tempesta di grandine. Tutte queste cose sono segni teofanici. Dicono che realmente ci troviamo dinanzi alla </w:t>
      </w:r>
      <w:r w:rsidRPr="00E36191">
        <w:rPr>
          <w:rFonts w:ascii="Arial" w:eastAsia="Times New Roman" w:hAnsi="Arial" w:cs="Arial"/>
          <w:sz w:val="24"/>
          <w:szCs w:val="24"/>
          <w:lang w:eastAsia="it-IT"/>
        </w:rPr>
        <w:lastRenderedPageBreak/>
        <w:t>presenza di Dio. Dio non è questi segni. Dio è in questi segni. Ecco ora alcune notizie che riguardano l’arca dell’Alleanza:</w:t>
      </w:r>
    </w:p>
    <w:p w14:paraId="360364B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 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 (Es 25,10-22). </w:t>
      </w:r>
    </w:p>
    <w:p w14:paraId="3B3B033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Besalèl fece l’arca di legno di acacia: aveva due cubiti e mezzo di lunghezza, un cubito e mezzo di larghezza, un cubito e mezzo di altezza. La rivestì d’oro puro, dentro e fuori. Le fece intorno un bordo d’oro. Fuse per essa quattro anelli d’oro e li fissò ai suoi quattro piedi: due anelli su di un lato e due anelli sull’altro. Fece stanghe di legno di acacia e le rivestì d’oro. Introdusse le stanghe negli anelli sui due lati dell’arca, per trasportare l’arca. Fece il propiziatorio d’oro puro: aveva due cubiti e mezzo di lunghezza e un cubito e mezzo di larghezza. Fece due cherubini d’oro; li fece lavorati a martello sulle due estremità del propiziatorio: un cherubino a una estremità e un cherubino all’altra estremità. Fece i cherubini tutti d’un pezzo con il propiziatorio, posti alle sue due estremità. I cherubini avevano le due ali spiegate verso l’alto, proteggendo con le ali il propiziatorio; erano rivolti l’uno verso l’altro e le facce dei cherubini erano rivolte verso il propiziatorio (Es 37,1-9).</w:t>
      </w:r>
    </w:p>
    <w:p w14:paraId="61F6324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Mosè disse: «Questo ha ordinato il Signore: “Riempitene un omer e conservatelo per i vostri discendenti, perché vedano il pane che vi ho dato da mangiare nel deserto, quando vi ho fatto uscire dalla terra d’Egitto”». Mosè disse quindi ad Aronne: «Prendi un’urna e mettici un omer completo di manna; deponila davanti al Signore e conservala per i vostri discendenti». Secondo quanto il Signore aveva ordinato a Mosè, Aronne la depose per conservarla davanti alla Testimonianza (Es 16,32-34).</w:t>
      </w:r>
    </w:p>
    <w:p w14:paraId="3CF4F3C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Testimonianza, dove io vi do convegno. L’uomo che io avrò scelto </w:t>
      </w:r>
      <w:r w:rsidRPr="00E36191">
        <w:rPr>
          <w:rFonts w:ascii="Arial" w:eastAsia="Times New Roman" w:hAnsi="Arial" w:cs="Arial"/>
          <w:i/>
          <w:iCs/>
          <w:sz w:val="24"/>
          <w:szCs w:val="24"/>
          <w:lang w:eastAsia="it-IT"/>
        </w:rPr>
        <w:lastRenderedPageBreak/>
        <w:t xml:space="preserve">sarà quello il cui bastone fiorirà e così farò cessare davanti a me le mormorazioni che gli Israeliti fanno contro di voi». 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 Il Signore disse a Mosè: «Riporta il bastone di Aronne davanti alla Testimonianza, perché sia conservato come un segno per i ribelli e si ponga fine alle loro mormorazioni contro di me ed essi non ne muoiano». Mosè fece come il Signore gli aveva comandato (Num 17,16-26). </w:t>
      </w:r>
    </w:p>
    <w:p w14:paraId="1C39663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 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31,24-30). </w:t>
      </w:r>
    </w:p>
    <w:p w14:paraId="61136A6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Si trova scritto nei documenti che il profeta Geremia ordinò ai deportati di prendere del fuoco, come si è detto, e che il medesimo profeta, dando agli stessi deportati la legge, raccomandò loro di non dimenticarsi dei precetti del Signore e di non lasciarsi traviare nei loro pensieri, vedendo i simulacri d’oro e d’argento e il fasto di cui erano circondati, e che con altre simili espressioni li esortava a non ripudiare la legge nel loro cuore. Si diceva anche nello scritto che il profeta, avuto un oracolo, ordinò che lo seguissero con la tenda e l’arca. Quando giunse presso il monte, dove Mosè era salito e aveva contemplato l’eredità di Dio, Geremia salì e trovò un vano a forma di caverna e vi introdusse la tenda, l’arca e l’altare dell’incenso e sbarrò l’ingresso. Alcuni di quelli che lo seguivano tornarono poi per segnare la strada, ma non riuscirono a trovarla. Geremia, quando venne a saperlo, li rimproverò dicendo: «Il luogo deve restare ignoto, finché Dio non avrà riunito la totalità del popolo e si sarà mostrato propizio. Allora il Signore mostrerà queste cose e si rivelerà la gloria del Signore e la nube, come appariva sopra Mosè, come già avvenne quando Salomone chiese che il luogo fosse solennemente santificato». Si narrava anche come questi, dotato di sapienza, offrì il sacrificio per la dedicazione e il compimento del tempio. E come Mosè aveva pregato il Signore ed era sceso il fuoco dal cielo a consumare le vittime immolate, così anche Salomone pregò e il fuoco sceso dal cielo consumò gli olocausti. Mosè aveva detto: «Poiché non è stata mangiata la vittima offerta per </w:t>
      </w:r>
      <w:r w:rsidRPr="00E36191">
        <w:rPr>
          <w:rFonts w:ascii="Arial" w:eastAsia="Times New Roman" w:hAnsi="Arial" w:cs="Arial"/>
          <w:i/>
          <w:iCs/>
          <w:sz w:val="24"/>
          <w:szCs w:val="24"/>
          <w:lang w:eastAsia="it-IT"/>
        </w:rPr>
        <w:lastRenderedPageBreak/>
        <w:t xml:space="preserve">il peccato, essa è stata consumata». Allo stesso modo anche Salomone celebrò gli otto giorni (2Mac 2,1-12). </w:t>
      </w:r>
    </w:p>
    <w:p w14:paraId="40E4E4A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(Sap 9,1-12). </w:t>
      </w:r>
    </w:p>
    <w:p w14:paraId="2823C2B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L’arca era il segno che veramente Dio abitava in mezzo al suo popolo. Essa era la cosa più sacra di tutta la terra. Dopo la distruzione del tempio di Gerusalemme per mano di Nabucodònosor, dell’arca non si hanno più tracce. Una verità però va detta. Con Mosè l’arca era presenza del Signore che parlava al suo popolo. Dopo Mosè era presenza muta, presenza di Dio, ma muta. Dio parlava al suo popolo per mezzo dei profeti. Non parlava più dai cherubini, sui quali scendeva e si posava. Voce del Signore ora è il profeta. Mentre voce della Legge è il sacerdote. Oggi, il sacerdote è voce del Vangelo. Voce attuale del Signore rimane sempre il profeta.</w:t>
      </w:r>
    </w:p>
    <w:p w14:paraId="7EF1B23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 (Es 25.17-22). </w:t>
      </w:r>
    </w:p>
    <w:p w14:paraId="194F73C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w:t>
      </w:r>
      <w:r w:rsidRPr="00E36191">
        <w:rPr>
          <w:rFonts w:ascii="Arial" w:eastAsia="Times New Roman" w:hAnsi="Arial" w:cs="Arial"/>
          <w:i/>
          <w:iCs/>
          <w:sz w:val="24"/>
          <w:szCs w:val="24"/>
          <w:lang w:eastAsia="it-IT"/>
        </w:rPr>
        <w:lastRenderedPageBreak/>
        <w:t>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 (Es 33,7-11).</w:t>
      </w:r>
    </w:p>
    <w:p w14:paraId="181953F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Dopo la distruzione del tempio di Salomone ad opera di Nabucodònosor l’arca non è stata più il cuore del tempio del Signore. Il tempio fu riedificato, ma privo dell’arca. Dopo la distruzione ad opera dei Romani il tempio di Gerusalemme non è stato più riedificato. Come al tempo del profeta Ezechiele il Signore ha abbandonato la città santa. Al tempo di Ezechiele il suo posto era con gli esiliati. Oggi il suo posto è il cuore di Cristo Gesù Crocifisso. Questa verità la rivela lo Spirito Santo sia per mezzo del “profeta” Matteo e sia per mezzo del “profeta” Paolo, Apostolo del Signore:</w:t>
      </w:r>
    </w:p>
    <w:p w14:paraId="1EB6E6D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Ed ecco, il velo del tempio si squarciò in due, da cima a fondo, la terra tremò, le rocce si spezzarono, i sepolcri si aprirono e molti corpi di santi, che erano morti, risuscitarono. Uscendo dai sepolcri, dopo la sua risurrezione, entrarono nella città santa e apparvero a molti. Il centurione, e quelli che con lui facevano la guardia a Gesù, alla vista del terremoto e di quello che succedeva, furono presi da grande timore e dicevano: «Davvero costui era Figlio di Dio!» (Mt 27,51-54).</w:t>
      </w:r>
    </w:p>
    <w:p w14:paraId="69C1FA0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p>
    <w:p w14:paraId="51A2B6E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Queste sono le notizie che le Divine Scritture offrono alla nostra mente e al nostro cuore. Dopo secoli e secoli di assenza, nuovamente appare l’arca dell’alleanza di Dio con il suo popolo. Questa apparizione è portatrice di una verità eterna: Dio ha deciso di abitare per sempre in mezzo al suo popolo. Ma con quale popolo Dio abiterà? Con tutti coloro che sono vero corpo di Cristo, che è la vera arca della sua Alleanza. Quanti non sono corpo di Cristo, perché sono divenuti regno di Satana e come regno di Satana sono morti, saranno esclusi per sempre dai cieli santi e Dio non potrà abitare con essi. Non potrà essere il loro tempio, perché essi non possono stare nella sua arca che è Cristo Gesù. Come anticamente </w:t>
      </w:r>
      <w:r w:rsidRPr="00E36191">
        <w:rPr>
          <w:rFonts w:ascii="Arial" w:eastAsia="Times New Roman" w:hAnsi="Arial" w:cs="Arial"/>
          <w:sz w:val="24"/>
          <w:szCs w:val="24"/>
          <w:lang w:eastAsia="it-IT"/>
        </w:rPr>
        <w:lastRenderedPageBreak/>
        <w:t>nell’arca vi era la manna, nei cieli nuovi – e anche nel tempo della Chiesa – nell’arca che è il cuore di Cristo Gesù vi sono tutti gli eletti. Essendo tutti gli eletti nel cuore di Cristo, sono anche nel cuore del Padre e tutto questo si compiere per opera dello Spirito Santo. Questa verità eterna non è frutto di deduzione o di argomentazione teologia, è invece purissima rivelazione frutto di una visione che è data all’Apostolo Giovanni nel Capitolo XXI di questo suo Libro:</w:t>
      </w:r>
    </w:p>
    <w:p w14:paraId="6A5001F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 </w:t>
      </w:r>
    </w:p>
    <w:p w14:paraId="1A67CA6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L’apparizione dell’arca dell’alleanza è segno per noi di grande speranza. Poiché il tempio è quello del cielo e l’arca della sua alleanza è quella del cielo e il cielo è tutto rivestito di eternità, dell’eternità del nostro Dio, anche i beati del cielo saranno rivestiti dell’eternità del loro Dio. Dio e i beati saranno una cosa sola per l’eternità. Dio abiterà in eterno con i beati e li amerà di amore eterno. La Chiesa ha visto dell’Arca dell’Alleanza anche la Vergine Maria. Il Verbo Eterno ha dimorato nel suo purissimo seno e per opera dello Spirito Santo si è fatto uomo. Sulla Vergine Maria, Arca dell’Allenza abbiamo scritto un tempo:</w:t>
      </w:r>
    </w:p>
    <w:p w14:paraId="1ACCA65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“L’arca dell’Alleanza era la “cosa” più preziosa esistente al mondo. In essa erano contenute le Tavole della Legge e la manna. Dal suo propiziatorio o coperchio Dio parlava al popolo per mezzo di Mosè. Essa era veramente il cuore della vita spirituale di tutto il popolo del Signore. La sua collocazione era nel Santo dei Santi, cioè nella parte più inaccessibile della Dimora del Signore (Es 25,10-22). La Vergine Maria è detta: “Arca dell’alleanza”, perché in essa è sceso Dio non però per parlare al mondo attraverso una mediazione fuori di Lui, come avveniva nell’Antico Patto con Mosè, il mediatore tra Lui e il suo popolo. In Lei Dio è sceso, ma per farsi carne della sua carne, sangue del suo sangue, e dalla carne e dal sangue di lei, parlare al mondo intero. Nella carne e nel sangue di lei compiere la redenzione dell’uomo. La mediazione non è più fuori di Dio e in Dio stesso, che assume la carne nell’unità della sua Persona Divina, cioè del Verbo Eterno, dell’Unigenito Figlio di Dio, generato dal Padre nell’eternità. </w:t>
      </w:r>
    </w:p>
    <w:p w14:paraId="38151D2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Nuova “Arca dell’Alleanza”, la Vergine Maria non contiene la Legge così come la conteneva l’antica arca. In essa vi erano due tavole morte, di pietra, anche se scritte con il dito di Dio. Né contiene la vecchia manna come ricordo della provvidenza divina che sempre ha pietà del suo popolo e viene e lo nutre con i suoi molteplici e impossibili miracoli. La manna è vero miracolo che attesta che nulla è impossibile di Dio. In Maria la Legge di Dio è vivente, attuale. In Lei Dio abita non con la sua volontà morale sul suo popolo. Vi abita di una presenza personale, trinitariamente personale e non solo con la presenza del Figlio dell’Altissimo, che nel suo seno si fa uomo. Lo Spirito Santo è disceso in Lei in modo stabile, duraturo, personale. Con lo Spirito Santo, è sceso anche il Padre e il Figlio. In Lei sono “conservati” per l’eternità. Mai un solo istante le Tre Divine </w:t>
      </w:r>
      <w:r w:rsidRPr="00E36191">
        <w:rPr>
          <w:rFonts w:ascii="Arial" w:eastAsia="Times New Roman" w:hAnsi="Arial" w:cs="Arial"/>
          <w:sz w:val="24"/>
          <w:szCs w:val="24"/>
          <w:lang w:eastAsia="it-IT"/>
        </w:rPr>
        <w:lastRenderedPageBreak/>
        <w:t>Persona hanno abbandonato, lasciato questo “Luogo santissimo” della loro presenza viva ed operante sulla nostra terra. Anche la manna in lei è vivente. La nuova manna non è un cibo morto. È un cibo vivente, perché è il Corpo del suo Diletto Figlio, quello stesso Corpo che Lui ha assunto nel suo grembo verginale, nell’istante in cui si è fatto carne. Non solo. In questa Arca santissima deve essere custodito anche il Corpo mistico di Cristo Gesù, tutto il suo popolo, la sua Chiesa. Questa deve sempre avere la sua dimora in questa Nuova Arca, che è l’Arca della salvezza di tutto il popolo cristiano. Cristo è legge e manna per il popolo di Dio, per il mondo intero. Cristo, nel suo corpo reale e mistico, eternamente dovrà essere custodito da quest’Arca santissima che è la Madre sua”.</w:t>
      </w:r>
    </w:p>
    <w:p w14:paraId="1D0D70E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In questa visione la verità primaria è però la purissima rivelazione che il Signore vuole essere il Dio degli eletti per l’eternità e per l’eternità li vuole amare di amore eterno. Ogni martirio e ogni persecuzione subita per Cristo Gesù, via necessaria e universale per entrare nella Gerusalemme del cielo e abitare nella santissima arca del Signore, che è il cuore di Cristo Gesù, sono un nulla per riguardo ai frutti che essi maturano. Ma oggi di questa verità tutto si è perso, tutto è andato smarrito. Resta solo una universale menzogna che promette la vita eterna ad ogni uomo, anche a quelli che sono regno di Satana e come regno di Satana muoiono, avendo rinnegato Cristo Gesù con rinnegamento esplicito e persistente. Con questa eresia, i giusti vengono sconfortati e i malvagi rafforzati. </w:t>
      </w:r>
    </w:p>
    <w:p w14:paraId="27B1768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p>
    <w:p w14:paraId="5E1C273A"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613" w:name="_Toc136952720"/>
      <w:bookmarkStart w:id="614" w:name="_Toc137153341"/>
      <w:bookmarkStart w:id="615" w:name="_Toc139723776"/>
      <w:r w:rsidRPr="00E36191">
        <w:rPr>
          <w:rFonts w:ascii="Arial" w:eastAsia="Times New Roman" w:hAnsi="Arial"/>
          <w:b/>
          <w:sz w:val="24"/>
          <w:szCs w:val="20"/>
          <w:lang w:eastAsia="it-IT"/>
        </w:rPr>
        <w:t>Lettura del capitolo XII dell’Apocalisse</w:t>
      </w:r>
      <w:bookmarkEnd w:id="613"/>
      <w:bookmarkEnd w:id="614"/>
      <w:bookmarkEnd w:id="615"/>
    </w:p>
    <w:p w14:paraId="7919B94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cs="Arial"/>
          <w:b/>
          <w:bCs/>
          <w:sz w:val="24"/>
          <w:szCs w:val="24"/>
          <w:lang w:eastAsia="it-IT"/>
        </w:rPr>
        <w:t>Capitolo 12</w:t>
      </w:r>
      <w:r w:rsidRPr="00E36191">
        <w:rPr>
          <w:rFonts w:ascii="Times New Roman" w:eastAsia="Times New Roman" w:hAnsi="Times New Roman"/>
          <w:sz w:val="20"/>
          <w:szCs w:val="20"/>
          <w:lang w:eastAsia="it-IT"/>
        </w:rPr>
        <w:t xml:space="preserve">: </w:t>
      </w:r>
      <w:bookmarkStart w:id="616" w:name="_Hlk135847485"/>
      <w:r w:rsidRPr="00E36191">
        <w:rPr>
          <w:rFonts w:ascii="Arial" w:eastAsia="Times New Roman" w:hAnsi="Arial"/>
          <w:sz w:val="24"/>
          <w:szCs w:val="20"/>
          <w:lang w:eastAsia="it-IT"/>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 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Quando il drago si vide precipitato sulla terra, si mise a perseguitare la donna che aveva partorito il figlio </w:t>
      </w:r>
      <w:r w:rsidRPr="00E36191">
        <w:rPr>
          <w:rFonts w:ascii="Arial" w:eastAsia="Times New Roman" w:hAnsi="Arial"/>
          <w:sz w:val="24"/>
          <w:szCs w:val="20"/>
          <w:lang w:eastAsia="it-IT"/>
        </w:rPr>
        <w:lastRenderedPageBreak/>
        <w:t>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w:t>
      </w:r>
    </w:p>
    <w:p w14:paraId="6AE5D77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val="fr-FR" w:eastAsia="it-IT"/>
        </w:rPr>
      </w:pPr>
      <w:r w:rsidRPr="00E36191">
        <w:rPr>
          <w:rFonts w:ascii="Arial" w:eastAsia="Times New Roman" w:hAnsi="Arial" w:cs="Arial"/>
          <w:sz w:val="24"/>
          <w:szCs w:val="24"/>
          <w:lang w:eastAsia="it-IT"/>
        </w:rPr>
        <w:t xml:space="preserve">Et signum magnum paruit in caelo mulier amicta sole et luna sub pedibus eius et in capite eius corona stellarum duodecim. </w:t>
      </w:r>
      <w:r w:rsidRPr="00E36191">
        <w:rPr>
          <w:rFonts w:ascii="Arial" w:eastAsia="Times New Roman" w:hAnsi="Arial" w:cs="Arial"/>
          <w:sz w:val="24"/>
          <w:szCs w:val="24"/>
          <w:lang w:val="fr-FR" w:eastAsia="it-IT"/>
        </w:rPr>
        <w:t>Et in utero habens et clamat parturiens et cruciatur ut pariat. Et visum est aliud signum in caelo et ecce draco magnus rufus habens capita septem et cornua decem et in capitibus suis septem diademata. Et cauda eius trahebat tertiam partem stellarum caeli et misit eas in terram et draco stetit ante mulierem quae erat paritura ut cum peperisset filium eius devoraret. Et peperit filium masculum qui recturus erit omnes gentes in virga ferrea et raptus est filius eius ad Deum et ad thronum eius. Et mulier fugit in solitudinem ubi habet locum paratum a Deo ut ibi pascant illam diebus mille ducentis sexaginta. Et factum est proelium in caelo Michahel et angeli eius proeliabantur cum dracone et draco pugnabat et angeli eius. Et non valuerunt neque locus inventus est eorum amplius in caelo, Et proiectus est draco ille magnus serpens antiquus qui vocatur Diabolus et Satanas qui seducit universum orbem proiectus est in terram et angeli eius cum illo missi sunt. Et audivi vocem magnam in caelo dicentem nunc facta est salus et virtus et regnum Dei nostri et potestas Christi eius quia proiectus est accusator fratrum nostrorum qui accusabat illos ante conspectum Dei nostri die ac nocte. Et ipsi vicerunt illum propter sanguinem agni et propter verbum testimonii sui et non dilexerunt animam suam usque ad mortem. Propterea laetamini caeli et qui habitatis in eis vae terrae et mari quia descendit diabolus ad vos habens iram magnam sciens quod modicum tempus habet. Et postquam vidit draco quod proiectus est in terram persecutus est mulierem quae peperit masculum, Et datae sunt mulieri duae alae aquilae magnae ut volaret in desertum in locum suum ubi alitur per tempus et tempora et dimidium temporis a facie serpentis. Et misit serpens ex ore suo post mulierem aquam tamquam flumen ut eam faceret trahi a flumine. Et adiuvit terra mulierem et aperuit terra os suum et absorbuit flumen quod misit draco de ore suo. Et iratus est draco in mulierem et abiit facere proelium cum reliquis de semine eius qui custodiunt mandata Dei et habent testimonium Iesu et stetit super harenam maris</w:t>
      </w:r>
    </w:p>
    <w:p w14:paraId="0E8902F9"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val="fr-FR" w:eastAsia="it-IT"/>
        </w:rPr>
      </w:pPr>
      <w:r w:rsidRPr="00E36191">
        <w:rPr>
          <w:rFonts w:ascii="Greek" w:eastAsia="Times New Roman" w:hAnsi="Greek" w:cs="Greek"/>
          <w:sz w:val="26"/>
          <w:szCs w:val="26"/>
          <w:lang w:val="fr-FR" w:eastAsia="it-IT"/>
        </w:rPr>
        <w:t xml:space="preserve">Kaˆ shme‹on mšga êfqh ™n tù oÙranù, gun¾ peribeblhmšnh tÕn ¼lion, kaˆ ¹ sel»nh Øpok£tw tîn podîn aÙtÁj, kaˆ ™pˆ tÁj kefalÁj aÙtÁj stšfanoj ¢stšrwn dèdeka, kaˆ ™n gastrˆ œcousa, kaˆ kr£zei çd…nousa kaˆ basanizomšnh teke‹n. kaˆ êfqh ¥llo shme‹on ™n tù oÙranù, kaˆ „doÝ dr£kwn mšgaj purrÒj, œcwn kefal¦j ˜pt¦ kaˆ kšrata dška kaˆ ™pˆ t¦j kefal¦j aÙtoà ˜pt¦ diad»mata, kaˆ ¹ oÙr¦ aÙtoà sÚrei tÕ tr…ton tîn ¢stšrwn toà oÙranoà kaˆ œbalen aÙtoÝj e„j t¾n gÁn. kaˆ Ð dr£kwn ›sthken ™nèpion tÁj gunaikÕj tÁj melloÚshj teke‹n, †na Ótan tškV tÕ tšknon aÙtÁj kataf£gV. kaˆ œteken uƒÒn ¥rsen, Öj mšllei poima…nein p£nta t¦ œqnh ™n </w:t>
      </w:r>
      <w:r w:rsidRPr="00E36191">
        <w:rPr>
          <w:rFonts w:ascii="Times New Roman" w:eastAsia="Times New Roman" w:hAnsi="Times New Roman"/>
          <w:color w:val="111111"/>
          <w:sz w:val="26"/>
          <w:szCs w:val="26"/>
          <w:lang w:eastAsia="it-IT"/>
        </w:rPr>
        <w:t>ῥάβδῳ</w:t>
      </w:r>
      <w:r w:rsidRPr="00E36191">
        <w:rPr>
          <w:rFonts w:ascii="Greek" w:eastAsia="Times New Roman" w:hAnsi="Greek"/>
          <w:color w:val="111111"/>
          <w:sz w:val="26"/>
          <w:szCs w:val="26"/>
          <w:lang w:val="fr-FR" w:eastAsia="it-IT"/>
        </w:rPr>
        <w:t xml:space="preserve"> </w:t>
      </w:r>
      <w:r w:rsidRPr="00E36191">
        <w:rPr>
          <w:rFonts w:ascii="Greek" w:eastAsia="Times New Roman" w:hAnsi="Greek" w:cs="Greek"/>
          <w:sz w:val="26"/>
          <w:szCs w:val="26"/>
          <w:lang w:val="fr-FR" w:eastAsia="it-IT"/>
        </w:rPr>
        <w:t xml:space="preserve">sidhr´. kaˆ ¹rp£sqh tÕ tšknon aÙtÁj prÕj tÕn qeÕn kaˆ prÕj tÕn </w:t>
      </w:r>
      <w:r w:rsidRPr="00E36191">
        <w:rPr>
          <w:rFonts w:ascii="Greek" w:eastAsia="Times New Roman" w:hAnsi="Greek" w:cs="Greek"/>
          <w:sz w:val="26"/>
          <w:szCs w:val="26"/>
          <w:lang w:val="fr-FR" w:eastAsia="it-IT"/>
        </w:rPr>
        <w:lastRenderedPageBreak/>
        <w:t>qrÒnon aÙtoà. kaˆ ¹ gun¾ œfugen e„j t¾n œrhmon, Ópou œcei ™ke‹ tÒpon ¹toimasmšnon ¢pÕ toà qeoà, †na ™ke‹ tršfwsin aÙt¾n ¹mšraj cil…aj diakos…aj ˜x»konta. Kaˆ ™gšneto pÒlemoj ™n tù oÙranù, Ð Mica¾l kaˆ oƒ ¥ggeloi aÙtoà toà polemÁsai met¦ toà dr£kontoj. kaˆ Ð dr£kwn ™polšmhsen kaˆ oƒ ¥ggeloi aÙtoà, kaˆ oÙk ‡scusen, oÙd</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 xml:space="preserve"> tÒpoj eØršqh aÙtîn œti ™n tù oÙranù. kaˆ ™bl»qh Ð dr£kwn Ð mšgaj, Ð Ôfij Ð ¢rca‹oj, Ð kaloÚmenoj Di£boloj kaˆ Ð Satan©j, Ð planîn t¾n o„koumšnhn Ólhn ™bl»qh e„j t¾n gÁn, kaˆ oƒ ¥ggeloi aÙtoà met' aÙtoà ™bl»qhsan. kaˆ ½kousa fwn¾n meg£lhn ™n tù oÙranù lšgousan, ”Arti ™gšneto ¹ swthr…a kaˆ ¹ dÚnamij kaˆ ¹ basile…a toà qeoà ¹mîn kaˆ ¹ ™xous…a toà Cristoà aÙtoà, Óti ™bl»qh Ð kat»gwr tîn ¢delfîn ¹mîn, Ð kathgorîn aÙtoÝj ™nèpion toà qeoà ¹mîn ¹mšraj kaˆ nuktÒj. kaˆ aÙtoˆ ™n…khsan aÙtÕn di¦ tÕ aŒma toà ¢rn…ou kaˆ di¦ tÕn lÒgon tÁj martur…aj aÙtîn, kaˆ oÙk ºg£phsan t¾n yuc¾n aÙtîn ¥cri qan£tou. di¦ toàto eÙfra…nesqe, [oƒ] oÙranoˆ kaˆ oƒ ™n aÙto‹j skhnoàntej. oÙaˆ t¾n gÁn kaˆ t¾n q£lassan, Óti katšbh Ð di£boloj prÕj Øm©j œcwn qumÕn mšgan, e„dëj Óti Ñl…gon kairÕn œcei. Kaˆ Óte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den Ð dr£kwn Óti ™bl»qh e„j t¾n gÁn, ™d…wxen t¾n guna‹ka ¼tij œteken tÕn ¥rsena. kaˆ ™dÒqhsan tÍ gunaikˆ aƒ dÚo ptšrugej toà ¢etoà toà meg£lou, †na pšthtai e„j t¾n œrhmon e„j tÕn tÒpon aÙtÁj, Ópou tršfetai ™ke‹ kairÕn kaˆ kairoÝj kaˆ ¼misu kairoà ¢pÕ prosèpou toà Ôfewj. kaˆ œbalen Ð Ôfij ™k toà stÒmatoj aÙtoà Ñp…sw tÁj gunaikÕj Ûdwr æj potamÒn, †na aÙt¾n potamofÒrhton poi»sV. kaˆ ™bo»qhsen ¹ gÁ tÍ gunaik…, kaˆ ½noixen ¹ gÁ tÕ stÒma aÙtÁj kaˆ katšpien tÕn potamÕn Ön œbalen Ð dr£kwn ™k toà stÒmatoj aÙtoà. kaˆ çrg…sqh Ð dr£kwn ™pˆ tÍ gunaik…, kaˆ ¢pÁlqen poiÁsai pÒlemon met¦ tîn loipîn toà spšrmatoj aÙtÁj, tîn throÚntwn t¦j ™ntol¦j toà qeoà kaˆ ™cÒntwn t¾n martur…an 'Ihsoà. kaˆ ™st£qh ™pˆ t¾n ¥mmon tÁj qal£sshj.</w:t>
      </w:r>
    </w:p>
    <w:p w14:paraId="3943CA39" w14:textId="77777777" w:rsidR="00E36191" w:rsidRPr="00E36191" w:rsidRDefault="00E36191" w:rsidP="00E36191">
      <w:pPr>
        <w:spacing w:after="120" w:line="240" w:lineRule="auto"/>
        <w:jc w:val="both"/>
        <w:rPr>
          <w:rFonts w:ascii="Arial" w:eastAsia="Times New Roman" w:hAnsi="Arial"/>
          <w:b/>
          <w:sz w:val="24"/>
          <w:szCs w:val="20"/>
          <w:lang w:val="fr-FR" w:eastAsia="it-IT"/>
        </w:rPr>
      </w:pPr>
      <w:bookmarkStart w:id="617" w:name="_Toc136952721"/>
      <w:bookmarkStart w:id="618" w:name="_Toc137153342"/>
      <w:bookmarkStart w:id="619" w:name="_Toc139723777"/>
      <w:bookmarkEnd w:id="616"/>
    </w:p>
    <w:p w14:paraId="78B1B649"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t>Analisi del testo versetto per versetto</w:t>
      </w:r>
      <w:bookmarkEnd w:id="617"/>
      <w:bookmarkEnd w:id="618"/>
      <w:bookmarkEnd w:id="619"/>
      <w:r w:rsidRPr="00E36191">
        <w:rPr>
          <w:rFonts w:ascii="Arial" w:eastAsia="Times New Roman" w:hAnsi="Arial"/>
          <w:b/>
          <w:sz w:val="24"/>
          <w:szCs w:val="20"/>
          <w:lang w:eastAsia="it-IT"/>
        </w:rPr>
        <w:t xml:space="preserve"> </w:t>
      </w:r>
    </w:p>
    <w:p w14:paraId="54AAF698" w14:textId="77777777" w:rsidR="00E36191" w:rsidRPr="00E36191" w:rsidRDefault="00E36191" w:rsidP="00E36191">
      <w:pPr>
        <w:spacing w:after="120" w:line="240" w:lineRule="auto"/>
        <w:jc w:val="both"/>
        <w:rPr>
          <w:rFonts w:ascii="Greek" w:eastAsia="Times New Roman" w:hAnsi="Greek" w:cs="Greek"/>
          <w:sz w:val="26"/>
          <w:szCs w:val="26"/>
          <w:lang w:eastAsia="it-IT"/>
        </w:rPr>
      </w:pPr>
      <w:bookmarkStart w:id="620" w:name="_Hlk135859423"/>
      <w:r w:rsidRPr="00E36191">
        <w:rPr>
          <w:rFonts w:ascii="Arial" w:eastAsia="Times New Roman" w:hAnsi="Arial"/>
          <w:b/>
          <w:bCs/>
          <w:sz w:val="24"/>
          <w:szCs w:val="20"/>
          <w:lang w:eastAsia="it-IT"/>
        </w:rPr>
        <w:t>V 12,</w:t>
      </w:r>
      <w:bookmarkEnd w:id="620"/>
      <w:r w:rsidRPr="00E36191">
        <w:rPr>
          <w:rFonts w:ascii="Arial" w:eastAsia="Times New Roman" w:hAnsi="Arial"/>
          <w:b/>
          <w:bCs/>
          <w:sz w:val="24"/>
          <w:szCs w:val="20"/>
          <w:lang w:eastAsia="it-IT"/>
        </w:rPr>
        <w:t>1</w:t>
      </w:r>
      <w:r w:rsidRPr="00E36191">
        <w:rPr>
          <w:rFonts w:ascii="Arial" w:eastAsia="Times New Roman" w:hAnsi="Arial"/>
          <w:sz w:val="24"/>
          <w:szCs w:val="20"/>
          <w:lang w:eastAsia="it-IT"/>
        </w:rPr>
        <w:t xml:space="preserve"> Un segno grandioso apparve nel cielo: una donna vestita di sole, con la luna sotto i suoi piedi e, sul capo, una corona di dodici stelle. </w:t>
      </w:r>
      <w:r w:rsidRPr="00E36191">
        <w:rPr>
          <w:rFonts w:ascii="Arial" w:eastAsia="Times New Roman" w:hAnsi="Arial" w:cs="Arial"/>
          <w:sz w:val="24"/>
          <w:szCs w:val="24"/>
          <w:lang w:eastAsia="it-IT"/>
        </w:rPr>
        <w:t xml:space="preserve">Et signum magnum paruit in caelo mulier amicta sole et luna sub pedibus eius et in capite eius corona stellarum duodecim. </w:t>
      </w:r>
      <w:r w:rsidRPr="00E36191">
        <w:rPr>
          <w:rFonts w:ascii="Greek" w:eastAsia="Times New Roman" w:hAnsi="Greek" w:cs="Greek"/>
          <w:sz w:val="26"/>
          <w:szCs w:val="26"/>
          <w:lang w:eastAsia="it-IT"/>
        </w:rPr>
        <w:t>Kaˆ shme‹on mšga êfqh ™n tù oÙranù, gun¾ peribeblhmšnh tÕn ¼lion, kaˆ ¹ sel»nh Øpok£tw tîn podîn aÙtÁj, kaˆ ™pˆ tÁj kefalÁj aÙtÁj stšfanoj ¢stšrwn dèdeka,</w:t>
      </w:r>
    </w:p>
    <w:p w14:paraId="3DC30A9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ora cosa vede l’Apostolo Giovanni: “Un segno grandioso apparve nel cielo: una donna vestita di sole, con la luca sotto i suoi piedi e, sul capo, una corona di dodici stelle”. La verità primaria che questa visione porta con sé è questa: La donna vestita di sole è il corpo di Cristo Gesù, la sua Chiesa. In Cristo, la Chiesa, vive la sua perfezione di corpo redento crescendo di luce in luce, senza alcun mutamento o ritorno indietro nella verità, nella carità, nella fede, nella speranza. Questo è il significato della luna, segno di perenne mutabilità, che è sotto i suoi piedi. Sempre dimorando in Cristo e con Cristo, la Chiesa si riveste di luce partecipando della luce che è Cristo Gesù, le dodici stelle sopra il suo capo che le fanno da corona. La luce di Cristo è luce della Chiesa. La luce della Chiesa è luce di Cristo Gesù. Tutto questo avviene e si compie sempre se la Chiesa rimane in Cristo e vive con Cristo e per Cristo. Quando la Chiesa si allontana da Cristo, la sua corona di luce e anche il suo vestito di luce inizia a spegnersi e diviene tenebra con le tenebre e falsità con la falsità e morte con la morte. </w:t>
      </w:r>
    </w:p>
    <w:p w14:paraId="7E7A603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Poiché la Vergine Maria è la parte più nobile e più eccelsa del corpo di Cristo e della Chiesa Maria è anche Madre, questa visione a giusto titolo lo Spirito Santo sempre ha voluto che fosse attribuita anche a Lei. Così la Vergine Maria è vero segno della vocazione cui è chiamata la Chiesa. Ad essere come Lei vestita di sole, ad avere come Lei la luna sotto i suoi piedi, ad essere come Lei coronata con una corona di dodici stelle. Mentre la Vergine Maria per l’eternità è questa luce. La Chiesa fino al giorno della Parusia deve camminare verso questa luce. Ogni membro del corpo di Cristo deve però sapere che sempre sarà tentato affinché lasci il corpo di Cristo e divenga corpo di tenebre. </w:t>
      </w:r>
    </w:p>
    <w:p w14:paraId="37C995D0"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b/>
          <w:bCs/>
          <w:sz w:val="24"/>
          <w:szCs w:val="20"/>
          <w:lang w:eastAsia="it-IT"/>
        </w:rPr>
        <w:t>V 12,2</w:t>
      </w:r>
      <w:r w:rsidRPr="00E36191">
        <w:rPr>
          <w:rFonts w:ascii="Arial" w:eastAsia="Times New Roman" w:hAnsi="Arial"/>
          <w:sz w:val="24"/>
          <w:szCs w:val="20"/>
          <w:lang w:eastAsia="it-IT"/>
        </w:rPr>
        <w:t xml:space="preserve"> Era incinta, e gridava per le doglie e il travaglio del parto. </w:t>
      </w:r>
      <w:r w:rsidRPr="00E36191">
        <w:rPr>
          <w:rFonts w:ascii="Arial" w:eastAsia="Times New Roman" w:hAnsi="Arial" w:cs="Arial"/>
          <w:sz w:val="24"/>
          <w:szCs w:val="24"/>
          <w:lang w:val="fr-FR" w:eastAsia="it-IT"/>
        </w:rPr>
        <w:t xml:space="preserve">Et in utero habens et clamat parturiens et cruciatur ut pariat. </w:t>
      </w:r>
      <w:r w:rsidRPr="00E36191">
        <w:rPr>
          <w:rFonts w:ascii="Greek" w:eastAsia="Times New Roman" w:hAnsi="Greek" w:cs="Greek"/>
          <w:sz w:val="26"/>
          <w:szCs w:val="26"/>
          <w:lang w:val="fr-FR" w:eastAsia="it-IT"/>
        </w:rPr>
        <w:t>kaˆ ™n gastrˆ œcousa, kaˆ kr£zei çd…nousa kaˆ basanizomšnh teke‹n.</w:t>
      </w:r>
    </w:p>
    <w:p w14:paraId="4B852E3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La Chiesa di Dio è sempre incinta perché Lei, per opera dello Spirito Santo, sempre deve partorire nuovi figli a Dio. La Chiesa partorisce nuovi figli a Dio, predicando la Parola della conversione e della fede e facendo nascere quanti credono nella Parola, da acqua e da Spirito Santo. Questa gestazione e questo parto dura fino al giorno della Parusia. Oggi però Moltissimi figli della Chiesa hanno deciso di arrecare un grandissimo danno al Padre celeste e a Cristo Gesù. Hanno deciso di privare Dio di molti figli e Cristo Gesù di molte membra del suo corpo. Come è stata presa questa sciagurata decisione? Affermando che il Vangelo non debba essere più predicato e che la conversione al Vangelo non debba essere più chiesta ad alcuno. Noi nel precedente ritratto lo abbiamo scritto ed è cosa giusta che quanto abbiamo scritto venga nuovamente ricordato:</w:t>
      </w:r>
    </w:p>
    <w:p w14:paraId="4F4A01A4"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sz w:val="24"/>
          <w:szCs w:val="24"/>
          <w:lang w:eastAsia="it-IT"/>
        </w:rPr>
        <w:t>La Legge della verità della missione viene direttamente dal cuore del Padre e si fa vita di salvezza e di redenzione in Cristo Gesù, per opera sempre dello Spirito Santo. Dal cuore di Cristo la Legge della verità della missione, per consegna esplicita e non implicita, passa nel cuore dei suoi Apostoli. Perennemente, sempre dal cuore degli Apostoli la Legge della verità della missione passa in ogni altro membro del corpo di Cristo. Presbiteri, Diaconi, Cresimati e Battezzati, ognuno secondo la nuova natura e la grazia ricevuta nei sacramenti, deve osservare la Legge della verità della missione. In cosa consiste questa Legge della verità della missione? Nell’obbedienza alla volontà del Padre nostro celeste. La volontà del Padre celeste l’Apostolo Paolo la riassume in una sola frase:</w:t>
      </w:r>
      <w:r w:rsidRPr="00E36191">
        <w:rPr>
          <w:rFonts w:ascii="Arial" w:eastAsia="Times New Roman" w:hAnsi="Arial" w:cs="Arial"/>
          <w:i/>
          <w:iCs/>
          <w:sz w:val="24"/>
          <w:szCs w:val="24"/>
          <w:lang w:eastAsia="it-IT"/>
        </w:rPr>
        <w:t xml:space="preserve"> “Raccomando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(1Tm 2,1-7).</w:t>
      </w:r>
    </w:p>
    <w:p w14:paraId="652DC35F"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La verità alla quale ogni uomo deve giungere è Cristo Gesù, che il solo nome dato agli uomini nel quale è stabilito che possiamo essere salvati. Ancora questa Legge della verità della missione, sempre dall’Apostolo Paolo è così rivelata nella </w:t>
      </w:r>
      <w:r w:rsidRPr="00E36191">
        <w:rPr>
          <w:rFonts w:ascii="Arial" w:eastAsia="Times New Roman" w:hAnsi="Arial" w:cs="Arial"/>
          <w:sz w:val="24"/>
          <w:szCs w:val="24"/>
          <w:lang w:eastAsia="it-IT"/>
        </w:rPr>
        <w:lastRenderedPageBreak/>
        <w:t xml:space="preserve">Lettera ai Romani: </w:t>
      </w:r>
      <w:r w:rsidRPr="00E36191">
        <w:rPr>
          <w:rFonts w:ascii="Arial" w:eastAsia="Times New Roman" w:hAnsi="Arial" w:cs="Arial"/>
          <w:i/>
          <w:iCs/>
          <w:sz w:val="24"/>
          <w:szCs w:val="24"/>
          <w:lang w:eastAsia="it-IT"/>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E36191">
        <w:rPr>
          <w:rFonts w:ascii="Arial" w:eastAsia="Times New Roman" w:hAnsi="Arial" w:cs="Arial"/>
          <w:sz w:val="24"/>
          <w:szCs w:val="24"/>
          <w:lang w:eastAsia="it-IT"/>
        </w:rPr>
        <w:t xml:space="preserve">. </w:t>
      </w:r>
    </w:p>
    <w:p w14:paraId="27AD08B4"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Questa Legge della verità della missione vale per ogni membro del corpo di Cristo, anche se ogni membro dovrà viverla secondo il suo particolare dono di grazia, di verità, di conformazione a Cristo Gesù, missione a lui affidata, carismi particolari. Anche questa verità è rivelata dallo Spirito Santo per bocca dell’Apostolo Paolo: </w:t>
      </w:r>
      <w:r w:rsidRPr="00E36191">
        <w:rPr>
          <w:rFonts w:ascii="Arial" w:eastAsia="Times New Roman" w:hAnsi="Arial" w:cs="Arial"/>
          <w:i/>
          <w:iCs/>
          <w:sz w:val="24"/>
          <w:szCs w:val="24"/>
          <w:lang w:eastAsia="it-IT"/>
        </w:rPr>
        <w:t>“Un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4,4-7.11-16)</w:t>
      </w:r>
      <w:r w:rsidRPr="00E36191">
        <w:rPr>
          <w:rFonts w:ascii="Arial" w:eastAsia="Times New Roman" w:hAnsi="Arial" w:cs="Arial"/>
          <w:sz w:val="24"/>
          <w:szCs w:val="24"/>
          <w:lang w:eastAsia="it-IT"/>
        </w:rPr>
        <w:t xml:space="preserve">. </w:t>
      </w:r>
    </w:p>
    <w:p w14:paraId="3433982A"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Questa Legge della verità della missione non è soggetta a nessuna volontà umana e a nessuna umana potestà, né di re e né di papi, né di principi e né di vescovi, né di presbiteri, né di diaconi, né di altro uomo esistente sulla terra. Ciò che dall’eternità viene dal cuore del Padre, ciò che è dal cuore del Padre rimane immutabile in eterno. Sul cuore del Padre nessuno ha potere, perché nessuno è Dio sopra Dio. Ogni uomo è creatura Dio per obbedire alla sua volontà. </w:t>
      </w:r>
    </w:p>
    <w:p w14:paraId="3A6154A1"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Il “Devi” è personale per ogni membro del corpo di Cristo. Allo stesso modo che è personale per Cristo Gesù, così è personale per ogni Apostolo, ogni loro </w:t>
      </w:r>
      <w:r w:rsidRPr="00E36191">
        <w:rPr>
          <w:rFonts w:ascii="Arial" w:eastAsia="Times New Roman" w:hAnsi="Arial" w:cs="Arial"/>
          <w:sz w:val="24"/>
          <w:szCs w:val="24"/>
          <w:lang w:eastAsia="it-IT"/>
        </w:rPr>
        <w:lastRenderedPageBreak/>
        <w:t xml:space="preserve">successore, ogni profeta, ogni maestro, ogni dottore, ogni evangelista, ogni presbitero, ogni diacono, ogni cresimato, ogni battezzato. È verità. Il “Devi” va vissuto secondo la Legge della comunione che nella Chiesa e anche nella società civile è sempre gerarchica. La comunione è vissuta per dare forza al “Devi” personale e il “Devi” personale va vissuto per far brillare tutta la forza della comunione e ogni “Devi” ha un solo fine da raggiungere: “creare” il corpo di Cristo, facendolo crescere sia in santità e sia in aggiunta di nuovi membri. Se questo fine non è raggiunto, allora il “Devi” o non è vissuto o è vissuto male ed è vissuto male: sempre quando non è vissuto sotto perenne mozione e conduzione dello Spirito Santo; sempre quando non è vissuto in piena obbedienza alla verità evangelica; sempre quando non rispetta le modalità indicate dal Signore al momento della consegna della personale, particolare missione. Il “Devi” personale mai potrà viversi fuori della comunione gerarchica, la comunione gerarchica ma potrà viversi senza o contro il “Devi” personale. Il “Devi” personale dona il vero fine alla comunione gerarchica. La comunione gerarchia dona al “Devi” personae il suo vero compimento. Sempre il “Devi” dell’uno deve compiersi nel “Devi” dell’altro. Ecco quanto già abbiamo scritto: </w:t>
      </w:r>
    </w:p>
    <w:p w14:paraId="42F8885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w:t>
      </w:r>
    </w:p>
    <w:p w14:paraId="53945CDB"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La salvezza si dona insieme. 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 Il sacramento fa il cristiano e fa la distinzione tra cristiano e cristiano, non nella dignità, ma nella funzione, nella ministerialità. </w:t>
      </w:r>
    </w:p>
    <w:p w14:paraId="7DBB2E2C"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Altra è la ministerialità del presbitero, altra è la ministerialità del fedele laico. È distinzione non di origine umana, ma divina, bisogna recuperarla, viverla in tutto il suo significato di salvezza, non a discapito del fedele laico, non a discapito del presbitero. Il presbitero è il mediatore tra Dio e l'uomo: la grazia e la verità devono </w:t>
      </w:r>
      <w:r w:rsidRPr="00E36191">
        <w:rPr>
          <w:rFonts w:ascii="Arial" w:eastAsia="Times New Roman" w:hAnsi="Arial" w:cs="Arial"/>
          <w:sz w:val="24"/>
          <w:szCs w:val="24"/>
          <w:lang w:eastAsia="it-IT"/>
        </w:rPr>
        <w:lastRenderedPageBreak/>
        <w:t xml:space="preserve">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 La comunione è vita. </w:t>
      </w:r>
    </w:p>
    <w:p w14:paraId="10E74E6A"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 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w:t>
      </w:r>
    </w:p>
    <w:p w14:paraId="14B7F8E0"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Nella comunione si cammina sulla stessa via e la via è quella di Dio, quella della salvezza, della santificazione del mondo, quella della redenzione dei cuori. Ognuno deve quotidianamente esaminare la sua via affinché divenga quella che Dio gli ha assegnato. Urge lasciarsi muovere ed animare dalla divina carità. Solo Cristo Amore, dato a noi in dono dallo Spirito del Signore, può operare un tale prodigio.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 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 L'errore nella verità pone fuori della comunione. Fa di un cristiano un anatema, un tagliato fuori dal corpo di Cristo. Il </w:t>
      </w:r>
      <w:r w:rsidRPr="00E36191">
        <w:rPr>
          <w:rFonts w:ascii="Arial" w:eastAsia="Times New Roman" w:hAnsi="Arial" w:cs="Arial"/>
          <w:sz w:val="24"/>
          <w:szCs w:val="24"/>
          <w:lang w:eastAsia="it-IT"/>
        </w:rPr>
        <w:lastRenderedPageBreak/>
        <w:t xml:space="preserve">primo compito della Chiesa, in tutte le sue manifestazioni, in tutte le sue strutturazioni, in ogni fase della sua vita, è quello dell'educazione alla retta fede, quello di condurre i suoi fedeli nella verità di Cristo Signore. </w:t>
      </w:r>
    </w:p>
    <w:p w14:paraId="70D35DF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Oggi si insiste molto sulla formazione permanente del sacerdote, sulla "formazione dei formatori", sull'evangelizzazione, sulla catechesi, sulla sana predicazione: mezzi tutti perché si ritorni e si rimanga nella sana dottrina. La comunione gerarchica deve avere questa valenza di verità e di dottrina, deve separare l'errore dalla verità, l'eresia dalla retta fede, il sentire umano dalla volontà rivelata di Dio. Se dissidi esistono all'interno delle persone che sono Chiesa di Dio, in forma associata e non, esistono perché esistono pesanti carenze nella conoscenza della verità rivelata.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p>
    <w:p w14:paraId="77C906ED"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Il cammino della Chiesa è storia del cammino della sua verità, o dei suoi errori, dei suoi peccati e della sua santità”. </w:t>
      </w:r>
    </w:p>
    <w:p w14:paraId="761B9A7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Se la Chiesa non rimanere perennemente incinta e se perennemente non partorisce nuovi figli per il nostro Dio e Padre, essa non è la Chiesa voluta da Gesù Signore. Non è la Chiesa pensata dal Padre fin dall’eternità. Ecco ancora una seconda da mettere bene in luce: la Chiesa sempre dovrà partorire figli nel grande dolore: dolore frutto della persecuzione all’esterno di essa e dolore a causa della persecuzione frutto della cattiveria e della malvagità dei suoi figli contro gli stessi suoi figli e questa persecuzione può giungere anche fino al martirio, martirio dello spirito sempre e sovente anche martirio fisico. Chi scegli di essere discepolo di Gesù sappia che il martirio proveniente sia dall’eterno che dall’interno è la via obbligata per raggiungere il regno eterno, la via per essere quotidianamente partoriti dalla Chiesa alla gloria che ci attende nella città santa del cielo. Senza questo quotidiano martirio non ci sono parti per la gloria eterna. Chi sceglie Cristo sempre sceglie la croce di Cristo, scegliere Cristo senza la croce di Cristo, è non scegliere il vero Cristo, è non vivere da vero corpo di cristo, è non partecipare alla nasciti di nuovi figli per il nostro Dio e Padre. I figli a Dio si generano e si partoriscono sulla croce. Sulla croce è nata la Chiesa. Sulla croce essa deve nascere. La croce di Cristo Gesù deve essere la croce di ogni suo discepolo, croce dell’anima, dello spirito del corpo. </w:t>
      </w:r>
    </w:p>
    <w:p w14:paraId="1C01EED9"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lastRenderedPageBreak/>
        <w:t xml:space="preserve">V 12,3 </w:t>
      </w:r>
      <w:r w:rsidRPr="00E36191">
        <w:rPr>
          <w:rFonts w:ascii="Arial" w:eastAsia="Times New Roman" w:hAnsi="Arial"/>
          <w:sz w:val="24"/>
          <w:szCs w:val="20"/>
          <w:lang w:eastAsia="it-IT"/>
        </w:rPr>
        <w:t xml:space="preserve">Allora apparve un altro segno nel cielo: un enorme drago rosso, con sette teste e dieci corna e sulle teste sette diademi; </w:t>
      </w:r>
      <w:r w:rsidRPr="00E36191">
        <w:rPr>
          <w:rFonts w:ascii="Arial" w:eastAsia="Times New Roman" w:hAnsi="Arial" w:cs="Arial"/>
          <w:sz w:val="24"/>
          <w:szCs w:val="24"/>
          <w:lang w:eastAsia="it-IT"/>
        </w:rPr>
        <w:t xml:space="preserve">Et visum est aliud signum in caelo et ecce draco magnus rufus habens capita septem et cornua decem et in capitibus suis septem diademata; </w:t>
      </w:r>
      <w:r w:rsidRPr="00E36191">
        <w:rPr>
          <w:rFonts w:ascii="Greek" w:eastAsia="Times New Roman" w:hAnsi="Greek" w:cs="Greek"/>
          <w:sz w:val="26"/>
          <w:szCs w:val="26"/>
          <w:lang w:eastAsia="it-IT"/>
        </w:rPr>
        <w:t>kaˆ êfqh ¥llo shme‹on ™n tù oÙranù, kaˆ „doÝ dr£kwn mšgaj purrÒj, œcwn kefal¦j ˜pt¦ kaˆ kšrata dška kaˆ ™pˆ t¦j kefal¦j aÙtoà ˜pt¦ diad»mata,</w:t>
      </w:r>
    </w:p>
    <w:p w14:paraId="1134BB0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Dopo la visione dell’arca dell’alleanza e della Donna vestita di sole, ecco ora una terza visione. </w:t>
      </w:r>
      <w:r w:rsidRPr="00E36191">
        <w:rPr>
          <w:rFonts w:ascii="Arial" w:eastAsia="Times New Roman" w:hAnsi="Arial" w:cs="Arial"/>
          <w:i/>
          <w:iCs/>
          <w:sz w:val="24"/>
          <w:szCs w:val="24"/>
          <w:lang w:eastAsia="it-IT"/>
        </w:rPr>
        <w:t>Allora apparve un altro segno nel cielo: un enorme drago rosso, con sette teste e dieci corna e sulle teste sette diademi</w:t>
      </w:r>
      <w:r w:rsidRPr="00E36191">
        <w:rPr>
          <w:rFonts w:ascii="Arial" w:eastAsia="Times New Roman" w:hAnsi="Arial" w:cs="Arial"/>
          <w:sz w:val="24"/>
          <w:szCs w:val="24"/>
          <w:lang w:eastAsia="it-IT"/>
        </w:rPr>
        <w:t xml:space="preserve">. Sempre il drago è figura o immagine di Satana. Lui è il drago che genera ogni altro drago. Il drago che viene è grande, enormemente grande e per di più è rosso. Il rosso è il colore del fuoco. Il fuoco non solo è figura di purificazione. È anche figura di distruzione. Le sette teste indicano la sua grande capacità di male. Pensa con sette teste, vuole con sette teste, lavora con sette teste. Questa enorme drago è capace di pensare qualsiasi male per la rovina degli uomini. </w:t>
      </w:r>
    </w:p>
    <w:p w14:paraId="2EF8886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Le dieci corna indicano la sua grande forza. Il corno infatti è figura è immagine della forza. Non è però una forza di bene. È una forza tutta orientata al male. Il drago lavora solo per il male. Mai per il bene. I dieci diademi indicano l’estensione e la grandezza del suo regno. Il suo regno è come dieci regni. Un regno grandissimo e vastissimo. A casa di questo enorme drago rosso si oscurerà la luce del Sole di Cristo sulla nostra terra, quando esso scatenerà la sua furiosa e tremenda battaglia. Ogni qualvolta lui scatenerà la sua battaglia furiosa e tremenda abbiamo bisogno del profeta o dei profeti del Dio vivente che ci avvisino e ci mettano in guardia perché possiamo rimanere fedeli al Vangelo nel quale abbiamo fatto e dobbiamo continuare a fare quotidiana professione di fede. Oggi, ai nostri giorni, questo enorme drago rosso possiamo affermare che la sua battaglia furiosa e tremenda la stia combattendo non con sette testa e dieci corna, ma con settanta volte sette dieci teste e settanta volte sette dieci corna. Oggi dobbiamo affermare che il suo regno è così vasto e bene impianto anche nella Chiesa di Cristo Gesù. Oggi il suo pensiero regna sovrano. Se qualcuno ancora pensa secondo il Vangelo e fa professione di Vangelo è considerato un misero e ottuso nostalgico del Vecchio Dio, del Vecchio Cristo, del Vecchio Spirito Santo, della Vecchia Divina Scrittura e della Vecchia Sacra Tradizione e della Vecchia Sana Dottrina e della Vecchia Morale e della Vecchia Chiesa.</w:t>
      </w:r>
    </w:p>
    <w:p w14:paraId="0F950D5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Oggi questo norme drago rosso ha convinto la stragrande maggioranza dei discepoli di Gesù che esiste un nuovo Dio, un nuovo Cristo, un nuovo Spirito Santo, una nuova rivelazione, una nuova tradizione, una nuova dottrina, una nuova morale, una nuova chiesa. Chi non pensa almeno con una delle teste di questo enorme drago non ha diritto di appartenere alla Chiesa. Oggi nella Chiesa sembra esservi posto solo per chi pensa almeno con una delle sette teste del drago. Se poi pensa con tutte le sette teste, allora il successo è grande. Ma noi, come dice l’Apostolo Paolo, pensiamo con la testa di Cristo Gesù. Pensiamo con la testa dello Spirito Santo. Pensiamo con la testa del Padre. Pensiamo con la testa della Vergine Maria, pensiamo con la testa dei Martiri e dei Confessori della fede, pensiamo con la testa della Divina Rivelazione allo stesso modo che con la testa della divina Parola ha pensato Cristo Gesù.</w:t>
      </w:r>
    </w:p>
    <w:p w14:paraId="642C9D9D"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lastRenderedPageBreak/>
        <w:t>V 12,4</w:t>
      </w:r>
      <w:r w:rsidRPr="00E36191">
        <w:rPr>
          <w:rFonts w:ascii="Arial" w:eastAsia="Times New Roman" w:hAnsi="Arial"/>
          <w:sz w:val="24"/>
          <w:szCs w:val="20"/>
          <w:lang w:eastAsia="it-IT"/>
        </w:rPr>
        <w:t xml:space="preserve"> la sua coda trascinava un terzo delle stelle del cielo e le precipitava sulla terra. Il drago si pose davanti alla donna, che stava per partorire, in modo da divorare il bambino appena lo avesse partorito. </w:t>
      </w:r>
      <w:r w:rsidRPr="00E36191">
        <w:rPr>
          <w:rFonts w:ascii="Arial" w:eastAsia="Times New Roman" w:hAnsi="Arial" w:cs="Arial"/>
          <w:sz w:val="24"/>
          <w:szCs w:val="24"/>
          <w:lang w:eastAsia="it-IT"/>
        </w:rPr>
        <w:t xml:space="preserve">Et cauda eius trahebat tertiam partem stellarum caeli et misit eas in terram et draco stetit ante mulierem quae erat paritura ut cum peperisset filium eius devoraret. </w:t>
      </w:r>
      <w:r w:rsidRPr="00E36191">
        <w:rPr>
          <w:rFonts w:ascii="Greek" w:eastAsia="Times New Roman" w:hAnsi="Greek" w:cs="Greek"/>
          <w:sz w:val="26"/>
          <w:szCs w:val="26"/>
          <w:lang w:eastAsia="it-IT"/>
        </w:rPr>
        <w:t>kaˆ ¹ oÙr¦ aÙtoà sÚrei tÕ tr…ton tîn ¢stšrwn toà oÙranoà kaˆ œbalen aÙtoÝj e„j t¾n gÁn. kaˆ Ð dr£kwn ›sthken ™nèpion tÁj gunaikÕj tÁj melloÚshj teke‹n, †na Ótan tškV tÕ tšknon aÙtÁj kataf£gV.</w:t>
      </w:r>
    </w:p>
    <w:p w14:paraId="1EA76AE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l’opera perversa che compie questo enorme drago rosso. Prima di tutto con la sua coda trascina un terzo delle stelle del cielo e le precipita sulla terra. Noi sappiamo che Lucifero – Portatore di luce. Era la stella più luminosa del cielo – dopo essere caduto lui in tentazione, sedusse con la sua astuzia un terzo degli angeli e questi angeli sedotti e conquistati oggi formano il suo esercito di diavoli o di demòni. Questa opera di seduzione avvenne nei cieli prima della creazione dell’universo visibile. Mai nella Scrittura Santa viene rivelata la creazione degli Angeli. Essi sono presenti in tutta la Scrittura, ma mai si parla della loro origine che è da Dio ed è per creazione. Mai si parla del peccato di Lucifero che è peccato di superbia e di ribellione alla verità della sua natura. Lui si dichiarò uguale a Dio. Questa verità è dedotta per argomentazione dal nome dell’Arcangeli Michele che significa: “Chi è come Dio?”. Nessuno è come Dio. Tu, Lucifero, non sei come Dio, perché solo Dio è come Dio. Infatti Lucifero potrebbe avere una luce simile a quella di Dio. Ma per essere però come Dio gli manca l’eternità e la divinità. Gli manca l’Onnipotenza e la Signoria universale. Infatti non appena cadde in questo peccato perse la sua luce e lui si trasformò in natura di tenebre. </w:t>
      </w:r>
    </w:p>
    <w:p w14:paraId="17BDC63D"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sz w:val="24"/>
          <w:szCs w:val="20"/>
          <w:lang w:eastAsia="it-IT"/>
        </w:rPr>
        <w:t xml:space="preserve">Ecco l’altra azione che questo enorme drago rosso vuole portare a compimento: lui si pone davanti alla donna, che stava per partorire, in modo da divorare il bambino appena lo avesse partorito. Ecco dove risiede la malvagità di Satana: lui vuole divorare i figli di Dio dal primo istante del loro esistere. Inizia la tentazione dal primo istante e continua con la tentazione fino all’ultimo istante. Così ci avverte l’Apostolo Pietro nella sua Prima Lettera: </w:t>
      </w:r>
      <w:r w:rsidRPr="00E36191">
        <w:rPr>
          <w:rFonts w:ascii="Arial" w:eastAsia="Times New Roman" w:hAnsi="Arial"/>
          <w:i/>
          <w:iCs/>
          <w:sz w:val="24"/>
          <w:szCs w:val="20"/>
          <w:lang w:eastAsia="it-IT"/>
        </w:rPr>
        <w:t xml:space="preserve">“Umiliatevi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(1Pt 5,6-9). </w:t>
      </w:r>
    </w:p>
    <w:p w14:paraId="666AD837"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sz w:val="24"/>
          <w:szCs w:val="20"/>
          <w:lang w:eastAsia="it-IT"/>
        </w:rPr>
        <w:t xml:space="preserve">Ecco invece l’avvertimento che ci dona l’Apostolo Paolo: </w:t>
      </w:r>
      <w:r w:rsidRPr="00E36191">
        <w:rPr>
          <w:rFonts w:ascii="Arial" w:eastAsia="Times New Roman" w:hAnsi="Arial"/>
          <w:i/>
          <w:iCs/>
          <w:sz w:val="24"/>
          <w:szCs w:val="20"/>
          <w:lang w:eastAsia="it-IT"/>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w:t>
      </w:r>
      <w:r w:rsidRPr="00E36191">
        <w:rPr>
          <w:rFonts w:ascii="Arial" w:eastAsia="Times New Roman" w:hAnsi="Arial"/>
          <w:i/>
          <w:iCs/>
          <w:sz w:val="24"/>
          <w:szCs w:val="20"/>
          <w:lang w:eastAsia="it-IT"/>
        </w:rPr>
        <w:lastRenderedPageBreak/>
        <w:t xml:space="preserve">Signore, come lo misero alla prova alcuni di loro, e caddero vittime dei serpenti. 10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2BF5AFD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0B66A5B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Con quale testa l’enorme drago rosso si serve per divorare i figli di Dio lo ignoriamo. Possiamo ben dire che oggi lui si serve della testa degli stessi discepoli di Gesù. Non si potrebbe spiegare diversamente quanto sta accadendo nella Chiesa oggi. Satana ha prestato la sua testa a moltissimi discepoli di Gesù e questi hanno iniziato a pensare con la testa dell’enorme drago rosso e non più con la testa del Padre, con la testa dello Spirito Santo, con la testa di Cristo Gesù, con la testa della Vergine Maria, con la testa dei Martiri e dei Confessori della fede. </w:t>
      </w:r>
    </w:p>
    <w:p w14:paraId="7BF1221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Pensando con la testa di Satana stanno togliendo dalla Chiesa la luce che discende dal cielo e al suo posto stanno innalzano le tenebre che salgono dall’inferno. Stanno oscurando la verità di Cristo e Cristo verità e al suo posto stanno intronizzando la falsità di Satana e Satana falsità. Oggi queste sette teste stanno occupando e sostituendo ogni testa dei discepoli di Gesù. Se nel cieli Satana riuscirò solo a trascinare un terzo delle stelle del cielo, oggi sulla terra con le sue sette teste sta trascinando, ha già trascinato più di tre terzi dei figli di Dio e li ha fatto divenire suoi figli, che “amano” con il suo cuore e “pensano” con le sue teste, chi con una, chi con due, chi con quattro e chi con tutte e sette. Se in mezzo a noi non scende l’angelo Michele, della Chiesa del Dio vivente veramente resterà un piccolo gregge che sarà vero lievito per fermentare nuovamente tutta la pasta. Ma questo potrà avvenire solo per grazia del nostro Dio, ad opera del suo Santo Spirito. Come questo potrà accadere, lo si potrà sapere sono quando avverrà e per rivelazione che il Signore farà ai suoi profeti. </w:t>
      </w:r>
      <w:r w:rsidRPr="00E36191">
        <w:rPr>
          <w:rFonts w:ascii="Arial" w:eastAsia="Times New Roman" w:hAnsi="Arial"/>
          <w:sz w:val="24"/>
          <w:szCs w:val="20"/>
          <w:lang w:eastAsia="it-IT"/>
        </w:rPr>
        <w:lastRenderedPageBreak/>
        <w:t>Una verità però la sappiamo: Cristo sarà sempre con la sua Chiesa, nella sua Chiesa, a Lui possiamo applicare la profezia di Isaia:</w:t>
      </w:r>
    </w:p>
    <w:p w14:paraId="6CB4E148"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Giubilate, o cieli, rallégrati, o terra, gridate di gioia, o monti, perché il Signore consola il suo popolo e ha misericordia dei suoi poveri.</w:t>
      </w:r>
    </w:p>
    <w:p w14:paraId="723371C7"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w:t>
      </w:r>
    </w:p>
    <w:p w14:paraId="3AA0CB6A"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49,8-26).</w:t>
      </w:r>
    </w:p>
    <w:p w14:paraId="45A87F8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Chi non vuole pensare con la testa di Satana e agire con il suo cuore, è obbligato a pensare sempre la testa del Vangelo, senza uscire da esso neanche di una virgola o di uno iota. Basta essere fuori di una sola virgola e già si pensa con una delle teste di Satana e si comincia ad “amare” con il suo cuore.</w:t>
      </w:r>
    </w:p>
    <w:p w14:paraId="6C31CFC2" w14:textId="77777777" w:rsidR="00E36191" w:rsidRPr="00E36191" w:rsidRDefault="00E36191" w:rsidP="00E36191">
      <w:pPr>
        <w:spacing w:after="120" w:line="240" w:lineRule="auto"/>
        <w:jc w:val="both"/>
        <w:rPr>
          <w:rFonts w:ascii="Greek" w:eastAsia="Times New Roman" w:hAnsi="Greek"/>
          <w:color w:val="111111"/>
          <w:sz w:val="26"/>
          <w:szCs w:val="26"/>
          <w:lang w:eastAsia="it-IT"/>
        </w:rPr>
      </w:pPr>
      <w:r w:rsidRPr="00E36191">
        <w:rPr>
          <w:rFonts w:ascii="Arial" w:eastAsia="Times New Roman" w:hAnsi="Arial"/>
          <w:b/>
          <w:bCs/>
          <w:sz w:val="24"/>
          <w:szCs w:val="20"/>
          <w:lang w:eastAsia="it-IT"/>
        </w:rPr>
        <w:t>V 12,5</w:t>
      </w:r>
      <w:r w:rsidRPr="00E36191">
        <w:rPr>
          <w:rFonts w:ascii="Arial" w:eastAsia="Times New Roman" w:hAnsi="Arial"/>
          <w:sz w:val="24"/>
          <w:szCs w:val="20"/>
          <w:lang w:eastAsia="it-IT"/>
        </w:rPr>
        <w:t xml:space="preserve"> Essa partorì un figlio maschio, destinato a governare tutte le nazioni con scettro di ferro,</w:t>
      </w:r>
      <w:bookmarkStart w:id="621" w:name="_Hlk137042023"/>
      <w:r w:rsidRPr="00E36191">
        <w:rPr>
          <w:rFonts w:ascii="Arial" w:eastAsia="Times New Roman" w:hAnsi="Arial"/>
          <w:sz w:val="24"/>
          <w:szCs w:val="20"/>
          <w:lang w:eastAsia="it-IT"/>
        </w:rPr>
        <w:t xml:space="preserve"> e suo figlio fu rapito verso Dio e verso il suo trono. </w:t>
      </w:r>
      <w:bookmarkEnd w:id="621"/>
      <w:r w:rsidRPr="00E36191">
        <w:rPr>
          <w:rFonts w:ascii="Arial" w:eastAsia="Times New Roman" w:hAnsi="Arial" w:cs="Arial"/>
          <w:sz w:val="24"/>
          <w:szCs w:val="24"/>
          <w:lang w:eastAsia="it-IT"/>
        </w:rPr>
        <w:t>Et peperit filium masculum qui recturus erit omnes gentes in virga ferrea et raptus est filius eius ad Deum et ad thronum eius.</w:t>
      </w:r>
      <w:r w:rsidRPr="00E36191">
        <w:rPr>
          <w:rFonts w:ascii="Greek" w:eastAsia="Times New Roman" w:hAnsi="Greek" w:cs="Arial"/>
          <w:sz w:val="24"/>
          <w:szCs w:val="24"/>
          <w:lang w:eastAsia="it-IT"/>
        </w:rPr>
        <w:t xml:space="preserve"> </w:t>
      </w:r>
      <w:r w:rsidRPr="00E36191">
        <w:rPr>
          <w:rFonts w:ascii="Cambria" w:eastAsia="Times New Roman" w:hAnsi="Cambria" w:cs="Cambria"/>
          <w:color w:val="111111"/>
          <w:sz w:val="26"/>
          <w:szCs w:val="26"/>
          <w:lang w:eastAsia="it-IT"/>
        </w:rPr>
        <w:t>καὶ</w:t>
      </w:r>
      <w:r w:rsidRPr="00E36191">
        <w:rPr>
          <w:rFonts w:ascii="Greek" w:eastAsia="Times New Roman" w:hAnsi="Greek"/>
          <w:color w:val="111111"/>
          <w:sz w:val="26"/>
          <w:szCs w:val="26"/>
          <w:lang w:eastAsia="it-IT"/>
        </w:rPr>
        <w:t xml:space="preserve"> </w:t>
      </w:r>
      <w:r w:rsidRPr="00E36191">
        <w:rPr>
          <w:rFonts w:ascii="Times New Roman" w:eastAsia="Times New Roman" w:hAnsi="Times New Roman"/>
          <w:color w:val="111111"/>
          <w:sz w:val="26"/>
          <w:szCs w:val="26"/>
          <w:lang w:eastAsia="it-IT"/>
        </w:rPr>
        <w:t>ἔτεκεν</w:t>
      </w:r>
      <w:r w:rsidRPr="00E36191">
        <w:rPr>
          <w:rFonts w:ascii="Greek" w:eastAsia="Times New Roman" w:hAnsi="Greek"/>
          <w:color w:val="111111"/>
          <w:sz w:val="26"/>
          <w:szCs w:val="26"/>
          <w:lang w:eastAsia="it-IT"/>
        </w:rPr>
        <w:t xml:space="preserve"> </w:t>
      </w:r>
      <w:r w:rsidRPr="00E36191">
        <w:rPr>
          <w:rFonts w:ascii="Cambria" w:eastAsia="Times New Roman" w:hAnsi="Cambria" w:cs="Cambria"/>
          <w:color w:val="111111"/>
          <w:sz w:val="26"/>
          <w:szCs w:val="26"/>
          <w:lang w:eastAsia="it-IT"/>
        </w:rPr>
        <w:t>υἱόν</w:t>
      </w:r>
      <w:r w:rsidRPr="00E36191">
        <w:rPr>
          <w:rFonts w:ascii="Greek" w:eastAsia="Times New Roman" w:hAnsi="Greek"/>
          <w:color w:val="111111"/>
          <w:sz w:val="26"/>
          <w:szCs w:val="26"/>
          <w:lang w:eastAsia="it-IT"/>
        </w:rPr>
        <w:t xml:space="preserve">, </w:t>
      </w:r>
      <w:r w:rsidRPr="00E36191">
        <w:rPr>
          <w:rFonts w:ascii="Times New Roman" w:eastAsia="Times New Roman" w:hAnsi="Times New Roman"/>
          <w:color w:val="111111"/>
          <w:sz w:val="26"/>
          <w:szCs w:val="26"/>
          <w:lang w:eastAsia="it-IT"/>
        </w:rPr>
        <w:t>⸀ἄρσεν</w:t>
      </w:r>
      <w:r w:rsidRPr="00E36191">
        <w:rPr>
          <w:rFonts w:ascii="Greek" w:eastAsia="Times New Roman" w:hAnsi="Greek"/>
          <w:color w:val="111111"/>
          <w:sz w:val="26"/>
          <w:szCs w:val="26"/>
          <w:lang w:eastAsia="it-IT"/>
        </w:rPr>
        <w:t xml:space="preserve">, </w:t>
      </w:r>
      <w:r w:rsidRPr="00E36191">
        <w:rPr>
          <w:rFonts w:ascii="Times New Roman" w:eastAsia="Times New Roman" w:hAnsi="Times New Roman"/>
          <w:color w:val="111111"/>
          <w:sz w:val="26"/>
          <w:szCs w:val="26"/>
          <w:lang w:eastAsia="it-IT"/>
        </w:rPr>
        <w:t>ὃς</w:t>
      </w:r>
      <w:r w:rsidRPr="00E36191">
        <w:rPr>
          <w:rFonts w:ascii="Greek" w:eastAsia="Times New Roman" w:hAnsi="Greek"/>
          <w:color w:val="111111"/>
          <w:sz w:val="26"/>
          <w:szCs w:val="26"/>
          <w:lang w:eastAsia="it-IT"/>
        </w:rPr>
        <w:t xml:space="preserve"> </w:t>
      </w:r>
      <w:r w:rsidRPr="00E36191">
        <w:rPr>
          <w:rFonts w:ascii="Cambria" w:eastAsia="Times New Roman" w:hAnsi="Cambria" w:cs="Cambria"/>
          <w:color w:val="111111"/>
          <w:sz w:val="26"/>
          <w:szCs w:val="26"/>
          <w:lang w:eastAsia="it-IT"/>
        </w:rPr>
        <w:t>μέλλει</w:t>
      </w:r>
      <w:r w:rsidRPr="00E36191">
        <w:rPr>
          <w:rFonts w:ascii="Greek" w:eastAsia="Times New Roman" w:hAnsi="Greek"/>
          <w:color w:val="111111"/>
          <w:sz w:val="26"/>
          <w:szCs w:val="26"/>
          <w:lang w:eastAsia="it-IT"/>
        </w:rPr>
        <w:t xml:space="preserve"> </w:t>
      </w:r>
      <w:r w:rsidRPr="00E36191">
        <w:rPr>
          <w:rFonts w:ascii="Cambria" w:eastAsia="Times New Roman" w:hAnsi="Cambria" w:cs="Cambria"/>
          <w:color w:val="111111"/>
          <w:sz w:val="26"/>
          <w:szCs w:val="26"/>
          <w:lang w:eastAsia="it-IT"/>
        </w:rPr>
        <w:t>ποιμαίνειν</w:t>
      </w:r>
      <w:r w:rsidRPr="00E36191">
        <w:rPr>
          <w:rFonts w:ascii="Greek" w:eastAsia="Times New Roman" w:hAnsi="Greek"/>
          <w:color w:val="111111"/>
          <w:sz w:val="26"/>
          <w:szCs w:val="26"/>
          <w:lang w:eastAsia="it-IT"/>
        </w:rPr>
        <w:t xml:space="preserve"> </w:t>
      </w:r>
      <w:r w:rsidRPr="00E36191">
        <w:rPr>
          <w:rFonts w:ascii="Cambria" w:eastAsia="Times New Roman" w:hAnsi="Cambria" w:cs="Cambria"/>
          <w:color w:val="111111"/>
          <w:sz w:val="26"/>
          <w:szCs w:val="26"/>
          <w:lang w:eastAsia="it-IT"/>
        </w:rPr>
        <w:lastRenderedPageBreak/>
        <w:t>πάντα</w:t>
      </w:r>
      <w:r w:rsidRPr="00E36191">
        <w:rPr>
          <w:rFonts w:ascii="Greek" w:eastAsia="Times New Roman" w:hAnsi="Greek"/>
          <w:color w:val="111111"/>
          <w:sz w:val="26"/>
          <w:szCs w:val="26"/>
          <w:lang w:eastAsia="it-IT"/>
        </w:rPr>
        <w:t xml:space="preserve"> </w:t>
      </w:r>
      <w:r w:rsidRPr="00E36191">
        <w:rPr>
          <w:rFonts w:ascii="Cambria" w:eastAsia="Times New Roman" w:hAnsi="Cambria" w:cs="Cambria"/>
          <w:color w:val="111111"/>
          <w:sz w:val="26"/>
          <w:szCs w:val="26"/>
          <w:lang w:eastAsia="it-IT"/>
        </w:rPr>
        <w:t>τὰ</w:t>
      </w:r>
      <w:r w:rsidRPr="00E36191">
        <w:rPr>
          <w:rFonts w:ascii="Greek" w:eastAsia="Times New Roman" w:hAnsi="Greek"/>
          <w:color w:val="111111"/>
          <w:sz w:val="26"/>
          <w:szCs w:val="26"/>
          <w:lang w:eastAsia="it-IT"/>
        </w:rPr>
        <w:t xml:space="preserve"> </w:t>
      </w:r>
      <w:r w:rsidRPr="00E36191">
        <w:rPr>
          <w:rFonts w:ascii="Times New Roman" w:eastAsia="Times New Roman" w:hAnsi="Times New Roman"/>
          <w:color w:val="111111"/>
          <w:sz w:val="26"/>
          <w:szCs w:val="26"/>
          <w:lang w:eastAsia="it-IT"/>
        </w:rPr>
        <w:t>ἔθνη</w:t>
      </w:r>
      <w:r w:rsidRPr="00E36191">
        <w:rPr>
          <w:rFonts w:ascii="Greek" w:eastAsia="Times New Roman" w:hAnsi="Greek"/>
          <w:color w:val="111111"/>
          <w:sz w:val="26"/>
          <w:szCs w:val="26"/>
          <w:lang w:eastAsia="it-IT"/>
        </w:rPr>
        <w:t xml:space="preserve"> </w:t>
      </w:r>
      <w:r w:rsidRPr="00E36191">
        <w:rPr>
          <w:rFonts w:ascii="Times New Roman" w:eastAsia="Times New Roman" w:hAnsi="Times New Roman"/>
          <w:color w:val="111111"/>
          <w:sz w:val="26"/>
          <w:szCs w:val="26"/>
          <w:lang w:eastAsia="it-IT"/>
        </w:rPr>
        <w:t>ἐν</w:t>
      </w:r>
      <w:r w:rsidRPr="00E36191">
        <w:rPr>
          <w:rFonts w:ascii="Greek" w:eastAsia="Times New Roman" w:hAnsi="Greek"/>
          <w:color w:val="111111"/>
          <w:sz w:val="26"/>
          <w:szCs w:val="26"/>
          <w:lang w:eastAsia="it-IT"/>
        </w:rPr>
        <w:t xml:space="preserve"> </w:t>
      </w:r>
      <w:bookmarkStart w:id="622" w:name="_Hlk137031949"/>
      <w:r w:rsidRPr="00E36191">
        <w:rPr>
          <w:rFonts w:ascii="Times New Roman" w:eastAsia="Times New Roman" w:hAnsi="Times New Roman"/>
          <w:color w:val="111111"/>
          <w:sz w:val="26"/>
          <w:szCs w:val="26"/>
          <w:lang w:eastAsia="it-IT"/>
        </w:rPr>
        <w:t>ῥάβδῳ</w:t>
      </w:r>
      <w:r w:rsidRPr="00E36191">
        <w:rPr>
          <w:rFonts w:ascii="Greek" w:eastAsia="Times New Roman" w:hAnsi="Greek"/>
          <w:color w:val="111111"/>
          <w:sz w:val="26"/>
          <w:szCs w:val="26"/>
          <w:lang w:eastAsia="it-IT"/>
        </w:rPr>
        <w:t xml:space="preserve"> </w:t>
      </w:r>
      <w:bookmarkEnd w:id="622"/>
      <w:r w:rsidRPr="00E36191">
        <w:rPr>
          <w:rFonts w:ascii="Cambria" w:eastAsia="Times New Roman" w:hAnsi="Cambria" w:cs="Cambria"/>
          <w:color w:val="111111"/>
          <w:sz w:val="26"/>
          <w:szCs w:val="26"/>
          <w:lang w:eastAsia="it-IT"/>
        </w:rPr>
        <w:t>σιδηρᾷ·</w:t>
      </w:r>
      <w:r w:rsidRPr="00E36191">
        <w:rPr>
          <w:rFonts w:ascii="Greek" w:eastAsia="Times New Roman" w:hAnsi="Greek"/>
          <w:color w:val="111111"/>
          <w:sz w:val="26"/>
          <w:szCs w:val="26"/>
          <w:lang w:eastAsia="it-IT"/>
        </w:rPr>
        <w:t xml:space="preserve"> </w:t>
      </w:r>
      <w:r w:rsidRPr="00E36191">
        <w:rPr>
          <w:rFonts w:ascii="Cambria" w:eastAsia="Times New Roman" w:hAnsi="Cambria" w:cs="Cambria"/>
          <w:color w:val="111111"/>
          <w:sz w:val="26"/>
          <w:szCs w:val="26"/>
          <w:lang w:eastAsia="it-IT"/>
        </w:rPr>
        <w:t>καὶ</w:t>
      </w:r>
      <w:r w:rsidRPr="00E36191">
        <w:rPr>
          <w:rFonts w:ascii="Greek" w:eastAsia="Times New Roman" w:hAnsi="Greek"/>
          <w:color w:val="111111"/>
          <w:sz w:val="26"/>
          <w:szCs w:val="26"/>
          <w:lang w:eastAsia="it-IT"/>
        </w:rPr>
        <w:t xml:space="preserve"> </w:t>
      </w:r>
      <w:r w:rsidRPr="00E36191">
        <w:rPr>
          <w:rFonts w:ascii="Times New Roman" w:eastAsia="Times New Roman" w:hAnsi="Times New Roman"/>
          <w:color w:val="111111"/>
          <w:sz w:val="26"/>
          <w:szCs w:val="26"/>
          <w:lang w:eastAsia="it-IT"/>
        </w:rPr>
        <w:t>ἡρ</w:t>
      </w:r>
      <w:r w:rsidRPr="00E36191">
        <w:rPr>
          <w:rFonts w:ascii="Cambria" w:eastAsia="Times New Roman" w:hAnsi="Cambria" w:cs="Cambria"/>
          <w:color w:val="111111"/>
          <w:sz w:val="26"/>
          <w:szCs w:val="26"/>
          <w:lang w:eastAsia="it-IT"/>
        </w:rPr>
        <w:t>πάσθη</w:t>
      </w:r>
      <w:r w:rsidRPr="00E36191">
        <w:rPr>
          <w:rFonts w:ascii="Greek" w:eastAsia="Times New Roman" w:hAnsi="Greek"/>
          <w:color w:val="111111"/>
          <w:sz w:val="26"/>
          <w:szCs w:val="26"/>
          <w:lang w:eastAsia="it-IT"/>
        </w:rPr>
        <w:t xml:space="preserve"> </w:t>
      </w:r>
      <w:r w:rsidRPr="00E36191">
        <w:rPr>
          <w:rFonts w:ascii="Cambria" w:eastAsia="Times New Roman" w:hAnsi="Cambria" w:cs="Cambria"/>
          <w:color w:val="111111"/>
          <w:sz w:val="26"/>
          <w:szCs w:val="26"/>
          <w:lang w:eastAsia="it-IT"/>
        </w:rPr>
        <w:t>τὸ</w:t>
      </w:r>
      <w:r w:rsidRPr="00E36191">
        <w:rPr>
          <w:rFonts w:ascii="Greek" w:eastAsia="Times New Roman" w:hAnsi="Greek"/>
          <w:color w:val="111111"/>
          <w:sz w:val="26"/>
          <w:szCs w:val="26"/>
          <w:lang w:eastAsia="it-IT"/>
        </w:rPr>
        <w:t xml:space="preserve"> </w:t>
      </w:r>
      <w:r w:rsidRPr="00E36191">
        <w:rPr>
          <w:rFonts w:ascii="Cambria" w:eastAsia="Times New Roman" w:hAnsi="Cambria" w:cs="Cambria"/>
          <w:color w:val="111111"/>
          <w:sz w:val="26"/>
          <w:szCs w:val="26"/>
          <w:lang w:eastAsia="it-IT"/>
        </w:rPr>
        <w:t>τέκνον</w:t>
      </w:r>
      <w:r w:rsidRPr="00E36191">
        <w:rPr>
          <w:rFonts w:ascii="Greek" w:eastAsia="Times New Roman" w:hAnsi="Greek"/>
          <w:color w:val="111111"/>
          <w:sz w:val="26"/>
          <w:szCs w:val="26"/>
          <w:lang w:eastAsia="it-IT"/>
        </w:rPr>
        <w:t xml:space="preserve"> </w:t>
      </w:r>
      <w:r w:rsidRPr="00E36191">
        <w:rPr>
          <w:rFonts w:ascii="Cambria" w:eastAsia="Times New Roman" w:hAnsi="Cambria" w:cs="Cambria"/>
          <w:color w:val="111111"/>
          <w:sz w:val="26"/>
          <w:szCs w:val="26"/>
          <w:lang w:eastAsia="it-IT"/>
        </w:rPr>
        <w:t>αὐτῆς</w:t>
      </w:r>
      <w:r w:rsidRPr="00E36191">
        <w:rPr>
          <w:rFonts w:ascii="Greek" w:eastAsia="Times New Roman" w:hAnsi="Greek"/>
          <w:color w:val="111111"/>
          <w:sz w:val="26"/>
          <w:szCs w:val="26"/>
          <w:lang w:eastAsia="it-IT"/>
        </w:rPr>
        <w:t xml:space="preserve"> </w:t>
      </w:r>
      <w:r w:rsidRPr="00E36191">
        <w:rPr>
          <w:rFonts w:ascii="Cambria" w:eastAsia="Times New Roman" w:hAnsi="Cambria" w:cs="Cambria"/>
          <w:color w:val="111111"/>
          <w:sz w:val="26"/>
          <w:szCs w:val="26"/>
          <w:lang w:eastAsia="it-IT"/>
        </w:rPr>
        <w:t>πρὸς</w:t>
      </w:r>
      <w:r w:rsidRPr="00E36191">
        <w:rPr>
          <w:rFonts w:ascii="Greek" w:eastAsia="Times New Roman" w:hAnsi="Greek"/>
          <w:color w:val="111111"/>
          <w:sz w:val="26"/>
          <w:szCs w:val="26"/>
          <w:lang w:eastAsia="it-IT"/>
        </w:rPr>
        <w:t xml:space="preserve"> </w:t>
      </w:r>
      <w:r w:rsidRPr="00E36191">
        <w:rPr>
          <w:rFonts w:ascii="Cambria" w:eastAsia="Times New Roman" w:hAnsi="Cambria" w:cs="Cambria"/>
          <w:color w:val="111111"/>
          <w:sz w:val="26"/>
          <w:szCs w:val="26"/>
          <w:lang w:eastAsia="it-IT"/>
        </w:rPr>
        <w:t>τὸν</w:t>
      </w:r>
      <w:r w:rsidRPr="00E36191">
        <w:rPr>
          <w:rFonts w:ascii="Greek" w:eastAsia="Times New Roman" w:hAnsi="Greek"/>
          <w:color w:val="111111"/>
          <w:sz w:val="26"/>
          <w:szCs w:val="26"/>
          <w:lang w:eastAsia="it-IT"/>
        </w:rPr>
        <w:t xml:space="preserve"> </w:t>
      </w:r>
      <w:r w:rsidRPr="00E36191">
        <w:rPr>
          <w:rFonts w:ascii="Cambria" w:eastAsia="Times New Roman" w:hAnsi="Cambria" w:cs="Cambria"/>
          <w:color w:val="111111"/>
          <w:sz w:val="26"/>
          <w:szCs w:val="26"/>
          <w:lang w:eastAsia="it-IT"/>
        </w:rPr>
        <w:t>θεὸν</w:t>
      </w:r>
      <w:r w:rsidRPr="00E36191">
        <w:rPr>
          <w:rFonts w:ascii="Greek" w:eastAsia="Times New Roman" w:hAnsi="Greek"/>
          <w:color w:val="111111"/>
          <w:sz w:val="26"/>
          <w:szCs w:val="26"/>
          <w:lang w:eastAsia="it-IT"/>
        </w:rPr>
        <w:t xml:space="preserve"> </w:t>
      </w:r>
      <w:r w:rsidRPr="00E36191">
        <w:rPr>
          <w:rFonts w:ascii="Cambria" w:eastAsia="Times New Roman" w:hAnsi="Cambria" w:cs="Cambria"/>
          <w:color w:val="111111"/>
          <w:sz w:val="26"/>
          <w:szCs w:val="26"/>
          <w:lang w:eastAsia="it-IT"/>
        </w:rPr>
        <w:t>καὶ</w:t>
      </w:r>
      <w:r w:rsidRPr="00E36191">
        <w:rPr>
          <w:rFonts w:ascii="Greek" w:eastAsia="Times New Roman" w:hAnsi="Greek"/>
          <w:color w:val="111111"/>
          <w:sz w:val="26"/>
          <w:szCs w:val="26"/>
          <w:lang w:eastAsia="it-IT"/>
        </w:rPr>
        <w:t xml:space="preserve"> </w:t>
      </w:r>
      <w:r w:rsidRPr="00E36191">
        <w:rPr>
          <w:rFonts w:ascii="Cambria" w:eastAsia="Times New Roman" w:hAnsi="Cambria" w:cs="Cambria"/>
          <w:color w:val="111111"/>
          <w:sz w:val="26"/>
          <w:szCs w:val="26"/>
          <w:lang w:eastAsia="it-IT"/>
        </w:rPr>
        <w:t>πρὸς</w:t>
      </w:r>
      <w:r w:rsidRPr="00E36191">
        <w:rPr>
          <w:rFonts w:ascii="Greek" w:eastAsia="Times New Roman" w:hAnsi="Greek"/>
          <w:color w:val="111111"/>
          <w:sz w:val="26"/>
          <w:szCs w:val="26"/>
          <w:lang w:eastAsia="it-IT"/>
        </w:rPr>
        <w:t xml:space="preserve"> </w:t>
      </w:r>
      <w:r w:rsidRPr="00E36191">
        <w:rPr>
          <w:rFonts w:ascii="Cambria" w:eastAsia="Times New Roman" w:hAnsi="Cambria" w:cs="Cambria"/>
          <w:color w:val="111111"/>
          <w:sz w:val="26"/>
          <w:szCs w:val="26"/>
          <w:lang w:eastAsia="it-IT"/>
        </w:rPr>
        <w:t>τὸν</w:t>
      </w:r>
      <w:r w:rsidRPr="00E36191">
        <w:rPr>
          <w:rFonts w:ascii="Greek" w:eastAsia="Times New Roman" w:hAnsi="Greek"/>
          <w:color w:val="111111"/>
          <w:sz w:val="26"/>
          <w:szCs w:val="26"/>
          <w:lang w:eastAsia="it-IT"/>
        </w:rPr>
        <w:t xml:space="preserve"> </w:t>
      </w:r>
      <w:r w:rsidRPr="00E36191">
        <w:rPr>
          <w:rFonts w:ascii="Cambria" w:eastAsia="Times New Roman" w:hAnsi="Cambria" w:cs="Cambria"/>
          <w:color w:val="111111"/>
          <w:sz w:val="26"/>
          <w:szCs w:val="26"/>
          <w:lang w:eastAsia="it-IT"/>
        </w:rPr>
        <w:t>θρόνον</w:t>
      </w:r>
      <w:r w:rsidRPr="00E36191">
        <w:rPr>
          <w:rFonts w:ascii="Greek" w:eastAsia="Times New Roman" w:hAnsi="Greek"/>
          <w:color w:val="111111"/>
          <w:sz w:val="26"/>
          <w:szCs w:val="26"/>
          <w:lang w:eastAsia="it-IT"/>
        </w:rPr>
        <w:t xml:space="preserve"> </w:t>
      </w:r>
      <w:r w:rsidRPr="00E36191">
        <w:rPr>
          <w:rFonts w:ascii="Cambria" w:eastAsia="Times New Roman" w:hAnsi="Cambria" w:cs="Cambria"/>
          <w:color w:val="111111"/>
          <w:sz w:val="26"/>
          <w:szCs w:val="26"/>
          <w:lang w:eastAsia="it-IT"/>
        </w:rPr>
        <w:t>αὐτοῦ</w:t>
      </w:r>
      <w:r w:rsidRPr="00E36191">
        <w:rPr>
          <w:rFonts w:ascii="Greek" w:eastAsia="Times New Roman" w:hAnsi="Greek"/>
          <w:color w:val="111111"/>
          <w:sz w:val="26"/>
          <w:szCs w:val="26"/>
          <w:lang w:eastAsia="it-IT"/>
        </w:rPr>
        <w:t xml:space="preserve">. </w:t>
      </w:r>
    </w:p>
    <w:p w14:paraId="4DFC44A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Donna vestita di sole è la Vergine Maria, ma anche la Donna vestita di sole è anche la Chiesa. È la Vergine Maria perché il Figlio Unigenito del Padre, il suo Messia, il suo Cristo, il suo Unto nella pienezza dello Spirito Santo, si è incarnato nel suo seno verginale e da lei è nato come vero Figlio dell’uomo. Come vero Figlio dell’uomo e come vero Messia governerà tutte le nazioni con scettro di ferro. Si adempierà per Lui la Parola del Salmo:</w:t>
      </w:r>
    </w:p>
    <w:p w14:paraId="61E1B7C4"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2B53CDE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 questo Salmo se ne deve aggiunge un altro:</w:t>
      </w:r>
    </w:p>
    <w:p w14:paraId="490E8F0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4E92BCC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assai evidente che devono essere separati e distinti due tempi nel governo del Messia del Signore: il tempo del governo dell’annuncio del Vangelo per la conversione e per il perdono dei peccati. Questo tempo dura fino al giorno del giudizio universale. L’altro tempo è quelle eterno, o il tempo senza il tempo. Nel tempo eterno o nel tempo senza il tempo Il Figlio dell’uomo governerà per l’eternità gli empi – i suoi nemici, i nemici della verità e della giustizia – con lo scettro di ferro del fuoco eterno e della perdizione o dannazione eterna. Questo non deve però significare che nei giorni che vanno fino alla sua venuta sulle nubi del cielo, Lui, il Messia, o l’Agnello non possa esercitare il suo governo. L’Apocalisse attraverso la visione del libro sigillato posto nelle sue mani e con l’apertura dei sigilli e con il suono delle trombe proprio questa verità ci sta annunciando: l’uomo non ha neanche il potere di governare un solo istante della sua vita e della storia. La sua vita e la sua storia, ogni vita e ogni storia, tutte le vite e tutta la storia sono sotto il suo governo. È sufficiente che lui apra un sigillo o faccia suonare una tromba e la storia si capovolge e si arrotola su se stessa in </w:t>
      </w:r>
      <w:r w:rsidRPr="00E36191">
        <w:rPr>
          <w:rFonts w:ascii="Arial" w:eastAsia="Times New Roman" w:hAnsi="Arial"/>
          <w:sz w:val="24"/>
          <w:szCs w:val="20"/>
          <w:lang w:eastAsia="it-IT"/>
        </w:rPr>
        <w:lastRenderedPageBreak/>
        <w:t>un solo istante e tutto ciò su cui l’uomo confidava va perduto. La storia però sempre si capovolge e si arrotola ai fine della conversione dell’uomo.</w:t>
      </w:r>
    </w:p>
    <w:p w14:paraId="6E616DC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Quando il Figlio della donna viene rapito verso Dio e verso il suo trono? Solo dopo aver compiuto la missione che gli è stata affidata dal Padre. Missione che Lui ha compiuto nel suo corpo nato dalla Vergine Maria nel momento in cui ha consegnato il suo spirito al Padre. Consegnato lo spirito al Padre, lui muore e tutto ciò che il Padre gli ha comandato è stato perfettamente compiuto. Dopo la sua gloriosa risurrezione è stato assunto in cielo o è assunto in cielo e siede alla destra del Padre. Ora la missione di salvezza e di redenzione dovrà essere compiuta dal suo corpo che quotidianamente nasce da acqua e da Spirito Santo e quotidianamente cresce nutrendosi di grazia, di verità, di Spirito Santo per una perfetta obbedienza ad ogni Parola che è stata scritta per esso. Chi ora deve compiere la missione è tutto il corpo e ogni singolo membro di esso, ognuno però sempre e solo in obbedienza allo Spirito Santo, dal quale riceve doni, carismi, ministeri e missioni. Senza crescita in grazia, verità, Spirito Santo, l’obbedienza non si compie e la mission rimane sterile, senza alcun frutto. </w:t>
      </w:r>
    </w:p>
    <w:p w14:paraId="2ABCF6F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Poiché la missione è del corpo di Cristo che nasce da acqua e da Spirito Santo, sono false e solo menzogna e inganno tutte quelle dottrine con le quali oggi si insegna che il corpo di Cristo non è necessario alla salvezza o che dicono che la salvezza non è nel corpo di Cristo. Va affermato con fermezza di Spirito Santo che la salvezza è dolo nel corpo di Cristo e che essa si compie nel mondo solo per il corpo di Cristo, chiamando ogni uomo a divenire corpo di Cristo. Ecco la verità eterna: nel corpo di Cristo, per il corpo di Cristo, per divenire corpo di Cristo. Chi dice cose contrarie o opposte, sappia che è solo bocca di Satana, ma non certo bocca dello Spirito Santo. Non c’è altro nome sotto il cielo nel quale è stabilito che possiamo essere salvati. Verità eterna, verità immodificabile, verità immutabile per l’eternità.</w:t>
      </w:r>
    </w:p>
    <w:p w14:paraId="2E5BE1E9"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b/>
          <w:bCs/>
          <w:sz w:val="24"/>
          <w:szCs w:val="20"/>
          <w:lang w:eastAsia="it-IT"/>
        </w:rPr>
        <w:t>V 12,6</w:t>
      </w:r>
      <w:r w:rsidRPr="00E36191">
        <w:rPr>
          <w:rFonts w:ascii="Arial" w:eastAsia="Times New Roman" w:hAnsi="Arial"/>
          <w:sz w:val="24"/>
          <w:szCs w:val="20"/>
          <w:lang w:eastAsia="it-IT"/>
        </w:rPr>
        <w:t xml:space="preserve"> La donna invece fuggì nel deserto, dove Dio le aveva preparato un rifugio perché vi fosse nutrita per milleduecento sessanta giorni. </w:t>
      </w:r>
      <w:r w:rsidRPr="00E36191">
        <w:rPr>
          <w:rFonts w:ascii="Arial" w:eastAsia="Times New Roman" w:hAnsi="Arial" w:cs="Arial"/>
          <w:sz w:val="24"/>
          <w:szCs w:val="24"/>
          <w:lang w:val="fr-FR" w:eastAsia="it-IT"/>
        </w:rPr>
        <w:t xml:space="preserve">Et mulier fugit in solitudinem ubi habet locum paratum a Deo ut ibi pascant illam diebus mille ducentis sexaginta. </w:t>
      </w:r>
      <w:r w:rsidRPr="00E36191">
        <w:rPr>
          <w:rFonts w:ascii="Times New Roman" w:eastAsia="Times New Roman" w:hAnsi="Times New Roman"/>
          <w:b/>
          <w:bCs/>
          <w:sz w:val="20"/>
          <w:szCs w:val="20"/>
          <w:lang w:val="fr-FR" w:eastAsia="it-IT"/>
        </w:rPr>
        <w:t>6</w:t>
      </w:r>
      <w:r w:rsidRPr="00E36191">
        <w:rPr>
          <w:rFonts w:ascii="Greek" w:eastAsia="Times New Roman" w:hAnsi="Greek" w:cs="Greek"/>
          <w:sz w:val="26"/>
          <w:szCs w:val="26"/>
          <w:lang w:val="fr-FR" w:eastAsia="it-IT"/>
        </w:rPr>
        <w:t xml:space="preserve"> kaˆ ¹ gun¾ œfugen e„j t¾n œrhmon, Ópou œcei ™ke‹ tÒpon ¹toimasmšnon ¢pÕ toà qeoà, †na ™ke‹ tršfwsin aÙt¾n ¹mšraj cil…aj diakos…aj ˜x»konta.</w:t>
      </w:r>
    </w:p>
    <w:p w14:paraId="15F6829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La Donna, figura e immagine della Chiesa, fuggì nel deserto, dove Dio le aveva preparato un rifugio perché vi fosse nutrita per milleduecento sessanta giorni. Sappiamo che i figli d’Israele furono condotti da Dio nel deserto per essere educati a conservarsi puri da ogni idolatria. Ma anche nel deserto, l’idolatria non ha mai abbandonato il popolo del Signore. Anzi proprio nel deserto fu commesso il più grande peccato di idolatria che si conosca nella storia del popolo di Dio. Anche con Osea il Signore decide di condurre il suo popolo, o la sua sposa nel deserto. Il deserto questa volta fu la schiavitù babilonese. Al tempo dei Maccabei il popolo per difendersi dagli attacchi dei pagani, si rifugiò nel deserto. Ma poi sappiamo che guidato dai Maccabei il popolo iniziò a combattere al fine di scacciare i pagani dalla loro terra. </w:t>
      </w:r>
    </w:p>
    <w:p w14:paraId="2CFD61C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Con Gesù invece tutto cambia. La sua Chiesa deve stare nel mondo, ma non essere del mondo. Deve stare nel mondo allo stesso modo che del lievito sta </w:t>
      </w:r>
      <w:r w:rsidRPr="00E36191">
        <w:rPr>
          <w:rFonts w:ascii="Arial" w:eastAsia="Times New Roman" w:hAnsi="Arial" w:cs="Arial"/>
          <w:sz w:val="24"/>
          <w:szCs w:val="24"/>
          <w:lang w:eastAsia="it-IT"/>
        </w:rPr>
        <w:lastRenderedPageBreak/>
        <w:t>nella pasta al fine di lievitarla tutta, così da formare del buon pane. La fuga dal mondo non libera dalle molte idolatrie. Anzi le idolatrie possono aumentare. Ma ascoltiamo la Parola di Gesù e tutto sarà chiaro:</w:t>
      </w:r>
    </w:p>
    <w:p w14:paraId="0F9CF79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13D3561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2D99877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w:t>
      </w:r>
    </w:p>
    <w:p w14:paraId="75EED06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w:t>
      </w:r>
    </w:p>
    <w:p w14:paraId="65BDAFA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Disse loro un’altra parabola: «Il regno dei cieli è simile al lievito, che una donna prese e mescolò in tre misure di farina, finché non fu tutta lievitata» (Mt 13,33). </w:t>
      </w:r>
    </w:p>
    <w:p w14:paraId="3909326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E disse loro: «Andate in tutto il mondo e proclamate il Vangelo a ogni creatura. Chi crederà e sarà battezzato sarà salvato, ma chi non crederà sarà condannato. </w:t>
      </w:r>
      <w:r w:rsidRPr="00E36191">
        <w:rPr>
          <w:rFonts w:ascii="Arial" w:eastAsia="Times New Roman" w:hAnsi="Arial" w:cs="Arial"/>
          <w:i/>
          <w:iCs/>
          <w:sz w:val="24"/>
          <w:szCs w:val="24"/>
          <w:lang w:eastAsia="it-IT"/>
        </w:rPr>
        <w:lastRenderedPageBreak/>
        <w:t xml:space="preserve">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30E04A6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Ecco come si deve stare nel mondo: sempre consacrati nella verità, immersi nella Parola del Signore. Oggi si vuole una Chiesa in uscita. È cosa santissima. La Chiesa in uscita è però una sola: quella Chiesa che è consacrata nella verità, che è immersa, anzi sommersa nella Parola. La Chiesa in uscita è quella che esce per portare la Parola ad ogni uomo, invitandolo alla conversione e alla fede nel Vangelo. Per essere vera Chiesa in uscita dovrà osservare tutte le regole e tutte le modalità ad essa date da Cristo Gesù e dallo Spirito Santo. </w:t>
      </w:r>
    </w:p>
    <w:p w14:paraId="2792295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Milleduecento sessanta giorni è il tempo che va dalla Pentecoste alla Parusia. Si tratta di un tempo perfetto, ma limitato, finito. Non è un tempo eterno. Un tempo senza tempo. È il tempo perché si compia il mistero della salvezza. Poi verrà il giorno del giudizio universale e dell’eternità senza il tempo.</w:t>
      </w:r>
    </w:p>
    <w:p w14:paraId="2D4951CA"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 xml:space="preserve">V 12,7 </w:t>
      </w:r>
      <w:r w:rsidRPr="00E36191">
        <w:rPr>
          <w:rFonts w:ascii="Arial" w:eastAsia="Times New Roman" w:hAnsi="Arial"/>
          <w:sz w:val="24"/>
          <w:szCs w:val="20"/>
          <w:lang w:eastAsia="it-IT"/>
        </w:rPr>
        <w:t xml:space="preserve">Scoppiò quindi una guerra nel cielo: Michele e i suoi angeli combattevano contro il drago. Il drago combatteva insieme ai suoi angeli, </w:t>
      </w:r>
      <w:r w:rsidRPr="00E36191">
        <w:rPr>
          <w:rFonts w:ascii="Arial" w:eastAsia="Times New Roman" w:hAnsi="Arial" w:cs="Arial"/>
          <w:sz w:val="24"/>
          <w:szCs w:val="24"/>
          <w:lang w:eastAsia="it-IT"/>
        </w:rPr>
        <w:t xml:space="preserve">Et factum est proelium in caelo Michahel et angeli eius proeliabantur cum dracone et draco pugnabat et angeli eius. </w:t>
      </w:r>
      <w:r w:rsidRPr="00E36191">
        <w:rPr>
          <w:rFonts w:ascii="Greek" w:eastAsia="Times New Roman" w:hAnsi="Greek" w:cs="Greek"/>
          <w:sz w:val="26"/>
          <w:szCs w:val="26"/>
          <w:lang w:eastAsia="it-IT"/>
        </w:rPr>
        <w:t>Kaˆ ™gšneto pÒlemoj ™n tù oÙranù, Ð Mica¾l kaˆ oƒ ¥ggeloi aÙtoà toà polemÁsai met¦ toà dr£kontoj. kaˆ Ð dr£kwn ™polšmhsen kaˆ oƒ ¥ggeloi aÙtoà,</w:t>
      </w:r>
    </w:p>
    <w:p w14:paraId="70D3820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Ora viene rivelato all’Apostolo Giovanni il primo combattimento del male per sedurre e conquistare tutti gli angeli del Signore e del bene per contrastare le forze di seduzione del male. Questa battaglia è figura e immagine di ogni altra battaglia. È la battaglia di Dio contro ogni idolatria, menzogna e falsità. È la battaglia di Cristo Gesù contro Satana e contro tutte le forze del male. È la battaglia della Chiesa al fine di strappare anime al regno delle tenebre e portarle nel regno della luce, accompagnandole perché raggiungano la luce eterna</w:t>
      </w:r>
      <w:r w:rsidRPr="00E36191">
        <w:rPr>
          <w:rFonts w:ascii="Arial" w:eastAsia="Times New Roman" w:hAnsi="Arial" w:cs="Arial"/>
          <w:i/>
          <w:iCs/>
          <w:sz w:val="24"/>
          <w:szCs w:val="24"/>
          <w:lang w:eastAsia="it-IT"/>
        </w:rPr>
        <w:t>. “Scoppiò quindi una guerra nel cielo: Michele e i suoi angeli combattevano contro il drago. Il drago combatteva insieme ai suoi angeli”</w:t>
      </w:r>
      <w:r w:rsidRPr="00E36191">
        <w:rPr>
          <w:rFonts w:ascii="Arial" w:eastAsia="Times New Roman" w:hAnsi="Arial" w:cs="Arial"/>
          <w:sz w:val="24"/>
          <w:szCs w:val="24"/>
          <w:lang w:eastAsia="it-IT"/>
        </w:rPr>
        <w:t>.</w:t>
      </w:r>
    </w:p>
    <w:p w14:paraId="7D3049F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 Questa battaglia hanno sempre combattuto i martiri e i confessori della fede. Questa battaglia hanno sempre combattuto quanti sono vissuti nella fedeltà a Cristo Gesù. Oggi Moltissimi figli della Chiesa non combattono più. Anzi e non solo. Si sono anche arresi al mondo. Come se questa resa non bastasse, hanno fatto ancora moltissimo di più, cosa che è oltremodo orrenda e disastrosa per la Chiesa: essi stessi sono divenuti esercito di Satana, angeli e diaconi di Satana per combattere contro la verità di Cristo e il suo santo e glorioso vangelo. Questo ci fa attestare che sono divenuti figli di Satana o figli del Drago a servizio del Drago e hanno smesso volontariamente di essere Figli di Dio, discepoli di Gesù, per il combattimento contro il drago, Sappiamo che Gesù ha combattuto contro il drago fino al suo ultimo respiro sulla croce. Mai ha ceduto alla sue lusinghe e seduzioni. Sempre lo ha respinto con la forza che in lui veniva dallo Spirito Santo ed era una forza sempre nuova.</w:t>
      </w:r>
    </w:p>
    <w:p w14:paraId="409279A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lastRenderedPageBreak/>
        <w:t xml:space="preserve">Ecco come l’Apostolo Paolo esorta il Vescovo Timoteo perché combatta la battaglia del Vangelo: </w:t>
      </w:r>
    </w:p>
    <w:p w14:paraId="4E51A4F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(2Tm 2,1-13). </w:t>
      </w:r>
    </w:p>
    <w:p w14:paraId="2D3201B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p w14:paraId="727820C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3,10-4,8).</w:t>
      </w:r>
    </w:p>
    <w:p w14:paraId="058EF3C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La battaglia che si è combattuta nel cielo è immagine e figura d’ogni battaglia che si dovrà combattere sulla terra. Vi è però una verità che va messa in luce: la battaglia contro il drago ha un prezzo altissimo: costa il versamento del proprio </w:t>
      </w:r>
      <w:r w:rsidRPr="00E36191">
        <w:rPr>
          <w:rFonts w:ascii="Arial" w:eastAsia="Times New Roman" w:hAnsi="Arial" w:cs="Arial"/>
          <w:sz w:val="24"/>
          <w:szCs w:val="24"/>
          <w:lang w:eastAsia="it-IT"/>
        </w:rPr>
        <w:lastRenderedPageBreak/>
        <w:t>sangue. Chi versa il suo sangue nella battaglia vince. Chi conserva il suo sangue, perde. Oggi questo problema per moltissimi discepoli di Gesù neanche si pone. Tutti costoro non solo hanno lasciato campo libero al drago, si sono fatti suoi alleati e combattono con lui contro la purissima fede e la verità del vangelo. Sui diaconi di Satana ecco quanto abbiamo scritto qualche tempo addietro:</w:t>
      </w:r>
    </w:p>
    <w:p w14:paraId="5829C4B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Come un mosaico è formato da molte tessere, questo ritratto sui diaconi di Satana è formato da ben ventidue tessere. Queste tessere servono a mettere in luce tutte le astuzie di Satana e la sua grande abilità nel trasformare un servo, un ministro, un angelo, un apostolo di Cristo Gesù in un diacono, servo, ministro della sua falsità, menzogna, inganno. L’Apostolo Paolo rivela nella Seconda Lettera ai Corinzi che Satana da angelo di tenebre si trasforma in angelo di luce per la rovina dei credenti in Cristo Gesù. Per questo non deve farci meravigliare se anche i suoi ministri si trasformano in ministri, diaconi, servi di giustizia per la rovina della Chiesa e dell’intera umanità. Ecco quanto rivela l’Apostolo Paolo:</w:t>
      </w:r>
    </w:p>
    <w:p w14:paraId="556CBAFB" w14:textId="77777777" w:rsidR="00E36191" w:rsidRPr="00E36191" w:rsidRDefault="00E36191" w:rsidP="00E36191">
      <w:pPr>
        <w:spacing w:after="120" w:line="240" w:lineRule="auto"/>
        <w:jc w:val="both"/>
        <w:rPr>
          <w:rFonts w:ascii="Arial" w:eastAsia="Times New Roman" w:hAnsi="Arial" w:cs="Arial"/>
          <w:bCs/>
          <w:sz w:val="24"/>
          <w:szCs w:val="20"/>
          <w:lang w:eastAsia="it-IT"/>
        </w:rPr>
      </w:pPr>
      <w:r w:rsidRPr="00E36191">
        <w:rPr>
          <w:rFonts w:ascii="Arial" w:eastAsia="Times New Roman" w:hAnsi="Arial" w:cs="Arial"/>
          <w:bCs/>
          <w:sz w:val="24"/>
          <w:szCs w:val="20"/>
          <w:lang w:eastAsia="it-IT"/>
        </w:rPr>
        <w:t>Ciò non fa meraviglia, perché anche Satana si maschera da angelo di luce. Non è perciò gran cosa se anche i suoi ministri si mascherano da ministri di giustizia; ma la loro fine sarà secondo le loro opere (2Cor 11,14-15).</w:t>
      </w:r>
    </w:p>
    <w:p w14:paraId="474E1DD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bCs/>
          <w:sz w:val="24"/>
          <w:szCs w:val="20"/>
          <w:lang w:eastAsia="it-IT"/>
        </w:rPr>
      </w:pPr>
      <w:r w:rsidRPr="00E36191">
        <w:rPr>
          <w:rFonts w:ascii="Arial" w:eastAsia="Times New Roman" w:hAnsi="Arial" w:cs="Arial"/>
          <w:bCs/>
          <w:i/>
          <w:iCs/>
          <w:sz w:val="24"/>
          <w:szCs w:val="20"/>
          <w:lang w:eastAsia="it-IT"/>
        </w:rPr>
        <w:t>Et non mirum ipse enim Satanas transfigurat se in angelum lucis. Non est ergo magnum si ministri eius transfigurentur velut ministri iustitiae quorum finis erit secundum opera ipsorum</w:t>
      </w:r>
      <w:r w:rsidRPr="00E36191">
        <w:rPr>
          <w:rFonts w:ascii="Arial" w:eastAsia="Times New Roman" w:hAnsi="Arial" w:cs="Arial"/>
          <w:bCs/>
          <w:sz w:val="24"/>
          <w:szCs w:val="20"/>
          <w:lang w:eastAsia="it-IT"/>
        </w:rPr>
        <w:t xml:space="preserve"> (2Cor 11,14-15). </w:t>
      </w:r>
    </w:p>
    <w:p w14:paraId="1ADC18E7" w14:textId="77777777" w:rsidR="00E36191" w:rsidRPr="00E36191" w:rsidRDefault="00E36191" w:rsidP="00E36191">
      <w:pPr>
        <w:autoSpaceDE w:val="0"/>
        <w:autoSpaceDN w:val="0"/>
        <w:adjustRightInd w:val="0"/>
        <w:spacing w:after="120" w:line="240" w:lineRule="auto"/>
        <w:jc w:val="both"/>
        <w:rPr>
          <w:rFonts w:ascii="Times New Roman" w:eastAsia="Times New Roman" w:hAnsi="Times New Roman"/>
          <w:bCs/>
          <w:sz w:val="28"/>
          <w:szCs w:val="28"/>
          <w:lang w:eastAsia="it-IT"/>
        </w:rPr>
      </w:pPr>
      <w:r w:rsidRPr="00E36191">
        <w:rPr>
          <w:rFonts w:ascii="Greek" w:eastAsia="Times New Roman" w:hAnsi="Greek" w:cs="Greek"/>
          <w:bCs/>
          <w:caps/>
          <w:sz w:val="28"/>
          <w:szCs w:val="28"/>
          <w:lang w:eastAsia="it-IT"/>
        </w:rPr>
        <w:t>k</w:t>
      </w:r>
      <w:r w:rsidRPr="00E36191">
        <w:rPr>
          <w:rFonts w:ascii="Greek" w:eastAsia="Times New Roman" w:hAnsi="Greek" w:cs="Greek"/>
          <w:bCs/>
          <w:sz w:val="28"/>
          <w:szCs w:val="28"/>
          <w:lang w:eastAsia="it-IT"/>
        </w:rPr>
        <w:t>aˆ oÙ qaàma, aÙtÕj g¦r Ð Satan©j metaschmat…zetai e„j ¥ggelon fwtÒjoÙ mšga oân e„ kaˆ oƒ di£konoi aÙtoà metaschmat…zontai æj di£konoi dikaiosÚnhj, ïn tÕ tšloj œstai kat¦ t¦ œrga aÙtîn. (</w:t>
      </w:r>
      <w:r w:rsidRPr="00E36191">
        <w:rPr>
          <w:rFonts w:ascii="Times New Roman" w:eastAsia="Times New Roman" w:hAnsi="Times New Roman"/>
          <w:bCs/>
          <w:sz w:val="28"/>
          <w:szCs w:val="28"/>
          <w:lang w:eastAsia="it-IT"/>
        </w:rPr>
        <w:t>2Cor 11,14-15).</w:t>
      </w:r>
    </w:p>
    <w:p w14:paraId="08B40E3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bCs/>
          <w:sz w:val="24"/>
          <w:szCs w:val="28"/>
          <w:lang w:eastAsia="it-IT"/>
        </w:rPr>
      </w:pPr>
      <w:r w:rsidRPr="00E36191">
        <w:rPr>
          <w:rFonts w:ascii="Arial" w:eastAsia="Times New Roman" w:hAnsi="Arial" w:cs="Arial"/>
          <w:bCs/>
          <w:sz w:val="24"/>
          <w:szCs w:val="28"/>
          <w:lang w:eastAsia="it-IT"/>
        </w:rPr>
        <w:t xml:space="preserve">In cosa deve consistere la saggezza del cristiano, saggezza e intelligenza, scienza e conoscenza sempre attinta nello Spirito Santo? Nel sapere discernere, separare, distinguere un “diacono, un ministro, un angelo, un servo di Cristo Gesù”, da un “diacono, un ministro, un angelo, un servo di Satana”. Se il cristiano manca di questa di questa divina, soprannaturale, spirituale sapienza, sempre confonderà i ministri di Satana con i ministri di Cristo e i ministri di Cristo con i ministri di Satana. Gesù, da scribi e farisei, non era detto ministro di Satana? Loro non si proclamavano ministri di Dio? Ecco perché mai il discepolo di Gesù deve cadere in questa confusione. È la sua rovina ed è la rovina di quanti dipendono dal suo discernimento. </w:t>
      </w:r>
    </w:p>
    <w:p w14:paraId="7E913115" w14:textId="77777777" w:rsidR="00E36191" w:rsidRPr="00E36191" w:rsidRDefault="00E36191" w:rsidP="00E36191">
      <w:pPr>
        <w:autoSpaceDE w:val="0"/>
        <w:autoSpaceDN w:val="0"/>
        <w:adjustRightInd w:val="0"/>
        <w:spacing w:after="120" w:line="240" w:lineRule="auto"/>
        <w:jc w:val="both"/>
        <w:rPr>
          <w:rFonts w:ascii="Arial" w:eastAsia="Times New Roman" w:hAnsi="Arial"/>
          <w:bCs/>
          <w:sz w:val="24"/>
          <w:szCs w:val="20"/>
          <w:lang w:eastAsia="it-IT"/>
        </w:rPr>
      </w:pPr>
      <w:r w:rsidRPr="00E36191">
        <w:rPr>
          <w:rFonts w:ascii="Arial" w:eastAsia="Times New Roman" w:hAnsi="Arial" w:cs="Arial"/>
          <w:bCs/>
          <w:sz w:val="24"/>
          <w:szCs w:val="28"/>
          <w:lang w:eastAsia="it-IT"/>
        </w:rPr>
        <w:t xml:space="preserve">Queste ventidue tessere a questo servono: a mettere in luce tutte le astuzie di Satana perché il discepolo di Gesù non cada in questo errore. Se anche una sola di queste tessere viene da lui ignorata, la possibilità che cada nella confusione è più che reale. Se cade nella confusione, all’istante anche lui si trasforma in diacono di giustizia, a servizio di Satana, per la rovina della Chiesa e del mondo. Oggi molti discepoli di Gesù non si stanno trasformando in ministri di Satana? Non si stando vestendo da angeli di amore, giustizia, carità, misericordia, pietà, compassione, dignità in difesa di ogni falso e peccaminoso diritto dell’uomo? Qual è uno di questi falsi diritti dell’uomo? La </w:t>
      </w:r>
      <w:r w:rsidRPr="00E36191">
        <w:rPr>
          <w:rFonts w:ascii="Arial" w:eastAsia="Times New Roman" w:hAnsi="Arial"/>
          <w:bCs/>
          <w:sz w:val="24"/>
          <w:szCs w:val="20"/>
          <w:lang w:eastAsia="it-IT"/>
        </w:rPr>
        <w:t xml:space="preserve">non necessità di Cristo per avere la salvezza. Il non dovere essere membro del corpo di Cristo per entrare nella vita eterna. Il non bisogno del battesimo per vedere e per entrare nel regno di Dio. </w:t>
      </w:r>
      <w:r w:rsidRPr="00E36191">
        <w:rPr>
          <w:rFonts w:ascii="Arial" w:eastAsia="Times New Roman" w:hAnsi="Arial"/>
          <w:bCs/>
          <w:sz w:val="24"/>
          <w:szCs w:val="20"/>
          <w:lang w:eastAsia="it-IT"/>
        </w:rPr>
        <w:lastRenderedPageBreak/>
        <w:t>L’inutilità della Scrittura per vivere e operare da veri uomini. Ecco l’elenco delle ventidue tessere. Non è necessario leggerle tutte di un fiato. Si possono leggere anche a brani. Ognuno trovi la sua giusta metodologia: Creatore di speranza in Cristo Gesù. La via della vera speranza in Cristo. Nel vangelo di Cristo per il vangelo di Cristo. In Cristo Gesù per Cristo Gesù. Cuore donato a Cristo secondo il Vangelo di Cristo. Luce di Cristo Gesù. Nella volontà di Gesù Signore. Con la parola di Cristo Gesù. Con la forza dello Spirito Santo di Cristo. Con la credibilità di Cristo Gesù. Dal seno di Cristo nel seno della Parola. L’esemplarità cristiana in Cristo. Con il Vangelo di Cristo nel cuore e sulle labbra. Nel timore del Signore in Cristo Gesù. Nella sofferenza di Cristo Gesù. Nella sapienza dello Spirito Santo di Cristo. Con Cristo Gesù nel cuore. Nella grazia di Cristo Gesù. Nell’obbedienza di Cristo Gesù. Nella tentazione di Cristo Gesù. Nella preghiera di Cristo Gesù. Nei pensieri di Cristo Gesù. Sono tessere semplici, non complesse. È sufficiente avere il cuore puro e la mente scevra da ogni pensiero non evangelico e subito apparirà quanto grande è oggi l’astuzia di Satana per la nostra rovina eterna. Oggi è tanto grande la sua astuzia da privare il mondo e la Chiesa di ogni verità soprannaturale, divina, eterna, di creazione e di redenzione.</w:t>
      </w:r>
    </w:p>
    <w:p w14:paraId="2314F72E"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b/>
          <w:bCs/>
          <w:sz w:val="24"/>
          <w:szCs w:val="20"/>
          <w:lang w:eastAsia="it-IT"/>
        </w:rPr>
        <w:t>Creatore della speranza in Cristo Gesù</w:t>
      </w:r>
      <w:r w:rsidRPr="00E36191">
        <w:rPr>
          <w:rFonts w:ascii="Arial" w:eastAsia="Times New Roman" w:hAnsi="Arial"/>
          <w:sz w:val="24"/>
          <w:szCs w:val="20"/>
          <w:lang w:eastAsia="it-IT"/>
        </w:rPr>
        <w:t xml:space="preserve">. Ogni uomo, essendo stato creato ad immagine e a somiglianza del suo Creatore, Signore e Dio, in ogni momento della sua vita deve riflettere questa divina immagine al sommo della sua bellezza. Chi è il nostro Dio? È il Creatore della vera speranza. Ecco come il nostro Dio crea la vera speranza. Vede l’uomo nel giardino da Lui piantato in Eden. Lo vede solo. La sua è solitudine ontologica. L’uomo è un essere chiuso in se stesso, perché pur essendo ad immagine di Dio, non può partecipare a nessuno la vita del suo essere. Non la può partecipare perché nella creazione non vi è nessuno che possa essere un aiuto a lui corrispondente. Il Signore viene e gli crea la donna. Ora l’uomo non è più ontologicamente solo. Può essere con la sua donna padre di vera vita: </w:t>
      </w:r>
      <w:r w:rsidRPr="00E36191">
        <w:rPr>
          <w:rFonts w:ascii="Arial" w:eastAsia="Times New Roman" w:hAnsi="Arial"/>
          <w:i/>
          <w:sz w:val="24"/>
          <w:szCs w:val="20"/>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(Gen 2,18-24)</w:t>
      </w:r>
      <w:r w:rsidRPr="00E36191">
        <w:rPr>
          <w:rFonts w:ascii="Arial" w:eastAsia="Times New Roman" w:hAnsi="Arial"/>
          <w:sz w:val="24"/>
          <w:szCs w:val="20"/>
          <w:lang w:eastAsia="it-IT"/>
        </w:rPr>
        <w:t xml:space="preserve">. </w:t>
      </w:r>
    </w:p>
    <w:p w14:paraId="765B5F9F"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 xml:space="preserve">Come può oggi una donna dirsi creatrice di vera speranza, se non solo ha deciso di realizzarsi ontologicamente sola, ma ha deciso anche che il suo corpo è suo e che può fare di esso ciò che vuole? Può concepire la vita nel suo seno e dal suo seno la può anche espellere? Diciamo subito che il corpo della donna non è suo. È di Dio. Se il corpo è di Dio, di esso ci si deve sempre servire secondo la volontà del suo Creatore e Signore. Se si serve del suo corpo dalla sua volontà, non crea speranza, ma morte. È quanto è avvenuto </w:t>
      </w:r>
      <w:r w:rsidRPr="00E36191">
        <w:rPr>
          <w:rFonts w:ascii="Arial" w:eastAsia="Times New Roman" w:hAnsi="Arial"/>
          <w:spacing w:val="-2"/>
          <w:sz w:val="24"/>
          <w:szCs w:val="20"/>
          <w:lang w:eastAsia="it-IT"/>
        </w:rPr>
        <w:t xml:space="preserve">quando la donna ha deciso di servirsi </w:t>
      </w:r>
      <w:r w:rsidRPr="00E36191">
        <w:rPr>
          <w:rFonts w:ascii="Arial" w:eastAsia="Times New Roman" w:hAnsi="Arial"/>
          <w:spacing w:val="-2"/>
          <w:sz w:val="24"/>
          <w:szCs w:val="20"/>
          <w:lang w:eastAsia="it-IT"/>
        </w:rPr>
        <w:lastRenderedPageBreak/>
        <w:t xml:space="preserve">del suo corpo contro la volontà di Dio. Non solo. Ha anche tentato l’uomo perché si servisse del suo corpo contro la divina volontà. Fu la morte per tutto il genere umano. Nella morte creata dalla donna e dall’uomo cosa fa il Signore? Viene e crea nuovamente la speranza. </w:t>
      </w:r>
      <w:r w:rsidRPr="00E36191">
        <w:rPr>
          <w:rFonts w:ascii="Arial" w:eastAsia="Times New Roman" w:hAnsi="Arial"/>
          <w:sz w:val="24"/>
          <w:szCs w:val="20"/>
          <w:lang w:eastAsia="it-IT"/>
        </w:rPr>
        <w:t xml:space="preserve">La crea promettendo la sconfitta di Satana, il tentatore della donna: </w:t>
      </w:r>
      <w:r w:rsidRPr="00E36191">
        <w:rPr>
          <w:rFonts w:ascii="Arial" w:eastAsia="Times New Roman" w:hAnsi="Arial"/>
          <w:i/>
          <w:sz w:val="24"/>
          <w:szCs w:val="20"/>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r w:rsidRPr="00E36191">
        <w:rPr>
          <w:rFonts w:ascii="Arial" w:eastAsia="Times New Roman" w:hAnsi="Arial"/>
          <w:sz w:val="24"/>
          <w:szCs w:val="20"/>
          <w:lang w:eastAsia="it-IT"/>
        </w:rPr>
        <w:t>. Da questo istante il Signore Dio prende la storia dell’uomo nelle sue mani per condurla dalla morte nella vita e questo avverrà con il dono del Figlio suo Unigenito, Gesù Cristo nostro Signore, e con il dono dello Spirito Santo, il Creatore della vita di Cristo nel nostro cuore, nella nostra anima, nel nostro spirito, nel nostro corpo. Questo però mai potrà avvenire senza la nostra volontà, che dovrà essere consegnata a Cristo e alla sua Parola per tutti i giorni della nostra vita sulla terra.</w:t>
      </w:r>
    </w:p>
    <w:p w14:paraId="2A7054A5"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 xml:space="preserve">In Cristo, per Cristo, con Cristo, il cristiano è chiamato a creare nel cuore di ogni uomo la vera speranza. Come potrà fare questo? Vivendo in piena obbedienza al Vangelo e lasciandosi muovere dallo Spirito Santo, sempre colmo di Lui, che è sapienza, intelletto, consiglio, fortezza, scienza, pietà e timore del Signore. Come crea il cristiano la vera speranza? Creando Cristo Gesù nei cuori. Come crea Cristo Gesù nei cuori? Crescendo Lui in grazia, in sapienza, in Spirito Santo, in verità, in giustizia, in ogni santità. Lui crea Cristo nei cuori generandolo nei cuori con la Parola e con lo Spirito Santo che governano interamente la sua vita. </w:t>
      </w:r>
    </w:p>
    <w:p w14:paraId="326BF76A"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 xml:space="preserve">Se Cristo Gesù non viene generato nei cuori, nessuna vera speranza viene creata e il cristiano ha fallito nel mondo la sua missione. Può anche essere creatore di speranze morte, ma queste speranze lasciano l’uomo nella sua morte spirituale che potrà trasformarsi anche in morte eterna. Tutte le opere di misericordia sia spirituali che materiali devono avere un solo fine: essere mezzo, via per creare Cristo nei cuori mediante la Parola che esce dal suo cuore colma di Spirito Santo. Senza questo fine, anche le opere di misericordia possono rivelarsi creatrici di una speranza di morte, perché lasciano l’uomo nella morte. Il Cristiano è chiamato ad essere in Cristo e nello Spirito Santo, per Cristo e per lo Spirito Santo, con Cristo e con lo Spirito Santo, sempre creatore della vera speranza ed è vera speranza la creazione di Cristo Gesù nel cuore di ogni suo fratello. </w:t>
      </w:r>
    </w:p>
    <w:p w14:paraId="72FF5D32"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color w:val="000000"/>
          <w:sz w:val="24"/>
          <w:szCs w:val="20"/>
          <w:lang w:eastAsia="it-IT"/>
        </w:rPr>
        <w:t xml:space="preserve">Ma oggi i falsi maestri e i falsi dottori, i falsi profeti e i falsi pastori, stanno </w:t>
      </w:r>
      <w:r w:rsidRPr="00E36191">
        <w:rPr>
          <w:rFonts w:ascii="Arial" w:eastAsia="Times New Roman" w:hAnsi="Arial"/>
          <w:sz w:val="24"/>
          <w:szCs w:val="20"/>
          <w:lang w:eastAsia="it-IT"/>
        </w:rPr>
        <w:t xml:space="preserve">educando il cristiano perché sia solo creatore di speranza di morte, speranza effimera, speranza vana, speranza inutile. Come questa educazione sta avvenendo? In una forma di purissimo inganno, inganno che è il frutto di perniciose eresie che ormai stanno conquistando mente e cuore della maggior parte dei membri del corpo di Cristo ad ogni livello. La prima di queste eresia afferma che alla sera della vita saremo tutti accolti nel regno di Dio. La misericordia del Signore si imporrà su ogni uomo e tutti condurrà nel suo regno di luce e di pace. Perché questi maestri della falsità e della menzogna non vanno a dire queste cose al ricco cattivo che prega Abramo perché mandi qualcuno ad avvisare i suoi fratelli che si convertano perché non vadano a finire in quel luogo di perdizione e di morte eterna? Perché non vanno a dire queste menzogne e </w:t>
      </w:r>
      <w:r w:rsidRPr="00E36191">
        <w:rPr>
          <w:rFonts w:ascii="Arial" w:eastAsia="Times New Roman" w:hAnsi="Arial"/>
          <w:sz w:val="24"/>
          <w:szCs w:val="20"/>
          <w:lang w:eastAsia="it-IT"/>
        </w:rPr>
        <w:lastRenderedPageBreak/>
        <w:t xml:space="preserve">queste falsità agli empi che rivelano al mondo intero la falsità della loro vita, trascorsa nell’ingiustizia, nella prepotenza, nella superbia, nella non conoscenza della verità? Ecco la loro confessione, ormai inutile a loro, ma utilissima a noi, perché non cadiamo nello stesso errore. In verità le confessioni degli empi sono due: quella mentre erano in vita e quella che fanno quando ormai sono nell’eternità. </w:t>
      </w:r>
    </w:p>
    <w:p w14:paraId="49A73023"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 xml:space="preserve">Ecco la confessione mentre erano in vita: “Dicono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2DEE9AFD"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 xml:space="preserve">Ecco invece la confessione mentre sono nell’eternità: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w:t>
      </w:r>
      <w:r w:rsidRPr="00E36191">
        <w:rPr>
          <w:rFonts w:ascii="Arial" w:eastAsia="Times New Roman" w:hAnsi="Arial"/>
          <w:sz w:val="24"/>
          <w:szCs w:val="20"/>
          <w:lang w:eastAsia="it-IT"/>
        </w:rPr>
        <w:lastRenderedPageBreak/>
        <w:t xml:space="preserve">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5,3-14). Con queste anime dannate dovrebbero parlare questi maestri e dottori di falsità e di inganno. Queste anime direbbe loro quanto ingannevoli sono le loro parole e quanta menzogna esce dalla loro bocca. Poiché ormai la salvezza è per tutti e ogni religione è via di salvezza, diviene inutile annunciare Cristo Gesù. All’uomo Lui non serve per la sua salvezza. Così il falso Dio da loro adorato genera nei loro cuori il falso Cristo, il falso Spirito Santo, il falso Vangelo, la falsa Chiesa, il falso cristiano. Da creatore della vera speranza, il cristiano si sta trasformando in creatore di una speranza di falsità, menzogna, inganno, creatore della falsità della morte nel tempo e nell’eternità. </w:t>
      </w:r>
    </w:p>
    <w:p w14:paraId="35BCA172"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b/>
          <w:bCs/>
          <w:sz w:val="24"/>
          <w:szCs w:val="20"/>
          <w:lang w:eastAsia="it-IT"/>
        </w:rPr>
        <w:t>La via della vera speranza in Cristo.</w:t>
      </w:r>
      <w:r w:rsidRPr="00E36191">
        <w:rPr>
          <w:rFonts w:ascii="Arial" w:eastAsia="Times New Roman" w:hAnsi="Arial"/>
          <w:sz w:val="24"/>
          <w:szCs w:val="20"/>
          <w:lang w:eastAsia="it-IT"/>
        </w:rPr>
        <w:t xml:space="preserve"> Come il cristiano potrà creare la vera speranza in ogni cuore? Vivendo in pienezza di verità, luce, giustizia, grazia, fede, ogni Parola del Vangelo. Per ogni Parola del Vangelo da lui trasformata in sua vita, il cristiano crea la vera speranza. Per ogni Parola del Vangelo non trasformata in vita nessuna vera speranza potrà mai da lui essere creata. Anche se si vive la Parola del Signore in pienezza di verità, luce, giustizia, grazia, fede, è sempre necessario che la Parola sia anche vissuta in pienezza di Spirito Santo, perché è lo Spirito Santo il creatore di Cristo nei cuori. Se il cristiano quotidianamente non cresce nello Spirito Santo e lo Spirito Santo non cresce in lui, perché da lui non viene ravvivato, mai la vera speranza potrà nascere per lui. Senza lo Spirito Santo, mai Cristo potrà essere creato, generato, portato nel cuore di quanti il cristiano incontra sul suo cammino. Ecco perché Cristo, Parola di Cristo Gesù, Spirito Santo di Cristo Gesù, cristiano devono essere una cosa sola. Sono una cosa sola se Cristo Gesù, la sua Parola, lo Spirito Santo sono vita della vita del cristiano. Non solo. Come vita del cristiano, devono crescere così come Cristo Gesù ogni giorno cresceva nella sapienza e nella grazia, con una obbedienza perfettissima al Padre, obbedienza a quanto il Padre aveva scritto per Lui nella Legge, nei Profeti, nei Salmi.</w:t>
      </w:r>
    </w:p>
    <w:p w14:paraId="208A5B79"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 xml:space="preserve">Diciamo subito che oggi il cristiano non può più essere creatore della vera speranza. Qual è la causa o la ragione per cui lui non può più creare la vera speranza nei cuori? Perché oggi si sta diffondendo una potentissima velenosa eresia. Questa eresia vuole e comanda che Cristo non venga più annunciato. Ora se Cristo Gesù non può essere più annunciato si dichiara che il Vangelo non può essere più vissuto. La predicazione del Vangelo e l’invito alla conversione </w:t>
      </w:r>
      <w:r w:rsidRPr="00E36191">
        <w:rPr>
          <w:rFonts w:ascii="Arial" w:eastAsia="Times New Roman" w:hAnsi="Arial"/>
          <w:sz w:val="24"/>
          <w:szCs w:val="20"/>
          <w:lang w:eastAsia="it-IT"/>
        </w:rPr>
        <w:lastRenderedPageBreak/>
        <w:t xml:space="preserve">nella sua Parola, è l’inizio della missione di Gesù: </w:t>
      </w:r>
      <w:r w:rsidRPr="00E36191">
        <w:rPr>
          <w:rFonts w:ascii="Arial" w:eastAsia="Times New Roman" w:hAnsi="Arial"/>
          <w:i/>
          <w:sz w:val="24"/>
          <w:szCs w:val="20"/>
          <w:lang w:eastAsia="it-IT"/>
        </w:rPr>
        <w:t xml:space="preserve">«Il tempo è compiuto e il regno di Dio è vicino; convertitevi e credete nel Vangelo (Mc 1,15). </w:t>
      </w:r>
      <w:r w:rsidRPr="00E36191">
        <w:rPr>
          <w:rFonts w:ascii="Arial" w:eastAsia="Times New Roman" w:hAnsi="Arial"/>
          <w:sz w:val="24"/>
          <w:szCs w:val="20"/>
          <w:lang w:eastAsia="it-IT"/>
        </w:rPr>
        <w:t xml:space="preserve">Deve essere l’inizio della missione di ogni discepolo di Gesù: </w:t>
      </w:r>
      <w:r w:rsidRPr="00E36191">
        <w:rPr>
          <w:rFonts w:ascii="Arial" w:eastAsia="Times New Roman" w:hAnsi="Arial"/>
          <w:i/>
          <w:sz w:val="24"/>
          <w:szCs w:val="20"/>
          <w:lang w:eastAsia="it-IT"/>
        </w:rPr>
        <w:t>“Nel suo nome saranno predicati a tutti i popoli la conversione e il perdono dei peccati, cominciando da Gerusalemme. Di questo voi siete testimoni”</w:t>
      </w:r>
      <w:r w:rsidRPr="00E36191">
        <w:rPr>
          <w:rFonts w:ascii="Arial" w:eastAsia="Times New Roman" w:hAnsi="Arial"/>
          <w:sz w:val="24"/>
          <w:szCs w:val="20"/>
          <w:lang w:eastAsia="it-IT"/>
        </w:rPr>
        <w:t xml:space="preserve"> (Lc 24,47-48). </w:t>
      </w:r>
      <w:r w:rsidRPr="00E36191">
        <w:rPr>
          <w:rFonts w:ascii="Arial" w:eastAsia="Times New Roman" w:hAnsi="Arial"/>
          <w:i/>
          <w:sz w:val="24"/>
          <w:szCs w:val="20"/>
          <w:lang w:eastAsia="it-IT"/>
        </w:rPr>
        <w:t>“Andate in tutto il mondo e proclamate il Vangelo a ogni creatura. Chi crederà e sarà battezzato sarà salvato, ma chi non crederà sarà condannato”</w:t>
      </w:r>
      <w:r w:rsidRPr="00E36191">
        <w:rPr>
          <w:rFonts w:ascii="Arial" w:eastAsia="Times New Roman" w:hAnsi="Arial"/>
          <w:sz w:val="24"/>
          <w:szCs w:val="20"/>
          <w:lang w:eastAsia="it-IT"/>
        </w:rPr>
        <w:t xml:space="preserve"> (Mc 16,15-16). </w:t>
      </w:r>
      <w:r w:rsidRPr="00E36191">
        <w:rPr>
          <w:rFonts w:ascii="Arial" w:eastAsia="Times New Roman" w:hAnsi="Arial"/>
          <w:i/>
          <w:sz w:val="24"/>
          <w:szCs w:val="20"/>
          <w:lang w:eastAsia="it-IT"/>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w:t>
      </w:r>
      <w:r w:rsidRPr="00E36191">
        <w:rPr>
          <w:rFonts w:ascii="Arial" w:eastAsia="Times New Roman" w:hAnsi="Arial"/>
          <w:sz w:val="24"/>
          <w:szCs w:val="20"/>
          <w:lang w:eastAsia="it-IT"/>
        </w:rPr>
        <w:t xml:space="preserve">(Mt 28,18-20). </w:t>
      </w:r>
    </w:p>
    <w:p w14:paraId="76E3E840"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 xml:space="preserve">Se il Vangelo manca della sua predicazione e dell’invito esplicito alla conversione e alla fede in esso, è segno che lo Spirito del Signore non governa né il nostro cuore e né muove la nostra mente. Se lo Spirito non ci muove, mai il Vangelo potrà essere vissuto da noi. O il Vangelo si vive nella sua interezza o non si vive affatto. Che oggi noi non viviamo il Vangelo, lo attesta il fatto che oggi neanche parliamo del Padre di nostro Signore Gesù Cristo e neanche di Gesù Cristo parliamo. Parliamo di un Dio che è senza alcuna identità. </w:t>
      </w:r>
    </w:p>
    <w:p w14:paraId="2051E167"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b/>
          <w:bCs/>
          <w:sz w:val="24"/>
          <w:szCs w:val="20"/>
          <w:lang w:eastAsia="it-IT"/>
        </w:rPr>
        <w:t>Nel Vangelo di Cristo per il Vangelo di Cristo</w:t>
      </w:r>
      <w:r w:rsidRPr="00E36191">
        <w:rPr>
          <w:rFonts w:ascii="Arial" w:eastAsia="Times New Roman" w:hAnsi="Arial"/>
          <w:sz w:val="24"/>
          <w:szCs w:val="20"/>
          <w:lang w:eastAsia="it-IT"/>
        </w:rPr>
        <w:t xml:space="preserve">. Chi vuole vivere per il Vangelo deve sempre dimorare nel Vangelo, allo stesso modo che Cristo Gesù vive per il Padre e dimora sempre nel Padre. Come si dimora nel Vangelo? Allo stesso modo che Cristo Gesù dimorava nel Padre: osservando tutti i suoi comandamenti. Quali erano questi comandamenti che Gesù osservava? Tutte le Parole che il Padre ha scritto per Lui nella Legge, nei Profeti, nei Salmi. </w:t>
      </w:r>
    </w:p>
    <w:p w14:paraId="0040F387"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Leggiamo nella Lettera agli Ebrei: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 5-10). Consegnandosi interamente alla volontà del Padre, vivendo e morendo per fare la volontà del Padre, Cristo Gesù ha ottenuto la redenzione di ogni uomo.</w:t>
      </w:r>
    </w:p>
    <w:p w14:paraId="56CB43FB"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 xml:space="preserve">Ecco cosa dice Gesù nel Vangelo secondo Giovanni: “Io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w:t>
      </w:r>
      <w:r w:rsidRPr="00E36191">
        <w:rPr>
          <w:rFonts w:ascii="Arial" w:eastAsia="Times New Roman" w:hAnsi="Arial"/>
          <w:sz w:val="24"/>
          <w:szCs w:val="20"/>
          <w:lang w:eastAsia="it-IT"/>
        </w:rPr>
        <w:lastRenderedPageBreak/>
        <w:t xml:space="preserve">Rimanete nel mio amore. Se osserverete i miei comandamenti, rimarrete nel mio amore, come io ho osservato i comandamenti del Padre mio e rimango nel suo amore. Vi ho detto queste cose perché la mia gioia sia in voi e la vostra gioia sia piena” (Gv 15,1-11). Cristo Gesù osserva i comandamenti del Padre e rimane nell’amore del Padre. Il cristiano osserva i comandamenti di Cristo Gesù e rimane nell’amore di Cristo Gesù. Osservando i comandamenti di Cristo, il cristiano rimane nel Vangelo, può vivere per il dono del Vangelo ad ogni cuore. Nessuno potrà mai lavorare per il Vangelo se non dimora nel Vangelo. Chi non dimora nel Vangelo, non conosce il Vangelo e se non si conosce il Vangelo non si può lavorare per il Vangelo. Chi conosce il Vangelo facendolo divenire sua vita, sempre consacrerà la sua vita affinché altri vivano per il Vangelo. Se non dimoriamo nel Vangelo, falsa è la nostra vita di discepoli del Signore e falsa anche la nostra missione cristiana. La missione è tutta finalizzata al dono del Vangelo. Se non diamo il Vangelo, le altre cose le diamo da uomini, ma non da cristiani. Non le diamo da cristiani perché noi non siamo cristiani e per questo mai potremo produrre un solo frutto di Vangelo. Lavoriamo, ci affatichiamo, ma per il nulla, il niente, la vanità. </w:t>
      </w:r>
    </w:p>
    <w:p w14:paraId="4EFBC807"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b/>
          <w:bCs/>
          <w:sz w:val="24"/>
          <w:szCs w:val="20"/>
          <w:lang w:eastAsia="it-IT"/>
        </w:rPr>
        <w:t>In Cristo Gesù per Cristo Gesù</w:t>
      </w:r>
      <w:r w:rsidRPr="00E36191">
        <w:rPr>
          <w:rFonts w:ascii="Arial" w:eastAsia="Times New Roman" w:hAnsi="Arial"/>
          <w:sz w:val="24"/>
          <w:szCs w:val="20"/>
          <w:lang w:eastAsia="it-IT"/>
        </w:rPr>
        <w:t>. Quando si è in Gesù si lavora anche per Gesù. Si è in Gesù, si serve Gesù. Come si serve Gesù? Gesù ha due corpi. Il corpo dell’umanità e il corpo della Chiesa. Il cristiano in Cristo è anche lui partecipe di questi due corpi. Il primo corpo è da convertire a Cristo. Il secondo corpo è da santificare in Cristo, per Cristo, con Cristo. Non solo è da santificare, ma anche da arricchire con nuove cellule e nuovi membri che sempre vanno aggiunti al corpo della Chiesa. Da dove dobbiamo noi attingere queste nuove cellule e questi nuovi membri? Dal corpo dell’umanità di Cristo. Si va nel corpo dell’umanità di Cristo, si annuncia il Vangelo, secondo le regole del Vangelo, dimorando noi nel Vangelo, si invita alla conversione, si chiede di divenire discepoli, si battezza nel nome del Padre e del Figlio e dello Spirito Santo, si insegna come si vive nel Vangelo per il Vangelo ad ogni uomo che è divenuto corpo della Chiesa. Se si è in Cristo, si lavora per l’uno e per l’altro corpo di Cristo. Si lavora per il primo corpo di Cristo seminando il Vangelo e portando persone nel corpo di Cristo che è la Chiesa. Si lavora per il corpo della Chiesa, aiutandolo perché si innalzi in ogni santità. Ma anche in questo secondo lavoro nessuno potrà innalzare un altro in santità, se lui stesso non si innalza in santità. Come ci si innalza in santità? Vivendo ogni Parola di Cristo Gesù, allo stesso modo che Cristo Gesù si innalzava in santità vivendo tutta la Parola del Padre.</w:t>
      </w:r>
    </w:p>
    <w:p w14:paraId="2C35A696"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Ecco come questa verità viene annunciata dall’Apostolo Paolo, prima rivelandoci come si edifica il corpo di Cristo e poi manifestandoci come si cresce in santità. La crescita in santità è necessaria per far crescere il corpo di Cristo con l’aggiunta di nuovi membri o nuove cellule:</w:t>
      </w:r>
    </w:p>
    <w:p w14:paraId="21448D81"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 xml:space="preserve">Come si edifica il corpo di Cristo: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w:t>
      </w:r>
      <w:r w:rsidRPr="00E36191">
        <w:rPr>
          <w:rFonts w:ascii="Arial" w:eastAsia="Times New Roman" w:hAnsi="Arial"/>
          <w:sz w:val="24"/>
          <w:szCs w:val="20"/>
          <w:lang w:eastAsia="it-IT"/>
        </w:rPr>
        <w:lastRenderedPageBreak/>
        <w:t xml:space="preserve">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Vana è la vita di quel discepolo di Gesù che non impegna tutte le sue forze per edificare il corpo di Cristo con l’aggiunta di nuove cellule o nuovi membri. Ma nessuno potrà edificare il corpo della Chiesa attingendo dal corpo dell’umanità se non edifica se stesso nella più alta santità. </w:t>
      </w:r>
    </w:p>
    <w:p w14:paraId="5DF54C80"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 xml:space="preserve">Come si cresce in santità: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4,17-5,13). La santità per il cristiano è produrre frutti secondo la natura di Cristo. Non si può essere natura di Cristo e produrre i frutti della natura secondo Adamo. La morale non è una sovrastruttura per il cristiano, allo stesso modo che il frutto non è una sovrastruttura per l’albero. Come ogni albero produce secondo la sua natura, così il cristiano, natura di Cristo, deve produrre frutti secondo la natura di Cristo. </w:t>
      </w:r>
    </w:p>
    <w:p w14:paraId="2684C502"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b/>
          <w:bCs/>
          <w:sz w:val="24"/>
          <w:szCs w:val="20"/>
          <w:lang w:eastAsia="it-IT"/>
        </w:rPr>
        <w:lastRenderedPageBreak/>
        <w:t>Cuore donato a Cristo secondo il Vangelo di Cristo</w:t>
      </w:r>
      <w:r w:rsidRPr="00E36191">
        <w:rPr>
          <w:rFonts w:ascii="Arial" w:eastAsia="Times New Roman" w:hAnsi="Arial"/>
          <w:sz w:val="24"/>
          <w:szCs w:val="20"/>
          <w:lang w:eastAsia="it-IT"/>
        </w:rPr>
        <w:t xml:space="preserve">. Come il cuore di Cristo è cuore donato al Padre secondo la Parola del Padre, così il cuore del cristiano è cuore donato a Cristo secondo la Parola di Cristo. Come è impossibile pensare a Cristo senza pensarlo come purissimo dono fatto al Padre per compiere la Parola del Padre, così non possiamo pensare al cristiano senza pensarlo come purissimo dono fatto a Cristo per compiere la Parola di Cristo. Come Cristo è il totalmente donato al Padre, così il cristiano è il totalmente donato a Cristo. Ora se il cristiano è il totalmente donato a Cristo per compiere la Parola di Cristo, diviene impossibile separare il cristiano dal compimento della Parola di Cristo. Separare il cristiano dalla Parola di Cristo è dichiararlo non cristiano. È annullarlo nella sua nuova identità che è identità del consegnato totalmente a Cristo per compiere la Parola di Cristo. Il cristiano deve pertanto conoscere solo Cristo e la sua Parola. In Cristo e nella sua Parola dovrà conoscere il Padre e lo Spirito Santo, tutti i misteri della fede. In Cristo e nello Spirito Santo dovrà conoscere il corpo di Cristo che è l’umanità perché sia tutta portata nel corpo di Cristo che è la Chiesa. Ecco perché il cristiano non può avere altro Dio se non il Dio che è il Padre del Signore nostro Gesù Cristo. Non può avere altro Spirito se non lo Spirito che sempre sgorga dal costato di Cristo che è la sua Chiesa. Non potrà avere altro Vangelo se non il Vangelo del corpo di Cristo che è quello della Chiesa una, santa, cattolica, apostolica, secondo la verità che lo Spirito Santo ha consegnato alla Chiesa nei duemila anni di vita della Sacra Tradizione. Per tutti questi motivi il cristiano non potrà mai riconoscere come suo Dio nessun altro Dio che non sia il Padre del Signore nostro Gesù Cristo e non potrà riconoscere nessuna via come vera via di salvezza per ogni uomo se non Cristo Gesù, che della salvezza non solo è la via, ma è anche la vita e la verità. Non può riconoscere come Parola di vita eterna nessun’altra Parola se non il Vangelo di Cristo Gesù. </w:t>
      </w:r>
    </w:p>
    <w:p w14:paraId="4E86B6E4"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 xml:space="preserve">Quando il cristiano ha vergogna di Cristo è di se stesso che ha vergogna. Ha vergogna di essere discepolo di Gesù. Mai Gesù ha avuto vergogna di essere il perfetto discepolo del Padre. Sempre Gesù ha dichiarato che Lui e il Padre sono una cosa sola. Sempre il cristiano deve dichiarare che lui e Cristo sono una cosa sola. Se sono una cosa sola, il Padre di Cristo è il Dio del cristiano, lo Spirito Santo di Cristo è lo Spirito Santo del cristiano, la Madre di Cristo è la Madre del cristiano, il corpo di Cristo è il corpo del cristiano, la Parola di Cristo è la Parola del cristiano, l’obbedienza di Cristo è l’obbedienza del cristiano. La morte di Cristo deve essere la morte del cristiano. La risurrezione di Cristo la risurrezione del cristiano, la gloria d Cristo la gloria del cristiano. Per tutti questi motivi noi diciamo che oggi il cristiano sta commettendo un gravissimo peccato: è il peccato del tradimento o della consegna di Cristo alla vanità e alla nullità, peccato perpetrato – si dice – per amore dell’uomo. Si vuole oggi un così grande bene all’uomo da lasciarlo nella morte dell’anima, dello spirito, del corpo! Dio ha tanto amato l’uomo da dare il suo Figlio Unigenito per la sua salvezza. Cristo ha tanto amato l’uomo da consegnarsi alla croce per la sua salvezza. Il cristiano ama tanto l’uomo da negargli e il dono del Padre e il dono di Cristo Gesù. Questo tradimento è frutto ed è opera di Satana che ormai si è impossessato del pensiero del cristiano. Sta avvenendo oggi nel cristiano ciò che ieri è avvenuto con Giuda. Satana è entrato in Giuda. Ne ha governato il cuore e la mente. Satana oggi è entrato nel cristiano. Ne sta governando il cuore e la mente. Per ogni tradimento o piccolo o grande </w:t>
      </w:r>
      <w:r w:rsidRPr="00E36191">
        <w:rPr>
          <w:rFonts w:ascii="Arial" w:eastAsia="Times New Roman" w:hAnsi="Arial"/>
          <w:sz w:val="24"/>
          <w:szCs w:val="20"/>
          <w:lang w:eastAsia="it-IT"/>
        </w:rPr>
        <w:lastRenderedPageBreak/>
        <w:t xml:space="preserve">che si fa di Cristo Gesù, noi attestiamo che è Satana al governo del nostro cuore e della nostra mente. Oggi viviamo un cristianesimo animato da Satana e non più dallo Spirito del Signore. Il cristiano vive con il cuore di Satana e non più con il cuore di Cristo Signore. </w:t>
      </w:r>
    </w:p>
    <w:p w14:paraId="21232884"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b/>
          <w:bCs/>
          <w:sz w:val="24"/>
          <w:szCs w:val="20"/>
          <w:lang w:eastAsia="it-IT"/>
        </w:rPr>
        <w:t>Luce di Cristo Gesù.</w:t>
      </w:r>
      <w:r w:rsidRPr="00E36191">
        <w:rPr>
          <w:rFonts w:ascii="Arial" w:eastAsia="Times New Roman" w:hAnsi="Arial"/>
          <w:sz w:val="24"/>
          <w:szCs w:val="20"/>
          <w:lang w:eastAsia="it-IT"/>
        </w:rPr>
        <w:t xml:space="preserve"> Cristo Gesù, perché generato dal Padre, Lui è luce da luce, Dio vero da Dio vero, della stessa sostanza del Padre. Lui è luce per generazione eterna. Ma è anche luce per volontà. Come Cristo Gesù è luce per volontà? Perché lui ininterrottamente si nutre della Parola del Signore che è luce. Nutrendosi di luce, diviene e cresce nella sua umanità come luce sempre più grande. Il sommo della luce Gesù l’ha raggiunto sulla croce, quando si fece obbediente alla Parola del Padre fino alla morte. Il cristiano è luce perché generato in Cristo come luce per opera dello Spirito Santo. Lo Spirito Santo lo ha fatto luce in Cristo Gesù. Ma questo non basta perché il cristiano si riveli al mondo come luce. Si rivelerà al mondo come luce se ogni giorno si nutrirà di luce e si nutrirà mangiando la Parola del Signore, la Parola di Cristo Gesù che è purissima luce. Se il cristiano non si nutrirà di luce mangiando la Parola del Signore, mai lui potrà illuminare il mondo con la sua luce. Senza quotidiano nutrimento da natura di luce diviene natura di tenebre. Due insegnamenti di Gesù possono illuminarci.</w:t>
      </w:r>
    </w:p>
    <w:p w14:paraId="5CD601B4"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 xml:space="preserve">Il primo insegnamento lo attingiamo dal Discorso della Montagna: “Voi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5,13-19). Se il cristiano mangia poca Parola, poca luce darà al mondo. Se mangia molta Parola, darà al mondo molta luce. Se non mangia alcuna Parola, mai potrà dare neanche una fiammella di luce grande quanto quella di un filo di paglia che brucia. </w:t>
      </w:r>
    </w:p>
    <w:p w14:paraId="190C479C"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 xml:space="preserve">Ecco come Gesù risponde ai suoi discepoli che lo invitano a prendere cibo: “Intanto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 Una verità va affermata. Cristo Gesù è nella luce del Padre e si nutre della luce della </w:t>
      </w:r>
      <w:r w:rsidRPr="00E36191">
        <w:rPr>
          <w:rFonts w:ascii="Arial" w:eastAsia="Times New Roman" w:hAnsi="Arial"/>
          <w:sz w:val="24"/>
          <w:szCs w:val="20"/>
          <w:lang w:eastAsia="it-IT"/>
        </w:rPr>
        <w:lastRenderedPageBreak/>
        <w:t xml:space="preserve">sua Parola. Si nutre di luce dimorando nella luce. Mai si potrebbe nutrire di luce se non rimanesse nella luce. La stessa legge vale per il cristiano. Solo se lui rimane nella luce di Cristo si può nutrire della Parola di Cristo Gesù per divenire luce sempre più splendente e più luminosa. Se esce dalla luce di Cristo mai si potrà mangiare la Parola di Cristo per divenire luce più radiosa. La luce si nutre di Parola. Le tenebre mai si potranno nutrire di luce. Prima devono divenire natura di luce e poi potranno nutrirsi di luce, mangiando la Parola di Cristo Signore. Questo spiega perché oggi il cristiano non si nutre più di luce. Si è separato da Cristo. Si è separato dalla sua Parola. Si è separato dal Padre del Signore nostro Gesù Cristo. Si è separato dallo Spirito Santo. Si è separato dalla sua purissima verità. Divenuto tenebra si nutre di tenebra perché si nutre del pensiero del mondo che è tenebra. Fa discorsi di tenebra. Dice parole di tenebra. Compie opere di tenebra. Vive un Vangelo di tenebra e non di luce. </w:t>
      </w:r>
    </w:p>
    <w:p w14:paraId="0723F0C2"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 xml:space="preserve">O il cristiano ritorna ad essere natura di luce in Cristo, o tutte le sue parole, le sue opere, i suoi discorsi saranno di tenebra e non di luce. Può anche vestire tutte queste cose con lana di Vangelo, ma tutto in lui è tenebra e tutto produce tenebra. C’è tenebra più grande della dichiarazione che Cristo Gesù e gli altri fondatori di religione sono la stessa cosa e che il Vangelo e gli altri libri religiosi sono la stessa cosa? Solo chi è tenebra nella natura può dire tali cose. Chi è natura di luce in Cristo, mai dirà falsità e menzogne così grandi. </w:t>
      </w:r>
    </w:p>
    <w:p w14:paraId="08D80817"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b/>
          <w:bCs/>
          <w:sz w:val="24"/>
          <w:szCs w:val="20"/>
          <w:lang w:eastAsia="it-IT"/>
        </w:rPr>
        <w:t>Nella volontà di Gesù Signore.</w:t>
      </w:r>
      <w:r w:rsidRPr="00E36191">
        <w:rPr>
          <w:rFonts w:ascii="Arial" w:eastAsia="Times New Roman" w:hAnsi="Arial"/>
          <w:sz w:val="24"/>
          <w:szCs w:val="20"/>
          <w:lang w:eastAsia="it-IT"/>
        </w:rPr>
        <w:t xml:space="preserve"> Cristo Gesù abita nella Parola del Padre suo. Abitando nella Parola del Padre suo, fa le opere del Padre suo, le opere che sono gradite a Lui. Poiché Gesù mai è uscito dalla Parola del Padre, mai ha fatto una sola opera non gradita al Padre. Perfezione delle opere del Padre è stata la morte per crocifissione. La stessa verità va predicata del cristiano. Se lui dimora nella Parola di Cristo Gesù, abitando in essa, sempre farà le opere che sono gradite a Cristo Gesù. Se invece esce dalla Parola, nessuna delle opere da lui operate sarà gradita a Gesù Signore. Non sono obbedienza alla Parola. Se non è nella Parola, neanche le più piccole opere potrà mai compiere. Essere nella Parola, dimorare in essa, in essa abitare, è condizione indispensabile, necessaria perché noi possiamo fare le opere che sono gradite a Cristo Gesù.</w:t>
      </w:r>
    </w:p>
    <w:p w14:paraId="62BB0404"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 xml:space="preserve">Ecco cosa dice Gesù delle sue opere: “Di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 Oggi vi è una eresia assai velenosa che si è insinuata nella mente del discepolo di Gesù. Questa eresia velenosa è la separazione della volontà di </w:t>
      </w:r>
      <w:r w:rsidRPr="00E36191">
        <w:rPr>
          <w:rFonts w:ascii="Arial" w:eastAsia="Times New Roman" w:hAnsi="Arial"/>
          <w:sz w:val="24"/>
          <w:szCs w:val="20"/>
          <w:lang w:eastAsia="it-IT"/>
        </w:rPr>
        <w:lastRenderedPageBreak/>
        <w:t xml:space="preserve">Cristo Gesù dalla sua Parola. Tutto è detto volontà di Cristo. Ma cosa è detto volontà di Cristo? Tutto ciò che è contrario alla Parola del Signore. </w:t>
      </w:r>
    </w:p>
    <w:p w14:paraId="3B95E6FE" w14:textId="77777777" w:rsidR="00E36191" w:rsidRPr="00E36191" w:rsidRDefault="00E36191" w:rsidP="00E36191">
      <w:pPr>
        <w:spacing w:after="120" w:line="240" w:lineRule="auto"/>
        <w:jc w:val="both"/>
        <w:rPr>
          <w:rFonts w:ascii="Arial" w:eastAsia="Times New Roman" w:hAnsi="Arial"/>
          <w:b/>
          <w:bCs/>
          <w:i/>
          <w:sz w:val="24"/>
          <w:szCs w:val="20"/>
          <w:lang w:eastAsia="it-IT"/>
        </w:rPr>
      </w:pPr>
      <w:r w:rsidRPr="00E36191">
        <w:rPr>
          <w:rFonts w:ascii="Arial" w:eastAsia="Times New Roman" w:hAnsi="Arial"/>
          <w:sz w:val="24"/>
          <w:szCs w:val="20"/>
          <w:lang w:eastAsia="it-IT"/>
        </w:rPr>
        <w:t>Sembra essere tornati ai tempi del profeta Ezechiele. Il popolo del Signore faceva tutto al contrario di quanto era scritto nelle Legge: “</w:t>
      </w:r>
      <w:r w:rsidRPr="00E36191">
        <w:rPr>
          <w:rFonts w:ascii="Arial" w:eastAsia="Times New Roman" w:hAnsi="Arial"/>
          <w:i/>
          <w:sz w:val="24"/>
          <w:szCs w:val="20"/>
          <w:lang w:eastAsia="it-IT"/>
        </w:rPr>
        <w:t>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 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della tua immondezza; in te sarò profanato di fronte alle nazioni e tu saprai che io sono il Signore».</w:t>
      </w:r>
    </w:p>
    <w:p w14:paraId="00CB7A70"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1924DE33"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 xml:space="preserve">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parlato. Gli </w:t>
      </w:r>
      <w:r w:rsidRPr="00E36191">
        <w:rPr>
          <w:rFonts w:ascii="Arial" w:eastAsia="Times New Roman" w:hAnsi="Arial"/>
          <w:sz w:val="24"/>
          <w:szCs w:val="20"/>
          <w:lang w:eastAsia="it-IT"/>
        </w:rPr>
        <w:lastRenderedPageBreak/>
        <w:t>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22,1-41). Se oggi urge che una cosa sia fatta è unire in modo indissolubile la volontà di Cristo Gesù con la sua Parola. Mai potrà essere detta volontà di Cristo una Parola che è differente o in molto o in poco con la Parola di Cristo Gesù, Parola consegnata e fissata sulla carta.</w:t>
      </w:r>
    </w:p>
    <w:p w14:paraId="366D1742"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b/>
          <w:bCs/>
          <w:sz w:val="24"/>
          <w:szCs w:val="20"/>
          <w:lang w:eastAsia="it-IT"/>
        </w:rPr>
        <w:t>Con la parola di Cristo Gesù</w:t>
      </w:r>
      <w:r w:rsidRPr="00E36191">
        <w:rPr>
          <w:rFonts w:ascii="Arial" w:eastAsia="Times New Roman" w:hAnsi="Arial"/>
          <w:sz w:val="24"/>
          <w:szCs w:val="20"/>
          <w:lang w:eastAsia="it-IT"/>
        </w:rPr>
        <w:t xml:space="preserve">. È insidiosa la tentazione che ha preso e conquistato ogni discepolo di Gesù. Lo abbiamo già detto. È la tentazione della separazione della volontà di Cristo Gesù dalla sua Parola. Ma tentazione ancora più insidiosa è questa: piegare i testi sacri perché dicano il nostro pensiero che è divenuto il pensiero del mondo. Oggi c’è tutta una scienza ermeneutica che a questo è preposta: piegare ogni testo della divina Parola perché dica ciò che noi pensiamo e non invece ciò che Cristo Gesù pensa. Lo Spirito Santo pensa. Il Padre dei cieli pensa. Ecco allora che in nome di questa satanica ermeneutica si sta riducendo a menzogna tutta la Parola del Signore. Sembra di essere tornati ai tempi del profeta Geremia: </w:t>
      </w:r>
      <w:r w:rsidRPr="00E36191">
        <w:rPr>
          <w:rFonts w:ascii="Arial" w:eastAsia="Times New Roman" w:hAnsi="Arial"/>
          <w:i/>
          <w:sz w:val="24"/>
          <w:szCs w:val="20"/>
          <w:lang w:eastAsia="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r w:rsidRPr="00E36191">
        <w:rPr>
          <w:rFonts w:ascii="Arial" w:eastAsia="Times New Roman" w:hAnsi="Arial"/>
          <w:sz w:val="24"/>
          <w:szCs w:val="20"/>
          <w:lang w:eastAsia="it-IT"/>
        </w:rPr>
        <w:t xml:space="preserve">). Finché continueremo con questa ermeneutica diabolica, satanica, infernale non ci potrà essere salvezza per l’umanità. La salvezza è dall’obbedienza alla Parola secondo la verità della Parola. Una verità va detta: se l’ermeneutica è satanica, è segno che è Satana che ormai governa il cuore del cristiano. Cuore di Satana, ermeneutica di Satana. Sono queste due eresie velenose che stanno riducendo a falsità e menzogna tutta la Parola di Cristo Signore. </w:t>
      </w:r>
    </w:p>
    <w:p w14:paraId="1221FDF5"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b/>
          <w:bCs/>
          <w:sz w:val="24"/>
          <w:szCs w:val="20"/>
          <w:lang w:eastAsia="it-IT"/>
        </w:rPr>
        <w:t>Con la forza dello Spirito Santo di Cristo</w:t>
      </w:r>
      <w:r w:rsidRPr="00E36191">
        <w:rPr>
          <w:rFonts w:ascii="Arial" w:eastAsia="Times New Roman" w:hAnsi="Arial"/>
          <w:sz w:val="24"/>
          <w:szCs w:val="20"/>
          <w:lang w:eastAsia="it-IT"/>
        </w:rPr>
        <w:t>. Chi vuole essere cristiano secondo il cuore del Padre, avendo come unico e solo modello da imitare Gesù Signore, deve sempre agire con la forza dello Spirito Santo. Chi è Gesù? È colui che ha fatto tutta la volontà del Padre perché il Padre aveva riversato su di Lui tutta la potenza del suo Santo Spirito, secondo quanto annunciato dal profeta Isaia:</w:t>
      </w:r>
    </w:p>
    <w:p w14:paraId="3D185A00"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lastRenderedPageBreak/>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(Is 11,1-4).</w:t>
      </w:r>
    </w:p>
    <w:p w14:paraId="6A417C1A"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6D42E3EF"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Ecco il compimento di queste parole nel Vangelo secondo Luca:</w:t>
      </w:r>
    </w:p>
    <w:p w14:paraId="3A2F36A5" w14:textId="77777777" w:rsidR="00E36191" w:rsidRPr="00E36191" w:rsidRDefault="00E36191" w:rsidP="00E36191">
      <w:pPr>
        <w:spacing w:after="120" w:line="240" w:lineRule="auto"/>
        <w:jc w:val="both"/>
        <w:rPr>
          <w:rFonts w:ascii="Arial" w:eastAsia="Times New Roman" w:hAnsi="Arial"/>
          <w:b/>
          <w:bCs/>
          <w:i/>
          <w:iCs/>
          <w:sz w:val="24"/>
          <w:szCs w:val="20"/>
          <w:lang w:eastAsia="it-IT"/>
        </w:rPr>
      </w:pPr>
      <w:r w:rsidRPr="00E36191">
        <w:rPr>
          <w:rFonts w:ascii="Arial" w:eastAsia="Times New Roman" w:hAnsi="Arial"/>
          <w:i/>
          <w:iCs/>
          <w:sz w:val="24"/>
          <w:szCs w:val="20"/>
          <w:lang w:eastAsia="it-IT"/>
        </w:rPr>
        <w:t xml:space="preserve">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 </w:t>
      </w:r>
    </w:p>
    <w:p w14:paraId="4050244B"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Con la potenza dello Spirito Santo Gesù vince Satana e sempre con la potenza dello Spirito Santo inizia la sua missione di Messia del Signore:</w:t>
      </w:r>
    </w:p>
    <w:p w14:paraId="5D8D2E9B" w14:textId="77777777" w:rsidR="00E36191" w:rsidRPr="00E36191" w:rsidRDefault="00E36191" w:rsidP="00E36191">
      <w:pPr>
        <w:spacing w:after="120" w:line="240" w:lineRule="auto"/>
        <w:jc w:val="both"/>
        <w:rPr>
          <w:rFonts w:ascii="Arial" w:eastAsia="Times New Roman" w:hAnsi="Arial"/>
          <w:b/>
          <w:bCs/>
          <w:i/>
          <w:iCs/>
          <w:sz w:val="24"/>
          <w:szCs w:val="20"/>
          <w:lang w:eastAsia="it-IT"/>
        </w:rPr>
      </w:pPr>
      <w:r w:rsidRPr="00E36191">
        <w:rPr>
          <w:rFonts w:ascii="Arial" w:eastAsia="Times New Roman" w:hAnsi="Arial"/>
          <w:i/>
          <w:iCs/>
          <w:sz w:val="24"/>
          <w:szCs w:val="20"/>
          <w:lang w:eastAsia="it-IT"/>
        </w:rPr>
        <w:t xml:space="preserve">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w:t>
      </w:r>
      <w:r w:rsidRPr="00E36191">
        <w:rPr>
          <w:rFonts w:ascii="Arial" w:eastAsia="Times New Roman" w:hAnsi="Arial"/>
          <w:i/>
          <w:iCs/>
          <w:sz w:val="24"/>
          <w:szCs w:val="20"/>
          <w:lang w:eastAsia="it-IT"/>
        </w:rPr>
        <w:lastRenderedPageBreak/>
        <w:t>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w:t>
      </w:r>
    </w:p>
    <w:p w14:paraId="0C41D697" w14:textId="77777777" w:rsidR="00E36191" w:rsidRPr="00E36191" w:rsidRDefault="00E36191" w:rsidP="00E36191">
      <w:pPr>
        <w:spacing w:after="120" w:line="240" w:lineRule="auto"/>
        <w:jc w:val="both"/>
        <w:rPr>
          <w:rFonts w:ascii="Arial" w:eastAsia="Times New Roman" w:hAnsi="Arial"/>
          <w:b/>
          <w:bCs/>
          <w:i/>
          <w:iCs/>
          <w:sz w:val="24"/>
          <w:szCs w:val="20"/>
          <w:lang w:eastAsia="it-IT"/>
        </w:rPr>
      </w:pPr>
      <w:r w:rsidRPr="00E36191">
        <w:rPr>
          <w:rFonts w:ascii="Arial" w:eastAsia="Times New Roman" w:hAnsi="Arial"/>
          <w:i/>
          <w:iCs/>
          <w:sz w:val="24"/>
          <w:szCs w:val="20"/>
          <w:lang w:eastAsia="it-IT"/>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4,1-21). </w:t>
      </w:r>
    </w:p>
    <w:p w14:paraId="54D21002"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 xml:space="preserve">Nessun discepolo di Gesù potrà vivere una sola Parola del Vangelo se non è pieno di Spirito Santo e se nello Spirito del Signore ogni giorno non cresce. Ma per crescere nello Spirito Santo si deve decrescere nei vizi e nei peccati. Si deve crescere in ogni virtù. Vizio e Spirito Santo non possono coabitare nello stesso cuore. Peccato e Spirito Santo si respingono a vicenda. Lo Spirito Santo respinge il vizio. Il vizio respinge lo Spirito Santo. Per questo il cuore o va donato tutto allo Spirito Santo come sua stabile e degna dimora, o sarà occupato dai vizi e dai peccati. Ma un cuore abitato dal vizio e dal peccato mai potrà vivere una sola Parola di Vangelo secondo la purezza e la bellezza della verità del Vangelo. </w:t>
      </w:r>
    </w:p>
    <w:p w14:paraId="19BCFC90"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L’Apostolo Pietro sapendo che è impossibile vivere il Vangelo con nel cuore i vizi o anche pochissime virtù, dona ai discepoli di Gesù una via perché lo Spirito Santo possa prendere possesso di tutto il cuore senza lasciare al vizio e al peccato neanche un centimetro quadrato di spazio. Non lasciare nessuno spazio richiede ogni impegno del cristiano:</w:t>
      </w:r>
    </w:p>
    <w:p w14:paraId="0231E001"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4E6B48F9"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lastRenderedPageBreak/>
        <w:t>Lo Spirito Santo è come un seme posto nella terra del nostro cuore. Se noi lasciamo che rovi, ortiche, gramigna, ogni altra erba selvatica cresca nel nostro cuore, tutte queste cose soffocano lo Spirito fino a spegnerlo. Soffocato e spento lo Spirito Santo, il cristiano diviene il più debole di tutti gli uomini. Prima di conoscere Cristo avrebbe potuto appellarsi alla coscienza. Una volta conosciuto Cristo, è obbligato ad osservare tutta la Legge di Cristo e questo è impossibile senza la forza dello Spirito Santo che governa il suo cuore e muove la sua intelligenza, illumina la sua razionalità e rende forte la sua volontà. Ecco perché è necessario che facciamo crescere lo Spirito Santo in noi. Solo per Lui possiamo vivere il Vangelo secondo la verità del Vangelo. Quando invece il vizio governa il cuore, anche se uno volesse vivere il Vangelo non può. È privo dello Spirito del Signore. Gli manca ogni forza e ogni sapienza.</w:t>
      </w:r>
    </w:p>
    <w:p w14:paraId="04DB64A9"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b/>
          <w:bCs/>
          <w:sz w:val="24"/>
          <w:szCs w:val="20"/>
          <w:lang w:eastAsia="it-IT"/>
        </w:rPr>
        <w:t>Con la credibilità di Cristo Gesù.</w:t>
      </w:r>
      <w:r w:rsidRPr="00E36191">
        <w:rPr>
          <w:rFonts w:ascii="Arial" w:eastAsia="Times New Roman" w:hAnsi="Arial"/>
          <w:sz w:val="24"/>
          <w:szCs w:val="20"/>
          <w:lang w:eastAsia="it-IT"/>
        </w:rPr>
        <w:t xml:space="preserve"> Gesù rendeva credibile la sua missione perché accreditato dal Padre con miracoli, segni e prodigi. Ecco cosa dice lo Spirito Santo di Lui per bocca dell’Apostolo Pietro: </w:t>
      </w:r>
      <w:r w:rsidRPr="00E36191">
        <w:rPr>
          <w:rFonts w:ascii="Arial" w:eastAsia="Times New Roman" w:hAnsi="Arial"/>
          <w:i/>
          <w:sz w:val="24"/>
          <w:szCs w:val="20"/>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(At 2,22-24)</w:t>
      </w:r>
      <w:r w:rsidRPr="00E36191">
        <w:rPr>
          <w:rFonts w:ascii="Arial" w:eastAsia="Times New Roman" w:hAnsi="Arial"/>
          <w:sz w:val="24"/>
          <w:szCs w:val="20"/>
          <w:lang w:eastAsia="it-IT"/>
        </w:rPr>
        <w:t xml:space="preserve">. Si è credibile quando si ha una parola che agisce nell’invisibile e sul visibile. Se la parola non agisce nel visibile nessuno crederà che potrà agire nell’invisibile. Gesù Signore aveva una Parola che sempre creava nuovo il visibile come segno che anche l’invisibile era creato nuovo. Ecco come Cristo Gesù attesta Lui stesso questa verità: </w:t>
      </w:r>
      <w:r w:rsidRPr="00E36191">
        <w:rPr>
          <w:rFonts w:ascii="Arial" w:eastAsia="Times New Roman" w:hAnsi="Arial"/>
          <w:i/>
          <w:sz w:val="24"/>
          <w:szCs w:val="20"/>
          <w:lang w:eastAsia="it-IT"/>
        </w:rPr>
        <w:t>“Un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w:t>
      </w:r>
      <w:r w:rsidRPr="00E36191">
        <w:rPr>
          <w:rFonts w:ascii="Arial" w:eastAsia="Times New Roman" w:hAnsi="Arial"/>
          <w:sz w:val="24"/>
          <w:szCs w:val="20"/>
          <w:lang w:eastAsia="it-IT"/>
        </w:rPr>
        <w:t xml:space="preserve">. </w:t>
      </w:r>
    </w:p>
    <w:p w14:paraId="6FB15699"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 xml:space="preserve">Anche l’Apostolo Pietro inizia la sua missione mostrando in modo visibile la potenza della sua parola proferita nel nome di Gesù Cristo, il Nazareno: </w:t>
      </w:r>
      <w:r w:rsidRPr="00E36191">
        <w:rPr>
          <w:rFonts w:ascii="Arial" w:eastAsia="Times New Roman" w:hAnsi="Arial"/>
          <w:i/>
          <w:sz w:val="24"/>
          <w:szCs w:val="20"/>
          <w:lang w:eastAsia="it-IT"/>
        </w:rPr>
        <w:t xml:space="preserve">“Pietro e Giovanni salivano al tempio per la preghiera delle tre del pomeriggio. Qui di solito veniva portato un uomo, storpio fin dalla nascita; lo ponevano ogni giorno presso la porta del tempio detta Bella, per chiedere l’elemosina a coloro che </w:t>
      </w:r>
      <w:r w:rsidRPr="00E36191">
        <w:rPr>
          <w:rFonts w:ascii="Arial" w:eastAsia="Times New Roman" w:hAnsi="Arial"/>
          <w:i/>
          <w:sz w:val="24"/>
          <w:szCs w:val="20"/>
          <w:lang w:eastAsia="it-IT"/>
        </w:rPr>
        <w:lastRenderedPageBreak/>
        <w:t xml:space="preserve">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1,1-9). </w:t>
      </w:r>
    </w:p>
    <w:p w14:paraId="0154160F"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b/>
          <w:bCs/>
          <w:sz w:val="24"/>
          <w:szCs w:val="20"/>
          <w:lang w:eastAsia="it-IT"/>
        </w:rPr>
        <w:t>Dal seno di Cristo nel seno della Parola.</w:t>
      </w:r>
      <w:r w:rsidRPr="00E36191">
        <w:rPr>
          <w:rFonts w:ascii="Arial" w:eastAsia="Times New Roman" w:hAnsi="Arial"/>
          <w:sz w:val="24"/>
          <w:szCs w:val="20"/>
          <w:lang w:eastAsia="it-IT"/>
        </w:rPr>
        <w:t xml:space="preserve"> Cristo Gesù dice la Parola del Padre, perché Lui è nel seno del Padre, dimora nel seno del Padre, mai esce dal seno del Padre, neanche per una frazione di secondo. Cristo Gesù dice la Parola secondo tutta la verità e tutta la potenza dello Spirito Santo perché Lui è nel seno dello Spirito Santo, dimora nel seno dello Spirito Santo, il seno dello Spirito Santo è la casa della sua anima, del suo spirito del suo corpo. Se fosse uscito dal seno del Padre e dal seno dello Spirito Santo anche per un solo secondo, la sua Parola non sarebbe stata più la Parola del Padre e neanche sarebbe stata Parola colma della verità e della potenza dello Spirito Santo. Fuori dal seno del Padre e dello Spirito Santo, c’è solo la parola del principe del mondo e i suoi pensieri che governano la faccia della terra.</w:t>
      </w:r>
    </w:p>
    <w:p w14:paraId="11DEF546"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 xml:space="preserve">Se il cristiano vuole dire la Parola di Cristo Gesù, nella pienezza di verità, potenza, amore, giustizia, santità deve anche lui dimorare nel seno di Cristo Gesù, nel seno di Cristo abitare per tutti i giorni della sua vita, il seno di Cristo scegliere come unica dimora della sua anima, del suo spirito, del suo corpo. Dimorando nel seno di Cristo, dimora nel seno del Padre e dello Spirito Santo, nel seno della Madre di Dio e Madre nostra, nel seno della grazia e della luce, nel seno della Chiesa e dei suoi misteri di salvezza e di redenzione, nel seno del purissimo Vangelo di Cristo Signore. Se esce dal seno di Cristo, sempre uscirà dal seno del Padre e dello Spirito Santo, dal seno della Vergine Maria e della Chiesa, dal seno della grazia, della luce, della verità, della vita eterna. Ma se esce dal seno di Cristo Gesù non vivrà in una casa tutta sua. O nel seno di Cristo o nel seno del mondo e se è nel seno del mondo, sarà inevitabilmente nel seno di Satana. Da cosa noi ci accorgiamo che il cristiano non è nel seno di Cristo Gesù? Dalla Parola che non è Parola di Cristo Gesù, ma parola del mondo secondo il pensiero di Satana. Ancora: da cosa oggi sappiamo che il cristiano non è più nel seno di Cristo? Dalla vergogna che lui ha di annunciare Cristo, invitare alla conversione a Cristo, chiedere in forma esplicita la fede nella Parola di Cristo Gesù. Sappiamo che il cristiano non è nel seno di Cristo dalla distruzione dei misteri della fede che lui sta operando e anche dalla falsa morale che sta annunciando. </w:t>
      </w:r>
    </w:p>
    <w:p w14:paraId="31743E45"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 xml:space="preserve">Sappiamo che il cristiano e molti altri non cristiani sono nel seno di Satana per il loro odio contro la verità di Gesù Signore. Chi distrugge il Padre nel suo mistero di amore eterno per l’uomo, il Figlio nel suo mistero di redenzione e di salvezza per il genere umano, lo Spirito Santo nel suo mistero di comunione, santificazione, nuova creazione, rigenerazione in Cristo di ogni figlio del Padre, </w:t>
      </w:r>
      <w:r w:rsidRPr="00E36191">
        <w:rPr>
          <w:rFonts w:ascii="Arial" w:eastAsia="Times New Roman" w:hAnsi="Arial"/>
          <w:sz w:val="24"/>
          <w:szCs w:val="20"/>
          <w:lang w:eastAsia="it-IT"/>
        </w:rPr>
        <w:lastRenderedPageBreak/>
        <w:t>la Rivelazione nel suo mistero di verità e di luce per ogni uomo, la Tradizione nel suo mistero di purissima fede alla quale il cristiano deve l’assenso della sua volontà e del suo cuore, la Chiesa, vero corpo di Cristo, luce del mondo e sale della terra per la salvezza di ogni uomo, sacramento di grazia e di santificazione, la Vergine Maria nel suo mistero di Madre nel cui seno mistico lo Spirito Santo genera i figli adottivi del Padre facendoli vero corpo di Cristo, il battesimo come porta necessaria per entrare nel regno di Dio, divenendo creatura spirituale, la morale come frutto della nuova natura, mai potrà dire di dimorare nel seno del Padre. Questi sono frutti del seno di Satana e il cristiano è in questo seno che sta abitando, dimorando, soggiornando. I danni spirituali e morali, che poi inevitabilmente saranno anche danni sociali, politici, economici, ecologici, di ogni altra natura e genere che devastano la terra, sono solo un frutto del cristiano che dimora nel cuore di Satana e di ogni altro uomo che si è lasciato soggiogare e governare dal principe del mondo. Ogni falso diritto che oggi l’uomo vuole innalzare sulla terra come legge per sé e per gli altri, anche questo è frutto di un cuore che dimora nel seno di Satana. Ogni Parola del Signore che viene rinnegata e al suo posto viene innalzata la parola dell’uomo come legge di vita e diritto dell’umanità, è frutto di quei cuori che hanno scelto il seno di Satana come loro propria dimora. Dal seno di Cristo il diritto del Padre. Dal seno di Satana nascono tutti i falsi diritti che l’uomo chiede che gli vengano riconosciuti per legge dell’uomo. E oggi i falsi diritti sono più numerosi delle stelle che sono nel cielo. Essendo falsi diritti, sono tutti per la distruzione e la morte fisica ed eterna dell’uomo, mai per la sua vita sulla terra e nell’eternità. Mai per la sua vera salvezza. Questa viene solo dalla piena obbedienza alla Parola del Signore nostro Dio.</w:t>
      </w:r>
    </w:p>
    <w:p w14:paraId="5385B91D"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 xml:space="preserve">Quando un discepolo di Gesù non opera un netto discernimento nella storia tra il bene e il male, tra il Vangelo e le sue forme storiche, tra la verità e l’incarnazione della verità, allora è segno che questo discepolo di Gesù non abita nel seno di Cristo Gesù. Chi è Cristo Gesù? L’Uomo dalla Parola affilata più che una spada a doppio taglio. Con essa ha sempre separato il bene dal male, la falsità dalla verità, i pensieri degli uomini dai pensieri di Dio, le decisioni prese nel nome del vero Dio e ogni decisione presa dal cuore degli uomini, anche se presentata come decisione proveniente dal cuore di Dio, dal cuore della Legge del Signore. Se un cristiano manca di questo necessario, indispensabile discernimento, lui attesta di non abitare nel seno di Cristo, ma nel seno di Satana. Nel seno di Satana può abitare un papa, un vescovo, un presbitero, un diacono, un cresimato, un battezzato. Nessuno è immune dalla tentazione e nessuno può dire: </w:t>
      </w:r>
      <w:r w:rsidRPr="00E36191">
        <w:rPr>
          <w:rFonts w:ascii="Arial" w:eastAsia="Times New Roman" w:hAnsi="Arial"/>
          <w:i/>
          <w:iCs/>
          <w:sz w:val="24"/>
          <w:szCs w:val="20"/>
          <w:lang w:eastAsia="it-IT"/>
        </w:rPr>
        <w:t>“Io sono garantito da ogni tentazione”</w:t>
      </w:r>
      <w:r w:rsidRPr="00E36191">
        <w:rPr>
          <w:rFonts w:ascii="Arial" w:eastAsia="Times New Roman" w:hAnsi="Arial"/>
          <w:sz w:val="24"/>
          <w:szCs w:val="20"/>
          <w:lang w:eastAsia="it-IT"/>
        </w:rPr>
        <w:t>. Dalla storia sappiamo che veramente nessuno mai è stato garantito dal non cadere in tentazione. Solo Cristo Gesù e solo la Vergine Maria mai sono caduti in tentazione, neanche in un solo innocente desiderio o in un peccato veniale. La loro vittoria sul principe del mondo fu piena e totale, perfetta.</w:t>
      </w:r>
    </w:p>
    <w:p w14:paraId="4C1B8023"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 xml:space="preserve">Un cristiano che giudica per sentito dire, che per sentito dire accoglie la falsità come purissima verità, l’odio come vero amore, il desiderio di abbattere Cristo e i suoi servi fedeli come purissima verità dello Spirito Santo, di certo attesta che Lui non abita nel seno di Cristo Gesù. Se abitasse nel seno di Cristo Gesù non cadrebbe in questa confusione e in questo errore. Quando un cristiano sceglie </w:t>
      </w:r>
      <w:r w:rsidRPr="00E36191">
        <w:rPr>
          <w:rFonts w:ascii="Arial" w:eastAsia="Times New Roman" w:hAnsi="Arial"/>
          <w:sz w:val="24"/>
          <w:szCs w:val="20"/>
          <w:lang w:eastAsia="it-IT"/>
        </w:rPr>
        <w:lastRenderedPageBreak/>
        <w:t>come suo amici i nemici di Cristo Gesù, allora attesta che anche lui è nemico di Cristo Gesù. Mai un nemico di Cristo Gesù potrà divenire amico di chi dice di essere amico di Gesù Signore. Chi è vero amico di Gesù Signore sente l’olezzo di Satana in colui che è nemico di Cristo e si spaccia come suo grandissimo amico. Ecco perché dobbiamo confessare che oggi moltissimi cristiani abitano nel cuore di Satana. Mancano di ogni discernimento. Eleggono a loro amici i nemici di Cristo Gesù. Così facendo attestano di essere anche loro nel seno di Satana. Seno di Satana, frutti di Satana. Seno ci Cristo, frutti di Cristo. Anche il cristiano che si lascia conquistare il cuore da un altro cristiano, perché pensi come lui e come lui agisca, per la distruzione della verità di Cristo, del suo Vangelo, della sua grazia, della sua verità, attesta che lui abita nel cuore di Satana. Chi abita nel cuore di Cristo mai permetterà che questo avvenga. Mai consentirà che lui venga utilizzato come strumento per la distruzione di Cristo e della sua verità, verità sia soprannaturale e sia verità storica. Chiunque partecipa o per stoltezza, o per insipienza, o per dabbenaggine, o perché di sudditanza psicologia con i suoi amici, scelti non nel nome della verità, ma della falsità, alla distruzione della verità soprannaturale e storica di Cristo Gesù, attesta di abitare nel seno di Satana. È il seno di Satana la fucina di ogni odio contro Cristo Signore e contro i suoi servi fedeli. Questo odio che sempre viene alimentato nella fucina del cuore di Satana, da quanti abitano nel suo seno, viene abilmente trasformato in amore per la verità, amore per Cristo, amore per la Chiesa, amore per gli uomini. È questa la grande scaltrezza del principe del mondo: trasformarsi da angelo di luce, angelo di amore, angelo di verità, angelo di giustizia, angelo di santità per la rovina dei credenti in Cristo Gesù. Chi non distingue un vero angelo di luce dall’angelo delle tenebre, dimora nel seno di Satana, non certo nel seno di Cristo Gesù. Chi non separa una spiritualità vera da una spiritualità falsa, accoglie la falsa come vera, respinge la vera dichiarandola falsa, attesta di abitare nel seno di Satana. Chi abita nel seno di Satana, sempre sarà suo strumento per la diffusione sulla terra di ogni falsità e menzogna. Solo chi abita nel seno di Cristo Gesù riconoscerà quanti abitano nel seno di Satana. Chi non è nel seno di Gesù Signore, sempre cadrà nell’errore e nell’inganno degli uomini. Sempre chi è nel seno di Satana ingannerà quanti sono nel seno di Satana. Mai riuscirà ad ingannare chi è nel seno di Cristo Gesù. L’inganno è sempre verso coloro che o con il pensiero, o con il cuore, o con la volontà hanno già abbandonato il seno di Cristo Signore.</w:t>
      </w:r>
    </w:p>
    <w:p w14:paraId="560FA4C4"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b/>
          <w:bCs/>
          <w:sz w:val="24"/>
          <w:szCs w:val="20"/>
          <w:lang w:eastAsia="it-IT"/>
        </w:rPr>
        <w:t>L’esemplarità cristiana in Cristo.</w:t>
      </w:r>
      <w:r w:rsidRPr="00E36191">
        <w:rPr>
          <w:rFonts w:ascii="Arial" w:eastAsia="Times New Roman" w:hAnsi="Arial"/>
          <w:sz w:val="24"/>
          <w:szCs w:val="20"/>
          <w:lang w:eastAsia="it-IT"/>
        </w:rPr>
        <w:t xml:space="preserve"> Chi abita nel seno di Cristo Gesù sempre dovrà trasformare la fede invisibile in fede visibile. Come questo potrà avvenire? Trasformando la Parola della fede in sua storia, in sua vita. È questa la vera esemplarità. Se anche una sola Parola del Vangelo non viene trasformata in propria vita, in propria storia, l’esemplarità non potrà dirsi perfetta. Se poi molta parola non viene trasformata in vita, in propria storia, allora si è assai carenti nell’esemplarità. Se poi si dona vita al male, con la grande immoralità e la grande idolatria, allora il cristiano diviene scandalo per il mondo intero. Con la sua vita rinnega tutta la fede nella quale dice di credere. Qual è oggi il grande errore, la universale falsità con la quale Satana sta conquistando molti cuori, rendendoli suoi strumenti, facendoli seminatori di scandali e operatori di iniquità? La separazione della fede dalla Parola della fede. Noi non crediamo in Dio. Crediamo nel Dio della Parola. Noi non crediamo in Cristo Gesù. Crediamo nel </w:t>
      </w:r>
      <w:r w:rsidRPr="00E36191">
        <w:rPr>
          <w:rFonts w:ascii="Arial" w:eastAsia="Times New Roman" w:hAnsi="Arial"/>
          <w:sz w:val="24"/>
          <w:szCs w:val="20"/>
          <w:lang w:eastAsia="it-IT"/>
        </w:rPr>
        <w:lastRenderedPageBreak/>
        <w:t>Cristo della Parola. Noi non crediamo nello Spirito Santo. Crediamo nello Spirito Santo della Parola. Noi non crediamo nella Chiesa. Crediamo nella Chiesa della Parola. Ma neanche nella Parola noi crediamo. Crediamo nella Parola perennemente illuminata dalla verità, dalla sapienza, dalla scienza dello Spirito Santo. La separazione della fede dalla Parola e della Parola dalla verità, dalla sapienza, dalla scienza dello Spirito Santo è stata la più grande invenzione di Satana per la rovina del credenti in Cristo Gesù. Altra sua sublime invenzione è l’aver separato la grazia, la fede, la Scrittura dalla mediazione apostolica ed ecclesiale. Separate fede, grazia, Scrittura dalla necessaria mediazione Apostolica ed ecclesiale, ha permesso che ognuno si forgiasse la sua fede, si coltivasse la sua grazia, si costruisse la sua Scrittura. Basta modificare anche di una sola virgola la Scrittura e la Scrittura non è più la Scrittura di Cristo, la Scrittura dello Spirito Santo, la Scrittura del Padre, la Scrittura degli Apostoli. In verità oggi anche nella Chiesa Cattolica, Satana è riuscito a mettere la sua zampa di falsità e di menzogna. Non solo espurgando la Parola della Liturgia da tutto ciò che non si confà al pensiero del mondo, ma anche ponendosi con le sue parole di falsità e di menzogna sulle labbra di quanti sono ministri, interpreti, esegeti della Parola della vita.</w:t>
      </w:r>
    </w:p>
    <w:p w14:paraId="3130DC2E"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Possiamo affermare che per noi si sta compiendo quanto è scritto nel Primo Libro dei Re: 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 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3A7B968B"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 xml:space="preserve">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 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w:t>
      </w:r>
      <w:r w:rsidRPr="00E36191">
        <w:rPr>
          <w:rFonts w:ascii="Arial" w:eastAsia="Times New Roman" w:hAnsi="Arial"/>
          <w:sz w:val="24"/>
          <w:szCs w:val="20"/>
          <w:lang w:eastAsia="it-IT"/>
        </w:rPr>
        <w:lastRenderedPageBreak/>
        <w:t>disse: «Vedo tutti gli Israeliti vagare sui monti come pecore che non hanno pastore. Il Signore dice: “Questi non hanno padrone; ognuno torni a casa sua in pace!”». 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324B376D"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 xml:space="preserve">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 (1Re 22,1-28). </w:t>
      </w:r>
    </w:p>
    <w:p w14:paraId="0A9A1DC7"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 xml:space="preserve">Chi non vuole cadere in questa astuzia di Satana deve dimorare sempre nel seno di Cristo Gesù, nel seno dello Spirito Santo, nel seno del Padre, nel seno della Vergine Maria. Come abiterà in questo seno santissimo? Obbedendo ad ogni Parola scritta per lui nel rotolo dell’Antico e del Nuovo Testamento, facendo però molta attenzione a non cadere nelle trappole degli ermeneuti e degli esegeti di Satana che stravolgono tutta la Scrittura dichiarandola evento di un tempo, ma non di tutti i tempi, parola per alcuni uomini del passato, non parola per tutti gli uomini di ogni tempo e di ogni luogo. Ecco quali sono i frutti di questa strategia di Satana: Ciò che apparteneva a quel tempo non può essere rivestito di valore universale. In quel tempo si pensava così. Oggi invece si pensa in un altro modo. Ciò che ieri il tempo proibiva, oggi il tempo lo concede. Con questa riduzione della Scrittura a struttura storica e non universale, verità per un tempo e non per tutti i tempi, anche Cristo Gesù esce dalla verità universale ed entra nella verità storica particolare. Poiché verità storica di un tempo e non di tutti i tempi, anche Cristo Gesù potrà essere abbandonato. </w:t>
      </w:r>
    </w:p>
    <w:p w14:paraId="55751237"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 xml:space="preserve">Sempre noi dobbiamo ricordarci che oggi nel popolo di Dio, nella Chiesa Santa di Cristo Gesù, regna sovrana la confusione. Da cosa è generata questa universale confusione? Essa nasce dall’abbandono della scienza di Dio, della sua verità, della sua sapienza a noi data per mezzo dello Spirito Santo, abbandono che è provocato e generato a sua volta dalla consegna del discepolo di Gesù ai pensieri della terra, pensieri secondo il mondo, pensieri che hanno la loro origine nel cuore di Satana, il superbo e il padre di ogni menzogna e falsità. Questa confusione è anche alimentata, sempre con sapienza e intelligenza diabolica, con parole ambigue, con affermazioni equivoche, con frasi piene di veleno di ogni falsità e menzogna, gettate al vento e lasciate alla libera interpretazione di ogni singola mente. Sono parole, affermazioni, frasi solo </w:t>
      </w:r>
      <w:r w:rsidRPr="00E36191">
        <w:rPr>
          <w:rFonts w:ascii="Arial" w:eastAsia="Times New Roman" w:hAnsi="Arial"/>
          <w:sz w:val="24"/>
          <w:szCs w:val="20"/>
          <w:lang w:eastAsia="it-IT"/>
        </w:rPr>
        <w:lastRenderedPageBreak/>
        <w:t xml:space="preserve">apparentemente di verità. Invece se esaminate con somma attenzione, con l’aiuto dello Spirito Santo invocato con fede, subito si rivelano essere veleno mortale per la purissima fede in Cristo Gesù. </w:t>
      </w:r>
    </w:p>
    <w:p w14:paraId="0748A74B"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Altra satanica strategia, finalizzata a creare confusione, consiste nel negare alcune verità essenziali, perché divine, rivelate dallo Spirito Santo, da quanti si spacciano per maestri e dottori, senza che nessuno intervenga per arginare questa pioggia che ormai come diluvio sta uccidendo tutte le verità della nostra santissima fede. Le strategie infernali sono simili a girini in uno stagno. Sono migliaia di migliaia. Impossibile classificarle tutte, perché ogni giorno ne nascono di nuove. Tutte però attestano che non si parla più dalla scienza e dalla sapienza dello Spirito Santo. L’uomo di terra, appartiene alla terra, parla dalla terra. Non parla dal cielo.</w:t>
      </w:r>
    </w:p>
    <w:p w14:paraId="09469D86"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Chi vuole parlare dalla scienza del Padre e del Figlio e dello Spirito Santo deve fare della sua vita una piena e perfetta obbedienza alla Parola. Prima si obbedisce e poi si discute. Prima si obbedisce poi si fa ermeneutica. Prima si obbedisce poi si lavora di esegesi. Prima si obbedisce è poi si può parlare dai pulpiti o dagli amboni. Prima si obbedisce e poi si può insegnare dalle cattedre delle università teologiche. Prima si obbedisce poi si potranno scrivere libri di teologia. Prima si obbedisce e poi si potrà consigliare i fratelli. Prima si obbedisce e poi si potrà annunciare il Vangelo. Prima si obbedisce e poi ci si può presentare al mondo come veri discepoli di Gesù. Prima c’è l’obbedienza ad ogni Parola. Dall’obbedienza nasce ogni altra cosa. Dove manca l’obbedienza, manca la verità. Sarà sempre dall’obbedienza che si proclama la verità.</w:t>
      </w:r>
    </w:p>
    <w:p w14:paraId="7515D6C6" w14:textId="77777777" w:rsidR="00E36191" w:rsidRPr="00E36191" w:rsidRDefault="00E36191" w:rsidP="00E36191">
      <w:pPr>
        <w:spacing w:after="120" w:line="240" w:lineRule="auto"/>
        <w:jc w:val="both"/>
        <w:rPr>
          <w:rFonts w:ascii="Arial" w:eastAsia="Times New Roman" w:hAnsi="Arial"/>
          <w:b/>
          <w:bCs/>
          <w:i/>
          <w:sz w:val="24"/>
          <w:szCs w:val="20"/>
          <w:lang w:eastAsia="it-IT"/>
        </w:rPr>
      </w:pPr>
      <w:r w:rsidRPr="00E36191">
        <w:rPr>
          <w:rFonts w:ascii="Arial" w:eastAsia="Times New Roman" w:hAnsi="Arial"/>
          <w:sz w:val="24"/>
          <w:szCs w:val="20"/>
          <w:lang w:eastAsia="it-IT"/>
        </w:rPr>
        <w:t xml:space="preserve">Oggi dai giudizi che facciamo, dalle decisioni che prendiamo, dalle scelte che operiamo, dalle parole che proferiamo dobbiamo confessare che la nostra esemplarità evangelica è inesistente. Se l’esemplarità è inesistente, non lavoriamo per il bene, il sommo bene del corpo di Cristo Gesù. Lavoriamo invece per la nostra gloria o per dare compimento ai nostri desideri. Parafrasando il pensiero del Signore a noi manifestato per mezzo del profeta Isaia possiamo dire: </w:t>
      </w:r>
      <w:r w:rsidRPr="00E36191">
        <w:rPr>
          <w:rFonts w:ascii="Arial" w:eastAsia="Times New Roman" w:hAnsi="Arial"/>
          <w:i/>
          <w:sz w:val="24"/>
          <w:szCs w:val="20"/>
          <w:lang w:eastAsia="it-IT"/>
        </w:rPr>
        <w:t>“I miei pensieri non sono i vostri pensieri, le mie scelte non sono le vostre scelte, la mia Chiesa non è la vostra Chiesa, la mia salvezza non è la vostra salvezza, la mia redenzione non è la vostra redenzione, la mia santità non è la vostra santità, la mia morale non è la vostra morale, il mio Cristo non è il vostro Cristo, la mia Parola non è la vostra Parola, la mia luce non è la vostra luce, la mia giustizia non è la vostra giustizia, la mia carità non è la vostra carità, la mia misericordia non è la vostra misericordia, il mio Spirito Santo non è il vostro Spirito Santo, neanche Io, il solo Dio vivo e vero, sono il vostro Dio, Io per voi non Sono”.</w:t>
      </w:r>
    </w:p>
    <w:p w14:paraId="61DD5380"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 xml:space="preserve">Voi avete “I vostri pensieri, le vostre scelte, la vostra Chiesa, la vostra salvezza, la vostra redenzione, la vostra santità, la vostra morale, il vostro Cristo, la vostra Parola, la vostra luce, la vostra giustizia, la vostra carità, la vostra misericordia, il vostro Spirito Santo, il vostro Dio”. Ecco la distanza che esiste tra noi e il nostro Dio: essa è più grande di quella che separa l’oriente dall’occidente e più alta di quella che separa la terra dalle lontane galassie. Questi sono i frutti della nostra vita quando viene posta fuori del Vangelo, fuori della Parola del Signore nostro Dio, fuori della vera Parola di Cristo Gesù, fuori della purissima verità dello Spirito </w:t>
      </w:r>
      <w:r w:rsidRPr="00E36191">
        <w:rPr>
          <w:rFonts w:ascii="Arial" w:eastAsia="Times New Roman" w:hAnsi="Arial"/>
          <w:sz w:val="24"/>
          <w:szCs w:val="20"/>
          <w:lang w:eastAsia="it-IT"/>
        </w:rPr>
        <w:lastRenderedPageBreak/>
        <w:t>Santo. Sono frutti che negano e rinnegano la vera via della salvezza, della redenzione, della giustizia, della pace.</w:t>
      </w:r>
    </w:p>
    <w:p w14:paraId="02D95329"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b/>
          <w:bCs/>
          <w:sz w:val="24"/>
          <w:szCs w:val="20"/>
          <w:lang w:eastAsia="it-IT"/>
        </w:rPr>
        <w:t>Con il Vangelo di Cristo nel cuore e sulle labbra.</w:t>
      </w:r>
      <w:r w:rsidRPr="00E36191">
        <w:rPr>
          <w:rFonts w:ascii="Arial" w:eastAsia="Times New Roman" w:hAnsi="Arial"/>
          <w:sz w:val="24"/>
          <w:szCs w:val="20"/>
          <w:lang w:eastAsia="it-IT"/>
        </w:rPr>
        <w:t xml:space="preserve"> Se è il Vangelo di nostro Signore Gesù Cristo è nel cuore, sarà anche sulle labbra del discepolo di Gesù. Ma quando il Vangelo è nel cuore? Quando l’anima, lo spirito, il corpo sono intessuti di Vangelo, allo stesso modo che un vaso è intessuto di creta modellata e poi messa a cuocere in un alto forno. Il Vasaio che deve modellare tutta la nostra vita formandola e levigandola con il Vangelo di Cristo Gesù è lo Spirito Santo. Come lo Spirito Santo intesse la nostra vita di Vangelo? Intessendola della grazia, della verità, della luce, della vita eterna, della carità, della compassione, delle giustizia, del perdono, della misericordia, dell’obbedienza di Cristo Gesù. In altre parole, lo Spirito Santo deve attingere “la materia che è Cristo Signore, materia divina e umana” e con essa giorno dopo giorno deve formare la nostra vita. Mentre lo Spirito Santo forma la nostra vita, il nostro cuore si apre all’amore di Cristo, ama con l’amore di Cristo, i nostri occhi si aprono alla luce di Cristo, vedono con la luce di Cristo, la nostra anima si apre alla santità di Cristo, opera con la santità di Cristo, la nostra volontà si apre all’obbedienza di Cristo, obbedisce con l’obbedienza di Cristo. Questa opera di formazione della nostra vita “con la materia divina e umana” di Cristo Gesù mai deve terminare. Fino all’ultimo respiro della nostra vita lo Spirito Santo deve formare Cristo nella nostra vita con la materia di Cristo e noi dobbiamo lasciarci formare. Se ci sottraiamo a questa formazione, mai possiamo avere la purissima Parola di Gesù sulle nostre labbra. Se la Parola è impura nel cuore, perché impura è la formazione di Cristo con la materia di Cristo nel nostro cuore, impura sarà sempre la parola delle nostre labbra. L’agire è sempre frutto dell’essere. È verità che vale per tutti, ma in modo particolare per il discepolo di Gesù.</w:t>
      </w:r>
    </w:p>
    <w:p w14:paraId="6657F075"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 xml:space="preserve">Lo Spirito Santo si serve degli Apostoli del Signore e dei loro successori che sono i vescovi, e in comunione gerarchica con loro, di ogni presbitero, diacono, cresimato e battezzato. Ecco cosa rivela l’Apostolo Paolo ai Galati: </w:t>
      </w:r>
      <w:r w:rsidRPr="00E36191">
        <w:rPr>
          <w:rFonts w:ascii="Arial" w:eastAsia="Times New Roman" w:hAnsi="Arial"/>
          <w:i/>
          <w:sz w:val="24"/>
          <w:szCs w:val="20"/>
          <w:lang w:eastAsia="it-IT"/>
        </w:rPr>
        <w:t>“Dove sono dunque le vostre manifestazioni di gioia? Vi do testimonianza che, se fosse stato possibile, vi sareste cavati anche gli occhi per darli a me. Sono dunque diventato vostro nemico dicendovi la verità? Costoro sono premurosi verso di voi, ma non onestamente; vogliono invece tagliarvi fuori, perché vi interessiate di loro. E bello invece essere circondati di premure nel bene sempre, e non solo quando io mi trovo presso di voi, figli miei, che io di nuovo partorisco nel dolore finché Cristo non sia formato in voi! Vorrei essere vicino a voi in questo momento e cambiare il tono della mia voce, perché sono perplesso a vostro riguardo” (Gal 4,15-20)</w:t>
      </w:r>
      <w:r w:rsidRPr="00E36191">
        <w:rPr>
          <w:rFonts w:ascii="Arial" w:eastAsia="Times New Roman" w:hAnsi="Arial"/>
          <w:sz w:val="24"/>
          <w:szCs w:val="20"/>
          <w:lang w:eastAsia="it-IT"/>
        </w:rPr>
        <w:t xml:space="preserve">. </w:t>
      </w:r>
    </w:p>
    <w:p w14:paraId="56B0AAEC"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 xml:space="preserve">Allora è giusto chiedersi: dove attinge l’Apostolo del Signore e ogni altro discepolo di Cristo Gesù la materia divina e umana per formare Cristo in altri cuori, altre menti, altre anime, altre volontà, altri corpi. La materia la deve attingere nel suo cuore, nella sua anima, nel suo corpo, nella sua volontà, nei suoi pensieri, nei suoi desideri, nel suo spirito, in tutto se stesso. L’Apostolo del Signore può attingere tanta materia di Cristo per quanta ne esiste nella sua vita. Se nella sua vita la materia di Cristo è poca, poca sarà anche la materia da lui adoperata per formare Cristo in altri cuori. Se la materia è abbondante in lui, abbondante sarà anche per poter servire quanti a lui sono stati affidati. Se la materia in lui è inesistente, mai lui potrà formare Cristo in un solo cuore. Sarà </w:t>
      </w:r>
      <w:r w:rsidRPr="00E36191">
        <w:rPr>
          <w:rFonts w:ascii="Arial" w:eastAsia="Times New Roman" w:hAnsi="Arial"/>
          <w:sz w:val="24"/>
          <w:szCs w:val="20"/>
          <w:lang w:eastAsia="it-IT"/>
        </w:rPr>
        <w:lastRenderedPageBreak/>
        <w:t xml:space="preserve">come un vasaio senza creta. Senza creta nessun vaso sarà mai modellato. Il fatto evidente che oggi Cristo Gesù non viene formato in molti cuori è il segno che manca la materia di Cristo, materia divina e umana, in molti vasai. </w:t>
      </w:r>
    </w:p>
    <w:p w14:paraId="5299F839"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 xml:space="preserve">Per questo ogni discepolo di Gesù è obbligato a chiedersi: quanta materia divina e umana di Cristo è nel mio cuore, nella mia anima, nel mio corpo, nel mio spirito, in tutto il mio essere? E ancora: Chi è il mio vasaio che deve modellare la mia vita affinché essa riceva la sostanza e la forma di Cristo con la materia divina e umana di Gesù Signore? Mi lascio da lui formare, oppure penso di bastare a me stesso? Come un vaso mai si potrà formare da se stesso, ha sempre bisogno di un vasaio che lo formi, così anche il discepolo di Gesù: deve avere sempre un ottimo vasaio che lo formi con la materia divina e umana di Gesù Signore. </w:t>
      </w:r>
    </w:p>
    <w:p w14:paraId="77D49066"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È questo oggi il male cristiano: la sua solitudine ontologica. È creta che non si lascia formare. Perché non si lascia formare? Perché non ha fiducia nei vasai. Ma se non si lascia formare dai vasai di Cristo Gesù, sarà sempre raccolta e formata dai vasai di Satana. L’Apostolo Paolo lo ha detto. Lui ci ha messo in guardia. Dobbiamo stare attenti ai vasai di Satana, ai suoi diaconi, perché anche essi, come il loro padrone, sono vestiti, mascheratati, trasformati in angeli di luce per la rovina dei credenti in Cristo Gesù. Noi lo sappiamo bene: quando Satana vede una creta che non crede più nei vasai che il Signore le ha messo accanto perché in essa sia formato Cristo, subito viene lui e con le sue astuzie attira la creta a sé e la formazione sarà altamente disastrosa. Chi si lascia formare da Satana in suo cuore e in suo pensiero, ricevere la materia di Satana e sarà trasformato in Satana. Quanto opererà, lo opererà sempre da persona mascherata in diacono e servo di Cristo, mentre in realtà è diacono e servo di Satana per spargere il suo odio contro Cristo, contro la Chiesa, contro i Ministri di Cristo, contro il Vangelo della salvezza.</w:t>
      </w:r>
    </w:p>
    <w:p w14:paraId="30B49643"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b/>
          <w:bCs/>
          <w:sz w:val="24"/>
          <w:szCs w:val="20"/>
          <w:lang w:eastAsia="it-IT"/>
        </w:rPr>
        <w:t>Nel timore del Signore in Cristo Gesù.</w:t>
      </w:r>
      <w:r w:rsidRPr="00E36191">
        <w:rPr>
          <w:rFonts w:ascii="Arial" w:eastAsia="Times New Roman" w:hAnsi="Arial"/>
          <w:sz w:val="24"/>
          <w:szCs w:val="20"/>
          <w:lang w:eastAsia="it-IT"/>
        </w:rPr>
        <w:t xml:space="preserve"> Il vero discepolo di Gesù parla sempre nel timore del Signore. In cosa consiste il timore del Signore che sempre deve essere nel cuore del cristiano anche quando proferisce una sola parola? Nel sapere che se quella parola non è detta nella sapienza, nell’intelligenza, nel consiglio, nella scienza, nella fortezza, nella pietà che è purissimo amore di salvezza e di redenzione, per questa parola non unta di Spirito Santo domani saremo chiamati in giudizio. Ma questo ancora non basta perché la parola si proferisca nel timore del Signore. Dobbiamo proferire la parola secondo la purissima verità dello Spirito Santo, sapendo che se essa non esce pura dalle nostra labbra, il male che può causare per il genere umano potrebbe essere di grande disastro. Noi non sappiamo quale parole abbia detto la prima donna al primo uomo. Sappiamo che quella parola non proferita nel timore del Signore ha causato la morte dell’intera umanità. Questa morte ha raggiunto anche il Figlio di Dio. Anche Lui, l’Innocente, il Santo, è passato per la morte al fine di redimere l’uomo e liberarlo dalla schiavitù del peccato e della morte. Con una parola possiamo salvare il mondo intero e con una sola parola perderlo. Non una persona, ma il mondo intero. Ma oggi l’uomo dice fiumi di parole, ma nessuna di esse è proferita nel timore del Signore. Non è proferita nella purissima verità dello Spirito Santo, secondo le sue perfette modalità. Neanche è proferita sapendo noi che una sola nostra parola può trascinare l’umanità in grandi disastri e gravi sciagure sia spirituali che materiali. </w:t>
      </w:r>
    </w:p>
    <w:p w14:paraId="1AF54FE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sz w:val="24"/>
          <w:szCs w:val="20"/>
          <w:lang w:eastAsia="it-IT"/>
        </w:rPr>
        <w:lastRenderedPageBreak/>
        <w:t xml:space="preserve">Il cristiano non solo deve parlare nel timore del Signore. Deve anche agire nel timore del Signore. Quando si agisce nel timore del Signore. Quando ogni nostra opera è obbedienza purissima ad ogni Parola di Gesù scritta per noi in tutto il Nuovo Testamento. Se agiamo ponendoci fuori anche di una sola parola, noi non agiamo nel timore del Signore. I danni che provochiamo saranno ingenti e possono condurre l’intera umanità alla catastrofe. Oggi occorre poco per condurre l’umanità nello sfacelo globale. Basta creare in laboratorio un virus resistente ad ogni farmaco già esistente, e l’umanità è nel grande disastro. Una sola opera senza il timore del Signore ed è la morte di milioni e milioni di persone. All’azione nel timore del Signore si deve aggiungere infine ogni discernimento e ogni giudizio sempre da farsi nel timore del Signore. Che significa questo? </w:t>
      </w:r>
      <w:bookmarkStart w:id="623" w:name="_Toc97301141"/>
      <w:r w:rsidRPr="00E36191">
        <w:rPr>
          <w:rFonts w:ascii="Arial" w:eastAsia="Times New Roman" w:hAnsi="Arial"/>
          <w:sz w:val="24"/>
          <w:szCs w:val="20"/>
          <w:lang w:eastAsia="it-IT"/>
        </w:rPr>
        <w:t>Significa che ogni giudizio e ogni discernimento dovrà essere operato separando con taglio netto verità e falsità, luce e tenere, bene e male, soprannaturale e naturale, volontà di Dio e volontà dell’uomo, ciò che è opera di Dio e invece ciò che è opera dell’uomo.</w:t>
      </w:r>
      <w:bookmarkEnd w:id="623"/>
      <w:r w:rsidRPr="00E36191">
        <w:rPr>
          <w:rFonts w:ascii="Arial" w:eastAsia="Times New Roman" w:hAnsi="Arial" w:cs="Arial"/>
          <w:sz w:val="24"/>
          <w:szCs w:val="20"/>
          <w:lang w:eastAsia="it-IT"/>
        </w:rPr>
        <w:t xml:space="preserve"> Al giudice è chiesto di giudicare secondo giustizia,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w:t>
      </w:r>
    </w:p>
    <w:p w14:paraId="5006EFF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Per questo deve chiedere allo Spirito Santo tanta sapienza e intelligenza per sapere sempre separare le voci vere dalle voci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bookmarkStart w:id="624" w:name="_Toc97301142"/>
      <w:r w:rsidRPr="00E36191">
        <w:rPr>
          <w:rFonts w:ascii="Arial" w:eastAsia="Times New Roman" w:hAnsi="Arial"/>
          <w:sz w:val="24"/>
          <w:szCs w:val="20"/>
          <w:lang w:eastAsia="it-IT"/>
        </w:rPr>
        <w:t xml:space="preserve"> Senza abitare nel timore del Signore, discernimento e giudizio saranno fatti dalla carne, mai dallo Spirito di Dio. </w:t>
      </w:r>
    </w:p>
    <w:p w14:paraId="352FABA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Altro pericolo per il retto giudizio si verifica quando il giudice cade nel tranello della sudditanza psicologica</w:t>
      </w:r>
      <w:bookmarkEnd w:id="624"/>
      <w:r w:rsidRPr="00E36191">
        <w:rPr>
          <w:rFonts w:ascii="Arial" w:eastAsia="Times New Roman" w:hAnsi="Arial"/>
          <w:sz w:val="24"/>
          <w:szCs w:val="20"/>
          <w:lang w:eastAsia="it-IT"/>
        </w:rPr>
        <w:t xml:space="preserve">. Se lui cade, allora è la fine della giustizia. È regola universale di giustizia ricordare senza mai dimenticarlo che il mandato sempre viene da chi sta in alto. L’esercizio del mandato va svolto invece sempre dalla legge e dalla verità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w:t>
      </w:r>
    </w:p>
    <w:p w14:paraId="00D9A50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Ogni coscienza e ogni vita sono sacre dinanzi Dio. Esse vanno rispettate, confortate, aiutate. Il giudice che cade in questa trappola è obbligato dinanzi a Dio e agli uomini di operare la giusta riparazione, non domani, ma oggi, all’istante. Se non ripara non c’è per lui nessuno possibilità di rientrare nella giustizia secondo Dio. Mai un discernimento e mai un giudizio dovranno essere operati per corruzione. Verità mai da dimenticare. Se un giudice vuole giudicare secondo verità deve essere colmo di Spirito Santo. Quando invece il giudice è corrotto nel cuore e nell’anima, mai potrà svolgere il suo mandato secondo regole divine. È privo dello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w:t>
      </w:r>
    </w:p>
    <w:p w14:paraId="389CB23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 nessuno è consentito prendersi gioco dello Spirito del Signore. Eppure per molti prendersi gioco dello Spirito Santo è un passatempo. È però un passatempo di morte e non di vita, di perdizione e non si salvezza. È un passatempo che uccide gli innocenti. È un passatempo satanico. </w:t>
      </w:r>
      <w:bookmarkStart w:id="625" w:name="_Toc97301144"/>
      <w:r w:rsidRPr="00E36191">
        <w:rPr>
          <w:rFonts w:ascii="Arial" w:eastAsia="Times New Roman" w:hAnsi="Arial"/>
          <w:sz w:val="24"/>
          <w:szCs w:val="20"/>
          <w:lang w:eastAsia="it-IT"/>
        </w:rPr>
        <w:t>Infine è cosa doverosa ricordare che il giudice o chi è chiamato a discernere, è responsabile di ogni lacrima versata</w:t>
      </w:r>
      <w:bookmarkEnd w:id="625"/>
      <w:r w:rsidRPr="00E36191">
        <w:rPr>
          <w:rFonts w:ascii="Arial" w:eastAsia="Times New Roman" w:hAnsi="Arial"/>
          <w:sz w:val="24"/>
          <w:szCs w:val="20"/>
          <w:lang w:eastAsia="it-IT"/>
        </w:rPr>
        <w:t>, ma soprattutto è responsabile di ogni salvezza che non può più realizzarsi a causa della falsità e della menzogna delle sue sentenze. Per ogni anima che si perde, lui è responsabile in eterno dinanzi a Dio. Con il suo falso giudizio ha scoraggiato gli innocenti. Ha dato vigore ai malvagi e ai prepotenti.</w:t>
      </w:r>
    </w:p>
    <w:p w14:paraId="6E6DDC6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Ogni giudizio rivela prima di tutto le qualità morali del giudice. Un giudice corrotto emette sentenze false, ingiuste, inique. Con queste sentenze si macchia del grave peccato di aver combattuto la verità. A causa della malvagità, della cattiveria, della disonestà del suo cuore, della superficialità o dell’artificiosità della sua indagine il rischio per lui è anche quello di peccare contro lo Spirito Santo. Quando non c’è timore del Signore nel cuore, sempre si emetteranno sentenze inique. Ma di ogni male causato,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rinnegato il Vangelo vengono osannati ed esaltati, proclamati paladini della verità storica. </w:t>
      </w:r>
    </w:p>
    <w:p w14:paraId="07ADE48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Per non cadere in questi tristissimi peccati, ogni uomo è obbligato a relazionarsi con ogni persona nel timore del Signore. Che significa relazionarsi con ogni persona nel timore del Signore? Significa che sempre ci si deve relazionare come si è relazionato Cristo Gesù. Gesù si è sempre relazionato secondo il mandato ricevuto dal Padre, governato dalla sapienza sempre attinta nello Spirito Santo, in obbedienza ad ogni Parola scritta per Lui nella Legge, nei Profeti, nei Salmi. Ecco un principio che potrà sempre aiutarci nel sano discernimento e nel giudizio finalizzati ad appurare la verità della storia, separando in essa la luce dalla tenebre, il bene dal male: </w:t>
      </w:r>
      <w:r w:rsidRPr="00E36191">
        <w:rPr>
          <w:rFonts w:ascii="Arial" w:eastAsia="Times New Roman" w:hAnsi="Arial"/>
          <w:i/>
          <w:sz w:val="24"/>
          <w:szCs w:val="20"/>
          <w:lang w:eastAsia="it-IT"/>
        </w:rPr>
        <w:t xml:space="preserve">“Io ho il posto di Cristo, il posto dello Spirito Santo, il posto del Padre dei cieli, il posto della luce, il posto della giustizia, il posto della </w:t>
      </w:r>
      <w:r w:rsidRPr="00E36191">
        <w:rPr>
          <w:rFonts w:ascii="Arial" w:eastAsia="Times New Roman" w:hAnsi="Arial"/>
          <w:i/>
          <w:sz w:val="24"/>
          <w:szCs w:val="20"/>
          <w:lang w:eastAsia="it-IT"/>
        </w:rPr>
        <w:lastRenderedPageBreak/>
        <w:t>verità. Il Padre, Cristo Gesù, lo Spirito Santo, la luce, la giustizia, la verità quale discernimento opererebbe e quale giudizio formulerebbero?”.</w:t>
      </w:r>
      <w:r w:rsidRPr="00E36191">
        <w:rPr>
          <w:rFonts w:ascii="Arial" w:eastAsia="Times New Roman" w:hAnsi="Arial"/>
          <w:sz w:val="24"/>
          <w:szCs w:val="20"/>
          <w:lang w:eastAsia="it-IT"/>
        </w:rPr>
        <w:t xml:space="preserve"> Nessuno potrà mai rispondere a questa domanda se non è colmo del timore del Signore. Se è privo del timore del Signore potrebbe cadere nel gravissimo peccato di soffocare la verità nell’ingiustizia. Di ogni soffocamento, di ogni giudizio errato, di ogni discernimento preconfezionato, di ogni indagine svolta con malizia e malvagità, perché vissuta nella cattiveria del cuore e nella menzogna della mente, si è responsabili dinanzi al Signore nel tempo e nell’eternità. </w:t>
      </w:r>
    </w:p>
    <w:p w14:paraId="3524684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cs="Arial"/>
          <w:b/>
          <w:sz w:val="24"/>
          <w:szCs w:val="20"/>
          <w:lang w:eastAsia="it-IT"/>
        </w:rPr>
        <w:t xml:space="preserve">Nella sofferenza di Cristo Gesù. </w:t>
      </w:r>
      <w:r w:rsidRPr="00E36191">
        <w:rPr>
          <w:rFonts w:ascii="Arial" w:eastAsia="Times New Roman" w:hAnsi="Arial"/>
          <w:sz w:val="24"/>
          <w:szCs w:val="20"/>
          <w:lang w:eastAsia="it-IT"/>
        </w:rPr>
        <w:t>Possiamo affermare che la sofferenza sia fisica che spirituale è la sola via possibile per essere noi privati di ciò che è nostro al fine di restituire a Dio ciò che gli è stato e gli viene tolto con ogni disobbedienza alla sua legge. Proviamo a riflettere.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Questo avviene in virtù dell’obbedienza di Gesù Signore fino alla morte di croce. Gesù si è lasciato disprezzare, umiliare, calpestare, deridere, insultare, calunniare, offendere con ogni offesa anche la più umiliante. Ha lasciato che la sua umanità venisse privata di ogni onore per amore del Padre suo. Ha dato al Padre ogni onore. Lo ha glorificato grandemente per tutto questo disprezzo che si è abbattuto su di lui. Il peccato è perdonato. Le pene temporali vanno però espiate. La giustizia dall’uomo è stata infranta, calpestata, vilipesa ed è giusto che sia lui ad espiare e per questo è necessario che egli soddisfi, paghi cioè il suo debito, privando il corpo di ciò che gli è dovuto. Finché la giustizia non sarà ristabilita in tutto, con equità, l’uomo non può entrare nel regno dei cieli. O espierà sulla terra, o nel purgatorio; o darà ogni gloria a Dio nel tempo, o dovrà darla nell’eternità, passando attraverso la via della grande sofferenza. Essendo le pene nell’aldilà spiritualmente assai più dolorose, è preferibile operare con una vita santa sulla terra l’estinzione di ogni debito di giustizia nei riguardi del Signore. La sofferenza offerta al Padre con amore e per amore della sua gloria ristabilisce grandemente la giustizia.</w:t>
      </w:r>
    </w:p>
    <w:p w14:paraId="50C255B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l’onore di </w:t>
      </w:r>
      <w:r w:rsidRPr="00E36191">
        <w:rPr>
          <w:rFonts w:ascii="Arial" w:eastAsia="Times New Roman" w:hAnsi="Arial"/>
          <w:sz w:val="24"/>
          <w:szCs w:val="20"/>
          <w:lang w:eastAsia="it-IT"/>
        </w:rPr>
        <w:lastRenderedPageBreak/>
        <w:t>quel nome deve essere l’unica finalità della sua vita. La sofferenza ci priva della vita. Noi offriamo questa privazione a Dio perché si innalzi a Lui una grande gloria.</w:t>
      </w:r>
    </w:p>
    <w:p w14:paraId="4A5E73F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 Offrire a Dio, in Cristo, nella sapienza e intelligenza dello Spirito Santo ogni sofferenza del corpo e dello Spirito, fa del nostro corpo e del nostro spirito un vero sacrificio. Ogni sacrificio è via per ristabilire la giustizia infranta. Ma perché ogni sofferenza possa essere trasformata in un sacrificio offerto è necessario che essa venga vissuta nella grande santità, nell’assenza di ogni vizio, in una obbedienza alla Legge del Signore anche nei minimi precetti.</w:t>
      </w:r>
    </w:p>
    <w:p w14:paraId="2492BC1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Non c’è opera migliore per il ristabilimento della giustizia causata dal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 Nulla è più gradita dell’umiltà. Con essa si dona al Signore ogni gloria e onore. L’uomo deve tutto consacrare si sé per la più grande gloria del suo Signore e Dio. 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così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Ecco la via indicata dall’Apostolo Paolo per fare della nostra vita un sacrificio gradito al Signore, nostro Dio.</w:t>
      </w:r>
    </w:p>
    <w:p w14:paraId="2C45B803"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
          <w:sz w:val="24"/>
          <w:szCs w:val="20"/>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w:t>
      </w:r>
      <w:r w:rsidRPr="00E36191">
        <w:rPr>
          <w:rFonts w:ascii="Arial" w:eastAsia="Times New Roman" w:hAnsi="Arial"/>
          <w:i/>
          <w:sz w:val="24"/>
          <w:szCs w:val="20"/>
          <w:lang w:eastAsia="it-IT"/>
        </w:rPr>
        <w:lastRenderedPageBreak/>
        <w:t>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9B10AC8"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
          <w:sz w:val="24"/>
          <w:szCs w:val="20"/>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67F75D4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Anche la Chiesa viene in aiuto ai suoi figli e ne affretta il cammino della reintegrazione nella giustizia perfetta, applicando loro i meriti di Cristo e dei Santi, concedendo loro di lucrare, sotto precisi vincoli e condizioni, le sante indulgenze, aiuto di grazia e di misericordia che essa elargisce a quanti sono già inseriti nel processo di restaurazione della giustizia, dono ulteriore perché la riabilitazione avvenga presto, si compia subito. Modello per noi è la Madre nostra celeste. Lei ha compiuto ogni giustizia non peccando, ha offerto tutta la tua vita al suo Figlio Gesù, perché in Lui, per Lui e con Lui, partecipasse alla Redenzione del mondo, arricchendo con il suo martirio dell’anima il tesoro della grazia dal quale attingere ogni dono di misericordia per la conversione dei peccatori. A Lei chiediamo di pregare per noi, perché ci convertiamo e ci doniamo totalmente al suo Figlio Gesù. </w:t>
      </w:r>
    </w:p>
    <w:p w14:paraId="17C1E5E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 Lei chiediamo di ottenerci la grazia perché ci convinciamo nel cuore e nella mente che non sarà possibile salvare il mondo se non raggiungendo l’assenza del peccato nella nostra vita, se non offrendo il nostro corpo come strumento di espiazione per i peccati del mondo. A Lei che ha sacrificato se stessa per la </w:t>
      </w:r>
      <w:r w:rsidRPr="00E36191">
        <w:rPr>
          <w:rFonts w:ascii="Arial" w:eastAsia="Times New Roman" w:hAnsi="Arial"/>
          <w:sz w:val="24"/>
          <w:szCs w:val="20"/>
          <w:lang w:eastAsia="it-IT"/>
        </w:rPr>
        <w:lastRenderedPageBreak/>
        <w:t>nostra salvezza, chiediamo la grazia di poterla sempre imitare. Per la nostra obbedienza tante anime potranno ritornare nell’amore del Padre, nella grazia del Figlio, nella comunione dello Spirito Santo. Se terremo sempre lo sguardo fisso su Gesù e sulla Vergine Maria, di certo riusciremo, sempre per grazia e per mozione dello Spirito Santo, a fare della nostra vita un sacrificio da offrire al Padre per la nostra più grande santificazione e per la redenzione dei nostri fratelli.</w:t>
      </w:r>
    </w:p>
    <w:p w14:paraId="049D8D7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 xml:space="preserve">Nella sapienza dello Spirito Santo di Cristo. </w:t>
      </w:r>
      <w:r w:rsidRPr="00E36191">
        <w:rPr>
          <w:rFonts w:ascii="Arial" w:eastAsia="Times New Roman" w:hAnsi="Arial"/>
          <w:sz w:val="24"/>
          <w:szCs w:val="20"/>
          <w:lang w:eastAsia="it-IT"/>
        </w:rPr>
        <w:t xml:space="preserve">Sappiamo che il Signore nostro Dio tutto ha fatto con sapienza e amore. Ecco come questa verità viene rivelata dal Libro dei Proverbi: </w:t>
      </w:r>
      <w:r w:rsidRPr="00E36191">
        <w:rPr>
          <w:rFonts w:ascii="Arial" w:eastAsia="Times New Roman" w:hAnsi="Arial"/>
          <w:i/>
          <w:sz w:val="24"/>
          <w:szCs w:val="20"/>
          <w:lang w:eastAsia="it-IT"/>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w:t>
      </w:r>
      <w:r w:rsidRPr="00E36191">
        <w:rPr>
          <w:rFonts w:ascii="Arial" w:eastAsia="Times New Roman" w:hAnsi="Arial"/>
          <w:i/>
          <w:spacing w:val="-2"/>
          <w:sz w:val="24"/>
          <w:szCs w:val="20"/>
          <w:lang w:eastAsia="it-IT"/>
        </w:rPr>
        <w:t xml:space="preserve">vegliando ogni giorno alle mie porte, per custodire gli stipiti della mia soglia. Infatti, chi trova me trova la vita e ottiene il favore del Signore; ma chi pecca contro di me fa male a se stesso; quanti mi odiano amano la morte». La sapienza si è costruita la sua casa, ha intagliato le sue sette colonne. Ha ucciso il suo bestiame, ha preparato il suo vino e ha imbandito la sua tavola. Ha mandato le sue ancelle a proclamare sui punti più alti della città: </w:t>
      </w:r>
      <w:r w:rsidRPr="00E36191">
        <w:rPr>
          <w:rFonts w:ascii="Arial" w:eastAsia="Times New Roman" w:hAnsi="Arial" w:cs="Arial"/>
          <w:i/>
          <w:spacing w:val="-2"/>
          <w:sz w:val="24"/>
          <w:szCs w:val="20"/>
          <w:lang w:eastAsia="it-IT"/>
        </w:rPr>
        <w:t>«</w:t>
      </w:r>
      <w:r w:rsidRPr="00E36191">
        <w:rPr>
          <w:rFonts w:ascii="Arial" w:eastAsia="Times New Roman" w:hAnsi="Arial"/>
          <w:i/>
          <w:spacing w:val="-2"/>
          <w:sz w:val="24"/>
          <w:szCs w:val="20"/>
          <w:lang w:eastAsia="it-IT"/>
        </w:rPr>
        <w:t xml:space="preserve">Chi è inesperto venga qui!». A chi è privo di senno ella dice: </w:t>
      </w:r>
      <w:r w:rsidRPr="00E36191">
        <w:rPr>
          <w:rFonts w:ascii="Arial" w:eastAsia="Times New Roman" w:hAnsi="Arial" w:cs="Arial"/>
          <w:i/>
          <w:spacing w:val="-2"/>
          <w:sz w:val="24"/>
          <w:szCs w:val="20"/>
          <w:lang w:eastAsia="it-IT"/>
        </w:rPr>
        <w:t>«</w:t>
      </w:r>
      <w:r w:rsidRPr="00E36191">
        <w:rPr>
          <w:rFonts w:ascii="Arial" w:eastAsia="Times New Roman" w:hAnsi="Arial"/>
          <w:i/>
          <w:spacing w:val="-2"/>
          <w:sz w:val="24"/>
          <w:szCs w:val="20"/>
          <w:lang w:eastAsia="it-IT"/>
        </w:rPr>
        <w:t>Venite, mangiate il mio pane, bevete il vino che io ho preparato. Abbandonate l’inesperienza e vivrete, andate diritti per la via dell’intelligenza»”</w:t>
      </w:r>
      <w:r w:rsidRPr="00E36191">
        <w:rPr>
          <w:rFonts w:ascii="Arial" w:eastAsia="Times New Roman" w:hAnsi="Arial"/>
          <w:i/>
          <w:sz w:val="24"/>
          <w:szCs w:val="20"/>
          <w:lang w:eastAsia="it-IT"/>
        </w:rPr>
        <w:t xml:space="preserve"> (Pr 8,22-9,6)</w:t>
      </w:r>
      <w:r w:rsidRPr="00E36191">
        <w:rPr>
          <w:rFonts w:ascii="Arial" w:eastAsia="Times New Roman" w:hAnsi="Arial"/>
          <w:sz w:val="24"/>
          <w:szCs w:val="20"/>
          <w:lang w:eastAsia="it-IT"/>
        </w:rPr>
        <w:t>. Ora se il Signore ha fatto ogni cosa con sapienza e con sapienza ha pensato ogni cosa, se Cristo Gesù tutto ha fatto sempre guidato e mosso dalla sapienza,</w:t>
      </w:r>
      <w:r w:rsidRPr="00E36191">
        <w:rPr>
          <w:rFonts w:ascii="Arial" w:eastAsia="Times New Roman" w:hAnsi="Arial"/>
          <w:b/>
          <w:sz w:val="24"/>
          <w:szCs w:val="20"/>
          <w:lang w:eastAsia="it-IT"/>
        </w:rPr>
        <w:t xml:space="preserve"> può il discepolo di Gesù fare qualcosa senza la sapienza?</w:t>
      </w:r>
      <w:r w:rsidRPr="00E36191">
        <w:rPr>
          <w:rFonts w:ascii="Arial" w:eastAsia="Times New Roman" w:hAnsi="Arial"/>
          <w:sz w:val="24"/>
          <w:szCs w:val="20"/>
          <w:lang w:eastAsia="it-IT"/>
        </w:rPr>
        <w:t xml:space="preserve"> Mai. Senza la sapienza nulla potrà essere gradito al Signore. Senza la sapienza è il trionfo della carne.</w:t>
      </w:r>
    </w:p>
    <w:p w14:paraId="2B499B3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Qual è allora la sapienza per ogni uomo e in modo particolare per ogni discepolo di Gesù? La prima, essenziale, fondamentale, necessaria sapienza è la Parola della Rivelazione. Per il cristiano è la Parola di Gesù Signore. Alla Parola di Gesù Signore il cristiano dovrà dare ogni obbedienza secondo la purissima verità posta nella Parola dallo Spirito Santo. Se il cristiano obbedirà alla Parola sempre condotto e guidato dallo Spirito Santo, lui agirà con sapienza e le sue opere saranno gradite al Signore. La sua obbedienza ad ogni Parola del Vangelo sarà perfetta. Se invece si separa dallo Spirito Santo, sempre sarà separato dalla sua verità e dalla sua sapienza e le sue opere saranno imperfette o non saranno affatto opere di obbedienza e quindi non gradite al Signore. Altra cosa necessaria perché le opere del cristiano siano perfette, domanda che sempre lui guardi e contempli Cristo Crocifisso. È Lui, Cristo Crocifisso, nel mistero della sua croce, la sapienza di Dio a noi data perché conformiamo a Lui tutta la nostra umana </w:t>
      </w:r>
      <w:r w:rsidRPr="00E36191">
        <w:rPr>
          <w:rFonts w:ascii="Arial" w:eastAsia="Times New Roman" w:hAnsi="Arial"/>
          <w:sz w:val="24"/>
          <w:szCs w:val="20"/>
          <w:lang w:eastAsia="it-IT"/>
        </w:rPr>
        <w:lastRenderedPageBreak/>
        <w:t xml:space="preserve">esistenza. Cosa diviene la sapienza per il cristiano, guidato dallo Spirito Santo e con davanti agli occhi Cristo Crocifisso? È fare della sua vita un’offerta gradita al Padre. Allora non si tratta si prestare questa o quell’altra obbedienza alla Parola e neanche di fare o questa o quell’altra opera buona. Si tratta invece di offrire al Padre sul modello dell’obbedienza di Cristo Gesù, ma sempre in Cristo, con Cristo, per Cristo, come membri del suo corpo, tutta la nostra vita e quanto vi è in essa, perché il Padre per mezzo di questa offerta attesti al mondo intero quanto è grande la potenza, l’altezza, la larghezza del suo amore. È il cristiano oggi la potenza di amore, amore divino e soprannaturale, con il quale il Padre vuole amare l’uomo, ma sempre il cristiano come vero corpo di Cristo Signore. </w:t>
      </w:r>
    </w:p>
    <w:p w14:paraId="41D4B6F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L’amore del Padre è Cristo Gesù. In Cristo Gesù, con Cristo Gesù, per Cristo Gesù è ogni membro del suo corpo. Se il cristiano non lavora per fare ogni uomo vero corpo di Cristo, lui impedisce al Padre che possa amare ogni uomo con il corpo di Cristo Gesù. È Cristo Gesù e il suo corpo il solo ed unico sacramento attraverso il quale il Padre ha deciso di amare l’uomo. Poiché oggi il cristiano dice che il corpo di Gesù non deve essere formato, egli dice che il Padre non deve amare più l’uomo. Ma se il Padre non deve amare più l’uomo, significa condannare l’uomo alla morte eterna. Solo il corpo di Cristo è il sacramento della vita vera per ogni uomo. O rinneghiamo questa letale eresia – il corpo di Cristo non deve essere più formato – o condanniamo ogni uomo alla morte eterna. Possiamo dargli anche i nostri stracci per coprirsi, ma questi non lo proteggeranno dal fuoco eterno. Né gli daranno la vera dignità di essere dei redenti e dei salvati in Cristo Gesù per la creazione ad opera dello Spirito Santo della nuova natura. I nostri stracci lo lasceranno vecchia creatura, condannandolo ad essere uomo senza alcuna verità. Grande è oggi la stoltezza cristiana. Le sue parole, proferite senza alcuna sapienza, ma anche la sua vita vissuta senza alcuna sapienza, lo condannano al non vero amore, al non vero servizio e alla non vera giustizia verso i suoi fratelli.</w:t>
      </w:r>
    </w:p>
    <w:p w14:paraId="187D0D9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Con cristo Gesù nel cuore. Ecco allora quale dovrà essere la sapienza del cristiano: chiedere allo Spirito Santo con preghiera ininterrotta che sempre formi Gesù nella sua mente, nel suo cuore, nella sua anima, nel suo corpo. Formando Cristo in ogni cellula della vita di cristiano – mente, volontà, desideri, cuore, anima, spirito, corpo, pensieri – il cristiano avrà la mente di Cristo, la volontà di Cristo, i desideri di Cristo, i sentimenti di Cristo, il cuore di Cristo, l’anima di Cristo, lo spirito di Cristo, il corpo di Cristo, i pensieri di Cristo. Essendo conformato a Cristo anche le opere di Cristo saranno le sue opere? Quali sono le opere di Cristo Gesù? La sua obbedienza alla Parola scritta per Lui dal Padre nella Legge, nei Profeti, nei Salmi, Parola che sempre Cristo ha vissuto nella mozione dello Spirito Santo, nella sua sapienza, intelligenza, consiglio, fortezza, conoscenza, pietà e timore del Signore. Se il cristiano non chiede allo Spirito Santo che formi Cristo in ogni cellula della sua vita e dallo Spirito Santo non è condotto perché viva tutta la Parola che Cristo Gesù gli ha lasciato in eredità, Parola vissuta con ogni sapienza, fortezza, consiglio, intelligenza, scienza, pietà e timore dello Spirito Santo, la sua obbedienza mai sarà obbedienza di Cristo e le sue opere mai saranno opere di Cristo Gesù.</w:t>
      </w:r>
    </w:p>
    <w:p w14:paraId="107EE8C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Quanto non è obbedienza di Cristo e quanto non è opera di Cristo – il cristiano è vero corpo di Cristo e Cristo oggi per mezzo del suo corpo deve obbedire al Padre </w:t>
      </w:r>
      <w:r w:rsidRPr="00E36191">
        <w:rPr>
          <w:rFonts w:ascii="Arial" w:eastAsia="Times New Roman" w:hAnsi="Arial"/>
          <w:sz w:val="24"/>
          <w:szCs w:val="20"/>
          <w:lang w:eastAsia="it-IT"/>
        </w:rPr>
        <w:lastRenderedPageBreak/>
        <w:t xml:space="preserve">e compiere le opere del Padre – mai dal Padre potrà essere gradito. Se dal Padre non è gradito, a nulla serve come opera di redenzione, opera di salvezza, opera di santificazione, opera di vero amore a beneficio dei suoi fratelli. Il Padre di una cosa sola si compiace: dell’opera di Cristo che è frutto dell’obbedienza della sua Persona e del suo corpo. Essendosi oggi il cristiano separato dal corpo di Cristo, avendo anche dichiarato Cristo Gesù non necessario per la salvezza dell’uomo – ogni uomo ha le sue vie di salvezza – ogni sua opera è vana. Può anche creare sulla terra cose stupende. Sono cose suggerite da Satana per distoglierlo dall’unica cosa necessaria: l’edificazione del corpo di Cristo e per portare a compimento sino al giorno della Parusia l’obbedienza di Cristo, come vero corpo di Cristo, per la redenzione e la salvezza di ogni uomo. Veramente oggi Satana governa i nostri pensieri. </w:t>
      </w:r>
    </w:p>
    <w:p w14:paraId="6FB486A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 xml:space="preserve">Nella grazia d Cristo Gesù. </w:t>
      </w:r>
      <w:r w:rsidRPr="00E36191">
        <w:rPr>
          <w:rFonts w:ascii="Arial" w:eastAsia="Times New Roman" w:hAnsi="Arial"/>
          <w:sz w:val="24"/>
          <w:szCs w:val="20"/>
          <w:lang w:eastAsia="it-IT"/>
        </w:rPr>
        <w:t>Se il discepolo di Gesù vorrà sempre conservarsi servo di Cristo Gesù e mai divenire diacono o servo di Satana, suo ministro per diffondere nel mondo la falsità e la menzogna sui misteri della fede, misteri che riguardano e il Padre e il Figlio Incarnato e lo Spirito Santo e la Vergine Maria e la Chiesa e tutto il mistero della salvezza, della redenzione, del tempo e dell’eternità, della vita e della morte, del cielo e della terra, del singolo e dell’intera umanità, degli uomini e delle cose, è necessario che sempre abiti nella grazia di Cristo Gesù. Ma che significa abitare o dimorare nella grazia di Cristo Gesù? La grazia è la vita eterna, la vita divina, che in Cristo, per Cristo, con Cristo, sempre per opera dello Spirito Santo, inonda la nostra anima, il nostro spirito, il nostro corpo, ogni cellula del nostro essere. La grazia è Dio nel suo mistero di Trinità che viene ad abitare in noi per trasformarci in mistero di amore, mistero di grazia, mistero di verità, mistero di comunione, mistero di giustizia, mistero di pace, mistero di luce, mistero di vita. Divenuti vita di Dio e crescendo di vita di Dio in vita di Dio, mai diverremo ministri, servi, diaconi di Satana per la rovina degli uomini. Saremo sempre mistero di verità e mai di falsità, di giustizia e mai di iniquità, di misericordia e mai di inganno, di luce e mai di tenebra, di salvezza e mai di perdizione.</w:t>
      </w:r>
    </w:p>
    <w:p w14:paraId="7B9EEAF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Come sappiamo che noi siamo colmi di grazia? Siamo colmi di grazia in misura della nostra obbedienza al Vangelo. Cristo Gesù è colmo di grazia perché la sua obbedienza alla Parola del Padre suo è sempre immediata. Lui ascolta una Parola del Padre? Per lui l’obbedienza è paragonabile alla morte. Viene la morte? Esiste il dopo, vi è un taglio netto con il prima. Non esiste padre, non esiste madre, non esistono figli, non esiste né moglie e né marito, non esiste alcuna occupazione. Neanche esistono occupazioni urgenti, improcrastinabili cui dare immediata soluzione. Viene la morte. Si lascia il tempo e si entra nell’eternità. Così dicasi dell’obbedienza di Gesù. Lui ascolta una Parola del Padre? Ad essa nella sapienza dello Spirito Santo dona immediata obbedienza. Finisce all’istante il prima. Inizia il dopo. Tre esempi possono aiutarci a comprendere quanto è grande la grazia che governa il cuore, la mente, l’anima, lo spirito, il corpo di Gesù.</w:t>
      </w:r>
    </w:p>
    <w:p w14:paraId="1AA9036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sz w:val="24"/>
          <w:szCs w:val="20"/>
          <w:lang w:eastAsia="it-IT"/>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w:t>
      </w:r>
      <w:r w:rsidRPr="00E36191">
        <w:rPr>
          <w:rFonts w:ascii="Arial" w:eastAsia="Times New Roman" w:hAnsi="Arial"/>
          <w:i/>
          <w:sz w:val="24"/>
          <w:szCs w:val="20"/>
          <w:lang w:eastAsia="it-IT"/>
        </w:rPr>
        <w:lastRenderedPageBreak/>
        <w:t>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r w:rsidRPr="00E36191">
        <w:rPr>
          <w:rFonts w:ascii="Arial" w:eastAsia="Times New Roman" w:hAnsi="Arial"/>
          <w:sz w:val="24"/>
          <w:szCs w:val="20"/>
          <w:lang w:eastAsia="it-IT"/>
        </w:rPr>
        <w:t xml:space="preserve"> Dinanzi all’obbedienza non ci sono genitori e non c’è ritorno a Nazaret. C’è solo l’obbedienza al Padre.</w:t>
      </w:r>
    </w:p>
    <w:p w14:paraId="60F3B7F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sz w:val="24"/>
          <w:szCs w:val="20"/>
          <w:lang w:eastAsia="it-IT"/>
        </w:rPr>
        <w:t>Al mattino presto si alzò quando ancora era buio e, uscito, si ritirò in un luogo deserto, e là pregava. Ma Simone e quelli che erano con lui si misero sulle sue tracce. Lo trovarono e gli dissero: «Tutti ti cercano!». Egli disse loro: «Andiamocene altrove, nei villaggi vicini, perché io predichi anche là; per questo infatti sono venuto!». E andò per tutta la Galilea, predicando nelle loro sinagoghe e scacciando i demòni (Mc 1,35-39</w:t>
      </w:r>
      <w:r w:rsidRPr="00E36191">
        <w:rPr>
          <w:rFonts w:ascii="Arial" w:eastAsia="Times New Roman" w:hAnsi="Arial"/>
          <w:sz w:val="24"/>
          <w:szCs w:val="20"/>
          <w:lang w:eastAsia="it-IT"/>
        </w:rPr>
        <w:t xml:space="preserve">). Dinanzi all’obbedienza non ci sono ammalati da guarire e neanche gente da ascoltare. C’è solo l’obbedienza e un mettersi in viaggio per altri villaggi, al fine di predicare anche in quei luoghi la Parola del Padre suo. </w:t>
      </w:r>
    </w:p>
    <w:p w14:paraId="00E5781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sz w:val="24"/>
          <w:szCs w:val="20"/>
          <w:lang w:eastAsia="it-IT"/>
        </w:rPr>
        <w:t>Mentre stavano compiendosi i giorni in cui sarebbe stato elevato in alto, egli prese la ferma decisione di mettersi in cammino verso Gerusalemme e mandò messaggeri davanti a sé. Questi si incamminarono ed entrarono in un villaggio di Samaritani per preparargli l’ingresso. Ma essi non vollero riceverlo, perché era chiaramente in cammino verso Gerusalemme. Quando videro ciò, i discepoli Giacomo e Giovanni dissero: «Signore, vuoi che diciamo che scenda un fuoco dal cielo e li consumi?». Si voltò e li rimproverò. E si misero in cammino verso un altro villaggio. 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9,51-62)</w:t>
      </w:r>
      <w:r w:rsidRPr="00E36191">
        <w:rPr>
          <w:rFonts w:ascii="Arial" w:eastAsia="Times New Roman" w:hAnsi="Arial"/>
          <w:sz w:val="24"/>
          <w:szCs w:val="20"/>
          <w:lang w:eastAsia="it-IT"/>
        </w:rPr>
        <w:t xml:space="preserve">. Dinanzi alla croce esiste solo la croce. Verso la croce ci si deve dirigere. Dinanzi alla Parola del Padre esiste solo la Parola del Padre, ogni altra cosa non deve più esistere. Questa morte spirituale con il prima solo la grazia la può compiere. Più si cresce in grazia e più questa morte con il prima sarà compiuta. Meno si cresce e meno possibilità abbiamo che compiamo questa morte. È la non crescita in grazia il fallimento della nostra missione di battezzati, di cresimati, di diaconi, di presbiteri, di vescovi. È la non crescita in grazia che ci fa essere contemporaneamente servi di Cristo e servi del mondo, ministri di Cristo e diaconi o ministri di Satana. Oggi è l’abbandono di Cristo e il rinnegamento della sua grazia che ci sta riducendo in veri anticristi. Non si è forse </w:t>
      </w:r>
      <w:r w:rsidRPr="00E36191">
        <w:rPr>
          <w:rFonts w:ascii="Arial" w:eastAsia="Times New Roman" w:hAnsi="Arial"/>
          <w:sz w:val="24"/>
          <w:szCs w:val="20"/>
          <w:lang w:eastAsia="it-IT"/>
        </w:rPr>
        <w:lastRenderedPageBreak/>
        <w:t xml:space="preserve">anticristi quando neghiamo il mistero della redenzione che si attua per mezzo del Verbo Incarnato? Mai la Chiesa si deve trasformare in un vero covo di anticristi. </w:t>
      </w:r>
    </w:p>
    <w:p w14:paraId="7E3DD443"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Ecco cosa rivela a noi l’Apostolo Giovanni nella sua Prima Lettera: </w:t>
      </w:r>
      <w:r w:rsidRPr="00E36191">
        <w:rPr>
          <w:rFonts w:ascii="Arial" w:eastAsia="Times New Roman" w:hAnsi="Arial"/>
          <w:bCs/>
          <w:i/>
          <w:sz w:val="24"/>
          <w:szCs w:val="20"/>
          <w:lang w:eastAsia="it-IT"/>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w:t>
      </w:r>
      <w:r w:rsidRPr="00E36191">
        <w:rPr>
          <w:rFonts w:ascii="Arial" w:eastAsia="Times New Roman" w:hAnsi="Arial"/>
          <w:bCs/>
          <w:sz w:val="24"/>
          <w:szCs w:val="20"/>
          <w:lang w:eastAsia="it-IT"/>
        </w:rPr>
        <w:t xml:space="preserve">. </w:t>
      </w:r>
      <w:r w:rsidRPr="00E36191">
        <w:rPr>
          <w:rFonts w:ascii="Arial" w:eastAsia="Times New Roman" w:hAnsi="Arial"/>
          <w:bCs/>
          <w:i/>
          <w:sz w:val="24"/>
          <w:szCs w:val="20"/>
          <w:lang w:eastAsia="it-IT"/>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r w:rsidRPr="00E36191">
        <w:rPr>
          <w:rFonts w:ascii="Arial" w:eastAsia="Times New Roman" w:hAnsi="Arial"/>
          <w:bCs/>
          <w:sz w:val="24"/>
          <w:szCs w:val="20"/>
          <w:lang w:eastAsia="it-IT"/>
        </w:rPr>
        <w:t>. Questa è la potenza della grazia: la morte spirituale del prima, la sequela del dopo senza alcun tentennamento, alcun ripensamento, alcun pensiero di ostacolo. Ogni discepolo di Gesù nella grazia si deve seppellire. Solo così vi sarà dinanzi a Lui solo la volontà del Padre alla quale dare ogni obbedienza.</w:t>
      </w:r>
    </w:p>
    <w:p w14:paraId="2505057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 xml:space="preserve">Nell’obbedienza di Cristo Gesù. </w:t>
      </w:r>
      <w:r w:rsidRPr="00E36191">
        <w:rPr>
          <w:rFonts w:ascii="Arial" w:eastAsia="Times New Roman" w:hAnsi="Arial"/>
          <w:sz w:val="24"/>
          <w:szCs w:val="20"/>
          <w:lang w:eastAsia="it-IT"/>
        </w:rPr>
        <w:t xml:space="preserve">Essendo vero corpo di Cristo, il cristiano è chiamato a fare sua personale obbedienza, secondo ogni carisma, mozione, vocazione, missione, ministero a lui conferito dallo Spirito Santo, tutta l’obbedienza di Cristo Gesù. Per questo diciamo che dinanzi all’obbedienza vi è solo l’obbedienza. Lo ripetiamo: questo vale per ogni battezzato e molto più per ogni presbitero di Gesù Signore. La sua casa deve essere l’obbedienza di Cristo per tutti i giorni della sua vita. Chi è Gesù? È il Servo del Signore. A Lui ha dato sempre ogni obbedienza. Anche la Vergine Maria, che è la Serva del Signore, ha sempre prestato ascolto solo alla voce del suo Dio. Il presbitero deve ascoltare ogni uomo. La risposta però lui la deve attingere sempre nella volontà del suo Signore e Dio, del quale è consacrato servo in eterno. Il presbitero è scelto tra gli </w:t>
      </w:r>
      <w:r w:rsidRPr="00E36191">
        <w:rPr>
          <w:rFonts w:ascii="Arial" w:eastAsia="Times New Roman" w:hAnsi="Arial"/>
          <w:sz w:val="24"/>
          <w:szCs w:val="20"/>
          <w:lang w:eastAsia="it-IT"/>
        </w:rPr>
        <w:lastRenderedPageBreak/>
        <w:t xml:space="preserve">uomini, ma per le cose che riguardano Dio. Di chi il presbitero dovrà essere sempre servo? Ecco alcuni servizi che sono essenza del suo ministero. Il presbitero è servo della verità e della grazia di Cristo Gesù. Lui dovrà colmare ogni cuore di Cristo verità e grazia. Per questo è necessario che lui sia pieno di grazia e di verità. Cristo è pieno di grazia e di verità. Il presbitero, poiché vera presenza di Cristo sacerdote, capo e pastore del suo gregge, sempre dovrà presentarsi dinanzi al popolo di Dio e al mondo con questa pienezza. Un presbitero che manca di questa pienezza, lavora ma non per edificare il corpo di Cristo, la sua Chiesa, nel mondo. Lavora invece per dare man forte al regno delle tenebre. Lavora come diacono di Satana. Come suo ministro. </w:t>
      </w:r>
    </w:p>
    <w:p w14:paraId="4CAFF75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presbitero è servo della verità di ogni sacramento. Mai lui dovrà celebrare un sacramento dalla falsità e dalla menzogna. Oltre che commettere un gravissimo sacrilegio, condannerebbe quanti lo ricevono a rimanere in eterno senza alcuna grazia. Ma senza la grazia del sacramento la natura non si smuove dalla sua corruzione e l’uomo rimane nella sua vecchia natura di peccato. Non potrà mai produrre frutti di vita eterna. </w:t>
      </w:r>
    </w:p>
    <w:p w14:paraId="15B1365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presbitero è servo della verità dello Spirito Santo e di ogni suo carisma. Da pastore in una comunità parrocchiale, dovrà porsi a servizio della grazia che lo Spirito versa in ogni cuore. Questa grazia la dovrà armonizzare. Mai la dovrà spegnere. Ogni grazia dello Spirito, messa sul candelabro, farà molta luce a tutto il popolo del Signore, a tutta la comunità nella quale essa dovrà sempre inserirsi, se vuole produrre frutti di vita eterna. </w:t>
      </w:r>
    </w:p>
    <w:p w14:paraId="4A7DE6F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presbitero è colui che deve condurre il gregge di Cristo nella Gerusalemme del cielo. Siamo tutti chiamati ad abitare domani nella tenda eterna del Signore nostro Dio. La via che conduce ad essa è solo Cristo Gesù. In Cristo, per Cristo, con Cristo, il presbitero è la via che porta nel regno eterno. Una verità il presbitero mai dovrà dimenticare: se lui cammina verso la città eterna del suo Dio, il popolo camminerà dietro di Lui, lo seguirà. Se invece lui si smarrisce per le vie di questo mondo e ascolta le loro sirene, allora il popolo si smarrirà e mai potrà raggiungere i cieli beati. Lui è la via. Lui percorre la via. Mostra come la via si percorre. Per questo lui è chiamato: ad essere vera immagine del Buon Pastore. </w:t>
      </w:r>
    </w:p>
    <w:p w14:paraId="5B118EC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presbitero è il Maestro del vero amore verso Cristo e verso i fratelli. </w:t>
      </w:r>
      <w:r w:rsidRPr="00E36191">
        <w:rPr>
          <w:rFonts w:ascii="Arial" w:eastAsia="Times New Roman" w:hAnsi="Arial"/>
          <w:i/>
          <w:sz w:val="24"/>
          <w:szCs w:val="20"/>
          <w:lang w:eastAsia="it-IT"/>
        </w:rPr>
        <w:t>Vi do un comandamento nuovo: che vi amiate gli uni gli altri come io ho amato voi</w:t>
      </w:r>
      <w:r w:rsidRPr="00E36191">
        <w:rPr>
          <w:rFonts w:ascii="Arial" w:eastAsia="Times New Roman" w:hAnsi="Arial"/>
          <w:sz w:val="24"/>
          <w:szCs w:val="20"/>
          <w:lang w:eastAsia="it-IT"/>
        </w:rPr>
        <w:t xml:space="preserve">. Ma prima Gesù dice: </w:t>
      </w:r>
      <w:r w:rsidRPr="00E36191">
        <w:rPr>
          <w:rFonts w:ascii="Arial" w:eastAsia="Times New Roman" w:hAnsi="Arial"/>
          <w:i/>
          <w:sz w:val="24"/>
          <w:szCs w:val="20"/>
          <w:lang w:eastAsia="it-IT"/>
        </w:rPr>
        <w:t>Vi ho dato l’esempio, perché come ho fatto io, facciate anche voi</w:t>
      </w:r>
      <w:r w:rsidRPr="00E36191">
        <w:rPr>
          <w:rFonts w:ascii="Arial" w:eastAsia="Times New Roman" w:hAnsi="Arial"/>
          <w:sz w:val="24"/>
          <w:szCs w:val="20"/>
          <w:lang w:eastAsia="it-IT"/>
        </w:rPr>
        <w:t xml:space="preserve">. Il presbitero dovrà essere l’esempio vivente del vero amore lasciato a noi in eredità da Cristo Gesù. Se lui non mostra come si ama Cristo attraverso la sua vita, la comunità si disperde in mille altri amori che sono secondo la carne e non secondo lo Spirito. Ecco allora chi è il presbitero: il modello vivente dell’amore di Cristo in seno alla sua comunità. Potrà essere servo del Signore nel servizio della salvezza e della redenzione del mondo, se come l’Apostolo Giovanni prenderà la Vergine Maria come sua vera Madre. </w:t>
      </w:r>
    </w:p>
    <w:p w14:paraId="4B9E6ED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ancora chi è il presbitero: un figlio innamorato della Madre che Cristo Gesù gli ha lasciato in eredità. Il suo amore per la Vergine Madre deve essere visibile, mai nascosto. All’amore per la Vergine Maria dovrà condurre tutto il gregge che il Signore gli ha affidato. Se il presbitero amerà la Vergine Maria, amerà anche il suo gregge. Se cadrà dall’amore verso la Madre sua celeste, abbandonerà il </w:t>
      </w:r>
      <w:r w:rsidRPr="00E36191">
        <w:rPr>
          <w:rFonts w:ascii="Arial" w:eastAsia="Times New Roman" w:hAnsi="Arial"/>
          <w:sz w:val="24"/>
          <w:szCs w:val="20"/>
          <w:lang w:eastAsia="it-IT"/>
        </w:rPr>
        <w:lastRenderedPageBreak/>
        <w:t xml:space="preserve">gregge a lupi, briganti, ladri o come dice il Salmo: ad ogni cinghiale del bosco. Si trasformerà in servo di Satana. Lavorerà ma non per la vera salvezza, la vera redenzione. </w:t>
      </w:r>
    </w:p>
    <w:p w14:paraId="180ED0B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Ma c’è ancora una verità che sempre lui dovrà custodire nel cuore. Il presbitero è parte vitale di un presbiterio. Gli altri presbiteri sono sua carne e sue ossa. Capo soprannaturale, fondamento divino del presbitero è il Vescovo, al quale si deve essere legati allo stesso modo che il corpo umano è legato al suo capo. Come non c’è vita per ogni membro del corpo che si separa dal suo capo, così non c’è vita soprannaturale per ogni presbitero che si separa dal suo vescovo. Le Leggi del corpo della Chiesa non sono date dagli uomini. Vengono dallo Spirito Santo e sono eterne e immodificabili. Separati dal capo si è senza vita. Basta osservare la storia. Ci si separa dal capo e il Signore non riversa più per noi nessuna grazia sulla terra. La storia sempre attesta la verità della fede. Sono queste solo le più elementari delle verità che devono essere vita di ogni presbitero, pena la sua trasformazione in servo di Satana per la rovina di tutto il gregge. </w:t>
      </w:r>
    </w:p>
    <w:p w14:paraId="0B6A1FE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ancora cosa mai dovrà dimenticare il presbitero. Lui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tua coscienza al Vangelo, la scienza al Vangelo, la sua volontà al Vangelo, il suo pensiero al Vangelo, ogni suo desiderio al Vangelo. Tutto il presbitero deve sacrificare all’obbedienza di Cristo Gesù. 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w:t>
      </w:r>
    </w:p>
    <w:p w14:paraId="01569A7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cosa sempre dovrà sapere il presbitero. Nell’obbedienza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privata del suo mistero. Obbedire o non obbedire, ascoltare o non ascoltare, seguire e non seguire la Parola del nostro Creatore e Dio, non ha alcun valore. Ognuno pensa di poter decidere, scegliere, operare, vivere come gli pare. </w:t>
      </w:r>
    </w:p>
    <w:p w14:paraId="72708DE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Fin dove giunge questa demisterizzazione operata dall’uomo? Giunge fin nella totale perdita del mistero e di conseguenza di ogni verità che esiste nel mondo </w:t>
      </w:r>
      <w:r w:rsidRPr="00E36191">
        <w:rPr>
          <w:rFonts w:ascii="Arial" w:eastAsia="Times New Roman" w:hAnsi="Arial"/>
          <w:sz w:val="24"/>
          <w:szCs w:val="20"/>
          <w:lang w:eastAsia="it-IT"/>
        </w:rPr>
        <w:lastRenderedPageBreak/>
        <w:t xml:space="preserve">visibile. 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w:t>
      </w:r>
    </w:p>
    <w:p w14:paraId="6300225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Questa piena 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1731758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w:t>
      </w:r>
    </w:p>
    <w:p w14:paraId="5F76E92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Oggi e sempre chi può dare all’uomo la sua verità è solo il presbitero di Gesù. Come gliela dona? Donandogli Cristo Gesù. Solo Cristo è la verità dell’uomo, perché solo Cristo è la verità del Padre e dello Spirito Santo e di tutto l’universo visibile e invisibile: </w:t>
      </w:r>
      <w:r w:rsidRPr="00E36191">
        <w:rPr>
          <w:rFonts w:ascii="Arial" w:eastAsia="Times New Roman" w:hAnsi="Arial"/>
          <w:i/>
          <w:sz w:val="24"/>
          <w:szCs w:val="20"/>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r w:rsidRPr="00E36191">
        <w:rPr>
          <w:rFonts w:ascii="Arial" w:eastAsia="Times New Roman" w:hAnsi="Arial"/>
          <w:sz w:val="24"/>
          <w:szCs w:val="20"/>
          <w:lang w:eastAsia="it-IT"/>
        </w:rPr>
        <w:t>.</w:t>
      </w:r>
    </w:p>
    <w:p w14:paraId="6FDA611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sz w:val="24"/>
          <w:szCs w:val="20"/>
          <w:lang w:eastAsia="it-IT"/>
        </w:rPr>
        <w:lastRenderedPageBreak/>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r w:rsidRPr="00E36191">
        <w:rPr>
          <w:rFonts w:ascii="Arial" w:eastAsia="Times New Roman" w:hAnsi="Arial"/>
          <w:sz w:val="24"/>
          <w:szCs w:val="20"/>
          <w:lang w:eastAsia="it-IT"/>
        </w:rPr>
        <w:t>.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del mondo. È grande il mistero dell’obbedienza perché esso è obbedienza alla verità di Cristo Gesù creata nei nostri cuori per mezzo dello Spirito Santo e dei ministri di Cristo e amministratori dei suoi misteri. Se non siamo in Cristo, mai saremo nella nostra verità.</w:t>
      </w:r>
    </w:p>
    <w:p w14:paraId="27CBA1D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Ora è giusto che trattiamo in ordine all’obbedienza una questione di pura metodologia, di pura onestà scientifica: C’è un’obbedienza universale che riguarda ogni discepolo di Gesù. Questa obbedienza non obbliga solo i plebei, i governanti, gli schiavi della religione, obbliga anche i nobili, i dotti, gli illuminati, i prescelti, i maestri, i grandi professori, i sapienti apologeti. Questa obbedienza obbliga anche quanti per qualsiasi motivo si rifiutano di obbedire ad un comando dato loro dagli uomini. Questa obbedienza obbliga sempre, obbliga tutti. Parlo naturalmente di coloro che si professano discepoli di Gesù o suoi ministri. Questa obbedienza obbliga a non condannare, a non dire falsa testimonianza, a non emettere giudizi temerari sulle persone, a non proferire nessuna calunnia, a non infangare il nome di nessun uomo, a non giudicare, perché il giudizio appartiene solo a Dio. Questa obbedienza mi obbliga a non resistere al malvagio, a porgere l’altra guancia, a prendere la croce e a lasciarmi crocifiggere, pur di rimanere nella Legge Santa del mio Dio. Questa obbedienza mi obbliga a non dire nessuna parola ai danni del mio prossimo. A non essere violento neanche con la parola. Questa obbedienza mi obbliga a che il mio parlare sia sì se è sì, no se è no. Perché il di più viene dal maligno. 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Questa obbedienza obbliga anche quando si è crocifissi dalla falsità, dall’odio, da ogni cattiveria e malvagità, da ogni parvenza di verità.</w:t>
      </w:r>
    </w:p>
    <w:p w14:paraId="4A0CCA4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Dalla disobbedienza al Vangelo mai si deve e mai si può parlare sull’obbedienza vera o falsa di un fratello. Solo dall’obbedienza al Vangelo si potrà rettamente valutare se una obbedienza è secondo il Vangelo o non è secondo il Vangelo. Gli autori di ogni scienza, anche della scienza evangelica si mettano da parte. </w:t>
      </w:r>
      <w:r w:rsidRPr="00E36191">
        <w:rPr>
          <w:rFonts w:ascii="Arial" w:eastAsia="Times New Roman" w:hAnsi="Arial"/>
          <w:sz w:val="24"/>
          <w:szCs w:val="20"/>
          <w:lang w:eastAsia="it-IT"/>
        </w:rPr>
        <w:lastRenderedPageBreak/>
        <w:t xml:space="preserve">Non sono autorizzati a parlare, perché difronte ad una coscienza c’è solo lo Spirito Santo, il Padre dei cieli, la fede della Chiesa. Dinanzi ad una coscienza c’è solo la coscienza. Quando si è nel Vangelo, ogni coscienza viene illuminata dallo Spirito Santo e all’istante pone il suo atto di fede. Accoglie l’obbedienza come vera voce dello Spirito Santo e non come voce proveniente dagli uomini. Principio soprannaturale universale. </w:t>
      </w:r>
    </w:p>
    <w:p w14:paraId="67B9452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Se non abbiamo questa sapienza dello Spirito Santo a distinguere la voce che viene dalla terra e la voce che viene dal cielo, allora attestiamo che ancora – come dice l’Apostolo Paolo – agiamo secondo l’umo naturale, </w:t>
      </w:r>
      <w:r w:rsidRPr="00E36191">
        <w:rPr>
          <w:rFonts w:ascii="Arial" w:eastAsia="Times New Roman" w:hAnsi="Arial"/>
          <w:spacing w:val="-4"/>
          <w:sz w:val="24"/>
          <w:szCs w:val="20"/>
          <w:lang w:eastAsia="it-IT"/>
        </w:rPr>
        <w:t xml:space="preserve">abbandonato alle sue sole forze. L’uomo spirituale non solo non è cresciuto in noi, ancora neanche lo abbiamo fatto nascere. Se vedessi un esercito armato di forconi di parole stolte e insane che si dice sale della terra e luce del mondo, mi spaventerei perché i forconi mai potranno essere evangelici. Se vedessi lo stesso esercito che va di casa in casa a difendere le proprie posizioni – fossero anche santissime, verissime, dalla più alta sapienza e più profonda giustizia – dichiarando pazzi, insensati, privi di discernimento, quanti pensano differentemente, anche in questo caso mi spaventerei. </w:t>
      </w:r>
      <w:r w:rsidRPr="00E36191">
        <w:rPr>
          <w:rFonts w:ascii="Arial" w:eastAsia="Times New Roman" w:hAnsi="Arial"/>
          <w:sz w:val="24"/>
          <w:szCs w:val="20"/>
          <w:lang w:eastAsia="it-IT"/>
        </w:rPr>
        <w:t>Questo stile mai potrà essere evangelico. Ancora mi spaventerei se dovessi appurare che questo esercito considera la conquista di un’anima come un bottino da guerra, senza neanche interessarsi della sua salvezza eterna.</w:t>
      </w:r>
    </w:p>
    <w:p w14:paraId="499F0C4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salvezza eterna è il solo fine di un evangelizzatore. Salvezza eterna della sua anima e salvezza eterna di ogni anima alla quale si annuncia il Vangelo. In questo caso penserei anche che si copiano le metodologie delle sette, anziché quelle dei santi e dei martiri. Se vedessi sempre questo esercito armato di forconi di falsità e di menzogna, di inganno e di grande spavalderia, ancora di più mi spaventerei, perché non solo mostra il lato peggiore di una religione deviata, è anche rivelatore della disumanità che governa cuori e menti. Questo agire mai potrà dirsi evangelico. Se vedessi questo esercito fare del proprio pensiero il principio eterno della verità, alla luce dal quale condannare anche le verità più semplici del Vangelo, mi spaventerei ancora di più. Siamo al di là d’ogni relazione tra uomo e uomo. Una relazione disumana mai potrà dirsi relazione evangelica. Se poi questo esercito si servisse anche delle cose più sante per farne uno strumento da utilizzare per convincere che la propria via è buona, direi che è grande sacrilegio. Le cose sante vanno trattate santamente. Il sacrilegio mai potrà dirsi via evangelica per la salvezza. Se infine vedessi questo esercito installare sulla piazza del falso vangelo la ghigliottina per tagliare le teste di chi pensa differentemente, griderei che si è lontani miliardi di anni luce dal Vangelo. </w:t>
      </w:r>
    </w:p>
    <w:p w14:paraId="75A736E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pacing w:val="-2"/>
          <w:sz w:val="24"/>
          <w:szCs w:val="20"/>
          <w:lang w:eastAsia="it-IT"/>
        </w:rPr>
        <w:t>Così come si è lontani miliardi di anni luce dal Vangelo predicando la gioia del Vangelo senza la piena obbedienza al Vangelo. La gioia di Gesù è vera gioia perché purificata dal sangue versato sulla croce. È vera gioia perché frutto del suo annientamento e della sua umiliazione. Mai va separata la gioia dalla croce. Il Vangelo è verità molteplice. Il Vangelo è rinnegamento, martirio, crocifissione, rinuncia, perdita della propria vita,</w:t>
      </w:r>
      <w:r w:rsidRPr="00E36191">
        <w:rPr>
          <w:rFonts w:ascii="Arial" w:eastAsia="Times New Roman" w:hAnsi="Arial"/>
          <w:sz w:val="24"/>
          <w:szCs w:val="20"/>
          <w:lang w:eastAsia="it-IT"/>
        </w:rPr>
        <w:t xml:space="preserve"> abnegazione, separazione da ogni vizio, obbedienza senza mai venire meno neanche in una sola parola. La gioia del mondo non è la gioia di Cristo Signore. La vera gioia è quando domani un cristiano potrà ascoltare questa parola: </w:t>
      </w:r>
      <w:r w:rsidRPr="00E36191">
        <w:rPr>
          <w:rFonts w:ascii="Arial" w:eastAsia="Times New Roman" w:hAnsi="Arial"/>
          <w:i/>
          <w:sz w:val="24"/>
          <w:szCs w:val="20"/>
          <w:lang w:eastAsia="it-IT"/>
        </w:rPr>
        <w:t>“Vieni, benedetto del Padre mio. Entra nel mio regno”</w:t>
      </w:r>
      <w:r w:rsidRPr="00E36191">
        <w:rPr>
          <w:rFonts w:ascii="Arial" w:eastAsia="Times New Roman" w:hAnsi="Arial"/>
          <w:sz w:val="24"/>
          <w:szCs w:val="20"/>
          <w:lang w:eastAsia="it-IT"/>
        </w:rPr>
        <w:t xml:space="preserve">. A nulla serve la gioia effimera, se poi non si gusterà la gioia eterna. La vera gioia è subire ogni insulto, ogni calunnia per il nome di Gesù: </w:t>
      </w:r>
      <w:r w:rsidRPr="00E36191">
        <w:rPr>
          <w:rFonts w:ascii="Arial" w:eastAsia="Times New Roman" w:hAnsi="Arial"/>
          <w:i/>
          <w:sz w:val="24"/>
          <w:szCs w:val="20"/>
          <w:lang w:eastAsia="it-IT"/>
        </w:rPr>
        <w:lastRenderedPageBreak/>
        <w:t>“Beati voi quando vi insulteranno, vi perseguiteranno e, mentendo, diranno ogni sorta di male contro di voi per causa mia. Rallegratevi ed esultate, perché grande è la vostra ricompensa nei cieli” (Mt 5,12)</w:t>
      </w:r>
      <w:r w:rsidRPr="00E36191">
        <w:rPr>
          <w:rFonts w:ascii="Arial" w:eastAsia="Times New Roman" w:hAnsi="Arial"/>
          <w:sz w:val="24"/>
          <w:szCs w:val="20"/>
          <w:lang w:eastAsia="it-IT"/>
        </w:rPr>
        <w:t>. Ma di tutte queste molteplici verità evangeliche il falso vangelo nulla dice. Diceva l’Apostolo Paolo che il falso vangelo è degli operai fraudolenti. Gesù esulta nello Spirito perché il Padre lo ha costituito Mediatore unico e universale. Gesù è l’umile e il piccolo. Ma sappiamo che questa gioia nell’orto degli ulivi si è trasformata in tristezza a causa della morte che stava dinanzi ai suoi occhi. Lui vinse la tristezza della sua anima con una preghiera così intensa fino a sudare sangue. La vera gioia sempre è lavata nel sangue di Cristo. Se poi si pensa che questo esercito con queste armi crede di convertire il mondo, allora lo spavento è ancora più grande. Si parla e si agisce da fuori del Vangelo. Per annunciare il Vangelo prima si deve vivere il Vangelo. I forconi non sono armi di conversione, ma di guerra.</w:t>
      </w:r>
    </w:p>
    <w:p w14:paraId="2AF2AC8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Gesù predicava la buona novella del regno e invitava alla conversione. Annunciava il Vangelo con ogni purezza di verità, giustizia, sapienza. Questo suo stile deve essere lo stile di chiunque voglia continuare la sua missione. Stessa missione, stesso stile. Gesù attestava la sua verità non denigrando gli altri o parlando male o infangando la loro persona. Attestava la verità con segni, miracoli e prodigi. Rendeva credibile la sua Parola trasformandola in sua personale storia. Lui viveva ciò che diceva. Gesù mostrava il Padre in tutta la sua ricchezza di luce, verità, misericordia, pietà, compassione, giustizia, santità. Il discepolo di Gesù deve mostrare Gesù nella sua ricchezza di luce, verità, misericordia, pietà, compassione, giustizia santità. Stessa ed unica missione. Gesù confermava la Parola con i segni che sempre seguivano ad essa. I segni erano tutti attestazione della ricchezza di amore che governava il suo cuore. La violenza contro le persone non appartiene allo stile di Gesù e neanche deve essere stile dei suoi discepoli. Gesù pregava per la conversione dei cuori. Pregava e perdonava. Pregava e offriva la sua vita al Padre perché tutti ritornassero a Lui. Pregava nel grande silenzio specie nel momento della sua Passione. Stile di Gesù, stile del cristiano sempre. Se il mondo non vede Gesù in colui che parla di Gesù, la sua predicazione è vana. Se il mondo non vede l’amore per la Chiesa di colui che vive la missione della Chiesa, il suo lavoro è nullo. È un lavoro che non produce frutti. È un vero inseguire il vento.</w:t>
      </w:r>
    </w:p>
    <w:p w14:paraId="3AD1010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Dico queste cose solo per indicare la vera via del Vangelo a quanti sono desiderosi di percorrerla. Quanti non vogliono seguire la via del Vangelo, seguano pure le loro vie. Sappiamo però che ogni via non evangelica non produrrà mai frutti di Vangelo. Ma vedo anche che ormai tutti sono divenuti maestri di Vangelo, di ecclesiologia, di morale, di ogni altra disciplina sacra. Vedo che ormai a nulla servono i pastori. Ognuno si è trasformato in pastore di se stesso con la presunzione di essere pastore per gli altri. Vedo che sotto il cielo molte cose sono stolte, altre sono vane, moltissime sono peccaminose. Servirsi della stoltezza, della vanità, del peccato, della presunzione, della superbia, come strumento per diffondere il Vangelo di certo non è lo stile di Cristo Signore. Chi non obbedisce al Vangelo, chi predica l’anti-vangelo non è autorizzato a valutare la bontà di una obbedienza e neanche la sua non bontà. Prima è necessario che quanti si ergono a giudici entrino dal Vangelo e poi dal Vangelo emettano i loro giudizi. Chi è disobbediente al Vangelo, nulla comprende di coscienza. Non </w:t>
      </w:r>
      <w:r w:rsidRPr="00E36191">
        <w:rPr>
          <w:rFonts w:ascii="Arial" w:eastAsia="Times New Roman" w:hAnsi="Arial"/>
          <w:sz w:val="24"/>
          <w:szCs w:val="20"/>
          <w:lang w:eastAsia="it-IT"/>
        </w:rPr>
        <w:lastRenderedPageBreak/>
        <w:t xml:space="preserve">comprende nulla perché la sua coscienza non è dal Vangelo. Vale per tutti l’ammonimento dell’Apostolo Paolo: </w:t>
      </w:r>
      <w:r w:rsidRPr="00E36191">
        <w:rPr>
          <w:rFonts w:ascii="Arial" w:eastAsia="Times New Roman" w:hAnsi="Arial"/>
          <w:i/>
          <w:sz w:val="24"/>
          <w:szCs w:val="20"/>
          <w:lang w:eastAsia="it-IT"/>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w:t>
      </w:r>
      <w:r w:rsidRPr="00E36191">
        <w:rPr>
          <w:rFonts w:ascii="Arial" w:eastAsia="Times New Roman" w:hAnsi="Arial"/>
          <w:sz w:val="24"/>
          <w:szCs w:val="20"/>
          <w:lang w:eastAsia="it-IT"/>
        </w:rPr>
        <w:t>. Solo quando si è liberi da ogni interesse personale, si può predicare il Vangelo. Abramo può annunciare il Vangelo perché è stato libero anche dinanzi al figlio. Anche il nostro Dio può predicare il Vangelo perché ci ha amato dalla croce del Figlio suo. Dinanzi al Vangelo non ci sono interessi, pensieri, idee, progetti, programmi, strutture umane. Dinanzi al Vangelo c’è solo il Vangelo. Non ci sono posizioni da difendere. Dinanzi al Vangelo c’è solo il Vangelo da annunciare in purezza di verità con una vita intessuta di Vangelo. Se dinanzi al Vangelo ci fosse anche l’interesse per una foglia secca, si venderebbe il Vangelo per acquisire la foglia secca. Vendere il Vangelo per acquisire foglie secche, di certo non è comportamento evangelico. Molti cuori oggi sono solo in cerca di foglie secche.</w:t>
      </w:r>
    </w:p>
    <w:p w14:paraId="7F20F81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un altro principio necessario perché facciamo nostra l’obbedienza di Cristo Gesù. Con il peccato l’uomo si è posto nella morte in un modo irreparabile; sarebbe rimasto per sempre in essa, se Dio non avesse avuto misericordia e dall’alto dei cieli non avesse manifestato al Figlio la volontà di redimere e di salvare la creatura fatta a sua immagine e somiglianza. Gesù viene nel mondo, sottopone la sua carne, il suo corpo, il suo spirito, la sua anima alla legge dell’obbedienza, la mette sotto la potestà del Signore Dio. Egli conosce la legge del Padre suo e con fermezza e fortezza di Spirito Santo vince e supera ogni tentazione. In Lui l’obbedienza era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L’amore per il Padre lo porta a consegnarsi 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 In ordine all’amore e alla verità di Cristo Gesù il presbitero è investito di una particolare missione. Lui è consacrato ad essere portatore nel mondo di tutto l’amore e di tutta la verità di Cristo Gesù, in quanto pastore e capo del suo gregge. Lui deve vivere seguendo Cristo, compiendo il suo stesso cammino, ponendo la sua vita nell’obbedienza. Tra Cristo Gesù e il Padre suo c’è una relazione immediata; in via ordinaria invece il presbitero deve passare attraverso la via dell’obbedienza gerarchica, in tal senso obbedisce a Dio obbedendo al suo vescovo. L’obbedienza gerarchica è necessaria, poiché così Cristo Gesù ha stabilito. Anche nel caso in cui il Signore dovesse venire in modo diretto, immediato, il presbitero per avere la certezza del suo incontro con Lui deve far ricorso alla mediazione e al confronto con chi custodisce il deposito della fede. Il Vescovo, costituito garante della verità e della sana dottrina, deve separare il pensiero della </w:t>
      </w:r>
      <w:r w:rsidRPr="00E36191">
        <w:rPr>
          <w:rFonts w:ascii="Arial" w:eastAsia="Times New Roman" w:hAnsi="Arial"/>
          <w:sz w:val="24"/>
          <w:szCs w:val="20"/>
          <w:lang w:eastAsia="it-IT"/>
        </w:rPr>
        <w:lastRenderedPageBreak/>
        <w:t xml:space="preserve">terra dal pensiero di Dio. Colui che è stato costituito custode della Parola deve giorno e 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 Urge anche un cammino di santità; più si cresce nella santità e più lo Spirito lo può condurre verso la pienezza della verità, verità compresa, vissuta, annunziata. Il timore del Signore deve muovere il cuore, perché nulla di suo egli metta nella Parola e nelle decisioni della salvezza. Gesù, il Verbo eterno, fu condannato in nome della legge di Dio, Lui, il Giusto, il Santo, la Verità, Lui, Dio nel suo essere e nella sua Persona, in nome di se stesso fu condannato a morte come bestemmiatore e trasgressore della legge. </w:t>
      </w:r>
    </w:p>
    <w:p w14:paraId="2ED9FA3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Tutto questo è potuto succedere perché l’uomo con abilità aveva sostituito la Parola di Dio con la propria conferendo a quest’ultima lo statuto di verità, di divinità, di obbligatorietà, di legge eterna ed inviolabile. La fedeltà nella trasmissione è il primo obbligo che investe il custode della Parola; il secondo è di compierla fedelmente e di non chiedere mai l’obbedienza a qualcuno senza sperimentarne nel proprio corpo il costo ed il sacrificio, senza aver consumato la propria vita in essa. È in questo compimento il segreto della credibilità della Parola. Quando il custode 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w:t>
      </w:r>
    </w:p>
    <w:p w14:paraId="7B621AC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Chi riceve la Parola, perché possa accoglierla nella fede e viverla nella santità, 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L’atto di fede deve sempre essere atto umano e lo è quando esso è prudente, sapiente, volitivo, libero; promana dal cuore ma anche dall’intelligenza; viene dall’alto ma accolto da una coscienza nella quale vive Dio e il suo Santo Spirito. La vera fede è il sì a Dio, pronunziato da un uomo che lo ha fatto sgorgare dalla profondità di tutto il suo essere. L’amore di Dio che chiede il sì dona anche le ragioni dell’amore che il sì domanda per la vita eterna, propria e dell’umanità. </w:t>
      </w:r>
    </w:p>
    <w:p w14:paraId="7DAA209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Ultima verità. Quando un presbitero può dire, lui, di amare la Chiesa? Quando lui andrà dal suo Vescovo e gli consegnerà la sua vita, ponendola interamente nella sua parola. Se questo non viene fatto, non si ama la Chiesa. Ma se io, presbitero, mi presento dinanzi al mio Pastore e pongo la mia vita nella sua parola, poi non posso più disquisire se una obbedienza è vera, falsa, giusta, ingiusta. Poi non si </w:t>
      </w:r>
      <w:r w:rsidRPr="00E36191">
        <w:rPr>
          <w:rFonts w:ascii="Arial" w:eastAsia="Times New Roman" w:hAnsi="Arial"/>
          <w:sz w:val="24"/>
          <w:szCs w:val="20"/>
          <w:lang w:eastAsia="it-IT"/>
        </w:rPr>
        <w:lastRenderedPageBreak/>
        <w:t xml:space="preserve">può discutere se si deve obbedire o non si deve obbedire. A questo punto va indicata una regola di sana “politica” ecclesiale. L’obbedienza di un presbitero al suo Vescovo non riguarda la sfera personale del singolo al quale è chiesta l’obbedienza, riguarda in verità tutto il presbiterio del quale il presbitero è parte, natura, vita, essenza. Ma se il presbitero è essenza e vita del presbiterio, spetta a tutti gli altri presbiteri educare le loro pecore perché anche esse obbediscano alla voce del Pastore, ponendosi in obbedienza alla parola del loro Vescovo, che non è parola che riguarda solo il presbitero ma tutto il gregge diocesano e anche ogni gregge parrocchiale. Questa è sana “politica” ecclesiale. Ma se tutto il presbiterio è obbligato ad ascoltare la Parola rivolta anche ad un solo presbitero allora chi è parte, chi è vita, chi è essenza del presbiterio non può schierarsi dalla parte del gregge sostenendo la disobbedienza alla parola del Vescovo. Se venisse fatto questo, il presbitero si dichiarerebbe non più parte di quel presbiterio. Ma neanche un presbitero esterno a quel presbiterio potrà mai intervenire a dare man forte alle pecore che vogliono sottrarsi all’obbedienza al loro Pastore. Sarebbe questa azione contraria alla sana “politica” ecclesiale, dal momento che Lui, partecipando dell’unico sacerdozio di Cristo, in Cristo, con Cristo, per Cristo, è parte essenziale, vitale, “naturale” di ogni presbiterio che vive nella Chiesa una, santa, cattolica, apostolica. </w:t>
      </w:r>
    </w:p>
    <w:p w14:paraId="02B1ABC2" w14:textId="77777777" w:rsidR="00E36191" w:rsidRPr="00E36191" w:rsidRDefault="00E36191" w:rsidP="00E36191">
      <w:pPr>
        <w:spacing w:after="120" w:line="240" w:lineRule="auto"/>
        <w:jc w:val="both"/>
        <w:rPr>
          <w:rFonts w:ascii="Arial" w:eastAsia="Times New Roman" w:hAnsi="Arial"/>
          <w:color w:val="000000"/>
          <w:sz w:val="24"/>
          <w:szCs w:val="20"/>
          <w:lang w:eastAsia="it-IT"/>
        </w:rPr>
      </w:pPr>
      <w:r w:rsidRPr="00E36191">
        <w:rPr>
          <w:rFonts w:ascii="Arial" w:eastAsia="Times New Roman" w:hAnsi="Arial"/>
          <w:b/>
          <w:bCs/>
          <w:sz w:val="24"/>
          <w:szCs w:val="20"/>
          <w:lang w:eastAsia="it-IT"/>
        </w:rPr>
        <w:t xml:space="preserve">Nella tentazione di Cristo Gesù. </w:t>
      </w:r>
      <w:r w:rsidRPr="00E36191">
        <w:rPr>
          <w:rFonts w:ascii="Arial" w:eastAsia="Times New Roman" w:hAnsi="Arial"/>
          <w:color w:val="000000"/>
          <w:sz w:val="24"/>
          <w:szCs w:val="20"/>
          <w:lang w:eastAsia="it-IT"/>
        </w:rPr>
        <w:t xml:space="preserve">Primo principio di ordine universale: non esiste uomo sulla terra che non venga tentato. Ogni uomo ha però l’obbligo di vincere ogni tentazione. Nel Libro del Siracide ecco l’insegnamento che il padre dona dono al figlio: </w:t>
      </w:r>
      <w:r w:rsidRPr="00E36191">
        <w:rPr>
          <w:rFonts w:ascii="Arial" w:eastAsia="Times New Roman" w:hAnsi="Arial"/>
          <w:i/>
          <w:color w:val="000000"/>
          <w:sz w:val="24"/>
          <w:szCs w:val="20"/>
          <w:lang w:eastAsia="it-IT"/>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 (Sir 2,1-6).</w:t>
      </w:r>
      <w:r w:rsidRPr="00E36191">
        <w:rPr>
          <w:rFonts w:ascii="Arial" w:eastAsia="Times New Roman" w:hAnsi="Arial"/>
          <w:color w:val="000000"/>
          <w:sz w:val="24"/>
          <w:szCs w:val="20"/>
          <w:lang w:eastAsia="it-IT"/>
        </w:rPr>
        <w:t xml:space="preserve"> La tentazione non viene mai da Dio. Il Signore è bontà e carità eterna, amore senza imperfezioni. Il Signore vuole per l’uomo il suo supremo bene. Per natura mai potrà volere il male. La tentazione è seduzione perché si abbandoni la via del bene, della luce, della verità e ci s’incammini per i sentieri tortuosi del male, della tenebre, della falsità. Ecco cosa insegna ad ogni uomo l’Apostolo Giacomo:</w:t>
      </w:r>
      <w:r w:rsidRPr="00E36191">
        <w:rPr>
          <w:rFonts w:ascii="Arial" w:eastAsia="Times New Roman" w:hAnsi="Arial"/>
          <w:i/>
          <w:color w:val="000000"/>
          <w:sz w:val="24"/>
          <w:szCs w:val="20"/>
          <w:lang w:eastAsia="it-IT"/>
        </w:rPr>
        <w:t xml:space="preserve"> “Beato l’uomo che resiste alla tentazione perché, dopo averla superata, riceverà la corona della vita, che il Signore ha promesso a quelli che lo amano. 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 (Gc 1,12-15).</w:t>
      </w:r>
      <w:r w:rsidRPr="00E36191">
        <w:rPr>
          <w:rFonts w:ascii="Arial" w:eastAsia="Times New Roman" w:hAnsi="Arial"/>
          <w:color w:val="000000"/>
          <w:sz w:val="24"/>
          <w:szCs w:val="20"/>
          <w:lang w:eastAsia="it-IT"/>
        </w:rPr>
        <w:t xml:space="preserve"> L’Apostolo Giovanni rivela che i nostri nemici sono tre e sono in noi, non fuori di noi: “</w:t>
      </w:r>
      <w:r w:rsidRPr="00E36191">
        <w:rPr>
          <w:rFonts w:ascii="Arial" w:eastAsia="Times New Roman" w:hAnsi="Arial"/>
          <w:i/>
          <w:color w:val="000000"/>
          <w:sz w:val="24"/>
          <w:szCs w:val="20"/>
          <w:lang w:eastAsia="it-IT"/>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 (1Gv 2,15-17).</w:t>
      </w:r>
      <w:r w:rsidRPr="00E36191">
        <w:rPr>
          <w:rFonts w:ascii="Arial" w:eastAsia="Times New Roman" w:hAnsi="Arial"/>
          <w:color w:val="000000"/>
          <w:sz w:val="24"/>
          <w:szCs w:val="20"/>
          <w:lang w:eastAsia="it-IT"/>
        </w:rPr>
        <w:t xml:space="preserve"> Concupiscenza e superbia vanno eliminate dal nostro corpo, dalla nostra anima, dal nostro spirito. Gesù ci rivela che ciò che contamina l’uomo viene sempre dal cuore dell’uomo. Per questo il cuore va sempre pulito da ogni vizio e conservato </w:t>
      </w:r>
      <w:r w:rsidRPr="00E36191">
        <w:rPr>
          <w:rFonts w:ascii="Arial" w:eastAsia="Times New Roman" w:hAnsi="Arial"/>
          <w:color w:val="000000"/>
          <w:sz w:val="24"/>
          <w:szCs w:val="20"/>
          <w:lang w:eastAsia="it-IT"/>
        </w:rPr>
        <w:lastRenderedPageBreak/>
        <w:t xml:space="preserve">purissimo: </w:t>
      </w:r>
      <w:r w:rsidRPr="00E36191">
        <w:rPr>
          <w:rFonts w:ascii="Arial" w:eastAsia="Times New Roman" w:hAnsi="Arial"/>
          <w:i/>
          <w:color w:val="000000"/>
          <w:sz w:val="24"/>
          <w:szCs w:val="20"/>
          <w:lang w:eastAsia="it-IT"/>
        </w:rPr>
        <w:t>“Dal di dentro infatti, cioè dal cuore degli uomini, escono i propositi di male: impurità, furti, omicidi, adultèri, avidità, malvagità, inganno, dissolutezza, invidia, calunnia, superbia, stoltezza. Tutte queste cose cattive vengono fuori dall’interno e rendono impuro l’uomo» (Mc 7,21-23)</w:t>
      </w:r>
      <w:r w:rsidRPr="00E36191">
        <w:rPr>
          <w:rFonts w:ascii="Arial" w:eastAsia="Times New Roman" w:hAnsi="Arial"/>
          <w:color w:val="000000"/>
          <w:sz w:val="24"/>
          <w:szCs w:val="20"/>
          <w:lang w:eastAsia="it-IT"/>
        </w:rPr>
        <w:t>. Se il cuore non è conservato purissimo, sempre cadremo in ogni tentazione. Anche un piccolissimo vizio è per noi una trappola tesa sul nostro cammino.</w:t>
      </w:r>
    </w:p>
    <w:p w14:paraId="7516F608" w14:textId="77777777" w:rsidR="00E36191" w:rsidRPr="00E36191" w:rsidRDefault="00E36191" w:rsidP="00E36191">
      <w:pPr>
        <w:spacing w:after="120" w:line="240" w:lineRule="auto"/>
        <w:jc w:val="both"/>
        <w:rPr>
          <w:rFonts w:ascii="Arial" w:eastAsia="Times New Roman" w:hAnsi="Arial"/>
          <w:color w:val="000000"/>
          <w:sz w:val="24"/>
          <w:szCs w:val="20"/>
          <w:lang w:eastAsia="it-IT"/>
        </w:rPr>
      </w:pPr>
      <w:r w:rsidRPr="00E36191">
        <w:rPr>
          <w:rFonts w:ascii="Arial" w:eastAsia="Times New Roman" w:hAnsi="Arial"/>
          <w:color w:val="000000"/>
          <w:sz w:val="24"/>
          <w:szCs w:val="20"/>
          <w:lang w:eastAsia="it-IT"/>
        </w:rPr>
        <w:t xml:space="preserve">Secondo principio di ordine universale: chi cade nella tentazione all’istante si trasforma in diacono, in ministro in servo di Satana e inevitabilmente, anzi infallibilmente tenterà ogni altro uomo. Noi sappiamo che Adamo non è stato tentato dal serpente. È stato invece tentato da Eva che era caduta nella tentazione del serpente. Ora chiediamoci: qual è oggi la tentazione causa e fonte di ogni altra tentazione, madre di ogni vizio e di ogni peccato? Questa tentazione è la sostituzione del Vangelo di Cristo Signore con il pensiero del mondo. Questa tentazione in verità non è dei nostri giorni. È antica quanto è antico l’uomo sulla terra. La prima tentazione non è stata forse la sostituzione della Parola del Signore con la parola di Satana? Ecco cosa scrive l’Apostolo Paolo ai Galati: </w:t>
      </w:r>
      <w:r w:rsidRPr="00E36191">
        <w:rPr>
          <w:rFonts w:ascii="Arial" w:eastAsia="Times New Roman" w:hAnsi="Arial"/>
          <w:i/>
          <w:color w:val="000000"/>
          <w:sz w:val="24"/>
          <w:szCs w:val="20"/>
          <w:lang w:eastAsia="it-IT"/>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r w:rsidRPr="00E36191">
        <w:rPr>
          <w:rFonts w:ascii="Arial" w:eastAsia="Times New Roman" w:hAnsi="Arial"/>
          <w:color w:val="000000"/>
          <w:sz w:val="24"/>
          <w:szCs w:val="20"/>
          <w:lang w:eastAsia="it-IT"/>
        </w:rPr>
        <w:t xml:space="preserve"> Quando si passa dal Vangelo di Cristo ad un altro Vangelo che in verità è composto solo di pensieri di questo mondo, la nostra religione cambia volto. Infatti cambiare, alterare, modificare, trasformare, passare ad un altro Vangelo altro non significa che cambiare, alterare, modificare, trasformare la vera essenza del Padre nostro celeste, di Cristo Gesù Salvatore e Redentore dell’uomo, dello Spirito Santo verità e luce per ogni uomo, della Chiesa, sacramento di Cristo per far risuonare il Vangelo al mondo intero, della Vergine Maria data a noi come nostra vera Madre, della purissima verità della fede. Passare ad un altro Vangelo è crearsi un nuovo Dio, un nuovo Cristo, un nuovo Spirito Santo, una nuova Chiesa, una nuova morale, una nuova religione, una nuova umanità. Tutto però è avvolto dalla falsità. Niente rimane nella verità delle sue origini. Oggi tutto è trasformato in falsità.</w:t>
      </w:r>
    </w:p>
    <w:p w14:paraId="0CE998D5" w14:textId="77777777" w:rsidR="00E36191" w:rsidRPr="00E36191" w:rsidRDefault="00E36191" w:rsidP="00E36191">
      <w:pPr>
        <w:spacing w:after="120" w:line="240" w:lineRule="auto"/>
        <w:jc w:val="both"/>
        <w:rPr>
          <w:rFonts w:ascii="Arial" w:eastAsia="Times New Roman" w:hAnsi="Arial"/>
          <w:color w:val="000000"/>
          <w:sz w:val="24"/>
          <w:szCs w:val="20"/>
          <w:lang w:eastAsia="it-IT"/>
        </w:rPr>
      </w:pPr>
      <w:r w:rsidRPr="00E36191">
        <w:rPr>
          <w:rFonts w:ascii="Arial" w:eastAsia="Times New Roman" w:hAnsi="Arial"/>
          <w:color w:val="000000"/>
          <w:sz w:val="24"/>
          <w:szCs w:val="20"/>
          <w:lang w:eastAsia="it-IT"/>
        </w:rPr>
        <w:t xml:space="preserve">È verità. Oggi il mondo dei discepoli di Gesù, abolendo e abrogando, eludendo e rinnegando tutta la Parola del Vangelo, si è prima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il Dio che è tutto misericordia, pietà, </w:t>
      </w:r>
      <w:r w:rsidRPr="00E36191">
        <w:rPr>
          <w:rFonts w:ascii="Arial" w:eastAsia="Times New Roman" w:hAnsi="Arial"/>
          <w:color w:val="000000"/>
          <w:sz w:val="24"/>
          <w:szCs w:val="20"/>
          <w:lang w:eastAsia="it-IT"/>
        </w:rPr>
        <w:lastRenderedPageBreak/>
        <w:t xml:space="preserve">perdono, accoglienza, è il Dio che ci siamo costruiti noi. È il Dio costruito sulla misura del nostro peccato. Poiché noi vogliamo perseverare nel peccato, allora abbiamo bisogno di un Dio per il quale il peccato neanche più esiste. Essendo falso il Dio che ci siamo costruiti, falsità è ogni cosa che viene attribuita a questo Dio. </w:t>
      </w:r>
    </w:p>
    <w:p w14:paraId="7898DA99" w14:textId="77777777" w:rsidR="00E36191" w:rsidRPr="00E36191" w:rsidRDefault="00E36191" w:rsidP="00E36191">
      <w:pPr>
        <w:spacing w:after="120" w:line="240" w:lineRule="auto"/>
        <w:jc w:val="both"/>
        <w:rPr>
          <w:rFonts w:ascii="Arial" w:eastAsia="Times New Roman" w:hAnsi="Arial"/>
          <w:color w:val="000000"/>
          <w:sz w:val="24"/>
          <w:szCs w:val="20"/>
          <w:lang w:eastAsia="it-IT"/>
        </w:rPr>
      </w:pPr>
      <w:r w:rsidRPr="00E36191">
        <w:rPr>
          <w:rFonts w:ascii="Arial" w:eastAsia="Times New Roman" w:hAnsi="Arial"/>
          <w:color w:val="000000"/>
          <w:sz w:val="24"/>
          <w:szCs w:val="20"/>
          <w:lang w:eastAsia="it-IT"/>
        </w:rPr>
        <w:t xml:space="preserve">Gesù invece non parla dalla fede in un Dio che si è Lui costruito. Lui parla dalla purissima verità del Padre suo che è il Signore del cielo e della terra, che è giustizia e misericordia, perdono ma anche giudizio eterno su ogni azione degli uomini. Il Dio di Gesù Cristo è totalmente differente, diverso, dal nostro Dio. Il nostro Dio è frutto di pensieri della terra. Il Dio di Cristo Gesù invece è essenza eterna di pensieri divini, soprannaturali, immortali, perché immortale è la natura del nostro Dio. Chi decide di credere nella Parola di Gesù deve iniziare un vero cammino di conversione nella purissima obbedienza al Vangelo di Cristo Gesù. Chi non crede persevererà per la sua strada di peccato e si perderà. </w:t>
      </w:r>
    </w:p>
    <w:p w14:paraId="1B071AC4" w14:textId="77777777" w:rsidR="00E36191" w:rsidRPr="00E36191" w:rsidRDefault="00E36191" w:rsidP="00E36191">
      <w:pPr>
        <w:spacing w:after="120" w:line="240" w:lineRule="auto"/>
        <w:jc w:val="both"/>
        <w:rPr>
          <w:rFonts w:ascii="Arial" w:eastAsia="Times New Roman" w:hAnsi="Arial"/>
          <w:color w:val="000000"/>
          <w:sz w:val="24"/>
          <w:szCs w:val="20"/>
          <w:lang w:eastAsia="it-IT"/>
        </w:rPr>
      </w:pPr>
      <w:r w:rsidRPr="00E36191">
        <w:rPr>
          <w:rFonts w:ascii="Arial" w:eastAsia="Times New Roman" w:hAnsi="Arial"/>
          <w:color w:val="000000"/>
          <w:sz w:val="24"/>
          <w:szCs w:val="20"/>
          <w:lang w:eastAsia="it-IT"/>
        </w:rPr>
        <w:t xml:space="preserve">Oggi urge più che in altri tempi che la nostra purissima fede in Cristo Gesù venga perennemente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È questo sta accadendo ai nostri giorni. Stiamo giungendo a credere in un Vangelo senza verità, in una Chiesa senza verità, nella Rivelazione senza verità. Questo a cosa porta? A credere in un Dio senza alcuna verità. Ma quando si crede in un Dio privato della sua verità eterna, anche l’uomo, che è dalla purissima verità di Dio, perde la sua verità. Si lavora per costruire sulla terra un uomo che è svuotato della sua stessa essenza. </w:t>
      </w:r>
    </w:p>
    <w:p w14:paraId="7A9A9C5A" w14:textId="77777777" w:rsidR="00E36191" w:rsidRPr="00E36191" w:rsidRDefault="00E36191" w:rsidP="00E36191">
      <w:pPr>
        <w:spacing w:after="120" w:line="240" w:lineRule="auto"/>
        <w:jc w:val="both"/>
        <w:rPr>
          <w:rFonts w:ascii="Arial" w:eastAsia="Times New Roman" w:hAnsi="Arial"/>
          <w:color w:val="000000"/>
          <w:sz w:val="24"/>
          <w:szCs w:val="20"/>
          <w:lang w:eastAsia="it-IT"/>
        </w:rPr>
      </w:pPr>
      <w:r w:rsidRPr="00E36191">
        <w:rPr>
          <w:rFonts w:ascii="Arial" w:eastAsia="Times New Roman" w:hAnsi="Arial"/>
          <w:color w:val="000000"/>
          <w:sz w:val="24"/>
          <w:szCs w:val="20"/>
          <w:lang w:eastAsia="it-IT"/>
        </w:rPr>
        <w:t xml:space="preserve">Se la perdita delle verità su cui si fonda la nostra fede avesse conseguenze solo nel Dio nel quale si fa professione di credere, i danni sarebbero ingenti, ma non toccherebbero l’uomo. Invece poiché la verità dell’uomo è dalla verità del Padre e del Figlio e dello Spirito Santo, ogni errore nella verità o del Padre o del Figlio o dello Spirito Santo produce un errore nella verità dell’uomo. 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altra cosa. Come animale, come macchina, come cosa va trattato. Ognuno può fare di sé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w:t>
      </w:r>
    </w:p>
    <w:p w14:paraId="186D3005" w14:textId="77777777" w:rsidR="00E36191" w:rsidRPr="00E36191" w:rsidRDefault="00E36191" w:rsidP="00E36191">
      <w:pPr>
        <w:spacing w:after="120" w:line="240" w:lineRule="auto"/>
        <w:jc w:val="both"/>
        <w:rPr>
          <w:rFonts w:ascii="Arial" w:eastAsia="Times New Roman" w:hAnsi="Arial"/>
          <w:color w:val="000000"/>
          <w:sz w:val="24"/>
          <w:szCs w:val="20"/>
          <w:lang w:eastAsia="it-IT"/>
        </w:rPr>
      </w:pPr>
      <w:r w:rsidRPr="00E36191">
        <w:rPr>
          <w:rFonts w:ascii="Arial" w:eastAsia="Times New Roman" w:hAnsi="Arial"/>
          <w:color w:val="000000"/>
          <w:sz w:val="24"/>
          <w:szCs w:val="20"/>
          <w:lang w:eastAsia="it-IT"/>
        </w:rPr>
        <w:lastRenderedPageBreak/>
        <w:t>Poi però quando quest’uomo da noi creato produce i suoi frutti di morte, allora noi urliamo contro questi frutti e contro l’uomo che li produce, dimenticando che siamo stati noi a creare quest’uomo senza verità. Dimentichiamo anche che noi pure produciamo questi frutti in altri ambienti e in altri settori, solo che non sono così eclatanti come quei frutti che noi contestiamo e biasimiamo.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L’uomo è verità creata dalla Verità Eterna.</w:t>
      </w:r>
    </w:p>
    <w:p w14:paraId="2FD7E517" w14:textId="77777777" w:rsidR="00E36191" w:rsidRPr="00E36191" w:rsidRDefault="00E36191" w:rsidP="00E36191">
      <w:pPr>
        <w:spacing w:after="120" w:line="240" w:lineRule="auto"/>
        <w:jc w:val="both"/>
        <w:rPr>
          <w:rFonts w:ascii="Arial" w:eastAsia="Times New Roman" w:hAnsi="Arial"/>
          <w:color w:val="000000"/>
          <w:sz w:val="24"/>
          <w:szCs w:val="20"/>
          <w:lang w:eastAsia="it-IT"/>
        </w:rPr>
      </w:pPr>
      <w:r w:rsidRPr="00E36191">
        <w:rPr>
          <w:rFonts w:ascii="Arial" w:eastAsia="Times New Roman" w:hAnsi="Arial"/>
          <w:color w:val="000000"/>
          <w:sz w:val="24"/>
          <w:szCs w:val="20"/>
          <w:lang w:eastAsia="it-IT"/>
        </w:rPr>
        <w:t xml:space="preserve">Chi deve manifestare tutta la potenza della verità della fede? Colui che crede. Non solo deve mostrare storicamente tutte le potenzialità che sono racchiuse nella fede, deve aiutare ogni altro perché si apra al mistero della fede e ne abbracci ogni purissima verità. In fondo è stata questa l’opera di Gesù Signore. Ogni miracolo da Lui compiuto manifestava una verità del suo essere. Aggiungendo miracolo a miracolo, i discepoli a poco a poco giungevano a conoscere tutta la verità che era il loro Maestro e Signore. Ora chiediamoci: quali verità noi mostriamo della fede che diciamo di professare e nella quale affermiamo di credere? Mostrare storicamente, concretamente, realmente le verità della nostra fede, verità che devono essere la nostra stessa natura, è necessario perché l’altro giunga ad una fede vera. Dalla nostra fede vera manifestata nasce la fede vera in molti altri. Se la nostra fede è senza verità, per noi potrà nascere solo una fede senza verità. Ma una fede senza verità non crea la verità nell’uomo e lui rimane nella falsità, nella menzogna, nelle tenebre. Ma tutto dipende da colui dal quale la fede deve nascere in un altro cuore. </w:t>
      </w:r>
    </w:p>
    <w:p w14:paraId="087C82D1" w14:textId="77777777" w:rsidR="00E36191" w:rsidRPr="00E36191" w:rsidRDefault="00E36191" w:rsidP="00E36191">
      <w:pPr>
        <w:spacing w:after="120" w:line="240" w:lineRule="auto"/>
        <w:jc w:val="both"/>
        <w:rPr>
          <w:rFonts w:ascii="Arial" w:eastAsia="Times New Roman" w:hAnsi="Arial"/>
          <w:color w:val="000000"/>
          <w:sz w:val="24"/>
          <w:szCs w:val="20"/>
          <w:lang w:eastAsia="it-IT"/>
        </w:rPr>
      </w:pPr>
      <w:r w:rsidRPr="00E36191">
        <w:rPr>
          <w:rFonts w:ascii="Arial" w:eastAsia="Times New Roman" w:hAnsi="Arial"/>
          <w:color w:val="000000"/>
          <w:sz w:val="24"/>
          <w:szCs w:val="20"/>
          <w:lang w:eastAsia="it-IT"/>
        </w:rPr>
        <w:t>Ecco oggi il nostro errore: la separazione del Vangelo dalla fede nel Vangelo. Predicazione del Vangelo e invito a credere nel Vangelo devono essere in eterno una cosa sola. Si predica la Parola della salvezza e si chiede a tutti coloro ai quali si è fatta o si fa giungere la Parola che questa venga accolta nel loro cuore come unica e sola Parola di verità, vita, giustizia, pace, misericordia, perdono. A nulla serve predicare la Parola senza l’invito alla fede in essa. Ed è questa la conversione: lasciare ogni altra parola sulla quale fino al presente abbiamo fondato la nostra vita e assumere la Parola della predicazione come unica e sola roccia sulla quale costruire la nostra casa. Fede nel Vangelo e conversione al Vangelo sono una cosa sola. Si predica il Vangelo. Si invita a credere nel Vangelo. Si chiede in modo esplicito la conversione al Vangelo. Senza la conversione a nulla serve predicare il Vangelo. Come a nulla serve la fede nel Vangelo senza costruire la nostra vita su di esso. L’invito alla conversione è pertanto essenza della predicazione del Vangelo. Come si annuncia il Vangelo così bisogna chiedere esplicitamente la conversione ad esso. Altrimenti tutto è opera vana e inutile. Senza la conversione si rimane nel regno delle tenebre e della morte. La conversione è invece il passaggio dalle tenebre nella luce e dalla morte nella vita.</w:t>
      </w:r>
    </w:p>
    <w:p w14:paraId="2BB34F23" w14:textId="77777777" w:rsidR="00E36191" w:rsidRPr="00E36191" w:rsidRDefault="00E36191" w:rsidP="00E36191">
      <w:pPr>
        <w:spacing w:after="120" w:line="240" w:lineRule="auto"/>
        <w:jc w:val="both"/>
        <w:rPr>
          <w:rFonts w:ascii="Arial" w:eastAsia="Times New Roman" w:hAnsi="Arial"/>
          <w:color w:val="000000"/>
          <w:sz w:val="24"/>
          <w:szCs w:val="20"/>
          <w:lang w:eastAsia="it-IT"/>
        </w:rPr>
      </w:pPr>
      <w:r w:rsidRPr="00E36191">
        <w:rPr>
          <w:rFonts w:ascii="Arial" w:eastAsia="Times New Roman" w:hAnsi="Arial"/>
          <w:color w:val="000000"/>
          <w:sz w:val="24"/>
          <w:szCs w:val="20"/>
          <w:lang w:eastAsia="it-IT"/>
        </w:rPr>
        <w:t xml:space="preserve">Ecco perché chi è chiamato a predicare il Vangelo è obbligato lui per primo ad obbedire ad ogni Parola del Vangelo. Vivendo lui di Vangelo per il Vangelo, facendo lui della sua vita un’obbedienza al Vangelo, sempre predicherà obbedendo al Vangelo. Quale saranno i frutti di una predicazione vissuta </w:t>
      </w:r>
      <w:r w:rsidRPr="00E36191">
        <w:rPr>
          <w:rFonts w:ascii="Arial" w:eastAsia="Times New Roman" w:hAnsi="Arial"/>
          <w:color w:val="000000"/>
          <w:sz w:val="24"/>
          <w:szCs w:val="20"/>
          <w:lang w:eastAsia="it-IT"/>
        </w:rPr>
        <w:lastRenderedPageBreak/>
        <w:t xml:space="preserve">nell’obbedienza al Vangelo? Il primo frutto è la predicazione del Vangelo secondo verità. Il secondo frutto è l’esplicito invito alla conversione e alla fede nel Vangelo predicato. Il missionario del Vangelo predicherà e inviterà, perché lui sa e lo sa con la sua vita che senza l’obbedienza al Vangelo si rimane nelle tenebre e si cammina verso le tenebre eterne. Farà tutto questo perché la sua stessa vita è divenuta Vangelo, verità, fede, via, vita, grazia. </w:t>
      </w:r>
    </w:p>
    <w:p w14:paraId="18EFC8EF" w14:textId="77777777" w:rsidR="00E36191" w:rsidRPr="00E36191" w:rsidRDefault="00E36191" w:rsidP="00E36191">
      <w:pPr>
        <w:spacing w:after="120" w:line="240" w:lineRule="auto"/>
        <w:jc w:val="both"/>
        <w:rPr>
          <w:rFonts w:ascii="Arial" w:eastAsia="Times New Roman" w:hAnsi="Arial"/>
          <w:color w:val="000000"/>
          <w:sz w:val="24"/>
          <w:szCs w:val="20"/>
          <w:lang w:eastAsia="it-IT"/>
        </w:rPr>
      </w:pPr>
      <w:r w:rsidRPr="00E36191">
        <w:rPr>
          <w:rFonts w:ascii="Arial" w:eastAsia="Times New Roman" w:hAnsi="Arial"/>
          <w:color w:val="000000"/>
          <w:sz w:val="24"/>
          <w:szCs w:val="20"/>
          <w:lang w:eastAsia="it-IT"/>
        </w:rPr>
        <w:t>Quando invece il cristiano si separa dal Vangelo – e sempre è separato dal Vangelo quando non lo trasforma in sua vita – dirà che il Vangelo non serve per avere la vita. È questo oggi l’errore nel quale sta precipitando il mondo cristiano. Essendosi il discepolo di Gesù separato dal Vangelo, predica e insegna che a nulla serve il Vangelo. Ma dice questo proprio perché lui è senza il Vangelo. Se il Vangelo non serve a lui per ottenere la salvezza, perché predicarlo agli altri? Ecco allora che si trovano tutte quelle motivazioni di volontà che devono poi attestare che il Vangelo non va né predicato e né annunciato. Ma chi dice questo è il cristiano senza il Vangelo trasformato in sua vita. Chi invece trasformerà quotidianamente il Vangelo in sua vita, sempre parlerà dalla purezza del Vangelo e sempre inviterà ogni altro uomo alla fede nel Vangelo e alla conversione ad esso. Farà questo perché è il suo stesso cuore e la sua stessa vita. Addirittura si giustifica la non predicazione del Vangelo per ratificare la propria vita senza Vangelo. Ma tutti questi sono processi perversi, processi di tenebra e non di luce. Processi che attestano che siamo diaconi di Satana.</w:t>
      </w:r>
    </w:p>
    <w:p w14:paraId="41FC3CC9" w14:textId="77777777" w:rsidR="00E36191" w:rsidRPr="00E36191" w:rsidRDefault="00E36191" w:rsidP="00E36191">
      <w:pPr>
        <w:spacing w:after="120" w:line="240" w:lineRule="auto"/>
        <w:jc w:val="both"/>
        <w:rPr>
          <w:rFonts w:ascii="Arial" w:eastAsia="Times New Roman" w:hAnsi="Arial"/>
          <w:color w:val="000000"/>
          <w:sz w:val="24"/>
          <w:szCs w:val="20"/>
          <w:lang w:eastAsia="it-IT"/>
        </w:rPr>
      </w:pPr>
      <w:r w:rsidRPr="00E36191">
        <w:rPr>
          <w:rFonts w:ascii="Arial" w:eastAsia="Times New Roman" w:hAnsi="Arial"/>
          <w:color w:val="000000"/>
          <w:sz w:val="24"/>
          <w:szCs w:val="20"/>
          <w:lang w:eastAsia="it-IT"/>
        </w:rPr>
        <w:t xml:space="preserve">Ora chiediamoci chi è un discepolo? Discepolo è colui che sempre segue il suo maestro. Chi è il maestro del cristiano? Il Maestro del cristiano è solo Gesù. Perché è solo Gesù il suo Maestro? È solo Gesù perché solo Gesù rimane sempre nel Vangelo, mai esce da esso. Neanche di un nano-millimetro si è mai discostato da esso e da esso non è uscito neanche per un microsecondo. Cammina per le vie della Palestina? Rimane nel Vangelo. Si trova nel tempio del Signore? Rimane nel Vangelo. Dialoga con scribi, farisei, sadducei, erodiani, zeloti? Rimane nel Vangelo. Si trova dinanzi a qualsiasi persona? Rimane nel Vangelo. È catturato? Rimane nel Vangelo. È dinanzi al sinedrio? Rimane nel Vangelo? È davanti a Pilato? Rimane nel Vangelo? È flagellato? Rimane nel Vangelo. È sputato? Rimane nel Vangelo. È coronato di spine? Rimane nel Vangelo. È beffeggiato, schernito, deriso, umiliato? Rimane nel Vangelo. È calunniato? Rimane nel Vangelo. È crocifisso? Rimane nel Vangelo. Risorge? Rimane nel Vangelo. Ascende al cielo? Rimane nel Vangelo. Siede alla destra del Padre? Rimane nel Vangelo. Esercita dalla destra Padre il governo del cielo e della terra? Rimane nel Vangelo. Verrà un giorno a giudicare i vivi e i morti? Rimane nel Vangelo. Dice una Parola? Rimane nel Vangelo. Compie un miracolo? Rimane nel Vangelo. Non dice una Parola? Rimane nel Vangelo. Non compie un’opera? Rimane nel Vangelo. Tutto di Lui rimane nel Vangelo: anima, spirito, corpo. Sempre il suo cuore e la sua volontà, i suoi pensieri e i suoi desideri sono nel Vangelo. Nulla Lui compie che non sia nel Vangelo. Non c’è parte del suo essere che non sia nel Vangelo. Per questo solo Cristo Gesù è il Maestro del cristiano, perché solo Lui è sempre nel Vangelo. Anzi tutta la sua vita è Vangelo. </w:t>
      </w:r>
    </w:p>
    <w:p w14:paraId="04B4BB32" w14:textId="77777777" w:rsidR="00E36191" w:rsidRPr="00E36191" w:rsidRDefault="00E36191" w:rsidP="00E36191">
      <w:pPr>
        <w:spacing w:after="120" w:line="240" w:lineRule="auto"/>
        <w:jc w:val="both"/>
        <w:rPr>
          <w:rFonts w:ascii="Arial" w:eastAsia="Times New Roman" w:hAnsi="Arial"/>
          <w:color w:val="000000"/>
          <w:sz w:val="24"/>
          <w:szCs w:val="20"/>
          <w:lang w:eastAsia="it-IT"/>
        </w:rPr>
      </w:pPr>
      <w:r w:rsidRPr="00E36191">
        <w:rPr>
          <w:rFonts w:ascii="Arial" w:eastAsia="Times New Roman" w:hAnsi="Arial"/>
          <w:color w:val="000000"/>
          <w:sz w:val="24"/>
          <w:szCs w:val="20"/>
          <w:lang w:eastAsia="it-IT"/>
        </w:rPr>
        <w:t xml:space="preserve">Perché Gesù è sempre nel Vangelo? Perché Lui è sempre nello Spirito Santo e sempre guidato e mosso dallo Spirito di sapienza e di intelligenza, dallo Spirito di consiglio e di fortezza, dallo Spirito di conoscenza e di timore del Signore, dallo </w:t>
      </w:r>
      <w:r w:rsidRPr="00E36191">
        <w:rPr>
          <w:rFonts w:ascii="Arial" w:eastAsia="Times New Roman" w:hAnsi="Arial"/>
          <w:color w:val="000000"/>
          <w:sz w:val="24"/>
          <w:szCs w:val="20"/>
          <w:lang w:eastAsia="it-IT"/>
        </w:rPr>
        <w:lastRenderedPageBreak/>
        <w:t>Spirito di pietà. Sempre Lui è nel Vangelo perché ogni giorno cresce in sapienza e grazia. Il Vangelo è il suo cuore e la sua Parola. Il Vangelo è la sua vita. La sua vita è il suo Vangelo. Per questo Lui è il Maestro Universale. Chi esce dal Vangelo in molto, diventerà in molto servo, in molto diacono, in molto ministro di Satana. Chi invece esce dal Vangelo in poco, anche nel poco sarà servo, diacono, ministro di Satana per la sua perdizione e per la perdizione del mondo. Solo chi rimane in tutto il Vangelo rimane tutto e solo ministro del Vangelo. Questa verità mai va dimenticata. Sempre va ricordata.</w:t>
      </w:r>
    </w:p>
    <w:p w14:paraId="247E2E47"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b/>
          <w:bCs/>
          <w:color w:val="000000"/>
          <w:sz w:val="24"/>
          <w:szCs w:val="20"/>
          <w:lang w:eastAsia="it-IT"/>
        </w:rPr>
        <w:t>Nella preghiera di Cristo Gesù</w:t>
      </w:r>
      <w:r w:rsidRPr="00E36191">
        <w:rPr>
          <w:rFonts w:ascii="Arial" w:eastAsia="Times New Roman" w:hAnsi="Arial"/>
          <w:color w:val="000000"/>
          <w:sz w:val="24"/>
          <w:szCs w:val="20"/>
          <w:lang w:eastAsia="it-IT"/>
        </w:rPr>
        <w:t xml:space="preserve">. </w:t>
      </w:r>
      <w:r w:rsidRPr="00E36191">
        <w:rPr>
          <w:rFonts w:ascii="Arial" w:eastAsia="Times New Roman" w:hAnsi="Arial"/>
          <w:sz w:val="24"/>
          <w:szCs w:val="20"/>
          <w:lang w:eastAsia="it-IT"/>
        </w:rPr>
        <w:t xml:space="preserve">Cosa è la vera preghiera? La vera preghiera è richiesta al Signore che scenda nella nostra storia e sia Lui, solo Lui, il Signore di essa. Sia Lui a condurla secondo la sua volontà. Ma è solo questa la preghiera? Nella preghiera vi è un mistero nascosto, a noi rivelato per mezzo dello Spirito Santo per bocca dell’Apostolo Paolo: </w:t>
      </w:r>
      <w:r w:rsidRPr="00E36191">
        <w:rPr>
          <w:rFonts w:ascii="Arial" w:eastAsia="Times New Roman" w:hAnsi="Arial"/>
          <w:i/>
          <w:sz w:val="24"/>
          <w:szCs w:val="20"/>
          <w:lang w:eastAsia="it-IT"/>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w:t>
      </w:r>
      <w:r w:rsidRPr="00E36191">
        <w:rPr>
          <w:rFonts w:ascii="Arial" w:eastAsia="Times New Roman" w:hAnsi="Arial"/>
          <w:sz w:val="24"/>
          <w:szCs w:val="20"/>
          <w:lang w:eastAsia="it-IT"/>
        </w:rPr>
        <w:t>. Ecco il grande mistero nascosto della preghiera. Il Signore, per opera dello Spirito Santo, mette nel nostro cuore quale è la sua volontà, e sempre nello Spirito Santo, ci chiede di pregare perché la nostra volontà, che è la sua volontà, si compia. Lo Spirito Santo può agire in noi, se noi siamo nella purissima giustizia di Dio. Se noi siamo nella non giustizia di Dio, perché siamo nel peccato, lo Spirito Santo non può agire in noi e la nostra preghiera mai potrà essere esaudita, perché noi non preghiamo secondo la volontà del Padre che per lo Spirito Santo è divenuta nostra volontà. È questo lo stupendo miracolo che si compie nella preghiera di ogni vero figlio del Padre. Miracolo che sempre va rinnovato giorno dopo giorno.</w:t>
      </w:r>
    </w:p>
    <w:p w14:paraId="17C22DB7"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Ecco cosa rivela a noi lo Spirito del Signore per bocca dell’Apostolo Giacomo: “Chi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45,13-18). La volontà del Signore è nostra volontà. Noi preghiamo perché la nostra volontà si compia. Il Signore ci dona la gioia dell’esaudimento. Miracolo soprannaturale della preghiera.</w:t>
      </w:r>
    </w:p>
    <w:p w14:paraId="0F6089BE"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 xml:space="preserve">Ecco il grande insegnamento che Gesù ci dona in ordine alla preghiera: “Gesù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w:t>
      </w:r>
      <w:r w:rsidRPr="00E36191">
        <w:rPr>
          <w:rFonts w:ascii="Arial" w:eastAsia="Times New Roman" w:hAnsi="Arial"/>
          <w:sz w:val="24"/>
          <w:szCs w:val="20"/>
          <w:lang w:eastAsia="it-IT"/>
        </w:rPr>
        <w:lastRenderedPageBreak/>
        <w:t xml:space="preserve">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11,1-13). “Diceva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18,1-14). </w:t>
      </w:r>
    </w:p>
    <w:p w14:paraId="059103B6"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 xml:space="preserve">L’Apostolo Paolo vuole che si preghi perché l’evangelizzazione possa raggiungere ogni uomo: “Raccomando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(1Tm 2,1-8). La preghiera dei figli di Dio deve essere sempre manifestazione e richiesta che si compia la divina volontà: “Sia fatta la tua volontà come in cielo così in terra”. Ecco qual è il divino prodigio o miracolo che compie lo Spirito Santo: Egli mette nel nostro cuore la divina volontà del Padre. La fa vera nostra volontà. Così noi nella preghiera chiediamo che il Padre esaudisca il nostro cuore, ma in realtà è il suo cuore che Lui deve esaudire. Può il Padre non esaudire il desiderio del suo cuore? Se non lo esaudisce è il segno che quanto noi chiediamo non è il desiderio del suo cuore. </w:t>
      </w:r>
      <w:r w:rsidRPr="00E36191">
        <w:rPr>
          <w:rFonts w:ascii="Arial" w:eastAsia="Times New Roman" w:hAnsi="Arial"/>
          <w:sz w:val="24"/>
          <w:szCs w:val="20"/>
          <w:lang w:eastAsia="it-IT"/>
        </w:rPr>
        <w:lastRenderedPageBreak/>
        <w:t xml:space="preserve">Ma se non è il desiderio del suo cuore, è segno che ancora noi non viviamo nella pienezza della giustizia e ancora lo Spirito Santo non può trasformare la volontà del Padre in nostra volontà. È grande il mistero della preghiera dei figli di Dio. Chi vuole crescere nella verità della preghiera deve crescere nella verità della sua giustizia. Più in lui cresce la verità della giustizia e più crescerà la verità della sua preghiera. Quale è la purissima verità della preghiera? È la volontà di Dio che diviene nostra volontà per opera dello Spirito Santo. Divenuta la volontà di Dio nostra volontà, il Signore ci dona la gioia di esaudire la nostra preghiera come nostra personale richiesta. </w:t>
      </w:r>
    </w:p>
    <w:p w14:paraId="27480DBF"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 xml:space="preserve">Ecco una verità che mai il cristiano deve dimenticare. La sua preghiera è differente da ogni altra preghiera che dai cuori si innalza verso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Se la nostra preghiera non è purissima fede nel mistero della Beata Trinità essa non è la preghiera del cristiano. </w:t>
      </w:r>
    </w:p>
    <w:p w14:paraId="12442DCF"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 xml:space="preserve">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5C9E145F"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 xml:space="preserve">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un pensiero soggettivo,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la fede dei semplici e dei piccoli che non essendo più alimentata dalla verità oggettiva a poco a poco anche questa fede sta smarrendo la sua verità e si sta inoltrando per sentieri di soggettività e di forti sentimentalismi. Dalla fede purissima verità </w:t>
      </w:r>
      <w:r w:rsidRPr="00E36191">
        <w:rPr>
          <w:rFonts w:ascii="Arial" w:eastAsia="Times New Roman" w:hAnsi="Arial"/>
          <w:sz w:val="24"/>
          <w:szCs w:val="20"/>
          <w:lang w:eastAsia="it-IT"/>
        </w:rPr>
        <w:lastRenderedPageBreak/>
        <w:t xml:space="preserve">rivelata alla fede del sentimentalismo il passo è breve. Si lasci un popolo senza formazione dottrinale e dopo qualche giorno lo si troverà pagano di mente e di cuore. Anche se vive le sue pratiche religiose, le vive senza alcuna verità oggettiva in esse. Sono pratiche religiose senza la verità di Dio. </w:t>
      </w:r>
    </w:p>
    <w:p w14:paraId="378066DD"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color w:val="000000"/>
          <w:sz w:val="24"/>
          <w:szCs w:val="20"/>
          <w:lang w:eastAsia="it-IT"/>
        </w:rPr>
        <w:t xml:space="preserve">Il processo dall’oggettività della fede alla soggettività che investe ogni </w:t>
      </w:r>
      <w:r w:rsidRPr="00E36191">
        <w:rPr>
          <w:rFonts w:ascii="Arial" w:eastAsia="Times New Roman" w:hAnsi="Arial"/>
          <w:sz w:val="24"/>
          <w:szCs w:val="20"/>
          <w:lang w:eastAsia="it-IT"/>
        </w:rPr>
        <w:t xml:space="preserve">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Ma come si potrà comprendere, questo è un procedimento perverso, diabolico, satanico. Finché il cristiano adorerà l’idolo che è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chiese a nulla serve. È una confessione solamente rituale. Poi la vita viene vissuta senza questo mistero contro questo mistero. </w:t>
      </w:r>
    </w:p>
    <w:p w14:paraId="53F70AC5"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 xml:space="preserve">La preghiera trinitaria è arma potentissima del cristiano. Ma quando quest’arma è potentissima? Quando il cristiano vive nel mistero della Beata Trinità. È tutto avvolto dall’amore del Padre, ha come corazza la grazia di Cristo Gesù, è custodito nel corpo, nello spirito, nell’anima dalla luce e dalla verità, dalla sapienza e dalla scienza dello Spirito Santo. Con questa preghiera trinitaria lui può vincere anche l’odio del mondo più insaziabile che si abbatte contro di lui con ogni potenza satanica. Lo vince inchiodandolo sulla croce della sua perfetta obbedienza alla volontà del Padre, sostenuto dalla grazia di Cristo Gesù e fortificato da ogni fortezza dello Spirito Santo. La preghiera è però anche richiesta di liberazione da ogni male. È volontà di Dio che la liberazione dal male venga chiesta. L’uomo è troppo fragile, troppo debole, troppo poco cresciuto nella grazia e nella sapienza per poter pensare che lui possa sempre vincere il male restando nel bene. Anche Gesù, Lui Dio e Figlio di Dio, poiché vero uomo chiese al Padre la liberazione dalla croce, mettendosi però in piena obbedienza alla sua eterna e divina volontà. Nell’Orto degli Ulivi pregò così intensamente da trasformare il suo sudore in gocce di sangue: </w:t>
      </w:r>
      <w:r w:rsidRPr="00E36191">
        <w:rPr>
          <w:rFonts w:ascii="Arial" w:eastAsia="Times New Roman" w:hAnsi="Arial"/>
          <w:i/>
          <w:sz w:val="24"/>
          <w:szCs w:val="20"/>
          <w:lang w:eastAsia="it-IT"/>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r w:rsidRPr="00E36191">
        <w:rPr>
          <w:rFonts w:ascii="Arial" w:eastAsia="Times New Roman" w:hAnsi="Arial"/>
          <w:sz w:val="24"/>
          <w:szCs w:val="20"/>
          <w:lang w:eastAsia="it-IT"/>
        </w:rPr>
        <w:t xml:space="preserve">. Mai il </w:t>
      </w:r>
      <w:r w:rsidRPr="00E36191">
        <w:rPr>
          <w:rFonts w:ascii="Arial" w:eastAsia="Times New Roman" w:hAnsi="Arial"/>
          <w:sz w:val="24"/>
          <w:szCs w:val="20"/>
          <w:lang w:eastAsia="it-IT"/>
        </w:rPr>
        <w:lastRenderedPageBreak/>
        <w:t>discepolo di Gesù può sfidare il male. Sarebbe questa grande superbia. Soccomberebbe. Dal male dobbiamo sempre chiedere al Signore che ci liberi. È sua volontà. È suo insegnamento. È suo Vangelo.</w:t>
      </w:r>
    </w:p>
    <w:p w14:paraId="47650347" w14:textId="77777777" w:rsidR="00E36191" w:rsidRPr="00E36191" w:rsidRDefault="00E36191" w:rsidP="00E36191">
      <w:pPr>
        <w:spacing w:after="120" w:line="240" w:lineRule="auto"/>
        <w:jc w:val="both"/>
        <w:rPr>
          <w:rFonts w:ascii="Arial" w:eastAsia="Times New Roman" w:hAnsi="Arial"/>
          <w:b/>
          <w:bCs/>
          <w:i/>
          <w:sz w:val="24"/>
          <w:szCs w:val="20"/>
          <w:lang w:eastAsia="it-IT"/>
        </w:rPr>
      </w:pPr>
      <w:r w:rsidRPr="00E36191">
        <w:rPr>
          <w:rFonts w:ascii="Arial" w:eastAsia="Times New Roman" w:hAnsi="Arial"/>
          <w:sz w:val="24"/>
          <w:szCs w:val="20"/>
          <w:lang w:eastAsia="it-IT"/>
        </w:rPr>
        <w:t>Se però, per un mistero della sua volontà, il Signore non può liberarci dal male fisico, perché necessariamente dobbiamo passare attraverso di esso, così come Gesù passò attraverso la sua passione e morte per crocifissione, sempre dobbiamo chiedere con preghiera accorata che non ci abbandoni alla tentazione, che ci dia ogni forza perché possiamo vincerla. Secondo la risposta che il Signore diede ad Abacuc, dobbiamo chiedere che possiamo dimorare sempre con cuore, anima, volontà, sentimenti, con tutto il nostro corpo nella sua Parola:</w:t>
      </w:r>
      <w:r w:rsidRPr="00E36191">
        <w:rPr>
          <w:rFonts w:ascii="Arial" w:eastAsia="Times New Roman" w:hAnsi="Arial"/>
          <w:i/>
          <w:sz w:val="24"/>
          <w:szCs w:val="20"/>
          <w:lang w:eastAsia="it-IT"/>
        </w:rPr>
        <w:t xml:space="preserve"> “Oracolo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w:t>
      </w:r>
    </w:p>
    <w:p w14:paraId="093BA139"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 xml:space="preserve">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w:t>
      </w:r>
    </w:p>
    <w:p w14:paraId="4FA4C6CC"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 xml:space="preserve">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w:t>
      </w:r>
    </w:p>
    <w:p w14:paraId="7F6B57B2"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1,1-2,4). </w:t>
      </w:r>
    </w:p>
    <w:p w14:paraId="541054D4"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 xml:space="preserve">Solo per grazia di Dio si può rimanere sempre nella Parola del Signore con obbedienza piena e perfetta nell’ora della sofferenza e della croce. Rimanendo nella vera fede, si rimane nella vita anche se il corpo deve passare attraverso la morte perché un mistero a noi sconosciuto dovrà compiersi. È questa la potenza </w:t>
      </w:r>
      <w:r w:rsidRPr="00E36191">
        <w:rPr>
          <w:rFonts w:ascii="Arial" w:eastAsia="Times New Roman" w:hAnsi="Arial"/>
          <w:sz w:val="24"/>
          <w:szCs w:val="20"/>
          <w:lang w:eastAsia="it-IT"/>
        </w:rPr>
        <w:lastRenderedPageBreak/>
        <w:t>della preghiera trinitaria: per la grazia di Cristo e la forza dello Spirito Santo possiamo sempre compiere la volontà di Dio. Possiamo lasciarci crocifiggere dal male. Ma anche, se il Signore lo vuole, essere liberati dalla croce. Tutto però dovrà essere dalla volontà del Padre celeste. La preghiera del cristiano è consegna alla volontà del Padre.</w:t>
      </w:r>
    </w:p>
    <w:p w14:paraId="11932AF3"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b/>
          <w:bCs/>
          <w:sz w:val="24"/>
          <w:szCs w:val="20"/>
          <w:lang w:eastAsia="it-IT"/>
        </w:rPr>
        <w:t>Nei pensieri di Cristo Gesù.</w:t>
      </w:r>
      <w:r w:rsidRPr="00E36191">
        <w:rPr>
          <w:rFonts w:ascii="Arial" w:eastAsia="Times New Roman" w:hAnsi="Arial"/>
          <w:sz w:val="24"/>
          <w:szCs w:val="20"/>
          <w:lang w:eastAsia="it-IT"/>
        </w:rPr>
        <w:t xml:space="preserve"> Satana lo sa bene, molto bene. Per ogni pensiero che Lui inietta nella mente dell’uomo, se l’uomo lo fa divenire suo pensiero, all’istante lui diviene suo ministro, suo diacono, suo servo per la diffusione del male. Le astuzie di Satana le possiamo conoscere solo con la potentissima luce dello Spirito Santo che avvolge la nostra mente e orienta la nostra razionalità e intelligenza. Se siamo privi della sua intelligenza, perché non viviamo nel mistero della Beata Trinità, nulla conosceremo delle astuzie di Satana e da lui saremo trasformati in perfetti suoi ministri. Oggi qual è la più grande astuzia messa in campo da Satana? È la distruzione di tutto il mistero del Dio Trinità, dal quale è il mistero dell’uomo, con il fine di dare vera dignità, vera libertà, vero progresso, vera civiltà, vera umanità ad ogni uomo. Oggi Satana ci sta convincendo tutti che l’uomo è vero uomo se si libera dal Dio Trinità. Qualsiasi Dio è buono per lui, tranne il Dio Trinità. Ma un Dio che non è il Dio Trinità, è un Dio senza alcuna verità. È una pura invenzione degli uomini. In fondo le astuzie di Satana oggi sono tutte finalizzate a togliere il vero Dio e al suo posto innalzare sulla terra come unico e solo Dio, il solo Dio unico, la sua falsità e la sua menzogna, il sul inganno e il suo odio di morte contro l’uomo. </w:t>
      </w:r>
    </w:p>
    <w:p w14:paraId="55E36F43"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Qual è l’altra sofisticata astuzia con la quale Satana si serve per riuscire nel suo intento? L’eliminazione del Dio Trinità non è fatta attraverso i nemici della purissima fede nel Dio Trinità. Questa eliminazione è fatta proprio dai ministri e dai servi del Dio Trinità. Così Satana trasforma i ministri e i servi di Cristo in suoi ministri, facendo credere alla Chiesa e al mondo che sono ministri e servi di Cristo Gesù. In verità questa astuzia non è di oggi. Essa già governava mente e cuore di farisei, scribi, erodiani, zeloti, sadducei, capi dei sacerdoti, anziani del popolo dei tempi di Gesù. Gesù da questi diaconi di Satana non è stato condannato in nome di Dio? Lui Dio è stato crocifisso in nome di Dio. Lui, la Parola eterna, è stato consegnato alla morte in nome della Parola eterna.</w:t>
      </w:r>
    </w:p>
    <w:p w14:paraId="11304605"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 xml:space="preserve">Tra Cristo Gesù e i farisei o gli scribi o tutto il mondo religioso del suo tempo la differenza proprio in questo si fonda: Gesù parla sempre da ciò che è scritto nella Legge, nei Profeti, nei Salmi. Scribi e farisei parlano dal loro cuore, dalla loro mente, dai loro desideri. Cristo Gesù è venuto per compiere la volontà del Padre suo, volontà interamente manifestata nelle Scritture Profetiche. Scribi e farisei compiono invece la loro volontà. </w:t>
      </w:r>
    </w:p>
    <w:p w14:paraId="03FAD7C8"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 xml:space="preserve">Quando tra gli uomini sorgono divergenze di volontà, esse sono sempre divergenze di pensiero. Chi pensa dai pensieri di Dio mai troverà divergenze con chi pensa con i pensieri di Dio. Le divergenze sorgono quando non si pensa dai pensieri di Dio. Il cristiano deve sempre pensare dal pensiero di Cristo allo stesso modo che Cristo pensava dai pensieri del Padre suo, pensieri non immaginati, pensieri affidati tutti alla Legge, ai Profeti, ai Salmi. I pensieri di Cristo Gesù sono stati tutti affidati al Rotolo del Nuovo Testamento. La verità dei pensieri di Cristo è affidata all’insegnamento sempre vivo e attuale dello Spirito Santo. Se noi ci </w:t>
      </w:r>
      <w:r w:rsidRPr="00E36191">
        <w:rPr>
          <w:rFonts w:ascii="Arial" w:eastAsia="Times New Roman" w:hAnsi="Arial"/>
          <w:sz w:val="24"/>
          <w:szCs w:val="20"/>
          <w:lang w:eastAsia="it-IT"/>
        </w:rPr>
        <w:lastRenderedPageBreak/>
        <w:t xml:space="preserve">separiamo dalla Lettera della Scrittura, agiremo allo stesso modo degli scribi e dei farisei. Eleggeremo il nostro pensiero a principio esegetico ed ermeneutico per la comprensione e la vita della nostra storia. All’istante precipiteremo nella grande idolatria e da questa nella grande immoralità. Chi non vuole precipitare nella grande idolatria e immoralità, deve rimanere sempre piantato nella Scrittura e nello Spirito Santo. Né la Scrittura senza lo Spirito Santo. Né lo Spirito Santo senza la Scrittura. Ci si pianta nella Scrittura e nello Spirito Santo piantandoci nel corpo di Cristo che è la Chiesa una, santa, cattolica, apostolica. </w:t>
      </w:r>
    </w:p>
    <w:p w14:paraId="4934BC58"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Se il cristiano non pensa con i pensieri di Cristo Gesù non è cristiano. Può anche essere battezzato. Ma non è cristiano. Può anche essere stato cresimato. Ma non è cristiano. Può anche accostarsi al sacramento dell’Eucaristia. Ma non è cristiano. Può anche confessarsi più volte al giorno. Ma non è cristiano. Può anche essere diacono, presbitero e vescovo, ma non è cristiano. Non è cristiano perché non è dai pensieri di Cristo Gesù, non è dalla volontà del Padre, non è dalla verità e dalla luce dello Spirito Santo. Oggi tutti si dicono cristiani, ma pensano secondo i pensieri del mondo e vogliono secondo la volontà del mondo. Pensare secondo i pensieri del mondo e volere secondo la volontà del mondo è rinnegare il nostro essere discepoli di Gesù. Si rinnega Gesù perché si prende una direzione opposta a quella presa da Gesù Signore. Lui cammina verso il Padre con i pensieri del Padre. Il cristiano cammina verso il mondo con i pensieri del mondo. Dove risiede il grande inganno, la grande astuzia di Satana? Lui fa credere ad ogni cristiano che parla che lui sta parlando in nome del vero Dio. Fa credere ad ogni uomo che ascolta, che la Parola ascoltata è vera Parola del Dio vivente. Con questa astuzia può governare ogni cuore e ogni mente. Nessuno mette in dubbio la Parola di Dio proferita da un ministro di Dio. Questa è la grande astuzia di Satana. Se è Dio che parla, Dio va ascoltato.</w:t>
      </w:r>
    </w:p>
    <w:p w14:paraId="072A47A6"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 xml:space="preserve">Dobbiamo confessare che oggi un lievito particolare sta lievitando tutta la pasta della Chiesa. Questo lievito ha un solo nome: pensiero del mondo o pensiero secondo il mondo, o mentalità di questo mondo presentata come purissima volontà di Dio, santissima verità dello Spirito Santo, perfettissimo Vangelo di Cristo Gesù. Contro questo lievito così ci ammonisce l’Apostolo Paolo: </w:t>
      </w:r>
      <w:r w:rsidRPr="00E36191">
        <w:rPr>
          <w:rFonts w:ascii="Arial" w:eastAsia="Times New Roman" w:hAnsi="Arial"/>
          <w:i/>
          <w:sz w:val="24"/>
          <w:szCs w:val="20"/>
          <w:lang w:eastAsia="it-IT"/>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 </w:t>
      </w:r>
      <w:r w:rsidRPr="00E36191">
        <w:rPr>
          <w:rFonts w:ascii="Greek" w:eastAsia="Times New Roman" w:hAnsi="Greek" w:cs="Greek"/>
          <w:iCs/>
          <w:sz w:val="26"/>
          <w:szCs w:val="26"/>
          <w:lang w:eastAsia="it-IT"/>
        </w:rPr>
        <w:t>Parakalî oân Øm©j, ¢delfo…, di¦ tîn o„ktirmîn toà qeoà, parastÁsai t¦ sèmata Ømîn qus…an zîsan ¡g…an eÙ£reston tù qeù, t¾n logik¾n latre…an Ømîn: kaˆ m¾ suschmat…zesqe tù a„îni toÚtJ, ¢ll¦ metamorfoàsqe tÍ ¢nakainèsei toà noÒj, e„j tÕ dokim£zein Øm©j t… tÕ qšlhma toà qeoà, tÕ ¢gaqÕn kaˆ eÙ£reston kaˆ tšleion.</w:t>
      </w:r>
      <w:r w:rsidRPr="00E36191">
        <w:rPr>
          <w:rFonts w:ascii="Greek" w:eastAsia="Times New Roman" w:hAnsi="Greek" w:cs="Greek"/>
          <w:i/>
          <w:sz w:val="26"/>
          <w:szCs w:val="26"/>
          <w:lang w:eastAsia="it-IT"/>
        </w:rPr>
        <w:t xml:space="preserve"> </w:t>
      </w:r>
      <w:r w:rsidRPr="00E36191">
        <w:rPr>
          <w:rFonts w:ascii="Arial" w:eastAsia="Times New Roman" w:hAnsi="Arial"/>
          <w:i/>
          <w:sz w:val="24"/>
          <w:szCs w:val="20"/>
          <w:lang w:eastAsia="it-IT"/>
        </w:rPr>
        <w:t>– Obsecro itaque, vos fratres, per misericordiam Dei, ut exhibeatis corpora vestra hostiam viventem sanctam Deo; placentem rationabile obsequium vestrum. Et nolite conformari huic saeculo, sed reformamini in novitate sensus vestri, ut probetis quae sit voluntas Dei, bona et placens et perfecta” (Rm 12,1-2)</w:t>
      </w:r>
      <w:r w:rsidRPr="00E36191">
        <w:rPr>
          <w:rFonts w:ascii="Arial" w:eastAsia="Times New Roman" w:hAnsi="Arial"/>
          <w:sz w:val="24"/>
          <w:szCs w:val="20"/>
          <w:lang w:eastAsia="it-IT"/>
        </w:rPr>
        <w:t xml:space="preserve">. Oggi, tra i discepoli di Gesù, chi si conforma alla mentalità di questo mondo, è detto persona dal pensiero forte, pensiero intelligente e sapiente. Chi invece rimane ancorato al pensiero di Cristo Gesù, così come lo Spirito Santo lo ha rivelato e i suoi santi agiografi lo hanno scritto, </w:t>
      </w:r>
      <w:r w:rsidRPr="00E36191">
        <w:rPr>
          <w:rFonts w:ascii="Arial" w:eastAsia="Times New Roman" w:hAnsi="Arial"/>
          <w:sz w:val="24"/>
          <w:szCs w:val="20"/>
          <w:lang w:eastAsia="it-IT"/>
        </w:rPr>
        <w:lastRenderedPageBreak/>
        <w:t xml:space="preserve">sono dichiarati essere persone dal pensiero debole. Un tempo Cristo Gesù era il pensiero forte di ogni suo discepolo. Per Cristo, pensiero del Padre a noi rivelato, si era pronti a salire anche sul patibolo. Oggi Cristo è divenuto, sta divenendo per molti discepoli, un pensiero debole, un pensiero perdente. Pensiero vincente oggi è quello del mondo. Pensiero perdente è quello di Cristo Gesù. </w:t>
      </w:r>
    </w:p>
    <w:p w14:paraId="7C0B704F"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 xml:space="preserve">Questo significa che se si pensa secondo il mondo, dal mondo si viene accreditati, elevati, incoronati, consacrati suoi maestri. Se invece si pensa secondo il pensiero di Cristo, si difende Lui, la sua verità, la sua vita, la sua morte, la sua risurrezione, il suo mistero, si viene dichiarati gente prigioniera di un passato che non si adatta più alla visione di questo mondo, che si vuole ormai senza più alcuna relazione con Cristo Signore e il suo mistero di salvezza e di redenzione. È lievito ormai universale. Non solo. Questo lievito è ritenuto il solo buono, il solo vero, il solo giusto, il solo di cui servirci. È il sovvertimento totale.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Un ministro di Cristo che benedice l’unione – non il matrimonio – tra due persone dello stesso sesso, attesta che ormai il suo pensiero è quello del mondo. Il tradimento del pensiero di Cristo è ormai consumato allo stesso modo che fu consumato il tradimento di Cristo con la sua consegna fatta da Giuda ai capi dei sacerdoti, agli scribi, ai farisei, agli anziani del popolo. Di questi tradimenti ne possiamo contare moltissimi. </w:t>
      </w:r>
    </w:p>
    <w:p w14:paraId="5DE09210"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w:t>
      </w:r>
    </w:p>
    <w:p w14:paraId="0B506A53" w14:textId="77777777" w:rsidR="00E36191" w:rsidRPr="00E36191" w:rsidRDefault="00E36191" w:rsidP="00E36191">
      <w:pPr>
        <w:spacing w:after="120" w:line="240" w:lineRule="auto"/>
        <w:jc w:val="both"/>
        <w:rPr>
          <w:rFonts w:ascii="Arial" w:eastAsia="Times New Roman" w:hAnsi="Arial"/>
          <w:b/>
          <w:bCs/>
          <w:spacing w:val="-4"/>
          <w:sz w:val="24"/>
          <w:szCs w:val="20"/>
          <w:lang w:eastAsia="it-IT"/>
        </w:rPr>
      </w:pPr>
      <w:r w:rsidRPr="00E36191">
        <w:rPr>
          <w:rFonts w:ascii="Arial" w:eastAsia="Times New Roman" w:hAnsi="Arial"/>
          <w:sz w:val="24"/>
          <w:szCs w:val="20"/>
          <w:lang w:eastAsia="it-IT"/>
        </w:rPr>
        <w:t xml:space="preserve">L’Apostolo Pietro grida che nessuna Scrittura Profetica è soggetta a privata interpretazione. Ecco le sue parole: “Non per essere andati dietro a favole artificiosamente inventate vi abbiamo fatto conoscere la potenza e la venuta del Signore nostro Gesù Cristo, ma perché siamo stati testimoni oculari della sua grandezza. Sappiate anzitutto questo: nessuna Scrittura profetica va soggetta a privata interpretazione, poiché non da volontà umana fu recata mai una profezia, ma mossi da Spirito Santo parlarono quegli uomini da parte di Dio. Ci sono stati anche falsi profeti tra il popolo, come pure ci saranno in mezzo a voi falsi maestri che introdurranno eresie perniciose, rinnegando il Signore che li ha riscattati” (2Pt </w:t>
      </w:r>
      <w:r w:rsidRPr="00E36191">
        <w:rPr>
          <w:rFonts w:ascii="Arial" w:eastAsia="Times New Roman" w:hAnsi="Arial"/>
          <w:sz w:val="24"/>
          <w:szCs w:val="20"/>
          <w:lang w:eastAsia="it-IT"/>
        </w:rPr>
        <w:lastRenderedPageBreak/>
        <w:t>1, 16-21).</w:t>
      </w:r>
      <w:r w:rsidRPr="00E36191">
        <w:rPr>
          <w:rFonts w:ascii="Arial" w:eastAsia="Times New Roman" w:hAnsi="Arial"/>
          <w:spacing w:val="-4"/>
          <w:sz w:val="24"/>
          <w:szCs w:val="20"/>
          <w:lang w:eastAsia="it-IT"/>
        </w:rPr>
        <w:t xml:space="preserve"> La Parola di Dio è immutabile, eterna, vera, ispirata dallo Spirito Santo, scritta con il Suo dito per far giungere all’orecchio dell’uomo il grande amore di Dio Padre. Come l’Antico Patto fu fissato su tavole di pietra, così anche il Nuovo, scritto dal dito di Dio con il sangue del suo Figlio Unigenito, lo Spirito Santo, per volontà del Signore, lo ha vissuto è sulla carta e nel cuore dei discepoli di Gesù. In Cristo, Nuovo e Antico Testamento divengono una sola Scrittura, che trova, nella sua morte e risurrezione e nella sua Parola di salvezza eterna, la pienezza di vita e di rivelazione dell’amore di Dio per noi. La Scrittura è il Documento, la Testimonianza, la Traccia dell’amore di Dio in Cristo Gesù, nel dono dello Spirito Santo. Essa verifica ogni esperienza su Dio, ogni Parola su di Lui, ogni nostro discorso, pensiero, azione di fede. Essa è la registrazione della testimonianza oculare, uditiva, esperienziale degli uomini che vissero con il Crocifisso e il Risorto. La loro testimonianza scritta è la norma della nostra fede, lo Spirito di Cristo, dato loro e conferito a noi, è il principio vitale, divino ed eterno per la comprensione in pienezza, “verso la verità tutta intera”, del mistero di morte e di risurrezione del Signore.</w:t>
      </w:r>
    </w:p>
    <w:p w14:paraId="270BA4F5"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sz w:val="24"/>
          <w:szCs w:val="20"/>
          <w:lang w:eastAsia="it-IT"/>
        </w:rPr>
        <w:t xml:space="preserve">Cristo, Apostoli, Spirito Santo, Scrittura sono le quattro sorgenti che rendono testimonianza all’amore di Dio per l’uomo. Senza una di queste sorgenti, ogni testimonianza è falsa, bugiarda, ereticale. Senza Scrittura, tutta la Scrittura </w:t>
      </w:r>
      <w:r w:rsidRPr="00E36191">
        <w:rPr>
          <w:rFonts w:ascii="Arial" w:eastAsia="Times New Roman" w:hAnsi="Arial" w:cs="Arial"/>
          <w:sz w:val="24"/>
          <w:szCs w:val="20"/>
          <w:lang w:eastAsia="it-IT"/>
        </w:rPr>
        <w:t>–</w:t>
      </w:r>
      <w:r w:rsidRPr="00E36191">
        <w:rPr>
          <w:rFonts w:ascii="Arial" w:eastAsia="Times New Roman" w:hAnsi="Arial"/>
          <w:sz w:val="24"/>
          <w:szCs w:val="20"/>
          <w:lang w:eastAsia="it-IT"/>
        </w:rPr>
        <w:t xml:space="preserve"> non un brano, una frase, un episodio </w:t>
      </w:r>
      <w:r w:rsidRPr="00E36191">
        <w:rPr>
          <w:rFonts w:ascii="Arial" w:eastAsia="Times New Roman" w:hAnsi="Arial" w:cs="Arial"/>
          <w:sz w:val="24"/>
          <w:szCs w:val="20"/>
          <w:lang w:eastAsia="it-IT"/>
        </w:rPr>
        <w:t>–</w:t>
      </w:r>
      <w:r w:rsidRPr="00E36191">
        <w:rPr>
          <w:rFonts w:ascii="Arial" w:eastAsia="Times New Roman" w:hAnsi="Arial"/>
          <w:sz w:val="24"/>
          <w:szCs w:val="20"/>
          <w:lang w:eastAsia="it-IT"/>
        </w:rPr>
        <w:t xml:space="preserve"> il nostro parlare è vuoto, vano, non cristiano, perché fuori della testimonianza che il Signore ci ha lasciato. Oggi è proprio questo che sta avvenendo: Cristo, Apostoli, Spirito Santo, Scrittura, non sono più una sola ed unica sorgente della verità. Non solo non sono una sola sorgente, possiamo dire che neanche più esistono nella mente del discepolo di Gesù come sorgenti della purissima verità. Oggi il discepolo è senza la verità di Cristo, senza la verità dell’Apostolo di Cristo, senza la verità dello Spirito Santo, senza la verità della Scrittura. Non il discepolo semplice è senza queste quattro sorgenti della divina ed eterna verità, ma anche i maestri, i dottori, i professori, gli stessi ministri della Parola sono senza queste quattro sorgenti. Tutto ormai è governato dal pensiero del mondo. Cristo deve essere secondo il pensiero del mondo. Lo Spirito Santo deve essere secondo il pensiero del mondo. Gli Apostoli secondo il pensiero del mondo. La Scrittura secondo il pensiero del mondo. Nulla deve essere dalla volontà del Padre celeste, nulla da Cristo Signore e nulla dallo Spirito Santo. Nulla dalla Chiesa e nulla da tutto ciò che è soprannaturale, divino, eterno. Tutto oggi deve essere dal pensiero del mondo. Il cristiano è oggi colui che progressivamente e inevitabilmente, inesorabilmente si sta conformando ai pensieri del mondo. Da questo sfacelo ci liberi la nostra Madre Celeste. Venga a Lei a confortarci con la sua potente intercessione. </w:t>
      </w:r>
    </w:p>
    <w:p w14:paraId="04C4045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Lei che disse alle nozze di Cana: </w:t>
      </w:r>
      <w:r w:rsidRPr="00E36191">
        <w:rPr>
          <w:rFonts w:ascii="Arial" w:eastAsia="Times New Roman" w:hAnsi="Arial"/>
          <w:i/>
          <w:iCs/>
          <w:sz w:val="24"/>
          <w:szCs w:val="20"/>
          <w:lang w:eastAsia="it-IT"/>
        </w:rPr>
        <w:t>Vinum Non habent</w:t>
      </w:r>
      <w:r w:rsidRPr="00E36191">
        <w:rPr>
          <w:rFonts w:ascii="Arial" w:eastAsia="Times New Roman" w:hAnsi="Arial"/>
          <w:sz w:val="24"/>
          <w:szCs w:val="20"/>
          <w:lang w:eastAsia="it-IT"/>
        </w:rPr>
        <w:t xml:space="preserve"> - </w:t>
      </w:r>
      <w:r w:rsidRPr="00E36191">
        <w:rPr>
          <w:rFonts w:ascii="Greek" w:eastAsia="Times New Roman" w:hAnsi="Greek" w:cs="Greek"/>
          <w:sz w:val="26"/>
          <w:szCs w:val="26"/>
          <w:lang w:eastAsia="it-IT"/>
        </w:rPr>
        <w:t>kaˆ Øster»santoj o‡nou lšgei ¹ m»thr toà 'Ihsoà prÕj aÙtÒn, Onon oÙk œcousin</w:t>
      </w:r>
      <w:r w:rsidRPr="00E36191">
        <w:rPr>
          <w:rFonts w:ascii="Greek" w:eastAsia="Times New Roman" w:hAnsi="Greek" w:cs="Greek"/>
          <w:sz w:val="6"/>
          <w:szCs w:val="6"/>
          <w:lang w:eastAsia="it-IT"/>
        </w:rPr>
        <w:t xml:space="preserve"> </w:t>
      </w:r>
      <w:r w:rsidRPr="00E36191">
        <w:rPr>
          <w:rFonts w:ascii="Arial" w:eastAsia="Times New Roman" w:hAnsi="Arial"/>
          <w:spacing w:val="-2"/>
          <w:sz w:val="24"/>
          <w:szCs w:val="20"/>
          <w:lang w:eastAsia="it-IT"/>
        </w:rPr>
        <w:t>/</w:t>
      </w:r>
      <w:r w:rsidRPr="00E36191">
        <w:rPr>
          <w:rFonts w:ascii="Greek" w:eastAsia="Times New Roman" w:hAnsi="Greek" w:cs="Greek"/>
          <w:sz w:val="6"/>
          <w:szCs w:val="6"/>
          <w:lang w:eastAsia="it-IT"/>
        </w:rPr>
        <w:t xml:space="preserve"> </w:t>
      </w:r>
      <w:r w:rsidRPr="00E36191">
        <w:rPr>
          <w:rFonts w:ascii="Arial" w:eastAsia="Times New Roman" w:hAnsi="Arial"/>
          <w:i/>
          <w:iCs/>
          <w:sz w:val="24"/>
          <w:szCs w:val="20"/>
          <w:lang w:eastAsia="it-IT"/>
        </w:rPr>
        <w:t>et deficiente vino dicit mater Iesu ad eum vinum non habent</w:t>
      </w:r>
      <w:r w:rsidRPr="00E36191">
        <w:rPr>
          <w:rFonts w:ascii="Arial" w:eastAsia="Times New Roman" w:hAnsi="Arial"/>
          <w:sz w:val="24"/>
          <w:szCs w:val="20"/>
          <w:lang w:eastAsia="it-IT"/>
        </w:rPr>
        <w:t xml:space="preserve"> (Gv 2,3) – ritorni dal Figlio suo e gli dica – </w:t>
      </w:r>
      <w:r w:rsidRPr="00E36191">
        <w:rPr>
          <w:rFonts w:ascii="Arial" w:eastAsia="Times New Roman" w:hAnsi="Arial"/>
          <w:i/>
          <w:iCs/>
          <w:sz w:val="24"/>
          <w:szCs w:val="20"/>
          <w:lang w:eastAsia="it-IT"/>
        </w:rPr>
        <w:t>deficiente veritate – Veritatem non habent. Tuam veritatem non habent</w:t>
      </w:r>
      <w:r w:rsidRPr="00E36191">
        <w:rPr>
          <w:rFonts w:ascii="Arial" w:eastAsia="Times New Roman" w:hAnsi="Arial"/>
          <w:sz w:val="24"/>
          <w:szCs w:val="20"/>
          <w:lang w:eastAsia="it-IT"/>
        </w:rPr>
        <w:t xml:space="preserve">. Senza la verità di Cristo, senza Cristo Verità, tutto l’universo e tutto il cielo è senza verità. </w:t>
      </w:r>
      <w:r w:rsidRPr="00E36191">
        <w:rPr>
          <w:rFonts w:ascii="Arial" w:eastAsia="Times New Roman" w:hAnsi="Arial"/>
          <w:i/>
          <w:iCs/>
          <w:sz w:val="24"/>
          <w:szCs w:val="20"/>
          <w:lang w:eastAsia="it-IT"/>
        </w:rPr>
        <w:t>Christum Veritatem non habemus</w:t>
      </w:r>
      <w:r w:rsidRPr="00E36191">
        <w:rPr>
          <w:rFonts w:ascii="Arial" w:eastAsia="Times New Roman" w:hAnsi="Arial"/>
          <w:sz w:val="24"/>
          <w:szCs w:val="20"/>
          <w:lang w:eastAsia="it-IT"/>
        </w:rPr>
        <w:t xml:space="preserve">. </w:t>
      </w:r>
    </w:p>
    <w:p w14:paraId="6EE6BC4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Dopo questa lunga inserzione ritenuta necessaria al fine di mostrare e indicare come si combatte la battaglia contro il drago, è cosa buona ritornare al testo. </w:t>
      </w:r>
    </w:p>
    <w:p w14:paraId="24D16DEC"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lastRenderedPageBreak/>
        <w:t>V 12,8</w:t>
      </w:r>
      <w:r w:rsidRPr="00E36191">
        <w:rPr>
          <w:rFonts w:ascii="Arial" w:eastAsia="Times New Roman" w:hAnsi="Arial"/>
          <w:sz w:val="24"/>
          <w:szCs w:val="20"/>
          <w:lang w:eastAsia="it-IT"/>
        </w:rPr>
        <w:t xml:space="preserve"> ma non prevalse e non vi fu più posto per loro in cielo. </w:t>
      </w:r>
      <w:r w:rsidRPr="00E36191">
        <w:rPr>
          <w:rFonts w:ascii="Arial" w:eastAsia="Times New Roman" w:hAnsi="Arial" w:cs="Arial"/>
          <w:sz w:val="24"/>
          <w:szCs w:val="24"/>
          <w:lang w:eastAsia="it-IT"/>
        </w:rPr>
        <w:t xml:space="preserve">et non valuerunt neque locus inventus est eorum amplius in caelo. </w:t>
      </w:r>
      <w:r w:rsidRPr="00E36191">
        <w:rPr>
          <w:rFonts w:ascii="Greek" w:eastAsia="Times New Roman" w:hAnsi="Greek" w:cs="Greek"/>
          <w:sz w:val="26"/>
          <w:szCs w:val="26"/>
          <w:lang w:eastAsia="it-IT"/>
        </w:rPr>
        <w:t>kaˆ oÙk ‡scusen, oÙd tÒpoj eØršqh aÙtîn œti ™n tù oÙranù.</w:t>
      </w:r>
    </w:p>
    <w:p w14:paraId="1172BBE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il risultato o l’esito finale della battaglia celeste. Il drago non prevalse. Non ha vinto contro Michele. Ha vinto invece Michele e per il drago non vi fu più posto né nel cielo, né per lui e neanche per i suoi angeli. Questa battaglia è figura e immagine di ogni altra battaglia che si combatte sulla terra, fino al giorno della Parusia. Entra nel cielo chi avrà vinto il drago e sarà rimasto vincitore sino alla fine. Per chi invece si è lasciato sconfiggere dal drago non ci sarà posto nei cieli santi. È vertà purissima della nostra fede.</w:t>
      </w:r>
    </w:p>
    <w:p w14:paraId="799F0CC4"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b/>
          <w:bCs/>
          <w:sz w:val="24"/>
          <w:szCs w:val="20"/>
          <w:lang w:eastAsia="it-IT"/>
        </w:rPr>
        <w:t>V 12,9</w:t>
      </w:r>
      <w:r w:rsidRPr="00E36191">
        <w:rPr>
          <w:rFonts w:ascii="Arial" w:eastAsia="Times New Roman" w:hAnsi="Arial"/>
          <w:sz w:val="24"/>
          <w:szCs w:val="20"/>
          <w:lang w:eastAsia="it-IT"/>
        </w:rPr>
        <w:t xml:space="preserve"> E il grande drago, il serpente antico, colui che è chiamato diavolo e il Satana e che seduce tutta la terra abitata, fu precipitato sulla terra e con lui anche i suoi angeli. </w:t>
      </w:r>
      <w:r w:rsidRPr="00E36191">
        <w:rPr>
          <w:rFonts w:ascii="Arial" w:eastAsia="Times New Roman" w:hAnsi="Arial" w:cs="Arial"/>
          <w:sz w:val="24"/>
          <w:szCs w:val="24"/>
          <w:lang w:val="fr-FR" w:eastAsia="it-IT"/>
        </w:rPr>
        <w:t xml:space="preserve">Et proiectus est draco ille magnus serpens antiquus qui vocatur Diabolus et Satanas qui seducit universum orbem proiectus est in terram et angeli eius cum illo missi sunt. </w:t>
      </w:r>
      <w:r w:rsidRPr="00E36191">
        <w:rPr>
          <w:rFonts w:ascii="Times New Roman" w:eastAsia="Times New Roman" w:hAnsi="Times New Roman"/>
          <w:b/>
          <w:bCs/>
          <w:sz w:val="20"/>
          <w:szCs w:val="20"/>
          <w:lang w:val="fr-FR" w:eastAsia="it-IT"/>
        </w:rPr>
        <w:t>9</w:t>
      </w:r>
      <w:r w:rsidRPr="00E36191">
        <w:rPr>
          <w:rFonts w:ascii="Greek" w:eastAsia="Times New Roman" w:hAnsi="Greek" w:cs="Greek"/>
          <w:sz w:val="26"/>
          <w:szCs w:val="26"/>
          <w:lang w:val="fr-FR" w:eastAsia="it-IT"/>
        </w:rPr>
        <w:t xml:space="preserve"> kaˆ ™bl»qh Ð dr£kwn Ð mšgaj, Ð Ôfij Ð ¢rca‹oj, Ð kaloÚmenoj Di£boloj kaˆ Ð Satan©j, Ð planîn t¾n o„koumšnhn Ólhn ™bl»qh e„j t¾n gÁn, kaˆ oƒ ¥ggeloi aÙtoà met' aÙtoà ™bl»qhsan.</w:t>
      </w:r>
    </w:p>
    <w:p w14:paraId="65B9AD7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Ecco cosa accade ora. Il grande drago, il serpente antico, colui che è chiamato diavolo e il Satana e che seduce tutta la terra, fu precipitato sulla terra e con lui anche i suoi angeli. Ecco cosa fanno ora e il drago e i suoi angeli: essi lavorano instancabilmente per sedurre tutta la terra, a iniziare dalla Chiesa di Cristo Gesù. Il loro lavoro è veramente ininterrotto. Da chi loro iniziano? Da coloro che stanno in alto. Ognuno che sta in alto e che ha influenza su quanti stanno in basso è sedotto e tentato senza alcuna sosta perché cada. Se cade uno di quelli che stanno in alto, con lui cadranno tutti quelli che stanno in basso, a meno che coloro che stanno in basso non ascoltino coloro che stanno in alto e inizino loro a combattere contro il drago e i suoi angeli una battaglia fino all’ultimo sangue. Ecco coloro che stanno in alto e che sono tentati con persistenti tentazioni. </w:t>
      </w:r>
    </w:p>
    <w:p w14:paraId="1F40AE9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Iniziamo dalla Chiesa: Il Papa, i Cardinali, i Vescovi Metropoliti, gli Arcivescovi, i Vescovi, Presbiteri, i diaconi. I Profeti, i Maestri, i Dottori, gli Ermeneuti, gli Esegeti, ogni altro cultore delle sacre scienze. Nella società civile: I Capi di Stato, di Cappi di Governo, i Ministri, i Parlamentari, ogni altra persone che è posta al governo e in ogni suo settore. Nel mondo della scienza: tutti gli scienziati ad ogni loro livello. Nel mondo della cultura: ogni Pensatore: Filosofo, Romanziere, Saggista. Nel mondo dello Spettacolo e di ogni altro intrattenimento: tutti coloro che sono gli ideatori e i realizzatori. Ma anche quanti sono finanziatori di ogni spettacolo. </w:t>
      </w:r>
    </w:p>
    <w:p w14:paraId="0F7669B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Noi sappiamo che oggi quasi tutti i filmi e i telefilm, i lunghi metraggi e i corti metraggi sono tutti finanziati da un esercito di anticristi con il solo intento di sovvertire e di cancellare dall’umanità ogni verità di natura e anche ogni verità di religione. Questo esercito di anticristi ha un so scopo: porre l’uomo non nelle mani dell’uomo, ma nelle loro mani e nei loro pensieri. Questo esercito di anticristi vuole fare di ogni uomo un servo e un fedele esecutore di ogni loro pensiero. Dobbiamo e possiamo ben dire che oggi moltissimi discepoli di Gesù si sono lasciati sedurre da questo drago che governa gli anticristi e sono divenuti soldati del suo esercito, rimanendo nella Chiesa e svolgendo nella Chiesa ogni ministero </w:t>
      </w:r>
      <w:r w:rsidRPr="00E36191">
        <w:rPr>
          <w:rFonts w:ascii="Arial" w:eastAsia="Times New Roman" w:hAnsi="Arial" w:cs="Arial"/>
          <w:sz w:val="24"/>
          <w:szCs w:val="24"/>
          <w:lang w:eastAsia="it-IT"/>
        </w:rPr>
        <w:lastRenderedPageBreak/>
        <w:t xml:space="preserve">e ogni mansione. Tanta potenza di seduzione possiede il drago e il suo esercito che ogni giorno si arricchisce di truppe sempre fresche a causa delle molteplici defezioni da parte dei soldati di Cristo Gesù. Quanto finora detto è solo una pallida idea di quanto sta accadendo ai nostri giorni. La realtà è oltremodo pesante, anzi pesantissima. Siamo giunti allo scempio della natura umana, scempio mai conosciuto prima. </w:t>
      </w:r>
    </w:p>
    <w:p w14:paraId="4CC348CF"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12,10</w:t>
      </w:r>
      <w:r w:rsidRPr="00E36191">
        <w:rPr>
          <w:rFonts w:ascii="Arial" w:eastAsia="Times New Roman" w:hAnsi="Arial"/>
          <w:sz w:val="24"/>
          <w:szCs w:val="20"/>
          <w:lang w:eastAsia="it-IT"/>
        </w:rPr>
        <w:t xml:space="preserve"> </w:t>
      </w:r>
      <w:bookmarkStart w:id="626" w:name="_Hlk137068125"/>
      <w:r w:rsidRPr="00E36191">
        <w:rPr>
          <w:rFonts w:ascii="Arial" w:eastAsia="Times New Roman" w:hAnsi="Arial"/>
          <w:sz w:val="24"/>
          <w:szCs w:val="20"/>
          <w:lang w:eastAsia="it-IT"/>
        </w:rPr>
        <w:t xml:space="preserve">Allora udii una voce potente nel cielo che diceva: </w:t>
      </w:r>
      <w:bookmarkStart w:id="627" w:name="_Hlk137051713"/>
      <w:r w:rsidRPr="00E36191">
        <w:rPr>
          <w:rFonts w:ascii="Arial" w:eastAsia="Times New Roman" w:hAnsi="Arial"/>
          <w:sz w:val="24"/>
          <w:szCs w:val="20"/>
          <w:lang w:eastAsia="it-IT"/>
        </w:rPr>
        <w:t xml:space="preserve">«Ora si è compiuta la salvezza, la forza e il regno del nostro Dio e la potenza del suo Cristo, perché è stato precipitato l’accusatore dei nostri fratelli, colui che li accusava davanti al nostro Dio giorno e notte. </w:t>
      </w:r>
      <w:bookmarkEnd w:id="626"/>
      <w:bookmarkEnd w:id="627"/>
      <w:r w:rsidRPr="00E36191">
        <w:rPr>
          <w:rFonts w:ascii="Arial" w:eastAsia="Times New Roman" w:hAnsi="Arial" w:cs="Arial"/>
          <w:sz w:val="24"/>
          <w:szCs w:val="24"/>
          <w:lang w:eastAsia="it-IT"/>
        </w:rPr>
        <w:t xml:space="preserve">Et audivi vocem magnam in caelo dicentem nunc facta est salus et virtus et regnum Dei nostri et potestas Christi eius quia proiectus est accusator fratrum nostrorum qui accusabat illos ante conspectum Dei nostri die ac nocte. </w:t>
      </w:r>
      <w:r w:rsidRPr="00E36191">
        <w:rPr>
          <w:rFonts w:ascii="Greek" w:eastAsia="Times New Roman" w:hAnsi="Greek" w:cs="Greek"/>
          <w:sz w:val="26"/>
          <w:szCs w:val="26"/>
          <w:lang w:eastAsia="it-IT"/>
        </w:rPr>
        <w:t xml:space="preserve">kaˆ ½kousa fwn¾n meg£lhn ™n tù oÙranù lšgousan, ”Arti ™gšneto ¹ swthr…a kaˆ ¹ dÚnamij kaˆ ¹ basile…a toà qeoà ¹mîn kaˆ ¹ ™xous…a toà Cristoà aÙtoà, Óti ™bl»qh Ð kat»gwr tîn ¢delfîn ¹mîn, Ð kathgorîn aÙtoÝj ™nèpion toà qeoà ¹mîn ¹mšraj kaˆ nuktÒj. </w:t>
      </w:r>
    </w:p>
    <w:p w14:paraId="7ACCFC2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sz w:val="24"/>
          <w:szCs w:val="24"/>
          <w:lang w:eastAsia="it-IT"/>
        </w:rPr>
        <w:t xml:space="preserve">Non appena il drago e i suoi angeli sono stati precipitati sulla terra, l’Apostolo Giovanni ode una voce potente nel cielo che diceva: </w:t>
      </w:r>
      <w:r w:rsidRPr="00E36191">
        <w:rPr>
          <w:rFonts w:ascii="Arial" w:eastAsia="Times New Roman" w:hAnsi="Arial" w:cs="Arial"/>
          <w:i/>
          <w:iCs/>
          <w:sz w:val="24"/>
          <w:szCs w:val="24"/>
          <w:lang w:eastAsia="it-IT"/>
        </w:rPr>
        <w:t>“Ora si è compiuta la salvezza, la forza e il regno del nostro Dio e la potenza del suo Cristo, perché è stato precipitato l’accusatore dei nostri fratelli, colui che li accusava davanti al nostro Dio giorno e notte”.</w:t>
      </w:r>
      <w:r w:rsidRPr="00E36191">
        <w:rPr>
          <w:rFonts w:ascii="Arial" w:eastAsia="Times New Roman" w:hAnsi="Arial" w:cs="Arial"/>
          <w:sz w:val="24"/>
          <w:szCs w:val="24"/>
          <w:lang w:eastAsia="it-IT"/>
        </w:rPr>
        <w:t xml:space="preserve"> Partiamo da una verità certa, anzi certissima: la separazione tra il regno della luce e il regno delle tenebre avverrà il giorno della Parusia. In quel giorno i figli della luce abiteranno nella Gerusalemme del cielo. I figli delle tenebre nello stagno di fuoco e zolfo. Tra i due regni vi sarà un abisso eterno ed invalicabile. Fino a quel tempo, i due regni vivranno nello stesso campo, così come buon grano e zizzania vivono nello stesso campo. Ecco una seconda verità certa, anzi certissima: al momento della morte, ogni uomo verrà sottoposto a giudizio. Il giudizio è di paradiso se l’anima è trova nella pienezza della luce senza alcuna ombra, perché si è purificata da ogni pena dovuta ai peccati commessi mentre anima e corpo erano sulla terra. Sarà di purgatorio, se la morte è avvenuta nella giustizia e nell’amicizia con Dio, ma le pene dovute ai peccati non sono state espiate. Sarà di inferno o di perdizione eterna se l’anima ha fatto la morte degli empi e si trova nell’elenco dei peccati che escludono dal regno eterno del Signore. Ecco uno dei tanti elenchi dati a noi dallo Spirito Santo per bocca dell’Apostolo Paolo e degli altri Apostoli:</w:t>
      </w:r>
      <w:r w:rsidRPr="00E36191">
        <w:rPr>
          <w:rFonts w:ascii="Arial" w:eastAsia="Times New Roman" w:hAnsi="Arial" w:cs="Arial"/>
          <w:i/>
          <w:iCs/>
          <w:sz w:val="24"/>
          <w:szCs w:val="24"/>
          <w:lang w:eastAsia="it-IT"/>
        </w:rPr>
        <w:t xml:space="preserve"> “Non sapete che gli ingiusti non erediteranno il regno di Dio? Non illudetevi: né immorali, né idolatri, né adùlteri, né depravati, né sodomiti, né ladri, né avari, né ubriaconi, né calunniatori, né rapinatori erediteranno il regno di Dio” (1Cor 6,9-10). </w:t>
      </w:r>
    </w:p>
    <w:p w14:paraId="24F30F0F" w14:textId="77777777" w:rsidR="00E36191" w:rsidRPr="00E36191" w:rsidRDefault="00E36191" w:rsidP="00E36191">
      <w:pPr>
        <w:autoSpaceDE w:val="0"/>
        <w:autoSpaceDN w:val="0"/>
        <w:adjustRightInd w:val="0"/>
        <w:spacing w:after="120" w:line="240" w:lineRule="auto"/>
        <w:jc w:val="both"/>
        <w:rPr>
          <w:rFonts w:ascii="Arial" w:eastAsia="Times New Roman" w:hAnsi="Arial"/>
          <w:sz w:val="24"/>
          <w:szCs w:val="20"/>
          <w:lang w:eastAsia="it-IT"/>
        </w:rPr>
      </w:pPr>
      <w:r w:rsidRPr="00E36191">
        <w:rPr>
          <w:rFonts w:ascii="Arial" w:eastAsia="Times New Roman" w:hAnsi="Arial" w:cs="Arial"/>
          <w:sz w:val="24"/>
          <w:szCs w:val="24"/>
          <w:lang w:eastAsia="it-IT"/>
        </w:rPr>
        <w:t xml:space="preserve">Poste queste verità che sono essenza della nostra santissima fede, è giusto che ci chiediamo: il grido di questa voce potente – </w:t>
      </w:r>
      <w:r w:rsidRPr="00E36191">
        <w:rPr>
          <w:rFonts w:ascii="Arial" w:eastAsia="Times New Roman" w:hAnsi="Arial"/>
          <w:i/>
          <w:iCs/>
          <w:sz w:val="24"/>
          <w:szCs w:val="20"/>
          <w:lang w:eastAsia="it-IT"/>
        </w:rPr>
        <w:t xml:space="preserve">Ora si è compiuta la salvezza, la forza e il regno del nostro Dio e la potenza del suo Cristo, perché è stato precipitato l’accusatore dei nostri fratelli, colui che li accusava davanti al nostro Dio giorno e notte – </w:t>
      </w:r>
      <w:r w:rsidRPr="00E36191">
        <w:rPr>
          <w:rFonts w:ascii="Arial" w:eastAsia="Times New Roman" w:hAnsi="Arial"/>
          <w:sz w:val="24"/>
          <w:szCs w:val="20"/>
          <w:lang w:eastAsia="it-IT"/>
        </w:rPr>
        <w:t xml:space="preserve">quando si è compiuto? Di certo si compie per i giusti con la sentenza di accoglienza nelle dimore sante – paradiso o purgatorio – pronunciata dal Giudice Divino, Cristo Gesù nostro Signore. Si compie come redenzione oggettiva al momento della morte di Gesù sulla croce e della sua gloriosa risurrezione. La morte in croce è vittoria definitiva sul peccato, la gloriosa </w:t>
      </w:r>
      <w:r w:rsidRPr="00E36191">
        <w:rPr>
          <w:rFonts w:ascii="Arial" w:eastAsia="Times New Roman" w:hAnsi="Arial"/>
          <w:sz w:val="24"/>
          <w:szCs w:val="20"/>
          <w:lang w:eastAsia="it-IT"/>
        </w:rPr>
        <w:lastRenderedPageBreak/>
        <w:t>risurrezione è vittoria eterna sulla morte. Si compie ogni giorno in ogni discepolo di Gesù che cammina sulla strada stretta della Parola del Vangelo senza deviare né a destra né a sinistra. Rimane una verità che sempre dobbiamo ricordarci: finché saremo sulla terra sempre saremo tentati e sempre Satana chiede al Signore prove sempre più impegnative e a volte anche dure al fine di saggiare la nostra resistenza nella fede, nella carità, nella speranza. Non solo Satana sfida il Signore come lo ha sfidato con Giobbe. È sempre pronto a presentare dinanzi al Signore ogni nostra trasgressione e ogni imperfezione in ordine alla nostra obbedienza dovuta alla sua Legge e alla sua Parola. Fa questo per chiedere un giudizio di condanna. Di queste accuse troviamo tracce nel Libro di Giobbe:</w:t>
      </w:r>
    </w:p>
    <w:p w14:paraId="1B957BA8" w14:textId="77777777" w:rsidR="00E36191" w:rsidRPr="00E36191" w:rsidRDefault="00E36191" w:rsidP="00E36191">
      <w:pPr>
        <w:autoSpaceDE w:val="0"/>
        <w:autoSpaceDN w:val="0"/>
        <w:adjustRightInd w:val="0"/>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Giobbe prese a dire: «Ne ho udite già molte di cose simili! Siete tutti consolatori molesti. Non avranno termine le parole campate in aria? O che cosa ti spinge a rispondere? Anch’io sarei capace di parlare come voi, se voi foste al mio posto: comporrei con eleganza parole contro di voi e scuoterei il mio capo su di voi. Vi potrei incoraggiare con la bocca e il movimento delle mie labbra potrebbe darvi sollievo. Ma se parlo, non si placa il mio dolore; se taccio, che cosa lo allontana da me? Ora però egli mi toglie le forze, ha distrutto tutti i miei congiunti e mi opprime. Si è costituito testimone ed è insorto contro di me: il mio calunniatore mi accusa in faccia. La sua collera mi dilania e mi perseguita; digrigna i denti contro di me, il mio nemico su di me aguzza gli occhi. Spalancano la bocca contro di me, mi schiaffeggiano con insulti, insieme si alleano contro di me. Dio mi consegna come preda all’empio, e mi getta nelle mani dei malvagi. Me ne stavo tranquillo ed egli mi ha scosso, mi ha afferrato per il collo e mi ha stritolato; ha fatto di me il suo bersaglio. I suoi arcieri mi circondano; mi trafigge le reni senza pietà, versa a terra il mio fiele, mi apre ferita su ferita, mi si avventa contro come un guerriero. Ho cucito un sacco sulla mia pelle e ho prostrato la fronte nella polvere. La mia faccia è rossa per il pianto e un’ombra mortale mi vela le palpebre, benché non ci sia violenza nelle mie mani e sia pura la mia preghiera. O terra, non coprire il mio sangue né un luogo segreto trattenga il mio grido! Ecco, fin d’ora il mio testimone è nei cieli, il mio difensore è lassù. I miei amici mi scherniscono, rivolto a Dio, versa lacrime il mio occhio, perché egli stesso sia arbitro fra l’uomo e Dio, come tra un figlio dell’uomo e il suo prossimo; poiché passano i miei anni che sono contati e me ne vado per una via senza ritorno (Gb 16,1-22). </w:t>
      </w:r>
    </w:p>
    <w:p w14:paraId="50B5A144" w14:textId="77777777" w:rsidR="00E36191" w:rsidRPr="00E36191" w:rsidRDefault="00E36191" w:rsidP="00E36191">
      <w:pPr>
        <w:autoSpaceDE w:val="0"/>
        <w:autoSpaceDN w:val="0"/>
        <w:adjustRightInd w:val="0"/>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In conclusione: finché saremo su questa terra ogni giorno dobbiamo lottare per conservarci nella salvezza di Cristo Gesù, sapendo che Satana ci tenta senza sosta al fine di farci cadere. In più, sempre ci accusa dinanzi al nostro Dio, senza alcuna pietà. Poiché è un calunniatore e un menzognero, le accuse sono secondo il suo cuore e non secondo la verità storica di ogni uomo. Questo purtroppo accade anche tra gli uomini. Spesso si accusano i fratelli dal proprio cuore malvagio, mai dalla verità storica delle loro azioni. Lui vuole la nostra morte spirituale e tutto fa per portarci nel suo regno di tenebre. Ognuno sapendo questo, è chiamato alla somma vigilanza. Anche Cristo Gesù veniva accusato da scribi, farisei, capi dei sacerdoti, anziani del popolo dalla malvagità e dalla cattiveria del loro cuore e mai dalla verità storica delle azioni di Gesù:</w:t>
      </w:r>
    </w:p>
    <w:p w14:paraId="62F8813F" w14:textId="77777777" w:rsidR="00E36191" w:rsidRPr="00E36191" w:rsidRDefault="00E36191" w:rsidP="00E36191">
      <w:pPr>
        <w:autoSpaceDE w:val="0"/>
        <w:autoSpaceDN w:val="0"/>
        <w:adjustRightInd w:val="0"/>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In quel tempo fu portato a Gesù un indemoniato, cieco e muto, ed egli lo guarì, sicché il muto parlava e vedeva. Tutta la folla era sbalordita e diceva: «Che non </w:t>
      </w:r>
      <w:r w:rsidRPr="00E36191">
        <w:rPr>
          <w:rFonts w:ascii="Arial" w:eastAsia="Times New Roman" w:hAnsi="Arial"/>
          <w:i/>
          <w:iCs/>
          <w:sz w:val="24"/>
          <w:szCs w:val="20"/>
          <w:lang w:eastAsia="it-IT"/>
        </w:rPr>
        <w:lastRenderedPageBreak/>
        <w:t>sia costui il figlio di Davide?». Ma i farisei, udendo questo, dissero: «Costui non scaccia i demòni se non per mezzo di Beelzebùl, capo dei demòni».</w:t>
      </w:r>
    </w:p>
    <w:p w14:paraId="72833C07" w14:textId="77777777" w:rsidR="00E36191" w:rsidRPr="00E36191" w:rsidRDefault="00E36191" w:rsidP="00E36191">
      <w:pPr>
        <w:autoSpaceDE w:val="0"/>
        <w:autoSpaceDN w:val="0"/>
        <w:adjustRightInd w:val="0"/>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2FA2D932" w14:textId="77777777" w:rsidR="00E36191" w:rsidRPr="00E36191" w:rsidRDefault="00E36191" w:rsidP="00E36191">
      <w:pPr>
        <w:autoSpaceDE w:val="0"/>
        <w:autoSpaceDN w:val="0"/>
        <w:adjustRightInd w:val="0"/>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1573285C" w14:textId="77777777" w:rsidR="00E36191" w:rsidRPr="00E36191" w:rsidRDefault="00E36191" w:rsidP="00E36191">
      <w:pPr>
        <w:autoSpaceDE w:val="0"/>
        <w:autoSpaceDN w:val="0"/>
        <w:adjustRightInd w:val="0"/>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7DE0190D"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12,11</w:t>
      </w:r>
      <w:r w:rsidRPr="00E36191">
        <w:rPr>
          <w:rFonts w:ascii="Arial" w:eastAsia="Times New Roman" w:hAnsi="Arial"/>
          <w:sz w:val="24"/>
          <w:szCs w:val="20"/>
          <w:lang w:eastAsia="it-IT"/>
        </w:rPr>
        <w:t xml:space="preserve"> Ma essi lo hanno vinto grazie al sangue dell’Agnello e alla parola della loro testimonianza, e non hanno amato la loro vita fino a morire. </w:t>
      </w:r>
      <w:r w:rsidRPr="00E36191">
        <w:rPr>
          <w:rFonts w:ascii="Arial" w:eastAsia="Times New Roman" w:hAnsi="Arial" w:cs="Arial"/>
          <w:sz w:val="24"/>
          <w:szCs w:val="24"/>
          <w:lang w:eastAsia="it-IT"/>
        </w:rPr>
        <w:t xml:space="preserve">Et ipsi vicerunt illum propter sanguinem agni et propter verbum testimonii sui et non dilexerunt animam suam usque ad mortem. </w:t>
      </w:r>
      <w:r w:rsidRPr="00E36191">
        <w:rPr>
          <w:rFonts w:ascii="Greek" w:eastAsia="Times New Roman" w:hAnsi="Greek" w:cs="Greek"/>
          <w:sz w:val="26"/>
          <w:szCs w:val="26"/>
          <w:lang w:eastAsia="it-IT"/>
        </w:rPr>
        <w:t>kaˆ aÙtoˆ ™n…khsan aÙtÕn di¦ tÕ aŒma toà ¢rn…ou kaˆ di¦ tÕn lÒgon tÁj martur…aj aÙtîn, kaˆ oÙk ºg£phsan t¾n yuc¾n aÙtîn ¥cri qan£tou.</w:t>
      </w:r>
    </w:p>
    <w:p w14:paraId="192DFA7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Il Sangue dell’Agnello ha ottenuto la vittoria su Satana per il mondo intero. La Parola dell’Agnello o Parola di Cristo fatta risuonare nel mondo annuncia questa vittoria. Non solo l’annuncia, la dona anche a tutti coloro che credono in Cristo e rinascono da acqua e da Spirito Santo. Rinati da acqua e da Spirito Santo si ottiene la vittoria su Satana con la nostra obbedienza alla Parola del Vangelo. Raggiungiamo la vittoria definitiva se non abbiamo paura di offrire la vita della terra per avere in dono la vita eterna. Ecco tre pericoli che rendono per noi vana la vittoria di Cristo Gesù su Satana: Il non annuncio della Parola di Cristo che offre la vittoria di Cristo ad ogni uomo. Il rifiuto della vittoria di Cristo per la nostra non fede nel Vangelo annunciato. L’abbandono della strada stretta della Parola di Gesù al fine di percorre le strade larghe della parola del mondo o della parola di Satana. Conquista la vittoria eterna chi per ottenere questo dono non ha paura di affrontare ogni martirio sia spirituale che fisico.</w:t>
      </w:r>
    </w:p>
    <w:p w14:paraId="13ED7820"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12,12</w:t>
      </w:r>
      <w:bookmarkStart w:id="628" w:name="_Hlk137070246"/>
      <w:r w:rsidRPr="00E36191">
        <w:rPr>
          <w:rFonts w:ascii="Arial" w:eastAsia="Times New Roman" w:hAnsi="Arial"/>
          <w:sz w:val="24"/>
          <w:szCs w:val="20"/>
          <w:lang w:eastAsia="it-IT"/>
        </w:rPr>
        <w:t xml:space="preserve"> Esultate, dunque, o cieli e voi che abitate in essi</w:t>
      </w:r>
      <w:bookmarkEnd w:id="628"/>
      <w:r w:rsidRPr="00E36191">
        <w:rPr>
          <w:rFonts w:ascii="Arial" w:eastAsia="Times New Roman" w:hAnsi="Arial"/>
          <w:sz w:val="24"/>
          <w:szCs w:val="20"/>
          <w:lang w:eastAsia="it-IT"/>
        </w:rPr>
        <w:t xml:space="preserve">. </w:t>
      </w:r>
      <w:bookmarkStart w:id="629" w:name="_Hlk137070352"/>
      <w:r w:rsidRPr="00E36191">
        <w:rPr>
          <w:rFonts w:ascii="Arial" w:eastAsia="Times New Roman" w:hAnsi="Arial"/>
          <w:sz w:val="24"/>
          <w:szCs w:val="20"/>
          <w:lang w:eastAsia="it-IT"/>
        </w:rPr>
        <w:t>Ma guai a voi, terra e mare, perché il diavolo è disceso sopra di voi pieno di grande furore, sapendo che gli resta poco tempo</w:t>
      </w:r>
      <w:bookmarkEnd w:id="629"/>
      <w:r w:rsidRPr="00E36191">
        <w:rPr>
          <w:rFonts w:ascii="Arial" w:eastAsia="Times New Roman" w:hAnsi="Arial"/>
          <w:sz w:val="24"/>
          <w:szCs w:val="20"/>
          <w:lang w:eastAsia="it-IT"/>
        </w:rPr>
        <w:t xml:space="preserve">». </w:t>
      </w:r>
      <w:r w:rsidRPr="00E36191">
        <w:rPr>
          <w:rFonts w:ascii="Arial" w:eastAsia="Times New Roman" w:hAnsi="Arial" w:cs="Arial"/>
          <w:sz w:val="24"/>
          <w:szCs w:val="24"/>
          <w:lang w:eastAsia="it-IT"/>
        </w:rPr>
        <w:t xml:space="preserve">Propterea laetamini caeli et qui habitatis in eis vae terrae et mari quia descendit diabolus ad vos habens iram magnam sciens quod </w:t>
      </w:r>
      <w:r w:rsidRPr="00E36191">
        <w:rPr>
          <w:rFonts w:ascii="Arial" w:eastAsia="Times New Roman" w:hAnsi="Arial" w:cs="Arial"/>
          <w:sz w:val="24"/>
          <w:szCs w:val="24"/>
          <w:lang w:eastAsia="it-IT"/>
        </w:rPr>
        <w:lastRenderedPageBreak/>
        <w:t xml:space="preserve">modicum tempus habet. </w:t>
      </w:r>
      <w:r w:rsidRPr="00E36191">
        <w:rPr>
          <w:rFonts w:ascii="Greek" w:eastAsia="Times New Roman" w:hAnsi="Greek" w:cs="Greek"/>
          <w:sz w:val="26"/>
          <w:szCs w:val="26"/>
          <w:lang w:eastAsia="it-IT"/>
        </w:rPr>
        <w:t>di¦ toàto eÙfra…nesqe, [oƒ] oÙranoˆ kaˆ oƒ ™n aÙto‹j skhnoàntej. oÙaˆ t¾n gÁn kaˆ t¾n q£lassan, Óti katšbh Ð di£boloj prÕj Øm©j œcwn qumÕn mšgan, e„dëj Óti Ñl…gon kairÕn œcei.</w:t>
      </w:r>
    </w:p>
    <w:p w14:paraId="18262A8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voce ascoltata dall’Apostolo Giovanni opera una duplice distinzione. Essa è frutto di una duplice parola: quella rivolta a quanti sono già nel cielo e sono i beati, e quella rivolta a quelli che sono sulla terra. Quelli che sono nel cielo vengono invitati ad esultare: </w:t>
      </w:r>
      <w:r w:rsidRPr="00E36191">
        <w:rPr>
          <w:rFonts w:ascii="Arial" w:eastAsia="Times New Roman" w:hAnsi="Arial"/>
          <w:i/>
          <w:iCs/>
          <w:sz w:val="24"/>
          <w:szCs w:val="20"/>
          <w:lang w:eastAsia="it-IT"/>
        </w:rPr>
        <w:t xml:space="preserve">Esultate, dunque, o cieli e voi che abitate in essi. </w:t>
      </w:r>
      <w:r w:rsidRPr="00E36191">
        <w:rPr>
          <w:rFonts w:ascii="Arial" w:eastAsia="Times New Roman" w:hAnsi="Arial"/>
          <w:sz w:val="24"/>
          <w:szCs w:val="20"/>
          <w:lang w:eastAsia="it-IT"/>
        </w:rPr>
        <w:t xml:space="preserve">Quanti sono nei cieli devono esultare perché Satana nulla può contro di loro. Il tempo della tentazione è finito. Differente è il grido per quelli che ancora sono sulla terra: </w:t>
      </w:r>
      <w:r w:rsidRPr="00E36191">
        <w:rPr>
          <w:rFonts w:ascii="Arial" w:eastAsia="Times New Roman" w:hAnsi="Arial"/>
          <w:i/>
          <w:iCs/>
          <w:sz w:val="24"/>
          <w:szCs w:val="20"/>
          <w:lang w:eastAsia="it-IT"/>
        </w:rPr>
        <w:t>Ma guai a voi, terra e mare, perché il diavolo è disceso sopra di voi pieno di grande furore, sapendo che gli resta poco tempo</w:t>
      </w:r>
      <w:r w:rsidRPr="00E36191">
        <w:rPr>
          <w:rFonts w:ascii="Arial" w:eastAsia="Times New Roman" w:hAnsi="Arial"/>
          <w:sz w:val="24"/>
          <w:szCs w:val="20"/>
          <w:lang w:eastAsia="it-IT"/>
        </w:rPr>
        <w:t xml:space="preserve">. </w:t>
      </w:r>
    </w:p>
    <w:p w14:paraId="0B3990A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Questo grido è vero grido di vigilanza e di attenzione. Quanti sono sulla terra devono vigilate con somma attenzione perché saranno tentati dal diavolo con ogni tentazione. Egli metterà a servizio della tentazione tutto il suo grande furore. Fa questo perché sa che il suo tempo non è infinito. Esso è ben circoscritto e limitato. Esso dura fino al giorno della Parusia, poi nulla potrà più fare perché le anime lo seguano nella perdizione eterna. Anche se il diavolo viene pieno di grande furore sempre dobbiamo ricordarci della verità che lo Spirito Santo ci rivela per bocca sia dell’Apostolo Giacomo e sia dell’Apostolo Paolo: </w:t>
      </w:r>
    </w:p>
    <w:p w14:paraId="3A6E03F8"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Beato l’uomo che resiste alla tentazione perché, dopo averla superata, riceverà la corona della vita, che il Signore ha promesso a quelli che lo amano. 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 (Gc 1,12-15).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4,7-10).</w:t>
      </w:r>
    </w:p>
    <w:p w14:paraId="299B23A0"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w:t>
      </w:r>
      <w:r w:rsidRPr="00E36191">
        <w:rPr>
          <w:rFonts w:ascii="Arial" w:eastAsia="Times New Roman" w:hAnsi="Arial"/>
          <w:i/>
          <w:iCs/>
          <w:sz w:val="24"/>
          <w:szCs w:val="20"/>
          <w:lang w:eastAsia="it-IT"/>
        </w:rPr>
        <w:lastRenderedPageBreak/>
        <w:t xml:space="preserve">degno di fede e non permetterà che siate tentati oltre le vostre forze ma, insieme con la tentazione, vi darà anche il modo di uscirne per poterla sostenere (1Cor 10,1-13). </w:t>
      </w:r>
    </w:p>
    <w:p w14:paraId="3FB2857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Come Michele per sconfiggere e togliere Satana dal regno della luce, che è il Paradiso, si è servito di una forza adeguata e senza questa forza nessun battaglia sarà vinta, così anche i missionari del Vangelo per la diffusione della Parola e sia ogni discepolo di Gesù deve scendere sul terreno della battaglia con una forza adeguata. Qual è la forza adeguata con la quale Cristo Gesù si è schierato nella battaglia contro Satana? La forza adeguata di Cristo è stato lo Spirito Santo con tutta la sua potenza, anzi con tutta la sua onnipotenza di sapienza, intelletto, consiglio, fortezza, scienza, pietà, timore del Signore. È stata tutta la potenza, anzi tutta l’onnipotenza dell’amore del Padre e per il Padre che governava il suo cuore. È stata tutta la potenza, anzi tutta l’onnipotenza della grazia che in lui era frutto della sua ininterrotta preghiera. Attraverso questa divina forza adeguata Lui si fece obbediente al Padre fino alla morte e ad una morte di croce. Senza una forza adeguata non si può combattere contro Satana. La nostra debolezza spirituale è la sua forza. La nostra forza spirituale adeguata sarà la sua debolezza. Questa verità oggi manca al discepolo di Gesù. Ritengo che ormai sia giunto il tempo che i moltissimi cristiani, che finora hanno giocato con Satana un gioco di piena sconfitta, prendano coscienza e anziché giocare con Satana, inizino a combattere con una forza adeguata capace di sconfiggerlo. Questa forza è a loro disposizione. Ci si deve solo rivestire di essa. Ecco di quale forza adeguata era sempre rivestito l’Apostolo Paolo a modo di armatura:</w:t>
      </w:r>
    </w:p>
    <w:p w14:paraId="3EB820D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38D0D1C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Altra verità da mettere in piena luce vuole che anche noi, discepoli di Gesù, su questo argomento pensiamo allo stesso modo di Satana, ma con pensiero opposto. Perché Satana viene a noi pieno di furore? Perché sa che il suo tempo è breve: solo fino al giorno della Parusia. Perché i discepoli di Gesù devono presentarsi dinanzi ad ogni uomo senza attardarsi in pensieri vani? Perché ormai il tempo per la salvezza di un uomo si è fatto breve. Su questa verità della brevità del tempo e anche sulla missione evangelizzatrice alla quale ognuno deve </w:t>
      </w:r>
      <w:r w:rsidRPr="00E36191">
        <w:rPr>
          <w:rFonts w:ascii="Arial" w:eastAsia="Times New Roman" w:hAnsi="Arial"/>
          <w:sz w:val="24"/>
          <w:szCs w:val="20"/>
          <w:lang w:eastAsia="it-IT"/>
        </w:rPr>
        <w:lastRenderedPageBreak/>
        <w:t>consegnare tutto se stesso, ecco cosa rivela lo Spirito Santo per bocca dell’Apostolo Paolo nella Prima Lettera ai Corinzi:</w:t>
      </w:r>
    </w:p>
    <w:p w14:paraId="3E0D0B9F"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 (1Cor 7,29-35). </w:t>
      </w:r>
    </w:p>
    <w:p w14:paraId="1583B96B"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w:t>
      </w:r>
    </w:p>
    <w:p w14:paraId="796CEB8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Dobbiamo confessare che oggi moltissimi discepoli di Gesù non solo non combattano contro Satana con forza adeguata, non solo si sono arresi davanti a lui, in più si sono lasciati da lui arruolare e sono divenuti soldati della sua armata infernale schierata nella sua più grande potenza con il fine di distruggere la Chiesa del Dio vivente. Gesù però ci chiede di prestare somma attenzione. Satana è oggi vestito da discepolo di Gesù. Sono però le sue opere che manifestano che ci troviamo dinanzi a Satana. Un vero discepolo di Cristo Gesù mai dirà che tutte le religioni sono via di vera salvezza. Mai dirà che il Vangelo non va predicato. Mai dirà che tutti andremo nei cieli fatti di luce eterna. Ad ognuno la grave responsabilità di non lasciarsi ingannare:</w:t>
      </w:r>
    </w:p>
    <w:p w14:paraId="62937F17"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4F7F7D48"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w:t>
      </w:r>
      <w:r w:rsidRPr="00E36191">
        <w:rPr>
          <w:rFonts w:ascii="Arial" w:eastAsia="Times New Roman" w:hAnsi="Arial"/>
          <w:i/>
          <w:iCs/>
          <w:sz w:val="24"/>
          <w:szCs w:val="20"/>
          <w:lang w:eastAsia="it-IT"/>
        </w:rPr>
        <w:lastRenderedPageBreak/>
        <w:t>cattive. Ma io vi dico: di ogni parola vana che gli uomini diranno, dovranno rendere conto nel giorno del giudizio; infatti in base alle tue parole sarai giustificato e in base alle tue parole sarai condannato» (Mt 12,33-37).</w:t>
      </w:r>
    </w:p>
    <w:p w14:paraId="68F60A85"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24,4-14). </w:t>
      </w:r>
    </w:p>
    <w:p w14:paraId="41FE889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Sarà ingannato da Satana, vestito da discepolo di Gesù, solo colui che vorrà essere ingannato. Abbiamo ogni mezzo per conoscere chi è vero discepolo di Gesù e chi invece è discepolo di Satana vestito da discepolo di Cristo Gesù.</w:t>
      </w:r>
    </w:p>
    <w:p w14:paraId="5CCA5DB2"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b/>
          <w:bCs/>
          <w:sz w:val="24"/>
          <w:szCs w:val="20"/>
          <w:lang w:eastAsia="it-IT"/>
        </w:rPr>
        <w:t>V 12,13</w:t>
      </w:r>
      <w:r w:rsidRPr="00E36191">
        <w:rPr>
          <w:rFonts w:ascii="Arial" w:eastAsia="Times New Roman" w:hAnsi="Arial"/>
          <w:sz w:val="24"/>
          <w:szCs w:val="20"/>
          <w:lang w:eastAsia="it-IT"/>
        </w:rPr>
        <w:t xml:space="preserve"> Quando il drago si vide precipitato sulla terra, si mise a perseguitare la donna che aveva partorito il figlio maschio. </w:t>
      </w:r>
      <w:r w:rsidRPr="00E36191">
        <w:rPr>
          <w:rFonts w:ascii="Arial" w:eastAsia="Times New Roman" w:hAnsi="Arial" w:cs="Arial"/>
          <w:sz w:val="24"/>
          <w:szCs w:val="24"/>
          <w:lang w:val="fr-FR" w:eastAsia="it-IT"/>
        </w:rPr>
        <w:t xml:space="preserve">Et postquam vidit draco quod proiectus est in terram persecutus est mulierem quae peperit masculum. </w:t>
      </w:r>
      <w:r w:rsidRPr="00E36191">
        <w:rPr>
          <w:rFonts w:ascii="Greek" w:eastAsia="Times New Roman" w:hAnsi="Greek" w:cs="Greek"/>
          <w:sz w:val="26"/>
          <w:szCs w:val="26"/>
          <w:lang w:val="fr-FR" w:eastAsia="it-IT"/>
        </w:rPr>
        <w:t>Kaˆ Óte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 xml:space="preserve">den Ð dr£kwn Óti ™bl»qh e„j t¾n gÁn, ™d…wxen t¾n guna‹ka ¼tij œteken tÕn ¥rsena. </w:t>
      </w:r>
    </w:p>
    <w:p w14:paraId="5A795DE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Si è già detto che la Donna è sì figura e immagine della Vergine Maria, ma è anche figura e immagine della Chiesa. La Vergine Maria ha dato alla luce il Figlio Unigenito del Padre, quando il Verbo si è fatto carne nel suo seno per opera dello Spirito Santo. Sappiamo che attorno alla Vergine Maria il Padre celeste ha messo un muro di fuoco affinché Satana non la toccasse neanche con la sua ombra. Sappiamo che sempre la Vergine Maria cresceva in sapienza e grazia allo stesso modo che cresceva Cristo Gesù nella sua vera umanità. La prova più alta la Vergine Maria la visse e la superò ai piedi della croce, quando le fu chiesto di offrire al Padre il suo Figlio Unigenito in sacrificio. La Vergine Maria ha obbedito al Padre in pienezza di verità e carità nello Spirito Santo, in pienezza di grazia, in pienezza di adorazione, in pienezza di libertà interiore ed esteriore. Lei è vissuta per fare la volontà del Padre, per obbedire ad ogni sua Parola. In ogni prova, sempre la Vergine Maria ha risposto a Dio in pienezza di Spirito Santo e di amore.</w:t>
      </w:r>
    </w:p>
    <w:p w14:paraId="7D13C0B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donna è anche figura della Chiesa. Non è sufficiente che per il passato la Chiesa abbia già concepito e partorito a Dio molti figli. Essa, oggi e sempre, nello Spirito Santo ogni giorno li deve concepire e ogni giorno li deve partorire e ogni giorno li deve nutrire di grazia e di verità, di luce e di vita eterna perché crescano e compiano il cammino verso la vita eterna nei cieli, dove saranno rivestiti di beatitudine eterna. Sappiamo che essa è stata, è e sarà sempre tentata perché non concepisca, perché non partorisca, perché non nutra i figli partoriti con la grazia e la verità che sono in Cristo Gesù. </w:t>
      </w:r>
    </w:p>
    <w:p w14:paraId="79D4A12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Chiesa potrà portare a compimento ogni giorno la sua missione se combatte contro Satana con forza adeguata e questa forza adeguata in Lei è Spirito Santo </w:t>
      </w:r>
      <w:r w:rsidRPr="00E36191">
        <w:rPr>
          <w:rFonts w:ascii="Arial" w:eastAsia="Times New Roman" w:hAnsi="Arial"/>
          <w:sz w:val="24"/>
          <w:szCs w:val="20"/>
          <w:lang w:eastAsia="it-IT"/>
        </w:rPr>
        <w:lastRenderedPageBreak/>
        <w:t>con tutta la sua onnipotenza di forza e di luce. Questa forza è la grazia che sempre dovrà abbondare in essa senza misura. Se la Chiesa si separa o in poco o in molto dallo Spirito Santo e dalla grazia, Satana la sconfiggerà e la sua missione rischia il fallimento. Oggi Satana ha invaso la Chiesa con ogni suo pensiero di tenebre e di menzogna, di falsità e di inganno e moltissimi suoi figli sono stati sedotti e conquistati da essi, a tal punto da divenire essi stessi voce di Satana nella stessa Chiesa, voce fatta passare però per voce della Chiesa, mentre in realtà è solo voce di Satana. Con questo travestimento essi possono inoculare questi pensieri satanici in ogni cuore e in ogni mente, sia cuore e mente degli altri discepoli di Gesù e sia cuore e mente di ogni altro uomo che ancora non crede in Cristo Gesù. Così l’inganno è perfetto. Sempre noi ci dobbiamo ricordare che un cristiano non è degno di fede per le parole che dice, ma per le opere che compie. Mai potrà essere degno di fede chi lavora per la distruzione della Chiesa.</w:t>
      </w:r>
    </w:p>
    <w:p w14:paraId="6D37B820"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12,14</w:t>
      </w:r>
      <w:r w:rsidRPr="00E36191">
        <w:rPr>
          <w:rFonts w:ascii="Arial" w:eastAsia="Times New Roman" w:hAnsi="Arial"/>
          <w:sz w:val="24"/>
          <w:szCs w:val="20"/>
          <w:lang w:eastAsia="it-IT"/>
        </w:rPr>
        <w:t xml:space="preserve"> Ma furono date alla donna le due ali della grande aquila, perché volasse nel deserto verso il proprio rifugio, dove viene nutrita per un tempo, due tempi e la metà di un tempo, lontano dal serpente. </w:t>
      </w:r>
      <w:r w:rsidRPr="00E36191">
        <w:rPr>
          <w:rFonts w:ascii="Arial" w:eastAsia="Times New Roman" w:hAnsi="Arial" w:cs="Arial"/>
          <w:sz w:val="24"/>
          <w:szCs w:val="24"/>
          <w:lang w:eastAsia="it-IT"/>
        </w:rPr>
        <w:t xml:space="preserve">Et datae sunt mulieri duae alae aquilae magnae ut volaret in desertum in locum suum ubi alitur per tempus et tempora et dimidium temporis a facie serpentis. </w:t>
      </w:r>
      <w:r w:rsidRPr="00E36191">
        <w:rPr>
          <w:rFonts w:ascii="Greek" w:eastAsia="Times New Roman" w:hAnsi="Greek" w:cs="Greek"/>
          <w:sz w:val="26"/>
          <w:szCs w:val="26"/>
          <w:lang w:eastAsia="it-IT"/>
        </w:rPr>
        <w:t>kaˆ ™dÒqhsan tÍ gunaikˆ aƒ dÚo ptšrugej toà ¢etoà toà meg£lou, †na pšthtai e„j t¾n œrhmon e„j tÕn tÒpon aÙtÁj, Ópou tršfetai ™ke‹ kairÕn kaˆ kairoÝj kaˆ ¼misu kairoà ¢pÕ prosèpou toà Ôfewj.</w:t>
      </w:r>
    </w:p>
    <w:p w14:paraId="0D9F84C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Questo versetto – che rivela la condizione perenne nella quale vive la Chiesa dal giorno della sua nascita fino al giorno della Parusia - è di grande speranza per noi, discepoli di Gesù. Alla Chiesa il Padre celeste ha dato le ali della grande aquila. Sono le ali dello Spirito Santo. Con queste ali potrà superare ogni insidia di Satana. Potrà sempre innalzarsi verso Dio. Può rimanere nel Vangelo. Può compiere la missione che le è stata affidata. Qual è il rifugio della Chiesa e quale è il deserto nel quale il rifugio si trova? Il deserto è la Parola del Signore. Il rifugio è il cuore di Cristo Gesù, In questo deserto e in questo cuore dovrà rimanere per un tempo finito e non per un tempo eterno: tre anni e sei mesi sono il tempo perfetto, a Lei dato per compiere nel mondo la missione di salvezza. Questo tempo va dal giorno della Pentecoste al giorno della Parusia. La Chiesa sta lontano dal serpente in un solo modo: non ascoltando la sua voce. Il serpente invece sempre starà vicino alla Chiesa al fine di tentarla con ogni tentazione. Se la Chiesa abbandona le ali della grande aquila o le ali dello Spirito Santo, non si innalzerà verso Dio, non raggiungerà il Vangelo e il cuore di Cristo Gesù, ed essa sarà sempre a portata del diavolo e questi le può divorare molti dei suoi figli.</w:t>
      </w:r>
    </w:p>
    <w:p w14:paraId="3BB6C34E"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 xml:space="preserve">V 12,15 </w:t>
      </w:r>
      <w:r w:rsidRPr="00E36191">
        <w:rPr>
          <w:rFonts w:ascii="Arial" w:eastAsia="Times New Roman" w:hAnsi="Arial"/>
          <w:sz w:val="24"/>
          <w:szCs w:val="20"/>
          <w:lang w:eastAsia="it-IT"/>
        </w:rPr>
        <w:t xml:space="preserve">Allora il serpente vomitò dalla sua bocca come un fiume d’acqua dietro alla donna, per farla travolgere dalle sue acque. </w:t>
      </w:r>
      <w:r w:rsidRPr="00E36191">
        <w:rPr>
          <w:rFonts w:ascii="Arial" w:eastAsia="Times New Roman" w:hAnsi="Arial" w:cs="Arial"/>
          <w:sz w:val="24"/>
          <w:szCs w:val="24"/>
          <w:lang w:eastAsia="it-IT"/>
        </w:rPr>
        <w:t xml:space="preserve">Et misit serpens ex ore suo post mulierem aquam tamquam flumen ut eam faceret trahi a flumine. </w:t>
      </w:r>
      <w:r w:rsidRPr="00E36191">
        <w:rPr>
          <w:rFonts w:ascii="Greek" w:eastAsia="Times New Roman" w:hAnsi="Greek" w:cs="Greek"/>
          <w:sz w:val="26"/>
          <w:szCs w:val="26"/>
          <w:lang w:eastAsia="it-IT"/>
        </w:rPr>
        <w:t>kaˆ œbalen Ð Ôfij ™k toà stÒmatoj aÙtoà Ñp…sw tÁj gunaikÕj Ûdwr æj potamÒn, †na aÙt¾n potamofÒrhton poi»sV.</w:t>
      </w:r>
    </w:p>
    <w:p w14:paraId="6D6F537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donna dotata delle ali della grande aquila o ali dello Spirito Santo può valore molto in alto, il suo volo è di obbedienza perfetta alla Parola del suo Signore e Dio. Ma non per questo Satana desiste dalla sua volontà di travolgere la Chiesa soffocandola con ogni menzogna e falsità. Perché questo travolgimento avvenga, </w:t>
      </w:r>
      <w:r w:rsidRPr="00E36191">
        <w:rPr>
          <w:rFonts w:ascii="Arial" w:eastAsia="Times New Roman" w:hAnsi="Arial"/>
          <w:sz w:val="24"/>
          <w:szCs w:val="20"/>
          <w:lang w:eastAsia="it-IT"/>
        </w:rPr>
        <w:lastRenderedPageBreak/>
        <w:t>Satana vomita dalla sua bocca come un fiume d’acqua dietro alla donna, per farla travolgere dalle sue acque. Le sue acque sono solo di odio contro Cristo Gesù e il suo Vangelo, di odio contro lo Spirito e la sua verità, di odio contro il Padre celeste e la sua volontà di salvezza e di redenzione per ogni uomo.</w:t>
      </w:r>
    </w:p>
    <w:p w14:paraId="62E1C4A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 questo punto una puntualizzazione s’impone. Nessuno si lasci ingannare dalla lettera del testo sacro dell’Apocalisse. Quasi tutti i suoi verbi sono al passato. Poiché sono al passato, qualcuno potrebbe cadere nell’errore che quanto il testo rivela si sia già compiuto. Invece il verbo al passato è un tempo senza tempo. Non è il tempo di ieri, è invece il tempo di ieri, il tempo di oggi, il tempo di domani. Oggi Gesù apre i sigilli. Oggi le trombe suonano. Oggi i guai si compiono. Oggi Satana tenta la Chiesa. Oggi vuole la sua distruzione. Oggi vuole la sua cancellazione dalla faccia della terra. Oggi dalla sua bocca esce questo fiume di acqua di menzogna e di falsità, di odio e di invidia, di odio contro Cristo Gesù e di invidia e di odio contro tutti i suoi discepoli. Oggi vuole che i figli della Chiesa si arrendano e diventino suoi soldati da schierare contro la stessa Chiesa, ma rivestiti con gli abiti della Chiesa, spesso rivestiti anche di Mitria e di Pastorale.</w:t>
      </w:r>
    </w:p>
    <w:p w14:paraId="0A43604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Libro dell’Apocalisse descrive l’oggi della Chiesa e dell’umanità. Descrive l’oggi della Chiesa sottoposta ad ogni tentazione di Satana. Descrive anche l’oggi della terra devastata dal peccato di quanti la calpestano con i loro piedi. Descrivono un oggi che è sempre nuovo per rapporto all’oggi di ieri ed è sempre vecchio per rapporto all’oggi di domani. Quanto ieri si è compiuto, oggi si compie in modo nuovo. Domani si compirà in modo nuovissimo, con altre forme e altre modalità. </w:t>
      </w:r>
    </w:p>
    <w:p w14:paraId="55D1D43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Qual è l’errore degli uomini? Condannano l’oggi di ieri, mentre intensificano il male nell’oggi di oggi. Si fa il conto che Hitler abbia ucciso più di sei milioni di Ebrei. Si fa il conto che in Russia siano stati uccisi dal regime comunista più di tredici milioni di persone. Sono cose di una gravità inaudita. Non parliamo poi dei morti e delle pulizie etniche che si sono praticate ieri e si praticano oggi in tutte le parti del mondo. Questo era il male dell’oggi di ieri che tutti condanniamo e lo dichiariamo odio contro l’umanità. </w:t>
      </w:r>
    </w:p>
    <w:p w14:paraId="6DC834C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Oggi c’è il peccato di oggi. Nell’oggi di oggi ogni anno vengono sacrificati al dio diritto della donna a gestire il suo corpo circa 50 Milioni di bambini appena concepiti. Non solo contro questo genocidio non si dice una sola parola. Neanche la si può dire. Chi dovesse dirla sarebbe accusato di odio contro la libertà dell’uomo. Forse tra mille anni qualcuno nei libri di storia oserà dire qualche parola di verità. Ma i delitti nell’oggi di domani saranno ancora più devastanti. Questo è l’agire di Satana. Oggi ci fa investire capitali e capitali per difenderci dai frutti che il peccato produce sia nell’umanità che sulla natura e nello stesso tempo sta convincendo ogni cuore e ogni mente che si deve dare libero corso ad ogni peccato. Se qualcuno dovesse gridare che questo dispendio di capitali è inutile, perché mai potrà arrestare i frutti di un solo peccato, per questa persona c’è solo la crocifissione. L’uomo sotto il potere di Satana ama essere nutrito con ogni falsità e con ogni menzogna. Ama che gli vengano profetate solo illusioni. </w:t>
      </w:r>
    </w:p>
    <w:p w14:paraId="349E73F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Satana odia la verità. Lui è essere di menzogna per la menzogna, essere di falsità per la falsità. È essere di morte per la morte. È essere di odio contro di Dio per creare ogni odio contro Dio. Questo è il suo fiume di acqua che sgorga dalla sua bocca con il fine di sommergere la Chiesa. Sommergendo la Chiesa è tutta </w:t>
      </w:r>
      <w:r w:rsidRPr="00E36191">
        <w:rPr>
          <w:rFonts w:ascii="Arial" w:eastAsia="Times New Roman" w:hAnsi="Arial"/>
          <w:sz w:val="24"/>
          <w:szCs w:val="20"/>
          <w:lang w:eastAsia="it-IT"/>
        </w:rPr>
        <w:lastRenderedPageBreak/>
        <w:t xml:space="preserve">l’umanità che sommerge, essendo la Chiesa la Luce del mondo e il Sale della terra. Sciolto il Sale nel suo fango di falsità, di odio, di tenebre, di menzogna, di inganno, di illusioni, essa diviene inutile a se stessa e inutile al mondo. Anche questo fiume di fango è sgorgato nell’oggi di ieri, sgorga nell’oggi di oggi e sgorga nell’oggi di domani. Nell’oggi di ieri, nell’oggi di oggi, nell’oggi di domani la salvezza della Chiesa sono le ali della grande aquila. </w:t>
      </w:r>
    </w:p>
    <w:p w14:paraId="3DD490BE"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12,16</w:t>
      </w:r>
      <w:r w:rsidRPr="00E36191">
        <w:rPr>
          <w:rFonts w:ascii="Arial" w:eastAsia="Times New Roman" w:hAnsi="Arial"/>
          <w:sz w:val="24"/>
          <w:szCs w:val="20"/>
          <w:lang w:eastAsia="it-IT"/>
        </w:rPr>
        <w:t xml:space="preserve"> Ma la terra venne in soccorso alla donna: aprì la sua bocca e inghiottì il fiume che il drago aveva vomitato dalla propria bocca. </w:t>
      </w:r>
      <w:r w:rsidRPr="00E36191">
        <w:rPr>
          <w:rFonts w:ascii="Arial" w:eastAsia="Times New Roman" w:hAnsi="Arial" w:cs="Arial"/>
          <w:sz w:val="24"/>
          <w:szCs w:val="24"/>
          <w:lang w:eastAsia="it-IT"/>
        </w:rPr>
        <w:t xml:space="preserve">Et adiuvit terra mulierem et aperuit terra os suum et absorbuit flumen quod misit draco de ore suo. </w:t>
      </w:r>
      <w:r w:rsidRPr="00E36191">
        <w:rPr>
          <w:rFonts w:ascii="Greek" w:eastAsia="Times New Roman" w:hAnsi="Greek" w:cs="Greek"/>
          <w:sz w:val="26"/>
          <w:szCs w:val="26"/>
          <w:lang w:eastAsia="it-IT"/>
        </w:rPr>
        <w:t>kaˆ ™bo»qhsen ¹ gÁ tÍ gunaik…, kaˆ ½noixen ¹ gÁ tÕ stÒma aÙtÁj kaˆ katšpien tÕn potamÕn Ön œbalen Ð dr£kwn ™k toà stÒmatoj aÙtoà.</w:t>
      </w:r>
    </w:p>
    <w:p w14:paraId="1EC1AF1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salvezza della Chiesa nell’oggi di ieri, nell’oggi di oggi, nell’oggi di domani, nell’oggi di sempre, fino all’oggi della Parusia, viene solo e sempre dal Signore, che ha promesso che le porte degli inferi non prevarranno contro di essa. Solo il Signore è la salvezza della sua Chiesa, allo stesso modo che solo il Signore era la salvezza dei figli d’Israele, fino al giorno della Pentecoste, giorno in cui è nato il nuovo popolo Dio, il vero popolo del quale quello antico era solo figura e immagine. Come il Signore verrà in soccorso per la salvezza della sua Chiesa nessuno lo potrà stabilire in anticipo e sempre quando il Signore viene in suo soccorso deve essere il profeta a manifestarlo, allo stesso modo che Davide, figura e immagine del Servo Sofferente, attesta e rivela che lui è stato liberato dal Signore con la sua onnipotente mano e il suo onnipotente intervento. Ecco una sua parola dalla grande luce. </w:t>
      </w:r>
    </w:p>
    <w:p w14:paraId="076654E1"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Davide rivolse al Signore le parole di questo canto, quando il Signore lo liberò dalla mano di tutti i suoi nemici e dalla mano di Saul. Egli disse: «Signore, mia roccia, mia fortezza, mio liberatore, mio Dio, mia rupe, in cui mi rifugio; mio scudo, mia potente salvezza e mio baluardo, mio nascondiglio che mi salva, dalla violenza tu mi salvi.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cieli, si scossero perché egli era adirato. Dalle sue narici saliva fumo, dalla sua bocca un fuoco divorante; da lui sprizzavano carboni ardenti. Abbassò i cieli e discese, una nube oscura sotto i suoi piedi. Cavalcava un cherubino e volava, appariva sulle ali del vento. Si avvolgeva di tenebre come di una tenda, di acque oscure e di nubi. Davanti al suo fulgore arsero carboni ardenti. Il Signore tuonò dal cielo, l’Altissimo fece udire la sua voce. Scagliò saette e li disperse, fulminò con folgore e li sconfisse. </w:t>
      </w:r>
    </w:p>
    <w:p w14:paraId="7BD30191"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Allora apparve il fondo del mare, si scoprirono le fondamenta del mondo, per la minaccia del Signore, per lo spirare del suo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w:t>
      </w:r>
      <w:r w:rsidRPr="00E36191">
        <w:rPr>
          <w:rFonts w:ascii="Arial" w:eastAsia="Times New Roman" w:hAnsi="Arial"/>
          <w:i/>
          <w:iCs/>
          <w:sz w:val="24"/>
          <w:szCs w:val="20"/>
          <w:lang w:eastAsia="it-IT"/>
        </w:rPr>
        <w:lastRenderedPageBreak/>
        <w:t xml:space="preserve">empio il mio Dio. I suoi giudizi mi stanno tutti davanti, non ho respinto da me la sua legge; ma integro sono stato con lui e mi sono guardato dalla colpa. Il Signore mi ha ripagato secondo la mia giustizia, secondo la mia innocenza davanti ai suoi occhi. </w:t>
      </w:r>
    </w:p>
    <w:p w14:paraId="68F022F7"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Con l’uomo buono tu sei buono, con l’uomo integro tu sei integro, con l’uomo puro tu sei puro e dal perverso non ti fai ingannare. Tu salvi il popolo dei poveri, ma sui superbi abbassi i tuoi occhi. Signore, tu sei la mia lampada; il Signore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mi hai esaudito e mi hai fatto crescere. Hai spianato la via ai miei passi, i miei piedi non hanno vacillato.</w:t>
      </w:r>
    </w:p>
    <w:p w14:paraId="5F7A515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 xml:space="preserve">Ho inseguito i miei nemici e li ho distrutti, non sono tornato senza averli annientati. Li ho annientati e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della terra li ho dispersi, calpestati, schiacciati come fango delle strade. Mi hai scampato dal popolo in rivolta, mi hai conservato a capo di nazioni. Un popolo che non conoscevo mi ha servito; stranieri cercavano il mio favore, all’udirmi, subito mi obbedivano, impallidivano uomini stranieri e uscivano tremanti dai loro nascondigli. Viva il Signore e benedetta la mia roccia, sia esaltato Dio, rupe della mia salvezza. Dio, tu mi accordi la rivincita e sottometti i popoli al mio giogo, mi sottrai ai miei nemici, dei miei avversari mi fai trionfare e mi liberi dall’uomo violento. Per questo ti loderò, Signore, tra le genti e canterò inni al tuo nome. Egli concede al suo re grandi vittorie, si mostra fedele al suo consacrato, a Davide e alla sua discendenza per sempre» (2Sam 22,1-51). </w:t>
      </w:r>
    </w:p>
    <w:p w14:paraId="728F813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come la terra viene in soccorso della Chiesa: aprendo la bocca e inghiottendo il fiume che il drago aveva vomitato dalla propria bocca. Questa è solo immagine, figura. Come realmente questo avverrà, lo si conoscerà solo nel momento del suo compimento. Rimane però in eterno la verità. Senza questi interventi dell’Onnipotenza del Signore, frutto del suo Amore eterno per la salvezza della sua creatura fatta per Cristo in vista di Cristo, nessuno si potrebbe salvare. L’esercito di Satana combatte con forza adeguata. L’uomo è privo di ogni forza. La forza adeguata per sconfiggere Satana è solo Dio e il suo Amore eterno, è Cristo Gesù e la sua grazia, è lo Spirito Santo con tutta la potenza e onnipotenza della sua sapienza, intelletto, consiglio, conoscenza, fortezza, pietà e timore del Signore. Quando il cristiano non è tutto colmo di questa divina potenza e onnipotenza di grazia e di verità, sarà sempre sconfitto da Satana e trasformato in un soldato del suo esercito infernale. Ecco le parole del Salmo e anche il Canto che celebra l’amore di salvezza del Signore.</w:t>
      </w:r>
    </w:p>
    <w:p w14:paraId="065D42E6"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Alzo gli occhi verso i monti: da dove mi verrà l’aiuto? Il mio aiuto viene dal Signore: egli ha fatto cielo e terra. Non lascerà vacillare il tuo piede, non si </w:t>
      </w:r>
      <w:r w:rsidRPr="00E36191">
        <w:rPr>
          <w:rFonts w:ascii="Arial" w:eastAsia="Times New Roman" w:hAnsi="Arial"/>
          <w:i/>
          <w:iCs/>
          <w:sz w:val="24"/>
          <w:szCs w:val="20"/>
          <w:lang w:eastAsia="it-IT"/>
        </w:rPr>
        <w:lastRenderedPageBreak/>
        <w:t xml:space="preserve">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121,1-8). </w:t>
      </w:r>
    </w:p>
    <w:p w14:paraId="42DC274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 xml:space="preserve">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 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136,1-26). </w:t>
      </w:r>
    </w:p>
    <w:p w14:paraId="12DBB1B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Quando siamo salvati dall’amore eterno del Signore? Quando abitiamo nel cuore di Cristo Gesù, abitando e dimorando nella sua Parola con ogni obbedienza. </w:t>
      </w:r>
    </w:p>
    <w:p w14:paraId="113CF0E1"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12,17</w:t>
      </w:r>
      <w:r w:rsidRPr="00E36191">
        <w:rPr>
          <w:rFonts w:ascii="Arial" w:eastAsia="Times New Roman" w:hAnsi="Arial"/>
          <w:sz w:val="24"/>
          <w:szCs w:val="20"/>
          <w:lang w:eastAsia="it-IT"/>
        </w:rPr>
        <w:t xml:space="preserve"> Allora il drago si infuriò contro la donna e se ne andò a fare guerra contro il resto della sua discendenza, contro quelli che custodiscono i comandamenti di Dio e sono in possesso della testimonianza di Gesù. </w:t>
      </w:r>
      <w:r w:rsidRPr="00E36191">
        <w:rPr>
          <w:rFonts w:ascii="Arial" w:eastAsia="Times New Roman" w:hAnsi="Arial" w:cs="Arial"/>
          <w:sz w:val="24"/>
          <w:szCs w:val="24"/>
          <w:lang w:eastAsia="it-IT"/>
        </w:rPr>
        <w:t xml:space="preserve">Et iratus est draco in mulierem et abiit facere proelium cum reliquis de semine eius qui custodiunt mandata Dei et habent testimonium Iesu. </w:t>
      </w:r>
      <w:r w:rsidRPr="00E36191">
        <w:rPr>
          <w:rFonts w:ascii="Greek" w:eastAsia="Times New Roman" w:hAnsi="Greek" w:cs="Greek"/>
          <w:sz w:val="26"/>
          <w:szCs w:val="26"/>
          <w:lang w:eastAsia="it-IT"/>
        </w:rPr>
        <w:t>kaˆ çrg…sqh Ð dr£kwn ™pˆ tÍ gunaik…, kaˆ ¢pÁlqen poiÁsai pÒlemon met¦ tîn loipîn toà spšrmatoj aÙtÁj, tîn throÚntwn t¦j ™ntol¦j toà qeoà kaˆ ™cÒntwn t¾n martur…an 'Ihsoà.</w:t>
      </w:r>
    </w:p>
    <w:p w14:paraId="69F19AD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Satana o il drago non ha alcun potere contro il corpo di Cristo che è la sua Chiesa. Ha potere però su ogni membro del corpo di Cristo. Non potendo radere al suolo la Chiesa, Satana vuole radere al suolo tutti i figli della Chiesa, tentandoli singolarmente uno per uno. Ecco cosa rivela l’Apostolo Giovanni:</w:t>
      </w:r>
      <w:r w:rsidRPr="00E36191">
        <w:rPr>
          <w:rFonts w:ascii="Arial" w:eastAsia="Times New Roman" w:hAnsi="Arial"/>
          <w:i/>
          <w:iCs/>
          <w:sz w:val="24"/>
          <w:szCs w:val="20"/>
          <w:lang w:eastAsia="it-IT"/>
        </w:rPr>
        <w:t xml:space="preserve"> allora il drago si infuriò contro la donna e se ne andò a fare guerra contro il resto della sua discendenza, contro quelli che custodiscono i comandamenti di Dio e sono in possesso della testimonianza di Gesù</w:t>
      </w:r>
      <w:r w:rsidRPr="00E36191">
        <w:rPr>
          <w:rFonts w:ascii="Arial" w:eastAsia="Times New Roman" w:hAnsi="Arial"/>
          <w:sz w:val="24"/>
          <w:szCs w:val="20"/>
          <w:lang w:eastAsia="it-IT"/>
        </w:rPr>
        <w:t xml:space="preserve">. Perché satana fa guerra contro coloro che custodiscono i comandamenti di Dio? Perché quanti non custodiscono i comandamenti di Dio sono giù caduti nella sua rete infernale. Il Comandamento </w:t>
      </w:r>
      <w:r w:rsidRPr="00E36191">
        <w:rPr>
          <w:rFonts w:ascii="Arial" w:eastAsia="Times New Roman" w:hAnsi="Arial"/>
          <w:sz w:val="24"/>
          <w:szCs w:val="20"/>
          <w:lang w:eastAsia="it-IT"/>
        </w:rPr>
        <w:lastRenderedPageBreak/>
        <w:t xml:space="preserve">di Dio è Cristo Gesù. Si custodisce questo comandamento custodendo la fede in Lui. Si perde la fede in Cristo Gesù si è bottino di Satana e se non si rientra nella più pura fede in Cristo Gesù, si è bottino di Satana per l’eternità. Chi è in possesso della testimonianza di Cristo Gesù? È in possesso della testimonianza di Cristo Gesù il battezzato che ogni giorno compie nel suo corpo, nella sua anima, nel suo spirito la morte di Gesù Signore e si riveste della sua risurrezione. È in possesso della testimonianza di Cristo Gesù chi è immagine vivente di Lui, immagine vivente della sua morte, immagine vivente della sua vita, immagine vivente della sua crocifissione, immagine vivente della sua risurrezione. Possiede la testimonianza di Cristo Gesù chi mostra ogni giorno Cristo Gesù Crocifisso al vivo nel suo corpo. È questa la vocazione del cristiano: realizzare la vita di Cristo nella sua vita. Contro costoro Satana scatena la sua guerra. Lui vuole che ogni discepolo di Gesù si svesta dell’immagine del suo Signore e si rivesta della sua immagine, naturalmente portando ma solo esteriormente l’immagine di Gesù. </w:t>
      </w:r>
    </w:p>
    <w:p w14:paraId="74CDFF4C"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b/>
          <w:bCs/>
          <w:sz w:val="24"/>
          <w:szCs w:val="20"/>
          <w:lang w:eastAsia="it-IT"/>
        </w:rPr>
        <w:t>V 12,18</w:t>
      </w:r>
      <w:r w:rsidRPr="00E36191">
        <w:rPr>
          <w:rFonts w:ascii="Arial" w:eastAsia="Times New Roman" w:hAnsi="Arial"/>
          <w:sz w:val="24"/>
          <w:szCs w:val="20"/>
          <w:lang w:eastAsia="it-IT"/>
        </w:rPr>
        <w:t xml:space="preserve"> E si appostò sulla spiaggia del mare. </w:t>
      </w:r>
      <w:r w:rsidRPr="00E36191">
        <w:rPr>
          <w:rFonts w:ascii="Arial" w:eastAsia="Times New Roman" w:hAnsi="Arial" w:cs="Arial"/>
          <w:sz w:val="24"/>
          <w:szCs w:val="24"/>
          <w:lang w:val="fr-FR" w:eastAsia="it-IT"/>
        </w:rPr>
        <w:t xml:space="preserve">Et stetit super harenam maris. </w:t>
      </w:r>
      <w:r w:rsidRPr="00E36191">
        <w:rPr>
          <w:rFonts w:ascii="Greek" w:eastAsia="Times New Roman" w:hAnsi="Greek" w:cs="Greek"/>
          <w:sz w:val="26"/>
          <w:szCs w:val="26"/>
          <w:lang w:val="fr-FR" w:eastAsia="it-IT"/>
        </w:rPr>
        <w:t>kaˆ ™st£qh ™pˆ t¾n ¥mmon tÁj qal£sshj.</w:t>
      </w:r>
    </w:p>
    <w:p w14:paraId="1DC7F49B"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Perché il drago si apposta sulla spiaggia del mare? Possiamo rispondere a questa domanda, con il primo versetto del Capitolo XIII. Il drago sta attenendo la bestia che sta salendo dal mare. E per questo è cosa giusta che ogni cosa venga analizzata a partire dal prossimo Capitolo. Una cosa va detta: il drago è bene intenzionato a usare bene il tempo che gli rimane. Esso è breve e va sfruttato in ogni suo secondo con tutte le forze che sono in suo potere. A queste forze poi si devono aggiungere tutti coloro che da lui si lasceranno tentare. Chi cade nella tentazione e non risorge da essa, sempre si trasformerà in un soldato del suo esercito, il quale sempre si arricchisce di nuove truppe.</w:t>
      </w:r>
    </w:p>
    <w:p w14:paraId="1AFFAAAA"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 </w:t>
      </w:r>
    </w:p>
    <w:p w14:paraId="5D42F2C1"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630" w:name="_Toc139723778"/>
      <w:r w:rsidRPr="00E36191">
        <w:rPr>
          <w:rFonts w:ascii="Arial" w:eastAsia="Times New Roman" w:hAnsi="Arial"/>
          <w:b/>
          <w:sz w:val="24"/>
          <w:szCs w:val="20"/>
          <w:lang w:eastAsia="it-IT"/>
        </w:rPr>
        <w:t>Verità in sintesi sulla persona di Cristo Gesù</w:t>
      </w:r>
      <w:bookmarkEnd w:id="630"/>
      <w:r w:rsidRPr="00E36191">
        <w:rPr>
          <w:rFonts w:ascii="Arial" w:eastAsia="Times New Roman" w:hAnsi="Arial"/>
          <w:b/>
          <w:sz w:val="24"/>
          <w:szCs w:val="20"/>
          <w:lang w:eastAsia="it-IT"/>
        </w:rPr>
        <w:t xml:space="preserve"> </w:t>
      </w:r>
    </w:p>
    <w:p w14:paraId="6C67BC6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Nei due Capitoli (Ap cc. XI e XII), sui quali abbiamo meditato in questo breve ritratto, vi sono alcune verità che è giusto mettere in luce con più evidenza con l’aggiunta di qualche altro dettaglio, perché da esse dipende il presente e il futuro non solo della verità della Persona di Cristo Gesù e sua missione di salvezza e di redenzione, ma anche la verità del Padre e dello Spirito Santo, la verità della Chiesa e dell’umanità, la verità del tempo e dell’eternità. </w:t>
      </w:r>
    </w:p>
    <w:p w14:paraId="62B31FD8"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 xml:space="preserve">Prima verità. </w:t>
      </w:r>
      <w:r w:rsidRPr="00E36191">
        <w:rPr>
          <w:rFonts w:ascii="Arial" w:eastAsia="Times New Roman" w:hAnsi="Arial" w:cs="Arial"/>
          <w:sz w:val="24"/>
          <w:szCs w:val="24"/>
          <w:lang w:eastAsia="it-IT"/>
        </w:rPr>
        <w:t xml:space="preserve">Chi è il profeta del vero Dio, del vero Cristo Gesù, del vero Spirito Santo? È colui che assiste il vero Dio, il vero Cristo Gesù, il vero Spirito Santo nella loro opera in favore della redenzione, della salvezza, della creazione dell’uomo nuovo, del dono della purissima Parola, della predicazione della divina verità, nell’elargizione di ogni grazia. Dall’obbedienza dell’assistente è la vita eterna sulla terra e nei cieli santi. Senza questa assistenza, tutto il sacrificio di Cristo Gesù è esposto a vanità. Chi opera, chi vuole, chi agisce, chi parla, chi dona, chi promette, chi crea è Dio Padre, è il suo Figlio Unigenito, è lo Spirito Santo. Ma cosa ancora più sorprendente è questa: il Figlio Unigenito del Padre e lo Spirito Santo che procede dal Padre e dal Figlio, sono i due Assistenti Eterni del Padre sia nell’opera della creazione. in quella della redenzione e sia in quella della santificazione dell’uomo. Nulla è dalla loro volontà. Tutto è dalla volontà del Padre. Questa verità non viene da una nostra qualche riflessione, o </w:t>
      </w:r>
      <w:r w:rsidRPr="00E36191">
        <w:rPr>
          <w:rFonts w:ascii="Arial" w:eastAsia="Times New Roman" w:hAnsi="Arial" w:cs="Arial"/>
          <w:sz w:val="24"/>
          <w:szCs w:val="24"/>
          <w:lang w:eastAsia="it-IT"/>
        </w:rPr>
        <w:lastRenderedPageBreak/>
        <w:t>argomentazione, o deduzione, o sana analogia. Viene dalla stessa Divina Rivelazione. Così il Testo Sacro dei Proverbi e anche del Siracide:</w:t>
      </w:r>
    </w:p>
    <w:p w14:paraId="0CD9814E"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b/>
          <w:bCs/>
          <w:sz w:val="24"/>
          <w:szCs w:val="24"/>
          <w:lang w:eastAsia="it-IT"/>
        </w:rPr>
        <w:t>Dal Libro di Proverbi</w:t>
      </w:r>
      <w:r w:rsidRPr="00E36191">
        <w:rPr>
          <w:rFonts w:ascii="Arial" w:eastAsia="Times New Roman" w:hAnsi="Arial" w:cs="Arial"/>
          <w:i/>
          <w:iCs/>
          <w:sz w:val="24"/>
          <w:szCs w:val="24"/>
          <w:lang w:eastAsia="it-IT"/>
        </w:rPr>
        <w:t xml:space="preserve">: 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w:t>
      </w:r>
      <w:bookmarkStart w:id="631" w:name="_Hlk137185689"/>
      <w:r w:rsidRPr="00E36191">
        <w:rPr>
          <w:rFonts w:ascii="Arial" w:eastAsia="Times New Roman" w:hAnsi="Arial" w:cs="Arial"/>
          <w:i/>
          <w:iCs/>
          <w:sz w:val="24"/>
          <w:szCs w:val="24"/>
          <w:lang w:eastAsia="it-IT"/>
        </w:rPr>
        <w:t xml:space="preserve">(Pr 8,22-31). </w:t>
      </w:r>
    </w:p>
    <w:bookmarkEnd w:id="631"/>
    <w:p w14:paraId="0F424D0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sz w:val="24"/>
          <w:szCs w:val="24"/>
          <w:lang w:eastAsia="it-IT"/>
        </w:rPr>
        <w:t xml:space="preserve">Dominus possedit me initium viarum suarum antequam quicquam faceret a principio. Ab aeterno ordita sum et ex antiquis antequam terra fieret. Necdum erant abyssi et ego iam concepta eram necdum fontes aquarum eruperant. Necdum montes gravi mole constiterant ante colles ego parturiebar. Adhuc terram non fecerat et flumina et cardines orbis terrae. Quando praeparabat caelos aderam quando certa lege et gyro vallabat abyssos. Quando aethera firmabat sursum et librabat fontes aquarum. Quando circumdabat mari terminum suum et legem ponebat aquis ne transirent fines suos quando adpendebat fundamenta terrae, cum eo eram cuncta conponens et delectabar per singulos dies ludens coram eo omni tempore, ludens in orbe terrarum et deliciae meae esse cum filiis hominum </w:t>
      </w:r>
      <w:r w:rsidRPr="00E36191">
        <w:rPr>
          <w:rFonts w:ascii="Arial" w:eastAsia="Times New Roman" w:hAnsi="Arial" w:cs="Arial"/>
          <w:i/>
          <w:iCs/>
          <w:sz w:val="24"/>
          <w:szCs w:val="24"/>
          <w:lang w:eastAsia="it-IT"/>
        </w:rPr>
        <w:t xml:space="preserve">(Pr 8,22-31). </w:t>
      </w:r>
    </w:p>
    <w:p w14:paraId="7D91C827"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Greek" w:eastAsia="Times New Roman" w:hAnsi="Greek" w:cs="Greek"/>
          <w:sz w:val="26"/>
          <w:szCs w:val="26"/>
          <w:lang w:eastAsia="it-IT"/>
        </w:rPr>
        <w:t xml:space="preserve">kÚrioj œktisšn me ¢rc¾n Ðdîn aÙtoà e„j œrga aÙtoà, prÕ toà a„înoj ™qemel…wsšn me ™n ¢rcÍ, prÕ toà t¾n gÁn poiÁsai kaˆ prÕ toà t¦j ¢bÚssouj poiÁsai, prÕ toà proelqe‹n t¦j phg¦j tîn Ød£twn, prÕ toà Ôrh ˜drasqÁnai, prÕ d p£ntwn bounîn genn´ me. kÚrioj ™po…hsen cèraj kaˆ ¢oik»touj kaˆ ¥kra o„koÚmena tÁj Øp' oÙranÒn. ¹n…ka ¹to…mazen tÕn oÙranÒn, sumpar»mhn aÙtù, kaˆ Óte ¢fèrizen tÕn ˜autoà qrÒnon ™p' ¢nšmwn. ¹n…ka „scur¦ ™po…ei t¦ ¥nw nšfh, kaˆ æj ¢sfale‹j ™t…qei phg¦j tÁj Øp' oÙranÕn kaˆ „scur¦ ™po…ei t¦ qemšlia tÁj gÁj, ½mhn par' aÙtù ¡rmÒzousa, ™gë ½mhn Î prosšcairen. kaq' ¹mšran d eÙfrainÒmhn ™n prosèpJ aÙtoà ™n pantˆ kairù, Óte eÙfra…neto t¾n o„koumšnhn suntelšsaj kaˆ ™neufra…neto ™n uƒo‹j ¢nqrèpwn. </w:t>
      </w:r>
      <w:r w:rsidRPr="00E36191">
        <w:rPr>
          <w:rFonts w:ascii="Arial" w:eastAsia="Times New Roman" w:hAnsi="Arial" w:cs="Arial"/>
          <w:i/>
          <w:iCs/>
          <w:sz w:val="24"/>
          <w:szCs w:val="24"/>
          <w:lang w:eastAsia="it-IT"/>
        </w:rPr>
        <w:t xml:space="preserve">(Pr 8,22-31). </w:t>
      </w:r>
    </w:p>
    <w:p w14:paraId="5CB86C5D"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 xml:space="preserve">Dal Libro del Siracide: </w:t>
      </w:r>
      <w:r w:rsidRPr="00E36191">
        <w:rPr>
          <w:rFonts w:ascii="Arial" w:eastAsia="Times New Roman" w:hAnsi="Arial" w:cs="Arial"/>
          <w:sz w:val="24"/>
          <w:szCs w:val="24"/>
          <w:lang w:eastAsia="it-IT"/>
        </w:rPr>
        <w:t xml:space="preserve">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w:t>
      </w:r>
      <w:r w:rsidRPr="00E36191">
        <w:rPr>
          <w:rFonts w:ascii="Arial" w:eastAsia="Times New Roman" w:hAnsi="Arial" w:cs="Arial"/>
          <w:sz w:val="24"/>
          <w:szCs w:val="24"/>
          <w:lang w:eastAsia="it-IT"/>
        </w:rPr>
        <w:lastRenderedPageBreak/>
        <w:t xml:space="preserve">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 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 </w:t>
      </w:r>
    </w:p>
    <w:p w14:paraId="2A2210B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val="fr-FR" w:eastAsia="it-IT"/>
        </w:rPr>
      </w:pPr>
      <w:r w:rsidRPr="00E36191">
        <w:rPr>
          <w:rFonts w:ascii="Arial" w:eastAsia="Times New Roman" w:hAnsi="Arial" w:cs="Arial"/>
          <w:sz w:val="24"/>
          <w:szCs w:val="24"/>
          <w:lang w:eastAsia="it-IT"/>
        </w:rPr>
        <w:t xml:space="preserve">Sapientiae laus sapientia laudabit animam suam et in Deo honorabitur et in medio populi sui gloriabitur. </w:t>
      </w:r>
      <w:r w:rsidRPr="00E36191">
        <w:rPr>
          <w:rFonts w:ascii="Arial" w:eastAsia="Times New Roman" w:hAnsi="Arial" w:cs="Arial"/>
          <w:sz w:val="24"/>
          <w:szCs w:val="24"/>
          <w:lang w:val="fr-FR" w:eastAsia="it-IT"/>
        </w:rPr>
        <w:t xml:space="preserve">Et in ecclesiis Altissimi aperiet os suum et in conspectu virtutis illius gloriabitur. </w:t>
      </w:r>
      <w:r w:rsidRPr="00E36191">
        <w:rPr>
          <w:rFonts w:ascii="Arial" w:eastAsia="Times New Roman" w:hAnsi="Arial" w:cs="Arial"/>
          <w:sz w:val="24"/>
          <w:szCs w:val="24"/>
          <w:lang w:eastAsia="it-IT"/>
        </w:rPr>
        <w:t xml:space="preserve">In medio populo exaltabitur et in plenitudine sancta admirabitur. In multitudine electorum habebit laudem et inter benedictos benedicetur dicens. Ego ex ore Altissimi prodivi primogenita ante omnem creaturam. Ego in caelis feci ut oriretur lumen indeficiens et sicut nebula texi omnem terram. Ego in altis habitavi et thronus meus in columna nubis. Gyrum caeli circuivi sola et in profundum abyssi penetravi et in fluctibus maris ambulavi. Et in omni terra steti et in omni populo. Et in omni gente primatum habui. Et omnium excellentium et humilium corda virtute calcavi et in his omnibus requiem quaesivi et in hereditate eius morabor. </w:t>
      </w:r>
      <w:r w:rsidRPr="00E36191">
        <w:rPr>
          <w:rFonts w:ascii="Arial" w:eastAsia="Times New Roman" w:hAnsi="Arial" w:cs="Arial"/>
          <w:sz w:val="24"/>
          <w:szCs w:val="24"/>
          <w:lang w:val="fr-FR" w:eastAsia="it-IT"/>
        </w:rPr>
        <w:t xml:space="preserve">Tunc praecepit et dixit mihi creator omnium et qui creavit me requievit in tabernaculo meo. Et dixit mihi in Iacob inhabita et in Israhel hereditare et in electis meis ede radices. Ab initio ante saeculum creata sum et usque ad futurum saeculum non desinam et in habitatione sancta coram ipso ministravi. Et sic in Sion firmata sum et in civitate sanctificata similiter requievi et in Hierusalem potestas mea. Et radicavi in populo honorificato et in parte Dei mei hereditas illius et in plenitudine sanctorum detentio </w:t>
      </w:r>
      <w:r w:rsidRPr="00E36191">
        <w:rPr>
          <w:rFonts w:ascii="Arial" w:eastAsia="Times New Roman" w:hAnsi="Arial" w:cs="Arial"/>
          <w:sz w:val="24"/>
          <w:szCs w:val="24"/>
          <w:lang w:val="fr-FR" w:eastAsia="it-IT"/>
        </w:rPr>
        <w:lastRenderedPageBreak/>
        <w:t xml:space="preserve">mea. </w:t>
      </w:r>
      <w:r w:rsidRPr="00E36191">
        <w:rPr>
          <w:rFonts w:ascii="Arial" w:eastAsia="Times New Roman" w:hAnsi="Arial" w:cs="Arial"/>
          <w:sz w:val="24"/>
          <w:szCs w:val="24"/>
          <w:lang w:eastAsia="it-IT"/>
        </w:rPr>
        <w:t xml:space="preserve">Quasi cedrus exaltata sum in Libano et quasi cypressus in monte Sion. Et quasi palma exaltata sum in Cades et quasi plantatio rosae in Hiericho. Quasi oliva speciosa in campis et quasi platanus exaltata sum iuxta aquam in plateis. Sicut cinnamomum et aspaltum aromatizans odorem dedi quasi murra electa dedi suavitatem odoris. </w:t>
      </w:r>
      <w:r w:rsidRPr="00E36191">
        <w:rPr>
          <w:rFonts w:ascii="Arial" w:eastAsia="Times New Roman" w:hAnsi="Arial" w:cs="Arial"/>
          <w:sz w:val="24"/>
          <w:szCs w:val="24"/>
          <w:lang w:val="fr-FR" w:eastAsia="it-IT"/>
        </w:rPr>
        <w:t xml:space="preserve">Et quasi storax et galbanus et ungula et gutta et quasi libanus non incisus vaporavi habitationem meam et quasi balsamum non mixtum odor meus. Ego quasi terebinthus extendi ramos meos et rami mei honoris et gratiae. Ego quasi vitis fructificavi suavitatem odoris et flores mei fructus honoris et honestatis. Ego mater pulchrae dilectionis et timoris et agnitionis et sanctae spei. In me gratia omnis vitae et veritatis in me omnis spes vitae et virtutis. Transite ad me omnes qui concupiscitis me et a generationibus meis implemini. Spiritus enim meus super melle dulcis et hereditas mea super mel et favum. Memoria mea in generatione saeculorum. Qui edunt me adhuc esurient et qui bibunt me adhuc sitient. Qui audit me non confundetur et qui operantur in me non peccabunt. </w:t>
      </w:r>
      <w:r w:rsidRPr="00E36191">
        <w:rPr>
          <w:rFonts w:ascii="Arial" w:eastAsia="Times New Roman" w:hAnsi="Arial" w:cs="Arial"/>
          <w:sz w:val="24"/>
          <w:szCs w:val="24"/>
          <w:lang w:eastAsia="it-IT"/>
        </w:rPr>
        <w:t xml:space="preserve">Qui elucidant me vitam aeternam habebunt. Haec omnia liber vitae testamentum Altissimi et agnitio veritatis. </w:t>
      </w:r>
      <w:r w:rsidRPr="00E36191">
        <w:rPr>
          <w:rFonts w:ascii="Arial" w:eastAsia="Times New Roman" w:hAnsi="Arial" w:cs="Arial"/>
          <w:sz w:val="24"/>
          <w:szCs w:val="24"/>
          <w:lang w:val="fr-FR" w:eastAsia="it-IT"/>
        </w:rPr>
        <w:t xml:space="preserve">Legem mandavit Moses in praeceptis iustitiarum et hereditatem domui Iacob et Israhel promissionis. </w:t>
      </w:r>
      <w:r w:rsidRPr="00E36191">
        <w:rPr>
          <w:rFonts w:ascii="Arial" w:eastAsia="Times New Roman" w:hAnsi="Arial" w:cs="Arial"/>
          <w:sz w:val="24"/>
          <w:szCs w:val="24"/>
          <w:lang w:eastAsia="it-IT"/>
        </w:rPr>
        <w:t xml:space="preserve">Posuit David puero suo excitare regem ex ipso fortissimum in throno honoris sedentem in sempiternum. </w:t>
      </w:r>
      <w:r w:rsidRPr="00E36191">
        <w:rPr>
          <w:rFonts w:ascii="Arial" w:eastAsia="Times New Roman" w:hAnsi="Arial" w:cs="Arial"/>
          <w:sz w:val="24"/>
          <w:szCs w:val="24"/>
          <w:lang w:val="fr-FR" w:eastAsia="it-IT"/>
        </w:rPr>
        <w:t xml:space="preserve">Qui implet quasi Phison sapientiam et sicut Tigris in diebus novorum. Qui adimplet quasi Eufrates sensum qui multiplicat quasi Iordanis in tempore messis. Qui mittit disciplinam sicut lucem et adsistens quasi Geon in die vindemiae. Qui perficit primus scire ipsam et infirmior non investigavit eam. A mari enim abundavit cogitatio eius et consilium illius abysso magna. Ego sapientia effudi flumina. Ego quasi tramis aquae inmensae de fluvio ego quasi fluvius Doryx et sicut aquaeductus exivi a paradiso-. Dixi rigabo meum hortum plantationum et inebriabo pratus mei fructum. Et ecce facta est mihi tramis abundans et fluvius meus propinquavit ad mare. Quoniam doctrinam quasi antelucanum inlumino omnibus et enarrabo illam usque in longinquo. Penetrabo inferiores partes terrae et inspiciam omnes dormientes et inluminabo sperantes in Deo. Adhuc doctrinam quasi prophetiam effundam et relinquam illam quaerentibus sapientiam et non desinam in progenies illorum usque in aevum sanctum- Videte quoniam non soli mihi laboravi sed omnibus exquirentibus veritatem (Sir 24,47). </w:t>
      </w:r>
    </w:p>
    <w:p w14:paraId="77E809A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val="fr-FR" w:eastAsia="it-IT"/>
        </w:rPr>
      </w:pPr>
      <w:r w:rsidRPr="00E36191">
        <w:rPr>
          <w:rFonts w:ascii="Greek" w:eastAsia="Times New Roman" w:hAnsi="Greek" w:cs="Greek"/>
          <w:sz w:val="26"/>
          <w:szCs w:val="26"/>
          <w:lang w:val="fr-FR" w:eastAsia="it-IT"/>
        </w:rPr>
        <w:t>`H sof…a a„nšsei yuc¾n aÙtÁj kaˆ ™n mšsJ laoà aÙtÁj kauc»setai: ™n ™kklhs…v Øy…stou stÒma aÙtÁj ¢no…xei kaˆ œnanti dun£mewj aÙtoà kauc»setai 'Egë ¢pÕ stÒmatoj Øy…stou ™xÁlqon kaˆ æj Ðm…clh katek£luya gÁn: ™gë ™n Øyhlo‹j katesk»nwsa, kaˆ Ð qrÒnoj mou ™n stÚlJ nefšlhj: gàron oÙranoà ™kÚklwsa mÒnh kaˆ ™n b£qei ¢bÚsswn periep£thsa: ™n kÚmasin qal£sshj kaˆ ™n p£sV tÍ gÍ kaˆ ™n pantˆ laù kaˆ œqnei ™kths£mhn. met¦ toÚtwn p£ntwn ¢n£pausin ™z»thsa kaˆ ™n klhronom…v t…noj aÙlisq»somai. tÒte ™nete…latÒ moi Ð kt…sthj ¡p£ntwn, kaˆ Ð kt…saj me katšpausen t¾n skhn»n mou kaˆ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 xml:space="preserve">pen 'En Iakwb katask»nwson kaˆ ™n Israhl kataklhronom»qhti. prÕ toà a„înoj ¢p' ¢rcÁj œktisšn me, kaˆ ›wj a„înoj oÙ m¾ ™kl…pw. ™n skhnÍ ¡g…v ™nèpion aÙtoà ™leitoÚrghsa kaˆ oÛtwj ™n Siwn ™sthr…cqhn: ™n pÒlei ºgaphmšnV Ðmo…wj me katšpausen, kaˆ ™n Ierousalhm ¹ ™xous…a mou: kaˆ ™rr…zwsa ™n laù dedoxasmšnJ, ™n mer…di kur…ou, klhronom…aj aÙtoà. æj kšdroj ¢nuyèqhn ™n tù Lib£nJ kaˆ æj kup£rissoj ™n Ôresin Aermwn: æj fo‹nix ¢nuyèqhn ™n Aiggadoij kaˆ æj fut¦ </w:t>
      </w:r>
      <w:r w:rsidRPr="00E36191">
        <w:rPr>
          <w:rFonts w:ascii="Cambria" w:eastAsia="Times New Roman" w:hAnsi="Cambria" w:cs="Cambria"/>
          <w:sz w:val="26"/>
          <w:szCs w:val="26"/>
          <w:lang w:val="fr-FR" w:eastAsia="it-IT"/>
        </w:rPr>
        <w:t>·</w:t>
      </w:r>
      <w:r w:rsidRPr="00E36191">
        <w:rPr>
          <w:rFonts w:ascii="Greek" w:eastAsia="Times New Roman" w:hAnsi="Greek" w:cs="Greek"/>
          <w:sz w:val="26"/>
          <w:szCs w:val="26"/>
          <w:lang w:val="fr-FR" w:eastAsia="it-IT"/>
        </w:rPr>
        <w:t xml:space="preserve">Òdou ™n Iericw, æj ™la…a eÙprep¾j </w:t>
      </w:r>
      <w:r w:rsidRPr="00E36191">
        <w:rPr>
          <w:rFonts w:ascii="Greek" w:eastAsia="Times New Roman" w:hAnsi="Greek" w:cs="Greek"/>
          <w:sz w:val="26"/>
          <w:szCs w:val="26"/>
          <w:lang w:val="fr-FR" w:eastAsia="it-IT"/>
        </w:rPr>
        <w:lastRenderedPageBreak/>
        <w:t>™n ped…J, kaˆ ¢nuyèqhn æj pl£tanoj. æj kinn£mwmon kaˆ ¢sp£laqoj ¢rwm£twn dšdwka Ñsm¾n kaˆ æj smÚrna ™klekt¾ dišdwka eÙwd…an, æj calb£nh kaˆ Ônux kaˆ stakt¾ kaˆ æj lib£nou ¢tmˆj ™n skhnÍ. ™gë æj teršminqoj ™xšteina kl£douj mou, kaˆ oƒ kl£doi mou kl£doi dÒxhj kaˆ c£ritoj. ™gë æj ¥mpeloj ™bl£sthsa c£rin, kaˆ t¦ ¥nqh mou karpÕj dÒxhj kaˆ ploÚtou. prosšlqete prÒj me, oƒ ™piqumoàntšj mou, kaˆ ¢pÕ tîn genhm£twn mou ™mpl»sqhte: tÕ g¦r mnhmÒsunÒn mou Øp</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r tÕ mšli glukÚ, kaˆ ¹ klhronom…a mou Øp</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r mšlitoj khr…on. oƒ ™sq…ontšj me œti pein£sousin, kaˆ oƒ p…nontšj me œti diy»sousin. Ð ØpakoÚwn mou oÙk a„scunq»setai, kaˆ oƒ ™rgazÒmenoi ™n ™moˆ oÙc ¡mart»sousin. Taàta p£nta b…bloj diaq»khj qeoà Øy…stou, nÒmon Ön ™nete…lato ¹m‹n MwãsÁj klhronom…an sunagwga‹j Iakwb, Ð pimplîn æj Fiswn sof…an kaˆ æj T…grij ™n ¹mšraij nšwn, Ð ¢naplhrîn æj EÙfr£thj sÚnesin kaˆ æj Iord£nhj ™n ¹mšraij qerismoà, Ð ™kfa…nwn æj fîj paide…an, æj Ghwn ™n ¹mšraij trug»tou. oÙ sunetšlesen Ð prîtoj gnînai aÙt»n, kaˆ oÛtwj Ð œscatoj oÙk ™xicn…asen aÙt»n: ¢pÕ g¦r qal£sshj ™plhqÚnqh dianÒhma aÙtÁj kaˆ ¹ boul¾ aÙtÁj ¢pÕ ¢bÚssou meg£lhj. K¢gë æj diîrux ¢pÕ potamoà kaˆ æj ØdragwgÕj ™xÁlqon e„j par£deison: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 xml:space="preserve">pa Potiî mou tÕn kÁpon kaˆ meqÚsw mou t¾n prasi£n: kaˆ „doÝ ™gšnetÒ moi ¹ diîrux e„j potamÒn, kaˆ Ð potamÒj mou ™gšneto e„j q£lassan. œti paide…an æj Ôrqron fwtiî kaˆ ™kfanî aÙt¦ ›wj e„j makr£n: œti didaskal…an æj profhte…an ™kceî kaˆ katale…yw aÙt¾n e„j gene¦j a„ènwn. ‡dete Óti oÙk ™moˆ mÒnJ ™kop…asa, ¢ll' ¤pasin to‹j ™kzhtoàsin aÙt»n. </w:t>
      </w:r>
      <w:r w:rsidRPr="00E36191">
        <w:rPr>
          <w:rFonts w:ascii="Arial" w:eastAsia="Times New Roman" w:hAnsi="Arial" w:cs="Arial"/>
          <w:sz w:val="24"/>
          <w:szCs w:val="24"/>
          <w:lang w:val="fr-FR" w:eastAsia="it-IT"/>
        </w:rPr>
        <w:t xml:space="preserve">(Sir 24,1-32). </w:t>
      </w:r>
    </w:p>
    <w:p w14:paraId="1BC74F52"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Se il Figlio Unigenito del Padre e lo Spirito Santo vivono la loro assistenza eterna verso il Padre con obbedienza eterna e nulla è dal loro cuore o dalla loro volontà, perché tutto è stato, è e sarà, dall’eternità per l’eternità, dal principio senza inizio fino alla fine senza alcuna fine, dal cuore e dalla volontà del Padre, possiamo noi solamente immaginare che ogni profeta che è chiamato ad essere assistente di Cristo Gesù e dello Spirito Santo, al fine di essere in Cristo e nello Spirito Santo, assistente del Padre nell’opera della salvezza e redenzione, santificazione e vita eterna verso ogni uomo, possa mettere qualcosa di suo o che possa sostituire il cuore, la volontà, la mente del Padre con il suo cuore, la sua volontà, la sua mente? Solo pensare una simile cosa è peccato gravissimo contro ogni verità rivelata. Se poi questa sostituzione avviene è gravissimo sacrilegio. In più è pesante peccato di usurpazione. Infine pesantissimo peccato di inganno e di menzogna verso ogni uomo. </w:t>
      </w:r>
    </w:p>
    <w:p w14:paraId="483AB5CF"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È tutto questo perché il profeta di Cristo Gesù e dello Spirito Santo e, nello Spirito Santo e in Cristo Gesù, profeta del Padre, si presenta agli uomini come profeta del Dio Altissimo, come profeta di Cristo Gesù e dello Spirito Santo, come profeta del Vangelo e della Divina Rivelazione, come profeta della Sacra Tradizione e della Sana Teologia dei Padri e dei Dottori della Chiesa, mentre in realtà tutto dice dal suo cuore, dalla sua mente, dalla sua volontà. È quanto sta accadendo ai nostri giorni a livello di Chiesa una, santa, cattolica, apostolica. Molti dei suoi figli hanno tradito la verità della Chiesa e si sono consegnati alla falsità di Satana. Da assistenti del Padre nostro celeste, in Cisto e nello Spirito Santo, si sono trasformati in assistenti di Satana e del suo esercito infernale.</w:t>
      </w:r>
    </w:p>
    <w:p w14:paraId="0F5DA8CF"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 xml:space="preserve">Seconda verità. </w:t>
      </w:r>
      <w:r w:rsidRPr="00E36191">
        <w:rPr>
          <w:rFonts w:ascii="Arial" w:eastAsia="Times New Roman" w:hAnsi="Arial" w:cs="Arial"/>
          <w:sz w:val="24"/>
          <w:szCs w:val="24"/>
          <w:lang w:eastAsia="it-IT"/>
        </w:rPr>
        <w:t>Ecco ora alcune della verità, che sono essenza, sostanza, luce e vita della Chiesa, tradite da questi moltissimi suoi figli:</w:t>
      </w:r>
    </w:p>
    <w:p w14:paraId="1721C22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lastRenderedPageBreak/>
        <w:t xml:space="preserve">Credo nella Chiesa luce del mondo. </w:t>
      </w:r>
      <w:r w:rsidRPr="00E36191">
        <w:rPr>
          <w:rFonts w:ascii="Arial" w:eastAsia="Times New Roman" w:hAnsi="Arial" w:cs="Arial"/>
          <w:sz w:val="24"/>
          <w:szCs w:val="24"/>
          <w:lang w:eastAsia="it-IT"/>
        </w:rPr>
        <w:t>Prima di ogni cosa chiediamoci: Cosa significa credere nella Chiesa Luce del mondo (</w:t>
      </w:r>
      <w:r w:rsidRPr="00E36191">
        <w:rPr>
          <w:rFonts w:ascii="Greek" w:eastAsia="Times New Roman" w:hAnsi="Greek" w:cs="Greek"/>
          <w:sz w:val="26"/>
          <w:szCs w:val="26"/>
          <w:lang w:eastAsia="it-IT"/>
        </w:rPr>
        <w:t xml:space="preserve">`Ume‹j ™ste tÕ fîj toà kÒsmou. </w:t>
      </w:r>
      <w:r w:rsidRPr="00E36191">
        <w:rPr>
          <w:rFonts w:ascii="Arial" w:eastAsia="Times New Roman" w:hAnsi="Arial" w:cs="Arial"/>
          <w:sz w:val="24"/>
          <w:szCs w:val="24"/>
          <w:lang w:eastAsia="it-IT"/>
        </w:rPr>
        <w:t xml:space="preserve">– vos estis lux mundi)? Significa che se si oscura la Luce della Chiesa, tutto il mondo precipita nelle tenebre. Se oggi il mondo è avvolto da fitte tenebre, la causa è anche da attribuire alla Chiesa. Essa in molti suoi figli si è trasformata in tenebra. Ecco il motivo o la causa di tanta oscurità veritativa e morale che sta conducendo l’umanità nella putrefazione, perché consumata dal peccato e dal vizio. Chi oggi ha il coraggio di gridare nella Chiesa che Cristo Gesù è il solo codice ontico dell’uomo? È il solo nome nel quale è stabilito che possiamo essere salvati? Eppure anche e soprattutto oggi va gridata la verità di Cristo Gesù dalla quale è la verità di ogni uomo. La verità della Chiesa è dalla verità di Cristo. La Chiesa è il corpo di Cristo. La verità di Cristo è la verità della Chiesa. La verità del profeta è dalla verità di Cristo. La verità di Cristo per ogni uomo è dalla verità del profeta. Se il profeta si trasforma in tenebre, tenebra è il Cristo Gesù che Lui dona, Ma se dona un Cristo Gesù di tenebra, tutto il mondo rimane nella tenebra. È quanto oggi stanno facendo moltissimi figli della Chiesa: hanno trasformato Cristo Gesù in tenebra perché essi sono divenuti tenebra. </w:t>
      </w:r>
    </w:p>
    <w:p w14:paraId="0522FBF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 xml:space="preserve">Credo nella Chiesa sale della terra. </w:t>
      </w:r>
      <w:r w:rsidRPr="00E36191">
        <w:rPr>
          <w:rFonts w:ascii="Arial" w:eastAsia="Times New Roman" w:hAnsi="Arial" w:cs="Arial"/>
          <w:sz w:val="24"/>
          <w:szCs w:val="24"/>
          <w:lang w:eastAsia="it-IT"/>
        </w:rPr>
        <w:t xml:space="preserve">Gesù costituisce i suoi discepoli sale della terra. Il sale serve per impedire ogni putrefazione. Chi non deve andare in putrefazione è l’uomo. E questi manda sempre in putrefazione la sua natura quando perde il gusto della verità del Dio e Signore che lo ha creato, del Figlio Unigenito del Padre che lo ha redento e riscattato versando il suo sangue dalla croce, dello Spirito Santo, il Datore della vita e il Rivelatore della purissima essenza di Dio e dell’uomo. </w:t>
      </w:r>
      <w:r w:rsidRPr="00E36191">
        <w:rPr>
          <w:rFonts w:ascii="Arial" w:eastAsia="Times New Roman" w:hAnsi="Arial" w:cs="Arial"/>
          <w:i/>
          <w:iCs/>
          <w:sz w:val="24"/>
          <w:szCs w:val="24"/>
          <w:lang w:eastAsia="it-IT"/>
        </w:rPr>
        <w:t>Voi siete il sale della terra (</w:t>
      </w:r>
      <w:r w:rsidRPr="00E36191">
        <w:rPr>
          <w:rFonts w:ascii="Greek" w:eastAsia="Times New Roman" w:hAnsi="Greek" w:cs="Greek"/>
          <w:i/>
          <w:iCs/>
          <w:sz w:val="26"/>
          <w:szCs w:val="26"/>
          <w:lang w:eastAsia="it-IT"/>
        </w:rPr>
        <w:t>`Ume‹j ™ste tÕ ¤laj tÁj gÁj:</w:t>
      </w:r>
      <w:r w:rsidRPr="00E36191">
        <w:rPr>
          <w:rFonts w:ascii="Arial" w:eastAsia="Times New Roman" w:hAnsi="Arial" w:cs="Arial"/>
          <w:i/>
          <w:iCs/>
          <w:sz w:val="24"/>
          <w:szCs w:val="24"/>
          <w:lang w:eastAsia="it-IT"/>
        </w:rPr>
        <w:t xml:space="preserve"> - vos estis sal terrae</w:t>
      </w:r>
      <w:r w:rsidRPr="00E36191">
        <w:rPr>
          <w:rFonts w:ascii="Times New Roman" w:eastAsia="Times New Roman" w:hAnsi="Times New Roman"/>
          <w:i/>
          <w:iCs/>
          <w:sz w:val="24"/>
          <w:szCs w:val="24"/>
          <w:lang w:eastAsia="it-IT"/>
        </w:rPr>
        <w:t>)</w:t>
      </w:r>
      <w:r w:rsidRPr="00E36191">
        <w:rPr>
          <w:rFonts w:ascii="Arial" w:eastAsia="Times New Roman" w:hAnsi="Arial" w:cs="Arial"/>
          <w:i/>
          <w:iCs/>
          <w:sz w:val="24"/>
          <w:szCs w:val="24"/>
          <w:lang w:eastAsia="it-IT"/>
        </w:rPr>
        <w:t xml:space="preserve">; ma se il sale perde il sapore, con che cosa lo si renderà salato? A null’altro serve che ad essere gettato via e calpestato dalla gente (Mt 5,13). </w:t>
      </w:r>
      <w:r w:rsidRPr="00E36191">
        <w:rPr>
          <w:rFonts w:ascii="Arial" w:eastAsia="Times New Roman" w:hAnsi="Arial" w:cs="Arial"/>
          <w:sz w:val="24"/>
          <w:szCs w:val="24"/>
          <w:lang w:eastAsia="it-IT"/>
        </w:rPr>
        <w:t xml:space="preserve">Il sale è anche la Sapienza. Sapienza eterna è il Padre. Sapienza eterna fattasi sapienza incarnata è il Figlio Unigenito del Padre. Sapienza eterna è lo Spirito Santo nella purissima verità del Padre e del Figlio. Il cristiano, in Cristo, per volontà del Padre, per opera dello Spirito, nel battesimo viene generato vera sapienza. La sapienza è la luce eterna divina, la verità eterna divina, la visione eterna, divina, che viene data al cristiano nel dono dello Spirito Santo, perché possa vedere il Padre nella sua luce eterna divina, Cristo Gesù nella sua luce eterna, divina, incarnata, risorta e ascesa al cielo, lo Spirito Santa nella purezza e santità della sua Rivelazione. Senza la sapienza che discende dal cielo l’uomo è in tutto simile ad una persona condannata a vivere in una caverna senza mai poter vedere la luce del sole. </w:t>
      </w:r>
    </w:p>
    <w:p w14:paraId="2A27D385"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La sapienza ci fa vedere la bellezza divina del Padre del Signore nostro Gesù Cristo, la purezza del mistero della Redenzione in Cristo Gesù, lo splendore dello Spirito Santo nell’opera della nostra santificazione, la divina ed eterna bontà che è racchiusa nella Legge del Signore. La sapienza ci conduce a vedere nella Legge il pensiero del Padre, che va ben oltre la Lettera della Scrittura e anche va ben oltre ciò che i nostri occhi hanno potuto vedere o vedono del mistero di Gesù Signore. Oggi moltissimi cristiani stanno conducendo tutta la nostra fede in una grande putrefazione. Sta andando in putrefazione tutta la nostra fede, perché in putrefazione abbiamo fatto andare la Scrittura Santa e la sana Tradizione della Chiesa, compreso ogni suo dogma. Se la Scrittura e la purezza della sua </w:t>
      </w:r>
      <w:r w:rsidRPr="00E36191">
        <w:rPr>
          <w:rFonts w:ascii="Arial" w:eastAsia="Times New Roman" w:hAnsi="Arial" w:cs="Arial"/>
          <w:sz w:val="24"/>
          <w:szCs w:val="24"/>
          <w:lang w:eastAsia="it-IT"/>
        </w:rPr>
        <w:lastRenderedPageBreak/>
        <w:t xml:space="preserve">comprensione nello Spirito Santo vanno in putrefazione, è il nostro Dio e Padre che va in putrefazione in tutto lo splendore della sua verità. È Cristo Gesù che va in putrefazione nel suo mistero eterno, divino, di Incarnazione, di Redenzione, di Salvezza. È lo Spirito Santo che va in putrefazione nella sua Luce eterna di verità e in ogni suo dono per l’elevazione dell’uomo fino a Dio. Ma è anche l’uomo che va in putrefazione nella sua natura creata ad immagine e a somiglianza del suo Creatore e Padre. Che oggi l’uomo sia putrefatto nella mente, nel cuore, nei sentimenti, nella razionalità, nel discernimento, lo attesta la sua incapacità di conoscere e di amare la sua verità. Oggi stiamo assistendo alla nascita di un uomo putrefatto che si sta inabissando sempre più in una totale putrefazione senza più ritorno. </w:t>
      </w:r>
    </w:p>
    <w:p w14:paraId="54EA6B0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Tutto questo sta accadendo perché il cristiano non crede più che è lui che è stato costituito il sale di sapienza, verità, luce, discernimento, giustizia, diritto, comprensione, dono della verità di Dio e dell’uomo ad ogni altro uomo. È lui che deve dare il gusto del Padre e del Figlio e dello Spirito Santo al mondo intero. È lui che deve mostra la grande, abissale differenza che regna tra la sapienza e la stoltezza, la luce e le tenebre, la virtù e il vizio, la verità la falsità, la giustizia e l’ingiustizia, l’osservanza dei Comandamenti e la loro non osservanza, tra il culto di vera latria e ogni idolatria che consuma il cuore e lo porta in putrefazione. Nessun altro sale è stato dato alla terra. Solo il discepolo di Gesù è il suo sale. Se il cristiano non vive la verità della sua costituzione spirituale, sempre abbandonerà la terra ad ogni putrefazione. Ecco chi crede nella Chiesa sale della terra: solo quel cristiano che crede che altro sale non è stato dato e mai sarà dato. Solo lui è stato dato in Cristo Gesù, Luce del mondo e Sale della terra. </w:t>
      </w:r>
    </w:p>
    <w:p w14:paraId="40190A51"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 xml:space="preserve">Credo nella Chiesa testimone di Cristo Gesù. </w:t>
      </w:r>
      <w:r w:rsidRPr="00E36191">
        <w:rPr>
          <w:rFonts w:ascii="Arial" w:eastAsia="Times New Roman" w:hAnsi="Arial" w:cs="Arial"/>
          <w:sz w:val="24"/>
          <w:szCs w:val="24"/>
          <w:lang w:eastAsia="it-IT"/>
        </w:rPr>
        <w:t xml:space="preserve">Come si rende vera testimonianza a Cristo Gesù? Prima di ogni cosa annunciando Cristo Gesù nella purezza e pienezza del suo mistero. Poi mostrando che il suo mistero si è compiuto in noi e per noi si compie in altre persone. Se il mistero di Cristo Gesù non si è compiuto e non si compie noi, di Lui non solo non parliamo nella purezza e pienezza del suo mistero, addirittura non parliamo affatto. Se Cristo Gesù non è vita della nostra vita e mistero del nostro mistero, se il mistero di Cristo Gesù non si è compiuto e non si compie in noi, neanche per mezzo nostro si può compiere negli altri. Se gli altri non sono nostri testimoni per compimento del mistero di Cristo in loro attraverso il nostro mistero, lo Spirito Santo mai potrà toccare un cuore quando noi parliamo e le nostre parole sono e saranno vane, perché i cuori non vengono trafitti dallo Spirito Santo. </w:t>
      </w:r>
    </w:p>
    <w:p w14:paraId="1BAD9B4C"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Subito dopo la Pentecoste, Pietro su uno storpio fin dalla nascita manifesta tutta sua fede nel nome di Gesù il Nazareno. Lo storpio guarisce. Quanti sono nel tempio vedono il miracolo, si interrogano. Pietro prende la Parola è annuncia il mistero di Cristo Gesù. Pietro parla. Lo storpio guarito è testimone delle parole di verità che escono dalla bocca di Pietro. Non solo. La guarigione dello storpio pone in seria difficoltà lo stesso sinedrio del popolo dei Giudei. In nessun modo il miracolo potrà essere negato. Tutto il popolo di Gerusalemme ne è testimone. Pietro anche ai capi dei sacerdoti e agli anziani del popolo annuncia il mistero di Cristo Gesù, avendo sempre come testimone delle sue parole lo storpio guarito. Ai capi del sinedrio che gli intimano di non parlare più del nome di Gesù, la sua risposta è immediata: </w:t>
      </w:r>
      <w:r w:rsidRPr="00E36191">
        <w:rPr>
          <w:rFonts w:ascii="Arial" w:eastAsia="Times New Roman" w:hAnsi="Arial" w:cs="Arial"/>
          <w:i/>
          <w:iCs/>
          <w:sz w:val="24"/>
          <w:szCs w:val="24"/>
          <w:lang w:eastAsia="it-IT"/>
        </w:rPr>
        <w:t xml:space="preserve">«Se sia giusto dinanzi a Dio obbedire a voi invece che a </w:t>
      </w:r>
      <w:r w:rsidRPr="00E36191">
        <w:rPr>
          <w:rFonts w:ascii="Arial" w:eastAsia="Times New Roman" w:hAnsi="Arial" w:cs="Arial"/>
          <w:i/>
          <w:iCs/>
          <w:sz w:val="24"/>
          <w:szCs w:val="24"/>
          <w:lang w:eastAsia="it-IT"/>
        </w:rPr>
        <w:lastRenderedPageBreak/>
        <w:t>Dio, giudicatelo voi. Noi non possiamo tacere quello che abbiamo visto e ascoltato».</w:t>
      </w:r>
      <w:r w:rsidRPr="00E36191">
        <w:rPr>
          <w:rFonts w:ascii="Arial" w:eastAsia="Times New Roman" w:hAnsi="Arial" w:cs="Arial"/>
          <w:sz w:val="24"/>
          <w:szCs w:val="24"/>
          <w:lang w:eastAsia="it-IT"/>
        </w:rPr>
        <w:t xml:space="preserve"> Loro devono obbedire a Dio, a Cristo Gesù, allo Spirito Santo. Mistero di Cristo che si è compiuto in Pietro, mistero che per Pietro, per la sua fede in Cristo, si compie in altre persone. Con il centurione Cornelio è invece il Signore stesso che apre la via a Pietro. Lui dovrà solo annunciare a Cornelio il mistero di Cristo Gesù, nella pienezza e compiutezza. Non Solo. Dopo l’annuncio, sarà ancora lo Spirito Santo a prendere la storia in mano e condurla nella verità di Gesù Signore. È lui che discende dal cielo e compie lo stesso prodigio che aveva compiuto sugli Apostoli il giorno di Pentecoste. Scende visibilmente su Cornelio e su quanti sono nella sua casa.</w:t>
      </w:r>
    </w:p>
    <w:p w14:paraId="6E2B6C3A"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L’Apostolo Paolo rende testimonianza a Cristo Gesù sullo stesso modello dell’Apostolo Pietro. Lui però possiede la scienza perfetta delle Sacre Scritture. Prima dell’incontro di Gesù sulla via di Damasco delle Scritture possedeva la sola lettera. Ora invece possiede la lettera e l’intelligenza, dono sempre attuale in lui dello Spirito Santo per leggerle secondo divina verità, anzi secondo cristologica verità. Presso i Giudei parte sempre dalle Scritture che si sono compiute in Cristo Gesù. Con i pagani le modalità dell’annuncio cambiano di volta in volta, secondo quanto lo Spirito Santo momento per momento gli suggerisce. Non solo lo Spirito muove la sua intelligenza, muove anche i suoi piedi perché si diriga dove Lui vuole che la Parola del Vangelo venga annunciata con il solo fine di rendere testimonianza a Cristo Gesù secondo piena e perfetta verità.</w:t>
      </w:r>
    </w:p>
    <w:p w14:paraId="12E3E110"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Chi allora crede nella Chiesa Testimone di Cristo Gesù? Crede nella Chiesa testimone di Gesù Signore, chi sul modello di Pietro, di Paolo, di Giacomo, di Giuda, degli Evangelisti annuncia Cristo Gesù in pienezza e purezza di verità. Verità però non tratta dal suo cuore, anche se santo e puro. Verità che lo Spirito Santo pone sulle labbra perché Cristo Gesù sia annunciato non secondo ciò che noi pensiamo sia via giusta e santa, ma verità che è necessaria a quanti ascoltano al fine di operare la loro conversione e farli così divenire mistero del mistero di Cristo Gesù. Se chi rende testimonianza a Cristo, non la rende con potenza di Spirito Santo, annullando se stesso e i suoi pensieri, perché ad agire sia solo lo Spirito Santo, la testimonianza non è efficace, non produce alcun frutto, ed è vana. È sempre vano ogni annuncio di Cristo Gesù che non trafigge il cuore, operando in esso una vera conversione o un moto di più alta santificazione. L’Apostolo deve solo svolgere il ministero dell’Assistente, </w:t>
      </w:r>
    </w:p>
    <w:p w14:paraId="4B3DDD2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 xml:space="preserve">Credo nella Chiesa testimone dello Spirito Santo. </w:t>
      </w:r>
      <w:r w:rsidRPr="00E36191">
        <w:rPr>
          <w:rFonts w:ascii="Arial" w:eastAsia="Times New Roman" w:hAnsi="Arial" w:cs="Arial"/>
          <w:sz w:val="24"/>
          <w:szCs w:val="24"/>
          <w:lang w:eastAsia="it-IT"/>
        </w:rPr>
        <w:t xml:space="preserve">Come si rende testimonianza allo Spirito Santo? Risponderemo a questa domanda, lasciandoci aiutare dall’Apostolo Giovanni. Il discepolo di Gesù rende testimonianza allo Spirito Santo, rendendo testimonianza a Cristo Gesù. Nel Prologo della sua Prima Lettera lui afferma che la sua testimonianza non si fonda solo su ciò che Lui ha visto e toccato. Questa testimonianza dice solo un fatto storico. La sua testimonianza si fonda invece su ciò che Lui ha toccato con le mani dello Spirito Santo, visto con gli occhi dello Spirito Santo, contemplato con la mente dello Spirito Santo, sperimentato con la sapienza e l’intelligenza dello Spirito Santo. Tutto ciò che lui dice di Cristo Gesù è frutto in lui dello Spirito di Dio. Nessuna mente umana potrà mai scrivere il Prologo al quarto Vangelo se lo Spirito Santo non lo trasporta nei cieli eterni e non gli fa vedere il mistero che va dall’eternità all’eternità, passando per il tempo. Ma anche nessuno potrà mai scrivere il Libro </w:t>
      </w:r>
      <w:r w:rsidRPr="00E36191">
        <w:rPr>
          <w:rFonts w:ascii="Arial" w:eastAsia="Times New Roman" w:hAnsi="Arial" w:cs="Arial"/>
          <w:sz w:val="24"/>
          <w:szCs w:val="24"/>
          <w:lang w:eastAsia="it-IT"/>
        </w:rPr>
        <w:lastRenderedPageBreak/>
        <w:t>dell’Apocalisse, se lo Spirito Santo non lo porta nel mistero della storia, nel mistero dei cielo, nel mistero dell’eternità. Se Cristo Gesù non viene predicato secondo purezza e pienezza di verità, i vermi di Satana aggrediranno questo mondo – in verità già lo stanno aggredendo – e ne consumeranno cuore, mente, intelligenza, volontà e finanche lo stesso corpo. Cristo Gesù e solo Lui, annunciato e accolto nella pienezza della verità, potrà liberarci da questa aggressione dei vermi di Satana. Altre vie non sono state date dal Padre e neanche altri rimedi. Il Padre ha dato Cristo Gesù e solo Lui.</w:t>
      </w:r>
    </w:p>
    <w:p w14:paraId="1F5B1AA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 xml:space="preserve">Credo nella Chiesa datrice della verità. </w:t>
      </w:r>
      <w:r w:rsidRPr="00E36191">
        <w:rPr>
          <w:rFonts w:ascii="Arial" w:eastAsia="Times New Roman" w:hAnsi="Arial" w:cs="Arial"/>
          <w:sz w:val="24"/>
          <w:szCs w:val="24"/>
          <w:lang w:eastAsia="it-IT"/>
        </w:rPr>
        <w:t>La Chiesa ha una sola verità da dare a se stessa e al mondo: Cristo Gesù. Mai essa potrà dare Cristo Gesù al mondo se prima non lo dona a se stessa. Dona al mondo Cristo Gesù come sua verità nella misura in cui dona a se stessa Cristo Gesù come sua verità. Altre verità per la Chiesa non esistono. Se non esistono neanche le potrà donare. Se non esistono ed essa le dona a se stessa e al mondo, dona a se stessa e al mondo solo menzogne e pensieri di Satana. Come la Chiesa dona a se stessa Cristo Gesù sua verità e come dona Cristo Gesù al mondo perché sua unica e sola verità? Allo stesso modo che ha operato Cristo Gesù? Prima di ogni cosa, facendo risuonare la Parola del Padre, la Parola scritta, la Parola della Legge e del Profeti, nella sua purissima verità di compimento. Per parlare secondo verità di Cristo Gesù dobbiamo parlare da tutta la Scrittura, senza neanche tralasciare uno iota di essa e dalla pienezza dello Spirito Santo. Totalità della Scrittura e pienezza dello Spirito Santo ci danno la purissima verità di Cristo Signore. In Cristo Signore – lo ripetiamo: In Cristo Signore – l’uomo trova la purezza della sua verità. In Cristo Signore non deve significare che Lui sia come la giara delle vedova di Sarepta. Narra il Primo Libro dei Re, che per un miracolo compiuto da Elia, questa vedova per tre anni e sei mesi ogni giorno attingeva da essa il nutrimento per vivere e nella giara vi era sempre la medesima quantità, quanto serviva per quel giorno. In Cristo non significa soltanto che la nostra verità è Lui ed è in Lui. Significa anche che noi diveniamo verità della sua verità e mistero del suo mistero in Lui, solo divenendo in Lui, con Lui, per Lui una cosa sola. Se la Chiesa non predica Cristo Gesù dalla totalità della Scrittura e dalla pienezza dello Spirito Santo, essa né dona a se stessa Cristo Gesù e neanche lo dona al mondo. Lasciando se stessa senza la verità di Cristo, anche il mondo lascerà senza la verità di Cristo Gesù.</w:t>
      </w:r>
    </w:p>
    <w:p w14:paraId="051A7CEC"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Dire tutta la Parola con pienezza e purezza di verità ancora non basta. È necessario che la Chiesa, in ogni suo figlio, mostri al mondo che la Parola che essa dice, è la sua stessa vita. Come Gesù iniziò a fare e a insegnare, così ogni figlio della Chiesa ogni giorno deve iniziare a fare e a insegnare. Sempre si deve iniziare a fare e a insegnare, finché tutta la Parola non sia compiuta in noi, allo stesso modo che è stata compiuta in Cristo Gesù. Se la Chiesa nei suoi figli non mostra al mondo il Vangelo compiuto nella sua vita, la sua predicazione o il suo annuncio del Vangelo potrebbe apparire al mondo come parola vana, parola che si predica ma che non si vive, oppure parola che si annuncia, che però è impossibile vivere. Invece annunciando tutto il Vangelo e vivendolo tutto, si rende testimonianza al mondo e alla Chiesa che il Vangelo può essere vissuto. Chi crede allora nella Chiesa datrice della verità? Crede chi ogni giorno impegna se stesso a testimoniare con la sua vita il Vangelo che dice, ma anche colui che vive </w:t>
      </w:r>
      <w:r w:rsidRPr="00E36191">
        <w:rPr>
          <w:rFonts w:ascii="Arial" w:eastAsia="Times New Roman" w:hAnsi="Arial" w:cs="Arial"/>
          <w:sz w:val="24"/>
          <w:szCs w:val="24"/>
          <w:lang w:eastAsia="it-IT"/>
        </w:rPr>
        <w:lastRenderedPageBreak/>
        <w:t xml:space="preserve">il Vangelo e poi rende ragione alla Chiesa e al mondo della speranza che lui ha riposto nel Vangelo, divenuto unica e sola regola di vita. </w:t>
      </w:r>
    </w:p>
    <w:p w14:paraId="64370DB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 xml:space="preserve">Credo nella Chiesa datrice della grazia. </w:t>
      </w:r>
      <w:r w:rsidRPr="00E36191">
        <w:rPr>
          <w:rFonts w:ascii="Arial" w:eastAsia="Times New Roman" w:hAnsi="Arial" w:cs="Arial"/>
          <w:sz w:val="24"/>
          <w:szCs w:val="24"/>
          <w:lang w:eastAsia="it-IT"/>
        </w:rPr>
        <w:t xml:space="preserve">Quando si crede nella Chiesa datrice della grazia? Per rispondere dobbiamo prima sapere chi o che cosa è la grazia. La grazia è prima di tutto una Persona, o meglio una trinità di Persone, che sono grazia increata. Grazia increata è il Padre che si dona a noi come nostro Creatore, Signore, unico e solo Dio, si dona come nostro Redentore, Salvatore, Santificatore. Per volontà eterna del Padre, grazia increata e grazia creata è Cristo Gesù. È Lui che ha preso il peccato del mondo e lo ha tolto inchiodandolo nella sua carne sulla croce. È Lui che ha prodotto sull’albero della croce il dono prezioso dello Spirito Santo e lo ha versato come unico e solo Datore della vita per ogni uomo. Grazia increata è lo Spirito Santo, dato a noi dal Padre, in Cristo, perché ci faccia suoi veri figli di adozione in Cristo, perché ci conduca giorno per giorno ad una vita di perfetta figliolanza. Il Padre ci dona Cristo Gesù. Cristo Gesù ci dona il Padre. Il Padre ci dona lo Spirito Santo. Lo Spirito Santo ci fa in Cristo, facendoci suo corpo, veri figli del Padre, rendendoci partecipi della divina natura. Grazia creata sono i frutti che la grazia increata produce nella nostra natura. Tutta la grazia increata si riceve nei sacramenti della Chiesa. Un tempo si insegnava – oggi purtroppo non lo si insegna più – che i sacramenti sono segni efficaci della grazia, il cui fine è la nostra santificazione. La santificazione è la nostra conformazione a Cristo Gesù.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 </w:t>
      </w:r>
    </w:p>
    <w:p w14:paraId="2F156D10"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 xml:space="preserve">Credo nella Chiesa maestra di santità. </w:t>
      </w:r>
      <w:r w:rsidRPr="00E36191">
        <w:rPr>
          <w:rFonts w:ascii="Arial" w:eastAsia="Times New Roman" w:hAnsi="Arial" w:cs="Arial"/>
          <w:sz w:val="24"/>
          <w:szCs w:val="24"/>
          <w:lang w:eastAsia="it-IT"/>
        </w:rPr>
        <w:t xml:space="preserve">La Chiesa è vera Maestra di santità, solo se insegna le vie di Dio, non le vie degli uomini, e invita ad una perfetta obbedienza ad esse. La prima via di Dio è l’osservanza della Legge del Signore, sia la Legge del Sinai (Esodo Capitoli XIX, XX, XXI, XXII, XXIII, XXIV; Deuteronomio IV, V, VI)) e sia la Legge della santità così come viene insegnata nel Libro del Levitico (Capitoli XVIII, XIX, XX). Queste sono le vie per il raggiungimento della santità secondo l’Antico Testamento. Queste vie non sono state abrogate da Gesù. Da Gesù sono state portate a compimento. Il cristiano si santifica se segue le vie divine date da Gesù ai suoi Apostoli con l’obbligo di insegnarle ad ogni uomo (Vangelo secondo Matteo Capitoli V, VI, VIII). Ecco cosa è la santità: edificare la nostra casa sulle sante Parole a noi date da Gesù Signore. Chi crede nella Chiesa maestra di santità? Chi ogni giorno mostra alla Chiesa e al mondo come si costruisce la propria casa su ogni Parola che è uscita dalla bocca di Dio, Parola contenuta nell’Antico e nel Nuovo Testamento, Parola la cui verità sempre dobbiamo attingere dallo Spirito Santo, perché è Lui che dovrà condurci a tutta la verità, verità da conoscere, verità da comprendere, verità da vivere, verità da annunciare. Chi non costruisce la sua casa sulla Santa Parola di Dio, non crede nella Chiesa che è Maestra della santità, santità del Padre, santità di Cristo Gesù, santità dello Spirito Santo che deve essere vissuta dal discepolo di Gesù, perché indichi alla Chiesa e al mondo che la santità può essere vissuta. Avendo però oggi moltissimi cristiani perso la sorgente e la fonte della loro santità, stanno elevando il peccato ad unica casa da costruire. </w:t>
      </w:r>
    </w:p>
    <w:p w14:paraId="6405BAE7"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lastRenderedPageBreak/>
        <w:t xml:space="preserve">Oggi abbiamo edificato un cristiano che non può più edificare se stesso sulla Parola del nostro Dio e Signore. Perché non si può edificare? Perché lui a poco a poco si è edificato sul peccato, sulla falsità, sulla menzogna. Addirittura si è edificato sulla negazione e cancellazione dello stesso dogma della divina, eterna, Beata Trinità, la sua perla preziosissima. Il cristiano si è fatto un annunciatore della negazione di Cristo, della negazione dello Spirito Santo, della negazione del Padre celeste, della negazione della Beata Vergine Maria, della negazione della sua eccelsa moralità, della negazione di ogni altro mistero. Cantando nella Chiesa e nel mondo la menzogna, è divenuto un cantore del coro di Satana, non certo del coro di Dio, del vero Dio. Come si fa a cantare nel coro del cielo quando si rinnega a tal punto la nostra divina e celeste verità e ci si trasforma in ministri di Satana a servizio della falsità? Chi benedice il peccato, chi dichiara che tutto è amore, perché ha dichiarato che ogni amore disordinato è amore secondo Dio, costui di certo non può cantare mai nel coro di Dio e mai potrà magnificare le sue stupende opere. Il peccato è </w:t>
      </w:r>
      <w:r w:rsidRPr="00E36191">
        <w:rPr>
          <w:rFonts w:ascii="Arial" w:eastAsia="Times New Roman" w:hAnsi="Arial" w:cs="Arial"/>
          <w:i/>
          <w:iCs/>
          <w:sz w:val="24"/>
          <w:szCs w:val="24"/>
          <w:lang w:eastAsia="it-IT"/>
        </w:rPr>
        <w:t>“opera stupenda “</w:t>
      </w:r>
      <w:r w:rsidRPr="00E36191">
        <w:rPr>
          <w:rFonts w:ascii="Arial" w:eastAsia="Times New Roman" w:hAnsi="Arial" w:cs="Arial"/>
          <w:sz w:val="24"/>
          <w:szCs w:val="24"/>
          <w:lang w:eastAsia="it-IT"/>
        </w:rPr>
        <w:t xml:space="preserve">di Satana e chi benedice il peccato è Satana che benedice, non certo il Signore della gloria. Ora chiediamoci: Potrà mai un cristiano credere nella Chiesa maestra di santità, se oggi benedice il peccato dell’uomo, giustificando e favorendo ogni amore disordinato perché contrario al pensiero di Cristo Gesù? Quando si benedice il peccato è segno che siamo privi di discernimento e se privi di discernimento siamo privi di Spirito Santo. Se privi di Spirito Santo, siamo spiritualmente sterili. </w:t>
      </w:r>
    </w:p>
    <w:p w14:paraId="4AE023AF"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 xml:space="preserve">Credo nella Chiesa maestra nel discernimento. </w:t>
      </w:r>
      <w:r w:rsidRPr="00E36191">
        <w:rPr>
          <w:rFonts w:ascii="Arial" w:eastAsia="Times New Roman" w:hAnsi="Arial" w:cs="Arial"/>
          <w:sz w:val="24"/>
          <w:szCs w:val="24"/>
          <w:lang w:eastAsia="it-IT"/>
        </w:rPr>
        <w:t xml:space="preserve">Il discernimento è tra: bene e male; giusto e ingiusto; santo e profano; volontà di Dio e volontà dell’uomo; pensiero di Dio e pensiero dell’uomo; rivelato e non rivelato; scritto e pensato; diritto e dovere; secondo il Vangelo e non secondo il Vangelo; secondo la Divina Rivelazione e non secondo la Divina Rivelazione; verità e falsità; luce e tenere; via che conduce al paradiso e via che porta alla perdizione eterna; ciò che è conforme alla vocazione cristiana e ciò che conforme non è. Va anche operato il discernimento tra ciò che è discernimento e ciò che invece è giudizio; razionale e irrazionale; logico e illogico; desideri e realtà; pensieri di Dio e pensieri dell’uomo; opere della carne e frutti dello Spirito Santo. Questi e altri discernimenti vanno operati solo e sempre dalla perfetta conoscenza della Parola di Dio, perfetta conoscenza che si possiede solo se forte e potente è lo Spirito Santo in chi il discernimento è chiamato ad operare. Senza la perfetta conoscenza nello Spirito Santo della Parola del Signore, nessun discernimento sarà mai possibile. Ogni discernimento va operato sul fondamento della Legge del Signore. Nell’Antico Testamento Dio ha costituiti ministeri del discernimento i sacerdoti. Sono essi che devono insegnare ai figli di Israele il vero discernimento secondo la Legge del Signore perché essi a loro volta siano sempre capaci di discernere. Senza l’insegnamento della Legge da parte dei sacerdoti, il popolo precipita nella grande confusione, giungendo fino all’idolatria e alla grande immoralità. Sappiamo dalla Parola di Dio a noi rivelata nell’Antico Testamento che il sacerdote è responsabile di tutti i mali che si abbattono sul popolo del Signore a causa della sua rinuncia a vivere la missione che gli è stata affidata dal suo Signore e Dio: insegnare la Legge con purezza di verità e di dottrina senza nulla aggiungere ad essa e nulla togliere. Nell’insegnamento della Divina Rivelazione maestri sono gli Apostoli. In comunione gerarchica con loro, sono i presbiteri. Ad essi appartiene il munus docendi. Essi sono responsabili di ogni </w:t>
      </w:r>
      <w:r w:rsidRPr="00E36191">
        <w:rPr>
          <w:rFonts w:ascii="Arial" w:eastAsia="Times New Roman" w:hAnsi="Arial" w:cs="Arial"/>
          <w:sz w:val="24"/>
          <w:szCs w:val="24"/>
          <w:lang w:eastAsia="it-IT"/>
        </w:rPr>
        <w:lastRenderedPageBreak/>
        <w:t xml:space="preserve">errore, anche degli errori più lievi, che vengono introdotti nella Divina Rivelazione e nella Sana Tradizione della Chiesa. Poiché nella Chiesa del Dio vivente tutto si riceve e tutto dovrà essere messo a frutto, va detto che se un Vescovo non trasmette la sana dottrina secondo purissima verità, quanti dipenderanno dal suo insegnamento diranno non più la sana dottrina, ma una dottrina corrotta. Poiché nella Chiesa tutto è per Tradizione, per Consegna, chi è chiamato a consegnare la dottrina ad altri, è obbligato a tramandarla secondo purezza di vertà. Questa legge vale anche per i Presbiteri e non solo per i vescovi. Ogni membro del corpo di Cristo va ben preparato perché sia cristiano dal perfetto discernimento. </w:t>
      </w:r>
    </w:p>
    <w:p w14:paraId="13C5BC68"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23D98E5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w:t>
      </w:r>
      <w:r w:rsidRPr="00E36191">
        <w:rPr>
          <w:rFonts w:ascii="Arial" w:eastAsia="Times New Roman" w:hAnsi="Arial" w:cs="Arial"/>
          <w:sz w:val="24"/>
          <w:szCs w:val="24"/>
          <w:lang w:eastAsia="it-IT"/>
        </w:rPr>
        <w:lastRenderedPageBreak/>
        <w:t xml:space="preserve">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 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6C37628B"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Chi crede allora nella Chiesa Maestra di discernimento? Crede in questa Chiesa chi ogni giorno cresce nella conoscenza della Divina Parola, quella scritta, non quella pensata da noi; cresce nello Spirito Santo, facendolo divenire in lui vero albero maestro; cresce nella grazia e nella grande carità verso Dio e verso i fratelli. </w:t>
      </w:r>
    </w:p>
    <w:p w14:paraId="23CC69C1"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lastRenderedPageBreak/>
        <w:t xml:space="preserve">Credo nella Chiesa maestra di sana moralità. </w:t>
      </w:r>
      <w:r w:rsidRPr="00E36191">
        <w:rPr>
          <w:rFonts w:ascii="Arial" w:eastAsia="Times New Roman" w:hAnsi="Arial" w:cs="Arial"/>
          <w:sz w:val="24"/>
          <w:szCs w:val="24"/>
          <w:lang w:eastAsia="it-IT"/>
        </w:rPr>
        <w:t xml:space="preserve">La sana moralità della Chiesa ha un solo nome: obbedienza ad ogni Parola che è uscita dalla bocca di Dio. Parola che la Chiesa deve annunciare nello Spirito Santo e sempre nello Spirito Santo deve anche vivere in ogni ognuno dei suoi figli. La Chiesa, in ogni suo figlio, deve avere la forza di rispondere per goni tentazione che Satana le rivolge di rispondere allo stesso modo di Cristo Gesù. Gesù risponde sempre con la Parola del Padre suo, Parola che il Padre ha scritto con il suo dito, Parola che rimane immutabile nei secoli. Il cristiano deve rispondere ad ogni tentazione di Satana con la purissima Parola di Cristo Gesù, scritta da Lui con il suo sangue versato sulla croce, Parola presa poi dallo Spirito Santo e sempre con il dito di Dio da Lui scritta nel cuore degli Apostoli, perché aggiungendo essi il proprio sangue al sangue di Cristo Gesù, la scrivessero in ogni cuore. Se gli Apostoli, oggi i Vescovi, e in comunione gerarchica con loro i Presbiteri, non aggiungono il proprio sangue al sangue di Cristo e non sono pieni di Spirito Santo, la Parola non è quella di Cristo Gesù e mai lo Spirito Santo la potrà scrivere in un solo cuore. Il sangue di Cristo e il sangue degli Apostoli deve essere un solo sangue. Lo Spirito di Cristo Gesù e lo Spirito degli Apostoli deve essere un solo Spirito. Se non è un solo sangue e non è un solo Spirito, il loro annuncio è vano, perché la loro vita non è una cosa sola con la vita di Cristo Gesù. Un solo corpo, un solo sangue, una sola vita, un solo Spirito Santo, una sola Parola, una sola missione per scrivere la Parola in ogni cuore, una sola obbedienza, un solo Golgota. Ogni altro discepolo di Gesù, sempre in comunione gerarchica con i Vescovi e i Presbiteri, è chiamato a far risuonare il Vangelo nel mondo, conducendo poi a Vescovi e Presbiteri perché compiano in quanti hanno accolta la Parola quanto ancora dimane da compiere. Poiché oggi da moltissimi figli della Chiesa la Parola di Dio è stata ridotta a menzogna, a menzogna e a falsità è stata anche ridotta la sana moralità. I figli di Abramo avevano la Lettera della Scrittura, ma non la comprensione della verità in essa contenuta. A noi spesso manca anche la stessa Lettera, anche questa da noi è modificata secondo i gusti del nostro cuore e i pensieri della nostra mente. Senza la verità della Scrittura non c’è sapienza e tutto quanto si opera, non si opera dalla verità, ma dalla falsità. </w:t>
      </w:r>
    </w:p>
    <w:p w14:paraId="7401E34F"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È sufficiente che uno legga anche un solo brano del Vangelo di Gesù e poi ascolti i molti strani discorsi, i molti strani insegnamenti di coloro che si dicono discepoli di Gesù, e veramente sembra di assistere a una diabolica e infernale gara a chi è capace di distruggere, annientare, vanificare, radere al suolo, ridurre in polvere e cenere tutto l’insegnamento di Cristo Signore. È come se il diavolo avesse chiamato a raccolta tutti i grandi e rinomati professori di dogmatica, di cristologia, di soteriologia, di morale, di ecclesiologia, di mariologia, di missionologia, di antropologia teologica, di Sacra Scrittura, proponendo loro una gara: sarebbe stato vincitore chi avesse di più trasformato in falsità, in menzogna tutta la Divina Rivelazione, tutta la Sacra Tradizione, tutti i Dogmi sui quali si edifica il santo edificio della purissima fede, tutta la Sacra Teologia dei Padri della Chiesa e dei suoi Santi Dottori, ogni verità che scaturisce dalla Santità cristiana e dalla Testimonianza dei martiri, tutta la pietà di figli della Chiesa. Ma Satana non si è limitato ai grandi professori, ha convocato anche i Cardinali, gli Arcivescovi, i Vescovi, i presbiteri, i diaconi ed ha proposto loro la stessa gara. Ma neanche a questa seconda convocazione si è limitato. Ha provveduto a convocare tutte le associazioni, i movimenti e i gruppi ecclesiali. Anche a loro ha proposto la </w:t>
      </w:r>
      <w:r w:rsidRPr="00E36191">
        <w:rPr>
          <w:rFonts w:ascii="Arial" w:eastAsia="Times New Roman" w:hAnsi="Arial" w:cs="Arial"/>
          <w:sz w:val="24"/>
          <w:szCs w:val="24"/>
          <w:lang w:eastAsia="it-IT"/>
        </w:rPr>
        <w:lastRenderedPageBreak/>
        <w:t>medesima sfida. Come se ciò non bastasse, propose la stessa fida a molti fedeli laici impegnati nei diversi settori della vita sociale, politica, economica, finanziaria, persone insomma che contano nella società e nella Chiesa. Anche a costoro ha proposto la medesima sfida. Tutti hanno accolto la sfida e si sono posti all’opera con un impegno mai visito prima. Volendo ognuno essere il vincitore, non volendo nessuno rimanere dietro gli altri, tutti hanno iniziato a lavorare di notte e di giorno, in pubblico e in privato, con molti e con pochi, per le aule universitarie, per i pulpiti, per pubblicazione di libri, per articoli apparsi sui diversi rotocalchi, attraverso i Mass-media, nei convegni, dovunque e comunque c’era e c’è spazio, essi hanno saputo e sanno come sfruttarlo al massimo dell’efficienza. Ma questo ancora non è tutto. Ha convocato tutto il mondo non credente, il mondo ateo, il mondo della pubblica immoralità. A cineasti, attori, attrici, romanzieri, saggisti, filosofi, psicologi, scienziati, opinionisti, influencer, presentatori, conduttori, sceneggiatori, a tutto questo mondo ha chiesto di mostrare ogni peccato come vera realizzazione dell’uomo. Il peccato doveva essere da costoro dipinto bellissimo, servendosi dei mezzi a loro disposizione. Mezzi efficacissimi sono stati il Cinema e la Televisione nei suoi canali pubblici e privati. Questo mondo avrebbe dovuto manifestare l’immoralità come purissima moralità, la falsità come verità, le trasgressioni come necessarie all’uomo per realizzare se stesso. Tutto questo è stato operato attraverso molte modalità. La più devastante è stata ed è quella di servirsi dell’umana – non della soprannaturale – compassione per giustificare ogni decisione di peccato e di morte spirituale. Possiamo affermare che questo mondo è riuscito alla grande. Dobbiamo attestare che Satana è stato veramente abile. Con questa sfida è riuscito a radere al suolo, riducendola poi in finissima polvere spazzata via dal vento, ogni verità rivelata, ogni verità dogmatica, ogni verità teologica, ogni verità morale. Ancora però la sfida non è finita e nessuno sa quando il Signore scenderà nella storia per porvi fine.</w:t>
      </w:r>
    </w:p>
    <w:p w14:paraId="077A3182"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Ora chiediamoci: Se Gesù ha dato ai suoi Apostoli il Suo Santo Spirito, perché oggi moltissimi di essi non hanno sulla loro bocca un insegnamento in tutto corrispondente al Pensiero di Dio? Perché nessuna loro Parola è data con autorità di Spirito Santo, mentre invece è data nella falsità e nella menzogna? Non è forse menzogna benedire nel nome del Signore ciò che il Signore mai potrà benedire? Non è forse menzogna annunciare una falsa morale quando lo Spirito Santo mai la potrà dichiarare vera? Non è forse un falso insegnamento parlare dal pensiero del mondo, giustificandolo come verità di Dio e suo Vangelo, quando né Cristo Gesù, né il Padre e neanche lo Spirito Santo potranno mai dichiarare loro volontà, loro luce, loro verità, loro pensiero? La risposta è una sola: Quanti sono falsi missionari e falsi profeti della purissima verità della salvezza, sono falsi perché si sono separati dallo Spirito Santo e sono precipitati nell’immoralità e nella menzogna che avvolge il loro corpo, la loro anima, il loro spirito. Ogni uomo parla dalla verità o dalla falsità del suo corpo, della sua anima, del suo spirito. Se corpo, anima, spirito sono nella verità e nella sapienza dello Spirito Santo, la bocca dirà parole di verità e di sapienza che sempre attingerà nello Spirito Santo. Se invece corpo, anima e spirito sono nella falsità e nell’immoralità di questo mondo, perché ne hanno abbracciato tutta la mentalità e tutte le sue menzogne, allora sulla bocca sempre vi saranno parole secondo il mondo e mai secondo lo Spirito Santo. A questa regola della parola nessuno </w:t>
      </w:r>
      <w:r w:rsidRPr="00E36191">
        <w:rPr>
          <w:rFonts w:ascii="Arial" w:eastAsia="Times New Roman" w:hAnsi="Arial" w:cs="Arial"/>
          <w:sz w:val="24"/>
          <w:szCs w:val="24"/>
          <w:lang w:eastAsia="it-IT"/>
        </w:rPr>
        <w:lastRenderedPageBreak/>
        <w:t>potrà mai sottrarsi. L’empio sempre parlerà dalla sua empietà, il giusto sempre parlerà dalla sua giustizia, il santo parlerà dalla sua santità. La parola sulla bocca rivela il cuore, rivela la sua empietà e immoralità, ma rivela anche la sua giustizia e la sua santità. Se il Vangelo non è nel corpo, nell’anima, nello spirito, mai potrà essere sulle labbra. Poiché oggi moltissimi vescovi, moltissimi presbiteri, moltissimi fedeli laici parlano dall’immanenza, è segno che il soprannaturale e lo Spirito Santo non è nel loro cuore. La loro parola mai potrà essere un insegnamento secondo il Vangelo e mai potrà essere proferita nello Spirito Santo. Sarà parola di vanità, di peccato, di menzogna, di inganno, di falsità.</w:t>
      </w:r>
    </w:p>
    <w:p w14:paraId="75C9F99A"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Ora chiediamoci: Poiché la Chiesa deve essere Maestra di sana moralità in ognuno dei suoi figli? Quale dei suoi figli possiede questo titolo di vero maestro nella sana moralità? Possiede questo titolo colui che vince ogni tentazione di Satana, anche quelle più lievi e insignificanti e mostra ai suoi fratelli come queste tentazioni vanno vinte. Mai potrà essere vero maestro di sana moralità chi cade in tentazione, anche in un solo peccato veniale. Ogni caduta in tentazione produce uno scandalo e può trascinare i fratelli al peccato, alla disobbedienza, giungendo fino alla morte spirituale. Ora ognuno si chieda: sono io vero maestro di sana moralità in mezzo ai miei fratelli? Voglio divenirlo? Se non lo sono, cosa mi impedisce di esserlo? Si è di sana moralità nella misura in cui avviene in noi la perfetta configurazione con la vita di Cristo Gesù. Ecco allora qual è oggi l’altissimo tradimento che moltissimi figli della Chiesa stanno operando: anziché essere assistenti del Padre e del Figlio e dello Spirito Santo, anziché essere assistenti della Chiesa, loro Madre, si sono trasformati in assistenti di Satana, della sua falsità, della sua menzogna, del suo inganno. Questi moltissimi figli della Chiesa si presentano alla Chiesa e al mondo come vera voce del Padre, nel Figlio e nello Spirito Santo, mentre in realtà sono voce di Satana e della sua infernale menzogna, falsità, inganno, tenebre. </w:t>
      </w:r>
    </w:p>
    <w:p w14:paraId="60797DAF"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 xml:space="preserve">Terza verità: </w:t>
      </w:r>
      <w:r w:rsidRPr="00E36191">
        <w:rPr>
          <w:rFonts w:ascii="Arial" w:eastAsia="Times New Roman" w:hAnsi="Arial" w:cs="Arial"/>
          <w:sz w:val="24"/>
          <w:szCs w:val="24"/>
          <w:lang w:eastAsia="it-IT"/>
        </w:rPr>
        <w:t xml:space="preserve">Gli Assistenti – I Testimoni fedeli – del Padre e del Figlio e dello Spirito Santo, non vengono e non sorgono a se stessi. Sono chiamati e inviati per compiere la missione di far risplendere nella Chiesa e nel mondo la purissima verità del Padre e del Figlio e dello Spirito Santo. Poiché chiamati e inviati dal Padre, per Cristo Gesù, nello Spirito Santo, essi sono sotto la loro custodia per tutto il tempo della loro missione. Nessuno potrà impedire loro di compiere la missione ad essi affidata. Essi saranno custoditi se obbediranno a quanto è stato loro chiesto. Dall’obbedienza è ogni custodia e protezione. Se cadono dall’obbedienza, sono sopraffatti dalle potenze del male. Nell’obbedienza, quando le potenze del male si abbatteranno contro di essi infliggendo loro la morte fisica? Quando la loro missione è da Dio dichiarata conclusa, portata a compimento. La loro fine però non è la morte. È invece la risurrezione. Come avverrà la risurrezione dei testimoni fedeli noi lo ignoriamo. Sappiamo che la loro glorificazione è visibile e questa visibilità è grazia che il Signore dona per la conversione del mondo intero. La conversione però non è nella glorificazione degli inviati del Signore. Essa è sempre nella Parola che i testimoni fedeli, i profeti del Dio vivente hanno fatto risuonare nel mondo. Dove non c’è Parola, mai potrà esserci conversione, perché la conversione è sempre alla Parola e alla verità che essa contiene. La conversione è al Padre e al Figlio e allo Spirito Santo. La conversione è al Vangelo con la fede nel Vangelo e il nostro Vangelo è Cristo </w:t>
      </w:r>
      <w:r w:rsidRPr="00E36191">
        <w:rPr>
          <w:rFonts w:ascii="Arial" w:eastAsia="Times New Roman" w:hAnsi="Arial" w:cs="Arial"/>
          <w:sz w:val="24"/>
          <w:szCs w:val="24"/>
          <w:lang w:eastAsia="it-IT"/>
        </w:rPr>
        <w:lastRenderedPageBreak/>
        <w:t>Gesù. Chi si converte a Cristo si converte al Padre e allo Spirito Santo. Da annotare che sempre il Signore accredita i suoi testimoni fedeli con ogni segno, miracolo e prodigio. L’accreditamento serve per certificare che essi veramente sono stati mandati da Dio. Se sono veri servi del Signore, anche la loro parola è Parola vera, parola che non inganna, parola sulla quale possiamo edificare la nostra casa, la casa della nostra vita. Questa verità non è solo per alcuni testimoni. È invece per tutti i testimoni del Signore e tutto il corpo di Cristo, in ogni suo membro, secondo modalità e gradi i responsabilità, è testimone del mistero di Cristo Gesù, nel quale è racchiuso e trova vera luce ogni altro mistero. Ogni membro del corpo di Cristo, se obbedisce con ogni obbedienza alla missione che gli è stata affidata, viene accredito dal Signore e da Lui protetto. Nessuno lo vincerà fino a che dura il tempo della sua missione. Terminata la sua missione, potrebbe anche seguire il martirio fisico se questa è volontà del Signore. Ma finché dura la sua missione, la sua missione sarà portata a compimento. Nella disobbedienza invece il nemico prevale e riduce al silenzio il testimone di Cristo. Non perché la sua forza sia superiore a quella di Cristo, ma perché Cristo non può più proteggere il testimone, perché è uscito dalla Legge dell’obbedienza. Questa verità ci dice che nell’obbedienza sempre il cristiano è invincibile. È sempre però vincibile nella disobbedienza. Nell’obbedienza la morte è martirio. Nella disobbedienza la morte è passaggio verso la morte eterna. Ultima annotazione: quando la Parola dei testimoni fedeli è dichiarata un tormento, essa è tormento per Satana ed è tormento per tutti quegli uomini che da Satana sono stati satanizzati. Per i figli di Satana l’annuncio del Vangelo è tormento. Per i figli di Dio invece è gioia indicibile. Quando il Vangelo dona fastidio, crea tormento, allora è il segno che la nostra satanizzazione si sta compiendo. Il tormento è uno dei segni che la Parola dei testimoni è vera.</w:t>
      </w:r>
    </w:p>
    <w:p w14:paraId="2FD77C6A"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 xml:space="preserve">Quarta verità. </w:t>
      </w:r>
      <w:r w:rsidRPr="00E36191">
        <w:rPr>
          <w:rFonts w:ascii="Arial" w:eastAsia="Times New Roman" w:hAnsi="Arial" w:cs="Arial"/>
          <w:sz w:val="24"/>
          <w:szCs w:val="24"/>
          <w:lang w:eastAsia="it-IT"/>
        </w:rPr>
        <w:t xml:space="preserve">L’arca dell’alleanza attestava che Dio era presente e viveva con il suo popolo in mezzo al suo popolo. Essa era collocata nel Santo dei Santi ed era protetta da un velo. Dopo la distruzione di Gerusalemme e del tempio, nel quale essa era posta, dell’arca non si hanno più notizie. Nessuno sa dove essa sia stata nascosta. Rimaneva però il tempio, luogo santissimo nel quale abitava il Signore, il Dio del cielo e della terra. Con il Nuovo Testamento, arca e tempio di Dio è Cristo Gesù. Arca e tempio è anche la Vergine Maria. Arca e tempio è ogni membro del corpo di Cristo. Sappiamo che in Cristo Dio abita corporalmente con la pienezza della sua divinità e che ogni membro del corpo di Cristo partecipa di questa pienezza. L’apparizione del tempio di Dio e dell’arca dell’alleanza si riveste per noi di un significato cristologico ed ecclesiologico speciale. Quando la Chiesa si dimentica di Cristo Gesù, quando si separa dal Mistero della sua salvezza e redenzione, quando abbandona il Vangelo della vita, per sua grande, anzi per sua eterna misericordia, il Padre celeste sempre provvede a che nuovamente Cristo Gesù venga dato alla Chiesa e la Chiesa ritorni ad essere vera arca dell’Alleanza e vero Tempio di Dio, in Cristo, con Cristo, per Cristo, per opera dello Spirito Santo. E qui si compie il secondo miracolo: anche la vera Chiesa viene data alla Chiesa che ha smarrito la sua essenza e la sua verità. Dare la Chiesa alla Chiesa è solo opera del Padre, in Cristo, per lo Spirito Santo. È questo il miracolo dei miracoli che sempre il Padre dovrà operare. Ma dare la Chiesa alla Chiesa – figura e immagine è la Donna vestita di sole, figura e immagine anche della Vergine Maria – non significa che per la Chiesa non ci </w:t>
      </w:r>
      <w:r w:rsidRPr="00E36191">
        <w:rPr>
          <w:rFonts w:ascii="Arial" w:eastAsia="Times New Roman" w:hAnsi="Arial" w:cs="Arial"/>
          <w:sz w:val="24"/>
          <w:szCs w:val="24"/>
          <w:lang w:eastAsia="it-IT"/>
        </w:rPr>
        <w:lastRenderedPageBreak/>
        <w:t xml:space="preserve">siano più persecuzioni. Il grande drago vuole la sua distruzione e vuole ottenerla con ogni mezzo. Il fiume di lava che esce dalla sua bocca attesta che Satana si servirà di tutta la sua potenza per abbattere la Chiesa. Ma qui nasce la speranza, la fede, la certezza del cristiano: sempre il Signore verrà in soccorso della Chiesa perché essa non venga né distrutta e né abbattuta. Questo però non significa che Satana smetta di combattere. Si accanisce contro i figli che la Chiesa partorisce per il suo Dio e Padre. Li tenta e li seduce con ogni tentazione e seduzione perché cadano e diventino soldati del suo esercito infernale. </w:t>
      </w:r>
    </w:p>
    <w:p w14:paraId="78CCC02D"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 xml:space="preserve">Quinta verità. </w:t>
      </w:r>
      <w:r w:rsidRPr="00E36191">
        <w:rPr>
          <w:rFonts w:ascii="Arial" w:eastAsia="Times New Roman" w:hAnsi="Arial" w:cs="Arial"/>
          <w:sz w:val="24"/>
          <w:szCs w:val="24"/>
          <w:lang w:eastAsia="it-IT"/>
        </w:rPr>
        <w:t xml:space="preserve">Il combattimento tra Michele e Lucifero è figura, immagine, modello del combattimento di Cristo Gesù e del suo corpo che è la Chiesa, e dura fino al giorno della Parusia. Sappiamo che Gesù ha sconfitto Satana nel suo vero corpo, nella sua vera anima, nel suo vero spirito, in tutta la sua vera umanità assunta nell’unità della sua persona, secondo il dogma dell’unione ipostatica, nel seno purissimo della Vergine Maria per opera dello Spirito Santo. È il Verbo Eterno, il Figlio Unigenito del Padre che si fa vero uomo. È il Verbo che nasce dalla Vergine Maria. Cristo Gesù ha schiacciato la testa al serpente vincendolo in ogni sua tentazione e superando ogni prova, fino alla prova suprema della crocifissione. Lo ha vinto perché sempre colmo di grazia, di sapienza, di forza soprannaturale, di Spirito Santo. Nella grazia, nella sapienza, nella forza soprannaturale, nello Spirito Santo Lui sempre cresceva. Lui ha vinto Satana con la sua obbedienza fino alla morte e ad una morte di croce. Ha vinto la morte con la sua gloriosa risurrezione. Anche la Vergne Maria ha vinto Satana e gli ha schiacciato la testa, sempre per la grazia di Cristo Gesù e la potenza dello Spirito Santo che governava la sua vita. Ora spetta al corpo di Cristo, a quel corpo che nasce anch’esso dal seno mistico della Vergine Maria, nel momento in cui nasce la nuova creatura da acqua e dallo Spirito Santo. Nasce il vero Figlio di Dio e il vero Figlio di Maria. Nasce per continuare la battaglia contro Satana. Ogni vero figlio di Maria – </w:t>
      </w:r>
      <w:r w:rsidRPr="00E36191">
        <w:rPr>
          <w:rFonts w:ascii="Arial" w:eastAsia="Times New Roman" w:hAnsi="Arial" w:cs="Arial"/>
          <w:i/>
          <w:iCs/>
          <w:sz w:val="24"/>
          <w:szCs w:val="24"/>
          <w:lang w:eastAsia="it-IT"/>
        </w:rPr>
        <w:t>“Io porrò inimicizia fra te e la donna, fra la tua stirpe e la sua stirpe: questa ti schiaccerà la testa e tu le insidierai il calcagno” (Gen 3,15)</w:t>
      </w:r>
      <w:r w:rsidRPr="00E36191">
        <w:rPr>
          <w:rFonts w:ascii="Arial" w:eastAsia="Times New Roman" w:hAnsi="Arial" w:cs="Arial"/>
          <w:sz w:val="24"/>
          <w:szCs w:val="24"/>
          <w:lang w:eastAsia="it-IT"/>
        </w:rPr>
        <w:t xml:space="preserve"> – che è vero figlio di Dio e ogni vero figlio di Dio, che è vero figlio di Maria, può schiacciare la testa al serpente solo perché divenuto vero figlio di Maria, vera stirpe della Donna, nella Stirpe della Donna che è Gesù Signore. Ora spetta ad ogni stirpe della Donna, nella Stirpe che è Cristo Gesù, schiacciare la terra al serpente. Come la potrà schiacciare? Combattendo Satana con la stessa obbedienza di Cristo Gesù: con la sua obbedienza fino alla morte e ad una morte di croce: morte di croce nell’anima, come la Vergine Maria, sempre; morte di croce anche nel corpo, se questa è la volontà di Dio. Anche le armi sono le stesse di Cristo Gesù: costante crescita in grazia, in sapienza, in forza divina, in Spirito Santo. Senza queste armi quotidianamente aggiornate alla più grande forza di offesa e di difesa, la battaglia contro Satana è già persa in partenza e con la battaglia anche la guerra. Contro Satana si deve combattere con una forza adeguata e per forza adeguata si intende una forza superiore alla sua. Non si può andare a combattere con spade di canna contro le spade di fuoco infernale che Satana forgia sempre nuove e sempre più potenti nella fucina dell’inferno. Avendo lui truppe sempre nuove, forze sempre nuove, anche noi dobbiamo presentarci al combattimento con troppe sempre nuove, con forze sempre nuove. Ecco quali dovranno sempre essere le nostre truppe: Dio Padre, Dio Figlio, Dio Spirito Santo, la Vergine Maria e tutto l’esercito celeste degli Angeli e dei Santi. </w:t>
      </w:r>
      <w:r w:rsidRPr="00E36191">
        <w:rPr>
          <w:rFonts w:ascii="Arial" w:eastAsia="Times New Roman" w:hAnsi="Arial" w:cs="Arial"/>
          <w:sz w:val="24"/>
          <w:szCs w:val="24"/>
          <w:lang w:eastAsia="it-IT"/>
        </w:rPr>
        <w:lastRenderedPageBreak/>
        <w:t>Due brani della Sacra Scrittura, uno attinto dal Libro di Giobbe e l’altro dal Libro della Sapienza ci aiuteranno a comprende.</w:t>
      </w:r>
    </w:p>
    <w:p w14:paraId="61F57E19"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b/>
          <w:bCs/>
          <w:sz w:val="24"/>
          <w:szCs w:val="24"/>
          <w:lang w:eastAsia="it-IT"/>
        </w:rPr>
        <w:t>Dal Libro di Giobbe</w:t>
      </w:r>
      <w:r w:rsidRPr="00E36191">
        <w:rPr>
          <w:rFonts w:ascii="Arial" w:eastAsia="Times New Roman" w:hAnsi="Arial" w:cs="Arial"/>
          <w:sz w:val="24"/>
          <w:szCs w:val="24"/>
          <w:lang w:eastAsia="it-IT"/>
        </w:rPr>
        <w:t>: “</w:t>
      </w:r>
      <w:r w:rsidRPr="00E36191">
        <w:rPr>
          <w:rFonts w:ascii="Arial" w:eastAsia="Times New Roman" w:hAnsi="Arial" w:cs="Arial"/>
          <w:i/>
          <w:iCs/>
          <w:sz w:val="24"/>
          <w:szCs w:val="24"/>
          <w:lang w:eastAsia="it-IT"/>
        </w:rPr>
        <w:t xml:space="preserve">Io sono stanco della mia vita! Darò libero sfogo al mio lamento, parlerò nell’amarezza del mio cuore. Dirò a Dio: “Non condannarmi! Fammi sapere di che cosa mi accusi. È forse bene per te opprimermi, disprezzare l’opera delle tue mani e favorire i progetti dei malvagi? Hai tu forse occhi di carne o anche tu vedi come vede l’uomo? Sono forse i tuoi giorni come quelli di un uomo, i tuoi anni come quelli di un mortale, perché tu debba scrutare la mia colpa ed esaminare il mio peccato, pur sapendo che io non sono colpevole e che nessuno mi può liberare dalla tua mano? Le tue mani mi hanno plasmato e mi hanno fatto integro in ogni parte: e ora vorresti distruggermi? Ricòrdati che come argilla mi hai plasmato; alla polvere vorresti farmi tornare? Non mi hai colato come latte e fatto cagliare come formaggio? Di pelle e di carne mi hai rivestito, di ossa e di nervi mi hai intessuto. Vita e benevolenza tu mi hai concesso e la tua premura ha custodito il mio spirito. Eppure, questo nascondevi nel cuore, so che questo era nei tuoi disegni! Se pecco, tu mi sorvegli e non mi lasci impunito per la mia colpa. Se sono colpevole, guai a me! Ma anche se sono giusto, non oso sollevare il capo, sazio d’ignominia, come sono, ed ebbro di miseria. Se lo sollevo, tu come un leone mi dai la caccia e torni a compiere le tue prodezze contro di me, rinnovi contro di me i tuoi testimoni, contro di me aumenti la tua ira e truppe sempre nuove mi stanno addosso. Perché tu mi hai tratto dal seno materno? Sarei morto e nessun occhio mi avrebbe mai visto! Sarei come uno che non è mai esistito; dal ventre sarei stato portato alla tomba! Non sono poca cosa i miei giorni? Lasciami, che io possa respirare un poco prima che me ne vada, senza ritorno, verso la terra delle tenebre e dell’ombra di morte, terra di oscurità e di disordine, dove la luce è come le tenebre”» (Gb 10,1-22). </w:t>
      </w:r>
    </w:p>
    <w:p w14:paraId="21F379BF"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Dal Libro della Sapienza:</w:t>
      </w:r>
      <w:r w:rsidRPr="00E36191">
        <w:rPr>
          <w:rFonts w:ascii="Arial" w:eastAsia="Times New Roman" w:hAnsi="Arial" w:cs="Arial"/>
          <w:sz w:val="24"/>
          <w:szCs w:val="24"/>
          <w:lang w:eastAsia="it-IT"/>
        </w:rPr>
        <w:t xml:space="preserve"> “</w:t>
      </w:r>
      <w:r w:rsidRPr="00E36191">
        <w:rPr>
          <w:rFonts w:ascii="Arial" w:eastAsia="Times New Roman" w:hAnsi="Arial" w:cs="Arial"/>
          <w:i/>
          <w:iCs/>
          <w:sz w:val="24"/>
          <w:szCs w:val="24"/>
          <w:lang w:eastAsia="it-IT"/>
        </w:rPr>
        <w:t xml:space="preserve">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5,15-23). </w:t>
      </w:r>
    </w:p>
    <w:p w14:paraId="1492671C"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Essendosi oggi moltissimi discepoli separati dal Vangelo e dall’obbedienza alla sua Parola, hanno già perso la battaglia contro Satana, non solo la battaglia, ma anche la guerra. La non obbedienza al Vangelo attesta la loro morte alla sapienza, alla grazia, alla forza divina e soprannaturale e anche morte allo Spirito Santo. Non solo in essi non vi è obbedienza al Vangelo, quanto anche e soprattutto vi è combattimento contro il Vangelo e contro tutta la Divina Rivelazione. È questo il segno che essi sono ormai voce di Satana. Anche se </w:t>
      </w:r>
      <w:r w:rsidRPr="00E36191">
        <w:rPr>
          <w:rFonts w:ascii="Arial" w:eastAsia="Times New Roman" w:hAnsi="Arial" w:cs="Arial"/>
          <w:sz w:val="24"/>
          <w:szCs w:val="24"/>
          <w:lang w:eastAsia="it-IT"/>
        </w:rPr>
        <w:lastRenderedPageBreak/>
        <w:t>vestiti con gli abiti di Cristo, gli abiti sono di Cristo, la voce è quella di Satana. È questo il grande inganno che oggi i rami secchi della vite vera che è Cristo stanno arrecando ai rami verdi. Siamo tutti avvisati. La vigilanza deve essere somma.</w:t>
      </w:r>
    </w:p>
    <w:p w14:paraId="4F8A6507"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 xml:space="preserve">Sesta verità. </w:t>
      </w:r>
      <w:r w:rsidRPr="00E36191">
        <w:rPr>
          <w:rFonts w:ascii="Arial" w:eastAsia="Times New Roman" w:hAnsi="Arial" w:cs="Arial"/>
          <w:sz w:val="24"/>
          <w:szCs w:val="24"/>
          <w:lang w:eastAsia="it-IT"/>
        </w:rPr>
        <w:t>La volontà di Satana di distruggere la Chiesa mai muore nel suo cuore. Abbiamo appena detto che l’esercito di Satana si presenta al combattimento con forze sempre nuove e con truppe sempre fresche. Si è detto ancora che senza una forza adeguata, ed è adeguata una forza che è divina e soprannaturale, che è eterna e anche creata, la battaglia contro Satana è già persa. Forza divina ed eterna è Dio Padre, in Cristo Gesù, per il suo Santo Spirito. Fora creata è la Vergine Maria e il suo esercito degli Angeli e dei Santi, del quale Lei è Regina. Come fare perché questa forza divina, soprannaturale, eterna, incarnata, creata sia tutta con il discepolo di Gesù? La risposta l’abbiamo già data: obbedendo con sempre più fede e più amore ad ogni Parola che è uscita, esce, uscirà dalla bocca di Dio. Più si obbedisce e più ci si ricarica di forza divina, meno si obbedisce e meno ci si ricarica. Ma anche meno ci si ricarica e meno si obbedisce. Ognuno pertanto può sempre misurare la potenza della sua forza, in ogni istante potrà conoscere se essa è adeguata o è inadeguata. Altra verità che va messa in luce è questa: ogni peccato mortale che si commette è una battaglia persa nel combattimento contro Satana. Per ogni peccato veniale invece c’è un forte indebolimento. Se non si corre ai ripari, abbiamo dei lati scoperti, o qualche porzione della mura di cinta che sono crollate. Urge subito riparare la breccia. Ogni peccato veniale è una breccia che dal di dentro si apre a Satana perché possa entrare nella fortezza della nostra anima e portare in essa la distruzione. Oggi questo dovrebbero sapere quanti accusano di morale rigida i predicatori della morale evangelica da viversi in ogni suo precetto, dai più grande ai minimi. Ogni minimo precetto che si trascura è un foro che si apre nella nostra fortezza. Già Satana conosce una delle nostre fragilità e questo gli basta perché noi facciamo sì che il foro si allarghi e lui vi possa entrare. Ma già! Tutti coloro che si scandagliano contro la morale rigida lo fanno perché hanno consegnato le loro armi a Satana e hanno già impugnate le sue, quelle infernali, per combattere la battaglia per la distruzione totale di Cristo Gesù e della sua Chiesa. Chi non vede oggi che moltissimi figli della Chiesa non alzano neanche più un dito per la difesa della loro Madre, per la difesa del Corpo di Cristo? Chi non vede oggi che lo stesso Dio Padre, lo stesso Cristo Gesù, lo stesso Spirito Santo, la stessa Divina Rivelazione, ogni altro mistero soprannaturale, divino, eterno, incarnato, che un tempo era la gloria della Chiesa oggi non esiste più? Più che Giobbe, la Chiesa ha perso tutta la sua ricchezza e in più sta oggi smarrendo tutta la sua identità teandrica. La piaga dell’errore, dell’eresia, dello scisma dal mistero divino e soprannaturale la sta consumando per sua gravissima colpa:</w:t>
      </w:r>
    </w:p>
    <w:p w14:paraId="0B529ECE"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w:t>
      </w:r>
      <w:r w:rsidRPr="00E36191">
        <w:rPr>
          <w:rFonts w:ascii="Arial" w:eastAsia="Times New Roman" w:hAnsi="Arial" w:cs="Arial"/>
          <w:i/>
          <w:iCs/>
          <w:sz w:val="24"/>
          <w:szCs w:val="24"/>
          <w:lang w:eastAsia="it-IT"/>
        </w:rPr>
        <w:lastRenderedPageBreak/>
        <w:t xml:space="preserve">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(Gb 1,13-19). </w:t>
      </w:r>
    </w:p>
    <w:p w14:paraId="7BA2EF78"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(Gb 2,1-7). </w:t>
      </w:r>
    </w:p>
    <w:p w14:paraId="34C9B5FF"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È oggi questa piaga maligna di ogni falsità ed errore che sta consumando moltissimi discepoli di Cristo Gesù. Il Corpo di Cristo è tutto una piaga, non per la sua obbedienza. È tutto una piaga per la sua disobbedienza. Non è una piaga di redenzione e di salvezza. È una piaga per la perdizione e la morte eterna. Da questa piaga solo il Signore ci può guarire. Per questa piaga non ci sono rimedi umani, rimedi che vengono dalla terra. È oggi anche questo è il nostro errore: cerchiamo sulla terra, ciò che va cercato solo nel cielo. Cerchiamo nel cuore degli uomini, ciò che va cercato nel cuore d Cristo Gesù. La Madre nostra ci aiuti a rivestirci di ogni sapienza divina, soprannaturale, eterna, celeste.</w:t>
      </w:r>
    </w:p>
    <w:p w14:paraId="3957C497" w14:textId="77777777" w:rsidR="00E36191" w:rsidRPr="00E36191" w:rsidRDefault="00E36191" w:rsidP="00E36191">
      <w:pPr>
        <w:spacing w:after="120" w:line="240" w:lineRule="auto"/>
        <w:jc w:val="both"/>
        <w:rPr>
          <w:rFonts w:ascii="Arial" w:eastAsia="Times New Roman" w:hAnsi="Arial" w:cs="Arial"/>
          <w:sz w:val="24"/>
          <w:szCs w:val="24"/>
          <w:lang w:eastAsia="it-IT"/>
        </w:rPr>
      </w:pPr>
    </w:p>
    <w:p w14:paraId="771D9D3C"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632" w:name="_Toc137718256"/>
      <w:bookmarkStart w:id="633" w:name="_Toc139722165"/>
      <w:bookmarkStart w:id="634" w:name="_Toc139723780"/>
      <w:bookmarkStart w:id="635" w:name="_Hlk137718512"/>
      <w:bookmarkStart w:id="636" w:name="_Toc192740708"/>
      <w:r w:rsidRPr="00E36191">
        <w:rPr>
          <w:rFonts w:ascii="Arial" w:eastAsia="Times New Roman" w:hAnsi="Arial"/>
          <w:b/>
          <w:sz w:val="24"/>
          <w:szCs w:val="18"/>
        </w:rPr>
        <w:t>la</w:t>
      </w:r>
      <w:r w:rsidRPr="00E36191">
        <w:rPr>
          <w:rFonts w:ascii="Arial" w:eastAsia="Times New Roman" w:hAnsi="Arial"/>
          <w:b/>
          <w:sz w:val="48"/>
          <w:szCs w:val="18"/>
        </w:rPr>
        <w:t xml:space="preserve"> </w:t>
      </w:r>
      <w:r w:rsidRPr="00E36191">
        <w:rPr>
          <w:rFonts w:ascii="Arial" w:eastAsia="Times New Roman" w:hAnsi="Arial"/>
          <w:b/>
          <w:sz w:val="24"/>
          <w:szCs w:val="18"/>
        </w:rPr>
        <w:t>bestia dalle dieci corna e dalle sette teste e gli angeli che annunciano l’ora del giudizio (Ap CC. XIII – XIV)</w:t>
      </w:r>
      <w:bookmarkEnd w:id="632"/>
      <w:bookmarkEnd w:id="633"/>
      <w:bookmarkEnd w:id="634"/>
      <w:bookmarkEnd w:id="636"/>
    </w:p>
    <w:p w14:paraId="4625F278"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637" w:name="_Toc137718257"/>
      <w:bookmarkStart w:id="638" w:name="_Toc139722166"/>
      <w:bookmarkStart w:id="639" w:name="_Toc139723781"/>
      <w:bookmarkStart w:id="640" w:name="_Hlk135907241"/>
      <w:bookmarkEnd w:id="635"/>
      <w:r w:rsidRPr="00E36191">
        <w:rPr>
          <w:rFonts w:ascii="Arial" w:eastAsia="Times New Roman" w:hAnsi="Arial"/>
          <w:b/>
          <w:sz w:val="24"/>
          <w:szCs w:val="20"/>
          <w:lang w:eastAsia="it-IT"/>
        </w:rPr>
        <w:t>Lettura del Testo Sacro</w:t>
      </w:r>
      <w:bookmarkEnd w:id="637"/>
      <w:bookmarkEnd w:id="638"/>
      <w:bookmarkEnd w:id="639"/>
      <w:r w:rsidRPr="00E36191">
        <w:rPr>
          <w:rFonts w:ascii="Arial" w:eastAsia="Times New Roman" w:hAnsi="Arial"/>
          <w:b/>
          <w:sz w:val="24"/>
          <w:szCs w:val="20"/>
          <w:lang w:eastAsia="it-IT"/>
        </w:rPr>
        <w:t xml:space="preserve"> </w:t>
      </w:r>
    </w:p>
    <w:p w14:paraId="38D3C02F"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Capitolo 13:</w:t>
      </w:r>
      <w:r w:rsidRPr="00E36191">
        <w:rPr>
          <w:rFonts w:ascii="Arial" w:eastAsia="Times New Roman" w:hAnsi="Arial" w:cs="Arial"/>
          <w:sz w:val="24"/>
          <w:szCs w:val="24"/>
          <w:lang w:eastAsia="it-IT"/>
        </w:rPr>
        <w:t xml:space="preserve"> </w:t>
      </w:r>
      <w:bookmarkEnd w:id="640"/>
      <w:r w:rsidRPr="00E36191">
        <w:rPr>
          <w:rFonts w:ascii="Arial" w:eastAsia="Times New Roman" w:hAnsi="Arial" w:cs="Arial"/>
          <w:sz w:val="24"/>
          <w:szCs w:val="24"/>
          <w:lang w:eastAsia="it-IT"/>
        </w:rPr>
        <w:t xml:space="preserve">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 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w:t>
      </w:r>
      <w:r w:rsidRPr="00E36191">
        <w:rPr>
          <w:rFonts w:ascii="Arial" w:eastAsia="Times New Roman" w:hAnsi="Arial" w:cs="Arial"/>
          <w:sz w:val="24"/>
          <w:szCs w:val="24"/>
          <w:lang w:eastAsia="it-IT"/>
        </w:rPr>
        <w:lastRenderedPageBreak/>
        <w:t>terra, il cui nome non è scritto nel libro della vita dell’Agnello, immolato fin dalla fondazione del mondo. Chi ha orecchi, ascolti: Colui che deve andare in prigionia, vada in prigionia; colui che deve essere ucciso di spada, di spada sia ucciso. In questo sta la perseveranza e la fede dei santi. 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w:t>
      </w:r>
    </w:p>
    <w:p w14:paraId="2E8095B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val="fr-FR" w:eastAsia="it-IT"/>
        </w:rPr>
      </w:pPr>
      <w:bookmarkStart w:id="641" w:name="_Hlk135908027"/>
      <w:r w:rsidRPr="00E36191">
        <w:rPr>
          <w:rFonts w:ascii="Arial" w:eastAsia="Times New Roman" w:hAnsi="Arial" w:cs="Arial"/>
          <w:sz w:val="24"/>
          <w:szCs w:val="24"/>
          <w:lang w:eastAsia="it-IT"/>
        </w:rPr>
        <w:t xml:space="preserve">Et vidi de mare bestiam ascendentem habentem capita septem et cornua decem et super cornua eius decem diademata et super capita eius nomina blasphemiae. </w:t>
      </w:r>
      <w:r w:rsidRPr="00E36191">
        <w:rPr>
          <w:rFonts w:ascii="Arial" w:eastAsia="Times New Roman" w:hAnsi="Arial" w:cs="Arial"/>
          <w:sz w:val="24"/>
          <w:szCs w:val="24"/>
          <w:lang w:val="fr-FR" w:eastAsia="it-IT"/>
        </w:rPr>
        <w:t>Et bestiam quam vidi similis erat pardo et pedes eius sicut ursi et os eius sicut os leonis et dedit illi draco virtutem suam et potestatem magnam. Et unum de capitibus suis quasi occisum in mortem et plaga mortis eius curata est et admirata est universa terra post bestiam. Et adoraverunt draconem quia dedit potestatem bestiae et adoraverunt bestiam dicentes quis similis bestiae et quis poterit pugnare cum ea. Et datum est ei os loquens magna et blasphemiae et data est illi potestas facere menses quadraginta duo- Et aperuit os suum in blasphemias ad Deum blasphemare nomen eius et tabernaculum eius et eos qui in caelo habitant. Et datum est illi bellum facere cum sanctis et vincere illos et data est ei potestas in omnem tribum et populum et linguam et gentem. et adorabunt eum omnes qui inhabitant terram quorum non sunt scripta nomina in libro vitae agni qui occisus est ab origine mundi. Si quis habet aurem audiat. Qui in captivitatem in captivitatem vadit qui in gladio occiderit oportet eum gladio occidi hic est patientia et fides sanctorum. Et vidi aliam bestiam ascendentem de terra et habebat cornua duo similia agni et loquebatur sicut draco. Et potestatem prioris bestiae omnem faciebat in conspectu eius et facit terram et inhabitantes in eam adorare bestiam primam cuius curata est plaga mortis. Et fecit signa magna ut etiam ignem faceret de caelo descendere in terram in conspectu hominum. Et seducit habitantes terram propter signa quae data sunt illi facere in conspectu bestiae dicens habitantibus in terra ut faciant imaginem bestiae quae habet plagam gladii et vixit. Et datum est illi ut daret spiritum imagini bestiae ut et loquatur imago bestiae et faciat quicumque non adoraverint imaginem bestiae occidantur. Et faciet omnes pusillos et magnos et divites et pauperes et liberos et servos habere caracter in dextera manu aut in frontibus suis. Et ne quis possit emere aut vendere nisi qui habet caracter nomen bestiae aut numerum nominis eius. Hic sapientia est qui habet intellectum conputet numerum bestiae numerus enim hominis est et numerus eius est sescenti sexaginta sex</w:t>
      </w:r>
    </w:p>
    <w:p w14:paraId="15FBF0F0"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val="fr-FR" w:eastAsia="it-IT"/>
        </w:rPr>
      </w:pPr>
      <w:r w:rsidRPr="00E36191">
        <w:rPr>
          <w:rFonts w:ascii="Greek" w:eastAsia="Times New Roman" w:hAnsi="Greek" w:cs="Greek"/>
          <w:sz w:val="26"/>
          <w:szCs w:val="26"/>
          <w:lang w:val="fr-FR" w:eastAsia="it-IT"/>
        </w:rPr>
        <w:lastRenderedPageBreak/>
        <w:t>Kaˆ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don ™k tÁj qal£sshj qhr…on ¢naba‹non, œcon kšrata dška kaˆ kefal¦j ˜pt£ kaˆ ™pˆ tîn ker£twn aÙtoà dška diad»mata kaˆ ™pˆ t¦j kefal¦j aÙtoà ÑnÒma[ta] blasfhm…aj. tÕ qhr…on Ö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don Ãn Ómoion pard£lei, kaˆ oƒ pÒdej aÙtoà æj ¥rkou, kaˆ tÕ stÒma aÙtoà æj stÒma lšontoj. kaˆ œdwken aÙtù Ð dr£kwn t¾n dÚnamin aÙtoà kaˆ tÕn qrÒnon aÙtoà kaˆ ™xous…an meg£lhn. kaˆ m…an ™k tîn kefalîn aÙtoà æj ™sfagmšnhn e„j q£naton, kaˆ ¹ plhg¾ toà qan£tou aÙtoà ™qerapeÚqh. kaˆ ™qaum£sqh Ólh ¹ gÁ Ñp…sw toà qhr…ou kaˆ prosekÚnhsan tù dr£konti Óti œdwken t¾n ™xous…an tù qhr…J, kaˆ prosekÚnhsan tù qhr…J lšgontej, T…j Ómoioj tù qhr…J, kaˆ t…j dÚnatai polemÁsai met' aÙtoà; Kaˆ ™dÒqh aÙtù stÒma laloàn meg£la kaˆ blasfhm…aj, kaˆ ™dÒqh aÙtù ™xous…a poiÁsai mÁnaj tesser£konta [kaˆ] dÚo. kaˆ ½noixen tÕ stÒma aÙtoà e„j blasfhm…aj prÕj tÕn qeÒn, blasfhmÁsai tÕ Ônoma aÙtoà kaˆ t¾n skhn¾n aÙtoà, toÝj ™n tù oÙranù skhnoàntaj. kaˆ ™dÒqh aÙtù poiÁsai pÒlemon met¦ tîn ¡g…wn kaˆ nikÁsai aÙtoÚj, kaˆ ™dÒqh aÙtù ™xous…a ™pˆ p©san ful¾n kaˆ laÕn kaˆ glîssan kaˆ œqnoj. kaˆ proskun»sousin aÙtÕn p£ntej oƒ katoikoàntej ™pˆ tÁj gÁj, oá oÙ gšgraptai tÕ Ônoma aÙtoà ™n tù bibl…J tÁj zwÁj toà ¢rn…ou toà ™sfagmšnou ¢pÕ katabolÁj kÒsmou. E‡ tij œcei oâj ¢kous£tw. e‡ tij e„j a„cmalws…an, e„j a„cmalws…an Øp£gei: e‡ tij ™n maca…rV ¢poktanqÁnai aÙtÕn ™n maca…rV ¢poktanqÁnai. ‘Wdš ™stin ¹ Øpomon¾ kaˆ ¹ p…stij tîn ¡g…wn. Kaˆ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don ¥llo qhr…on ¢naba‹non ™k tÁj gÁj, kaˆ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cen kšrata dÚo Ómoia ¢rn…J, kaˆ ™l£lei æj dr£kwn. kaˆ t¾n ™xous…an toà prètou qhr…ou p©san poie‹ ™nèpion aÙtoà. kaˆ poie‹ t¾n gÁn kaˆ toÝj ™n aÙtÍ katoikoàntaj †na proskun»sousin tÕ qhr…on tÕ prîton, oá ™qerapeÚqh ¹ plhg¾ toà qan£tou aÙtoà. kaˆ poie‹ shme‹a meg£la, †na kaˆ pàr poiÍ ™k toà oÙranoà kataba…nein e„j t¾n gÁn ™nèpion tîn ¢nqrèpwn. kaˆ plan´ toÝj katoikoàntaj ™pˆ tÁj gÁj di¦ t¦ shme‹a § ™dÒqh aÙtù poiÁsai ™nèpion toà qhr…ou, lšgwn to‹j katoikoàsin ™pˆ tÁj gÁj poiÁsai e„kÒna tù qhr…J Öj œcei t¾n plhg¾n tÁj maca…rhj kaˆ œzhsen. kaˆ ™dÒqh aÙtù doànai pneàma tÍ e„kÒni toà qhr…ou, †na kaˆ lal»sV ¹ e„kën toà qhr…ou kaˆ poi»sV [†na] Ósoi ™¦n m¾ proskun»swsin tÍ e„kÒni toà qhr…ou ¢poktanqîsin. kaˆ poie‹ p£ntaj, toÝj mikroÝj kaˆ toÝj meg£louj, kaˆ toÝj plous…ouj kaˆ toÝj ptwcoÚj, kaˆ toÝj ™leuqšrouj kaˆ toÝj doÚlouj, †na dîsin aÙto‹j c£ragma ™pˆ tÁj ceirÕj aÙtîn tÁj dexi©j À ™pˆ tÕ mštwpon aÙtîn, kaˆ †na m» tij dÚnhtai ¢gor£sai À pwlÁsai e„ m¾ Ð œcwn tÕ c£ragma, tÕ Ônoma toà qhr…ou À tÕn ¢riqmÕn toà ÑnÒmatoj aÙtoà. ‘Wde ¹ sof…a ™st…n. Ð œcwn noàn yhfis£tw tÕn ¢riqmÕn toà qhr…ou, ¢riqmÕj g¦r ¢nqrèpou ™st…n, kaˆ Ð ¢riqmÕj aÙtoà ˜xakÒsioi ˜x»konta ›x.</w:t>
      </w:r>
    </w:p>
    <w:p w14:paraId="7D56D2CB" w14:textId="77777777" w:rsidR="00E36191" w:rsidRPr="00E36191" w:rsidRDefault="00E36191" w:rsidP="00E36191">
      <w:pPr>
        <w:spacing w:after="120" w:line="240" w:lineRule="auto"/>
        <w:jc w:val="both"/>
        <w:rPr>
          <w:rFonts w:ascii="Arial" w:eastAsia="Times New Roman" w:hAnsi="Arial"/>
          <w:b/>
          <w:sz w:val="24"/>
          <w:szCs w:val="20"/>
          <w:lang w:val="fr-FR" w:eastAsia="it-IT"/>
        </w:rPr>
      </w:pPr>
      <w:bookmarkStart w:id="642" w:name="_Toc137718258"/>
      <w:bookmarkStart w:id="643" w:name="_Toc139722167"/>
      <w:bookmarkStart w:id="644" w:name="_Toc139723782"/>
      <w:bookmarkEnd w:id="641"/>
    </w:p>
    <w:p w14:paraId="06E1AB03"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t>Analisi del testo versetto per versetto</w:t>
      </w:r>
      <w:bookmarkEnd w:id="642"/>
      <w:bookmarkEnd w:id="643"/>
      <w:bookmarkEnd w:id="644"/>
      <w:r w:rsidRPr="00E36191">
        <w:rPr>
          <w:rFonts w:ascii="Arial" w:eastAsia="Times New Roman" w:hAnsi="Arial"/>
          <w:b/>
          <w:sz w:val="24"/>
          <w:szCs w:val="20"/>
          <w:lang w:eastAsia="it-IT"/>
        </w:rPr>
        <w:t xml:space="preserve"> </w:t>
      </w:r>
    </w:p>
    <w:p w14:paraId="1A6A4FE9" w14:textId="77777777" w:rsidR="00E36191" w:rsidRPr="00E36191" w:rsidRDefault="00E36191" w:rsidP="00E36191">
      <w:pPr>
        <w:spacing w:after="120" w:line="240" w:lineRule="auto"/>
        <w:jc w:val="both"/>
        <w:rPr>
          <w:rFonts w:ascii="Greek" w:eastAsia="Times New Roman" w:hAnsi="Greek" w:cs="Greek"/>
          <w:sz w:val="26"/>
          <w:szCs w:val="26"/>
          <w:lang w:eastAsia="it-IT"/>
        </w:rPr>
      </w:pPr>
      <w:bookmarkStart w:id="645" w:name="_Hlk135991748"/>
      <w:r w:rsidRPr="00E36191">
        <w:rPr>
          <w:rFonts w:ascii="Arial" w:eastAsia="Times New Roman" w:hAnsi="Arial" w:cs="Arial"/>
          <w:b/>
          <w:bCs/>
          <w:sz w:val="24"/>
          <w:szCs w:val="20"/>
          <w:lang w:eastAsia="it-IT"/>
        </w:rPr>
        <w:t>V 13,</w:t>
      </w:r>
      <w:bookmarkEnd w:id="645"/>
      <w:r w:rsidRPr="00E36191">
        <w:rPr>
          <w:rFonts w:ascii="Arial" w:eastAsia="Times New Roman" w:hAnsi="Arial" w:cs="Arial"/>
          <w:b/>
          <w:bCs/>
          <w:sz w:val="24"/>
          <w:szCs w:val="20"/>
          <w:lang w:eastAsia="it-IT"/>
        </w:rPr>
        <w:t xml:space="preserve">1 </w:t>
      </w:r>
      <w:bookmarkStart w:id="646" w:name="_Hlk137358811"/>
      <w:r w:rsidRPr="00E36191">
        <w:rPr>
          <w:rFonts w:ascii="Arial" w:eastAsia="Times New Roman" w:hAnsi="Arial" w:cs="Arial"/>
          <w:sz w:val="24"/>
          <w:szCs w:val="20"/>
          <w:lang w:eastAsia="it-IT"/>
        </w:rPr>
        <w:t>E vidi salire dal mare una bestia che aveva dieci corna e sette teste, sulle corna dieci diademi e su ciascuna testa un titolo blasfemo.</w:t>
      </w:r>
      <w:bookmarkEnd w:id="646"/>
      <w:r w:rsidRPr="00E36191">
        <w:rPr>
          <w:rFonts w:ascii="Arial" w:eastAsia="Times New Roman" w:hAnsi="Arial" w:cs="Arial"/>
          <w:sz w:val="24"/>
          <w:szCs w:val="20"/>
          <w:lang w:eastAsia="it-IT"/>
        </w:rPr>
        <w:t xml:space="preserve"> </w:t>
      </w:r>
      <w:r w:rsidRPr="00E36191">
        <w:rPr>
          <w:rFonts w:ascii="Arial" w:eastAsia="Times New Roman" w:hAnsi="Arial" w:cs="Arial"/>
          <w:sz w:val="24"/>
          <w:szCs w:val="24"/>
          <w:lang w:eastAsia="it-IT"/>
        </w:rPr>
        <w:t xml:space="preserve">Et vidi de mare bestiam ascendentem habentem capita septem et cornua decem et super cornua eius decem diademata et super capita eius nomina blasphemiae. </w:t>
      </w:r>
      <w:r w:rsidRPr="00E36191">
        <w:rPr>
          <w:rFonts w:ascii="Greek" w:eastAsia="Times New Roman" w:hAnsi="Greek" w:cs="Greek"/>
          <w:sz w:val="26"/>
          <w:szCs w:val="26"/>
          <w:lang w:eastAsia="it-IT"/>
        </w:rPr>
        <w:t>Kaˆ edon ™k tÁj qal£sshj qhr…on ¢naba‹non, œcon kšrata dška kaˆ kefal¦j ˜pt£ kaˆ ™pˆ tîn ker£twn aÙtoà dška diad»mata kaˆ ™pˆ t¦j kefal¦j aÙtoà ÑnÒma[ta] blasfhm…aj.</w:t>
      </w:r>
    </w:p>
    <w:p w14:paraId="7B884B7F"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Partiamo dagli ultimi due versetti del Capitolo XII: </w:t>
      </w:r>
      <w:r w:rsidRPr="00E36191">
        <w:rPr>
          <w:rFonts w:ascii="Arial" w:eastAsia="Times New Roman" w:hAnsi="Arial" w:cs="Arial"/>
          <w:i/>
          <w:iCs/>
          <w:sz w:val="24"/>
          <w:szCs w:val="20"/>
          <w:lang w:eastAsia="it-IT"/>
        </w:rPr>
        <w:t xml:space="preserve">“Allora il drago si infuriò contro la donna e se ne andò a fare guerra contro il resto della sua discendenza, contro </w:t>
      </w:r>
      <w:r w:rsidRPr="00E36191">
        <w:rPr>
          <w:rFonts w:ascii="Arial" w:eastAsia="Times New Roman" w:hAnsi="Arial" w:cs="Arial"/>
          <w:i/>
          <w:iCs/>
          <w:sz w:val="24"/>
          <w:szCs w:val="20"/>
          <w:lang w:eastAsia="it-IT"/>
        </w:rPr>
        <w:lastRenderedPageBreak/>
        <w:t>quelli che custodiscono i comandamenti di Dio e sono in possesso della testimonianza di Gesù. E si appostò sulla spiaggia del mare”</w:t>
      </w:r>
      <w:r w:rsidRPr="00E36191">
        <w:rPr>
          <w:rFonts w:ascii="Arial" w:eastAsia="Times New Roman" w:hAnsi="Arial" w:cs="Arial"/>
          <w:sz w:val="24"/>
          <w:szCs w:val="20"/>
          <w:lang w:eastAsia="it-IT"/>
        </w:rPr>
        <w:t xml:space="preserve"> (Ap 12,17-18). Il drago, Satana, si apposta sulla spiaggia del mare. Per fare guerra contro tutto il resto della discendenza della Donna, o il resto della sua stirpe – si compie la Parola del Signore detta alle origini al serpente: </w:t>
      </w:r>
      <w:r w:rsidRPr="00E36191">
        <w:rPr>
          <w:rFonts w:ascii="Arial" w:eastAsia="Times New Roman" w:hAnsi="Arial" w:cs="Arial"/>
          <w:i/>
          <w:iCs/>
          <w:sz w:val="24"/>
          <w:szCs w:val="20"/>
          <w:lang w:eastAsia="it-IT"/>
        </w:rPr>
        <w:t>Io porrò inimicizia fra te e la donna, fra la tua stirpe e la sua stirpe: questa ti schiaccerà la testa e tu le insidierai il calcagno</w:t>
      </w:r>
      <w:r w:rsidRPr="00E36191">
        <w:rPr>
          <w:rFonts w:ascii="Arial" w:eastAsia="Times New Roman" w:hAnsi="Arial" w:cs="Arial"/>
          <w:sz w:val="24"/>
          <w:szCs w:val="20"/>
          <w:lang w:eastAsia="it-IT"/>
        </w:rPr>
        <w:t xml:space="preserve"> (Gen 3,15) – ha bisogno di qualcuno che lo aiuti. Ecco chi viene in suo aiuto: sale dal mare una bestia che ha dieci corna e sette teste, sulle corna dieci diademi e su ciascuna testa un titolo blasfemo. </w:t>
      </w:r>
    </w:p>
    <w:p w14:paraId="36C54DA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Per entrare nel mistero della storia e anche per conoscere quanto di terribilmente grande sta per accadere, è cosa giusta leggere prima qualche pagina del profeta Daniele. Queste pagine ci rivelano che le forze del male sempre si sono scatenate contro la stirpe della Donna, mai però con una così grande potenza di male, potenza di male che appare superiore a quella dello stesso drago. Ma prima è giusto che rivolgiamo il nostro sguardo al profeta Daniele:</w:t>
      </w:r>
    </w:p>
    <w:p w14:paraId="4A401B7D"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Nel primo anno di Baldassàr, re di Babilonia, Daniele, mentre era a letto, ebbe un sogno e visioni nella sua mente. Egli scrisse il sogno e ne fece la seguente relazione. Io, Daniele, guardavo nella mia visione notturna, ed ecco, i quattro venti del cielo si abbattevano impetuosamente sul Mare Grande e quattro grandi bestie, differenti l’una dall’altra, salivano dal mare.</w:t>
      </w:r>
    </w:p>
    <w:p w14:paraId="186B69D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La prima era simile a un leone e aveva ali di aquila. Mentre io stavo guardando, le furono strappate le ali e fu sollevata da terra e fatta stare su due piedi come un uomo e le fu dato un cuore d’uomo.</w:t>
      </w:r>
    </w:p>
    <w:p w14:paraId="6BC9533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Poi ecco una seconda bestia, simile a un orso, la quale stava alzata da un lato e aveva tre costole in bocca, fra i denti, e le fu detto: «Su, divora molta carne».</w:t>
      </w:r>
    </w:p>
    <w:p w14:paraId="258A88ED"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Dopo di questa, mentre stavo guardando, eccone un’altra simile a un leopardo, la quale aveva quattro ali d’uccello sul dorso; quella bestia aveva quattro teste e le fu dato il potere.</w:t>
      </w:r>
    </w:p>
    <w:p w14:paraId="4EB3B00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5E75FF9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Stavo osservando queste corna, quand’ecco spuntare in mezzo a quelle un altro corno più piccolo, davanti al quale tre delle prime corna furono divelte: vidi che quel corno aveva occhi simili a quelli di un uomo e una bocca che proferiva parole arroganti.</w:t>
      </w:r>
    </w:p>
    <w:p w14:paraId="6FDC5E3C"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74181E14"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Continuai a guardare a causa delle parole arroganti che quel corno proferiva, e vidi che la bestia fu uccisa e il suo corpo distrutto e gettato a bruciare nel fuoco. </w:t>
      </w:r>
      <w:r w:rsidRPr="00E36191">
        <w:rPr>
          <w:rFonts w:ascii="Arial" w:eastAsia="Times New Roman" w:hAnsi="Arial" w:cs="Arial"/>
          <w:i/>
          <w:iCs/>
          <w:sz w:val="24"/>
          <w:szCs w:val="20"/>
          <w:lang w:eastAsia="it-IT"/>
        </w:rPr>
        <w:lastRenderedPageBreak/>
        <w:t>Alle altre bestie fu tolto il potere e la durata della loro vita fu fissata fino a un termine stabilito.</w:t>
      </w:r>
    </w:p>
    <w:p w14:paraId="5C46CFE3"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23A22397"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1E3C0F74"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0129A67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35E2F399"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Qui finisce il racconto. Io, Daniele, rimasi molto turbato nei pensieri, il colore del mio volto cambiò e conservai tutto questo nel cuore (Dn 7,1-28).</w:t>
      </w:r>
    </w:p>
    <w:p w14:paraId="5EA81769"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Il terzo anno del regno del re Baldassàr io, Daniele, ebbi un’altra visione dopo quella che mi era apparsa prima. Quand’ebbi questa visione, mi trovavo nella cittadella di Susa, che è nella provincia dell’Elam, e mi sembrava, in visione, di essere presso il fiume Ulài.</w:t>
      </w:r>
    </w:p>
    <w:p w14:paraId="719712D9"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Alzai gli occhi e guardai. Ecco, un montone, in piedi, stava di fronte al fiume. Aveva due corna alte, ma un corno era più alto dell’altro, sebbene fosse spuntato dopo. Io vidi che quel montone cozzava verso l’occidente, il settentrione e il mezzogiorno e nessuna bestia gli poteva resistere, né alcuno era in grado di liberare dal suo potere: faceva quello che gli pareva e divenne grande.</w:t>
      </w:r>
    </w:p>
    <w:p w14:paraId="4BBB0AC3"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Io stavo attento, ed ecco un capro venire da occidente, sulla terra, senza toccarne il suolo: aveva fra gli occhi un grande corno. Si avvicinò al montone dalle due corna, che avevo visto in piedi di fronte al fiume, e gli si scagliò contro con tutta la forza. Dopo averlo assalito, lo vidi imbizzarrirsi e cozzare contro di lui e </w:t>
      </w:r>
      <w:r w:rsidRPr="00E36191">
        <w:rPr>
          <w:rFonts w:ascii="Arial" w:eastAsia="Times New Roman" w:hAnsi="Arial" w:cs="Arial"/>
          <w:i/>
          <w:iCs/>
          <w:sz w:val="24"/>
          <w:szCs w:val="20"/>
          <w:lang w:eastAsia="it-IT"/>
        </w:rPr>
        <w:lastRenderedPageBreak/>
        <w:t>spezzargli le due corna, senza che il montone avesse la forza di resistergli; poi lo gettò a terra e lo calpestò e nessuno liberava il montone dal suo potere.</w:t>
      </w:r>
    </w:p>
    <w:p w14:paraId="6198C57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Il capro divenne molto potente; ma al culmine della sua forza quel suo grande corno si spezzò e al posto di quello sorsero altre quattro corna, verso i quattro venti del cielo. Da uno di quelli uscì un piccolo corno, che crebbe molto verso il mezzogiorno, l’oriente e verso la magnifica terra: s’innalzò fin contro l’esercito celeste e gettò a terra una parte di quella schiera e una parte delle stelle e le calpestò. S’innalzò fino al capo dell’esercito e gli tolse il sacrificio quotidiano e fu rovesciata la santa dimora. A causa del peccato un esercito gli fu dato in luogo del sacrificio quotidiano e la verità fu gettata a terra; ciò esso fece e vi riuscì.</w:t>
      </w:r>
    </w:p>
    <w:p w14:paraId="3CDC2BE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Udii parlare un santo e un altro santo dire a quello che parlava: «Fino a quando durerà questa visione: il sacrificio quotidiano abolito, la trasgressione devastante, il santuario e la milizia calpestati?». Gli rispose: «Fino a duemilatrecento sere e mattine: poi al santuario sarà resa giustizia».</w:t>
      </w:r>
    </w:p>
    <w:p w14:paraId="658D86F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Mentre io, Daniele, consideravo la visione e cercavo di comprenderla, ecco davanti a me uno in piedi, dall’aspetto d’uomo; intesi la voce di un uomo, in mezzo all’Ulài, che gridava e diceva: «Gabriele, spiega a lui la visione». Egli venne dove io ero e quando giunse io ebbi paura e caddi con la faccia a terra. Egli mi disse: «Figlio dell’uomo, comprendi bene, questa visione riguarda il tempo della fine». Mentre egli parlava con me, caddi svenuto con la faccia a terra; ma egli mi toccò e mi fece alzare.</w:t>
      </w:r>
    </w:p>
    <w:p w14:paraId="0180E06C"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Egli disse: «Ecco, io ti faccio conoscere ciò che avverrà al termine dell’ira, poiché al tempo fissato ci sarà la fine. Il montone con due corna, che tu hai visto, significa il re di Media e di Persia; il capro è il re di Iavan e il grande corno, che era in mezzo ai suoi occhi, è il primo re. Che quello sia stato spezzato e quattro ne siano sorti al posto di uno, significa che quattro regni sorgeranno dalla medesima nazione, ma non con la medesima potenza di lui.</w:t>
      </w:r>
    </w:p>
    <w:p w14:paraId="482E456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Alla fine del loro regno, quando l’empietà avrà raggiunto il colmo, sorgerà un re audace, esperto in enigmi. La sua potenza si rafforzerà, ma non per forza propria; causerà inaudite rovine, avrà successo nelle imprese, distruggerà i potenti e il popolo dei santi. Per la sua astuzia, la frode prospererà nelle sue mani, si insuperbirà in cuor suo e impunemente farà perire molti: insorgerà contro il principe dei prìncipi, ma verrà spezzato senza intervento di mano d’uomo. La visione di sere e mattine, che è stata spiegata, è vera. Ora tu tieni segreta la visione, perché riguarda cose che avverranno fra molti giorni».</w:t>
      </w:r>
    </w:p>
    <w:p w14:paraId="32298D23"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Io, Daniele, rimasi sfinito e mi sentii male per vari giorni: poi mi alzai e sbrigai gli affari del re: ma ero stupefatto della visione, perché non la potevo comprendere (Dn 8,1-27).</w:t>
      </w:r>
    </w:p>
    <w:p w14:paraId="7F183B4C"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Nell’anno primo di Dario, figlio di Serse, della progenie dei Medi, il quale era stato costituito re sopra il regno dei Caldei, nel primo anno del suo regno io, Daniele, tentavo di comprendere nei libri il numero degli anni di cui il Signore aveva parlato al profeta Geremia e che si dovevano compiere per le rovine di Gerusalemme, cioè settant’anni. Mi rivolsi al Signore Dio alla ricerca di un responso con preghiera e suppliche, con il digiuno, veste di sacco e cenere e feci la mia preghiera e la mia confessione al Signore, mio Dio: «Signore Dio, grande e </w:t>
      </w:r>
      <w:r w:rsidRPr="00E36191">
        <w:rPr>
          <w:rFonts w:ascii="Arial" w:eastAsia="Times New Roman" w:hAnsi="Arial" w:cs="Arial"/>
          <w:i/>
          <w:iCs/>
          <w:sz w:val="24"/>
          <w:szCs w:val="20"/>
          <w:lang w:eastAsia="it-IT"/>
        </w:rPr>
        <w:lastRenderedPageBreak/>
        <w:t>tremendo, che sei fedele all’alleanza e benevolo verso coloro che ti amano e osservano i tuoi comandamenti, abbiamo peccato e abbiamo operato da malvagi e da empi, siamo stati ribelli, ci siamo allontanati dai tuoi comandamenti e dalle tue leggi! Non abbiamo obbedito ai tuoi servi, i profeti, i quali nel tuo nome hanno parlato ai nostri re, ai nostri prìncipi, ai nostri padri e a tutto il popolo del paese. A te conviene la giustizia, o Signore, a noi la vergogna sul volto, come avviene ancora oggi per gli uomini di Giuda, per gli abitanti di Gerusalemme e per tutto Israele, vicini e lontani, in tutti i paesi dove tu li hai dispersi per i delitti che hanno commesso contro di te. Signore, la vergogna sul volto a noi, ai nostri re, ai nostri prìncipi, ai nostri padri, perché abbiamo peccato contro di te; al Signore, nostro Dio, la misericordia e il perdono, perché ci siamo ribellati contro di lui, non abbiamo ascoltato la voce del Signore, nostro Dio, né seguito quelle leggi che egli ci aveva dato per mezzo dei suoi servi, i profeti. Tutto Israele ha trasgredito la tua legge, si è allontanato per non ascoltare la tua voce; così si è riversata su di noi la maledizione sancita con giuramento, scritto nella legge di Mosè, servo di Dio, perché abbiamo peccato contro di lui.</w:t>
      </w:r>
    </w:p>
    <w:p w14:paraId="5FA7CCA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Egli ha messo in atto quelle parole che aveva pronunciato contro di noi e i nostri governanti, mandando su di noi un male così grande, che sotto tutto il cielo mai è accaduto nulla di simile a quello che si è verificato per Gerusalemme. Tutto questo male è venuto su di noi, proprio come sta scritto nella legge di Mosè. Tuttavia noi non abbiamo supplicato il Signore, nostro Dio, convertendoci dalle nostre iniquità e riconoscendo la tua verità. Il Signore ha vegliato sopra questo male, l’ha mandato su di noi, poiché il Signore, nostro Dio, è giusto in tutte le cose che fa, mentre noi non abbiamo ascoltato la sua voce. Signore, nostro Dio, che hai fatto uscire il tuo popolo dall’Egitto con mano forte e ti sei fatto un nome qual è oggi, noi abbiamo peccato, abbiamo agito da empi. Signore, secondo la tua giustizia, si plachi la tua ira e il tuo sdegno verso Gerusalemme, tua città, tuo monte santo, poiché per i nostri peccati e per l’iniquità dei nostri padri Gerusalemme e il tuo popolo sono oggetto di vituperio presso tutti i nostri vicini.</w:t>
      </w:r>
    </w:p>
    <w:p w14:paraId="436391E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Ora ascolta, nostro Dio, la preghiera del tuo servo e le sue suppliche e per amor tuo, o Signore, fa’ risplendere il tuo volto sopra il tuo santuario, che è devastato. Porgi l’orecchio, mio Dio, e ascolta: apri gli occhi e guarda le nostre distruzioni e la città sulla quale è stato invocato il tuo nome! Noi presentiamo le nostre suppliche davanti a te, confidando non sulla nostra giustizia, ma sulla tua grande misericordia.</w:t>
      </w:r>
    </w:p>
    <w:p w14:paraId="5DE19705"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Signore, ascolta! Signore, perdona! Signore, guarda e agisci senza indugio, per amore di te stesso, mio Dio, poiché il tuo nome è stato invocato sulla tua città e sul tuo popolo».</w:t>
      </w:r>
    </w:p>
    <w:p w14:paraId="326B92ED"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Mentre io stavo ancora parlando e pregavo e confessavo il mio peccato e quello del mio popolo Israele e presentavo la supplica al Signore, mio Dio, per il monte santo del mio Dio, mentre dunque parlavo e pregavo, Gabriele, che io avevo visto prima in visione, volò veloce verso di me: era l’ora dell’offerta della sera.</w:t>
      </w:r>
    </w:p>
    <w:p w14:paraId="63F06E74"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Egli, giunto presso di me, mi rivolse la parola e mi disse: «Daniele, sono venuto per istruirti e farti comprendere. Fin dall’inizio delle tue suppliche è uscita una parola e io sono venuto per annunciartela, poiché tu sei un uomo prediletto. Ora sta’ attento alla parola e comprendi la visione:</w:t>
      </w:r>
    </w:p>
    <w:p w14:paraId="19CA489C"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 xml:space="preserve">Settanta settimane sono fissate per il tuo popolo e per la tua santa città per mettere fine all’empietà, mettere i sigilli ai peccati, espiare l’iniquità, stabilire una giustizia eterna, suggellare visione e profezia e ungere il Santo dei Santi. Sappi e intendi bene: da quando uscì la parola sul ritorno e la ricostruzione di Gerusalemme fino a un principe consacrato, vi saranno sette settimane. Durante sessantadue settimane saranno restaurati, riedificati piazze e fossati, e ciò in tempi angosciosi. Dopo sessantadue settimane, un consacrato sarà soppresso senza colpa in lui. Il popolo di un principe che verrà distruggerà la città e il santuario; la sua fine sarà un’inondazione e guerra e desolazioni sono decretate fino all’ultimo. Egli stringerà una solida alleanza con molti per una settimana e, nello spazio di metà settimana, farà cessare il sacrificio e l’offerta; sull’ala del tempio porrà l’abominio devastante, finché un decreto di rovina non si riversi sul devastatore» (Dn 9,1-27). </w:t>
      </w:r>
    </w:p>
    <w:p w14:paraId="005054CE"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L’anno terzo di Ciro, re dei Persiani, fu rivelata una parola a Daniele, chiamato Baltassàr. Vera è la parola e la lotta è grande. Egli comprese la parola e gli fu dato d’intendere la visione.</w:t>
      </w:r>
    </w:p>
    <w:p w14:paraId="24D204EE"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In quel tempo io, Daniele, feci penitenza per tre settimane, non mangiai cibo prelibato, non mi entrò in bocca né carne né vino e non mi unsi d’unguento, finché non furono compiute tre settimane. Il giorno ventiquattro del primo mese, mentre stavo sulla sponda del grande fiume, cioè il Tigri, alzai gli occhi e guardai, ed ecco un uomo vestito di lino, con ai fianchi una cintura d’oro di Ufaz; il suo corpo somigliava a topazio, la sua faccia aveva l’aspetto della folgore, i suoi occhi erano come fiamme di fuoco, le sue braccia e le sue gambe somigliavano a bronzo lucente e il suono delle sue parole pareva il clamore di una moltitudine.</w:t>
      </w:r>
    </w:p>
    <w:p w14:paraId="2813EABE"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Soltanto io, Daniele, vidi la visione, mentre gli uomini che erano con me non la videro, ma un grande terrore si impadronì di loro e fuggirono a nascondersi. Io rimasi solo a contemplare quella grande visione, mentre mi sentivo senza forze; il mio colorito si fece smorto e mi vennero meno le forze. Udii il suono delle sue parole, ma, appena udito il suono delle sue parole, caddi stordito con la faccia a terra.</w:t>
      </w:r>
    </w:p>
    <w:p w14:paraId="1F21397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Ed ecco, una mano mi toccò e tutto tremante mi fece alzare sulle ginocchia, appoggiato sulla palma delle mani. Poi egli mi disse: «Daniele, uomo prediletto, intendi le parole che io ti rivolgo, àlzati in piedi, perché ora sono stato mandato a te». Quando mi ebbe detto questo, io mi alzai in piedi tremando.</w:t>
      </w:r>
    </w:p>
    <w:p w14:paraId="58A5634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Egli mi disse: «Non temere, Daniele, perché fin dal primo giorno in cui ti sei sforzato di intendere, umiliandoti davanti a Dio, le tue parole sono state ascoltate e io sono venuto in risposta alle tue parole. Ma il principe del regno di Persia mi si è opposto per ventun giorni: però Michele, uno dei prìncipi supremi, mi è venuto in aiuto e io l’ho lasciato là presso il principe del re di Persia; ora sono venuto per farti intendere ciò che avverrà al tuo popolo alla fine dei giorni, poiché c’è ancora una visione per quei giorni». Mentre egli parlava con me in questa maniera, chinai la faccia a terra e ammutolii.</w:t>
      </w:r>
    </w:p>
    <w:p w14:paraId="5BDEF369"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Ed ecco, uno con sembianze di uomo mi toccò le labbra: io aprii la bocca e parlai e dissi a colui che era in piedi davanti a me: «Signore mio, nella visione i miei dolori sono tornati su di me e ho perduto tutte le energie. Come potrebbe questo </w:t>
      </w:r>
      <w:r w:rsidRPr="00E36191">
        <w:rPr>
          <w:rFonts w:ascii="Arial" w:eastAsia="Times New Roman" w:hAnsi="Arial" w:cs="Arial"/>
          <w:i/>
          <w:iCs/>
          <w:sz w:val="24"/>
          <w:szCs w:val="20"/>
          <w:lang w:eastAsia="it-IT"/>
        </w:rPr>
        <w:lastRenderedPageBreak/>
        <w:t>servo del mio signore parlare con il mio signore, dal momento che non è rimasto in me alcun vigore e mi manca anche il respiro?». Allora di nuovo quella figura d’uomo mi toccò, mi rese le forze e mi disse: «Non temere, uomo prediletto, pace a te, riprendi forza, rinfràncati». Mentre egli parlava con me, io mi sentii ritornare le forze e dissi: «Parli il mio signore, perché tu mi hai ridato forza».</w:t>
      </w:r>
    </w:p>
    <w:p w14:paraId="132CE1B5"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Allora mi disse: «Sai perché io sono venuto da te? Ora tornerò di nuovo a lottare con il principe di Persia, poi uscirò, ed ecco, verrà il principe di Iavan. Io ti dichiarerò ciò che è scritto nel libro della verità. Nessuno mi aiuta in questo, se non Michele, il vostro principe (Dn 10,1-21). </w:t>
      </w:r>
    </w:p>
    <w:p w14:paraId="3BDB9912"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E io, nell’anno primo di Dario, il Medo, mi tenni presso di lui per dargli rinforzo e sostegno.</w:t>
      </w:r>
    </w:p>
    <w:p w14:paraId="728C29D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E ora io ti manifesterò la verità. Ecco, vi saranno ancora tre re in Persia, poi il quarto acquisterà ricchezze superiori a tutti gli altri e, dopo essersi reso potente con le ricchezze, muoverà con tutti i suoi contro il regno di Iavan.</w:t>
      </w:r>
    </w:p>
    <w:p w14:paraId="062E294D"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Sorgerà quindi un re potente, che dominerà sopra un grande impero e farà ciò che vuole, ma appena si sarà affermato, il suo regno verrà smembrato e diviso ai quattro venti del cielo, ma non fra i suoi discendenti né con la stessa forza che egli possedeva; il suo regno sarà infatti estirpato e dato ad altri anziché ai suoi discendenti.</w:t>
      </w:r>
    </w:p>
    <w:p w14:paraId="33F31CC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Il re del mezzogiorno diverrà potente e uno dei suoi capitani sarà più forte di lui e il suo impero sarà grande. Dopo qualche anno faranno alleanza e la figlia del re del mezzogiorno verrà al re del settentrione per fare la pace, ma non potrà conservare la forza del suo braccio e non resisterà né lei né la sua discendenza e sarà condannata a morte insieme con i suoi seguaci, il figlio e colui che l’ha sostenuta.</w:t>
      </w:r>
    </w:p>
    <w:p w14:paraId="10A2F14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In quei tempi da un germoglio delle sue radici sorgerà uno, al posto di costui, e verrà con un esercito e avanzerà contro le fortezze del re del settentrione, le assalirà e se ne impadronirà. Condurrà in Egitto i loro dèi con le loro immagini e i loro preziosi oggetti d’argento e d’oro, come preda di guerra; poi per qualche anno si asterrà dal contendere con il re del settentrione. Andrà nel regno del re del mezzogiorno e tornerà nella sua terra.</w:t>
      </w:r>
    </w:p>
    <w:p w14:paraId="560F107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Poi suo figlio si preparerà alla guerra, raccogliendo una moltitudine di grandi eserciti, con i quali avanzerà come un’inondazione: attraverserà il paese per attaccare di nuovo battaglia e giungere sino alla sua fortezza. Il re del mezzogiorno, inasprito, uscirà per combattere contro il re del settentrione, che si muoverà con un grande esercito, ma questo cadrà in potere del re del mezzogiorno, il quale, dopo aver disfatto quell’esercito, si gonfierà d’orgoglio, ma pur avendo abbattuto decine di migliaia, non per questo sarà più forte. Il re del settentrione di nuovo metterà insieme un grande esercito, più grande di quello di prima, e dopo qualche anno avanzerà con un grande esercito e con grande apparato. In quel tempo molti si alzeranno contro il re del mezzogiorno e uomini violenti del tuo popolo insorgeranno per dare compimento alla visione, ma cadranno.</w:t>
      </w:r>
    </w:p>
    <w:p w14:paraId="1AF7F070"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Il re del settentrione verrà, costruirà terrapieni e occuperà una città ben fortificata. Le forze del mezzogiorno, con truppe scelte, non potranno resistere; mancherà </w:t>
      </w:r>
      <w:r w:rsidRPr="00E36191">
        <w:rPr>
          <w:rFonts w:ascii="Arial" w:eastAsia="Times New Roman" w:hAnsi="Arial" w:cs="Arial"/>
          <w:i/>
          <w:iCs/>
          <w:sz w:val="24"/>
          <w:szCs w:val="20"/>
          <w:lang w:eastAsia="it-IT"/>
        </w:rPr>
        <w:lastRenderedPageBreak/>
        <w:t>loro la forza per opporre resistenza. L’invasore farà ciò che vorrà e nessuno gli si potrà opporre; si stabilirà in quella magnifica terra e la distruzione sarà nelle sue mani. Quindi si proporrà di occupare tutto il regno del re del mezzogiorno, stipulerà un’alleanza con lui e gli darà sua figlia per rovinarlo, ma la cosa non riuscirà e non raggiungerà il suo scopo. Poi si volgerà verso le isole e ne prenderà molte, ma un comandante farà cessare la sua arroganza, facendola ricadere sopra di lui. Si volgerà poi verso le fortezze del proprio paese, ma inciamperà, cadrà, scomparirà.</w:t>
      </w:r>
    </w:p>
    <w:p w14:paraId="34CFC38B"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Sorgerà quindi al suo posto uno che manderà esattori nella terra che è splendore del suo regno, ma in pochi giorni sarà stroncato, non nel furore di una rivolta né in battaglia.</w:t>
      </w:r>
    </w:p>
    <w:p w14:paraId="218D7095"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Gli succederà poi un uomo abietto, privo di dignità regale: verrà di sorpresa e occuperà il regno con la frode. Le forze armate saranno annientate davanti a lui e sarà stroncato anche il capo dell’alleanza. Non appena sarà stata stipulata un’alleanza con lui, egli agirà con la frode, crescerà e si consoliderà con poca gente. Entrerà di sorpresa nei luoghi più fertili della provincia e farà cose che né i suoi padri né i padri dei suoi padri osarono fare; distribuirà alla sua gente preda, spoglie e ricchezze e ordirà progetti contro le fortezze, ma ciò fino a un certo tempo.</w:t>
      </w:r>
    </w:p>
    <w:p w14:paraId="4A24C9BD"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La sua potenza e il suo ardire lo spingeranno contro il re del mezzogiorno con un grande esercito, e il re del mezzogiorno verrà a battaglia con un grande e potente esercito, ma non potrà resistere, perché si ordiranno congiure contro di lui. I suoi stessi commensali saranno causa della sua rovina; il suo esercito sarà travolto e molti cadranno uccisi. I due re non penseranno che a farsi del male a vicenda e, seduti alla stessa tavola, parleranno con finzione, ma senza riuscire nei reciproci intenti, perché li attenderà la fine, al tempo stabilito.</w:t>
      </w:r>
    </w:p>
    <w:p w14:paraId="005C27B0"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Egli ritornerà nel suo paese con grandi ricchezze e con in cuore l’avversione alla santa alleanza: agirà secondo i suoi piani e poi ritornerà nel suo paese. Al tempo determinato verrà di nuovo contro il paese del mezzogiorno, ma quest’ultima impresa non riuscirà come la prima. Verranno contro lui navi dei Chittìm ed egli si sentirà scoraggiato e tornerà indietro. Si volgerà infuriato e agirà contro la santa alleanza, e al suo ritorno se la intenderà con coloro che avranno abbandonato la santa alleanza. Forze da lui armate si muoveranno a profanare il santuario della cittadella, aboliranno il sacrificio quotidiano e vi metteranno l’abominio devastante.</w:t>
      </w:r>
    </w:p>
    <w:p w14:paraId="6A6B3E1C"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Con lusinghe egli sedurrà coloro che avranno tradito l’alleanza, ma quanti riconoscono il proprio Dio si fortificheranno e agiranno. I più saggi tra il popolo ammaestreranno molti, ma cadranno di spada, saranno dati alle fiamme, condotti in schiavitù e depredati per molti giorni. Mentre così cadranno, riceveranno un piccolo aiuto: molti però si uniranno a loro, ma senza sincerità. Alcuni saggi cadranno perché fra loro vi siano di quelli purificati, lavati, resi candidi fino al tempo della fine, che dovrà venire al tempo stabilito.</w:t>
      </w:r>
    </w:p>
    <w:p w14:paraId="2F3ABAB3"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Il re dunque farà ciò che vuole, s’innalzerà, si magnificherà sopra ogni dio e proferirà cose inaudite contro il Dio degli dèi e avrà successo finché non sarà colma l’ira; poiché ciò che è stato decretato si compirà. Egli non si curerà neppure </w:t>
      </w:r>
      <w:r w:rsidRPr="00E36191">
        <w:rPr>
          <w:rFonts w:ascii="Arial" w:eastAsia="Times New Roman" w:hAnsi="Arial" w:cs="Arial"/>
          <w:i/>
          <w:iCs/>
          <w:sz w:val="24"/>
          <w:szCs w:val="20"/>
          <w:lang w:eastAsia="it-IT"/>
        </w:rPr>
        <w:lastRenderedPageBreak/>
        <w:t>degli dèi dei suoi padri né del dio amato dalle donne né di altro dio, poiché egli si esalterà sopra tutti. Onorerà invece il dio delle fortezze: onorerà, con oro e argento, con gemme e con cose preziose, un dio che i suoi padri non hanno mai conosciuto. Nel nome di quel dio straniero attaccherà i bastioni delle fortezze e colmerà di onori coloro che lo riconosceranno: darà loro il potere su molti e distribuirà loro terre in ricompensa.</w:t>
      </w:r>
    </w:p>
    <w:p w14:paraId="7B1936EC"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Al tempo della fine il re del mezzogiorno si scontrerà con lui e il re del settentrione gli piomberà addosso, come turbine, con carri, con cavalieri e molte navi; entrerà nel suo territorio e attraversandolo lo invaderà. Entrerà anche in quella magnifica terra e molti paesi soccomberanno. Questi però scamperanno dalla sua mano: Edom, Moab e la parte migliore degli Ammoniti. Metterà così la mano su molti paesi; neppure l’Egitto scamperà. S’impadronirà di tesori d’oro e d’argento e di tutte le cose preziose d’Egitto: i Libi e gli Etiopi saranno al suo seguito. Ma notizie dall’oriente e dal settentrione lo turberanno: egli partirà con grande ira per distruggere e disperdere molti. Pianterà le tende reali fra il mare e lo splendore della santa montagna; poi giungerà alla fine e nessuno verrà in suo aiuto (Dan 11,1-45). </w:t>
      </w:r>
    </w:p>
    <w:p w14:paraId="115CEA0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Ora, in quel tempo, sorgerà Michele, il gran principe, che vigila sui figli del tuo popolo. Sarà un tempo di angoscia, come non c’era stata mai dal sorgere delle nazioni fino a quel tempo; in quel tempo sarà salvato il tuo popolo, chiunque si troverà scritto nel libro.</w:t>
      </w:r>
    </w:p>
    <w:p w14:paraId="348AF6C5"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w:t>
      </w:r>
    </w:p>
    <w:p w14:paraId="5229B07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Ora tu, Daniele, chiudi queste parole e sigilla questo libro, fino al tempo della fine: allora molti lo scorreranno e la loro conoscenza sarà accresciuta».</w:t>
      </w:r>
    </w:p>
    <w:p w14:paraId="2462C6D4"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Io, Daniele, stavo guardando, ed ecco altri due che stavano in piedi, uno di qua sulla sponda del fiume, l’altro di là sull’altra sponda. Uno disse all’uomo vestito di lino, che era sulle acque del fiume: «Quando si compiranno queste cose meravigliose?». Udii l’uomo vestito di lino, che era sulle acque del fiume, il quale, alzate la destra e la sinistra al cielo, giurò per colui che vive in eterno che tutte queste cose si sarebbero realizzate fra un tempo, tempi e metà di un tempo, quando fosse giunta a compimento la distruzione della potenza del popolo santo.</w:t>
      </w:r>
    </w:p>
    <w:p w14:paraId="7C727C7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Io udii bene, ma non compresi, e dissi: «Signore mio, quale sarà la fine di queste cose?». Egli mi rispose: «Va’, Daniele, queste parole sono nascoste e sigillate fino al tempo della fine. Molti saranno purificati, resi candidi, integri, ma gli empi agiranno empiamente: nessuno degli empi intenderà queste cose, ma i saggi le intenderanno. Ora, dal tempo in cui sarà abolito il sacrificio quotidiano e sarà eretto l’abominio devastante, passeranno milleduecento novanta giorni. Beato chi aspetterà con pazienza e giungerà a milletrecento trentacinque giorni. Tu, va’ pure alla tua fine e riposa: ti alzerai per la tua sorte alla fine dei giorni» (Dn 12,1-13). </w:t>
      </w:r>
    </w:p>
    <w:p w14:paraId="4F1CFB8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Ecco come l’Apostolo Giovanni descrive il grande drago rosso: “</w:t>
      </w:r>
      <w:r w:rsidRPr="00E36191">
        <w:rPr>
          <w:rFonts w:ascii="Arial" w:eastAsia="Times New Roman" w:hAnsi="Arial" w:cs="Arial"/>
          <w:i/>
          <w:iCs/>
          <w:sz w:val="24"/>
          <w:szCs w:val="20"/>
          <w:lang w:eastAsia="it-IT"/>
        </w:rPr>
        <w:t xml:space="preserve">Allora apparve un altro segno nel cielo: un enorme drago rosso, con sette teste e dieci corna e </w:t>
      </w:r>
      <w:r w:rsidRPr="00E36191">
        <w:rPr>
          <w:rFonts w:ascii="Arial" w:eastAsia="Times New Roman" w:hAnsi="Arial" w:cs="Arial"/>
          <w:i/>
          <w:iCs/>
          <w:sz w:val="24"/>
          <w:szCs w:val="20"/>
          <w:lang w:eastAsia="it-IT"/>
        </w:rPr>
        <w:lastRenderedPageBreak/>
        <w:t>sulle teste sette diademi; la sua coda trascinava un terzo delle stelle del cielo e le precipitava sulla terra. Il drago si pose davanti alla donna, che stava per partorire, in modo da divorare il bambino appena lo avesse partorito</w:t>
      </w:r>
      <w:r w:rsidRPr="00E36191">
        <w:rPr>
          <w:rFonts w:ascii="Arial" w:eastAsia="Times New Roman" w:hAnsi="Arial" w:cs="Arial"/>
          <w:sz w:val="24"/>
          <w:szCs w:val="20"/>
          <w:lang w:eastAsia="it-IT"/>
        </w:rPr>
        <w:t xml:space="preserve"> (Ap 12,3-4). Ecco invece come vede la bestia che sale dal mare: ”E vidi salire dal mare una bestia che aveva dieci corna e sette teste, sulle corna dieci diademi e su ciascuna testa un titolo blasfemo. Il drago rosso ha sette teste, dieci corna, sette diademi. La bestia che sale dal mare ha invece: </w:t>
      </w:r>
      <w:bookmarkStart w:id="647" w:name="_Hlk137362317"/>
      <w:r w:rsidRPr="00E36191">
        <w:rPr>
          <w:rFonts w:ascii="Arial" w:eastAsia="Times New Roman" w:hAnsi="Arial" w:cs="Arial"/>
          <w:sz w:val="24"/>
          <w:szCs w:val="20"/>
          <w:lang w:eastAsia="it-IT"/>
        </w:rPr>
        <w:t>dieci corna, sette teste, dieci diademi e sette titoli blasfemi</w:t>
      </w:r>
      <w:bookmarkEnd w:id="647"/>
      <w:r w:rsidRPr="00E36191">
        <w:rPr>
          <w:rFonts w:ascii="Arial" w:eastAsia="Times New Roman" w:hAnsi="Arial" w:cs="Arial"/>
          <w:sz w:val="24"/>
          <w:szCs w:val="20"/>
          <w:lang w:eastAsia="it-IT"/>
        </w:rPr>
        <w:t xml:space="preserve">. Come si può constatare non solo il drago rosso ha dato alla bestia che sale dal mare tutta la sua potenza e la sua forza di male, alla forza ricevuta dal drago rosso, questa bestia aggiunge anche la sua potenza e la sua forza di male, cattiveria, malvagità, odio contro la stirpe della donna. Quando la forza del drago e la forza dell’uomo si uniscono, allora la forza risultante dall’unione di queste due forze sarà oltremodo grande. A questa forza si può resistere – anche attraverso il martirio – unendo noi a tutta la forza del Padre e del Figlio e dello Spirito Santo, a tutta la forza della Madre di Dio, degli Angeli e dei Santi, la nostra personale forza che sempre dobbiamo attingere in Dio e sempre dobbiamo fare crescere attraverso la nostra obbedienza alla Parola. La sola forza di Dio non è sufficiente. Occorre anche la nostra personale forza che cresce in noi in misura della nostra obbedienza alla Parola e anche in misura della nostra intensa e persistente preghiera di richiesta a Dio di tutta la sua grazia al fine di obbedire fino al martirio. </w:t>
      </w:r>
    </w:p>
    <w:p w14:paraId="25EB3DD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Ogni cristiano si deve ricordare cosa Gesù ha fatto e ha detto prima di consegnarsi per essere giudicato, condannato a morte e crocifisso. Ecco cosa riporta l’Evangelista Luca nel suo Vangelo: </w:t>
      </w:r>
      <w:r w:rsidRPr="00E36191">
        <w:rPr>
          <w:rFonts w:ascii="Arial" w:eastAsia="Times New Roman" w:hAnsi="Arial" w:cs="Arial"/>
          <w:i/>
          <w:iCs/>
          <w:sz w:val="24"/>
          <w:szCs w:val="20"/>
          <w:lang w:eastAsia="it-IT"/>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r w:rsidRPr="00E36191">
        <w:rPr>
          <w:rFonts w:ascii="Arial" w:eastAsia="Times New Roman" w:hAnsi="Arial" w:cs="Arial"/>
          <w:sz w:val="24"/>
          <w:szCs w:val="20"/>
          <w:lang w:eastAsia="it-IT"/>
        </w:rPr>
        <w:t>. Quanto letto ci rivela che non è sufficiente la forza di Dio per vincere la grande bestia che sale dal mare. Il mare è figura e simbolo del male. Ai tempi dell’Apostolo Giovanni il mare era simbolo e figura anche dell’Impero Romano. Sempre ai tempi dell’Apostolo Giovanni in questa bestia viene personalizzato ogni suo imperatore e anche ogni altro uomo di governo. Questa bestia possiamo anche personalizzarla in Ponzio Pilato, colui che vede la giustizia di Cristo e ugualmente lo condanna per dare soddisfazione alla folla e per folla si intende i capi dei sacerdoti, gli anziani del popolo, gli scribi, i farisei, i sadducei. Erano essi che agitavano la folla. Su questo delitto di Pilato, di questa bestia che sale dal mare e dona potere universale alla grande bestia che è il suo imperatore una parola di chiarezza va detta.</w:t>
      </w:r>
    </w:p>
    <w:p w14:paraId="4CB0575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Allo Spirito Santo è sufficiente una sola parola proferita da un uomo o una sola sua decisione per svelarci gli abissi e le profondità del suo cuore. Una sola parola, una sola decisione e lo Spirito Santo ci dice se il cuore di chi ha parlato è giusto, ingiusto, vero, falso, onesto, disonesto, equo, iniquo, buono, cattivo, malvagio, </w:t>
      </w:r>
      <w:r w:rsidRPr="00E36191">
        <w:rPr>
          <w:rFonts w:ascii="Arial" w:eastAsia="Times New Roman" w:hAnsi="Arial" w:cs="Arial"/>
          <w:sz w:val="24"/>
          <w:szCs w:val="20"/>
          <w:lang w:eastAsia="it-IT"/>
        </w:rPr>
        <w:lastRenderedPageBreak/>
        <w:t xml:space="preserve">formato, non formato, depravato, corrotto, pieno di Dio o stracolmo di Satana. Chi scrive una sentenza ingiusta si rivela cattivo nel cuore e nella mente. Chi si lascia convincere senza aver indagato a fondo per cercare la verità storica, attesta che il suo cuore non si interessa della verità. Chi per sentito dire permette che si prendano decisioni inique, si rivela privo di ogni spirito di sapienza e di intelligenza. Rivela che il suo cuore non appartiene a Dio, ma al principe del mondo. Quando chi è preposto a interrompere un circuito di iniquità o una catena di ingiustizia e nulla opera, attesta che il suo cuore appartiene al peccato. </w:t>
      </w:r>
    </w:p>
    <w:p w14:paraId="2413969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Solo un cuore consegnato al peccato dona collaborazione ad ogni catena di ingiustizia e di iniquità. Le strutture di peccato in ogni corpo, sia esso sociale, ecclesiale, profano, religioso, economico, finanziario, politico, militare o di altro genere, non è composto di una sola persona. È formato di un insieme di anelli. Ogni anello che entra in questa struttura di peccato, anche nel corpo della Chiesa, è responsabile di tutte le nefandezze che la struttura di peccato produce. Chi non vuole rendersi colpevole di tutto il male prodotto, deve uscire dalla struttura, deve non essere più anello di essa. </w:t>
      </w:r>
    </w:p>
    <w:p w14:paraId="1E84437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Pilato, dal momento in cui gli viene presentato Cristo Gesù perché da lui venga condannato, ha due possibilità: farsi anello di questa struttura di peccato, oppure tenersene fuori non prestando il suo anello. Lui non se ne sta fuori, si fa anello di questa struttura e per la sua collaborazione Gesù è condannato a morte per crocifissione. Perché lui condanna Gesù? Perché vuole dare soddisfazione alla folla. Uno che è chiamato a indagare perché poi il suo Dio e Signore emetta il suo giudizio, neanche al suo Dio e Signore deve dare ascolto. Se il suo Dio e Signore gli dicesse: portami una indagine accomodata secondo il volere di questa o di quell’altra persona, colui che è chiamato a indagare è obbligato a rispondere: </w:t>
      </w:r>
      <w:r w:rsidRPr="00E36191">
        <w:rPr>
          <w:rFonts w:ascii="Arial" w:eastAsia="Times New Roman" w:hAnsi="Arial" w:cs="Arial"/>
          <w:i/>
          <w:iCs/>
          <w:sz w:val="24"/>
          <w:szCs w:val="20"/>
          <w:lang w:eastAsia="it-IT"/>
        </w:rPr>
        <w:t>“Io ti porterò l’indagine secondo la sua verità storica”.</w:t>
      </w:r>
      <w:r w:rsidRPr="00E36191">
        <w:rPr>
          <w:rFonts w:ascii="Arial" w:eastAsia="Times New Roman" w:hAnsi="Arial" w:cs="Arial"/>
          <w:sz w:val="24"/>
          <w:szCs w:val="20"/>
          <w:lang w:eastAsia="it-IT"/>
        </w:rPr>
        <w:t xml:space="preserve"> Questa la mia missione e questa la mia responsabilità. Poi tu deciderai secondo il tuo cuore, la tua volontà, i tuoi desideri. A te la responsabilità della sentenza. A me la responsabilità dell’indagine e di quanto da essa risulterà con ogni rigore scientifico, frutto di scienza vera e di coscienza retta. Se invece si dovesse rispondere anche a Dio e al Signore: </w:t>
      </w:r>
      <w:r w:rsidRPr="00E36191">
        <w:rPr>
          <w:rFonts w:ascii="Arial" w:eastAsia="Times New Roman" w:hAnsi="Arial" w:cs="Arial"/>
          <w:i/>
          <w:iCs/>
          <w:sz w:val="24"/>
          <w:szCs w:val="20"/>
          <w:lang w:eastAsia="it-IT"/>
        </w:rPr>
        <w:t>“Ti presenterò una indagine accomodata secondo il volere di questo o di quell’altro”,</w:t>
      </w:r>
      <w:r w:rsidRPr="00E36191">
        <w:rPr>
          <w:rFonts w:ascii="Arial" w:eastAsia="Times New Roman" w:hAnsi="Arial" w:cs="Arial"/>
          <w:sz w:val="24"/>
          <w:szCs w:val="20"/>
          <w:lang w:eastAsia="it-IT"/>
        </w:rPr>
        <w:t xml:space="preserve"> allora costui sappia che è passibile di giudizio eterno e inappellabile. Ha peccato contro lo Spirito Santo perché ha combattuto per impugnare la verità storica conosciuta. Di questi peccati anche nella Chiesa se ne commettono tanti, anzi moltissimi. Anche nella Chiesa nessuno deve prestare la sua opera alle strutture di peccato. Ognuno è chiamato a togliere il suo anello. </w:t>
      </w:r>
    </w:p>
    <w:p w14:paraId="531C2F2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Diciamo questo perché per tutti noi viene il momento in cui il Signore ci sottopone alla prova. Lui vuole saggiare l’onestà di questo o di quell’altro cuore. Quanto questo cuore è fedele? Quanto invece è infedele? Nulla avviene per caso nella storia. Tutto invece si compie sotto la potente e sapiente e onnisciente regia del Signore. A noi sembra che siamo stati chiamati per svolgere una determinata missione da questo o da quell’altro nostro amico influente. Nulla di tutto questo. È invece giunto il momento in cui il Signore ha deciso di saggiare il nostro cuore, metterlo alla prova. Lui vuole vedere se la nostra conclamata giustizia è vera giustizia, la nostra esaltata scienza è vera scienza, la nostra dichiara sapienza è vera sapienza, la nostra libertà gridata ai quattro venti è vera libertà ed è vera libertà quando noi diciamo anche al nostro Dio: “Mi dispiace, Signore, questo non </w:t>
      </w:r>
      <w:r w:rsidRPr="00E36191">
        <w:rPr>
          <w:rFonts w:ascii="Arial" w:eastAsia="Times New Roman" w:hAnsi="Arial" w:cs="Arial"/>
          <w:sz w:val="24"/>
          <w:szCs w:val="20"/>
          <w:lang w:eastAsia="it-IT"/>
        </w:rPr>
        <w:lastRenderedPageBreak/>
        <w:t>posso farlo, perché contrario alla tua Parola e tutto ciò che è contrario alla tua Parola è abominio presso di te”. Che il Signore ci aiuti affinché nell’ora della prova non soccombiamo e venga manifestato che siamo veramente colmi di stoltezza e falsità. Pilato, condannando a morte Gesù per crocifissione, attesta di essere strettamente unito alla grande bestia. La grande bestia senza la forza di Pilato nulla avrebbe potuto fare. Se una grande bestia possiede un esercito di fedeli esecutori della sua volontà, per la nostra terra sempre sorgeranno guai infiniti, guai di ogni genere, perché la grande bestia esercita il suo grande potete, anzi il suo sconfinato potere solo a servizio della sua cattiveria e malvagità.</w:t>
      </w:r>
    </w:p>
    <w:p w14:paraId="7B4AA51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Dobbiamo però mettere in luce che l’Apocalisse dell’Apostolo Giovanni, se da un lato va letta in chiave storica, vedendo in essa le grandi persecuzioni avvenute nelle diverse parti dell’Impero e in modo del tutto singolare e particolare in Roma, dobbiamo anche dire che è doveroso leggerla anche in chiave anche </w:t>
      </w:r>
      <w:r w:rsidRPr="00E36191">
        <w:rPr>
          <w:rFonts w:ascii="Arial" w:eastAsia="Times New Roman" w:hAnsi="Arial" w:cs="Arial"/>
          <w:i/>
          <w:iCs/>
          <w:sz w:val="24"/>
          <w:szCs w:val="20"/>
          <w:lang w:eastAsia="it-IT"/>
        </w:rPr>
        <w:t>“metastorica”</w:t>
      </w:r>
      <w:r w:rsidRPr="00E36191">
        <w:rPr>
          <w:rFonts w:ascii="Arial" w:eastAsia="Times New Roman" w:hAnsi="Arial" w:cs="Arial"/>
          <w:sz w:val="24"/>
          <w:szCs w:val="20"/>
          <w:lang w:eastAsia="it-IT"/>
        </w:rPr>
        <w:t xml:space="preserve">. Quanto in essa è scritto va al di là del singolo evento storico e li abbraccia tutti. Fino al giorno della Parusia sempre vi sarà una bestia che sale dal mare e per mare si intende le profondità degli abissi infernali. La storia ci dice che sono stati, sono e saranno molti i tempi in cui questa bestia sale dal mare. Questa bestia sale direttamente dall’inferno. Sappiamo che di queste bestie che salgono dall’inferno la storia ne ha conosciute moltissime e moltissime ne conoscerà ancora, con forza ancora più potente e con volontà di distruggere la Chiesa e l’umanità ancora più decisa. Chi non aggiunge alla forza di Dio la sua personale forza, frutto in lui della sua obbedienza ad ogni Parola di Dio, mai potrà resistere. Facilmente cadrà. Ecco come nel Primo Libro dei Maccabei viene narrata la storia di una di queste tante bestie che di volta in volta salgono dal mare dell’inferno e si abbatte furiosa, più che un grande uragano, sui figli di Dio e sui suoi eletti. A questa bestia i figli di Dio risposero riunendo le loro forze. Anche noi possiamo rispondere, unendo le nostre forze che sono una potente preghiera elevata incessantemente al Signore e le nostre obbedienza alla Parola, ad ogni Parola del Signore, secondo il nostro glorioso Vangelo. Ai discepoli di Gesù non è consentito l’uso di nessun’altra forza se non quelle contenute nella Parola di Gesù Signore e secondo le modalità da Lui a noi date e lasciateci anche in eredità con il suo esempio al momento della sua Passione e Morte. </w:t>
      </w:r>
    </w:p>
    <w:p w14:paraId="79AD4C95"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Queste cose avvennero dopo che Alessandro il Macèdone, figlio di Filippo, uscito dalla regione dei Chittìm sconfisse Dario, re dei Persiani e dei Medi, e regnò al suo posto cominciando dalla Grecia. Egli intraprese molte guerre, si impadronì di fortezze e uccise i re della terra; arrivò sino ai confini della terra e raccolse le spoglie di molti popoli. La terra ammutolì davanti a lui; ma egli si esaltò e il suo cuore montò in superbia. Radunò forze ingenti e conquistò regioni, popoli e prìncipi, che divennero suoi tributari. Dopo questo cadde ammalato e comprese che stava per morire. Allora chiamò i suoi ufficiali più illustri, che erano stati educati con lui fin dalla giovinezza, e divise tra loro il suo regno mentre era ancora vivo. Alessandro dunque aveva regnato dodici anni quando morì. I suoi ufficiali assunsero il potere, ognuno nella sua regione; dopo la sua morte cinsero tutti il diadema e, dopo di loro, i loro figli per molti anni, moltiplicando i mali sulla terra. Uscì da loro una radice perversa, Antioco Epìfane, figlio del re Antioco, che era stato ostaggio a Roma, e cominciò a regnare nell’anno centotrentasette del regno dei Greci.</w:t>
      </w:r>
    </w:p>
    <w:p w14:paraId="085FE47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In quei giorni uscirono da Israele uomini scellerati, che persuasero molti dicendo: «Andiamo e facciamo alleanza con le nazioni che ci stanno attorno, perché, da quando ci siamo separati da loro, ci sono capitati molti mali». Parve buono ai loro occhi questo ragionamento. Quindi alcuni del popolo presero l’iniziativa e andarono dal re, che diede loro facoltà d’introdurre le istituzioni delle nazioni. Costruirono un ginnasio a Gerusalemme secondo le usanze delle nazioni, cancellarono i segni della circoncisione e si allontanarono dalla santa alleanza. Si unirono alle nazioni e si vendettero per fare il male.</w:t>
      </w:r>
    </w:p>
    <w:p w14:paraId="61CD930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Quando il regno fu consolidato, Antioco volle conquistare l’Egitto per regnare sui due regni: entrò in Egitto con un esercito imponente, con carri ed elefanti, con la cavalleria e una grande flotta, e venne a battaglia con Tolomeo, re d’Egitto. Tolomeo fu travolto davanti a lui e dovette fuggire, e molti caddero colpiti a morte. Così espugnò le città fortificate dell’Egitto e fece bottino della terra d’Egitto.</w:t>
      </w:r>
    </w:p>
    <w:p w14:paraId="268F85C3"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Antioco ritornò dopo aver sconfitto l’Egitto nell’anno cento quarantatré, mosse contro Israele e salì a Gerusalemme con un grande esercito. Entrò con arroganza nel santuario e ne asportò l’altare d’oro e il candelabro dei lumi con tutti i suoi arredi, la tavola dell’offerta e i vasi per le libagioni, le coppe e gli incensieri d’oro, il velo, le corone e i fregi d’oro della facciata del tempio e lo spogliò tutto; s’impadronì dell’argento e dell’oro e d’ogni oggetto pregiato e asportò i tesori nascosti che riuscì a trovare. Poi, raccolta ogni cosa, fece ritorno nella sua terra, dopo aver fatto una strage e aver parlato con grande arroganza.</w:t>
      </w:r>
    </w:p>
    <w:p w14:paraId="6B0B3F1D"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Allora vi fu lutto grande per gli Israeliti in ogni loro regione. Gemettero i capi e gli anziani, le vergini e i giovani persero vigore e la bellezza delle donne svanì. Ogni sposo levò il suo lamento e la sposa nel talamo fu in lutto. Tremò la terra per i suoi abitanti e tutta la casa di Giacobbe si vestì di vergogna.</w:t>
      </w:r>
    </w:p>
    <w:p w14:paraId="29811AF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Due anni dopo, il re mandò alle città di Giuda un sovrintendente ai tributi. Egli venne a Gerusalemme con un grande esercito e rivolse loro con perfidia parole di pace ed essi gli prestarono fede. Ma all’improvviso piombò sulla città, le inflisse colpi crudeli e mise a morte molta gente in Israele. Mise a sacco la città, la diede alle fiamme e distrusse le sue abitazioni e le mura di cinta. Trassero in schiavitù le donne e i bambini e s’impossessarono del bestiame. Poi costruirono attorno alla Città di Davide un muro grande e massiccio, con torri solidissime, e divenne per loro una cittadella. Vi stabilirono una razza perversa, uomini scellerati, che vi si fortificarono, vi collocarono armi e vettovaglie e, radunato il bottino di Gerusalemme, ve lo depositarono e divennero un grande tranello. Fu un’insidia per il santuario e un avversario maligno per Israele in ogni momento.</w:t>
      </w:r>
    </w:p>
    <w:p w14:paraId="58F56BF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Versarono sangue innocente intorno al santuario e profanarono il luogo santo. Fuggirono gli abitanti di Gerusalemme a causa loro e la città divenne abitazione di stranieri; divenne straniera alla sua gente e i suoi figli l’abbandonarono. Il suo santuario fu desolato come il deserto, le sue feste si mutarono in lutto, i suoi sabati in vergogna, il suo onore in disprezzo. Pari alla sua gloria fu il suo disonore il suo splendore si cambiò in lutto.</w:t>
      </w:r>
    </w:p>
    <w:p w14:paraId="5A3CFAC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Poi il re prescrisse in tutto il suo regno che tutti formassero un solo popolo e ciascuno abbandonasse le proprie usanze. Tutti i popoli si adeguarono agli ordini del re. Anche molti Israeliti accettarono il suo culto, sacrificarono agli idoli e </w:t>
      </w:r>
      <w:r w:rsidRPr="00E36191">
        <w:rPr>
          <w:rFonts w:ascii="Arial" w:eastAsia="Times New Roman" w:hAnsi="Arial" w:cs="Arial"/>
          <w:i/>
          <w:iCs/>
          <w:sz w:val="24"/>
          <w:szCs w:val="20"/>
          <w:lang w:eastAsia="it-IT"/>
        </w:rPr>
        <w:lastRenderedPageBreak/>
        <w:t>profanarono il sabato. Il re spedì ancora decreti per mezzo di messaggeri a Gerusalemme e alle città di Giuda, ordinando di seguire usanze straniere al loro paese, di far cessare nel tempio olocausti, sacrifici e libagioni, di profanare sabati e feste e di contaminare il santuario e quanto è sacro, di costruire altari, recinti sacri ed edicole e sacrificare carni suine e animali immondi, di lasciare che i propri figli, non circoncisi, si contaminassero con ogni impurità e profanazione, così da dimenticare la legge e mutare ogni istituzione, pena la morte a chiunque non avesse agito secondo gli ordini del re. In questi termini scrisse a tutto il regno, stabilì ispettori su tutto il popolo e intimò alle città di Giuda di sacrificare città per città. Molti del popolo si unirono a loro, quanti avevano abbandonato la legge, commisero il male nel paese e costrinsero Israele a nascondersi in ogni possibile rifugio.</w:t>
      </w:r>
    </w:p>
    <w:p w14:paraId="706DF97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Nell’anno centoquaranta cinque, il quindici di Chisleu, il re innalzò sull’altare un abominio di devastazione. Anche nelle vicine città di Giuda eressero altari e bruciarono incenso sulle porte delle case e nelle piazze. Stracciavano i libri della legge che riuscivano a trovare e li gettavano nel fuoco. Se presso qualcuno veniva trovato il libro dell’alleanza e se qualcuno obbediva alla legge, la sentenza del re lo condannava a morte. Trattavano con prepotenza quegli Israeliti che ogni mese venivano scoperti nella città, e specialmente al venticinque del mese, quando sacrificavano sull’ara che era sopra l’altare dei sacrifici. Mettevano a morte, secondo gli ordini, le donne che avevano fatto circoncidere i loro figli, con i bambini appesi al collo e con i familiari e quelli che li avevano circoncisi. Tuttavia molti in Israele si fecero forza e animo a vicenda per non mangiare cibi impuri e preferirono morire pur di non contaminarsi con quei cibi e non disonorare la santa alleanza, e per questo appunto morirono. Grandissima fu l’ira sopra Israele (1Mac 1,1-64). </w:t>
      </w:r>
    </w:p>
    <w:p w14:paraId="46081B27"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In quei giorni Mattatia, figlio di Giovanni, figlio di Simone, sacerdote della stirpe di Ioarìb, partì da Gerusalemme e venne a stabilirsi a Modin. Egli aveva cinque figli: Giovanni chiamato anche Gaddì, Simone chiamato Tassì, Giuda chiamato Maccabeo, Eleàzaro chiamato Auaràn, Giònata chiamato Affus. Vista le azioni sacrileghe che si commettevano in Giuda e a Gerusalemme, disse: «Ohimè! Perché mai sono nato per vedere lo strazio del mio popolo e lo strazio della città santa e debbo starmene qui mentre essa è in balìa dei nemici e il santuario è in mano agli stranieri?</w:t>
      </w:r>
    </w:p>
    <w:p w14:paraId="4006879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Il suo tempio è diventato come un uomo ignobile, gli arredi della sua gloria sono stati portati via come preda, sono stati trucidati i suoi bambini nelle piazze e i fanciulli dalla spada nemica. Quale popolo non ha invaso il suo regno e non si è impadronito delle sue spoglie? Ogni ornamento le è stato strappato, da padrona è diventata schiava. Ecco, le nostre cose sante, la nostra bellezza, la nostra gloria sono state devastate, le hanno profanate le nazioni. Perché vivere ancora?». </w:t>
      </w:r>
    </w:p>
    <w:p w14:paraId="558CF004"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Mattatia e i suoi figli si stracciarono le vesti, si vestirono di sacco e fecero grande lutto.</w:t>
      </w:r>
    </w:p>
    <w:p w14:paraId="1AE0B7D3"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Ora i messaggeri del re, incaricati di costringere all’apostasia, vennero nella città di Modin per indurre a offrire sacrifici. Molti Israeliti andarono con loro; invece Mattatia e i suoi figli si raccolsero in disparte. I messaggeri del re si rivolsero a Mattatia e gli dissero: «Tu sei uomo autorevole, stimato e grande in questa città </w:t>
      </w:r>
      <w:r w:rsidRPr="00E36191">
        <w:rPr>
          <w:rFonts w:ascii="Arial" w:eastAsia="Times New Roman" w:hAnsi="Arial" w:cs="Arial"/>
          <w:i/>
          <w:iCs/>
          <w:sz w:val="24"/>
          <w:szCs w:val="20"/>
          <w:lang w:eastAsia="it-IT"/>
        </w:rPr>
        <w:lastRenderedPageBreak/>
        <w:t>e sei sostenuto da figli e fratelli. Su, fatti avanti per primo e adempi il comando del re, come hanno fatto tutti i popoli e gli uomini di Giuda e quelli rimasti a Gerusalemme; così tu e i tuoi figli passerete nel numero degli amici del re e tu e i tuoi figli avrete in premio oro e argento e doni in quantità». Ma Mattatia rispose a gran voce: «Anche se tutti i popoli che sono sotto il dominio del re lo ascoltassero e ognuno abbandonasse la religione dei propri padri e volessero tutti aderire alle sue richieste, io, i miei figli e i miei fratelli cammineremo nell’alleanza dei nostri padri. Non sia mai che abbandoniamo la legge e le tradizioni. Non ascolteremo gli ordini del re per deviare dalla nostra religione a destra o a sinistra». Quando ebbe finito di pronunciare queste parole, si avvicinò un Giudeo alla vista di tutti per sacrificare sull’altare di Modin secondo il decreto del re. Ciò vedendo, Mattatia arse di zelo; fremettero le sue viscere e fu preso da una giusta collera. Fattosi avanti di corsa, lo uccise sull’altare; uccise nel medesimo tempo il messaggero del re, che costringeva a sacrificare, e distrusse l’altare. Egli agiva per zelo verso la legge, come aveva fatto Fineès con Zambrì, figlio di Salom. La voce di Mattatia tuonò nella città: «Chiunque ha zelo per la legge e vuole difendere l’alleanza mi segua!». Fuggì con i suoi figli tra i monti, abbandonando in città quanto possedevano.</w:t>
      </w:r>
    </w:p>
    <w:p w14:paraId="39F8E27C"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Allora molti che ricercavano la giustizia e il diritto scesero nel deserto, per stabilirvisi con i loro figli, le loro mogli e il bestiame, perché si erano inaspriti i mali sopra di loro. Fu riferito agli uomini del re e alle milizie che stavano a Gerusalemme, nella Città di Davide, che laggiù, in luoghi nascosti del deserto, si erano raccolti uomini che avevano infranto l’editto del re. Molti corsero a inseguirli, li raggiunsero, si accamparono di fronte a loro e si prepararono a dare battaglia in giorno di sabato. Dicevano loro: «Ora basta! Uscite, obbedite ai comandi del re e avrete salva la vita». Ma quelli risposero: «Non usciremo, né seguiremo gli ordini del re, profanando il giorno del sabato». Quelli si precipitarono all’assalto contro di loro. Ma essi non risposero loro, né lanciarono pietre, né ostruirono i nascondigli, dichiarando: «Moriamo tutti nella nostra innocenza. Ci sono testimoni il cielo e la terra che ci fate morire ingiustamente». Così quelli si lanciarono contro di loro in battaglia di sabato, ed essi morirono con le mogli e i figli e il loro bestiame, in numero di circa mille persone.</w:t>
      </w:r>
    </w:p>
    <w:p w14:paraId="1C1577CE"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Quando Mattatia e i suoi amici lo seppero, ne fecero grande pianto. Poi dissero tra loro: «Se faremo tutti come hanno fatto i nostri fratelli e non combatteremo contro i pagani per la nostra vita e per le nostre leggi, in breve ci faranno sparire dalla terra». Presero in quel giorno stesso questa decisione: «Combatteremo contro chiunque venga a darci battaglia in giorno di sabato e non moriremo tutti come sono morti i nostri fratelli nei nascondigli».</w:t>
      </w:r>
    </w:p>
    <w:p w14:paraId="7EA1DB9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Allora si unì a loro il gruppo degli Asidei, uomini di grande valore in Israele, tutti impegnati a difendere la legge; inoltre quanti fuggivano davanti alle sventure si univano a loro e divenivano loro rinforzo. Così organizzarono un contingente di forze e percossero con ira i peccatori e gli uomini perversi con furore; i restanti fuggirono tra i pagani per salvarsi. Mattatia, poi, e i suoi amici andarono in giro a demolire gli altari e fecero circoncidere a forza tutti i bambini non circoncisi che trovarono nel territorio d’Israele. Non diedero tregua ai superbi e l’impresa ebbe buona riuscita nelle loro mani; difesero la legge dalla prepotenza dei popoli e dei re e non la diedero vinta ai peccatori.</w:t>
      </w:r>
    </w:p>
    <w:p w14:paraId="22734F09"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 xml:space="preserve">Intanto si avvicinava per Mattatia l’ora della morte ed egli disse ai figli: «Ora dominano superbia e ingiustizia, è il tempo della distruzione e dell’ira rabbiosa. Ora, figli, mostrate zelo per la legge e date la vostra vita per l’alleanza dei nostri padri. Ricordate le gesta compiute dai padri ai loro tempi e traetene gloria insigne e nome eterno. Abramo non fu trovato forse fedele nella tentazione e ciò non gli fu accreditato a giustizia? Giuseppe nell’ora dell’oppressione osservò il precetto e divenne signore dell’Egitto. Fineès, nostro padre, per lo zelo dimostrato conseguì l’alleanza del sacerdozio perenne. Giosuè, obbedendo alla divina parola, divenne giudice in Israele. Caleb, testimoniando nell’assemblea, ebbe in sorte parte del nostro paese. Davide per la sua pietà ottenne il trono del regno per sempre. Elia, poiché aveva dimostrato zelo ardente per la legge, fu assunto in cielo. Anania, Azaria e Misaele per la loro fede furono salvati dalla fiamma. Daniele nella sua innocenza fu sottratto alle fauci dei leoni. Così, di seguito, considerate di generazione in generazione: quanti hanno fiducia in lui non soccombono. Non abbiate paura delle parole del perverso, perché la sua gloria andrà a finire ai rifiuti e ai vermi; oggi è esaltato, domani non si trova più, perché ritorna alla polvere e i suoi progetti falliscono. Figli, siate valorosi e forti nella legge, perché in essa sarete glorificati. Ecco qui vostro fratello Simone; io so che è un uomo saggio: ascoltatelo sempre, egli sarà vostro padre. Giuda Maccabeo, forte guerriero dalla sua gioventù, sarà capo del vostro esercito e condurrà la battaglia contro i popoli. Radunate, dunque, intorno a voi quanti praticano la legge e vendicate il vostro popolo; rendete il meritato castigo ai pagani e attenetevi all’ordinamento della legge». Poi li benedisse e si riunì ai suoi padri. Morì nell’anno centoquaranta sei e fu sepolto nella tomba dei suoi padri a Modin; tutto Israele fece grande pianto su di lui (1Mac 2,1-70). </w:t>
      </w:r>
    </w:p>
    <w:p w14:paraId="3CABD1E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Nel libro dell’Apocalisse questa bestia che sale dal mare – e che sempre salirà dal male – ha solo dieci corna, sette teste, dieci diademi e sette titoli blasfemi. Le dieci corna significano grandissima potenza, potenza invincibile da qualsiasi forza umana. Sette teste indicano la grande capacità di pensare il male e le strategia per attuarlo. I dieci diademi attestano la grande estensione del suo regno. I sette titoli blasfemi dicono quanta malvagità e cattiveria risiede nel suo cuore. Oggi dobbiamo confessare che questa bestia è salita sulla terra direttamente dal più profondo degli abissi infernali. A differenza di questa bestia che tutti vedono – così come sarà manifestato in seguito – la bestia, che è salita oggi e che ogni giorno sale con sempre più grande potenza, nessuno la vede. Si è resa invisibile. Si sta impossessando di ogni mente e di ogni cuore, non solo di quanti non credono in Cristo Gesù, ma soprattutto sono vittime prelibate moltissimi di quanti si dicono essere stirpe della Donna e fanno professione di fede in Gesù Signore. Questa bestia invisibile sta divorando ogni mente e ogni cuore. Quando si è divorati da questa bestia, la nostra professione di fede è solo cultuale, perché il cuore non è in quello che la bocca dice. Si compie per costoro la profezia di Isaia che attesta e rivela la menzogna della nostra professione di fede e di tutti i nostri atti di culto. Ecco le parole del profeta:</w:t>
      </w:r>
    </w:p>
    <w:p w14:paraId="269F74C3"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Guai ad Arièl, ad Arièl, città dove si accampò Davide! Aggiungete anno ad anno, si avvicendino i cicli festivi. Io metterò alle strette Arièl, ci saranno gemiti e lamenti. Sarà per me come Arièl: io mi accamperò tutt’intorno contro di te e ti circonderò di trincee, innalzerò contro di te un vallo.</w:t>
      </w:r>
    </w:p>
    <w:p w14:paraId="4E4F366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Allora prostrata parlerai dalla terra, e dalla polvere saliranno le tue parole; sembrerà di un fantasma la tua voce dalla terra, e dalla polvere la tua parola risuonerà come bisbiglio. Sarà come polvere fine la massa dei tuoi nemici e come pula dispersa la massa dei tuoi tiranni. Ma d’improvviso, subito, dal Signore degli eserciti sarai visitata con tuoni, rimbombi e rumore assordante, con uragano e tempesta e fiamma di fuoco divoratore.</w:t>
      </w:r>
    </w:p>
    <w:p w14:paraId="4FE6036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E sarà come un sogno, come una visione notturna, la massa di tutte le nazioni che marciano contro Arièl, di quanti l’attaccano e la stringono d’assedio. Avverrà come quando un affamato sogna di mangiare, ma si sveglia con lo stomaco vuoto, e come quando un assetato sogna di bere, ma si sveglia stanco e con la gola riarsa: così succederà alla massa di tutte le nazioni che marciano contro il monte Sion.</w:t>
      </w:r>
    </w:p>
    <w:p w14:paraId="461D49EE"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Fermatevi e stupitevi, accecatevi e rimanete ciechi; ubriacatevi ma non di vino, barcollate ma non per effetto di bevande inebrianti. Poiché il Signore ha versato su di voi uno spirito di torpore, ha chiuso i vostri occhi, cioè i profeti, e ha velato i vostri capi, cioè i veggenti.</w:t>
      </w:r>
    </w:p>
    <w:p w14:paraId="6CA9FC2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p>
    <w:p w14:paraId="503C9747"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w:t>
      </w:r>
    </w:p>
    <w:p w14:paraId="3F84508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 Certo, ancora un po’ e il Libano si cambierà in un frutteto e il frutteto sarà considerato una selva. Udranno in quel giorno i sordi le parole del libro; 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 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 Gli spiriti traviati apprenderanno la sapienza, quelli che mormorano impareranno la lezione» (Is 29,1-24). </w:t>
      </w:r>
    </w:p>
    <w:p w14:paraId="52129E7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Qual è il frutto di questa possessione della mente e del cuore di moltissimi figli della Donna? Le loro parole in realtà sono parole di Satana. In apparenza invece, ma solo in apparenza, sembrano parole di Cristo Gesù. Anche il loro amore in realtà è l’amore di Satana verso ogni uomo. Solo in apparenza può sembrare </w:t>
      </w:r>
      <w:r w:rsidRPr="00E36191">
        <w:rPr>
          <w:rFonts w:ascii="Arial" w:eastAsia="Times New Roman" w:hAnsi="Arial" w:cs="Arial"/>
          <w:sz w:val="24"/>
          <w:szCs w:val="20"/>
          <w:lang w:eastAsia="it-IT"/>
        </w:rPr>
        <w:lastRenderedPageBreak/>
        <w:t>amore di Cristo Gesù. Da cosa ci accorgiamo che la parola è di Satana e anche l’amore è quello del drago rosso? Dalla non corrispondenza della parola proferita dalla bocca di chi ha la mente divorata dalla bestia. Questa parola non è conforme alla Parola del Vangelo. Dalla disobbedienza al Vangelo che questo amore satanico e infernale esige e richiede. È sufficiente rileggere ora con più grande spirito di osservazione quanto riportato nel precedente ritratto e subito apparirà con ogni evidenza la possessione diabolica di mente e di cuore:</w:t>
      </w:r>
    </w:p>
    <w:p w14:paraId="2F5711E1"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Credo nella Chiesa maestra nel discernimento.</w:t>
      </w:r>
      <w:r w:rsidRPr="00E36191">
        <w:rPr>
          <w:rFonts w:ascii="Arial" w:eastAsia="Times New Roman" w:hAnsi="Arial" w:cs="Arial"/>
          <w:sz w:val="24"/>
          <w:szCs w:val="24"/>
          <w:lang w:eastAsia="it-IT"/>
        </w:rPr>
        <w:t xml:space="preserve"> Il discernimento è tra: bene e male; giusto e ingiusto; santo e profano; volontà di Dio e volontà dell’uomo; pensiero di Dio e pensiero dell’uomo; rivelato e non rivelato; scritto e pensato; diritto e dovere; secondo il Vangelo e non secondo il Vangelo; secondo la Divina Rivelazione e non secondo la Divina Rivelazione; verità e falsità; luce e tenere; via che conduce al paradiso e via che porta alla perdizione eterna; ciò che è conforme alla vocazione cristiana e ciò che conforme non è. Va anche operato il discernimento tra ciò che è discernimento e ciò che invece è giudizio; razionale e irrazionale; logico e illogico; desideri e realtà; pensieri di Dio e pensieri dell’uomo; opere della carne e frutti dello Spirito Santo. </w:t>
      </w:r>
    </w:p>
    <w:p w14:paraId="3A55B0D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Questi e altri discernimenti vanno operati solo e sempre dalla perfetta conoscenza della Parola di Dio, perfetta conoscenza che si possiede solo se forte e potente è lo Spirito Santo in chi il discernimento è chiamato ad operare. Senza la perfetta conoscenza nello Spirito Santo della Parola del Signore, nessun discernimento sarà mai possibile. Ogni discernimento va operato sul fondamento della Legge del Signore. Nell’Antico Testamento Dio ha costituiti ministeri del discernimento i sacerdoti. Sono essi che devono insegnare ai figli di Israele il vero discernimento secondo la Legge del Signore perché i figli di Israele a loro volta siano sempre capaci di discernere. Senza l’insegnamento della Legge da parte dei sacerdoti, il popolo precipita nella grande confusione, giungendo fino all’idolatria e alla grande immoralità. Sappiamo dalla Parola di Dio a noi rivelata nell’Antico Testamento che il sacerdote è responsabile di tutti i mali che si abbattono sul popolo del Signore a causa della sua rinuncia a vivere la missione che gli è stata affidata dal suo Signore e Dio: insegnare la Legge con purezza di verità e di dottrina senza nulla aggiungere ad essa e nulla togliere. </w:t>
      </w:r>
    </w:p>
    <w:p w14:paraId="046EFD1C"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Oggi, nell’insegnamento della Divina Rivelazione maestri sono gli Apostoli. In comunione gerarchica con loro, sono i presbiteri. Ad essi appartiene il munus docendi. Essi sono responsabili di ogni errore, anche degli errori più lievi, che vengono introdotti nella Divina Rivelazione e nella Sacra Tradizione della Chiesa. Poiché nella Chiesa del Dio vivente tutto si riceve e tutto dovrà essere messo a frutto, va detto che se un Vescovo non trasmette la sana dottrina secondo purissima verità, quanti dipenderanno dal suo insegnamento diranno non più la sana dottrina, ma una dottrina corrotta. Poiché nella Chiesa tutto è per Tradizione, per Consegna, chi è chiamato a consegnare la dottrina ad altri, è obbligato a tramandarla secondo purezza di vertà. Questa legge vale anche per i Presbiteri e non solo per i Vescovi. Ogni membro del corpo di Cristo va ben preparato perché sia cristiano dal perfetto discernimento. </w:t>
      </w:r>
    </w:p>
    <w:p w14:paraId="30F0C116"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Ci sono momenti nella vita di ogni Presbitero nei quali ognuno di essi è obbligato a prendere la sua vita tutta nelle sue mani, senza attendersi nulla dagli altri, e </w:t>
      </w:r>
      <w:r w:rsidRPr="00E36191">
        <w:rPr>
          <w:rFonts w:ascii="Arial" w:eastAsia="Times New Roman" w:hAnsi="Arial" w:cs="Arial"/>
          <w:sz w:val="24"/>
          <w:szCs w:val="24"/>
          <w:lang w:eastAsia="it-IT"/>
        </w:rPr>
        <w:lastRenderedPageBreak/>
        <w:t xml:space="preserve">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1F2C3F6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w:t>
      </w:r>
    </w:p>
    <w:p w14:paraId="7F887CFF"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Se tutti possono, chi non può è ogni singolo Presbitero. Spetta infatti ad ogni singolo Presbitero di Gesù Signore conservare intatta la sua fede nel suo ministero e combattere la buona battaglia affinché non solo nessuno gli strappi la vera missione dal suo cuore, ma anche affinché per mezzo di lui e della sua Parola, la fede possa conquistare ogni altro cuore perché entri nella vera salvezza, vera redenzione, vera giustizia, vera riconciliazione, vera nascita dall’alto, vera incorporazione in Cristo, vera figliolanza adottiva in Cristo con il Padre celeste, vera fratellanza sempre in Cristo, vera vita eterna. 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w:t>
      </w:r>
    </w:p>
    <w:p w14:paraId="32304025"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 È ancora responsabilità di ogni Presbitero formarsi una coscienza presbiterale rettissima, purissima, verissima, in tutto simile alla coscienza </w:t>
      </w:r>
      <w:r w:rsidRPr="00E36191">
        <w:rPr>
          <w:rFonts w:ascii="Arial" w:eastAsia="Times New Roman" w:hAnsi="Arial" w:cs="Arial"/>
          <w:sz w:val="24"/>
          <w:szCs w:val="24"/>
          <w:lang w:eastAsia="it-IT"/>
        </w:rPr>
        <w:lastRenderedPageBreak/>
        <w:t xml:space="preserve">messianica di Gesù. In tutto simile alla coscienza di essere Apostoli del Signore che avevano Pietro, Paolo, Giovanni e tutti gli altri. </w:t>
      </w:r>
    </w:p>
    <w:p w14:paraId="0019888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6E96BE7D"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2816A465"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e saranno frutti di tenebre, di falsità, di menzogna, di inganno, di morte eterna. La scelta di essere Presbitero generato da Cristo Gesù deve essere momento per momento, perché momento per momento Satana lo tenta perché divenga Presbitero generato da lui. Chi crede allora nella Chiesa Maestra di discernimento? Crede in questa Chiesa chi ogni giorno cresce nella conoscenza della Divina Parola, quella scritta, non quella pensata da noi; cresce nello Spirito Santo, facendolo divenire in lui vero albero maestro; cresce nella grazia e nella grande carità verso Dio e verso i fratelli. </w:t>
      </w:r>
    </w:p>
    <w:p w14:paraId="07AD75DC"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 xml:space="preserve">Credo nella Chiesa maestra di sana moralità. </w:t>
      </w:r>
      <w:r w:rsidRPr="00E36191">
        <w:rPr>
          <w:rFonts w:ascii="Arial" w:eastAsia="Times New Roman" w:hAnsi="Arial" w:cs="Arial"/>
          <w:sz w:val="24"/>
          <w:szCs w:val="24"/>
          <w:lang w:eastAsia="it-IT"/>
        </w:rPr>
        <w:t xml:space="preserve">La sana moralità della Chiesa ha un solo nome: obbedienza ad ogni Parola che è uscita dalla bocca di Dio. Parola che la Chiesa deve annunciare nello Spirito Santo e sempre nello Spirito Santo deve anche vivere in ogni ognuno dei suoi figli. La Chiesa, in ogni suo figlio, deve avere la forza per goni tentazione che Satana le rivolge di rispondere allo stesso modo di Cristo Gesù. Gesù risponde sempre con la Parola del Padre </w:t>
      </w:r>
      <w:r w:rsidRPr="00E36191">
        <w:rPr>
          <w:rFonts w:ascii="Arial" w:eastAsia="Times New Roman" w:hAnsi="Arial" w:cs="Arial"/>
          <w:sz w:val="24"/>
          <w:szCs w:val="24"/>
          <w:lang w:eastAsia="it-IT"/>
        </w:rPr>
        <w:lastRenderedPageBreak/>
        <w:t xml:space="preserve">suo, Parola che il Padre ha scritto con il suo dito, Parola che rimane immutabile nei secoli. Il cristiano deve rispondere ad ogni tentazione di Satana con la purissima Parola di Cristo Gesù, scritta da Lui con il suo sangue versato sulla croce, Parola presa poi dallo Spirito Santo e sempre con il dito di Dio da Lui scritta nel cuore degli Apostoli, perché aggiungendo essi il proprio sangue al sangue di Cristo Gesù, la scrivessero in ogni cuore. </w:t>
      </w:r>
    </w:p>
    <w:p w14:paraId="248F311F"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Se gli Apostoli, oggi i Vescovi, e in comunione gerarchica con loro i Presbiteri, non aggiungono il proprio sangue al sangue di Cristo e non sono pieni di Spirito Santo, la Parola non è quella di Cristo Gesù e mai lo Spirito Santo la potrà scrivere in un solo cuore. Il sangue di Cristo e il sangue degli Apostoli deve essere un solo sangue. Lo Spirito di Cristo Gesù e lo Spirito degli Apostoli deve essere un solo Spirito. Se non è un solo sangue e non è un solo Spirito, il loro annuncio è vano, perché la loro vita non è una cosa sola con la vita di Cristo Gesù. Un solo corpo, un solo sangue, una sola vita, un solo Spirito Santo, una sola Parola, una sola missione per scrivere la Parola in ogni cuore, una sola obbedienza, un solo Golgota. Ogni altro discepolo di Gesù, sempre in comunione gerarchica con i Vescovi e i Presbiteri, è chiamato a far risuonare il Vangelo nel mondo, conducendo poi a Vescovi e Presbiteri perché compiano in quanti hanno accolta la Parola quanto ancora dimane da compiere. Poiché oggi da moltissimi figli della Chiesa la Parola di Dio è stata ridotta a menzogna, a menzogna e a falsità è stata anche ridotta la sana moralità. I figli di Abramo avevano la Lettera della Scrittura, ma non la comprensione della verità in essa contenuta. A noi spesso manca anche la stessa Lettera, anche questa da noi è modificata secondo i gusti del nostro cuore e i pensieri della nostra mente. Senza la verità della Scrittura non c’è sapienza e tutto quanto si opera, non si opera dalla verità, ma dalla falsità. </w:t>
      </w:r>
    </w:p>
    <w:p w14:paraId="245C2E95"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È sufficiente che uno legga anche un solo brano del Vangelo di Gesù e poi ascolti i molti strani discorsi, i molti strani insegnamenti di coloro che si dicono discepoli di Gesù, e veramente sembra di assistere a una diabolica e infernale gara a chi è capace di distruggere, annientare, vanificare, radere al suolo, ridurre in polvere e cenere tutto l’insegnamento di Cristo Signore. È come se il diavolo avesse chiamato a raccolta tutti i grandi e rinomati professori di dogmatica, di cristologia, di soteriologia, di morale, di ecclesiologia, di mariologia, di missionologia, di antropologia teologica, di Sacra Scrittura, proponendo loro una gara: sarebbe stato vincitore chi avesse di più trasformato in falsità, in menzogna tutta la Divina Rivelazione, tutta la Sacra Tradizione, tutti i Dogmi sui quali si edifica il santo edificio della purissima fede, tutta la Sacra Teologia dei Padri della Chiesa e dei suoi Santi Dottori, ogni verità che scaturisce dalla Santità cristiana e dalla Testimonianza dei martiri, tutta la pietà di figli della Chiesa. Ma Satana non si è limitato ai grandi professori, ha convocato anche i Cardinali, gli Arcivescovi, i Vescovi, i presbiteri, i diaconi ed ha proposto loro la stessa gara. Ma neanche a questa seconda convocazione si è limitato. Ha provveduto a convocare tutte le associazioni, i movimenti e i gruppi ecclesiali. Anche a loro ha proposto la medesima sfida. Come se ciò non bastasse, propose la stessa sfida a molti fedeli laici impegnati nei diversi settori della vita sociale, politica, economica, finanziaria, persone insomma che contano nella società e nella Chiesa. Anche a costoro ha proposto la medesima sfida. Tutti hanno accolto la sfida e si sono posti all’opera con un impegno mai visito prima. </w:t>
      </w:r>
    </w:p>
    <w:p w14:paraId="7F73C611"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lastRenderedPageBreak/>
        <w:t>Volendo ognuno essere il vincitore, non volendo nessuno rimanere dietro gli altri, tutti hanno iniziato a lavorare di notte e di giorno, in pubblico e in privato, con molti e con pochi, per le aule universitarie, per i pulpiti, per pubblicazione di libri, per articoli apparsi sui diversi rotocalchi, attraverso i Mass-media, nei convegni, dovunque e comunque c’era e c’è spazio, essi hanno saputo e sanno come sfruttarlo al massimo dell’efficienza. Ma questo ancora non è tutto. Ha convocato tutto il mondo non credente, il mondo ateo, il mondo della pubblica immoralità. A cineasti, attori, attrici, romanzieri, saggisti, filosofi, psicologi, scienziati, opinionisti, influencer, presentatori, conduttori, sceneggiatori, a tutto questo mondo ha chiesto di mostrare ogni peccato come vera realizzazione dell’uomo. Il peccato doveva essere da costoro dipinto bellissimo, servendosi dei mezzi a loro disposizione. Mezzi efficacissimi sono stati il Cinema e la Televisione nei suoi canali pubblici e privati. Questo mondo avrebbe dovuto manifestare l’immoralità come purissima moralità, la falsità come verità, le trasgressioni come necessarie all’uomo per realizzare se stesso.</w:t>
      </w:r>
    </w:p>
    <w:p w14:paraId="1782865F"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Tutto questo è stato operato attraverso molte modalità. La più devastante è stata ed è quella di servirsi dell’umana – non di quella soprannaturale – compassione per giustificare ogni decisione di peccato e di morte spirituale. Possiamo affermare che questo mondo è riuscito alla grande. Dobbiamo attestare che Satana è stato veramente abile. Con questa sfida è riuscito a radere al suolo, riducendola in finissima polvere spazzata via dal vento, ogni verità rivelata, ogni verità dogmatica, ogni verità teologica, ogni verità morale. Ancora però la sfida non è finita e nessuno sa quando il Signore scenderà nella storia per porvi fine.</w:t>
      </w:r>
    </w:p>
    <w:p w14:paraId="0569984C"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Ora chiediamoci: Se Gesù ha dato ai suoi Apostoli il Suo Santo Spirito, perché oggi moltissimi di essi non hanno sulla loro bocca un insegnamento in tutto corrispondente al Pensiero di Dio? Perché nessuna loro Parola è data con autorità di Spirito Santo, mentre invece è data nella falsità e nella menzogna? Non è forse menzogna benedire nel nome del Signore ciò che il Signore mai potrà benedire? Non è forse menzogna annunciare una falsa morale quando lo Spirito Santo mai la potrà dichiarare vera? Non è forse un falso insegnamento parlare dal pensiero del mondo, giustificandolo come verità di Dio e suo Vangelo, quando né Cristo Gesù, né il Padre Celeste e neanche lo Spirito Santo potranno mai dichiarare loro volontà, loro luce, loro verità, loro pensiero, loro Parola, loro insegnamento? La risposta è una sola: Quanti sono falsi missionari e falsi profeti della purissima verità della salvezza, sono falsi perché si sono separati dallo Spirito Santo e sono precipitati nell’immoralità e nella menzogna che avvolge il loro corpo, la loro anima, il loro spirito. Ogni uomo parla o dalla verità del suo corpo, della sua anima, del suo spirito o dalla loro falsità. Se corpo, anima, spirito sono nella verità e nella sapienza dello Spirito Santo, la bocca dirà parole di verità e di sapienza che sempre attingerà nello Spirito Santo. Se invece corpo, anima e spirito sono nella falsità e nell’immoralità di questo mondo, perché ne hanno abbracciato tutta la mentalità e tutte le sue menzogne, allora sulla bocca sempre vi saranno parole secondo il mondo e mai secondo lo Spirito Santo. </w:t>
      </w:r>
    </w:p>
    <w:p w14:paraId="3F044E6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A questa regola della parola nessuno potrà mai sottrarsi. L’empio sempre parlerà dalla sua empietà, il giusto sempre parlerà dalla sua giustizia, il santo parlerà dalla sua santità. La parola sulla bocca rivela il cuore, rivela la sua empietà e immoralità, ma rivela anche la sua giustizia e la sua santità. Se il Vangelo non è </w:t>
      </w:r>
      <w:r w:rsidRPr="00E36191">
        <w:rPr>
          <w:rFonts w:ascii="Arial" w:eastAsia="Times New Roman" w:hAnsi="Arial" w:cs="Arial"/>
          <w:sz w:val="24"/>
          <w:szCs w:val="24"/>
          <w:lang w:eastAsia="it-IT"/>
        </w:rPr>
        <w:lastRenderedPageBreak/>
        <w:t xml:space="preserve">nel corpo, nell’anima, nello spirito, mai potrà essere sulle labbra. Poiché oggi moltissimi vescovi, moltissimi presbiteri, moltissimi fedeli laici parlano dall’immanenza, è segno che il soprannaturale e lo Spirito Santo non è nel loro cuore. La loro parola mai potrà essere un insegnamento secondo il Vangelo e mai potrà essere proferita nello Spirito Santo. Sarà parola di vanità, di peccato, di menzogna, di inganno, di falsità. Di certo non sarà Parola di Dio. </w:t>
      </w:r>
    </w:p>
    <w:p w14:paraId="2340F1D4"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Ora chiediamoci: Poiché la Chiesa deve essere Maestra di sana moralità in ognuno dei suoi figli? Quale dei suoi figli possiede questo titolo di vero maestro nella sana moralità? Possiede questo titolo colui che vince ogni tentazione di Satana, anche quelle più lievi e insignificanti e mostra ai suoi fratelli come queste tentazioni vanno vinte. Mai potrà essere vero maestro di sana moralità chi cade in tentazione, anche in un solo peccato veniale. Ogni caduta in tentazione produce uno scandalo e può orientare i fratelli al peccato, alla disobbedienza, giungendo fino alla morte spirituale. Ora ognuno si chieda: sono io vero maestro di sana moralità in mezzo ai miei fratelli? Voglio divenirlo? Se non lo sono, cosa mi impedisce di esserlo? Si è di sana moralità nella misura in cui avviene in noi la perfetta configurazione con la vita di Cristo Gesù. Ecco allora qual è oggi l’altissimo tradimento che moltissimi figli della Chiesa stanno operando: anziché essere assistenti del Padre e del Figlio e dello Spirito Santo, anziché essere assistenti della Chiesa, loro Madre, si sono trasformati in assistenti di Satana, della sua falsità, della sua menzogna, del suo inganno. Questi moltissimi figli della Chiesa si presentano alla Chiesa e al mondo come vera voce del Padre, nel Figlio e nello Spirito Santo, mentre in realtà sono voce di Satana e della sua infernale menzogna, falsità, inganno, tenebre. </w:t>
      </w:r>
    </w:p>
    <w:p w14:paraId="0D8A2A22"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Gli Assistenti – I Testimoni fedeli – del Padre e del Figlio e dello Spirito Santo, non vengono e non sorgono da se stessi. Sono chiamati e inviati per compiere la missione di far risplendere nella Chiesa e nel mondo la purissima verità del Padre e del Figlio e dello Spirito Santo. Poiché chiamati e inviati dal Padre, per Cristo Gesù, nello Spirito Santo, essi sono sotto la loro custodia per tutto il tempo della loro missione. Nessuno potrà impedire loro di compiere la missione ad essi affidata. Essi saranno custoditi se obbediranno a quanto è stato loro chiesto. Dall’obbedienza è ogni custodia e protezione. Se cadono dall’obbedienza, sono sopraffatti dalle potenze del male. Nell’obbedienza, quando le potenze del male si abbatteranno contro di essi infliggendo loro la morte fisica? Quando la loro missione è da Dio dichiarata conclusa, portata a compimento. La loro fine però non è la morte. È invece la risurrezione. Come avverrà la risurrezione dei testimoni fedeli noi lo ignoriamo. Sappiamo che la loro glorificazione è visibile e questa visibilità è grazia che il Signore dona per la conversione del mondo intero. La conversione però non è nella glorificazione degli inviati del Signore. Essa è sempre nella Parola che i testimoni fedeli, i profeti del Dio vivente hanno fatto risuonare nel mondo. Dove non c’è Parola, mai potrà esserci conversione, perché la conversione è sempre alla Parola e alla verità che essa contiene. </w:t>
      </w:r>
    </w:p>
    <w:p w14:paraId="087F2535"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La conversione è al Padre e al Figlio e allo Spirito Santo. La conversione è al Vangelo con la fede nel Vangelo e il nostro Vangelo è Cristo Gesù. Chi si converte a Cristo si converte al Padre e allo Spirito Santo. Da annotare che sempre il Signore accredita i suoi testimoni fedeli con ogni segno, miracolo e prodigio. L’accreditamento serve per certificare che essi veramente sono stati </w:t>
      </w:r>
      <w:r w:rsidRPr="00E36191">
        <w:rPr>
          <w:rFonts w:ascii="Arial" w:eastAsia="Times New Roman" w:hAnsi="Arial" w:cs="Arial"/>
          <w:sz w:val="24"/>
          <w:szCs w:val="24"/>
          <w:lang w:eastAsia="it-IT"/>
        </w:rPr>
        <w:lastRenderedPageBreak/>
        <w:t xml:space="preserve">mandati da Dio. Se sono veri servi del Signore, anche la loro parola è Parola vera, parola che non inganna, parola sulla quale possiamo edificare la nostra casa, la casa della nostra vita. Questa verità non è solo per alcuni testimoni. È invece per tutti i testimoni del Signore e tutto il corpo di Cristo – in ogni suo membro, secondo modalità e gradi i responsabilità – è testimone del mistero di Cristo Gesù, nel quale è racchiuso e trova vera luce ogni altro mistero. </w:t>
      </w:r>
    </w:p>
    <w:p w14:paraId="10C32757"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Ogni membro del corpo di Cristo, se obbedisce con ogni obbedienza alla missione che gli è stata affidata, viene accredito dal Signore e da Lui protetto. Nessuno lo vincerà fino a che dura il tempo della sua missione. Terminata la sua missione, potrebbe anche seguire il martirio fisico se questa è volontà del Signore. Ma finché dura la sua missione, la sua missione sarà portata a compimento. Nella disobbedienza invece il nemico prevale e riduce al silenzio il testimone di Cristo. Non perché la sua forza sia superiore a quella di Cristo, ma perché Cristo non può più proteggere il testimone, perché è uscito dalla Legge dell’obbedienza. Questa verità ci dice che nell’obbedienza sempre il cristiano è invincibile. È sempre però vincibile nella disobbedienza. Nell’obbedienza la morte è martirio. Nella disobbedienza la morte è passaggio verso la morte eterna. Ultima annotazione: quando la Parola dei testimoni fedeli è dichiarata un tormento, essa è tormento per Satana ed è tormento per tutti quegli uomini che da Satana sono stati satanizzati. Per i figli di Satana l’annuncio del Vangelo è tormento. Per i figli di Dio invece è gioia indicibile. Quando il Vangelo dona fastidio, crea tormento, allora è il segno che la nostra satanizzazione si sta compiendo. Il tormento è uno dei segni che la Parola dei testimoni è vera.</w:t>
      </w:r>
    </w:p>
    <w:p w14:paraId="29C8FA3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b/>
          <w:bCs/>
          <w:sz w:val="24"/>
          <w:szCs w:val="20"/>
          <w:lang w:eastAsia="it-IT"/>
        </w:rPr>
        <w:t xml:space="preserve">La legge della verità e dell’obbligatorietà del “devi”. </w:t>
      </w:r>
      <w:r w:rsidRPr="00E36191">
        <w:rPr>
          <w:rFonts w:ascii="Arial" w:eastAsia="Times New Roman" w:hAnsi="Arial" w:cs="Arial"/>
          <w:sz w:val="24"/>
          <w:szCs w:val="20"/>
          <w:lang w:eastAsia="it-IT"/>
        </w:rPr>
        <w:t xml:space="preserve">Il “Devi” è personale per ogni membro del corpo di Cristo. Allo stesso modo che è personale per Cristo Gesù, così è personale per ogni Apostolo, ogni loro successore, ogni profeta, ogni maestro, ogni dottore, ogni evangelista, ogni presbitero, ogni diacono, ogni cresimato, ogni battezzato. È verità. Il “Devi” va vissuto secondo la Legge della comunione che nella Chiesa e anche nella società civile è sempre gerarchica. La comunione è vissuta per dare forza al “Devi” personale e il “Devi” personale va vissuto per far brillare tutta la forza della comunione e ogni “Devi” ha un solo fine da raggiungere: “creare” il corpo di Cristo, facendolo crescere sia in santità e sia in aggiunta di nuovi membri. Se questo fine non è raggiunto, allora il “Devi” o non è vissuto o è vissuto male ed è vissuto male sempre quando non è vissuto sotto perenne mozione e conduzione dello Spirito Santo. Sempre quando non è vissuto in piena obbedienza alla verità evangelica. Sempre quando non rispetta le modalità indicate dal Signore al momento della consegna della personale, particolare missione. Il “Devi” personale mai potrà viversi fuori della comunione gerarchica, la comunione gerarchica ma potrà viversi senza o contro il “Devi” personale. Il “Devi” personale dona il vero fine alla comunione gerarchica. La comunione gerarchia dona al “Devi” personae il suo vero compimento. Sempre il “Devi” dell’uno deve compiersi nel “Devi” dell’altro. </w:t>
      </w:r>
    </w:p>
    <w:p w14:paraId="1E33E00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Ecco quanto già abbiamo scritto: “L'unità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w:t>
      </w:r>
      <w:r w:rsidRPr="00E36191">
        <w:rPr>
          <w:rFonts w:ascii="Arial" w:eastAsia="Times New Roman" w:hAnsi="Arial" w:cs="Arial"/>
          <w:sz w:val="24"/>
          <w:szCs w:val="20"/>
          <w:lang w:eastAsia="it-IT"/>
        </w:rPr>
        <w:lastRenderedPageBreak/>
        <w:t xml:space="preserve">raggiunga il fine per il quale noi esistiamo e siamo stati posti in essere da Dio in quanto Chiesa. 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 La salvezza si dona insieme. </w:t>
      </w:r>
    </w:p>
    <w:p w14:paraId="47255FE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 Il sacramento fa il cristiano e fa la distinzione tra cristiano e cristiano, non nella dignità, ma nella funzione, nella ministerialità. </w:t>
      </w:r>
    </w:p>
    <w:p w14:paraId="7FDCFD1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Altra è la ministerialità del presbitero, altra è la ministerialità del fedele laico. È 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 La comunione è vita. </w:t>
      </w:r>
    </w:p>
    <w:p w14:paraId="5BE5D22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 La più grave eresia dei nostri tempi è l'assenza della mediazione: da soli a Dio per un rapporto con lui senza Chiesa, senza sacramenti, senza mediazione. Non </w:t>
      </w:r>
      <w:r w:rsidRPr="00E36191">
        <w:rPr>
          <w:rFonts w:ascii="Arial" w:eastAsia="Times New Roman" w:hAnsi="Arial" w:cs="Arial"/>
          <w:sz w:val="24"/>
          <w:szCs w:val="20"/>
          <w:lang w:eastAsia="it-IT"/>
        </w:rPr>
        <w:lastRenderedPageBreak/>
        <w:t xml:space="preserve">fuori le mura della Chiesa, ma dentro è scalzato il principio della mediazione, e quindi della comunione. La mediazione è l'essenza della Chiesa. Cristo ha voluto la sua Chiesa così. Così essa deve rimanere, fino alla consumazione dei secoli. </w:t>
      </w:r>
    </w:p>
    <w:p w14:paraId="1ABB7BE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Nella comunione si cammina sulla stessa via e la via è quella di Dio, quella della salvezza, della santificazione del mondo, quella della redenzione dei cuori. Ognuno deve quotidianamente esaminare la sua via affinché divenga quella che Dio gli ha assegnato. Urge lasciarsi muovere ed animare dalla divina carità. Solo Cristo Amore, dato a noi in dono dallo Spirito del Signore, può operare un tale prodigio.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 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 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w:t>
      </w:r>
    </w:p>
    <w:p w14:paraId="258C478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Oggi si insiste molto sulla formazione permanente del sacerdote, sulla "formazione dei formatori", sull'evangelizzazione, sulla catechesi, sulla sana predicazione: mezzi tutti perché si ritorni e si rimanga nella sana dottrina. La comunione gerarchica deve avere questa valenza di verità e di dottrina, deve separare l'errore dalla verità, l'eresia dalla retta fede, il sentire umano dalla volontà rivelata di Dio. Se dissidi esistono all'interno delle persone che sono Chiesa di Dio, in forma associata e non, esistono perché esistono pesanti carenze nella conoscenza della verità rivelata.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p>
    <w:p w14:paraId="11A1936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w:t>
      </w:r>
      <w:r w:rsidRPr="00E36191">
        <w:rPr>
          <w:rFonts w:ascii="Arial" w:eastAsia="Times New Roman" w:hAnsi="Arial" w:cs="Arial"/>
          <w:sz w:val="24"/>
          <w:szCs w:val="20"/>
          <w:lang w:eastAsia="it-IT"/>
        </w:rPr>
        <w:lastRenderedPageBreak/>
        <w:t>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Il cammino della Chiesa è storia del cammino della sua verità, o dei suoi errori, dei suoi peccati e della sua santità.</w:t>
      </w:r>
    </w:p>
    <w:p w14:paraId="7EA0FCE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Ecco il grande inganno che oggi sta conducendo la Chiesa di Gesù alla perdita e della sua luce e della sua verità e della sua moralità e della sua dottrina e del suo Vangelo e d tutta la Divina Rivelazione: la bestia invisibile ha conquistato moltissime menti e moltissimi cuori: esternamente la bocca è dei discendenti della Donna e così anche il cuore. In realtà menti e cuori sono di Satana. Nelle apparenze è il cristiano che parla e che ama. Nella realtà è la mente della bestia che pensa, è la bocca della bestia che parla, è il cuore della bestia che ama. Potrà mai uno che ama con il cuore di Cristo dire che l’eutanasia è amore? Lo potrà dire chi ama con il cuore di Satana. Potrà mai pensare un discepolo di Gesù che l’aborto è un diritto? Lo potrà dire se la sua mente è quella della bestia. E così dicasi per tutti i delitti che oggi si compiono in nome dell’amore e che sempre in nome dell’amore si vuole che vengano dichiarati diritti per ogni uomo. I veri diritti invece vengono classificati come frutto di mente malata, insana, addirittura affetta da grave pazzia. Ecco fin dove oggi giunge l’invisibilità della bestia. Mai prima d’ora una bestia simile è salita dal mare e mai prima d’ora una bestia simile è insediata nella Chiesa del Dio vivente con possessione di moltissimi cuori e menti. Prima d’ora mai si è insediata senza essere in alcun modo combattuta. </w:t>
      </w:r>
    </w:p>
    <w:p w14:paraId="0113415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Leggendo quanto segue in questo Capitolo XIII dobbiamo necessariamente affermare che i danni sono oltremodo ingenti. Ed è questa la differenza. In questo Capitolo è detto che tutto il mondo si mette ad adorare la bestia. Oggi dobbiamo aggiungere per questa bestia invisibile che moltissimi discepolo di Gesù stanno adorando questa bestia invisibile in modo così naturale da giungere al totale rinnegamento di tutta la Divina Rivelazione e di ogni mistero in essa contenuto. In modo così naturale da vedere la Divina Rivelazione meno che un libro di favole. Ecco i frutto di tanta naturalezza. Oggi non si rinnega più questa o quell’altra verità della Scrittura, questo o quell’altro mistero. Oggi non esiste semplicemente più la Divina Scrittura e tutto ciò che è nato da essa. Neanche la Chiesa nata da essa si vuole più. Si vuole una Chiesa che salga anch’essa dall’inferno, anzi dal più profondo dell’inferno, così come è salita questa bestia invisibile. Se uno dovesse chiedere: Qual è il nome di questa bestia invisibile? Si risponderebbe con un solo nome: Miriadi e miglia di miriadi di Legioni infernali invisibili. Su queste legioni ecco una nostra riflessione:</w:t>
      </w:r>
    </w:p>
    <w:p w14:paraId="5ABED0EB"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b/>
          <w:bCs/>
          <w:sz w:val="24"/>
          <w:szCs w:val="20"/>
          <w:lang w:eastAsia="it-IT"/>
        </w:rPr>
        <w:t xml:space="preserve">Il mio nome è Legione – gli rispose – perché siamo in molti. </w:t>
      </w:r>
      <w:r w:rsidRPr="00E36191">
        <w:rPr>
          <w:rFonts w:ascii="Arial" w:eastAsia="Times New Roman" w:hAnsi="Arial" w:cs="Arial"/>
          <w:sz w:val="24"/>
          <w:szCs w:val="20"/>
          <w:lang w:eastAsia="it-IT"/>
        </w:rPr>
        <w:t xml:space="preserve">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w:t>
      </w:r>
      <w:r w:rsidRPr="00E36191">
        <w:rPr>
          <w:rFonts w:ascii="Arial" w:eastAsia="Times New Roman" w:hAnsi="Arial" w:cs="Arial"/>
          <w:sz w:val="24"/>
          <w:szCs w:val="20"/>
          <w:lang w:eastAsia="it-IT"/>
        </w:rPr>
        <w:lastRenderedPageBreak/>
        <w:t xml:space="preserve">cuore, dalla sua anima, dal suo corpo, l’immagine del suo Creatore, se non è credente in Cristo Gesù, l’immagine di Cristo se è un credente in Cristo. </w:t>
      </w:r>
    </w:p>
    <w:p w14:paraId="65619C3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Perché diciamo che vi è una legione per ogni non credente in Cristo e cento legioni per ogni credente in Cristo Gesù? Eccone la ragione o il motivo. Per ogni non credente in Cristo vi è una legione di diavoli che giorno e notte gli rosicchiano l’immagine di Dio, perché oggi i diavoli stanno lavorando per portare l’uomo perché cancelli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oggi tutta la potenza del male che sta cancellando dalla natura dell’uomo ogni traccia di verità soprannaturale. </w:t>
      </w:r>
    </w:p>
    <w:p w14:paraId="6CB1DA6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Dal racconto evangelico una verità dobbiamo metterla nel cuore: non ci sono catene che possano legale l’uomo posseduto dalla legione. Le catene della legge vengono spezzate e il male governa l’umanità. Solo Gesù può liberare dalle legioni. Nessun altro è capace. Nessuno potrà mai. 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a poco a poco, senza che il cristiano se ne accorga, da Cristo e dallo Spirito Santo. </w:t>
      </w:r>
    </w:p>
    <w:p w14:paraId="7E1513CF"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sono riuscite a separare il cristiano dalla sorgente della verità. È riuscito a raschiare dalla mente, dal cuore, dall’anima del cristiano anche le più piccole tracce della verità rivelata. Gli ha lasciato una parola vuota che lui, il cristiano, riempie a suo piacimento. Gli ha lasciato la grazia ma senza la verità della grazia, i sacramenti ma senza la verità dei sacramenti, la Chiesa ma senza la verità della Chiesa. Ora tutte le legioni possono presentarsi a Satana e dire: “Missione compiuta!”.</w:t>
      </w:r>
    </w:p>
    <w:p w14:paraId="09A5DD6B"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b/>
          <w:bCs/>
          <w:sz w:val="24"/>
          <w:szCs w:val="20"/>
          <w:lang w:eastAsia="it-IT"/>
        </w:rPr>
        <w:t xml:space="preserve">La legione e il singolo. </w:t>
      </w:r>
      <w:r w:rsidRPr="00E36191">
        <w:rPr>
          <w:rFonts w:ascii="Arial" w:eastAsia="Times New Roman" w:hAnsi="Arial" w:cs="Arial"/>
          <w:sz w:val="24"/>
          <w:szCs w:val="20"/>
          <w:lang w:eastAsia="it-IT"/>
        </w:rPr>
        <w:t xml:space="preserve">Più grande è l’odio contro la verità, contro Cristo Gesù, contro il suo Vangelo e più violenta è l’opposizione che si manifesta nella storia in forme visibili, ma anche invisibili. L’opposizione più violenta è quella che lavora nel nascondimento. È quella regia occulta che governa tutto l’odio contro il Vangelo, ma nessuno conosce chi sono gli autori di esso. Questa opposizione nascosta la possiamo paragonare ad un iceberg. Di volta in volta appaiono nella </w:t>
      </w:r>
      <w:r w:rsidRPr="00E36191">
        <w:rPr>
          <w:rFonts w:ascii="Arial" w:eastAsia="Times New Roman" w:hAnsi="Arial" w:cs="Arial"/>
          <w:sz w:val="24"/>
          <w:szCs w:val="20"/>
          <w:lang w:eastAsia="it-IT"/>
        </w:rPr>
        <w:lastRenderedPageBreak/>
        <w:t>storia punte di ghiaccio, ma la massa rimane ben nascosta e sempre pronta a moltiplicare la sua forza distruttrice. Si manda un “diavolo” in combattimento ma solo per trarre in inganno, mentre la Legione dei diavoli è tutta intenta a vomitare tutto il suo odio contro il Vangelo, contro Cristo Gesù, contro la verità. La Legione dei diavoli sa come tenersi ben nascosta. Essa mai appare nella sua completezza. Di volta in volta fa esporre uno dei suoi legionari, mascherando però l’odio e mostrandosi solo interessato alla difesa della verità. L’odio contro il Vangelo, contro la verità, contro Cristo Signore sempre si maschera di grande ipocrisia, di grande interesse per la purezza della religione.</w:t>
      </w:r>
    </w:p>
    <w:p w14:paraId="3B2C170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Quando una persona diviene parte di questa Legione, essa stessa diviene vittima. Se volesse uscire dalla Legione, neanche potrebbe. Verrebbe calpestata con ogni vituperio e ogni menzogna. Sei Legione e devi rimanere in eterno Legione, sulla terra e per l’eternità. Qual è la metodologia della Legione? Nessuno può avere un pensiero diverso da quello della Legione. Nessuno potrà mai prendere una decisione diversa da quella presa dalla Legione. Nessuno potrà opporsi a quanto comanda la Legione. Chi si avvicina alla Legione, chi si lascia convincere con le sue diaboliche teorie, se poi non fa quello che la Legione vuole, per questa persona è la fine. Dalla Legione sarà distrutta. Non fai quello che la Legione dice? Non hai né presente e né futuro. Quale allora dovrà essere l’atteggiamento del discepolo di Gesù dinanzi all’odio della Legione che vuole la sua distruzione e la sua morte prima spirituale e poi anche fisica? 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14:paraId="257C5A7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Sulla terra, nei cieli e sotto terra, uno solo è il Signore: Cristo Gesù. Anche il potere della Legione è sottomesso a Cristo Signore. Quando la Legione trionfa su un discepolo di Gesù Signore, il discepolo deve interrogarsi, deve chiedersi: “Sono vittima della Legione perché ho abbandonato il mio Signore, lo tradito, l’ho rinnegato, l’ho venduto, l’ho consegnato ai suoi nemici e il Signore nulla ha potuto fare per me, allo stesso modo che nulla ha potuto fare con Giuda, che fu lasciato a se stesso e la Legione lo spinse al suicidio? È questo il premio che la Legione dona ai suoi adepti. O suicidio spirituale o suicidio fisico. O sono vittima di essa perché il Signore Gesù ha voluto e vuole provare il mio amore per Lui? Perché Lui vuole conoscere cosa c’è nell’abisso del mio cuore, così come ha fatto con Giobbe e il Padre dei cieli ha fatto con il Figlio suo? Gesù lo afferma con chiarezza. “La Legione non ha potere su di me. Ma è necessario che il mondo sappia che io amo il Padre e lo amo fino alla mia morte per crocifissione”. Da cosa conosciamo che siamo provati dalla Legione perché il Signore nostro Gesù Cristo conosca gli abissi del nostro cuore? Dalla nostra fedeltà al Vangelo. </w:t>
      </w:r>
    </w:p>
    <w:p w14:paraId="2EA812F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Noi siamo fedeli al Vangelo, ma siamo pronti per essere fedeli fino al totale rinnegamento di noi stessi? Ecco cosa il Signore vuole conoscere: il nostro cuore quanto è disposto a rinnegarsi per Cristo Gesù e quanto invece tiene alla sua gloria, al suo onore, ai suoi piccoli interessi? Ecco cosa chiede l’Apostolo Paolo ad ogni discepolo di Gesù: il suo rinnegamento totale sull’esempio di Gesù Signore:</w:t>
      </w:r>
      <w:r w:rsidRPr="00E36191">
        <w:rPr>
          <w:rFonts w:ascii="Arial" w:eastAsia="Times New Roman" w:hAnsi="Arial" w:cs="Arial"/>
          <w:i/>
          <w:iCs/>
          <w:sz w:val="24"/>
          <w:szCs w:val="20"/>
          <w:lang w:eastAsia="it-IT"/>
        </w:rPr>
        <w:t xml:space="preserve"> “Se dunque c’è qualche consolazione in Cristo, se c’è qualche conforto, frutto della carità, se c’è qualche comunione di spirito, se ci sono sentimenti di </w:t>
      </w:r>
      <w:r w:rsidRPr="00E36191">
        <w:rPr>
          <w:rFonts w:ascii="Arial" w:eastAsia="Times New Roman" w:hAnsi="Arial" w:cs="Arial"/>
          <w:i/>
          <w:iCs/>
          <w:sz w:val="24"/>
          <w:szCs w:val="20"/>
          <w:lang w:eastAsia="it-IT"/>
        </w:rPr>
        <w:lastRenderedPageBreak/>
        <w:t>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1,1-11</w:t>
      </w:r>
      <w:r w:rsidRPr="00E36191">
        <w:rPr>
          <w:rFonts w:ascii="Arial" w:eastAsia="Times New Roman" w:hAnsi="Arial" w:cs="Arial"/>
          <w:sz w:val="24"/>
          <w:szCs w:val="20"/>
          <w:lang w:eastAsia="it-IT"/>
        </w:rPr>
        <w:t>). Chi è nel Vangelo, chi vive di Vangelo per il Vangelo, sappia che la vittoria della Legione è stata per provare il suo cuore e la misura della sua fedeltà. Sappia che questa prova può anche durare anni. Poi verrà il Signore e darà la consolazione e la pace dichiarando la sua giustizia.</w:t>
      </w:r>
    </w:p>
    <w:p w14:paraId="00EBCE32"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0"/>
          <w:lang w:eastAsia="it-IT"/>
        </w:rPr>
        <w:t>V 13,2</w:t>
      </w:r>
      <w:r w:rsidRPr="00E36191">
        <w:rPr>
          <w:rFonts w:ascii="Arial" w:eastAsia="Times New Roman" w:hAnsi="Arial" w:cs="Arial"/>
          <w:sz w:val="24"/>
          <w:szCs w:val="20"/>
          <w:lang w:eastAsia="it-IT"/>
        </w:rPr>
        <w:t xml:space="preserve"> La bestia che io vidi era simile a una pantera, con le zampe come quelle di un orso e la bocca come quella di un leone. Il drago le diede la sua forza, il suo trono e il suo grande potere. </w:t>
      </w:r>
      <w:r w:rsidRPr="00E36191">
        <w:rPr>
          <w:rFonts w:ascii="Arial" w:eastAsia="Times New Roman" w:hAnsi="Arial" w:cs="Arial"/>
          <w:sz w:val="24"/>
          <w:szCs w:val="24"/>
          <w:lang w:eastAsia="it-IT"/>
        </w:rPr>
        <w:t xml:space="preserve">Et bestiam quam vidi similis erat pardo et pedes eius sicut ursi et os eius sicut os leonis et dedit illi draco virtutem suam et potestatem magnam. </w:t>
      </w:r>
      <w:r w:rsidRPr="00E36191">
        <w:rPr>
          <w:rFonts w:ascii="Greek" w:eastAsia="Times New Roman" w:hAnsi="Greek" w:cs="Greek"/>
          <w:sz w:val="26"/>
          <w:szCs w:val="26"/>
          <w:lang w:eastAsia="it-IT"/>
        </w:rPr>
        <w:t>kaˆ tÕ qhr…on Ö edon Ãn Ómoion pard£lei, kaˆ oƒ pÒdej aÙtoà æj ¥rkou, kaˆ tÕ stÒma aÙtoà æj stÒma lšontoj. kaˆ œdwken aÙtù Ð dr£kwn t¾n dÚnamin aÙtoà kaˆ tÕn qrÒnon aÙtoà kaˆ ™xous…an meg£lhn.</w:t>
      </w:r>
    </w:p>
    <w:p w14:paraId="7152067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Ecco ora cosa accade. Quanto nel versetto precedente avevano anticipato, ora si compie. Alla bestia che sale al mare, che è simile ad una pantera, con le zampe come quelle di un orso e la bocca come quella di un leone, il drago dona la sua forza, il suo trono e il suo grande potere. La pantera è immagine o simbolo della velocità. Essa insegue la preda e la uccide. L’orso è simbolo o figura delle potenti unghie e dei violenti morsi con i quali la bestia assale la sua preda. Il leone è immagine, simbolo e figura di una forza irresistibile. Esso sempre unisce le sue forze alle forze degli altri leoni che insieme formano una colonia o una tribù. Queste sue tre potenti forze, unite alla forza del drago, la renderanno invincibile su tutta la terra e potrà commettere qualsiasi misfatto per tutto il tempo in cui dal Signore ha ottenuto licenza di azione. Finito il tempo che nessuno di noi conosce, la sua fine è immediata. Generalmente nell’Apocalisse si parla di un tempo, un altro tempo, un altro tempo ancora e mezzo tempo. Tre anni e sei mese che sono solo simbolici e non reale. È il tempo concesso a Satana per agire e per mettere alla prova ogni cuore. Questo tempo può anche durare un secolo se non anche più secoli. Con la nostra preghiera e la nostra obbedienza, se siamo giusti, possiamo accorciare questo tempo. Questa verità è rivelata a Gesù:</w:t>
      </w:r>
    </w:p>
    <w:p w14:paraId="72CDF25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mondo». Gesù rispose loro: «Badate che nessuno vi inganni! Molti infatti verranno nel mio nome, dicendo: “Io sono il Cristo”, e trarranno molti in inganno. E sentirete di guerre e di rumori di guerre. </w:t>
      </w:r>
      <w:r w:rsidRPr="00E36191">
        <w:rPr>
          <w:rFonts w:ascii="Arial" w:eastAsia="Times New Roman" w:hAnsi="Arial" w:cs="Arial"/>
          <w:i/>
          <w:iCs/>
          <w:sz w:val="24"/>
          <w:szCs w:val="20"/>
          <w:lang w:eastAsia="it-IT"/>
        </w:rPr>
        <w:lastRenderedPageBreak/>
        <w:t xml:space="preserve">Guardate di non allarmarvi, perché deve avvenire, ma non è ancora la fine. Si solleverà infatti nazione contro nazione e regno contro regno; vi saranno carestie e terremoti in vari luoghi: ma tutto questo è solo l’inizio dei dolori. </w:t>
      </w:r>
    </w:p>
    <w:p w14:paraId="61D60DED"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(Mt 14,1-22). </w:t>
      </w:r>
    </w:p>
    <w:p w14:paraId="6BE12AB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Ecco alcuni riferimenti biblici su pantera, orso e leone:</w:t>
      </w:r>
    </w:p>
    <w:p w14:paraId="3830A4B8"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0"/>
          <w:lang w:eastAsia="it-IT"/>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r w:rsidRPr="00E36191">
        <w:rPr>
          <w:rFonts w:ascii="Arial" w:eastAsia="Times New Roman" w:hAnsi="Arial" w:cs="Arial"/>
          <w:i/>
          <w:iCs/>
          <w:sz w:val="24"/>
          <w:szCs w:val="24"/>
          <w:lang w:eastAsia="it-IT"/>
        </w:rPr>
        <w:t xml:space="preserve">Il lupo dimorerà insieme con l'agnello, la pantera si sdraierà accanto al capretto; il vitello e il leoncello pascoleranno insieme e un fanciullo li guiderà (Is 11, 6). La bestia che io vidi era simile a una pantera, con le zampe come quelle di un orso e la bocca come quella di un leone. Il drago le diede la sua forza, il suo trono e la sua potestà grande (Ap 13, 2). </w:t>
      </w:r>
    </w:p>
    <w:p w14:paraId="3D2BF299"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Qualunque ferita, ma non la ferita del cuore, qualunque malvagità, ma non la malvagità di una donna; qualunque sventura, ma non quella causata da persone che odiano, qualunque vendetta, ma non la vendetta dei nemici. Non c’è veleno peggiore del veleno di un serpente, non c’è ira peggiore dell’ira di una donna. </w:t>
      </w:r>
      <w:r w:rsidRPr="00E36191">
        <w:rPr>
          <w:rFonts w:ascii="Arial" w:eastAsia="Times New Roman" w:hAnsi="Arial" w:cs="Arial"/>
          <w:i/>
          <w:iCs/>
          <w:sz w:val="24"/>
          <w:szCs w:val="20"/>
          <w:lang w:eastAsia="it-IT"/>
        </w:rPr>
        <w:lastRenderedPageBreak/>
        <w:t xml:space="preserve">Preferirei abitare con un leone e con un drago piuttosto che abitare con una donna malvagia. La malvagità di una donna ne àltera l’aspetto, rende il suo volto tetro come quello di un orso. Suo marito siede in mezzo ai suoi vicini e senza volerlo geme amaramente. Ogni malizia è nulla di fronte alla malizia di una donna, possa piombarle addosso la sorte del peccatore! Come una salita sabbiosa per i piedi di un vecchio, tale la donna linguacciuta per un uomo pacifico. Non soccombere al fascino di una donna, per una donna non ardere di passione. Motivo di sdegno, di rimprovero e di grande disprezzo è una donna che mantiene il proprio marito. Animo abbattuto e volto triste e ferita al cuore è una donna malvagia; mani inerti e ginocchia infiacchite, tale è colei che non rende felice il proprio marito. Dalla donna ha inizio il peccato e per causa sua tutti moriamo. Non dare all’acqua via d’uscita né libertà di parlare a una donna malvagia. Se non cammina al cenno della tua mano, separala dalla tua carne (Sir 25,13-26). </w:t>
      </w:r>
    </w:p>
    <w:p w14:paraId="5A06A38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Ma Davide disse a Saul: "Il tuo servo custodiva il gregge di suo padre e veniva talvolta un leone o un orso a portar via una pecora dal gregge (1Sam 17, 34). Leone ruggente e orso affamato, tale è il malvagio che domina su un popolo povero (Pr 28, 15). La malvagità di una donna ne àltera l'aspetto, ne rende il volto tetro come quello di un orso (Sir 25, 16). Egli era per me un orso in agguato, un leone in luoghi nascosti (Lam 3, 10). Poi ecco una seconda bestia, simile ad un orso, la quale stava alzata da un lato e aveva tre costole in bocca, fra i denti, e le fu detto: "Su, divora molta carne" (Dn 7, 5). Come quando uno fugge davanti al leone e s'imbatte in un orso; entra in casa, appoggia la mano sul muro e un serpente lo morde (Am 5, 19). La bestia che io vidi era simile a una pantera, con le zampe come quelle di un orso e la bocca come quella di un leone. Il drago le diede la sua forza, il suo trono e la sua potestà grande (Ap 13, 2). </w:t>
      </w:r>
    </w:p>
    <w:p w14:paraId="4BBD85D5"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Il ruggito del leone e l'urlo del leopardo e i denti dei leoncelli sono frantumati (Gb 4, 10). Il leone è perito per mancanza di preda e i figli della leonessa sono stati dispersi (Gb 4, 11). Vai tu a caccia di preda per la leonessa e sazi la fame dei leoncini (Gb 38, 39). Perché non mi sbrani come un leone, non mi sbrani senza che alcuno mi salvi (Sal 7, 3). I suoi occhi spiano l'infelice, sta in agguato nell'ombra come un leone nel covo. Sta in agguato per ghermire il misero, ghermisce il misero attirandolo nella rete (Sal 9, 30). Simili a un leone che brama la preda, a un leoncello che si apposta in agguato (Sal 16, 12). Spalancano contro di me la loro bocca come leone che sbrana e ruggisce (Sal 21, 14). Salvami dalla bocca del leone e dalle corna dei bufali (Sal 21, 22). </w:t>
      </w:r>
    </w:p>
    <w:p w14:paraId="40C410E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Lo sdegno del re è simile al ruggito del leone e il suo favore è come la rugiada sull'erba (Pr 19, 12). La collera del re è simile al ruggito del leone; chiunque lo eccita rischia la vita (Pr 20, 2). Il pigro dice: "C'è un leone là fuori: sarei ucciso in mezzo alla strada" (Pr 22, 13). Il pigro dice: "C'è una belva per la strada, un leone si aggira per le piazze" (Pr 26, 13). L'empio fugge anche se nessuno lo insegue, mentre il giusto è sicuro come un giovane leone (Pr 28, 1). Leone ruggente e orso affamato, tale è il malvagio che domina su un popolo povero (Pr 28, 15). Il leone, il più forte degli animali, che non indietreggia davanti a nessuno (Pr 30, 30). Certo, finché si resta uniti alla società dei viventi c'è speranza: meglio un cane vivo che un leone morto (Qo 9, 4). Non essere come un leone in casa tua, sospettoso con i tuoi dipendenti (Sir 4, 30). Come alla vista del serpente fuggi il </w:t>
      </w:r>
      <w:r w:rsidRPr="00E36191">
        <w:rPr>
          <w:rFonts w:ascii="Arial" w:eastAsia="Times New Roman" w:hAnsi="Arial" w:cs="Arial"/>
          <w:i/>
          <w:iCs/>
          <w:sz w:val="24"/>
          <w:szCs w:val="20"/>
          <w:lang w:eastAsia="it-IT"/>
        </w:rPr>
        <w:lastRenderedPageBreak/>
        <w:t xml:space="preserve">peccato: se ti avvicini, ti morderà. Denti di leone sono i suoi denti, capaci di distruggere vite umane (Sir 21, 2). Preferirei abitare con un leone e con un drago piuttosto che abitare con una donna malvagia (Sir 25, 15). </w:t>
      </w:r>
    </w:p>
    <w:p w14:paraId="3CC91D33"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Il leone sta in agguato della preda, così il peccato di coloro che praticano l'ingiustizia (Sir 27, 10). Derisione e insulto per il superbo, la vendetta, come un leone, lo attende al varco (Sir 27, 28). Quanti abbandonano il Signore in essa cadranno, fra costoro divamperà senza spegnersi. Si avventerà contro di loro come un leone e come una pantera ne farà scempio (Sir 28, 23). Il suo ruggito è come quello di una leonessa, ruggisce come un leoncello; freme e afferra la preda, la pone al sicuro, nessuno gliela strappa (Is 5, 29). La vacca e l'orsa pascoleranno insieme; si sdraieranno insieme i loro piccoli. Il leone si ciberà di paglia, come il bue (Is 11, 7). Le acque di Dimòn sono piene di sangue, eppure colpirò Dimòn con altri mali; un leone per i fuggiaschi di Moab e per il resto del paese (Is 15, 9). Oracolo sulle bestie del Negheb. In una terra di angoscia e di miseria, adatta a leonesse e leoni ruggenti, a vipere e draghi volanti, essi portano le loro ricchezze sul dorso di asini, i tesori sulla gobba di cammelli a un popolo che non giova a nulla (Is 30, 6). 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(Is 31, 4). Non ci sarà più il leone, nessuna bestia feroce la percorrerà, vi cammineranno i redenti (Is 35, 9). Io ho gridato fino al mattino. Come un leone, così egli stritola tutte le mie ossa (Is 38, 13). </w:t>
      </w:r>
    </w:p>
    <w:p w14:paraId="0A71F89C"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Il lupo e l'agnello pascoleranno insieme, il leone mangerà la paglia come un bue, ma il serpente mangerà la polvere, non faranno né male né danno in tutto il mio santo monte". Dice il Signore (Is 65, 25). Invano ho colpito i vostri figli, voi non avete imparato la lezione. La vostra stessa spada ha divorato i vostri profeti come un leone distruttore (Ger 2, 30). Il leone è balzato dalla boscaglia, il distruttore di nazioni si è mosso dalla sua dimora per ridurre la tua terra a una desolazione: le tue città saranno distrutte, non vi rimarranno abitanti (Ger 4, 7). Per questo li azzanna il leone della foresta, il lupo delle steppe ne fa scempio, il leopardo sta in agguato vicino alle loro città quanti ne escono saranno sbranati; perché si sono moltiplicati i loro peccati, sono aumentate le loro ribellioni (Ger 5, 6). La mia eredità è divenuta per me come un leone nella foresta; ha ruggito contro di me, perciò ho cominciato a odiarla (Ger 12, 8). Il leone abbandona la sua tana, poiché il loro paese è una desolazione a causa della spada devastatrice e a causa della sua ira ardente" (Ger 25, 38). Ecco, come un leone sale dalla boscaglia del Giordano verso i prati sempre verdi, così in un baleno io lo scaccerò di là e il mio eletto porrò su di esso; poiché chi è come me? Chi può citarmi in giudizio? Chi è dunque il pastore che può resistere davanti a me? (Ger 49, 19). </w:t>
      </w:r>
    </w:p>
    <w:p w14:paraId="515B2C4C"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Ecco, come un leone sale dalla boscaglia del Giordano verso i prati sempre verdi, così in un batter d'occhio io li farò fuggire al di là e vi metterò sopra colui che mi piacerà. Poiché chi è come me? Chi può citarmi in giudizio? Chi è dunque il pastore che può resistere davanti a me? (Ger 50, 44). Essi ruggiscono insieme come leoncelli, rugghiano come cuccioli di una leonessa (Ger 51, 38). Egli era per me un orso in agguato, un leone in luoghi nascosti (Lam 3, 10). Quanto alle loro fattezze, ognuno dei quattro aveva fattezze d'uomo; poi fattezze di leone a </w:t>
      </w:r>
      <w:r w:rsidRPr="00E36191">
        <w:rPr>
          <w:rFonts w:ascii="Arial" w:eastAsia="Times New Roman" w:hAnsi="Arial" w:cs="Arial"/>
          <w:i/>
          <w:iCs/>
          <w:sz w:val="24"/>
          <w:szCs w:val="20"/>
          <w:lang w:eastAsia="it-IT"/>
        </w:rPr>
        <w:lastRenderedPageBreak/>
        <w:t xml:space="preserve">destra, fattezze di toro a sinistra e, ognuno dei quattro, fattezze d'aquila (Ez 1, 10). Ogni cherubino aveva quattro sembianze: la prima quella di cherubino, la seconda quella di uomo, la terza quella di leone e la quarta quella di aquila (Ez 10, 14). dicendo: "Che cos'era tua madre? Una leonessa fra leoni. Accovacciata in mezzo ai leoni allevava i suoi cuccioli (Ez 19, 2). Essa innalzò uno dei cuccioli che divenne leone, imparò a sbranare la preda, a divorare gli uomini (Ez 19, 3). </w:t>
      </w:r>
    </w:p>
    <w:p w14:paraId="31BF3F3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Dentro di essa i suoi prìncipi, come un leone ruggente che sbrana la preda, divorano la gente, s'impadroniscono di tesori e ricchezze, moltiplicano le vedove in mezzo ad essa (Ez 22, 25). "Figlio dell'uomo, intona un lamento sul faraone re d'Egitto dicendo: Leone fra le genti eri considerato; ma eri come un coccodrillo nelle acque, erompevi nei tuoi fiumi e agitavi le acque con le tue zampe, intorbidandone i corsi" (Ez 32, 2).. aspetto d'uomo verso una palma e aspetto di leone verso l'altra palma, effigiati intorno a tutto il tempio (Ez 41, 19). La prima era simile ad un leone e aveva ali di aquila. Mentre io stavo guardando, le furono tolte le ali e fu sollevata da terra e fatta stare su due piedi come un uomo e le fu dato un cuore d'uomo (Dn 7, 4). Perché io sarò come un leone per Efraim, come un leoncello per la casa di Giuda. Io farò strage e me ne andrò, porterò via la preda e nessuno me la toglierà (Os 5, 14). Seguiranno il Signore ed egli ruggirà come un leone: quando ruggirà, accorreranno i suoi figli dall'occidente (Os 11, 10). Perciò io sarò per loro come un leone, come un leopardo li spierò per la via (Os 13, 7). Li assalirò come un'orsa privata dei figli, spezzerò l'involucro del loro cuore, li divorerò come una leonessa; li sbraneranno le bestie selvatiche (Os 13, 8). Poiché è venuta contro il mio paese una nazione potente, senza numero, che ha denti di leone, mascelle di leonessa (Gl 1, 6). Ruggisce forse il leone nella foresta, se non ha qualche preda? Il leoncello manda un grido dalla sua tana se non ha preso nulla? (Am 3, 4). Ruggisce il leone: chi mai non trema? Il Signore Dio ha parlato: chi può non profetare? (Am 3, 8). </w:t>
      </w:r>
    </w:p>
    <w:p w14:paraId="10E9187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Così dice il Signore: Come il pastore strappa dalla bocca del leone due zampe o il lobo d'un orecchio, così scamperanno gli Israeliti che abitano a Samaria su un cantuccio di divano o su una coperta da letto (Am 3, 12). Come quando uno fugge davanti al leone e s'imbatte in un orso; entra in casa, appoggia la mano sul muro e un serpente lo morde (Am 5, 19). Allora il resto di Giacobbe sarà, in mezzo a popoli numerosi, come un leone tra le belve della foresta, come un leoncello tra greggi di pecore, il quale, se entra, calpesta e sbrana e non c'è scampo (Mi 5, 7). Dov'è la tana dei leoni, la caverna dei leoncelli? Là si rifugiavano il leone e i leoncelli e nessuno li disturbava (Na 2, 12). Il leone rapiva per i suoi piccoli, sbranava per le sue leonesse; riempiva i suoi covi di preda, le sue tane di rapina (Na 2, 13). Il Signore però mi è stato vicino e mi ha dato forza, perché per mio mezzo si compisse la proclamazione del messaggio e potessero sentirlo tutti i Gentili: e così fui liberato dalla bocca del leone (2Tm 4, 17). Siate temperanti, vigilate. Il vostro nemico, il diavolo, come leone ruggente va in giro, cercando chi divorare (1Pt 5, 8). Il primo vivente era simile a un leone, il secondo essere vivente aveva l'aspetto di un vitello, il terzo vivente aveva l'aspetto d'uomo, il quarto vivente era simile a un'aquila mentre vola (Ap 4, 7). </w:t>
      </w:r>
    </w:p>
    <w:p w14:paraId="595D68B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Uno dei vegliardi mi disse: "Non piangere più; ecco, ha vinto il leone della tribù di Giuda, il Germoglio di Davide; egli dunque aprirà il libro e i suoi sette sigilli" (Ap 5, 5). gridò a gran voce come leone che ruggisce. E quando ebbe gridato, i sette </w:t>
      </w:r>
      <w:r w:rsidRPr="00E36191">
        <w:rPr>
          <w:rFonts w:ascii="Arial" w:eastAsia="Times New Roman" w:hAnsi="Arial" w:cs="Arial"/>
          <w:i/>
          <w:iCs/>
          <w:sz w:val="24"/>
          <w:szCs w:val="20"/>
          <w:lang w:eastAsia="it-IT"/>
        </w:rPr>
        <w:lastRenderedPageBreak/>
        <w:t xml:space="preserve">tuoni fecero udire la loro voce (Ap 10, 3). La bestia che io vidi era simile a una pantera, con le zampe come quelle di un orso e la bocca come quella di un leone. Il drago le diede la sua forza, il suo trono e la sua potestà grande (Ap 13, 2). </w:t>
      </w:r>
    </w:p>
    <w:p w14:paraId="6F88527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Quando le potenze dell’inferno si uniscono alle potenze della terra, allora veramente il sole si oscura e la luna non dona più la sua luce. Sorgono sulla terra giorni di tenebre e di grande angoscia. Sorgono per la terra i giorni dei grandi martiri ma anche dei grandi traditori e rinnegatori della loro fede. Molti infatti, volendo sfuggire alla persecuzione, disertano dalla loro fede e abbandonano Cristo Gesù. La paura degli uomini prevale sul timore del Signore. </w:t>
      </w:r>
    </w:p>
    <w:p w14:paraId="5BD041FF"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0"/>
          <w:lang w:eastAsia="it-IT"/>
        </w:rPr>
        <w:t>V 13,3</w:t>
      </w:r>
      <w:r w:rsidRPr="00E36191">
        <w:rPr>
          <w:rFonts w:ascii="Arial" w:eastAsia="Times New Roman" w:hAnsi="Arial" w:cs="Arial"/>
          <w:sz w:val="24"/>
          <w:szCs w:val="20"/>
          <w:lang w:eastAsia="it-IT"/>
        </w:rPr>
        <w:t xml:space="preserve"> Una delle sue teste sembrò colpita a morte, ma la sua piaga mortale fu guarita. Allora la terra intera, presa d’ammirazione, andò dietro alla bestia </w:t>
      </w:r>
      <w:r w:rsidRPr="00E36191">
        <w:rPr>
          <w:rFonts w:ascii="Arial" w:eastAsia="Times New Roman" w:hAnsi="Arial" w:cs="Arial"/>
          <w:sz w:val="24"/>
          <w:szCs w:val="24"/>
          <w:lang w:eastAsia="it-IT"/>
        </w:rPr>
        <w:t xml:space="preserve">Et unum de capitibus suis quasi occisum in mortem et plaga mortis eius curata est et admirata est universa terra post bestiam </w:t>
      </w:r>
      <w:r w:rsidRPr="00E36191">
        <w:rPr>
          <w:rFonts w:ascii="Greek" w:eastAsia="Times New Roman" w:hAnsi="Greek" w:cs="Greek"/>
          <w:sz w:val="26"/>
          <w:szCs w:val="26"/>
          <w:lang w:eastAsia="it-IT"/>
        </w:rPr>
        <w:t>kaˆ m…an ™k tîn kefalîn aÙtoà æj ™sfagmšnhn e„j q£naton, kaˆ ¹ plhg¾ toà qan£tou aÙtoà ™qerapeÚqh. kaˆ ™qaum£sqh Ólh ¹ gÁ Ñp…sw toà qhr…ou</w:t>
      </w:r>
    </w:p>
    <w:p w14:paraId="5F80B84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La bestia ha dieci corna, sette teste, dieci diademi. Una delle sue teste sembrò colpita a morte. In verità rimangono ancora sei teste. Rimangono tante corna, Rimangono tanti diademi. La bestia avrebbe potuto combattere con la grande forza che gli rimaneva. Ecco cosa accade invece. La sua piaga mortale fu guarita. A causa di questo prodigio, questa bestia fu ritenuta immortale. Cosa fa la gente? Tutta la terra, presa d’ammirazione, va dietro alla bestia. Riguardo all’Impero Romano ignoriamo a quale preciso evento storico si riferisce questo episodio della morte e della risurrezione di una di queste teste. Se non è risurrezione, di certo è vera guarigione o vero ristabilimento della bestia in tutta la sua potenza. Questa verità assunta e calata nella storia universale ignoriamo come divenga via e modalità di inganno per il mondo intero. Rimane però per tutto il tempo della storia la verità che è racchiusa in questo versetto dell’Apocalisse. Essa così viene rivelata da Gesù nel Vangelo.</w:t>
      </w:r>
    </w:p>
    <w:p w14:paraId="6829E05E"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Pregate che ciò non accada d’inverno; perché quelli saranno giorni di tribolazione, quale non vi è mai stata dall’inizio della creazione, fatta da Dio, fino ad ora, e mai più vi sarà. E se il Signore non abbreviasse quei giorni, nessuno si salverebbe. Ma, grazie agli eletti che egli si è scelto, ha abbreviato quei giorni. Allora, se qualcuno vi dirà: “Ecco, il Cristo è qui; ecco, è là”, voi non credeteci; perché sorgeranno falsi cristi e falsi profeti e faranno segni e prodigi per ingannare, se possibile, gli eletti. Voi, però, fate attenzione! Io vi ho predetto tutto (Mc 13,18-23). </w:t>
      </w:r>
    </w:p>
    <w:p w14:paraId="299163E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Da cosa conosceremo chi agisce nel nome di Cristo Gesù da quanti nella storia operano con la potenza del drago e siedono sul suo trono di falsità e di inganno? Dalla piena, perfetta, immediata obbedienza alla Parola di Dio, al suo Vangelo. Dove non c’è obbedienza al Vangelo, anche se si facesse roteare il solo su se stesso, al comando della propria mano, facendolo girare da destra verso sinistra e da sinistra verso destra, li non c’è il Signore che opera. Lì si opera con la potenza di Satana. L’obbedienza alla Parola è il solo segno, il solo miracolo, il solo prodigio che attesta che siamo del Signore. </w:t>
      </w:r>
    </w:p>
    <w:p w14:paraId="49B30C2E"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Riflettiamo ancora: Cristo è morto ed è realmente risorto. Qual è la differenza con questa bestia che in una delle sue teste muore e risorge? Cristo è risorto con un </w:t>
      </w:r>
      <w:r w:rsidRPr="00E36191">
        <w:rPr>
          <w:rFonts w:ascii="Arial" w:eastAsia="Times New Roman" w:hAnsi="Arial" w:cs="Arial"/>
          <w:sz w:val="24"/>
          <w:szCs w:val="20"/>
          <w:lang w:eastAsia="it-IT"/>
        </w:rPr>
        <w:lastRenderedPageBreak/>
        <w:t>corpo spirituale, immortale, incorruttibile, glorioso. Cristo Risorto ormai non muore più. Lui regna sul trono del Padre suo, dal trono del Padre suo per l’eternità, è il Signore del cielo e della terra. Questa bestia invece dura sulla terra un tempo, un altro tempo, un altro tempo ancora e mezzo tempo. Questo significa che non appena il suo tempo finirà, sarà spodestata dal suo trono e finirà per sempre la sua potenza. Ecco perché sono stolti e insipienti tutti coloro che sono presi di ammirazione per la bestia e vanno dietro di essa. Dietro la bestia, prima vi è il male, ogni male, poi vi sarà il nulla, il nulla che per essa si consumerà nelle tenebre dell’inferno assieme al drago.</w:t>
      </w:r>
    </w:p>
    <w:p w14:paraId="74E72A6F"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Oggi la bestia invisibile dei nostri giorni sembra avere un potere universale, potere anche di distruzione della stessa natura, natura dell’uomo e natura delle cose. Gli uomini sono così ammirati dal potere di questa bestia, da volerla seguire ad ogni costo. Quanti non sono con questa bestia sono definiti non degni di appartenere alla comunità degli uomini, i quali dai più piccoli ai più grandi altro non fanno se non la professione di adorazione della bestia. Quando il potere di questa bestia sarà finito – perché di certo finirà come è finito il potere di ogni altra bestia – allora dell’umanità, di quella umanità creata da Dio a sua immagine, come rivela il Testo Sacro, rimarrà solo un piccolissimo resto. La stragrande maggioranza sarà ridotta ad una pianura di ossa aride, ma questa volta di certo non verrà il profeta Ezechiele a operare la risurrezione. Questa stragrande maggioranza si troverà nelle pianure e nelle distese dell’inferno, senza alcuna possibilità di ritorno indietro. Chi si lascia ingannare dalla bestia, attesta che lo Spirito Santo non illumina la sua mente e non governa il suo cuore. Chi è governato e illuminato dallo Spirito Santo invece, saprà discernere in modo sempre più perfetto – nella misura in cui lui cresce nello Spirito e lo Spirito cresce in lui - ciò che viene dal cielo e ciò che viene dall’inferno, anche da una sola virgola fuori posto o per uno iota spostato da una parte ad un’altra del Vangelo. </w:t>
      </w:r>
    </w:p>
    <w:p w14:paraId="6353C97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Quando non si è nello Spirito Santo non solo non vi è alcun discernimento, in più si assume il male come bene e il bene viene rigettato come male, la falsità si prende come purissima verità e la verità bandita dal cuore e dalla mente come fosse falsità. La Parola di Dio viene rinnegata perché essa – si dice – tormenta la nostra coscienza e al suo posto viene elevata a parola di salvezza quella di Satana. Oggi, la bestia invisibile che sta governando mente e cuore di una moltitudine immensa – non solo di quanti non credono in Cristo, ma molto di più di quanti si dicono discepoli di Gesù – non ha convinto questa moltitudine che la verità della natura, verità oggettiva e universale, e il pensiero di Cristo Gesù devono essere banditi dalla terra e al loro posto deve essere intronizzato il pensiero del mondo che è interamente il pensiero di Satana? La forza senza alcun limite della bestia non viene forse dalla rinuncia del cristiano a rimanere fedele al Vangelo, alla verità, alla sapienza che discendono per Lui dal cielo? Non sta forse nell’assunzione invece del falso vangelo e di ogni altra menzogna che salgono dall’inferno? Un tempo abbiamo scritto sulla debolezza cristiana. A quel tempo però l’abbiamo considerata in se stessa e non invece come mano offerta alla bestia invisibile al fine di accrescere enormemente la sua forza. Per questo diciamo oggi che è scritto incompleto. </w:t>
      </w:r>
    </w:p>
    <w:p w14:paraId="20652F8E"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b/>
          <w:bCs/>
          <w:sz w:val="24"/>
          <w:szCs w:val="20"/>
          <w:lang w:eastAsia="it-IT"/>
        </w:rPr>
        <w:t xml:space="preserve">La debolezza cristiana: </w:t>
      </w:r>
      <w:r w:rsidRPr="00E36191">
        <w:rPr>
          <w:rFonts w:ascii="Arial" w:eastAsia="Times New Roman" w:hAnsi="Arial" w:cs="Arial"/>
          <w:sz w:val="24"/>
          <w:szCs w:val="20"/>
          <w:lang w:eastAsia="it-IT"/>
        </w:rPr>
        <w:t xml:space="preserve">Per agire santamente in ogni sua azione, il cristiano deve guardare a Cristo, al suo comportamento, alle sue scelte, alla sua opera, </w:t>
      </w:r>
      <w:r w:rsidRPr="00E36191">
        <w:rPr>
          <w:rFonts w:ascii="Arial" w:eastAsia="Times New Roman" w:hAnsi="Arial" w:cs="Arial"/>
          <w:sz w:val="24"/>
          <w:szCs w:val="20"/>
          <w:lang w:eastAsia="it-IT"/>
        </w:rPr>
        <w:lastRenderedPageBreak/>
        <w:t xml:space="preserve">alle sue decisioni. Di Cristo deve conoscere modi, forme, vie, atteggiamenti; deve leggere in quella vita l'azione di santità e di verità, e guidato dallo Spirito di sapienza tradurla nel suo tempo. 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l'ammaestramento dello Spirito nel cuore del credente e per mezzo dell’insegnamento della Chiesa, l'uno e l'altro necessari, indispensabili, coessenziali, interagenti perché il cristiano penetri il mistero della volontà del Padre suo celeste. La verità di Dio Cristo la conosceva tutta, interamente, sempre. Senza la conoscenza della verità non esiste santità, senza santità non c'è evangelizzazione, poiché manca il fine stesso dell'evangelizzazione che è il compimento della volontà di Dio. </w:t>
      </w:r>
    </w:p>
    <w:p w14:paraId="64DE131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Cristo fu il Maestro, colui che ammaestrava, insegnava, predicava, formava, conduceva nella conoscenza della volontà del Padre suo. Ogni membro nella Chiesa secondo le sue specifiche responsabilità, deve essere un "maestro", uno cioè che insegna cosa vuole il Signore. L'attività catechetica, di annunzio, di evangelizzazione è il fondamento e il principio dell'azione della Chiesa. L'opera evangelizzatrice, quella di Cristo, è stata sempre mirata, accuratamente indirizzata alla conversione e alla fede al Vangelo, porta e via del Regno. Anche il cristiano deve essere sempre un esperto, un conoscitore della volontà di Dio, della sua verità, e quindi un "maestro", un evangelizzatore, un catecheta, un annunciatore ed un predicatore, un "mistagogo", uno cioè che conduce nel mistero della volontà rivelata di Dio perché sia compiuta in pienezza, fino alla perfezione. La debolezza, la vanità, il vuoto, la nullità dell'azione evangelizzatrice risiede sovente nella non osservanza di questa regola semplice, ma essenziale, primaria, indispensabile. Chi la ignora, o non la osserva in tutte le sue parti, andrà sicuramente incontro al fallimento. </w:t>
      </w:r>
    </w:p>
    <w:p w14:paraId="368EE4D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Mai Cristo si pone fuori della volontà di Dio, in nessuna circostanza, per nessuna ragione. Egli rimane nella volontà di Dio dinanzi ad ogni uomo: ricco, povero, sano, malato, potente, straniero, o concittadino, figlio di Abramo o figlio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portiamo salvezza in questo mondo. La dice uno, ma non la dice un altro, si dice oggi, ma si nega domani, se viene proclamata in chiesa, viene poi misconosciuta fuori, agendo come se essa mai fosse esistita. La nostra debolezza è la frammentazione della verità e delle voci che la dicono, ma che non la dicono tutta, non la dicono sempre. Questa nostra interna debolezza, che è la debolezza cristiana,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w:t>
      </w:r>
      <w:r w:rsidRPr="00E36191">
        <w:rPr>
          <w:rFonts w:ascii="Arial" w:eastAsia="Times New Roman" w:hAnsi="Arial" w:cs="Arial"/>
          <w:sz w:val="24"/>
          <w:szCs w:val="20"/>
          <w:lang w:eastAsia="it-IT"/>
        </w:rPr>
        <w:lastRenderedPageBreak/>
        <w:t xml:space="preserve">È l'altra debolezza cristiana, che unita alla prima dice il perché del nostro fallimento e della nostra permanente inconversione. </w:t>
      </w:r>
    </w:p>
    <w:p w14:paraId="22ED1E1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 cristiani siamo gli unici che non solo trasgrediscono la legge, in più dichiarano la trasgressione conforme alla "volontà di Dio" (=il proprio volere ricondotto a volere del Signore). La trasgressione trova il fondamento giustificativo nel pensiero, il quale è mal formato, non formato, distorto, ammaestrato al male e all'errore. La divisione "veritativa" conduce inesorabilmente alla divisione operativa, esterna. E non sarà mai possibile ricondurre all'unità esterna, se non si passa per l'unità interna, quella dello spirito, della mente, del pensiero, dell'idea, della verità. Cristo Gesù, che visse in unità di volontà con il Padre suo, in una perfezione che è in lui assoluta, tradusse la conoscenza in obbedienza fino alla morte e alla morte di croce. La regola di vita di Cristo deve essere ri-assunta dal cristiano. Ma deve essere ri-assunta nel dire e nel fare, poiché è il fare che rende credibile il dire; è il fare la finalità del dire. Non si tratta di programmare a medio termine, a lungo termine, con programmi di massima, piccoli o grandi, per i molti e per i pochi, per gli uni o per gli altri. Il primo programma pastorale è l'assunzione della regola di vita di Cristo. Senza regola non c'è programma e neanche soluzione ai molti problemi che sono poi uno solo: il problema della salvezza dell'umanità. Agire senza la regola di Cristo lo può solo chi ha già deciso il proprio fallimento pastorale. </w:t>
      </w:r>
    </w:p>
    <w:p w14:paraId="7DA8FF7F"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Ecco oggi quale dovrebbe essere il titolo perfetto: </w:t>
      </w:r>
      <w:r w:rsidRPr="00E36191">
        <w:rPr>
          <w:rFonts w:ascii="Arial" w:eastAsia="Times New Roman" w:hAnsi="Arial" w:cs="Arial"/>
          <w:i/>
          <w:iCs/>
          <w:sz w:val="24"/>
          <w:szCs w:val="20"/>
          <w:lang w:eastAsia="it-IT"/>
        </w:rPr>
        <w:t>“La debolezza cristiana aumenta a dismisura la forza della bestia invisibile”</w:t>
      </w:r>
      <w:r w:rsidRPr="00E36191">
        <w:rPr>
          <w:rFonts w:ascii="Arial" w:eastAsia="Times New Roman" w:hAnsi="Arial" w:cs="Arial"/>
          <w:sz w:val="24"/>
          <w:szCs w:val="20"/>
          <w:lang w:eastAsia="it-IT"/>
        </w:rPr>
        <w:t>. Di conseguenza il cristiano non solo è responsabile del male da lui compiuto, è anche responsabile del male che la bestia invisibile compie a causa della forza che ad essa abbiamo donato noi, discepoli di Gesù, per la nostra debolezza e oggi anche per la totale perdita della nostra fede. Quando un cristiano dice e non dice e ciò che dice è per rafforzare ciò che lui non dice, perché al suo posto lo dice la bestia invisibile, questo cristiano altro non fa che consegnare in pasto alla bestia invisibile tutta la purissima verità rivelata perché la divori in un attimo. Se il Signore ammonisce con grande severità i sacerdoti dell’Antica Alleanza solo per la parzialità usata nella sua Parola, con quali parole oggi ammonirebbe noi, discepoli del Figlio suo, a causa del nostro giocare con il non dire che avvalora il dire della bestia invisibile? A causa di questa sottilissima arte e scienza che ci fa dire la falsità senza dire che è falsità e che fa credere alla bestia che la falsità sia verità? Confortata e incoraggiata da questa sottilissima nostra scienza e arte, la bestia conquista il mondo e lo conduce nell’ammirazione della falsità prima e dell’adorazione dopo. Ma leggiamo cosa dice il profeta Malachia:</w:t>
      </w:r>
    </w:p>
    <w:p w14:paraId="575E977B"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62E63CB2"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w:t>
      </w:r>
      <w:r w:rsidRPr="00E36191">
        <w:rPr>
          <w:rFonts w:ascii="Arial" w:eastAsia="Times New Roman" w:hAnsi="Arial" w:cs="Arial"/>
          <w:i/>
          <w:iCs/>
          <w:sz w:val="24"/>
          <w:szCs w:val="20"/>
          <w:lang w:eastAsia="it-IT"/>
        </w:rPr>
        <w:lastRenderedPageBreak/>
        <w:t>che ha nel gregge un maschio, ne fa voto e poi mi sacrifica una bestia difettosa. Poiché io sono un re grande – dice il Signore degli eserciti – e il mio nome è terribile fra le nazioni.</w:t>
      </w:r>
    </w:p>
    <w:p w14:paraId="35B371E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40255A5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i/>
          <w:iCs/>
          <w:sz w:val="24"/>
          <w:szCs w:val="20"/>
          <w:lang w:eastAsia="it-IT"/>
        </w:rPr>
        <w:t xml:space="preserve">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w:t>
      </w:r>
      <w:r w:rsidRPr="00E36191">
        <w:rPr>
          <w:rFonts w:ascii="Arial" w:eastAsia="Times New Roman" w:hAnsi="Arial" w:cs="Arial"/>
          <w:sz w:val="24"/>
          <w:szCs w:val="20"/>
          <w:lang w:eastAsia="it-IT"/>
        </w:rPr>
        <w:t xml:space="preserve">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1,10 – 2,9). </w:t>
      </w:r>
    </w:p>
    <w:p w14:paraId="7407E15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Ogni modifica, ogni alterazione, ogni trasformazione o in poco o in molto che qualsiasi cristiano opera nella Divina Rivelazione e nella dottrina della fede, non solo indebolisce il regno di Dio o tutto il corpo di Cristo, nel contempo dona una sforza smisurata alla bestia invisibile che oggi è dalle cento corna, dalle settanta teste, dai settanta diademi. Mai si era vista prima una bestia con un potere assoluto e universale come la bestia invisibile dei nostri giorni. La si respira come l’aria, ma diviene impossibile attaccarla. Un tempo tutte le bestie aggredivano una verità o anche più verità della Divina Rivelazione o della Sana Dottrina ed era facile attestare e dimostrare che ci si trovava dinanzi a degli errori evidenti. Oggi questa bestia universale invisibile è impossibile da afferrare ed anche è impossibile contrastare o sconfessare. Una riflessione ci aiuterà a comprendere: </w:t>
      </w:r>
    </w:p>
    <w:p w14:paraId="6D5CE51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Oggi il male della nostra Chiesa una, santa, cattolica, apostolica, proprio in questo consiste: nel totale abbandono della Parola rivelata, della verità rivelata, della giustizia rivelata, della volontà rivelata, della Legge a noi data, degli ordini a noi impartiti da Dio Padre, da Cristo Gesù, dallo Spirito Santo, per consegnarci ognuno alla nostra fantasia, alla nostra immaginazione, ai nostri pensieri, ai nostri desideri, alla nostra volontà, al nostro sentimento. Abbandonati a noi stessi, siamo divenuti stravaganti. Facciamo dire a Dio, a Cristo, allo Spirito Santo, i nostri pensieri e i nostri desideri. Non siamo divenuti stravaganti per volontà, siamo stravaganti per natura. È ormai la nostra natura che si è separata dalla luce divina e soprannaturale dello Spirito Santo. È la nostra natura che è ritornata nelle tenebre e dalle tenebre pensa. </w:t>
      </w:r>
    </w:p>
    <w:p w14:paraId="1FCD10B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Quanto scritto un tempo sul traduttore simultaneo va ripreso e in qualche modo anche aggiornato. Urge mettere bene in luce che non si tratta più neanche di traduzione simultanea. Quanto piuttosto di narcisismo ateologico. Si riflette nelle </w:t>
      </w:r>
      <w:r w:rsidRPr="00E36191">
        <w:rPr>
          <w:rFonts w:ascii="Arial" w:eastAsia="Times New Roman" w:hAnsi="Arial"/>
          <w:sz w:val="24"/>
          <w:szCs w:val="20"/>
          <w:lang w:eastAsia="it-IT"/>
        </w:rPr>
        <w:lastRenderedPageBreak/>
        <w:t>Scrittura il nostro cuore e il nostro cuore si legge, allo stesso modo che Narciso rifletteva la sua immagine in uno specchio d’acqua. La Scrittura oggi è per il cristiano uno specchio d’acqua nel quale ognuno riflette il suo proprio cuore, il suo proprio cuore vede e il suo proprio cuore descrive quando parla o quando scrive. È questa oggi la nostra a-teologia fatta passare per purissima teologia. Quando ci si sveglierà da queste tenebre, ormai il mondo sarà conquistato dalla falsità e dalla menzogna.</w:t>
      </w:r>
    </w:p>
    <w:p w14:paraId="1906742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Ateologia narcisistica.</w:t>
      </w:r>
      <w:r w:rsidRPr="00E36191">
        <w:rPr>
          <w:rFonts w:ascii="Arial" w:eastAsia="Times New Roman" w:hAnsi="Arial"/>
          <w:sz w:val="24"/>
          <w:szCs w:val="20"/>
          <w:lang w:eastAsia="it-IT"/>
        </w:rPr>
        <w:t xml:space="preserve"> L’Apostolo Paolo, in una delle sue Lettere, al Signore nostro Gesù Cristo e a Dio, Padre nostro, che ci ha amati e ci ha dato, per sua grazia, una consolazione eterna e una buona speranza, chiede che conforti i nostri cuori e li confermi in ogni opera e parola di bene. Oggi neanche questo è più possibile. Chi ci deve confermare sarebbe Dio, Padre nostro, e il Signore nostro Gesù Cristo. 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w:t>
      </w:r>
    </w:p>
    <w:p w14:paraId="27A3B15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È quanto sta accadendo ai nostri giorni. Ogni figlio della Chiesa una, santa, cattolica, apostolica si sta munendo di questo traduttore simultaneo. Sono ormai circa il 90% che l’hanno installato nel loro cervello. Non appena si legge una parola della Scrittura Santa, subito da verità è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È divenuto natura della nostra anima. Dovremmo togliere del tutto sia il nostro cervello, sia il nostro cuore, sia la nostra anima.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w:t>
      </w:r>
    </w:p>
    <w:p w14:paraId="4DD681D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w:t>
      </w:r>
      <w:r w:rsidRPr="00E36191">
        <w:rPr>
          <w:rFonts w:ascii="Arial" w:eastAsia="Times New Roman" w:hAnsi="Arial"/>
          <w:sz w:val="24"/>
          <w:szCs w:val="20"/>
          <w:lang w:eastAsia="it-IT"/>
        </w:rPr>
        <w:lastRenderedPageBreak/>
        <w:t xml:space="preserve">traduttore simultaneo che Cristo Gesù fu crocifisso con volontà di eliminarlo per sempre dalla faccia della terra. </w:t>
      </w:r>
    </w:p>
    <w:p w14:paraId="3940C46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può operare anche in noi lo Spirito Santo, a condizione che anche noi come Cristo Gesù cresciamo ogni giorno in grazia, in luce, in verità, in sapienza, in fortezza. In una Parola: cresciamo in Lui, nello Spirito di Dio.</w:t>
      </w:r>
    </w:p>
    <w:p w14:paraId="04BBFB2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e quanti invece vivono con il traduttore simultaneo celeste saranno veramente pochi. </w:t>
      </w:r>
    </w:p>
    <w:p w14:paraId="3A9E456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Quando si esce dal regno di Dio, quando non si vuole entrare in esso, si precipita o si rimane nel regno di Satana. Ecco la duplice azione di Satana: impedire ad ogni costo che qualcuno di quanti sono suoi schiavi entri nel regno di Dio; lavorare senza darsi neanche un attimo di riposo per trascinare nuovamente nel suo regno quanti sono usciti da esso, abbracciando il Vangelo di Cristo Gesù, il Vangelo della vita, il Vangelo della grazia. 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w:t>
      </w:r>
    </w:p>
    <w:p w14:paraId="64D8880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del Vangelo. Anzi la Parola di Dio è totalmente negata e calunniata, bistrattata e maltrattata.</w:t>
      </w:r>
    </w:p>
    <w:p w14:paraId="61E6928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Quanti sono sotto il governo dello Spirito Santo non vengono risparmiati dagli strali del Maligno. Dove c’è una piccola fessura, che noi gli lasciamo aperta, lui sempre si insinua e dona la sua immediata traduzione. Anche l’uomo di Dio, il più santo della terra, deve prestare somma attenzione a che nessuno spiraglio rimanga aperto, nessuna fessura vi sia nella sua armatura. Un solo suo colpo bene assestato e potrebbe farci commettere gravi errori. Ecco perché chi sta in piedi, dice l’Apostolo Paolo, stia attento a non cadere. Un solo colpo potrebbe produrre gravi danni. Per questo è anche necessario che il corpo di Cristo custodisca tutto il corpo di Cristo. Lo Spirito Santo ha posto il corpo di Cristo a sentinella del corpo di Cristo. Tutti sono chiamati a vigilare. Per la vigilanza di uno si salverà tutto il corpo di Cristo. </w:t>
      </w:r>
    </w:p>
    <w:p w14:paraId="65907B7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sz w:val="24"/>
          <w:szCs w:val="20"/>
          <w:lang w:eastAsia="it-IT"/>
        </w:rPr>
        <w:t>Necessaria aggiunta.</w:t>
      </w:r>
      <w:r w:rsidRPr="00E36191">
        <w:rPr>
          <w:rFonts w:ascii="Arial" w:eastAsia="Times New Roman" w:hAnsi="Arial"/>
          <w:sz w:val="24"/>
          <w:szCs w:val="20"/>
          <w:lang w:eastAsia="it-IT"/>
        </w:rPr>
        <w:t xml:space="preserve"> Si è detto che il cristiano legge la Scrittura con il traduttore simultaneo fornitogli dal peccato, dalle tenebre, da Satana. Questo è vero. Ma non è tutta la verità. A questa prima verità ne dobbiamo aggiungere una seconda. Il cristiano è in tutto come Narciso. Riflette il suo cuore nell’acqua della Scrittura. Non vede l’acqua, vede solo il suo cuore e secondo questa visione parla. La Scrittura gli serve solo come uno specchio. Apparentemente parla dalla Scrittura. Ma i suoi occhi non vedono la Scrittura. Vedono solo il suo cuore. Ecco perché diviene impossibile anche ragionare con il moderno cristiano. Lui non vede la Parola. Vede il suo cuore. Lui non parla dalla Parola. Parla dal suo cuore. Nello specchio della Scrittura vede solo il suo cuore e pensa che lui parli dalla Scrittura. È questa oggi la nostra teologia a-teologica. Questo narcisismo a-teologico non è solo per riguardo alla Scrittura, è anche nei confronti di ogni altro testo. È addirittura nei riguardi della stessa storia. Non si vede la realtà. La realtà è solo uno specchio nel quale riflettere il nostro cuore. Si riflette il cuore nella realtà, non si vede la realtà. Si vede il proprio cuore, si scrive il proprio cuore, si trasforma in parola e in giudizio il proprio cuore.</w:t>
      </w:r>
    </w:p>
    <w:p w14:paraId="72DE75E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Si può superare questo narcisismo a-teologico, ma anche a-reale, a-storico, a-scientifico, a-naturale, ad una condizione: che colmiamo di Spirito Santo il nostro cuore. Così nella Scrittura, nella realtà, nella storia, nella scienza, nella natura, vediamo lo Spirito Santo e dallo Spirito Santo parliamo. Più ci colmiamo di Spirito Santo e più vediamo ogni cosa con la sua visione soprannaturale. Se invece colmiamo il nostro cuore di tenebre, falsità, menzogne, inganni, se lo colmiamo di Satana, Satana vediamo nella Scrittura, nella realtà, nella storia, nella scienza, nella natura e dal suo cuore parliamo. </w:t>
      </w:r>
    </w:p>
    <w:p w14:paraId="5B5EE72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Come sappiamo riconoscere chi è colmo di Spirito Santo e chi invece è colmo di Satana e delle sue tenebre? Basta osservare la storia. Ogni travisamento piccolo o grande che mettiamo nella storia vissuta e operata da altri, attesta che nel nostro cuore abita Satana e le sue tenebre. Chi travisa le cose che vede e che ascolta a proprio vantaggio di peccato e di tenebra, attesta che il suo cuore non è abitato dallo Spirito Santo. Il cuore abitato dallo Spirito Santo chiama verità la verità e dice falsità la falsità. Scrive ciò che l’altro dice, non scrive ciò che l’altro mai ha pensato e mai ha detto. Cuore colmo di Satana, volontà colma di Satana, parola di Satana, scrittura di Satana. </w:t>
      </w:r>
    </w:p>
    <w:p w14:paraId="62D7A0B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perché oggi diviene assai difficile tagliare anche una sola testa alla bestia invisibile. Essa ormai ha tante teste quanti sono i discepoli di Gesù che hanno </w:t>
      </w:r>
      <w:r w:rsidRPr="00E36191">
        <w:rPr>
          <w:rFonts w:ascii="Arial" w:eastAsia="Times New Roman" w:hAnsi="Arial"/>
          <w:sz w:val="24"/>
          <w:szCs w:val="20"/>
          <w:lang w:eastAsia="it-IT"/>
        </w:rPr>
        <w:lastRenderedPageBreak/>
        <w:t>installato il loro proprio traduttore simultaneo mel mistero del nostro Dio e della sua Parola. Se ognuno riflette nella Scrittura Santa e nel mistero di Dio i suoi propri pensieri e la sua propria volontà, se i pensieri non solo sono quanti questi moltissimi discepoli di Gesù, ma addirittura quanto sono gli uomini e per di più si tratta di pensieri gassosi, inafferrabili, sempre fondati su argomenti di volontà e mai di sana e sapiente razionalità, in tal modo formulati come si fa a dichiararli non corrispondenti a verità? La verità neanche più esiste, né verità di natura, né verità metafisica, né verità divina, eterna, trascendente, soprannaturale. Un tempo si pensava come pensava Sant’Agostino, San Tommaso. Si credeva che la Scrittura Santa fosse il Libro della verità oggettiva e universale e che quanto non corrispondeva a questa verità oggettiva e universale, non fosse neanche degno di ricevere il titolo di pensiero razionale, intelligente, logico. Ecco la verità insegnata da Sant’Agostino, verità presa ed elaborata da San Tommaso d’Aquino e da lui posta a fondamento della sua Summa Teologica:</w:t>
      </w:r>
    </w:p>
    <w:p w14:paraId="053D272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 “Ad secundum dicendum quod argumentari ex auctoritate est maxime proprium huius doctrinae, eo quod principia huius doctrinae per revelationem habentur, et sic oportet quod credatur auctoritati eorum quibus revelatio facta est. </w:t>
      </w:r>
      <w:r w:rsidRPr="00E36191">
        <w:rPr>
          <w:rFonts w:ascii="Arial" w:eastAsia="Times New Roman" w:hAnsi="Arial"/>
          <w:sz w:val="24"/>
          <w:szCs w:val="20"/>
          <w:lang w:val="fr-FR" w:eastAsia="it-IT"/>
        </w:rPr>
        <w:t xml:space="preserve">Nec hoc derogat dignitati huius doctrinae, nam licet locus ab auctoritate quae fundatur super ratione humana, sit infirmissimus; locus tamen ab auctoritate quae fundatur super revelatione divina, est efficacissimus. </w:t>
      </w:r>
      <w:r w:rsidRPr="00E36191">
        <w:rPr>
          <w:rFonts w:ascii="Arial" w:eastAsia="Times New Roman" w:hAnsi="Arial"/>
          <w:sz w:val="24"/>
          <w:szCs w:val="20"/>
          <w:lang w:eastAsia="it-IT"/>
        </w:rPr>
        <w:t xml:space="preserve">Utitur tamen sacra doctrina etiam ratione humana, non quidem ad probandum fidem, quia per hoc tolleretur meritum fidei; sed ad manifestandum aliqua alia quae traduntur in hac doctrina. Cum enim gratia non tollat naturam, sed perficiat, oportet quod naturalis ratio subserviat fidei; sicut et naturalis inclinatio voluntatis obsequitur caritati. Unde et apostolus dicit, II ad Cor. X, in captivitatem redigentes omnem intellectum in obsequium Christi. Et inde est quod etiam auctoritatibus philosophorum sacra doctrina utitur, ubi per rationem naturalem veritatem cognoscere potuerunt; sicut Paulus, actuum XVII, inducit verbum Arati, dicens, sicut et quidam poetarum vestrorum dixerunt, genus Dei sumus. Sed tamen sacra doctrina huiusmodi auctoritatibus utitur quasi extraneis argumentis, et probabilibus. Auctoritatibus autem canonicae Scripturae utitur proprie, ex necessitate argumentando. Auctoritatibus autem aliorum doctorum Ecclesiae, quasi arguendo ex propriis, sed probabiliter. Innititur enim fides nostra revelationi apostolis et prophetis factae, qui canonicos libros scripserunt, non autem revelationi, si qua fuit aliis doctoribus facta. Unde dicit Augustinus, in epistola ad Hieronymum, solis eis Scripturarum libris qui canonici appellantur, didici hunc honorem deferre, ut nullum auctorem eorum in scribendo errasse aliquid firmissime credam. Alios autem ita lego, ut, quantalibet sanctitate doctrinaque praepolleant, non ideo verum putem, quod ipsi ita senserunt vel scripserunt. (S. Th. Iª q. 1 a. 8 ad 2). </w:t>
      </w:r>
    </w:p>
    <w:p w14:paraId="1613F67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Altra verità va messa in luce. Neanche più possiamo immaginare che questa volontà dell’uomo si possa stabilizzare o fermarsi nella negazione di tutte le verità di natura, di metafisica, di rivelazione. Ogni giorno la volontà si presenta con sempre nuovi dogmi sempre aggiornati e sempre da aggiornare. Ciò che ieri si cercava di contrastare, oggi ha mutato forma, si è riformulato e così sempre risulterà impossibile arrestare questa bestia invisibile che ormai ha tante teste quanti sono gli uomini e queste teste ogni giorno sono nuove.</w:t>
      </w:r>
    </w:p>
    <w:p w14:paraId="16E3BB6E"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0"/>
          <w:lang w:eastAsia="it-IT"/>
        </w:rPr>
        <w:lastRenderedPageBreak/>
        <w:t>V 13,4</w:t>
      </w:r>
      <w:bookmarkStart w:id="648" w:name="_Hlk137445004"/>
      <w:r w:rsidRPr="00E36191">
        <w:rPr>
          <w:rFonts w:ascii="Arial" w:eastAsia="Times New Roman" w:hAnsi="Arial" w:cs="Arial"/>
          <w:sz w:val="24"/>
          <w:szCs w:val="20"/>
          <w:lang w:eastAsia="it-IT"/>
        </w:rPr>
        <w:t xml:space="preserve"> e gli uomini adorarono il drago perché aveva dato il potere alla bestia, e adorarono la bestia dicendo: «Chi è simile alla bestia e chi può combattere con essa?». </w:t>
      </w:r>
      <w:bookmarkEnd w:id="648"/>
      <w:r w:rsidRPr="00E36191">
        <w:rPr>
          <w:rFonts w:ascii="Arial" w:eastAsia="Times New Roman" w:hAnsi="Arial" w:cs="Arial"/>
          <w:sz w:val="24"/>
          <w:szCs w:val="24"/>
          <w:lang w:eastAsia="it-IT"/>
        </w:rPr>
        <w:t xml:space="preserve">et adoraverunt draconem quia dedit potestatem bestiae et adoraverunt bestiam dicentes quis similis bestiae et quis poterit pugnare cum ea, </w:t>
      </w:r>
      <w:r w:rsidRPr="00E36191">
        <w:rPr>
          <w:rFonts w:ascii="Greek" w:eastAsia="Times New Roman" w:hAnsi="Greek" w:cs="Greek"/>
          <w:sz w:val="26"/>
          <w:szCs w:val="26"/>
          <w:lang w:eastAsia="it-IT"/>
        </w:rPr>
        <w:t>kaˆ prosekÚnhsan tù dr£konti Óti œdwken t¾n ™xous…an tù qhr…J, kaˆ prosekÚnhsan tù qhr…J lšgontej, T…j Ómoioj tù qhr…J, kaˆ t…j dÚnatai polemÁsai met' aÙtoà;</w:t>
      </w:r>
    </w:p>
    <w:p w14:paraId="399A304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Il drago è la falsità, la menzogna, l’inganno. Il drago è l’Anti Dio, l’Anti Cristo, l’Anti Spirito Santo, l’Anti Chiesa, l’Anti Uomo. Cosa fanno gli uomini? Ecco la risposta dello Spirito Santo: “</w:t>
      </w:r>
      <w:r w:rsidRPr="00E36191">
        <w:rPr>
          <w:rFonts w:ascii="Arial" w:eastAsia="Times New Roman" w:hAnsi="Arial" w:cs="Arial"/>
          <w:i/>
          <w:iCs/>
          <w:sz w:val="24"/>
          <w:szCs w:val="20"/>
          <w:lang w:eastAsia="it-IT"/>
        </w:rPr>
        <w:t>E gli uomini adorarono il drago perché aveva dato il potere alla bestia, e adorarono la bestia dicendo: «Chi è simile alla bestia e chi può combattere con essa?»</w:t>
      </w:r>
      <w:r w:rsidRPr="00E36191">
        <w:rPr>
          <w:rFonts w:ascii="Arial" w:eastAsia="Times New Roman" w:hAnsi="Arial" w:cs="Arial"/>
          <w:sz w:val="24"/>
          <w:szCs w:val="20"/>
          <w:lang w:eastAsia="it-IT"/>
        </w:rPr>
        <w:t xml:space="preserve">. La bestia è colei che governa la terra contro Dio, contro Cristo, contro lo Spirito Santo, contro la Chiesa, contro l’Uomo. Cosa fanno gli uomini. Adorano la falsità, la menzogna, l’inganno, tutto ciò che è contro Dio, contro Cristo Gesù, contro lo Spirito Santo, contro la Chiesa, contro l’Uomo, contro il soprannaturale, contro ogni verità oggettiva e universale. Ogni verità di natura, ogni verità metafisica, ogni verità rivelata deve esser bandita dalla nostra terra. Anche la verità dell’universo creato e governato da Dio va bandita. Questa bestia che viene adorata chiede a tutti i suoi adoratori il sacrificio della loro mente e assieme alla mente il sacrificio dell’intero loro umanità. </w:t>
      </w:r>
    </w:p>
    <w:p w14:paraId="6B3AA19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Altra vertà che emerge da questo versetto è il totale e il completo arrendersi dinanzi alla bestia. Chi può combattere contro la bestia? È questo totale e completo arrendersi che dona alla bestia un potere universale. Oggi moltissimi discepoli di Gesù non si sono arresi e non hanno ceduto le loro armi a questa bestia invisibile dalle mille teste, mille corna, mille diademi? Non solo. Hanno imbracciato le armi della bestia e si sono posti a suo servizio. E così come si insegnava nella “vecchia morale” si produce un doppio danno. È il principio morale del lucro cessante e del danno emergente. Il lucro cessante consiste nella perdita da parte di Cristo e della Chiesa di una parte considerevole del suo esercito in difesa della verità. Diecimila, centomila, un milione, un miliardo di soldati che si sono arresi alla bestia è una perdita assai grande per la Chiesa e per Cristo Gesù. Ma questo è solamente il lucro cessante. A questo lucro cessante si aggiunge anche il danno emergente. In cosa consiste questo danno? Nel mettersi questi soldati a servizio della bestia per combattere contro la verità di Dio, la verità di Cristo Gesù, la verità dello Spirito Santo, la Verità della Chiesa, la verità dell’uomo, la verità di natura, la verità metafisica, la verità divina, soprannaturale, trascendente, rivelata, contro tutta la Divina Scrittura e la Sacra Tradizione, contro tutta la Sana Teologia dei Padre e dei Dottori della Chiesa.</w:t>
      </w:r>
    </w:p>
    <w:p w14:paraId="435594C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La diaspora dalla Chiesa oggi è infinitamente più grande dei “Lapsi” delle persecuzioni sotto l’Impero Romano o sotto altri Imperi. I “Lapsi” rinnegavano Cristo Gesù per paura del martirio. I “Lapsi” dei nostri tempi non abbandonano fisicamente la Chiesa o il corpo di Cristo. Con il corpo sono Chiesa del Dio vivente. Non lo sono però con lo spirito, con la mente, con il cuore. Con la mente, con il cuore, con lo spirito sono con la bestia e combattono nel corpo di Cristo una battaglia invisibile in favore della bestia. È questa adorazione invisibile della bestia da parte di questo “Lapsi” che dona alla bestia un potere enorme di distruzione della fede fin nelle sue fondamenta. Non c’è solamente un </w:t>
      </w:r>
      <w:r w:rsidRPr="00E36191">
        <w:rPr>
          <w:rFonts w:ascii="Arial" w:eastAsia="Times New Roman" w:hAnsi="Arial" w:cs="Arial"/>
          <w:sz w:val="24"/>
          <w:szCs w:val="20"/>
          <w:lang w:eastAsia="it-IT"/>
        </w:rPr>
        <w:lastRenderedPageBreak/>
        <w:t>retrocedere dalla fede, c’è anche un combattimento contro di essa. Era questa la verità che l’Apostolo Paolo gridava ai Corinzi riguardo ai diaconi di Satana. Ecco alcune verità che ci permettono di conoscere chi è diacono di Satana e chi è diacono di cristo Gesù. È diacono di Cristo Gesù chi è:</w:t>
      </w:r>
    </w:p>
    <w:p w14:paraId="4539E41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 xml:space="preserve">Nel Vangelo di Cristo per il Vangelo di Cristo: </w:t>
      </w:r>
      <w:r w:rsidRPr="00E36191">
        <w:rPr>
          <w:rFonts w:ascii="Arial" w:eastAsia="Times New Roman" w:hAnsi="Arial"/>
          <w:sz w:val="24"/>
          <w:szCs w:val="20"/>
          <w:lang w:eastAsia="it-IT"/>
        </w:rPr>
        <w:t xml:space="preserve">Chi vuole vivere per il Vangelo deve sempre dimorare nel Vangelo, allo stesso modo che Cristo Gesù vive per il Padre e dimora sempre nel Padre. Come si dimora nel Vangelo? Allo stesso modo che Cristo Gesù dimorava nel Padre: osservando tutti i suoi comandamenti. Quali erano questi comandamenti che Gesù osservava? Tutte le Parole che il Padre ha scritto per Lui nella Legge, nei Profeti, nei Salmi. </w:t>
      </w:r>
    </w:p>
    <w:p w14:paraId="58F151D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Leggiamo nella Lettera agli Ebrei</w:t>
      </w:r>
      <w:r w:rsidRPr="00E36191">
        <w:rPr>
          <w:rFonts w:ascii="Arial" w:eastAsia="Times New Roman" w:hAnsi="Arial"/>
          <w:sz w:val="24"/>
          <w:szCs w:val="20"/>
          <w:lang w:eastAsia="it-IT"/>
        </w:rPr>
        <w:t>:</w:t>
      </w:r>
      <w:r w:rsidRPr="00E36191">
        <w:rPr>
          <w:rFonts w:ascii="Arial" w:eastAsia="Times New Roman" w:hAnsi="Arial"/>
          <w:i/>
          <w:sz w:val="24"/>
          <w:szCs w:val="20"/>
          <w:lang w:eastAsia="it-IT"/>
        </w:rPr>
        <w:t xml:space="preserve">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 5-10)</w:t>
      </w:r>
      <w:r w:rsidRPr="00E36191">
        <w:rPr>
          <w:rFonts w:ascii="Arial" w:eastAsia="Times New Roman" w:hAnsi="Arial"/>
          <w:sz w:val="24"/>
          <w:szCs w:val="20"/>
          <w:lang w:eastAsia="it-IT"/>
        </w:rPr>
        <w:t>. Consegnandosi interamente alla volontà del Padre, vivendo e morendo per fare la volontà del Padre, Cristo Gesù ha ottenuto la redenzione di ogni uomo.</w:t>
      </w:r>
    </w:p>
    <w:p w14:paraId="3CDD005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Ecco cosa dice Gesù nel Vangelo secondo Giovanni</w:t>
      </w:r>
      <w:r w:rsidRPr="00E36191">
        <w:rPr>
          <w:rFonts w:ascii="Arial" w:eastAsia="Times New Roman" w:hAnsi="Arial"/>
          <w:sz w:val="24"/>
          <w:szCs w:val="20"/>
          <w:lang w:eastAsia="it-IT"/>
        </w:rPr>
        <w:t xml:space="preserve">: </w:t>
      </w:r>
      <w:r w:rsidRPr="00E36191">
        <w:rPr>
          <w:rFonts w:ascii="Arial" w:eastAsia="Times New Roman" w:hAnsi="Arial"/>
          <w:i/>
          <w:sz w:val="24"/>
          <w:szCs w:val="20"/>
          <w:lang w:eastAsia="it-IT"/>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w:t>
      </w:r>
      <w:r w:rsidRPr="00E36191">
        <w:rPr>
          <w:rFonts w:ascii="Arial" w:eastAsia="Times New Roman" w:hAnsi="Arial"/>
          <w:sz w:val="24"/>
          <w:szCs w:val="20"/>
          <w:lang w:eastAsia="it-IT"/>
        </w:rPr>
        <w:t xml:space="preserve">. </w:t>
      </w:r>
    </w:p>
    <w:p w14:paraId="0561F627"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Cristo Gesù osserva i comandamenti del Padre e rimane nell’amore del Padre. Il cristiano osserva i comandamenti di Cristo Gesù e rimane nell’amore di Cristo Gesù. Osservando i comandamenti di Cristo, il cristiano rimane nel Vangelo, può vivere per il dono del Vangelo ad ogni cuore. Nessuno potrà mai lavorare per il Vangelo se non dimora nel Vangelo. Chi non dimora nel Vangelo, non conosce il Vangelo e se non si conosce il Vangelo non si può lavorare per il Vangelo. Chi conosce il Vangelo facendolo divenire sua vita, sempre consacrerà la sua vita affinché altri vivano per il Vangelo. Se non dimoriamo nel Vangelo, falsa è la nostra vita di discepoli del Signore e falsa anche la nostra missione cristiana. La </w:t>
      </w:r>
      <w:r w:rsidRPr="00E36191">
        <w:rPr>
          <w:rFonts w:ascii="Arial" w:eastAsia="Times New Roman" w:hAnsi="Arial"/>
          <w:bCs/>
          <w:sz w:val="24"/>
          <w:szCs w:val="20"/>
          <w:lang w:eastAsia="it-IT"/>
        </w:rPr>
        <w:lastRenderedPageBreak/>
        <w:t xml:space="preserve">missione è tutta finalizzata al dono del Vangelo. Se non diamo il Vangelo, le altre cose le diamo da uomini, ma non da cristiani. Non le diamo da cristiani perché noi non siamo cristiani e per questo mai potremo produrre un solo frutto di Vangelo. Lavoriamo, ci affatichiamo, ma per il nulla, il niente, la vanità. </w:t>
      </w:r>
    </w:p>
    <w:p w14:paraId="1A2CD7A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 xml:space="preserve">In Cristo Gesù per Cristo Gesù: </w:t>
      </w:r>
      <w:r w:rsidRPr="00E36191">
        <w:rPr>
          <w:rFonts w:ascii="Arial" w:eastAsia="Times New Roman" w:hAnsi="Arial"/>
          <w:sz w:val="24"/>
          <w:szCs w:val="20"/>
          <w:lang w:eastAsia="it-IT"/>
        </w:rPr>
        <w:t>Quando si è in Gesù si lavora anche per Gesù. Si è in Gesù, si serve Gesù. Come si serve Gesù? Gesù ha due corpi. Il corpo dell’umanità e il corpo della Chiesa. Il cristiano in Cristo è anche lui partecipe di questi due corpi. Il primo corpo è da convertire a Cristo. Il secondo corpo è da santificare in Cristo, per Cristo, con Cristo. Non solo è da santificare, ma anche da arricchire con nuove cellule e nuovi membri che sempre vanno aggiunti al corpo della Chiesa. Da dove dobbiamo noi attingere queste nuove cellule e questi nuovi membri? Dal corpo dell’umanità di Cristo. Si va nel corpo dell’umanità di Cristo, si annuncia il Vangelo, secondo le regole del Vangelo, dimorando noi nel Vangelo, si invita alla conversione, si chiede di divenire discepoli, si battezza nel nome del Padre e del Figlio e dello Spirito Santo, si insegna come si vive nel Vangelo per il Vangelo ad ogni uomo che è divenuto corpo della Chiesa. Se si è in Cristo, si lavora per l’uno e per l’altro corpo di Cristo. Si lavora per il primo corpo di Cristo seminando il Vangelo e portando persone nel corpo di Cristo che è la Chiesa. Si lavora per il corpo della Chiesa, aiutandolo perché si innalzi in ogni santità. Ma anche in questo secondo lavoro nessuno potrà innalzare un altro in santità, se lui stesso non si innalza in santità. Come ci si innalza in santità? Vivendo ogni Parola di Cristo Gesù, allo stesso modo che Cristo Gesù si innalzava in santità vivendo tutta la Parola del Padre.</w:t>
      </w:r>
    </w:p>
    <w:p w14:paraId="455A4FA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come questa verità viene annunciata dall’Apostolo Paolo, prima rivelandoci come si edifica il corpo di Cristo e poi manifestandoci come si cresce in santità. La crescita in santità è necessaria per far crescere il corpo di Cristo con l’aggiunta di nuovi membri o nuove cellule:</w:t>
      </w:r>
    </w:p>
    <w:p w14:paraId="34AE8AA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Come si edifica il corpo di Cristo: </w:t>
      </w:r>
      <w:r w:rsidRPr="00E36191">
        <w:rPr>
          <w:rFonts w:ascii="Arial" w:eastAsia="Times New Roman" w:hAnsi="Arial"/>
          <w:i/>
          <w:sz w:val="24"/>
          <w:szCs w:val="20"/>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E36191">
        <w:rPr>
          <w:rFonts w:ascii="Arial" w:eastAsia="Times New Roman" w:hAnsi="Arial"/>
          <w:sz w:val="24"/>
          <w:szCs w:val="20"/>
          <w:lang w:eastAsia="it-IT"/>
        </w:rPr>
        <w:t xml:space="preserve">. Vana è la vita di quel discepolo di Gesù che non impegna tutte le sue forze per edificare il corpo di Cristo con l’aggiunta di nuove cellule o nuovi membri. Ma nessuno potrà edificare il corpo della Chiesa attingendo dal corpo dell’umanità se non edifica se stesso nella più alta santità. </w:t>
      </w:r>
    </w:p>
    <w:p w14:paraId="270A8329"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Come si cresce in santità: </w:t>
      </w:r>
      <w:r w:rsidRPr="00E36191">
        <w:rPr>
          <w:rFonts w:ascii="Arial" w:eastAsia="Times New Roman" w:hAnsi="Arial"/>
          <w:bCs/>
          <w:i/>
          <w:sz w:val="24"/>
          <w:szCs w:val="20"/>
          <w:lang w:eastAsia="it-IT"/>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w:t>
      </w:r>
      <w:r w:rsidRPr="00E36191">
        <w:rPr>
          <w:rFonts w:ascii="Arial" w:eastAsia="Times New Roman" w:hAnsi="Arial"/>
          <w:bCs/>
          <w:i/>
          <w:sz w:val="24"/>
          <w:szCs w:val="20"/>
          <w:lang w:eastAsia="it-IT"/>
        </w:rPr>
        <w:lastRenderedPageBreak/>
        <w:t>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(Ef 4,17-5,13).</w:t>
      </w:r>
      <w:r w:rsidRPr="00E36191">
        <w:rPr>
          <w:rFonts w:ascii="Arial" w:eastAsia="Times New Roman" w:hAnsi="Arial"/>
          <w:bCs/>
          <w:sz w:val="24"/>
          <w:szCs w:val="20"/>
          <w:lang w:eastAsia="it-IT"/>
        </w:rPr>
        <w:t xml:space="preserve"> </w:t>
      </w:r>
    </w:p>
    <w:p w14:paraId="595688D8"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La santità per il cristiano è produrre frutti secondo la natura di Cristo. Non si può essere natura di Cristo e produrre i frutti della natura secondo Adamo. La morale non è una sovrastruttura per il cristiano, allo stesso modo che il frutto non è una sovrastruttura per l’albero. Come ogni albero produce secondo la sua natura, così il cristiano, natura di Cristo, deve produrre frutti secondo la natura di Cristo. </w:t>
      </w:r>
    </w:p>
    <w:p w14:paraId="67CCB53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Cuore donato a Cristo secondo il Vangelo di Cristo:</w:t>
      </w:r>
      <w:r w:rsidRPr="00E36191">
        <w:rPr>
          <w:rFonts w:ascii="Arial" w:eastAsia="Times New Roman" w:hAnsi="Arial"/>
          <w:sz w:val="24"/>
          <w:szCs w:val="20"/>
          <w:lang w:eastAsia="it-IT"/>
        </w:rPr>
        <w:t xml:space="preserve"> Come il cuore di Cristo è cuore donato al Padre secondo la Parola del Padre, così il cuore del cristiano è cuore donato a Cristo secondo la Parola di Cristo. Come è impossibile pensare a Cristo senza pensarlo come purissimo dono fatto al Padre per compiere la Parola del Padre, così non possiamo pensare al cristiano senza pensarlo come purissimo dono fatto a Cristo per compiere la Parola di Cristo. Come Cristo è il totalmente donato al Padre, così il cristiano è il totalmente donato a Cristo. Ora se il cristiano è il totalmente donato a Cristo per compiere la Parola di Cristo, diviene impossibile separare il cristiano dal compimento della Parola di Cristo. Separare il cristiano dalla Parola di Cristo è dichiararlo non cristiano. È annullarlo nella sua nuova identità che è identità del consegnato totalmente a Cristo per </w:t>
      </w:r>
      <w:r w:rsidRPr="00E36191">
        <w:rPr>
          <w:rFonts w:ascii="Arial" w:eastAsia="Times New Roman" w:hAnsi="Arial"/>
          <w:sz w:val="24"/>
          <w:szCs w:val="20"/>
          <w:lang w:eastAsia="it-IT"/>
        </w:rPr>
        <w:lastRenderedPageBreak/>
        <w:t xml:space="preserve">compiere la Parola di Cristo. Il cristiano deve pertanto conoscere solo Cristo e la sua Parola. In Cristo e nella sua Parola dovrà conoscere il Padre e lo Spirito Santo, tutti i misteri della fede. In Cristo e nello Spirito Santo dovrà conoscere il corpo di Cristo che è l’umanità perché sia tutta portata nel corpo di Cristo che è la Chiesa. </w:t>
      </w:r>
    </w:p>
    <w:p w14:paraId="3350C44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perché il cristiano non può avere altro Dio se non il Dio che è il Padre del Signore nostro Gesù Cristo. Non può avere altro Spirito se non lo Spirito che sempre sgorga dal costato di Cristo che è la sua Chiesa. Non potrà avere altro Vangelo se non il Vangelo del corpo di Cristo che è quello della Chiesa una, santa, cattolica, apostolica, secondo la verità che lo Spirito Santo ha consegnato alla Chiesa nei duemila anni di vita della Sacra Tradizione. Per tutti questi motivi il cristiano non potrà mai riconoscere come suo Dio nessun altro Dio che non sia il Padre del Signore nostro Gesù Cristo e non potrà riconoscere nessuna via come vera via di salvezza per ogni uomo se non Cristo Gesù, che della salvezza non solo è la via, ma è anche la vita e la verità. Non può riconoscere come Parola di vita eterna nessun’altra Parola se non il Vangelo di Cristo Gesù. </w:t>
      </w:r>
    </w:p>
    <w:p w14:paraId="3C87256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Quando il cristiano ha vergogna di Cristo è di se stesso che ha vergogna. Ha vergogna di essere discepolo di Gesù. Mai Gesù ha avuto vergogna di essere il perfetto discepolo del Padre. Sempre Gesù ha dichiarato che Lui e il Padre sono una cosa sola. Sempre il cristiano deve dichiarare che lui e Cristo sono una cosa sola. Se sono una cosa sola, il Padre di Cristo è il Dio del cristiano, lo Spirito Santo di Cristo è lo Spirito Santo del cristiano, la Madre di Cristo è la Madre del cristiano, il corpo di Cristo è il corpo del cristiano, la Parola di Cristo è la Parola del cristiano, l’obbedienza di Cristo è l’obbedienza del cristiano. La morte di Cristo deve essere la morte del cristiano. La risurrezione di Cristo la risurrezione del cristiano, la gloria d Cristo la gloria del cristiano. Per tutti questi motivi noi diciamo che oggi il cristiano sta commettendo un gravissimo peccato: è il peccato del tradimento o della consegna di Cristo alla vanità e alla nullità, peccato perpetrato – si dice – per amore dell’uomo. Si vuole oggi un così grande bene all’uomo da lasciarlo nella morte dell’anima, dello spirito, del corpo! </w:t>
      </w:r>
    </w:p>
    <w:p w14:paraId="27B27DB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Dio ha tanto amato l’uomo da dare il suo Figlio Unigenito per la sua salvezza. Cristo ha tanto amato l’uomo da consegnarsi alla croce per la sua salvezza. Il cristiano ama tanto l’uomo da negargli e il dono del Padre e il dono di Cristo Gesù. Questo tradimento è frutto ed è opera di Satana che ormai si è impossessato del pensiero del cristiano. Sta avvenendo oggi nel cristiano ciò che ieri è avvenuto con Giuda. Satana è entrato in Giuda. Ne ha governato il cuore e la mente. Satana oggi è entrato nel cristiano. Ne sta governando il cuore e la mente. Per ogni tradimento o piccolo o grande che si fa di Cristo Gesù, noi attestiamo che è Satana al governo del nostro cuore e della nostra mente. Oggi viviamo un cristianesimo animato da Satana e non più dallo Spirito del Signore. Il cristiano vive con il cuore di Satana e non più con il cuore di Cristo Signore. </w:t>
      </w:r>
    </w:p>
    <w:p w14:paraId="058DB02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 xml:space="preserve">Luce di Cristo Gesù: </w:t>
      </w:r>
      <w:r w:rsidRPr="00E36191">
        <w:rPr>
          <w:rFonts w:ascii="Arial" w:eastAsia="Times New Roman" w:hAnsi="Arial"/>
          <w:sz w:val="24"/>
          <w:szCs w:val="20"/>
          <w:lang w:eastAsia="it-IT"/>
        </w:rPr>
        <w:t xml:space="preserve">Cristo Gesù, perché generato dal Padre, Lui è luce da luce, Dio vero da Dio vero, della stessa sostanza del Padre. Lui è luce per generazione eterna. Ma è anche luce per volontà. Come Cristo Gesù è luce per volontà? Perché lui ininterrottamente si nutre della Parola del Signore che è luce. Nutrendosi di luce, diviene e cresce nella sua umanità come luce sempre più </w:t>
      </w:r>
      <w:r w:rsidRPr="00E36191">
        <w:rPr>
          <w:rFonts w:ascii="Arial" w:eastAsia="Times New Roman" w:hAnsi="Arial"/>
          <w:sz w:val="24"/>
          <w:szCs w:val="20"/>
          <w:lang w:eastAsia="it-IT"/>
        </w:rPr>
        <w:lastRenderedPageBreak/>
        <w:t>grande. Il sommo della luce Gesù l’ha raggiunto sulla croce, quando si fece obbediente alla Parola del Padre fino alla morte. Il cristiano è luce perché generato in Cristo come luce per opera dello Spirito Santo. Lo Spirito Santo lo ha fatto luce in Cristo Gesù. Ma questo non basta perché il cristiano si riveli al mondo come luce. Si rivelerà al mondo come luce se ogni giorno si nutrirà di luce e si nutrirà mangiando la Parola del Signore, la Parola di Cristo Gesù che è purissima luce. Se il cristiano non si nutrirà di luce mangiando la Parola del Signore, mai lui potrà illuminare il mondo con la sua luce. Senza quotidiano nutrimento da natura di luce diviene natura di tenebre. Due insegnamenti di Gesù possono illuminarci.</w:t>
      </w:r>
    </w:p>
    <w:p w14:paraId="27AB4D0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sz w:val="24"/>
          <w:szCs w:val="20"/>
          <w:lang w:eastAsia="it-IT"/>
        </w:rPr>
        <w:t>Il primo insegnamento lo attingiamo dal Discorso della Montagna</w:t>
      </w:r>
      <w:r w:rsidRPr="00E36191">
        <w:rPr>
          <w:rFonts w:ascii="Arial" w:eastAsia="Times New Roman" w:hAnsi="Arial"/>
          <w:sz w:val="24"/>
          <w:szCs w:val="20"/>
          <w:lang w:eastAsia="it-IT"/>
        </w:rPr>
        <w:t xml:space="preserve">: </w:t>
      </w:r>
      <w:r w:rsidRPr="00E36191">
        <w:rPr>
          <w:rFonts w:ascii="Arial" w:eastAsia="Times New Roman" w:hAnsi="Arial"/>
          <w:i/>
          <w:sz w:val="24"/>
          <w:szCs w:val="20"/>
          <w:lang w:eastAsia="it-IT"/>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(Mt 5,13-19). </w:t>
      </w:r>
      <w:r w:rsidRPr="00E36191">
        <w:rPr>
          <w:rFonts w:ascii="Arial" w:eastAsia="Times New Roman" w:hAnsi="Arial"/>
          <w:sz w:val="24"/>
          <w:szCs w:val="20"/>
          <w:lang w:eastAsia="it-IT"/>
        </w:rPr>
        <w:t xml:space="preserve">Se il cristiano mangia poca Parola, poca luce darà al mondo. Se mangia molta Parola, darà al mondo molta luce. Se non mangia alcuna Parola, mai potrà dare neanche una fiammella di luce grande quanto quella di un filo di paglia che brucia. </w:t>
      </w:r>
    </w:p>
    <w:p w14:paraId="71B74B0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sz w:val="24"/>
          <w:szCs w:val="20"/>
          <w:lang w:eastAsia="it-IT"/>
        </w:rPr>
        <w:t>Ecco come Gesù risponde ai suoi discepoli che lo invitano a prendere cibo:</w:t>
      </w:r>
      <w:r w:rsidRPr="00E36191">
        <w:rPr>
          <w:rFonts w:ascii="Arial" w:eastAsia="Times New Roman" w:hAnsi="Arial"/>
          <w:sz w:val="24"/>
          <w:szCs w:val="20"/>
          <w:lang w:eastAsia="it-IT"/>
        </w:rPr>
        <w:t xml:space="preserve"> </w:t>
      </w:r>
      <w:r w:rsidRPr="00E36191">
        <w:rPr>
          <w:rFonts w:ascii="Arial" w:eastAsia="Times New Roman" w:hAnsi="Arial"/>
          <w:i/>
          <w:sz w:val="24"/>
          <w:szCs w:val="20"/>
          <w:lang w:eastAsia="it-IT"/>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 (Gv 4,31-38)</w:t>
      </w:r>
      <w:r w:rsidRPr="00E36191">
        <w:rPr>
          <w:rFonts w:ascii="Arial" w:eastAsia="Times New Roman" w:hAnsi="Arial"/>
          <w:sz w:val="24"/>
          <w:szCs w:val="20"/>
          <w:lang w:eastAsia="it-IT"/>
        </w:rPr>
        <w:t xml:space="preserve">. Una verità va affermata. Cristo Gesù è nella luce del Padre e si nutre della luce della sua Parola. Si nutre di luce dimorando nella luce. Mai si potrebbe nutrire di luce se non rimanesse nella luce. La stessa legge vale per il cristiano. Solo se lui rimane nella luce di Cristo si può nutrire della Parola di Cristo Gesù per divenire luce sempre più splendente e più luminosa. Se esce dalla luce di Cristo mai si potrà mangiare la Parola di Cristo per divenire luce più radiosa. La luce si nutre di Parola. Le tenebre mai si potranno nutrire di luce. Prima devono divenire natura di luce e poi potranno nutrirsi di luce, mangiando la Parola di Cristo Signore. Questo spiega perché oggi il cristiano non si nutre più di luce. Si è separato da Cristo. Si è separato dalla sua Parola. Si è separato dal Padre del Signore nostro </w:t>
      </w:r>
      <w:r w:rsidRPr="00E36191">
        <w:rPr>
          <w:rFonts w:ascii="Arial" w:eastAsia="Times New Roman" w:hAnsi="Arial"/>
          <w:sz w:val="24"/>
          <w:szCs w:val="20"/>
          <w:lang w:eastAsia="it-IT"/>
        </w:rPr>
        <w:lastRenderedPageBreak/>
        <w:t xml:space="preserve">Gesù Cristo. Si è separato dallo Spirito Santo. Si è separato dalla sua purissima verità. Divenuto tenebra si nutre di tenebra perché si nutre del pensiero del mondo che è tenebra. Fa discorsi di tenebra. Dice parole di tenebra. Compie opere di tenebra. Vive un Vangelo di tenebra e non di luce. </w:t>
      </w:r>
    </w:p>
    <w:p w14:paraId="1FC72A6F"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O il cristiano ritorna ad essere natura di luce in Cristo, o tutte le sue parole, le sue opere, i suoi discorsi saranno di tenebra e non di luce. Può anche vestire tutte queste cose con lana di Vangelo, ma tutto in lui è tenebra e tutto produce tenebra. C’è tenebra più grande della dichiarazione che Cristo Gesù e gli altri fondatori di religione sono la stessa cosa e che il Vangelo e gli altri libri religiosi sono la stessa cosa? Solo chi è tenebra nella natura può dire tali cose. Chi è natura di luce in Cristo, mai dirà falsità e menzogne così grandi. </w:t>
      </w:r>
    </w:p>
    <w:p w14:paraId="36B3AFC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 xml:space="preserve">Nella volontà di Gesù Signore: </w:t>
      </w:r>
      <w:r w:rsidRPr="00E36191">
        <w:rPr>
          <w:rFonts w:ascii="Arial" w:eastAsia="Times New Roman" w:hAnsi="Arial"/>
          <w:sz w:val="24"/>
          <w:szCs w:val="20"/>
          <w:lang w:eastAsia="it-IT"/>
        </w:rPr>
        <w:t>Cristo Gesù abita nella Parola del Padre suo. Abitando nella Parola del Padre suo, fa le opere del Padre suo, le opere che sono gradite a Lui. Gesù mai è uscito dalla Parola del Padre, mai ha fatto una sola opera non gradita al Padre. Perfezione delle opere del Padre è stata la morte per crocifissione. La stessa verità va predicata del cristiano. Se lui dimora nella Parola di Cristo Gesù, abitando in essa, sempre farà le opere che sono gradite a Cristo Gesù. Se invece esce dalla Parola, nessuna delle opere da lui compiuta sarà gradita a Gesù Signore. Non sono obbedienza alla Parola. Se non è nella Parola, neanche le più piccole opere potrà mai compiere. Essere nella Parola, dimorare in essa, in essa abitare, è condizione indispensabile, necessaria perché noi possiamo fare le opere che sono gradite a Cristo Gesù.</w:t>
      </w:r>
    </w:p>
    <w:p w14:paraId="266B3BC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sz w:val="24"/>
          <w:szCs w:val="20"/>
          <w:lang w:eastAsia="it-IT"/>
        </w:rPr>
        <w:t>Ecco cosa dice Gesù delle sue opere</w:t>
      </w:r>
      <w:r w:rsidRPr="00E36191">
        <w:rPr>
          <w:rFonts w:ascii="Arial" w:eastAsia="Times New Roman" w:hAnsi="Arial"/>
          <w:sz w:val="24"/>
          <w:szCs w:val="20"/>
          <w:lang w:eastAsia="it-IT"/>
        </w:rPr>
        <w:t xml:space="preserve">: </w:t>
      </w:r>
      <w:r w:rsidRPr="00E36191">
        <w:rPr>
          <w:rFonts w:ascii="Arial" w:eastAsia="Times New Roman" w:hAnsi="Arial"/>
          <w:i/>
          <w:sz w:val="24"/>
          <w:szCs w:val="20"/>
          <w:lang w:eastAsia="it-IT"/>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w:t>
      </w:r>
      <w:r w:rsidRPr="00E36191">
        <w:rPr>
          <w:rFonts w:ascii="Arial" w:eastAsia="Times New Roman" w:hAnsi="Arial"/>
          <w:sz w:val="24"/>
          <w:szCs w:val="20"/>
          <w:lang w:eastAsia="it-IT"/>
        </w:rPr>
        <w:t xml:space="preserve">. Oggi vi è una eresia assai velenosa che si è insinuata nella mente del discepolo di Gesù. Questa eresia velenosa è la separazione della volontà di Cristo Gesù dalla sua Parola. Tutto è detto volontà di Cristo. Ma cosa è detto volontà di Cristo? Tutto ciò che è contrario alla Parola del Signore. </w:t>
      </w:r>
    </w:p>
    <w:p w14:paraId="7AE072D7" w14:textId="77777777" w:rsidR="00E36191" w:rsidRPr="00E36191" w:rsidRDefault="00E36191" w:rsidP="00E36191">
      <w:pPr>
        <w:spacing w:after="120" w:line="240" w:lineRule="auto"/>
        <w:jc w:val="both"/>
        <w:rPr>
          <w:rFonts w:ascii="Arial" w:eastAsia="Times New Roman" w:hAnsi="Arial"/>
          <w:bCs/>
          <w:i/>
          <w:sz w:val="24"/>
          <w:szCs w:val="20"/>
          <w:lang w:eastAsia="it-IT"/>
        </w:rPr>
      </w:pPr>
      <w:r w:rsidRPr="00E36191">
        <w:rPr>
          <w:rFonts w:ascii="Arial" w:eastAsia="Times New Roman" w:hAnsi="Arial"/>
          <w:bCs/>
          <w:sz w:val="24"/>
          <w:szCs w:val="20"/>
          <w:lang w:eastAsia="it-IT"/>
        </w:rPr>
        <w:t>Sembra essere tornati ai tempi del profeta Ezechiele. Il popolo del Signore faceva tutto al contrario di quanto era scritto nelle Legge: “</w:t>
      </w:r>
      <w:r w:rsidRPr="00E36191">
        <w:rPr>
          <w:rFonts w:ascii="Arial" w:eastAsia="Times New Roman" w:hAnsi="Arial"/>
          <w:bCs/>
          <w:i/>
          <w:sz w:val="24"/>
          <w:szCs w:val="20"/>
          <w:lang w:eastAsia="it-IT"/>
        </w:rPr>
        <w:t xml:space="preserve">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w:t>
      </w:r>
      <w:r w:rsidRPr="00E36191">
        <w:rPr>
          <w:rFonts w:ascii="Arial" w:eastAsia="Times New Roman" w:hAnsi="Arial"/>
          <w:bCs/>
          <w:i/>
          <w:sz w:val="24"/>
          <w:szCs w:val="20"/>
          <w:lang w:eastAsia="it-IT"/>
        </w:rPr>
        <w:lastRenderedPageBreak/>
        <w:t>affrettato il tuo giorno, sei giunta al termine dei tuoi anni. Ti renderò perciò l’obbrobrio dei popoli e lo scherno di tutta la terra. I vicini e i 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 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della tua immondezza; in te sarò profanato di fronte alle nazioni e tu saprai che io sono il Signore».</w:t>
      </w:r>
    </w:p>
    <w:p w14:paraId="0FA29B7E"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
          <w:sz w:val="24"/>
          <w:szCs w:val="20"/>
          <w:lang w:eastAsia="it-IT"/>
        </w:rPr>
        <w:t>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6C33EE2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sz w:val="24"/>
          <w:szCs w:val="20"/>
          <w:lang w:eastAsia="it-IT"/>
        </w:rPr>
        <w:t>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22,1-41).</w:t>
      </w:r>
      <w:r w:rsidRPr="00E36191">
        <w:rPr>
          <w:rFonts w:ascii="Arial" w:eastAsia="Times New Roman" w:hAnsi="Arial"/>
          <w:sz w:val="24"/>
          <w:szCs w:val="20"/>
          <w:lang w:eastAsia="it-IT"/>
        </w:rPr>
        <w:t xml:space="preserve"> Se oggi urge che una cosa sia fatta è unire in modo indissolubile la volontà di Cristo Gesù con la sua Parola. Mai potrà essere detta volontà di Cristo una </w:t>
      </w:r>
      <w:r w:rsidRPr="00E36191">
        <w:rPr>
          <w:rFonts w:ascii="Arial" w:eastAsia="Times New Roman" w:hAnsi="Arial"/>
          <w:sz w:val="24"/>
          <w:szCs w:val="20"/>
          <w:lang w:eastAsia="it-IT"/>
        </w:rPr>
        <w:lastRenderedPageBreak/>
        <w:t>Parola che è differente o in molto o in poco con la Parola di Cristo Gesù, Parola consegnata e fissata sulla carta.</w:t>
      </w:r>
    </w:p>
    <w:p w14:paraId="1F43ABD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Con la Parola di Cristo Gesù:</w:t>
      </w:r>
      <w:r w:rsidRPr="00E36191">
        <w:rPr>
          <w:rFonts w:ascii="Arial" w:eastAsia="Times New Roman" w:hAnsi="Arial"/>
          <w:sz w:val="24"/>
          <w:szCs w:val="20"/>
          <w:lang w:eastAsia="it-IT"/>
        </w:rPr>
        <w:t xml:space="preserve"> È insidiosa la tentazione che ha preso e conquistato ogni discepolo di Gesù. Lo abbiamo già detto. È la tentazione della separazione della volontà di Cristo Gesù dalla sua Parola. Ma tentazione ancora più insidiosa è questa: piegare i testi sacri perché dicano il nostro pensiero che è divenuto il pensiero del mondo. Oggi c’è tutta una scienza ermeneutica che a questo è preposta: piegare ogni testo della divina Parola perché dica ciò che noi pensiamo e non invece ciò che Cristo Gesù pensa. Lo Spirito Santo pensa. Il Padre dei cieli pensa. Ecco allora che in nome di questa satanica ermeneutica si sta riducendo a menzogna tutta la Parola del Signore. Sembra di essere tornati ai tempi del profeta Geremia: </w:t>
      </w:r>
    </w:p>
    <w:p w14:paraId="02249CD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sz w:val="24"/>
          <w:szCs w:val="20"/>
          <w:lang w:eastAsia="it-IT"/>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r w:rsidRPr="00E36191">
        <w:rPr>
          <w:rFonts w:ascii="Arial" w:eastAsia="Times New Roman" w:hAnsi="Arial"/>
          <w:sz w:val="24"/>
          <w:szCs w:val="20"/>
          <w:lang w:eastAsia="it-IT"/>
        </w:rPr>
        <w:t xml:space="preserve">). </w:t>
      </w:r>
    </w:p>
    <w:p w14:paraId="51A1CB5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Finché continueremo con questa ermeneutica diabolica, satanica, infernale non ci potrà essere salvezza per l’umanità. La salvezza è dall’obbedienza alla Parola secondo la verità della Parola. Una verità va detta: se l’ermeneutica è satanica, è segno che è Satana che ormai governa il cuore del cristiano. Cuore di Satana, ermeneutica di Satana. Sono queste due eresie velenose che stanno riducendo a falsità e menzogna tutta la Parola di Cristo Signore. </w:t>
      </w:r>
    </w:p>
    <w:p w14:paraId="47034770"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
          <w:bCs/>
          <w:sz w:val="24"/>
          <w:szCs w:val="20"/>
          <w:lang w:eastAsia="it-IT"/>
        </w:rPr>
        <w:t>Con la forza dello Spirito Santo di Cristo:</w:t>
      </w:r>
      <w:r w:rsidRPr="00E36191">
        <w:rPr>
          <w:rFonts w:ascii="Arial" w:eastAsia="Times New Roman" w:hAnsi="Arial"/>
          <w:bCs/>
          <w:sz w:val="24"/>
          <w:szCs w:val="20"/>
          <w:lang w:eastAsia="it-IT"/>
        </w:rPr>
        <w:t xml:space="preserve"> Chi vuole essere cristiano secondo il cuore del Padre, avendo come unico e solo modello da imitare Gesù Signore, deve sempre agire con la forza dello Spirito Santo. Chi è Gesù? È colui che ha fatto tutta la volontà del Padre perché il Padre aveva riversato su di Lui tutta la potenza del suo Santo Spirito, secondo quanto annunciato dal profeta Isaia:</w:t>
      </w:r>
    </w:p>
    <w:p w14:paraId="63D87B5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sz w:val="24"/>
          <w:szCs w:val="20"/>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(Is 11,1-4)</w:t>
      </w:r>
      <w:r w:rsidRPr="00E36191">
        <w:rPr>
          <w:rFonts w:ascii="Arial" w:eastAsia="Times New Roman" w:hAnsi="Arial"/>
          <w:sz w:val="24"/>
          <w:szCs w:val="20"/>
          <w:lang w:eastAsia="it-IT"/>
        </w:rPr>
        <w:t>.</w:t>
      </w:r>
    </w:p>
    <w:p w14:paraId="02FF8DE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sz w:val="24"/>
          <w:szCs w:val="20"/>
          <w:lang w:eastAsia="it-IT"/>
        </w:rPr>
        <w:lastRenderedPageBreak/>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E36191">
        <w:rPr>
          <w:rFonts w:ascii="Arial" w:eastAsia="Times New Roman" w:hAnsi="Arial"/>
          <w:sz w:val="24"/>
          <w:szCs w:val="20"/>
          <w:lang w:eastAsia="it-IT"/>
        </w:rPr>
        <w:t xml:space="preserve">. </w:t>
      </w:r>
    </w:p>
    <w:p w14:paraId="20F452C1"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Ecco il compimento di queste parole nel Vangelo secondo Luca:</w:t>
      </w:r>
    </w:p>
    <w:p w14:paraId="58177C8C"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i/>
          <w:sz w:val="24"/>
          <w:szCs w:val="20"/>
          <w:lang w:eastAsia="it-IT"/>
        </w:rPr>
        <w:t>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w:t>
      </w:r>
      <w:r w:rsidRPr="00E36191">
        <w:rPr>
          <w:rFonts w:ascii="Arial" w:eastAsia="Times New Roman" w:hAnsi="Arial"/>
          <w:bCs/>
          <w:sz w:val="24"/>
          <w:szCs w:val="20"/>
          <w:lang w:eastAsia="it-IT"/>
        </w:rPr>
        <w:t xml:space="preserve">. </w:t>
      </w:r>
    </w:p>
    <w:p w14:paraId="1811EDD0"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Con la potenza dello Spirito Santo Gesù vince Satana e sempre con la potenza dello Spirito Santo inizia la sua missione di Messia del Signore:</w:t>
      </w:r>
    </w:p>
    <w:p w14:paraId="02DD0E1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sz w:val="24"/>
          <w:szCs w:val="20"/>
          <w:lang w:eastAsia="it-IT"/>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 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 Lo condusse a Gerusalemme, lo pose sul punto più alto del tempio e gli disse: «Se tu sei Figlio di Dio, gèttati giù di qui; sta scritto infatti: Ai suoi angeli darà ordini a tuo riguardo affinché essi ti custodiscano; e anche: Essi ti porteranno sulle loro mani perché il tuo piede non inciampi in una pietra”. Gesù gli rispose: «È stato detto: Non metterai alla prova il Signore Dio tuo». Dopo aver esaurito ogni tentazione, il diavolo si allontanò da lui fino al momento fissato</w:t>
      </w:r>
      <w:r w:rsidRPr="00E36191">
        <w:rPr>
          <w:rFonts w:ascii="Arial" w:eastAsia="Times New Roman" w:hAnsi="Arial"/>
          <w:sz w:val="24"/>
          <w:szCs w:val="20"/>
          <w:lang w:eastAsia="it-IT"/>
        </w:rPr>
        <w:t>.</w:t>
      </w:r>
    </w:p>
    <w:p w14:paraId="7571834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sz w:val="24"/>
          <w:szCs w:val="20"/>
          <w:lang w:eastAsia="it-IT"/>
        </w:rPr>
        <w:lastRenderedPageBreak/>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4,1-21)</w:t>
      </w:r>
      <w:r w:rsidRPr="00E36191">
        <w:rPr>
          <w:rFonts w:ascii="Arial" w:eastAsia="Times New Roman" w:hAnsi="Arial"/>
          <w:sz w:val="24"/>
          <w:szCs w:val="20"/>
          <w:lang w:eastAsia="it-IT"/>
        </w:rPr>
        <w:t xml:space="preserve">. </w:t>
      </w:r>
    </w:p>
    <w:p w14:paraId="1EC64A9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Nessun discepolo di Gesù potrà vivere una sola Parola del Vangelo se non è pieno di Spirito Santo e se nello Spirito del Signore ogni giorno non cresce. Ma per crescere nello Spirito Santo si deve decrescere nei vizi e nei peccati. Si deve crescere in ogni virtù. Vizio e Spirito Santo non possono coabitare nello stesso cuore. Peccato e Spirito Santo si respingono a vicenda. Lo Spirito Santo respinge il vizio. Il vizio respinge lo Spirito Santo. Per questo il cuore o va donato tutto allo Spirito Santo come sua stabile e degna dimora, o sarà occupato dai vizi e dai peccati. Ma un cuore abitato dal vizio e dal peccato mai potrà vivere una sola Parola di Vangelo secondo la purezza e la bellezza della verità del Vangelo. </w:t>
      </w:r>
    </w:p>
    <w:p w14:paraId="3828166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L’Apostolo Pietro sapendo che è impossibile vivere il Vangelo con nel cuore i vizi o anche pochissime virtù, dona ai discepoli di Gesù una via perché lo Spirito Santo possa prendere possesso di tutto il cuore senza lasciare al vizio e al peccato neanche un centimetro quadrato di spazio. Non lasciare nessuno spazio richiede ogni impegno del cristiano:</w:t>
      </w:r>
    </w:p>
    <w:p w14:paraId="74F0A3A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sz w:val="24"/>
          <w:szCs w:val="20"/>
          <w:lang w:eastAsia="it-IT"/>
        </w:rPr>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w:t>
      </w:r>
      <w:r w:rsidRPr="00E36191">
        <w:rPr>
          <w:rFonts w:ascii="Arial" w:eastAsia="Times New Roman" w:hAnsi="Arial"/>
          <w:sz w:val="24"/>
          <w:szCs w:val="20"/>
          <w:lang w:eastAsia="it-IT"/>
        </w:rPr>
        <w:t xml:space="preserve">. </w:t>
      </w:r>
    </w:p>
    <w:p w14:paraId="4EC2C13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Lo Spirito Santo è come un seme posto nella terra del nostro cuore. Se noi lasciamo che rovi, ortiche, gramigna, ogni altra erba selvatica cresca nel nostro cuore, tutte queste cose soffocano lo Spirito fino a spegnerlo. Soffocato e spento lo Spirito Santo, il cristiano diviene il più debole di tutti gli uomini. Prima di conoscere Cristo avrebbe potuto appellarsi alla coscienza. Una volta conosciuto Cristo, è obbligato ad osservare tutta la Legge di Cristo e questo è impossibile </w:t>
      </w:r>
      <w:r w:rsidRPr="00E36191">
        <w:rPr>
          <w:rFonts w:ascii="Arial" w:eastAsia="Times New Roman" w:hAnsi="Arial"/>
          <w:sz w:val="24"/>
          <w:szCs w:val="20"/>
          <w:lang w:eastAsia="it-IT"/>
        </w:rPr>
        <w:lastRenderedPageBreak/>
        <w:t>senza la forza dello Spirito Santo che governa il suo cuore e muove la sua intelligenza, illumina la sua razionalità e rende forte la sua volontà. Ecco perché è necessario che facciamo crescere lo Spirito Santo in noi. Solo per Lui possiamo vivere il Vangelo secondo la verità del Vangelo. Quando invece il vizio governa il cuore, anche se uno volesse vivere il Vangelo non può. È privo dello Spirito del Signore. Gli manca ogni forza e ogni sapienza.</w:t>
      </w:r>
    </w:p>
    <w:p w14:paraId="207A3CF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 xml:space="preserve">Con la credibilità di Cristo Gesù: </w:t>
      </w:r>
      <w:r w:rsidRPr="00E36191">
        <w:rPr>
          <w:rFonts w:ascii="Arial" w:eastAsia="Times New Roman" w:hAnsi="Arial"/>
          <w:sz w:val="24"/>
          <w:szCs w:val="20"/>
          <w:lang w:eastAsia="it-IT"/>
        </w:rPr>
        <w:t xml:space="preserve">Gesù rendeva credibile la sua missione perché accreditato dal Padre con miracoli, segni e prodigi. Ecco cosa dice lo Spirito Santo di Lui per bocca dell’Apostolo Pietro: </w:t>
      </w:r>
      <w:r w:rsidRPr="00E36191">
        <w:rPr>
          <w:rFonts w:ascii="Arial" w:eastAsia="Times New Roman" w:hAnsi="Arial"/>
          <w:i/>
          <w:sz w:val="24"/>
          <w:szCs w:val="20"/>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(At 2,22-24)</w:t>
      </w:r>
      <w:r w:rsidRPr="00E36191">
        <w:rPr>
          <w:rFonts w:ascii="Arial" w:eastAsia="Times New Roman" w:hAnsi="Arial"/>
          <w:sz w:val="24"/>
          <w:szCs w:val="20"/>
          <w:lang w:eastAsia="it-IT"/>
        </w:rPr>
        <w:t>. Si è credibile quando si ha una parola che agisce nell’invisibile e sul visibile. Se la parola non agisce nel visibile nessuno crederà che potrà agire nell’invisibile. Gesù Signore aveva una Parola che sempre creava nuovo il visibile come segno che anche l’invisibile era creato nuovo.</w:t>
      </w:r>
    </w:p>
    <w:p w14:paraId="0C8159C6"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Ecco come Cristo Gesù attesta Lui stesso questa verità: </w:t>
      </w:r>
      <w:r w:rsidRPr="00E36191">
        <w:rPr>
          <w:rFonts w:ascii="Arial" w:eastAsia="Times New Roman" w:hAnsi="Arial"/>
          <w:bCs/>
          <w:i/>
          <w:sz w:val="24"/>
          <w:szCs w:val="20"/>
          <w:lang w:eastAsia="it-IT"/>
        </w:rPr>
        <w:t>“Un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w:t>
      </w:r>
      <w:r w:rsidRPr="00E36191">
        <w:rPr>
          <w:rFonts w:ascii="Arial" w:eastAsia="Times New Roman" w:hAnsi="Arial"/>
          <w:bCs/>
          <w:sz w:val="24"/>
          <w:szCs w:val="20"/>
          <w:lang w:eastAsia="it-IT"/>
        </w:rPr>
        <w:t xml:space="preserve">. </w:t>
      </w:r>
    </w:p>
    <w:p w14:paraId="595DC171" w14:textId="77777777" w:rsidR="00E36191" w:rsidRPr="00E36191" w:rsidRDefault="00E36191" w:rsidP="00E36191">
      <w:pPr>
        <w:spacing w:after="120" w:line="240" w:lineRule="auto"/>
        <w:jc w:val="both"/>
        <w:rPr>
          <w:rFonts w:ascii="Arial" w:eastAsia="Times New Roman" w:hAnsi="Arial"/>
          <w:bCs/>
          <w:i/>
          <w:sz w:val="24"/>
          <w:szCs w:val="20"/>
          <w:lang w:eastAsia="it-IT"/>
        </w:rPr>
      </w:pPr>
      <w:r w:rsidRPr="00E36191">
        <w:rPr>
          <w:rFonts w:ascii="Arial" w:eastAsia="Times New Roman" w:hAnsi="Arial"/>
          <w:bCs/>
          <w:sz w:val="24"/>
          <w:szCs w:val="20"/>
          <w:lang w:eastAsia="it-IT"/>
        </w:rPr>
        <w:t xml:space="preserve">Anche l’Apostolo Pietro inizia la sua missione mostrando in modo visibile la potenza della sua parola proferita nel nome di Gesù Cristo, il Nazareno: </w:t>
      </w:r>
      <w:r w:rsidRPr="00E36191">
        <w:rPr>
          <w:rFonts w:ascii="Arial" w:eastAsia="Times New Roman" w:hAnsi="Arial"/>
          <w:bCs/>
          <w:i/>
          <w:sz w:val="24"/>
          <w:szCs w:val="20"/>
          <w:lang w:eastAsia="it-IT"/>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w:t>
      </w:r>
      <w:r w:rsidRPr="00E36191">
        <w:rPr>
          <w:rFonts w:ascii="Arial" w:eastAsia="Times New Roman" w:hAnsi="Arial"/>
          <w:bCs/>
          <w:i/>
          <w:sz w:val="24"/>
          <w:szCs w:val="20"/>
          <w:lang w:eastAsia="it-IT"/>
        </w:rPr>
        <w:lastRenderedPageBreak/>
        <w:t xml:space="preserve">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1,1-9). </w:t>
      </w:r>
    </w:p>
    <w:p w14:paraId="7CD2F4F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iCs/>
          <w:sz w:val="24"/>
          <w:szCs w:val="20"/>
          <w:lang w:eastAsia="it-IT"/>
        </w:rPr>
        <w:t xml:space="preserve">Dal seno di Cristo nel seno della Parola: </w:t>
      </w:r>
      <w:r w:rsidRPr="00E36191">
        <w:rPr>
          <w:rFonts w:ascii="Arial" w:eastAsia="Times New Roman" w:hAnsi="Arial"/>
          <w:sz w:val="24"/>
          <w:szCs w:val="20"/>
          <w:lang w:eastAsia="it-IT"/>
        </w:rPr>
        <w:t>Cristo Gesù dice la Parola del Padre, perché Lui è nel seno del Padre, dimora nel seno del Padre, mai esce dal seno del Padre, neanche per una frazione di secondo. Cristo Gesù dice la Parola secondo tutta la verità e tutta la potenza dello Spirito Santo perché Lui è nel seno dello Spirito Santo, dimora nel seno dello Spirito Santo, il seno dello Spirito Santo è la casa della sua anima, del suo spirito del suo corpo. Se fosse uscito dal seno del Padre e dal seno dello Spirito Santo anche per un solo secondo, la sua Parola non sarebbe stata più la Parola del Padre e neanche sarebbe stata Parola colma della verità e della potenza dello Spirito Santo. Fuori dal seno del Padre e dello Spirito Santo, c’è solo la parola del principe del mondo e i suoi pensieri che governano la faccia della terra.</w:t>
      </w:r>
    </w:p>
    <w:p w14:paraId="440BF38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Se il cristiano vuole dire la Parola di Cristo Gesù, nella pienezza di verità, potenza, amore, giustizia, santità deve anche lui dimorare nel seno di Cristo Gesù, nel seno di Cristo abitare per tutti i giorni della sua vita, il seno di Cristo scegliere come unica dimora della sua anima, del suo spirito, del suo corpo. Dimorando nel seno di Cristo, dimora nel seno del Padre e dello Spirito Santo, nel seno della Madre di Dio e Madre nostra, nel seno della grazia e della luce, nel seno della Chiesa e dei suoi misteri di salvezza e di redenzione, nel seno del purissimo Vangelo di Cristo Signore. Se esce dal seno di Cristo, sempre uscirà dal seno del Padre e dello Spirito Santo, dal seno della Vergine Maria e della Chiesa, dal seno della grazia, della luce, della verità, della vita eterna. Ma se esce dal seno di Cristo Gesù non vivrà in una casa tutta sua. O nel seno di Cristo o nel seno del mondo e se è nel seno del mondo, sarà inevitabilmente nel seno di Satana. Da cosa noi ci accorgiamo che il cristiano non è nel seno di Cristo Gesù? Dalla parola che non è Parola di Cristo Gesù, ma parola del mondo secondo il pensiero di Satana. Ancora: da cosa oggi sappiamo che il cristiano non è più nel seno di Cristo? Dalla vergogna che lui ha di annunciare Cristo, invitare alla conversione a Cristo, chiedere in forma esplicita la fede nella Parola di Cristo Gesù. Sappiamo che il cristiano non è nel seno di Cristo dalla distruzione dei misteri della fede che lui sta operando e anche dalla falsa morale che sta annunciando. </w:t>
      </w:r>
    </w:p>
    <w:p w14:paraId="198984F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Sappiamo che il cristiano e molti altri non cristiani sono nel seno di Satana per il loro odio contro la verità di Gesù Signore. Chi distrugge il Padre nel suo mistero di amore eterno per l’uomo, il Figlio nel suo mistero di redenzione e di salvezza per il genere umano, lo Spirito Santo nel suo mistero di comunione, santificazione, nuova creazione, rigenerazione in Cristo di ogni figlio del Padre, la Rivelazione nel suo mistero di verità e di luce per ogni uomo, la Tradizione nel suo mistero di purissima fede alla quale il cristiano deve l’assenso della sua volontà e del suo cuore, la Chiesa, vero corpo di Cristo, luce del mondo e sale della terra per la salvezza di ogni uomo, sacramento di grazia e di santificazione, la Vergine Maria nel suo mistero di Madre nel cui seno mistico lo Spirito Santo </w:t>
      </w:r>
      <w:r w:rsidRPr="00E36191">
        <w:rPr>
          <w:rFonts w:ascii="Arial" w:eastAsia="Times New Roman" w:hAnsi="Arial"/>
          <w:sz w:val="24"/>
          <w:szCs w:val="20"/>
          <w:lang w:eastAsia="it-IT"/>
        </w:rPr>
        <w:lastRenderedPageBreak/>
        <w:t xml:space="preserve">genera i figli adottivi del Padre facendoli vero corpo di Cristo, il battesimo come porta necessaria per entrare nel regno di Dio, divenendo creatura spirituale, la morale come frutto della nuova natura, mai potrà dire di dimorare nel seno del Padre. Questi sono frutti del seno di Satana e il cristiano è in questo seno che sta abitando, dimorando, soggiornando. </w:t>
      </w:r>
    </w:p>
    <w:p w14:paraId="4BBFB1A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 danni spirituali e morali, che poi inevitabilmente saranno anche danni sociali, politici, economici, ecologici, di ogni altra natura e genere che devastano la terra, sono solo un frutto del cristiano che dimora nel cuore di Satana e di ogni altro uomo che si è lasciato soggiogare e governare dal principe del mondo. Ogni falso diritto che oggi l’uomo vuole innalzare sulla terra come legge per sé e per gli altri, anche questo è frutto di un cuore che dimora nel seno di Satana. Ogni Parola del Signore che viene rinnegata e al suo posto viene innalzata la parola dell’uomo come legge di vita e diritto dell’umanità, è frutto di quei cuori che hanno scelto il seno di Satana come loro propria dimora. Dal seno di Cristo il diritto del Padre. Dal seno di Satana nascono tutti i falsi diritti che l’uomo chiede che gli vengano riconosciuti per legge dell’uomo. E oggi i falsi diritti sono più numerosi delle stelle che sono nel cielo. Essendo falsi diritti, sono tutti per la distruzione e la morte fisica ed eterna dell’uomo, mai per la sua vita sulla terra e nell’eternità. Mai per la sua vera salvezza. Questa viene solo dalla piena obbedienza alla Parola del Signore nostro Dio.</w:t>
      </w:r>
    </w:p>
    <w:p w14:paraId="14103CE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Quando un discepolo di Gesù non opera un netto discernimento nella storia tra il bene e il male, tra il Vangelo e le sue forme storiche, tra la verità e l’incarnazione della verità, allora è segno che questo discepolo di Gesù non abita nel seno di Cristo Gesù. Chi è Cristo Gesù? L’Uomo dalla Parola affilata più che una spada a doppio taglio. Con essa ha sempre separato il bene dal male, la falsità dalla verità, i pensieri degli uomini dai pensieri di Dio, le decisioni prese nel nome del vero Dio e ogni decisione presa dal cuore degli uomini, anche se presentata come decisione proveniente dal cuore di Dio, dal cuore della Legge del Signore. Se un cristiano manca di questo necessario, indispensabile discernimento, lui attesta di non abitare nel seno di Cristo, ma nel seno di Satana. Nel seno di Satana può abitare un papa, un vescovo, un presbitero, un diacono, un cresimato, un battezzato. Nessuno è immune dalla tentazione e nessuno può dire: </w:t>
      </w:r>
      <w:r w:rsidRPr="00E36191">
        <w:rPr>
          <w:rFonts w:ascii="Arial" w:eastAsia="Times New Roman" w:hAnsi="Arial"/>
          <w:i/>
          <w:iCs/>
          <w:sz w:val="24"/>
          <w:szCs w:val="20"/>
          <w:lang w:eastAsia="it-IT"/>
        </w:rPr>
        <w:t>“Io sono garantito da ogni tentazione”</w:t>
      </w:r>
      <w:r w:rsidRPr="00E36191">
        <w:rPr>
          <w:rFonts w:ascii="Arial" w:eastAsia="Times New Roman" w:hAnsi="Arial"/>
          <w:sz w:val="24"/>
          <w:szCs w:val="20"/>
          <w:lang w:eastAsia="it-IT"/>
        </w:rPr>
        <w:t>. Dalla storia sappiamo che veramente nessuno mai è stato garantito dal non cadere in tentazione. Solo Cristo Gesù e solo la Vergine Maria mai sono caduti in tentazione, neanche in un solo innocente desiderio o in un peccato veniale. La loro vittoria sul principe del mondo fu piena e totale, perfetta.</w:t>
      </w:r>
    </w:p>
    <w:p w14:paraId="4DFD117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Un cristiano che giudica per sentito dire, che per sentito dire accoglie la falsità come purissima verità, l’odio come vero amore, il desiderio di abbattere Cristo e i suoi servi fedeli come purissima verità dello Spirito Santo, di certo attesta che Lui non abita nel seno di Cristo Gesù. Se abitasse nel seno di Cristo Gesù non cadrebbe in questa confusione e in questo errore. Quando un cristiano sceglie come suo amici i nemici di Cristo Gesù, allora attesta che anche lui è nemico di Cristo Gesù. Mai un nemico di Cristo Gesù potrà divenire amico di chi dice di essere amico di Gesù Signore. Chi è vero amico di Gesù Signore sente l’olezzo di Satana in colui che è nemico di Cristo e si spaccia come suo grandissimo amico. Ecco perché dobbiamo confessare che oggi moltissimi cristiani abitano </w:t>
      </w:r>
      <w:r w:rsidRPr="00E36191">
        <w:rPr>
          <w:rFonts w:ascii="Arial" w:eastAsia="Times New Roman" w:hAnsi="Arial"/>
          <w:sz w:val="24"/>
          <w:szCs w:val="20"/>
          <w:lang w:eastAsia="it-IT"/>
        </w:rPr>
        <w:lastRenderedPageBreak/>
        <w:t xml:space="preserve">nel cuore di Satana. Mancano di ogni discernimento. Eleggono a loro amici i nemici di Cristo Gesù. Così facendo attestano di essere anche loro nel seno di Satana. Seno di Satana, frutti di Satana. Seno di Cristo, frutti di Cristo. </w:t>
      </w:r>
    </w:p>
    <w:p w14:paraId="009471E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Anche il cristiano che si lascia conquistare il cuore da un altro cristiano, perché pensi come lui e come lui agisca, per la distruzione della verità di Cristo, del suo Vangelo, della sua grazia, della sua verità, attesta che lui abita nel cuore di Satana. Chi abita nel cuore di Cristo mai permetterà che questo avvenga. Mai consentirà che lui venga utilizzato come strumento per la distruzione di Cristo e della sua verità, verità sia soprannaturale e sia verità storica. Chiunque partecipa – o per stoltezza, o per insipienza, o per dabbenaggine, o perché succube di sudditanza psicologia con i suoi amici, scelti non nel nome della verità, ma della falsità – alla distruzione della verità soprannaturale e storica di Cristo Gesù, attesta di abitare nel seno di Satana. È il seno di Satana la fucina di ogni odio contro Cristo Signore e contro i suoi servi fedeli. Questo odio che sempre viene alimentato nella fucina del cuore di Satana, da quanti abitano nel suo seno, viene abilmente trasformato in amore per la verità, amore per Cristo, amore per la Chiesa, amore per gli uomini.</w:t>
      </w:r>
    </w:p>
    <w:p w14:paraId="59E36D8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È questa la grande scaltrezza del principe del mondo: trasformarsi da angelo di luce, angelo di amore, angelo di verità, angelo di giustizia, angelo di santità per la rovina dei credenti in Cristo Gesù. Chi non distingue un vero angelo di luce dall’angelo delle tenebre, dimora nel seno di Satana, non certo nel seno di Cristo Gesù. Chi non separa una spiritualità vera da una spiritualità falsa, accoglie la falsa come vera, respinge la vera dichiarandola falsa, attesta di abitare nel seno di Satana. Chi abita nel seno di Satana, sempre sarà suo strumento per la diffusione sulla terra di ogni falsità e menzogna. Solo chi abita nel seno di Cristo Gesù riconoscerà quanti abitano nel seno di Satana. Chi non è nel seno di Gesù Signore, sempre cadrà nell’errore e nell’inganno degli uomini. Sempre chi è nel seno di Satana ingannerà quanti sono nel seno di Satana. Mai riuscirà ad ingannare chi è nel seno di Cristo Gesù. L’inganno è sempre verso coloro che o con il pensiero, o con il cuore, o con la volontà hanno già abbandonato il seno di Cristo Signore.</w:t>
      </w:r>
    </w:p>
    <w:p w14:paraId="04EEE65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Chi non vive secondo queste purissime verità non è un diacono di Cristo Gesù. Si è trasformata in un diacono di Satana, a servizio del drago e delle bestia, oggi dalle mille teste, diecimila corna, migliaia e migliaia di diademi. Bestia invisibile che i diaconi di Satana adorano con adorazione invisibile allo stesso modo che nel tempio di Gerusalemme, il luogo più santo di tutta la terra, di nascosto si adorava l’idolatria. Ecco cosa fa vedere il Signore al profeta Ezechiele:</w:t>
      </w:r>
    </w:p>
    <w:p w14:paraId="5C0738F2"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w:t>
      </w:r>
      <w:r w:rsidRPr="00E36191">
        <w:rPr>
          <w:rFonts w:ascii="Arial" w:eastAsia="Times New Roman" w:hAnsi="Arial" w:cs="Arial"/>
          <w:i/>
          <w:iCs/>
          <w:sz w:val="24"/>
          <w:szCs w:val="20"/>
          <w:lang w:eastAsia="it-IT"/>
        </w:rPr>
        <w:lastRenderedPageBreak/>
        <w:t>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1C20959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i/>
          <w:iCs/>
          <w:sz w:val="24"/>
          <w:szCs w:val="20"/>
          <w:lang w:eastAsia="it-IT"/>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2917E7D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Allora l’idolatria si praticava nel tempio di Gerusalemme, oggi si pratica nel cuore di Cristo, che è nel cuore del Padre, nella comunione eterna dello Spirito Santo. Non vi è sacrilegio più grande e peccato più abominevole di questo. Nel cuore della Chiesa, che è il cuore di Cristo, vive un esercito innumerevole di idolatri, prostrati in adorazione di questa bestia invisibile che sta conquistando il mondo intero. L’Impeto Romano dinanzi all’Impero conquistato oggi da questa bestia è come una foglia di fico che galleggia negli oceani infiniti. Oggi non c’è mente che non si stia arrendo a questa bestia e non c’è persona che non si stia trasformando in un soldato del suo sconfinato esercito. Non c’è spazio che questo esercito non stia conquistano e non ci sono armi che non stia usando.</w:t>
      </w:r>
    </w:p>
    <w:p w14:paraId="152549F2"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cs="Arial"/>
          <w:b/>
          <w:bCs/>
          <w:sz w:val="24"/>
          <w:szCs w:val="20"/>
          <w:lang w:eastAsia="it-IT"/>
        </w:rPr>
        <w:t>V 13,5</w:t>
      </w:r>
      <w:r w:rsidRPr="00E36191">
        <w:rPr>
          <w:rFonts w:ascii="Arial" w:eastAsia="Times New Roman" w:hAnsi="Arial" w:cs="Arial"/>
          <w:sz w:val="24"/>
          <w:szCs w:val="20"/>
          <w:lang w:eastAsia="it-IT"/>
        </w:rPr>
        <w:t xml:space="preserve"> Alla bestia fu data una bocca per proferire parole d’orgoglio e bestemmie, con il potere di agire per quarantadue mesi. </w:t>
      </w:r>
      <w:r w:rsidRPr="00E36191">
        <w:rPr>
          <w:rFonts w:ascii="Arial" w:eastAsia="Times New Roman" w:hAnsi="Arial" w:cs="Arial"/>
          <w:sz w:val="24"/>
          <w:szCs w:val="24"/>
          <w:lang w:val="fr-FR" w:eastAsia="it-IT"/>
        </w:rPr>
        <w:t xml:space="preserve">Et datum est ei os loquens magna et blasphemiae et data est illi potestas facere menses quadraginta duo. </w:t>
      </w:r>
      <w:r w:rsidRPr="00E36191">
        <w:rPr>
          <w:rFonts w:ascii="Greek" w:eastAsia="Times New Roman" w:hAnsi="Greek" w:cs="Greek"/>
          <w:sz w:val="26"/>
          <w:szCs w:val="26"/>
          <w:lang w:val="fr-FR" w:eastAsia="it-IT"/>
        </w:rPr>
        <w:t>Kaˆ ™dÒqh aÙtù stÒma laloàn meg£la kaˆ blasfhm…aj, kaˆ ™dÒqh aÙtù ™xous…a poiÁsai mÁnaj tesser£konta [kaˆ] dÚo.</w:t>
      </w:r>
    </w:p>
    <w:p w14:paraId="5292768B"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Ecco un altro potere conferito alla bestia: Alla bestia fu data una bocca per proferire parole d’orgoglio e bestemmie, con il potere di agire per quarantadue mesi. I quarantadue mesi sono un tempo, un altro tempo, un altro tempo ancora e sei mesi: tre anni e sei mesi. È il tempo, questo, del male. Questo tempo finisce. </w:t>
      </w:r>
      <w:r w:rsidRPr="00E36191">
        <w:rPr>
          <w:rFonts w:ascii="Arial" w:eastAsia="Times New Roman" w:hAnsi="Arial" w:cs="Arial"/>
          <w:sz w:val="24"/>
          <w:szCs w:val="20"/>
          <w:lang w:eastAsia="it-IT"/>
        </w:rPr>
        <w:lastRenderedPageBreak/>
        <w:t>Mai poi nella storia sale dal mare un’altra bestia e anche ad essa viene dato un potere particolare con un tempo particolare. La storia è questo susseguirsi di bestie che salgono dal mare e alle quali il drago dona il suo potere. Il potere dato alla bestia di proferire parole d’orgoglio e bestemmie consiste sì un parole rivolte al cielo contro Dio, contro il suo Cristo, contro lo Spirito Santo. Ma soprattutto sono parole di autoproclamazione e di autoesaltazione giungendo prima a dire che Dio non esiste e poi a dichiarare se stessa Dio del cielo e della terra e di tutto l’universo. Altra bestemmia che la bestia proferisce è l’elevazione del male, di ogni male, a vero bene. Oggi sappiamo che la bestia invisibile dei nostri giorni è giunta a dichiarare diritto per ogni uomo ogni nefandezza e ogni abominio. Per questa bestia invisibili anche orrendi peccati sono un diritto. Ecco nella Scrittura Santa alcune esempi di questo orgoglio e di queste bestemmie:</w:t>
      </w:r>
    </w:p>
    <w:p w14:paraId="57DAA41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b/>
          <w:bCs/>
          <w:sz w:val="24"/>
          <w:szCs w:val="20"/>
          <w:lang w:eastAsia="it-IT"/>
        </w:rPr>
        <w:t>Dal Salmo:</w:t>
      </w:r>
      <w:r w:rsidRPr="00E36191">
        <w:rPr>
          <w:rFonts w:ascii="Arial" w:eastAsia="Times New Roman" w:hAnsi="Arial" w:cs="Arial"/>
          <w:i/>
          <w:iCs/>
          <w:sz w:val="24"/>
          <w:szCs w:val="20"/>
          <w:lang w:eastAsia="it-IT"/>
        </w:rPr>
        <w:t xml:space="preserve"> “Perché, Signore, ti tieni lontano, nei momenti di pericolo ti nascondi? Con arroganza il malvagio perseguita il povero: cadano nelle insidie che hanno tramato! Il malvagio si vanta dei suoi desideri, l’avido benedice se stesso. Nel suo orgoglio il malvagio disprezza il Signore: «Dio non ne chiede conto, non esiste!»; questo è tutto il suo pensiero. 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 I suoi occhi spiano il misero, sta in agguato di nascosto come un leone nel covo. Sta in agguato per ghermire il povero, ghermisce il povero attirandolo nella rete. Si piega e si acquatta, cadono i miseri sotto i suoi artigli. Egli pensa: «Dio dimentica, nasconde il volto, non vede più nulla». Sorgi, Signore Dio, alza la tua mano, non dimenticare i poveri. Perché il malvagio disprezza Dio e pensa: «Non ne chiederai conto»? Eppure tu vedi l’affanno e il dolore, li guardi e li prendi nelle tue mani. A te si abbandona il misero, dell’orfano tu sei l’aiuto. Spezza il braccio del malvagio e dell’empio, cercherai il suo peccato e più non lo troverai. Il Signore è re in eterno, per sempre: dalla sua terra sono scomparse le genti. Tu accogli, Signore, il desiderio dei poveri, rafforzi i loro cuori, porgi l’orecchio, perché sia fatta giustizia all’orfano e all’oppresso, e non continui più a spargere terrore l’uomo fatto di terra” (Sal 10,1-18). </w:t>
      </w:r>
    </w:p>
    <w:p w14:paraId="79D5C7E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b/>
          <w:bCs/>
          <w:sz w:val="24"/>
          <w:szCs w:val="20"/>
          <w:lang w:eastAsia="it-IT"/>
        </w:rPr>
        <w:t>Dal Profeta Isaia</w:t>
      </w:r>
      <w:r w:rsidRPr="00E36191">
        <w:rPr>
          <w:rFonts w:ascii="Arial" w:eastAsia="Times New Roman" w:hAnsi="Arial" w:cs="Arial"/>
          <w:i/>
          <w:iCs/>
          <w:sz w:val="24"/>
          <w:szCs w:val="20"/>
          <w:lang w:eastAsia="it-IT"/>
        </w:rPr>
        <w:t>: “Certo,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 In quel giorno avverrà che il Signore ti libererà dalle tue pene, dal tuo affanno e dalla tua dura schiavitù a cui eri stato assoggettato. Allora intonerai questa canzone sul re di Babilonia e dirai:</w:t>
      </w:r>
    </w:p>
    <w:p w14:paraId="196359BD"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«Ah, come è finito l’aguzzino, è finita l’aggressione! Il Signore ha spezzato la verga degli iniqui, il bastone dei dominatori, che percuoteva i popoli nel suo furore, con colpi senza fine, che dominava con furia le nazioni con una persecuzione senza respiro. Riposa ora tranquilla tutta la terra ed erompe in grida di gioia. Persino i cipressi gioiscono per te e anche i cedri del Libano: “Da quando tu sei prostrato, non sale più nessuno a tagliarci”. Gli inferi di sotto si agitano per </w:t>
      </w:r>
      <w:r w:rsidRPr="00E36191">
        <w:rPr>
          <w:rFonts w:ascii="Arial" w:eastAsia="Times New Roman" w:hAnsi="Arial" w:cs="Arial"/>
          <w:i/>
          <w:iCs/>
          <w:sz w:val="24"/>
          <w:szCs w:val="20"/>
          <w:lang w:eastAsia="it-IT"/>
        </w:rPr>
        <w:lastRenderedPageBreak/>
        <w:t>te, per venirti incontro al tuo arrivo; per te essi svegliano le ombre, tutti i dominatori della terra, e fanno sorgere dai loro troni tutti i re delle nazioni. Tutti prendono la parola per dirti: “Anche tu sei stato abbattuto come noi, sei diventato uguale a noi”.</w:t>
      </w:r>
    </w:p>
    <w:p w14:paraId="137679B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Negli inferi è precipitato il tuo fasto e la musica delle tue arpe. Sotto di te v’è uno strato di marciume, e tua coltre sono i vermi. 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 E invece sei stato precipitato negli inferi, nelle profondità dell’abisso! Quanti ti vedono ti guardano fisso, ti osservano attentamente: “È questo l’individuo che sconvolgeva la terra, che faceva tremare i regni, che riduceva il mondo a un deserto, che ne distruggeva le città, che non apriva la porta del carcere ai suoi prigionieri?”.</w:t>
      </w:r>
    </w:p>
    <w:p w14:paraId="4327EA9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Tutti i re dei popoli, tutti riposano con onore, ognuno nella sua tomba. Tu, invece, sei stato gettato fuori del tuo sepolcro, come un virgulto spregevole; sei circondato da uccisi trafitti da spada, deposti sulle pietre della fossa, come una carogna calpestata. Tu non sarai unito a loro nella sepoltura, perché hai rovinato la tua terra, hai assassinato il tuo popolo.</w:t>
      </w:r>
    </w:p>
    <w:p w14:paraId="6D60B5BE"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Non sarà più nominata la discendenza degli iniqui. Preparate il massacro dei suoi figli a causa dell’iniquità dei loro padri, e non sorgano più a conquistare la terra e a riempire il mondo di rovine». </w:t>
      </w:r>
    </w:p>
    <w:p w14:paraId="32292E03"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«Io insorgerò contro di loro – oracolo del Signore degli eserciti –, sterminerò il nome e il resto di Babilonia, la prole e la stirpe – oracolo del Signore. Io la ridurrò a dominio del riccio, a palude stagnante; la spazzerò con la scopa della distruzione». Oracolo del Signore degli eserciti. Il Signore degli eserciti ha giurato dicendo: «In verità, come ho pensato, accadrà, e come ho deciso, succederà. Io spezzerò l’Assiria nella mia terra e sui miei monti la calpesterò. Allora sparirà da loro il suo giogo, il suo peso dalle loro spalle sarà rimosso». Questa è la decisione presa per tutta la terra e questa è la mano stesa su tutte le nazioni. Poiché il Signore degli eserciti lo ha deciso; chi potrà renderlo vano? La sua mano è stesa, chi gliela farà ritirare? (Is 14,1-27). </w:t>
      </w:r>
    </w:p>
    <w:p w14:paraId="70D709D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Ecco ancora le parole di bestemmia contro il Signore: il capovolgimento di tutta la sua Legge, i suoi Statuti, le sue Norme. La dichiarazione di non verità della verità della natura dell’uomo e della natura di Dio. Ecco cosa grida il profeta Isaia e anche grida con voce possente il profeta Abacuc:</w:t>
      </w:r>
    </w:p>
    <w:p w14:paraId="04A0AA3D"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b/>
          <w:bCs/>
          <w:sz w:val="24"/>
          <w:szCs w:val="20"/>
          <w:lang w:eastAsia="it-IT"/>
        </w:rPr>
        <w:t>Dal Profeta Isaia</w:t>
      </w:r>
      <w:r w:rsidRPr="00E36191">
        <w:rPr>
          <w:rFonts w:ascii="Arial" w:eastAsia="Times New Roman" w:hAnsi="Arial" w:cs="Arial"/>
          <w:sz w:val="24"/>
          <w:szCs w:val="20"/>
          <w:lang w:eastAsia="it-IT"/>
        </w:rPr>
        <w:t xml:space="preserve">: </w:t>
      </w:r>
      <w:r w:rsidRPr="00E36191">
        <w:rPr>
          <w:rFonts w:ascii="Arial" w:eastAsia="Times New Roman" w:hAnsi="Arial" w:cs="Arial"/>
          <w:i/>
          <w:iCs/>
          <w:sz w:val="24"/>
          <w:szCs w:val="20"/>
          <w:lang w:eastAsia="it-IT"/>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22AF9DD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Guai a coloro che si alzano presto al mattino e vanno in cerca di bevande inebrianti e si attardano alla sera. Il vino li infiamma. Ci sono cetre e arpe, tamburelli e flauti e vino per i loro banchetti; ma non badano all’azione del </w:t>
      </w:r>
      <w:r w:rsidRPr="00E36191">
        <w:rPr>
          <w:rFonts w:ascii="Arial" w:eastAsia="Times New Roman" w:hAnsi="Arial" w:cs="Arial"/>
          <w:i/>
          <w:iCs/>
          <w:sz w:val="24"/>
          <w:szCs w:val="20"/>
          <w:lang w:eastAsia="it-IT"/>
        </w:rPr>
        <w:lastRenderedPageBreak/>
        <w:t>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Guai a coloro che si tirano addosso il castigo con corde da tori e il peccato con funi da carro, che dicono: «Faccia presto, acceleri pure l’opera sua, perché la vediamo; si facciano più vicini e si compiano i progetti del Santo d’Israele, perché li conosciamo».</w:t>
      </w:r>
    </w:p>
    <w:p w14:paraId="4646CCA5"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Guai a coloro che chiamano bene il male e male il bene, che cambiano le tenebre in luce e la luce in tenebre, che cambiano l’amaro in dolce e il dolce in amaro.</w:t>
      </w:r>
    </w:p>
    <w:p w14:paraId="2525AEBC"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Guai a coloro che si credono sapienti e si reputano intelligenti.</w:t>
      </w:r>
    </w:p>
    <w:p w14:paraId="31AD1F24"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5,8-30). </w:t>
      </w:r>
    </w:p>
    <w:p w14:paraId="59906E6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b/>
          <w:bCs/>
          <w:sz w:val="24"/>
          <w:szCs w:val="20"/>
          <w:lang w:eastAsia="it-IT"/>
        </w:rPr>
        <w:t xml:space="preserve">Dal Profeta Abacuc: </w:t>
      </w:r>
      <w:r w:rsidRPr="00E36191">
        <w:rPr>
          <w:rFonts w:ascii="Arial" w:eastAsia="Times New Roman" w:hAnsi="Arial" w:cs="Arial"/>
          <w:i/>
          <w:iCs/>
          <w:sz w:val="24"/>
          <w:szCs w:val="20"/>
          <w:lang w:eastAsia="it-IT"/>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E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w:t>
      </w:r>
      <w:r w:rsidRPr="00E36191">
        <w:rPr>
          <w:rFonts w:ascii="Arial" w:eastAsia="Times New Roman" w:hAnsi="Arial" w:cs="Arial"/>
          <w:i/>
          <w:iCs/>
          <w:sz w:val="24"/>
          <w:szCs w:val="20"/>
          <w:lang w:eastAsia="it-IT"/>
        </w:rPr>
        <w:lastRenderedPageBreak/>
        <w:t>dei re, e dei capi se ne ride; si fa gioco di ogni fortezza: l’assedia e la conquista. Poi muta corso come il vento e passa oltre: si fa un dio della propria forza!».</w:t>
      </w:r>
    </w:p>
    <w:p w14:paraId="14E987AC"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5E0681D0"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w:t>
      </w:r>
    </w:p>
    <w:p w14:paraId="3AAEE879"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w:t>
      </w:r>
    </w:p>
    <w:p w14:paraId="6319309D"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w:t>
      </w:r>
    </w:p>
    <w:p w14:paraId="586ADBE3"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w:t>
      </w:r>
    </w:p>
    <w:p w14:paraId="1682800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w:t>
      </w:r>
    </w:p>
    <w:p w14:paraId="2776BAAE"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Guai a chi dice al legno: «Svégliati», e alla pietra muta: «Àlzati». Può essa dare un oracolo? Ecco, è ricoperta d’oro e d’argento, ma dentro non c’è soffio vitale. </w:t>
      </w:r>
      <w:r w:rsidRPr="00E36191">
        <w:rPr>
          <w:rFonts w:ascii="Arial" w:eastAsia="Times New Roman" w:hAnsi="Arial" w:cs="Arial"/>
          <w:i/>
          <w:iCs/>
          <w:sz w:val="24"/>
          <w:szCs w:val="20"/>
          <w:lang w:eastAsia="it-IT"/>
        </w:rPr>
        <w:lastRenderedPageBreak/>
        <w:t xml:space="preserve">Ma il Signore sta nel suo tempio santo. Taccia, davanti a lui, tutta la terra! (Ab 2,1-20). </w:t>
      </w:r>
    </w:p>
    <w:p w14:paraId="10E45DC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Noi sappiamo qual è la fine di tutti coloro che si ostinano nel combattimento contro il Signore. La loro fine è tra i flutti del Mar Rosso. Ogni bestia che sale dal mare sempre avrà il suo Mar Rosso che la sommergerà. Solo il Signore è il Dio eterno, solo Lui è il Signore, solo Lui il Creatore Onnipotente. Lui è il Creatore di ogni storia di bene, di salvezza, di liberazione, di redenzione, di pace. Questa verità è così rivelata dal profeta Isaia:</w:t>
      </w:r>
    </w:p>
    <w:p w14:paraId="23EEA0D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«Consolate, consolate il mio popolo – dice il vostro Dio. Parlate al cuore di Gerusalemme e gridatele che la sua tribolazione è compiuta, la sua colpa è scontata, perché ha ricevuto dalla mano del Signore il doppio per tutti i suoi peccati».</w:t>
      </w:r>
    </w:p>
    <w:p w14:paraId="149C3FA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w:t>
      </w:r>
    </w:p>
    <w:p w14:paraId="4941C4D3"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w:t>
      </w:r>
    </w:p>
    <w:p w14:paraId="7B28BB79"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Sali su un alto monte, tu che annunci liete notizie a Sion! Alza la tua voce con forza, tu che annunci liete notizie a Gerusalemme. Alza la voce, non temere; annuncia alle città di Giuda: «Ecco il vostro 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14:paraId="64AD1594"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Chi ha misurato con il cavo della mano le acque del mare e ha calcolato l’estensione dei cieli con il palmo? </w:t>
      </w:r>
    </w:p>
    <w:p w14:paraId="5F21BC1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Chi ha valutato con il moggio la polvere della terra e ha pesato con la stadera le montagne e i colli con la bilancia?</w:t>
      </w:r>
    </w:p>
    <w:p w14:paraId="2C39725B"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Chi ha diretto lo spirito del Signore e come suo consigliere lo ha istruito?</w:t>
      </w:r>
    </w:p>
    <w:p w14:paraId="32E4E92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 chi ha chiesto di consigliarlo, di istruirlo, di insegnargli il sentiero del diritto, di insegnargli la conoscenza e di fargli conoscere la via della prudenza?</w:t>
      </w:r>
    </w:p>
    <w:p w14:paraId="12D1135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w:t>
      </w:r>
    </w:p>
    <w:p w14:paraId="79E00E2D"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 chi potreste paragonare Dio e quale immagine mettergli a confronto?</w:t>
      </w:r>
    </w:p>
    <w:p w14:paraId="238CD42D"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Il fabbro fonde l’idolo, l’orafo lo riveste d’oro, e fonde catenelle d’argento. Chi ha poco da offrire sceglie un legno che non marcisce; si cerca un artista abile, perché gli faccia una statua che non si muova.</w:t>
      </w:r>
    </w:p>
    <w:p w14:paraId="6CB497B0"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w:t>
      </w:r>
    </w:p>
    <w:p w14:paraId="672C36DE"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 chi potreste paragonarmi, quasi che io gli sia pari?» dice il Santo. Levate in alto i vostri occhi e guardate: chi ha creato tali cose? Egli fa uscire in numero preciso il loro esercito e le chiama tutte per nome; per la sua onnipotenza e il vigore della sua forza non ne manca alcuna.</w:t>
      </w:r>
    </w:p>
    <w:p w14:paraId="2641CD4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Perché dici, Giacobbe, e tu, Israele, ripeti: «La mia via è nascosta al Signore e il mio diritto è trascurato dal mio Dio»? Non lo sai forse? Non l’hai udito?</w:t>
      </w:r>
    </w:p>
    <w:p w14:paraId="456CBC1D"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40,1-31). </w:t>
      </w:r>
    </w:p>
    <w:p w14:paraId="77797B8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Ascoltatemi in silenzio, isole, e le nazioni riprendano nuova forza! S’avanzino e parlino; raduniamoci insieme in giudizio. </w:t>
      </w:r>
    </w:p>
    <w:p w14:paraId="0A84BF77"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Chi ha suscitato dall’oriente colui che la giustizia chiama sui suoi passi?</w:t>
      </w:r>
    </w:p>
    <w:p w14:paraId="21B1EE6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Chi gli ha consegnato le nazioni e assoggettato i re? La sua spada li riduce in polvere e il suo arco come paglia dispersa dal vento. Li insegue e passa oltre, sicuro; sfiora appena la strada con i piedi.</w:t>
      </w:r>
    </w:p>
    <w:p w14:paraId="4213CBC5"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Chi ha operato e realizzato questo, chiamando le generazioni fin dal principio? Io, il Signore, sono il primo e io stesso sono con gli ultimi. Le isole vedono e ne hanno timore; tremano le estremità della terra, insieme si avvicinano e vengono. Si aiutano l’un l’altro; uno dice al compagno: «Coraggio!». </w:t>
      </w:r>
    </w:p>
    <w:p w14:paraId="0C7D230E"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Il fabbro incoraggia l’orafo; chi leviga con il martello incoraggia chi batte l’incudine, dicendo della saldatura: «Va bene», e fissa l’idolo con chiodi perché non si muova.</w:t>
      </w:r>
    </w:p>
    <w:p w14:paraId="37B68570"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Ma tu, Israele, mio servo, tu Giacobbe, che ho scelto, discendente di Abramo, mio amico, sei tu che io ho preso dall’estremità della terra e ho chiamato dalle regioni più lontane e ti ho detto: «Mio servo tu sei, ti ho scelto, non ti ho rigettato». Non temere, perché io sono con te; non smarrirti, perché io sono il tuo Dio. Ti rendo forte e ti vengo in aiuto e ti sostengo con la destra della mia giustizia.</w:t>
      </w:r>
    </w:p>
    <w:p w14:paraId="7029D9C0"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Ecco, saranno svergognati e confusi quanti s’infuriavano contro di te; saranno ridotti a nulla e periranno gli uomini che si opponevano a te. Li cercherai, ma non troverai coloro che litigavano con te; saranno ridotti a nulla, a zero, coloro che ti </w:t>
      </w:r>
      <w:r w:rsidRPr="00E36191">
        <w:rPr>
          <w:rFonts w:ascii="Arial" w:eastAsia="Times New Roman" w:hAnsi="Arial" w:cs="Arial"/>
          <w:i/>
          <w:iCs/>
          <w:sz w:val="24"/>
          <w:szCs w:val="20"/>
          <w:lang w:eastAsia="it-IT"/>
        </w:rPr>
        <w:lastRenderedPageBreak/>
        <w:t>muovevano guerra. Poiché io sono il Signore, tuo Dio, che ti tengo per la destra e ti dico: «Non temere, io ti vengo in aiuto». Non temere, vermiciattolo di Giacobbe, larva d’Israele; io vengo in tuo aiuto – oracolo del Signore –, tuo redentore è il Santo d’Israele. Ecco, ti rendo come una trebbia acuminata, nuova, munita di molte punte; tu trebbierai i monti e li stritolerai, ridurrai i colli in pula. Li vaglierai e il vento li porterà via, il turbine li disperderà.</w:t>
      </w:r>
    </w:p>
    <w:p w14:paraId="10938035"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Tu, invece, gioirai nel Signore, ti vanterai del Santo d’Israele. I miseri e i poveri cercano acqua, ma non c’è; la loro lingua è riarsa per la sete. Io, il Signore, risponderò loro, io, Dio d’Israele, non li abbandonerò. Farò scaturire fiumi su brulle colline, fontane in mezzo alle valli; cambierò il deserto in un lago d’acqua, la terra arida in zona di sorgenti. Nel deserto pianterò cedri, acacie, mirti e ulivi; nella steppa porrò cipressi, olmi e abeti; perché vedano e sappiano, considerino e comprendano a un tempo che questo ha fatto la mano del Signore, lo ha creato il Santo d’Israele.</w:t>
      </w:r>
    </w:p>
    <w:p w14:paraId="05AA22A3"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Presentate la vostra causa, dice il Signore, portate le vostre prove, dice il re di Giacobbe. Si facciano avanti e ci annuncino ciò che dovrà accadere. Narrate quali furono le cose passate, sicché noi possiamo riflettervi. Oppure fateci udire le cose future, così che possiamo sapere quello che verrà dopo. Annunciate quanto avverrà nel futuro e noi riconosceremo che siete dèi. Sì, fate il bene oppure il male e ne stupiremo, vedendo l’uno e l’altro.</w:t>
      </w:r>
    </w:p>
    <w:p w14:paraId="6AFF6F39"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Ecco, voi siete un nulla, il vostro lavoro non vale niente, è abominevole chi vi sceglie. Io ho suscitato uno dal settentrione ed è venuto, dal luogo dove sorge il sole mi chiamerà per nome; egli calpesterà i governatori come creta, come un vasaio schiaccia l’argilla.</w:t>
      </w:r>
    </w:p>
    <w:p w14:paraId="645ADDC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i/>
          <w:iCs/>
          <w:sz w:val="24"/>
          <w:szCs w:val="20"/>
          <w:lang w:eastAsia="it-IT"/>
        </w:rPr>
        <w:t xml:space="preserve">Chi lo ha predetto dal principio, perché noi lo sapessimo, chi dall’antichità, perché dicessimo: «È giusto»? Nessuno lo ha predetto, nessuno lo ha fatto sentire, nessuno ha udito le vostre parole. Per primo io l’ho annunciato a Sion, e a Gerusalemme ho inviato un messaggero di buone notizie. Guardai ma non c’era nessuno, tra costoro nessuno era capace di consigliare, nessuno da interrogare per averne una risposta. Ecco, tutti costoro sono niente, nulla sono le opere loro, vento e vuoto i loro idoli (Is 41,1-29). </w:t>
      </w:r>
    </w:p>
    <w:p w14:paraId="0CFA45A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Ecco la grande bestemmia: la falsità dell’uomo innalzata a divinità. La divinità abbassata a falsità e a nullità. Vien negata la verità di Dio dalla quale è ogni altra verità per creazione, per grazia, per doni dello Spirito Santo. Viene proclamata la falsità della bestia dalla quale nasce ogni falsità di peccato e di vizio. Che dire oggi di questa bestia invisibile che ha ridotto a menzogna tutta la divina ed eterna verità e ogni verità che nasce da essa, compresa la verità della natura dell’uomo e di ogni altro essere esistente sulla terra ed ha elevato a verità ogni falsità e ogni menzogna concepita dal cuore dell’uomo? Non solo. Ha dichiarato male il bene e ha fatto del male e del peccato la sua unica lege di vita? Mai, finora, vi è stata bestemmia più grande e abominio e nefandezza più devastanti. </w:t>
      </w:r>
    </w:p>
    <w:p w14:paraId="784ED9E7"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0"/>
          <w:lang w:eastAsia="it-IT"/>
        </w:rPr>
        <w:t>V 13,6</w:t>
      </w:r>
      <w:r w:rsidRPr="00E36191">
        <w:rPr>
          <w:rFonts w:ascii="Arial" w:eastAsia="Times New Roman" w:hAnsi="Arial" w:cs="Arial"/>
          <w:sz w:val="24"/>
          <w:szCs w:val="20"/>
          <w:lang w:eastAsia="it-IT"/>
        </w:rPr>
        <w:t xml:space="preserve"> Essa aprì la bocca per proferire bestemmie contro Dio, per bestemmiare il suo nome e la sua dimora, contro tutti quelli che abitano in cielo. </w:t>
      </w:r>
      <w:r w:rsidRPr="00E36191">
        <w:rPr>
          <w:rFonts w:ascii="Arial" w:eastAsia="Times New Roman" w:hAnsi="Arial" w:cs="Arial"/>
          <w:sz w:val="24"/>
          <w:szCs w:val="24"/>
          <w:lang w:eastAsia="it-IT"/>
        </w:rPr>
        <w:t xml:space="preserve">Et aperuit os suum in blasphemias ad Deum blasphemare nomen eius et tabernaculum eius et eos qui in caelo habitant, </w:t>
      </w:r>
      <w:r w:rsidRPr="00E36191">
        <w:rPr>
          <w:rFonts w:ascii="Greek" w:eastAsia="Times New Roman" w:hAnsi="Greek" w:cs="Greek"/>
          <w:sz w:val="26"/>
          <w:szCs w:val="26"/>
          <w:lang w:eastAsia="it-IT"/>
        </w:rPr>
        <w:t xml:space="preserve">kaˆ ½noixen tÕ stÒma aÙtoà e„j blasfhm…aj prÕj </w:t>
      </w:r>
      <w:r w:rsidRPr="00E36191">
        <w:rPr>
          <w:rFonts w:ascii="Greek" w:eastAsia="Times New Roman" w:hAnsi="Greek" w:cs="Greek"/>
          <w:sz w:val="26"/>
          <w:szCs w:val="26"/>
          <w:lang w:eastAsia="it-IT"/>
        </w:rPr>
        <w:lastRenderedPageBreak/>
        <w:t>tÕn qeÒn, blasfhmÁsai tÕ Ônoma aÙtoà kaˆ t¾n skhn¾n aÙtoà, toÝj ™n tù oÙranù skhnoàntaj.</w:t>
      </w:r>
    </w:p>
    <w:p w14:paraId="040A62A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Ecco dove risiede tutta la superbia di questa bestia: odio satanico e infernale contro Dio e contro tutto il cielo. Non solo. Odio contro tutto ciò che sulla terra fa riferimento a Dio e al cielo. Abitano nel cielo tutti quelli che sono in Cristo e vivono secondo la Legge di Cristo. Anche contro quelli che abitano in Cristo da parte di questa bestia vi è odio eterno e volontà di annientamento. Sulla terra per volere di questa bestia si deve spegnere ogni luce del cielo nel cielo e ogni luce del cielo sulla terra. Quanto rivelano sia l’Apostolo Paolo, sia l’Apostolo Pietro e sia l’Apostolo Giuda è veramente poco dinanzi all’odio di questa bestia.</w:t>
      </w:r>
    </w:p>
    <w:p w14:paraId="1D76DA76"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73A7B323"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0390307E"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w:t>
      </w:r>
    </w:p>
    <w:p w14:paraId="4DA0FF1B"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34678487"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w:t>
      </w:r>
      <w:r w:rsidRPr="00E36191">
        <w:rPr>
          <w:rFonts w:ascii="Arial" w:eastAsia="Times New Roman" w:hAnsi="Arial" w:cs="Arial"/>
          <w:i/>
          <w:iCs/>
          <w:sz w:val="24"/>
          <w:szCs w:val="24"/>
          <w:lang w:eastAsia="it-IT"/>
        </w:rPr>
        <w:lastRenderedPageBreak/>
        <w:t>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02540118"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6BBAA539"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2,1-23). </w:t>
      </w:r>
    </w:p>
    <w:p w14:paraId="72615BB1"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Giuda, servo di Gesù Cristo e fratello di Giacomo, a coloro che sono prediletti, amati in Dio Padre e custoditi da Gesù Cristo, a voi siano date in abbondanza misericordia, pace e carità.</w:t>
      </w:r>
    </w:p>
    <w:p w14:paraId="1C0779EF"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65DD7733"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w:t>
      </w:r>
      <w:r w:rsidRPr="00E36191">
        <w:rPr>
          <w:rFonts w:ascii="Arial" w:eastAsia="Times New Roman" w:hAnsi="Arial" w:cs="Arial"/>
          <w:i/>
          <w:iCs/>
          <w:sz w:val="24"/>
          <w:szCs w:val="24"/>
          <w:lang w:eastAsia="it-IT"/>
        </w:rPr>
        <w:lastRenderedPageBreak/>
        <w:t>all’immoralità e seguirono vizi contro natura, stanno subendo esemplarmente le pene di un fuoco eterno.</w:t>
      </w:r>
    </w:p>
    <w:p w14:paraId="7C32D443"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45060E64"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1462FC81"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Tutti costoro, che operano un così grande male, sono i figli del drago e divenuti figli della bestia e suoi adoratori. Ma oggi se qualcuno osa parlare del male o accennare solamente a questi figli del drago e della bestia viene accusato di appartenere all’antica setta dei manichei. Ma anche quest’accusa viene dai figli del drago e dal figli della bestia. Viene dagli adoratori del drago e della bestia. </w:t>
      </w:r>
    </w:p>
    <w:p w14:paraId="347DA31A"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0"/>
          <w:lang w:eastAsia="it-IT"/>
        </w:rPr>
        <w:t>V 13,7</w:t>
      </w:r>
      <w:r w:rsidRPr="00E36191">
        <w:rPr>
          <w:rFonts w:ascii="Arial" w:eastAsia="Times New Roman" w:hAnsi="Arial" w:cs="Arial"/>
          <w:sz w:val="24"/>
          <w:szCs w:val="20"/>
          <w:lang w:eastAsia="it-IT"/>
        </w:rPr>
        <w:t xml:space="preserve"> Le fu concesso di fare guerra contro i santi e di vincerli; le fu dato potere sopra ogni tribù, popolo, lingua e nazione. </w:t>
      </w:r>
      <w:r w:rsidRPr="00E36191">
        <w:rPr>
          <w:rFonts w:ascii="Arial" w:eastAsia="Times New Roman" w:hAnsi="Arial" w:cs="Arial"/>
          <w:sz w:val="24"/>
          <w:szCs w:val="24"/>
          <w:lang w:eastAsia="it-IT"/>
        </w:rPr>
        <w:t xml:space="preserve">Et datum est illi bellum facere cum sanctis et vincere illos et data est ei potestas in omnem tribum et populum et linguam et gentem. </w:t>
      </w:r>
      <w:r w:rsidRPr="00E36191">
        <w:rPr>
          <w:rFonts w:ascii="Greek" w:eastAsia="Times New Roman" w:hAnsi="Greek" w:cs="Greek"/>
          <w:sz w:val="26"/>
          <w:szCs w:val="26"/>
          <w:lang w:eastAsia="it-IT"/>
        </w:rPr>
        <w:t>kaˆ ™dÒqh aÙtù poiÁsai pÒlemon met¦ tîn ¡g…wn kaˆ nikÁsai aÙtoÚj, kaˆ ™dÒqh aÙtù ™xous…a ™pˆ p©san ful¾n kaˆ laÕn kaˆ glîssan kaˆ œqnoj.</w:t>
      </w:r>
    </w:p>
    <w:p w14:paraId="52E6E5C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lastRenderedPageBreak/>
        <w:t xml:space="preserve">Ecco quanto viene concesso a questa bestia: di fare guerra contro i santi e di vincerli. Ad essa viene dato anche potere sopra ogni tribù, popolo, lingua, nazione. Il potere di questa bestia è un potere universale. </w:t>
      </w:r>
    </w:p>
    <w:p w14:paraId="7F0ABCA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Prima verità:</w:t>
      </w:r>
      <w:r w:rsidRPr="00E36191">
        <w:rPr>
          <w:rFonts w:ascii="Arial" w:eastAsia="Times New Roman" w:hAnsi="Arial" w:cs="Arial"/>
          <w:sz w:val="24"/>
          <w:szCs w:val="24"/>
          <w:lang w:eastAsia="it-IT"/>
        </w:rPr>
        <w:t xml:space="preserve"> il Signore permette che i credenti in Cristo Gesù vengano martorizzati. Viene così messo in chiara luce chi crede in Cristo secondo vertà e chi invece crede, ma non in pienezza di verità. Si crede in pienezza quando a Cristo si dona la vita. Tutta la vita e per tutto il tempo. Non una parte di essa e a tempo secondo la volontà di ogni singolo credente. Sappiamo che il martirio ci dona la perfetta conformazione a Cristo Gesù e un premio altissimo nei cieli del nostro Dio.</w:t>
      </w:r>
    </w:p>
    <w:p w14:paraId="59F3D13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Seconda verità</w:t>
      </w:r>
      <w:r w:rsidRPr="00E36191">
        <w:rPr>
          <w:rFonts w:ascii="Arial" w:eastAsia="Times New Roman" w:hAnsi="Arial" w:cs="Arial"/>
          <w:sz w:val="24"/>
          <w:szCs w:val="24"/>
          <w:lang w:eastAsia="it-IT"/>
        </w:rPr>
        <w:t xml:space="preserve">. Alla bestia viene dato potere su ogni popolo, nazione, lingua, tribù. La bestia però deve sapere che per ogni ingiustizia anche minima dovrà rendere conto a Dio non solo quando si presenterà al cospetto del Signore per il giudizio eterno, ma anche mentre è in vita. In ogni istante il Signore potrebbe intervenire con il suo giudizio e scalzarla sua suo trono, trono da essa considerato eterno e indistruttibile. Se è eterno per la bestia, di certo non lo è per il Signore. Ecco due esempio di giudizio che ci offre la Scrittura Santa. Il primo lo attingiamo dal Profeta Daniele. Il Secondo dal Profeta Geremia. </w:t>
      </w:r>
    </w:p>
    <w:p w14:paraId="79AF267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b/>
          <w:bCs/>
          <w:sz w:val="24"/>
          <w:szCs w:val="24"/>
          <w:lang w:eastAsia="it-IT"/>
        </w:rPr>
        <w:t>Dal Profeta Daniele:</w:t>
      </w:r>
      <w:r w:rsidRPr="00E36191">
        <w:rPr>
          <w:rFonts w:ascii="Arial" w:eastAsia="Times New Roman" w:hAnsi="Arial" w:cs="Arial"/>
          <w:b/>
          <w:bCs/>
          <w:i/>
          <w:iCs/>
          <w:sz w:val="24"/>
          <w:szCs w:val="24"/>
          <w:lang w:eastAsia="it-IT"/>
        </w:rPr>
        <w:t xml:space="preserve"> </w:t>
      </w:r>
      <w:r w:rsidRPr="00E36191">
        <w:rPr>
          <w:rFonts w:ascii="Arial" w:eastAsia="Times New Roman" w:hAnsi="Arial" w:cs="Arial"/>
          <w:i/>
          <w:iCs/>
          <w:sz w:val="24"/>
          <w:szCs w:val="24"/>
          <w:lang w:eastAsia="it-IT"/>
        </w:rPr>
        <w:t>“Il re Baldassàr imbandì un grande banchetto a mille dei suoi dignitari e insieme con loro si diede a bere vino. Quando Baldassàr ebbe molto bevuto, comandò che fossero portati i vasi d’oro e d’argento che Nabucodònosor, suo padre, aveva asportato dal tempio di Gerusalemme, perché vi bevessero il re e i suoi dignitari, le sue mogli e le sue concubine. Furono quindi portati i vasi d’oro, che erano stati asportati dal tempio di Dio a Gerusalemme, e il re, i suoi dignitari, le sue mogli e le sue concubine li usarono per bere; mentre bevevano il vino, lodavano gli dèi d’oro, d’argento, di bronzo, di ferro, di legno e di pietra. In quel momento apparvero le dita di una mano d’uomo, che si misero a scrivere sull’intonaco della parete del palazzo reale, di fronte al candelabro, e il re vide il palmo di quella mano che scriveva. Allora il re cambiò colore: spaventosi pensieri lo assalirono, le giunture dei suoi fianchi si allentarono, i suoi ginocchi battevano l’uno contro l’altro.</w:t>
      </w:r>
    </w:p>
    <w:p w14:paraId="4F6489F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Allora il re si mise a gridare, ordinando che si convocassero gli indovini, i Caldei e gli astrologi. Appena vennero, il re disse ai saggi di Babilonia: «Chiunque leggerà quella scrittura e me ne darà la spiegazione, sarà vestito di porpora, porterà una collana d’oro al collo e sarà terzo nel governo del regno». Allora entrarono tutti i saggi del re, ma non poterono leggere quella scrittura né darne al re la spiegazione. Il re Baldassàr rimase molto turbato e cambiò colore; anche i suoi dignitari restarono sconcertati.</w:t>
      </w:r>
    </w:p>
    <w:p w14:paraId="5F0E7D0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La regina, alle parole del re e dei suoi dignitari, entrò nella sala del banchetto e, rivolta al re, gli disse: «O re, vivi in eterno! I tuoi pensieri non ti spaventino né si cambi il colore del tuo volto. C’è nel tuo regno un uomo nel quale è lo spirito degli dèi santi. Al tempo di tuo padre si trovò in lui luce, intelligenza e sapienza pari alla sapienza degli dèi. Il re Nabucodònosor, tuo padre, lo aveva fatto capo dei maghi, degli indovini, dei Caldei e degli astrologi. Fu riscontrato in questo Daniele, che il re aveva chiamato Baltassàr, uno spirito straordinario, intelligenza </w:t>
      </w:r>
      <w:r w:rsidRPr="00E36191">
        <w:rPr>
          <w:rFonts w:ascii="Arial" w:eastAsia="Times New Roman" w:hAnsi="Arial" w:cs="Arial"/>
          <w:i/>
          <w:iCs/>
          <w:sz w:val="24"/>
          <w:szCs w:val="24"/>
          <w:lang w:eastAsia="it-IT"/>
        </w:rPr>
        <w:lastRenderedPageBreak/>
        <w:t>e capacità di interpretare sogni, spiegare enigmi, risolvere questioni difficili. Si convochi dunque Daniele ed egli darà la spiegazione».</w:t>
      </w:r>
    </w:p>
    <w:p w14:paraId="49E0939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Fu allora introdotto Daniele alla presenza del re ed egli gli disse: «Sei tu Daniele, un deportato dei Giudei, che il re, mio padre, ha portato qui dalla Giudea? Ho inteso dire che tu possiedi lo spirito degli dèi santi e che si trova in te luce, intelligenza e sapienza straordinaria. Poco fa sono stati condotti alla mia presenza i saggi e gli indovini per leggere questa scrittura e darmene la spiegazione, ma non sono stati capaci di rivelarne il significato. Ora, mi è stato detto che tu sei esperto nel dare spiegazioni e risolvere questioni difficili. Se quindi potrai leggermi questa scrittura e darmene la spiegazione, tu sarai vestito di porpora, porterai al collo una collana d’oro e sarai terzo nel governo del regno».</w:t>
      </w:r>
    </w:p>
    <w:p w14:paraId="478B24A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Daniele rispose al re: «Tieni pure i tuoi doni per te e da’ ad altri i tuoi regali: tuttavia io leggerò la scrittura al re e gliene darò la spiegazione.</w:t>
      </w:r>
    </w:p>
    <w:p w14:paraId="400B07B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O re, il Dio altissimo aveva dato a Nabucodònosor, tuo padre, regno, grandezza, gloria e maestà. Per questa grandezza che aveva ricevuto, tutti i popoli, nazioni e lingue lo temevano e tremavano davanti a lui: egli uccideva chi voleva e faceva vivere chi voleva, innalzava chi voleva e abbassava chi voleva.</w:t>
      </w:r>
    </w:p>
    <w:p w14:paraId="0233F5E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Ma, quando il suo cuore si insuperbì e il suo spirito si ostinò nell’alterigia, fu deposto dal trono del suo regno e gli fu tolta la sua gloria. Fu cacciato dal consorzio umano e il suo cuore divenne simile a quello delle bestie, la sua dimora fu con gli asini selvatici e mangiò l’erba come i buoi, il suo corpo fu bagnato dalla rugiada del cielo, finché riconobbe che il Dio altissimo domina sul regno degli uomini, sul quale colloca chi gli piace.</w:t>
      </w:r>
    </w:p>
    <w:p w14:paraId="1E6CC95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Tu, Baldassàr, suo figlio, non hai umiliato il tuo cuore, sebbene tu fossi a conoscenza di tutto questo. Anzi, ti sei innalzato contro il Signore del cielo e sono stati portati davanti a te i vasi del suo tempio e in essi avete bevuto tu, i tuoi dignitari, le tue mogli, le tue concubine: tu hai reso lode agli dèi d’argento, d’oro, di bronzo, di ferro, di legno, di pietra, i quali non vedono, non odono e non comprendono, e non hai glorificato Dio, nelle cui mani è la tua vita e a cui appartengono tutte le tue vie. Da lui fu allora mandato il palmo di quella mano che ha tracciato quello scritto.</w:t>
      </w:r>
    </w:p>
    <w:p w14:paraId="4E754AE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E questo è lo scritto tracciato: Mene, Tekel, Peres, e questa ne è l’interpretazione: Mene: Dio ha contato il tuo regno e gli ha posto fine; Tekel: tu sei stato pesato sulle bilance e sei stato trovato insufficiente; Peres: il tuo regno è stato diviso e dato ai Medi e ai Persiani».</w:t>
      </w:r>
    </w:p>
    <w:p w14:paraId="04C75C2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Allora, per ordine di Baldassàr, Daniele fu vestito di porpora, ebbe una collana d’oro al collo e con bando pubblico fu dichiarato terzo nel governo del regno.</w:t>
      </w:r>
    </w:p>
    <w:p w14:paraId="6F27350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In quella stessa notte Baldassàr, re dei Caldei, fu ucciso (Dn 5,1-30).</w:t>
      </w:r>
    </w:p>
    <w:p w14:paraId="4E297CB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b/>
          <w:bCs/>
          <w:sz w:val="24"/>
          <w:szCs w:val="24"/>
          <w:lang w:eastAsia="it-IT"/>
        </w:rPr>
        <w:t>Dal Profeta Geremia</w:t>
      </w:r>
      <w:r w:rsidRPr="00E36191">
        <w:rPr>
          <w:rFonts w:ascii="Arial" w:eastAsia="Times New Roman" w:hAnsi="Arial" w:cs="Arial"/>
          <w:sz w:val="24"/>
          <w:szCs w:val="24"/>
          <w:lang w:eastAsia="it-IT"/>
        </w:rPr>
        <w:t xml:space="preserve">: </w:t>
      </w:r>
      <w:r w:rsidRPr="00E36191">
        <w:rPr>
          <w:rFonts w:ascii="Arial" w:eastAsia="Times New Roman" w:hAnsi="Arial" w:cs="Arial"/>
          <w:i/>
          <w:iCs/>
          <w:sz w:val="24"/>
          <w:szCs w:val="24"/>
          <w:lang w:eastAsia="it-IT"/>
        </w:rPr>
        <w:t>“Parola che il Signore pronunciò contro Babilonia, contro la terra dei Caldei, per mezzo del profeta Geremia. «Proclamatelo fra i popoli e fatelo sapere, non nascondetelo, dite: “Babilonia è presa, Bel è coperto di confusione, è infranto Marduc, sono svergognati i suoi idoli, sono infranti i suoi feticci”.</w:t>
      </w:r>
    </w:p>
    <w:p w14:paraId="28A192F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Poiché dal settentrione sale contro di essa un popolo che ridurrà la sua terra a un deserto: non vi abiterà più nessuno. Uomini e animali fuggono, se ne vanno. In quei giorni e in quel tempo – oracolo del Signore – verranno i figli d’Israele insieme con i figli di Giuda; cammineranno piangendo e cercheranno il Signore, loro Dio. Domanderanno di Sion, verso cui sono fissi i loro volti: “Venite, uniamoci al Signore con un’alleanza eterna, che non sia mai dimenticata”. Gregge di pecore sperdute era il mio popolo, i loro pastori le avevano sviate, le avevano fatte smarrire per i monti; esse andavano di monte in colle, avevano dimenticato il loro ovile. Quanti le trovavano, le divoravano, e i loro nemici dicevano: “Non ne siamo colpevoli, perché essi hanno peccato contro il Signore, sede di giustizia e speranza dei loro padri”.</w:t>
      </w:r>
    </w:p>
    <w:p w14:paraId="598F6FC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Fuggite da Babilonia, dalla regione dei Caldei, uscite e siate come capri in testa al gregge. Poiché ecco, io suscito e mando contro Babilonia una massa di grandi nazioni dalla terra del settentrione; le si schiereranno contro, ed essa sarà presa. Le loro frecce sono come quelle di un abile arciere, nessuna ritorna a vuoto. La Caldea diventerà preda di saccheggiatori, tutti se ne sazieranno». Oracolo del Signore. Gioite pure e tripudiate, predatori della mia eredità! Saltate pure come giovenchi su un prato e nitrite come stalloni! Vostra madre è piena di confusione, è coperta di vergogna colei che vi ha partorito. Ecco, è l’ultima delle nazioni, un deserto, un luogo riarso e una steppa. A causa dell’ira del Signore non sarà più abitata, sarà tutta una desolazione. Chiunque passerà vicino a Babilonia rimarrà stupito e fischierà di scherno davanti a tutte le sue piaghe. </w:t>
      </w:r>
    </w:p>
    <w:p w14:paraId="6EBF4C8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Disponetevi intorno a Babilonia, voi tutti che tendete l’arco; tirate senza risparmiare le frecce, perché ha peccato contro il Signore. Da ogni parte alzate il grido di guerra contro di lei. Essa tende la mano, crollano le sue torri, rovinano le sue mura: questa è la vendetta del Signore. Vendicatevi di lei, trattatela come essa ha trattato gli altri!</w:t>
      </w:r>
    </w:p>
    <w:p w14:paraId="3BE6C15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Sterminate in Babilonia chi semina e chi impugna la falce per mietere. Di fronte alla spada micidiale ciascuno ritorni al suo popolo e ciascuno fugga verso la sua terra. Una pecora smarrita è Israele, i leoni le hanno dato la caccia; per primo l’ha divorata il re d’Assiria, poi Nabucodònosor, re di Babilonia, ne ha stritolato le ossa.</w:t>
      </w:r>
    </w:p>
    <w:p w14:paraId="1E93DD6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 Perciò, dice il Signore degli eserciti, Dio d’Israele: «Ecco, io punirò il re di Babilonia e la sua terra, come già ho punito il re d’Assiria, e ricondurrò Israele nel suo pascolo. Pascolerà sul Carmelo e sul Basan; sulle montagne di Èfraim e di Gàlaad si sazierà. In quei giorni e in quel tempo – oracolo del Signore – si cercherà l’iniquità d’Israele, ma essa non sarà più; si cercheranno i peccati di Giuda, ma non si troveranno, perché io perdonerò al resto che lascerò.</w:t>
      </w:r>
    </w:p>
    <w:p w14:paraId="29A0A39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Avanza nella terra di Meratàim, avanza contro di essa e contro gli abitanti di Pekod. Devasta, annientali – oracolo del Signore –, fa’ quanto ti ho comandato!». Rumore di guerra nella regione, e grande disastro.</w:t>
      </w:r>
    </w:p>
    <w:p w14:paraId="12B17B8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Come è stato rotto e fatto in pezzi il martello di tutta la terra? Come è diventata un orrore Babilonia fra le nazioni? Ti ho teso un laccio e sei stata catturata, Babilonia, senza avvedertene. Sei stata sorpresa e afferrata, perché hai fatto guerra al Signore.</w:t>
      </w:r>
    </w:p>
    <w:p w14:paraId="3DDDAEE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 xml:space="preserve">Il Signore ha aperto il suo arsenale e ne ha tratto le armi del suo sdegno, perché il Signore, Dio degli eserciti, ha un’opera da compiere nella terra dei Caldei. Venite dall’estremo limite della terra, aprite i suoi granai; fatene dei mucchi come covoni, sterminatela, non ne rimanga neppure un resto. </w:t>
      </w:r>
    </w:p>
    <w:p w14:paraId="7C8CD11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Uccidete tutti i suoi tori, scendano al macello. Guai a loro, perché è giunto il loro giorno, il tempo del loro castigo! Voce di profughi e di scampati dalla terra di Babilonia, per annunciare in Sion la vendetta del Signore, nostro Dio, la vendetta per il suo tempio. </w:t>
      </w:r>
    </w:p>
    <w:p w14:paraId="413DC65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Convocate contro Babilonia gli arcieri, quanti tendono l’arco. Accampatevi intorno ad essa: nessuno scampi. Ripagatela secondo le sue opere, fate a lei quanto essa ha fatto, perché è stata arrogante con il Signore, con il Santo d’Israele. «Perciò cadranno i suoi giovani nelle sue piazze e tutti i suoi guerrieri periranno in quel giorno. Oracolo del Signore.</w:t>
      </w:r>
    </w:p>
    <w:p w14:paraId="79EE6B3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Eccomi a te, o arrogante – oracolo del Signore degli eserciti –, poiché è giunto il tuo giorno, il tempo del tuo castigo. Vacillerà l’arrogante e cadrà, nessuno la rialzerà. Io darò alle fiamme le sue città, esse divoreranno tutti i suoi dintorni».</w:t>
      </w:r>
    </w:p>
    <w:p w14:paraId="4A95047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Così dice il Signore degli eserciti: «Sono oppressi insieme i figli d’Israele e i figli di Giuda; tutti quelli che li hanno deportati li trattengono e rifiutano di lasciarli andare. Ma il loro vendicatore è forte, Signore degli eserciti è il suo nome. Egli sosterrà efficacemente la loro causa, renderà tranquilla la terra e sconvolgerà gli abitanti di Babilonia.</w:t>
      </w:r>
    </w:p>
    <w:p w14:paraId="51D9F6A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Spada sui Caldei – oracolo del Signore – e sugli abitanti di Babilonia, sui suoi capi e sui suoi sapienti! Spada sui suoi indovini: che impazziscano! Spada sui suoi prodi: che atterriscano! Spada sui suoi cavalli e sui suoi carri, su tutta la gentaglia che è in essa: diventino come donnicciole! Spada sui suoi tesori: siano saccheggiati! Spada sulle sue acque: si prosciughino! Perché essa è una terra di idoli; vanno pazzi per questi spauracchi.</w:t>
      </w:r>
    </w:p>
    <w:p w14:paraId="31D8CDF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Perciò l’abiteranno animali selvatici e sciacalli, vi si stabiliranno gli struzzi; non sarà mai più abitata né popolata di generazione in generazione. Come quando Dio sconvolse Sòdoma, Gomorra e le città vicine – oracolo del Signore –, non vi abiterà alcuna persona né vi dimorerà essere umano. Ecco, un popolo viene dal settentrione, una grande nazione, e molti re si muovono dalle estremità della terra. Impugnano archi e lance; sono crudeli, senza pietà. Il loro clamore è quello di un mare agitato e montano cavalli, pronti come un sol uomo alla battaglia contro di te, figlia di Babilonia. Appena il re di Babilonia ne ha udito la fama, gli sono cadute le braccia; si è impadronita di lui l’angoscia, come gli spasimi di partoriente. Ecco, come un leone sale dalla boscaglia del Giordano verso i prati sempre verdi, così in un baleno io li scaccerò di là e porrò su di esso il mio eletto. Perché chi è come me? Chi può citarmi in giudizio? Chi è dunque il pastore che può resistere davanti a me?» Per questo ascoltate il progetto che il Signore ha fatto contro Babilonia e le decisioni che ha preso contro il paese dei Caldei. Certo, trascineranno via anche i più piccoli del gregge e sarà desolato il loro pascolo. Per il fragore della presa di Babilonia si scuoterà la terra, ne risuonerà l’eco fra le nazioni (Ger 50,1-46). </w:t>
      </w:r>
    </w:p>
    <w:p w14:paraId="65637B3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w:t>
      </w:r>
    </w:p>
    <w:p w14:paraId="347BB79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Cadano trafitti nel paese dei Caldei e feriti nelle sue piazze, perché la loro terra è piena di delitti davanti al Santo d’Israele. Ma Israele e Giuda non sono vedove del loro Dio, il Signore degli eserciti. </w:t>
      </w:r>
    </w:p>
    <w:p w14:paraId="093DF87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Fuggite da Babilonia, ognuno salvi la sua vita; non vogliate perire per la sua iniquità, poiché questo è il tempo della vendetta del Signore: egli la ripaga per quanto ha meritato.</w:t>
      </w:r>
    </w:p>
    <w:p w14:paraId="2970B47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Babilonia era una coppa d’oro in mano al Signore, con la quale egli inebriava tutta la terra; del suo vino hanno bevuto le nazioni e sono divenute pazze.</w:t>
      </w:r>
    </w:p>
    <w:p w14:paraId="63C7C93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All’improvviso Babilonia è caduta, è stata infranta; alzate lamenti su di essa, prendete balsamo per la sua ferita, forse potrà essere guarita. «Abbiamo curato Babilonia, ma non è guarita. Lasciatela e andiamo ciascuno nel proprio paese; poiché la sua punizione giunge fino al cielo e si alza fino alle nubi. Il Signore ha fatto trionfare la nostra giusta causa, venite, raccontiamo in Sion l’opera del Signore, nostro Dio».</w:t>
      </w:r>
    </w:p>
    <w:p w14:paraId="027E2AB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w:t>
      </w:r>
    </w:p>
    <w:p w14:paraId="3D39F7D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Tu che abiti lungo acque abbondanti, ricca di tesori, è giunta la tua fine, il momento di essere recisa.</w:t>
      </w:r>
    </w:p>
    <w:p w14:paraId="73E4C30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Il Signore degli eserciti lo ha giurato per se stesso: «Ti ho gremito di uomini come cavallette, che intoneranno su di te il canto di vittoria». Il Signore ha formato la terra con la sua potenza, ha fissato il mondo con la sua sapienza, con la sua intelligenza ha dispiegato i cieli.</w:t>
      </w:r>
    </w:p>
    <w:p w14:paraId="2A1AB39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w:t>
      </w:r>
    </w:p>
    <w:p w14:paraId="5D679B3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Non è così l’eredità di Giacobbe, perché egli ha formato ogni cosa. Israele è la tribù della sua eredità, Signore degli eserciti è il suo nome.</w:t>
      </w:r>
    </w:p>
    <w:p w14:paraId="6ABA692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0C6073F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Ma ora ripagherò Babilonia e tutti gli abitanti della Caldea di tutto il male che hanno fatto a Sion, sotto i vostri occhi. Oracolo del Signore.</w:t>
      </w:r>
    </w:p>
    <w:p w14:paraId="6B4D245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w:t>
      </w:r>
    </w:p>
    <w:p w14:paraId="097903F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Alzate un vessillo nel paese, suonate il corno fra le nazioni, convocandole per la guerra contro di lei; reclutate contro di lei i regni di Araràt, di Minnì e di Aschenàz. Nominate contro di lei un comandante, fate avanzare i cavalli come cavallette spinose.</w:t>
      </w:r>
    </w:p>
    <w:p w14:paraId="029AD2A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Preparate alla guerra contro di lei le nazioni, il re della Media, i suoi prìncipi, tutti i suoi governatori e tutta la terra del suo dominio.</w:t>
      </w:r>
    </w:p>
    <w:p w14:paraId="0890576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w:t>
      </w:r>
    </w:p>
    <w:p w14:paraId="2475617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Corriere rincorre corriere, messaggero rincorre messaggero, per annunciare al re di Babilonia che la sua città è presa da ogni parte. I guadi sono occupati, le fortezze bruciano, i guerrieri sono sconvolti dal terrore. Poiché dice il Signore degli eserciti, Dio d’Israele: «La figlia di Babilonia è come un’aia al tempo in cui viene spianata; ancora un poco e verrà per essa il tempo della mietitura».</w:t>
      </w:r>
    </w:p>
    <w:p w14:paraId="4627C27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«Mi ha divorata, mi ha consumata Nabucodònosor re di Babilonia, mi ha ridotta come un vaso vuoto, mi ha inghiottita come fa il drago, ha riempito il suo ventre, dai miei luoghi deliziosi mi ha scacciata».</w:t>
      </w:r>
    </w:p>
    <w:p w14:paraId="7E5B65E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«Il mio strazio e la mia sventura ricadano su Babilonia!», dice la popolazione di Sion. «Il mio sangue sugli abitanti della Caldea!», dice Gerusalemme.</w:t>
      </w:r>
    </w:p>
    <w:p w14:paraId="1361CA1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Perciò così dice il Signore: «Ecco, io difendo la tua causa, compio la tua vendetta; prosciugherò il suo mare, disseccherò le sue sorgenti.</w:t>
      </w:r>
    </w:p>
    <w:p w14:paraId="299235B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w:t>
      </w:r>
    </w:p>
    <w:p w14:paraId="692355C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«Io punirò Bel a Babilonia, gli estrarrò dalla gola quanto ha inghiottito. Non andranno più a lui le nazioni. Persino le mura di Babilonia sono crollate. Esci fuori, popolo mio, ognuno salvi la sua vita dall’ira ardente del Signore.</w:t>
      </w:r>
    </w:p>
    <w:p w14:paraId="0B9F1BF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dalla spada partite, non fermatevi; da lontano ricordatevi del Signore e vi torni in mente Gerusalemme.</w:t>
      </w:r>
    </w:p>
    <w:p w14:paraId="71FFEC8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“Sentiamo vergogna perché abbiamo udito l’insulto; la confusione ha coperto i nostri volti, perché stranieri sono entrati nel santuario del tempio del Signore”.</w:t>
      </w:r>
    </w:p>
    <w:p w14:paraId="0221DA2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67BBAFC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w:t>
      </w:r>
    </w:p>
    <w:p w14:paraId="265492A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Così dice il Signore degli eserciti: «Le larghe mura di Babilonia saranno rase al suolo, le sue alte porte saranno date alle fiamme. Si affannano dunque invano i popoli, le nazioni si affaticano per il fuoco».</w:t>
      </w:r>
    </w:p>
    <w:p w14:paraId="158A3A0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 (Ger 51,1-64). </w:t>
      </w:r>
    </w:p>
    <w:p w14:paraId="72E1DF7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Da quanto riportato dalla Sacre Pagine della Scrittura appare con ogni evidenza una sola verità: Signore degli uomini e della storia è il Signore. Mai dobbiamo dimenticarci che quanto stiamo prendendo in esame, avviene perché il settimo angelo ha suonato la sua tromba. La tromba è stata suonata per volere dell’Agnello Immolato. Solo Lui possiede nelle sua mani il libro sigillato con sette sigilli e solo Lui decide il tempo in cui un sigillo deve essere aperto, una tromba deve essere suonata un guaio deve essere annunciato, un segno si dovrà </w:t>
      </w:r>
      <w:r w:rsidRPr="00E36191">
        <w:rPr>
          <w:rFonts w:ascii="Arial" w:eastAsia="Times New Roman" w:hAnsi="Arial" w:cs="Arial"/>
          <w:sz w:val="24"/>
          <w:szCs w:val="24"/>
          <w:lang w:eastAsia="it-IT"/>
        </w:rPr>
        <w:lastRenderedPageBreak/>
        <w:t>realizzare, una coppa dovrà essere versata sulla terra. Il discepolo di Gesù dovrà per questo chiedersi: qual è l’opera che io dovrò compiere in questa particolare ora della mia storia che è intrinsecamente inserita nella storia dell’umanità, la quale è inserita nella storia della stessa creazione, di cui il Signore non è il drago e neanche la bestia, perché unico Signore della vita del cristiano, dell’umanità, della creazione è Dio? Dalla Lettura dei Sacri Testi vi è una cosa sola da compiere e da realizzare: ogni credente nel Dio di Abramo, nel Dio di Isacco, nel Dio di Giacobbe, ogni credente nel Padre del Signore nostro Gesù Cristo e in Gesù Cristo, il Figlio Unigenito del Padre fattosi carne per la nostra redenzione eterna, deve rimanere fedele alla missione e al ministero che gli è stato affidato. Ecco come nell’Antico Testamento si rimaneva fedeli al Signore.</w:t>
      </w:r>
    </w:p>
    <w:p w14:paraId="5E468A6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b/>
          <w:bCs/>
          <w:sz w:val="24"/>
          <w:szCs w:val="24"/>
          <w:lang w:eastAsia="it-IT"/>
        </w:rPr>
        <w:t>Dal Secondo Libro dei Maccabei</w:t>
      </w:r>
      <w:r w:rsidRPr="00E36191">
        <w:rPr>
          <w:rFonts w:ascii="Arial" w:eastAsia="Times New Roman" w:hAnsi="Arial" w:cs="Arial"/>
          <w:sz w:val="24"/>
          <w:szCs w:val="24"/>
          <w:lang w:eastAsia="it-IT"/>
        </w:rPr>
        <w:t xml:space="preserve">: </w:t>
      </w:r>
      <w:r w:rsidRPr="00E36191">
        <w:rPr>
          <w:rFonts w:ascii="Arial" w:eastAsia="Times New Roman" w:hAnsi="Arial" w:cs="Arial"/>
          <w:i/>
          <w:iCs/>
          <w:sz w:val="24"/>
          <w:szCs w:val="24"/>
          <w:lang w:eastAsia="it-IT"/>
        </w:rPr>
        <w:t>“Non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533992C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w:t>
      </w:r>
    </w:p>
    <w:p w14:paraId="62C0969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Un tale Eleàzaro, uno degli scribi più stimati, uomo già avanti negli anni e molto dignitoso nell’aspetto della persona, veniva costretto ad aprire la bocca e a </w:t>
      </w:r>
      <w:r w:rsidRPr="00E36191">
        <w:rPr>
          <w:rFonts w:ascii="Arial" w:eastAsia="Times New Roman" w:hAnsi="Arial" w:cs="Arial"/>
          <w:i/>
          <w:iCs/>
          <w:sz w:val="24"/>
          <w:szCs w:val="24"/>
          <w:lang w:eastAsia="it-IT"/>
        </w:rPr>
        <w:lastRenderedPageBreak/>
        <w:t>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6,1.31).</w:t>
      </w:r>
    </w:p>
    <w:p w14:paraId="115DDE7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592C839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w:t>
      </w:r>
      <w:r w:rsidRPr="00E36191">
        <w:rPr>
          <w:rFonts w:ascii="Arial" w:eastAsia="Times New Roman" w:hAnsi="Arial" w:cs="Arial"/>
          <w:i/>
          <w:iCs/>
          <w:sz w:val="24"/>
          <w:szCs w:val="24"/>
          <w:lang w:eastAsia="it-IT"/>
        </w:rPr>
        <w:lastRenderedPageBreak/>
        <w:t>elimini dalla vita presente, ma il re dell’universo, dopo che saremo morti per le sue leggi, ci risusciterà a vita nuova ed eterna».</w:t>
      </w:r>
    </w:p>
    <w:p w14:paraId="1BC174E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67AE801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2C7582D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332A708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7E2C3B9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01F616E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58DA2F4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Mentre lei ancora parlava, il giovane disse: «Che aspettate? Non obbedisco al comando del re, ma ascolto il comando della legge che è stata data ai nostri padri per mezzo di Mosè. Tu però, che ti sei fatto autore di ogni male contro gli Ebrei, </w:t>
      </w:r>
      <w:r w:rsidRPr="00E36191">
        <w:rPr>
          <w:rFonts w:ascii="Arial" w:eastAsia="Times New Roman" w:hAnsi="Arial" w:cs="Arial"/>
          <w:i/>
          <w:iCs/>
          <w:sz w:val="24"/>
          <w:szCs w:val="24"/>
          <w:lang w:eastAsia="it-IT"/>
        </w:rPr>
        <w:lastRenderedPageBreak/>
        <w:t>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4554A4F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Il re, divenuto furibondo, si sfogò su di lui più crudelmente che sugli altri, sentendosi invelenito dallo scherno. Così anche costui passò all’altra vita puro, confidando pienamente nel Signore. Ultima dopo i figli, anche la madre incontrò la morte.</w:t>
      </w:r>
    </w:p>
    <w:p w14:paraId="5B487C7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Ma sia sufficiente quanto abbiamo esposto circa i pasti sacrificali e le eccessive crudeltà (2Mac 7,1-42). </w:t>
      </w:r>
    </w:p>
    <w:p w14:paraId="06DC46B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Ecco ora come nel Nuovo Testamento si rimane fedeli a Cristo Gesù. </w:t>
      </w:r>
    </w:p>
    <w:p w14:paraId="4B92822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b/>
          <w:bCs/>
          <w:sz w:val="24"/>
          <w:szCs w:val="24"/>
          <w:lang w:eastAsia="it-IT"/>
        </w:rPr>
        <w:t xml:space="preserve">Dalla Seconda Lettera dell’Apostolo Paolo ai Corinzi: </w:t>
      </w:r>
      <w:r w:rsidRPr="00E36191">
        <w:rPr>
          <w:rFonts w:ascii="Arial" w:eastAsia="Times New Roman" w:hAnsi="Arial" w:cs="Arial"/>
          <w:i/>
          <w:iCs/>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4E97BC3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Ecco il mandato per ogni discepolo di Gesù: lui deve rimanere nella verità della natura, nella verità della redenzione, nella verità della santificazione, nella verità della missione, nella verità della sua vocazione, nella vertà del suo ministero, nella verità del mandato canonico, nella verità di ogni sacramento ricevuto, nella verità del Padre, nella verità di Cristo Signore, nella verità dello Spirito Santo, nella verità della Vergine Maria, nella verità della Chiesa, nella verità del corpo di Cristo, nella verità di tutta la rivelazione. Rimanendo sempre in tutta la verità e mai in una parte soltanto, porrà la sua vita nelle mani del Suo Signore, del Suo Unico e Solo Signore perché disponga di essa secondo la sua volontà. Ognuno però deve sapere che mai potrà rimanere nella verità particolare, se non rimane nella verità universale e verità universale è l’obbedienza ad ogni Parola di Dio, Parola che per noi è il Glorioso e Santo Vangelo di Cristo Gesù. </w:t>
      </w:r>
    </w:p>
    <w:p w14:paraId="2E1BECE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lastRenderedPageBreak/>
        <w:t xml:space="preserve">Ecco la modalità per rimanere noi sempre nella Parola di Dio: La nostra modalità per rimanere noi nella Parola è la stessa che fu di Cristo Gesù. Gesù visse la modalità del servo del Padre, nello Spirito Santo. Il cristiano deve vivere la modalità del servo di Cristo nello Spirito Santo. Poiché servo di Cristo, il cristiano è servo della Parola, non padrone di essa. La Parola è eternamente di Dio ed è da Dio sempre. Anche il cristiano è da Dio e deve rimanere di Dio sempre. È da Cristo e deve rimane di Cristo sempre. È dello Spirito Santo e deve rimane dello Spirito Santo. Il servo infatti è colui che non è dalla sua volontà, ma dalla volontà di padrone del quale è servo. Il servizio del servo diviene così obbedienza. L’obbedienza è sempre alla volontà di colui del quale si è servi. Cristo Gesù è il Servo del Padre. A quale volontà Lui dovrà obbedire? Ad ogni volontà che il Padre per Lui ha scritto nella Legge, nei Profeti, nei Salmi. Ma prima di ogni cosa, deve obbedire alla volontà scritta dal Padre per ogni altro uomo, poiché anche Lui è vero e perfetto uomo. </w:t>
      </w:r>
    </w:p>
    <w:p w14:paraId="005C6E35"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Si obbedisce alla volontà universale e solo obbedendo alla volontà universale, ognuno potrà obbedire alla volontà particolare o personale. Se uno non obbedisce alla volontà universale che sono i Comandamenti della Legge di Dio, non potrà obbedire a nessuna volontà particolare. Se il cristiano non obbedisce alla volontà universale scritta per lui nel Discorso della Montagna, mai potrà obbedire alla volontà particolare scritta per Lui dal Padre, in Cristo, nello Spirito Santo. Sappiamo dalla Prima Lettera ai Corinzi che ogni membro del corpo di Cristo è stato arricchito dallo Spirito Santo con un particolare dono o carisma:</w:t>
      </w:r>
    </w:p>
    <w:p w14:paraId="74FC8645" w14:textId="77777777" w:rsidR="00E36191" w:rsidRPr="00E36191" w:rsidRDefault="00E36191" w:rsidP="00E36191">
      <w:pPr>
        <w:spacing w:after="120" w:line="240" w:lineRule="auto"/>
        <w:jc w:val="both"/>
        <w:rPr>
          <w:rFonts w:ascii="Arial" w:eastAsia="Times New Roman" w:hAnsi="Arial" w:cs="Arial"/>
          <w:bCs/>
          <w:i/>
          <w:iCs/>
          <w:sz w:val="24"/>
          <w:szCs w:val="24"/>
          <w:lang w:eastAsia="it-IT"/>
        </w:rPr>
      </w:pPr>
      <w:r w:rsidRPr="00E36191">
        <w:rPr>
          <w:rFonts w:ascii="Arial" w:eastAsia="Times New Roman" w:hAnsi="Arial" w:cs="Arial"/>
          <w:bCs/>
          <w:i/>
          <w:iCs/>
          <w:sz w:val="24"/>
          <w:szCs w:val="24"/>
          <w:lang w:eastAsia="it-IT"/>
        </w:rPr>
        <w:t xml:space="preserve">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16B80CEA" w14:textId="77777777" w:rsidR="00E36191" w:rsidRPr="00E36191" w:rsidRDefault="00E36191" w:rsidP="00E36191">
      <w:pPr>
        <w:spacing w:after="120" w:line="240" w:lineRule="auto"/>
        <w:jc w:val="both"/>
        <w:rPr>
          <w:rFonts w:ascii="Arial" w:eastAsia="Times New Roman" w:hAnsi="Arial" w:cs="Arial"/>
          <w:bCs/>
          <w:sz w:val="24"/>
          <w:szCs w:val="24"/>
          <w:lang w:eastAsia="it-IT"/>
        </w:rPr>
      </w:pPr>
      <w:r w:rsidRPr="00E36191">
        <w:rPr>
          <w:rFonts w:ascii="Arial" w:eastAsia="Times New Roman" w:hAnsi="Arial" w:cs="Arial"/>
          <w:bCs/>
          <w:sz w:val="24"/>
          <w:szCs w:val="24"/>
          <w:lang w:eastAsia="it-IT"/>
        </w:rPr>
        <w:t>Qual è la Legge universale alla quale si deve obbedire, se si vuole dare vera vita alla Legge particolare dei carismi? Questa Legge universale è il Discorso della Montagna. Il Discorso della Montagna va vissuto secondo la Legge universale della carità così come essa è data dallo Spirito Santo:</w:t>
      </w:r>
    </w:p>
    <w:p w14:paraId="2DD43B02" w14:textId="77777777" w:rsidR="00E36191" w:rsidRPr="00E36191" w:rsidRDefault="00E36191" w:rsidP="00E36191">
      <w:pPr>
        <w:spacing w:after="120" w:line="240" w:lineRule="auto"/>
        <w:jc w:val="both"/>
        <w:rPr>
          <w:rFonts w:ascii="Arial" w:eastAsia="Times New Roman" w:hAnsi="Arial" w:cs="Arial"/>
          <w:bCs/>
          <w:i/>
          <w:iCs/>
          <w:sz w:val="24"/>
          <w:szCs w:val="24"/>
          <w:lang w:eastAsia="it-IT"/>
        </w:rPr>
      </w:pPr>
      <w:r w:rsidRPr="00E36191">
        <w:rPr>
          <w:rFonts w:ascii="Arial" w:eastAsia="Times New Roman" w:hAnsi="Arial" w:cs="Arial"/>
          <w:bCs/>
          <w:i/>
          <w:iCs/>
          <w:sz w:val="24"/>
          <w:szCs w:val="24"/>
          <w:lang w:eastAsia="it-IT"/>
        </w:rPr>
        <w:lastRenderedPageBreak/>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(Rm 12,9-13). </w:t>
      </w:r>
    </w:p>
    <w:p w14:paraId="41E898F0" w14:textId="77777777" w:rsidR="00E36191" w:rsidRPr="00E36191" w:rsidRDefault="00E36191" w:rsidP="00E36191">
      <w:pPr>
        <w:spacing w:after="120" w:line="240" w:lineRule="auto"/>
        <w:jc w:val="both"/>
        <w:rPr>
          <w:rFonts w:ascii="Arial" w:eastAsia="Times New Roman" w:hAnsi="Arial" w:cs="Arial"/>
          <w:bCs/>
          <w:sz w:val="24"/>
          <w:szCs w:val="24"/>
          <w:lang w:eastAsia="it-IT"/>
        </w:rPr>
      </w:pPr>
      <w:r w:rsidRPr="00E36191">
        <w:rPr>
          <w:rFonts w:ascii="Arial" w:eastAsia="Times New Roman" w:hAnsi="Arial" w:cs="Arial"/>
          <w:bCs/>
          <w:sz w:val="24"/>
          <w:szCs w:val="24"/>
          <w:lang w:eastAsia="it-IT"/>
        </w:rPr>
        <w:t>Senza la vita di carità, mai nessun carisma potrà essere vissuto. La carità è il terreno nel quale va piantato ogni carisma perché porti frutti. La vocazione di Cristo Gesù è quella di essere sempre il Servo del Signore per obbedire ad ogni Legge sia universale sia particolare scritta per Lui dal Padre. Anche vocazione della Chiesa è quella di essere la serva del Padre, la serva del Figlio, la serva dello Spirito Santo. La Serva in tutto e per sempre, allo stesso modo che Gesù è il Servo in tutto e per sempre. Essendo la serva in tutto e per sempre, la Chiesa con ogni membro del suo corpo – papa, vescovo, presbitero, diacono, cresimato, battezzato – è anche in tutto e per sempre la serva del Vangelo, la serva della Parola, la serva della Verità posta dallo Spirito Santo nel Vangelo e nella Parola. Chi è servo, mai potrà ergersi a padrone. Cosa fa oggi invece il cristiano nella Chiesa? Si sta ergendo a padrone del Padre, a padrone di Cristo Gesù, a padrone dello Spirito Santo, a padrone del Vangelo, a padrone della Parola. Oggi non si sta trasformando la Chiesa da serva di Cristo Gesù a serva del cristiano, a serva della sua volontà? Il cristiano non si sta forse separando da una obbedienza incondizionata al Vangelo con volontà di vivere secondo il proprio cuore e la propria mente? Ecco la differenza tra Cristo Gesù e il cristiano di oggi. Gesù è sempre servo del Padre, dalla sua volontà scritta per Lui. Oggi il cristiano è senza alcuna volontà scritta. È da quanto il suo cuore gli suggerisce. Non è più servo. Se non è più servo neanche è più cristiano, perché il cristiano può essere solo servo.</w:t>
      </w:r>
    </w:p>
    <w:p w14:paraId="13400788" w14:textId="77777777" w:rsidR="00E36191" w:rsidRPr="00E36191" w:rsidRDefault="00E36191" w:rsidP="00E36191">
      <w:pPr>
        <w:spacing w:after="120" w:line="240" w:lineRule="auto"/>
        <w:jc w:val="both"/>
        <w:rPr>
          <w:rFonts w:ascii="Arial" w:eastAsia="Times New Roman" w:hAnsi="Arial" w:cs="Arial"/>
          <w:bCs/>
          <w:sz w:val="24"/>
          <w:szCs w:val="24"/>
          <w:lang w:eastAsia="it-IT"/>
        </w:rPr>
      </w:pPr>
      <w:r w:rsidRPr="00E36191">
        <w:rPr>
          <w:rFonts w:ascii="Arial" w:eastAsia="Times New Roman" w:hAnsi="Arial" w:cs="Arial"/>
          <w:bCs/>
          <w:sz w:val="24"/>
          <w:szCs w:val="24"/>
          <w:lang w:eastAsia="it-IT"/>
        </w:rPr>
        <w:t xml:space="preserve">È questa la vocazione del cristiano-servo: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Eccone uno. Un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w:t>
      </w:r>
      <w:r w:rsidRPr="00E36191">
        <w:rPr>
          <w:rFonts w:ascii="Arial" w:eastAsia="Times New Roman" w:hAnsi="Arial" w:cs="Arial"/>
          <w:bCs/>
          <w:sz w:val="24"/>
          <w:szCs w:val="24"/>
          <w:lang w:eastAsia="it-IT"/>
        </w:rPr>
        <w:lastRenderedPageBreak/>
        <w:t xml:space="preserve">cristiano in tutto simile all’amore di Cristo Gesù, sarà per lui impossibile credere nell’amore che Dio ha per noi. </w:t>
      </w:r>
    </w:p>
    <w:p w14:paraId="1A6DA5CE" w14:textId="77777777" w:rsidR="00E36191" w:rsidRPr="00E36191" w:rsidRDefault="00E36191" w:rsidP="00E36191">
      <w:pPr>
        <w:spacing w:after="120" w:line="240" w:lineRule="auto"/>
        <w:jc w:val="both"/>
        <w:rPr>
          <w:rFonts w:ascii="Arial" w:eastAsia="Times New Roman" w:hAnsi="Arial" w:cs="Arial"/>
          <w:bCs/>
          <w:i/>
          <w:iCs/>
          <w:sz w:val="24"/>
          <w:szCs w:val="24"/>
          <w:lang w:eastAsia="it-IT"/>
        </w:rPr>
      </w:pPr>
      <w:r w:rsidRPr="00E36191">
        <w:rPr>
          <w:rFonts w:ascii="Arial" w:eastAsia="Times New Roman" w:hAnsi="Arial" w:cs="Arial"/>
          <w:b/>
          <w:sz w:val="24"/>
          <w:szCs w:val="24"/>
          <w:lang w:eastAsia="it-IT"/>
        </w:rPr>
        <w:t xml:space="preserve">Ecco quanto l’Apostolo Giovanni dice sull’amore di Dio: </w:t>
      </w:r>
      <w:r w:rsidRPr="00E36191">
        <w:rPr>
          <w:rFonts w:ascii="Arial" w:eastAsia="Times New Roman" w:hAnsi="Arial" w:cs="Arial"/>
          <w:bCs/>
          <w:i/>
          <w:iCs/>
          <w:sz w:val="24"/>
          <w:szCs w:val="24"/>
          <w:lang w:eastAsia="it-IT"/>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(Gv 4, 7–16).</w:t>
      </w:r>
    </w:p>
    <w:p w14:paraId="7B7E888E" w14:textId="77777777" w:rsidR="00E36191" w:rsidRPr="00E36191" w:rsidRDefault="00E36191" w:rsidP="00E36191">
      <w:pPr>
        <w:spacing w:after="120" w:line="240" w:lineRule="auto"/>
        <w:jc w:val="both"/>
        <w:rPr>
          <w:rFonts w:ascii="Arial" w:eastAsia="Times New Roman" w:hAnsi="Arial" w:cs="Arial"/>
          <w:bCs/>
          <w:i/>
          <w:iCs/>
          <w:sz w:val="24"/>
          <w:szCs w:val="24"/>
          <w:lang w:eastAsia="it-IT"/>
        </w:rPr>
      </w:pPr>
      <w:r w:rsidRPr="00E36191">
        <w:rPr>
          <w:rFonts w:ascii="Arial" w:eastAsia="Times New Roman" w:hAnsi="Arial" w:cs="Arial"/>
          <w:b/>
          <w:sz w:val="24"/>
          <w:szCs w:val="24"/>
          <w:lang w:eastAsia="it-IT"/>
        </w:rPr>
        <w:t xml:space="preserve">A queste parole dell’Apostolo andrebbe apportata una piccola aggiunta: </w:t>
      </w:r>
      <w:r w:rsidRPr="00E36191">
        <w:rPr>
          <w:rFonts w:ascii="Arial" w:eastAsia="Times New Roman" w:hAnsi="Arial" w:cs="Arial"/>
          <w:bCs/>
          <w:i/>
          <w:iCs/>
          <w:sz w:val="24"/>
          <w:szCs w:val="24"/>
          <w:lang w:eastAsia="it-IT"/>
        </w:rPr>
        <w:t>“In questo si manifesta l’amore di Dio nel mondo: Dio ha mandato me, discepolo di Gesù, nel mondo, perché ogni uomo abbia la vita per mezzo di me, che sono corpo di Cristo Signore, per la mia vita, offerta in olocausto in Cristo, al Padre”.</w:t>
      </w:r>
    </w:p>
    <w:p w14:paraId="40499CAF" w14:textId="77777777" w:rsidR="00E36191" w:rsidRPr="00E36191" w:rsidRDefault="00E36191" w:rsidP="00E36191">
      <w:pPr>
        <w:spacing w:after="120" w:line="240" w:lineRule="auto"/>
        <w:jc w:val="both"/>
        <w:rPr>
          <w:rFonts w:ascii="Arial" w:eastAsia="Times New Roman" w:hAnsi="Arial" w:cs="Arial"/>
          <w:bCs/>
          <w:sz w:val="24"/>
          <w:szCs w:val="24"/>
          <w:lang w:eastAsia="it-IT"/>
        </w:rPr>
      </w:pPr>
      <w:r w:rsidRPr="00E36191">
        <w:rPr>
          <w:rFonts w:ascii="Arial" w:eastAsia="Times New Roman" w:hAnsi="Arial" w:cs="Arial"/>
          <w:bCs/>
          <w:sz w:val="24"/>
          <w:szCs w:val="24"/>
          <w:lang w:eastAsia="it-IT"/>
        </w:rPr>
        <w:t xml:space="preserve">Senza l’olocausto del cristiano, il Padre oggi non può più manifestare il suo amore. Lo ha manifestato in Cristo. Oggi deve manifestarlo tutto attraverso il cristiano, attraverso il suo corpo. L’amore di Dio per il mondo deve essere sempre visibile e non solamente invisibile ed è visibile attraverso il discepolo di Gesù che in Cristo fa della sua vita un sacrificio dono al Padre perché il Padre per questo sacrificio possa amare ogni altro uomo. Senza il cristiano che si dona al Padre, come vero olocausto, seguendo le modalità di Cristo Gesù, il Padre non può amare. Perché il cristiano possa essere quotidianamente olocausto e offerta gradita al Signore è necessario che sia inondato dalla grazia di Cristo e sommerso in essa, crescendo ininterrottamente per tutti i giorni della sua vita. </w:t>
      </w:r>
    </w:p>
    <w:p w14:paraId="630CAB08" w14:textId="77777777" w:rsidR="00E36191" w:rsidRPr="00E36191" w:rsidRDefault="00E36191" w:rsidP="00E36191">
      <w:pPr>
        <w:spacing w:after="120" w:line="240" w:lineRule="auto"/>
        <w:jc w:val="both"/>
        <w:rPr>
          <w:rFonts w:ascii="Arial" w:eastAsia="Times New Roman" w:hAnsi="Arial" w:cs="Arial"/>
          <w:bCs/>
          <w:sz w:val="24"/>
          <w:szCs w:val="24"/>
          <w:lang w:eastAsia="it-IT"/>
        </w:rPr>
      </w:pPr>
      <w:r w:rsidRPr="00E36191">
        <w:rPr>
          <w:rFonts w:ascii="Arial" w:eastAsia="Times New Roman" w:hAnsi="Arial" w:cs="Arial"/>
          <w:bCs/>
          <w:sz w:val="24"/>
          <w:szCs w:val="24"/>
          <w:lang w:eastAsia="it-IT"/>
        </w:rPr>
        <w:t xml:space="preserve">Chi deve muovere il cristiano perché faccia della sua vita un olocausto, un’offerta pura e santa al Padre, in Cristo,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oggi, nel mondo, perfetta immagine di Gesù Signore. 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w:t>
      </w:r>
      <w:r w:rsidRPr="00E36191">
        <w:rPr>
          <w:rFonts w:ascii="Arial" w:eastAsia="Times New Roman" w:hAnsi="Arial" w:cs="Arial"/>
          <w:bCs/>
          <w:sz w:val="24"/>
          <w:szCs w:val="24"/>
          <w:lang w:eastAsia="it-IT"/>
        </w:rPr>
        <w:lastRenderedPageBreak/>
        <w:t>del suo corpo, vita della sua vita. Se il cristiano non dona il suo cuore allo Spirito Santo, imitando in tutto la Vergine Maria che ha dato il suo seno verginale allo Spirito perché Lui formasse in Lei la vera umanità al Verbo eterno del Padre, Cristo mai potrà essere formato in altri cuori e la nostra vita non scorre sulla via della verità evangelica.</w:t>
      </w:r>
    </w:p>
    <w:p w14:paraId="780A3A5A" w14:textId="77777777" w:rsidR="00E36191" w:rsidRPr="00E36191" w:rsidRDefault="00E36191" w:rsidP="00E36191">
      <w:pPr>
        <w:spacing w:after="120" w:line="240" w:lineRule="auto"/>
        <w:jc w:val="both"/>
        <w:rPr>
          <w:rFonts w:ascii="Arial" w:eastAsia="Times New Roman" w:hAnsi="Arial" w:cs="Arial"/>
          <w:bCs/>
          <w:sz w:val="24"/>
          <w:szCs w:val="24"/>
          <w:lang w:eastAsia="it-IT"/>
        </w:rPr>
      </w:pPr>
      <w:r w:rsidRPr="00E36191">
        <w:rPr>
          <w:rFonts w:ascii="Arial" w:eastAsia="Times New Roman" w:hAnsi="Arial" w:cs="Arial"/>
          <w:bCs/>
          <w:sz w:val="24"/>
          <w:szCs w:val="24"/>
          <w:lang w:eastAsia="it-IT"/>
        </w:rPr>
        <w:t xml:space="preserve">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w:t>
      </w:r>
    </w:p>
    <w:p w14:paraId="3B6D96D7" w14:textId="77777777" w:rsidR="00E36191" w:rsidRPr="00E36191" w:rsidRDefault="00E36191" w:rsidP="00E36191">
      <w:pPr>
        <w:spacing w:after="120" w:line="240" w:lineRule="auto"/>
        <w:jc w:val="both"/>
        <w:rPr>
          <w:rFonts w:ascii="Arial" w:eastAsia="Times New Roman" w:hAnsi="Arial" w:cs="Arial"/>
          <w:bCs/>
          <w:sz w:val="24"/>
          <w:szCs w:val="24"/>
          <w:lang w:eastAsia="it-IT"/>
        </w:rPr>
      </w:pPr>
      <w:r w:rsidRPr="00E36191">
        <w:rPr>
          <w:rFonts w:ascii="Arial" w:eastAsia="Times New Roman" w:hAnsi="Arial" w:cs="Arial"/>
          <w:bCs/>
          <w:sz w:val="24"/>
          <w:szCs w:val="24"/>
          <w:lang w:eastAsia="it-IT"/>
        </w:rPr>
        <w:t>Tutto questo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“missio canonica”.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mediate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Non essendo il cristiano servo del mistero, neanche può dirsi cristiano. Gesù è il Servo del Padre, il cristiano è il servo di Cristo.</w:t>
      </w:r>
    </w:p>
    <w:p w14:paraId="76409197" w14:textId="77777777" w:rsidR="00E36191" w:rsidRPr="00E36191" w:rsidRDefault="00E36191" w:rsidP="00E36191">
      <w:pPr>
        <w:spacing w:after="120" w:line="240" w:lineRule="auto"/>
        <w:jc w:val="both"/>
        <w:rPr>
          <w:rFonts w:ascii="Arial" w:eastAsia="Times New Roman" w:hAnsi="Arial" w:cs="Arial"/>
          <w:bCs/>
          <w:sz w:val="24"/>
          <w:szCs w:val="24"/>
          <w:lang w:eastAsia="it-IT"/>
        </w:rPr>
      </w:pPr>
      <w:r w:rsidRPr="00E36191">
        <w:rPr>
          <w:rFonts w:ascii="Arial" w:eastAsia="Times New Roman" w:hAnsi="Arial" w:cs="Arial"/>
          <w:bCs/>
          <w:sz w:val="24"/>
          <w:szCs w:val="24"/>
          <w:lang w:eastAsia="it-IT"/>
        </w:rPr>
        <w:lastRenderedPageBreak/>
        <w:t>Poniamo ora una domanda in apparenza fuori contesto: Cosa è la vera ecclesialità alla quale il cristiano deve obbedire se vuole dare il Vangelo secondo le modalità di Cristo Gesù? La vera ecclesialità è l’appartenenza con amore vivo, vivificante, vivificatore all’unico corpo di Cristo che è la Chiesa. Se siamo nel corpo di Cristo con amore vivo, vivificante, vivificatore, la nostra ecclesialità è vera, perché siamo cellule vive del corpo di Cristo. Se siamo con amore stanco, depresso, ingiallito, anche la nostra ecclesialità è stanca, depressa, ingiallita. Questa nostra appartenenza appesantisce tutto il corpo della Chiesa. Se invece siamo dall’amore morto, anche la nostra ecclesialità è morta. Non aiutiamo il corpo di Cristo a crescere di vita in vita producendo vita. Portiamo il corpo di Cristo nella morte, lo appesantiamo con i nostri peccati, ne rallentiamo il cammino con le nostre trasgressioni. Rendiamo il corpo di Cristo fonte di scandalo e non di bellezza spirituale con i nostri molteplici vizi. La nostra ecclesialità è morta.</w:t>
      </w:r>
    </w:p>
    <w:p w14:paraId="261E45BE" w14:textId="77777777" w:rsidR="00E36191" w:rsidRPr="00E36191" w:rsidRDefault="00E36191" w:rsidP="00E36191">
      <w:pPr>
        <w:spacing w:after="120" w:line="240" w:lineRule="auto"/>
        <w:jc w:val="both"/>
        <w:rPr>
          <w:rFonts w:ascii="Arial" w:eastAsia="Times New Roman" w:hAnsi="Arial" w:cs="Arial"/>
          <w:bCs/>
          <w:sz w:val="24"/>
          <w:szCs w:val="24"/>
          <w:lang w:eastAsia="it-IT"/>
        </w:rPr>
      </w:pPr>
      <w:r w:rsidRPr="00E36191">
        <w:rPr>
          <w:rFonts w:ascii="Arial" w:eastAsia="Times New Roman" w:hAnsi="Arial" w:cs="Arial"/>
          <w:bCs/>
          <w:sz w:val="24"/>
          <w:szCs w:val="24"/>
          <w:lang w:eastAsia="it-IT"/>
        </w:rPr>
        <w:t>Il cristiano pertanto deve porre ogni impegno ad essere un membro vivo, vivificante, vivificatore del corpo di Cristo. Perché questo avvenga è necessario che lui viva nel corpo di Cristo con vera comunione e la vera comunione è sempre obbedienza gerarchica. Obbedienza gerarchica significa sempre obbedire all’altro secondo il ministero, la vocazione, il carisma di cui l’altro è portatore nel corpo. Al Vescovo si obbedisce perché Vescovo. Al Parroco perché Parroco. Al Diacono perché Diacono. Al Papa perché Papa. Ma anche al Catechista perché Catechista. A chi esercita un ministero perché incaricato di quel ministero. L’obbedienza gerarchica è universale. Oggi la vera ecclesialità è fortemente in crisi, perché si è distrutta la verità dell’obbedienza gerarchica. Qual è la verità dell’obbedienza gerarchica? L’obbedienza vera inizia con l’obbedire a chi l’obbedienza è dovuta. Si dice di obbedire, senza obbedire, a chi l’obbedienza non è dovuta. Ecco l’ordine della vera obbedienza gerarchica: il fedele laico deve obbedienza al Parroco, il Parroco al Vescovo, il Vescovo al Papa. Il Papa chiede obbedienza al Vescovo, il Vescovo chiede obbedienza al Parroco, il Parroco chiede obbedienza al fedele laico. L’obbedienza è sempre alla verità del Vangelo, anzi alla purissima verità del Vangelo, alla purissima verità della Parola del Signore, alla purissima verità della Parola di Cristo Gesù. Saltare la mediazione del Vescovo, del Parroco, e definirsi di obbedienza al Papa, è porsi fuori della vera obbedienza gerarchica. Non si vive di vera ecclesialità.</w:t>
      </w:r>
    </w:p>
    <w:p w14:paraId="72665579" w14:textId="77777777" w:rsidR="00E36191" w:rsidRPr="00E36191" w:rsidRDefault="00E36191" w:rsidP="00E36191">
      <w:pPr>
        <w:spacing w:after="120" w:line="240" w:lineRule="auto"/>
        <w:jc w:val="both"/>
        <w:rPr>
          <w:rFonts w:ascii="Arial" w:eastAsia="Times New Roman" w:hAnsi="Arial" w:cs="Arial"/>
          <w:bCs/>
          <w:sz w:val="24"/>
          <w:szCs w:val="24"/>
          <w:lang w:eastAsia="it-IT"/>
        </w:rPr>
      </w:pPr>
      <w:r w:rsidRPr="00E36191">
        <w:rPr>
          <w:rFonts w:ascii="Arial" w:eastAsia="Times New Roman" w:hAnsi="Arial" w:cs="Arial"/>
          <w:bCs/>
          <w:sz w:val="24"/>
          <w:szCs w:val="24"/>
          <w:lang w:eastAsia="it-IT"/>
        </w:rPr>
        <w:t xml:space="preserve">L’obbedienza gerarchica nella comunione è la croce che sempre va portata da ogni membro del corpo di Cristo. È la croce della salvezza. Poiché oggi ognuno vuole vivere scardinato da ogni comunione gerarchica, con questa volontà si decreta la morte della vera ecclesialità. Senza obbedienza gerarchica si potrà vivere solo di falsa ecclesialità. Le carte dell’ecclesialità possono essere anche perfette. Le carte non creano la vera ecclesialità. La dichiarano possibile. La vera ecclesialità è fatta di purissima e ininterrotta obbedienza gerarchica. L’obbedienza gerarchica richiede il rinnegamento dei nostri pensieri, l’annientamento della nostra volontà. L’obbedienza è tutto nella Chiesa. Ecclesialità è anche obbedire al proprio carisma, senza mai uscire dall’obbedienza ad esso, portandolo al sommo della sua fruttificazione. Ecclesialità è anche esercitare il proprio ministero secondo la sua perfetta verità, senza deviare né a destra, né a sinistra. Ecclesialità è rispettare il carisma e il ministero dell’altro. Calpestare il ministero dell’altro non è mai ecclesialità. È falsa </w:t>
      </w:r>
      <w:r w:rsidRPr="00E36191">
        <w:rPr>
          <w:rFonts w:ascii="Arial" w:eastAsia="Times New Roman" w:hAnsi="Arial" w:cs="Arial"/>
          <w:bCs/>
          <w:sz w:val="24"/>
          <w:szCs w:val="24"/>
          <w:lang w:eastAsia="it-IT"/>
        </w:rPr>
        <w:lastRenderedPageBreak/>
        <w:t>ecclesialità. È grande il mistero del cristiano. Il Vangelo si può annunciare solo nella vita di tutto il mistero del cristiano.</w:t>
      </w:r>
    </w:p>
    <w:p w14:paraId="5AE9FFC9" w14:textId="77777777" w:rsidR="00E36191" w:rsidRPr="00E36191" w:rsidRDefault="00E36191" w:rsidP="00E36191">
      <w:pPr>
        <w:spacing w:after="120" w:line="240" w:lineRule="auto"/>
        <w:jc w:val="both"/>
        <w:rPr>
          <w:rFonts w:ascii="Arial" w:eastAsia="Times New Roman" w:hAnsi="Arial" w:cs="Arial"/>
          <w:bCs/>
          <w:sz w:val="24"/>
          <w:szCs w:val="24"/>
          <w:lang w:eastAsia="it-IT"/>
        </w:rPr>
      </w:pPr>
      <w:r w:rsidRPr="00E36191">
        <w:rPr>
          <w:rFonts w:ascii="Arial" w:eastAsia="Times New Roman" w:hAnsi="Arial" w:cs="Arial"/>
          <w:bCs/>
          <w:sz w:val="24"/>
          <w:szCs w:val="24"/>
          <w:lang w:eastAsia="it-IT"/>
        </w:rPr>
        <w:t>Un esempio potrà aiutarci. Prendiamo la macchina più sofistica esistente attualmente sulla terra. Essa è fatta di milioni di parti, disposte insieme, in unità e in comunione, secondo la mente ideatrice e ordinatrice del suo autore. Ora basta che una sola parte non svolga bene il ruolo per cui è stata pensata e tutta la macchina potrebbe fallire nelle sue molteplici finalità. Ogni parte dona funzionalità alle altre parti. Se una parte fallisce, tutte le altre parti potrebbe anche fallire. Ora applichiamo al corpo di Cristo questa verità. Lo Spirito Santo, nella cui sapienza e intelligenza il corpo di Cristo è stato generato e perennemente viene generato, ha disposto per ogni parte di esso un particolare fine da assolvere. Ogni fine particolare bene assolto, diviene forza, anzi dona vita ad ogni altro fine particolare e così solamente si può raggiungere il fine universale.</w:t>
      </w:r>
    </w:p>
    <w:p w14:paraId="5E06B389" w14:textId="77777777" w:rsidR="00E36191" w:rsidRPr="00E36191" w:rsidRDefault="00E36191" w:rsidP="00E36191">
      <w:pPr>
        <w:spacing w:after="120" w:line="240" w:lineRule="auto"/>
        <w:jc w:val="both"/>
        <w:rPr>
          <w:rFonts w:ascii="Arial" w:eastAsia="Times New Roman" w:hAnsi="Arial" w:cs="Arial"/>
          <w:bCs/>
          <w:sz w:val="24"/>
          <w:szCs w:val="24"/>
          <w:lang w:eastAsia="it-IT"/>
        </w:rPr>
      </w:pPr>
      <w:r w:rsidRPr="00E36191">
        <w:rPr>
          <w:rFonts w:ascii="Arial" w:eastAsia="Times New Roman" w:hAnsi="Arial" w:cs="Arial"/>
          <w:bCs/>
          <w:sz w:val="24"/>
          <w:szCs w:val="24"/>
          <w:lang w:eastAsia="it-IT"/>
        </w:rPr>
        <w:t xml:space="preserve"> La prima regola del corpo di Cristo è pertanto l’obbedienza allo Spirito Santo. Ma come si obbedisce allo Spirito Santo? Prima di tutto chiedendo a Lui che ci manifesti qual è il nostro ministero, la nostra vocazione, la nostra missione e il carisma particolare con il quale ci ha arricchito. Questa preghiera deve essere elevata allo Spirito Santo senza interruzione. Se viene meno la preghiera, non si conosce il fine particolare da perseguire e si impedisce a tutto il corpo di poterlo perseguire. Ogni giorno lo Spirito Santo deve manifestarci cosa Lui ha deciso per noi e per quali vie procedere. Ma anche ogni giorno si deve chiedere a Lui il dono di una perfetta obbedienza al suo volere che ha pensato per noi missione, vocazione, ministero, carisma. Chi si separa dallo Spirito Santo – e ci si separa anche con un solo peccato veniale, anche se la separazione non è rottura con Lui così come avviene con il peccato mortale – mai potrà assolvere il fine per cui è stato generato nel corpo di Cristo. Chi giorno per giorno non invoca lo Spirito Santo e a Lui non chiede aiuto, neanche potrà dare vita alla missione a lui assegnata. Tutto avviene per lo Spirito Santo, ma anche tutto si compie nello Spirito Santo e con Lui. </w:t>
      </w:r>
    </w:p>
    <w:p w14:paraId="42226FBA" w14:textId="77777777" w:rsidR="00E36191" w:rsidRPr="00E36191" w:rsidRDefault="00E36191" w:rsidP="00E36191">
      <w:pPr>
        <w:spacing w:after="120" w:line="240" w:lineRule="auto"/>
        <w:jc w:val="both"/>
        <w:rPr>
          <w:rFonts w:ascii="Arial" w:eastAsia="Times New Roman" w:hAnsi="Arial" w:cs="Arial"/>
          <w:bCs/>
          <w:sz w:val="24"/>
          <w:szCs w:val="24"/>
          <w:lang w:eastAsia="it-IT"/>
        </w:rPr>
      </w:pPr>
      <w:r w:rsidRPr="00E36191">
        <w:rPr>
          <w:rFonts w:ascii="Arial" w:eastAsia="Times New Roman" w:hAnsi="Arial" w:cs="Arial"/>
          <w:bCs/>
          <w:sz w:val="24"/>
          <w:szCs w:val="24"/>
          <w:lang w:eastAsia="it-IT"/>
        </w:rPr>
        <w:t xml:space="preserve">Ogni vizio capitale che si coltiva è un peccato contro il corpo di Cristo, perché ognuno di questi vizi introduce un veleno di morte in questo corpo santissimo. Con la superbia togliamo allo Spirito Santo la guida del corpo di Cristo che è solo sua e di nessun altro e al posto della sua sapienza poniamo la nostra stupida e stolta mente. Nulla è più letale per il corpo di Cristo della superbia. Con l’avarizia non solo ci appropriamo dei beni che il Signore ci ha elargito per dare vita a tutto il suo corpo, priviamo gli altri dei loro pochi beni per arricchire noi. Con questo peccato condanniamo il corpo di Cristo a grandi sofferenze. La miseria, la povertà, le ristrettezze materiali e spirituali sono il frutto della nostra insaziabile avarizia. Con la lussuria introduciamo nel corpo di Cristo Signore la grande immoralità. Di questo corpo santissimo, strumento della grazia, della verità, della santità di Dio nel mondo, ne facciamo uno strumento di peccato. Oggi nel corpo di Cristo non solo sta entrando la lussuria “naturale” che è il desiderio disordinato dell’uomo verso la donna e della donna verso l’uomo, stiamo introducendo con prepotenza e arroganza spirituale anche la lussuria contro natura, che è il desiderio disordinato dell’uomo verso l’uomo e della donna verso la donna. A questo duplice peccato si sta conferendo il diritto di dimorare nel corpo di Cristo Signore. Con l’ira poniamo la nostra volontà a governo degli altri. Gli altri non </w:t>
      </w:r>
      <w:r w:rsidRPr="00E36191">
        <w:rPr>
          <w:rFonts w:ascii="Arial" w:eastAsia="Times New Roman" w:hAnsi="Arial" w:cs="Arial"/>
          <w:bCs/>
          <w:sz w:val="24"/>
          <w:szCs w:val="24"/>
          <w:lang w:eastAsia="it-IT"/>
        </w:rPr>
        <w:lastRenderedPageBreak/>
        <w:t xml:space="preserve">sono più servi del Signore. Li trattiamo come fossero nostri servi, senza usare verso di essi né giustizia, né verità, né misericordia, né compassione. Con il vizio della gola ammaliamo il corpo di Cristo sia fisicamente che moralmente. Con l’invidia impediamo agli altri di obbedire allo Spirito Santo. Con l’accidia conduciamo il corpo di Cristo in un sonno di morte e in una grande insensibilità sia verso il bene che verso il male. </w:t>
      </w:r>
    </w:p>
    <w:p w14:paraId="3E250E0F" w14:textId="77777777" w:rsidR="00E36191" w:rsidRPr="00E36191" w:rsidRDefault="00E36191" w:rsidP="00E36191">
      <w:pPr>
        <w:spacing w:after="120" w:line="240" w:lineRule="auto"/>
        <w:jc w:val="both"/>
        <w:rPr>
          <w:rFonts w:ascii="Arial" w:eastAsia="Times New Roman" w:hAnsi="Arial" w:cs="Arial"/>
          <w:bCs/>
          <w:sz w:val="24"/>
          <w:szCs w:val="24"/>
          <w:lang w:eastAsia="it-IT"/>
        </w:rPr>
      </w:pPr>
      <w:r w:rsidRPr="00E36191">
        <w:rPr>
          <w:rFonts w:ascii="Arial" w:eastAsia="Times New Roman" w:hAnsi="Arial" w:cs="Arial"/>
          <w:bCs/>
          <w:sz w:val="24"/>
          <w:szCs w:val="24"/>
          <w:lang w:eastAsia="it-IT"/>
        </w:rPr>
        <w:t xml:space="preserve">Chi vuole lavorare per dare la Parola sul modello di Cristo Gesù, ogni giorno deve convertirsi al Vangelo, facendo della Parola del Signore la sua carne e il suo respiro o alito. Questo avviene se facciamo del Vangelo la nostra unica e sola Legge che deve sempre condurre e governare la nostra vita in ogni momento di essa. Non ci sono altre parole che possono trasformare la nostra morte in vita. Solo la Parola di Gesù Signore ha questo potere divino. In verità il potere divino non è della Parola in sé, ma di ciò che dona la Parola, se crediamo in essa e obbediamo ad essa con cuore libero, pronto, immediato, puro. La Parola ci dona il Padre del Signore nostro Gesù Cristo che riversa tutto il suo amore nei nostri cuori, per opera dello Spirito Santo. Ci dona Cristo Gesù che è per noi la grazia, la verità, la luce, la vita eterna. Nei sacramenti, che la Parola ci indica come la sorgente della nostra vita, noi diveniamo una cosa sola con Cristo Gesù, un solo corpo, e siamo immersi nella potenza della sua grazia più che un ferrò calato in un crogiolo perché si fonda e da esso venga tratto un oggetto utile alla nostra vita. Il Padre, per lo Spirito Santo, ci immerge nel crogiolo della grazia, verità, giustizia, santità, vita eterna, luce che è il corpo del suo Figlio e sempre in Lui, per Lui, con Lui ci può trasformare in strumenti di salvezza e redenzione, in veri suoi figli che manifestano nel mondo la potenza della sua gloria e la bellezza dei suoi doni di grazia e verità. La Parola ci dona lo Spirito Santo, che è la comunione eterna non solo nel mistero della Beata Trinità, ma anche nell’universo che il Padre ha creato lasciandosi guidare dalla sua sapienza eterna. È lo Spirito Santo che crea la comunione di verità, luce, grazia, giustizia, pace di tutti gli elementi della nostra natura umana e anche di tutti i membri che formano il corpo di Cristo. Non solo crea comunione tra di essi, li colma di sé e noi sappiamo che Lui è Spirito di sapienza e di intelletto, Spirito di fortezza e di consiglio, Spirito di conoscenza e di pietà, Spirito del timore del Signore. Con lo Spirito Santo che ci alimenta di sé ci si inoltra nella più pura conoscenza del mistero che la Parola contiene. Se oggi per noi la Parola è divenuta un libro incompreso è perché siamo assai poveri di Spirito Santo e siamo poveri di Spirito Santo perché ancora non ci siamo convertiti al Vangelo. O se ci siamo convertiti, ci siamo separati da esso. Lo leggiamo, ma non lo trasformiamo in nostra vita con piena e perfetta obbedienza. </w:t>
      </w:r>
    </w:p>
    <w:p w14:paraId="2E9926F9" w14:textId="77777777" w:rsidR="00E36191" w:rsidRPr="00E36191" w:rsidRDefault="00E36191" w:rsidP="00E36191">
      <w:pPr>
        <w:spacing w:after="120" w:line="240" w:lineRule="auto"/>
        <w:jc w:val="both"/>
        <w:rPr>
          <w:rFonts w:ascii="Arial" w:eastAsia="Times New Roman" w:hAnsi="Arial" w:cs="Arial"/>
          <w:bCs/>
          <w:sz w:val="24"/>
          <w:szCs w:val="24"/>
          <w:lang w:eastAsia="it-IT"/>
        </w:rPr>
      </w:pPr>
      <w:r w:rsidRPr="00E36191">
        <w:rPr>
          <w:rFonts w:ascii="Arial" w:eastAsia="Times New Roman" w:hAnsi="Arial" w:cs="Arial"/>
          <w:bCs/>
          <w:sz w:val="24"/>
          <w:szCs w:val="24"/>
          <w:lang w:eastAsia="it-IT"/>
        </w:rPr>
        <w:t xml:space="preserve">Quando ci si separa dall’obbedienza alla Parola, tutti questi beni divini, soprannaturali ed eterni li perdiamo. Perdiamo il Padre e il suo amore. Perdiamo Cristo e la sua grazia, perdiamo lo Spirito Santo e la sua comunione. Ritorniamo nella frattura del nostre essere governato dalla falsità, dalle tenebre, dal peccato, dalla morte. Per questo è necessario che ogni giorno ci convertiamo alla Parola immergendoci in una obbedienza sempre più forte, potente, santa, universale, senza trascurare neanche i più piccoli precetti scritti per noi in essa. Chi si deve ogni giorno convertire al Vangelo? Ogni uomo che vive sulla nostra terra. Qual è la via perché una persona possa convertirsi? La perfetta conversione al Vangelo </w:t>
      </w:r>
      <w:r w:rsidRPr="00E36191">
        <w:rPr>
          <w:rFonts w:ascii="Arial" w:eastAsia="Times New Roman" w:hAnsi="Arial" w:cs="Arial"/>
          <w:bCs/>
          <w:sz w:val="24"/>
          <w:szCs w:val="24"/>
          <w:lang w:eastAsia="it-IT"/>
        </w:rPr>
        <w:lastRenderedPageBreak/>
        <w:t xml:space="preserve">di ogni membro del corpo di Cristo. Senza la perfetta conversione al Vangelo manca a chi invita il fondamento storico della Parola che lui annuncia e alla quale chiede la conversione. Nessuno può predicare che Cristo Gesù toglie il peccato del mondo, se chi predica non mostra con la sua vita che veramente, realmente Gesù toglie il peccato. Gesù dice il vero se il missionario di Cristo si presenta senza peccato. Si presenta cioè con una vita interamente evangelica. </w:t>
      </w:r>
    </w:p>
    <w:p w14:paraId="4478E9E9"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Alla conversione al Vangelo deve essere aggiunta la conversione alla propria missione, vocazione, carisma, ministero. È verità. La conversone al Vangelo è universale. Vale per tutti. Tutti ci dobbiamo piantare nel Vangelo, se vogliamo essere discepoli di Gesù. Ma questa conversione da sola non basta per annunciare il Vangelo secondo la modalità di Cristo Gesù. Urge una seconda conversione e questa conversione è allo Spirito Santo. Cosa significa convertirsi allo Spirito Santo? Significa vivere il nostro carisma, il nostro ministero, la nostra vocazione, la nostra missione sempre secondo la sua mozione e ispirazione, secondo il suo cuore e la sua volontà e mai secondo il nostro cuore, la nostra mente, il nostro pensiero, la nostra volontà. Questo significa che il battezzato deve manifestare come vive un vero figlio di Dio. Un cresimato come vive un vero testimone di Cristo Signore. Un diacono come vive un vero servo della carità di Cristo. Un presbitero come vive un pastore del suo gregge. Un vescovo come vive un vicario di Cristo Signore. Un papa come vive un successore dell’Apostolo Pietro chiamato ad amare Gesù più di tutti i vicari del Signore. Come potranno fare questo? Vivendo la particolare conformazione a Cristo Gesù che scaturisce da ogni sacramento ricevuto. Chi obbedisce allo Spirito Santo sa che la sua obbedienza è unica in tutto il corpo di Cristo. Non ne esiste una uguale alla sua. Significa anche obbedire alla vocazione di essere donna perché si è donna e alla vocazione di uomo perché si è uomo. Si può obbedire allo Spirito se si sceglie Lui come unico e solo Governatore della nostra vita. Se invece poniamo l’uomo e le sue esigenze come nostro governatore, allora non solo tradiamo e rinneghiamo lo Spirito Santo, tradiamo e rinneghiamo noi stessi, perché usciamo dalla nuova natura creata in noi Lui. </w:t>
      </w:r>
    </w:p>
    <w:p w14:paraId="6DB2661C"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L’obbedienza allo Spirito Santo ci fa unici nel mistero della salvezza e nel corpo di Cristo Gesù, unici dinanzi al Padre e allo Spirito Santo, unici dinanzi all’intera creazione. L’unicità creata in noi dallo Spirito Santo rivela quanto falsa, errata, menzognera, bugiarda, tenebrosa sia la teoria che ormai serpeggia tra i cristiani, teoria che vuole che si abolisca ogni differenza in nome di una uguaglianza universale. Siamo tutti uguali. Possiamo fare tutti la stessa cosa. Nulla è più falso di questa teoria. I doni sono particolari. I carismi sono particolari. Le missioni sono particolari. Le vocazioni sono particolari. Anche se tutti siamo figli di Dio, ognuno è unico e particolare dinanzi a Dio. Anche se siamo tutti testimoni di Cristo Gesù, ognuno vive una sua particolare, personale missione di testimonianza. Anche se siamo tutti diaconi, tutti presbiteri, tutti vescovi, ognuno ha ricevuto dallo Spirito Santo un suo particolare, personale, specifico sigillo che lo rende unico in tutta la creazione e la Chiesa. Oggi il corpo di Cristo si sta sprofondando in una povertà mai conosciuta prima. È una povertà di non più obbedienza alla Spirito Santo. In nome non certo dello Spirito Santo si stanno dichiarando nulle le specifiche missioni, vocazioni, ministeri con le loro particolari, specifiche opere da compiere. Senza la moltiforme grazia dello Spirito Santo e i suoi molteplici doni il corpo di </w:t>
      </w:r>
      <w:r w:rsidRPr="00E36191">
        <w:rPr>
          <w:rFonts w:ascii="Arial" w:eastAsia="Times New Roman" w:hAnsi="Arial"/>
          <w:bCs/>
          <w:sz w:val="24"/>
          <w:szCs w:val="20"/>
          <w:lang w:eastAsia="it-IT"/>
        </w:rPr>
        <w:lastRenderedPageBreak/>
        <w:t xml:space="preserve">Cristo è condannato a morire. Perché questo mai avvenga cosa urge fare? Ognuno deve convertirsi alla più pura e santa obbedienza allo Spirito Santo e rimanere ad essa fedele per tutti i giorni della sua vita. Ecco ora alcuni esempi di fedeltà e di obbedienza alla Spirito Santo: </w:t>
      </w:r>
    </w:p>
    <w:p w14:paraId="70043189" w14:textId="77777777" w:rsidR="00E36191" w:rsidRPr="00E36191" w:rsidRDefault="00E36191" w:rsidP="00E36191">
      <w:pPr>
        <w:spacing w:after="120" w:line="240" w:lineRule="auto"/>
        <w:jc w:val="both"/>
        <w:rPr>
          <w:rFonts w:ascii="Arial" w:eastAsia="Times New Roman" w:hAnsi="Arial"/>
          <w:bCs/>
          <w:i/>
          <w:iCs/>
          <w:sz w:val="24"/>
          <w:szCs w:val="20"/>
          <w:lang w:eastAsia="it-IT"/>
        </w:rPr>
      </w:pPr>
      <w:r w:rsidRPr="00E36191">
        <w:rPr>
          <w:rFonts w:ascii="Arial" w:eastAsia="Times New Roman" w:hAnsi="Arial"/>
          <w:bCs/>
          <w:i/>
          <w:iCs/>
          <w:sz w:val="24"/>
          <w:szCs w:val="20"/>
          <w:lang w:eastAsia="it-IT"/>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6BED4E3A" w14:textId="77777777" w:rsidR="00E36191" w:rsidRPr="00E36191" w:rsidRDefault="00E36191" w:rsidP="00E36191">
      <w:pPr>
        <w:spacing w:after="120" w:line="240" w:lineRule="auto"/>
        <w:jc w:val="both"/>
        <w:rPr>
          <w:rFonts w:ascii="Arial" w:eastAsia="Times New Roman" w:hAnsi="Arial"/>
          <w:bCs/>
          <w:i/>
          <w:iCs/>
          <w:sz w:val="24"/>
          <w:szCs w:val="20"/>
          <w:lang w:eastAsia="it-IT"/>
        </w:rPr>
      </w:pPr>
      <w:r w:rsidRPr="00E36191">
        <w:rPr>
          <w:rFonts w:ascii="Arial" w:eastAsia="Times New Roman" w:hAnsi="Arial"/>
          <w:bCs/>
          <w:i/>
          <w:iCs/>
          <w:sz w:val="24"/>
          <w:szCs w:val="20"/>
          <w:lang w:eastAsia="it-IT"/>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09DEF1D9"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Non meno necessaria è la conversione alla santità. Ma cosa è la santità alla quale ci dobbiamo convertire? Santità eterna e infinita è il nostro Dio e noi siamo stati creati ad immagine e somiglianza della sua santità. Cosa è la santità nel nostro Dio? È la perfetta corrispondenza tra la sua natura divina che è eterna carità, eterno amore, eterna luce, eterna comunione, eterna sapienza, eterna verità e ogni suo pensiero ed opera che sono carità, amore, luce, comunione, sapienza, verità. Questa è la santità del nostro Dio, Signore, Creatore. L’uomo essendo stato fatto ad immagine e a somiglianza del suo Signore, Dio, Creatore, anche in </w:t>
      </w:r>
      <w:r w:rsidRPr="00E36191">
        <w:rPr>
          <w:rFonts w:ascii="Arial" w:eastAsia="Times New Roman" w:hAnsi="Arial"/>
          <w:bCs/>
          <w:sz w:val="24"/>
          <w:szCs w:val="20"/>
          <w:lang w:eastAsia="it-IT"/>
        </w:rPr>
        <w:lastRenderedPageBreak/>
        <w:t>lui tra la natura, i pensieri, la volontà, le opere vi deve essere questa perfetta corrispondenza. Come questa corrispondenza sarà possibile? Portando la sua natura sempre nella Parola del suo Dio e Signore e in essa dimorando. Dopo il peccato la natura si è come frantumata. Chi può ricomporla è solo il Signore nostro Dio. Solo con la sua grazia si può ritornare nella santità, nella vita secondo la natura fatta ad immagine e somiglianza del nostro Dio. La grazia va sempre chiesta al Signore attimo per attimo. Senza la grazia nessuno potrà mai vivere la sua vocazione alla santità. Ci si deve convertire alla santità. Ci si può convertire, convertendoci alla grazia. Ci si converte alla grazia, convertendoci ad una preghiera senza interruzione per chiedere al Signore che ci faccia obbedienti ad ogni sua Parola. Santità, grazia preghiera, obbedienza alla Parola devono essere una cosa sola. Esse mai vanno separate.</w:t>
      </w:r>
    </w:p>
    <w:p w14:paraId="48F0BF2A"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Con la venuta di Cristo Gesù non solo la nostra natura è stata guarita, risanata, rigenerata, ma anche è divenuta partecipe della natura divina. Tutto questo avviene in Cristo, con Cristo, per Cristo, per opera dello Spirito Santo, nei sacramenti della salvezza. Pur essendo resi partecipi della natura divina – è questa la nostra verità di cristiani – non per questo possiamo vivere da santi. Possiamo vivere da santi, crescendo di santità in santità, solo per grazia e questa grazia va attinta perennemente in Cristo con preghiera incessante. Questa grazia si attinge nel sacramento dell’Eucaristia in modo particolarissimo e specialissimo. Per questo sacramento Gesù ci rende conformi alla sua stessa vita. Si mangia Cristo per vivere per Cristo. Come si vive per Cristo? Obbedendo ad ogni sua Parola, ascoltando e realizzando ogni mozione dello Spirito Santo. Per il cristiano natura nuova, grazia, Parola, obbedienza, preghiera devono essere una cosa sola. Se si tralascia la preghiera e i sacramenti ci si indebolisce nella grazia, il peccato prende il sopravvento, ritorniamo nella nostra vecchia natura. Si interrompe il cammino della nostra santificazione. Non c’è cammino di vera santificazione se non in Cristo, con Cristo, per Cristo, sempre sotto la mozione e la conduzione dello Spirito Santo. Chi osserva queste regole raggiungerà anche la somma santità. Chi trascura queste regole o non le accoglie o non le vive, per lui mai potrà esserci santità. Si pone fuori della via stabilita da Dio. </w:t>
      </w:r>
    </w:p>
    <w:p w14:paraId="56E283FA" w14:textId="77777777" w:rsidR="00E36191" w:rsidRPr="00E36191" w:rsidRDefault="00E36191" w:rsidP="00E36191">
      <w:pPr>
        <w:spacing w:after="120" w:line="240" w:lineRule="auto"/>
        <w:jc w:val="both"/>
        <w:rPr>
          <w:rFonts w:ascii="Arial" w:eastAsia="Times New Roman" w:hAnsi="Arial" w:cs="Arial"/>
          <w:bCs/>
          <w:sz w:val="24"/>
          <w:szCs w:val="24"/>
          <w:lang w:eastAsia="it-IT"/>
        </w:rPr>
      </w:pPr>
      <w:r w:rsidRPr="00E36191">
        <w:rPr>
          <w:rFonts w:ascii="Arial" w:eastAsia="Times New Roman" w:hAnsi="Arial" w:cs="Arial"/>
          <w:bCs/>
          <w:sz w:val="24"/>
          <w:szCs w:val="24"/>
          <w:lang w:eastAsia="it-IT"/>
        </w:rPr>
        <w:t>Ecco allora come il cristiano potrà vivere e dare la Parola allo stesso modo di Cristo Gesù. Se lui vuole essere missionario della Parola sul modello di Gesù ed è questo l’unico modo vero lui dovrà essere: Sempre pieno di grazia e di potenza; sempre pieno di Spirito Santo, sempre pieno di obbedienza alla missione universale e particolare; sempre nella comunione del corpo di Cristo; sempre pieno di fede, carità e speranza; Sempre pieno di prudenza, giustizia, fortezza, temperanza; sempre dal cuore del Padre, sempre dal cuore di Cristo, sempre dal cuore dello Spirito Santo: sempre dal cuore della Vergine Maria; sempre dal cuore del Vangelo; sempre dal cuore della Chiesa; sempre dal soprannaturale e dalla trascendenza; sempre dalla retta intenzione; sempre dalla coscienza retta, sempre da una sempre più conformazione a Cristo Signore.</w:t>
      </w:r>
    </w:p>
    <w:p w14:paraId="4AEDDFDE" w14:textId="77777777" w:rsidR="00E36191" w:rsidRPr="00E36191" w:rsidRDefault="00E36191" w:rsidP="00E36191">
      <w:pPr>
        <w:spacing w:after="120" w:line="240" w:lineRule="auto"/>
        <w:jc w:val="both"/>
        <w:rPr>
          <w:rFonts w:ascii="Arial" w:eastAsia="Times New Roman" w:hAnsi="Arial" w:cs="Arial"/>
          <w:bCs/>
          <w:sz w:val="24"/>
          <w:szCs w:val="24"/>
          <w:lang w:eastAsia="it-IT"/>
        </w:rPr>
      </w:pPr>
      <w:r w:rsidRPr="00E36191">
        <w:rPr>
          <w:rFonts w:ascii="Arial" w:eastAsia="Times New Roman" w:hAnsi="Arial" w:cs="Arial"/>
          <w:bCs/>
          <w:sz w:val="24"/>
          <w:szCs w:val="24"/>
          <w:lang w:eastAsia="it-IT"/>
        </w:rPr>
        <w:t xml:space="preserve">La storia potrà essere attraversata da qualsiasi tempesta, il cristiano mai dovrà abbandonare la modalità di Cristo Gesù nello stare nel mondo come testimone della verità di ogni Parola di Dio. Con parole più semplici: il discepolo di Gesù solo con il corpo deve stare nel mondo, con il cuore, lo spirito e l’anima deve stare </w:t>
      </w:r>
      <w:r w:rsidRPr="00E36191">
        <w:rPr>
          <w:rFonts w:ascii="Arial" w:eastAsia="Times New Roman" w:hAnsi="Arial" w:cs="Arial"/>
          <w:bCs/>
          <w:sz w:val="24"/>
          <w:szCs w:val="24"/>
          <w:lang w:eastAsia="it-IT"/>
        </w:rPr>
        <w:lastRenderedPageBreak/>
        <w:t xml:space="preserve">nel cuore, nell’anima, nello spirito di Cristo Gesù, la cui dimora perenne è il seno del Padre, nella comunione dello Spirito Santo. </w:t>
      </w:r>
    </w:p>
    <w:p w14:paraId="22B21D85"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0"/>
          <w:lang w:eastAsia="it-IT"/>
        </w:rPr>
        <w:t>V 13,8</w:t>
      </w:r>
      <w:r w:rsidRPr="00E36191">
        <w:rPr>
          <w:rFonts w:ascii="Arial" w:eastAsia="Times New Roman" w:hAnsi="Arial" w:cs="Arial"/>
          <w:sz w:val="24"/>
          <w:szCs w:val="20"/>
          <w:lang w:eastAsia="it-IT"/>
        </w:rPr>
        <w:t xml:space="preserve"> La adoreranno tutti gli abitanti della terra, il cui nome non è scritto nel libro della vita dell’Agnello, immolato fin dalla fondazione del mondo. </w:t>
      </w:r>
      <w:r w:rsidRPr="00E36191">
        <w:rPr>
          <w:rFonts w:ascii="Arial" w:eastAsia="Times New Roman" w:hAnsi="Arial" w:cs="Arial"/>
          <w:sz w:val="24"/>
          <w:szCs w:val="24"/>
          <w:lang w:eastAsia="it-IT"/>
        </w:rPr>
        <w:t xml:space="preserve">Et adorabunt eum omnes qui inhabitant terram quorum non sunt scripta nomina in libro vitae agni qui occisus est ab origine mundi. </w:t>
      </w:r>
      <w:r w:rsidRPr="00E36191">
        <w:rPr>
          <w:rFonts w:ascii="Greek" w:eastAsia="Times New Roman" w:hAnsi="Greek" w:cs="Greek"/>
          <w:sz w:val="26"/>
          <w:szCs w:val="26"/>
          <w:lang w:eastAsia="it-IT"/>
        </w:rPr>
        <w:t>kaˆ proskun»sousin aÙtÕn p£ntej oƒ katoikoàntej ™pˆ tÁj gÁj, oá oÙ gšgraptai tÕ Ônoma aÙtoà ™n tù bibl…J tÁj zwÁj toà ¢rn…ou toà ™sfagmšnou ¢pÕ katabolÁj kÒsmou.</w:t>
      </w:r>
    </w:p>
    <w:p w14:paraId="262330F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Chi adorerà la bestia? Tutti gli abitanti della terra, il cui nome non è scritto nel libro della vita dell’Agnello, immolato fin dalla fondazione del mondo. Cosa significa immolato fin dalla fondazione del mondo? Significa che il Figlio Eterno del Padre prima della stessa creazione del mondo aveva ricevuto dal Padre la missione di redimere il mondo con la sua immolazione sulla croce. Non è prima la creazione e poi come “ripiego” di salvezza e di redenzione viene chiesto al Figlio la sua immolazione. Prima il Padre chiede l’immolazione e poi il Padre per il suo Verbo opera la creazione. Possiamo così affermare che redenzione e creazione sono un solo mistero e che veramente e realmente tutto è stato fatto per Cristo in vista di Cristo, anzi possiamo anche invertire la realtà: da tutto è stato fatto per Cristo in vista di Cristo, si può anche dire che “essendo tutto in vista di Cristo, tutto è stato fatto per Cristo”. Così Cristo prima è il Fine di tutte le cose e poi Cristo è il Creatore di tutte le cose. Tutto è stato fatto in vista di Lui e per mezzo di Lui tutto è stato fatto, </w:t>
      </w:r>
    </w:p>
    <w:p w14:paraId="2F1934D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b/>
          <w:bCs/>
          <w:sz w:val="24"/>
          <w:szCs w:val="20"/>
          <w:lang w:eastAsia="it-IT"/>
        </w:rPr>
        <w:t>Riflettiamo</w:t>
      </w:r>
      <w:r w:rsidRPr="00E36191">
        <w:rPr>
          <w:rFonts w:ascii="Arial" w:eastAsia="Times New Roman" w:hAnsi="Arial" w:cs="Arial"/>
          <w:sz w:val="24"/>
          <w:szCs w:val="20"/>
          <w:lang w:eastAsia="it-IT"/>
        </w:rPr>
        <w:t xml:space="preserve">: Se Dio nel suo Consiglio e Decreto eterno ha creato l’uomo per Cristo e in vista di Cristo, se Cristo è il fine dell’uomo – non di questo o di quell’altro uomo – se noi togliamo Cristo all’uomo, priviamo l’uomo del suo fine. Ma privare l’uomo del suo fine è privarlo della sua verità di uomo e della sua vera realizzazione. Condanniamo l’uomo alla sua non realizzazione, al suo non compimento. Lo condanniamo alla futilità, alla vanità, al non senso. Lo condanniamo a conquistare vanità, ma non a conquistare se stesso lasciandosi conquistare da Cristo. Tutto è in Cristo, con Cristo, per Cristo. </w:t>
      </w:r>
    </w:p>
    <w:p w14:paraId="750BF04B"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Essere di Cristo Gesù è la vocazione eterna dell’uomo. Cristo Gesù è il principio e il fondamento sul quale l’uomo dovrà edificare se stesso. Senza Cristo l’uomo, anche se edifica vanamente se stesso, si sgretola come una duna di sabbia nel deserto. Questo è l’uomo senza Cristo: un ammasso di granelli di peccato, sofferenza, dolore, croce, stoltezza, insipienza che prende sempre nuove forme, ma la sostanza rimane invariata. Senza Cristo l’uomo è sostanza senza alcuna consistenza di verità, luce, giustizia, amore. Ecco cosa fa il cristiano con la sua stolta e insipiente parola: condanna l’uomo alla non consistenza, alla vanità, alla stoltezza, all’insipienza, ad essere un ammasso di granelli di sabbia perennemente rimodulati dai venti del peccato e della falsità. Ma poiché oggi il cristiano non crede più né nel peccato e né nella falsità, tutto per lui scorre senza alcuno scrupolo di coscienza perché lui non ha coscienza. Da un uomo senza coscienza ci si può attendere qualsiasi misfatto e delitto. Predicando la vanità, anche noi siamo divenuti esseri vani. </w:t>
      </w:r>
    </w:p>
    <w:p w14:paraId="660E5A3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Oggi è desiderio universale che si costruisca una storia più giusta, più solidale, più fraterna. Si vuole che il mondo intero sia fondato sulla giustizia, sulla </w:t>
      </w:r>
      <w:r w:rsidRPr="00E36191">
        <w:rPr>
          <w:rFonts w:ascii="Arial" w:eastAsia="Times New Roman" w:hAnsi="Arial" w:cs="Arial"/>
          <w:sz w:val="24"/>
          <w:szCs w:val="20"/>
          <w:lang w:eastAsia="it-IT"/>
        </w:rPr>
        <w:lastRenderedPageBreak/>
        <w:t>solidarietà, sulla fratellanza. Ora è cosa necessaria che noi in quanto cristiani ci interroghiamo: qual è la nostra via, cioè la via propria, specifica, particolare di noi cristiani per cooperare alla costruzione della storia e del mondo nei quali l’uomo diviene il fine di tutte le cose e non uno strumento asservito e schiavizzato al raggiungimento di fini che danno la morte allo stesso uomo che è aggiogato all’uomo e a se stesso per fini non dell’uomo?</w:t>
      </w:r>
    </w:p>
    <w:p w14:paraId="4FA6E7D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La via propria del cristiano, secondo l’altissimo insegnamento di Paolo, così come viene dato nella Lettera agli Efesini, la dobbiamo trovare nel mistero di Cristo Gesù. Con la sua Incarnazione il Figlio Unigenito del Padre non si è fatto figlio di Abramo e quindi fratello di tutti i discendenti di Abramo. Lui si è fatto vero figlio di Adamo – tranne che nel peccato – divenendo così vero fratello di ogni figlio di Adamo, cioè di ogni uomo che è vissuto, vive, vivrà sulla nostra terra fino al giorno della Parusia. È divenuto fratello di ogni uomo al fine di operare la redenzione e la salvezza di ogni uomo, che non è solamente liberazione dal peccato e dalla schiavitù di Satana, ma anche e soprattutto per operare in Lui, cioè in Cristo, per Cristo, con Cristo, nel suo mistero, una nuova creazione o generazione per opera dello Spirito Santo.</w:t>
      </w:r>
    </w:p>
    <w:p w14:paraId="5118D50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Per il battesimo l’uomo diviene corpo di Cristo. Divenendo corpo di Cristo all’istante diviene partecipe dello stesso fine dell’Incarnazione, che è la salvezza e la redenzione di ogni uomo. Per l’incorporazione in Cristo ogni incorporato, cioè ogni cristiano, dona la vita a Cristo perché Lui faccia di essa un dono al Padre per la salvezza di tutti i suoi fratelli. Salvezza però non secondo una visione di immanenza, ma di purissima trascendenza. È salvezza di trascendenza quando si annuncia Cristo, il suo mistero, secondo la ricchezza contenuta nella sua Parola, e si invita ogni uomo ad accogliere la Parola divenendo in Cristo nuova creatura. È nuova perché liberata da ogni schiavitù di morte e di peccato, nuova perché realmente divenuta partecipe in Cristo e per lo Spirito Santo, partecipe della divina natura, ma anche della missione di Cristo Gesù. Ecco la via del cristiano: essere strumento, continuatore, della salvezza e della redenzione di Cristo nel corpo di Cristo attraverso il suo proprio corpo. È grande il mistero, ma è dal mistero che si deve partire. </w:t>
      </w:r>
    </w:p>
    <w:p w14:paraId="40B0868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Per la partecipazione all’Eucaristia poi non solo rinsaldiamo la nostra unità con Cristo, non solo rafforziamo la nostra missione, divenendo la missione di salvezza e di redenzione nostra missione, dal momento che la vita di Cristo è divenuta nostra vita. Ma noi nell’Eucaristia mangiamo realmente il corpo di Cristo e di conseguenza facciamo nostro corpo e sangue, nostra vita, in noi e non accanto a noi, sia il corpo della Chiesa e sia il corpo dell’umanità. Ogni uomo sia della Chiesa, perché credente in Cristo, e sia dell’umanità, perché ancora non credente in Cristo, diviene nostro corpo, nostra vita, diviene non parte di noi, ma noi stessi. Ora parafrasiamo quanto l’Apostolo Paolo dice di Cristo Gesù nella Lettera agli Efesini e applichiamolo a noi, a noi che facciamo nostro corpo e nostro sangue tutta la Chiesa e tutta l’umanità: </w:t>
      </w:r>
      <w:r w:rsidRPr="00E36191">
        <w:rPr>
          <w:rFonts w:ascii="Arial" w:eastAsia="Times New Roman" w:hAnsi="Arial" w:cs="Arial"/>
          <w:i/>
          <w:iCs/>
          <w:sz w:val="24"/>
          <w:szCs w:val="20"/>
          <w:lang w:eastAsia="it-IT"/>
        </w:rPr>
        <w:t xml:space="preserve">“E voi, cristiani, amate la Chiesa e l’umanità, come anche Cristo ha amato la Chiesa e l’umanità e ha dato se stesso per ogni uomo, per renderlo santo, purificandolo con il lavacro dell’acqua mediante la parola, e per presentare a se stesso una umanità tutta gloriosa, senza macchia né ruga o alcunché di simile, ma santa e immacolata. Così anche i cristiani hanno il dovere di amare ogni uomo perché è il loro proprio corpo: chi </w:t>
      </w:r>
      <w:r w:rsidRPr="00E36191">
        <w:rPr>
          <w:rFonts w:ascii="Arial" w:eastAsia="Times New Roman" w:hAnsi="Arial" w:cs="Arial"/>
          <w:i/>
          <w:iCs/>
          <w:sz w:val="24"/>
          <w:szCs w:val="20"/>
          <w:lang w:eastAsia="it-IT"/>
        </w:rPr>
        <w:lastRenderedPageBreak/>
        <w:t>ama il suo proprio corpo, ama se stesso. Nessuno infatti ha mai odiato il proprio corpo, anzi lo nutre e lo cura, come anche Cristo fa con la Chiesa, poiché siamo membra del suo corpo. Questo mistero è grande: io lo dico in riferimento a Cristo e alla Chiesa! Così anche voi: ciascuno da parte sua ami la Chiesa e l’umanità come se stesso”</w:t>
      </w:r>
      <w:r w:rsidRPr="00E36191">
        <w:rPr>
          <w:rFonts w:ascii="Arial" w:eastAsia="Times New Roman" w:hAnsi="Arial" w:cs="Arial"/>
          <w:sz w:val="24"/>
          <w:szCs w:val="20"/>
          <w:lang w:eastAsia="it-IT"/>
        </w:rPr>
        <w:t xml:space="preserve"> (Cfr. Ef 5,25-33). </w:t>
      </w:r>
    </w:p>
    <w:p w14:paraId="4F25592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Cosa comporta questo principio cristologico di incarnazione per noi che siamo cristiani? Prima di tutto che dobbiamo cambiare il fine di tutta la nostra umana esistenza. Non si cambia un fine umano con un altro fine umano, ma si cambiano i nostri fini umani, assumendo lo stesso fine di Cristo Gesù. Qual è il fine di Cristo Gesù? Mettere a servizio della salvezza del Padre tutta la sua vita in favore dell’umanità, di ogni popolo, nazione, lingua e tribù. Qual è il fine nuovo da dare alla nostra vita: mettere anche noi la nostra vita interamente nelle mani di Cristo perché ne faccia un dono al Padre per la salvezza del mondo. La salvezza di Cristo non è pura e semplice immanenza. È salvezza di purissima trascendenza di nuova creazione, nuova generazione, partecipazione in Cristo della natura divina. Cambia la stessa struttura ontologica dell’uomo. Diviene uomo spirituale, perché inserito in Cristo e abitato dallo Spirito Santo. Mistero veramente grande, perché mistero divino e umano insieme e non soltanto mistero umano. Il mistero divino è nel mistero umano e il mistero umano è nel mistero divino, facendo così un solo mistero. </w:t>
      </w:r>
    </w:p>
    <w:p w14:paraId="66DA404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Ecco la via perché noi possiamo trasformare la storia e il mondo portando ogni cosa nella più pura verità: Essere fedeli a Cristo e alla Chiesa per essere fedeli all’uomo. Si è fedeli a Cristo se si è fedeli alla sua Parola. Nessuno pensi di poter costruire sulla terra una umanità giusta, solidale, fraterna senza la verità e la grazia di Cristo Gesù. Se questo fosse possibile, Cristo Signore sarebbe inutile. Sarebbe ininfluente e così inutile e ininfluente sarebbe la Chiesa. Sarebbe la Chiesa un’organizzazione umana come ogni altra organizzazione umana. Si è utili a Cristo se operiamo per formare il corpo di Cristo, facendolo crescere in santità, in verità, in carità, in misericordia attraverso la nostra santità, la nostra verità, la nostra carità, la nostra misericordia, il nostro perdono e la nostra perfetta giustizia. È divina la missione del cristiano.</w:t>
      </w:r>
    </w:p>
    <w:p w14:paraId="5DDFC69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cs="Arial"/>
          <w:b/>
          <w:bCs/>
          <w:sz w:val="24"/>
          <w:szCs w:val="20"/>
          <w:lang w:eastAsia="it-IT"/>
        </w:rPr>
        <w:t>Riflettiamo ancora</w:t>
      </w:r>
      <w:r w:rsidRPr="00E36191">
        <w:rPr>
          <w:rFonts w:ascii="Arial" w:eastAsia="Times New Roman" w:hAnsi="Arial" w:cs="Arial"/>
          <w:sz w:val="24"/>
          <w:szCs w:val="20"/>
          <w:lang w:eastAsia="it-IT"/>
        </w:rPr>
        <w:t>: L’A</w:t>
      </w:r>
      <w:r w:rsidRPr="00E36191">
        <w:rPr>
          <w:rFonts w:ascii="Arial" w:eastAsia="Times New Roman" w:hAnsi="Arial"/>
          <w:sz w:val="24"/>
          <w:szCs w:val="20"/>
          <w:lang w:eastAsia="it-IT"/>
        </w:rPr>
        <w:t>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w:t>
      </w:r>
    </w:p>
    <w:p w14:paraId="6CD28BE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w:t>
      </w:r>
      <w:r w:rsidRPr="00E36191">
        <w:rPr>
          <w:rFonts w:ascii="Arial" w:eastAsia="Times New Roman" w:hAnsi="Arial"/>
          <w:sz w:val="24"/>
          <w:szCs w:val="20"/>
          <w:lang w:eastAsia="it-IT"/>
        </w:rPr>
        <w:lastRenderedPageBreak/>
        <w:t>Padre è il Figlio. Il figlio non è immagine creata. È invece immagine generata. Questa verità eterna oggi è come se non esistesse più.</w:t>
      </w:r>
    </w:p>
    <w:p w14:paraId="644E498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2A68933F"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la figliolanza adottiva si ha solo attraverso il battesimo e la fede nel Signore nostro Gesù Cristo.</w:t>
      </w:r>
    </w:p>
    <w:p w14:paraId="08E59661"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Gesù Cristo non è Padre. Non è Padre perché Lui è Figlio del Padre. È il Signore però,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w:t>
      </w:r>
    </w:p>
    <w:p w14:paraId="6AC6CD72"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67C46FD2"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w:t>
      </w:r>
      <w:r w:rsidRPr="00E36191">
        <w:rPr>
          <w:rFonts w:ascii="Arial" w:eastAsia="Times New Roman" w:hAnsi="Arial"/>
          <w:sz w:val="24"/>
          <w:szCs w:val="24"/>
          <w:lang w:eastAsia="it-IT"/>
        </w:rPr>
        <w:lastRenderedPageBreak/>
        <w:t>Questo non significa sminuire la passione, la sofferenza, il dolore di Dio; significa 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7602AA38"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w:t>
      </w:r>
    </w:p>
    <w:p w14:paraId="5F492BDD"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è amato, sarà amato per l’eternità da Cristo. L’amore di Cristo per lui si consuma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1524B180"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w:t>
      </w:r>
      <w:r w:rsidRPr="00E36191">
        <w:rPr>
          <w:rFonts w:ascii="Arial" w:eastAsia="Times New Roman" w:hAnsi="Arial"/>
          <w:sz w:val="24"/>
          <w:szCs w:val="24"/>
          <w:lang w:eastAsia="it-IT"/>
        </w:rPr>
        <w:lastRenderedPageBreak/>
        <w:t>definitiva, ultima, Parola alla quale nulla più deve essere aggiunto perché tutto 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w:t>
      </w:r>
    </w:p>
    <w:p w14:paraId="3BBA4AC6"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74D36E82"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6E437699"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lastRenderedPageBreak/>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2D29B1B6"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33935CC6"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 Anche circa l’Incarnazione del Verbo di Dio bisogna stare molto attenti a non pensare in modo nominalistico e fare teologia supponendo il “se” in Dio, oppure motivazioni del suo agire che non trovino il loro fondamento nella prescienza eterna di Dio e nel suo amore eterno. È illogico, anti-teologico, irriguardoso il solo pensare ad un’ipotesi teologica di Incarnazione che esca fuori del mistero della salvezza così come si è svolto nella storia.</w:t>
      </w:r>
    </w:p>
    <w:p w14:paraId="375AE09C"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 La vita cristiana è mistero di amore, ma dalla croce, dal martirio, dalla sofferenza, ma è </w:t>
      </w:r>
      <w:r w:rsidRPr="00E36191">
        <w:rPr>
          <w:rFonts w:ascii="Arial" w:eastAsia="Times New Roman" w:hAnsi="Arial"/>
          <w:sz w:val="24"/>
          <w:szCs w:val="24"/>
          <w:lang w:eastAsia="it-IT"/>
        </w:rPr>
        <w:lastRenderedPageBreak/>
        <w:t>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3467A1DB"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 La vocazione eterna ad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06B91897"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05F11E0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0E194C0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7B869AC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75EDD11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la sana dogmatica dello Spirito Santo, così come essa è stata da Lui rivelata per mezzo del suo Apostolo. Esaminiamo con somma diligenza questa Parola dello Spirito Santo. Prima verità: </w:t>
      </w:r>
      <w:r w:rsidRPr="00E36191">
        <w:rPr>
          <w:rFonts w:ascii="Arial" w:eastAsia="Times New Roman" w:hAnsi="Arial"/>
          <w:i/>
          <w:iCs/>
          <w:sz w:val="24"/>
          <w:szCs w:val="20"/>
          <w:lang w:eastAsia="it-IT"/>
        </w:rPr>
        <w:t>In Cristo furono create tutte le cose nei cieli e sulla terra, quella visibili e quelle invisibili: Troni, Dominazioni, Principati e Potenze</w:t>
      </w:r>
      <w:r w:rsidRPr="00E36191">
        <w:rPr>
          <w:rFonts w:ascii="Arial" w:eastAsia="Times New Roman" w:hAnsi="Arial"/>
          <w:sz w:val="24"/>
          <w:szCs w:val="20"/>
          <w:lang w:eastAsia="it-IT"/>
        </w:rPr>
        <w:t xml:space="preserve">. </w:t>
      </w:r>
      <w:r w:rsidRPr="00E36191">
        <w:rPr>
          <w:rFonts w:ascii="Arial" w:eastAsia="Times New Roman" w:hAnsi="Arial"/>
          <w:i/>
          <w:iCs/>
          <w:sz w:val="24"/>
          <w:szCs w:val="20"/>
          <w:lang w:eastAsia="it-IT"/>
        </w:rPr>
        <w:t>In Cristo</w:t>
      </w:r>
      <w:r w:rsidRPr="00E36191">
        <w:rPr>
          <w:rFonts w:ascii="Arial" w:eastAsia="Times New Roman" w:hAnsi="Arial"/>
          <w:sz w:val="24"/>
          <w:szCs w:val="20"/>
          <w:lang w:eastAsia="it-IT"/>
        </w:rPr>
        <w:t xml:space="preserve">. Se sono fatti </w:t>
      </w:r>
      <w:r w:rsidRPr="00E36191">
        <w:rPr>
          <w:rFonts w:ascii="Arial" w:eastAsia="Times New Roman" w:hAnsi="Arial"/>
          <w:i/>
          <w:iCs/>
          <w:sz w:val="24"/>
          <w:szCs w:val="20"/>
          <w:lang w:eastAsia="it-IT"/>
        </w:rPr>
        <w:t>in Cristo</w:t>
      </w:r>
      <w:r w:rsidRPr="00E36191">
        <w:rPr>
          <w:rFonts w:ascii="Arial" w:eastAsia="Times New Roman" w:hAnsi="Arial"/>
          <w:sz w:val="24"/>
          <w:szCs w:val="20"/>
          <w:lang w:eastAsia="it-IT"/>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3F7C1E2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sz w:val="24"/>
          <w:szCs w:val="20"/>
          <w:lang w:eastAsia="it-IT"/>
        </w:rPr>
        <w:t>“</w:t>
      </w:r>
      <w:r w:rsidRPr="00E36191">
        <w:rPr>
          <w:rFonts w:ascii="Arial" w:eastAsia="Times New Roman" w:hAnsi="Arial"/>
          <w:i/>
          <w:iCs/>
          <w:sz w:val="24"/>
          <w:szCs w:val="20"/>
          <w:lang w:eastAsia="it-IT"/>
        </w:rPr>
        <w:t xml:space="preserve">Qui est imago Dei invisibilis primogenitus omnis creaturae - quia in ipso condita sunt universa in caelis et in terra visibilia et invisibilia sive throni sive dominationes sive principatus sive potestates omnia per ipsum et in ipso creata sunt - et ipse est ante omnes et omnia in ipso constant - et ipse est caput corporis ecclesiae qui est principium primogenitus ex mortuis ut sit in omnibus ipse 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w:t>
      </w:r>
      <w:r w:rsidRPr="00E36191">
        <w:rPr>
          <w:rFonts w:ascii="Arial" w:eastAsia="Times New Roman" w:hAnsi="Arial"/>
          <w:i/>
          <w:iCs/>
          <w:sz w:val="24"/>
          <w:szCs w:val="20"/>
          <w:lang w:eastAsia="it-IT"/>
        </w:rPr>
        <w:lastRenderedPageBreak/>
        <w:t>tamen permanetis in fide fundati et stabiles et inmobiles ab spe evangelii quod audistis quod praedicatum est in universa creatura quae sub caelo est cuius factus sum ego Paulus minister</w:t>
      </w:r>
      <w:r w:rsidRPr="00E36191">
        <w:rPr>
          <w:rFonts w:ascii="Arial" w:eastAsia="Times New Roman" w:hAnsi="Arial"/>
          <w:sz w:val="24"/>
          <w:szCs w:val="20"/>
          <w:lang w:eastAsia="it-IT"/>
        </w:rPr>
        <w:t xml:space="preserve"> (Col 1,15-12). </w:t>
      </w:r>
      <w:r w:rsidRPr="00E36191">
        <w:rPr>
          <w:rFonts w:ascii="Greek" w:eastAsia="Times New Roman" w:hAnsi="Greek" w:cs="Greek"/>
          <w:sz w:val="26"/>
          <w:szCs w:val="26"/>
          <w:lang w:eastAsia="it-IT"/>
        </w:rPr>
        <w:t xml:space="preserve">Ój ™stin e„kën toà qeoà toà ¢or£tou, prwtÒtokoj p£shj kt…sewj, Óti ™n aÙtù ™kt…sqh t¦ p£nta ™n to‹j oÙrano‹j kaˆ ™pˆ tÁj gÁj, t¦ Ðrat¦ kaˆ t¦ ¢Òrata, e‡te qrÒnoi e‡te kuriÒthtej e‡te ¢rcaˆ e‡te ™xous…ai: t¦ p£nta di' aÙtoà kaˆ e„j aÙtÕn œktistai, kaˆ 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 e‡te t¦ ™pˆ tÁj gÁj e‡te t¦ ™n to‹j oÙrano‹j. Kaˆ Øm©j pote Ôntaj ¢phllotriwmšnouj kaˆ ™cqroÝj tÍ diano…v ™n to‹j œrgoij to‹j ponhro‹j, nunˆ d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E36191">
        <w:rPr>
          <w:rFonts w:ascii="Arial" w:eastAsia="Times New Roman" w:hAnsi="Arial" w:cs="Arial"/>
          <w:sz w:val="24"/>
          <w:szCs w:val="20"/>
          <w:lang w:eastAsia="it-IT"/>
        </w:rPr>
        <w:t xml:space="preserve">(Col 1,15-23). </w:t>
      </w:r>
    </w:p>
    <w:p w14:paraId="179E79B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Riprendiamo l’analisi del versetto. Abbiamo visto la prima verità: </w:t>
      </w:r>
      <w:r w:rsidRPr="00E36191">
        <w:rPr>
          <w:rFonts w:ascii="Arial" w:eastAsia="Times New Roman" w:hAnsi="Arial"/>
          <w:i/>
          <w:iCs/>
          <w:sz w:val="24"/>
          <w:szCs w:val="20"/>
          <w:lang w:eastAsia="it-IT"/>
        </w:rPr>
        <w:t>Tutte le cose sono state fatte in Lui</w:t>
      </w:r>
      <w:r w:rsidRPr="00E36191">
        <w:rPr>
          <w:rFonts w:ascii="Arial" w:eastAsia="Times New Roman" w:hAnsi="Arial"/>
          <w:sz w:val="24"/>
          <w:szCs w:val="20"/>
          <w:lang w:eastAsia="it-IT"/>
        </w:rPr>
        <w:t xml:space="preserve"> (</w:t>
      </w:r>
      <w:r w:rsidRPr="00E36191">
        <w:rPr>
          <w:rFonts w:ascii="Greek" w:eastAsia="Times New Roman" w:hAnsi="Greek" w:cs="Greek"/>
          <w:sz w:val="26"/>
          <w:szCs w:val="26"/>
          <w:lang w:eastAsia="it-IT"/>
        </w:rPr>
        <w:t>™n aÙtù ™kt…sqh t¦ p£nta</w:t>
      </w:r>
      <w:r w:rsidRPr="00E36191">
        <w:rPr>
          <w:rFonts w:ascii="Arial" w:eastAsia="Times New Roman" w:hAnsi="Arial"/>
          <w:sz w:val="24"/>
          <w:szCs w:val="20"/>
          <w:lang w:eastAsia="it-IT"/>
        </w:rPr>
        <w:t xml:space="preserve">). Lui è il seno della vita. Nulla vive se si pone fuori da questo seno. Secondo verità: </w:t>
      </w:r>
      <w:r w:rsidRPr="00E36191">
        <w:rPr>
          <w:rFonts w:ascii="Arial" w:eastAsia="Times New Roman" w:hAnsi="Arial"/>
          <w:i/>
          <w:iCs/>
          <w:sz w:val="24"/>
          <w:szCs w:val="20"/>
          <w:lang w:eastAsia="it-IT"/>
        </w:rPr>
        <w:t>Tutte le cose sono state fatte per mezzo di Lui</w:t>
      </w:r>
      <w:r w:rsidRPr="00E36191">
        <w:rPr>
          <w:rFonts w:ascii="Arial" w:eastAsia="Times New Roman" w:hAnsi="Arial"/>
          <w:sz w:val="24"/>
          <w:szCs w:val="20"/>
          <w:lang w:eastAsia="it-IT"/>
        </w:rPr>
        <w:t xml:space="preserve">. Questa seconda verità è pienamente conforme alla verità del Prologo del Vangelo secondo Giovanni. Terza verità: </w:t>
      </w:r>
      <w:r w:rsidRPr="00E36191">
        <w:rPr>
          <w:rFonts w:ascii="Arial" w:eastAsia="Times New Roman" w:hAnsi="Arial"/>
          <w:i/>
          <w:iCs/>
          <w:sz w:val="24"/>
          <w:szCs w:val="20"/>
          <w:lang w:eastAsia="it-IT"/>
        </w:rPr>
        <w:t>Tutte le cose sono state create in vista di Lui</w:t>
      </w:r>
      <w:r w:rsidRPr="00E36191">
        <w:rPr>
          <w:rFonts w:ascii="Arial" w:eastAsia="Times New Roman" w:hAnsi="Arial"/>
          <w:sz w:val="24"/>
          <w:szCs w:val="20"/>
          <w:lang w:eastAsia="it-IT"/>
        </w:rPr>
        <w:t xml:space="preserve"> (</w:t>
      </w:r>
      <w:r w:rsidRPr="00E36191">
        <w:rPr>
          <w:rFonts w:ascii="Greek" w:eastAsia="Times New Roman" w:hAnsi="Greek" w:cs="Greek"/>
          <w:sz w:val="26"/>
          <w:szCs w:val="26"/>
          <w:lang w:eastAsia="it-IT"/>
        </w:rPr>
        <w:t>t¦ p£nta di' aÙtoà kaˆ e„j aÙtÕn œktistai,</w:t>
      </w:r>
      <w:r w:rsidRPr="00E36191">
        <w:rPr>
          <w:rFonts w:ascii="Arial" w:eastAsia="Times New Roman" w:hAnsi="Arial"/>
          <w:sz w:val="24"/>
          <w:szCs w:val="20"/>
          <w:lang w:eastAsia="it-IT"/>
        </w:rPr>
        <w:t xml:space="preserve">). Se tutte le cose sono state create </w:t>
      </w:r>
      <w:r w:rsidRPr="00E36191">
        <w:rPr>
          <w:rFonts w:ascii="Arial" w:eastAsia="Times New Roman" w:hAnsi="Arial"/>
          <w:i/>
          <w:iCs/>
          <w:sz w:val="24"/>
          <w:szCs w:val="20"/>
          <w:lang w:eastAsia="it-IT"/>
        </w:rPr>
        <w:t>per Lui</w:t>
      </w:r>
      <w:r w:rsidRPr="00E36191">
        <w:rPr>
          <w:rFonts w:ascii="Arial" w:eastAsia="Times New Roman" w:hAnsi="Arial"/>
          <w:sz w:val="24"/>
          <w:szCs w:val="20"/>
          <w:lang w:eastAsia="it-IT"/>
        </w:rPr>
        <w:t xml:space="preserve"> e </w:t>
      </w:r>
      <w:r w:rsidRPr="00E36191">
        <w:rPr>
          <w:rFonts w:ascii="Arial" w:eastAsia="Times New Roman" w:hAnsi="Arial"/>
          <w:i/>
          <w:iCs/>
          <w:sz w:val="24"/>
          <w:szCs w:val="20"/>
          <w:lang w:eastAsia="it-IT"/>
        </w:rPr>
        <w:t>in vista di Lui</w:t>
      </w:r>
      <w:r w:rsidRPr="00E36191">
        <w:rPr>
          <w:rFonts w:ascii="Arial" w:eastAsia="Times New Roman" w:hAnsi="Arial"/>
          <w:sz w:val="24"/>
          <w:szCs w:val="20"/>
          <w:lang w:eastAsia="it-IT"/>
        </w:rPr>
        <w:t xml:space="preserve">, se le cose non sono orientate verso Cristo Gesù, vengono meno al fine della loro chiamata all’esistenza. Tutte le cose create </w:t>
      </w:r>
      <w:r w:rsidRPr="00E36191">
        <w:rPr>
          <w:rFonts w:ascii="Arial" w:eastAsia="Times New Roman" w:hAnsi="Arial"/>
          <w:i/>
          <w:iCs/>
          <w:sz w:val="24"/>
          <w:szCs w:val="20"/>
          <w:lang w:eastAsia="it-IT"/>
        </w:rPr>
        <w:t>nel seno di Cristo</w:t>
      </w:r>
      <w:r w:rsidRPr="00E36191">
        <w:rPr>
          <w:rFonts w:ascii="Arial" w:eastAsia="Times New Roman" w:hAnsi="Arial"/>
          <w:sz w:val="24"/>
          <w:szCs w:val="20"/>
          <w:lang w:eastAsia="it-IT"/>
        </w:rPr>
        <w:t xml:space="preserve">, create </w:t>
      </w:r>
      <w:r w:rsidRPr="00E36191">
        <w:rPr>
          <w:rFonts w:ascii="Arial" w:eastAsia="Times New Roman" w:hAnsi="Arial"/>
          <w:i/>
          <w:iCs/>
          <w:sz w:val="24"/>
          <w:szCs w:val="20"/>
          <w:lang w:eastAsia="it-IT"/>
        </w:rPr>
        <w:t>per mezzo Cristo</w:t>
      </w:r>
      <w:r w:rsidRPr="00E36191">
        <w:rPr>
          <w:rFonts w:ascii="Arial" w:eastAsia="Times New Roman" w:hAnsi="Arial"/>
          <w:sz w:val="24"/>
          <w:szCs w:val="20"/>
          <w:lang w:eastAsia="it-IT"/>
        </w:rPr>
        <w:t xml:space="preserve"> o </w:t>
      </w:r>
      <w:r w:rsidRPr="00E36191">
        <w:rPr>
          <w:rFonts w:ascii="Arial" w:eastAsia="Times New Roman" w:hAnsi="Arial"/>
          <w:i/>
          <w:iCs/>
          <w:sz w:val="24"/>
          <w:szCs w:val="20"/>
          <w:lang w:eastAsia="it-IT"/>
        </w:rPr>
        <w:t>attraverso Cristo</w:t>
      </w:r>
      <w:r w:rsidRPr="00E36191">
        <w:rPr>
          <w:rFonts w:ascii="Arial" w:eastAsia="Times New Roman" w:hAnsi="Arial"/>
          <w:sz w:val="24"/>
          <w:szCs w:val="20"/>
          <w:lang w:eastAsia="it-IT"/>
        </w:rPr>
        <w:t xml:space="preserve">, </w:t>
      </w:r>
      <w:r w:rsidRPr="00E36191">
        <w:rPr>
          <w:rFonts w:ascii="Arial" w:eastAsia="Times New Roman" w:hAnsi="Arial"/>
          <w:i/>
          <w:iCs/>
          <w:sz w:val="24"/>
          <w:szCs w:val="20"/>
          <w:lang w:eastAsia="it-IT"/>
        </w:rPr>
        <w:t>in vista di</w:t>
      </w:r>
      <w:r w:rsidRPr="00E36191">
        <w:rPr>
          <w:rFonts w:ascii="Arial" w:eastAsia="Times New Roman" w:hAnsi="Arial"/>
          <w:sz w:val="24"/>
          <w:szCs w:val="20"/>
          <w:lang w:eastAsia="it-IT"/>
        </w:rPr>
        <w:t xml:space="preserve"> </w:t>
      </w:r>
      <w:r w:rsidRPr="00E36191">
        <w:rPr>
          <w:rFonts w:ascii="Arial" w:eastAsia="Times New Roman" w:hAnsi="Arial"/>
          <w:i/>
          <w:iCs/>
          <w:sz w:val="24"/>
          <w:szCs w:val="20"/>
          <w:lang w:eastAsia="it-IT"/>
        </w:rPr>
        <w:t>Cristo</w:t>
      </w:r>
      <w:r w:rsidRPr="00E36191">
        <w:rPr>
          <w:rFonts w:ascii="Arial" w:eastAsia="Times New Roman" w:hAnsi="Arial"/>
          <w:sz w:val="24"/>
          <w:szCs w:val="20"/>
          <w:lang w:eastAsia="it-IT"/>
        </w:rPr>
        <w:t xml:space="preserve">.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w:t>
      </w:r>
    </w:p>
    <w:p w14:paraId="35AF50D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w:t>
      </w:r>
      <w:r w:rsidRPr="00E36191">
        <w:rPr>
          <w:rFonts w:ascii="Arial" w:eastAsia="Times New Roman" w:hAnsi="Arial"/>
          <w:sz w:val="24"/>
          <w:szCs w:val="20"/>
          <w:lang w:eastAsia="it-IT"/>
        </w:rPr>
        <w:lastRenderedPageBreak/>
        <w:t>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21BE3F2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un’altra verità che va messa nel cuore e che è purissima vera dogmatica. </w:t>
      </w:r>
      <w:r w:rsidRPr="00E36191">
        <w:rPr>
          <w:rFonts w:ascii="Arial" w:eastAsia="Times New Roman" w:hAnsi="Arial"/>
          <w:i/>
          <w:iCs/>
          <w:sz w:val="24"/>
          <w:szCs w:val="20"/>
          <w:lang w:eastAsia="it-IT"/>
        </w:rPr>
        <w:t>Egli è prima di tutte le cose</w:t>
      </w:r>
      <w:r w:rsidRPr="00E36191">
        <w:rPr>
          <w:rFonts w:ascii="Arial" w:eastAsia="Times New Roman" w:hAnsi="Arial"/>
          <w:sz w:val="24"/>
          <w:szCs w:val="20"/>
          <w:lang w:eastAsia="it-IT"/>
        </w:rPr>
        <w:t xml:space="preserve">. Il prima di Cristo Gesù non è un prima temporale. È invece un prima eterno. Neanche è un prima per creazione. Esso è un prima per generazione eterna dal Padre. Non solo Lui è prima di tutte le cose. </w:t>
      </w:r>
      <w:r w:rsidRPr="00E36191">
        <w:rPr>
          <w:rFonts w:ascii="Arial" w:eastAsia="Times New Roman" w:hAnsi="Arial"/>
          <w:i/>
          <w:iCs/>
          <w:sz w:val="24"/>
          <w:szCs w:val="20"/>
          <w:lang w:eastAsia="it-IT"/>
        </w:rPr>
        <w:t>Tutte le cose in Lui sussistono</w:t>
      </w:r>
      <w:r w:rsidRPr="00E36191">
        <w:rPr>
          <w:rFonts w:ascii="Arial" w:eastAsia="Times New Roman" w:hAnsi="Arial"/>
          <w:sz w:val="24"/>
          <w:szCs w:val="20"/>
          <w:lang w:eastAsia="it-IT"/>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1A88666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l’universo ritornerebbe nel nulla in un istante. Come avviene la sussistenza è un mistero ancora tutto da mettere in luce.</w:t>
      </w:r>
    </w:p>
    <w:p w14:paraId="7DCC29B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1C6A590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L’Apostolo Paolo dal mistero della creazione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w:t>
      </w:r>
      <w:r w:rsidRPr="00E36191">
        <w:rPr>
          <w:rFonts w:ascii="Arial" w:eastAsia="Times New Roman" w:hAnsi="Arial"/>
          <w:sz w:val="24"/>
          <w:szCs w:val="20"/>
          <w:lang w:eastAsia="it-IT"/>
        </w:rPr>
        <w:lastRenderedPageBreak/>
        <w:t xml:space="preserve">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36E751D1" w14:textId="77777777" w:rsidR="00E36191" w:rsidRPr="00E36191" w:rsidRDefault="00E36191" w:rsidP="00E36191">
      <w:pPr>
        <w:spacing w:after="120" w:line="240" w:lineRule="auto"/>
        <w:jc w:val="both"/>
        <w:rPr>
          <w:rFonts w:ascii="Arial" w:eastAsia="Times New Roman" w:hAnsi="Arial"/>
          <w:i/>
          <w:iCs/>
          <w:sz w:val="20"/>
          <w:szCs w:val="20"/>
          <w:lang w:eastAsia="it-IT"/>
        </w:rPr>
      </w:pPr>
      <w:r w:rsidRPr="00E36191">
        <w:rPr>
          <w:rFonts w:ascii="Arial" w:eastAsia="Times New Roman" w:hAnsi="Arial"/>
          <w:sz w:val="24"/>
          <w:szCs w:val="20"/>
          <w:lang w:eastAsia="it-IT"/>
        </w:rPr>
        <w:t xml:space="preserve">Ora l’Apostolo passa alla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w:t>
      </w:r>
    </w:p>
    <w:p w14:paraId="633A8FB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È questo oggi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58A7988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Sempre dobbiamo ricordare e mai dimenticare che Signore di Cristo Gesù è il Padre. È il Padre che tutto ha stabilito con decreto eterno. 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309325F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w:t>
      </w:r>
      <w:r w:rsidRPr="00E36191">
        <w:rPr>
          <w:rFonts w:ascii="Arial" w:eastAsia="Times New Roman" w:hAnsi="Arial"/>
          <w:sz w:val="24"/>
          <w:szCs w:val="20"/>
          <w:lang w:eastAsia="it-IT"/>
        </w:rPr>
        <w:lastRenderedPageBreak/>
        <w:t xml:space="preserve">ancora di più. 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 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Ecco cosa è chiesto in ogni tempesta della storia al discepolo di Gesù: testimoniare in ogni evento dinanzi ad ogni uomo questa purissima fede. </w:t>
      </w:r>
    </w:p>
    <w:p w14:paraId="18256EE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Quanti sono scritti nel libro della vita dell’Agnello, sono scritto non per un decreto eterno del Padre, con vera e perfetta predestinazione. Se così fosse, dovremmo dire che alcune persone sono state create per la perdizione eterna ed altre per la beatitudine eterna e questa affermazione indegna di Dio perché contraria alla sua natura di amore eterno. Sono invece scritti nel Libro della vita perché essi hanno non solo accolto Cristo come loro vita, in Cristo sono rimasti, In Cristo rimarranno fino all’ultimo loro istante sulla terra anche a costo del martirio. </w:t>
      </w:r>
    </w:p>
    <w:p w14:paraId="6F1C1710"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0"/>
          <w:lang w:eastAsia="it-IT"/>
        </w:rPr>
        <w:t>V 13,9</w:t>
      </w:r>
      <w:r w:rsidRPr="00E36191">
        <w:rPr>
          <w:rFonts w:ascii="Arial" w:eastAsia="Times New Roman" w:hAnsi="Arial" w:cs="Arial"/>
          <w:sz w:val="24"/>
          <w:szCs w:val="20"/>
          <w:lang w:eastAsia="it-IT"/>
        </w:rPr>
        <w:t xml:space="preserve"> Chi ha orecchi, ascolti: </w:t>
      </w:r>
      <w:r w:rsidRPr="00E36191">
        <w:rPr>
          <w:rFonts w:ascii="Arial" w:eastAsia="Times New Roman" w:hAnsi="Arial" w:cs="Arial"/>
          <w:sz w:val="24"/>
          <w:szCs w:val="24"/>
          <w:lang w:eastAsia="it-IT"/>
        </w:rPr>
        <w:t xml:space="preserve">si quis habet aurem audiat: </w:t>
      </w:r>
      <w:r w:rsidRPr="00E36191">
        <w:rPr>
          <w:rFonts w:ascii="Greek" w:eastAsia="Times New Roman" w:hAnsi="Greek" w:cs="Greek"/>
          <w:sz w:val="26"/>
          <w:szCs w:val="26"/>
          <w:lang w:eastAsia="it-IT"/>
        </w:rPr>
        <w:t>E‡ tij œcei oâj ¢kous£tw.</w:t>
      </w:r>
    </w:p>
    <w:p w14:paraId="23ADB2C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Che significa: </w:t>
      </w:r>
      <w:r w:rsidRPr="00E36191">
        <w:rPr>
          <w:rFonts w:ascii="Arial" w:eastAsia="Times New Roman" w:hAnsi="Arial" w:cs="Arial"/>
          <w:i/>
          <w:iCs/>
          <w:sz w:val="24"/>
          <w:szCs w:val="20"/>
          <w:lang w:eastAsia="it-IT"/>
        </w:rPr>
        <w:t xml:space="preserve">Chi ha orecchi ascolti? </w:t>
      </w:r>
      <w:r w:rsidRPr="00E36191">
        <w:rPr>
          <w:rFonts w:ascii="Arial" w:eastAsia="Times New Roman" w:hAnsi="Arial" w:cs="Arial"/>
          <w:sz w:val="24"/>
          <w:szCs w:val="20"/>
          <w:lang w:eastAsia="it-IT"/>
        </w:rPr>
        <w:t xml:space="preserve">Significa la totale e piena condanna delle nostre antiche escatologie che un tempo predicavano una palingenesi universale nella quale veniva abolito l’antico ordine di inferno e di paradiso, essendo tutti, nella creazione dei cieli nuovi e della terra nuova, portati in paradiso, compreso Satana e l’esercito dei suoi diavoli. Muore anche la teoria della reincarnazione. Si vive una volta sola. Poi si entra nell’eternità, che è o di paradiso o di inferno, essendo il giudizio del Signore su ogni nostra opera e ogni nostra parola e ogni nostra omissione mentre si era in vita sulla terra. Ecco il significa: Chi ha orecchi ascolti cosa dice la Parola del Signore, cosa dice lo Spirito Santo, cosa rivela Cristo Gesù. L’ascolto è dal nostro orecchio. Il nostro orecchio è governato dalla nostra volontà. Una volontà cattiva conduce nella non fede. Una volontà buona porta alla retta fede e di conseguenza alla vera salvezza. Chi ha orecchi ascolti cosa sta per dire lo Spirito Santo. </w:t>
      </w:r>
    </w:p>
    <w:p w14:paraId="59B060C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b/>
          <w:bCs/>
          <w:sz w:val="24"/>
          <w:szCs w:val="20"/>
          <w:lang w:eastAsia="it-IT"/>
        </w:rPr>
        <w:t>V 13,10</w:t>
      </w:r>
      <w:r w:rsidRPr="00E36191">
        <w:rPr>
          <w:rFonts w:ascii="Arial" w:eastAsia="Times New Roman" w:hAnsi="Arial" w:cs="Arial"/>
          <w:sz w:val="24"/>
          <w:szCs w:val="20"/>
          <w:lang w:eastAsia="it-IT"/>
        </w:rPr>
        <w:t xml:space="preserve"> Colui che deve andare in prigionia, vada in prigionia; colui che deve essere ucciso di spada, di spada sia ucciso. In questo sta la perseveranza e la fede dei santi. </w:t>
      </w:r>
      <w:r w:rsidRPr="00E36191">
        <w:rPr>
          <w:rFonts w:ascii="Arial" w:eastAsia="Times New Roman" w:hAnsi="Arial" w:cs="Arial"/>
          <w:sz w:val="24"/>
          <w:szCs w:val="24"/>
          <w:lang w:eastAsia="it-IT"/>
        </w:rPr>
        <w:t xml:space="preserve">Qui in captivitatem in captivitatem vadit qui in gladio occiderit oportet eum gladio occidi hic est patientia et fides sanctorum. </w:t>
      </w:r>
      <w:r w:rsidRPr="00E36191">
        <w:rPr>
          <w:rFonts w:ascii="Greek" w:eastAsia="Times New Roman" w:hAnsi="Greek" w:cs="Greek"/>
          <w:sz w:val="26"/>
          <w:szCs w:val="26"/>
          <w:lang w:eastAsia="it-IT"/>
        </w:rPr>
        <w:t xml:space="preserve">e‡ tij e„j a„cmalws…an, e„j a„cmalws…an Øp£gei: e‡ tij ™n maca…rV ¢poktanqÁnai aÙtÕn ™n maca…rV ¢poktanqÁnai. ‘Wdš ™stin ¹ Øpomon¾ kaˆ ¹ p…stij tîn ¡g…wn. </w:t>
      </w:r>
    </w:p>
    <w:p w14:paraId="5E7D55A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Ecco cosa dice lo Spirito Santo: Colui che deve andare in prigionia, vada in prigionia; colui che deve essere ucciso di spada, di spada sia ucciso. In questo sta la perseveranza e la fede dei santi. Chi è il santo? Colui la cui vita è posta </w:t>
      </w:r>
      <w:r w:rsidRPr="00E36191">
        <w:rPr>
          <w:rFonts w:ascii="Arial" w:eastAsia="Times New Roman" w:hAnsi="Arial" w:cs="Arial"/>
          <w:sz w:val="24"/>
          <w:szCs w:val="20"/>
          <w:lang w:eastAsia="it-IT"/>
        </w:rPr>
        <w:lastRenderedPageBreak/>
        <w:t xml:space="preserve">tutta in ogni suo momento nelle mani del suo Signore e Dio. Santo è colui che in ogni cosa vede Dio che opera per il suo più grande bene. Se il suo più grande bene passa per la prigionia, lui si lascia mettere in prigione per testimoniare la sua fede in Cristo Gesù. Se lui deve dare la vita per testimoniare che Cristo è il tutto per Lui, che la vita sia consegnata alla spada, alla pietra, alla croce. In cosa consiste allora la perseveranza dei santi? Rimanere fedele a Cristo, al Padre, allo Spirito Santo, al Vangelo, alla missione, ai carismi, al ministero in ogni tempesta che si abbatte su di loro. Cristo non rimase fedele nella tempesta della croce? La perseveranza o la pazienza dei santi è solo nella fede. Dove non c’è fede non c’è né perseveranza e neanche pazienza per Cristo, perché la vita del cristiano non è obbedienza al Vangelo. La casa del cristiano è solo il Vangelo. Nel Vangelo è paziente. Nel Vangelo è perseverante. Nel Vangelo è santo. </w:t>
      </w:r>
    </w:p>
    <w:p w14:paraId="094C040C"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0"/>
          <w:lang w:eastAsia="it-IT"/>
        </w:rPr>
        <w:t>V 13,11</w:t>
      </w:r>
      <w:r w:rsidRPr="00E36191">
        <w:rPr>
          <w:rFonts w:ascii="Arial" w:eastAsia="Times New Roman" w:hAnsi="Arial" w:cs="Arial"/>
          <w:sz w:val="24"/>
          <w:szCs w:val="20"/>
          <w:lang w:eastAsia="it-IT"/>
        </w:rPr>
        <w:t xml:space="preserve"> E vidi salire dalla terra un’altra bestia che aveva due corna, simili a quelle di un agnello, ma parlava come un drago. </w:t>
      </w:r>
      <w:r w:rsidRPr="00E36191">
        <w:rPr>
          <w:rFonts w:ascii="Arial" w:eastAsia="Times New Roman" w:hAnsi="Arial" w:cs="Arial"/>
          <w:sz w:val="24"/>
          <w:szCs w:val="24"/>
          <w:lang w:eastAsia="it-IT"/>
        </w:rPr>
        <w:t xml:space="preserve">Et vidi aliam bestiam ascendentem de terra et habebat cornua duo similia agni et loquebatur sicut draco. </w:t>
      </w:r>
      <w:r w:rsidRPr="00E36191">
        <w:rPr>
          <w:rFonts w:ascii="Greek" w:eastAsia="Times New Roman" w:hAnsi="Greek" w:cs="Greek"/>
          <w:sz w:val="26"/>
          <w:szCs w:val="26"/>
          <w:lang w:eastAsia="it-IT"/>
        </w:rPr>
        <w:t>Kaˆ edon ¥llo qhr…on ¢naba‹non ™k tÁj gÁj, kaˆ ecen kšrata dÚo Ómoia ¢rn…J, kaˆ ™l£lei æj dr£kwn.</w:t>
      </w:r>
    </w:p>
    <w:p w14:paraId="4443F70F"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La prima bestia saliva dal mare. Questa bestia sale dalla terra. Questa bestia è assai particolare. Essa ha due corna, simili a quelle di un agnello, ma parlava come un drago. Cosa ci vuole insegnare lo Spirito Santo mostrandoci e descrivendoci questa bestia che sale dalla terra? Ci vuole insegnare che ognuno si potrebbe vestire anche lui da agnello, venire nelle vesti di un agnello. Le corna sono come quelle di un agnello. Questa bestia però non è un agnello. Lo attestano le sue parole. Questa bestia parla come un drago. Lo Spirito Santo ci mette in guardia, ci avvisa. Il discepolo di Gesù non deve guardare l’aspetto di una persona. Questa potrebbe anche vestirsi da papa, da vescovo, da presbitero, da diacono, da cresimato, da battezzato. Si potrebbe vestire e presentarsi anche come un angelo del cielo. L’aspetto non ci deve ingannare. Sempre dobbiamo ascoltare ogni sua parola. Se essa non è conforme in tutto alla Parola del Signore, siamo dinanzi ad una bestia che è salita dalla terra per la nostra rovina eterna. Leggiamo le tentazioni vinte da Gesù e sapremo dove sta l’inganno di satana. Il diavolo si era vestito da amico di Gesù. Ma era vero amico? </w:t>
      </w:r>
    </w:p>
    <w:p w14:paraId="7E69C4D9"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3AB1C732"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5133A780"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Di nuovo il diavolo lo portò sopra un monte altissimo e gli mostrò tutti i regni del mondo e la loro gloria e gli disse: «Tutte queste cose io ti darò se, gettandoti ai miei piedi, mi adorerai». Allora Gesù gli rispose: «Vattene, Satana! Sta scritto </w:t>
      </w:r>
      <w:r w:rsidRPr="00E36191">
        <w:rPr>
          <w:rFonts w:ascii="Arial" w:eastAsia="Times New Roman" w:hAnsi="Arial" w:cs="Arial"/>
          <w:i/>
          <w:iCs/>
          <w:sz w:val="24"/>
          <w:szCs w:val="20"/>
          <w:lang w:eastAsia="it-IT"/>
        </w:rPr>
        <w:lastRenderedPageBreak/>
        <w:t xml:space="preserve">infatti: Il Signore, Dio tuo, adorerai: a lui solo renderai culto». Allora il diavolo lo lasciò, ed ecco, degli angeli gli si avvicinarono e lo servivano (Mt 4,1-11). </w:t>
      </w:r>
    </w:p>
    <w:p w14:paraId="45ADA74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Ecco cosa fa Satana, sotto le vesti di un grande amico di Gesù: Dice a Cristo Gesù una parola o una verità ma senza il resto di tutte le altre parole e di tutte le altre verità. Ecco le altre parole e le altre verità che attestano che le corna di satana sono simili a quelle di Cristo Gesù, le sue parole sono quelle di un drago.</w:t>
      </w:r>
    </w:p>
    <w:p w14:paraId="31F7171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w:t>
      </w:r>
    </w:p>
    <w:p w14:paraId="6F3DFEC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Chi abita al riparo dell’Altissimo passerà la notte all’ombra dell’Onnipotente. Io dico al Signore: «Mio rifugio e mia fortezza, mio Dio in cui confido». Egli ti libererà dal laccio del cacciatore, dalla peste che distrugge. Ti coprirà con le sue penne, sotto le sue ali troverai rifugio; la sua fedeltà ti sarà scudo e corazza. Non temerai il terrore della notte né la freccia che vola di giorno, la peste che vaga nelle tenebre, lo sterminio che devasta a mezzogiorno. Mille cadranno al tuo fianco e diecimila alla tua destra, ma nulla ti potrà colpire. Basterà che tu apra gli occhi e vedrai la ricompensa dei malvagi! «Sì, mio rifugio sei tu, o Signore!». Tu hai fatto dell’Altissimo la tua dimora: non ti potrà colpire la sventura, nessun colpo cadrà sulla tua tenda. Egli per te darà ordine ai suoi angeli di custodirti in tutte le tue vie. Sulle mani essi ti porteranno, perché il tuo piede non inciampi nella pietra. Calpesterai leoni e vipere, schiaccerai leoncelli e draghi. «Lo libererò, perché a me si è legato, lo porrò al sicuro, perché ha conosciuto il mio nome. Mi invocherà e io gli darò risposta; nell’angoscia io sarò con lui, lo libererò e lo renderò glorioso. Lo sazierò di lunghi giorni e gli farò vedere la mia salvezza» (Sal 9,1.1-16). </w:t>
      </w:r>
    </w:p>
    <w:p w14:paraId="386443A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Quando il Signore, tuo Dio, ti avrà fatto entrare nella terra che ai tuoi padri Abramo, Isacco </w:t>
      </w:r>
      <w:r w:rsidRPr="00E36191">
        <w:rPr>
          <w:rFonts w:ascii="Arial" w:eastAsia="Times New Roman" w:hAnsi="Arial" w:cs="Arial"/>
          <w:i/>
          <w:iCs/>
          <w:sz w:val="24"/>
          <w:szCs w:val="20"/>
          <w:lang w:eastAsia="it-IT"/>
        </w:rPr>
        <w:lastRenderedPageBreak/>
        <w:t>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 (Dt 6,1-13).</w:t>
      </w:r>
    </w:p>
    <w:p w14:paraId="79844763"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Non ti prostrerai davanti a loro e non li servirai. Perché io, il Signore, sono il tuo Dio, un Dio geloso, che punisce la colpa dei padri nei figli fino alla terza e alla quarta generazione, per coloro che mi odiano (Es 20, 5). tu non ti prostrerai davanti ai loro dei e non li servirai; tu non ti comporterai secondo le loro opere, ma dovrai demolire e dovrai frantumare le loro stele (Es 23, 24). Non ti prostrerai davanti a quelle cose e non le servirai. Perché io il Signore tuo Dio sono un Dio geloso, che punisce la colpa dei padri nei figli fino alla terza e alla quarta generazione per quanti mi odiano (Dt 5, 9). Ma se tu dimenticherai il Signore tuo Dio e seguirai altri dei e li servirai e ti prostrerai davanti a loro, io attesto oggi contro di voi che certo perirete! (Dt 8, 19). Ora, ecco, io presento le primizie dei frutti del suolo che tu, Signore, mi hai dato. Le deporrai davanti al Signore tuo Dio e ti prostrerai davanti al Signore tuo Dio (Dt 26, 10). </w:t>
      </w:r>
    </w:p>
    <w:p w14:paraId="62B3AC7B"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Sempre dobbiamo porre ogni attenzione. Le corna sono simili a quelle di un agnello, gli abiti sono simili a quelli di un agnello, la voce invece è del drago. Questo significa che sempre dobbiamo vigilare su ogni parola che viene rivolta al nostro orecchio. Ecco quanto Paolo dice ai Corinti e ai Galati:</w:t>
      </w:r>
    </w:p>
    <w:p w14:paraId="21ECCCEB"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11,1-15). </w:t>
      </w:r>
    </w:p>
    <w:p w14:paraId="147E0BD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429A1BD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Oggi dobbiamo confessare che moltissimi discepoli di Gesù si presentano portano le corna in tutto simile a quelle dell’agnello. Ascoltando le loro parole, queste non sono le Parole dell’Agnello. Sono invece le parole del drago. Il discepolo di Gesù è obbligato a prestare attenzione ad ogni parola che giunge al suo orecchio. Deve lui discernere e separare la Parola dell’Agnello Immolato, la Parola del Padre, la Parola dello Spirito Santo dalle parole del drago che a lui viene vestito da agnello. Ecco fin dove giunge l’astuzia di Satana. </w:t>
      </w:r>
    </w:p>
    <w:p w14:paraId="2D2AD8EE"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0"/>
          <w:lang w:eastAsia="it-IT"/>
        </w:rPr>
        <w:t>V 13,12</w:t>
      </w:r>
      <w:r w:rsidRPr="00E36191">
        <w:rPr>
          <w:rFonts w:ascii="Arial" w:eastAsia="Times New Roman" w:hAnsi="Arial" w:cs="Arial"/>
          <w:sz w:val="24"/>
          <w:szCs w:val="20"/>
          <w:lang w:eastAsia="it-IT"/>
        </w:rPr>
        <w:t xml:space="preserve"> Essa esercita tutto il potere della prima bestia in sua presenza e costringe la terra e i suoi abitanti ad adorare la prima bestia, la cui ferita mortale era guarita. </w:t>
      </w:r>
      <w:r w:rsidRPr="00E36191">
        <w:rPr>
          <w:rFonts w:ascii="Arial" w:eastAsia="Times New Roman" w:hAnsi="Arial" w:cs="Arial"/>
          <w:sz w:val="24"/>
          <w:szCs w:val="24"/>
          <w:lang w:eastAsia="it-IT"/>
        </w:rPr>
        <w:t xml:space="preserve">Et potestatem prioris bestiae omnem faciebat in conspectu eius et facit terram et inhabitantes in eam adorare bestiam primam cuius curata est plaga mortis. </w:t>
      </w:r>
      <w:r w:rsidRPr="00E36191">
        <w:rPr>
          <w:rFonts w:ascii="Greek" w:eastAsia="Times New Roman" w:hAnsi="Greek" w:cs="Greek"/>
          <w:sz w:val="26"/>
          <w:szCs w:val="26"/>
          <w:lang w:eastAsia="it-IT"/>
        </w:rPr>
        <w:t>kaˆ t¾n ™xous…an toà prètou qhr…ou p©san poie‹ ™nèpion aÙtoà. kaˆ poie‹ t¾n gÁn kaˆ toÝj ™n aÙtÍ katoikoàntaj †na proskun»sousin tÕ qhr…on tÕ prîton, oá ™qerapeÚqh ¹ plhg¾ toà qan£tou aÙtoà.</w:t>
      </w:r>
    </w:p>
    <w:p w14:paraId="5FD0E36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Ecco cosa fa questa bestia che sale dalla terra. Essa esercita tutto il potere della prima bestia in sua presenza e costringe la terra e i suoi abitanti ad adorare la prima bestia, la cui ferita mortale era guarita. Ecco ancora l’astuzia del drago: chiama in aiuto della prima bestia una seconda bestia. Questa seconda bestia riceve la potenza della prima bestia assieme alla potenza del drago, a queste due potenze aggiunge la sua persona potenza. Se una sola bestia produce disastri di ogni sorta, i disastri di questa seconda bestia sono ancora più grandi. Ora tutta la terra e suoi gli abitanti sono costretti ad adorare la prima bestia. Come si adora la bestia? Facendo la sua volontà. Applichiamo ora questa verità alla bestia invisibile dei nostri giorni. Ecco oggi cosa sta succedendo nella nostra storia: alla bestia invisibile non dona aiuto solo un’altra bestia. Oggi sono miriadi di bestie e tutte invisibili che aiutano la bestia invisibile e il drago che si è fatto anche lui invisibile facendo a tutti credere la sua non esistenza. Possiamo anche attestare che ogni discepolo di Gesù che è divenuto infedele al suo Agnello Immolato, si è fatto agnello visibile con corna visibili. Si è trasformato in un angelo di amore, compassione, misericordia, luce, verità, tenerezza, difesa dei diritti di ogni uomo. Solo che amore, compassione, misericordia, luce, verità, tenerezza, difesa dei diritti di ogni uomo non sono quelli di Cristo Gesù. La vesti sono quelle dell’agnello, ma le parole non sono quelle dell’Agnello Immolato. Spetta a chi vuole rimanere fedele al vero Agnello, che è l’Agnello Immolato – non vi sono altri Agnelli Immolati allo stesso modo che non c’è un altro Vangelo – non cadere nell’inganno nel quale è caduto Isacco:</w:t>
      </w:r>
    </w:p>
    <w:p w14:paraId="6BB1929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16512AA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mio!». Gli si avvicinò e lo baciò. Isacco aspirò l’odore degli abiti di lui e lo benedisse:</w:t>
      </w:r>
    </w:p>
    <w:p w14:paraId="42DD4DD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w:t>
      </w:r>
    </w:p>
    <w:p w14:paraId="3F00D5E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w:t>
      </w:r>
      <w:r w:rsidRPr="00E36191">
        <w:rPr>
          <w:rFonts w:ascii="Arial" w:eastAsia="Times New Roman" w:hAnsi="Arial" w:cs="Arial"/>
          <w:i/>
          <w:iCs/>
          <w:sz w:val="24"/>
          <w:szCs w:val="24"/>
          <w:lang w:eastAsia="it-IT"/>
        </w:rPr>
        <w:lastRenderedPageBreak/>
        <w:t>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14:paraId="1E1BB93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«Ecco, la tua abitazione sarà lontano dalle terre grasse, lontano dalla rugiada del cielo dall’alto. Vivrai della tua spada e servirai tuo fratello; ma verrà il giorno che ti riscuoterai, spezzerai il suo giogo dal tuo collo».</w:t>
      </w:r>
    </w:p>
    <w:p w14:paraId="289E58B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5DBD379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E Rebecca disse a Isacco: «Ho disgusto della mia vita a causa delle donne ittite: se Giacobbe prende moglie tra le Ittite come queste, tra le ragazze della regione, a che mi giova la vita?» (Gen 28,1-46). </w:t>
      </w:r>
    </w:p>
    <w:p w14:paraId="3F0BA6E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Chi si lascia ingannare è responsabile dinanzi a Dio quanto colui che l’inganno ha perpetrato ai danni dei suoi fratelli. </w:t>
      </w:r>
    </w:p>
    <w:p w14:paraId="3D0DD098"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0"/>
          <w:lang w:eastAsia="it-IT"/>
        </w:rPr>
        <w:t>V 13,13</w:t>
      </w:r>
      <w:r w:rsidRPr="00E36191">
        <w:rPr>
          <w:rFonts w:ascii="Arial" w:eastAsia="Times New Roman" w:hAnsi="Arial" w:cs="Arial"/>
          <w:sz w:val="24"/>
          <w:szCs w:val="20"/>
          <w:lang w:eastAsia="it-IT"/>
        </w:rPr>
        <w:t xml:space="preserve"> Opera grandi prodigi, fino a far scendere fuoco dal cielo sulla terra davanti agli uomini. </w:t>
      </w:r>
      <w:r w:rsidRPr="00E36191">
        <w:rPr>
          <w:rFonts w:ascii="Arial" w:eastAsia="Times New Roman" w:hAnsi="Arial" w:cs="Arial"/>
          <w:sz w:val="24"/>
          <w:szCs w:val="24"/>
          <w:lang w:eastAsia="it-IT"/>
        </w:rPr>
        <w:t xml:space="preserve">Et fecit signa magna ut etiam ignem faceret de caelo descendere in terram in conspectu hominum. </w:t>
      </w:r>
      <w:r w:rsidRPr="00E36191">
        <w:rPr>
          <w:rFonts w:ascii="Greek" w:eastAsia="Times New Roman" w:hAnsi="Greek" w:cs="Greek"/>
          <w:sz w:val="26"/>
          <w:szCs w:val="26"/>
          <w:lang w:eastAsia="it-IT"/>
        </w:rPr>
        <w:t>kaˆ poie‹ shme‹a meg£la, †na kaˆ pàr poiÍ ™k toà oÙranoà kataba…nein e„j t¾n gÁn ™nèpion tîn ¢nqrèpwn.</w:t>
      </w:r>
    </w:p>
    <w:p w14:paraId="56081C4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Ecco come questa bestia che sale dalla terra con la forza del drago e delle bestia che sale dal mare inganna l’intera umanità: operando grandi prodigi, fino a far scendere fuoco dal cielo sulla terra davanti agli uomini. La potenza è pari a quella di Elia, il solo profeta che ha fatto scendere fuoco dal cielo. Le parole però non sono quelle di Elia. Dove sta l’inganno. L’uomo non si deve convertire al segno. La conversione è solo alla Parola del nostro Dio. Questa bestia, come nessun’altra bestia che nella storia sale dalla terra oppure sale dal mare, mai potrà avere sulla sua bocca la Parola del Signore. Sappiamo che i maghi d’Egitto in ordine ai segni, fecero solo i primi. Poi si sono ritirati dalla sfida, confessando che in Mosè operava il dito di Dio. Digitus Dei est.</w:t>
      </w:r>
    </w:p>
    <w:p w14:paraId="1032A1F3"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0"/>
          <w:lang w:eastAsia="it-IT"/>
        </w:rPr>
        <w:lastRenderedPageBreak/>
        <w:t>V 13,14</w:t>
      </w:r>
      <w:r w:rsidRPr="00E36191">
        <w:rPr>
          <w:rFonts w:ascii="Arial" w:eastAsia="Times New Roman" w:hAnsi="Arial" w:cs="Arial"/>
          <w:sz w:val="24"/>
          <w:szCs w:val="20"/>
          <w:lang w:eastAsia="it-IT"/>
        </w:rPr>
        <w:t xml:space="preserve"> Per mezzo di questi prodigi, che le fu concesso di compiere in presenza della bestia, seduce gli abitanti della terra, dicendo loro di erigere una statua alla bestia, che era stata ferita dalla spada ma si era riavuta. </w:t>
      </w:r>
      <w:r w:rsidRPr="00E36191">
        <w:rPr>
          <w:rFonts w:ascii="Arial" w:eastAsia="Times New Roman" w:hAnsi="Arial" w:cs="Arial"/>
          <w:sz w:val="24"/>
          <w:szCs w:val="24"/>
          <w:lang w:eastAsia="it-IT"/>
        </w:rPr>
        <w:t xml:space="preserve">Et seducit habitantes terram propter signa quae data sunt illi facere in conspectu bestiae dicens habitantibus in terra ut faciant imaginem bestiae quae habet plagam gladii et vixit. </w:t>
      </w:r>
      <w:r w:rsidRPr="00E36191">
        <w:rPr>
          <w:rFonts w:ascii="Greek" w:eastAsia="Times New Roman" w:hAnsi="Greek" w:cs="Greek"/>
          <w:sz w:val="26"/>
          <w:szCs w:val="26"/>
          <w:lang w:eastAsia="it-IT"/>
        </w:rPr>
        <w:t>kaˆ plan´ toÝj katoikoàntaj ™pˆ tÁj gÁj di¦ t¦ shme‹a § ™dÒqh aÙtù poiÁsai ™nèpion toà qhr…ou, lšgwn to‹j katoikoàsin ™pˆ tÁj gÁj poiÁsai e„kÒna tù qhr…J Öj œcei t¾n plhg¾n tÁj maca…rhj kaˆ œzhsen.</w:t>
      </w:r>
    </w:p>
    <w:p w14:paraId="017B90F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Ecco a cosa servono questi prodigi: per sedurre tutti gli abitanti della terra. Questa seduzione ha un fine: avere una parola credibile tanto credibile da dire agli abitanti della terra di erigere una statua alla bestia, che era stata ferita dalla spada ma si era riavuta. I miracolo accreditano la bestia. La bestia si serve di questo accreditamento per rendere idolatri tutti gli uomini. Erigere una statua alla bestia significa dichiararla Dio. La bestia così veniva dichiarata Dio e adorata come Dio. Non da una sola persona, bensì dagli abitanti di tutta la terra. </w:t>
      </w:r>
    </w:p>
    <w:p w14:paraId="7C7420B9"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0"/>
          <w:lang w:eastAsia="it-IT"/>
        </w:rPr>
        <w:t>V 13,15</w:t>
      </w:r>
      <w:r w:rsidRPr="00E36191">
        <w:rPr>
          <w:rFonts w:ascii="Arial" w:eastAsia="Times New Roman" w:hAnsi="Arial" w:cs="Arial"/>
          <w:sz w:val="24"/>
          <w:szCs w:val="20"/>
          <w:lang w:eastAsia="it-IT"/>
        </w:rPr>
        <w:t xml:space="preserve"> E le fu anche concesso di animare la statua della bestia, in modo che quella statua perfino parlasse e </w:t>
      </w:r>
      <w:bookmarkStart w:id="649" w:name="_Hlk137500612"/>
      <w:r w:rsidRPr="00E36191">
        <w:rPr>
          <w:rFonts w:ascii="Arial" w:eastAsia="Times New Roman" w:hAnsi="Arial" w:cs="Arial"/>
          <w:sz w:val="24"/>
          <w:szCs w:val="20"/>
          <w:lang w:eastAsia="it-IT"/>
        </w:rPr>
        <w:t>potesse far mettere a morte tutti coloro che non avessero adorato la statua della bestia</w:t>
      </w:r>
      <w:bookmarkEnd w:id="649"/>
      <w:r w:rsidRPr="00E36191">
        <w:rPr>
          <w:rFonts w:ascii="Arial" w:eastAsia="Times New Roman" w:hAnsi="Arial" w:cs="Arial"/>
          <w:sz w:val="24"/>
          <w:szCs w:val="20"/>
          <w:lang w:eastAsia="it-IT"/>
        </w:rPr>
        <w:t xml:space="preserve">. </w:t>
      </w:r>
      <w:r w:rsidRPr="00E36191">
        <w:rPr>
          <w:rFonts w:ascii="Arial" w:eastAsia="Times New Roman" w:hAnsi="Arial" w:cs="Arial"/>
          <w:sz w:val="24"/>
          <w:szCs w:val="24"/>
          <w:lang w:eastAsia="it-IT"/>
        </w:rPr>
        <w:t xml:space="preserve">Et datum est illi ut daret spiritum imagini bestiae ut et loquatur imago bestiae et faciat quicumque non adoraverint imaginem bestiae occidantur. </w:t>
      </w:r>
      <w:r w:rsidRPr="00E36191">
        <w:rPr>
          <w:rFonts w:ascii="Greek" w:eastAsia="Times New Roman" w:hAnsi="Greek" w:cs="Greek"/>
          <w:sz w:val="26"/>
          <w:szCs w:val="26"/>
          <w:lang w:eastAsia="it-IT"/>
        </w:rPr>
        <w:t>kaˆ ™dÒqh aÙtù doànai pneàma tÍ e„kÒni toà qhr…ou, †na kaˆ lal»sV ¹ e„kën toà qhr…ou kaˆ poi»sV [†na] Ósoi ™¦n m¾ proskun»swsin tÍ e„kÒni toà qhr…ou ¢poktanqîsin.</w:t>
      </w:r>
    </w:p>
    <w:p w14:paraId="0E185BB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Ecco cosa ancora opera come prodigio la bestia che sale dalla terra. Ad essa le viene concesso di animare la statua della bestia, in modo che quella statua perfino parlasse e potesse far mettere a morte tutti coloro che non avessero adorato la statua della bestia. Al di là degli eventi storici per noi difficili da identificare in questo o in quell’altro fatto che la storia ci tramanda, c’è una verità di ordine universale che va messa in luce. Quando le potenze del male – e le potenze del male pur sempre divise tra di loro, sono tuttavia sempre concordi quando si tratta di combattere contro Dio e contro i suoi veri adoratori – si uniscono allora realmente la verità si oscura e per la terra vi è una lunga notte di buio di idolatria e di peccato. Oggi lo possiamo affermare con la certezza che ci viene dalla storia: tutte le forze del male, tutte le bestie della terra con l’enorme drago rosso si sono coalizzate prima di tutto per abbattere il Padre celeste, Gesù Cristo il Redentore e il Salvatore dell’uomo, lo Spirito Santo il Datore della vita, la Chiesa portatrice nel mondo della grazia di Cristo Gesù e datrice della sua grazia, le Divine Scritture, la Sacra Tradizione e poi anche tutta la verità dell’uomo che gli viene dalla creazione e non certo da questa o da quell’altra tradizione umana. </w:t>
      </w:r>
    </w:p>
    <w:p w14:paraId="57840A5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Oggi è l’era della grande idolatria e della grande adorazione della bestia. Oggi si vuole anche una legge che proibisca ai discepoli di Gesù di parlare secondo la divina verità. Tutto deve essere oggi nel mondo parola della bestia, volontà della bestia, legge della bestia, pensiero della bestia, diritti secondo la bestia, comportamenti secondo la bestia, orientamenti secondo la bestia, tendenza secondo la bestia. Nulla deve essere da Dio, ma tutto dalla bestia. L’adorazione della bestia e l’obbedienza ad essa dagli uomini oggi sono dette progresso, civiltà, entrata nell’era attuale della storia. Mentre tutti coloro che pensano e parlano secondo il vero Dio sono dei rifiuti che la storia non è riuscita a smaltire. </w:t>
      </w:r>
      <w:r w:rsidRPr="00E36191">
        <w:rPr>
          <w:rFonts w:ascii="Arial" w:eastAsia="Times New Roman" w:hAnsi="Arial" w:cs="Arial"/>
          <w:sz w:val="24"/>
          <w:szCs w:val="24"/>
          <w:lang w:eastAsia="it-IT"/>
        </w:rPr>
        <w:lastRenderedPageBreak/>
        <w:t xml:space="preserve">Questa la condizione spirituale del mondo attuale. Tutto il mondo si è consegnato alla bestia ed è divenuto suo adoratore. </w:t>
      </w:r>
    </w:p>
    <w:p w14:paraId="7F8DC40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4"/>
          <w:lang w:eastAsia="it-IT"/>
        </w:rPr>
        <w:t xml:space="preserve">È giusto che si metta in chiara luce ancora una volta che quanto viene rivelato in questo versetto - </w:t>
      </w:r>
      <w:r w:rsidRPr="00E36191">
        <w:rPr>
          <w:rFonts w:ascii="Arial" w:eastAsia="Times New Roman" w:hAnsi="Arial" w:cs="Arial"/>
          <w:sz w:val="24"/>
          <w:szCs w:val="20"/>
          <w:lang w:eastAsia="it-IT"/>
        </w:rPr>
        <w:t>potesse far mettere a morte tutti coloro che non avessero adorato la statua della bestia – non è una esagerazione o semplice fantasia o immaginazione. Anticamente esisteva il peccato di lesa maestà. Non adorare l’Imperatore era condanna a morte. Oggi addirittura si vuole imporre al mondo intero per legge degli uomini con pene severe per chi non le osserva, il pensiero della bestia come pensiero unico e universale. Oggi anche nella Chiesa, non per legge scritta, ma ormai per consuetudine, chi non pensa secondo la bestia – e oggi pensiero della bestia è l’aggiornamento per creazione di una nuova rivelazione, una nuova morale, una nuova fede con ogni frutto prodotto dalla fede – viene anche lui visto come un rifiuto che la storia non è riuscito a smaltire. Oggi c’è un nuovo della fede che avanza e questo nuovo va edificato sul sarcofago di tutto ciò che è stato antico, è stato di ieri, per il mondo di ieri, ma che non vale più per questo nuovo mondo fatto nascere da questa nuova bestia invisibile che ha conquistato i cuori.</w:t>
      </w:r>
    </w:p>
    <w:p w14:paraId="7CA56C18"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0"/>
          <w:lang w:eastAsia="it-IT"/>
        </w:rPr>
        <w:t>V 13,16</w:t>
      </w:r>
      <w:r w:rsidRPr="00E36191">
        <w:rPr>
          <w:rFonts w:ascii="Arial" w:eastAsia="Times New Roman" w:hAnsi="Arial" w:cs="Arial"/>
          <w:sz w:val="24"/>
          <w:szCs w:val="20"/>
          <w:lang w:eastAsia="it-IT"/>
        </w:rPr>
        <w:t xml:space="preserve"> Essa fa sì che tutti, piccoli e grandi, ricchi e poveri, liberi e schiavi, ricevano un marchio sulla mano destra o sulla fronte, </w:t>
      </w:r>
      <w:r w:rsidRPr="00E36191">
        <w:rPr>
          <w:rFonts w:ascii="Arial" w:eastAsia="Times New Roman" w:hAnsi="Arial" w:cs="Arial"/>
          <w:sz w:val="24"/>
          <w:szCs w:val="24"/>
          <w:lang w:eastAsia="it-IT"/>
        </w:rPr>
        <w:t xml:space="preserve">Et faciet omnes pusillos et magnos et divites et pauperes et liberos et servos habere caracter in dextera manu aut in frontibus suis. </w:t>
      </w:r>
      <w:r w:rsidRPr="00E36191">
        <w:rPr>
          <w:rFonts w:ascii="Greek" w:eastAsia="Times New Roman" w:hAnsi="Greek" w:cs="Greek"/>
          <w:sz w:val="26"/>
          <w:szCs w:val="26"/>
          <w:lang w:eastAsia="it-IT"/>
        </w:rPr>
        <w:t>kaˆ poie‹ p£ntaj, toÝj mikroÝj kaˆ toÝj meg£louj, kaˆ toÝj plous…ouj kaˆ toÝj ptwcoÚj, kaˆ toÝj ™leuqšrouj kaˆ toÝj doÚlouj, †na dîsin aÙto‹j c£ragma ™pˆ tÁj ceirÕj aÙtîn tÁj dexi©j À ™pˆ tÕ mštwpon aÙtîn,</w:t>
      </w:r>
    </w:p>
    <w:p w14:paraId="7130E02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Ecco cosa è riuscita a fare questa bestia: marchiare a fuoco tutti gli abitanti della terra o sulla mano destra o sulla fronte. Chi vengono marchiati? Tutti. Piccoli e grandi, ricchi e poveri, liberi e schiavi. Quanto qui viene rivelato è di una grandezza e finezza unica. Tu sei picco? Ma sei schiavo della bestia. Tu sei grande? Ma sei schiavo della bestia. Tu sei ricco? Ma sei schiavo della bestia. Tu sei povero? Ma sei schiavo della bestia. Tu sei libero? Ma sei schiavo della bestia. Tu sei schiavo? Ma sei schiavo della bestia. Aggiungendo quanto rivela l’Apostolo Paolo nella sua Prima Lettera ai Corinzi: Tu sei Giudeo? Ma se schiavo della tua religione che non ti permette di vedere in Gesù di Nazaret il compimento di tutte le Scritture. Lo scandalo della croce ti impedisce di credere in Lui? Tu sei Greco? Ma sei schiavo della tua sapienza e intelligenza. Essa ti schiavizza a tal punto da impedirti di giungere alla vera Sapienza che è Cristo Gesù. Tu sei scienziato? Ma sei schiavo della tua scienza. Sei tanto schiavo da negare ogni verità che non è visibile dai tuoi strumenti e soprattutto non constatabile con i tuoi occhi di carne. Tu sei Re? Sei Principe? Sei Governatore? Sei Pastore del gregge di Cristo? Sei Apostolo? Sei Evangelista? Sei cristiano? Attento a non essere schiavo dei tuo pensieri allo stesso modo che sono stati schiavi dei loro pensieri i figli d’Israele e morirono tutti nel deserto. La loro mente era schiava di se stessa, incapace di aprirsi alla perenne trascendenza, onnipotenza, divina ed eterna luce, verità, sapienza del loro Dio e Signore. Tu dei Letterato, Scrittore, Compositore, Giornalista, Divulgatore, Opinionista, Influencer, Politico, amministratore, Impiegato, Sindacalista, Operaio, Datore di lavoro? Ma sei schiavo della tua stoltezza e della tua insipienza, se la tua fede non è vera ed è </w:t>
      </w:r>
      <w:r w:rsidRPr="00E36191">
        <w:rPr>
          <w:rFonts w:ascii="Arial" w:eastAsia="Times New Roman" w:hAnsi="Arial" w:cs="Arial"/>
          <w:sz w:val="24"/>
          <w:szCs w:val="20"/>
          <w:lang w:eastAsia="it-IT"/>
        </w:rPr>
        <w:lastRenderedPageBreak/>
        <w:t>vera solo quella fede che ogni istante si aggiorna sull’unica verità che è quella di Cristo Gesù. Tu sei uomo? Tu sei donna? Ma sei schiava della tua stoltezza e della tua insipienza se non poni a fondamento della tua esistenza è la Legge della verità della tua natura e la Legge della verità della redenzione e della salvezza che sono a te date dal tuo Creatore, Signore, Salvatore Redentore. Chiunque tu sia, sappi che se non approdi al vero Cristo Gesù, al vero Vangelo, alla purissima verità rivelata nello Spirito Santo, sei nella schiavitù dello spirito, del corpo, dell’anima. Anche tu porti il marchio della bestia o sulla mano destra o sulla fronte, marchio ben visibile che ti rivela nella tua schiavitù, qualsiasi cosa tu faccia. Quanto l’Apostolo Paolo dice ai Corinzi, vale per ogni uomo che non giunge alla fede in Cristo Gesù e anche per Colui che questa fede ha perso o smarrito:</w:t>
      </w:r>
    </w:p>
    <w:p w14:paraId="7B146014"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Cristo infatti non mi ha mandato a battezzare, ma ad annunciare il Vangelo, non con sapienza di parola, perché non venga resa vana la croce di Cristo.</w:t>
      </w:r>
    </w:p>
    <w:p w14:paraId="57B6E1B7"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La parola della croce infatti è stoltezza per quelli che si perdono, ma per quelli che si salvano, ossia per noi, è potenza di Dio. Sta scritto infatti: Distruggerò la sapienza dei sapienti e annullerò l’intelligenza degli intelligenti.</w:t>
      </w:r>
    </w:p>
    <w:p w14:paraId="1DFE0C77"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3630E2A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1,17-31). </w:t>
      </w:r>
    </w:p>
    <w:p w14:paraId="0C7528EC"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05AF94F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Tra coloro che sono perfetti parliamo, sì, di sapienza, ma di una sapienza che non è di questo mondo, né dei dominatori di questo mondo, che vengono ridotti al nulla. Parliamo invece della sapienza di Dio, che è nel mistero, che è rimasta </w:t>
      </w:r>
      <w:r w:rsidRPr="00E36191">
        <w:rPr>
          <w:rFonts w:ascii="Arial" w:eastAsia="Times New Roman" w:hAnsi="Arial" w:cs="Arial"/>
          <w:i/>
          <w:iCs/>
          <w:sz w:val="24"/>
          <w:szCs w:val="20"/>
          <w:lang w:eastAsia="it-IT"/>
        </w:rPr>
        <w:lastRenderedPageBreak/>
        <w:t>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3BF1A5A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i/>
          <w:iCs/>
          <w:sz w:val="24"/>
          <w:szCs w:val="20"/>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406D228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Oggi la bestia invisibile, composta da una moltitudine di bestie anch’essi invisibili, non ha schiavizzato il mondo intero, obbligandolo a pensare con il suo pensiero? Anche nella Chiesa moltissimi discepoli di Gesù non sono forse schiavi del pensiero della bestia? Oggi è questa l’adorazione che tutti siamo obbligati a prestare: la confessione che il pensiero della bestia è il solo vero, il solo buono, il solo che produce buoni frutti per tutta l’umanità. In che consiste questa pensiero della bestia? Nell’abbandono del pensiero di Cristo, del pensiero del Padre, del pensiero dello Spirito Santo. Nell’abbandono dell’uomo creato da Dio in favore di un uomo che è creato oggi o dalla scienza o da se stesso. Nella dichiarazione di non esistenza di tutto ciò che è eterno, soprannaturale, divino dal quale l’uomo è stato, è e sarà se vuole essere vero uomo. Il rinnegamento di tutto ciò che fino a ieri era moralità consolidata anche per chi non era credente nel vero Dio. </w:t>
      </w:r>
    </w:p>
    <w:p w14:paraId="35D18E1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Oggi, era della liberazione dell’uomo dal suo Creatore, Signore, Redentore, Salvatore, Dio, l’uomo si autoproclama libero, invece è il più schivo degli schiavi e il più asservito degli asserviti. Non vi è stata mai nella storia una schiavitù più nera, più triste, più universale della nostra. Prima si era schiavi, ma almeno si era liberi nella mente e nel cuore, si era liberi di pregare e di invocare il Dio della vera liberazione e della vera pace. Oggi si è schiavi di un Dio che non esiste e schiavi anche di una preghiera vana, perché rivolta all’inesistente. La nostra oggi è una libertà da schiavi della mente, del cuore, dell’anima, del corpo. È una libertà da schiavi dell’effimere e del futili. È una libertà da schiavi di noi stessi e delle nostre concupiscenza. È una libertà da schiavi senza catene e senza alcun altro serrame fisico, perché le nostre sono catene e serrami invisibili. Su questi serrami invisibili e su questa notte di buio universale, così parla il Libro della Sapienza:</w:t>
      </w:r>
    </w:p>
    <w:p w14:paraId="434529C0"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w:t>
      </w:r>
      <w:r w:rsidRPr="00E36191">
        <w:rPr>
          <w:rFonts w:ascii="Arial" w:eastAsia="Times New Roman" w:hAnsi="Arial" w:cs="Arial"/>
          <w:i/>
          <w:iCs/>
          <w:sz w:val="24"/>
          <w:szCs w:val="20"/>
          <w:lang w:eastAsia="it-IT"/>
        </w:rPr>
        <w:lastRenderedPageBreak/>
        <w:t>nascosti con i loro peccati segreti, sotto il velo oscuro dell’oblio, furono dispersi, terribilmente spaventati e sconvolti da visioni.</w:t>
      </w:r>
    </w:p>
    <w:p w14:paraId="4F5F8E54"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w:t>
      </w:r>
    </w:p>
    <w:p w14:paraId="1FE415B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Appariva loro solo una massa di fuoco, improvvisa, tremenda; atterriti da quella fugace visione, credevano ancora peggiori le cose che vedevano. 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 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 Così chiunque, come caduto là dove si trovava, era custodito chiuso in un carcere senza sbarre: agricoltore o pastore o lavoratore che fatica nel deserto, sorpreso, subiva l’ineluttabile destino, perché tutti erano legati dalla stessa catena di tenebre.</w:t>
      </w:r>
    </w:p>
    <w:p w14:paraId="0C21E839"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w:t>
      </w:r>
    </w:p>
    <w:p w14:paraId="0BD684E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Di tutta questa schiavitù universale nessuno si preoccupa. Si compie per noi la profezia di Amos:</w:t>
      </w:r>
    </w:p>
    <w:p w14:paraId="3FB5ACF2"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Guai agli spensierati di Sion e a quelli che si considerano sicuri sulla montagna di Samaria! Questi notabili della prima tra le nazioni, ai quali si rivolge la casa d’Israele! Andate a vedere la città di Calne, da lì andate a Camat, la grande, e scendete a Gat dei Filistei: siete voi forse migliori di quei regni o il loro territorio è più grande del vostro? Voi credete di ritardare il giorno fatale e invece affrettate il regno della violenza. Distesi su letti d’avorio e sdraiati sui loro divani mangiano gli agnelli del gregge e i vitelli cresciuti nella stalla. Canterellano al suono dell’arpa, come Davide improvvisano su strumenti musicali; bevono il vino in larghe coppe e si ungono con gli unguenti più raffinati, ma della rovina di Giuseppe non si preoccupano. Perciò ora andranno in esilio in testa ai deportati e cesserà l’orgia dei dissoluti. Ha giurato il Signore Dio, per se stesso! Oracolo del Signore, Dio degli eserciti (Am 6,1-8).</w:t>
      </w:r>
    </w:p>
    <w:p w14:paraId="37B892A3"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0"/>
          <w:lang w:eastAsia="it-IT"/>
        </w:rPr>
        <w:lastRenderedPageBreak/>
        <w:t>V 13,17</w:t>
      </w:r>
      <w:r w:rsidRPr="00E36191">
        <w:rPr>
          <w:rFonts w:ascii="Arial" w:eastAsia="Times New Roman" w:hAnsi="Arial" w:cs="Arial"/>
          <w:sz w:val="24"/>
          <w:szCs w:val="20"/>
          <w:lang w:eastAsia="it-IT"/>
        </w:rPr>
        <w:t xml:space="preserve"> e che nessuno possa comprare o vendere senza avere tale marchio, cioè il nome della bestia o il numero del suo nome. </w:t>
      </w:r>
      <w:r w:rsidRPr="00E36191">
        <w:rPr>
          <w:rFonts w:ascii="Arial" w:eastAsia="Times New Roman" w:hAnsi="Arial" w:cs="Arial"/>
          <w:sz w:val="24"/>
          <w:szCs w:val="24"/>
          <w:lang w:eastAsia="it-IT"/>
        </w:rPr>
        <w:t xml:space="preserve">Et ne quis possit emere aut vendere nisi qui habet caracter nomen bestiae aut numerum nominis eius. </w:t>
      </w:r>
      <w:r w:rsidRPr="00E36191">
        <w:rPr>
          <w:rFonts w:ascii="Greek" w:eastAsia="Times New Roman" w:hAnsi="Greek" w:cs="Greek"/>
          <w:sz w:val="26"/>
          <w:szCs w:val="26"/>
          <w:lang w:eastAsia="it-IT"/>
        </w:rPr>
        <w:t>kaˆ †na m» tij dÚnhtai ¢gor£sai À pwlÁsai e„ m¾ Ð œcwn tÕ c£ragma, tÕ Ônoma toà qhr…ou À tÕn ¢riqmÕn toà ÑnÒmatoj aÙtoà.</w:t>
      </w:r>
    </w:p>
    <w:p w14:paraId="3EDE3F1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Ecco ancora fin dove giunge la schiavitù o l’asservimento alla bestia: che nessuno possa comprare o vendere senza avere tale marchio, cioè il nome della bestia o il numero del suo nome. Questo per noi, schiavi della mostruosa bestia invisibile dei nostri giorni altro non significa se non obbligo a pensare secondo il pensiero della bestia che a turno governa questo o quell’altro settore della nostra privata, pubblica, di fede e di non fede. Anche nella fede oggi si deve pensare secondo la bestia che governa questa o quell’alta regione della terra. Si pensi, ma solo come esempio: oggi dai ragazzi nella culla fino ai professori di università sono obbligati ad essere formati secondo il pensiero della bestia che ha imposto ogni teoria immorale e amorale, compresa la teoria gender che altro non è se non l’abolizione della Legge della verità della natura. Se uno, per distrazione o per mancata prudenza, dovesse anche farsi il segno della croce, subito dalla bestia viene emarginato e dichiarato non degno di stare nei luoghi di formazione. Così va detto anche per i simboli religiosi. Anche il simbolo del diavolo può essere indossato e portato, se però una persona dovesse portare al petto un crocifisso legato ad una catenina allora è lo scandalo. Viene violata la legge decretata dalla bestia. Nessuno potrà né dovrà avere un pensiero diverso da quello della bestia. Per cui tutti i pensieri amorali e immorali hanno diritto di essere pensati e manifestati. Nessun pensiero e nessun segno di bene dovrà essere manifestato. E questo neanche con il pensiero. Oggi si può arrestare anche una persona che manifesta il suo dissenso con il pensiero non manifestato e non espresso. È questo il marchio che la bestia impone ad ogni uomo. La cosa più triste è questa: oggi ogni uomo si sta trasformando in un servo fedele di questa bestia e in un delatore a suo servizio. Questi delatori devono scovare chiunque non pensa secondo la bestia e scrivere il suo nome nelle liste di proscrizione, come marchio indelebile sulla sua persona. Costui, costei non pensa secondo la bestia. </w:t>
      </w:r>
    </w:p>
    <w:p w14:paraId="6F2676CB"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cs="Arial"/>
          <w:b/>
          <w:bCs/>
          <w:sz w:val="24"/>
          <w:szCs w:val="20"/>
          <w:lang w:eastAsia="it-IT"/>
        </w:rPr>
        <w:t xml:space="preserve">V 13,18 </w:t>
      </w:r>
      <w:r w:rsidRPr="00E36191">
        <w:rPr>
          <w:rFonts w:ascii="Arial" w:eastAsia="Times New Roman" w:hAnsi="Arial" w:cs="Arial"/>
          <w:sz w:val="24"/>
          <w:szCs w:val="20"/>
          <w:lang w:eastAsia="it-IT"/>
        </w:rPr>
        <w:t xml:space="preserve">Qui sta la sapienza. Chi ha intelligenza calcoli il numero della bestia: è infatti un numero di uomo, e il suo numero è seicentosessantasei. </w:t>
      </w:r>
      <w:r w:rsidRPr="00E36191">
        <w:rPr>
          <w:rFonts w:ascii="Arial" w:eastAsia="Times New Roman" w:hAnsi="Arial" w:cs="Arial"/>
          <w:sz w:val="24"/>
          <w:szCs w:val="24"/>
          <w:lang w:val="fr-FR" w:eastAsia="it-IT"/>
        </w:rPr>
        <w:t xml:space="preserve">Hic sapientia est qui habet intellectum conputet numerum bestiae numerus enim hominis est et numerus eius est sescenti sexaginta sex. </w:t>
      </w:r>
      <w:r w:rsidRPr="00E36191">
        <w:rPr>
          <w:rFonts w:ascii="Greek" w:eastAsia="Times New Roman" w:hAnsi="Greek" w:cs="Greek"/>
          <w:sz w:val="26"/>
          <w:szCs w:val="26"/>
          <w:lang w:val="fr-FR" w:eastAsia="it-IT"/>
        </w:rPr>
        <w:t>‘Wde ¹ sof…a ™st…n. Ð œcwn noàn yhfis£tw tÕn ¢riqmÕn toà qhr…ou, ¢riqmÕj g¦r ¢nqrèpou ™st…n, kaˆ Ð ¢riqmÕj aÙtoà ˜xakÒsioi ˜x»konta ›x.</w:t>
      </w:r>
    </w:p>
    <w:p w14:paraId="31A8411C"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La sapienza dei giusti proprio in questo consiste: nel sapere riconoscere questa bestia invisibile in ogni più piccola manifestazione. Essa consiste nel conoscere il nome della bestia che di volta in volta entra nella scena della storia per governarla. Questa sapienza si deve avere nei confronti di ogni bestia, anche per quelle bestie che dovessero sorgere nel campo della religione e della fede. Ogni discepolo di Gesù deve avere tanta sapienza da non cadere schiavo di nessuna bestia, in nessun capo: né politico, né scientifico, né religioso, né di fede, né ecclesiale e né extra ecclesiale. L’uomo di Dio non deve conoscere nessuna schiavitù, anche a costo del suo martirio o del suo esilio si spirituale che fisico. </w:t>
      </w:r>
    </w:p>
    <w:p w14:paraId="1ED6904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lastRenderedPageBreak/>
        <w:t>Ora all’Apostolo Giovanni viene dato il numero della bestia e questo numero è di un uomo: il suo numero è seicentosessanta sei: 666. Poiché nella lingua ebraica e nella lingua greca ai numeri corrisponde una lettera: questo numero (666) in lingua ebraica significa: Cesare-Nerone. In lingua greca: Cesare-Dio. Dobbiamo dire che questo numero è per il tempo in cui visse l’Apostolo Giovanni. Ogni epoca storica e ogni tempo ha il suo particolare numero e la sua particolare bestia. Oggi la bestia invisibile che ci governa tutti e tutti vuole rendere suoi schiavi ha molti nomi: Anti-Cristo, Anti-Padre Celeste, Anti-Spirito Santo, Anti-Divina Rivelazione, Anti-Verità Divina, Soprannaturale, Eterna, Creata, Anti-Natura Creata e Redenta, Anti-moralità oggettiva e universale, Anti-tutto ciò che non è dalla volontà dell’uomo e per volontà dell’uomo si intende la volontà delle bestie che ci governano in ogni campo: politico, sociale, economico, morale, religioso, fede rivelata, fede definita, fede vissuta, fede confessata sia nel culto e sia fuori del culto. Non c’è ambito e luogo, istituzione e relazione tra gli uomini che la bestia non voglia governare. Tutti e tutto oggi vuole ridurre in sua schiavitù.</w:t>
      </w:r>
    </w:p>
    <w:p w14:paraId="286A1471"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Prima di passare al prossimo Capitolo è cosa giusta ribadire ancora una volta che l’Apocalisse non è un libro per ieri, per il tempo in cui visse l’Apostolo Giovanni. L’Apocalisse è il libro di ieri, è il libro di oggi, è il libro di domani, è il libro che deve accompagnare la fede dei credenti – perché essi la manifestino ad ogni uomo – fino al giorno della Parusia. Ma è anche il Libro che va ben oltre la stessa Parusia, perché è il Libro che abbraccia anche l’eternità. Leggere l’Apocalisse come Libro di ieri sarebbe arrecare un gravissimo danno alla fede dei discepolo di Gesù. Oggi, in un oggi del tempo, l’Agnello Immolato riceve il Libro Sigillato nelle sue mani e oggi lo apre sciogliendo il sigillo che lui vuole e facendo suonare una o l’altra tromba secondo la sua volontà. Oggi più che è ieri, oggi più che domani, oggi più che sempre, il Governo del Mondo e la Signoria su di esso è esercitata solo da Cristo Gesù. Nell’oggi perenne della storia Lui potrà aprire qualsiasi sigillo e potrà fare suonare qualsiasi tromba e fare udire la voce di qualsiasi angelo. Oggi potrà compiere qualsiasi vendemmia e oggi potrà dichiarare la caduta di ogni Babilonia che nasce sulla terra e potrebbe confondere le lingue di ogni torre di Babele che vene costruita nel mondo. </w:t>
      </w:r>
    </w:p>
    <w:p w14:paraId="089EF750" w14:textId="77777777" w:rsidR="00E36191" w:rsidRPr="00E36191" w:rsidRDefault="00E36191" w:rsidP="00E36191">
      <w:pPr>
        <w:spacing w:after="120" w:line="240" w:lineRule="auto"/>
        <w:jc w:val="both"/>
        <w:rPr>
          <w:rFonts w:ascii="Arial" w:eastAsia="Times New Roman" w:hAnsi="Arial" w:cs="Arial"/>
          <w:sz w:val="24"/>
          <w:szCs w:val="24"/>
          <w:lang w:eastAsia="it-IT"/>
        </w:rPr>
      </w:pPr>
    </w:p>
    <w:p w14:paraId="55827DBF"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650" w:name="_Toc137718259"/>
      <w:bookmarkStart w:id="651" w:name="_Toc139722168"/>
      <w:bookmarkStart w:id="652" w:name="_Toc139723783"/>
      <w:r w:rsidRPr="00E36191">
        <w:rPr>
          <w:rFonts w:ascii="Arial" w:eastAsia="Times New Roman" w:hAnsi="Arial"/>
          <w:b/>
          <w:sz w:val="24"/>
          <w:szCs w:val="20"/>
          <w:lang w:eastAsia="it-IT"/>
        </w:rPr>
        <w:t>Lettura del Testo Sacro</w:t>
      </w:r>
      <w:bookmarkEnd w:id="650"/>
      <w:bookmarkEnd w:id="651"/>
      <w:bookmarkEnd w:id="652"/>
      <w:r w:rsidRPr="00E36191">
        <w:rPr>
          <w:rFonts w:ascii="Arial" w:eastAsia="Times New Roman" w:hAnsi="Arial"/>
          <w:b/>
          <w:sz w:val="24"/>
          <w:szCs w:val="20"/>
          <w:lang w:eastAsia="it-IT"/>
        </w:rPr>
        <w:t xml:space="preserve"> </w:t>
      </w:r>
    </w:p>
    <w:p w14:paraId="0A1EDF62"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b/>
          <w:bCs/>
          <w:sz w:val="24"/>
          <w:szCs w:val="20"/>
          <w:lang w:eastAsia="it-IT"/>
        </w:rPr>
        <w:t>Capitolo 14</w:t>
      </w:r>
      <w:r w:rsidRPr="00E36191">
        <w:rPr>
          <w:rFonts w:ascii="Times New Roman" w:eastAsia="Times New Roman" w:hAnsi="Times New Roman"/>
          <w:sz w:val="20"/>
          <w:szCs w:val="20"/>
          <w:lang w:eastAsia="it-IT"/>
        </w:rPr>
        <w:t xml:space="preserve">: </w:t>
      </w:r>
      <w:r w:rsidRPr="00E36191">
        <w:rPr>
          <w:rFonts w:ascii="Arial" w:eastAsia="Times New Roman" w:hAnsi="Arial" w:cs="Arial"/>
          <w:sz w:val="24"/>
          <w:szCs w:val="24"/>
          <w:lang w:eastAsia="it-IT"/>
        </w:rPr>
        <w:t xml:space="preserve">E vidi: ecco l’Agnello in piedi sul monte Sion, e insieme a lui centoquaranta quattromila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 quattromila, i redenti della terra. Sono coloro che non si sono contaminati con donne; sono vergini, infatti, e seguono l’Agnello dovunque vada. Questi sono stati redenti tra gli uomini come primizie per Dio e per l’Agnello. Non fu trovata menzogna sulla loro bocca: sono senza macchia. E vidi un altro angelo che, volando nell’alto del cielo, recava un vangelo eterno da annunciare agli abitanti della terra e ad ogni nazione, tribù, lingua e popolo. Egli diceva a gran voce: </w:t>
      </w:r>
      <w:r w:rsidRPr="00E36191">
        <w:rPr>
          <w:rFonts w:ascii="Arial" w:eastAsia="Times New Roman" w:hAnsi="Arial" w:cs="Arial"/>
          <w:sz w:val="24"/>
          <w:szCs w:val="24"/>
          <w:lang w:eastAsia="it-IT"/>
        </w:rPr>
        <w:lastRenderedPageBreak/>
        <w:t>«Temete Dio e dategli gloria, perché è giunta l’ora del suo giudizio. Adorate colui che ha fatto il cielo e la terra, il mare e le sorgenti delle acque». E un altro angelo, il secondo, lo seguì dicendo: «È caduta, è caduta Babilonia la grande, quella che ha fatto bere a tutte le nazioni il vino della sua sfrenata prostituzione». 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 E udii una voce dal cielo che diceva: «Scrivi: d’ora in poi, beati i morti che muoiono nel Signore. Sì – dice lo Spirito –, essi riposeranno dalle loro fatiche, perché le loro opere li seguono». 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 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w:t>
      </w:r>
    </w:p>
    <w:p w14:paraId="5D6C61A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val="fr-FR" w:eastAsia="it-IT"/>
        </w:rPr>
      </w:pPr>
      <w:bookmarkStart w:id="653" w:name="_Hlk135907964"/>
      <w:r w:rsidRPr="00E36191">
        <w:rPr>
          <w:rFonts w:ascii="Arial" w:eastAsia="Times New Roman" w:hAnsi="Arial" w:cs="Arial"/>
          <w:sz w:val="24"/>
          <w:szCs w:val="24"/>
          <w:lang w:val="fr-FR" w:eastAsia="it-IT"/>
        </w:rPr>
        <w:t xml:space="preserve">Et vidi et ecce agnus stabat supra montem Sion et cum illo centum quadraginta quattuor milia habentes nomen eius et nomen Patris eius scriptum in frontibus suis. Et audivi vocem de caelo tamquam vocem aquarum multarum et tamquam vocem tonitrui magni et vocem quam audivi sicut citharoedorum citharizantium in citharis suis. Et cantabant quasi canticum novum ante sedem et ante quattuor animalia et seniores et nemo poterat discere canticum nisi illa centum quadraginta quattuor milia qui empti sunt de terra. Hii sunt qui cum mulieribus non sunt coinquinati virgines enim sunt hii qui sequuntur agnum quocumque abierit hii empti sunt ex hominibus primitiae Deo et agno. Et in ore ipsorum non est inventum mendacium sine macula sunt. Et vidi alterum angelum volantem per medium caelum habentem evangelium aeternum ut evangelizaret sedentibus super terram et super omnem gentem et tribum et linguam et populum dicens magna voce timete Deum et date illi honorem quia venit hora iudicii eius et adorate eum qui fecit caelum et terram et mare et fontes aquarum. Et alius angelus secutus est dicens cecidit cecidit Babylon illa magna quae a vino irae fornicationis suae potionavit omnes gentes. et alius angelus tertius secutus est illos dicens voce magna si quis adoraverit bestiam et imaginem eius et acceperit caracterem in fronte sua aut in manu sua. Et hic bibet de vino irae Dei qui mixtus est mero in calice irae ipsius et cruciabitur igne et sulphure in conspectu angelorum sanctorum et ante conspectum agni. Et fumus tormentorum eorum in saecula saeculorum ascendit nec habent requiem die ac nocte qui adoraverunt bestiam et imaginem eius et si quis acceperit caracterem nominis eius. Hic </w:t>
      </w:r>
      <w:r w:rsidRPr="00E36191">
        <w:rPr>
          <w:rFonts w:ascii="Arial" w:eastAsia="Times New Roman" w:hAnsi="Arial" w:cs="Arial"/>
          <w:sz w:val="24"/>
          <w:szCs w:val="24"/>
          <w:lang w:val="fr-FR" w:eastAsia="it-IT"/>
        </w:rPr>
        <w:lastRenderedPageBreak/>
        <w:t>patientia sanctorum est qui custodiunt mandata Dei et fidem Iesu. Et audivi vocem de caelo dicentem scribe beati mortui qui in Domino moriuntur amodo iam dicit Spiritus ut requiescant a laboribus suis opera enim illorum sequuntur illos. Et vidi et ecce nubem candidam et supra nubem sedentem similem Filio hominis habentem in capite suo coronam auream et in manu sua falcem acutam. Et alter angelus exivit de templo clamans voce magna ad sedentem super nubem mitte falcem tuam et mete quia venit hora ut metatur quoniam aruit messis terrae. Et misit qui sedebat supra nubem falcem suam in terram et messa est terra. Et alius angelus exivit de templo quod est in caelo habens et ipse falcem acutam. Et alius angelus de altari qui habet potestatem supra ignem et clamavit voce magna qui habebat falcem acutam dicens mitte falcem tuam acutam et vindemia botros vineae terrae quoniam maturae sunt uvae eius. Et misit angelus falcem suam in terram et vindemiavit vineam terrae et misit in lacum irae Dei magnum. Et calcatus est lacus extra civitatem et exivit sanguis de lacu usque ad frenos equorum per stadia mille sescenta</w:t>
      </w:r>
    </w:p>
    <w:p w14:paraId="21EB4692"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val="fr-FR" w:eastAsia="it-IT"/>
        </w:rPr>
      </w:pPr>
      <w:r w:rsidRPr="00E36191">
        <w:rPr>
          <w:rFonts w:ascii="Greek" w:eastAsia="Times New Roman" w:hAnsi="Greek" w:cs="Greek"/>
          <w:sz w:val="26"/>
          <w:szCs w:val="26"/>
          <w:lang w:val="fr-FR" w:eastAsia="it-IT"/>
        </w:rPr>
        <w:t>Kaˆ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don, kaˆ „doÝ tÕ ¢rn…on ˜stÕj ™pˆ tÕ Ôroj Sièn, kaˆ met' aÙtoà ˜katÕn tesser£konta tšssarej cili£dej œcousai tÕ Ônoma aÙtoà kaˆ tÕ Ônoma toà patrÕj aÙtoà gegrammšnon ™pˆ tîn metèpwn aÙtîn. kaˆ ½kousa fwn¾n ™k toà oÙranoà æj fwn¾n Ød£twn pollîn kaˆ æj fwn¾n brontÁj meg£lhj, kaˆ ¹ fwn¾ ¿n ½kousa æj kiqarJdîn kiqarizÒntwn ™n ta‹j kiq£raij aÙtîn. kaˆ °dousin [æj] òd¾n kain¾n ™nèpion toà qrÒnou kaˆ ™nèpion tîn tess£rwn zówn kaˆ tîn presbutšrwn: kaˆ oÙdeˆj ™dÚnato maqe‹n t¾n òd¾n e„ m¾ aƒ ˜katÕn tesser£konta tšssarej cili£dej, oƒ ºgorasmšnoi ¢pÕ tÁj gÁj. oáto… e„sin o‰ met¦ gunaikîn oÙk ™molÚnqhsan, parqšnoi g£r e„sin. oátoi oƒ ¢kolouqoàntej tù ¢rn…J Ópou ¨n Øp£gV. oátoi ºgor£sqhsan ¢pÕ tîn ¢nqrèpwn ¢parc¾ tù qeù kaˆ tù ¢rn…J, kaˆ ™n tù stÒmati aÙtîn oÙc eØršqh yeàdoj: ¥mwmo… e„sin. Kaˆ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don ¥llon ¥ggelon petÒmenon ™n mesouran»mati, œconta eÙaggšlion a„ènion eÙaggel…sai ™pˆ toÝj kaqhmšnouj ™pˆ tÁj gÁj kaˆ ™pˆ p©n œqnoj kaˆ ful¾n kaˆ glîssan kaˆ laÒn, lšgwn ™n fwnÍ meg£lV, Fob»qhte tÕn qeÕn kaˆ dÒte aÙtù dÒxan, Óti Ãlqen ¹ éra tÁj kr…sewj aÙtoà, kaˆ proskun»sate tù poi»santi tÕn oÙranÕn kaˆ t¾n gÁn kaˆ q£lassan kaˆ phg¦j Ød£twn. Kaˆ ¥lloj ¥ggeloj deÚteroj ºkoloÚqhsen lšgwn, ”Epesen œpesen Babulën ¹ meg£lh ¿ ™k toà o‡nou toà qumoà tÁj porne…aj aÙtÁj pepÒtiken p£nta t¦ œqnh. Kaˆ ¥lloj ¥ggeloj tr…toj ºkoloÚqhsen aÙto‹j lšgwn ™n fwnÍ meg£lV, E‡ tij proskune‹ tÕ qhr…on kaˆ t¾n e„kÒna aÙtoà, kaˆ lamb£nei c£ragma ™pˆ toà metèpou aÙtoà À ™pˆ t¾n ce‹ra aÙtoà, kaˆ aÙtÕj p…etai ™k toà o‡nou toà qumoà toà qeoà toà kekerasmšnou ¢kr£tou ™n tù pothr…J tÁj ÑrgÁj aÙtoà, kaˆ basanisq»setai ™n purˆ kaˆ qe…J ™nèpion ¢ggšlwn ¡g…wn kaˆ ™nèpion toà ¢rn…ou. kaˆ Ð kapnÕj toà basanismoà aÙtîn e„j a„înaj a„ènwn ¢naba…nei, kaˆ oÙk œcousin ¢n£pausin ¹mšraj kaˆ nuktÒj, oƒ proskunoàntej tÕ qhr…on kaˆ t¾n e„kÒna aÙtoà, kaˆ e‡ tij lamb£nei tÕ c£ragma toà ÑnÒmatoj aÙtoà. ‘Wde ¹ Øpomon¾ tîn ¡g…wn ™st…n, oƒ throàntej t¦j ™ntol¦j toà qeoà kaˆ t¾n p…stin 'Ihsoà. Kaˆ ½kousa fwnÁj ™k toà oÙranoà legoÚshj, Gr£yon: Mak£rioi oƒ nekroˆ oƒ ™n kur…J ¢poqnÇskontej ¢p' ¥rti. na…, lšgei tÕ pneàma, †na ¢napa»sontai ™k tîn kÒpwn aÙtîn, t¦ g¦r œrga aÙtîn ¢kolouqe‹ met' aÙtîn. Kaˆ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 xml:space="preserve">don, kaˆ „doÝ nefšlh leuk», kaˆ ™pˆ t¾n nefšlhn kaq»menon Ómoion uƒÕn ¢nqrèpou, œcwn ™pˆ tÁj kefalÁj aÙtoà stšfanon crusoàn kaˆ ™n tÍ ceirˆ aÙtoà dršpanon ÑxÚ. kaˆ ¥lloj ¥ggeloj ™xÁlqen ™k toà naoà, kr£zwn ™n fwnÍ meg£lV tù </w:t>
      </w:r>
      <w:r w:rsidRPr="00E36191">
        <w:rPr>
          <w:rFonts w:ascii="Greek" w:eastAsia="Times New Roman" w:hAnsi="Greek" w:cs="Greek"/>
          <w:sz w:val="26"/>
          <w:szCs w:val="26"/>
          <w:lang w:val="fr-FR" w:eastAsia="it-IT"/>
        </w:rPr>
        <w:lastRenderedPageBreak/>
        <w:t>kaqhmšnJ ™pˆ tÁj nefšlhj, Pšmyon tÕ dršpanÒn sou kaˆ qšrison, Óti Ãlqen ¹ éra qer…sai, Óti ™xhr£nqh Ð qerismÕj tÁj gÁj. kaˆ œbalen Ð kaq»menoj ™pˆ tÁj nefšlhj tÕ dršpanon aÙtoà ™pˆ t¾n gÁn, kaˆ ™qer…sqh ¹ gÁ. Kaˆ ¥lloj ¥ggeloj ™xÁlqen ™k toà naoà toà ™n tù oÙranù, œcwn kaˆ aÙtÕj dršpanon ÑxÚ. Kaˆ ¥lloj ¥ggeloj [™xÁlqen] ™k toà qusiasthr…ou [Ð] œcwn ™xous…an ™pˆ toà purÒj, kaˆ ™fènhsen fwnÍ meg£lV tù œconti tÕ dršpanon tÕ ÑxÝ lšgwn, Pšmyon sou tÕ dršpanon tÕ ÑxÝ kaˆ trÚghson toÝj bÒtruaj tÁj ¢mpšlou tÁj gÁj, Óti ½kmasan aƒ stafulaˆ aÙtÁj. kaˆ œbalen Ð ¥ggeloj tÕ dršpanon aÙtoà e„j t¾n gÁn, kaˆ ™trÚghsen t¾n ¥mpelon tÁj gÁj kaˆ œbalen e„j t¾n lhnÕn toà qumoà toà qeoà tÕn mšgan. kaˆ ™pat»qh ¹ lhnÕj œxwqen tÁj pÒlewj, kaˆ ™xÁlqen aŒma ™k tÁj lhnoà ¥cri tîn calinîn tîn †ppwn ¢pÕ stad…wn cil…wn ˜xakos…wn.</w:t>
      </w:r>
    </w:p>
    <w:p w14:paraId="59FF0F07" w14:textId="77777777" w:rsidR="00E36191" w:rsidRPr="00E36191" w:rsidRDefault="00E36191" w:rsidP="00E36191">
      <w:pPr>
        <w:spacing w:after="120" w:line="240" w:lineRule="auto"/>
        <w:jc w:val="both"/>
        <w:rPr>
          <w:rFonts w:ascii="Arial" w:eastAsia="Times New Roman" w:hAnsi="Arial"/>
          <w:b/>
          <w:sz w:val="24"/>
          <w:szCs w:val="20"/>
          <w:lang w:val="fr-FR" w:eastAsia="it-IT"/>
        </w:rPr>
      </w:pPr>
      <w:bookmarkStart w:id="654" w:name="_Toc137718260"/>
      <w:bookmarkStart w:id="655" w:name="_Toc139722169"/>
      <w:bookmarkStart w:id="656" w:name="_Toc139723784"/>
      <w:bookmarkEnd w:id="653"/>
    </w:p>
    <w:p w14:paraId="28F05E07"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t>Analisi del testo versetto per versetto</w:t>
      </w:r>
      <w:bookmarkEnd w:id="654"/>
      <w:bookmarkEnd w:id="655"/>
      <w:bookmarkEnd w:id="656"/>
      <w:r w:rsidRPr="00E36191">
        <w:rPr>
          <w:rFonts w:ascii="Arial" w:eastAsia="Times New Roman" w:hAnsi="Arial"/>
          <w:b/>
          <w:sz w:val="24"/>
          <w:szCs w:val="20"/>
          <w:lang w:eastAsia="it-IT"/>
        </w:rPr>
        <w:t xml:space="preserve"> </w:t>
      </w:r>
    </w:p>
    <w:p w14:paraId="28540E42"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cs="Arial"/>
          <w:b/>
          <w:bCs/>
          <w:sz w:val="24"/>
          <w:szCs w:val="20"/>
          <w:lang w:eastAsia="it-IT"/>
        </w:rPr>
        <w:t>V 14,</w:t>
      </w:r>
      <w:r w:rsidRPr="00E36191">
        <w:rPr>
          <w:rFonts w:ascii="Arial" w:eastAsia="Times New Roman" w:hAnsi="Arial" w:cs="Arial"/>
          <w:b/>
          <w:bCs/>
          <w:sz w:val="24"/>
          <w:szCs w:val="24"/>
          <w:lang w:eastAsia="it-IT"/>
        </w:rPr>
        <w:t>1</w:t>
      </w:r>
      <w:r w:rsidRPr="00E36191">
        <w:rPr>
          <w:rFonts w:ascii="Arial" w:eastAsia="Times New Roman" w:hAnsi="Arial" w:cs="Arial"/>
          <w:sz w:val="24"/>
          <w:szCs w:val="24"/>
          <w:lang w:eastAsia="it-IT"/>
        </w:rPr>
        <w:t xml:space="preserve"> </w:t>
      </w:r>
      <w:bookmarkStart w:id="657" w:name="_Hlk137541328"/>
      <w:r w:rsidRPr="00E36191">
        <w:rPr>
          <w:rFonts w:ascii="Arial" w:eastAsia="Times New Roman" w:hAnsi="Arial" w:cs="Arial"/>
          <w:sz w:val="24"/>
          <w:szCs w:val="24"/>
          <w:lang w:eastAsia="it-IT"/>
        </w:rPr>
        <w:t xml:space="preserve">E vidi: ecco l’Agnello in piedi sul monte Sion, e insieme a lui centoquarantaquattro mila persone, che recavano scritto sulla fronte il suo nome e il nome del Padre suo. </w:t>
      </w:r>
      <w:bookmarkEnd w:id="657"/>
      <w:r w:rsidRPr="00E36191">
        <w:rPr>
          <w:rFonts w:ascii="Arial" w:eastAsia="Times New Roman" w:hAnsi="Arial" w:cs="Arial"/>
          <w:sz w:val="24"/>
          <w:szCs w:val="24"/>
          <w:lang w:val="fr-FR" w:eastAsia="it-IT"/>
        </w:rPr>
        <w:t xml:space="preserve">Et vidi et ecce agnus stabat supra montem Sion et cum illo centum quadraginta quattuor milia habentes nomen eius et nomen Patris eius scriptum in frontibus suis. </w:t>
      </w:r>
      <w:r w:rsidRPr="00E36191">
        <w:rPr>
          <w:rFonts w:ascii="Greek" w:eastAsia="Times New Roman" w:hAnsi="Greek" w:cs="Greek"/>
          <w:sz w:val="26"/>
          <w:szCs w:val="26"/>
          <w:lang w:val="fr-FR" w:eastAsia="it-IT"/>
        </w:rPr>
        <w:t>Kaˆ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don, kaˆ „doÝ tÕ ¢rn…on ˜stÕj ™pˆ tÕ Ôroj Sièn, kaˆ met' aÙtoà ˜katÕn tesser£konta tšssarej cili£dej œcousai tÕ Ônoma aÙtoà kaˆ tÕ Ônoma toà patrÕj aÙtoà gegrammšnon ™pˆ tîn metèpwn aÙtîn.</w:t>
      </w:r>
    </w:p>
    <w:p w14:paraId="3BB3BA0A" w14:textId="77777777" w:rsidR="00E36191" w:rsidRPr="00E36191" w:rsidRDefault="00E36191" w:rsidP="00E36191">
      <w:pPr>
        <w:spacing w:after="120" w:line="240" w:lineRule="auto"/>
        <w:jc w:val="both"/>
        <w:rPr>
          <w:rFonts w:ascii="Arial" w:eastAsia="Times New Roman" w:hAnsi="Arial" w:cs="Arial"/>
          <w:sz w:val="24"/>
          <w:szCs w:val="20"/>
          <w:lang w:eastAsia="it-IT"/>
        </w:rPr>
      </w:pPr>
      <w:bookmarkStart w:id="658" w:name="_Hlk135991955"/>
      <w:r w:rsidRPr="00E36191">
        <w:rPr>
          <w:rFonts w:ascii="Arial" w:eastAsia="Times New Roman" w:hAnsi="Arial" w:cs="Arial"/>
          <w:sz w:val="24"/>
          <w:szCs w:val="20"/>
          <w:lang w:eastAsia="it-IT"/>
        </w:rPr>
        <w:t xml:space="preserve">Ecco ora cosa vede l’Apostolo Giovanni: Ecco l’Agnello in piedi sul monte Sion, insieme a Lui centoquarantaquattro mila persone, che recavano scritto sulla fronte il suo nome e il nome del Padre suo. Cosa aggiunge questa visione a alla visione che viene riportata nel Capitolo VII sempre di questo Libro? Ecco cosa è stato visto allora: </w:t>
      </w:r>
    </w:p>
    <w:p w14:paraId="78F4F715"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“Dopo questo vidi quattro angeli, che stavano ai quattro angoli della terra e trattenevano i quattro venti, perché non soffiasse vento sulla terra, né sul mare, né su alcuna pianta. 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 E udii il numero di coloro che furono segnati con il sigillo: centoquarantaquattro 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(Ap 7,1.10). </w:t>
      </w:r>
    </w:p>
    <w:p w14:paraId="68B7DE9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Giovanni ora vede</w:t>
      </w:r>
      <w:r w:rsidRPr="00E36191">
        <w:rPr>
          <w:rFonts w:ascii="Times New Roman" w:eastAsia="Times New Roman" w:hAnsi="Times New Roman"/>
          <w:sz w:val="20"/>
          <w:szCs w:val="20"/>
          <w:lang w:eastAsia="it-IT"/>
        </w:rPr>
        <w:t xml:space="preserve"> </w:t>
      </w:r>
      <w:r w:rsidRPr="00E36191">
        <w:rPr>
          <w:rFonts w:ascii="Arial" w:eastAsia="Times New Roman" w:hAnsi="Arial" w:cs="Arial"/>
          <w:sz w:val="24"/>
          <w:szCs w:val="20"/>
          <w:lang w:eastAsia="it-IT"/>
        </w:rPr>
        <w:t xml:space="preserve">l’Agnello in piedi sul monte Sion. Il monte Sion è il monte dove è edificato il tempio del Padre suo. Gesù e il Padre suo sono una cosa sola e </w:t>
      </w:r>
      <w:r w:rsidRPr="00E36191">
        <w:rPr>
          <w:rFonts w:ascii="Arial" w:eastAsia="Times New Roman" w:hAnsi="Arial" w:cs="Arial"/>
          <w:sz w:val="24"/>
          <w:szCs w:val="20"/>
          <w:lang w:eastAsia="it-IT"/>
        </w:rPr>
        <w:lastRenderedPageBreak/>
        <w:t xml:space="preserve">sono anche una sola fede. Con Lui e con il Padre suo vi sono centoquarantaquattro mila persone. Sono i salvati, il cui numero è perfettissimo. In questo numero vi sono tutti i redenti della terra. La fede è in Cristo Gesù e nel Padre suo. Non c’è fede nel Padre suo se non c’è fede in Cristo Gesù e non c’è fede in Cristo Gesù se non c’è fede nel Padre suo. La fede nel Padre è fede in Cristo Gesù. La fede in Cristo Gesù è fede nel Padre. Perché è necessaria questa duplice fede, nel Padre e in Cristo Gesù? È necessaria la fede nel Padre perché tutto ciò che Gesù compie è per obbedienza al Padre suo. Gesù nulla fa se non per comando del Padre. È necessaria la fede in Cristo, perché Lui non fa nulla se non per volontà del Padre, in obbedienza ad ogni suo comando e parola. </w:t>
      </w:r>
    </w:p>
    <w:p w14:paraId="70E2E10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 discepoli devono credere che il Padre governa Gesù nello Spirito Santo. Gesù nello Spirito Santo fa solo la volontà del Padre. Questa duplice fede è necessaria ad ogni discepolo di Gesù verso ogni altro discepolo di Gesù. Ogni discepolo deve credere che ogni altro discepolo viva di obbedienza al Padre e che il Padre comandi ogni sua parola e azione. Perché vi sia questa fede ognuno deve mostrare realmente nei fatti e non solo a parole, che lui è solo dal Padre. Tutto ciò che fa, lo fa per obbedienza al Padre. Questo avviene con una vita interamente vissuta nel Vangelo. Chi sono allora i discepolo di Gesù? Coloro che credono in Gesù e credono nel Padre. Fede in Cristo Gesù e fede nel Padre sono una solo fede. Cristo Gesù e il Padre sono una cosa sola. La fede nel Padre e la fede in Cristo deve essere una sola fede. Non due fedi, ma una sola fede inseparabile in eterno. Senza la purissima fede in Cristo Gesù è falsa ogni fede in Dio. Senza la fede nel Padre, è falsa ogni fede in Cristo Gesù. </w:t>
      </w:r>
    </w:p>
    <w:p w14:paraId="4ADECC4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Come Cristo è nel seno del Padre, raffigurato dal monte Sion, così il discepolo deve stare nel cuore di Cristo. Se è nel cuore di Cristo Gesù è nel cuore del Padre. Se è nel cuore del Padre necessariamente dovrà stare nel cuore di Cristo Gesù. Un solo cuore, un solo seno, una sola fede. Ecco perché diciamo che oggi la nostra fede è falsa. È posta in un Dio senza Cristo. È posta in una religione senza Cristo e senza il Padre. È invenzione di una fratellanza universale senza stare né con Cristo e né con il Padre, anzi escludendo per decisione presa sia Cristo che il Padre. Aronne almeno aveva costruito per i figli di Israele un Dio visibile, falso ma invisibile. Oggi i nuovi Aronne stanno edificando un Dio invisibile, un Dio solo pensato dalla loro mente e questo Dio invisibile, ma solo pensato, chiedono che venga adorato dai discepoli di Cristo Gesù e dal mondo intero. Il nostro Dio è un Dio con un corpo visibile e questo corpo visibile è il corpo di Cristo Gesù, è oggi la sua Chiesa una, santa, cattolica, apostolica. O i nuovi Aronne costruiscono il corpo di Cristo nella sua purissima verità, o ogni loro costruzione è un misero inesistente idolo.</w:t>
      </w:r>
    </w:p>
    <w:p w14:paraId="604F0B91"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0"/>
          <w:lang w:eastAsia="it-IT"/>
        </w:rPr>
        <w:t>V 14,</w:t>
      </w:r>
      <w:bookmarkEnd w:id="658"/>
      <w:r w:rsidRPr="00E36191">
        <w:rPr>
          <w:rFonts w:ascii="Arial" w:eastAsia="Times New Roman" w:hAnsi="Arial" w:cs="Arial"/>
          <w:b/>
          <w:bCs/>
          <w:sz w:val="24"/>
          <w:szCs w:val="24"/>
          <w:lang w:eastAsia="it-IT"/>
        </w:rPr>
        <w:t>2</w:t>
      </w:r>
      <w:bookmarkStart w:id="659" w:name="_Hlk137543012"/>
      <w:r w:rsidRPr="00E36191">
        <w:rPr>
          <w:rFonts w:ascii="Arial" w:eastAsia="Times New Roman" w:hAnsi="Arial" w:cs="Arial"/>
          <w:sz w:val="24"/>
          <w:szCs w:val="24"/>
          <w:lang w:eastAsia="it-IT"/>
        </w:rPr>
        <w:t xml:space="preserve"> E udii una voce che veniva dal cielo, come un fragore di grandi acque e come un rimbombo di forte tuono. La voce che udii era come quella di suonatori di cetra che si accompagnano nel canto con le loro cetre. </w:t>
      </w:r>
      <w:bookmarkEnd w:id="659"/>
      <w:r w:rsidRPr="00E36191">
        <w:rPr>
          <w:rFonts w:ascii="Arial" w:eastAsia="Times New Roman" w:hAnsi="Arial" w:cs="Arial"/>
          <w:sz w:val="24"/>
          <w:szCs w:val="24"/>
          <w:lang w:eastAsia="it-IT"/>
        </w:rPr>
        <w:t xml:space="preserve">Et audivi vocem de caelo tamquam vocem aquarum multarum et tamquam vocem tonitrui magni et vocem quam audivi sicut citharoedorum citharizantium in citharis suis. </w:t>
      </w:r>
      <w:r w:rsidRPr="00E36191">
        <w:rPr>
          <w:rFonts w:ascii="Greek" w:eastAsia="Times New Roman" w:hAnsi="Greek" w:cs="Greek"/>
          <w:sz w:val="26"/>
          <w:szCs w:val="26"/>
          <w:lang w:eastAsia="it-IT"/>
        </w:rPr>
        <w:t>kaˆ ½kousa fwn¾n ™k toà oÙranoà æj fwn¾n Ød£twn pollîn kaˆ æj fwn¾n brontÁj meg£lhj, kaˆ ¹ fwn¾ ¿n ½kousa æj kiqarJdîn kiqarizÒntwn ™n ta‹j kiq£raij aÙtîn.</w:t>
      </w:r>
    </w:p>
    <w:p w14:paraId="537BA2B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lastRenderedPageBreak/>
        <w:t xml:space="preserve">Dopo aver visto l’Agnello che stava in piedi sul monte Sion e assieme a Lui centoquarantaquattro mila persone che portavano sulla fronte il nome dell’Agnello e il nome del Padre suo, ora l’Apostolo Giovanni ode una voce che viene dal cielo. Questa voce è assai potente. È come un fragore di grandi acque e come un rimbombo di forte vento. Questo forte vento ci ricorda la discesa dello Spirito Santo nel giorno della Pentecoste: </w:t>
      </w:r>
      <w:r w:rsidRPr="00E36191">
        <w:rPr>
          <w:rFonts w:ascii="Arial" w:eastAsia="Times New Roman" w:hAnsi="Arial" w:cs="Arial"/>
          <w:i/>
          <w:iCs/>
          <w:sz w:val="24"/>
          <w:szCs w:val="24"/>
          <w:lang w:eastAsia="it-IT"/>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(At 2,1-4). </w:t>
      </w:r>
      <w:r w:rsidRPr="00E36191">
        <w:rPr>
          <w:rFonts w:ascii="Arial" w:eastAsia="Times New Roman" w:hAnsi="Arial" w:cs="Arial"/>
          <w:sz w:val="24"/>
          <w:szCs w:val="24"/>
          <w:lang w:eastAsia="it-IT"/>
        </w:rPr>
        <w:t xml:space="preserve">Questo fragore di grande acque e rimbombo di forte tuono rivela che ci troviamo dinanzi ad una vera teofania. Ora l’Apostolo rivela come lui ha sentito quella voce: essa era come quella di suonatori di cetra che si accompagnano nel canto con le loro cetre. Si tratta di un canto assai melodioso e anche dolce. Si tratta di un canto che discende dal cielo e per questo è differente da qualsiasi canto che viene cantato sulla terra. Tutto nell’Apocalisse discende dal cielo. Solo le bestie salgono o dal mare o dalla terra. </w:t>
      </w:r>
    </w:p>
    <w:p w14:paraId="491E865F"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0"/>
          <w:lang w:eastAsia="it-IT"/>
        </w:rPr>
        <w:t>V 14,</w:t>
      </w:r>
      <w:r w:rsidRPr="00E36191">
        <w:rPr>
          <w:rFonts w:ascii="Arial" w:eastAsia="Times New Roman" w:hAnsi="Arial" w:cs="Arial"/>
          <w:b/>
          <w:bCs/>
          <w:sz w:val="24"/>
          <w:szCs w:val="24"/>
          <w:lang w:eastAsia="it-IT"/>
        </w:rPr>
        <w:t>3</w:t>
      </w:r>
      <w:r w:rsidRPr="00E36191">
        <w:rPr>
          <w:rFonts w:ascii="Arial" w:eastAsia="Times New Roman" w:hAnsi="Arial" w:cs="Arial"/>
          <w:sz w:val="24"/>
          <w:szCs w:val="24"/>
          <w:lang w:eastAsia="it-IT"/>
        </w:rPr>
        <w:t xml:space="preserve"> Essi cantano come un canto nuovo davanti al trono e davanti ai quattro esseri viventi e agli anziani. E nessuno poteva comprendere quel canto se non i centoquarantaquattro mila, i redenti della terra. Et cantabant quasi canticum novum ante sedem et ante quattuor animalia et seniores et nemo poterat discere canticum nisi illa centum quadraginta quattuor milia qui empti sunt de terra. </w:t>
      </w:r>
      <w:r w:rsidRPr="00E36191">
        <w:rPr>
          <w:rFonts w:ascii="Greek" w:eastAsia="Times New Roman" w:hAnsi="Greek" w:cs="Greek"/>
          <w:sz w:val="26"/>
          <w:szCs w:val="26"/>
          <w:lang w:eastAsia="it-IT"/>
        </w:rPr>
        <w:t>kaˆ °dousin [æj] òd¾n kain¾n ™nèpion toà qrÒnou kaˆ ™nèpion tîn tess£rwn zówn kaˆ tîn presbutšrwn: kaˆ oÙdeˆj ™dÚnato maqe‹n t¾n òd¾n e„ m¾ aƒ ˜katÕn tesser£konta tšssarej cili£dej, oƒ ºgorasmšnoi ¢pÕ tÁj gÁj.</w:t>
      </w:r>
    </w:p>
    <w:p w14:paraId="3315CB5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Ecco una seconda caratteristica di questo canto celeste: i cantori cantano come un canto nuovo davanti al trono e davanti ai quattro esseri viventi e agli anziani. Questo canto ci conduce al capitolo IV e al Capitolo V di questo Libro dell’Apocalisse, nei quali si celebra la liturgia del cielo:</w:t>
      </w:r>
    </w:p>
    <w:p w14:paraId="6625D65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w:t>
      </w:r>
      <w:r w:rsidRPr="00E36191">
        <w:rPr>
          <w:rFonts w:ascii="Arial" w:eastAsia="Times New Roman" w:hAnsi="Arial" w:cs="Arial"/>
          <w:i/>
          <w:iCs/>
          <w:sz w:val="24"/>
          <w:szCs w:val="24"/>
          <w:lang w:eastAsia="it-IT"/>
        </w:rPr>
        <w:lastRenderedPageBreak/>
        <w:t xml:space="preserve">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549CA15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w:t>
      </w:r>
      <w:r w:rsidRPr="00E36191">
        <w:rPr>
          <w:rFonts w:ascii="Arial" w:eastAsia="Times New Roman" w:hAnsi="Arial" w:cs="Arial"/>
          <w:sz w:val="24"/>
          <w:szCs w:val="24"/>
          <w:lang w:eastAsia="it-IT"/>
        </w:rPr>
        <w:t xml:space="preserve">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17E7843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Altra caratteristica di questo canto: nessuno può comprendere questo canto se non i centoquarantaquattro mila, i redenti della terra. Essendo questo canto vera liturgia celeste, esso non può essere compreso se non da quanti sono nel cielo e sono nel cielo quanti portano scritto sulla fronte il nome di Dio e il nome dell’Agnello. Nome di Dio e nome dell’Agnello sono un solo nome, perché sono una sola fede. Un solo nome e una sola fede è verità eterna. Quando questa verità è negata, muore la vera fede. Nascono le infinite idolatrie. Vengono costruiti i molti vitelli d’oro invisibili. Oggi vitello d’oro è il pensiero della bestia, elevato ad unico e solo pensiero di fede per ogni uomo che vive sulla terra. </w:t>
      </w:r>
    </w:p>
    <w:p w14:paraId="27C80F7E"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0"/>
          <w:lang w:eastAsia="it-IT"/>
        </w:rPr>
        <w:t>V 14,</w:t>
      </w:r>
      <w:r w:rsidRPr="00E36191">
        <w:rPr>
          <w:rFonts w:ascii="Arial" w:eastAsia="Times New Roman" w:hAnsi="Arial" w:cs="Arial"/>
          <w:b/>
          <w:bCs/>
          <w:sz w:val="24"/>
          <w:szCs w:val="24"/>
          <w:lang w:eastAsia="it-IT"/>
        </w:rPr>
        <w:t>4</w:t>
      </w:r>
      <w:r w:rsidRPr="00E36191">
        <w:rPr>
          <w:rFonts w:ascii="Arial" w:eastAsia="Times New Roman" w:hAnsi="Arial" w:cs="Arial"/>
          <w:sz w:val="24"/>
          <w:szCs w:val="24"/>
          <w:lang w:eastAsia="it-IT"/>
        </w:rPr>
        <w:t xml:space="preserve"> </w:t>
      </w:r>
      <w:bookmarkStart w:id="660" w:name="_Hlk137544523"/>
      <w:r w:rsidRPr="00E36191">
        <w:rPr>
          <w:rFonts w:ascii="Arial" w:eastAsia="Times New Roman" w:hAnsi="Arial" w:cs="Arial"/>
          <w:sz w:val="24"/>
          <w:szCs w:val="24"/>
          <w:lang w:eastAsia="it-IT"/>
        </w:rPr>
        <w:t xml:space="preserve">Sono coloro che non si sono contaminati con donne; sono vergini, infatti, e seguono l’Agnello dovunque vada. Questi sono stati redenti tra gli uomini come primizie per Dio e per l’Agnello. </w:t>
      </w:r>
      <w:bookmarkEnd w:id="660"/>
      <w:r w:rsidRPr="00E36191">
        <w:rPr>
          <w:rFonts w:ascii="Arial" w:eastAsia="Times New Roman" w:hAnsi="Arial" w:cs="Arial"/>
          <w:sz w:val="24"/>
          <w:szCs w:val="24"/>
          <w:lang w:eastAsia="it-IT"/>
        </w:rPr>
        <w:t xml:space="preserve">Hii sunt qui cum mulieribus non sunt coinquinati virgines enim sunt hii qui sequuntur agnum quocumque abierit hii empti sunt ex hominibus primitiae Deo et agno. </w:t>
      </w:r>
      <w:r w:rsidRPr="00E36191">
        <w:rPr>
          <w:rFonts w:ascii="Greek" w:eastAsia="Times New Roman" w:hAnsi="Greek" w:cs="Greek"/>
          <w:sz w:val="26"/>
          <w:szCs w:val="26"/>
          <w:lang w:eastAsia="it-IT"/>
        </w:rPr>
        <w:t>oáto… e„sin o‰ met¦ gunaikîn oÙk ™molÚnqhsan, parqšnoi g£r e„sin. oátoi oƒ ¢kolouqoàntej tù ¢rn…J Ópou ¨n Øp£gV. oátoi ºgor£sqhsan ¢pÕ tîn ¢nqrèpwn ¢parc¾ tù qeù kaˆ tù ¢rn…J,</w:t>
      </w:r>
    </w:p>
    <w:p w14:paraId="410722A0"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lastRenderedPageBreak/>
        <w:t>I centoquarantaquattro mila non si sono contaminati con donne. Le donne sono i vitelli d’oro. Vitello d’oro è ogni idolatria. Sono vergini perché sono rimasti nella più pura fedeltà a Dio e all’agnello. Essendo vergini, seguono l’Agnello dovunque vada. Ecco quanto è stato già rivelato nel Capitolo VII sempre di questo Libro:</w:t>
      </w:r>
    </w:p>
    <w:p w14:paraId="49C82366"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trono e agli anziani e ai quattro esseri viventi, e si inchinarono con la faccia a terra davanti al trono e adorarono Dio dicendo: «Amen! Lode, gloria, sapienza, azione di grazie, onore, potenza e forza al nostro Dio nei secoli dei secoli. Amen». 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 (Ap 7,9.17). </w:t>
      </w:r>
      <w:r w:rsidRPr="00E36191">
        <w:rPr>
          <w:rFonts w:ascii="Arial" w:eastAsia="Times New Roman" w:hAnsi="Arial" w:cs="Arial"/>
          <w:sz w:val="24"/>
          <w:szCs w:val="24"/>
          <w:lang w:eastAsia="it-IT"/>
        </w:rPr>
        <w:t>Nella Scrittura Santa l’idolatria è dichiarata vera prostituzione, anzi più che prostituzione. Essa è vero adulterio. La sposa, che è Israele in ogni suo figlio, abbandona la purissima fede nel suo Duo Creatore, Redentore, Salvatore, Vita e Benedizione, e si concede ad ogni idolo delle genti e dei popoli. Ecco come sia il profeta Osea che il profeta Ezechiele rivelano questo adulterio:</w:t>
      </w:r>
    </w:p>
    <w:p w14:paraId="1E02E0A4"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b/>
          <w:bCs/>
          <w:sz w:val="24"/>
          <w:szCs w:val="24"/>
          <w:lang w:eastAsia="it-IT"/>
        </w:rPr>
        <w:t>Il Profeta Osea</w:t>
      </w:r>
      <w:r w:rsidRPr="00E36191">
        <w:rPr>
          <w:rFonts w:ascii="Arial" w:eastAsia="Times New Roman" w:hAnsi="Arial" w:cs="Arial"/>
          <w:sz w:val="24"/>
          <w:szCs w:val="24"/>
          <w:lang w:eastAsia="it-IT"/>
        </w:rPr>
        <w:t xml:space="preserve">: </w:t>
      </w:r>
      <w:r w:rsidRPr="00E36191">
        <w:rPr>
          <w:rFonts w:ascii="Arial" w:eastAsia="Times New Roman" w:hAnsi="Arial" w:cs="Arial"/>
          <w:i/>
          <w:iCs/>
          <w:sz w:val="24"/>
          <w:szCs w:val="24"/>
          <w:lang w:eastAsia="it-IT"/>
        </w:rPr>
        <w:t xml:space="preserve">“Parola del Signore rivolta a Osea, figlio di Beerì, al tempo di Ozia, di Iotam, di Acaz, di Ezechia, re di Giuda, e al tempo di Geroboamo, figlio di Ioas, re d’Israele. Quando il Signore cominciò a parlare a Osea, gli disse: «Va’, prenditi in moglie una prostituta, genera figli di prostituzione, poiché il paese non fa che prostituirsi allontanandosi dal Signore». 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 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w:t>
      </w:r>
      <w:r w:rsidRPr="00E36191">
        <w:rPr>
          <w:rFonts w:ascii="Arial" w:eastAsia="Times New Roman" w:hAnsi="Arial" w:cs="Arial"/>
          <w:i/>
          <w:iCs/>
          <w:sz w:val="24"/>
          <w:szCs w:val="24"/>
          <w:lang w:eastAsia="it-IT"/>
        </w:rPr>
        <w:tab/>
        <w:t xml:space="preserve">perché voi non siete popolo mio e io per voi non sono (Os 1,1-9). </w:t>
      </w:r>
    </w:p>
    <w:p w14:paraId="6F70AC39"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w:t>
      </w:r>
    </w:p>
    <w:p w14:paraId="508BECD5"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23099766"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La loro madre, infatti, si è prostituita, la loro genitrice si è coperta di vergogna, perché ha detto: “Seguirò i miei amanti, che mi danno il mio pane e la mia acqua, la mia lana, il mio lino, il mio olio e le mie bevande”. </w:t>
      </w:r>
    </w:p>
    <w:p w14:paraId="4201ECBC"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Perciò ecco, ti chiuderò la strada con spine, la sbarrerò con barriere e non ritroverà i suoi sentieri. Inseguirà i suoi amanti, ma non li raggiungerà, li cercherà senza trovarli. Allora dirà: “Ritornerò al mio marito di prima, perché stavo meglio di adesso”. Non capì che io le davo grano, vino nuovo e olio, e la coprivo d’argento e d’oro, che hanno usato per Baal.</w:t>
      </w:r>
    </w:p>
    <w:p w14:paraId="5EE3C97A"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63B53DB6"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w:t>
      </w:r>
    </w:p>
    <w:p w14:paraId="3B0D5AA4"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3,1-25. </w:t>
      </w:r>
    </w:p>
    <w:p w14:paraId="0A5B1229"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b/>
          <w:bCs/>
          <w:sz w:val="24"/>
          <w:szCs w:val="24"/>
          <w:lang w:eastAsia="it-IT"/>
        </w:rPr>
        <w:t>Il Profeta Ezechiele</w:t>
      </w:r>
      <w:r w:rsidRPr="00E36191">
        <w:rPr>
          <w:rFonts w:ascii="Arial" w:eastAsia="Times New Roman" w:hAnsi="Arial" w:cs="Arial"/>
          <w:sz w:val="24"/>
          <w:szCs w:val="24"/>
          <w:lang w:eastAsia="it-IT"/>
        </w:rPr>
        <w:t xml:space="preserve">: </w:t>
      </w:r>
      <w:r w:rsidRPr="00E36191">
        <w:rPr>
          <w:rFonts w:ascii="Arial" w:eastAsia="Times New Roman" w:hAnsi="Arial" w:cs="Arial"/>
          <w:i/>
          <w:iCs/>
          <w:sz w:val="24"/>
          <w:szCs w:val="24"/>
          <w:lang w:eastAsia="it-IT"/>
        </w:rPr>
        <w:t xml:space="preserve">“Mi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w:t>
      </w:r>
      <w:r w:rsidRPr="00E36191">
        <w:rPr>
          <w:rFonts w:ascii="Arial" w:eastAsia="Times New Roman" w:hAnsi="Arial" w:cs="Arial"/>
          <w:i/>
          <w:iCs/>
          <w:sz w:val="24"/>
          <w:szCs w:val="24"/>
          <w:lang w:eastAsia="it-IT"/>
        </w:rPr>
        <w:lastRenderedPageBreak/>
        <w:t>nei tuoi confronti, ma come oggetto ripugnante, il giorno della tua nascita, fosti gettata via in piena campagna.</w:t>
      </w:r>
    </w:p>
    <w:p w14:paraId="62D4546F"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06B8003E"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misî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5BEDFCCD"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540819BD"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55D05C9F"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w:t>
      </w:r>
      <w:r w:rsidRPr="00E36191">
        <w:rPr>
          <w:rFonts w:ascii="Arial" w:eastAsia="Times New Roman" w:hAnsi="Arial" w:cs="Arial"/>
          <w:i/>
          <w:iCs/>
          <w:sz w:val="24"/>
          <w:szCs w:val="24"/>
          <w:lang w:eastAsia="it-IT"/>
        </w:rPr>
        <w:lastRenderedPageBreak/>
        <w:t>nessuno è corso dietro a te, mentre tu hai distribuito doni e non ne hai ricevuti, tanto eri pervertita.</w:t>
      </w:r>
    </w:p>
    <w:p w14:paraId="357E2E5B"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44C536CB"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5CD3EC80"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4924D3C6"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w:t>
      </w:r>
      <w:r w:rsidRPr="00E36191">
        <w:rPr>
          <w:rFonts w:ascii="Arial" w:eastAsia="Times New Roman" w:hAnsi="Arial" w:cs="Arial"/>
          <w:i/>
          <w:iCs/>
          <w:sz w:val="24"/>
          <w:szCs w:val="24"/>
          <w:lang w:eastAsia="it-IT"/>
        </w:rPr>
        <w:lastRenderedPageBreak/>
        <w:t xml:space="preserve">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 </w:t>
      </w:r>
    </w:p>
    <w:p w14:paraId="24DD34A3" w14:textId="77777777" w:rsidR="00E36191" w:rsidRPr="00E36191" w:rsidRDefault="00E36191" w:rsidP="00E36191">
      <w:pPr>
        <w:spacing w:after="120" w:line="240" w:lineRule="auto"/>
        <w:jc w:val="both"/>
        <w:rPr>
          <w:rFonts w:ascii="Arial" w:eastAsia="Times New Roman" w:hAnsi="Arial" w:cs="Arial"/>
          <w:b/>
          <w:bCs/>
          <w:sz w:val="24"/>
          <w:szCs w:val="24"/>
          <w:lang w:eastAsia="it-IT"/>
        </w:rPr>
      </w:pPr>
      <w:r w:rsidRPr="00E36191">
        <w:rPr>
          <w:rFonts w:ascii="Arial" w:eastAsia="Times New Roman" w:hAnsi="Arial" w:cs="Arial"/>
          <w:b/>
          <w:bCs/>
          <w:sz w:val="24"/>
          <w:szCs w:val="24"/>
          <w:lang w:eastAsia="it-IT"/>
        </w:rPr>
        <w:t>Ecco come il Profeta Baruc esorta gli esuli a non cadere nell’idolatria:</w:t>
      </w:r>
    </w:p>
    <w:p w14:paraId="553925A8"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Lettera di Geremia. Copia della lettera che Geremia mandò a coloro che stavano per essere condotti prigionieri a Babilonia dal re dei Babilonesi, per annunciare loro quanto era stato ordinato a lui da Dio.</w:t>
      </w:r>
    </w:p>
    <w:p w14:paraId="0C669313"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5624E8BD"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61017446"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w:t>
      </w:r>
      <w:r w:rsidRPr="00E36191">
        <w:rPr>
          <w:rFonts w:ascii="Arial" w:eastAsia="Times New Roman" w:hAnsi="Arial" w:cs="Arial"/>
          <w:i/>
          <w:iCs/>
          <w:sz w:val="24"/>
          <w:szCs w:val="24"/>
          <w:lang w:eastAsia="it-IT"/>
        </w:rPr>
        <w:lastRenderedPageBreak/>
        <w:t>volto si annerisce per il fumo del tempio. Sul loro corpo e sulla testa si posano pipistrelli, rondini, gli uccelli, come anche i gatti. Di qui potrete conoscere che essi non sono dèi; non temeteli, dunque!</w:t>
      </w:r>
    </w:p>
    <w:p w14:paraId="0FD68490"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33A847B4"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59D3917E"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24816518"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w:t>
      </w:r>
      <w:r w:rsidRPr="00E36191">
        <w:rPr>
          <w:rFonts w:ascii="Arial" w:eastAsia="Times New Roman" w:hAnsi="Arial" w:cs="Arial"/>
          <w:i/>
          <w:iCs/>
          <w:sz w:val="24"/>
          <w:szCs w:val="24"/>
          <w:lang w:eastAsia="it-IT"/>
        </w:rPr>
        <w:lastRenderedPageBreak/>
        <w:t>ai re sarà evidente che essi non sono dèi, ma opere degli uomini, e non c’è in loro nessuna opera di Dio. A chi dunque non è evidente che essi non sono dèi?</w:t>
      </w:r>
    </w:p>
    <w:p w14:paraId="131006CA"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68E12848"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20D33524"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 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E migliore dunque un uomo giusto che non abbia idoli, perché sarà lontano dal disonore (Bar 6,1-72). </w:t>
      </w:r>
    </w:p>
    <w:p w14:paraId="61AA5787" w14:textId="77777777" w:rsidR="00E36191" w:rsidRPr="00E36191" w:rsidRDefault="00E36191" w:rsidP="00E36191">
      <w:pPr>
        <w:spacing w:after="120" w:line="240" w:lineRule="auto"/>
        <w:jc w:val="both"/>
        <w:rPr>
          <w:rFonts w:ascii="Arial" w:eastAsia="Times New Roman" w:hAnsi="Arial" w:cs="Arial"/>
          <w:b/>
          <w:bCs/>
          <w:sz w:val="24"/>
          <w:szCs w:val="24"/>
          <w:lang w:eastAsia="it-IT"/>
        </w:rPr>
      </w:pPr>
      <w:r w:rsidRPr="00E36191">
        <w:rPr>
          <w:rFonts w:ascii="Arial" w:eastAsia="Times New Roman" w:hAnsi="Arial" w:cs="Arial"/>
          <w:b/>
          <w:bCs/>
          <w:sz w:val="24"/>
          <w:szCs w:val="24"/>
          <w:lang w:eastAsia="it-IT"/>
        </w:rPr>
        <w:t>Anche il Libro di Daniele attesta la falsità degli idoli:</w:t>
      </w:r>
    </w:p>
    <w:p w14:paraId="5EECD1BF"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Il re Astiage si riunì ai suoi padri e gli succedette nel regno Ciro, il Persiano. Ora Daniele era intimo del re, ed era il più onorato di tutti gli amici del re. I Babilonesi avevano un idolo chiamato Bel, al quale offrivano ogni giorno dodici sacchi di fior di farina, quaranta pecore e sei barili di vino. Anche il re venerava questo idolo e andava ogni giorno ad adorarlo. Daniele però adorava il suo Dio e perciò il re gli disse: «Perché non adori Bel?». Daniele rispose: «Io non adoro idoli fatti da mani d’uomo, ma soltanto il Dio vivo che ha fatto il cielo e la terra e che ha potere su ogni essere vivente». «Non credi tu – aggiunse il re – che Bel sia un dio vivo? Non vedi quanto beve e mangia ogni giorno?». Rispose Daniele ridendo: «Non </w:t>
      </w:r>
      <w:r w:rsidRPr="00E36191">
        <w:rPr>
          <w:rFonts w:ascii="Arial" w:eastAsia="Times New Roman" w:hAnsi="Arial" w:cs="Arial"/>
          <w:i/>
          <w:iCs/>
          <w:sz w:val="24"/>
          <w:szCs w:val="24"/>
          <w:lang w:eastAsia="it-IT"/>
        </w:rPr>
        <w:lastRenderedPageBreak/>
        <w:t>t’ingannare, o re: quell’idolo di dentro è d’argilla e di fuori è di bronzo e non ha mai mangiato né bevuto».</w:t>
      </w:r>
    </w:p>
    <w:p w14:paraId="3E378852"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Il re s’indignò e convocati i sacerdoti di Bel disse loro: «Se voi non mi dite chi è che mangia tutto questo cibo, morirete; se invece mi proverete che è Bel che lo mangia, morirà Daniele, perché ha insultato Bel». Daniele disse al re: «Sia fatto come tu hai detto». I sacerdoti di Bel erano settanta, senza contare le mogli e i figli. Il re si recò insieme con Daniele al tempio di Bel e i sacerdoti di Bel gli dissero: «Ecco, noi usciamo di qui e tu, o re, disponi le vivande e mesci il vino temperato; poi chiudi la porta e sigillala con il tuo anello. Se domani mattina, venendo, tu riscontrerai che tutto non è stato mangiato da Bel, moriremo noi, altrimenti morirà Daniele che ci ha calunniati». Essi però non erano preoccupati, perché avevano praticato un passaggio segreto sotto la tavola, per il quale passavano abitualmente e consumavano tutto.</w:t>
      </w:r>
    </w:p>
    <w:p w14:paraId="737575E5"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Dopo che essi se ne furono andati, il re fece porre i cibi davanti a Bel. Daniele ordinò ai servi del re di portare un po’ di cenere e la sparsero su tutto il pavimento del tempio alla presenza soltanto del re; poi uscirono, chiusero la porta, la sigillarono con l’anello del re e se ne andarono. I sacerdoti vennero di notte, secondo il loro consueto, con le mogli, i figli, e mangiarono e bevvero tutto. Di buon mattino il re si alzò, come anche Daniele. Il re domandò: «Sono intatti i sigilli, Daniele?». «Intatti, o re», rispose. Aperta la porta, il re guardò la tavola ed esclamò: «Tu sei grande, Bel, e nessun inganno è in te!». Daniele sorrise e, trattenendo il re perché non entrasse, disse: «Guarda il pavimento ed esamina di chi sono quelle orme». Il re disse: «Vedo orme di uomini, di donne e di ragazzi!». Acceso d’ira, fece arrestare i sacerdoti con le mogli e i figli, e gli mostrarono le porte segrete per le quali entravano a consumare quanto si trovava sulla tavola. Quindi il re li fece uccidere, consegnò Bel in potere di Daniele, che lo distrusse insieme con il tempio.</w:t>
      </w:r>
    </w:p>
    <w:p w14:paraId="7C38D6A9"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Vi era un grande drago e i Babilonesi lo veneravano. Il re disse a Daniele: «Non potrai dire che questo non è un dio vivente; adoralo, dunque». Daniele rispose: «Io adoro il Signore, mio Dio, perché egli è il Dio vivente; se tu me lo permetti, o re, io, senza spada e senza bastone, ucciderò il drago». Soggiunse il re: «Te lo permetto». Daniele prese allora pece, grasso e peli e li fece cuocere insieme, poi preparò delle polpette e le gettò in bocca al drago che le inghiottì e scoppiò; quindi soggiunse: «Ecco che cosa adoravate!».</w:t>
      </w:r>
    </w:p>
    <w:p w14:paraId="2B9016FE"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Quando i Babilonesi lo seppero, ne furono molto indignati e insorsero contro il re, dicendo: «Il re è diventato giudeo: ha distrutto Bel, ha ucciso il drago, ha messo a morte i sacerdoti». Andarono da lui dicendo: «Consegnaci Daniele, altrimenti uccidiamo te e la tua famiglia!». Quando il re vide che lo assalivano con violenza, costretto dalla necessità consegnò loro Daniele. Ed essi lo gettarono nella fossa dei leoni, dove rimase sei giorni. Nella fossa vi erano sette leoni, ai quali venivano dati ogni giorno due cadaveri e due pecore: ma quella volta non fu dato loro niente, perché divorassero Daniele.</w:t>
      </w:r>
    </w:p>
    <w:p w14:paraId="51CEE304"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Si trovava allora in Giudea il profeta Abacuc, il quale aveva fatto una minestra e aveva spezzettato il pane in un recipiente e ora andava a portarli nel campo ai mietitori. L’angelo del Signore gli disse: «Porta questo cibo a Daniele a Babilonia nella fossa dei leoni». Ma Abacuc rispose: «Signore, Babilonia non l’ho mai vista </w:t>
      </w:r>
      <w:r w:rsidRPr="00E36191">
        <w:rPr>
          <w:rFonts w:ascii="Arial" w:eastAsia="Times New Roman" w:hAnsi="Arial" w:cs="Arial"/>
          <w:i/>
          <w:iCs/>
          <w:sz w:val="24"/>
          <w:szCs w:val="24"/>
          <w:lang w:eastAsia="it-IT"/>
        </w:rPr>
        <w:lastRenderedPageBreak/>
        <w:t>e la fossa non la conosco». Allora l’angelo del Signore lo prese per la cima della testa e sollevandolo per i capelli lo portò a Babilonia, sull’orlo della fossa dei leoni, con l’impeto del suo soffio. Gridò Abacuc: «Daniele, Daniele, prendi il cibo che Dio ti ha mandato». Daniele esclamò: «Dio, ti sei ricordato di me e non hai abbandonato coloro che ti amano». Alzatosi, Daniele si mise a mangiare. L’angelo di Dio riportò subito Abacuc nella sua terra.</w:t>
      </w:r>
    </w:p>
    <w:p w14:paraId="08E7FB01"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Il settimo giorno il re andò per piangere Daniele e, giunto alla fossa, guardò e vide Daniele seduto. Allora esclamò ad alta voce: «Grande tu sei, Signore, Dio di Daniele, e non c’è altro dio all’infuori di te!». Poi fece uscire Daniele dalla fossa e vi fece gettare coloro che volevano la sua rovina, ed essi furono subito divorati sotto i suoi occhi (Dn 14,1-42). </w:t>
      </w:r>
    </w:p>
    <w:p w14:paraId="46951414"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Ecco il grande tradimento dell’adulterio e della prostituzione. È adulterio perché violazione del patto di alleanza e di sposalizio. È prostituzione perché è adorazione di ogni Dio delle nazioni. Non è adulterio con un solo Dio delle nazioni, ma con tutti gli Dèi di tutti i popoli. Altra verità rivelata in questo versetto: questi centoquarantaquattro mila sono stati redenti tra gli uomini come primizie per Dio e per l’Agnello. Nell’Antico Testamento le primizie erano i primi frutti che maturavano e che venivano offerti al Signore in segno di riconoscenza e di vera fede. Tutto è dono di Dio. A Dio si offre ogni primizia in segno di riconoscenza. Tu, Signore, mi hai dato la terra. La terra è tua. Tu, Signore, mi hai dato e mi doni ogni frutto. I frutti sono tuoi. Io confesso che tutto è un tuo dono e offro a te la primizia di ogni cosa. Anche i primi parti degli animali andavano offerti al Signore. Questi vergini e questi martiri sono le primizie dell’albero che è Cristo. Essi vengono offerti al Padre e a Cristo. Essi si offrono al Padre e a Cristo in segno di ringraziamento, di benedizione, di lode. Tu, Dio, nostro Padre ci ha redenti. Tu, Cristo, nostro Agnello, ci hai lavati nel tuo sangue. Noi siamo tuoi e del Padre. Al te e al Padre ci offriamo e confessiamo che siamo opera vostra. Ecco come nell’Antico Testamento si celebrava l’offerta delle primizie del grano: </w:t>
      </w:r>
    </w:p>
    <w:p w14:paraId="60301E60"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w:t>
      </w:r>
      <w:r w:rsidRPr="00E36191">
        <w:rPr>
          <w:rFonts w:ascii="Arial" w:eastAsia="Times New Roman" w:hAnsi="Arial" w:cs="Arial"/>
          <w:i/>
          <w:iCs/>
          <w:sz w:val="24"/>
          <w:szCs w:val="24"/>
          <w:lang w:eastAsia="it-IT"/>
        </w:rPr>
        <w:lastRenderedPageBreak/>
        <w:t xml:space="preserve">con il forestiero che sarà in mezzo a te, di tutto il bene che il Signore, tuo Dio, avrà dato a te e alla tua famiglia (Dt 26,1-11). </w:t>
      </w:r>
    </w:p>
    <w:p w14:paraId="310A4448"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Le primizie manifestano una seconda verità: ad esse seguiranno molti altri frutti. La primizia non è tutta la produzione degli alberi, della terra, degli animali. La prima è solo il primo frutto ed è del Signore. Poi segue ogni altro frutto che è di colui che ha la terra ha coltivato e ha curato gli alberi. Ai martiri segue poi una moltitudine immensa che nessuno potrà mai contare. Ogni tempo vi saranno primizia per il Signore e per l’Agnello e ogni tempo vi sarà una moltitudine di persone che non piegano le ginocchia dinanzi al drago e alla bestie.</w:t>
      </w:r>
    </w:p>
    <w:p w14:paraId="71EA5E36"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0"/>
          <w:lang w:eastAsia="it-IT"/>
        </w:rPr>
        <w:t>V 14,</w:t>
      </w:r>
      <w:r w:rsidRPr="00E36191">
        <w:rPr>
          <w:rFonts w:ascii="Arial" w:eastAsia="Times New Roman" w:hAnsi="Arial" w:cs="Arial"/>
          <w:b/>
          <w:bCs/>
          <w:sz w:val="24"/>
          <w:szCs w:val="24"/>
          <w:lang w:eastAsia="it-IT"/>
        </w:rPr>
        <w:t>5</w:t>
      </w:r>
      <w:r w:rsidRPr="00E36191">
        <w:rPr>
          <w:rFonts w:ascii="Arial" w:eastAsia="Times New Roman" w:hAnsi="Arial" w:cs="Arial"/>
          <w:sz w:val="24"/>
          <w:szCs w:val="24"/>
          <w:lang w:eastAsia="it-IT"/>
        </w:rPr>
        <w:t xml:space="preserve"> Non fu trovata menzogna sulla loro bocca: sono senza macchia. Et in ore ipsorum non est inventum mendacium sine macula sunt. </w:t>
      </w:r>
      <w:r w:rsidRPr="00E36191">
        <w:rPr>
          <w:rFonts w:ascii="Greek" w:eastAsia="Times New Roman" w:hAnsi="Greek" w:cs="Greek"/>
          <w:sz w:val="26"/>
          <w:szCs w:val="26"/>
          <w:lang w:eastAsia="it-IT"/>
        </w:rPr>
        <w:t>kaˆ ™n tù stÒmati aÙtîn oÙc eØršqh yeàdoj: ¥mwmo… e„sin.</w:t>
      </w:r>
    </w:p>
    <w:p w14:paraId="472D389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La menzogna è l’idolatria. La professione di fede sulla loro bocca è stata sempre perfetta. Essi sono senza macchia di infedeltà. La loro fede è confessione della purissima verità del Padre e dell’Agnello. È confessione della purissima verità perché fatta nello Spirito Santo. Ecco cosa rivela il Salmo:</w:t>
      </w:r>
    </w:p>
    <w:p w14:paraId="2CE03C17"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Salmo. Di Davide. Signore, chi abiterà nella tua tenda? Chi dimorerà sulla tua santa montagna? Colui che cammina senza colpa, pratica la giustizia e dice la verità che ha nel cuore, 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 (Sal 15,1-5). </w:t>
      </w:r>
    </w:p>
    <w:p w14:paraId="316E0C4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Di Davide. Salmo. 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 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24,1-10). </w:t>
      </w:r>
    </w:p>
    <w:p w14:paraId="65D9FC6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Noi sappiamo, per rivelazione di tutto l’Antico Testamento, che l’idolatria è la causa di tutti i mali che sono nel mondo. Oggi la universale idolatria che è l’adorazione del pensiero della bestia non ha forse generato l’universale immoralità, giungendo poi alla universale amoralità, con la dichiarazione che nulla è male, anzi volendo stabilire per legge che tutto è bene, anche i più efferati delitti? Oggi che non pensa e non agisce con il pensiero della bestia, sia nella Chiesa e sia nel mondo, è considerato un rifiuto che la storia ancora non è riuscito a smaltire. Di questi rifiuti non deve rimanere alcuna traccia sulla nostra terra. Tutto ormai deve essere pensato e voluto dal pensiero della bestia e dalle molte altre bestie che quotidianamente vengono in suo aiuto e sostegno.</w:t>
      </w:r>
    </w:p>
    <w:p w14:paraId="76B4B183"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cs="Arial"/>
          <w:b/>
          <w:bCs/>
          <w:sz w:val="24"/>
          <w:szCs w:val="20"/>
          <w:lang w:eastAsia="it-IT"/>
        </w:rPr>
        <w:lastRenderedPageBreak/>
        <w:t>V 14,</w:t>
      </w:r>
      <w:r w:rsidRPr="00E36191">
        <w:rPr>
          <w:rFonts w:ascii="Arial" w:eastAsia="Times New Roman" w:hAnsi="Arial" w:cs="Arial"/>
          <w:b/>
          <w:bCs/>
          <w:sz w:val="24"/>
          <w:szCs w:val="24"/>
          <w:lang w:eastAsia="it-IT"/>
        </w:rPr>
        <w:t>6</w:t>
      </w:r>
      <w:r w:rsidRPr="00E36191">
        <w:rPr>
          <w:rFonts w:ascii="Arial" w:eastAsia="Times New Roman" w:hAnsi="Arial" w:cs="Arial"/>
          <w:sz w:val="24"/>
          <w:szCs w:val="24"/>
          <w:lang w:eastAsia="it-IT"/>
        </w:rPr>
        <w:t xml:space="preserve"> E vidi un altro angelo che, volando nell’alto del cielo, recava un vangelo eterno da annunciare agli abitanti della terra e ad ogni nazione, tribù, lingua e popolo. </w:t>
      </w:r>
      <w:r w:rsidRPr="00E36191">
        <w:rPr>
          <w:rFonts w:ascii="Arial" w:eastAsia="Times New Roman" w:hAnsi="Arial" w:cs="Arial"/>
          <w:sz w:val="24"/>
          <w:szCs w:val="24"/>
          <w:lang w:val="fr-FR" w:eastAsia="it-IT"/>
        </w:rPr>
        <w:t xml:space="preserve">Et vidi alterum angelum volantem per medium caelum habentem evangelium aeternum ut evangelizaret sedentibus super terram et super omnem gentem et tribum et linguam et populum. </w:t>
      </w:r>
      <w:r w:rsidRPr="00E36191">
        <w:rPr>
          <w:rFonts w:ascii="Greek" w:eastAsia="Times New Roman" w:hAnsi="Greek" w:cs="Greek"/>
          <w:sz w:val="26"/>
          <w:szCs w:val="26"/>
          <w:lang w:val="fr-FR" w:eastAsia="it-IT"/>
        </w:rPr>
        <w:t>Kaˆ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don ¥llon ¥ggelon petÒmenon ™n mesouran»mati, œconta eÙaggšlion a„ènion eÙaggel…sai ™pˆ toÝj kaqhmšnouj ™pˆ tÁj gÁj kaˆ ™pˆ p©n œqnoj kaˆ ful¾n kaˆ glîssan kaˆ laÒn,</w:t>
      </w:r>
    </w:p>
    <w:p w14:paraId="0D0AF45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Ecco ora che si presenta agli occhi di Giovanni un’altra visione. Lui vede un altro angelo che, volando nell’alto del cielo, recava un vangelo eterno da annunciare agli abitanti da annunciare agli abitanti della terra e ad ogni nazione, tribù, lingua, popolo. Questo angelo rinnega, sconfessa, dichiara falsità e menzogna il pensiero della bestia e la sua volontà secondo cui il Vangelo non va più predicato a nessun popolo e a nessuna nazione.</w:t>
      </w:r>
    </w:p>
    <w:p w14:paraId="784C69E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È da sempre che noi predichiamo che ad ogni comando di Cristo Gesù è dovuta obbedienza. È da sempre che noi diciamo che un comando, qualsiasi comando dato da Dio, non è sottoposto ad umana volontà e neanche a volontà di qualsiasi altra creatura, né creatura che sta nei cieli e né creatura che sta negli abissi dell’inferno. Un comando dato da Dio, solo Dio lo potrà abrogare. Mai però Dio abrogherà uno solo dei suoi comandi. Ecco ora invece cosa succede, in opposizione al comando della bestia che chiede e impone che il Vangelo non venga predicato, l’angelo porta nelle mani un Vangelo eterno perché esso venga predicato ad ogni nazione, tribù, lingua, popolo. Perché il Vangelo va predicato al mondo intero? Perché solo esso è la Parola della vita e della salvezza. Perché ancora va predicato? Perché esso è stato sigillato e deposto sotto terra, così come ha fatto il servo infingardo della parabola evangelica. Perché oggi è stato smarrito da ogni discepolo di Gesù allo stesso modo che il Libro della Legge era andato perduto nel popolo del Signore. Leggiamo e comprenderemo:</w:t>
      </w:r>
    </w:p>
    <w:p w14:paraId="2688650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“Quando divenne re, Giosia aveva otto anni; regnò trentun anni a Gerusalemme. Fece ciò che è retto agli occhi del Signore, seguendo le vie di Davide, suo padre, senza deviare né a destra né a sinistra.</w:t>
      </w:r>
    </w:p>
    <w:p w14:paraId="5999167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Nell’anno ottavo del suo regno, quando era ancora un ragazzo, cominciò a cercare il Dio di Davide, suo padre. Nel dodicesimo anno cominciò a purificare Giuda e Gerusalemme dalle alture, dai pali sacri e dalle immagini scolpite o fuse. Sotto i suoi occhi furono demoliti gli altari dei Baal, infranse gli altari per l’incenso che vi erano sopra, distrusse i pali sacri e le immagini scolpite o fuse, riducendoli in polvere, che sparse sui sepolcri di coloro che avevano sacrificato a tali cose. Le ossa dei sacerdoti le bruciò sui loro altari; così purificò Giuda e Gerusalemme. Lo stesso fece nelle città di Manasse, di Èfraim e di Simeone fino a Nèftali, nei loro villaggi circostanti. Demolì gli altari, fece a pezzi i pali sacri e gli idoli, in modo da ridurli in polvere, demolì tutti gli altari per l’incenso in tutta la terra d’Israele; poi fece ritorno a Gerusalemme.</w:t>
      </w:r>
    </w:p>
    <w:p w14:paraId="60FF80E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Nell’anno diciottesimo del suo regno, dopo aver purificato la terra e il tempio, mandò Safan, figlio di Asalia, Maasia, governatore della città, e Iòach, figlio di Ioacàz, archivista, per restaurare il tempio del Signore, suo Dio. Costoro si presentarono al sommo sacerdote Chelkia e gli consegnarono il denaro </w:t>
      </w:r>
      <w:r w:rsidRPr="00E36191">
        <w:rPr>
          <w:rFonts w:ascii="Arial" w:eastAsia="Times New Roman" w:hAnsi="Arial" w:cs="Arial"/>
          <w:i/>
          <w:iCs/>
          <w:sz w:val="24"/>
          <w:szCs w:val="24"/>
          <w:lang w:eastAsia="it-IT"/>
        </w:rPr>
        <w:lastRenderedPageBreak/>
        <w:t>depositato nel tempio di Dio; l’avevano raccolto i leviti custodi della soglia da Manasse, da Èfraim e da tutto il resto d’Israele, da tutto Giuda, da Beniamino e dagli abitanti di Gerusalemme. Lo misero in mano agli esecutori dei lavori, sovrintendenti al tempio del Signore, ed essi lo diedero agli esecutori dei lavori che lavoravano nel tempio del Signore per consolidare e riparare il tempio. Lo diedero ai falegnami e ai muratori per l’acquisto di pietre da taglio e di legname per l’armatura e la travatura dei locali lasciati rovinare dai re di Giuda.</w:t>
      </w:r>
    </w:p>
    <w:p w14:paraId="4502496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Quegli uomini lavoravano con onestà; erano stati loro preposti per la direzione Iacat e Abdia, leviti dei figli di Merarì, Zaccaria e Mesullàm, dei figli di Keat. Leviti esperti di strumenti musicali sorvegliavano i portatori e dirigevano quanti compivano lavori di qualsiasi genere; altri leviti erano scribi, ispettori e portieri.</w:t>
      </w:r>
    </w:p>
    <w:p w14:paraId="03C6186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Mentre si prelevava il denaro depositato nel tempio del Signore, il sacerdote Chelkia trovò il libro della legge del Signore, data per mezzo di Mosè. Chelkia prese a parlare e disse allo scriba Safan: «Ho trovato nel tempio del Signore il libro della legge». Chelkia diede il libro a Safan. Safan portò il libro dal re; egli inoltre lo informò dicendo: «Quanto è stato ordinato, i tuoi servitori lo eseguono. Hanno versato il denaro trovato nel tempio del Signore e l’hanno consegnato in mano ai sorveglianti e agli operai». Poi lo scriba Safan annunciò al re: «Il sacerdote Chelkia mi ha dato un libro». Safan ne lesse una parte davanti al re. Udite le parole della legge, il re si stracciò le vesti. Il re comandò a Chelkia, ad Achikàm, figlio di Safan, ad Abdon, figlio di Mica, allo scriba Safan e ad Asaià, ministro del re: «Andate, consultate il Signore per me e per quanti sono rimasti in Israele e in Giuda riguardo alle parole del libro che è stato trovato; grande infatti è la collera del Signore, che si è riversata su di noi, perché i nostri padri non hanno ascoltato le parole del Signore, mettendo in pratica quanto sta scritto in questo libro».</w:t>
      </w:r>
    </w:p>
    <w:p w14:paraId="61A3258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Chelkia, insieme con coloro che il re aveva designato, si recò dalla profetessa Culda, moglie di Sallum, figlio di Tokat, figlio di Casra, custode delle vesti, la quale abitava nel secondo quartiere di Gerusalemme. Le parlarono in tal senso ed ella rispose loro: «Così dice il Signore, Dio d’Israele: “Riferite all’uomo che vi ha inviati da me: Così dice il Signore: Ecco, io farò venire una sciagura su questo luogo e sui suoi abitanti, tutte le maledizioni scritte nel libro letto davanti al re di Giuda, perché hanno abbandonato me e hanno bruciato incenso ad altri dèi per provocarmi a sdegno con tutte le opere delle loro mani; la mia collera si riverserà contro questo luogo e non si spegnerà!”. Al re di Giuda, che vi ha inviati a consultare il Signore, riferirete questo: “Così dice il Signore, Dio d’Israele: Quanto alle parole che hai udito, poiché il tuo cuore si è intenerito e ti sei umiliato davanti a Dio, all’udire le sue parole contro questo luogo e contro i suoi abitanti, poiché ti sei umiliato davanti a me, ti sei stracciato le vesti e hai pianto davanti a me, anch’io ho ascoltato, oracolo del Signore! Ecco, io ti riunirò ai tuoi padri e sarai loro riunito nel tuo sepolcro in pace e i tuoi occhi non vedranno tutta la sciagura che io farò venire su questo luogo e sui suoi abitanti”». Quelli riferirono il messaggio al re.</w:t>
      </w:r>
    </w:p>
    <w:p w14:paraId="4AE3540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Allora il re mandò a radunare tutti gli anziani di Giuda e di Gerusalemme. Il re salì al tempio; erano con lui tutti gli uomini di Giuda, gli abitanti di Gerusalemme, i sacerdoti, i leviti e tutto il popolo, dal più grande al più piccolo. Lesse alla loro </w:t>
      </w:r>
      <w:r w:rsidRPr="00E36191">
        <w:rPr>
          <w:rFonts w:ascii="Arial" w:eastAsia="Times New Roman" w:hAnsi="Arial" w:cs="Arial"/>
          <w:i/>
          <w:iCs/>
          <w:sz w:val="24"/>
          <w:szCs w:val="24"/>
          <w:lang w:eastAsia="it-IT"/>
        </w:rPr>
        <w:lastRenderedPageBreak/>
        <w:t xml:space="preserve">presenza tutte le parole del libro dell’alleanza, trovato nel tempio del Signore. Il re, in piedi presso la colonna, concluse l’alleanza davanti al Signore, per seguire il Signore e osservare i suoi comandi, le istruzioni e le leggi con tutto il suo cuore e con tutta la sua anima, per mettere in pratica le parole dell’alleanza scritte in quel libro. Fece impegnare quanti si trovavano a Gerusalemme e in Beniamino. Gli abitanti di Gerusalemme agirono secondo l’alleanza di Dio, Dio dei loro padri. Giosia rimosse tutti gli abomini da tutti i territori appartenenti agli Israeliti; costrinse quanti si trovavano in Israele a servire il Signore, loro Dio. Finché egli visse, non desistettero dal seguire il Signore, Dio dei loro padri (2Cro 34,1-33). </w:t>
      </w:r>
    </w:p>
    <w:p w14:paraId="0E1C76C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Quando i figli della Chiesa ascoltano la voce della bestia e camminano secondo il suo pensiero e agiscono dalla sua volontà, sempre il vangelo scompare dalla loro mente e dal loro cuore. Oggi però la bestia è andata ben oltre ciò che sempre è avvenuto nei secoli passati. Prima moriva o scompariva il Vangelo in un cuore, esso rimaneva vivo in altri cuori e questi cuori lo annunciavano puramente e integralmente al mondo intero. Oggi invece per volere e imposizione della bestia, moltissimi figli della Chiesa stanno imponendo agli altri figli della Chiesa di non predicare il Vangelo. Non lo dicono in modo diretto. Lo dicono però in modo indiretto attraverso parole che rivelano che è inutile predicare il Vangelo. Ecco alcune di questa parole: </w:t>
      </w:r>
      <w:r w:rsidRPr="00E36191">
        <w:rPr>
          <w:rFonts w:ascii="Arial" w:eastAsia="Times New Roman" w:hAnsi="Arial" w:cs="Arial"/>
          <w:i/>
          <w:iCs/>
          <w:sz w:val="24"/>
          <w:szCs w:val="20"/>
          <w:lang w:eastAsia="it-IT"/>
        </w:rPr>
        <w:t>“Tutte le religioni sono vie di salvezza. Il Vangelo è uguale ad ogni altro libro religioso. La fratellanza universale non ha bisogno di essere fondata sul Vangelo. Con gli altri si deve stare in fratellanza e non in conversione. Predicare il Vangelo è un’offesa alle altre religioni. Cristo Gesù è uguale ad ogni altro fondatore di religione. Le verità contenute nella Scrittura Santa e di conseguenza anche quelle contenute nel Vangelo, sono verità per l’uomo di ieri. Non sono verità per l’uomo di oggi”</w:t>
      </w:r>
      <w:r w:rsidRPr="00E36191">
        <w:rPr>
          <w:rFonts w:ascii="Arial" w:eastAsia="Times New Roman" w:hAnsi="Arial" w:cs="Arial"/>
          <w:sz w:val="24"/>
          <w:szCs w:val="20"/>
          <w:lang w:eastAsia="it-IT"/>
        </w:rPr>
        <w:t xml:space="preserve">. Tutte queste affermazioni altro non fanno e non hanno fatto e non faranno se non costringere tutti i fedeli in Cristo ad abbandonare il Vangelo e abbracciare il pensiero della grande bestia, questa bestia invisibile che ormai ha conquistato tutte le menti e tutti i cuori, compresi moltissimi cuori e moltissime menti di quanti si dicono cristiani. </w:t>
      </w:r>
    </w:p>
    <w:p w14:paraId="7505740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Un cristiano che è dal cuore e dalla mente della bestia, non può dirsi più discepolo di Gesù. Dovrebbe avere il coraggio di separarsi dal corpo di Cristo. Invece, ed è proprio questo l’inganno: rimane vestito con gli abiti di Cristo, ma parla ed opera per conto della bestia. Le vesti sono di Cristo, il cuore e la mente sono della bestia. Non credo vi sia un inganno più grande di questo. Chi mai potrebbe dubitare che una mitria e un pastorale siano di Cristo mentre i pensieri, il cuore, la mente sono della bestia? Nessuno. Le vesti non sono la verità. La verità è il cuore. La verità è la mente. La verità la determina la Parola di Cristo Gesù. Ora cosa dice questo angelo che ha un Vangelo eterno nelle sue mani? Che esso va predicato ad ogni nazione, tribù, lingua, popolo. Questa visione ci dice che è falsa la volontà imposta ai cristiani dalla bestia. È vera invece la Parola che riferisce l’angelo. Quanti sono discepoli di Gesù devono prendere nuovamente il Vangelo in mano e farlo risuonare in tutto il mondo, per terra e per mare. Ma per questo è necessario che il Vangelo diventi la loro stessa vita.</w:t>
      </w:r>
    </w:p>
    <w:p w14:paraId="6D41122C"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0"/>
          <w:lang w:eastAsia="it-IT"/>
        </w:rPr>
        <w:t>V 14,</w:t>
      </w:r>
      <w:r w:rsidRPr="00E36191">
        <w:rPr>
          <w:rFonts w:ascii="Arial" w:eastAsia="Times New Roman" w:hAnsi="Arial" w:cs="Arial"/>
          <w:b/>
          <w:bCs/>
          <w:sz w:val="24"/>
          <w:szCs w:val="24"/>
          <w:lang w:eastAsia="it-IT"/>
        </w:rPr>
        <w:t xml:space="preserve">7 </w:t>
      </w:r>
      <w:r w:rsidRPr="00E36191">
        <w:rPr>
          <w:rFonts w:ascii="Arial" w:eastAsia="Times New Roman" w:hAnsi="Arial" w:cs="Arial"/>
          <w:sz w:val="24"/>
          <w:szCs w:val="24"/>
          <w:lang w:eastAsia="it-IT"/>
        </w:rPr>
        <w:t xml:space="preserve">Egli diceva a gran voce: «Temete Dio e dategli gloria, perché è giunta l’ora del suo giudizio. Adorate colui che ha fatto il cielo e la terra, il mare e le sorgenti delle acque». Dicens magna voce timete Deum et date illi honorem quia venit hora iudicii eius et adorate eum qui fecit caelum et terram et mare et fontes </w:t>
      </w:r>
      <w:r w:rsidRPr="00E36191">
        <w:rPr>
          <w:rFonts w:ascii="Arial" w:eastAsia="Times New Roman" w:hAnsi="Arial" w:cs="Arial"/>
          <w:sz w:val="24"/>
          <w:szCs w:val="24"/>
          <w:lang w:eastAsia="it-IT"/>
        </w:rPr>
        <w:lastRenderedPageBreak/>
        <w:t xml:space="preserve">aquarum. </w:t>
      </w:r>
      <w:r w:rsidRPr="00E36191">
        <w:rPr>
          <w:rFonts w:ascii="Greek" w:eastAsia="Times New Roman" w:hAnsi="Greek" w:cs="Greek"/>
          <w:sz w:val="26"/>
          <w:szCs w:val="26"/>
          <w:lang w:eastAsia="it-IT"/>
        </w:rPr>
        <w:t>lšgwn ™n fwnÍ meg£lV, Fob»qhte tÕn qeÕn kaˆ dÒte aÙtù dÒxan, Óti Ãlqen ¹ éra tÁj kr…sewj aÙtoà, kaˆ proskun»sate tù poi»santi tÕn oÙranÕn kaˆ t¾n gÁn kaˆ q£lassan kaˆ phg¦j Ød£twn.</w:t>
      </w:r>
    </w:p>
    <w:p w14:paraId="746315E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Ecco cosa ancora dice a grand voce l’angelo: </w:t>
      </w:r>
      <w:r w:rsidRPr="00E36191">
        <w:rPr>
          <w:rFonts w:ascii="Arial" w:eastAsia="Times New Roman" w:hAnsi="Arial" w:cs="Arial"/>
          <w:i/>
          <w:iCs/>
          <w:sz w:val="24"/>
          <w:szCs w:val="20"/>
          <w:lang w:eastAsia="it-IT"/>
        </w:rPr>
        <w:t xml:space="preserve">“Temete Dio e dategli gloria, perché è giunta l’ora del suo giudizio”. </w:t>
      </w:r>
      <w:r w:rsidRPr="00E36191">
        <w:rPr>
          <w:rFonts w:ascii="Arial" w:eastAsia="Times New Roman" w:hAnsi="Arial" w:cs="Arial"/>
          <w:sz w:val="24"/>
          <w:szCs w:val="20"/>
          <w:lang w:eastAsia="it-IT"/>
        </w:rPr>
        <w:t xml:space="preserve">Che significa temere il Signore? Temere il Signore è credere che ogni Parola da Lui proferita dal primo versetto della Genesi (Gen 1,1) all’ultimo versetto di questo Libro (Ap 22,21), che è l’ultimo nel canone delle Sacre Scritture, è purissima verità. Quanto il Signore ha detto sempre si compie, si compie per chi crede e si compie per chi non crede, si compie quando si crede e si compie quando non si crede. Il compimento non dipende dalla fede o dalla non fede, dipende dal fatto che il Signore ha proferito la sua Parola che è insieme Parola di vita e Parola di morte, Parola di benedizione e Parola di maledizione, Parola di salvezza e Parola di perdizione. La Parola del Signore non rimane mai senza effetto. Ecco come il Libro del Siracide parla del Timore del Signore. </w:t>
      </w:r>
    </w:p>
    <w:p w14:paraId="184BF265"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349EDE70"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4DC84F0B"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La collera ingiusta non si potrà scusare, il traboccare della sua passione sarà causa di rovina. Il paziente sopporta fino al momento giusto, ma alla fine sgorgherà la sua gioia. Fino al momento opportuno terrà nascoste le sue parole le labbra di molti celebreranno la sua saggezza.</w:t>
      </w:r>
    </w:p>
    <w:p w14:paraId="188D4977"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Fra i tesori della sapienza ci sono massime sapienti, ma per il peccatore è obbrobrio la pietà verso Dio. Se desideri la sapienza, osserva i comandamenti e </w:t>
      </w:r>
      <w:r w:rsidRPr="00E36191">
        <w:rPr>
          <w:rFonts w:ascii="Arial" w:eastAsia="Times New Roman" w:hAnsi="Arial" w:cs="Arial"/>
          <w:i/>
          <w:iCs/>
          <w:sz w:val="24"/>
          <w:szCs w:val="20"/>
          <w:lang w:eastAsia="it-IT"/>
        </w:rPr>
        <w:lastRenderedPageBreak/>
        <w:t xml:space="preserve">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7F48265B"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Ecco ancora cosa rivela Isaia sulla Parola del Signore:</w:t>
      </w:r>
    </w:p>
    <w:p w14:paraId="0DF45FE2"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w:t>
      </w:r>
    </w:p>
    <w:p w14:paraId="730F071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i/>
          <w:iCs/>
          <w:sz w:val="24"/>
          <w:szCs w:val="20"/>
          <w:lang w:eastAsia="it-IT"/>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 </w:t>
      </w:r>
    </w:p>
    <w:p w14:paraId="228FDAB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Il timore del Signore non è la paura di Dio. È invece purissima fede che ogni sua Parola si compie, si compie nel tempo e si compie nell’eternità, si compie in ogni cosa così come è detto dalla Parola. Possiamo credere o non possiamo credere. La Parola sempre si compirà. Oggi noi cosa abbiamo fatto? Abbiamo dichiarata nulla tutta la Parola del Signore. Anche il nostro Dio abbiamo privato della sua verità. Il Dio senza alcuna verità, una Parola di Dio senza alcuna verità altro non ha fatto se non far morire il timore del Signore in ogni cuore. In più abbiamo privato anche l’eternità della sua verità e così si è dato all’uomo ogni licenza di peccare. Il Paradiso è per tutti. Senza il timore del Signore inevitabilmente si cade nel servizio e nella schiavitù della bestia. Se oggi la schiavitù sotto il governo della bestia è universale, la responsabilità è di quanti hanno ridotto a menzogna tutta la Parola del Signore. O sotto la Signoria di Dio o sotto il potere della bestia.</w:t>
      </w:r>
    </w:p>
    <w:p w14:paraId="03C684E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Che significa: </w:t>
      </w:r>
      <w:r w:rsidRPr="00E36191">
        <w:rPr>
          <w:rFonts w:ascii="Arial" w:eastAsia="Times New Roman" w:hAnsi="Arial" w:cs="Arial"/>
          <w:i/>
          <w:iCs/>
          <w:sz w:val="24"/>
          <w:szCs w:val="20"/>
          <w:lang w:eastAsia="it-IT"/>
        </w:rPr>
        <w:t xml:space="preserve">“Dategli gloria, perché è giunta l’ora del suo giudizio”. </w:t>
      </w:r>
      <w:r w:rsidRPr="00E36191">
        <w:rPr>
          <w:rFonts w:ascii="Arial" w:eastAsia="Times New Roman" w:hAnsi="Arial" w:cs="Arial"/>
          <w:sz w:val="24"/>
          <w:szCs w:val="20"/>
          <w:lang w:eastAsia="it-IT"/>
        </w:rPr>
        <w:t xml:space="preserve">Si dona gloria a Dio, credendo nella verità della sua Parola. Si dona gloria a Dio, abbandonando il servizio sotto il potere della bestia e ritornando sotto la Signoria di Dio, nel vero pentimento e nell’accoglienza nel cuore della vera fede. Questa voce dell’angelo è purissima grazia di salvezza. L’angelo ci invita alla conversione, perché il Signore sta per venire e sta per venire per operare il suo giudizio che è di vita e </w:t>
      </w:r>
      <w:r w:rsidRPr="00E36191">
        <w:rPr>
          <w:rFonts w:ascii="Arial" w:eastAsia="Times New Roman" w:hAnsi="Arial" w:cs="Arial"/>
          <w:sz w:val="24"/>
          <w:szCs w:val="20"/>
          <w:lang w:eastAsia="it-IT"/>
        </w:rPr>
        <w:lastRenderedPageBreak/>
        <w:t xml:space="preserve">di morte, secondo la sua divina ed eterna giustizia. È questa verità che oggi moltissimi discepoli di Gesù hanno ripudiato e gettato nella pattumiera delle verità non più degne né di Dio e né degli uomini. Non degne s’intende del Dio creato per loro dalla bestia e anche dell’uomo anch’esso creato dalla bestia. L’uomo creato dalla bestia oggi può vivere di ogni trasgressione della Parola, perché la Parola della quale noi stiamo parlando non è del Dio della bestia e di un altro Dio anche lui gettato nella pattumiere delle verità non più esistenti. </w:t>
      </w:r>
    </w:p>
    <w:p w14:paraId="71E59DBB"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Ecco il fondamento su cui si fonda il timore del Signore: </w:t>
      </w:r>
      <w:r w:rsidRPr="00E36191">
        <w:rPr>
          <w:rFonts w:ascii="Arial" w:eastAsia="Times New Roman" w:hAnsi="Arial" w:cs="Arial"/>
          <w:i/>
          <w:iCs/>
          <w:sz w:val="24"/>
          <w:szCs w:val="20"/>
          <w:lang w:eastAsia="it-IT"/>
        </w:rPr>
        <w:t>“Adorate colui che ha fatto il cielo e la terra, il mare e le sorgenti delle acque</w:t>
      </w:r>
      <w:r w:rsidRPr="00E36191">
        <w:rPr>
          <w:rFonts w:ascii="Arial" w:eastAsia="Times New Roman" w:hAnsi="Arial" w:cs="Arial"/>
          <w:sz w:val="24"/>
          <w:szCs w:val="20"/>
          <w:lang w:eastAsia="it-IT"/>
        </w:rPr>
        <w:t xml:space="preserve">”. Perché il Signore viene per giudicare la terra, il mare, il cielo, l’uomo, ogni cosa? Perché tutto è stato da Lui creato e da Lui creato secondo una particolare verità, verità che ogni uomo è tenuto a rispettare. L’uomo deve rispettare la verità della terra, la verità del cielo, la verità del mare, la verità dello stesso uomo. Per ogni non rispetto della verità, lui è chiamato in giudizio. Ma lo stesso non rispetto della verità opera un giudizio di morte nell’uomo, morte non solo nell’uomo, ma anche morte della terra, del mare, dell’aria. </w:t>
      </w:r>
    </w:p>
    <w:p w14:paraId="10E10CE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Il non rispetto della verità di creazione di ogni essere e ogni essere è stato creato da Dio, produce morte generatrice a sua volta di altra morte. Questo è allora il vero timore del Signore: Credere che il non rispetto della verità della creazione (di ogni essere e non di alcuni essi e il primo essere è l’uomo) produce una morte che si ripercuote su tutta la creazione. Chi crede in questa verità, si converte e diviene un creatore di vita. Chi non crede non si converte e si trasforma in un creatore di morte. Ecco chi è l’uomo, ogni uomo: nella fede è un creatore di vita. Nella non fede è un creatore di morte. Sempre quando non si rispetta la Legge della verità data da Dio all’uomo attraverso la creazione e poi confermata dalla Parola, l’uomo diviene un creatore di morte.</w:t>
      </w:r>
    </w:p>
    <w:p w14:paraId="24B84758"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cs="Arial"/>
          <w:b/>
          <w:bCs/>
          <w:sz w:val="24"/>
          <w:szCs w:val="20"/>
          <w:lang w:eastAsia="it-IT"/>
        </w:rPr>
        <w:t>V 14,</w:t>
      </w:r>
      <w:r w:rsidRPr="00E36191">
        <w:rPr>
          <w:rFonts w:ascii="Arial" w:eastAsia="Times New Roman" w:hAnsi="Arial" w:cs="Arial"/>
          <w:b/>
          <w:bCs/>
          <w:sz w:val="24"/>
          <w:szCs w:val="24"/>
          <w:lang w:eastAsia="it-IT"/>
        </w:rPr>
        <w:t>8</w:t>
      </w:r>
      <w:r w:rsidRPr="00E36191">
        <w:rPr>
          <w:rFonts w:ascii="Arial" w:eastAsia="Times New Roman" w:hAnsi="Arial" w:cs="Arial"/>
          <w:sz w:val="24"/>
          <w:szCs w:val="24"/>
          <w:lang w:eastAsia="it-IT"/>
        </w:rPr>
        <w:t xml:space="preserve"> </w:t>
      </w:r>
      <w:bookmarkStart w:id="661" w:name="_Hlk137560262"/>
      <w:r w:rsidRPr="00E36191">
        <w:rPr>
          <w:rFonts w:ascii="Arial" w:eastAsia="Times New Roman" w:hAnsi="Arial" w:cs="Arial"/>
          <w:sz w:val="24"/>
          <w:szCs w:val="24"/>
          <w:lang w:eastAsia="it-IT"/>
        </w:rPr>
        <w:t xml:space="preserve">E un altro angelo, il secondo, lo seguì dicendo: «È caduta, è caduta Babilonia la grande, quella che ha fatto bere a tutte le nazioni il vino della sua sfrenata prostituzione». </w:t>
      </w:r>
      <w:bookmarkEnd w:id="661"/>
      <w:r w:rsidRPr="00E36191">
        <w:rPr>
          <w:rFonts w:ascii="Arial" w:eastAsia="Times New Roman" w:hAnsi="Arial" w:cs="Arial"/>
          <w:sz w:val="24"/>
          <w:szCs w:val="24"/>
          <w:lang w:val="fr-FR" w:eastAsia="it-IT"/>
        </w:rPr>
        <w:t xml:space="preserve">Et alius angelus secutus est dicens cecidit cecidit Babylon illa magna quae a vino irae fornicationis suae potionavit omnes gentes. </w:t>
      </w:r>
      <w:r w:rsidRPr="00E36191">
        <w:rPr>
          <w:rFonts w:ascii="Greek" w:eastAsia="Times New Roman" w:hAnsi="Greek" w:cs="Greek"/>
          <w:sz w:val="26"/>
          <w:szCs w:val="26"/>
          <w:lang w:val="fr-FR" w:eastAsia="it-IT"/>
        </w:rPr>
        <w:t>Kaˆ ¥lloj ¥ggeloj deÚteroj ºkoloÚqhsen lšgwn, ”Epesen œpesen Babulën ¹ meg£lh ¿ ™k toà o‡nou toà qumoà tÁj porne…aj aÙtÁj pepÒtiken p£nta t¦ œqnh.</w:t>
      </w:r>
    </w:p>
    <w:p w14:paraId="4C95BD8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Dopo essere stati invitati a temere il Signore, un altro angelo conferma la verità detta dall’angelo che invitava a temere il Signore e a dare a Lui ogni gloria. La conferma è data dall’annuncio che il giudizio di Dio si è compiuto su babilonia la grande. Ecco il suo grido: </w:t>
      </w:r>
      <w:r w:rsidRPr="00E36191">
        <w:rPr>
          <w:rFonts w:ascii="Arial" w:eastAsia="Times New Roman" w:hAnsi="Arial" w:cs="Arial"/>
          <w:i/>
          <w:iCs/>
          <w:sz w:val="24"/>
          <w:szCs w:val="24"/>
          <w:lang w:eastAsia="it-IT"/>
        </w:rPr>
        <w:t xml:space="preserve">«È caduta, è caduta Babilonia la grande, quella che ha fatto bere a tutte le nazioni il vino della sua sfrenata prostituzione». </w:t>
      </w:r>
      <w:r w:rsidRPr="00E36191">
        <w:rPr>
          <w:rFonts w:ascii="Arial" w:eastAsia="Times New Roman" w:hAnsi="Arial" w:cs="Arial"/>
          <w:sz w:val="24"/>
          <w:szCs w:val="24"/>
          <w:lang w:eastAsia="it-IT"/>
        </w:rPr>
        <w:t>Qual è il vino della sua sfrenata prostituzione? È il suo combattimento contro la vera fede nel Dio vivo e vero e aver invece favorito la grande idolatria generatrice di ogni immoralità. Babilonia la grande non è solo Roma. È ogni altra città, ogni altro regno, ogni altro impero che si consegna all’idolatria. La storia ci attesta che per ogni regno c’è un particolare giudizio. Tutti i profeti contengono una parte nella quale viene annunciato il giudizio di Dio sulle nazioni. Solo a modo di esempio, riportiamo il giudizio annunciato dal profeta Ezechiele su molte nazioni. Tutte queste nazioni sono sparite a causa della loro idolatria e della loro immoralità:</w:t>
      </w:r>
    </w:p>
    <w:p w14:paraId="2793E31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b/>
          <w:bCs/>
          <w:sz w:val="24"/>
          <w:szCs w:val="24"/>
          <w:lang w:eastAsia="it-IT"/>
        </w:rPr>
        <w:lastRenderedPageBreak/>
        <w:t>Sul Re di Babilonia</w:t>
      </w:r>
      <w:r w:rsidRPr="00E36191">
        <w:rPr>
          <w:rFonts w:ascii="Arial" w:eastAsia="Times New Roman" w:hAnsi="Arial" w:cs="Arial"/>
          <w:sz w:val="24"/>
          <w:szCs w:val="24"/>
          <w:lang w:eastAsia="it-IT"/>
        </w:rPr>
        <w:t xml:space="preserve">: </w:t>
      </w:r>
      <w:r w:rsidRPr="00E36191">
        <w:rPr>
          <w:rFonts w:ascii="Arial" w:eastAsia="Times New Roman" w:hAnsi="Arial" w:cs="Arial"/>
          <w:i/>
          <w:iCs/>
          <w:sz w:val="24"/>
          <w:szCs w:val="24"/>
          <w:lang w:eastAsia="it-IT"/>
        </w:rPr>
        <w:t>Nell’anno nono, nel decimo mese, il dieci del mese, mi fu rivolta questa parola del Signore: «Figlio dell’uomo, metti per iscritto la data di oggi, di questo giorno, perché proprio oggi il re di Babilonia punta contro Gerusalemme. Proponi una parabola a questa genìa di ribelli dicendo loro: Così dice il Signore Dio: Metti su la pentola, mettila e versaci acqua. Mettici dentro i pezzi di carne, tutti i pezzi buoni, la coscia e la spalla, e riempila di ossi scelti; prendi il meglio del gregge. Mettici sotto la legna e falla bollire molto, sì che si cuociano dentro anche gli ossi. Poiché così dice il Signore Dio: Guai alla città sanguinaria, alla pentola arrugginita, da cui non si stacca la ruggine! Vuotala pezzo per pezzo, senza tirare su di essa la sorte, poiché il suo sangue è dentro, lo ha versato sulla nuda roccia, non l’ha sparso in terra per ricoprirlo di polvere. Per provocare la mia collera, per farne vendetta, ha posto il suo sangue sulla nuda roccia, senza ricoprirlo. Perciò così dice il Signore Dio: Guai alla città sanguinaria! Anch’io farò grande il rogo. Ammassa la legna, fa’ divampare il fuoco, fa’ consumare la carne, versa il brodo e le ossa siano riarse. Vuota la pentola sulla brace, perché si riscaldi e il rame si arroventi; si distrugga l’impurità che c’è dentro e si consumi la sua ruggine. Quanta fatica! Ma l’abbondante sua ruggine non si stacca, non scompare da essa neppure con il fuoco.</w:t>
      </w:r>
    </w:p>
    <w:p w14:paraId="6F7BD26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La tua impurità è esecrabile: ho cercato di purificarti, ma tu non ti sei lasciata purificare. Perciò dalla tua impurità non sarai purificata, finché non avrò sfogato su di te la mia collera. Io, il Signore, ho parlato! Questo avverrà, lo compirò senza revoca; non avrò né pietà né compassione. Ti giudicherò secondo la tua condotta e i tuoi misfatti». Oracolo del Signore Dio.</w:t>
      </w:r>
    </w:p>
    <w:p w14:paraId="7C43AC9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Mi fu rivolta questa parola del Signore: «Figlio dell’uomo, ecco, io ti tolgo all’improvviso colei che è la delizia dei tuoi occhi: ma tu non fare il lamento, non piangere, non versare una lacrima. Sospira in silenzio e non fare il lutto dei morti: avvolgiti il capo con il turbante, mettiti i sandali ai piedi, non ti velare fino alla bocca, non mangiare il pane del lutto».</w:t>
      </w:r>
    </w:p>
    <w:p w14:paraId="4B40B10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La mattina avevo parlato al popolo e la sera mia moglie morì. La mattina dopo feci come mi era stato comandato e la gente mi domandava: «Non vuoi spiegarci che cosa significa quello che tu fai?». Io risposi: «La parola del Signore mi è stata rivolta in questi termini: Annuncia agli Israeliti: Così dice il Signore Dio: Ecco, io faccio profanare il mio santuario, orgoglio della vostra forza, delizia dei vostri occhi e anelito delle vostre anime. I figli e le figlie che avete lasciato cadranno di spada. Voi farete come ho fatto io: non vi velerete fino alla bocca, non mangerete il pane del lutto. Avrete i vostri turbanti in capo e i sandali ai piedi: non farete il lamento e non piangerete, ma vi consumerete per le vostre iniquità e gemerete l’uno con l’altro. Ezechiele sarà per voi un segno: quando ciò avverrà, voi farete proprio come ha fatto lui e saprete che io sono il Signore. Tu, figlio dell’uomo, il giorno in cui toglierò loro la loro fortezza, la gioia della loro gloria, l’amore dei loro occhi, la brama delle loro anime, i loro figli e le loro figlie, allora verrà a te un profugo per dartene notizia. In quel giorno la tua bocca si aprirà per parlare con il profugo, parlerai e non sarai più muto e sarai per loro un segno: essi sapranno che io sono il Signore» (Ez 24,1-27). </w:t>
      </w:r>
    </w:p>
    <w:p w14:paraId="0BD394B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b/>
          <w:bCs/>
          <w:sz w:val="24"/>
          <w:szCs w:val="24"/>
          <w:lang w:eastAsia="it-IT"/>
        </w:rPr>
        <w:t xml:space="preserve">Giudizio sugli Ammoniti e altri popoli: </w:t>
      </w:r>
      <w:r w:rsidRPr="00E36191">
        <w:rPr>
          <w:rFonts w:ascii="Arial" w:eastAsia="Times New Roman" w:hAnsi="Arial" w:cs="Arial"/>
          <w:i/>
          <w:iCs/>
          <w:sz w:val="24"/>
          <w:szCs w:val="24"/>
          <w:lang w:eastAsia="it-IT"/>
        </w:rPr>
        <w:t xml:space="preserve">Mi fu rivolta questa parola del Signore: «Figlio dell’uomo, rivolgiti agli Ammoniti e profetizza contro di loro. Annuncerai </w:t>
      </w:r>
      <w:r w:rsidRPr="00E36191">
        <w:rPr>
          <w:rFonts w:ascii="Arial" w:eastAsia="Times New Roman" w:hAnsi="Arial" w:cs="Arial"/>
          <w:i/>
          <w:iCs/>
          <w:sz w:val="24"/>
          <w:szCs w:val="24"/>
          <w:lang w:eastAsia="it-IT"/>
        </w:rPr>
        <w:lastRenderedPageBreak/>
        <w:t>agli Ammoniti: Udite la parola del Signore Dio. Così dice il Signore Dio: Poiché tu hai esclamato: “Bene!”, quando il mio santuario è stato profanato, quando la terra d’Israele è stata devastata e quando la casa di Giuda è stata condotta in esilio, per questo, ecco, io ti do in mano ai figli d’oriente. Metteranno in te i loro accampamenti e in mezzo a te pianteranno le loro tende, mangeranno i tuoi frutti e berranno il tuo latte. Farò di Rabbà un pascolo per cammelli e delle città di Ammon un ovile per pecore. Allora saprete che io sono il Signore.</w:t>
      </w:r>
    </w:p>
    <w:p w14:paraId="4EFBDA2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Perché così dice il Signore Dio: Poiché hai battuto le mani, hai pestato i piedi e hai gioito in cuor tuo con totale disprezzo per la terra d’Israele, per questo, eccomi: io stendo la mano su di te e ti darò in preda alle genti; ti sterminerò dai popoli e ti cancellerò dal numero delle nazioni. Ti annienterò e allora saprai che io sono il Signore. Così dice il Signore Dio: Poiché Moab e Seir hanno detto: “Ecco, la casa di Giuda è come tutti gli altri popoli”, ebbene, io tiro un fendente sulle spalle di Moab, in tutto il suo territorio anniento le sue città, decoro del paese, Bet-Iesimòt, Baal-Meon, Kiriatàim, e le do in possesso ai figli d’oriente, come diedi loro gli Ammoniti, perché non siano più ricordati fra i popoli. Così farò giustizia di Moab e sapranno che io sono il Signore.</w:t>
      </w:r>
    </w:p>
    <w:p w14:paraId="2EEE2A6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Così dice il Signore Dio: Poiché Edom ha sfogato crudelmente la sua vendetta contro la casa di Giuda e s’è reso colpevole vendicandosi su di essa, per questo, così dice il Signore Dio: Anch’io stenderò la mano su Edom, vi sterminerò uomini e bestie, ne farò un deserto. Da Teman fino a Dedan cadranno di spada. La mia vendetta su Edom la compirò per mezzo del mio popolo, Israele, che tratterà Edom secondo la mia ira e il mio sdegno. Si conoscerà così la mia vendetta. Oracolo del Signore Dio. Così dice il Signore Dio: Poiché i Filistei si sono vendicati con animo pieno di odio e si sono abbandonati allo sterminio, mossi da antico rancore, per questo, così dice il Signore Dio: Ecco, io stendo la mano sui Filistei; sterminerò i Cretei e annienterò il resto della costa del mare. Farò su di loro terribili vendette con castighi furiosi, e sapranno che io sono il Signore, quando eseguirò su di loro la vendetta» (Ez 25,1-17). </w:t>
      </w:r>
    </w:p>
    <w:p w14:paraId="01DD3F0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b/>
          <w:bCs/>
          <w:sz w:val="24"/>
          <w:szCs w:val="24"/>
          <w:lang w:eastAsia="it-IT"/>
        </w:rPr>
        <w:t xml:space="preserve">Giudizio su Tiro: </w:t>
      </w:r>
      <w:r w:rsidRPr="00E36191">
        <w:rPr>
          <w:rFonts w:ascii="Arial" w:eastAsia="Times New Roman" w:hAnsi="Arial" w:cs="Arial"/>
          <w:i/>
          <w:iCs/>
          <w:sz w:val="24"/>
          <w:szCs w:val="24"/>
          <w:lang w:eastAsia="it-IT"/>
        </w:rPr>
        <w:t>Nell’anno undicesimo, il primo del mese, mi fu rivolta questa parola del Signore:</w:t>
      </w:r>
    </w:p>
    <w:p w14:paraId="1FC8D82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«Figlio dell’uomo, poiché Tiro ha detto di Gerusalemme: “Bene! Eccola infranta la porta delle nazioni, verso di me essa si volge, la sua ricchezza è devastata”, ebbene, così dice il Signore Dio: Eccomi contro di te, Tiro. Manderò contro di te molti popoli, come il mare solleva le onde, e distruggeranno le mura di Tiro, demoliranno le sue torri: spazzerò via da essa anche la polvere e la ridurrò a un arido scoglio. Essa diverrà, in mezzo al mare, un luogo dove stendere le reti, poiché io ho parlato. Oracolo del Signore. Essa sarà data in preda alle nazioni e le sue figlie in piena campagna saranno uccise di spada; allora sapranno che io sono il Signore. Perché così dice il Signore Dio: Io mando da settentrione contro Tiro Nabucodònosor, re di Babilonia, il re dei re, con cavalli, carri e cavalieri e una folla, un popolo immenso. Le tue figlie, in terraferma, ucciderà di spada, contro di te costruirà bastioni, alzerà terrapieni, disporrà un tetto di scudi. Con gli arieti colpirà le tue mura, demolirà le tue torri con i suoi ordigni. La moltitudine dei suoi cavalli sarà tale che ti coprirà con la sua polvere, per lo strepito dei cavalieri, delle ruote e dei carri tremeranno le tue mura, quando entrerà dalle tue porte </w:t>
      </w:r>
      <w:r w:rsidRPr="00E36191">
        <w:rPr>
          <w:rFonts w:ascii="Arial" w:eastAsia="Times New Roman" w:hAnsi="Arial" w:cs="Arial"/>
          <w:i/>
          <w:iCs/>
          <w:sz w:val="24"/>
          <w:szCs w:val="24"/>
          <w:lang w:eastAsia="it-IT"/>
        </w:rPr>
        <w:lastRenderedPageBreak/>
        <w:t>come si entra in una città espugnata. Con gli zoccoli dei suoi cavalli calpesterà tutte le tue strade, passerà il tuo popolo a fil di spada, abbatterà le tue colonne protettrici. Saccheggeranno le tue ricchezze, faranno bottino delle tue mercanzie. Abbatteranno le tue mura, demoliranno i tuoi splendidi palazzi: getteranno in mezzo al mare le tue pietre, i tuoi legnami e la tua polvere. Farò cessare lo strepito delle tue canzoni e non si udrà più il suono delle tue cetre. Ti renderò simile a un arido scoglio, a un luogo dove stendere le reti; tu non sarai più ricostruita, poiché io, il Signore, ho parlato. Oracolo del Signore Dio.</w:t>
      </w:r>
    </w:p>
    <w:p w14:paraId="7719F2E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Così dice a Tiro il Signore Dio: Al fragore della tua caduta, al gemito dei feriti, quando la strage infierirà in mezzo a te, le isole forse non tremeranno? Tutti i prìncipi del mare scenderanno dai loro troni, deporranno i loro manti, si spoglieranno delle vesti ricamate, si vestiranno a lutto e, seduti per terra, tremeranno ad ogni istante, spaventati per te.</w:t>
      </w:r>
    </w:p>
    <w:p w14:paraId="3987FCA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Su di te alzeranno un lamento e diranno: “Come sei perita, travolta dai flutti, città famosa, potente sui mari! Essa e i suoi abitanti, incutevano terrore su tutta la terraferma. Ora le isole tremano, nel giorno della tua caduta, le isole del mare sono spaventate per la tua fine”.</w:t>
      </w:r>
    </w:p>
    <w:p w14:paraId="30F56FC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Poiché così dice il Signore Dio: Quando avrò fatto di te una città deserta, come sono le città disabitate, e avrò fatto salire su di te l’abisso e le grandi acque ti avranno ricoperto, allora ti farò scendere nella fossa, verso un popolo di tempi lontani, e ti farò abitare nelle regioni sotterranee, in luoghi desolati da secoli, con quelli che sono scesi nella fossa, perché tu non sia più abitata: allora io darò splendore alla terra dei viventi. Ti renderò oggetto di spavento e più non sarai; ti si cercherà, ma né ora né mai sarai ritrovata». Oracolo del Signore Dio (Ez 26,1-21). </w:t>
      </w:r>
    </w:p>
    <w:p w14:paraId="52CD496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b/>
          <w:bCs/>
          <w:sz w:val="24"/>
          <w:szCs w:val="24"/>
          <w:lang w:eastAsia="it-IT"/>
        </w:rPr>
        <w:t xml:space="preserve">Ancora su Tiro: </w:t>
      </w:r>
      <w:r w:rsidRPr="00E36191">
        <w:rPr>
          <w:rFonts w:ascii="Arial" w:eastAsia="Times New Roman" w:hAnsi="Arial" w:cs="Arial"/>
          <w:i/>
          <w:iCs/>
          <w:sz w:val="24"/>
          <w:szCs w:val="24"/>
          <w:lang w:eastAsia="it-IT"/>
        </w:rPr>
        <w:t>Mi fu rivolta questa parola del Signore: «Orsù, figlio dell’uomo, intona un lamento su Tiro. Di’ a Tiro, alla città situata all’approdo del mare, che commercia con i popoli e con molte isole:</w:t>
      </w:r>
    </w:p>
    <w:p w14:paraId="2886E6A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Così dice il Signore Dio: Tiro, tu dicevi: “Io sono una nave di perfetta bellezza”. In mezzo ai mari è il tuo dominio. I tuoi costruttori ti hanno reso bellissima: con cipressi del Senir hanno costruito tutte le tue fiancate, hanno preso il cedro del Libano per farti l’albero maestro; i tuoi remi li hanno fatti con le querce di Basan; il ponte te lo hanno fatto d’avorio, intarsiato nell’abete delle isole di Chittìm. Di lino ricamato d’Egitto era la tua vela che ti servisse d’insegna; di giacinto scarlatto delle isole di Elisa era il tuo padiglione. Gli abitanti di Sidone e di Arvad erano i tuoi rematori, i tuoi esperti, o Tiro, erano in te, come tuoi piloti. Gli anziani di Biblo e i suoi esperti erano in te, per riparare le tue falle. Tutte le navi del mare e i loro marinai erano in te per scambiare merci. Guerrieri di Persia, di Lud e di Put erano nelle tue schiere, appendevano in te lo scudo e l’elmo, ti davano splendore. I figli di Arvad e il loro esercito erano intorno alle tue mura, vigilando sui tuoi bastioni; tutti appendevano intorno alle tue mura gli scudi, rendendo perfetta la tua bellezza.</w:t>
      </w:r>
    </w:p>
    <w:p w14:paraId="5A4AE7B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Tarsis commerciava con te, per le tue ricchezze d’ogni specie, scambiando le tue merci con argento, ferro, stagno e piombo. Anche Iavan, Tubal e Mesec commerciavano con te e scambiavano le tue merci con schiavi e oggetti di </w:t>
      </w:r>
      <w:r w:rsidRPr="00E36191">
        <w:rPr>
          <w:rFonts w:ascii="Arial" w:eastAsia="Times New Roman" w:hAnsi="Arial" w:cs="Arial"/>
          <w:i/>
          <w:iCs/>
          <w:sz w:val="24"/>
          <w:szCs w:val="24"/>
          <w:lang w:eastAsia="it-IT"/>
        </w:rPr>
        <w:lastRenderedPageBreak/>
        <w:t>bronzo. Quelli di Togarmà ti fornivano in cambio cavalli da tiro, cavalli da corsa e muli. Gli abitanti di Dedan trafficavano con te; il commercio delle molte isole era nelle tue mani: ti davano in pagamento zanne d’avorio ed ebano. Aram commerciava con te per la moltitudine dei tuoi prodotti e pagava le tue merci con turchese, porpora, ricami, bisso, coralli e rubini. Con te commerciavano Giuda e la terra d’Israele. Ti davano in cambio grano di Minnit, dolci, miele, olio e balsamo. Damasco trafficava con te per i tuoi numerosi prodotti, per i tuoi beni di ogni specie, scambiando vino di Chelbon e lana di Sacar. Vedan e Iavan da Uzal ti fornivano ferro lavorato, cassia e canna aromatica in cambio dei tuoi prodotti. Dedan trafficava con te in coperte di cavalli. L’Arabia e tutti i prìncipi di Kedar commerciavano con te: negoziavano con te agnelli, montoni e capri. I mercanti di Saba e di Raamà trafficavano con te, scambiando le tue merci con i più squisiti aromi, con ogni sorta di pietre preziose e con oro.</w:t>
      </w:r>
    </w:p>
    <w:p w14:paraId="06A80B8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Carran, Canne, Eden, i mercanti di Saba, Assur, Chilmad trafficavano con te. Al tuo mercato scambiavano con te vesti di lusso, mantelli di porpora e di broccato, tappeti tessuti a vari colori, funi ritorte e robuste. Le navi di Tarsis viaggiavano portando le tue mercanzie. </w:t>
      </w:r>
    </w:p>
    <w:p w14:paraId="77D029A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Così divenisti ricca e gloriosa in mezzo ai mari. In alto mare ti condussero i tuoi rematori, ma il vento d’oriente ti ha travolto in mezzo ai mari. Le tue ricchezze, i tuoi beni e il tuo traffico, i tuoi marinai e i tuoi piloti, i riparatori delle tue avarie, i trafficanti delle tue merci, tutti i guerrieri che sono in te e tutta la turba che è in mezzo a te piomberanno nel fondo dei mari, il giorno della tua caduta. All’udire il grido dei tuoi nocchieri tremeranno le spiagge. Scenderanno dalle loro navi quanti maneggiano il remo: i marinai e tutti i piloti del mare resteranno a terra. Faranno sentire il lamento su di te e grideranno amaramente, si getteranno sulla testa la polvere, si rotoleranno nella cenere. Si raderanno i capelli per te e vestiranno di sacco; per te piangeranno nell’amarezza dell’anima con amaro cordoglio. Piangendo intoneranno su di te un lamento, su di te comporranno elegie: “Chi era come Tiro, ora distrutta in mezzo al mare? Quando dai mari giungevano le tue mercanzie, saziavi tanti popoli; con l’abbondanza delle tue ricchezze e del tuo commercio arricchivi i re della terra. Ora tu giaci travolta dai flutti nelle profondità delle acque: il tuo carico e tutto il tuo equipaggio sono sommersi con te. Tutti gli abitanti delle isole sono rimasti spaventati per te e i loro re, colpiti dal terrore, hanno il viso sconvolto. I mercanti dei popoli fischiano di orrore su di te, sei divenuta oggetto di terrore, finita per sempre”» (Ez 27,1-36). </w:t>
      </w:r>
    </w:p>
    <w:p w14:paraId="07DA575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b/>
          <w:bCs/>
          <w:sz w:val="24"/>
          <w:szCs w:val="24"/>
          <w:lang w:eastAsia="it-IT"/>
        </w:rPr>
        <w:t xml:space="preserve">Sul Principe di Tiro: </w:t>
      </w:r>
      <w:r w:rsidRPr="00E36191">
        <w:rPr>
          <w:rFonts w:ascii="Arial" w:eastAsia="Times New Roman" w:hAnsi="Arial" w:cs="Arial"/>
          <w:i/>
          <w:iCs/>
          <w:sz w:val="24"/>
          <w:szCs w:val="24"/>
          <w:lang w:eastAsia="it-IT"/>
        </w:rPr>
        <w:t>Mi fu rivolta questa parola del Signore: «Figlio dell’uomo, parla al principe di Tiro: Così dice il Signore Dio:</w:t>
      </w:r>
    </w:p>
    <w:p w14:paraId="5E565C1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Poiché il tuo cuore si è insuperbito e hai detto: “Io sono un dio, siedo su un trono divino in mezzo ai mari”, mentre tu sei un uomo e non un dio, hai reso il tuo cuore come quello di Dio, ecco, tu sei più saggio di Daniele, nessun segreto ti è nascosto. Con la tua saggezza e la tua intelligenza hai creato la tua potenza e ammassato oro e argento nei tuoi scrigni; con la tua grande sapienza e i tuoi traffici hai accresciuto le tue ricchezze e per le tue ricchezze si è inorgoglito il tuo cuore. Perciò così dice il Signore Dio: Poiché hai reso il tuo cuore come quello di Dio, ecco, io manderò contro di te i più feroci popoli stranieri; snuderanno le spade contro la tua bella saggezza, profaneranno il tuo splendore. Ti </w:t>
      </w:r>
      <w:r w:rsidRPr="00E36191">
        <w:rPr>
          <w:rFonts w:ascii="Arial" w:eastAsia="Times New Roman" w:hAnsi="Arial" w:cs="Arial"/>
          <w:i/>
          <w:iCs/>
          <w:sz w:val="24"/>
          <w:szCs w:val="24"/>
          <w:lang w:eastAsia="it-IT"/>
        </w:rPr>
        <w:lastRenderedPageBreak/>
        <w:t>precipiteranno nella fossa e morirai della morte degli uccisi in mare. Ripeterai ancora: “Io sono un dio”, di fronte ai tuoi uccisori? Ma sei un uomo e non un dio, in balìa di chi ti uccide. 10 Per mano di stranieri morirai della morte dei non circoncisi, perché io ho parlato». Oracolo del Signore Dio.</w:t>
      </w:r>
    </w:p>
    <w:p w14:paraId="32176E8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Mi fu rivolta questa parola del Signore: «Figlio dell’uomo, intona un lamento sul principe di Tiro e digli: Così dice il Signore Dio:</w:t>
      </w:r>
    </w:p>
    <w:p w14:paraId="47F886F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Tu eri un modello di perfezione, pieno di sapienza, perfetto in bellezza; in Eden, giardino di Dio, tu eri coperto d’ogni pietra preziosa: rubini, topazi, diamanti, crisòliti, ònici e diaspri, zaffìri, turchesi e smeraldi; e d’oro era il lavoro dei tuoi castoni e delle tue legature, preparato nel giorno in cui fosti creato. Eri come un cherubino protettore, ad ali spiegate; io ti posi sul monte santo di Dio e camminavi in mezzo a pietre di fuoco. Perfetto tu eri nella tua condotta, da quando sei stato creato, finché fu trovata in te l’iniquità. Accrescendo i tuoi commerci ti sei riempito di violenza e di peccati; io ti ho scacciato dal monte di Dio e ti ho fatto perire, o cherubino protettore, in mezzo alle pietre di fuoco.</w:t>
      </w:r>
    </w:p>
    <w:p w14:paraId="245E7B9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Il tuo cuore si era inorgoglito per la tua bellezza, la tua saggezza si era corrotta a causa del tuo splendore: ti ho gettato a terra e ti ho posto davanti ai re, perché ti vedano. Con la gravità dei tuoi delitti, con la disonestà del tuo commercio hai profanato i tuoi santuari; perciò in mezzo a te ho fatto sprigionare un fuoco per divorarti. Ti ho ridotto in cenere sulla terra, sotto gli occhi di quanti ti guardano. Quanti fra i popoli ti hanno conosciuto, sono rimasti attoniti per te, sei divenuto oggetto di terrore, finito per sempre». </w:t>
      </w:r>
    </w:p>
    <w:p w14:paraId="57B8ED4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b/>
          <w:bCs/>
          <w:sz w:val="24"/>
          <w:szCs w:val="24"/>
          <w:lang w:eastAsia="it-IT"/>
        </w:rPr>
        <w:t xml:space="preserve">Contro Sidone: </w:t>
      </w:r>
      <w:r w:rsidRPr="00E36191">
        <w:rPr>
          <w:rFonts w:ascii="Arial" w:eastAsia="Times New Roman" w:hAnsi="Arial" w:cs="Arial"/>
          <w:i/>
          <w:iCs/>
          <w:sz w:val="24"/>
          <w:szCs w:val="24"/>
          <w:lang w:eastAsia="it-IT"/>
        </w:rPr>
        <w:t>Mi fu rivolta questa parola del Signore: «Figlio dell’uomo, volgiti verso Sidone e profetizza contro di essa: Annunciale: Così dice il Signore Dio:</w:t>
      </w:r>
    </w:p>
    <w:p w14:paraId="6C72D1C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Eccomi contro di te, Sidone, e mostrerò la mia gloria in mezzo a te. Si saprà che io sono il Signore quando di essa farò giustizia e manifesterò in essa la mia santità. Manderò contro di essa la peste e il sangue scorrerà per le sue vie: in essa cadranno i trafitti di spada, e questa da ogni parte la circonderà, e sapranno che io sono il Signore Dio.</w:t>
      </w:r>
    </w:p>
    <w:p w14:paraId="0BE74A4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Non ci sarà più per la casa d’Israele un aculeo pungente, una spina dolorosa tra tutti i suoi vicini che la disprezzano: sapranno che io sono il Signore.</w:t>
      </w:r>
    </w:p>
    <w:p w14:paraId="4318CD5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Così dice il Signore Dio: Quando avrò radunato la casa d’Israele dai popoli in mezzo ai quali è dispersa, io manifesterò in loro la mia santità davanti alle nazioni: abiteranno la loro terra che diedi al mio servo Giacobbe, vi abiteranno tranquilli, costruiranno case e pianteranno vigne; vi abiteranno tranquilli, quando avrò eseguito i miei giudizi su tutti coloro che intorno li disprezzano, e sapranno che io sono il Signore, loro Dio» (Ez 28,1.26). </w:t>
      </w:r>
    </w:p>
    <w:p w14:paraId="298B97F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b/>
          <w:bCs/>
          <w:sz w:val="24"/>
          <w:szCs w:val="24"/>
          <w:lang w:eastAsia="it-IT"/>
        </w:rPr>
        <w:t xml:space="preserve">Contro il Faraone Re d’Egitto: </w:t>
      </w:r>
      <w:r w:rsidRPr="00E36191">
        <w:rPr>
          <w:rFonts w:ascii="Arial" w:eastAsia="Times New Roman" w:hAnsi="Arial" w:cs="Arial"/>
          <w:i/>
          <w:iCs/>
          <w:sz w:val="24"/>
          <w:szCs w:val="24"/>
          <w:lang w:eastAsia="it-IT"/>
        </w:rPr>
        <w:t>Nell’anno decimo, nel decimo mese, il dodici del mese, mi fu rivolta questa parola del Signore: «Figlio dell’uomo, rivolgiti contro il faraone, re d’Egitto, e profetizza contro di lui e contro tutto l’Egitto. Parla dunque dicendo: Così dice il Signore Dio:</w:t>
      </w:r>
    </w:p>
    <w:p w14:paraId="6B51D27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Eccomi contro di te, faraone, re d’Egitto; grande coccodrillo, sdraiato in mezzo al Nilo, hai detto: “Il Nilo è mio, è mia creatura”. Metterò ganci alle tue mascelle e farò sì che i pesci dei tuoi fiumi ti si attacchino alle squame e ti farò uscire dal tuo </w:t>
      </w:r>
      <w:r w:rsidRPr="00E36191">
        <w:rPr>
          <w:rFonts w:ascii="Arial" w:eastAsia="Times New Roman" w:hAnsi="Arial" w:cs="Arial"/>
          <w:i/>
          <w:iCs/>
          <w:sz w:val="24"/>
          <w:szCs w:val="24"/>
          <w:lang w:eastAsia="it-IT"/>
        </w:rPr>
        <w:lastRenderedPageBreak/>
        <w:t>Nilo insieme con tutti i pesci del tuo Nilo attaccati alle squame; getterò nel deserto te e tutti i pesci del tuo Nilo, e andrai a cadere in mezzo alla campagna e non sarai né raccolto né sepolto: ti darò in pasto alle bestie selvatiche e agli uccelli del cielo. Tutti gli abitanti dell’Egitto sapranno che io sono il Signore, poiché tu sei stato un sostegno di canna per la casa d’Israele. Quando questi ti vollero afferrare ti rompesti, lacerando tutta la loro spalla, e quando si appoggiarono a te ti spezzasti, facendo vacillare tutti i loro fianchi.</w:t>
      </w:r>
    </w:p>
    <w:p w14:paraId="3D051DF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Perciò così dice il Signore Dio: Ecco, io manderò contro di te una spada ed eliminerò da te uomini e bestie. L’Egitto diventerà un luogo desolato e deserto e sapranno che io sono il Signore. Perché egli ha detto: “Il Nilo è mio, è mia creatura”. Ebbene, eccomi contro di te e contro il tuo Nilo. Io farò dell’Egitto, da Migdol fino a Siene, fino alla frontiera d’Etiopia, una terra deserta e desolata. Non vi passerà piede d’uomo o d’animale e rimarrà deserta per quarant’anni. Ridurrò l’Egitto a una terra desolata fra le terre devastate e le sue città saranno distrutte, rimarranno una desolazione per quarant’anni e disperderò gli Egiziani fra le genti e li disseminerò in paesi stranieri.</w:t>
      </w:r>
    </w:p>
    <w:p w14:paraId="085B5FA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Perché così dice il Signore Dio: Al termine dei quarant’anni io radunerò gli Egiziani dai popoli in mezzo ai quali li avevo dispersi. Muterò la loro sorte e li ricondurrò nel paese di Patros, nella loro terra d’origine, e lì formeranno un piccolo regno; sarà il più modesto fra gli altri regni e non si ergerà più sugli altri popoli. Li renderò piccoli e non domineranno più le altre nazioni. Non costituiranno più una speranza per la casa d’Israele, alla quale ricorderanno l’iniquità di quando si rivolgeva a loro: sapranno allora che io sono il Signore Dio».</w:t>
      </w:r>
    </w:p>
    <w:p w14:paraId="34724C9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Ora, nell’anno ventisettesimo, nel primo mese, il primo del mese, mi fu rivolta questa parola del Signore: «Figlio dell’uomo, Nabucodònosor, re di Babilonia, ha fatto compiere al suo esercito una grande impresa contro Tiro: ogni testa è diventata calva e ogni spalla è piagata, ma il re e il suo esercito non hanno ricevuto da Tiro il compenso per l’impresa compiuta contro di essa. Perciò così dice il Signore Dio: Ecco, io consegno a Nabucodònosor, re di Babilonia, la terra d’Egitto; porterà via le sue ricchezze, si impadronirà delle sue spoglie, la saccheggerà. Questa sarà la paga per il suo esercito. Per l’impresa compiuta contro Tiro io gli consegno la terra d’Egitto, poiché l’ha compiuta per me. Oracolo del Signore.</w:t>
      </w:r>
    </w:p>
    <w:p w14:paraId="1FF1D19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In quel giorno io farò germogliare una forza per la casa d’Israele e ti farò aprire la bocca in mezzo a loro: sapranno che io sono il Signore» (Ez 29,1-21). </w:t>
      </w:r>
    </w:p>
    <w:p w14:paraId="1B0179C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Mi fu rivolta questa parola del Signore: «Figlio dell’uomo, profetizza e di’: Così dice il Signore Dio:</w:t>
      </w:r>
    </w:p>
    <w:p w14:paraId="22AA63F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Gemete: “Ah, che giorno!”. Perché il giorno è vicino, vicino è il giorno del Signore, giorno di nubi sarà il giorno delle nazioni. La spada verrà sull’Egitto e ci sarà l’angoscia in Etiopia, quando cadranno in Egitto i trafitti, le sue ricchezze saranno asportate e le sue fondamenta disfatte. Etiopia, Put e Lud e stranieri d’ogni specie e Cub e i figli del paese dell’alleanza cadranno con loro di spada. Così dice il Signore: Cadranno gli alleati dell’Egitto e sarà abbattuto l’orgoglio della sua forza: da Migdol fino a Siene cadranno di spada. Oracolo del Signore Dio.</w:t>
      </w:r>
    </w:p>
    <w:p w14:paraId="7DC916C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 xml:space="preserve">Sarà un deserto fra terre devastate e le sue città fra città desolate. Sapranno che io sono il Signore quando darò fuoco all’Egitto e tutti i suoi sostenitori saranno schiacciati. In quel giorno da parte mia partiranno su navi messaggeri a spargere il terrore in Etiopia, che si crede sicura. E in essa, come nel giorno dell’Egitto, vi sarà spavento: ecco, già viene quel giorno. </w:t>
      </w:r>
    </w:p>
    <w:p w14:paraId="267B9E4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Così dice il Signore Dio: Farò cessare l’opulenza dell’Egitto per mezzo di Nabucodònosor, re di Babilonia. Egli e il suo popolo, il più violento dei popoli, saranno inviati a devastare il paese e sguaineranno la loro spada contro l’Egitto e riempiranno il terreno di cadaveri. Farò seccare il Nilo e darò il paese in mano a nazioni barbare, devasterò il territorio e ciò che contiene, per mezzo di stranieri. Io, il Signore, ho parlato.</w:t>
      </w:r>
    </w:p>
    <w:p w14:paraId="6F74808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Così dice il Signore Dio: Distruggerò gli idoli e farò sparire gli dèi da Menfi. Non ci sarà più principe nella terra d’Egitto, spanderò il terrore nella terra d’Egitto, devasterò Patros, darò fuoco a Tanis, farò giustizia su Tebe. </w:t>
      </w:r>
    </w:p>
    <w:p w14:paraId="6373C0B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Scatenerò l’ira su Sin, la roccaforte d’Egitto, sterminerò la moltitudine di Tebe. Metterò a fuoco l’Egitto: Sin si torcerà dal dolore, Tebe sarà squassata, Menfi sarà smantellata dai nemici in pieno giorno. I giovani di Eliòpoli e di Bubasti cadranno di spada e queste città andranno in schiavitù. A Tafni si oscurerà il giorno, quando vi spezzerò i gioghi imposti dall’Egitto e verrà meno in lei l’orgoglio della sua potenza; una nube la coprirà e le sue figlie saranno condotte schiave. Farò giustizia dell’Egitto e sapranno che io sono il Signore».</w:t>
      </w:r>
    </w:p>
    <w:p w14:paraId="6AB5081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Nell’anno undicesimo, nel primo mese, il sette del mese, mi fu rivolta questa parola del Signore: «Figlio dell’uomo, ho spezzato il braccio del faraone, re d’Egitto; egli non è stato curato con medicamenti né fasciato con bende per fargli riprendere forza e maneggiare la spada. Perciò così dice il Signore Dio: Eccomi contro il faraone, re d’Egitto: gli spezzerò il braccio ancora valido e gli farò cadere la spada di mano. Disperderò gli Egiziani fra le genti e li disseminerò in paesi stranieri. Invece rafforzerò le braccia del re di Babilonia e nella sua mano porrò la mia spada: spezzerò le braccia del faraone, che gemerà davanti a lui come geme uno ferito a morte. Fortificherò le braccia del re di Babilonia, mentre le braccia del faraone cadranno. Sapranno che io sono il Signore, quando porrò la mia spada nella mano del re di Babilonia ed egli la stenderà sulla terra d’Egitto. Disperderò gli Egiziani fra le genti e li disseminerò in paesi stranieri: sapranno che io sono il Signore» (Ez 30,1-26). </w:t>
      </w:r>
    </w:p>
    <w:p w14:paraId="3E05465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Nell’anno undicesimo, nel terzo mese, il primo del mese, mi fu rivolta questa parola del Signore: «Figlio dell’uomo, di’ al faraone, re d’Egitto, e alla sua gente:</w:t>
      </w:r>
    </w:p>
    <w:p w14:paraId="6B68FAA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 chi credi di essere simile nella tua grandezza? Ecco, l’Assiria era un cedro del Libano, bello di rami e folto di fronde, alto di tronco; fra le nubi era la sua cima. Le acque lo avevano nutrito, l’abisso lo aveva fatto innalzare, inviando i suoi fiumi attorno al suolo dov’era piantato e mandando i suoi ruscelli anche a tutti gli alberi dei campi. Per questo aveva superato in altezza tutti gli alberi dei campi: durante la sua crescita i suoi rami si erano moltiplicati, le sue fronde si erano distese per l’abbondanza delle acque. Fra i suoi rami fecero il nido tutti gli uccelli del cielo, sotto le sue fronde partorirono tutte le bestie selvatiche, alla sua ombra sedettero tutte le grandi nazioni. </w:t>
      </w:r>
    </w:p>
    <w:p w14:paraId="3563F01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Era bello nella sua altezza e nell’ampiezza dei suoi rami, poiché la sua radice era presso grandi acque. I cedri non l’uguagliavano nel giardino di Dio, i cipressi non gli assomigliavano con le loro fronde, i platani non erano neppure come uno dei suoi rami: nessun albero nel giardino di Dio lo pareggiava in magnificenza. Bello lo aveva fatto nella moltitudine dei suoi rami, perciò lo invidiavano tutti gli alberi dell’Eden nel giardino di Dio.</w:t>
      </w:r>
    </w:p>
    <w:p w14:paraId="55FDA67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Perciò dice il Signore Dio: Poiché si era elevato in altezza e aveva messo la cima fra le nubi e il suo cuore si era inorgoglito per la sua grandezza, io lo diedi in balìa di un principe di nazioni; lo rigettai a causa della sua empietà. Nazioni straniere, fra le più barbare, lo tagliarono e lo gettarono sui monti. Per ogni valle caddero i suoi rami e su ogni pendice della terra furono spezzate le sue fronde. Tutti i popoli del paese si allontanarono dalla sua ombra e lo abbandonarono.</w:t>
      </w:r>
    </w:p>
    <w:p w14:paraId="7EE94CA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Sui suoi resti si posano tutti gli uccelli del cielo e fra i suoi rami ogni bestia selvatica, perché ogni albero irrigato dalle acque non si esalti nella sua altezza fino a elevare la cima fra le nubi; ogni albero che beve le acque non confidi in sé per la propria grandezza, poiché tutti sono destinati alla morte, alla regione sotterranea, in mezzo ai figli dell’uomo, fra coloro che scendono nella fossa.</w:t>
      </w:r>
    </w:p>
    <w:p w14:paraId="572F49F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Così dice il Signore Dio: Quando scese negli inferi, io proclamai il lutto: coprii per lui l’abisso, arrestai i suoi fiumi e le grandi acque si fermarono; per lui feci vestire il Libano a lutto e tutti gli alberi del campo languirono per lui. Al rumore della sua caduta feci tremare le nazioni, quando lo feci scendere negli inferi con quelli che scendono nella fossa. Si consolarono nella regione sotterranea tutti gli alberi dell’Eden, la parte più scelta e più bella del Libano, tutti quelli abbeverati dalle acque. Anch’essi con lui erano scesi negli inferi fra i trafitti di spada, quelli che in mezzo alle nazioni erano il suo braccio e dimoravano alla sua ombra.</w:t>
      </w:r>
    </w:p>
    <w:p w14:paraId="4C35365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 chi credi di essere simile per gloria e per grandezza fra gli alberi dell’Eden? Anche tu sarai precipitato insieme con gli alberi dell’Eden nella regione sotterranea; giacerai fra i non circoncisi insieme con i trafitti di spada. Tale sarà il faraone e tutta la sua moltitudine». Oracolo del Signore Dio (Ez 31,1-18). </w:t>
      </w:r>
    </w:p>
    <w:p w14:paraId="3073590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Nell’anno dodicesimo, nel dodicesimo mese, il primo del mese, mi fu rivolta questa parola del Signore: «Figlio dell’uomo, intona un lamento sul faraone, re d’Egitto, dicendo:</w:t>
      </w:r>
    </w:p>
    <w:p w14:paraId="542AB00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Leone fra le nazioni eri considerato; ma eri come un coccodrillo nelle acque, erompevi nei tuoi fiumi e agitavi le acque con le tue zampe, intorbidendone i corsi. Così dice il Signore Dio: Tenderò contro di te la mia rete con una grande assemblea di popoli e ti tireranno su con la mia rete. Ti getterò sulla terraferma e ti scaglierò al suolo. Farò posare su di te tutti gli uccelli del cielo e sazierò di te tutte le bestie della terra. Spargerò per i monti la tua carne e riempirò le valli della tua carogna. Farò bere alla terra il tuo scolo, il tuo sangue, fino ai monti, e i burroni saranno pieni di te. Quando cadrai estinto, coprirò il cielo e oscurerò le sue stelle, velerò il sole di nubi e la luna non brillerà. Oscurerò tutti gli astri del cielo su di te e stenderò sulla tua terra le tenebre. Oracolo del Signore Dio.</w:t>
      </w:r>
    </w:p>
    <w:p w14:paraId="04AF60D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Renderò sgomento il cuore di molti popoli, quando farò giungere la notizia della tua rovina alle genti, in regioni a te sconosciute. Per te farò stupire molti popoli e tremeranno i loro re a causa tua, quando brandirò la spada davanti a loro. Nel </w:t>
      </w:r>
      <w:r w:rsidRPr="00E36191">
        <w:rPr>
          <w:rFonts w:ascii="Arial" w:eastAsia="Times New Roman" w:hAnsi="Arial" w:cs="Arial"/>
          <w:i/>
          <w:iCs/>
          <w:sz w:val="24"/>
          <w:szCs w:val="24"/>
          <w:lang w:eastAsia="it-IT"/>
        </w:rPr>
        <w:lastRenderedPageBreak/>
        <w:t>giorno della tua rovina ognuno tremerà ad ogni istante per la sua vita. Poiché così dice il Signore Dio: La spada del re di Babilonia ti raggiungerà.</w:t>
      </w:r>
    </w:p>
    <w:p w14:paraId="57222A2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Abbatterò la tua gente con la spada dei prodi, i più feroci tra le nazioni; distruggeranno l’orgoglio dell’Egitto e tutta la sua gente sarà sterminata. Farò perire tutto il suo bestiame sulle rive delle grandi acque, che non saranno più intorbidite da piede d’uomo, né unghia d’animale le intorbiderà. Allora farò ritornare tranquille le loro acque e farò scorrere i loro fiumi come olio. Oracolo del Signore. Quando avrò fatto dell’Egitto una terra desolata, priva di quanto contiene, quando avrò percosso tutti i suoi abitanti, allora sapranno che io sono il Signore. </w:t>
      </w:r>
    </w:p>
    <w:p w14:paraId="54B93B5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Questo è un lamento e lo si canterà. Lo canteranno le figlie delle nazioni, lo canteranno sull’Egitto e su tutta la sua gente». Oracolo del Signore Dio.</w:t>
      </w:r>
    </w:p>
    <w:p w14:paraId="61276D5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Nell’anno dodicesimo, il quindici del mese, mi fu rivolta questa parola del Signore: «Figlio dell’uomo, intona un canto funebre sugli abitanti dell’Egitto. Falli scendere, insieme con le figlie di nazioni potenti, nella regione sotterranea, con quelli che scendono nella fossa.</w:t>
      </w:r>
    </w:p>
    <w:p w14:paraId="409BC8C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Di chi tu saresti più bello? Scendi e giaci con i non circoncisi.</w:t>
      </w:r>
    </w:p>
    <w:p w14:paraId="3371558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Cadranno fra gli uccisi di spada; la spada è già consegnata. Colpite a morte l’Egitto e tutta la sua gente. Gli eroi più potenti si rivolgeranno a lui e ai suoi aiutanti e dagli inferi diranno: “Vieni, giaci con i non circoncisi, con i trafitti di spada”. Là è Assur e tutta la sua gente, intorno al suo sepolcro, tutti uccisi, trafitti di spada; poiché le loro sepolture sono poste nel fondo della fossa e la sua gente è intorno al suo sepolcro: tutti uccisi, trafitti di spada, essi che seminavano il terrore nella terra dei viventi.</w:t>
      </w:r>
    </w:p>
    <w:p w14:paraId="1DEAE57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Là, intorno al suo sepolcro, è Elam e tutta la sua gente. Tutti uccisi, trafitti di spada, scesi non circoncisi nella regione sotterranea, essi che seminavano il terrore nella terra dei viventi. Ora portano la loro ignominia con quelli che scendono nella fossa. In mezzo ai trafitti posero il suo giaciglio e intorno al suo sepolcro tutta la sua gente, tutti non circoncisi, trafitti di spada; perché avevano seminato il terrore nella terra dei viventi, portano la loro ignominia con quelli che scendono nella fossa. Sono stati collocati in mezzo ai trafitti di spada.</w:t>
      </w:r>
    </w:p>
    <w:p w14:paraId="57722D1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Là, intorno al suo sepolcro, è Mesec, Tubal e tutta la sua gente: tutti non circoncisi, trafitti di spada, perché avevano seminato il terrore nella terra dei viventi. Non giaceranno al fianco degli eroi caduti da secoli, che scesero negli inferi con le armi da guerra, con le spade disposte sotto il loro capo e con gli scudi sulle loro ossa, perché tali eroi erano un terrore nella terra dei viventi. Così tu giacerai fra i non circoncisi e con i trafitti di spada.</w:t>
      </w:r>
    </w:p>
    <w:p w14:paraId="5238DF4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Là è Edom, i suoi re e tutti i suoi prìncipi che, nonostante il loro valore, sono posti con i trafitti di spada: giacciono con i non circoncisi e con quelli che scendono nella fossa. Là sono tutti i prìncipi del settentrione, tutti quelli di Sidone, che scesero con i trafitti, coperti di vergogna nonostante il terrore sparso dalla loro potenza; giacciono non circoncisi con i trafitti di spada e portano la loro ignominia con quelli che scendono nella fossa.</w:t>
      </w:r>
    </w:p>
    <w:p w14:paraId="6AD9FC9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 xml:space="preserve">Il faraone li vedrà e si consolerà per tutta la sua gente; il faraone e tutto il suo esercito saranno trafitti di spada. Oracolo del Signore Dio. Poiché aveva seminato il terrore nella terra dei viventi, il faraone con tutta la sua gente giace in mezzo ai non circoncisi, con i trafitti di spada». Oracolo del Signore Dio (Ez 32,1-32). </w:t>
      </w:r>
    </w:p>
    <w:p w14:paraId="47BCBC6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Ecco come dal Libro del Siracide viene manifestata la causa della caduta dei grandi imperi e delle civiltà da essi costruite:</w:t>
      </w:r>
    </w:p>
    <w:p w14:paraId="2E9452B9"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Un governatore saggio educa il suo popolo, il governo dell’uomo di senno è ordinato. Quale il governatore del popolo, tali i suoi ministri; quale il capo di una città, tali tutti i suoi abitanti. Un re che non ha istruzione rovina il suo popolo, una città prospera per il senno dei capi. Il governo del mondo è nelle mani del Signore; egli vi suscita l’uomo adatto al momento giusto. Il successo dell’uomo è nelle mani del Signore, ma sulla persona dello scriba egli pone la sua gloria. Non irritarti con il tuo prossimo per un torto qualsiasi e non fare nulla in preda all’ira. Odiosa al Signore e agli uomini è la superbia, l’uno e gli altri hanno in odio l’ingiustizia. Il regno passa da un popolo a un altro a causa delle ingiustizie, delle violenze e delle ricchezze. Niente è più empio dell’uomo che ama il denaro, poiché egli si vende anche l’anima. Perché mai si insuperbisce chi è terra e cenere? Anche da vivo le sue viscere sono ripugnanti. Una lunga malattia si prende gioco del medico; chi oggi è re, domani morirà. Quando l’uomo muore, eredita rettili, belve e vermi (Sir 10,1-11). </w:t>
      </w:r>
    </w:p>
    <w:p w14:paraId="0B36497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Se il Signore sta scendendo per giudicare Babilonia la grande, c’è qualche uomo che pensa di potersi sottrarre al giudizio del suo Creatore, Signore, Dio?</w:t>
      </w:r>
    </w:p>
    <w:p w14:paraId="3CAE28C9"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0"/>
          <w:lang w:eastAsia="it-IT"/>
        </w:rPr>
        <w:t>V 14,</w:t>
      </w:r>
      <w:r w:rsidRPr="00E36191">
        <w:rPr>
          <w:rFonts w:ascii="Arial" w:eastAsia="Times New Roman" w:hAnsi="Arial" w:cs="Arial"/>
          <w:b/>
          <w:bCs/>
          <w:sz w:val="24"/>
          <w:szCs w:val="24"/>
          <w:lang w:eastAsia="it-IT"/>
        </w:rPr>
        <w:t>9</w:t>
      </w:r>
      <w:r w:rsidRPr="00E36191">
        <w:rPr>
          <w:rFonts w:ascii="Arial" w:eastAsia="Times New Roman" w:hAnsi="Arial" w:cs="Arial"/>
          <w:sz w:val="24"/>
          <w:szCs w:val="24"/>
          <w:lang w:eastAsia="it-IT"/>
        </w:rPr>
        <w:t xml:space="preserve"> E un altro angelo, il terzo, li seguì dicendo a gran voce: «Chiunque adora la bestia e la sua statua, e ne riceve il marchio sulla fronte o sulla mano, Et alius angelus tertius secutus est illos dicens voce magna si quis adoraverit bestiam et imaginem eius et acceperit caracterem in fronte sua aut in manu sua, </w:t>
      </w:r>
      <w:r w:rsidRPr="00E36191">
        <w:rPr>
          <w:rFonts w:ascii="Greek" w:eastAsia="Times New Roman" w:hAnsi="Greek" w:cs="Greek"/>
          <w:sz w:val="26"/>
          <w:szCs w:val="26"/>
          <w:lang w:eastAsia="it-IT"/>
        </w:rPr>
        <w:t>Kaˆ ¥lloj ¥ggeloj tr…toj ºkoloÚqhsen aÙto‹j lšgwn ™n fwnÍ meg£lV, E‡ tij proskune‹ tÕ qhr…on kaˆ t¾n e„kÒna aÙtoà, kaˆ lamb£nei c£ragma ™pˆ toà metèpou aÙtoà À ™pˆ t¾n ce‹ra aÙtoà,</w:t>
      </w:r>
    </w:p>
    <w:p w14:paraId="005F81D6"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Non solo il Signore viene per giudicare Babilonia la grande, anzi l’ha giù giudicata. Lui viene per giudicare ogni uomo, anzi lo ha giudicato. Ecco il giudizio emesso dal Signore. E un altro angelo, il terzo, li seguì dicendo a gran voce: </w:t>
      </w:r>
      <w:r w:rsidRPr="00E36191">
        <w:rPr>
          <w:rFonts w:ascii="Arial" w:eastAsia="Times New Roman" w:hAnsi="Arial" w:cs="Arial"/>
          <w:i/>
          <w:iCs/>
          <w:sz w:val="24"/>
          <w:szCs w:val="24"/>
          <w:lang w:eastAsia="it-IT"/>
        </w:rPr>
        <w:t xml:space="preserve">“Chiunque adorala bestia e la sua statua, e ne riceve il marco sulla fronte o sulla mano… </w:t>
      </w:r>
      <w:r w:rsidRPr="00E36191">
        <w:rPr>
          <w:rFonts w:ascii="Arial" w:eastAsia="Times New Roman" w:hAnsi="Arial" w:cs="Arial"/>
          <w:sz w:val="24"/>
          <w:szCs w:val="24"/>
          <w:lang w:eastAsia="it-IT"/>
        </w:rPr>
        <w:t>Nei precedenti versetti abbiamo messo giù in luce qual è la volontà della bestia. Nessuna cosa si poteva fare sotto il suo regno senza portare il suo marchio o sulla fronte o sulla mano destra. Ora il Signore viene per giudicare tutti coloro che si sono lasciati schiavizzare dalla bestia, adorandola e prostrandosi dinanzi alla sua statua. Lo ripetiamo: il giudizio non sarà emesso da Dio. È già stato emesso. Esso è contenuto in ogni sua Parola a noi data e consegnata nelle Divine Scritture. Pertanto ognuno sa giù la sentenza che lo attende.</w:t>
      </w:r>
    </w:p>
    <w:p w14:paraId="6B04A7E9"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0"/>
          <w:lang w:eastAsia="it-IT"/>
        </w:rPr>
        <w:t>V 14,</w:t>
      </w:r>
      <w:r w:rsidRPr="00E36191">
        <w:rPr>
          <w:rFonts w:ascii="Arial" w:eastAsia="Times New Roman" w:hAnsi="Arial" w:cs="Arial"/>
          <w:b/>
          <w:bCs/>
          <w:sz w:val="24"/>
          <w:szCs w:val="24"/>
          <w:lang w:eastAsia="it-IT"/>
        </w:rPr>
        <w:t>10</w:t>
      </w:r>
      <w:r w:rsidRPr="00E36191">
        <w:rPr>
          <w:rFonts w:ascii="Arial" w:eastAsia="Times New Roman" w:hAnsi="Arial" w:cs="Arial"/>
          <w:sz w:val="24"/>
          <w:szCs w:val="24"/>
          <w:lang w:eastAsia="it-IT"/>
        </w:rPr>
        <w:t xml:space="preserve"> anch’egli berrà il vino dell’ira di Dio, che è versato puro nella coppa della sua ira, e sarà torturato con fuoco e zolfo al cospetto degli angeli santi e dell’Agnello. et hic bibet de vino irae Dei qui mixtus est mero in calice irae ipsius et cruciabitur igne et sulphure in conspectu angelorum sanctorum et ante conspectum agni. </w:t>
      </w:r>
      <w:r w:rsidRPr="00E36191">
        <w:rPr>
          <w:rFonts w:ascii="Greek" w:eastAsia="Times New Roman" w:hAnsi="Greek" w:cs="Greek"/>
          <w:sz w:val="26"/>
          <w:szCs w:val="26"/>
          <w:lang w:eastAsia="it-IT"/>
        </w:rPr>
        <w:t xml:space="preserve">kaˆ aÙtÕj p…etai ™k toà o‡nou toà qumoà toà qeoà toà </w:t>
      </w:r>
      <w:r w:rsidRPr="00E36191">
        <w:rPr>
          <w:rFonts w:ascii="Greek" w:eastAsia="Times New Roman" w:hAnsi="Greek" w:cs="Greek"/>
          <w:sz w:val="26"/>
          <w:szCs w:val="26"/>
          <w:lang w:eastAsia="it-IT"/>
        </w:rPr>
        <w:lastRenderedPageBreak/>
        <w:t>kekerasmšnou ¢kr£tou ™n tù pothr…J tÁj ÑrgÁj aÙtoà, kaˆ basanisq»setai ™n purˆ kaˆ qe…J ™nèpion ¢ggšlwn ¡g…wn kaˆ ™nèpion toà ¢rn…ou.</w:t>
      </w:r>
    </w:p>
    <w:p w14:paraId="2CAA863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Ecco il giudizio del Signore già pronunciato</w:t>
      </w:r>
      <w:r w:rsidRPr="00E36191">
        <w:rPr>
          <w:rFonts w:ascii="Arial" w:eastAsia="Times New Roman" w:hAnsi="Arial" w:cs="Arial"/>
          <w:sz w:val="24"/>
          <w:szCs w:val="24"/>
          <w:lang w:eastAsia="it-IT"/>
        </w:rPr>
        <w:t xml:space="preserve">: </w:t>
      </w:r>
      <w:r w:rsidRPr="00E36191">
        <w:rPr>
          <w:rFonts w:ascii="Arial" w:eastAsia="Times New Roman" w:hAnsi="Arial" w:cs="Arial"/>
          <w:i/>
          <w:iCs/>
          <w:sz w:val="24"/>
          <w:szCs w:val="24"/>
          <w:lang w:eastAsia="it-IT"/>
        </w:rPr>
        <w:t>“Anch’egli berrà il vino dell’ira d Dio, che è versato nella coppa della sua ira, e sarà torturato con fuoco e zolfo al cospetto degli angeli santi e dell’Agnello”</w:t>
      </w:r>
      <w:r w:rsidRPr="00E36191">
        <w:rPr>
          <w:rFonts w:ascii="Arial" w:eastAsia="Times New Roman" w:hAnsi="Arial" w:cs="Arial"/>
          <w:sz w:val="24"/>
          <w:szCs w:val="24"/>
          <w:lang w:eastAsia="it-IT"/>
        </w:rPr>
        <w:t xml:space="preserve">. Queste parole sono rivolte in modo del tutto particolare ai discepoli di Gesù. Ecco la verità contenuta in queste Parole: </w:t>
      </w:r>
      <w:r w:rsidRPr="00E36191">
        <w:rPr>
          <w:rFonts w:ascii="Arial" w:eastAsia="Times New Roman" w:hAnsi="Arial" w:cs="Arial"/>
          <w:i/>
          <w:iCs/>
          <w:sz w:val="24"/>
          <w:szCs w:val="24"/>
          <w:lang w:eastAsia="it-IT"/>
        </w:rPr>
        <w:t>“Voi, miei discepoli, mi rinnegate, ni abbandonate, mi lasciate, divenite apostati per sfuggire ad un tormento che dura solo pochi istanti. Sappiate che se voi cadrete nell’idolatria, rinnegando il mio nome, berrete il vino della mia ira e il tormento non sarà d’un giorno, sarà eterno. Sarete anche voi inabissati nello stagno di fuoco e zolfo. Vi vergognerete in eterno per quello che avete fatto, perché vivrete questo tormento dinanzi agli angeli santi e all’Agnello. Tutto il cielo saprà che avete tradito il vostro Salvatore per sfuggire ad un tormento effimero, passeggero, di poco tempo. Ora vi attende un tormento eterno e per di più in fuoco e zolfo”</w:t>
      </w:r>
      <w:r w:rsidRPr="00E36191">
        <w:rPr>
          <w:rFonts w:ascii="Arial" w:eastAsia="Times New Roman" w:hAnsi="Arial" w:cs="Arial"/>
          <w:sz w:val="24"/>
          <w:szCs w:val="24"/>
          <w:lang w:eastAsia="it-IT"/>
        </w:rPr>
        <w:t xml:space="preserve">. Mai il cristiano dovrebbe dimenticare questa verità. Questa verità dovrebbe gridare ad ogni uomo, dal momento che ogni uomo trasgredisce la verità della natura – terra, mare, aria – e anche la verità della sua natura. Anche adorare la bestia è trasgressione della verità della natura umana, creata per non essere mai schiava né del drago e né della bestia. L’uomo è stato creato per essere eternamente nel suo Dio, vivendo nella sua purissima verità. </w:t>
      </w:r>
    </w:p>
    <w:p w14:paraId="24EAC0EC"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0"/>
          <w:lang w:eastAsia="it-IT"/>
        </w:rPr>
        <w:t>V 14,</w:t>
      </w:r>
      <w:r w:rsidRPr="00E36191">
        <w:rPr>
          <w:rFonts w:ascii="Arial" w:eastAsia="Times New Roman" w:hAnsi="Arial" w:cs="Arial"/>
          <w:b/>
          <w:bCs/>
          <w:sz w:val="24"/>
          <w:szCs w:val="24"/>
          <w:lang w:eastAsia="it-IT"/>
        </w:rPr>
        <w:t>11</w:t>
      </w:r>
      <w:r w:rsidRPr="00E36191">
        <w:rPr>
          <w:rFonts w:ascii="Arial" w:eastAsia="Times New Roman" w:hAnsi="Arial" w:cs="Arial"/>
          <w:sz w:val="24"/>
          <w:szCs w:val="24"/>
          <w:lang w:eastAsia="it-IT"/>
        </w:rPr>
        <w:t xml:space="preserve"> Il fumo del loro tormento salirà per i secoli dei secoli, e non avranno riposo né giorno né notte quanti adorano la bestia e la sua statua e chiunque riceve il marchio del suo nome». Et fumus tormentorum eorum in saecula saeculorum ascendit nec habent requiem die ac nocte qui adoraverunt bestiam et imaginem eius et si quis acceperit caracterem nominis eius. </w:t>
      </w:r>
      <w:r w:rsidRPr="00E36191">
        <w:rPr>
          <w:rFonts w:ascii="Greek" w:eastAsia="Times New Roman" w:hAnsi="Greek" w:cs="Greek"/>
          <w:sz w:val="26"/>
          <w:szCs w:val="26"/>
          <w:lang w:eastAsia="it-IT"/>
        </w:rPr>
        <w:t>kaˆ Ð kapnÕj toà basanismoà aÙtîn e„j a„înaj a„ènwn ¢naba…nei, kaˆ oÙk œcousin ¢n£pausin ¹mšraj kaˆ nuktÒj, oƒ proskunoàntej tÕ qhr…on kaˆ t¾n e„kÒna aÙtoà, kaˆ e‡ tij lamb£nei tÕ c£ragma toà ÑnÒmatoj aÙtoà.</w:t>
      </w:r>
    </w:p>
    <w:p w14:paraId="5CF7DD46"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Ora viene ribadita l’eternità della pena per tutti coloro che hanno rinnegato e rinnegano Cristo Gesù oggi, domani, sempre: </w:t>
      </w:r>
      <w:r w:rsidRPr="00E36191">
        <w:rPr>
          <w:rFonts w:ascii="Arial" w:eastAsia="Times New Roman" w:hAnsi="Arial" w:cs="Arial"/>
          <w:i/>
          <w:iCs/>
          <w:sz w:val="24"/>
          <w:szCs w:val="24"/>
          <w:lang w:eastAsia="it-IT"/>
        </w:rPr>
        <w:t xml:space="preserve">“Il fumo del loro tormento salirà per i secoli dei secoli, e non avranno riposo né giorno e né notte quanti adorano la bestia e la sua statua e chiunque riceve il marchio del suo nome”. </w:t>
      </w:r>
      <w:r w:rsidRPr="00E36191">
        <w:rPr>
          <w:rFonts w:ascii="Arial" w:eastAsia="Times New Roman" w:hAnsi="Arial" w:cs="Arial"/>
          <w:sz w:val="24"/>
          <w:szCs w:val="24"/>
          <w:lang w:eastAsia="it-IT"/>
        </w:rPr>
        <w:t>Tutti i discepoli di Gesù che oggi si sono consegnati alla bestia invisibile e per di più sono divenuti collaboratori della bestia e sua voce nella Chiesa e nel mondo, dinanzi a questo grido dell’angelo veramente dovrebbero tremare. Veramente dovremmo credere in quel tremore di cui parla l’Apostolo Paolo nella Lettera ai Filippesi. Invece noi cosa abbiamo fatto? Abbiamo finanche tradotto con altre parole sia il vocabolo latino e sia quello greco, offendendo così lo Spirito Santo:</w:t>
      </w:r>
    </w:p>
    <w:p w14:paraId="2BF0A17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Con la fede in Cristo Gesù, il cui nome è il solo dato da Dio sotto il cielo nel quale è stabilito che possiamo essere salvati, e con l’immersione nelle acque del battesimo, per opere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w:t>
      </w:r>
    </w:p>
    <w:p w14:paraId="496F46A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lastRenderedPageBreak/>
        <w:t xml:space="preserve">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w:t>
      </w:r>
    </w:p>
    <w:p w14:paraId="4CF6F24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L’Apostolo Paolo ci dice – secondo la Nuova Traduzione delle Sacre Scritture – che dobbiamo dedicarci alla nostra salvezza con rispetto e timore. In verità sia il testo greco e sia il testo latino della Vulgata, al posto del rispetto parlano di tremore: “Itaque carissimi mei sicut semper oboedistis non ut in praesentia mei tantum sed multo magis nunc in absentia mea, cum metu et tremore vestram salutem operamini.</w:t>
      </w:r>
      <w:r w:rsidRPr="00E36191">
        <w:rPr>
          <w:rFonts w:ascii="Times New Roman" w:eastAsia="Times New Roman" w:hAnsi="Times New Roman"/>
          <w:sz w:val="26"/>
          <w:szCs w:val="26"/>
          <w:lang w:eastAsia="it-IT"/>
        </w:rPr>
        <w:t xml:space="preserve"> </w:t>
      </w:r>
      <w:r w:rsidRPr="00E36191">
        <w:rPr>
          <w:rFonts w:ascii="Greek" w:eastAsia="Times New Roman" w:hAnsi="Greek" w:cs="Greek"/>
          <w:sz w:val="26"/>
          <w:szCs w:val="26"/>
          <w:lang w:eastAsia="it-IT"/>
        </w:rPr>
        <w:t>“Wste, ¢gaphto… mou, kaqëj p£ntote ØphkoÚsate, m¾ æj ™n tÍ parous…v mou mÒnon ¢ll¦ nàn pollù m©llon ™n tÍ ¢pous…v mou, met¦ fÒbou kaˆ trÒmou t¾n ˜autîn swthr…an katerg£zesqe:</w:t>
      </w:r>
      <w:r w:rsidRPr="00E36191">
        <w:rPr>
          <w:rFonts w:ascii="Greek" w:eastAsia="Times New Roman" w:hAnsi="Greek" w:cs="Greek"/>
          <w:sz w:val="24"/>
          <w:szCs w:val="32"/>
          <w:lang w:eastAsia="it-IT"/>
        </w:rPr>
        <w:t xml:space="preserve"> </w:t>
      </w:r>
      <w:r w:rsidRPr="00E36191">
        <w:rPr>
          <w:rFonts w:ascii="Times New Roman" w:eastAsia="Times New Roman" w:hAnsi="Times New Roman"/>
          <w:sz w:val="24"/>
          <w:szCs w:val="24"/>
          <w:lang w:eastAsia="it-IT"/>
        </w:rPr>
        <w:t>(Fil 212).</w:t>
      </w:r>
      <w:r w:rsidRPr="00E36191">
        <w:rPr>
          <w:rFonts w:ascii="Arial" w:eastAsia="Times New Roman" w:hAnsi="Arial" w:cs="Arial"/>
          <w:sz w:val="24"/>
          <w:szCs w:val="24"/>
          <w:lang w:eastAsia="it-IT"/>
        </w:rPr>
        <w:t xml:space="preserve"> Perché l’Apostolo Paolo parla di attendere alla propria salvezza “cum metu et tremore”? Ne parla in questi termini, perché l’Apostolo ha sempre dinanzi ai suoi occhi il giudizio eterno del suo Dio e Signore. Lui nello Spirito Santo sa che il Giudice divino è sommamente misericordioso, ma anche sommamente giusto. Lui, sempre nello Spirito Santo, sa che le porte del regno eterno del Signore si potrebbero chiudere per l’eternità. Ed è questo il motivo per cui invita ai cristiani ad operare la propria salvezza, a lavorare per essa “cum metu et tremore”. Gesù forse non dice la stessa cosa quando insegna ai suoi discepoli che a nulla giova ad un uomo guadagnare il mondo intero se poi perde la sua anima? A che giova essere apostoli, presbiteri, diaconi, cresimati, battezzati, se poi si finisce nelle tenebre eterne? A che giova conquistare sulla terra il più grande prestigio e il più grande onore se poi si va nella Geenna del fuoco? Ecco perché l’Apostolo Paoli esorta a lavorare “cum metu et tremore”. </w:t>
      </w:r>
    </w:p>
    <w:p w14:paraId="38BA4831"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Ma cosa significa in verità operare la nostra salvezza cum metu et tremore? Significa che ogni Parola che è uscita dalla bocca del nostro Dio è eternamente vera. Significa che essa non dipende dalla nostra fede e neanche dalle nostre molteplici interpretazioni o comprensioni. Unico interprete della Parola del Signore è lo Spirito Santo e il Solo che la comprende e la spiega è sempre Lui, lo Spirito Santo. Questo ci dice che il cristiano dovrà stare giorno e notte alla scuola dello Spirito del Signore.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Così il Salmo:</w:t>
      </w:r>
      <w:r w:rsidRPr="00E36191">
        <w:rPr>
          <w:rFonts w:ascii="Arial" w:eastAsia="Times New Roman" w:hAnsi="Arial" w:cs="Arial"/>
          <w:i/>
          <w:sz w:val="24"/>
          <w:szCs w:val="24"/>
          <w:lang w:eastAsia="it-IT"/>
        </w:rPr>
        <w:t xml:space="preserv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w:t>
      </w:r>
      <w:r w:rsidRPr="00E36191">
        <w:rPr>
          <w:rFonts w:ascii="Arial" w:eastAsia="Times New Roman" w:hAnsi="Arial" w:cs="Arial"/>
          <w:sz w:val="24"/>
          <w:szCs w:val="24"/>
          <w:lang w:eastAsia="it-IT"/>
        </w:rPr>
        <w:t xml:space="preserve">. Cuore puro, oracolo puro. Cuore vero, oracolo vero. Cuore falso, oracolo falso. Sempre il cuore dell’uomo è falso e impuro, quando non ascolta e non obbedisce alla Parola del suo Dio e Signore. </w:t>
      </w:r>
    </w:p>
    <w:p w14:paraId="5D705FEF"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lastRenderedPageBreak/>
        <w:t xml:space="preserve">Attendere cum metu et tremore nell’opera della propria salvezza significa allora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obbedienza, attesta che noi non siamo sotto il governo dello Spirito Santo. Siamo invece schiavi e prigionieri dei nostri pensieri. </w:t>
      </w:r>
    </w:p>
    <w:p w14:paraId="3B1D2F6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D’altronde che bisogno c’è di attendere alla propria salvezza, se essa è data a tutti, perché saremo tutti avvolti dalla grande universale misericordia del Signore nostro Dio, capace di coprire ogni peccato e di nasconderlo ai suoi occhi? Così dicendo, altro non facciamo che ridurre a menzogna tuttala Parola del Signore. La priviamo di ogni verità e di ogni valore. Privata la Scrittura della sua verità, è il pensiero dell’uomo che ne prende il posto. Così altro non si fa che dare licenza ad ogni uomo perché adori la bestia, si prostri dinanzi alla sua statua e in più della bestia si faccia voce a suo servizio perché ogni altro uomo diventi a sua volta adoratore, servo e voce della bestia.</w:t>
      </w:r>
    </w:p>
    <w:p w14:paraId="69AFC174"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0"/>
          <w:lang w:eastAsia="it-IT"/>
        </w:rPr>
        <w:t>V 14,</w:t>
      </w:r>
      <w:r w:rsidRPr="00E36191">
        <w:rPr>
          <w:rFonts w:ascii="Arial" w:eastAsia="Times New Roman" w:hAnsi="Arial" w:cs="Arial"/>
          <w:b/>
          <w:bCs/>
          <w:sz w:val="24"/>
          <w:szCs w:val="24"/>
          <w:lang w:eastAsia="it-IT"/>
        </w:rPr>
        <w:t>12</w:t>
      </w:r>
      <w:r w:rsidRPr="00E36191">
        <w:rPr>
          <w:rFonts w:ascii="Arial" w:eastAsia="Times New Roman" w:hAnsi="Arial" w:cs="Arial"/>
          <w:sz w:val="24"/>
          <w:szCs w:val="24"/>
          <w:lang w:eastAsia="it-IT"/>
        </w:rPr>
        <w:t xml:space="preserve"> Qui sta la perseveranza dei santi, che custodiscono i comandamenti di Dio e la fede in Gesù. Hic patientia sanctorum est qui custodiunt mandata Dei et fidem Iesu. </w:t>
      </w:r>
      <w:r w:rsidRPr="00E36191">
        <w:rPr>
          <w:rFonts w:ascii="Greek" w:eastAsia="Times New Roman" w:hAnsi="Greek" w:cs="Greek"/>
          <w:sz w:val="26"/>
          <w:szCs w:val="26"/>
          <w:lang w:eastAsia="it-IT"/>
        </w:rPr>
        <w:t>‘Wde ¹ Øpomon¾ tîn ¡g…wn ™st…n, oƒ throàntej t¦j ™ntol¦j toà qeoà kaˆ t¾n p…stin 'Ihsoà.</w:t>
      </w:r>
    </w:p>
    <w:p w14:paraId="169D6CD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Qui sta la perseveranza dei santi. In cosa consiste questa perseveranza? Nel custodire i comandamenti di Dio e la fede in Cristo Gesù. Si badi bene. Non solo si devono custodire i Comandamenti di Dio, ma anche la fede in Cristo Gesù. Anche Cristo Gesù è Comandamento a noi dato dal Padre. Sia il testo latino e sia il testo greco, in verità non dicono la fede in Gesù, dicono invece la fede di Gesù. In cosa consiste per noi la fede di Gesù? In una obbedienza alla Parola del Padre in tutto simile alla sua obbedienza. Naturalmente alla fede di Gesù sempre si deve aggiungere la fede in Gesù ed è fede in Gesù quando noi crediamo che Gesù è il solo nome dato a noi dal Padre nel quale è stabilito che possiamo essere salvati. Se non crediamo che Cristo è il solo nome a noi dato, non avremo salvezza. Oggi non solo non si crede più in Cristo, si insegna che credere in Cristo a nulla serve. Non serve al cristiano e non serve a chi cristiano non è. Non serve al cristiano perché vi è solo la misericordia di Dio che tutti accoglie nel suo regno e non serve ai non cristiani perché ogni loro religione è via di salvezza. </w:t>
      </w:r>
    </w:p>
    <w:p w14:paraId="3065249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Così Cristo e la fede in Lui vengono gettati nella pattumiera dei rifiuti che la storia ancora non è riuscita a smaltire. Gesù lo ha sempre detto: solo per chi persevererà sino alla fine sarà la salvezza eterna. Quando Lui verrà dovrà trovarci nei Comandamenti del Padre suo e con la lampada della nostra fede bene accesa. Se la nostra lampada non è accesa, non si entra nel suo regno. </w:t>
      </w:r>
    </w:p>
    <w:p w14:paraId="333955FA"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0"/>
          <w:lang w:eastAsia="it-IT"/>
        </w:rPr>
        <w:t>V 14,</w:t>
      </w:r>
      <w:r w:rsidRPr="00E36191">
        <w:rPr>
          <w:rFonts w:ascii="Arial" w:eastAsia="Times New Roman" w:hAnsi="Arial" w:cs="Arial"/>
          <w:b/>
          <w:bCs/>
          <w:sz w:val="24"/>
          <w:szCs w:val="24"/>
          <w:lang w:eastAsia="it-IT"/>
        </w:rPr>
        <w:t>13</w:t>
      </w:r>
      <w:r w:rsidRPr="00E36191">
        <w:rPr>
          <w:rFonts w:ascii="Arial" w:eastAsia="Times New Roman" w:hAnsi="Arial" w:cs="Arial"/>
          <w:sz w:val="24"/>
          <w:szCs w:val="24"/>
          <w:lang w:eastAsia="it-IT"/>
        </w:rPr>
        <w:t xml:space="preserve"> E udii una voce dal cielo che diceva: </w:t>
      </w:r>
      <w:bookmarkStart w:id="662" w:name="_Hlk137566380"/>
      <w:r w:rsidRPr="00E36191">
        <w:rPr>
          <w:rFonts w:ascii="Arial" w:eastAsia="Times New Roman" w:hAnsi="Arial" w:cs="Arial"/>
          <w:sz w:val="24"/>
          <w:szCs w:val="24"/>
          <w:lang w:eastAsia="it-IT"/>
        </w:rPr>
        <w:t xml:space="preserve">«Scrivi: d’ora in poi, beati i morti che muoiono nel Signore. Sì – dice lo Spirito –, essi riposeranno dalle loro fatiche, perché le loro opere li seguono». </w:t>
      </w:r>
      <w:bookmarkEnd w:id="662"/>
      <w:r w:rsidRPr="00E36191">
        <w:rPr>
          <w:rFonts w:ascii="Arial" w:eastAsia="Times New Roman" w:hAnsi="Arial" w:cs="Arial"/>
          <w:sz w:val="24"/>
          <w:szCs w:val="24"/>
          <w:lang w:eastAsia="it-IT"/>
        </w:rPr>
        <w:t xml:space="preserve">Et audivi vocem de caelo dicentem scribe beati mortui qui in Domino moriuntur amodo iam dicit Spiritus ut requiescant a laboribus suis opera enim illorum sequuntur illos. </w:t>
      </w:r>
      <w:r w:rsidRPr="00E36191">
        <w:rPr>
          <w:rFonts w:ascii="Greek" w:eastAsia="Times New Roman" w:hAnsi="Greek" w:cs="Greek"/>
          <w:sz w:val="26"/>
          <w:szCs w:val="26"/>
          <w:lang w:eastAsia="it-IT"/>
        </w:rPr>
        <w:t xml:space="preserve">Kaˆ ½kousa fwnÁj ™k toà </w:t>
      </w:r>
      <w:r w:rsidRPr="00E36191">
        <w:rPr>
          <w:rFonts w:ascii="Greek" w:eastAsia="Times New Roman" w:hAnsi="Greek" w:cs="Greek"/>
          <w:sz w:val="26"/>
          <w:szCs w:val="26"/>
          <w:lang w:eastAsia="it-IT"/>
        </w:rPr>
        <w:lastRenderedPageBreak/>
        <w:t>oÙranoà legoÚshj, Gr£yon: Mak£rioi oƒ nekroˆ oƒ ™n kur…J ¢poqnÇskontej ¢p' ¥rti. na…, lšgei tÕ pneàma, †na ¢napa»sontai ™k tîn kÒpwn aÙtîn, t¦ g¦r œrga aÙtîn ¢kolouqe‹ met' aÙtîn.</w:t>
      </w:r>
    </w:p>
    <w:p w14:paraId="39A4163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Ora l’Apostolo Giovanni ode una voce dal cielo. Si noti bene: tutto ciò che l’Apostolo ode, viene sempre dal cielo. La terra non ha voce né di verità e né di profezia. Se il cristiano, come l’Apostolo Giovanni, ha voce sulla terra, ha voce solo perché trasmette ogni voce che Lui riceve dal cielo. Quella del cristiano sempre deve essere voce profetica, voce che riceve dal cielo e porta sulla terra. Se invece ascolta una voce dalla terra e la trasforma in voce del cielo, lui commette un peccato gravissimo di idolatria: ha dato natura divina ad una voce di Satana, ad una voce della bestia, ad una voce che veniva dal cuore dell’uomo, nel quale regna il cuore del drago e della bestia. Oggi dalla terra sale una sola voce: cancellare e gettare nella pattumiera dei rifiuti che la storia non è riuscita a smaltire tutta la Divina Rivelazione. Oggi non si vuole più camminare con la Parola del Signore, bensì con la parola del drago e della bestia che ogni giorno sorge sempre nuova con nuove parole sulla faccia della terra.</w:t>
      </w:r>
    </w:p>
    <w:p w14:paraId="66F5E16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Ecco cosa dice la voce che viene dal cielo: </w:t>
      </w:r>
      <w:r w:rsidRPr="00E36191">
        <w:rPr>
          <w:rFonts w:ascii="Arial" w:eastAsia="Times New Roman" w:hAnsi="Arial" w:cs="Arial"/>
          <w:i/>
          <w:iCs/>
          <w:sz w:val="24"/>
          <w:szCs w:val="24"/>
          <w:lang w:eastAsia="it-IT"/>
        </w:rPr>
        <w:t>«Scrivi: d’ora in poi, beati i morti che muoiono nel Signore. Sì – dice lo Spirito –, essi riposeranno dalle loro fatiche, perché le loro opere li seguono».</w:t>
      </w:r>
      <w:r w:rsidRPr="00E36191">
        <w:rPr>
          <w:rFonts w:ascii="Arial" w:eastAsia="Times New Roman" w:hAnsi="Arial" w:cs="Arial"/>
          <w:sz w:val="24"/>
          <w:szCs w:val="24"/>
          <w:lang w:eastAsia="it-IT"/>
        </w:rPr>
        <w:t xml:space="preserve"> Chi sono dichiarati beati? I morti che muoiono nel Signore. Chi muore nel Signore? Chi muore nei Comandamenti di Dio e nella fede di Gesù. Cosa dice lo Spirito riguardo a quanti muoiono nel Signore? Dice che essi riposeranno dalle loro fatiche, perché le loro opere li seguono. Di quali fatiche si tratta? Delle fatiche spirituali e sono le grandi fatiche per rimanere nei Comandamenti di Dio e nella fede di Gesù. Il martirio è una fatica ed è la fatica più sofferta e più pesante. </w:t>
      </w:r>
    </w:p>
    <w:p w14:paraId="01D4EB9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Quali sono le opere? Sono i frutti di carità che la loro obbedienza ai Comandamenti di Dio e la fede di Gesù hanno operato sulla terra. Per ogni discepolo di Gesù valgono dinanzi al Signore solo i frutti prodotti dalla sua purissima obbedienza ad ogni Parola di Dio e di Cristo Gesù, obbedienza che è chiamata a raggiungere la perfezione dell’obbedienza di Gesù. Poiché il Signore giudicherà ognuno secondo le sue opere, se le nostre opere sono in noi il frutto della nostra obbedienza che cresce per diventare obbedienza in tutto simile a quello di Cristo Gesù, da Lui saremo accolti nelle sue dimore eterne. Finirà per ogni fatica e ogni sofferenza, Il riposo per noi sarà eterno. Se però i nostri frutti sono di sottomissione al drago e alla bestia, di obbedienza al drago e alla bestia, per noi si chiuderanno le porte delle divine dimore e si apriranno quelle delle tenebre eterne, quelle dello stagno di fuoco e zolfo.</w:t>
      </w:r>
    </w:p>
    <w:p w14:paraId="605E91B0"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0"/>
          <w:lang w:eastAsia="it-IT"/>
        </w:rPr>
        <w:t>V 14,</w:t>
      </w:r>
      <w:r w:rsidRPr="00E36191">
        <w:rPr>
          <w:rFonts w:ascii="Arial" w:eastAsia="Times New Roman" w:hAnsi="Arial" w:cs="Arial"/>
          <w:b/>
          <w:bCs/>
          <w:sz w:val="24"/>
          <w:szCs w:val="24"/>
          <w:lang w:eastAsia="it-IT"/>
        </w:rPr>
        <w:t>14</w:t>
      </w:r>
      <w:r w:rsidRPr="00E36191">
        <w:rPr>
          <w:rFonts w:ascii="Arial" w:eastAsia="Times New Roman" w:hAnsi="Arial" w:cs="Arial"/>
          <w:sz w:val="24"/>
          <w:szCs w:val="24"/>
          <w:lang w:eastAsia="it-IT"/>
        </w:rPr>
        <w:t xml:space="preserve"> E vidi: ecco una nube bianca, e sulla nube stava seduto uno simile a un Figlio d’uomo: aveva sul capo una corona d’oro e in mano una falce affilata. Et vidi et ecce nubem candidam et supra nubem sedentem similem Filio hominis habentem in capite suo coronam auream et in manu sua falcem acutam- </w:t>
      </w:r>
      <w:r w:rsidRPr="00E36191">
        <w:rPr>
          <w:rFonts w:ascii="Greek" w:eastAsia="Times New Roman" w:hAnsi="Greek" w:cs="Greek"/>
          <w:sz w:val="26"/>
          <w:szCs w:val="26"/>
          <w:lang w:eastAsia="it-IT"/>
        </w:rPr>
        <w:t>Kaˆ edon, kaˆ „doÝ nefšlh leuk», kaˆ ™pˆ t¾n nefšlhn kaq»menon Ómoion uƒÕn ¢nqrèpou, œcwn ™pˆ tÁj kefalÁj aÙtoà stšfanon crusoàn kaˆ ™n tÍ ceirˆ aÙtoà dršpanon ÑxÚ.</w:t>
      </w:r>
    </w:p>
    <w:p w14:paraId="2707EF9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Ecco ora cosa vede l’Apostolo Giovanni: ecco una nube bianca, e sulla nube stava seduto uno simile a un Figlio d’uomo: aveva sul capo una corona d’oro e in </w:t>
      </w:r>
      <w:r w:rsidRPr="00E36191">
        <w:rPr>
          <w:rFonts w:ascii="Arial" w:eastAsia="Times New Roman" w:hAnsi="Arial" w:cs="Arial"/>
          <w:sz w:val="24"/>
          <w:szCs w:val="24"/>
          <w:lang w:eastAsia="it-IT"/>
        </w:rPr>
        <w:lastRenderedPageBreak/>
        <w:t xml:space="preserve">mano una falce affilata. La nube bianca è il trono di Dio. Sul trono di Dio è seduto il Figlio dell’uomo, che è Cristo Gesù. Cristo Gesù si presenta come vero Re del cielo e della terra. Porta sul capo una corona d’oro. Ora Cristo Gesù, Re del cielo e della terra, Re dell’universo viene per operare il suo giudizio. Non si tratta del giudizio eterno. Si tratta invece di un giudizio nella storia. </w:t>
      </w:r>
    </w:p>
    <w:p w14:paraId="768079B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Come Dio Padre nell’Antico Testamento scendeva per giudicare i popoli e le nazioni, così anche Cristo Gesù, costituito dal Padre Giudice dei vivi e dei morti scende nella storia per operare il suo giudizio. La falce affilata rivela che veramente, realmente, ogni giorno, oggi, domani e sempre, Lui è il Re dell’universi e il Giudice di tutta la terra. Ecco ora in sintesi qualche nota di pura cristologia, cristologia che in verità non esiste più nella mente del cristiano:</w:t>
      </w:r>
    </w:p>
    <w:p w14:paraId="39C9F184"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w:t>
      </w:r>
    </w:p>
    <w:p w14:paraId="13432A00"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 Ecco chi è Cristo Gesù nel suo mistero eterno, divino, di generazione, di creazione, di incarnazione, di redenzione, di 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Il Solo che è morto per i nostri peccati e il Solo che è risorto per la nostra giustificazione. Il Solo nome dato agli uomini nel quale è stabilito che possiamo essere salvati. </w:t>
      </w:r>
    </w:p>
    <w:p w14:paraId="12AEFBB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w:t>
      </w:r>
      <w:r w:rsidRPr="00E36191">
        <w:rPr>
          <w:rFonts w:ascii="Arial" w:eastAsia="Times New Roman" w:hAnsi="Arial" w:cs="Arial"/>
          <w:sz w:val="24"/>
          <w:szCs w:val="24"/>
          <w:lang w:eastAsia="it-IT"/>
        </w:rPr>
        <w:lastRenderedPageBreak/>
        <w:t>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w:t>
      </w:r>
    </w:p>
    <w:p w14:paraId="5DFAB042"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w:t>
      </w:r>
    </w:p>
    <w:p w14:paraId="7548B096"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Pilato pone sulla croce la scritta: </w:t>
      </w:r>
      <w:r w:rsidRPr="00E36191">
        <w:rPr>
          <w:rFonts w:ascii="Arial" w:eastAsia="Times New Roman" w:hAnsi="Arial" w:cs="Arial"/>
          <w:i/>
          <w:sz w:val="24"/>
          <w:szCs w:val="24"/>
          <w:lang w:eastAsia="it-IT"/>
        </w:rPr>
        <w:t>“Gesù il Nazareno, il re dei Giudei”.</w:t>
      </w:r>
      <w:r w:rsidRPr="00E36191">
        <w:rPr>
          <w:rFonts w:ascii="Arial" w:eastAsia="Times New Roman" w:hAnsi="Arial" w:cs="Arial"/>
          <w:sz w:val="24"/>
          <w:szCs w:val="24"/>
          <w:lang w:eastAsia="it-IT"/>
        </w:rPr>
        <w:t xml:space="preserve"> Verità oggettiva. I capi dei sacerdoti vogliano che Pilato trasformi la verità oggettiva, universale, immortale, in verità soggettiva:</w:t>
      </w:r>
      <w:r w:rsidRPr="00E36191">
        <w:rPr>
          <w:rFonts w:ascii="Arial" w:eastAsia="Times New Roman" w:hAnsi="Arial" w:cs="Arial"/>
          <w:i/>
          <w:sz w:val="24"/>
          <w:szCs w:val="24"/>
          <w:lang w:eastAsia="it-IT"/>
        </w:rPr>
        <w:t xml:space="preserve"> “Gesù ha detto: Io sono il re dei Giudei”.</w:t>
      </w:r>
      <w:r w:rsidRPr="00E36191">
        <w:rPr>
          <w:rFonts w:ascii="Arial" w:eastAsia="Times New Roman" w:hAnsi="Arial" w:cs="Arial"/>
          <w:sz w:val="24"/>
          <w:szCs w:val="24"/>
          <w:lang w:eastAsia="it-IT"/>
        </w:rPr>
        <w:t xml:space="preserve"> Astuzia satanica di ieri, astuzia satanica di oggi. Cambiando la verità oggettiva in verità soggettiva, ogni uomo viene liberato dall’obbligo di porre la fede in essa. È una cosa che riguarda solo Cristo Gesù, non riguarda l’intero universo creato. Oggi non si vuole cambiare tutta la verità oggettiva di Cristo Gesù e renderla non verità oggettiva e neanche verità soggettiva? </w:t>
      </w:r>
    </w:p>
    <w:p w14:paraId="00AB57D1"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Ecco la verità oggettiva di Cristo Gesù così come essa viene proclamata nel Credo della Chiesa una, santa, cattolica, apostolica: </w:t>
      </w:r>
      <w:r w:rsidRPr="00E36191">
        <w:rPr>
          <w:rFonts w:ascii="Arial" w:eastAsia="Times New Roman" w:hAnsi="Arial" w:cs="Arial"/>
          <w:i/>
          <w:sz w:val="24"/>
          <w:szCs w:val="24"/>
          <w:lang w:eastAsia="it-IT"/>
        </w:rPr>
        <w:t>“Credo in un solo Signore, Gesù Cristo, unigenito Figlio di Dio, nato dal Padre prima di tutti i secoli: Dio da Dio, Luce da Luce, Dio vero da Dio vero, generato, non creato, della stessa sostanza del Padre”</w:t>
      </w:r>
      <w:r w:rsidRPr="00E36191">
        <w:rPr>
          <w:rFonts w:ascii="Arial" w:eastAsia="Times New Roman" w:hAnsi="Arial" w:cs="Arial"/>
          <w:sz w:val="24"/>
          <w:szCs w:val="24"/>
          <w:lang w:eastAsia="it-IT"/>
        </w:rPr>
        <w:t xml:space="preserve">: Verità eterna, divina, soprannaturale. Verità di generazione e non di creazione. Anche questa verità eterna, divina, soprannaturale, di generazione eterna oggi viene negata. Se queste verità viene negata, tutto ciò che segue nelle verità che noi confessiamo mancano del loro fondamento di verità eterna, divina, soprannaturale. </w:t>
      </w:r>
      <w:r w:rsidRPr="00E36191">
        <w:rPr>
          <w:rFonts w:ascii="Arial" w:eastAsia="Times New Roman" w:hAnsi="Arial" w:cs="Arial"/>
          <w:i/>
          <w:sz w:val="24"/>
          <w:szCs w:val="24"/>
          <w:lang w:eastAsia="it-IT"/>
        </w:rPr>
        <w:t>“Per mezzo di lui tutte le cose sono state create”</w:t>
      </w:r>
      <w:r w:rsidRPr="00E36191">
        <w:rPr>
          <w:rFonts w:ascii="Arial" w:eastAsia="Times New Roman" w:hAnsi="Arial" w:cs="Arial"/>
          <w:sz w:val="24"/>
          <w:szCs w:val="24"/>
          <w:lang w:eastAsia="it-IT"/>
        </w:rPr>
        <w:t xml:space="preserve">: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w:t>
      </w:r>
      <w:r w:rsidRPr="00E36191">
        <w:rPr>
          <w:rFonts w:ascii="Arial" w:eastAsia="Times New Roman" w:hAnsi="Arial" w:cs="Arial"/>
          <w:i/>
          <w:sz w:val="24"/>
          <w:szCs w:val="24"/>
          <w:lang w:eastAsia="it-IT"/>
        </w:rPr>
        <w:t>“Per noi uomini e per la nostra salvezza discese dal cielo, e per opera dello Spirito Santo si è incarnato nel seno della Vergine Maria e si è fatto uomo”</w:t>
      </w:r>
      <w:r w:rsidRPr="00E36191">
        <w:rPr>
          <w:rFonts w:ascii="Arial" w:eastAsia="Times New Roman" w:hAnsi="Arial" w:cs="Arial"/>
          <w:sz w:val="24"/>
          <w:szCs w:val="24"/>
          <w:lang w:eastAsia="it-IT"/>
        </w:rPr>
        <w:t xml:space="preserve">: </w:t>
      </w:r>
    </w:p>
    <w:p w14:paraId="4854A100"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lastRenderedPageBreak/>
        <w:t xml:space="preserve">La Verità eterna, divina, soprannaturale, la Verità per generazione dal Padre, per opera dello Spirito santo, si fa vero uomo. Verità storica. Perché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r w:rsidRPr="00E36191">
        <w:rPr>
          <w:rFonts w:ascii="Arial" w:eastAsia="Times New Roman" w:hAnsi="Arial" w:cs="Arial"/>
          <w:i/>
          <w:sz w:val="24"/>
          <w:szCs w:val="24"/>
          <w:lang w:eastAsia="it-IT"/>
        </w:rPr>
        <w:t>“Fu crocifisso per noi sotto Ponzio Pilato, mori e fu sepolto. Il terzo giorno è risuscitato, secondo le Scritture, è salito al cielo, siede alla destra del Padre”</w:t>
      </w:r>
      <w:r w:rsidRPr="00E36191">
        <w:rPr>
          <w:rFonts w:ascii="Arial" w:eastAsia="Times New Roman" w:hAnsi="Arial" w:cs="Arial"/>
          <w:sz w:val="24"/>
          <w:szCs w:val="24"/>
          <w:lang w:eastAsia="it-IT"/>
        </w:rPr>
        <w:t xml:space="preserve">: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Quando questa verità oggettiva, universale, divina, eterna viene dischiarata non verità oppure la si trasforma in verità soggettiva, nessuno è più obbligato a credere, edificando su di essa la propria vita. </w:t>
      </w:r>
    </w:p>
    <w:p w14:paraId="71B1600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Oggi Satana sta entrando nella mente del cristiano e con la sua sottile astuzia lo sta conducendo a dichiarare nulle tutte le verità oggettive, universali, eterne, divine, di creazione, di redenzione, di salvezza. Ecco come oggi Satana sta aggredendo anche la Chiesa di Gesù Signore. La prima via di devastazione e di abbattimento è la non fede nella verità ministeriale, verità dogmatica, verità sacramentale, verità divina di quanti nella Chiesa sono preposti a condurre il gregge di Dio alle sorgenti della vita eterna. </w:t>
      </w:r>
    </w:p>
    <w:p w14:paraId="3CBEE356"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Trasformando la verità ministeriale, verità dogmatica, verità sacramentale, verità divina in pura e semplice “verità sociologica” o “verità storica di un’antropologia ancora in evoluzione”, o “in frutto di verità posta a servizio di una struttura storica necessaria ad un tempo, ma non necessaria ad altri tempi”, ogni verità rivelata potrà essere demolita e al suo posto potrà essere introdotto ogni pensiero di questo mondo. Allora è giusto che noi ci chiediamo: “L’Apostolo di Cristo Gesù appartiene alla struttura della Chiesa per contingenze storiche o esso appartiene alla struttura divina di essa?”. </w:t>
      </w:r>
    </w:p>
    <w:p w14:paraId="0224239A"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l’Apostolo del Signore. Anche lui dovrà attraversare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w:t>
      </w:r>
      <w:r w:rsidRPr="00E36191">
        <w:rPr>
          <w:rFonts w:ascii="Arial" w:eastAsia="Times New Roman" w:hAnsi="Arial" w:cs="Arial"/>
          <w:sz w:val="24"/>
          <w:szCs w:val="24"/>
          <w:lang w:eastAsia="it-IT"/>
        </w:rPr>
        <w:lastRenderedPageBreak/>
        <w:t xml:space="preserve">divina, soprannaturale, dogmatica, misterica, ministeriale in ordine alla sua Persona, superiorità che poi diviene superiorità di mistero della salvezza e della redenzione. </w:t>
      </w:r>
    </w:p>
    <w:p w14:paraId="3F7677C1"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Ecco come questa superiorità veniva affermata da Giovanni il Battista e anche dallo stesso Cristo Gesù: </w:t>
      </w:r>
      <w:r w:rsidRPr="00E36191">
        <w:rPr>
          <w:rFonts w:ascii="Arial" w:eastAsia="Times New Roman" w:hAnsi="Arial" w:cs="Arial"/>
          <w:i/>
          <w:sz w:val="24"/>
          <w:szCs w:val="24"/>
          <w:lang w:eastAsia="it-IT"/>
        </w:rPr>
        <w:t>“Poiché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(Lc 3,15-17). “Venne un uomo mandato da Dio: il suo nome era Giovanni. Egli venne come testimone per dare testimonianza alla luce, perché tutti credessero per mezzo di lui. Non era lui la luce, ma doveva dare testimonianza alla luce. Giovanni gli dà testimonianza e proclama: «Era di lui che io dissi: Colui che viene dopo di me è avanti a me, perché era prima di me» (Gv 1,6-8.15). “Il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w:t>
      </w:r>
      <w:r w:rsidRPr="00E36191">
        <w:rPr>
          <w:rFonts w:ascii="Arial" w:eastAsia="Times New Roman" w:hAnsi="Arial" w:cs="Arial"/>
          <w:sz w:val="24"/>
          <w:szCs w:val="24"/>
          <w:lang w:eastAsia="it-IT"/>
        </w:rPr>
        <w:t xml:space="preserve"> Conoscenza perfetta di sé stesso e di Cristo Gesù.</w:t>
      </w:r>
    </w:p>
    <w:p w14:paraId="3EDCF26B"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sz w:val="24"/>
          <w:szCs w:val="24"/>
          <w:lang w:eastAsia="it-IT"/>
        </w:rPr>
        <w:t>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w:t>
      </w:r>
      <w:r w:rsidRPr="00E36191">
        <w:rPr>
          <w:rFonts w:ascii="Arial" w:eastAsia="Times New Roman" w:hAnsi="Arial" w:cs="Arial"/>
          <w:sz w:val="24"/>
          <w:szCs w:val="24"/>
          <w:lang w:eastAsia="it-IT"/>
        </w:rPr>
        <w:t xml:space="preserve"> Se priviamo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vanno che lavorare per la distruzione, la devastazione, la riduzione a deserto della Chiesa del Dio vivente. </w:t>
      </w:r>
    </w:p>
    <w:p w14:paraId="3D4CD268"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La seconda via è: la delegittimazione fatta con scienza perversa di quanti sono preposti alla conduzione nella verità del gregge di Cristo Gesù. Qualche decennio addietro, un Santo, Giovanni Paolo Secondo, vedeva la devastazione nella </w:t>
      </w:r>
      <w:r w:rsidRPr="00E36191">
        <w:rPr>
          <w:rFonts w:ascii="Arial" w:eastAsia="Times New Roman" w:hAnsi="Arial" w:cs="Arial"/>
          <w:sz w:val="24"/>
          <w:szCs w:val="24"/>
          <w:lang w:eastAsia="it-IT"/>
        </w:rPr>
        <w:lastRenderedPageBreak/>
        <w:t xml:space="preserve">Chiesa nella “Laicizzazione del clero” e nella: “clericalizzazione del laico”. Oggi questo pericolo si è trasformato in un mostro che ha il fine di annientare tutta la Chiesa fin dalle sue radici. Questo mostro mascherato con un volto di luce oggi vuole imporre </w:t>
      </w:r>
      <w:r w:rsidRPr="00E36191">
        <w:rPr>
          <w:rFonts w:ascii="Arial" w:eastAsia="Times New Roman" w:hAnsi="Arial" w:cs="Arial"/>
          <w:i/>
          <w:sz w:val="24"/>
          <w:szCs w:val="24"/>
          <w:lang w:eastAsia="it-IT"/>
        </w:rPr>
        <w:t>“con disumana violenza scientifica la laicizzazione del clero e l’anti-cristiana, la satanica uguaglianza nel mistero di ogni discepolo di Gesù”.</w:t>
      </w:r>
      <w:r w:rsidRPr="00E36191">
        <w:rPr>
          <w:rFonts w:ascii="Arial" w:eastAsia="Times New Roman" w:hAnsi="Arial" w:cs="Arial"/>
          <w:sz w:val="24"/>
          <w:szCs w:val="24"/>
          <w:lang w:eastAsia="it-IT"/>
        </w:rPr>
        <w:t xml:space="preserve"> </w:t>
      </w:r>
    </w:p>
    <w:p w14:paraId="4730A9F6"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Entrando attraverso queste due vie, si ottiene la perfetta distruzione della Chiesa. La Chiesa così viene ridotta in polvere e in cenere. Sarà domani in tutto simile ad un campo di grano pronto per la mietitura devastato e ridotto in cenere dalla furia del fuoco di queste due distruttrici eresie. Oggi “la falsa scienza teologica e l’errato insegnamento, scardinato dalla verità rivelata e verità dogmatica” sta impegnando tutte le sue energie, attinte non dal cuore di Cristo, ma dal cuore di Satana, affinché la vendita di Cristo al mondo si compia in modo invisibile. Quando questa vendita si sarà compiuta, allora i danni appariranno in tutta la loro smisurata devastazione. Spetta ad ogni cristiano piantarsi nella verità oggettiva, eterna, divina, di generazione, di incarnazione, di redenzione, di salvezza di Gesù Signore. Spetta anche a lui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30F5157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Cristo Gesù non solo è il solo Giudice di ogni uomo, è anche e soprattutto il solo Giudice giusto. Confessare il giusto giudizio di Gesù Signore dovranno sia i beati del Paradiso che i dannati che sono immersi nello stagno di fuoco e zolfo. Ora è il tempo che Gesù scenda ed opera con il suo giusto giudizio nella storia. </w:t>
      </w:r>
    </w:p>
    <w:p w14:paraId="45453A91"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0"/>
          <w:lang w:eastAsia="it-IT"/>
        </w:rPr>
        <w:t>V 14,</w:t>
      </w:r>
      <w:r w:rsidRPr="00E36191">
        <w:rPr>
          <w:rFonts w:ascii="Arial" w:eastAsia="Times New Roman" w:hAnsi="Arial" w:cs="Arial"/>
          <w:b/>
          <w:bCs/>
          <w:sz w:val="24"/>
          <w:szCs w:val="24"/>
          <w:lang w:eastAsia="it-IT"/>
        </w:rPr>
        <w:t>15</w:t>
      </w:r>
      <w:r w:rsidRPr="00E36191">
        <w:rPr>
          <w:rFonts w:ascii="Arial" w:eastAsia="Times New Roman" w:hAnsi="Arial" w:cs="Arial"/>
          <w:sz w:val="24"/>
          <w:szCs w:val="24"/>
          <w:lang w:eastAsia="it-IT"/>
        </w:rPr>
        <w:t xml:space="preserve"> Un altro angelo uscì dal tempio, gridando a gran voce a colui che era seduto sulla nube: «Getta la tua falce e mieti; è giunta l’ora di mietere, perché la messe della terra è matura». Et alter angelus exivit de templo clamans voce magna ad sedentem super nubem mitte falcem tuam et mete quia venit hora ut metatur quoniam aruit messis terrae. </w:t>
      </w:r>
      <w:r w:rsidRPr="00E36191">
        <w:rPr>
          <w:rFonts w:ascii="Greek" w:eastAsia="Times New Roman" w:hAnsi="Greek" w:cs="Greek"/>
          <w:sz w:val="26"/>
          <w:szCs w:val="26"/>
          <w:lang w:eastAsia="it-IT"/>
        </w:rPr>
        <w:t>kaˆ ¥lloj ¥ggeloj ™xÁlqen ™k toà naoà, kr£zwn ™n fwnÍ meg£lV tù kaqhmšnJ ™pˆ tÁj nefšlhj, Pšmyon tÕ dršpanÒn sou kaˆ qšrison, Óti Ãlqen ¹ éra qer…sai, Óti ™xhr£nqh Ð qerismÕj tÁj gÁj.</w:t>
      </w:r>
    </w:p>
    <w:p w14:paraId="0BE4995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Gesù è il solo Giusto Giudice di ogni azione, parola, opera, omissione, pensiero di ogni uomo. Ora sta venendo per giudicare la terra. Ecco chi annuncia questa sua venuta: </w:t>
      </w:r>
      <w:r w:rsidRPr="00E36191">
        <w:rPr>
          <w:rFonts w:ascii="Arial" w:eastAsia="Times New Roman" w:hAnsi="Arial" w:cs="Arial"/>
          <w:i/>
          <w:iCs/>
          <w:sz w:val="24"/>
          <w:szCs w:val="20"/>
          <w:lang w:eastAsia="it-IT"/>
        </w:rPr>
        <w:t>“Un altro angelo uscì dal tempio, gridando a grande voce a colui che era seduto sulla nube: “Getta la tua falce e mieti; è giunta l’ora di mietere, perché la messe della terra è matura”</w:t>
      </w:r>
      <w:r w:rsidRPr="00E36191">
        <w:rPr>
          <w:rFonts w:ascii="Arial" w:eastAsia="Times New Roman" w:hAnsi="Arial" w:cs="Arial"/>
          <w:sz w:val="24"/>
          <w:szCs w:val="20"/>
          <w:lang w:eastAsia="it-IT"/>
        </w:rPr>
        <w:t>. La messe è matura, quando finisce il tempo della misericordia. Quando finisce il tempo della misericordia? Quando l’uomo supera il limite del peccato e non vi è più possibilità di un ritorno indietro. Quanto l’Apostolo Pietro rivela nella sua Seconda Lettera sulla venuta del Signore si riferisce al giorno della Parusia, possiamo applicarlo anche ad ogni sua venuta nella storia. Ogni ritardo di Gesù è sempre in vista del pentimento e della nostra conversione. Però ci sono anche momenti in cui il suo intervento si rivela necessario perché il male non divori l’umanità. Ecco cosa rivela l’Apostolo:</w:t>
      </w:r>
    </w:p>
    <w:p w14:paraId="5BDAFE63"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Questa, o carissimi, è già la seconda lettera che vi scrivo, e in tutte e due con i miei avvertimenti cerco di ridestare in voi il giusto modo di pensare, perché vi </w:t>
      </w:r>
      <w:r w:rsidRPr="00E36191">
        <w:rPr>
          <w:rFonts w:ascii="Arial" w:eastAsia="Times New Roman" w:hAnsi="Arial" w:cs="Arial"/>
          <w:i/>
          <w:iCs/>
          <w:sz w:val="24"/>
          <w:szCs w:val="20"/>
          <w:lang w:eastAsia="it-IT"/>
        </w:rPr>
        <w:lastRenderedPageBreak/>
        <w:t>ricordiate delle parole già dette dai santi profeti e del precetto del Signore e salvatore, che gli apostoli vi hanno trasmesso.</w:t>
      </w:r>
    </w:p>
    <w:p w14:paraId="7B5DF1C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5E10787D"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38EB4B85"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35BD0DAD"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30C26FF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i/>
          <w:iCs/>
          <w:sz w:val="24"/>
          <w:szCs w:val="20"/>
          <w:lang w:eastAsia="it-IT"/>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2E4DAFC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Cristo Gesù non è solo somma Giustizia, non è solo somma Misericordia, è anche divina Sapienza, Scienza, Intelletto. Ogni suo intervento nella storia è sempre frutto della sua Giustizia, della sua Misericordia, della sua Sapienza, Scienza, Intelletto. Lui è perfetto sempre, in tutto, in ogni cosa. Nessuno potrà mai dirgli: </w:t>
      </w:r>
      <w:r w:rsidRPr="00E36191">
        <w:rPr>
          <w:rFonts w:ascii="Arial" w:eastAsia="Times New Roman" w:hAnsi="Arial" w:cs="Arial"/>
          <w:i/>
          <w:iCs/>
          <w:sz w:val="24"/>
          <w:szCs w:val="20"/>
          <w:lang w:eastAsia="it-IT"/>
        </w:rPr>
        <w:t>“Se mi avessi dato del tempo in più mi sarei convertito”</w:t>
      </w:r>
      <w:r w:rsidRPr="00E36191">
        <w:rPr>
          <w:rFonts w:ascii="Arial" w:eastAsia="Times New Roman" w:hAnsi="Arial" w:cs="Arial"/>
          <w:sz w:val="24"/>
          <w:szCs w:val="20"/>
          <w:lang w:eastAsia="it-IT"/>
        </w:rPr>
        <w:t xml:space="preserve">. Nella nostra stoltezza possiamo anche dirlo. Non lo possiamo mai dire nella scienza, sapienza, intelligenza nello Spirito Santo e se lo diciamo, lo diciamo perché manchiamo nel nostro cuore e nella nostra mente di ogni sapienza, intelligenza, scienza. Manchiamo di ogni divina verità. </w:t>
      </w:r>
    </w:p>
    <w:p w14:paraId="755CE105"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0"/>
          <w:lang w:eastAsia="it-IT"/>
        </w:rPr>
        <w:lastRenderedPageBreak/>
        <w:t>V 14,</w:t>
      </w:r>
      <w:r w:rsidRPr="00E36191">
        <w:rPr>
          <w:rFonts w:ascii="Arial" w:eastAsia="Times New Roman" w:hAnsi="Arial" w:cs="Arial"/>
          <w:b/>
          <w:bCs/>
          <w:sz w:val="24"/>
          <w:szCs w:val="24"/>
          <w:lang w:eastAsia="it-IT"/>
        </w:rPr>
        <w:t xml:space="preserve">16 </w:t>
      </w:r>
      <w:r w:rsidRPr="00E36191">
        <w:rPr>
          <w:rFonts w:ascii="Arial" w:eastAsia="Times New Roman" w:hAnsi="Arial" w:cs="Arial"/>
          <w:sz w:val="24"/>
          <w:szCs w:val="24"/>
          <w:lang w:eastAsia="it-IT"/>
        </w:rPr>
        <w:t xml:space="preserve">Allora colui che era seduto sulla nube lanciò la sua falce sulla terra e la terra fu mietuta. Et misit qui sedebat supra nubem falcem suam in terram et messa est terra. </w:t>
      </w:r>
      <w:r w:rsidRPr="00E36191">
        <w:rPr>
          <w:rFonts w:ascii="Greek" w:eastAsia="Times New Roman" w:hAnsi="Greek" w:cs="Greek"/>
          <w:sz w:val="26"/>
          <w:szCs w:val="26"/>
          <w:lang w:eastAsia="it-IT"/>
        </w:rPr>
        <w:t>kaˆ œbalen Ð kaq»menoj ™pˆ tÁj nefšlhj tÕ dršpanon aÙtoà ™pˆ t¾n gÁn, kaˆ ™qer…sqh ¹ gÁ.</w:t>
      </w:r>
    </w:p>
    <w:p w14:paraId="07316F7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Seduto sulla nube è uno simile ad un Figlio d’uomo. È il Figlio dell’uomo. È il Giudice del cielo e della terra. L’angelo che esce dal tempio lo rassicura: la messe è matura. È come se il Figlio dell’uomo avesse inviato sulla terra uno dei suoi angeli del cielo per verificare e constatare di persona che la messe fosse realmente matura. Lui viene, constata che la messe è veramente matura e riferisce quanto da lui visto e constato. Il Giudice di tutta la terra può gettare la sua falce. Non commetterà nessuna ingiustizia.</w:t>
      </w:r>
    </w:p>
    <w:p w14:paraId="0E8DB20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Ecco come Abramo con la sua preghiera rassicura Dio, il Signore, che il Sodoma e in Gomorra non vi è alcun uomo giusto:</w:t>
      </w:r>
    </w:p>
    <w:p w14:paraId="6CF44854"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(Gen 18,16-32).</w:t>
      </w:r>
    </w:p>
    <w:p w14:paraId="7287B3C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Ecco come Mosè convince il Signore sulla necessità di perdonare al suo popolo il suo grande peccato di idolatria:</w:t>
      </w:r>
    </w:p>
    <w:p w14:paraId="5B08BD79"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Il popolo, vedendo che Mosè tardava a scendere dal monte, fece ressa intorno ad Aronne e gli disse: «Fa’ per noi un dio che cammini alla nostra testa, perché </w:t>
      </w:r>
      <w:r w:rsidRPr="00E36191">
        <w:rPr>
          <w:rFonts w:ascii="Arial" w:eastAsia="Times New Roman" w:hAnsi="Arial" w:cs="Arial"/>
          <w:i/>
          <w:iCs/>
          <w:sz w:val="24"/>
          <w:szCs w:val="20"/>
          <w:lang w:eastAsia="it-IT"/>
        </w:rPr>
        <w:lastRenderedPageBreak/>
        <w:t>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79599F40"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w:t>
      </w:r>
    </w:p>
    <w:p w14:paraId="7E3F415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Ecco come Dio vuole essere rassicurato che la falce che Lui sta per gettare su Gerusalemme sia una falce di giustizia e non di ingiustizia:</w:t>
      </w:r>
    </w:p>
    <w:p w14:paraId="5BBAF123"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Percorrete le vie di Gerusalemme, osservate bene e informatevi, cercate nelle sue piazze se c’è un uomo che pratichi il diritto, e cerchi la fedeltà, e io la perdonerò. Invece giurano certamente il falso anche quando dicono: «Per la vita del Signore!».</w:t>
      </w:r>
    </w:p>
    <w:p w14:paraId="2DC1A4A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 tuoi occhi, Signore, non cercano forse la fedeltà? Tu li hai percossi, ma non mostrano dolore; li hai fiaccati, ma rifiutano di comprendere la correzione. Hanno indurito la faccia più di una rupe, rifiutano di convertirsi.</w:t>
      </w:r>
    </w:p>
    <w:p w14:paraId="78D68BCE"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p>
    <w:p w14:paraId="59BE68AD"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Per questo li azzanna il leone della foresta, il lupo delle steppe ne fa scempio, il leopardo sta in agguato vicino alle loro città: quanti escono saranno sbranati, perché si sono moltiplicati i loro peccati, sono aumentate le loro ribellioni.</w:t>
      </w:r>
    </w:p>
    <w:p w14:paraId="78C2A503"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Perché ti dovrei perdonare? I tuoi figli mi hanno abbandonato, hanno giurato per coloro che non sono dèi. Io li ho saziati, ed essi hanno commesso adulterio, si </w:t>
      </w:r>
      <w:r w:rsidRPr="00E36191">
        <w:rPr>
          <w:rFonts w:ascii="Arial" w:eastAsia="Times New Roman" w:hAnsi="Arial" w:cs="Arial"/>
          <w:i/>
          <w:iCs/>
          <w:sz w:val="24"/>
          <w:szCs w:val="20"/>
          <w:lang w:eastAsia="it-IT"/>
        </w:rPr>
        <w:lastRenderedPageBreak/>
        <w:t>affollano nelle case di prostituzione. Sono come stalloni ben pasciuti e focosi; ciascuno nitrisce dietro la moglie del suo prossimo.</w:t>
      </w:r>
    </w:p>
    <w:p w14:paraId="5E416112"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Non dovrei forse punirli? Oracolo del Signore. Di una nazione come questa non dovrei vendicarmi? Salite sulle sue terrazze e distruggetele, senza compiere uno sterminio; strappate i tralci, perché non sono del Signore. Poiché si sono ribellate contro di me la casa d’Israele e la casa di Giuda». Oracolo del Signore.</w:t>
      </w:r>
    </w:p>
    <w:p w14:paraId="0D35C87B"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Hanno rinnegato il Signore, hanno proclamato: «Non esiste! Non verrà sopra di noi la sventura, non vedremo né spada né fame. I profeti sono diventati vento, la sua parola non è in loro».</w:t>
      </w:r>
    </w:p>
    <w:p w14:paraId="6358E17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Perciò dice il Signore, Dio degli eserciti: «Poiché avete fatto questo discorso, farò delle mie parole come un fuoco sulla tua bocca e questo popolo sarà la legna che esso divorerà. Ecco, manderò da lontano una nazione contro di te, casa d’Israele. Oracolo del Signore. È una nazione valorosa, è una nazione antica! Una nazione di cui non conosci la lingua e non comprendi che cosa dice. </w:t>
      </w:r>
    </w:p>
    <w:p w14:paraId="63CE505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 </w:t>
      </w:r>
    </w:p>
    <w:p w14:paraId="7CED300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Allora, se diranno: «Perché il Signore Dio ci fa tutto questo?», tu risponderai loro: «Come avete abbandonato il Signore per servire nella vostra terra divinità straniere, così sarete servi degli stranieri in una terra non vostra».</w:t>
      </w:r>
    </w:p>
    <w:p w14:paraId="3259A57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w:t>
      </w:r>
    </w:p>
    <w:p w14:paraId="342D7D0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Questo popolo ha un cuore indocile e ribelle; si voltano indietro e se ne vanno, e non dicono in cuor loro: «Temiamo il Signore, nostro Dio, che dona la pioggia autunnale e quella primaverile a suo tempo, che custodisce per noi le settimane fissate per la messe». </w:t>
      </w:r>
    </w:p>
    <w:p w14:paraId="502160BC"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Le vostre iniquità hanno sconvolto quest’ordine e i vostri peccati tengono lontano da voi il benessere; poiché tra il mio popolo si trovano malvagi, che spiano come cacciatori in agguato, pongono trappole per prendere uomini. </w:t>
      </w:r>
    </w:p>
    <w:p w14:paraId="2B88F02E"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Come una gabbia piena di uccelli, così le loro case sono piene di inganni; perciò diventano grandi e ricchi. Sono grassi e pingui, oltrepassano i limiti del male; non difendono la causa, non si curano della causa dell’orfano, non difendono i diritti dei poveri.</w:t>
      </w:r>
    </w:p>
    <w:p w14:paraId="3F72CD0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5,1-31).</w:t>
      </w:r>
    </w:p>
    <w:p w14:paraId="323182B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lastRenderedPageBreak/>
        <w:t xml:space="preserve">Rassicurato che la messe è matura, colui che era seduto sulla nube lanciò la sua falce sulla terra e la terra fu mietuta. Perché l’angelo attesta al Figlio dell’uomo che la messe è matura? Perché altrimenti sarebbe stata perpetrata una grande ingiustizia se la messe non fosse stata realmente matura. Invece la messe ha raggiunto il punto di maturazione e può essere mietuta. </w:t>
      </w:r>
    </w:p>
    <w:p w14:paraId="30700D7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Come avverrà storicamente la mietitura, nessuno lo sa. Le modalità sono oltremodo innumerevoli. Di volta in volta sono essere dettate dalla sapienza eterna, divina, infinita del nostro Dio. A noi ora interessa mettere in luce due verità: ogni qualvolta il Signore Gesù getta la sua spada per mietere, mai lui infrange la Legge del suo giusto giudizio e mal la Legge della sua giusta misericordia. La seconda verità vuole invece che le modalità attraverso cui la mietitura si compie restano sempre nel cuore del Padre. Noi le conosciamo solo per rivelazione profetica o prima del loro compimento, o mentre si compiono, o dopo essersi compiute. Lo ripetiamo: solo per rivelazione profetica le modalità possono essere conosciute. </w:t>
      </w:r>
    </w:p>
    <w:p w14:paraId="55C101B7"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cs="Arial"/>
          <w:b/>
          <w:bCs/>
          <w:sz w:val="24"/>
          <w:szCs w:val="20"/>
          <w:lang w:eastAsia="it-IT"/>
        </w:rPr>
        <w:t>V 14,</w:t>
      </w:r>
      <w:r w:rsidRPr="00E36191">
        <w:rPr>
          <w:rFonts w:ascii="Arial" w:eastAsia="Times New Roman" w:hAnsi="Arial" w:cs="Arial"/>
          <w:b/>
          <w:bCs/>
          <w:sz w:val="24"/>
          <w:szCs w:val="24"/>
          <w:lang w:eastAsia="it-IT"/>
        </w:rPr>
        <w:t>17</w:t>
      </w:r>
      <w:r w:rsidRPr="00E36191">
        <w:rPr>
          <w:rFonts w:ascii="Arial" w:eastAsia="Times New Roman" w:hAnsi="Arial" w:cs="Arial"/>
          <w:sz w:val="24"/>
          <w:szCs w:val="24"/>
          <w:lang w:eastAsia="it-IT"/>
        </w:rPr>
        <w:t xml:space="preserve"> Allora un altro angelo uscì dal tempio che è nel cielo, tenendo anch’egli una falce affilata... </w:t>
      </w:r>
      <w:r w:rsidRPr="00E36191">
        <w:rPr>
          <w:rFonts w:ascii="Arial" w:eastAsia="Times New Roman" w:hAnsi="Arial" w:cs="Arial"/>
          <w:sz w:val="24"/>
          <w:szCs w:val="24"/>
          <w:lang w:val="fr-FR" w:eastAsia="it-IT"/>
        </w:rPr>
        <w:t xml:space="preserve">Et alius angelus exivit de templo quod est in caelo habens et ipse falcem acutam. </w:t>
      </w:r>
      <w:r w:rsidRPr="00E36191">
        <w:rPr>
          <w:rFonts w:ascii="Greek" w:eastAsia="Times New Roman" w:hAnsi="Greek" w:cs="Greek"/>
          <w:sz w:val="26"/>
          <w:szCs w:val="26"/>
          <w:lang w:val="fr-FR" w:eastAsia="it-IT"/>
        </w:rPr>
        <w:t>Kaˆ ¥lloj ¥ggeloj ™xÁlqen ™k toà naoà toà ™n tù oÙranù, œcwn kaˆ aÙtÕj dršpanon ÑxÚ.</w:t>
      </w:r>
    </w:p>
    <w:p w14:paraId="686BBCD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Ecco cosa vede ancora l’Apostolo Giovanni: </w:t>
      </w:r>
      <w:r w:rsidRPr="00E36191">
        <w:rPr>
          <w:rFonts w:ascii="Arial" w:eastAsia="Times New Roman" w:hAnsi="Arial" w:cs="Arial"/>
          <w:i/>
          <w:iCs/>
          <w:sz w:val="24"/>
          <w:szCs w:val="24"/>
          <w:lang w:eastAsia="it-IT"/>
        </w:rPr>
        <w:t xml:space="preserve">“Allora un altro angelo uscì da tempio che è nel cielo, tenendo anch’egli una spada affilata…”. </w:t>
      </w:r>
      <w:r w:rsidRPr="00E36191">
        <w:rPr>
          <w:rFonts w:ascii="Arial" w:eastAsia="Times New Roman" w:hAnsi="Arial" w:cs="Arial"/>
          <w:sz w:val="24"/>
          <w:szCs w:val="24"/>
          <w:lang w:eastAsia="it-IT"/>
        </w:rPr>
        <w:t>La spada è data a questo angelo perché aiuti il Giusto Giudice nella sua opera di giudizio su tutta la terra. Nel tempio che è nel cielo vi sono solo i santi e i martiri. Sono coloro che hanno conservato sino alla fine il preziosissimo dono della fede in Dio Padre e in Cristo Gesù. Fede nel Padre del Signore nostro Gesù Cristo e fede in Gesù Cristo il Figlio eterno del Padre che si è fatto uomo per la nostra salvezza. Questa fede si conserva se è sempre vissuta nella sapienza, intelletto, consiglio, fortezza, scienza, pietà, timore del Signore, doni attraverso i quali lo Spirito Santo opera in noi. È come se i santi e i martiri chiedessero a Gesù che vendichi il loro sangue o il loro martirio spirituale. Noi sappiamo però che ogni giudizio di Dio nel tempo, è sempre un giudizio per la conversione dell’uomo.</w:t>
      </w:r>
    </w:p>
    <w:p w14:paraId="0839865D"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 A cosa si deve convertire ogni uomo? Alla sua verità di natura. In cosa consiste questa verità di natura? Nel confessare che l’uomo non è Dio. Non è Dio perché gli manca l’eternità, la divinità, l’onnipotenza, l’immortalità, l’avere la sua vita tutta, sempre, interamente nelle sue mani. Invece la storia sempre gli attesta che nulla è nelle mani degli uomini. Tutto invece è nelle mani di Dio. Da questa prima conversione ne nasce una seconda: ogni uomo si deve convertire a Cristo Gesù, il solo che dona vita ai giorni dell’uomo sulla terra e nell’eternità. Si converte a Cristo convertendosi a Dio, si converte a Dio convertendosi a Cristo. Si converte a Dio e a Cristo, convertendosi ogni giorno alla verità dello Spirito Santo. </w:t>
      </w:r>
    </w:p>
    <w:p w14:paraId="21E45EFA"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Oggi i moltissimi figli della bestia –qui si parla dei moltissimi figli della bestia che sono discepoli di Gesù – proprio questo stanno facendo: stanno chiudendo le porte della purissima fede in Cristo non solo agli altri discepoli di Gesù, ma anche al mondo intero. Avendo essi assunto i pensieri della bestia, che sono odio contro Cristo, hanno trasformato questi pensieri di odio contro Cristo, che sono di odio anche contro l’uomo, in pensieri di amore. E così facendo, si odia la vita appena </w:t>
      </w:r>
      <w:r w:rsidRPr="00E36191">
        <w:rPr>
          <w:rFonts w:ascii="Arial" w:eastAsia="Times New Roman" w:hAnsi="Arial" w:cs="Arial"/>
          <w:sz w:val="24"/>
          <w:szCs w:val="24"/>
          <w:lang w:eastAsia="it-IT"/>
        </w:rPr>
        <w:lastRenderedPageBreak/>
        <w:t xml:space="preserve">generata e si dice che è amore e diritto sopprimerla. Si odia il matrimonio secondo Dio, e si dice che è amore distruggerlo. Si odia le fedeltà coniugale e si insegna che è amore copulare e fornicare con altre donne o con altri uomini. Si odiano i comandamenti e si banalizza tutta la morale che nasce dal Vangelo, dicendo che essa è rigida e per questo non va osservata. Si deve essere elastici nel suo insegnamento e cose del genere riguardano tutta la Parola del Signore. Si odia il matrimonio secondo natura creta da Dio e si dice che la Scrittura, quando condanna ogni relazione di donna con donna e di uomo con uomo, dichiarando questa relazione, nefandezza, è scritta per quel tempo e non per ogni tempo. </w:t>
      </w:r>
    </w:p>
    <w:p w14:paraId="511C5158"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La bestia questo ha fatto: ci sta facendo trasformare l’odio contro ogni Parola di Dio in amore e diritto, in compassione e in pietà, addirittura in pietà per l’uomo. Non c’è Parola trasgredita che non venga dichiarata amore, verità, diritto. Ogni santo e ogni martire solo questo vuole: che l’uomo si converta e viva. Dobbiamo sempre partire da una verità storica: essi sono santi e sono martiri perché sono morti perdonando, così come perdonando è morto Cristo Gesù. Gli Atti degli Apostoli rivelano questa verità per Stefano. Ecco come lui è morto:</w:t>
      </w:r>
    </w:p>
    <w:p w14:paraId="46698378"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Nel deserto i nostri padri avevano la tenda della testimonianza, come colui che parlava a Mosè aveva ordinato di costruirla secondo il modello che aveva visto. E dopo averla ricevuta, i nostri padri con Giosuè la portarono con sé nel territorio delle nazioni che Dio scacciò davanti a loro, fino ai tempi di Davide. Costui trovò grazia dinanzi a Dio e domandò di poter trovare una dimora per la casa di Giacobbe; ma fu Salomone che gli costruì una casa. L’Altissimo tuttavia non abita in costruzioni fatte da mano d’uomo, come dice il profeta: Il cielo è il mio trono e la terra sgabello dei miei piedi. Quale casa potrete costruirmi, dice il Signore, o quale sarà il luogo del mio riposo? Non è forse la mia mano che ha creato tutte queste cose?</w:t>
      </w:r>
    </w:p>
    <w:p w14:paraId="58E57F04"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 </w:t>
      </w:r>
    </w:p>
    <w:p w14:paraId="77468FEC"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All’udire queste cose, erano furibondi in cuor loro e digrignavano i denti contro Stefano. 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(Cfr. At 7,1-60). </w:t>
      </w:r>
    </w:p>
    <w:p w14:paraId="690C37E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Il perdono è un atto eterno. Cosa è la giustizia che essi chiedono a Cristo Gesù? Che metta ogni uomo nelle condizioni di potersi convertire. Come Gesù farà questo? Mostrando ogni giorno all’uomo che la sua vita non è nelle sue mani. Attestandogli la falsità di essa perché si possa convertire e credere nella Parola. Ma oggi, come fa l’uomo a convertirsi, se la bestia a convinto moltissimi discepoli </w:t>
      </w:r>
      <w:r w:rsidRPr="00E36191">
        <w:rPr>
          <w:rFonts w:ascii="Arial" w:eastAsia="Times New Roman" w:hAnsi="Arial" w:cs="Arial"/>
          <w:sz w:val="24"/>
          <w:szCs w:val="24"/>
          <w:lang w:eastAsia="it-IT"/>
        </w:rPr>
        <w:lastRenderedPageBreak/>
        <w:t>di Gesù che la Parola del Vangelo non serve più e che anch’essa è un rifiuto che la storia non è riuscita a smaltire e che per questo va getta nella pattumiera? Mancando la profezia di ogni membro del suo corpo, a causa di questo quasi universale tradimento operato nei confronti della Parola, questi moltissimi figli della bestia rendono vana l’opera di giustizia e di misericordia di Cristo Gesù. Oggi Gesù potrà anche venire a vendemmiare. Le conversione però saranno veramente poche, a motivo di questo ormai universale tradimento della Parola.</w:t>
      </w:r>
    </w:p>
    <w:p w14:paraId="14C9C422"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0"/>
          <w:lang w:eastAsia="it-IT"/>
        </w:rPr>
        <w:t>V 14,</w:t>
      </w:r>
      <w:r w:rsidRPr="00E36191">
        <w:rPr>
          <w:rFonts w:ascii="Arial" w:eastAsia="Times New Roman" w:hAnsi="Arial" w:cs="Arial"/>
          <w:b/>
          <w:bCs/>
          <w:sz w:val="24"/>
          <w:szCs w:val="24"/>
          <w:lang w:eastAsia="it-IT"/>
        </w:rPr>
        <w:t>18</w:t>
      </w:r>
      <w:r w:rsidRPr="00E36191">
        <w:rPr>
          <w:rFonts w:ascii="Arial" w:eastAsia="Times New Roman" w:hAnsi="Arial" w:cs="Arial"/>
          <w:sz w:val="24"/>
          <w:szCs w:val="24"/>
          <w:lang w:eastAsia="it-IT"/>
        </w:rPr>
        <w:t xml:space="preserve"> </w:t>
      </w:r>
      <w:bookmarkStart w:id="663" w:name="_Hlk137617707"/>
      <w:r w:rsidRPr="00E36191">
        <w:rPr>
          <w:rFonts w:ascii="Arial" w:eastAsia="Times New Roman" w:hAnsi="Arial" w:cs="Arial"/>
          <w:sz w:val="24"/>
          <w:szCs w:val="24"/>
          <w:lang w:eastAsia="it-IT"/>
        </w:rPr>
        <w:t xml:space="preserve">Un altro angelo, che ha potere sul fuoco, venne dall’altare e gridò a gran voce a quello che aveva la falce affilata: «Getta la tua falce affilata e vendemmia i grappoli della vigna della terra, perché le sue uve sono mature». </w:t>
      </w:r>
      <w:bookmarkEnd w:id="663"/>
      <w:r w:rsidRPr="00E36191">
        <w:rPr>
          <w:rFonts w:ascii="Arial" w:eastAsia="Times New Roman" w:hAnsi="Arial" w:cs="Arial"/>
          <w:sz w:val="24"/>
          <w:szCs w:val="24"/>
          <w:lang w:eastAsia="it-IT"/>
        </w:rPr>
        <w:t xml:space="preserve">et alius angelus de altari qui habet potestatem supra ignem et clamavit voce magna qui habebat falcem acutam dicens mitte falcem tuam acutam et vindemia botros vineae terrae quoniam maturae sunt uvae eius. </w:t>
      </w:r>
      <w:r w:rsidRPr="00E36191">
        <w:rPr>
          <w:rFonts w:ascii="Greek" w:eastAsia="Times New Roman" w:hAnsi="Greek" w:cs="Greek"/>
          <w:sz w:val="26"/>
          <w:szCs w:val="26"/>
          <w:lang w:eastAsia="it-IT"/>
        </w:rPr>
        <w:t>Kaˆ ¥lloj ¥ggeloj [™xÁlqen] ™k toà qusiasthr…ou [Ð] œcwn ™xous…an ™pˆ toà purÒj, kaˆ ™fènhsen fwnÍ meg£lV tù œconti tÕ dršpanon tÕ ÑxÝ lšgwn, Pšmyon sou tÕ dršpanon tÕ ÑxÝ kaˆ trÚghson toÝj bÒtruaj tÁj ¢mpšlou tÁj gÁj, Óti ½kmasan aƒ stafulaˆ aÙtÁj.</w:t>
      </w:r>
    </w:p>
    <w:p w14:paraId="1B7601B4"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Adesso interviene un altro angelo. Questo angelo ha potere sul fuoco e viene dall’altare. L’altare è il luogo del sacrificio. Quali sacrifici si offrono al Signore nei cieli santi? Essi sono due: il sacrificio della lode perenne, senza alcuna interruzione. Il sacrificio del loro sangue che i martiri e i santi offrono a Dio come vero sacrificio di espiazione, per la conversione di ogni loro fratello. Senza l’offerta di questi due sacrifici, sempre uniti al sacrificio di Cristo, al quale sempre va aggiunto il sacrificio della Madre sua, sulla terra non vi sarebbe alcuna conversione. Oggi i martiri e i santi devono intensificare l’offerta di questi due sacrifici a causa del tradimento perpetrato da moltissimi discepoli di Gesù ai danni della Parola. Ecco cosa dice questo angelo che viene dall’altare e ha potere sul fuoco all’altro angelo che ha la falce affilata: </w:t>
      </w:r>
      <w:r w:rsidRPr="00E36191">
        <w:rPr>
          <w:rFonts w:ascii="Arial" w:eastAsia="Times New Roman" w:hAnsi="Arial" w:cs="Arial"/>
          <w:i/>
          <w:iCs/>
          <w:sz w:val="24"/>
          <w:szCs w:val="24"/>
          <w:lang w:eastAsia="it-IT"/>
        </w:rPr>
        <w:t>«Getta la tua falce affilata e vendemmia i grappoli della vigna della terra, perché le sue uve sono mature».</w:t>
      </w:r>
      <w:r w:rsidRPr="00E36191">
        <w:rPr>
          <w:rFonts w:ascii="Arial" w:eastAsia="Times New Roman" w:hAnsi="Arial" w:cs="Arial"/>
          <w:sz w:val="24"/>
          <w:szCs w:val="24"/>
          <w:lang w:eastAsia="it-IT"/>
        </w:rPr>
        <w:t xml:space="preserve"> </w:t>
      </w:r>
    </w:p>
    <w:p w14:paraId="192C1675"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Il tempo della vendemmia è giunto. Le sue uve sono mature. L’angelo può ora gettare la sua spada affilata e vendemmiare le sue uve. Questa verità ci rivela che sempre il Signore per sua grande misericordia non solo vuole la conversione di ogni uomo che vive sulla terra, Lui crea anche le condizioni perché ogni uomo si possa convertire. Se il Signore non creasse le condizioni, nessuna conversione mai avverrebbe. Un esempio è sufficiente perché comprendiamo. Il popolo del Signore è in Egitto. Si è stabilito bene. Se fosse stato per esso, mai sarebbe ritornato nella terra di Canaan. Perché emigrare se in un luogo c’è vita e pienezza di ogni vita? Ecco allora cosa fa il Signore: crea le condizioni perché si desideri emigrare. Non solo crea le condizioni. Chiama anche chi deve aiutare il suo popolo perché possa raggiungere la terra promessa.</w:t>
      </w:r>
    </w:p>
    <w:p w14:paraId="4B664598"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Questi sono i nomi dei figli d’Israele entrati in Egitto; essi vi giunsero insieme a Giacobbe, ognuno con la sua famiglia: Ruben, Simeone, Levi e Giuda, Ìssacar, Zàbulon e Beniamino, Da e Nèftali, Gad e Aser. Tutte le persone discendenti da Giacobbe erano settanta. Giuseppe si trovava già in Egitto. Giuseppe poi morì e così tutti i suoi fratelli e tutta quella generazione. I figli d’Israele prolificarono e crebbero, divennero numerosi e molto forti, e il paese ne fu pieno.</w:t>
      </w:r>
    </w:p>
    <w:p w14:paraId="2D88AFD0"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Allora sorse sull’Egitto un nuovo re, che non aveva conosciuto Giuseppe. Egli disse al suo popolo: «Ecco che il popolo dei figli d’Israele è più numeroso e più forte di noi. Cerchiamo di essere avveduti nei suoi riguardi per impedire che cresca, altrimenti, in caso di guerra, si unirà ai nostri avversari, combatterà contro di noi e poi partirà dal paese». Perciò vennero imposti loro dei sovrintendenti ai lavori forzati, per opprimerli con le loro angherie, e così costruirono per il faraone le città deposito, cioè Pitom e Ramses. Ma quanto più opprimevano il popolo, tanto più si moltiplicava e cresceva, ed essi furono presi da spavento di fronte agli Israeliti. Per questo gli Egiziani fecero lavorare i figli d’Israele trattandoli con durezza. Resero loro amara la vita mediante una dura schiavitù, costringendoli a preparare l’argilla e a fabbricare mattoni, e ad ogni sorta di lavoro nei campi; a tutti questi lavori li obbligarono con durezza.</w:t>
      </w:r>
    </w:p>
    <w:p w14:paraId="6FCD7F00"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Il re d’Egitto disse alle levatrici degli Ebrei, delle quali una si chiamava Sifra e l’altra Pua: «Quando assistete le donne ebree durante il parto, osservate bene tra le due pietre: se è un maschio, fatelo morire; se è una femmina, potrà vivere». Ma le levatrici temettero Dio: non fecero come aveva loro ordinato il re d’Egitto e lasciarono vivere i bambini. Il re d’Egitto chiamò le levatrici e disse loro: «Perché avete fatto questo e avete lasciato vivere i bambini?». Le levatrici risposero al faraone: «Le donne ebree non sono come le egiziane: sono piene di vitalità. Prima che giunga da loro la levatrice, hanno già partorito!». Dio beneficò le levatrici. Il popolo aumentò e divenne molto forte. E poiché le levatrici avevano temuto Dio, egli diede loro una discendenza.</w:t>
      </w:r>
    </w:p>
    <w:p w14:paraId="398E04EF"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Allora il faraone diede quest’ordine a tutto il suo popolo: «Gettate nel Nilo ogni figlio maschio che nascerà, ma lasciate vivere ogni femmina» (Es 1,1-21). </w:t>
      </w:r>
    </w:p>
    <w:p w14:paraId="186007E3"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Un uomo della famiglia di Levi andò a prendere in moglie una discendente di Levi. La donna concepì e partorì un figlio; vide che era bello e lo tenne nascosto per tre mesi. Ma non potendo tenerlo nascosto più oltre, prese per lui un cestello di papiro, lo spalmò di bitume e di pece, vi adagiò il bambino e lo depose fra i giunchi sulla riva del Nilo. La sorella del bambino si pose a osservare da lontano che cosa gli sarebbe accaduto.</w:t>
      </w:r>
    </w:p>
    <w:p w14:paraId="371B58BF"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Ora la figlia del faraone scese al Nilo per fare il bagno, mentre le sue ancelle passeggiavano lungo la sponda del Nilo. Ella vide il cestello fra i giunchi e mandò la sua schiava a prenderlo. L’aprì e vide il bambino: ecco, il piccolo piangeva. Ne ebbe compassione e disse: «È un bambino degli Ebrei». La sorella del bambino disse allora alla figlia del faraone: «Devo andare a chiamarti una nutrice tra le donne ebree, perché allatti per te il bambino?». «Va’», rispose la figlia del faraone. La fanciulla andò a chiamare la madre del bambino. La figlia del faraone le disse: «Porta con te questo bambino e allattalo per me; io ti darò un salario». La donna prese il bambino e lo allattò. Quando il bambino fu cresciuto, lo condusse alla figlia del faraone. Egli fu per lei come un figlio e lo chiamò Mosè, dicendo: «Io l’ho tratto dalle acque!».</w:t>
      </w:r>
    </w:p>
    <w:p w14:paraId="2F286397"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Un giorno Mosè, cresciuto in età, si recò dai suoi fratelli e notò i loro lavori forzati. Vide un Egiziano che colpiva un Ebreo, uno dei suoi fratelli. Voltatosi attorno e visto che non c’era nessuno, colpì a morte l’Egiziano e lo sotterrò nella sabbia. Il giorno dopo uscì di nuovo e vide due Ebrei che litigavano; disse a quello che aveva torto: «Perché percuoti il tuo fratello?». Quegli rispose: «Chi ti ha costituito </w:t>
      </w:r>
      <w:r w:rsidRPr="00E36191">
        <w:rPr>
          <w:rFonts w:ascii="Arial" w:eastAsia="Times New Roman" w:hAnsi="Arial" w:cs="Arial"/>
          <w:i/>
          <w:iCs/>
          <w:sz w:val="24"/>
          <w:szCs w:val="24"/>
          <w:lang w:eastAsia="it-IT"/>
        </w:rPr>
        <w:lastRenderedPageBreak/>
        <w:t>capo e giudice su di noi? Pensi forse di potermi uccidere, come hai ucciso l’Egiziano?». Allora Mosè ebbe paura e pensò: «Certamente la cosa si è risaputa». Il faraone sentì parlare di questo fatto e fece cercare Mosè per metterlo a morte. Allora Mosè fuggì lontano dal faraone e si fermò nel territorio di Madian e sedette presso un pozzo.</w:t>
      </w:r>
    </w:p>
    <w:p w14:paraId="3B816748"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Il sacerdote di Madian aveva sette figlie. Esse vennero ad attingere acqua e riempirono gli abbeveratoi per far bere il gregge del padre. Ma arrivarono alcuni pastori e le scacciarono. Allora Mosè si levò a difendere le ragazze e fece bere il loro bestiame. Tornarono dal loro padre Reuèl e questi disse loro: «Come mai oggi avete fatto ritorno così in fretta?». Risposero: «Un uomo, un Egiziano, ci ha liberato dalle mani dei pastori; lui stesso ha attinto per noi e ha fatto bere il gregge». Quegli disse alle figlie: «Dov’è? Perché avete lasciato là quell’uomo? Chiamatelo a mangiare il nostro cibo!». Così Mosè accettò di abitare con quell’uomo, che gli diede in moglie la propria figlia Sipporà. Ella gli partorì un figlio ed egli lo chiamò Ghersom, perché diceva: «Vivo come forestiero in terra straniera!».</w:t>
      </w:r>
    </w:p>
    <w:p w14:paraId="6E63FD4F"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Dopo molto tempo il re d’Egitto morì. Gli Israeliti gemettero per la loro schiavitù, alzarono grida di lamento e il loro grido dalla schiavitù salì a Dio. Dio ascoltò il loro lamento, Dio si ricordò della sua alleanza con Abramo, Isacco e Giacobbe. Dio guardò la condizione degli Israeliti, Dio se ne diede pensiero (Es 2,1.24). </w:t>
      </w:r>
    </w:p>
    <w:p w14:paraId="0CF9BCD5"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63CDF80A"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6FB18E77"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w:t>
      </w:r>
      <w:r w:rsidRPr="00E36191">
        <w:rPr>
          <w:rFonts w:ascii="Arial" w:eastAsia="Times New Roman" w:hAnsi="Arial" w:cs="Arial"/>
          <w:i/>
          <w:iCs/>
          <w:sz w:val="24"/>
          <w:szCs w:val="24"/>
          <w:lang w:eastAsia="it-IT"/>
        </w:rPr>
        <w:lastRenderedPageBreak/>
        <w:t>Israeliti: “Il Signore, Dio dei vostri padri, Dio di Abramo, Dio di Isacco, Dio di Giacobbe, mi ha mandato a voi”. Questo è il mio nome per sempre; questo è il titolo con cui sarò ricordato di generazione in generazione.</w:t>
      </w:r>
    </w:p>
    <w:p w14:paraId="09B36E95"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43A60DA4"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14:paraId="5466194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Ecco la grande saggezza e anche la grande misericordia del nostro Dio. Lui sempre crea le condizioni perché ci si possa convertire e manda anche i suoi profeti perché la conversione sia vera ed è vera solo quando ci si converte alla sua Parola. Ci si converte, si crede nella Parola, si compie il cammino verso la vita eterna, che sempre dovrà essere fatto in pienezza di fede e di verità. L’opera del nostro Dio è sempre perfetta. </w:t>
      </w:r>
    </w:p>
    <w:p w14:paraId="6BE59F2C" w14:textId="77777777" w:rsidR="00E36191" w:rsidRPr="00E36191" w:rsidRDefault="00E36191" w:rsidP="00E36191">
      <w:pPr>
        <w:spacing w:after="120" w:line="240" w:lineRule="auto"/>
        <w:jc w:val="both"/>
        <w:rPr>
          <w:rFonts w:ascii="Greek" w:eastAsia="Times New Roman" w:hAnsi="Greek" w:cs="Greek"/>
          <w:sz w:val="26"/>
          <w:szCs w:val="26"/>
          <w:lang w:eastAsia="it-IT"/>
        </w:rPr>
      </w:pPr>
      <w:bookmarkStart w:id="664" w:name="_Hlk135993304"/>
      <w:r w:rsidRPr="00E36191">
        <w:rPr>
          <w:rFonts w:ascii="Arial" w:eastAsia="Times New Roman" w:hAnsi="Arial" w:cs="Arial"/>
          <w:b/>
          <w:bCs/>
          <w:sz w:val="24"/>
          <w:szCs w:val="20"/>
          <w:lang w:eastAsia="it-IT"/>
        </w:rPr>
        <w:t>V 14</w:t>
      </w:r>
      <w:bookmarkEnd w:id="664"/>
      <w:r w:rsidRPr="00E36191">
        <w:rPr>
          <w:rFonts w:ascii="Arial" w:eastAsia="Times New Roman" w:hAnsi="Arial" w:cs="Arial"/>
          <w:b/>
          <w:bCs/>
          <w:sz w:val="24"/>
          <w:szCs w:val="20"/>
          <w:lang w:eastAsia="it-IT"/>
        </w:rPr>
        <w:t>,</w:t>
      </w:r>
      <w:r w:rsidRPr="00E36191">
        <w:rPr>
          <w:rFonts w:ascii="Arial" w:eastAsia="Times New Roman" w:hAnsi="Arial" w:cs="Arial"/>
          <w:b/>
          <w:bCs/>
          <w:sz w:val="24"/>
          <w:szCs w:val="24"/>
          <w:lang w:eastAsia="it-IT"/>
        </w:rPr>
        <w:t>19</w:t>
      </w:r>
      <w:r w:rsidRPr="00E36191">
        <w:rPr>
          <w:rFonts w:ascii="Arial" w:eastAsia="Times New Roman" w:hAnsi="Arial" w:cs="Arial"/>
          <w:sz w:val="24"/>
          <w:szCs w:val="24"/>
          <w:lang w:eastAsia="it-IT"/>
        </w:rPr>
        <w:t xml:space="preserve"> L’angelo lanciò la sua falce sulla terra, vendemmiò la vigna della terra e rovesciò l’uva nel grande tino dell’ira di Dio. Et misit angelus falcem suam in terram et vindemiavit vineam terrae et misit in lacum irae Dei magnum. </w:t>
      </w:r>
      <w:r w:rsidRPr="00E36191">
        <w:rPr>
          <w:rFonts w:ascii="Greek" w:eastAsia="Times New Roman" w:hAnsi="Greek" w:cs="Greek"/>
          <w:sz w:val="26"/>
          <w:szCs w:val="26"/>
          <w:lang w:eastAsia="it-IT"/>
        </w:rPr>
        <w:t>kaˆ œbalen Ð ¥ggeloj tÕ dršpanon aÙtoà e„j t¾n gÁn, kaˆ ™trÚghsen t¾n ¥mpelon tÁj gÁj kaˆ œbalen e„j t¾n lhnÕn toà qumoà toà qeoà tÕn mšgan.</w:t>
      </w:r>
    </w:p>
    <w:p w14:paraId="63185305"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L’angelo ascolta la voce dell’altro angelo. L’uva e matura e va vendemmiata, I tempi sono maturi e se l’uomo vuole si potrà convertire. </w:t>
      </w:r>
      <w:r w:rsidRPr="00E36191">
        <w:rPr>
          <w:rFonts w:ascii="Arial" w:eastAsia="Times New Roman" w:hAnsi="Arial" w:cs="Arial"/>
          <w:i/>
          <w:iCs/>
          <w:sz w:val="24"/>
          <w:szCs w:val="24"/>
          <w:lang w:eastAsia="it-IT"/>
        </w:rPr>
        <w:t>L’angelo lanciò la sua falce sulla terra, vendemmiò la vigna della terra e rovesciò l’uva nel grande tino dell’ira di Dio</w:t>
      </w:r>
      <w:r w:rsidRPr="00E36191">
        <w:rPr>
          <w:rFonts w:ascii="Arial" w:eastAsia="Times New Roman" w:hAnsi="Arial" w:cs="Arial"/>
          <w:sz w:val="24"/>
          <w:szCs w:val="24"/>
          <w:lang w:eastAsia="it-IT"/>
        </w:rPr>
        <w:t xml:space="preserve">. Cosa è l’ira di Dio? Sulla terra sono tutte quelle vie di sofferenza e di dolore necessarie da porre in atto perché solo così l’uomo potrà pensare e volere abbandonare la via della stolta superbia e incamminarsi sulla via della saggia umiltà. Nell’eternità l’ira del Signore è il suo giudizio eterno con i quale giudicherà ogni abitante che è stato e che sarà sulla terra ino al giorno della Parusia. </w:t>
      </w:r>
    </w:p>
    <w:p w14:paraId="3735C05B"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È verità eterna è immodificabile: ad ognuno il Signore darà secondo le sue opere. Nessuno si faccia illusione. Quando Dio farà, lo ha già rivelato. Ognuno è già giudicato dalla Parola del Signore. Dio altro non farà se non ratificare quanto già la Parola ha giudicato. L’uomo pertanto non sarà giudicato. È già giudicato. La sentenza è già stata emessa. Qual è allora la differenza tra il giudizio eterno e il giudizio nella storia? Prima della morte, fino all’ultimo istante, il giudizio potrà essere modificato con la conversione e la fede nel Vangelo. Dal momento della </w:t>
      </w:r>
      <w:r w:rsidRPr="00E36191">
        <w:rPr>
          <w:rFonts w:ascii="Arial" w:eastAsia="Times New Roman" w:hAnsi="Arial" w:cs="Arial"/>
          <w:sz w:val="24"/>
          <w:szCs w:val="24"/>
          <w:lang w:eastAsia="it-IT"/>
        </w:rPr>
        <w:lastRenderedPageBreak/>
        <w:t>morte il giudizio operato dalla Parola non potrà essere più modificato. La sentenza è eterna inappellabile.</w:t>
      </w:r>
    </w:p>
    <w:p w14:paraId="24213F3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Oggi è questa verità che i moltissimi figli di Dio che sono divenuti figli della bestia hanno cancellato. Essi stanno affermando, insegnando, predicando, contro tutta la Parola di Dio, che non ci sarà alcun giudizio né oggi e né domani. Siamo già stati tutti accolti dal nostro Dio nelle sue dimore eterne. Quando anche una sola Parola del nostro Dio e Signore viene manomessa, i danni che si arrecano non solo a chi già crede, ma all’intera umanità, sono incalcolabili. Non solo sono danni nel tempo. Molto di più. Sono danni eterni. Sono danni che causano la perdizione eterna di una moltitudine di persone. Per questo è chiesto ad ogni discepolo di Gesù di non modificare né in molto e né in poso la Parola del Signore. Sarà reo di ogni uomo che si perde a causa delle sue trasformazioni operate nella Parola di Dio.</w:t>
      </w:r>
    </w:p>
    <w:p w14:paraId="2A833138"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0"/>
          <w:lang w:eastAsia="it-IT"/>
        </w:rPr>
        <w:t>V 14,</w:t>
      </w:r>
      <w:r w:rsidRPr="00E36191">
        <w:rPr>
          <w:rFonts w:ascii="Arial" w:eastAsia="Times New Roman" w:hAnsi="Arial" w:cs="Arial"/>
          <w:b/>
          <w:bCs/>
          <w:sz w:val="24"/>
          <w:szCs w:val="24"/>
          <w:lang w:eastAsia="it-IT"/>
        </w:rPr>
        <w:t>20</w:t>
      </w:r>
      <w:r w:rsidRPr="00E36191">
        <w:rPr>
          <w:rFonts w:ascii="Arial" w:eastAsia="Times New Roman" w:hAnsi="Arial" w:cs="Arial"/>
          <w:sz w:val="24"/>
          <w:szCs w:val="24"/>
          <w:lang w:eastAsia="it-IT"/>
        </w:rPr>
        <w:t xml:space="preserve"> Il tino fu pigiato fuori della città e dal tino uscì sangue fino al morso dei cavalli, per una distanza di milleseicento stadi. Et calcatus est lacus extra civitatem et exivit sanguis de lacu usque ad frenos equorum per stadia mille sescenta. </w:t>
      </w:r>
      <w:r w:rsidRPr="00E36191">
        <w:rPr>
          <w:rFonts w:ascii="Greek" w:eastAsia="Times New Roman" w:hAnsi="Greek" w:cs="Greek"/>
          <w:sz w:val="26"/>
          <w:szCs w:val="26"/>
          <w:lang w:eastAsia="it-IT"/>
        </w:rPr>
        <w:t>kaˆ ™pat»qh ¹ lhnÕj œxwqen tÁj pÒlewj, kaˆ ™xÁlqen aŒma ™k tÁj lhnoà ¥cri tîn calinîn tîn †ppwn ¢pÕ stad…wn cil…wn ˜xakos…wn.</w:t>
      </w:r>
    </w:p>
    <w:p w14:paraId="0603FE1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L’angelo getta la spada, L’uva è raccolta e posta nel tino. Il tino è pigiato fuori della città e dal tino uscì sangue fino al morso dei cavalli, per una distanza di milleseicento stadi. Questo versetto ci rivela alcune verità che è cosa giusta mettere in luce. Il tino viene pigiato fuori della città. Significa che il sangue che scorre dal tino è sangue impuro, sangue dei peccatori. Anche il sangue di Gesù fu pigiato fuori della città. Il suo era il sangue di tutti i peccati del mondo. Lui tolse dal suo corpo il sangue del peccato al fine di sostituirlo con il “sangue” di Dio, il sangue della sua vita eterna. Anche il sangue di tutti i peccatori viene spremuto perché – quando il giudizio è fatto nel tempo – esso possa essere sostituito con il sangue della grazia, della verità, della carità, dell’obbedienza che sono in Cristo Gesù. Il sangue che esce dal tino è così abbondante da formare un grande fiume, un fiume così grande da attraversare la terra. Questo significa che nessuno uomo, veramente nessun uomo, potrà mai sfuggire al giudizio di Dio. Ecco alcune brani della Scrittura Santa che possono aiutarci nella comprensione del testo. </w:t>
      </w:r>
    </w:p>
    <w:p w14:paraId="6236D260"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Ecco, viene un giorno per il Signore; allora le tue spoglie saranno spartite in mezzo a te. Il Signore radunerà tutte le nazioni contro Gerusalemme per la battaglia; la città sarà presa, le case saccheggiate, le donne violentate, metà della città partirà per l’esilio, ma il resto del popolo non sarà strappato dalla città. Il Signore uscirà e combatterà contro quelle nazioni, come quando combatté nel giorno dello scontro. In quel giorno i suoi piedi si poseranno sopra il monte degli Ulivi che sta di fronte a Gerusalemme verso oriente, e il monte degli Ulivi si fenderà in due, da oriente a occidente, formando una valle molto profonda; una metà del monte si ritirerà verso settentrione e l’altra verso mezzogiorno. Allora voi fuggirete attraverso la valle fra i monti, poiché la nuova valle fra i monti giungerà fino ad Asal; voi fuggirete come quando fuggiste durante il terremoto, al tempo di Ozia, re di Giuda. Verrà allora il Signore, mio Dio, e con lui tutti i suoi santi. </w:t>
      </w:r>
    </w:p>
    <w:p w14:paraId="6C31A4E8"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In quel giorno non vi sarà né luce né freddo né gelo: sarà un unico giorno, il Signore lo conosce; non ci sarà né giorno né notte, e verso sera risplenderà la luce. In quel giorno acque vive sgorgheranno da Gerusalemme e scenderanno parte verso il mare orientale, parte verso il mare occidentale: ve ne saranno sempre, estate e inverno. Il Signore sarà re di tutta la terra. In quel giorno il Signore sarà unico e unico il suo nome. Tutto il paese si trasformerà in pianura, da Gheba fino a Rimmon, a meridione di Gerusalemme, che si eleverà e sarà abitata nel luogo dov’è, dalla porta di Beniamino fino al posto della prima porta, cioè fino alla porta dell’Angolo, e dalla torre di Cananèl fino ai torchi del re. Ivi abiteranno: non vi sarà più sterminio e Gerusalemme se ne starà tranquilla e sicura.</w:t>
      </w:r>
    </w:p>
    <w:p w14:paraId="47905809"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Questa sarà la piaga con cui il Signore colpirà tutti i popoli che avranno mosso guerra a Gerusalemme: imputridiranno le loro carni, mentre saranno ancora in piedi; i loro occhi marciranno nelle orbite e la lingua marcirà loro in bocca. In quel giorno vi sarà, per opera del Signore, un grande tumulto tra loro: uno afferrerà la mano dell’altro e alzerà la mano sopra la mano del suo amico. Anche Giuda combatterà a Gerusalemme e là si ammasseranno le ricchezze di tutte le nazioni vicine: oro, argento e vesti in grande quantità. Di piaga simile saranno colpiti i cavalli, i muli, i cammelli, gli asini e tutte le bestie degli accampamenti. </w:t>
      </w:r>
    </w:p>
    <w:p w14:paraId="078E1F93"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Allora i superstiti, fra tutte le nazioni che avranno combattuto contro Gerusalemme, vi andranno ogni anno per adorare il re, il Signore degli eserciti, e per celebrare la festa delle Capanne. Se qualcuna delle famiglie della terra non andrà a Gerusalemme per adorare il re, il Signore degli eserciti, su di essa non ci sarà pioggia. Se la famiglia d’Egitto non salirà e non vorrà venire, sarà colpita dalla stessa pena che il Signore infliggerà alle nazioni che non saranno salite a celebrare la festa delle Capanne. Questo sarà il castigo per l’Egitto e per tutte le nazioni che non saranno salite a celebrare la festa delle Capanne.</w:t>
      </w:r>
    </w:p>
    <w:p w14:paraId="725DF6C2"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In quel tempo anche sopra i sonagli dei cavalli si troverà scritto: “Sacro al Signore”, e i recipienti nel tempio del Signore saranno come i vasi per l’aspersione che sono davanti all’altare. Anzi, tutti i recipienti di Gerusalemme e di Giuda saranno sacri al Signore degli eserciti; quanti vorranno sacrificare verranno e li adopereranno per cuocere le carni. In quel giorno non vi sarà neppure un mercante nella casa del Signore degli eserciti» (Zac 13,1.21). </w:t>
      </w:r>
    </w:p>
    <w:p w14:paraId="19D05EB3"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Mi fu rivolta questa parola del Signore: «Figlio dell’uomo, volgiti verso Gog nel paese di Magòg, capo supremo di Mesec e Tubal, e profetizza contro di lui.</w:t>
      </w:r>
    </w:p>
    <w:p w14:paraId="69CDB3FE"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Annuncerai: Così dice il Signore Dio: Eccomi contro di te Gog, capo supremo di Mesec e Tubal; io ti aggirerò, ti metterò ganci alle mascelle e ti farò uscire con tutto il tuo esercito, cavalli e cavalieri, tutti ben equipaggiati, tutti muniti di spada, truppa immensa con scudi grandi e piccoli. La Persia, l’Etiopia e Put sono con loro, tutti con scudi ed elmi. Gomer e tutte le sue schiere, la casa di Togarmà, le estreme regioni del settentrione e tutte le loro schiere. Popoli numerosi sono con te.</w:t>
      </w:r>
    </w:p>
    <w:p w14:paraId="137F159B"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Sta’ pronto, fa’ i preparativi insieme con tutta la moltitudine che si è radunata intorno a te: sii a mia disposizione. Dopo molto tempo ti sarà dato l’ordine: alla fine degli anni tu andrai contro una nazione che è sfuggita alla spada, che in </w:t>
      </w:r>
      <w:r w:rsidRPr="00E36191">
        <w:rPr>
          <w:rFonts w:ascii="Arial" w:eastAsia="Times New Roman" w:hAnsi="Arial" w:cs="Arial"/>
          <w:i/>
          <w:iCs/>
          <w:sz w:val="24"/>
          <w:szCs w:val="24"/>
          <w:lang w:eastAsia="it-IT"/>
        </w:rPr>
        <w:lastRenderedPageBreak/>
        <w:t>mezzo a molti popoli si è radunata sui monti d’Israele, rimasti lungamente deserti. Essa è uscita dai popoli e tutti abitano tranquilli. Tu vi salirai, vi giungerai come un uragano: sarai come un nembo che avvolge la terra, tu con tutte le tue schiere e con i popoli numerosi che sono con te. Così dice il Signore Dio: In quel giorno ti sorgeranno in mente dei pensieri e concepirai progetti malvagi. Tu dirai: “Andrò contro una terra indifesa, assalirò quelli che abitano tranquilli e se ne stanno sicuri, che abitano tutti in luoghi senza mura, che non hanno né sbarre né porte”, per depredare, saccheggiare, mettere la mano su rovine ora ripopolate e sopra un popolo che si è riunito dalle nazioni, dedito agli armenti e ai propri affari, che abita al centro della terra.</w:t>
      </w:r>
    </w:p>
    <w:p w14:paraId="0D6C983B"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Saba, Dedan, i commercianti di Tarsis e tutti i suoi leoncelli ti domanderanno: “Vieni per saccheggiare? Hai radunato la tua gente per venire a depredare e portare via argento e oro, per rapire armenti e averi e per fare grosso bottino?”. Perciò profetizza, figlio dell’uomo, e annuncia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Alla fine dei giorni io ti manderò sulla mia terra perché le nazioni mi conoscano quando per mezzo tuo, o Gog, manifesterò la mia santità davanti ai loro occhi. Così dice il Signore Dio: Non sei tu quegli di cui parlai nei tempi antichi per mezzo dei miei servi, i profeti d’Israele, i quali, in quei tempi e per molti anni, profetizzarono che io ti avrei mandato contro di loro? Ma quando Gog giungerà nella terra d’Israele – oracolo del Signore Dio – divamperà la mia collera. Nella mia gelosia e nel mio furore ardente io vi dichiaro: In quel giorno ci sarà un grande terremoto nella terra d’Israele: davanti a me tremeranno i pesci del mare, gli uccelli del cielo, gli animali selvatici, tutti i rettili che strisciano sul terreno e ogni uomo che è sulla terra: i monti franeranno, le rocce cadranno e ogni muro rovinerà al suolo.</w:t>
      </w:r>
    </w:p>
    <w:p w14:paraId="1A18B666"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Contro di lui, su tutti i monti d’Israele, chiamerò la spada. Oracolo del Signore Dio. La spada di ognuno di loro sarà contro il proprio fratello. Farò giustizia di lui con la peste e con il sangue: riverserò su di lui e le sue schiere, sopra i popoli numerosi che sono con lui, una pioggia torrenziale, grandine come pietre, fuoco e zolfo. Io mostrerò la mia potenza e la mia santità e mi rivelerò davanti a nazioni numerose e sapranno che io sono il Signore (Ez 38,1-23). </w:t>
      </w:r>
    </w:p>
    <w:p w14:paraId="411A2BEA"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E tu, figlio dell’uomo, profetizza contro Gog e annuncia: Così dice il Signore Dio: Eccomi contro di te, Gog, capo supremo di Mesec e Tubal. Mio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24138714"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w:t>
      </w:r>
      <w:r w:rsidRPr="00E36191">
        <w:rPr>
          <w:rFonts w:ascii="Arial" w:eastAsia="Times New Roman" w:hAnsi="Arial" w:cs="Arial"/>
          <w:i/>
          <w:iCs/>
          <w:sz w:val="24"/>
          <w:szCs w:val="24"/>
          <w:lang w:eastAsia="it-IT"/>
        </w:rPr>
        <w:lastRenderedPageBreak/>
        <w:t xml:space="preserve">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1C31C04B"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3BAAAF4C"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1E13DD57"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7B1F0734"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 </w:t>
      </w:r>
    </w:p>
    <w:p w14:paraId="7064435C"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 xml:space="preserve">Il Signore parlò a Mosè e disse: «Parla agli Israeliti dicendo: “Nel caso che qualcuno trasgredisca inavvertitamente un qualsiasi divieto della legge del Signore, facendo una cosa proibita: </w:t>
      </w:r>
    </w:p>
    <w:p w14:paraId="517908CC"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Se chi ha peccato è il sacerdote consacrato e così ha reso colpevole il popolo, presenterà in onore del Signore, per il peccato da lui commesso, un giovenco senza difetto, come sacrificio per il peccato. Condurrà il giovenco davanti al Signore, all’ingresso della tenda del convegno; poserà la mano sulla testa del giovenco e lo scannerà davanti al Signore. Il sacerdote consacrato prenderà un po’ del sangue del giovenco e lo porterà nell’interno della tenda del convegno; intingerà il dito nel sangue e farà sette aspersioni davanti al Signore, di fronte al velo del santuario. Porrà un po’ del sangue sui corni dell’altare dell’incenso aromatico, che è davanti al Signore nella tenda del convegno, e verserà tutto il resto del sangue del giovenco alla base dell’altare degli olocausti, che si trova all’ingresso della tenda del convegno. Poi, dal giovenco del sacrificio per il peccato toglierà tutto il grasso: il grasso che avvolge le viscere, tutto quello che vi è sopra, i due reni con il loro grasso e il grasso attorno ai lombi e al lobo del fegato, che distaccherà insieme ai reni. Farà come si fa per il giovenco del sacrificio di comunione e farà bruciare il tutto sull’altare degli olocausti. Ma la pelle del giovenco, la carne con la testa, le viscere, le zampe e gli escrementi, cioè tutto il resto del giovenco, egli lo farà portare fuori dell’accampamento, in luogo puro, dove si gettano le ceneri, e lo farà bruciare sulla legna: dovrà essere bruciato sul mucchio delle ceneri (Lev 4,1-12).</w:t>
      </w:r>
    </w:p>
    <w:p w14:paraId="2B535500"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(Eb 13,7-15). </w:t>
      </w:r>
    </w:p>
    <w:p w14:paraId="36F0A124"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Urge che mettiamo nel cuore alcune verità, già poste nel testo, ma che riteniamo cosa giusta porre in una luce più splendente. </w:t>
      </w:r>
    </w:p>
    <w:p w14:paraId="4862A82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Prima vertà.</w:t>
      </w:r>
      <w:r w:rsidRPr="00E36191">
        <w:rPr>
          <w:rFonts w:ascii="Arial" w:eastAsia="Times New Roman" w:hAnsi="Arial" w:cs="Arial"/>
          <w:sz w:val="24"/>
          <w:szCs w:val="24"/>
          <w:lang w:eastAsia="it-IT"/>
        </w:rPr>
        <w:t xml:space="preserve"> Né al giudizio nel tempo e né al giudizio eterno qualcuno si potrà mai sottrarre. Ogni uomo, credente, non credente, miscredente, ateo, santo, peccato, giusto, iniquo, obbediente, disobbediente, dovrà sottoporsi al giusto giudizio del Giusto Giudice, del solo Giusto Giudice, che è Cristo Gesù. </w:t>
      </w:r>
    </w:p>
    <w:p w14:paraId="0BD91A30"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Seconda verità.</w:t>
      </w:r>
      <w:r w:rsidRPr="00E36191">
        <w:rPr>
          <w:rFonts w:ascii="Arial" w:eastAsia="Times New Roman" w:hAnsi="Arial" w:cs="Arial"/>
          <w:sz w:val="24"/>
          <w:szCs w:val="24"/>
          <w:lang w:eastAsia="it-IT"/>
        </w:rPr>
        <w:t xml:space="preserve"> Il giudizio nel tempo, che è giudizio per la conversione, comporta esso stesso un giudizio eterno, per quelli che in ogni giudizio nel tempo lasciano la terra e passano nell’eternità con la morte. Poiché nessuno sa quando Gesù viene per pigiare la terra, ognuno sempre dovrà trovarsi pronto. Se Gesù </w:t>
      </w:r>
      <w:r w:rsidRPr="00E36191">
        <w:rPr>
          <w:rFonts w:ascii="Arial" w:eastAsia="Times New Roman" w:hAnsi="Arial" w:cs="Arial"/>
          <w:sz w:val="24"/>
          <w:szCs w:val="24"/>
          <w:lang w:eastAsia="it-IT"/>
        </w:rPr>
        <w:lastRenderedPageBreak/>
        <w:t xml:space="preserve">viene e l’uomo muore da ingiusto e da iniquo per lui il giudizio sarà di perdizione eterna. Sempre Gesù ci ha avvisati di stare pronti perché noi non sappiamo quando Lui viene per operare il suo giusto giudizio. Siam tutti avvisati. Se non saremo trovati giusti, per noi si aprono le porte della perdizione eterna, o dello stagno di fuoco e zolfo. Oggi è questa verità che i moltissimi figli di Dio divenuti figli della bestia negano e contestano. </w:t>
      </w:r>
    </w:p>
    <w:p w14:paraId="22CE6441"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Terza verità.</w:t>
      </w:r>
      <w:r w:rsidRPr="00E36191">
        <w:rPr>
          <w:rFonts w:ascii="Arial" w:eastAsia="Times New Roman" w:hAnsi="Arial" w:cs="Arial"/>
          <w:sz w:val="24"/>
          <w:szCs w:val="24"/>
          <w:lang w:eastAsia="it-IT"/>
        </w:rPr>
        <w:t xml:space="preserve"> Nel giorno della Parusia, non c’è più tempo per la conversione. Gesù verrà per il giudizio universale che sarà eterno e immodificabile, inappellabile. Quanti fecero il bene per una risurrezione di vita eterna. Quanti fecero il male per una risurrezione di morte eterna. </w:t>
      </w:r>
    </w:p>
    <w:p w14:paraId="62E8C9A8"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Quarta verità.</w:t>
      </w:r>
      <w:r w:rsidRPr="00E36191">
        <w:rPr>
          <w:rFonts w:ascii="Arial" w:eastAsia="Times New Roman" w:hAnsi="Arial" w:cs="Arial"/>
          <w:sz w:val="24"/>
          <w:szCs w:val="24"/>
          <w:lang w:eastAsia="it-IT"/>
        </w:rPr>
        <w:t xml:space="preserve"> Il giudizio verrà celebrato per ogni peccato, per ogni trasgressione, per ogni violazione sia della verità della natura e sia della verità della redenzione e della salvezza. Non solo per le trasgressioni gravi, ma anche per quelle lievi. Gesù dice che di ogni parola vana si deve rendere conto nel giorno del giudizio. Il grado di beatitudine e anche il grado della maledizione eterna sarà proporzionato al grado della nostra obbedienza o della nostra disobbedienza. </w:t>
      </w:r>
    </w:p>
    <w:p w14:paraId="178D2D24"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Quinta verità.</w:t>
      </w:r>
      <w:r w:rsidRPr="00E36191">
        <w:rPr>
          <w:rFonts w:ascii="Arial" w:eastAsia="Times New Roman" w:hAnsi="Arial" w:cs="Arial"/>
          <w:sz w:val="24"/>
          <w:szCs w:val="24"/>
          <w:lang w:eastAsia="it-IT"/>
        </w:rPr>
        <w:t xml:space="preserve"> Oggi ogni giudizio nella storia operato da Gesù viene esposto a fallimento e a vanità. I suoi profeti si sono quasi tutti trasformati in falsi profeti. Non solo non aiutano gli uomini a leggere nella storia ogni giudizio di Cristo Gesù. Fanno molto di più. Dichiarano la non esistenza del giudizio e per questo abbandonano gli uomini al loro peccato per la loro perdizione eterna. Ecco allora qual è oggi il gravissimo peccato del cristiano. Egli omette di essere vero profeta di Cristo Gesù. Questo è già in sé peccato gravissimo. A questa omissione si aggiunge l’opera perversa e abominevole: da profeta di Cristo Gesù diviene profeta della bestia e con essa collabora perché la verità di Dio e la fede di Cristo Gesù in Cristo Gesù scompaiano dalla faccia della terra. Per questo peccato perverso e abominevole si aprono le porte della perdizione per una quantità sterminata di uomini. </w:t>
      </w:r>
    </w:p>
    <w:p w14:paraId="1E098244"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 xml:space="preserve">Sesta verità. </w:t>
      </w:r>
      <w:r w:rsidRPr="00E36191">
        <w:rPr>
          <w:rFonts w:ascii="Arial" w:eastAsia="Times New Roman" w:hAnsi="Arial" w:cs="Arial"/>
          <w:sz w:val="24"/>
          <w:szCs w:val="24"/>
          <w:lang w:eastAsia="it-IT"/>
        </w:rPr>
        <w:t xml:space="preserve">Chiunque dovesse negare il giudizio di Dio nella storia sulla storia, sappia che incorre nel peccato contro lo Spirito Santo, dal momento che impugna, combatte contro la verità conosciuta, perché rivelata nella Divina Parola. Se oggi tutto il mondo, compreso anche il mondo cristiano, si sta trasformando in adoratore della bestia, tutta la responsabilità è dei profeti di Cristo Gesù e profeti, ognuno secondo un suo particolare ministero e una sua personale responsabilità sono: il papa, i vescovi, i presbiteri, i diaconi, ogni cresimato e ogni battezzato. Ecco perché diviene giusto che ognuno si interroghi: sono io profeta di Cristo Gesù? Sono profeta della bestia? </w:t>
      </w:r>
    </w:p>
    <w:p w14:paraId="6DD7296A"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Settima verità:</w:t>
      </w:r>
      <w:r w:rsidRPr="00E36191">
        <w:rPr>
          <w:rFonts w:ascii="Arial" w:eastAsia="Times New Roman" w:hAnsi="Arial" w:cs="Arial"/>
          <w:sz w:val="24"/>
          <w:szCs w:val="24"/>
          <w:lang w:eastAsia="it-IT"/>
        </w:rPr>
        <w:t xml:space="preserve"> chi è non è vero profeta di Cristo Gesù, sappia che è un collaboratore della bestia, anche se non è suo profeta, a causa della sua omissione di essere profeta, peccato gravissimo contro Dio. </w:t>
      </w:r>
    </w:p>
    <w:p w14:paraId="725CC8FB"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Annotazione necessaria: il nostro è un commento teologico, cristologico, soteriologico, ecclesiologica, escatologico. Per tutte le questioni tecniche di ermeneutica e di esegesi rimandiamo ai numerosissimi volumi che ogni giorno vengono offerti agli innamorati della Scrittura o della Parola di Dio.</w:t>
      </w:r>
    </w:p>
    <w:p w14:paraId="6C974097" w14:textId="77777777" w:rsidR="00E36191" w:rsidRPr="00E36191" w:rsidRDefault="00E36191" w:rsidP="00E36191">
      <w:pPr>
        <w:spacing w:after="120" w:line="240" w:lineRule="auto"/>
        <w:jc w:val="both"/>
        <w:rPr>
          <w:rFonts w:ascii="Arial" w:eastAsia="Times New Roman" w:hAnsi="Arial" w:cs="Arial"/>
          <w:sz w:val="24"/>
          <w:szCs w:val="24"/>
          <w:lang w:eastAsia="it-IT"/>
        </w:rPr>
      </w:pPr>
    </w:p>
    <w:p w14:paraId="0195C0FE"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665" w:name="_Toc139722171"/>
      <w:bookmarkStart w:id="666" w:name="_Toc139723786"/>
      <w:bookmarkStart w:id="667" w:name="_Toc192740709"/>
      <w:r w:rsidRPr="00E36191">
        <w:rPr>
          <w:rFonts w:ascii="Arial" w:eastAsia="Times New Roman" w:hAnsi="Arial"/>
          <w:b/>
          <w:sz w:val="24"/>
          <w:szCs w:val="18"/>
        </w:rPr>
        <w:t>Le sette coppe dell’ira di Dio (Ap CC. XV – XVII)</w:t>
      </w:r>
      <w:bookmarkEnd w:id="665"/>
      <w:bookmarkEnd w:id="666"/>
      <w:bookmarkEnd w:id="667"/>
    </w:p>
    <w:p w14:paraId="6919858C"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668" w:name="_Toc139722172"/>
      <w:bookmarkStart w:id="669" w:name="_Toc139723787"/>
      <w:bookmarkStart w:id="670" w:name="_Hlk136020025"/>
      <w:r w:rsidRPr="00E36191">
        <w:rPr>
          <w:rFonts w:ascii="Arial" w:eastAsia="Times New Roman" w:hAnsi="Arial"/>
          <w:b/>
          <w:sz w:val="24"/>
          <w:szCs w:val="20"/>
          <w:lang w:eastAsia="it-IT"/>
        </w:rPr>
        <w:t>Lettura del Testo Sacro</w:t>
      </w:r>
      <w:bookmarkEnd w:id="668"/>
      <w:bookmarkEnd w:id="669"/>
      <w:r w:rsidRPr="00E36191">
        <w:rPr>
          <w:rFonts w:ascii="Arial" w:eastAsia="Times New Roman" w:hAnsi="Arial"/>
          <w:b/>
          <w:sz w:val="24"/>
          <w:szCs w:val="20"/>
          <w:lang w:eastAsia="it-IT"/>
        </w:rPr>
        <w:t xml:space="preserve"> </w:t>
      </w:r>
    </w:p>
    <w:p w14:paraId="13252B52" w14:textId="77777777" w:rsidR="00E36191" w:rsidRPr="00E36191" w:rsidRDefault="00E36191" w:rsidP="00E36191">
      <w:pPr>
        <w:spacing w:after="120" w:line="240" w:lineRule="auto"/>
        <w:jc w:val="both"/>
        <w:rPr>
          <w:rFonts w:ascii="Arial" w:eastAsia="Times New Roman" w:hAnsi="Arial" w:cs="Arial"/>
          <w:sz w:val="32"/>
          <w:szCs w:val="24"/>
          <w:lang w:eastAsia="it-IT"/>
        </w:rPr>
      </w:pPr>
      <w:bookmarkStart w:id="671" w:name="_Hlk136020159"/>
      <w:r w:rsidRPr="00E36191">
        <w:rPr>
          <w:rFonts w:ascii="Arial" w:eastAsia="Times New Roman" w:hAnsi="Arial" w:cs="Arial"/>
          <w:b/>
          <w:bCs/>
          <w:sz w:val="24"/>
          <w:szCs w:val="24"/>
          <w:lang w:eastAsia="it-IT"/>
        </w:rPr>
        <w:t>Capitolo 15</w:t>
      </w:r>
      <w:r w:rsidRPr="00E36191">
        <w:rPr>
          <w:rFonts w:ascii="Arial" w:eastAsia="Times New Roman" w:hAnsi="Arial" w:cs="Arial"/>
          <w:sz w:val="24"/>
          <w:szCs w:val="24"/>
          <w:lang w:eastAsia="it-IT"/>
        </w:rPr>
        <w:t>:</w:t>
      </w:r>
      <w:bookmarkEnd w:id="670"/>
      <w:r w:rsidRPr="00E36191">
        <w:rPr>
          <w:rFonts w:ascii="Arial" w:eastAsia="Times New Roman" w:hAnsi="Arial" w:cs="Arial"/>
          <w:sz w:val="24"/>
          <w:szCs w:val="24"/>
          <w:lang w:eastAsia="it-IT"/>
        </w:rPr>
        <w:t xml:space="preserve"> E vidi nel cielo un altro segno, grande e meraviglioso: sette angeli che avevano sette flagelli; gli ultimi, poiché con essi è compiuta l’ira di Dio. Vidi pure come un mare di cristallo misto a fuoco; coloro che avevano vinto la bestia, la sua immagine e il numero del suo nome, stavano in piedi sul mare di cristallo. Hanno cetre divine e cantano il canto di Mosè, il servo di Dio, e il canto dell’Agnello: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 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angeli.</w:t>
      </w:r>
    </w:p>
    <w:p w14:paraId="13FBB77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val="fr-FR" w:eastAsia="it-IT"/>
        </w:rPr>
      </w:pPr>
      <w:r w:rsidRPr="00E36191">
        <w:rPr>
          <w:rFonts w:ascii="Arial" w:eastAsia="Times New Roman" w:hAnsi="Arial" w:cs="Arial"/>
          <w:sz w:val="24"/>
          <w:szCs w:val="24"/>
          <w:lang w:eastAsia="it-IT"/>
        </w:rPr>
        <w:t xml:space="preserve">Et vidi aliud signum in caelo magnum et mirabile angelos septem habentes plagas septem novissimas quoniam in illis consummata est ira Dei. </w:t>
      </w:r>
      <w:r w:rsidRPr="00E36191">
        <w:rPr>
          <w:rFonts w:ascii="Arial" w:eastAsia="Times New Roman" w:hAnsi="Arial" w:cs="Arial"/>
          <w:sz w:val="24"/>
          <w:szCs w:val="24"/>
          <w:lang w:val="fr-FR" w:eastAsia="it-IT"/>
        </w:rPr>
        <w:t xml:space="preserve">Et vidi tamquam mare vitreum mixtum igne et eos qui vicerunt bestiam et imaginem illius et numerum nominis eius stantes supra mare vitreum habentes citharas Dei. Et cantant canticum Mosi servi Dei et canticum agni dicentes magna et mirabilia opera tua Domine Deus omnipotens iustae et verae viae tuae rex saeculorum. Quis non timebit Domine et magnificabit nomen tuum quia solus pius quoniam omnes gentes venient et adorabunt in conspectu tuo quoniam iudicia tua manifestata sunt. Et post haec vidi et ecce apertum est templum tabernaculi testimonii in caelo. Et exierunt septem angeli habentes septem plagas de templo vestiti lapide mundo candido et praecincti circa pectora zonis aureis. Et unus ex quattuor animalibus dedit septem angelis septem fialas aureas plenas iracundiae Dei viventis in saecula saeculorum. Et impletum est templum fumo a maiestate Dei et de virtute eius et nemo poterat introire in templum donec consummarentur septem plagae septem angelorum. </w:t>
      </w:r>
    </w:p>
    <w:p w14:paraId="3ABA1F6E"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val="fr-FR" w:eastAsia="it-IT"/>
        </w:rPr>
      </w:pPr>
      <w:r w:rsidRPr="00E36191">
        <w:rPr>
          <w:rFonts w:ascii="Greek" w:eastAsia="Times New Roman" w:hAnsi="Greek" w:cs="Greek"/>
          <w:sz w:val="26"/>
          <w:szCs w:val="26"/>
          <w:lang w:val="fr-FR" w:eastAsia="it-IT"/>
        </w:rPr>
        <w:t>Kaˆ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don ¥llo shme‹on ™n tù oÙranù mšga kaˆ qaumastÒn, ¢ggšlouj ˜pt¦ œcontaj plhg¦j ˜pt¦ t¦j ™sc£taj, Óti ™n aÙta‹j ™telšsqh Ð qumÕj toà qeoà. Kaˆ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don æj q£lassan Øal…nhn memigmšnhn pur…, kaˆ toÝj nikîntaj ™k toà qhr…ou kaˆ ™k tÁj e„kÒnoj aÙtoà kaˆ ™k toà ¢riqmoà toà ÑnÒmatoj aÙtoà ˜stîtaj ™pˆ t¾n q£lassan t¾n Øal…nhn, œcontaj kiq£raj toà qeoà. kaˆ °dousin t¾n òd¾n Mwãsšwj toà doÚlou toà qeoà kaˆ t¾n òd¾n toà ¢rn…ou lšgontej, Meg£la kaˆ qaumast¦ t¦ œrga sou, kÚrie Ð qeÕj Ð pantokr£twr: d…kaiai kaˆ ¢lhqinaˆ aƒ Ðdo… sou, Ð basileÝj tîn ™qnîn: t…j oÙ m¾ fobhqÍ, kÚrie, kaˆ dox£sei tÕ Ônom£ sou; Óti mÒnoj Ósioj, Óti p£nta t¦ œqnh ¼xousin kaˆ proskun»sousin ™nèpiÒn sou, Óti t¦ dikaièmat£ sou ™fanerèqhsan. Kaˆ met¦ taàta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 xml:space="preserve">don, kaˆ ºno…gh Ð naÕj tÁj skhnÁj toà martur…ou ™n tù oÙranù, kaˆ ™xÁlqon oƒ ˜pt¦ ¥ggeloi [oƒ] œcontej t¦j ˜pt¦ plhg¦j ™k toà naoà, ™ndedumšnoi l…non kaqarÕn lamprÕn kaˆ periezwsmšnoi perˆ t¦ st»qh zènaj crus©j. kaˆ </w:t>
      </w:r>
      <w:r w:rsidRPr="00E36191">
        <w:rPr>
          <w:rFonts w:ascii="Cambria" w:eastAsia="Times New Roman" w:hAnsi="Cambria" w:cs="Cambria"/>
          <w:sz w:val="26"/>
          <w:szCs w:val="26"/>
          <w:lang w:val="fr-FR" w:eastAsia="it-IT"/>
        </w:rPr>
        <w:t>ž</w:t>
      </w:r>
      <w:r w:rsidRPr="00E36191">
        <w:rPr>
          <w:rFonts w:ascii="Greek" w:eastAsia="Times New Roman" w:hAnsi="Greek" w:cs="Greek"/>
          <w:sz w:val="26"/>
          <w:szCs w:val="26"/>
          <w:lang w:val="fr-FR" w:eastAsia="it-IT"/>
        </w:rPr>
        <w:t xml:space="preserve">n ™k tîn tess£rwn zówn </w:t>
      </w:r>
      <w:r w:rsidRPr="00E36191">
        <w:rPr>
          <w:rFonts w:ascii="Greek" w:eastAsia="Times New Roman" w:hAnsi="Greek" w:cs="Greek"/>
          <w:sz w:val="26"/>
          <w:szCs w:val="26"/>
          <w:lang w:val="fr-FR" w:eastAsia="it-IT"/>
        </w:rPr>
        <w:lastRenderedPageBreak/>
        <w:t>œdwken to‹j ˜pt¦ ¢ggšloij ˜pt¦ fi£laj crus©j gemoÚsaj toà qumoà toà qeoà toà zîntoj e„j toÝj a„înaj tîn a„ènwn. kaˆ ™gem…sqh Ð naÕj kapnoà ™k tÁj dÒxhj toà qeoà kaˆ ™k tÁj dun£mewj aÙtoà, kaˆ oÙdeˆj ™dÚnato e„selqe‹n e„j tÕn naÕn ¥cri telesqîsin aƒ ˜pt¦ plhgaˆ tîn ˜pt¦ ¢ggšlwn.</w:t>
      </w:r>
    </w:p>
    <w:p w14:paraId="11549894" w14:textId="77777777" w:rsidR="00E36191" w:rsidRPr="00E36191" w:rsidRDefault="00E36191" w:rsidP="00E36191">
      <w:pPr>
        <w:spacing w:after="120" w:line="240" w:lineRule="auto"/>
        <w:jc w:val="both"/>
        <w:rPr>
          <w:rFonts w:ascii="Arial" w:eastAsia="Times New Roman" w:hAnsi="Arial"/>
          <w:b/>
          <w:sz w:val="24"/>
          <w:szCs w:val="20"/>
          <w:lang w:val="fr-FR" w:eastAsia="it-IT"/>
        </w:rPr>
      </w:pPr>
      <w:bookmarkStart w:id="672" w:name="_Toc139722173"/>
      <w:bookmarkStart w:id="673" w:name="_Toc139723788"/>
      <w:bookmarkEnd w:id="671"/>
    </w:p>
    <w:p w14:paraId="756E2288"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t>Analisi del testo versetto per versetto</w:t>
      </w:r>
      <w:bookmarkEnd w:id="672"/>
      <w:bookmarkEnd w:id="673"/>
      <w:r w:rsidRPr="00E36191">
        <w:rPr>
          <w:rFonts w:ascii="Arial" w:eastAsia="Times New Roman" w:hAnsi="Arial"/>
          <w:b/>
          <w:sz w:val="24"/>
          <w:szCs w:val="20"/>
          <w:lang w:eastAsia="it-IT"/>
        </w:rPr>
        <w:t xml:space="preserve"> </w:t>
      </w:r>
    </w:p>
    <w:p w14:paraId="1D2FA129" w14:textId="77777777" w:rsidR="00E36191" w:rsidRPr="00E36191" w:rsidRDefault="00E36191" w:rsidP="00E36191">
      <w:pPr>
        <w:spacing w:after="120" w:line="240" w:lineRule="auto"/>
        <w:jc w:val="both"/>
        <w:rPr>
          <w:rFonts w:ascii="Arial" w:eastAsia="Times New Roman" w:hAnsi="Arial" w:cs="Arial"/>
          <w:b/>
          <w:bCs/>
          <w:spacing w:val="10"/>
          <w:sz w:val="24"/>
          <w:szCs w:val="20"/>
          <w:lang w:eastAsia="it-IT"/>
        </w:rPr>
      </w:pPr>
      <w:r w:rsidRPr="00E36191">
        <w:rPr>
          <w:rFonts w:ascii="Arial" w:eastAsia="Times New Roman" w:hAnsi="Arial" w:cs="Arial"/>
          <w:b/>
          <w:bCs/>
          <w:spacing w:val="10"/>
          <w:sz w:val="24"/>
          <w:szCs w:val="20"/>
          <w:lang w:eastAsia="it-IT"/>
        </w:rPr>
        <w:t xml:space="preserve">Capitolo 15: </w:t>
      </w:r>
    </w:p>
    <w:p w14:paraId="47466F25" w14:textId="77777777" w:rsidR="00E36191" w:rsidRPr="00E36191" w:rsidRDefault="00E36191" w:rsidP="00E36191">
      <w:pPr>
        <w:spacing w:after="120" w:line="240" w:lineRule="auto"/>
        <w:jc w:val="both"/>
        <w:rPr>
          <w:rFonts w:ascii="Greek" w:eastAsia="Times New Roman" w:hAnsi="Greek" w:cs="Greek"/>
          <w:sz w:val="26"/>
          <w:szCs w:val="26"/>
          <w:lang w:eastAsia="it-IT"/>
        </w:rPr>
      </w:pPr>
      <w:bookmarkStart w:id="674" w:name="_Hlk137719451"/>
      <w:r w:rsidRPr="00E36191">
        <w:rPr>
          <w:rFonts w:ascii="Arial" w:eastAsia="Times New Roman" w:hAnsi="Arial" w:cs="Arial"/>
          <w:b/>
          <w:bCs/>
          <w:sz w:val="24"/>
          <w:szCs w:val="24"/>
          <w:lang w:eastAsia="it-IT"/>
        </w:rPr>
        <w:t>V 15,</w:t>
      </w:r>
      <w:bookmarkEnd w:id="674"/>
      <w:r w:rsidRPr="00E36191">
        <w:rPr>
          <w:rFonts w:ascii="Arial" w:eastAsia="Times New Roman" w:hAnsi="Arial" w:cs="Arial"/>
          <w:b/>
          <w:bCs/>
          <w:sz w:val="24"/>
          <w:szCs w:val="24"/>
          <w:lang w:eastAsia="it-IT"/>
        </w:rPr>
        <w:t>1</w:t>
      </w:r>
      <w:r w:rsidRPr="00E36191">
        <w:rPr>
          <w:rFonts w:ascii="Arial" w:eastAsia="Times New Roman" w:hAnsi="Arial" w:cs="Arial"/>
          <w:sz w:val="24"/>
          <w:szCs w:val="24"/>
          <w:lang w:eastAsia="it-IT"/>
        </w:rPr>
        <w:t xml:space="preserve"> E vidi nel cielo un altro segno, grande e meraviglioso: </w:t>
      </w:r>
      <w:bookmarkStart w:id="675" w:name="_Hlk137733246"/>
      <w:r w:rsidRPr="00E36191">
        <w:rPr>
          <w:rFonts w:ascii="Arial" w:eastAsia="Times New Roman" w:hAnsi="Arial" w:cs="Arial"/>
          <w:sz w:val="24"/>
          <w:szCs w:val="24"/>
          <w:lang w:eastAsia="it-IT"/>
        </w:rPr>
        <w:t>sette angeli che avevano sette flagelli; gli ultimi, poiché con essi è compiuta l’ira di Dio</w:t>
      </w:r>
      <w:bookmarkEnd w:id="675"/>
      <w:r w:rsidRPr="00E36191">
        <w:rPr>
          <w:rFonts w:ascii="Times New Roman" w:eastAsia="Times New Roman" w:hAnsi="Times New Roman"/>
          <w:sz w:val="20"/>
          <w:szCs w:val="20"/>
          <w:lang w:eastAsia="it-IT"/>
        </w:rPr>
        <w:t xml:space="preserve">. </w:t>
      </w:r>
      <w:r w:rsidRPr="00E36191">
        <w:rPr>
          <w:rFonts w:ascii="Arial" w:eastAsia="Times New Roman" w:hAnsi="Arial" w:cs="Arial"/>
          <w:sz w:val="24"/>
          <w:szCs w:val="24"/>
          <w:lang w:eastAsia="it-IT"/>
        </w:rPr>
        <w:t xml:space="preserve">Et vidi aliud signum in caelo magnum et mirabile angelos septem habentes plagas septem novissimas quoniam in illis consummata est ira Dei. </w:t>
      </w:r>
      <w:r w:rsidRPr="00E36191">
        <w:rPr>
          <w:rFonts w:ascii="Greek" w:eastAsia="Times New Roman" w:hAnsi="Greek" w:cs="Greek"/>
          <w:sz w:val="26"/>
          <w:szCs w:val="26"/>
          <w:lang w:eastAsia="it-IT"/>
        </w:rPr>
        <w:t>Kaˆ edon ¥llo shme‹on ™n tù oÙranù mšga kaˆ qaumastÒn, ¢ggšlouj ˜pt¦ œcontaj plhg¦j ˜pt¦ t¦j ™sc£taj, Óti ™n aÙta‹j ™telšsqh Ð qumÕj toà qeoà.</w:t>
      </w:r>
    </w:p>
    <w:p w14:paraId="7422C2B1"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Ecco cosa vede ora l’Apostolo Giovanni. Vede nel cielo un altro segno, grande e meraviglioso: sette angeli che avevano sette flagelli; gli ultimi, poiché con essi è compiuta l’ira di Dio. Il segno è grande e meraviglioso. Esso è grande è meraviglioso perché riguarda il trionfo di Cristo Gesù. Come sulla croce da Lui tutto è stato compiuto, così anche fino al giorno della Parusia tutto da Lui sarà compiuto. Cosa sarà compiuto? Tutta la volontà del Padre. Lui è l’Onnipotente esecutore della volontà del Padre. In cosa consiste questa volontà del Padre? Nel dare ad ogni uomo tutti quei segni e quelle grazie necessari perché Lui si possa convertire alla verità della sua natura, che è verità di creazione, e alla verità della salvezza, che è verità di redenzione e di purissima grazia da parte del Signore Dio. Nel leggere l’Apocalisse sempre ci dobbiamo ricordare di quanto Gesù ha detto a Nicodemo, nel Vangelo secondo Giovanni:</w:t>
      </w:r>
    </w:p>
    <w:p w14:paraId="749401D9" w14:textId="77777777" w:rsidR="00E36191" w:rsidRPr="00E36191" w:rsidRDefault="00E36191" w:rsidP="00E36191">
      <w:pPr>
        <w:spacing w:after="120" w:line="240" w:lineRule="auto"/>
        <w:jc w:val="both"/>
        <w:rPr>
          <w:rFonts w:ascii="Arial" w:eastAsia="Times New Roman" w:hAnsi="Arial" w:cs="Arial"/>
          <w:i/>
          <w:iCs/>
          <w:kern w:val="2"/>
          <w:sz w:val="24"/>
          <w:szCs w:val="20"/>
          <w:lang w:eastAsia="it-IT"/>
        </w:rPr>
      </w:pPr>
      <w:r w:rsidRPr="00E36191">
        <w:rPr>
          <w:rFonts w:ascii="Arial" w:eastAsia="Times New Roman" w:hAnsi="Arial" w:cs="Arial"/>
          <w:i/>
          <w:iCs/>
          <w:kern w:val="2"/>
          <w:sz w:val="24"/>
          <w:szCs w:val="20"/>
          <w:lang w:eastAsia="it-IT"/>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6D17E448" w14:textId="77777777" w:rsidR="00E36191" w:rsidRPr="00E36191" w:rsidRDefault="00E36191" w:rsidP="00E36191">
      <w:pPr>
        <w:spacing w:after="120" w:line="240" w:lineRule="auto"/>
        <w:jc w:val="both"/>
        <w:rPr>
          <w:rFonts w:ascii="Arial" w:eastAsia="Times New Roman" w:hAnsi="Arial" w:cs="Arial"/>
          <w:i/>
          <w:iCs/>
          <w:kern w:val="2"/>
          <w:sz w:val="24"/>
          <w:szCs w:val="20"/>
          <w:lang w:eastAsia="it-IT"/>
        </w:rPr>
      </w:pPr>
      <w:r w:rsidRPr="00E36191">
        <w:rPr>
          <w:rFonts w:ascii="Arial" w:eastAsia="Times New Roman" w:hAnsi="Arial" w:cs="Arial"/>
          <w:i/>
          <w:iCs/>
          <w:kern w:val="2"/>
          <w:sz w:val="24"/>
          <w:szCs w:val="20"/>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w:t>
      </w:r>
      <w:r w:rsidRPr="00E36191">
        <w:rPr>
          <w:rFonts w:ascii="Arial" w:eastAsia="Times New Roman" w:hAnsi="Arial" w:cs="Arial"/>
          <w:i/>
          <w:iCs/>
          <w:kern w:val="2"/>
          <w:sz w:val="24"/>
          <w:szCs w:val="20"/>
          <w:lang w:eastAsia="it-IT"/>
        </w:rPr>
        <w:lastRenderedPageBreak/>
        <w:t xml:space="preserve">non obbedisce al Figlio non vedrà la vita, ma l’ira di Dio rimane su di lui (Gv 3,31-36). </w:t>
      </w:r>
    </w:p>
    <w:p w14:paraId="489D8123" w14:textId="77777777" w:rsidR="00E36191" w:rsidRPr="00E36191" w:rsidRDefault="00E36191" w:rsidP="00E36191">
      <w:pPr>
        <w:spacing w:after="120" w:line="240" w:lineRule="auto"/>
        <w:jc w:val="both"/>
        <w:rPr>
          <w:rFonts w:ascii="Arial" w:eastAsia="Times New Roman" w:hAnsi="Arial"/>
          <w:kern w:val="2"/>
          <w:sz w:val="24"/>
          <w:szCs w:val="20"/>
          <w:lang w:eastAsia="it-IT"/>
        </w:rPr>
      </w:pPr>
      <w:r w:rsidRPr="00E36191">
        <w:rPr>
          <w:rFonts w:ascii="Arial" w:eastAsia="Times New Roman" w:hAnsi="Arial"/>
          <w:kern w:val="2"/>
          <w:sz w:val="24"/>
          <w:szCs w:val="20"/>
          <w:lang w:eastAsia="it-IT"/>
        </w:rPr>
        <w:t>Questa Parola di Gesù va sempre letta e interpretata in senso pieno. Qual è il senso pieno di questa Parola? Eccolo: Chi il Padre dona per la salvezza del mondo è Cristo Gesù, il Figlio Eterno del Padre fattosi uomo. Lo dona nel suo corpo nato dalla Vergine Maria. Ma oggi chi è anche il Figlio che il Padre dona per la salvezza del mondo? Dona Cristo Gesù nel suo corpo che nasce quotidianamente dalle acque del battesimo. Anche questo corpo nasce per opera dello Spirito Santo nel seno mistico della Madre di Dio. Un solo corpo, una sola Madre. Un solo corpo, un solo Padre. Un solo corpo, un solo Cristo. Un solo corpo, un solo Generatore di esso: lo Spirito Santo. Un solo corpo, un solo dono, una sola offerta.</w:t>
      </w:r>
    </w:p>
    <w:p w14:paraId="5D6FF39B" w14:textId="77777777" w:rsidR="00E36191" w:rsidRPr="00E36191" w:rsidRDefault="00E36191" w:rsidP="00E36191">
      <w:pPr>
        <w:spacing w:after="120" w:line="240" w:lineRule="auto"/>
        <w:jc w:val="both"/>
        <w:rPr>
          <w:rFonts w:ascii="Arial" w:eastAsia="Times New Roman" w:hAnsi="Arial"/>
          <w:kern w:val="2"/>
          <w:sz w:val="24"/>
          <w:szCs w:val="20"/>
          <w:lang w:eastAsia="it-IT"/>
        </w:rPr>
      </w:pPr>
      <w:r w:rsidRPr="00E36191">
        <w:rPr>
          <w:rFonts w:ascii="Arial" w:eastAsia="Times New Roman" w:hAnsi="Arial"/>
          <w:kern w:val="2"/>
          <w:sz w:val="24"/>
          <w:szCs w:val="20"/>
          <w:lang w:eastAsia="it-IT"/>
        </w:rPr>
        <w:t xml:space="preserve">Dobbiamo confessare che oggi questo sta divenendo impossibile e domani anche più impossibile? Perché sta divenendo impossibile? Perché oggi moltissimi figli della Chiesa non usano la loro autorità di dottrina, di scienza e di sapienza, di intelletto di fortezza, di pietà e di timore del Signore, per manifestare al mondo la verità di Cristo Gesù, verità che diviene e si fa verità del suo corpo che è la Chiesa. Avendo questi moltissimi figli della Chiesa privato Cristo Signore di ogni sua verità, verità sia eterna che storica, verità che sono oggettive e non soggettive, per il mondo intero e non solo per alcuni, per il tempo e per l’eternità, anche la Chiesa che è il corpo di Cristo è stato privato di ogni sua verità. Poiché Cristo Gesù non è più il Salvatore del mondo, neanche la Chiesa è la Luce del mondo e il sale della terra. Poiché il Vangelo oggi non è la Parola della salvezza, neanche la Chiesa possiede la Parola della salvezza. Poiché Cristo non è più la verità, la via, la vita, neanche la Chiesa è la verità, la via, la vita, sempre in Cristo, con Cristo, per Cristo. </w:t>
      </w:r>
    </w:p>
    <w:p w14:paraId="2AE15D9F" w14:textId="77777777" w:rsidR="00E36191" w:rsidRPr="00E36191" w:rsidRDefault="00E36191" w:rsidP="00E36191">
      <w:pPr>
        <w:spacing w:after="120" w:line="240" w:lineRule="auto"/>
        <w:jc w:val="both"/>
        <w:rPr>
          <w:rFonts w:ascii="Arial" w:eastAsia="Times New Roman" w:hAnsi="Arial"/>
          <w:kern w:val="2"/>
          <w:sz w:val="24"/>
          <w:szCs w:val="20"/>
          <w:lang w:eastAsia="it-IT"/>
        </w:rPr>
      </w:pPr>
      <w:r w:rsidRPr="00E36191">
        <w:rPr>
          <w:rFonts w:ascii="Arial" w:eastAsia="Times New Roman" w:hAnsi="Arial"/>
          <w:kern w:val="2"/>
          <w:sz w:val="24"/>
          <w:szCs w:val="20"/>
          <w:lang w:eastAsia="it-IT"/>
        </w:rPr>
        <w:t xml:space="preserve">Ma Cristo rimane in eterno il dono del Padre. Cristo Gesù compie sempre i segni e dona la grazia perché l’uomo si possa convertire. Mancando però il suo corpo che vive dinanzi al mondo la missione della profezia e dell’annuncio, dell’insegnamento, della spiegazione della verità di Cristo Gesù e dei suoi segni, del dono della sua grazia, Gesù obbedirà sempre al Padre, ma sempre la Chiesa, il suo corpo, renderà vana la sua opera. Il mondo sarà sempre come quell’eunuco che sul suo carro legge il profeta Isaia, ma nulla comprende, perché non c’è nessuno che gli spieghi quello che lui sta leggendo. Così gli Atti degli Apostoli: </w:t>
      </w:r>
    </w:p>
    <w:p w14:paraId="22D16E36" w14:textId="77777777" w:rsidR="00E36191" w:rsidRPr="00E36191" w:rsidRDefault="00E36191" w:rsidP="00E36191">
      <w:pPr>
        <w:spacing w:after="120" w:line="240" w:lineRule="auto"/>
        <w:jc w:val="both"/>
        <w:rPr>
          <w:rFonts w:ascii="Arial" w:eastAsia="Times New Roman" w:hAnsi="Arial"/>
          <w:kern w:val="2"/>
          <w:sz w:val="24"/>
          <w:szCs w:val="20"/>
          <w:lang w:eastAsia="it-IT"/>
        </w:rPr>
      </w:pPr>
      <w:r w:rsidRPr="00E36191">
        <w:rPr>
          <w:rFonts w:ascii="Arial" w:eastAsia="Times New Roman" w:hAnsi="Arial"/>
          <w:kern w:val="2"/>
          <w:sz w:val="24"/>
          <w:szCs w:val="20"/>
          <w:lang w:eastAsia="it-IT"/>
        </w:rPr>
        <w:t xml:space="preserve">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 Come una pecora egli fu condotto al macello e come un agnello senza voce innanzi a chi lo tosa, così egli non apre la sua bocca. Nella sua umiliazione il giudizio gli è stato negato, la sua discendenza chi potrà </w:t>
      </w:r>
      <w:r w:rsidRPr="00E36191">
        <w:rPr>
          <w:rFonts w:ascii="Arial" w:eastAsia="Times New Roman" w:hAnsi="Arial"/>
          <w:kern w:val="2"/>
          <w:sz w:val="24"/>
          <w:szCs w:val="20"/>
          <w:lang w:eastAsia="it-IT"/>
        </w:rPr>
        <w:lastRenderedPageBreak/>
        <w:t xml:space="preserve">descriverla? Poiché è stata recisa dalla terra la sua vita. 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8,26-43). </w:t>
      </w:r>
    </w:p>
    <w:p w14:paraId="577DD21A" w14:textId="77777777" w:rsidR="00E36191" w:rsidRPr="00E36191" w:rsidRDefault="00E36191" w:rsidP="00E36191">
      <w:pPr>
        <w:spacing w:after="120" w:line="240" w:lineRule="auto"/>
        <w:jc w:val="both"/>
        <w:rPr>
          <w:rFonts w:ascii="Arial" w:eastAsia="Times New Roman" w:hAnsi="Arial"/>
          <w:kern w:val="2"/>
          <w:sz w:val="24"/>
          <w:szCs w:val="20"/>
          <w:lang w:eastAsia="it-IT"/>
        </w:rPr>
      </w:pPr>
      <w:r w:rsidRPr="00E36191">
        <w:rPr>
          <w:rFonts w:ascii="Arial" w:eastAsia="Times New Roman" w:hAnsi="Arial"/>
          <w:kern w:val="2"/>
          <w:sz w:val="24"/>
          <w:szCs w:val="20"/>
          <w:lang w:eastAsia="it-IT"/>
        </w:rPr>
        <w:t>Così oggi è il mondo e la stessa Chiesa: esso sta camminando sul carro della storia verso l’eternità, ma non c’è il corpo di Cristo che gli spieghi i segni operati da Cristo Signore per la sua salvezza nel tempo e nell’eternità .Questo peccato di omissione è di una gravità inaudita. Il corpo di Cristo, ogni membro per la sua parte, sarà responsabile in eterno dinanzi al Giudice divino per aver ridotto a menzogna Cristo e il suo corpo che è la Chiesa. Oggi chi è ridotto a menzogna è Cristo e il suo corpo che è la Chiesa. Da chi è ridotto a menzogna? Da tutti quei figli della Chiesa che sono divenuti voce della bestia, rinnegando la loro missione di essere voce del Padre, voce dello Spirito Santo, voce di Cristo Gesù, voce del suo corpo. Sembra di assistere al compimento della profezia di Isaia:</w:t>
      </w:r>
    </w:p>
    <w:p w14:paraId="10F20A09" w14:textId="77777777" w:rsidR="00E36191" w:rsidRPr="00E36191" w:rsidRDefault="00E36191" w:rsidP="00E36191">
      <w:pPr>
        <w:spacing w:after="120" w:line="240" w:lineRule="auto"/>
        <w:jc w:val="both"/>
        <w:rPr>
          <w:rFonts w:ascii="Arial" w:eastAsia="Times New Roman" w:hAnsi="Arial" w:cs="Arial"/>
          <w:i/>
          <w:iCs/>
          <w:spacing w:val="10"/>
          <w:sz w:val="24"/>
          <w:szCs w:val="20"/>
          <w:lang w:eastAsia="it-IT"/>
        </w:rPr>
      </w:pPr>
      <w:r w:rsidRPr="00E36191">
        <w:rPr>
          <w:rFonts w:ascii="Arial" w:eastAsia="Times New Roman" w:hAnsi="Arial" w:cs="Arial"/>
          <w:i/>
          <w:iCs/>
          <w:spacing w:val="10"/>
          <w:sz w:val="24"/>
          <w:szCs w:val="20"/>
          <w:lang w:eastAsia="it-IT"/>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3077C5E6" w14:textId="77777777" w:rsidR="00E36191" w:rsidRPr="00E36191" w:rsidRDefault="00E36191" w:rsidP="00E36191">
      <w:pPr>
        <w:spacing w:after="120" w:line="240" w:lineRule="auto"/>
        <w:jc w:val="both"/>
        <w:rPr>
          <w:rFonts w:ascii="Arial" w:eastAsia="Times New Roman" w:hAnsi="Arial"/>
          <w:color w:val="000000"/>
          <w:sz w:val="24"/>
          <w:szCs w:val="20"/>
          <w:lang w:eastAsia="it-IT"/>
        </w:rPr>
      </w:pPr>
      <w:r w:rsidRPr="00E36191">
        <w:rPr>
          <w:rFonts w:ascii="Arial" w:eastAsia="Times New Roman" w:hAnsi="Arial"/>
          <w:color w:val="000000"/>
          <w:sz w:val="24"/>
          <w:szCs w:val="20"/>
          <w:lang w:eastAsia="it-IT"/>
        </w:rPr>
        <w:t xml:space="preserve">Con questi sette angeli che hanno sette flagelli, gli ultimi, quale ira di Dio si compie? Quella che di volta in volta si compie nella storia o si compie l’ira eterna del Signore nostro Dio. Dall’Antico Testamento sappiamo che sempre il Signore portava a compimento la sua ira. Ma dopo un compimento ne seguiva un altro. Ogni flagello, ogni sigillo, ogni tromba, ogni guaio, ogni voce annuncia un compimento, ma è compimento nella storia. Il compimento finale avverrà con il giudizio universale, il giorno della Parusia. In quel giorno i dannati finiranno tutti nello stagno di fuoco e zolfo. Mentre i redenti dal Signore entreranno nella Gerusalemme del cielo. In quel giorno neanche si compirà l’ira di Dio, perché il suo giudizio è eterno. Il nostro Dio sarà sempre adirato con i dannati, specie per quanti sono stati membri del corpo di Cristo. Lui ha dato tutto se stesso e lo Spirito Santo in Cristo Gesù suo Figlio, ed essi lo hanno ridotto a menzogna. Lo hanno ridotto a nullità. Ne hanno fatto meno che uno spauracchio. Lo hanno privato di ogni sua purissima verità. Lo hanno spogliato della sua divina, eterna, storica essenza e dopo averlo spogliato lo hanno crocifisso sul legno del pensiero del mondo. Essendo stato spogliato Cristo, anche la Chiesa è stata spogliata di ogni sua verità e dopo essere stata denudata, anch’essa è stata crocifissa, inchiodata sul legno del pensiero del mondo, che è il pensiero del drago e della bestia. </w:t>
      </w:r>
    </w:p>
    <w:p w14:paraId="7DEFDF18" w14:textId="77777777" w:rsidR="00E36191" w:rsidRPr="00E36191" w:rsidRDefault="00E36191" w:rsidP="00E36191">
      <w:pPr>
        <w:spacing w:after="120" w:line="240" w:lineRule="auto"/>
        <w:jc w:val="both"/>
        <w:rPr>
          <w:rFonts w:ascii="Arial" w:eastAsia="Times New Roman" w:hAnsi="Arial"/>
          <w:color w:val="000000"/>
          <w:sz w:val="24"/>
          <w:szCs w:val="20"/>
          <w:lang w:eastAsia="it-IT"/>
        </w:rPr>
      </w:pPr>
      <w:r w:rsidRPr="00E36191">
        <w:rPr>
          <w:rFonts w:ascii="Arial" w:eastAsia="Times New Roman" w:hAnsi="Arial"/>
          <w:color w:val="000000"/>
          <w:sz w:val="24"/>
          <w:szCs w:val="20"/>
          <w:lang w:eastAsia="it-IT"/>
        </w:rPr>
        <w:lastRenderedPageBreak/>
        <w:t>Ecco di cosa Cristo Gesù è stato spogliato e con Gesù anche il suo corpo che è la Chiesa e anche la Divina Rivelazione è stato spogliata di ogni sua verità e dopo essere stata spogliata è stata gettata a bruciare nelle altissime fiamme della fornace del pensiero del mondo. Sapendo di cosa è stato spogliato Cristo Gesù, sapremo anche di cosa è stata spogliata la Chiesa e anche le Divine Scritture:</w:t>
      </w:r>
    </w:p>
    <w:p w14:paraId="764E940D" w14:textId="77777777" w:rsidR="00E36191" w:rsidRPr="00E36191" w:rsidRDefault="00E36191" w:rsidP="00E36191">
      <w:pPr>
        <w:spacing w:after="120" w:line="240" w:lineRule="auto"/>
        <w:jc w:val="both"/>
        <w:rPr>
          <w:rFonts w:ascii="Arial" w:eastAsia="Times New Roman" w:hAnsi="Arial"/>
          <w:color w:val="000000"/>
          <w:sz w:val="24"/>
          <w:szCs w:val="20"/>
          <w:lang w:eastAsia="it-IT"/>
        </w:rPr>
      </w:pPr>
      <w:r w:rsidRPr="00E36191">
        <w:rPr>
          <w:rFonts w:ascii="Times New Roman" w:eastAsia="Times New Roman" w:hAnsi="Times New Roman"/>
          <w:sz w:val="20"/>
          <w:szCs w:val="20"/>
          <w:lang w:eastAsia="it-IT"/>
        </w:rPr>
        <w:t xml:space="preserve">GESÙ, IL DIFFERENTE. </w:t>
      </w:r>
      <w:r w:rsidRPr="00E36191">
        <w:rPr>
          <w:rFonts w:ascii="Arial" w:eastAsia="Times New Roman" w:hAnsi="Arial"/>
          <w:color w:val="000000"/>
          <w:sz w:val="24"/>
          <w:szCs w:val="20"/>
          <w:lang w:eastAsia="it-IT"/>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la sua Natura sia Natura eterna e sia Natura umana. </w:t>
      </w:r>
    </w:p>
    <w:p w14:paraId="3F92AC2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Times New Roman" w:eastAsia="Times New Roman" w:hAnsi="Times New Roman"/>
          <w:sz w:val="20"/>
          <w:szCs w:val="20"/>
          <w:lang w:eastAsia="it-IT"/>
        </w:rPr>
        <w:t>C</w:t>
      </w:r>
      <w:r w:rsidRPr="00E36191">
        <w:rPr>
          <w:rFonts w:ascii="Arial" w:eastAsia="Times New Roman" w:hAnsi="Arial" w:cs="Arial"/>
          <w:sz w:val="24"/>
          <w:szCs w:val="24"/>
          <w:lang w:eastAsia="it-IT"/>
        </w:rPr>
        <w:t>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78E28677"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254D759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w:t>
      </w:r>
      <w:r w:rsidRPr="00E36191">
        <w:rPr>
          <w:rFonts w:ascii="Arial" w:eastAsia="Times New Roman" w:hAnsi="Arial" w:cs="Arial"/>
          <w:sz w:val="24"/>
          <w:szCs w:val="24"/>
          <w:lang w:eastAsia="it-IT"/>
        </w:rPr>
        <w:lastRenderedPageBreak/>
        <w:t>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27A4431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63ADEBF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2243630A"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0E3B4277"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w:t>
      </w:r>
      <w:r w:rsidRPr="00E36191">
        <w:rPr>
          <w:rFonts w:ascii="Arial" w:eastAsia="Times New Roman" w:hAnsi="Arial" w:cs="Arial"/>
          <w:sz w:val="24"/>
          <w:szCs w:val="24"/>
          <w:lang w:eastAsia="it-IT"/>
        </w:rPr>
        <w:lastRenderedPageBreak/>
        <w:t xml:space="preserve">giustizia, santità, amore, misericordia, speranza, perdono, pace, riconciliazione, non solo deve credere in Cristo, ma deve anche divenire con Lui un solo mistero, una cosa sola, un solo corpo. </w:t>
      </w:r>
    </w:p>
    <w:p w14:paraId="12717BD1"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w:t>
      </w:r>
    </w:p>
    <w:p w14:paraId="26A7B75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Cristo Gesù il Necessario Eterno e Universale. 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0B30C00D"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68445E7B"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lastRenderedPageBreak/>
        <w:t>Il Libro del Siracide così rivela la creazione dell’uomo: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Mirabile e perfetta rivelazione!</w:t>
      </w:r>
    </w:p>
    <w:p w14:paraId="21E97186"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13B4D72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Noi possiamo anche proporre, per la ri-creazione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w:t>
      </w:r>
      <w:r w:rsidRPr="00E36191">
        <w:rPr>
          <w:rFonts w:ascii="Arial" w:eastAsia="Times New Roman" w:hAnsi="Arial" w:cs="Arial"/>
          <w:sz w:val="24"/>
          <w:szCs w:val="24"/>
          <w:lang w:eastAsia="it-IT"/>
        </w:rPr>
        <w:lastRenderedPageBreak/>
        <w:t xml:space="preserve">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w:t>
      </w:r>
      <w:r w:rsidRPr="00E36191">
        <w:rPr>
          <w:rFonts w:ascii="Arial" w:eastAsia="Times New Roman" w:hAnsi="Arial" w:cs="Arial"/>
          <w:sz w:val="24"/>
          <w:szCs w:val="24"/>
          <w:lang w:eastAsia="it-IT"/>
        </w:rPr>
        <w:lastRenderedPageBreak/>
        <w:t xml:space="preserve">Il cristiano mai potrà approvare una legge degli uomini che disprezza ed oltraggia la Legge del Signore, Dio, Creatore, Salvatore e Padre di ogni uomo. </w:t>
      </w:r>
    </w:p>
    <w:p w14:paraId="1BAFCDB7"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42739C54"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w:t>
      </w:r>
      <w:r w:rsidRPr="00E36191">
        <w:rPr>
          <w:rFonts w:ascii="Arial" w:eastAsia="Times New Roman" w:hAnsi="Arial" w:cs="Arial"/>
          <w:sz w:val="24"/>
          <w:szCs w:val="24"/>
          <w:lang w:eastAsia="it-IT"/>
        </w:rPr>
        <w:lastRenderedPageBreak/>
        <w:t>legge del peccato (Rm 7,14-25).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68411ADB"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Un testo dell’Apostolo Paolo ci aiuta a comprendere perché la predicazione della Parola di Cristo è necessaria per credere in Cristo e ottenere la salvezza: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24B02352"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w:t>
      </w:r>
      <w:r w:rsidRPr="00E36191">
        <w:rPr>
          <w:rFonts w:ascii="Arial" w:eastAsia="Times New Roman" w:hAnsi="Arial" w:cs="Arial"/>
          <w:sz w:val="24"/>
          <w:szCs w:val="24"/>
          <w:lang w:eastAsia="it-IT"/>
        </w:rPr>
        <w:lastRenderedPageBreak/>
        <w:t xml:space="preserve">è nelle tre persone divine. Questo mistero è essenza della fede in Cristo. Dove questo mistero non viene annunciato non c’è il cristiano. Dove non si battezza nel nome del Padre e del Figlio e dello Spirito Santo neanche lì c’è il cristiano. </w:t>
      </w:r>
    </w:p>
    <w:p w14:paraId="1447B98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1EA49D5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 </w:t>
      </w:r>
    </w:p>
    <w:p w14:paraId="2C343E9D"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cs="Arial"/>
          <w:sz w:val="24"/>
          <w:szCs w:val="24"/>
          <w:lang w:val="fr-FR" w:eastAsia="it-IT"/>
        </w:rPr>
        <w:t xml:space="preserve">Iesus Christus heri et hodie ipse et in saecula (Eb 13,8). </w:t>
      </w:r>
      <w:r w:rsidRPr="00E36191">
        <w:rPr>
          <w:rFonts w:ascii="Arial" w:eastAsia="Times New Roman" w:hAnsi="Arial" w:cs="Arial"/>
          <w:sz w:val="24"/>
          <w:szCs w:val="24"/>
          <w:lang w:eastAsia="it-IT"/>
        </w:rPr>
        <w:t xml:space="preserve">Premessa. </w:t>
      </w:r>
      <w:r w:rsidRPr="00E36191">
        <w:rPr>
          <w:rFonts w:ascii="Arial" w:eastAsia="Times New Roman" w:hAnsi="Arial"/>
          <w:i/>
          <w:iCs/>
          <w:sz w:val="24"/>
          <w:szCs w:val="20"/>
          <w:lang w:eastAsia="it-IT"/>
        </w:rPr>
        <w:t xml:space="preserve">La Lettera agli Ebrei rivela che: “Gesù Cristo è lo stesso ieri e oggi e per sempre!”. “Iesus Christus heri et hodie ipse et in saecula”. </w:t>
      </w:r>
      <w:r w:rsidRPr="00E36191">
        <w:rPr>
          <w:rFonts w:ascii="Greek" w:eastAsia="Times New Roman" w:hAnsi="Greek" w:cs="Greek"/>
          <w:i/>
          <w:iCs/>
          <w:sz w:val="24"/>
          <w:szCs w:val="24"/>
          <w:lang w:eastAsia="it-IT"/>
        </w:rPr>
        <w:t>'</w:t>
      </w:r>
      <w:r w:rsidRPr="00E36191">
        <w:rPr>
          <w:rFonts w:ascii="Greek" w:eastAsia="Times New Roman" w:hAnsi="Greek" w:cs="Greek"/>
          <w:i/>
          <w:iCs/>
          <w:sz w:val="28"/>
          <w:szCs w:val="24"/>
          <w:lang w:eastAsia="it-IT"/>
        </w:rPr>
        <w:t xml:space="preserve">Ihsoàj CristÕj ™cqj kaˆ s»meron Ð aÙtÒj, kaˆ e„j toÝj a„înaj </w:t>
      </w:r>
      <w:r w:rsidRPr="00E36191">
        <w:rPr>
          <w:rFonts w:ascii="Arial" w:eastAsia="Times New Roman" w:hAnsi="Arial" w:cs="Arial"/>
          <w:i/>
          <w:iCs/>
          <w:sz w:val="24"/>
          <w:szCs w:val="24"/>
          <w:lang w:eastAsia="it-IT"/>
        </w:rPr>
        <w:t>(E</w:t>
      </w:r>
      <w:r w:rsidRPr="00E36191">
        <w:rPr>
          <w:rFonts w:ascii="Arial" w:eastAsia="Times New Roman" w:hAnsi="Arial" w:cs="Arial"/>
          <w:i/>
          <w:iCs/>
          <w:sz w:val="24"/>
          <w:szCs w:val="20"/>
          <w:lang w:eastAsia="it-IT"/>
        </w:rPr>
        <w:t xml:space="preserve">b 13,8). </w:t>
      </w:r>
      <w:r w:rsidRPr="00E36191">
        <w:rPr>
          <w:rFonts w:ascii="Arial" w:eastAsia="Times New Roman" w:hAnsi="Arial"/>
          <w:i/>
          <w:iCs/>
          <w:spacing w:val="-2"/>
          <w:sz w:val="24"/>
          <w:szCs w:val="20"/>
          <w:lang w:eastAsia="it-IT"/>
        </w:rPr>
        <w:t xml:space="preserve">Pur essendo Cristo Gesù lo stesso ieri, oggi e per i secoli eterni, è giusto affermare che vi è una sostanziale differenza </w:t>
      </w:r>
      <w:r w:rsidRPr="00E36191">
        <w:rPr>
          <w:rFonts w:ascii="Arial" w:eastAsia="Times New Roman" w:hAnsi="Arial"/>
          <w:i/>
          <w:iCs/>
          <w:spacing w:val="-2"/>
          <w:sz w:val="24"/>
          <w:szCs w:val="20"/>
          <w:lang w:eastAsia="it-IT"/>
        </w:rPr>
        <w:lastRenderedPageBreak/>
        <w:t>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E36191">
        <w:rPr>
          <w:rFonts w:ascii="Arial" w:eastAsia="Times New Roman" w:hAnsi="Arial"/>
          <w:i/>
          <w:iCs/>
          <w:sz w:val="24"/>
          <w:szCs w:val="20"/>
          <w:lang w:eastAsia="it-IT"/>
        </w:rPr>
        <w:t xml:space="preserve">. </w:t>
      </w:r>
    </w:p>
    <w:p w14:paraId="6B52CF1F" w14:textId="77777777" w:rsidR="00E36191" w:rsidRPr="00E36191" w:rsidRDefault="00E36191" w:rsidP="00E36191">
      <w:pPr>
        <w:spacing w:after="120" w:line="240" w:lineRule="auto"/>
        <w:jc w:val="both"/>
        <w:rPr>
          <w:i/>
          <w:iCs/>
        </w:rPr>
      </w:pPr>
      <w:r w:rsidRPr="00E36191">
        <w:rPr>
          <w:rFonts w:ascii="Arial" w:eastAsia="Times New Roman" w:hAnsi="Arial"/>
          <w:i/>
          <w:iCs/>
          <w:sz w:val="24"/>
          <w:szCs w:val="20"/>
          <w:lang w:eastAsia="it-IT"/>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62E0BA0B"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b/>
          <w:bCs/>
          <w:i/>
          <w:iCs/>
          <w:sz w:val="24"/>
          <w:szCs w:val="20"/>
          <w:lang w:eastAsia="it-IT"/>
        </w:rPr>
        <w:t xml:space="preserve">Primo Oggi: </w:t>
      </w:r>
      <w:r w:rsidRPr="00E36191">
        <w:rPr>
          <w:rFonts w:ascii="Arial" w:eastAsia="Times New Roman" w:hAnsi="Arial"/>
          <w:i/>
          <w:iCs/>
          <w:sz w:val="24"/>
          <w:szCs w:val="20"/>
          <w:lang w:eastAsia="it-IT"/>
        </w:rPr>
        <w:t>l’oggi nell’eternità prima del tempo: 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624E137B"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pacing w:val="-2"/>
          <w:sz w:val="24"/>
          <w:szCs w:val="20"/>
          <w:lang w:eastAsia="it-IT"/>
        </w:rPr>
        <w:t>Gesù Cristo ieri, o nell’oggi senza il tempo, perché prima del tempo, dallo Spirito Santo è prima rivelato nei Salmi e nella forma definitiva e nella sua pienezza di verità è manifestato dall’Apostolo Giovanni nel Prologo al suo Vangelo. Così nei Salmi: “Voglio annunciare il decreto del Signore. Egli mi ha detto: «Tu sei mio figlio, io oggi ti ho generato” (Sal 2,7). “A te il principato nel giorno della tua potenza tra santi splendori; dal seno dell’aurora, come rugiada, io ti ho generato” (Sal 110,3). Così nel prologo del Quarto Vangelo: “In principio era il Verbo, e il Verbo era presso Dio e il Verbo era Dio. Egli era, in principio, presso Dio”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E36191">
        <w:rPr>
          <w:rFonts w:ascii="Arial" w:eastAsia="Times New Roman" w:hAnsi="Arial"/>
          <w:i/>
          <w:iCs/>
          <w:sz w:val="24"/>
          <w:szCs w:val="20"/>
          <w:lang w:eastAsia="it-IT"/>
        </w:rPr>
        <w:t xml:space="preserve">. </w:t>
      </w:r>
    </w:p>
    <w:p w14:paraId="684E4D91" w14:textId="77777777" w:rsidR="00E36191" w:rsidRPr="00E36191" w:rsidRDefault="00E36191" w:rsidP="00E36191">
      <w:pPr>
        <w:spacing w:after="120" w:line="240" w:lineRule="auto"/>
        <w:jc w:val="both"/>
        <w:rPr>
          <w:rFonts w:ascii="Arial" w:eastAsia="Times New Roman" w:hAnsi="Arial"/>
          <w:bCs/>
          <w:i/>
          <w:iCs/>
          <w:sz w:val="24"/>
          <w:szCs w:val="20"/>
          <w:lang w:eastAsia="it-IT"/>
        </w:rPr>
      </w:pPr>
      <w:r w:rsidRPr="00E36191">
        <w:rPr>
          <w:rFonts w:ascii="Arial" w:eastAsia="Times New Roman" w:hAnsi="Arial"/>
          <w:b/>
          <w:i/>
          <w:iCs/>
          <w:sz w:val="24"/>
          <w:szCs w:val="20"/>
          <w:lang w:eastAsia="it-IT"/>
        </w:rPr>
        <w:t xml:space="preserve">Secondo Oggi: </w:t>
      </w:r>
      <w:r w:rsidRPr="00E36191">
        <w:rPr>
          <w:rFonts w:ascii="Arial" w:eastAsia="Times New Roman" w:hAnsi="Arial"/>
          <w:bCs/>
          <w:i/>
          <w:iCs/>
          <w:sz w:val="24"/>
          <w:szCs w:val="20"/>
          <w:lang w:eastAsia="it-IT"/>
        </w:rPr>
        <w:t xml:space="preserve">l’oggi da cui ha inizio il tempo: È l’oggi del Verbo Eterno che dona inizio al tempo con la creazione. In questo secondo oggi dobbiamo distinguere il prima dell’Incarnazione e il dopo dell’Incarnazione. È una distinzione necessaria. Tutto infatti fu creato per mezzo di Lui e in vista di Lui. </w:t>
      </w:r>
      <w:r w:rsidRPr="00E36191">
        <w:rPr>
          <w:rFonts w:ascii="Arial" w:eastAsia="Times New Roman" w:hAnsi="Arial"/>
          <w:bCs/>
          <w:i/>
          <w:iCs/>
          <w:sz w:val="24"/>
          <w:szCs w:val="20"/>
          <w:lang w:eastAsia="it-IT"/>
        </w:rPr>
        <w:lastRenderedPageBreak/>
        <w:t xml:space="preserve">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dalle tenebre o dai molti errori. Sempre in pienezza di luce e di scienza. </w:t>
      </w:r>
    </w:p>
    <w:p w14:paraId="1F02A57F"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Prima dell’Incarnazione ecco come sempre l’Apostolo Giovanni parla del Verbo di Dio: “Tutto è stato fatto per mezzo di lui e senza di lui nulla è stato fatto di ciò che esiste. In lui era la vita e la vita era la luce degli uomini; la luce splende nelle tenebre e le tenebre non l’hanno vinta” (Gv 1,2-5). </w:t>
      </w:r>
    </w:p>
    <w:p w14:paraId="4393A93E"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b/>
          <w:bCs/>
          <w:i/>
          <w:iCs/>
          <w:sz w:val="24"/>
          <w:szCs w:val="20"/>
          <w:lang w:eastAsia="it-IT"/>
        </w:rPr>
        <w:t xml:space="preserve">Terzo Oggi: </w:t>
      </w:r>
      <w:r w:rsidRPr="00E36191">
        <w:rPr>
          <w:rFonts w:ascii="Arial" w:eastAsia="Times New Roman" w:hAnsi="Arial"/>
          <w:i/>
          <w:iCs/>
          <w:sz w:val="24"/>
          <w:szCs w:val="20"/>
          <w:lang w:eastAsia="it-IT"/>
        </w:rPr>
        <w:t>l’oggi prima dell’incarnazione: 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“Il Figlio di Dio, Gesù Cristo, che abbiamo annunciato tra voi, io, Silvano e Timòteo, non fu «sì» e «no», ma in lui vi fu il «sì». Infatti tutte le promesse di Dio in lui sono «sì». Per questo attraverso di lui sale a Dio il nostro «Amen» per la sua gloria”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12D07A88" w14:textId="77777777" w:rsidR="00E36191" w:rsidRPr="00E36191" w:rsidRDefault="00E36191" w:rsidP="00E36191">
      <w:pPr>
        <w:spacing w:after="120" w:line="240" w:lineRule="auto"/>
        <w:jc w:val="both"/>
        <w:rPr>
          <w:rFonts w:ascii="Arial" w:eastAsia="Times New Roman" w:hAnsi="Arial"/>
          <w:bCs/>
          <w:i/>
          <w:iCs/>
          <w:sz w:val="24"/>
          <w:szCs w:val="20"/>
          <w:lang w:eastAsia="it-IT"/>
        </w:rPr>
      </w:pPr>
      <w:r w:rsidRPr="00E36191">
        <w:rPr>
          <w:rFonts w:ascii="Arial" w:eastAsia="Times New Roman" w:hAnsi="Arial"/>
          <w:b/>
          <w:i/>
          <w:iCs/>
          <w:sz w:val="24"/>
          <w:szCs w:val="20"/>
          <w:lang w:eastAsia="it-IT"/>
        </w:rPr>
        <w:t>Quarto Oggi:</w:t>
      </w:r>
      <w:r w:rsidRPr="00E36191">
        <w:rPr>
          <w:rFonts w:ascii="Arial" w:eastAsia="Times New Roman" w:hAnsi="Arial"/>
          <w:bCs/>
          <w:i/>
          <w:iCs/>
          <w:sz w:val="24"/>
          <w:szCs w:val="20"/>
          <w:lang w:eastAsia="it-IT"/>
        </w:rPr>
        <w:t xml:space="preserve"> l’oggi dell’incarnazione: 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“E il Verbo si fece carne e venne ad abitare in mezzo a noi; e noi abbiamo contemplato la sua gloria, gloria come del Figlio unigenito che viene dal Padre, pieno di grazia e di verità” (Gv 1,1-14). “Giuseppe, figlio di Davide, non temere di prendere con te Maria, tua sposa. Infatti il bambino che è generato in lei viene dallo Spirito Santo” (Mt 1,20). «Non temere, Maria, perché hai trovato grazia presso Dio. Ed ecco, concepirai un figlio, </w:t>
      </w:r>
      <w:r w:rsidRPr="00E36191">
        <w:rPr>
          <w:rFonts w:ascii="Arial" w:eastAsia="Times New Roman" w:hAnsi="Arial"/>
          <w:bCs/>
          <w:i/>
          <w:iCs/>
          <w:sz w:val="24"/>
          <w:szCs w:val="20"/>
          <w:lang w:eastAsia="it-IT"/>
        </w:rPr>
        <w:lastRenderedPageBreak/>
        <w:t>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 (Lc 1,30-33. 35). “Quando venne la pienezza del tempo, Dio mandò il suo Figlio, nato da donna, nato sotto la Legge, per riscattare quelli che erano sotto la Legge, perché ricevessimo l’adozione a figli”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w:t>
      </w:r>
    </w:p>
    <w:p w14:paraId="62F96010"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b/>
          <w:bCs/>
          <w:i/>
          <w:iCs/>
          <w:sz w:val="24"/>
          <w:szCs w:val="20"/>
          <w:lang w:eastAsia="it-IT"/>
        </w:rPr>
        <w:t xml:space="preserve">Quinto Oggi: </w:t>
      </w:r>
      <w:r w:rsidRPr="00E36191">
        <w:rPr>
          <w:rFonts w:ascii="Arial" w:eastAsia="Times New Roman" w:hAnsi="Arial"/>
          <w:i/>
          <w:iCs/>
          <w:sz w:val="24"/>
          <w:szCs w:val="20"/>
          <w:lang w:eastAsia="it-IT"/>
        </w:rPr>
        <w:t xml:space="preserve">l’oggi del compimento nella carne di Gesù: 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13E7298C"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b/>
          <w:bCs/>
          <w:i/>
          <w:iCs/>
          <w:sz w:val="24"/>
          <w:szCs w:val="20"/>
          <w:lang w:eastAsia="it-IT"/>
        </w:rPr>
        <w:t xml:space="preserve">Sesto Oggi: </w:t>
      </w:r>
      <w:r w:rsidRPr="00E36191">
        <w:rPr>
          <w:rFonts w:ascii="Arial" w:eastAsia="Times New Roman" w:hAnsi="Arial"/>
          <w:i/>
          <w:iCs/>
          <w:sz w:val="24"/>
          <w:szCs w:val="20"/>
          <w:lang w:eastAsia="it-IT"/>
        </w:rPr>
        <w:t xml:space="preserve">l’oggi del compimento nella creazione: 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26318A45" w14:textId="77777777" w:rsidR="00E36191" w:rsidRPr="00E36191" w:rsidRDefault="00E36191" w:rsidP="00E36191">
      <w:pPr>
        <w:spacing w:after="120" w:line="240" w:lineRule="auto"/>
        <w:jc w:val="both"/>
        <w:rPr>
          <w:rFonts w:ascii="Arial" w:eastAsia="Times New Roman" w:hAnsi="Arial"/>
          <w:bCs/>
          <w:i/>
          <w:iCs/>
          <w:sz w:val="24"/>
          <w:szCs w:val="20"/>
          <w:lang w:eastAsia="it-IT"/>
        </w:rPr>
      </w:pPr>
      <w:r w:rsidRPr="00E36191">
        <w:rPr>
          <w:rFonts w:ascii="Arial" w:eastAsia="Times New Roman" w:hAnsi="Arial"/>
          <w:b/>
          <w:i/>
          <w:iCs/>
          <w:sz w:val="24"/>
          <w:szCs w:val="20"/>
          <w:lang w:eastAsia="it-IT"/>
        </w:rPr>
        <w:t xml:space="preserve">Settimo Oggi: </w:t>
      </w:r>
      <w:r w:rsidRPr="00E36191">
        <w:rPr>
          <w:rFonts w:ascii="Arial" w:eastAsia="Times New Roman" w:hAnsi="Arial"/>
          <w:bCs/>
          <w:i/>
          <w:iCs/>
          <w:sz w:val="24"/>
          <w:szCs w:val="20"/>
          <w:lang w:eastAsia="it-IT"/>
        </w:rPr>
        <w:t xml:space="preserve">è l’oggi eterno della Gerusalemme celeste: È l’oggi eterno al termine del tempo nella Gerusalemme del cielo. Se questo settimo oggi non si compie per l’uomo, la sua vita subisce un fallimento eterno, nello stagno di fuoco e di zolfo. Purtroppo oggi a questo fallimento eterno nessuno più pensa. Eppure esso è reale. Molto reale. Sono molti quelli che si perdono, più di quelli che si </w:t>
      </w:r>
      <w:r w:rsidRPr="00E36191">
        <w:rPr>
          <w:rFonts w:ascii="Arial" w:eastAsia="Times New Roman" w:hAnsi="Arial"/>
          <w:bCs/>
          <w:i/>
          <w:iCs/>
          <w:sz w:val="24"/>
          <w:szCs w:val="20"/>
          <w:lang w:eastAsia="it-IT"/>
        </w:rPr>
        <w:lastRenderedPageBreak/>
        <w:t xml:space="preserve">salvano. Questo Settimo Oggi è rivelato pienamente nell’Apocalisse dell’Apostolo Giovanni. </w:t>
      </w:r>
    </w:p>
    <w:p w14:paraId="55924B90" w14:textId="77777777" w:rsidR="00E36191" w:rsidRPr="00E36191" w:rsidRDefault="00E36191" w:rsidP="00E36191">
      <w:pPr>
        <w:spacing w:after="120" w:line="240" w:lineRule="auto"/>
        <w:jc w:val="both"/>
        <w:rPr>
          <w:rFonts w:ascii="Arial" w:eastAsia="Times New Roman" w:hAnsi="Arial"/>
          <w:bCs/>
          <w:i/>
          <w:iCs/>
          <w:sz w:val="24"/>
          <w:szCs w:val="20"/>
          <w:lang w:eastAsia="it-IT"/>
        </w:rPr>
      </w:pPr>
      <w:r w:rsidRPr="00E36191">
        <w:rPr>
          <w:rFonts w:ascii="Arial" w:eastAsia="Times New Roman" w:hAnsi="Arial"/>
          <w:bCs/>
          <w:i/>
          <w:iCs/>
          <w:sz w:val="24"/>
          <w:szCs w:val="20"/>
          <w:lang w:eastAsia="it-IT"/>
        </w:rPr>
        <w:t>In questi sette oggi vi è la pienezza di tutta la verità di Cristo Gesù. Se uno solo di questi sette oggi viene negato, tutto il mistero di Cristo Gesù viene negato. Il mistero di Cristo è racchiuso in eterno In Questi Sette Oggi.</w:t>
      </w:r>
    </w:p>
    <w:p w14:paraId="6869ACA0" w14:textId="77777777" w:rsidR="00E36191" w:rsidRPr="00E36191" w:rsidRDefault="00E36191" w:rsidP="00E36191">
      <w:pPr>
        <w:spacing w:after="120" w:line="240" w:lineRule="auto"/>
        <w:jc w:val="both"/>
        <w:rPr>
          <w:rFonts w:ascii="Arial" w:eastAsia="Times New Roman" w:hAnsi="Arial" w:cs="Arial"/>
          <w:i/>
          <w:iCs/>
          <w:color w:val="000000"/>
          <w:sz w:val="24"/>
          <w:szCs w:val="24"/>
          <w:lang w:eastAsia="it-IT"/>
        </w:rPr>
      </w:pPr>
      <w:r w:rsidRPr="00E36191">
        <w:rPr>
          <w:rFonts w:ascii="Arial" w:eastAsia="Times New Roman" w:hAnsi="Arial" w:cs="Arial"/>
          <w:i/>
          <w:iCs/>
          <w:color w:val="000000"/>
          <w:sz w:val="24"/>
          <w:szCs w:val="24"/>
          <w:lang w:eastAsia="it-IT"/>
        </w:rPr>
        <w:t>Lo Spirito Santo, rivelando attraverso il suo agiografo, che “Iesus Christus heri et hodie ipse et in saecula” (Eb 13,8), vuole insegnare ad ogni uomo che si avvicina alla fede in Lui che la verità di Cristo Signore non è soggetta né al pensiero degli uomini e neanche alle mode di questo mondo. Se questa verità valeva per ieri, infinitamente di più</w:t>
      </w:r>
      <w:r w:rsidRPr="00E36191">
        <w:rPr>
          <w:rFonts w:ascii="Arial" w:eastAsia="Times New Roman" w:hAnsi="Arial" w:cs="Arial"/>
          <w:i/>
          <w:iCs/>
          <w:color w:val="FF0000"/>
          <w:sz w:val="24"/>
          <w:szCs w:val="24"/>
          <w:lang w:eastAsia="it-IT"/>
        </w:rPr>
        <w:t xml:space="preserve"> </w:t>
      </w:r>
      <w:r w:rsidRPr="00E36191">
        <w:rPr>
          <w:rFonts w:ascii="Arial" w:eastAsia="Times New Roman" w:hAnsi="Arial" w:cs="Arial"/>
          <w:i/>
          <w:iCs/>
          <w:color w:val="000000"/>
          <w:sz w:val="24"/>
          <w:szCs w:val="24"/>
          <w:lang w:eastAsia="it-IT"/>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391063BF" w14:textId="77777777" w:rsidR="00E36191" w:rsidRPr="00E36191" w:rsidRDefault="00E36191" w:rsidP="00E36191">
      <w:pPr>
        <w:spacing w:after="120" w:line="240" w:lineRule="auto"/>
        <w:jc w:val="both"/>
        <w:rPr>
          <w:rFonts w:ascii="Arial" w:eastAsia="Times New Roman" w:hAnsi="Arial" w:cs="Arial"/>
          <w:i/>
          <w:iCs/>
          <w:color w:val="000000"/>
          <w:sz w:val="24"/>
          <w:szCs w:val="24"/>
          <w:lang w:eastAsia="it-IT"/>
        </w:rPr>
      </w:pPr>
      <w:r w:rsidRPr="00E36191">
        <w:rPr>
          <w:rFonts w:ascii="Arial" w:eastAsia="Times New Roman" w:hAnsi="Arial" w:cs="Arial"/>
          <w:b/>
          <w:bCs/>
          <w:i/>
          <w:iCs/>
          <w:color w:val="000000"/>
          <w:sz w:val="24"/>
          <w:szCs w:val="24"/>
          <w:lang w:eastAsia="it-IT"/>
        </w:rPr>
        <w:t xml:space="preserve">Il primo falso cristo: </w:t>
      </w:r>
      <w:r w:rsidRPr="00E36191">
        <w:rPr>
          <w:rFonts w:ascii="Arial" w:eastAsia="Times New Roman" w:hAnsi="Arial" w:cs="Arial"/>
          <w:i/>
          <w:iCs/>
          <w:color w:val="000000"/>
          <w:sz w:val="24"/>
          <w:szCs w:val="24"/>
          <w:lang w:eastAsia="it-IT"/>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44CF6643" w14:textId="77777777" w:rsidR="00E36191" w:rsidRPr="00E36191" w:rsidRDefault="00E36191" w:rsidP="00E36191">
      <w:pPr>
        <w:spacing w:after="120" w:line="240" w:lineRule="auto"/>
        <w:jc w:val="both"/>
        <w:rPr>
          <w:rFonts w:ascii="Arial" w:eastAsia="Times New Roman" w:hAnsi="Arial" w:cs="Arial"/>
          <w:bCs/>
          <w:i/>
          <w:iCs/>
          <w:color w:val="000000"/>
          <w:sz w:val="24"/>
          <w:szCs w:val="24"/>
          <w:lang w:eastAsia="it-IT"/>
        </w:rPr>
      </w:pPr>
      <w:r w:rsidRPr="00E36191">
        <w:rPr>
          <w:rFonts w:ascii="Arial" w:eastAsia="Times New Roman" w:hAnsi="Arial" w:cs="Arial"/>
          <w:bCs/>
          <w:i/>
          <w:iCs/>
          <w:color w:val="000000"/>
          <w:sz w:val="24"/>
          <w:szCs w:val="24"/>
          <w:lang w:eastAsia="it-IT"/>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w:t>
      </w:r>
      <w:r w:rsidRPr="00E36191">
        <w:rPr>
          <w:rFonts w:ascii="Arial" w:eastAsia="Times New Roman" w:hAnsi="Arial" w:cs="Arial"/>
          <w:bCs/>
          <w:i/>
          <w:iCs/>
          <w:color w:val="000000"/>
          <w:sz w:val="24"/>
          <w:szCs w:val="24"/>
          <w:lang w:eastAsia="it-IT"/>
        </w:rPr>
        <w:lastRenderedPageBreak/>
        <w:t xml:space="preserve">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6392E3F1" w14:textId="77777777" w:rsidR="00E36191" w:rsidRPr="00E36191" w:rsidRDefault="00E36191" w:rsidP="00E36191">
      <w:pPr>
        <w:spacing w:after="120" w:line="240" w:lineRule="auto"/>
        <w:jc w:val="both"/>
        <w:rPr>
          <w:rFonts w:ascii="Arial" w:eastAsia="Times New Roman" w:hAnsi="Arial" w:cs="Arial"/>
          <w:i/>
          <w:iCs/>
          <w:color w:val="000000"/>
          <w:sz w:val="24"/>
          <w:szCs w:val="24"/>
          <w:lang w:eastAsia="it-IT"/>
        </w:rPr>
      </w:pPr>
      <w:r w:rsidRPr="00E36191">
        <w:rPr>
          <w:rFonts w:ascii="Arial" w:eastAsia="Times New Roman" w:hAnsi="Arial" w:cs="Arial"/>
          <w:b/>
          <w:bCs/>
          <w:i/>
          <w:iCs/>
          <w:color w:val="000000"/>
          <w:sz w:val="24"/>
          <w:szCs w:val="24"/>
          <w:lang w:eastAsia="it-IT"/>
        </w:rPr>
        <w:t xml:space="preserve">Il secondo falso cristo: </w:t>
      </w:r>
      <w:r w:rsidRPr="00E36191">
        <w:rPr>
          <w:rFonts w:ascii="Arial" w:eastAsia="Times New Roman" w:hAnsi="Arial" w:cs="Arial"/>
          <w:i/>
          <w:iCs/>
          <w:color w:val="000000"/>
          <w:sz w:val="24"/>
          <w:szCs w:val="24"/>
          <w:lang w:eastAsia="it-IT"/>
        </w:rPr>
        <w:t xml:space="preserve">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“Tu appartieni al Verbo Eterno per creazione”. </w:t>
      </w:r>
    </w:p>
    <w:p w14:paraId="153F78F5" w14:textId="77777777" w:rsidR="00E36191" w:rsidRPr="00E36191" w:rsidRDefault="00E36191" w:rsidP="00E36191">
      <w:pPr>
        <w:spacing w:after="120" w:line="240" w:lineRule="auto"/>
        <w:jc w:val="both"/>
        <w:rPr>
          <w:rFonts w:ascii="Arial" w:eastAsia="Times New Roman" w:hAnsi="Arial" w:cs="Arial"/>
          <w:i/>
          <w:iCs/>
          <w:color w:val="000000"/>
          <w:sz w:val="24"/>
          <w:szCs w:val="24"/>
          <w:lang w:eastAsia="it-IT"/>
        </w:rPr>
      </w:pPr>
      <w:r w:rsidRPr="00E36191">
        <w:rPr>
          <w:rFonts w:ascii="Arial" w:eastAsia="Times New Roman" w:hAnsi="Arial" w:cs="Arial"/>
          <w:i/>
          <w:iCs/>
          <w:color w:val="000000"/>
          <w:sz w:val="24"/>
          <w:szCs w:val="24"/>
          <w:lang w:eastAsia="it-IT"/>
        </w:rPr>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E36191">
        <w:rPr>
          <w:rFonts w:ascii="Arial" w:eastAsia="Times New Roman" w:hAnsi="Arial" w:cs="Arial"/>
          <w:i/>
          <w:iCs/>
          <w:color w:val="FF0000"/>
          <w:sz w:val="24"/>
          <w:szCs w:val="24"/>
          <w:lang w:eastAsia="it-IT"/>
        </w:rPr>
        <w:t xml:space="preserve"> </w:t>
      </w:r>
      <w:r w:rsidRPr="00E36191">
        <w:rPr>
          <w:rFonts w:ascii="Arial" w:eastAsia="Times New Roman" w:hAnsi="Arial" w:cs="Arial"/>
          <w:i/>
          <w:iCs/>
          <w:color w:val="000000"/>
          <w:sz w:val="24"/>
          <w:szCs w:val="24"/>
          <w:lang w:eastAsia="it-IT"/>
        </w:rPr>
        <w:t xml:space="preserve">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w:t>
      </w:r>
      <w:r w:rsidRPr="00E36191">
        <w:rPr>
          <w:rFonts w:ascii="Arial" w:eastAsia="Times New Roman" w:hAnsi="Arial" w:cs="Arial"/>
          <w:i/>
          <w:iCs/>
          <w:color w:val="000000"/>
          <w:sz w:val="24"/>
          <w:szCs w:val="24"/>
          <w:lang w:eastAsia="it-IT"/>
        </w:rPr>
        <w:lastRenderedPageBreak/>
        <w:t>è ogni antropologia, ogni teologia, ogni psicologia, ogni altra scienza che deturpa la natura attraverso le sue molteplici falsità e inganni.</w:t>
      </w:r>
    </w:p>
    <w:p w14:paraId="3F1011C4" w14:textId="77777777" w:rsidR="00E36191" w:rsidRPr="00E36191" w:rsidRDefault="00E36191" w:rsidP="00E36191">
      <w:pPr>
        <w:spacing w:after="120" w:line="240" w:lineRule="auto"/>
        <w:jc w:val="both"/>
        <w:rPr>
          <w:rFonts w:ascii="Arial" w:eastAsia="Times New Roman" w:hAnsi="Arial" w:cs="Arial"/>
          <w:i/>
          <w:iCs/>
          <w:color w:val="000000"/>
          <w:sz w:val="24"/>
          <w:szCs w:val="24"/>
          <w:lang w:eastAsia="it-IT"/>
        </w:rPr>
      </w:pPr>
      <w:r w:rsidRPr="00E36191">
        <w:rPr>
          <w:rFonts w:ascii="Arial" w:eastAsia="Times New Roman" w:hAnsi="Arial" w:cs="Arial"/>
          <w:b/>
          <w:bCs/>
          <w:i/>
          <w:iCs/>
          <w:color w:val="000000"/>
          <w:sz w:val="24"/>
          <w:szCs w:val="24"/>
          <w:lang w:eastAsia="it-IT"/>
        </w:rPr>
        <w:t xml:space="preserve">Il terzo falso cristo: </w:t>
      </w:r>
      <w:r w:rsidRPr="00E36191">
        <w:rPr>
          <w:rFonts w:ascii="Arial" w:eastAsia="Times New Roman" w:hAnsi="Arial" w:cs="Arial"/>
          <w:i/>
          <w:iCs/>
          <w:color w:val="000000"/>
          <w:sz w:val="24"/>
          <w:szCs w:val="24"/>
          <w:lang w:eastAsia="it-IT"/>
        </w:rPr>
        <w:t>Il terzo falso cristo è ogni Cristo che manca del terzo oggi: l’oggi prima dell’incarnazione. Prima dell’incarnazione chi è il Verbo di Dio? È la vita e la luce degli uomini: “In lui era la vita e la vita era la luce degli uomini; la luce splende nelle tenebre e le tenebre non l’hanno vinta”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66865FF9" w14:textId="77777777" w:rsidR="00E36191" w:rsidRPr="00E36191" w:rsidRDefault="00E36191" w:rsidP="00E36191">
      <w:pPr>
        <w:spacing w:after="120" w:line="240" w:lineRule="auto"/>
        <w:jc w:val="both"/>
        <w:rPr>
          <w:rFonts w:ascii="Arial" w:eastAsia="Times New Roman" w:hAnsi="Arial" w:cs="Arial"/>
          <w:i/>
          <w:iCs/>
          <w:color w:val="000000"/>
          <w:sz w:val="24"/>
          <w:szCs w:val="24"/>
          <w:lang w:eastAsia="it-IT"/>
        </w:rPr>
      </w:pPr>
      <w:r w:rsidRPr="00E36191">
        <w:rPr>
          <w:rFonts w:ascii="Arial" w:eastAsia="Times New Roman" w:hAnsi="Arial" w:cs="Arial"/>
          <w:i/>
          <w:iCs/>
          <w:color w:val="000000"/>
          <w:sz w:val="24"/>
          <w:szCs w:val="24"/>
          <w:lang w:eastAsia="it-IT"/>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4C1CB025" w14:textId="77777777" w:rsidR="00E36191" w:rsidRPr="00E36191" w:rsidRDefault="00E36191" w:rsidP="00E36191">
      <w:pPr>
        <w:spacing w:after="120" w:line="240" w:lineRule="auto"/>
        <w:jc w:val="both"/>
        <w:rPr>
          <w:rFonts w:ascii="Arial" w:eastAsia="Times New Roman" w:hAnsi="Arial" w:cs="Arial"/>
          <w:i/>
          <w:iCs/>
          <w:color w:val="000000"/>
          <w:sz w:val="24"/>
          <w:szCs w:val="24"/>
          <w:lang w:eastAsia="it-IT"/>
        </w:rPr>
      </w:pPr>
      <w:r w:rsidRPr="00E36191">
        <w:rPr>
          <w:rFonts w:ascii="Arial" w:eastAsia="Times New Roman" w:hAnsi="Arial" w:cs="Arial"/>
          <w:b/>
          <w:bCs/>
          <w:i/>
          <w:iCs/>
          <w:color w:val="000000"/>
          <w:sz w:val="24"/>
          <w:szCs w:val="24"/>
          <w:lang w:eastAsia="it-IT"/>
        </w:rPr>
        <w:t xml:space="preserve">Il quarto falso cristo: </w:t>
      </w:r>
      <w:r w:rsidRPr="00E36191">
        <w:rPr>
          <w:rFonts w:ascii="Arial" w:eastAsia="Times New Roman" w:hAnsi="Arial" w:cs="Arial"/>
          <w:i/>
          <w:iCs/>
          <w:color w:val="000000"/>
          <w:sz w:val="24"/>
          <w:szCs w:val="24"/>
          <w:lang w:eastAsia="it-IT"/>
        </w:rPr>
        <w:t xml:space="preserve">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w:t>
      </w:r>
      <w:r w:rsidRPr="00E36191">
        <w:rPr>
          <w:rFonts w:ascii="Arial" w:eastAsia="Times New Roman" w:hAnsi="Arial" w:cs="Arial"/>
          <w:i/>
          <w:iCs/>
          <w:color w:val="000000"/>
          <w:sz w:val="24"/>
          <w:szCs w:val="24"/>
          <w:lang w:eastAsia="it-IT"/>
        </w:rPr>
        <w:lastRenderedPageBreak/>
        <w:t>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039E495F" w14:textId="77777777" w:rsidR="00E36191" w:rsidRPr="00E36191" w:rsidRDefault="00E36191" w:rsidP="00E36191">
      <w:pPr>
        <w:spacing w:after="120" w:line="240" w:lineRule="auto"/>
        <w:jc w:val="both"/>
        <w:rPr>
          <w:rFonts w:ascii="Arial" w:eastAsia="Times New Roman" w:hAnsi="Arial" w:cs="Arial"/>
          <w:bCs/>
          <w:i/>
          <w:iCs/>
          <w:color w:val="000000"/>
          <w:sz w:val="24"/>
          <w:szCs w:val="24"/>
          <w:lang w:eastAsia="it-IT"/>
        </w:rPr>
      </w:pPr>
      <w:r w:rsidRPr="00E36191">
        <w:rPr>
          <w:rFonts w:ascii="Arial" w:eastAsia="Times New Roman" w:hAnsi="Arial" w:cs="Arial"/>
          <w:bCs/>
          <w:i/>
          <w:iCs/>
          <w:color w:val="000000"/>
          <w:sz w:val="24"/>
          <w:szCs w:val="24"/>
          <w:lang w:eastAsia="it-IT"/>
        </w:rPr>
        <w:t>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6A717163" w14:textId="77777777" w:rsidR="00E36191" w:rsidRPr="00E36191" w:rsidRDefault="00E36191" w:rsidP="00E36191">
      <w:pPr>
        <w:spacing w:after="120" w:line="240" w:lineRule="auto"/>
        <w:jc w:val="both"/>
        <w:rPr>
          <w:rFonts w:ascii="Arial" w:eastAsia="Times New Roman" w:hAnsi="Arial" w:cs="Arial"/>
          <w:i/>
          <w:iCs/>
          <w:color w:val="000000"/>
          <w:sz w:val="24"/>
          <w:szCs w:val="24"/>
          <w:lang w:eastAsia="it-IT"/>
        </w:rPr>
      </w:pPr>
      <w:r w:rsidRPr="00E36191">
        <w:rPr>
          <w:rFonts w:ascii="Arial" w:eastAsia="Times New Roman" w:hAnsi="Arial" w:cs="Arial"/>
          <w:b/>
          <w:bCs/>
          <w:i/>
          <w:iCs/>
          <w:color w:val="000000"/>
          <w:sz w:val="24"/>
          <w:szCs w:val="24"/>
          <w:lang w:eastAsia="it-IT"/>
        </w:rPr>
        <w:t xml:space="preserve">Il quinto falso cristo: </w:t>
      </w:r>
      <w:r w:rsidRPr="00E36191">
        <w:rPr>
          <w:rFonts w:ascii="Arial" w:eastAsia="Times New Roman" w:hAnsi="Arial" w:cs="Arial"/>
          <w:i/>
          <w:iCs/>
          <w:color w:val="000000"/>
          <w:sz w:val="24"/>
          <w:szCs w:val="24"/>
          <w:lang w:eastAsia="it-IT"/>
        </w:rPr>
        <w:t xml:space="preserve">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w:t>
      </w:r>
      <w:r w:rsidRPr="00E36191">
        <w:rPr>
          <w:rFonts w:ascii="Arial" w:eastAsia="Times New Roman" w:hAnsi="Arial" w:cs="Arial"/>
          <w:i/>
          <w:iCs/>
          <w:color w:val="000000"/>
          <w:sz w:val="24"/>
          <w:szCs w:val="24"/>
          <w:lang w:eastAsia="it-IT"/>
        </w:rPr>
        <w:lastRenderedPageBreak/>
        <w:t>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1D17E5CB" w14:textId="77777777" w:rsidR="00E36191" w:rsidRPr="00E36191" w:rsidRDefault="00E36191" w:rsidP="00E36191">
      <w:pPr>
        <w:spacing w:after="120" w:line="240" w:lineRule="auto"/>
        <w:jc w:val="both"/>
        <w:rPr>
          <w:rFonts w:ascii="Arial" w:eastAsia="Times New Roman" w:hAnsi="Arial" w:cs="Arial"/>
          <w:i/>
          <w:iCs/>
          <w:color w:val="000000"/>
          <w:sz w:val="24"/>
          <w:szCs w:val="24"/>
          <w:lang w:eastAsia="it-IT"/>
        </w:rPr>
      </w:pPr>
      <w:r w:rsidRPr="00E36191">
        <w:rPr>
          <w:rFonts w:ascii="Arial" w:eastAsia="Times New Roman" w:hAnsi="Arial" w:cs="Arial"/>
          <w:i/>
          <w:iCs/>
          <w:color w:val="000000"/>
          <w:sz w:val="24"/>
          <w:szCs w:val="24"/>
          <w:lang w:eastAsia="it-IT"/>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38D755C4" w14:textId="77777777" w:rsidR="00E36191" w:rsidRPr="00E36191" w:rsidRDefault="00E36191" w:rsidP="00E36191">
      <w:pPr>
        <w:spacing w:after="120" w:line="240" w:lineRule="auto"/>
        <w:jc w:val="both"/>
        <w:rPr>
          <w:rFonts w:ascii="Arial" w:eastAsia="Times New Roman" w:hAnsi="Arial" w:cs="Arial"/>
          <w:i/>
          <w:iCs/>
          <w:color w:val="000000"/>
          <w:sz w:val="24"/>
          <w:szCs w:val="24"/>
          <w:lang w:eastAsia="it-IT"/>
        </w:rPr>
      </w:pPr>
      <w:r w:rsidRPr="00E36191">
        <w:rPr>
          <w:rFonts w:ascii="Arial" w:eastAsia="Times New Roman" w:hAnsi="Arial" w:cs="Arial"/>
          <w:b/>
          <w:bCs/>
          <w:i/>
          <w:iCs/>
          <w:color w:val="000000"/>
          <w:sz w:val="24"/>
          <w:szCs w:val="24"/>
          <w:lang w:eastAsia="it-IT"/>
        </w:rPr>
        <w:lastRenderedPageBreak/>
        <w:t xml:space="preserve">Il sesto falso cristo: </w:t>
      </w:r>
      <w:r w:rsidRPr="00E36191">
        <w:rPr>
          <w:rFonts w:ascii="Arial" w:eastAsia="Times New Roman" w:hAnsi="Arial" w:cs="Arial"/>
          <w:i/>
          <w:iCs/>
          <w:color w:val="000000"/>
          <w:sz w:val="24"/>
          <w:szCs w:val="24"/>
          <w:lang w:eastAsia="it-IT"/>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380222CF" w14:textId="77777777" w:rsidR="00E36191" w:rsidRPr="00E36191" w:rsidRDefault="00E36191" w:rsidP="00E36191">
      <w:pPr>
        <w:spacing w:after="120" w:line="240" w:lineRule="auto"/>
        <w:jc w:val="both"/>
        <w:rPr>
          <w:rFonts w:ascii="Arial" w:eastAsia="Times New Roman" w:hAnsi="Arial" w:cs="Arial"/>
          <w:i/>
          <w:iCs/>
          <w:color w:val="000000"/>
          <w:sz w:val="24"/>
          <w:szCs w:val="24"/>
          <w:lang w:eastAsia="it-IT"/>
        </w:rPr>
      </w:pPr>
      <w:r w:rsidRPr="00E36191">
        <w:rPr>
          <w:rFonts w:ascii="Arial" w:eastAsia="Times New Roman" w:hAnsi="Arial" w:cs="Arial"/>
          <w:i/>
          <w:iCs/>
          <w:color w:val="000000"/>
          <w:sz w:val="24"/>
          <w:szCs w:val="24"/>
          <w:lang w:eastAsia="it-IT"/>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w:t>
      </w:r>
      <w:r w:rsidRPr="00E36191">
        <w:rPr>
          <w:rFonts w:ascii="Arial" w:eastAsia="Times New Roman" w:hAnsi="Arial" w:cs="Arial"/>
          <w:i/>
          <w:iCs/>
          <w:color w:val="000000"/>
          <w:sz w:val="24"/>
          <w:szCs w:val="24"/>
          <w:lang w:eastAsia="it-IT"/>
        </w:rPr>
        <w:lastRenderedPageBreak/>
        <w:t xml:space="preserve">chiede obbedienza anche ai minimi precetti del suo Vangelo. Anche uno iota va osservato. Nulla va trasgredito. </w:t>
      </w:r>
    </w:p>
    <w:p w14:paraId="44FE3A89" w14:textId="77777777" w:rsidR="00E36191" w:rsidRPr="00E36191" w:rsidRDefault="00E36191" w:rsidP="00E36191">
      <w:pPr>
        <w:spacing w:after="120" w:line="240" w:lineRule="auto"/>
        <w:jc w:val="both"/>
        <w:rPr>
          <w:rFonts w:ascii="Arial" w:eastAsia="Times New Roman" w:hAnsi="Arial" w:cs="Arial"/>
          <w:i/>
          <w:iCs/>
          <w:color w:val="000000"/>
          <w:sz w:val="24"/>
          <w:szCs w:val="24"/>
          <w:lang w:eastAsia="it-IT"/>
        </w:rPr>
      </w:pPr>
      <w:r w:rsidRPr="00E36191">
        <w:rPr>
          <w:rFonts w:ascii="Arial" w:eastAsia="Times New Roman" w:hAnsi="Arial" w:cs="Arial"/>
          <w:b/>
          <w:bCs/>
          <w:i/>
          <w:iCs/>
          <w:color w:val="000000"/>
          <w:sz w:val="24"/>
          <w:szCs w:val="24"/>
          <w:lang w:eastAsia="it-IT"/>
        </w:rPr>
        <w:t xml:space="preserve">Il settimo falso cristo: </w:t>
      </w:r>
      <w:r w:rsidRPr="00E36191">
        <w:rPr>
          <w:rFonts w:ascii="Arial" w:eastAsia="Times New Roman" w:hAnsi="Arial" w:cs="Arial"/>
          <w:i/>
          <w:iCs/>
          <w:color w:val="000000"/>
          <w:sz w:val="24"/>
          <w:szCs w:val="24"/>
          <w:lang w:eastAsia="it-IT"/>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681883B7" w14:textId="77777777" w:rsidR="00E36191" w:rsidRPr="00E36191" w:rsidRDefault="00E36191" w:rsidP="00E36191">
      <w:pPr>
        <w:spacing w:after="120" w:line="240" w:lineRule="auto"/>
        <w:jc w:val="both"/>
        <w:rPr>
          <w:rFonts w:ascii="Arial" w:eastAsia="Times New Roman" w:hAnsi="Arial" w:cs="Arial"/>
          <w:i/>
          <w:iCs/>
          <w:color w:val="000000"/>
          <w:sz w:val="24"/>
          <w:szCs w:val="24"/>
          <w:lang w:eastAsia="it-IT"/>
        </w:rPr>
      </w:pPr>
      <w:r w:rsidRPr="00E36191">
        <w:rPr>
          <w:rFonts w:ascii="Arial" w:eastAsia="Times New Roman" w:hAnsi="Arial" w:cs="Arial"/>
          <w:i/>
          <w:iCs/>
          <w:color w:val="000000"/>
          <w:sz w:val="24"/>
          <w:szCs w:val="24"/>
          <w:lang w:eastAsia="it-IT"/>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0F81FD8B" w14:textId="77777777" w:rsidR="00E36191" w:rsidRPr="00E36191" w:rsidRDefault="00E36191" w:rsidP="00E36191">
      <w:pPr>
        <w:spacing w:after="120" w:line="240" w:lineRule="auto"/>
        <w:jc w:val="both"/>
        <w:rPr>
          <w:rFonts w:ascii="Arial" w:eastAsia="Times New Roman" w:hAnsi="Arial" w:cs="Arial"/>
          <w:i/>
          <w:iCs/>
          <w:color w:val="000000"/>
          <w:sz w:val="24"/>
          <w:szCs w:val="24"/>
          <w:lang w:eastAsia="it-IT"/>
        </w:rPr>
      </w:pPr>
      <w:r w:rsidRPr="00E36191">
        <w:rPr>
          <w:rFonts w:ascii="Arial" w:eastAsia="Times New Roman" w:hAnsi="Arial" w:cs="Arial"/>
          <w:i/>
          <w:iCs/>
          <w:color w:val="000000"/>
          <w:sz w:val="24"/>
          <w:szCs w:val="24"/>
          <w:lang w:eastAsia="it-IT"/>
        </w:rPr>
        <w:t xml:space="preserve">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w:t>
      </w:r>
      <w:r w:rsidRPr="00E36191">
        <w:rPr>
          <w:rFonts w:ascii="Arial" w:eastAsia="Times New Roman" w:hAnsi="Arial" w:cs="Arial"/>
          <w:i/>
          <w:iCs/>
          <w:color w:val="000000"/>
          <w:sz w:val="24"/>
          <w:szCs w:val="24"/>
          <w:lang w:eastAsia="it-IT"/>
        </w:rPr>
        <w:lastRenderedPageBreak/>
        <w:t>adora è falso. Se manca Il Sesto Oggi, ogni Cristo che si adora è falso. Se manca Il Settimo Oggi, ogni Cristo che si adora è falso. Ognuno è obbligato a verificare quale è l’oggi di Cristo che gli manca. Un solo oggi che manca e il Cristo che si adora è falso e anche la religione che si dice di praticare o di vivere è falsa. Falso cristo falsa religione.</w:t>
      </w:r>
    </w:p>
    <w:p w14:paraId="08E86CDB"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Di tutta questa purissima verità Cristo Gesù è stato spogliato e con Lui è stata spogliata la Chiesa e la Divina Rivelazione. Ancora però questa opera satanica e malvagia di odio contro Cristo, contro la Chiesa, contro la divina Rivelazione non si è compiuta e neanche la crocifissione sulla croce del pensiero del mondo, pensiero della bestia, pensiero del drago si è compiuta. Oggi si è deciso che sulla terra non debba esservi posto se non per tutto ciò che è frutto del pensiero dell’uomo, che è pensiero del mondo, pensiero della bestia, pensiero del drago. Perché oggi l’uomo si converta e ritorni alla purissima verità di Cristo Gesù, verità della Chiesa, verità della Divina Rivelazione, quale flagello dovrà abbattersi sulla nostra terra? C’è una verità che va messa nel cuore. Cristo Gesù questa verità la rivela in questo Libro dell’Apocalisse nell’ultimo Capitolo, come sigillo apposto a tutta la sua verità vista e ascoltata dall’Apostolo Giovanni. La verità di Cristo Gesù è stata realmente vista e ascoltata. Non è una verità né dedotta e né pensata. Essa è stata realmente vista e ascoltata:</w:t>
      </w:r>
    </w:p>
    <w:p w14:paraId="57A4B93E"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sz w:val="24"/>
          <w:szCs w:val="20"/>
          <w:lang w:eastAsia="it-IT"/>
        </w:rPr>
        <w:t xml:space="preserve">E aggiunse: </w:t>
      </w:r>
      <w:r w:rsidRPr="00E36191">
        <w:rPr>
          <w:rFonts w:ascii="Arial" w:eastAsia="Times New Roman" w:hAnsi="Arial"/>
          <w:i/>
          <w:iCs/>
          <w:sz w:val="24"/>
          <w:szCs w:val="20"/>
          <w:lang w:eastAsia="it-IT"/>
        </w:rPr>
        <w:t>«Non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65635564"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22,10-21). </w:t>
      </w:r>
    </w:p>
    <w:p w14:paraId="2ECFBD5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Quali flagelli si abbatteranno su tutti coloro che oggi stanno spogliando Cristo Gesù di ogni sua verità, la Chiesa di ogni sua verità, la Divina Rivelazione di ogni sua verità, la stessa natura umana e l’intera creazione di ogni loro verità, perché si possa convertire e fare vera e perfetta professione e confessione della verità di Cristo, della Chiesa, della Divina Rivelazione, della natura dell’uomo, dell’intera creazione?</w:t>
      </w:r>
    </w:p>
    <w:p w14:paraId="729E73AF" w14:textId="77777777" w:rsidR="00E36191" w:rsidRPr="00E36191" w:rsidRDefault="00E36191" w:rsidP="00E36191">
      <w:pPr>
        <w:spacing w:after="120" w:line="240" w:lineRule="auto"/>
        <w:jc w:val="both"/>
        <w:rPr>
          <w:rFonts w:ascii="Arial" w:eastAsia="Times New Roman" w:hAnsi="Arial" w:cs="Arial"/>
          <w:b/>
          <w:bCs/>
          <w:color w:val="000000"/>
          <w:sz w:val="24"/>
          <w:szCs w:val="20"/>
          <w:lang w:eastAsia="it-IT"/>
        </w:rPr>
      </w:pPr>
      <w:r w:rsidRPr="00E36191">
        <w:rPr>
          <w:rFonts w:ascii="Arial" w:eastAsia="Times New Roman" w:hAnsi="Arial" w:cs="Arial"/>
          <w:b/>
          <w:bCs/>
          <w:color w:val="000000"/>
          <w:sz w:val="24"/>
          <w:szCs w:val="20"/>
          <w:lang w:eastAsia="it-IT"/>
        </w:rPr>
        <w:t>Sull’ira del Signore ecco cosa rivela il profeta Sofonia:</w:t>
      </w:r>
    </w:p>
    <w:p w14:paraId="43C907A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Parola del Signore che fu rivolta a Sofonia, figlio di Cusì, figlio di Godolia, figlio di Amaria, figlio di Ezechia, al tempo di Giosia, figlio di Amon, re di Giuda.</w:t>
      </w:r>
    </w:p>
    <w:p w14:paraId="12381825"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«Tutto farò sparire dalla terra. Oracolo del Signore. Distruggerò uomini e bestie; distruggerò gli uccelli del cielo e i pesci del mare, farò inciampare i malvagi, eliminerò l’uomo dalla terra. Oracolo del Signore.</w:t>
      </w:r>
    </w:p>
    <w:p w14:paraId="0D0301EF"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Stenderò la mano su Giuda e su tutti gli abitanti di Gerusalemme; eliminerò da questo luogo quello che resta di Baal e il nome degli addetti ai culti insieme ai sacerdoti, quelli che sui tetti si prostrano davanti all’esercito celeste e quelli che si prostrano giurando per il Signore, e poi giurano per Milcom, quelli che si allontanano dal seguire il Signore, che non lo cercano né lo consultano». </w:t>
      </w:r>
    </w:p>
    <w:p w14:paraId="476DF408"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Silenzio, alla presenza del Signore Dio, perché il giorno del Signore è vicino, perché il Signore ha preparato un sacrificio, ha purificato i suoi invitati.</w:t>
      </w:r>
    </w:p>
    <w:p w14:paraId="6037B850"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«Nel giorno del sacrificio del Signore, io punirò i capi e i figli di re e quanti vestono alla moda straniera; punirò in quel giorno chiunque salta la soglia, chi riempie di rapine e di frodi il palazzo del suo padrone.</w:t>
      </w:r>
    </w:p>
    <w:p w14:paraId="54A6B3FF"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In quel giorno – oracolo del Signore – grida d’aiuto verranno dalla porta dei Pesci, ululati dal quartiere nuovo e grande fragore dai colli. Urlate, abitanti del Mortaio, poiché tutta la turba dei mercanti è finita, tutti i pesatori dell’argento sono sterminati.</w:t>
      </w:r>
    </w:p>
    <w:p w14:paraId="1A541CCC"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In quel tempo perlustrerò Gerusalemme con lanterne e farò giustizia di quegli uomini che, riposando come vino sulla feccia, pensano: “Il Signore non fa né bene né male”. I loro beni saranno saccheggiati e le loro case distrutte. Costruiranno case ma non le abiteranno, pianteranno viti, ma non ne berranno il vino».</w:t>
      </w:r>
    </w:p>
    <w:p w14:paraId="27E18BD0"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È vicino il grande giorno del Signore, è vicino e avanza a grandi passi. Una voce: «Amaro è il giorno del Signore!». Anche un prode lo grida. Giorno d’ira quel giorno, giorno di angoscia e di afflizione, giorno di rovina e di sterminio, giorno di tenebra e di oscurità, e giorno di nube e di caligine, giorno di suono di corno e di grido di guerra sulle città fortificate e sulle torri elevate.</w:t>
      </w:r>
    </w:p>
    <w:p w14:paraId="12BD6BE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Metterò gli uomini in angoscia e cammineranno come ciechi, perché hanno peccato contro il Signore; il loro sangue sarà sparso come polvere e la loro carne come escrementi.</w:t>
      </w:r>
    </w:p>
    <w:p w14:paraId="07E13F6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Neppure il loro argento, neppure il loro oro potranno salvarli. Nel giorno dell’ira del Signore e al fuoco della sua gelosia tutta la terra sarà consumata, poiché farà improvvisa distruzione di tutti gli abitanti della terra (Sof 1,1-18). </w:t>
      </w:r>
    </w:p>
    <w:p w14:paraId="67494A7F"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Radunatevi, raccoglietevi, o gente spudorata, prima che esca il decreto, prima che passi il giorno come pula, prima che piombi su di voi l’ira furiosa del Signore, prima che piombi su di voi il giorno dell’ira del Signore.</w:t>
      </w:r>
    </w:p>
    <w:p w14:paraId="01BBD750"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Cercate il Signore voi tutti, poveri della terra, che eseguite i suoi ordini, cercate la giustizia, cercate l’umiltà; forse potrete trovarvi al riparo nel giorno dell’ira del Signore.</w:t>
      </w:r>
    </w:p>
    <w:p w14:paraId="1E3FBE21"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Gaza infatti sarà abbandonata e Àscalon ridotta a un deserto. Asdod in pieno giorno sarà deportata ed Ekron distrutta dalle fondamenta. Guai agli abitanti della </w:t>
      </w:r>
      <w:r w:rsidRPr="00E36191">
        <w:rPr>
          <w:rFonts w:ascii="Arial" w:eastAsia="Times New Roman" w:hAnsi="Arial"/>
          <w:i/>
          <w:iCs/>
          <w:sz w:val="24"/>
          <w:szCs w:val="20"/>
          <w:lang w:eastAsia="it-IT"/>
        </w:rPr>
        <w:lastRenderedPageBreak/>
        <w:t>costa del mare, alla nazione dei Cretei! La parola del Signore è contro di te, Canaan, paese dei Filistei: «Io ti distruggerò privandoti di ogni abitante».</w:t>
      </w:r>
    </w:p>
    <w:p w14:paraId="0E6DB5F6"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La costa del mare diventerà pascoli, prati per i pastori, recinti per le greggi. La costa del mare apparterrà al resto della casa di Giuda; in quei luoghi pascoleranno e a sera nelle case di Àscalon prenderanno riposo, quando il Signore, loro Dio, li avrà visitati e avrà ristabilito le loro sorti.</w:t>
      </w:r>
    </w:p>
    <w:p w14:paraId="21EA4ACD"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«Ho udito l’insulto di Moab e gli oltraggi degli Ammoniti, con i quali hanno insultato il mio popolo gloriandosi del suo territorio. Perciò, com’è vero che io vivo – oracolo del Signore degli eserciti, Dio d’Israele –, Moab diventerà come Sòdoma e gli Ammoniti come Gomorra: un luogo invaso dai cardi, una cava di sale, un deserto per sempre. I rimasti del mio popolo li saccheggeranno e i superstiti della mia gente ne saranno gli eredi».</w:t>
      </w:r>
    </w:p>
    <w:p w14:paraId="3444694C"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Questo accadrà a loro per la loro superbia, perché hanno insultato, hanno disprezzato il popolo del Signore degli eserciti. Terribile sarà il Signore con loro, poiché annienterà tutti gli dèi della terra, mentre a lui si prostreranno, ognuna sul proprio suolo, tutte le isole delle nazioni.</w:t>
      </w:r>
    </w:p>
    <w:p w14:paraId="3F8865B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 xml:space="preserve">«Anche voi, Etiopi, sarete trafitti dalla mia spada». Stenderà la mano anche al settentrione e distruggerà Assur, farà di Ninive una desolazione, arida come il deserto. Si accovacceranno in mezzo ad essa, a frotte, tutti gli animali del branco. Anche il gufo, anche la civetta si appollaieranno sui suoi capitelli; ne risuonerà la voce dalle finestre e vi sarà desolazione sulla soglia, perché la casa di cedro è stata spogliata. Questa è la città gaudente, che se ne stava sicura e pensava: «Io e nessun altro»! Come mai è diventata un deserto, un rifugio di animali? </w:t>
      </w:r>
      <w:r w:rsidRPr="00E36191">
        <w:rPr>
          <w:rFonts w:ascii="Arial" w:eastAsia="Times New Roman" w:hAnsi="Arial"/>
          <w:sz w:val="24"/>
          <w:szCs w:val="20"/>
          <w:lang w:eastAsia="it-IT"/>
        </w:rPr>
        <w:t xml:space="preserve">Chiunque le passa vicino fischia di scherno e agita la mano (Sof 2,1-15). </w:t>
      </w:r>
    </w:p>
    <w:p w14:paraId="6EB421C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Un giudizio del Signore nel tempo è anche immagine e figura del suo giudizio eterno. Nel tempo vi è spazio per la conversione, Nell’eternità questo spazio finisce per sempre. Il giudizio è eterno e inappellabile e anche l’ira è eterna. Lo attesta l’eternità dell’inferno.</w:t>
      </w:r>
    </w:p>
    <w:p w14:paraId="0F7FF35C"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b/>
          <w:bCs/>
          <w:sz w:val="24"/>
          <w:szCs w:val="20"/>
          <w:lang w:eastAsia="it-IT"/>
        </w:rPr>
        <w:t>V 15,2</w:t>
      </w:r>
      <w:r w:rsidRPr="00E36191">
        <w:rPr>
          <w:rFonts w:ascii="Arial" w:eastAsia="Times New Roman" w:hAnsi="Arial"/>
          <w:sz w:val="24"/>
          <w:szCs w:val="20"/>
          <w:lang w:eastAsia="it-IT"/>
        </w:rPr>
        <w:t xml:space="preserve"> Vidi pure come un mare di cristallo misto a fuoco; coloro che avevano vinto la bestia, la sua immagine e il numero del suo nome, stavano in piedi sul mare di cristallo. </w:t>
      </w:r>
      <w:r w:rsidRPr="00E36191">
        <w:rPr>
          <w:rFonts w:ascii="Arial" w:eastAsia="Times New Roman" w:hAnsi="Arial"/>
          <w:sz w:val="24"/>
          <w:szCs w:val="20"/>
          <w:lang w:val="fr-FR" w:eastAsia="it-IT"/>
        </w:rPr>
        <w:t xml:space="preserve">Hanno cetre divine e… </w:t>
      </w:r>
      <w:r w:rsidRPr="00E36191">
        <w:rPr>
          <w:rFonts w:ascii="Arial" w:eastAsia="Times New Roman" w:hAnsi="Arial" w:cs="Arial"/>
          <w:sz w:val="24"/>
          <w:szCs w:val="24"/>
          <w:lang w:val="fr-FR" w:eastAsia="it-IT"/>
        </w:rPr>
        <w:t xml:space="preserve">Et vidi tamquam mare vitreum mixtum igne et eos qui vicerunt bestiam et imaginem illius et numerum nominis eius stantes supra mare vitreum habentes citharas Dei… </w:t>
      </w:r>
      <w:r w:rsidRPr="00E36191">
        <w:rPr>
          <w:rFonts w:ascii="Greek" w:eastAsia="Times New Roman" w:hAnsi="Greek" w:cs="Greek"/>
          <w:sz w:val="26"/>
          <w:szCs w:val="26"/>
          <w:lang w:val="fr-FR" w:eastAsia="it-IT"/>
        </w:rPr>
        <w:t>Kaˆ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 xml:space="preserve">don æj q£lassan Øal…nhn memigmšnhn pur…, kaˆ toÝj nikîntaj ™k toà qhr…ou kaˆ ™k tÁj e„kÒnoj aÙtoà kaˆ ™k toà ¢riqmoà toà ÑnÒmatoj aÙtoà ˜stîtaj ™pˆ t¾n q£lassan t¾n Øal…nhn, œcontaj kiq£raj toà qeoà. </w:t>
      </w:r>
    </w:p>
    <w:p w14:paraId="3AA7C8D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Ora l’Apostolo Giovanni vede come un mare di cristallo misto a fuoco. Questo mare di cristallo misto a fuoco indica bellezza, stabilità, inaccessibilità. Siamo dinanzi a qualcosa di divino, che non può essere della creazione così come noi la conosciamo. Questo mare fa parte del mondo celeste. Infatti su questo mare stanno in piedi coloro che hanno vinto la bestia, la sua immagine e il numero del suo nome. Costoro stanno in piedi su questo mare di cristallo misto a fuoco e hanno cetre divine. Le cetre servono per accompagnare il canto celeste. La liturgia del cielo è canto. Si canta l’amore eterno con il quale il Signore ci ha amato e ci ama. Si cantano tutte le sue vittorie combattute in nostro favore. </w:t>
      </w:r>
    </w:p>
    <w:p w14:paraId="51D0D7B1" w14:textId="77777777" w:rsidR="00E36191" w:rsidRPr="00E36191" w:rsidRDefault="00E36191" w:rsidP="00E36191">
      <w:pPr>
        <w:spacing w:after="120" w:line="240" w:lineRule="auto"/>
        <w:jc w:val="both"/>
        <w:rPr>
          <w:rFonts w:ascii="Greek" w:eastAsia="Times New Roman" w:hAnsi="Greek" w:cs="Greek"/>
          <w:sz w:val="26"/>
          <w:szCs w:val="26"/>
          <w:lang w:eastAsia="it-IT"/>
        </w:rPr>
      </w:pPr>
      <w:bookmarkStart w:id="676" w:name="_Hlk137719499"/>
      <w:r w:rsidRPr="00E36191">
        <w:rPr>
          <w:rFonts w:ascii="Arial" w:eastAsia="Times New Roman" w:hAnsi="Arial"/>
          <w:b/>
          <w:bCs/>
          <w:sz w:val="24"/>
          <w:szCs w:val="20"/>
          <w:lang w:eastAsia="it-IT"/>
        </w:rPr>
        <w:lastRenderedPageBreak/>
        <w:t>V 15,</w:t>
      </w:r>
      <w:bookmarkEnd w:id="676"/>
      <w:r w:rsidRPr="00E36191">
        <w:rPr>
          <w:rFonts w:ascii="Arial" w:eastAsia="Times New Roman" w:hAnsi="Arial"/>
          <w:b/>
          <w:bCs/>
          <w:sz w:val="24"/>
          <w:szCs w:val="20"/>
          <w:lang w:eastAsia="it-IT"/>
        </w:rPr>
        <w:t>3</w:t>
      </w:r>
      <w:r w:rsidRPr="00E36191">
        <w:rPr>
          <w:rFonts w:ascii="Arial" w:eastAsia="Times New Roman" w:hAnsi="Arial"/>
          <w:sz w:val="24"/>
          <w:szCs w:val="20"/>
          <w:lang w:eastAsia="it-IT"/>
        </w:rPr>
        <w:t xml:space="preserve"> Cantano il canto di Mosè, il servo di Dio, e il canto dell’Agnello: </w:t>
      </w:r>
      <w:bookmarkStart w:id="677" w:name="_Hlk137739940"/>
      <w:r w:rsidRPr="00E36191">
        <w:rPr>
          <w:rFonts w:ascii="Arial" w:eastAsia="Times New Roman" w:hAnsi="Arial"/>
          <w:sz w:val="24"/>
          <w:szCs w:val="20"/>
          <w:lang w:eastAsia="it-IT"/>
        </w:rPr>
        <w:t xml:space="preserve">«Grandi e mirabili sono le tue opere, Signore Dio onnipotente; giuste e vere le tue vie, Re delle genti! </w:t>
      </w:r>
      <w:bookmarkEnd w:id="677"/>
      <w:r w:rsidRPr="00E36191">
        <w:rPr>
          <w:rFonts w:ascii="Arial" w:eastAsia="Times New Roman" w:hAnsi="Arial" w:cs="Arial"/>
          <w:sz w:val="24"/>
          <w:szCs w:val="24"/>
          <w:lang w:eastAsia="it-IT"/>
        </w:rPr>
        <w:t xml:space="preserve">Et cantant canticum Mosi servi Dei et canticum agni dicentes magna et mirabilia opera tua Domine Deus omnipotens iustae et verae viae tuae rex saeculorum. </w:t>
      </w:r>
      <w:r w:rsidRPr="00E36191">
        <w:rPr>
          <w:rFonts w:ascii="Greek" w:eastAsia="Times New Roman" w:hAnsi="Greek" w:cs="Greek"/>
          <w:sz w:val="26"/>
          <w:szCs w:val="26"/>
          <w:lang w:eastAsia="it-IT"/>
        </w:rPr>
        <w:t xml:space="preserve">kaˆ °dousin t¾n òd¾n Mwãsšwj toà doÚlou toà qeoà kaˆ t¾n òd¾n toà ¢rn…ou lšgontej, Meg£la kaˆ qaumast¦ t¦ œrga sou, kÚrie Ð qeÕj Ð pantokr£twr: d…kaiai kaˆ ¢lhqinaˆ aƒ Ðdo… sou, Ð basileÝj tîn ™qnîn: </w:t>
      </w:r>
    </w:p>
    <w:p w14:paraId="53EF773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canto di Mosè inneggia al Signore che mirabilmente ha trionfato sul faraone, sui suoi carri e i suoi cavalieri. Questa vittoria è figura e immagine di ogni vittoria del Signore, anche se ogni vittoria è differente da ogni altra vittoria perché la storia è differente. Mai una vittoria di Dio è uguale ad ogni vittoria del Signore. Ecco la vittoria di Dio sul faraone e il canto di Mosè che questa vittoria celebra, come vera liturgia d lode:</w:t>
      </w:r>
    </w:p>
    <w:p w14:paraId="24BE6C7A"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Quando il faraone lasciò partire il popolo, Dio non lo condusse per la strada del territorio dei Filistei, benché fosse più corta, perché Dio pensava: «Che il 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(Es 13,17-22. </w:t>
      </w:r>
    </w:p>
    <w:p w14:paraId="38544DD3"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153A78C3"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7F3793E6"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w:t>
      </w:r>
      <w:r w:rsidRPr="00E36191">
        <w:rPr>
          <w:rFonts w:ascii="Arial" w:eastAsia="Times New Roman" w:hAnsi="Arial"/>
          <w:i/>
          <w:iCs/>
          <w:sz w:val="24"/>
          <w:szCs w:val="20"/>
          <w:lang w:eastAsia="it-IT"/>
        </w:rPr>
        <w:lastRenderedPageBreak/>
        <w:t>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1231CE33"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1BC046E2"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3A6C0319"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5CBFBC5C"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42A9ECF0"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0BF39306"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1A5C0CDF"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Allora Mosè e gli Israeliti cantarono questo canto al Signore e dissero: «Voglio cantare al Signore, perché ha mirabilmente trionfato: cavallo e cavaliere ha gettato nel mare.</w:t>
      </w:r>
    </w:p>
    <w:p w14:paraId="5866899F"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Mia forza e mio canto è il Signore, egli è stato la mia salvezza. È il mio Dio: lo voglio lodare, il Dio di mio padre: lo voglio esaltare! Il Signore è un guerriero, Signore è il suo nome.</w:t>
      </w:r>
    </w:p>
    <w:p w14:paraId="70BA84F5"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lastRenderedPageBreak/>
        <w:t>I carri del faraone e il suo esercito li ha scagliati nel mare; i suoi combattenti scelti furono sommersi nel Mar Rosso. Gli abissi li ricoprirono, sprofondarono come pietra.</w:t>
      </w:r>
    </w:p>
    <w:p w14:paraId="3E8B8FEF"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La tua destra, Signore, è gloriosa per la potenza, la tua destra, Signore, annienta il nemico; con sublime maestà abbatti i tuoi avversari, scateni il tuo furore, che li divora come paglia.</w:t>
      </w:r>
    </w:p>
    <w:p w14:paraId="0B1D9114"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Al soffio della tua ira si accumularono le acque, si alzarono le onde come un argine, si rappresero gli abissi nel fondo del mare. Il nemico aveva detto: “Inseguirò, raggiungerò, spartirò il bottino, se ne sazierà la mia brama; sfodererò la spada, li conquisterà la mia mano!”.</w:t>
      </w:r>
    </w:p>
    <w:p w14:paraId="08536A29"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Soffiasti con il tuo alito: li ricoprì il mare, sprofondarono come piombo in acque profonde.</w:t>
      </w:r>
    </w:p>
    <w:p w14:paraId="031C5BB9"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Chi è come te fra gli dèi, Signore? Chi è come te, maestoso in santità, terribile nelle imprese, autore di prodigi? Stendesti la destra: li inghiottì la terra. </w:t>
      </w:r>
    </w:p>
    <w:p w14:paraId="71F77DDA"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Guidasti con il tuo amore questo popolo che hai riscattato, lo conducesti con la tua potenza alla tua santa dimora. Udirono i popoli: sono atterriti. L’angoscia afferrò gli abitanti della Filistea. Allora si sono spaventati i capi di Edom, il panico prende i potenti di Moab; hanno tremato tutti gli abitanti di Canaan.</w:t>
      </w:r>
    </w:p>
    <w:p w14:paraId="3EA41680"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Piómbino su di loro paura e terrore; per la potenza del tuo braccio restino muti come pietra, finché sia passato il tuo popolo, Signore, finché sia passato questo tuo popolo, che ti sei acquistato.</w:t>
      </w:r>
    </w:p>
    <w:p w14:paraId="37FFF21C"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 Tu lo fai entrare e lo pianti sul monte della tua eredità, luogo che per tua dimora, Signore, hai preparato, santuario che le tue mani, Signore, hanno fondato. Il Signore regni in eterno e per sempre!».</w:t>
      </w:r>
    </w:p>
    <w:p w14:paraId="70F7EC31"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 </w:t>
      </w:r>
    </w:p>
    <w:p w14:paraId="722D13B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il canto che innalzano al Signore e all’Agnello i beati del cielo: “Grandi e mirabili sono le tue opere, Signore Dio onnipotente; giuste e vere le tue vie, Re delle genti!”. L’opera delle opere del Signore Dio Onnipotente è la Risurrezione di Cristo Gesù. La risurrezione è vittoria sulla morte. Nessun uomo potrà mai vincere la morte. Ogni uomo della morte è schiavo e prigioniero, a causa del peccato che lo rende schiavo e prigioniero del principe del mondo e di quanti sono a suo servizio. Tutte le sue vie sono giuste e vere, perché giusto e vero è il fine per il quale queste vie vengono poste in essere dal Re delle Genti: la conversione dell’uomo e la sua conformazione a Cristo Signore. Tutto il Signore nostro Dio opera per la nostra salvezza eterna. Lui non vuole che gli uomini periscano nella perdizione eterna e per questo si serve di tutte le vie che la sua eterna e divina sapienza offre alla sua eterna e divina onnipotenza. Anche questo Libro dell’Apocalisse è opera del Re delle genti per la conversione di ogni uomo. </w:t>
      </w:r>
      <w:r w:rsidRPr="00E36191">
        <w:rPr>
          <w:rFonts w:ascii="Arial" w:eastAsia="Times New Roman" w:hAnsi="Arial"/>
          <w:sz w:val="24"/>
          <w:szCs w:val="20"/>
          <w:lang w:eastAsia="it-IT"/>
        </w:rPr>
        <w:lastRenderedPageBreak/>
        <w:t xml:space="preserve">È questa la differenza che oggi separa con separazione eterna il Re delle genti e quanti si dicono cristiani e si proclamano membri della Chiesa ed anche occupano posti di altissima responsabilità, mentre nei fatti e in realtà, con le parole e con le opere lavorano per il drago. </w:t>
      </w:r>
    </w:p>
    <w:p w14:paraId="4659BCA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Mentre il Re delle genti, governato dalla sua sapienza eterna, mette in opera tutta la sua divina ed eterna onnipotenza per la salvezza dell’uomo – l’opera delle opere è il dono del suo Figlio Unigenito dalla croce per la nostra redenzione eterna – oggi i membri della Chiesa mettono invece in atto tutta la loro autorità, non però governata dalla divina sapienza, ma dalla diabolica stoltezza, per spogliare di ogni loro verità il Re delle genti; Cristo Gesù Salvatore e Redentore; lo Spirito Santo nella sua missione di condurre tutti nella verità di Gesù Signore e nella sua grazia; la stessa Chiesa; finanche tutta la divina rivelazione. Usano la loro autorità a servizio del drago, della bestia, della falsità, della menzogna, facendo passare ogni cosa come purissima luce che dal cielo discende sulla terra, mentre in realtà è tenebra dell’inferno che sale sulla terra. Ecco il principio che dovrà governare mente e cuore di ogni discepolo di Gesù: “Tutto ciò che si ascolta o che viene comandato o che viene imposto o semplicemente proposto, anche se si discosta di un solo iota o di una sola virgola dalla Divina Rivelazione, dalla Sacra Tradizione, dalla Sana Dottrina, non è voce che discende per noi dal cielo. Questa voce viene e sale dalle viscere dell’inferno. Questa voce non va ascoltata”. Vale per ogni discepolo di Gesù quanto scrive l’Apostolo Paolo ai Galati: “Non c’è un altro Vangelo, perché non c’è un altro Cristo, non c’è un altro corpo di Cristo, non c’è un altro Dio e Padre. Non c’è un altro Spirito Santo”. </w:t>
      </w:r>
    </w:p>
    <w:p w14:paraId="7BA6370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1,4-10). </w:t>
      </w:r>
    </w:p>
    <w:p w14:paraId="329A709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Ognuno è responsabile della sua fede. Nessuno domani potrà dire al Signore: “Sono stato ingannato”. Abbiamo la verità per non cadere nei tranelli di Satana e nelle sue menzogne d’inferno e di tenebre.</w:t>
      </w:r>
    </w:p>
    <w:p w14:paraId="69DD6748"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sz w:val="24"/>
          <w:szCs w:val="20"/>
          <w:lang w:eastAsia="it-IT"/>
        </w:rPr>
        <w:t xml:space="preserve">V 15,4 </w:t>
      </w:r>
      <w:bookmarkStart w:id="678" w:name="_Hlk137741438"/>
      <w:r w:rsidRPr="00E36191">
        <w:rPr>
          <w:rFonts w:ascii="Arial" w:eastAsia="Times New Roman" w:hAnsi="Arial"/>
          <w:sz w:val="24"/>
          <w:szCs w:val="20"/>
          <w:lang w:eastAsia="it-IT"/>
        </w:rPr>
        <w:t xml:space="preserve">O Signore, chi non temerà e non darà gloria al tuo nome? Poiché tu solo sei santo, e tutte le genti verranno e si prostreranno davanti a te, perché i tuoi giudizi furono manifestati». </w:t>
      </w:r>
      <w:bookmarkEnd w:id="678"/>
      <w:r w:rsidRPr="00E36191">
        <w:rPr>
          <w:rFonts w:ascii="Arial" w:eastAsia="Times New Roman" w:hAnsi="Arial" w:cs="Arial"/>
          <w:sz w:val="24"/>
          <w:szCs w:val="24"/>
          <w:lang w:eastAsia="it-IT"/>
        </w:rPr>
        <w:t xml:space="preserve">Quis non timebit Domine et magnificabit nomen tuum quia solus pius quoniam omnes gentes venient et adorabunt in conspectu tuo quoniam iudicia tua manifestata sunt. </w:t>
      </w:r>
      <w:r w:rsidRPr="00E36191">
        <w:rPr>
          <w:rFonts w:ascii="Greek" w:eastAsia="Times New Roman" w:hAnsi="Greek" w:cs="Greek"/>
          <w:sz w:val="26"/>
          <w:szCs w:val="26"/>
          <w:lang w:eastAsia="it-IT"/>
        </w:rPr>
        <w:t>t…j oÙ m¾ fobhqÍ, kÚrie, kaˆ dox£sei tÕ Ônom£ sou; Óti mÒnoj Ósioj, Óti p£nta t¦ œqnh ¼xousin kaˆ proskun»sousin ™nèpiÒn sou, Óti t¦ dikaièmat£ sou ™fanerèqhsan.</w:t>
      </w:r>
    </w:p>
    <w:p w14:paraId="6DD0119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Quali sono i giudici del Signore che sono stati manifestati? Ogni Parola del Signore è un giudizio che separa verità e falsità, luce e tenebra, bene e male, ciò che è giusto e ciò che è ingiusto, ciò che l’uomo può fare e ciò che mai dovrà fare. Poiché i giudizi del Signore sono stati manifestati, tutte le genti dovranno </w:t>
      </w:r>
      <w:r w:rsidRPr="00E36191">
        <w:rPr>
          <w:rFonts w:ascii="Arial" w:eastAsia="Times New Roman" w:hAnsi="Arial"/>
          <w:sz w:val="24"/>
          <w:szCs w:val="20"/>
          <w:lang w:eastAsia="it-IT"/>
        </w:rPr>
        <w:lastRenderedPageBreak/>
        <w:t>venire e prostrarsi davanti a Lui. Si dovranno prostrare in attesa del giudizio, giudizio nel tempo o nella storia e giudizio eterno, inappellabile e immodificabile per l’eternità. Poiché tutti dovranno presentarsi al suo cospetto per il giudizio, temere il Signore è la sola cosa giusta per ogni uomo. Dare gloria al Signore significa che ogni uomo domani dovrà confessare che Lui è somma giustizia, somma misericordia, amore eterno e che tutto ha fatto per la salvezza dell’uomo creato a sua immagine e somiglianza. Questa confessione: “O Signore, chi non temerà e non darà gloria al tuo nome? Poiché tu solo sei santo, e tutte le genti verranno e si prostreranno davanti a te, perché i tuoi giudizi furono manifestati”, non saranno solo i giusti ad elevarla al Signore. Anche i dannati domani dovranno gridare che il Signore è stato ricco di amore e di misericordia e che tutto ha fatto per la loro redenzione e salvezza eterna.</w:t>
      </w:r>
    </w:p>
    <w:p w14:paraId="6240B9C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Questo avverrà nell’eternità. Nel tempo però sempre l’uomo ha bisogno dell’uomo. Ha bisogno di essere aiutato. Quale aiuto dovrà dare un uomo ad un altro uomo perché giunga alla confessione della verità del suo Dio e Signore e faccia una vera, giusta, corretta professione di fede? Ha bisogno dello stesso aiuto che il Signore ha dato a lui. Anzi c’è bisogno che l’uomo doni all’uomo tutto l’aiuto che già il Signore gli ha dato in Cristo Gesù. Gli doni tutto Cristo e non una parte di Lui. Gli doni tutto il Padre e non una parte di Lui. Gli doni tutto lo Spirito Santo e non una parte di Lui. Gli doni tutta la Vergine Maria e non una parte di Lei. Gli doni tutta la Chiesa e non una parte di essa. Gli doni tutta la Divina Rivelazione e non una parte di essa. Gli doni tutta la grazia e non una parte di essa. Gli doni ogni altra cosa, senza tralasciare nulla. Gli deve dare tutto fin nei frammenti e anche nei più piccoli dettagli. L’uomo, in Cristo, con Cristo, per Cristo, deve cooperare alla salvezza del mondo, con il dono di tutta la sua vita. Se l’uomo non salva l’uomo, la salvezza di Cristo Gesù viene esposta a vanità. Dio ha dato tutto. Se l’uomo non dona tutto, il tutto di Dio rimane senza efficacia. Verità che nessuno mai dovrà dimenticare.</w:t>
      </w:r>
    </w:p>
    <w:p w14:paraId="6824105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Ma oggi moltissimi discepoli di Gesù non solo non donano più il tutto di Dio, di Cristo Gesù, dello Spirito Santo, della Madre di Dio, della Chiesa, della Divina Rivelazione, della verità, della grazia, della vita eterna, al lucro cessante fanno subentrare il danno emergenti: donano il tutto del drago, il tutto della bestia, il tutto della menzogna, il tutto della falsità, il tutto delle tenebre, il tutto della morte. Anziché essere voce di Cristo Gesù si sono trasformati in voce di Satana, voce del drago, voce della bestia. Anziché lavorare per la luce, lavorano per le tenebre. Invece che aprire con la loro parola le porte del paradiso e chiudere quelle dell’inferno, aprono le porte dell’inferno e chiudono quelle del paradiso. </w:t>
      </w:r>
    </w:p>
    <w:p w14:paraId="4A93958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Così facendo si compie un duplice misfatto: si scoraggiano i giusti e vengono incoraggiati gli empi. Nell’Antico Testamento preposti a dare ogni retto discernimento tra verità e falsità, tra ciò che è volontà di Dio e ciò che non è volontà di Dio erano i sacerdoti. A giudici competeva un giudizio secondo perfetta verità, verità storia e verità divina. Ai re spettava il compito di governare il popolo dalla giustizia secondo Dio. Al padre e alla madre il compito di insegnare tutta la Legge del Signore con sapienza veramente ispirata. Senza il dono della Parola, il popolo si smarrisce. </w:t>
      </w:r>
    </w:p>
    <w:p w14:paraId="1ADD01B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b/>
          <w:bCs/>
          <w:color w:val="000000"/>
          <w:sz w:val="24"/>
          <w:szCs w:val="20"/>
          <w:lang w:eastAsia="it-IT"/>
        </w:rPr>
      </w:pPr>
      <w:r w:rsidRPr="00E36191">
        <w:rPr>
          <w:rFonts w:ascii="Arial" w:eastAsia="Times New Roman" w:hAnsi="Arial" w:cs="Arial"/>
          <w:b/>
          <w:bCs/>
          <w:color w:val="000000"/>
          <w:sz w:val="24"/>
          <w:szCs w:val="20"/>
          <w:lang w:eastAsia="it-IT"/>
        </w:rPr>
        <w:t>Ecco come nel Libro del Siracide questo insegnamento viene donato:</w:t>
      </w:r>
    </w:p>
    <w:p w14:paraId="2B969102"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lastRenderedPageBreak/>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w:t>
      </w:r>
    </w:p>
    <w:p w14:paraId="4A45CBEC"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w:t>
      </w:r>
    </w:p>
    <w:p w14:paraId="72AD0089"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Guai ai cuori pavidi e alle mani indolenti e al peccatore che cammina su due strade! Guai al cuore indolente che non ha fede, perché non avrà protezione. Guai a voi che avete perduto la perseveranza: che cosa farete quando il Signore verrà a visitarvi?</w:t>
      </w:r>
    </w:p>
    <w:p w14:paraId="71FA85DF"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2,1-18). </w:t>
      </w:r>
    </w:p>
    <w:p w14:paraId="32EEB0D3"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padre, perché scenda su di te la sua benedizione, 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w:t>
      </w:r>
    </w:p>
    <w:p w14:paraId="0A026F63"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Figlio, soccorri tuo padre nella vecchiaia, non contristarlo durante la sua vita. Sii indulgente, anche se perde il senno, e non 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w:t>
      </w:r>
    </w:p>
    <w:p w14:paraId="1A77EF8D"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Figlio, compi le tue opere con mitezza, e sarai amato più di un uomo generoso. Quanto più sei grande, tanto più fatti umile, e troverai grazia davanti al Signore. Molti sono gli uomini orgogliosi e superbi, ma ai miti Dio rivela i suoi segreti. </w:t>
      </w:r>
      <w:r w:rsidRPr="00E36191">
        <w:rPr>
          <w:rFonts w:ascii="Arial" w:eastAsia="Times New Roman" w:hAnsi="Arial"/>
          <w:i/>
          <w:iCs/>
          <w:sz w:val="24"/>
          <w:szCs w:val="20"/>
          <w:lang w:eastAsia="it-IT"/>
        </w:rPr>
        <w:lastRenderedPageBreak/>
        <w:t xml:space="preserve">Perché grande è la potenza del Signore, e dagli umili egli è glorificato. Non cercare cose troppo difficili per te e non scrutare cose troppo grandi per te. Le cose che ti sono comandate, queste considera: </w:t>
      </w:r>
      <w:r w:rsidRPr="00E36191">
        <w:rPr>
          <w:rFonts w:ascii="Arial" w:eastAsia="Times New Roman" w:hAnsi="Arial"/>
          <w:i/>
          <w:iCs/>
          <w:sz w:val="24"/>
          <w:szCs w:val="20"/>
          <w:lang w:eastAsia="it-IT"/>
        </w:rPr>
        <w:t xml:space="preserve">non hai bisogno di quelle nascoste. </w:t>
      </w:r>
    </w:p>
    <w:p w14:paraId="062DABC0"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Non affaticarti in opere superflue, ti è stato mostrato infatti più di quanto possa comprendere la mente umana. La presunzione ha fatto smarrire molti e le cattive illusioni hanno fuorviato i loro pensieri. Se non hai le pupille, tu manchi di luce; se ti manca la scienza, non dare consigli. Un cuore ostinato alla fine cadrà nel male, chi ama il pericolo in esso si perderà. Un cuore ostinato sarà oppresso da affanni, il peccatore aggiungerà peccato a peccato. Per la misera condizione del superbo non c’è rimedio, perché in lui è radicata la pianta del male. Il cuore sapiente medita le parabole, un orecchio attento è quanto desidera il saggio. L’acqua spegne il fuoco che divampa, l’elemosina espia i peccati. Chi ricambia il bene provvede all’avvenire, al tempo della caduta troverà sostegno (Sir 3,1-31). </w:t>
      </w:r>
    </w:p>
    <w:p w14:paraId="212288B8"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Figlio, non rifiutare al povero il necessario per la vita, non essere insensibile allo sguardo dei bisognosi. Non rattristare chi ha fame, non esasperare chi è in difficoltà. Non turbare un cuore già esasperato, non negare un dono al bisognoso. Non respingere la supplica del povero, non distogliere lo sguardo dall’indigente. Da chi ti chiede non distogliere lo sguardo, non dare a lui l’occasione di maledirti, perché se egli ti maledice nell’amarezza del cuore, il suo creatore ne esaudirà la preghiera. Fatti amare dalla comunità e davanti a un grande abbassa il capo. Porgi il tuo orecchio al povero e rendigli un saluto di pace con mitezza. Strappa l’oppresso dal potere dell’oppressore e non essere meschino quando giudichi. Sii come un padre per gli orfani, come un marito per la loro madre: sarai come un figlio dell’Altissimo, ed egli ti amerà più di tua madre.</w:t>
      </w:r>
    </w:p>
    <w:p w14:paraId="44E3B583"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La sapienza esalta i suoi figli e si prende cura di quanti la cercano. Chi ama la sapienza ama la vita, chi la cerca di buon mattino sarà ricolmo di gioia. Chi la possiede erediterà la gloria; dovunque vada, il Signore lo benedirà. Chi la venera rende culto a Dio, che è il Santo, e il Signore ama coloro che la amano. Chi l’ascolta giudicherà le nazioni, chi le presta attenzione vivrà tranquillo. 16 Chi confida in lei l’avrà in eredità, i suoi discendenti ne conserveranno il possesso. Dapprima lo condurrà per vie tortuose, gli incuterà timore e paura, lo tormenterà con la sua disciplina, finché possa fidarsi di lui e lo abbia provato con i suoi decreti; ma poi lo ricondurrà su una via diritta e lo allieterà, gli manifesterà i propri segreti. Se invece egli batte una falsa strada, lo lascerà andare e lo consegnerà alla sua rovina.</w:t>
      </w:r>
    </w:p>
    <w:p w14:paraId="6EB7450B"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Tieni conto del momento e guàrdati dal male, e non avere vergogna di te stesso. C’è una vergogna che porta al peccato e c’è una vergogna che porta gloria e grazia. Non usare riguardi a tuo danno e non arrossire a tua rovina. Non astenerti dal parlare quando è necessario e non nascondere la tua sapienza per bellezza, poiché dalla parola si riconosce la sapienza e l’istruzione dai detti della lingua. Non contrastare la verità, ma arrossisci della tua ignoranza. Non vergognarti di confessare i tuoi peccati e non opporti alla corrente di un fiume. Non sottometterti a un uomo stolto, non essere parziale a favore di un potente. Lotta sino alla morte per la verità, il Signore Dio combatterà per te. Non essere arrogante nel tuo linguaggio, fiacco e indolente nelle opere. Non essere come un leone nella tua </w:t>
      </w:r>
      <w:r w:rsidRPr="00E36191">
        <w:rPr>
          <w:rFonts w:ascii="Arial" w:eastAsia="Times New Roman" w:hAnsi="Arial"/>
          <w:i/>
          <w:iCs/>
          <w:sz w:val="24"/>
          <w:szCs w:val="20"/>
          <w:lang w:eastAsia="it-IT"/>
        </w:rPr>
        <w:lastRenderedPageBreak/>
        <w:t xml:space="preserve">casa e capriccioso con i tuoi servi. La tua mano non sia tesa per prendere e poi chiusa nel restituire (Sir 4,1-31). </w:t>
      </w:r>
    </w:p>
    <w:p w14:paraId="07E0AAC4"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Non confidare nelle tue ricchezze e non dire: «Basto a me stesso». Non seguire il tuo istinto e la tua forza, assecondando le passioni del tuo cuore. Non dire: «Chi mi dominerà?», perché il Signore senza dubbio farà giustizia. 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Non confidare in ricchezze ingiuste: non ti gioveranno nel giorno della sventura.</w:t>
      </w:r>
    </w:p>
    <w:p w14:paraId="5103C6BE"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Non ventilare il grano a ogni vento e non camminare su qualsiasi sentiero: così fa il peccatore che è bugiardo. Sii costante nelle tue convinzioni, </w:t>
      </w:r>
      <w:r w:rsidRPr="00E36191">
        <w:rPr>
          <w:rFonts w:ascii="Arial" w:eastAsia="Times New Roman" w:hAnsi="Arial"/>
          <w:i/>
          <w:iCs/>
          <w:sz w:val="24"/>
          <w:szCs w:val="20"/>
          <w:lang w:eastAsia="it-IT"/>
        </w:rPr>
        <w:t>e una sola sia la tua parola. Sii pronto nell’ascoltare e lento nel dare una risposta. Se conosci una cosa, rispondi al tuo prossimo; altrimenti metti la mano sulla tua bocca. Nel parlare ci può essere gloria o disonore: la lingua dell’uomo è la sua rovina.</w:t>
      </w:r>
    </w:p>
    <w:p w14:paraId="18EC40F1"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Non procurarti la fama di maldicente e non tendere insidie con la lingua, poiché la vergogna è per il ladro e una condanna severa per l’uomo bugiardo. Non sbagliare, né molto né poco (Sir 5,1-15), e da amico non diventare nemico. </w:t>
      </w:r>
    </w:p>
    <w:p w14:paraId="3A840FD4"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La cattiva fama attira a sé vergogna e disprezzo: così accade al peccatore che è bugiardo. non ti abbandonare alla tua passione, perché il tuo vigore non venga abbattuto come un toro; divorerà le tue foglie e tu perderai i tuoi frutti, e ti ridurrà come un legno secco. Una passione malvagia rovina chi la possiede e lo fa oggetto di scherno per i nemici.</w:t>
      </w:r>
    </w:p>
    <w:p w14:paraId="77600D48"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Una bocca amabile moltiplica gli amici, una lingua affabile le buone relazioni. Siano molti quelli che vivono in pace con te, ma tuo consigliere uno su mille. Se vuoi farti un amico, mettilo alla prova e non fidarti subito di lui. C’è infatti chi è amico quando gli fa comodo, ma non resiste nel giorno della tua sventura. C’è anche l’amico che si cambia in nemico e scoprirà i vostri litigi a tuo disonore. C’è l’amico compagno di tavola, ma non resiste nel giorno della tua sventura.</w:t>
      </w:r>
    </w:p>
    <w:p w14:paraId="3AEA781F"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Nella tua fortuna sarà un altro te stesso e parlerà liberamente con i tuoi servi. Ma se sarai umiliato, si ergerà contro di te e si nasconderà dalla tua presenza. Tieniti lontano dai tuoi nemici e guàrdati anche dai tuoi amici. Un amico fedele è rifugio sicuro: chi lo trova, trova un tesoro. Per un amico fedele non c’è prezzo, non c’è misura per il suo valore. Un amico fedele è medicina che dà vita: lo troveranno quelli che temono il Signore. Chi teme il Signore sa scegliere gli amici: come è lui, tali saranno i suoi amici.</w:t>
      </w:r>
    </w:p>
    <w:p w14:paraId="500F0591"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Figlio, sin dalla giovinezza ricerca l’istruzione e fino alla vecchiaia troverai la sapienza. Accòstati ad essa come uno che ara e che semina, e resta in attesa dei suoi buoni frutti; faticherai un po’ per coltivarla, ma presto mangerai dei suoi prodotti. Quanto è difficile per lo stolto la sapienza! L’insensato non vi si applica; per lui peserà come una pietra di prova e non tarderà a gettarla via. La sapienza infatti è come dice il suo nome e non si manifesta a molti. </w:t>
      </w:r>
    </w:p>
    <w:p w14:paraId="6B557061"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lastRenderedPageBreak/>
        <w:t>Ascolta, figlio, e accetta il mio pensiero, e non rifiutare il mio consiglio. Introduci i tuoi piedi nei suoi ceppi, il tuo collo nella sua catena. Piega la tua spalla e portala, non infastidirti dei suoi legami. Avvicìnati ad essa con tutta l’anima e con tutta la tua forza osserva le sue vie. Segui le sue orme, ricercala e ti si manifesterà, e quando l’hai raggiunta, non lasciarla. Alla fine in essa troverai riposo ed essa si cambierà per te in gioia. I suoi ceppi saranno per te una protezione potente e le sue catene una veste di gloria. Un ornamento d’oro ha su di sé e i suoi legami sono fili di porpora. Te ne rivestirai come di una splendida veste, te ne cingerai come di una corona magnifica.</w:t>
      </w:r>
    </w:p>
    <w:p w14:paraId="47C517DF"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Figlio, se lo vuoi, diventerai saggio, se ci metti l’anima, sarai esperto in tutto. Se ti è caro ascoltare, imparerai, se porgerai l’orecchio, sarai saggio. Frequenta le riunioni degli anziani, e se qualcuno è saggio, unisciti a lui. Ascolta volentieri ogni discorso su Dio e le massime sagge non ti sfuggano. Se vedi una persona saggia, va’ di buon mattino da lei, il tuo piede logori i gradini della sua porta. Rifletti sui precetti del Signore, medita sempre sui suoi comandamenti; egli renderà saldo il tuo cuore, e la sapienza che desideri ti sarà data (Sir 6,1-37). </w:t>
      </w:r>
    </w:p>
    <w:p w14:paraId="6F31AFBC"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w:t>
      </w:r>
    </w:p>
    <w:p w14:paraId="602FA473"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Non fare soprusi contro l’assemblea della città e non degradarti in mezzo al popolo. Non ti impigliare due volte nel peccato, perché neppure di uno resterai impunito. Non dire: «Egli guarderà all’abbondanza dei miei doni, e quando farò l’offerta al Dio altissimo, egli l’accetterà». Non essere incostante nella tua preghiera e non trascurare di fare elemosina. Non deridere un uomo dall’animo amareggiato, perché c’è chi umilia e innalza. Non seminare menzogne contro tuo fratello e non fare qualcosa di simile all’amico. Non ricorrere mai alla menzogna: è un’abitudine che non porta alcun bene. 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w:t>
      </w:r>
    </w:p>
    <w:p w14:paraId="1EC4B203"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 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 </w:t>
      </w:r>
    </w:p>
    <w:p w14:paraId="7AEDD595"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Onora tuo padre con tutto il cuore e non dimenticare le doglie di tua madre. Ricorda che essi ti hanno generato: che cosa darai loro in cambio di quanto ti hanno dato? Con tutta l’anima temi il Signore e abbi riverenza per i suoi sacerdoti. </w:t>
      </w:r>
      <w:r w:rsidRPr="00E36191">
        <w:rPr>
          <w:rFonts w:ascii="Arial" w:eastAsia="Times New Roman" w:hAnsi="Arial"/>
          <w:i/>
          <w:iCs/>
          <w:sz w:val="24"/>
          <w:szCs w:val="20"/>
          <w:lang w:eastAsia="it-IT"/>
        </w:rPr>
        <w:lastRenderedPageBreak/>
        <w:t>Ama con tutta la forza chi ti ha creato e non trascurare i suoi ministri. Temi il Signore e onora il sacerdote, dàgli la sua parte, come ti è stato comandato: primizie, sacrifici di riparazione, offerta delle spalle, vittima di santificazione e primizie delle cose sante.</w:t>
      </w:r>
    </w:p>
    <w:p w14:paraId="1127B3B0"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7,1-36). .</w:t>
      </w:r>
    </w:p>
    <w:p w14:paraId="3B251279"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Quando i sacerdoti e i re fallivano nel loro ministero, sempre il Signore suscitava i suoi profeti. Erano loro che sempre ricordavano quanto Dio aveva già detto, aggiungendo sempre la Parola attuale con la quale il Signore illuminava la storia del suo popolo, sovente storia di idolatria, di grande idolatria e altrettanto grande, anzi grandissima immoralità. Resta però immutabile la verità: In Cristo, con Cristo, per Cristo, come suo vero corpo, oggi è l’uomo che deve salvare l’uomo. </w:t>
      </w:r>
    </w:p>
    <w:p w14:paraId="184273E4"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Anche nel Nuovo Testamento sempre il Signore suscita i suoi profeti. Essi sono i Martiri e i Confessori della fede. Sono i giusti che osservano la Parola del Vangelo e la testimoniano con la loro vita. Come Lot ha vissuto in una città corrotta senza cadere nella sua corruzione, così anche i Martiri, i Confessori della fede, i Giusti vivono in un mondo corrotto senza mai cadere nella sua corruzione. Chi vive il Vangelo in pienezza di fede e di obbedienza esercita il vero ministero della profezia. Ecco quanto è scritto nella Seconda Lettera dell’Apostolo Pietro su Lot:</w:t>
      </w:r>
    </w:p>
    <w:p w14:paraId="4864B3B1"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 (2Pt 2,4-10).</w:t>
      </w:r>
    </w:p>
    <w:p w14:paraId="5A4E5A2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invece l’esortazione che rivolge ad ogni discepolo di Gesù l’Apostolo Paolo nella Lettera ai Filippesi:</w:t>
      </w:r>
    </w:p>
    <w:p w14:paraId="0AE65820"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w:t>
      </w:r>
      <w:r w:rsidRPr="00E36191">
        <w:rPr>
          <w:rFonts w:ascii="Arial" w:eastAsia="Times New Roman" w:hAnsi="Arial"/>
          <w:i/>
          <w:iCs/>
          <w:sz w:val="24"/>
          <w:szCs w:val="20"/>
          <w:lang w:eastAsia="it-IT"/>
        </w:rPr>
        <w:lastRenderedPageBreak/>
        <w:t>sull’offerta della vostra fede, sono contento e ne godo con tutti voi. Allo stesso modo anche voi godetene e rallegratevi con me (Fil 2,12-18).</w:t>
      </w:r>
    </w:p>
    <w:p w14:paraId="41CF8D0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invece la contro profezia che giustifica il mondo corrotto nella sua corruzione, nei suoi scandali, nelle sue opere malvage:</w:t>
      </w:r>
    </w:p>
    <w:p w14:paraId="52632C39"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w:t>
      </w:r>
    </w:p>
    <w:p w14:paraId="41A4744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profezia dell’Apostolo Paolo non è solo la sua Parola. È prima di tutto la sua vita. Vera profezia è la sua perfetta esemplarità. Profezia è l’essere lui in questo mondo corrotto vera immagine di Cristo Crocifisso:</w:t>
      </w:r>
    </w:p>
    <w:p w14:paraId="5D0CAA84"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In possesso dunque di queste promesse, carissimi, purifichiamoci da ogni macchia della carne e dello spirito, portando a compimento la santificazione, nel timore di Dio (2Cor 6,3-7,1). </w:t>
      </w:r>
    </w:p>
    <w:p w14:paraId="49F6800A"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w:t>
      </w:r>
      <w:r w:rsidRPr="00E36191">
        <w:rPr>
          <w:rFonts w:ascii="Arial" w:eastAsia="Times New Roman" w:hAnsi="Arial"/>
          <w:i/>
          <w:iCs/>
          <w:sz w:val="24"/>
          <w:szCs w:val="20"/>
          <w:lang w:eastAsia="it-IT"/>
        </w:rPr>
        <w:lastRenderedPageBreak/>
        <w:t xml:space="preserve">corpo e lo riduco in schiavitù, perché non succeda che, dopo avere predicato agli altri, io stesso venga squalificato (1Cor 9,24-27). </w:t>
      </w:r>
    </w:p>
    <w:p w14:paraId="109AE3A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Oggi questa profezia neanche più si potrà vivere. Oggi si vuole una Chiesa che sia mondo nel mondo e si vuole un mondo che sia mondo nella Chiesa. Oggi si vuole che Lot si adegui e si inserisca nella corruzione di Sodoma. Oggi veramente ci si vergogna della croce di Cristo Gesù. Eppure essa è per ogni uomo il solo sigillo di salvezza, salvezza sulla terra e salvezza nei cieli. Se ogni membro del corpo di Cristo non si appropria del suo particolare ministero della profezia, che a Lui è dato dallo Spirito Santo In ogni Sacramento ricevuto, per il mondo non c’è salvezza. Manca ad esso quell’esercito di veri profeti che con la vita e la Parola attestano che le sue opere sono malvage. Ogni opera malvagia esclude dal regno di Dio. </w:t>
      </w:r>
    </w:p>
    <w:p w14:paraId="211CB70B"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15,5</w:t>
      </w:r>
      <w:r w:rsidRPr="00E36191">
        <w:rPr>
          <w:rFonts w:ascii="Arial" w:eastAsia="Times New Roman" w:hAnsi="Arial"/>
          <w:sz w:val="24"/>
          <w:szCs w:val="20"/>
          <w:lang w:eastAsia="it-IT"/>
        </w:rPr>
        <w:t xml:space="preserve"> E vidi aprirsi nel cielo il tempio che contiene la tenda della Testimonianza; </w:t>
      </w:r>
      <w:r w:rsidRPr="00E36191">
        <w:rPr>
          <w:rFonts w:ascii="Arial" w:eastAsia="Times New Roman" w:hAnsi="Arial" w:cs="Arial"/>
          <w:sz w:val="24"/>
          <w:szCs w:val="24"/>
          <w:lang w:eastAsia="it-IT"/>
        </w:rPr>
        <w:t xml:space="preserve">Et post haec vidi et ecce apertum est templum tabernaculi testimonii in caelo… </w:t>
      </w:r>
      <w:r w:rsidRPr="00E36191">
        <w:rPr>
          <w:rFonts w:ascii="Greek" w:eastAsia="Times New Roman" w:hAnsi="Greek" w:cs="Greek"/>
          <w:sz w:val="26"/>
          <w:szCs w:val="26"/>
          <w:lang w:eastAsia="it-IT"/>
        </w:rPr>
        <w:t>Kaˆ met¦ taàta edon, kaˆ ºno…gh Ð naÕj tÁj skhnÁj toà martur…ou ™n tù oÙranù,</w:t>
      </w:r>
    </w:p>
    <w:p w14:paraId="65A6E30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Ora dinanzi agli occhi dell’Apostolo Giovanni si presenta una nuova visione: E vidi aprirsi nel cielo il tempio che contiene la tenda della Testimonianza. La Testimonianza è la Parola di Dio scritta sulle due tavole della Legge. Questa Testimonianza era collocata nell’Arca. L’Arca a sua volta era collocata nel luogo più santo della Tende del Convegno: era il Santo dei Santi. Oggi per noi la Testimonianza di Dio è Cristo Gesù. Cristo Gesù è nel cuore del Padre e parla a noi per mezzo del suo Santo Spirito. Nello Spirito Santo, Parola e Testimonianza di Cristo Gesù è la Chiesa o il corpo di Cristo. Nel corpo di Cristo Parola di Cristo e Testimonianza di Cristo è ogni discepolo di Gesù. Se il Signore non dona la sua Testimonianza, con la Parola e con le opere, per lui Cristo non parla, lo Spirito Santo non parla, il Padre non parla, il Vangelo non parla, la Parola non parla. Per lui non solo resta muto il cielo. Per lui parla sulla terra l’inferno. Essendo però lui discepolo di Gesù, con la sua parola di inferno e la sua vita di tenebre, arreca un grandissimo danno a Cristo Gesù. È come se lui dicesse al mondo: “Tu, mondo, non hai bisogno di Cristo. Te lo attesto con la mia vita. Come la mia vita non ha bisogno di Cristo, eppure mi dico cristiano, così neanche la tua vita ha bisogno di Cristo. Come io mi salvo per la sola misericordia di Dio, così anche tu ti salverai con la sola misericordia di Dio”. È questo lo scandalo cristiano: le parole d’inferno che escono dalla sua bocca e le opere delle tenebre che sono il frutto della sua vita. Quando un cristiano dice che a nulla serve il battesimo, dal momento che battezzare e non battezzare sono la stessa cosa, c’è parola d’inferno più chiara di questa? Quando un cristiano vive non solo ignorando il Vangelo, ma addirittura dicendo che il Vangelo non è legge da osservare, c’è parola d’inferno più dannosa di questa? Quando con le nostre stolte e insipienti parole vogliamo oggi abbattere nella Chiesa il sacramento dell’ordine nella sua verità eterna, c’è azione di tenebre più dannosa di questa? Purificare il sacramento dell’ordine sacro da tutto ciò che non è conforme alla divina volontà è una cosa, abbattere il sacramento dell’ordine è ben altra cosa. </w:t>
      </w:r>
    </w:p>
    <w:p w14:paraId="4E5F9E8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come l’Apostolo Pietro purificare l’ordine sacro da ogni infiltrazione di pensiero umano e da attacchi da parte delle tenebre:</w:t>
      </w:r>
    </w:p>
    <w:p w14:paraId="4551F3A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lastRenderedPageBreak/>
        <w:t xml:space="preserve">Premessa. </w:t>
      </w:r>
      <w:r w:rsidRPr="00E36191">
        <w:rPr>
          <w:rFonts w:ascii="Arial" w:eastAsia="Times New Roman" w:hAnsi="Arial"/>
          <w:sz w:val="24"/>
          <w:szCs w:val="20"/>
          <w:lang w:eastAsia="it-IT"/>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73FDB14C"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
          <w:sz w:val="24"/>
          <w:szCs w:val="20"/>
          <w:lang w:eastAsia="it-IT"/>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6687AA11"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
          <w:sz w:val="24"/>
          <w:szCs w:val="20"/>
          <w:lang w:eastAsia="it-IT"/>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7D9438F2" w14:textId="77777777" w:rsidR="00E36191" w:rsidRPr="00E36191" w:rsidRDefault="00E36191" w:rsidP="00E36191">
      <w:pPr>
        <w:spacing w:after="120" w:line="240" w:lineRule="auto"/>
        <w:jc w:val="both"/>
        <w:rPr>
          <w:rFonts w:ascii="Arial" w:eastAsia="Times New Roman" w:hAnsi="Arial"/>
          <w:bCs/>
          <w:i/>
          <w:sz w:val="24"/>
          <w:szCs w:val="20"/>
          <w:lang w:eastAsia="it-IT"/>
        </w:rPr>
      </w:pPr>
      <w:r w:rsidRPr="00E36191">
        <w:rPr>
          <w:rFonts w:ascii="Arial" w:eastAsia="Times New Roman" w:hAnsi="Arial"/>
          <w:bCs/>
          <w:i/>
          <w:sz w:val="24"/>
          <w:szCs w:val="20"/>
          <w:lang w:eastAsia="it-IT"/>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3A5995E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dalle menzogna, dell’inganno, della diceria, della critica blasfema, dello scandalo, del vilipendio, del disprezzo, dell’esposizione a pubblico ludibrio delle colpe del Sacerdote Ordinato, perché tutto il popolo del Signore perda la fede nei suoi Pastori. Persa la fede, oggi crolla una parte di muro e domani ne crolla un’altra parte e Satana </w:t>
      </w:r>
      <w:r w:rsidRPr="00E36191">
        <w:rPr>
          <w:rFonts w:ascii="Arial" w:eastAsia="Times New Roman" w:hAnsi="Arial"/>
          <w:sz w:val="24"/>
          <w:szCs w:val="20"/>
          <w:lang w:eastAsia="it-IT"/>
        </w:rPr>
        <w:lastRenderedPageBreak/>
        <w:t xml:space="preserve">e i suoi angeli possono fare scempio del gregge del Signore. La sua è strategia vincente. </w:t>
      </w:r>
    </w:p>
    <w:p w14:paraId="19D8674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Si pensi oggi anche a tutte le pellicole di lungo o corto metraggio che hanno come solo intento quello di mettere in grande evidenza ogni imperfezione del clero con esagerata rappresentazione. Si pensi anche a tutte quelle inchieste sulla pedofilia dei presbiteri che sono solo una pubblica condanna non permettendo alcuna difesa da parte di quelli che hanno trasgredito perché ormai la gogna mediatica ha emesso la sua condanna. Non parliamo poi dei romanzi e anche dei rotocalchi sempre pronti a ostentare del presbitero non solo i vizi, i peccati, le colpevolezza in modo univoco e unilaterale, ma anche l’inesistente va inventato per far sì che sia i discepoli e sia il mondo perda la fede nel loro operato. Dieci, cento, anche mille hanno peccato e vengono distrutti diecimila, centomila, tutto il clero che giorno per giorno si sacrifica per dare all’uomo la sua dignità insita nella sua verità e di creazione e di redenzione e di salvezza. A volte anche la storia antica, dei secoli scorsi, viene ripresa e messa sotto i riflettori perché tutto il mondo alimenti il suo odio contro i presbiteri di Cristo Gesù. Accusare in modo indiscriminato è vera arte e scienza diabolica. Ma oggi così ha deciso Satana e così i suoi figli devono fare. I figli di Satana dal loro padre sono obbligati a diffondere odio, a creare odio, a generare odio, con ogni menzogna e falsità contro questa pietra angolare dell’edificio di Dio, che è la sua Chiesa. </w:t>
      </w:r>
    </w:p>
    <w:p w14:paraId="1DFFF18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pacing w:val="-2"/>
          <w:sz w:val="24"/>
          <w:szCs w:val="20"/>
          <w:lang w:eastAsia="it-IT"/>
        </w:rPr>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E36191">
        <w:rPr>
          <w:rFonts w:ascii="Arial" w:eastAsia="Times New Roman" w:hAnsi="Arial"/>
          <w:sz w:val="24"/>
          <w:szCs w:val="20"/>
          <w:lang w:eastAsia="it-IT"/>
        </w:rPr>
        <w:t xml:space="preserve"> consegna in pasto all’immanenza, alla terra, al pensiero del mondo, se portata avanti e non verrà arrestata, provocherà la più grande distruzione e devastazione della Chiesa del Dio vivente. Nessuna catastrofe è paragonabile a questa. </w:t>
      </w:r>
    </w:p>
    <w:p w14:paraId="7EE0B75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E36191">
        <w:rPr>
          <w:rFonts w:ascii="Arial" w:eastAsia="Times New Roman" w:hAnsi="Arial"/>
          <w:i/>
          <w:iCs/>
          <w:sz w:val="24"/>
          <w:szCs w:val="20"/>
          <w:lang w:eastAsia="it-IT"/>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E36191">
        <w:rPr>
          <w:rFonts w:ascii="Arial" w:eastAsia="Times New Roman" w:hAnsi="Arial"/>
          <w:sz w:val="24"/>
          <w:szCs w:val="20"/>
          <w:lang w:eastAsia="it-IT"/>
        </w:rPr>
        <w:t xml:space="preserve">. </w:t>
      </w:r>
    </w:p>
    <w:p w14:paraId="0DE7019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w:t>
      </w:r>
      <w:r w:rsidRPr="00E36191">
        <w:rPr>
          <w:rFonts w:ascii="Arial" w:eastAsia="Times New Roman" w:hAnsi="Arial"/>
          <w:sz w:val="24"/>
          <w:szCs w:val="20"/>
          <w:lang w:eastAsia="it-IT"/>
        </w:rPr>
        <w:lastRenderedPageBreak/>
        <w:t xml:space="preserve">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7233D38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C’è una via sicura perché il singolo Presbitero non cada in questa trappola infernale che Satana ogni giorno gli tende? La risposta la troviamo nel Vangelo secondo Luca e viene a noi data dalle Parole di Cristo Gesù:</w:t>
      </w:r>
    </w:p>
    <w:p w14:paraId="49475A5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sz w:val="24"/>
          <w:szCs w:val="20"/>
          <w:lang w:eastAsia="it-IT"/>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w:t>
      </w:r>
      <w:r w:rsidRPr="00E36191">
        <w:rPr>
          <w:rFonts w:ascii="Arial" w:eastAsia="Times New Roman" w:hAnsi="Arial"/>
          <w:sz w:val="24"/>
          <w:szCs w:val="20"/>
          <w:lang w:eastAsia="it-IT"/>
        </w:rPr>
        <w:t xml:space="preserve">). </w:t>
      </w:r>
    </w:p>
    <w:p w14:paraId="51622D6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3E7481D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16A4E7A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Spetta infatti ad ogni singolo Presbitero di Gesù Signore conservare intatta la sua fede nel suo ministero e combattere la buona battaglia perché non solo nessuno gliela strappi dal suo cuore, ma anche affinché per mezzo di lui e della sua Parola, </w:t>
      </w:r>
      <w:r w:rsidRPr="00E36191">
        <w:rPr>
          <w:rFonts w:ascii="Arial" w:eastAsia="Times New Roman" w:hAnsi="Arial"/>
          <w:sz w:val="24"/>
          <w:szCs w:val="20"/>
          <w:lang w:eastAsia="it-IT"/>
        </w:rPr>
        <w:lastRenderedPageBreak/>
        <w:t xml:space="preserve">la fede possa conquistare ogni altro cuore perché entri nella vera salvezza, vera redenzione, vera giustizia, vera riconciliazione, vera nascita dall’alto, vera incorporazione in Cristo, vera figliolanza con il Padre celeste, vera fratellanza, vera vita eterna. </w:t>
      </w:r>
    </w:p>
    <w:p w14:paraId="4F57920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6D8A4F1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6E090DC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6C6379C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w:t>
      </w:r>
    </w:p>
    <w:p w14:paraId="3F433DA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coscienza di Cristo Gesù nello Spirito Santo. Gesù sa chi Lui è. La sua coscienza e la sua conoscenza sono perfettissime. Gesù sa di essere il Verbo Eterno, il Dio Eterno, il Figlio Unigenito del Padre, il solo Figlio eterno che il Padre ha generato: Luce da Luce, Dio vero da Dio vero, generato, non creato, della stessa sostanza del Padre. </w:t>
      </w:r>
      <w:r w:rsidRPr="00E36191">
        <w:rPr>
          <w:rFonts w:ascii="Arial" w:eastAsia="Times New Roman" w:hAnsi="Arial"/>
          <w:spacing w:val="-2"/>
          <w:sz w:val="24"/>
          <w:szCs w:val="20"/>
          <w:lang w:eastAsia="it-IT"/>
        </w:rPr>
        <w:t xml:space="preserve">Lui sa di essere il Figlio di Dio che si è fatto carne per la redenzione e la salvezza di ogni uomo. Ogni uomo è stato fatto per mezzo di Cristo, ogni uomo sarà redento per la grazia e la verità che vengono da Cristo. Questa verità oggi va gridata ai quattro venti perché è questa verità che si vuole distruggere riducendola in polvere e in cenere. Oggi vi sono legioni di orde barbariche di discepoli di Gesù e anche di non discepoli coalizzate in questo loro intento: cancellare Cristo Gesù dalla nostra storia, eliminarlo dai nostri pensieri. Si vuole la sua non esistenza. Oggi più che ieri si sta compiendo la profezia del Salmo: </w:t>
      </w:r>
      <w:r w:rsidRPr="00E36191">
        <w:rPr>
          <w:rFonts w:ascii="Arial" w:eastAsia="Times New Roman" w:hAnsi="Arial"/>
          <w:i/>
          <w:spacing w:val="-2"/>
          <w:sz w:val="24"/>
          <w:szCs w:val="20"/>
          <w:lang w:eastAsia="it-IT"/>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(Sal 2,1-4)</w:t>
      </w:r>
      <w:r w:rsidRPr="00E36191">
        <w:rPr>
          <w:rFonts w:ascii="Arial" w:eastAsia="Times New Roman" w:hAnsi="Arial"/>
          <w:spacing w:val="-2"/>
          <w:sz w:val="24"/>
          <w:szCs w:val="20"/>
          <w:lang w:eastAsia="it-IT"/>
        </w:rPr>
        <w:t xml:space="preserve">. </w:t>
      </w:r>
      <w:r w:rsidRPr="00E36191">
        <w:rPr>
          <w:rFonts w:ascii="Arial" w:eastAsia="Times New Roman" w:hAnsi="Arial"/>
          <w:sz w:val="24"/>
          <w:szCs w:val="20"/>
          <w:lang w:eastAsia="it-IT"/>
        </w:rPr>
        <w:t>Il Signore sta permettendo questo odio universale contro Cristo Gesù perché intende provare i cuori di tutti i suoi discepoli. Vuole vedere chi è fedele e chi è 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 Niente di Lui deve rimanere. Neanche una traccia. Oggi è il cristiano che è messo alla prova. Oggi ogni credente deve scegliere o Cristo o il pensiero del mondo, o Cristo o la parola degli uomini, o Cristo o Satana. Molti discepoli di Gesù stanno scegliendo il pensiero del mondo, la parola degli uomini. Stanno scegliendo l’idolatria. Stanno scegliendo di non essere più dalla Parola del loro Maestro. Stanno scegliendo altri maestri, maestri però senza verità, perché sono maestri di menzogna e di falsità. Sono maestri dell’inganno.</w:t>
      </w:r>
    </w:p>
    <w:p w14:paraId="11A012D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Cristo Gesù sa chi Lui è. È la vita e la verità, la luce e la grazia. Sa che per Lui tutto è stato fatto e per Lui tutto dovrà essere redento. Gesù sa di essere la vita nella quale la nostra vita dovrà immergersi se vuole trovare la verità di origine e di fine, della vera origine e del vero fine. Lui sa che siamo stati creati per mezzo di Lui in vista di Lui. Oggi è questo mistero che stiamo eliminando dalla nostra vita, ma eliminando questo mistero, l’uomo diviene un essere senza la sua verità, verità di origine, verità di fine, verità di operazione, verità di cammino, verità di </w:t>
      </w:r>
      <w:r w:rsidRPr="00E36191">
        <w:rPr>
          <w:rFonts w:ascii="Arial" w:eastAsia="Times New Roman" w:hAnsi="Arial" w:cs="Arial"/>
          <w:sz w:val="24"/>
          <w:szCs w:val="20"/>
          <w:lang w:eastAsia="it-IT"/>
        </w:rPr>
        <w:lastRenderedPageBreak/>
        <w:t xml:space="preserve">azione, verità di tutto ciò che fa e dice in ogni momento della sua terrena esistenza, ma anche verità dell’eternità. È questa la grande stoltezza dell’uomo oggi e molto di più è la stoltezza del discepolo di Gesù. Quest’uomo oggi è divenuto incapace di conoscere la verità della sua origine e del suo fine, verità dalla quale dipenderà anche il suo futuro eterno. 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 Sommamente più vano è il cristiano che si è lasciato tentare dai pensieri del mondo e ha rinnegato i pensieri di Cristo Gesù. </w:t>
      </w:r>
    </w:p>
    <w:p w14:paraId="44FFBBA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Gesù sa che Lui è: “Io Sono” dall’eternità per l’eternità. “Io Sono” il Signore, l’Onnipotente, il Creatore. “Io Sono” colui che dona l’esistenza a tutto ciò che esiste. “Io sono” il Liberatore, il Redentore, il Salvatore. “Io Sono” Colui al quale ogni cosa obbedisce. “Io Sono” l’Invincibile. “Io Sono” l’Immortale. Solo “Io Sono”. Tutto ciò che esiste è stato fatto da me e a me deve ogni obbedienza. Gesù rivela questa sua verità: “Io Sono”, attraverso le opere che lui compie. Nessuna opera è compiuta nel nome del Padre suo. Ogni opera è compiuta nel suo nome. Gesù però non è separato dal Padre. Lui compie solo le opere che il Padre gli comanda di fare. Lui del Padre è il suo Figlio Unigenito Eterno. Lui dal Padre è stato generato nell’oggi dell’eternità senza tempo, prima del tempo. Chi non crede in Gesù, vero Dio, in Gesù “Io Sono”, morirà nei suoi peccati. Perché questa morte? Perché solo Gesù è il Vincitore del peccato e della morte. Nessun altro è vincitore. Solo Gesù che è “Io Sono”. Non esiste una sola creatura al mondo che possa vincere la morte e il peccato. Solo uno toglie il peccato del mondo: Gesù, “Io Sono”. Ecco cosa dice a noi oggi Cristo Signore: </w:t>
      </w:r>
      <w:r w:rsidRPr="00E36191">
        <w:rPr>
          <w:rFonts w:ascii="Arial" w:eastAsia="Times New Roman" w:hAnsi="Arial" w:cs="Arial"/>
          <w:i/>
          <w:sz w:val="24"/>
          <w:szCs w:val="20"/>
          <w:lang w:eastAsia="it-IT"/>
        </w:rPr>
        <w:t>“Se tu, Chiesa di Dio, non credi che “Io Sono”, morirai nel tuo peccato. Non solo morirai nel tuo peccato, condannerai il mondo intero a morire nel suo peccato. Il peccato non è vinto dall’uomo e se non è vinto, l’uomo rimane in eterno schiavo del suo peccato e 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w:t>
      </w:r>
      <w:r w:rsidRPr="00E36191">
        <w:rPr>
          <w:rFonts w:ascii="Arial" w:eastAsia="Times New Roman" w:hAnsi="Arial" w:cs="Arial"/>
          <w:sz w:val="24"/>
          <w:szCs w:val="20"/>
          <w:lang w:eastAsia="it-IT"/>
        </w:rPr>
        <w:t xml:space="preserve"> La coscienza di Cristo deve essere oggi coscienza della Chiesa, coscienza di ogni discepolo di Gesù. </w:t>
      </w:r>
    </w:p>
    <w:p w14:paraId="21CE4DE2"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
          <w:sz w:val="24"/>
          <w:szCs w:val="20"/>
          <w:lang w:eastAsia="it-IT"/>
        </w:rPr>
        <w:t xml:space="preserve">Gesù rispose: "Io sono il pane della vita; chi viene a me non avrà più fame e chi crede in me non avrà più sete (Gv 6, 35). Intanto i Giudei mormoravano di lui perché aveva detto: "Io sono il pane disceso dal cielo" (Gv 6, 41). Io sono il pane della vita (Gv 6, 48). Io sono il pane vivo, disceso dal cielo. Se uno mangia di questo pane vivrà in eterno e il pane che io darò è la mia carne per la vita del mondo" (Gv 6, 51). Di nuovo Gesù parlò loro: "Io sono la luce del mondo; chi segue me, non camminerà nelle tenebre, ma avrà la luce della vita" (Gv 8, 12). E diceva loro: "Voi siete di quaggiù, io sono di lassù; voi siete di questo mondo, io non sono di questo mondo (Gv 8, 23). Vi ho detto che morirete nei vostri peccati; se infatti non credete che Io Sono, morirete nei vostri peccati" (Gv 8, 24). Disse allora Gesù: "Quando avrete innalzato il Figlio dell'uomo, allora saprete che Io Sono e non faccio nulla da me stesso, ma come mi ha insegnato il Padre, così io </w:t>
      </w:r>
      <w:r w:rsidRPr="00E36191">
        <w:rPr>
          <w:rFonts w:ascii="Arial" w:eastAsia="Times New Roman" w:hAnsi="Arial"/>
          <w:i/>
          <w:sz w:val="24"/>
          <w:szCs w:val="20"/>
          <w:lang w:eastAsia="it-IT"/>
        </w:rPr>
        <w:lastRenderedPageBreak/>
        <w:t xml:space="preserve">parlo (Gv 8, 28). Rispose loro Gesù: "In verità, in verità vi dico: prima che Abramo fosse, Io Sono" (Gv 8, 58). 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10, 14). Gesù le disse: "Io sono la risurrezione e la vita; chi crede in me, anche se muore, vivrà (Gv 11, 25). Ve lo dico fin d'ora, prima che accada, perché, quando sarà avvenuto, crediate che Io Sono (Gv 13, 19). Gli disse Gesù: "Io sono la via, la verità e la vita. Nessuno viene al Padre se non per mezzo di me (Gv 14, 6). Non credi che io sono nel Padre e il Padre è in me? Le parole che io vi dico, non le dico da me; ma il Padre che è con me compie le sue opere (Gv 14, 10). Credetemi: io sono nel Padre e il Padre è in me; se non altro, credetelo per le opere stesse (Gv 14, 11). In quel giorno voi saprete che io sono nel Padre e voi in me e io in voi (Gv 14, 20). Io sono la vera vite e il Padre mio è il vignaiolo (Gv 15, 1). Io sono la vite, voi i tralci. Chi rimane in me e io in lui, fa molto frutto, perché senza di me non potete far nulla (Gv 15, 5). </w:t>
      </w:r>
    </w:p>
    <w:p w14:paraId="028E9FA3" w14:textId="77777777" w:rsidR="00E36191" w:rsidRPr="00E36191" w:rsidRDefault="00E36191" w:rsidP="00E36191">
      <w:pPr>
        <w:spacing w:after="120" w:line="240" w:lineRule="auto"/>
        <w:jc w:val="both"/>
        <w:rPr>
          <w:rFonts w:ascii="Arial" w:hAnsi="Arial" w:cs="Arial"/>
          <w:sz w:val="24"/>
          <w:szCs w:val="24"/>
          <w:lang w:eastAsia="it-IT"/>
        </w:rPr>
      </w:pPr>
      <w:r w:rsidRPr="00E36191">
        <w:rPr>
          <w:rFonts w:ascii="Arial" w:eastAsia="Times New Roman" w:hAnsi="Arial"/>
          <w:sz w:val="24"/>
          <w:szCs w:val="20"/>
          <w:lang w:eastAsia="it-IT"/>
        </w:rPr>
        <w:t xml:space="preserve">Dinanzi a questa perfetta scienza e coscienza che Gesù ha di sé qual è la reazione di molti discepoli di Gesù? Da molti di essi </w:t>
      </w:r>
      <w:r w:rsidRPr="00E36191">
        <w:rPr>
          <w:rFonts w:ascii="Arial" w:hAnsi="Arial" w:cs="Arial"/>
          <w:sz w:val="24"/>
          <w:szCs w:val="24"/>
          <w:lang w:eastAsia="it-IT"/>
        </w:rPr>
        <w:t xml:space="preserve">Cristo Gesù è rinnegato, venduto, tradito, dimenticato, barattato. Ormai è cancellato dal cuore e dalla mente. Anche la sua Croce si vuole che venga abolita come segno visibile. Dinanzi ad un diluvio universale che non distrugge il mondo, ma Cristo in ogni sua manifestazione, nello stesso suo essere, cosa ognuno di noi può operare perché sia arrestato questo diluvio che ha deciso di eliminare Cristo Gesù dal cuore e dalla mente degli uomini? Ognuno di noi deve mettere ogni impegno perché sia vera manifestazione della sua luce, della sua verità, della sua grazia, della sua vita eterna. Ogni nostra opera, ogni segno, ogni parola, ogni relazione con chi crede e con chi non crede deve essere carica di soprannaturale così come avveniva con Cristo Gesù. Come Gesù faceva sempre precedere la sua parola dalle sue opere e dai suoi segni, così è necessario che anche il cristiano faccia precedere le sue parole con una vita in tutto simile a quella di Gesù Signore. Qual è stata la nota essenziale di questa sua vita? Ecco la risposta: </w:t>
      </w:r>
      <w:r w:rsidRPr="00E36191">
        <w:rPr>
          <w:rFonts w:ascii="Arial" w:hAnsi="Arial" w:cs="Arial"/>
          <w:i/>
          <w:sz w:val="24"/>
          <w:szCs w:val="24"/>
          <w:lang w:eastAsia="it-IT"/>
        </w:rPr>
        <w:t>“In Lui non vi è stato un solo momento che fosse naturale. In Lui ogni momento era soprannaturale”</w:t>
      </w:r>
      <w:r w:rsidRPr="00E36191">
        <w:rPr>
          <w:rFonts w:ascii="Arial" w:hAnsi="Arial" w:cs="Arial"/>
          <w:sz w:val="24"/>
          <w:szCs w:val="24"/>
          <w:lang w:eastAsia="it-IT"/>
        </w:rPr>
        <w:t xml:space="preserve">. Se noi riusciamo ad eliminare i momenti naturali e vivere ogni momento in modo soprannaturale, allora noi manifestiamo al mondo la via perché la fede in Cristo venga piantata dallo Spirito Santo in molti cuori. Se si dice che in una persona non ci sono i segni del soprannaturale, lo si deve dire esaminando tutti i momenti della sua vita e lo si deve fare con indagine rigorosa. Quando a priori, per motivi di cuore e di mente della persona indagatrice, si nega la possibilità che il soprannaturale possa esistere in una persona, allora l’indagine è solo finzione. È simile al giudizio operato dal sinedrio verso Gesù. Costui deve morire perché ha detto sono Figlio di Dio. Per ragioni di volontà e non di razionalità essi attestano questo e condannano Gesù a morte. </w:t>
      </w:r>
    </w:p>
    <w:p w14:paraId="348EDD19" w14:textId="77777777" w:rsidR="00E36191" w:rsidRPr="00E36191" w:rsidRDefault="00E36191" w:rsidP="00E36191">
      <w:pPr>
        <w:spacing w:after="120" w:line="240" w:lineRule="auto"/>
        <w:jc w:val="both"/>
        <w:rPr>
          <w:rFonts w:ascii="Arial" w:hAnsi="Arial"/>
          <w:sz w:val="24"/>
          <w:szCs w:val="20"/>
        </w:rPr>
      </w:pPr>
      <w:r w:rsidRPr="00E36191">
        <w:rPr>
          <w:rFonts w:ascii="Arial" w:hAnsi="Arial"/>
          <w:sz w:val="24"/>
          <w:szCs w:val="20"/>
        </w:rPr>
        <w:t xml:space="preserve">Ecco ancora tre purissime verità su Cristo Gesù che sempre il cristiano dovrà custodire gelosamente nel cuore. Prima verità: Lo Spirito Santo è stato versato dal corpo crocifisso di Cristo Gesù nell’istante in cui il soldato con la lancia squarciò il suo cuore. Seconda verità: Lo Spirito Santo sempre dovrà essere </w:t>
      </w:r>
      <w:r w:rsidRPr="00E36191">
        <w:rPr>
          <w:rFonts w:ascii="Arial" w:hAnsi="Arial"/>
          <w:sz w:val="24"/>
          <w:szCs w:val="20"/>
        </w:rPr>
        <w:lastRenderedPageBreak/>
        <w:t xml:space="preserve">versato nel cuore di ogni uomo dal corpo di Cristo e viene versato dal discepolo di Gesù che vive come vero corpo di Cristo, come vera sua Chiesa. Terza verità: lo Spirito Santo opera dal corpo di Cristo, nel corpo di Cristo, per il corpo di Cristo. Se un discepolo di Gesù non è nel corpo di Cristo, perché da esso si allontana, lo Spirito Santo mai potrà agire in lui. Se il cristiano non lavora per formare il corpo di Cristo, lui attesta che lo Spirito del Signore non è in lui. Lo Spirito del Signore è nel discepolo di Gesù che lavora per Cristo Gesù e lavora per Cristo Gesù chi opera per la santificazione del corpo di Cristo e per aggiungere ad esso nuovi membri. Quando un discepolo di Gesù vive una relazione sfasata, fondata sull’errore, sull’eresia, sullo scisma con il corpo di Cristo, attesta che lo Spirito del Signore non è in lui. 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 Come può una persona che lavora contro Cristo pensare di essere mossa dallo Spirito del Signore? Uno che dice che Cristo e gli altri sono vie di salvezza, costui di certo non parla nello Spirito Santo. Lo attesta la falsità da lui proclamata contro Cristo Gesù. Gesù non è una via, non è una verità, non è una vita. </w:t>
      </w:r>
      <w:r w:rsidRPr="00E36191">
        <w:rPr>
          <w:rFonts w:ascii="Arial" w:hAnsi="Arial"/>
          <w:i/>
          <w:iCs/>
          <w:sz w:val="24"/>
          <w:szCs w:val="20"/>
        </w:rPr>
        <w:t>“Io sono la via, la verità, la vita”</w:t>
      </w:r>
      <w:r w:rsidRPr="00E36191">
        <w:rPr>
          <w:rFonts w:ascii="Arial" w:hAnsi="Arial"/>
          <w:sz w:val="24"/>
          <w:szCs w:val="20"/>
        </w:rPr>
        <w:t>. Io, Dio e Figlio di Dio, sono la salvezza e la redenzione di ogni uomo.</w:t>
      </w:r>
    </w:p>
    <w:p w14:paraId="67C4DA5B" w14:textId="77777777" w:rsidR="00E36191" w:rsidRPr="00E36191" w:rsidRDefault="00E36191" w:rsidP="00E36191">
      <w:pPr>
        <w:spacing w:after="120" w:line="240" w:lineRule="auto"/>
        <w:jc w:val="both"/>
        <w:rPr>
          <w:rFonts w:ascii="Arial" w:hAnsi="Arial"/>
          <w:sz w:val="24"/>
          <w:szCs w:val="20"/>
        </w:rPr>
      </w:pPr>
      <w:r w:rsidRPr="00E36191">
        <w:rPr>
          <w:rFonts w:ascii="Arial" w:hAnsi="Arial"/>
          <w:sz w:val="24"/>
          <w:szCs w:val="20"/>
        </w:rPr>
        <w:t>Ogni uomo è redento per me, in me, con me. Altre vie di redenzione e di salvezza non esistono. Per ogni parola meno vera che diciamo su Cristo sempre attestiamo che lo Spirito di Dio non è in noi. Lo Spirito di Dio è purissima verità di Cristo Gesù. Se il cristiano vuole essere vero cristiano deve fare sua la scienza e la coscienza di Cristo Gesù. Privo della scienza e della coscienza di Cristo, sarà sempre conquistato dalla falsa scienza e dalla falsa coscienza che il mondo ha su Gesù Signore. Parlerà di Gesù dalla falsità e mai dalla verità.</w:t>
      </w:r>
    </w:p>
    <w:p w14:paraId="05F9B07A"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sz w:val="24"/>
          <w:szCs w:val="20"/>
          <w:lang w:eastAsia="it-IT"/>
        </w:rPr>
        <w:t xml:space="preserve">Riportiamo ora solo alcuni brani del Nuovo Testamento. Essi ci rivelano che veramente Gesù possedeva la perfetta scienza e la retta coscienza sulla sua Persona e sulla sua missione. Ogni brano del Nuovo Testamento è questa verità. Tutto il Nuovo Testamento è questa verità. Tutta l’Apocalisse è questa verità. In essa, lo si sta mettendo con grande evidenza, la verità di Cristo risplende in tutto il suo splendore. Nelle sue mani il Padre ha messo il cielo e la terra, il tempo e l’eternità. Il Padre ha messo anche se stesso lo Spirito Santo nelle mani del Figlio. Oggi più che mai urge che il cristiano possieda sia la perfetta scienza e sia la retta coscienza di Gesù Signore. </w:t>
      </w:r>
    </w:p>
    <w:p w14:paraId="56F3DC82"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
          <w:sz w:val="24"/>
          <w:szCs w:val="20"/>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645F5D2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sz w:val="24"/>
          <w:szCs w:val="20"/>
          <w:lang w:eastAsia="it-IT"/>
        </w:rPr>
        <w:lastRenderedPageBreak/>
        <w:t>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4,14-20)</w:t>
      </w:r>
      <w:r w:rsidRPr="00E36191">
        <w:rPr>
          <w:rFonts w:ascii="Arial" w:eastAsia="Times New Roman" w:hAnsi="Arial"/>
          <w:sz w:val="24"/>
          <w:szCs w:val="20"/>
          <w:lang w:eastAsia="it-IT"/>
        </w:rPr>
        <w:t xml:space="preserve">. </w:t>
      </w:r>
    </w:p>
    <w:p w14:paraId="3985EA5A"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
          <w:sz w:val="24"/>
          <w:szCs w:val="20"/>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617C4D38"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
          <w:sz w:val="24"/>
          <w:szCs w:val="20"/>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w:t>
      </w:r>
      <w:r w:rsidRPr="00E36191">
        <w:rPr>
          <w:rFonts w:ascii="Arial" w:eastAsia="Times New Roman" w:hAnsi="Arial"/>
          <w:i/>
          <w:sz w:val="24"/>
          <w:szCs w:val="20"/>
          <w:lang w:eastAsia="it-IT"/>
        </w:rPr>
        <w:lastRenderedPageBreak/>
        <w:t xml:space="preserve">mia mano. Il Padre mio, che me le ha date, è più grande di tutti e nessuno può strapparle dalla mano del Padre. Io e il Padre siamo una cosa sola» (Gv 10.1-30). </w:t>
      </w:r>
    </w:p>
    <w:p w14:paraId="78AB44F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Per onestà intellettuale, con la quale ogni uomo dovrà sempre rivestirsi, dobbiamo confessare che non vi è un solo brano del Nuovo Testamento nel quale non appaia con divina chiarezza la perfetta scienza di Gesù sulla sua Persona e sulla sua missione e la retta coscienza con la quale Lui opera conformemente alla scienza che Lui possiede su se stesso. La coscienza di Cristo è tutta conformata alla sua perfetta scienza. Più cresce in scienza, sapienza, grazia, nello Spirito Santo, più la sua coscienza si conforma alla scienza, alla sapienza, alla grazia che sono nel suo cuore e che intessono tutta la sua vita. È disonesto intellettualmente e quindi è disumanamente disonesto chi dovesse affermare o sostenere il contrario. Non parliamo qui di fede. Uno può credere o anche non credere. Mai però potrà essere disonesto. L’onestà appartiene alla natura dell’uomo. La disonestà invece non appartiene alla natura. Essa è il frutto di una natura corrotta e immersa nell’idolatria e nell’immoralità. La disonestà, descritta nel Vangelo, è proprio dei farisei e degli scribi. La Parola di Gesù è tagliente su di essi. Essi sono disonesti perché corrotti nella loro natura:</w:t>
      </w:r>
    </w:p>
    <w:p w14:paraId="5D81BFF3"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
          <w:sz w:val="24"/>
          <w:szCs w:val="20"/>
          <w:lang w:eastAsia="it-IT"/>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w:t>
      </w:r>
    </w:p>
    <w:p w14:paraId="55ADAFCF"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
          <w:sz w:val="24"/>
          <w:szCs w:val="20"/>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12,22-24.25-37). </w:t>
      </w:r>
    </w:p>
    <w:p w14:paraId="033E6C9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questa onestà che oggi manca a moltissimi cristiani. Un cristiano, per assurdo può anche non credere in Cristo. Mai però potrà divenire disonesto. Diviene disonesto quando riduce la scienza e la coscienza di Cristo a menzogna. Potrà anche dire: </w:t>
      </w:r>
      <w:r w:rsidRPr="00E36191">
        <w:rPr>
          <w:rFonts w:ascii="Arial" w:eastAsia="Times New Roman" w:hAnsi="Arial"/>
          <w:i/>
          <w:iCs/>
          <w:sz w:val="24"/>
          <w:szCs w:val="20"/>
          <w:lang w:eastAsia="it-IT"/>
        </w:rPr>
        <w:t>“Io non credo in Gesù Signore”</w:t>
      </w:r>
      <w:r w:rsidRPr="00E36191">
        <w:rPr>
          <w:rFonts w:ascii="Arial" w:eastAsia="Times New Roman" w:hAnsi="Arial"/>
          <w:sz w:val="24"/>
          <w:szCs w:val="20"/>
          <w:lang w:eastAsia="it-IT"/>
        </w:rPr>
        <w:t xml:space="preserve">. Mai però potrà dire cose contrarie a quanto è contenuto nei Sacri Testi. Se lo dovesse dire, sappia che è disonesto. Se è disonesto, attesta di essersi corrotto nella sua natura. Natura corrotta, disonestà della mente e del cuore. </w:t>
      </w:r>
    </w:p>
    <w:p w14:paraId="0CD7E4C0"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
          <w:bCs/>
          <w:sz w:val="24"/>
          <w:szCs w:val="20"/>
          <w:lang w:eastAsia="it-IT"/>
        </w:rPr>
        <w:t xml:space="preserve">Ecco chi è il presbitero nel nuovo testamento: </w:t>
      </w:r>
      <w:r w:rsidRPr="00E36191">
        <w:rPr>
          <w:rFonts w:ascii="Arial" w:eastAsia="Times New Roman" w:hAnsi="Arial"/>
          <w:bCs/>
          <w:sz w:val="24"/>
          <w:szCs w:val="20"/>
          <w:lang w:eastAsia="it-IT"/>
        </w:rPr>
        <w:t xml:space="preserve">È la persona nella quale lo Spirito Santo ha “creato e generato” Cristo Gesù. È la persona nella quale lo Spirito Santo ha posto il cuore di Cristo come cuore del Presbitero, il pensiero di Cristo come pensiero del Presbitero, la coscienza di Cristo come coscienza del Presbitero, la scienza di Cristo come scienza del Presbitero, la luce e la grazia di Cristo come luce e grazia del Presbitero, la passione e la crocifissione di Cristo come passione e crocifissione del Presbitero, la risurrezione di Cristo come risurrezione del Presbitero, il Padre di Cristo come Padre del Presbitero, lo Spirito Santo di Cristo come Spirito Santo del Presbitero, la carità pastorale di Cristo </w:t>
      </w:r>
      <w:r w:rsidRPr="00E36191">
        <w:rPr>
          <w:rFonts w:ascii="Arial" w:eastAsia="Times New Roman" w:hAnsi="Arial"/>
          <w:bCs/>
          <w:sz w:val="24"/>
          <w:szCs w:val="20"/>
          <w:lang w:eastAsia="it-IT"/>
        </w:rPr>
        <w:lastRenderedPageBreak/>
        <w:t xml:space="preserve">come carità pastorale del Presbitero, la missione di salvezza e di redenzione di Cristo come missione di salvezza e di redenzione del Presbitero, la Parola di Cristo come Parola del Presbitero, i poteri di Cristo come poteri del Presbitero. Il Presbitero per “creazione e generazione” dello Spirito Santo è perfetta immagine di Cristo, Capo e Pastore del suo gregge. Questo mistero sempre però il Presbitero dovrà viverlo in comunione gerarchica con il Vescovo, che è per il Presbitero il Cristo visibile nella storia, il Cristo nella pienezza della sua verità e della sua potestà. Se il Presbitero rompe la comunione gerarchica con il Vescovo, all’istante da Presbitero di Cristo, diviene Presbitero di se stesso ed è la rovina della Chiesa e del mondo. Questa scienza e questa coscienza il Presbitero deve avere sempre di sé: </w:t>
      </w:r>
      <w:r w:rsidRPr="00E36191">
        <w:rPr>
          <w:rFonts w:ascii="Arial" w:eastAsia="Times New Roman" w:hAnsi="Arial"/>
          <w:bCs/>
          <w:i/>
          <w:sz w:val="24"/>
          <w:szCs w:val="20"/>
          <w:lang w:eastAsia="it-IT"/>
        </w:rPr>
        <w:t>“Io sono Cristo. Io sono il cuore di Cristo. Io sono il pensiero di Cristo. Io sono la coscienza di Cristo. Io sono la scienza di Cristo. Io sono la luce e la grazia di Cristo. Io sono la passione e la crocifissione di Cristo. Io sono la risurrezione di Cristo. Lo Spirito Santo di Cristo è in me. Il Padre di Cristo è in me. Io sono la carità pastorale di Cristo. Io sono la missione di salvezza e di redenzione di Cristo. In Cristo, con Cristo, per Cristo io sono Capo e Pastore del suo gregge. Io sarò tutto questo se vivo di perfetta comunione gerarchica con il Vescovo</w:t>
      </w:r>
      <w:r w:rsidRPr="00E36191">
        <w:rPr>
          <w:rFonts w:ascii="Arial" w:eastAsia="Times New Roman" w:hAnsi="Arial"/>
          <w:bCs/>
          <w:sz w:val="24"/>
          <w:szCs w:val="20"/>
          <w:lang w:eastAsia="it-IT"/>
        </w:rPr>
        <w:t xml:space="preserve">”. Il Presbitero è obbligato, anche a costo della sua vita, a conservare purissima nel suo cuore la scienza e la coscienza della sua persona, scienza e coscienza che sono in lui vera creazione dello Spirito Santo. </w:t>
      </w:r>
    </w:p>
    <w:p w14:paraId="516F46B5"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Scienza e coscienza che devono essere in tutto la scienza e la coscienza di Cristo Gesù. In Cristo Gesù scienza e coscienza hanno origine eterna. Nel Presbitero scienza e coscienza hanno origine divina, perché create in Lui dallo Spirito Santo. Il Presbitero che dovesse cadere da questa scienza e coscienza, essendo esse frutto dello Spirito Santo nella sua natura, lui si corrompe nella natura. Corrotto nella natura, può anche creare cieli nuovi e terra nuova, lui però è inutile a Cristo ed è inutile allo Spirito Santo. Ogni singolo Presbitero deve porre ogni attenzione e ogni vigilanza perché mai avvenga in lui una corruzione di natura. Diventerebbe strumento nelle mani del mondo. Sarebbe questo il più grande inganno perpetrato ai danni dell’uomo. Questi potrebbe pensare che lui sia sempre ministro di Cristo, mentre in realtà si è trasformato in ministro del mondo e peggio ancora in ministro di Satana. L’inganno potrebbe durare per tutta una vita. </w:t>
      </w:r>
    </w:p>
    <w:p w14:paraId="34F87DFD"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color w:val="000000"/>
          <w:sz w:val="24"/>
          <w:szCs w:val="20"/>
          <w:lang w:eastAsia="it-IT"/>
        </w:rPr>
        <w:t xml:space="preserve">Proviamo a tradurre alla lettera quanto dice lo Spirito Santo: pascete il gregge </w:t>
      </w:r>
      <w:r w:rsidRPr="00E36191">
        <w:rPr>
          <w:rFonts w:ascii="Arial" w:eastAsia="Times New Roman" w:hAnsi="Arial"/>
          <w:bCs/>
          <w:sz w:val="24"/>
          <w:szCs w:val="20"/>
          <w:lang w:eastAsia="it-IT"/>
        </w:rPr>
        <w:t>di Dio che è in voi. Prendiamo ora un’immagine o una figura che viene dalla nostra terra: una donna nel cui seno vi è una nuova creatura. La nuova creatura è in lei, allo stesso modo che il gregge è nel cuore, nell’anima, nello spirito, nei pensieri del Pastore. Se la donna si nutre di veleni, la creatura che porta nel seno si nutre di veleni. Se essa invece si nutre di purissimi cibi, anche la creatura che è nel suo seno partecipa di nutrimenti sostanziosi. Se la donna si nutre di alcool, fumo, droga, ogni altro elemento nocivo, la creatura che porta nel grembo si nutre di tutti questi alimenti nocivi che danneggiano in modo irreparabile la sua salute. La sua salute sarà per sempre compromessa.</w:t>
      </w:r>
    </w:p>
    <w:p w14:paraId="3C062136"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Ora applichiamo questa immagine e questa figura al Presbitero: Se lui si nutre di superbia, il suo gregge sarà formato di superbia. Se si nutre di lussuria, anche il suo gregge sarà lussurioso. Se si nutre di invidia, il suo gregge sarà invidioso. Se si nutre di avarizia, anche il suo gregge soffrirà di questo gravissimo male. Si </w:t>
      </w:r>
      <w:r w:rsidRPr="00E36191">
        <w:rPr>
          <w:rFonts w:ascii="Arial" w:eastAsia="Times New Roman" w:hAnsi="Arial"/>
          <w:bCs/>
          <w:sz w:val="24"/>
          <w:szCs w:val="20"/>
          <w:lang w:eastAsia="it-IT"/>
        </w:rPr>
        <w:lastRenderedPageBreak/>
        <w:t xml:space="preserve">si nutre di accidia, anche il suo gregge sarà accidioso. Con il cibo cattivo con il quale si nutre, nutrirà il suo gregge. Se lui si nutre di inganno, menzogna, falsità anche il suo gregge sarà sepolto sotto un cumulo di inganno, menzogna, falsità. Se invece il Presbitero 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 Se il Presbitero si nutrirà di ingiustizia, tutto il suo gregge risulterà ingiusto. Se il Presbitero si nutrirà di ignoranza, falsa dottrina, scienza non vera, tutto il gregge vivrà nell’errore e nella non conoscenza del suo mistero. </w:t>
      </w:r>
    </w:p>
    <w:p w14:paraId="5234E756"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Pascere il gregge di Dio che è nel cuore del Presbitero non è però sufficiente. Il gregge di Dio ogni giorno è attaccato da mille nemici, sia nemici esterni e sia anche nemici interni. Il Presbitero è la sentinella dello Spirito Santo posta in alto. Lui deve consumarsi gli occhi dello spirito al fine di scorgere anche il più innocuo dei nemici che si appresta ad aggredire il gregge. A volte anche una parola stolta e insipiente può distruggere un intero gregge, figuriamoci poi le parole di falsità, menzogna, inganno, calunnia contro il Padre, contro il Figlio, contro lo Spirito Santo, contro il Vangelo, contro la grazia, contro la Chiesa, contro i Ministri Sacri, contro il popolo di Dio, contro la vita eterna. Va applicata al Presbitero la Parola del Signore sulla sentinella, così come viene annunciata dal profeta Ezechiele:</w:t>
      </w:r>
    </w:p>
    <w:p w14:paraId="529BBC76"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i/>
          <w:sz w:val="24"/>
          <w:szCs w:val="20"/>
          <w:lang w:eastAsia="it-IT"/>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w:t>
      </w:r>
      <w:r w:rsidRPr="00E36191">
        <w:rPr>
          <w:rFonts w:ascii="Arial" w:eastAsia="Times New Roman" w:hAnsi="Arial"/>
          <w:bCs/>
          <w:sz w:val="24"/>
          <w:szCs w:val="20"/>
          <w:lang w:eastAsia="it-IT"/>
        </w:rPr>
        <w:t xml:space="preserve">. </w:t>
      </w:r>
    </w:p>
    <w:p w14:paraId="3B99DC20"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i/>
          <w:sz w:val="24"/>
          <w:szCs w:val="20"/>
          <w:lang w:eastAsia="it-IT"/>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w:t>
      </w:r>
      <w:r w:rsidRPr="00E36191">
        <w:rPr>
          <w:rFonts w:ascii="Arial" w:eastAsia="Times New Roman" w:hAnsi="Arial"/>
          <w:bCs/>
          <w:i/>
          <w:sz w:val="24"/>
          <w:szCs w:val="20"/>
          <w:lang w:eastAsia="it-IT"/>
        </w:rPr>
        <w:lastRenderedPageBreak/>
        <w:t>iniquità, ma della sua morte io domanderò conto a te. Ma se tu avverti il malvagio della sua condotta perché si converta ed egli non si converte dalla sua condotta, egli morirà per la sua iniquità, ma tu ti sarai salvato (Ez 33,1-9)</w:t>
      </w:r>
      <w:r w:rsidRPr="00E36191">
        <w:rPr>
          <w:rFonts w:ascii="Arial" w:eastAsia="Times New Roman" w:hAnsi="Arial"/>
          <w:bCs/>
          <w:sz w:val="24"/>
          <w:szCs w:val="20"/>
          <w:lang w:eastAsia="it-IT"/>
        </w:rPr>
        <w:t xml:space="preserve">. </w:t>
      </w:r>
    </w:p>
    <w:p w14:paraId="189E88A0"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Perché il Presbitero possa essere vera sentinella nel gregge di Cristo Gesù, lui deve avere gli occhi dello Spirito Santo perché veda anche il più piccolo pericolo che potrebbe distruggere il gregge che è in lui, nel suo seno. Ma anche deve avere l’orecchio dello Spirito Santo per ascoltare la Parola che il Padre, per Cristo Gesù, vuole che giunga al gregge affidato alla sua sorveglianza. Se manca degli occhi dello Spirito Santo e del suo orecchio, nulla vedrà dei pericoli che stanno attaccando il gregge al fine di trasformarlo in gregge di Satana perdendo la sua verità di essere gregge di Cristo Signore. </w:t>
      </w:r>
    </w:p>
    <w:p w14:paraId="14EC232A" w14:textId="77777777" w:rsidR="00E36191" w:rsidRPr="00E36191" w:rsidRDefault="00E36191" w:rsidP="00E36191">
      <w:pPr>
        <w:spacing w:after="120" w:line="240" w:lineRule="auto"/>
        <w:jc w:val="both"/>
        <w:rPr>
          <w:rFonts w:ascii="Arial" w:eastAsia="Times New Roman" w:hAnsi="Arial"/>
          <w:bCs/>
          <w:i/>
          <w:sz w:val="24"/>
          <w:szCs w:val="20"/>
          <w:lang w:eastAsia="it-IT"/>
        </w:rPr>
      </w:pPr>
      <w:r w:rsidRPr="00E36191">
        <w:rPr>
          <w:rFonts w:ascii="Arial" w:eastAsia="Times New Roman" w:hAnsi="Arial"/>
          <w:bCs/>
          <w:sz w:val="24"/>
          <w:szCs w:val="20"/>
          <w:lang w:eastAsia="it-IT"/>
        </w:rPr>
        <w:t>La sorveglianza dovrà essere sempre fatta secondo Dio, ascoltando cioè la Parola di Dio e riferendola al gregge. Dovrà essere fatta con piena libertà di cuore e di mente e non come un peso, una costrizione, un lavoro forzato. Questo potrà avvenire se il cuore del Presbitero sarà governato dalla pienezza dell’amore di Cristo, così come il cuore di Cristo è tutto governato dall’amore per il Padre. Noi sappiamo dai Vangeli che la sorveglianza di Cristo è stata sempre perfetta. Lui ascoltava il Padre con l’orecchio dello Spirito Santo, con gli occhi dello Spirito Santo vedeva le azioni degli uomini e subito interveniva per mettere la verità del Padre là dove regnavano e governavano i pensieri di morte degli uomini.</w:t>
      </w:r>
    </w:p>
    <w:p w14:paraId="420DCF36"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Oggi moltissimi pastori si sono posti a servizio della menzogna e dell’inganno di Satana. Sono proprio loro che avvelenano il gregge con ogni inganno e menzogna su Cristo, sul Padre, sullo Spirito Santo, sul Vangelo, sulla sana dottrina, sulla retta moralità. Oggi c’è un insegnamento e un ammaestramento che rinnega tutto il Dato Rivelato. C’è un vero odio contro la Verità della Rivelazione e della Sacra Tradizione. C’è odio contro Cristo Gesù, contro la sua Chiesa, contro lo Spirito Santo, contro gli stessi Presbiteri da parte dei Presbiteri. C’è odio contro la stessa verità naturale dell’uomo, creato ad immagine e a somiglianza di Dio. Quest’odio tutto vuole annientare e tutto distruggere e quest’odio spesso è alimentato da quanti in verità lo dovrebbero spegnere. Quest’odio vuole eliminare la Chiesa dalla faccia della terra. Noi sappiamo che Cristo Gesù è stato odiato con odio violento, odio insaziabile. Quest’odio è il frutto del male che governa i cuori.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Guai oggi a dire che l’uomo è stato creato ad immagine e a somiglianza di Dio. </w:t>
      </w:r>
    </w:p>
    <w:p w14:paraId="26D31300"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Questa opera stupenda del Signore oggi è avvolta da un odio senza precedenti. La si vuole ridurre a polvere del suolo. Nulla in essa deve ricordare la sua origine dal cuore del suo Creatore. Come il Presbitero di Gesù potrà vincere questo odio malvagio, cattivo, insaziabile che è desiderio di eliminare dalla stessa natura umana le tracce della sua origine da Dio? Solo rimanendo nella Parola. L’odio può essere vinto solo dall’amore del Presbitero di Gesù che si lascia anche crocifiggere per non cadere nella tentazione di non ricordare ad ogni uomo la </w:t>
      </w:r>
      <w:r w:rsidRPr="00E36191">
        <w:rPr>
          <w:rFonts w:ascii="Arial" w:eastAsia="Times New Roman" w:hAnsi="Arial"/>
          <w:bCs/>
          <w:sz w:val="24"/>
          <w:szCs w:val="20"/>
          <w:lang w:eastAsia="it-IT"/>
        </w:rPr>
        <w:lastRenderedPageBreak/>
        <w:t>verità dell’uomo. Per questo lui è stato chiamato: per ricordare ad ogni uomo che lui è da Cristo Gesù per creazione, è da Cristo Gesù per redenzione, è da Cristo Gesù per salvezza eterna. Se l’uomo vuole essere vero uomo, è per Cristo che potrà divenirlo ed è per Cristo che potrà giungere alla perfezione e completezza della sua verità. Senza Cristo la terra costruisce i non uomini.</w:t>
      </w:r>
    </w:p>
    <w:p w14:paraId="0A8CAC50"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L’amore del Presbitero dovrà essere in tutto simile all’amore di Cristo Gesù. Dovrà essere amore di annuncio del Vangelo, di invito alla conversione, di immersione nei sacramenti della grazia, di perenne coltivazione della nuova pianta perché possa sempre crescere in Cristo, con Cristo, per Cristo. L’amore del Presbitero è anche offerta della sua vita a Cristo Gesù per la redenzione di quanti sono schiavi del loro odio, della malvagità, cattiveria del cuore che sempre li rigenera e dona loro nuovo vigore, nuova vita, nuovo slancio. </w:t>
      </w:r>
    </w:p>
    <w:p w14:paraId="51BB2D36"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Ma oggi, come al tempo di Gesù, una cecità regna sovrana. È quella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di Dio, inchiodandolo su una croce.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Cecità e odio sono più letali dell’uranio. Sappiamo che gli effetti dell’uranio durano per circa duecento anni. Gli effetti della cecità e dell’odio durano anche nell’eternità. Cecità e odio fanno di un figlio di Dio un diavolo, non un figlio del diavolo, ma un diavolo in carne ed ossa. Tanto grande è la sua potenza di male. </w:t>
      </w:r>
    </w:p>
    <w:p w14:paraId="14C25AA5"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Ecco qual è il ministero della sorveglianza del Presbitero: se nel suo gregge entra il male anche grande quando un atomo, lui deve subito smascherarlo e metterlo in luce, avvisando tutto il gregge del male che si è introdotto in esso. Se lui il male, anche se grande quanto un atomo, non lo smaschera, è lui il responsabile di ogni danno che questo piccolo male ha introdotto nel suo gregge. Tutta questa universale sorveglianza dovrà sempre farla con tutto l’amore di Cristo Gesù nel suo cuore.</w:t>
      </w:r>
    </w:p>
    <w:p w14:paraId="7F1C203D"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Tutto ciò che è sacro e santo, tutto ciò che riguarda Dio Padre, Cristo Gesù nostro Signore, lo Spirito Santo, la Vergine Maria, la Chiesa, i Sacramenti della salvezza, il culto dei Santi e ogni altra realtà divina e celeste, tutto è dato per la salvezza e santificazione di ogni uomo. Ogni cosa dovrà essere elargita nella più grande gratuità. Ogni “uso” del sacro e del santo che prescinde dalla vera salvezza e santificazione, è uso che non rispetta la volontà del Padre nostro celeste. Quest’uso può trasformarsi in sacrilegio, se si tratta dei sacramenti della salvezza, ricevuti in modo indegno, inappropriato, nel peccato. Ma anche in simonia se si vendono e si comprano le cose sante. Quando le cose sante vengono “usate” per un beneficio personale o un guadagno materiale, allora si tratta di vero mercato. </w:t>
      </w:r>
    </w:p>
    <w:p w14:paraId="750DBC1E"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La piena gratuità è legge per tutto ciò che riguarda i doni di Dio. </w:t>
      </w:r>
      <w:r w:rsidRPr="00E36191">
        <w:rPr>
          <w:rFonts w:ascii="Arial" w:eastAsia="Times New Roman" w:hAnsi="Arial"/>
          <w:bCs/>
          <w:i/>
          <w:iCs/>
          <w:sz w:val="24"/>
          <w:szCs w:val="20"/>
          <w:lang w:eastAsia="it-IT"/>
        </w:rPr>
        <w:t>Gratuitamente avete ricevuto, gratuitamente date</w:t>
      </w:r>
      <w:r w:rsidRPr="00E36191">
        <w:rPr>
          <w:rFonts w:ascii="Arial" w:eastAsia="Times New Roman" w:hAnsi="Arial"/>
          <w:bCs/>
          <w:sz w:val="24"/>
          <w:szCs w:val="20"/>
          <w:lang w:eastAsia="it-IT"/>
        </w:rPr>
        <w:t xml:space="preserve">. È Legge di Gesù Signore per ogni suo </w:t>
      </w:r>
      <w:r w:rsidRPr="00E36191">
        <w:rPr>
          <w:rFonts w:ascii="Arial" w:eastAsia="Times New Roman" w:hAnsi="Arial"/>
          <w:bCs/>
          <w:sz w:val="24"/>
          <w:szCs w:val="20"/>
          <w:lang w:eastAsia="it-IT"/>
        </w:rPr>
        <w:lastRenderedPageBreak/>
        <w:t xml:space="preserve">Presbitero. Questa Legge obbliga anche tutti i membri del corpo di Cristo. Nessuno può sottrarsi a questa divina disposizione. Per questo urge fare molta attenzione per non cadere nel peccato. Tuttavia questa legge vale infinitamente di più per il Presbitero. Come Cristo Gesù ha dato la vita per il gregge, così anche il Presbitero deve dare la vita. San Paolo – lo abbiamo giù visto – ha rinunciato ad ogni diritto che proviene dal Vangelo per non scandalizzare i piccoli nella fede. Spetta ad ogni Presbitero impedire che si faccia mercato delle cose sacre e sante. Come? Prima di tutto non servendosi delle cose di Dio per un guadagno personale. In secondo luogo astenendosi dal lasciarsi tentare e tenendosi lontano da ogni luogo di mercato. Tenersi lontano è obbligo. </w:t>
      </w:r>
    </w:p>
    <w:p w14:paraId="2AF6C3C2"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Altra verità è questa: ricevere lo Spirito è solo ai fini della costruzione del regno di Dio. Mai esso va dato per curare un qualche interesse personale, mai per acquisire prestigio, potere, fama, gloria né nella Chiesa e né nel mondo. Lo Spirito Santo e ogni altro dono di grazia vanno richiesti con la sola volontà di porsi a servizio del regno o per rendere una più grande testimonianza a Gesù Cristo. Mai va chiesto per dare una elevazione umana, difficilmente ottenibile per altre vie. Lo Spirito non viene conferito per dare fama e lustro alla persona; egli è dato per innalzare il nome di Gesù nel mondo e per dare la gloria che gli è dovuta a causa della sua morte e della sua risurrezione gloriosa. Questa l’unica ragione divina per il dono dello Spirito e per il conferimento di ogni altra grazia. </w:t>
      </w:r>
    </w:p>
    <w:p w14:paraId="57C0C2DD"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Se lo Spirito Santo è un dono, non si può comprare. Se è un dono, non si può vendere. Se è un dono, è Dio che sceglie a chi donarlo. Se è un dono deve essere donato ed esercitato nella più assoluta e grande gratuità. Ma tutto ciò che il Presbitero dona: la Parola, il miracolo, il segno, il prodigio, la guarigione, la preghiera, l’esortazione, l’ammonimento, il consiglio, lo stesso Spirito Santo, tutto ciò che promana da lui deve essere dato nella gratuità. Da Dio ha ricevuto tutto gratuitamente. Tutto gratuitamente dovrà donare ai suoi fratelli. La gratuità è la vera salvezza della Chiesa, perché il dono può essere dato a chiunque il Signore vuole che venga donato, senza bisogno di alcun prezzo. Se non fosse gratuito il dono di Dio, solo i ricchi lo potrebbero comprare o ricevere e i poveri rimarrebbero esclusi da ogni ministero. Esso invece non dipende né dalla ricchezza e né dalla povertà, ma solo dalla benevolenza e accondiscendenza divina che lo dona sempre secondo il suo beneplacito. Purtroppo lungo la storia della Chiesa così non è stato ed una dilagante immoralità è sorta intorno alla compravendita dei ministeri e dei benefici, commettendo il gravissimo peccato della simonia. Sempre si pecca di simonia quando le cose sante si comprano e si vendono, sempre quando tutto non è dato gratuitamente. </w:t>
      </w:r>
    </w:p>
    <w:p w14:paraId="19008CE0"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Il primo nella storia della Chiesa che offrì del denaro per avere in dono lo Spirito Santo fu Simon Mago. L’Apostolo Pietro gli risponde con tutta la potenza dello Spirito Santo che opera nel suo cuore: </w:t>
      </w:r>
      <w:r w:rsidRPr="00E36191">
        <w:rPr>
          <w:rFonts w:ascii="Arial" w:eastAsia="Times New Roman" w:hAnsi="Arial"/>
          <w:bCs/>
          <w:i/>
          <w:iCs/>
          <w:sz w:val="24"/>
          <w:szCs w:val="20"/>
          <w:lang w:eastAsia="it-IT"/>
        </w:rPr>
        <w:t>“Il tuo denaro vada con te in perdizione, perché hai osato pensare di acquistare con denaro il dono di Dio”.</w:t>
      </w:r>
      <w:r w:rsidRPr="00E36191">
        <w:rPr>
          <w:rFonts w:ascii="Arial" w:eastAsia="Times New Roman" w:hAnsi="Arial"/>
          <w:bCs/>
          <w:sz w:val="24"/>
          <w:szCs w:val="20"/>
          <w:lang w:eastAsia="it-IT"/>
        </w:rPr>
        <w:t xml:space="preserve"> Risposta secca e tagliente. Tu e il tuo denaro siete per me causa di tentazione e per questo potete anche andare in perdizione. Per questo il Presbitero deve vigilare, mettere ogni attenzione affinché sia evitata qualsiasi forma che in qualche modo comprometta la libertà della scelta da parte di Dio. La santità della Chiesa passa per questa altissima libertà, ma anche santissima povertà in spirito. Povertà da parte di chi deve conferire lo Spirito Santo, ma anche di chi deve riceverlo. </w:t>
      </w:r>
    </w:p>
    <w:p w14:paraId="45293921"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lastRenderedPageBreak/>
        <w:t>Anche la richiesta di una “innocente” raccomandazione potrebbe in qualche modo essere assimilata al peccato di simonia. Ciò facendo, verrebbe meno il principio dell’assoluta libertà di Dio. Poiché anche una raccomandazione potrebbe influire sull’uomo, il quale potrebbe non essere più libero, ma quasi obbligato a optare per una soluzione anziché per un’altra, questa opzione frutto di amicizia e di benevolenza umana toglie la libertà a Dio e dona all’uomo uno strapotere in ordine alla grazia e al dono dello Spirito Santo. L’assoluta povertà in spirito di chi elegge e di chi è eletto è condizione necessaria perché si manifesti tutta l’essenza e la verità della Chiesa, che è chiamata a consegnare il suo presente ed il suo futuro interamente nelle mani del suo Dio. Solo Dio è il Signore della sua Chiesa.</w:t>
      </w:r>
    </w:p>
    <w:p w14:paraId="598172F7"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Se è stato facile sradicare dalla Chiesa la simonia materiale della vendita e della compera dei benefici, difficile è invece sradicare la simonia spirituale. Da questa simonia sempre il Presbitero dovrà proteggersi e custodirsi. Per lui nessuna scelta deve avvenire per un ringraziamento umano o per motivi di favoritismi che toglierebbero a Dio il suo ruolo primario e fondamentale. Questa simonia spirituale è assai pericolosa e danneggia la Chiesa infinitamente di più che la simonia materiale. Questo deve essere detto per amore della libertà di Dio, per amore della povertà della Chiesa, per amore dell’affidamento totale al Signore di ogni membro della Chiesa. Il Presbitero deve fondare la sua vita su questo affidamento lasciando che solo la volontà di Dio si compia e solo essa. </w:t>
      </w:r>
    </w:p>
    <w:p w14:paraId="56244E9D"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Simonia perniciosa è il favoritismo, l’amicizia, il clientelismo, la raccomandazione forzata ed imposta, la soggezione psicologica dinanzi ai grandi di questo mondo. Ogni qualvolta il dono di Dio non è dato nella piena ed assoluta libertà e gratuità, ogni qualvolta Dio è costretto ad elargire il suo dono per altre vie, che non siano quelle evangeliche, si può e si deve parlare di simonia spirituale, sovente giustificata come via retta e santa. È cosa doverosa che si ribadisca che tutto nella Chiesa deve essere dono di Dio. È vera adorazione, vero atto di latria consegnarsi a Dio e mettere la propria vita esclusivamente nelle sue mani.</w:t>
      </w:r>
    </w:p>
    <w:p w14:paraId="49E8B18E"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Domina sulle persone chi non è servo. Chi è servo mai potrà dominare. Chi è servo sempre dovrà vivere la sua vita dalla volontà di colui del quale è servo. Gesù è il servo del Signore o servo del Padre suo nello Spirito Santo. Così parla di Lui il profeta Isaia nei suoi canti sul Servo del Signore:</w:t>
      </w:r>
    </w:p>
    <w:p w14:paraId="7EF06A3A" w14:textId="77777777" w:rsidR="00E36191" w:rsidRPr="00E36191" w:rsidRDefault="00E36191" w:rsidP="00E36191">
      <w:pPr>
        <w:spacing w:after="120" w:line="240" w:lineRule="auto"/>
        <w:jc w:val="both"/>
        <w:rPr>
          <w:rFonts w:ascii="Arial" w:eastAsia="Times New Roman" w:hAnsi="Arial"/>
          <w:bCs/>
          <w:i/>
          <w:sz w:val="24"/>
          <w:szCs w:val="20"/>
          <w:lang w:eastAsia="it-IT"/>
        </w:rPr>
      </w:pPr>
      <w:r w:rsidRPr="00E36191">
        <w:rPr>
          <w:rFonts w:ascii="Arial" w:eastAsia="Times New Roman" w:hAnsi="Arial"/>
          <w:bCs/>
          <w:i/>
          <w:sz w:val="24"/>
          <w:szCs w:val="20"/>
          <w:lang w:eastAsia="it-IT"/>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w:t>
      </w:r>
    </w:p>
    <w:p w14:paraId="68282482" w14:textId="77777777" w:rsidR="00E36191" w:rsidRPr="00E36191" w:rsidRDefault="00E36191" w:rsidP="00E36191">
      <w:pPr>
        <w:spacing w:after="120" w:line="240" w:lineRule="auto"/>
        <w:jc w:val="both"/>
        <w:rPr>
          <w:rFonts w:ascii="Arial" w:eastAsia="Times New Roman" w:hAnsi="Arial" w:cs="Arial"/>
          <w:bCs/>
          <w:sz w:val="24"/>
          <w:szCs w:val="24"/>
          <w:lang w:eastAsia="it-IT"/>
        </w:rPr>
      </w:pPr>
      <w:r w:rsidRPr="00E36191">
        <w:rPr>
          <w:rFonts w:ascii="Arial" w:eastAsia="Times New Roman" w:hAnsi="Arial"/>
          <w:bCs/>
          <w:sz w:val="24"/>
          <w:szCs w:val="20"/>
          <w:lang w:eastAsia="it-IT"/>
        </w:rPr>
        <w:lastRenderedPageBreak/>
        <w:t>Domina chi è dalla sua volontà. Poiché il Presbitero è servo di Cristo Gesù per portare a compimento lo stesso servizio che il Padre ha affidato a Gesù Signore, lui mai potrà dominare sulle persone (</w:t>
      </w:r>
      <w:r w:rsidRPr="00E36191">
        <w:rPr>
          <w:rFonts w:ascii="Arial" w:eastAsia="Times New Roman" w:hAnsi="Arial" w:cs="Arial"/>
          <w:bCs/>
          <w:i/>
          <w:iCs/>
          <w:sz w:val="24"/>
          <w:szCs w:val="20"/>
          <w:lang w:eastAsia="it-IT"/>
        </w:rPr>
        <w:t>in cleris</w:t>
      </w:r>
      <w:r w:rsidRPr="00E36191">
        <w:rPr>
          <w:rFonts w:ascii="Arial" w:eastAsia="Times New Roman" w:hAnsi="Arial" w:cs="Arial"/>
          <w:bCs/>
          <w:sz w:val="24"/>
          <w:szCs w:val="20"/>
          <w:lang w:eastAsia="it-IT"/>
        </w:rPr>
        <w:t xml:space="preserve"> - </w:t>
      </w:r>
      <w:r w:rsidRPr="00E36191">
        <w:rPr>
          <w:rFonts w:ascii="Greek" w:eastAsia="Times New Roman" w:hAnsi="Greek" w:cs="Greek"/>
          <w:bCs/>
          <w:sz w:val="26"/>
          <w:szCs w:val="26"/>
          <w:lang w:eastAsia="it-IT"/>
        </w:rPr>
        <w:t>tîn kl»rwn</w:t>
      </w:r>
      <w:r w:rsidRPr="00E36191">
        <w:rPr>
          <w:rFonts w:ascii="Arial" w:eastAsia="Times New Roman" w:hAnsi="Arial"/>
          <w:bCs/>
          <w:sz w:val="24"/>
          <w:szCs w:val="20"/>
          <w:lang w:eastAsia="it-IT"/>
        </w:rPr>
        <w:t xml:space="preserve">). Se domina, se si fa padrone del gregge, allora non è più dalla volontà di Cristo Gesù, ma dalla sua propria volontà. Se è dalla sua propria volontà allora non è più servo di Cristo Gesù. Ma se non è dalla volontà di Cristo Gesù, mai produrrà un solo frutto di salvezza e di redenzione. Il presbitero sempre dovrà produrre frutti secondo la sua natura e </w:t>
      </w:r>
      <w:r w:rsidRPr="00E36191">
        <w:rPr>
          <w:rFonts w:ascii="Arial" w:eastAsia="Times New Roman" w:hAnsi="Arial" w:cs="Arial"/>
          <w:bCs/>
          <w:sz w:val="24"/>
          <w:szCs w:val="24"/>
          <w:lang w:eastAsia="it-IT"/>
        </w:rPr>
        <w:t xml:space="preserve">la natura del Presbitero è una sola: la natura di Cristo, purissimo servo del Padre per servire agli uomini il mistero della salvezza, con il dono della sua vita, con una obbedienza fino alla morte di croce. Quanto la Lettera agli Ebrei rivela della natura di Cristo, natura di obbedienza fino alla morte di Cristo, e anche il Vangelo secondo Matteo – e anche secondo Marco e Luca – rivela della natura di Cristo, servo del Padre, venuto non per essere servito, ma per servire e per dare la vita in riscatto per tutti, deve essere la natura e l’obbedienza del Presbitero. </w:t>
      </w:r>
    </w:p>
    <w:p w14:paraId="670D8FBA"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Ora è cosa giusta che diamo alcuni principi di verità rivelata secondo i quali ogni servizio della Chiesa dovrà essere operato. Il servizio è purissima obbedienza al Padre e al Figlio e allo Spirito Santo. È anche imitazione del servizio che il Padre e il Figlio e lo Spirito Santo offrono quotidianamente ad ogni uomo per la loro salvezza e redenzione eterna. Il Padre serve l’uomo da Padre, il Figlio da Figlio del Padre, lo Spirito Santo da vero Spirito Santo. Come le tre Persone divine ed eterne svolgono il loro servizio nel rispetto della verità della loro Persona, così nella Chiesa ognuno deve servire rispettando il proprio della sua persona. Se non rispetta il suo particolare proprio, anziché servire, spadroneggia sulla persone. I danni sono incalcolabili. </w:t>
      </w:r>
    </w:p>
    <w:p w14:paraId="0E4FC01E"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Ecco la sublime regola del corpo di Cristo: Il Padre comanda nello Spirito Santo al Figlio suo. Il Figlio suo comanda ai suoi Apostoli nello Spirito Santo. I suoi Apostoli comandano ai loro Presbiteri nello Spirito Santo. I loro Presbiteri comandano ad ogni fedele del loro gregge nello Spirito Santo. Nello Spirito Santo i fedeli obbediscono ai loro Presbiteri. Nello Spirito Santo i Presbiteri obbediscono al loro Apostolo. Il loro Vescovo nello Spirito Santo obbedisce a Cristo. Il Papa comanda ai Vescovi nello Spirito Santo. I Vescovi obbediscono al Papa nello Spirito Santo. Chi è senza lo Spirito Santo comanda dal peccato che governa il suo cuore e chi è senza lo Spirito Santo anche lui obbedisce dal peccato che governa il suo cuore. L’obbedienza dal peccato è una triste obbedienza. È una obbedienza che non produce alcun frutto. </w:t>
      </w:r>
    </w:p>
    <w:p w14:paraId="248A07CE"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Quasi mai ci si interroga: ma cosa è l’obbedienza nel corpo di Cristo, differente da ogni altra obbedienza che esiste nel mondo? L’obbedienza che sempre deve regnare è legame spirituale di natura. Il Figlio per natura è “legato” al Padre. Lo Spirito Santo per natura è “legato” al Padre. Gli Apostoli per natura spirituale sono “legati” a Cristo. I Presbiteri per natura spirituale sono “legati” ai Vescovi. I fedeli laici per natura spirituale sono “legati” ai loro Presbiteri e anche “legati” gli uni gli altri. Il legame non è solo ascendente, ma anche discendente. Ciò che è del Padre lo può dare solo il Padre. Ciò che è del Figlio lo può fare solo il Figlio. Ciò che è dello Spirito Santo lo può operare solo lo Spirito Santo. Così dicasi del Papa, dei Vescovi, dei Presbiteri, dei Fedeli Laici. Ecco allora cosa è la vera obbedienza: legame ascendente e discendente che consente ad ogni membro </w:t>
      </w:r>
      <w:r w:rsidRPr="00E36191">
        <w:rPr>
          <w:rFonts w:ascii="Arial" w:eastAsia="Times New Roman" w:hAnsi="Arial"/>
          <w:bCs/>
          <w:sz w:val="24"/>
          <w:szCs w:val="20"/>
          <w:lang w:eastAsia="it-IT"/>
        </w:rPr>
        <w:lastRenderedPageBreak/>
        <w:t xml:space="preserve">del corpo di Cristo di fare ciò che solo lui potrà fare e nessun altro. Come Cristo Gesù è trebbia acuminata nelle mani del Padre – senza la trebbia il lavoro diviene impossibile – così gli Apostoli devono lasciarsi ogni giorno fare trebbia acuminata nelle mani di Cristo, i Presbiteri nelle mani degli Apostoli, i Fedeli Laici nelle mani dei Presbiteri posti a capo a governare, santificare, ammaestrare il gregge di Cristo Gesù. Altra legge fondamentale che deve governare il corpo di Cristo: ogni membro è chiamato, nello Spirito Santo, ad essere trebbia acuminata nelle mani di ogni altro membro. È questo il grande mistero dell’unità e della comunione che sempre si deve vivere nel corpo di Cristo Signore. </w:t>
      </w:r>
    </w:p>
    <w:p w14:paraId="5E5A398F" w14:textId="77777777" w:rsidR="00E36191" w:rsidRPr="00E36191" w:rsidRDefault="00E36191" w:rsidP="00E36191">
      <w:pPr>
        <w:spacing w:after="120" w:line="240" w:lineRule="auto"/>
        <w:jc w:val="both"/>
        <w:rPr>
          <w:rFonts w:ascii="Arial" w:eastAsia="Times New Roman" w:hAnsi="Arial"/>
          <w:bCs/>
          <w:i/>
          <w:sz w:val="24"/>
          <w:szCs w:val="20"/>
          <w:lang w:eastAsia="it-IT"/>
        </w:rPr>
      </w:pPr>
      <w:r w:rsidRPr="00E36191">
        <w:rPr>
          <w:rFonts w:ascii="Arial" w:eastAsia="Times New Roman" w:hAnsi="Arial"/>
          <w:bCs/>
          <w:sz w:val="24"/>
          <w:szCs w:val="20"/>
          <w:lang w:eastAsia="it-IT"/>
        </w:rPr>
        <w:t xml:space="preserve">Gesù Signore è modello, ma invisibile. L’uomo ha bisogno di modelli visibili, modelli di carità, fede, speranza, prudenza, giustizia, fortezza, temperanza. Modelli in ogni cosa. Senza il modello visibile non si può realizzare il corpo di Cristo sulla terra. Gesù per i suoi Apostoli e discepoli è stato purissimo modello da imitare. Lui stesso chiede di essere imitato: </w:t>
      </w:r>
      <w:r w:rsidRPr="00E36191">
        <w:rPr>
          <w:rFonts w:ascii="Arial" w:eastAsia="Times New Roman" w:hAnsi="Arial"/>
          <w:bCs/>
          <w:i/>
          <w:sz w:val="24"/>
          <w:szCs w:val="20"/>
          <w:lang w:eastAsia="it-IT"/>
        </w:rPr>
        <w:t xml:space="preserve">Venite a me, voi tutti che siete stanchi e oppressi, e io vi darò ristoro. Prendete il mio giogo sopra di voi e imparate da me, che sono mite e umile di cuore, e troverete ristoro per la vostra vita. Il mio giogo infatti è dolce e il mio peso leggero» (Mt 11,28-20). </w:t>
      </w:r>
    </w:p>
    <w:p w14:paraId="465F06FA"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Il Presbitero in mezzo al suo gregge è chiamato ad essere immagine viva di Cristo Gesù. Cristo Gesù mite e umile di cuore. Cristo Gesù che lava i piedi ai suoi Apostoli. Cristo Gesù che purifica le anime con il suo sangue. Cristo Gesù che nutre le sue pecore donando la sua carne da mangiare e il </w:t>
      </w:r>
      <w:r w:rsidRPr="00E36191">
        <w:rPr>
          <w:rFonts w:ascii="Arial" w:eastAsia="Times New Roman" w:hAnsi="Arial"/>
          <w:bCs/>
          <w:spacing w:val="-2"/>
          <w:sz w:val="24"/>
          <w:szCs w:val="20"/>
          <w:lang w:eastAsia="it-IT"/>
        </w:rPr>
        <w:t>suo sangue da bere. Cristo Gesù che ha compassione del suo gregge e insegna ad esso tutta la verità del Padre suo dalla quale è la verità di ogni uomo. Per questo secondo l’insegnamento della Lettera agli Ebrei, il Presbitero mai dovrà distaccare i suoi occhi da Cristo Crocifisso, il modello che il Padre ha dato a Lui, nello Spirito Santo, perché anche diventi perfetta immagine del Crocifisso</w:t>
      </w:r>
      <w:r w:rsidRPr="00E36191">
        <w:rPr>
          <w:rFonts w:ascii="Arial" w:eastAsia="Times New Roman" w:hAnsi="Arial"/>
          <w:bCs/>
          <w:sz w:val="24"/>
          <w:szCs w:val="20"/>
          <w:lang w:eastAsia="it-IT"/>
        </w:rPr>
        <w:t xml:space="preserve">: </w:t>
      </w:r>
    </w:p>
    <w:p w14:paraId="469B917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Tenendo fisso lo sguardo su Gesù Crocifisso, il Presbitero deve avere un solo desiderio nel cuore, sempre in esso alimentato dallo Spirito Santo: divenire in mezzo al suo gregge vera immagine di Cristo e di Cristo Crocifisso. Il suo servizio di luce, grazia, verità, giustizia e pace sarà sempre perfetto. Se però il Presbitero distoglie lo sguardo da Cristo Crocifisso, all’istante tornerà nella carne e il suo servizio sarà di vizio e di peccato, mai potrà essere di luce e amore, grazia e compassione, giustizia e pace.</w:t>
      </w:r>
    </w:p>
    <w:p w14:paraId="59286A9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Togliere dalla purissima verità del Sacramento dell’Ordine quanto non appartiene al Sacramento è cosa santissima. Abolire il sacramento dell’Ordine è vera azione satanica e diabolica. Anche il Sacramento dell’Ordine è testimonianza data da Cristo Gesù non alla Chiesa, ma al mondo intero. Il mondo senza il Sacramento dell’Ordine Sacro nella sua divina ed eterna verità, verità da viversi in Cristo e nello Spirito Santo, è condannato alla perdizione e alla dannazione eterna. Che ci pensino tutti coloro che ogni giorno lanciano insulti e calunnie contro l’Ordine Sacro. Che nessuno mai dimentichi che l’Ordine Sacro è purissima Testimonianza data da Dio agli uomini e questa Testimonianza sempre dovrà essere collocata nel cuore di Cristo e dello Spirito Santo. </w:t>
      </w:r>
    </w:p>
    <w:p w14:paraId="7E8E971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Secondo quanto il Signore aveva ordinato a Mosè, Aronne la depose per conservarla davanti alla Testimonianza (Es 16, 34). Nell'arca collocherai la Testimonianza che io ti darò (Es 25, 16). Porrai il coperchio sulla parte superiore </w:t>
      </w:r>
      <w:r w:rsidRPr="00E36191">
        <w:rPr>
          <w:rFonts w:ascii="Arial" w:eastAsia="Times New Roman" w:hAnsi="Arial" w:cs="Arial"/>
          <w:i/>
          <w:iCs/>
          <w:sz w:val="24"/>
          <w:szCs w:val="24"/>
          <w:lang w:eastAsia="it-IT"/>
        </w:rPr>
        <w:lastRenderedPageBreak/>
        <w:t xml:space="preserve">dell'arca e collocherai nell'arca la Testimonianza che io ti darò (Es 25, 21). Io ti darò convegno appunto in quel luogo: parlerò con te da sopra il propiziatorio, in mezzo ai due cherubini che saranno sull'arca della Testimonianza, ti darò i miei ordini riguardo agli Israeliti (Es 25, 22). Collocherai il velo sotto le fibbie e là, nell'interno oltre il velo, introdurrai l'arca della Testimonianza. Il velo sarà per voi la separazione tra il Santo e il Santo dei santi (Es 26, 33). Porrai il coperchio sull'arca della Testimonianza nel Santo dei santi (Es 26, 34). Nella tenda del convegno, al di fuori del velo che sta davanti alla Testimonianza, Aronne e i suoi figli la prepareranno, perché dalla sera alla mattina essa sia davanti al Signore: rito perenne presso gli Israeliti di generazione in generazione (Es 27, 21). Porrai l'altare davanti al velo che nasconde l'arca della Testimonianza, di fronte al coperchio che è sopra la Testimonianza, dove io ti darò convegno (Es 30, 6). </w:t>
      </w:r>
    </w:p>
    <w:p w14:paraId="3F485FC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Con esso ungerai la tenda del convegno, l'arca della Testimonianza (Es 30, 26). Ne pesterai un poco riducendola in polvere minuta e ne metterai davanti alla Testimonianza, nella tenda del convegno, dove io ti darò convegno. Cosa santissima sarà da voi ritenuta (Es 30, 36). la tenda del convegno, l'arca della Testimonianza, il coperchio sopra di essa e tutti gli accessori della tenda (Es 31, 7). Quando il Signore ebbe finito di parlare con Mosè sul monte Sinai, gli diede le due tavole della Testimonianza, tavole di pietra, scritte dal dito di Dio (Es 31, 18). Mosè ritornò e scese dalla montagna con in mano le due tavole della Testimonianza, tavole scritte sui due lati, da una parte e dall'altra (Es 32, 15). Quando Mosè scese dal monte Sinai - le due tavole della Testimonianza si trovavano nelle mani di Mosè mentre egli scendeva dal monte - non sapeva che la pelle del suo viso era diventata raggiante, poiché aveva conversato con lui (Es 34, 29). Questo è il computo dei metalli impiegati per la Dimora, la Dimora della Testimonianza, redatto per ordine di Mosè e per opera dei leviti, sotto la direzione d'Itamar, figlio del sacerdote Aronne (Es 38, 21). </w:t>
      </w:r>
    </w:p>
    <w:p w14:paraId="568FDF5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L'arca della Testimonianza con le sue stanghe e il coperchio (Es 39, 35). Dentro vi collocherai l'arca della Testimonianza, davanti all'arca tenderai il velo (Es 40, 3). Metterai l'altare d'oro per i profumi davanti all'arca della Testimonianza e metterai infine la cortina all'ingresso della tenda (Es 40, 5). Prese la Testimonianza, la pose dentro l'arca; mise le stanghe all'arca e pose il coperchio sull'arca (Es 40, 20). Poi introdusse l'arca nella Dimora, collocò il velo che doveva far da cortina e lo tese davanti all'arca della Testimonianza, come il Signore aveva ordinato a Mosè (Es 40, 21). Aronne lo preparerà nella tenda del convegno, fuori del velo che sta davanti alla testimonianza, perché le lampade ardano sempre, da sera a mattina, davanti al Signore. E' una legge perenne, di generazione in generazione (Lv 24, 3). Ma incarica tu stesso i leviti del servizio della Dimora della testimonianza, di tutti i suoi accessori e di quanto le appartiene. Essi porteranno la Dimora e tutti i suoi accessori, vi presteranno servizio e staranno accampati attorno alla Dimora (Nm 1, 50). Ma i leviti pianteranno le tende attorno alla Dimora della testimonianza; così la mia ira non si accenderà contro la comunità degli Israeliti. I leviti avranno la cura della Dimora" (Nm 1, 53). Quando il campo si dovrà muovere, Aronne e i suoi figli verranno a smontare il velo della cortina e copriranno con esso l'arca della testimonianza (Nm 4, 5). Quando Mosè entrava nella tenda del convegno per </w:t>
      </w:r>
      <w:r w:rsidRPr="00E36191">
        <w:rPr>
          <w:rFonts w:ascii="Arial" w:eastAsia="Times New Roman" w:hAnsi="Arial" w:cs="Arial"/>
          <w:i/>
          <w:iCs/>
          <w:sz w:val="24"/>
          <w:szCs w:val="24"/>
          <w:lang w:eastAsia="it-IT"/>
        </w:rPr>
        <w:lastRenderedPageBreak/>
        <w:t xml:space="preserve">parlare con il Signore, udiva la voce che gli parlava dall'alto del coperchio che è sull'arca della testimonianza fra i due cherubini; il Signore gli parlava (Nm 7, 89). </w:t>
      </w:r>
    </w:p>
    <w:p w14:paraId="6878CCD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Nel giorno in cui la Dimora fu eretta, la nube coprì la Dimora, ossia la tenda della testimonianza; alla sera essa aveva sulla Dimora l'aspetto di un fuoco che durava fino alla mattina (Nm 9, 15). Il secondo anno, il secondo mese, il venti del mese, la nube si alzò sopra la Dimora della testimonianza (Nm 10, 11). Riporrai quei bastoni nella tenda del convegno, davanti alla testimonianza, dove io sono solito darvi convegno (Nm 17, 19). Mosè ripose quei bastoni davanti al Signore nella tenda della testimonianza (Nm 17, 22). Il giorno dopo, Mosè entrò nella tenda della testimonianza ed ecco il bastone di Aronne per il casato di Levi era fiorito: aveva prodotto germogli, aveva fatto sbocciare fiori e maturato mandorle (Nm 17, 23). Il Signore disse a Mosè: "Riporta il bastone di Aronne davanti alla Testimonianza, perché sia conservato come un monito per i ribelli e si ponga fine alle loro mormorazioni contro di me ed essi non ne muoiano" (Nm 17, 25). </w:t>
      </w:r>
    </w:p>
    <w:p w14:paraId="7D57876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Anche i tuoi fratelli, la tribù di Levi, la tribù di tuo padre, farai accostare a te, perché ti siano accanto e ti servano quando tu e i tuoi figli con te sarete davanti alla tenda della testimonianza (Nm 18, 2). "Ponete nella vostra mente tutte le parole che io oggi uso come testimonianza contro di voi. Le prescriverete ai vostri figli, perché cerchino di eseguire tutte le parole di questa legge (Dt 32, 46). "Comanda ai sacerdoti che portano l'arca della testimonianza che salgano dal Giordano" (Gs 4, 16). Allora il re convocò Ioiadà loro capo e gli disse: "Perché non hai richiesto dai leviti che portassero da Giuda e da Gerusalemme la tassa prescritta da Mosè servo del Signore e fissata dall'assemblea di Israele per la tenda della testimonianza? (2Cr 24, 6). La legge del Signore è perfetta, rinfranca l'anima; la testimonianza del Signore è verace, rende saggio il semplice (Sal 18, 8). Ha stabilito una testimonianza in Giacobbe, ha posto una legge in Israele: ha comandato ai nostri padri di farle conoscere ai loro figli (Sal 77, 5). </w:t>
      </w:r>
    </w:p>
    <w:p w14:paraId="21F2942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Si chiuda questa testimonianza, si sigilli questa rivelazione nel cuore dei miei discepoli (Is 8, 16). Attenetevi alla rivelazione, alla testimonianza. Certo, faranno questo discorso che non offre speranza d'aurora (Is 8, 20). Su, vieni, scrivi questo su una tavoletta davanti a loro, incidilo sopra un documento, perché resti per il futuro in testimonianza perenne (Is 30, 8). I nostri padri avevano nel deserto la tenda della testimonianza, come aveva ordinato colui che disse a Mosè di costruirla secondo il modello che aveva visto (At 7, 44). La testimonianza di Cristo si è infatti stabilita tra voi così saldamente (1Cor 1, 6). Anch'io, o fratelli, quando venni tra voi, non mi presentai ad annunziarvi la testimonianza di Dio con sublimità di parola o di sapienza (1Cor 2, 1). (poiché la vita si è fatta visibile, noi l'abbiamo veduta e di ciò rendiamo testimonianza e vi annunziamo la vita eterna, che era presso il Padre e si è resa visibile a noi) (1Gv 1, 2). </w:t>
      </w:r>
    </w:p>
    <w:p w14:paraId="722B2B5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Questi è colui che è venuto con acqua e sangue, Gesù Cristo; non con acqua soltanto, ma con l'acqua e con il sangue. Ed è lo Spirito che rende testimonianza, perché lo Spirito è la verità (1Gv 5, 6). Poiché tre sono quelli che rendono testimonianza (1Gv 5, 7). Se accettiamo la testimonianza degli uomini, la testimonianza di Dio è maggiore; e la testimonianza di Dio è quella che ha dato al suo Figlio (1Gv 5, 9). Chi crede nel Figlio di Dio, ha questa testimonianza in sé. Chi non crede a Dio, fa di lui un bugiardo, perché non crede alla testimonianza </w:t>
      </w:r>
      <w:r w:rsidRPr="00E36191">
        <w:rPr>
          <w:rFonts w:ascii="Arial" w:eastAsia="Times New Roman" w:hAnsi="Arial" w:cs="Arial"/>
          <w:i/>
          <w:iCs/>
          <w:sz w:val="24"/>
          <w:szCs w:val="24"/>
          <w:lang w:eastAsia="it-IT"/>
        </w:rPr>
        <w:lastRenderedPageBreak/>
        <w:t xml:space="preserve">che Dio ha reso a suo Figlio (1Gv 5, 10). E la testimonianza è questa: Dio ci ha dato la vita eterna e questa vita è nel suo Figlio (1Gv 5, 11). Questi attesta la parola di Dio e la testimonianza di Gesù Cristo, riferendo ciò che ha visto (Ap 1, 2). Io, Giovanni, vostro fratello e vostro compagno nella tribolazione, nel regno e nella costanza in Gesù, mi trovavo nell'isola chiamata Patmos a causa della parola di Dio e della testimonianza resa a Gesù (Ap 1, 9). </w:t>
      </w:r>
    </w:p>
    <w:p w14:paraId="7D2A436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Quando l'Agnello aprì il quinto sigillo, vidi sotto l'altare le anime di coloro che furono immolati a causa della parola di Dio e della testimonianza che gli avevano resa (Ap 6, 9). E quando poi avranno compiuto la loro testimonianza, la bestia che sale dall'Abisso farà guerra contro di loro, li vincerà e li ucciderà (Ap 11, 7). Ma essi lo hanno vinto per mezzo del sangue dell'Agnello e grazie alla testimonianza del loro martirio, poiché hanno disprezzato la vita fino a morire (Ap 12, 11). Allora il drago si infuriò contro la donna e se ne andò a far guerra contro il resto della sua discendenza, contro quelli che osservano i comandamenti di Dio e sono in possesso della testimonianza di Gesù (Ap 12, 17). Dopo ciò vidi aprirsi nel cielo il tempio che contiene la Tenda della Testimonianza (Ap 15, 5). Allora mi prostrai ai suoi piedi per adorarlo, ma egli mi disse: "Non farlo! Io sono servo come te e i tuoi fratelli, che custodiscono la testimonianza di Gesù. E' Dio che devi adorare". La testimonianza di Gesù è lo spirito di profezia (Ap 19, 10). </w:t>
      </w:r>
    </w:p>
    <w:p w14:paraId="5969ADF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L’Apostolo Giovanni vede aprirsi nel cielo il tempio che contiene la tenda della Testimonianza. Quale verità contiene in sé questa visione? Sappiamo che il tempio è la casa di Dio. Sappiamo altresì che nel tempio era collocata la Testimonianza data dal Signore ai figli del suo popolo. Se nel cielo si apre il tempio che contiene la tenda della Testimonianza e la Testimonianza oggi del Padre e dello Spirito Santo è Cristo Gesù, in Cristo Gesù, è la sua Chiesa, nella sua Chiesa è ogni suo figlio, questo, altro non significa che il Signore vuole manifestare chi è Cisto Gesù nella sua purissima verità, chi è la Chiesa nella sua purissima verità, chi è il cristiano nella sua purissima verità. Tutta l’Apocalisse ha questo unico e solo fine: condurre ogni uomo e prima di tutto ogni discepolo di Gesù alla pienezza della verità del suo Redentore, Salvatore, Signore, che è il solo vero Redentore, il solo vero Salvatore, il solo vero Signore. Ogni segno che scende per noi dal cielo o sale per noi dall’inferno o dalla terra, ha come fine di condurci alla verità che solo Cristo è il Signore nessun altro. Il drago non è il Signore. La bestia non è il Signore. Nessuna bestia è il Signore. Il Signore è il solo il Signore e il Signore è uno solo: Gesù di Nazaret. Confessare che una qualche creatura è il Signore, è vera confessione di idolatria. Il nulla mai potrà ergersi a Signore. Può un uomo ergersi a Signore, se lui è solo polvere e cenere? Può Satana ergersi a Signore, se lui non può neanche redimere la sua vita, essendo condannato per l’eternità nel fuoco eterno? Satana gioca a fare il signore, ma per ingannare gli uomini a attrarli nella sua trappola di morte eterna. È la verità di Cristo che oggi manca alla Chiesa e al mondo.</w:t>
      </w:r>
    </w:p>
    <w:p w14:paraId="46450426"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15,6</w:t>
      </w:r>
      <w:r w:rsidRPr="00E36191">
        <w:rPr>
          <w:rFonts w:ascii="Arial" w:eastAsia="Times New Roman" w:hAnsi="Arial"/>
          <w:sz w:val="24"/>
          <w:szCs w:val="20"/>
          <w:lang w:eastAsia="it-IT"/>
        </w:rPr>
        <w:t xml:space="preserve"> </w:t>
      </w:r>
      <w:bookmarkStart w:id="679" w:name="_Hlk137797918"/>
      <w:r w:rsidRPr="00E36191">
        <w:rPr>
          <w:rFonts w:ascii="Arial" w:eastAsia="Times New Roman" w:hAnsi="Arial"/>
          <w:sz w:val="24"/>
          <w:szCs w:val="20"/>
          <w:lang w:eastAsia="it-IT"/>
        </w:rPr>
        <w:t>dal tempio uscirono i sette angeli che avevano i sette flagelli, vestiti di lino puro, splendente, e cinti al petto con fasce d’oro</w:t>
      </w:r>
      <w:bookmarkEnd w:id="679"/>
      <w:r w:rsidRPr="00E36191">
        <w:rPr>
          <w:rFonts w:ascii="Arial" w:eastAsia="Times New Roman" w:hAnsi="Arial"/>
          <w:sz w:val="24"/>
          <w:szCs w:val="20"/>
          <w:lang w:eastAsia="it-IT"/>
        </w:rPr>
        <w:t xml:space="preserve">. </w:t>
      </w:r>
      <w:r w:rsidRPr="00E36191">
        <w:rPr>
          <w:rFonts w:ascii="Arial" w:eastAsia="Times New Roman" w:hAnsi="Arial" w:cs="Arial"/>
          <w:sz w:val="24"/>
          <w:szCs w:val="24"/>
          <w:lang w:eastAsia="it-IT"/>
        </w:rPr>
        <w:t xml:space="preserve">Et exierunt septem angeli habentes septem plagas de templo vestiti lapide mundo candido et praecincti circa pectora zonis aureis. </w:t>
      </w:r>
      <w:r w:rsidRPr="00E36191">
        <w:rPr>
          <w:rFonts w:ascii="Greek" w:eastAsia="Times New Roman" w:hAnsi="Greek" w:cs="Greek"/>
          <w:sz w:val="26"/>
          <w:szCs w:val="26"/>
          <w:lang w:eastAsia="it-IT"/>
        </w:rPr>
        <w:t>kaˆ ™xÁlqon oƒ ˜pt¦ ¥ggeloi [oƒ] œcontej t¦j ˜pt¦ plhg¦j ™k toà naoà, ™ndedumšnoi l…non kaqarÕn lamprÕn kaˆ periezwsmšnoi perˆ t¦ st»qh zènaj crus©j.</w:t>
      </w:r>
    </w:p>
    <w:p w14:paraId="60BD10F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Dal tempio escono i sette angeli: essi vengono dalla casa di Dio. Vengono da Dio. Non vengono dalla terra. Non vengono dal mare. Non vengono dall’inferno. Se vengono dal tempio, da Dio, sono ministri del Signore. Vengono per sua volontà, per un suo comando. Nessuna creatura angelica potrà mai venire sulla terra per sua volontà. Così anche nessun membro del corpo di Cristo potrà mai vivere una missione se non comando dello Spirito Santo e per sua nuova creazione che abilita al compimento della missione. Quando un membro del corpo di Cristo non viene dallo Spirito Santo, neanche parla nel nome e per comando dello Spirito Santo. Parla da se stesso, perché da se stesso è venuto. Questo principio vale anche per la Chiesa. Chi è mandato dalla Chiesa deve dire le Parola della Chiesa e compiere le opere della Chiesa. Chi è mandato da Cristo Gesù deve dire le parole di Cristo Gesù e compiere le opere di Cristo Gesù. Chi è mandato dagli Apostoli deve dire la Parola degli Apostoli e compere le opere degli Apostoli che sono le opere e le parole di Cristo Gesù. Chi è mandato dalla Chiesa, chi è mandato dagli Apostoli, anche se la Chiesa, anche se gli Apostoli non dicono le parole e non compiono le opere di Gesù, lui sempre deve dire le Parole di Gesù e compiere le opere di Gesù. Non può né la Chiesa e né gli Apostoli mandare per non dire le Parole di Gesù e per non compiere le sue opere. Chi manda nella Chiesa, manda sempre per dire le Parole di Gesù e per compiere le sue opere. Questa Legge vale per il cielo e vale per la Chiesa e vale per ogni Apostolo del Signore, per ogni Vicario di Cristo Gesù, per ogni Presbitero, Diacono, Cresimato, Battezzato. Questa Legge ecco come è rivelata sia al positivo per mezzo dell’Apostolo Paolo e al negativo per mezzo degli Apostoli:</w:t>
      </w:r>
    </w:p>
    <w:p w14:paraId="504030BD"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sz w:val="24"/>
          <w:szCs w:val="20"/>
          <w:lang w:eastAsia="it-IT"/>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w:t>
      </w:r>
      <w:r w:rsidRPr="00E36191">
        <w:rPr>
          <w:rFonts w:ascii="Arial" w:eastAsia="Times New Roman" w:hAnsi="Arial"/>
          <w:i/>
          <w:iCs/>
          <w:sz w:val="24"/>
          <w:szCs w:val="20"/>
          <w:lang w:eastAsia="it-IT"/>
        </w:rPr>
        <w:t>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w:t>
      </w:r>
      <w:r w:rsidRPr="00E36191">
        <w:rPr>
          <w:rFonts w:ascii="Arial" w:eastAsia="Times New Roman" w:hAnsi="Arial"/>
          <w:sz w:val="24"/>
          <w:szCs w:val="20"/>
          <w:lang w:eastAsia="it-IT"/>
        </w:rPr>
        <w:t>rà salvato. Ora, come invocheranno colui nel quale non hanno creduto? Come crederanno in colui del quale non hanno sentito parlare? Come ne sentiranno parlare senza qualcuno ch</w:t>
      </w:r>
      <w:r w:rsidRPr="00E36191">
        <w:rPr>
          <w:rFonts w:ascii="Arial" w:eastAsia="Times New Roman" w:hAnsi="Arial"/>
          <w:i/>
          <w:iCs/>
          <w:sz w:val="24"/>
          <w:szCs w:val="20"/>
          <w:lang w:eastAsia="it-IT"/>
        </w:rPr>
        <w:t xml:space="preserve">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499AA32B"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lastRenderedPageBreak/>
        <w:t>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4C7280A9"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5FBEBDA4"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w:t>
      </w:r>
    </w:p>
    <w:p w14:paraId="337E2C26"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0A70730B"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sz w:val="24"/>
          <w:szCs w:val="20"/>
          <w:lang w:eastAsia="it-IT"/>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w:t>
      </w:r>
      <w:r w:rsidRPr="00E36191">
        <w:rPr>
          <w:rFonts w:ascii="Arial" w:eastAsia="Times New Roman" w:hAnsi="Arial"/>
          <w:i/>
          <w:iCs/>
          <w:sz w:val="24"/>
          <w:szCs w:val="20"/>
          <w:lang w:eastAsia="it-IT"/>
        </w:rPr>
        <w:t xml:space="preserve">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w:t>
      </w:r>
      <w:r w:rsidRPr="00E36191">
        <w:rPr>
          <w:rFonts w:ascii="Arial" w:eastAsia="Times New Roman" w:hAnsi="Arial"/>
          <w:i/>
          <w:iCs/>
          <w:sz w:val="24"/>
          <w:szCs w:val="20"/>
          <w:lang w:eastAsia="it-IT"/>
        </w:rPr>
        <w:lastRenderedPageBreak/>
        <w:t>Santo e a noi, di</w:t>
      </w:r>
      <w:r w:rsidRPr="00E36191">
        <w:rPr>
          <w:rFonts w:ascii="Arial" w:eastAsia="Times New Roman" w:hAnsi="Arial"/>
          <w:sz w:val="24"/>
          <w:szCs w:val="20"/>
          <w:lang w:eastAsia="it-IT"/>
        </w:rPr>
        <w:t xml:space="preserve"> non imporvi altro obbligo al di fuori di queste cose necessarie: astenersi dalle carni offerte agli idoli, dal sa</w:t>
      </w:r>
      <w:r w:rsidRPr="00E36191">
        <w:rPr>
          <w:rFonts w:ascii="Arial" w:eastAsia="Times New Roman" w:hAnsi="Arial"/>
          <w:i/>
          <w:iCs/>
          <w:sz w:val="24"/>
          <w:szCs w:val="20"/>
          <w:lang w:eastAsia="it-IT"/>
        </w:rPr>
        <w:t xml:space="preserve">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16FA1A2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 sette angeli vengono da Dio portando sette flagelli. Non sono flagelli che vengono all’inferno o dalla terra. Essi vengono da Dio per portare sulla terra la purissima verità di Dio così che gli uomini possa convertirsi. Ai flagelli però sempre deve aggiungersi la Parola della profezia e questo ministero oggi è della Chiesa. È degli Apostoli. È dei Presbiteri. È de Diaconi. È dei Cresimati. È dei Battezzati. È di ogni membro del corpo di Cristo. Ognuno e tutti sempre devono aggiungere la purissima Parola del Signore, perché la conversione è alla Parola, non al segno.</w:t>
      </w:r>
    </w:p>
    <w:p w14:paraId="13CB1E7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Questi sette angeli sono vestititi di lino puro, splendente. Con il lino nell’Antico Testamento venivano confezionati gli abiti dei Sacerdoti, degli scribi, delle persone ragguardevoli. Nell’Apocalisse l’abito di lino sono le opere dei giusti. L’opera è la veste più splendente di un uomo. C’è veste più nobile della veste della croce di Gesù Signore? C’è veste più splendente del martirio e della confessione della fede in Cristo per tutti i giorni della propria vita? Ecco cosa dice la Scrittura gli abiti di lino.</w:t>
      </w:r>
    </w:p>
    <w:p w14:paraId="725DA20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Il faraone si tolse di mano l'anello e lo pose sulla mano di Giuseppe; lo rivestì di abiti di lino finissimo e gli pose al collo un monile d'oro (Gen 41, 42). Ora il lino e l'orzo erano stati colpiti, perché l'orzo era in spiga e il lino in fiore (Es 9, 31) . il turbante di bisso, gli ornamenti dei berretti di bisso e i calzoni di lino di bisso ritorto (Es 39, 28). Il sacerdote, indossata la tunica di lino e vestiti i calzoni di lino, toglierà la cenere, in cui il fuoco avrà ridotto l'olocausto sull'altare, e la deporrà al fianco dell'altare (Lv 6, 3). Nel tessuto o nel manufatto di lino o di lana, su una pelliccia o qualunque altra cosa di cuoio (Lv 13, 48). Egli brucerà quella veste o il tessuto o il manufatto di lana o di lino o qualunque oggetto fatto di pelle, sul quale è la macchia; perché è lebbra maligna, saranno bruciati nel fuoco (Lv 13, 52). Si metterà la tunica sacra di lino, indosserà sul corpo i calzoni di lino, si cingerà della cintura di lino e si metterà in capo il turbante di lino. Sono queste le vesti sacre che indosserà dopo essersi lavato la persona con l'acqua (Lv 16, 4). </w:t>
      </w:r>
    </w:p>
    <w:p w14:paraId="0D1F14E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Poi Aronne entrerà nella tenda del convegno, si toglierà le vesti di lino che aveva indossate per entrare nel santuario e le deporrà in quel luogo (Lv 16, 23). Non ti vestirai con un tessuto misto, fatto di lana e di lino insieme (Dt 22, 11). Essa invece li aveva fatti salire sulla terrazza e li aveva nascosti fra gli steli di lino che vi aveva accatastato (Gs 2, 6). Mentre giungeva a Lechi e i Filistei gli venivano incontro con grida di gioia, lo spirito del Signore lo investì; le funi che aveva alle braccia divennero come fili di lino bruciacchiati dal fuoco e i legami gli caddero disfatti dalle mani (Gdc 15, 14). Cinse del diadema i capelli, indossò una veste di </w:t>
      </w:r>
      <w:r w:rsidRPr="00E36191">
        <w:rPr>
          <w:rFonts w:ascii="Arial" w:eastAsia="Times New Roman" w:hAnsi="Arial" w:cs="Arial"/>
          <w:i/>
          <w:iCs/>
          <w:sz w:val="24"/>
          <w:szCs w:val="24"/>
          <w:lang w:eastAsia="it-IT"/>
        </w:rPr>
        <w:lastRenderedPageBreak/>
        <w:t xml:space="preserve">lino per sedurlo (Gdt 16, 8). Vi erano cortine di lino fine e di porpora viola, sospese con cordoni di bisso e di porpora rossa ad anelli d'argento e a colonne di marmo bianco; divani d'oro e d'argento sopra un pavimento di marmo verde, bianco e di madreperla e di pietre a colori (Est 1, 6). Mardocheo si allontanò dal re con una veste reale di porpora viola e di lino bianco, con una grande corona d'oro e un manto di bisso e di porpora rossa; la città di Susa gridava di gioia ed era in festa (Est 8, 15). Si procura lana e lino e li lavora volentieri con le mani (Pr 31, 13). </w:t>
      </w:r>
    </w:p>
    <w:p w14:paraId="7C72D57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Si fa delle coperte, di lino e di porpora sono le sue vesti (Pr 31, 22). Confeziona tele di lino e le vende e fornisce cinture al mercante (Pr 31, 24). L'ornò con una veste sacra, d'oro, violetto e porpora, capolavoro di ricamo; con il pettorale del giudizio, con i segni della verità, e con tessuto di lino scarlatto, capolavoro di artista (Sir 45, 10). Il Signore mi parlò così: "Va’ a comprarti una cintura di lino e mettitela ai fianchi senza immergerla nell'acqua" (Ger 13, 1). La gloria del Dio di Israele, dal cherubino sul quale si posava si alzò verso la soglia del tempio e chiamò l'uomo vestito di lino che aveva al fianco la borsa da scriba (Ez 9, 3). Appena ebbe dato all'uomo vestito di lino l'ordine di prendere il fuoco fra le ruote in mezzo ai cherubini, egli avanzò e si fermò vicino alla ruota (Ez 10, 6). Di lino ricamato d'Egitto era la tua vela che ti servisse d'insegna; di giacinto scarlatto delle isole di Elisà era il tuo padiglione (Ez 27, 7). Egli mi condusse là: ed ecco un uomo, il cui aspetto era come di bronzo, in piedi sulla porta, con una cordicella di lino in mano e una canna per misurare (Ez 40, 3). </w:t>
      </w:r>
    </w:p>
    <w:p w14:paraId="5C74ECE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Porteranno in capo turbanti di lino e avranno mutande ai fianchi: non si cingeranno di quanto provochi il sudore (Ez 44, 18). Perciò anch'io tornerò a riprendere il mio grano, a suo tempo, il mio vino nuovo nella sua stagione; ritirerò la lana e il lino che dovevano coprire le sue nudità (Os 2, 11). Dal tempio uscirono i sette angeli che avevano i sette flagelli, vestiti di lino puro, splendente, e cinti al petto di cinture d'oro (Ap 15, 6). Le hanno dato una veste di lino puro splendente". La veste di lino sono le opere giuste dei santi (Ap 19, 8). Gli eserciti del cielo lo seguono su cavalli bianchi, vestiti di lino bianco e puro (Ap 19, 14). </w:t>
      </w:r>
    </w:p>
    <w:p w14:paraId="0CB0773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Questi angeli sono anche cinti al petto con fasce d’oro. L’oro è simbolo di nobiltà, di regalità. Significa che a questi sette angeli il Signore ha partecipato la sua regalità. Cristo è il Re dell’universo. Questi sette angeli lo devono aiutare nell’esercizio della sua regalità. Quanto avviene nel cielo, avviene anche sulla terra. Cristo Gesù partecipa ad ogni membro del suo corpo, in relazione al Sacramento che riceve, la sua regalità, la sua profezia, il suo sacerdozio. Questo significa che il sacerdozio, la regalità, la profezia – sia quelli che vengono a noi dal battesimo, sia quelli che vengono dalla cresima, sia quelli che vengono dal sacramento dell’Ordine Sacro nei suoi tre gradi; diaconato, presbiterato, episcopato – vanno sempre esercitati e vissuti dalla volontà di Cristo e dalla sua verità, secondo ogni sua modalità e mai dalla volontà di chi questa partecipazione riceve. Se la partecipazione viene vissuta dalla volontà dell’uomo, essa è altissimo tradimento, ma anche universale inganno. È quanto sta avvenendo oggi nella Chiesa – anche ieri non era diversamente. Moltissimi membri del corpo di Cristo hanno deciso che tutto vada vissuto dalla loro volontà e vogliono imporre questo loro tradimento ad ogni altro membro del corpo di Cristo. A tutto il corpo di Cristo noi diciamo sul fondamento della Divina Rivelazione, della Sacra Tradizione, della Pura Teologia dei Padri e dei Dottori della Chiesa, della Sana </w:t>
      </w:r>
      <w:r w:rsidRPr="00E36191">
        <w:rPr>
          <w:rFonts w:ascii="Arial" w:eastAsia="Times New Roman" w:hAnsi="Arial" w:cs="Arial"/>
          <w:sz w:val="24"/>
          <w:szCs w:val="24"/>
          <w:lang w:eastAsia="it-IT"/>
        </w:rPr>
        <w:lastRenderedPageBreak/>
        <w:t xml:space="preserve">Dottrina, che ognuno che ha ricevuto questa triplice partecipazione secondo la natura del sacramento celebrato per lui e da lui, ha l’obbligo di rimanere fedele alla verità della partecipazione e anche alle sue modalità di esercizio che devono essere vissute sempre sotto mozione e conduzione dello Spirito Santo. Nessun membro del corpo di Cristo può comandare ad un altro membro di non vivere la sua partecipazione dalla verità di Cristo e dalla mozione dello Spirito Santo. Ogni membro del corpo di Cristo, anche se tutti gli altri membri dovessero tradire il mandato ricevuto, deve esso rimanervi fedele per tutti i giorni della propria vita. Come Gesù è rimasto fedele fin sulla croce, così ogni membro del corpo di Cristo deve rimanere fedele anche subendo per questa sua fedeltà il martirio. Ogni partecipazione viene per sacramento, ogni mandato viene dagli Apostoli, la verità del mandato è da Cristo Gesù, le modalità concrete vengono dallo Spirito Santo. </w:t>
      </w:r>
    </w:p>
    <w:p w14:paraId="68DB308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Questi sette angeli che portano i sette flagelli, dovranno eseguire ogni ordine ricevuto dal Signore dal quale il mandato hanno ricevuto. Non possono operar dalla loro volontà. Come la partecipazione al potere di governo viene da Cristo Gesù, così anche l’esercizio deve essere dalla volontà di Cristo Gesù. È regola per il cielo ed è regola per la terra. Oggi è proprio questa regola che sta saltando nel corpo di Cristo. Sta saltando la verità della partecipazione e stanno saltando anche le modalità dell’esercizio della partecipazione, verità e modalità che devono essere sempre dallo Spirito Santo e mai dalla volontà degli uomini. Questo la partecipazione della regalità, del sacerdozio, della profezia viene vissuto anche in minima parte dalla volontà dell’uomo, questa partecipazione è per dar morte e non per dare vita, è per distruggere e non per edificare. È per rendere irriconoscibile il corpo di Cristo e non invece per dare splendore divino ad esso, splendore di verità, luce, santità che vengono dalla fedele obbedienza.</w:t>
      </w:r>
    </w:p>
    <w:p w14:paraId="3BE1B549"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15,7</w:t>
      </w:r>
      <w:r w:rsidRPr="00E36191">
        <w:rPr>
          <w:rFonts w:ascii="Arial" w:eastAsia="Times New Roman" w:hAnsi="Arial"/>
          <w:sz w:val="24"/>
          <w:szCs w:val="20"/>
          <w:lang w:eastAsia="it-IT"/>
        </w:rPr>
        <w:t xml:space="preserve"> Uno dei quattro esseri viventi diede ai sette angeli sette coppe d’oro, colme dell’ira di Dio, che vive nei secoli dei secoli. </w:t>
      </w:r>
      <w:r w:rsidRPr="00E36191">
        <w:rPr>
          <w:rFonts w:ascii="Arial" w:eastAsia="Times New Roman" w:hAnsi="Arial" w:cs="Arial"/>
          <w:sz w:val="24"/>
          <w:szCs w:val="24"/>
          <w:lang w:eastAsia="it-IT"/>
        </w:rPr>
        <w:t xml:space="preserve">et unus ex quattuor animalibus dedit septem angelis septem fialas aureas plenas iracundiae Dei viventis in saecula saeculorum. </w:t>
      </w:r>
      <w:r w:rsidRPr="00E36191">
        <w:rPr>
          <w:rFonts w:ascii="Greek" w:eastAsia="Times New Roman" w:hAnsi="Greek" w:cs="Greek"/>
          <w:sz w:val="26"/>
          <w:szCs w:val="26"/>
          <w:lang w:eastAsia="it-IT"/>
        </w:rPr>
        <w:t xml:space="preserve">kaˆ </w:t>
      </w:r>
      <w:r w:rsidRPr="00E36191">
        <w:rPr>
          <w:rFonts w:ascii="Cambria" w:eastAsia="Times New Roman" w:hAnsi="Cambria" w:cs="Cambria"/>
          <w:sz w:val="26"/>
          <w:szCs w:val="26"/>
          <w:lang w:eastAsia="it-IT"/>
        </w:rPr>
        <w:t>ž</w:t>
      </w:r>
      <w:r w:rsidRPr="00E36191">
        <w:rPr>
          <w:rFonts w:ascii="Greek" w:eastAsia="Times New Roman" w:hAnsi="Greek" w:cs="Greek"/>
          <w:sz w:val="26"/>
          <w:szCs w:val="26"/>
          <w:lang w:eastAsia="it-IT"/>
        </w:rPr>
        <w:t>n ™k tîn tess£rwn zówn œdwken to‹j ˜pt¦ ¢ggšloij ˜pt¦ fi£laj crus©j gemoÚsaj toà qumoà toà qeoà toà zîntoj e„j toÝj a„înaj tîn a„ènwn.</w:t>
      </w:r>
    </w:p>
    <w:p w14:paraId="5CF4903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ancora cosa avviene nel cielo e cosa vede l’Apostolo Giovanni. Questi vede che “uno dei quattro esseri vivente dona ai sette angeli sette coppe d’oro, colme dell’ira di Dio, che vive nei secoli dei secoli”. Prima verità: i sete flagelli non sono a discrezione dei sette angeli. Non sono flagelli non specificati, non definiti. Sono invece sette flagelli ben specificati, ben definiti. I sette flagelli sono nelle sette coppe, colme dell’ira di Dio. L’ira è del Dio che vive nei secoli dei secoli. È del Dio Creatore, Onnipotente, Signore del cielo e della terra, Signore di ogni popolo, lingua, nazione, tribù. Lo abbiamo già detto più volte: ogni uomo appartiene a Dio per creazione. Appartiene a Cristo come fine perché creato per Lui in vista di Lui. Cristo è il fine per cui l’uomo esiste. Quanti sono senza Cristo sono senza il vero fine da raggiungere. Consumano la loro vita in fini futili, inutili, vani, fini non di vita, ma di morte, non di vita eterna, ma di morte eterne. Dire ora alcune verità sia di ordine storico e sia di ordine divino, soprannaturale, perché rivelate, diviene obbligo: </w:t>
      </w:r>
    </w:p>
    <w:p w14:paraId="2D4DF1B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Oggi il problema dei problemi è l’aver noi creato una società artificiale, con un uomo artificiale, con una vita artificiale, con infinite necessità artificiali. Si è creato un inferno artificiale che richiede il sacrificio dell’uomo. Non solo. Domanda anche l’olocausto della vita della stessa terra. In questo inferno artificiale l’uomo naturale si smarrisce e si perde. L’uomo non è stato creato per l’artificialità, è stato creato per portare a compimento la sua natura creata ad immagine e a somiglianza del suo Dio e Signore. Spostare il fine naturale sostituendolo con fine artificiale è porre l’uomo in una schiavitù dalla quale non c’è liberazione. Oggi tutto l’uomo è sacrificato a questa artificialità.</w:t>
      </w:r>
    </w:p>
    <w:p w14:paraId="223DC70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famiglia è sacrificata. Non si crea più. Il dono della vita è sacrificato. Non si concepisce più. Le necessità artificiali non lo permettono più. Non c’è ambito umano in cui l’uomo non viene sacrificato. Anche gli animali vengono sacrificati alla nostra artificialità. Ecco la famiglia artificiale: i figli vengono sostituiti con animali. Gli animali da una vita naturale sono condannati ad una vita artificiale. Mantenerli in questa vita artificiale è costosissimo. Il problema del lavoro oggi è strettissimamente legato a questa vita artificiale da noi creata. A questa artificialità tutto va sacrificato. Moltissimi lavori naturali dall’uomo artificiale sono considerati avvilenti per esso. Avvilente invece è ogni lavoro con il fine di alimentare la nostra vita artificiale. </w:t>
      </w:r>
    </w:p>
    <w:p w14:paraId="3708319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Altro problema è la sostituzione dell’uomo con le macchine. La macchina è distruttrice della mano d’opera, ritenuta costosissima. In tal caso ognuno dovrebbe lui inventarsi un lavoro artificiale, con il rischio però che il mercato soffochi i suoi prodotti con l’offerta di altri prodotti similari a bassissimo costo. Questa civiltà artificiale ha reso tutto aleatorio e quasi impossibile, anche perché oggi stanno nascendo le grandi multinazionali capaci di entrare nel mercato con grande potenza imponendo i loro bassi prezzi. Queste super potenze industriali possono ingoiare tutte le piccole imprese, mandandole in fallimento. Al profitto oggi tutto viene sacrificato. È la morte dell’uomo. La società artificiale uccide l’uomo. Edificando la società artificiale l’uomo ha dichiarato la morte dell’uomo. Se non si ritorna ad una vita naturale, non solo la terra, ma anche l’aria che l’uomo respira domani diverrà aria – in verità già lo è – letale per coloro che la respirano. </w:t>
      </w:r>
    </w:p>
    <w:p w14:paraId="5062C7C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Chi deve manifestare ad ogni uomo che il suo fine è Cristo Gesù, è realizzare Cristo sulla terra per vivere eternamente di Cristo ne cielo, è il corpo di Cristo e il corpo di Cristo deve dirlo e manifestarlo secondo due modalità: con la Parola della Divina Rivelazione secondo la verità dello Spirito Santo, con la vita che quotidianamente e con ogni impegno tende a realizzare Cristo in ogni cellula del suo corpo, della sua anima del suo spirito, senza mai venire meno in questa missione che è lo scopo per cui ogni membro del corpo di Cristo vive ed opera. Ora se Cristo Gesù è il fine dell’uomo, il fine sulla terra e il fine nell’eternità, perché oggi moltissimi cristiani si ostinano con ostinazione satanica a dire, a insegnare, a imporre che Cristo Gesù non va ne annunciato e né mostrato? Questo insegnamento e questa ostinazione attesta che essi stessi hanno rinnegato Cristo e sono divenuti voce di Satana e della bestia, anziché essere voce della Divina Rivelazione secondo la verità dello Spirito Santo. </w:t>
      </w:r>
    </w:p>
    <w:p w14:paraId="7897861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Di questi misfatti oggi se ne commettono tanti. È il segno del tradimento della nostra missione e del rinnegamento della nostra purissima verità, che è sempre </w:t>
      </w:r>
      <w:r w:rsidRPr="00E36191">
        <w:rPr>
          <w:rFonts w:ascii="Arial" w:eastAsia="Times New Roman" w:hAnsi="Arial"/>
          <w:sz w:val="24"/>
          <w:szCs w:val="20"/>
          <w:lang w:eastAsia="it-IT"/>
        </w:rPr>
        <w:lastRenderedPageBreak/>
        <w:t>dalla purissima verità di Cristo Signore. Invece è giusto dire che il fine del pensare, del parlare, dell’andare, del lavorare, dell’operare, del dimorare, del tornare, del dare anche una mollica di pane ad un affamato, deve essere uno solo: annunciare il regno di Dio, edificare il regno di Dio, far crescere il regno di Dio, far divenire santo il regno di Dio. Ogni dono, carisma, vocazione, missione a noi dati dallo Spirito Santo hanno un solo fine: edificare nella storia il corpo di Cristo, rendendolo puro, santo e immacolato dinanzi a Dio e agli uomini. Se il regno non viene edificato, a nulla seve la nostra presenza in questo mondo. Abbiamo smarrito il fine per il quale noi siamo stati chiamati in Cristo Gesù. Se un cristiano non impegna tutte le sue energie fisiche e spirituale per fare puro, santo, immacolato il corpo di Cristo, di certo neanche si impegnerà per edificarlo nella storia con l’aggiunta di nuovi membri.</w:t>
      </w:r>
    </w:p>
    <w:p w14:paraId="68002E4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Con la discesa dello Spirito Santo su di essi, gli Apostoli sono stati rivestiti degli stessi poteri di Cristo Gesù. Qual è il fine del dono di questi poteri? Edificare il suo corpo sulla terra in mezzo agli uomini. Questo fine è di tutto il corpo di Cristo e ogni membro del corpo di Cristo lo deve edificare nella misura della pienezza dello Spirito che ha ricevuto attraverso la via sacramentale. Altra è la misura dello Spirito dell’Apostolo, altra la misura dello Spirito del presbitero e altra la misura dello Spirito del diacono, del cresimato, del battezzato. Esso però è dato per edificare il corpo di Cristo. Perché il dono dello Spirito Santo operi efficacemente, ogni singola persona è obbligata a ravvivarlo senza alcuna interruzione, allo stesso modo che in Babilonia veniva ravvivata la fiamma della fornace nella quale erano stati gettati i tre giovani che avevano disobbedito all’ordine del re. Se lo Spirito non viene ravvivato, tutto ciò che è opera del soggetto operante – annuncio del Vangelo, insegnamento, predicazione, omelia, dialogo, benedizioni, consigli spirituali – è senza alcun frutto perché manca nella nostra parola il germe divino dello Spirito Santo. </w:t>
      </w:r>
    </w:p>
    <w:p w14:paraId="69FBE81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Produce il frutto solo la parola che viene proferita in ogni sacramento perché il sacramento agisce ex opere operato, per il fatto che viene celebrato. Se oggi Gesù parlasse al suo corpo che è la Chiesa, anche noi chiamerebbe generazione perversa, adultera, incredula. Lo direbbe perché anche noi abbiamo abbandonato Lui, unica sorgente di grazia e di divina verità, e ci siamo consegnati ai pensieri degli uomini. Avendo abbandonato Lui, quale parola di grazia e di verità possiamo dare agli uomini? O rimettiamo al centro della nostra fede, Lui, oppure ci condanniamo a dire solo parole e dottrine che sono di uomini. </w:t>
      </w:r>
    </w:p>
    <w:p w14:paraId="000421E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È verità della nostra santissima fede: quando si accoglie una missione, è obbligo obbedire al fine contenuto nella missione accolta. Gesù, il Verbo eterno del Padre, accoglie la missione di salvezza e di redenzione per ogni uomo. Accolta la missione, Lui è ora obbligato a compiere il fine di essa, obbedendo ad ogni Parola scritta per Lui nella Legge, nei Profeti, nei Salmi. Missione, fine, Parola, obbedienza alla Parola della missione perché si realizzi il suo fine devono essere una cosa sola. Ogni uomo è obbligato a conoscere il fine della missione che accoglie, la Parola cui sempre deve dare ogni obbedienza. Quando la missione si separa o dal fine, o dalla Parola, o dall’obbedienza, nessun fine potrà essere raggiunto e la nostra missione è vana, sterile, vuota.</w:t>
      </w:r>
    </w:p>
    <w:p w14:paraId="3994BF4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Oggi proprio la verità della sua missione manca all’uomo. Gli manca la verità della sua missione di natura e gli manca anche, a chi è corpo di Cristo, la verità della sua missione di redenzione e di salvezza da vivere per il bene di ogni uomo. L’obbedienza alla propria missione è dovere di giustizia verso Dio e verso i fratelli. È dovere di giustizia perché avendo noi accolto la missione, se non obbediamo alle sue leggi e alle modalità scritte per noi dal Padre, in Cristo, per opera dello Spirito Santo, priviamo il mondo e della vita e della salvezza. Ecco la grande ingiustizia che oggi stiamo compiendo moltissimi membri del corpo di Cristo: abbiamo rinunciato a vivere la missione e ogni membro del corpo di Cristo ha accolto una sua particolare missione: papa, vescovo, presbitero, diacono, cresimato, battezzato. Poiché ogni missione ha il fine di portare vita e salvezza in questo mondo, dove non c’è né vita e né salvezza, è segno che noi non stiamo vivendo la nostra missione secondo purissima verità. </w:t>
      </w:r>
    </w:p>
    <w:p w14:paraId="1A7B016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Oggi c’è un vizio teologico di fondo che sta distruggendo ogni vera missione che il Padre, nello Spirito Santo, ha scritto per ogni membro del corpo di Cristo Gesù. Questo vizio ha un solo nome: vita della missione non dal cuore del Padre, ma dal proprio cuore. Si è passati dall’obbedienza all’inseguimento dei propri pensieri. Si è abbandonata la teologia e si cammina con una antropologia atea di pura immanenza, perché è stata eliminato ogni riferimento alla trascendenza e al soprannaturale, alla redenzione e alla salvezza eterna. Essendo stato ormai l’uomo ridotto a solo corpo, ecco che ogni membro del corpo di Cristo, non avendo neanche esso un’anima da salvare, ha trasformato la sua missione di salvezza e di redenzione per ogni uomo, nel prestare un servizio momentaneo per il suo corpo. Ma poiché nessuno ha i mezzi sufficienti per prestare aiuto al corpo, ecco allora il totale fallimento anche di questa missione di immanenza. Tradendo ogni membro del corpo di Cristo il fine della sua missione, è la sua missione che tradisce. È alla sua missione che lui diviene infedele. Divenendo infedele alla sua missione diviene infedele a Dio che la missione gli ha affidato. L’infedeltà a Dio è infedeltà ad ogni uomo, perché lo si abbandona alla sua schiavitù di peccato e di morte. Ora può un membro del corpo di Cristo amare l’uomo dall’infedeltà alla sua missione? </w:t>
      </w:r>
    </w:p>
    <w:p w14:paraId="7BF0ADD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Perché Giovanni scrive il suo Vangelo e le sue Lettere? Perché il Signore a lui manifesta la sua gloria con la quale è rivestito nei Cieli Santi? Sempre per un solo ed unico fine: portare ogni uomo a credere che Gesù è il Cristo, il Figlio di Dio, e professando questa fede con purissima obbedienza ad ogni sua Parola, abbia la vita nel suo nome. Qual è oggi lo scopo di moltissimo nostro lavoro pastorale? Anche per noi il fine è un solo: distruggere tutto l’edificio della fede in Cristo Gesù. Impegnare ogni energia sia fisica e sia intellettuale perché della Chiesa nulla rimanga se non qualche rudere o qualche catacomba. Fare della Divina Rivelazione, della Sacra Tradizione, del Magistero e della purissima Teologia dei Padri e dei Dottori della Chiesa una bellissima favola per i tempi di ieri. Oggi moltissimo lavoro pastorale ha come fine l’innalzamento del pensiero dell’uomo a purissima verità per tutto il genere umano. Se le potenze infernali hanno questo unico fine ed hanno schierato in campo l’inferno e la terra, il mondo non credente e anche più di tre quarti di quanti dicono di essere discepoli di Gesù, si comprenderà che quanti ancora credono secondo purissima verità in Cristo Gesù devono far scendere in campo con loro il Padre, il Figlio, lo Spirito Santo, </w:t>
      </w:r>
      <w:r w:rsidRPr="00E36191">
        <w:rPr>
          <w:rFonts w:ascii="Arial" w:eastAsia="Times New Roman" w:hAnsi="Arial"/>
          <w:sz w:val="24"/>
          <w:szCs w:val="20"/>
          <w:lang w:eastAsia="it-IT"/>
        </w:rPr>
        <w:lastRenderedPageBreak/>
        <w:t>la Madre di Dio, tutti gli Angeli del Cielo in ogni loro ordine e grado. Se non creiamo un esercito altrettanto potente è la fine per la purissima fede</w:t>
      </w:r>
    </w:p>
    <w:p w14:paraId="5B4B105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Spetta sempre all’Apostolo del Signore, mandato nel mondo per essere pienissima e purissima manifestazione di Cristo Gesù, introdurre ogni uomo nella perfetta conoscenza del mistero di Gesù Signore o del Cristo invisibile o di tutto il mistero che avvolge il Cristo, presente nell’Apostolo ma in modo invisibile, allo stesso modo che il Padre era presente in Cristo, ma invisibilmente. Da dove iniziare a manifestare tutto il mistero che riguarda la Persona del Cristo invisibile? L’Apostolo deve vivere la stessa metodologia vissuta da Cristo Gesù con i suoi discepoli dopo la sua gloriosa risurrezione: svelando, insegnando, ammaestrando quanti credono in Cristo Gesù su tutto ciò che la Parola della Scrittura dice di Lui, Antico e Nuovo Testamento, parola per parola, frase per frase, pericope per pericope, capitolo per capitolo, libro per libro. È questo un lavoro capillare dell’Apostolo e in comunione con l’Apostolo, dei presbiteri e di ogni ministro della Parola che mai dovrà essere né omesso né smesso e neanche fatto in modo saltuario. Questo insegnamento deve essere assiduo e permanente. Forme, vie, metodologie saranno scelte da ogni singolo Apostolo del Signore e da ogni altro ministro della Parola, sempre però mossi e governati dallo Spirito Santo che dovrà essere in loro senza misura allo stesso modo che senza misura era in Cristo Gesù. </w:t>
      </w:r>
    </w:p>
    <w:p w14:paraId="69BF9D3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Questo insegnamento dovrà essere dato perché neanche una più piccola sillaba che riguarda Cristo Gesù dovrà essere tralasciata. Sarà sempre il Cristo visibile che dovrà condurre alla purissima verità del Cristo invisibile. Questo potrà accadere nella misura in cui il Cristo visibile manifesta Gesù crescendo lui nella conoscenza, nella verità, nella carità, nella luce del Cristo che Lui deve manifestare redendolo visibile alla Chiesa e al mondo. Sì. Alla Chiesa e al mondo. Prima alla Chiesa e poi al mondo. Quando il Vangelo non è dato alla Chiesa secondo purissima verità, e ogni Apostolo dovrà darlo all’altro Apostolo, allo stesso modo che l’Apostolo Paolo lo ha dato all’Apostolo Pietro, mai lo si potrà dare al mondo secondo purissima verità. Falsamente lo si dona alla Chiesa e falsamente lo si darà al mondo. Cristo Gesù il Vangelo lo ha dato purissimo ai suoi discepoli, perché fossero loro a darlo purissimo ad ogni uomo di ogni popolo e nazione.</w:t>
      </w:r>
    </w:p>
    <w:p w14:paraId="76FF5A9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Qual è il fine per il quale l’Apostolo del Signore deve dare il purissimo Vangelo di Cristo Gesù ad ogni uomo di ogni popolo e nazione? Il fine è uno solo: indicare ad ogni uomo la via per avere la vita eterna. Ecco la via: credere che “Gesù è il Cristo, il Figlio di Dio”. Chi crede che Gesù è il Cristo, il Figlio di Dio, avrà la vita nel suo nome. Chi non crede che Gesù è il Cristo, il Figlio di Dio, non avrà la vita, perché la vita è solo nel nome di Cristo Gesù. Altra domanda alla quale si deve dare risposta: il Vangelo è immaginazione o è vera vita di Cristo Gesù? Se il Vangelo fosse fantasia e immaginazione, tutto sarebbe una invenzione. Sarebbe però invenzione anche la morte di Cristo per crocifissione e la sua gloriosa risurrezione. Sarebbero inventati tutti i miracoli e i segni. Poiché la morte è vera, la risurrezione è vera, i testimoni oculari sono veri, purissima è anche la verità che esso annuncia. Chi vuole entrare nella vita, deve credere che Gesù è il Cristo, il Figlio di Dio. Chi non crede nella purissima verità di Cristo Gesù, rimane nella sua morte, perché lui è già nella morte. La storia attesta che tutto il Vangelo </w:t>
      </w:r>
      <w:r w:rsidRPr="00E36191">
        <w:rPr>
          <w:rFonts w:ascii="Arial" w:eastAsia="Times New Roman" w:hAnsi="Arial"/>
          <w:sz w:val="24"/>
          <w:szCs w:val="20"/>
          <w:lang w:eastAsia="it-IT"/>
        </w:rPr>
        <w:lastRenderedPageBreak/>
        <w:t xml:space="preserve">in ogni sua Parola è purissima verità. Quanti non credono in Cristo Gesù rimangono prigionieri della loro morte. Non c’è vita se non nel nome di Gesù Cristo il Nazareno. </w:t>
      </w:r>
    </w:p>
    <w:p w14:paraId="3D43264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Se l’uomo potesse avere la vita senza la fede nel nome di Cristo Gesù, la terra sarebbe un paradiso. Poiché la nostra terra è un vero inferno, una guerra senza fine degli uomini contro gli uomini alla ricerca di una vita che non esiste, questa storia di morte, di sopraffazione, di conquiste, di distruzioni, di devastazioni, di genocidi, di incessanti ingiustizie, attesta che la Parola del Vangelo è purissima verità. La storia diviene così il solido fondamento esterno al Vangelo che testimonia per la sua verità. Se ci fossero sorgenti di acqua viva senza la fede nel Dio di Abramo, nel Dio di Isacco, nel Dio di Giacobbe, nel Dio di Mosè e dei Profeti, nel Dio di Gesù Cristo e in Gesù Cristo Figlio di Dio, Cristo Gesù per noi sarebbe inutile. Se non inutile, sarebbe indifferente. Gesù non è una sorgente più buona delle altre, pur essendo anche le altre sorgenti. Gesù è la sola sorgente di vita eterna. Tutte le altre sono cisterne screpolate che non trattengono l’acqua. Senza questa verità, Cristo è una delle tante cisterne che esistono nel mondo o che esisteranno. Questa è la nostra fede: altre sorgenti di acqua viva il Signore a noi non ha dato. Cristo Gesù è la sola. </w:t>
      </w:r>
    </w:p>
    <w:p w14:paraId="541F458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Dobbiamo denunciare che nella Chiesa del Dio vivente è stata abolita l’equazione: Dio Padre = Cristo Gesù: Cristo Gesù = Apostoli di Cristo Gesù. Nella Chiesa oggi non si parla più di Cristo Gesù. Si parla solo di Dio. Neanche si parla del Dio vivo e vero, dell’unico Dio vivo e vero che è solo il Padre del Signore nostro Gesù Cristo, ma si parla semplicemente di Dio. Ora questo Dio di cui si parla non è il Dio di Mosè, non è il Dio dei profeti, non è il Dio degli Apostoli, non è il Dio dei grandi Padri della Chiesa, non è il Dio dei Dottori della Chiesa che hanno sacrificato i loro occhi nello scrutare le Scritture e la Sacra Tradizione al fine di parlare in modo adeguato, il più possibilmente adeguato, di Lui. Non solo. Tutta questa loro scienza e sapienza nello Spirito Santo, tutta orientata a cogliere la verità del Dio vivo e vero in ogni sua anche più piccola fiammella di verità, è addirittura disprezzata, dal momento che spesso si parla con disprezzo di questo altissimo ministero nella Chiesa. </w:t>
      </w:r>
    </w:p>
    <w:p w14:paraId="4EBB5BE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È giusto che ognuno si chieda: cosa sarebbe oggi la Chiesa senza il sacrificio dei grandi suoi Padri e Dottori? Altro non sarebbe che una pubblica piazza, un areopago aggiornato, nel quale la discussione per la discussione e la parola per la parola sarebbero il passatempo preferito. L’areopago non è più areopago, non è più piazza, nel momento in cui entra l’Apostolo Paolo e annuncia la grande opera di Dio: la risurrezione del suo Figlio Unigenito, fattosi carne per la nostra salvezza, redenzione, vita eterna. La Chiesa non è più un areopago nel momento in cui inizia ad annunciare la purissima verità di Cristo Signore, il Verbo Eterno, il Figlio Unigenito del Padre, fattosi carne per la nostra salvezza, Crocifisso e Risorto per la nostra redenzione eterna. Finché la Chiesa non annuncia Cristo Signore, essa è e rimane un areopago nel quale ognuno parla dal suo cuore e pronuncia sentenze di peccato, mai di verità, perché la verità della Chiesa è uno solo: Cristo Gesù, il Crocifisso che è il Risorto, l’Agnello Immolato, costituito dal Padre, Signore del cielo e della terra e Giudice dei vivi e dei morti. Cristo è tutto e tutto è in Cristo.</w:t>
      </w:r>
    </w:p>
    <w:p w14:paraId="04C1A38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Gli Apostoli non sono stati mandati da Cristo a parlare di Dio. Gli Apostoli sono stati mandati da Cristo per annunciare il suo Vangelo a tutte le genti. Il suo Vangelo, non altre parole, non altre teorie, non altri sistemi religiosi, morali, filosofici, antropologici. Il Vangelo è il solo Libro della Chiesa, la Parola di Cristo Gesù la sola Parola che deve risuonare dalla sua bocca. Lo Spirito Santo il solo Lettore e il solo Interprete della verità di Cristo, tutta racchiusa nella sua Parola. Se l’Apostolo perde il legame con Cristo Gesù, perché ne stabilisce uno nuovo, anche se fosse con Dio Padre, verrebbe meno nella fedeltà alla sua missione. Non è l’Apostolo che deve condurre al Padre. Al Padre conduce Cristo. L’Apostolo porta a Cristo, fa discepoli di Cristo, fa il corpo di Cristo, dona vita di Cristo. In Cristo fa figli del Padre. È in Cristo che si diviene partecipi della figliolanza divina ed è in Lui che si è resi partecipi della natura divina. </w:t>
      </w:r>
    </w:p>
    <w:p w14:paraId="13AB607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verità eterna. Se l’Apostolo vuole essere e rimanere Apostolo di Cristo Gesù, deve fare Cristo Gesù suo cuore, sua anima, sua voce, suo pensiero, suo desiderio, sua volontà. Quando Cristo è divenuto vita dell’Apostolo, sempre l’Apostolo parlerà dalla pienezza del suo cuore e poiché il suo cuore è pieno di Cristo Signore, sempre parlerà di Lui. Se l’Apostolo non parla di Cristo, significa che Cristo non è la sua vita. Se non parla del vero Cristo, lui attesta che il vero Cristo non è nel suo cuore. Parla sempre di un Dio senza nome, perché il vero nome del solo Dio vivo e vero è: “Padre del Signore nostro Gesù Cristo”. L’Apostolo è da Cristo. Lui non è da Dio. </w:t>
      </w:r>
    </w:p>
    <w:p w14:paraId="30A16B3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Ora chiediamoci: qual è la verità racchiusa nel mistero di Dio che fa l’uomo a sua immagine e somiglianza? Prendiamo una immagine: uno scultore e un blocco di marmo. Diciamo subito che l’uomo non è un blocco di marmo. Questa immagine pertanto è assai debole per mettere in piena luce tutta la verità che è essenza dell’uomo. Lo scultore infatti non ha creato il marmo. Lo lavora, ma il marmo non è sua creatura. L’uomo invece è stato fatto da Dio per essere sempre opera fatta da Dio e opera fatta sempre per Lui. La natura dell’uomo non è da Dio solo nel momento della creazione. È da Dio in ogni suo momento. Non solo è da Dio, è anche di Dio come fine. Il fine dell’uomo, creato da Dio, è per essere di Lui e per Lui, sempre, per tutti i giorni sulla terra e per tutti i giorni nell’eternità, che è senza giorni e senza tempo. Cosa è allora la sola verità della natura umana? È accogliere la natura creata non solo così come Dio l’ha creata, ma che e soprattutto come natura che sempre, attimo dopo attimo, giorno dopo giorno, mese dopo mese, anno dopo anno, dovrà essere fatta da Dio. per essere di Lui secondo la sua volontà e così essere sempre per Lui. Si è per Lui, perché si è stati creati per Cristo in vista di Cristo. </w:t>
      </w:r>
    </w:p>
    <w:p w14:paraId="3B9ABB4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così è allora la verità dell’uomo: vocazione ad essere sempre dalla natura così come essa è stata creata e è stata creata per essere creata da Dio sempre, senza alcuna sosta nella continua creazione. Dove questa chiamata o vocazione manca, lì non c’è. È vero uomo chi è fedele alla Legge della sua natura. Sappiamo che l’uomo si è ribellato alla Legge della sua natura e ha voluto farsi come Dio. Si è fatto però un Dio nella morte e nell’impossibilità di ritornare da se stesso nuovamente nella Legge della sua natura. Poiché Dio sempre è fedele alla Legge della sua natura che è amore eterno, Lui viene sempre in aiuto dell’uomo. Nella persona umana c’è una verità nella vita è c’è una verità nella morte spirituale. La verità nella vita è non uscire mai dalla Legge della propria </w:t>
      </w:r>
      <w:r w:rsidRPr="00E36191">
        <w:rPr>
          <w:rFonts w:ascii="Arial" w:eastAsia="Times New Roman" w:hAnsi="Arial"/>
          <w:sz w:val="24"/>
          <w:szCs w:val="20"/>
          <w:lang w:eastAsia="it-IT"/>
        </w:rPr>
        <w:lastRenderedPageBreak/>
        <w:t>natura. È la verità della Vergine Maria. Lei mai è uscita dalla Legge della sua natura creata piena di grazia per crescere nella grazia fino al sommo possibile ad una natura creata. Si è nella morte quanto si trasgredisce anche un solo Comandamento della Legge del Signore. La verità nella morte spirituale è chiedere umilmente al Signore di farci ritornare in vita con una nuova creazione. Poiché è Dio che stabilisce la Legge per tornare dalla morte nella vita ed è anche Lui che dona la Legge per camminare di vita in vita una volta che si è tornati in vita, per sua purissima grazia. Verità per l’uomo è accogliere la via di Dio e percorrerla con perfetta obbedienza. L’uomo che accoglie la sua verità di natura, chiede di essere creato nuovamente e chiede di rimanere sempre nella Legge della vita. Chi non accoglie la Legge per ritornare in vita e chi non rimane nella Legge per crescere di vita in vita, o rimane nella morte o ritorna in essa. Si accoglie la Legge della vita, si ritorna in vita, si rimane in vita.</w:t>
      </w:r>
    </w:p>
    <w:p w14:paraId="3A0E6EC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Ora il nostro Dio ci riporta in vita, ci fa crescere di vita in vita, attraverso il ministero apostolico, che vera e piena partecipazione del ministero Di Cristo Gesù. Per questo è cosa giusta ribadire che se noi priviamo Gesù del suo mistero divino, eterno, soprannaturale, gli Apostoli che sono da questo mistero, anche loro vengono privati del loro mistero divino e soprannaturale. Di essi se ne fa una istituzione storica. Come la storia li ha creati così la storia li potrà distruggere. Questa verità vale per tutta la Chiesa. Tutti coloro che oggi affermano che tutto è opera sociologica, antropologica, storica, altro non fanno che lavorare per la distruzione, la devastazione, la riduzione a deserto del ministero e mistero degli apostoli e della Chiesa del Dio vivente. Per distruggere questo ministero e mistero oggi si sta percorrendo una via altamente sofistica, diabolica, infernale. </w:t>
      </w:r>
    </w:p>
    <w:p w14:paraId="56BC8AA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Questa via è la delegittimazione fatta con scienza perversa di quanti sono preposti alla conduzione nella verità del gregge di Cristo Gesù. Qualche decennio addietro si vedeva la devastazione nella Chiesa nella “Laicizzazione del clero” e nella: “clericalizzazione del laico”. Oggi questo pericolo si è trasformato in un mostro che ha il fine di annientare tutta la Chiesa fin dalle sue radici. Questo mostro mascherato con un volto di luce oggi vuole imporre “con disumana violenza scientifica la laicizzazione del clero e l’anti-cristiana, la satanica uguaglianza nel mistero di ogni discepolo di Gesù”. Entrando attraverso queste due vie, si ottiene la perfetta distruzione della Chiesa. La Chiesa così viene ridotta in polvere e in cenere. Sarà domani in tutto simile ad un campo di grano pronto per la mietitura devastato e ridotto in cenere dalla furia del vento di queste due distruttrici eresie. Oggi è la Chiesa che è intenta a distruggere se stessa. Ma sempre è stata la Chiesa che ha distrutto se stessa. </w:t>
      </w:r>
    </w:p>
    <w:p w14:paraId="1A210C8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Oggi “la falsa scienza teologica e l’errato insegnamento, scardinato dalla verità rivelata e verità dogmatica” sta impegnando tutte le sue energie, attinte non dal cuore di Cristo, ma dal cuore di Satana, affinché la vendita di Cristo al mondo si compia in modo invisibile. Quando questa vendita si sarà compiuta, allora i danni appariranno in tutta la loro smisurata devastazione. Spetta ad ogni cristiano piantarsi nella verità oggettiva, eterna, divina, di generazione, di incarnazione, di redenzione, di salvezza di Gesù Signore. Spetta anche a lui impegnarsi perché mai trasformi la verità della Chiesa da verità dogmatica in puro fatto sociologico o di necessità storica. Oggi purtroppo avendo il cristiano perso tutta la verità </w:t>
      </w:r>
      <w:r w:rsidRPr="00E36191">
        <w:rPr>
          <w:rFonts w:ascii="Arial" w:eastAsia="Times New Roman" w:hAnsi="Arial"/>
          <w:sz w:val="24"/>
          <w:szCs w:val="20"/>
          <w:lang w:eastAsia="it-IT"/>
        </w:rPr>
        <w:lastRenderedPageBreak/>
        <w:t xml:space="preserve">oggettiva e universale di Cristo Gesù, anche la verità della Chiesa ha perso. Di essa ne sta facendo solo un fatto umano e non più divino. </w:t>
      </w:r>
    </w:p>
    <w:p w14:paraId="00E97BC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Quando Satana si impossessa di un cuore, la prima cosa che crea in esso è l’odio contro Dio. L’odio contro Dio diviene odio contro la Legge di Dio. L’odio contro la Legge di Dio si fa odio contro quanti sono mandati da Dio per ricordare all’uomo la sua verità di creazione e la sua verità di Alleanza. Per creazione lui è di Dio e deve a Dio ogni obbedienza. Per Alleanza lui ha scelto di essere con Dio e deve obbedienza al Patto da lui stipulato con il suo Dio e Signore. Oggi avendo smarrito la purissima verità di Dio. anche la verità di Cristo Signore abbiamo smarrito. Se Cristo Signore è da noi abbandonato, il Padre e lo Spirito Santo, la Chiesa e il suo mistero soprannaturale sono abbandonati, la Divina Rivelazione e la Sacra Tradizione sono abbandonati. Ogni mistero è abbandonato. Avendo abbandonato Cristo, siamo divenuti ciechi e guide di ciechi. È questa oggi la nostra grande cecità: non vedere più che il mondo ci sta trascinando a pensare secondo il mondo, a vedere secondo il mondo, a volere secondo il mondo, a decidere secondo il mondo. È questa la cecità: ignorare che sempre il Signore parlava ad un uomo non uomo perché si lasciasse fare vero uomo da Lui. perché non era nella sua Legge. Tutti i profeti hanno parlato ad un uomo non uomo. Cristo Gesù ha parlato ad un uomo non uomo per riportarlo in una nuova verità della sua natura, Tutta la Scrittura parla ad un uomo non uomo. Lo Spirito Santo parla ad un uomo non uomo al fine di farlo divenire nuova creatura e riportarlo così nella pienezza del suo essere. Invece oggi i discepoli di Gesù stanno decidendo di parlare ad un uomo che è nel peccato, al fine di farlo rimanere in esso. </w:t>
      </w:r>
    </w:p>
    <w:p w14:paraId="183EE6C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giusto che tutti sappiano che oggi la Chiesa legge sia l’Antico Testamento che il Nuovo. Li legge però non per rivestire Cristo della sua purissima verità. Li legge invece per spogliare Cristo del suo mistero. Essa non sa però che se Cristo è spogliato del suo mistero anche essa viene spogliata del suo mistero. Anche esegeti e interpreti che spogliano Cristo della sua purissima verità vengono spogliati del loro mistero. Il mistero della Chiesa è Cristo. Il mistero dei cristiani è Cristo. Il mistero di ogni uomo è Cristo. Il mistero di tutto l’universo visibile e invisibile è Cristo. Se Cristo viene spogliato del suo mistero, la Chiesa, il cristiano, l’uomo, l’universo vengono spogliati del loro mistero. Anche della Scrittura il mistero è Cristo. Si spoglia Cristo del suo mistero e all’istante la Scrittura perde il suo mistero. La verità di ogni relazione umana è Cristo Gesù. Si priva Gesù del suo mistero e nessuna relazione umana potrà essere più vissuta nella verità. Senza Cristo, l’intera creazione viene avvolta dalla caligine infernale e da essa travolta. Ecco perché è urgente ridare Cristo alla Chiesa, ai suoi ministri, ad ogni suo discepolo. La Chiesa nei suoi ministri e in ogni suo figlio è chiamata a dare il vero Cristo ad ogni uomo. Se la Chiesa non dona Cristo, attesta di non essere più la Chiesa di Cristo Gesù. Si è Chiesa finché si dona Cristo. Si è ministri finché si dona Cristo. Si è cristiani finché si dona Cristo. </w:t>
      </w:r>
    </w:p>
    <w:p w14:paraId="402907F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Non si dona però Cristo secondo il pensiero degli uomini, così come avviene oggi. Invece si deve dare Cristo Gesù secondo il pensiero eterno del Padre, nella comunione dello Spirito Santo. È oggi un momento assai difficile per la Chiesa. Essa è fortemente tentata dall’intero e dall’esterno perché costruisca un regno terreno. Non è questo il fine per cui essa esiste. Essa esiste solo per costruire il </w:t>
      </w:r>
      <w:r w:rsidRPr="00E36191">
        <w:rPr>
          <w:rFonts w:ascii="Arial" w:eastAsia="Times New Roman" w:hAnsi="Arial"/>
          <w:sz w:val="24"/>
          <w:szCs w:val="20"/>
          <w:lang w:eastAsia="it-IT"/>
        </w:rPr>
        <w:lastRenderedPageBreak/>
        <w:t xml:space="preserve">regno di Dio e costruisce il regno di Dio facendo discepoli tutti i popoli e battezzando nel nome del Padre e del Figlio e dello Spirito Santo. La Chiesa fa crescere in santità e giustizia il regno di Dio, insegnando ad ogni membro del corpo di Cristo quanto Gesù ha comandato che venga insegnato. Non sono i nostri pensieri che dobbiamo insegnare. Gesù ci chiede di insegnare non i suoi pensieri, ma la sua Parola. Parola udita. Parola conosciuta, Parola vista come si vive con obbedienza fino alla morte di croce. </w:t>
      </w:r>
    </w:p>
    <w:p w14:paraId="0123444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Oggi invece è il tempo delle parole vuote, delle parole di inganno e di menzogna. Oggi sono queste le parole che risuonano nella Chiesa e che stanno distruggendo tutto il mistero rivelato del Padre e del Figlio e dello Spirito Santo, il mistero della redenzione e della salvezza, il mistero della Chiesa e della sua mediazione di Parola, di grazia, di Spirito Santo, il mistero dell’uomo, il mistero del tempo, il mistero dell’eternità. Anche il mistero dell’iniquità si sta distruggendo perché lo si sta trasformano in mistero che dona libertà e dignità ad ogni uomo. Il mistero della nuova natura che deve produrre frutti secondo la nuova natura si sta distruggendo. Se il cristiano è natura di Dio, non può produrre i frutti della natura del diavolo. Se produce i frutti della natura del diavolo, di certo non è più natura di Dio e se non è più natura di Dio, lui dichiara vano il sacrificio di Cristo per lui. Cristo Gesù è morto perché noi fossimo resi partecipi della natura divina e come natura divina portassimo frutti di vita eterna. Oggi però la nostra disonestà di discepoli di Gesù unita alla disonestà del mondo, ha deciso di uccidere non solo Cristo Gesù, ma anche il Padre e lo Spirito Santo, il Vangelo e ogni verità sia di natura che di rivelazione. Ha deciso di uccidere ogni mistero, compreso il mistero della Chiesa e della vera salvezza. Se il cristiano non si libera dalla sua disonestà e si può liberare solo per grazia, sempre lui sarà rinnegatore e uccisore di Cristo Gesù e di ogni suo mistero di vita eterna. Quando un cuore disonesto si allea con un altro cuore disonesto, è la fine della vita di Cristo sulla nostra terra. </w:t>
      </w:r>
    </w:p>
    <w:p w14:paraId="40FEC96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Verità che mai dovrà essere dimenticata. È nell’obbedienza alla Parola di Cristo Gesù che viene rivelato tutto il mistero dell’uomo, mistero della vita e mistero della morte, mistero della benedizione e mistero della maledizione, mistero del paradiso e mistero dell’inferno, mistero del passato, del presente, del futuro, mistero non solo dell’uomo ma anche mistero del creato. Nell’obbedienza è svelato tutto il mistero del Dio Creatore e Signore dell’uomo. È svelato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Fin dove giunge questa demisterizzazione operata dall’uomo? Giunge fin nella totale perdita del mistero e di conseguenza di ogni verità che esiste nel mondo visibile e invisibile.</w:t>
      </w:r>
    </w:p>
    <w:p w14:paraId="0981796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Si è già giunti alla proclamazione dell’idolatria della piena uguaglianza di ogni essere creato che esiste sulla terra. Non c’è più donna e non c’è più uomo. Non c’è più uomo e non c’è l’animale. Si è tutti uguali. Stiamo creando un mondo senza alcuna distinzione. Perfino il linguaggio si sta modificando. Questa piena </w:t>
      </w:r>
      <w:r w:rsidRPr="00E36191">
        <w:rPr>
          <w:rFonts w:ascii="Arial" w:eastAsia="Times New Roman" w:hAnsi="Arial"/>
          <w:sz w:val="24"/>
          <w:szCs w:val="20"/>
          <w:lang w:eastAsia="it-IT"/>
        </w:rPr>
        <w:lastRenderedPageBreak/>
        <w:t>uguaglianza viene proclamata anche tra le religioni e all’interno delle religioni va predicata anche l’uguaglianza tra un fondatore e un altro fondatore. 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w:t>
      </w:r>
    </w:p>
    <w:p w14:paraId="471BCC9F" w14:textId="77777777" w:rsidR="00E36191" w:rsidRPr="00E36191" w:rsidRDefault="00E36191" w:rsidP="00E36191">
      <w:pPr>
        <w:spacing w:after="120" w:line="240" w:lineRule="auto"/>
        <w:jc w:val="both"/>
        <w:rPr>
          <w:rFonts w:ascii="Arial" w:eastAsia="Times New Roman" w:hAnsi="Arial"/>
          <w:color w:val="262626"/>
          <w:sz w:val="24"/>
          <w:szCs w:val="20"/>
          <w:lang w:eastAsia="it-IT"/>
        </w:rPr>
      </w:pPr>
      <w:r w:rsidRPr="00E36191">
        <w:rPr>
          <w:rFonts w:ascii="Arial" w:eastAsia="Times New Roman" w:hAnsi="Arial"/>
          <w:sz w:val="24"/>
          <w:szCs w:val="20"/>
          <w:lang w:eastAsia="it-IT"/>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Oggi essendo l’uomo demisterizzato, privato cioè del suo mistero che è eternamente dal mistero del suo Dio e Creatore, anche l’obbedienza ai comandamenti è stata demisterizzata. Privata l’obbedienza del suo mistero, anche il comando del Signore è privato del suo mistero. Obbedire o non obbedire, ascoltare o non ascoltare, seguire e non seguire la Legge eterna del nostro Creatore e Dio, non ha alcun valore. Ognuno pensa di poter decidere, scegliere, operare, vivere come gli pare. Ogni discepolo di Gesù è obbligato a conoscere Cristo Gesù in ogni sua verità. Questo non solo riguarda la sua vita che deve essere interamente conformata al mistero del suo Salvatore e Redentore. Molto di più riguarda ogni altro uomo che ha il diritto di conoscere Gesù Signore nella pienezza della sua verità. Vale propria la pena ricordare ad ogni discepolo di Gesù quali sono i diritti di ogni uomo. Privare l’uomo di ogni diritto che il Padre celeste vuole che sia a lui donato è non amore verso l’uomo. Poiché ogni diritto nasce dalla divina volontà, </w:t>
      </w:r>
      <w:r w:rsidRPr="00E36191">
        <w:rPr>
          <w:rFonts w:ascii="Arial" w:eastAsia="Times New Roman" w:hAnsi="Arial"/>
          <w:color w:val="262626"/>
          <w:sz w:val="24"/>
          <w:szCs w:val="20"/>
          <w:lang w:eastAsia="it-IT"/>
        </w:rPr>
        <w:t>il cristiano è obbligato a rispettare la volontà del suo Dio e Signore. Rispettare la divina volontà è amore. La rispetterà se darà questi diritti ad ogni uomo con la predicazione del Vangelo. Oggi questi diritti sono largamente e ampiamente calpestati:</w:t>
      </w:r>
    </w:p>
    <w:p w14:paraId="1085C5EF" w14:textId="77777777" w:rsidR="00E36191" w:rsidRPr="00E36191" w:rsidRDefault="00E36191" w:rsidP="00E36191">
      <w:pPr>
        <w:spacing w:after="120" w:line="240" w:lineRule="auto"/>
        <w:jc w:val="both"/>
        <w:rPr>
          <w:rFonts w:ascii="Arial" w:eastAsia="Times New Roman" w:hAnsi="Arial"/>
          <w:bCs/>
          <w:color w:val="000000"/>
          <w:sz w:val="24"/>
          <w:szCs w:val="20"/>
          <w:lang w:eastAsia="it-IT"/>
        </w:rPr>
      </w:pPr>
      <w:r w:rsidRPr="00E36191">
        <w:rPr>
          <w:rFonts w:ascii="Arial" w:eastAsia="Times New Roman" w:hAnsi="Arial"/>
          <w:bCs/>
          <w:color w:val="000000"/>
          <w:sz w:val="24"/>
          <w:szCs w:val="20"/>
          <w:lang w:eastAsia="it-IT"/>
        </w:rPr>
        <w:t xml:space="preserve">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w:t>
      </w:r>
      <w:r w:rsidRPr="00E36191">
        <w:rPr>
          <w:rFonts w:ascii="Arial" w:eastAsia="Times New Roman" w:hAnsi="Arial"/>
          <w:bCs/>
          <w:color w:val="000000"/>
          <w:sz w:val="24"/>
          <w:szCs w:val="20"/>
          <w:lang w:eastAsia="it-IT"/>
        </w:rPr>
        <w:lastRenderedPageBreak/>
        <w:t>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anch’essa di santità. 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770710F3" w14:textId="77777777" w:rsidR="00E36191" w:rsidRPr="00E36191" w:rsidRDefault="00E36191" w:rsidP="00E36191">
      <w:pPr>
        <w:spacing w:after="120" w:line="240" w:lineRule="auto"/>
        <w:jc w:val="both"/>
        <w:rPr>
          <w:rFonts w:ascii="Arial" w:eastAsia="Times New Roman" w:hAnsi="Arial"/>
          <w:bCs/>
          <w:color w:val="000000"/>
          <w:sz w:val="24"/>
          <w:szCs w:val="20"/>
          <w:lang w:eastAsia="it-IT"/>
        </w:rPr>
      </w:pPr>
      <w:r w:rsidRPr="00E36191">
        <w:rPr>
          <w:rFonts w:ascii="Arial" w:eastAsia="Times New Roman" w:hAnsi="Arial"/>
          <w:bCs/>
          <w:color w:val="000000"/>
          <w:sz w:val="24"/>
          <w:szCs w:val="20"/>
          <w:lang w:eastAsia="it-IT"/>
        </w:rPr>
        <w:t xml:space="preserve">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 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 </w:t>
      </w:r>
    </w:p>
    <w:p w14:paraId="65224425" w14:textId="77777777" w:rsidR="00E36191" w:rsidRPr="00E36191" w:rsidRDefault="00E36191" w:rsidP="00E36191">
      <w:pPr>
        <w:spacing w:after="120" w:line="240" w:lineRule="auto"/>
        <w:jc w:val="both"/>
        <w:rPr>
          <w:rFonts w:ascii="Arial" w:eastAsia="Times New Roman" w:hAnsi="Arial"/>
          <w:bCs/>
          <w:color w:val="000000"/>
          <w:sz w:val="24"/>
          <w:szCs w:val="20"/>
          <w:lang w:eastAsia="it-IT"/>
        </w:rPr>
      </w:pPr>
      <w:r w:rsidRPr="00E36191">
        <w:rPr>
          <w:rFonts w:ascii="Arial" w:eastAsia="Times New Roman" w:hAnsi="Arial"/>
          <w:bCs/>
          <w:color w:val="000000"/>
          <w:sz w:val="24"/>
          <w:szCs w:val="20"/>
          <w:lang w:eastAsia="it-IT"/>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w:t>
      </w:r>
    </w:p>
    <w:p w14:paraId="6E9D21AB" w14:textId="77777777" w:rsidR="00E36191" w:rsidRPr="00E36191" w:rsidRDefault="00E36191" w:rsidP="00E36191">
      <w:pPr>
        <w:spacing w:after="120" w:line="240" w:lineRule="auto"/>
        <w:jc w:val="both"/>
        <w:rPr>
          <w:rFonts w:ascii="Arial" w:eastAsia="Times New Roman" w:hAnsi="Arial"/>
          <w:bCs/>
          <w:color w:val="000000"/>
          <w:sz w:val="24"/>
          <w:szCs w:val="20"/>
          <w:lang w:eastAsia="it-IT"/>
        </w:rPr>
      </w:pPr>
      <w:r w:rsidRPr="00E36191">
        <w:rPr>
          <w:rFonts w:ascii="Arial" w:eastAsia="Times New Roman" w:hAnsi="Arial"/>
          <w:bCs/>
          <w:color w:val="000000"/>
          <w:sz w:val="24"/>
          <w:szCs w:val="20"/>
          <w:lang w:eastAsia="it-IT"/>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È Diritto dell’uomo essere concepito. La famiglia voluta da Dio è ordinata non solo all’intima unione </w:t>
      </w:r>
      <w:r w:rsidRPr="00E36191">
        <w:rPr>
          <w:rFonts w:ascii="Arial" w:eastAsia="Times New Roman" w:hAnsi="Arial"/>
          <w:bCs/>
          <w:color w:val="000000"/>
          <w:sz w:val="24"/>
          <w:szCs w:val="20"/>
          <w:lang w:eastAsia="it-IT"/>
        </w:rPr>
        <w:lastRenderedPageBreak/>
        <w:t>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1D21A259" w14:textId="77777777" w:rsidR="00E36191" w:rsidRPr="00E36191" w:rsidRDefault="00E36191" w:rsidP="00E36191">
      <w:pPr>
        <w:spacing w:after="120" w:line="240" w:lineRule="auto"/>
        <w:jc w:val="both"/>
        <w:rPr>
          <w:rFonts w:ascii="Arial" w:eastAsia="Times New Roman" w:hAnsi="Arial"/>
          <w:bCs/>
          <w:color w:val="000000"/>
          <w:sz w:val="24"/>
          <w:szCs w:val="20"/>
          <w:lang w:eastAsia="it-IT"/>
        </w:rPr>
      </w:pPr>
      <w:r w:rsidRPr="00E36191">
        <w:rPr>
          <w:rFonts w:ascii="Arial" w:eastAsia="Times New Roman" w:hAnsi="Arial"/>
          <w:bCs/>
          <w:color w:val="000000"/>
          <w:sz w:val="24"/>
          <w:szCs w:val="20"/>
          <w:lang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2E5DE25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Per ogni diritto che si nega all’uomo, vi è un uso distorto della partecipazione sia della triplice mediazione di Cristo Gesù e anche della partecipazione dell’immagine e della somiglianza del nostro Dio, a noi data nell’atto stesso della nostra creazione. Il diritto non è stabilito dall’uomo verso l’uomo, è stabilito da Dio e se esso viene da Dio a nessun uomo è dato di privare un altro neanche del più piccolo dei suoi diritti. </w:t>
      </w:r>
    </w:p>
    <w:p w14:paraId="62BFD075"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15,8</w:t>
      </w:r>
      <w:r w:rsidRPr="00E36191">
        <w:rPr>
          <w:rFonts w:ascii="Arial" w:eastAsia="Times New Roman" w:hAnsi="Arial"/>
          <w:sz w:val="24"/>
          <w:szCs w:val="20"/>
          <w:lang w:eastAsia="it-IT"/>
        </w:rPr>
        <w:t xml:space="preserve"> Il tempio si riempì di fumo, che proveniva dalla gloria di Dio e dalla sua potenza: nessuno poteva entrare nel tempio finché non fossero compiuti i sette flagelli dei sette angeli. </w:t>
      </w:r>
      <w:r w:rsidRPr="00E36191">
        <w:rPr>
          <w:rFonts w:ascii="Arial" w:eastAsia="Times New Roman" w:hAnsi="Arial" w:cs="Arial"/>
          <w:sz w:val="24"/>
          <w:szCs w:val="24"/>
          <w:lang w:eastAsia="it-IT"/>
        </w:rPr>
        <w:t xml:space="preserve">Et impletum est templum fumo a maiestate Dei et de virtute eius et nemo poterat introire in templum donec consummarentur septem plagae septem angelorum. </w:t>
      </w:r>
      <w:r w:rsidRPr="00E36191">
        <w:rPr>
          <w:rFonts w:ascii="Greek" w:eastAsia="Times New Roman" w:hAnsi="Greek" w:cs="Greek"/>
          <w:sz w:val="26"/>
          <w:szCs w:val="26"/>
          <w:lang w:eastAsia="it-IT"/>
        </w:rPr>
        <w:t>kaˆ ™gem…sqh Ð naÕj kapnoà ™k tÁj dÒxhj toà qeoà kaˆ ™k tÁj dun£mewj aÙtoà, kaˆ oÙdeˆj ™dÚnato e„selqe‹n e„j tÕn naÕn ¥cri telesqîsin aƒ ˜pt¦ plhgaˆ tîn ˜pt¦ ¢ggšlwn.</w:t>
      </w:r>
    </w:p>
    <w:p w14:paraId="73ACF796"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Il fumo attesta e manifesta l’altissima trascendenza del nostro Dio. Lui ama l’uomo, per la salvezza dell’uomo ci ha dato il Figlio suo Unigenito, ci dona ogni giorno il corpo di Cristo in quei membri che si lasciano donare. Gesù muore in croce per l’uomo, anche il suo corpo di lascia crocifiggere per amore dell’uomo, ma il nostro Dio rimane sempre l’Onnipotente Signore. Ci fa suoi figli di adozione in Cristo per partecipazione della divina natura, ma rimane sempre il Dio sommamente, eternamente, divinamente trascendete. È questa verità che oggi moltissimi figli della Chiesa, caduti nella seduzione di Satana, hanno dimenticato. Non solo l’hanno dimenticata, sono costretti dal drago, del quale sono divenuti schiavi e succubi, anche a negarla. Negando la verità soprannaturale, divina, </w:t>
      </w:r>
      <w:r w:rsidRPr="00E36191">
        <w:rPr>
          <w:rFonts w:ascii="Arial" w:eastAsia="Times New Roman" w:hAnsi="Arial" w:cs="Arial"/>
          <w:sz w:val="24"/>
          <w:szCs w:val="24"/>
          <w:lang w:eastAsia="it-IT"/>
        </w:rPr>
        <w:lastRenderedPageBreak/>
        <w:t xml:space="preserve">eterna, trascendente di Gesù Signore, si fa di lui solamente e puramente un uomo come tutti gli altri uomini. Ma anche della sua religione se ne fa una religione umana e per questo oggi alla sua religione si vuol dare una nuova struttura, una nuova formulazione. Anche il ministero sacro lo si vuole privare della sua verità di trascendenza, verità divina, verità soprannaturale, verità eterna, e se ne vuol fare solo un servizio. Se è solo un servizio, tutti li possono esercitare. Se è solo un servizio domani potremo avere un papa donna, un vescovo donna, un presbitero donna, un diacono donna. Ma ormai siamo già incamminati verso questa totale trasformazione della fede, della Divina Rivelazione, della verità, del mistero. Tutto ciò deve sparire. La Chiesa la si vuole ridurre ad un corpo sociale di servizio per rispondere alle esigenze sociali di ogni uomo, ma senza alcuna verità da dare e alla quale chiedere la fede. Oggi si è già inventata la chiesa circolare, la chiesa arcobaleno, la chiesa accogliente, la chiesa senza vangelo, la chiesa senza morale, la chiesa senza verità trascendente, la chiesa prestatrice di servizi senza alcuna relazione con il mandato ricevuto dal suo Signore. </w:t>
      </w:r>
    </w:p>
    <w:p w14:paraId="4DA32296"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Questo fumo proviene dalla gloria di Dio e dalla sua potenza. La gloria è talmente grande e la potenza del Signore è così onnipotente da rendere invisibile il Signore. Si compie nel tempio del cielo quanto si è compiuto sul monte Sinai e anche nel tempio di Gerusalemme:</w:t>
      </w:r>
    </w:p>
    <w:p w14:paraId="0672C051"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 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19,16-25). .</w:t>
      </w:r>
    </w:p>
    <w:p w14:paraId="7B48A582"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w:t>
      </w:r>
      <w:r w:rsidRPr="00E36191">
        <w:rPr>
          <w:rFonts w:ascii="Arial" w:eastAsia="Times New Roman" w:hAnsi="Arial" w:cs="Arial"/>
          <w:i/>
          <w:iCs/>
          <w:sz w:val="24"/>
          <w:szCs w:val="24"/>
          <w:lang w:eastAsia="it-IT"/>
        </w:rPr>
        <w:lastRenderedPageBreak/>
        <w:t xml:space="preserve">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 Appena i sacerdoti furono usciti dal santuario, la nube riempì il tempio del Signore, e i sacerdoti non poterono rimanervi per compiere il servizio a causa della nube, perché la gloria del Signore riempiva il tempio del Signore. Allora Salomone disse: «Il Signore ha deciso di abitare nella nube oscura. Ho voluto costruirti una casa eccelsa, un luogo per la tua dimora in eterno». (1Re 8,1-13). </w:t>
      </w:r>
    </w:p>
    <w:p w14:paraId="2D02745F" w14:textId="77777777" w:rsidR="00E36191" w:rsidRPr="00E36191" w:rsidRDefault="00E36191" w:rsidP="00E36191">
      <w:pPr>
        <w:spacing w:after="120" w:line="240" w:lineRule="auto"/>
        <w:jc w:val="both"/>
        <w:rPr>
          <w:rFonts w:ascii="Arial" w:eastAsia="Times New Roman" w:hAnsi="Arial" w:cs="Arial"/>
          <w:b/>
          <w:bCs/>
          <w:sz w:val="24"/>
          <w:szCs w:val="24"/>
          <w:lang w:eastAsia="it-IT"/>
        </w:rPr>
      </w:pPr>
      <w:r w:rsidRPr="00E36191">
        <w:rPr>
          <w:rFonts w:ascii="Arial" w:eastAsia="Times New Roman" w:hAnsi="Arial" w:cs="Arial"/>
          <w:b/>
          <w:bCs/>
          <w:sz w:val="24"/>
          <w:szCs w:val="24"/>
          <w:lang w:eastAsia="it-IT"/>
        </w:rPr>
        <w:t>Ecco come il profeta Ezechiele descrive la trascendenza del nostro Dio:</w:t>
      </w:r>
    </w:p>
    <w:p w14:paraId="52373C00"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Nell’anno trentesimo, nel quarto mese, il cinque del mese, mentre mi trovavo fra i deportati sulle rive del fiume Chebar, i cieli si aprirono ed ebbi visioni divine.</w:t>
      </w:r>
    </w:p>
    <w:p w14:paraId="2C059D86"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Era l’anno quinto della deportazione del re Ioiachìn, il cinque del mese: la parola del Signore fu rivolta al sacerdote Ezechiele, figlio di Buzì, nel paese dei Caldei, lungo il fiume Chebar. Qui fu sopra di lui la mano del Signore.</w:t>
      </w:r>
    </w:p>
    <w:p w14:paraId="6E78E921"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2F9493D2"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71F7AA70"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Tra quegli esseri si vedevano come dei carboni ardenti simili a torce, che si muovevano in mezzo a loro. Il fuoco risplendeva e dal fuoco si sprigionavano bagliori. Gli esseri andavano e venivano come una saetta.</w:t>
      </w:r>
    </w:p>
    <w:p w14:paraId="45529202"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w:t>
      </w:r>
      <w:r w:rsidRPr="00E36191">
        <w:rPr>
          <w:rFonts w:ascii="Arial" w:eastAsia="Times New Roman" w:hAnsi="Arial" w:cs="Arial"/>
          <w:i/>
          <w:iCs/>
          <w:sz w:val="24"/>
          <w:szCs w:val="24"/>
          <w:lang w:eastAsia="it-IT"/>
        </w:rPr>
        <w:lastRenderedPageBreak/>
        <w:t>si fermavano anch’esse e, quando essi si alzavano da terra, anch’esse ugualmente si alzavano, perché nelle ruote vi era lo spirito degli esseri viventi.</w:t>
      </w:r>
    </w:p>
    <w:p w14:paraId="0BB8325E"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p>
    <w:p w14:paraId="3470F93F"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 </w:t>
      </w:r>
    </w:p>
    <w:p w14:paraId="6D16A918"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Con la consacrazione del tempio, tutti uscirono fuori dal tempio e il Signore lo riempì con il fumo della sua gloria. Ora invece nessuno potrà entrare nel tempio, finché non siano compiuti i sette flagelli dei sette angeli. Possiamo leggere nella chiusura del tempio l’ardente ira del Signore e il suo fuoco divoratore che è così grande a causa del peccato del mondo che potrebbe bruciare anche gli eletti di Dio, qualora si accostassero a questa ira ardente e a questo fuoco divoratore. Se c’è una verità che oggi si deve riportare nel cuore dei discepoli di Gesù, questa verità è proprio la divina trascendenza. È vero che Dio si è fatto carne, ma non per questo si è svestito della sua trascendenza. L’Apocalisse non inizia forse con la rivelazione della trascendenza divina ed eterna di Cristo Gesù? Leggiamola questa divina trascendenza e mettiamola nel cuore:</w:t>
      </w:r>
    </w:p>
    <w:p w14:paraId="1961FB4D"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w:t>
      </w:r>
    </w:p>
    <w:p w14:paraId="5EF27CEE"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w:t>
      </w:r>
    </w:p>
    <w:p w14:paraId="17AFAD00"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Io, Giovanni, vostro fratello e compagno nella tribolazione, nel regno e nella perseveranza in Gesù, mi trovavo nell’isola chiamata Patmos a causa della parola di Dio e della testimonianza di Gesù. Fui preso dallo Spirito nel giorno del </w:t>
      </w:r>
      <w:r w:rsidRPr="00E36191">
        <w:rPr>
          <w:rFonts w:ascii="Arial" w:eastAsia="Times New Roman" w:hAnsi="Arial" w:cs="Arial"/>
          <w:i/>
          <w:iCs/>
          <w:sz w:val="24"/>
          <w:szCs w:val="24"/>
          <w:lang w:eastAsia="it-IT"/>
        </w:rPr>
        <w:lastRenderedPageBreak/>
        <w:t>Signore e udii dietro di me una voce potente, come di tromba, che diceva: «Quello che vedi, scrivilo in un libro e mandalo alle sette Chiese: a Èfeso, a Smirne, a Pèrgamo, a Tiàtira, a Sardi, a Filadèlfia e a Laodicèa».</w:t>
      </w:r>
    </w:p>
    <w:p w14:paraId="498C9A1D"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32011E75"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6FFA32C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Ma tutta l’Apocalisse rivela e manifesta la divina trascendenza di Cristo. Lui è nella carne il Signore del cielo e della terra e il Giudice dei vivi e dei morti e il Signore di ogni uomo e di ogni tempo. Verità mai da dimenticare.</w:t>
      </w:r>
    </w:p>
    <w:p w14:paraId="6C7A4EE2" w14:textId="77777777" w:rsidR="00E36191" w:rsidRPr="00E36191" w:rsidRDefault="00E36191" w:rsidP="00E36191">
      <w:pPr>
        <w:spacing w:after="120" w:line="240" w:lineRule="auto"/>
        <w:jc w:val="both"/>
        <w:rPr>
          <w:rFonts w:ascii="Arial" w:eastAsia="Times New Roman" w:hAnsi="Arial" w:cs="Arial"/>
          <w:sz w:val="24"/>
          <w:szCs w:val="24"/>
          <w:lang w:eastAsia="it-IT"/>
        </w:rPr>
      </w:pPr>
    </w:p>
    <w:p w14:paraId="2B31319C"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680" w:name="_Toc139722174"/>
      <w:bookmarkStart w:id="681" w:name="_Toc139723789"/>
      <w:bookmarkStart w:id="682" w:name="_Hlk136020232"/>
      <w:r w:rsidRPr="00E36191">
        <w:rPr>
          <w:rFonts w:ascii="Arial" w:eastAsia="Times New Roman" w:hAnsi="Arial"/>
          <w:b/>
          <w:sz w:val="24"/>
          <w:szCs w:val="20"/>
          <w:lang w:eastAsia="it-IT"/>
        </w:rPr>
        <w:t>Lettura del Testo Sacro</w:t>
      </w:r>
      <w:bookmarkEnd w:id="680"/>
      <w:bookmarkEnd w:id="681"/>
      <w:r w:rsidRPr="00E36191">
        <w:rPr>
          <w:rFonts w:ascii="Arial" w:eastAsia="Times New Roman" w:hAnsi="Arial"/>
          <w:b/>
          <w:sz w:val="24"/>
          <w:szCs w:val="20"/>
          <w:lang w:eastAsia="it-IT"/>
        </w:rPr>
        <w:t xml:space="preserve"> </w:t>
      </w:r>
    </w:p>
    <w:p w14:paraId="1948EABE" w14:textId="77777777" w:rsidR="00E36191" w:rsidRPr="00E36191" w:rsidRDefault="00E36191" w:rsidP="00E36191">
      <w:pPr>
        <w:spacing w:after="120" w:line="240" w:lineRule="auto"/>
        <w:jc w:val="both"/>
        <w:rPr>
          <w:rFonts w:ascii="Arial" w:eastAsia="Times New Roman" w:hAnsi="Arial"/>
          <w:sz w:val="32"/>
          <w:szCs w:val="20"/>
          <w:lang w:eastAsia="it-IT"/>
        </w:rPr>
      </w:pPr>
      <w:r w:rsidRPr="00E36191">
        <w:rPr>
          <w:rFonts w:ascii="Arial" w:eastAsia="Times New Roman" w:hAnsi="Arial"/>
          <w:b/>
          <w:bCs/>
          <w:sz w:val="24"/>
          <w:szCs w:val="20"/>
          <w:lang w:eastAsia="it-IT"/>
        </w:rPr>
        <w:t>Capitolo 16:</w:t>
      </w:r>
      <w:r w:rsidRPr="00E36191">
        <w:rPr>
          <w:rFonts w:ascii="Arial" w:eastAsia="Times New Roman" w:hAnsi="Arial"/>
          <w:sz w:val="24"/>
          <w:szCs w:val="20"/>
          <w:lang w:eastAsia="it-IT"/>
        </w:rPr>
        <w:t xml:space="preserve"> </w:t>
      </w:r>
      <w:bookmarkStart w:id="683" w:name="_Hlk136020189"/>
      <w:bookmarkEnd w:id="682"/>
      <w:r w:rsidRPr="00E36191">
        <w:rPr>
          <w:rFonts w:ascii="Arial" w:eastAsia="Times New Roman" w:hAnsi="Arial"/>
          <w:sz w:val="24"/>
          <w:szCs w:val="20"/>
          <w:lang w:eastAsia="it-IT"/>
        </w:rPr>
        <w:t xml:space="preserve">E udii dal tempio una voce potente che diceva ai sette angeli: «Andate e versate sulla terra le sette coppe dell’ira di Dio». Partì il primo angelo e versò la sua coppa sopra la terra; e si formò una piaga cattiva e maligna sugli uomini che recavano il marchio della bestia e si prostravano davanti alla sua statua. Il secondo angelo versò la sua coppa nel mare; e si formò del sangue come quello di un morto e morì ogni essere vivente che si trovava nel mare. Il terzo angelo versò la sua coppa nei fiumi e nelle sorgenti delle acque, e diventarono sangue. Allora udii l’angelo delle acque che diceva: «Sei giusto, tu che sei e che eri, tu, il Santo, perché così hai giudicato. Essi hanno versato il sangue di santi e di profeti; tu hai dato loro sangue da bere: ne sono degni!». E dall’altare udii una voce che diceva: «Sì, Signore Dio onnipotente, veri e giusti sono i tuoi giudizi!». Il quarto angelo versò la sua coppa sul sole e gli fu concesso di bruciare gli uomini con il fuoco. E gli uomini bruciarono per il terribile calore e bestemmiarono il nome di Dio che ha in suo potere tali flagelli, invece di pentirsi per rendergli gloria. Il quinto angelo versò la sua coppa sul trono della bestia; e il suo regno fu avvolto dalle tenebre. Gli uomini si mordevano la lingua per il dolore e bestemmiarono il Dio del cielo a causa dei loro dolori e delle loro piaghe, invece di pentirsi delle loro azioni. 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w:t>
      </w:r>
      <w:r w:rsidRPr="00E36191">
        <w:rPr>
          <w:rFonts w:ascii="Arial" w:eastAsia="Times New Roman" w:hAnsi="Arial"/>
          <w:sz w:val="24"/>
          <w:szCs w:val="20"/>
          <w:lang w:eastAsia="it-IT"/>
        </w:rPr>
        <w:lastRenderedPageBreak/>
        <w:t>grande giorno di Dio, l’Onnipotente. Ecco, io vengo come un ladro. Beato chi è vigilante e custodisce le sue vesti per non andare nudo e lasciar vedere le sue vergogne. E i tre spiriti radunarono i re nel luogo che in ebraico si chiama Armaghedòn. Il settimo angelo versò la sua coppa nell’aria; 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uomini, e gli uomini bestemmiarono Dio a causa del flagello della grandine, poiché davvero era un grande flagello.</w:t>
      </w:r>
    </w:p>
    <w:p w14:paraId="1D622FE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val="fr-FR" w:eastAsia="it-IT"/>
        </w:rPr>
      </w:pPr>
      <w:r w:rsidRPr="00E36191">
        <w:rPr>
          <w:rFonts w:ascii="Arial" w:eastAsia="Times New Roman" w:hAnsi="Arial" w:cs="Arial"/>
          <w:sz w:val="24"/>
          <w:szCs w:val="24"/>
          <w:lang w:val="fr-FR" w:eastAsia="it-IT"/>
        </w:rPr>
        <w:t xml:space="preserve">Et audivi vocem magnam de templo dicentem septem angelis ite et effundite septem fialas irae Dei in terram. Et abiit primus et effudit fialam suam in terram et factum est vulnus saevum ac pessimum in homines qui habent caracterem bestiae et eos qui adoraverunt imaginem eius. Et secundus effudit fialam suam in mare et factus est sanguis tamquam mortui et omnis anima vivens mortua est in mari. Et tertius effudit fialam suam super flumina et super fontes aquarum et factus est sanguis. Et audivi angelum aquarum dicentem iustus es qui es et qui eras sanctus quia haec iudicasti. Quia sanguinem sanctorum et prophetarum fuderunt et sanguinem eis dedisti bibere digni sunt. </w:t>
      </w:r>
      <w:r w:rsidRPr="00E36191">
        <w:rPr>
          <w:rFonts w:ascii="Arial" w:eastAsia="Times New Roman" w:hAnsi="Arial" w:cs="Arial"/>
          <w:sz w:val="24"/>
          <w:szCs w:val="24"/>
          <w:lang w:eastAsia="it-IT"/>
        </w:rPr>
        <w:t xml:space="preserve">Et audivi altare dicens etiam Domine Deus omnipotens vera et iusta iudicia tua. </w:t>
      </w:r>
      <w:r w:rsidRPr="00E36191">
        <w:rPr>
          <w:rFonts w:ascii="Arial" w:eastAsia="Times New Roman" w:hAnsi="Arial" w:cs="Arial"/>
          <w:sz w:val="24"/>
          <w:szCs w:val="24"/>
          <w:lang w:val="fr-FR" w:eastAsia="it-IT"/>
        </w:rPr>
        <w:t xml:space="preserve">Et quartus effudit fialam suam in solem et datum est illi aestu adficere homines et igni. Et aestuaverunt homines aestu magno et blasphemaverunt nomen Dei habentis potestatem super has plagas neque egerunt paenitentiam ut darent illi gloriam. Et quintus effudit fialam suam super sedem bestiae et factum est regnum eius tenebrosum et conmanducaverunt linguas suas prae dolore. Et blasphemaverunt Deum caeli prae doloribus et vulneribus suis et non egerunt paenitentiam ex operibus suis. Et sextus effudit fialam suam in flumen illud magnum Eufraten et siccavit aquam eius ut praepararetur via regibus ab ortu solis. et vidi de ore draconis et de ore bestiae et de ore pseudoprophetae spiritus tres inmundos in modum ranarum. Sunt enim spiritus daemoniorum facientes signa et procedunt ad reges totius terrae congregare illos in proelium ad diem magnum Dei omnipotentis. Ecce venio sicut fur beatus qui vigilat et custodit vestimenta sua ne nudus ambulet et videant turpitudinem eius. Et congregavit illos in locum qui vocatur hebraice Hermagedon. Et septimus effudit fialam suam in aerem et exivit vox magna de templo a throno dicens factum est. Et facta sunt fulgora et voces et tonitrua et terraemotus factus est magnus qualis numquam fuit ex quo homines fuerunt super terram talis terraemotus sic magnus. Et facta est civitas magna in tres partes et civitates gentium ceciderunt et Babylon magna venit in memoriam ante Deum dare ei calicem vini indignationis irae eius. Et omnis insula fugit et montes non sunt inventi. Et grando magna sicut talentum descendit de caelo in homines et blasphemaverunt homines Deum propter plagam grandinis quoniam magna facta est vehementer. </w:t>
      </w:r>
    </w:p>
    <w:p w14:paraId="5AD553B7"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val="fr-FR" w:eastAsia="it-IT"/>
        </w:rPr>
      </w:pPr>
      <w:r w:rsidRPr="00E36191">
        <w:rPr>
          <w:rFonts w:ascii="Greek" w:eastAsia="Times New Roman" w:hAnsi="Greek" w:cs="Greek"/>
          <w:sz w:val="26"/>
          <w:szCs w:val="26"/>
          <w:lang w:val="fr-FR" w:eastAsia="it-IT"/>
        </w:rPr>
        <w:t xml:space="preserve">Kaˆ ½kousa meg£lhj fwnÁj ™k toà naoà legoÚshj to‹j ˜pt¦ ¢ggšloij, `Up£gete kaˆ ™kcšete t¦j ˜pt¦ fi£laj toà qumoà toà qeoà e„j t¾n gÁn. Kaˆ ¢pÁlqen Ð prîtoj kaˆ ™xšceen t¾n fi£lhn aÙtoà e„j t¾n gÁn: kaˆ ™gšneto ›lkoj kakÕn kaˆ ponhrÕn ™pˆ toÝj ¢nqrèpouj toÝj œcontaj tÕ c£ragma toà </w:t>
      </w:r>
      <w:r w:rsidRPr="00E36191">
        <w:rPr>
          <w:rFonts w:ascii="Greek" w:eastAsia="Times New Roman" w:hAnsi="Greek" w:cs="Greek"/>
          <w:sz w:val="26"/>
          <w:szCs w:val="26"/>
          <w:lang w:val="fr-FR" w:eastAsia="it-IT"/>
        </w:rPr>
        <w:lastRenderedPageBreak/>
        <w:t>qhr…ou kaˆ toÝj proskunoàntaj tÍ e„kÒni aÙtoà. Kaˆ Ð deÚteroj ™xšceen t¾n fi£lhn aÙtoà e„j t¾n q£lassan: kaˆ ™gšneto aŒma æj nekroà, kaˆ p©sa yuc¾ zwÁj ¢pšqanen, t¦ ™n tÍ qal£ssV. Kaˆ Ð tr…toj ™xšceen t¾n fi£lhn aÙtoà e„j toÝj potamoÝj kaˆ t¦j phg¦j tîn Ød£twn: kaˆ ™gšneto aŒma. kaˆ ½kousa toà ¢ggšlou tîn Ød£twn lšgontoj, D…kaioj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 Ð ín kaˆ Ð Ãn, Ð Ósioj, Óti taàta œkrinaj, Óti aŒma ¡g…wn kaˆ profhtîn ™xšcean, kaˆ aŒma aÙto‹j [d]šdwkaj pie‹n: ¥xio… e„sin. kaˆ ½kousa toà qusiasthr…ou lšgontoj, Na… kÚrie Ð qeÕj Ð pantokr£twr, ¢lhqinaˆ kaˆ d…kaiai aƒ kr…seij sou. Kaˆ Ð tštartoj ™xšceen t¾n fi£lhn aÙtoà ™pˆ tÕn ¼lion, kaˆ ™dÒqh aÙtù kaumat…sai toÝj ¢nqrèpouj ™n pur…. kaˆ ™kaumat…sqhsan oƒ ¥nqrwpoi kaàma mšga kaˆ ™blasf»mhsan tÕ Ônoma toà qeoà toà œcontoj t¾n ™xous…an ™pˆ t¦j plhg¦j taÚtaj, kaˆ oÙ metenÒhsan doànai aÙtù dÒxan. Kaˆ Ð pšmptoj ™xšceen t¾n fi£lhn aÙtoà ™pˆ tÕn qrÒnon toà qhr…ou, kaˆ ™gšneto ¹ basile…a aÙtoà ™skotwmšnh, kaˆ ™masînto t¦j glèssaj aÙtîn ™k toà pÒnou, kaˆ ™blasf»mhsan tÕn qeÕn toà oÙranoà ™k tîn pÒnwn aÙtîn kaˆ ™k tîn ˜lkîn aÙtîn, kaˆ oÙ metenÒhsan ™k tîn œrgwn aÙtîn. Kaˆ Ð ›ktoj ™xšceen t¾n fi£lhn aÙtoà ™pˆ tÕn potamÕn tÕn mšgan tÕn EÙfr£thn: kaˆ ™xhr£nqh tÕ Ûdwr aÙtoà, †na ˜toimasqÍ ¹ ÐdÕj tîn basilšwn tîn ¢pÕ ¢natolÁj ¹l…ou. Kaˆ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don ™k toà stÒmatoj toà dr£kontoj kaˆ ™k toà stÒmatoj toà qhr…ou kaˆ ™k toà stÒmatoj toà yeudoprof»tou pneÚmata tr…a ¢k£qarta æj b£tracoi: e„sˆn g¦r pneÚmata daimon…wn poioànta shme‹a, § ™kporeÚetai ™pˆ toÝj basile‹j tÁj o„koumšnhj Ólhj, sunagage‹n aÙtoÝj e„j tÕn pÒlemon tÁj ¹mšraj tÁj meg£lhj toà qeoà toà pantokr£toroj. 'IdoÝ œrcomai æj klšpthj. mak£rioj Ð grhgorîn kaˆ thrîn t¦ ƒm£tia aÙtoà, †na m¾ gumnÕj peripatÍ kaˆ blšpwsin t¾n ¢schmosÚnhn aÙtoà. kaˆ sun»gagen aÙtoÝj e„j tÕn tÒpon tÕn kaloÚmenon `Ebra</w:t>
      </w:r>
      <w:r w:rsidRPr="00E36191">
        <w:rPr>
          <w:rFonts w:ascii="Cambria" w:eastAsia="Times New Roman" w:hAnsi="Cambria" w:cs="Cambria"/>
          <w:sz w:val="26"/>
          <w:szCs w:val="26"/>
          <w:lang w:val="fr-FR" w:eastAsia="it-IT"/>
        </w:rPr>
        <w:t>Ž</w:t>
      </w:r>
      <w:r w:rsidRPr="00E36191">
        <w:rPr>
          <w:rFonts w:ascii="Greek" w:eastAsia="Times New Roman" w:hAnsi="Greek" w:cs="Greek"/>
          <w:sz w:val="26"/>
          <w:szCs w:val="26"/>
          <w:lang w:val="fr-FR" w:eastAsia="it-IT"/>
        </w:rPr>
        <w:t xml:space="preserve">stˆ `Armagedèn. Kaˆ Ð ›bdomoj ™xšceen t¾n fi£lhn aÙtoà ™pˆ tÕn ¢šra, kaˆ ™xÁlqen fwn¾ meg£lh ™k toà naoà ¢pÕ toà qrÒnou lšgousa, Gšgonen. kaˆ ™gšnonto ¢strapaˆ kaˆ fwnaˆ kaˆ bronta… kaˆ seismÕj ™gšneto mšgaj, oŒoj oÙk ™gšneto ¢f' oá ¥nqrwpoj ™gšneto ™pˆ tÁj gÁj thlikoàtoj seismÕj oÛtw mšgaj. kaˆ ™gšneto ¹ pÒlij ¹ meg£lh e„j tr…a mšrh, kaˆ aƒ pÒleij tîn ™qnîn œpesan. kaˆ Babulën ¹ meg£lh ™mn»sqh ™nèpion toà qeoà doànai aÙtÍ tÕ pot»rion toà o‡nou toà qumoà tÁj ÑrgÁj aÙtoà. kaˆ p©sa nÁsoj œfugen, kaˆ Ôrh oÙc eØršqhsan. kaˆ c£laza meg£lh æj talantia…a kataba…nei ™k toà oÙranoà ™pˆ toÝj ¢nqrèpouj: kaˆ ™blasf»mhsan oƒ ¥nqrwpoi tÕn qeÕn ™k tÁj plhgÁj tÁj cal£zhj, Óti meg£lh ™stˆn ¹ plhg¾ aÙtÁj sfÒdra. </w:t>
      </w:r>
    </w:p>
    <w:p w14:paraId="44F96B4C" w14:textId="77777777" w:rsidR="00E36191" w:rsidRPr="00E36191" w:rsidRDefault="00E36191" w:rsidP="00E36191">
      <w:pPr>
        <w:spacing w:after="120" w:line="240" w:lineRule="auto"/>
        <w:jc w:val="both"/>
        <w:rPr>
          <w:rFonts w:ascii="Arial" w:eastAsia="Times New Roman" w:hAnsi="Arial"/>
          <w:b/>
          <w:sz w:val="24"/>
          <w:szCs w:val="20"/>
          <w:lang w:val="fr-FR" w:eastAsia="it-IT"/>
        </w:rPr>
      </w:pPr>
      <w:bookmarkStart w:id="684" w:name="_Toc139722175"/>
      <w:bookmarkStart w:id="685" w:name="_Toc139723790"/>
      <w:bookmarkEnd w:id="683"/>
    </w:p>
    <w:p w14:paraId="2F9617F4"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t>Analisi del testo versetto per versetto</w:t>
      </w:r>
      <w:bookmarkEnd w:id="684"/>
      <w:bookmarkEnd w:id="685"/>
      <w:r w:rsidRPr="00E36191">
        <w:rPr>
          <w:rFonts w:ascii="Arial" w:eastAsia="Times New Roman" w:hAnsi="Arial"/>
          <w:b/>
          <w:sz w:val="24"/>
          <w:szCs w:val="20"/>
          <w:lang w:eastAsia="it-IT"/>
        </w:rPr>
        <w:t xml:space="preserve"> </w:t>
      </w:r>
    </w:p>
    <w:p w14:paraId="2C21C136"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b/>
          <w:bCs/>
          <w:sz w:val="24"/>
          <w:szCs w:val="20"/>
          <w:lang w:eastAsia="it-IT"/>
        </w:rPr>
        <w:t xml:space="preserve">Capitolo 16: </w:t>
      </w:r>
    </w:p>
    <w:p w14:paraId="25FDF8BB" w14:textId="77777777" w:rsidR="00E36191" w:rsidRPr="00E36191" w:rsidRDefault="00E36191" w:rsidP="00E36191">
      <w:pPr>
        <w:spacing w:after="120" w:line="240" w:lineRule="auto"/>
        <w:jc w:val="both"/>
        <w:rPr>
          <w:rFonts w:ascii="Greek" w:eastAsia="Times New Roman" w:hAnsi="Greek" w:cs="Arial"/>
          <w:sz w:val="26"/>
          <w:szCs w:val="26"/>
          <w:lang w:val="fr-FR" w:eastAsia="it-IT"/>
        </w:rPr>
      </w:pPr>
      <w:bookmarkStart w:id="686" w:name="_Hlk137719570"/>
      <w:r w:rsidRPr="00E36191">
        <w:rPr>
          <w:rFonts w:ascii="Arial" w:eastAsia="Times New Roman" w:hAnsi="Arial"/>
          <w:b/>
          <w:bCs/>
          <w:sz w:val="24"/>
          <w:szCs w:val="20"/>
          <w:lang w:eastAsia="it-IT"/>
        </w:rPr>
        <w:t>V 16,</w:t>
      </w:r>
      <w:bookmarkEnd w:id="686"/>
      <w:r w:rsidRPr="00E36191">
        <w:rPr>
          <w:rFonts w:ascii="Arial" w:eastAsia="Times New Roman" w:hAnsi="Arial" w:cs="Arial"/>
          <w:b/>
          <w:bCs/>
          <w:sz w:val="24"/>
          <w:szCs w:val="24"/>
          <w:lang w:eastAsia="it-IT"/>
        </w:rPr>
        <w:t>1</w:t>
      </w:r>
      <w:r w:rsidRPr="00E36191">
        <w:rPr>
          <w:rFonts w:ascii="Arial" w:eastAsia="Times New Roman" w:hAnsi="Arial" w:cs="Arial"/>
          <w:sz w:val="24"/>
          <w:szCs w:val="24"/>
          <w:lang w:eastAsia="it-IT"/>
        </w:rPr>
        <w:t xml:space="preserve"> </w:t>
      </w:r>
      <w:bookmarkStart w:id="687" w:name="_Hlk137820437"/>
      <w:r w:rsidRPr="00E36191">
        <w:rPr>
          <w:rFonts w:ascii="Arial" w:eastAsia="Times New Roman" w:hAnsi="Arial" w:cs="Arial"/>
          <w:sz w:val="24"/>
          <w:szCs w:val="24"/>
          <w:lang w:eastAsia="it-IT"/>
        </w:rPr>
        <w:t xml:space="preserve">E udii dal tempio una voce potente che diceva ai sette angeli: «Andate e versate sulla terra le sette coppe dell’ira di Dio». </w:t>
      </w:r>
      <w:bookmarkEnd w:id="687"/>
      <w:r w:rsidRPr="00E36191">
        <w:rPr>
          <w:rFonts w:ascii="Arial" w:eastAsia="Times New Roman" w:hAnsi="Arial" w:cs="Arial"/>
          <w:sz w:val="24"/>
          <w:szCs w:val="24"/>
          <w:lang w:val="fr-FR" w:eastAsia="it-IT"/>
        </w:rPr>
        <w:t>Et audivi vocem magnam de templo dicentem septem angelis ite et effundite septem fialas irae Dei in terram.</w:t>
      </w:r>
      <w:r w:rsidRPr="00E36191">
        <w:rPr>
          <w:rFonts w:ascii="Greek" w:eastAsia="Times New Roman" w:hAnsi="Greek" w:cs="Arial"/>
          <w:sz w:val="26"/>
          <w:szCs w:val="26"/>
          <w:lang w:val="fr-FR" w:eastAsia="it-IT"/>
        </w:rPr>
        <w:t xml:space="preserve"> Kaˆ ½kousa meg£lhj fwnÁj ™k toà naoà legoÚshj to‹j ˜pt¦ ¢ggšloij, `Up£gete kaˆ ™kcšete t¦j ˜pt¦ fi£laj toà qumoà toà qeoà e„j t¾n gÁn.</w:t>
      </w:r>
    </w:p>
    <w:p w14:paraId="1B3BD5AF"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Il tempio è colmo del fumo della gloria di Dio e della sua onnipotenza. Dal tempio, cioè dalla casa eterna del Signore Dio, l’Apostolo Giovanni </w:t>
      </w:r>
      <w:r w:rsidRPr="00E36191">
        <w:rPr>
          <w:rFonts w:ascii="Arial" w:eastAsia="Times New Roman" w:hAnsi="Arial" w:cs="Arial"/>
          <w:i/>
          <w:iCs/>
          <w:sz w:val="24"/>
          <w:szCs w:val="24"/>
          <w:lang w:eastAsia="it-IT"/>
        </w:rPr>
        <w:t>sente una voce potente che dice ai sette angeli: «Andate e versate sulla terra le sette coppe dell’ira di Dio».</w:t>
      </w:r>
      <w:r w:rsidRPr="00E36191">
        <w:rPr>
          <w:rFonts w:ascii="Arial" w:eastAsia="Times New Roman" w:hAnsi="Arial" w:cs="Arial"/>
          <w:sz w:val="24"/>
          <w:szCs w:val="24"/>
          <w:lang w:eastAsia="it-IT"/>
        </w:rPr>
        <w:t xml:space="preserve"> Quanto sta per accadere sulla terra non viene dalla volontà di nessuna creatura. Viene dal cuore di Dio. Viene dalla sua volontà. Viene dal suo </w:t>
      </w:r>
      <w:r w:rsidRPr="00E36191">
        <w:rPr>
          <w:rFonts w:ascii="Arial" w:eastAsia="Times New Roman" w:hAnsi="Arial" w:cs="Arial"/>
          <w:sz w:val="24"/>
          <w:szCs w:val="24"/>
          <w:lang w:eastAsia="it-IT"/>
        </w:rPr>
        <w:lastRenderedPageBreak/>
        <w:t>amore di salvezza verso ogni uomo. Viene però anche dalla sua purissima verità e dalla sua giustizia eterna. Versando la coppa sulla terra, quanti muoiono e non sono nella verità della loro natura o nella verità della loro fede, sono sottoposti a giudizio eterno dal Signore e per essi si apriranno le porte della perdizione eterna. Per quanti invece vengono trovati nella verità della loro natura o nella verità della loro fede in Cristo Gesù, per essi si aprono le porte del paradiso.</w:t>
      </w:r>
    </w:p>
    <w:p w14:paraId="61815371"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Ecco perché è necessario che sia sempre il nostro Dio a dare l’ordine di gettare le sette coppe sulla terra. Il nostro Dio questo ordine lo dona per mezzo dell’Agnello Immolato e l’Agnello Immolato è sempre governato dalla scienza e dalla sapienza eterna dello Spirito Santo. Ecco perché nulla deve avvenire per volontà di nessuna creatura. Anche nel corpo di Cristo deve avvenire la stessa cosa. Tutto deve essere in obbedienza a Dio, in Cristo Gesù, per opera dello Spirito Santo. Può oggi il corpo di Cristo affermare che in esso tutto è obbedienza a Dio, in Cristo Gesù, per opera dello Spirito Santo, se il Dio di moltissimi cristiani non è più il Padre del Signore nostro Gesù Cristo e Gesù Cristo non è più il Figlio Unigenito generato dal Padre prima di tutti i secoli e neanche lo Spirito Santo è lo Spirito che deve condurre il corpo a tutta la verità che Gesù Signore? Se non siamo dal Padre, in Cristo, per lo Spirito Santo, siamo sotto il potere e la schiavitù della bestia che ci obbliga a dire solo il suo pensiero. Il mondo attuale non sta vivendo la libertà che nasce dalla schiavitù e dall’asservimento alla bestia? La nostra oggi non è libertà di inferno, invece che libertà di paradiso? Questa libertà di inferno in moltissime persone è visibile non appena dalla loro bocca esce una sola parola che è parola di condanna a parlare male di Dio e degli uomini,</w:t>
      </w:r>
    </w:p>
    <w:p w14:paraId="396B1115"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16,2</w:t>
      </w:r>
      <w:r w:rsidRPr="00E36191">
        <w:rPr>
          <w:rFonts w:ascii="Arial" w:eastAsia="Times New Roman" w:hAnsi="Arial"/>
          <w:sz w:val="24"/>
          <w:szCs w:val="20"/>
          <w:lang w:eastAsia="it-IT"/>
        </w:rPr>
        <w:t xml:space="preserve"> </w:t>
      </w:r>
      <w:bookmarkStart w:id="688" w:name="_Hlk137821448"/>
      <w:r w:rsidRPr="00E36191">
        <w:rPr>
          <w:rFonts w:ascii="Arial" w:eastAsia="Times New Roman" w:hAnsi="Arial"/>
          <w:sz w:val="24"/>
          <w:szCs w:val="20"/>
          <w:lang w:eastAsia="it-IT"/>
        </w:rPr>
        <w:t xml:space="preserve">Partì il primo angelo e versò la sua coppa sopra la terra; e si formò una piaga cattiva e maligna sugli uomini che recavano il marchio della bestia e si prostravano davanti alla sua statua. </w:t>
      </w:r>
      <w:bookmarkEnd w:id="688"/>
      <w:r w:rsidRPr="00E36191">
        <w:rPr>
          <w:rFonts w:ascii="Arial" w:eastAsia="Times New Roman" w:hAnsi="Arial" w:cs="Arial"/>
          <w:sz w:val="24"/>
          <w:szCs w:val="24"/>
          <w:lang w:eastAsia="it-IT"/>
        </w:rPr>
        <w:t xml:space="preserve">et abiit primus et effudit fialam suam in terram et factum est vulnus saevum ac pessimum in homines qui habent caracterem bestiae et eos qui adoraverunt imaginem eius. </w:t>
      </w:r>
      <w:r w:rsidRPr="00E36191">
        <w:rPr>
          <w:rFonts w:ascii="Greek" w:eastAsia="Times New Roman" w:hAnsi="Greek" w:cs="Greek"/>
          <w:sz w:val="26"/>
          <w:szCs w:val="26"/>
          <w:lang w:eastAsia="it-IT"/>
        </w:rPr>
        <w:t>Kaˆ ¢pÁlqen Ð prîtoj kaˆ ™xšceen t¾n fi£lhn aÙtoà e„j t¾n gÁn: kaˆ ™gšneto ›lkoj kakÕn kaˆ ponhrÕn ™pˆ toÝj ¢nqrèpouj toÝj œcontaj tÕ c£ragma toà qhr…ou kaˆ toÝj proskunoàntaj tÍ e„kÒni aÙtoà.</w:t>
      </w:r>
    </w:p>
    <w:p w14:paraId="5B7B363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Ricevuto l’ordine da parte del Signore, dell’Onnipotente Dio e Creatore, del Trascendente, il primo angelo parte e “versa la sua coppa sopra la terra. Dopo questo versamento si forma una piaga cattiva e maligna sugli uomini che recavano il marchio della bestia e si prostravano davanti alla statua”. Questa prima coppa è per tutti gli idolatri e sono idolatri tutti coloro che hanno rinnegato Dio come loro Creatore e Signore e Cristo Gesù come loro Redentore e Salvatore, come il solo fine della loro vita. Di questa piaga maligna e cattiva non si dice che abbiamo provocato dei morti. È tuttavia una piaga dolorosissima e di certo è mandata da Dio o da Lui permessa per la conversione di ogni idolatra. Chi è idolatra? È colui che pone la sua vita nelle mani dell’inesistente. Con questa piaga il Signore mostra ad ogni idolatra che essi nulla possono per custodire la loro vita in buona salute e neanche gli idoli che essi adorano e pregano. Tutte le piaghe d’Egitto hanno questa sola finalità: mostrare al Faraone che la natura intera è sotto il governo del Dio di Mosè. Il Dio del faraone, che è il nulla, il niente, nulla può contro il Dio di Mosè. </w:t>
      </w:r>
    </w:p>
    <w:p w14:paraId="20DB787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Questa piaga è dissimile sia dalla piaga delle pustole e sia dalla piaga con la quale Satana ha colpito Giobbe. Ecco cosa è accaduto in Egitto con l’idolatra Faraone e con Giobbe, uomo pio, integro e retto: </w:t>
      </w:r>
    </w:p>
    <w:p w14:paraId="1EA8D4E2"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4DFB944E"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 (Es 9,1.12).</w:t>
      </w:r>
    </w:p>
    <w:p w14:paraId="477542A3"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(Gb 2,1-10). </w:t>
      </w:r>
    </w:p>
    <w:p w14:paraId="788A39E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Prima di procedere oltre, è necessario ribadire la stessa verità che abbiamo messo in chiara luce quando abbiamo parlato dell’apertura dei sette sigilli, o del suono delle sette trombe e anche nell’annuncio dei tre guai. Mentre per le piaghe d’Egitto prima vengono annunciate da Mosè e poi realizzate sempre da Mosè su comando del Signore e mentre per Giobbe sappiamo che è Satana che ha </w:t>
      </w:r>
      <w:r w:rsidRPr="00E36191">
        <w:rPr>
          <w:rFonts w:ascii="Arial" w:eastAsia="Times New Roman" w:hAnsi="Arial"/>
          <w:sz w:val="24"/>
          <w:szCs w:val="20"/>
          <w:lang w:eastAsia="it-IT"/>
        </w:rPr>
        <w:lastRenderedPageBreak/>
        <w:t xml:space="preserve">operato sia la morte dei suoi figli e sia la grande piaga che ha avvolto il suo corpo, nell’Apocalisse tutto avviene per decisione di Cristo Gesù e tutto si compie su suo comando, ma senza dire nulla agli uomini che i tormenti subiscono o subiranno. Ecco perché è necessario che vi sia un profeta o anche più profeti che non solo rivelino agli uomini che il Signore sta operando per la loro conversione, ma anche annuncino la Parola alla quale ci si deve convertire o invitino alla conversione alla verità e al fine della natura così come da Dio è stata creata. La verità e il fine sono quelli di ogni uomo ricevuti per creazione. questo per i non credenti in Cristo Gesù. Per i credenti in Cristo Gesù la conversione è a tutta la Parola della Scrittura e anche a tutto ciò che lo Spirito Santo ha fatto per ogni singolo credente in Cristo Gesù. Diciamo questo perché ancora stiamo vivendo un flagello che ha colpito l’intera umanità. Dinanzi a questo flagello si è pregato perché finisse. Ma nessuno ha innalzato la sua voce per chiedere la conversione sia alla verità e al fine della natura e sia alla verità e al fine secondo la Parola della Divina Rivelazione. Senza la Parola, l’evento sempre si compie, la coppa viene versata, il sigillo viene aperto, le trombe saranno suonate, gli angeli obbediranno al Signore, ma l’uomo rimane fuori dal mistero che il Signore vuole realizzare per ogni segno che permette che avvenga sulla terra. Come Mosè, i Profeti, gli Agiografi davano pienezza di luce ad ogni segno dell’Antico Testamento, così anche nel Nuovo: i profeti del Dio vivente devono dare pienezza e purezza di luce per ogni segno che Dio permette che si verifichi sulla nostra terra e tutta la vita sulla terra è segno che ci deve invitare alla conversione e alla fede, sempre che i profeti del Dio Creatore e Signore vivano la loro missione secondo purezza di verità, sapienza, scienza, intelligenza, fortezza, timore del Signore. Come la rivelazione è composta di Parole e di Eventi intimamente connessi, così eventi che si verificano sulla terra per volontà di Dio – volontà diretta o indiretta – e Parola dei profeti sempre devono essere intimamente connessi. L’intima connessione è necessaria perché il segno possa realizzare il suo fine e il fine è uno solo: la conversione alla Parola. </w:t>
      </w:r>
    </w:p>
    <w:p w14:paraId="69DD740B"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b/>
          <w:bCs/>
          <w:sz w:val="24"/>
          <w:szCs w:val="20"/>
          <w:lang w:eastAsia="it-IT"/>
        </w:rPr>
        <w:t>V 16,3</w:t>
      </w:r>
      <w:r w:rsidRPr="00E36191">
        <w:rPr>
          <w:rFonts w:ascii="Arial" w:eastAsia="Times New Roman" w:hAnsi="Arial"/>
          <w:sz w:val="24"/>
          <w:szCs w:val="20"/>
          <w:lang w:eastAsia="it-IT"/>
        </w:rPr>
        <w:t xml:space="preserve"> Il secondo angelo versò la sua coppa nel mare; e si formò del sangue come quello di un morto e morì ogni essere vivente che si trovava nel mare. </w:t>
      </w:r>
      <w:r w:rsidRPr="00E36191">
        <w:rPr>
          <w:rFonts w:ascii="Arial" w:eastAsia="Times New Roman" w:hAnsi="Arial" w:cs="Arial"/>
          <w:sz w:val="24"/>
          <w:szCs w:val="24"/>
          <w:lang w:val="fr-FR" w:eastAsia="it-IT"/>
        </w:rPr>
        <w:t xml:space="preserve">Et secundus effudit fialam suam in mare et factus est sanguis tamquam mortui et omnis anima vivens mortua est in mari. </w:t>
      </w:r>
      <w:r w:rsidRPr="00E36191">
        <w:rPr>
          <w:rFonts w:ascii="Greek" w:eastAsia="Times New Roman" w:hAnsi="Greek" w:cs="Greek"/>
          <w:sz w:val="26"/>
          <w:szCs w:val="26"/>
          <w:lang w:val="fr-FR" w:eastAsia="it-IT"/>
        </w:rPr>
        <w:t>Kaˆ Ð deÚteroj ™xšceen t¾n fi£lhn aÙtoà e„j t¾n q£lassan: kaˆ ™gšneto aŒma æj nekroà, kaˆ p©sa yuc¾ zwÁj ¢pšqanen, t¦ ™n tÍ qal£ssV.</w:t>
      </w:r>
    </w:p>
    <w:p w14:paraId="6FB9AB5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Con questa coppa che viene versata nel mare, si forma del sangue come quello di morto e muore ogni essere vivente che si trova nel mare. Ecco invece cosa era accaduto con la seconda tromba suonata dal secondo Angelo: “Il secondo angelo suonò la tromba: qualcosa come una grande montagna, tutta infuocata, fu scagliato nel mare. Un terzo del mare divenne sangue, un terzo delle creature che vivono nel mare morì e un terzo delle navi andò distrutto” (Ap 8,8-9). Con questa coppa muore ogni essere vivente che si trova nel mare. L’Apostolo Giovanni vede cosa accade e la sua è vera visione nello Spirito Santo. Modalità storiche e tempi del compimento devono essere indicati dai profeti. Con questa coppa che viene versata nel mare, morendo la vita del mare, sulla terra seguirà una catastrofe di grandezza mai conosciuta prima. Verrà a mancare il nutrimento per milioni e milioni di persone, se non anche di miliardi di persone. Il mare </w:t>
      </w:r>
      <w:r w:rsidRPr="00E36191">
        <w:rPr>
          <w:rFonts w:ascii="Arial" w:eastAsia="Times New Roman" w:hAnsi="Arial"/>
          <w:sz w:val="24"/>
          <w:szCs w:val="20"/>
          <w:lang w:eastAsia="it-IT"/>
        </w:rPr>
        <w:lastRenderedPageBreak/>
        <w:t xml:space="preserve">abbraccia tre quarti del nostro globo. Il nutrimento che si ricava da esso è grande, grandissimo. </w:t>
      </w:r>
    </w:p>
    <w:p w14:paraId="40EE8D7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Come Mosè, anche i due profeti o testimoni fedeli del Signore hanno il potere di cambiare l’acqua in sangue. Di questo potere abbiamo già parlato quando abbiamo preso in esame il Capitolo XI.</w:t>
      </w:r>
    </w:p>
    <w:p w14:paraId="1AB68B1E"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 (Ap 11,1-10).</w:t>
      </w:r>
    </w:p>
    <w:p w14:paraId="6803B2C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Dobbiamo ancora aggiungere che Mosè non trasformò per comando del Signore le acque del mare in sangue, ma solo le acque del Nilo e della terraferma. Il segno era per il Faraone e le acque sono quelle dell’Egitto. Ora invece il segno è per gli idolatri che portano il marchio della bestia e per tutti gli adoratori della statua della bestia. Sempre ci si deve ricordare che ogni segno è dato per un fine. Senza un fine da realizzare, mai il Signore compie i suoi segni. Segni e fine sono una cosa sola. </w:t>
      </w:r>
    </w:p>
    <w:p w14:paraId="70EF1F16"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b/>
          <w:bCs/>
          <w:sz w:val="24"/>
          <w:szCs w:val="20"/>
          <w:lang w:eastAsia="it-IT"/>
        </w:rPr>
        <w:t>V 16,4</w:t>
      </w:r>
      <w:r w:rsidRPr="00E36191">
        <w:rPr>
          <w:rFonts w:ascii="Arial" w:eastAsia="Times New Roman" w:hAnsi="Arial"/>
          <w:sz w:val="24"/>
          <w:szCs w:val="20"/>
          <w:lang w:eastAsia="it-IT"/>
        </w:rPr>
        <w:t xml:space="preserve"> Il terzo angelo versò la sua coppa nei fiumi e nelle sorgenti delle acque, e diventarono sangue. </w:t>
      </w:r>
      <w:r w:rsidRPr="00E36191">
        <w:rPr>
          <w:rFonts w:ascii="Arial" w:eastAsia="Times New Roman" w:hAnsi="Arial"/>
          <w:sz w:val="24"/>
          <w:szCs w:val="24"/>
          <w:lang w:val="fr-FR" w:eastAsia="it-IT"/>
        </w:rPr>
        <w:t xml:space="preserve">Et tertius effudit fialam suam super flumina et super fontes aquarum et factus est sanguis. </w:t>
      </w:r>
      <w:r w:rsidRPr="00E36191">
        <w:rPr>
          <w:rFonts w:ascii="Greek" w:eastAsia="Times New Roman" w:hAnsi="Greek" w:cs="Greek"/>
          <w:sz w:val="26"/>
          <w:szCs w:val="26"/>
          <w:lang w:val="fr-FR" w:eastAsia="it-IT"/>
        </w:rPr>
        <w:t>Kaˆ Ð tr…toj ™xšceen t¾n fi£lhn aÙtoà e„j toÝj potamoÝj kaˆ t¦j phg¦j tîn Ød£twn: kaˆ ™gšneto aŒma.</w:t>
      </w:r>
    </w:p>
    <w:p w14:paraId="20888D2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Ora si passa dal mare alla terra. Il terzo angelo versa la sua coppa nei fiumi e nelle sorgenti delle acque e diventarono sangue. Prima diviene sangue tutta l’acqua del mare. Ora invece diviene sangue tutta l’acqua dei fiumi. Con questa coppa il disastro è enormemente grande. Qui è a rischio la scomparsa della vita sulla terra, dal momento che sangue è l’acqua del mare e sangue è l’acqua di fiumi. Come già detto, con Mosè solo l’acqua della terra d’Egitto divenne sangue e per di più per un tempo limitato.</w:t>
      </w:r>
    </w:p>
    <w:p w14:paraId="319CA654"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Il Signore disse a Mosè: «Il cuore del faraone è irremovibile: si rifiuta di lasciar partire il popolo. Va’ dal faraone al mattino, quando uscirà verso le acque. Tu starai ad attenderlo sulla riva del Nilo, tenendo in mano il bastone che si è </w:t>
      </w:r>
      <w:r w:rsidRPr="00E36191">
        <w:rPr>
          <w:rFonts w:ascii="Arial" w:eastAsia="Times New Roman" w:hAnsi="Arial"/>
          <w:i/>
          <w:iCs/>
          <w:sz w:val="24"/>
          <w:szCs w:val="20"/>
          <w:lang w:eastAsia="it-IT"/>
        </w:rPr>
        <w:lastRenderedPageBreak/>
        <w:t>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61A5BA15"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 (Es 7,1-25). </w:t>
      </w:r>
    </w:p>
    <w:p w14:paraId="2DE0A21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Lo ripetiamo: modalità storiche, tempo, durata sono a noi ignoti. Ecco perché è necessario che il Signore ci illumini attraverso i suoi profeti, altrimenti il fine per cui la coppa viene versata non si realizza. Per il Signore sarebbe vera opera vana. Né basta la sola intelligenza dell’uomo, dal momento che ogni umana intelligenza dal peccato viene offuscata e più cresce il peccato e più l’intelligenza si offusca, giungendo a trasformare il male in bene e il bene in male. Essa può giungere anche alla totale depravazione, così come rivela l’Apostolo Paolo ai Romani:</w:t>
      </w:r>
    </w:p>
    <w:p w14:paraId="1DB79D8F"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w:t>
      </w:r>
      <w:r w:rsidRPr="00E36191">
        <w:rPr>
          <w:rFonts w:ascii="Arial" w:eastAsia="Times New Roman" w:hAnsi="Arial" w:cs="Arial"/>
          <w:i/>
          <w:iCs/>
          <w:sz w:val="24"/>
          <w:szCs w:val="20"/>
          <w:lang w:eastAsia="it-IT"/>
        </w:rPr>
        <w:t xml:space="preserve">E poiché </w:t>
      </w:r>
      <w:r w:rsidRPr="00E36191">
        <w:rPr>
          <w:rFonts w:ascii="Arial" w:eastAsia="Times New Roman" w:hAnsi="Arial" w:cs="Arial"/>
          <w:i/>
          <w:iCs/>
          <w:sz w:val="24"/>
          <w:szCs w:val="20"/>
          <w:lang w:eastAsia="it-IT"/>
        </w:rPr>
        <w:lastRenderedPageBreak/>
        <w:t>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sidRPr="00E36191">
        <w:rPr>
          <w:rFonts w:ascii="Arial" w:eastAsia="Times New Roman" w:hAnsi="Arial"/>
          <w:i/>
          <w:iCs/>
          <w:sz w:val="24"/>
          <w:szCs w:val="20"/>
          <w:lang w:eastAsia="it-IT"/>
        </w:rPr>
        <w:t xml:space="preserve"> (Rm 1,18-32). </w:t>
      </w:r>
    </w:p>
    <w:p w14:paraId="28242FD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a cosa serve il profeta: a portare ogni voce che risuona nel cielo sulla terra, non solo per un tempo, ma per ogni tempo. Se il profeta non porta sulla terra le voci che risuonano o rimbombano nel cielo, difficilmente potrà avvenire una qualche conversione. L’Apostolo Giovanni nel suo tempo ha portato sulla terra quanto lui ha visto e ascoltato nel cielo. Poiché Gesù nel cielo sempre parla e sempre tiene in mano il libro sigillato con sette sigilli e sempre ne apre qualcuno, sempre è necessario un profeta che veda, che ascolti, che porti ogni cosa sulla terra. Questa opera profetica mai deve finire sulla nostra terra. Finché sole e luna brilleranno nei cieli, sempre dovrà esserci un profeta che porti il cielo sulla terra. </w:t>
      </w:r>
    </w:p>
    <w:p w14:paraId="0F4B5FF6"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16,5</w:t>
      </w:r>
      <w:r w:rsidRPr="00E36191">
        <w:rPr>
          <w:rFonts w:ascii="Arial" w:eastAsia="Times New Roman" w:hAnsi="Arial"/>
          <w:sz w:val="24"/>
          <w:szCs w:val="20"/>
          <w:lang w:eastAsia="it-IT"/>
        </w:rPr>
        <w:t xml:space="preserve"> Allora udii l’angelo delle acque che diceva: «Sei giusto, tu che sei e che eri, tu, il Santo, perché così hai giudicato. </w:t>
      </w:r>
      <w:r w:rsidRPr="00E36191">
        <w:rPr>
          <w:rFonts w:ascii="Arial" w:eastAsia="Times New Roman" w:hAnsi="Arial" w:cs="Arial"/>
          <w:sz w:val="24"/>
          <w:szCs w:val="24"/>
          <w:lang w:eastAsia="it-IT"/>
        </w:rPr>
        <w:t xml:space="preserve">Et audivi angelum aquarum dicentem iustus es qui es et qui eras sanctus quia haec iudicasti. </w:t>
      </w:r>
      <w:r w:rsidRPr="00E36191">
        <w:rPr>
          <w:rFonts w:ascii="Greek" w:eastAsia="Times New Roman" w:hAnsi="Greek" w:cs="Greek"/>
          <w:sz w:val="26"/>
          <w:szCs w:val="26"/>
          <w:lang w:eastAsia="it-IT"/>
        </w:rPr>
        <w:t>kaˆ ½kousa toà ¢ggšlou tîn Ød£twn lšgontoj, D…kaioj e, Ð ín kaˆ Ð Ãn, Ð Ósioj, Óti taàta œkrinaj,</w:t>
      </w:r>
    </w:p>
    <w:p w14:paraId="59AD1D9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Potrà mai il Signore fare qualcosa di ingiusto se lui è somma ed eterna giustizia, somma ed eterna carità, somma ed eterna misericordia, somma ed eterna volontà di salvezza e di bene, somma ed eterna volontà di redenzione e di riscatto dell’uomo da goni schiavitù prima spirituale e poi fisica? Il nostro Dio, neanche dai dannati dell’inferno potrà mai essere accusato di ingiustizia. Essi nell’eternità e per l’eternità avranno sempre davanti ai loro occhi ogni grazia data loro dal Signore e che da essi stata rifiutata. È questo il motivo per cui l’angelo che ha il potere sulle acque può dire: “Sei giusto, tu che sei e che eri, tu, il Santo, perché così hai giudicato”. Il nostro Dio, il solo Dio vivo e vero, è dall’eternità per l’eternità. Dall’eternità per l’eternità, Lui è il Santo. Il Santo è stato ieri, il Santo è oggi, il Santo è domani e sempre. Lui è il Santo dall’eternità per l’eternità. Se Lui è il Santo, anche i suoi giudizi sono santi. La santità è la stessa natura di Dio. Lui chiede a noi di fare della sua santità la nostra santità. Del suo amore il nostro amore. Della sua misericordi la nostra misericordia. Della sua Luce la nostra luce. Della sua Croce la nostra croce. Come fare della sua santità la nostra santità non è affidato alla nostra intelligenza o al nostro cuore. È invece affidato alla nostra obbedienza ad ogni sua Parola. </w:t>
      </w:r>
    </w:p>
    <w:p w14:paraId="6154C654" w14:textId="77777777" w:rsidR="00E36191" w:rsidRPr="00E36191" w:rsidRDefault="00E36191" w:rsidP="00E36191">
      <w:pPr>
        <w:spacing w:after="120" w:line="240" w:lineRule="auto"/>
        <w:jc w:val="both"/>
        <w:rPr>
          <w:rFonts w:ascii="Arial" w:eastAsia="Times New Roman" w:hAnsi="Arial" w:cs="Arial"/>
          <w:b/>
          <w:bCs/>
          <w:color w:val="000000"/>
          <w:sz w:val="24"/>
          <w:szCs w:val="20"/>
          <w:lang w:eastAsia="it-IT"/>
        </w:rPr>
      </w:pPr>
      <w:r w:rsidRPr="00E36191">
        <w:rPr>
          <w:rFonts w:ascii="Arial" w:eastAsia="Times New Roman" w:hAnsi="Arial" w:cs="Arial"/>
          <w:b/>
          <w:bCs/>
          <w:color w:val="000000"/>
          <w:sz w:val="24"/>
          <w:szCs w:val="20"/>
          <w:lang w:eastAsia="it-IT"/>
        </w:rPr>
        <w:t>Il Signore così manifesta la Parola della santità ai figli d’Israele:</w:t>
      </w:r>
    </w:p>
    <w:p w14:paraId="0C495F42"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75D8192D"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lastRenderedPageBreak/>
        <w:t>Nessuno si accosterà a una sua consanguinea, per scoprire la sua nudità. Io sono il Signore.</w:t>
      </w:r>
    </w:p>
    <w:p w14:paraId="7E4AC802"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15E7EDE3"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7D9DEC5C"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2E818FE4"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Non ti accosterai a donna per scoprire la sua nudità durante l’impurità mestruale.</w:t>
      </w:r>
    </w:p>
    <w:p w14:paraId="3B79EB14"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Non darai il tuo giaciglio alla moglie del tuo prossimo, rendendoti impuro con lei.</w:t>
      </w:r>
    </w:p>
    <w:p w14:paraId="4F3C4285"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Non consegnerai alcuno dei tuoi figli per farlo passare a Moloc e non profanerai il nome del tuo Dio. Io sono il Signore.</w:t>
      </w:r>
    </w:p>
    <w:p w14:paraId="55D0C381"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Non ti coricherai con un uomo come si fa con una donna: è cosa abominevole. </w:t>
      </w:r>
    </w:p>
    <w:p w14:paraId="44E907E0"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Non darai il tuo giaciglio a una bestia per contaminarti con essa; così nessuna donna si metterà con un animale per accoppiarsi: è una perversione.</w:t>
      </w:r>
    </w:p>
    <w:p w14:paraId="3ADFF850"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3D45EA08"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Il Signore parlò a Mosè e disse: «Parla a tutta la comunità degli Israeliti dicendo loro: “Siate santi, perché io, il Signore, vostro Dio, sono santo.</w:t>
      </w:r>
    </w:p>
    <w:p w14:paraId="3E300DFF"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Ognuno di voi rispetti sua madre e suo padre; osservate i miei sabati. Io sono il Signore, vostro Dio.</w:t>
      </w:r>
    </w:p>
    <w:p w14:paraId="5495C85A"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lastRenderedPageBreak/>
        <w:t>Non rivolgetevi agli idoli, e non fatevi divinità di metallo fuso. Io sono il Signore, vostro Dio.</w:t>
      </w:r>
    </w:p>
    <w:p w14:paraId="113400EF"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13149B4E"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1896C7F2"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Non ruberete né userete inganno o menzogna a danno del prossimo.</w:t>
      </w:r>
    </w:p>
    <w:p w14:paraId="6B8142C3"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Non giurerete il falso servendovi del mio nome: profaneresti il nome del tuo Dio. Io sono il Signore.</w:t>
      </w:r>
    </w:p>
    <w:p w14:paraId="58EB275A"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Non opprimerai il tuo prossimo, né lo spoglierai di ciò che è suo; non tratterrai il salario del bracciante al tuo servizio fino al mattino dopo.</w:t>
      </w:r>
    </w:p>
    <w:p w14:paraId="505192EB"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Non maledirai il sordo, né metterai inciampo davanti al cieco, ma temerai il tuo Dio. Io sono il Signore.</w:t>
      </w:r>
    </w:p>
    <w:p w14:paraId="647E1870"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547C5D13"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420B7A51"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Osserverete le mie leggi. </w:t>
      </w:r>
    </w:p>
    <w:p w14:paraId="4D605C27"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Non accoppierai bestie di specie differenti; non seminerai il tuo campo con due specie di seme né porterai veste tessuta di due specie diverse.</w:t>
      </w:r>
    </w:p>
    <w:p w14:paraId="04BC1F23"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40032275"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w:t>
      </w:r>
      <w:r w:rsidRPr="00E36191">
        <w:rPr>
          <w:rFonts w:ascii="Arial" w:eastAsia="Times New Roman" w:hAnsi="Arial"/>
          <w:i/>
          <w:iCs/>
          <w:sz w:val="24"/>
          <w:szCs w:val="20"/>
          <w:lang w:eastAsia="it-IT"/>
        </w:rPr>
        <w:lastRenderedPageBreak/>
        <w:t>quegli alberi; così essi continueranno a produrre per voi. Io sono il Signore, vostro Dio.</w:t>
      </w:r>
    </w:p>
    <w:p w14:paraId="534DCACE"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Non mangerete carne con il sangue.</w:t>
      </w:r>
    </w:p>
    <w:p w14:paraId="6A6A14AE"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Non praticherete alcuna sorta di divinazione o di magia.</w:t>
      </w:r>
    </w:p>
    <w:p w14:paraId="02A83ADF"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Non vi taglierete in tondo il margine dei capelli, né deturperai ai margini la tua barba. Non vi farete incisioni sul corpo per un defunto, né vi farete segni di tatuaggio. Io sono il Signore.</w:t>
      </w:r>
    </w:p>
    <w:p w14:paraId="0AE72075"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Non profanare tua figlia prostituendola, perché il paese non si dia alla prostituzione e non si riempia di infamie.</w:t>
      </w:r>
    </w:p>
    <w:p w14:paraId="5FD4D8C2"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Osserverete i miei sabati e porterete rispetto al mio santuario. Io sono il Signore.</w:t>
      </w:r>
    </w:p>
    <w:p w14:paraId="038C7A6A"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Non vi rivolgete ai negromanti né agli indovini; non li consultate, per non rendervi impuri per mezzo loro. Io sono il Signore, vostro Dio.</w:t>
      </w:r>
    </w:p>
    <w:p w14:paraId="3F40E6EF"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Àlzati davanti a chi ha i capelli bianchi, onora la persona del vecchio e temi il tuo Dio. Io sono il Signore.</w:t>
      </w:r>
    </w:p>
    <w:p w14:paraId="37E84208"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6439F343"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1E3640B0"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Osserverete dunque tutte le mie leggi e tutte le mie prescrizioni e le metterete in pratica. Io sono il Signore”» (Lev 19,1.37). </w:t>
      </w:r>
    </w:p>
    <w:p w14:paraId="225C5045"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4A80209C"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Se un uomo si rivolge ai negromanti e agli indovini, per darsi alle superstizioni dietro a loro, io volgerò il mio volto contro quella persona e la eliminerò dal suo popolo. </w:t>
      </w:r>
    </w:p>
    <w:p w14:paraId="306FEDB2"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Santificatevi dunque e siate santi, perché io sono il Signore, vostro Dio. Osservate le mie leggi e mettetele in pratica. Io sono il Signore che vi santifica.</w:t>
      </w:r>
    </w:p>
    <w:p w14:paraId="50FE8427"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Chiunque maledice suo padre o sua madre dovrà essere messo a morte; ha maledetto suo padre o sua madre: il suo sangue ricadrà su di lui.</w:t>
      </w:r>
    </w:p>
    <w:p w14:paraId="4F20B8BD"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Se uno commette adulterio con la moglie del suo prossimo, l’adultero e l’adultera dovranno esser messi a morte.</w:t>
      </w:r>
    </w:p>
    <w:p w14:paraId="355C0C11"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lastRenderedPageBreak/>
        <w:t>Se uno ha rapporti con una moglie di suo padre, egli scopre la nudità del padre; tutti e due dovranno essere messi a morte: il loro sangue ricadrà su di loro.</w:t>
      </w:r>
    </w:p>
    <w:p w14:paraId="2747C71D"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Se uno ha rapporti con la nuora, tutti e due dovranno essere messi a morte; hanno commesso una perversione: il loro sangue ricadrà su di loro.</w:t>
      </w:r>
    </w:p>
    <w:p w14:paraId="07AE5C56"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Se uno ha rapporti con un uomo come con una donna, tutti e due hanno commesso un abominio; dovranno essere messi a morte: il loro sangue ricadrà su di loro.</w:t>
      </w:r>
    </w:p>
    <w:p w14:paraId="4718F694"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Se uno prende in moglie la figlia e la madre, è un’infamia; si bruceranno con il fuoco lui e loro, perché non ci sia fra voi tale delitto.</w:t>
      </w:r>
    </w:p>
    <w:p w14:paraId="23B87378"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7632850D"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0B274859"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Se uno ha un rapporto con una donna durante le sue mestruazioni e ne scopre la nudità, quel tale ha scoperto il flusso di lei e lei ha scoperto il flusso del proprio sangue; perciò tutti e due saranno eliminati dal loro popolo.</w:t>
      </w:r>
    </w:p>
    <w:p w14:paraId="7D0F4549"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Non scoprirai la nudità della sorella di tua madre o della sorella di tuo padre; chi lo fa scopre la sua stessa carne: tutti e due porteranno la pena della loro colpa.</w:t>
      </w:r>
    </w:p>
    <w:p w14:paraId="4DE2023F"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Se uno ha rapporti con la moglie di suo zio, scopre la nudità di suo zio; tutti e due porteranno la pena del loro peccato: dovranno morire senza figli.</w:t>
      </w:r>
    </w:p>
    <w:p w14:paraId="727D071F"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Se uno prende la moglie del fratello, è un’impurità; egli ha scoperto la nudità del fratello: non avranno figli.</w:t>
      </w:r>
    </w:p>
    <w:p w14:paraId="4187211B"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780DD190"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452D6976"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Se uomo o donna, in mezzo a voi, eserciteranno la negromanzia o la divinazione, dovranno essere messi a morte: saranno lapidati e il loro sangue ricadrà su di loro”» (Lev 20,1.27). </w:t>
      </w:r>
    </w:p>
    <w:p w14:paraId="7A33C049" w14:textId="77777777" w:rsidR="00E36191" w:rsidRPr="00E36191" w:rsidRDefault="00E36191" w:rsidP="00E36191">
      <w:pPr>
        <w:spacing w:after="120" w:line="240" w:lineRule="auto"/>
        <w:jc w:val="both"/>
        <w:rPr>
          <w:rFonts w:ascii="Arial" w:eastAsia="Times New Roman" w:hAnsi="Arial" w:cs="Arial"/>
          <w:b/>
          <w:bCs/>
          <w:color w:val="000000"/>
          <w:sz w:val="24"/>
          <w:szCs w:val="20"/>
          <w:lang w:eastAsia="it-IT"/>
        </w:rPr>
      </w:pPr>
      <w:r w:rsidRPr="00E36191">
        <w:rPr>
          <w:rFonts w:ascii="Arial" w:eastAsia="Times New Roman" w:hAnsi="Arial" w:cs="Arial"/>
          <w:b/>
          <w:bCs/>
          <w:color w:val="000000"/>
          <w:sz w:val="24"/>
          <w:szCs w:val="20"/>
          <w:lang w:eastAsia="it-IT"/>
        </w:rPr>
        <w:t>Gesù così manifesta la Parola della santità ai suoi discepoli:</w:t>
      </w:r>
    </w:p>
    <w:p w14:paraId="2E64AA5B"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Io vi dico infatti: se la vostra giustizia non supererà quella degli scribi e dei farisei, non entrerete nel regno dei cieli.</w:t>
      </w:r>
    </w:p>
    <w:p w14:paraId="66E82605"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lastRenderedPageBreak/>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3077A29"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Se dunque tu presenti la tua offerta all’altare e lì ti ricordi che tuo fratello ha qualche cosa contro di te, lascia lì il tuo dono davanti all’altare, va’ prima a riconciliarti con il tuo fratello e poi torna a offrire il tuo dono.</w:t>
      </w:r>
    </w:p>
    <w:p w14:paraId="00E669C4"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27422DA"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Avete inteso che fu detto: Non commetterai adulterio. Ma io vi dico: chiunque guarda una donna per desiderarla, ha già commesso adulterio con lei nel proprio cuore.</w:t>
      </w:r>
    </w:p>
    <w:p w14:paraId="5C69C3D6"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08AC863"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Fu pure detto: “Chi ripudia la propria moglie, le dia l’atto del ripudio”. Ma io vi dico: chiunque ripudia la propria moglie, eccetto il caso di unione illegittima, la espone all’adulterio, e chiunque sposa una ripudiata, commette adulterio.</w:t>
      </w:r>
    </w:p>
    <w:p w14:paraId="473665D1"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0CECD354"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7473ED2B"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5,20-48). </w:t>
      </w:r>
    </w:p>
    <w:p w14:paraId="1E5E788B"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lastRenderedPageBreak/>
        <w:t>Quanti oggi accusano i discepoli di morale rigida, dovrebbe almeno ricordarsi che la morale non è dalla volontà dell’uomo. La morale è solo obbedienza ad ogni Parola che è uscita dalla bocca di Dio. Potrà mai essere rigida allora la morale se è solo obbedienza ad una Parola che non nasce dal nostro cuore, perché nasce dal cuore di Dio e di Cristo Gesù?</w:t>
      </w:r>
    </w:p>
    <w:p w14:paraId="294331F5"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b/>
          <w:bCs/>
          <w:sz w:val="24"/>
          <w:szCs w:val="20"/>
          <w:lang w:eastAsia="it-IT"/>
        </w:rPr>
        <w:t>V 16,6</w:t>
      </w:r>
      <w:r w:rsidRPr="00E36191">
        <w:rPr>
          <w:rFonts w:ascii="Arial" w:eastAsia="Times New Roman" w:hAnsi="Arial"/>
          <w:sz w:val="24"/>
          <w:szCs w:val="20"/>
          <w:lang w:eastAsia="it-IT"/>
        </w:rPr>
        <w:t xml:space="preserve"> </w:t>
      </w:r>
      <w:bookmarkStart w:id="689" w:name="_Hlk137880770"/>
      <w:r w:rsidRPr="00E36191">
        <w:rPr>
          <w:rFonts w:ascii="Arial" w:eastAsia="Times New Roman" w:hAnsi="Arial"/>
          <w:sz w:val="24"/>
          <w:szCs w:val="20"/>
          <w:lang w:eastAsia="it-IT"/>
        </w:rPr>
        <w:t>Essi hanno versato il sangue di santi e di profeti; tu hai dato loro sangue da bere: ne sono degni!».</w:t>
      </w:r>
      <w:r w:rsidRPr="00E36191">
        <w:rPr>
          <w:rFonts w:ascii="Arial" w:eastAsia="Times New Roman" w:hAnsi="Arial"/>
          <w:i/>
          <w:iCs/>
          <w:sz w:val="24"/>
          <w:szCs w:val="20"/>
          <w:lang w:eastAsia="it-IT"/>
        </w:rPr>
        <w:t xml:space="preserve"> </w:t>
      </w:r>
      <w:bookmarkEnd w:id="689"/>
      <w:r w:rsidRPr="00E36191">
        <w:rPr>
          <w:rFonts w:ascii="Arial" w:eastAsia="Times New Roman" w:hAnsi="Arial" w:cs="Arial"/>
          <w:sz w:val="24"/>
          <w:szCs w:val="24"/>
          <w:lang w:val="fr-FR" w:eastAsia="it-IT"/>
        </w:rPr>
        <w:t xml:space="preserve">Quia sanguinem sanctorum et prophetarum fuderunt et sanguinem eis dedisti bibere digni sunt. </w:t>
      </w:r>
      <w:r w:rsidRPr="00E36191">
        <w:rPr>
          <w:rFonts w:ascii="Greek" w:eastAsia="Times New Roman" w:hAnsi="Greek" w:cs="Greek"/>
          <w:sz w:val="26"/>
          <w:szCs w:val="26"/>
          <w:lang w:val="fr-FR" w:eastAsia="it-IT"/>
        </w:rPr>
        <w:t>Óti aŒma ¡g…wn kaˆ profhtîn ™xšcean, kaˆ aŒma aÙto‹j [d]šdwkaj pie‹n: ¥xio… e„sin.</w:t>
      </w:r>
    </w:p>
    <w:p w14:paraId="11E0461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la causa per cui le acque si sono trasformate in sangue. Non è Dio che ha trasformato le acque in sangue. Sono gli uomini che hanno trasformato le acque in sangue. Come? Facendo scorrere nelle acque il sangue dei santi e dei profeti: “Essi hanno versato il sangue di santi e di profeti; tu hai dato loro sangue da bere: ne sono degni!”. Questo altro non significa che ogni male che l’uomo compie sulla terra si trasforma in un male non solo per colui che il male commette, ma diviene male per tutta l’umanità. Oggi l’uomo ha deciso che ogni male venga trasformato in bene per legge degli uomini. Gli uomini potranno anche decretare per legge umana che il male sia un bene. Dio però non è soggetto alle dichiarazioni degli uomini. Dio ha posto una legge eterna nella sua creazione, legge non solo eterna, ma anche immutabile nei secoli eterna. Questa legge così suona: “Se ne mangi, muori”. “Se fai il male, il male ti uccide”. “Se tu farai il male, il male non ucciderà soltanto te che lo hai fatto, ucciderà l’intera umanità, perché sarà veleno di morte che entra nella natura dell’uomo”. Poiché oggi l’uomo ha deciso non solo di uccidere i santi e i profeti, ma lo stesso uomo, uccidendo la verità della sua natura, il sangue di questa uccisione veramente trasformerà tutte le acque in sangue e saranno vero veleno di morte perché le beve. Se poi pensiamo ai milioni e milioni di uccisioni di persone umane appena concepite, allora veramente dobbiamo attestare che la Parola dell’angelo è purissima verità: “Essi hanno versato il sangue di santi e di profeti; tu hai dato loro sangue da bere: ne sono degni!”. L’uomo è degno di bere e di mangiare il frutto del suo peccato. Ma perché il Signore gli fa mangiare il frutto del suo peccato? Perché si converta e viva. Ma perché si converta è necessario che vi sia un profeta che gli annunci la Parola della conversione e della fede.</w:t>
      </w:r>
    </w:p>
    <w:p w14:paraId="63EDC223"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16,7</w:t>
      </w:r>
      <w:r w:rsidRPr="00E36191">
        <w:rPr>
          <w:rFonts w:ascii="Arial" w:eastAsia="Times New Roman" w:hAnsi="Arial"/>
          <w:sz w:val="24"/>
          <w:szCs w:val="20"/>
          <w:lang w:eastAsia="it-IT"/>
        </w:rPr>
        <w:t xml:space="preserve"> </w:t>
      </w:r>
      <w:bookmarkStart w:id="690" w:name="_Hlk137881546"/>
      <w:r w:rsidRPr="00E36191">
        <w:rPr>
          <w:rFonts w:ascii="Arial" w:eastAsia="Times New Roman" w:hAnsi="Arial"/>
          <w:sz w:val="24"/>
          <w:szCs w:val="20"/>
          <w:lang w:eastAsia="it-IT"/>
        </w:rPr>
        <w:t xml:space="preserve">E dall’altare udii una voce che diceva: «Sì, Signore Dio onnipotente, veri e giusti sono i tuoi giudizi!». </w:t>
      </w:r>
      <w:bookmarkEnd w:id="690"/>
      <w:r w:rsidRPr="00E36191">
        <w:rPr>
          <w:rFonts w:ascii="Arial" w:eastAsia="Times New Roman" w:hAnsi="Arial" w:cs="Arial"/>
          <w:sz w:val="24"/>
          <w:szCs w:val="24"/>
          <w:lang w:eastAsia="it-IT"/>
        </w:rPr>
        <w:t xml:space="preserve">Et audivi altare dicens etiam Domine Deus omnipotens vera et iusta iudicia tua. </w:t>
      </w:r>
      <w:r w:rsidRPr="00E36191">
        <w:rPr>
          <w:rFonts w:ascii="Greek" w:eastAsia="Times New Roman" w:hAnsi="Greek" w:cs="Greek"/>
          <w:sz w:val="26"/>
          <w:szCs w:val="26"/>
          <w:lang w:eastAsia="it-IT"/>
        </w:rPr>
        <w:t>kaˆ ½kousa toà qusiasthr…ou lšgontoj, Na… kÚrie Ð qeÕj Ð pantokr£twr, ¢lhqinaˆ kaˆ d…kaiai aƒ kr…seij sou.</w:t>
      </w:r>
    </w:p>
    <w:p w14:paraId="333D942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Questa voce viene dall’altare, viene da quanti prestano al Signore il sacrificio della lode, della benedizione, del ringraziamento: “E dall’altare udii una voce che diceva: «Sì, Signore Dio onnipotente, veri e giusti sono i tuoi giudizi!”. Tutti i santi e i martiri del cielo confermano la verità di quanto l’angelo ha precedentemente detto: I giudizi del Signore sono tutti verità e giustizia, misericordia e carità, volontà di conversione e di fede nella sua Parola, volontà di conversione alla verità di creazione e di redenzione. Non solo tutto il cielo confessa che i giudizi del Signore sono giusti. Anche i dannati dell’inferno dovranno confessare che i giudizi del Signore sono verità e giustizia, santità e amore, misericordia e carità. </w:t>
      </w:r>
      <w:r w:rsidRPr="00E36191">
        <w:rPr>
          <w:rFonts w:ascii="Arial" w:eastAsia="Times New Roman" w:hAnsi="Arial"/>
          <w:sz w:val="24"/>
          <w:szCs w:val="20"/>
          <w:lang w:eastAsia="it-IT"/>
        </w:rPr>
        <w:lastRenderedPageBreak/>
        <w:t>Anche i dannati dovranno confessare che in essi si è manifestata la somma verità e la somma giustizia del loro Dio e Signore. Ogni uomo dovrà pertanto riconoscere che il sangue che beve al posto dell’acqua o l’aria inquinata che respira al posto dell’aria salubre e pure o cibi avvelenati di cui ogni giorno si nutre sono solo il frutto del non rispetto della verità di creazione di tutta la natura. Anche della natura il Creatore e il Signore è Dio. Anche la natura è inquinata a morte dal peccato dell’uomo. Oggi non stiamo noi tutti bevendo, mangiando, respirando veleno di morte? Questo veleno è il frutto della nostra disobbedienza a Dio, disobbedienza che ci ha portato a distruggere ogni verità della natura. I frutti avvelenati che domani mangeremo, berremo, respireremo dalla distruzione della verità della natura umana, potranno causare un nuovo diluvio universale, Ma già il diluvio ha iniziato a inondare la terra.</w:t>
      </w:r>
    </w:p>
    <w:p w14:paraId="5C68808A"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sz w:val="24"/>
          <w:szCs w:val="20"/>
          <w:lang w:eastAsia="it-IT"/>
        </w:rPr>
        <w:t xml:space="preserve">V 16,8 </w:t>
      </w:r>
      <w:bookmarkStart w:id="691" w:name="_Hlk137882231"/>
      <w:r w:rsidRPr="00E36191">
        <w:rPr>
          <w:rFonts w:ascii="Arial" w:eastAsia="Times New Roman" w:hAnsi="Arial"/>
          <w:sz w:val="24"/>
          <w:szCs w:val="20"/>
          <w:lang w:eastAsia="it-IT"/>
        </w:rPr>
        <w:t xml:space="preserve">Il quarto angelo versò la sua coppa sul sole e gli fu concesso di bruciare gli uomini con il fuoco. </w:t>
      </w:r>
      <w:bookmarkEnd w:id="691"/>
      <w:r w:rsidRPr="00E36191">
        <w:rPr>
          <w:rFonts w:ascii="Arial" w:eastAsia="Times New Roman" w:hAnsi="Arial" w:cs="Arial"/>
          <w:sz w:val="24"/>
          <w:szCs w:val="24"/>
          <w:lang w:val="fr-FR" w:eastAsia="it-IT"/>
        </w:rPr>
        <w:t xml:space="preserve">Et quartus effudit fialam suam in solem et datum est illi aestu adficere homines et igni. </w:t>
      </w:r>
      <w:r w:rsidRPr="00E36191">
        <w:rPr>
          <w:rFonts w:ascii="Greek" w:eastAsia="Times New Roman" w:hAnsi="Greek" w:cs="Greek"/>
          <w:sz w:val="26"/>
          <w:szCs w:val="26"/>
          <w:lang w:val="fr-FR" w:eastAsia="it-IT"/>
        </w:rPr>
        <w:t xml:space="preserve">Kaˆ Ð tštartoj ™xšceen t¾n fi£lhn aÙtoà ™pˆ tÕn ¼lion, kaˆ ™dÒqh aÙtù kaumat…sai toÝj ¢nqrèpouj ™n pur…. </w:t>
      </w:r>
    </w:p>
    <w:p w14:paraId="3018241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Ora entra nella storia dell’umanità il quarto angelo. Questi “versa la sua coppa sul sole e gli è concesso di bruciare gli uomini con il fuoco”. Nella Scrittura Santa è stato Elia che ha fatto discendere fuoco dal cielo per bruciare gli uomini che il re aveva mandato a cercalo. </w:t>
      </w:r>
    </w:p>
    <w:p w14:paraId="292C9CA2" w14:textId="77777777" w:rsidR="00E36191" w:rsidRPr="00E36191" w:rsidRDefault="00E36191" w:rsidP="00E36191">
      <w:pPr>
        <w:spacing w:after="120" w:line="240" w:lineRule="auto"/>
        <w:jc w:val="both"/>
        <w:rPr>
          <w:rFonts w:ascii="Arial" w:eastAsia="Times New Roman" w:hAnsi="Arial" w:cs="Arial"/>
          <w:b/>
          <w:bCs/>
          <w:color w:val="000000"/>
          <w:sz w:val="24"/>
          <w:szCs w:val="20"/>
          <w:lang w:eastAsia="it-IT"/>
        </w:rPr>
      </w:pPr>
      <w:r w:rsidRPr="00E36191">
        <w:rPr>
          <w:rFonts w:ascii="Arial" w:eastAsia="Times New Roman" w:hAnsi="Arial" w:cs="Arial"/>
          <w:b/>
          <w:bCs/>
          <w:color w:val="000000"/>
          <w:sz w:val="24"/>
          <w:szCs w:val="20"/>
          <w:lang w:eastAsia="it-IT"/>
        </w:rPr>
        <w:t>Ecco quanto narra il Secondo Libro dei Re:</w:t>
      </w:r>
    </w:p>
    <w:p w14:paraId="2F81C161"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Dopo la morte di Acab, Moab si ribellò a Israele. Acazia cadde dalla finestra della stanza superiore a Samaria e rimase ferito. Allora inviò messaggeri con quest’ordine: «Andate e interrogate Baal-Zebùb, dio di Ekron, per sapere se sopravviverò a questa mia infermità». Ma l’angelo del Signore disse a Elia, il Tisbita: «Su, va’ incontro ai messaggeri del re di Samaria e di’ loro: “Non c’è forse un Dio in Israele, perché dobbiate andare a consultare Baal-Zebùb, dio di Ekron? Pertanto così dice il Signore: Dal letto, in cui sei salito, non scenderai, ma certamente morirai”». Ed Elia se ne andò.</w:t>
      </w:r>
    </w:p>
    <w:p w14:paraId="1FE46781"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I messaggeri ritornarono dal re, che domandò loro: «Perché siete tornati?». Gli dissero: «Ci è venuto incontro un uomo che ci ha detto: “Su, tornate dal re che vi ha inviati e ditegli: Così dice il Signore: Non c’è forse un Dio in Israele, perché tu debba mandare a consultare Baal-Zebùb, dio di Ekron? Pertanto, dal letto, in cui sei salito, non scenderai, ma certamente morirai”». Domandò loro: «Qual era l’aspetto dell’uomo che è salito incontro a voi e vi ha detto simili parole?». Risposero: «Era un uomo coperto di peli; una cintura di cuoio gli cingeva i fianchi». Egli disse: «Quello è Elia, il Tisbita!».</w:t>
      </w:r>
    </w:p>
    <w:p w14:paraId="18637B5C"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Allora gli mandò un comandante di cinquanta con i suoi cinquanta uomini. Questi salì da lui, che era seduto sulla cima del monte, e gli disse: «Uomo di Dio, il re ha detto: “Scendi!”». Elia rispose al comandante dei cinquanta uomini: «Se sono uomo di Dio, scenda un fuoco dal cielo e divori te e i tuoi cinquanta». Scese un fuoco dal cielo e divorò quello con i suoi cinquanta. Il re mandò da lui ancora un altro comandante di cinquanta con i suoi cinquanta uomini. Questi gli disse: «Uomo di Dio, ha detto il re: “Scendi subito”». Elia rispose loro: «Se sono uomo di Dio, scenda un fuoco dal cielo e divori te e i tuoi cinquanta». Scese il fuoco di Dio dal cielo e divorò lui e i suoi cinquanta. Il re mandò ancora un terzo </w:t>
      </w:r>
      <w:r w:rsidRPr="00E36191">
        <w:rPr>
          <w:rFonts w:ascii="Arial" w:eastAsia="Times New Roman" w:hAnsi="Arial"/>
          <w:i/>
          <w:iCs/>
          <w:sz w:val="24"/>
          <w:szCs w:val="20"/>
          <w:lang w:eastAsia="it-IT"/>
        </w:rPr>
        <w:lastRenderedPageBreak/>
        <w:t>comandante di cinquanta con i suoi cinquanta uomini. Questo terzo comandante di cinquanta salì e, giunto, cadde in ginocchio davanti a Elia e lo supplicò: «Uomo di Dio, sia preziosa ai tuoi occhi la mia vita e la vita di questi tuoi cinquanta servi. Ecco, è sceso un fuoco dal cielo e ha divorato i due primi comandanti di cinquanta con i loro uomini. Ora la mia vita sia preziosa ai tuoi occhi».</w:t>
      </w:r>
    </w:p>
    <w:p w14:paraId="3B803471"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L’angelo del Signore disse a Elia: «Scendi con lui e non aver paura di lui». Si alzò e scese con lui dal re e gli disse: «Così dice il Signore: “Poiché hai mandato messaggeri a consultare Baal Zebùb, dio di Ekron – non c’è forse un Dio in Israele per consultare la sua parola? –, per questo, dal letto, su cui sei salito, non scenderai, ma certamente morirai”». Difatti morì, secondo la parola del Signore pronunciata da Elia. Al suo posto divenne re suo fratello Ioram, nell’anno secondo di Ioram figlio di Giòsafat, re di Giuda, perché egli non aveva un figlio. </w:t>
      </w:r>
    </w:p>
    <w:p w14:paraId="4068997C"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Le altre gesta compiute da Acazia non sono forse descritte nel libro delle Cronache dei re d’Israele (2Re 1,1-18).</w:t>
      </w:r>
    </w:p>
    <w:p w14:paraId="07D4FA0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storia sempre attesta che tutti i mali di questo mondo, tutte le morti che avvengono, sono tutti frutto del peccato dell’uomo. I mali e le morti sono il frutto della stoltezza, dell’insipienza, della superbia, dell’avarizia, della lussuria, dell’ira, della gola, dell’invidia, dell’accidia, che portano alla trasgressione sia della verità di natura e sia della verità di redenzione e di salvezza. Ogni trasgressione della Parola del Signore brucia gli uomini nel fuoco del peccato e nella fornace della morte. Non è necessario che scenda il fuoco dal cielo. Il fuoco sale dalle viscere del cuore dell’uomo e divampa su tutta la terra. Anche il fuoco fisico è frutto del peccato dell’uomo. Tutti questi milioni di profughi non sono forse il frutto del peccato dell’uomo? Cosa fa l’uomo nella sua stoltezza e insipienza? Vuole non mangiare i frutti, lasciando intatto l’albero che li produce. In ogni altro campo è così: si vorrebbe non mangiare i frutti del peccato, lasciando però il peccato conquistare ogni mente e ogni cuore. Addirittura oggi si vuole dichiarare per legge che il peccato è un bene per l’umanità. I frutti che questa dichiarazione produrrà sulla nostra terra e il sangue che essa farà versare, diventerà più che tutti gli oceani e tutti i mari messi insieme. Berremo domani sangue, mangeremo sangue, respireremo sangue. È questa la legge inviolabile del peccato. Il peccato è sangue. </w:t>
      </w:r>
    </w:p>
    <w:p w14:paraId="10877E36"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16,9</w:t>
      </w:r>
      <w:r w:rsidRPr="00E36191">
        <w:rPr>
          <w:rFonts w:ascii="Arial" w:eastAsia="Times New Roman" w:hAnsi="Arial"/>
          <w:sz w:val="24"/>
          <w:szCs w:val="20"/>
          <w:lang w:eastAsia="it-IT"/>
        </w:rPr>
        <w:t xml:space="preserve"> E gli uomini bruciarono per il terribile calore e bestemmiarono il nome di Dio che ha in suo potere tali flagelli, invece di pentirsi per rendergli gloria. </w:t>
      </w:r>
      <w:r w:rsidRPr="00E36191">
        <w:rPr>
          <w:rFonts w:ascii="Arial" w:eastAsia="Times New Roman" w:hAnsi="Arial"/>
          <w:sz w:val="24"/>
          <w:szCs w:val="24"/>
          <w:lang w:eastAsia="it-IT"/>
        </w:rPr>
        <w:t xml:space="preserve">Et aestuaverunt homines aestu magno et blasphemaverunt nomen Dei habentis potestatem super has plagas neque egerunt paenitentiam ut darent illi gloriam. </w:t>
      </w:r>
      <w:r w:rsidRPr="00E36191">
        <w:rPr>
          <w:rFonts w:ascii="Greek" w:eastAsia="Times New Roman" w:hAnsi="Greek" w:cs="Greek"/>
          <w:sz w:val="26"/>
          <w:szCs w:val="26"/>
          <w:lang w:eastAsia="it-IT"/>
        </w:rPr>
        <w:t>kaˆ ™kaumat…sqhsan oƒ ¥nqrwpoi kaàma mšga kaˆ ™blasf»mhsan tÕ Ônoma toà qeoà toà œcontoj t¾n ™xous…an ™pˆ t¦j plhg¦j taÚtaj, kaˆ oÙ metenÒhsan doànai aÙtù dÒxan.</w:t>
      </w:r>
    </w:p>
    <w:p w14:paraId="3901978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cosa avviene non appena la coppa è versata: “Gli uomini bruciarono per il terribile calore e bestemmiarono il nome di Dio che ha in suo potere tali flagelli, invece di pentirsi per rendergli gloria”. Non appena il fuoco viene versato, gli uomini bruciano per il terribile calore. Non si pentono però e neanche si convertono per rendergli gloria. Invece bestemmiano Dio che ha in suo potere tali flagelli. Leggendo sempre in chiave di peccato, anche questo flagello – Le modalità storia dei frutti di fuoco che il peccato dell’uomo produce non vengono </w:t>
      </w:r>
      <w:r w:rsidRPr="00E36191">
        <w:rPr>
          <w:rFonts w:ascii="Arial" w:eastAsia="Times New Roman" w:hAnsi="Arial"/>
          <w:sz w:val="24"/>
          <w:szCs w:val="20"/>
          <w:lang w:eastAsia="it-IT"/>
        </w:rPr>
        <w:lastRenderedPageBreak/>
        <w:t>rivelate… si pensi agli effetti catastrofici di un ordigno nucleare o di altre malattie di fuoco generate dal peccato dell’uomo – dobbiamo confessare che oggi l’uomo ha nelle sue mani tanto di quel fuoco nucleare da distruggere tutta la terra. Se l’uomo anziché pentirsi, persevera nel suo peccato, allora il fuoco diventerà sempre più grande e universale. Esso potrebbe bruciare tutta la terra. Sarebbe un diluvio di fuoco e non più di acqua. Ma di ogni diluvio responsabile è l’uomo. Ecco perché sempre noi lo abbiamo affermato e lo affermeremo per tutti i giorni della nostra vita che non si potrà mai risolvere il problema dell’ecologia da una visione atea della vita sia della natura e sia dell’uomo. Ecco qualche nostro pensiero su questo argomento:</w:t>
      </w:r>
    </w:p>
    <w:p w14:paraId="0D1F4C4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vita ed ogni altro dono che il Signore, nostro Creatore e Dio, ci conferisce, vanno messi a frutto fino al suo ritorno. Il suo ritorno avviene al momento della nostra morte. Non c’è nulla nell’uomo che non sia un dono di Dio e poiché dono di Dio, di esso si dovrà avere il più alto rispetto, anzi il sommo rispetto. Dono è l’anima, dono è il corpo, dono è lo spirito, dono è l’intelligenza, dono è la volontà, dono è la salute, dono l’uso dei cinque sensi, dono è la razionalità. Ogni atomo dell’uomo è un dono di Dio. Di ogni atomo l’uomo deve prendersi cura. Per ogni atomo usato male o non usato il Signore domani ci chiamerà in giudizio. Dono è anche la terra e ogni cosa da lui creata. Dono è anche tutto l’universo, del quale ci si deve servire secondo la divina volontà e mai dalla propria. </w:t>
      </w:r>
    </w:p>
    <w:p w14:paraId="04BDC35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Qual è oggi il male dei mali che sta conducendo l’umanità alla catastrofe e la sta trasformando in disumanità? Questo male dei mali è la volontà satanica di eliminare il Creatore e il Signore dalla vita dell’uomo. Chi è il Signore? Il Creatore della vita dell’uomo. Il suo Signore e il suo Dio. Il male dei mali è anche la volontà di togliere Cristo Gesù dalla nostra vista. Chi è Cristo Gesù? È colui per mezzo del quale siamo stati creati ed è anche colui per mezzo del quale l’umanità potrà uscire dalla sua disumanità di peccato al fine di riacquisire una umanità ancora più santa e più eccelsa di quella ricevuta agli inizi della sua creazione. </w:t>
      </w:r>
    </w:p>
    <w:p w14:paraId="7EFAC28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Ora, se si toglie Il Signore Dio e Cristo Gesù, ci condanniamo alla disumanità. Ogni dono di Dio e la stessa vita dell’uomo vengono usati per creare disumanità e non per elevare l’umanità ad altezze divine in Cristo Gesù per opera dello Spirito Santo. Ad esempio: quale sana ecologia potrà mai creare l’uomo sulla terra, se già usa la sua stessa vita dalla sua volontà e non più dalla volontà di Colui che gliel’ha donata? Quale vera ecologia potrà costruire l’uomo sulla terra, se ogni anno uccide nel grembo della madre più di quaranta milioni di creature appena concepite? Quale vera ecologia potrà mai innalzare se l’uomo consuma la sua vita nei vizi e si annega nell’alcool, si sotterra nella droga, si consegna ad ogni distruzione del matrimonio e della famiglia? Dovremmo per lo meno riflettere su queste cose. La Scrittura afferma che l’uomo non è un mulo senza intelletto. Lui può aprirsi agli insegnamenti del suo Dio: «Ti istruirò e ti insegnerò la via da seguire; con gli occhi su di te, ti darò consiglio. Non siate privi d’intelligenza come il cavallo e come il mulo: la loro foga si piega con il morso e le briglie, se no, a te non si avvicinano» (Sal 32,8-9). Per l’uomo Dio non ha né morso e né briglie. L’uomo è dotato di volontà e può orientare se stesso alla distruzione dell’intera umanità.</w:t>
      </w:r>
    </w:p>
    <w:p w14:paraId="7504C50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Ogni uomo vive di molteplici relazioni. Eccone alcune: con Dio, con il padre, con la madre, con i fratelli, con ogni altro uomo, con il creato. Quando non si vede secondo verità la relazione con Dio, nessun’altra relazione potrà essere vissuta secondo verità. Una relazione con Dio vissuta nella menzogna e nella falsità diviene relazione vissuta nella menzogna e nella falsità con ogni altro uomo e anche con l’intera creazione. Oggi, ad esempio, si vuole risolvere il gravissimo problema ecologico verso la terra, mentre si vivono nella più grande falsità ogni relazione con Dio e con ogni altro uomo. Sarebbe sufficiente che riportassimo nella verità ogni relazione con Dio e ogni altra relazione sarebbe portata nella verità. Il gravissimo problema ecologico è il frutto dell’egoismo dell’uomo e della sua stoltezza e insipienza. Chi libera un uomo dall’egoismo, dalla stoltezza, dall’insipienza, dall’avarizia, dalla sete insaziabile del denaro, da ogni vizio è solo il Signore. Il Signore libera per opera di Cristo Gesù e del suo Santo Spirito. Se oggi gli stessi figli della Chiesa rinnegano Cristo e lo Spirito Santo, avendo deciso di adorare un Dio inventato, pensato, immaginato da essi, un Dio senza il Figlio e senza lo Spirito Santo, quale speranza abbiamo di liberarci dalla causa che inquina l’umanità e lo stesso creato, se la purissima religione e fede in Cristo Gesù è stata irreparabilmente inquinata? Prima dobbiamo risolvere il problema ecologico della vera fede in Cristo. 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antropologia nessuna vera ecologia cosmologica. Siamo consumati dalla grande stoltezza. È questa la nostra stoltezza: volere risolvere le questioni antropologiche vivendo falsamente le questioni teologiche, cristologiche, pneumatologiche, ecclesiali. Ecco come possiamo parafrasare una verità di Cristo Gesù: “Cercate di risolvere le vostre questioni teologiche, cristologiche, pneumatologiche, ecclesiali e il resto vi sarà dato in sovrappiù, in aggiunta”. Se noi viviamo la nostra vita su una falsa parola, falsa profezia, falsa religione, falso convincimento, falso discernimento, attestiamo che falsa è la nostra relazione con Cristo Gesù. Se la relazione è vera con Cristo Gesù sarà vera ogni altra relazione. È Cristo la verità che dona verità ad ogni nostra relazione.</w:t>
      </w:r>
    </w:p>
    <w:p w14:paraId="5307624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peccato è veramente un fuoco che brucia la carne, lo spirito, l’anima dell’uomo e lo prepara per il fuoco eterno, che brucia, ma non si consuma. Brucia tutto l’uomo, ma né l’uomo si consuma e neanche il fuoco. </w:t>
      </w:r>
    </w:p>
    <w:p w14:paraId="5D5120D1"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sz w:val="24"/>
          <w:szCs w:val="20"/>
          <w:lang w:eastAsia="it-IT"/>
        </w:rPr>
        <w:t xml:space="preserve">V 16,10 </w:t>
      </w:r>
      <w:bookmarkStart w:id="692" w:name="_Hlk137886811"/>
      <w:r w:rsidRPr="00E36191">
        <w:rPr>
          <w:rFonts w:ascii="Arial" w:eastAsia="Times New Roman" w:hAnsi="Arial"/>
          <w:sz w:val="24"/>
          <w:szCs w:val="20"/>
          <w:lang w:eastAsia="it-IT"/>
        </w:rPr>
        <w:t>Il quinto angelo versò la sua coppa sul trono della bestia; e il suo regno fu avvolto dalle tenebre. Gli uomini si mordevano la lingua per il dolore</w:t>
      </w:r>
      <w:bookmarkEnd w:id="692"/>
      <w:r w:rsidRPr="00E36191">
        <w:rPr>
          <w:rFonts w:ascii="Arial" w:eastAsia="Times New Roman" w:hAnsi="Arial"/>
          <w:sz w:val="24"/>
          <w:szCs w:val="20"/>
          <w:lang w:eastAsia="it-IT"/>
        </w:rPr>
        <w:t xml:space="preserve">. </w:t>
      </w:r>
      <w:r w:rsidRPr="00E36191">
        <w:rPr>
          <w:rFonts w:ascii="Arial" w:eastAsia="Times New Roman" w:hAnsi="Arial" w:cs="Arial"/>
          <w:sz w:val="24"/>
          <w:szCs w:val="24"/>
          <w:lang w:eastAsia="it-IT"/>
        </w:rPr>
        <w:t xml:space="preserve">Et quintus effudit fialam suam super sedem bestiae et factum est regnum eius tenebrosum et conmanducaverunt linguas suas prae dolore. </w:t>
      </w:r>
      <w:r w:rsidRPr="00E36191">
        <w:rPr>
          <w:rFonts w:ascii="Greek" w:eastAsia="Times New Roman" w:hAnsi="Greek" w:cs="Greek"/>
          <w:sz w:val="26"/>
          <w:szCs w:val="26"/>
          <w:lang w:eastAsia="it-IT"/>
        </w:rPr>
        <w:t>Kaˆ Ð pšmptoj ™xšceen t¾n fi£lhn aÙtoà ™pˆ tÕn qrÒnon toà qhr…ou, kaˆ ™gšneto ¹ basile…a aÙtoà ™skotwmšnh, kaˆ ™masînto t¦j glèssaj aÙtîn ™k toà pÒnou,</w:t>
      </w:r>
    </w:p>
    <w:p w14:paraId="0C64DD8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Ora chi viene colpito è direttamente il trono della bestia: “Il quinto angelo versò la sua coppa sul trono della bestia; e il suo regno fu avvolto dalle tenebre. Gli uomini si mordevano la lingua per il dolore” Le tenebre che avvolgono il trono della bestia, non solo rendono la bestia incapace di vedere, ma anche gli uomini soffrono gli effetti che queste tenebre producono. Infatti gli uomini si mordono la </w:t>
      </w:r>
      <w:r w:rsidRPr="00E36191">
        <w:rPr>
          <w:rFonts w:ascii="Arial" w:eastAsia="Times New Roman" w:hAnsi="Arial"/>
          <w:sz w:val="24"/>
          <w:szCs w:val="20"/>
          <w:lang w:eastAsia="it-IT"/>
        </w:rPr>
        <w:lastRenderedPageBreak/>
        <w:t>lingua per il dolore. Significa questo che il dolore provocato da queste tenebre è intensissimo e non può essere calmato o lenito con nessun rimedio umano. La bestia è qualsiasi re, qualsiasi imperatore, qualsiasi uomo che innalza il suo trono sulle nubi del cielo, facendosi uguale a Dio ma anche ponendosi sopra lo stesso Dio. Quando questo accade, è la fine per questa bestia e per il suo trono. La rovina è pari all’innalzamento. In ogni modo e con ogni immagine il Signore sta rivelando all’uomo una sola verità. Solo Lui è il Signore, perché solo Lui è il Creatore e solo Lui ha fatto l’uomo, la terra, il mare, il cielo. Solo a Lui tutto l’universo obbedisce. Sempre l’universo si rivolta contro l’uomo, quando l’uomo si rivolta con il suo Signore e Dio. Questo significa che l’universo, ogni natura, non conosce come suo Signore se non il suo Creatore. Quando l’uomo si rivolta contro il suo Creatore, sempre la natura si rivolta contro l’uomo. Non gli obbedisce più. Che forse oggi la natura sta obbedendo all’uomo? La sua rivolta contro l’uomo è universale. Questa rivolta sta producendo mali indicibili, mali inimmaginabili fino ai nostri giorni e ancora quanto stiamo vedendo è un nulla per rapporto a quanto ci dobbiamo attendere a causa della odierna universale immoralità e anche amoralità. Sappiamo che le tenebre sono state un piaga d’Egitto:</w:t>
      </w:r>
    </w:p>
    <w:p w14:paraId="1493313A"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 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10,21-29). </w:t>
      </w:r>
    </w:p>
    <w:p w14:paraId="6DD445D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cosa giusta ribadire quanto già più volte ribadito. Non conosciamo né la natura e né le modalità secondo le quali queste tenebre avvolgeranno il trono della bestia. Sappiamo che esse lo avvolgeranno e quando questo accadrà non solo per la bestia, ma anche per gli uomini che sono nel regno della bestia vi saranno giorni di indicibile sofferenza. Vale anche per la bestia la regola universale: il peccato produce sangue, solo sangue. Sangue che si vera nel mare, sangue che si versa nei fiumi, sangue che si versa sulla terra, sangue che si versa nell’aria, sangue che si versa anche nei cibi che l’uomo mangia. Sangue di malattia e di morte. Ogni giorno la storia ci mette dinanzi a questo sangue nel quale nuotiamo fino ad annegare. Nessuno però vede questo sangue o queste tenebre come il frutto del peccato. Ognuno pensa invece come moltiplicare i suoi peccati. Questo accade perché manca il ministero della vera profezia. Oggi in modo del tutto particolare ogni membro del corpo di Cristo ha deciso di non essere più profeta. </w:t>
      </w:r>
      <w:r w:rsidRPr="00E36191">
        <w:rPr>
          <w:rFonts w:ascii="Arial" w:eastAsia="Times New Roman" w:hAnsi="Arial"/>
          <w:sz w:val="24"/>
          <w:szCs w:val="20"/>
          <w:lang w:eastAsia="it-IT"/>
        </w:rPr>
        <w:lastRenderedPageBreak/>
        <w:t>Ha deciso di non fare più risuonare sulla terra la Parola del Signore. È questa oggi la grande e universale tenebra che avvolge sia la Chiesa che il mondo. I frutti di questa tenebra, non mandata da Dio, ma scelta e voluta dai profeti del Dio vivente e di Cristo Gesù, veramente trasformerà ogni acqua in sangue e ogni luce in tenebra. Il dolore causato da questa scelta sciagurata del cristiano sarò veramente indicibile, perché colpirà tutta la terra. Già la sta colpendo.</w:t>
      </w:r>
    </w:p>
    <w:p w14:paraId="0388967D"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16,11</w:t>
      </w:r>
      <w:r w:rsidRPr="00E36191">
        <w:rPr>
          <w:rFonts w:ascii="Arial" w:eastAsia="Times New Roman" w:hAnsi="Arial"/>
          <w:sz w:val="24"/>
          <w:szCs w:val="20"/>
          <w:lang w:eastAsia="it-IT"/>
        </w:rPr>
        <w:t xml:space="preserve"> e bestemmiarono il Dio del cielo a causa dei loro dolori e delle loro piaghe, invece di pentirsi delle loro azioni. </w:t>
      </w:r>
      <w:r w:rsidRPr="00E36191">
        <w:rPr>
          <w:rFonts w:ascii="Arial" w:eastAsia="Times New Roman" w:hAnsi="Arial" w:cs="Arial"/>
          <w:sz w:val="24"/>
          <w:szCs w:val="24"/>
          <w:lang w:eastAsia="it-IT"/>
        </w:rPr>
        <w:t xml:space="preserve">Et blasphemaverunt Deum caeli prae doloribus et vulneribus suis et non egerunt paenitentiam ex operibus suis. </w:t>
      </w:r>
      <w:r w:rsidRPr="00E36191">
        <w:rPr>
          <w:rFonts w:ascii="Greek" w:eastAsia="Times New Roman" w:hAnsi="Greek" w:cs="Greek"/>
          <w:sz w:val="26"/>
          <w:szCs w:val="26"/>
          <w:lang w:eastAsia="it-IT"/>
        </w:rPr>
        <w:t>kaˆ ™blasf»mhsan tÕn qeÕn toà oÙranoà ™k tîn pÒnwn aÙtîn kaˆ ™k tîn ˜lkîn aÙtîn, kaˆ oÙ metenÒhsan ™k tîn œrgwn aÙtîn.</w:t>
      </w:r>
    </w:p>
    <w:p w14:paraId="2A01E83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Gli uomini colpiti dalla coppa delle tenebre “bestemmiano il Dio del cielo e della terra a causa dei loro dolori e delle loro piaghe, invece di pensieri delle loro azioni”. Bestemmiano il Dio del cielo e della terra perché lo reputano responsabile delle tenebre. Essi attribuiscono a Dio ciò che è il frutto delle loro azioni malvage. Oggi non si chiede a Dio che tolga dalla nostra terra il frutto delle nostre tenebre, ma lasciando in vita l’albero che queste tenebre produce? Ecco cosa cambia: quanti ancora possiedono una loro fede in Dio, ma non la vera fede in Dio, vedono le tenebre che avvolgono la loro vita e chiedono a Dio che le elimini. Mai Dio potrà eliminare queste tenebre, se non si elimina l’albero che le produce. Gesù non è venuto per abolire il frutto, è venuto per sradicare l’albero, è venuto per togliere l’albero che produce ogni male e questo albero è il peccato del mondo: “Ecco l’Agnello di Dio che toglie il peccato del mondo”. Togliendo il peccato si tolgono i frutti che esso produce. Invece il cristiano prega Dio perché tolga i frutti, mentre lui continua a piantare sulla terra ogni albero che produce tenebre e sangue. Anche questa preghiera è frutto delle tenebre che avvolgono la nostra mente e il nostro cuore. Anche questa preghiera è il frutto dell’assenza dalla terra dei veri profeti del Signore. Assenza non causata dal Signore, assenza che è il frutto di una decisione di peccato presa dai discepoli di Gesù. Oggi neanche si vuole che si parli di peccato. Oggi la Chiesa stessa dona agli uomini licenza di compiere o di commettere qualsiasi peccato, ignorando, perché moltissimi suoi figli si sono lasciati avvolgere dalle tenebre, che ogni peccato commesso aumenta il fiume di sangue e accresce le tenebre sulla terra.</w:t>
      </w:r>
    </w:p>
    <w:p w14:paraId="26375A28"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b/>
          <w:bCs/>
          <w:sz w:val="24"/>
          <w:szCs w:val="20"/>
          <w:lang w:eastAsia="it-IT"/>
        </w:rPr>
        <w:t>V 16,12</w:t>
      </w:r>
      <w:r w:rsidRPr="00E36191">
        <w:rPr>
          <w:rFonts w:ascii="Arial" w:eastAsia="Times New Roman" w:hAnsi="Arial"/>
          <w:sz w:val="24"/>
          <w:szCs w:val="20"/>
          <w:lang w:eastAsia="it-IT"/>
        </w:rPr>
        <w:t xml:space="preserve"> </w:t>
      </w:r>
      <w:bookmarkStart w:id="693" w:name="_Hlk137889866"/>
      <w:r w:rsidRPr="00E36191">
        <w:rPr>
          <w:rFonts w:ascii="Arial" w:eastAsia="Times New Roman" w:hAnsi="Arial"/>
          <w:sz w:val="24"/>
          <w:szCs w:val="20"/>
          <w:lang w:eastAsia="it-IT"/>
        </w:rPr>
        <w:t xml:space="preserve">Il sesto angelo versò la sua coppa sopra il grande fiume Eufrate e le sue acque furono prosciugate per preparare il passaggio ai re dell’oriente. </w:t>
      </w:r>
      <w:bookmarkEnd w:id="693"/>
      <w:r w:rsidRPr="00E36191">
        <w:rPr>
          <w:rFonts w:ascii="Arial" w:eastAsia="Times New Roman" w:hAnsi="Arial" w:cs="Arial"/>
          <w:sz w:val="24"/>
          <w:szCs w:val="24"/>
          <w:lang w:val="fr-FR" w:eastAsia="it-IT"/>
        </w:rPr>
        <w:t xml:space="preserve">Et sextus effudit fialam suam in flumen illud magnum Eufraten et siccavit aquam eius ut praepararetur via regibus ab ortu solis. </w:t>
      </w:r>
      <w:r w:rsidRPr="00E36191">
        <w:rPr>
          <w:rFonts w:ascii="Greek" w:eastAsia="Times New Roman" w:hAnsi="Greek" w:cs="Greek"/>
          <w:sz w:val="26"/>
          <w:szCs w:val="26"/>
          <w:lang w:val="fr-FR" w:eastAsia="it-IT"/>
        </w:rPr>
        <w:t>Kaˆ Ð ›ktoj ™xšceen t¾n fi£lhn aÙtoà ™pˆ tÕn potamÕn tÕn mšgan tÕn EÙfr£thn: kaˆ ™xhr£nqh tÕ Ûdwr aÙtoà, †na ˜toimasqÍ ¹ ÐdÕj tîn basilšwn tîn ¢pÕ ¢natolÁj ¹l…ou.</w:t>
      </w:r>
    </w:p>
    <w:p w14:paraId="348A7CE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sesto angelo versa la sua coppa sulla terra e avviene una cosa nuova.</w:t>
      </w:r>
    </w:p>
    <w:p w14:paraId="3FE5C77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Mosè stende il bastone sul Mar Rosso. Il Mare si apre in due e i figli d’Israele passano a piedi asciutti compiendo il loro cammino di liberazione dalla schiavitù del faraone. Mosè stende nuovamente il bastone sul Mar Rosso, il Mare si chiude e il faraone, i suoi cavalli, si suoi cavalieri vengono inghiottiti dai flussi impetuosi del Mare. Ecco il racconto biblico:</w:t>
      </w:r>
    </w:p>
    <w:p w14:paraId="6D21E024"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lastRenderedPageBreak/>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47A0C2F5"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7D6410D5"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02E6C7CC"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6A8B9FDE"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098101CA"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352E4959"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Ma alla veglia del mattino il Signore, dalla colonna di fuoco e di nube, gettò uno sguardo sul campo degli Egiziani e lo mise in rotta. Frenò le ruote dei loro carri, </w:t>
      </w:r>
      <w:r w:rsidRPr="00E36191">
        <w:rPr>
          <w:rFonts w:ascii="Arial" w:eastAsia="Times New Roman" w:hAnsi="Arial"/>
          <w:i/>
          <w:iCs/>
          <w:sz w:val="24"/>
          <w:szCs w:val="20"/>
          <w:lang w:eastAsia="it-IT"/>
        </w:rPr>
        <w:lastRenderedPageBreak/>
        <w:t>così che a stento riuscivano a spingerle. Allora gli Egiziani dissero: «Fuggiamo di fronte a Israele, perché il Signore combatte per loro contro gli Egiziani!».</w:t>
      </w:r>
    </w:p>
    <w:p w14:paraId="4BC0A031"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37CE4EDE"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In quel giorno il Signore salvò Israele dalla mano degli Egiziani, e Israele vide gli Egiziani morti sulla riva del mare; Israele vide la mano potente con la quale il Signore aveva agito contro l’Egitto, e il popolo temette il Signore e credette in lui e in Mosè suo servo (Es 14,1-31).</w:t>
      </w:r>
    </w:p>
    <w:p w14:paraId="00B4770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Anche il Giordano arresta le sue acque prima per far passare i figli d’Israele per la conquista della terra loro promessa dal Signore. Dopo si arresta su comando sia di Elia che di Eliseo. </w:t>
      </w:r>
    </w:p>
    <w:p w14:paraId="26476CB0" w14:textId="77777777" w:rsidR="00E36191" w:rsidRPr="00E36191" w:rsidRDefault="00E36191" w:rsidP="00E36191">
      <w:pPr>
        <w:spacing w:after="120" w:line="240" w:lineRule="auto"/>
        <w:jc w:val="both"/>
        <w:rPr>
          <w:rFonts w:ascii="Arial" w:eastAsia="Times New Roman" w:hAnsi="Arial" w:cs="Arial"/>
          <w:b/>
          <w:bCs/>
          <w:color w:val="000000"/>
          <w:sz w:val="24"/>
          <w:szCs w:val="20"/>
          <w:lang w:eastAsia="it-IT"/>
        </w:rPr>
      </w:pPr>
      <w:r w:rsidRPr="00E36191">
        <w:rPr>
          <w:rFonts w:ascii="Arial" w:eastAsia="Times New Roman" w:hAnsi="Arial" w:cs="Arial"/>
          <w:b/>
          <w:bCs/>
          <w:color w:val="000000"/>
          <w:sz w:val="24"/>
          <w:szCs w:val="20"/>
          <w:lang w:eastAsia="it-IT"/>
        </w:rPr>
        <w:t>Leggiamo i due racconti biblici:</w:t>
      </w:r>
    </w:p>
    <w:p w14:paraId="1D215C4E"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Giosuè si levò di buon mattino; si mossero da Sittìm e giunsero al Giordano, lui e tutti gli Israeliti. Lì pernottarono prima di attraversare. Trascorsi tre giorni, gli scribi percorsero l’accampamento e diedero al popolo quest’ordine: «Quando vedrete l’arca dell’alleanza del Signore, vostro Dio, e i sacerdoti leviti che la portano, voi vi muoverete dal vostro posto e la seguirete; vi sia però tra voi ed essa una distanza di circa duemila cubiti: non avvicinatevi. Così potrete conoscere la strada dove andare, perché prima d’oggi non siete passati per questa strada». Giosuè ordinò al popolo: «Santificatevi, poiché domani il Signore compirà meraviglie in mezzo a voi». E ai sacerdoti Giosuè disse: «Sollevate l’arca dell’alleanza e attraversate il fiume davanti al popolo». Essi sollevarono l’arca dell’alleanza e camminarono davanti al popolo.</w:t>
      </w:r>
    </w:p>
    <w:p w14:paraId="23DEDC70"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Il Signore disse a Giosuè: «Oggi comincerò a renderti grande agli occhi di tutto Israele, perché sappiano che, come sono stato con Mosè, così sarò con te. Da parte tua, ordina ai sacerdoti che portano l’arca dell’alleanza: “Una volta arrivati alla riva delle acque del Giordano, vi fermerete”». Disse allora Giosuè agli Israeliti: «Venite qui ad ascoltare gli ordini del Signore, vostro Dio». Disse ancora Giosuè: «Da ciò saprete che in mezzo a voi vi è un Dio vivente: proprio lui caccerà via dinanzi a voi il Cananeo, l’Ittita, l’Eveo, il Perizzita, il Gergeseo, l’Amorreo e il Gebuseo. Ecco, l’arca dell’alleanza del Signore di tutta la terra sta per attraversare il Giordano dinanzi a voi. Sceglietevi dunque dodici uomini dalle tribù d’Israele, un uomo per ciascuna tribù. Quando le piante dei piedi dei sacerdoti che portano l’arca del Signore di tutta la terra si poseranno nelle acque del Giordano, le acque del Giordano si divideranno: l’acqua che scorre da monte si fermerà come un solo argine».</w:t>
      </w:r>
    </w:p>
    <w:p w14:paraId="37BB8A72"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Quando il popolo levò le tende per attraversare il Giordano, i sacerdoti portavano l’arca dell’alleanza davanti al popolo. Appena i portatori dell’arca furono arrivati al Giordano e i piedi dei sacerdoti che portavano l’arca si immersero al limite delle </w:t>
      </w:r>
      <w:r w:rsidRPr="00E36191">
        <w:rPr>
          <w:rFonts w:ascii="Arial" w:eastAsia="Times New Roman" w:hAnsi="Arial"/>
          <w:i/>
          <w:iCs/>
          <w:sz w:val="24"/>
          <w:szCs w:val="20"/>
          <w:lang w:eastAsia="it-IT"/>
        </w:rPr>
        <w:lastRenderedPageBreak/>
        <w:t>acque – il Giordano infatti è colmo fino alle sponde durante tutto il tempo della mietitura –, le acque che scorrevano da monte si fermarono e si levarono come un solo argine molto lungo a partire da Adam, la città che è dalla parte di Sartàn. Le acque che scorrevano verso il mare dell’Araba, il Mar Morto, si staccarono completamente. Così il popolo attraversò di fronte a Gerico. I sacerdoti che portavano l’arca dell’alleanza del Signore stettero fermi all’asciutto in mezzo al Giordano, mentre tutto Israele attraversava all’asciutto, finché tutta la gente non ebbe finito di attraversare il Giordano (Gs 3,1.17).</w:t>
      </w:r>
    </w:p>
    <w:p w14:paraId="30BAF9C4"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perché il Signore mi manda al Giordano». Egli rispose: «Per la vita del Signore e per la tua stessa vita, non ti lascerò». E procedettero insieme.</w:t>
      </w:r>
    </w:p>
    <w:p w14:paraId="100C94CB"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w:t>
      </w:r>
    </w:p>
    <w:p w14:paraId="4DB4F940"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 (2Re 2,1-18). </w:t>
      </w:r>
    </w:p>
    <w:p w14:paraId="32CAED5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Ora però il grande fiume Eufrate non si arresta per far passare i figli di Dio. Si arresta per far passare il re d’oriente: “Il sesto angelo versò la sua coppa sopra il grande fiume Eufrate e le sue acque furono prosciugate per preparare il passaggio ai re dell’oriente”. I re d’oriente vengono per portare la giustizia del Signore su popoli e nazioni. Essi vengono per scalzare i superbi e i potenti dai loro troni, li scalzano perché essi hanno esercitato il loro potere per il male e non per il bene, per l’ingiustizia e non per la giustizia. Poiché vengono per operare la giustizia, il Signore spiana loro la strada. Questo significa che mai nessuno potrà arrestare il corso della storia. Dio stesso combatte per affermare la sua giustizia sulla terra. Sul combattimento di Dio ecco cosa rivela il Libro della Sapienza:</w:t>
      </w:r>
    </w:p>
    <w:p w14:paraId="2E00A57C"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5,14-23). </w:t>
      </w:r>
    </w:p>
    <w:p w14:paraId="69D94F5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Quanto il Signore opererà nel tempo della storia ha un solo fine: aiutare l’uomo perché abbandoni la via del male e si incammini sulla via del bene. Una verità è certa ed è incontrovertibile. L’uomo non è signore di nulla, Non è signore neanche di un atomo della sua vita e neanche di un atono dell’intera creazione. Ogni atomo che l’uomo prende per farsi signore di esso si trasforma in veleno di morte non solo per chi lo prende, ma per l’intera umanità. Questa è la signoria dell’uomo: lui è signore per portare morte nella sua vita e nella vita dell’umanità e dell’intera creazione. Tutti questi sigilli che si aprono e ogni coppa che viene versata ha solo questo fine: mostrare ad ogni uomo il suo niente, il suo nulla; rivelargli il suo potere di morte, di distruzione, di annientamento di ogni vita sulla terra. </w:t>
      </w:r>
    </w:p>
    <w:p w14:paraId="50C515B8"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sz w:val="24"/>
          <w:szCs w:val="20"/>
          <w:lang w:eastAsia="it-IT"/>
        </w:rPr>
        <w:t xml:space="preserve">V 16,13 </w:t>
      </w:r>
      <w:bookmarkStart w:id="694" w:name="_Hlk137890923"/>
      <w:r w:rsidRPr="00E36191">
        <w:rPr>
          <w:rFonts w:ascii="Arial" w:eastAsia="Times New Roman" w:hAnsi="Arial"/>
          <w:sz w:val="24"/>
          <w:szCs w:val="20"/>
          <w:lang w:eastAsia="it-IT"/>
        </w:rPr>
        <w:t>Poi dalla bocca del drago e dalla bocca della bestia e dalla bocca del falso profeta vidi uscire tre spiriti impuri, simili a rane</w:t>
      </w:r>
      <w:bookmarkEnd w:id="694"/>
      <w:r w:rsidRPr="00E36191">
        <w:rPr>
          <w:rFonts w:ascii="Arial" w:eastAsia="Times New Roman" w:hAnsi="Arial"/>
          <w:sz w:val="24"/>
          <w:szCs w:val="20"/>
          <w:lang w:eastAsia="it-IT"/>
        </w:rPr>
        <w:t xml:space="preserve">: </w:t>
      </w:r>
      <w:r w:rsidRPr="00E36191">
        <w:rPr>
          <w:rFonts w:ascii="Arial" w:eastAsia="Times New Roman" w:hAnsi="Arial"/>
          <w:sz w:val="24"/>
          <w:szCs w:val="24"/>
          <w:lang w:eastAsia="it-IT"/>
        </w:rPr>
        <w:t xml:space="preserve">et vidi de ore draconis et de ore bestiae et de ore pseudoprophetae spiritus tres inmundos in modum ranarum. </w:t>
      </w:r>
      <w:r w:rsidRPr="00E36191">
        <w:rPr>
          <w:rFonts w:ascii="Greek" w:eastAsia="Times New Roman" w:hAnsi="Greek" w:cs="Greek"/>
          <w:sz w:val="26"/>
          <w:szCs w:val="26"/>
          <w:lang w:eastAsia="it-IT"/>
        </w:rPr>
        <w:t>Kaˆ edon ™k toà stÒmatoj toà dr£kontoj kaˆ ™k toà stÒmatoj toà qhr…ou kaˆ ™k toà stÒmatoj toà yeudoprof»tou pneÚmata tr…a ¢k£qarta æj b£tracoi:</w:t>
      </w:r>
    </w:p>
    <w:p w14:paraId="33DF034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drago, la bestia, il falso profeta sono la potenza del male che governa la terra. Da questa potenza di male ecco cosa viene fuori: “Poi dalla bocca del drago e dalla bocca della bestia e dalla bocca del falso profeta vidi uscire tre spiriti impuri, </w:t>
      </w:r>
      <w:r w:rsidRPr="00E36191">
        <w:rPr>
          <w:rFonts w:ascii="Arial" w:eastAsia="Times New Roman" w:hAnsi="Arial"/>
          <w:sz w:val="24"/>
          <w:szCs w:val="20"/>
          <w:lang w:eastAsia="it-IT"/>
        </w:rPr>
        <w:lastRenderedPageBreak/>
        <w:t>simili a rane”. Escono dalla loro bocca tre spiriti impuri, simile a rane. Sappiamo chi è il drago: il serpente infernale. Sappiamo chi è la bestia: la potenza del male che di volta in volta governa la terra. Questa potenza può essere anche molteplice. Del falso profeta è la prima volta che se ne parla non solo nell’Apocalisse, ma anche in tutte le Divine Scritture. Nelle Divine Scritture si parla di falsi profeti. Del falso profeta ne parla solo il Libro dell’Apocalisse.</w:t>
      </w:r>
    </w:p>
    <w:p w14:paraId="0D8D363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Poi dalla bocca del drago e dalla bocca della bestia e dalla bocca del falso profeta vidi uscire tre spiriti immondi, simili a rane (Ap 16, 13). Ma la bestia fu catturata e con essa il falso profeta che alla sua presenza aveva operato quei portenti con i quali aveva sedotto quanti avevano ricevuto il marchio della bestia e ne avevano adorato la statua. Ambedue furono gettati vivi nello stagno di fuoco, ardente di zolfo (Ap 19, 20). E il diavolo, che li aveva sedotti, fu gettato nello stagno di fuoco e zolfo, dove sono anche la bestia e il falso profeta: saranno tormentati giorno e notte per i secoli dei secoli (Ap 20, 10). </w:t>
      </w:r>
    </w:p>
    <w:p w14:paraId="7D65FF7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Guardatevi dai falsi profeti che vengono a voi in veste di pecore, ma dentro son lupi rapaci (Mt 7, 15). Sorgeranno molti falsi profeti e inganneranno molti (Mt 24, 11). Sorgeranno infatti falsi cristi e falsi profeti e faranno grandi portenti e miracoli, così da indurre in errore, se possibile, anche gli eletti (Mt 24, 24). Perché sorgeranno falsi cristi e falsi profeti e faranno segni e portenti per ingannare, se fosse possibile, anche gli eletti (Mc 13, 22). Guai quando tutti gli uomini diranno bene di voi. Allo stesso modo infatti facevano i loro padri con i falsi profeti (Lc 6, 26). Ci sono stati anche falsi profeti tra il popolo, come pure ci saranno in mezzo a voi falsi maestri che introdurranno eresie perniciose, rinnegando il Signore che li ha riscattati e attirandosi una pronta rovina (2Pt 2, 1). Carissimi, non prestate fede a ogni ispirazione, ma mettete alla prova le ispirazioni, per saggiare se provengono veramente da Dio, perché molti falsi profeti sono comparsi nel mondo (1Gv 4, 1). Voi siete da Dio, figlioli, e avete vinto questi falsi profeti, perché colui che è in voi è più grande di colui che è nel mondo (1Gv 4, 4). </w:t>
      </w:r>
    </w:p>
    <w:p w14:paraId="4D06ABD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Nell’Esodo le rane per comando di Mosè escono dalle acque che sono nei fiumi, ne canali, negli stagni. Ecco cosa narra il Libro dell’Esodo: </w:t>
      </w:r>
    </w:p>
    <w:p w14:paraId="13FAF35B"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 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 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w:t>
      </w:r>
      <w:r w:rsidRPr="00E36191">
        <w:rPr>
          <w:rFonts w:ascii="Arial" w:eastAsia="Times New Roman" w:hAnsi="Arial"/>
          <w:i/>
          <w:iCs/>
          <w:sz w:val="24"/>
          <w:szCs w:val="20"/>
          <w:lang w:eastAsia="it-IT"/>
        </w:rPr>
        <w:lastRenderedPageBreak/>
        <w:t xml:space="preserve">un po’ di sollievo, si ostinò e non diede loro ascolto, secondo quanto aveva detto il Signore (Es 8,1-11). </w:t>
      </w:r>
    </w:p>
    <w:p w14:paraId="1D56AFE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Qui, nell’Apocalisse, solo ciò che appare ha l’aspetto della rana. In realtà sono tre spiriti impuri. Essi hanno una missione da compie. Se sono spiriti impuri, la loro missione di certo non sarà nella verità, me nella falsità; non sarà di luce, ma di tenebre: non sarà di vita, ma di morte; non sarà per il bene, ma per il male; non sarà di pace, ma di guerra; non sarà di liberazione, ma di sottomissione e di schiavitù. Dallo spirito impuro non può venire fuori se non il male. Il male nasce sempre dal male. C’è il male originante: il drago, la bestia, il falso profeta e c’è il male originato: i tre spiriti impuri dalla missione impura da compiere.</w:t>
      </w:r>
    </w:p>
    <w:p w14:paraId="21A6A2C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falso profeta possiamo così identificarlo: di volta in volta nella storia del mondo, è colui che incarna tutta la potenza della falsa profezia e si fa voce di tutti i falsi profeti, al fine di diffondere ogni falsità, ogni menzogna, ogni inganno sulla faccia della terra. Al tempo di Gesù possiamo identificare il falso profeta in Caifa. È lui che si fa voce di tutti gli scribi, di tutti i farisei, di tutti i capi dei sacerdoti e di tutti capi del popolo e pronuncia la sentenza di morte su Gesù. Ecco cosa dice di lui lo Spirito Santo:</w:t>
      </w:r>
    </w:p>
    <w:p w14:paraId="10BEB9A8"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11,47-53). </w:t>
      </w:r>
    </w:p>
    <w:p w14:paraId="7FE518F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Sempre nella storia, dove vi è il drago e la bestia vi è questo falso profeta che si fa voce di tutti i falsi profeti e profetizza il male più grande che deve essere operato contro i figli della luce e anche contro chi non è figlio della luce. Il potere è del drago e della bestia. Il falso profeta difende il potere del drago e della bestia. La bestia può anche cambiare. Il drago rimane sempre lo stesso. Anche il falso profeta potrà morire. Ma sempre ne sorgerà un altro che si farà voce di tutti i falsi profeti del mondo.</w:t>
      </w:r>
    </w:p>
    <w:p w14:paraId="12FB27F4"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16,14</w:t>
      </w:r>
      <w:r w:rsidRPr="00E36191">
        <w:rPr>
          <w:rFonts w:ascii="Arial" w:eastAsia="Times New Roman" w:hAnsi="Arial"/>
          <w:sz w:val="24"/>
          <w:szCs w:val="20"/>
          <w:lang w:eastAsia="it-IT"/>
        </w:rPr>
        <w:t xml:space="preserve"> sono infatti spiriti di demòni che operano prodigi e vanno a radunare i re di tutta la terra per la guerra del grande giorno di Dio, l’Onnipotente. </w:t>
      </w:r>
      <w:r w:rsidRPr="00E36191">
        <w:rPr>
          <w:rFonts w:ascii="Arial" w:eastAsia="Times New Roman" w:hAnsi="Arial"/>
          <w:sz w:val="24"/>
          <w:szCs w:val="24"/>
          <w:lang w:eastAsia="it-IT"/>
        </w:rPr>
        <w:t xml:space="preserve">sunt enim spiritus daemoniorum facientes signa et procedunt ad reges totius terrae congregare illos in proelium ad diem magnum Dei omnipotentis. </w:t>
      </w:r>
      <w:r w:rsidRPr="00E36191">
        <w:rPr>
          <w:rFonts w:ascii="Greek" w:eastAsia="Times New Roman" w:hAnsi="Greek" w:cs="Greek"/>
          <w:sz w:val="26"/>
          <w:szCs w:val="26"/>
          <w:lang w:eastAsia="it-IT"/>
        </w:rPr>
        <w:t>e„sˆn g¦r pneÚmata daimon…wn poioànta shme‹a, § ™kporeÚetai ™pˆ toÝj basile‹j tÁj o„koumšnhj Ólhj, sunagage‹n aÙtoÝj e„j tÕn pÒlemon tÁj ¹mšraj tÁj meg£lhj toà qeoà toà pantokr£toroj.</w:t>
      </w:r>
    </w:p>
    <w:p w14:paraId="483870E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ora che viene svelata l’identità di questo tre spiriti impuri simili a rane: “Sono infatti spiriti di demòni che operano prodigi e vanno a radunare i re di tutta la terra per la guerra del grande giorno di Dio”. Il grande giorno di Dio è il giorno del giudizio universale, o giorno della Parusia. Ma può essere qualsiasi altro giorno nel quale il Signore scende per giudicare la terra, perché essa abbandoni la via </w:t>
      </w:r>
      <w:r w:rsidRPr="00E36191">
        <w:rPr>
          <w:rFonts w:ascii="Arial" w:eastAsia="Times New Roman" w:hAnsi="Arial"/>
          <w:sz w:val="24"/>
          <w:szCs w:val="20"/>
          <w:lang w:eastAsia="it-IT"/>
        </w:rPr>
        <w:lastRenderedPageBreak/>
        <w:t xml:space="preserve">del male e percorra la via del bene. Questi spiriti di demòni operano prodigi per ingannare anche gli eletti di Dio. Gesù ci mette in guardia perché nessuno si lascia ingannare. Poiché il giorno della Parusia non è governato dagli spiriti dei demòni, ma dagli angeli del Signore, dobbiamo pensare che in questo versetto le forze del male si coalizzino per abbattere altre forze del male divenute deboli e prendere il loro posto. La storia è anche il frutto delle forze del male contro le forze del male. Le forze più forti contro le forze più deboli. </w:t>
      </w:r>
    </w:p>
    <w:p w14:paraId="3850A078" w14:textId="77777777" w:rsidR="00E36191" w:rsidRPr="00E36191" w:rsidRDefault="00E36191" w:rsidP="00E36191">
      <w:pPr>
        <w:spacing w:after="120" w:line="240" w:lineRule="auto"/>
        <w:jc w:val="both"/>
        <w:rPr>
          <w:rFonts w:ascii="Arial" w:eastAsia="Times New Roman" w:hAnsi="Arial" w:cs="Arial"/>
          <w:b/>
          <w:bCs/>
          <w:color w:val="000000"/>
          <w:sz w:val="24"/>
          <w:szCs w:val="20"/>
          <w:lang w:eastAsia="it-IT"/>
        </w:rPr>
      </w:pPr>
      <w:r w:rsidRPr="00E36191">
        <w:rPr>
          <w:rFonts w:ascii="Arial" w:eastAsia="Times New Roman" w:hAnsi="Arial" w:cs="Arial"/>
          <w:b/>
          <w:bCs/>
          <w:color w:val="000000"/>
          <w:sz w:val="24"/>
          <w:szCs w:val="20"/>
          <w:lang w:eastAsia="it-IT"/>
        </w:rPr>
        <w:t>Ecco cosa rivela Gesù nel Vangelo secondo Matteo:</w:t>
      </w:r>
    </w:p>
    <w:p w14:paraId="0828DECF"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Mentre Gesù, uscito dal tempio, se ne andava, gli si avvicinarono i suoi discepoli per fargli osservare le costruzioni del tempio. Egli disse loro: «Non vedete tutte queste cose? In verità io vi dico: non sarà lasciata qui pietra su pietra che non sarà distrutta». Al monte degli Ulivi poi, sedutosi, i discepoli gli si avvicinarono e, in disparte, gli dissero: «Di’ a noi quando accadranno queste cose e quale sarà il segno della tua venuta e della fine del mondo». Gesù rispose loro:</w:t>
      </w:r>
      <w:r w:rsidRPr="00E36191">
        <w:rPr>
          <w:rFonts w:ascii="Arial" w:eastAsia="Times New Roman" w:hAnsi="Arial" w:cs="Arial"/>
          <w:i/>
          <w:iCs/>
          <w:sz w:val="24"/>
          <w:szCs w:val="20"/>
          <w:lang w:eastAsia="it-IT"/>
        </w:rPr>
        <w:t xml:space="preserve">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r w:rsidRPr="00E36191">
        <w:rPr>
          <w:rFonts w:ascii="Arial" w:eastAsia="Times New Roman" w:hAnsi="Arial"/>
          <w:i/>
          <w:iCs/>
          <w:sz w:val="24"/>
          <w:szCs w:val="20"/>
          <w:lang w:eastAsia="it-IT"/>
        </w:rPr>
        <w:t xml:space="preserve">Allora vi abbandoneranno alla tribolazione e vi uccideranno, e sarete odiati da tutti i popoli a causa del mio nome. Molti ne resteranno scandalizzati, e si tradiranno e odieranno a vicenda. </w:t>
      </w:r>
      <w:r w:rsidRPr="00E36191">
        <w:rPr>
          <w:rFonts w:ascii="Arial" w:eastAsia="Times New Roman" w:hAnsi="Arial" w:cs="Arial"/>
          <w:i/>
          <w:iCs/>
          <w:sz w:val="24"/>
          <w:szCs w:val="20"/>
          <w:lang w:eastAsia="it-IT"/>
        </w:rPr>
        <w:t>Sorgeranno molti falsi profeti e inganneranno molti; per il dilagare dell’iniquità, si raffredderà l’amore di molti. Ma chi avrà perseverato fino alla fine sarà salvato.</w:t>
      </w:r>
      <w:r w:rsidRPr="00E36191">
        <w:rPr>
          <w:rFonts w:ascii="Arial" w:eastAsia="Times New Roman" w:hAnsi="Arial"/>
          <w:i/>
          <w:iCs/>
          <w:sz w:val="24"/>
          <w:szCs w:val="20"/>
          <w:lang w:eastAsia="it-IT"/>
        </w:rPr>
        <w:t xml:space="preserve"> Questo vangelo del Regno sarà annunciato in tutto il mondo, perché ne sia data testimonianza a tutti i popoli; e allora verrà la fine.</w:t>
      </w:r>
    </w:p>
    <w:p w14:paraId="22F85C0E"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2CF0490C"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Allora, se qualcuno vi dirà: “Ecco, il Cristo è qui”, oppure: “È là”, non credeteci; </w:t>
      </w:r>
      <w:r w:rsidRPr="00E36191">
        <w:rPr>
          <w:rFonts w:ascii="Arial" w:eastAsia="Times New Roman" w:hAnsi="Arial" w:cs="Arial"/>
          <w:i/>
          <w:iCs/>
          <w:sz w:val="24"/>
          <w:szCs w:val="20"/>
          <w:lang w:eastAsia="it-IT"/>
        </w:rPr>
        <w:t>perché sorgeranno falsi cristi e falsi profeti e faranno grandi segni e miracoli, così da ingannare, se possibile, anche gli eletti. Ecco, io ve l’ho predetto.</w:t>
      </w:r>
      <w:r w:rsidRPr="00E36191">
        <w:rPr>
          <w:rFonts w:ascii="Arial" w:eastAsia="Times New Roman" w:hAnsi="Arial"/>
          <w:i/>
          <w:iCs/>
          <w:sz w:val="24"/>
          <w:szCs w:val="20"/>
          <w:lang w:eastAsia="it-IT"/>
        </w:rPr>
        <w:t xml:space="preserve"> Se dunque vi diranno: “Ecco, è nel deserto”, non andateci; “Ecco, è in casa”, non credeteci. Infatti, come la folgore viene da oriente e brilla fino a occidente, così sarà la venuta del Figlio dell’uomo. Dovunque sia il cadavere, lì si raduneranno gli avvoltoi. 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w:t>
      </w:r>
      <w:r w:rsidRPr="00E36191">
        <w:rPr>
          <w:rFonts w:ascii="Arial" w:eastAsia="Times New Roman" w:hAnsi="Arial" w:cs="Arial"/>
          <w:i/>
          <w:iCs/>
          <w:sz w:val="24"/>
          <w:szCs w:val="20"/>
          <w:lang w:eastAsia="it-IT"/>
        </w:rPr>
        <w:t xml:space="preserve">Egli manderà i suoi angeli, con </w:t>
      </w:r>
      <w:r w:rsidRPr="00E36191">
        <w:rPr>
          <w:rFonts w:ascii="Arial" w:eastAsia="Times New Roman" w:hAnsi="Arial" w:cs="Arial"/>
          <w:i/>
          <w:iCs/>
          <w:sz w:val="24"/>
          <w:szCs w:val="20"/>
          <w:lang w:eastAsia="it-IT"/>
        </w:rPr>
        <w:lastRenderedPageBreak/>
        <w:t>una grande tromba, ed essi raduneranno i suoi eletti dai quattro venti, da un estremo all’altro dei cieli.</w:t>
      </w:r>
      <w:r w:rsidRPr="00E36191">
        <w:rPr>
          <w:rFonts w:ascii="Arial" w:eastAsia="Times New Roman" w:hAnsi="Arial"/>
          <w:i/>
          <w:iCs/>
          <w:sz w:val="24"/>
          <w:szCs w:val="20"/>
          <w:lang w:eastAsia="it-IT"/>
        </w:rPr>
        <w:t xml:space="preserve"> (Mt 24,1-31). </w:t>
      </w:r>
    </w:p>
    <w:p w14:paraId="192F218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perché sono necessari i veri profeti del Dio vivente: affinché come Cristo Gesù, e facendosi voce del cielo, manifestino agli eletti e anche al mondo intero la voce di Dio, separandola dalla voce di ogni spirito impuro che sorge sulla terra per devastarla con la sua falsità. La battaglia dei veri profeti è sempre contro gli spiriti della falsa profezia e oggi di questi spiriti sia il mondo che la Chiesa sono pieni e stanno conducendo nella falsità anche chi fino a ieri era nella verità di Dio e di Cristo Gesù. Mentre a causa del moltiplicarsi dei falsi profeti e dalla riduzione a pochissimi il numero dei veri profeti di Dio e di Cristo Gesù, la menzogna sta conquistando il mondo e la Chiesa, tanto da non distinguere più il pensiero della Chiesa e quello del mondo. Il pensiero del mondo sta divenendo il pensiero della Chiesa. Il pensiero di Cristo però non sta divenendo il pensiero del mondo. Il mondo cresce di falsità in falsità e sta conducendo la Chiesa ad abbracciare anch’essa tutti i pensieri falsi di questo mondo, pensieri che sono del drago che sempre li vomita sulla terra con perenne aggiornamento. Ecco il pensiero nuovo, aggiornato di Satana: il peccato è detto amore e il male va dichiarato vero diritto di ogni uomo. Ogni uomo ha il diritto di fornicare e di copulare con qualsiasi donna. Ogni donna ha il diritto abortire tutte le volte che vuole. Ogni uomo e donna hanno il diritto di adulterare e di rompere la loro unione. Ogni donna e ogni uomo hanno il diritto di avere un figlio con qualsiasi donna e con qualsiasi uomo, praticando qualsiasi via e qualsiasi metodo. Ogni uomo e ogni donna hanno il diritto di chiedere di essere accompagnati a morire quando essi lo decidono. Ogni altro delitto e ogni altro misfatto deve essere dichiarato diritto per legge. Oggi si è già arrivati in certi luoghi a proibire che nelle scuole pubbliche neanche si possa leggere una pagina della Sacra Scrittura. Si possono leggere tutti i falsi pensieri degli uomini e tutte le loro false concezioni sull’uomo, ma non si deve fare conoscere il pensiero di Dio. Questo diritto è stabilito da quanti odiano la loro verità di natura e vogliono che il mondo intero neanche la conosca. </w:t>
      </w:r>
    </w:p>
    <w:p w14:paraId="402645E2"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16,16</w:t>
      </w:r>
      <w:r w:rsidRPr="00E36191">
        <w:rPr>
          <w:rFonts w:ascii="Arial" w:eastAsia="Times New Roman" w:hAnsi="Arial"/>
          <w:sz w:val="24"/>
          <w:szCs w:val="20"/>
          <w:lang w:eastAsia="it-IT"/>
        </w:rPr>
        <w:t xml:space="preserve"> E i tre spiriti radunarono i re nel luogo che in ebraico si chiama Armaghedòn. </w:t>
      </w:r>
      <w:r w:rsidRPr="00E36191">
        <w:rPr>
          <w:rFonts w:ascii="Arial" w:eastAsia="Times New Roman" w:hAnsi="Arial" w:cs="Arial"/>
          <w:sz w:val="24"/>
          <w:szCs w:val="24"/>
          <w:lang w:eastAsia="it-IT"/>
        </w:rPr>
        <w:t xml:space="preserve">et congregavit illos in locum qui vocatur hebraice Hermagedon. </w:t>
      </w:r>
      <w:r w:rsidRPr="00E36191">
        <w:rPr>
          <w:rFonts w:ascii="Greek" w:eastAsia="Times New Roman" w:hAnsi="Greek" w:cs="Greek"/>
          <w:sz w:val="26"/>
          <w:szCs w:val="26"/>
          <w:lang w:eastAsia="it-IT"/>
        </w:rPr>
        <w:t>kaˆ sun»gagen aÙtoÝj e„j tÕn tÒpon tÕn kaloÚmenon `Ebra</w:t>
      </w:r>
      <w:r w:rsidRPr="00E36191">
        <w:rPr>
          <w:rFonts w:ascii="Cambria" w:eastAsia="Times New Roman" w:hAnsi="Cambria" w:cs="Cambria"/>
          <w:sz w:val="26"/>
          <w:szCs w:val="26"/>
          <w:lang w:eastAsia="it-IT"/>
        </w:rPr>
        <w:t>Ž</w:t>
      </w:r>
      <w:r w:rsidRPr="00E36191">
        <w:rPr>
          <w:rFonts w:ascii="Greek" w:eastAsia="Times New Roman" w:hAnsi="Greek" w:cs="Greek"/>
          <w:sz w:val="26"/>
          <w:szCs w:val="26"/>
          <w:lang w:eastAsia="it-IT"/>
        </w:rPr>
        <w:t>stˆ `Armagedèn.</w:t>
      </w:r>
    </w:p>
    <w:p w14:paraId="1753C30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cosa ora fanno i tre spiriti impuri: radunano i re nel luogo che in ebraico si chiama Armaghedòn. Armaghedòn è Meghiddo. Questo luogo ricorda la sconfitta del re Giosia. Questo re fu sconfitto, a causa della sua grande stoltezza, dall’esercito degli Egiziani. Ecco cosa narra il Secondo Libro dei Re e il Secondo Libro delle Cronache:</w:t>
      </w:r>
    </w:p>
    <w:p w14:paraId="036D8172"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Nei suoi giorni, il faraone Necao, re d’Egitto, marciò per raggiungere il re d’Assiria sul fiume Eufrate. Il re Giosia gli andò incontro, ma Necao lo uccise presso Meghiddo appena lo vide. I suoi ufficiali posero su un carro il morto per portarlo da Meghiddo a Gerusalemme e lo seppellirono nel suo sepolcro. Il popolo della terra prese Ioacàz, figlio di Giosia, lo unse e lo proclamò re al posto di suo padre (2Re 23,29-30). </w:t>
      </w:r>
    </w:p>
    <w:p w14:paraId="1B0B91BD"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Dopo tutto ciò, dopo che Giosia aveva riorganizzato il tempio, Necao, re d’Egitto, salì a combattere a Càrchemis sull’Eufrate. Giosia uscì incontro a lui.</w:t>
      </w:r>
      <w:r w:rsidRPr="00E36191">
        <w:rPr>
          <w:rFonts w:ascii="Arial" w:eastAsia="Times New Roman" w:hAnsi="Arial" w:cs="Arial"/>
          <w:i/>
          <w:iCs/>
          <w:sz w:val="24"/>
          <w:szCs w:val="20"/>
          <w:lang w:eastAsia="it-IT"/>
        </w:rPr>
        <w:t xml:space="preserve"> Quegli mandò messaggeri a dirgli: «Che c’è fra me e te, o re di Giuda? Io non vengo </w:t>
      </w:r>
      <w:r w:rsidRPr="00E36191">
        <w:rPr>
          <w:rFonts w:ascii="Arial" w:eastAsia="Times New Roman" w:hAnsi="Arial" w:cs="Arial"/>
          <w:i/>
          <w:iCs/>
          <w:sz w:val="24"/>
          <w:szCs w:val="20"/>
          <w:lang w:eastAsia="it-IT"/>
        </w:rPr>
        <w:lastRenderedPageBreak/>
        <w:t>oggi contro di te, ma sono in guerra contro un’altra casa e Dio mi ha imposto di affrettarmi. Pertanto non opporti a Dio che è con me, affinché egli non ti distrugga». Ma Giosia non si ritirò. Deciso ad affrontarlo, non ascoltò le parole di Necao, che venivano dalla bocca di Dio, e attaccò battaglia nella valle di Meghiddo</w:t>
      </w:r>
      <w:r w:rsidRPr="00E36191">
        <w:rPr>
          <w:rFonts w:ascii="Arial" w:eastAsia="Times New Roman" w:hAnsi="Arial"/>
          <w:i/>
          <w:iCs/>
          <w:sz w:val="24"/>
          <w:szCs w:val="20"/>
          <w:lang w:eastAsia="it-IT"/>
        </w:rPr>
        <w:t xml:space="preserve">. Gli arcieri tirarono sul re Giosia. Il re diede quest’ordine ai suoi servi: «Portatemi via, perché sono ferito gravemente». I suoi servi lo tolsero dal suo carro, lo misero in un altro suo carro e lo riportarono a Gerusalemme, ove morì. Fu sepolto nei sepolcri dei suoi padri. Tutti quelli di Giuda e di Gerusalemme fecero lutto per Giosia. Geremia compose un lamento su Giosia; tutti i cantanti e le cantanti lo ripetono ancora oggi nei lamenti su Giosia: è diventata una tradizione in Israele. Esso è inserito fra i lamenti (2Cro 35,20-25). </w:t>
      </w:r>
    </w:p>
    <w:p w14:paraId="25E2B04A" w14:textId="77777777" w:rsidR="00E36191" w:rsidRPr="00E36191" w:rsidRDefault="00E36191" w:rsidP="00E36191">
      <w:pPr>
        <w:spacing w:after="120" w:line="240" w:lineRule="auto"/>
        <w:jc w:val="both"/>
        <w:rPr>
          <w:rFonts w:ascii="Arial" w:eastAsia="Times New Roman" w:hAnsi="Arial" w:cs="Arial"/>
          <w:b/>
          <w:bCs/>
          <w:color w:val="000000"/>
          <w:sz w:val="24"/>
          <w:szCs w:val="20"/>
          <w:lang w:eastAsia="it-IT"/>
        </w:rPr>
      </w:pPr>
      <w:r w:rsidRPr="00E36191">
        <w:rPr>
          <w:rFonts w:ascii="Arial" w:eastAsia="Times New Roman" w:hAnsi="Arial" w:cs="Arial"/>
          <w:b/>
          <w:bCs/>
          <w:color w:val="000000"/>
          <w:sz w:val="24"/>
          <w:szCs w:val="20"/>
          <w:lang w:eastAsia="it-IT"/>
        </w:rPr>
        <w:t>Sul lamento di Geremia su Gioia si fa allusione in questo passo:</w:t>
      </w:r>
    </w:p>
    <w:p w14:paraId="0491DC4E"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Così dice il Signore: «Scendi nella casa del re di Giuda e là proclama questo messaggio. Tu dirai: Ascolta la parola del Signore, o re di Giuda che siedi sul trono di Davide, tu, i tuoi ministri e il tuo popolo, che entrano per queste porte. Dice il Signore: Praticate il diritto e la giustizia, liberate il derubato dalle mani dell’oppressore, non frodate e non opprimete il forestiero, l’orfano e la vedova, e non spargete sangue innocente in questo luogo. Se osserverete lealmente quest’ordine, entreranno ancora per le porte di questa casa i re che siedono sul trono di Davide, montati su carri e cavalli, insieme ai loro ministri e al loro popolo. Ma se non ascolterete queste parole, io lo giuro per me stesso – oracolo del Signore –, questa casa diventerà una rovina.</w:t>
      </w:r>
    </w:p>
    <w:p w14:paraId="6ABD5282"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Poiché così dice il Signore riguardo alla casa del re di Giuda: Tu sei per me come Gàlaad, come una vetta del Libano, ma ti ridurrò simile a un deserto, a città disabitate. Sto preparando i tuoi distruttori, ognuno con le armi. Abbatteranno i tuoi cedri migliori, li getteranno nel fuoco.</w:t>
      </w:r>
    </w:p>
    <w:p w14:paraId="7C132B93"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Molte genti passeranno vicino a questa città e si chiederanno: “Perché il Signore ha trattato in questo modo una città così grande?”. E risponderanno: “Perché hanno abbandonato l’alleanza del Signore, loro Dio, hanno adorato e servito altri dèi”».</w:t>
      </w:r>
    </w:p>
    <w:p w14:paraId="067BAB41"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Non piangete sul morto e non fate lamenti per lui, ma piangete amaramente su chi parte, perché non tornerà più, non rivedrà la terra natale. </w:t>
      </w:r>
    </w:p>
    <w:p w14:paraId="51659209"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Poiché dice il Signore riguardo a Sallum, figlio di Giosia, re di Giuda, che regna al posto di Giosia, suo padre: «Chi esce da questo luogo non vi farà più ritorno, ma morirà nel luogo dove lo condurranno prigioniero e non rivedrà più questa terra» (Ger 21,1-12). </w:t>
      </w:r>
    </w:p>
    <w:p w14:paraId="40A050A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battaglia di Meghiddo è la battaglia della non fede contro la fede. Il Signore aveva avvisato il re Giosia. Lui non credette e rimase ucciso. Combattere una battaglia contro il Signore è sicura sconfitta. Questo devono sapere tutte le forze e le potenze del male: combattere contro Dio è sconfitta eterna. Satana già questo lo sa. Ha combattuto contro Dio ed è finito nell’inferno e nelle tenebre eterne. Anche tutti gli angeli che hanno combattuto contro Dio sono finiti nella perdizione eterna. Anche gli uomini che si sono posti, si pongono, si porranno contro Dio, anche loro perderanno la battaglia e finiranno nella perdizione eterna. Tutte le forze del male che sono nel mondo possono anche riunirsi, sollecitati </w:t>
      </w:r>
      <w:r w:rsidRPr="00E36191">
        <w:rPr>
          <w:rFonts w:ascii="Arial" w:eastAsia="Times New Roman" w:hAnsi="Arial"/>
          <w:sz w:val="24"/>
          <w:szCs w:val="20"/>
          <w:lang w:eastAsia="it-IT"/>
        </w:rPr>
        <w:lastRenderedPageBreak/>
        <w:t>dagli spiriti impuri, per venire a combattere contro Dio. La loro sconfitta sarà eterna. Non c’è posto nel libro della vita per chi combatte contro il Signore. È questo il significato di Armaghedòn: è la sconfitta di tutte le forze del male, sempre, quando essi combattono contro il Signore. Alle forze del bene, se vogliono ottenere la vittoria, è chiesto di rimanere sempre nella fede più pura e nell’obbedienza più perfetta. La sconfitta finale delle potenze del male è nel giorno della Parusia. Fino a quel giorno ad una potenza di male succede un’altra potenza di male. Già sappiamo che il potere di ogni potenza di male dura un tempo, un altro tempo, un altro tempo e mezzo tempo. Poi verrà la sua fine. È un tempo limitato e circoscritto. Può durare anche moltissimi anni. La sua sconfitta è però già decisa.</w:t>
      </w:r>
    </w:p>
    <w:p w14:paraId="61436B17"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b/>
          <w:bCs/>
          <w:sz w:val="24"/>
          <w:szCs w:val="20"/>
          <w:lang w:eastAsia="it-IT"/>
        </w:rPr>
        <w:t>V 16,15</w:t>
      </w:r>
      <w:r w:rsidRPr="00E36191">
        <w:rPr>
          <w:rFonts w:ascii="Arial" w:eastAsia="Times New Roman" w:hAnsi="Arial"/>
          <w:sz w:val="24"/>
          <w:szCs w:val="20"/>
          <w:lang w:eastAsia="it-IT"/>
        </w:rPr>
        <w:t xml:space="preserve"> Ecco, io vengo come un ladro. Beato chi è vigilante e custodisce le sue vesti per non andare nudo e lasciar vedere le sue vergogne</w:t>
      </w:r>
      <w:r w:rsidRPr="00E36191">
        <w:rPr>
          <w:rFonts w:ascii="Arial" w:eastAsia="Times New Roman" w:hAnsi="Arial"/>
          <w:i/>
          <w:iCs/>
          <w:sz w:val="24"/>
          <w:szCs w:val="20"/>
          <w:lang w:eastAsia="it-IT"/>
        </w:rPr>
        <w:t>.</w:t>
      </w:r>
      <w:r w:rsidRPr="00E36191">
        <w:rPr>
          <w:rFonts w:ascii="Arial" w:eastAsia="Times New Roman" w:hAnsi="Arial"/>
          <w:sz w:val="24"/>
          <w:szCs w:val="20"/>
          <w:lang w:eastAsia="it-IT"/>
        </w:rPr>
        <w:t xml:space="preserve"> </w:t>
      </w:r>
      <w:r w:rsidRPr="00E36191">
        <w:rPr>
          <w:rFonts w:ascii="Arial" w:eastAsia="Times New Roman" w:hAnsi="Arial"/>
          <w:sz w:val="24"/>
          <w:szCs w:val="24"/>
          <w:lang w:val="fr-FR" w:eastAsia="it-IT"/>
        </w:rPr>
        <w:t xml:space="preserve">Ecce venio sicut fur beatus qui vigilat et custodit vestimenta sua ne nudus ambulet et videant turpitudinem eius. </w:t>
      </w:r>
      <w:r w:rsidRPr="00E36191">
        <w:rPr>
          <w:rFonts w:ascii="Greek" w:eastAsia="Times New Roman" w:hAnsi="Greek" w:cs="Greek"/>
          <w:sz w:val="26"/>
          <w:szCs w:val="26"/>
          <w:lang w:val="fr-FR" w:eastAsia="it-IT"/>
        </w:rPr>
        <w:t>'IdoÝ œrcomai æj klšpthj. mak£rioj Ð grhgorîn kaˆ thrîn t¦ ƒm£tia aÙtoà, †na m¾ gumnÕj peripatÍ kaˆ blšpwsin t¾n ¢schmosÚnhn aÙtoà.</w:t>
      </w:r>
    </w:p>
    <w:p w14:paraId="7270295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Ora interviene l’Agnello Immolato e fa sentire la sua voce: “Ecco, io vengono come un ladro”. Per ogni uomo ogni istante potrebbe rivelarsi il giorno della venuta dell’Agnello per il giudizio eterno. Poiché quando l’Agnello verrà per portare la nostra vita nell’eternità, potremmo essere trovati nell’iniquità e nella malvagità, ecco il suo ammonimento: “Beato chi è vigilante e custodisce le sue vesti per non andate nudo e lasciar vedere le sue vergogne”. Le vesti sono quelle della purissima fede e di ogni obbedienza alla Parola del Vangelo. Si è nudi quando non si è vestiti di fede e di obbedienza alla Parola. Le vergogne sono le opere di iniquità, di malvagità, di ogni forma di male, frutto della disobbedienza alla Parola. Ecco cosa ci chiede Gesù: Fate bene attenzione! Quando io verrò e verrò sempre come un ladro, vi dovrò trovare nel mio Vangelo vestiti di purissima obbedienza ad ogni sua Parola. Se non siete nel Vangelo e non siete vestiti di purissima obbedienza ad ogni mia Parola per voi non ci sarò posto nel regno del Padre mio. Noi oggi cosa diciamo? Che queste parole di Gesù non valgono più. Queste parole sono del vecchio Gesù. Oggi abbiamo un nuovo Gesù. Qual è l’essenza o la forma di questo nuovo Gesù? L’essenza nuova del nuovo Gesù è l’aver assunto il pensiero del mondo come suo pensiero. Quanti oggi non assumono il pensiero del mondo come loro pensiero, non appartengono al nuovo Gesù. Sono rifiuti che la storia non è riuscita ancora a smaltire nei suoi forni dove si smaltisce sia il Vecchio Gesù e sia quanti ancora appartengo a quel Vecchio Gesù che è stato nella Chiesa totalmente sostituito dal Nuovo. Questo Nuovo Gesù è sorprendentemente bello! Ha cancellato il Vecchio Vangelo con un nuovo Vangelo, il Vangelo secondo il pensiero del mondo! Oggi chi non pensa secondo questo nuovo Vangelo non ha diritto di appartenere alla Chiesa. Dalla Chiesa dovrà essere allontanato, escluso, rigettato! Ma noi restiamo con il Vecchio Agnello, con il Vecchio Crocifisso, con il Vecchio Buon Pastore, con il Vecchio Vangelo, con la Vecchia Obbedienza, con il Vecchio Dio Padre. Il Nuovo Gesù non ci interessa. È un Gesù che ci dona il mondo. Non è il Gesù che ci dona il Padre, il Vecchio Dio Padre, il Vecchio Dio Creatore, il Vecchio Dio Signore del cielo e della terra, il Vecchio Giudice del mondo.</w:t>
      </w:r>
    </w:p>
    <w:p w14:paraId="53EE1211"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b/>
          <w:bCs/>
          <w:sz w:val="24"/>
          <w:szCs w:val="20"/>
          <w:lang w:eastAsia="it-IT"/>
        </w:rPr>
        <w:lastRenderedPageBreak/>
        <w:t>V 16,17</w:t>
      </w:r>
      <w:r w:rsidRPr="00E36191">
        <w:rPr>
          <w:rFonts w:ascii="Arial" w:eastAsia="Times New Roman" w:hAnsi="Arial"/>
          <w:sz w:val="24"/>
          <w:szCs w:val="20"/>
          <w:lang w:eastAsia="it-IT"/>
        </w:rPr>
        <w:t xml:space="preserve"> Il settimo angelo versò la sua coppa nell’aria; e dal tempio, dalla parte del trono, uscì una voce potente che diceva: «È cosa fatta!». </w:t>
      </w:r>
      <w:r w:rsidRPr="00E36191">
        <w:rPr>
          <w:rFonts w:ascii="Arial" w:eastAsia="Times New Roman" w:hAnsi="Arial" w:cs="Arial"/>
          <w:sz w:val="24"/>
          <w:szCs w:val="24"/>
          <w:lang w:val="fr-FR" w:eastAsia="it-IT"/>
        </w:rPr>
        <w:t xml:space="preserve">Et septimus effudit fialam suam in aerem et exivit vox magna de templo a throno dicens factum est. </w:t>
      </w:r>
      <w:r w:rsidRPr="00E36191">
        <w:rPr>
          <w:rFonts w:ascii="Greek" w:eastAsia="Times New Roman" w:hAnsi="Greek" w:cs="Greek"/>
          <w:sz w:val="26"/>
          <w:szCs w:val="26"/>
          <w:lang w:val="fr-FR" w:eastAsia="it-IT"/>
        </w:rPr>
        <w:t>Kaˆ Ð ›bdomoj ™xšceen t¾n fi£lhn aÙtoà ™pˆ tÕn ¢šra, kaˆ ™xÁlqen fwn¾ meg£lh ™k toà naoà ¢pÕ toà qrÒnou lšgousa, Gšgonen.</w:t>
      </w:r>
    </w:p>
    <w:p w14:paraId="6F3809F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settima coppa annuncia un evento che si è compiuto: Il settimo angelo versa la sua coppa nell’aria. Dal tempio, dalla parte del trono, esce una voce potente che dice: “È cosa fatta”. Cosa è la cosa fatta? La cosa che il Signore aveva stabilito che avvenisse. Questa voce potente che grida ci deve tutti rassicurare, anzi deve accrescere la fede nella Parola del Signore. Ogni Parola si compirà. Non si compirà domani, nella fede si è già compiuta. Nella fede dobbiamo vederla come Parola già compiuta. Anche se dovessero passare miliardi e miliardi di anni, la Parola pronunciata da Dio, uscita dal suo trono di verità e di giustizia, va pensata come già compiuta. Questa è la vera fede. Se non si ha questa fede, non si ha fede, perché potremmo sempre cadere nel dubbio che forse non si compirà più. Oggi è questo il male spirituali che sta uccidendo, anzi che ha già ucciso la fede nel cuore di moltissimi discepoli del Signore. Tutti costoro trattano la Parola uscita dal cuore di Dio come parola che non è più neanche di Dio. È una Parola senza alcun valore di profezia. Almeno gli scribi del tempo di Geremia l’avevano ridotta a menzogna. Oggi neanche questo più si dice. Si dice infatti e si predica che questa Parola va totalmente abolita, indipendentemente dalla sua verità o non verità, dal suo compimento o non compimento. Questa Parola va tutta sostituita con una nuova parola, parola che sale dalla terra, perché le parole che scendono dal cielo non sono parole per l’uomo contemporaneo. Forse erano parole per l’uomo di ieri, mai più per l’uomo di oggi. Questo è il fine della gloriosa Parola di Dio. Oggi l’Apostolo Paolo non potrebbe più neanche gridare che non c’è un altro vangelo. A lui si risponderebbe semplicemente che non c’è più il suo Vangelo. Noi però rimaniamo ancorati alla Parola che è uscita dal cuore del Padre e sappiamo che questa Parola non si compirà, perché la vediamo già compiuto. Anche se storicamente ancora non si è compiuta, nel cuore di Dio essa si è già compiuta e si è compiuta nello stesso istante in cui Lui l’ha detta. </w:t>
      </w:r>
    </w:p>
    <w:p w14:paraId="53E22E61"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16,18</w:t>
      </w:r>
      <w:r w:rsidRPr="00E36191">
        <w:rPr>
          <w:rFonts w:ascii="Arial" w:eastAsia="Times New Roman" w:hAnsi="Arial"/>
          <w:sz w:val="24"/>
          <w:szCs w:val="20"/>
          <w:lang w:eastAsia="it-IT"/>
        </w:rPr>
        <w:t xml:space="preserve"> Ne seguirono folgori, voci e tuoni e un grande terremoto, di cui non vi era mai stato l’uguale da quando gli uomini vivono sulla terra. </w:t>
      </w:r>
      <w:r w:rsidRPr="00E36191">
        <w:rPr>
          <w:rFonts w:ascii="Arial" w:eastAsia="Times New Roman" w:hAnsi="Arial" w:cs="Arial"/>
          <w:sz w:val="24"/>
          <w:szCs w:val="24"/>
          <w:lang w:eastAsia="it-IT"/>
        </w:rPr>
        <w:t xml:space="preserve">Et facta sunt fulgora et voces et tonitrua et terraemotus factus est magnus qualis numquam fuit ex quo homines fuerunt super terram talis terraemotus sic magnus. </w:t>
      </w:r>
      <w:r w:rsidRPr="00E36191">
        <w:rPr>
          <w:rFonts w:ascii="Greek" w:eastAsia="Times New Roman" w:hAnsi="Greek" w:cs="Greek"/>
          <w:sz w:val="26"/>
          <w:szCs w:val="26"/>
          <w:lang w:eastAsia="it-IT"/>
        </w:rPr>
        <w:t>kaˆ ™gšnonto ¢strapaˆ kaˆ fwnaˆ kaˆ bronta… kaˆ seismÕj ™gšneto mšgaj, oŒoj oÙk ™gšneto ¢f' oá ¥nqrwpoj ™gšneto ™pˆ tÁj gÁj thlikoàtoj seismÕj oÛtw mšgaj.</w:t>
      </w:r>
    </w:p>
    <w:p w14:paraId="271A123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cosa accade non appena la voce proveniente dal trono grida che è cosa fatta: “Ne seguirono folgori, voci e tuoni e un grande terremoto, di cui non vi era mai stato l’eguale da quando gli uomini vivono sulla terra”. Folgori, voci, tuoni, grande terremoto sono purissima teofania. Essi attestano che il Signore si è messo all’opera per attuare ogni sua volontà. Ecco allora la cosa che è fatta, o la cosa dichiarata già fatta: la divina volontà. Essa non si fa se l’uomo crede o se l’uomo non crede. Essa si fa perché volontà di Dio e perché è Parola di Dio e Dio è l’Onnipotente Creatore e Signore di tutte le cose. Ogni sua Parola crea, compie, realizza ciò che essa contiene. Se il Signore dice che viene per giudicare la terra, </w:t>
      </w:r>
      <w:r w:rsidRPr="00E36191">
        <w:rPr>
          <w:rFonts w:ascii="Arial" w:eastAsia="Times New Roman" w:hAnsi="Arial"/>
          <w:sz w:val="24"/>
          <w:szCs w:val="20"/>
          <w:lang w:eastAsia="it-IT"/>
        </w:rPr>
        <w:lastRenderedPageBreak/>
        <w:t xml:space="preserve">la terra tutta deve pensarsi già giudicata da Dio e la sentenza già emessa, sentenza che è sempre sul fondamento della Parola che è uscita dalla bocca del Dio che è il Creatore, il Signore, il Salvatore, il Giudice di ogni uomo. Questa fede ogni discepolo di Gesù deve porre nel suo cuore. Questa fede mancò alla prima donna e al primo uomo e per la loro non fede la morte e ogni male si sono riversati sulla terra. Questa fede oggi manca ai discepoli di Gesù e per essi tutta la terra viene avvolta dalla grande idolatria, immoralità, amoralità, ogni delitto e misfatto. Oggi non solo si è tolta la Parola di Dio dalla nostra vista, si è innanzata a parola dell’uomo la parola di Satana. Oggi chi non fa professione di fede nella parola di satana è considerato dai discepoli di Gesù che hanno tradito e rinnegato la sua Parola, uno che è fuori dalla storia e fuori anche dalla Chiesa. È visto come un fantasma che viene da un lontano passato. </w:t>
      </w:r>
    </w:p>
    <w:p w14:paraId="2E3871D6"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16,19</w:t>
      </w:r>
      <w:r w:rsidRPr="00E36191">
        <w:rPr>
          <w:rFonts w:ascii="Arial" w:eastAsia="Times New Roman" w:hAnsi="Arial"/>
          <w:sz w:val="24"/>
          <w:szCs w:val="20"/>
          <w:lang w:eastAsia="it-IT"/>
        </w:rPr>
        <w:t xml:space="preserve"> La grande città si squarciò in tre parti e crollarono le città delle nazioni. Dio si ricordò di Babilonia la grande, per darle da bere la coppa di vino della sua ira ardente. </w:t>
      </w:r>
      <w:r w:rsidRPr="00E36191">
        <w:rPr>
          <w:rFonts w:ascii="Arial" w:eastAsia="Times New Roman" w:hAnsi="Arial" w:cs="Arial"/>
          <w:sz w:val="24"/>
          <w:szCs w:val="24"/>
          <w:lang w:eastAsia="it-IT"/>
        </w:rPr>
        <w:t xml:space="preserve">Et facta est civitas magna in tres partes et civitates gentium ceciderunt et Babylon magna venit in memoriam ante Deum dare ei calicem vini indignationis irae eius. </w:t>
      </w:r>
      <w:r w:rsidRPr="00E36191">
        <w:rPr>
          <w:rFonts w:ascii="Greek" w:eastAsia="Times New Roman" w:hAnsi="Greek" w:cs="Greek"/>
          <w:sz w:val="26"/>
          <w:szCs w:val="26"/>
          <w:lang w:eastAsia="it-IT"/>
        </w:rPr>
        <w:t>kaˆ ™gšneto ¹ pÒlij ¹ meg£lh e„j tr…a mšrh, kaˆ aƒ pÒleij tîn ™qnîn œpesan. kaˆ Babulën ¹ meg£lh ™mn»sqh ™nèpion toà qeoà doànai aÙtÍ tÕ pot»rion toà o‡nou toà qumoà tÁj ÑrgÁj aÙtoà.</w:t>
      </w:r>
    </w:p>
    <w:p w14:paraId="4673F3A3"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sz w:val="24"/>
          <w:szCs w:val="20"/>
          <w:lang w:eastAsia="it-IT"/>
        </w:rPr>
        <w:t>Ecco cosa è fatta o la cosa che è dichiarata fatta:</w:t>
      </w:r>
      <w:r w:rsidRPr="00E36191">
        <w:rPr>
          <w:rFonts w:ascii="Arial" w:eastAsia="Times New Roman" w:hAnsi="Arial"/>
          <w:i/>
          <w:iCs/>
          <w:sz w:val="24"/>
          <w:szCs w:val="20"/>
          <w:lang w:eastAsia="it-IT"/>
        </w:rPr>
        <w:t xml:space="preserve"> “La grande città si squarciò in tre parti e crollarono le città delle nazioni. Dio si ricordo di Babilonia la grande, per darle da bere la coppa di vino della sua ira ardente”. Ecco la cosa che è fatta: il Signore ha deciso la fine per Babilonia la grande e delle città delle nazioni. Ha deciso che finissero i loro regni. Ha deciso di attestare ad ogni città che solo Lui è il Signore e che nessun re, nessun principe, nessun altro uomo è signore dei popoli e delle nazioni. Ciò che il Signore con Mosè ha fatto con il faraone e il suo potente esercito, ora ha deciso di realizzarlo con i popoli della terra. Tutti devono sapere che solo Lui è il Signore dell’uomo e della terra, del mare e dell’aria, di ciò che è sopra la terra e ci ciò che è sotto la terra. Babilonia è la città nella quale si calpestano i diritti di Dio, dell’uomo, delle cose. Sempre il Signore ha manifestato all’uomo che solo Lui è il Signore. Babilonia è insieme la torre di Babele, Sodoma e Gomorra, Egitto. Babilonia è Satana che ha preso il potere sugli uomini e sui popoli. Anche a Satana il Signore manifesta e attesta che solo Lui è il Signore. L’Impero Romano è Babilonia, ma Babilonia non è solo l’Impero Romano. Babilonia è anche la nostra moderna società, idolatra, atea, immorale, amorale. Babilonia è la nostra società perché su di essa governa il pensiero del principe del mondo. Babilonia oggi sta divenendo anche la Chiesa di Cristo Gesù. Sempre si è detto che la Chiesa è Santa e Prostituta. Oggi si deve aggiungere che la Chiesa è città di Dio e degli uomini, città di Cristo Gesù e città di Satana, città del cielo e città dell’inferno. Da annotare che l’Apocalisse va datata nel Primo Secolo dopo Cristo. Roma e il suo Impero sono caduti qualche secolo più tardi. Per questo tutto va classificato sotto il genere della profezia. Tutto il Testo delle Divine Scritture, Antico e Nuovo Testamento, va classificato come vero oracolo del Signore.</w:t>
      </w:r>
    </w:p>
    <w:p w14:paraId="69568656"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Ecco ora solo alcuni degli oracoli pronunciati dal Signore. Li attingiamo dal Libro di Isaia e dal Libro di Amos. Gli oracoli, sempre su Babilonia e sulla altre nazioni pronunciati sia da Geremia e sia da Ezechiele sono contenuti nei seguenti </w:t>
      </w:r>
      <w:r w:rsidRPr="00E36191">
        <w:rPr>
          <w:rFonts w:ascii="Arial" w:eastAsia="Times New Roman" w:hAnsi="Arial"/>
          <w:i/>
          <w:iCs/>
          <w:sz w:val="24"/>
          <w:szCs w:val="20"/>
          <w:lang w:eastAsia="it-IT"/>
        </w:rPr>
        <w:lastRenderedPageBreak/>
        <w:t xml:space="preserve">Capitoli del Testo Sacro: Geremia cc. 46, 47, 48, 49, 50, 51. Ezechiele cc. 26, 27, 28, 29, 30, 31, 32, 38, 39. </w:t>
      </w:r>
    </w:p>
    <w:p w14:paraId="376C6E1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gli oracoli che il Signore per bocca di Isaia pronuncia non solo su Babilonia, ma anche sugli altri regni di questo mondo.</w:t>
      </w:r>
    </w:p>
    <w:p w14:paraId="55C7D120" w14:textId="77777777" w:rsidR="00E36191" w:rsidRPr="00E36191" w:rsidRDefault="00E36191" w:rsidP="00E36191">
      <w:pPr>
        <w:spacing w:after="120" w:line="240" w:lineRule="auto"/>
        <w:jc w:val="both"/>
        <w:rPr>
          <w:rFonts w:ascii="Arial" w:eastAsia="Times New Roman" w:hAnsi="Arial"/>
          <w:b/>
          <w:bCs/>
          <w:color w:val="000000"/>
          <w:sz w:val="24"/>
          <w:szCs w:val="20"/>
          <w:lang w:eastAsia="it-IT"/>
        </w:rPr>
      </w:pPr>
      <w:r w:rsidRPr="00E36191">
        <w:rPr>
          <w:rFonts w:ascii="Arial" w:eastAsia="Times New Roman" w:hAnsi="Arial"/>
          <w:b/>
          <w:bCs/>
          <w:color w:val="000000"/>
          <w:sz w:val="24"/>
          <w:szCs w:val="20"/>
          <w:lang w:eastAsia="it-IT"/>
        </w:rPr>
        <w:t>Oracolo su Babilonia, ricevuto in visione da Isaia, figlio di Amoz.</w:t>
      </w:r>
    </w:p>
    <w:p w14:paraId="6DAEACFC"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Su un monte brullo issate un segnale, alzate per loro un grido; fate cenni con la mano perché varchino le porte dei nobili. Io ho dato un ordine ai miei consacrati; ho chiamato anche i miei prodi a strumento del mio sdegno, entusiasti della mia grandezza. Frastuono di folla sui monti, simile a quello di un popolo immenso. Frastuono fragoroso di regni, di nazioni radunate. Il Signore degli eserciti passa in rassegna un esercito di guerra. Vengono da una terra lontana, dall’estremo orizzonte, il Signore e le armi della sua collera, per devastare tutta la terra. Urlate, perché è vicino il giorno del Signore; esso viene come una devastazione da parte dell’Onnipotente. Perciò tutte le mani sono fiacche, ogni cuore d’uomo viene meno. Sono costernati. Spasimi e dolori li prendono, si contorcono come una partoriente. Ognuno osserva sgomento il suo vicino: i loro volti sono volti di fiamma. Ecco, il giorno del Signore arriva implacabile, con sdegno, ira e furore, per fare della terra un deserto, per sterminarne i peccatori. Poiché le stelle del cielo e le loro costellazioni non daranno più la loro luce; il sole si oscurerà al suo sorgere e la luna non diffonderà la sua luce. Io punirò nel mondo la malvagità e negli empi la loro iniquità. Farò cessare la superbia dei protervi e umilierò l’orgoglio dei tiranni. Renderò l’uomo più raro dell’oro fino e i mortali più rari dell’oro di Ofir.</w:t>
      </w:r>
    </w:p>
    <w:p w14:paraId="612F431F"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Allora farò tremare i cieli e la terra si scuoterà dalle fondamenta per lo sdegno del Signore degli eserciti, nel giorno della sua ira ardente. Allora avverrà come a una gazzella impaurita e come a un gregge che nessuno raduna: ognuno si dirigerà verso il suo popolo, ognuno correrà verso la sua terra. Quanti saranno trovati, saranno trafitti, quanti saranno presi, periranno di spada. I loro piccoli saranno sfracellati davanti ai loro occhi; saranno saccheggiate le loro case, violentate le loro mogli. Ecco, io suscito contro di loro i Medi, che non pensano all’argento né si curano dell’oro. Con i loro archi abbatteranno i giovani, non avranno pietà del frutto del ventre, i loro occhi non avranno pietà dei bambini. </w:t>
      </w:r>
    </w:p>
    <w:p w14:paraId="6D2ED49A"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Babilonia, perla dei regni, splendore orgoglioso dei Caldei, sarà sconvolta da Dio come Sòdoma e Gomorra. Non sarà abitata mai più né popolata di generazione in generazione. L’Arabo non vi pianterà la sua tenda né i pastori vi faranno sostare le greggi. Ma vi si stabiliranno le bestie selvatiche, i gufi riempiranno le loro case, vi faranno dimora gli struzzi, vi danzeranno i satiri. Urleranno le iene nei loro palazzi, gli sciacalli nei loro edifici lussuosi. La sua ora si avvicina, i suoi giorni non saranno prolungati (Is 12,1-22). </w:t>
      </w:r>
    </w:p>
    <w:p w14:paraId="389EF7B4"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w:t>
      </w:r>
    </w:p>
    <w:p w14:paraId="459193A0"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lastRenderedPageBreak/>
        <w:t xml:space="preserve">In quel giorno avverrà che il Signore ti libererà dalle tue pene, dal tuo affanno e dalla tua dura schiavitù a cui eri stato assoggettato. </w:t>
      </w:r>
    </w:p>
    <w:p w14:paraId="7CD935CA"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Allora intonerai questa canzone sul re di Babilonia e dirai:</w:t>
      </w:r>
    </w:p>
    <w:p w14:paraId="33F19054"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«Ah, come è finito l’aguzzino, è finita l’aggressione! Il Signore ha spezzato la verga degli iniqui, il bastone dei dominatori, che percuoteva i popoli nel suo furore, con colpi senza fine, che dominava con furia le nazioni con una persecuzione senza respiro. Riposa ora tranquilla tutta la terra ed erompe in grida di gioia. Persino i cipressi gioiscono per te e anche i cedri del Libano: “Da quando tu sei prostrato, non sale più nessuno a tagliarci”.</w:t>
      </w:r>
    </w:p>
    <w:p w14:paraId="553AA96D"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e la musica delle tue arpe. Sotto di te v’è uno strato di marciume, e tua coltre sono i vermi. Come mai sei caduto dal cielo, astro del mattino, figlio dell’aurora? Come mai sei stato gettato a terra, signore di popoli? </w:t>
      </w:r>
    </w:p>
    <w:p w14:paraId="46829C4E"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Eppure tu pensavi nel tuo cuore: “Salirò in cielo, sopra le stelle di Dio innalzerò il mio trono, dimorerò sul monte dell’assemblea, nella vera dimora divina. Salirò sulle regioni superiori delle nubi, mi farò uguale all’Altissimo”. E invece sei stato precipitato negli inferi, nelle profondità dell’abisso! Quanti ti vedono ti guardano fisso, ti osservano attentamente: “È questo l’individuo che sconvolgeva la terra, che faceva tremare i regni, che riduceva il mondo a un deserto, che ne distruggeva le città, che non apriva la porta del carcere ai suoi prigionieri?”.</w:t>
      </w:r>
    </w:p>
    <w:p w14:paraId="1BB330C8"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Tutti i re dei popoli, tutti riposano con onore, ognuno nella sua tomba. Tu, invece, sei stato gettato fuori del tuo sepolcro, come un virgulto spregevole; sei circondato da uccisi trafitti da spada, deposti sulle pietre della fossa, come una carogna calpestata. Tu non sarai unito a loro nella sepoltura, perché hai rovinato la tua terra, hai assassinato il tuo popolo. Non sarà più nominata la discendenza degli iniqui.</w:t>
      </w:r>
    </w:p>
    <w:p w14:paraId="44633755"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Preparate il massacro dei suoi figli a causa dell’iniquità dei loro padri, e non sorgano più a conquistare la terra e a riempire il mondo di rovine». «Io insorgerò contro di loro – oracolo del Signore degli eserciti –, sterminerò il nome e il resto di Babilonia, la prole e la stirpe – oracolo del Signore. Io la ridurrò a dominio del riccio, a palude stagnante; la spazzerò con la scopa della distruzione». Oracolo del Signore degli eserciti. Il Signore degli eserciti ha giurato dicendo: «In verità, come ho pensato, accadrà, e come ho deciso, succederà. Io spezzerò l’Assiria nella mia terra e sui miei monti la calpesterò. Allora sparirà da loro il suo giogo, il suo peso dalle loro spalle sarà rimosso». Questa è la decisione presa per tutta la terra e questa è la mano stesa su tutte le nazioni. Poiché il Signore degli eserciti lo ha deciso; chi potrà renderlo vano? La sua mano è stesa, chi gliela farà ritirare?</w:t>
      </w:r>
    </w:p>
    <w:p w14:paraId="2D4E8714"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Nell’anno in cui morì il re Acaz fu pronunciato questo oracolo:</w:t>
      </w:r>
    </w:p>
    <w:p w14:paraId="38A0E3E1"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«Non gioire, Filistea tutta, perché si è spezzata la verga di chi ti percuoteva. Poiché dalla radice della serpe uscirà una vipera e il suo frutto sarà un drago alato. I più poveri si sazieranno sui miei prati e i miseri riposeranno tranquilli; ma farò morire di fame la tua stirpe e ucciderò il tuo resto. Urla, o porta, grida, o città; </w:t>
      </w:r>
      <w:r w:rsidRPr="00E36191">
        <w:rPr>
          <w:rFonts w:ascii="Arial" w:eastAsia="Times New Roman" w:hAnsi="Arial"/>
          <w:i/>
          <w:iCs/>
          <w:sz w:val="24"/>
          <w:szCs w:val="20"/>
          <w:lang w:eastAsia="it-IT"/>
        </w:rPr>
        <w:lastRenderedPageBreak/>
        <w:t xml:space="preserve">trema, Filistea tutta, perché dal settentrione si alza il fumo e non c’è disertore tra le sue schiere». Che cosa si risponderà ai messaggeri delle nazioni? «Il Signore ha fondato Sion e in essa si rifugiano gli umili del suo popolo» (Is 14,1-32). </w:t>
      </w:r>
    </w:p>
    <w:p w14:paraId="0F5311DF" w14:textId="77777777" w:rsidR="00E36191" w:rsidRPr="00E36191" w:rsidRDefault="00E36191" w:rsidP="00E36191">
      <w:pPr>
        <w:spacing w:after="120" w:line="240" w:lineRule="auto"/>
        <w:rPr>
          <w:rFonts w:ascii="Arial" w:eastAsia="Times New Roman" w:hAnsi="Arial"/>
          <w:b/>
          <w:bCs/>
          <w:sz w:val="24"/>
          <w:szCs w:val="24"/>
          <w:lang w:eastAsia="it-IT"/>
        </w:rPr>
      </w:pPr>
      <w:r w:rsidRPr="00E36191">
        <w:rPr>
          <w:rFonts w:ascii="Arial" w:eastAsia="Times New Roman" w:hAnsi="Arial"/>
          <w:b/>
          <w:bCs/>
          <w:sz w:val="24"/>
          <w:szCs w:val="24"/>
          <w:lang w:eastAsia="it-IT"/>
        </w:rPr>
        <w:t>Oracolo su Moab.</w:t>
      </w:r>
    </w:p>
    <w:p w14:paraId="00E15768"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Sì, è stata devastata di notte, Ar-Moab è stata distrutta; è stata devastata di notte, Kir-Moab è stata distrutta. È salita la gente di Dibon sulle alture, per piangere; sul Nebo e su Màdaba Moab innalza un lamento; ogni testa è rasata, ogni barba è tagliata. Nelle sue strade si indossa il sacco, sulle sue terrazze e nelle sue piazze ognuno fa il lamento e si scioglie in lacrime. Emettono urla Chesbon ed Elalè, la loro eco giunge fino a Iaas. Per questo gli armati di Moab alzano lamenti, e il loro animo freme. Il mio cuore geme per Moab; i suoi fuggiaschi giungono fino a Soar. Piangendo, salgono la salita di Luchìt. Sulla via di Coronàim mandano grida strazianti. Le acque di Nimrìm sono un deserto, l’erba si è seccata, finita è la pastura; non c’è più nulla di verde. Per questo fanno provviste, trasportano le loro riserve al di là del torrente dei Salici. Risuonano grida per tutto il territorio di Moab; il suo urlo giunge fino a Eglàim, fino a Beer-Elìm il suo urlo. Le acque di Dimon sono piene di sangue, eppure colpirò Dimon con altri mali: un leone per i fuggiaschi di Moab e per il resto della regione (Is 15,1-9). </w:t>
      </w:r>
    </w:p>
    <w:p w14:paraId="5FE2D784"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Mandate l’agnello al signore della regione, da Sela del deserto al monte della figlia di Sion. Come un uccello fuggitivo, come una nidiata dispersa saranno le figlie di Moab ai guadi dell’Arnon. Dacci un consiglio, prendi una decisione! Rendi come la notte la tua ombra in pieno mezzogiorno; nascondi i dispersi, non tradire i fuggiaschi. Siano tuoi ospiti i dispersi di Moab; sii loro rifugio di fronte al devastatore. Quando sarà estinto il tiranno e finita la devastazione, scomparso il distruttore della regione, allora sarà stabilito un trono sulla mansuetudine, vi siederà con tutta fedeltà, nella tenda di Davide, un giudice sollecito del diritto e pronto alla giustizia. Abbiamo udito l’orgoglio di Moab, il grande orgoglioso, la sua alterigia, il suo orgoglio, la sua tracotanza, l’inconsistenza delle sue chiacchiere.</w:t>
      </w:r>
    </w:p>
    <w:p w14:paraId="1C72DFA3"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Per questo i Moabiti innalzano un lamento per Moab, si lamentano tutti; per le focacce di uva di Kir-Carèset gemono tutti costernati. Sono squallidi i campi di Chesbon, come pure la vigna di Sibma. Signori di popoli ne hanno spezzato i tralci che raggiungevano Iazer, penetravano fin nel deserto; i loro rami si estendevano liberamente, arrivavano al mare. Per questo io piangerò con il pianto di Iazer sulla vigna di Sibma. Ti inonderò con le mie lacrime, o Chesbon, o Elalè, perché sui tuoi frutti e sulla tua vendemmia è piombato un grido. Sono scomparse gioia e allegria dai frutteti; nelle vigne non si levano più lieti clamori né si grida più allegramente. Il vino nei tini non lo pigia il pigiatore, il grido di gioia è finito. Perciò le mie viscere fremono per Moab come una cetra, il mio intimo freme per Kir-Carèset. Si vedrà Moab affaticarsi sulle alture e venire nel suo santuario per pregare, ma senza successo.</w:t>
      </w:r>
    </w:p>
    <w:p w14:paraId="7DFA38BE"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Questo è il messaggio che pronunciò un tempo il Signore su Moab. Ma ora il Signore dice: «In tre anni, come gli anni di un salariato, sarà svilita la gloria di Moab con tutta la sua numerosa popolazione. Ne rimarrà solo un resto, piccolo e insignificante» (Is 16,1-14). </w:t>
      </w:r>
    </w:p>
    <w:p w14:paraId="035FCAA3" w14:textId="77777777" w:rsidR="00E36191" w:rsidRPr="00E36191" w:rsidRDefault="00E36191" w:rsidP="00E36191">
      <w:pPr>
        <w:spacing w:after="120" w:line="240" w:lineRule="auto"/>
        <w:jc w:val="both"/>
        <w:rPr>
          <w:rFonts w:ascii="Arial" w:eastAsia="Times New Roman" w:hAnsi="Arial"/>
          <w:b/>
          <w:bCs/>
          <w:color w:val="000000"/>
          <w:sz w:val="24"/>
          <w:szCs w:val="20"/>
          <w:lang w:eastAsia="it-IT"/>
        </w:rPr>
      </w:pPr>
      <w:r w:rsidRPr="00E36191">
        <w:rPr>
          <w:rFonts w:ascii="Arial" w:eastAsia="Times New Roman" w:hAnsi="Arial"/>
          <w:b/>
          <w:bCs/>
          <w:color w:val="000000"/>
          <w:sz w:val="24"/>
          <w:szCs w:val="20"/>
          <w:lang w:eastAsia="it-IT"/>
        </w:rPr>
        <w:lastRenderedPageBreak/>
        <w:t>Oracolo su Damasco.</w:t>
      </w:r>
    </w:p>
    <w:p w14:paraId="0CED7B34"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Ecco, Damasco cesserà di essere una città, diverrà un cumulo di rovine. Le città di Aroèr saranno abbandonate; saranno pascolo delle greggi, che vi riposeranno senza esserne scacciate. A Èfraim sarà tolta la cittadella, a Damasco la sovranità. Al resto degli Aramei toccherà la stessa sorte della gloria degli Israeliti. Oracolo del Signore degli eserciti. In quel giorno verrà ridotta la gloria di Giacobbe e la pinguedine delle sue membra dimagrirà. Avverrà come quando il mietitore prende una manciata di steli, e con l’altro braccio falcia le spighe, come quando si raccolgono le spighe nella valle dei Refaìm. Vi resteranno solo racimoli, come alla bacchiatura degli ulivi: due o tre bacche sulla cima dell’albero, quattro o cinque sui rami da frutto. Oracolo del Signore, Dio d’Israele.</w:t>
      </w:r>
    </w:p>
    <w:p w14:paraId="0D9C1EE9"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In quel giorno si volgerà l’uomo al suo creatore e i suoi occhi guarderanno al Santo d’Israele. Non si volgerà agli altari, lavoro delle sue mani; non guarderà ciò che fecero le sue dita, i pali sacri e gli altari per l’incenso.</w:t>
      </w:r>
    </w:p>
    <w:p w14:paraId="395A79C8"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In quel giorno avverrà alle tue fortezze come alle città abbandonate, che l’Eveo e l’Amorreo evacuarono di fronte agli Israeliti e sarà una desolazione. Perché hai dimenticato Dio, tuo salvatore, e non ti sei ricordato della Roccia, tua fortezza, tu pianti giardini ameni e innesti tralci stranieri. Nel giorno in cui li pianti, li vedi crescere e al mattino vedi fiorire i tuoi semi, ma svanirà il raccolto nel giorno della sventura e del dolore insanabile. Ah, il tumulto di popoli immensi, tumultuanti come il tumulto dei mari, fragore di nazioni come lo scroscio di acque che scorrono veementi!</w:t>
      </w:r>
    </w:p>
    <w:p w14:paraId="5EFEBCC7"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Le nazioni fanno fragore come il fragore di molte acque, ma egli le minaccia, esse fuggono lontano; come pula sono disperse sui monti dal vento e come vortice di polvere dinanzi al turbine. Alla sera, ecco, era tutto uno spavento, prima del mattino, già non è più. Questo è il destino di chi ci depredava e la sorte di chi ci saccheggiava (Is 17,1-14). </w:t>
      </w:r>
    </w:p>
    <w:p w14:paraId="6D9D174D"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Ah! Terra dagli insetti ronzanti, che ti trovi oltre i fiumi dell’Etiopia, che mandi ambasciatori per mare, in barche di papiro sulle acque: «Andate, messaggeri veloci, verso un popolo alto e abbronzato, verso un popolo temuto ora e sempre, un popolo potente e vittorioso, la cui terra è solcata da fiumi». O voi tutti abitanti del mondo, che dimorate sulla terra, appena si alzerà un segnale sui monti, guardatelo! Appena squillerà la tromba, ascoltatela! Poiché questo mi ha detto il Signore: «Io osserverò tranquillo dalla mia dimora, come il calore sereno alla luce del sole, come una nube di rugiada al calore della mietitura».</w:t>
      </w:r>
    </w:p>
    <w:p w14:paraId="3E93CC39"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Poiché prima della raccolta, quando la fioritura è finita e il fiore è diventato un grappolo maturo, egli taglierà i tralci con roncole, strapperà e getterà via i pampini. Saranno abbandonati tutti insieme agli avvoltoi dei monti e alle bestie della terra; su di essi gli avvoltoi passeranno l’estate, su di essi tutte le bestie della terra passeranno l’inverno.</w:t>
      </w:r>
    </w:p>
    <w:p w14:paraId="470E8C3C"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In quel tempo saranno portate offerte al Signore degli eserciti da un popolo alto e abbronzato, da un popolo temuto ora e sempre, da un popolo potente e vittorioso, la cui terra è solcata da fiumi; saranno portate nel luogo dove è invocato il nome del Signore degli eserciti, sul monte Sion (Is 18,1-7). </w:t>
      </w:r>
    </w:p>
    <w:p w14:paraId="1426B85C"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b/>
          <w:bCs/>
          <w:sz w:val="24"/>
          <w:szCs w:val="20"/>
          <w:lang w:eastAsia="it-IT"/>
        </w:rPr>
        <w:t>Oracolo sull’Egitto.</w:t>
      </w:r>
    </w:p>
    <w:p w14:paraId="2C7B5DBE"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lastRenderedPageBreak/>
        <w:t>Ecco, il Signore cavalca una nube leggera ed entra in Egitto. Crollano gli idoli dell’Egitto davanti a lui e agli Egiziani viene meno il cuore nel petto. «Aizzerò gli Egiziani contro gli Egiziani: combatterà ognuno contro il proprio fratello, ognuno contro il proprio prossimo, città contro città e regno contro regno. Lo spirito che anima l’Egitto sarà stravolto e io distruggerò il suo progetto; per questo ricorreranno agli idoli e ai maghi, ai negromanti e agli indovini. Ma io consegnerò gli Egiziani in mano a un duro padrone, un re crudele li dominerà». Oracolo del Signore, il Signore degli eserciti.</w:t>
      </w:r>
    </w:p>
    <w:p w14:paraId="13C7FDF8"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Si prosciugheranno le acque del mare, il fiume si inaridirà e seccherà. I suoi canali diventeranno putridi, diminuiranno e seccheranno i torrenti dell’Egitto, canne e giunchi sfioriranno. I giunchi sulle rive e alla foce del Nilo e tutte le piante del Nilo seccheranno, saranno dispersi dal vento, non saranno più. I pescatori si lamenteranno, gemeranno quanti gettano l’amo nel Nilo, quanti stendono le reti sull’acqua saranno desolati. Saranno delusi i lavoratori del lino, le cardatrici e i tessitori impallidiranno; i tessitori saranno avviliti, tutti i salariati saranno costernati. Quanto sono stolti i prìncipi di Tanis! I più saggi consiglieri del faraone formano un consiglio insensato. Come osate dire al faraone: «Sono figlio di saggi, figlio di re antichi»? </w:t>
      </w:r>
    </w:p>
    <w:p w14:paraId="7A66D28E"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Dove sono, dunque, i tuoi saggi? Ti rivelino e manifestino quanto ha deciso il Signore degli eserciti a proposito dell’Egitto. Stolti sono i prìncipi di Tanis; si ingannano i prìncipi di Menfi. Hanno fatto traviare l’Egitto i capi delle sue tribù. Il Signore ha mandato in mezzo a loro uno spirito di smarrimento; essi fanno smarrire l’Egitto in ogni impresa, come barcolla un ubriaco nel vomito. Non gioverà all’Egitto qualunque opera faccia il capo o la coda, la palma o il giunco.</w:t>
      </w:r>
    </w:p>
    <w:p w14:paraId="55A88C05"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In quel giorno gli Egiziani diventeranno come femmine, tremeranno e temeranno al vedere la mano che il Signore degli eserciti agiterà contro di loro. La terra di Giuda sarà il terrore degli Egiziani; quando se ne parlerà, ne avranno spavento, a causa della decisione che il Signore degli eserciti ha preso contro di loro.</w:t>
      </w:r>
    </w:p>
    <w:p w14:paraId="3E106E2A"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In quel giorno ci saranno cinque città nell’Egitto che parleranno la lingua di Canaan e giureranno per il Signore degli eserciti; una di esse si chiamerà Città del Sole. </w:t>
      </w:r>
    </w:p>
    <w:p w14:paraId="175F0CA3"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In quel giorno ci sarà un altare dedicato al Signore in mezzo alla terra d’Egitto e una stele in onore del Signore presso la sua frontiera: sarà un segno e una testimonianza per il Signore degli eserciti nella terra d’Egitto. Quando, di fronte agli avversari, invocheranno il Signore, allora egli manderà loro un salvatore che li difenderà e li libererà. Il Signore si farà conoscere agli Egiziani e gli Egiziani riconosceranno in quel giorno il Signore, lo serviranno con sacrifici e offerte, faranno voti al Signore e li adempiranno. Il Signore percuoterà ancora gli Egiziani, ma, una volta colpiti, li risanerà. Essi faranno ritorno al Signore ed egli si placherà e li risanerà.</w:t>
      </w:r>
    </w:p>
    <w:p w14:paraId="347498B7"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In quel giorno ci sarà una strada dall’Egitto verso l’Assiria; l’Assiro andrà in Egitto e l’Egiziano in Assiria, e gli Egiziani renderanno culto insieme con gli Assiri. </w:t>
      </w:r>
    </w:p>
    <w:p w14:paraId="7813739A"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In quel giorno Israele sarà il terzo con l’Egitto e l’Assiria, una benedizione in mezzo alla terra. Li benedirà il Signore degli eserciti dicendo: «Benedetto sia </w:t>
      </w:r>
      <w:r w:rsidRPr="00E36191">
        <w:rPr>
          <w:rFonts w:ascii="Arial" w:eastAsia="Times New Roman" w:hAnsi="Arial"/>
          <w:i/>
          <w:iCs/>
          <w:sz w:val="24"/>
          <w:szCs w:val="20"/>
          <w:lang w:eastAsia="it-IT"/>
        </w:rPr>
        <w:lastRenderedPageBreak/>
        <w:t xml:space="preserve">l’Egiziano mio popolo, l’Assiro opera delle mie mani e Israele mia eredità» (Is 19,1-25). </w:t>
      </w:r>
    </w:p>
    <w:p w14:paraId="1D46D3F5"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Parole di Amos, che era allevatore di pecore, di Tekòa, il quale ebbe visioni riguardo a Israele, al tempo di Ozia, re di Giuda, e al tempo di Geroboamo, figlio di Ioas, re d’Israele, due anni prima del terremoto.</w:t>
      </w:r>
    </w:p>
    <w:p w14:paraId="413E1EF8"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Egli disse: «Il Signore ruggirà da Sion e da Gerusalemme farà udire la sua voce; saranno avvizziti i pascoli dei pastori, sarà inaridita la cima del Carmelo».</w:t>
      </w:r>
    </w:p>
    <w:p w14:paraId="0736D615"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b/>
          <w:bCs/>
          <w:sz w:val="24"/>
          <w:szCs w:val="20"/>
          <w:lang w:eastAsia="it-IT"/>
        </w:rPr>
        <w:t>Oracoli pronunciati di Amos:</w:t>
      </w:r>
    </w:p>
    <w:p w14:paraId="5DBF89C4"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Così dice il Signore: «Per tre misfatti di Damasco e per quattro non revocherò il mio decreto di condanna, perché hanno trebbiato Gàlaad con trebbie ferrate. Alla casa di Cazaèl manderò il fuoco e divorerà i palazzi di Ben-Adàd; spezzerò il catenaccio di Damasco, sterminerò chi siede sul trono di Bikat-Aven e chi detiene lo scettro di Bet-Eden, e il popolo di Aram sarà deportato in esilio a Kir», dice il Signore.</w:t>
      </w:r>
    </w:p>
    <w:p w14:paraId="18150F81"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Così dice il Signore: «Per tre misfatti di Gaza e per quattro non revocherò il mio decreto di condanna, perché hanno deportato popolazioni intere per consegnarle a Edom. Manderò il fuoco alle mura di Gaza e divorerà i suoi palazzi, sterminerò chi siede sul trono di Asdod e chi detiene lo scettro di Àscalon; rivolgerò la mia mano contro Ekron e così perirà il resto dei Filistei», dice il Signore.</w:t>
      </w:r>
    </w:p>
    <w:p w14:paraId="7B007F88"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Così dice il Signore: «Per tre misfatti di Tiro e per quattro non revocherò il mio decreto di condanna, perché hanno deportato popolazioni intere a Edom, senza ricordare l’alleanza fraterna. Manderò il fuoco alle mura di Tiro e divorerà i suoi palazzi». </w:t>
      </w:r>
    </w:p>
    <w:p w14:paraId="5D298309"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Così dice il Signore: «Per tre misfatti di Edom e per quattro non revocherò il mio decreto di condanna, perché ha inseguito con la spada suo fratello e ha soffocato la pietà verso di lui, perché la sua ira ha sbranato senza fine e ha conservato lo sdegno per sempre. Manderò il fuoco a Teman e divorerà i palazzi di Bosra».</w:t>
      </w:r>
    </w:p>
    <w:p w14:paraId="1C94C936"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Così dice il Signore: «Per tre misfatti degli Ammoniti e per quattro non revocherò il mio decreto di condanna, perché hanno sventrato le donne incinte di Gàlaad per allargare il loro confine. Darò fuoco alle mura di Rabbà e divorerà i suoi palazzi, tra il fragore di un giorno di battaglia, fra il turbine di un giorno di tempesta. Il loro re andrà in esilio, egli insieme ai suoi comandanti», dice il Signore (Am 1,1-15). </w:t>
      </w:r>
    </w:p>
    <w:p w14:paraId="12F7E766"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Così dice il Signore: «Per tre misfatti di Moab e per quattro non revocherò il mio decreto di condanna, perché ha bruciato le ossa del re di Edom per ridurle in calce. Manderò il fuoco a Moab e divorerà i palazzi di Keriòt e Moab morirà nel tumulto, al grido di guerra, al suono del corno. Eliminerò dal suo seno chi governa, ucciderò, insieme con lui, tutti i suoi prìncipi», dice il Signore.</w:t>
      </w:r>
    </w:p>
    <w:p w14:paraId="4B74F22B"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Così dice il Signore: «Per tre misfatti di Giuda e per quattro non revocherò il mio decreto di condanna, perché hanno rifiutato la legge del Signore e non ne hanno osservato i precetti, si sono lasciati traviare dagli idoli che i loro padri avevano seguito. Manderò il fuoco a Giuda e divorerà i palazzi di Gerusalemme».</w:t>
      </w:r>
    </w:p>
    <w:p w14:paraId="607B4BB6"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lastRenderedPageBreak/>
        <w:t xml:space="preserve">Così dice il Signore: «Per tre misfatti d’Israele e per quattro non revocherò il mio decreto di condanna, perché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 Eppure io ho sterminato davanti a loro l’Amorreo, la cui statura era come quella dei cedri e la forza come quella della quercia; ho strappato i suoi frutti in alto e le sue radici di sotto. Io vi ho fatto salire dalla terra d’Egitto e vi ho condotto per quarant’anni nel deserto, per darvi in possesso la terra dell’Amorreo. Ho fatto sorgere profeti fra i vostri figli e nazirei fra i vostri giovani. Non è forse così, o figli d’Israele? Oracolo del Signore. Ma voi avete fatto bere vino ai nazirei e ai profeti avete ordinato: “Non profetate!”. Ecco, vi farò affondare nella terra, come affonda un carro quando è tutto carico di covoni. Allora nemmeno l’uomo agile potrà più fuggire né l’uomo forte usare la sua forza, il prode non salverà la sua vita né l’arciere resisterà, non si salverà il corridore né il cavaliere salverà la sua vita. Il più coraggioso fra i prodi fuggirà nudo in quel giorno!». Oracolo del Signore (Am 2,1-16). </w:t>
      </w:r>
    </w:p>
    <w:p w14:paraId="75147B20"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A questo punto è giusto che venga annunciato un principio di ordine universale per la lettura di tutto il Libro dell’Apocalisse. Essendo l’Apocalisse tutta una visione, essa tutta va classificata nell’ordine o genere dell’oracolo e della profezia. Oracoli e profezie non si riferiscono solo ad un momento storico. Essi abbracciano tutta la storia. Si compiono in ogni storia. Si compiono in ogni momento della storia. Cosa è allora l’Apocalisse? È una visione e un oracolo e una profezia che attesta che tutto il governo della Chiesa e del mondo, degli imperi e delle civiltà è nelle mani dell’Agnello Immolato. Tutto ciò che avviene nella Chiesa e nel mondo sarà sottoposto a giudizio e il Giudice è solo uno: l’Agnello Immolato. Tutto ciò che avviene, avviene per attestare che solo Lui è il Signore. Anche il martirio cristiano a questo serve: perché ogni fedele in Lui, manifesti che il Signore della vita è solo l’Agnello Immolato. Se Lui apre un sigillo o fa suonare una tromba o fa annunciare un guai o fa versare una coppa o fa dare un segno, tutto è fatto per attestare che solo Lui è il Signore. Chi è allora il Signore della storia? Il Crocifisso che è il Risorto. Signore dell’universo e di ogni evento che avviene nell’universo è solo l’Agnello Immolato. </w:t>
      </w:r>
    </w:p>
    <w:p w14:paraId="2DC47E0D"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Possiamo sintetizzare tutta l’Apocalisse nell’inno che l’Apostolo Paolo canta a Cristo Gesù, il Crocifisso, nella Lettera ai Filippesi: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È grande errore leggere visioni, profezie, oracoli – a meno che non si riferiscano a persone, così, città, eventi particolari che dovranno compiersi nell’immediato – come parola di Dio che si è già compiuta. L’oracolo, la profezia, la visione dell’Apocalisse accompagna tutta la storia dell’umanità e sfocerà nell’eternità, oggi, domai, sempre, fino al giorno della </w:t>
      </w:r>
      <w:r w:rsidRPr="00E36191">
        <w:rPr>
          <w:rFonts w:ascii="Arial" w:eastAsia="Times New Roman" w:hAnsi="Arial"/>
          <w:i/>
          <w:iCs/>
          <w:sz w:val="24"/>
          <w:szCs w:val="20"/>
          <w:lang w:eastAsia="it-IT"/>
        </w:rPr>
        <w:lastRenderedPageBreak/>
        <w:t xml:space="preserve">Parusia, giorno nel quale la Signoria di Cristo Gesù, giorno in cui la Signoria dell’Agnello Immolato sarà manifestata al mondo intero in modo visibile. Quanto vede oggi l’Apostolo Giovanni sia al momento della morte di ogni singola persona e sia nel Giorno della Parusia sarà visto dall’intera umanità. Solo Gesù è il Signore. Nessun altro è il Signore. Oggi il Signore manifesta ad ogni uomo che lui non è signore. Non è signore perché non ha potere neanche su una goccia d’acqua e neanche su un granello di polvere. Non ha potere perché il Signore questo potere l’ha riservato per la sua Persona e Lui lo concede ai suoi servi, i profeti, perché manifestino al mondo che il potere è solo del Signore. A questo punto ogni uomo ha solo due vie sulle quali camminare: la via della Signoria di Cristo con ogni obbedienza alla sua Parola e la via della sottomissione alla schiavitù di Satana. Con Cristo anche lui diviene signore. Con Satana non diviene signore, ma suo schiavo e prigioniero. </w:t>
      </w:r>
    </w:p>
    <w:p w14:paraId="66248346"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b/>
          <w:bCs/>
          <w:sz w:val="24"/>
          <w:szCs w:val="20"/>
          <w:lang w:eastAsia="it-IT"/>
        </w:rPr>
        <w:t>V 16,20</w:t>
      </w:r>
      <w:r w:rsidRPr="00E36191">
        <w:rPr>
          <w:rFonts w:ascii="Arial" w:eastAsia="Times New Roman" w:hAnsi="Arial"/>
          <w:sz w:val="24"/>
          <w:szCs w:val="20"/>
          <w:lang w:eastAsia="it-IT"/>
        </w:rPr>
        <w:t xml:space="preserve"> Ogni isola scomparve e i monti si dileguarono. </w:t>
      </w:r>
      <w:r w:rsidRPr="00E36191">
        <w:rPr>
          <w:rFonts w:ascii="Arial" w:eastAsia="Times New Roman" w:hAnsi="Arial"/>
          <w:sz w:val="24"/>
          <w:szCs w:val="24"/>
          <w:lang w:val="fr-FR" w:eastAsia="it-IT"/>
        </w:rPr>
        <w:t xml:space="preserve">Et omnis insula fugit et montes non sunt inventi. </w:t>
      </w:r>
      <w:r w:rsidRPr="00E36191">
        <w:rPr>
          <w:rFonts w:ascii="Greek" w:eastAsia="Times New Roman" w:hAnsi="Greek" w:cs="Greek"/>
          <w:sz w:val="26"/>
          <w:szCs w:val="26"/>
          <w:lang w:val="fr-FR" w:eastAsia="it-IT"/>
        </w:rPr>
        <w:t>kaˆ p©sa nÁsoj œfugen, kaˆ Ôrh oÙc eØršqhsan.</w:t>
      </w:r>
    </w:p>
    <w:p w14:paraId="21CD0A5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Anche questo versetto è oracolo e visione e profezia. Ogni isola scomparve e i moti di dileguarono. In senso fisico questo avverrà solo nl giorno in cui saranno creati cieli nuovi e terra nuova. Nel genere letterario dell’oracolo, della profezia, della visione, o anche nel genere letterario dell’apocalisse, ha il significato di un evento che solo il Signore può compiere e nessun altro. Questo potere è del Signore. Lui è il Signore del mare, delle isole, dei monti. All’uomo non appartiene questo potere. Come storicamente questo avviene, lo ignoriamo. La visione, gli oracoli, le profezia sono date ai profeti e solo i profeti possono interpretali, donando a noi una chiara verità nello Spirito Santo. </w:t>
      </w:r>
    </w:p>
    <w:p w14:paraId="52138E3E"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16,21</w:t>
      </w:r>
      <w:r w:rsidRPr="00E36191">
        <w:rPr>
          <w:rFonts w:ascii="Arial" w:eastAsia="Times New Roman" w:hAnsi="Arial"/>
          <w:sz w:val="24"/>
          <w:szCs w:val="20"/>
          <w:lang w:eastAsia="it-IT"/>
        </w:rPr>
        <w:t xml:space="preserve"> Enormi chicchi di grandine, pesanti come talenti, caddero dal cielo sopra gli uomini, e gli uomini bestemmiarono Dio a causa del flagello della grandine, poiché davvero era un grande flagello. </w:t>
      </w:r>
      <w:r w:rsidRPr="00E36191">
        <w:rPr>
          <w:rFonts w:ascii="Arial" w:eastAsia="Times New Roman" w:hAnsi="Arial" w:cs="Arial"/>
          <w:sz w:val="24"/>
          <w:szCs w:val="24"/>
          <w:lang w:eastAsia="it-IT"/>
        </w:rPr>
        <w:t xml:space="preserve">Et grando magna sicut talentum descendit de caelo in homines et blasphemaverunt homines Deum propter plagam grandinis quoniam magna facta est vehementer. </w:t>
      </w:r>
      <w:r w:rsidRPr="00E36191">
        <w:rPr>
          <w:rFonts w:ascii="Greek" w:eastAsia="Times New Roman" w:hAnsi="Greek" w:cs="Greek"/>
          <w:sz w:val="26"/>
          <w:szCs w:val="26"/>
          <w:lang w:eastAsia="it-IT"/>
        </w:rPr>
        <w:t>kaˆ c£laza meg£lh æj talantia…a kataba…nei ™k toà oÙranoà ™pˆ toÝj ¢nqrèpouj: kaˆ ™blasf»mhsan oƒ ¥nqrwpoi tÕn qeÕn ™k tÁj plhgÁj tÁj cal£zhj, Óti meg£lh ™stˆn ¹ plhg¾ aÙtÁj sfÒdra.</w:t>
      </w:r>
    </w:p>
    <w:p w14:paraId="5344AF0C"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Ecco ancora cosa avviene: </w:t>
      </w:r>
      <w:r w:rsidRPr="00E36191">
        <w:rPr>
          <w:rFonts w:ascii="Arial" w:eastAsia="Times New Roman" w:hAnsi="Arial" w:cs="Arial"/>
          <w:i/>
          <w:iCs/>
          <w:sz w:val="24"/>
          <w:szCs w:val="24"/>
          <w:lang w:eastAsia="it-IT"/>
        </w:rPr>
        <w:t xml:space="preserve">“Enormi chicchi di grandine, pesanti come talenti, caddero dal cielo sopra gli uomini, e gli uomini bestemmiarono Dio a causa del flagello della grandine, poiché davvero era un grande flagello”. </w:t>
      </w:r>
      <w:r w:rsidRPr="00E36191">
        <w:rPr>
          <w:rFonts w:ascii="Arial" w:eastAsia="Times New Roman" w:hAnsi="Arial" w:cs="Arial"/>
          <w:sz w:val="24"/>
          <w:szCs w:val="24"/>
          <w:lang w:eastAsia="it-IT"/>
        </w:rPr>
        <w:t>La grandine è stata una della piaghe d’Egitto. Essa attesta che l’uomo non ha il governo della terra. Non ha neanche il governo su ciò che semina e su ciò che dovrà raccogliere. Basta che il Signore apra le porte della grandine, essa cade dal cielo come macigni e tutto il lavoro dell’uomo va in rovina. Ecco il racconto di questa piaga secondo il Libro dell’Esodo:</w:t>
      </w:r>
    </w:p>
    <w:p w14:paraId="0CFC46FD"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w:t>
      </w:r>
      <w:r w:rsidRPr="00E36191">
        <w:rPr>
          <w:rFonts w:ascii="Arial" w:eastAsia="Times New Roman" w:hAnsi="Arial" w:cs="Arial"/>
          <w:i/>
          <w:iCs/>
          <w:sz w:val="24"/>
          <w:szCs w:val="24"/>
          <w:lang w:eastAsia="it-IT"/>
        </w:rPr>
        <w:lastRenderedPageBreak/>
        <w:t>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453C1367"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2CC138CD"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 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 13-35). </w:t>
      </w:r>
    </w:p>
    <w:p w14:paraId="0BACD6E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Sappiamo che il Signore si serviva della grandine che cadeva come grossi sassi dal cielo per aiutare il suo popolo e così renderlo vittorioso in battaglia. Ecco cosa narra il Libro di Giosuè:</w:t>
      </w:r>
    </w:p>
    <w:p w14:paraId="00BD523C"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Quando Adonì Sedek, re di Gerusalemme, venne a sapere che Giosuè aveva conquistato Ai e l’aveva votata allo sterminio e che, come aveva fatto a Gerico e al suo re, aveva fatto ad Ai e al suo re, e che quelli di Gàbaon avevano fatto pace con gli Israeliti e si trovavano ormai in mezzo a loro, ebbe grande paura, perché Gàbaon era grande come una delle città regali, ed era più grande di Ai e tutti i suoi uomini erano valorosi. Allora Adonì Sedek, re di Gerusalemme, mandò questo messaggio a Oam, re di Ebron, a Piram, re di Iarmut, a Iafìa, re di Lachis e a Debir, re di Eglon: «Venite ad aiutarmi per attaccare Gàbaon, perché ha fatto pace con Giosuè e con gli Israeliti». Questi cinque re amorrei – il re di </w:t>
      </w:r>
      <w:r w:rsidRPr="00E36191">
        <w:rPr>
          <w:rFonts w:ascii="Arial" w:eastAsia="Times New Roman" w:hAnsi="Arial" w:cs="Arial"/>
          <w:i/>
          <w:iCs/>
          <w:sz w:val="24"/>
          <w:szCs w:val="24"/>
          <w:lang w:eastAsia="it-IT"/>
        </w:rPr>
        <w:lastRenderedPageBreak/>
        <w:t>Gerusalemme, il re di Ebron, il re di Iarmut, il re di Lachis e il re di Eglon – con tutte le loro truppe si radunarono insieme, andarono ad accamparsi contro Gàbaon e le mossero guerra.</w:t>
      </w:r>
    </w:p>
    <w:p w14:paraId="7A087400"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Gli uomini di Gàbaon inviarono allora questa richiesta a Giosuè, all’accampamento di Gàlgala: «Da’ una mano ai tuoi servi! Vieni presto da noi a salvarci e aiutaci, perché si sono alleati contro di noi tutti i re degli Amorrei, che abitano le montagne».</w:t>
      </w:r>
    </w:p>
    <w:p w14:paraId="31572AA6"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Allora Giosuè salì da Gàlgala con tutto l’esercito e i prodi guerrieri, e il Signore gli disse: «Non aver paura di loro, perché li consegno in mano tua: nessuno di loro resisterà davanti a te».</w:t>
      </w:r>
    </w:p>
    <w:p w14:paraId="780BF10D"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Giosuè piombò su di loro all’improvviso, avendo marciato tutta la notte da Gàlgala. Il Signore li disperse davanti a Israele e inflisse loro una grande sconfitta a Gàbaon, li inseguì sulla via della salita di Bet Oron e li batté fino ad Azekà e a Makkedà. Mentre essi fuggivano dinanzi a Israele ed erano alla discesa di Bet Oron, il Signore lanciò dal cielo su di loro come grosse pietre fino ad Azekà e molti morirono. Morirono per le pietre della grandine più di quanti ne avessero uccisi gli Israeliti con la spada.</w:t>
      </w:r>
    </w:p>
    <w:p w14:paraId="7D2B7C40"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Quando il Signore consegnò gli Amorrei in mano agli Israeliti, Giosuè parlò al Signore e disse alla presenza d’Israele: «Férmati, sole, su Gàbaon, luna, sulla valle di Àialon». Si fermò il sole e la luna rimase immobile finché il popolo non si vendicò dei nemici.</w:t>
      </w:r>
    </w:p>
    <w:p w14:paraId="084A9F43"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Non è forse scritto nel libro del Giusto? Stette fermo il sole nel mezzo del cielo, non corse al tramonto un giorno intero. Né prima né poi vi fu giorno come quello, in cui il Signore ascoltò la voce d’un uomo, perché il Signore combatteva per Israele. Giosuè e tutto Israele ritornarono verso l’accampamento di Gàlgala.</w:t>
      </w:r>
    </w:p>
    <w:p w14:paraId="31CC7221"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Quei cinque re fuggirono e si nascosero nella grotta a Makkedà. Fu riferito a Giosuè: «Sono stati trovati i cinque re, nascosti nella grotta a Makkedà». Giosuè disse loro: «Rotolate grosse pietre contro l’entrata della grotta e appostate alcune sentinelle per sorvegliarli. Voi però non fermatevi: continuate a inseguire i vostri nemici, attaccate la loro retroguardia e non lasciateli rientrare nelle loro città, perché il Signore, vostro Dio, li consegna nelle vostre mani». Quando Giosuè e gli Israeliti ebbero finito di infliggere loro una sconfitta tanto grande da finirli, e i superstiti che erano loro sfuggiti ebbero raggiunto le loro fortezze, tutto l’esercito ritornò sano e salvo all’accampamento di Makkedà presso Giosuè. Nessuno osò più muover lingua contro gli Israeliti.</w:t>
      </w:r>
    </w:p>
    <w:p w14:paraId="0B433CF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Giosuè quindi ordinò: «Aprite l’ingresso della grotta e fatemi uscire dalla grotta quei cinque re». Così fecero e gli condussero fuori dalla grotta quei cinque re: il re di Gerusalemme, il re di Ebron, il re di Iarmut, il re di Lachis e il re di Eglon. Quando quei re furono fatti uscire dinanzi a Giosuè, egli convocò tutti gli Israeliti e disse agli ufficiali che avevano marciato con lui: «Avvicinatevi e ponete i vostri piedi sul collo di questi re!». Quelli si avvicinarono e posero i piedi sul loro collo. Disse loro Giosuè: «Non temete e non spaventatevi! Coraggio, siate forti, perché così farà il Signore a tutti i nemici contro cui dovrete combattere». Dopo di ciò, Giosuè li colpì e li fece morire e li fece appendere a cinque alberi. Vi rimasero appesi fino a sera. All’ora del tramonto, per ordine di Giosuè, li calarono dagli </w:t>
      </w:r>
      <w:r w:rsidRPr="00E36191">
        <w:rPr>
          <w:rFonts w:ascii="Arial" w:eastAsia="Times New Roman" w:hAnsi="Arial" w:cs="Arial"/>
          <w:i/>
          <w:iCs/>
          <w:sz w:val="24"/>
          <w:szCs w:val="24"/>
          <w:lang w:eastAsia="it-IT"/>
        </w:rPr>
        <w:lastRenderedPageBreak/>
        <w:t xml:space="preserve">alberi e li gettarono nella grotta dove si erano nascosti. All’ingresso della grotta posero grosse pietre, che sono lì ancora oggi. Giosuè in quel giorno conquistò Makkedà: passò a fil di spada la città e il suo re, li votò allo sterminio, con ogni essere vivente che era in essa; non lasciò alcun superstite e trattò il re di Makkedà come aveva trattato il re di Gerico (Gs 10,1-28). </w:t>
      </w:r>
    </w:p>
    <w:p w14:paraId="2D85EB67"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Ritorniamo ora per un istante al principio di ordine generale già enunciato e formulato. Esso ci rivela che: Sigilli, trombe, segni, guai, coppe hanno tutti un solo significato: all’uomo che si erge a Signore e Dio del creato, di se stesso, della sua vita, degli altri uomini, del tempo, di ogni cosa, il solo ed unico Creatore e il Signore della terra, del cielo, del mare, di tutto ciò che sulla terra, nel cielo, nel mare esiste, il solo ed unico Creatore e Signore dell’uomo e di ogni istante della sua vita, degli uomini, del tempo, e di ogni altra cosa che avviene sulla terra, attesta in mille modi, in ogni tempo, sempre, con forme proporzionate alla superbia, alla tracotanza, alla prepotenza, all’idolatria dell’uomo, che solo l’Agnello Immolato e nessun altro è il Signore. L’uomo è colui che ha il respiro in prestito e potrà essergli chiesto indietro in ogni istante. Chi stabilisce l’istante è solo il Signore e questo istante potrà essere in ogni istante. La storia attesta e certifica che è così. </w:t>
      </w:r>
    </w:p>
    <w:p w14:paraId="05A49FF2"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Oggi l’uomo si sente padrone e signore della sua vita. Il Signore gli sta attestando che non è neanche più capace di generare la vita e quando la genera spesso la genera con gravi malattie genetiche. L’uomo oggi pensa di poter fare del suo corpo ciò che vuole. Non si accorge che ogni abuso che egli fa si trasforma in una piaga inguaribile. Oggi tutta la vita dell’uomo non è forse vissuta dalla totale negazione della verità di natura e della verità di redenzione e di salvezza? Oggi non si vuole privare di Dio della sua Signoria e conferire ogni signoria all’uomo? Quando l’uomo priva di Dio della sua Signoria sulla verità di creazione e anche sulla verità del fine di ogni cosa da Lui creata – e l’uomo è creatura fatta da Do a sua immagine e somiglianza per realizzare un fine particolare – la creazione si rivolta contro l’uomo e gli attesta che solo il Signore è il Signore. Oggi l’uomo non sta cadendo in una specie di “disperazione” universale vedendo che la creazione non solo non obbedisce ad ogni suo comando di scienza, ma sta agendo contro l’uomo in ogni sua manifestazione? </w:t>
      </w:r>
    </w:p>
    <w:p w14:paraId="1798AC02"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Eccone la causa: l’uomo ha sottratto la sia obbedienza a Dio, la creazione ha sottratto la sua obbedienza all’uomo. L’uomo si è rivoltato contro Dio, la creazione si è rivoltata e ancora si rivolterà di più contro l’uomo. Dio è per l’uomo oggi un veleno di morte e anche la creazione sta divenendo, anzi è già divenuta veleno di morte per l’uomo. Poiché la causa della rivolta della creazione contro l’uomo è soprannaturale, soprannaturalmente si dovrà agire se si vuole che la creazione smetta di essere veleno di morte per l’uomo. Mai si potrà risolvere un problema che è soprannaturale, che è teologico, che è cristologico, che è soteriologico, che è dogmatico con soluzioni di immanenza o addirittura con soluzioni di antropologia atea. Né si potrà usare San Francesco per proporre la sua ecologia, perché tutta la sua ecologia è vissuta tutta in chiave soprannaturale, divina, dogmatica, cristologica, soteriologica, evangelica, scritturistica. Leggere San Francesco in chiave atea e di immanenza è grande tradimento nei riguardi del suo cuore, della sua mente, della sua anima, del suo spirito. San Francesco era un credente, non un ateo. Questione soprannaturale, soluzione soprannaturale. </w:t>
      </w:r>
      <w:r w:rsidRPr="00E36191">
        <w:rPr>
          <w:rFonts w:ascii="Arial" w:eastAsia="Times New Roman" w:hAnsi="Arial" w:cs="Arial"/>
          <w:sz w:val="24"/>
          <w:szCs w:val="24"/>
          <w:lang w:eastAsia="it-IT"/>
        </w:rPr>
        <w:lastRenderedPageBreak/>
        <w:t>Ora come può un mondo ateo risolvere dal suo ateismo una questione che ha la sua origine nel soprannaturale e nella più pura e sana antropologia biblica e cristologica? Dovremmo tutti riflettere sulle cause delle cose.</w:t>
      </w:r>
    </w:p>
    <w:p w14:paraId="570B78D4"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Chi vuole leggere con frutto l’Apocalisse sempre si dovrà lasciare accompagnare da quanto lo Spirito Santo rivela nel Libro della Sapienza. In questo Libro, specie nella parte finale, il Signore è presentato in tutto simile ad un Maestro d’orchestra che non ha a disposizione solo 60, o 70 strumenti da mettere in armonia, bensì ogni elemento della sua creazione che sono incalcolabili e indefiniti. Tutti questi elementi Lui li governa con il suo dito. Essi manifestano tutta la loro verità in modo soave, leggero, ma anche con grande potenza. Addirittura possono anche momentaneamente assumere una seconda natura e vivere o manifestare una seconda verità, in obbedienza all’ordine ricevuto. Possono far sentire la loro voce in modo pianissimo, ma anche fortissimo, in modo lento ma anche veloce. Come un vento soave ma anche come un fortissimo vento di uragano o come potentissimo terremoto che scuote tutta la terra dalle sue fondamenta. Al cenno del dito di Dio, o del Dito dell’Agnello, in un istante la storia di un popolo, di una nazione, di una civiltà si trova capovolta. La grandezza diviene piccolezza, l’abbondanza povertà, il tutto si trasforma in niente, il tiranno diviene schiavo e il principe prigioniero e l’imperatore giace nel sepolcro e di lui non esiste più neanche il ricordo. Ecco come il dito di Dio modula gli elementi della creazione:</w:t>
      </w:r>
    </w:p>
    <w:p w14:paraId="6E274E6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w:t>
      </w:r>
    </w:p>
    <w:p w14:paraId="74F6D89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w:t>
      </w:r>
    </w:p>
    <w:p w14:paraId="3CE12F7E"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Nessun fuoco, per quanto intenso, riusciva a far luce, neppure le luci più splendenti degli astri riuscivano a rischiarare dall’alto quella notte cupa.</w:t>
      </w:r>
    </w:p>
    <w:p w14:paraId="25E7C59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Appariva loro solo una massa di fuoco, improvvisa, tremenda; atterriti da quella fugace visione, credevano ancora peggiori le cose che vedevano.</w:t>
      </w:r>
    </w:p>
    <w:p w14:paraId="47953E3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w:t>
      </w:r>
    </w:p>
    <w:p w14:paraId="43810C44"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w:t>
      </w:r>
    </w:p>
    <w:p w14:paraId="48C0545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Così chiunque, come caduto là dove si trovava, era custodito chiuso in un carcere senza sbarre: agricoltore o pastore o lavoratore che fatica nel deserto, sorpreso, subiva l’ineluttabile destino, perché tutti erano legati dalla stessa catena di tenebre.</w:t>
      </w:r>
    </w:p>
    <w:p w14:paraId="15703399"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w:t>
      </w:r>
    </w:p>
    <w:p w14:paraId="0C782B95"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w:t>
      </w:r>
    </w:p>
    <w:p w14:paraId="792CB30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Invece desti loro una colonna di fuoco, come guida di un viaggio sconosciuto e sole inoffensivo per un glorioso migrare in terra straniera.</w:t>
      </w:r>
    </w:p>
    <w:p w14:paraId="42DD8483"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Meritavano di essere privati della luce e imprigionati nelle tenebre quelli che avevano tenuto chiusi in carcere i tuoi figli, per mezzo dei quali la luce incorruttibile della legge doveva essere concessa al mondo.</w:t>
      </w:r>
    </w:p>
    <w:p w14:paraId="4731756C"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w:t>
      </w:r>
    </w:p>
    <w:p w14:paraId="4F729649"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 </w:t>
      </w:r>
    </w:p>
    <w:p w14:paraId="79FC577E"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Faceva eco il grido discorde dei nemici e si diffondeva il lamento di quanti piangevano i figli. Con la stessa pena il servo era punito assieme al padrone, l’uomo comune soffriva le stesse pene del re. Tutti insieme, nello stesso modo, ebbero innumerevoli morti, e i vivi non bastavano a seppellirli, perché in un istante fu sterminata la loro prole più nobile. Quanti erano rimasti increduli a tutto per via delle loro magie, allo sterminio dei primogeniti confessarono che questo popolo era figlio di Dio.</w:t>
      </w:r>
    </w:p>
    <w:p w14:paraId="60B568F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w:t>
      </w:r>
    </w:p>
    <w:p w14:paraId="2A88D70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w:t>
      </w:r>
    </w:p>
    <w:p w14:paraId="5EADCE5B"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w:t>
      </w:r>
    </w:p>
    <w:p w14:paraId="4CD2565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18,1.25). </w:t>
      </w:r>
    </w:p>
    <w:p w14:paraId="3C474D47"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Sugli empi sovrastò sino alla fine una collera senza pietà, perché Dio prevedeva anche ciò che avrebbero fatto, cioè che, dopo aver loro permesso di andarsene e averli fatti partire in fretta, cambiato proposito, li avrebbero inseguiti.</w:t>
      </w:r>
    </w:p>
    <w:p w14:paraId="166C786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w:t>
      </w:r>
    </w:p>
    <w:p w14:paraId="5A54F36B"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w:t>
      </w:r>
    </w:p>
    <w:p w14:paraId="080B3973"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w:t>
      </w:r>
    </w:p>
    <w:p w14:paraId="31A7A1A2"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w:t>
      </w:r>
    </w:p>
    <w:p w14:paraId="06F087D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Già altri infatti non avevano accolto gli sconosciuti che arrivavano, ma costoro ridussero in schiavitù gli ospiti che li avevano beneficati. Non solo: per i primi ci sarà un giudizio, perché accolsero ostilmente i forestieri; costoro invece, dopo </w:t>
      </w:r>
      <w:r w:rsidRPr="00E36191">
        <w:rPr>
          <w:rFonts w:ascii="Arial" w:eastAsia="Times New Roman" w:hAnsi="Arial" w:cs="Arial"/>
          <w:i/>
          <w:iCs/>
          <w:sz w:val="24"/>
          <w:szCs w:val="20"/>
          <w:lang w:eastAsia="it-IT"/>
        </w:rPr>
        <w:lastRenderedPageBreak/>
        <w:t>averli festosamente accolti, quando già partecipavano ai loro diritti, li oppressero con lavori durissimi.</w:t>
      </w:r>
    </w:p>
    <w:p w14:paraId="549706BC"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Furono perciò colpiti da cecità, come quelli alla porta del giusto, quando, avvolti fra tenebre fitte, ognuno cercava l’ingresso della propria porta.</w:t>
      </w:r>
    </w:p>
    <w:p w14:paraId="40EA41C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w:t>
      </w:r>
    </w:p>
    <w:p w14:paraId="75EA1CD9"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31619B7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Ecco la verità che l’Apocalisse vuole mettere nel cuore di ogni uomo: l’uomo non è signore di nulla. Può giocare a fare il signore finché l’Agnello immolato glielo permette. Poi l’Agnello immolato alza il suo dito, dona un solo ordine alla sua creazione e tutto si capovolge in un istante. Ecco la verità che va messa nel cuore di ogni uomo: solo il Signore è il Signore. Nessun uomo è signore e nessun uomo ha potere sulla creazione. La creazione sarà per l’uomo se l’uomo è per il suo Signore. Se l’uomo è contro il Signore, la creazione sarà contro l’uomo. Se l’uomo è senza il Signore, sempre l’uomo sarà senza la creazione, anzi la creazione sarà per lui un veleno di morte in ogni suo elemento. Essendo tutta l’Apocalisse dell’Apostolo Giovanni vero oracolo, vera profezia, vera visione, oracolo, profezia, visione si compiono in ogni tempo e in ogni luogo, con modalità differenti a seconda della grandezza e dell’universalità dell’idolatria, dell’immoralità, dell’amoralità che governerà gli uomini. Più grande sarà il peccato dell’uomo è più forte e letale sarà il veleno che la creazione darà all’uomo perché lo beva. Oggi che l’idolatria, l’immortalità, l’amoralità stanno cancellando dalla terra la stessa natura dell’uomo, dobbiamo attenderci che anche il veleno che la natura ci offrirà cancellerà moltissimi uomini dalla faccia della terra. Mai dobbiamo dimenticarci che ogni problema antropologico e della creazione ha sempre la sua sorgente nel soprannaturale, nella trascendenza, nella purissima verità del nostro Dio. Mai dobbiamo dimenticarci che tutto sarò nostro se noi siamo di Dio. </w:t>
      </w:r>
    </w:p>
    <w:p w14:paraId="08959D44" w14:textId="77777777" w:rsidR="00E36191" w:rsidRPr="00E36191" w:rsidRDefault="00E36191" w:rsidP="00E36191">
      <w:pPr>
        <w:spacing w:after="120" w:line="240" w:lineRule="auto"/>
        <w:jc w:val="both"/>
        <w:rPr>
          <w:rFonts w:ascii="Arial" w:eastAsia="Times New Roman" w:hAnsi="Arial" w:cs="Arial"/>
          <w:sz w:val="24"/>
          <w:szCs w:val="20"/>
          <w:lang w:eastAsia="it-IT"/>
        </w:rPr>
      </w:pPr>
    </w:p>
    <w:p w14:paraId="6EBEF14C"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695" w:name="_Toc139722176"/>
      <w:bookmarkStart w:id="696" w:name="_Toc139723791"/>
      <w:r w:rsidRPr="00E36191">
        <w:rPr>
          <w:rFonts w:ascii="Arial" w:eastAsia="Times New Roman" w:hAnsi="Arial"/>
          <w:b/>
          <w:sz w:val="24"/>
          <w:szCs w:val="20"/>
          <w:lang w:eastAsia="it-IT"/>
        </w:rPr>
        <w:t>Lettura del Testo Sacro</w:t>
      </w:r>
      <w:bookmarkEnd w:id="695"/>
      <w:bookmarkEnd w:id="696"/>
      <w:r w:rsidRPr="00E36191">
        <w:rPr>
          <w:rFonts w:ascii="Arial" w:eastAsia="Times New Roman" w:hAnsi="Arial"/>
          <w:b/>
          <w:sz w:val="24"/>
          <w:szCs w:val="20"/>
          <w:lang w:eastAsia="it-IT"/>
        </w:rPr>
        <w:t xml:space="preserve"> </w:t>
      </w:r>
    </w:p>
    <w:p w14:paraId="2E3BE845" w14:textId="77777777" w:rsidR="00E36191" w:rsidRPr="00E36191" w:rsidRDefault="00E36191" w:rsidP="00E36191">
      <w:pPr>
        <w:spacing w:after="120" w:line="240" w:lineRule="auto"/>
        <w:jc w:val="both"/>
        <w:rPr>
          <w:rFonts w:ascii="Arial" w:eastAsia="Times New Roman" w:hAnsi="Arial"/>
          <w:sz w:val="24"/>
          <w:szCs w:val="20"/>
          <w:lang w:eastAsia="it-IT"/>
        </w:rPr>
      </w:pPr>
      <w:bookmarkStart w:id="697" w:name="_Hlk136020280"/>
      <w:r w:rsidRPr="00E36191">
        <w:rPr>
          <w:rFonts w:ascii="Arial" w:eastAsia="Times New Roman" w:hAnsi="Arial" w:cs="Arial"/>
          <w:b/>
          <w:bCs/>
          <w:sz w:val="24"/>
          <w:szCs w:val="24"/>
          <w:lang w:eastAsia="it-IT"/>
        </w:rPr>
        <w:t>Capitolo 17</w:t>
      </w:r>
      <w:r w:rsidRPr="00E36191">
        <w:rPr>
          <w:rFonts w:ascii="Times New Roman" w:eastAsia="Times New Roman" w:hAnsi="Times New Roman"/>
          <w:sz w:val="20"/>
          <w:szCs w:val="20"/>
          <w:lang w:eastAsia="it-IT"/>
        </w:rPr>
        <w:t xml:space="preserve">: </w:t>
      </w:r>
      <w:r w:rsidRPr="00E36191">
        <w:rPr>
          <w:rFonts w:ascii="Arial" w:eastAsia="Times New Roman" w:hAnsi="Arial"/>
          <w:sz w:val="24"/>
          <w:szCs w:val="20"/>
          <w:lang w:eastAsia="it-IT"/>
        </w:rPr>
        <w:t xml:space="preserve">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w:t>
      </w:r>
      <w:r w:rsidRPr="00E36191">
        <w:rPr>
          <w:rFonts w:ascii="Arial" w:eastAsia="Times New Roman" w:hAnsi="Arial"/>
          <w:sz w:val="24"/>
          <w:szCs w:val="20"/>
          <w:lang w:eastAsia="it-IT"/>
        </w:rPr>
        <w:lastRenderedPageBreak/>
        <w:t>prostitute e degli orrori della terra». 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 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w:t>
      </w:r>
    </w:p>
    <w:p w14:paraId="4B4A7C0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val="fr-FR" w:eastAsia="it-IT"/>
        </w:rPr>
      </w:pPr>
      <w:r w:rsidRPr="00E36191">
        <w:rPr>
          <w:rFonts w:ascii="Arial" w:eastAsia="Times New Roman" w:hAnsi="Arial" w:cs="Arial"/>
          <w:sz w:val="24"/>
          <w:szCs w:val="24"/>
          <w:lang w:val="fr-FR" w:eastAsia="it-IT"/>
        </w:rPr>
        <w:t xml:space="preserve">Et venit unus de septem angelis qui habebant septem fialas et locutus est mecum dicens veni ostendam tibi damnationem meretricis magnae quae sedet super aquas multas. Cum qua fornicati sunt reges terrae et inebriati sunt qui inhabitant terram de vino prostitutionis eius. Et abstulit me in desertum in spiritu et vidi mulierem sedentem super bestiam coccineam plenam nominibus blasphemiae habentem capita septem et cornua decem. Et mulier erat circumdata purpura et coccino et inaurata auro et lapide pretioso et margaritis habens poculum aureum in manu sua plenum abominationum et inmunditia fornicationis eius. Et in fronte eius nomen scriptum mysterium Babylon magna mater fornicationum et abominationum terrae. Et vidi mulierem ebriam de sanguine sanctorum et de sanguine martyrum Iesu et miratus sum cum vidissem illam admiratione magna. Et dixit mihi angelus quare miraris ego tibi dicam sacramentum mulieris et bestiae quae portat eam quae habet capita septem et decem cornua. Bestiam quam vidisti fuit et non est et ascensura est de abysso et in interitum ibit et mirabuntur inhabitantes terram quorum non sunt scripta nomina in libro vitae a constitutione mundi videntes bestiam quia erat et non est. Et hic est sensus qui habet sapientiam septem capita septem montes sunt super quos mulier sedet et reges septem sunt. Quinque ceciderunt unus est alius nondum venit et cum venerit oportet illum breve tempus manere. Et bestia quae erat et non est et ipsa octava est et de septem est et in interitum vadit. Et decem cornua quae vidisti decem reges sunt qui regnum nondum acceperunt sed potestatem tamquam reges una hora accipiunt post bestiam. Hii unum consilium habent et virtutem et potestatem suam bestiae tradunt. Hii cum agno pugnabunt et agnus vincet illos quoniam Dominus dominorum est et rex regum et qui cum illo sunt vocati et electi et fideles. Et dixit mihi aquas quas vidisti ubi meretrix sedet populi sunt et gentes et linguae. </w:t>
      </w:r>
      <w:r w:rsidRPr="00E36191">
        <w:rPr>
          <w:rFonts w:ascii="Arial" w:eastAsia="Times New Roman" w:hAnsi="Arial" w:cs="Arial"/>
          <w:sz w:val="24"/>
          <w:szCs w:val="24"/>
          <w:lang w:val="fr-FR" w:eastAsia="it-IT"/>
        </w:rPr>
        <w:lastRenderedPageBreak/>
        <w:t xml:space="preserve">Et decem cornua quae vidisti et bestiam hii odient fornicariam et desolatam facient illam et nudam et carnes eius manducabunt et ipsam igni concremabunt. </w:t>
      </w:r>
      <w:bookmarkStart w:id="698" w:name="_Hlk136445365"/>
      <w:r w:rsidRPr="00E36191">
        <w:rPr>
          <w:rFonts w:ascii="Arial" w:eastAsia="Times New Roman" w:hAnsi="Arial" w:cs="Arial"/>
          <w:sz w:val="24"/>
          <w:szCs w:val="24"/>
          <w:lang w:val="fr-FR" w:eastAsia="it-IT"/>
        </w:rPr>
        <w:t xml:space="preserve">Deus enim dedit in corda eorum ut faciant quod illi placitum est ut dent regnum suum bestiae donec consummentur verba Dei. </w:t>
      </w:r>
      <w:bookmarkEnd w:id="698"/>
      <w:r w:rsidRPr="00E36191">
        <w:rPr>
          <w:rFonts w:ascii="Arial" w:eastAsia="Times New Roman" w:hAnsi="Arial" w:cs="Arial"/>
          <w:sz w:val="24"/>
          <w:szCs w:val="24"/>
          <w:lang w:val="fr-FR" w:eastAsia="it-IT"/>
        </w:rPr>
        <w:t xml:space="preserve">Et mulier quam vidisti est civitas magna quae habet regnum super reges terrae. </w:t>
      </w:r>
    </w:p>
    <w:p w14:paraId="0385E887"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val="fr-FR" w:eastAsia="it-IT"/>
        </w:rPr>
      </w:pPr>
      <w:r w:rsidRPr="00E36191">
        <w:rPr>
          <w:rFonts w:ascii="Greek" w:eastAsia="Times New Roman" w:hAnsi="Greek" w:cs="Greek"/>
          <w:sz w:val="26"/>
          <w:szCs w:val="26"/>
          <w:lang w:val="fr-FR" w:eastAsia="it-IT"/>
        </w:rPr>
        <w:t xml:space="preserve">Kaˆ Ãlqen eŒj ™k tîn ˜pt¦ ¢ggšlwn tîn ™cÒntwn t¦j ˜pt¦ fi£laj, kaˆ ™l£lhsen met' ™moà lšgwn, Deàro, de…xw soi tÕ kr…ma tÁj pÒrnhj tÁj meg£lhj tÁj kaqhmšnhj ™pˆ Ød£twn pollîn, </w:t>
      </w:r>
      <w:r w:rsidRPr="00E36191">
        <w:rPr>
          <w:rFonts w:ascii="Times New Roman" w:eastAsia="Times New Roman" w:hAnsi="Times New Roman"/>
          <w:b/>
          <w:bCs/>
          <w:sz w:val="20"/>
          <w:szCs w:val="20"/>
          <w:lang w:val="fr-FR" w:eastAsia="it-IT"/>
        </w:rPr>
        <w:t>2</w:t>
      </w:r>
      <w:r w:rsidRPr="00E36191">
        <w:rPr>
          <w:rFonts w:ascii="Greek" w:eastAsia="Times New Roman" w:hAnsi="Greek" w:cs="Greek"/>
          <w:sz w:val="26"/>
          <w:szCs w:val="26"/>
          <w:lang w:val="fr-FR" w:eastAsia="it-IT"/>
        </w:rPr>
        <w:t xml:space="preserve"> meq' Âj ™pÒrneusan oƒ basile‹j tÁj gÁj, kaˆ ™meqÚsqhsan oƒ katoikoàntej t¾n gÁn ™k toà o‡nou tÁj porne…aj aÙtÁj. kaˆ ¢p»negkšn me e„j œrhmon ™n pneÚmati. kaˆ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don guna‹ka kaqhmšnhn ™pˆ qhr…on kÒkkinon, gšmon[ta] ÑnÒmata blasfhm…aj, œcwn kefal¦j ˜pt¦ kaˆ kšrata dška. kaˆ ¹ gun¾ Ãn peribeblhmšnh porfuroàn kaˆ kÒkkinon, kaˆ kecruswmšnh crus…J kaˆ l…qJ tim…J kaˆ margar…taij, œcousa pot»rion crusoàn ™n tÍ ceirˆ aÙtÁj gšmon bdelugm£twn kaˆ t¦ ¢k£qarta tÁj porne…aj aÙtÁj kaˆ ™pˆ tÕ mštwpon aÙtÁj Ônoma gegrammšnon, must»rion, Babulën ¹ meg£lh, ¹ m»thr tîn pornîn kaˆ tîn bdelugm£twn tÁj gÁj. kaˆ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don t¾n guna‹ka meqÚousan ™k toà a†matoj tîn ¡g…wn kaˆ ™k toà a†matoj tîn martÚrwn 'Ihsoà. Kaˆ ™qaÚmasa „dën aÙt¾n qaàma mšga. kaˆ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pšn moi Ð ¥ggeloj, Di¦ t… ™qaÚmasaj; ™gë ™rî soi tÕ must»rion tÁj gunaikÕj kaˆ toà qhr…ou toà bast£zontoj aÙt»n, toà œcontoj t¦j ˜pt¦ kefal¦j kaˆ t¦ dška kšrata. tÕ qhr…on Ö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dej Ãn kaˆ oÙk œstin, kaˆ mšllei ¢naba…nein ™k tÁj ¢bÚssou, kaˆ e„j ¢pèleian Øp£gei, kaˆ qaumasq»sontai oƒ katoikoàntej ™pˆ tÁj gÁj, ïn oÙ gšgraptai tÕ Ônoma ™pˆ tÕ bibl…on tÁj zwÁj ¢pÕ katabolÁj kÒsmou, blepÒntwn tÕ qhr…on Óti Ãn kaˆ oÙk œstin kaˆ paršstai. ïde Ð noàj Ð œcwn sof…an. aƒ ˜pt¦ kefalaˆ ˜pt¦ Ôrh e„s…n, Ópou ¹ gun¾ k£qhtai ™p' aÙtîn. kaˆ basile‹j ˜pt£ e„sin: oƒ pšnte œpesan, Ð eŒj œstin, Ð ¥lloj oÜpw Ãlqen, kaˆ Ótan œlqV Ñl…gon aÙtÕn de‹ me‹nai. kaˆ tÕ qhr…on Ö Ãn kaˆ oÙk œstin kaˆ aÙtÕj ÔgdoÒj ™stin kaˆ ™k tîn ˜pt£ ™stin, kaˆ e„j ¢pèleian Øp£gei. kaˆ t¦ dška kšrata §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dej dška basile‹j e„sin, o†tinej basile…an oÜpw œlabon, ¢ll¦ ™xous…an æj basile‹j m…an éran lamb£nousin met¦ toà qhr…ou. oátoi m…an gnèmhn œcousin, kaˆ t¾n dÚnamin kaˆ ™xous…an aÙtîn tù qhr…J didÒasin. oátoi met¦ toà ¢rn…ou polem»sousin kaˆ tÕ ¢rn…on nik»sei aÙtoÚj, Óti kÚrioj kur…wn ™stˆn kaˆ basileÝj basilšwn kaˆ oƒ met' aÙtoà klhtoˆ kaˆ ™klektoˆ kaˆ pisto…. Kaˆ lšgei moi, T¦ Ûdata §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dej, oá ¹ pÒrnh k£qhtai, laoˆ kaˆ Ôcloi e„sˆn kaˆ œqnh kaˆ glîssai. kaˆ t¦ dška kšrata §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dej kaˆ tÕ qhr…on, oátoi mis»sousin t¾n pÒrnhn, kaˆ ºrhmwmšnhn poi»sousin aÙt¾n kaˆ gumn»n, kaˆ t¦j s£rkaj aÙtÁj f£gontai, kaˆ aÙt¾n katakaÚsousin ™n pur…: Ð g¦r qeÕj œdwken e„j t¦j kard…aj aÙtîn poiÁsai t¾n gnèmhn aÙtoà, kaˆ poiÁsai m…an gnèmhn kaˆ doànai t¾n basile…an aÙtîn tù qhr…J, ¥cri telesq»sontai oƒ lÒgoi toà qeoà. kaˆ ¹ gun¾ ¿n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dej œstin ¹ pÒlij ¹ meg£lh ¹ œcousa basile…an ™pˆ tîn basilšwn tÁj gÁj.</w:t>
      </w:r>
    </w:p>
    <w:p w14:paraId="43362270" w14:textId="77777777" w:rsidR="00E36191" w:rsidRPr="00E36191" w:rsidRDefault="00E36191" w:rsidP="00E36191">
      <w:pPr>
        <w:spacing w:after="120" w:line="240" w:lineRule="auto"/>
        <w:jc w:val="both"/>
        <w:rPr>
          <w:rFonts w:ascii="Arial" w:eastAsia="Times New Roman" w:hAnsi="Arial"/>
          <w:b/>
          <w:sz w:val="24"/>
          <w:szCs w:val="20"/>
          <w:lang w:val="fr-FR" w:eastAsia="it-IT"/>
        </w:rPr>
      </w:pPr>
      <w:bookmarkStart w:id="699" w:name="_Toc139722177"/>
      <w:bookmarkStart w:id="700" w:name="_Toc139723792"/>
      <w:bookmarkEnd w:id="697"/>
    </w:p>
    <w:p w14:paraId="0ED400A7"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t>Analisi del testo versetto per versetto</w:t>
      </w:r>
      <w:bookmarkEnd w:id="699"/>
      <w:bookmarkEnd w:id="700"/>
      <w:r w:rsidRPr="00E36191">
        <w:rPr>
          <w:rFonts w:ascii="Arial" w:eastAsia="Times New Roman" w:hAnsi="Arial"/>
          <w:b/>
          <w:sz w:val="24"/>
          <w:szCs w:val="20"/>
          <w:lang w:eastAsia="it-IT"/>
        </w:rPr>
        <w:t xml:space="preserve"> </w:t>
      </w:r>
    </w:p>
    <w:p w14:paraId="7629B199" w14:textId="77777777" w:rsidR="00E36191" w:rsidRPr="00E36191" w:rsidRDefault="00E36191" w:rsidP="00E36191">
      <w:pPr>
        <w:spacing w:after="120" w:line="240" w:lineRule="auto"/>
        <w:jc w:val="both"/>
        <w:rPr>
          <w:rFonts w:ascii="Arial" w:eastAsia="Times New Roman" w:hAnsi="Arial" w:cs="Arial"/>
          <w:b/>
          <w:bCs/>
          <w:spacing w:val="10"/>
          <w:sz w:val="24"/>
          <w:szCs w:val="20"/>
          <w:lang w:eastAsia="it-IT"/>
        </w:rPr>
      </w:pPr>
      <w:r w:rsidRPr="00E36191">
        <w:rPr>
          <w:rFonts w:ascii="Arial" w:eastAsia="Times New Roman" w:hAnsi="Arial" w:cs="Arial"/>
          <w:b/>
          <w:bCs/>
          <w:spacing w:val="10"/>
          <w:sz w:val="24"/>
          <w:szCs w:val="20"/>
          <w:lang w:eastAsia="it-IT"/>
        </w:rPr>
        <w:t xml:space="preserve">Capitolo 17: </w:t>
      </w:r>
    </w:p>
    <w:p w14:paraId="388F3DDB"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bookmarkStart w:id="701" w:name="_Hlk137719777"/>
      <w:r w:rsidRPr="00E36191">
        <w:rPr>
          <w:rFonts w:ascii="Arial" w:eastAsia="Times New Roman" w:hAnsi="Arial"/>
          <w:b/>
          <w:bCs/>
          <w:sz w:val="24"/>
          <w:szCs w:val="20"/>
          <w:lang w:eastAsia="it-IT"/>
        </w:rPr>
        <w:t>V 17,</w:t>
      </w:r>
      <w:bookmarkEnd w:id="701"/>
      <w:r w:rsidRPr="00E36191">
        <w:rPr>
          <w:rFonts w:ascii="Arial" w:eastAsia="Times New Roman" w:hAnsi="Arial"/>
          <w:b/>
          <w:bCs/>
          <w:sz w:val="24"/>
          <w:szCs w:val="20"/>
          <w:lang w:eastAsia="it-IT"/>
        </w:rPr>
        <w:t>1</w:t>
      </w:r>
      <w:r w:rsidRPr="00E36191">
        <w:rPr>
          <w:rFonts w:ascii="Arial" w:eastAsia="Times New Roman" w:hAnsi="Arial"/>
          <w:sz w:val="24"/>
          <w:szCs w:val="20"/>
          <w:lang w:eastAsia="it-IT"/>
        </w:rPr>
        <w:t xml:space="preserve"> </w:t>
      </w:r>
      <w:bookmarkStart w:id="702" w:name="_Hlk137974544"/>
      <w:r w:rsidRPr="00E36191">
        <w:rPr>
          <w:rFonts w:ascii="Arial" w:eastAsia="Times New Roman" w:hAnsi="Arial"/>
          <w:sz w:val="24"/>
          <w:szCs w:val="20"/>
          <w:lang w:eastAsia="it-IT"/>
        </w:rPr>
        <w:t xml:space="preserve">E uno dei sette angeli, che hanno le sette coppe, venne e parlò con me: «Vieni, ti mostrerò la condanna della grande prostituta, che siede presso le grandi acque. </w:t>
      </w:r>
      <w:bookmarkEnd w:id="702"/>
      <w:r w:rsidRPr="00E36191">
        <w:rPr>
          <w:rFonts w:ascii="Arial" w:eastAsia="Times New Roman" w:hAnsi="Arial" w:cs="Arial"/>
          <w:sz w:val="24"/>
          <w:szCs w:val="24"/>
          <w:lang w:val="fr-FR" w:eastAsia="it-IT"/>
        </w:rPr>
        <w:t xml:space="preserve">Et venit unus de septem angelis qui habebant septem fialas et locutus est </w:t>
      </w:r>
      <w:r w:rsidRPr="00E36191">
        <w:rPr>
          <w:rFonts w:ascii="Arial" w:eastAsia="Times New Roman" w:hAnsi="Arial" w:cs="Arial"/>
          <w:sz w:val="24"/>
          <w:szCs w:val="24"/>
          <w:lang w:val="fr-FR" w:eastAsia="it-IT"/>
        </w:rPr>
        <w:lastRenderedPageBreak/>
        <w:t xml:space="preserve">mecum dicens veni ostendam tibi damnationem meretricis magnae quae sedet super aquas multas. </w:t>
      </w:r>
      <w:r w:rsidRPr="00E36191">
        <w:rPr>
          <w:rFonts w:ascii="Greek" w:eastAsia="Times New Roman" w:hAnsi="Greek" w:cs="Greek"/>
          <w:sz w:val="26"/>
          <w:szCs w:val="26"/>
          <w:lang w:val="fr-FR" w:eastAsia="it-IT"/>
        </w:rPr>
        <w:t>Kaˆ Ãlqen eŒj ™k tîn ˜pt¦ ¢ggšlwn tîn ™cÒntwn t¦j ˜pt¦ fi£laj, kaˆ ™l£lhsen met' ™moà lšgwn, Deàro, de…xw soi tÕ kr…ma tÁj pÒrnhj tÁj meg£lhj tÁj kaqhmšnhj ™pˆ Ød£twn pollîn,</w:t>
      </w:r>
    </w:p>
    <w:p w14:paraId="6A44DD63"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La prostituzione è l’idolatria, che è la causa di tutti i mali che l’uomo commette. Ecco questa verità così come è annunciata nel Libro della Sapienza: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6EEE0F3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Ora l’Apostolo Giovanni riceve un particolare invito da uno dei sette angeli, che hanno le sette coppe:</w:t>
      </w:r>
      <w:r w:rsidRPr="00E36191">
        <w:rPr>
          <w:rFonts w:ascii="Arial" w:eastAsia="Times New Roman" w:hAnsi="Arial"/>
          <w:i/>
          <w:iCs/>
          <w:sz w:val="24"/>
          <w:szCs w:val="20"/>
          <w:lang w:eastAsia="it-IT"/>
        </w:rPr>
        <w:t xml:space="preserve"> “Vieni, ti mostrerò la condanna della grande prostituta, che siede presso le grandi acque”. </w:t>
      </w:r>
      <w:r w:rsidRPr="00E36191">
        <w:rPr>
          <w:rFonts w:ascii="Arial" w:eastAsia="Times New Roman" w:hAnsi="Arial"/>
          <w:sz w:val="24"/>
          <w:szCs w:val="20"/>
          <w:lang w:eastAsia="it-IT"/>
        </w:rPr>
        <w:t xml:space="preserve">La grande prostituta è la grande idolatra. Nel linguaggio dell’Antico Testamento l’appellativo di prostituta era per la sposa infedele del Signore, cioè del popolo con il quale il Signore aveva stretto un’alleanza di vero amore, con vero sposalizio spirituale. In questa alleanza Dio e il suo popolo sono divenuti una cosa sola, una sola vita. Il popolo era vita di Dio. Dio era vita del popolo. Con l’idolatria si perpetrava il gravissimo peccato di adulterio. La prostituzione invece era l’adorazione dei molti idoli dei pagani. Qui però la grande prostituta non è Gerusalemme. La grande prostituta è Roma e ogni altra città dove regna l’idolatria e di conseguenza la grande immoralità. Una puntualizzazione va fatta. Perché anche i popoli pagani vengono accusati di prostituzione? Quale patto di alleanza Dio ha stabilito con loro? Alla domanda si risponde che l’alleanza è nel momento della stessa creazione. È per creazione che Dio è il solo Dio dell’uomo, perché Lui è il solo Creatore e il solo Signore. L’uomo è stato sigillato da Dio come suo al momento della sua stessa creazione. Lui è stato creato per Cristo in vista di Cristo o, come già detto, l’uomo essendo stato pensato in vista di Cristo, per Cristo è stato creato, così come è stata pensata in vista di Cristo ogni altra creatura e per Cristo è stata creata. Ogni uomo porta nella sua carne, nel suo spirito, nella sua anima, il sigillo di Gesù Signore. Ecco perché è adultero se passa ad un altro Dio, mentre si macchia del grande peccato della prostituzione se adora molti Dèi. Gli Dèi sono il nulla. </w:t>
      </w:r>
    </w:p>
    <w:p w14:paraId="3DCA41D7"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17,2</w:t>
      </w:r>
      <w:r w:rsidRPr="00E36191">
        <w:rPr>
          <w:rFonts w:ascii="Arial" w:eastAsia="Times New Roman" w:hAnsi="Arial"/>
          <w:sz w:val="24"/>
          <w:szCs w:val="20"/>
          <w:lang w:eastAsia="it-IT"/>
        </w:rPr>
        <w:t xml:space="preserve"> Con lei si sono prostituiti i re della terra,</w:t>
      </w:r>
      <w:bookmarkStart w:id="703" w:name="_Hlk137991509"/>
      <w:r w:rsidRPr="00E36191">
        <w:rPr>
          <w:rFonts w:ascii="Arial" w:eastAsia="Times New Roman" w:hAnsi="Arial"/>
          <w:sz w:val="24"/>
          <w:szCs w:val="20"/>
          <w:lang w:eastAsia="it-IT"/>
        </w:rPr>
        <w:t xml:space="preserve"> e gli abitanti della terra si sono inebriati del vino della sua prostituzione</w:t>
      </w:r>
      <w:bookmarkEnd w:id="703"/>
      <w:r w:rsidRPr="00E36191">
        <w:rPr>
          <w:rFonts w:ascii="Arial" w:eastAsia="Times New Roman" w:hAnsi="Arial"/>
          <w:sz w:val="24"/>
          <w:szCs w:val="20"/>
          <w:lang w:eastAsia="it-IT"/>
        </w:rPr>
        <w:t xml:space="preserve">». </w:t>
      </w:r>
      <w:r w:rsidRPr="00E36191">
        <w:rPr>
          <w:rFonts w:ascii="Arial" w:eastAsia="Times New Roman" w:hAnsi="Arial" w:cs="Arial"/>
          <w:sz w:val="24"/>
          <w:szCs w:val="24"/>
          <w:lang w:eastAsia="it-IT"/>
        </w:rPr>
        <w:t xml:space="preserve">Cum qua fornicati sunt reges terrae et inebriati sunt qui inhabitant terram de vino prostitutionis eius. </w:t>
      </w:r>
      <w:r w:rsidRPr="00E36191">
        <w:rPr>
          <w:rFonts w:ascii="Greek" w:eastAsia="Times New Roman" w:hAnsi="Greek" w:cs="Greek"/>
          <w:sz w:val="26"/>
          <w:szCs w:val="26"/>
          <w:lang w:eastAsia="it-IT"/>
        </w:rPr>
        <w:t>meq' Âj ™pÒrneusan oƒ basile‹j tÁj gÁj, kaˆ ™meqÚsqhsan oƒ katoikoàntej t¾n gÁn ™k toà o‡nou tÁj porne…aj aÙtÁj.</w:t>
      </w:r>
    </w:p>
    <w:p w14:paraId="134CAA0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Non solo la città si è prostituita – la città è la grande Babilonia –, “Con lei si sono prostituiti i re della terra, e gli abitanti della terra si sono inebriati del vino della sua prostituzione”. Ci troviamo dinanzi ad un politeismo che in Roma ha anche </w:t>
      </w:r>
      <w:r w:rsidRPr="00E36191">
        <w:rPr>
          <w:rFonts w:ascii="Arial" w:eastAsia="Times New Roman" w:hAnsi="Arial"/>
          <w:sz w:val="24"/>
          <w:szCs w:val="20"/>
          <w:lang w:eastAsia="it-IT"/>
        </w:rPr>
        <w:lastRenderedPageBreak/>
        <w:t>un suo particolare tempio: “Il Pantheon: A tutti gli Dèi”. Anche in Atene vi era un altare particolare. Esso era dedicato “Al Dio Ignoto”. Ecco la grande idolatria: essa è il politeismo. Oggi la grande idolatria del mondo contemporaneo, specie del mondo occidentale si chiama ateismo o pan-ateismo. L’ateismo è la peggiore delle idolatrie, Non vi idolatria più grande di questa e prostituzione dai frutti velenosi più grande di questa. Ecco come l’Apostolo Paolo denuncia i frutti letale sia del panteismo che si viveva in Atene e sia di quello che si viveva a Roma:</w:t>
      </w:r>
    </w:p>
    <w:p w14:paraId="7F22941E"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6C994618"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w:t>
      </w:r>
    </w:p>
    <w:p w14:paraId="4F230905"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 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w:t>
      </w:r>
    </w:p>
    <w:p w14:paraId="0E1DD9DD"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w:t>
      </w:r>
      <w:r w:rsidRPr="00E36191">
        <w:rPr>
          <w:rFonts w:ascii="Arial" w:eastAsia="Times New Roman" w:hAnsi="Arial"/>
          <w:i/>
          <w:iCs/>
          <w:sz w:val="24"/>
          <w:szCs w:val="20"/>
          <w:lang w:eastAsia="it-IT"/>
        </w:rPr>
        <w:lastRenderedPageBreak/>
        <w:t>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2A3BACFB"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4E67EDC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quali sono i frutti della prostituzione: “E gli abitanti della terra si sono inebriati del vino della sua prostituzione”. Inebriarsi è perdere il governo della propria vita. È consegnarsi al male con grande incoscienza, ma anche con grande stoltezza e insipienza, gustando di esso qualsiasi frutto. Ora l’uomo non è stato creato dal male in vista del male. Ecco dove risiede la prostituzione. È stato creato per Cristo in vista di Cristo. È Cristo il suo Signore perché Lui è il solo Creatore ed ha posto sull’uomo il suo sigillo. L’uomo non appartiene a nessun altro se non ha Cristo Gesù. </w:t>
      </w:r>
    </w:p>
    <w:p w14:paraId="0419C7E9"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17,3</w:t>
      </w:r>
      <w:r w:rsidRPr="00E36191">
        <w:rPr>
          <w:rFonts w:ascii="Arial" w:eastAsia="Times New Roman" w:hAnsi="Arial"/>
          <w:sz w:val="24"/>
          <w:szCs w:val="20"/>
          <w:lang w:eastAsia="it-IT"/>
        </w:rPr>
        <w:t xml:space="preserve"> L’angelo mi trasportò in spirito nel deserto. Là vidi una donna seduta sopra una bestia scarlatta, che era coperta di nomi blasfemi, aveva sette teste e dieci corna. </w:t>
      </w:r>
      <w:r w:rsidRPr="00E36191">
        <w:rPr>
          <w:rFonts w:ascii="Arial" w:eastAsia="Times New Roman" w:hAnsi="Arial" w:cs="Arial"/>
          <w:sz w:val="24"/>
          <w:szCs w:val="24"/>
          <w:lang w:eastAsia="it-IT"/>
        </w:rPr>
        <w:t xml:space="preserve">Et abstulit me in desertum in spiritu et vidi mulierem sedentem super bestiam coccineam plenam nominibus blasphemiae habentem capita septem et cornua decem. </w:t>
      </w:r>
      <w:r w:rsidRPr="00E36191">
        <w:rPr>
          <w:rFonts w:ascii="Greek" w:eastAsia="Times New Roman" w:hAnsi="Greek" w:cs="Greek"/>
          <w:sz w:val="26"/>
          <w:szCs w:val="26"/>
          <w:lang w:eastAsia="it-IT"/>
        </w:rPr>
        <w:t>kaˆ ¢p»negkšn me e„j œrhmon ™n pneÚmati. kaˆ edon guna‹ka kaqhmšnhn ™pˆ qhr…on kÒkkinon, gšmon[ta] ÑnÒmata blasfhm…aj, œcwn kefal¦j ˜pt¦ kaˆ kšrata dška.</w:t>
      </w:r>
    </w:p>
    <w:p w14:paraId="6C16D63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ora cos vede l’Apostolo Giovanni:</w:t>
      </w:r>
      <w:r w:rsidRPr="00E36191">
        <w:rPr>
          <w:rFonts w:ascii="Arial" w:eastAsia="Times New Roman" w:hAnsi="Arial"/>
          <w:i/>
          <w:iCs/>
          <w:sz w:val="24"/>
          <w:szCs w:val="20"/>
          <w:lang w:eastAsia="it-IT"/>
        </w:rPr>
        <w:t xml:space="preserve"> “L’angelo mi trasportò in spirito nel deserto. Là vidi una donna seduta sopra una bestia scarlatta, che era coperta di nomi blasfemi, aveva sette teste e dieci corna”.</w:t>
      </w:r>
      <w:r w:rsidRPr="00E36191">
        <w:rPr>
          <w:rFonts w:ascii="Arial" w:eastAsia="Times New Roman" w:hAnsi="Arial"/>
          <w:sz w:val="24"/>
          <w:szCs w:val="20"/>
          <w:lang w:eastAsia="it-IT"/>
        </w:rPr>
        <w:t xml:space="preserve"> Il deserto è dimora di Satana. È luogo della grande tentazione. È il luogo degli spiriti impuri. Gesù fu tentato nel deserto. Il popolo di Dio fu tentato nel deserto. Ciò che vede l’Apostolo Giovanni è dal grande significato: non è la donna che governa la bestia. È invece la bestia che porta la donna tentandola e seducendola con ogni tentazione. Applichiamo </w:t>
      </w:r>
      <w:r w:rsidRPr="00E36191">
        <w:rPr>
          <w:rFonts w:ascii="Arial" w:eastAsia="Times New Roman" w:hAnsi="Arial"/>
          <w:sz w:val="24"/>
          <w:szCs w:val="20"/>
          <w:lang w:eastAsia="it-IT"/>
        </w:rPr>
        <w:lastRenderedPageBreak/>
        <w:t xml:space="preserve">questa visione alla nostra moderna Babilonia, che è la nostra civiltà. Non è essa forse portata dalla bestia, dove la bestia la vuole condurre? La bestia non la sta forse conducendo verso un ateismo che non conosce alcun limite al male e al peccato? Non la sta conducendo fino a raschiare dalla pelle dell’uomo ogni traccia e ogni segno che l’uomo è stato creata da Dio, perché vuole un uomo che si crei ogni giorno da se stesso? Le sette teste e le dieci corna sono la potenza nel pensare il male e nell’attuarlo. Nella realtà o nella storia, questa visione si può applicare ad ogni Babilonia che sorge sulla faccia della terra. Di grande importanza è affermare che quando ci si concede alla bestia, è la bestia che ci conduce senza che noi neanche possiamo più arrestare la nostra corsa verso il male più grande, corsa che però poi si conclude nella perdizione eterna dell’inferno. </w:t>
      </w:r>
    </w:p>
    <w:p w14:paraId="4325BC86"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17,4</w:t>
      </w:r>
      <w:r w:rsidRPr="00E36191">
        <w:rPr>
          <w:rFonts w:ascii="Arial" w:eastAsia="Times New Roman" w:hAnsi="Arial"/>
          <w:sz w:val="24"/>
          <w:szCs w:val="20"/>
          <w:lang w:eastAsia="it-IT"/>
        </w:rPr>
        <w:t xml:space="preserve"> La donna era vestita di porpora e di scarlatto, adorna d’oro, di pietre preziose e di perle; teneva in mano una coppa d’oro, colma degli orrori e delle immondezze della sua prostituzione.</w:t>
      </w:r>
      <w:r w:rsidRPr="00E36191">
        <w:rPr>
          <w:rFonts w:ascii="Arial" w:eastAsia="Times New Roman" w:hAnsi="Arial" w:cs="Arial"/>
          <w:sz w:val="24"/>
          <w:szCs w:val="24"/>
          <w:lang w:eastAsia="it-IT"/>
        </w:rPr>
        <w:t xml:space="preserve"> Et mulier erat circumdata purpura et coccino et inaurata auro et lapide pretioso et margaritis habens poculum aureum in manu sua plenum abominationum et inmunditia fornicationis eius. </w:t>
      </w:r>
      <w:r w:rsidRPr="00E36191">
        <w:rPr>
          <w:rFonts w:ascii="Greek" w:eastAsia="Times New Roman" w:hAnsi="Greek" w:cs="Greek"/>
          <w:sz w:val="26"/>
          <w:szCs w:val="26"/>
          <w:lang w:eastAsia="it-IT"/>
        </w:rPr>
        <w:t>kaˆ ¹ gun¾ Ãn peribeblhmšnh porfuroàn kaˆ kÒkkinon, kaˆ kecruswmšnh crus…J kaˆ l…qJ tim…J kaˆ margar…taij, œcousa pot»rion crusoàn ™n tÍ ceirˆ aÙtÁj gšmon bdelugm£twn kaˆ t¦ ¢k£qarta tÁj porne…aj aÙtÁj</w:t>
      </w:r>
    </w:p>
    <w:p w14:paraId="19BE3CE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Ora viene descritta la donna</w:t>
      </w:r>
      <w:r w:rsidRPr="00E36191">
        <w:rPr>
          <w:rFonts w:ascii="Arial" w:eastAsia="Times New Roman" w:hAnsi="Arial"/>
          <w:i/>
          <w:iCs/>
          <w:sz w:val="24"/>
          <w:szCs w:val="20"/>
          <w:lang w:eastAsia="it-IT"/>
        </w:rPr>
        <w:t xml:space="preserve">: “Era vestita di porpora e di scarlatto, adorna d’oro, di pietre preziose e di perle”. </w:t>
      </w:r>
      <w:r w:rsidRPr="00E36191">
        <w:rPr>
          <w:rFonts w:ascii="Arial" w:eastAsia="Times New Roman" w:hAnsi="Arial"/>
          <w:sz w:val="24"/>
          <w:szCs w:val="20"/>
          <w:lang w:eastAsia="it-IT"/>
        </w:rPr>
        <w:t xml:space="preserve">Questa donna mostra una grande ricchezza. Essa non sa però che più grande è la ricchezza materiale e più inesistente è la ricchezza spirituale. Questa donna è ricca di terra, ma poverissima, anzi nuda in ordine alla verità, alla sapienza, all’intelligenza, al discernimento, alla conoscenza e alla scienza del suo essere. Questa donna spiritualmente è nuda, mentre si crede ricca. È schiava del principe del mondo mentre si crede libera. È creatrice di morte mentre crede di donare vita. La sua ricchezza è frutto del sangue dei popoli, sangue fisico versato e anche sangue spirituale. Questo sangue grida al suo Creatore note e giorno senza alcuna tregua. Le sue grida assordanti sempre giungono all’orecchio dell’Onnipotente Signore, Creatore, Dio di ogni uomo. Questa donna “ha in mano una coppa, colma degli orrori e delle immondezze della sua prostituzione”. La prostituzione è la grande idolatria. Dove è condotta questa donna dalla bestia dell’idolatria? A pensare che ogni altro uomo è sua proprietà e su di esso ha diritto di vita e di morte. A pensare che tutta la terra e le ricchezze dei popoli le appartengono e può fare sia della terra e sia delle ricchezze ciò che vuole. </w:t>
      </w:r>
    </w:p>
    <w:p w14:paraId="3233CDD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grande idolatria sempre commette il grande furto della privazione imposta con la forza di ogni cosa che appartiene agli altri, ma anche della privazione della stessa vita. Ogni grande Babilonia si costruisce sul sangue, sangue fisico e sangue spirituale insieme. Si costruisce su ogni misfatto. Si costruisce sul sacrificio della vita dell’uomo. Oggi la nostra grande Babilonia non sta privando ogni uomo della sua verità: verità del corpo, verità dell’anima, verità dello spirito, verità del tempo, verità dell’eternità, verità di ogni altra verità che per natura appartengo all’uomo? Veramente oggi la coppa è colma di ogni errore e di ogni immondezza che l’attuale ateismo e la sua immoralità e amoralità stanno producendo. </w:t>
      </w:r>
    </w:p>
    <w:p w14:paraId="086CECCE"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lastRenderedPageBreak/>
        <w:t>V 17,5</w:t>
      </w:r>
      <w:r w:rsidRPr="00E36191">
        <w:rPr>
          <w:rFonts w:ascii="Arial" w:eastAsia="Times New Roman" w:hAnsi="Arial"/>
          <w:sz w:val="24"/>
          <w:szCs w:val="20"/>
          <w:lang w:eastAsia="it-IT"/>
        </w:rPr>
        <w:t xml:space="preserve"> Sulla sua fronte stava scritto un nome misterioso: «Babilonia la grande, la madre delle prostitute e degli orrori della terra». </w:t>
      </w:r>
      <w:r w:rsidRPr="00E36191">
        <w:rPr>
          <w:rFonts w:ascii="Arial" w:eastAsia="Times New Roman" w:hAnsi="Arial" w:cs="Arial"/>
          <w:sz w:val="24"/>
          <w:szCs w:val="24"/>
          <w:lang w:eastAsia="it-IT"/>
        </w:rPr>
        <w:t xml:space="preserve">Et in fronte eius nomen scriptum mysterium Babylon magna mater fornicationum et abominationum terrae. </w:t>
      </w:r>
      <w:r w:rsidRPr="00E36191">
        <w:rPr>
          <w:rFonts w:ascii="Greek" w:eastAsia="Times New Roman" w:hAnsi="Greek" w:cs="Greek"/>
          <w:sz w:val="26"/>
          <w:szCs w:val="26"/>
          <w:lang w:eastAsia="it-IT"/>
        </w:rPr>
        <w:t>kaˆ ™pˆ tÕ mštwpon aÙtÁj Ônoma gegrammšnon, must»rion, Babulën ¹ meg£lh, ¹ m»thr tîn pornîn kaˆ tîn bdelugm£twn tÁj gÁj.</w:t>
      </w:r>
    </w:p>
    <w:p w14:paraId="55C54EA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Siamo ancora alla descrizione della donna: “Sulla sua fronte stava scritto un nome misterioso: “Babilonia la grande, la madre delle prostitute e degli orrori della terra”. Per comprendere quanto lo Spirito Santo sta mostrando all’Apostolo Giovanni leggiamo due brani del profeta Ezechiele. Ma prima chiediamoci: se in Gerusalemme si compiva una così grande idolatria e così grandi peccati e Gerusalemme era la città del Signore, quale grande idolatria e quali orrendi peccati non si commetteranno in ogni altra Babilonia che mai ha conosciuto Dio? O in quella Babilonia che dopo averlo conosciuto, lo ha rinnegato così come sta avvenendo nella grande Babilonia che è la nostra civiltà occidentale? Anche la civiltà dell’Europa un tempo sorta sul sangue dei Martiri e sul sacrificio dei Confessori della fede oggi ha totalmente rinnegato il Signore. Ecco cosa rivela Ezechiele:</w:t>
      </w:r>
    </w:p>
    <w:p w14:paraId="0D688417"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7DA02B23"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w:t>
      </w:r>
      <w:r w:rsidRPr="00E36191">
        <w:rPr>
          <w:rFonts w:ascii="Arial" w:eastAsia="Times New Roman" w:hAnsi="Arial"/>
          <w:i/>
          <w:iCs/>
          <w:sz w:val="24"/>
          <w:szCs w:val="20"/>
          <w:lang w:eastAsia="it-IT"/>
        </w:rPr>
        <w:lastRenderedPageBreak/>
        <w:t xml:space="preserve">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04A3D42E"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w:t>
      </w:r>
      <w:r w:rsidRPr="00E36191">
        <w:rPr>
          <w:rFonts w:ascii="Arial" w:eastAsia="Times New Roman" w:hAnsi="Arial" w:cs="Arial"/>
          <w:i/>
          <w:iCs/>
          <w:sz w:val="24"/>
          <w:szCs w:val="24"/>
          <w:lang w:eastAsia="it-IT"/>
        </w:rPr>
        <w:t>Ecco in te i prìncipi d’Israele, ognuno secondo il suo potere, intenti a spargere sangue. In te si disprezzano il padre e la madre, in te si maltratta il forestiero, in te si opprimono l’orfano e la vedova.</w:t>
      </w:r>
      <w:r w:rsidRPr="00E36191">
        <w:rPr>
          <w:rFonts w:ascii="Arial" w:eastAsia="Times New Roman" w:hAnsi="Arial"/>
          <w:i/>
          <w:iCs/>
          <w:sz w:val="24"/>
          <w:szCs w:val="20"/>
          <w:lang w:eastAsia="it-IT"/>
        </w:rPr>
        <w:t xml:space="preserve"> Hai disprezzato le mie cose sante, hai profanato i miei sabati. Vi sono in te calunniatori che versano il sangue. C’è in te chi banchetta sui monti e chi commette scelleratezze. </w:t>
      </w:r>
      <w:r w:rsidRPr="00E36191">
        <w:rPr>
          <w:rFonts w:ascii="Arial" w:eastAsia="Times New Roman" w:hAnsi="Arial" w:cs="Arial"/>
          <w:i/>
          <w:iCs/>
          <w:sz w:val="24"/>
          <w:szCs w:val="24"/>
          <w:lang w:eastAsia="it-IT"/>
        </w:rPr>
        <w:t xml:space="preserve">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 </w:t>
      </w:r>
      <w:r w:rsidRPr="00E36191">
        <w:rPr>
          <w:rFonts w:ascii="Arial" w:eastAsia="Times New Roman" w:hAnsi="Arial"/>
          <w:i/>
          <w:iCs/>
          <w:sz w:val="24"/>
          <w:szCs w:val="20"/>
          <w:lang w:eastAsia="it-IT"/>
        </w:rPr>
        <w:t>Ecco, io batto le mani per le frodi che hai commesso e per il sangue che è versato in mezzo a te. Reggerà il tuo cuore e saranno forti le mani per i giorni che io ti preparo? Io, il Signore, l’ho detto e lo farò: ti disperderò fra le nazioni e ti disseminerò in paesi stranieri, ti purificherò della tua immondezza; ín te sarò profanato di fronte alle nazioni e tu saprai che io sono il Signore».</w:t>
      </w:r>
    </w:p>
    <w:p w14:paraId="1C0FA2EF"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1EEA6379"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Mi fu rivolta questa parola del Signore: «Figlio dell’uomo, di’ a Gerusalemme: Tu sei una terra non purificata, non lavata da pioggia in un giorno di tempesta.</w:t>
      </w:r>
      <w:r w:rsidRPr="00E36191">
        <w:rPr>
          <w:rFonts w:ascii="Arial" w:eastAsia="Times New Roman" w:hAnsi="Arial" w:cs="Arial"/>
          <w:i/>
          <w:iCs/>
          <w:sz w:val="24"/>
          <w:szCs w:val="24"/>
          <w:lang w:eastAsia="it-IT"/>
        </w:rPr>
        <w:t xml:space="preserve">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w:t>
      </w:r>
      <w:r w:rsidRPr="00E36191">
        <w:rPr>
          <w:rFonts w:ascii="Arial" w:eastAsia="Times New Roman" w:hAnsi="Arial" w:cs="Arial"/>
          <w:i/>
          <w:iCs/>
          <w:sz w:val="24"/>
          <w:szCs w:val="24"/>
          <w:lang w:eastAsia="it-IT"/>
        </w:rPr>
        <w:lastRenderedPageBreak/>
        <w:t>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w:t>
      </w:r>
      <w:r w:rsidRPr="00E36191">
        <w:rPr>
          <w:rFonts w:ascii="Arial" w:eastAsia="Times New Roman" w:hAnsi="Arial"/>
          <w:i/>
          <w:iCs/>
          <w:sz w:val="24"/>
          <w:szCs w:val="20"/>
          <w:lang w:eastAsia="it-IT"/>
        </w:rPr>
        <w:t xml:space="preserve"> Li consumerò con il fuoco della mia collera. La loro condotta farò ricadere sulle loro teste». Oracolo del Signore. (Ez 22,1-31). </w:t>
      </w:r>
    </w:p>
    <w:p w14:paraId="20F6D8B9"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Se nella Babilonia la Santa avvenivano di così grandi ed efferati delitti e misfatti, dobbiamo noi pensare che in ogni altra Babilonia dei pagani questi delitti e queste scelleratezze erano e sono infinitamente più grandi. Una delle grandi scelleratezze era la schiavitù, l’asservimento ai padroni, la perdita di ogni dignità umana. Su questo anche oggi ci sarebbe moltissimo da dire. Non c’è civiltà finché un solo uomo viene privato della sua dignità di essere vera creatura creata in vista di Cristo per Cristo e da Lui redenta. Oggi si chiede la schiavitù ad ogni falsità ontologica. </w:t>
      </w:r>
    </w:p>
    <w:p w14:paraId="38E4FACA"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17,6</w:t>
      </w:r>
      <w:r w:rsidRPr="00E36191">
        <w:rPr>
          <w:rFonts w:ascii="Arial" w:eastAsia="Times New Roman" w:hAnsi="Arial"/>
          <w:sz w:val="24"/>
          <w:szCs w:val="20"/>
          <w:lang w:eastAsia="it-IT"/>
        </w:rPr>
        <w:t xml:space="preserve"> E vidi quella donna, ubriaca del sangue dei santi e del sangue dei martiri di Gesù. Al vederla, fui preso da grande stupore. </w:t>
      </w:r>
      <w:r w:rsidRPr="00E36191">
        <w:rPr>
          <w:rFonts w:ascii="Arial" w:eastAsia="Times New Roman" w:hAnsi="Arial" w:cs="Arial"/>
          <w:sz w:val="24"/>
          <w:szCs w:val="24"/>
          <w:lang w:eastAsia="it-IT"/>
        </w:rPr>
        <w:t xml:space="preserve">Et vidi mulierem ebriam de sanguine sanctorum et de sanguine martyrum Iesu et miratus sum cum vidissem illam admiratione magna. </w:t>
      </w:r>
      <w:r w:rsidRPr="00E36191">
        <w:rPr>
          <w:rFonts w:ascii="Greek" w:eastAsia="Times New Roman" w:hAnsi="Greek" w:cs="Greek"/>
          <w:sz w:val="26"/>
          <w:szCs w:val="26"/>
          <w:lang w:eastAsia="it-IT"/>
        </w:rPr>
        <w:t>kaˆ edon t¾n guna‹ka meqÚousan ™k toà a†matoj tîn ¡g…wn kaˆ ™k toà a†matoj tîn martÚrwn 'Ihsoà. Kaˆ ™qaÚmasa „dën aÙt¾n qaàma mšga.</w:t>
      </w:r>
    </w:p>
    <w:p w14:paraId="4375D918"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Ecco cosa vede l’Apostolo Giovanni: “E vidi quella donna, ubriaca del sangue santi e dei martiri di Gesù. Al vederla, fui preso da stupore”. Il sangue dei martiri non veniva versato solo in Roma. Tutto l’Impero Romano era inondato da un sangue così santo. Non solo il sangue dei santi e dei martiri, ma anche il sangue di moltissimi altri uomini. Questo ci fa dice che ogni civiltà si fonda sempre sul sangue dell’uomo, se non è sangue fisico, è sempre sangue spirituale. L’Apostolo Giovanni vede ed è preso da stupore. Mai avrebbe immaginato che nella Babilonia la grande si versasse una così grande quantità di sangue. </w:t>
      </w:r>
    </w:p>
    <w:p w14:paraId="1B165306"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Anche la nostra Babilonia la grande oggi si sta fondando sul sangue. Si tratta però di un sangue speciale. La nostra Babilonia si sta fondando sul “sangue” di Dio Padre. Lo si è ucciso. Sul “sangue” dell’Agnello Immolato, anche Lui ucciso. Sul “sangue” dello Spirito Santo. Anche Lui ucciso. Sul “sangue” di tutta la Divina Rivelazione. Anch’essa uccisa. Sul “sangue” della Chiesa. Anch’essa uccisa. Sul “sangue” di tutta la sana dottrina. Anch’essa ormai tolta di mezzo. Tutto questo “sangue” è stato versato con la spada del pensiero del mondo. Chi ha usato la spada è stato ed è il discepolo di Gesù, divenuto anche lui figlio della Babilonia la grande dei nostri giorni. Come Gesù è stato tratta fuori dal sepolcro per la divina onnipotenza, anche per risuscitare oggi Dio Padre, l’Agnello Immolato, lo Spirito Santo, la Divina Rivelazione, la Chiesa la sana dottrina, è necessaria tutta l’onnipotenza del Padre. Se Lui non interviene con prontezza per operare questa molteplice risurrezione, Babilonia la grande si inorgoglirà così tanto e continuerà a versare ogni “sangue” di verità e di grazia, di luce e di vita eterna. Oggi la nostra </w:t>
      </w:r>
      <w:r w:rsidRPr="00E36191">
        <w:rPr>
          <w:rFonts w:ascii="Arial" w:eastAsia="Times New Roman" w:hAnsi="Arial"/>
          <w:i/>
          <w:iCs/>
          <w:sz w:val="24"/>
          <w:szCs w:val="20"/>
          <w:lang w:eastAsia="it-IT"/>
        </w:rPr>
        <w:lastRenderedPageBreak/>
        <w:t xml:space="preserve">Babilonia non sta forse versando il “sangue” della verità oggettiva della natura dell’uomo. </w:t>
      </w:r>
    </w:p>
    <w:p w14:paraId="427BD6D6"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Tutte le nefandezze che sta dichiarando diritto non sono forse forte versamento di “sangue” della verità della natura umana? Aborto, eutanasia, divorzio, unione di uomini con uomini e di donne con donne, quasi fosse marito e moglie, utero in affitto, banche del seme e degli ovuli, uteri in affitto, adozione di bambini da parte di persone che mai potranno dirsi per verità di natura marito e moglie, non sono tutte cose che si vivono sul grande versamento del sangue della verità della natura umana? È cosa giusta dire una parola chiara: l’uomo oggi sta distruggendo la verità della sua natura, sta versando il suo sangue. La verità della natura umana distrutta, distrugge a sua volta l’uomo. Lo rende non uomo, incapace anche di concepire nuova vita. La storia ogni giorno ci attesta questa verità, ma l’uomo distrutto dalla verità della natura da lui distrutta, è così cieco da non vedere i frutti di questa distruzione. </w:t>
      </w:r>
    </w:p>
    <w:p w14:paraId="23ED986D"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17,7</w:t>
      </w:r>
      <w:r w:rsidRPr="00E36191">
        <w:rPr>
          <w:rFonts w:ascii="Arial" w:eastAsia="Times New Roman" w:hAnsi="Arial"/>
          <w:sz w:val="24"/>
          <w:szCs w:val="20"/>
          <w:lang w:eastAsia="it-IT"/>
        </w:rPr>
        <w:t xml:space="preserve"> Ma l’angelo mi disse: «Perché ti meravigli? Io ti spiegherò il mistero della donna e della bestia che la porta, quella che ha sette teste e dieci corna. </w:t>
      </w:r>
      <w:r w:rsidRPr="00E36191">
        <w:rPr>
          <w:rFonts w:ascii="Arial" w:eastAsia="Times New Roman" w:hAnsi="Arial" w:cs="Arial"/>
          <w:sz w:val="24"/>
          <w:szCs w:val="24"/>
          <w:lang w:eastAsia="it-IT"/>
        </w:rPr>
        <w:t xml:space="preserve">Et dixit mihi angelus quare miraris ego tibi dicam sacramentum mulieris et bestiae quae portat eam quae habet capita septem et decem cornua. </w:t>
      </w:r>
      <w:r w:rsidRPr="00E36191">
        <w:rPr>
          <w:rFonts w:ascii="Greek" w:eastAsia="Times New Roman" w:hAnsi="Greek" w:cs="Greek"/>
          <w:sz w:val="26"/>
          <w:szCs w:val="26"/>
          <w:lang w:eastAsia="it-IT"/>
        </w:rPr>
        <w:t xml:space="preserve">kaˆ epšn moi Ð ¥ggeloj, Di¦ t… ™qaÚmasaj; ™gë ™rî soi tÕ must»rion tÁj gunaikÕj kaˆ toà qhr…ou toà bast£zontoj aÙt»n, toà œcontoj t¦j ˜pt¦ kefal¦j kaˆ t¦ dška kšrata. </w:t>
      </w:r>
    </w:p>
    <w:p w14:paraId="6CFD486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Allo stupore e alla meraviglia dell’Apostolo Giovanni, ecco cosa dice l’angelo: “Perché ti meravigli? Io ti spiegherò il mistero della donna e della bestia che la porta, quella che ha sette teste e dieci corna”. L’angelo rassicura l’Apostolo Giovanni. Sarà lui a spiegargli il mistero di ciò che ha visto. Cosa ha visto Giovanni: “Una donna portata da una bestia dalle sette teste e dalle dieci corna”. Lo abbiamo già detto: le sette teste sono la pienezza del male che la bestia pensa per la rovina dell’uomo. Le dieci corna sono la potenza di male necessaria per versare tanto sangue. </w:t>
      </w:r>
    </w:p>
    <w:p w14:paraId="4BCFFAE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Storicamente possono essere sette imperatori, sette re, sette governatori con una potenza di male straordinaria. Storicamente tutto potrà essere letto in riferimento all’Impero Romano. Poiché però siamo in ambito di profezia, di oracolo, di visione, allora si deve necessariamente andare oltre ogni storia particolare e aprirsi alla storia universale che è fatta di infinite storie particolari e quindi anche Babilonia diviene storia particolare nella grande Babilonia della storia universale. Mai dobbiamo dimenticare le norma che ci aiuta ad entrare nella verità di ogni oracolo, ogni visione, ogni profezia, ogni Parola del Signore. La Babilonia particolare è nella storia universale e la Babilonia universale è nella storia particolare. Così la Babilonia particolare è sempre nella Babilonia universale e la Babilonia universale è sempre nella Babilonia particolare. Ogni Babilonia viene edificata sul purissimo sangue della verità di Dio e della verità dell’uomo. La verità di Dio è nella verità dell’uomo. La verità dell’uomo è nella verità di Dio. Nella storia né la verità di Dio senza la verità dell’uomo, né la verità dell’uomo senza la verità di Dio. Quando viene versato il sangue di una delle due verità, sempre viene versato anche l’altro. Se il sangue della verità dell’uomo viene versato significa che è stato versato il sangue della verità di Dio. Ma anche: se il sangue della verità di Dio viene versato, anche il sangue della verità </w:t>
      </w:r>
      <w:r w:rsidRPr="00E36191">
        <w:rPr>
          <w:rFonts w:ascii="Arial" w:eastAsia="Times New Roman" w:hAnsi="Arial"/>
          <w:sz w:val="24"/>
          <w:szCs w:val="20"/>
          <w:lang w:eastAsia="it-IT"/>
        </w:rPr>
        <w:lastRenderedPageBreak/>
        <w:t xml:space="preserve">dell’uomo viene versato. Oggi abbiamo versato il sangue, tutto il sangue della verità di Dio. Quali sono i frutti che nascono da questo versamento di sangue? Tutto il sangue della verità dell’uomo sta per essere versato, anzi sta per essere versato con pieno compimento. Ora al punto in cui siamo giunti, resta poco tempo e la verità della natura dell’uomo sarà totalmente dissanguata, </w:t>
      </w:r>
    </w:p>
    <w:p w14:paraId="04D93515"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17,8</w:t>
      </w:r>
      <w:r w:rsidRPr="00E36191">
        <w:rPr>
          <w:rFonts w:ascii="Arial" w:eastAsia="Times New Roman" w:hAnsi="Arial"/>
          <w:sz w:val="24"/>
          <w:szCs w:val="20"/>
          <w:lang w:eastAsia="it-IT"/>
        </w:rPr>
        <w:t xml:space="preserve"> La bestia che hai visto era, ma non è più; salirà dall’abisso, ma per andare verso la rovina. E gli abitanti della terra il cui nome non è scritto nel libro della vita fino dalla fondazione del mondo, stupiranno al vedere che la bestia era, e non è più; ma riapparirà. </w:t>
      </w:r>
      <w:r w:rsidRPr="00E36191">
        <w:rPr>
          <w:rFonts w:ascii="Arial" w:eastAsia="Times New Roman" w:hAnsi="Arial" w:cs="Arial"/>
          <w:sz w:val="24"/>
          <w:szCs w:val="24"/>
          <w:lang w:eastAsia="it-IT"/>
        </w:rPr>
        <w:t xml:space="preserve">Bestiam quam vidisti fuit et non est et ascensura est de abysso et in interitum ibit et mirabuntur inhabitantes terram quorum non sunt scripta nomina in libro vitae a constitutione mundi videntes bestiam quia erat et non est. </w:t>
      </w:r>
      <w:r w:rsidRPr="00E36191">
        <w:rPr>
          <w:rFonts w:ascii="Greek" w:eastAsia="Times New Roman" w:hAnsi="Greek" w:cs="Greek"/>
          <w:sz w:val="26"/>
          <w:szCs w:val="26"/>
          <w:lang w:eastAsia="it-IT"/>
        </w:rPr>
        <w:t>tÕ qhr…on Ö edej Ãn kaˆ oÙk œstin, kaˆ mšllei ¢naba…nein ™k tÁj ¢bÚssou, kaˆ e„j ¢pèleian Øp£gei, kaˆ qaumasq»sontai oƒ katoikoàntej ™pˆ tÁj gÁj, ïn oÙ gšgraptai tÕ Ônoma ™pˆ tÕ bibl…on tÁj zwÁj ¢pÕ katabolÁj kÒsmou, blepÒntwn tÕ qhr…on Óti Ãn kaˆ oÙk œstin kaˆ paršstai</w:t>
      </w:r>
    </w:p>
    <w:p w14:paraId="1BD60CD8"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sz w:val="24"/>
          <w:szCs w:val="20"/>
          <w:lang w:eastAsia="it-IT"/>
        </w:rPr>
        <w:t>E</w:t>
      </w:r>
      <w:r w:rsidRPr="00E36191">
        <w:rPr>
          <w:rFonts w:ascii="Arial" w:eastAsia="Times New Roman" w:hAnsi="Arial"/>
          <w:i/>
          <w:iCs/>
          <w:sz w:val="24"/>
          <w:szCs w:val="20"/>
          <w:lang w:eastAsia="it-IT"/>
        </w:rPr>
        <w:t xml:space="preserve">cco una vera consolazione per l’Apostolo Giovanni: “La bestia che hai visto era, ma non è più; salirà dall’abisso, ma per andare in rovina”. La bestia non ha un potere eterno. Esse salgono dall’abisso. Svolgono le loro opere per un tempo fissato. Poi vanno in rovina. Dagli abissi sono venuti e negli abissi ritorneranno. Finisce il tempo di una bestia e subito dagli abissi ne sale un’altra. Ma anche questa sale con un tempo ben limitato. Poi anch’essa finirà negli abissi dai quali era salita. “E gli abitanti della terra il cui nome non è scritto nel libro della vita fino dalla fondazione del mondo, stupiranno al vedere che la bestia, era, e non è più; ma riapparirà”. Quanti non hanno scritto il nome della vita sulla loro fronte, sono gli abitanti della terra che appartengono al drago, non per predestinazione eterna, ma perché essi lo hanno scelto. </w:t>
      </w:r>
    </w:p>
    <w:p w14:paraId="7DB7865E"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Fin dalla fondazione del mondo significa che il nostro Dio, Signore, Creatore sa già i nomi di tutti coloro che votano la loro vita al male. Questo però non significa che Lui farà mancare loro tutte le grazie necessarie per il raggiungimento della salvezza eterna. Costoro però rifiutano ogni grazia di Dio a causa della loro volontà che si ostina nel non scegliere la luce, il bene, la giustizia, la pace. Essi che seguono la bestia vorrebbero che mai essa scomparisse dalla terra. La loro vita e la vita della bestia sono intimamente legate. Sono essi che danno vita alla bestia. La bestia esercita il suo potere per mezzo di essi. </w:t>
      </w:r>
    </w:p>
    <w:p w14:paraId="04AAC46E"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Quanto però il Testo Sacro aggiunge è di consolazione per quanti sono votati al mal. Sparisce una bestia, ne apparirà un’altra. La storia è questa. Cambiano le bestie, non cambia la storia del male. Per un tempo sembra che nella storia non vi siano bestie. Ma subito dopo ecco che ne sale un’altra dagli abissi dell’inferno. Una bestia va e una bestia viene. È in questo succedersi di bestie sulla scena di questo mondo che il discepolo di Gesù dovrà dare la sua testimonianza, sapendo che la bestia vuole la sua vita e che farà di tutto per averla. Ma il cristiano ha già dato la vita a Cristo allo stesso modo che Cristo ha dato la vita al Padre. Le vie attraverso le quali il cristiano deve dare la vita a Cristo Gesù è il Padre che le stabilisce, non è la bestia. La bestia non ha potere sulla vita di quanti hanno scritto il nome dell’Agnello sulla loro fronte. </w:t>
      </w:r>
    </w:p>
    <w:p w14:paraId="263E623D"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lastRenderedPageBreak/>
        <w:t>V 17,9</w:t>
      </w:r>
      <w:r w:rsidRPr="00E36191">
        <w:rPr>
          <w:rFonts w:ascii="Arial" w:eastAsia="Times New Roman" w:hAnsi="Arial"/>
          <w:sz w:val="24"/>
          <w:szCs w:val="20"/>
          <w:lang w:eastAsia="it-IT"/>
        </w:rPr>
        <w:t xml:space="preserve"> Qui è necessaria una mente saggia. Le sette teste sono i sette monti sui quali è seduta la donna.</w:t>
      </w:r>
      <w:r w:rsidRPr="00E36191">
        <w:rPr>
          <w:rFonts w:ascii="Arial" w:eastAsia="Times New Roman" w:hAnsi="Arial"/>
          <w:i/>
          <w:iCs/>
          <w:sz w:val="24"/>
          <w:szCs w:val="20"/>
          <w:lang w:eastAsia="it-IT"/>
        </w:rPr>
        <w:t xml:space="preserve"> E i re sono sette:</w:t>
      </w:r>
      <w:r w:rsidRPr="00E36191">
        <w:rPr>
          <w:rFonts w:ascii="Arial" w:eastAsia="Times New Roman" w:hAnsi="Arial"/>
          <w:sz w:val="24"/>
          <w:szCs w:val="20"/>
          <w:lang w:eastAsia="it-IT"/>
        </w:rPr>
        <w:t xml:space="preserve"> </w:t>
      </w:r>
      <w:r w:rsidRPr="00E36191">
        <w:rPr>
          <w:rFonts w:ascii="Arial" w:eastAsia="Times New Roman" w:hAnsi="Arial" w:cs="Arial"/>
          <w:sz w:val="24"/>
          <w:szCs w:val="24"/>
          <w:lang w:eastAsia="it-IT"/>
        </w:rPr>
        <w:t xml:space="preserve">Et hic est sensus qui habet sapientiam septem capita septem montes sunt super quos mulier sedet et reges septem sunt. </w:t>
      </w:r>
      <w:r w:rsidRPr="00E36191">
        <w:rPr>
          <w:rFonts w:ascii="Greek" w:eastAsia="Times New Roman" w:hAnsi="Greek" w:cs="Greek"/>
          <w:sz w:val="26"/>
          <w:szCs w:val="26"/>
          <w:lang w:eastAsia="it-IT"/>
        </w:rPr>
        <w:t>ïde Ð noàj Ð œcwn sof…an. aƒ ˜pt¦ kefalaˆ ˜pt¦ Ôrh e„s…n, Ópou ¹ gun¾ k£qhtai ™p' aÙtîn. kaˆ basile‹j ˜pt£ e„sin:</w:t>
      </w:r>
    </w:p>
    <w:p w14:paraId="424B936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storia dell’umanità è fatta di un continuo susseguirsi di bestie. Non tutte le però con la stessa potenza. Alcune sono di potenza superiore, altre di potenza inferiore. Alcune sono di potenza universale, altre di potenza particolare. Ogni storia è segnata dal sorgere delle bestie. Per i cristiani, Roma è stata una bestia feroce, crudele, assetata del loro sangue. Poi dopo l’Impero di Roma sempre sorgeranno altre bestie e anche queste si vorranno saziare del sangue dei discepoli di Gesù. Questo significa che il mondo rimarrà sempre mondo e che il suo principe rimarrà sempre il suo principe. Questa mente saggia è a noi necessaria. Nella sapienza sempre sapranno i discepoli di Gesù che essi dovranno vivere come pecore in mezzo a lupi. Per questo è necessario che siano prudenti come i serpenti e semplici come le colombe. </w:t>
      </w:r>
    </w:p>
    <w:p w14:paraId="6863B18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Ora all’Apostolo Giovanni viene svelato o rivelato che la donna seduta sulla bestia è Roma. Le sette teste sono i sette re. Questa rivelazione riguarda il momento storico particolare. Questo momento storico dura un tempo, un altro tempo, un altro tempo ancora e mezzo tempo. Poi finisce il tempo per questa bestia. È necessario un altro angelo che ci sveli chi è la bestia che sale dagli abissi perché non ci lasciamo confondere da essa. Chi manca di questa rivelazione, potrebbe allearsi con la bestia ed essere suo strumento di male per ogni altro uomo. Chi si allea con la bestia, dona potere ad essa. Questa verità vale oggi anche per i partiti politici.</w:t>
      </w:r>
    </w:p>
    <w:p w14:paraId="539FA98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cristiano è obbligato a non allearsi con quanti distruggono la verità di creazione e la verità di redenzione. Se lui si allea con un partito che distrugge o la verità della creazione o la verità della redenzione, lui è responsabile di tutti i mali che questa bestia produce nella storia. Parliamo con chiarezza: chi ha votato in favore dell’aborto, del divorzio, di altre leggi inique, tutte finalizzate a distruggere la verità sia della creazione e sia della rivelazione, è responsabile di tutto il male che quella legge produce nella storia, non in un tempo particolare, ma in tutto il tempo della storia. Per questo è giusto enunciare un principio morale di valore universale: “Chiunque aiuta una sola bestia in qualsiasi modo, anche con il silenzio che si trasforma in approvazione della bestia, è responsabile di tutti i mali che il suo aiuto ha dato alla bestia”. Ecco perché è giusto affermare che oggi i discepoli di Gesù sono responsabili di tutto il male che c’è nel mondo. Il loro silenzio assordante e le loro scelte sciagurate donano ogni potere di male alla bestia che di volta in volta sale dalle profondità degli abissi. Ecco perché è necessario che un angelo del Signore sempre ci aiuti a conoscere ogni bestia che sale dagli abissi così che ci si possa guardare di dare ad essa il nostro aiuto.</w:t>
      </w:r>
    </w:p>
    <w:p w14:paraId="2F38173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Ogni nostro anche piccolo aiuto, anche minimo, aumenta a dismisura il potere della bestia. Di tutto il male che la bestia opera siamo noi responsabili. Non dare potere alla bestia è obbligo per ogni discepolo di Gesù. Aiutare ogni altro discepolo perché non dia aiuto alla bestia è obbligo di giustizia e di carità. </w:t>
      </w:r>
      <w:r w:rsidRPr="00E36191">
        <w:rPr>
          <w:rFonts w:ascii="Arial" w:eastAsia="Times New Roman" w:hAnsi="Arial"/>
          <w:sz w:val="24"/>
          <w:szCs w:val="20"/>
          <w:lang w:eastAsia="it-IT"/>
        </w:rPr>
        <w:lastRenderedPageBreak/>
        <w:t>Separare sempre il bene e il male è missione di ogni cristiano. Dove l’uno manca, deve subentrare l’altro.</w:t>
      </w:r>
    </w:p>
    <w:p w14:paraId="15E01531"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17,10</w:t>
      </w:r>
      <w:r w:rsidRPr="00E36191">
        <w:rPr>
          <w:rFonts w:ascii="Arial" w:eastAsia="Times New Roman" w:hAnsi="Arial"/>
          <w:sz w:val="24"/>
          <w:szCs w:val="20"/>
          <w:lang w:eastAsia="it-IT"/>
        </w:rPr>
        <w:t xml:space="preserve"> i primi cinque sono caduti; uno è ancora in vita, l’altro non è ancora venuto e, quando sarà venuto, dovrà rimanere per poco. </w:t>
      </w:r>
      <w:r w:rsidRPr="00E36191">
        <w:rPr>
          <w:rFonts w:ascii="Arial" w:eastAsia="Times New Roman" w:hAnsi="Arial" w:cs="Arial"/>
          <w:sz w:val="24"/>
          <w:szCs w:val="24"/>
          <w:lang w:eastAsia="it-IT"/>
        </w:rPr>
        <w:t xml:space="preserve">Quinque ceciderunt unus est alius nondum venit et cum venerit oportet illum breve tempus manere. </w:t>
      </w:r>
      <w:r w:rsidRPr="00E36191">
        <w:rPr>
          <w:rFonts w:ascii="Greek" w:eastAsia="Times New Roman" w:hAnsi="Greek" w:cs="Greek"/>
          <w:sz w:val="26"/>
          <w:szCs w:val="26"/>
          <w:lang w:eastAsia="it-IT"/>
        </w:rPr>
        <w:t>oƒ pšnte œpesan, Ð eŒj œstin, Ð ¥lloj oÜpw Ãlqen, kaˆ Ótan œlqV Ñl…gon aÙtÕn de‹ me‹nai.</w:t>
      </w:r>
    </w:p>
    <w:p w14:paraId="5099BBB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Ora all’Apostolo Giovanni viene rivelato uno squarcio della storia particolare nella quale lui sta vivendo: “I primi cinque re sono caduti. Uno è ancora in vita. L’altro dovrà ancora salire dagli abissi. Il tempo di quest’ultimo sarà assai breve. Rimarrà nella storia per poco”. Questa rivelazione deve rassicura i discepoli di Gesù. Anche per essi ci sarà un attimo di respiro. Anche in questo caso va applicata la regola generale: “Il Signore mai manda una prova superiore alle nostre forze e per ogni prova sempre dona la grazia necessaria perché noi la possiamo superare”. Noi abbiamo l’esempio di Gesù: Lui è stato sottoposto alla prova della croce. Il Padre suo lo ha colmato della grazia perché potesse superare quella prova così atroce e dolorosa. Gesù però la grazia l’ha chiesta, insegnando agli Apostoli che la tentazione si vince solo per grazia: “Pregate per non cadere in tentazione. Lo spirito è pronto, ma la carne è debole”. Questo è il grido dell’Apostolo Paolo: “Attingete forza nel Signore”. Ecco cosa rivela lo Spirito Santo come via per vincere ogni tentazione:</w:t>
      </w:r>
    </w:p>
    <w:p w14:paraId="34C316D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3B4F711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Chi indossa questa armatura e la tiene sempre indossata, facendola diventare pelle della sua pelle, carne della sua carne, anima della sua anima, spirito del suo spirito, di certo mai cadrà. Avrà sempre ogni grazia necessaria per resistere agli attacchi di ogni bestia che sale dagli abissi,</w:t>
      </w:r>
    </w:p>
    <w:p w14:paraId="71B29AC1"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 xml:space="preserve">V 17,11 </w:t>
      </w:r>
      <w:r w:rsidRPr="00E36191">
        <w:rPr>
          <w:rFonts w:ascii="Arial" w:eastAsia="Times New Roman" w:hAnsi="Arial"/>
          <w:sz w:val="24"/>
          <w:szCs w:val="20"/>
          <w:lang w:eastAsia="it-IT"/>
        </w:rPr>
        <w:t xml:space="preserve">La bestia, che era e non è più, è l’ottavo re e anche uno dei sette, ma va verso la rovina. </w:t>
      </w:r>
      <w:r w:rsidRPr="00E36191">
        <w:rPr>
          <w:rFonts w:ascii="Arial" w:eastAsia="Times New Roman" w:hAnsi="Arial" w:cs="Arial"/>
          <w:sz w:val="24"/>
          <w:szCs w:val="24"/>
          <w:lang w:eastAsia="it-IT"/>
        </w:rPr>
        <w:t xml:space="preserve">Et bestia quae erat et non est et ipsa octava est et de septem est et in interitum vadit. </w:t>
      </w:r>
      <w:r w:rsidRPr="00E36191">
        <w:rPr>
          <w:rFonts w:ascii="Greek" w:eastAsia="Times New Roman" w:hAnsi="Greek" w:cs="Greek"/>
          <w:sz w:val="26"/>
          <w:szCs w:val="26"/>
          <w:lang w:eastAsia="it-IT"/>
        </w:rPr>
        <w:t>kaˆ tÕ qhr…on Ö Ãn kaˆ oÙk œstin kaˆ aÙtÕj ÔgdoÒj ™stin kaˆ ™k tîn ˜pt£ ™stin, kaˆ e„j ¢pèleian Øp£gei.</w:t>
      </w:r>
    </w:p>
    <w:p w14:paraId="6BE7D3A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Ecco ancora parole di consolazione per l’Apostolo Giovanni e per ogni altro discepolo di Gesù: “La bestia, che era e non è più, è l’ottavo re e anche uno dei sette, ma va verso la fine”. Il tempo di ogni bestia non è eterno. Esso è ben limitato. Il discepolo di Gesù sa anche che per la sua preghiera, il Signore potrà sempre accorciare ogni tempo, di ogni bestia e dare sollievo ai discepoli del Figlio suo. Quando il cristiano crederà nella sua preghiera, con essa potrà chiedere al Signore qualsiasi grazia. Ma quale grazia dovrà chiedere al Signore il cristiano? Quella che sale dallo Spirito Santo che è nel suo cuore. Nel cristiano non deve mai pregare il cristiano. Nel cristiano deve sempre pregare lo Spirito Santo con il quale il suo cuore è colmo. Ecco allora quale dovrà essere il fine della vita di ogni discepolo di Gesù: colmare il suo cuore interamente di Spirito Santo, così che non vi siano spazi vuoti che possono essere occupati dai suoi pensiero o dai suoi desideri. Quando lo spirito Santo occuperà ogni spazio, allora non sarà più il cristiano a pregare, perché lui è senza pensieri e senza desideri nel cuore. Dal cuore sarà lo Spirito Santo ad elevare al Padre richieste sempre secondo la volontà del Padre. Questa verità è annunciata dall’Apostolo Paolo nella Lettera ai Romani:</w:t>
      </w:r>
    </w:p>
    <w:p w14:paraId="37B06D8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 </w:t>
      </w:r>
    </w:p>
    <w:p w14:paraId="06670AF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Lo Spirito Santo può anche chiedere al Padre che ci faccia passare attraverso la via della testimonianza da rendere a Cristo con il sangue. Cosa chiederà lo Spirito Santo per noi solo lo Spirito del Signore lo sa. A noi è chiesto solo di far sì tutto il nostro cuore sia occupato da esso.</w:t>
      </w:r>
    </w:p>
    <w:p w14:paraId="3A1BA827"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17,12</w:t>
      </w:r>
      <w:r w:rsidRPr="00E36191">
        <w:rPr>
          <w:rFonts w:ascii="Arial" w:eastAsia="Times New Roman" w:hAnsi="Arial"/>
          <w:sz w:val="24"/>
          <w:szCs w:val="20"/>
          <w:lang w:eastAsia="it-IT"/>
        </w:rPr>
        <w:t xml:space="preserve"> Le dieci corna che hai visto sono dieci re, i quali non hanno ancora ricevuto un regno, ma riceveranno potere regale per un’ora soltanto, insieme con la bestia. </w:t>
      </w:r>
      <w:r w:rsidRPr="00E36191">
        <w:rPr>
          <w:rFonts w:ascii="Arial" w:eastAsia="Times New Roman" w:hAnsi="Arial" w:cs="Arial"/>
          <w:sz w:val="24"/>
          <w:szCs w:val="24"/>
          <w:lang w:eastAsia="it-IT"/>
        </w:rPr>
        <w:t xml:space="preserve">Et decem cornua quae vidisti decem reges sunt qui regnum nondum acceperunt sed potestatem tamquam reges una hora accipiunt post bestiam. </w:t>
      </w:r>
      <w:r w:rsidRPr="00E36191">
        <w:rPr>
          <w:rFonts w:ascii="Greek" w:eastAsia="Times New Roman" w:hAnsi="Greek" w:cs="Greek"/>
          <w:sz w:val="26"/>
          <w:szCs w:val="26"/>
          <w:lang w:eastAsia="it-IT"/>
        </w:rPr>
        <w:t>kaˆ t¦ dška kšrata § edej dška basile‹j e„sin, o†tinej basile…an oÜpw œlabon, ¢ll¦ ™xous…an æj basile‹j m…an éran lamb£nousin met¦ toà qhr…ou.</w:t>
      </w:r>
    </w:p>
    <w:p w14:paraId="520EA98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ancora quanto l’angelo rivela sulla storia particolare nella quale l’Apostolo Giovanni vive. In verità non è lui che vive, in quanto anche il suo tempo è limitato benché assai lungo, ma il corpo di Cristo che è la Chiesa: “Le dieci corna che hai visto sono dieci re, i quali non hanno ancora ricevuto un regno, ma riceveranno potere regale per un’ora soltanto, insieme alla bestia”. L’angelo sta rivelando all’Apostolo che i re non sono tutti venuti e che molti altri verranno. Eserciteranno il loro potere regale insieme alla bestia, ma il loro tempo sarà brevissimo. </w:t>
      </w:r>
    </w:p>
    <w:p w14:paraId="178A4CD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Qual è il fine di questa rivelazione: recare molto conforto alla fede dei discepoli di Gesù. Essi si dovranno rivestire di purissima fede. In cosa consiste questa purissima fede: “Il regno è solo del Signore. Tutto ciò che avviene nel mondo, nella storia, sia nel mondo particolare che universale e sia nella storia particolare che universale è per permissione del Dio Onnipotente”. Se il Signore permette che i suoi fedeli siamo tormentati o sacrificati, Lui lo permette per la sua più grande gloria e la più grande gloria del Signore è anche la più grande gloria dei </w:t>
      </w:r>
      <w:r w:rsidRPr="00E36191">
        <w:rPr>
          <w:rFonts w:ascii="Arial" w:eastAsia="Times New Roman" w:hAnsi="Arial"/>
          <w:sz w:val="24"/>
          <w:szCs w:val="20"/>
          <w:lang w:eastAsia="it-IT"/>
        </w:rPr>
        <w:lastRenderedPageBreak/>
        <w:t>suoi fedeli. Mai la grande gloria è solo del Signore. Più grande è la gloria del Signore e più grande è la gloria dei suoi fedeli. Più grande è la luce del fedele e più grande sarà la luce del Signore Onnipotente. Questa verità mai va dimenticata. Anche questa verità rivela a noi l’Apostolo Paolo nella Lettera ai Romani:</w:t>
      </w:r>
    </w:p>
    <w:p w14:paraId="2FB31280"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 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 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8,28-39). </w:t>
      </w:r>
    </w:p>
    <w:p w14:paraId="03D9810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potere appartiene al Signore. Il Signore mai conferisce un potere di male agli uomini. Il potere di male è conferito dal drago alla bestia e dalla bestia ad ogni suo adoratore. Al cristiano è chiesto di adorare Cristo. Mai lui deve divenire adoratore della bestia. Purtroppo ai nostri tempi sono molti coloro che adorano la bestia, sottraendosi al potere regale di Cristo Gesù. Mai il cristiano deve cadere in questa trappola: dare o consegnare il potere regale di Cristo Gesù alla bestia. Quando questo dovesse accadere, sappia che lui diviene responsabile di tutto il male che la bestia opererà. </w:t>
      </w:r>
    </w:p>
    <w:p w14:paraId="4A37E327"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17,13</w:t>
      </w:r>
      <w:r w:rsidRPr="00E36191">
        <w:rPr>
          <w:rFonts w:ascii="Arial" w:eastAsia="Times New Roman" w:hAnsi="Arial"/>
          <w:sz w:val="24"/>
          <w:szCs w:val="20"/>
          <w:lang w:eastAsia="it-IT"/>
        </w:rPr>
        <w:t xml:space="preserve"> Questi hanno un unico intento: consegnare la loro forza e il loro potere alla bestia. Hii unum consilium habent et virtutem et potestatem suam bestiae tradunt. </w:t>
      </w:r>
      <w:r w:rsidRPr="00E36191">
        <w:rPr>
          <w:rFonts w:ascii="Greek" w:eastAsia="Times New Roman" w:hAnsi="Greek" w:cs="Greek"/>
          <w:sz w:val="26"/>
          <w:szCs w:val="26"/>
          <w:lang w:eastAsia="it-IT"/>
        </w:rPr>
        <w:t>oátoi m…an gnèmhn œcousin, kaˆ t¾n dÚnamin kaˆ ™xous…an aÙtîn tù qhr…J didÒasin.</w:t>
      </w:r>
    </w:p>
    <w:p w14:paraId="5D12217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Ecco cosa faranno tutti i re che seguiranno: </w:t>
      </w:r>
      <w:r w:rsidRPr="00E36191">
        <w:rPr>
          <w:rFonts w:ascii="Arial" w:eastAsia="Times New Roman" w:hAnsi="Arial" w:cs="Arial"/>
          <w:i/>
          <w:iCs/>
          <w:sz w:val="24"/>
          <w:szCs w:val="24"/>
          <w:lang w:eastAsia="it-IT"/>
        </w:rPr>
        <w:t>“Questi hanno un unico intento: consegnare la loro forza e il loro potere alla bestia”.</w:t>
      </w:r>
      <w:r w:rsidRPr="00E36191">
        <w:rPr>
          <w:rFonts w:ascii="Arial" w:eastAsia="Times New Roman" w:hAnsi="Arial" w:cs="Arial"/>
          <w:sz w:val="24"/>
          <w:szCs w:val="24"/>
          <w:lang w:eastAsia="it-IT"/>
        </w:rPr>
        <w:t xml:space="preserve"> Noi sappiamo che la bestia ha un solo fine da raggiungere: abbattere, distruggere, annientare il regno di Cristo Gesù fino anche ad ogni più piccola manifestazione in ognuno dei suoi membri. La bestia combatte per fare scomparire dalla terra i discepoli di Gesù. Tutti i mezzi a sua disposizione essa li userà. Questi re, consegnando la loro forza e il loro potere alla bestia altro non fanno e altro non vogliono se non uccidere quanti sono seguaci di Gesù Signore. Il discepolo di Gesù non è però un ignoro. Lui sa che sempre il mondo potrà impossessarsi di lui, togliendogli anche la vita. Lui lo sa ed è sempre pronto a versare il suo sangue, unendolo al </w:t>
      </w:r>
      <w:r w:rsidRPr="00E36191">
        <w:rPr>
          <w:rFonts w:ascii="Arial" w:eastAsia="Times New Roman" w:hAnsi="Arial" w:cs="Arial"/>
          <w:sz w:val="24"/>
          <w:szCs w:val="24"/>
          <w:lang w:eastAsia="it-IT"/>
        </w:rPr>
        <w:lastRenderedPageBreak/>
        <w:t xml:space="preserve">sangue di Cristo Gesù, facendo con esso un solo sangue di salvezza. Cambiamo le bestie, ma non cambia la loro volontà di abbattere il regno di Dio dalla terra. </w:t>
      </w:r>
    </w:p>
    <w:p w14:paraId="1B99B07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Oggi le moderne bestie, che si ammantano di difensore della civiltà e del progresso dei popoli e delle nazioni cosa stanno facendo? In cosa consiste il loro concetto di progresso e di civiltà? La loro civiltà consiste nell’abbattere, nel distruggere, nell’incendiare, nel ridurre in polvere e cenere, tutto il pensiero di Dio e quello di Cristo Gesù. Consiste nella totale, integrale, piena sostituzione della verità della creazione e della verità della redenzione secondo la volontà di Dio con il loro pensiero ateo che impone l’elevazione della falsità a verità, delle tenebre a luce, dei misfatti e delle nefandezze a diritto dell’uomo.</w:t>
      </w:r>
    </w:p>
    <w:p w14:paraId="7213727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 Oggi è questo pensiero ateo che si sta imponendo ad ogni livello. Tutto ciò che ricorda Dio anche con il solo corpo dell’uomo e della donna va eliminato. Questa è la civiltà e questo il progresso: elevare l’immoralità, anzi l’amoralità ad unica legge dell’uomo. Tutto ciò che è morale trascendente, divina, eterna, soprannaturale deve scomparire dalla nostra terra. Questa morale è detta creatrice di inciviltà e di regresso dell’uomo. Tutta la </w:t>
      </w:r>
      <w:r w:rsidRPr="00E36191">
        <w:rPr>
          <w:rFonts w:ascii="Arial" w:eastAsia="Times New Roman" w:hAnsi="Arial" w:cs="Arial"/>
          <w:i/>
          <w:iCs/>
          <w:sz w:val="24"/>
          <w:szCs w:val="24"/>
          <w:lang w:eastAsia="it-IT"/>
        </w:rPr>
        <w:t>“morale”</w:t>
      </w:r>
      <w:r w:rsidRPr="00E36191">
        <w:rPr>
          <w:rFonts w:ascii="Arial" w:eastAsia="Times New Roman" w:hAnsi="Arial" w:cs="Arial"/>
          <w:sz w:val="24"/>
          <w:szCs w:val="24"/>
          <w:lang w:eastAsia="it-IT"/>
        </w:rPr>
        <w:t xml:space="preserve"> che ha diritto di esistere deve scaturire dalla mente dell’uomo, satura di ateismo e di volontà satanica di eliminare dalla faccia della terra ogni traccia che possa in qualche modo fare riferimento al trascendente, al soprannaturale, al divino, ad una verità oggettiva che è la nostra stessa natura creata. </w:t>
      </w:r>
    </w:p>
    <w:p w14:paraId="6F1BF42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Questo è il solo pensiero di Satana ed è il solo pensiero di ogni uomo che ha consegnato la sua intelligenza, la sua razionalità, il suo discernimento a Satana e alla bestia. Questa consegna altro non fa che rendere l’uomo totalmente schiavo e prigioniero di Satana. Fa dell’uomo un asservito al pensiero dell’inferno, delle tenebre, della moltitudine dei figli del diavolo. Oggi stiamo costruendo la civiltà e il progresso secondo il diavolo e non più secondo Dio. Dio dal diavolo è stato sostituito con l’uomo, ma non con l’uomo fatto da Dio a sua immagine e somiglianza, ma dall’uomo fatto dal diavolo ad immagine delle sue tenebre, dalla sua menzogna, della sua falsità, del suo inganno. Essendosi l’uomo lasciato satanizzare, diviene facile comprendere perché la sua civiltà e il suo progresso è distruzione del regno di Dio e intronizzazione del regno di Satana. Ognuno fa le opere del padre suo. Questa verità così è rivelata da Gesù nel Vangelo secondo Giovanni in uno dei suoi dialoghi con i Giudei:</w:t>
      </w:r>
    </w:p>
    <w:p w14:paraId="1E729F2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w:t>
      </w:r>
      <w:r w:rsidRPr="00E36191">
        <w:rPr>
          <w:rFonts w:ascii="Arial" w:eastAsia="Times New Roman" w:hAnsi="Arial" w:cs="Arial"/>
          <w:i/>
          <w:iCs/>
          <w:sz w:val="24"/>
          <w:szCs w:val="24"/>
          <w:lang w:eastAsia="it-IT"/>
        </w:rPr>
        <w:lastRenderedPageBreak/>
        <w:t>parole nel luogo del tesoro, mentre insegnava nel tempio. E nessuno lo arrestò, perché non era ancora venuta la sua ora.</w:t>
      </w:r>
    </w:p>
    <w:p w14:paraId="2E4FDE4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490E239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8,12-47). </w:t>
      </w:r>
    </w:p>
    <w:p w14:paraId="3E78A96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Chi ha per padre il drago e ogni bestia ha per padre il drago, chi consegna il suo potere alla bestia ha consegnato il suo potere al drago, fa le opere del drago. Ecco perché ogni bestia che sale nella storia, sale con un solo intento: distruggere ogni uomo nella sua verità, sia verità di creazione e sia verità di redenzione. Nella storia è mai salita una bestia così feroce con quella dei nostri giorni, bestia che ha deciso che si deve raschiare dal corpo, dall’anima, dallo spirito dell’uomo anche gli atomi che possono in qualche modo far pensare o </w:t>
      </w:r>
      <w:r w:rsidRPr="00E36191">
        <w:rPr>
          <w:rFonts w:ascii="Arial" w:eastAsia="Times New Roman" w:hAnsi="Arial"/>
          <w:sz w:val="24"/>
          <w:szCs w:val="20"/>
          <w:lang w:eastAsia="it-IT"/>
        </w:rPr>
        <w:lastRenderedPageBreak/>
        <w:t>ricordare all’uomo che lui ha una origine soprannaturale che è la verità della sua natura? Questa bestia supera per perversione e per degenerazione tutte le bestie finora salite nella storia.</w:t>
      </w:r>
    </w:p>
    <w:p w14:paraId="3608BCAD"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17,14</w:t>
      </w:r>
      <w:r w:rsidRPr="00E36191">
        <w:rPr>
          <w:rFonts w:ascii="Arial" w:eastAsia="Times New Roman" w:hAnsi="Arial"/>
          <w:sz w:val="24"/>
          <w:szCs w:val="20"/>
          <w:lang w:eastAsia="it-IT"/>
        </w:rPr>
        <w:t xml:space="preserve"> Essi combatteranno contro l’Agnello, ma l’Agnello li vincerà, perché è il Signore dei signori e il Re dei re; quelli che stanno con lui sono i chiamati, gli eletti e i fedeli». </w:t>
      </w:r>
      <w:r w:rsidRPr="00E36191">
        <w:rPr>
          <w:rFonts w:ascii="Arial" w:eastAsia="Times New Roman" w:hAnsi="Arial" w:cs="Arial"/>
          <w:sz w:val="24"/>
          <w:szCs w:val="24"/>
          <w:lang w:eastAsia="it-IT"/>
        </w:rPr>
        <w:t xml:space="preserve">Hii cum agno pugnabunt et agnus vincet illos quoniam Dominus dominorum est et rex regum et qui cum illo sunt vocati et electi et fideles. </w:t>
      </w:r>
      <w:r w:rsidRPr="00E36191">
        <w:rPr>
          <w:rFonts w:ascii="Greek" w:eastAsia="Times New Roman" w:hAnsi="Greek" w:cs="Greek"/>
          <w:sz w:val="26"/>
          <w:szCs w:val="26"/>
          <w:lang w:eastAsia="it-IT"/>
        </w:rPr>
        <w:t>oátoi met¦ toà ¢rn…ou polem»sousin kaˆ tÕ ¢rn…on nik»sei aÙtoÚj, Óti kÚrioj kur…wn ™stˆn kaˆ basileÝj basilšwn kaˆ oƒ met' aÙtoà klhtoˆ kaˆ ™klektoˆ kaˆ pisto….</w:t>
      </w:r>
    </w:p>
    <w:p w14:paraId="083AF8EA"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Quanto abbiamo detto finora trova conferma nelle parole dell’angelo. “Essi combatteranno contro l’Agnello, ma l’Agnello li vincerà, perché è il Signore dei signori e il Re dei re; quelli che stanno con lui sono i chiamati, gli eletti e i fedeli”. Ecco l’intento della bestia e dei re che hanno consegnato il loro potere alla bestia; combattere contro l’Agnello. Come si combatte contro l’Agello? Combattendo contro il corpo visibile dell’Agnello e cioè contro ogni discepolo di Gesù. Come combattono contro i discepoli di Gesù? Obbligandoli a rinnegare il loro Signore, pena il versamento del loro sangue. Come Cristo Gesù vincerà la bestia e tutti coloro che hanno consegnato ad essa il loro potere e ogni loro forza? Versando il discepolo il suo sangue per rimanere fedele al suo Signore. Per ogni sangue che viene versato, è una vittoria che Cristo Gesù conquista. Con il martirio i cristiani vincono le forze del male e le vincono perché Cristo Gesù li colma di ogni forza, ogni grazia, ogni celeste assistenza. Li colma di Spirito Santo. Viene ancora una volta ricordato chi è Cristo Gesù. Lui è il Signore dei signori e il Re dei re. Nulla avviene senza il suo volere. Tutto avviene per sua permissione. Ai suoi discepoli Gesù dona ogni forza, ogni grazia e tutto llo Spirito Santo per risultare vittoriosi nella lotta contro Satana. Quanti stanno con Cristo sono i chiamati, gli eletti e i fedeli. La chiamata richiede la fedeltà, anche l’elezione richiede la fedeltà. La fedeltà dovrà essere sino alla fine e la fine è anche il versamento del sangue. </w:t>
      </w:r>
    </w:p>
    <w:p w14:paraId="596BE819"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Ai nostri giorni ecco cosa sta accadendo: moltissimi discepoli di Gesù, di ogni livello, anche di livello molto alto, hanno deciso di consegnare le loro forze che sono forze divine e i loro poteri che sono poteri di Cristo e dello Spirito Santo, che sono poteri del Padre, poteri soprannaturali, al principe del mondo e ad ogni bestia che è salita dagli abissi infernale e ha posto il suo trono sulla terra. Questa consegna sta fortemente indebolendo la Chiesa del Dio vivente. Anzi la sta consegnando a Satana perché ne faccia scempio. Sono costoro il cinghiale di cui parla il Salmo. Questi cinghiali sono la vera rovina della Chiesa. Essi distruggono dall’interno della stessa Chiesa la verità della natura o verità di creazione e la verità della redenzione, della salvezza, la verità della grazia e della luce, la verità della conversione, la verità dell’obbedienza alla Parola, la verità della Divina Rivelazione, la verità della sana dottrina. Sono queste persone vero tarlo, vera ruggine, vera tignola per la Chiesa del Dio vivente, vero cinghiale, veri ladri e veri briganti che conducono il popolo di Dio nelle tenebre e glielo consegnano a Satana, perché ne faccia scempio, facendoli tutti schiavi della sua falsità. Ecco come il Salmo parla del cinghiale dl bosco:</w:t>
      </w:r>
    </w:p>
    <w:p w14:paraId="1BB3DEAD"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lastRenderedPageBreak/>
        <w:t xml:space="preserve">Al maestro del coro. Su «Il giglio della testimonianza». Di Asaf. Salmo. Tu, pastore d’Israele, ascolta, tu che guidi Giuseppe come un gregge. Seduto sui cherubini, risplendi davanti a Èfraim, Beniamino e Manasse. Risveglia la tua potenza e vieni a salvarci. O Dio, fa’ che ritorniamo, fa’ splendere il tuo volto e noi saremo salvi. 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 </w:t>
      </w:r>
      <w:r w:rsidRPr="00E36191">
        <w:rPr>
          <w:rFonts w:ascii="Arial" w:eastAsia="Times New Roman" w:hAnsi="Arial" w:cs="Arial"/>
          <w:i/>
          <w:iCs/>
          <w:sz w:val="24"/>
          <w:szCs w:val="24"/>
          <w:lang w:eastAsia="it-IT"/>
        </w:rPr>
        <w:t>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 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 È stata data alle fiamme, è stata recisa</w:t>
      </w:r>
      <w:r w:rsidRPr="00E36191">
        <w:rPr>
          <w:rFonts w:ascii="Arial" w:eastAsia="Times New Roman" w:hAnsi="Arial"/>
          <w:i/>
          <w:iCs/>
          <w:sz w:val="24"/>
          <w:szCs w:val="20"/>
          <w:lang w:eastAsia="it-IT"/>
        </w:rPr>
        <w:t xml:space="preserve">: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 (Sal 80,1-20). </w:t>
      </w:r>
    </w:p>
    <w:p w14:paraId="5E72534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 questo canto sulla vigna, sempre dobbiamo aggiungere l’altro canto, quello del Signore riportato dal profeta Isaia. È questo canto che dice che la vigna si è resa improduttiva di uva buona, mentre ha prodotto uva cattiva, uva d’ogni trasgressione della Parola del Signore:</w:t>
      </w:r>
    </w:p>
    <w:p w14:paraId="62F1F973"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i/>
          <w:iCs/>
          <w:sz w:val="24"/>
          <w:szCs w:val="20"/>
          <w:lang w:eastAsia="it-IT"/>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w:t>
      </w:r>
      <w:r w:rsidRPr="00E36191">
        <w:rPr>
          <w:rFonts w:ascii="Arial" w:eastAsia="Times New Roman" w:hAnsi="Arial" w:cs="Arial"/>
          <w:i/>
          <w:iCs/>
          <w:sz w:val="24"/>
          <w:szCs w:val="24"/>
          <w:lang w:eastAsia="it-IT"/>
        </w:rPr>
        <w:t>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77FB9A20"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0A54A64E"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Guai a coloro che si alzano presto al mattino e vanno in cerca di bevande inebrianti e si attardano alla sera. Il vino li infiamma. Ci sono cetre e arpe, </w:t>
      </w:r>
      <w:r w:rsidRPr="00E36191">
        <w:rPr>
          <w:rFonts w:ascii="Arial" w:eastAsia="Times New Roman" w:hAnsi="Arial" w:cs="Arial"/>
          <w:i/>
          <w:iCs/>
          <w:sz w:val="24"/>
          <w:szCs w:val="24"/>
          <w:lang w:eastAsia="it-IT"/>
        </w:rPr>
        <w:lastRenderedPageBreak/>
        <w:t>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6C7CA85E"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Guai a coloro che si tirano addosso il castigo con corde da tori e il peccato con funi da carro, che dicono: «Faccia presto, acceleri pure l’opera sua, perché la vediamo; si facciano più vicini e si compiano i progetti del Santo d’Israele, perché li conosciamo». </w:t>
      </w:r>
    </w:p>
    <w:p w14:paraId="05541A89"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Guai a coloro che chiamano bene il male e male il bene, che cambiano le tenebre in luce e la luce in tenebre, che cambiano l’amaro in dolce e il dolce in amaro.</w:t>
      </w:r>
    </w:p>
    <w:p w14:paraId="068A9AF7"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Guai a coloro che si credono sapienti e si reputano intelligenti.</w:t>
      </w:r>
    </w:p>
    <w:p w14:paraId="0E67BB1E"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3C822904"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686C645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 nemici della Chiesa sono tutti coloro che abitano in essa. Sono gli stessi figlia della Chiesa che si trasformano in cinghiali, in ladri, in briganti, in tarlo, in tignola, in ruggine, perché hanno consegnato la loro forza e il loro potere a Satana e da forza e potere a servizio di Cristo, li hanno resi potere e forza contro Cristo. Per questo dice bene il profeta Michea: “I nemici dell’uomo sono quelli della sua casa”. Ascoltiamolo:</w:t>
      </w:r>
    </w:p>
    <w:p w14:paraId="2152D219"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w:t>
      </w:r>
      <w:r w:rsidRPr="00E36191">
        <w:rPr>
          <w:rFonts w:ascii="Arial" w:eastAsia="Times New Roman" w:hAnsi="Arial" w:cs="Arial"/>
          <w:i/>
          <w:iCs/>
          <w:sz w:val="24"/>
          <w:szCs w:val="24"/>
          <w:lang w:eastAsia="it-IT"/>
        </w:rPr>
        <w:lastRenderedPageBreak/>
        <w:t>fratello. 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w:t>
      </w:r>
    </w:p>
    <w:p w14:paraId="0152D729"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cs="Arial"/>
          <w:i/>
          <w:iCs/>
          <w:sz w:val="24"/>
          <w:szCs w:val="24"/>
          <w:lang w:eastAsia="it-IT"/>
        </w:rPr>
        <w:t xml:space="preserve">Non credete all’amico, non fidatevi del compagno. Custodisci le porte della tua bocca davanti a colei che riposa sul tuo petto. Il figlio insulta suo padre, la figlia si rivolta contro la madre, la nuora contro la suocera e i nemici dell’uomo sono quelli di casa sua. </w:t>
      </w:r>
      <w:r w:rsidRPr="00E36191">
        <w:rPr>
          <w:rFonts w:ascii="Arial" w:eastAsia="Times New Roman" w:hAnsi="Arial"/>
          <w:i/>
          <w:iCs/>
          <w:sz w:val="24"/>
          <w:szCs w:val="20"/>
          <w:lang w:eastAsia="it-IT"/>
        </w:rPr>
        <w:t xml:space="preserve">Ma io volgo lo sguardo al Signore, spero nel Dio della mia salvezza, il mio Dio mi esaudirà. </w:t>
      </w:r>
    </w:p>
    <w:p w14:paraId="6214FDB5"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 La mia nemica lo vedrà e sarà coperta di vergogna, lei che mi diceva: «Dov’è il Signore, tuo Dio?». I miei occhi gioiranno nel vederla: sarà calpestata come fango della strada.</w:t>
      </w:r>
    </w:p>
    <w:p w14:paraId="5A560356"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 Pasci il tuo popolo con la tua verga, il gregge della tua eredità, che sta solitario nella foresta tra fertili campagne; pascolino in Basan e in Gàlaad come nei tempi antichi. 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w:t>
      </w:r>
    </w:p>
    <w:p w14:paraId="30CAE5D7"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Quale dio è come te, che toglie l’iniquità e perdona il peccato al resto della sua eredità? Egli non serba per sempre la sua ira, ma si compiace di manifestare il suo amore. Egli tornerà ad avere pietà di noi, calpesterà le nostre colpe. Tu getterai in fondo al mare tutti i nostri peccati. Conserverai a Giacobbe la tua fedeltà, ad Abramo il tuo amore, come hai giurato ai nostri padri fin dai tempi antichi (Mi 7,1-20). </w:t>
      </w:r>
    </w:p>
    <w:p w14:paraId="72E03CA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Questo non deve farci meraviglia. Contro il popolo di Dio, nell’Antico Testamento, nessun nemico esterno ha potuto distruggerlo. Esso è stato annientato a causa dei cattivi pastori, dei cattivi re, dei cattivi sacerdoti, dei falsi profeti che lo hanno divorato dall’interno. </w:t>
      </w:r>
    </w:p>
    <w:p w14:paraId="1F839A74"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b/>
          <w:bCs/>
          <w:sz w:val="24"/>
          <w:szCs w:val="20"/>
          <w:lang w:eastAsia="it-IT"/>
        </w:rPr>
        <w:t>V 17,15</w:t>
      </w:r>
      <w:r w:rsidRPr="00E36191">
        <w:rPr>
          <w:rFonts w:ascii="Arial" w:eastAsia="Times New Roman" w:hAnsi="Arial"/>
          <w:sz w:val="24"/>
          <w:szCs w:val="20"/>
          <w:lang w:eastAsia="it-IT"/>
        </w:rPr>
        <w:t xml:space="preserve"> E l’angelo mi disse: «Le acque che hai visto, presso le quali siede la prostituta, simboleggiano popoli, moltitudini, nazioni e lingue. </w:t>
      </w:r>
      <w:r w:rsidRPr="00E36191">
        <w:rPr>
          <w:rFonts w:ascii="Arial" w:eastAsia="Times New Roman" w:hAnsi="Arial" w:cs="Arial"/>
          <w:sz w:val="24"/>
          <w:szCs w:val="24"/>
          <w:lang w:val="fr-FR" w:eastAsia="it-IT"/>
        </w:rPr>
        <w:t xml:space="preserve">Et dixit mihi aquas quas vidisti ubi meretrix sedet populi sunt et gentes et linguae. </w:t>
      </w:r>
      <w:r w:rsidRPr="00E36191">
        <w:rPr>
          <w:rFonts w:ascii="Greek" w:eastAsia="Times New Roman" w:hAnsi="Greek" w:cs="Greek"/>
          <w:sz w:val="26"/>
          <w:szCs w:val="26"/>
          <w:lang w:val="fr-FR" w:eastAsia="it-IT"/>
        </w:rPr>
        <w:t>Kaˆ lšgei moi, T¦ Ûdata §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dej, oá ¹ pÒrnh k£qhtai, laoˆ kaˆ Ôcloi e„sˆn kaˆ œqnh kaˆ glîssai.</w:t>
      </w:r>
    </w:p>
    <w:p w14:paraId="16C9083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ancora cosa rivela l’angelo all’Apostolo Giovanni: “Le acque che hai visto, presso le qual siede la prostituta, simboleggiano popoli, moltitudine, nazioni e lingue”. Applicata all’Impero Romano dobbiamo affermare che realmente esso era formato da molti popoli, molte nazioni, molte lingue. Poiché come abbiamo </w:t>
      </w:r>
      <w:r w:rsidRPr="00E36191">
        <w:rPr>
          <w:rFonts w:ascii="Arial" w:eastAsia="Times New Roman" w:hAnsi="Arial"/>
          <w:sz w:val="24"/>
          <w:szCs w:val="20"/>
          <w:lang w:eastAsia="it-IT"/>
        </w:rPr>
        <w:lastRenderedPageBreak/>
        <w:t xml:space="preserve">detto già, l’Apocalisse è vero oracolo, vera visione, vera profezia, essa riguarda tutte le bestie che sono sorte e che sorgeranno sulla terra. La forza di queste bestie è data dal numero di quanti la compongono. A volte le forze aumentano per conquista e per versamento di molto sangue. Oggi alla conquista si è aggiunta l’alleanza. Nazioni che si legano insieme, strutture economiche che si fondono, strutture politiche che si coalizzano, strutture del male che si aggregano, formano spesso quelle potenti strutture di peccato alle quali nessun’altra struttura potrà mai resistere. </w:t>
      </w:r>
    </w:p>
    <w:p w14:paraId="394D090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Oggi ogni aggregazione può trasformarsi in una struttura di peccato e quindi un una bestia di male per eliminare altre strutture e altre bestie al fine di avere il governo del male su tutta la terra. Ma questo non è ancora tutto. Oggi, ma anche ieri, ci sono le strutture invisibili, strutture nascoste, strutture trasversali che hanno i loro tentacoli in ogni altra struttura. Sono queste strutture nascoste vere strutture di perversione. Sono esse oggi che hanno un solo scopo: possedere il mondo estromettendo però il Signore del mondo dal cuore di ogni suo adoratore. Queste strutture perverse anche ieri, ma molto di più oggi, sono entrate con grande forza nella Chiesa con un solo intento: sostituire la Divina Rivelazione e quanto è frutto di essa con i loro pensieri che sono di puro ed elevato ateismo e quindi di pura ed elevata immoralità, di pura ed universale amoralità. </w:t>
      </w:r>
    </w:p>
    <w:p w14:paraId="5B607D0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Possiamo affermare che ci stanno riuscendo bene. La loro strategia è oltremodo satanica e infernale. Essa non attacca direttamente una verità rivelata, verità dogmatica, verità di fede definita. Se così facesse, sarebbe evidente a tutti che vi è un attacco contro la fede. Essa lascia la fede senza dire neanche una parola contro di essa. Crea però attorno alla fede una potente diga di sbarramento perché essa non venga irrorata né dal cielo e né dalla terra. Poi nel giardino che a poco a poco si sta inaridendo, semina ogni genere di erbacce capaci di soffocare tutte le radici della fede così che essa inizi a ingiallire e poi a seccare. Queste strutture invisibili di peccato e di falsità hanno già fatto seccare la purissima verità del Padre e del Figlio e dello Spirito Santo. Hanno fatto seccare la purissima verità della Divina Rivelazione e della Sacra Tradizione. Hanno fatto seccare la purissima verità della missione della Chiesa. Hanno fatto seccare la purissima verità del peccato. Hanno poi seminato ogni cattiva erbaccia che dichiara inutile al mondo e Cristo e la Chiesa, elevando ogni religione a via di salvezza. Hanno fatto seccare la purissima verità della morale fondata sulla Parola del Signore, svincolando l’appartenenza al corpo di Cristo da ogni necessità di conversione e di fede nel Vangelo. </w:t>
      </w:r>
    </w:p>
    <w:p w14:paraId="1FAA534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Anche la purissima verità della grazia è stata svincolata da ogni norma che ne regolava l’accesso ad essa. La dottrina, si dice, è rimasta intatta. Ad essa però queste strutture di peccato aggiungono ogni nuova dottrina che nei fatti annienta l’antica dottrina. Con questa strategia satanica e infernale si è oggi giunti ad aggiungere alla Chiesa che discende dal cielo la chiesa che sale dagli abissi infernali e che a poco a poco sta oscurando l’altra Chiesa, quella a noi data da Dio. Della Chiesa antica, si dice, nulla è cambiato. Solo che essa ormai sta divenendo per tutti una moneta fuori corso. La moneta conserva sempre il suo valore, ma fuori corso. Diviene inutilizzabile. A tanto è giusta in quasi un secolo questa strategia satanica e infernale: a dichiarare fuori corso tutto il faticoso lavoro dello Spirito Santo compiuto in quasi quattromila anni. Oggi nel nome di </w:t>
      </w:r>
      <w:r w:rsidRPr="00E36191">
        <w:rPr>
          <w:rFonts w:ascii="Arial" w:eastAsia="Times New Roman" w:hAnsi="Arial"/>
          <w:sz w:val="24"/>
          <w:szCs w:val="20"/>
          <w:lang w:eastAsia="it-IT"/>
        </w:rPr>
        <w:lastRenderedPageBreak/>
        <w:t xml:space="preserve">una frase della Scrittura, estrapolata dal suo contesto, si afferma ogni falsità è menzogna. </w:t>
      </w:r>
    </w:p>
    <w:p w14:paraId="644AD3A4"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Oggi si dice che nell’amore non c’è timore, per giustificare il non amore o un amore contro la Legge del Signore che una donna dona ad un’altra come fossero marito e moglie e così dicarsi con un uomo verso un altro uomo. È vero. Il timore non è nella carità, perché la perfetta carità allontana, mette via, pone fuori ogni timore, poiché il timore ha una pena. Chi teme non è perfetto nella carità. </w:t>
      </w:r>
    </w:p>
    <w:p w14:paraId="25A62188"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Qui urge che noi distinguiamo il timore del Signore, dono dello Spirito Santo, o lo Spirito del timore del Signore, dal timore di cui parla l’Apostolo Giovanni. Il timore del Signore è in noi la certezza che ogni Parola proferita dal nostro Dio è purissima verità che si compie sempre. Il nostro Dio è il Fedele. Fedele a chi? Ad ogni sua Parola. Nello Spirito del timore del Signore l’uomo vede la verità eterna dell’amore del Padre verso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w:t>
      </w:r>
    </w:p>
    <w:p w14:paraId="716127E9" w14:textId="77777777" w:rsidR="00E36191" w:rsidRPr="00E36191" w:rsidRDefault="00E36191" w:rsidP="00E36191">
      <w:pPr>
        <w:spacing w:after="120" w:line="240" w:lineRule="auto"/>
        <w:jc w:val="both"/>
        <w:rPr>
          <w:rFonts w:ascii="Arial" w:hAnsi="Arial" w:cs="Arial"/>
          <w:bCs/>
          <w:sz w:val="24"/>
        </w:rPr>
      </w:pPr>
      <w:r w:rsidRPr="00E36191">
        <w:rPr>
          <w:rFonts w:ascii="Arial" w:eastAsia="Times New Roman" w:hAnsi="Arial"/>
          <w:bCs/>
          <w:sz w:val="24"/>
          <w:szCs w:val="20"/>
          <w:lang w:eastAsia="it-IT"/>
        </w:rPr>
        <w:t>Oggi tutti i mali del cristianesimo sono nella mancanza di ogni timore del Signore. Siamo privi dello Spirito Santo. Non si crede più nella fedeltà di Dio alla sua Parola. Per tutti oggi quanto Lui ha detto è solo lettera morta. Questo pensiero, frutto della stoltezza e dell’insipienza, decreta la fine della religione e della fede. Invece noi sappiamo che s</w:t>
      </w:r>
      <w:r w:rsidRPr="00E36191">
        <w:rPr>
          <w:rFonts w:ascii="Arial" w:hAnsi="Arial" w:cs="Arial"/>
          <w:bCs/>
          <w:sz w:val="24"/>
        </w:rPr>
        <w:t xml:space="preserve">toria ed eternità attestano che ogni Parola di Dio, ogni Parola di Cristo Gesù, ogni Parola scritta nelle Scritture Profetiche – tutta la Rivelazione è Scrittura Profetica – è infallibilmente purissima verità. Mai la storia ha smentito una sola Parola di Gesù Signore. Se potesse smentirla, quella di Gesù non sarebbe vera Parola Profetica, non sarebbe Parola di Dio, sarebbe invece parola degli uomini. </w:t>
      </w:r>
    </w:p>
    <w:p w14:paraId="3744F6C1" w14:textId="77777777" w:rsidR="00E36191" w:rsidRPr="00E36191" w:rsidRDefault="00E36191" w:rsidP="00E36191">
      <w:pPr>
        <w:spacing w:after="120" w:line="240" w:lineRule="auto"/>
        <w:jc w:val="both"/>
        <w:rPr>
          <w:rFonts w:ascii="Arial" w:hAnsi="Arial" w:cs="Arial"/>
          <w:bCs/>
          <w:sz w:val="24"/>
        </w:rPr>
      </w:pPr>
      <w:r w:rsidRPr="00E36191">
        <w:rPr>
          <w:rFonts w:ascii="Arial" w:hAnsi="Arial" w:cs="Arial"/>
          <w:bCs/>
          <w:sz w:val="24"/>
        </w:rPr>
        <w:t xml:space="preserve">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r w:rsidRPr="00E36191">
        <w:rPr>
          <w:rFonts w:ascii="Arial" w:hAnsi="Arial" w:cs="Arial"/>
          <w:bCs/>
          <w:i/>
          <w:sz w:val="24"/>
        </w:rPr>
        <w:t>“Ogni parola di Dio è purificata nel fuoco; egli è scudo per chi in lui si rifugia. Non aggiungere nulla alle sue parole, perché non ti riprenda e tu sia trovato bugiardo” (Pr 30,5-6)</w:t>
      </w:r>
      <w:r w:rsidRPr="00E36191">
        <w:rPr>
          <w:rFonts w:ascii="Arial" w:hAnsi="Arial" w:cs="Arial"/>
          <w:bCs/>
          <w:sz w:val="24"/>
        </w:rPr>
        <w:t xml:space="preserve">. </w:t>
      </w:r>
    </w:p>
    <w:p w14:paraId="6BBB0D2C" w14:textId="77777777" w:rsidR="00E36191" w:rsidRPr="00E36191" w:rsidRDefault="00E36191" w:rsidP="00E36191">
      <w:pPr>
        <w:spacing w:after="120" w:line="240" w:lineRule="auto"/>
        <w:jc w:val="both"/>
        <w:rPr>
          <w:rFonts w:ascii="Arial" w:hAnsi="Arial" w:cs="Arial"/>
          <w:bCs/>
          <w:sz w:val="24"/>
        </w:rPr>
      </w:pPr>
      <w:r w:rsidRPr="00E36191">
        <w:rPr>
          <w:rFonts w:ascii="Arial" w:hAnsi="Arial" w:cs="Arial"/>
          <w:bCs/>
          <w:sz w:val="24"/>
        </w:rPr>
        <w:t xml:space="preserve">Se volessimo contare le bugie che oggi dice il cristiano sulla parola del Signore, sarebbe impossibile. Possiamo ben dire che ogni sua parola è una bugia. Non siamo noi ad attestarlo. È la storia. Quando io fondo la mia vita su una parola che esce dalla mia bocca, e questa parola anziché dare la salvezza che io profetizzo in essa e per essa, dona perdizione, rovina, distruzione, la storia mi attesta che la mia parola era vero oracolo di peccato, vera falsa profezia. Ora fondare il proprio presente e il futuro che ci attende sulla falsa profezia, è somma stoltezza. È attestazione che lo Spirito Santo non governa i nostri pensieri e non suggerisce le nostre parole. Ogni Parola suggerita dallo Spirito Santo è purissima verità. </w:t>
      </w:r>
      <w:r w:rsidRPr="00E36191">
        <w:rPr>
          <w:rFonts w:ascii="Arial" w:hAnsi="Arial" w:cs="Arial"/>
          <w:bCs/>
          <w:sz w:val="24"/>
        </w:rPr>
        <w:lastRenderedPageBreak/>
        <w:t xml:space="preserve">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siamo profeti e maestri o interpreti dalla falsità? Dalla nostra non abitazione della Parola scritta, Parola universale, data a noi per la nostra salvezza. </w:t>
      </w:r>
    </w:p>
    <w:p w14:paraId="01F540A2" w14:textId="77777777" w:rsidR="00E36191" w:rsidRPr="00E36191" w:rsidRDefault="00E36191" w:rsidP="00E36191">
      <w:pPr>
        <w:spacing w:after="120" w:line="240" w:lineRule="auto"/>
        <w:jc w:val="both"/>
        <w:rPr>
          <w:rFonts w:ascii="Arial" w:hAnsi="Arial" w:cs="Arial"/>
          <w:bCs/>
          <w:sz w:val="24"/>
        </w:rPr>
      </w:pPr>
      <w:r w:rsidRPr="00E36191">
        <w:rPr>
          <w:rFonts w:ascii="Arial" w:hAnsi="Arial" w:cs="Arial"/>
          <w:bCs/>
          <w:sz w:val="24"/>
        </w:rPr>
        <w:t xml:space="preserve">Cosa oggi abbiamo inventato per continuare a vivere nella falsità per la falsità e nell’immoralità per l’immoralità? L’abolizione del giudizio eterno del Signore. Dio non giudica più alcuno. Gesù neanche giudica. La misericordia del Padre ci accoglie tutti nel suo regno di luce. Così oggi grida il cristiano per le piazze e i crocicchi di questo mondo. Così gridando, altro non facciamo che dichiarare falsa la Parola di Dio e proclamare vera ogni nostra menzogna e falsità. La sua verità la dichiariamo falsità. La nostra falsità la insegniamo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noi attestiamo che non siamo nel santo timore dello Spirito Santo. Ma se non siamo nello Spirito del santo timore del Signore, neanche nello Spirito di Sapienza, Intelligenza, Fortezza, Consiglio, Conoscenza, Pietà siamo. Siamo senza alcuna fede nelle verità eterne. </w:t>
      </w:r>
    </w:p>
    <w:p w14:paraId="38BD2CD7" w14:textId="77777777" w:rsidR="00E36191" w:rsidRPr="00E36191" w:rsidRDefault="00E36191" w:rsidP="00E36191">
      <w:pPr>
        <w:spacing w:after="120" w:line="240" w:lineRule="auto"/>
        <w:jc w:val="both"/>
        <w:rPr>
          <w:rFonts w:ascii="Arial" w:hAnsi="Arial" w:cs="Arial"/>
          <w:bCs/>
          <w:sz w:val="24"/>
        </w:rPr>
      </w:pPr>
      <w:r w:rsidRPr="00E36191">
        <w:rPr>
          <w:rFonts w:ascii="Arial" w:hAnsi="Arial" w:cs="Arial"/>
          <w:bCs/>
          <w:sz w:val="24"/>
        </w:rPr>
        <w:t xml:space="preserve">Cosa invece è il timore di cui parla l’Apostolo Giovanni? Chi vive di perfetta carità sempre riceve dallo Spirito Santo l’attestazione che Dio è suo Padre e che verso di lui sarà fedele in ogni sua promessa. Gli ha promesso il Regno eterno e il Regno eterno gli darà. Più è perfetta la carità e più perfetta sarà l’attestazione dello Spirito Santo alla coscienza di colui che vive di perfetta carità. Quando la carità non è perfetta, imperfetta è anche l’attestazione dello Spirito Santo. Mancando di questa perfetta attestazione, l’uomo teme di non essere gradito al suo Signore. Questo timore è vera grazia di Dio. Esso è creato dallo Spirito Santo nel cuore perché riconosciamo che la nostra carità non è perfetta e ci dedichiamo con maggiore cura e attenzione, vigilanza e ogni sapienza, per raggiungere la perfezione nella carità. Noi sappiamo che la carità nell’Apostolo Paolo è perfetta dall’attestazione che a lui fa lo Spirito Santo sul dono della vita eterna che lo attende (Cfr. 2Tm 4,6-8). </w:t>
      </w:r>
    </w:p>
    <w:p w14:paraId="4C6E1178" w14:textId="77777777" w:rsidR="00E36191" w:rsidRPr="00E36191" w:rsidRDefault="00E36191" w:rsidP="00E36191">
      <w:pPr>
        <w:spacing w:after="120" w:line="240" w:lineRule="auto"/>
        <w:jc w:val="both"/>
        <w:rPr>
          <w:rFonts w:ascii="Arial" w:hAnsi="Arial" w:cs="Arial"/>
          <w:bCs/>
          <w:sz w:val="24"/>
        </w:rPr>
      </w:pPr>
      <w:r w:rsidRPr="00E36191">
        <w:rPr>
          <w:rFonts w:ascii="Arial" w:hAnsi="Arial" w:cs="Arial"/>
          <w:bCs/>
          <w:sz w:val="24"/>
        </w:rPr>
        <w:t xml:space="preserve">Quando lo Spirito Santo non governa più il nostro cuore, la nostra coscienza giunge fino a soffocare la verità nell’ingiustizia. Più ci si allontana dallo Spirito del Signore e più ci si allontana dalla verità. Qual è oggi il frutto di questo allontanamento dallo Spirito Santo? L’allontanamento dalla verità rivelata. Vivendo nella totale assenza della verità rivelata, perché da noi è stata soffocata nella menzogna, gridiamo ogni falsità su Dio, sull’uomo, sulla vita, sulla morte, sul tempo, sull’eternità. Possiamo dire che oggi il cristiano è traslocato: dalla casa della verità si è trasferito nella casa della falsità e della menzogna. Da tempio della verità e della luce, si è fatto spelonca di tenebra e di menzogna. È da questa spelonca di tenebra e di menzogna che pronuncia tutti i suoi oracoli falsi sul mistero di Dio, di Cristo Gesù, dello Spirito Santo, dell’uomo, della Chiesa, della </w:t>
      </w:r>
      <w:r w:rsidRPr="00E36191">
        <w:rPr>
          <w:rFonts w:ascii="Arial" w:hAnsi="Arial" w:cs="Arial"/>
          <w:bCs/>
          <w:sz w:val="24"/>
        </w:rPr>
        <w:lastRenderedPageBreak/>
        <w:t xml:space="preserve">salvezza, della redenzione, della vita eterna. È da questa spelonca che sta reinventando tutto il mistero di Dio e dell’uomo. È da questa spelonca che ha deciso di non lasciare nella luce, ma di avvolgere di falsità, tutto ciò che è mistero rivelato e creato in noi dallo Spirito Santo. Dalla carità perfetta l’uomo si è trasferito nella falsità perfetta. Dall’amore perfetto per la verità, all’odio perfetto per essa. La condizione del cristiano oggi è nel grande disastro morale. </w:t>
      </w:r>
    </w:p>
    <w:p w14:paraId="35A0FF83" w14:textId="77777777" w:rsidR="00E36191" w:rsidRPr="00E36191" w:rsidRDefault="00E36191" w:rsidP="00E36191">
      <w:pPr>
        <w:spacing w:after="120" w:line="240" w:lineRule="auto"/>
        <w:jc w:val="both"/>
        <w:rPr>
          <w:rFonts w:ascii="Arial" w:hAnsi="Arial" w:cs="Arial"/>
          <w:bCs/>
          <w:sz w:val="24"/>
        </w:rPr>
      </w:pPr>
      <w:r w:rsidRPr="00E36191">
        <w:rPr>
          <w:rFonts w:ascii="Arial" w:hAnsi="Arial" w:cs="Arial"/>
          <w:bCs/>
          <w:sz w:val="24"/>
        </w:rPr>
        <w:t xml:space="preserve">Oggi abbiamo una molteplice varietà di cristiani che si dicono veri, anzi nella verità più grande. È il vero, anzi verissimo cristiano: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dichiara vera moralità tutte le trasgressioni della Parola del Signore, il cristiano che toglie dalla natura dell’uomo la sua radice e origine soprannaturale, il cristiano giustificatore di ogni passione peccaminosa dei suoi fratelli. </w:t>
      </w:r>
    </w:p>
    <w:p w14:paraId="7C771309" w14:textId="77777777" w:rsidR="00E36191" w:rsidRPr="00E36191" w:rsidRDefault="00E36191" w:rsidP="00E36191">
      <w:pPr>
        <w:spacing w:after="120" w:line="240" w:lineRule="auto"/>
        <w:jc w:val="both"/>
        <w:rPr>
          <w:rFonts w:ascii="Arial" w:hAnsi="Arial" w:cs="Arial"/>
          <w:bCs/>
          <w:sz w:val="24"/>
        </w:rPr>
      </w:pPr>
      <w:r w:rsidRPr="00E36191">
        <w:rPr>
          <w:rFonts w:ascii="Arial" w:hAnsi="Arial" w:cs="Arial"/>
          <w:bCs/>
          <w:sz w:val="24"/>
        </w:rPr>
        <w:t xml:space="preserve">Per ogni specie di vizio e di peccato abbiamo un particolare cristiano. Per questo cristiano la sua coscienza è monda, purissima, senza alcuna trasgressione, senza nessun peccato, senza alcuna imperfezione. Oggi non esiste semplicemente il peccato per il cristiano. Il cristiano è riuscito a liberarsi anche dall’idea che qualcosa possa essere male morale. Non essendoci più il peccato neanche abbiamo bisogno di un redentore.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w:t>
      </w:r>
    </w:p>
    <w:p w14:paraId="7F224749" w14:textId="77777777" w:rsidR="00E36191" w:rsidRPr="00E36191" w:rsidRDefault="00E36191" w:rsidP="00E36191">
      <w:pPr>
        <w:spacing w:after="120" w:line="240" w:lineRule="auto"/>
        <w:jc w:val="both"/>
        <w:rPr>
          <w:rFonts w:ascii="Arial" w:hAnsi="Arial" w:cs="Arial"/>
          <w:bCs/>
          <w:sz w:val="24"/>
        </w:rPr>
      </w:pPr>
      <w:r w:rsidRPr="00E36191">
        <w:rPr>
          <w:rFonts w:ascii="Arial" w:hAnsi="Arial" w:cs="Arial"/>
          <w:bCs/>
          <w:sz w:val="24"/>
        </w:rPr>
        <w:t>Tutto questo è avvenuto perché ci si è separati dallo Spirito Santo, la sola sorgente della verità, la sola sorgente nella quale la verità potrà essere attinta, la sola sorgente nella quale, se perennemente immersi in essa, si diviene verità. Senza lo Spirito Santo manchiamo della grazia del timore che qualcosa in noi non sia perfetta. L’Apostolo Paolo, avendo come modello per la sua carità, la carità crocifissa di Cristo Signore, corre ininterrottamente, mosso dallo Spirito Santo, al fine di raggiungere Cristo Signore per essere a Lui conforme in ogni cosa (Cfr. Fil 3,1.14).</w:t>
      </w:r>
    </w:p>
    <w:p w14:paraId="6115C802"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Oggi, avendo noi dichiarato nullo ogni comandamento, ogni ordine, ogni istruzione, ogni mandato, stiamo costruendo la 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 di tentazione. Perché anche la Chiesa è luogo di fortissima tentazione? Perché in essa molti suoi figli con sofismi, frutto di una sapienza altamente diabolica stanno </w:t>
      </w:r>
      <w:r w:rsidRPr="00E36191">
        <w:rPr>
          <w:rFonts w:ascii="Arial" w:eastAsia="Times New Roman" w:hAnsi="Arial"/>
          <w:bCs/>
          <w:sz w:val="24"/>
          <w:szCs w:val="20"/>
          <w:lang w:eastAsia="it-IT"/>
        </w:rPr>
        <w:lastRenderedPageBreak/>
        <w:t>inducendo in errore moltissimi altri cristiani. Con questi sottilissimi sofismi 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qualche opera di misericordia. Poi ogni altra cosa della nostra santissima fede può essere distrutta perché anacronistica e appartenente all’uomo di ieri.</w:t>
      </w:r>
    </w:p>
    <w:p w14:paraId="1BA6E4BF"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Non può non essere così. 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14:paraId="6CA23C11"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Ogni falsità, ogni menzogna, ogni privazione di verità che viene introdotta nel mistero del Padre, di Cristo Gesù, dello Spirito Santo è tentazione che conduce la nostra mente nel grande buio spirituale e morale.</w:t>
      </w:r>
    </w:p>
    <w:p w14:paraId="26E7395C"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Ogni modifica, alterazione, trasformazione, elusione che viene operata nella Parola – anche ogni traduzione dei Testi Sacri che non rispetta la verità posta in essi dallo Spirito Santo – è tentazione che conduce nel grande buio spirituale e morale.</w:t>
      </w:r>
    </w:p>
    <w:p w14:paraId="0F904887"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Ogni alterazione o in poco o in molto che viene introdotta nel mistero della Chiesa è tentazione che conduce nel grande buio spirituale e morale.</w:t>
      </w:r>
    </w:p>
    <w:p w14:paraId="2D3B2F2C"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Ogni volta che si afferma che la trasgressione della Legge del Signore non è un male in sé, indipendentemente se è peccato o non è peccato, è tentazione che conduce nel grande buio morale e spirituale.</w:t>
      </w:r>
    </w:p>
    <w:p w14:paraId="528D7370"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Quando si separa la morale dall’obbedienza puntuale ad ogni Parola del Signore, Parola scritta e non immaginata o pensata da noi, è tentazione che conduce nel grande buio morale e spirituale. </w:t>
      </w:r>
    </w:p>
    <w:p w14:paraId="17928255"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Quando si giustifica ogni istinto e ogni perversione dell’uomo e lo si dichiara un fatto della natura, è tentazione che conduce nel grande buio morale e spirituale.</w:t>
      </w:r>
    </w:p>
    <w:p w14:paraId="6A9EA6E8"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Quando, come avviene ai nostri giorni, si separano il pensiero e le azioni dalla verità e dalla giustizia secondo Dio, è tentazione che conduce nel grande buio spirituale e morale.</w:t>
      </w:r>
    </w:p>
    <w:p w14:paraId="6375FCAD" w14:textId="77777777" w:rsidR="00E36191" w:rsidRPr="00E36191" w:rsidRDefault="00E36191" w:rsidP="00E36191">
      <w:pPr>
        <w:spacing w:after="120" w:line="240" w:lineRule="auto"/>
        <w:jc w:val="both"/>
        <w:rPr>
          <w:rFonts w:ascii="Arial" w:eastAsia="Times New Roman" w:hAnsi="Arial"/>
          <w:bCs/>
          <w:color w:val="000000"/>
          <w:sz w:val="24"/>
          <w:szCs w:val="20"/>
          <w:lang w:eastAsia="it-IT"/>
        </w:rPr>
      </w:pPr>
      <w:r w:rsidRPr="00E36191">
        <w:rPr>
          <w:rFonts w:ascii="Arial" w:eastAsia="Times New Roman" w:hAnsi="Arial"/>
          <w:bCs/>
          <w:color w:val="000000"/>
          <w:sz w:val="24"/>
          <w:szCs w:val="20"/>
          <w:lang w:eastAsia="it-IT"/>
        </w:rPr>
        <w:t xml:space="preserve">Quando si denigra in qualsiasi modo il ministero del sacerdozio ordinato è tentazione per la distruzione della Chiesa. </w:t>
      </w:r>
    </w:p>
    <w:p w14:paraId="406B765A"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color w:val="000000"/>
          <w:sz w:val="24"/>
          <w:szCs w:val="20"/>
          <w:lang w:eastAsia="it-IT"/>
        </w:rPr>
        <w:t xml:space="preserve">Quando si mettono in pubblica piazza, come biancheria stesa al sole, misfatti e scandali delle persone consacrate, anche se gravissimi, anziché reprimere i colpevoli con rigorosa prudenza, generando così turbamenti e giudizi </w:t>
      </w:r>
      <w:r w:rsidRPr="00E36191">
        <w:rPr>
          <w:rFonts w:ascii="Arial" w:eastAsia="Times New Roman" w:hAnsi="Arial"/>
          <w:bCs/>
          <w:color w:val="000000"/>
          <w:sz w:val="24"/>
          <w:szCs w:val="20"/>
          <w:lang w:eastAsia="it-IT"/>
        </w:rPr>
        <w:lastRenderedPageBreak/>
        <w:t xml:space="preserve">generalizzati su tutto il corpo delle persone consacrate, con pesanti danni per la Chiesa, </w:t>
      </w:r>
      <w:r w:rsidRPr="00E36191">
        <w:rPr>
          <w:rFonts w:ascii="Arial" w:eastAsia="Times New Roman" w:hAnsi="Arial"/>
          <w:bCs/>
          <w:sz w:val="24"/>
          <w:szCs w:val="20"/>
          <w:lang w:eastAsia="it-IT"/>
        </w:rPr>
        <w:t>è tentazione che conduce nel grande buio morale e spirituale.</w:t>
      </w:r>
    </w:p>
    <w:p w14:paraId="75A83E0C"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Quando si predica, si ammaestra, si insegna dal proprio cuore e dalla propria mente e non invece dal cuore e dalla mente di Cristo Gesù, è tentazione che conduce nel grande buio spirituale e morale.</w:t>
      </w:r>
    </w:p>
    <w:p w14:paraId="52614D04"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Quando si agisce contro la Legge divina della carità, della speranza, della fede, è tentazione che conduce nel grande buio spirituale e morale.</w:t>
      </w:r>
    </w:p>
    <w:p w14:paraId="79D479A0"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Ogni insegnamento che contraddice la divina Rivelazione è tentazione che conduce nel grande buio morale e spirituale.</w:t>
      </w:r>
    </w:p>
    <w:p w14:paraId="674AF3E5"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La stessa volontà di abolire oggi le differenze che nascono dalla verità, è tentazione che conduce nel grande buio spirituale e morale.</w:t>
      </w:r>
    </w:p>
    <w:p w14:paraId="417B934C"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La dichiarazione di uguaglianza di tutte le religioni e di tutte le confessioni cristiane è tentazione che conduce nel grande buio spirituale e morale.</w:t>
      </w:r>
    </w:p>
    <w:p w14:paraId="3CCEB528"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Quando si introduce una sola falsità o menzogna o si priva della purezza della verità anche un solo atomo del mistero di Cristo Gesù, conduce nel grande buio morale e spirituale. </w:t>
      </w:r>
    </w:p>
    <w:p w14:paraId="6108A49C" w14:textId="77777777" w:rsidR="00E36191" w:rsidRPr="00E36191" w:rsidRDefault="00E36191" w:rsidP="00E36191">
      <w:pPr>
        <w:spacing w:after="120" w:line="240" w:lineRule="auto"/>
        <w:jc w:val="both"/>
        <w:rPr>
          <w:rFonts w:ascii="Arial" w:hAnsi="Arial" w:cs="Arial"/>
          <w:bCs/>
          <w:sz w:val="24"/>
        </w:rPr>
      </w:pPr>
      <w:r w:rsidRPr="00E36191">
        <w:rPr>
          <w:rFonts w:ascii="Arial" w:hAnsi="Arial" w:cs="Arial"/>
          <w:bCs/>
          <w:sz w:val="24"/>
        </w:rPr>
        <w:t xml:space="preserve">Giustificare l’amore disordinato, quell’amore che lo Spirito Santo chiama nefandezza e anche abominio, è grande tentazione per la distruzione della verità della Chiesa e della sua fede. </w:t>
      </w:r>
    </w:p>
    <w:p w14:paraId="239FCFC9" w14:textId="77777777" w:rsidR="00E36191" w:rsidRPr="00E36191" w:rsidRDefault="00E36191" w:rsidP="00E36191">
      <w:pPr>
        <w:spacing w:after="120" w:line="240" w:lineRule="auto"/>
        <w:jc w:val="both"/>
        <w:rPr>
          <w:rFonts w:ascii="Arial" w:hAnsi="Arial" w:cs="Arial"/>
          <w:bCs/>
          <w:sz w:val="24"/>
        </w:rPr>
      </w:pPr>
      <w:r w:rsidRPr="00E36191">
        <w:rPr>
          <w:rFonts w:ascii="Arial" w:hAnsi="Arial" w:cs="Arial"/>
          <w:bCs/>
          <w:sz w:val="24"/>
        </w:rPr>
        <w:t xml:space="preserve">Non si può dichiarare amore l’omosessualità ricorrendo ad una parola della Prima Lettera dell’postolo Giovanni - nell’amore non c’è timore – perché il concetto e la verità dell’amore secondo lo Spirito Santo e il concetto dell’amore secondo gli uomini sono così differente da superare la stessa differenza che regna tra luce e tenebre, tra giorno e notte, tra verità e falsità, tra pensiero di Satana e pensiero di Dio. </w:t>
      </w:r>
    </w:p>
    <w:p w14:paraId="44F32710" w14:textId="77777777" w:rsidR="00E36191" w:rsidRPr="00E36191" w:rsidRDefault="00E36191" w:rsidP="00E36191">
      <w:pPr>
        <w:spacing w:after="120" w:line="240" w:lineRule="auto"/>
        <w:jc w:val="both"/>
        <w:rPr>
          <w:rFonts w:ascii="Arial" w:hAnsi="Arial" w:cs="Arial"/>
          <w:bCs/>
          <w:sz w:val="24"/>
        </w:rPr>
      </w:pPr>
      <w:r w:rsidRPr="00E36191">
        <w:rPr>
          <w:rFonts w:ascii="Arial" w:hAnsi="Arial" w:cs="Arial"/>
          <w:bCs/>
          <w:sz w:val="24"/>
        </w:rPr>
        <w:t xml:space="preserve">Non si può dire che tutto è amore. Tutto ciò che è contro anche una sola Parola di Dio mai potrà essere detto amore. È menzogna. È inganno. È falsità di Satana per obbligare la Chiesa a dichiarare che realmente tutto è amore. Se tutto è amore, tutto potrà essere fatto e operato. </w:t>
      </w:r>
    </w:p>
    <w:p w14:paraId="3F2E70DF"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17,16</w:t>
      </w:r>
      <w:r w:rsidRPr="00E36191">
        <w:rPr>
          <w:rFonts w:ascii="Arial" w:eastAsia="Times New Roman" w:hAnsi="Arial"/>
          <w:sz w:val="24"/>
          <w:szCs w:val="20"/>
          <w:lang w:eastAsia="it-IT"/>
        </w:rPr>
        <w:t xml:space="preserve"> Le dieci corna che hai visto e la bestia odieranno la prostituta, la spoglieranno e la lasceranno nuda, ne mangeranno le carni e la bruceranno col fuoco. </w:t>
      </w:r>
      <w:r w:rsidRPr="00E36191">
        <w:rPr>
          <w:rFonts w:ascii="Arial" w:eastAsia="Times New Roman" w:hAnsi="Arial" w:cs="Arial"/>
          <w:sz w:val="24"/>
          <w:szCs w:val="24"/>
          <w:lang w:eastAsia="it-IT"/>
        </w:rPr>
        <w:t xml:space="preserve">Et decem cornua quae vidisti et bestiam hii odient fornicariam et desolatam facient illam et nudam et carnes eius manducabunt et ipsam igni concremabunt. </w:t>
      </w:r>
      <w:r w:rsidRPr="00E36191">
        <w:rPr>
          <w:rFonts w:ascii="Greek" w:eastAsia="Times New Roman" w:hAnsi="Greek" w:cs="Greek"/>
          <w:sz w:val="26"/>
          <w:szCs w:val="26"/>
          <w:lang w:eastAsia="it-IT"/>
        </w:rPr>
        <w:t>kaˆ t¦ dška kšrata § edej kaˆ tÕ qhr…on, oátoi mis»sousin t¾n pÒrnhn, kaˆ ºrhmwmšnhn poi»sousin aÙt¾n kaˆ gumn»n, kaˆ t¦j s£rkaj aÙtÁj f£gontai, kaˆ aÙt¾n katakaÚsousin ™n pur…:</w:t>
      </w:r>
    </w:p>
    <w:p w14:paraId="73ACEF9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ora cosa viene ancora rivelato</w:t>
      </w:r>
      <w:r w:rsidRPr="00E36191">
        <w:rPr>
          <w:rFonts w:ascii="Arial" w:eastAsia="Times New Roman" w:hAnsi="Arial"/>
          <w:i/>
          <w:iCs/>
          <w:sz w:val="24"/>
          <w:szCs w:val="20"/>
          <w:lang w:eastAsia="it-IT"/>
        </w:rPr>
        <w:t>: “Le dieci corna che hai visto e la bestia odieranno la prostituta, la spoglieranno e la lasceranno nuda, ne mangeranno le carni e la bruceranno col fuoco”.</w:t>
      </w:r>
      <w:r w:rsidRPr="00E36191">
        <w:rPr>
          <w:rFonts w:ascii="Arial" w:eastAsia="Times New Roman" w:hAnsi="Arial"/>
          <w:sz w:val="24"/>
          <w:szCs w:val="20"/>
          <w:lang w:eastAsia="it-IT"/>
        </w:rPr>
        <w:t xml:space="preserve"> Ecco cosa ci rivela il Signore: Babilonia la grande e con essa ogni altra Babilonia, alla fine sarà distrutta, abbattuta, conquistata, divorata, eliminata dai suoi stessi alleati. Babilonia ha costruito il suo impero sul male, dal male, sul quale essa poggia e innalza la sua grandezza, sarà distrutta. Questa verità non riguarda solamente la grande prostituta. Riguarda ogni struttura di peccato e di male, ma anche ogni uomo che edifica se </w:t>
      </w:r>
      <w:r w:rsidRPr="00E36191">
        <w:rPr>
          <w:rFonts w:ascii="Arial" w:eastAsia="Times New Roman" w:hAnsi="Arial"/>
          <w:sz w:val="24"/>
          <w:szCs w:val="20"/>
          <w:lang w:eastAsia="it-IT"/>
        </w:rPr>
        <w:lastRenderedPageBreak/>
        <w:t>stesso sul male, male contro Dio che è sempre male contro l’uomo, male contro l’uomo che è sempre male contro Dio. Ecco come questa verità è rivelata dal Siracide:</w:t>
      </w:r>
    </w:p>
    <w:p w14:paraId="4C70E9EB"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Non fare il male, perché il male non ti prenda. Stai lontano dall’iniquità ed essa si allontanerà da te. Figlio, non seminare nei solchi dell’ingiustizia per non raccoglierne sette volte tanto.</w:t>
      </w:r>
    </w:p>
    <w:p w14:paraId="22CAC9B2"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w:t>
      </w:r>
    </w:p>
    <w:p w14:paraId="58A865AA"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i/>
          <w:iCs/>
          <w:sz w:val="24"/>
          <w:szCs w:val="20"/>
          <w:lang w:eastAsia="it-IT"/>
        </w:rPr>
        <w:t xml:space="preserve">Non fare soprusi contro l’assemblea della città e non degradarti in mezzo al popolo. </w:t>
      </w:r>
      <w:r w:rsidRPr="00E36191">
        <w:rPr>
          <w:rFonts w:ascii="Arial" w:eastAsia="Times New Roman" w:hAnsi="Arial" w:cs="Arial"/>
          <w:i/>
          <w:iCs/>
          <w:sz w:val="24"/>
          <w:szCs w:val="24"/>
          <w:lang w:eastAsia="it-IT"/>
        </w:rPr>
        <w:t>Non ti impigliare due volte nel peccato, perché neppure di uno resterai impunito. Non dire: «Egli guarderà all’abbondanza dei miei doni, e quando farò l’offerta al Dio altissimo, egli l’accetterà».</w:t>
      </w:r>
    </w:p>
    <w:p w14:paraId="4F5106D8"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Non essere incostante nella tua preghiera e non trascurare di fare elemosina. Non deridere un uomo dall’animo amareggiato, perché c’è chi umilia e innalza. Non seminare menzogne contro tuo fratello e non fare qualcosa di simile all’amico. Non ricorrere mai alla menzogna: è un’abitudine che non porta alcun bene. Non parlare troppo nell’assemblea degli anziani e non ripetere le parole della tua preghiera.</w:t>
      </w:r>
    </w:p>
    <w:p w14:paraId="72806F5F"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Non disprezzare il lavoro faticoso, in particolare l’agricoltura che Dio ha istituito. </w:t>
      </w:r>
      <w:r w:rsidRPr="00E36191">
        <w:rPr>
          <w:rFonts w:ascii="Arial" w:eastAsia="Times New Roman" w:hAnsi="Arial" w:cs="Arial"/>
          <w:i/>
          <w:iCs/>
          <w:sz w:val="24"/>
          <w:szCs w:val="24"/>
          <w:lang w:eastAsia="it-IT"/>
        </w:rPr>
        <w:t xml:space="preserve">Non unirti alla moltitudine dei peccatori, ricòrdati che la collera divina non tarderà. </w:t>
      </w:r>
      <w:r w:rsidRPr="00E36191">
        <w:rPr>
          <w:rFonts w:ascii="Arial" w:eastAsia="Times New Roman" w:hAnsi="Arial"/>
          <w:i/>
          <w:iCs/>
          <w:sz w:val="24"/>
          <w:szCs w:val="20"/>
          <w:lang w:eastAsia="it-IT"/>
        </w:rPr>
        <w:t>Umìliati profondamente, perché castigo dell’empio sono fuoco e vermi.</w:t>
      </w:r>
    </w:p>
    <w:p w14:paraId="443D86B9"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w:t>
      </w:r>
    </w:p>
    <w:p w14:paraId="076640C0"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 </w:t>
      </w:r>
    </w:p>
    <w:p w14:paraId="78CEBB8C"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w:t>
      </w:r>
    </w:p>
    <w:p w14:paraId="2DFDD3BC"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w:t>
      </w:r>
      <w:r w:rsidRPr="00E36191">
        <w:rPr>
          <w:rFonts w:ascii="Arial" w:eastAsia="Times New Roman" w:hAnsi="Arial" w:cs="Arial"/>
          <w:i/>
          <w:iCs/>
          <w:sz w:val="24"/>
          <w:szCs w:val="24"/>
          <w:lang w:eastAsia="it-IT"/>
        </w:rPr>
        <w:t>In tutte le tue opere ricòrdati della tua fine e non cadrai mai nel peccato</w:t>
      </w:r>
      <w:r w:rsidRPr="00E36191">
        <w:rPr>
          <w:rFonts w:ascii="Arial" w:eastAsia="Times New Roman" w:hAnsi="Arial"/>
          <w:i/>
          <w:iCs/>
          <w:sz w:val="24"/>
          <w:szCs w:val="20"/>
          <w:lang w:eastAsia="it-IT"/>
        </w:rPr>
        <w:t xml:space="preserve"> (Sir 7,1-36).</w:t>
      </w:r>
    </w:p>
    <w:p w14:paraId="7DB0A01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Chi costruisce la sua gloria sul peccato, dal peccato sarà distrutto sia nel tempo che nell’eternità. Non c’è gloria per chi commette il peccato. </w:t>
      </w:r>
    </w:p>
    <w:p w14:paraId="7BFABFE3"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17,17</w:t>
      </w:r>
      <w:r w:rsidRPr="00E36191">
        <w:rPr>
          <w:rFonts w:ascii="Arial" w:eastAsia="Times New Roman" w:hAnsi="Arial"/>
          <w:sz w:val="24"/>
          <w:szCs w:val="20"/>
          <w:lang w:eastAsia="it-IT"/>
        </w:rPr>
        <w:t xml:space="preserve"> Dio infatti ha messo loro in cuore di realizzare il suo disegno e di accordarsi per affidare il loro regno alla bestia, finché si compiano le parole di Dio. </w:t>
      </w:r>
      <w:r w:rsidRPr="00E36191">
        <w:rPr>
          <w:rFonts w:ascii="Arial" w:eastAsia="Times New Roman" w:hAnsi="Arial" w:cs="Arial"/>
          <w:sz w:val="24"/>
          <w:szCs w:val="24"/>
          <w:lang w:eastAsia="it-IT"/>
        </w:rPr>
        <w:t xml:space="preserve">Deus enim dedit in corda eorum ut faciant quod illi placitum est ut dent regnum suum bestiae donec consummentur verba Dei- </w:t>
      </w:r>
      <w:r w:rsidRPr="00E36191">
        <w:rPr>
          <w:rFonts w:ascii="Greek" w:eastAsia="Times New Roman" w:hAnsi="Greek" w:cs="Greek"/>
          <w:sz w:val="26"/>
          <w:szCs w:val="26"/>
          <w:lang w:eastAsia="it-IT"/>
        </w:rPr>
        <w:t>Ð g¦r qeÕj œdwken e„j t¦j kard…aj aÙtîn poiÁsai t¾n gnèmhn aÙtoà, kaˆ poiÁsai m…an gnèmhn kaˆ doànai t¾n basile…an aÙtîn tù qhr…J, ¥cri telesq»sontai oƒ lÒgoi toà qeoà.</w:t>
      </w:r>
    </w:p>
    <w:p w14:paraId="5DA05B6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In questo versetto viene rivelato che Signore della storia è solo il Signore che è il solo Creatore che è il solo Dio</w:t>
      </w:r>
      <w:r w:rsidRPr="00E36191">
        <w:rPr>
          <w:rFonts w:ascii="Arial" w:eastAsia="Times New Roman" w:hAnsi="Arial"/>
          <w:i/>
          <w:iCs/>
          <w:sz w:val="24"/>
          <w:szCs w:val="20"/>
          <w:lang w:eastAsia="it-IT"/>
        </w:rPr>
        <w:t xml:space="preserve">: “Dio infatti ha messo loro in cuore di realizzare il suo disegno e di accordarsi per affidare il loro regno alla bestia, finché si compiano le parole di Dio”. </w:t>
      </w:r>
      <w:r w:rsidRPr="00E36191">
        <w:rPr>
          <w:rFonts w:ascii="Arial" w:eastAsia="Times New Roman" w:hAnsi="Arial"/>
          <w:sz w:val="24"/>
          <w:szCs w:val="20"/>
          <w:lang w:eastAsia="it-IT"/>
        </w:rPr>
        <w:t>Dio ha un disegno da realizzare. Questo disegno non viene rivelato. Perché questo suo disegno si possa realizzare mette nel cuore dei re il desiderio di accordarsi per affidare il loro regno alla bestia. Questo significa che la bestia è grande non per sua volontà. La sua grandezza serviva al Signore per realizzare un suo disegno. Quando le parole del Signore si compiranno, allora finisce il tempo della bestia e viene divorata da quanti le avevano dato il loro potere. Qui siamo nella più pura teologia della storia. L’Antico Testamento in questo è vero Maestro. Si pensi ad esempio a Ciro e alla stessa Babilonia. In Isaia Ciro e in Geremia Babilonia vengono esaltate come strumento nella mani del Signore. Quando il Signore dona il potere ad un re o ad un regno: re e regno devono fare solo la volontà del Signore. Se vanno oltre la volontà del Signore, vengono deposti per non aver obbedito al comando ricevuto. Così la Divina Rivelazione ci chiede di guardare tutto quanto accade nella nostra vita con gli occhi dello Spirito Santo. Anche il popolo del Signore deve vedere se stesso con gli occhi dello Spirito Santo.</w:t>
      </w:r>
    </w:p>
    <w:p w14:paraId="6BDE7213"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Ricorda tali cose, o Giacobbe, o Israele, poiché sei mio servo. Io ti ho formato, mio servo sei tu; Israele, non sarai dimenticato da me. Ho dissipato come nube le tue iniquità e i tuoi peccati come una nuvola. Ritorna a me, perché io ti ho redento. Esultate, cieli, perché il Signore ha agito; giubilate, profondità della terra! Gridate di gioia, o monti, o selve con tutti i vostri alberi, perché il Signore ha riscattato Giacobbe, in Israele ha manifestato la sua gloria. Dice il Signore, che ti ha riscattato e ti ha formato fin dal seno materno: «Sono io, il Signore, che ho fatto tutto, che ho dispiegato i cieli da solo, ho disteso la terra; chi era con me? Io svento i presagi degli indovini, rendo folli i maghi, costringo i sapienti a ritrattarsi e trasformo in stoltezza la loro scienza; confermo la parola del mio servo, realizzo i disegni dei miei messaggeri. Io dico a Gerusalemme: “Sarai abitata”, e alle città di Giuda: “Sarete riedificate”, e ne restaurerò le rovine. Io dico all’abisso: “Prosciùgati! Faccio inaridire i tuoi fiumi”.</w:t>
      </w:r>
    </w:p>
    <w:p w14:paraId="4FCB3AF0"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cs="Arial"/>
          <w:i/>
          <w:iCs/>
          <w:sz w:val="24"/>
          <w:szCs w:val="20"/>
          <w:lang w:eastAsia="it-IT"/>
        </w:rPr>
        <w:t>Io dico a Ciro: “Mio pastore”; ed egli soddisferà tutti i miei desideri, dicendo a Gerusalemme: “Sarai riedificata”, e al tempio: “Sarai riedificato dalle fondamenta”</w:t>
      </w:r>
      <w:r w:rsidRPr="00E36191">
        <w:rPr>
          <w:rFonts w:ascii="Arial" w:eastAsia="Times New Roman" w:hAnsi="Arial"/>
          <w:i/>
          <w:iCs/>
          <w:sz w:val="24"/>
          <w:szCs w:val="20"/>
          <w:lang w:eastAsia="it-IT"/>
        </w:rPr>
        <w:t xml:space="preserve">» (Is 44,21-28). </w:t>
      </w:r>
    </w:p>
    <w:p w14:paraId="42A0E2B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Dice il Signore del suo eletto, di Ciro: «Io l’ho preso per la destra, per abbattere davanti a lui le nazioni, per sciogliere le cinture ai fianchi dei re, per aprire davanti a lui i battenti delle porte e nessun portone rimarrà chiuso. Io marcerò davanti a </w:t>
      </w:r>
      <w:r w:rsidRPr="00E36191">
        <w:rPr>
          <w:rFonts w:ascii="Arial" w:eastAsia="Times New Roman" w:hAnsi="Arial" w:cs="Arial"/>
          <w:i/>
          <w:iCs/>
          <w:sz w:val="24"/>
          <w:szCs w:val="20"/>
          <w:lang w:eastAsia="it-IT"/>
        </w:rPr>
        <w:lastRenderedPageBreak/>
        <w:t xml:space="preserve">te; spianerò le asperità del terreno, spezzerò le porte di bronzo, romperò le spranghe di ferro. Ti consegnerò tesori nascosti e ricchezze ben celate, perché tu sappia che io sono il Signore, Dio d’Israele, che ti chiamo per nome. Per amore di Giacobbe, mio servo, e d’Israele, mio eletto, io ti ho chiamato per nome, ti ho dato un titolo, sebbene tu non mi conosca. Io sono il Signore e non c’è alcun altro, fuori di me non c’è dio; ti renderò pronto all’azione, anche se tu non mi conosci, perché sappiano dall’oriente e dall’occidente che non c’è nulla fuori di me. Io sono il Signore, non ce n’è altri. Io formo la luce e creo le tenebre, faccio il bene e provoco la sciagura; io, il Signore, compio tutto questo. </w:t>
      </w:r>
    </w:p>
    <w:p w14:paraId="3126D5BC"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Stillate, cieli, dall’alto e le nubi facciano piovere la giustizia; si apra la terra e produca la salvezza e germogli insieme la giustizia. Io, il Signore, ho creato tutto questo». Guai a chi contende con chi lo ha plasmato, un vaso fra altri vasi d’argilla. Dirà forse la creta al vasaio: «Che cosa fai?» oppure: «La tua opera non ha manici»? Guai a chi dice a un padre: «Che cosa generi?» o a una donna: «Che cosa partorisci?». Così dice il Signore, il Santo d’Israele, che lo ha plasmato: «Volete interrogarmi sul futuro dei miei figli e darmi ordini sul lavoro delle mie mani?</w:t>
      </w:r>
    </w:p>
    <w:p w14:paraId="39E250C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Io ho fatto la terra e su di essa ho creato l’uomo; io con le mani ho dispiegato i cieli e do ordini a tutto il loro esercito. Io l’ho suscitato per la giustizia; spianerò tutte le sue vie. Egli ricostruirà la mia città e rimanderà i miei deportati, non per denaro e non per regali», dice il Signore degli eserciti. Così dice il Signore: «Le ricchezze d’Egitto e le merci dell’Etiopia e i Sebei dall’alta statura passeranno a te, saranno tuoi; ti seguiranno in catene, si prostreranno davanti a te, ti diranno supplicanti: “Solo in te è Dio; non ce n’è altri, non esistono altri dèi”».</w:t>
      </w:r>
    </w:p>
    <w:p w14:paraId="3A42E1ED"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Veramente tu sei un Dio nascosto, Dio d’Israele, salvatore. Saranno confusi e svergognati quanti s’infuriano contro di lui; se ne andranno con vergogna quelli che fabbricano idoli. Israele sarà salvato dal Signore con salvezza eterna. Non sarete confusi né svergognati nei secoli, per sempre. Poiché così dice il Signore, che ha creato i cieli, egli, il Dio che ha plasmato e fatto la terra e l’ha resa stabile, non l’ha creata vuota, ma l’ha plasmata perché fosse abitata: «Io sono il Signore, non ce n’è altri. Io non ho parlato in segreto, in un angolo tenebroso della terra. Non ho detto alla discendenza di Giacobbe: “Cercatemi nel vuoto!”. Io sono il Signore, che parlo con giustizia, che annuncio cose rette. Radunatevi e venite, avvicinatevi tutti insieme, superstiti delle nazioni! Non comprendono quelli che portano un loro idolo di legno e pregano un dio che non può salvare.</w:t>
      </w:r>
    </w:p>
    <w:p w14:paraId="32E21AF0"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Raccontate, presentate le prove, consigliatevi pure insieme! Chi ha fatto sentire ciò da molto tempo e chi l’ha raccontato fin da allora? Non sono forse io, il Signore? Fuori di me non c’è altro dio; un dio giusto e salvatore non c’è all’infuori di me. Volgetevi a me e sarete salvi, voi tutti confini della terra, perché io sono Dio, non ce n’è altri. Lo giuro su me stesso, dalla mia bocca esce la giustizia, una parola che non torna indietro: davanti a me si piegherà ogni ginocchio, per me giurerà ogni lingua». Si dirà: «Solo nel Signore si trovano giustizia e potenza!». Verso di lui verranno, coperti di vergogna, quanti ardevano d’ira contro di lui. Dal Signore otterrà giustizia e gloria tutta la stirpe d’Israele (Is 45,1-25). </w:t>
      </w:r>
    </w:p>
    <w:p w14:paraId="27303ADC"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Così dice il Signore: «Ecco, susciterò contro Babilonia e contro gli abitanti della Caldea un vento distruttore; io invierò in Babilonia quelli che la vaglieranno come </w:t>
      </w:r>
      <w:r w:rsidRPr="00E36191">
        <w:rPr>
          <w:rFonts w:ascii="Arial" w:eastAsia="Times New Roman" w:hAnsi="Arial" w:cs="Arial"/>
          <w:i/>
          <w:iCs/>
          <w:sz w:val="24"/>
          <w:szCs w:val="20"/>
          <w:lang w:eastAsia="it-IT"/>
        </w:rPr>
        <w:lastRenderedPageBreak/>
        <w:t>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Ma Israele e Giuda non sono vedove del loro Dio, il Signore degli eserciti. Fuggite da Babilonia, ognuno salvi la sua vita; non vogliate perire per la sua iniquità, poiché questo è il tempo della vendetta del Signore: egli la ripaga per quanto ha meritato.</w:t>
      </w:r>
    </w:p>
    <w:p w14:paraId="004EE35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Babilonia era una coppa d’oro in mano al Signore, con la quale egli inebriava tutta la terra; del suo vino hanno bevuto le nazioni e sono divenute pazze.</w:t>
      </w:r>
    </w:p>
    <w:p w14:paraId="6D734249"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causa, venite, raccontiamo in Sion l’opera del Signore, nostro Dio».</w:t>
      </w:r>
    </w:p>
    <w:p w14:paraId="79C2DCA2"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cs="Arial"/>
          <w:i/>
          <w:iCs/>
          <w:sz w:val="24"/>
          <w:szCs w:val="20"/>
          <w:lang w:eastAsia="it-IT"/>
        </w:rPr>
        <w:t xml:space="preserve">Aguzzate le frecce, riempite le faretre! Il Signore suscita lo spirito del re di Media, perché il suo piano riguardo a Babilonia è di distruggerla; perché questa è la vendetta del Signore, la vendetta per il suo tempio. </w:t>
      </w:r>
      <w:r w:rsidRPr="00E36191">
        <w:rPr>
          <w:rFonts w:ascii="Arial" w:eastAsia="Times New Roman" w:hAnsi="Arial"/>
          <w:i/>
          <w:iCs/>
          <w:sz w:val="24"/>
          <w:szCs w:val="20"/>
          <w:lang w:eastAsia="it-IT"/>
        </w:rPr>
        <w:t>Alzate un vessillo contro il muro di Babilonia, rafforzate la guardia, collocate sentinelle, preparate gli agguati, poiché il Signore si era proposto un piano e ormai compie quanto aveva detto contro gli abitanti di Babilonia. Tu che abiti lungo acque abbondanti, ricca di tesori, è giunta la tua fine, il momento di essere recisa.</w:t>
      </w:r>
    </w:p>
    <w:p w14:paraId="439733A7"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w:t>
      </w:r>
    </w:p>
    <w:p w14:paraId="1AA570CD"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cs="Arial"/>
          <w:i/>
          <w:iCs/>
          <w:sz w:val="24"/>
          <w:szCs w:val="20"/>
          <w:lang w:eastAsia="it-IT"/>
        </w:rPr>
        <w:t xml:space="preserve">«Un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 </w:t>
      </w:r>
      <w:r w:rsidRPr="00E36191">
        <w:rPr>
          <w:rFonts w:ascii="Arial" w:eastAsia="Times New Roman" w:hAnsi="Arial"/>
          <w:i/>
          <w:iCs/>
          <w:sz w:val="24"/>
          <w:szCs w:val="20"/>
          <w:lang w:eastAsia="it-IT"/>
        </w:rPr>
        <w:t>Ma ora ripagherò Babilonia e tutti gli abitanti della Caldea di tutto il male che hanno fatto a Sion, sotto i vostri occhi. Oracolo del Signore (Ger 51,1-24).</w:t>
      </w:r>
    </w:p>
    <w:p w14:paraId="57E527DC"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w:t>
      </w:r>
      <w:r w:rsidRPr="00E36191">
        <w:rPr>
          <w:rFonts w:ascii="Arial" w:eastAsia="Times New Roman" w:hAnsi="Arial" w:cs="Arial"/>
          <w:i/>
          <w:iCs/>
          <w:sz w:val="24"/>
          <w:szCs w:val="20"/>
          <w:lang w:eastAsia="it-IT"/>
        </w:rPr>
        <w:lastRenderedPageBreak/>
        <w:t>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0D371664"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w:t>
      </w:r>
    </w:p>
    <w:p w14:paraId="1562AA49"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052B6F97"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w:t>
      </w:r>
    </w:p>
    <w:p w14:paraId="6E64A8C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Alzò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w:t>
      </w:r>
    </w:p>
    <w:p w14:paraId="26AAD71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Sempre l’uomo di Dio deve camminare con gli occhi dello Spirito Santo se vuole vedere le grandi opere di Dio prima di tutto sulla croce del Figlio suo e poi su ogni croce sul quale viene inchiodato non solo il cristiano, ma ogni altro uomo, quando le strutture infernali governano la terra. </w:t>
      </w:r>
    </w:p>
    <w:p w14:paraId="030A8B9D"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17,18</w:t>
      </w:r>
      <w:r w:rsidRPr="00E36191">
        <w:rPr>
          <w:rFonts w:ascii="Arial" w:eastAsia="Times New Roman" w:hAnsi="Arial"/>
          <w:sz w:val="24"/>
          <w:szCs w:val="20"/>
          <w:lang w:eastAsia="it-IT"/>
        </w:rPr>
        <w:t xml:space="preserve"> La donna che hai visto simboleggia la città grande, che regna sui re della terra». </w:t>
      </w:r>
      <w:r w:rsidRPr="00E36191">
        <w:rPr>
          <w:rFonts w:ascii="Arial" w:eastAsia="Times New Roman" w:hAnsi="Arial" w:cs="Arial"/>
          <w:sz w:val="24"/>
          <w:szCs w:val="24"/>
          <w:lang w:eastAsia="it-IT"/>
        </w:rPr>
        <w:t xml:space="preserve">Et mulier quam vidisti est civitas magna quae habet regnum super reges terrae. </w:t>
      </w:r>
      <w:r w:rsidRPr="00E36191">
        <w:rPr>
          <w:rFonts w:ascii="Greek" w:eastAsia="Times New Roman" w:hAnsi="Greek" w:cs="Greek"/>
          <w:sz w:val="26"/>
          <w:szCs w:val="26"/>
          <w:lang w:eastAsia="it-IT"/>
        </w:rPr>
        <w:t>kaˆ ¹ gun¾ ¿n edej œstin ¹ pÒlij ¹ meg£lh ¹ œcousa basile…an ™pˆ tîn basilšwn tÁj gÁj.</w:t>
      </w:r>
    </w:p>
    <w:p w14:paraId="469ABBFC"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Ora viene rivelato a Giovanni chi è la donna da lui vista o a lui mostrata:</w:t>
      </w:r>
      <w:r w:rsidRPr="00E36191">
        <w:rPr>
          <w:rFonts w:ascii="Arial" w:eastAsia="Times New Roman" w:hAnsi="Arial" w:cs="Arial"/>
          <w:i/>
          <w:iCs/>
          <w:sz w:val="24"/>
          <w:szCs w:val="24"/>
          <w:lang w:eastAsia="it-IT"/>
        </w:rPr>
        <w:t xml:space="preserve"> “La donna che hai visto simboleggia la città grande, che regna sui re della terra”. </w:t>
      </w:r>
      <w:r w:rsidRPr="00E36191">
        <w:rPr>
          <w:rFonts w:ascii="Arial" w:eastAsia="Times New Roman" w:hAnsi="Arial" w:cs="Arial"/>
          <w:sz w:val="24"/>
          <w:szCs w:val="24"/>
          <w:lang w:eastAsia="it-IT"/>
        </w:rPr>
        <w:t>Storicamente l’oracolo si riferisce all’Impero Romano. Nel linguaggio degli oracoli, delle profezie, delle visioni la donna è ogni struttura di peccato che sorge sulla terra: sia struttura visibile e sia struttura invisibile, infinitamente più devastante di ogni struttura visibile, anche perché oggi quasi tutte le strutture visibili di peccato sono tutte governate da questa o queste strutture invisibili. Le strutture visibili sono come gli uomini che sono invasi nella mente e nel cuore dal pensiero di Satana. Le strutture o la struttura invisibile è in tutto simile a Satana: invade con il suo pensiero ogni uomo che fa parte della struttura visibile.</w:t>
      </w:r>
    </w:p>
    <w:p w14:paraId="392A83FF"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È giusto mettere in luce come ai nostri giorni queste strutture invisibili di peccato sono tutte coalizzate a minare l’edificio della Chiesa perché imploda su se stesso e si riduca ad un ammasso di macerie e di polvere. È verità che va gridata ad ogni cuore. La Chiesa del Dio vivente – parlo del corpo di Cristo e di ogni membro che lo compone – oggi vive sotto assedio. L’assedio è fatto da due violente tentazioni. La prima tentazione è di quella di vivere una missione senza essere Chiesa. La seconda tentazione è essere Chiesa senza missione. Il frutto che si raccoglie se si cade in queste due tentazioni è uno solo: la morte della Chiesa. Entriamo nel cuore di queste due tentazioni. </w:t>
      </w:r>
    </w:p>
    <w:p w14:paraId="2F16A920"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La prima tentazione – missione senza la Chiesa – trasforma ogni membro del corpo di Cristo in un elargitore di servizi per il corpo dell’uomo. Per servire il corpo si creano strutture e sovrastrutture, ma nulla si fa per portare Cristo a questi uomini e questi uomini a Cristo. Quanto si fa è solo servizio umanitario, mai potrà dirsi servizio cristologico, ecclesiologico, di redenzione e di salvezza. Manca il </w:t>
      </w:r>
      <w:r w:rsidRPr="00E36191">
        <w:rPr>
          <w:rFonts w:ascii="Arial" w:eastAsia="Times New Roman" w:hAnsi="Arial" w:cs="Arial"/>
          <w:sz w:val="24"/>
          <w:szCs w:val="24"/>
          <w:lang w:eastAsia="it-IT"/>
        </w:rPr>
        <w:lastRenderedPageBreak/>
        <w:t xml:space="preserve">fine essenziale che deve sempre governare ogni cosa che il discepolo di Gesù opera: fare tutto per Cristo in vista di Cristo e si fa tutto in vista di Cristo quando si annuncia Cristo e si invita alla conversione e alla fede nel Vangelo. Vale anche per il cristiano quanto Gesù dice nel suo Vangelo: A che serve ad un uomo guadagnare il mondo intero, se poi perde la sua anima? Questo però non significa e mai deve significare che non si debba e non si possa aiutare il corpo dell’uomo. Ma aiutare il corpo non è aiutare l’uomo, perché l’uomo non è solo corpo, l’uomo è anche anima e spirito. L’uomo è vocazione all’eternità che si può raggiungere solo in Cristo e con Cristo. Ecco perché la missione del cristiano o la missione della Chiesa deve essere rivolta all’uomo non ad una parte di esso. Lo spirito si nutre di Spirito Santo, l’anima si nutre di Cristo. Anima e spirito si nutrono di Dio Padre e del suo amore eterno che ci chiama a gustare la sua beata eternità. È sempre missione senza Chiesa nutrire solo un corpo. </w:t>
      </w:r>
    </w:p>
    <w:p w14:paraId="13630226"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La seconda tentazione – Chiesa senza missione – si sta prepotentemente inoculando nel cuore e nella mente di ogni discepolo di Gesù. Oggi questa tentazione ha convinto i cuori dei discepoli di Gesù che il Vangelo non debba essere più predicato all’uomo. Ha convinto i cristiani che ogni religione è vera via di salvezza. Ha convinto le menti che Cristo Gesù non è più necessario per avere la salvezza. La salvezza è un dono di Dio e poiché ogni religione ha il suo Dio, il proprio Dio dona a tutti i suoi adoratori la salvezza. Se Cristo non è il Salvatore, a nulla serve predicare il Vangelo. Se Cristo non è il Redentore a nulla serve chiedere la conversione e la fede nel suo nome. Anzi sarebbe un’offesa per le altre religioni chiedere la conversione a Cristo Gesù. Ecco perché da più parti si insegna che dobbiamo relazionarci con il mondo intero in fratellanza e non più in conversione. Questa modalità non vale solo verso quanti sono di non fede in Cristo Signore, ma anche verso quanti sono di fede in Cristo, ma non secondo la fede che si professa nella Chiesa una, santa, cattolica, apostolica. È evidente che questa seconda tentazione, allo stesso modo che la prima, altro non fa che causare la morte del corpo di Cristo nella storia. Chi cade in questa tentazione perde la purissima fede in Cristo Gesù, costituito da Dio il solo Redentore e Salvatore di ogni uomo. </w:t>
      </w:r>
    </w:p>
    <w:p w14:paraId="58563742"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Chi predica una Chiesa senza missione sappia che non è governato dal pensiero di Cristo Gesù, bensì dal pensiero e dalla volontà del principe del mondo. Cosa vuole il principe delle tenebre? Una cosa sola: la morte della Chiesa. Come sta riuscendo in questa sua volontà? Facendosi spirito di menzogna e di falsità sulla bocca di tutti i discepoli del Signore. Ormai il discepolo non è più voce dello Spirito Santo, ma parola del principe delle tenebre, il cui odio contro la Chiesa è così violento da desiderare ad ogni costo la morte del corpo di Cristo. Di chi si sta servendo? Di ogni membro del corpo di Cristo.</w:t>
      </w:r>
    </w:p>
    <w:p w14:paraId="7E92B571"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Chiesa e Parola, Parola e Chiesa devono camminare sempre insieme. Esse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w:t>
      </w:r>
      <w:r w:rsidRPr="00E36191">
        <w:rPr>
          <w:rFonts w:ascii="Arial" w:eastAsia="Times New Roman" w:hAnsi="Arial" w:cs="Arial"/>
          <w:sz w:val="24"/>
          <w:szCs w:val="24"/>
          <w:lang w:eastAsia="it-IT"/>
        </w:rPr>
        <w:lastRenderedPageBreak/>
        <w:t xml:space="preserve">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La Chiesa vivrà di ascolto dello Spirito se obbedirà ad ogni comando che Cristo Gesù le ha lasciato. </w:t>
      </w:r>
    </w:p>
    <w:p w14:paraId="5D47A16A"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Ogni comando però va sempre vissuto secondo la purissima verità dello Spirito Santo. Senza obbedienza non c’è comunione. La parola si fa menzogna. Chi non vuole ridurre la Parola di Dio a menzogna, a falsità, deve perennemente abitare nella grazia di Cristo Gesù. È la grazia la linfa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Vivendo il cristiano senza la Parola, senza la Chiesa, come tralcio secco del corpo di Cristo, vivrà anche senza la grazia, senza la linfa di Cristo Signore. </w:t>
      </w:r>
    </w:p>
    <w:p w14:paraId="200858F8"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Qual è il frutto di questa separazione dalla Parola, dalla Chiesa, dalla grazia? La sua morte spirituale. 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w:t>
      </w:r>
    </w:p>
    <w:p w14:paraId="7B49E66D"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Poiché Chiesa, anche il cristiano è oggi sotto attacco di Satana. Ecco cosa vuole Satana dal discepolo di Gesù, da ogni discepolo, da chi è stato investito della somma responsabilità fino all’ultimo battezzato che nasce in questo istante da acqua e da Spirito Santo. Lui vuole l’omologazione del pensiero del mondo a vero Vangelo, anzi vuole l’elezione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Quanti ancora pensano secondo la purissima verità di Cristo Gesù, secondo il suo Santo Vangelo, dai figli della Chiesa vengono accusati di: morale rigida, clericalismo, tradizionalismo, vecchiaia spirituale, incapacità di entrare nel nuovo mondo, ancoraggio ad un </w:t>
      </w:r>
      <w:r w:rsidRPr="00E36191">
        <w:rPr>
          <w:rFonts w:ascii="Arial" w:eastAsia="Times New Roman" w:hAnsi="Arial" w:cs="Arial"/>
          <w:sz w:val="24"/>
          <w:szCs w:val="24"/>
          <w:lang w:eastAsia="it-IT"/>
        </w:rPr>
        <w:lastRenderedPageBreak/>
        <w:t xml:space="preserve">passato che non esiste più, fondamentalismo evangelico, arroccamento al proprio cuore, insensibilità spirituale, cecità teologica e antropologica. </w:t>
      </w:r>
    </w:p>
    <w:p w14:paraId="5D19D69C"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Altra potentissima tentazione di Satana è quella che spinge a farci vedere ogni religione, anche la religione cattolica e ogni sua verità evangelica, come una semplice sovrastruttura dell’umanità. Essendo una sovrastruttura, uno la può accogliere ma solo come sovrastruttura, come fatto esterno, o anche rifiutare. È urgente che il mondo si convinca che la religione non è una sovrastruttura artificiale, creata da alcuni uomini per altri uomini. La religione è essenza dell’uomo perché l’uomo è stato creato da Dio e solo se respira l’alito di Dio vive, altrimenti è solo creatore di morte per se stesso e per i suoi fratelli. La storia ha sempre testimoniato e sempre lo testimonierà che senza l’adorazione del vero Dio, l’uomo è stato un mostro per l’altro uomo e continuerà ad esserlo. Dove c’è una morte inflitta, lì c’è sempre l’assenza del vero Dio. Difendere la verità di Dio è difendere la vita dell’uomo. Non c’è vera vita dove manca il Signore e il Creatore dell’uomo. Quando non c’è comunione con il vero Dio, e il vero Dio è solo il Padre del Signore nostro Gesù Cristo, neanche c’è comunione ” con l’uomo. Senza il Padre del Signore nostro Gesù Cristo e la comunione con Lui, in Cristo, per lo Spirito Santo, gli uomini possono creare solo una “struttura” di peccato e di morte. Avendo noi oggi rinnegato Cristo Gesù, nessuna comunione possiamo creare e vivere con il nostro Dio, il solo nostro vero Dio, che è il Padre del Signore nostro Gesù Cristo. Ci siamo condannati a creare e a vivere in “strutture” di peccato, vizio, delinquenza, morte. Questa è la sorte che attende chi rinnega Cristo Gesù. Rinnegando Cristo Gesù anche la Chiesa potrà essere trasformata in una “struttura” di peccato, vizio, delinquenza, morte. Quando questo accade è la morte della vera fede in Cristo Gesù. </w:t>
      </w:r>
    </w:p>
    <w:p w14:paraId="434B17FB"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Oggi Satana vuole fare del cristiano solo una macchina di peccato. Lo vuole trasformare in una macchina di peccato, di vizio, di trasgressione di ogni legge del Signore. Una macchina simile ad un ordigno nucleare, capace di distrugge nell’umanità tutto ciò che si riferisce alla sua origine divina. Questa macchina di peccato deve creare la globalizzazione della grande idolatria e della universale immoralità. Il nulla è il nostro Dio. Il male è il nostro salvatore. Quando poi ci accorgeremo che il male non è il salvatore, ma il distruttore, allora poiché siamo già stati tutti trasformati in macchine di peccato, altro non faremo che rimediare al male legiferando altro male. Solo Gesù può ricreare l’uomo e da macchina di peccato trasformalo in persona capace di verità, luce, giustizia, amore, carità, fede, speranza, ogni altra virtù. Per questo è necessario che noi fondiamo tutta la nostra vita sull’unico e solo fondamento stabile, duraturo, eterno che è il Verbo Incarnato. Tolto questo unico e solo fondamento, tutto crolla. Dinanzi alle tempeste di Satana solo Cristo Gesù, Verbo Incarnato, potrà custodirci perché non crolliamo. Ecco perché urge costruire su questo unico fondamento.</w:t>
      </w:r>
    </w:p>
    <w:p w14:paraId="32E3D4F2"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Quando una struttura pensata da Dio per dare vita alla sua Parola cade nel peccato di superbia e si trasforma in struttura di peccato, sottraendosi alla divina volontà, essa diviene responsabile di ogni peccato commesso e ogni singolo membro di essa è responsabile di tutti i peccati che la struttura commette. Ad ogni uomo, costasse anche la sua vita, deve rinunciare e mai appartenere a nessuno struttura di male. Vale anche le strutture più sante. Quando un membro di esse si accorge che da struttura di santità e di obbedienza a Dio si è </w:t>
      </w:r>
      <w:r w:rsidRPr="00E36191">
        <w:rPr>
          <w:rFonts w:ascii="Arial" w:eastAsia="Times New Roman" w:hAnsi="Arial" w:cs="Arial"/>
          <w:sz w:val="24"/>
          <w:szCs w:val="24"/>
          <w:lang w:eastAsia="it-IT"/>
        </w:rPr>
        <w:lastRenderedPageBreak/>
        <w:t>trasformata in struttura di peccato e di disobbedienza ai divini volere, è suo obbligo dissociarsi in modo chiaro ed evidente, allo stesso modo che Giacobbe di dissociò dalla struttura di peccato di Simeone e Levi:</w:t>
      </w:r>
    </w:p>
    <w:p w14:paraId="696D1CCE"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 (Gen 49,5-7). </w:t>
      </w:r>
    </w:p>
    <w:p w14:paraId="19F70353"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704" w:name="_Toc139722179"/>
      <w:bookmarkStart w:id="705" w:name="_Toc139723794"/>
      <w:bookmarkStart w:id="706" w:name="_Toc192740710"/>
      <w:r w:rsidRPr="00E36191">
        <w:rPr>
          <w:rFonts w:ascii="Arial" w:eastAsia="Times New Roman" w:hAnsi="Arial"/>
          <w:b/>
          <w:sz w:val="24"/>
          <w:szCs w:val="18"/>
        </w:rPr>
        <w:t>La caduta di Babilonia la grande (AP CC. XVIII – XIX)</w:t>
      </w:r>
      <w:bookmarkEnd w:id="704"/>
      <w:bookmarkEnd w:id="705"/>
      <w:bookmarkEnd w:id="706"/>
      <w:r w:rsidRPr="00E36191">
        <w:rPr>
          <w:rFonts w:ascii="Arial" w:eastAsia="Times New Roman" w:hAnsi="Arial"/>
          <w:b/>
          <w:sz w:val="24"/>
          <w:szCs w:val="18"/>
        </w:rPr>
        <w:t xml:space="preserve"> </w:t>
      </w:r>
    </w:p>
    <w:p w14:paraId="34473DA0"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707" w:name="_Toc139722180"/>
      <w:bookmarkStart w:id="708" w:name="_Toc139723795"/>
      <w:bookmarkStart w:id="709" w:name="_Hlk136511837"/>
      <w:r w:rsidRPr="00E36191">
        <w:rPr>
          <w:rFonts w:ascii="Arial" w:eastAsia="Times New Roman" w:hAnsi="Arial"/>
          <w:b/>
          <w:sz w:val="24"/>
          <w:szCs w:val="20"/>
          <w:lang w:eastAsia="it-IT"/>
        </w:rPr>
        <w:t>Lettura del Testo Sacro</w:t>
      </w:r>
      <w:bookmarkEnd w:id="707"/>
      <w:bookmarkEnd w:id="708"/>
      <w:r w:rsidRPr="00E36191">
        <w:rPr>
          <w:rFonts w:ascii="Arial" w:eastAsia="Times New Roman" w:hAnsi="Arial"/>
          <w:b/>
          <w:sz w:val="24"/>
          <w:szCs w:val="20"/>
          <w:lang w:eastAsia="it-IT"/>
        </w:rPr>
        <w:t xml:space="preserve"> </w:t>
      </w:r>
    </w:p>
    <w:p w14:paraId="2C13FEFD" w14:textId="77777777" w:rsidR="00E36191" w:rsidRPr="00E36191" w:rsidRDefault="00E36191" w:rsidP="00E36191">
      <w:pPr>
        <w:spacing w:after="120" w:line="240" w:lineRule="auto"/>
        <w:jc w:val="both"/>
        <w:rPr>
          <w:rFonts w:ascii="Arial" w:eastAsia="Times New Roman" w:hAnsi="Arial"/>
          <w:sz w:val="24"/>
          <w:szCs w:val="20"/>
          <w:lang w:eastAsia="it-IT"/>
        </w:rPr>
      </w:pPr>
      <w:bookmarkStart w:id="710" w:name="_Hlk136512719"/>
      <w:r w:rsidRPr="00E36191">
        <w:rPr>
          <w:rFonts w:ascii="Arial" w:eastAsia="Times New Roman" w:hAnsi="Arial"/>
          <w:b/>
          <w:bCs/>
          <w:sz w:val="24"/>
          <w:szCs w:val="20"/>
          <w:lang w:eastAsia="it-IT"/>
        </w:rPr>
        <w:t>Capitolo 18</w:t>
      </w:r>
      <w:r w:rsidRPr="00E36191">
        <w:rPr>
          <w:rFonts w:ascii="Arial" w:eastAsia="Times New Roman" w:hAnsi="Arial"/>
          <w:sz w:val="24"/>
          <w:szCs w:val="20"/>
          <w:lang w:eastAsia="it-IT"/>
        </w:rPr>
        <w:t xml:space="preserve">: 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 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 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 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cinnamomo, amomo, profumi, unguento, incenso, vino, olio, fior di farina, frumento, bestiame, greggi, cavalli, carri, schiavi e vite umane. «I frutti che ti piacevano tanto si sono allontanati da te; tutto quel lusso e quello splendore per te sono perduti e mai più potranno trovarli». I mercanti, divenuti ricchi grazie a essa, si terranno a distanza per timore dei suoi tormenti; piangendo e lamentandosi, diranno: «Guai, guai, la grande città, tutta ammantata di lino puro, di porpora e di scarlatto, adorna d’oro, di pietre preziose e di perle! In un’ora sola tanta ricchezza è andata perduta!». 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 di cui si arricchirono quanti avevano navi sul mare: in un’ora sola fu ridotta a un deserto! Esulta su di essa, o cielo, e voi, santi, apostoli, profeti, perché, condannandola, Dio vi ha reso </w:t>
      </w:r>
      <w:r w:rsidRPr="00E36191">
        <w:rPr>
          <w:rFonts w:ascii="Arial" w:eastAsia="Times New Roman" w:hAnsi="Arial"/>
          <w:sz w:val="24"/>
          <w:szCs w:val="20"/>
          <w:lang w:eastAsia="it-IT"/>
        </w:rPr>
        <w:lastRenderedPageBreak/>
        <w:t>giustizia!». Un angelo possente prese allora una pietra, grande come una macina,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macina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w:t>
      </w:r>
    </w:p>
    <w:p w14:paraId="1629FDE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val="fr-FR" w:eastAsia="it-IT"/>
        </w:rPr>
      </w:pPr>
      <w:bookmarkStart w:id="711" w:name="_Hlk136512162"/>
      <w:bookmarkEnd w:id="709"/>
      <w:bookmarkEnd w:id="710"/>
      <w:r w:rsidRPr="00E36191">
        <w:rPr>
          <w:rFonts w:ascii="Arial" w:eastAsia="Times New Roman" w:hAnsi="Arial" w:cs="Arial"/>
          <w:sz w:val="24"/>
          <w:szCs w:val="24"/>
          <w:lang w:eastAsia="it-IT"/>
        </w:rPr>
        <w:t xml:space="preserve">Et post haec vidi alium angelum descendentem de caelo habentem potestatem magnam et terra inluminata est a gloria eius. Et exclamavit in forti voce dicens cecidit cecidit Babylon magna et facta est habitatio daemoniorum et custodia omnis spiritus inmundi et custodia omnis volucris inmundae. </w:t>
      </w:r>
      <w:r w:rsidRPr="00E36191">
        <w:rPr>
          <w:rFonts w:ascii="Arial" w:eastAsia="Times New Roman" w:hAnsi="Arial" w:cs="Arial"/>
          <w:sz w:val="24"/>
          <w:szCs w:val="24"/>
          <w:lang w:val="fr-FR" w:eastAsia="it-IT"/>
        </w:rPr>
        <w:t xml:space="preserve">Quia de ira fornicationis eius biberunt omnes gentes et reges terrae cum illa fornicati sunt et mercatores terrae de virtute deliciarum eius divites facti sunt. Et audivi aliam vocem de caelo dicentem exite de illa populus meus ut ne participes sitis delictorum eius et de plagis eius non accipiatis quoniam pervenerunt peccata eius usque ad caelum et recordatus est Deus iniquitatum eius. Reddite illi sicut ipsa reddidit et duplicate duplicia secundum opera eius in poculo quo miscuit miscite illi duplum quantum glorificavit se et in deliciis fuit tantum date illi tormentum et luctum quia in corde suo dicit sedeo regina et vidua non sum et luctum non videbo. ideo in una die venient plagae eius mors et luctus et fames et igni conburetur quia fortis est Deus qui iudicavit illam. Et flebunt et plangent se super illam reges terrae qui cum illa fornicati sunt et in deliciis vixerunt cum viderint fumum incendii eius. Longe stantes propter timorem tormentorum eius dicentes vae vae civitas illa magna Babylon civitas illa fortis quoniam una hora venit iudicium tuum. Et negotiatores terrae flebunt et lugebunt super illam quoniam merces eorum nemo emet amplius. Mercem auri et argenti et lapidis pretiosi et margaritis et byssi et purpurae et serici et cocci et omne lignum thyinum et omnia vasa eboris et omnia vasa de lapide pretioso et aeramento et ferro et marmore. et cinnamomum et amomum et odoramentorum et unguenti et turis et vini et olei et similae et tritici et iumentorum et ovium et equorum et raedarum et mancipiorum et animarum hominum. Et poma tua desiderii animae discessit a te et omnia pinguia et clara perierunt a te et amplius illa iam non invenient. mercatores horum qui divites facti sunt ab ea longe stabunt propter timorem tormentorum eius flentes ac lugentes. Et dicentes vae vae civitas illa magna quae amicta erat byssino et purpura et cocco et deaurata est auro et lapide pretioso et margaritis. Quoniam una hora destitutae sunt tantae divitiae et omnis gubernator et omnis qui in locum navigat et nautae et qui maria operantur longe steterunt. Et clamaverunt videntes locum incendii eius dicentes quae similis civitati huic magnae. Et miserunt pulverem super capita sua et clamaverunt flentes et lugentes dicentes vae vae civitas magna in qua divites facti sunt omnes qui habent naves in mari de pretiis eius quoniam una hora desolata est. Exulta super eam caelum et sancti et apostoli et prophetae quoniam iudicavit Deus iudicium vestrum de illa. Et sustulit unus angelus fortis lapidem quasi molarem magnum et misit in mare dicens hoc impetu mittetur Babylon magna illa civitas et ultra iam non invenietur. Et vox citharoedorum et musicorum et tibia canentium et tuba non audietur in te amplius et omnis artifex omnis artis non invenietur in te amplius et </w:t>
      </w:r>
      <w:r w:rsidRPr="00E36191">
        <w:rPr>
          <w:rFonts w:ascii="Arial" w:eastAsia="Times New Roman" w:hAnsi="Arial" w:cs="Arial"/>
          <w:sz w:val="24"/>
          <w:szCs w:val="24"/>
          <w:lang w:val="fr-FR" w:eastAsia="it-IT"/>
        </w:rPr>
        <w:lastRenderedPageBreak/>
        <w:t xml:space="preserve">vox molae non audietur in te amplius. Et lux lucernae non lucebit tibi amplius et vox sponsi et sponsae non audietur adhuc in te quia mercatores tui erant principes terrae quia in veneficiis tuis erraverunt omnes gentes. Et in ea sanguis prophetarum et sanctorum inventus est et omnium qui interfecti sunt in terra- </w:t>
      </w:r>
    </w:p>
    <w:p w14:paraId="63FEB0DA" w14:textId="77777777" w:rsidR="00E36191" w:rsidRPr="00E36191" w:rsidRDefault="00E36191" w:rsidP="00E36191">
      <w:pPr>
        <w:autoSpaceDE w:val="0"/>
        <w:autoSpaceDN w:val="0"/>
        <w:adjustRightInd w:val="0"/>
        <w:spacing w:after="120" w:line="240" w:lineRule="auto"/>
        <w:jc w:val="both"/>
        <w:rPr>
          <w:rFonts w:ascii="Times New Roman" w:eastAsia="Times New Roman" w:hAnsi="Times New Roman"/>
          <w:sz w:val="24"/>
          <w:szCs w:val="20"/>
          <w:lang w:val="fr-FR" w:eastAsia="it-IT"/>
        </w:rPr>
      </w:pPr>
      <w:r w:rsidRPr="00E36191">
        <w:rPr>
          <w:rFonts w:ascii="Greek" w:eastAsia="Times New Roman" w:hAnsi="Greek" w:cs="Greek"/>
          <w:sz w:val="26"/>
          <w:szCs w:val="26"/>
          <w:lang w:val="fr-FR" w:eastAsia="it-IT"/>
        </w:rPr>
        <w:t>Met¦ taàta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 xml:space="preserve">don ¥llon ¥ggelon kataba…nonta ™k toà oÙranoà, œconta ™xous…an meg£lhn, kaˆ ¹ gÁ ™fwt…sqh ™k tÁj dÒxhj aÙtoà. kaˆ œkraxen ™n „scur´ fwnÍ lšgwn,”Epesen œpesen Babulën ¹ meg£lh, kaˆ ™gšneto atoikht»rion daimon…wn kaˆ fulak¾ pantÕj pneÚmatoj ¢kaq£rtou kaˆ fulak¾ pantÕj Ñrnšou ¢kaq£rtou [kaˆ fulak¾ pantÕj qhr…ou ¢kaq£rtou] kaˆ memishmšnou, Óti ™k toà o‡nou toà qumoà tÁj porne…aj aÙtÁj pšpwkan p£nta t¦ œqnh, kaˆ oƒ basile‹j tÁj gÁj met' aÙtÁj ™pÒrneusan, kaˆ oƒ œmporoi tÁj gÁj ™k tÁj dun£mewj toà str»nouj aÙtÁj ™ploÚthsan. Kaˆ ½kousa ¥llhn fwn¾n ™k toà oÙranoà lšgousan, 'Exšlqate Ð laÒj mou ™x aÙtÁj, †na m¾ sugkoinwn»shte ta‹j ¡mart…aij aÙtÁj, kaˆ ™k tîn plhgîn aÙtÁj †na m¾ l£bhte, Óti ™koll»qhsan aÙtÁj aƒ ¡mart…ai ¥cri toà oÙranoà kaˆ ™mnhmÒneusen Ð qeÕj t¦ ¢dik»mata aÙtÁj. ¢pÒdote aÙtÍ æj kaˆ aÙt¾ ¢pšdwken kaˆ diplèsate t¦ dipl© kat¦ t¦ œrga aÙtÁj, ™n tù pothr…J ú ™kšrasen ker£sate aÙtÍ diploàn, Ósa ™dÒxasen aÙt¾n kaˆ ™strhn…asen, tosoàton dÒte aÙtÍ basanismÕn kaˆ pšnqoj. Óti ™n tÍ kard…v aÙtÁj lšgei Óti K£qhmai bas…lissa kaˆ c»ra oÙk e„m… kaˆ pšnqoj oÙ m¾ ‡dw. di¦ toàto ™n mi´ ¹mšrv ¼xousin aƒ plhgaˆ aÙtÁj, q£natoj kaˆ pšnqoj kaˆ limÒj, kaˆ ™n purˆ katakauq»setai, Óti „scurÕj kÚrioj Ð qeÕj Ð kr…naj aÙt»n. Kaˆ klaÚsousin kaˆ kÒyontai ™p' aÙt¾n oƒ basile‹j tÁj gÁj oƒ met' aÙtÁj porneÚsantej kaˆ strhni£santej, Ótan blšpwsin tÕn kapnÕn tÁj purèsewj aÙtÁj, </w:t>
      </w:r>
      <w:r w:rsidRPr="00E36191">
        <w:rPr>
          <w:rFonts w:ascii="Times New Roman" w:eastAsia="Times New Roman" w:hAnsi="Times New Roman"/>
          <w:b/>
          <w:bCs/>
          <w:sz w:val="20"/>
          <w:szCs w:val="20"/>
          <w:lang w:val="fr-FR" w:eastAsia="it-IT"/>
        </w:rPr>
        <w:t>Apocalisse 18:10</w:t>
      </w:r>
      <w:r w:rsidRPr="00E36191">
        <w:rPr>
          <w:rFonts w:ascii="Greek" w:eastAsia="Times New Roman" w:hAnsi="Greek" w:cs="Greek"/>
          <w:sz w:val="26"/>
          <w:szCs w:val="26"/>
          <w:lang w:val="fr-FR" w:eastAsia="it-IT"/>
        </w:rPr>
        <w:t xml:space="preserve"> ¢pÕ makrÒqen ˜sthkÒtej di¦ tÕn fÒbon toà basanismoà aÙtÁj, lšgontej, OÙaˆ oÙa…, ¹ pÒlij ¹ meg£lh, Babulën ¹ pÒlij ¹ „scur£, Óti mi´ érv Ãlqen ¹ kr…sij sou. Kaˆ oƒ œmporoi tÁj gÁj kla…ousin kaˆ penqoàsin ™p' aÙt»n, Óti tÕn gÒmon aÙtîn oÙdeˆj ¢gor£zei oÙkšti, gÒmon crusoà kaˆ ¢rgÚrou kaˆ l…qou tim…ou kaˆ margaritîn kaˆ buss…nou kaˆ porfÚraj kaˆ sirikoà kaˆ kokk…nou, kaˆ p©n xÚlon qÚ</w:t>
      </w:r>
      <w:r w:rsidRPr="00E36191">
        <w:rPr>
          <w:rFonts w:ascii="Cambria" w:eastAsia="Times New Roman" w:hAnsi="Cambria" w:cs="Cambria"/>
          <w:sz w:val="26"/>
          <w:szCs w:val="26"/>
          <w:lang w:val="fr-FR" w:eastAsia="it-IT"/>
        </w:rPr>
        <w:t>Ž</w:t>
      </w:r>
      <w:r w:rsidRPr="00E36191">
        <w:rPr>
          <w:rFonts w:ascii="Greek" w:eastAsia="Times New Roman" w:hAnsi="Greek" w:cs="Greek"/>
          <w:sz w:val="26"/>
          <w:szCs w:val="26"/>
          <w:lang w:val="fr-FR" w:eastAsia="it-IT"/>
        </w:rPr>
        <w:t>non kaˆ p©n skeàoj ™lef£ntinon kaˆ p©n skeàoj ™k xÚlou timiwt£tou kaˆ calkoà kaˆ sid»rou kaˆ marm£rou, kaˆ kinn£mwmon kaˆ ¥mwmon kaˆ qumi£mata kaˆ mÚron kaˆ l…banon kaˆ o</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 xml:space="preserve">non kaˆ œlaion kaˆ sem…dalin kaˆ s‹ton kaˆ kt»nh kaˆ prÒbata, kaˆ †ppwn kaˆ </w:t>
      </w:r>
      <w:r w:rsidRPr="00E36191">
        <w:rPr>
          <w:rFonts w:ascii="Cambria" w:eastAsia="Times New Roman" w:hAnsi="Cambria" w:cs="Cambria"/>
          <w:sz w:val="26"/>
          <w:szCs w:val="26"/>
          <w:lang w:val="fr-FR" w:eastAsia="it-IT"/>
        </w:rPr>
        <w:t>·</w:t>
      </w:r>
      <w:r w:rsidRPr="00E36191">
        <w:rPr>
          <w:rFonts w:ascii="Greek" w:eastAsia="Times New Roman" w:hAnsi="Greek" w:cs="Greek"/>
          <w:sz w:val="26"/>
          <w:szCs w:val="26"/>
          <w:lang w:val="fr-FR" w:eastAsia="it-IT"/>
        </w:rPr>
        <w:t xml:space="preserve">edîn kaˆ swm£twn, kaˆ yuc¦j ¢nqrèpwn. kaˆ ¹ Ñpèra sou tÁj ™piqum…aj tÁj yucÁj ¢pÁlqen ¢pÕ soà, kaˆ p£nta t¦ lipar¦ kaˆ t¦ lampr¦ ¢pèleto ¢pÕ soà, kaˆ oÙkšti oÙ m¾ aÙt¦ eØr»sousin. oƒ œmporoi toÚtwn, oƒ plout»santej ¢p' aÙtÁj, ¢pÕ makrÒqen st»sontai di¦ tÕn fÒbon toà basanismoà aÙtÁj, kla…ontej kaˆ penqoàntej, lšgontej, OÙaˆ oÙa…, ¹ pÒlij ¹ meg£lh, ¹ peribeblhmšnh bÚssinon kaˆ porfuroàn kaˆ kÒkkinon, kaˆ kecruswmšnh [™n] crus…J kaˆ l…qJ tim…J kaˆ margar…tV, Óti mi´ érv ºrhmèqh Ð tosoàtoj ploàtoj. Kaˆ p©j kubern»thj kaˆ p©j Ð ™pˆ tÒpon plšwn kaˆ naàtai kaˆ Ósoi t¾n q£lassan ™rg£zontai ¢pÕ makrÒqen œsthsan kaˆ œkrazon blšpontej tÕn kapnÕn tÁj purèsewj aÙtÁj lšgontej, T…j Ðmo…a tÍ pÒlei tÍ meg£lV; kaˆ œbalon coàn ™pˆ t¦j kefal¦j aÙtîn kaˆ œkrazon kla…ontej kaˆ penqoàntej lšgontej, OÙaˆ oÙa…, ¹ pÒlij ¹ meg£lh, ™n Î ™ploÚthsan p£ntej oƒ œcontej t¦ plo‹a ™n tÍ qal£ssV ™k tÁj timiÒthtoj aÙtÁj, Óti mi´ érv ºrhmèqh. EÙfra…nou ™p' aÙtÍ, oÙranš kaˆ oƒ ¤gioi kaˆ oƒ ¢pÒstoloi kaˆ oƒ profÁtai, Óti œkrinen Ð qeÕj tÕ kr…ma Ømîn ™x aÙtÁj. Kaˆ Ãren eŒj ¥ggeloj „scurÕj l…qon æj mÚlinon mšgan kaˆ œbalen e„j t¾n q£lassan lšgwn, OÛtwj Ðrm»mati blhq»setai Babulën ¹ meg£lh pÒlij, kaˆ oÙ m¾ eØreqÍ œti. kaˆ fwn¾ kiqarJdîn kaˆ mousikîn kaˆ </w:t>
      </w:r>
      <w:r w:rsidRPr="00E36191">
        <w:rPr>
          <w:rFonts w:ascii="Greek" w:eastAsia="Times New Roman" w:hAnsi="Greek" w:cs="Greek"/>
          <w:sz w:val="26"/>
          <w:szCs w:val="26"/>
          <w:lang w:val="fr-FR" w:eastAsia="it-IT"/>
        </w:rPr>
        <w:lastRenderedPageBreak/>
        <w:t xml:space="preserve">aÙlhtîn kaˆ salpistîn oÙ m¾ ¢kousqÍ ™n soˆ œti, kaˆ p©j tecn…thj p£shj tšcnhj oÙ m¾ eØreqÍ ™n soˆ œti, kaˆ fwn¾ mÚlou oÙ m¾ ¢kousqÍ ™n soˆ œti, kaˆ fîj lÚcnou oÙ m¾ f£nV ™n soˆ œti, kaˆ fwn¾ numf…ou kaˆ nÚmfhj oÙ m¾ ¢kousqÍ ™n soˆ œti: Óti oƒ œmporo… sou Ãsan oƒ megist©nej tÁj gÁj, Óti ™n tÍ farmake…v sou ™plan»qhsan p£nta t¦ œqnh, kaˆ ™n aÙtÍ aŒma profhtîn kaˆ ¡g…wn eØršqh kaˆ p£ntwn tîn ™sfagmšnwn ™pˆ tÁj gÁj. </w:t>
      </w:r>
    </w:p>
    <w:p w14:paraId="3CD399E6" w14:textId="77777777" w:rsidR="00E36191" w:rsidRPr="00E36191" w:rsidRDefault="00E36191" w:rsidP="00E36191">
      <w:pPr>
        <w:spacing w:after="120" w:line="240" w:lineRule="auto"/>
        <w:jc w:val="both"/>
        <w:rPr>
          <w:rFonts w:ascii="Arial" w:eastAsia="Times New Roman" w:hAnsi="Arial"/>
          <w:b/>
          <w:sz w:val="24"/>
          <w:szCs w:val="20"/>
          <w:lang w:val="fr-FR" w:eastAsia="it-IT"/>
        </w:rPr>
      </w:pPr>
      <w:bookmarkStart w:id="712" w:name="_Toc139722181"/>
      <w:bookmarkStart w:id="713" w:name="_Toc139723796"/>
      <w:bookmarkStart w:id="714" w:name="_Hlk136511861"/>
      <w:bookmarkEnd w:id="711"/>
    </w:p>
    <w:p w14:paraId="1CC3EC51"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t>Analisi del testo versetto per versetto</w:t>
      </w:r>
      <w:bookmarkEnd w:id="712"/>
      <w:bookmarkEnd w:id="713"/>
      <w:r w:rsidRPr="00E36191">
        <w:rPr>
          <w:rFonts w:ascii="Arial" w:eastAsia="Times New Roman" w:hAnsi="Arial"/>
          <w:b/>
          <w:sz w:val="24"/>
          <w:szCs w:val="20"/>
          <w:lang w:eastAsia="it-IT"/>
        </w:rPr>
        <w:t xml:space="preserve"> </w:t>
      </w:r>
    </w:p>
    <w:p w14:paraId="234D9826" w14:textId="77777777" w:rsidR="00E36191" w:rsidRPr="00E36191" w:rsidRDefault="00E36191" w:rsidP="00E36191">
      <w:pPr>
        <w:spacing w:after="120" w:line="240" w:lineRule="auto"/>
        <w:jc w:val="both"/>
        <w:rPr>
          <w:rFonts w:ascii="Arial" w:eastAsia="Times New Roman" w:hAnsi="Arial" w:cs="Arial"/>
          <w:b/>
          <w:bCs/>
          <w:spacing w:val="10"/>
          <w:sz w:val="24"/>
          <w:szCs w:val="20"/>
          <w:lang w:eastAsia="it-IT"/>
        </w:rPr>
      </w:pPr>
      <w:r w:rsidRPr="00E36191">
        <w:rPr>
          <w:rFonts w:ascii="Arial" w:eastAsia="Times New Roman" w:hAnsi="Arial" w:cs="Arial"/>
          <w:b/>
          <w:bCs/>
          <w:spacing w:val="10"/>
          <w:sz w:val="24"/>
          <w:szCs w:val="20"/>
          <w:lang w:eastAsia="it-IT"/>
        </w:rPr>
        <w:t xml:space="preserve">Capitolo 18: </w:t>
      </w:r>
      <w:bookmarkStart w:id="715" w:name="_Hlk137721374"/>
    </w:p>
    <w:p w14:paraId="72D2B089"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18,</w:t>
      </w:r>
      <w:bookmarkEnd w:id="715"/>
      <w:r w:rsidRPr="00E36191">
        <w:rPr>
          <w:rFonts w:ascii="Arial" w:eastAsia="Times New Roman" w:hAnsi="Arial"/>
          <w:b/>
          <w:bCs/>
          <w:sz w:val="24"/>
          <w:szCs w:val="20"/>
          <w:lang w:eastAsia="it-IT"/>
        </w:rPr>
        <w:t>1</w:t>
      </w:r>
      <w:bookmarkStart w:id="716" w:name="_Hlk138228121"/>
      <w:r w:rsidRPr="00E36191">
        <w:rPr>
          <w:rFonts w:ascii="Arial" w:eastAsia="Times New Roman" w:hAnsi="Arial"/>
          <w:sz w:val="24"/>
          <w:szCs w:val="20"/>
          <w:lang w:eastAsia="it-IT"/>
        </w:rPr>
        <w:t xml:space="preserve"> Dopo questo, vidi un altro angelo discendere dal cielo con grande potere, e la terra fu illuminata dal suo splendore. </w:t>
      </w:r>
      <w:bookmarkEnd w:id="716"/>
      <w:r w:rsidRPr="00E36191">
        <w:rPr>
          <w:rFonts w:ascii="Arial" w:eastAsia="Times New Roman" w:hAnsi="Arial" w:cs="Arial"/>
          <w:sz w:val="24"/>
          <w:szCs w:val="24"/>
          <w:lang w:eastAsia="it-IT"/>
        </w:rPr>
        <w:t xml:space="preserve">Et post haec vidi alium angelum descendentem de caelo habentem potestatem magnam et terra inluminata est a gloria eius. </w:t>
      </w:r>
      <w:r w:rsidRPr="00E36191">
        <w:rPr>
          <w:rFonts w:ascii="Greek" w:eastAsia="Times New Roman" w:hAnsi="Greek" w:cs="Greek"/>
          <w:sz w:val="26"/>
          <w:szCs w:val="26"/>
          <w:lang w:eastAsia="it-IT"/>
        </w:rPr>
        <w:t>Met¦ taàta edon ¥llon ¥ggelon kataba…nonta ™k toà oÙranoà, œconta ™xous…an meg£lhn, kaˆ ¹ gÁ ™fwt…sqh ™k tÁj dÒxhj aÙtoà.</w:t>
      </w:r>
    </w:p>
    <w:p w14:paraId="17CB639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Quanto accade nella storia è frutto o della grazia o del peccato. O è frutto dello Spirito Santo o è opera della carne. Così l’Apostolo Paolo nella Lettera ai Galati:</w:t>
      </w:r>
    </w:p>
    <w:p w14:paraId="70B8806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 </w:t>
      </w:r>
    </w:p>
    <w:p w14:paraId="7121F1F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Quanto sta per accadere sulla terra avviene per decreto del Signore. Lo attestano le parole che introducono la profezia, l’oracolo, la visione sulla storia che sta per compiersi: </w:t>
      </w:r>
      <w:r w:rsidRPr="00E36191">
        <w:rPr>
          <w:rFonts w:ascii="Arial" w:eastAsia="Times New Roman" w:hAnsi="Arial" w:cs="Arial"/>
          <w:i/>
          <w:iCs/>
          <w:sz w:val="24"/>
          <w:szCs w:val="24"/>
          <w:lang w:eastAsia="it-IT"/>
        </w:rPr>
        <w:t xml:space="preserve">“Dopo questo, vidi un altro angelo discendere dal cielo con grande potere, e la terra fu illuminata dal suo splendore”. </w:t>
      </w:r>
      <w:r w:rsidRPr="00E36191">
        <w:rPr>
          <w:rFonts w:ascii="Arial" w:eastAsia="Times New Roman" w:hAnsi="Arial" w:cs="Arial"/>
          <w:sz w:val="24"/>
          <w:szCs w:val="24"/>
          <w:lang w:eastAsia="it-IT"/>
        </w:rPr>
        <w:t xml:space="preserve">Chi è mandato per annunciare la profezia o per recare l’oracolo o per rendere partecipe l’Apostolo Giovanni della visione su ciò che sta per accadere è un angelo del Signore e questo angelo viene con grande potere. Che sia un angelo del cielo lo attesta la terra che viene illuminata dal suo splendore. Gli angeli delle tenebre oscurano la terra, la rendono tenebrosa. Gli angeli della luce illuminano ogni cosa della luce divina che li avvolge e li rende splendenti e luminosi più di mille soli. Il grande potere con il quale l’angelo scende, attesta che nessuno né sulla terra, né nei cieli, né sottoterra potrà mai impedire che si compia il contenuto della sua profezia. </w:t>
      </w:r>
    </w:p>
    <w:p w14:paraId="3E4D4E5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Qual è il contenuto della sua profezia? Il contenuto è triplice. Prima verità: il peccato di un uomo, di un popolo, di una nazione sempre produce un frutto di morte per l’uomo, il popolo, la nazione. Seconda verità: quando si colma la misura </w:t>
      </w:r>
      <w:r w:rsidRPr="00E36191">
        <w:rPr>
          <w:rFonts w:ascii="Arial" w:eastAsia="Times New Roman" w:hAnsi="Arial" w:cs="Arial"/>
          <w:sz w:val="24"/>
          <w:szCs w:val="24"/>
          <w:lang w:eastAsia="it-IT"/>
        </w:rPr>
        <w:lastRenderedPageBreak/>
        <w:t xml:space="preserve">del peccato, sempre il Signore interviene con il suo giusto giudizio. Terza verità: Come interviene il Signore nella storia? Togliendo la sua protezione. Non facendo più da muro di fuoco. Quando un uomo, un popolo, una nazione, a causa dell’ostinazione nel peccato, vengono abbandonati a se stessi, per quest’uomo, per questo popolo, per questa nazione non c’è più futuro di vita sulla terra. Si è preda del peccato che ci consuma. Chi commette il peccato, dal peccato sarà condotto alla morte. C’è una quarta verità che va messa bene in luce. Quando un popolo, una nazione serve al Signore perché c’è un fine di salvezza da realizzare, il Signore custodisce quella nazione. Quando non c’è più alcun fine da realizzare e la nazione o il popolo si abbandonano al peccato, il Signore toglie il muro di protezione, e questo popolo e questa nazione saranno sconfitte anche da un moscone che si aggira attorno ad essi. Non c’è salvezza per chi abbandona il Signore e si consegna alle ingiustizie. Israele era un popolo consacrato al Signore. Si è consegnato al peccato. Il peccato lo ha divorato perché il suo Dio non avere più potere su di esso. Quando si passa sotto la signoria di Satana e del peccato Dio non può più intervenire ed è la fine. </w:t>
      </w:r>
    </w:p>
    <w:p w14:paraId="36C3ABA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Prima di addentrarci nella lettura della profezia che l’angelo è venuto a dare all’Apostolo Giovani, è cosa giusta dire tutti i profeti con oracoli, visioni, profezie hanno manifestato qual sarebbe stata la fine di Babilonia la grande. In Ezechiele, Babilonia la grande sono Tiro e Sidone. Nei Vangeli Sinottici Babilonia la grande è la stessa Gerusalemme. Ecco allora chi è Babilonia la grande: ogni città, ogni popolo, ogni nazione, ogni impero che abbandona la via della verità e della giustizia e si consegna all’iniquità e alla grande immoralità. La Lettura delle antiche profezie ci offrirà la chiave ermeneutica al fine di ben comprende l’attuale profezia, la quale ha come fondamento un principio di ordine generale: il frutto del peccato è la morte di un uomo, di un popolo, di una nazione. </w:t>
      </w:r>
    </w:p>
    <w:p w14:paraId="0B9C56F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b/>
          <w:bCs/>
          <w:sz w:val="24"/>
          <w:szCs w:val="24"/>
          <w:lang w:eastAsia="it-IT"/>
        </w:rPr>
      </w:pPr>
      <w:r w:rsidRPr="00E36191">
        <w:rPr>
          <w:rFonts w:ascii="Arial" w:eastAsia="Times New Roman" w:hAnsi="Arial" w:cs="Arial"/>
          <w:b/>
          <w:bCs/>
          <w:sz w:val="24"/>
          <w:szCs w:val="24"/>
          <w:lang w:eastAsia="it-IT"/>
        </w:rPr>
        <w:t>Profeta Isaia: Oracolo ricevuto in visione su Babilonia.</w:t>
      </w:r>
    </w:p>
    <w:p w14:paraId="07C232C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Oracolo su Babilonia, ricevuto in visione da Isaia, figlio di Amoz. Su un monte brullo issate un segnale, alzate per loro un grido; fate cenni con la mano perché varchino le porte dei nobili. Io ho dato un ordine ai miei consacrati; ho chiamato anche i miei prodi a strumento del mio sdegno, entusiasti della mia grandezza.</w:t>
      </w:r>
    </w:p>
    <w:p w14:paraId="4021DFD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Frastuono di folla sui monti, simile a quello di un popolo immenso. Frastuono fragoroso di regni, di nazioni radunate. Il Signore degli eserciti passa in rassegna un esercito di guerra. Vengono da una terra lontana, dall’estremo orizzonte, il Signore e le armi della sua collera, per devastare tutta la terra.</w:t>
      </w:r>
    </w:p>
    <w:p w14:paraId="6E95311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Urlate, perché è vicino il giorno del Signore; esso viene come una devastazione da parte dell’Onnipotente. Perciò tutte le mani sono fiacche, ogni cuore d’uomo viene meno. Sono costernati. Spasimi e dolori li prendono, si contorcono come una partoriente. Ognuno osserva sgomento il suo vicino: i loro volti sono volti di fiamma.</w:t>
      </w:r>
    </w:p>
    <w:p w14:paraId="6C8A28F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Ecco, il giorno del Signore arriva implacabile, con sdegno, ira e furore, per fare della terra un deserto, per sterminarne i peccatori. Poiché le stelle del cielo e le loro costellazioni non daranno più la loro luce; il sole si oscurerà al suo sorgere e la luna non diffonderà la sua luce.</w:t>
      </w:r>
    </w:p>
    <w:p w14:paraId="0B522FE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Io punirò nel mondo la malvagità e negli empi la loro iniquità. Farò cessare la superbia dei protervi e umilierò l’orgoglio dei tiranni. Renderò l’uomo più raro dell’oro fino e i mortali più rari dell’oro di Ofir. Allora farò tremare i cieli e la terra si scuoterà dalle fondamenta per lo sdegno del Signore degli eserciti, nel giorno della sua ira ardente.</w:t>
      </w:r>
    </w:p>
    <w:p w14:paraId="6B05406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Allora avverrà come a una gazzella impaurita e come a un gregge che nessuno raduna: ognuno si dirigerà verso il suo popolo, ognuno correrà verso la sua terra. Quanti saranno trovati, saranno trafitti, quanti saranno presi, periranno di spada. I loro piccoli saranno sfracellati davanti ai loro occhi; saranno saccheggiate le loro case, violentate le loro mogli.</w:t>
      </w:r>
    </w:p>
    <w:p w14:paraId="4383CCA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Ecco, io suscito contro di loro i Medi, che non pensano all’argento né si curano dell’oro. Con i loro archi abbatteranno i giovani, non avranno pietà del frutto del ventre, i loro occhi non avranno pietà dei bambini.</w:t>
      </w:r>
    </w:p>
    <w:p w14:paraId="324F605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Babilonia, perla dei regni, splendore orgoglioso dei Caldei, sarà sconvolta da Dio come Sòdoma e Gomorra. Non sarà abitata mai più né popolata di generazione in generazione.</w:t>
      </w:r>
    </w:p>
    <w:p w14:paraId="2A2EACA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L’Arabo non vi pianterà la sua tenda né i pastori vi faranno sostare le greggi. Ma vi si stabiliranno le bestie selvatiche, i gufi riempiranno le loro case, vi faranno dimora gli struzzi, vi danzeranno i satiri. Urleranno le iene nei loro palazzi, gli sciacalli nei loro edifici lussuosi. La sua ora si avvicina, i suoi giorni non saranno prolungati (Is 13,1-20). </w:t>
      </w:r>
    </w:p>
    <w:p w14:paraId="5BA1BF4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w:t>
      </w:r>
    </w:p>
    <w:p w14:paraId="6735083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In quel giorno avverrà che il Signore ti libererà dalle tue pene, dal tuo affanno e dalla tua dura schiavitù a cui eri stato assoggettato. Allora intonerai questa canzone sul re di Babilonia e dirai:</w:t>
      </w:r>
    </w:p>
    <w:p w14:paraId="78895A5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«Ah, come è finito l’aguzzino, è finita l’aggressione! Il Signore ha spezzato la verga degli iniqui, il bastone dei dominatori, che percuoteva i popoli nel suo furore, con colpi senza fine, che dominava con furia le nazioni con una persecuzione senza respiro.</w:t>
      </w:r>
    </w:p>
    <w:p w14:paraId="485B50B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Riposa ora tranquilla tutta la terra ed erompe in grida di gioia. Persino i cipressi gioiscono per te e anche i cedri del Libano: “Da quando tu sei prostrato, non sale più nessuno a tagliarci”. 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e la musica delle tue arpe. Sotto di te v’è uno strato di marciume, e tua coltre sono i vermi.</w:t>
      </w:r>
    </w:p>
    <w:p w14:paraId="72351ED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Come mai sei caduto dal cielo, astro del mattino, figlio dell’aurora? Come mai sei stato gettato a terra, signore di popoli? Eppure tu pensavi nel tuo cuore: “Salirò </w:t>
      </w:r>
      <w:r w:rsidRPr="00E36191">
        <w:rPr>
          <w:rFonts w:ascii="Arial" w:eastAsia="Times New Roman" w:hAnsi="Arial" w:cs="Arial"/>
          <w:i/>
          <w:iCs/>
          <w:sz w:val="24"/>
          <w:szCs w:val="24"/>
          <w:lang w:eastAsia="it-IT"/>
        </w:rPr>
        <w:lastRenderedPageBreak/>
        <w:t>in cielo, sopra le stelle di Dio innalzerò il mio trono, dimorerò sul monte dell’assemblea, nella vera dimora divina. Salirò sulle regioni superiori delle nubi, mi farò uguale all’Altissimo”.</w:t>
      </w:r>
    </w:p>
    <w:p w14:paraId="7AEC7F6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E invece sei stato precipitato negli inferi, nelle profondità dell’abisso! Quanti ti vedono ti guardano fisso, ti osservano attentamente: “È questo l’individuo che sconvolgeva la terra, che faceva tremare i regni, che riduceva il mondo a un deserto, che ne distruggeva le città, che non apriva la porta del carcere ai suoi prigionieri?”.</w:t>
      </w:r>
    </w:p>
    <w:p w14:paraId="5DDFC0D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Tutti i re dei popoli, tutti riposano con onore, ognuno nella sua tomba. Tu, invece, sei stato gettato fuori del tuo sepolcro, come un virgulto spregevole; sei circondato da uccisi trafitti da spada, deposti sulle pietre della fossa, come una carogna calpestata. Tu non sarai unito a loro nella sepoltura, perché hai rovinato la tua terra, hai assassinato il tuo popolo. Non sarà più nominata la discendenza degli iniqui.</w:t>
      </w:r>
    </w:p>
    <w:p w14:paraId="6BF5199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Preparate il massacro dei suoi figli a causa dell’iniquità dei loro padri, e non sorgano più a conquistare la terra e a riempire il mondo di rovine».</w:t>
      </w:r>
    </w:p>
    <w:p w14:paraId="34E4C0B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«Io insorgerò contro di loro – oracolo del Signore degli eserciti –, sterminerò il nome e il resto di Babilonia, la prole e la stirpe – oracolo del Signore. Io la ridurrò a dominio del riccio, a palude stagnante; la spazzerò con la scopa della distruzione». Oracolo del Signore degli eserciti.</w:t>
      </w:r>
    </w:p>
    <w:p w14:paraId="46C2830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Il Signore degli eserciti ha giurato dicendo: «In verità, come ho pensato, accadrà, e come ho deciso, succederà. Io spezzerò l’Assiria nella mia terra e sui miei monti la calpesterò. Allora sparirà da loro il suo giogo, il suo peso dalle loro spalle sarà rimosso». </w:t>
      </w:r>
    </w:p>
    <w:p w14:paraId="2F28724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Questa è la decisione presa per tutta la terra e questa è la mano stesa su tutte le nazioni. Poiché il Signore degli eserciti lo ha deciso; chi potrà renderlo vano? La sua mano è stesa, chi gliela farà ritirare? (Is 14,1-27). </w:t>
      </w:r>
    </w:p>
    <w:p w14:paraId="3DB4575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b/>
          <w:bCs/>
          <w:sz w:val="24"/>
          <w:szCs w:val="24"/>
          <w:lang w:eastAsia="it-IT"/>
        </w:rPr>
      </w:pPr>
      <w:r w:rsidRPr="00E36191">
        <w:rPr>
          <w:rFonts w:ascii="Arial" w:eastAsia="Times New Roman" w:hAnsi="Arial" w:cs="Arial"/>
          <w:b/>
          <w:bCs/>
          <w:sz w:val="24"/>
          <w:szCs w:val="24"/>
          <w:lang w:eastAsia="it-IT"/>
        </w:rPr>
        <w:t>Profezia d Geremia su Babilonia</w:t>
      </w:r>
    </w:p>
    <w:p w14:paraId="4A86BC9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Parola che il Signore pronunciò contro Babilonia, contro la terra dei Caldei, per mezzo del profeta Geremia.</w:t>
      </w:r>
    </w:p>
    <w:p w14:paraId="2DFE5BA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«Proclamatelo fra i popoli e fatelo sapere, non nascondetelo, dite: “Babilonia è presa, Bel è coperto di confusione, è infranto Marduc, sono svergognati i suoi idoli, sono infranti i suoi feticci”.</w:t>
      </w:r>
    </w:p>
    <w:p w14:paraId="120EEB3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Poiché dal settentrione sale contro di essa un popolo che ridurrà la sua terra a un deserto: non vi abiterà più nessuno. Uomini e animali fuggono, se ne vanno. In quei giorni e in quel tempo – oracolo del Signore – verranno i figli d’Israele insieme con i figli di Giuda; cammineranno piangendo e cercheranno il Signore, loro Dio. Domanderanno di Sion, verso cui sono fissi i loro volti: “Venite, uniamoci al Signore con un’alleanza eterna, che non sia mai dimenticata”. Gregge di pecore sperdute era il mio popolo, i loro pastori le avevano sviate, le avevano fatte smarrire per i monti; esse andavano di monte in colle, avevano dimenticato il loro ovile. Quanti le trovavano, le divoravano, e i loro nemici dicevano: “Non ne siamo colpevoli, perché essi hanno peccato contro il Signore, sede di giustizia e speranza dei loro padri”.</w:t>
      </w:r>
    </w:p>
    <w:p w14:paraId="6163474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Fuggite da Babilonia, dalla regione dei Caldei, uscite e siate come capri in testa al gregge. Poiché ecco, io suscito e mando contro Babilonia una massa di grandi nazioni dalla terra del settentrione; le si schiereranno contro, ed essa sarà presa. Le loro frecce sono come quelle di un abile arciere, nessuna ritorna a vuoto. La Caldea diventerà preda di saccheggiatori, tutti se ne sazieranno». Oracolo del Signore.</w:t>
      </w:r>
    </w:p>
    <w:p w14:paraId="38B2002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Gioite pure e tripudiate, predatori della mia eredità! Saltate pure come giovenchi su un prato e nitrite come stalloni! Vostra madre è piena di confusione, è coperta di vergogna colei che vi ha partorito. Ecco, è l’ultima delle nazioni, un deserto, un luogo riarso e una steppa.</w:t>
      </w:r>
    </w:p>
    <w:p w14:paraId="1FBD9D9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 causa dell’ira del Signore non sarà più abitata, sarà tutta una desolazione. Chiunque passerà vicino a Babilonia rimarrà stupito e fischierà di scherno davanti a tutte le sue piaghe. Disponetevi intorno a Babilonia, voi tutti che tendete l’arco; tirate senza risparmiare le frecce, perché ha peccato contro il Signore.</w:t>
      </w:r>
    </w:p>
    <w:p w14:paraId="485331C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Da ogni parte alzate il grido di guerra contro di lei. Essa tende la mano, crollano le sue torri, rovinano le sue mura: questa è la vendetta del Signore. Vendicatevi di lei, trattatela come essa ha trattato gli altri! Sterminate in Babilonia chi semina e chi impugna la falce per mietere. Di fronte alla spada micidiale ciascuno ritorni al suo popolo e ciascuno fugga verso la sua terra.</w:t>
      </w:r>
    </w:p>
    <w:p w14:paraId="3AAA42B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Una pecora smarrita è Israele, i leoni le hanno dato la caccia; per primo l’ha divorata il re d’Assiria, poi Nabucodònosor, re di Babilonia, ne ha stritolato le ossa.</w:t>
      </w:r>
    </w:p>
    <w:p w14:paraId="30CD432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Perciò, dice il Signore degli eserciti, Dio d’Israele: «Ecco, io punirò il re di Babilonia e la sua terra, come già ho punito il re d’Assiria, e ricondurrò Israele nel suo pascolo. Pascolerà sul Carmelo e sul Basan; sulle montagne di Èfraim e di Gàlaad si sazierà. In quei giorni e in quel tempo – oracolo del Signore – si cercherà l’iniquità d’Israele, ma essa non sarà più; si cercheranno i peccati di Giuda, ma non si troveranno, perché io perdonerò al resto che lascerò.</w:t>
      </w:r>
    </w:p>
    <w:p w14:paraId="4D95707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Avanza nella terra di Meratàim, avanza contro di essa e contro gli abitanti di Pekod. Devasta, annientali – oracolo del Signore –, fa’ quanto ti ho comandato!».</w:t>
      </w:r>
    </w:p>
    <w:p w14:paraId="7907EAB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Rumore di guerra nella regione, e grande disastro. Come è stato rotto e fatto in pezzi il martello di tutta la terra? Come è diventata un orrore Babilonia fra le nazioni? Ti ho teso un laccio e sei stata catturata, Babilonia, senza avvedertene. Sei stata sorpresa e afferrata, perché hai fatto guerra al Signore.</w:t>
      </w:r>
    </w:p>
    <w:p w14:paraId="3FC3F00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Il Signore ha aperto il suo arsenale e ne ha tratto le armi del suo sdegno, perché il Signore, Dio degli eserciti, ha un’opera da compiere nella terra dei Caldei. Venite dall’estremo limite della terra, aprite i suoi granai; fatene dei mucchi come covoni, sterminatela, non ne rimanga neppure un resto.</w:t>
      </w:r>
    </w:p>
    <w:p w14:paraId="5ADD1BE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Uccidete tutti i suoi tori, scendano al macello. Guai a loro, perché è giunto il loro giorno, il tempo del loro castigo!</w:t>
      </w:r>
    </w:p>
    <w:p w14:paraId="6F837BE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Voce di profughi e di scampati dalla terra di Babilonia, per annunciare in Sion la vendetta del Signore, nostro Dio, la vendetta per il suo tempio.</w:t>
      </w:r>
    </w:p>
    <w:p w14:paraId="2236103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Convocate contro Babilonia gli arcieri, quanti tendono l’arco. Accampatevi intorno ad essa: nessuno scampi. Ripagatela secondo le sue opere, fate a lei quanto essa ha fatto, perché è stata arrogante con il Signore, con il Santo d’Israele.</w:t>
      </w:r>
    </w:p>
    <w:p w14:paraId="0F199F3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«Perciò cadranno i suoi giovani nelle sue piazze e tutti i suoi guerrieri periranno in quel giorno. Oracolo del Signore.</w:t>
      </w:r>
    </w:p>
    <w:p w14:paraId="64FEF85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Eccomi a te, o arrogante – oracolo del Signore degli eserciti –, poiché è giunto il tuo giorno, il tempo del tuo castigo. Vacillerà l’arrogante e cadrà, nessuno la rialzerà. Io darò alle fiamme le sue città, esse divoreranno tutti i suoi dintorni».</w:t>
      </w:r>
    </w:p>
    <w:p w14:paraId="248B2F1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Così dice il Signore degli eserciti: «Sono oppressi insieme i figli d’Israele e i figli di Giuda; tutti quelli che li hanno deportati li trattengono e rifiutano di lasciarli andare. Ma il loro vendicatore è forte, Signore degli eserciti è il suo nome. Egli sosterrà efficacemente la loro causa, renderà tranquilla la terra e sconvolgerà gli abitanti di Babilonia.</w:t>
      </w:r>
    </w:p>
    <w:p w14:paraId="0A9AC31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Spada sui Caldei – oracolo del Signore – e sugli abitanti di Babilonia, sui suoi capi e sui suoi sapienti! Spada sui suoi indovini: che impazziscano! Spada sui suoi prodi: che atterriscano! Spada sui suoi cavalli e sui suoi carri, su tutta la gentaglia che è in essa: diventino come donnicciole! Spada sui suoi tesori: siano saccheggiati! Spada sulle sue acque: si prosciughino! Perché essa è una terra di idoli; vanno pazzi per questi spauracchi.</w:t>
      </w:r>
    </w:p>
    <w:p w14:paraId="6E3A867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 Perciò l’abiteranno animali selvatici e sciacalli, vi si stabiliranno gli struzzi; non sarà mai più abitata né popolata di generazione in generazione. Come quando Dio sconvolse Sòdoma, Gomorra e le città vicine – oracolo del Signore –, non vi abiterà alcuna persona né vi dimorerà essere umano. Ecco, un popolo viene dal settentrione, una grande nazione, e molti re si muovono dalle estremità della terra. Impugnano archi e lance; sono crudeli, senza pietà. Il loro clamore è quello di un mare agitato e montano cavalli, pronti come un sol uomo alla battaglia contro di te, figlia di Babilonia. Appena il re di Babilonia ne ha udito la fama, gli sono cadute le braccia; si è impadronita di lui l’angoscia, come gli spasimi di partoriente. Ecco, come un leone sale dalla boscaglia del Giordano verso i prati sempre verdi, così in un baleno io li scaccerò di là e porrò su di esso il mio eletto. Perché chi è come me? Chi può citarmi in giudizio? Chi è dunque il pastore che può resistere davanti a me?» Per questo ascoltate il progetto che il Signore ha fatto contro Babilonia e le decisioni che ha preso contro il paese dei Caldei. Certo, trascineranno via anche i più piccoli del gregge e sarà desolato il loro pascolo. Per il fragore della presa di Babilonia si scuoterà la terra, ne risuonerà l’eco fra le nazioni (Ger 50,1.46).</w:t>
      </w:r>
    </w:p>
    <w:p w14:paraId="5644956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w:t>
      </w:r>
    </w:p>
    <w:p w14:paraId="2023C60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Non deponga l’arciere l’arco e non si spogli della corazza. Non risparmiate i suoi giovani, sterminate tutto il suo esercito». Cadano trafitti nel paese dei Caldei e feriti nelle sue piazze, perché la loro terra è piena di delitti davanti al Santo d’Israele. </w:t>
      </w:r>
    </w:p>
    <w:p w14:paraId="1770532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Ma Israele e Giuda non sono vedove del loro Dio, il Signore degli eserciti.</w:t>
      </w:r>
    </w:p>
    <w:p w14:paraId="4B32045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 xml:space="preserve">Fuggite da Babilonia, ognuno salvi la sua vita; non vogliate perire per la sua iniquità, poiché questo è il tempo della vendetta del Signore: egli la ripaga per quanto ha meritato. </w:t>
      </w:r>
    </w:p>
    <w:p w14:paraId="58DE226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Babilonia era una coppa d’oro in mano al Signore, con la quale egli inebriava tutta la terra; del suo vino hanno bevuto le nazioni e sono divenute pazze.</w:t>
      </w:r>
    </w:p>
    <w:p w14:paraId="5CDB83B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All’improvviso Babilonia è caduta, è stata infranta; alzate lamenti su di essa, prendete balsamo per la sua ferita, forse potrà essere guarita.</w:t>
      </w:r>
    </w:p>
    <w:p w14:paraId="6C59E93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«Abbiamo curato Babilonia, ma non è guarita. Lasciatela e andiamo ciascuno al proprio paese; poiché la sua punizione giunge fino al cielo e si alza fino alle nubi.</w:t>
      </w:r>
    </w:p>
    <w:p w14:paraId="5053B61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Il Signore ha fatto trionfare la nostra giusta causa, venite, raccontiamo in Sion l’opera del Signore, nostro Dio».</w:t>
      </w:r>
    </w:p>
    <w:p w14:paraId="367E9B7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Aguzzate le frecce, riempite le faretre! Il Signore suscita lo spirito del re di Media, perché il suo piano riguardo a Babilonia è di distruggerla; perché questa è la vendetta del Signore, la vendetta per il suo tempio.</w:t>
      </w:r>
    </w:p>
    <w:p w14:paraId="321E82F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Alzate un vessillo contro il muro di Babilonia, rafforzate la guardia, collocate sentinelle, preparate gli agguati, poiché il Signore si era proposto un piano e ormai compie quanto aveva detto contro gli abitanti di Babilonia.</w:t>
      </w:r>
    </w:p>
    <w:p w14:paraId="5792FEB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Tu che abiti lungo acque abbondanti, ricca di tesori, è giunta la tua fine, il momento di essere recisa.</w:t>
      </w:r>
    </w:p>
    <w:p w14:paraId="3D41B8A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Il Signore degli eserciti lo ha giurato per se stesso: «Ti ho gremito di uomini come cavallette, che intoneranno su di te il canto di vittoria».</w:t>
      </w:r>
    </w:p>
    <w:p w14:paraId="1D5584C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w:t>
      </w:r>
    </w:p>
    <w:p w14:paraId="74D4BE2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Resta inebetito ogni uomo, senza comprendere; resta confuso ogni orafo per i suoi idoli, poiché è menzogna ciò che ha fuso e non ha soffio vitale.</w:t>
      </w:r>
    </w:p>
    <w:p w14:paraId="208EFC6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Sono oggetti inutili, opere ridicole; al tempo del loro castigo periranno. Non è così l’eredità di Giacobbe, perché egli ha formato ogni cosa. Israele è la tribù della sua eredità, Signore degli eserciti è il suo nome.</w:t>
      </w:r>
    </w:p>
    <w:p w14:paraId="28753A4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344AA21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Ma ora ripagherò Babilonia e tutti gli abitanti della Caldea di tutto il male che hanno fatto a Sion, sotto i vostri occhi. Oracolo del Signore.</w:t>
      </w:r>
    </w:p>
    <w:p w14:paraId="2E3951C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Eccomi a te, monte della distruzione, che distruggi tutta la terra. Oracolo del Signore. Stenderò la mano contro di te, ti rotolerò giù dalle rocce e farò di te una montagna bruciata; da te non si prenderà più né pietra d’angolo né pietra da </w:t>
      </w:r>
      <w:r w:rsidRPr="00E36191">
        <w:rPr>
          <w:rFonts w:ascii="Arial" w:eastAsia="Times New Roman" w:hAnsi="Arial" w:cs="Arial"/>
          <w:i/>
          <w:iCs/>
          <w:sz w:val="24"/>
          <w:szCs w:val="24"/>
          <w:lang w:eastAsia="it-IT"/>
        </w:rPr>
        <w:lastRenderedPageBreak/>
        <w:t>fondamenta, perché diventerai un luogo desolato per sempre». Oracolo del Signore.</w:t>
      </w:r>
    </w:p>
    <w:p w14:paraId="6804129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Alzate un vessillo nel paese, suonate il corno fra le nazioni, convocandole per la guerra contro di lei; reclutate contro di lei i regni di Araràt, di Minnì e di Aschenàz. Nominate contro di lei un comandante, fate avanzare i cavalli come cavallette spinose.</w:t>
      </w:r>
    </w:p>
    <w:p w14:paraId="7F49307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Preparate alla guerra contro di lei le nazioni, il re della Media, i suoi prìncipi, tutti i suoi governatori e tutta la terra del suo dominio.</w:t>
      </w:r>
    </w:p>
    <w:p w14:paraId="35D6609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Trema la terra e freme, perché si avverano contro Babilonia i progetti del Signore di ridurre la terra di Babilonia in luogo desolato, senza abitanti.</w:t>
      </w:r>
    </w:p>
    <w:p w14:paraId="7C443C6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Hanno cessato di combattere i prodi di Babilonia, si sono ritirati nelle fortezze; il loro valore è venuto meno, sono diventati come donne. Sono stati incendiati i suoi edifici, sono spezzate le sue sbarre.</w:t>
      </w:r>
    </w:p>
    <w:p w14:paraId="60CEE49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Corriere rincorre corriere, messaggero rincorre messaggero, per annunciare al re di Babilonia che la sua città è presa da ogni parte. I guadi sono occupati, le fortezze bruciano, i guerrieri sono sconvolti dal terrore.</w:t>
      </w:r>
    </w:p>
    <w:p w14:paraId="7C2410F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Poiché dice il Signore degli eserciti, Dio d’Israele: «La figlia di Babilonia è come un’aia al tempo in cui viene spianata; ancora un poco e verrà per essa il tempo della mietitura».</w:t>
      </w:r>
    </w:p>
    <w:p w14:paraId="0EAB3EE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«Mi ha divorata, mi ha consumata Nabucodònosor re di Babilonia, mi ha ridotta come un vaso vuoto, mi ha inghiottita come fa il drago, ha riempito il suo ventre, dai miei luoghi deliziosi mi ha scacciata».</w:t>
      </w:r>
    </w:p>
    <w:p w14:paraId="5A98EAE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«Il mio strazio e la mia sventura ricadano su Babilonia!», dice la popolazione di Sion. «Il mio sangue sugli abitanti della Caldea!», dice Gerusalemme.</w:t>
      </w:r>
    </w:p>
    <w:p w14:paraId="37776DB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Perciò così dice il Signore: «Ecco, io difendo la tua causa, compio la tua vendetta; prosciugherò il suo mare, disseccherò le sue sorgenti. Babilonia diventerà un cumulo di rovine, un rifugio di sciacalli, un oggetto di stupore e di scherno, senza più abitanti.</w:t>
      </w:r>
    </w:p>
    <w:p w14:paraId="7BB9C7B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Essi ruggiscono insieme come leoncelli, ringhiano come cuccioli di una leonessa. Con veleno preparerò loro una bevanda, li inebrierò perché si stordiscano. Si addormenteranno in un sonno perenne e non si sveglieranno mai più. Oracolo del Signore.</w:t>
      </w:r>
    </w:p>
    <w:p w14:paraId="2130CD4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Li farò scendere al macello come agnelli, come montoni insieme con i capri». Come è stata presa e occupata Sesac, l’orgoglio di tutta la terra? Come è diventata un orrore Babilonia fra le nazioni?</w:t>
      </w:r>
    </w:p>
    <w:p w14:paraId="6840871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Il mare dilaga su Babilonia, essa è stata sommersa dalla massa delle onde. Sono diventate una desolazione le sue città, una terra riarsa, una steppa. Nessuno abita più in esse non vi passa più nessun essere umano.</w:t>
      </w:r>
    </w:p>
    <w:p w14:paraId="0E8B7D3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«Io punirò Bel a Babilonia, gli estrarrò dalla gola quanto ha inghiottito. Non andranno più a lui le nazioni. Persino le mura di Babilonia sono crollate. Esci fuori, popolo mio, ognuno salvi la sua vita dall’ira ardente del Signore.</w:t>
      </w:r>
    </w:p>
    <w:p w14:paraId="184E494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dalla spada partite, non fermatevi; da lontano ricordatevi del Signore e vi torni in mente Gerusalemme.</w:t>
      </w:r>
    </w:p>
    <w:p w14:paraId="0E5DA3B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“Sentiamo vergogna perché abbiamo udito l’insulto; la confusione ha coperto i nostri volti, perché stranieri sono entrati nel santuario del tempio del Signore”.</w:t>
      </w:r>
    </w:p>
    <w:p w14:paraId="395DD66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5FF6249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w:t>
      </w:r>
    </w:p>
    <w:p w14:paraId="00E6E7D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Così dice il Signore degli eserciti: «Le larghe mura di Babilonia saranno rase al suolo, le sue alte porte saranno date alle fiamme. Si affannano dunque invano i popoli, le nazioni si affaticano per il fuoco».</w:t>
      </w:r>
    </w:p>
    <w:p w14:paraId="3559BA7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w:t>
      </w:r>
    </w:p>
    <w:p w14:paraId="4E523A8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Fin qui le parole di Geremia (Ger 51,1-64). </w:t>
      </w:r>
    </w:p>
    <w:p w14:paraId="439BF1D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In Ezechiele Babilonia la grande sono Tiro e Sidone. Ecco la sua profezia su questi due regni e queste due città:</w:t>
      </w:r>
    </w:p>
    <w:p w14:paraId="509AC93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Nell’anno undicesimo, il primo del mese, mi fu rivolta questa parola del Signore:</w:t>
      </w:r>
    </w:p>
    <w:p w14:paraId="5D26D8B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«Figlio dell’uomo, poiché Tiro ha detto di Gerusalemme: “Bene! Eccola infranta la porta delle nazioni, verso di me essa si volge, la sua ricchezza è devastata”, ebbene, così dice il Signore Dio: Eccomi contro di te, Tiro.</w:t>
      </w:r>
    </w:p>
    <w:p w14:paraId="3655B19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Manderò contro di te molti popoli, come il mare solleva le onde, e distruggeranno le mura di Tiro, demoliranno le sue torri: spazzerò via da essa anche la polvere e la ridurrò a un arido scoglio.</w:t>
      </w:r>
    </w:p>
    <w:p w14:paraId="108B9D8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Essa diverrà, in mezzo al mare, un luogo dove stendere le reti, poiché io ho parlato. Oracolo del Signore. </w:t>
      </w:r>
    </w:p>
    <w:p w14:paraId="5727983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Essa sarà data in preda alle nazioni e le sue figlie in piena campagna saranno uccise di spada; allora sapranno che io sono il Signore.</w:t>
      </w:r>
    </w:p>
    <w:p w14:paraId="2508459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Perché così dice il Signore Dio: Io mando da settentrione contro Tiro Nabucodònosor, re di Babilonia, il re dei re, con cavalli, carri e cavalieri e una folla, un popolo immenso.</w:t>
      </w:r>
    </w:p>
    <w:p w14:paraId="496254C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Le tue figlie, in terraferma, ucciderà di spada, contro di te costruirà bastioni, alzerà terrapieni, disporrà un tetto di scudi. Con gli arieti colpirà le tue mura, demolirà le tue torri con i suoi ordigni.</w:t>
      </w:r>
    </w:p>
    <w:p w14:paraId="5C5AFC2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La moltitudine dei suoi cavalli sarà tale che ti coprirà con la sua polvere, per lo strepito dei cavalieri, delle ruote e dei carri tremeranno le tue mura, quando entrerà dalle tue porte come si entra in una città espugnata.</w:t>
      </w:r>
    </w:p>
    <w:p w14:paraId="298773C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Con gli zoccoli dei suoi cavalli calpesterà tutte le tue strade, passerà il tuo popolo a fil di spada, abbatterà le tue colonne protettrici. Saccheggeranno le tue ricchezze, faranno bottino delle tue mercanzie. Abbatteranno le tue mura, demoliranno i tuoi splendidi palazzi: getteranno in mezzo al mare le tue pietre, i tuoi legnami e la tua polvere.</w:t>
      </w:r>
    </w:p>
    <w:p w14:paraId="4C71617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Farò cessare lo strepito delle tue canzoni e non si udrà più il suono delle tue cetre. Ti renderò simile a un arido scoglio, a un luogo dove stendere le reti; tu non sarai più ricostruita, poiché io, il Signore, ho parlato. Oracolo del Signore Dio.</w:t>
      </w:r>
    </w:p>
    <w:p w14:paraId="34B44F8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Così dice a Tiro il Signore Dio: Al fragore della tua caduta, al gemito dei feriti, quando la strage infierirà in mezzo a te, le isole forse non tremeranno? Tutti i prìncipi del mare scenderanno dai loro troni, deporranno i loro manti, si spoglieranno delle vesti ricamate, si vestiranno a lutto e, seduti per terra, tremeranno ad ogni istante, spaventati per te.</w:t>
      </w:r>
    </w:p>
    <w:p w14:paraId="045C6E6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Su di te alzeranno un lamento e diranno: “Come sei perita, travolta dai flutti, città famosa, potente sui mari! Essa e i suoi abitanti, incutevano terrore su tutta la terraferma. Ora le isole tremano, nel giorno della tua caduta, le isole del mare sono spaventate per la tua fine”.</w:t>
      </w:r>
    </w:p>
    <w:p w14:paraId="69031B6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Poiché così dice il Signore Dio: Quando avrò fatto di te una città deserta, come sono le città disabitate, e avrò fatto salire su di te l’abisso e le grandi acque ti avranno ricoperto, allora ti farò scendere nella fossa, verso un popolo di tempi lontani, e ti farò abitare nelle regioni sotterranee, in luoghi desolati da secoli, con quelli che sono scesi nella fossa, perché tu non sia più abitata: allora io darò splendore alla terra dei viventi. Ti renderò oggetto di spavento e più non sarai; ti </w:t>
      </w:r>
      <w:r w:rsidRPr="00E36191">
        <w:rPr>
          <w:rFonts w:ascii="Arial" w:eastAsia="Times New Roman" w:hAnsi="Arial" w:cs="Arial"/>
          <w:i/>
          <w:iCs/>
          <w:sz w:val="24"/>
          <w:szCs w:val="24"/>
          <w:lang w:eastAsia="it-IT"/>
        </w:rPr>
        <w:lastRenderedPageBreak/>
        <w:t xml:space="preserve">si cercherà, ma né ora né mai sarai ritrovata». Oracolo del Signore Dio (Ez 26,1-21). </w:t>
      </w:r>
    </w:p>
    <w:p w14:paraId="373F706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Mi fu rivolta questa parola del Signore: «Orsù, figlio dell’uomo, intona un lamento su Tiro. Di’ a Tiro, alla città situata all’approdo del mare, che commercia con i popoli e con molte isole:</w:t>
      </w:r>
    </w:p>
    <w:p w14:paraId="17C6D59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Così dice il Signore Dio: Tiro, tu dicevi: “Io sono una nave di perfetta bellezza”. In mezzo ai mari è il tuo dominio. I tuoi costruttori ti hanno reso bellissima: con cipressi del Senir hanno costruito tutte le tue fiancate, hanno preso il cedro del Libano per farti l’albero maestro; i tuoi remi li hanno fatti con le querce di Basan; il ponte te lo hanno fatto d’avorio, intarsiato nell’abete delle isole di Chittìm.</w:t>
      </w:r>
    </w:p>
    <w:p w14:paraId="41FBC21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Di lino ricamato d’Egitto era la tua vela che ti servisse d’insegna; di giacinto scarlatto delle isole di Elisa era il tuo padiglione. Gli abitanti di Sidone e di Arvad erano i tuoi rematori, i tuoi esperti, o Tiro, erano in te, come tuoi piloti. Gli anziani di Biblo e i suoi esperti erano in te, per riparare le tue falle. Tutte le navi del mare e i loro marinai erano in te per scambiare merci. </w:t>
      </w:r>
    </w:p>
    <w:p w14:paraId="7252B35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Guerrieri di Persia, di Lud e di Put erano nelle tue schiere, appendevano in te lo scudo e l’elmo, ti davano splendore. I figli di Arvad e il loro esercito erano intorno alle tue mura, vigilando sui tuoi bastioni; tutti appendevano intorno alle tue mura gli scudi, rendendo perfetta la tua bellezza.</w:t>
      </w:r>
    </w:p>
    <w:p w14:paraId="69B7048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Tarsis commerciava con te, per le tue ricchezze d’ogni specie, scambiando le tue merci con argento, ferro, stagno e piombo. Anche Iavan, Tubal e Mesec commerciavano con te e scambiavano le tue merci con schiavi e oggetti di bronzo. Quelli di Togarmà ti fornivano in cambio cavalli da tiro, cavalli da corsa e muli. Gli abitanti di Dedan trafficavano con te; il commercio delle molte isole era nelle tue mani: ti davano in pagamento zanne d’avorio ed ebano. Aram commerciava con te per la moltitudine dei tuoi prodotti e pagava le tue merci con turchese, porpora, ricami, bisso, coralli e rubini. Con te commerciavano Giuda e la terra d’Israele. Ti davano in cambio grano di Minnit, dolci, miele, olio e balsamo. Damasco trafficava con te per i tuoi numerosi prodotti, per i tuoi beni di ogni specie, scambiando vino di Chelbon e lana di Sacar. Vedan e Iavan da Uzal ti fornivano ferro lavorato, cassia e canna aromatica in cambio dei tuoi prodotti. Dedan trafficava con te in coperte di cavalli. L’Arabia e tutti i prìncipi di Kedar commerciavano con te: negoziavano con te agnelli, montoni e capri. I mercanti di Saba e di Raamà trafficavano con te, scambiando le tue merci con i più squisiti aromi, con ogni sorta di pietre preziose e con oro.</w:t>
      </w:r>
    </w:p>
    <w:p w14:paraId="2D353C2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Carran, Canne, Eden, i mercanti di Saba, Assur, Chilmad trafficavano con te. Al tuo mercato scambiavano con te vesti di lusso, mantelli di porpora e di broccato, tappeti tessuti a vari colori, funi ritorte e robuste. Le navi di Tarsis viaggiavano portando le tue mercanzie. </w:t>
      </w:r>
    </w:p>
    <w:p w14:paraId="6E519C3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Così divenisti ricca e gloriosa in mezzo ai mari. In alto mare ti condussero i tuoi rematori, ma il vento d’oriente ti ha travolto in mezzo ai mari. Le tue ricchezze, i tuoi beni e il tuo traffico, i tuoi marinai e i tuoi piloti, i riparatori delle tue avarie, i trafficanti delle tue merci, tutti i guerrieri che sono in te e tutta la turba che è in mezzo a te piomberanno nel fondo dei mari, il giorno della tua caduta. </w:t>
      </w:r>
    </w:p>
    <w:p w14:paraId="4BE2504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All’udire il grido dei tuoi nocchieri tremeranno le spiagge. Scenderanno dalle loro navi quanti maneggiano il remo: i marinai e tutti i piloti del mare resteranno a terra.</w:t>
      </w:r>
    </w:p>
    <w:p w14:paraId="442EA87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Faranno sentire il lamento su di te e grideranno amaramente, si getteranno sulla testa la polvere, si rotoleranno nella cenere. Si raderanno i capelli per te e vestiranno di sacco; per te piangeranno nell’amarezza dell’anima con amaro cordoglio.</w:t>
      </w:r>
    </w:p>
    <w:p w14:paraId="4D01633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Piangendo intoneranno su di te un lamento, su di te comporranno elegie: “Chi era come Tiro, ora distrutta in mezzo al mare? Quando dai mari giungevano le tue mercanzie, saziavi tanti popoli; con l’abbondanza delle tue ricchezze e del tuo commercio arricchivi i re della terra.</w:t>
      </w:r>
    </w:p>
    <w:p w14:paraId="49486FE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Ora tu giaci travolta dai flutti nelle profondità delle acque: il tuo carico e tutto il tuo equipaggio sono sommersi con te. Tutti gli abitanti delle isole sono rimasti spaventati per te e i loro re, colpiti dal terrore, hanno il viso sconvolto. I mercanti dei popoli fischiano di orrore su di te, sei divenuta oggetto di terrore, finita per sempre”» (Ez 27,1-36). </w:t>
      </w:r>
    </w:p>
    <w:p w14:paraId="7AFAB85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Mi fu rivolta questa parola del Signore: «Figlio dell’uomo, parla al principe di Tiro: Così dice il Signore Dio:</w:t>
      </w:r>
    </w:p>
    <w:p w14:paraId="7F7F4C0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Poiché il tuo cuore si è insuperbito e hai detto: “Io sono un dio, siedo su un trono divino in mezzo ai mari”, mentre tu sei un uomo e non un dio, hai reso il tuo cuore come quello di Dio, ecco, tu sei più saggio di Daniele, nessun segreto ti è nascosto. Con la tua saggezza e la tua intelligenza hai creato la tua potenza e ammassato oro e argento nei tuoi scrigni; con la tua grande sapienza e i tuoi traffici hai accresciuto le tue ricchezze e per le tue ricchezze si è inorgoglito il tuo cuore.</w:t>
      </w:r>
    </w:p>
    <w:p w14:paraId="51959C9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Perciò così dice il Signore Dio: Poiché hai reso il tuo cuore come quello di Dio, ecco, io manderò contro di te i più feroci popoli stranieri; snuderanno le spade contro la tua bella saggezza, profaneranno il tuo splendore. Ti precipiteranno nella fossa e morirai della morte degli uccisi in mare.</w:t>
      </w:r>
    </w:p>
    <w:p w14:paraId="73A4144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Ripeterai ancora: “Io sono un dio”, di fronte ai tuoi uccisori? Ma sei un uomo e non un dio, in balìa di chi ti uccide. 10 Per mano di stranieri morirai della morte dei non circoncisi, perché io ho parlato». Oracolo del Signore Dio.</w:t>
      </w:r>
    </w:p>
    <w:p w14:paraId="78ABE5E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Mi fu rivolta questa parola del Signore: «Figlio dell’uomo, intona un lamento sul principe di Tiro e digli: Così dice il Signore Dio:</w:t>
      </w:r>
    </w:p>
    <w:p w14:paraId="75A09D0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Tu eri un modello di perfezione, pieno di sapienza, perfetto in bellezza; in Eden, giardino di Dio, tu eri coperto d’ogni pietra preziosa: rubini, topazi, diamanti, crisòliti, ònici e diaspri, zaffìri, turchesi e smeraldi; e d’oro era il lavoro dei tuoi castoni e delle tue legature, preparato nel giorno in cui fosti creato.</w:t>
      </w:r>
    </w:p>
    <w:p w14:paraId="2DB4C69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Eri come un cherubino protettore, ad ali spiegate; io ti posi sul monte santo di Dio e camminavi in mezzo a pietre di fuoco. Perfetto tu eri nella tua condotta, da quando sei stato creato, finché fu trovata in te l’iniquità.</w:t>
      </w:r>
    </w:p>
    <w:p w14:paraId="0B349AB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Accrescendo i tuoi commerci ti sei riempito di violenza e di peccati; io ti ho scacciato dal monte di Dio e ti ho fatto perire, o cherubino protettore, in mezzo </w:t>
      </w:r>
      <w:r w:rsidRPr="00E36191">
        <w:rPr>
          <w:rFonts w:ascii="Arial" w:eastAsia="Times New Roman" w:hAnsi="Arial" w:cs="Arial"/>
          <w:i/>
          <w:iCs/>
          <w:sz w:val="24"/>
          <w:szCs w:val="24"/>
          <w:lang w:eastAsia="it-IT"/>
        </w:rPr>
        <w:lastRenderedPageBreak/>
        <w:t>alle pietre di fuoco. Il tuo cuore si era inorgoglito per la tua bellezza, la tua saggezza si era corrotta a causa del tuo splendore: ti ho gettato a terra e ti ho posto davanti ai re, perché ti vedano.</w:t>
      </w:r>
    </w:p>
    <w:p w14:paraId="7C1FB62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Con la gravità dei tuoi delitti, con la disonestà del tuo commercio hai profanato i tuoi santuari; perciò in mezzo a te ho fatto sprigionare un fuoco per divorarti. Ti ho ridotto in cenere sulla terra, sotto gli occhi di quanti ti guardano. Quanti fra i popoli ti hanno conosciuto, sono rimasti attoniti per te, sei divenuto oggetto di terrore, finito per sempre».</w:t>
      </w:r>
    </w:p>
    <w:p w14:paraId="679C741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Mi fu rivolta questa parola del Signore: «Figlio dell’uomo, volgiti verso Sidone e profetizza contro di essa: Annunciale: Così dice il Signore Dio:</w:t>
      </w:r>
    </w:p>
    <w:p w14:paraId="781ED33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Eccomi contro di te, Sidone, e mostrerò la mia gloria in mezzo a te. Si saprà che io sono il Signore quando di essa farò giustizia e manifesterò in essa la mia santità. Manderò contro di essa la peste e il sangue scorrerà per le sue vie: in essa cadranno i trafitti di spada, e questa da ogni parte la circonderà, e sapranno che io sono il Signore Dio.</w:t>
      </w:r>
    </w:p>
    <w:p w14:paraId="519B14D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Non ci sarà più per la casa d’Israele un aculeo pungente, una spina dolorosa tra tutti i suoi vicini che la disprezzano: sapranno che io sono il Signore.</w:t>
      </w:r>
    </w:p>
    <w:p w14:paraId="457C619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Così dice il Signore Dio: Quando avrò radunato la casa d’Israele dai popoli in mezzo ai quali è dispersa, io manifesterò in loro la mia santità davanti alle nazioni: abiteranno la loro terra che diedi al mio servo Giacobbe, vi abiteranno tranquilli, costruiranno case e pianteranno vigne; vi abiteranno tranquilli, quando avrò eseguito i miei giudizi su tutti coloro che intorno li disprezzano, e sapranno che io sono il Signore, loro Dio» (Ez 28,1-26). </w:t>
      </w:r>
    </w:p>
    <w:p w14:paraId="4FB8A8A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Lo Spirito Santo nel Libro del Siracide ci dona il principio di ordine universale che vale per ogni popolo, ogni regno, ogni nazione. </w:t>
      </w:r>
    </w:p>
    <w:p w14:paraId="7A2A335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Un governatore saggio educa il suo popolo, il governo dell’uomo di senno è ordinato. Quale il governatore del popolo, tali i suoi ministri; quale il capo di una città, tali tutti i suoi abitanti. Un re che non ha istruzione rovina il suo popolo, una città prospera per il senno dei capi.</w:t>
      </w:r>
    </w:p>
    <w:p w14:paraId="40000D9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Il governo del mondo è nelle mani del Signore; egli vi suscita l’uomo adatto al momento giusto. Il successo dell’uomo è nelle mani del Signore, ma sulla persona dello scriba egli pone la sua gloria.</w:t>
      </w:r>
    </w:p>
    <w:p w14:paraId="5D16E95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Non irritarti con il tuo prossimo per un torto qualsiasi e non fare nulla in preda all’ira. Odiosa al Signore e agli uomini è la superbia, l’uno e gli altri hanno in odio l’ingiustizia.</w:t>
      </w:r>
    </w:p>
    <w:p w14:paraId="5301CBD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Il regno passa da un popolo a un altro a causa delle ingiustizie, delle violenze e delle ricchezze.</w:t>
      </w:r>
    </w:p>
    <w:p w14:paraId="06F6349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Niente è più empio dell’uomo che ama il denaro, poiché egli si vende anche l’anima. Perché mai si insuperbisce chi è terra e cenere? Anche da vivo le sue viscere sono ripugnanti. Una lunga malattia si prende gioco del medico; chi oggi è re, domani morirà. Quando l’uomo muore, eredita rettili, belve e vermi.</w:t>
      </w:r>
    </w:p>
    <w:p w14:paraId="2E4CB99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Principio della superbia è allontanarsi dal Signore; il superbo distoglie il cuore dal suo creatore. Principio della superbia infatti è il peccato; chi ne è posseduto </w:t>
      </w:r>
      <w:r w:rsidRPr="00E36191">
        <w:rPr>
          <w:rFonts w:ascii="Arial" w:eastAsia="Times New Roman" w:hAnsi="Arial" w:cs="Arial"/>
          <w:i/>
          <w:iCs/>
          <w:sz w:val="24"/>
          <w:szCs w:val="24"/>
          <w:lang w:eastAsia="it-IT"/>
        </w:rPr>
        <w:lastRenderedPageBreak/>
        <w:t>diffonde cose orribili. Perciò il Signore ha castigato duramente i superbi e li ha abbattuti fino ad annientarli. Il Signore ha rovesciato i troni dei potenti, al loro posto ha fatto sedere i miti.</w:t>
      </w:r>
    </w:p>
    <w:p w14:paraId="5078677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Il Signore ha estirpato le radici delle nazioni, al loro posto ha piantato gli umili. Il Signore ha sconvolto le terre delle nazioni e le ha distrutte fino alle fondamenta. Le ha cancellate dal consorzio umano e le ha annientate, ha fatto scomparire dalla terra il loro ricordo. Non è fatta per gli uomini la superbia né l’impeto della collera per i nati da donna (Sir 10,1-18).</w:t>
      </w:r>
    </w:p>
    <w:p w14:paraId="36260E0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Diciamo subito che l’Apocalisse con questa profezia vuole avvisare ogni popolo, ogni lingua, ogni nazione, ogni impero, che la Legge Antica sul peccato non è stata soppressa dal Nuovo Testamento. Non l’ha soppressa perché anche nel Nuovo Testamento rimane il peccato. Rimanendo il peccato, rimane la sua legge che infallibilmente si compie. Un uomo, un regno, una nazione, un popolo che vogliono rimanere in piedi, devono prestare ogni attenzione a stare lontani da ogni ingiustizia, ogni iniquità, ogni malvagità, ogni inutile effusione di sangue, soprattutto devono stare attenti a non cadere nell’idolatria della ricchezza o in qualsiasi altra idolatria. Anzi, dobbiamo aggiungere che nel Nuovo Testamento è mutata la Legge della santità e dell’obbedienza. Il peccato è stato da Gesù manifestato anche nei suoi frammenti, nelle sue cellule, nei suoi atomi. Anche un atomo di peccato conduce alla morte e può trascinare un popolo nella rovina. </w:t>
      </w:r>
    </w:p>
    <w:p w14:paraId="6CF42B0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Sono pertanto tutti voce di Satana coloro che si ostinano a mettere alla gogna quei cristiani che rivelano la vera entità del peccato, accusandoli di rigidità. Noi lo gridiamo ai quattro venti: anche un atomo di peccato può mandare un uomo alla rovina. A Davide è bastato un solo sguardo e attraverso questa piccolissima fessura aperta da lui sui suoi occhi, Satana è entrato nel suo cuore e prima ha fatto di lui un adultero e in seguito anche un pluriomicida. Tutto questo grandissima male è iniziato con un atomo di peccato, con una piccolissima fessura aperta nei suoi occhi. Un moscerino di peccato può condurre un intero popolo in perdizione. Ecco la verità primaria che viene oggi a noi rivelata. Lo ripetiamo, non solo la Legge del peccato non è cambiata, Gesù ha ristretto le sue maglie. La rete è divenuta strettissima e cattura in essa anche i pensieri fugaci che scorrono nella nostra mente. Dal pensiero all’azione il passo è breve. Ci pensino coloro che mettono alla gogna con ogni accusa quanti predicano la morale secondo il Vangelo o secondo la regola di Cristo Gesù sul peccato. Ecco come l’Apostolo Paolo mette in guardia i Corinzi:</w:t>
      </w:r>
    </w:p>
    <w:p w14:paraId="6E23B69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w:t>
      </w:r>
    </w:p>
    <w:p w14:paraId="6B215D4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w:t>
      </w:r>
      <w:r w:rsidRPr="00E36191">
        <w:rPr>
          <w:rFonts w:ascii="Arial" w:eastAsia="Times New Roman" w:hAnsi="Arial" w:cs="Arial"/>
          <w:i/>
          <w:iCs/>
          <w:sz w:val="24"/>
          <w:szCs w:val="24"/>
          <w:lang w:eastAsia="it-IT"/>
        </w:rPr>
        <w:lastRenderedPageBreak/>
        <w:t xml:space="preserve">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7A05630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Ecco l’insegnamento di Gesù sulla Legge e sui Profeti da Lui portati a compimento:</w:t>
      </w:r>
    </w:p>
    <w:p w14:paraId="3BB61BA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450A4F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Io vi dico infatti: se la vostra giustizia non supererà quella degli scribi e dei farisei, non entrerete nel regno dei cieli.</w:t>
      </w:r>
    </w:p>
    <w:p w14:paraId="34D5B83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060965C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3191916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883F2A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Avete inteso che fu detto: Non commetterai adulterio. Ma io vi dico: chiunque guarda una donna per desiderarla, ha già commesso adulterio con lei nel proprio cuore.</w:t>
      </w:r>
    </w:p>
    <w:p w14:paraId="390119D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A49C5F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7B3B912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Avete anche inteso che fu detto agli antichi: “Non giurerai il falso, ma adempirai verso il Signore i tuoi giuramenti”. Ma io vi dico: non giurate affatto, né per il cielo, </w:t>
      </w:r>
      <w:r w:rsidRPr="00E36191">
        <w:rPr>
          <w:rFonts w:ascii="Arial" w:eastAsia="Times New Roman" w:hAnsi="Arial" w:cs="Arial"/>
          <w:i/>
          <w:iCs/>
          <w:sz w:val="24"/>
          <w:szCs w:val="24"/>
          <w:lang w:eastAsia="it-IT"/>
        </w:rPr>
        <w:lastRenderedPageBreak/>
        <w:t>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73C86D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80EDCA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 </w:t>
      </w:r>
    </w:p>
    <w:p w14:paraId="5D348D2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Anche per ogni suo discepolo e per ogni angelo delle sue chiese vale questa regola di Gesù sul peccato:</w:t>
      </w:r>
    </w:p>
    <w:p w14:paraId="4417BC6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DA38DD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6685437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All’angelo della Chiesa che è a Tiàtira scrivi: “Così parla il Figlio di Dio, Colui che ha gli occhi fiammeggianti come fuoco e i piedi simili a bronzo splendente. </w:t>
      </w:r>
      <w:r w:rsidRPr="00E36191">
        <w:rPr>
          <w:rFonts w:ascii="Arial" w:eastAsia="Times New Roman" w:hAnsi="Arial" w:cs="Arial"/>
          <w:i/>
          <w:iCs/>
          <w:sz w:val="24"/>
          <w:szCs w:val="24"/>
          <w:lang w:eastAsia="it-IT"/>
        </w:rPr>
        <w:lastRenderedPageBreak/>
        <w:t>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2,1-7-12-29). .</w:t>
      </w:r>
    </w:p>
    <w:p w14:paraId="2179848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Dove c’è il peccato lì c’è la morte. La Legge di Cristo non abroga la Legge Antica, né la Legge data per mezzo di Mosè e né la Legge data dai Profeti. Da Gesù ogni Parola del Padre suo è stata portata a compimento. Gesù ci ha manifestato e rivelato la natura del peccato anche nelle sue cellule e nei suoi atomi. Ecco la verità di fede che va messa nel cuore: ogni Babilonia o grande o piccola, o la piccola o la grande, cadranno, saranno abbattute dal vento distruttore del peccato. Non c’è futuro di vita perché si consegna al male. Il male è un vero tiranno. Ti innalza prima sul pinnacolo del tempio della storia e poi ti getta giù così che tu ti possa sfracellare. Ti getta già che fu gettata Gezabele che poi fu divorata dai cani secondo la profezia di Elia:</w:t>
      </w:r>
    </w:p>
    <w:p w14:paraId="4DDDB1D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 In realtà nessuno si è mai venduto per fare il male agli occhi del Signore come Acab, perché sua moglie Gezabele l’aveva istigato. Commise molti abomini, seguendo gli idoli, come avevano fatto gli Amorrei, che il Signore aveva scacciato davanti agli Israeliti (1Re 21,17-26).</w:t>
      </w:r>
    </w:p>
    <w:p w14:paraId="4CFB6E0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Il re d’Israele marciò, insieme con Giòsafat, re di Giuda, contro Ramot di Gàlaad. Il re d’Israele disse a Giòsafat: «Io per combattere mi travestirò. Tu resta con i tuoi abiti». Il re d’Israele si travestì ed entrò in battaglia. Il re di Aram aveva </w:t>
      </w:r>
      <w:r w:rsidRPr="00E36191">
        <w:rPr>
          <w:rFonts w:ascii="Arial" w:eastAsia="Times New Roman" w:hAnsi="Arial" w:cs="Arial"/>
          <w:i/>
          <w:iCs/>
          <w:sz w:val="24"/>
          <w:szCs w:val="24"/>
          <w:lang w:eastAsia="it-IT"/>
        </w:rPr>
        <w:lastRenderedPageBreak/>
        <w:t>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64B9BB5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(1Re 22,29-38). </w:t>
      </w:r>
    </w:p>
    <w:p w14:paraId="4455EC6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Ieu arrivò a Izreèl. Appena lo seppe, Gezabele si truccò gli occhi con stibio, si ornò il capo e si affacciò alla finestra. Mentre Ieu arrivava alla porta, gli domandò: «Tutto bene, Zimrì, assassino del suo signore?». Ieu alzò lo sguardo verso la finestra e disse: «Chi è con me? Chi?». Due o tre cortigiani si affacciarono a guardarlo. Egli disse: «Gettatela giù». La gettarono giù. Parte del suo sangue schizzò sul muro e sui cavalli, che la calpestarono. Poi Ieu entrò, mangiò e bevve; alla fine ordinò: «Andate a vedere quella maledetta e seppellitela, perché era figlia di re». Andati per seppellirla, non trovarono altro che il cranio, i piedi e le palme delle mani. Tornati, riferirono il fatto a Ieu, che disse: «È la parola del Signore, che aveva detto per mezzo del suo servo Elia, il Tisbita: “Nel campo di Izreèl i cani divoreranno la carne di Gezabele. E il cadavere di Gezabele sarà come letame sulla superficie della campagna nel campo di Izreèl, così che non si potrà più dire: Questa è Gezabele”» (2Re 9,30-37). </w:t>
      </w:r>
    </w:p>
    <w:p w14:paraId="2F5AEA6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A quanti vogliono abolire la morale secondo il Vangelo, ecco cosa lo Spirito Santo opera attraverso Pietro per conservare la Chiesa nella più alta moralità:</w:t>
      </w:r>
    </w:p>
    <w:p w14:paraId="4DE074F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 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w:t>
      </w:r>
      <w:r w:rsidRPr="00E36191">
        <w:rPr>
          <w:rFonts w:ascii="Arial" w:eastAsia="Times New Roman" w:hAnsi="Arial" w:cs="Arial"/>
          <w:i/>
          <w:iCs/>
          <w:sz w:val="24"/>
          <w:szCs w:val="24"/>
          <w:lang w:eastAsia="it-IT"/>
        </w:rPr>
        <w:lastRenderedPageBreak/>
        <w:t xml:space="preserve">diffuse in tutta la Chiesa e in tutti quelli che venivano a sapere queste cose (At 5,1-11). </w:t>
      </w:r>
    </w:p>
    <w:p w14:paraId="36F352D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Nessuno pensi differentemente. Sempre i cani del peccato divoreranno coloro che a lui si consegnano. Babilonia si è consegnata al peccato. Ora l’angelo dalla grande luce e dal grande potere le annuncia che sarà divorata, consumata, distrutta, annientata. Tutto questo avverrà a causa delle sue idolatrie,</w:t>
      </w:r>
    </w:p>
    <w:p w14:paraId="2FBDBD4D"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18,2</w:t>
      </w:r>
      <w:r w:rsidRPr="00E36191">
        <w:rPr>
          <w:rFonts w:ascii="Arial" w:eastAsia="Times New Roman" w:hAnsi="Arial"/>
          <w:sz w:val="24"/>
          <w:szCs w:val="20"/>
          <w:lang w:eastAsia="it-IT"/>
        </w:rPr>
        <w:t xml:space="preserve"> Gridò a gran voce: «È caduta, è caduta Babilonia la grande, ed è diventata covo di demòni, rifugio di ogni spirito impuro, rifugio di ogni uccello impuro e rifugio di ogni bestia impura e orrenda. </w:t>
      </w:r>
      <w:r w:rsidRPr="00E36191">
        <w:rPr>
          <w:rFonts w:ascii="Arial" w:eastAsia="Times New Roman" w:hAnsi="Arial" w:cs="Arial"/>
          <w:sz w:val="24"/>
          <w:szCs w:val="24"/>
          <w:lang w:eastAsia="it-IT"/>
        </w:rPr>
        <w:t xml:space="preserve">Et exclamavit in forti voce dicens cecidit cecidit Babylon magna et facta est habitatio daemoniorum et custodia omnis spiritus inmundi et custodia omnis volucris inmundae. </w:t>
      </w:r>
      <w:r w:rsidRPr="00E36191">
        <w:rPr>
          <w:rFonts w:ascii="Greek" w:eastAsia="Times New Roman" w:hAnsi="Greek" w:cs="Greek"/>
          <w:sz w:val="26"/>
          <w:szCs w:val="26"/>
          <w:lang w:eastAsia="it-IT"/>
        </w:rPr>
        <w:t>kaˆ œkraxen ™n „scur´ fwnÍ lšgwn, ”Epesen œpesen Babulën ¹ meg£lh, kaˆ ™gšneto katoikht»rion daimon…wn kaˆ fulak¾ pantÕj pneÚmatoj ¢kaq£rtou kaˆ fulak¾ pantÕj Ñrnšou ¢kaq£rtou [kaˆ fulak¾ pantÕj qhr…ou ¢kaq£rtou] kaˆ memishmšnou,</w:t>
      </w:r>
    </w:p>
    <w:p w14:paraId="1D13F97C"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Ecco cosa grida a gran voce l’angelo mandato dal Signore: “È caduta, è caduta Babilonia la grande, ed è diventata covo di demòni, rifugio di ogni spirito impuro, rifugio di ogni uccello impuro e rifugio di ogni bestia impura e orrenda”. In questo versetto vi sono due verità da mettere in luce. Prima verità: Babilonia la grande non cadrà domani, in un futuro lontano o anche vicino. La profezia annuncia che essa è già caduta. Vista con gli occhi del Signore Babilonia è già distrutta. Questa verità vale per ogni profezia, per ogni Parola di Dio e per ogni Parola di Cristo Gesù. Vale per ogni Parola sia dell’Antico che del Nuovo Testamento. Oggi – ed è questo il grande peccato dei discepoli di Gesù – non si crede più che la Parola si è già compiuta, perché semplicemente non si crede nella Parola. Quanto la Parola dice è visto come già compiuto e come già compiuto dobbiamo vederlo anche noi. La seconda verità ci dice che ogni Babilonia sarà resa un deserto. Ogni luogo deserto, ogni luogo di ruderi diviene covo di demòni, rifugio di ogni spirito impuro, rifugio di ogni uccello impuro e rifugio di ogni bestia impura e orrenda. Queste due verità ci rivela che veramente il Signore ha abbandonato la città. Il suo Spirito non è più in essa. Vale questo anche per la sua casa, per il suo tempio. Ecco la Parola che il Signore dice a Salomone dopo la consacrazione del tempio:</w:t>
      </w:r>
    </w:p>
    <w:p w14:paraId="2256BA9A"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Quando Salomone ebbe terminato di costruire il tempio del Signore, la reggia e quanto aveva voluto attuare, il Signore apparve per la seconda volta a Salomone, come gli era apparso a Gàbaon. Il Signore gli disse: «Ho ascoltato la tua preghiera e la tua supplica che mi hai rivolto; ho consacrato questa casa, che tu hai costruito per porre in essa il mio nome per sempre. I miei occhi e il mio cuore saranno là tutti i giorni. Quanto a te, se camminerai davanti a me come camminò Davide, tuo padre, con cuore integro e con rettitudine, facendo quanto ti ho comandato, e osserverai le mie leggi e le mie norme, io stabilirò il trono del tuo regno su Israele per sempre, come ho promesso a Davide, tuo padre, dicendo: “Non ti sarà tolto un discendente dal trono d’Israele”.</w:t>
      </w:r>
      <w:r w:rsidRPr="00E36191">
        <w:rPr>
          <w:rFonts w:ascii="Arial" w:eastAsia="Times New Roman" w:hAnsi="Arial" w:cs="Arial"/>
          <w:i/>
          <w:iCs/>
          <w:sz w:val="24"/>
          <w:szCs w:val="20"/>
          <w:lang w:eastAsia="it-IT"/>
        </w:rPr>
        <w:t xml:space="preserve"> Ma se voi e i vostri figli vi ritirerete dal seguirmi, se non osserverete i miei comandi e le mie leggi che io vi ho proposto, se andrete a servire altri dèi e a prostrarvi davanti ad essi, allora eliminerò Israele dalla terra che ho dato loro, rigetterò da me il tempio che ho consacrato al mio nome; Israele diventerà la favola e lo zimbello di tutti i popoli. </w:t>
      </w:r>
      <w:r w:rsidRPr="00E36191">
        <w:rPr>
          <w:rFonts w:ascii="Arial" w:eastAsia="Times New Roman" w:hAnsi="Arial" w:cs="Arial"/>
          <w:i/>
          <w:iCs/>
          <w:sz w:val="24"/>
          <w:szCs w:val="20"/>
          <w:lang w:eastAsia="it-IT"/>
        </w:rPr>
        <w:lastRenderedPageBreak/>
        <w:t>Questo tempio sarà una rovina; chiunque vi passerà accanto resterà sbigottito, fischierà di scherno e si domanderà: “Perché il Signore ha agito così con questa terra e con questo tempio?”. Si risponderà: “Perché hanno abbandonato il Signore, loro Dio, che aveva fatto uscire i loro padri dalla terra d’Egitto, e si sono legati a dèi stranieri, prostrandosi davanti a loro e servendoli. Per questo il Signore ha fatto venire su di loro tutta questa sciagura”»</w:t>
      </w:r>
      <w:r w:rsidRPr="00E36191">
        <w:rPr>
          <w:rFonts w:ascii="Arial" w:eastAsia="Times New Roman" w:hAnsi="Arial"/>
          <w:i/>
          <w:iCs/>
          <w:sz w:val="24"/>
          <w:szCs w:val="20"/>
          <w:lang w:eastAsia="it-IT"/>
        </w:rPr>
        <w:t xml:space="preserve"> (1Re 9,1-9). </w:t>
      </w:r>
    </w:p>
    <w:p w14:paraId="74417464"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Ecco una profezia di Isaia che rivela i frutti della grande ingiustizia:</w:t>
      </w:r>
    </w:p>
    <w:p w14:paraId="0E1B275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Ecco, un re regnerà secondo giustizia e i prìncipi governeranno secondo il diritto. Ognuno sarà come un riparo contro il vento e un rifugio contro l’acquazzone, come canali d’acqua in una steppa, come l’ombra di una grande roccia su arida terra. Non saranno più accecati gli occhi di chi vede e gli orecchi di chi sente staranno attenti. Gli animi volubili si applicheranno a comprendere e la lingua dei balbuzienti parlerà spedita e con chiarezza.</w:t>
      </w:r>
    </w:p>
    <w:p w14:paraId="42C1677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L’abietto non sarà più chiamato nobile né l’imbroglione sarà detto gentiluomo, poiché l’abietto fa discorsi abietti e il suo cuore trama iniquità, per commettere empietà e proferire errori intorno al Signore, per lasciare vuoto lo stomaco dell’affamato e far mancare la bevanda all’assetato. L’imbroglione – iniqui sono i suoi imbrogli – macchina scelleratezze per rovinare gli oppressi con parole menzognere, anche quando il povero può provare il suo diritto. Il nobile invece si propone nobili disegni e s’impegna a compiere nobili cose.</w:t>
      </w:r>
    </w:p>
    <w:p w14:paraId="10AAE373"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Donne spensierate, ascoltate bene la mia voce; figlie baldanzose, porgete l’orecchio alle mie parole. Fra un anno e qualche giorno voi tremerete, o baldanzose, perché, finita la vendemmia, non ci sarà più raccolto. Temete, o spensierate; tremate, o baldanzose, deponete le vesti, spogliatevi, cingetevi i fianchi di sacco. </w:t>
      </w:r>
    </w:p>
    <w:p w14:paraId="06E4747E"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cs="Arial"/>
          <w:i/>
          <w:iCs/>
          <w:sz w:val="24"/>
          <w:szCs w:val="20"/>
          <w:lang w:eastAsia="it-IT"/>
        </w:rPr>
        <w:t xml:space="preserve">Battetevi il petto per le campagne amene, per i fertili vigneti, per la terra del mio popolo, nella quale cresceranno spine e pruni, per tutte le case in gioia, per la città gaudente; poiché il palazzo sarà abbandonato, la città rumorosa sarà deserta, l’Ofel e il torrione diventeranno caverne per sempre, gioia degli asini selvatici, pascolo di mandrie. </w:t>
      </w:r>
      <w:r w:rsidRPr="00E36191">
        <w:rPr>
          <w:rFonts w:ascii="Arial" w:eastAsia="Times New Roman" w:hAnsi="Arial"/>
          <w:i/>
          <w:iCs/>
          <w:sz w:val="24"/>
          <w:szCs w:val="20"/>
          <w:lang w:eastAsia="it-IT"/>
        </w:rPr>
        <w:t xml:space="preserve">Ma infine in noi sarà infuso uno spirito dall’alto; allora il deserto diventerà un giardino e il giardino sarà considerato una selva. Nel deserto prenderà dimora il diritto e la giustizia regnerà nel giardino. Praticare la giustizia darà pace, onorare la giustizia darà tranquillità e sicurezza per sempre. Il mio popolo abiterà in una dimora di pace, in abitazioni tranquille, in luoghi sicuri, anche se la selva cadrà e la città sarà sprofondata. Beati voi! Seminerete in riva a tutti i ruscelli e lascerete in libertà buoi e asini (Is 32,1-30). </w:t>
      </w:r>
    </w:p>
    <w:p w14:paraId="0555C4B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Guai a te, che devasti e non sei stato devastato, che saccheggi e non sei stato saccheggiato: sarai devastato, quando avrai finito di devastare, ti saccheggeranno, quando avrai finito di saccheggiare.</w:t>
      </w:r>
    </w:p>
    <w:p w14:paraId="46686A23"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Pietà di noi, Signore, in te speriamo; sii il nostro braccio ogni mattina, nostra salvezza nel tempo dell’angoscia. Alla voce del tuo fragore fuggono i popoli, quando t’innalzi si disperdono le nazioni. Si ammucchia la preda come si ammucchiano le cavallette, ci si precipita sopra come si precipitano le locuste.</w:t>
      </w:r>
    </w:p>
    <w:p w14:paraId="2EBC896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Eccelso è il Signore perché abita in alto; egli riempie Sion di diritto e di giustizia. C’è sicurezza nei tuoi giorni, sapienza e conoscenza sono ricchezze che salvano; il timore del Signore è il suo tesoro.</w:t>
      </w:r>
    </w:p>
    <w:p w14:paraId="11EFC8E0"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Ecco, gli araldi gridano di fuori, piangono amaramente i messaggeri di pace. Sono deserte le strade, non c’è chi passi per la via. È stata infranta l’alleanza, sono stati respinti i testimoni, non si è avuto riguardo per nessuno. La terra è in lutto, è piena di squallore, si scolora il Libano e sfiorisce; la pianura di Saron è simile a una steppa, sono brulli i monti di Basan e il Carmelo. </w:t>
      </w:r>
    </w:p>
    <w:p w14:paraId="36FA036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«Ora mi alzerò – dice il Signore –, ora mi innalzerò, ora mi esalterò. Avete concepito fieno, partorirete paglia; il vostro soffio è un fuoco: vi divorerà. I popoli saranno fornaci per calce, spini tagliati da bruciare nel fuoco. Ascoltate, voi lontani, quanto ho fatto, riconoscete, voi vicini, qual è la mia forza». A Sion hanno paura i peccatori, uno spavento si è impadronito dei malvagi. Chi di noi può abitare presso un fuoco divorante? Chi di noi può abitare tra fiamme perenni?</w:t>
      </w:r>
    </w:p>
    <w:p w14:paraId="306171F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Colui che cammina nella giustizia e parla con lealtà, che rifiuta un guadagno frutto di oppressione, scuote le mani per non prendere doni di corruzione, si tura le orecchie per non ascoltare proposte sanguinarie e chiude gli occhi per non essere attratto dal male: costui abiterà in alto, fortezze sulle rocce saranno il suo rifugio, gli sarà dato il pane, avrà l’acqua assicurata. I tuoi occhi vedranno un re nel suo splendore, contempleranno una terra sconfinata. Il tuo cuore mediterà con terrore: «Dov’è colui che registra? Dov’è colui che pesa il denaro? Dov’è colui che ispeziona le torri?». Non vedrai più quel popolo insolente, popolo dal linguaggio oscuro, incomprensibile, dalla lingua barbara che non si capisce. Guarda Sion, la città delle nostre feste! I tuoi occhi vedranno Gerusalemme, dimora tranquilla, tenda che non sarà più rimossa, i suoi paletti non saranno divelti, nessuna delle sue cordicelle sarà strappata. Ma è là che è potente il Signore per noi, regione di fiumi e larghi canali; non ci passerà nave a remi né l’attraverserà naviglio potente. Poiché il Signore è nostro giudice, il Signore è nostro legislatore, il Signore è nostro re: egli ci salverà. Sono allentate le sue corde, non tengono più l’albero diritto, non spiegano più le vele. Allora sarà divisa in grande abbondanza la preda della rapina. Gli zoppi faranno un ricco bottino. Nessuno degli abitanti dirà: «Io sono malato». Il popolo che vi dimora è stato assolto dalle sue colpe (Is 33,1-24). </w:t>
      </w:r>
    </w:p>
    <w:p w14:paraId="255CF72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i/>
          <w:iCs/>
          <w:sz w:val="24"/>
          <w:szCs w:val="20"/>
          <w:lang w:eastAsia="it-IT"/>
        </w:rPr>
        <w:t xml:space="preserve">Avvicinatevi, nazioni, per udire, e voi, popoli, prestate ascolto; ascolti la terra e quanti vi abitano, il mondo e quanto produce! </w:t>
      </w:r>
      <w:r w:rsidRPr="00E36191">
        <w:rPr>
          <w:rFonts w:ascii="Arial" w:eastAsia="Times New Roman" w:hAnsi="Arial" w:cs="Arial"/>
          <w:i/>
          <w:iCs/>
          <w:sz w:val="24"/>
          <w:szCs w:val="20"/>
          <w:lang w:eastAsia="it-IT"/>
        </w:rPr>
        <w:t>Poiché il Signore è adirato contro tutte le nazioni ed è sdegnato contro tutti i loro eserciti; li ha votati allo sterminio, li ha destinati al massacro. I loro uccisi sono gettati via, si diffonde il fetore dei loro cadaveri; grondano i monti del loro sangue.</w:t>
      </w:r>
    </w:p>
    <w:p w14:paraId="7A8178E3"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Tutto l’esercito celeste si dissolve, i cieli si arrotolano come un libro, tutto il loro esercito cade come cade il pampino dalla vite, la foglia avvizzita dal fico. Poiché nel cielo si è inebriata la mia spada, ecco, si abbatte su Edom, sul popolo che io stermino, per fare giustizia. La spada del Signore è piena di sangue, è imbrattata di grasso, del sangue di agnelli e di capri, delle viscere grasse dei montoni, perché si compie un sacrificio al Signore a Bosra, un grande massacro nella terra di Edom. Cadono bisonti insieme con essi, giovenchi insieme con tori. La loro terra s’imbeve di sangue, la loro polvere s’impingua di grasso. Poiché è il giorno </w:t>
      </w:r>
      <w:r w:rsidRPr="00E36191">
        <w:rPr>
          <w:rFonts w:ascii="Arial" w:eastAsia="Times New Roman" w:hAnsi="Arial" w:cs="Arial"/>
          <w:i/>
          <w:iCs/>
          <w:sz w:val="24"/>
          <w:szCs w:val="20"/>
          <w:lang w:eastAsia="it-IT"/>
        </w:rPr>
        <w:lastRenderedPageBreak/>
        <w:t>della vendetta del Signore, l’anno della retribuzione per la causa di Sion. I torrenti di quella terra si cambieranno in pece, la sua polvere in zolfo, la sua terra diventerà pece ardente.</w:t>
      </w:r>
    </w:p>
    <w:p w14:paraId="54079CBE"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Non si spegnerà né di giorno né di notte, sempre salirà il suo fumo; per tutte le generazioni resterà deserta, mai più alcuno vi passerà. Ne prenderanno possesso il gufo e la civetta, l’ibis e il corvo vi faranno dimora. Egli stenderà su di essa la misura del vuoto e la livella del nulla. </w:t>
      </w:r>
    </w:p>
    <w:p w14:paraId="4314FDA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Non ci saranno più i suoi nobili, non si proclameranno più re, tutti i suoi prìncipi saranno ridotti a nulla. Nei suoi palazzi cresceranno le spine, ortiche e cardi sulle sue fortezze; diventerà una tana di sciacalli, recinto per gli struzzi. Bestie selvatiche si incontreranno con iene, i satiri si chiameranno l’un l’altro; là si poserà anche Lilit e vi troverà tranquilla dimora. Vi si anniderà il serpente, vi deporrà le uova, le farà dischiudere e raccoglierà piccoli alla sua ombra; vi si raduneranno anche gli sparvieri, l’uno in cerca dell’altro.</w:t>
      </w:r>
    </w:p>
    <w:p w14:paraId="17543807"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cs="Arial"/>
          <w:i/>
          <w:iCs/>
          <w:sz w:val="24"/>
          <w:szCs w:val="20"/>
          <w:lang w:eastAsia="it-IT"/>
        </w:rPr>
        <w:t xml:space="preserve">Cercate nel libro del Signore e leggete: nessuno di essi vi manca, l’uno non deve attendere l’altro, poiché la bocca del Signore lo ha comandato e il suo spirito li raduna. Egli ha gettato per loro la sorte, la sua mano ha diviso per loro la terra con la corda: la possederanno per sempre, la abiteranno di generazione in generazione </w:t>
      </w:r>
      <w:r w:rsidRPr="00E36191">
        <w:rPr>
          <w:rFonts w:ascii="Arial" w:eastAsia="Times New Roman" w:hAnsi="Arial"/>
          <w:i/>
          <w:iCs/>
          <w:sz w:val="24"/>
          <w:szCs w:val="20"/>
          <w:lang w:eastAsia="it-IT"/>
        </w:rPr>
        <w:t xml:space="preserve">(Is 34,1-17). </w:t>
      </w:r>
    </w:p>
    <w:p w14:paraId="14F6332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Questa è legge della profezia: essa annuncia ogni futuro già presente, già compiuto, già realizzato. Ecco allora la fede del discepolo di Gesù: lui crede che ogni Parola che è uscita, esce, uscirà dalla bocca del suo Signore, è già compiuta. Senza questa fede ci si smarrisce e si può anche abbandonare la via della luce per percorrere vie di tenebra. Che la nostra civiltà occidentale e in modo particolare la civiltà dei popoli che formano l’Europa è già caduta, non deve venir un anglo del cielo a gridarlo: “È caduto. È caduto l’Occidente il grande! È caduta, è caduta la Potenza la grande che ha diffuso nel mondo ogni male e ogni trasgressione, che ha dichiarato ogni peccato diritto dell’uomo e ogni iniquità e abominio da essa sono stati elevato a verità di natura dell’uomo”. È caduta, è caduta la Casa del Signore, perché si è allontanata dall’obbedienza al Vangelo e ha elevato a Vangelo ogni pensiero di Satana e del mondo”. “È caduta, è caduta la casa costruita sulla sabbia della parola della terra, parola di Satana e dei suoi angeli ribelli”. </w:t>
      </w:r>
    </w:p>
    <w:p w14:paraId="4414DAA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Noi non solo non crediamo che la nostra casa è già caduta. Diciamo che la Parola di Dio non ha più valore per noi. Non credo vi sia stoltezza più grande di questa. L’uomo può avere potere sulla sua parola. La può dire, la può ritirare, la può modificare, la può trasformare a suo piacimento. Mai però potrà avere potere sulla Parola di Dio. Sulla Parola di Dio chi ha potere è solo il Signore. Ora noi sappiamo che Dio è fedele in eterno ad ogni Parola che è uscita dalla sua bocca, perché la sua Parola è la sua stessa natura che rivela e fa conoscere. Mai potrà cambiare la natura di Dio e mai potrà cambiare la sua Parola. Se cambiasse la Parola, significherebbe che Dio ha cambiato natura. In verità questo oggi il cristiano ha fatto: ha cambiato il Dio Trinità con il Dio del mondo ed ha assunto la parola del mondo dichiarandola Parola di Dio.</w:t>
      </w:r>
    </w:p>
    <w:p w14:paraId="6F15D638"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b/>
          <w:bCs/>
          <w:sz w:val="24"/>
          <w:szCs w:val="20"/>
          <w:lang w:eastAsia="it-IT"/>
        </w:rPr>
        <w:lastRenderedPageBreak/>
        <w:t>V 18,3</w:t>
      </w:r>
      <w:r w:rsidRPr="00E36191">
        <w:rPr>
          <w:rFonts w:ascii="Arial" w:eastAsia="Times New Roman" w:hAnsi="Arial"/>
          <w:sz w:val="24"/>
          <w:szCs w:val="20"/>
          <w:lang w:eastAsia="it-IT"/>
        </w:rPr>
        <w:t xml:space="preserve"> Perché tutte le nazioni hanno bevuto del vino della sua sfrenata prostituzione, i re della terra si sono prostituiti con essa e i mercanti della terra si sono arricchiti del suo lusso sfrenato». </w:t>
      </w:r>
      <w:r w:rsidRPr="00E36191">
        <w:rPr>
          <w:rFonts w:ascii="Arial" w:eastAsia="Times New Roman" w:hAnsi="Arial" w:cs="Arial"/>
          <w:sz w:val="24"/>
          <w:szCs w:val="24"/>
          <w:lang w:val="fr-FR" w:eastAsia="it-IT"/>
        </w:rPr>
        <w:t xml:space="preserve">Quia de ira fornicationis eius biberunt omnes gentes et reges terrae cum illa fornicati sunt et mercatores terrae de virtute deliciarum eius divites facti sunt. </w:t>
      </w:r>
      <w:r w:rsidRPr="00E36191">
        <w:rPr>
          <w:rFonts w:ascii="Greek" w:eastAsia="Times New Roman" w:hAnsi="Greek" w:cs="Greek"/>
          <w:sz w:val="26"/>
          <w:szCs w:val="26"/>
          <w:lang w:val="fr-FR" w:eastAsia="it-IT"/>
        </w:rPr>
        <w:t>Óti ™k toà o‡nou toà qumoà tÁj porne…aj aÙtÁj pšpwkan p£nta t¦ œqnh, kaˆ oƒ basile‹j tÁj gÁj met' aÙtÁj ™pÒrneusan, kaˆ oƒ œmporoi tÁj gÁj ™k tÁj dun£mewj toà str»nouj aÙtÁj ™ploÚthsan.</w:t>
      </w:r>
    </w:p>
    <w:p w14:paraId="33C8051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Ecco perché Babilonia la grande è caduta. </w:t>
      </w:r>
      <w:r w:rsidRPr="00E36191">
        <w:rPr>
          <w:rFonts w:ascii="Arial" w:eastAsia="Times New Roman" w:hAnsi="Arial" w:cs="Arial"/>
          <w:i/>
          <w:iCs/>
          <w:sz w:val="24"/>
          <w:szCs w:val="24"/>
          <w:lang w:eastAsia="it-IT"/>
        </w:rPr>
        <w:t xml:space="preserve">“Perché tutte le nazioni hanno bevuto del vino della sua sfrenata prostituzione, i re della era si sono prostituiti con essa e i mercanti della terra si sono arricchiti del suo lusso sfrenato”. </w:t>
      </w:r>
      <w:r w:rsidRPr="00E36191">
        <w:rPr>
          <w:rFonts w:ascii="Arial" w:eastAsia="Times New Roman" w:hAnsi="Arial" w:cs="Arial"/>
          <w:sz w:val="24"/>
          <w:szCs w:val="24"/>
          <w:lang w:eastAsia="it-IT"/>
        </w:rPr>
        <w:t>Babilonia la grande si è arricchita sul peccato, sull’idolatria, sull’immoralità, vivendo di peccato, idolatria, immoralità. In questa sua sfrenata prostituzione ha coinvolto tutto i re della terra. Non solo. Ha coinvolto anche tutti i mercanti della terra. I mercanti si sono arricchiti sfruttando il suo lusso sfrenato. Dove c’è lusso c’è peccato, c’è idolatria, c’è immoralità. Dove c’è lusso ci sono sempre coloro che lo vendono per un lauto guadagno. Dove c’è il lusso c’è sempre come prezzo il sangue di qualcuno. Sappiamo che ogni Babilonia è sempre fondata sul sangue. Non solo ogni Babilonia di ieri, ma anche ogni Babilonia di oggi. Più una Babilonia è grande e più sangue occorre per il suo mantenimento e la sua potenza. La ricchezza sempre cresce sull’albero della povertà di una moltitudine di persone. Ma guai a quell’uomo che per il suo lusso beve il sangue dell’uomo. Diventerà sangue per il nutrimento di Satana per l’eternità. Ecco una verità rivelata dal Siracide sulla ricchezza e sulla povertà:</w:t>
      </w:r>
    </w:p>
    <w:p w14:paraId="1B78798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Ogni vivente ama il suo simile e ogni uomo il suo vicino. Ogni essere si accoppia secondo la sua specie, l’uomo si associa a chi gli è simile. Che cosa può esserci in comune tra il lupo e l’agnello? Così tra il peccatore e il giusto. Quale pace può esservi fra la iena e il cane? Quale intesa tra il ricco e il povero? Sono preda dei leoni gli asini selvatici nel deserto, così pascolo dei ricchi sono i poveri. Per il superbo l’umiltà è obbrobrio, così per il ricco è obbrobrio il povero. Se il ricco vacilla, è sostenuto dagli amici, ma l’umile che cade è respinto dagli amici. Il ricco che sbaglia ha molti difensori; se dice sciocchezze, lo scusano. Se sbaglia l’umile, lo si rimprovera; anche se dice cose sagge, non ci si bada. Parla il ricco, tutti tacciono e portano alle stelle il suo discorso. Parla il povero e dicono: «Chi è costui?»;se inciampa, l’aiutano a cadere. Buona è la ricchezza, se è senza peccato; la povertà è cattiva sulla bocca dell’empio (Sir 13,15-24). </w:t>
      </w:r>
    </w:p>
    <w:p w14:paraId="77DA398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Ecco invece una verità dell’Apostolo Giacomo sui ricchi di questo mondo:</w:t>
      </w:r>
    </w:p>
    <w:p w14:paraId="09DCFC6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(Gc 4,1-4). </w:t>
      </w:r>
    </w:p>
    <w:p w14:paraId="7DCCD77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E ora a voi, ricchi: piangete e gridate per le sciagure che cadranno su di voi! Le vostre ricchezze sono marce, i vostri vestiti sono mangiati dalle tarme. Il vostro oro e il vostro argento sono consumati dalla ruggine, la loro ruggine si alzerà ad </w:t>
      </w:r>
      <w:r w:rsidRPr="00E36191">
        <w:rPr>
          <w:rFonts w:ascii="Arial" w:eastAsia="Times New Roman" w:hAnsi="Arial" w:cs="Arial"/>
          <w:i/>
          <w:iCs/>
          <w:sz w:val="24"/>
          <w:szCs w:val="24"/>
          <w:lang w:eastAsia="it-IT"/>
        </w:rPr>
        <w:lastRenderedPageBreak/>
        <w:t xml:space="preserve">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 </w:t>
      </w:r>
    </w:p>
    <w:p w14:paraId="367298F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L’insegnamento di Gesù rivela una verità che è vera profezia. Ogni ricchezza che si accumula è per ladri, tarli, tignole. Non sarà per ladri, tarli e tignole. Lo è già. La storia ogni giorno attesta il compimento di questa profezia.</w:t>
      </w:r>
    </w:p>
    <w:p w14:paraId="65641AEB"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(Mt 6,19-24). </w:t>
      </w:r>
    </w:p>
    <w:p w14:paraId="4C69909F"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Quando un uomo si abitua a bere il sangue dei suoi fratelli, dell’uomo creato da Dio a sua immagine e somiglianza, più ne beve e più me desidera e più deve uccidere per potersi nutrire. Questo è il peccato di Babilonia, di ogni Babilonia che sorge nella storia dell’umanità. Sempre una Babilonia scompare e sempre ne sorgerà un’altra. Qual è la caratteristica che accomuna ogni Babilonia? È semplice da mettere in luce: cambia di volta in volta la sua figura esteriore. Cambia il pelo, ma il cuore è sempre quello di Satana. Basta chiedere allo Spirito Santo i suoi occhi e potremo sempre vedere il cuore di Satana là dove esso si è insediato per governare il mondo intero. Oggi il cuore di Satana si è insediato in ogni Babilonia invisibile e governa il mondo attraverso il cuore di tutti i suoi figli. È sufficiente osservare tutte le leggi e le proposte di legge con le quali i figli di ogni Babilonia invisibile vogliono portare alla rovina il mondo, e si saprà dove Satana ha eretto il suo trono. La storia ci sta attestando che oggi in ogni istituzione eretta dagli uomini lì Satana ha eretto il suo trono. Oggi in modo particolare ha stabilito di erigere il suo trono nel cuore stesso della Chiesa. Con quale intento e con quale fine: intento e fine sono uno solo: innalzare nella Chiesa del Dio vivente come suo vero cuore una chiesa interamente fondata sul suo pensiero. Così apparentemente si è nella Chiesa di Cristo Gesù, ma il cuore di questa chiesa non è quello di Cristo Gesù, bensì quello di Satana. Non credo che mai, nei secoli passati, Satana sia riuscito a fare questo. Ha iniziato a porre il suo cuore come cuore della Chiesa da circa un secolo. Come vi è riuscito? Divenendo cuore di una moltitudine immensa di figli della Chiesa. Si compie oggi nella Chiesa la visione che il profeta Michea rivela al re di Giuda e al re d’Israele:</w:t>
      </w:r>
    </w:p>
    <w:p w14:paraId="08DE0925"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w:t>
      </w:r>
      <w:r w:rsidRPr="00E36191">
        <w:rPr>
          <w:rFonts w:ascii="Arial" w:eastAsia="Times New Roman" w:hAnsi="Arial" w:cs="Arial"/>
          <w:i/>
          <w:iCs/>
          <w:sz w:val="24"/>
          <w:szCs w:val="24"/>
          <w:lang w:eastAsia="it-IT"/>
        </w:rPr>
        <w:lastRenderedPageBreak/>
        <w:t>di me come su te stesso, sul mio popolo come sul tuo, sui miei cavalli come sui tuoi».</w:t>
      </w:r>
    </w:p>
    <w:p w14:paraId="49117AB3"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3E9D0FF3"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2A79BED6"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1B9ADE41"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1F4D142B"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6B0B8412"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33D68733"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(1Re 22,1.38). </w:t>
      </w:r>
    </w:p>
    <w:p w14:paraId="480D6F4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Sapendo che ormai Satana è ostinatamente intenzionato a conquistare ogni cuore di ogni figlio della Chiesa, per porre in esso il suo trono, ogni discepolo di Gesù dovrà porre ogni attenzione al fine di rimanere sempre nascosto nel cuore dello Spirito Santo. Potrà raggiungere il cuore dello Spirito Santo e in esso nascondersi, se si nasconderà per tutti i giorni della sua vita nel cuore santissimo della Madre di Dio. Chi esce da questo cuore o chi non si nasconde in esso, sappia che già nel suo cuore batte il cuore di Satana. Cuore di Satana, pensieri di Satana, Leggi di Satana, strutture satanizzate, anche se apparentemente sono strutture ereditate dalla fede. Ciò che viene satanizzato, sempre conserva la sua forma esterna, forma esterna che ha il solo fine di ingannare l’intera umanità. Mai ci si deve lasciare ingannare dalla forma esterne. La forma esterna può essere di Cristo Gesù, il cuore è di Satana, le parole sono di Satana, le leggi sono di Satana, tutto ciò che promana dalla struttura visibile è di Satana. Ogni Babilonia può anche avere la forma esterna della civiltà, della dignità, della misericordia, dell’amore verso l’uomo. Il suo cuore però è di Satana e tutte le sue opere sono opere di Satana. Gesù chiede ad ogni suo discepolo di vigilare, di stare attento, di non lasciarsi ingannare. La forma può essere anche di un innocuo serpente, la parola invece è di Satana. </w:t>
      </w:r>
    </w:p>
    <w:p w14:paraId="467359D3"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b/>
          <w:bCs/>
          <w:sz w:val="24"/>
          <w:szCs w:val="20"/>
          <w:lang w:eastAsia="it-IT"/>
        </w:rPr>
        <w:t>V 18,4</w:t>
      </w:r>
      <w:r w:rsidRPr="00E36191">
        <w:rPr>
          <w:rFonts w:ascii="Arial" w:eastAsia="Times New Roman" w:hAnsi="Arial"/>
          <w:sz w:val="24"/>
          <w:szCs w:val="20"/>
          <w:lang w:eastAsia="it-IT"/>
        </w:rPr>
        <w:t xml:space="preserve"> E udii un’altra voce dal cielo: «Uscite, popolo mio, da essa, per non associarvi ai suoi peccati e non ricevere parte dei suoi flagelli. </w:t>
      </w:r>
      <w:r w:rsidRPr="00E36191">
        <w:rPr>
          <w:rFonts w:ascii="Arial" w:eastAsia="Times New Roman" w:hAnsi="Arial" w:cs="Arial"/>
          <w:sz w:val="24"/>
          <w:szCs w:val="24"/>
          <w:lang w:val="fr-FR" w:eastAsia="it-IT"/>
        </w:rPr>
        <w:t xml:space="preserve">Et audivi aliam vocem de caelo dicentem exite de illa populus meus ut ne participes sitis delictorum eius et de plagis eius non accipiatis. </w:t>
      </w:r>
      <w:r w:rsidRPr="00E36191">
        <w:rPr>
          <w:rFonts w:ascii="Greek" w:eastAsia="Times New Roman" w:hAnsi="Greek" w:cs="Greek"/>
          <w:sz w:val="26"/>
          <w:szCs w:val="26"/>
          <w:lang w:val="fr-FR" w:eastAsia="it-IT"/>
        </w:rPr>
        <w:t>Kaˆ ½kousa ¥llhn fwn¾n ™k toà oÙranoà lšgousan, 'Exšlqate Ð laÒj mou ™x aÙtÁj, †na m¾ sugkoinwn»shte ta‹j ¡mart…aij aÙtÁj, kaˆ ™k tîn plhgîn aÙtÁj †na m¾ l£bhte,</w:t>
      </w:r>
    </w:p>
    <w:p w14:paraId="5249DBB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Dopo che l’angelo ha annunciato la caduta di Babilonia la grande e il motivo per il quale essa è caduta: la sua grande idolatria e la moltitudine dei suoi peccati, l’Apostolo Giovanni ascolta un’altra voce nel cielo. Ecco cosa grida questa voce: </w:t>
      </w:r>
      <w:r w:rsidRPr="00E36191">
        <w:rPr>
          <w:rFonts w:ascii="Arial" w:eastAsia="Times New Roman" w:hAnsi="Arial"/>
          <w:i/>
          <w:iCs/>
          <w:sz w:val="24"/>
          <w:szCs w:val="20"/>
          <w:lang w:eastAsia="it-IT"/>
        </w:rPr>
        <w:t>“Uscite, popolo mio, da essa, per non associarci ai suoi peccati e non ricevere parte dei suoi flagelli”.</w:t>
      </w:r>
      <w:r w:rsidRPr="00E36191">
        <w:rPr>
          <w:rFonts w:ascii="Arial" w:eastAsia="Times New Roman" w:hAnsi="Arial"/>
          <w:sz w:val="24"/>
          <w:szCs w:val="20"/>
          <w:lang w:eastAsia="it-IT"/>
        </w:rPr>
        <w:t xml:space="preserve"> Da Babilonia la grande di certo non tutti possono uscire </w:t>
      </w:r>
      <w:r w:rsidRPr="00E36191">
        <w:rPr>
          <w:rFonts w:ascii="Arial" w:eastAsia="Times New Roman" w:hAnsi="Arial"/>
          <w:sz w:val="24"/>
          <w:szCs w:val="20"/>
          <w:lang w:eastAsia="it-IT"/>
        </w:rPr>
        <w:lastRenderedPageBreak/>
        <w:t>fisicamente. Tutti però devono uscire con lo spirito e con il cuore. Si deve uscire fisicamente se la città viene fisicamente distrutta. Anticamente arma di distruzione era il fuoco. Il Signore non chiede a nessuno di morire nel fuoco o sotto le macerie. Chi può salvare la sua vita, è cosa giusta che la salvi. Durante le persecuzioni i cristiani emigravano da un luogo ad un altro. Cristo Gesù dona come regola ai suoi missionari di scuotere la polvere, qualora in una città non si viene accolti. Per fare uscire Lot dalla città di Sodoma, il Signore manda i suoi angeli. Il discepolo di Gesù sempre però deve sapere che lui passerà da una Babilonia ad un’altra, perché lui dovrà stare sempre nel mondo. Ecco allora come si esce spiritualmente. “Essere nel mondo, ma non essere del mondo. Essere là dove Satana ha installato il suo trono, ma non sedersi mai sul suo trono e neanche permettere il suo cuore divenga il luogo dove Satana erige il suo trono per prendere in esso stabile dimora”. Ecco cosa chiede Gesù ad ogni suo discepolo:</w:t>
      </w:r>
    </w:p>
    <w:p w14:paraId="767F53D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(Gv 17,9-21). </w:t>
      </w:r>
    </w:p>
    <w:p w14:paraId="0DC18208"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Si deve essere nascosti nel cuore dello Spirito Santo, portati in esso dal cuore della Madre nostra celeste, se si vuole non associarsi al peccato di quanti hanno il cuore di satana e pensano con i suoi pensieri. Ora diffondere, condividere, approvare, giustificare, insegnare, ripetere anche un solo pensiero di Satana è già associarsi ai peccati della Babilonia la grande e di conseguenza essere afflitti dagli stessi suoi castighi. Ecco come lo Spirito Santo ci esorta attraverso sia l’Apostolo Pietro e sia l’Apostolo Giuda a stare lontani da questa pericolosa associazione. Chi si associa al pensiero si associ anche alla pena.</w:t>
      </w:r>
    </w:p>
    <w:p w14:paraId="53A635A9"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2A657C8C"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1267CCC5"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3327671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2,1-23). </w:t>
      </w:r>
    </w:p>
    <w:p w14:paraId="09AB198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Giuda, servo di Gesù Cristo e fratello di Giacomo, a coloro che sono prediletti, amati in Dio Padre e custoditi da Gesù Cristo, a voi siano date in abbondanza misericordia, pace e carità.</w:t>
      </w:r>
    </w:p>
    <w:p w14:paraId="03FE212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474AFDAE"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22F2E99C"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5BF8C0A4"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71032B8B"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w:t>
      </w:r>
      <w:r w:rsidRPr="00E36191">
        <w:rPr>
          <w:rFonts w:ascii="Arial" w:eastAsia="Times New Roman" w:hAnsi="Arial" w:cs="Arial"/>
          <w:i/>
          <w:iCs/>
          <w:sz w:val="24"/>
          <w:szCs w:val="20"/>
          <w:lang w:eastAsia="it-IT"/>
        </w:rPr>
        <w:t xml:space="preserve">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w:t>
      </w:r>
      <w:r w:rsidRPr="00E36191">
        <w:rPr>
          <w:rFonts w:ascii="Arial" w:eastAsia="Times New Roman" w:hAnsi="Arial"/>
          <w:i/>
          <w:iCs/>
          <w:sz w:val="24"/>
          <w:szCs w:val="20"/>
          <w:lang w:eastAsia="it-IT"/>
        </w:rPr>
        <w:t xml:space="preserve">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21AA56C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l’obbligo di ogni discepolo di Gesù Signore: costruire se steso sopra la sua santissima fede. Salvare dal fuoco quelli che vi sono caduti. Non avere nessuna comunione con i pensieri che in poco o in molto si discostano dal Vangelo. Assumere i pensieri di Satana è divenire partecipi della condanna che è riservata a chi agisce con i pensieri di Satana. Sulle Parole dell’Apostolo Giuda è cosa giusta offrire qualche riflessione: </w:t>
      </w:r>
    </w:p>
    <w:p w14:paraId="1ECFDDB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Ogni discepolo di Gesù si trova dinanzi ad un particolare fuoco dal quale lui deve strappare ogni cuore. Purtroppo sappiamo che quando i cuori sono immersi nell’idolatria e nell’immoralità quasi sempre diventano duri come pietra e si ostinano nel male senza più ritorno indietro.</w:t>
      </w:r>
    </w:p>
    <w:p w14:paraId="2778C17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Signore aveva mandato Mosè per liberare il faraone e tutto l’Egitto dal fuoco della loro zoolatria, idolatria, feticismo, immoralità. La sua ostinazione, il suo cuore indurito lo hanno portato ad annegare con tutto il suo esercito nel fuoco del Mar Rosso. </w:t>
      </w:r>
    </w:p>
    <w:p w14:paraId="5EA3D1B8"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Gesù è venuto per strappare l’intera umanità dal fuoco della sua stoltezza, insipienza, zoolatria, idolatria, ateismo, immoralità, morti senza fine, guerre ininterrotte. </w:t>
      </w:r>
    </w:p>
    <w:p w14:paraId="4DB15C9B"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Il cuore più duro del granito e l’ostinazione nel male, al quale si aggiunge anche il peccato contro lo Spirito Santo, fanno sì che ogni giorno l’umanità venga consumata dal fuoco della sua superbia e da ogni altro vizio. </w:t>
      </w:r>
    </w:p>
    <w:p w14:paraId="283A7B3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superbia ha trasformato oggi l’uomo da datore di vita in datore di morte, di ogni morte. Ogni cristiano, poiché partecipa in Cristo, con Cristo, per Cristo del ministero del sacerdozio, della regalità e della profezia, lui è chiamato in Cristo, dimorando sempre in Cristo, facendosi sua voce, a liberare oggi e fino al giorno della parusia il mondo dall’inferno delle sue trasgressioni e dei suoi vizi. </w:t>
      </w:r>
    </w:p>
    <w:p w14:paraId="66954C0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Oggi però avendo il cristiano dichiarato inferno il Paradiso e il Paradiso inferno, sta condannando l’umanità a bruciare nel fuoco del male. Anziché vivere il ministero della profezia, sta vivendo il ministero dell’anti-profezia, facendo l’anti-profezia come vera Parola di Dio. Oggi la falsa profezia, l’anti-profezia, la parola di menzogna, la falsità, l’inganno, propinati come purissima Parola del Signore, stanno sempre più accendendo la fornace con un fuoco così ardente che non solo quanti sono precipitati in essa vengono subito resi cenere, ma anche quanti stanno a contemplare il fuoco. </w:t>
      </w:r>
    </w:p>
    <w:p w14:paraId="0891EBE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 il cristiano riprende la sua retta fede nella Parola di Dio e di Cristo Gesù, contenuta nella lettera della Scrittura, o sarà uno che alimenta il fuoco della fornace del peccato, nella quale ogni giorno finisce buona parte dell’umanità. Il ministero del cristiano è uno solo: spegnere il fuoco dell’anti-parola, dell’anti-profezia, di tutti quei falsi oracoli che oggi risuonano sulla bocca dei suoi fratelli cristiani, sia di alta condizione e sia di bassa e che stanno portando al collasso la stessa umanità, senza risparmiare alcuno. È grande la missione del cristiano. Per molti lo spegnimento del fuoco dipende dalla sua profezia. Per lui molti potranno essere strappati dal fuoco e per lui molti possono essere scaraventati in esso. </w:t>
      </w:r>
    </w:p>
    <w:p w14:paraId="6114BEF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Ogni discepolo di Gesù è chiamato a scegliere: spegnere o vivificare la fornace del fuoco. Strappare dalla fornace o gettare in essa. Oggi moltissimi hanno scelto di vivifica la fornace e di gettare in essa quanti più uomini possono. Altri hanno scelto di non scegliere. Non scegliendo, hanno scelto di lasciare accesa la fornace, permettendo così che molti uomini finiscano dentro. Pochi hanno scelto di strappare dalla fornace e anche di spegnere il fuoco. Il rischio è uno solo: dinanzi all’immane lavoro potrebbero scoraggiarsi e abbandonare ogni cosa. Lo Spirito Santo li renda forti, anzi fortissimi, perché mai desistano, mai si stanchino, </w:t>
      </w:r>
      <w:r w:rsidRPr="00E36191">
        <w:rPr>
          <w:rFonts w:ascii="Arial" w:eastAsia="Times New Roman" w:hAnsi="Arial"/>
          <w:sz w:val="24"/>
          <w:szCs w:val="20"/>
          <w:lang w:eastAsia="it-IT"/>
        </w:rPr>
        <w:lastRenderedPageBreak/>
        <w:t xml:space="preserve">mai si arrendano. Finché ci sarà anche un solo vero profeta in Cristo, per Cristo, con Cristo, sempre la vera Parola del Signore sarà una lampada che indicherà ad ogni uomo la via della vera vita e della vera salvezza. </w:t>
      </w:r>
    </w:p>
    <w:p w14:paraId="73EEB15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Tutti siamo chiamati prima di ogni altra cosa a costruire noi stessi sulla nostra santissima fede. Sappiamo però che ogni costruzione anche se è posta su un solidissimo punto di appoggio – non vi è fondamento più solido di Gesù Signore –, se i suoi piedi sono di argilla, essa sempre cadrà. Quando un discepolo di Cristo Gesù non costruisce se stesso come un solo corpo con gli altri, sopra la comune santissima fede, lui diviene dai piedi di argilla per quella comunità cristiana. Tutta la comunità potrebbe crollare a causa di questo suo piede di argilla. Poiché ogni discepolo di Gesù è chiamato ad essere piede della Chiesa una, santa, cattolica, apostolica, piedi di argilla potrebbe essere un papa, un vescovo, un presbitero, un cresimato, un battezzato. </w:t>
      </w:r>
    </w:p>
    <w:p w14:paraId="2717405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Anche nella società civile piedi di argilla potrebbero essere un capo di stato, un capo di governo, i suoi ministri, quanti occupano strutture di pensiero e di governo. Quando in una comunità vi è un piede di argilla, quella comunità è a rischio. Più è di argilla il piede di colui che è posto in alto, e più i danni sono ingenti. </w:t>
      </w:r>
    </w:p>
    <w:p w14:paraId="420CE1C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Un papa, dai piedi di argilla, potrebbe essere la rovina di tutta la Chiesa. Un vescovo dai piedi di argilla, potrebbe essere la rovina di tutta la sua diocesi. Un parroco dai piedi di argilla, potrebbe essere la rovina di tutta la parrocchia. Un capo di università cattolica dai piedi di argilla, potrebbe essere la rovina di tutto l’insegnamento che si impartisce in essa. Cosi anche dicasi di ogni professore dai piedi di argilla. </w:t>
      </w:r>
    </w:p>
    <w:p w14:paraId="033DD59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Questa verità esige che ognuno vegli sulla purezza della fede di ogni altro membro del corpo di Cristo. Quando il re viene meno nella verità, il sacerdote deve prontamene intervenire. Non può essere lui sacerdote di corte. Quando viene meno il sacerdote, prontamente deve intervenire il profeta. Se poi anche il profeta diviene dai piedi di argilla è la fine della comunità dei discepoli del Signore.</w:t>
      </w:r>
    </w:p>
    <w:p w14:paraId="76382DA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Quando in una comunità cristiana vi è anche uno solo dai piedi di argilla, questa comunità non ha futuro. Ognuno dai piedi di argilla è necessario che si trasformi, aiutato dagli altri suoi fratelli di fede, in uno dai piedi o di ferro, o di bronzo, o di oro. Questo vuol dire edificarsi sulla </w:t>
      </w:r>
      <w:r w:rsidRPr="00E36191">
        <w:rPr>
          <w:rFonts w:ascii="Arial" w:eastAsia="Times New Roman" w:hAnsi="Arial"/>
          <w:i/>
          <w:sz w:val="24"/>
          <w:szCs w:val="20"/>
          <w:lang w:eastAsia="it-IT"/>
        </w:rPr>
        <w:t>“vostra”</w:t>
      </w:r>
      <w:r w:rsidRPr="00E36191">
        <w:rPr>
          <w:rFonts w:ascii="Arial" w:eastAsia="Times New Roman" w:hAnsi="Arial"/>
          <w:sz w:val="24"/>
          <w:szCs w:val="20"/>
          <w:lang w:eastAsia="it-IT"/>
        </w:rPr>
        <w:t xml:space="preserve"> santissima fede. Una sola Parola. Una sola fede, Una sola edificazione. Se uno solo cade, a rischio di caduta è tutto il corpo di Cristo. Uno solo dai piedi di argilla può mandare in rovina l’intero edificio. Costruire insieme è purissima regola di stabilità. Nessuno però dovrà essere dai piedi di argilla.</w:t>
      </w:r>
    </w:p>
    <w:p w14:paraId="643CBFD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Chi non vuole divenire cristiano dai piedi di argilla, deve pregare nello Spirito Santo. Per pregare nello Spirito Santo, si deve abitare nello Spirito Santo. Quando si abita nello Spirito Santo? Quando si abita in Cristo Gesù. Quando si abita in Cristo Gesù? Quando si rimane nella sua Parola. Come si rimane nella sua Parola? Vivendo ogni suo comandamento sul modello della sua obbedienza. Come Lui ha obbedito ad ogni Parola del Padre suo, scritta per Lui nella Legge, nei Profeti, nei Salmi, così il discepolo di Gesù deve vivere ogni Parola scritta per </w:t>
      </w:r>
      <w:r w:rsidRPr="00E36191">
        <w:rPr>
          <w:rFonts w:ascii="Arial" w:eastAsia="Times New Roman" w:hAnsi="Arial"/>
          <w:sz w:val="24"/>
          <w:szCs w:val="20"/>
          <w:lang w:eastAsia="it-IT"/>
        </w:rPr>
        <w:lastRenderedPageBreak/>
        <w:t xml:space="preserve">Lui sia nell’Antico Testamento e sia nel Nuovo. Deve però vivere tutta la Parola antica così come è stata porta a compimento da Cristo Gesù. Chi non rimane nella Parola, perché insegue altre parole, non rimane in Cristo. Se non rimane in Cristo neanche nello Spirito Santo rimane. La sua preghiera è vana perché non è fatta nello Spirito Santo. </w:t>
      </w:r>
    </w:p>
    <w:p w14:paraId="0999111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Oggi quasi nessuno può più pregare nello Spirito Santo. Perché nessuno può pregare? Nessuno può più pregare nello Spirito Santo perché il cristiano non può più dimorare in Cristo. Perché non può più dimorare in Cristo? Perché non possiede più la verità di Cristo. Perché non possiede più la verità di Cristo? Perché ha ridotto in menzogna tutta la verità del suo Salvatore e Redentore. Oggi il cristiano non è più discepolo del vero Cristo di Dio. Il suo Cristo è un idolo, una invenzione dei suoi pensieri, un frutto della sua mente.</w:t>
      </w:r>
    </w:p>
    <w:p w14:paraId="5031AC1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Oggi Cristo Gesù e neanche l’uomo viene predicato dalla purissima verità soprannaturale, oggettiva, universale, eterna, incarnata. Si predica Cristo dalla sua purissima verità, imitando lo stile dell’Apostolo Paolo. Prima lui annuncia Cristo, sia nella purezza della sua verità eterna, divina, umana e sia anche nella completezza della sua Parola e della sua opera. Annunciato Cristo in ogni suo mistero, rivela ai discepoli come ci si conforma a Cristo Gesù.</w:t>
      </w:r>
    </w:p>
    <w:p w14:paraId="1CA30D0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Oggi noi non abbiamo più una fede da edificare. Ci manca il modello che è Cristo Gesù. Stiamo edificando una fede senza mistero e di conseguenza anche la morale è senza il mistero. È una morale senza il mistero del Padre, senza il mistero di Cristo Gesù, senza il mistero dello Spirito Santo, senza il mistero della Chiesa, senza il mistero della Divina Rivelazione, senza il mistero della nostra unità e comunione nel corpo di Cristo. Quella che oggi si sente predicare non è neanche una morale che rispetta il mistero dell’uomo creato ad immagine di Dio. Questa morale è una morale che mai potrà rispettare il mistero della nuova generazione e della partecipazione della divina natura.</w:t>
      </w:r>
    </w:p>
    <w:p w14:paraId="36377AE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Se la morale della Divina Rivelazione è dire all’uomo come dovrà edificarsi come vero uomo nell’Uomo Vero che è Cristo Gesù, se non annunciamo la verità di Cristo Gesù e non mostriamo compiuto o mentre si compie il suo mistero in noi, mai un uomo potrà edificare se stesso come vero uomo. Avendo noi oggi abolito il mistero di Dio Padre, non posiamo edificare noi stessi sulla verità di creazione. Avendo noi tolto Cristo Gesù come fondamento unico della nostra fede, non possiamo edificarsi ad immagine del suo mistero di morte e di risurrezione. Avendo rinnegato lo Spirito Santo, nessun mistero possiamo realizzare, perché manca Colui che è preposto a edificare noi in ogni mistero che è essenza e sostanza del mistero di ogni uomo.</w:t>
      </w:r>
    </w:p>
    <w:p w14:paraId="0972634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Oggi stiamo assistendo ad una morale fatta di parole vane. Queste parole vane sono tutte finalizzate a costruire, lasciando l’uomo nel peccato, un umanesimo terreno, misero umanesimo terreno. Invece il cristiano è chiamato a costruire un umanesimo di trascendenza, un umanesimo soprannaturale, un umanesimo cristologico, pneumatologico, teologico, ecclesiologico, escatologico, divino, sempre in Cristo, con Cristo, per Cristo. </w:t>
      </w:r>
    </w:p>
    <w:p w14:paraId="04569A1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Cristo è l’Uomo Vero e ad immagine di Lui ci dobbiamo edificare. Questa è la nostra morale: un deposito divino di tutte le norme da osservare per edificarci </w:t>
      </w:r>
      <w:r w:rsidRPr="00E36191">
        <w:rPr>
          <w:rFonts w:ascii="Arial" w:eastAsia="Times New Roman" w:hAnsi="Arial"/>
          <w:sz w:val="24"/>
          <w:szCs w:val="20"/>
          <w:lang w:eastAsia="it-IT"/>
        </w:rPr>
        <w:lastRenderedPageBreak/>
        <w:t xml:space="preserve">come Uomini Veri nel solo Uomo Vero. Nessuno dica che questa morale è rigida. Non è più rigida della legge della fisica o della chimica. Un errore di calcolo e tutto un palazzo crolla. Poiché parliamo senza lo Spirito Santo, per questo accusiamo di rigidità coloro che costruiscono l’edificio cristiano osservando rigorosamente ogni regola. Non si vuole semplicemente che il nostro edificio si riduca in frantumi per l’inferno. </w:t>
      </w:r>
    </w:p>
    <w:p w14:paraId="096155C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ora la regola della vera misericordia che sempre deve governare ogni discepolo del Signore. Nel corpo di Cristo Gesù si è chiamati a vivere osservando una sola regola, tutte le altre sono di complemento perché questa sola regola venga osservata alla perfezione. Qual è questa sola regola? Ogni cellula deve dare se stessa come nutrimento alle altre cellule, perché esse crescano e portino a compimento la loro vocazione di essere presenza via di Cristo Signore, presenza di luce e di pace, di misericordia e di vita eterna, di verità e di perdono, di consolazione e di grande amore. </w:t>
      </w:r>
    </w:p>
    <w:p w14:paraId="7624270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Questa sola regola, se vissuta sul modello di Cristo Gesù che si è lasciato fare dal Padre peccato per noi, vittima di espiazione perché fossero perdonati i nostri peccati, ci libera da ogni conflittualità, ogni contrapposizione, ogni divisione, ogni contrasto. Una cellula che si immola per le altre cellule, che si fa nutrimento per le altre cellule, nulla si attende da esse. Possono anche crocifiggerla, altro non fanno che aiutarla a realizzare la sua vocazione e missione di essere nutrimento, vero nutrimento per tutto il corpo di Cristo. </w:t>
      </w:r>
    </w:p>
    <w:p w14:paraId="63F9334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Posta questa regola come unico e solo principio di azione, si comprende perché l’Apostolo Paolo insegna che un’azione, un’opera, un comportamento, una parola non è buona se è buona solo per me. Non è santa se è santa solo per me. Non è perfetta se è perfetta solo per me e neanche è lecita se giova solo a me. Le azioni, le opere, i comportamenti, le parole sono leciti, sono buoni, sono perfetti se sono leciti, buoni, perfetti anche per la coscienza debole, fragile, appena abbozzata di ogni nostra fratello ancora piccolo nella fede e nella conoscenza di Cristo Gesù.</w:t>
      </w:r>
    </w:p>
    <w:p w14:paraId="6A31ADA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 La coscienza dell’altro diviene per noi principio di retto comportamento. Ignorare la coscienza dell’altro ci fa cellule che recano molto danno alle altre cellule. All’istante smettiamo di essere cellule di vita per le altre cellule. Diveniamo cellule di morte. Un solo scandalo ed è la morte. È questo il motivo per cui l’Apostolo Paolo dona come regola da osservare il guardarsi dal dare scandalo alle altre cellule. In ogni momento della nostra vita, in ogni circostanza, in ogni relazione, dobbiamo prestare molta attenzione a non dare scandalo. Sarebbe la morte delle altre cellule.</w:t>
      </w:r>
    </w:p>
    <w:p w14:paraId="0EE068C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Questa regola – morire noi per essere nutrimento di vita per le altre cellule – obbliga sempre. Mai viene meno. Basta a volte anche una sola parola insipiente, stolta, poco luminosa, frutto del male che c’è nel nostro cuore, e possiamo perdere uno per il quale Cristo è morto. Ecco perché non tutto è lecito e non tutto si può fare. Sulla scandalo dei deboli e dei piccoli ecco un insegnamento che viene dalla vita di Cristo Signore. Gesù è il Figlio del Padre e il tempio è del Padre suo. Avrebbe potuto non pagare le tasse. Perché le paga? Perché nessuno si scandalizzi. Cosa è una tassa dinanzi alla fede nel Vangelo? Meglio pagare mille tasse anziché scandalizzare un solo uomo, impedendogli così di giungere alla </w:t>
      </w:r>
      <w:r w:rsidRPr="00E36191">
        <w:rPr>
          <w:rFonts w:ascii="Arial" w:eastAsia="Times New Roman" w:hAnsi="Arial"/>
          <w:sz w:val="24"/>
          <w:szCs w:val="20"/>
          <w:lang w:eastAsia="it-IT"/>
        </w:rPr>
        <w:lastRenderedPageBreak/>
        <w:t xml:space="preserve">conversione e alla fede in Cristo al fine di ottenere la salvezza. Coscienza degli altri e non la propria scienza è il principio che spinge Gesù a pagare la tassa per il tempio. </w:t>
      </w:r>
    </w:p>
    <w:p w14:paraId="521FF36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ancora dove risiede la grandezza dell’Apostolo Paolo: lui, uomo pieno di grazia e di Spirito Santo, sostituisce la Legge della conoscenza con la Legge dell’amore per la salvezza del fratello. Io so, conosco, ho la scienza che una cosa non è peccato. Questa conoscenza non mi rende libero di poter agire. A questa Legge devo sempre aggiungere la Legge dell’amore per la salvezza dei fratelli. È questa Legge che sempre deve guidare ogni mia parola e ogni mia azione. Ma anche questa Legge la si può osservare solo con la grazia di Cristo e con lo Spirito Santo che agisce con potenza nel nostro cuore. Non appena si indebolisce la grazia di Cristo Gesù nel nostro cuore, anche la potenza dello Spirito Santo si indebolisce e subito la legge del peccato prende vigore in noi. Chi vuole agire secondo la Legge dell’amore deve divenire una cosa solo con Cristo e con lo Spirito. Incontriamo un indeciso sulla nostra via, una persona incapace di discernere? A quest’uomo dobbiamo manifestare tutto l’amore del Padre, lasciandoci aiutare dalla sapienza dello Spirito Santo. Il supremo bene di un nostro fratello vale anche tutta la nostra vita. Questa è la misericordia che ci chiede l’apostolo Giuda. A questa misericordia tutti dobbiamo obbedire. Ama chi la vive. Chi non la vive non ama. Non c’è amore in un cuore che non dona vita ai suoi fratelli. </w:t>
      </w:r>
    </w:p>
    <w:p w14:paraId="2EC9AC3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Dalla nostra rivelazione neotestamentaria sappiamo che quanti sono privi della saggezza, dell’intelligenza, della scienza nello Spirito Santo necessarie perché in ogni istante della loro vita possano discernere il bene, il meglio, l’ottimo per camminare sulla via della divina volontà, seguendo la purissima verità dello Spirito Santo, sono detti indecisi. Ora è cosa giusta che ci chiediamo: perché gli indecisi vanno salvati strappandoli dal fuoco? Vanno salvati strappandoli dal fuoco, perché basta una sola indecisione nel giusto discernimento e già ci si trova nel fuoco della perdizione eterna. Basta un solo attimo di indecisione e si può cadere in degli orrendi peccati che aprono la porta verso la morte. Eva ebbe solo un dialogo che è durato un momento con il serpente. Un suo discernimento errato, uno solo è bastato, ed è stata la morte per l’intera umanità. Naturalmente all’indecisione di Eva si aggiunge anche l’indecisione di Adamo. Se Adamo fosse stato deciso, risoluto e forte, il peccato non avrebbe distrutto tutto il genere umano. L’uomo non sarebbe stato tolto dal giardino piantato dal Signore in Eden. </w:t>
      </w:r>
    </w:p>
    <w:p w14:paraId="09E0356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dove ha condotto una decisione presa male. Basta una sola decisione di questo genere ed è la morte non per una sola persona, ma per il mondo intero. Adamo avrebbe dovuto strappare Eva dal fuoco della morte e non lo ha fatto. Ha invece lasciato che lui stesso fosse inghiottito dallo stesso fuoco. Se uno non strappa dal fuoco, dallo stesso fuoco potrebbe essere inghiottito. Sempre la misericordia verso gli altri si fa misericordia verso noi stessi. Questa verità mai va dimenticata. </w:t>
      </w:r>
    </w:p>
    <w:p w14:paraId="796DD3E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storia è fatta di decisioni, ma anche di indecisioni. Una sola indecisione e potremmo trovarci nel fuoco del peccato e della morte. Ecco perché il fratello deve salvare il proprio fratello dalle sue indecisioni, strappandolo dal fuoco che ogni indecisione genera non solo per la sua vita, ma anche per la vita di ogni altro </w:t>
      </w:r>
      <w:r w:rsidRPr="00E36191">
        <w:rPr>
          <w:rFonts w:ascii="Arial" w:eastAsia="Times New Roman" w:hAnsi="Arial"/>
          <w:sz w:val="24"/>
          <w:szCs w:val="20"/>
          <w:lang w:eastAsia="it-IT"/>
        </w:rPr>
        <w:lastRenderedPageBreak/>
        <w:t>uomo. Strappare dal fuoco è grande carità. Anzi è somma carità. Noi oggi vediamo il mondo che è tutto consumato dal fuoco delle sue decisioni, ma soprattutto delle sue indecisioni e anche non decisione, e noi altro non facciamo che portare altra legna, ravvivando il fuoco perché tutto venga divorato da esso.</w:t>
      </w:r>
    </w:p>
    <w:p w14:paraId="0567788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la religione che noi vogliamo oggi: Adorare un Dio che non prenda alcuna decisione. Vogliamo un Dio senza alcun intervento nella nostra storia. Vogliamo un Dio cieco, muto, sordo, non onnipotente, non santo, non giusto. Vogliamo semplicemente un Dio senza alcuna relazione di verità e di giustizia con gli uomini. Vogliamo un Dio non Dio. Ma anche vogliamo un Dio che trasformi la storia del nostro peccato in storia di benedizione, la storia di guerra in storia di pace, la storia di male in storia di bene. Vogliamo un Dio che sempre scenda a riparare i danni della nostra malvagità e cattiveria, della nostra empietà e immoralità. Così noi distruggiamo e Lui ripara. </w:t>
      </w:r>
    </w:p>
    <w:p w14:paraId="6D876F4A"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Questo non Dio che vogliamo, ci sta inducendo ad odiare il vero Dio, il Dio che si è a noi rivelato nella storia dell’umanità e che ogni giorno attesta che tutto è nelle sue mani e che nulla è nelle mani degli uomini, se non il peccato che sta distruggendo l’intera umanità. La rivelazione proprio questo ci dice: il Signore governa la nostra storia e sempre lui interviene per raddrizzarla. Chi ha gli occhi dello Spirito Santo vede il raddrizzamento operato dal Signore e si converte. Chi invece è cieco e miope pensa che tutto è dagli uomini. Vedere la storia esclusivamente nelle mani degli uomini è vera idolatria. </w:t>
      </w:r>
    </w:p>
    <w:p w14:paraId="7FC55613"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Il vero problema che oggi l’uomo deve risolvere non è antropologico, non è ecologico, non è finanziario, non è economico, non è né di guerra e né di pace. Il vero problema è teologico, è soteriologico, è cristologico, è pneumatologico ed è anche ecclesiologico. Finché l’uomo – e soprattutto il cristiano – adorerà un falso Dio, sempre edificherà sulla terra un falso uomo. Avendo oggi il cristiano edificato un falso Dio, ha anche edificato un falso uomo. Ha edificato un falso Dio perché ha edificato un falso Cristo, un falso Spirito Santo, una falsa Chiesa. Se il cristiano non riprende la sua purissima verità sul solo Dio vivo e vero che è il Padre del Signore nostro Gesù Cristo, sempre lavorerà per edificare un falso uomo. </w:t>
      </w:r>
    </w:p>
    <w:p w14:paraId="50842231"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Questo oggi è divenuto impossibile, avendo il cristiano dichiarato veri tutti i falsi Dèi che vengono adorati in questo mondo e nello steso tempo ha dichiarato falso il solo ed unico vero Dio che è il Padre del Signore nostro Gesù Cristo. Abominio e nefandezza più grandi non esistono sulla nostra terra. Di questa nefandezza e di questo abominio responsabile è solo il cristiano. </w:t>
      </w:r>
    </w:p>
    <w:p w14:paraId="7820A569"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La non decisione del cristiano di dichiarare che solo il Padre del Signore nostro Gesù Cristo è il solo Dio vivo e vero, il solo Creatore del cielo e della terra, il solo che ha in mano le chiavi della storia e queste chiavi le ha consegnate al Figlio suo, sta gettando il mondo intero nel fuoco della falsità, della menzogna, dell’inganno, delle tenebre. Una sola indecisione è bastata e l’inferno sta divorando la nostra umanità. </w:t>
      </w:r>
    </w:p>
    <w:p w14:paraId="1776B7C4"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Oggi il cristiano ha perso la verità del timore del Signore. Non sa che il timore del Signore è purissima fede nel compimento di ogni Parola pronunciata dal Padre e da Cristo Gesù. Si compie ogni loro Parola da loro data e scritta per mezzo del </w:t>
      </w:r>
      <w:r w:rsidRPr="00E36191">
        <w:rPr>
          <w:rFonts w:ascii="Arial" w:eastAsia="Times New Roman" w:hAnsi="Arial"/>
          <w:bCs/>
          <w:sz w:val="24"/>
          <w:szCs w:val="20"/>
          <w:lang w:eastAsia="it-IT"/>
        </w:rPr>
        <w:lastRenderedPageBreak/>
        <w:t xml:space="preserve">suo Santo e degli agiografi dello Spirito Santo nei Sacri Testi sia dell’Antico che del Nuovo Testamento. Ma si compie anche ogni Parola che il Signore rivolge ad ogni singola persona che vive sulla nostra terra. Nessuna Parola riferita ad una singola persona è di Dio se contraddice anche una sola Parola di quelle scritte nei Sacri Testi. </w:t>
      </w:r>
    </w:p>
    <w:p w14:paraId="40748F2D"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Ecco allora la ragione per cui dobbiamo avere compassione con timore: la compassione deve essere nel purissimo rispetto della verità, di tutta la verità di ogni Parola contenuta nei Sacri Testi. A nulla serve una compassione che tradisce, rinnega, cancella, mette da parte, trasforma, modifica, altera la verità contenuta nella Parola a noi data dal nostro Dio per la nostra salvezza. Non sarebbe vera compassione e di conseguenza non sarebbe compassione per la salvezza nella conversione dei fratelli.</w:t>
      </w:r>
    </w:p>
    <w:p w14:paraId="52A59B4C"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C’è pertanto una compassione giusta, vera, santa e c’è una compassione iniqua, ingiusta, peccaminosa. Ogni azione del discepolo di Gesù è compassione. È compassione perché è sentire nella propria carne il peccato del mondo. È compassione perché è volontà risoluta e ferma di partecipare attraverso l'offerta della propria vita, nell'espletamento della specifica ministerialità, all'estirpazione del male dalla comunità degli uomini. E tuttavia c'è una compassione che conduce alla vita e ce n'è un'altra che fa dimorare nella morte, poiché lascia l'uomo fango della terra per la terra. Sovente si prova pietà per l'uomo, ma è una pietà che non ne risuscita lo spirito, non re-infonde in lui l'alito della vita; non riaccende nei cuori la luce della speranza soprannaturale, perché non invita alla conversione e alla fede al Vangelo. È una compassione non giusta. È una misera compassione secondo il mondo.</w:t>
      </w:r>
    </w:p>
    <w:p w14:paraId="3643864E"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Quella di Gesù è invece compassione di vita vera, di speranza, di risurrezione, di vittoria, di eternità, di superamento di ogni falsità ed errore. È giusta compassione perché tende alla salvezza integrale dell'uomo: il corpo viene sanato, lo spirito illuminato di celeste e divina verità, l'anima rivestita di grazia e di Spirito Santo. Non è immorale lasciare l'altro nell'errore, nella confusione mentale, nell'equivoco, nell'eresia morale oltre che veritativa. </w:t>
      </w:r>
    </w:p>
    <w:p w14:paraId="5784340E"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Il nostro mondo avverte la compassione per ogni cosa, solo che essa a volte non è evangelica, perché abbandona l'uomo al suo peccato e lo lascia ancorato alla sua concupiscenza. È una compassione senza Dio e la sua legge morale. Se questa compassione viene esercitata da quanti hanno nella Chiesa il dovere di condurre nella verità, essa è omissione, peccato grave contro Dio. A nessuno dei ministri della parola è consentito esercitare una compassione che sfocia nella giustificazione dell'empietà e nella dichiarazione di legittimità di una colpa grave commessa contro Dio e contro il prossimo. Ciò non vuole dire che bisogna essere senza carità nel riprendere coloro che sbagliano. La Scrittura, anche per la correzione del peccatore, vuole, anzi domanda la carità come suprema regola. I discepoli del Signore hanno ricevuto da Gesù la missione di predicare in tutto il mondo quanto Egli ha detto ed insegnato. Non ci può essere missione cristiana che possa ridursi ad un dolce colloquio o dialogo con il mondo, con la scienza, con la tecnica, con la passione ed il vizio dell'uomo. </w:t>
      </w:r>
    </w:p>
    <w:p w14:paraId="05CDCF23"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Bisogna sempre vigilare che non vi sia dialogo senza annunzio o che si presuma di annunziare senza dialogo, due forme che non conducono al ristabilimento della </w:t>
      </w:r>
      <w:r w:rsidRPr="00E36191">
        <w:rPr>
          <w:rFonts w:ascii="Arial" w:eastAsia="Times New Roman" w:hAnsi="Arial"/>
          <w:bCs/>
          <w:sz w:val="24"/>
          <w:szCs w:val="20"/>
          <w:lang w:eastAsia="it-IT"/>
        </w:rPr>
        <w:lastRenderedPageBreak/>
        <w:t xml:space="preserve">verità nell'uomo. Fine primario della missione è quello di riportare la verità nel cuore e la grazia nell'anima. Quando il dialogo non sfocia nell'annunzio, o l'annunzio senza il dialogo impedisce il conseguimento del fine primario, si è venuti meno al comandamento del Signore. La missione, da obbedienza e da dono, si fa "interferire e conferire", "interloquire e parlare", ma solo alla maniera umana, uomini con uomini, e non uomini inviati da parte di Dio per richiamare i propri fratelli all'obbedienza alla fede. </w:t>
      </w:r>
    </w:p>
    <w:p w14:paraId="43902138"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L'opera della Chiesa deve essere costante formazione, educazione, aiuto a crescere in sapienza e grazia. Il resto è soprannaturale conseguenza di quel cuore nuovo e di quell'anima santificata che vive ed agisce nell'uomo. Ogni uomo e ogni sua manifestazione sociale, civile, culturale, morale, spirituale sono contrassegnati dal peccato: peccato originale, peccato attuale. Anche nella conoscenza della divina verità si intromette il peccato. Si pensi a tutte le forme di irreligiosità, di magia, di pratiche esoteriche che manifestano e rivelano la grande incidenza del peccato nella relazione dell'uomo con l'Assoluto. Contro l'irreligiosità e la superstizione ogni compassione di tolleranza è ingiusta; è ai danni dell'uomo perché non ne eleva il suo stato spirituale, anzi lo deprime e lo assoggetta agli istinti ciechi del cuore, che usa la religione per il compimento della propria volontà, anziché offrire la propria volontà per il compimento nella vita della verità rivelata. </w:t>
      </w:r>
    </w:p>
    <w:p w14:paraId="0B574155"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La giusta compassione è opera di aperta condanna di ogni falsità e menzogna, di ogni tenebra e confusione morale. È anche illuminazione, chiarificazione, catechizzazione, addottrinamento, educazione nella divina saggezza, perché l'uomo si liberi dalla sua irrazionalità per compiere nella Chiesa il suo cammino di umanizzazione. Un tempo la Chiesa era la vera madre che aiutava tutti a farsi veramente uomini, poiché essa era la madre esperta in umanità. Essa con la forza della sua verità e con il dono della grazia celeste liberava lo spirito dall'ignoranza e l'anima dall'errore e spirito ed anima risanati, elevati nella loro dignità, erano in grado di sviluppare tutte quelle potenzialità per l'elevazione spirituale dell'intero genere umano. </w:t>
      </w:r>
    </w:p>
    <w:p w14:paraId="2D720125"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Oggi la Chiesa ha rinunciato a questa sua missione. Sta abbandonando ogni uomo al suo peccato, alla sua falsità, alla sua non conoscenza del vero suo Dio e Signore, suo vero Redentore e Salvatore, suo vero Datore della vita. Tutto questo sta accadendo perché la Chiesa stessa ha abbandonato la via della Parola e della Verità che è contenuta nella divin Parola. Sta accadendo perché la Chiesa ha voluto rivestirsi di compassione, ma senza nessun timore del Signore. </w:t>
      </w:r>
    </w:p>
    <w:p w14:paraId="09A2A2D0"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Ad ogni cristiano l'obbligo di vivere l'unica compassione possibile, quella che il Signore ha insegnato e che va fino al dono della propria vita perché ognuno ritrovi la via del regno e ritorni nella casa del Padre. Oggi dobbiamo confessare la nostra compassione è falsa, menzognera, ipocrita, disgustosa. È una compassione finalizzata ad accogliere tutti nella casa di Dio, che è la sua Chiesa, senza alcuna conversione, sapendo che accogliere nella Chiesa non è accoglienza nel regno eterno di Dio. Non giova ad un uomo essere accolto oggi nella Chiesa e domani non accolto nel regno eterno. Oggi la nostra compassione a questo serve: a spalancare le porte della perdizione eterna al mondo intero. La nostra è </w:t>
      </w:r>
      <w:r w:rsidRPr="00E36191">
        <w:rPr>
          <w:rFonts w:ascii="Arial" w:eastAsia="Times New Roman" w:hAnsi="Arial"/>
          <w:bCs/>
          <w:sz w:val="24"/>
          <w:szCs w:val="20"/>
          <w:lang w:eastAsia="it-IT"/>
        </w:rPr>
        <w:lastRenderedPageBreak/>
        <w:t xml:space="preserve">compassione di peccato e non di grazia, di falsità e non di verità, di legalizzazione di ogni ingiustizia e non di purificazione dal peccato, dalla falsità, da ogni ingiustizia. È compassione falsa perché non aiuta l’uomo a indossare la veste bianca di Cristo Gesù. La nostra è una compassione senza il timore del Signore, senza la sua purissima verità. </w:t>
      </w:r>
    </w:p>
    <w:p w14:paraId="3F4CCC25"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Ogni discepolo di Gesù oggi è condannato dalla Chiesa a vivere di falsa compassione. Perché è condannato? Perché non si deve più predicare Cristo Gesù e il suo Vangelo a tutte le genti. Perché nessuno potrà essere chiamato alla conversione e alla fede in Cristo. Perché il cristiano deve stare con l’altro uomo in fratellanza, mai in conversione. Perché ormai si predica che tutte le religioni sono vie di vera salvezza. Perché si dice che la Chiesa non deve fare alcuna discriminazione tra chi segue e vive le vie della giustizia e della verità e colui che non le vive. La Chiesa ormai si è trasformata in un frullatore. Tutti vuole mettere nel suo seno e tutti vuole frullare nel frullatore del pensiero del mondo, così che non si debba fare più alcuna distinzione. Siamo tutti senza alcuna identità. Quando non c’è vero invito alla conversione sempre la nostra compassione è falsa. La giusta compassione è solo quella che si vive nel timore del Signore. Vive di timore del Signore solo colui che obbedisce ad ogni Parola contenuta nei Libri Canonici della Scrittura Santa e ad ogni verità che viene a Lui dallo Spirito Santo. </w:t>
      </w:r>
    </w:p>
    <w:p w14:paraId="00408555"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Chi non obbedisce non vive nel timore del Signore, mai potrà avere giusta compassione per i suoi fratelli. La sua compassione è falsa, perché è lui falso discepolo di Gesù. È questa oggi la falsità del cristiano: anziché convertire il mondo a Dio, ha convertito Dio al mondo. Avendo convertito Dio, lo Spirito Santo, Cristo Gesù, la Chiesa al mondo, la compassione per lui è nel rispetto delle leggi del mondo che sono leggi tutte di giustificazione del peccato del mondo. Urge svegliarsi da questo sonno di morte. Urge che si ritorni a convertire il mondo a Dio Padre, convertendolo a Cristo Gesù, per lo Spirito Santo, nella sua Chiesa. </w:t>
      </w:r>
    </w:p>
    <w:p w14:paraId="4647B1D8"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Cs/>
          <w:sz w:val="24"/>
          <w:szCs w:val="24"/>
          <w:lang w:eastAsia="it-IT"/>
        </w:rPr>
      </w:pPr>
      <w:r w:rsidRPr="00E36191">
        <w:rPr>
          <w:rFonts w:ascii="Arial" w:eastAsia="Times New Roman" w:hAnsi="Arial" w:cs="Arial"/>
          <w:bCs/>
          <w:sz w:val="24"/>
          <w:szCs w:val="24"/>
          <w:lang w:eastAsia="it-IT"/>
        </w:rPr>
        <w:t xml:space="preserve">Lo Spirito Santo per bocca dell’Apostolo Giuda ci chiede di stare lontano perfino dai vestiti, contaminati dal corpo di quanti hanno rinnegato il Signore. Questa norma apparentemente sembra severissima: si deve stare lontano perfino dai vestiti, contaminati dal loro corpo. Perché tanta apparente severità? Il peccato è in tutto simile alla lebbra. Basta anche un fugace contatto con questa malattia e subito essa contamina il nostro corpo. Anticamente qual era il rimedio più efficace? L’isolamento di quanti venivano colpiti dalla lebbra. </w:t>
      </w:r>
    </w:p>
    <w:p w14:paraId="477E8C81"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Nella Prima Lettera ai Corinzi l’Apostolo Paolo chiede l’allontanamento dalla Comunità o Chiesa di Cristo Gesù dell’uomo immorale. Chiede questo allontanamento perché per lui l’immoralità anche di uno solo è simile a del lievito. Essa può fermentare di immoralità moltissime altre persone. Si allontana però in vista del pentimento e della conversione. Lo si riammette una volta convertito. La conversione è passaggio dal male nel purissimo bene. </w:t>
      </w:r>
    </w:p>
    <w:p w14:paraId="5CE0FB57"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i/>
          <w:iCs/>
          <w:sz w:val="24"/>
          <w:szCs w:val="20"/>
          <w:lang w:eastAsia="it-IT"/>
        </w:rPr>
        <w:t xml:space="preserve">“Vi ho scritto di non mescolarvi con chi si dice fratello ed è immorale o avaro o idolatra o maldicente o ubriacone o ladro: con questi tali non dovete neanche mangiare insieme” (1Cor 5,.9-11). </w:t>
      </w:r>
      <w:r w:rsidRPr="00E36191">
        <w:rPr>
          <w:rFonts w:ascii="Arial" w:eastAsia="Times New Roman" w:hAnsi="Arial"/>
          <w:bCs/>
          <w:sz w:val="24"/>
          <w:szCs w:val="20"/>
          <w:lang w:eastAsia="it-IT"/>
        </w:rPr>
        <w:t xml:space="preserve">Perché questa regola – si direbbe oggi – così “discriminatoria”? Perché l’Apostolo Paolo sa quanto è stretta la via che conduce nel regno eterno del Signore e sa anche con che grandi facilità essa si può </w:t>
      </w:r>
      <w:r w:rsidRPr="00E36191">
        <w:rPr>
          <w:rFonts w:ascii="Arial" w:eastAsia="Times New Roman" w:hAnsi="Arial"/>
          <w:bCs/>
          <w:sz w:val="24"/>
          <w:szCs w:val="20"/>
          <w:lang w:eastAsia="it-IT"/>
        </w:rPr>
        <w:lastRenderedPageBreak/>
        <w:t>smarrire, tentati da quelli che si dicono nostri fratelli di fede, che però non vivono secondo la fede. La salvezza eterna della propria anima vale più che un banchetto e più di un’amicizia con quanti non amano Cristo Gesù. Vale per tutti ricordare l’insegnamento del Siracide:</w:t>
      </w:r>
      <w:r w:rsidRPr="00E36191">
        <w:rPr>
          <w:rFonts w:ascii="Arial" w:eastAsia="Times New Roman" w:hAnsi="Arial"/>
          <w:bCs/>
          <w:i/>
          <w:iCs/>
          <w:sz w:val="24"/>
          <w:szCs w:val="20"/>
          <w:lang w:eastAsia="it-IT"/>
        </w:rPr>
        <w:t xml:space="preserve"> Chi maneggia la pece si sporca, chi frequenta il superbo diviene simile a lui (Sir 13,1).</w:t>
      </w:r>
      <w:r w:rsidRPr="00E36191">
        <w:rPr>
          <w:rFonts w:ascii="Arial" w:eastAsia="Times New Roman" w:hAnsi="Arial"/>
          <w:bCs/>
          <w:sz w:val="24"/>
          <w:szCs w:val="20"/>
          <w:lang w:eastAsia="it-IT"/>
        </w:rPr>
        <w:t xml:space="preserve"> </w:t>
      </w:r>
    </w:p>
    <w:p w14:paraId="3E172793"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Ecco perché dall’angelo i discepoli di Gesù sono invitati a uscire da Babilonia. Essi devono uscire allo stesso modo che Lot è uscito da Sodoma. Ma devono uscire prima di tutto con il loro spirito, la loro mente, il loro cuore. Essi non si devono inquinare con nessun peccato della grande città. Noi invece diciamo che è Babilonia che deve entrare nella Chiesa, così da trasformare la Chiesa in una grande Babilonia. Diciamo che non deve esserci più alcuna differenza tra Babilonia e Chiesa. Questo significa che non deve esserci più alcuna distinzione tra verità e falsità soprannaturali, tra moralità e immoralità soprannaturali, tra bene e male soprannaturali, tra giustizia e ingiustizia soprannaturali, tra segni umani e sacramenti cristiani, tra Dio e gli idoli, tra religione soprannaturale e religione umana, tra Parola che discende dal cielo e parola che sale dal cuore del drago e dal cuore della bestia, la cui sorgente è negli abissi dell’inferno, tra la Chiesa che è sempre dal cuore del Padre e la chiesa che è dal cuore di Satana per intenderci la chiesa fucsia, la chiesa arcobaleno, la chiesa circolare, la chiesa Zelig, la chiesa massonica, la chiesa atea, la chiesa governata dal Dio unico, la Chiesa senza la verità dei suoi misteri, perché senza la purissima verità del Padre e del Figlio e dello Spirito Santo, senza la verità della divina rivelazione. Quella chiesa nella quale al posto dello Spirito Santo si pone lo psicologo e al posto della grazia la negazione del peccato. Quella chiesa nella quale i divini misteri sono aboliti e al loro posto si celebra l’uomo senza Dio e contro Dio. Questa chiesa non è la nostra chiesa e mai lo potrà divenire. Mai lo potrà divenire perché per essa Dio non è il Signore dell’uomo e neanche il suo Giudice. Il Dio di questa chiesa neanche vale quanto uno spauracchio in un campo di grano.</w:t>
      </w:r>
    </w:p>
    <w:p w14:paraId="19560C9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Noi rifiutiamo questa chiesa perché in essa l’uomo parla dalla sua ignoranza. Esprime giudizi spietati e sentenze amare dalla sua non conoscenza del mistero.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sta accanendo contro la Chiesa del Dio vivente con una veemenza così devastante mai conosciuta prima, svilendo e disprezzando la sua divina bellezza, facendo di essa uno strumento di solo male. La lingua ingannatrice non vede la Chiesa nel suo purissimo mistero di verità, santità, giustizia perfetta, altissima carità, grazia di salvezza. Non la vede nella sua soprannaturale e immortale essenza. Questa visione dal peccato dal proprio cuore è oggi di moltissimi figli della stessa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w:t>
      </w:r>
      <w:r w:rsidRPr="00E36191">
        <w:rPr>
          <w:rFonts w:ascii="Arial" w:eastAsia="Times New Roman" w:hAnsi="Arial"/>
          <w:sz w:val="24"/>
          <w:szCs w:val="20"/>
          <w:lang w:eastAsia="it-IT"/>
        </w:rPr>
        <w:lastRenderedPageBreak/>
        <w:t xml:space="preserve">viene giudicato un minorato, un insipiente, uno che vive fuori della storia. Tanto potente è il male quando esso si annida in un cuore, in una mente. Se il peccato, il male, l’ingiustizia, l’immoralità è nel cuore sarà sempre sulle labbra. Queste parlano sempre dalla sua pienezza. Oggi si parla male della vera Chiesa per ragioni di volontà. Non la si vuole più dal pensiero di Cristo, la si vuole dal pensiero del mondo, che è pensiero di Satana e di ogni sua bestia. </w:t>
      </w:r>
    </w:p>
    <w:p w14:paraId="152ED78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Noi invece crediamo che la Chiesa una, santa, cattolica, apostolica è la sola </w:t>
      </w:r>
      <w:r w:rsidRPr="00E36191">
        <w:rPr>
          <w:rFonts w:ascii="Arial" w:eastAsia="Times New Roman" w:hAnsi="Arial"/>
          <w:i/>
          <w:iCs/>
          <w:sz w:val="24"/>
          <w:szCs w:val="20"/>
          <w:lang w:eastAsia="it-IT"/>
        </w:rPr>
        <w:t>“istituzione”</w:t>
      </w:r>
      <w:r w:rsidRPr="00E36191">
        <w:rPr>
          <w:rFonts w:ascii="Arial" w:eastAsia="Times New Roman" w:hAnsi="Arial"/>
          <w:sz w:val="24"/>
          <w:szCs w:val="20"/>
          <w:lang w:eastAsia="it-IT"/>
        </w:rPr>
        <w:t xml:space="preserve">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scala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4110010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Noi crediamo che 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su di essa lungo il corso degli anni. È il Signore che sempre rinnova la sua giovinezza come aquila e la fa svettare nei cieli della storia con sempre maggior vigore.</w:t>
      </w:r>
    </w:p>
    <w:p w14:paraId="1E0379D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Questa una, santa, cattolica, apostolica ha bisogno di me, di te, di noi, perché questa Chiesa sono io, sei tu, siamo noi. Di che cosa siamo debitori verso questa Chiesa? Delle nostra più grande santità e della nostra più grande verità.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0665742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w:t>
      </w:r>
      <w:r w:rsidRPr="00E36191">
        <w:rPr>
          <w:rFonts w:ascii="Arial" w:eastAsia="Times New Roman" w:hAnsi="Arial"/>
          <w:sz w:val="24"/>
          <w:szCs w:val="20"/>
          <w:lang w:eastAsia="it-IT"/>
        </w:rPr>
        <w:lastRenderedPageBreak/>
        <w:t xml:space="preserve">non luce senza di te. Sarei peccato e non grazia. Sarei strumento di rovina per ogni altro uomo. Sarei voce dell’inferno e mai sarei divenuto voce del cielo. </w:t>
      </w:r>
    </w:p>
    <w:p w14:paraId="7D2620E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Alla Vergine Maria rivolgo ora la mia preghiera. Madre della Redenzione, tu che sei la Madre di Cristo Gesù e del suo Corpo, tu che sei dopo Gesù Signore la parte più nobile di essa, tu che elevi la sua santità al sommo della bellezza e della perfezione, tu che la rivesti del manto delle tu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 Nessuno potrà ma amare i fratelli, se non attinge ogni amore nel tuo cuore, Santa Chiesa del Dio vivente.</w:t>
      </w:r>
    </w:p>
    <w:p w14:paraId="3ACA5B13"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b/>
          <w:bCs/>
          <w:sz w:val="24"/>
          <w:szCs w:val="20"/>
          <w:lang w:eastAsia="it-IT"/>
        </w:rPr>
        <w:t>V 18,5</w:t>
      </w:r>
      <w:r w:rsidRPr="00E36191">
        <w:rPr>
          <w:rFonts w:ascii="Arial" w:eastAsia="Times New Roman" w:hAnsi="Arial"/>
          <w:sz w:val="24"/>
          <w:szCs w:val="20"/>
          <w:lang w:eastAsia="it-IT"/>
        </w:rPr>
        <w:t xml:space="preserve"> Perché i suoi peccati si sono accumulati fino al cielo e Dio si è ricordato delle sue iniquità. </w:t>
      </w:r>
      <w:r w:rsidRPr="00E36191">
        <w:rPr>
          <w:rFonts w:ascii="Arial" w:eastAsia="Times New Roman" w:hAnsi="Arial" w:cs="Arial"/>
          <w:sz w:val="24"/>
          <w:szCs w:val="24"/>
          <w:lang w:val="fr-FR" w:eastAsia="it-IT"/>
        </w:rPr>
        <w:t xml:space="preserve">Quoniam pervenerunt peccata eius usque ad caelum et recordatus est Deus iniquitatum eius. </w:t>
      </w:r>
      <w:r w:rsidRPr="00E36191">
        <w:rPr>
          <w:rFonts w:ascii="Greek" w:eastAsia="Times New Roman" w:hAnsi="Greek" w:cs="Greek"/>
          <w:sz w:val="26"/>
          <w:szCs w:val="26"/>
          <w:lang w:val="fr-FR" w:eastAsia="it-IT"/>
        </w:rPr>
        <w:t>Óti ™koll»qhsan aÙtÁj aƒ ¡mart…ai ¥cri toà oÙranoà kaˆ ™mnhmÒneusen Ð qeÕj t¦ ¢dik»mata aÙtÁj.</w:t>
      </w:r>
    </w:p>
    <w:p w14:paraId="0014B143"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sz w:val="24"/>
          <w:szCs w:val="20"/>
          <w:lang w:eastAsia="it-IT"/>
        </w:rPr>
        <w:t>Ecco la causa per cui Babilonia la grande sarà distrutta:</w:t>
      </w:r>
      <w:r w:rsidRPr="00E36191">
        <w:rPr>
          <w:rFonts w:ascii="Arial" w:eastAsia="Times New Roman" w:hAnsi="Arial"/>
          <w:i/>
          <w:iCs/>
          <w:sz w:val="24"/>
          <w:szCs w:val="20"/>
          <w:lang w:eastAsia="it-IT"/>
        </w:rPr>
        <w:t xml:space="preserve"> “Perché i suoi peccati si sono accumulati fino al cielo e Dio si è ricordato delle due iniquità”. A questo punto è necessaria un seria puntualizzazione. Ogni uomo è obbligato a vivere secondo la verità della sua natura, verità scritta da Dio nel suo essere e anche manifestata molte volte e in diversi modi attraverso la voce della sua coscienza. Se non vive secondo questa verità, lui è responsabile di tutte le violazioni sia contro la sua propria natura e sia contro ogni altra natura. Ogni uomo deve pertanto rispettare la verità della natura umana e la verità di tutta la creazione. Ogni ferita che infligge sia alla verità della sua umanità e sia alla verità dell’intera creazione è oltraggio, offesa, peccato contro il Creatore sia dell’uomo e di ogni altro essere sia visibile e invisibile chiamato all’esistenza dal Signore. Ecco come sia il profeta Amos e l’Apostolo Paolo in particolare, manifestano e rivelano il giusto giudizio di Dio su questo peccato contro la natura:</w:t>
      </w:r>
    </w:p>
    <w:p w14:paraId="34E10426"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Il peccato contro la verità della natura rivelato dal profeta Amos:</w:t>
      </w:r>
    </w:p>
    <w:p w14:paraId="3768F11C"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cs="Arial"/>
          <w:i/>
          <w:iCs/>
          <w:sz w:val="24"/>
          <w:szCs w:val="20"/>
          <w:lang w:eastAsia="it-IT"/>
        </w:rPr>
        <w:t xml:space="preserve">Così dice il Signore: «Per tre misfatti di Damasco </w:t>
      </w:r>
      <w:r w:rsidRPr="00E36191">
        <w:rPr>
          <w:rFonts w:ascii="Arial" w:eastAsia="Times New Roman" w:hAnsi="Arial"/>
          <w:i/>
          <w:iCs/>
          <w:sz w:val="24"/>
          <w:szCs w:val="20"/>
          <w:lang w:eastAsia="it-IT"/>
        </w:rPr>
        <w:t>e per quattro non revocherò il mio decreto di condanna, perché hanno trebbiato Gàlaad con trebbie ferrate. Alla casa di Cazaèl manderò il fuoco e divorerà i palazzi di Ben-Adàd; spezzerò il catenaccio di Damasco, sterminerò chi siede sul trono di Bikat-Aven e chi detiene lo scettro di Bet-Eden, e il popolo di Aram sarà deportato in esilio a Kir», dice il Signore.</w:t>
      </w:r>
    </w:p>
    <w:p w14:paraId="4FF69557"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cs="Arial"/>
          <w:i/>
          <w:iCs/>
          <w:sz w:val="24"/>
          <w:szCs w:val="20"/>
          <w:lang w:eastAsia="it-IT"/>
        </w:rPr>
        <w:t xml:space="preserve">Così dice il Signore: «Per tre misfatti di Gaza </w:t>
      </w:r>
      <w:r w:rsidRPr="00E36191">
        <w:rPr>
          <w:rFonts w:ascii="Arial" w:eastAsia="Times New Roman" w:hAnsi="Arial"/>
          <w:i/>
          <w:iCs/>
          <w:sz w:val="24"/>
          <w:szCs w:val="20"/>
          <w:lang w:eastAsia="it-IT"/>
        </w:rPr>
        <w:t>e per quattro non revocherò il mio decreto di condanna, perché hanno deportato popolazioni intere per consegnarle a Edom. Manderò il fuoco alle mura di Gaza e divorerà i suoi palazzi, sterminerò chi siede sul trono di Asdod e chi detiene lo scettro di Àscalon; rivolgerò la mia mano contro Ekron e così perirà il resto dei Filistei», dice il Signore.</w:t>
      </w:r>
    </w:p>
    <w:p w14:paraId="41CC0019"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cs="Arial"/>
          <w:i/>
          <w:iCs/>
          <w:sz w:val="24"/>
          <w:szCs w:val="20"/>
          <w:lang w:eastAsia="it-IT"/>
        </w:rPr>
        <w:t xml:space="preserve">Così dice il Signore: «Per tre misfatti di Tiro </w:t>
      </w:r>
      <w:r w:rsidRPr="00E36191">
        <w:rPr>
          <w:rFonts w:ascii="Arial" w:eastAsia="Times New Roman" w:hAnsi="Arial"/>
          <w:i/>
          <w:iCs/>
          <w:sz w:val="24"/>
          <w:szCs w:val="20"/>
          <w:lang w:eastAsia="it-IT"/>
        </w:rPr>
        <w:t xml:space="preserve">e per quattro non revocherò il mio decreto di condanna, perché hanno deportato popolazioni intere a Edom, senza </w:t>
      </w:r>
      <w:r w:rsidRPr="00E36191">
        <w:rPr>
          <w:rFonts w:ascii="Arial" w:eastAsia="Times New Roman" w:hAnsi="Arial"/>
          <w:i/>
          <w:iCs/>
          <w:sz w:val="24"/>
          <w:szCs w:val="20"/>
          <w:lang w:eastAsia="it-IT"/>
        </w:rPr>
        <w:lastRenderedPageBreak/>
        <w:t>ricordare l’alleanza fraterna. Manderò il fuoco alle mura di Tiro e divorerà i suoi palazzi». Così dice il Signore: «Per tre misfatti di Edom e per quattro non revocherò il mio decreto di condanna, perché ha inseguito con la spada suo fratello e ha soffocato la pietà verso di lui, perché la sua ira ha sbranato senza fine e ha conservato lo sdegno per sempre. Manderò il fuoco a Teman e divorerà i palazzi di Bosra».</w:t>
      </w:r>
    </w:p>
    <w:p w14:paraId="4A2CA296"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cs="Arial"/>
          <w:i/>
          <w:iCs/>
          <w:sz w:val="24"/>
          <w:szCs w:val="20"/>
          <w:lang w:eastAsia="it-IT"/>
        </w:rPr>
        <w:t xml:space="preserve">Così dice il Signore: «Per tre misfatti degli Ammoniti </w:t>
      </w:r>
      <w:r w:rsidRPr="00E36191">
        <w:rPr>
          <w:rFonts w:ascii="Arial" w:eastAsia="Times New Roman" w:hAnsi="Arial"/>
          <w:i/>
          <w:iCs/>
          <w:sz w:val="24"/>
          <w:szCs w:val="20"/>
          <w:lang w:eastAsia="it-IT"/>
        </w:rPr>
        <w:t xml:space="preserve">e per quattro non revocherò il mio decreto di condanna, perché hanno sventrato le donne incinte di Gàlaad per allargare il loro confine. Darò fuoco alle mura di Rabbà e divorerà i suoi palazzi, tra il fragore di un giorno di battaglia, fra il turbine di un giorno di tempesta. Il loro re andrà in esilio, egli insieme ai suoi comandanti», dice il Signore (Am 1,3-15). </w:t>
      </w:r>
    </w:p>
    <w:p w14:paraId="2D6636BA"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cs="Arial"/>
          <w:i/>
          <w:iCs/>
          <w:sz w:val="24"/>
          <w:szCs w:val="20"/>
          <w:lang w:eastAsia="it-IT"/>
        </w:rPr>
        <w:t xml:space="preserve">Così dice il Signore: «Per tre misfatti di Moab </w:t>
      </w:r>
      <w:r w:rsidRPr="00E36191">
        <w:rPr>
          <w:rFonts w:ascii="Arial" w:eastAsia="Times New Roman" w:hAnsi="Arial"/>
          <w:i/>
          <w:iCs/>
          <w:sz w:val="24"/>
          <w:szCs w:val="20"/>
          <w:lang w:eastAsia="it-IT"/>
        </w:rPr>
        <w:t xml:space="preserve">e per quattro non revocherò il mio decreto di condanna, perché ha bruciato le ossa del re di Edom per ridurle in calce. Manderò il fuoco a Moab e divorerà i palazzi di Keriòt e Moab morirà nel tumulto, al grido di guerra, al suono del corno. Eliminerò dal suo seno chi governa, ucciderò, insieme con lui, tutti i suoi prìncipi», dice il Signore (Am 2,1-3). </w:t>
      </w:r>
    </w:p>
    <w:p w14:paraId="454E361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Queste sono tutte nazioni pagane. Sono giudicate dal Signore sulla violazione della legge della verità della natura umana e verità dell’intera creazione. Questo giudizio sulla verità di ogni natura creata ci dice che il Signore sempre interviene quando questa la legge della natura creata viene violata. Ci dice altresì che ogni uomo deve porre molta attenzione perché questo non accada. Non ci sono giustificazioni per chi viola questa legge. Questa verità appare con molta più grande chiarezza di Spirito Santo nella Lettera dell’Apostolo Paolo ai Romani. In essa è detto che l’uomo è responsabile di ogni peccato contro la verità della sua natura. La natura umana è capace di conoscere la sua verità perché creata da Dio con questa capacità. Se l’uomo non conosce più la verità della sua natura è per sua colpa. Ha distrutto o soffocato questa capacità. Non solo è responsabile di questo soffocamento, è anche responsabile di tutte le violazioni della verità della sua natura operate a causa di questo soffocamento. Cadono così tutte quelle artificiose scuse addotte per continuare a violare la legge della verità della natura con ogni abominio e nefandezza. La legge della verità della sua natura dice qual è la verità della sua umanità. Ogni uomo che diviene disumano, non umano, malvagiamente umano e cattivamente disumano è responsabile di questo cambiamento di natura e di tutte le trasgressioni che esso genera e produce. Ecco cosa dice lo Spirito Santo ad ogni uomo:</w:t>
      </w:r>
    </w:p>
    <w:p w14:paraId="647D025D"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cs="Arial"/>
          <w:i/>
          <w:iCs/>
          <w:sz w:val="24"/>
          <w:szCs w:val="20"/>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w:t>
      </w:r>
      <w:r w:rsidRPr="00E36191">
        <w:rPr>
          <w:rFonts w:ascii="Arial" w:eastAsia="Times New Roman" w:hAnsi="Arial"/>
          <w:i/>
          <w:iCs/>
          <w:sz w:val="24"/>
          <w:szCs w:val="20"/>
          <w:lang w:eastAsia="it-IT"/>
        </w:rPr>
        <w:t xml:space="preserve"> Mentre si dichiaravano sapienti, sono </w:t>
      </w:r>
      <w:r w:rsidRPr="00E36191">
        <w:rPr>
          <w:rFonts w:ascii="Arial" w:eastAsia="Times New Roman" w:hAnsi="Arial"/>
          <w:i/>
          <w:iCs/>
          <w:sz w:val="24"/>
          <w:szCs w:val="20"/>
          <w:lang w:eastAsia="it-IT"/>
        </w:rPr>
        <w:lastRenderedPageBreak/>
        <w:t>diventati stolti e hanno scambiato la gloria del Dio incorruttibile con un’immagine e una figura di uomo corruttibile, di uccelli, di quadrupedi e di rettili.</w:t>
      </w:r>
    </w:p>
    <w:p w14:paraId="2AD0A1F9"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cs="Arial"/>
          <w:i/>
          <w:iCs/>
          <w:sz w:val="24"/>
          <w:szCs w:val="20"/>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w:t>
      </w:r>
      <w:r w:rsidRPr="00E36191">
        <w:rPr>
          <w:rFonts w:ascii="Arial" w:eastAsia="Times New Roman" w:hAnsi="Arial"/>
          <w:i/>
          <w:iCs/>
          <w:sz w:val="24"/>
          <w:szCs w:val="20"/>
          <w:lang w:eastAsia="it-IT"/>
        </w:rPr>
        <w:t xml:space="preserve"> </w:t>
      </w:r>
      <w:r w:rsidRPr="00E36191">
        <w:rPr>
          <w:rFonts w:ascii="Arial" w:eastAsia="Times New Roman" w:hAnsi="Arial" w:cs="Arial"/>
          <w:i/>
          <w:iCs/>
          <w:sz w:val="24"/>
          <w:szCs w:val="20"/>
          <w:lang w:eastAsia="it-IT"/>
        </w:rPr>
        <w:t>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sidRPr="00E36191">
        <w:rPr>
          <w:rFonts w:ascii="Arial" w:eastAsia="Times New Roman" w:hAnsi="Arial"/>
          <w:i/>
          <w:iCs/>
          <w:sz w:val="24"/>
          <w:szCs w:val="20"/>
          <w:lang w:eastAsia="it-IT"/>
        </w:rPr>
        <w:t xml:space="preserve"> (Rm 1,18-32). </w:t>
      </w:r>
    </w:p>
    <w:p w14:paraId="20E28E6C"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2E7E8B38"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cs="Arial"/>
          <w:i/>
          <w:iCs/>
          <w:sz w:val="24"/>
          <w:szCs w:val="20"/>
          <w:lang w:eastAsia="it-IT"/>
        </w:rPr>
        <w:t>Tutti quelli che hanno peccato senza la Legge, senza la Legge periranno; quelli invece che hanno peccato sotto la Legge, con la Legge saranno giudicati.</w:t>
      </w:r>
      <w:r w:rsidRPr="00E36191">
        <w:rPr>
          <w:rFonts w:ascii="Arial" w:eastAsia="Times New Roman" w:hAnsi="Arial"/>
          <w:i/>
          <w:iCs/>
          <w:sz w:val="24"/>
          <w:szCs w:val="20"/>
          <w:lang w:eastAsia="it-IT"/>
        </w:rPr>
        <w:t xml:space="preserve"> Infatti, non quelli che ascoltano la Legge sono giusti davanti a Dio, ma quelli che mettono in pratica la Legge saranno giustificati. Quando i pagani, che non hanno la Legge, per natura agiscono secondo la Legge, essi, pur non avendo Legge, sono legge a se stessi. </w:t>
      </w:r>
      <w:r w:rsidRPr="00E36191">
        <w:rPr>
          <w:rFonts w:ascii="Arial" w:eastAsia="Times New Roman" w:hAnsi="Arial" w:cs="Arial"/>
          <w:i/>
          <w:iCs/>
          <w:sz w:val="24"/>
          <w:szCs w:val="20"/>
          <w:lang w:eastAsia="it-IT"/>
        </w:rPr>
        <w:t>Essi dimostrano che quanto la Legge esige è scritto nei loro cuori, come risulta dalla testimonianza della loro coscienza e dai loro stessi ragionamenti, che ora li accusano ora li difendono.</w:t>
      </w:r>
      <w:r w:rsidRPr="00E36191">
        <w:rPr>
          <w:rFonts w:ascii="Arial" w:eastAsia="Times New Roman" w:hAnsi="Arial"/>
          <w:i/>
          <w:iCs/>
          <w:sz w:val="24"/>
          <w:szCs w:val="20"/>
          <w:lang w:eastAsia="it-IT"/>
        </w:rPr>
        <w:t xml:space="preserve"> Così avverrà nel giorno in cui Dio giudicherà i segreti degli uomini, secondo il mio Vangelo, per mezzo di Cristo Gesù.</w:t>
      </w:r>
    </w:p>
    <w:p w14:paraId="47AFAFD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Ma se tu ti chiami Giudeo e ti riposi sicuro sulla Legge e metti il tuo vanto in Dio, ne conosci la volontà e, istruito dalla Legge, sai discernere ciò che è meglio, e sei convinto di essere guida dei ciechi, luce di coloro che sono nelle tenebre, </w:t>
      </w:r>
      <w:r w:rsidRPr="00E36191">
        <w:rPr>
          <w:rFonts w:ascii="Arial" w:eastAsia="Times New Roman" w:hAnsi="Arial" w:cs="Arial"/>
          <w:i/>
          <w:iCs/>
          <w:sz w:val="24"/>
          <w:szCs w:val="20"/>
          <w:lang w:eastAsia="it-IT"/>
        </w:rPr>
        <w:lastRenderedPageBreak/>
        <w:t>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39F9DCC4"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Certo, la circoncisione è utile se osservi la Legge; ma, se trasgredisci la Legge, con la tua circoncisione sei un non circonciso.</w:t>
      </w:r>
      <w:r w:rsidRPr="00E36191">
        <w:rPr>
          <w:rFonts w:ascii="Arial" w:eastAsia="Times New Roman" w:hAnsi="Arial" w:cs="Arial"/>
          <w:i/>
          <w:iCs/>
          <w:sz w:val="24"/>
          <w:szCs w:val="20"/>
          <w:lang w:eastAsia="it-IT"/>
        </w:rPr>
        <w:t xml:space="preserve">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w:t>
      </w:r>
      <w:r w:rsidRPr="00E36191">
        <w:rPr>
          <w:rFonts w:ascii="Arial" w:eastAsia="Times New Roman" w:hAnsi="Arial"/>
          <w:i/>
          <w:iCs/>
          <w:sz w:val="24"/>
          <w:szCs w:val="20"/>
          <w:lang w:eastAsia="it-IT"/>
        </w:rPr>
        <w:t xml:space="preserv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4197293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Chi dice queste cose non è un uomo. È lo Spirito Santo. Non è uno psicologo e neanche un antropologo. Chi parla è lo Spirito Santo e ogni parola dello Spirito Santo è purissima verità. Nella condanna della Babilonia la grande chi sta parlando è un angelo del cielo, non questo o quell’altro storico che analizza i fatti e poi dona il suo responso che è attinto dal suo cuore, che può essere anche cuore di Satana o della bestia. Chi parla è lo Spirito Santo e ogni Parola dello Spirito Santo è purissima verità. Lo Spirito Santo è verità eterna che illumina con la sua luce ogni verità creata. Se l’uomo viola la legge della sua natura, di questa violazione è responsabile sulla terra e nell’eternità. Ecco perché cadono tutte le nostre sofisticate motivazioni, oggi tutte tendenti a dichiarare l’inesistenza del peccato. La psicologia ma dovrà sostituire la Divina Rivelazione e mai la parola dello psicologo o dell’antropologo o del sociologo dovrà prendere il posto della Parola dello Spirito Santo. Sempre la parola dell’uomo dovrà aiutare ogni altro uomo ad entrare nella purissima verità dello Spirito del Signore. È verità eterna e secondo questa verità il Signore giudicherà la terra: ogni uomo è responsabile dinanzi a Dio e agli uomini di ogni violazione piccola o grande da lui compiuta contro la verità della sua natura. Per i credenti il giudizio è differente: per essi è per ogni violazione inferta sia alla legge della verità della natura e sia anche alla legge della verità della redenzione e della salvezza.</w:t>
      </w:r>
    </w:p>
    <w:p w14:paraId="5F15E16D"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18,6</w:t>
      </w:r>
      <w:r w:rsidRPr="00E36191">
        <w:rPr>
          <w:rFonts w:ascii="Arial" w:eastAsia="Times New Roman" w:hAnsi="Arial"/>
          <w:sz w:val="24"/>
          <w:szCs w:val="20"/>
          <w:lang w:eastAsia="it-IT"/>
        </w:rPr>
        <w:t xml:space="preserve"> Ripagàtela con la sua stessa moneta, retribuitela con il doppio dei suoi misfatti. Versàtele doppia misura nella coppa in cui beveva. </w:t>
      </w:r>
      <w:r w:rsidRPr="00E36191">
        <w:rPr>
          <w:rFonts w:ascii="Arial" w:eastAsia="Times New Roman" w:hAnsi="Arial" w:cs="Arial"/>
          <w:sz w:val="24"/>
          <w:szCs w:val="24"/>
          <w:lang w:eastAsia="it-IT"/>
        </w:rPr>
        <w:t xml:space="preserve">Reddite illi sicut ipsa reddidit et duplicate duplicia secundum opera eius in poculo quo miscuit miscite illi duplum. </w:t>
      </w:r>
      <w:r w:rsidRPr="00E36191">
        <w:rPr>
          <w:rFonts w:ascii="Greek" w:eastAsia="Times New Roman" w:hAnsi="Greek" w:cs="Greek"/>
          <w:sz w:val="26"/>
          <w:szCs w:val="26"/>
          <w:lang w:eastAsia="it-IT"/>
        </w:rPr>
        <w:t xml:space="preserve">¢pÒdote aÙtÍ æj kaˆ aÙt¾ ¢pšdwken kaˆ diplèsate t¦ dipl© kat¦ t¦ œrga aÙtÁj, ™n tù pothr…J ú ™kšrasen ker£sate aÙtÍ diploàn, </w:t>
      </w:r>
    </w:p>
    <w:p w14:paraId="6575EB6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sz w:val="24"/>
          <w:szCs w:val="20"/>
          <w:lang w:eastAsia="it-IT"/>
        </w:rPr>
        <w:t xml:space="preserve">Ecco la pena sanzionata per il tempo. A questa pena si aggiunge la pena per l’eternità. Vi è però una differenza per l’una e per l’altra pena. Per la Babilonia la grande è decretata la sua distruzione: “Ripagatela con la sua stessa moneta, retribuitela con il doppio dei suoi misfatti. Versàtele doppia misura nella coppa in cui beveva”. Questa pena è per l’intera città e l’intero regno. Si tratta però di pena universale nel tempo. Riguardo invece alla pena eterna, ogni singola persona sarà giudicata da Dio in relazione ai peccati personali commessi. La pena eterna </w:t>
      </w:r>
      <w:r w:rsidRPr="00E36191">
        <w:rPr>
          <w:rFonts w:ascii="Arial" w:eastAsia="Times New Roman" w:hAnsi="Arial"/>
          <w:sz w:val="24"/>
          <w:szCs w:val="20"/>
          <w:lang w:eastAsia="it-IT"/>
        </w:rPr>
        <w:lastRenderedPageBreak/>
        <w:t xml:space="preserve">differisce da persona a persona, perché il peccato differisce da persona a persona. Sul giusto giudizio ecco quanto già abbiamo già scritto. In questa circostanza acquisisce un valore aggiunto. Ci aiuta ad entrare a vedere ogni cosa con gli occhi dello Spirito Santo. Oggi questi occhi ha perso l’uomo. Al suo posto ha assunto gli occhi di Satana assieme alla mente di lui e tutto vede con gli occhi di Satana e tutto giudica con la sua mente: </w:t>
      </w:r>
      <w:r w:rsidRPr="00E36191">
        <w:rPr>
          <w:rFonts w:ascii="Arial" w:eastAsia="Times New Roman" w:hAnsi="Arial" w:cs="Arial"/>
          <w:sz w:val="24"/>
          <w:szCs w:val="20"/>
          <w:lang w:eastAsia="it-IT"/>
        </w:rPr>
        <w:t>Giudicate con giusto giudizio.</w:t>
      </w:r>
    </w:p>
    <w:p w14:paraId="77D4182B"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w:t>
      </w:r>
    </w:p>
    <w:p w14:paraId="1EB01658"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dà un giudizio non giusto, falsità e menzogna possono abbracciare il mondo intero. Ogni principio è di valore universale, perché oggettivo e non soggettivo. Riguarda la verità in sé e non il pensiero di questo o di quell’altro uomo. Non osservare questi princìpi, ci costituisce giudici dai giudizi iniqui e perversi. Ogni giudizio iniquo e perverso richiede la obbligatoria riparazione. Senza adeguata riparazione non c’è estinzione né del peccato e né della pena. </w:t>
      </w:r>
    </w:p>
    <w:p w14:paraId="6455F706"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
          <w:sz w:val="24"/>
          <w:szCs w:val="20"/>
          <w:lang w:eastAsia="it-IT"/>
        </w:rPr>
        <w:t>Primo principio</w:t>
      </w:r>
      <w:r w:rsidRPr="00E36191">
        <w:rPr>
          <w:rFonts w:ascii="Arial" w:eastAsia="Times New Roman" w:hAnsi="Arial"/>
          <w:bCs/>
          <w:sz w:val="24"/>
          <w:szCs w:val="20"/>
          <w:lang w:eastAsia="it-IT"/>
        </w:rPr>
        <w:t>: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esercitato dalla volontà di Colui che tutte queste cose ha dato. Lo Spirito Santo dona e secondo la volontà dello Spirito Santo tutto deve essere sempre vissuto. È regola universale che obbliga tutti.</w:t>
      </w:r>
    </w:p>
    <w:p w14:paraId="50F27ED7"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
          <w:sz w:val="24"/>
          <w:szCs w:val="20"/>
          <w:lang w:eastAsia="it-IT"/>
        </w:rPr>
        <w:t>Secondo principio</w:t>
      </w:r>
      <w:r w:rsidRPr="00E36191">
        <w:rPr>
          <w:rFonts w:ascii="Arial" w:eastAsia="Times New Roman" w:hAnsi="Arial"/>
          <w:bCs/>
          <w:sz w:val="24"/>
          <w:szCs w:val="20"/>
          <w:lang w:eastAsia="it-IT"/>
        </w:rPr>
        <w:t xml:space="preserve">: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w:t>
      </w:r>
      <w:r w:rsidRPr="00E36191">
        <w:rPr>
          <w:rFonts w:ascii="Arial" w:eastAsia="Times New Roman" w:hAnsi="Arial"/>
          <w:bCs/>
          <w:sz w:val="24"/>
          <w:szCs w:val="20"/>
          <w:lang w:eastAsia="it-IT"/>
        </w:rPr>
        <w:lastRenderedPageBreak/>
        <w:t xml:space="preserve">peccato gravissimo dinanzi a Dio e agli uomini. Nessun uomo può intromettersi tra lo Spirito Santo e un cuore chiamato a mettere ogni dono ricevuto dall’Alto a servizio di Cristo e del suo 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01F8D9E6"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
          <w:sz w:val="24"/>
          <w:szCs w:val="20"/>
          <w:lang w:eastAsia="it-IT"/>
        </w:rPr>
        <w:t>Terzo principio</w:t>
      </w:r>
      <w:r w:rsidRPr="00E36191">
        <w:rPr>
          <w:rFonts w:ascii="Arial" w:eastAsia="Times New Roman" w:hAnsi="Arial"/>
          <w:bCs/>
          <w:sz w:val="24"/>
          <w:szCs w:val="20"/>
          <w:lang w:eastAsia="it-IT"/>
        </w:rPr>
        <w:t xml:space="preserve">: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42CBED39"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
          <w:sz w:val="24"/>
          <w:szCs w:val="20"/>
          <w:lang w:eastAsia="it-IT"/>
        </w:rPr>
        <w:t>Quarto principio</w:t>
      </w:r>
      <w:r w:rsidRPr="00E36191">
        <w:rPr>
          <w:rFonts w:ascii="Arial" w:eastAsia="Times New Roman" w:hAnsi="Arial"/>
          <w:bCs/>
          <w:sz w:val="24"/>
          <w:szCs w:val="20"/>
          <w:lang w:eastAsia="it-IT"/>
        </w:rPr>
        <w:t xml:space="preserve">: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2458850B"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
          <w:sz w:val="24"/>
          <w:szCs w:val="20"/>
          <w:lang w:eastAsia="it-IT"/>
        </w:rPr>
        <w:t>Primo precipizio</w:t>
      </w:r>
      <w:r w:rsidRPr="00E36191">
        <w:rPr>
          <w:rFonts w:ascii="Arial" w:eastAsia="Times New Roman" w:hAnsi="Arial"/>
          <w:bCs/>
          <w:sz w:val="24"/>
          <w:szCs w:val="20"/>
          <w:lang w:eastAsia="it-IT"/>
        </w:rPr>
        <w:t xml:space="preserve">: 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w:t>
      </w:r>
      <w:r w:rsidRPr="00E36191">
        <w:rPr>
          <w:rFonts w:ascii="Arial" w:eastAsia="Times New Roman" w:hAnsi="Arial"/>
          <w:bCs/>
          <w:sz w:val="24"/>
          <w:szCs w:val="20"/>
          <w:lang w:eastAsia="it-IT"/>
        </w:rPr>
        <w:lastRenderedPageBreak/>
        <w:t xml:space="preserve">Sono molti coloro che cadono in questa fossa. Vi cadono per i loro giudizi sommari e senza verità. </w:t>
      </w:r>
    </w:p>
    <w:p w14:paraId="72F4BF99"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
          <w:sz w:val="24"/>
          <w:szCs w:val="20"/>
          <w:lang w:eastAsia="it-IT"/>
        </w:rPr>
        <w:t>Secondo precipizio</w:t>
      </w:r>
      <w:r w:rsidRPr="00E36191">
        <w:rPr>
          <w:rFonts w:ascii="Arial" w:eastAsia="Times New Roman" w:hAnsi="Arial"/>
          <w:bCs/>
          <w:sz w:val="24"/>
          <w:szCs w:val="20"/>
          <w:lang w:eastAsia="it-IT"/>
        </w:rPr>
        <w:t xml:space="preserve">: Peccato personale, pena personale.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32675129"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
          <w:sz w:val="24"/>
          <w:szCs w:val="20"/>
          <w:lang w:eastAsia="it-IT"/>
        </w:rPr>
        <w:t>Terzo precipizio</w:t>
      </w:r>
      <w:r w:rsidRPr="00E36191">
        <w:rPr>
          <w:rFonts w:ascii="Arial" w:eastAsia="Times New Roman" w:hAnsi="Arial"/>
          <w:bCs/>
          <w:sz w:val="24"/>
          <w:szCs w:val="20"/>
          <w:lang w:eastAsia="it-IT"/>
        </w:rPr>
        <w:t>: 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40A1600C"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
          <w:sz w:val="24"/>
          <w:szCs w:val="20"/>
          <w:lang w:eastAsia="it-IT"/>
        </w:rPr>
        <w:t>Quarto precipizio</w:t>
      </w:r>
      <w:r w:rsidRPr="00E36191">
        <w:rPr>
          <w:rFonts w:ascii="Arial" w:eastAsia="Times New Roman" w:hAnsi="Arial"/>
          <w:bCs/>
          <w:sz w:val="24"/>
          <w:szCs w:val="20"/>
          <w:lang w:eastAsia="it-IT"/>
        </w:rPr>
        <w:t xml:space="preserve">: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w:t>
      </w:r>
      <w:r w:rsidRPr="00E36191">
        <w:rPr>
          <w:rFonts w:ascii="Arial" w:eastAsia="Times New Roman" w:hAnsi="Arial"/>
          <w:bCs/>
          <w:sz w:val="24"/>
          <w:szCs w:val="20"/>
          <w:lang w:eastAsia="it-IT"/>
        </w:rPr>
        <w:lastRenderedPageBreak/>
        <w:t xml:space="preserve">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nessuna possibilità di rientrare nella giustizia secondo Dio. </w:t>
      </w:r>
    </w:p>
    <w:p w14:paraId="09EE7126"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
          <w:sz w:val="24"/>
          <w:szCs w:val="20"/>
          <w:lang w:eastAsia="it-IT"/>
        </w:rPr>
        <w:t>Quinto precipizio</w:t>
      </w:r>
      <w:r w:rsidRPr="00E36191">
        <w:rPr>
          <w:rFonts w:ascii="Arial" w:eastAsia="Times New Roman" w:hAnsi="Arial"/>
          <w:bCs/>
          <w:sz w:val="24"/>
          <w:szCs w:val="20"/>
          <w:lang w:eastAsia="it-IT"/>
        </w:rPr>
        <w:t>: Giudizio per corruzione.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1B77688B"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
          <w:sz w:val="24"/>
          <w:szCs w:val="20"/>
          <w:lang w:eastAsia="it-IT"/>
        </w:rPr>
        <w:t>Sesto precipizio</w:t>
      </w:r>
      <w:r w:rsidRPr="00E36191">
        <w:rPr>
          <w:rFonts w:ascii="Arial" w:eastAsia="Times New Roman" w:hAnsi="Arial"/>
          <w:bCs/>
          <w:sz w:val="24"/>
          <w:szCs w:val="20"/>
          <w:lang w:eastAsia="it-IT"/>
        </w:rPr>
        <w:t>: 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4EF256A4"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
          <w:sz w:val="24"/>
          <w:szCs w:val="20"/>
          <w:lang w:eastAsia="it-IT"/>
        </w:rPr>
        <w:t>Settimo precipizio</w:t>
      </w:r>
      <w:r w:rsidRPr="00E36191">
        <w:rPr>
          <w:rFonts w:ascii="Arial" w:eastAsia="Times New Roman" w:hAnsi="Arial"/>
          <w:bCs/>
          <w:sz w:val="24"/>
          <w:szCs w:val="20"/>
          <w:lang w:eastAsia="it-IT"/>
        </w:rPr>
        <w:t xml:space="preserve">: 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41F2A99E"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
          <w:sz w:val="24"/>
          <w:szCs w:val="20"/>
          <w:lang w:eastAsia="it-IT"/>
        </w:rPr>
        <w:lastRenderedPageBreak/>
        <w:t>Ottavo precipizio</w:t>
      </w:r>
      <w:r w:rsidRPr="00E36191">
        <w:rPr>
          <w:rFonts w:ascii="Arial" w:eastAsia="Times New Roman" w:hAnsi="Arial"/>
          <w:bCs/>
          <w:sz w:val="24"/>
          <w:szCs w:val="20"/>
          <w:lang w:eastAsia="it-IT"/>
        </w:rPr>
        <w:t xml:space="preserve">: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1561FCA6"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
          <w:sz w:val="24"/>
          <w:szCs w:val="20"/>
          <w:lang w:eastAsia="it-IT"/>
        </w:rPr>
        <w:t>Nono precipizio</w:t>
      </w:r>
      <w:r w:rsidRPr="00E36191">
        <w:rPr>
          <w:rFonts w:ascii="Arial" w:eastAsia="Times New Roman" w:hAnsi="Arial"/>
          <w:bCs/>
          <w:sz w:val="24"/>
          <w:szCs w:val="20"/>
          <w:lang w:eastAsia="it-IT"/>
        </w:rPr>
        <w:t xml:space="preserve">: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6B263582"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
          <w:sz w:val="24"/>
          <w:szCs w:val="20"/>
          <w:lang w:eastAsia="it-IT"/>
        </w:rPr>
        <w:t>Decimo precipizio</w:t>
      </w:r>
      <w:r w:rsidRPr="00E36191">
        <w:rPr>
          <w:rFonts w:ascii="Arial" w:eastAsia="Times New Roman" w:hAnsi="Arial"/>
          <w:bCs/>
          <w:sz w:val="24"/>
          <w:szCs w:val="20"/>
          <w:lang w:eastAsia="it-IT"/>
        </w:rPr>
        <w:t xml:space="preserve">: 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w:t>
      </w:r>
      <w:r w:rsidRPr="00E36191">
        <w:rPr>
          <w:rFonts w:ascii="Arial" w:eastAsia="Times New Roman" w:hAnsi="Arial"/>
          <w:bCs/>
          <w:sz w:val="24"/>
          <w:szCs w:val="20"/>
          <w:lang w:eastAsia="it-IT"/>
        </w:rPr>
        <w:lastRenderedPageBreak/>
        <w:t>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33DFA7D3"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
          <w:sz w:val="24"/>
          <w:szCs w:val="20"/>
          <w:lang w:eastAsia="it-IT"/>
        </w:rPr>
        <w:t>Undicesimo precipizio</w:t>
      </w:r>
      <w:r w:rsidRPr="00E36191">
        <w:rPr>
          <w:rFonts w:ascii="Arial" w:eastAsia="Times New Roman" w:hAnsi="Arial"/>
          <w:bCs/>
          <w:sz w:val="24"/>
          <w:szCs w:val="20"/>
          <w:lang w:eastAsia="it-IT"/>
        </w:rPr>
        <w:t>: 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26361D33"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
          <w:sz w:val="24"/>
          <w:szCs w:val="20"/>
          <w:lang w:eastAsia="it-IT"/>
        </w:rPr>
        <w:t>Dodicesimo precipizio</w:t>
      </w:r>
      <w:r w:rsidRPr="00E36191">
        <w:rPr>
          <w:rFonts w:ascii="Arial" w:eastAsia="Times New Roman" w:hAnsi="Arial"/>
          <w:bCs/>
          <w:sz w:val="24"/>
          <w:szCs w:val="20"/>
          <w:lang w:eastAsia="it-IT"/>
        </w:rPr>
        <w:t>: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050AF550"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
          <w:sz w:val="24"/>
          <w:szCs w:val="20"/>
          <w:lang w:eastAsia="it-IT"/>
        </w:rPr>
        <w:t>Quinto principio</w:t>
      </w:r>
      <w:r w:rsidRPr="00E36191">
        <w:rPr>
          <w:rFonts w:ascii="Arial" w:eastAsia="Times New Roman" w:hAnsi="Arial"/>
          <w:bCs/>
          <w:sz w:val="24"/>
          <w:szCs w:val="20"/>
          <w:lang w:eastAsia="it-IT"/>
        </w:rPr>
        <w:t xml:space="preserve">: 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w:t>
      </w:r>
      <w:r w:rsidRPr="00E36191">
        <w:rPr>
          <w:rFonts w:ascii="Arial" w:eastAsia="Times New Roman" w:hAnsi="Arial"/>
          <w:bCs/>
          <w:sz w:val="24"/>
          <w:szCs w:val="20"/>
          <w:lang w:eastAsia="it-IT"/>
        </w:rPr>
        <w:lastRenderedPageBreak/>
        <w:t xml:space="preserve">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1071B1FE"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
          <w:sz w:val="24"/>
          <w:szCs w:val="20"/>
          <w:lang w:eastAsia="it-IT"/>
        </w:rPr>
        <w:t>Sesto principio</w:t>
      </w:r>
      <w:r w:rsidRPr="00E36191">
        <w:rPr>
          <w:rFonts w:ascii="Arial" w:eastAsia="Times New Roman" w:hAnsi="Arial"/>
          <w:bCs/>
          <w:sz w:val="24"/>
          <w:szCs w:val="20"/>
          <w:lang w:eastAsia="it-IT"/>
        </w:rPr>
        <w:t xml:space="preserve">: 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74C60C07"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oracoli ci peccato, falsità, menzogna. Sono però oracoli che producono un male che potrebbe distruggere l’universo in pochi istanti. Ecco perché Gesù ci chiede di giudicare con giusto giudizio.</w:t>
      </w:r>
    </w:p>
    <w:p w14:paraId="6CC84F91" w14:textId="77777777" w:rsidR="00E36191" w:rsidRPr="00E36191" w:rsidRDefault="00E36191" w:rsidP="00E36191">
      <w:pPr>
        <w:spacing w:after="120" w:line="240" w:lineRule="auto"/>
        <w:jc w:val="both"/>
        <w:rPr>
          <w:rFonts w:ascii="Arial" w:eastAsia="Times New Roman" w:hAnsi="Arial"/>
          <w:bCs/>
          <w:iCs/>
          <w:sz w:val="24"/>
          <w:szCs w:val="20"/>
          <w:lang w:eastAsia="it-IT"/>
        </w:rPr>
      </w:pPr>
      <w:r w:rsidRPr="00E36191">
        <w:rPr>
          <w:rFonts w:ascii="Arial" w:eastAsia="Times New Roman" w:hAnsi="Arial"/>
          <w:bCs/>
          <w:iCs/>
          <w:sz w:val="24"/>
          <w:szCs w:val="20"/>
          <w:lang w:eastAsia="it-IT"/>
        </w:rPr>
        <w:t xml:space="preserve">Se un angelo della Chiesa di Dio cade dall’amore, cade anche dal giusto giudizio. Cadendo dal giusto giudizio, cade anche dal giusto annuncio. Non darà più il </w:t>
      </w:r>
      <w:r w:rsidRPr="00E36191">
        <w:rPr>
          <w:rFonts w:ascii="Arial" w:eastAsia="Times New Roman" w:hAnsi="Arial"/>
          <w:bCs/>
          <w:iCs/>
          <w:sz w:val="24"/>
          <w:szCs w:val="20"/>
          <w:lang w:eastAsia="it-IT"/>
        </w:rPr>
        <w:lastRenderedPageBreak/>
        <w:t xml:space="preserve">Vangelo nella sua purissima verità, perché non è più governato dalla sapienza e intelligenza, consiglio e scienza dello Spirito Santo. Neanche è governato dallo Spirito di fortezza, dallo Spirito di pietà e dallo Spirito del timore del Signore. Fede e amore sono una cosa sola. Se si cade dall’amore si cade anche dalla retta fede. Ecco perché l’angelo della Chiesa che è in Èfeso viene invitato a ravvedersi: </w:t>
      </w:r>
      <w:r w:rsidRPr="00E36191">
        <w:rPr>
          <w:rFonts w:ascii="Arial" w:eastAsia="Times New Roman" w:hAnsi="Arial"/>
          <w:bCs/>
          <w:i/>
          <w:sz w:val="24"/>
          <w:szCs w:val="20"/>
          <w:lang w:eastAsia="it-IT"/>
        </w:rPr>
        <w:t>“Ricorda dunque da dove sei caduto, convèrtiti e compi le opere di prima. Se invece non ti convertirai, verrò da te e toglierò il tuo candelabro dal suo posto”</w:t>
      </w:r>
      <w:r w:rsidRPr="00E36191">
        <w:rPr>
          <w:rFonts w:ascii="Arial" w:eastAsia="Times New Roman" w:hAnsi="Arial"/>
          <w:bCs/>
          <w:iCs/>
          <w:sz w:val="24"/>
          <w:szCs w:val="20"/>
          <w:lang w:eastAsia="it-IT"/>
        </w:rPr>
        <w:t xml:space="preserve">. Ma della sentenza che pesa su di noi, ormai a noi nulla più interessa. Tanto – diciamo falsamente e ingannando il mondo – saremo tutti abbracciati dalla misericordia di Dio. Tanto – diciamo ancora contro tutta la Divina Rivelazione – Dio non giudica nessuno. Perché diciamo questo? Perché siamo precipitati dall’amore e di conseguenza siamo anche precipitati dalla fede. Oggi quelli del cristiano sono solo oracoli di peccato, così come recita il Salmo: </w:t>
      </w:r>
      <w:r w:rsidRPr="00E36191">
        <w:rPr>
          <w:rFonts w:ascii="Arial" w:eastAsia="Times New Roman" w:hAnsi="Arial"/>
          <w:bCs/>
          <w:i/>
          <w:sz w:val="24"/>
          <w:szCs w:val="20"/>
          <w:lang w:eastAsia="it-IT"/>
        </w:rPr>
        <w:t>“Oracolo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 non respinge il male (Sal 36,1-5)</w:t>
      </w:r>
      <w:r w:rsidRPr="00E36191">
        <w:rPr>
          <w:rFonts w:ascii="Arial" w:eastAsia="Times New Roman" w:hAnsi="Arial"/>
          <w:bCs/>
          <w:iCs/>
          <w:sz w:val="24"/>
          <w:szCs w:val="20"/>
          <w:lang w:eastAsia="it-IT"/>
        </w:rPr>
        <w:t>. Grande è oggi la nostra caduta dall’amore e dalla fede e di conseguenza innumerevoli sono le nostre sentenze di peccato e i nostri oracoli falsi.</w:t>
      </w:r>
    </w:p>
    <w:p w14:paraId="5BA1649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città di Babilonia la grande e il suo impero dovranno conoscere sulla propria pelle, nella propria carne che il male fatto agli altri è realmente e veramente male. Per essa è riservata una misura doppia. Per l’occhio di Satana e per la sua mente questo giudizio non si addice a Dio. Satana vuole che l’uomo perseveri nella sua legge di morte, così domani finirà nel suo regno eterno. Invece il Signore Dio, donando da bere sia a Babilonia e sia al suo impero doppia misura, altro non fa che usarle infinita misericordia. Questa doppia misura è per la sua conversione. Così è stato per il popolo dell’alleanza, così sarà per tutti i popoli pagani. Non vi sono altre vie per la conversione delle città e dei loro popoli. Sulla terra ogni giudizio del Signore e ogni suo intervento è per la conversione. La conversione è alla legge della verità della natura per i pagani e alla legge della verità della redenzione e della salvezza per i credenti in Cristo. Il nostro Dio è il Dio che odia il male e vuole la conversione alla verità e alla luce di ogni uomo. Per questo lui scende nella nostra storia. Se Lui non scendesse – come oggi si insegna – significherebbe abbandono al peccato e di conseguenza si aprirebbero le porte della nostra perdizione eterna.</w:t>
      </w:r>
    </w:p>
    <w:p w14:paraId="599CB285"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18,7</w:t>
      </w:r>
      <w:r w:rsidRPr="00E36191">
        <w:rPr>
          <w:rFonts w:ascii="Arial" w:eastAsia="Times New Roman" w:hAnsi="Arial"/>
          <w:sz w:val="24"/>
          <w:szCs w:val="20"/>
          <w:lang w:eastAsia="it-IT"/>
        </w:rPr>
        <w:t xml:space="preserve"> </w:t>
      </w:r>
      <w:bookmarkStart w:id="717" w:name="_Hlk138320912"/>
      <w:r w:rsidRPr="00E36191">
        <w:rPr>
          <w:rFonts w:ascii="Arial" w:eastAsia="Times New Roman" w:hAnsi="Arial"/>
          <w:sz w:val="24"/>
          <w:szCs w:val="20"/>
          <w:lang w:eastAsia="it-IT"/>
        </w:rPr>
        <w:t xml:space="preserve">Quanto ha speso per la sua gloria e il suo lusso, tanto restituitele in tormento e afflizione. Poiché diceva in cuor suo: “Seggo come regina, vedova non sono e lutto non vedrò”. </w:t>
      </w:r>
      <w:bookmarkEnd w:id="717"/>
      <w:r w:rsidRPr="00E36191">
        <w:rPr>
          <w:rFonts w:ascii="Arial" w:eastAsia="Times New Roman" w:hAnsi="Arial" w:cs="Arial"/>
          <w:sz w:val="24"/>
          <w:szCs w:val="24"/>
          <w:lang w:eastAsia="it-IT"/>
        </w:rPr>
        <w:t xml:space="preserve">Quantum glorificavit se et in deliciis fuit tantum date illi tormentum et luctum quia in corde suo dicit sedeo regina et vidua non sum et luctum non videbo. </w:t>
      </w:r>
      <w:r w:rsidRPr="00E36191">
        <w:rPr>
          <w:rFonts w:ascii="Greek" w:eastAsia="Times New Roman" w:hAnsi="Greek" w:cs="Greek"/>
          <w:sz w:val="26"/>
          <w:szCs w:val="26"/>
          <w:lang w:eastAsia="it-IT"/>
        </w:rPr>
        <w:t>Ósa ™dÒxasen aÙt¾n kaˆ ™strhn…asen, tosoàton dÒte aÙtÍ basanismÕn kaˆ pšnqoj. Óti ™n tÍ kard…v aÙtÁj lšgei Óti K£qhmai bas…lissa kaˆ c»ra oÙk e„m… kaˆ pšnqoj oÙ m¾ ‡dw.</w:t>
      </w:r>
    </w:p>
    <w:p w14:paraId="6B7984F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Tutto ciò che Babilonia la grande ha sottratto ai popoli e alle nazioni e lo ha speso per il suo lusso, sarà ora ad essa restituito ma in tormento e in afflizioni. Perché Babilonia la grande ha depredato i popoli e le nazioni? Perché il suo pensiero era pensiero di Satana nel suo cuore. Ecco il suo pensiero: “Seggo come regina, </w:t>
      </w:r>
      <w:r w:rsidRPr="00E36191">
        <w:rPr>
          <w:rFonts w:ascii="Arial" w:eastAsia="Times New Roman" w:hAnsi="Arial"/>
          <w:sz w:val="24"/>
          <w:szCs w:val="20"/>
          <w:lang w:eastAsia="it-IT"/>
        </w:rPr>
        <w:lastRenderedPageBreak/>
        <w:t>vedova non sono e lutto non vedrò”. Non c’è pensiero più stolto e più insipiente di questo. Esso è il frutto della grande e universale idolatria. Mai dobbiamo dimenticare che è l’idolatria la causa di tutti i mali che si compiono nel mondo. Noi compiamo il male. Il male compiuto, in doppia misura, dovremo noi mangiarlo. Il male è in tutto simile a del grano che viene seminato in un campo. Più male seminiamo nel mondo e più male raccoglieremo e mangeremo. Lo abbiamo già scritto. La sentenza non sarà pronunciata da Dio. Essa è già stata pronunciata al momento stesso della creazione dell’uomo. Ecco con quali parole il Signore ha pronunciato già la sua sentenza di morte:</w:t>
      </w:r>
    </w:p>
    <w:p w14:paraId="2FEEB9B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Il Signore Dio diede questo comando all’uomo: «Tu potrai mangiare di tutti gli alberi del giardino</w:t>
      </w:r>
      <w:r w:rsidRPr="00E36191">
        <w:rPr>
          <w:rFonts w:ascii="Arial" w:eastAsia="Times New Roman" w:hAnsi="Arial" w:cs="Arial"/>
          <w:i/>
          <w:iCs/>
          <w:sz w:val="24"/>
          <w:szCs w:val="20"/>
          <w:lang w:eastAsia="it-IT"/>
        </w:rPr>
        <w:t>, ma dell’albero della conoscenza del bene e del male non devi mangiare, perché, nel giorno in cui tu ne mangerai, certamente dovrai morire»</w:t>
      </w:r>
      <w:r w:rsidRPr="00E36191">
        <w:rPr>
          <w:rFonts w:ascii="Arial" w:eastAsia="Times New Roman" w:hAnsi="Arial"/>
          <w:i/>
          <w:iCs/>
          <w:sz w:val="24"/>
          <w:szCs w:val="20"/>
          <w:lang w:eastAsia="it-IT"/>
        </w:rPr>
        <w:t xml:space="preserve"> (Gen 2,16-17).</w:t>
      </w:r>
      <w:r w:rsidRPr="00E36191">
        <w:rPr>
          <w:rFonts w:ascii="Arial" w:eastAsia="Times New Roman" w:hAnsi="Arial"/>
          <w:sz w:val="24"/>
          <w:szCs w:val="20"/>
          <w:lang w:eastAsia="it-IT"/>
        </w:rPr>
        <w:t xml:space="preserve"> Tutte le altre sentenze di male e di morte pronunciate dal Signore altro non sono se non l’applicazione storica di questa sentenza pronunciata alle origine e che è immutabile in eterno. Se l’uomo commette il male, dal male sarà divorato, consumato, distrutto, incenerito. Se dal male non ritorna nel bene, convertendosi alla verità della sua natura e alla verità della redenzione e della salvezza, dal male sarà consumato per l’eternità nel fuoco e nelle tenebre. Nonostante l’uomo ogni giorno sperimenti l’infallibilità di questa legge universale, oggettiva, eterna, persevera nel fare il male e continua a riempire l’inferno. </w:t>
      </w:r>
    </w:p>
    <w:p w14:paraId="745888E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Oggi in modo particolare, essendo stata abrogata dall’uomo e anche da moltissimi figli della Chiesa questa legge oggettiva, universale, eterna, l’inferno sta divenendo la casa dell’umanità. Inferno sulla terra e inferno nell’aldilà. Noi gridiamo che nessuna Parola di Dio è soggetta a umano cambiamento. Nessun uomo è abilitato a modificare neanche una sola Parola del suo Dio, Creatore, Signore. L’uomo può anche non credere nella Parola, essa però si compie sempre. Il compimento non è soggetto ad umana volontà. Il compimento è nella natura della Parola. Tu ne mangi e di certo dovrai morire. Tu fai il male e dovrai mangiare il male con misura doppia di quello fatto agli altri. Se non ti converti, mangerai il male per l’eternità. Sentenza già pronunciata. Non da pronunciare. L’Apocalisse altro non sta facendo se non rivelare il male che l’uomo sta mangiando e che mangerà per l’eternità se non si converte alla legge della verità della sua natura. Da mettere in luce che l’Apocalisse sta parlando al mondo intero. Sta dicendo ad esso come si svolgerà la sua vita nel presente e nel futuro, nel futuro sia nel tempo e anche nel futuro dell’eternità. </w:t>
      </w:r>
    </w:p>
    <w:p w14:paraId="03893927"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18,8</w:t>
      </w:r>
      <w:r w:rsidRPr="00E36191">
        <w:rPr>
          <w:rFonts w:ascii="Arial" w:eastAsia="Times New Roman" w:hAnsi="Arial"/>
          <w:sz w:val="24"/>
          <w:szCs w:val="20"/>
          <w:lang w:eastAsia="it-IT"/>
        </w:rPr>
        <w:t xml:space="preserve"> Per questo, in un solo giorno, verranno i suoi flagelli: morte, lutto e fame. Sarà bruciata dal fuoco, perché potente Signore è Dio che l’ha condannata». </w:t>
      </w:r>
      <w:r w:rsidRPr="00E36191">
        <w:rPr>
          <w:rFonts w:ascii="Arial" w:eastAsia="Times New Roman" w:hAnsi="Arial" w:cs="Arial"/>
          <w:sz w:val="24"/>
          <w:szCs w:val="24"/>
          <w:lang w:eastAsia="it-IT"/>
        </w:rPr>
        <w:t xml:space="preserve">Ideo in una die venient plagae eius mors et luctus et fames et igni conburetur quia fortis est Deus qui iudicavit illam. </w:t>
      </w:r>
      <w:r w:rsidRPr="00E36191">
        <w:rPr>
          <w:rFonts w:ascii="Greek" w:eastAsia="Times New Roman" w:hAnsi="Greek" w:cs="Greek"/>
          <w:sz w:val="26"/>
          <w:szCs w:val="26"/>
          <w:lang w:eastAsia="it-IT"/>
        </w:rPr>
        <w:t>di¦ toàto ™n mi´ ¹mšrv ¼xousin aƒ plhgaˆ aÙtÁj, q£natoj kaˆ pšnqoj kaˆ limÒj, kaˆ ™n purˆ katakauq»setai, Óti „scurÕj kÚrioj Ð qeÕj Ð kr…naj aÙt»n.</w:t>
      </w:r>
    </w:p>
    <w:p w14:paraId="42622CD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la sentenza che il Signore ha pronunciato e che vale per ogni Babilonia e per ogni impero: </w:t>
      </w:r>
      <w:r w:rsidRPr="00E36191">
        <w:rPr>
          <w:rFonts w:ascii="Arial" w:eastAsia="Times New Roman" w:hAnsi="Arial"/>
          <w:i/>
          <w:iCs/>
          <w:sz w:val="24"/>
          <w:szCs w:val="20"/>
          <w:lang w:eastAsia="it-IT"/>
        </w:rPr>
        <w:t>“Per questo, in un solo giorno, verranno i suoi flagelli: morte, lutto e fame. Sarà bruciata dal fuoco, perché potente Signore è Dio che l’ha condannata”.</w:t>
      </w:r>
      <w:r w:rsidRPr="00E36191">
        <w:rPr>
          <w:rFonts w:ascii="Arial" w:eastAsia="Times New Roman" w:hAnsi="Arial"/>
          <w:sz w:val="24"/>
          <w:szCs w:val="20"/>
          <w:lang w:eastAsia="it-IT"/>
        </w:rPr>
        <w:t xml:space="preserve"> Noi abbiamo iniziato la trattazione di questo Ritratto, riportando le precedenti sentenze contro Babilonia la grande secondo i profeti Isaia e Geremia. </w:t>
      </w:r>
      <w:r w:rsidRPr="00E36191">
        <w:rPr>
          <w:rFonts w:ascii="Arial" w:eastAsia="Times New Roman" w:hAnsi="Arial"/>
          <w:sz w:val="24"/>
          <w:szCs w:val="20"/>
          <w:lang w:eastAsia="it-IT"/>
        </w:rPr>
        <w:lastRenderedPageBreak/>
        <w:t>Abbiamo anche riportato la sentenza su Tiro e Sidone, anche queste due città divenute Babilonia. Se si leggono quelle profezie non sono in niente dissimili da questa. Fame, peste, fuoco, sangue, morte, schiavitù, distruzione: sono i flagelli contro ogni Babilonia che si innalza nella storia. La Parola del Signore sempre si compirà. Si compirà in ogni Parola, sia quando si mangia il frutto dell’albero della vita e sia quando si mangia il frutto dell’albero della morte. È pronunciata la sentenza di vita ed è pronunciata la sentenza di morte. La vita conduce alla vita eterna. La morte alla morte eterna. È questo il ministero profetico di ogni discepolo di Gesù: dire al mondo, così come lo sta dicendo l’Apostolo Giovanni, che la sentenza è già stata emessa. Se mangi frutti di morte la morte si abbatterà su di te con tutti i suoi flagelli. Se mangi frutti di vita la vita ti colmerà di ogni suo bene. È verità dell’Antico Testamento ed è verità del Nuovo. Oggi questa verità è stata abrogata dal discepolo di Gesù, perché a suo giudizio la Parola del Signore ha perso ogni suo valore di verità per noi. Dobbiamo camminare con altre parole: la parola dello psicologo, la parola dell’antropologo, la parola del sociologo, la parola dell’opinionista, la parola dell’influencer, la parola dei social, la parola dei rotocalchi, la parola dei mass-media, la parola dei film a lungo metraggio e la parole dei film a corto metraggio, la parola della reclame televisiva e dei cartelloni pubblicitari che ci fanno bere la falsità e la menzogna come acqua, senza che neanche abbiamo il tempo di riflettere un solo attimo. Ma noi sappiamo che tutte queste parole escono dall’uomo nel cui cuore Satana ha posto il suo trono e da esso governa ogni pensiero. Veramente oggi Satana ha conquistato il mondo e nessuno lo vuole riconoscere. Cambiamo i potenti della terra, cambiano le Babilonie ma non cambia Satana, che tutti governa, creando l’illusione che l’alternanza possa cambiare qualcosa. Finché non esce Satana dal cuore, il governo del mondo sarà sempre suo. Come la Parola di Dio si è compiuta per Satana che è nella morte eterna, così si compirà per ogni uomo.</w:t>
      </w:r>
    </w:p>
    <w:p w14:paraId="4B5FEDC1"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18,9</w:t>
      </w:r>
      <w:r w:rsidRPr="00E36191">
        <w:rPr>
          <w:rFonts w:ascii="Arial" w:eastAsia="Times New Roman" w:hAnsi="Arial"/>
          <w:sz w:val="24"/>
          <w:szCs w:val="20"/>
          <w:lang w:eastAsia="it-IT"/>
        </w:rPr>
        <w:t xml:space="preserve"> I re della terra, che con essa si sono prostituiti e hanno vissuto nel lusso, piangeranno e si lamenteranno a causa sua, quando vedranno il fumo del suo incendio, </w:t>
      </w:r>
      <w:r w:rsidRPr="00E36191">
        <w:rPr>
          <w:rFonts w:ascii="Arial" w:eastAsia="Times New Roman" w:hAnsi="Arial" w:cs="Arial"/>
          <w:sz w:val="24"/>
          <w:szCs w:val="24"/>
          <w:lang w:eastAsia="it-IT"/>
        </w:rPr>
        <w:t xml:space="preserve">Et flebunt et plangent se super illam reges terrae qui cum illa fornicati sunt et in deliciis vixerunt cum viderint fumum incendii eius… </w:t>
      </w:r>
      <w:r w:rsidRPr="00E36191">
        <w:rPr>
          <w:rFonts w:ascii="Greek" w:eastAsia="Times New Roman" w:hAnsi="Greek" w:cs="Greek"/>
          <w:sz w:val="26"/>
          <w:szCs w:val="26"/>
          <w:lang w:eastAsia="it-IT"/>
        </w:rPr>
        <w:t>Kaˆ klaÚsousin kaˆ kÒyontai ™p' aÙt¾n oƒ basile‹j tÁj gÁj oƒ met' aÙtÁj porneÚsantej kaˆ strhni£santej, Ótan blšpwsin tÕn kapnÕn tÁj purèsewj aÙtÁj,</w:t>
      </w:r>
    </w:p>
    <w:p w14:paraId="3A30EC4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Babilonia la grande subisce la pena per le sue iniquità. Ecco cosa fanno ora i re della terra dinanzi alla sua caduta: </w:t>
      </w:r>
      <w:r w:rsidRPr="00E36191">
        <w:rPr>
          <w:rFonts w:ascii="Arial" w:eastAsia="Times New Roman" w:hAnsi="Arial"/>
          <w:i/>
          <w:iCs/>
          <w:sz w:val="24"/>
          <w:szCs w:val="20"/>
          <w:lang w:eastAsia="it-IT"/>
        </w:rPr>
        <w:t>“I re della terra, che con essa si sono prostituiti e hanno vissuto nel lusso, piangeranno e si lamenteranno a causa sua, quando vedranno il fumo del suo incendio…”.</w:t>
      </w:r>
      <w:r w:rsidRPr="00E36191">
        <w:rPr>
          <w:rFonts w:ascii="Arial" w:eastAsia="Times New Roman" w:hAnsi="Arial"/>
          <w:sz w:val="24"/>
          <w:szCs w:val="20"/>
          <w:lang w:eastAsia="it-IT"/>
        </w:rPr>
        <w:t xml:space="preserve"> Perché questi re piangono e si lamentano a causa della fine di Babilonia? Piangono e si lamentano perché anche il loro lusso e le loro prostituzioni finiscono. Caduta Babilonia, cade tutto ciò che era mantenuto in vita da essa. Questi re dovranno trovarsi un’altra Babilonia e di sicuro la troveranno, dipendendo il loro lusso dalla Babilonia sotto il cui governo andranno a rifugiarsi. Questa verità ci rivela che sempre l’uomo ha bisogno di una Babilonia. Questo bisogno vale anche per le Babilonie del crimine, della delinquenza, della trasgressione, delle strutture di morte sia piccole che grandi. Nelle strutture di morte per lo spaccio della droga le grandi Babilonie hanno un nome particolare: Cartelli. Nelle strutture mafiose le Babilonie sono dette: Cupole. Cambiano i nomi, ma la realtà è sempre la stessa: muore una Babilonia, subito </w:t>
      </w:r>
      <w:r w:rsidRPr="00E36191">
        <w:rPr>
          <w:rFonts w:ascii="Arial" w:eastAsia="Times New Roman" w:hAnsi="Arial"/>
          <w:sz w:val="24"/>
          <w:szCs w:val="20"/>
          <w:lang w:eastAsia="it-IT"/>
        </w:rPr>
        <w:lastRenderedPageBreak/>
        <w:t xml:space="preserve">se ne crea un’altra. Viene abbattuta una Babilonia e l’indomani ecco che ne sorge un’altra. Senza queste grandi Babilonia, il male non sa esistere. Queste Babilonie dureranno finché non saranno creati cieli nuovi e terra nuova. Tutte questa Babilonia sia piccole che grandi hanno un solo signore e un solo principe che le governa. Questo principe ha un nome: Satana. Satana convince gli uomini a creare le Babilonia e Satana poi sempre le governa. </w:t>
      </w:r>
    </w:p>
    <w:p w14:paraId="01E5B14C"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18,10</w:t>
      </w:r>
      <w:r w:rsidRPr="00E36191">
        <w:rPr>
          <w:rFonts w:ascii="Arial" w:eastAsia="Times New Roman" w:hAnsi="Arial"/>
          <w:sz w:val="24"/>
          <w:szCs w:val="20"/>
          <w:lang w:eastAsia="it-IT"/>
        </w:rPr>
        <w:t xml:space="preserve"> tenendosi a distanza per paura dei suoi tormenti, e diranno: «Guai, guai, città immensa, Babilonia, città possente; in un’ora sola è giunta la tua condanna!». </w:t>
      </w:r>
      <w:r w:rsidRPr="00E36191">
        <w:rPr>
          <w:rFonts w:ascii="Arial" w:eastAsia="Times New Roman" w:hAnsi="Arial" w:cs="Arial"/>
          <w:sz w:val="24"/>
          <w:szCs w:val="24"/>
          <w:lang w:eastAsia="it-IT"/>
        </w:rPr>
        <w:t xml:space="preserve">Longe stantes propter timorem tormentorum eius dicentes vae vae civitas illa magna Babylon civitas illa fortis quoniam una hora venit iudicium tuum. </w:t>
      </w:r>
      <w:r w:rsidRPr="00E36191">
        <w:rPr>
          <w:rFonts w:ascii="Greek" w:eastAsia="Times New Roman" w:hAnsi="Greek" w:cs="Greek"/>
          <w:sz w:val="26"/>
          <w:szCs w:val="26"/>
          <w:lang w:eastAsia="it-IT"/>
        </w:rPr>
        <w:t>¢pÕ makrÒqen ˜sthkÒtej di¦ tÕn fÒbon toà basanismoà aÙtÁj, lšgontej, OÙaˆ oÙa…, ¹ pÒlij ¹ meg£lh, Babulën ¹ pÒlij ¹ „scur£, Óti mi´ érv Ãlqen ¹ kr…sij sou.</w:t>
      </w:r>
    </w:p>
    <w:p w14:paraId="63CF5EF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Questo versetto è oltremodo inquietante: </w:t>
      </w:r>
      <w:r w:rsidRPr="00E36191">
        <w:rPr>
          <w:rFonts w:ascii="Arial" w:eastAsia="Times New Roman" w:hAnsi="Arial"/>
          <w:i/>
          <w:iCs/>
          <w:sz w:val="24"/>
          <w:szCs w:val="20"/>
          <w:lang w:eastAsia="it-IT"/>
        </w:rPr>
        <w:t xml:space="preserve">“Tenendosi a distanza per paura dei suoi tormenti e diranno: </w:t>
      </w:r>
      <w:bookmarkStart w:id="718" w:name="_Hlk138324669"/>
      <w:r w:rsidRPr="00E36191">
        <w:rPr>
          <w:rFonts w:ascii="Arial" w:eastAsia="Times New Roman" w:hAnsi="Arial"/>
          <w:i/>
          <w:iCs/>
          <w:sz w:val="24"/>
          <w:szCs w:val="20"/>
          <w:lang w:eastAsia="it-IT"/>
        </w:rPr>
        <w:t>“Guai, guai città immensa, Babilonia, città possente; in un’ora sola è giunta la tua condanna!”.</w:t>
      </w:r>
      <w:r w:rsidRPr="00E36191">
        <w:rPr>
          <w:rFonts w:ascii="Arial" w:eastAsia="Times New Roman" w:hAnsi="Arial"/>
          <w:sz w:val="24"/>
          <w:szCs w:val="20"/>
          <w:lang w:eastAsia="it-IT"/>
        </w:rPr>
        <w:t xml:space="preserve"> </w:t>
      </w:r>
      <w:bookmarkEnd w:id="718"/>
      <w:r w:rsidRPr="00E36191">
        <w:rPr>
          <w:rFonts w:ascii="Arial" w:eastAsia="Times New Roman" w:hAnsi="Arial"/>
          <w:sz w:val="24"/>
          <w:szCs w:val="20"/>
          <w:lang w:eastAsia="it-IT"/>
        </w:rPr>
        <w:t xml:space="preserve">Questi re temono che i tormenti subiti da Babilonia passano abbattersi anche su di essi e per questo se ne stanno a distanza. Essi ignorano o fingono di ignorare che il male da essi fatto li raggiungerà con una velocità più rapida di quella di un fulmine. Chi partecipa al male, è responsabile di tutto il male che viene compiuto. Temono il male ma poi cantano il loro lamento su Babilonia distrutta: “Guai, guai città immensa, Babilonia, città possente; in un’ora sola è giunta la tua condanna!”. Questo canto condannerà tutti i re della terra alla stessa pena con la quale è stata colpita Babilonia la grande. </w:t>
      </w:r>
    </w:p>
    <w:p w14:paraId="257BFA7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Essi vedono i frutti del male, ma non si convertono dal male. Si tengono lontani dalla città distrutta, ma non dal male che la città distrutta commetteva. I re della terra che oggi la governano, vedono i frutti di morte che stanno distruggendo la nostra moderna Babilonia che si chiama Civiltà occidentale, nella quale ormai per legge si può compiere ogni male morale, e dinanzi a questa immane tragedia non solo non retrocedono dal male, stanno facendo di tutto perché ogni male morale, e non solo alcuni, venga dichiarato attraverso apposite leggi vero bene per tutti gli abitanti che siedono nella grande nostra odierna Babilonia o Civiltà occidentale. Non solo per questa grande Babilonia, ma anche per ogni altro regno della terra ogni male morale per legge dovrà essere dichiarato un bene. </w:t>
      </w:r>
    </w:p>
    <w:p w14:paraId="2044569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Così l’aborto, l’eutanasia, ogni unione non secondo natura, ogni concepimento non secondo natura, tutto quanto è immorale, perché contro la verità della natura, deve essere dichiarato un diritto dell’umanità, Questo diritto poi va imposto ad ogni re di questo mondo perché lo renda vera legge per il suo regno. I frutti sono già tutti sotto i nostri occhi. La morte della nostra odierna Babilonia si sta compiendo, non in un solo giorno, ma in molti e si sta compiendo in modo inesorabile. La nostra Babilonia la grande è già in agonia con malattia terminale a lunga scadenza. È questa lunga agonia il male con la quale essa è stata colpita dai suoi molti mali che ha commesso e sta commettendo con il dichiarare legge e diritto per gli uomini ogni immoralità e ogni azione contro la verità della natura. I mali o le profezie di male contro ogni Babilonia contenuti in tutta la Scrittura sono ben poca cosa, in relazione ai mali che si riverseranno sulla nostra odierna Babilonia a causa di questo orrendo misfatto o nefandezza: dichiarare per legge, </w:t>
      </w:r>
      <w:r w:rsidRPr="00E36191">
        <w:rPr>
          <w:rFonts w:ascii="Arial" w:eastAsia="Times New Roman" w:hAnsi="Arial"/>
          <w:sz w:val="24"/>
          <w:szCs w:val="20"/>
          <w:lang w:eastAsia="it-IT"/>
        </w:rPr>
        <w:lastRenderedPageBreak/>
        <w:t>stabilendo come diritto di ogni uomo la cancellazione del male morale, di tutto il male morale, e la sua dichiarazione di bene per ogni uomo. In nessun’altra Babilonia si è arrivato a tanto. Ecco fin dove è giunta la nostra moderna, sofisticata idolatria, che si chiama ateismo.</w:t>
      </w:r>
    </w:p>
    <w:p w14:paraId="78BA8A89"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 xml:space="preserve">V 18,11 </w:t>
      </w:r>
      <w:bookmarkStart w:id="719" w:name="_Hlk138326455"/>
      <w:r w:rsidRPr="00E36191">
        <w:rPr>
          <w:rFonts w:ascii="Arial" w:eastAsia="Times New Roman" w:hAnsi="Arial"/>
          <w:sz w:val="24"/>
          <w:szCs w:val="20"/>
          <w:lang w:eastAsia="it-IT"/>
        </w:rPr>
        <w:t xml:space="preserve">Anche i mercanti della terra piangono e si lamentano su di essa, perché nessuno compera più le loro merci: </w:t>
      </w:r>
      <w:bookmarkEnd w:id="719"/>
      <w:r w:rsidRPr="00E36191">
        <w:rPr>
          <w:rFonts w:ascii="Arial" w:eastAsia="Times New Roman" w:hAnsi="Arial" w:cs="Arial"/>
          <w:sz w:val="24"/>
          <w:szCs w:val="24"/>
          <w:lang w:eastAsia="it-IT"/>
        </w:rPr>
        <w:t xml:space="preserve">Et negotiatores terrae flebunt et lugebunt super illam quoniam merces eorum nemo emet amplius… </w:t>
      </w:r>
      <w:r w:rsidRPr="00E36191">
        <w:rPr>
          <w:rFonts w:ascii="Greek" w:eastAsia="Times New Roman" w:hAnsi="Greek" w:cs="Greek"/>
          <w:sz w:val="26"/>
          <w:szCs w:val="26"/>
          <w:lang w:eastAsia="it-IT"/>
        </w:rPr>
        <w:t>Kaˆ oƒ œmporoi tÁj gÁj kla…ousin kaˆ penqoàsin ™p' aÙt»n, Óti tÕn gÒmon aÙtîn oÙdeˆj ¢gor£zei oÙkšti,</w:t>
      </w:r>
    </w:p>
    <w:p w14:paraId="2761A60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Anche i mercanti piangono. Piangono non perché è caduta Babilonia la grande. Piangono perché è venuta meno la fonte del loro guadagno: “Anche i mercanti della terra piangono e si lamentano su di essa, perché nessuno compera più le loro merci”. Babilonia la grande era per loro in tutto simile ad una valle ricca di ogni erba per il nutrimento degli armenti. Ridotta la valle ad un deserto, viene a mancare ogni nutrimento per gli armenti ed essi sono costretti a trovare altre valli, altri luoghi dove abbandona l’erba. Cosa per questi mercanti. Babilonia la grande era per essi una valle dove l’erba era abbondantissima. Ora che la valle è divenuta un deserto, questi mercanti sono obbligati a trovare altre valli e per questo essi piangono e si lamentano. Questo pianto e questo lamento non è per Babilonia che è caduta. Esso è invece per la perdita dei loro lauti guadagni. È un lamento di vero egoismo. Essi pensano solo alla loro perdita. Di Babilonia che è caduta a loro nulla interessa. </w:t>
      </w:r>
    </w:p>
    <w:p w14:paraId="682A2E22"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18,12</w:t>
      </w:r>
      <w:bookmarkStart w:id="720" w:name="_Hlk138326884"/>
      <w:r w:rsidRPr="00E36191">
        <w:rPr>
          <w:rFonts w:ascii="Arial" w:eastAsia="Times New Roman" w:hAnsi="Arial"/>
          <w:sz w:val="24"/>
          <w:szCs w:val="20"/>
          <w:lang w:eastAsia="it-IT"/>
        </w:rPr>
        <w:t xml:space="preserve"> i loro carichi d’oro, d’argento e di pietre preziose, di perle, di lino, di porpora, di seta e di scarlatto; legni profumati di ogni specie, oggetti d’avorio, di legno, di bronzo, di ferro, di marmo; </w:t>
      </w:r>
      <w:bookmarkEnd w:id="720"/>
      <w:r w:rsidRPr="00E36191">
        <w:rPr>
          <w:rFonts w:ascii="Arial" w:eastAsia="Times New Roman" w:hAnsi="Arial" w:cs="Arial"/>
          <w:sz w:val="24"/>
          <w:szCs w:val="24"/>
          <w:lang w:eastAsia="it-IT"/>
        </w:rPr>
        <w:t xml:space="preserve">mercem auri et argenti et lapidis pretiosi et margaritis et byssi et purpurae et serici et cocci et omne lignum thyinum et omnia vasa eboris et omnia vasa de lapide pretioso et aeramento et ferro et marmore; </w:t>
      </w:r>
      <w:r w:rsidRPr="00E36191">
        <w:rPr>
          <w:rFonts w:ascii="Greek" w:eastAsia="Times New Roman" w:hAnsi="Greek" w:cs="Greek"/>
          <w:sz w:val="26"/>
          <w:szCs w:val="26"/>
          <w:lang w:eastAsia="it-IT"/>
        </w:rPr>
        <w:t>gÒmon crusoà kaˆ ¢rgÚrou kaˆ l…qou tim…ou kaˆ margaritîn kaˆ buss…nou kaˆ porfÚraj kaˆ sirikoà kaˆ kokk…nou, kaˆ p©n xÚlon qÚ</w:t>
      </w:r>
      <w:r w:rsidRPr="00E36191">
        <w:rPr>
          <w:rFonts w:ascii="Cambria" w:eastAsia="Times New Roman" w:hAnsi="Cambria" w:cs="Cambria"/>
          <w:sz w:val="26"/>
          <w:szCs w:val="26"/>
          <w:lang w:eastAsia="it-IT"/>
        </w:rPr>
        <w:t>Ž</w:t>
      </w:r>
      <w:r w:rsidRPr="00E36191">
        <w:rPr>
          <w:rFonts w:ascii="Greek" w:eastAsia="Times New Roman" w:hAnsi="Greek" w:cs="Greek"/>
          <w:sz w:val="26"/>
          <w:szCs w:val="26"/>
          <w:lang w:eastAsia="it-IT"/>
        </w:rPr>
        <w:t>non kaˆ p©n skeàoj ™lef£ntinon kaˆ p©n skeàoj ™k xÚlou timiwt£tou kaˆ calkoà kaˆ sid»rou kaˆ marm£rou,</w:t>
      </w:r>
    </w:p>
    <w:p w14:paraId="3538A9E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cosa vendevano alla grande Babilonia questi mercanti: </w:t>
      </w:r>
      <w:r w:rsidRPr="00E36191">
        <w:rPr>
          <w:rFonts w:ascii="Arial" w:eastAsia="Times New Roman" w:hAnsi="Arial"/>
          <w:i/>
          <w:iCs/>
          <w:sz w:val="24"/>
          <w:szCs w:val="20"/>
          <w:lang w:eastAsia="it-IT"/>
        </w:rPr>
        <w:t>“Carichi d’oro, d’argento e di pietre preziose, di perle, di lino, di porpora, di seta e di scarlatto; legni profumati di ogni specie, oggetti d’avorio, di legno, di bronzo, di ferro, di marmo”.</w:t>
      </w:r>
      <w:r w:rsidRPr="00E36191">
        <w:rPr>
          <w:rFonts w:ascii="Arial" w:eastAsia="Times New Roman" w:hAnsi="Arial"/>
          <w:sz w:val="24"/>
          <w:szCs w:val="20"/>
          <w:lang w:eastAsia="it-IT"/>
        </w:rPr>
        <w:t xml:space="preserve"> Già questi carichi rivelano il lusso sfrenato che regnava in Babilonia la grande. Lo abbiamo già detto: più abbandona il lusso e più abbonda il male morale, il peccato. Più abbona il peccato e più grande sarà la caduta. Già il lusso stesso è introduzione della dissoluzione e della morte tra le mura della città. Una città che si consegna al lusso, si consegna al peccato, si consegna alla morte. Il lusso toglie alla città ogni futuro di bene perché il lusso è morte, solo morte.</w:t>
      </w:r>
    </w:p>
    <w:p w14:paraId="59DB4E7F"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18,13</w:t>
      </w:r>
      <w:r w:rsidRPr="00E36191">
        <w:rPr>
          <w:rFonts w:ascii="Arial" w:eastAsia="Times New Roman" w:hAnsi="Arial"/>
          <w:sz w:val="24"/>
          <w:szCs w:val="20"/>
          <w:lang w:eastAsia="it-IT"/>
        </w:rPr>
        <w:t xml:space="preserve"> </w:t>
      </w:r>
      <w:bookmarkStart w:id="721" w:name="_Hlk138327208"/>
      <w:r w:rsidRPr="00E36191">
        <w:rPr>
          <w:rFonts w:ascii="Arial" w:eastAsia="Times New Roman" w:hAnsi="Arial"/>
          <w:sz w:val="24"/>
          <w:szCs w:val="20"/>
          <w:lang w:eastAsia="it-IT"/>
        </w:rPr>
        <w:t xml:space="preserve">cinnamomo, amomo, profumi, unguento, incenso, vino, olio, fior di farina, frumento, bestiame, greggi, cavalli, carri, schiavi e vite umane. </w:t>
      </w:r>
      <w:bookmarkEnd w:id="721"/>
      <w:r w:rsidRPr="00E36191">
        <w:rPr>
          <w:rFonts w:ascii="Arial" w:eastAsia="Times New Roman" w:hAnsi="Arial" w:cs="Arial"/>
          <w:sz w:val="24"/>
          <w:szCs w:val="24"/>
          <w:lang w:eastAsia="it-IT"/>
        </w:rPr>
        <w:t xml:space="preserve">et cinnamomum et amomum et odoramentorum et unguenti et turis et vini et olei et similae et tritici et iumentorum et ovium et equorum et raedarum et mancipiorum et animarum hominum. </w:t>
      </w:r>
      <w:r w:rsidRPr="00E36191">
        <w:rPr>
          <w:rFonts w:ascii="Greek" w:eastAsia="Times New Roman" w:hAnsi="Greek" w:cs="Greek"/>
          <w:sz w:val="26"/>
          <w:szCs w:val="26"/>
          <w:lang w:eastAsia="it-IT"/>
        </w:rPr>
        <w:t xml:space="preserve">kaˆ kinn£mwmon kaˆ ¥mwmon kaˆ qumi£mata kaˆ mÚron kaˆ </w:t>
      </w:r>
      <w:r w:rsidRPr="00E36191">
        <w:rPr>
          <w:rFonts w:ascii="Greek" w:eastAsia="Times New Roman" w:hAnsi="Greek" w:cs="Greek"/>
          <w:sz w:val="26"/>
          <w:szCs w:val="26"/>
          <w:lang w:eastAsia="it-IT"/>
        </w:rPr>
        <w:lastRenderedPageBreak/>
        <w:t xml:space="preserve">l…banon kaˆ onon kaˆ œlaion kaˆ sem…dalin kaˆ s‹ton kaˆ kt»nh kaˆ prÒbata, kaˆ †ppwn kaˆ </w:t>
      </w:r>
      <w:r w:rsidRPr="00E36191">
        <w:rPr>
          <w:rFonts w:ascii="Cambria" w:eastAsia="Times New Roman" w:hAnsi="Cambria" w:cs="Cambria"/>
          <w:sz w:val="26"/>
          <w:szCs w:val="26"/>
          <w:lang w:eastAsia="it-IT"/>
        </w:rPr>
        <w:t>·</w:t>
      </w:r>
      <w:r w:rsidRPr="00E36191">
        <w:rPr>
          <w:rFonts w:ascii="Greek" w:eastAsia="Times New Roman" w:hAnsi="Greek" w:cs="Greek"/>
          <w:sz w:val="26"/>
          <w:szCs w:val="26"/>
          <w:lang w:eastAsia="it-IT"/>
        </w:rPr>
        <w:t>edîn kaˆ swm£twn, kaˆ yuc¦j ¢nqrèpwn.</w:t>
      </w:r>
    </w:p>
    <w:p w14:paraId="4D5F4BD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ancora i carichi che questi mercanti facevano giungere nella Babilonia la grande:</w:t>
      </w:r>
      <w:r w:rsidRPr="00E36191">
        <w:rPr>
          <w:rFonts w:ascii="Arial" w:eastAsia="Times New Roman" w:hAnsi="Arial"/>
          <w:i/>
          <w:iCs/>
          <w:sz w:val="24"/>
          <w:szCs w:val="20"/>
          <w:lang w:eastAsia="it-IT"/>
        </w:rPr>
        <w:t xml:space="preserve"> “Carichi di cinnamomo, amomo, profumi, unguento, incenso, vino, olio, fior di farina, frumento, bestiame, greggi, cavalli, carri, schiavi e vite umane”. </w:t>
      </w:r>
      <w:r w:rsidRPr="00E36191">
        <w:rPr>
          <w:rFonts w:ascii="Arial" w:eastAsia="Times New Roman" w:hAnsi="Arial"/>
          <w:sz w:val="24"/>
          <w:szCs w:val="20"/>
          <w:lang w:eastAsia="it-IT"/>
        </w:rPr>
        <w:t xml:space="preserve">Quando il lusso è fondato sulla privazione anche della verità dell’uomo, allora veramente per questa Babilonia il futuro è di sola morte. Ora riflettiamo: su cosa è fondato oggi il lusso o il benessere o il meglio essere della nostra attuale Babilonia? Questo lusso di fonda su un solo principio: l’abolizione di ogni legge morale. La dichiarazione per legge degli uomini di ogni immoralità come vero diritto dell’uomo. Oggi esiste solo il legale, ma non più l’immorale. Per il legale ogni immoralità è dichiarata un bene e quindi per diritto deve essere permessa ad ogni uomo. Ma oggi si è andato ben oltre. Per diritto ogni immoralità deve essere riconosciuta un bene. Chi ha un pensiero contrario deve essere punito per legge perché omofobo. </w:t>
      </w:r>
    </w:p>
    <w:p w14:paraId="5BED013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 questo punto una chiarificazione si impone: ogni uomo gode della volontà (non libertà, vivendosi la libertà nella purissima e santissima volontà del solo Signore, del solo Creatore, del solo ed unico Dio vivo e vero, che è il Padre del Signore nostro Gesù Cristo) di vivere la propria vita abbracciando la fede che la sua razionalità gli indica come la più vera. La mia volontà ha abbracciato la fede in Cristo Gesù, il Crocifisso e il Risorto che non è solo il mio Signore, ma è il Signore dell’universo e il Giudice dei vivi e dei morti. Ora la mia fede si fonda su una Parola, meglio, si fonda sulla Parola di Cristo Gesù, la quale esclude qualsiasi rapporto sia eterosessuale e sia omo sessuale al di fuori del matrimonio che sempre secondo la sua Parola potrà avvenire solo tra un uomo e una donna e solo nell’unione tra l’uomo e la donna, all’interno del matrimonio, si potrà dare la vita ad altre creature umane. La Parola della mia fede, per comando del mio Signore, va annunciata ad ogni uomo, perché possa essere salvato. Se dovrà essere annunciata a tutti, va lasciata a tutti libera la volontà di accoglierla o non accoglierla. Se viene accolta e la si vive, Gesù darà la sua vita eterna. Se è accolta e non si vive, Lui non potrà dare la vita eterna. Se non la si accoglie, neanche in questo caso può Lui dare la vita eterna. Annunciare questa Parola, la sola che salva, non è omofobia. È grande amore per ogni uomo. Dire che omosessualità e la Parola del Signore non camminano insieme non è omofobia. È indicare la via della vita. Sarebbe omofobia se noi imponessimo agli omosessuali di non esserlo. Non è però omofobia dire che alla Parola del Signore va data ogni obbedienza. A noi Gesù ha dato il potere di discernere ciò che è conforme alla Parola e ciò che ad essa non è conforme. Ci ha anche chiesto di offrire al Padre la nostra vita per la conversione di tutti coloro che non sono nella sua Parola. Ci ha detto di amare i nostri nemici e di pregare per coloro che ci perseguitano. Oggi se nella nostra moderna Babilonia c’è un omofobo, è proprio colui che vuole imporre per legge che noi non possiamo professare la purezza della nostra fede e compiere il mandato che Gesù ci ha dato di insegnare la sua Parola a quanti hanno accolto di essere suoi discepoli e si sono lascati battezzare rinascendo da acqua e da Spirito Santo come nuove creature. Annunciare la Parola di Gesù secondo le regole e le modalità della Parola non è odio per chi non pensa come Cristo. È solamente annunciare la via della vita. Se poi l’uomo </w:t>
      </w:r>
      <w:r w:rsidRPr="00E36191">
        <w:rPr>
          <w:rFonts w:ascii="Arial" w:eastAsia="Times New Roman" w:hAnsi="Arial"/>
          <w:sz w:val="24"/>
          <w:szCs w:val="20"/>
          <w:lang w:eastAsia="it-IT"/>
        </w:rPr>
        <w:lastRenderedPageBreak/>
        <w:t xml:space="preserve">vuole percorrere altre vie, se ne deve anche assumere la responsabilità. Noi non possiamo essere accusati di omofobia quando diciamo che per natura l’unione tra un uomo e un altro uomo o tra una donna con un’altra donna è una unione che non genera vita. È verità di natura che nessuno mai potrà cancellare. Il figlio è il frutto dell’amore tra un uomo e una donna. Due donne devono trovarsi un uomo se vogliono generare la vita. E così due uomini. Anch’essi devono trovarsi una donna se vogliono generare vita. Ecco allora che nascono i padri biologici, le madri biologiche, gli uteri in affitti, le madri surrogate. Tutte queste cose secondo il nostro Vangelo che è il Vangelo di Gesù Cristo offendono gravissimamente la verità della legge della natura. Dire queste cose non è omofobia. </w:t>
      </w:r>
    </w:p>
    <w:p w14:paraId="2E54AF3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Perché allora la si vuole chiamare o definire omofobia per legge? Per chiudere la voce al Vangelo, alla Chiesa del Dio vivente, al discepolo di Gesù che crede nella Parola e vuole dare ogni obbedienza ad essa secondo le regole evangeliche dell’obbedienza. Quanti vogliono dichiarare diritti della natura quanto non è verità della natura non sanno e non vogliono sapere che la natura obbedisce solo alla sua verità. Mai essa si piegherà alla volontà dell’uomo che pretende obbligarla a piegarsi ad ogni sua concupiscenza e ad ogni vizio. Se noi siamo omofobi è il Vangelo che è omofobo. È tutta la Divina Rivelazione che è omofoba. È tutta la morale cristiano che è omofoba. Se poi questa accusa viene dai discepoli di Gesù, allora essi devono avere il coraggio di abiurare, facendo un passo indietro e dichiarare in modo pubblico ed evidente l’abbandono e della Chiesa e del suo Vangelo. Ma oggi è proprio questa la grande strategia di Satana: lui è tutto intento a distruggere la Chiesa dal suo interno e per questo l’ha invasa con il suo esercito composto da soldati ognuno dei quali abbraccia un differente credo e dall’interno cerca di imporlo con saggezza satanica e infernale. A causa di questa saggezza diabolica oggi la Santa Chiesa di Dio sta implodendo su se stesso e sta per trasformarsi in un ammasso di polvere, non rimanendo di essa neanche pietra su pietra, così come è accaduto per il tempio di Gerusalemme, secondo la profezia di Gesù Signore. Ma chi crederà più alla nostra predicazione?</w:t>
      </w:r>
    </w:p>
    <w:p w14:paraId="01D1A938"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18,14</w:t>
      </w:r>
      <w:r w:rsidRPr="00E36191">
        <w:rPr>
          <w:rFonts w:ascii="Arial" w:eastAsia="Times New Roman" w:hAnsi="Arial"/>
          <w:sz w:val="24"/>
          <w:szCs w:val="20"/>
          <w:lang w:eastAsia="it-IT"/>
        </w:rPr>
        <w:t xml:space="preserve"> </w:t>
      </w:r>
      <w:bookmarkStart w:id="722" w:name="_Hlk138337407"/>
      <w:r w:rsidRPr="00E36191">
        <w:rPr>
          <w:rFonts w:ascii="Arial" w:eastAsia="Times New Roman" w:hAnsi="Arial"/>
          <w:sz w:val="24"/>
          <w:szCs w:val="20"/>
          <w:lang w:eastAsia="it-IT"/>
        </w:rPr>
        <w:t xml:space="preserve">«I frutti che ti piacevano tanto si sono allontanati da te; tutto quel lusso e quello splendore per te sono perduti e mai più potranno trovarli». </w:t>
      </w:r>
      <w:bookmarkEnd w:id="722"/>
      <w:r w:rsidRPr="00E36191">
        <w:rPr>
          <w:rFonts w:ascii="Arial" w:eastAsia="Times New Roman" w:hAnsi="Arial" w:cs="Arial"/>
          <w:sz w:val="24"/>
          <w:szCs w:val="24"/>
          <w:lang w:eastAsia="it-IT"/>
        </w:rPr>
        <w:t xml:space="preserve">Et poma tua desiderii animae discessit a te et omnia pinguia et clara perierunt a te et amplius illa iam non invenient. </w:t>
      </w:r>
      <w:r w:rsidRPr="00E36191">
        <w:rPr>
          <w:rFonts w:ascii="Greek" w:eastAsia="Times New Roman" w:hAnsi="Greek" w:cs="Greek"/>
          <w:sz w:val="26"/>
          <w:szCs w:val="26"/>
          <w:lang w:eastAsia="it-IT"/>
        </w:rPr>
        <w:t>kaˆ ¹ Ñpèra sou tÁj ™piqum…aj tÁj yucÁj ¢pÁlqen ¢pÕ soà, kaˆ p£nta t¦ lipar¦ kaˆ t¦ lampr¦ ¢pèleto ¢pÕ soà, kaˆ oÙkšti oÙ m¾ aÙt¦ eØr»sousin.</w:t>
      </w:r>
    </w:p>
    <w:p w14:paraId="6355889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caduta di Babilonia comporta la perdita della sua vita e di quanto questa vita alimentava. Questa verità è il canto di lamento dei mercanti su Babilonia ormai distrutta: «I frutti che ti piacevano tanto si sono allontanati da te; tutto quel lusso e quello splendore per te sono perduti e mai più potranno trovarli». Questo canto di lamento non è solo per Babilonia. È anche per ogni uomo. Quando viene l’ora del giudizio di Dio, sempre si perde quanto si possiede. Tutto si deve lasciare e tutto abbandonare. Con la morte, se siamo nell’ingiustizia e nell’iniquità, tutta la nostra vita sarà perduta per l’eternità, non solo sarà perduta, per l’eternità sarà nelle tenebre e nel fuoco che brucia senza mai consumarsi. Babilonia è caduta. I suoi figli sono nudi e spogli. Il lusso di una volta è scomparso per sempre. Chi ora vuole un tozzo di pane dovrà pagarlo a prezzo del suo sangue trasformato in </w:t>
      </w:r>
      <w:r w:rsidRPr="00E36191">
        <w:rPr>
          <w:rFonts w:ascii="Arial" w:eastAsia="Times New Roman" w:hAnsi="Arial"/>
          <w:sz w:val="24"/>
          <w:szCs w:val="20"/>
          <w:lang w:eastAsia="it-IT"/>
        </w:rPr>
        <w:lastRenderedPageBreak/>
        <w:t>sudore. Questa è la sorte di chi disprezza la verità della natura e si abbandona ad ogni misfatto ai danni dell’uomo suo fratello, sempre per legge di natura. Sappiamo che Gesù, a motivo dell’incarnazione, è divenuto per legge di natura fratello di ogni altro uomo e per ogni altro uomo ha offerto al Padre in sacrificio tutta la sua vita in espiazione dei loro peccati, per la loro redenzione e salvezza.</w:t>
      </w:r>
    </w:p>
    <w:p w14:paraId="6365A1A8"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18,15</w:t>
      </w:r>
      <w:r w:rsidRPr="00E36191">
        <w:rPr>
          <w:rFonts w:ascii="Arial" w:eastAsia="Times New Roman" w:hAnsi="Arial"/>
          <w:sz w:val="24"/>
          <w:szCs w:val="20"/>
          <w:lang w:eastAsia="it-IT"/>
        </w:rPr>
        <w:t xml:space="preserve"> I mercanti, divenuti ricchi grazie a essa, si terranno a distanza per timore dei suoi tormenti; piangendo e lamentandosi, diranno: </w:t>
      </w:r>
      <w:r w:rsidRPr="00E36191">
        <w:rPr>
          <w:rFonts w:ascii="Arial" w:eastAsia="Times New Roman" w:hAnsi="Arial" w:cs="Arial"/>
          <w:sz w:val="24"/>
          <w:szCs w:val="24"/>
          <w:lang w:eastAsia="it-IT"/>
        </w:rPr>
        <w:t xml:space="preserve">Mercatores horum qui divites facti sunt ab ea longe stabunt propter timorem tormentorum eius flentes ac lugentes… </w:t>
      </w:r>
      <w:r w:rsidRPr="00E36191">
        <w:rPr>
          <w:rFonts w:ascii="Greek" w:eastAsia="Times New Roman" w:hAnsi="Greek" w:cs="Greek"/>
          <w:sz w:val="26"/>
          <w:szCs w:val="26"/>
          <w:lang w:eastAsia="it-IT"/>
        </w:rPr>
        <w:t>oƒ œmporoi toÚtwn, oƒ plout»santej ¢p' aÙtÁj, ¢pÕ makrÒqen st»sontai di¦ tÕn fÒbon toà basanismoà aÙtÁj, kla…ontej kaˆ penqoàntej,</w:t>
      </w:r>
    </w:p>
    <w:p w14:paraId="4CF79F9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ancora cosa fanno i mercanti.</w:t>
      </w:r>
      <w:r w:rsidRPr="00E36191">
        <w:rPr>
          <w:rFonts w:ascii="Arial" w:eastAsia="Times New Roman" w:hAnsi="Arial"/>
          <w:i/>
          <w:iCs/>
          <w:sz w:val="24"/>
          <w:szCs w:val="20"/>
          <w:lang w:eastAsia="it-IT"/>
        </w:rPr>
        <w:t xml:space="preserve"> “Prima, quando Babilonia la grande era assai fiorente e trascorreva i suoi giorni nel lusso, essi approfittavano di essa per arricchire se stessi. Ora che essa è caduta, quegli stessi mercanti, divenuti ricchi grazie ad essa, si tengono a distanza per timore dei suoi tormenti. Non solo. Questi stessi mercanti piangendo e lamentandosi, diranno…”. </w:t>
      </w:r>
      <w:r w:rsidRPr="00E36191">
        <w:rPr>
          <w:rFonts w:ascii="Arial" w:eastAsia="Times New Roman" w:hAnsi="Arial"/>
          <w:sz w:val="24"/>
          <w:szCs w:val="20"/>
          <w:lang w:eastAsia="it-IT"/>
        </w:rPr>
        <w:t xml:space="preserve">Per essi Babilonia era solo una fonte di arricchimento. Ora che non è più fonte, se ne stanno lontani da essa. Non vogliono in nessun modo essere tormentati come essa è tormentata. Ecco di cosa è capace un cuore senza Dio. È pronto a sfruttare ogni occasione per aver un guadagno personale. Quando c’è il pericolo che un qualche danno possa capitare alla sua persona, subito se ne sta a distanza. Piange però e si lamenta non per Babilonia. A lui di Babilonia nulla interessa. Lui guarda solo ai suoi affari e al suo guadagno. Vale anche per noi. Quanti oggi approfittano della moderna Babilonia, domani, nella sciagura le volteranno le spalle. Non solo. Inizieranno a rinfacciare i suoi peccati e sono proprio quei peccati che hanno fatto ricchi questi detrattori. </w:t>
      </w:r>
    </w:p>
    <w:p w14:paraId="52B263D5"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18,16</w:t>
      </w:r>
      <w:bookmarkStart w:id="723" w:name="_Hlk138338494"/>
      <w:r w:rsidRPr="00E36191">
        <w:rPr>
          <w:rFonts w:ascii="Arial" w:eastAsia="Times New Roman" w:hAnsi="Arial"/>
          <w:b/>
          <w:bCs/>
          <w:sz w:val="24"/>
          <w:szCs w:val="20"/>
          <w:lang w:eastAsia="it-IT"/>
        </w:rPr>
        <w:t xml:space="preserve"> </w:t>
      </w:r>
      <w:r w:rsidRPr="00E36191">
        <w:rPr>
          <w:rFonts w:ascii="Arial" w:eastAsia="Times New Roman" w:hAnsi="Arial"/>
          <w:sz w:val="24"/>
          <w:szCs w:val="20"/>
          <w:lang w:eastAsia="it-IT"/>
        </w:rPr>
        <w:t xml:space="preserve">«Guai, guai, la grande città, tutta ammantata di lino puro, di porpora e di scarlatto, adorna d’oro, di pietre preziose e di perle! </w:t>
      </w:r>
      <w:bookmarkEnd w:id="723"/>
      <w:r w:rsidRPr="00E36191">
        <w:rPr>
          <w:rFonts w:ascii="Arial" w:eastAsia="Times New Roman" w:hAnsi="Arial" w:cs="Arial"/>
          <w:sz w:val="24"/>
          <w:szCs w:val="24"/>
          <w:lang w:eastAsia="it-IT"/>
        </w:rPr>
        <w:t xml:space="preserve">Et dicentes vae vae civitas illa magna quae amicta erat byssino et purpura et cocco et deaurata est auro et lapide pretioso et margaritis. </w:t>
      </w:r>
      <w:r w:rsidRPr="00E36191">
        <w:rPr>
          <w:rFonts w:ascii="Greek" w:eastAsia="Times New Roman" w:hAnsi="Greek" w:cs="Greek"/>
          <w:sz w:val="26"/>
          <w:szCs w:val="26"/>
          <w:lang w:eastAsia="it-IT"/>
        </w:rPr>
        <w:t>lšgontej, OÙaˆ oÙa…, ¹ pÒlij ¹ meg£lh, ¹ peribeblhmšnh bÚssinon kaˆ porfuroàn kaˆ kÒkkinon, kaˆ kecruswmšnh [™n] crus…J kaˆ l…qJ tim…J kaˆ margar…tV,</w:t>
      </w:r>
    </w:p>
    <w:p w14:paraId="20ACC583"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cs="Arial"/>
          <w:sz w:val="24"/>
          <w:szCs w:val="24"/>
          <w:lang w:eastAsia="it-IT"/>
        </w:rPr>
        <w:t>Ecco il lamento dei mercanti:</w:t>
      </w:r>
      <w:r w:rsidRPr="00E36191">
        <w:rPr>
          <w:rFonts w:ascii="Arial" w:eastAsia="Times New Roman" w:hAnsi="Arial" w:cs="Arial"/>
          <w:i/>
          <w:iCs/>
          <w:sz w:val="24"/>
          <w:szCs w:val="24"/>
          <w:lang w:eastAsia="it-IT"/>
        </w:rPr>
        <w:t xml:space="preserve"> “</w:t>
      </w:r>
      <w:r w:rsidRPr="00E36191">
        <w:rPr>
          <w:rFonts w:ascii="Arial" w:eastAsia="Times New Roman" w:hAnsi="Arial"/>
          <w:i/>
          <w:iCs/>
          <w:sz w:val="24"/>
          <w:szCs w:val="20"/>
          <w:lang w:eastAsia="it-IT"/>
        </w:rPr>
        <w:t>Guai, guai, la grande città, tutta ammantata di lino puro, di porpora e di scarlatto, adorna d’oro, di pietre preziose e di perle!”, Il guai è per la città, è per Babilonia. Ma chi erano coloro che portavano tutto questo lusso in Babilonia? Era proprio loro, i mercanti. Essi prima l’hanno condannata a vivere ne lusso. Ora che il loro guadagno è finito, accusano Babilonia proprio di quel lusso da essi fornito. Questo vale per ogni uomo. Prima Satana ti seduce perché tu pechi. Una volta che hai peccato, ti accusa con ogni accusa presso il Signore perché Lui ti condanni e ti getti nel fuoco eterno nel quale lui per primo è stato gettato. Vale anche presso gli uomini. Prima ti seducono perché tu trasgredisca. Nella sventura ti accusano proprio di quelle cose che sono frutto della loro seduzione. Questo ci rivela che l’uomo senza Dio non ha pietà di nessun uomo. In difesa della sua vita è capace di qualsiasi accusa e di qualsiasi male contro i fratelli. Accusatore senza sosta è Satana:</w:t>
      </w:r>
    </w:p>
    <w:p w14:paraId="1F21F1FB"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cs="Arial"/>
          <w:i/>
          <w:iCs/>
          <w:sz w:val="24"/>
          <w:szCs w:val="20"/>
          <w:lang w:eastAsia="it-IT"/>
        </w:rPr>
        <w:t xml:space="preserve">Allora udii una voce potente nel cielo che diceva: «Ora si è compiuta la salvezza, la forza e il regno del nostro Dio e la potenza del suo Cristo, perché è stato </w:t>
      </w:r>
      <w:r w:rsidRPr="00E36191">
        <w:rPr>
          <w:rFonts w:ascii="Arial" w:eastAsia="Times New Roman" w:hAnsi="Arial" w:cs="Arial"/>
          <w:i/>
          <w:iCs/>
          <w:sz w:val="24"/>
          <w:szCs w:val="20"/>
          <w:lang w:eastAsia="it-IT"/>
        </w:rPr>
        <w:lastRenderedPageBreak/>
        <w:t xml:space="preserve">precipitato l’accusatore dei nostri fratelli, colui che li accusava davanti al nostro Dio giorno e notte. </w:t>
      </w:r>
      <w:r w:rsidRPr="00E36191">
        <w:rPr>
          <w:rFonts w:ascii="Arial" w:eastAsia="Times New Roman" w:hAnsi="Arial"/>
          <w:i/>
          <w:iCs/>
          <w:sz w:val="24"/>
          <w:szCs w:val="20"/>
          <w:lang w:eastAsia="it-IT"/>
        </w:rPr>
        <w:t xml:space="preserve">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 (Ap 12,10-12). </w:t>
      </w:r>
    </w:p>
    <w:p w14:paraId="744CF74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Ad ogni uomo è chiesto di non peccare. Se pecca Satana, che prima lo ha sedotto, lo accuserà giorno e notte presso il Signore, allo stesso modo che stanno facendo i mercanti. Essi prima hanno condotto Babilonia al grande lusso e ora l’accusano di aver consumato i suoi giorni nella ricchezza senza alcun freno. </w:t>
      </w:r>
    </w:p>
    <w:p w14:paraId="47B781D6"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18,17</w:t>
      </w:r>
      <w:r w:rsidRPr="00E36191">
        <w:rPr>
          <w:rFonts w:ascii="Arial" w:eastAsia="Times New Roman" w:hAnsi="Arial"/>
          <w:sz w:val="24"/>
          <w:szCs w:val="20"/>
          <w:lang w:eastAsia="it-IT"/>
        </w:rPr>
        <w:t xml:space="preserve"> </w:t>
      </w:r>
      <w:bookmarkStart w:id="724" w:name="_Hlk138339509"/>
      <w:r w:rsidRPr="00E36191">
        <w:rPr>
          <w:rFonts w:ascii="Arial" w:eastAsia="Times New Roman" w:hAnsi="Arial"/>
          <w:sz w:val="24"/>
          <w:szCs w:val="20"/>
          <w:lang w:eastAsia="it-IT"/>
        </w:rPr>
        <w:t xml:space="preserve">In un’ora sola tanta ricchezza è andata perduta!». </w:t>
      </w:r>
      <w:bookmarkStart w:id="725" w:name="_Hlk138342158"/>
      <w:r w:rsidRPr="00E36191">
        <w:rPr>
          <w:rFonts w:ascii="Arial" w:eastAsia="Times New Roman" w:hAnsi="Arial"/>
          <w:sz w:val="24"/>
          <w:szCs w:val="20"/>
          <w:lang w:eastAsia="it-IT"/>
        </w:rPr>
        <w:t xml:space="preserve">Tutti i comandanti di navi, tutti gli equipaggi, i naviganti e quanti commerciano per mare </w:t>
      </w:r>
      <w:bookmarkEnd w:id="725"/>
      <w:r w:rsidRPr="00E36191">
        <w:rPr>
          <w:rFonts w:ascii="Arial" w:eastAsia="Times New Roman" w:hAnsi="Arial"/>
          <w:sz w:val="24"/>
          <w:szCs w:val="20"/>
          <w:lang w:eastAsia="it-IT"/>
        </w:rPr>
        <w:t xml:space="preserve">si tenevano a distanza </w:t>
      </w:r>
      <w:bookmarkEnd w:id="724"/>
      <w:r w:rsidRPr="00E36191">
        <w:rPr>
          <w:rFonts w:ascii="Arial" w:eastAsia="Times New Roman" w:hAnsi="Arial" w:cs="Arial"/>
          <w:sz w:val="24"/>
          <w:szCs w:val="24"/>
          <w:lang w:eastAsia="it-IT"/>
        </w:rPr>
        <w:t xml:space="preserve">Quoniam una hora destitutae sunt tantae divitiae et omnis gubernator et omnis qui in locum navigat et nautae et qui maria operantur longe steterunt. </w:t>
      </w:r>
      <w:r w:rsidRPr="00E36191">
        <w:rPr>
          <w:rFonts w:ascii="Greek" w:eastAsia="Times New Roman" w:hAnsi="Greek" w:cs="Greek"/>
          <w:sz w:val="26"/>
          <w:szCs w:val="26"/>
          <w:lang w:eastAsia="it-IT"/>
        </w:rPr>
        <w:t>Óti mi´ érv ºrhmèqh Ð tosoàtoj ploàtoj. Kaˆ p©j kubern»thj kaˆ p©j Ð ™pˆ tÒpon plšwn kaˆ naàtai kaˆ Ósoi t¾n q£lassan ™rg£zontai ¢pÕ makrÒqen œsthsan</w:t>
      </w:r>
    </w:p>
    <w:p w14:paraId="65FCD22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Non solo tutta la ricchezza di Babilonia è andata perduta. Quanti prima le fornivano il lusso, ora se ne stanno a distanza. Babilonia in rovina è abbandonata a se stessa: </w:t>
      </w:r>
      <w:r w:rsidRPr="00E36191">
        <w:rPr>
          <w:rFonts w:ascii="Arial" w:eastAsia="Times New Roman" w:hAnsi="Arial" w:cs="Arial"/>
          <w:i/>
          <w:iCs/>
          <w:sz w:val="24"/>
          <w:szCs w:val="24"/>
          <w:lang w:eastAsia="it-IT"/>
        </w:rPr>
        <w:t>“In un’ora sola tanta ricchezza è andata perduta!”.</w:t>
      </w:r>
      <w:r w:rsidRPr="00E36191">
        <w:rPr>
          <w:rFonts w:ascii="Arial" w:eastAsia="Times New Roman" w:hAnsi="Arial" w:cs="Arial"/>
          <w:sz w:val="24"/>
          <w:szCs w:val="24"/>
          <w:lang w:eastAsia="it-IT"/>
        </w:rPr>
        <w:t xml:space="preserve"> Fin qui il lamento dei mercanti. Essi attestano che ora Babilonia è nella polvere. Quanto segue è notizia storica: </w:t>
      </w:r>
      <w:r w:rsidRPr="00E36191">
        <w:rPr>
          <w:rFonts w:ascii="Arial" w:eastAsia="Times New Roman" w:hAnsi="Arial" w:cs="Arial"/>
          <w:i/>
          <w:iCs/>
          <w:sz w:val="24"/>
          <w:szCs w:val="24"/>
          <w:lang w:eastAsia="it-IT"/>
        </w:rPr>
        <w:t>“Tutti i comandanti di navi, tutti gli equipaggi, i naviganti e quanti commerciano per mare si tenevano a distanza”</w:t>
      </w:r>
      <w:r w:rsidRPr="00E36191">
        <w:rPr>
          <w:rFonts w:ascii="Arial" w:eastAsia="Times New Roman" w:hAnsi="Arial" w:cs="Arial"/>
          <w:sz w:val="24"/>
          <w:szCs w:val="24"/>
          <w:lang w:eastAsia="it-IT"/>
        </w:rPr>
        <w:t xml:space="preserve"> . Quanti prima della caduta era a servizio della sua ricchezza e del suo lusso, ora si tengono a distanza. Non vogliono incorrere in nessun pericolo. Babilonia serve solo per il guadagno. Quando essa è nella polvera, ci si tiene lontani. È questa la reale storia dell’umanità che l’Apocalisse ci sta rivelano. L’uomo per l’altro uomo dovrà essere fonte di guadagno. Quando il guadagno non si può realizzare, allora si prendono le dovute distanza, giungendo anche a trasformarci in accusatori. </w:t>
      </w:r>
    </w:p>
    <w:p w14:paraId="2F17BD40"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18,18</w:t>
      </w:r>
      <w:r w:rsidRPr="00E36191">
        <w:rPr>
          <w:rFonts w:ascii="Arial" w:eastAsia="Times New Roman" w:hAnsi="Arial"/>
          <w:sz w:val="24"/>
          <w:szCs w:val="20"/>
          <w:lang w:eastAsia="it-IT"/>
        </w:rPr>
        <w:t xml:space="preserve"> e gridavano, guardando il fumo del suo incendio: «Quale città fu mai simile all’immensa città?». </w:t>
      </w:r>
      <w:r w:rsidRPr="00E36191">
        <w:rPr>
          <w:rFonts w:ascii="Arial" w:eastAsia="Times New Roman" w:hAnsi="Arial" w:cs="Arial"/>
          <w:sz w:val="24"/>
          <w:szCs w:val="24"/>
          <w:lang w:eastAsia="it-IT"/>
        </w:rPr>
        <w:t xml:space="preserve">et clamaverunt videntes locum incendii eius dicentes quae similis civitati huic magnae. </w:t>
      </w:r>
      <w:r w:rsidRPr="00E36191">
        <w:rPr>
          <w:rFonts w:ascii="Greek" w:eastAsia="Times New Roman" w:hAnsi="Greek" w:cs="Greek"/>
          <w:sz w:val="26"/>
          <w:szCs w:val="26"/>
          <w:lang w:eastAsia="it-IT"/>
        </w:rPr>
        <w:t>kaˆ œkrazon blšpontej tÕn kapnÕn tÁj purèsewj aÙtÁj lšgontej, T…j Ðmo…a tÍ pÒlei tÍ meg£lV;</w:t>
      </w:r>
    </w:p>
    <w:p w14:paraId="3CC3FCDE"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Ecco ancora un altro grido dei marcanti: “E gridavano, guardando il fumo del suo incendio: Quale città fu mai simile all’immensa città”. I mercanti riconoscono che la città era veramente immensa e che mai nessun’altra città è riuscita in questa sua grandezza. Ora che il giudizio del Signore si è abbattuto contro questa città così immensa e la città è ora un cumulo di macerie, vi potrà essere città sulla terra che possa resistere al giudizio del Signore quando giunge la sua ora? Se il Signore ha trionfato sul faraone, sui suoi cavalli, sui suoi cavalieri, sui suoi carri, ritenuti invincibili, vi potrà esiste un solo regno sulla terra che pensi di poter resistere nel giorno dell’ira del Signore. Ecco allora la verità che urge mettere nel cuore: </w:t>
      </w:r>
    </w:p>
    <w:p w14:paraId="45C8A877"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“Se la più grande Babilonia è caduta nel giorno dell’ira del Signore, potrà mai un solo uomo, una sola struttura di peccato, un solo cartello del male, una sola cupola della disonestà, una sola Babilonia di grandezza inferiore avere la </w:t>
      </w:r>
      <w:r w:rsidRPr="00E36191">
        <w:rPr>
          <w:rFonts w:ascii="Arial" w:eastAsia="Times New Roman" w:hAnsi="Arial"/>
          <w:i/>
          <w:iCs/>
          <w:sz w:val="24"/>
          <w:szCs w:val="20"/>
          <w:lang w:eastAsia="it-IT"/>
        </w:rPr>
        <w:lastRenderedPageBreak/>
        <w:t xml:space="preserve">convinzione nel cuore che per essi nulla potrà il Signore? L’Apocalisse non ci sta svelando forse che non appena un sigillo viene aperto, una tromba viene suonata, un guai viene annunciato, tutto l’universo in umiltà si pone a servizio del Signore, obbedendo ad ogni suo comando? Se anche la terra si rifiutasse di obbedire, è sufficiente al Signore che comandi ad una stella del cielo e per la terra sarebbe la sua fine e con la terra la grandezza dell’uomo che si crede onnipotente mentre altro non è che polvere e cenere e per di più con il respiro in prestito”. Questa è la grandezza dell’uomo. </w:t>
      </w:r>
    </w:p>
    <w:p w14:paraId="3DF3B293"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Se l’Apocalisse deve insegnare al mondo intero una verità, essa è questa: “Il governo del mondo è tutto nella mani dell’Agnello Immolato. Quando l’Agnello immolato decide che per una Babilonia di qualsiasi grandezza o natura, il suo tempo è finito, in un istante ecco che svanisce la sua gloria”. Questa rivelazione non è solo per i credenti in Cristo. Essa è per ogni uomo. Ogni uomo deve sapere che la storia non è nelle sue mani. Ogni giorno la storia gli attesta questa verità. </w:t>
      </w:r>
    </w:p>
    <w:p w14:paraId="491686F8"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i/>
          <w:iCs/>
          <w:sz w:val="24"/>
          <w:szCs w:val="20"/>
          <w:lang w:eastAsia="it-IT"/>
        </w:rPr>
        <w:t>V 18,19</w:t>
      </w:r>
      <w:r w:rsidRPr="00E36191">
        <w:rPr>
          <w:rFonts w:ascii="Arial" w:eastAsia="Times New Roman" w:hAnsi="Arial"/>
          <w:i/>
          <w:iCs/>
          <w:sz w:val="24"/>
          <w:szCs w:val="20"/>
          <w:lang w:eastAsia="it-IT"/>
        </w:rPr>
        <w:t xml:space="preserve"> </w:t>
      </w:r>
      <w:bookmarkStart w:id="726" w:name="_Hlk138341793"/>
      <w:r w:rsidRPr="00E36191">
        <w:rPr>
          <w:rFonts w:ascii="Arial" w:eastAsia="Times New Roman" w:hAnsi="Arial"/>
          <w:i/>
          <w:iCs/>
          <w:sz w:val="24"/>
          <w:szCs w:val="20"/>
          <w:lang w:eastAsia="it-IT"/>
        </w:rPr>
        <w:t>Si gettarono la polvere sul capo, e fra pianti e lamenti gridavano: «Guai, guai, città immensa, di cui si arricchirono quanti avevano navi sul mare: in un’ora sola fu ridotta a un deserto!</w:t>
      </w:r>
      <w:r w:rsidRPr="00E36191">
        <w:rPr>
          <w:rFonts w:ascii="Arial" w:eastAsia="Times New Roman" w:hAnsi="Arial"/>
          <w:sz w:val="24"/>
          <w:szCs w:val="20"/>
          <w:lang w:eastAsia="it-IT"/>
        </w:rPr>
        <w:t xml:space="preserve"> </w:t>
      </w:r>
      <w:bookmarkEnd w:id="726"/>
      <w:r w:rsidRPr="00E36191">
        <w:rPr>
          <w:rFonts w:ascii="Arial" w:eastAsia="Times New Roman" w:hAnsi="Arial" w:cs="Arial"/>
          <w:sz w:val="24"/>
          <w:szCs w:val="24"/>
          <w:lang w:eastAsia="it-IT"/>
        </w:rPr>
        <w:t xml:space="preserve">Et miserunt pulverem super capita sua et clamaverunt flentes et lugentes dicentes vae vae civitas magna in qua divites facti sunt omnes qui habent naves in mari de pretiis eius quoniam una hora desolata est. </w:t>
      </w:r>
      <w:r w:rsidRPr="00E36191">
        <w:rPr>
          <w:rFonts w:ascii="Greek" w:eastAsia="Times New Roman" w:hAnsi="Greek" w:cs="Greek"/>
          <w:sz w:val="26"/>
          <w:szCs w:val="26"/>
          <w:lang w:eastAsia="it-IT"/>
        </w:rPr>
        <w:t>kaˆ œbalon coàn ™pˆ t¦j kefal¦j aÙtîn kaˆ œkrazon kla…ontej kaˆ penqoàntej lšgontej, OÙaˆ oÙa…, ¹ pÒlij ¹ meg£lh, ™n Î ™ploÚthsan p£ntej oƒ œcontej t¦ plo‹a ™n tÍ qal£ssV ™k tÁj timiÒthtoj aÙtÁj, Óti mi´ érv ºrhmèqh.</w:t>
      </w:r>
    </w:p>
    <w:p w14:paraId="0044C29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ancora cosa fanno tutti i comandanti di navi, tutti gli equipaggi, i naviganti e quanti commerciano per mare: “Si gettano la polvere sul capo, e fra pianti e lamenti gridano: «Guai, guai, città immensa, di cui si arricchirono quanti avevano navi sul mare: in un’ora sola fu ridotta a un deserto! “. Gettandosi la polvere sul capo, il pianto e il lamento dovrebbero essere segni di pentimento. In verità di pentimento non se ne parla. Si parla invece della caduta della città immensa come vera costatazione storica. Anche se ci si rammarica per essa, senza la profezia che rivela il giusto giudizio di Dio, si rimane stupiti, attoniti, si può anche provare dolore per una così grande catastrofe, ma difficilmente ci sarà conversione. La conversione è il frutto della profezia, della vera profezia, non della profezia falsa e menzognera come quella dei nostri giorni. </w:t>
      </w:r>
    </w:p>
    <w:p w14:paraId="68E912C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Tutte queste categorie di mercanti riconoscono che Babilonia la grande era per essi e non solo per essi fonte di arricchimento. Rimangono però senza parola dinanzi ad una sciagura così immane e così repentina: “In un’ora solo sei stata ridotta in un deserto”. Quando suona la tromba dell’ira del Signore, al Signore basta un solo attimo per ridurre in polvere tutto l’universo. Tutta la grandezza dell’universo è per Lui come polvere sul piatto di una bilancia. Tutto l’universo è per il Signore meno che una piuma che il vento rapisce e porta sulle sue ali. La piuma è senza alcuna resistenza. Per la Parola tutto viene dal nulla. Per la Parola tutto può ritornare al nulla. Solo Dio è l’Onnipotente e il suo Agnello Immolato, nella comunione e nell’unità dello Spirito Santo. Rimane però la verità che al Signore basta un solo istante. </w:t>
      </w:r>
    </w:p>
    <w:p w14:paraId="50828841"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b/>
          <w:bCs/>
          <w:sz w:val="24"/>
          <w:szCs w:val="20"/>
          <w:lang w:eastAsia="it-IT"/>
        </w:rPr>
        <w:t>V 18,20</w:t>
      </w:r>
      <w:r w:rsidRPr="00E36191">
        <w:rPr>
          <w:rFonts w:ascii="Arial" w:eastAsia="Times New Roman" w:hAnsi="Arial"/>
          <w:sz w:val="24"/>
          <w:szCs w:val="20"/>
          <w:lang w:eastAsia="it-IT"/>
        </w:rPr>
        <w:t xml:space="preserve"> Esulta su di essa, o cielo, e voi, santi, apostoli, profeti, perché, condannandola, Dio vi ha reso giustizia!». </w:t>
      </w:r>
      <w:r w:rsidRPr="00E36191">
        <w:rPr>
          <w:rFonts w:ascii="Arial" w:eastAsia="Times New Roman" w:hAnsi="Arial" w:cs="Arial"/>
          <w:sz w:val="24"/>
          <w:szCs w:val="24"/>
          <w:lang w:val="fr-FR" w:eastAsia="it-IT"/>
        </w:rPr>
        <w:t xml:space="preserve">Exulta super eam caelum et sancti et </w:t>
      </w:r>
      <w:r w:rsidRPr="00E36191">
        <w:rPr>
          <w:rFonts w:ascii="Arial" w:eastAsia="Times New Roman" w:hAnsi="Arial" w:cs="Arial"/>
          <w:sz w:val="24"/>
          <w:szCs w:val="24"/>
          <w:lang w:val="fr-FR" w:eastAsia="it-IT"/>
        </w:rPr>
        <w:lastRenderedPageBreak/>
        <w:t xml:space="preserve">apostoli et prophetae quoniam iudicavit Deus iudicium vestrum de illa. </w:t>
      </w:r>
      <w:r w:rsidRPr="00E36191">
        <w:rPr>
          <w:rFonts w:ascii="Greek" w:eastAsia="Times New Roman" w:hAnsi="Greek" w:cs="Greek"/>
          <w:sz w:val="26"/>
          <w:szCs w:val="26"/>
          <w:lang w:val="fr-FR" w:eastAsia="it-IT"/>
        </w:rPr>
        <w:t>EÙfra…nou ™p' aÙtÍ, oÙranš kaˆ oƒ ¤gioi kaˆ oƒ ¢pÒstoloi kaˆ oƒ profÁtai, Óti œkrinen Ð qeÕj tÕ kr…ma Ømîn ™x aÙtÁj.</w:t>
      </w:r>
    </w:p>
    <w:p w14:paraId="3AB208A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Questa voce non può essere dei mercanti della terra. Necessariamente dovrà essere degli angeli del cielo: </w:t>
      </w:r>
      <w:r w:rsidRPr="00E36191">
        <w:rPr>
          <w:rFonts w:ascii="Arial" w:eastAsia="Times New Roman" w:hAnsi="Arial"/>
          <w:i/>
          <w:iCs/>
          <w:sz w:val="24"/>
          <w:szCs w:val="20"/>
          <w:lang w:eastAsia="it-IT"/>
        </w:rPr>
        <w:t xml:space="preserve">“Esulta su di essa, o cielo, e voi, santi, apostoli, profeti, perché condannandola, Dio vi ha reso giustizia”. </w:t>
      </w:r>
      <w:r w:rsidRPr="00E36191">
        <w:rPr>
          <w:rFonts w:ascii="Arial" w:eastAsia="Times New Roman" w:hAnsi="Arial"/>
          <w:sz w:val="24"/>
          <w:szCs w:val="20"/>
          <w:lang w:eastAsia="it-IT"/>
        </w:rPr>
        <w:t>Questa voce non può essere dei mercanti della terra perché essa attesta di conoscere secondo verità sia Dio che gli uomini di Dio, i suoi fedeli. Infatti essa parla di santi, apostoli e profeti. Parla della giusta e vera giustizia di Dio. La caduta di Babilonia la grande come rivela la giustizia di Dio? La rivela attestando che la Parola del Signore è purissima verità. Essa sempre si compie. Crolla la casa di chi costruisce sulla sabbia. Rimane stabile in eterno la casa edificata sulla roccia. Santi, apostoli e profeti hanno edificato la loro casa sulla roccia e ora sono nella casa eterna del cielo. Babilonia ha edificato la casa sulla sabbia ed essa è crollata. Dio ha reso giustizia ai suoi fedeli attestando loro che la sua Parola è purissima verità. Ecco la giustizia che Dio sempre rende ad ogni suo figlio. È la giustizia rivelata dal Signore ad Abacuc e ripresa dall’Apostolo Paolo nella Lettera ai Romani:</w:t>
      </w:r>
    </w:p>
    <w:p w14:paraId="5B0366E7"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Mi metterò di sentinella, in piedi sulla fortezza, a spiare, per vedere che cosa mi dirà, che cosa risponderà ai miei lamenti.</w:t>
      </w:r>
    </w:p>
    <w:p w14:paraId="2C8FA38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w:t>
      </w:r>
    </w:p>
    <w:p w14:paraId="1D8061C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La ricchezza rende perfidi; il superbo non sussisterà, spalanca come gli inferi le sue fauci e, come la morte, non si sazia, attira a sé tutte le nazioni, raduna per sé tutti i popoli. Forse che tutti non lo canzoneranno, non faranno motteggi per lui? Diranno:</w:t>
      </w:r>
    </w:p>
    <w:p w14:paraId="613502C9"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cs="Arial"/>
          <w:i/>
          <w:iCs/>
          <w:sz w:val="24"/>
          <w:szCs w:val="20"/>
          <w:lang w:eastAsia="it-IT"/>
        </w:rPr>
        <w:t>«Guai a chi accumula ciò che non è suo, – e fino a quando? – e si carica di beni avuti in pegno!».</w:t>
      </w:r>
      <w:r w:rsidRPr="00E36191">
        <w:rPr>
          <w:rFonts w:ascii="Arial" w:eastAsia="Times New Roman" w:hAnsi="Arial"/>
          <w:i/>
          <w:iCs/>
          <w:sz w:val="24"/>
          <w:szCs w:val="20"/>
          <w:lang w:eastAsia="it-IT"/>
        </w:rPr>
        <w:t xml:space="preserve">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w:t>
      </w:r>
    </w:p>
    <w:p w14:paraId="49B8C8E3"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cs="Arial"/>
          <w:i/>
          <w:iCs/>
          <w:sz w:val="24"/>
          <w:szCs w:val="20"/>
          <w:lang w:eastAsia="it-IT"/>
        </w:rPr>
        <w:t>Guai a chi è avido di guadagni illeciti</w:t>
      </w:r>
      <w:r w:rsidRPr="00E36191">
        <w:rPr>
          <w:rFonts w:ascii="Arial" w:eastAsia="Times New Roman" w:hAnsi="Arial"/>
          <w:i/>
          <w:iCs/>
          <w:sz w:val="24"/>
          <w:szCs w:val="20"/>
          <w:lang w:eastAsia="it-IT"/>
        </w:rPr>
        <w:t>,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w:t>
      </w:r>
    </w:p>
    <w:p w14:paraId="50FF8D92"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cs="Arial"/>
          <w:i/>
          <w:iCs/>
          <w:sz w:val="24"/>
          <w:szCs w:val="20"/>
          <w:lang w:eastAsia="it-IT"/>
        </w:rPr>
        <w:t>Guai a chi costruisce una città sul sangue</w:t>
      </w:r>
      <w:r w:rsidRPr="00E36191">
        <w:rPr>
          <w:rFonts w:ascii="Arial" w:eastAsia="Times New Roman" w:hAnsi="Arial"/>
          <w:i/>
          <w:iCs/>
          <w:sz w:val="24"/>
          <w:szCs w:val="20"/>
          <w:lang w:eastAsia="it-IT"/>
        </w:rPr>
        <w:t>, ne pone le fondamenta sull’iniquità. Non è forse volere del Signore degli eserciti che i popoli si affannino per il fuoco e le nazioni si affatichino invano? Poiché la terra si riempirà della conoscenza della gloria del Signore, come le acque ricoprono il mare.</w:t>
      </w:r>
    </w:p>
    <w:p w14:paraId="76E70376"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cs="Arial"/>
          <w:i/>
          <w:iCs/>
          <w:sz w:val="24"/>
          <w:szCs w:val="20"/>
          <w:lang w:eastAsia="it-IT"/>
        </w:rPr>
        <w:t>Guai a chi fa bere i suoi vicini mischiando vino forte per ubriacarli e scoprire le loro nudità.</w:t>
      </w:r>
      <w:r w:rsidRPr="00E36191">
        <w:rPr>
          <w:rFonts w:ascii="Arial" w:eastAsia="Times New Roman" w:hAnsi="Arial"/>
          <w:i/>
          <w:iCs/>
          <w:sz w:val="24"/>
          <w:szCs w:val="20"/>
          <w:lang w:eastAsia="it-IT"/>
        </w:rPr>
        <w:t xml:space="preserve"> Ti sei saziato d’ignominia, non di gloria. Bevi anche tu, e denùdati mostrando il prepuzio. Si riverserà su di te il calice della destra del Signore e la vergogna sopra il tuo onore, poiché lo scempio fatto al Libano ricadrà su di te e </w:t>
      </w:r>
      <w:r w:rsidRPr="00E36191">
        <w:rPr>
          <w:rFonts w:ascii="Arial" w:eastAsia="Times New Roman" w:hAnsi="Arial"/>
          <w:i/>
          <w:iCs/>
          <w:sz w:val="24"/>
          <w:szCs w:val="20"/>
          <w:lang w:eastAsia="it-IT"/>
        </w:rPr>
        <w:lastRenderedPageBreak/>
        <w:t>il massacro degli animali ti colmerà di spavento, perché hai versato sangue umano e hai fatto violenza a regioni, alle città e ai loro abitanti.</w:t>
      </w:r>
    </w:p>
    <w:p w14:paraId="177CB583"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cs="Arial"/>
          <w:i/>
          <w:iCs/>
          <w:sz w:val="24"/>
          <w:szCs w:val="20"/>
          <w:lang w:eastAsia="it-IT"/>
        </w:rPr>
        <w:t>A che giova un idolo scolpito da un artista?</w:t>
      </w:r>
      <w:r w:rsidRPr="00E36191">
        <w:rPr>
          <w:rFonts w:ascii="Arial" w:eastAsia="Times New Roman" w:hAnsi="Arial"/>
          <w:i/>
          <w:iCs/>
          <w:sz w:val="24"/>
          <w:szCs w:val="20"/>
          <w:lang w:eastAsia="it-IT"/>
        </w:rPr>
        <w:t xml:space="preserve"> O una statua fusa o un oracolo falso? L’artista confida nella propria opera, sebbene scolpisca idoli muti. </w:t>
      </w:r>
      <w:r w:rsidRPr="00E36191">
        <w:rPr>
          <w:rFonts w:ascii="Arial" w:eastAsia="Times New Roman" w:hAnsi="Arial" w:cs="Arial"/>
          <w:i/>
          <w:iCs/>
          <w:sz w:val="24"/>
          <w:szCs w:val="20"/>
          <w:lang w:eastAsia="it-IT"/>
        </w:rPr>
        <w:t>Guai a chi dice al legno: «Svégliati», e alla pietra muta: «Àlzati».</w:t>
      </w:r>
      <w:r w:rsidRPr="00E36191">
        <w:rPr>
          <w:rFonts w:ascii="Arial" w:eastAsia="Times New Roman" w:hAnsi="Arial"/>
          <w:i/>
          <w:iCs/>
          <w:sz w:val="24"/>
          <w:szCs w:val="20"/>
          <w:lang w:eastAsia="it-IT"/>
        </w:rPr>
        <w:t xml:space="preserve"> Può essa dare un oracolo? Ecco, è ricoperta d’oro e d’argento, ma dentro non c’è soffio vitale. Ma il Signore sta nel suo tempio santo. Taccia, davanti a lui, tutta la terra! (ab 2,1-20). </w:t>
      </w:r>
    </w:p>
    <w:p w14:paraId="264C2EF2"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Io infatti non mi vergogno del Vangelo, perché è potenza di Dio per la salvezza di chiunque crede, del Giudeo, prima, come del Greco. </w:t>
      </w:r>
      <w:r w:rsidRPr="00E36191">
        <w:rPr>
          <w:rFonts w:ascii="Arial" w:eastAsia="Times New Roman" w:hAnsi="Arial" w:cs="Arial"/>
          <w:i/>
          <w:iCs/>
          <w:sz w:val="24"/>
          <w:szCs w:val="20"/>
          <w:lang w:eastAsia="it-IT"/>
        </w:rPr>
        <w:t xml:space="preserve">In esso infatti si rivela la giustizia di Dio, da fede a fede, come sta scritto: Il giusto per fede vivrà </w:t>
      </w:r>
      <w:r w:rsidRPr="00E36191">
        <w:rPr>
          <w:rFonts w:ascii="Arial" w:eastAsia="Times New Roman" w:hAnsi="Arial"/>
          <w:i/>
          <w:iCs/>
          <w:sz w:val="24"/>
          <w:szCs w:val="20"/>
          <w:lang w:eastAsia="it-IT"/>
        </w:rPr>
        <w:t xml:space="preserve">(Rm 1,16-17). </w:t>
      </w:r>
    </w:p>
    <w:p w14:paraId="53B1B0E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Ora santi, apostoli, profeti del Signore, sanno che la sua Parola sempre si compie in tutto ciò che essa dice. Ogni Parola è purissima profezia, purissimo oracolo che mai verrà meno, neanche nell’eternità. Se venisse meno nell’eternità, il nostro Dio non sarebbe il Dio Santo e Giusto. </w:t>
      </w:r>
    </w:p>
    <w:p w14:paraId="62DCC0EB"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b/>
          <w:bCs/>
          <w:sz w:val="24"/>
          <w:szCs w:val="20"/>
          <w:lang w:eastAsia="it-IT"/>
        </w:rPr>
        <w:t>V 18,21</w:t>
      </w:r>
      <w:r w:rsidRPr="00E36191">
        <w:rPr>
          <w:rFonts w:ascii="Arial" w:eastAsia="Times New Roman" w:hAnsi="Arial"/>
          <w:i/>
          <w:iCs/>
          <w:sz w:val="24"/>
          <w:szCs w:val="20"/>
          <w:lang w:eastAsia="it-IT"/>
        </w:rPr>
        <w:t xml:space="preserve"> </w:t>
      </w:r>
      <w:r w:rsidRPr="00E36191">
        <w:rPr>
          <w:rFonts w:ascii="Arial" w:eastAsia="Times New Roman" w:hAnsi="Arial"/>
          <w:sz w:val="24"/>
          <w:szCs w:val="20"/>
          <w:lang w:eastAsia="it-IT"/>
        </w:rPr>
        <w:t xml:space="preserve">Un angelo possente prese allora una pietra, grande come una macina, e la gettò nel mare esclamando: «Con questa violenza sarà distrutta Babilonia, la grande città, e nessuno più la troverà. </w:t>
      </w:r>
      <w:r w:rsidRPr="00E36191">
        <w:rPr>
          <w:rFonts w:ascii="Arial" w:eastAsia="Times New Roman" w:hAnsi="Arial" w:cs="Arial"/>
          <w:sz w:val="24"/>
          <w:szCs w:val="24"/>
          <w:lang w:val="fr-FR" w:eastAsia="it-IT"/>
        </w:rPr>
        <w:t xml:space="preserve">Et sustulit unus angelus fortis lapidem quasi molarem magnum et misit in mare dicens hoc impetu mittetur Babylon magna illa civitas et ultra iam non invenietur. </w:t>
      </w:r>
      <w:r w:rsidRPr="00E36191">
        <w:rPr>
          <w:rFonts w:ascii="Greek" w:eastAsia="Times New Roman" w:hAnsi="Greek" w:cs="Greek"/>
          <w:sz w:val="26"/>
          <w:szCs w:val="26"/>
          <w:lang w:val="fr-FR" w:eastAsia="it-IT"/>
        </w:rPr>
        <w:t>Kaˆ Ãren eŒj ¥ggeloj „scurÕj l…qon æj mÚlinon mšgan kaˆ œbalen e„j t¾n q£lassan lšgwn, OÛtwj Ðrm»mati blhq»setai Babulën ¹ meg£lh pÒlij, kaˆ oÙ m¾ eØreqÍ œti.</w:t>
      </w:r>
    </w:p>
    <w:p w14:paraId="49E1F54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Viene ora confermato che la caduta di Babilonia la grande è stata decisa una volta per sempre e su questa decisione non c’è ritorno indietro: “Un angelo possente prese allora una pietra, grande come una macina, e la gettò nel mare esclamando:</w:t>
      </w:r>
      <w:r w:rsidRPr="00E36191">
        <w:rPr>
          <w:rFonts w:ascii="Arial" w:eastAsia="Times New Roman" w:hAnsi="Arial"/>
          <w:i/>
          <w:iCs/>
          <w:sz w:val="24"/>
          <w:szCs w:val="20"/>
          <w:lang w:eastAsia="it-IT"/>
        </w:rPr>
        <w:t xml:space="preserve"> “Con questa violenza sarà distrutta Babilonia, la grande, e nessuno più la troverà”.</w:t>
      </w:r>
      <w:r w:rsidRPr="00E36191">
        <w:rPr>
          <w:rFonts w:ascii="Arial" w:eastAsia="Times New Roman" w:hAnsi="Arial"/>
          <w:sz w:val="24"/>
          <w:szCs w:val="20"/>
          <w:lang w:eastAsia="it-IT"/>
        </w:rPr>
        <w:t xml:space="preserve"> Ecco il segno che dona l’angelo possente. La pietra che lui prende e getta nel mare è simbolo, figura, immagine di Babilonia la grande. Come la pietra è gettata nel mare, allo stesso modo Babilonia sarà gettata nel mare. Come la pietra scompare e di essa nulla più compare. Il mare l’ha sommersa. Cosa anche di Babilonia nulla più comparire. Anche essa scomparirà. Anche essa sarà sommersa nel mare della storia per volontà dell’Agnello Immolato. Il segno è dato. Ora si deve soltanto attendere il compimento nella storia. Mai dobbiamo dimenticare che quanto stiamo leggendo su Babilonia è profezia e oracolo del Signore, così come profezia e oracolo sono tutte le altre cose viste dall’Apostolo Giovanni. La visione riguarda tutta la storia e non quel momento particolare che lui sta vivendo. Tutta l’Apocalisse è vera profezia, vero oracolo, vera Parola che sempre si compie. L’Apostolo Giovanni vede tutta la storia così come essa si svolgerà e questa storia è stata posta dal Padre interamente nelle mani dell’Agnello immolato. </w:t>
      </w:r>
    </w:p>
    <w:p w14:paraId="7C8A7814"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18,22</w:t>
      </w:r>
      <w:bookmarkStart w:id="727" w:name="_Hlk138344807"/>
      <w:r w:rsidRPr="00E36191">
        <w:rPr>
          <w:rFonts w:ascii="Arial" w:eastAsia="Times New Roman" w:hAnsi="Arial"/>
          <w:sz w:val="24"/>
          <w:szCs w:val="20"/>
          <w:lang w:eastAsia="it-IT"/>
        </w:rPr>
        <w:t xml:space="preserve"> Il suono dei musicisti, dei suonatori di cetra, di flauto e di tromba, non si udrà più in te; ogni artigiano di qualsiasi mestiere non si troverà più in te; il rumore della macina non si udrà più in te; </w:t>
      </w:r>
      <w:bookmarkEnd w:id="727"/>
      <w:r w:rsidRPr="00E36191">
        <w:rPr>
          <w:rFonts w:ascii="Arial" w:eastAsia="Times New Roman" w:hAnsi="Arial" w:cs="Arial"/>
          <w:sz w:val="24"/>
          <w:szCs w:val="24"/>
          <w:lang w:eastAsia="it-IT"/>
        </w:rPr>
        <w:t xml:space="preserve">Et vox citharoedorum et musicorum et tibia canentium et tuba non audietur in te amplius et omnis artifex omnis artis non invenietur in te amplius et vox molae non audietur in te amplius… </w:t>
      </w:r>
      <w:r w:rsidRPr="00E36191">
        <w:rPr>
          <w:rFonts w:ascii="Greek" w:eastAsia="Times New Roman" w:hAnsi="Greek" w:cs="Greek"/>
          <w:sz w:val="26"/>
          <w:szCs w:val="26"/>
          <w:lang w:eastAsia="it-IT"/>
        </w:rPr>
        <w:t xml:space="preserve">kaˆ fwn¾ kiqarJdîn kaˆ mousikîn kaˆ aÙlhtîn kaˆ salpistîn oÙ m¾ ¢kousqÍ ™n </w:t>
      </w:r>
      <w:r w:rsidRPr="00E36191">
        <w:rPr>
          <w:rFonts w:ascii="Greek" w:eastAsia="Times New Roman" w:hAnsi="Greek" w:cs="Greek"/>
          <w:sz w:val="26"/>
          <w:szCs w:val="26"/>
          <w:lang w:eastAsia="it-IT"/>
        </w:rPr>
        <w:lastRenderedPageBreak/>
        <w:t>soˆ œti, kaˆ p©j tecn…thj p£shj tšcnhj oÙ m¾ eØreqÍ ™n soˆ œti, kaˆ fwn¾ mÚlou oÙ m¾ ¢kousqÍ ™n soˆ œti,</w:t>
      </w:r>
    </w:p>
    <w:p w14:paraId="672DA3A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Se Babilonia viene scaraventata nel più profondo del mare, quanto finora è stato oggetto o manifestazione della vita che si svolgeva in essa, anche questo svanirà. Ecco il testo sacro cosa profetizza: “Il suono dei musicisti, dei suonatori di cetra, di flauto e di tromba, non si udrà più in te; ogni artigiano di qualsiasi mestiere non si troverà più in te; il rumore della macina non si udrà più in te… Tutte queste cose scompariranno perché sono parte essenziale della città. La città viene distrutta e con la sua distruzione finisce il suo mondo, tutto il suo mondo, non una parte di esso. </w:t>
      </w:r>
    </w:p>
    <w:p w14:paraId="5CED3355"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sz w:val="24"/>
          <w:szCs w:val="20"/>
          <w:lang w:eastAsia="it-IT"/>
        </w:rPr>
        <w:t>V 18,23</w:t>
      </w:r>
      <w:bookmarkStart w:id="728" w:name="_Hlk138344951"/>
      <w:r w:rsidRPr="00E36191">
        <w:rPr>
          <w:rFonts w:ascii="Arial" w:eastAsia="Times New Roman" w:hAnsi="Arial"/>
          <w:sz w:val="24"/>
          <w:szCs w:val="20"/>
          <w:lang w:eastAsia="it-IT"/>
        </w:rPr>
        <w:t xml:space="preserve"> la luce della lampada non brillerà più in te; la voce dello sposo e della sposa non si udrà più in te. Perché i tuoi mercanti erano i grandi della terra e tutte le nazioni dalle tue droghe furono sedotte. </w:t>
      </w:r>
      <w:bookmarkEnd w:id="728"/>
      <w:r w:rsidRPr="00E36191">
        <w:rPr>
          <w:rFonts w:ascii="Arial" w:eastAsia="Times New Roman" w:hAnsi="Arial" w:cs="Arial"/>
          <w:sz w:val="24"/>
          <w:szCs w:val="24"/>
          <w:lang w:eastAsia="it-IT"/>
        </w:rPr>
        <w:t xml:space="preserve">Et lux lucernae non lucebit tibi amplius et vox sponsi et sponsae non audietur adhuc in te quia mercatores tui erant principes terrae quia in veneficiis tuis erraverunt omnes gentes. </w:t>
      </w:r>
      <w:r w:rsidRPr="00E36191">
        <w:rPr>
          <w:rFonts w:ascii="Greek" w:eastAsia="Times New Roman" w:hAnsi="Greek" w:cs="Greek"/>
          <w:sz w:val="26"/>
          <w:szCs w:val="26"/>
          <w:lang w:eastAsia="it-IT"/>
        </w:rPr>
        <w:t>kaˆ fîj lÚcnou oÙ m¾ f£nV ™n soˆ œti, kaˆ fwn¾ numf…ou kaˆ nÚmfhj oÙ m¾ ¢kousqÍ ™n soˆ œti: Óti oƒ œmporo… sou Ãsan oƒ megist©nej tÁj gÁj, Óti ™n tÍ farmake…v sou ™plan»qhsan p£nta t¦ œqnh,</w:t>
      </w:r>
    </w:p>
    <w:p w14:paraId="12D73E0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Muore nella città ogni forma di vita: </w:t>
      </w:r>
      <w:r w:rsidRPr="00E36191">
        <w:rPr>
          <w:rFonts w:ascii="Arial" w:eastAsia="Times New Roman" w:hAnsi="Arial"/>
          <w:i/>
          <w:iCs/>
          <w:sz w:val="24"/>
          <w:szCs w:val="20"/>
          <w:lang w:eastAsia="it-IT"/>
        </w:rPr>
        <w:t>“La luce della lampada non brillerà più in te; la voce dello sposo e della sposa non si udrà più in te”.</w:t>
      </w:r>
      <w:r w:rsidRPr="00E36191">
        <w:rPr>
          <w:rFonts w:ascii="Arial" w:eastAsia="Times New Roman" w:hAnsi="Arial"/>
          <w:sz w:val="24"/>
          <w:szCs w:val="20"/>
          <w:lang w:eastAsia="it-IT"/>
        </w:rPr>
        <w:t xml:space="preserve"> Muore la città e con essa ogni traccia della sua vita. Perché tutto questo accade. Accade tutto questo per i molti peccati di Babilonia. Perché i tuoi mercanti erano i grandi della terra e tutte le nazioni dalle tue droghe furono sedotte”. Babilonia è stata sedotta dai mercanti. Babilonia sedotta e immersa nella sua grande idolatria e immoralità, ha sedotto tutte le nazioni. Idolatria e immoralità sono le due potenti droghe con le quali essa ha sedotto il mondo. Anche questa è verità che mai dobbiamo dimenticare. Chi si lascia sedurre dal male, sempre al male seduce. La prima donna si lasciò sedurre dal serpente. Lei sedotta, ha sedotto il primo uomo e per questa seduzione la morte è entrata nel mondo. Chi non vuole sedurre, deve prestare molta attenzione a non lasciarsi mai sedurre. Il sedotto sempre seduce. Mai dobbiamo dimenticare che Lucifero, sedotto dalla sua luce, sedusse un terzo degli angeli del cielo. Verità universale, oggettiva, eterna. Oggi la Chiesa è sotto attacco da parte di una potentissima seduzione. Se essa si lascerà sedurre – l’Agnello Immolato mai lo permetta – sedurrà tutto il mondo e lo trascinerà nella sua idolatria e immoralità.</w:t>
      </w:r>
    </w:p>
    <w:p w14:paraId="6672D5C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V 18,24</w:t>
      </w:r>
      <w:r w:rsidRPr="00E36191">
        <w:rPr>
          <w:rFonts w:ascii="Arial" w:eastAsia="Times New Roman" w:hAnsi="Arial"/>
          <w:sz w:val="24"/>
          <w:szCs w:val="20"/>
          <w:lang w:eastAsia="it-IT"/>
        </w:rPr>
        <w:t xml:space="preserve"> In essa fu trovato il sangue di profeti e di santi e di quanti furono uccisi sulla terra». </w:t>
      </w:r>
      <w:r w:rsidRPr="00E36191">
        <w:rPr>
          <w:rFonts w:ascii="Arial" w:eastAsia="Times New Roman" w:hAnsi="Arial" w:cs="Arial"/>
          <w:sz w:val="24"/>
          <w:szCs w:val="24"/>
          <w:lang w:eastAsia="it-IT"/>
        </w:rPr>
        <w:t xml:space="preserve">Et in ea sanguis prophetarum et sanctorum inventus est et omnium qui interfecti sunt in terra. </w:t>
      </w:r>
      <w:r w:rsidRPr="00E36191">
        <w:rPr>
          <w:rFonts w:ascii="Greek" w:eastAsia="Times New Roman" w:hAnsi="Greek" w:cs="Greek"/>
          <w:sz w:val="26"/>
          <w:szCs w:val="26"/>
          <w:lang w:eastAsia="it-IT"/>
        </w:rPr>
        <w:t>kaˆ ™n aÙtÍ aŒma profhtîn kaˆ ¡g…wn eØršqh kaˆ p£ntwn tîn ™sfagmšnwn ™pˆ tÁj gÁj.</w:t>
      </w:r>
    </w:p>
    <w:p w14:paraId="5E80013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cosa viene trovato nella Babilonia la grande: </w:t>
      </w:r>
      <w:r w:rsidRPr="00E36191">
        <w:rPr>
          <w:rFonts w:ascii="Arial" w:eastAsia="Times New Roman" w:hAnsi="Arial"/>
          <w:i/>
          <w:iCs/>
          <w:sz w:val="24"/>
          <w:szCs w:val="20"/>
          <w:lang w:eastAsia="it-IT"/>
        </w:rPr>
        <w:t>“Il sangue dei profeti e dei santi e di quanti furono ucci sulla terra”.</w:t>
      </w:r>
      <w:r w:rsidRPr="00E36191">
        <w:rPr>
          <w:rFonts w:ascii="Arial" w:eastAsia="Times New Roman" w:hAnsi="Arial"/>
          <w:sz w:val="24"/>
          <w:szCs w:val="20"/>
          <w:lang w:eastAsia="it-IT"/>
        </w:rPr>
        <w:t xml:space="preserve"> Babilonia la grande è responsabile di tutto il sangue dei profeti e dei santi. Non solo. Essa è responsabile del sangue di quanti furono uccisi sulla terra. Per ogni sangue che si versa si è responsabile dinanzi a Dio per l’eternità. È giusto chiedersi: oggi l’uomo sa che è responsabile di ogni sangue che si versa nelle case, ogni sangue che si versa nelle città, ogni sangue che si versa per le strade, ogni sangue che si versa per il terrorismo </w:t>
      </w:r>
      <w:r w:rsidRPr="00E36191">
        <w:rPr>
          <w:rFonts w:ascii="Arial" w:eastAsia="Times New Roman" w:hAnsi="Arial"/>
          <w:sz w:val="24"/>
          <w:szCs w:val="20"/>
          <w:lang w:eastAsia="it-IT"/>
        </w:rPr>
        <w:lastRenderedPageBreak/>
        <w:t xml:space="preserve">omicida, ogni sangue che si versa per ogni guerra che si combatte, ogni sangue che si versa per l’avvelenamento della terra e delle acque, ogni sangue che viene versato per le leggi inique dell’aborto e dell’eutanasia. Oggi c’è un mare di sangue che sta inondando la terra. Sarebbe sufficiente pensare al sangue di cinquanta milioni e anche più, fatto scorrere nel mondo a motivo degli aborti. Non parliamo più del sangue indiretto che si fa versare a popoli e nazioni a causa degli sfruttamenti e delle sacche di povertà costruite ad arte, con scienza diabolica, al fine di avere il totale governo del mondo. Che dire poi del sangue versato direttamente in mare da parte di centinai e migliaia di profughi che sono trattati dai trasportatori meno che bestie? Se a questo sangue aggiungiamo quello della droga, dell’alcool, della malavita, delle strutture di peccato, dobbiamo veramente confessare che la nostra moderna Babilonia è allagata da un oceano di sangue. Di questo sangue versato si è tutti responsabili. È responsabile chi lo versa attivamente ed è responsabile chi la versa passivamente. Anche la Chiesa è responsabile di questo sangue a causa della mancata profezia o del mancato risuono nel mondo della Parola dell’Agnello. Di tutto il sangue che si versa moltissima responsabilità è dei cultori della sacra scienza, di quanti cioè hanno privato la Divina Rivelazione della purissima verità in essa contenuta. Una Babilonia che si fonda sul sangue e dal sangue viene inondata, conosciamo quale sarà la sua fine: coma macina sarà gettata nel più profondo del mare. Di essa tutto scomparirà. È visione ed è profezia. È purissima verità rivelata. </w:t>
      </w:r>
    </w:p>
    <w:p w14:paraId="6FBB9795" w14:textId="77777777" w:rsidR="00E36191" w:rsidRPr="00E36191" w:rsidRDefault="00E36191" w:rsidP="00E36191">
      <w:pPr>
        <w:spacing w:after="120" w:line="240" w:lineRule="auto"/>
        <w:rPr>
          <w:rFonts w:ascii="Times New Roman" w:eastAsia="Times New Roman" w:hAnsi="Times New Roman"/>
          <w:sz w:val="20"/>
          <w:szCs w:val="20"/>
          <w:lang w:eastAsia="it-IT"/>
        </w:rPr>
      </w:pPr>
    </w:p>
    <w:p w14:paraId="0AB331F5"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729" w:name="_Toc139722182"/>
      <w:bookmarkStart w:id="730" w:name="_Toc139723797"/>
      <w:bookmarkEnd w:id="714"/>
      <w:r w:rsidRPr="00E36191">
        <w:rPr>
          <w:rFonts w:ascii="Arial" w:eastAsia="Times New Roman" w:hAnsi="Arial"/>
          <w:b/>
          <w:sz w:val="24"/>
          <w:szCs w:val="20"/>
          <w:lang w:eastAsia="it-IT"/>
        </w:rPr>
        <w:t>Lettura del Testo Sacro</w:t>
      </w:r>
      <w:bookmarkEnd w:id="729"/>
      <w:bookmarkEnd w:id="730"/>
      <w:r w:rsidRPr="00E36191">
        <w:rPr>
          <w:rFonts w:ascii="Arial" w:eastAsia="Times New Roman" w:hAnsi="Arial"/>
          <w:b/>
          <w:sz w:val="24"/>
          <w:szCs w:val="20"/>
          <w:lang w:eastAsia="it-IT"/>
        </w:rPr>
        <w:t xml:space="preserve"> </w:t>
      </w:r>
    </w:p>
    <w:p w14:paraId="17903D2D" w14:textId="77777777" w:rsidR="00E36191" w:rsidRPr="00E36191" w:rsidRDefault="00E36191" w:rsidP="00E36191">
      <w:pPr>
        <w:spacing w:after="120" w:line="240" w:lineRule="auto"/>
        <w:jc w:val="both"/>
        <w:rPr>
          <w:rFonts w:ascii="Arial" w:eastAsia="Times New Roman" w:hAnsi="Arial"/>
          <w:sz w:val="24"/>
          <w:szCs w:val="20"/>
          <w:lang w:eastAsia="it-IT"/>
        </w:rPr>
      </w:pPr>
      <w:bookmarkStart w:id="731" w:name="_Hlk136513362"/>
      <w:r w:rsidRPr="00E36191">
        <w:rPr>
          <w:rFonts w:ascii="Arial" w:eastAsia="Times New Roman" w:hAnsi="Arial"/>
          <w:b/>
          <w:bCs/>
          <w:sz w:val="24"/>
          <w:szCs w:val="20"/>
          <w:lang w:eastAsia="it-IT"/>
        </w:rPr>
        <w:t>Capitolo 19:</w:t>
      </w:r>
      <w:r w:rsidRPr="00E36191">
        <w:rPr>
          <w:rFonts w:ascii="Arial" w:eastAsia="Times New Roman" w:hAnsi="Arial"/>
          <w:sz w:val="24"/>
          <w:szCs w:val="20"/>
          <w:lang w:eastAsia="it-IT"/>
        </w:rPr>
        <w:t xml:space="preserve"> 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 Dal trono venne una voce che diceva: «Lodate il nostro Dio, voi tutti, suoi servi, voi che lo temete, piccoli e grandi!». 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 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 Poi vidi il cielo aperto, ed ecco un cavallo bianco; colui che lo cavalcava si chiamava Fedele e Veritiero: egli giudica e combatte con giustizia. I suoi occhi sono come una fiamma di fuoco, ha sul suo capo molti diademi; porta scritto un nome che nessuno conosce all’infuori di lui. E avvolto in un mantello intriso di sangue e il suo nome è: il Verbo di Dio. Gli eserciti del cielo lo seguono su cavalli bianchi, vestiti di lino bianco e puro. Dalla bocca gli esce una spada </w:t>
      </w:r>
      <w:r w:rsidRPr="00E36191">
        <w:rPr>
          <w:rFonts w:ascii="Arial" w:eastAsia="Times New Roman" w:hAnsi="Arial"/>
          <w:sz w:val="24"/>
          <w:szCs w:val="20"/>
          <w:lang w:eastAsia="it-IT"/>
        </w:rPr>
        <w:lastRenderedPageBreak/>
        <w:t>affilata, per colpire con essa le nazioni. Egli le governerà con scettro di ferro e pigerà nel tino il vino dell’ira furiosa di Dio, l’Onnipotente. Sul mantello e sul femore porta scritto un nome: Re dei re e Signore dei signori. 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 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w:t>
      </w:r>
    </w:p>
    <w:bookmarkEnd w:id="731"/>
    <w:p w14:paraId="1387B188" w14:textId="77777777" w:rsidR="00E36191" w:rsidRPr="00E36191" w:rsidRDefault="00E36191" w:rsidP="00E36191">
      <w:pPr>
        <w:spacing w:after="120" w:line="240" w:lineRule="auto"/>
        <w:jc w:val="both"/>
        <w:rPr>
          <w:rFonts w:ascii="Arial" w:eastAsia="Times New Roman" w:hAnsi="Arial" w:cs="Arial"/>
          <w:sz w:val="24"/>
          <w:szCs w:val="24"/>
          <w:lang w:val="fr-FR" w:eastAsia="it-IT"/>
        </w:rPr>
      </w:pPr>
      <w:r w:rsidRPr="00E36191">
        <w:rPr>
          <w:rFonts w:ascii="Times New Roman" w:eastAsia="Times New Roman" w:hAnsi="Times New Roman"/>
          <w:sz w:val="20"/>
          <w:szCs w:val="20"/>
          <w:lang w:eastAsia="it-IT"/>
        </w:rPr>
        <w:t xml:space="preserve"> </w:t>
      </w:r>
      <w:bookmarkStart w:id="732" w:name="_Hlk136512006"/>
      <w:r w:rsidRPr="00E36191">
        <w:rPr>
          <w:rFonts w:ascii="Arial" w:eastAsia="Times New Roman" w:hAnsi="Arial" w:cs="Arial"/>
          <w:sz w:val="24"/>
          <w:szCs w:val="24"/>
          <w:lang w:eastAsia="it-IT"/>
        </w:rPr>
        <w:t xml:space="preserve">Post haec audivi quasi vocem magnam turbarum multarum in caelo dicentium alleluia salus et gloria et virtus Deo nostro est. Quia vera et iusta iudicia sunt eius quia iudicavit de meretrice magna quae corrupit terram in prostitutione sua et vindicavit sanguinem servorum suorum de manibus eius. </w:t>
      </w:r>
      <w:r w:rsidRPr="00E36191">
        <w:rPr>
          <w:rFonts w:ascii="Arial" w:eastAsia="Times New Roman" w:hAnsi="Arial" w:cs="Arial"/>
          <w:sz w:val="24"/>
          <w:szCs w:val="24"/>
          <w:lang w:val="fr-FR" w:eastAsia="it-IT"/>
        </w:rPr>
        <w:t xml:space="preserve">Et iterum dixerunt alleluia et fumus eius ascendit in saecula saeculorum. Et ceciderunt seniores viginti quattuor et quattuor animalia et adoraverunt Deum sedentem super thronum dicentes amen alleluia. Et vox de throno exivit dicens laudem dicite Deo nostro omnes servi eius et qui timetis eum pusilli et magni. Et audivi quasi vocem turbae magnae et sicut vocem aquarum multarum et sicut vocem tonitruum magnorum dicentium alleluia quoniam regnavit Dominus Deus noster omnipotens. Gaudeamus et exultemus et demus gloriam ei quia venerunt nuptiae agni et uxor eius praeparavit se. Et datum est illi ut cooperiat se byssinum splendens candidum byssinum enim iustificationes sunt sanctorum. </w:t>
      </w:r>
      <w:r w:rsidRPr="00E36191">
        <w:rPr>
          <w:rFonts w:ascii="Arial" w:eastAsia="Times New Roman" w:hAnsi="Arial" w:cs="Arial"/>
          <w:sz w:val="24"/>
          <w:szCs w:val="24"/>
          <w:lang w:eastAsia="it-IT"/>
        </w:rPr>
        <w:t xml:space="preserve">Et dicit mihi scribe beati qui ad cenam nuptiarum agni vocati sunt et dicit mihi haec verba vera Dei sunt. </w:t>
      </w:r>
      <w:r w:rsidRPr="00E36191">
        <w:rPr>
          <w:rFonts w:ascii="Arial" w:eastAsia="Times New Roman" w:hAnsi="Arial" w:cs="Arial"/>
          <w:sz w:val="24"/>
          <w:szCs w:val="24"/>
          <w:lang w:val="fr-FR" w:eastAsia="it-IT"/>
        </w:rPr>
        <w:t xml:space="preserve">Et cecidi ante pedes eius ut adorarem eum et dicit mihi vide ne feceris conservus tuus sum et fratrum tuorum habentium testimonium Iesu Deum adora testimonium enim Iesu est spiritus prophetiae. Et vidi caelum apertum et ecce equus albus et qui sedebat super eum vocabatur Fidelis et Verax vocatur et iustitia iudicat et pugnat. Oculi autem eius sicut flamma ignis et in capite eius diademata multa habens nomen scriptum quod nemo novit nisi ipse. Et vestitus erat vestem aspersam sanguine et vocatur nomen eius Verbum Dei. Et exercitus qui sunt in caelo sequebantur eum in equis albis vestiti byssinum album mundum. Et de ore ipsius procedit gladius acutus ut in ipso percutiat gentes et ipse reget eos in virga ferrea et ipse calcat torcular vini furoris irae Dei omnipotentis. Et habet in vestimento et in femore suo scriptum rex regum et Dominus dominantium. Et vidi unum angelum stantem in sole et clamavit voce magna dicens omnibus avibus quae volabant per medium caeli venite congregamini ad cenam magnam Dei. Ut manducetis carnes regum et carnes tribunorum et carnes fortium et carnes equorum et sedentium in ipsis et carnes omnium liberorum ac servorum et pusillorum ac magnorum. Et vidi bestiam et reges terrae et exercitus eorum congregatos ad faciendum proelium cum illo qui sedebat in equo et cum exercitu eius. Et adprehensa est bestia et cum illo pseudopropheta qui fecit signa coram ipso quibus seduxit eos qui acceperunt caracterem bestiae qui et adorant imaginem eius vivi missi sunt hii duo in stagnum ignis ardentis sulphure. Et ceteri </w:t>
      </w:r>
      <w:r w:rsidRPr="00E36191">
        <w:rPr>
          <w:rFonts w:ascii="Arial" w:eastAsia="Times New Roman" w:hAnsi="Arial" w:cs="Arial"/>
          <w:sz w:val="24"/>
          <w:szCs w:val="24"/>
          <w:lang w:val="fr-FR" w:eastAsia="it-IT"/>
        </w:rPr>
        <w:lastRenderedPageBreak/>
        <w:t>occisi sunt in gladio sedentis super equum qui procedit de ore ipsius et omnes aves saturatae sunt carnibus eorum</w:t>
      </w:r>
    </w:p>
    <w:p w14:paraId="57B25B23"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val="fr-FR" w:eastAsia="it-IT"/>
        </w:rPr>
      </w:pPr>
      <w:r w:rsidRPr="00E36191">
        <w:rPr>
          <w:rFonts w:ascii="Greek" w:eastAsia="Times New Roman" w:hAnsi="Greek" w:cs="Greek"/>
          <w:sz w:val="26"/>
          <w:szCs w:val="26"/>
          <w:lang w:val="fr-FR" w:eastAsia="it-IT"/>
        </w:rPr>
        <w:t>Met¦ taàta ½kousa æj fwn¾n meg£lhn Ôclou polloà ™n tù oÙranù legÒntwn, `Allhlou</w:t>
      </w:r>
      <w:r w:rsidRPr="00E36191">
        <w:rPr>
          <w:rFonts w:ascii="Cambria" w:eastAsia="Times New Roman" w:hAnsi="Cambria" w:cs="Cambria"/>
          <w:sz w:val="26"/>
          <w:szCs w:val="26"/>
          <w:lang w:val="fr-FR" w:eastAsia="it-IT"/>
        </w:rPr>
        <w:t>Ž</w:t>
      </w:r>
      <w:r w:rsidRPr="00E36191">
        <w:rPr>
          <w:rFonts w:ascii="Greek" w:eastAsia="Times New Roman" w:hAnsi="Greek" w:cs="Greek"/>
          <w:sz w:val="26"/>
          <w:szCs w:val="26"/>
          <w:lang w:val="fr-FR" w:eastAsia="it-IT"/>
        </w:rPr>
        <w:t>£: ¹ swthr…a kaˆ ¹ dÒxa kaˆ ¹ dÚnamij toà qeoà ¹mîn, Óti ¢lhqinaˆ kaˆ d…kaiai aƒ kr…seij aÙtoà: Óti œkrinen t¾n pÒrnhn t¾n meg£lhn ¼tij œfqeiren t¾n gÁn ™n tÍ porne…v aÙtÁj, kaˆ ™xed…khsen tÕ aŒma tîn doÚlwn aÙtoà ™k ceirÕj aÙtÁj. kaˆ deÚteron e‡rhkan, `Allhlou</w:t>
      </w:r>
      <w:r w:rsidRPr="00E36191">
        <w:rPr>
          <w:rFonts w:ascii="Cambria" w:eastAsia="Times New Roman" w:hAnsi="Cambria" w:cs="Cambria"/>
          <w:sz w:val="26"/>
          <w:szCs w:val="26"/>
          <w:lang w:val="fr-FR" w:eastAsia="it-IT"/>
        </w:rPr>
        <w:t>Ž</w:t>
      </w:r>
      <w:r w:rsidRPr="00E36191">
        <w:rPr>
          <w:rFonts w:ascii="Greek" w:eastAsia="Times New Roman" w:hAnsi="Greek" w:cs="Greek"/>
          <w:sz w:val="26"/>
          <w:szCs w:val="26"/>
          <w:lang w:val="fr-FR" w:eastAsia="it-IT"/>
        </w:rPr>
        <w:t>£: kaˆ Ð kapnÕj aÙtÁj ¢naba…nei e„j toÝj a„înaj tîn a„ènwn. kaˆ œpesan oƒ presbÚteroi oƒ e‡kosi tšssarej kaˆ t¦ tšssara zùa, kaˆ prosekÚnhsan tù qeù tù kaqhmšnJ ™pˆ tù qrÒnJ, lšgontej, 'Am»n, `Allhlou</w:t>
      </w:r>
      <w:r w:rsidRPr="00E36191">
        <w:rPr>
          <w:rFonts w:ascii="Cambria" w:eastAsia="Times New Roman" w:hAnsi="Cambria" w:cs="Cambria"/>
          <w:sz w:val="26"/>
          <w:szCs w:val="26"/>
          <w:lang w:val="fr-FR" w:eastAsia="it-IT"/>
        </w:rPr>
        <w:t>Ž</w:t>
      </w:r>
      <w:r w:rsidRPr="00E36191">
        <w:rPr>
          <w:rFonts w:ascii="Greek" w:eastAsia="Times New Roman" w:hAnsi="Greek" w:cs="Greek"/>
          <w:sz w:val="26"/>
          <w:szCs w:val="26"/>
          <w:lang w:val="fr-FR" w:eastAsia="it-IT"/>
        </w:rPr>
        <w:t>£. Kaˆ fwn¾ ¢pÕ toà qrÒnou ™xÁlqen lšgousa, A„ne‹te tù qeù ¹mîn, p£ntej oƒ doàloi aÙtoà, [kaˆ] oƒ foboÚmenoi aÙtÒn, oƒ mikroˆ kaˆ oƒ meg£loi. kaˆ ½kousa æj fwn¾n Ôclou polloà kaˆ æj fwn¾n Ød£twn pollîn kaˆ æj fwn¾n brontîn „scurîn legÒntwn, `Allhlou</w:t>
      </w:r>
      <w:r w:rsidRPr="00E36191">
        <w:rPr>
          <w:rFonts w:ascii="Cambria" w:eastAsia="Times New Roman" w:hAnsi="Cambria" w:cs="Cambria"/>
          <w:sz w:val="26"/>
          <w:szCs w:val="26"/>
          <w:lang w:val="fr-FR" w:eastAsia="it-IT"/>
        </w:rPr>
        <w:t>Ž</w:t>
      </w:r>
      <w:r w:rsidRPr="00E36191">
        <w:rPr>
          <w:rFonts w:ascii="Greek" w:eastAsia="Times New Roman" w:hAnsi="Greek" w:cs="Greek"/>
          <w:sz w:val="26"/>
          <w:szCs w:val="26"/>
          <w:lang w:val="fr-FR" w:eastAsia="it-IT"/>
        </w:rPr>
        <w:t xml:space="preserve">£, Óti ™bas…leusen kÚrioj Ð qeÕj [¹mîn] Ð pantokr£twr. ca…rwmen kaˆ ¢galliîmen, kaˆ dèswmen t¾n dÒxan aÙtù, Óti Ãlqen Ð g£moj toà ¢rn…ou, kaˆ ¹ gun¾ aÙtoà ¹to…masen ˜aut»n: </w:t>
      </w:r>
      <w:r w:rsidRPr="00E36191">
        <w:rPr>
          <w:rFonts w:ascii="Times New Roman" w:eastAsia="Times New Roman" w:hAnsi="Times New Roman"/>
          <w:b/>
          <w:bCs/>
          <w:sz w:val="20"/>
          <w:szCs w:val="20"/>
          <w:lang w:val="fr-FR" w:eastAsia="it-IT"/>
        </w:rPr>
        <w:t>8</w:t>
      </w:r>
      <w:r w:rsidRPr="00E36191">
        <w:rPr>
          <w:rFonts w:ascii="Greek" w:eastAsia="Times New Roman" w:hAnsi="Greek" w:cs="Greek"/>
          <w:sz w:val="26"/>
          <w:szCs w:val="26"/>
          <w:lang w:val="fr-FR" w:eastAsia="it-IT"/>
        </w:rPr>
        <w:t xml:space="preserve"> kaˆ ™dÒqh aÙtÍ †na perib£lhtai bÚssinon lamprÕn kaqarÒn: tÕ g¦r bÚssinon t¦ dikaièmata tîn ¡g…wn ™st…n. Kaˆ lšgei moi, Gr£yon: Mak£rioi oƒ e„j tÕ de‹pnon toà g£mou toà ¢rn…ou keklhmšnoi. kaˆ lšgei moi, Oátoi oƒ lÒgoi ¢lhqinoˆ toà qeoà e„sin. kaˆ œpesa œmprosqen tîn podîn aÙtoà proskunÁsai aÙtù. kaˆ lšgei moi, “Ora m»: sÚndoulÒj soÚ e„mi kaˆ tîn ¢delfîn sou tîn ™cÒntwn t¾n martur…an 'Ihsoà: tù qeù proskÚnhson. ¹ g¦r martur…a 'Ihsoà ™stin tÕ pneàma tÁj profhte…aj. Kaˆ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don tÕn oÙranÕn ºneJgmšnon, kaˆ „doÝ †ppoj leukÒj, kaˆ Ð kaq»menoj ™p' aÙtÕn [kaloÚmenoj] pistÕj kaˆ ¢lhqinÒj, kaˆ ™n dikaiosÚnV kr…nei kaˆ poleme‹. oƒ d</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 xml:space="preserve"> Ñfqalmoˆ aÙtoà [æj] flÕx purÒj, kaˆ ™pˆ t¾n kefal¾n aÙtoà diad»mata poll£, œcwn Ônoma gegrammšnon Ö oÙdeˆj o</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 xml:space="preserve">den e„ m¾ aÙtÒj, kaˆ peribeblhmšnoj ƒm£tion bebammšnon a†mati, kaˆ kšklhtai tÕ Ônoma aÙtoà Ð lÒgoj toà qeoà. kaˆ t¦ strateÚmata [t¦] ™n tù oÙranù ºkoloÚqei aÙtù ™f' †ppoij leuko‹j, ™ndedumšnoi bÚssinon leukÕn kaqarÒn. kaˆ ™k toà stÒmatoj aÙtoà ™kporeÚetai </w:t>
      </w:r>
      <w:r w:rsidRPr="00E36191">
        <w:rPr>
          <w:rFonts w:ascii="Cambria" w:eastAsia="Times New Roman" w:hAnsi="Cambria" w:cs="Cambria"/>
          <w:sz w:val="26"/>
          <w:szCs w:val="26"/>
          <w:lang w:val="fr-FR" w:eastAsia="it-IT"/>
        </w:rPr>
        <w:t>·</w:t>
      </w:r>
      <w:r w:rsidRPr="00E36191">
        <w:rPr>
          <w:rFonts w:ascii="Greek" w:eastAsia="Times New Roman" w:hAnsi="Greek" w:cs="Greek"/>
          <w:sz w:val="26"/>
          <w:szCs w:val="26"/>
          <w:lang w:val="fr-FR" w:eastAsia="it-IT"/>
        </w:rPr>
        <w:t xml:space="preserve">omfa…a Ñxe‹a, †na ™n aÙtÍ pat£xV t¦ œqnh, kaˆ aÙtÕj poimane‹ aÙtoÝj ™n </w:t>
      </w:r>
      <w:r w:rsidRPr="00E36191">
        <w:rPr>
          <w:rFonts w:ascii="Cambria" w:eastAsia="Times New Roman" w:hAnsi="Cambria" w:cs="Cambria"/>
          <w:sz w:val="26"/>
          <w:szCs w:val="26"/>
          <w:lang w:val="fr-FR" w:eastAsia="it-IT"/>
        </w:rPr>
        <w:t>·</w:t>
      </w:r>
      <w:r w:rsidRPr="00E36191">
        <w:rPr>
          <w:rFonts w:ascii="Greek" w:eastAsia="Times New Roman" w:hAnsi="Greek" w:cs="Greek"/>
          <w:sz w:val="26"/>
          <w:szCs w:val="26"/>
          <w:lang w:val="fr-FR" w:eastAsia="it-IT"/>
        </w:rPr>
        <w:t>£bdJ sidhr´: kaˆ aÙtÕj pate‹ t¾n lhnÕn toà o‡nou toà qumoà tÁj ÑrgÁj toà qeoà toà pantokr£toroj. kaˆ œcei ™pˆ tÕ ƒm£tion kaˆ ™pˆ tÕn mhrÕn aÙtoà Ônoma gegrammšnon: BasileÝj basilšwn kaˆ kÚrioj kur…wn. Kaˆ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don ›na ¥ggelon ˜stîta ™n tù ¹l…J, kaˆ œkraxen [™n] fwnÍ meg£lV lšgwn p©sin to‹j Ñrnšoij to‹j petomšnoij ™n mesouran»mati, Deàte sun£cqhte e„j tÕ de‹pnon tÕ mšga toà qeoà, †na f£ghte s£rkaj basilšwn kaˆ s£rkaj cili£rcwn kaˆ s£rkaj „scurîn kaˆ s£rkaj †ppwn kaˆ tîn kaqhmšnwn ™p' aÙtîn kaˆ s£rkaj p£ntwn ™leuqšrwn te kaˆ doÚlwn kaˆ mikrîn kaˆ meg£lwn. Kaˆ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 xml:space="preserve">don tÕ qhr…on kaˆ toÝj basile‹j tÁj gÁj kaˆ t¦ strateÚmata aÙtîn sunhgmšna poiÁsai tÕn pÒlemon met¦ toà kaqhmšnou ™pˆ toà †ppou kaˆ met¦ toà strateÚmatoj aÙtoà. kaˆ ™pi£sqh tÕ qhr…on kaˆ met' aÙtoà Ð yeudoprof»thj Ð poi»saj t¦ shme‹a ™nèpion aÙtoà, ™n oŒj ™pl£nhsen toÝj labÒntaj tÕ c£ragma toà qhr…ou kaˆ toÝj proskunoàntaj tÍ e„kÒni aÙtoà: zîntej ™bl»qhsan oƒ dÚo e„j t¾n l…mnhn toà purÕj tÁj kaiomšnhj ™n qe…J. kaˆ oƒ loipoˆ ¢pekt£nqhsan ™n tÍ </w:t>
      </w:r>
      <w:r w:rsidRPr="00E36191">
        <w:rPr>
          <w:rFonts w:ascii="Cambria" w:eastAsia="Times New Roman" w:hAnsi="Cambria" w:cs="Cambria"/>
          <w:sz w:val="26"/>
          <w:szCs w:val="26"/>
          <w:lang w:val="fr-FR" w:eastAsia="it-IT"/>
        </w:rPr>
        <w:t>·</w:t>
      </w:r>
      <w:r w:rsidRPr="00E36191">
        <w:rPr>
          <w:rFonts w:ascii="Greek" w:eastAsia="Times New Roman" w:hAnsi="Greek" w:cs="Greek"/>
          <w:sz w:val="26"/>
          <w:szCs w:val="26"/>
          <w:lang w:val="fr-FR" w:eastAsia="it-IT"/>
        </w:rPr>
        <w:t xml:space="preserve">omfa…v toà kaqhmšnou ™pˆ toà †ppou tÍ ™xelqoÚsV ™k toà stÒmatoj aÙtoà, kaˆ p£nta t¦ Ôrnea ™cort£sqhsan ™k tîn sarkîn aÙtîn. </w:t>
      </w:r>
    </w:p>
    <w:p w14:paraId="705F3869" w14:textId="77777777" w:rsidR="00E36191" w:rsidRPr="00E36191" w:rsidRDefault="00E36191" w:rsidP="00E36191">
      <w:pPr>
        <w:spacing w:after="120" w:line="240" w:lineRule="auto"/>
        <w:jc w:val="both"/>
        <w:rPr>
          <w:rFonts w:ascii="Arial" w:eastAsia="Times New Roman" w:hAnsi="Arial"/>
          <w:b/>
          <w:sz w:val="24"/>
          <w:szCs w:val="20"/>
          <w:lang w:val="fr-FR" w:eastAsia="it-IT"/>
        </w:rPr>
      </w:pPr>
      <w:bookmarkStart w:id="733" w:name="_Toc139722183"/>
      <w:bookmarkStart w:id="734" w:name="_Toc139723798"/>
      <w:bookmarkEnd w:id="732"/>
    </w:p>
    <w:p w14:paraId="1004072A"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t>Analisi del testo versetto per versetto</w:t>
      </w:r>
      <w:bookmarkEnd w:id="733"/>
      <w:bookmarkEnd w:id="734"/>
      <w:r w:rsidRPr="00E36191">
        <w:rPr>
          <w:rFonts w:ascii="Arial" w:eastAsia="Times New Roman" w:hAnsi="Arial"/>
          <w:b/>
          <w:sz w:val="24"/>
          <w:szCs w:val="20"/>
          <w:lang w:eastAsia="it-IT"/>
        </w:rPr>
        <w:t xml:space="preserve"> </w:t>
      </w:r>
    </w:p>
    <w:p w14:paraId="059382D8" w14:textId="77777777" w:rsidR="00E36191" w:rsidRPr="00E36191" w:rsidRDefault="00E36191" w:rsidP="00E36191">
      <w:pPr>
        <w:spacing w:after="120" w:line="240" w:lineRule="auto"/>
        <w:jc w:val="both"/>
        <w:rPr>
          <w:rFonts w:ascii="Arial" w:eastAsia="Times New Roman" w:hAnsi="Arial" w:cs="Arial"/>
          <w:b/>
          <w:bCs/>
          <w:spacing w:val="10"/>
          <w:sz w:val="24"/>
          <w:szCs w:val="20"/>
          <w:lang w:eastAsia="it-IT"/>
        </w:rPr>
      </w:pPr>
      <w:r w:rsidRPr="00E36191">
        <w:rPr>
          <w:rFonts w:ascii="Arial" w:eastAsia="Times New Roman" w:hAnsi="Arial" w:cs="Arial"/>
          <w:b/>
          <w:bCs/>
          <w:spacing w:val="10"/>
          <w:sz w:val="24"/>
          <w:szCs w:val="20"/>
          <w:lang w:eastAsia="it-IT"/>
        </w:rPr>
        <w:t xml:space="preserve">Capitolo 19: </w:t>
      </w:r>
    </w:p>
    <w:p w14:paraId="070F4EDF" w14:textId="77777777" w:rsidR="00E36191" w:rsidRPr="00E36191" w:rsidRDefault="00E36191" w:rsidP="00E36191">
      <w:pPr>
        <w:spacing w:after="120" w:line="240" w:lineRule="auto"/>
        <w:jc w:val="both"/>
        <w:rPr>
          <w:rFonts w:ascii="Greek" w:eastAsia="Times New Roman" w:hAnsi="Greek" w:cs="Greek"/>
          <w:sz w:val="26"/>
          <w:szCs w:val="26"/>
          <w:lang w:eastAsia="it-IT"/>
        </w:rPr>
      </w:pPr>
      <w:bookmarkStart w:id="735" w:name="_Hlk137721666"/>
      <w:r w:rsidRPr="00E36191">
        <w:rPr>
          <w:rFonts w:ascii="Arial" w:eastAsia="Times New Roman" w:hAnsi="Arial"/>
          <w:b/>
          <w:bCs/>
          <w:sz w:val="24"/>
          <w:szCs w:val="20"/>
          <w:lang w:eastAsia="it-IT"/>
        </w:rPr>
        <w:t>V 19,</w:t>
      </w:r>
      <w:bookmarkEnd w:id="735"/>
      <w:r w:rsidRPr="00E36191">
        <w:rPr>
          <w:rFonts w:ascii="Arial" w:eastAsia="Times New Roman" w:hAnsi="Arial"/>
          <w:b/>
          <w:bCs/>
          <w:sz w:val="24"/>
          <w:szCs w:val="20"/>
          <w:lang w:eastAsia="it-IT"/>
        </w:rPr>
        <w:t>1</w:t>
      </w:r>
      <w:r w:rsidRPr="00E36191">
        <w:rPr>
          <w:rFonts w:ascii="Arial" w:eastAsia="Times New Roman" w:hAnsi="Arial"/>
          <w:sz w:val="24"/>
          <w:szCs w:val="20"/>
          <w:lang w:eastAsia="it-IT"/>
        </w:rPr>
        <w:t xml:space="preserve"> Dopo questo, udii come una voce potente di folla immensa nel cielo che diceva: «Alleluia! Salvezza, gloria e potenza sono del nostro Dio, </w:t>
      </w:r>
      <w:r w:rsidRPr="00E36191">
        <w:rPr>
          <w:rFonts w:ascii="Arial" w:eastAsia="Times New Roman" w:hAnsi="Arial" w:cs="Arial"/>
          <w:sz w:val="24"/>
          <w:szCs w:val="24"/>
          <w:lang w:eastAsia="it-IT"/>
        </w:rPr>
        <w:t xml:space="preserve">Post haec audivi quasi vocem magnam turbarum multarum in caelo dicentium alleluia salus et gloria et virtus Deo nostro est.. </w:t>
      </w:r>
      <w:r w:rsidRPr="00E36191">
        <w:rPr>
          <w:rFonts w:ascii="Greek" w:eastAsia="Times New Roman" w:hAnsi="Greek" w:cs="Greek"/>
          <w:sz w:val="26"/>
          <w:szCs w:val="26"/>
          <w:lang w:eastAsia="it-IT"/>
        </w:rPr>
        <w:t>Met¦ taàta ½kousa æj fwn¾n meg£lhn Ôclou polloà ™n tù oÙranù legÒntwn, `</w:t>
      </w:r>
      <w:r w:rsidRPr="00E36191">
        <w:rPr>
          <w:rFonts w:ascii="Arial" w:eastAsia="Times New Roman" w:hAnsi="Arial"/>
          <w:color w:val="111111"/>
          <w:sz w:val="30"/>
          <w:szCs w:val="30"/>
          <w:shd w:val="clear" w:color="auto" w:fill="FFFFFF"/>
          <w:lang w:eastAsia="it-IT"/>
        </w:rPr>
        <w:t xml:space="preserve"> </w:t>
      </w:r>
      <w:r w:rsidRPr="00E36191">
        <w:rPr>
          <w:rFonts w:ascii="Arial" w:eastAsia="Times New Roman" w:hAnsi="Arial"/>
          <w:color w:val="111111"/>
          <w:sz w:val="26"/>
          <w:szCs w:val="26"/>
          <w:shd w:val="clear" w:color="auto" w:fill="FFFFFF"/>
          <w:lang w:eastAsia="it-IT"/>
        </w:rPr>
        <w:t>Ἁλληλουϊά</w:t>
      </w:r>
      <w:r w:rsidRPr="00E36191">
        <w:rPr>
          <w:rFonts w:ascii="PT Serif" w:eastAsia="Times New Roman" w:hAnsi="PT Serif"/>
          <w:color w:val="111111"/>
          <w:sz w:val="30"/>
          <w:szCs w:val="30"/>
          <w:shd w:val="clear" w:color="auto" w:fill="FFFFFF"/>
          <w:lang w:eastAsia="it-IT"/>
        </w:rPr>
        <w:t xml:space="preserve">. </w:t>
      </w:r>
      <w:r w:rsidRPr="00E36191">
        <w:rPr>
          <w:rFonts w:ascii="Greek" w:eastAsia="Times New Roman" w:hAnsi="Greek" w:cs="Greek"/>
          <w:sz w:val="26"/>
          <w:szCs w:val="26"/>
          <w:lang w:eastAsia="it-IT"/>
        </w:rPr>
        <w:t>¹ swthr…a kaˆ ¹ dÒxa kaˆ ¹ dÚnamij toà qeoà ¹mîn,</w:t>
      </w:r>
    </w:p>
    <w:p w14:paraId="71516F8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Dopo la profezia della caduta di Babilonia, la grande, e dopo la visione che la città era stata gettata in fondo al mare da un angelo del cielo nel segno di una macina, l’Apostolo Giovanni ode come una voce potente di folla immensa nel cielo che dice: </w:t>
      </w:r>
      <w:r w:rsidRPr="00E36191">
        <w:rPr>
          <w:rFonts w:ascii="Arial" w:eastAsia="Times New Roman" w:hAnsi="Arial" w:cs="Arial"/>
          <w:i/>
          <w:iCs/>
          <w:sz w:val="24"/>
          <w:szCs w:val="24"/>
          <w:lang w:eastAsia="it-IT"/>
        </w:rPr>
        <w:t>“Alleluia! Salvezza, gloria e potenza sono del nostro Dio”.</w:t>
      </w:r>
      <w:r w:rsidRPr="00E36191">
        <w:rPr>
          <w:rFonts w:ascii="Arial" w:eastAsia="Times New Roman" w:hAnsi="Arial" w:cs="Arial"/>
          <w:sz w:val="24"/>
          <w:szCs w:val="24"/>
          <w:lang w:eastAsia="it-IT"/>
        </w:rPr>
        <w:t xml:space="preserve"> Tutto il cielo ora alza la voce per attestare che quanto Dio ha fatto è cosa buona. Dio va sempre lodato. La salvezza, la gloria e la potenza sono solo del nostro Dio, non sono di nessun altro. Il nostro Dio è il Padre del Signore nostro Gesù Cristo. È Lui il solo Salvatore. Solo a Lui appartiene ogni gloria. Solo Lui è rivestito di potenza. La sua è Onnipotenza eterna e universale. Non vi sono nella creazione potenze capaci di resiste alla sua Onnipotenza. Anzi ogni potenza esistente nel cielo e sulla terra è una partecipazione della sua potenza per dono. Quando il Signore ritira il suo dono, ogni potenza si scioglie come neve al sole. Di essa non rimangono tracce nella storia. Questa verità oggi va gridata più che ieri. Oggi il nostro Dio viene privato di ogni salvezza, di ogni gloria, di ogni potenza. Oggi l’uomo ha deciso di prendere il suo popolo. È questa la decisione la più stolta che una creatura possa prendere. Quanti prendono questa decisione sono persone senza alcun futuro di bene. Il loro presente e il loro futuro è solo di male. Questa decisione è il sommo dell’empietà, dell’idolatria, dell’immoralità.</w:t>
      </w:r>
    </w:p>
    <w:p w14:paraId="5C30F99E"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19,2</w:t>
      </w:r>
      <w:r w:rsidRPr="00E36191">
        <w:rPr>
          <w:rFonts w:ascii="Arial" w:eastAsia="Times New Roman" w:hAnsi="Arial"/>
          <w:sz w:val="24"/>
          <w:szCs w:val="20"/>
          <w:lang w:eastAsia="it-IT"/>
        </w:rPr>
        <w:t xml:space="preserve"> perché veri e giusti sono i suoi giudizi. Egli ha condannato la grande prostituta che corrompeva la terra con la sua prostituzione, vendicando su di lei il sangue dei suoi servi!». </w:t>
      </w:r>
      <w:r w:rsidRPr="00E36191">
        <w:rPr>
          <w:rFonts w:ascii="Arial" w:eastAsia="Times New Roman" w:hAnsi="Arial" w:cs="Arial"/>
          <w:sz w:val="24"/>
          <w:szCs w:val="24"/>
          <w:lang w:eastAsia="it-IT"/>
        </w:rPr>
        <w:t xml:space="preserve">quia vera et iusta iudicia sunt eius quia iudicavit de meretrice magna quae corrupit terram in prostitutione sua et vindicavit sanguinem servorum suorum de manibus eius. </w:t>
      </w:r>
      <w:r w:rsidRPr="00E36191">
        <w:rPr>
          <w:rFonts w:ascii="Greek" w:eastAsia="Times New Roman" w:hAnsi="Greek" w:cs="Greek"/>
          <w:sz w:val="26"/>
          <w:szCs w:val="26"/>
          <w:lang w:eastAsia="it-IT"/>
        </w:rPr>
        <w:t>Óti ¢lhqinaˆ kaˆ d…kaiai aƒ kr…seij aÙtoà: Óti œkrinen t¾n pÒrnhn t¾n meg£lhn ¼tij œfqeiren t¾n gÁn ™n tÍ porne…v aÙtÁj, kaˆ ™xed…khsen tÕ aŒma tîn doÚlwn aÙtoà ™k ceirÕj aÙtÁj.</w:t>
      </w:r>
    </w:p>
    <w:p w14:paraId="5DE4FF3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Ecco come continua la voce do quella moltitudine immensa: </w:t>
      </w:r>
      <w:r w:rsidRPr="00E36191">
        <w:rPr>
          <w:rFonts w:ascii="Arial" w:eastAsia="Times New Roman" w:hAnsi="Arial" w:cs="Arial"/>
          <w:i/>
          <w:iCs/>
          <w:sz w:val="24"/>
          <w:szCs w:val="24"/>
          <w:lang w:eastAsia="it-IT"/>
        </w:rPr>
        <w:t xml:space="preserve">“Perché veri e giusti sono i suoi giudizi”. </w:t>
      </w:r>
      <w:r w:rsidRPr="00E36191">
        <w:rPr>
          <w:rFonts w:ascii="Arial" w:eastAsia="Times New Roman" w:hAnsi="Arial" w:cs="Arial"/>
          <w:sz w:val="24"/>
          <w:szCs w:val="24"/>
          <w:lang w:eastAsia="it-IT"/>
        </w:rPr>
        <w:t>Il nostro Dio va lodato perché Lui essendo somma, universale, eterna giustizia, mai potrà compiere qualcosa di ingiusto o di meno giusto. La giustizia è la sua veste eterna. Ecco come lo Spirito Santo proclama questa verità nel Libro della Sapienza:</w:t>
      </w:r>
    </w:p>
    <w:p w14:paraId="35207CA9"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Anche senza queste potevano cadere con un soffio, perseguitati dalla giustizia e dispersi dal tuo soffio potente, ma tu hai disposto ogni cosa con misura, calcolo e peso. Prevalere con la forza ti è sempre possibile; chi si opporrà alla potenza del tuo braccio? Tutto il mondo, infatti, davanti a te è come polvere sulla bilancia, come una stilla di rugiada mattutina caduta sulla terra. Hai compassione di tutti, </w:t>
      </w:r>
      <w:r w:rsidRPr="00E36191">
        <w:rPr>
          <w:rFonts w:ascii="Arial" w:eastAsia="Times New Roman" w:hAnsi="Arial"/>
          <w:i/>
          <w:iCs/>
          <w:sz w:val="24"/>
          <w:szCs w:val="20"/>
          <w:lang w:eastAsia="it-IT"/>
        </w:rPr>
        <w:lastRenderedPageBreak/>
        <w:t xml:space="preserve">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Poiché il tuo spirito incorruttibile è in tutte le cose. Per questo tu correggi a poco a poco quelli che sbagliano e li ammonisci ricordando loro in che cosa hanno peccato, perché, messa da parte ogni malizia, credano in te, Signore (Sap 11,20-12,2). </w:t>
      </w:r>
    </w:p>
    <w:p w14:paraId="3A5B2D6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Qualsiasi cosa accada nella storia, sempre l’uomo di fede deve confessare che veri e giusti sono i giudizi del nostro Dio. Essendo l’albero somma eterna universale giustizia, anche i suoi frutti sono somma giustizia. Questa verità anche i dannati dell’inferno dovranno gridarla ogni istante dell’eternità. Il nostro Dio è la giustizia eterna e universale che produce solo frutti di purissima giustizia. Le ingiustizie e i falsi giudizi appartengo a Satana, ai suoi angeli, ad ogni uomo che è divenuto suo figlio e schiavo e prigioniero delle sue menzogne e falsità. Un figlio di Dio sempre pronuncerà giudizi giusti sia verso Dio e sia verso i suoi fratelli. Poiché oggi il mondo è un oceano di giudizi perversi, iniqui, empi, dobbiamo confessare che anche moltissimi discepoli di Gesù da figli del Padre sono divenuti figli del diavolo, perché solo i figli del diavolo pronuncia giudizi iniqui e perversi. </w:t>
      </w:r>
    </w:p>
    <w:p w14:paraId="56E958E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Ecco ora dove si rivela la perfetta giustizia del nostro Dio.</w:t>
      </w:r>
      <w:r w:rsidRPr="00E36191">
        <w:rPr>
          <w:rFonts w:ascii="Arial" w:eastAsia="Times New Roman" w:hAnsi="Arial" w:cs="Arial"/>
          <w:i/>
          <w:iCs/>
          <w:sz w:val="24"/>
          <w:szCs w:val="24"/>
          <w:lang w:eastAsia="it-IT"/>
        </w:rPr>
        <w:t xml:space="preserve"> “Gli ha condannato la grande prostituta che corrompeva la terra con la sua prostituzione, vendicando su di lei il sangue dei suoi servi!”</w:t>
      </w:r>
      <w:r w:rsidRPr="00E36191">
        <w:rPr>
          <w:rFonts w:ascii="Arial" w:eastAsia="Times New Roman" w:hAnsi="Arial" w:cs="Arial"/>
          <w:sz w:val="24"/>
          <w:szCs w:val="24"/>
          <w:lang w:eastAsia="it-IT"/>
        </w:rPr>
        <w:t>. La condanna di Babilonia la grande è un giudizio necessario perché con la sua prostituzione corrompeva la terra. È un giudizio necessario anche a causa del sangue dei discepoli di Gesù versato nella città e nel regno. Ogni vendetta in Dio è medicinale quando essa viene fatta nei suoi giudizi nel tempo. Diventa vendetta eterna, cioè punizione eterna, al momento della morte dell’uomo e anche il giorno della Parusia. Oggi, ai nostri giorni, il cristiano si è anche lui fabbricato il suo Dio. È un Dio fuori dei cardini della Divina Rivelazione e fuori anche di ogni verità contenuta nei Sacri Testi. Il Dio dei Sacri Testi è stato fuso e con i frutti di questa fusione il cristiano si è fatto il suo Dio. In questa fusione è incluso anche Cristo Gesù e lo Spirito Santo. Viene fuso il Dio Trinità e al suo posto esce dallo stampo il Dio unico. Cosa è in realtà questo Dio unico? È il pensiero dell’uomo innalzato a Dio per ogni altro uomo. Questo nuovo Dio è solo misericordia e se ne sta quieto, quieto nel suo cielo, senza alcuna relazione con la nostra storia. Quando poi la nostra storia si rivela un vero disastro, allora si innalzano preghiere perché ci ascolti. I cristiani farebbero bene a ricordarsi cosa è avvenuto sul monte Carmelo:</w:t>
      </w:r>
    </w:p>
    <w:p w14:paraId="51046E4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Dopo molti giorni la parola del Signore fu rivolta a Elia, nell’anno terzo: «Va’ a presentarti ad Acab e io manderò la pioggia sulla faccia della terra». Elia andò a presentarsi ad Acab. 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w:t>
      </w:r>
      <w:r w:rsidRPr="00E36191">
        <w:rPr>
          <w:rFonts w:ascii="Arial" w:eastAsia="Times New Roman" w:hAnsi="Arial" w:cs="Arial"/>
          <w:i/>
          <w:iCs/>
          <w:sz w:val="24"/>
          <w:szCs w:val="24"/>
          <w:lang w:eastAsia="it-IT"/>
        </w:rPr>
        <w:lastRenderedPageBreak/>
        <w:t>una parte del bestiame». Si divisero la zona da percorrere; Acab andò per una strada da solo e Abdia per un’altra da solo.</w:t>
      </w:r>
    </w:p>
    <w:p w14:paraId="3206B9B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 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 </w:t>
      </w:r>
    </w:p>
    <w:p w14:paraId="4710406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 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5582B65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Elia disse a tutto il popolo: «Avvicinatevi a me!». Tutto il popolo si avvicinò a lui e riparò l’altare del Signore che era stato demolito. Elia prese dodici pietre, secondo il numero delle tribù dei figli di Giacobbe, al quale era stata rivolta questa </w:t>
      </w:r>
      <w:r w:rsidRPr="00E36191">
        <w:rPr>
          <w:rFonts w:ascii="Arial" w:eastAsia="Times New Roman" w:hAnsi="Arial" w:cs="Arial"/>
          <w:i/>
          <w:iCs/>
          <w:sz w:val="24"/>
          <w:szCs w:val="24"/>
          <w:lang w:eastAsia="it-IT"/>
        </w:rPr>
        <w:lastRenderedPageBreak/>
        <w:t>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1299C6B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18,1-46). </w:t>
      </w:r>
    </w:p>
    <w:p w14:paraId="3068A97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Mai un Dio che non è Dio potrà ascoltare una sola preghiera. Il Dio che è Dio, il Dio che è il Dio vivo e vero, è il Dio che è il Padre del Signore nostro Gesù Cristo, è Gesù Cristo Figlio Unigenito del Padre, è lo Spirito Santo, Colui che suscita la preghiera nei nostri cuori, è il Dio che vive dall’eternità per l’eternità nel suo mistero di unità e di trinità, l’unità è nella natura, la trinità è nelle persone. Non esiste altro Dio, né piccolo e né grande, né di un territorio o di un popolo e né dell’universo. Uno solo è Dio e questo unico e solo Dio Onnipotente è il solo Signore del cielo e della, il solo Giudice dei vivi e dei morti, perché Lui è il solo Creatore di ogni cosa, visibile e invisibile, è il solo Signore nel tempo e nell’eternità. Non esistono altri Dèi all’infuori di questo unico e solo Dio, che vive il suo mistero eterno di unità e di trinità, in una comunione eterna di amore.</w:t>
      </w:r>
    </w:p>
    <w:p w14:paraId="3A3A8F1A"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19,3</w:t>
      </w:r>
      <w:r w:rsidRPr="00E36191">
        <w:rPr>
          <w:rFonts w:ascii="Arial" w:eastAsia="Times New Roman" w:hAnsi="Arial"/>
          <w:sz w:val="24"/>
          <w:szCs w:val="20"/>
          <w:lang w:eastAsia="it-IT"/>
        </w:rPr>
        <w:t xml:space="preserve"> E per la seconda volta dissero: «Alleluia! Il suo fumo sale nei secoli dei secoli!». </w:t>
      </w:r>
      <w:r w:rsidRPr="00E36191">
        <w:rPr>
          <w:rFonts w:ascii="Arial" w:eastAsia="Times New Roman" w:hAnsi="Arial" w:cs="Arial"/>
          <w:sz w:val="24"/>
          <w:szCs w:val="24"/>
          <w:lang w:eastAsia="it-IT"/>
        </w:rPr>
        <w:t xml:space="preserve">Et iterum dixerunt alleluia et fumus eius ascendit in saecula saeculorum. </w:t>
      </w:r>
      <w:r w:rsidRPr="00E36191">
        <w:rPr>
          <w:rFonts w:ascii="Greek" w:eastAsia="Times New Roman" w:hAnsi="Greek" w:cs="Greek"/>
          <w:sz w:val="26"/>
          <w:szCs w:val="26"/>
          <w:lang w:eastAsia="it-IT"/>
        </w:rPr>
        <w:t>kaˆ deÚteron e‡rhkan, `</w:t>
      </w:r>
      <w:r w:rsidRPr="00E36191">
        <w:rPr>
          <w:rFonts w:ascii="Arial" w:eastAsia="Times New Roman" w:hAnsi="Arial"/>
          <w:color w:val="111111"/>
          <w:sz w:val="30"/>
          <w:szCs w:val="30"/>
          <w:shd w:val="clear" w:color="auto" w:fill="FFFFFF"/>
          <w:lang w:eastAsia="it-IT"/>
        </w:rPr>
        <w:t xml:space="preserve"> </w:t>
      </w:r>
      <w:bookmarkStart w:id="736" w:name="_Hlk136724741"/>
      <w:r w:rsidRPr="00E36191">
        <w:rPr>
          <w:rFonts w:ascii="Arial" w:eastAsia="Times New Roman" w:hAnsi="Arial"/>
          <w:color w:val="111111"/>
          <w:sz w:val="26"/>
          <w:szCs w:val="26"/>
          <w:shd w:val="clear" w:color="auto" w:fill="FFFFFF"/>
          <w:lang w:eastAsia="it-IT"/>
        </w:rPr>
        <w:t>Ἁλληλουϊά</w:t>
      </w:r>
      <w:bookmarkEnd w:id="736"/>
      <w:r w:rsidRPr="00E36191">
        <w:rPr>
          <w:rFonts w:ascii="PT Serif" w:eastAsia="Times New Roman" w:hAnsi="PT Serif"/>
          <w:color w:val="111111"/>
          <w:sz w:val="30"/>
          <w:szCs w:val="30"/>
          <w:shd w:val="clear" w:color="auto" w:fill="FFFFFF"/>
          <w:lang w:eastAsia="it-IT"/>
        </w:rPr>
        <w:t>.</w:t>
      </w:r>
      <w:r w:rsidRPr="00E36191">
        <w:rPr>
          <w:rFonts w:ascii="Greek" w:eastAsia="Times New Roman" w:hAnsi="Greek" w:cs="Greek"/>
          <w:sz w:val="26"/>
          <w:szCs w:val="26"/>
          <w:lang w:eastAsia="it-IT"/>
        </w:rPr>
        <w:t>: kaˆ Ð kapnÕj aÙtÁj ¢naba…nei e„j toÝj a„înaj tîn a„ènwn.</w:t>
      </w:r>
    </w:p>
    <w:p w14:paraId="7390B3D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Ancora una volta questa moltitudine di voci celesti proclama i giusti giudizi del Signore, rendendo a Lui ogni gloria: </w:t>
      </w:r>
      <w:r w:rsidRPr="00E36191">
        <w:rPr>
          <w:rFonts w:ascii="Arial" w:eastAsia="Times New Roman" w:hAnsi="Arial"/>
          <w:i/>
          <w:iCs/>
          <w:sz w:val="24"/>
          <w:szCs w:val="20"/>
          <w:lang w:eastAsia="it-IT"/>
        </w:rPr>
        <w:t>“Alleluia! Il suo fumo sale nei secoli dei secoli”.</w:t>
      </w:r>
      <w:r w:rsidRPr="00E36191">
        <w:rPr>
          <w:rFonts w:ascii="Arial" w:eastAsia="Times New Roman" w:hAnsi="Arial"/>
          <w:sz w:val="24"/>
          <w:szCs w:val="20"/>
          <w:lang w:eastAsia="it-IT"/>
        </w:rPr>
        <w:t xml:space="preserve"> Queste parole confermano che ormai per Babilonia, la grande, è stato decretato il giorno della fine e questo giorno verrà. È una condanna che </w:t>
      </w:r>
      <w:r w:rsidRPr="00E36191">
        <w:rPr>
          <w:rFonts w:ascii="Arial" w:eastAsia="Times New Roman" w:hAnsi="Arial"/>
          <w:sz w:val="24"/>
          <w:szCs w:val="20"/>
          <w:lang w:eastAsia="it-IT"/>
        </w:rPr>
        <w:lastRenderedPageBreak/>
        <w:t xml:space="preserve">infallibilmente si compirà. Lo attesta il suo fumo che sale nei secoli dei secoli. Questa voce infonde nei discepoli di Cristo Gesù una grande speranza. Viene rafforzata la loro fede nel loro Dio e Signore che è il solo Dio e Signore che governa il cielo e la terra. Se i giudizi del Signore sono tutti giustizia e verità, anche il loro martirio è giustizia e verità. Essi non sanno perché devono passare per il martirio. Sanno però che se il Signore lo permette, esso è giustizia e verità. Nella fede si accoglie il giudizio di Dio e nella fede lo si vive, allo stesso modo che nella fede Gesù ha accolto il giusto giudizio del Padre e lo ha vissuto consegnando tutto se stesso al mistero della sua passione e morte. Il giusto giudizio di Dio non è solo per i persecutori. È anche per i perseguitati. È questa la speranza ed è questa la fede dei discepoli di Gesù. Dio ha giudicato la mia vita e ha giudicato cosa giusta che io passi attraverso la via del martirio. Nella fede so che è la sola via possibile perché io raggiunga la vita eterna e ad essa mi consegno, abbandonandomi volontariamente. A nulla serve un martirio non vissuto nella fede che esso è il giusto giudizio di Dio sulla mia vita. </w:t>
      </w:r>
    </w:p>
    <w:p w14:paraId="1150C97B"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19,4</w:t>
      </w:r>
      <w:r w:rsidRPr="00E36191">
        <w:rPr>
          <w:rFonts w:ascii="Arial" w:eastAsia="Times New Roman" w:hAnsi="Arial"/>
          <w:sz w:val="24"/>
          <w:szCs w:val="20"/>
          <w:lang w:eastAsia="it-IT"/>
        </w:rPr>
        <w:t xml:space="preserve"> Allora i ventiquattro anziani e i quattro esseri viventi si prostrarono e adorarono Dio, seduto sul trono, dicendo: «Amen, alleluia». </w:t>
      </w:r>
      <w:r w:rsidRPr="00E36191">
        <w:rPr>
          <w:rFonts w:ascii="Arial" w:eastAsia="Times New Roman" w:hAnsi="Arial" w:cs="Arial"/>
          <w:sz w:val="24"/>
          <w:szCs w:val="24"/>
          <w:lang w:eastAsia="it-IT"/>
        </w:rPr>
        <w:t xml:space="preserve">Et ceciderunt seniores viginti quattuor et quattuor animalia et adoraverunt Deum sedentem super thronum dicentes amen alleluia. </w:t>
      </w:r>
      <w:r w:rsidRPr="00E36191">
        <w:rPr>
          <w:rFonts w:ascii="Greek" w:eastAsia="Times New Roman" w:hAnsi="Greek" w:cs="Greek"/>
          <w:sz w:val="26"/>
          <w:szCs w:val="26"/>
          <w:lang w:eastAsia="it-IT"/>
        </w:rPr>
        <w:t>kaˆ œpesan oƒ presbÚteroi oƒ e‡kosi tšssarej kaˆ t¦ tšssara zùa, kaˆ prosekÚnhsan tù qeù tù kaqhmšnJ ™pˆ tù qrÒnJ, lšgontej, 'Am»n, `</w:t>
      </w:r>
      <w:r w:rsidRPr="00E36191">
        <w:rPr>
          <w:rFonts w:ascii="Arial" w:eastAsia="Times New Roman" w:hAnsi="Arial"/>
          <w:color w:val="111111"/>
          <w:sz w:val="26"/>
          <w:szCs w:val="26"/>
          <w:shd w:val="clear" w:color="auto" w:fill="FFFFFF"/>
          <w:lang w:eastAsia="it-IT"/>
        </w:rPr>
        <w:t xml:space="preserve"> Ἁλληλουϊά</w:t>
      </w:r>
    </w:p>
    <w:p w14:paraId="634E1CF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Ora a questa voce della moltitudine celeste che grida che i giudizi del signore sono verità e giustizia, si uniscono i ventiquattro anziani e i quattro esseri viventi. Questi si prostrano e adorano Dio, seduto sul trono, dicendo: “Amen, alleluia”. Dicendo “Amen”, essi sigillano con un sigillo di verità eterna che i giudizi del Signore sono tutti verità e giustizia. Mai il Signore ha fatto qualcosa che non sia frutto della sua sapienza eterna e della sua verità che sempre è da Lui vissuta nella divina carità. Dicendo “Alleluia”, continuano l’inno di lode, di benedizione, di esaltazione e di celebrazione verso il loro Dio e Signore. Chi è il Signore? È colui al quale va data gloria eterna, benedizione eterna, esaltazione eterna, santità eterna. Il nostro Dio è il Dio che va solamente lodato, magnificato, esaltato, benedetto, ringraziato, celebrato sempre e in ogni momento. Il suo cuore è sorgente solo di verità, giustizia, carità, misericordia, grazia, ogni altro bene. Dal suo cuore mai sgorgherà il male e mai l’ingiustizia.</w:t>
      </w:r>
    </w:p>
    <w:p w14:paraId="46BA3328"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b/>
          <w:bCs/>
          <w:sz w:val="24"/>
          <w:szCs w:val="20"/>
          <w:lang w:eastAsia="it-IT"/>
        </w:rPr>
        <w:t>V 19,5</w:t>
      </w:r>
      <w:r w:rsidRPr="00E36191">
        <w:rPr>
          <w:rFonts w:ascii="Arial" w:eastAsia="Times New Roman" w:hAnsi="Arial"/>
          <w:sz w:val="24"/>
          <w:szCs w:val="20"/>
          <w:lang w:eastAsia="it-IT"/>
        </w:rPr>
        <w:t xml:space="preserve"> Dal trono venne una voce che diceva: «Lodate il nostro Dio, voi tutti, suoi servi, voi che lo temete, piccoli e grandi!». </w:t>
      </w:r>
      <w:r w:rsidRPr="00E36191">
        <w:rPr>
          <w:rFonts w:ascii="Arial" w:eastAsia="Times New Roman" w:hAnsi="Arial" w:cs="Arial"/>
          <w:sz w:val="24"/>
          <w:szCs w:val="24"/>
          <w:lang w:val="fr-FR" w:eastAsia="it-IT"/>
        </w:rPr>
        <w:t xml:space="preserve">Et vox de throno exivit dicens laudem dicite Deo nostro omnes servi eius et qui timetis eum pusilli et magni. </w:t>
      </w:r>
      <w:r w:rsidRPr="00E36191">
        <w:rPr>
          <w:rFonts w:ascii="Greek" w:eastAsia="Times New Roman" w:hAnsi="Greek" w:cs="Greek"/>
          <w:sz w:val="26"/>
          <w:szCs w:val="26"/>
          <w:lang w:val="fr-FR" w:eastAsia="it-IT"/>
        </w:rPr>
        <w:t>Kaˆ fwn¾ ¢pÕ toà qrÒnou ™xÁlqen lšgousa, A„ne‹te tù qeù ¹mîn, p£ntej oƒ doàloi aÙtoà, [kaˆ] oƒ foboÚmenoi aÙtÒn, oƒ mikroˆ kaˆ oƒ meg£loi.</w:t>
      </w:r>
    </w:p>
    <w:p w14:paraId="70494FE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Ora l’Apostolo Giovanni ascolta una voce che viene dal trono di Dio. Poiché viene dal trono di Dio è voce del Padre e del Figlio e dello Spirito Santo. Ecco cosa dice questa voce: </w:t>
      </w:r>
      <w:r w:rsidRPr="00E36191">
        <w:rPr>
          <w:rFonts w:ascii="Arial" w:eastAsia="Times New Roman" w:hAnsi="Arial"/>
          <w:i/>
          <w:iCs/>
          <w:sz w:val="24"/>
          <w:szCs w:val="20"/>
          <w:lang w:eastAsia="it-IT"/>
        </w:rPr>
        <w:t>“Lodate il nostro Dio, voi tutti, suoi servi, voi che lo temete, piccoli i grandi</w:t>
      </w:r>
      <w:r w:rsidRPr="00E36191">
        <w:rPr>
          <w:rFonts w:ascii="Arial" w:eastAsia="Times New Roman" w:hAnsi="Arial"/>
          <w:sz w:val="24"/>
          <w:szCs w:val="20"/>
          <w:lang w:eastAsia="it-IT"/>
        </w:rPr>
        <w:t xml:space="preserve">!”. Chi deve essere lodato è il nostro Dio. Chi è il nostro Dio? È colui che siede sul trono. Il nostro Dio è l’Agnello Immolato. Il nostro Dio è lo Spirito Santo. Il nostro Dio è il Signore, il Creatore del cielo e della terra. Il nostro Dio che è il Dio del cielo e della terra, voi tutti, suoi servi, dovete lodare con lode eterna. Il </w:t>
      </w:r>
      <w:r w:rsidRPr="00E36191">
        <w:rPr>
          <w:rFonts w:ascii="Arial" w:eastAsia="Times New Roman" w:hAnsi="Arial"/>
          <w:sz w:val="24"/>
          <w:szCs w:val="20"/>
          <w:lang w:eastAsia="it-IT"/>
        </w:rPr>
        <w:lastRenderedPageBreak/>
        <w:t xml:space="preserve">nostro Dio voi che lo temete, piccoli e grandi, dovete lodare. Non ci sono altri Dèi da lodare, da benedire, da esaltare, da magnificare. Ecco tre esempi della lode che sempre deve salire al nostro Dio e Signore. La prima lode è della Vergine Maria. La seconda lode è di Cristo Gesù. La terza lode è dell’Apostolo Paolo. Queste tre lodi sempre devono sgorgare dal cuore di ogni discepolo di Gesù, per tutti i giorni della sua vita, senza interruzione. </w:t>
      </w:r>
    </w:p>
    <w:p w14:paraId="478C6BD3"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Lode della Vergine Maria:</w:t>
      </w:r>
    </w:p>
    <w:p w14:paraId="71115BFC"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4202C6B0"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Lode di Cristo Gesù:</w:t>
      </w:r>
    </w:p>
    <w:p w14:paraId="7F8D1664"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62A0ECF7"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Lode dell’Apostolo Paolo:</w:t>
      </w:r>
    </w:p>
    <w:p w14:paraId="52AFBCA3"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3AE48B3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Oggi dobbiamo affermare che il cristiano non può più lodare “Il nostro Dio”. Perché non lo può più lodare? Perché “Il nostro Dio” non è più il suo Dio. “Il nostro Dio“ da lui è stato declassato a Dio non più utile al mondo. Al mondo oggi sempre un altro Dio. Al mondo serve il Dio unico. Serve il Dio senza Parola, senza i suoi giusti giudizi, senza la sua verità eterna, senza la sua giustizia, senza la divina rivelazione. Al mondo serve oggi un Dio che è totalmente differente dal “nostro Dio”. Possiamo attestare che l’abbandono del “Nostro Dio” da parte dei cristiani o dei discepoli di Gesù provocherà una catastrofe così grande da superare infinitamente di più lo stesso diluvio universale. L’abbandono del “nostro Dio” condurrà il mondo, e prima di tutto la Chiesa, ad una idolatria e ad una immoralità mai conosciute prima. Già i segni di questa catastrofe stanno emergendo e nessuno, tranne il “Nostro Dio”, potrà intervenire per fermarla. Cambiare Dio è stata sempre la tentazione del popolo del Signore ed è anche la tentazione della Chiesa. Ecco cosa dice il Signore al suo popolo:</w:t>
      </w:r>
    </w:p>
    <w:p w14:paraId="6CBC7F56"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166DEA59"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11C42596"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w:t>
      </w:r>
    </w:p>
    <w:p w14:paraId="2CE2A962"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Per questo intenterò ancora un processo contro di voi – oracolo del Signore – e farò causa ai figli dei vostri figli.</w:t>
      </w:r>
    </w:p>
    <w:p w14:paraId="0E88EFCB"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w:t>
      </w:r>
    </w:p>
    <w:p w14:paraId="3663F465"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Due sono le colpe che ha commesso il mio popolo: ha abbandonato me, sorgente di acqua viva, e si è scavato cisterne, cisterne piene di crepe, che non trattengono l’acqua.</w:t>
      </w:r>
    </w:p>
    <w:p w14:paraId="33A3A2A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Israele è forse uno schiavo, o è nato servo in casa? Perché è diventato una preda? Contro di lui ruggiscono leoni con ruggiti minacciosi. Hanno ridotto la sua terra a deserto, le sue città sono state bruciate e nessuno vi abita. Persino le </w:t>
      </w:r>
      <w:r w:rsidRPr="00E36191">
        <w:rPr>
          <w:rFonts w:ascii="Arial" w:eastAsia="Times New Roman" w:hAnsi="Arial" w:cs="Arial"/>
          <w:i/>
          <w:iCs/>
          <w:sz w:val="24"/>
          <w:szCs w:val="20"/>
          <w:lang w:eastAsia="it-IT"/>
        </w:rPr>
        <w:lastRenderedPageBreak/>
        <w:t>genti di Menfi e di Tafni ti hanno umiliata radendoti il capo. Non ti accade forse tutto questo perché hai abbandonato il Signore, tuo Dio, al tempo in cui era tua guida nel cammino?</w:t>
      </w:r>
    </w:p>
    <w:p w14:paraId="27A2CF75"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2BFD949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w:t>
      </w:r>
    </w:p>
    <w:p w14:paraId="3A3A63E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Anche se tu ti lavassi con soda e molta potassa, resterebbe davanti a me la macchia della tua iniquità. Oracolo del Signore. Come osi dire: “Non mi sono contaminata, non ho seguito i Baal”?</w:t>
      </w:r>
    </w:p>
    <w:p w14:paraId="6D18A40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w:t>
      </w:r>
    </w:p>
    <w:p w14:paraId="655AC44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w:t>
      </w:r>
    </w:p>
    <w:p w14:paraId="66293A00"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w:t>
      </w:r>
    </w:p>
    <w:p w14:paraId="56A2FA2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w:t>
      </w:r>
    </w:p>
    <w:p w14:paraId="45637013"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12CF74C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Perché solo il cristiano subisce la tentazione che lo spinge a cambiare Dio, mentre tutti gli altri uomini della terra subiscono la tentazione al contrario e cioè quella di non cambiare mai il loro Dio? “Il nostro Dio” è il solo Dio vivo e vero. Satana vuole conduce ad adorare un idolo, Così potrà mieterci tutti e condurci a bruciare con lui nell’inferno. Gli altri popolo da lui invece sono tentati a non passare al Dio vivo e vero. Perché altrimenti non potrebbe più mieterli. Oggi la Chiesa del Dio vivente ha deciso di dare un mano a Satana. Come lo ha fatto e come lo sta facendo? Dichiarando che ogni religione è via di salvezza. Facendo questa dichiarazione altro non ha fatto che dichiarare veri tutti gli Dèi delle nazioni. Altro non ha fatto che dichiarare Cristo Gesù non necessario per la salvezza del mondo. Mai Satana si sarebbe aspettato un aiuto così grande. È questo un aiuto con il quale la Chiesa consegna tutta se stessa e il mondo intero nelle mani di Satana. Oggi molti figli della Chiesa vanno gongolanti a causa di questa falsa profezia. Questa profezia è così falsa da superare tutte le false profezie nate nel mondo a partire dai tempi della prima donna e del primo uomo. Se i cristiani non rinsaviscono e non tornano nella retta lode del “nostro Dio”, le Babilonie si moltiplicheranno a dismisura sulla nostra terra. Anzi, ogni uomo diverrà una Babilonia e sedurrà gli altri suoi fratelli con le sue molteplici prostituzioni. Riascoltiamo la voce del Signore:</w:t>
      </w:r>
    </w:p>
    <w:p w14:paraId="3BC0A587"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Ma il mio popolo ha cambiato me, sua gloria, con un idolo inutile. O cieli, siatene esterrefatti, inorriditi e spaventati. Oracolo del Signore.</w:t>
      </w:r>
    </w:p>
    <w:p w14:paraId="689B09B4"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Il peccato del cristiano di oggi non è solo grande, immenso più che l’estensione dell’intero universo, è oltremodo orrendo e mostruoso. Lui, che in Cristo, con Cristo e per Cristo è stato chiamato per debellare Satana, rinnegano Cristo, il suo Salvatore, si è fatto alleato di Satana e gli ha consegnato l’intera Chiesa e il mondo. Questo peccato ogni giorno aumenta e si ingrandisce con le sue sempre nuove e innumerevoli false profezie. Questo è oggi l’amore del cristiano per l’uomo: “la sua sottrazione a Cristo e la sua consegna a Satana”. Questo è anche l’amore per la Chiesa: “la sottrazione al suo Sposo, Cristo Signore, per farla divenire una prostituta nel regno di Satana”. Oggi si sta facendo della Chiesa una prostituta di Satana e del mondo e chi sta facendo questo è il cristiano. Quanto rivela Ezechiele della Donna di Dio è nulla in rapporto a ciò che oggi sta facendo il cristiano. Altro non ci resta che pregare Dio perché venga e anche la sua Chiesa conduca in un deserto infuocato per la sua conversione, al fine di tornare a rivestirsi della sua bellezza.</w:t>
      </w:r>
    </w:p>
    <w:p w14:paraId="1ED01A2E"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30891DBF"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Passai vicino a te, ti vidi mentre ti dibattevi nel sangue e ti dissi: Vivi nel tuo sangue e cresci come l’erba del campo. Crescesti, ti facesti grande e giungesti </w:t>
      </w:r>
      <w:r w:rsidRPr="00E36191">
        <w:rPr>
          <w:rFonts w:ascii="Arial" w:eastAsia="Times New Roman" w:hAnsi="Arial"/>
          <w:i/>
          <w:iCs/>
          <w:sz w:val="24"/>
          <w:szCs w:val="20"/>
          <w:lang w:eastAsia="it-IT"/>
        </w:rPr>
        <w:lastRenderedPageBreak/>
        <w:t>al fiore della giovinezza. Il tuo petto divenne fiorente ed eri giunta ormai alla pubertà, ma eri nuda e scoperta.</w:t>
      </w:r>
    </w:p>
    <w:p w14:paraId="1746E35C"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misî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158CF207"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5B2DB375"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034A8332"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5C97DA06"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Perciò, o prostituta, ascolta la parola del Signore. Così dice il Signore Dio: Per le tue ricchezze sperperate, per la tua nudità scoperta nelle tue prostituzioni con i </w:t>
      </w:r>
      <w:r w:rsidRPr="00E36191">
        <w:rPr>
          <w:rFonts w:ascii="Arial" w:eastAsia="Times New Roman" w:hAnsi="Arial"/>
          <w:i/>
          <w:iCs/>
          <w:sz w:val="24"/>
          <w:szCs w:val="20"/>
          <w:lang w:eastAsia="it-IT"/>
        </w:rPr>
        <w:lastRenderedPageBreak/>
        <w:t>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4893EF40"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6E4E3746"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49AB6E24"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w:t>
      </w:r>
      <w:r w:rsidRPr="00E36191">
        <w:rPr>
          <w:rFonts w:ascii="Arial" w:eastAsia="Times New Roman" w:hAnsi="Arial"/>
          <w:i/>
          <w:iCs/>
          <w:sz w:val="24"/>
          <w:szCs w:val="20"/>
          <w:lang w:eastAsia="it-IT"/>
        </w:rPr>
        <w:lastRenderedPageBreak/>
        <w:t>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50AD42B4"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Il numero degli Israeliti sarà come la sabbia del mare, che non si può misurare né contare. E avverrà che invece di dire loro: “Voi non siete popolo mio”, si dirà loro: “Siete figli del Dio vivente”.</w:t>
      </w:r>
    </w:p>
    <w:p w14:paraId="21E4D540"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I figli di Giuda e i figli d’Israele si riuniranno insieme, si daranno un unico capo e saliranno dalla terra, perché grande sarà il giorno di Izreèl! Dite ai vostri fratelli: “Popolo mio”, e alle vostre sorelle: “Amata”. </w:t>
      </w:r>
    </w:p>
    <w:p w14:paraId="62D5B444"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3B718180"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La loro madre, infatti, si è prostituita, la loro genitrice si è coperta di vergogna, perché ha detto: “Seguirò i miei amanti, che mi danno il mio pane e la mia acqua, la mia lana, il mio lino, il mio olio e le mie bevande”.</w:t>
      </w:r>
    </w:p>
    <w:p w14:paraId="0C81DB74"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6CCC9D59"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Non capì che io le davo grano, vino nuovo e olio, e la coprivo d’argento e d’oro, che hanno usato per Baal. Perciò anch’io tornerò a riprendere il mio grano, a suo tempo, il mio vino nuovo nella sua stagione; porterò via la mia lana e il mio lino, che dovevano coprire le sue nudità. </w:t>
      </w:r>
    </w:p>
    <w:p w14:paraId="00BD3F9E"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w:t>
      </w:r>
    </w:p>
    <w:p w14:paraId="773E539B"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La punirò per i giorni dedicati ai Baal, quando bruciava loro i profumi, si adornava di anelli e di collane e seguiva i suoi amanti, mentre dimenticava me! Oracolo del Signore.</w:t>
      </w:r>
    </w:p>
    <w:p w14:paraId="2D1A5EE4"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w:t>
      </w:r>
    </w:p>
    <w:p w14:paraId="67B72053"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mi chiamerai: “Marito mio”, e non mi chiamerai più: “Baal, mio padrone”. Le toglierò dalla bocca i nomi dei Baal e non saranno più chiamati per nome.</w:t>
      </w:r>
    </w:p>
    <w:p w14:paraId="776005A3"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lastRenderedPageBreak/>
        <w:t xml:space="preserve">Ini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39C5373A"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La Chiesa non solo ha cambiato Dio, il “nostro Dio”. Si è fatta alleata di Satana mettendo la sua volontà a principio della sua missione. La sua non è più missione di salvezza e di redenzione, ma di consegna e di abbandono della stessa Chiesa e del mono intero nelle mani di Satana. E tutto questo da esse è chiamato amore. Certo! È amore secondo il pensiero di Satana. Di certo non è amore secondo il pensiero di Dio. </w:t>
      </w:r>
    </w:p>
    <w:p w14:paraId="5DE46D08"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19,6</w:t>
      </w:r>
      <w:r w:rsidRPr="00E36191">
        <w:rPr>
          <w:rFonts w:ascii="Arial" w:eastAsia="Times New Roman" w:hAnsi="Arial"/>
          <w:sz w:val="24"/>
          <w:szCs w:val="20"/>
          <w:lang w:eastAsia="it-IT"/>
        </w:rPr>
        <w:t xml:space="preserve"> Udii poi come una voce di una folla immensa, simile a fragore di grandi acque e a rombo di tuoni possenti, che gridavano: «Alleluia! Ha preso possesso del suo regno il Signore, il nostro Dio, l’Onnipotente. </w:t>
      </w:r>
      <w:r w:rsidRPr="00E36191">
        <w:rPr>
          <w:rFonts w:ascii="Arial" w:eastAsia="Times New Roman" w:hAnsi="Arial" w:cs="Arial"/>
          <w:sz w:val="24"/>
          <w:szCs w:val="24"/>
          <w:lang w:eastAsia="it-IT"/>
        </w:rPr>
        <w:t xml:space="preserve">Et audivi quasi vocem turbae magnae et sicut vocem aquarum multarum et sicut vocem tonitruum magnorum dicentium alleluia quoniam regnavit Dominus Deus noster omnipotens. </w:t>
      </w:r>
      <w:r w:rsidRPr="00E36191">
        <w:rPr>
          <w:rFonts w:ascii="Greek" w:eastAsia="Times New Roman" w:hAnsi="Greek" w:cs="Greek"/>
          <w:sz w:val="26"/>
          <w:szCs w:val="26"/>
          <w:lang w:eastAsia="it-IT"/>
        </w:rPr>
        <w:t>kaˆ ½kousa æj fwn¾n Ôclou polloà kaˆ æj fwn¾n Ød£twn pollîn kaˆ æj fwn¾n brontîn „scurîn legÒntwn, `</w:t>
      </w:r>
      <w:r w:rsidRPr="00E36191">
        <w:rPr>
          <w:rFonts w:ascii="Arial" w:eastAsia="Times New Roman" w:hAnsi="Arial"/>
          <w:color w:val="111111"/>
          <w:sz w:val="26"/>
          <w:szCs w:val="26"/>
          <w:shd w:val="clear" w:color="auto" w:fill="FFFFFF"/>
          <w:lang w:eastAsia="it-IT"/>
        </w:rPr>
        <w:t xml:space="preserve"> Ἁλληλουϊά</w:t>
      </w:r>
      <w:r w:rsidRPr="00E36191">
        <w:rPr>
          <w:rFonts w:ascii="Greek" w:eastAsia="Times New Roman" w:hAnsi="Greek" w:cs="Greek"/>
          <w:sz w:val="26"/>
          <w:szCs w:val="26"/>
          <w:lang w:eastAsia="it-IT"/>
        </w:rPr>
        <w:t>, Óti ™bas…leusen kÚrioj Ð qeÕj [¹mîn] Ð pantokr£twr.</w:t>
      </w:r>
    </w:p>
    <w:p w14:paraId="1F37B841"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Cs/>
          <w:sz w:val="24"/>
          <w:szCs w:val="20"/>
          <w:lang w:eastAsia="it-IT"/>
        </w:rPr>
        <w:t xml:space="preserve">Ritorna ora la voce della folla immensa del cielo. </w:t>
      </w:r>
      <w:r w:rsidRPr="00E36191">
        <w:rPr>
          <w:rFonts w:ascii="Arial" w:eastAsia="Times New Roman" w:hAnsi="Arial"/>
          <w:i/>
          <w:sz w:val="24"/>
          <w:szCs w:val="20"/>
          <w:lang w:eastAsia="it-IT"/>
        </w:rPr>
        <w:t xml:space="preserve">“Udii poi come una voce di una folla immensa, simile a fragore di grandi acque e a rombo di tuoni possenti”. </w:t>
      </w:r>
      <w:r w:rsidRPr="00E36191">
        <w:rPr>
          <w:rFonts w:ascii="Arial" w:eastAsia="Times New Roman" w:hAnsi="Arial"/>
          <w:iCs/>
          <w:sz w:val="24"/>
          <w:szCs w:val="20"/>
          <w:lang w:eastAsia="it-IT"/>
        </w:rPr>
        <w:t xml:space="preserve">Questa voce attesta che ci troviamo dinanzi ad una vera teofania. Non è voce della terra. È voce che viene dal cielo. Lo attestano i segni del fragore e del rompo. Ecco cosa grida la voce proveniente dal cielo: “Alleluia! Ha preso possesso del suo regno il Signore, il nostro Dio, l’Onnipotente”. Con la caduta di Babilonia la grande, il Signore ha attestato al mondo intero che solo Lui è il Signore, il Dio Onnipotente. Non esiste alcun altro Dio. Solo Lui è il Signore degli uomini e delle nazioni. Così Dio attesta di aver preso possesso del suo regno. In verità mai Lui era stato spodestato. Per spodestarlo occorrerebbe un Dio più grande di Lui. Ora noi sappiamo che solo “Il nostro Dio” è il solo vero Dio, il solo Dio vivo e vero dell’universo. Il solo Dio, il solo Signore, il solo Creatore. Dio è assiso sul suo trono dall’eternità per l’eternità. Lui scalza i potenti dai troni. Lui però mai è scalzato. Cristo Gesù, come vero Dio e vero uomo, ha preso possesso del suo regno con la sua gloriosa risurrezione e ascensione al cielo. Prima dell’incarnazione era sul suo regno come Verbo, come vero Figlio di Dio. Dopo l’Incarnazione è il Re del cielo e della terra come Verbo che si è fatto uomo. Come Verbo Incarnato, come Agnello trafitto ha preso possesso del suo regno al momento della sua ascensione al cielo. Anche per Gesù vale quanto è stato detto per il Padre. Mai Gesù è stato spodestato, perché nessuno è superiore a Lui, sia come Verbo ancora non incarnato e sia come Agnello Immolato e Risorto. Con la caduta di Babilonia la grande, Lui ha mostrato agli uomini e ai diavoli dell’inferno che solo Lui è il Signore e nessun altro è il Signore. La confessione che si fa nei cieli santi deve essere confessione che deve sempre innalzarsi nella </w:t>
      </w:r>
      <w:r w:rsidRPr="00E36191">
        <w:rPr>
          <w:rFonts w:ascii="Arial" w:eastAsia="Times New Roman" w:hAnsi="Arial"/>
          <w:iCs/>
          <w:sz w:val="24"/>
          <w:szCs w:val="20"/>
          <w:lang w:eastAsia="it-IT"/>
        </w:rPr>
        <w:lastRenderedPageBreak/>
        <w:t>Chiesa del Dio vivente. Ma come fa la Chiesa ad essere voce del cielo, voce proveniente dall’eternità, se si è fatta voce di Satana a servizio del suo regno? È questo oggi l’orrendo peccato della Chiesa: anziché essere voce dell’Agnello Immolato per la salvezza di se stessa e del mondo, è divenuta voce di Satana per la sua rovina eterna e per la rovina del mondo. Ecco il misfatto: da voce dell’Agnello a voce di Satana. Da voce di Dio a voce del mondo. Da voce di salvezza a voce di perdizione!</w:t>
      </w:r>
    </w:p>
    <w:p w14:paraId="37A4621E" w14:textId="77777777" w:rsidR="00E36191" w:rsidRPr="00E36191" w:rsidRDefault="00E36191" w:rsidP="00E36191">
      <w:pPr>
        <w:spacing w:after="120" w:line="240" w:lineRule="auto"/>
        <w:jc w:val="both"/>
        <w:rPr>
          <w:rFonts w:ascii="Greek" w:eastAsia="Times New Roman" w:hAnsi="Greek" w:cs="Greek"/>
          <w:i/>
          <w:sz w:val="26"/>
          <w:szCs w:val="26"/>
          <w:lang w:eastAsia="it-IT"/>
        </w:rPr>
      </w:pPr>
      <w:r w:rsidRPr="00E36191">
        <w:rPr>
          <w:rFonts w:ascii="Arial" w:eastAsia="Times New Roman" w:hAnsi="Arial"/>
          <w:b/>
          <w:bCs/>
          <w:iCs/>
          <w:sz w:val="24"/>
          <w:szCs w:val="20"/>
          <w:lang w:eastAsia="it-IT"/>
        </w:rPr>
        <w:t>V 19,7</w:t>
      </w:r>
      <w:r w:rsidRPr="00E36191">
        <w:rPr>
          <w:rFonts w:ascii="Arial" w:eastAsia="Times New Roman" w:hAnsi="Arial"/>
          <w:iCs/>
          <w:sz w:val="24"/>
          <w:szCs w:val="20"/>
          <w:lang w:eastAsia="it-IT"/>
        </w:rPr>
        <w:t xml:space="preserve"> Rallegriamoci ed esultiamo, rendiamo a lui gloria, perché sono giunte le nozze dell’Agnello; </w:t>
      </w:r>
      <w:bookmarkStart w:id="737" w:name="_Hlk138408866"/>
      <w:r w:rsidRPr="00E36191">
        <w:rPr>
          <w:rFonts w:ascii="Arial" w:eastAsia="Times New Roman" w:hAnsi="Arial"/>
          <w:iCs/>
          <w:sz w:val="24"/>
          <w:szCs w:val="20"/>
          <w:lang w:eastAsia="it-IT"/>
        </w:rPr>
        <w:t>la sua sposa è pronta</w:t>
      </w:r>
      <w:bookmarkEnd w:id="737"/>
      <w:r w:rsidRPr="00E36191">
        <w:rPr>
          <w:rFonts w:ascii="Arial" w:eastAsia="Times New Roman" w:hAnsi="Arial"/>
          <w:iCs/>
          <w:sz w:val="24"/>
          <w:szCs w:val="20"/>
          <w:lang w:eastAsia="it-IT"/>
        </w:rPr>
        <w:t>:</w:t>
      </w:r>
      <w:r w:rsidRPr="00E36191">
        <w:rPr>
          <w:rFonts w:ascii="Arial" w:eastAsia="Times New Roman" w:hAnsi="Arial"/>
          <w:i/>
          <w:sz w:val="24"/>
          <w:szCs w:val="20"/>
          <w:lang w:eastAsia="it-IT"/>
        </w:rPr>
        <w:t xml:space="preserve"> </w:t>
      </w:r>
      <w:r w:rsidRPr="00E36191">
        <w:rPr>
          <w:rFonts w:ascii="Arial" w:eastAsia="Times New Roman" w:hAnsi="Arial" w:cs="Arial"/>
          <w:i/>
          <w:sz w:val="24"/>
          <w:szCs w:val="24"/>
          <w:lang w:eastAsia="it-IT"/>
        </w:rPr>
        <w:t xml:space="preserve">Gaudeamus et exultemus et demus gloriam ei quia venerunt nuptiae agni et uxor eius praeparavit se: </w:t>
      </w:r>
      <w:r w:rsidRPr="00E36191">
        <w:rPr>
          <w:rFonts w:ascii="Greek" w:eastAsia="Times New Roman" w:hAnsi="Greek" w:cs="Greek"/>
          <w:i/>
          <w:sz w:val="26"/>
          <w:szCs w:val="26"/>
          <w:lang w:eastAsia="it-IT"/>
        </w:rPr>
        <w:t>ca…rwmen kaˆ ¢galliîmen, kaˆ dèswmen t¾n dÒxan aÙtù, Óti Ãlqen Ð g£moj toà ¢rn…ou, kaˆ ¹ gun¾ aÙtoà ¹to…masen ˜aut»n:</w:t>
      </w:r>
    </w:p>
    <w:p w14:paraId="3854DDD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 xml:space="preserve">Così continua quella moltitudine di voci che vengono dal cielo, da Dio: “Rallegriamoci ed esultiamo, rendiamo a lui gloria, perché sono giunte le nozze dell’Agnello; la sua sposa è pronta”. </w:t>
      </w:r>
      <w:r w:rsidRPr="00E36191">
        <w:rPr>
          <w:rFonts w:ascii="Arial" w:eastAsia="Times New Roman" w:hAnsi="Arial"/>
          <w:sz w:val="24"/>
          <w:szCs w:val="20"/>
          <w:lang w:eastAsia="it-IT"/>
        </w:rPr>
        <w:t xml:space="preserve">Anche questo è un grido di profezia, di oracolo del Signore. Noi dobbiamo rallegraci, esultare, rendere gloria a Dio. Le nozze dell’agnello sono giunte. È verità. Si compirà questo sposalizio eterno. Quando però, nessuno lo sa. La profezia ci rassicura. Anche la sposa sarà pronta per questo sposalizio. Sappiamo che sarà uno sposalizio eterno che si celebrerà il giorno della Parusia. Ma sappiamo anche che Gesù ha generato la sua sposa nello Spirito Santo dal suo corpo trafitto, che giaceva inchiodato sulla croce, dopo la sua morte. Sappiamo anche che Gesù la sua sposa l’ha lavata nel suo sangue. </w:t>
      </w:r>
    </w:p>
    <w:p w14:paraId="2ACF126A"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Così il Salmo celebra le nozze del re con la sua sposa:</w:t>
      </w:r>
    </w:p>
    <w:p w14:paraId="650244C5"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w:t>
      </w:r>
    </w:p>
    <w:p w14:paraId="231538B9"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 </w:t>
      </w:r>
    </w:p>
    <w:p w14:paraId="002DCE0E"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Ecco il momento in cui Gesù ha generato e partorito la sua Chiesa per opera dello Spirito Santo:</w:t>
      </w:r>
    </w:p>
    <w:p w14:paraId="78468F14"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19,25-37).</w:t>
      </w:r>
    </w:p>
    <w:p w14:paraId="45EBE19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Ecco cosa rivela l’Apostolo Paolo sulla Chiesa di Cristo Gesù nella Lettera agli Efesini:</w:t>
      </w:r>
    </w:p>
    <w:p w14:paraId="053B02C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43E55ADD"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0DBA554"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Nel timore di Cristo, siate sottomessi gli uni agli altri: le mogli lo siano ai loro mariti, come al Signore; il marito infatti è capo della moglie, così come Cristo è </w:t>
      </w:r>
      <w:r w:rsidRPr="00E36191">
        <w:rPr>
          <w:rFonts w:ascii="Arial" w:eastAsia="Times New Roman" w:hAnsi="Arial" w:cs="Arial"/>
          <w:i/>
          <w:iCs/>
          <w:sz w:val="24"/>
          <w:szCs w:val="20"/>
          <w:lang w:eastAsia="it-IT"/>
        </w:rPr>
        <w:lastRenderedPageBreak/>
        <w:t xml:space="preserve">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5,25-33). </w:t>
      </w:r>
    </w:p>
    <w:p w14:paraId="1562679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Fino al giorno della Parusia è la sposa, nello Spirito Santo, che deve formare la sposa a Cristo Gesù attraverso sempre l’aggiunta di nuovi membri al corpo del Signore Gesù. Non solo. Ma anche aiutando ogni altro membro a crescere nella più alta santità, santità che altro non è se non la perfetta conformazione di ogni membro al suo Capo che è Gesù Signore. Oggi è divenuto impossibile compiere e l’una e l’altra opera. Non c’è più santificazione, perché si vuole una Chiesa inclusiva nella quale ognuno può entrare e rimanere con il suo peccato. Viene meno così la missione santificatrice della Chiesa. Ad ognuno è già stato garantito il paradiso, che creda o non creda, che viva o che non viva il Vangelo. Viene meno così la missione di governo della Chiesa. Essa non deve più condurre il gregge alle sorgenti della vita eterna. Infine poiché ormai ogni religione è stata proclamata via di vera salvezza, viene meno la missione evangelizzatrice e sacramentale della Chiesa. Neanche il Vangelo va più insegnato. Viene meno cosa la missione di insegnamento dei divini misteri. Il giorno delle nozze dell’Agnello è venuto. Di certo verrà. Oggi però è la stessa sposa che si sta redendo non sposa e che sta operano per la consegna della sposa di Cristo a Satana, perché sia sua sposa nell’eternità. Gesù mai sposerà una chiesa arcobaleno e mai una chiesa fucsia, mai una chiesa circolare e mai un chiesa la cui origine è il cuore di Satana. Lui sposerà solo quella Chiesa che giorno per giorno nasce dal suo cuore trafitto sulla croce e oggi il suo cuore trafitto è il cuore dei suoi martiri per rimanere fedeli a Lui, alla sua Parola, al suo Vangelo, ad ogni suo Comandamento. Questa chiesa che oggi si vuole dal cuore di Satana, questa che sta consegnando a Satana se stessa e con essa il mondo intero, mai Gesù la potrà fare sua sposa. Ha scelto Satana. Che sposi Satana per l’eternità! È verità che va affermata, proclamata, gridata con ogni fermezza e franchezza di Spirito Santo. Questa Chiesa che sta consegnando, che ha già consegnato se stessa e il mondo nelle mani di Satana mai potrà essere la sposa di Cristo Signore. Chi lavora per Satana attesta di essere la sposa di Satana. Chi lavora per Cristo secondo la volontà e i comandi di Cristo, attesta di essere la Chiesa di Cristo e Cristo con essa celebrerà le nozze eterne. Ognuno pertanto scelga se essere Chiesa di Cristo Gesù o se essere chiesa di Satana. Ognuno avrà ciò che avrà scelto. La scelta è personale. Chi ha scelto di essere vera Chiesa di Cristo non può scegliere si essere chiesa di Satana. Chi ha scelto di essere chiesa di Satana, sappia che sposerà satana per l’eternità, a meno che non rinneghi Satana, si converta e diventi vera Chiesa di Cristo Gesù. Se anche un papa, un </w:t>
      </w:r>
      <w:r w:rsidRPr="00E36191">
        <w:rPr>
          <w:rFonts w:ascii="Arial" w:eastAsia="Times New Roman" w:hAnsi="Arial"/>
          <w:sz w:val="24"/>
          <w:szCs w:val="20"/>
          <w:lang w:eastAsia="it-IT"/>
        </w:rPr>
        <w:lastRenderedPageBreak/>
        <w:t>cardinale, un vescovo, un presbitero, un diacono, un cresimato, un battezzato, dovessero scegliere oggi o domani di essere chiesa di Satana, tu, cristiano, mai dovrai seguire il loro esempio. Tu, cristiano, devi rimanere Chiesa di Cristo Gesù, rimanendo nel suo Vangelo e nell’obbedienza ad ogni sua Parola. Sappi, cristiano, che solo la Parola di Gesù è vera profezia. Tutte le altre sono falsa profezia, falso oracolo, falsa promessa. Da tutte queste parole che escono dal cuore di Satana tu, cristiano, ti deve dissociare manifestando al mono intero che la tua scelta è solo Cristo.</w:t>
      </w:r>
    </w:p>
    <w:p w14:paraId="7B2C46FE"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19,8</w:t>
      </w:r>
      <w:r w:rsidRPr="00E36191">
        <w:rPr>
          <w:rFonts w:ascii="Arial" w:eastAsia="Times New Roman" w:hAnsi="Arial"/>
          <w:sz w:val="24"/>
          <w:szCs w:val="20"/>
          <w:lang w:eastAsia="it-IT"/>
        </w:rPr>
        <w:t xml:space="preserve"> le fu data una veste di lino puro e splendente». La veste di lino sono le opere giuste dei santi. </w:t>
      </w:r>
      <w:r w:rsidRPr="00E36191">
        <w:rPr>
          <w:rFonts w:ascii="Arial" w:eastAsia="Times New Roman" w:hAnsi="Arial" w:cs="Arial"/>
          <w:sz w:val="24"/>
          <w:szCs w:val="24"/>
          <w:lang w:eastAsia="it-IT"/>
        </w:rPr>
        <w:t xml:space="preserve">et datum est illi ut cooperiat se byssinum splendens candidum byssinum enim iustificationes sunt sanctorum. </w:t>
      </w:r>
      <w:r w:rsidRPr="00E36191">
        <w:rPr>
          <w:rFonts w:ascii="Greek" w:eastAsia="Times New Roman" w:hAnsi="Greek" w:cs="Greek"/>
          <w:sz w:val="26"/>
          <w:szCs w:val="26"/>
          <w:lang w:eastAsia="it-IT"/>
        </w:rPr>
        <w:t>kaˆ ™dÒqh aÙtÍ †na perib£lhtai bÚssinon lamprÕn kaqarÒn: tÕ g¦r bÚssinon t¦ dikaièmata tîn ¡g…wn ™st…n.</w:t>
      </w:r>
    </w:p>
    <w:p w14:paraId="6CAC813F"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Cs/>
          <w:sz w:val="24"/>
          <w:szCs w:val="20"/>
          <w:lang w:eastAsia="it-IT"/>
        </w:rPr>
        <w:t xml:space="preserve">La veste di lino puro e splendente è data alla sposa che è pronta per celebrare le nozze eterne con l’Agnello. Ora viene rivelato cosa è la veste di lino puro e spendente: sono le opere giuste dei santi. Quali sono opere giuste dei santi e quali opere non giuste? Le opere giuste sono tutte quelle opere che sono purissima obbedienza alla Parola di Cristo Gesù, obbedienza sempre vissuta sotto mozione dello Spirito Santo, obbedienza illuminata dalla purissima verità sempre dello Spirito Santo. Tutto ciò che non è obbedienza alla Parola di Cristo Gesù non è opera giusta. Tutto ciò che non è vissuto per mozione dello Spirito e secondo la sua purissima verità, non è opera giusta dei santi. La sposa di Cristo Gesù dovrà presentarsi dinanzi al suo sposo allo stesso modo che si è presentato dinanzi al Padre Cristo Gesù. Cristo Gesù si è presentato al Padre con una obbedienza fino alla morte e ad un morte di croce, sempre mosso dallo Spirito, sempre da Lui condotto, sempre da Lui illuminato con la sua purissima verità, verità che è contenuta in ogni Parola scritta per Gesù dal Padre e contenuta nella Legge, nei Profeti, nei Salmi. Oggi, noi, avendo privato tutta la Parola del Signore della sua verità divina ed eterna e al suo posto avendo introdotto in essa le falsità di Satana, manchiamo di questa veste di lino puro e splendente. Non possiamo celebrare le nozze eterna con l’Agnello. Siamo nudi e non vestiti. Dovrebbero riflettere tutti coloro che svuotano di ogni verità la Parola di Dio. Come si veste il cristiano? Oggi il cristiano si sta vestendo da nemico della croce di Cristo. </w:t>
      </w:r>
    </w:p>
    <w:p w14:paraId="30E73B35"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Cs/>
          <w:sz w:val="24"/>
          <w:szCs w:val="20"/>
          <w:lang w:eastAsia="it-IT"/>
        </w:rPr>
        <w:t xml:space="preserve">Quando ci si veste da nemici della croce di Cristo? Ma prima ancora: Chi è il nemico della croce di Cristo? Nemico della croce di Cristo non è il pagano che si rifiuta di credere in Cristo, nel suo Vangelo, nel suo mistero di morte e di risurrezione, nel suo nome, solo nel quale è stabilito che possiamo essere salvati. Nemico della croce di Cristo è il cristiano, il discepolo di Gesù, che vive in modo contrario al Vangelo, anzi si abbandona ad una immoralità così immorale da non riscontrarsi neanche tra i pagani. Ecco cosa rivela l’Apostolo Paolo nella Prima Lettera ai Corinzi: “Si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w:t>
      </w:r>
      <w:r w:rsidRPr="00E36191">
        <w:rPr>
          <w:rFonts w:ascii="Arial" w:eastAsia="Times New Roman" w:hAnsi="Arial"/>
          <w:iCs/>
          <w:sz w:val="24"/>
          <w:szCs w:val="20"/>
          <w:lang w:eastAsia="it-IT"/>
        </w:rPr>
        <w:lastRenderedPageBreak/>
        <w:t xml:space="preserve">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(1Cor 5,1.8). Quest’uomo è nemico della croce di Cristo perché getta fango di falsità sulla croce santissima di Gesù Signore. Dalla croce, Gesù ha versato il sangue e l’acqua che creano la vita nuova. Quest’uomo attesta al mondo intero l’inutilità di quel sangue e di quell’acqua. Dichiara che essi sono inefficaci. Non possiedono nessuna forza di sanificare. Per quest’uomo nessun altro uomo crederà nella verità del sangue e dell’acqua. Vedendo lui, tutti penseranno che a nulla serve divenire discepoli di Gesù. </w:t>
      </w:r>
    </w:p>
    <w:p w14:paraId="31D73AB2"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Cs/>
          <w:sz w:val="24"/>
          <w:szCs w:val="20"/>
          <w:lang w:eastAsia="it-IT"/>
        </w:rPr>
        <w:t xml:space="preserve">Oggi vi è un modo più sofisticato, più scientifico, più diabolico, frutto di una modalità nuova di leggere e di interpretare la Scrittura. Si è nemici della croce di Cristo dichiarando, per la via di una moderna ermeneutica e di una aggiornata esegesi, la non esistenza del peccato. Moderna ermeneutica e aggiornata esegesi hanno creato una nuovissima antropologia secondo la quale l’uomo deve seguire i suoi impulsi, perché è negli impulsi che la sua vita si vive. Reprimere gli impulsi sarebbe disumano. Poiché gli impulsi della carne sono tutti impulsi di peccato, essi vanno dichiarati non più peccato e per questo viene in aiuto a questo nuovo uomo la nuova esegesi e la nuova ermeneutica. È così oggi abbiamo una molteplice varietà di veri cristiani: abbiamo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w:t>
      </w:r>
    </w:p>
    <w:p w14:paraId="28F37B5C"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Cs/>
          <w:sz w:val="24"/>
          <w:szCs w:val="20"/>
          <w:lang w:eastAsia="it-IT"/>
        </w:rPr>
        <w:t xml:space="preserve">Siamo oltre ciò che rivela l’Apostolo Paolo nella Lettera ai Romani: “Uomini che soffocano la verità nell’ingiustizia”. Oggi non abbiamo alcun soffocamento. Non esiste semplicemente il peccato per il cristiano. Il cristiano è riuscito a liberarsi anche dall’idea che qualcosa possa essere male morale. Non essendoci più il peccato neanche abbiamo bisogno di un redentore. Ecco l’altro motivo che rende il cristiano nemico della croce di Cristo: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costruita la Scrittura Santa portatrice di verità non </w:t>
      </w:r>
      <w:r w:rsidRPr="00E36191">
        <w:rPr>
          <w:rFonts w:ascii="Arial" w:eastAsia="Times New Roman" w:hAnsi="Arial"/>
          <w:iCs/>
          <w:sz w:val="24"/>
          <w:szCs w:val="20"/>
          <w:lang w:eastAsia="it-IT"/>
        </w:rPr>
        <w:lastRenderedPageBreak/>
        <w:t xml:space="preserve">consegnate ad essa dallo Spirito Santo. Anzi le verità della Scrittura Santa sono state abrogate. Al loro posto è subentrato il pensiero dell’uomo fatto passare come purissima rivelazione. Privando la Scrittura della sua verità, anche la croce di Cristo abbiamo privato della sua verità. Siamo divenuti nemici della croce di Gesù Signore. </w:t>
      </w:r>
    </w:p>
    <w:p w14:paraId="1FD030D8"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Cs/>
          <w:sz w:val="24"/>
          <w:szCs w:val="20"/>
          <w:lang w:eastAsia="it-IT"/>
        </w:rPr>
        <w:t>La Chiesa oggi sta vivendo uno dei moment più tristi e difficili della sua vita. Satana ha deciso di fare di essa la sua sposa e sta lavorando notte e giorno con tutte le sue schiere perché questo sposalizio si possa celebrare. Schiere di Satana sono tutti quei discepoli di Gesù che si sono trasformati in nemici della croce di Cristo e combattono mettendo in campo ogni loro forza e ogni loro autorità per consegnare la Chiesa e il mondo a Satana. Finora la consegna è stata abbondantissima. Dalle premesse dobbiamo giungere alla conclusione che domani sarà ancora più abbondante, ancora più ricca. Diciamo questo perché ormai ci si sta mobilitando per chiudere per sempre la bocca a coloro che portano la parola del cielo sulla terra, per dare di diritto di parola solo a quelli che portano sulla terra la parola di Satana, attingendola dall’inferno.</w:t>
      </w:r>
    </w:p>
    <w:p w14:paraId="10EE9FB2" w14:textId="77777777" w:rsidR="00E36191" w:rsidRPr="00E36191" w:rsidRDefault="00E36191" w:rsidP="00E36191">
      <w:pPr>
        <w:spacing w:after="120" w:line="240" w:lineRule="auto"/>
        <w:jc w:val="both"/>
        <w:rPr>
          <w:rFonts w:ascii="Greek" w:eastAsia="Times New Roman" w:hAnsi="Greek" w:cs="Greek"/>
          <w:i/>
          <w:sz w:val="26"/>
          <w:szCs w:val="26"/>
          <w:lang w:eastAsia="it-IT"/>
        </w:rPr>
      </w:pPr>
      <w:r w:rsidRPr="00E36191">
        <w:rPr>
          <w:rFonts w:ascii="Arial" w:eastAsia="Times New Roman" w:hAnsi="Arial"/>
          <w:b/>
          <w:bCs/>
          <w:iCs/>
          <w:sz w:val="24"/>
          <w:szCs w:val="20"/>
          <w:lang w:eastAsia="it-IT"/>
        </w:rPr>
        <w:t>V 19,9</w:t>
      </w:r>
      <w:r w:rsidRPr="00E36191">
        <w:rPr>
          <w:rFonts w:ascii="Arial" w:eastAsia="Times New Roman" w:hAnsi="Arial"/>
          <w:iCs/>
          <w:sz w:val="24"/>
          <w:szCs w:val="20"/>
          <w:lang w:eastAsia="it-IT"/>
        </w:rPr>
        <w:t xml:space="preserve"> Allora l’angelo mi disse: «Scrivi: Beati gli invitati al banchetto di nozze dell’Agnello!». Poi aggiunse: «Queste parole di Dio sono vere».</w:t>
      </w:r>
      <w:r w:rsidRPr="00E36191">
        <w:rPr>
          <w:rFonts w:ascii="Arial" w:eastAsia="Times New Roman" w:hAnsi="Arial"/>
          <w:i/>
          <w:sz w:val="24"/>
          <w:szCs w:val="20"/>
          <w:lang w:eastAsia="it-IT"/>
        </w:rPr>
        <w:t xml:space="preserve"> </w:t>
      </w:r>
      <w:r w:rsidRPr="00E36191">
        <w:rPr>
          <w:rFonts w:ascii="Arial" w:eastAsia="Times New Roman" w:hAnsi="Arial" w:cs="Arial"/>
          <w:i/>
          <w:sz w:val="24"/>
          <w:szCs w:val="24"/>
          <w:lang w:eastAsia="it-IT"/>
        </w:rPr>
        <w:t xml:space="preserve">Et dicit mihi scribe beati qui ad cenam nuptiarum agni vocati sunt et dicit mihi haec verba vera Dei sunt. </w:t>
      </w:r>
      <w:r w:rsidRPr="00E36191">
        <w:rPr>
          <w:rFonts w:ascii="Greek" w:eastAsia="Times New Roman" w:hAnsi="Greek" w:cs="Greek"/>
          <w:i/>
          <w:sz w:val="26"/>
          <w:szCs w:val="26"/>
          <w:lang w:eastAsia="it-IT"/>
        </w:rPr>
        <w:t>Kaˆ lšgei moi, Gr£yon: Mak£rioi oƒ e„j tÕ de‹pnon toà g£mou toà ¢rn…ou keklhmšnoi. kaˆ lšgei moi, Oátoi oƒ lÒgoi ¢lhqinoˆ toà qeoà e„sin.</w:t>
      </w:r>
    </w:p>
    <w:p w14:paraId="2D711F3F"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Cs/>
          <w:sz w:val="24"/>
          <w:szCs w:val="20"/>
          <w:lang w:eastAsia="it-IT"/>
        </w:rPr>
        <w:t>Chi ora parla e pronuncia la beatitudine è l’angelo, che è sempre voce del cielo. Ecco cosa l’angelo dice all’Apostolo Giovanni: “Scrivi: Beati gli invitati al banchetto di nozze dell’Agnello”. Nel Libro dell’Apocalisse vi sono ben sette beatitudini. Eccole una dopo l’altra, a iniziare dalla prima e finendo all’ultima. Le presentiamo tutte e sette con un breve commento.</w:t>
      </w:r>
    </w:p>
    <w:p w14:paraId="67C87479" w14:textId="77777777" w:rsidR="00E36191" w:rsidRPr="00E36191" w:rsidRDefault="00E36191" w:rsidP="00E36191">
      <w:pPr>
        <w:spacing w:after="120" w:line="240" w:lineRule="auto"/>
        <w:jc w:val="both"/>
        <w:rPr>
          <w:rFonts w:ascii="Arial" w:eastAsia="Times New Roman" w:hAnsi="Arial"/>
          <w:sz w:val="24"/>
          <w:szCs w:val="20"/>
          <w:lang w:eastAsia="it-IT"/>
        </w:rPr>
      </w:pPr>
      <w:bookmarkStart w:id="738" w:name="_Toc62178101"/>
      <w:r w:rsidRPr="00E36191">
        <w:rPr>
          <w:rFonts w:ascii="Arial" w:eastAsia="Times New Roman" w:hAnsi="Arial"/>
          <w:b/>
          <w:i/>
          <w:sz w:val="24"/>
          <w:szCs w:val="20"/>
          <w:lang w:eastAsia="it-IT"/>
        </w:rPr>
        <w:t>Prima beatitudine: Beati coloro che ascoltano le parole di questa profezia</w:t>
      </w:r>
      <w:bookmarkEnd w:id="738"/>
      <w:r w:rsidRPr="00E36191">
        <w:rPr>
          <w:rFonts w:ascii="Arial" w:eastAsia="Times New Roman" w:hAnsi="Arial"/>
          <w:b/>
          <w:i/>
          <w:sz w:val="24"/>
          <w:szCs w:val="20"/>
          <w:lang w:eastAsia="it-IT"/>
        </w:rPr>
        <w:t xml:space="preserve">. </w:t>
      </w:r>
      <w:r w:rsidRPr="00E36191">
        <w:rPr>
          <w:rFonts w:ascii="Arial" w:eastAsia="Times New Roman" w:hAnsi="Arial"/>
          <w:i/>
          <w:sz w:val="24"/>
          <w:szCs w:val="20"/>
          <w:lang w:eastAsia="it-IT"/>
        </w:rPr>
        <w:t xml:space="preserve">“Rivelazione di Gesù Cristo che Dio gli diede per render noto ai suoi servi le cose che devono presto accadere, e che egli manifestò inviando il suo angelo al suo servo Giovanni. Questi attesta la parola di Dio e la testimonianza di Gesù Cristo, riferendo ciò che ha visto. Beato chi legge e beati coloro che ascoltano le parole di questa profezia e mettono in pratica le cose che vi sono scritte. Perché il tempo è vicino” </w:t>
      </w:r>
      <w:r w:rsidRPr="00E36191">
        <w:rPr>
          <w:rFonts w:ascii="Arial" w:eastAsia="Times New Roman" w:hAnsi="Arial"/>
          <w:sz w:val="24"/>
          <w:szCs w:val="20"/>
          <w:lang w:eastAsia="it-IT"/>
        </w:rPr>
        <w:t xml:space="preserve">(Ap 1,1-3). </w:t>
      </w:r>
    </w:p>
    <w:p w14:paraId="102935D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speranza del cristiano è Cristo Gesù, il Vincitore sulla morte, il Risorto, l’Agnello che fu immolato, ma che ora è vivo ed è il Signore e il Giudice di ogni storia e di ogni evento. Il cristiano, se vuole perseverare nella fede e nella carità, deve perennemente attingere la speranza in Lui, che viene per fare nuove tutte le cose e in questa novità di luce eterna, di salvezza, di redenzione, avvolge anche ogni suo discepolo per conformarlo, con la grazia del suo Santo Spirito, alla sua carità crocifissa e gloriosa.</w:t>
      </w:r>
    </w:p>
    <w:p w14:paraId="1802C0C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facile divenire cristiani. È sufficiente un atto di pentimento, di ravvedimento, una volontà di conversione, la fede al Vangelo, l’immersione nel sacramento del Battesimo e la nuova creatura nasce per opera dello Spirito Santo. Difficile è rimanere, perseverando sino alla fine, compiendo il percorso della testimonianza a Cristo Signore, nella confessione della fede in Lui in ogni evento e dinanzi ad ogni uomo. È difficile perché occorre rivestirsi quotidianamente non solo di un </w:t>
      </w:r>
      <w:r w:rsidRPr="00E36191">
        <w:rPr>
          <w:rFonts w:ascii="Arial" w:eastAsia="Times New Roman" w:hAnsi="Arial"/>
          <w:sz w:val="24"/>
          <w:szCs w:val="20"/>
          <w:lang w:eastAsia="it-IT"/>
        </w:rPr>
        <w:lastRenderedPageBreak/>
        <w:t>amore grande verso Gesù e il Cielo tutto, ma anche di una fede ricca di tutta la verità sul mistero di Cristo, aggiornata perennemente dallo Spirito Santo in ogni sua parte e nella sua pienezza.</w:t>
      </w:r>
    </w:p>
    <w:p w14:paraId="3CA9BBE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L’Apocalisse è l’aggiornamento della fede che Giovanni fa alla Chiesa del suo tempo, nel riflesso di una luce più pura, più splendente sulla carità e la speranza cui ci chiama Gesù Signore. È la rivelazione nella sua verità più piena e perfetta del mistero di Cristo Gesù, della sua vittoria, del suo trionfo su ogni potenza del male, vittoria che non è solo sua, ma di ogni suo discepolo. È la profezia che Cristo non è stato il Vincitore sulla morte, ma che è il Vincitore su ogni morte, su ogni afflizione, su ogni tristezza. È la manifestazione che la storia è croce e solo passando attraverso di essa con tutta la fede e la carità che sono in Gesù è possibile pervenire alla gloria eterna del cielo.</w:t>
      </w:r>
    </w:p>
    <w:p w14:paraId="569A563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L’Apostolo Giovanni scrive questo Libro per i cristiani immersi nella croce della storia. La storia per loro è persecuzione, esilio, sofferenza, dolore, tristezza, lutto, lacrime, morte. Essi sono chiamati ad una fede più grande in Cristo Gesù, il Perseguitato, ma il Vincitore della storia nel corpo, nello spirito e nell’anima, costituito ora da Dio Signore e Giudice di essa, nello splendore della sua gloriosa risurrezione. È Lui la speranza del cuore, il conforto della mente, la forza della volontà, il coraggio dell’animo, la luce dell’intelligenza, la fortezza e il vigore per la perseveranza. Solo guardando secondo verità all’Agnello Immolato, ora Risorto, è possibile compiere il percorso della storia fino in fondo e arrivare nel Cielo. </w:t>
      </w:r>
    </w:p>
    <w:p w14:paraId="79E9AEB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Cristo Gesù, contemplato nella sua piena luce di Croce e di Vita gloriosa, di apparente sconfitta e di trionfo eterno, di Signore e di Giudice del mondo, che accoglie i suoi che assieme a Lui hanno perseverato nella verità e nella fede a prezzo della loro vita, riaccende nei suoi seguaci la fede e la carità e li spinge ad andare avanti, a proseguire il viaggio, a lasciarsi anche loro uccidere dalla storia, come ha fatto il loro Maestro e Signore, perché dalla loro morte una più grande vita sorga sulla terra e una gloria più splendente li avvolga nel cielo. L’Apocalisse ci è stata data per leggere in essa Cristo, comprendere il suo mistero, compierlo tutto, sino alla fine. La scienza e la conoscenza nello Spirito Santo di questo mistero è la forza della nostra carità, del nostro amore per Gesù; è il vigore che ci spinge a seguirlo, portando anche noi la nostra croce.</w:t>
      </w:r>
    </w:p>
    <w:p w14:paraId="14E10B5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Cristo Gesù deve essere dato alla mente, perché sia donato al cuore secondo la pienezza della verità e della luce che lo avvolge. La debolezza del cristianesimo è debolezza del non dono di Cristo. Oggi Cristo non è più conosciuto nella sua vera identità, è come ignorato. La forza del cristiano è la vera, attuale, aggiornata dallo Spirito Santo conoscenza del mistero del suo Signore; è la luce che si espande nella mente credente dal Volto Crocifisso e Risorto di Gesù, il solo vero Vincitore della storia. </w:t>
      </w:r>
    </w:p>
    <w:p w14:paraId="187D909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Lo Spirito Santo, nella sua luce eterna di verità che conosce ogni cosa, ha visto il pericolo di un cristianesimo senza più la forza che nasce in esso dalla conoscenza piena e perfetta di Cristo e ha voluto insegnarla, rivelarla, completarla in ciò che ancora mancava in sapienza e in intelligenza. Spetta ora al cristiano leggerla, custodirla nel cuore, compierla nella sua vita. La profezia è </w:t>
      </w:r>
      <w:r w:rsidRPr="00E36191">
        <w:rPr>
          <w:rFonts w:ascii="Arial" w:eastAsia="Times New Roman" w:hAnsi="Arial"/>
          <w:sz w:val="24"/>
          <w:szCs w:val="20"/>
          <w:lang w:eastAsia="it-IT"/>
        </w:rPr>
        <w:lastRenderedPageBreak/>
        <w:t>la rivelazione piena della verità di Gesù nella quale ogni realtà diviene vera, se si fa compimento dell’unico mistero di morte e di vita.</w:t>
      </w:r>
    </w:p>
    <w:p w14:paraId="24205489" w14:textId="77777777" w:rsidR="00E36191" w:rsidRPr="00E36191" w:rsidRDefault="00E36191" w:rsidP="00E36191">
      <w:pPr>
        <w:spacing w:after="120" w:line="240" w:lineRule="auto"/>
        <w:jc w:val="both"/>
        <w:rPr>
          <w:rFonts w:ascii="Arial" w:eastAsia="Times New Roman" w:hAnsi="Arial"/>
          <w:sz w:val="24"/>
          <w:szCs w:val="20"/>
          <w:lang w:eastAsia="it-IT"/>
        </w:rPr>
      </w:pPr>
      <w:bookmarkStart w:id="739" w:name="_Toc54159827"/>
      <w:bookmarkStart w:id="740" w:name="_Toc62178103"/>
      <w:r w:rsidRPr="00E36191">
        <w:rPr>
          <w:rFonts w:ascii="Arial" w:eastAsia="Times New Roman" w:hAnsi="Arial"/>
          <w:b/>
          <w:i/>
          <w:sz w:val="24"/>
          <w:szCs w:val="20"/>
          <w:lang w:eastAsia="it-IT"/>
        </w:rPr>
        <w:t>Seconda Beatitudine. Beato chi è vigilante</w:t>
      </w:r>
      <w:bookmarkEnd w:id="739"/>
      <w:bookmarkEnd w:id="740"/>
      <w:r w:rsidRPr="00E36191">
        <w:rPr>
          <w:rFonts w:ascii="Arial" w:eastAsia="Times New Roman" w:hAnsi="Arial"/>
          <w:b/>
          <w:i/>
          <w:sz w:val="24"/>
          <w:szCs w:val="20"/>
          <w:lang w:eastAsia="it-IT"/>
        </w:rPr>
        <w:t xml:space="preserve">. </w:t>
      </w:r>
      <w:r w:rsidRPr="00E36191">
        <w:rPr>
          <w:rFonts w:ascii="Arial" w:eastAsia="Times New Roman" w:hAnsi="Arial"/>
          <w:i/>
          <w:sz w:val="24"/>
          <w:szCs w:val="20"/>
          <w:lang w:eastAsia="it-IT"/>
        </w:rPr>
        <w:t>“Ecco, io vengo come un ladro. Beato chi è vigilante e conserva le sue vesti per non andar nudo e lasciar vedere le sue vergogne”</w:t>
      </w:r>
      <w:r w:rsidRPr="00E36191">
        <w:rPr>
          <w:rFonts w:ascii="Arial" w:eastAsia="Times New Roman" w:hAnsi="Arial"/>
          <w:sz w:val="24"/>
          <w:szCs w:val="20"/>
          <w:lang w:eastAsia="it-IT"/>
        </w:rPr>
        <w:t xml:space="preserve"> (Ap. 16,15).</w:t>
      </w:r>
    </w:p>
    <w:p w14:paraId="0757CC4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vigilanza è la via della vita. Solo essa fa sì che il cristiano possa conservare le sue vesti di verità e di grazia e non venga a trovarsi svestito, nudo. La vigilanza è nella fede, nella verità. Il cristiano deve stare molto attento. Satana, il suo avversario di sempre, di tutti i suoi giorni sulla terra, va alla sua conquista. Lo fa mettendo nel suo cuore </w:t>
      </w:r>
      <w:r w:rsidRPr="00E36191">
        <w:rPr>
          <w:rFonts w:ascii="Arial" w:eastAsia="Times New Roman" w:hAnsi="Arial"/>
          <w:i/>
          <w:sz w:val="24"/>
          <w:szCs w:val="20"/>
          <w:lang w:eastAsia="it-IT"/>
        </w:rPr>
        <w:t>“altre parole”:</w:t>
      </w:r>
      <w:r w:rsidRPr="00E36191">
        <w:rPr>
          <w:rFonts w:ascii="Arial" w:eastAsia="Times New Roman" w:hAnsi="Arial"/>
          <w:sz w:val="24"/>
          <w:szCs w:val="20"/>
          <w:lang w:eastAsia="it-IT"/>
        </w:rPr>
        <w:t xml:space="preserve"> non vere, bugiarde, non di Dio; parole non di vita, bensì di morte eterna. La sua è </w:t>
      </w:r>
      <w:r w:rsidRPr="00E36191">
        <w:rPr>
          <w:rFonts w:ascii="Arial" w:eastAsia="Times New Roman" w:hAnsi="Arial"/>
          <w:i/>
          <w:sz w:val="24"/>
          <w:szCs w:val="20"/>
          <w:lang w:eastAsia="it-IT"/>
        </w:rPr>
        <w:t xml:space="preserve">“pastorale” </w:t>
      </w:r>
      <w:r w:rsidRPr="00E36191">
        <w:rPr>
          <w:rFonts w:ascii="Arial" w:eastAsia="Times New Roman" w:hAnsi="Arial"/>
          <w:sz w:val="24"/>
          <w:szCs w:val="20"/>
          <w:lang w:eastAsia="it-IT"/>
        </w:rPr>
        <w:t xml:space="preserve">di falsità, di menzogna, di travisamento della verità, di inganno. Lui è il padre della menzogna e cadono nella sua rete di morte tutti coloro che abbandonano la Parola di Dio, vedendo nelle </w:t>
      </w:r>
      <w:r w:rsidRPr="00E36191">
        <w:rPr>
          <w:rFonts w:ascii="Arial" w:eastAsia="Times New Roman" w:hAnsi="Arial"/>
          <w:i/>
          <w:sz w:val="24"/>
          <w:szCs w:val="20"/>
          <w:lang w:eastAsia="it-IT"/>
        </w:rPr>
        <w:t>“altre parole”</w:t>
      </w:r>
      <w:r w:rsidRPr="00E36191">
        <w:rPr>
          <w:rFonts w:ascii="Arial" w:eastAsia="Times New Roman" w:hAnsi="Arial"/>
          <w:sz w:val="24"/>
          <w:szCs w:val="20"/>
          <w:lang w:eastAsia="it-IT"/>
        </w:rPr>
        <w:t xml:space="preserve"> una via migliore per accedere alle sorgenti del pieno possesso del proprio essere. Costoro non sanno che le </w:t>
      </w:r>
      <w:r w:rsidRPr="00E36191">
        <w:rPr>
          <w:rFonts w:ascii="Arial" w:eastAsia="Times New Roman" w:hAnsi="Arial"/>
          <w:i/>
          <w:sz w:val="24"/>
          <w:szCs w:val="20"/>
          <w:lang w:eastAsia="it-IT"/>
        </w:rPr>
        <w:t xml:space="preserve">“altre parole” </w:t>
      </w:r>
      <w:r w:rsidRPr="00E36191">
        <w:rPr>
          <w:rFonts w:ascii="Arial" w:eastAsia="Times New Roman" w:hAnsi="Arial"/>
          <w:sz w:val="24"/>
          <w:szCs w:val="20"/>
          <w:lang w:eastAsia="it-IT"/>
        </w:rPr>
        <w:t>contengono solo morte. Esse mai potranno dare vita. La potenza della “pastorale” di satana è la sua parola di inganno.</w:t>
      </w:r>
    </w:p>
    <w:p w14:paraId="4E44CF0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potenza della “pastorale” della Chiesa è, invece, la Parola di Dio, di Cristo Gesù, che gli Apostoli guidati dallo Spirito Santo conoscono nella verità sempre più piena e, secondo questa pienezza ogni giorno più splendente, la offrono al mondo intero, perché nella Parola non solo rimangano, ma anche crescano, sull’esempio di Gesù Signore che cresceva in età, sapienza e grazia. Anche la Chiesa deve crescere in sapienza e grazia. Può crescere, se la </w:t>
      </w:r>
      <w:r w:rsidRPr="00E36191">
        <w:rPr>
          <w:rFonts w:ascii="Arial" w:eastAsia="Times New Roman" w:hAnsi="Arial"/>
          <w:i/>
          <w:sz w:val="24"/>
          <w:szCs w:val="20"/>
          <w:lang w:eastAsia="it-IT"/>
        </w:rPr>
        <w:t xml:space="preserve">“pastorale del dire” </w:t>
      </w:r>
      <w:r w:rsidRPr="00E36191">
        <w:rPr>
          <w:rFonts w:ascii="Arial" w:eastAsia="Times New Roman" w:hAnsi="Arial"/>
          <w:sz w:val="24"/>
          <w:szCs w:val="20"/>
          <w:lang w:eastAsia="it-IT"/>
        </w:rPr>
        <w:t xml:space="preserve">in essa è perfetta. Chi tra i suoi figli, compresi i teologi e i ministri della Parola, si lasciano condurre fuori della verità di Cristo e insegnano la falsità, tutti costoro sono strumenti per la rovina dei credenti. </w:t>
      </w:r>
    </w:p>
    <w:p w14:paraId="40C8315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cosa ordinaria in una situazione di persecuzione, di forte dolore fisico, o morale, lasciarsi conquistare il cuore da ogni falsità. In tali circostanze è facile cadere nell’abbandono della verità, non perseverare più sulla via di Cristo e del compimento in noi della sua Parola. Quando situazioni di forte tentazione sorgono in seno alla Chiesa di Dio e il rischio dell’abbandono della Parola si fa reale, è obbligo di coscienza di tutti i cristiani, ma in modo del tutto singolare di quanti sono ministri della Parola, iniziare una vera, autentica, forte </w:t>
      </w:r>
      <w:r w:rsidRPr="00E36191">
        <w:rPr>
          <w:rFonts w:ascii="Arial" w:eastAsia="Times New Roman" w:hAnsi="Arial"/>
          <w:i/>
          <w:sz w:val="24"/>
          <w:szCs w:val="20"/>
          <w:lang w:eastAsia="it-IT"/>
        </w:rPr>
        <w:t xml:space="preserve">“pastorale del dire”. </w:t>
      </w:r>
      <w:r w:rsidRPr="00E36191">
        <w:rPr>
          <w:rFonts w:ascii="Arial" w:eastAsia="Times New Roman" w:hAnsi="Arial"/>
          <w:sz w:val="24"/>
          <w:szCs w:val="20"/>
          <w:lang w:eastAsia="it-IT"/>
        </w:rPr>
        <w:t xml:space="preserve">In questi frangenti diviene urgente centuplicare la vigilanza, ognuno per la sua parte di responsabilità. </w:t>
      </w:r>
    </w:p>
    <w:p w14:paraId="5B18B31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combattimento non si vince con </w:t>
      </w:r>
      <w:r w:rsidRPr="00E36191">
        <w:rPr>
          <w:rFonts w:ascii="Arial" w:eastAsia="Times New Roman" w:hAnsi="Arial"/>
          <w:i/>
          <w:sz w:val="24"/>
          <w:szCs w:val="20"/>
          <w:lang w:eastAsia="it-IT"/>
        </w:rPr>
        <w:t>“la pastorale del fare”</w:t>
      </w:r>
      <w:r w:rsidRPr="00E36191">
        <w:rPr>
          <w:rFonts w:ascii="Arial" w:eastAsia="Times New Roman" w:hAnsi="Arial"/>
          <w:sz w:val="24"/>
          <w:szCs w:val="20"/>
          <w:lang w:eastAsia="it-IT"/>
        </w:rPr>
        <w:t xml:space="preserve">, si vince con </w:t>
      </w:r>
      <w:r w:rsidRPr="00E36191">
        <w:rPr>
          <w:rFonts w:ascii="Arial" w:eastAsia="Times New Roman" w:hAnsi="Arial"/>
          <w:i/>
          <w:sz w:val="24"/>
          <w:szCs w:val="20"/>
          <w:lang w:eastAsia="it-IT"/>
        </w:rPr>
        <w:t>“la pastorale del dire”</w:t>
      </w:r>
      <w:r w:rsidRPr="00E36191">
        <w:rPr>
          <w:rFonts w:ascii="Arial" w:eastAsia="Times New Roman" w:hAnsi="Arial"/>
          <w:sz w:val="24"/>
          <w:szCs w:val="20"/>
          <w:lang w:eastAsia="it-IT"/>
        </w:rPr>
        <w:t xml:space="preserve">. È con lo splendore della verità che bisogna aggredire la menzogna di satana, è con la potenza del Vangelo che bisogna distruggere la fortezza di falsità che lui costruisce attorno a tutti coloro che sono caduti. Opporgli </w:t>
      </w:r>
      <w:r w:rsidRPr="00E36191">
        <w:rPr>
          <w:rFonts w:ascii="Arial" w:eastAsia="Times New Roman" w:hAnsi="Arial"/>
          <w:i/>
          <w:sz w:val="24"/>
          <w:szCs w:val="20"/>
          <w:lang w:eastAsia="it-IT"/>
        </w:rPr>
        <w:t>“la pastorale del fare”</w:t>
      </w:r>
      <w:r w:rsidRPr="00E36191">
        <w:rPr>
          <w:rFonts w:ascii="Arial" w:eastAsia="Times New Roman" w:hAnsi="Arial"/>
          <w:sz w:val="24"/>
          <w:szCs w:val="20"/>
          <w:lang w:eastAsia="it-IT"/>
        </w:rPr>
        <w:t xml:space="preserve"> e pensare con essa di distruggergli </w:t>
      </w:r>
      <w:r w:rsidRPr="00E36191">
        <w:rPr>
          <w:rFonts w:ascii="Arial" w:eastAsia="Times New Roman" w:hAnsi="Arial"/>
          <w:i/>
          <w:sz w:val="24"/>
          <w:szCs w:val="20"/>
          <w:lang w:eastAsia="it-IT"/>
        </w:rPr>
        <w:t xml:space="preserve">“la sua pastorale del dire” </w:t>
      </w:r>
      <w:r w:rsidRPr="00E36191">
        <w:rPr>
          <w:rFonts w:ascii="Arial" w:eastAsia="Times New Roman" w:hAnsi="Arial"/>
          <w:sz w:val="24"/>
          <w:szCs w:val="20"/>
          <w:lang w:eastAsia="it-IT"/>
        </w:rPr>
        <w:t xml:space="preserve">è l’errore che precipita i cristiani nella fossa della perdizione eterna già su questa terra. In cielo e in terra, nell’eternità e nel tempo la battaglia si combatte con la Parola di Dio. Vince chi è capace di immettere la Parola del Vangelo nei cuori. Se si dona una parola di falsità, il cuore andrà nella falsità, se invece si immette la Parola di verità, la Parola della verità di Cristo, il cuore da questa verità potrà essere </w:t>
      </w:r>
      <w:r w:rsidRPr="00E36191">
        <w:rPr>
          <w:rFonts w:ascii="Arial" w:eastAsia="Times New Roman" w:hAnsi="Arial"/>
          <w:sz w:val="24"/>
          <w:szCs w:val="20"/>
          <w:lang w:eastAsia="it-IT"/>
        </w:rPr>
        <w:lastRenderedPageBreak/>
        <w:t xml:space="preserve">attratto, conquistato, illuminato, sanato, custodito, condotto in una verità sempre più grande. </w:t>
      </w:r>
    </w:p>
    <w:p w14:paraId="5D9C2C5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Oggi nella Chiesa del Dio vivente è in vera crisi </w:t>
      </w:r>
      <w:r w:rsidRPr="00E36191">
        <w:rPr>
          <w:rFonts w:ascii="Arial" w:eastAsia="Times New Roman" w:hAnsi="Arial"/>
          <w:i/>
          <w:sz w:val="24"/>
          <w:szCs w:val="20"/>
          <w:lang w:eastAsia="it-IT"/>
        </w:rPr>
        <w:t>“la pastorale del dire”</w:t>
      </w:r>
      <w:r w:rsidRPr="00E36191">
        <w:rPr>
          <w:rFonts w:ascii="Arial" w:eastAsia="Times New Roman" w:hAnsi="Arial"/>
          <w:sz w:val="24"/>
          <w:szCs w:val="20"/>
          <w:lang w:eastAsia="it-IT"/>
        </w:rPr>
        <w:t xml:space="preserve">. Si potrebbe affermare che questa è assai carente, considerato che la stragrande maggioranza dei cristiani non ha più nel cuore il pensiero di Cristo Gesù. L’apostolo Giovanni scrive l’Apocalisse per ricordare ai cristiani il mistero di Cristo, per rimettere nel loro cuore la luce della verità di Dio in un momento di tenebra e di confusione che stava sorgendo in molte anime a causa della persecuzione, ma soprattutto a motivo della falsità che con arroganza e strapotere andava alla loro conquista. Egli ci insegna così che chi vuole essere strumento di vita eterna deve iniziare dalla Parola, dalla predicazione, dall’annunzio, dal dono della verità. Chi vuole la salvezza del cristiano deve far sì che lui abbia nel cuore sempre la vera fede. Se la vera fede esce da un cuore, si è già caduti nelle tenebre. Bisogna rimettere nel cuore la verità, che è il principio primo della vigilanza cristiana. </w:t>
      </w:r>
    </w:p>
    <w:p w14:paraId="4B5DC00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Non basta predicare, né scrivere. Questo lo fa anche satana. La differenza tra noi e satana non è nei mezzi, i mezzi sono uguali, anzi i suoi sono più potenti, più universali, raggiungono tutti e sempre. Noi potremmo copiare anche i suoi mezzi, ma per essere a suo servizio, se non ci decidiamo che l’unica differenza tra noi e lui è la verità, è il mistero di Cristo, è il Vangelo della salvezza, conosciuto e compreso alla luce dello Spirito Santo. Il Vangelo, la Parola di Dio, la verità fa la differenza, non una cattedra di teologia, neanche una qualsiasi altra forma di insegnamento: solenne, poco solenne, ordinario, straordinario. </w:t>
      </w:r>
    </w:p>
    <w:p w14:paraId="669D8045" w14:textId="77777777" w:rsidR="00E36191" w:rsidRPr="00E36191" w:rsidRDefault="00E36191" w:rsidP="00E36191">
      <w:pPr>
        <w:spacing w:after="120" w:line="240" w:lineRule="auto"/>
        <w:jc w:val="both"/>
        <w:rPr>
          <w:rFonts w:ascii="Arial" w:eastAsia="Times New Roman" w:hAnsi="Arial"/>
          <w:sz w:val="24"/>
          <w:szCs w:val="20"/>
          <w:lang w:eastAsia="it-IT"/>
        </w:rPr>
      </w:pPr>
      <w:bookmarkStart w:id="741" w:name="_Toc54159829"/>
      <w:bookmarkStart w:id="742" w:name="_Toc62178105"/>
      <w:r w:rsidRPr="00E36191">
        <w:rPr>
          <w:rFonts w:ascii="Arial" w:eastAsia="Times New Roman" w:hAnsi="Arial"/>
          <w:b/>
          <w:i/>
          <w:sz w:val="24"/>
          <w:szCs w:val="20"/>
          <w:lang w:eastAsia="it-IT"/>
        </w:rPr>
        <w:t>Terza Beatitudine; Beati d'ora in poi i morti che muoiono nel Signore.</w:t>
      </w:r>
      <w:bookmarkEnd w:id="741"/>
      <w:bookmarkEnd w:id="742"/>
      <w:r w:rsidRPr="00E36191">
        <w:rPr>
          <w:rFonts w:ascii="Arial" w:eastAsia="Times New Roman" w:hAnsi="Arial"/>
          <w:b/>
          <w:i/>
          <w:sz w:val="24"/>
          <w:szCs w:val="20"/>
          <w:lang w:eastAsia="it-IT"/>
        </w:rPr>
        <w:t xml:space="preserve"> </w:t>
      </w:r>
      <w:r w:rsidRPr="00E36191">
        <w:rPr>
          <w:rFonts w:ascii="Arial" w:eastAsia="Times New Roman" w:hAnsi="Arial"/>
          <w:i/>
          <w:sz w:val="24"/>
          <w:szCs w:val="20"/>
          <w:lang w:eastAsia="it-IT"/>
        </w:rPr>
        <w:t xml:space="preserve">“Poi udii una voce dal cielo che diceva: Scrivi: Beati d'ora in poi i morti che muoiono nel Signore. Sì, dice lo Spirito, riposeranno dalle loro fatiche, perché le loro opere li seguono” </w:t>
      </w:r>
      <w:r w:rsidRPr="00E36191">
        <w:rPr>
          <w:rFonts w:ascii="Arial" w:eastAsia="Times New Roman" w:hAnsi="Arial"/>
          <w:sz w:val="24"/>
          <w:szCs w:val="20"/>
          <w:lang w:eastAsia="it-IT"/>
        </w:rPr>
        <w:t xml:space="preserve">(Ap. 14,13). </w:t>
      </w:r>
    </w:p>
    <w:p w14:paraId="434ED73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Muoiono nel Signore coloro che hanno perseverato nelle prove di Cristo sino alla fine. La prova è la persecuzione. Sono coloro che hanno testimoniato la loro appartenenza a Cristo Gesù, disprezzando, come Lui, l’ignominia della croce per compiere la volontà del Padre in una obbedienza sigillata con il proprio sangue, santificata con la morte, purificata sino alla perfezione.</w:t>
      </w:r>
    </w:p>
    <w:p w14:paraId="42A263D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Muoiono nel Signore tutti quelli che avendo scelto Cristo come unica fonte di verità, unica regola e norma di carità, hanno fatto della loro vita un servizio di obbedienza a Dio, amandolo con tutto il cuore, con tutta la mente, con tutto se stessi, conformemente alla legge delle beatitudini; hanno saputo e voluto unire mirabilmente i due comandamenti della carità: quello verso Dio e quello verso il prossimo, amando Dio e il prossimo alla stessa maniera in cui li ha amati Cristo Gesù: con un amore di obbedienza fino alla morte di croce.</w:t>
      </w:r>
    </w:p>
    <w:p w14:paraId="6ADE192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Morire nel Signore, per avere la vita eterna, è la vocazione di ogni cristiano, di ogni uomo. Ogni uomo deve essere chiamato a morire nel Signore. Nessuno può morire nel Signore, se non vive nel Signore, se non fa della Parola di Gesù l’unica norma, regola, legge, comandamento, via su cui incamminare i propri passi. È il compimento della Parola di Gesù l’opera del cristiano e questa Parola va osservata sino alla fine, a prezzo del proprio sangue. Il sangue, se richiesto, deve </w:t>
      </w:r>
      <w:r w:rsidRPr="00E36191">
        <w:rPr>
          <w:rFonts w:ascii="Arial" w:eastAsia="Times New Roman" w:hAnsi="Arial"/>
          <w:sz w:val="24"/>
          <w:szCs w:val="20"/>
          <w:lang w:eastAsia="it-IT"/>
        </w:rPr>
        <w:lastRenderedPageBreak/>
        <w:t>essere il sigillo eterno alla nostra obbedienza, al nostro amore, al nostro servizio. La morte nel Signore è vera se vera è stata la vita nel Signore; se la Parola di Cristo Gesù è stata da noi scelta e osservata come unica verità della nostra esistenza sulla terra.</w:t>
      </w:r>
    </w:p>
    <w:p w14:paraId="657807B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Oggi sulla stessa nozione di salvezza in campo teologico regnano confusione, ambiguità, caos. Alcune cose che si dicono sono la negazione stessa della verità e dei contenuti della salvezza. La negazione risiede in una sola cosa: nell’aver separato la salvezza eterna dalla salvezza nel tempo, dall’aver dichiarato salvezza solo quella eterna e inutile per l’uomo quella sulla terra. </w:t>
      </w:r>
    </w:p>
    <w:p w14:paraId="48CDF9B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È questo l’errore che è a fondamento di ogni altra confusione, assieme all’altro che fa del cristianesimo una regola morale e non più teologica e cristica. Si separa la verità e la moralità dalla fede; soprattutto si divide la salvezza dell’uomo da Cristo e non si annunzia che la salvezza deve essere vera nel tempo per essere vera salvezza nell’eternità. La salvezza nel tempo è vera, se è per Cristo, con Cristo, in Cristo.</w:t>
      </w:r>
    </w:p>
    <w:p w14:paraId="20F288D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Cristo, oggi, è la Chiesa, il suo Corpo mistico. La salvezza deve essere per l’opera della Chiesa, nella Chiesa, con la Chiesa. Solo così potrà essere vera, altrimenti non è pienezza e perfezione di salvezza. Fuori di Cristo nessun uomo mai potrà raggiungere la perfezione cui lo chiama la Parola della vita, il Vangelo della grazia e della verità. Quando si dichiara nulla la salvezza nel tempo per proclamare una salvezza eterna per tutti, si distrugge la verità nei cuori e nella mente, si dichiara inutile la Parola del Vangelo in ordine alla nostra vita, si dice semplicemente che non c’è bisogno di nessun cambiamento sulla terra, di nessuna conversione, di nessun cammino di santità, di nessuna via di ascesi.</w:t>
      </w:r>
    </w:p>
    <w:p w14:paraId="1378C7B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L’apostolo Giovanni ci dice oggi che: solo quanti hanno accolto la Parola di Gesù e in essa sono vissuti e morti entreranno nel regno dei cieli; la salvezza deve essere nel tempo, se si vuole ricevere in eredità quella eterna; non può esserci alcuna distinzione tra Cristo e il cristiano. Cristo è entrato nella gloria del cielo, nella risurrezione del suo corpo, per la sua obbedienza sigillata con il sangue versato. L’uomo, chiamato a realizzare Cristo nella sua vita, con la grazia di Cristo, che perennemente lo fortifica e lo accompagna, dovrà anche lui compiere l’obbedienza di Cristo sino alla fine, osservando ogni sua Parola, al fine di ottenere la gloria che attualmente brilla nel corpo glorioso del Signore.</w:t>
      </w:r>
    </w:p>
    <w:p w14:paraId="1B92C45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Proclamare l’esigenza della salvezza nel tempo significa: gridare l’urgenza della conversione e della fede al Vangelo perché si faccia della Parola di Gesù la verità unica e sola della propria vita; portare e immettere nella storia la stessa santità di Cristo, il suo amore, la sua verità, la sua speranza. Il cristiano è chiamato a manifestare al mondo la straordinaria potenza della salvezza che Cristo gli ha procurato e questa divina potenza è la trasformazione della sua vita.</w:t>
      </w:r>
    </w:p>
    <w:p w14:paraId="6883506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Cristo è venuto per la salvezza nel tempo: per farci vivere da figli di Dio oggi; per costituirci suoi servi fedeli; per manifestare al mondo che è possibile abbandonare l’idolatria, la concupiscenza, la trasgressione dei comandamenti, i vizi e ogni altra imperfezione morale, piccola o grande, per iniziare un vero cammino di perfezione nell’amore. Per amare bisogna liberarsi da ogni peccato.</w:t>
      </w:r>
    </w:p>
    <w:p w14:paraId="10AFDFCD" w14:textId="77777777" w:rsidR="00E36191" w:rsidRPr="00E36191" w:rsidRDefault="00E36191" w:rsidP="00E36191">
      <w:pPr>
        <w:spacing w:after="120" w:line="240" w:lineRule="auto"/>
        <w:jc w:val="both"/>
        <w:rPr>
          <w:rFonts w:ascii="Arial" w:eastAsia="Times New Roman" w:hAnsi="Arial"/>
          <w:sz w:val="24"/>
          <w:szCs w:val="20"/>
          <w:lang w:eastAsia="it-IT"/>
        </w:rPr>
      </w:pPr>
      <w:bookmarkStart w:id="743" w:name="_Toc54159831"/>
      <w:bookmarkStart w:id="744" w:name="_Toc62178107"/>
      <w:r w:rsidRPr="00E36191">
        <w:rPr>
          <w:rFonts w:ascii="Arial" w:eastAsia="Times New Roman" w:hAnsi="Arial"/>
          <w:b/>
          <w:i/>
          <w:sz w:val="24"/>
          <w:szCs w:val="20"/>
          <w:lang w:eastAsia="it-IT"/>
        </w:rPr>
        <w:lastRenderedPageBreak/>
        <w:t>Quarta beatitudine: Beati gli invitati al banchetto delle nozze dell'Agnello!</w:t>
      </w:r>
      <w:bookmarkEnd w:id="743"/>
      <w:bookmarkEnd w:id="744"/>
      <w:r w:rsidRPr="00E36191">
        <w:rPr>
          <w:rFonts w:ascii="Arial" w:eastAsia="Times New Roman" w:hAnsi="Arial"/>
          <w:b/>
          <w:i/>
          <w:sz w:val="24"/>
          <w:szCs w:val="20"/>
          <w:lang w:eastAsia="it-IT"/>
        </w:rPr>
        <w:t xml:space="preserve"> </w:t>
      </w:r>
      <w:r w:rsidRPr="00E36191">
        <w:rPr>
          <w:rFonts w:ascii="Arial" w:eastAsia="Times New Roman" w:hAnsi="Arial"/>
          <w:i/>
          <w:sz w:val="24"/>
          <w:szCs w:val="20"/>
          <w:lang w:eastAsia="it-IT"/>
        </w:rPr>
        <w:t xml:space="preserve">“Allora l'angelo mi disse: Scrivi: Beati gli invitati al banchetto delle nozze dell'Agnello! Poi aggiunse: Queste sono parole veraci di Dio” </w:t>
      </w:r>
      <w:r w:rsidRPr="00E36191">
        <w:rPr>
          <w:rFonts w:ascii="Arial" w:eastAsia="Times New Roman" w:hAnsi="Arial"/>
          <w:sz w:val="24"/>
          <w:szCs w:val="20"/>
          <w:lang w:eastAsia="it-IT"/>
        </w:rPr>
        <w:t>(Ap 19,9).</w:t>
      </w:r>
    </w:p>
    <w:p w14:paraId="46297C4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banchetto è preparato nel cielo. Le nozze sono quelle del Figlio dell’uomo con ogni anima, chiamata a divenire sposa di Cristo Gesù, sposa spirituale, mistica, per formare con Lui un solo spirito, una sola vita, per tutta l’eternità, per essere avvolta dalla sua risurrezione. Questa vocazione dell’uomo è fin dall’eternità. Dio vuole l’uomo ad immagine del Suo Figlio Unigenito, incarnato, morto, risorto, asceso nella gloria del cielo, assiso alla Sua destra. Lo vuole in tutto a Lui conforme, nella vita, nella morte, sulla terra e nel cielo. </w:t>
      </w:r>
    </w:p>
    <w:p w14:paraId="4091DAE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Le nozze dell’Agnello sono lo sposalizio di Cristo con l’anima che accoglie la sua proposta d’amore e inizia quel lungo cammino di purificazione, di ascesi, di liberazione dal peccato che dovrà portarla a divenire in tutto simile al suo Sposo eterno e divino. Lo Sposo è stato sulla terra ricco di misericordia, di amore, di pietà, di compassione. La sposa impegnerà tutti i suoi giorni a ricolmarsi anche lei di misericordia, di pietà, di compassione, di carità. Anche lei, come il suo Sposo divino, farà della sua vita un’offerta al Padre per la redenzione dell’umanità. Lei è stata tutta redenta e santificata dal suo Sposo, al suo Sposo offre la vita, perché ne faccia un’oblazione per la redenzione del mondo.</w:t>
      </w:r>
    </w:p>
    <w:p w14:paraId="3688B13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suo Sposo è vissuto facendo della volontà del Padre il suo cibo quotidiano. Al Padre ha reso la più grande gloria perché lo ha dichiarato l’unico Dio e Signore della sua vita, cui va ogni obbedienza e solo a Lui. Tutti gli altri sono creature, non Dio; agli altri va il nostro amore, la nostra carità, la nostra misericordia. Principio e fonte della nostra giustizia è solo il Padre celeste. Solo la sua Parola è la nostra legge d’amore, di verità, di compassione, di pietà, di giustizia.</w:t>
      </w:r>
    </w:p>
    <w:p w14:paraId="3503027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Nella sua superbia l’uomo non tollera che ci sia un Dio sopra di lui; nella sua arroganza prende il posto di Dio e decide che ogni altro uomo gli debba adorazione, obbedienza, servizio come a Dio. Chi vuole partecipare alle nozze dell’Agnello, celebrare il matrimonio eterno con Gesù Signore, deve rinnegare l’obbedienza all’uomo, per concederla solo a Dio. Il suo sì alla Parola deve essere in tutto simile a quello di Cristo Gesù: di rinunzia e di offerta dell’intera vita, per farne un sacrificio d’amore e di adorazione, di glorificazione dell’unico Dio e Signore, del Padre di Cristo Gesù. </w:t>
      </w:r>
    </w:p>
    <w:p w14:paraId="4F8167C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nostro Salvatore, il nostro Sposo è vissuto sulla terra annunziando, proclamando, vivendo tutta la Parola del Padre, invitando ogni uomo alla conversione e alla fede al Vangelo, mostrandogli la bellezza della via della luce e della verità sulla quale Egli camminava. La sposa dell’Agnello trasformerà la sua vita in una testimonianza a Cristo e al Padre suo. Farà questo non solo vivendo il Vangelo tutto intero, ma anche annunziando e proclamando, ricordando e dicendo ad ogni uomo la bellezza della Parola di Cristo Gesù. Lo farà manifestandola compiuta nella sua vita, la dirà mostrando a tutti l’esemplarità di una vita evangelica libera da concupiscenza, superbia, vanagloria, arroganza, maldicenza, prepotenza, schiavitù e ogni altro vizio.</w:t>
      </w:r>
    </w:p>
    <w:p w14:paraId="3276A55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beato colui che partecipa alle nozze dell’Agnello, perché queste nozze sono l’essenza, la finalità, lo scopo, la vocazione della sua vita. Sposando l’Agnello di </w:t>
      </w:r>
      <w:r w:rsidRPr="00E36191">
        <w:rPr>
          <w:rFonts w:ascii="Arial" w:eastAsia="Times New Roman" w:hAnsi="Arial"/>
          <w:sz w:val="24"/>
          <w:szCs w:val="20"/>
          <w:lang w:eastAsia="it-IT"/>
        </w:rPr>
        <w:lastRenderedPageBreak/>
        <w:t>Dio l’anima si ritrova, vive, si eternizza, è pienamente se stessa, si ricolma di gaudio, di verità, di carità, di tutta la santità del suo Sposo eterno. Sposando l’Agnello Immolato l’anima esce eternamente dalla condizione di schiavitù nella quale il peccato l’ha inabissata, ed entra nella libertà eterna del suo essere. L’anima vive, se è in Cristo; muore se è senza di Lui. L’anima è sempre senza di Cristo quando lo rinnega, non lo testimonia, non lo confessa, si vergogna di Lui; quando dinanzi ad una persecuzione sceglie la vita del corpo e abbandona il suo Sposo per sempre.</w:t>
      </w:r>
    </w:p>
    <w:p w14:paraId="0CB0E97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Ogni abbandono di Cristo è morte eterna, se non è seguito dal pentimento, dalle lacrime della penitenza e della conversione, dalla purificazione, dalla testimonianza pubblica, come pubblico è stato il rinnegamento e l’abbandono di Lui. L’apostolo Giovanni vede molti cristiani esposti alla tentazione dell’abbandono di Cristo a motivo della perdita del loro corpo che la fede in Lui comportava. A tutti costoro dice di perseverare nella testimonianza, di non temere coloro che uccidono il corpo, di non aver paura di dare la vita a Cristo, di sigillare la loro fede con il sangue, di seguire il loro Sposo sino alla fine. </w:t>
      </w:r>
    </w:p>
    <w:p w14:paraId="79F980A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Chi ha la forza di seguire Cristo fin sulla croce, sulla croce celebra con Cristo il suo sposalizio eterno e l’anima entra per sempre nel banchetto della vita. Tutti gli altri che hanno rinnegato Cristo e che lo hanno abbandonato a motivo della scelta di conservare la vita del corpo, lo perderanno per tutta l’eternità, saranno nella morte per sempre. </w:t>
      </w:r>
    </w:p>
    <w:p w14:paraId="73C95B42" w14:textId="77777777" w:rsidR="00E36191" w:rsidRPr="00E36191" w:rsidRDefault="00E36191" w:rsidP="00E36191">
      <w:pPr>
        <w:spacing w:after="120" w:line="240" w:lineRule="auto"/>
        <w:jc w:val="both"/>
        <w:rPr>
          <w:rFonts w:ascii="Arial" w:eastAsia="Times New Roman" w:hAnsi="Arial"/>
          <w:sz w:val="24"/>
          <w:szCs w:val="20"/>
          <w:lang w:eastAsia="it-IT"/>
        </w:rPr>
      </w:pPr>
      <w:bookmarkStart w:id="745" w:name="_Toc54159833"/>
      <w:bookmarkStart w:id="746" w:name="_Toc62178109"/>
      <w:r w:rsidRPr="00E36191">
        <w:rPr>
          <w:rFonts w:ascii="Arial" w:eastAsia="Times New Roman" w:hAnsi="Arial"/>
          <w:b/>
          <w:i/>
          <w:sz w:val="24"/>
          <w:szCs w:val="20"/>
          <w:lang w:eastAsia="it-IT"/>
        </w:rPr>
        <w:t>Quinta Beatitudine: Beati e santi coloro che prendono parte alla prima risurrezione</w:t>
      </w:r>
      <w:bookmarkEnd w:id="745"/>
      <w:bookmarkEnd w:id="746"/>
      <w:r w:rsidRPr="00E36191">
        <w:rPr>
          <w:rFonts w:ascii="Arial" w:eastAsia="Times New Roman" w:hAnsi="Arial"/>
          <w:b/>
          <w:i/>
          <w:sz w:val="24"/>
          <w:szCs w:val="20"/>
          <w:lang w:eastAsia="it-IT"/>
        </w:rPr>
        <w:t xml:space="preserve">. </w:t>
      </w:r>
      <w:r w:rsidRPr="00E36191">
        <w:rPr>
          <w:rFonts w:ascii="Arial" w:eastAsia="Times New Roman" w:hAnsi="Arial"/>
          <w:i/>
          <w:sz w:val="24"/>
          <w:szCs w:val="20"/>
          <w:lang w:eastAsia="it-IT"/>
        </w:rPr>
        <w:t>“Beati e santi coloro che prendono parte alla prima risurrezione. Su di loro non ha potere la seconda morte, ma saranno sacerdoti di Dio e del Cristo e regneranno con lui per mille anni”</w:t>
      </w:r>
      <w:r w:rsidRPr="00E36191">
        <w:rPr>
          <w:rFonts w:ascii="Arial" w:eastAsia="Times New Roman" w:hAnsi="Arial"/>
          <w:sz w:val="24"/>
          <w:szCs w:val="20"/>
          <w:lang w:eastAsia="it-IT"/>
        </w:rPr>
        <w:t xml:space="preserve"> (Ap 20,6).</w:t>
      </w:r>
    </w:p>
    <w:p w14:paraId="0EBEF60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Con il peccato un veleno di morte entrò nel cuore dell’uomo, uccise l’anima alla grazia, lo spirito alla verità, il corpo alla vita. La tentazione prima conquistò lo spirito dell’uomo, dallo spirito penetrò nell’anima, dall’anima i suoi effetti nefasti si riversarono interamente sul corpo, fino a ridurlo in cenere. </w:t>
      </w:r>
    </w:p>
    <w:p w14:paraId="4EF1388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processo della salvezza non può essere se non percorrendo lo stesso itinerario. Allora lo spirito fu nutrito di falsità, di menzogna, di inganno, ora la Parola di Cristo lo nutre di verità, di giustizia, di conoscenza santa della Volontà del Padre. Attraverso lo spirito, la verità entra nel cuore; la grazia e la forza dello Spirito Santo lo toccano e lo muovono ad accogliere la verità, a rinnegare la falsità che dimora in esso, a liberarsi da ogni forma di idolatria e di menzogna, a pentirsi di ogni peccato, ad iniziare un vero cammino di fede, nella Parola che genera alla vita di Dio.</w:t>
      </w:r>
    </w:p>
    <w:p w14:paraId="171309B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Messa nel cuore la Parola vera, è necessario attingere il perdono e la grazia dal Nuovo Albero della vita soprannaturale ed eterna, santa e immacolata, di carità e di giustizia, di comunione con Dio e con i fratelli. Il Nuovo Albero, la Nuova Vita è Cristo Gesù. La Vita Eterna è Lui ed è per Lui, in Lui, con Lui. Nella rigenerazione battesimale siamo costituiti nuove creature, figli adottivi del Padre, Corpo di Cristo, tempio dello Spirito Santo, eredi del Cielo trasformati dalla gloriosa risurrezione di Gesù.</w:t>
      </w:r>
    </w:p>
    <w:p w14:paraId="50683D1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La vita di Cristo, che diviene nostra vita nella conversione, nella fede al Vangelo, nel pentimento, nel rinnegamento di noi stessi, nella sequela di Gesù, portando la croce sino alla fine, è il vero principio della nostra risurrezione. Risorge la nostra anima alla grazia, il nostro spirito alla verità, il nostro corpo alla virtù, alla santità. È questa la prima risurrezione. È la risurrezione che è seme, germoglio della seconda: quella dell’ultimo giorno, quando il nostro corpo sarà chiamato dal sepolcro, dalla cenere, sarà trasformato e ridato all’anima. L’uomo sarà nuovamente ricomposto nella sua persona e sarà nella gloria del Cielo, nella luce di Cristo che splende nel Suo corpo risuscitato e glorioso.</w:t>
      </w:r>
    </w:p>
    <w:p w14:paraId="49FCA17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 questa seconda risurrezione non si può accedere, se non si è compiuta dentro di noi la prima. Quanti la operano nella loro persona, vivono da sacerdoti per il nostro Dio e Signore. Vivono cioè alla stessa maniera di Cristo Gesù. Fanno della loro vita un sacrificio, un’offerta, un olocausto, una consumazione d’amore in onore della gloria del Padre, per dare testimonianza alla Sua Signoria, per rendere credibile il Suo nome su tutta la terra. </w:t>
      </w:r>
    </w:p>
    <w:p w14:paraId="7BCBA46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 mille anni non sono un numero matematico, sono invece un numero simbolico. La Chiesa regnerà nel tempo, per tutta la durata della storia, nella misura in cui sarà capace nei suoi figli di operare questa prima risurrezione. È vana ogni appartenenza alla Chiesa che non diventi prima risurrezione. È infruttuosa l’opera di quella Chiesa che predica una morale, che vuole una giustizia più perfetta tra gli uomini, una socialità a misura d’uomo, ma lascia l’uomo nella morte, perché non risuscita il suo spirito alla verità del Vangelo, la sua anima alla forza rinnovatrice e santificatrice della grazia, il suo corpo alla potenza di vita che possiedono le virtù e l’allontanamento da ogni vizio e da ogni idolatria.</w:t>
      </w:r>
    </w:p>
    <w:p w14:paraId="4E6EF08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regno della Chiesa nel tempo – sono questi i mille anni – deve essere vissuto operando la prima risurrezione dell’uomo. Chi non lavora perché questa risurrezione sia perfetta, non compie la finalità della Chiesa, non vive la missione di Cristo Gesù. Il cristiano che si abbandona alla falsità, che vive nel vizio, che lascia il suo corpo nel male, che cade nella tentazione, che non persevera nella prima risurrezione, vive un cristianesimo di morte. La sua non è vera risurrezione, perché il peccato milita nelle sue membra.</w:t>
      </w:r>
    </w:p>
    <w:p w14:paraId="110DBD6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L’apostolo Giovanni vive in un tempo in cui il cristiano è fortemente tentato dalla persecuzione a rinnegare Cristo Gesù, ad abbandonare la via della verità, della grazia, ad immergersi nell’idolatria, nei vizi e nei peccati di prima. A questo cristiano tentato Giovanni dice di stare attento. Lo ammonisce perché non ritorni nella morte dalla quale il Signore lo aveva liberato. Si ritorna nella morte ogni qualvolta si abbandona la via della verità e si abbraccia la menzogna. Tutti costoro che ritornano nella morte perdono l’eredità eterna, la seconda risurrezione: quella del loro corpo nel corpo glorioso del Signore Gesù. Costoro non possono essere più sacerdoti per il nostro Dio, non possono più offrire il loro corpo in sacrificio gradito al Signore per la loro risurrezione eterna e perché una più grande grazia di redenzione si riversi nel mondo. Costoro sono semplicemente nella morte che li condurrà alla morte eterna. </w:t>
      </w:r>
    </w:p>
    <w:p w14:paraId="57284D98" w14:textId="77777777" w:rsidR="00E36191" w:rsidRPr="00E36191" w:rsidRDefault="00E36191" w:rsidP="00E36191">
      <w:pPr>
        <w:spacing w:after="120" w:line="240" w:lineRule="auto"/>
        <w:jc w:val="both"/>
        <w:rPr>
          <w:rFonts w:ascii="Arial" w:eastAsia="Times New Roman" w:hAnsi="Arial"/>
          <w:sz w:val="24"/>
          <w:szCs w:val="20"/>
          <w:lang w:eastAsia="it-IT"/>
        </w:rPr>
      </w:pPr>
      <w:bookmarkStart w:id="747" w:name="_Toc56437869"/>
      <w:bookmarkStart w:id="748" w:name="_Toc62178111"/>
      <w:r w:rsidRPr="00E36191">
        <w:rPr>
          <w:rFonts w:ascii="Arial" w:eastAsia="Times New Roman" w:hAnsi="Arial"/>
          <w:b/>
          <w:i/>
          <w:sz w:val="24"/>
          <w:szCs w:val="20"/>
          <w:lang w:eastAsia="it-IT"/>
        </w:rPr>
        <w:t>Sesta Beatitudine; Beato chi custodisce le parole profetiche di questo libro</w:t>
      </w:r>
      <w:bookmarkEnd w:id="747"/>
      <w:bookmarkEnd w:id="748"/>
      <w:r w:rsidRPr="00E36191">
        <w:rPr>
          <w:rFonts w:ascii="Arial" w:eastAsia="Times New Roman" w:hAnsi="Arial"/>
          <w:b/>
          <w:i/>
          <w:sz w:val="24"/>
          <w:szCs w:val="20"/>
          <w:lang w:eastAsia="it-IT"/>
        </w:rPr>
        <w:t xml:space="preserve">. </w:t>
      </w:r>
      <w:r w:rsidRPr="00E36191">
        <w:rPr>
          <w:rFonts w:ascii="Arial" w:eastAsia="Times New Roman" w:hAnsi="Arial"/>
          <w:i/>
          <w:sz w:val="24"/>
          <w:szCs w:val="20"/>
          <w:lang w:eastAsia="it-IT"/>
        </w:rPr>
        <w:t xml:space="preserve">“Ecco, io verrò presto. Beato chi custodisce le parole profetiche di questo libro” </w:t>
      </w:r>
      <w:r w:rsidRPr="00E36191">
        <w:rPr>
          <w:rFonts w:ascii="Arial" w:eastAsia="Times New Roman" w:hAnsi="Arial"/>
          <w:sz w:val="24"/>
          <w:szCs w:val="20"/>
          <w:lang w:eastAsia="it-IT"/>
        </w:rPr>
        <w:t xml:space="preserve">(Ap 22,7). </w:t>
      </w:r>
    </w:p>
    <w:p w14:paraId="4035A20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Lo Spirito Santo ha manifestato all’Apostolo Giovanni il mistero di Cristo in tutta la sua potenza di vittoria sulla disobbedienza della creatura. Ogni sofferenza che un uomo infligge ad un altro uomo è frutto del suo peccato, generato in lui dalla superbia, dall’egoismo, dall’odio, dalla concupiscenza degli occhi e della carne che hanno conquistato il suo cuore, a causa della seduzione di satana da cui si è lasciato ingannare. Né l’uomo, né satana possono vincere Cristo. Questi hanno un potere limitato, circoscritto. Possono condurre alla croce, ma non hanno potere dopo la morte, se questa è vissuta nell’obbedienza di Gesù.</w:t>
      </w:r>
    </w:p>
    <w:p w14:paraId="6494B56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Cristo è il Vincitore di ogni regno di questo mondo. Egli ha l’ultima parola di vita sulla terra e nel cielo e non tarderà a manifestare la sua potenza, la sua gloria, la sua vittoria, a rivelare il suo nome ad ogni creatura. Egli verrà presto e il suo presto è la stessa brevità del tempo. Il tempo è quell’attimo che ci è concesso di vivere su questa terra perché noi testimoniamo la verità su Dio e sull’uomo, la verità però che ci ha rivelato Cristo Gesù e che la Chiesa ci annunzia in tutto il suo splendore di carità, di fede, di speranza. Il tempo ci è stato dato nella sua brevità perché noi aderiamo a Cristo e facciamo della sua Parola l’unica lampada che guida i nostri passi verso il suo regno glorioso e santo nei cieli.</w:t>
      </w:r>
    </w:p>
    <w:p w14:paraId="38006E1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tempo è breve. Cristo sta per venire. Viene per portarci con sé, per introdurci nel suo regno eterno. Il prezzo che bisogna pagare è uno solo: sottoporsi alla croce e alla morte che il regno delle tenebre scatena contro chi si fa discepolo di Gesù Signore. Il prezzo è la sequela sino alla fine, rinnegando noi stessi e la nostra stessa vita, consegnata a Dio come testimonianza, manifestazione della sua gloria, rivelazione della sua Signoria su di noi. Il prezzo è lo stesso che dovette pagare Gesù. Egli si sottomise al peccato dell’uomo, lo prese sulle sue spalle, lo portò sulla croce e lo vinse con il suo amore, la sua fede, la sua speranza nel Padre dei cieli. Il cristiano assume anche lui il peccato del mondo, lo carica sulle sue spalle, lo porta sulla croce, si fa inchiodare da esso. È questo l’unico modo per vincere il peccato. </w:t>
      </w:r>
    </w:p>
    <w:p w14:paraId="038B2B6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Lo Spirito del Signore ha rivelato a Giovanni la via della vita. Essa è tutta contenuta nel mistero di Cristo, nella sua verità. È contenuta anche nello svelamento della potenza del principe di questo mondo, che si scatena sulla terra per la rovina dei credenti ma senza poterli vincere, perché la fede in Cristo e nella sua vittoria, lo sguardo su Cristo il Crocifisso, l’Agnello Immolato, contemplato ora nella gloria del cielo, nella Città di Dio, nella Santa Gerusalemme, avvolto di gloria e di splendore, di onore divino ed eterno, fa sì che il discepolo di Gesù consegni anche lui la vita alla morte per riceverla da Cristo nuova, gloriosa e immortale.</w:t>
      </w:r>
    </w:p>
    <w:p w14:paraId="0D0C4B1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cristiano è beato se mantiene fisso il suo sguardo sulla parola della verità e della fede. Cristo Gesù è la sua verità, la sua fede, la sua verità sulla terra e nel cielo. Cristo Gesù sulla terra è il Crocifisso, nel Cielo è il Signore vittorioso, glorioso, il Re immortale, il Signore dei signori, il Giudice di tutti i re della terra. Anche il cristiano, se vuole seguire fedelmente Gesù, se vuole entrare nel regno della luce eterna, deve sapere che sulla terra sarà crocifisso come il suo Signore. Lui manterrà lo sguardo fisso su Gesù e vedrà nella croce la gloria, nella morte la vita, nell’umiliazione l’esaltazione, nell’ignominia un nome eterno, nel disprezzo onore e gloria che mai avranno fine.</w:t>
      </w:r>
    </w:p>
    <w:p w14:paraId="2BA84CF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Senza retta fede è facile cadere nella tentazione che spinge il cuore a conservare la vita sulla terra, ma con la sua perdita eterna. Se invece avrà sempre una fede pura, vera, santa nel mistero di Cristo, il cristiano di sicuro imiterà il suo Maestro e Signore, si consegnerà alla persecuzione, accetterà anche i flagelli e la morte allo stesso modo di Cristo, la sua croce si coprirà di vita eterna, i suoi flagelli saranno per lui motivo di gloria imperitura.</w:t>
      </w:r>
    </w:p>
    <w:p w14:paraId="729DD41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Le parole profetiche dell’Apocalisse sono la manifestazione del mistero di Cristo, la presentazione della sua verità, anche la rivelazione della potenza del male, fuoco che satana sprigiona sulla terra a motivo della sua invidia che vuole la rovina dei credenti. Egli non sa però che è proprio in ragione di questa sua invidia che l’uomo raggiungerà la più alta gloria nel cielo, se saprà vedere dietro ogni forma di morte la gloria che risplende ora sul volto di Gesù Signore.</w:t>
      </w:r>
    </w:p>
    <w:p w14:paraId="2BDE0B7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forza del cristiano è la sua fede; la fede è il mistero di Cristo. Quando il mistero di Cristo non brilla dinanzi agli occhi del cristiano, questi rovinosamente sarà conquistato dalla tentazione e facilmente abbandonerà la retta via. Non ci vuole una grande persecuzione. Basta a volte una semplice parola perché si rinneghi Cristo e si abbandoni la via della vita. </w:t>
      </w:r>
    </w:p>
    <w:p w14:paraId="006B7695" w14:textId="77777777" w:rsidR="00E36191" w:rsidRPr="00E36191" w:rsidRDefault="00E36191" w:rsidP="00E36191">
      <w:pPr>
        <w:spacing w:after="120" w:line="240" w:lineRule="auto"/>
        <w:jc w:val="both"/>
        <w:rPr>
          <w:rFonts w:ascii="Arial" w:eastAsia="Times New Roman" w:hAnsi="Arial"/>
          <w:sz w:val="24"/>
          <w:szCs w:val="20"/>
          <w:lang w:eastAsia="it-IT"/>
        </w:rPr>
      </w:pPr>
      <w:bookmarkStart w:id="749" w:name="_Toc56437871"/>
      <w:bookmarkStart w:id="750" w:name="_Toc62178113"/>
      <w:r w:rsidRPr="00E36191">
        <w:rPr>
          <w:rFonts w:ascii="Arial" w:eastAsia="Times New Roman" w:hAnsi="Arial"/>
          <w:b/>
          <w:i/>
          <w:sz w:val="24"/>
          <w:szCs w:val="20"/>
          <w:lang w:eastAsia="it-IT"/>
        </w:rPr>
        <w:t>Settima Beatitudine, Beati coloro che lavano le loro vesti</w:t>
      </w:r>
      <w:bookmarkEnd w:id="749"/>
      <w:bookmarkEnd w:id="750"/>
      <w:r w:rsidRPr="00E36191">
        <w:rPr>
          <w:rFonts w:ascii="Arial" w:eastAsia="Times New Roman" w:hAnsi="Arial"/>
          <w:b/>
          <w:i/>
          <w:sz w:val="24"/>
          <w:szCs w:val="20"/>
          <w:lang w:eastAsia="it-IT"/>
        </w:rPr>
        <w:t xml:space="preserve">. </w:t>
      </w:r>
      <w:r w:rsidRPr="00E36191">
        <w:rPr>
          <w:rFonts w:ascii="Arial" w:eastAsia="Times New Roman" w:hAnsi="Arial"/>
          <w:sz w:val="24"/>
          <w:szCs w:val="20"/>
          <w:lang w:eastAsia="it-IT"/>
        </w:rPr>
        <w:t>“Beati coloro che lavano le loro vesti: avranno parte all'albero della vita e potranno entrare per le porte nella città. Fuori i cani, i fattucchieri, gli immorali, gli omicidi, gli idolàtri e chiunque ama e pratica la menzogna!” (Ap 22,14-15).</w:t>
      </w:r>
    </w:p>
    <w:p w14:paraId="35B0E02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Sono queste le parole dell’ultima beatitudine contenuta nel Libro dell’Apocalisse. È un’esortazione e insieme un severo monito ai discepoli di Gesù perché continuino a perseverare nell’amore e nella pazienza del loro Maestro e Signore. Essi sono invitati a lavare le loro vesti. Il Signore sta per venire e dovrà trovarli mondi di giustizia e di santità.</w:t>
      </w:r>
    </w:p>
    <w:p w14:paraId="5D93666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Nessuno può entrare nel regno dei cieli con le vesti immonde, macchiate di peccato. Nella sala del banchetto, o nel giardino di Dio, per gustare il frutto dell’albero della vita, possono entrare solo coloro che hanno le vesti candide, splendenti, fresche di giustizia. Non è sufficiente aver vissuto ieri una vita di santità, di bontà, di verità, di grazia, di giustizia, di ogni virtù. </w:t>
      </w:r>
    </w:p>
    <w:p w14:paraId="7ACD1C0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Bisogna che nella verità e nella carità di Cristo si perseveri sino alla fine, in modo da presentarsi, ognuno, dinanzi a Dio puro, santo, immacolato, rivestito di giustizia, di obbedienza, di compimento della divina volontà. Per questo ognuno è invitato a verificare il suo stato spirituale, a curare il candore della sua anima, la purezza del suo spirito, la rettitudine della sua coscienza, la fermezza della volontà, la costanza della sua decisione di andare fino in fondo nella testimonianza da rendere a Gesù Signore.</w:t>
      </w:r>
    </w:p>
    <w:p w14:paraId="29B8BD0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Ognuno ha nelle proprie mani la sua sorte eterna. Ognuno è posto dinanzi al mistero della sua volontà, della sua scelta, della sua opzione. La vita è il tempo della scelta e fino all’ultimo istante è sempre possibile accogliere la grazia di Dio e passare dalla menzogna, dalla falsità, dalla superbia, dalla concupiscenza, dall’idolatria alla vera adorazione di Dio vivendo conformemente alla sua Parola. Senza questo passaggio non sarà mai possibile entrare nel giardino di Dio e inebriarsi di vita eterna.</w:t>
      </w:r>
    </w:p>
    <w:p w14:paraId="2F38FE9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Ognuno può anche scherzare con la Parola del Signore, prenderla alla leggera, deriderla, interpretarla in modo erroneo, falso, bugiardo, può dire il contrario di ciò che essa dice al fine di giustificare ogni peccato e ogni trasgressione della legge. Oggi, nel tempo della storia, tutto si può fare della Parola del Signore. La si può credere, non credere, accogliere, non accogliere, rifiutare, accettare, viverla, non viverla, viverla a metà, in modo superficiale, trasformarla svuotandola del suo reale contenuto di verità, di carità, di fede, di speranza.</w:t>
      </w:r>
    </w:p>
    <w:p w14:paraId="388B345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Parola del Signore si compie in ogni sua parte, sulla terra e nel cielo, nel presente e nell’eternità. Essa è la porta per entrare nel regno dei cieli e se le nostre vesti non sono state tutte ed interamente lavate nell’acqua della Parola di Dio, se da essa il nostro cuore non è stato trasformato e la nostra anima non è stata santificata, se i nostri pensieri non sono stati conformati ad essa, le porte del regno saranno inesorabilmente chiuse. Nessuno le potrà mai varcare, se non è rivestito di tutta la santità che la Parola ci annunzia e ci rivela.</w:t>
      </w:r>
    </w:p>
    <w:p w14:paraId="4F64509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È questo il mistero tremendo del giudizio di Cristo alla fine del nostro tempo. È questo giudizio che fa avere ai santi timore della morte. Loro sono santi e temono il giudizio di Dio, il giudizio che potrebbe escluderli per sempre dal suo regno di gloria. Che cosa dobbiamo dire noi che non siamo nella santità della Parola, noi che spesso giochiamo con la Parola, ci divertiamo con essa, la trattiamo a seconda dei nostri gusti e delle nostre tendenze? Noi che la Parola trascuriamo, annulliamo, vanifichiamo, sostituiamo con la nostra parola, secondo la quale tutto è possibile, tutto è consentito, tutto alla fine sarà avvolto dalla misericordia di Dio?</w:t>
      </w:r>
    </w:p>
    <w:p w14:paraId="5673856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beatitudine, l’ultima dell’Apocalisse, ci ammonisce a fare presto. Gesù sta per venire e sempre Egli viene per chiamare qualcuno a presentarsi per il giudizio. Poiché la venuta del Signore è sempre vicina, la Parola della profezia ci invita a purificare le nostre vesti nel sangue dell’Agnello, a lavarli nella sua grazia, nella sua verità, nella sua santità. Possiamo anche vivere da idolatri, da impuri, da peccatori, la scelta è nostra. Ma dobbiamo saperci anche assumere le conseguenze eterne, la non entrata nel giardino di Dio, la non possibilità di gustare dell’albero della vita, la nostra perdizione eterna.</w:t>
      </w:r>
    </w:p>
    <w:p w14:paraId="28D2434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Ognuno deve darsi premura a compiere il cammino della sua perfezione. Deve affrettarsi al perfezionamento della propria santificazione. Cristo dovrà trovarci nella più grande santità. La mediocrità, la tiepidezza, il lassismo, il minimalismo, la rinuncia alle virtù, la mancanza di verità non ci consentiranno di varcare la soglia del Paradiso. Cristo non ci riconoscerà come suoi se non ci troverà vestiti della sua verità, della sua santità, del suo amore, della sua croce, della sua morte, della sua obbedienza.</w:t>
      </w:r>
    </w:p>
    <w:p w14:paraId="256C83E4"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Cs/>
          <w:sz w:val="24"/>
          <w:szCs w:val="20"/>
          <w:lang w:eastAsia="it-IT"/>
        </w:rPr>
        <w:t xml:space="preserve">Sono beati gli invitati al banchetto di nozze dell’Agnello, perché il banchetto è eterno e la festa è anch’essa eterna. Dobbiamo aggiungere che il nostro Dio vuole che tutti siano invitati a questo banchetto eterno. Oggi però la Chiesa non solo non invita più, molti suoi figli gridano che neanche si deve invitare. Al banchetto dell’Agnello, dicono, si partecipa perché si è uomini, non perché si è cristiani. Ecco la tristissimo condizione spirituale in cui stanno precipitando moltissimi discepoli di Gesù: si comportano da veri nemici della croce di Gesù Signore. Hanno già privato la Scrittura Santa di ogni verità. </w:t>
      </w:r>
    </w:p>
    <w:p w14:paraId="4F0C8E08"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Cs/>
          <w:sz w:val="24"/>
          <w:szCs w:val="20"/>
          <w:lang w:eastAsia="it-IT"/>
        </w:rPr>
        <w:lastRenderedPageBreak/>
        <w:t>Cosa dice invece l’angelo all’Apostolo Giovanni? Ecco le sue parole. “Poi aggiunse: Queste parole di Dio sono vere”. Quali parole dono vere? Quelli che lui ha appena proferito, ma anche tutte le altre parole proferite nei Sacri Testi della Scrittura. In essa ogni Parola è profezia che sempre si compia. Si è compiuta ieri, si compie oggi, si compirà domani, si compirà nell’eternità. Sappiamo che della Parola di Dio neanche uno iota rimarrà senza compimento. Tempo ed eternità attestano e attesteranno che ogni Parola di Dio è purissima verità. In essa non c’è neanche un atomo di falsità. Beato chi ha fede e trasforma la sua fede in purissima obbedienza.</w:t>
      </w:r>
    </w:p>
    <w:p w14:paraId="2FB19855" w14:textId="77777777" w:rsidR="00E36191" w:rsidRPr="00E36191" w:rsidRDefault="00E36191" w:rsidP="00E36191">
      <w:pPr>
        <w:spacing w:after="120" w:line="240" w:lineRule="auto"/>
        <w:jc w:val="both"/>
        <w:rPr>
          <w:rFonts w:ascii="Greek" w:eastAsia="Times New Roman" w:hAnsi="Greek" w:cs="Greek"/>
          <w:i/>
          <w:sz w:val="26"/>
          <w:szCs w:val="26"/>
          <w:lang w:eastAsia="it-IT"/>
        </w:rPr>
      </w:pPr>
      <w:r w:rsidRPr="00E36191">
        <w:rPr>
          <w:rFonts w:ascii="Arial" w:eastAsia="Times New Roman" w:hAnsi="Arial"/>
          <w:b/>
          <w:bCs/>
          <w:iCs/>
          <w:sz w:val="24"/>
          <w:szCs w:val="20"/>
          <w:lang w:eastAsia="it-IT"/>
        </w:rPr>
        <w:t>V 19,10</w:t>
      </w:r>
      <w:r w:rsidRPr="00E36191">
        <w:rPr>
          <w:rFonts w:ascii="Arial" w:eastAsia="Times New Roman" w:hAnsi="Arial"/>
          <w:iCs/>
          <w:sz w:val="24"/>
          <w:szCs w:val="20"/>
          <w:lang w:eastAsia="it-IT"/>
        </w:rPr>
        <w:t xml:space="preserve"> Allora mi prostrai ai suoi piedi per adorarlo, ma egli mi disse: «Guàrdati bene dal farlo! Io sono servo con te e i tuoi fratelli, che custodiscono la testimonianza di Gesù. </w:t>
      </w:r>
      <w:bookmarkStart w:id="751" w:name="_Hlk138413275"/>
      <w:r w:rsidRPr="00E36191">
        <w:rPr>
          <w:rFonts w:ascii="Arial" w:eastAsia="Times New Roman" w:hAnsi="Arial"/>
          <w:iCs/>
          <w:sz w:val="24"/>
          <w:szCs w:val="20"/>
          <w:lang w:eastAsia="it-IT"/>
        </w:rPr>
        <w:t>È Dio che devi adorare. Infatti la testimonianza di Gesù è lo Spirito di profezia»</w:t>
      </w:r>
      <w:bookmarkEnd w:id="751"/>
      <w:r w:rsidRPr="00E36191">
        <w:rPr>
          <w:rFonts w:ascii="Arial" w:eastAsia="Times New Roman" w:hAnsi="Arial"/>
          <w:iCs/>
          <w:sz w:val="24"/>
          <w:szCs w:val="20"/>
          <w:lang w:eastAsia="it-IT"/>
        </w:rPr>
        <w:t xml:space="preserve">. </w:t>
      </w:r>
      <w:r w:rsidRPr="00E36191">
        <w:rPr>
          <w:rFonts w:ascii="Arial" w:eastAsia="Times New Roman" w:hAnsi="Arial" w:cs="Arial"/>
          <w:i/>
          <w:sz w:val="24"/>
          <w:szCs w:val="24"/>
          <w:lang w:eastAsia="it-IT"/>
        </w:rPr>
        <w:t xml:space="preserve">Et cecidi ante pedes eius ut adorarem eum et dicit mihi vide ne feceris conservus tuus sum et fratrum tuorum habentium testimonium Iesu Deum adora testimonium enim Iesu est spiritus prophetiae. </w:t>
      </w:r>
      <w:r w:rsidRPr="00E36191">
        <w:rPr>
          <w:rFonts w:ascii="Greek" w:eastAsia="Times New Roman" w:hAnsi="Greek" w:cs="Greek"/>
          <w:i/>
          <w:sz w:val="26"/>
          <w:szCs w:val="26"/>
          <w:lang w:eastAsia="it-IT"/>
        </w:rPr>
        <w:t>kaˆ œpesa œmprosqen tîn podîn aÙtoà proskunÁsai aÙtù. kaˆ lšgei moi, “Ora m»: sÚndoulÒj soÚ e„mi kaˆ tîn ¢delfîn sou tîn ™cÒntwn t¾n martur…an 'Ihsoà: tù qeù proskÚnhson. ¹ g¦r martur…a 'Ihsoà ™stin tÕ pneàma tÁj profhte…aj.</w:t>
      </w:r>
    </w:p>
    <w:p w14:paraId="4B2DBD09"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Cs/>
          <w:sz w:val="24"/>
          <w:szCs w:val="20"/>
          <w:lang w:eastAsia="it-IT"/>
        </w:rPr>
        <w:t>L’Apostolo Giovanni si prostra ai piedi dell’angelo per adorarlo. Nella nostra santissima fede l’adorazione o la prostrazione si dona solo al Padre e al Figlio e allo Spirito Santo. Alla Vergine Maria va data una particolare venerazione detta iperdulia. Agli Angeli e ai Santi si dona una venerazione che è detta dulia. L’angelo sa di non essere Dio e prontamente dice all’Apostolo Giovanni: “Guàrdati bene dal farlo! Io sono servo con te e i tuoi fratelli, che custodiscono la testimonianza di Gesù! Si noti bene chi è servo del Signore? Servi del Signore sono gli angeli. Servi del Signore sono tutti coloro che custodiscono la testimonianza di Gesù. Cosa è la testimonianza di Gesù? È la purissima fede in Lui, che è il solo nome nel quale è stabilito che possiamo essere salvati. Ecco in cosa consiste per noi la testimonianza di Gesù. L’abbiamo manifestato in due precedenti riflessioni. Di certo giova rileggerle ancora una volta.</w:t>
      </w:r>
    </w:p>
    <w:p w14:paraId="34B9D90A"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b/>
          <w:bCs/>
          <w:iCs/>
          <w:sz w:val="24"/>
          <w:szCs w:val="20"/>
          <w:lang w:eastAsia="it-IT"/>
        </w:rPr>
        <w:t>Prima riflessione</w:t>
      </w:r>
      <w:r w:rsidRPr="00E36191">
        <w:rPr>
          <w:rFonts w:ascii="Arial" w:eastAsia="Times New Roman" w:hAnsi="Arial"/>
          <w:iCs/>
          <w:sz w:val="24"/>
          <w:szCs w:val="20"/>
          <w:lang w:eastAsia="it-IT"/>
        </w:rPr>
        <w:t xml:space="preserve">: </w:t>
      </w:r>
      <w:r w:rsidRPr="00E36191">
        <w:rPr>
          <w:rFonts w:ascii="Arial" w:eastAsia="Times New Roman" w:hAnsi="Arial"/>
          <w:b/>
          <w:bCs/>
          <w:iCs/>
          <w:sz w:val="24"/>
          <w:szCs w:val="20"/>
          <w:lang w:eastAsia="it-IT"/>
        </w:rPr>
        <w:t>Gesù, il Differente</w:t>
      </w:r>
      <w:r w:rsidRPr="00E36191">
        <w:rPr>
          <w:rFonts w:ascii="Arial" w:eastAsia="Times New Roman" w:hAnsi="Arial"/>
          <w:iCs/>
          <w:sz w:val="24"/>
          <w:szCs w:val="20"/>
          <w:lang w:eastAsia="it-IT"/>
        </w:rPr>
        <w:t xml:space="preserve">.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58C81525"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Cs/>
          <w:sz w:val="24"/>
          <w:szCs w:val="20"/>
          <w:lang w:eastAsia="it-IT"/>
        </w:rPr>
        <w:t xml:space="preserve">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w:t>
      </w:r>
      <w:r w:rsidRPr="00E36191">
        <w:rPr>
          <w:rFonts w:ascii="Arial" w:eastAsia="Times New Roman" w:hAnsi="Arial"/>
          <w:iCs/>
          <w:sz w:val="24"/>
          <w:szCs w:val="20"/>
          <w:lang w:eastAsia="it-IT"/>
        </w:rPr>
        <w:lastRenderedPageBreak/>
        <w:t>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0EE01558"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Cs/>
          <w:sz w:val="24"/>
          <w:szCs w:val="20"/>
          <w:lang w:eastAsia="it-IT"/>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459F8FD5"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Cs/>
          <w:sz w:val="24"/>
          <w:szCs w:val="20"/>
          <w:lang w:eastAsia="it-IT"/>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155DC76E"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Cs/>
          <w:sz w:val="24"/>
          <w:szCs w:val="20"/>
          <w:lang w:eastAsia="it-IT"/>
        </w:rPr>
        <w:t xml:space="preserve">Si compie anche l’altra parola, data da Dio ancora a Geremia: “Io vi ho condotti in una terra che è un giardino, perché ne mangiaste i frutti e i prodotti, ma voi, appena entrati, avete contaminato la mia terra e avete reso una vergogna la mia eredità” (Ger 2,7).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49B893C3"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Cs/>
          <w:sz w:val="24"/>
          <w:szCs w:val="20"/>
          <w:lang w:eastAsia="it-IT"/>
        </w:rPr>
        <w:t xml:space="preserve">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w:t>
      </w:r>
      <w:r w:rsidRPr="00E36191">
        <w:rPr>
          <w:rFonts w:ascii="Arial" w:eastAsia="Times New Roman" w:hAnsi="Arial"/>
          <w:iCs/>
          <w:sz w:val="24"/>
          <w:szCs w:val="20"/>
          <w:lang w:eastAsia="it-IT"/>
        </w:rPr>
        <w:lastRenderedPageBreak/>
        <w:t>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w:t>
      </w:r>
    </w:p>
    <w:p w14:paraId="490980A6"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Cs/>
          <w:sz w:val="24"/>
          <w:szCs w:val="20"/>
          <w:lang w:eastAsia="it-IT"/>
        </w:rPr>
        <w:t>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0C992DDC"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Cs/>
          <w:sz w:val="24"/>
          <w:szCs w:val="20"/>
          <w:lang w:eastAsia="it-IT"/>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6B810452"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Cs/>
          <w:sz w:val="24"/>
          <w:szCs w:val="20"/>
          <w:lang w:eastAsia="it-IT"/>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 </w:t>
      </w:r>
    </w:p>
    <w:p w14:paraId="4F8FAEDB"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b/>
          <w:bCs/>
          <w:iCs/>
          <w:sz w:val="24"/>
          <w:szCs w:val="20"/>
          <w:lang w:eastAsia="it-IT"/>
        </w:rPr>
        <w:t>Seconda riflessione: Cristo Gesù il Necessario Eterno e Universale</w:t>
      </w:r>
      <w:r w:rsidRPr="00E36191">
        <w:rPr>
          <w:rFonts w:ascii="Arial" w:eastAsia="Times New Roman" w:hAnsi="Arial"/>
          <w:iCs/>
          <w:sz w:val="24"/>
          <w:szCs w:val="20"/>
          <w:lang w:eastAsia="it-IT"/>
        </w:rPr>
        <w:t xml:space="preserve">. Lo Spirito Santo, attraverso le Scritture Profetiche del Nuovo Testamento, rivela che l’unità di tutta la creazione può e deve compiersi solo in Cristo, con Cristo, per Cristo. Ogni essere chiamato all’esistenza dal suo Creatore e Signore si </w:t>
      </w:r>
      <w:r w:rsidRPr="00E36191">
        <w:rPr>
          <w:rFonts w:ascii="Arial" w:eastAsia="Times New Roman" w:hAnsi="Arial"/>
          <w:iCs/>
          <w:sz w:val="24"/>
          <w:szCs w:val="20"/>
          <w:lang w:eastAsia="it-IT"/>
        </w:rPr>
        <w:lastRenderedPageBreak/>
        <w:t>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5633E525"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Cs/>
          <w:sz w:val="24"/>
          <w:szCs w:val="20"/>
          <w:lang w:eastAsia="it-IT"/>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1FEA9143"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Cs/>
          <w:sz w:val="24"/>
          <w:szCs w:val="20"/>
          <w:lang w:eastAsia="it-IT"/>
        </w:rPr>
        <w:t>Il Libro del Siracide così rivela la creazione dell’uomo:</w:t>
      </w:r>
      <w:r w:rsidRPr="00E36191">
        <w:rPr>
          <w:rFonts w:ascii="Arial" w:eastAsia="Times New Roman" w:hAnsi="Arial"/>
          <w:i/>
          <w:sz w:val="24"/>
          <w:szCs w:val="20"/>
          <w:lang w:eastAsia="it-IT"/>
        </w:rPr>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r w:rsidRPr="00E36191">
        <w:rPr>
          <w:rFonts w:ascii="Arial" w:eastAsia="Times New Roman" w:hAnsi="Arial"/>
          <w:iCs/>
          <w:sz w:val="24"/>
          <w:szCs w:val="20"/>
          <w:lang w:eastAsia="it-IT"/>
        </w:rPr>
        <w:t xml:space="preserve"> Mirabile e perfetta rivelazione!</w:t>
      </w:r>
    </w:p>
    <w:p w14:paraId="04D3827F"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Cs/>
          <w:sz w:val="24"/>
          <w:szCs w:val="20"/>
          <w:lang w:eastAsia="it-IT"/>
        </w:rPr>
        <w:t xml:space="preserve">Nel passaggio per disobbedienza dalla luce, dalla vita, dalla sapienza alle tenebre, alla morte, alla stoltezza, l’uomo si è frantumato nella sua unità. Persa l’unità nel suo essere, egli non potrà più realizzare il fine per cui è stato creato. </w:t>
      </w:r>
      <w:r w:rsidRPr="00E36191">
        <w:rPr>
          <w:rFonts w:ascii="Arial" w:eastAsia="Times New Roman" w:hAnsi="Arial"/>
          <w:iCs/>
          <w:sz w:val="24"/>
          <w:szCs w:val="20"/>
          <w:lang w:eastAsia="it-IT"/>
        </w:rPr>
        <w:lastRenderedPageBreak/>
        <w:t>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4141FCBB"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Cs/>
          <w:sz w:val="24"/>
          <w:szCs w:val="20"/>
          <w:lang w:eastAsia="it-IT"/>
        </w:rPr>
        <w:t xml:space="preserve">Noi possiamo anche proporre, per la ri-creazione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w:t>
      </w:r>
      <w:r w:rsidRPr="00E36191">
        <w:rPr>
          <w:rFonts w:ascii="Arial" w:eastAsia="Times New Roman" w:hAnsi="Arial"/>
          <w:iCs/>
          <w:sz w:val="24"/>
          <w:szCs w:val="20"/>
          <w:lang w:eastAsia="it-IT"/>
        </w:rPr>
        <w:lastRenderedPageBreak/>
        <w:t xml:space="preserve">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1B896D6C"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Cs/>
          <w:sz w:val="24"/>
          <w:szCs w:val="20"/>
          <w:lang w:eastAsia="it-IT"/>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w:t>
      </w:r>
      <w:r w:rsidRPr="00E36191">
        <w:rPr>
          <w:rFonts w:ascii="Arial" w:eastAsia="Times New Roman" w:hAnsi="Arial"/>
          <w:iCs/>
          <w:sz w:val="24"/>
          <w:szCs w:val="20"/>
          <w:lang w:eastAsia="it-IT"/>
        </w:rPr>
        <w:lastRenderedPageBreak/>
        <w:t xml:space="preserve">senza la sua grazia, senza la sua verità, senza la sua mediazione neanche un atomo dell’uomo si potrà mai ricomporre in unità. </w:t>
      </w:r>
    </w:p>
    <w:p w14:paraId="023799C3"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Cs/>
          <w:sz w:val="24"/>
          <w:szCs w:val="20"/>
          <w:lang w:eastAsia="it-IT"/>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r w:rsidRPr="00E36191">
        <w:rPr>
          <w:rFonts w:ascii="Arial" w:eastAsia="Times New Roman" w:hAnsi="Arial"/>
          <w:i/>
          <w:sz w:val="24"/>
          <w:szCs w:val="20"/>
          <w:lang w:eastAsia="it-IT"/>
        </w:rPr>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w:t>
      </w:r>
      <w:r w:rsidRPr="00E36191">
        <w:rPr>
          <w:rFonts w:ascii="Arial" w:eastAsia="Times New Roman" w:hAnsi="Arial"/>
          <w:iCs/>
          <w:sz w:val="24"/>
          <w:szCs w:val="20"/>
          <w:lang w:eastAsia="it-IT"/>
        </w:rPr>
        <w:t xml:space="preserve"> 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2A1272EE"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Cs/>
          <w:sz w:val="24"/>
          <w:szCs w:val="20"/>
          <w:lang w:eastAsia="it-IT"/>
        </w:rPr>
        <w:t xml:space="preserve">Un testo dell’Apostolo Paolo ci aiuta a comprendere perché la predicazione della Parola di Cristo è necessaria per credere in Cristo e ottenere la salvezza: </w:t>
      </w:r>
      <w:r w:rsidRPr="00E36191">
        <w:rPr>
          <w:rFonts w:ascii="Arial" w:eastAsia="Times New Roman" w:hAnsi="Arial"/>
          <w:i/>
          <w:sz w:val="24"/>
          <w:szCs w:val="20"/>
          <w:lang w:eastAsia="it-IT"/>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w:t>
      </w:r>
      <w:r w:rsidRPr="00E36191">
        <w:rPr>
          <w:rFonts w:ascii="Arial" w:eastAsia="Times New Roman" w:hAnsi="Arial"/>
          <w:i/>
          <w:sz w:val="24"/>
          <w:szCs w:val="20"/>
          <w:lang w:eastAsia="it-IT"/>
        </w:rPr>
        <w:lastRenderedPageBreak/>
        <w:t xml:space="preserve">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20CFEAEF"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Cs/>
          <w:sz w:val="24"/>
          <w:szCs w:val="20"/>
          <w:lang w:eastAsia="it-IT"/>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63748E77"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Cs/>
          <w:sz w:val="24"/>
          <w:szCs w:val="20"/>
          <w:lang w:eastAsia="it-IT"/>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098A5B8D"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Cs/>
          <w:sz w:val="24"/>
          <w:szCs w:val="20"/>
          <w:lang w:eastAsia="it-IT"/>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w:t>
      </w:r>
      <w:r w:rsidRPr="00E36191">
        <w:rPr>
          <w:rFonts w:ascii="Arial" w:eastAsia="Times New Roman" w:hAnsi="Arial"/>
          <w:iCs/>
          <w:sz w:val="24"/>
          <w:szCs w:val="20"/>
          <w:lang w:eastAsia="it-IT"/>
        </w:rPr>
        <w:lastRenderedPageBreak/>
        <w:t xml:space="preserve">verità; l’unità di ogni Parola di Dio con ogni Parola di Dio; l’unità di ogni scienza, filosofia, antropologia; l’unità tra fede creduta, fede vissuta, fede pregata: l’unità di tutto l’universo in una sola lode e in un solo inno di benedizione e di rendimento di grazia: </w:t>
      </w:r>
      <w:r w:rsidRPr="00E36191">
        <w:rPr>
          <w:rFonts w:ascii="Arial" w:eastAsia="Times New Roman" w:hAnsi="Arial"/>
          <w:i/>
          <w:sz w:val="24"/>
          <w:szCs w:val="20"/>
          <w:lang w:eastAsia="it-IT"/>
        </w:rPr>
        <w:t>«Santo,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w:t>
      </w:r>
      <w:r w:rsidRPr="00E36191">
        <w:rPr>
          <w:rFonts w:ascii="Arial" w:eastAsia="Times New Roman" w:hAnsi="Arial"/>
          <w:iCs/>
          <w:sz w:val="24"/>
          <w:szCs w:val="20"/>
          <w:lang w:eastAsia="it-IT"/>
        </w:rPr>
        <w:t xml:space="preserve">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 </w:t>
      </w:r>
    </w:p>
    <w:p w14:paraId="1BE6EE6A"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Cs/>
          <w:sz w:val="24"/>
          <w:szCs w:val="20"/>
          <w:lang w:eastAsia="it-IT"/>
        </w:rPr>
        <w:t>Se questa verità di Cristo Gesù non è la nostra stessa vita, il nostro cuore, il nostro spirito, la nostra anima, noi non possediamo la Testimonianza di Gesù. Non siamo suoi veri discepoli. Non siamo suoi servi. Non siamo servi perché non facciamo la sua verità la nostra verità, la sua Parola la nostra Parola, la sua obbedienza la nostra obbedienza.</w:t>
      </w:r>
    </w:p>
    <w:p w14:paraId="05552936"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Cs/>
          <w:sz w:val="24"/>
          <w:szCs w:val="20"/>
          <w:lang w:eastAsia="it-IT"/>
        </w:rPr>
        <w:t xml:space="preserve">L’angelo è servo di Dio. Non va adorato. Non è Dio. Ecco le sue parole: </w:t>
      </w:r>
      <w:r w:rsidRPr="00E36191">
        <w:rPr>
          <w:rFonts w:ascii="Arial" w:eastAsia="Times New Roman" w:hAnsi="Arial"/>
          <w:i/>
          <w:sz w:val="24"/>
          <w:szCs w:val="20"/>
          <w:lang w:eastAsia="it-IT"/>
        </w:rPr>
        <w:t>“È Dio che devi adorare”.</w:t>
      </w:r>
      <w:r w:rsidRPr="00E36191">
        <w:rPr>
          <w:rFonts w:ascii="Arial" w:eastAsia="Times New Roman" w:hAnsi="Arial"/>
          <w:iCs/>
          <w:sz w:val="24"/>
          <w:szCs w:val="20"/>
          <w:lang w:eastAsia="it-IT"/>
        </w:rPr>
        <w:t xml:space="preserve"> Come si adora Dio? Riconoscendolo come il solo nostro Dio e Signore. Come Dio va confessato come nostro solo Signore? Obbedendo ad ogni sua parola. Ascoltando la sua voce. Facendo la sua volontà. Osservando i suoi comandamenti. Cosa significa che “la testimonianza di Gesù è lo Spirito di profezia”? Significa che Cristo Gesù è il solo Messia del Signore, il solo Figlio di Dio e Figlio di Abramo, il solo Figlio di Dio e Figlio di Davide, il solo nome nel quale il Padre ha stabilito di benedire tutte le nazioni della terra, il solo nome nel quae è stabilito che possiamo essere salvati, perché in Lui si sono compiute tutte le Parole del Padre scritte nell’Antico Testamento. Lo Spirito di profezia è lo Spirito Santo nel quale il Padre ha scritto ogni Parola per il Figlio suo. Lo Spirito di profezia è lo Spirito Santo che ha condotto Cristo Gesù ad obbedire ad ogni Parola di Dio secondo la più pura e santa verità contenuta in essa. Per Lui la Parola è stata scritta e per Lui da Cristo Gesù è stata vissuta. Anche per il discepolo di Gesù, se vuole essere servo di Cristo deve compiersi la stessa obbedienza. Nello Spirito Santo Gesù ha dato la sua Parola, il suo Vangelo. Nello Spirito Santo, secondo la sua purissima verità, il Vangelo va vissuto da ogni discepolo di Gesù. Se il cristiano si separa o dal Vangelo o dallo Spirito Santo, mancherà sia del vero Vangelo e sia della vera obbedienza. All’istante diviene non più servo di Gesù.</w:t>
      </w:r>
    </w:p>
    <w:p w14:paraId="2F1AA1C8" w14:textId="77777777" w:rsidR="00E36191" w:rsidRPr="00E36191" w:rsidRDefault="00E36191" w:rsidP="00E36191">
      <w:pPr>
        <w:spacing w:after="120" w:line="240" w:lineRule="auto"/>
        <w:jc w:val="both"/>
        <w:rPr>
          <w:rFonts w:ascii="Greek" w:eastAsia="Times New Roman" w:hAnsi="Greek" w:cs="Greek"/>
          <w:i/>
          <w:sz w:val="26"/>
          <w:szCs w:val="26"/>
          <w:lang w:val="fr-FR" w:eastAsia="it-IT"/>
        </w:rPr>
      </w:pPr>
      <w:r w:rsidRPr="00E36191">
        <w:rPr>
          <w:rFonts w:ascii="Arial" w:eastAsia="Times New Roman" w:hAnsi="Arial"/>
          <w:b/>
          <w:bCs/>
          <w:iCs/>
          <w:sz w:val="24"/>
          <w:szCs w:val="20"/>
          <w:lang w:eastAsia="it-IT"/>
        </w:rPr>
        <w:lastRenderedPageBreak/>
        <w:t>V 19,11</w:t>
      </w:r>
      <w:r w:rsidRPr="00E36191">
        <w:rPr>
          <w:rFonts w:ascii="Arial" w:eastAsia="Times New Roman" w:hAnsi="Arial"/>
          <w:iCs/>
          <w:sz w:val="24"/>
          <w:szCs w:val="20"/>
          <w:lang w:eastAsia="it-IT"/>
        </w:rPr>
        <w:t xml:space="preserve"> Poi vidi il cielo aperto, ed ecco un cavallo bianco; colui che lo cavalcava si chiamava Fedele e Veritiero: egli giudica e combatte con giustizia</w:t>
      </w:r>
      <w:r w:rsidRPr="00E36191">
        <w:rPr>
          <w:rFonts w:ascii="Arial" w:eastAsia="Times New Roman" w:hAnsi="Arial"/>
          <w:i/>
          <w:sz w:val="24"/>
          <w:szCs w:val="20"/>
          <w:lang w:eastAsia="it-IT"/>
        </w:rPr>
        <w:t xml:space="preserve">. </w:t>
      </w:r>
      <w:r w:rsidRPr="00E36191">
        <w:rPr>
          <w:rFonts w:ascii="Arial" w:eastAsia="Times New Roman" w:hAnsi="Arial" w:cs="Arial"/>
          <w:i/>
          <w:sz w:val="24"/>
          <w:szCs w:val="24"/>
          <w:lang w:val="fr-FR" w:eastAsia="it-IT"/>
        </w:rPr>
        <w:t xml:space="preserve">Et vidi caelum apertum et ecce equus albus et qui sedebat super eum vocabatur Fidelis et Verax vocatur et iustitia iudicat et pugnat. </w:t>
      </w:r>
      <w:r w:rsidRPr="00E36191">
        <w:rPr>
          <w:rFonts w:ascii="Greek" w:eastAsia="Times New Roman" w:hAnsi="Greek" w:cs="Greek"/>
          <w:i/>
          <w:sz w:val="26"/>
          <w:szCs w:val="26"/>
          <w:lang w:val="fr-FR" w:eastAsia="it-IT"/>
        </w:rPr>
        <w:t>Kaˆ e</w:t>
      </w:r>
      <w:r w:rsidRPr="00E36191">
        <w:rPr>
          <w:rFonts w:ascii="Greek" w:eastAsia="Times New Roman" w:hAnsi="Greek" w:cs="Greek"/>
          <w:i/>
          <w:sz w:val="26"/>
          <w:szCs w:val="26"/>
          <w:lang w:eastAsia="it-IT"/>
        </w:rPr>
        <w:t></w:t>
      </w:r>
      <w:r w:rsidRPr="00E36191">
        <w:rPr>
          <w:rFonts w:ascii="Greek" w:eastAsia="Times New Roman" w:hAnsi="Greek" w:cs="Greek"/>
          <w:i/>
          <w:sz w:val="26"/>
          <w:szCs w:val="26"/>
          <w:lang w:val="fr-FR" w:eastAsia="it-IT"/>
        </w:rPr>
        <w:t>don tÕn oÙranÕn ºneJgmšnon, kaˆ „doÝ †ppoj leukÒj, kaˆ Ð kaq»menoj ™p' aÙtÕn [kaloÚmenoj] pistÕj kaˆ ¢lhqinÒj, kaˆ ™n dikaiosÚnV kr…nei kaˆ poleme‹.</w:t>
      </w:r>
    </w:p>
    <w:p w14:paraId="2BBD531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Ora si apre il cielo ed ecco cosa vede l’Apostolo Giovanni:</w:t>
      </w:r>
      <w:r w:rsidRPr="00E36191">
        <w:rPr>
          <w:rFonts w:ascii="Arial" w:eastAsia="Times New Roman" w:hAnsi="Arial"/>
          <w:i/>
          <w:iCs/>
          <w:sz w:val="24"/>
          <w:szCs w:val="20"/>
          <w:lang w:eastAsia="it-IT"/>
        </w:rPr>
        <w:t xml:space="preserve"> “Poi vidi il cielo aperto, ed ecco un cavallo bianco; colui che lo cavalcava si chiamava Fedele e Veritiero: egli giudica e combatte con giustizia”. </w:t>
      </w:r>
      <w:r w:rsidRPr="00E36191">
        <w:rPr>
          <w:rFonts w:ascii="Arial" w:eastAsia="Times New Roman" w:hAnsi="Arial"/>
          <w:sz w:val="24"/>
          <w:szCs w:val="20"/>
          <w:lang w:eastAsia="it-IT"/>
        </w:rPr>
        <w:t>Gesù entra in Gerusalemme cavalcando un puledro, figlio di una bestia da soma, per rivelare a Gerusalemme che lui non era venuto per combattere le guerre combattute dai figli di Abramo nel corso della loro storia. Lui non è un altro Davide e neanche uno dei fratelli Maccabei. La sua guerra fino al giorno della Parusia si combatte predicando il Vangelo e lasciandosi inchiodare sulla croce. Questa la guerra che si deve combattere ogni giorno in favore del suo regno. Nei cieli tutto però cambia. Dopo la sua risurrezione Gesù è il Re della verità e della Giustizia, è il Giudice dei vivi e dei morti ed esercita questo suo ministero giudicando e combattendo con giustizia. Il cavallo bianco è simbolo della purissima santità che lo avvolge. Gesù combatte con la sua altissima santità. La santità è giustizia perfettissima. La giustizia può essere amministrata solo dalla verità perfettissima. Ma anche la santità è fedeltà non solo perfettissima, è anche eterna. Gesù è il Fedele e il Veritiero. È la Fedeltà e la Verità. Poiché è Fedeltà e Verità potrà esercitare il suo Giudizio Universale. In Lui mai ci saranno preferenze di persone e mai lui chiuderà gli occhi sulle azioni degli uomini. Lui giudicherà tutti dall’alto della sua Fedeltà e Verità, dall’alto della sua Santià. Dall’alto della sua Giustizia che è somma. Il combattimento di Cristo è lo stesso del Padre suo, così come viene a noi rivelato dallo Spirito Santo nel Libro della Sapienza:</w:t>
      </w:r>
    </w:p>
    <w:p w14:paraId="1929869B"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5,15-23). </w:t>
      </w:r>
    </w:p>
    <w:p w14:paraId="691D955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Sul modello del Padre, anche il discepolo di Gesù è invitato a indossare la sua armatura per combattere la battaglia del Vangelo sulla terra. Ecco come lo Spirito Santo per bocca dell’Apostolo Paolo rivela di cosa o di quali pezzi dovrà essere composta l’armatura del discepolo di Gesù: </w:t>
      </w:r>
    </w:p>
    <w:p w14:paraId="2EF70AD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Per il resto, rafforzatevi nel Signore e nel vigore della sua potenza. Indossate l’armatura di Dio per poter resistere alle insidie del diavolo. La nostra battaglia </w:t>
      </w:r>
      <w:r w:rsidRPr="00E36191">
        <w:rPr>
          <w:rFonts w:ascii="Arial" w:eastAsia="Times New Roman" w:hAnsi="Arial" w:cs="Arial"/>
          <w:i/>
          <w:iCs/>
          <w:sz w:val="24"/>
          <w:szCs w:val="20"/>
          <w:lang w:eastAsia="it-IT"/>
        </w:rPr>
        <w:lastRenderedPageBreak/>
        <w:t xml:space="preserve">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5666B01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Oggi il cristiano ha cambiato Dio. Ha cambiato Cristo Gesù. Ha cambiato lo Spirito Santo. Ha cambiato la Divina Rivelazione. Ha cambiato la Chiesa. Ha cambiato la sua stessa natura di discepolo di Gesù. Da cosa lo desumiamo? Da due sole verità storiche: il cristiano non combatte più la battaglia per vivere il Vangelo, tutto il Vangelo allo stesso modo che Gesù ha combattuto per vivere tutte la Parola del Padre scritta nella Legge, nei Profeti, nei Salmi. Neanche combatte più per diffondere nel mondo il glorioso Vangelo di Gesù Signore. Anzi giustifica questa sua rinuncia come vero obbligo di amore verso l’uomo. Oggi l’Apostolo Paolo non potrebbe più scrivere la cristiano quanto ha scritto a Timoteo:</w:t>
      </w:r>
    </w:p>
    <w:p w14:paraId="3C7E5D17"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(1Tm 6,11-16).</w:t>
      </w:r>
    </w:p>
    <w:p w14:paraId="56C60310"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w:t>
      </w:r>
      <w:r w:rsidRPr="00E36191">
        <w:rPr>
          <w:rFonts w:ascii="Arial" w:eastAsia="Times New Roman" w:hAnsi="Arial" w:cs="Arial"/>
          <w:i/>
          <w:iCs/>
          <w:sz w:val="24"/>
          <w:szCs w:val="20"/>
          <w:lang w:eastAsia="it-IT"/>
        </w:rPr>
        <w:lastRenderedPageBreak/>
        <w:t xml:space="preserve">consegnerà in quel giorno; non solo a me, ma anche a tutti coloro che hanno atteso con amore la sua manifestazione (2Tm 4,1-8). </w:t>
      </w:r>
    </w:p>
    <w:p w14:paraId="0570502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Come Dio combatte nei cieli eterni per riportare l’uomo nella sua verità di creazione e di redenzione, come Cristo Gesù combatte perché la sua giustizia ricopra la terra, così nello Spirito Santo deve combattere ogni cristiano per rivestirsi della veste candida del Vangelo per tutti i giorni della sua vita e per dare il Vangelo ad ogni altro uomo. Il cristiano che non combatte questi due combattimenti, non è più cristiano. </w:t>
      </w:r>
    </w:p>
    <w:p w14:paraId="40BF0197"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19,12</w:t>
      </w:r>
      <w:r w:rsidRPr="00E36191">
        <w:rPr>
          <w:rFonts w:ascii="Arial" w:eastAsia="Times New Roman" w:hAnsi="Arial"/>
          <w:sz w:val="24"/>
          <w:szCs w:val="20"/>
          <w:lang w:eastAsia="it-IT"/>
        </w:rPr>
        <w:t xml:space="preserve"> </w:t>
      </w:r>
      <w:r w:rsidRPr="00E36191">
        <w:rPr>
          <w:rFonts w:ascii="Arial" w:eastAsia="Times New Roman" w:hAnsi="Arial"/>
          <w:i/>
          <w:iCs/>
          <w:sz w:val="24"/>
          <w:szCs w:val="20"/>
          <w:lang w:eastAsia="it-IT"/>
        </w:rPr>
        <w:t xml:space="preserve">I suoi occhi sono come una fiamma di fuoco, ha sul suo capo molti diademi; porta scritto un nome che nessuno conosce all’infuori di lui. </w:t>
      </w:r>
      <w:r w:rsidRPr="00E36191">
        <w:rPr>
          <w:rFonts w:ascii="Arial" w:eastAsia="Times New Roman" w:hAnsi="Arial" w:cs="Arial"/>
          <w:sz w:val="24"/>
          <w:szCs w:val="24"/>
          <w:lang w:eastAsia="it-IT"/>
        </w:rPr>
        <w:t xml:space="preserve">Oculi autem eius sicut flamma ignis et in capite eius diademata multa habens nomen scriptum quod nemo novit nisi ipse. </w:t>
      </w:r>
      <w:r w:rsidRPr="00E36191">
        <w:rPr>
          <w:rFonts w:ascii="Greek" w:eastAsia="Times New Roman" w:hAnsi="Greek" w:cs="Greek"/>
          <w:sz w:val="26"/>
          <w:szCs w:val="26"/>
          <w:lang w:eastAsia="it-IT"/>
        </w:rPr>
        <w:t>oƒ d Ñfqalmoˆ aÙtoà [æj] flÕx purÒj, kaˆ ™pˆ t¾n kefal¾n aÙtoà diad»mata poll£, œcwn Ônoma gegrammšnon Ö oÙdeˆj oden e„ m¾ aÙtÒj,</w:t>
      </w:r>
    </w:p>
    <w:p w14:paraId="7AACE481"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Cs/>
          <w:sz w:val="24"/>
          <w:szCs w:val="20"/>
          <w:lang w:eastAsia="it-IT"/>
        </w:rPr>
        <w:t>Ecco ancora chi è Cristo Gesù:</w:t>
      </w:r>
      <w:r w:rsidRPr="00E36191">
        <w:rPr>
          <w:rFonts w:ascii="Arial" w:eastAsia="Times New Roman" w:hAnsi="Arial"/>
          <w:i/>
          <w:sz w:val="24"/>
          <w:szCs w:val="20"/>
          <w:lang w:eastAsia="it-IT"/>
        </w:rPr>
        <w:t xml:space="preserve"> “I suoi occhi sono come una fiamma di fuoco, ha sul suo capo molti diademi; porta scritto un nome che nessuno conosce all’infuori di lui”. I</w:t>
      </w:r>
      <w:r w:rsidRPr="00E36191">
        <w:rPr>
          <w:rFonts w:ascii="Arial" w:eastAsia="Times New Roman" w:hAnsi="Arial"/>
          <w:iCs/>
          <w:sz w:val="24"/>
          <w:szCs w:val="20"/>
          <w:lang w:eastAsia="it-IT"/>
        </w:rPr>
        <w:t xml:space="preserve"> suoi occhi come una fiamma di fuoco sono simbolo o segno della sua onniscienza secondo la quale opera la perfetta giustizia. Lui non pronuncia sentenze per sentito dire. Pronuncia la sua sentenza con scienza divina, eterna, perfettissima, universale. I diademi che porta sul capo sono i suoi molti titolo di gloria ricevuti a causa della sua obbedienza fino alla morte e alla morte di croce. Il nome che nessuno conosce è il suo nome eterno: Verbo eterno del Padre. Solo Lui è il Figlio Unigenito del Padre. Nessun altro è Figlio generato dal Padre prima di tutti i secoli. Tutto ciò che esiste di visibile e invisibile al di fuori del mistero della Santissima Trinità esiste per creazione. Tutto è stato creato dal Verbo in vista del Verbo. Lui della creazione è il Re. Lui è il Re dei re e il Signore dei signori. Tutto a Lui è stato sottomesso: il cielo, la terra, gli inferi. Ma ogni verità del suo Cristo, dal cristiano è stata condotta al macero. Oggi tutto Cristo Gesù è stato sostituito dal cristiano con un idolo muto, frutto di un impasto di ogni suo desiderio e pensiero della carne.</w:t>
      </w:r>
    </w:p>
    <w:p w14:paraId="55C72338" w14:textId="77777777" w:rsidR="00E36191" w:rsidRPr="00E36191" w:rsidRDefault="00E36191" w:rsidP="00E36191">
      <w:pPr>
        <w:spacing w:after="120" w:line="240" w:lineRule="auto"/>
        <w:jc w:val="both"/>
        <w:rPr>
          <w:rFonts w:ascii="Greek" w:eastAsia="Times New Roman" w:hAnsi="Greek" w:cs="Greek"/>
          <w:i/>
          <w:sz w:val="26"/>
          <w:szCs w:val="26"/>
          <w:lang w:eastAsia="it-IT"/>
        </w:rPr>
      </w:pPr>
      <w:r w:rsidRPr="00E36191">
        <w:rPr>
          <w:rFonts w:ascii="Arial" w:eastAsia="Times New Roman" w:hAnsi="Arial"/>
          <w:b/>
          <w:bCs/>
          <w:iCs/>
          <w:sz w:val="24"/>
          <w:szCs w:val="20"/>
          <w:lang w:eastAsia="it-IT"/>
        </w:rPr>
        <w:t>V 19,13</w:t>
      </w:r>
      <w:r w:rsidRPr="00E36191">
        <w:rPr>
          <w:rFonts w:ascii="Arial" w:eastAsia="Times New Roman" w:hAnsi="Arial"/>
          <w:iCs/>
          <w:sz w:val="24"/>
          <w:szCs w:val="20"/>
          <w:lang w:eastAsia="it-IT"/>
        </w:rPr>
        <w:t xml:space="preserve"> È avvolto in un mantello intriso di sangue e il suo nome è: il Verbo di Dio</w:t>
      </w:r>
      <w:r w:rsidRPr="00E36191">
        <w:rPr>
          <w:rFonts w:ascii="Arial" w:eastAsia="Times New Roman" w:hAnsi="Arial"/>
          <w:i/>
          <w:sz w:val="24"/>
          <w:szCs w:val="20"/>
          <w:lang w:eastAsia="it-IT"/>
        </w:rPr>
        <w:t xml:space="preserve">. </w:t>
      </w:r>
      <w:r w:rsidRPr="00E36191">
        <w:rPr>
          <w:rFonts w:ascii="Arial" w:eastAsia="Times New Roman" w:hAnsi="Arial" w:cs="Arial"/>
          <w:i/>
          <w:sz w:val="24"/>
          <w:szCs w:val="24"/>
          <w:lang w:eastAsia="it-IT"/>
        </w:rPr>
        <w:t xml:space="preserve">Et vestitus erat vestem aspersam sanguine et vocatur nomen eius Verbum Dei. </w:t>
      </w:r>
      <w:r w:rsidRPr="00E36191">
        <w:rPr>
          <w:rFonts w:ascii="Greek" w:eastAsia="Times New Roman" w:hAnsi="Greek" w:cs="Greek"/>
          <w:i/>
          <w:sz w:val="26"/>
          <w:szCs w:val="26"/>
          <w:lang w:eastAsia="it-IT"/>
        </w:rPr>
        <w:t>kaˆ peribeblhmšnoj ƒm£tion bebammšnon a†mati, kaˆ kšklhtai tÕ Ônoma aÙtoà Ð lÒgoj toà qeoà.</w:t>
      </w:r>
    </w:p>
    <w:p w14:paraId="539F0D02"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Cs/>
          <w:sz w:val="24"/>
          <w:szCs w:val="20"/>
          <w:lang w:eastAsia="it-IT"/>
        </w:rPr>
        <w:t>Ecco ancora come viene descritto Cristo Gesù:</w:t>
      </w:r>
      <w:r w:rsidRPr="00E36191">
        <w:rPr>
          <w:rFonts w:ascii="Arial" w:eastAsia="Times New Roman" w:hAnsi="Arial"/>
          <w:i/>
          <w:sz w:val="24"/>
          <w:szCs w:val="20"/>
          <w:lang w:eastAsia="it-IT"/>
        </w:rPr>
        <w:t xml:space="preserve"> “È avvolto in un mantello intriso di sangue e il suo nome è: il Verbo di Dio”.</w:t>
      </w:r>
      <w:r w:rsidRPr="00E36191">
        <w:rPr>
          <w:rFonts w:ascii="Arial" w:eastAsia="Times New Roman" w:hAnsi="Arial"/>
          <w:iCs/>
          <w:sz w:val="24"/>
          <w:szCs w:val="20"/>
          <w:lang w:eastAsia="it-IT"/>
        </w:rPr>
        <w:t xml:space="preserve"> Il mantello intriso di sangue è sì il sangue da Lui versato sulla croce. Ma è anche il sangue che si è posato sul suo mantello nel combattimento contro i suoi nemici. Sono immagini che ci rivelano quanto cruenta è la battaglia di Gesù per riportare nella sua creazione la perfetta giustizia. In cosa consiste la perfetta giustizia? Nella confessione da parte di tutti le genti della sua purissima verità. Le genti sono state create per Cristo in vista di Cristo. Questa verità o la grideranno sulla terra, nel tempo, o la grideranno dall’eternità, ma l’eternità per essi sarà la perdizione eterna nel fuoco dell’inferno. </w:t>
      </w:r>
    </w:p>
    <w:p w14:paraId="17C2F4A0" w14:textId="77777777" w:rsidR="00E36191" w:rsidRPr="00E36191" w:rsidRDefault="00E36191" w:rsidP="00E36191">
      <w:pPr>
        <w:spacing w:after="120" w:line="240" w:lineRule="auto"/>
        <w:jc w:val="both"/>
        <w:rPr>
          <w:rFonts w:ascii="Arial" w:eastAsia="Times New Roman" w:hAnsi="Arial"/>
          <w:iCs/>
          <w:sz w:val="24"/>
          <w:szCs w:val="20"/>
          <w:lang w:eastAsia="it-IT"/>
        </w:rPr>
      </w:pPr>
      <w:r w:rsidRPr="00E36191">
        <w:rPr>
          <w:rFonts w:ascii="Arial" w:eastAsia="Times New Roman" w:hAnsi="Arial"/>
          <w:iCs/>
          <w:sz w:val="24"/>
          <w:szCs w:val="20"/>
          <w:lang w:eastAsia="it-IT"/>
        </w:rPr>
        <w:t xml:space="preserve">Il suo nome è Verbo di Dio. Per conoscere chi è il Verbo Di Dio è sufficiente che ascoltiamo cosa rivelano su Cristo Gesù sia l’Apostolo Giovanni e sia l’Apostolo </w:t>
      </w:r>
      <w:r w:rsidRPr="00E36191">
        <w:rPr>
          <w:rFonts w:ascii="Arial" w:eastAsia="Times New Roman" w:hAnsi="Arial"/>
          <w:iCs/>
          <w:sz w:val="24"/>
          <w:szCs w:val="20"/>
          <w:lang w:eastAsia="it-IT"/>
        </w:rPr>
        <w:lastRenderedPageBreak/>
        <w:t xml:space="preserve">Paolo. Lo Spirito Santo per mezzo i queste due voci è luce sapientissima di rivelazione di divina ed eterna verità. </w:t>
      </w:r>
    </w:p>
    <w:p w14:paraId="2D2F4B02"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0A5D5E00"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3AEBEA69"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Il Verbo di Dio è il Figlio Unigenito del Padre da Lui generato nell’oggi dell’eternità. Il Figlio Unigenito del Padre si è fatto carne ed è venuto in mezzo a noi per compiere la redenzione e la salvezza del mondo. Il Verbo di Dio, fattosi vero uomo, è il solo nome che il Padre ci ha dato nel quale è stabilito che possiamo essere salvati. Il Padre altro nome non ha dato ieri, non dona oggi, non darà domani. Questa è la purissima verità rivelata dallo Spirito Santo. Oggi però moltissimi discepoli di Gesù si sono trasformati in voce di Satana e sono divenuti per portatori di ogni sua falsità e menzogna. Costoro dicono che ogni religione è via di salvezza e che pertanto Gesù non debba essere più annunciato a nessun uomo. Con questa menzogna essi stanno consegnando a Satana e la Chiesa e il mondo. Tanto grande oggi è la seduzione del principe delle tenebre. Nel paradiso ha trascinato un terzo di angeli. Della Chiesa riuscirà a trascinarla tutta nella sua falsità. Di essa rimarrà solo un piccolo resto. </w:t>
      </w:r>
    </w:p>
    <w:p w14:paraId="078C91C5" w14:textId="77777777" w:rsidR="00E36191" w:rsidRPr="00E36191" w:rsidRDefault="00E36191" w:rsidP="00E36191">
      <w:pPr>
        <w:spacing w:after="120" w:line="240" w:lineRule="auto"/>
        <w:jc w:val="both"/>
        <w:rPr>
          <w:rFonts w:ascii="Greek" w:eastAsia="Times New Roman" w:hAnsi="Greek" w:cs="Greek"/>
          <w:i/>
          <w:sz w:val="26"/>
          <w:szCs w:val="26"/>
          <w:lang w:eastAsia="it-IT"/>
        </w:rPr>
      </w:pPr>
      <w:r w:rsidRPr="00E36191">
        <w:rPr>
          <w:rFonts w:ascii="Arial" w:eastAsia="Times New Roman" w:hAnsi="Arial"/>
          <w:b/>
          <w:bCs/>
          <w:iCs/>
          <w:sz w:val="24"/>
          <w:szCs w:val="20"/>
          <w:lang w:eastAsia="it-IT"/>
        </w:rPr>
        <w:lastRenderedPageBreak/>
        <w:t>V 19,14</w:t>
      </w:r>
      <w:r w:rsidRPr="00E36191">
        <w:rPr>
          <w:rFonts w:ascii="Arial" w:eastAsia="Times New Roman" w:hAnsi="Arial"/>
          <w:iCs/>
          <w:sz w:val="24"/>
          <w:szCs w:val="20"/>
          <w:lang w:eastAsia="it-IT"/>
        </w:rPr>
        <w:t xml:space="preserve"> Gli eserciti del cielo lo seguono su cavalli bianchi, vestiti di lino bianco e puro</w:t>
      </w:r>
      <w:r w:rsidRPr="00E36191">
        <w:rPr>
          <w:rFonts w:ascii="Arial" w:eastAsia="Times New Roman" w:hAnsi="Arial"/>
          <w:i/>
          <w:sz w:val="24"/>
          <w:szCs w:val="20"/>
          <w:lang w:eastAsia="it-IT"/>
        </w:rPr>
        <w:t xml:space="preserve">. </w:t>
      </w:r>
      <w:r w:rsidRPr="00E36191">
        <w:rPr>
          <w:rFonts w:ascii="Arial" w:eastAsia="Times New Roman" w:hAnsi="Arial" w:cs="Arial"/>
          <w:i/>
          <w:sz w:val="24"/>
          <w:szCs w:val="24"/>
          <w:lang w:eastAsia="it-IT"/>
        </w:rPr>
        <w:t xml:space="preserve">Et exercitus qui sunt in caelo sequebantur eum in equis albis vestiti byssinum album mundum. </w:t>
      </w:r>
      <w:r w:rsidRPr="00E36191">
        <w:rPr>
          <w:rFonts w:ascii="Greek" w:eastAsia="Times New Roman" w:hAnsi="Greek" w:cs="Greek"/>
          <w:i/>
          <w:sz w:val="26"/>
          <w:szCs w:val="26"/>
          <w:lang w:eastAsia="it-IT"/>
        </w:rPr>
        <w:t>kaˆ t¦ strateÚmata [t¦] ™n tù oÙranù ºkoloÚqei aÙtù ™f' †ppoij leuko‹j, ™ndedumšnoi bÚssinon leukÕn kaqarÒn.</w:t>
      </w:r>
    </w:p>
    <w:p w14:paraId="36C0DAF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Il Verbo di Dio non cammina da solo. Gli eserciti del cielo lo seguono su cavalli bianchi, vestiti di lino bianco e puro. Gli eserciti del cielo sono gli angeli. Ma sono anche i martiri e i confessori della fede. Sono tutti coloro che sono rimasti fedeli a Cristo Gesù. I cavalli bianchi, le vesti di lino bianco e puro attestano che essi partecipano nel cielo della stessa santità di Dio. Sono santi come Dio è santo. Loro però sono santi come creature. Dio è santo come creatore. Gesù è santo come Creatore e come Redentore, è santo come vero Dio e come vero uomo. Gli eserciti del cielo seguono il Verbo di Dio, dovendo essere sempre pronti ad eseguire ogni suo comando. Gli esercii del cielo sappiamo che per l’eternità rimarranno sempre fedeli al Verbo di Dio. Non così possiamo dire degli eserciti della terra. Oggi in modo particolare le defezioni e i tradimenti sono moltissimi. Se prendiamo come immagine una scacchiera, il tradimento non è solo dei pedoni. Il tradimento è dei pedoni, delle torri, dei cavali, degli alfieri, della regina e anche il re potrebbe consegnarsi a Satana. Nessun elemento della scacchiera è preservato dal rinnegamento o dal tradimento o dal passaggio dall’obbedienza a Cristo Gesù all’obbedienza a Satana e al suo esercito dei diavoli. Oggi sono moltissimi i discepoli di Gesù che stanno ingrossando le fila dell’esercito di Satana e si sono schierati a combattere contro lo stesso Cristo Gesù.</w:t>
      </w:r>
    </w:p>
    <w:p w14:paraId="1F9C98CF"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19,15</w:t>
      </w:r>
      <w:r w:rsidRPr="00E36191">
        <w:rPr>
          <w:rFonts w:ascii="Arial" w:eastAsia="Times New Roman" w:hAnsi="Arial"/>
          <w:sz w:val="24"/>
          <w:szCs w:val="20"/>
          <w:lang w:eastAsia="it-IT"/>
        </w:rPr>
        <w:t xml:space="preserve"> Dalla bocca gli esce una spada affilata, per colpire con essa le nazioni. Egli le governerà con scettro di ferro e pigerà nel tino il vino dell’ira furiosa di Dio, l’Onnipotente. </w:t>
      </w:r>
      <w:r w:rsidRPr="00E36191">
        <w:rPr>
          <w:rFonts w:ascii="Arial" w:eastAsia="Times New Roman" w:hAnsi="Arial" w:cs="Arial"/>
          <w:sz w:val="24"/>
          <w:szCs w:val="24"/>
          <w:lang w:eastAsia="it-IT"/>
        </w:rPr>
        <w:t xml:space="preserve">Et de ore ipsius procedit gladius acutus ut in ipso percutiat gentes et ipse reget eos in virga ferrea et ipse calcat torcular vini furoris irae Dei omnipotentis. </w:t>
      </w:r>
      <w:r w:rsidRPr="00E36191">
        <w:rPr>
          <w:rFonts w:ascii="Greek" w:eastAsia="Times New Roman" w:hAnsi="Greek" w:cs="Greek"/>
          <w:sz w:val="26"/>
          <w:szCs w:val="26"/>
          <w:lang w:eastAsia="it-IT"/>
        </w:rPr>
        <w:t xml:space="preserve">kaˆ ™k toà stÒmatoj aÙtoà ™kporeÚetai </w:t>
      </w:r>
      <w:r w:rsidRPr="00E36191">
        <w:rPr>
          <w:rFonts w:ascii="Cambria" w:eastAsia="Times New Roman" w:hAnsi="Cambria" w:cs="Cambria"/>
          <w:sz w:val="26"/>
          <w:szCs w:val="26"/>
          <w:lang w:eastAsia="it-IT"/>
        </w:rPr>
        <w:t>·</w:t>
      </w:r>
      <w:r w:rsidRPr="00E36191">
        <w:rPr>
          <w:rFonts w:ascii="Greek" w:eastAsia="Times New Roman" w:hAnsi="Greek" w:cs="Greek"/>
          <w:sz w:val="26"/>
          <w:szCs w:val="26"/>
          <w:lang w:eastAsia="it-IT"/>
        </w:rPr>
        <w:t xml:space="preserve">omfa…a Ñxe‹a, †na ™n aÙtÍ pat£xV t¦ œqnh, kaˆ aÙtÕj poimane‹ aÙtoÝj ™n </w:t>
      </w:r>
      <w:r w:rsidRPr="00E36191">
        <w:rPr>
          <w:rFonts w:ascii="Cambria" w:eastAsia="Times New Roman" w:hAnsi="Cambria" w:cs="Cambria"/>
          <w:sz w:val="26"/>
          <w:szCs w:val="26"/>
          <w:lang w:eastAsia="it-IT"/>
        </w:rPr>
        <w:t>·</w:t>
      </w:r>
      <w:r w:rsidRPr="00E36191">
        <w:rPr>
          <w:rFonts w:ascii="Greek" w:eastAsia="Times New Roman" w:hAnsi="Greek" w:cs="Greek"/>
          <w:sz w:val="26"/>
          <w:szCs w:val="26"/>
          <w:lang w:eastAsia="it-IT"/>
        </w:rPr>
        <w:t>£bdJ sidhr´: kaˆ aÙtÕj pate‹ t¾n lhnÕn toà o‡nou toà qumoà tÁj ÑrgÁj toà qeoà toà pantokr£toroj.</w:t>
      </w:r>
    </w:p>
    <w:p w14:paraId="559F12B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Dalla bocca del Verbo di Dio esce una spada affilata, per colpire con essa le nazioni. Le nazioni sono simbolo, figura, immagine di quanti hanno rifiutato il Vangelo. La spada è la Parola di salvezza, ma è anche il giusto giudizio di Dio su tutti gli operatori di scandali e di iniquità. Egli governerà le nazioni con scettro di ferro e pigerà nel tino il vino dell’ira di Dio, l’Onnipotente. In queste parola è profetizzato il compimento di ogni Parola contenuta sia nel Salmo 2 e sia nel Salmo 110.</w:t>
      </w:r>
    </w:p>
    <w:p w14:paraId="529CF3CE"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w:t>
      </w:r>
      <w:r w:rsidRPr="00E36191">
        <w:rPr>
          <w:rFonts w:ascii="Arial" w:eastAsia="Times New Roman" w:hAnsi="Arial" w:cs="Arial"/>
          <w:i/>
          <w:iCs/>
          <w:sz w:val="24"/>
          <w:szCs w:val="20"/>
          <w:lang w:eastAsia="it-IT"/>
        </w:rPr>
        <w:t xml:space="preserve">Le spezzerai con scettro di ferro, come vaso di argilla le frantumerai». E ora siate saggi, o sovrani; lasciatevi correggere, o giudici della terra; servite il </w:t>
      </w:r>
      <w:r w:rsidRPr="00E36191">
        <w:rPr>
          <w:rFonts w:ascii="Arial" w:eastAsia="Times New Roman" w:hAnsi="Arial" w:cs="Arial"/>
          <w:i/>
          <w:iCs/>
          <w:sz w:val="24"/>
          <w:szCs w:val="20"/>
          <w:lang w:eastAsia="it-IT"/>
        </w:rPr>
        <w:lastRenderedPageBreak/>
        <w:t>Signore con timore e rallegratevi con tremore. Imparate la disciplina, perché non si adiri e voi perdiate la via: in un attimo divampa la sua ira. Beato chi in lui si rifugia (Sal 2,1-12)</w:t>
      </w:r>
      <w:r w:rsidRPr="00E36191">
        <w:rPr>
          <w:rFonts w:ascii="Arial" w:eastAsia="Times New Roman" w:hAnsi="Arial"/>
          <w:i/>
          <w:iCs/>
          <w:sz w:val="24"/>
          <w:szCs w:val="20"/>
          <w:lang w:eastAsia="it-IT"/>
        </w:rPr>
        <w:t xml:space="preserve">. </w:t>
      </w:r>
    </w:p>
    <w:p w14:paraId="6A420811"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023C530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Cristo Gesù verrà, giudicherà il mondo con giusto giudizio, darà a ciascuno secondo le sue opere. Questo significa che pigerà nel tino il vino dell’ira di Dio, l’Onnipotente. Quanti hanno odiato il Padre, Cristo Gesù e lo Spirito Santo, quanti hanno rifiutato il Vangelo e hanno perseverato nell’iniquità, per essi non c’è posto nel paradiso di Dio. Ecco l’ira di Dio: il suo giudizio eterno e inappellabile. Come viene il tempo della vendemmia, così verrà anche il tempo del giudizio. Può essere rinviato, ma esso infallibilmente verrà e potrà venire in ogni istante. Se anche noi, discepoli di Gesù, saremo trovati nell’iniquità e nella menzogna, anche per noi non ci sarà posto nella tenda eterna del nostro Dio. Anche noi finiremo nelle tenebre eterne.</w:t>
      </w:r>
    </w:p>
    <w:p w14:paraId="5F4A587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È evidente che oggi di questo Dio, così come Lui si è rivelato, nulla è rimasto. Ecco perché le Divine Scritture vanno dichiarate morte e sepolte. Esse parlano del Vecchio Dio, del Vecchio Cristo Gesù, del Vecchio Spirito Santo, della Vecchia Rivelazione, della Vecchia Chiesa. Oggi avendo noi fondato una moderna chiesa, abbiamo bisogno di una moderna rivelazione, un moderno Spirito Santo, un moderno Cristo Gesù, un moderno Padre celeste, un moderno pensiero. Poiché sappiamo che i pensieri e i giudizi di Dio rimangono in eterno, rifiutando il pensiero di Dio altro non rimane, altro non è rimasto se non assumere il pensiero di Satana. Infatti oggi abbiamo un Dio secondo Satana, una Chiesa secondo Satana, una rivelazione secondo Satana e anche un uomo secondo Satana. È questo oggi il nostro progresso religioso, la nostra civiltà religiosa, il nostro cammino religioso: la nostra totale consegna al pensiero di Satana. Come si fa a ragionare con il pensiero di Dio, del vero Dio, con quanti ragionano con il pensiero di Satana? Già l’Apostolo Paolo ai suoi tempi vedeva nello Spirito Santo questa impossibilità e così la manifesta o la rivela sempre nello Spirito Santo, nella sua Seconda Lettera ai Corinzi:</w:t>
      </w:r>
    </w:p>
    <w:p w14:paraId="423078B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w:t>
      </w:r>
      <w:r w:rsidRPr="00E36191">
        <w:rPr>
          <w:rFonts w:ascii="Arial" w:eastAsia="Times New Roman" w:hAnsi="Arial" w:cs="Arial"/>
          <w:i/>
          <w:iCs/>
          <w:sz w:val="24"/>
          <w:szCs w:val="20"/>
          <w:lang w:eastAsia="it-IT"/>
        </w:rPr>
        <w:lastRenderedPageBreak/>
        <w:t xml:space="preserve">per voi un padre e voi sarete per me figli e figlie, dice il Signore onnipotente (2Cor 6,14-18). </w:t>
      </w:r>
    </w:p>
    <w:p w14:paraId="5892F64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oggi il nostro tradimento e la nostra diserzione: vogliamo imporre ad ogni costo e con ogni violenza la comunione tra giustizia e iniquità, tra luce e tenebre, tra Dio e Satana. Per creare questa comunione la giustizia non è più giustizia, l’iniquità non è più iniquità, la luce non è più luce, le tenebre non sono più tenebre, Dio non è più Dio e Satana non è più Satana. È come se tutto venisse posto in un potente frullatore facendo perdere ad ogni elemento la sua identità, verità, specificità. Abbiamo scritto qualche tempo addietro, in tempi ancora non così catastrofici, quando ancora qualche verità era integra:</w:t>
      </w:r>
    </w:p>
    <w:p w14:paraId="18FE71F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“La conversione è passaggio dall’Antico al Nuovo Testamento, dalla Parola di Dio alla Parola di Cristo Gesù, dall’Antica Alleanza alla Nuova, dall’antica rivelazione alla nuova, dall’antico culto al nuovo. Ma soprattutto la conversione è il passaggio dalle fede in Dio alla fede in Cristo, vero Figlio di Dio, Salvatore, Redentore, Via, Vita eterna, Grazia, Verità di ogni uomo. La conversione è nella fede che il Padre ha dato a noi come Salvatore e Redentore il Figlio suo, il suo Unigenito, fattosi carne nel seno della Vergine Maria e venuto ad abitare in mezzo a noi per darci la grazia, la verità, la luce, lo Spirito Santo senza misura, per rivelarci il Padre e farci del Padre suoi figli adottivi nel suo corpo, per generazione da acqua e da Spirito Santo. </w:t>
      </w:r>
    </w:p>
    <w:p w14:paraId="74679DDF"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La conversione è essenza della missione apostolica. Ogni altra cosa è mezzo, via, strumento per aiutare la conversione, mai sostituzione di essa. Il fine è la conversione. Tutte le altre cose, anche il potere di fare miracoli e di scacciare i demòni, sono un mezzo perché la conversione possa avvenire. Mai si deve sostituire o annullare la conversione. Essa non è sostituibile con nessun’altra cosa, perché essa è adesione della mente e del cuore alla Parola che si annunzia, nella quale è racchiuso tutto il mistero del Padre e dello Spirito Santo, dell’uomo e della sua salvezza, del tempo e dell’eternità, della vita e della morte. Ogni essere esistente si riappropria della verità solo nella verità di Cristo Gesù. Si toglie Cristo dalla predicazione e muore la verità, perché la verità è Lui. Sulla terra e nei cieli santi, nessun altro Il Padre ha costituito verità per tutta la sua creazione visibile e invisibile. Solo Lui, Cristo Gesù, suo Figlio e nostro Signore, è la verità, la grazia, la luce, la vita, la via. </w:t>
      </w:r>
    </w:p>
    <w:p w14:paraId="46205F3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Pensare che possa esistere la Chiesa e la sua vera missione senza l’invito esplicito alla conversione rivolto ad ogni uomo, sempre, sino alla fine del mondo, è pura stoltezza. È la negazione del Vangelo. Il Vangelo non solo va annunziato, ad esso va chiesta esplicita conversione, adesione. Si crede nel Vangelo ma non fuori del corpo di Cristo, ma in esso. Ecco perché la prima missione è solo per far conoscere Cristo. Dopo la gloriosa risurrezione, i discepoli non devono solo predicare la conversione, devono anche battezzare e formare la comunità. I cristiani non solo bolle di sapone che si sciolgono nell’aria. Essi sono non ancorati, non saldati, non piantati in Cristo, sono invece vero corpo di Cristo. Non sono due realtà Cristo e il cristiano, ma un solo corpo. Ma anche i cristiani tra di loro non sono molte realtà. Sono una cosa sola. Sono il corpo di Cristo attraverso il quale Cristo oggi vive ed opera conversione, redenzione, salvezza. </w:t>
      </w:r>
    </w:p>
    <w:p w14:paraId="62F257F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lastRenderedPageBreak/>
        <w:t xml:space="preserve">Oggi la conversione più urgente da compiere è il passaggio dalla solitudine alla comunione, dall’essere ognuno per sé a pensarsi e a vivere come vero corpo di Cristo. Nel corpo di Cristo si vive di unità e di comunione gerarchica. Ognuno con una missione particolare cui obbedire, perché tutto il corpo di Cristo ne trovi un grande beneficio. Invece oggi regna in esso molta confusione. Cosa è la confusione? La diciamo con una immagine. Si prenda un frullatore, si metta in esso ogni ingrediente solido con una sua specifica natura e identità. Si faccia girare la lama rotante e in pochi secondi vi è solo una poltiglia nella quale ogni elemento è stato privato della sua verità, identità, specificità, forma, anche la sostanza di ognuno è divenuta sostanza unica. Urge la conversione di ognuno alla sua identità, verità, sostanza, mistero, vocazione, missione, dono dello Spirito Santo, responsabilità ricevuta e assunta. Senza la personale conversione alla sua specifica verità, siamo poltiglia senza alcuna forza né di conversione né di rigenerazione e né di salvezza. </w:t>
      </w:r>
    </w:p>
    <w:p w14:paraId="0624758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Che tutti nella Chiesa e nel mondo perdano la loro verità e si lascino fondere nell’altoforno nel quale tutto viene liquefatto per assumere differente struttura e forma, non giustifica in nessun modo chi si lascia fondere, perdendo così la sua identità di natura, sacramento, dono dello Spirito Santo, vocazione e missione. Ognuno è obbligato a conservare se stesso nella verità che non viene a lui dalla sua volontà, perché è dono che discende dal cielo. Gesù visse in un mondo fuso e confuso in ogni falsità. Lui però rimase nella più pura verità. Per questo fu inchiodato sulla croce. Per la sua fedeltà fino alla morte di croce ha redento il mondo. </w:t>
      </w:r>
    </w:p>
    <w:p w14:paraId="3FBE29C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Ora per Lui, per la sua fedeltà al Padre, chi vuole può ritornare nella sua verità, può vivere in essa e per essa, perché dal suo Corpo trafitto sulla croce sgorgano per noi il sangue e l’acqua della rigenerazione e della vita eterna. Niente serve alla Chiesa e al mondo più di un cristiano fedele alla sua verità. Purtroppo oggi ognuno si sente giustificato da chi ha già abbandonato la verità e vive confuso nella falsità, nell’eresia, nell’ambiguità, a vivere anche lui nella sua confusione, se non in una ancora più grande e universale. Ognuno è obbligato per parola data a Cristo Gesù e alla sua Chiesa a rimanere nella verità accolta. È la sua salvezza e la salvezza del mondo.</w:t>
      </w:r>
    </w:p>
    <w:p w14:paraId="7D56117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ora un secondo pensiero: Natale frullato. Tu sai che oggi viviamo in un tempo in cui siamo pensati, voluti, desiderati, formati, trasformati, denaturati, orientati, immaginati, snaturati, condotti, sfruttai, derubati, sviliti da altri che hanno preso il posto di Dio. La schiavizzazione del pensiero è il frutto più pesante della moderna idolatria, cioè di una società nella quale non abita più il vero Dio con la sua vera parola, la sua vera grazia, dalla quale nasce e si forma il vero uomo. È vero uomo solo colui che si lascia pensare, formare, volere, orientare, muovere da Dio e da nessun altro.</w:t>
      </w:r>
    </w:p>
    <w:p w14:paraId="69E9997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Ora voglio fare con te un esperimento. Prendi una quantità sufficiente di sale, zucchero, grano, granturco, pasta, salsa, acqua, olio, vino, aceto, pepe, cannella, altre spezie, burro, uova, carciofi, finocchi, rape, broccoli, lattuga, scarola, noci, mandorle, pistacchi, arachidi e quanto hai a portata di mano nella tua dispensa. Metti ogni cosa in un frullatore e riduce il tutto in frantumi. Versa il ricavato della </w:t>
      </w:r>
      <w:r w:rsidRPr="00E36191">
        <w:rPr>
          <w:rFonts w:ascii="Arial" w:eastAsia="Times New Roman" w:hAnsi="Arial" w:cs="Arial"/>
          <w:sz w:val="24"/>
          <w:szCs w:val="20"/>
          <w:lang w:eastAsia="it-IT"/>
        </w:rPr>
        <w:lastRenderedPageBreak/>
        <w:t xml:space="preserve">frantumazione in un tegame per il forno e mettilo a cuocere per qualche ora. Se riesci a mangiare ciò che hai preparato, avrai compiuto un vero miracolo. </w:t>
      </w:r>
    </w:p>
    <w:p w14:paraId="41B2295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Questa esperimento non è lontano da noi. Ti spiego perché. Cambiamo gli ingredienti. Capirai. Ora prendi un po’ di ateismo, un po’ di tradizioni universali, un po’ di usi e costumi, un po’ di convenienze umane, questo aggiungi una grande desacralizzazione, una potente strumentalizzazione, una eccessiva dose di paganesimo, i molti pensieri satanici che oggi hanno sostituito il pensiero di Cristo e la sua divina, eterna, umana verità, metti l’olio della sacralità: un bue, un asinello, un bambino in una mangiatoia, un presepe, qualche stella cometa, qualche rito religioso, qualche opera buona, qualche pranzo per i più poveri, una visita ai bambini ammalati. qualche canto particolare, versa il tutto nel potente frullatore della pubblicità e avrai il tuo Natale frullato, nel quale Colui che nasce perde il suo valore, il suo sapore, la sua consistenza, la sua finalità, perché privato della sua verità eterna e storica. </w:t>
      </w:r>
    </w:p>
    <w:p w14:paraId="6AE92C7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Chi crede non può più accettare che ogni anno il Natale venga frullato dal paganesimo. Si deve rifiutare di cooperare a questa dissacrazione dell’evento che ha sconvolto il cielo e la terra e che è più grande della stessa creazione dell’universo. Si deve opporre nel suo intimo a questa oscenità che riduce l’evento della redenzione ad un affare puramente umano, senza più alcun riferimento alla verità contenuta in ciò che si celebra. La nascita del Redentore e Salvatore dell’uomo non può essere il veicolo del trionfo del peccato dell’uomo. Proprio perché Cristo Gesù nasce per togliere il peccato del mondo, per liberare l’uomo dalla sua schiavitù, per operare il rinnovamento dei cuori e delle menti, per dare all’uomo la sua antica dignità, anzi per dargliene una più pura, più santa, più vera, più elevata, divina.</w:t>
      </w:r>
    </w:p>
    <w:p w14:paraId="0E5C027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Chi crede, deve reagire. Non però ingaggiando una lotta contro i mulini a vento dello spreco e del lusso oppure delle altre molte cose che hanno distrutto questo grande mistero di salvezza. La reazione è quella del cuore, della mente, del desiderio che vuole ridare al Natale la sua verità. Si reagisce in un solo modo: divenendo mistero di questo mistero, nascendo oggi noi alla santità e alla grazia per divenire salvatori dei nostri fratelli, redentori del mondo in Cristo, con Cristo, per Cristo.</w:t>
      </w:r>
    </w:p>
    <w:p w14:paraId="7AD64C7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Credimi! Il Natale frullato non serve all’uomo. È un vero rito di illusione, inganno, falsità. Di questo rito ormai si è impossessato il mondo ed esso sa come sfruttarlo al meglio. A noi serve il Natale vero ed è vero Natale per noi, se ci lasciamo afferrare dal Bambino che nasce e da Lui condurre nella verità piena della nostra umanità, che è la sua stessa verità eterna, divina. Occorrerebbe per questo che noi ci disfacessimo del nostro frullatore e vivissimo questo tempo santo in semplicità, purezza di cuore, libertà della mente, umiltà dei pensieri, sincerità dei sentimenti, saggezza dello spirito, intelligenza nelle decisione, sapienza nelle attese.</w:t>
      </w:r>
    </w:p>
    <w:p w14:paraId="0A41546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Il Natale frullato è semplice viverlo. Basta lasciarsi trasportare dalle correnti di pensiero del mondo, che invadono tutti gli spazi della nostra mente con una martellante “reclame” che ci vieta di riflettere, pensare, meditare. Il Natale vero è oggi impossibile viverlo. Si dovrebbe iniziare a volere diversamente e agire in difformità della mentalità corrente, che tutto sacrifica agli idoli delle mede e delle </w:t>
      </w:r>
      <w:r w:rsidRPr="00E36191">
        <w:rPr>
          <w:rFonts w:ascii="Arial" w:eastAsia="Times New Roman" w:hAnsi="Arial" w:cs="Arial"/>
          <w:sz w:val="24"/>
          <w:szCs w:val="20"/>
          <w:lang w:eastAsia="it-IT"/>
        </w:rPr>
        <w:lastRenderedPageBreak/>
        <w:t>convenienze. Non so come tu vivrai questo Santo Natale e neanche so se lo vivrai. Una cosa ti chiedo: entra nel suo mistero e fermati in esso. Ogni altra cosa è un potente frullatore che ti priverà di gustare la gioia di quella Nascita nella quale è la tua salvezza e redenzione eterna.</w:t>
      </w:r>
    </w:p>
    <w:p w14:paraId="074F594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Quanto circa più di un decennio fa ha scritto sul Natale frullato, oggi lo si deve estendere ad elemento della nostra santissima fede: Il Padre del Signore nostro Gesù Cristo è stato frullato e così Cristo Gesù e lo Spirito Santo. La Divina Rivelazione e la Sacra Tradizione sono state frullate e con essa tutto il Magistero. La Vergine Maria è stata frullata. La Chiesa è stata interamente frullata e lo è tuttora senza alcuna interruzione. Il Presbiterato cattolico anch’esso sta per essere totalmente frullato. Tutta la sana moralità della Chiesa sta subendo la stessa sorte. Dei dogmi della nostra santissima fede neanche a parlarne. Anche il peccato, il pensiero del mondo, il pensiero di Satana, tutta l’immoralità, l’amoralità sono stati frullati. Ormai tutto è indifferente, tutto ininfluente, tutto possibile, tutto vero, tutto giusto. Il bene è frullato con il male, il male è frullato con il bene, la Chiesa è frullata con il mondo e il mondo è frullato con la Chiesa, Dio è frullato con Satana e Satana è frullato con Dio. Stiamo diventando tutti un massa caotica e informe -un Tou vabou - nella quale anche l’uomo oggi è stato calato, facendogli perdere la sua divina dignità per assumere tutta l’identità di Satana. Tutta la Chiesa è condannato oggi a subire la stessa sorte: perdere la sua conformazione a Cristo Gesù e assumere la conformazione a Satana, anche lui oggi frullato e reso un dolce agnellino. </w:t>
      </w:r>
    </w:p>
    <w:p w14:paraId="0A2076D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Perché oggi il cristiano a trasformato Satana in un dolce agnellino? Si risponde a questa domanda dicendo che 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w:t>
      </w:r>
    </w:p>
    <w:p w14:paraId="1A7C20F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Perché diciamo che vi è una legione per ogni non credente in Cristo e cento legioni per ogni credente in Cristo Gesù? Eccone la ragione o il motivo. Per ogni non credente in Cristo vi è una legione di diavoli che giorno e notte gli rosicchiano l’immagine di Dio, perché oggi i diavoli stanno lavorando per portare l’uomo perché cancelli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oggi tutta la potenza del male che sta cancellando dalla natura dell’uomo ogni traccia di verità soprannaturale. </w:t>
      </w:r>
    </w:p>
    <w:p w14:paraId="2708D40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Oggi Satana vuole portare l’uomo a pensarsi solo una macchina. Nulla di più. Una macchina di peccato, di vizio, di trasgressione di ogni legge del Signore. Una </w:t>
      </w:r>
      <w:r w:rsidRPr="00E36191">
        <w:rPr>
          <w:rFonts w:ascii="Arial" w:eastAsia="Times New Roman" w:hAnsi="Arial" w:cs="Arial"/>
          <w:sz w:val="24"/>
          <w:szCs w:val="20"/>
          <w:lang w:eastAsia="it-IT"/>
        </w:rPr>
        <w:lastRenderedPageBreak/>
        <w:t xml:space="preserve">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w:t>
      </w:r>
    </w:p>
    <w:p w14:paraId="18BA206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a poco a poco, senza che il cristiano se ne accorga, da Cristo e dallo Spirito Santo. 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sono riuscite a separare il cristiano dalla sorgente della verità. Sono riusciti a raschiare dalla mente, dal cuore, dall’anima del cristiano anche le più piccole tracce della verità rivelata. Gli hanno lasciato una parola vuota che lui, il cristiano, riempie a suo piacimento. Gli hanno lasciato la grazia ma senza la verità della grazia, i sacramenti ma senza la verità dei sacramenti, la Chiesa ma senza la verità della Chiesa. Ora tutte le legioni possono presentarsi a Satana e dire: “Missione compiuta!”. </w:t>
      </w:r>
    </w:p>
    <w:p w14:paraId="3778DFF0"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19,16</w:t>
      </w:r>
      <w:r w:rsidRPr="00E36191">
        <w:rPr>
          <w:rFonts w:ascii="Arial" w:eastAsia="Times New Roman" w:hAnsi="Arial"/>
          <w:sz w:val="24"/>
          <w:szCs w:val="20"/>
          <w:lang w:eastAsia="it-IT"/>
        </w:rPr>
        <w:t xml:space="preserve"> Sul mantello e sul femore porta scritto un nome: Re dei re e Signore dei signori. </w:t>
      </w:r>
      <w:r w:rsidRPr="00E36191">
        <w:rPr>
          <w:rFonts w:ascii="Arial" w:eastAsia="Times New Roman" w:hAnsi="Arial" w:cs="Arial"/>
          <w:sz w:val="24"/>
          <w:szCs w:val="24"/>
          <w:lang w:eastAsia="it-IT"/>
        </w:rPr>
        <w:t xml:space="preserve">Et habet in vestimento et in femore suo scriptum rex regum et Dominus dominantium. </w:t>
      </w:r>
      <w:r w:rsidRPr="00E36191">
        <w:rPr>
          <w:rFonts w:ascii="Greek" w:eastAsia="Times New Roman" w:hAnsi="Greek" w:cs="Greek"/>
          <w:sz w:val="26"/>
          <w:szCs w:val="26"/>
          <w:lang w:eastAsia="it-IT"/>
        </w:rPr>
        <w:t>kaˆ œcei ™pˆ tÕ ƒm£tion kaˆ ™pˆ tÕn mhrÕn aÙtoà Ônoma gegrammšnon: BasileÝj basilšwn kaˆ kÚrioj kur…wn.</w:t>
      </w:r>
    </w:p>
    <w:p w14:paraId="3333C49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cristiano può anche abbandonarsi a Satana. Può anche consegnare moltissimi suoi fratelli a Satana. Può anche lavorare perché tutta la Chiesa venga consegnata a Satana. Ma però potrà consegnare a Satana Dio Padre, Cristo Gesù, lo Spirito Santo, la Vergine Maria, la Divina Parola. Nessuno ha potere su di essi. Noi possiamo anche non credere nella Divina Parola, essa però si compie sempre. Non si compie la parola di Satana. Non si compie la parola del mondo. Non si compie la parola dell’uomo. Non si compiono gli oracoli di peccato. Si compie nel tempo e nell’eternità solo la Parola di Dio, la Parola di Cristo Gesù, la Parola della Divina Rivelazione. Nell’obbedienza alla Parola Divina è la vita. Nella disobbedienza è la morte. Vita nel tempo e nell’eternità, morte nel tempo è nell’eternità. Sempre è stato così. Sempre è così. Sempre sarà così. </w:t>
      </w:r>
    </w:p>
    <w:p w14:paraId="6409BCD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ancora cosa vede l’Apostolo Giovanni:</w:t>
      </w:r>
      <w:r w:rsidRPr="00E36191">
        <w:rPr>
          <w:rFonts w:ascii="Arial" w:eastAsia="Times New Roman" w:hAnsi="Arial"/>
          <w:i/>
          <w:iCs/>
          <w:sz w:val="24"/>
          <w:szCs w:val="20"/>
          <w:lang w:eastAsia="it-IT"/>
        </w:rPr>
        <w:t xml:space="preserve"> “Sul mantello e sul femore porta scritto un nome: Re dei re e Signore dei signori”. </w:t>
      </w:r>
      <w:r w:rsidRPr="00E36191">
        <w:rPr>
          <w:rFonts w:ascii="Arial" w:eastAsia="Times New Roman" w:hAnsi="Arial"/>
          <w:sz w:val="24"/>
          <w:szCs w:val="20"/>
          <w:lang w:eastAsia="it-IT"/>
        </w:rPr>
        <w:t xml:space="preserve">Questo significa prima di tutto che sopra la regalità e la signoria di Gesù non esiste e mai potrà esistere nessun’altra regalità e nessun’altra signoria. Essendo Lui il Re dei re e il Signore dei signori, nessun re e nessun signore potrà mai agire in modo difforme o contrario alla sua volontà. Ogni re e ogni signore è sotto il suo governo e a Lui deve ogni obbedienza. Ogni re e ogni signore è soggetto all’obbedienza al suo Re e al suo Signore che è Cristo Gesù. Questa verità comporta che ogni re e ogni signore è obbligato a conoscere la volontà del suo Re e del suo Signore. Se </w:t>
      </w:r>
      <w:r w:rsidRPr="00E36191">
        <w:rPr>
          <w:rFonts w:ascii="Arial" w:eastAsia="Times New Roman" w:hAnsi="Arial"/>
          <w:sz w:val="24"/>
          <w:szCs w:val="20"/>
          <w:lang w:eastAsia="it-IT"/>
        </w:rPr>
        <w:lastRenderedPageBreak/>
        <w:t xml:space="preserve">non la conosce, è responsabile di questa sua non conoscenza. Chi deve dare la conoscenza di Cristo ad ogni re e ad ogni signore è il cristiano. Il cristiano deve dare questa conoscenza al mondo intero, nel rispetto della sua particolare missione, vocazione, carisma, ministero a lui conferiti dallo Spirito Santo e anche per missione o mandato apostolico. </w:t>
      </w:r>
    </w:p>
    <w:p w14:paraId="649EFBE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Se il cristiano non dona la conoscenza, lui è responsabile di ogni peccato che viene commesso sulla terra a causa della sua omissione. Oggi il cristiano è responsabile di tutto il male che si compie nel mondo per due motivo: perché non dona più la conoscenza del mistero di Cristo Gesù e perché ha dichiarato inutile questa conoscenza. Di tutti i peccati che queste due azioni del cristiano producono nel mondo, lui è responsabile in eterno dinanzi al suo Signore e Dio. Dobbiamo gridare che anche del cristiano il Signore e il Re è Cristo Gesù. Non è Satana il Signore e il Re e neanche il mondo. Il cristiano deve obbedienza solo al suo Re, al suo Signore e suo Re e suo Signore è solo Cristo Gesù.</w:t>
      </w:r>
    </w:p>
    <w:p w14:paraId="42324DF8"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19,17</w:t>
      </w:r>
      <w:r w:rsidRPr="00E36191">
        <w:rPr>
          <w:rFonts w:ascii="Arial" w:eastAsia="Times New Roman" w:hAnsi="Arial"/>
          <w:sz w:val="24"/>
          <w:szCs w:val="20"/>
          <w:lang w:eastAsia="it-IT"/>
        </w:rPr>
        <w:t xml:space="preserve"> Vidi poi un angelo, in piedi di fronte al sole, nell’alto del cielo, e gridava a gran voce a tutti gli uccelli che volano: </w:t>
      </w:r>
      <w:r w:rsidRPr="00E36191">
        <w:rPr>
          <w:rFonts w:ascii="Arial" w:eastAsia="Times New Roman" w:hAnsi="Arial" w:cs="Arial"/>
          <w:sz w:val="24"/>
          <w:szCs w:val="24"/>
          <w:lang w:eastAsia="it-IT"/>
        </w:rPr>
        <w:t xml:space="preserve">Et vidi unum angelum stantem in sole et clamavit voce magna dicens omnibus avibus quae volabant per medium caeli: </w:t>
      </w:r>
      <w:r w:rsidRPr="00E36191">
        <w:rPr>
          <w:rFonts w:ascii="Greek" w:eastAsia="Times New Roman" w:hAnsi="Greek" w:cs="Greek"/>
          <w:sz w:val="26"/>
          <w:szCs w:val="26"/>
          <w:lang w:eastAsia="it-IT"/>
        </w:rPr>
        <w:t>Kaˆ edon ›na ¥ggelon ˜stîta ™n tù ¹l…J, kaˆ œkraxen [™n] fwnÍ meg£lV lšgwn p©sin to‹j Ñrnšoij to‹j petomšnoij ™n mesouran»mati, Deàte sun£cqhte e„j tÕ de‹pnon tÕ mšga toà qeoà,</w:t>
      </w:r>
    </w:p>
    <w:p w14:paraId="1EE5EB6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Le visioni che si susseguono dinanzi agli dell’Apostolo sono in verità moltissime. Tutto il Libro dell’Apocalisse è rivelazione per visione. Ecco cosa ora lui vede: </w:t>
      </w:r>
      <w:r w:rsidRPr="00E36191">
        <w:rPr>
          <w:rFonts w:ascii="Arial" w:eastAsia="Times New Roman" w:hAnsi="Arial"/>
          <w:i/>
          <w:iCs/>
          <w:sz w:val="24"/>
          <w:szCs w:val="20"/>
          <w:lang w:eastAsia="it-IT"/>
        </w:rPr>
        <w:t xml:space="preserve">“Vidi poi un angelo, in piedi di fronte al sole, nell’alto del cielo, e gridava a gran voce a tutti gli uccelli che volano” </w:t>
      </w:r>
      <w:r w:rsidRPr="00E36191">
        <w:rPr>
          <w:rFonts w:ascii="Arial" w:eastAsia="Times New Roman" w:hAnsi="Arial"/>
          <w:sz w:val="24"/>
          <w:szCs w:val="20"/>
          <w:lang w:eastAsia="it-IT"/>
        </w:rPr>
        <w:t>Questa visione, che si completa nel versetto che segue, la possiamo comprendere se ci lasceremo aiutare dalla profezia di Ezechiele, che è l’ultima prima della visione del nuovo tempio di Gerusalemme e dell’acqua che sgorga dal suo lao destro. Ecco cosa vede il profeta Ezechiele:</w:t>
      </w:r>
    </w:p>
    <w:p w14:paraId="75848CC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Mi fu rivolta questa parola del Signore: «Figlio dell’uomo, volgiti verso Gog nel paese di Magòg, capo supremo di Mesec e Tubal, e profetizza contro di lui.</w:t>
      </w:r>
    </w:p>
    <w:p w14:paraId="7918CD1C"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Annuncerai: Così dice il Signore Dio: Eccomi contro di te Gog, capo supremo di Mesec e Tubal; io ti aggirerò, ti metterò ganci alle mascelle e ti farò uscire con tutto il tuo esercito, cavalli e cavalieri, tutti ben equipaggiati, tutti muniti di spada, truppa immensa con scudi grandi e piccoli. La Persia, l’Etiopia e Put sono con loro, tutti con scudi ed elmi. Gomer e tutte le sue schiere, la casa di Togarmà, le estreme regioni del settentrione e tutte le loro schiere. Popoli numerosi sono con te.</w:t>
      </w:r>
    </w:p>
    <w:p w14:paraId="478194E5"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Sta’ pronto, fa’ i preparativi insieme con tutta la moltitudine che si è radunata intorno a te: sii a mia disposizione. Dopo molto tempo ti sarà dato l’ordine: alla fine degli anni tu andrai contro una nazione che è sfuggita alla spada, che in mezzo a molti popoli si è radunata sui monti d’Israele, rimasti lungamente deserti. Essa è uscita dai popoli e tutti abitano tranquilli. Tu vi salirai, vi giungerai come un uragano: sarai come un nembo che avvolge la terra, tu con tutte le tue schiere e con i popoli numerosi che sono con te. Così dice il Signore Dio: In quel giorno ti sorgeranno in mente dei pensieri e concepirai progetti malvagi. Tu dirai: “Andrò contro una terra indifesa, assalirò quelli che abitano tranquilli e se ne stanno sicuri, che abitano tutti in luoghi senza mura, che non hanno né sbarre né porte”, </w:t>
      </w:r>
      <w:r w:rsidRPr="00E36191">
        <w:rPr>
          <w:rFonts w:ascii="Arial" w:eastAsia="Times New Roman" w:hAnsi="Arial" w:cs="Arial"/>
          <w:i/>
          <w:iCs/>
          <w:sz w:val="24"/>
          <w:szCs w:val="20"/>
          <w:lang w:eastAsia="it-IT"/>
        </w:rPr>
        <w:lastRenderedPageBreak/>
        <w:t>per depredare, saccheggiare, mettere la mano su rovine ora ripopolate e sopra un popolo che si è riunito dalle nazioni, dedito agli armenti e ai propri affari, che abita al centro della terra.</w:t>
      </w:r>
    </w:p>
    <w:p w14:paraId="5139FA6B"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Saba, Dedan, i commercianti di Tarsis e tutti i suoi leoncelli ti domanderanno: “Vieni per saccheggiare? Hai radunato la tua gente per venire a depredare e portare via argento e oro, per rapire armenti e averi e per fare grosso bottino?”. Perciò profetizza, figlio dell’uomo, e annuncia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Alla fine dei giorni io ti manderò sulla mia terra perché le nazioni mi conoscano quando per mezzo tuo, o Gog, manifesterò la mia santità davanti ai loro occhi. Così dice il Signore Dio: Non sei tu quegli di cui parlai nei tempi antichi per mezzo dei miei servi, i profeti d’Israele, i quali, in quei tempi e per molti anni, profetizzarono che io ti avrei mandato contro di loro? Ma quando Gog giungerà nella terra d’Israele – oracolo del Signore Dio – divamperà la mia collera. Nella mia gelosia e nel mio furore ardente io vi dichiaro: In quel giorno ci sarà un grande terremoto nella terra d’Israele: davanti a me tremeranno i pesci del mare, gli uccelli del cielo, gli animali selvatici, tutti i rettili che strisciano sul terreno e ogni uomo che è sulla terra: i monti franeranno, le rocce cadranno e ogni muro rovinerà al suolo.</w:t>
      </w:r>
    </w:p>
    <w:p w14:paraId="3848C3EC"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Contro di lui, su tutti i monti d’Israele, chiamerò la spada. Oracolo del Signore Dio. La spada di ognuno di loro sarà contro il proprio fratello. Farò giustizia di lui con la peste e con il sangue: riverserò su di lui e le sue schiere, sopra i popoli numerosi che sono con lui, una pioggia torrenziale, grandine come pietre, fuoco e zolfo. Io mostrerò la mia potenza e la mia santità e mi rivelerò davanti a nazioni numerose e sapranno che io sono il Signore (Ez 38,1.23). </w:t>
      </w:r>
    </w:p>
    <w:p w14:paraId="5A910189"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07F4C595"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544C8C51"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lastRenderedPageBreak/>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w:t>
      </w:r>
      <w:r w:rsidRPr="00E36191">
        <w:rPr>
          <w:rFonts w:ascii="Arial" w:eastAsia="Times New Roman" w:hAnsi="Arial" w:cs="Arial"/>
          <w:i/>
          <w:iCs/>
          <w:sz w:val="24"/>
          <w:szCs w:val="20"/>
          <w:lang w:eastAsia="it-IT"/>
        </w:rPr>
        <w:t>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w:t>
      </w:r>
      <w:r w:rsidRPr="00E36191">
        <w:rPr>
          <w:rFonts w:ascii="Arial" w:eastAsia="Times New Roman" w:hAnsi="Arial"/>
          <w:i/>
          <w:iCs/>
          <w:sz w:val="24"/>
          <w:szCs w:val="20"/>
          <w:lang w:eastAsia="it-IT"/>
        </w:rPr>
        <w:t xml:space="preserve">. </w:t>
      </w:r>
    </w:p>
    <w:p w14:paraId="17AFD93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502BF78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41C2ED60"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 </w:t>
      </w:r>
    </w:p>
    <w:p w14:paraId="6E1949B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Alla luce di questa profezia, si deve leggere la visione che è ora dinanzi agli occhi dell’Apostolo Giovanni. Quanto il Signore aveva chiesto al profezia Ezechiele, ora è l’angelo che deve compirlo. È lui che deve chiamare tutti gli uccelli del cielo perché vengano al banchetto. </w:t>
      </w:r>
    </w:p>
    <w:p w14:paraId="5B2E33D8"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b/>
          <w:bCs/>
          <w:sz w:val="24"/>
          <w:szCs w:val="20"/>
          <w:lang w:eastAsia="it-IT"/>
        </w:rPr>
        <w:t>V 19,18</w:t>
      </w:r>
      <w:r w:rsidRPr="00E36191">
        <w:rPr>
          <w:rFonts w:ascii="Arial" w:eastAsia="Times New Roman" w:hAnsi="Arial"/>
          <w:sz w:val="24"/>
          <w:szCs w:val="20"/>
          <w:lang w:eastAsia="it-IT"/>
        </w:rPr>
        <w:t xml:space="preserve"> </w:t>
      </w:r>
      <w:bookmarkStart w:id="752" w:name="_Hlk138486707"/>
      <w:r w:rsidRPr="00E36191">
        <w:rPr>
          <w:rFonts w:ascii="Arial" w:eastAsia="Times New Roman" w:hAnsi="Arial"/>
          <w:sz w:val="24"/>
          <w:szCs w:val="20"/>
          <w:lang w:eastAsia="it-IT"/>
        </w:rPr>
        <w:t xml:space="preserve">«Venite, radunatevi al grande banchetto di Dio. Mangiate le carni dei re, le carni dei comandanti, le carni degli eroi, le carni dei cavalli e dei cavalieri e le carni di tutti gli uomini, liberi e schiavi, piccoli e grandi». </w:t>
      </w:r>
      <w:bookmarkEnd w:id="752"/>
      <w:r w:rsidRPr="00E36191">
        <w:rPr>
          <w:rFonts w:ascii="Arial" w:eastAsia="Times New Roman" w:hAnsi="Arial" w:cs="Arial"/>
          <w:sz w:val="24"/>
          <w:szCs w:val="24"/>
          <w:lang w:val="fr-FR" w:eastAsia="it-IT"/>
        </w:rPr>
        <w:t xml:space="preserve">Venite congregamini ad cenam magnam Dei: ut manducetis carnes regum et carnes tribunorum et carnes fortium et carnes equorum et sedentium in ipsis et carnes omnium liberorum ac </w:t>
      </w:r>
      <w:r w:rsidRPr="00E36191">
        <w:rPr>
          <w:rFonts w:ascii="Arial" w:eastAsia="Times New Roman" w:hAnsi="Arial" w:cs="Arial"/>
          <w:sz w:val="24"/>
          <w:szCs w:val="24"/>
          <w:lang w:val="fr-FR" w:eastAsia="it-IT"/>
        </w:rPr>
        <w:lastRenderedPageBreak/>
        <w:t xml:space="preserve">servorum et pusillorum ac magnorum. </w:t>
      </w:r>
      <w:r w:rsidRPr="00E36191">
        <w:rPr>
          <w:rFonts w:ascii="Greek" w:eastAsia="Times New Roman" w:hAnsi="Greek" w:cs="Greek"/>
          <w:sz w:val="26"/>
          <w:szCs w:val="26"/>
          <w:lang w:val="fr-FR" w:eastAsia="it-IT"/>
        </w:rPr>
        <w:t>†na f£ghte s£rkaj basilšwn kaˆ s£rkaj cili£rcwn kaˆ s£rkaj „scurîn kaˆ s£rkaj †ppwn kaˆ tîn kaqhmšnwn ™p' aÙtîn kaˆ s£rkaj p£ntwn ™leuqšrwn te kaˆ doÚlwn kaˆ mikrîn kaˆ meg£lwn.</w:t>
      </w:r>
    </w:p>
    <w:p w14:paraId="1687C63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ora cosa dice l’angelo agli uccelli del cielo: </w:t>
      </w:r>
      <w:r w:rsidRPr="00E36191">
        <w:rPr>
          <w:rFonts w:ascii="Arial" w:eastAsia="Times New Roman" w:hAnsi="Arial"/>
          <w:i/>
          <w:iCs/>
          <w:sz w:val="24"/>
          <w:szCs w:val="20"/>
          <w:lang w:eastAsia="it-IT"/>
        </w:rPr>
        <w:t>«Venite, radunatevi al grande banchetto di Dio. Mangiate le carni dei re, le carni dei comandanti, le carni degli eroi, le carni dei cavalli e dei cavalieri e le carni di tutti gli uomini, liberi e schiavi, piccoli e grandi».</w:t>
      </w:r>
      <w:r w:rsidRPr="00E36191">
        <w:rPr>
          <w:rFonts w:ascii="Arial" w:eastAsia="Times New Roman" w:hAnsi="Arial"/>
          <w:sz w:val="24"/>
          <w:szCs w:val="20"/>
          <w:lang w:eastAsia="it-IT"/>
        </w:rPr>
        <w:t xml:space="preserve"> La visione è terrificante, ma vera. Gli uccelli del cielo che volano sono chiamati a partecipare ad un grande banchetto preparato per essi da Dio. Questo banchetto è ricco delle carni dei re, delle carni dei comandanti, delle carni degli eroi, delle carni dei cavalli e dei cavalieri, delle carne di tutti gli uomini, liveri e schiavi. Grandi e piccoli. Sono le carni di tutti coloro che si sono innalzati a re e a signori sopra gli altri uomini. Sono le carni di tutti coloro che non si sono sottomessi a Cristo Gesù, alla sua Signoria e alla sia Regalità. </w:t>
      </w:r>
    </w:p>
    <w:p w14:paraId="71CB7F7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L’immagine o la visione è cruda e terrificante, ma non tanto quanto è cruda e terrificante l’immagine del fuoco eterno dell’inferno che divora le nostre carni senza mai consumarle. Attraverso questa immagine il Signore vuole rivelare ad ogni uomo, nessuno escluso, che solo Lui è il Re e solo Lui è il Signore e che per decreto eterno di creazione e anche di redenzione, dal Padre ogni uomo è stato consegnato a Cristo Gesù. Chi si sottopone al potere regale di Cristo e alla sua Signoria sarà salvato. Chi non si sottomette al potere regale di Cristo Gesù, sarà divorato dal fuoco eterno. Noi possiamo anche stabilire per legge l’abrogazione del decreto del Signore. Esso però non è soggetto ad umana volontà. Nessuno ha potere sopra Cristo Gesù e nessuno sopra di Dio. La nostra abrogazione altro non è che misero inganno e apertura della via perché il fuoco eterno possa divorare le carni di ogni uomo. Oggi l’uomo è il più grande nemico dell’uomo. Egli sta ingannando l’uomo con ogni inganno. Ma ancora più grande nemico dell’uomo è il cristiano. I peccati del cristiano sono oltremodo mostruosi: ha dichiarato falsità e menzogna la Parola del suo Dio e Signore. Ha innalzato a verità la parola di Satana e del mondo. Con questi due peccati sta distruggendo la Chiesa e sta conferendo a Satana ogni potere di inganno sull’umanità. Ogni cristiano invece deve gridare che solo la Parola di Dio è verità eterna. Ogni altra parola è falsità e inganno.</w:t>
      </w:r>
    </w:p>
    <w:p w14:paraId="26E622D8"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b/>
          <w:bCs/>
          <w:sz w:val="24"/>
          <w:szCs w:val="20"/>
          <w:lang w:eastAsia="it-IT"/>
        </w:rPr>
        <w:t>V 19,19</w:t>
      </w:r>
      <w:r w:rsidRPr="00E36191">
        <w:rPr>
          <w:rFonts w:ascii="Arial" w:eastAsia="Times New Roman" w:hAnsi="Arial"/>
          <w:sz w:val="24"/>
          <w:szCs w:val="20"/>
          <w:lang w:eastAsia="it-IT"/>
        </w:rPr>
        <w:t xml:space="preserve"> Vidi allora la bestia e i re della terra con i loro eserciti, radunati per muovere guerra contro colui che era seduto sul cavallo e contro il suo esercito. </w:t>
      </w:r>
      <w:r w:rsidRPr="00E36191">
        <w:rPr>
          <w:rFonts w:ascii="Arial" w:eastAsia="Times New Roman" w:hAnsi="Arial" w:cs="Arial"/>
          <w:sz w:val="24"/>
          <w:szCs w:val="24"/>
          <w:lang w:val="fr-FR" w:eastAsia="it-IT"/>
        </w:rPr>
        <w:t xml:space="preserve">Et vidi bestiam et reges terrae et exercitus eorum congregatos ad faciendum proelium cum illo qui sedebat in equo et cum exercitu eius. </w:t>
      </w:r>
      <w:r w:rsidRPr="00E36191">
        <w:rPr>
          <w:rFonts w:ascii="Greek" w:eastAsia="Times New Roman" w:hAnsi="Greek" w:cs="Greek"/>
          <w:sz w:val="26"/>
          <w:szCs w:val="26"/>
          <w:lang w:val="fr-FR" w:eastAsia="it-IT"/>
        </w:rPr>
        <w:t>Kaˆ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don tÕ qhr…on kaˆ toÝj basile‹j tÁj gÁj kaˆ t¦ strateÚmata aÙtîn sunhgmšna poiÁsai tÕn pÒlemon met¦ toà kaqhmšnou ™pˆ toà †ppou kaˆ met¦ toà strateÚmatoj aÙtoà.</w:t>
      </w:r>
    </w:p>
    <w:p w14:paraId="65D382D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Dopo la visione degli uccelli che volano nel cielo chiamati dall’angelo al banchetto preparato per loro da Dio, ecco cosa vede ora l’Apostolo Giovanni: </w:t>
      </w:r>
      <w:r w:rsidRPr="00E36191">
        <w:rPr>
          <w:rFonts w:ascii="Arial" w:eastAsia="Times New Roman" w:hAnsi="Arial"/>
          <w:i/>
          <w:iCs/>
          <w:sz w:val="24"/>
          <w:szCs w:val="20"/>
          <w:lang w:eastAsia="it-IT"/>
        </w:rPr>
        <w:t xml:space="preserve">“Vidi allora la bestia e i re della terra con i loro eserciti, radunati per muovere guerra contro colui che era seduto sul cavallo e contro il suo esercito”. </w:t>
      </w:r>
      <w:r w:rsidRPr="00E36191">
        <w:rPr>
          <w:rFonts w:ascii="Arial" w:eastAsia="Times New Roman" w:hAnsi="Arial"/>
          <w:sz w:val="24"/>
          <w:szCs w:val="20"/>
          <w:lang w:eastAsia="it-IT"/>
        </w:rPr>
        <w:t xml:space="preserve">Diciamo subito che sia la bestia e sia i re della terra con i loro eserciti, sono avvolti dalla tenebre dell’insipienza e della stoltezza. Nessuno può combattere con la speranza di vincere neanche contro un solo angelo del cielo. Tutti gli eserciti di questo mondo </w:t>
      </w:r>
      <w:r w:rsidRPr="00E36191">
        <w:rPr>
          <w:rFonts w:ascii="Arial" w:eastAsia="Times New Roman" w:hAnsi="Arial"/>
          <w:sz w:val="24"/>
          <w:szCs w:val="20"/>
          <w:lang w:eastAsia="it-IT"/>
        </w:rPr>
        <w:lastRenderedPageBreak/>
        <w:t xml:space="preserve">con tutte i loro sofisticati armamenti mai potranno vincere un solo angelo. Un solo angelo in un istante può ridurre in polvere e cenere tutti gli eserciti del mondo radunati insieme. Questo ci rivela che quando non si è sotto la Signoria e la Regalità di Cristo Gesù, siamo sotto la signoria della stoltezza e dell’insipienza. Le nostre decisioni sono decisioni di peccato. Sono decisioni per la nostra rovina eterna. </w:t>
      </w:r>
    </w:p>
    <w:p w14:paraId="7E508D0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Oggi è questo il male che sta consumando il nostro mondo. Una immagine potrà aiutarci a comprende meglio: ogni uomo del nostro mondo e ogni cristiano si è fabbricata una speciale fonderia. Mentre nel crogiolo della fonderia vengono calati metalli di ogni genere per essere fusi e poi trasformati attraverso speciali stampi in degli oggetti secondo la propria volontà, nel crogiolo di questa particolare, speciale fonderia non vengono gettati metalli, ma pensieri di ogni genere. Il pensiero viene fuso e fatto colare nello stampo che porta anch’esse un particolare titolo: “Diritto”. E così oggi l’uomo e anche il cristiano hanno ognuno la sua fabbrica dei diritti. Ogni giorno ogni loro nuovo pensiero viene fuso e trasformato in diritto. Pensi di abortire? È un diritto. Pensi di divorziare? È un diritto. Pensi di vivere come ti pare? È un diritto. Pensi di conquistare un popolo? È un diritto. Pensi di non volere più regole oggettive e universali? È un diritto. Pensi di abrogare tutte le verità di creazione e di redenzione? È un diritto. Pensi di essere Chiesa senza né conversione, né fede nel Vangelo, né cammino di santificazione? È un diritto. Pensi di volere una chiesa secondo il cuore degli uomini? È un diritto. Pensi di stringere una relazione con un’altra donna se sei donna e con un altro uomo, se sei uomo, come si fa nel matrimonio tra un uomo e una donna? È un diritto. Pensi di volere un figlio quando naturalmente non sarà mai possibile? È un diritto. Pensi di dare il tuo utero in affitto? È un tuo diritto. Pensi di volerti uccidere perché reputi che è meglio così? È un tuo diritto. Vuole che ogni tuo pensiero venga trasformato in diritto? È tuo diritto. Essendo tuo diritto e anche diritto per te imporre questo tuo diritto al legislatore perché lo trasforma in diritto codificato e valido per tutti. </w:t>
      </w:r>
    </w:p>
    <w:p w14:paraId="733E8A6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questo il grande combattimento del mondo contro Cristo Gesù, al fine di abbattere la sua Signoria e la sua Regalità. Pensi che né Dio e né Cristo Gesù debbano regnare su di te? È un tuo diritto e questo diritto va sancito per legge. Ecco il futuro dell’umanità: domani, ma già così è anche oggi, ogni suo pensiero sarà dichiarato un diritto. Poiché l’uomo senza Dio e senza Cristo ha solo pensieri di male, ecco oggi e anche domani il diritto dell’uomo: ogni suo pensiero dovrà essere trasformato in diritto. Qualsiasi osa tu pensi, è un tuo diritto. Questa oggi è l’industria universale. Questa industria oggi è stata assunta dalla organizzazioni a carattere sovranazionali ed imposta ad ogni nazione. Abbiamo già visto nei Ritratti precedente sull’Apocalisse che il drago dava il suo potere alla bestia. Oggi per noi il drago sono le organizzazioni a carattere sopranazionali. Sono esse che impongono il loro pensiero agli stati, avendolo però prima dichiarato diritto per l’umanità. Se è il pensiero è un diritto, il diritto va osservato. Violare un diritto merita una sua particolare sanzione. Così facendo i falsi diritti vengono imposti per legge e per legge i veri diritti vengono abrogati. Qual è oggi il diritto che si vuole abrogare? Il diritto alla libertà religiosa. Nessuno si potrà più appellare alla sua religione contro un solo pensiero dell’uomo dichiarato diritto. Il diritto dell’uomo ormai è il nuovo drago che sta ingoiando tutta la nostra purissima vertà </w:t>
      </w:r>
      <w:r w:rsidRPr="00E36191">
        <w:rPr>
          <w:rFonts w:ascii="Arial" w:eastAsia="Times New Roman" w:hAnsi="Arial"/>
          <w:sz w:val="24"/>
          <w:szCs w:val="20"/>
          <w:lang w:eastAsia="it-IT"/>
        </w:rPr>
        <w:lastRenderedPageBreak/>
        <w:t>oggettiva, universale, verità di reazione e di redenzione. Ecco invece i veri diritti che oggi vengono calpestati, eliminati, dichiarati non diritti:</w:t>
      </w:r>
    </w:p>
    <w:p w14:paraId="4151457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Ma anche privare l’uomo di ogni diritto che il Padre celeste vuole che sia a lui donato è non amore verso l’uomo. Poiché ogni diritto nasce dalla divina volontà, il cristiano è obbligato a rispettare la volontà del suo Dio e Signore. Rispettare la divina volontà è amore. La rispetterà se darà questi diritti ad ogni uomo con la predicazione del Vangelo. Oggi questi diritti sono largamente e ampiamente calpestati:</w:t>
      </w:r>
    </w:p>
    <w:p w14:paraId="65E21C2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cs="Arial"/>
          <w:sz w:val="24"/>
          <w:szCs w:val="20"/>
          <w:lang w:eastAsia="it-IT"/>
        </w:rPr>
        <w:t>È Diritto</w:t>
      </w:r>
      <w:r w:rsidRPr="00E36191">
        <w:rPr>
          <w:rFonts w:ascii="Arial" w:eastAsia="Times New Roman" w:hAnsi="Arial"/>
          <w:sz w:val="24"/>
          <w:szCs w:val="20"/>
          <w:lang w:eastAsia="it-IT"/>
        </w:rPr>
        <w:t xml:space="preserve"> dell’uomo: conoscere la vera sorgente della salvezza che è Cristo Gesù. </w:t>
      </w:r>
      <w:r w:rsidRPr="00E36191">
        <w:rPr>
          <w:rFonts w:ascii="Arial" w:eastAsia="Times New Roman" w:hAnsi="Arial" w:cs="Arial"/>
          <w:sz w:val="24"/>
          <w:szCs w:val="20"/>
          <w:lang w:eastAsia="it-IT"/>
        </w:rPr>
        <w:t>È Diritto</w:t>
      </w:r>
      <w:r w:rsidRPr="00E36191">
        <w:rPr>
          <w:rFonts w:ascii="Arial" w:eastAsia="Times New Roman" w:hAnsi="Arial"/>
          <w:sz w:val="24"/>
          <w:szCs w:val="20"/>
          <w:lang w:eastAsia="it-IT"/>
        </w:rPr>
        <w:t xml:space="preserve"> dell’uomo che gli venga annunziato Gesù Signore secondo la purissima verità del Vangelo. </w:t>
      </w:r>
      <w:r w:rsidRPr="00E36191">
        <w:rPr>
          <w:rFonts w:ascii="Arial" w:eastAsia="Times New Roman" w:hAnsi="Arial" w:cs="Arial"/>
          <w:sz w:val="24"/>
          <w:szCs w:val="20"/>
          <w:lang w:eastAsia="it-IT"/>
        </w:rPr>
        <w:t>È Diritto</w:t>
      </w:r>
      <w:r w:rsidRPr="00E36191">
        <w:rPr>
          <w:rFonts w:ascii="Arial" w:eastAsia="Times New Roman" w:hAnsi="Arial"/>
          <w:sz w:val="24"/>
          <w:szCs w:val="20"/>
          <w:lang w:eastAsia="it-IT"/>
        </w:rPr>
        <w:t xml:space="preserve"> dell’uomo rinascere da acqua e da Spirito Santo. </w:t>
      </w:r>
      <w:r w:rsidRPr="00E36191">
        <w:rPr>
          <w:rFonts w:ascii="Arial" w:eastAsia="Times New Roman" w:hAnsi="Arial" w:cs="Arial"/>
          <w:sz w:val="24"/>
          <w:szCs w:val="20"/>
          <w:lang w:eastAsia="it-IT"/>
        </w:rPr>
        <w:t>È Diritto</w:t>
      </w:r>
      <w:r w:rsidRPr="00E36191">
        <w:rPr>
          <w:rFonts w:ascii="Arial" w:eastAsia="Times New Roman" w:hAnsi="Arial"/>
          <w:sz w:val="24"/>
          <w:szCs w:val="20"/>
          <w:lang w:eastAsia="it-IT"/>
        </w:rPr>
        <w:t xml:space="preserve"> dell’uomo essere incorporato alla Chiesa una, santa, cattolica, apostolica, che è solo quella il cui fondamento visibile è Pietro. </w:t>
      </w:r>
      <w:r w:rsidRPr="00E36191">
        <w:rPr>
          <w:rFonts w:ascii="Arial" w:eastAsia="Times New Roman" w:hAnsi="Arial" w:cs="Arial"/>
          <w:sz w:val="24"/>
          <w:szCs w:val="20"/>
          <w:lang w:eastAsia="it-IT"/>
        </w:rPr>
        <w:t>È Diritto</w:t>
      </w:r>
      <w:r w:rsidRPr="00E36191">
        <w:rPr>
          <w:rFonts w:ascii="Arial" w:eastAsia="Times New Roman" w:hAnsi="Arial"/>
          <w:sz w:val="24"/>
          <w:szCs w:val="20"/>
          <w:lang w:eastAsia="it-IT"/>
        </w:rPr>
        <w:t xml:space="preserve"> dell’uomo essere confortato con la grazia e la verità di Cristo Signore, e perennemente sostenuto dall’insegnamento della vera Parola del Vangelo. </w:t>
      </w:r>
      <w:r w:rsidRPr="00E36191">
        <w:rPr>
          <w:rFonts w:ascii="Arial" w:eastAsia="Times New Roman" w:hAnsi="Arial" w:cs="Arial"/>
          <w:sz w:val="24"/>
          <w:szCs w:val="20"/>
          <w:lang w:eastAsia="it-IT"/>
        </w:rPr>
        <w:t>È Diritto</w:t>
      </w:r>
      <w:r w:rsidRPr="00E36191">
        <w:rPr>
          <w:rFonts w:ascii="Arial" w:eastAsia="Times New Roman" w:hAnsi="Arial"/>
          <w:sz w:val="24"/>
          <w:szCs w:val="20"/>
          <w:lang w:eastAsia="it-IT"/>
        </w:rPr>
        <w:t xml:space="preserve"> dell’uomo conoscere in pienezza di verità chi è il suo Creatore, Signore, Dio, verità da Lui stesso rivelata. </w:t>
      </w:r>
      <w:r w:rsidRPr="00E36191">
        <w:rPr>
          <w:rFonts w:ascii="Arial" w:eastAsia="Times New Roman" w:hAnsi="Arial" w:cs="Arial"/>
          <w:sz w:val="24"/>
          <w:szCs w:val="20"/>
          <w:lang w:eastAsia="it-IT"/>
        </w:rPr>
        <w:t>È Diritto</w:t>
      </w:r>
      <w:r w:rsidRPr="00E36191">
        <w:rPr>
          <w:rFonts w:ascii="Arial" w:eastAsia="Times New Roman" w:hAnsi="Arial"/>
          <w:sz w:val="24"/>
          <w:szCs w:val="20"/>
          <w:lang w:eastAsia="it-IT"/>
        </w:rPr>
        <w:t xml:space="preserve"> dell’uomo seguire la mozione dello Spirito Santo, che spinge verso una via di santità anziché verso un’altra, anch’essa di santità. </w:t>
      </w:r>
      <w:r w:rsidRPr="00E36191">
        <w:rPr>
          <w:rFonts w:ascii="Arial" w:eastAsia="Times New Roman" w:hAnsi="Arial" w:cs="Arial"/>
          <w:sz w:val="24"/>
          <w:szCs w:val="20"/>
          <w:lang w:eastAsia="it-IT"/>
        </w:rPr>
        <w:t>È Diritto</w:t>
      </w:r>
      <w:r w:rsidRPr="00E36191">
        <w:rPr>
          <w:rFonts w:ascii="Arial" w:eastAsia="Times New Roman" w:hAnsi="Arial"/>
          <w:sz w:val="24"/>
          <w:szCs w:val="20"/>
          <w:lang w:eastAsia="it-IT"/>
        </w:rPr>
        <w:t xml:space="preserve">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w:t>
      </w:r>
      <w:r w:rsidRPr="00E36191">
        <w:rPr>
          <w:rFonts w:ascii="Arial" w:eastAsia="Times New Roman" w:hAnsi="Arial" w:cs="Arial"/>
          <w:sz w:val="24"/>
          <w:szCs w:val="20"/>
          <w:lang w:eastAsia="it-IT"/>
        </w:rPr>
        <w:t>È Diritto</w:t>
      </w:r>
      <w:r w:rsidRPr="00E36191">
        <w:rPr>
          <w:rFonts w:ascii="Arial" w:eastAsia="Times New Roman" w:hAnsi="Arial"/>
          <w:sz w:val="24"/>
          <w:szCs w:val="20"/>
          <w:lang w:eastAsia="it-IT"/>
        </w:rPr>
        <w:t xml:space="preserve"> dell’uomo ricevere nel battesimo “i geni di Cristo”, che sono “geni di Dio”, divenendo così partecipi del suo patrimonio genetico contenuto nella natura divina. Si gusta così la vita eterna, secondo la verità del Vangelo e non secondo la falsità della cattiva teologizzazione.</w:t>
      </w:r>
      <w:r w:rsidRPr="00E36191">
        <w:rPr>
          <w:rFonts w:ascii="Arial" w:eastAsia="Times New Roman" w:hAnsi="Arial" w:cs="Arial"/>
          <w:sz w:val="24"/>
          <w:szCs w:val="20"/>
          <w:lang w:eastAsia="it-IT"/>
        </w:rPr>
        <w:t xml:space="preserve"> È Diritto</w:t>
      </w:r>
      <w:r w:rsidRPr="00E36191">
        <w:rPr>
          <w:rFonts w:ascii="Arial" w:eastAsia="Times New Roman" w:hAnsi="Arial"/>
          <w:sz w:val="24"/>
          <w:szCs w:val="20"/>
          <w:lang w:eastAsia="it-IT"/>
        </w:rPr>
        <w:t xml:space="preserve">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2E5DDF2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cs="Arial"/>
          <w:sz w:val="24"/>
          <w:szCs w:val="20"/>
          <w:lang w:eastAsia="it-IT"/>
        </w:rPr>
        <w:t>È Diritto</w:t>
      </w:r>
      <w:r w:rsidRPr="00E36191">
        <w:rPr>
          <w:rFonts w:ascii="Arial" w:eastAsia="Times New Roman" w:hAnsi="Arial"/>
          <w:sz w:val="24"/>
          <w:szCs w:val="20"/>
          <w:lang w:eastAsia="it-IT"/>
        </w:rPr>
        <w:t xml:space="preserve">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r w:rsidRPr="00E36191">
        <w:rPr>
          <w:rFonts w:ascii="Arial" w:eastAsia="Times New Roman" w:hAnsi="Arial" w:cs="Arial"/>
          <w:sz w:val="24"/>
          <w:szCs w:val="20"/>
          <w:lang w:eastAsia="it-IT"/>
        </w:rPr>
        <w:t>È Diritto</w:t>
      </w:r>
      <w:r w:rsidRPr="00E36191">
        <w:rPr>
          <w:rFonts w:ascii="Arial" w:eastAsia="Times New Roman" w:hAnsi="Arial"/>
          <w:sz w:val="24"/>
          <w:szCs w:val="20"/>
          <w:lang w:eastAsia="it-IT"/>
        </w:rPr>
        <w:t xml:space="preserve"> di ogni uomo conoscere il vero Creatore della sua anima, il vero Creatore della sua umanità. Il vero Creatore dal quale viene la bellezza della sua vita.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w:t>
      </w:r>
      <w:r w:rsidRPr="00E36191">
        <w:rPr>
          <w:rFonts w:ascii="Arial" w:eastAsia="Times New Roman" w:hAnsi="Arial"/>
          <w:sz w:val="24"/>
          <w:szCs w:val="20"/>
          <w:lang w:eastAsia="it-IT"/>
        </w:rPr>
        <w:lastRenderedPageBreak/>
        <w:t xml:space="preserve">libertà di cercare e trovare il vero Dio. SE È Diritto di ogni uomo trovare il vero Dio, è anche dovere di chi già la conosce farglielo incontrare. </w:t>
      </w:r>
    </w:p>
    <w:p w14:paraId="62479C3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cs="Arial"/>
          <w:sz w:val="24"/>
          <w:szCs w:val="20"/>
          <w:lang w:eastAsia="it-IT"/>
        </w:rPr>
        <w:t>È Diritto</w:t>
      </w:r>
      <w:r w:rsidRPr="00E36191">
        <w:rPr>
          <w:rFonts w:ascii="Arial" w:eastAsia="Times New Roman" w:hAnsi="Arial"/>
          <w:sz w:val="24"/>
          <w:szCs w:val="20"/>
          <w:lang w:eastAsia="it-IT"/>
        </w:rPr>
        <w:t xml:space="preserve">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r w:rsidRPr="00E36191">
        <w:rPr>
          <w:rFonts w:ascii="Arial" w:eastAsia="Times New Roman" w:hAnsi="Arial" w:cs="Arial"/>
          <w:sz w:val="24"/>
          <w:szCs w:val="20"/>
          <w:lang w:eastAsia="it-IT"/>
        </w:rPr>
        <w:t>QUESTO Diritto</w:t>
      </w:r>
      <w:r w:rsidRPr="00E36191">
        <w:rPr>
          <w:rFonts w:ascii="Arial" w:eastAsia="Times New Roman" w:hAnsi="Arial"/>
          <w:sz w:val="24"/>
          <w:szCs w:val="20"/>
          <w:lang w:eastAsia="it-IT"/>
        </w:rPr>
        <w:t xml:space="preserve">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r w:rsidRPr="00E36191">
        <w:rPr>
          <w:rFonts w:ascii="Arial" w:eastAsia="Times New Roman" w:hAnsi="Arial" w:cs="Arial"/>
          <w:sz w:val="24"/>
          <w:szCs w:val="20"/>
          <w:lang w:eastAsia="it-IT"/>
        </w:rPr>
        <w:t>È Diritto</w:t>
      </w:r>
      <w:r w:rsidRPr="00E36191">
        <w:rPr>
          <w:rFonts w:ascii="Arial" w:eastAsia="Times New Roman" w:hAnsi="Arial"/>
          <w:sz w:val="24"/>
          <w:szCs w:val="20"/>
          <w:lang w:eastAsia="it-IT"/>
        </w:rPr>
        <w:t xml:space="preserve">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7041904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cs="Arial"/>
          <w:sz w:val="24"/>
          <w:szCs w:val="20"/>
          <w:lang w:eastAsia="it-IT"/>
        </w:rPr>
        <w:t>È Diritto</w:t>
      </w:r>
      <w:r w:rsidRPr="00E36191">
        <w:rPr>
          <w:rFonts w:ascii="Arial" w:eastAsia="Times New Roman" w:hAnsi="Arial"/>
          <w:sz w:val="24"/>
          <w:szCs w:val="20"/>
          <w:lang w:eastAsia="it-IT"/>
        </w:rPr>
        <w:t xml:space="preserve">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w:t>
      </w:r>
      <w:r w:rsidRPr="00E36191">
        <w:rPr>
          <w:rFonts w:ascii="Arial" w:eastAsia="Times New Roman" w:hAnsi="Arial" w:cs="Arial"/>
          <w:sz w:val="24"/>
          <w:szCs w:val="20"/>
          <w:lang w:eastAsia="it-IT"/>
        </w:rPr>
        <w:t>È Diritto</w:t>
      </w:r>
      <w:r w:rsidRPr="00E36191">
        <w:rPr>
          <w:rFonts w:ascii="Arial" w:eastAsia="Times New Roman" w:hAnsi="Arial"/>
          <w:sz w:val="24"/>
          <w:szCs w:val="20"/>
          <w:lang w:eastAsia="it-IT"/>
        </w:rPr>
        <w:t xml:space="preserve">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w:t>
      </w:r>
    </w:p>
    <w:p w14:paraId="1E49A00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Se poi diamo uno sguardo ai diritti del bambino, prima di essere concepito, nel seno della madre e dopo essere stato dato alla luce, allora si potrà comprendere il baratro di nefandezze nel quali stiamo precipitando. </w:t>
      </w:r>
    </w:p>
    <w:p w14:paraId="098D2674"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w:t>
      </w:r>
      <w:r w:rsidRPr="00E36191">
        <w:rPr>
          <w:rFonts w:ascii="Arial" w:eastAsia="Times New Roman" w:hAnsi="Arial"/>
          <w:sz w:val="24"/>
          <w:szCs w:val="24"/>
          <w:lang w:eastAsia="it-IT"/>
        </w:rPr>
        <w:lastRenderedPageBreak/>
        <w:t xml:space="preserve">uomo e una donna. Ecco perché il figlio per natura deve nascere da un vera famiglia ed è vera famiglia solo quella tra un uomo e una donna, creata con patto pubblico, nel quale ci si impegna alla fedeltà e all’indissolubilità. Altre famiglie non sono, mai potranno essere secondo Dio. </w:t>
      </w:r>
    </w:p>
    <w:p w14:paraId="0708F7ED"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7E1BF305"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per disposizione eterna del suo Creatore, nascere da una vera famiglia ed è vera famiglia quella fatta secondo la sua volontà. 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 Fu pure detto: “Chi ripudia la propria moglie, le dia l’atto del ripudio”. Ma io vi dico: chiunque ripudia la propria moglie, eccetto il caso di unione illegittima, la espone all’adulterio, e chiunque sposa una ripudiata, commette adulterio. (Mt 5,31-32). 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1147024D"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lastRenderedPageBreak/>
        <w:t xml:space="preserve">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6C3004A2"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092EB1B1"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5F638A12"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Il diritto del bambino di nascere da genitori che sanno fare buon uso del cibo. 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08B4CC47"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Il diritto del bambino di nascere da genitori non schiavi della lussuria. 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1B0D7D50"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Il diritto del bambino di nascere da genitori non schiavi dell’impudicizia.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 </w:t>
      </w:r>
    </w:p>
    <w:p w14:paraId="6F8D1E68"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Il diritto del bambino di nascere da genitori dediti allo scandalo. 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13D46C67"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Il diritto del bambino di essere preservato da malattie genetiche. Alcune di queste pesti giungono fino a modificare geneticamente la nostra stessa natura. La natura modificata, produce frutti modificati. Oggi sono moltissime le malattie genetiche, </w:t>
      </w:r>
      <w:r w:rsidRPr="00E36191">
        <w:rPr>
          <w:rFonts w:ascii="Arial" w:eastAsia="Times New Roman" w:hAnsi="Arial"/>
          <w:sz w:val="24"/>
          <w:szCs w:val="24"/>
          <w:lang w:eastAsia="it-IT"/>
        </w:rPr>
        <w:lastRenderedPageBreak/>
        <w:t xml:space="preserve">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574F5F31"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 </w:t>
      </w:r>
    </w:p>
    <w:p w14:paraId="1B03C859"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w:t>
      </w:r>
    </w:p>
    <w:p w14:paraId="7B29C73C"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Ecco un primo diritto prima del concepimento. Ogni bambino ha il diritto per natura, per creazione, perché questa è la volontà di Dio, del suo Creatore, di nascere da una famiglia. </w:t>
      </w:r>
    </w:p>
    <w:p w14:paraId="0CCD3EE3"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Se poi dovessimo aggiungere l’altro diritto del bambino, anche questo prima del suo stesso concepimento, allora qui siamo da internare. </w:t>
      </w:r>
    </w:p>
    <w:p w14:paraId="38F24822"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41C606A2"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lastRenderedPageBreak/>
        <w:t xml:space="preserve">È un diritto dell’anima conoscere il suo Creatore secondo purissima verità. Se è suo diritto, a nessun bambino, a nessun uomo deve essere impedito di conoscere il suo vero Creatore, il suo vero Signore, il suo vero Dio. </w:t>
      </w:r>
    </w:p>
    <w:p w14:paraId="64F95D3A"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w:t>
      </w:r>
    </w:p>
    <w:p w14:paraId="4D7A54E2"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691741A2"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3C3DD465"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 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2B09F9CA"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È diritto dell’uomo che gli venga annunziato Gesù Signore secondo la purissima verità del Vangelo. </w:t>
      </w:r>
    </w:p>
    <w:p w14:paraId="38C07EB8"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È diritto dell’uomo rinascere da acqua e da Spirito Santo. </w:t>
      </w:r>
    </w:p>
    <w:p w14:paraId="4BCA257F"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lastRenderedPageBreak/>
        <w:t xml:space="preserve">È diritto dell’uomo essere incorporato alla Chiesa una, santa, cattolica, apostolica, che è solo quella il cui fondamento visibile è Pietro. </w:t>
      </w:r>
    </w:p>
    <w:p w14:paraId="250D4C02"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È diritto di ogni uomo essere confortato con la grazia e la verità di Cristo Signore, sostenuto dall’annunzio della Parola. </w:t>
      </w:r>
    </w:p>
    <w:p w14:paraId="0A29BE86"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È diritto dell’uomo conoscere in pienezza di verità chi è il suo Creatore, Signore, Dio. </w:t>
      </w:r>
    </w:p>
    <w:p w14:paraId="7E7ECD54"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w:t>
      </w:r>
    </w:p>
    <w:p w14:paraId="619807A0"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2069658F"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 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w:t>
      </w:r>
    </w:p>
    <w:p w14:paraId="0669F007"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2929DE30"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w:t>
      </w:r>
      <w:r w:rsidRPr="00E36191">
        <w:rPr>
          <w:rFonts w:ascii="Arial" w:eastAsia="Times New Roman" w:hAnsi="Arial"/>
          <w:sz w:val="24"/>
          <w:szCs w:val="24"/>
          <w:lang w:eastAsia="it-IT"/>
        </w:rPr>
        <w:lastRenderedPageBreak/>
        <w:t xml:space="preserve">padre e madre sono senza fede, anche i loro figli cresceranno senza fede nel loro sangue. </w:t>
      </w:r>
    </w:p>
    <w:p w14:paraId="463DA045"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 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453A3FD2" w14:textId="77777777" w:rsidR="00E36191" w:rsidRPr="00E36191" w:rsidRDefault="00E36191" w:rsidP="00E36191">
      <w:pPr>
        <w:spacing w:after="120" w:line="240" w:lineRule="auto"/>
        <w:jc w:val="both"/>
        <w:rPr>
          <w:rFonts w:ascii="Arial" w:eastAsia="Times New Roman" w:hAnsi="Arial"/>
          <w:spacing w:val="-2"/>
          <w:sz w:val="24"/>
          <w:szCs w:val="24"/>
          <w:lang w:eastAsia="it-IT"/>
        </w:rPr>
      </w:pPr>
      <w:r w:rsidRPr="00E36191">
        <w:rPr>
          <w:rFonts w:ascii="Arial" w:eastAsia="Times New Roman" w:hAnsi="Arial"/>
          <w:spacing w:val="-2"/>
          <w:sz w:val="24"/>
          <w:szCs w:val="24"/>
          <w:lang w:eastAsia="it-IT"/>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 La maternità è sacrificio. Nessuno potrà mai generare santità da una natura corrotta, natura di vizio e di peccato. Santità da santità, vizio da vizio, corruzione da corruzione, immoralità da immoralità, falsità da falsità, inganno da inganno. 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Come due uomini che si mettono insieme mai potranno generare un figlio, così neanche lo potranno fare crescere. Manca la madre. Così per due donne che si mettono insieme. Esse mai potranno generare un figlio e così neanche lo potranno fare crescere. Manca il padre. </w:t>
      </w:r>
    </w:p>
    <w:p w14:paraId="66AF4370" w14:textId="77777777" w:rsidR="00E36191" w:rsidRPr="00E36191" w:rsidRDefault="00E36191" w:rsidP="00E36191">
      <w:pPr>
        <w:spacing w:after="120" w:line="240" w:lineRule="auto"/>
        <w:jc w:val="both"/>
        <w:rPr>
          <w:rFonts w:ascii="Arial" w:eastAsia="Times New Roman" w:hAnsi="Arial"/>
          <w:spacing w:val="-2"/>
          <w:sz w:val="24"/>
          <w:szCs w:val="24"/>
          <w:lang w:eastAsia="it-IT"/>
        </w:rPr>
      </w:pPr>
      <w:r w:rsidRPr="00E36191">
        <w:rPr>
          <w:rFonts w:ascii="Arial" w:eastAsia="Times New Roman" w:hAnsi="Arial"/>
          <w:spacing w:val="-2"/>
          <w:sz w:val="24"/>
          <w:szCs w:val="24"/>
          <w:lang w:eastAsia="it-IT"/>
        </w:rPr>
        <w:t xml:space="preserve">Violentare la natura sostituendo i suoi diritti con diritti artificiali e artificiosi è condannarla a produrre frutti avvelenati, di morte. Nessun uomo: prete, religioso, </w:t>
      </w:r>
      <w:r w:rsidRPr="00E36191">
        <w:rPr>
          <w:rFonts w:ascii="Arial" w:eastAsia="Times New Roman" w:hAnsi="Arial"/>
          <w:spacing w:val="-2"/>
          <w:sz w:val="24"/>
          <w:szCs w:val="24"/>
          <w:lang w:eastAsia="it-IT"/>
        </w:rPr>
        <w:lastRenderedPageBreak/>
        <w:t xml:space="preserve">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6CBB0BF5" w14:textId="77777777" w:rsidR="00E36191" w:rsidRPr="00E36191" w:rsidRDefault="00E36191" w:rsidP="00E36191">
      <w:pPr>
        <w:spacing w:after="120" w:line="240" w:lineRule="auto"/>
        <w:jc w:val="both"/>
        <w:rPr>
          <w:rFonts w:ascii="Arial" w:eastAsia="Times New Roman" w:hAnsi="Arial"/>
          <w:spacing w:val="-2"/>
          <w:sz w:val="24"/>
          <w:szCs w:val="24"/>
          <w:lang w:eastAsia="it-IT"/>
        </w:rPr>
      </w:pPr>
      <w:r w:rsidRPr="00E36191">
        <w:rPr>
          <w:rFonts w:ascii="Arial" w:eastAsia="Times New Roman" w:hAnsi="Arial"/>
          <w:spacing w:val="-2"/>
          <w:sz w:val="24"/>
          <w:szCs w:val="24"/>
          <w:lang w:eastAsia="it-IT"/>
        </w:rPr>
        <w:t xml:space="preserve">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5EC6A1E6" w14:textId="77777777" w:rsidR="00E36191" w:rsidRPr="00E36191" w:rsidRDefault="00E36191" w:rsidP="00E36191">
      <w:pPr>
        <w:spacing w:after="120" w:line="240" w:lineRule="auto"/>
        <w:jc w:val="both"/>
        <w:rPr>
          <w:rFonts w:ascii="Arial" w:eastAsia="Times New Roman" w:hAnsi="Arial"/>
          <w:spacing w:val="-2"/>
          <w:sz w:val="24"/>
          <w:szCs w:val="24"/>
          <w:lang w:eastAsia="it-IT"/>
        </w:rPr>
      </w:pPr>
      <w:r w:rsidRPr="00E36191">
        <w:rPr>
          <w:rFonts w:ascii="Arial" w:eastAsia="Times New Roman" w:hAnsi="Arial"/>
          <w:spacing w:val="-2"/>
          <w:sz w:val="24"/>
          <w:szCs w:val="24"/>
          <w:lang w:eastAsia="it-IT"/>
        </w:rPr>
        <w:t xml:space="preserve">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w:t>
      </w:r>
    </w:p>
    <w:p w14:paraId="053DE3FA" w14:textId="77777777" w:rsidR="00E36191" w:rsidRPr="00E36191" w:rsidRDefault="00E36191" w:rsidP="00E36191">
      <w:pPr>
        <w:spacing w:after="120" w:line="240" w:lineRule="auto"/>
        <w:jc w:val="both"/>
        <w:rPr>
          <w:rFonts w:ascii="Arial" w:eastAsia="Times New Roman" w:hAnsi="Arial"/>
          <w:spacing w:val="-2"/>
          <w:sz w:val="24"/>
          <w:szCs w:val="24"/>
          <w:lang w:eastAsia="it-IT"/>
        </w:rPr>
      </w:pPr>
      <w:r w:rsidRPr="00E36191">
        <w:rPr>
          <w:rFonts w:ascii="Arial" w:eastAsia="Times New Roman" w:hAnsi="Arial"/>
          <w:spacing w:val="-2"/>
          <w:sz w:val="24"/>
          <w:szCs w:val="24"/>
          <w:lang w:eastAsia="it-IT"/>
        </w:rPr>
        <w:t xml:space="preserve">Ma è anche diritto inalienabile della persona umana che dal momento del suo concepimento viva nella sua famiglia, con il padre e con la madre che le hanno dato la vita. </w:t>
      </w:r>
    </w:p>
    <w:p w14:paraId="325FA51E" w14:textId="77777777" w:rsidR="00E36191" w:rsidRPr="00E36191" w:rsidRDefault="00E36191" w:rsidP="00E36191">
      <w:pPr>
        <w:spacing w:after="120" w:line="240" w:lineRule="auto"/>
        <w:jc w:val="both"/>
        <w:rPr>
          <w:rFonts w:ascii="Arial" w:eastAsia="Times New Roman" w:hAnsi="Arial"/>
          <w:spacing w:val="-2"/>
          <w:sz w:val="24"/>
          <w:szCs w:val="24"/>
          <w:lang w:eastAsia="it-IT"/>
        </w:rPr>
      </w:pPr>
      <w:r w:rsidRPr="00E36191">
        <w:rPr>
          <w:rFonts w:ascii="Arial" w:eastAsia="Times New Roman" w:hAnsi="Arial"/>
          <w:spacing w:val="-2"/>
          <w:sz w:val="24"/>
          <w:szCs w:val="24"/>
          <w:lang w:eastAsia="it-IT"/>
        </w:rPr>
        <w:t xml:space="preserve">Sono diritti artificiali, di peccato e quindi grandi abomini presso Dio sia il divorzio che l’aborto. Con l’aborto si toglie la vita alla vita. Con il divorzio si priva la vita di divenire vera vita. </w:t>
      </w:r>
    </w:p>
    <w:p w14:paraId="1A4E4BB0" w14:textId="77777777" w:rsidR="00E36191" w:rsidRPr="00E36191" w:rsidRDefault="00E36191" w:rsidP="00E36191">
      <w:pPr>
        <w:spacing w:after="120" w:line="240" w:lineRule="auto"/>
        <w:jc w:val="both"/>
        <w:rPr>
          <w:rFonts w:ascii="Arial" w:eastAsia="Times New Roman" w:hAnsi="Arial"/>
          <w:spacing w:val="-2"/>
          <w:sz w:val="24"/>
          <w:szCs w:val="24"/>
          <w:lang w:eastAsia="it-IT"/>
        </w:rPr>
      </w:pPr>
      <w:r w:rsidRPr="00E36191">
        <w:rPr>
          <w:rFonts w:ascii="Arial" w:eastAsia="Times New Roman" w:hAnsi="Arial"/>
          <w:spacing w:val="-2"/>
          <w:sz w:val="24"/>
          <w:szCs w:val="24"/>
          <w:lang w:eastAsia="it-IT"/>
        </w:rPr>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w:t>
      </w:r>
    </w:p>
    <w:p w14:paraId="48BA65F8" w14:textId="77777777" w:rsidR="00E36191" w:rsidRPr="00E36191" w:rsidRDefault="00E36191" w:rsidP="00E36191">
      <w:pPr>
        <w:spacing w:after="120" w:line="240" w:lineRule="auto"/>
        <w:jc w:val="both"/>
        <w:rPr>
          <w:rFonts w:ascii="Arial" w:eastAsia="Times New Roman" w:hAnsi="Arial"/>
          <w:spacing w:val="-2"/>
          <w:sz w:val="24"/>
          <w:szCs w:val="24"/>
          <w:lang w:eastAsia="it-IT"/>
        </w:rPr>
      </w:pPr>
      <w:r w:rsidRPr="00E36191">
        <w:rPr>
          <w:rFonts w:ascii="Arial" w:eastAsia="Times New Roman" w:hAnsi="Arial"/>
          <w:spacing w:val="-2"/>
          <w:sz w:val="24"/>
          <w:szCs w:val="24"/>
          <w:lang w:eastAsia="it-IT"/>
        </w:rPr>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Ognuno però dovrà sapere che Dio gli domanderà conto anche di un secondo di vita sottratto all’uomo per pensiero, legge, decreto, opera dell’uomo. Un re che non è collegato con la volontà di Dio, mai potrà dirsi vero re. </w:t>
      </w:r>
      <w:r w:rsidRPr="00E36191">
        <w:rPr>
          <w:rFonts w:ascii="Arial" w:eastAsia="Times New Roman" w:hAnsi="Arial"/>
          <w:spacing w:val="-2"/>
          <w:sz w:val="24"/>
          <w:szCs w:val="24"/>
          <w:lang w:eastAsia="it-IT"/>
        </w:rPr>
        <w:lastRenderedPageBreak/>
        <w:t xml:space="preserve">L’arbitrio sarà la sua legge, la prepotenza la sua ragione, l’urlo il suo dialogo, la violenza la sua argomentazione, il ricatto la forza del suo spirito, la minaccia il suo convincimento. Così si è re di Satana, non di Dio, re di peccato e tenebra, mai re di grazia e verità. 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 </w:t>
      </w:r>
    </w:p>
    <w:p w14:paraId="31E6BC6D" w14:textId="77777777" w:rsidR="00E36191" w:rsidRPr="00E36191" w:rsidRDefault="00E36191" w:rsidP="00E36191">
      <w:pPr>
        <w:spacing w:after="120" w:line="240" w:lineRule="auto"/>
        <w:jc w:val="both"/>
        <w:rPr>
          <w:rFonts w:ascii="Arial" w:eastAsia="Times New Roman" w:hAnsi="Arial"/>
          <w:spacing w:val="-2"/>
          <w:sz w:val="24"/>
          <w:szCs w:val="24"/>
          <w:lang w:eastAsia="it-IT"/>
        </w:rPr>
      </w:pPr>
      <w:r w:rsidRPr="00E36191">
        <w:rPr>
          <w:rFonts w:ascii="Arial" w:eastAsia="Times New Roman" w:hAnsi="Arial"/>
          <w:spacing w:val="-2"/>
          <w:sz w:val="24"/>
          <w:szCs w:val="24"/>
          <w:lang w:eastAsia="it-IT"/>
        </w:rPr>
        <w:t xml:space="preserve">Così dicasi anche per un uomo. Chi dona il suo seme fuori del matrimonio secondo la verità della natura creata da Dio, si pone fuori della Legge della natura creata e introduce un gravissimo disordine all’interno di tutta la creazione. 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w:t>
      </w:r>
    </w:p>
    <w:p w14:paraId="7BD7798F" w14:textId="77777777" w:rsidR="00E36191" w:rsidRPr="00E36191" w:rsidRDefault="00E36191" w:rsidP="00E36191">
      <w:pPr>
        <w:spacing w:after="120" w:line="240" w:lineRule="auto"/>
        <w:jc w:val="both"/>
        <w:rPr>
          <w:rFonts w:ascii="Arial" w:eastAsia="Times New Roman" w:hAnsi="Arial"/>
          <w:spacing w:val="-2"/>
          <w:sz w:val="24"/>
          <w:szCs w:val="24"/>
          <w:lang w:eastAsia="it-IT"/>
        </w:rPr>
      </w:pPr>
      <w:r w:rsidRPr="00E36191">
        <w:rPr>
          <w:rFonts w:ascii="Arial" w:eastAsia="Times New Roman" w:hAnsi="Arial"/>
          <w:spacing w:val="-2"/>
          <w:sz w:val="24"/>
          <w:szCs w:val="24"/>
          <w:lang w:eastAsia="it-IT"/>
        </w:rPr>
        <w:t xml:space="preserve">Divenire due donne madri di un bambino non da esse concepito, è contro il diritto del bambino, che per legge di natura deve crescere con un vero padre e una vera madre. 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però i diritti di natura che sono inviolabili. </w:t>
      </w:r>
    </w:p>
    <w:p w14:paraId="145F6C9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Siamo in due mondi totalmente opposti e contrari. Il mondo secondo il mondo oggi ha deciso di abolire, sradicare, togliere sa esso ogni traccia che in qualche modo possa farci pensare che esista uno sopra l’uomo. Invece noi gridiamo che Signore di ogni uomo è Cristo Gesù. Re di ogni uomo è Cristo. Dinanzi a Cristo Gesù ogni uomo dovrà presentarsi per essere giudicato. Noi gridiamo che Gesù ha disposto che ogni violazione della sua Legge sempre produrrà per l’umanità un frutto di morte.</w:t>
      </w:r>
    </w:p>
    <w:p w14:paraId="2BD5D09F"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19,20</w:t>
      </w:r>
      <w:r w:rsidRPr="00E36191">
        <w:rPr>
          <w:rFonts w:ascii="Arial" w:eastAsia="Times New Roman" w:hAnsi="Arial"/>
          <w:sz w:val="24"/>
          <w:szCs w:val="20"/>
          <w:lang w:eastAsia="it-IT"/>
        </w:rPr>
        <w:t xml:space="preserve"> Ma la bestia fu catturata e con essa il falso profeta, che alla sua presenza aveva operato i prodigi con i quali aveva sedotto quanti avevano ricevuto il marchio della bestia e ne avevano adorato la statua. Ambedue furono gettati vivi nello stagno di fuoco, ardente di zolfo. </w:t>
      </w:r>
      <w:r w:rsidRPr="00E36191">
        <w:rPr>
          <w:rFonts w:ascii="Arial" w:eastAsia="Times New Roman" w:hAnsi="Arial" w:cs="Arial"/>
          <w:sz w:val="24"/>
          <w:szCs w:val="24"/>
          <w:lang w:eastAsia="it-IT"/>
        </w:rPr>
        <w:t xml:space="preserve">Et adprehensa est bestia et cum illo pseudopropheta qui fecit signa coram ipso quibus seduxit eos qui acceperunt caracterem bestiae qui et adorant imaginem eius vivi missi sunt hii duo in </w:t>
      </w:r>
      <w:r w:rsidRPr="00E36191">
        <w:rPr>
          <w:rFonts w:ascii="Arial" w:eastAsia="Times New Roman" w:hAnsi="Arial" w:cs="Arial"/>
          <w:sz w:val="24"/>
          <w:szCs w:val="24"/>
          <w:lang w:eastAsia="it-IT"/>
        </w:rPr>
        <w:lastRenderedPageBreak/>
        <w:t xml:space="preserve">stagnum ignis ardentis sulphure. </w:t>
      </w:r>
      <w:r w:rsidRPr="00E36191">
        <w:rPr>
          <w:rFonts w:ascii="Greek" w:eastAsia="Times New Roman" w:hAnsi="Greek" w:cs="Greek"/>
          <w:sz w:val="26"/>
          <w:szCs w:val="26"/>
          <w:lang w:eastAsia="it-IT"/>
        </w:rPr>
        <w:t>kaˆ ™pi£sqh tÕ qhr…on kaˆ met' aÙtoà Ð yeudoprof»thj Ð poi»saj t¦ shme‹a ™nèpion aÙtoà, ™n oŒj ™pl£nhsen toÝj labÒntaj tÕ c£ragma toà qhr…ou kaˆ toÝj proskunoàntaj tÍ e„kÒni aÙtoà: zîntej ™bl»qhsan oƒ dÚo e„j t¾n l…mnhn toà purÕj tÁj kaiomšnhj ™n qe…J.</w:t>
      </w:r>
    </w:p>
    <w:p w14:paraId="44B12F9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cosa accade. La bestia e il suo esercito sono andati a combattere contro Cristo Gesù e i suoi eserciti. </w:t>
      </w:r>
      <w:r w:rsidRPr="00E36191">
        <w:rPr>
          <w:rFonts w:ascii="Arial" w:eastAsia="Times New Roman" w:hAnsi="Arial"/>
          <w:i/>
          <w:iCs/>
          <w:sz w:val="24"/>
          <w:szCs w:val="20"/>
          <w:lang w:eastAsia="it-IT"/>
        </w:rPr>
        <w:t xml:space="preserve">“Ma la bestia fu catturata e con essa il falso profeta, che alla sua presenza aveva operato i prodigi con i quali aveva sedotto quanti avevano ricevuto il marchio della bestia e ne avevano adorato la statua”. </w:t>
      </w:r>
      <w:r w:rsidRPr="00E36191">
        <w:rPr>
          <w:rFonts w:ascii="Arial" w:eastAsia="Times New Roman" w:hAnsi="Arial"/>
          <w:sz w:val="24"/>
          <w:szCs w:val="20"/>
          <w:lang w:eastAsia="it-IT"/>
        </w:rPr>
        <w:t>Sull’adorazione della statua e del falso profeta e della bestia ecco quanto precedentemente ha visto l’Apostolo Giovanni:</w:t>
      </w:r>
    </w:p>
    <w:p w14:paraId="5C7B86CD"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 “E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13,11-18).</w:t>
      </w:r>
    </w:p>
    <w:p w14:paraId="09EF433D"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 “Il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 (Ap 16,12-14). </w:t>
      </w:r>
    </w:p>
    <w:p w14:paraId="3AF329B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Chi viene catturata è la bestia assieme al falso profeta. </w:t>
      </w:r>
    </w:p>
    <w:p w14:paraId="1D933D6D"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19,21</w:t>
      </w:r>
      <w:r w:rsidRPr="00E36191">
        <w:rPr>
          <w:rFonts w:ascii="Arial" w:eastAsia="Times New Roman" w:hAnsi="Arial"/>
          <w:sz w:val="24"/>
          <w:szCs w:val="20"/>
          <w:lang w:eastAsia="it-IT"/>
        </w:rPr>
        <w:t xml:space="preserve"> Gli altri furono uccisi dalla spada che usciva dalla bocca del cavaliere; e tutti gli uccelli si saziarono delle loro carni</w:t>
      </w:r>
      <w:r w:rsidRPr="00E36191">
        <w:rPr>
          <w:rFonts w:ascii="Arial" w:eastAsia="Times New Roman" w:hAnsi="Arial"/>
          <w:i/>
          <w:iCs/>
          <w:sz w:val="24"/>
          <w:szCs w:val="20"/>
          <w:lang w:eastAsia="it-IT"/>
        </w:rPr>
        <w:t>.</w:t>
      </w:r>
      <w:r w:rsidRPr="00E36191">
        <w:rPr>
          <w:rFonts w:ascii="Arial" w:eastAsia="Times New Roman" w:hAnsi="Arial"/>
          <w:sz w:val="24"/>
          <w:szCs w:val="20"/>
          <w:lang w:eastAsia="it-IT"/>
        </w:rPr>
        <w:t xml:space="preserve"> </w:t>
      </w:r>
      <w:r w:rsidRPr="00E36191">
        <w:rPr>
          <w:rFonts w:ascii="Arial" w:eastAsia="Times New Roman" w:hAnsi="Arial" w:cs="Arial"/>
          <w:sz w:val="24"/>
          <w:szCs w:val="24"/>
          <w:lang w:eastAsia="it-IT"/>
        </w:rPr>
        <w:t xml:space="preserve">Et ceteri occisi sunt in gladio sedentis super equum qui procedit de ore ipsius et omnes aves saturatae sunt carnibus eorum. </w:t>
      </w:r>
      <w:r w:rsidRPr="00E36191">
        <w:rPr>
          <w:rFonts w:ascii="Arial" w:eastAsia="Times New Roman" w:hAnsi="Arial"/>
          <w:b/>
          <w:bCs/>
          <w:sz w:val="24"/>
          <w:szCs w:val="20"/>
          <w:lang w:eastAsia="it-IT"/>
        </w:rPr>
        <w:t>1</w:t>
      </w:r>
      <w:r w:rsidRPr="00E36191">
        <w:rPr>
          <w:rFonts w:ascii="Greek" w:eastAsia="Times New Roman" w:hAnsi="Greek" w:cs="Greek"/>
          <w:sz w:val="26"/>
          <w:szCs w:val="26"/>
          <w:lang w:eastAsia="it-IT"/>
        </w:rPr>
        <w:t xml:space="preserve"> kaˆ oƒ loipoˆ ¢pekt£nqhsan ™n tÍ </w:t>
      </w:r>
      <w:r w:rsidRPr="00E36191">
        <w:rPr>
          <w:rFonts w:ascii="Cambria" w:eastAsia="Times New Roman" w:hAnsi="Cambria" w:cs="Cambria"/>
          <w:sz w:val="26"/>
          <w:szCs w:val="26"/>
          <w:lang w:eastAsia="it-IT"/>
        </w:rPr>
        <w:t>·</w:t>
      </w:r>
      <w:r w:rsidRPr="00E36191">
        <w:rPr>
          <w:rFonts w:ascii="Greek" w:eastAsia="Times New Roman" w:hAnsi="Greek" w:cs="Greek"/>
          <w:sz w:val="26"/>
          <w:szCs w:val="26"/>
          <w:lang w:eastAsia="it-IT"/>
        </w:rPr>
        <w:t>omfa…v toà kaqhmšnou ™pˆ toà †ppou tÍ ™xelqoÚsV ™k toà stÒmatoj aÙtoà, kaˆ p£nta t¦ Ôrnea ™cort£sqhsan ™k tîn sarkîn aÙtîn.</w:t>
      </w:r>
    </w:p>
    <w:p w14:paraId="34A8351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Ecco invece cosa succede agli altri: </w:t>
      </w:r>
      <w:r w:rsidRPr="00E36191">
        <w:rPr>
          <w:rFonts w:ascii="Arial" w:eastAsia="Times New Roman" w:hAnsi="Arial" w:cs="Arial"/>
          <w:i/>
          <w:iCs/>
          <w:sz w:val="24"/>
          <w:szCs w:val="24"/>
          <w:lang w:eastAsia="it-IT"/>
        </w:rPr>
        <w:t xml:space="preserve">“Gli altri furono ucci dalla spada che usciva dalla bocca del cavaliere; e tutti li uccelli si saziarono delle loro carni”. </w:t>
      </w:r>
      <w:r w:rsidRPr="00E36191">
        <w:rPr>
          <w:rFonts w:ascii="Arial" w:eastAsia="Times New Roman" w:hAnsi="Arial" w:cs="Arial"/>
          <w:sz w:val="24"/>
          <w:szCs w:val="24"/>
          <w:lang w:eastAsia="it-IT"/>
        </w:rPr>
        <w:t>Misera</w:t>
      </w:r>
      <w:r w:rsidRPr="00E36191">
        <w:rPr>
          <w:rFonts w:ascii="Arial" w:eastAsia="Times New Roman" w:hAnsi="Arial" w:cs="Arial"/>
          <w:i/>
          <w:iCs/>
          <w:sz w:val="24"/>
          <w:szCs w:val="24"/>
          <w:lang w:eastAsia="it-IT"/>
        </w:rPr>
        <w:t xml:space="preserve"> </w:t>
      </w:r>
      <w:r w:rsidRPr="00E36191">
        <w:rPr>
          <w:rFonts w:ascii="Arial" w:eastAsia="Times New Roman" w:hAnsi="Arial" w:cs="Arial"/>
          <w:sz w:val="24"/>
          <w:szCs w:val="24"/>
          <w:lang w:eastAsia="it-IT"/>
        </w:rPr>
        <w:t xml:space="preserve">e triste sorte per coloro che ieri, oggi, domani sempre si ergono per combattere contro il Signore. Oggi si dice che Gesù ha l’ultima Parola. Si tratta però di dare a Lui una parola falsa. Questa Parola ultima non è né di giudizio, né di condanna, né di elevazione nella gloria del cielo dei giusti e né dell’abbassamento nell’ignominia dell’inferno per quanti hanno combattuto contro il suo regno. È invece una parola di assoluzione generale, di condono universale, di accoglienza </w:t>
      </w:r>
      <w:r w:rsidRPr="00E36191">
        <w:rPr>
          <w:rFonts w:ascii="Arial" w:eastAsia="Times New Roman" w:hAnsi="Arial" w:cs="Arial"/>
          <w:sz w:val="24"/>
          <w:szCs w:val="24"/>
          <w:lang w:eastAsia="it-IT"/>
        </w:rPr>
        <w:lastRenderedPageBreak/>
        <w:t xml:space="preserve">di ogni uomo nel suo regno di gloria eterna. Questa è oggi la falsa profezia del cristiano che ancora dice di credere in Cristo Gesù. </w:t>
      </w:r>
    </w:p>
    <w:p w14:paraId="3408CF6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Questa falsa profezia crea una falsa speranza e anche una falsa vita. Invece i veri profeti si attengono con ogni fedeltà alla Divina Rivelazione. Senza la verità oggettiva di tutte le visioni dell’Apocalisse, questo libro altro non sarebbe se non una dannosa e menzognera favola al fine di ingannare i martiri di Cristo Gesù e ogni altro suo discepolo. </w:t>
      </w:r>
    </w:p>
    <w:p w14:paraId="5109706B" w14:textId="77777777" w:rsidR="00E36191" w:rsidRPr="00E36191" w:rsidRDefault="00E36191" w:rsidP="00E36191">
      <w:pPr>
        <w:autoSpaceDE w:val="0"/>
        <w:autoSpaceDN w:val="0"/>
        <w:adjustRightInd w:val="0"/>
        <w:spacing w:after="120" w:line="240" w:lineRule="exact"/>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Ecco cosa rivela il Libro dei proverbi: </w:t>
      </w:r>
      <w:r w:rsidRPr="00E36191">
        <w:rPr>
          <w:rFonts w:ascii="Arial" w:eastAsia="Times New Roman" w:hAnsi="Arial" w:cs="Arial"/>
          <w:i/>
          <w:iCs/>
          <w:sz w:val="24"/>
          <w:szCs w:val="24"/>
          <w:lang w:eastAsia="it-IT"/>
        </w:rPr>
        <w:t>“Quando non c’è visione profetica, il popolo è sfrenato; beato invece chi osserva la legge (Pr 29,18)</w:t>
      </w:r>
      <w:r w:rsidRPr="00E36191">
        <w:rPr>
          <w:rFonts w:ascii="Arial" w:eastAsia="Times New Roman" w:hAnsi="Arial" w:cs="Arial"/>
          <w:sz w:val="24"/>
          <w:szCs w:val="24"/>
          <w:lang w:eastAsia="it-IT"/>
        </w:rPr>
        <w:t>.</w:t>
      </w:r>
      <w:r w:rsidRPr="00E36191">
        <w:rPr>
          <w:rFonts w:ascii="Greek" w:eastAsia="Times New Roman" w:hAnsi="Greek" w:cs="Greek"/>
          <w:sz w:val="26"/>
          <w:szCs w:val="26"/>
          <w:lang w:eastAsia="it-IT"/>
        </w:rPr>
        <w:t xml:space="preserve"> oÙ m¾ Øp£rxV ™xhght¾j œqnei paranÒmJ, Ð d ful£sswn tÕn nÒmon makaristÒj (</w:t>
      </w:r>
      <w:r w:rsidRPr="00E36191">
        <w:rPr>
          <w:rFonts w:ascii="Arial" w:eastAsia="Times New Roman" w:hAnsi="Arial" w:cs="Arial"/>
          <w:sz w:val="24"/>
          <w:szCs w:val="24"/>
          <w:lang w:eastAsia="it-IT"/>
        </w:rPr>
        <w:t xml:space="preserve">Pr </w:t>
      </w:r>
      <w:r w:rsidRPr="00E36191">
        <w:rPr>
          <w:rFonts w:ascii="Greek" w:eastAsia="Times New Roman" w:hAnsi="Greek" w:cs="Greek"/>
          <w:sz w:val="26"/>
          <w:szCs w:val="26"/>
          <w:lang w:eastAsia="it-IT"/>
        </w:rPr>
        <w:t xml:space="preserve">29,8). </w:t>
      </w:r>
      <w:r w:rsidRPr="00E36191">
        <w:rPr>
          <w:rFonts w:ascii="Arial" w:eastAsia="Times New Roman" w:hAnsi="Arial" w:cs="Arial"/>
          <w:sz w:val="24"/>
          <w:szCs w:val="24"/>
          <w:lang w:val="fr-FR" w:eastAsia="it-IT"/>
        </w:rPr>
        <w:t xml:space="preserve">Cum prophetia defecerit dissipabitur populus qui custodit legem beatus est (Pr. 29,8). </w:t>
      </w:r>
      <w:r w:rsidRPr="00E36191">
        <w:rPr>
          <w:rFonts w:ascii="Arial" w:eastAsia="Times New Roman" w:hAnsi="Arial" w:cs="Arial"/>
          <w:sz w:val="24"/>
          <w:szCs w:val="24"/>
          <w:lang w:eastAsia="it-IT"/>
        </w:rPr>
        <w:t>Legge è ogni Parola del Signore.</w:t>
      </w:r>
    </w:p>
    <w:p w14:paraId="722A9614" w14:textId="77777777" w:rsidR="00E36191" w:rsidRPr="00E36191" w:rsidRDefault="00E36191" w:rsidP="00E36191">
      <w:pPr>
        <w:autoSpaceDE w:val="0"/>
        <w:autoSpaceDN w:val="0"/>
        <w:adjustRightInd w:val="0"/>
        <w:spacing w:after="120" w:line="240" w:lineRule="exact"/>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Togliamo la vera profezia è la terra diventerà un ammasso di idolatria, di immoralità, di amoralità, di iniquità, di ogni perversione e di universale malvagità. </w:t>
      </w:r>
    </w:p>
    <w:p w14:paraId="66CC7BF8" w14:textId="77777777" w:rsidR="00E36191" w:rsidRPr="00E36191" w:rsidRDefault="00E36191" w:rsidP="00E36191">
      <w:pPr>
        <w:autoSpaceDE w:val="0"/>
        <w:autoSpaceDN w:val="0"/>
        <w:adjustRightInd w:val="0"/>
        <w:spacing w:after="120" w:line="240" w:lineRule="exact"/>
        <w:jc w:val="both"/>
        <w:rPr>
          <w:rFonts w:ascii="Arial" w:eastAsia="Times New Roman" w:hAnsi="Arial" w:cs="Arial"/>
          <w:sz w:val="24"/>
          <w:szCs w:val="24"/>
          <w:lang w:eastAsia="it-IT"/>
        </w:rPr>
      </w:pPr>
    </w:p>
    <w:p w14:paraId="4DBCB8ED"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753" w:name="_Toc139722185"/>
      <w:bookmarkStart w:id="754" w:name="_Toc139723800"/>
      <w:bookmarkStart w:id="755" w:name="_Toc192740711"/>
      <w:r w:rsidRPr="00E36191">
        <w:rPr>
          <w:rFonts w:ascii="Arial" w:eastAsia="Times New Roman" w:hAnsi="Arial"/>
          <w:b/>
          <w:sz w:val="24"/>
          <w:szCs w:val="18"/>
        </w:rPr>
        <w:t>Il giudizio di Dio e lo stagno di fuoco e zolfo (AP C. XX)</w:t>
      </w:r>
      <w:bookmarkEnd w:id="753"/>
      <w:bookmarkEnd w:id="754"/>
      <w:bookmarkEnd w:id="755"/>
      <w:r w:rsidRPr="00E36191">
        <w:rPr>
          <w:rFonts w:ascii="Arial" w:eastAsia="Times New Roman" w:hAnsi="Arial"/>
          <w:b/>
          <w:sz w:val="24"/>
          <w:szCs w:val="18"/>
        </w:rPr>
        <w:t xml:space="preserve"> </w:t>
      </w:r>
    </w:p>
    <w:p w14:paraId="5C0F4226"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756" w:name="_Toc139722186"/>
      <w:bookmarkStart w:id="757" w:name="_Toc139723801"/>
      <w:r w:rsidRPr="00E36191">
        <w:rPr>
          <w:rFonts w:ascii="Arial" w:eastAsia="Times New Roman" w:hAnsi="Arial"/>
          <w:b/>
          <w:sz w:val="24"/>
          <w:szCs w:val="20"/>
          <w:lang w:eastAsia="it-IT"/>
        </w:rPr>
        <w:t>Lettura del Testo Sacro</w:t>
      </w:r>
      <w:bookmarkEnd w:id="756"/>
      <w:bookmarkEnd w:id="757"/>
      <w:r w:rsidRPr="00E36191">
        <w:rPr>
          <w:rFonts w:ascii="Arial" w:eastAsia="Times New Roman" w:hAnsi="Arial"/>
          <w:b/>
          <w:sz w:val="24"/>
          <w:szCs w:val="20"/>
          <w:lang w:eastAsia="it-IT"/>
        </w:rPr>
        <w:t xml:space="preserve"> </w:t>
      </w:r>
    </w:p>
    <w:p w14:paraId="506994C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Capitolo 20:</w:t>
      </w:r>
      <w:r w:rsidRPr="00E36191">
        <w:rPr>
          <w:rFonts w:ascii="Arial" w:eastAsia="Times New Roman" w:hAnsi="Arial"/>
          <w:sz w:val="24"/>
          <w:szCs w:val="20"/>
          <w:lang w:eastAsia="it-IT"/>
        </w:rPr>
        <w:t xml:space="preserve"> 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 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 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w:t>
      </w:r>
    </w:p>
    <w:p w14:paraId="7D7D827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val="la-Latn" w:eastAsia="it-IT"/>
        </w:rPr>
      </w:pPr>
      <w:bookmarkStart w:id="758" w:name="_Hlk137140900"/>
      <w:r w:rsidRPr="00E36191">
        <w:rPr>
          <w:rFonts w:ascii="Arial" w:eastAsia="Times New Roman" w:hAnsi="Arial" w:cs="Arial"/>
          <w:sz w:val="24"/>
          <w:szCs w:val="24"/>
          <w:lang w:val="la-Latn" w:eastAsia="it-IT"/>
        </w:rPr>
        <w:lastRenderedPageBreak/>
        <w:t xml:space="preserve">Et vidi angelum descendentem de caelo habentem clavem abyssi et catenam magnam in manu sua. Et adprehendit draconem serpentem antiquum qui est diabolus et Satanas et ligavit eum per annos mille. Et misit eum in abyssum et clusit et signavit super illum ut non seducat amplius gentes donec consummentur mille anni post haec oportet illum solvi modico tempore. Et vidi sedes et sederunt super eas et iudicium datum est illis et animas decollatorum propter testimonium Iesu et propter verbum Dei et qui non adoraverunt bestiam neque imaginem eius nec acceperuntcaracterem in frontibus aut in manibus suis et vixerunt et regnaverunt cum Christo mille annis. Ceteri mortuorum non vixerunt donec consummentur mille anni haec est resurrectio prima. Beatus et sanctus qui habet partem in resurrectione prima in his secunda mors non habet potestatem sed erunt sacerdotes Dei et Christi et regnabunt cum illo mille annis. Et cum consummati fuerint mille anni solvetur Satanas de carcere suo et exibit et seducet gentes quae sunt super quattuor angulos terrae Gog et Magog et congregabit eos in proelium quorum numerus est sicut harena maris. Et ascenderunt super latitudinem terrae et circumierunt castra sanctorum et civitatem dilectam. Et descendit ignis a Deo de caelo et devoravit eos et diabolus qui seducebat eos missus est in stagnum ignis et sulphuris ubi et bestia. Et pseudoprophetes et cruciabuntur die ac nocte in saecula saeculorum. Et vidi thronum magnum candidum et sedentem super eum a cuius aspectu fugit terra et caelum et locus non est inventus ab eis. Et vidi mortuos magnos et pusillos stantes in conspectu throni et libri aperti sunt et alius liber apertus est qui est vitae et iudicati sunt mortui ex his quae scripta erant in libris secundum opera ipsorum. Et dedit mare mortuos qui in eo erant et mors et inferus dederunt mortuos qui in ipsis erant et iudicatum est de singulis secundum opera ipsorum. Et inferus et mors missi sunt in stagnum ignis haec mors secunda est stagnum ignis. Et qui non est inventus in libro vitae scriptus missus est in stagnum ignis. </w:t>
      </w:r>
    </w:p>
    <w:p w14:paraId="5303DA56"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val="la-Latn" w:eastAsia="it-IT"/>
        </w:rPr>
      </w:pPr>
      <w:r w:rsidRPr="00E36191">
        <w:rPr>
          <w:rFonts w:ascii="Greek" w:eastAsia="Times New Roman" w:hAnsi="Greek" w:cs="Greek"/>
          <w:sz w:val="26"/>
          <w:szCs w:val="26"/>
          <w:lang w:val="la-Latn" w:eastAsia="it-IT"/>
        </w:rPr>
        <w:t xml:space="preserve">Kaˆ edon ¥ggelon kataba…nonta ™k toà oÙranoà, œconta t¾n kle‹n tÁj ¢bÚssou kaˆ ¤lusin meg£lhn ™pˆ t¾n ce‹ra aÙtoà. kaˆ ™kr£thsen tÕn dr£konta, Ð Ôfij Ð ¢rca‹oj, Ój ™stin Di£boloj kaˆ Ð Satan©j, kaˆ œdhsen aÙtÕn c…lia œth, kaˆ œbalen aÙtÕn e„j t¾n ¥busson kaˆ œkleisen kaˆ ™sfr£gisen ™p£nw aÙtoà †na m¾ plan»sV œti t¦ œqnh ¥cri telesqÍ t¦ c…lia œth: met¦ taàta de‹ luqÁnai aÙtÕn mikrÕn crÒnon. Kaˆ edon qrÒnouj, kaˆ ™k£qisan ™p' aÙtoÚj, kaˆ kr…ma ™dÒqh aÙto‹j, kaˆ t¦j yuc¦j tîn pepelekismšnwn di¦ t¾n martur…an 'Ihsoà kaˆ di¦ tÕn lÒgon toà qeoà, kaˆ o†tinej oÙ prosekÚnhsan tÕ qhr…on oÙd t¾n e„kÒna aÙtoà kaˆ oÙk œlabon tÕ c£ragma ™pˆ tÕ mštwpon kaˆ ™pˆ t¾n ce‹ra aÙtîn: kaˆ œzhsan kaˆ ™bas…leusan met¦ toà Cristoà c…lia œth. oƒ loipoˆ tîn nekrîn oÙk œzhsan ¥cri telesqÍ t¦ c…lia œth. aÛth ¹ ¢n£stasij ¹ prèth. mak£rioj kaˆ ¤gioj Ð œcwn mšroj ™n tÍ ¢nast£sei tÍ prètV: ™pˆ toÚtwn Ð deÚteroj q£natoj oÙk œcei ™xous…an, ¢ll' œsontai ƒere‹j toà qeoà kaˆ toà Cristoà, kaˆ basileÚsousin met' aÙtoà [t¦] c…lia œth. Kaˆ Ótan telesqÍ t¦ c…lia œth, luq»setai Ð Satan©j ™k tÁj fulakÁj aÙtoà, kaˆ ™xeleÚsetai planÁsai t¦ œqnh t¦ ™n ta‹j tšssarsin gwn…aij tÁj gÁj, tÕn Gëg kaˆ Magèg, sunagage‹n aÙtoÝj e„j tÕn pÒlemon, ïn Ð ¢riqmÕj aÙtîn æj ¹ ¥mmoj tÁj qal£sshj. kaˆ ¢nšbhsan ™pˆ tÕ pl£toj tÁj gÁj kaˆ ™kÚkleusan t¾n parembol¾n tîn ¡g…wn kaˆ t¾n pÒlin t¾n ºgaphmšnhn. kaˆ katšbh pàr ™k toà oÙranoà kaˆ katšfagen aÙtoÚj: kaˆ Ð di£boloj Ð planîn aÙtoÝj ™bl»qh e„j t¾n l…mnhn toà purÕj kaˆ qe…ou, Ópou kaˆ tÕ qhr…on kaˆ Ð yeudoprof»thj, kaˆ </w:t>
      </w:r>
      <w:r w:rsidRPr="00E36191">
        <w:rPr>
          <w:rFonts w:ascii="Greek" w:eastAsia="Times New Roman" w:hAnsi="Greek" w:cs="Greek"/>
          <w:sz w:val="26"/>
          <w:szCs w:val="26"/>
          <w:lang w:val="la-Latn" w:eastAsia="it-IT"/>
        </w:rPr>
        <w:lastRenderedPageBreak/>
        <w:t>basanisq»sontai ¹mšraj kaˆ nuktÕj e„j toÝj a„înaj tîn a„ènwn. Kaˆ edon qrÒnon mšgan leukÕn kaˆ tÕn kaq»menon ™p' aÙtÒn, oá ¢pÕ toà prosèpou œfugen ¹ gÁ kaˆ Ð oÙranÒj, kaˆ tÒpoj oÙc eØršqh aÙto‹j. kaˆ edon toÝj nekroÚj, toÝj meg£louj kaˆ toÝj mikroÚj, ˜stîtaj ™nèpion toà qrÒnou, kaˆ bibl…a ºno…cqhsan: kaˆ ¥llo bibl…on ºno…cqh, Ó ™stin tÁj zwÁj: kaˆ ™kr…qhsan oƒ nekroˆ ™k tîn gegrammšnwn ™n to‹j bibl…oij kat¦ t¦ œrga aÙtîn. kaˆ œdwken ¹ q£lassa toÝj nekroÝj toÝj ™n aÙtÍ, kaˆ Ð q£natoj kaˆ Ð ¯dhj œdwkan toÝj nekroÝj toÝj ™n aÙto‹j, kaˆ ™kr…qhsan ›kastoj kat¦ t¦ œrga aÙtîn. kaˆ Ð q£natoj kaˆ Ð ¯dhj ™bl»qhsan e„j t¾n l…mnhn toà purÒj. oátoj Ð q£natoj Ð deÚterÒj ™stin, ¹ l…mnh toà purÒj. kaˆ e‡ tij oÙc eØršqh ™n tÍ b…blJ tÁj zwÁj gegrammšnoj ™bl»qh e„j t¾n l…mnhn toà purÒj.</w:t>
      </w:r>
    </w:p>
    <w:p w14:paraId="55DC08DB" w14:textId="77777777" w:rsidR="00E36191" w:rsidRPr="00E36191" w:rsidRDefault="00E36191" w:rsidP="00E36191">
      <w:pPr>
        <w:spacing w:after="120" w:line="240" w:lineRule="auto"/>
        <w:jc w:val="both"/>
        <w:rPr>
          <w:rFonts w:ascii="Arial" w:eastAsia="Times New Roman" w:hAnsi="Arial" w:cs="Arial"/>
          <w:bCs/>
          <w:sz w:val="24"/>
          <w:szCs w:val="20"/>
          <w:lang w:eastAsia="it-IT"/>
        </w:rPr>
      </w:pPr>
      <w:r w:rsidRPr="00E36191">
        <w:rPr>
          <w:rFonts w:ascii="Arial" w:eastAsia="Times New Roman" w:hAnsi="Arial" w:cs="Arial"/>
          <w:b/>
          <w:sz w:val="24"/>
          <w:szCs w:val="20"/>
          <w:lang w:eastAsia="it-IT"/>
        </w:rPr>
        <w:t>Annotazione preliminare:</w:t>
      </w:r>
      <w:r w:rsidRPr="00E36191">
        <w:rPr>
          <w:rFonts w:ascii="Arial" w:eastAsia="Times New Roman" w:hAnsi="Arial" w:cs="Arial"/>
          <w:bCs/>
          <w:sz w:val="24"/>
          <w:szCs w:val="20"/>
          <w:lang w:eastAsia="it-IT"/>
        </w:rPr>
        <w:t xml:space="preserve"> in questo Capitolo XX dell’Apocalisse vi sono verità rivelate di facile interpretazione e comprensione e verità rivelate di difficile interpretazione, perché, essendo purissima profezia, vanno soggette alla Legge che regola ogni profezia. Questo esige che noi ci limitiamo a mettere in luce queste verità nel sommo rispetto della loro oggettività. Poi siamo obbligati a fermarci, altrimenti potremmo sottrarre la profezia alla Legge della profezia e farne un argomento di pura riflessione, argomentazione, deduzione teologica. Ma così facendo si renderebbe un cattivo servizio e alla Parola di Dio e alla verità contenuta in essa. Anche il teologo è obbligato ad adorare lo Spirito Santo, facendosi obbediente ad ogni sua Legge, che è Legge divina ed eterna e per questo non soggetta a nessuna mente creata. Vale per ogni teologo la Parola che l’Apostolo Pietro dice in difesa dell’Apostolo Paolo:</w:t>
      </w:r>
      <w:r w:rsidRPr="00E36191">
        <w:rPr>
          <w:rFonts w:ascii="Arial" w:eastAsia="Times New Roman" w:hAnsi="Arial" w:cs="Arial"/>
          <w:bCs/>
          <w:i/>
          <w:iCs/>
          <w:sz w:val="24"/>
          <w:szCs w:val="20"/>
          <w:lang w:eastAsia="it-IT"/>
        </w:rPr>
        <w:t xml:space="preserve"> Perciò, carissimi, nell’attesa di questi eventi, fate di tutto perché Dio vi trovi in pace, senza colpa e senza macchia. </w:t>
      </w:r>
      <w:r w:rsidRPr="00E36191">
        <w:rPr>
          <w:rFonts w:ascii="Arial" w:eastAsia="Times New Roman" w:hAnsi="Arial" w:cs="Arial"/>
          <w:b/>
          <w:i/>
          <w:iCs/>
          <w:sz w:val="24"/>
          <w:szCs w:val="20"/>
          <w:lang w:eastAsia="it-IT"/>
        </w:rPr>
        <w:t>L</w:t>
      </w:r>
      <w:r w:rsidRPr="00E36191">
        <w:rPr>
          <w:rFonts w:ascii="Arial" w:eastAsia="Times New Roman" w:hAnsi="Arial" w:cs="Arial"/>
          <w:bCs/>
          <w:i/>
          <w:iCs/>
          <w:sz w:val="24"/>
          <w:szCs w:val="20"/>
          <w:lang w:eastAsia="it-IT"/>
        </w:rPr>
        <w:t xml:space="preserve">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3,14-16). </w:t>
      </w:r>
      <w:r w:rsidRPr="00E36191">
        <w:rPr>
          <w:rFonts w:ascii="Arial" w:eastAsia="Times New Roman" w:hAnsi="Arial" w:cs="Arial"/>
          <w:bCs/>
          <w:sz w:val="24"/>
          <w:szCs w:val="20"/>
          <w:lang w:eastAsia="it-IT"/>
        </w:rPr>
        <w:t xml:space="preserve">Travisare la Parola del Signore è peccato gravissimo contro lo Spirito Santo, perché grande superbia dell’uomo. </w:t>
      </w:r>
    </w:p>
    <w:p w14:paraId="754C9DCF"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759" w:name="_Toc139722187"/>
      <w:bookmarkStart w:id="760" w:name="_Toc139723802"/>
      <w:bookmarkEnd w:id="758"/>
    </w:p>
    <w:p w14:paraId="174F0FC1"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t>Analisi del testo versetto per versetto</w:t>
      </w:r>
      <w:bookmarkEnd w:id="759"/>
      <w:bookmarkEnd w:id="760"/>
      <w:r w:rsidRPr="00E36191">
        <w:rPr>
          <w:rFonts w:ascii="Arial" w:eastAsia="Times New Roman" w:hAnsi="Arial"/>
          <w:b/>
          <w:sz w:val="24"/>
          <w:szCs w:val="20"/>
          <w:lang w:eastAsia="it-IT"/>
        </w:rPr>
        <w:t xml:space="preserve"> </w:t>
      </w:r>
    </w:p>
    <w:p w14:paraId="4F1C14D6" w14:textId="77777777" w:rsidR="00E36191" w:rsidRPr="00E36191" w:rsidRDefault="00E36191" w:rsidP="00E36191">
      <w:pPr>
        <w:spacing w:after="120" w:line="240" w:lineRule="auto"/>
        <w:jc w:val="both"/>
        <w:rPr>
          <w:rFonts w:ascii="Arial" w:eastAsia="Times New Roman" w:hAnsi="Arial" w:cs="Arial"/>
          <w:b/>
          <w:bCs/>
          <w:spacing w:val="10"/>
          <w:sz w:val="24"/>
          <w:szCs w:val="20"/>
          <w:lang w:eastAsia="it-IT"/>
        </w:rPr>
      </w:pPr>
      <w:r w:rsidRPr="00E36191">
        <w:rPr>
          <w:rFonts w:ascii="Arial" w:eastAsia="Times New Roman" w:hAnsi="Arial" w:cs="Arial"/>
          <w:b/>
          <w:bCs/>
          <w:spacing w:val="10"/>
          <w:sz w:val="24"/>
          <w:szCs w:val="20"/>
          <w:lang w:eastAsia="it-IT"/>
        </w:rPr>
        <w:t xml:space="preserve">Capitolo 20: </w:t>
      </w:r>
    </w:p>
    <w:p w14:paraId="035838A7" w14:textId="77777777" w:rsidR="00E36191" w:rsidRPr="00E36191" w:rsidRDefault="00E36191" w:rsidP="00E36191">
      <w:pPr>
        <w:spacing w:after="120" w:line="240" w:lineRule="auto"/>
        <w:jc w:val="both"/>
        <w:rPr>
          <w:rFonts w:ascii="Greek" w:eastAsia="Times New Roman" w:hAnsi="Greek" w:cs="Greek"/>
          <w:sz w:val="26"/>
          <w:szCs w:val="26"/>
          <w:lang w:eastAsia="it-IT"/>
        </w:rPr>
      </w:pPr>
      <w:bookmarkStart w:id="761" w:name="_Hlk137142176"/>
      <w:bookmarkStart w:id="762" w:name="_Hlk138539159"/>
      <w:r w:rsidRPr="00E36191">
        <w:rPr>
          <w:rFonts w:ascii="Arial" w:eastAsia="Times New Roman" w:hAnsi="Arial"/>
          <w:b/>
          <w:bCs/>
          <w:sz w:val="24"/>
          <w:szCs w:val="20"/>
          <w:lang w:eastAsia="it-IT"/>
        </w:rPr>
        <w:t>V 20,</w:t>
      </w:r>
      <w:bookmarkEnd w:id="761"/>
      <w:r w:rsidRPr="00E36191">
        <w:rPr>
          <w:rFonts w:ascii="Arial" w:eastAsia="Times New Roman" w:hAnsi="Arial"/>
          <w:b/>
          <w:bCs/>
          <w:sz w:val="24"/>
          <w:szCs w:val="20"/>
          <w:lang w:eastAsia="it-IT"/>
        </w:rPr>
        <w:t>1</w:t>
      </w:r>
      <w:r w:rsidRPr="00E36191">
        <w:rPr>
          <w:rFonts w:ascii="Arial" w:eastAsia="Times New Roman" w:hAnsi="Arial"/>
          <w:sz w:val="24"/>
          <w:szCs w:val="20"/>
          <w:lang w:eastAsia="it-IT"/>
        </w:rPr>
        <w:t xml:space="preserve"> E vidi un angelo che scendeva dal cielo con in mano la chiave dell’Abisso e una grande catena. </w:t>
      </w:r>
      <w:r w:rsidRPr="00E36191">
        <w:rPr>
          <w:rFonts w:ascii="Arial" w:eastAsia="Times New Roman" w:hAnsi="Arial" w:cs="Arial"/>
          <w:sz w:val="24"/>
          <w:szCs w:val="24"/>
          <w:lang w:eastAsia="it-IT"/>
        </w:rPr>
        <w:t xml:space="preserve">Et vidi angelum descendentem de caelo habentem clavem abyssi et catenam magnam in manu sua. </w:t>
      </w:r>
      <w:r w:rsidRPr="00E36191">
        <w:rPr>
          <w:rFonts w:ascii="Greek" w:eastAsia="Times New Roman" w:hAnsi="Greek" w:cs="Greek"/>
          <w:sz w:val="26"/>
          <w:szCs w:val="26"/>
          <w:lang w:eastAsia="it-IT"/>
        </w:rPr>
        <w:t>Kaˆ edon ¥ggelon kataba…nonta ™k toà oÙranoà, œconta t¾n kle‹n tÁj ¢bÚssou kaˆ ¤lusin meg£lhn ™pˆ t¾n ce‹ra aÙtoà.</w:t>
      </w:r>
    </w:p>
    <w:bookmarkEnd w:id="762"/>
    <w:p w14:paraId="6A82092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Capitolo XIX terminava con Gesù vittorioso sul drago e sui suoi eserciti:</w:t>
      </w:r>
    </w:p>
    <w:p w14:paraId="19A5F6A3" w14:textId="77777777" w:rsidR="00E36191" w:rsidRPr="00E36191" w:rsidRDefault="00E36191" w:rsidP="00E36191">
      <w:pPr>
        <w:spacing w:after="120" w:line="240" w:lineRule="auto"/>
        <w:jc w:val="both"/>
        <w:rPr>
          <w:rFonts w:ascii="Greek" w:eastAsia="Times New Roman" w:hAnsi="Greek" w:cs="Greek"/>
          <w:i/>
          <w:iCs/>
          <w:sz w:val="26"/>
          <w:szCs w:val="26"/>
          <w:lang w:eastAsia="it-IT"/>
        </w:rPr>
      </w:pPr>
      <w:r w:rsidRPr="00E36191">
        <w:rPr>
          <w:rFonts w:ascii="Arial" w:eastAsia="Times New Roman" w:hAnsi="Arial" w:cs="Arial"/>
          <w:b/>
          <w:bCs/>
          <w:sz w:val="24"/>
          <w:szCs w:val="20"/>
          <w:lang w:eastAsia="it-IT"/>
        </w:rPr>
        <w:t>C. 19,21</w:t>
      </w:r>
      <w:r w:rsidRPr="00E36191">
        <w:rPr>
          <w:rFonts w:ascii="Arial" w:eastAsia="Times New Roman" w:hAnsi="Arial"/>
          <w:sz w:val="24"/>
          <w:szCs w:val="20"/>
          <w:lang w:eastAsia="it-IT"/>
        </w:rPr>
        <w:t xml:space="preserve"> Gli altri furono uccisi dalla spada che usciva dalla bocca del cavaliere; e tutti gli uccelli si saziarono delle loro carni. </w:t>
      </w:r>
      <w:r w:rsidRPr="00E36191">
        <w:rPr>
          <w:rFonts w:ascii="Arial" w:eastAsia="Times New Roman" w:hAnsi="Arial" w:cs="Arial"/>
          <w:i/>
          <w:iCs/>
          <w:sz w:val="24"/>
          <w:szCs w:val="24"/>
          <w:lang w:eastAsia="it-IT"/>
        </w:rPr>
        <w:t xml:space="preserve">Et ceteri occisi sunt in gladio sedentis super equum qui procedit de ore ipsius et omnes aves saturatae sunt carnibus eorum. </w:t>
      </w:r>
      <w:r w:rsidRPr="00E36191">
        <w:rPr>
          <w:rFonts w:ascii="Greek" w:eastAsia="Times New Roman" w:hAnsi="Greek" w:cs="Greek"/>
          <w:i/>
          <w:iCs/>
          <w:sz w:val="26"/>
          <w:szCs w:val="26"/>
          <w:lang w:eastAsia="it-IT"/>
        </w:rPr>
        <w:t xml:space="preserve">kaˆ oƒ loipoˆ ¢pekt£nqhsan ™n tÍ </w:t>
      </w:r>
      <w:r w:rsidRPr="00E36191">
        <w:rPr>
          <w:rFonts w:ascii="Cambria" w:eastAsia="Times New Roman" w:hAnsi="Cambria" w:cs="Cambria"/>
          <w:i/>
          <w:iCs/>
          <w:sz w:val="26"/>
          <w:szCs w:val="26"/>
          <w:lang w:eastAsia="it-IT"/>
        </w:rPr>
        <w:t>·</w:t>
      </w:r>
      <w:r w:rsidRPr="00E36191">
        <w:rPr>
          <w:rFonts w:ascii="Greek" w:eastAsia="Times New Roman" w:hAnsi="Greek" w:cs="Greek"/>
          <w:i/>
          <w:iCs/>
          <w:sz w:val="26"/>
          <w:szCs w:val="26"/>
          <w:lang w:eastAsia="it-IT"/>
        </w:rPr>
        <w:t xml:space="preserve">omfa…v toà kaqhmšnou ™pˆ toà </w:t>
      </w:r>
      <w:r w:rsidRPr="00E36191">
        <w:rPr>
          <w:rFonts w:ascii="Greek" w:eastAsia="Times New Roman" w:hAnsi="Greek" w:cs="Greek"/>
          <w:i/>
          <w:iCs/>
          <w:sz w:val="26"/>
          <w:szCs w:val="26"/>
          <w:lang w:eastAsia="it-IT"/>
        </w:rPr>
        <w:lastRenderedPageBreak/>
        <w:t>†ppou tÍ ™xelqoÚsV ™k toà stÒmatoj aÙtoà, kaˆ p£nta t¦ Ôrnea ™cort£sqhsan ™k tîn sarkîn aÙtîn.</w:t>
      </w:r>
    </w:p>
    <w:p w14:paraId="0EF37A0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trionfo di Cristo su quanti non hanno vissuto né secondo la verità di creazione e né secondo la verità di redenzione, è completo, perfetto. Anche la bestia e il falso profeta sono catturati, </w:t>
      </w:r>
    </w:p>
    <w:p w14:paraId="2D9DE5FE" w14:textId="77777777" w:rsidR="00E36191" w:rsidRPr="00E36191" w:rsidRDefault="00E36191" w:rsidP="00E36191">
      <w:pPr>
        <w:spacing w:after="120" w:line="240" w:lineRule="auto"/>
        <w:jc w:val="both"/>
        <w:rPr>
          <w:rFonts w:ascii="Greek" w:eastAsia="Times New Roman" w:hAnsi="Greek" w:cs="Greek"/>
          <w:i/>
          <w:iCs/>
          <w:sz w:val="26"/>
          <w:szCs w:val="26"/>
          <w:lang w:eastAsia="it-IT"/>
        </w:rPr>
      </w:pPr>
      <w:r w:rsidRPr="00E36191">
        <w:rPr>
          <w:rFonts w:ascii="Arial" w:eastAsia="Times New Roman" w:hAnsi="Arial"/>
          <w:b/>
          <w:bCs/>
          <w:sz w:val="24"/>
          <w:szCs w:val="20"/>
          <w:lang w:eastAsia="it-IT"/>
        </w:rPr>
        <w:t>C. 19,20</w:t>
      </w:r>
      <w:r w:rsidRPr="00E36191">
        <w:rPr>
          <w:rFonts w:ascii="Arial" w:eastAsia="Times New Roman" w:hAnsi="Arial"/>
          <w:sz w:val="24"/>
          <w:szCs w:val="20"/>
          <w:lang w:eastAsia="it-IT"/>
        </w:rPr>
        <w:t xml:space="preserve"> Ma la bestia fu catturata e con essa il falso profeta, che alla sua presenza aveva operato i prodigi con i quali aveva sedotto quanti avevano ricevuto il marchio della bestia e ne avevano adorato la statua. Ambedue furono gettati vivi nello stagno di fuoco, ardente di zolfo. </w:t>
      </w:r>
      <w:r w:rsidRPr="00E36191">
        <w:rPr>
          <w:rFonts w:ascii="Arial" w:eastAsia="Times New Roman" w:hAnsi="Arial" w:cs="Arial"/>
          <w:i/>
          <w:iCs/>
          <w:sz w:val="24"/>
          <w:szCs w:val="24"/>
          <w:lang w:eastAsia="it-IT"/>
        </w:rPr>
        <w:t xml:space="preserve">Et adprehensa est bestia et cum illo pseudopropheta qui fecit signa coram ipso quibus seduxit eos qui acceperunt caracterem bestiae qui et adorant imaginem eius vivi missi sunt hii duo in stagnum ignis ardentis sulphure. </w:t>
      </w:r>
      <w:r w:rsidRPr="00E36191">
        <w:rPr>
          <w:rFonts w:ascii="Greek" w:eastAsia="Times New Roman" w:hAnsi="Greek" w:cs="Greek"/>
          <w:i/>
          <w:iCs/>
          <w:sz w:val="26"/>
          <w:szCs w:val="26"/>
          <w:lang w:eastAsia="it-IT"/>
        </w:rPr>
        <w:t>kaˆ ™pi£sqh tÕ qhr…on kaˆ met' aÙtoà Ð yeudoprof»thj Ð poi»saj t¦ shme‹a ™nèpion aÙtoà, ™n oŒj ™pl£nhsen toÝj labÒntaj tÕ c£ragma toà qhr…ou kaˆ toÝj proskunoàntaj tÍ e„kÒni aÙtoà: zîntej ™bl»qhsan oƒ dÚo e„j t¾n l…mnhn toà purÕj tÁj kaiomšnhj ™n qe…J.</w:t>
      </w:r>
    </w:p>
    <w:p w14:paraId="1D8D0DA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Chi ancora rimane libero è il drago. Finché il drago rimarrà libero, sempre tentazioni e seduzione regneranno sulla terra. È il drago il nemico dell’uomo che con la sua astuzia infernale, le sue seduzioni, le sue menzogne riesce a trasformare l’uomo in nemico dell’uomo. È per la sua scienza diabolica che sorgono le grandi bestie sulla terra e anche le bestie meno grandi. Per ogni uomo che lui conquista, lui sempre aumenta la sua potenza di male. Ogni uomo da lui conquistato viene anche trasformato in conquistatore di altri uomini. Avendo lui conquistato Eva, attraverso Eva conquista Adamo. Per questa duplice conquista l’umanità entra nella morte. Non solo il male non si arresta. È sufficiente leggere qualche brano del libro della Genesi e si conoscerà che Caino uccide Abele e che dalla sua discendenza con Lamec inizia la vendetta senza alcun limite e la poligamia. La prima parte della storia dell’umanità si conclude con una amara constatazione da parte del Signore. Lui vede che ogni pensiero degli uomini era rivolto al male, Non si conosceva più il bene. </w:t>
      </w:r>
    </w:p>
    <w:p w14:paraId="4750907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il male la vera pandemia che sempre affligge l’umanità. Questa pandemia si aggiorna costantemente con forme e forze di male sempre nuove. Oggi la pandemia sembra aver raggiunto il sommo oltre il quale di certo ci sarà un altro sommo che ancora a noi non è stato rivelato. Il sommo dei nostri giorni è la totale amoralità delle azioni degli uomini, frutto questo della deificazione dell’uomo e della sua volontà di auto-crearsi, auto-generarsi, auto-determinarsi, auto-comporsi, auto-regolamentarsi, auto-orientarsi, auto-legiferarsi le regole della sua nuova antropologia, che dovrà essere svincolata sia dalla religione - che la religione sia di trascendenza o di immanenza, rivelata o pensata dagli uomini, perfetta o imperfetta non ha alcuna rilevanza o incidenza – e sia da ogni pensiero di natura filosofico o di tradizione storica. Oggi si vuole decretare con legge da imporre ad ogni uomo la non possibilità di appellarsi alla propria coscienza. Quella che il dio-stato stabilisce, tu sei obbligato ad eseguirlo, anche a costo di precetti essenziali della Legge del Dio in cui si crede. </w:t>
      </w:r>
    </w:p>
    <w:p w14:paraId="78C3CB5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come se l’uomo si auto-creasse oggi, oggi venisse al mondo, oggi nascesse per la prima volta. Ciò che è di ieri deve sparire. Oggi è il giorno della sua auto-creazione e oggi tutto deve essere non dalla sua razionalità, non dal suo </w:t>
      </w:r>
      <w:r w:rsidRPr="00E36191">
        <w:rPr>
          <w:rFonts w:ascii="Arial" w:eastAsia="Times New Roman" w:hAnsi="Arial"/>
          <w:sz w:val="24"/>
          <w:szCs w:val="20"/>
          <w:lang w:eastAsia="it-IT"/>
        </w:rPr>
        <w:lastRenderedPageBreak/>
        <w:t>pensiero, ma dalla sua volontà. È bene tutto ciò che l’uomo vuole. Poiché ogni altro uomo potrebbe volere il contrario, sorgono allora i molti conflitti tra gli uomini e anche le morti. Mai il mondo del passato ha conosciuto un numero così alto di morti. Mai ha conosciuto un numero così alto di bestie e di sotto-bestie che vogliono imporre la loro volontà su ogni altro uomo. Sappiamo che la pandemia del male non si ferma e mai si fermerà, finché il drago non sia stato rinchiuso per l’eternità nel suo inferno. Noi sappiamo che questo potrà avvenire solo nel giorno della Parusia, quando i due regni, quello di Dio e quello di Satana, saranno separati e resi incomunicabili per l’eternità, senza alcun contatto possibile. Ecco cosa vede il Signore nel Libro della Genesi:</w:t>
      </w:r>
    </w:p>
    <w:p w14:paraId="0A5C06A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Caino parlò al fratello Abele. Mentre erano in campagna, Caino alzò la mano contro il fratello Abele e lo uccise. </w:t>
      </w:r>
    </w:p>
    <w:p w14:paraId="0778ADF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Cacino si allontanò dal Signore e abitò nella regione di Nod, a oriente di Eden.</w:t>
      </w:r>
    </w:p>
    <w:p w14:paraId="3BB64FB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5C1C224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Lamec disse alle mogli: «Ada e Silla, ascoltate la mia voce; mogli di Lamec, porgete l’orecchio al mio dire. Ho ucciso un uomo per una mia scalfittura e un ragazzo per un mio livido. Sette volte sarà vendicato Caino, ma Lamec settantasette» (Gen 4,3-24).</w:t>
      </w:r>
    </w:p>
    <w:p w14:paraId="3E5BC3A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616CB60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lastRenderedPageBreak/>
        <w:t>C’erano sulla terra i giganti a quei tempi – e anche dopo –, quando i figli di Dio si univano alle figlie degli uomini e queste partorivano loro dei figli: sono questi gli eroi dell’antichità, uomini famosi.</w:t>
      </w:r>
    </w:p>
    <w:p w14:paraId="2291044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305D5BA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Questa è la discendenza di Noè. Noè era uomo giusto e integro tra i suoi contemporanei e camminava con Dio. Noè generò tre figli: Sem, Cam e Iafet. Ma la terra era corrotta davanti a Dio e piena di violenza. Dio guardò la terra ed ecco, essa era corrotta, perché ogni uomo aveva pervertito la sua condotta sulla terra.</w:t>
      </w:r>
    </w:p>
    <w:p w14:paraId="0890E87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3A31C5F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 Noè eseguì ogni cosa come Dio gli aveva comandato: così fece (Gen 5,1-22). </w:t>
      </w:r>
    </w:p>
    <w:p w14:paraId="22844DD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Fino alla fine del mondo, che è il giorno nel quale il Signore creerà cieli nuovi e terra nuova, sempre la pandemia del male avvolgerà popoli, lingua, nazioni, tribù. Ai nostri giorni questa pandemia sta aggredendo ogni mente e ogni cuore. È come se l’umanità fosse su una polveriera pronta per esplodere. Questo sta accadendo perché l’uomo oggi ha già deciso che né Dio e né Cristo più gli servono. Ora poiché solo Cristo Gesù ha vinto Satana, il peccato e la morte, e solo in Lui, con Lui, per Lui, l’uomo lo può vincere, avendo dichiarato sia Dio che Cristo Gesù inutili, Satana, il peccato, la morte possono colpire ogni uomo. Solamente il sole può dare vita alla nostra terra. Se l’uomo potesse e volesse oggi distruggere il sole, condannerebbe la terra alla morte. Sparirebbe da essa la vita. Così dicasi di Dio e di Cristo Gesù. Poiché oggi l’uomo vuole che né Cristo Gesù e né Dio regnino sopra di Lui, con questa sua volontà altro non vuole se non la sua morte e la morte di tutti coloro che lo seguono in questa sua volontà, soggiogata dalla sua superbia e dalla concupiscenza.</w:t>
      </w:r>
    </w:p>
    <w:p w14:paraId="48AA813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Ecco ora come inizia il Capitolo XX. Dinanzi all’Apostolo Giovanni si apre un’altra serie di visioni: </w:t>
      </w:r>
      <w:r w:rsidRPr="00E36191">
        <w:rPr>
          <w:rFonts w:ascii="Arial" w:eastAsia="Times New Roman" w:hAnsi="Arial"/>
          <w:i/>
          <w:iCs/>
          <w:sz w:val="24"/>
          <w:szCs w:val="20"/>
          <w:lang w:eastAsia="it-IT"/>
        </w:rPr>
        <w:t>“E vidi un angelo che scendeva dal cielo con in mano la chiave dell’Abisso e una grande catena”.</w:t>
      </w:r>
      <w:r w:rsidRPr="00E36191">
        <w:rPr>
          <w:rFonts w:ascii="Arial" w:eastAsia="Times New Roman" w:hAnsi="Arial"/>
          <w:sz w:val="24"/>
          <w:szCs w:val="20"/>
          <w:lang w:eastAsia="it-IT"/>
        </w:rPr>
        <w:t xml:space="preserve"> Sappiamo che la chiave serve sia per chiudere e sia per aprire. La grande catena invece serve per legare. Poiché la catena è grande, grande è anche colui che dovrà essere incatenato. La catena è grande perché così non potrà essere spezzata. </w:t>
      </w:r>
    </w:p>
    <w:p w14:paraId="502C654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 questo punto una breve riflessione si impone, diviene più che necessaria. Nell’Apocalisse tutto viene operato dall’Agnello Immolato e dai suoi angeli. Ogni cosa viene operata, quando l’Agnello decide che questa o quell’altra cosa debba essere fatta. Ogni singola cosa viene fatta dall’angelo da Lui incaricato o da Lui inviato sulla nostra terra. Ai discepoli di Gesù una sola cosa è chiesta: credere nella sua Parola, rimanere fedeli ad essa, testimoniare e confessare la loro fede in Lui per tutti i giorni della loro vita. Essi non sono incaricati né di combattere contro il drago e né contro le bestie. Il combattimento contro le forze del male è solo suo e dei suoi angeli. Ai suoi discepoli invece incombe l’altro combattimento: non quello di vincere il drago o la bestia, ma quello di non lasciarsi vincere né dal drago né dalle bestie che sempre sorgeranno sulla nostra terra. </w:t>
      </w:r>
    </w:p>
    <w:p w14:paraId="52368BD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Gesù, durante la sua vita terrena, non ha combattuto contro nessuna bestia della terra. Lui ha sempre combattuto perché nessuna bestia lo vincesse, facendogli tradire la missione che il Padre gli aveva affidato. Ecco la missione di Cristo Gesù: obbedire ad ogni profezia, ogni oracolo, ogni Parola del Padre suo scritti per Lui nella Legge, nei Profeti, nei Salmi. Ora in nessuna Parola del Padre vi è un solo ordine di combattere contro una qualche bestia della terra. Quanto è stato comandato a Cristo Gesù è stato comandato anche ad ogni suo discepolo. Lui non deve combattere contro le bestie della terra. Queste sono tutte sotto il diretto potere di Gesù Signore. A noi è chiesto di non lasciarci vincere da nessuna delle bestie che sempre sorgeranno sulla nostra terra.</w:t>
      </w:r>
    </w:p>
    <w:p w14:paraId="119FADA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 Perché a noi non è data questa missione? Perché ad una bestia ne seguirà un’altra e di conseguenza tutta la missione del cristiano verrebbe spostata e allontanata dalla sua verità, che è una sola: non lasciarsi vincere, anche a costo della vita, da nessuna bestia, confessando che solo Cristo è il Signore e solo la sua Parola è la nostra legge. Oggi purtroppo molti discepoli di Gesù si dedicano a combattere battaglie inutili contro questa o quell’altra bestia, divenendo essi stessi conquistati da altre bestie, bestie invisibili e non visibili, bestie infinitamente più pericolose e dannose, mettendosi a servizio delle quali ci si deve spogliare della nostra anima, del nostro cuore, del nostro corpo per farne totale consegna ad esse. Ecco il grande inganno di Satana: sposta l’asse della missione. Dal combattimento per non essere vinti da nessuna bestia, al combattimento per vincere la bestia. In questa tentazione ieri, oggi, sempre, cadono anche molti ministri di Cristo Gesù. Per combattere contro la bestia, si dimenticano che non devono essere loto vinti dalla bestia. </w:t>
      </w:r>
    </w:p>
    <w:p w14:paraId="35D5540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Ora, combattere contro la bestia è già una vittoria che Satana ha messo nel suo medagliere. Quando un ministro di Cristo si allea con il mondo per combattere contro questa o quell’altra bestia che vuole assoggettare gli uomini e asservirli al suo potere di male, è stato già sconfitto dalla bestia e dal drago. Perché è giù stato sconfitto? Perché lo ha allontanato dalla missione assegnatagli da Cristo </w:t>
      </w:r>
      <w:r w:rsidRPr="00E36191">
        <w:rPr>
          <w:rFonts w:ascii="Arial" w:eastAsia="Times New Roman" w:hAnsi="Arial"/>
          <w:sz w:val="24"/>
          <w:szCs w:val="20"/>
          <w:lang w:eastAsia="it-IT"/>
        </w:rPr>
        <w:lastRenderedPageBreak/>
        <w:t xml:space="preserve">Gesù, missione che consiste nel dedicare la sua vita alla preghiera e alla Parola. Lui deve pregare perché Cristo Gesù liberi il mondo da ogni bestia e dal drago. Deve annunciare la Parola affinché ci si converta ad essa così che mai ci si lascia sconfiggere dal drago o dalle bestie che governano gli uomini. </w:t>
      </w:r>
    </w:p>
    <w:p w14:paraId="5406710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Oggi si combatte per vincere tutte le bestie che affliggono questo mondo, senza però annunciare la Parola agli uomini perché mai si lascino conquistare né dalle bestie e né dal drago. Ecco la missione del cristiano: non lasciarsi mai vincere dal drago o dalle sue bestie con le quali governa visibilmente il mondo. Il libro del Siracide dona questo insegnamento di divina sapienza: “In tutte le tue opere ricòrdati della tua fine e non cadrai mai nel peccato” (Sir 7,36). Prima però insegna ad ogni uomo il bene da fare e il male da evitare. Qual è il principio che va messo in luce e che è un principio infallibile, cioè avvolto da una verità eterna e non umana, divina e non della terra? Ogni cosa che l’uomo opera o non opera nella sua vita produce un frutto di bene se l’opera è fatta secondo la volontà del suo Creatore, Signore e Dio. Produce sempre un frutto di male se invece viene fatta contro la volontà del suo Creatore, Signore e Dio. Il frutto di bene o di male non è solo per noi, ma anche per gli altri. Non è solo per il tempo, ma anche per l’eternità. Questa verità oggi non viene più insegnata dai maestri e dottori posti da Dio all’insegnamento della sua divina Parola. </w:t>
      </w:r>
    </w:p>
    <w:p w14:paraId="162A1DFD"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sz w:val="24"/>
          <w:szCs w:val="20"/>
          <w:lang w:eastAsia="it-IT"/>
        </w:rPr>
        <w:t xml:space="preserve">Oggi si insegnano altre cose che sono distanti dalla divina volontà più che l’oriente dall’occidente. L’Apostolo Paolo nella Lettera ai Roma ci chiede di non lasciarci vincere mai dal male, ma di vincere il male rimanendo noi sempre nel bene - noli vinci a malo sed vince in bono malum – </w:t>
      </w:r>
      <w:r w:rsidRPr="00E36191">
        <w:rPr>
          <w:rFonts w:ascii="Greek" w:eastAsia="Times New Roman" w:hAnsi="Greek"/>
          <w:sz w:val="26"/>
          <w:szCs w:val="26"/>
          <w:lang w:eastAsia="it-IT"/>
        </w:rPr>
        <w:t xml:space="preserve">m¾ nikî ØpÕ toà kakoà, ¢ll¦ n…ka ™n tù ¢gaqù tÕ kakÒn </w:t>
      </w:r>
      <w:r w:rsidRPr="00E36191">
        <w:rPr>
          <w:rFonts w:ascii="Arial" w:eastAsia="Times New Roman" w:hAnsi="Arial" w:cs="Arial"/>
          <w:sz w:val="24"/>
          <w:szCs w:val="24"/>
          <w:lang w:eastAsia="it-IT"/>
        </w:rPr>
        <w:t>(</w:t>
      </w:r>
      <w:r w:rsidRPr="00E36191">
        <w:rPr>
          <w:rFonts w:ascii="Arial" w:eastAsia="Times New Roman" w:hAnsi="Arial"/>
          <w:sz w:val="24"/>
          <w:szCs w:val="20"/>
          <w:lang w:eastAsia="it-IT"/>
        </w:rPr>
        <w:t xml:space="preserve">Rm (12,21). Come si vince con il bene il male? La risposta è assai evidente: rimanendo nel bene sempre. Non uscendo dal bene mai. Ma da quale bene mai si deve uscire e in quale bene sempre si deve rimanere? Il bene è l’obbedienza ad ogni Paolo del Signore. Mai il cristiano deve cadere in una qualche disobbedienza. Sempre invece deve osservare </w:t>
      </w:r>
      <w:r w:rsidRPr="00E36191">
        <w:rPr>
          <w:rFonts w:ascii="Arial" w:eastAsia="Times New Roman" w:hAnsi="Arial" w:cs="Arial"/>
          <w:sz w:val="24"/>
          <w:szCs w:val="24"/>
          <w:lang w:eastAsia="it-IT"/>
        </w:rPr>
        <w:t>i Comandamenti del Signore. Obbedisci alla sua Legge, ascoltando la sua voce. Basta questo? No! Sempre si deve rispondere al male con il più grande bene. Cristo Gesù offrì al Padre la sua vita per vincere il peccato del mondo. Al sommo male, rispose con il sommo bene. Si guarda Lui. Si agisce come Lui. Ecco perché dalla vita del discepolo di Gesù mai potrà né dovrà mancare la contemplazione di Cristo Crocifisso. Da Lui si attinge ogni forza per agire come Lui, nel momento della sua più grande sofferenza. Rispose con il perdono. Non solo perdonò Lui. Chiese al Padre il perdono per coloro che lo avevano crocifisso, perché non sapevano quello che facevano. La scuola del cristiano è la croce. Stare presso la croce di Gesù è la scuola dove si impara ad amare.</w:t>
      </w:r>
    </w:p>
    <w:p w14:paraId="68CD3897" w14:textId="77777777" w:rsidR="00E36191" w:rsidRPr="00E36191" w:rsidRDefault="00E36191" w:rsidP="00E36191">
      <w:pPr>
        <w:autoSpaceDE w:val="0"/>
        <w:autoSpaceDN w:val="0"/>
        <w:adjustRightInd w:val="0"/>
        <w:spacing w:after="120" w:line="240" w:lineRule="auto"/>
        <w:jc w:val="both"/>
        <w:rPr>
          <w:rFonts w:ascii="Arial" w:hAnsi="Arial" w:cs="Arial"/>
          <w:color w:val="000000"/>
          <w:sz w:val="24"/>
          <w:szCs w:val="24"/>
        </w:rPr>
      </w:pPr>
      <w:r w:rsidRPr="00E36191">
        <w:rPr>
          <w:rFonts w:ascii="Arial" w:eastAsia="Times New Roman" w:hAnsi="Arial" w:cs="Arial"/>
          <w:sz w:val="24"/>
          <w:szCs w:val="24"/>
          <w:lang w:eastAsia="it-IT"/>
        </w:rPr>
        <w:t xml:space="preserve">Così il discepolo di Gesù si rivela essere il differente </w:t>
      </w:r>
      <w:r w:rsidRPr="00E36191">
        <w:rPr>
          <w:rFonts w:ascii="Arial" w:hAnsi="Arial" w:cs="Arial"/>
          <w:color w:val="000000"/>
          <w:sz w:val="24"/>
          <w:szCs w:val="24"/>
        </w:rPr>
        <w:t xml:space="preserve">da ogni altro uomo che non crede in Cristo o che non lo conosce. Perché lui è il differente? È il differente perché lui è luce di verità, amore, unione, comunione, perdono, misericordia, pietà, compassione verso ogni uomo. È il differente perché lui per la terra è il sale di sapienza, intelligenza, conoscenza, fortezza, consiglio, pietà, timore del Signore nello Spirito Santo. È il differente perché Lui è la carità di Dio in mezzo ai suoi fratelli e sappiamo che: </w:t>
      </w:r>
    </w:p>
    <w:p w14:paraId="2400F636" w14:textId="77777777" w:rsidR="00E36191" w:rsidRPr="00E36191" w:rsidRDefault="00E36191" w:rsidP="00E36191">
      <w:pPr>
        <w:autoSpaceDE w:val="0"/>
        <w:autoSpaceDN w:val="0"/>
        <w:adjustRightInd w:val="0"/>
        <w:spacing w:after="120" w:line="240" w:lineRule="auto"/>
        <w:jc w:val="both"/>
        <w:rPr>
          <w:rFonts w:ascii="Arial" w:hAnsi="Arial" w:cs="Arial"/>
          <w:color w:val="000000"/>
          <w:sz w:val="24"/>
          <w:szCs w:val="24"/>
        </w:rPr>
      </w:pPr>
      <w:r w:rsidRPr="00E36191">
        <w:rPr>
          <w:rFonts w:ascii="Arial" w:hAnsi="Arial" w:cs="Arial"/>
          <w:i/>
          <w:iCs/>
          <w:color w:val="000000"/>
          <w:sz w:val="24"/>
          <w:szCs w:val="24"/>
        </w:rPr>
        <w:lastRenderedPageBreak/>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r w:rsidRPr="00E36191">
        <w:rPr>
          <w:rFonts w:ascii="Arial" w:hAnsi="Arial" w:cs="Arial"/>
          <w:color w:val="000000"/>
          <w:sz w:val="24"/>
          <w:szCs w:val="24"/>
        </w:rPr>
        <w:t xml:space="preserve"> </w:t>
      </w:r>
    </w:p>
    <w:p w14:paraId="53F24B09" w14:textId="77777777" w:rsidR="00E36191" w:rsidRPr="00E36191" w:rsidRDefault="00E36191" w:rsidP="00E36191">
      <w:pPr>
        <w:autoSpaceDE w:val="0"/>
        <w:autoSpaceDN w:val="0"/>
        <w:adjustRightInd w:val="0"/>
        <w:spacing w:after="120" w:line="240" w:lineRule="auto"/>
        <w:jc w:val="both"/>
        <w:rPr>
          <w:rFonts w:ascii="Arial" w:hAnsi="Arial" w:cs="Arial"/>
          <w:color w:val="000000"/>
          <w:sz w:val="24"/>
          <w:szCs w:val="24"/>
        </w:rPr>
      </w:pPr>
      <w:r w:rsidRPr="00E36191">
        <w:rPr>
          <w:rFonts w:ascii="Arial" w:hAnsi="Arial" w:cs="Arial"/>
          <w:color w:val="000000"/>
          <w:sz w:val="24"/>
          <w:szCs w:val="24"/>
        </w:rPr>
        <w:t xml:space="preserve">Lui è il differente perché vive la perfetta esemplarità manifestata dall’Apostolo Paolo: </w:t>
      </w:r>
    </w:p>
    <w:p w14:paraId="113574CF" w14:textId="77777777" w:rsidR="00E36191" w:rsidRPr="00E36191" w:rsidRDefault="00E36191" w:rsidP="00E36191">
      <w:pPr>
        <w:autoSpaceDE w:val="0"/>
        <w:autoSpaceDN w:val="0"/>
        <w:adjustRightInd w:val="0"/>
        <w:spacing w:after="120" w:line="240" w:lineRule="auto"/>
        <w:jc w:val="both"/>
        <w:rPr>
          <w:rFonts w:ascii="Arial" w:hAnsi="Arial" w:cs="Arial"/>
          <w:color w:val="000000"/>
          <w:sz w:val="24"/>
          <w:szCs w:val="24"/>
        </w:rPr>
      </w:pPr>
      <w:r w:rsidRPr="00E36191">
        <w:rPr>
          <w:rFonts w:ascii="Arial" w:hAnsi="Arial" w:cs="Arial"/>
          <w:i/>
          <w:iCs/>
          <w:color w:val="000000"/>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6,3-19). </w:t>
      </w:r>
    </w:p>
    <w:p w14:paraId="4ACEE930" w14:textId="77777777" w:rsidR="00E36191" w:rsidRPr="00E36191" w:rsidRDefault="00E36191" w:rsidP="00E36191">
      <w:pPr>
        <w:spacing w:after="120" w:line="240" w:lineRule="auto"/>
        <w:jc w:val="both"/>
        <w:rPr>
          <w:rFonts w:ascii="Arial" w:hAnsi="Arial" w:cs="Arial"/>
          <w:color w:val="000000"/>
          <w:sz w:val="24"/>
          <w:szCs w:val="24"/>
        </w:rPr>
      </w:pPr>
      <w:r w:rsidRPr="00E36191">
        <w:rPr>
          <w:rFonts w:ascii="Arial" w:hAnsi="Arial" w:cs="Arial"/>
          <w:color w:val="000000"/>
          <w:sz w:val="24"/>
          <w:szCs w:val="24"/>
        </w:rPr>
        <w:t xml:space="preserve">È il differente perché in ogni circostanza e momento della sua vita, sa come vivere questa particolare regola: </w:t>
      </w:r>
    </w:p>
    <w:p w14:paraId="7ED4B4EB" w14:textId="77777777" w:rsidR="00E36191" w:rsidRPr="00E36191" w:rsidRDefault="00E36191" w:rsidP="00E36191">
      <w:pPr>
        <w:spacing w:after="120" w:line="240" w:lineRule="auto"/>
        <w:jc w:val="both"/>
        <w:rPr>
          <w:rFonts w:ascii="Arial" w:hAnsi="Arial" w:cs="Arial"/>
          <w:i/>
          <w:iCs/>
          <w:color w:val="000000"/>
          <w:sz w:val="24"/>
          <w:szCs w:val="24"/>
        </w:rPr>
      </w:pPr>
      <w:r w:rsidRPr="00E36191">
        <w:rPr>
          <w:rFonts w:ascii="Arial" w:hAnsi="Arial" w:cs="Arial"/>
          <w:i/>
          <w:iCs/>
          <w:color w:val="000000"/>
          <w:sz w:val="24"/>
          <w:szCs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412D9D72" w14:textId="77777777" w:rsidR="00E36191" w:rsidRPr="00E36191" w:rsidRDefault="00E36191" w:rsidP="00E36191">
      <w:pPr>
        <w:spacing w:after="120" w:line="240" w:lineRule="auto"/>
        <w:jc w:val="both"/>
        <w:rPr>
          <w:rFonts w:ascii="Arial" w:hAnsi="Arial" w:cs="Arial"/>
          <w:color w:val="000000"/>
          <w:sz w:val="24"/>
          <w:szCs w:val="24"/>
        </w:rPr>
      </w:pPr>
      <w:r w:rsidRPr="00E36191">
        <w:rPr>
          <w:rFonts w:ascii="Arial" w:hAnsi="Arial" w:cs="Arial"/>
          <w:color w:val="000000"/>
          <w:sz w:val="24"/>
          <w:szCs w:val="24"/>
        </w:rPr>
        <w:t>Essere il differente è la sua vocazione, la sua missione, il suo stesso stile di vita, il suo essere e il suo operare. Chi vede lui deve vedere la differenza:</w:t>
      </w:r>
    </w:p>
    <w:p w14:paraId="0DFE04D8" w14:textId="77777777" w:rsidR="00E36191" w:rsidRPr="00E36191" w:rsidRDefault="00E36191" w:rsidP="00E36191">
      <w:pPr>
        <w:spacing w:after="120" w:line="240" w:lineRule="auto"/>
        <w:jc w:val="both"/>
        <w:rPr>
          <w:rFonts w:ascii="Arial" w:hAnsi="Arial" w:cs="Arial"/>
          <w:i/>
          <w:iCs/>
          <w:color w:val="000000"/>
          <w:sz w:val="24"/>
          <w:szCs w:val="24"/>
        </w:rPr>
      </w:pPr>
      <w:r w:rsidRPr="00E36191">
        <w:rPr>
          <w:rFonts w:ascii="Arial" w:hAnsi="Arial" w:cs="Arial"/>
          <w:i/>
          <w:iCs/>
          <w:color w:val="000000"/>
          <w:sz w:val="24"/>
          <w:szCs w:val="24"/>
        </w:rPr>
        <w:t xml:space="preserve"> “Ma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w:t>
      </w:r>
      <w:r w:rsidRPr="00E36191">
        <w:rPr>
          <w:rFonts w:ascii="Arial" w:hAnsi="Arial" w:cs="Arial"/>
          <w:i/>
          <w:iCs/>
          <w:color w:val="000000"/>
          <w:sz w:val="24"/>
          <w:szCs w:val="24"/>
        </w:rPr>
        <w:lastRenderedPageBreak/>
        <w:t xml:space="preserve">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650C918E" w14:textId="77777777" w:rsidR="00E36191" w:rsidRPr="00E36191" w:rsidRDefault="00E36191" w:rsidP="00E36191">
      <w:pPr>
        <w:spacing w:after="120" w:line="240" w:lineRule="auto"/>
        <w:jc w:val="both"/>
        <w:rPr>
          <w:rFonts w:ascii="Arial" w:hAnsi="Arial" w:cs="Arial"/>
          <w:color w:val="000000"/>
          <w:sz w:val="24"/>
          <w:szCs w:val="24"/>
        </w:rPr>
      </w:pPr>
      <w:r w:rsidRPr="00E36191">
        <w:rPr>
          <w:rFonts w:ascii="Arial" w:hAnsi="Arial" w:cs="Arial"/>
          <w:color w:val="000000"/>
          <w:sz w:val="24"/>
          <w:szCs w:val="24"/>
        </w:rPr>
        <w:t>Il cristiano è il differente perché lui mai sarà:</w:t>
      </w:r>
    </w:p>
    <w:p w14:paraId="2E38F28B" w14:textId="77777777" w:rsidR="00E36191" w:rsidRPr="00E36191" w:rsidRDefault="00E36191" w:rsidP="00E36191">
      <w:pPr>
        <w:spacing w:after="120" w:line="240" w:lineRule="auto"/>
        <w:jc w:val="both"/>
        <w:rPr>
          <w:rFonts w:ascii="Arial" w:hAnsi="Arial" w:cs="Arial"/>
          <w:i/>
          <w:iCs/>
          <w:color w:val="000000"/>
          <w:sz w:val="24"/>
          <w:szCs w:val="24"/>
        </w:rPr>
      </w:pPr>
      <w:r w:rsidRPr="00E36191">
        <w:rPr>
          <w:rFonts w:ascii="Arial" w:hAnsi="Arial" w:cs="Arial"/>
          <w:i/>
          <w:iCs/>
          <w:color w:val="000000"/>
          <w:sz w:val="24"/>
          <w:szCs w:val="24"/>
        </w:rPr>
        <w:t xml:space="preserve">“Iniquo, ribelle, empio, peccatore, sacrilego, profanatore, parricida, matricida, assassino, fornicatore, sodomita, mercante di uomini, bugiardo, spergiuro” (Cfr. 1Tm 1,8-11). </w:t>
      </w:r>
    </w:p>
    <w:p w14:paraId="59BD7EEF" w14:textId="77777777" w:rsidR="00E36191" w:rsidRPr="00E36191" w:rsidRDefault="00E36191" w:rsidP="00E36191">
      <w:pPr>
        <w:spacing w:after="120" w:line="240" w:lineRule="auto"/>
        <w:jc w:val="both"/>
        <w:rPr>
          <w:rFonts w:ascii="Arial" w:hAnsi="Arial" w:cs="Arial"/>
          <w:color w:val="000000"/>
          <w:sz w:val="24"/>
          <w:szCs w:val="24"/>
        </w:rPr>
      </w:pPr>
      <w:r w:rsidRPr="00E36191">
        <w:rPr>
          <w:rFonts w:ascii="Arial" w:hAnsi="Arial" w:cs="Arial"/>
          <w:color w:val="000000"/>
          <w:sz w:val="24"/>
          <w:szCs w:val="24"/>
        </w:rPr>
        <w:t xml:space="preserve">Il cristiano è il differente perché mai nel suo cuore potranno albergare: </w:t>
      </w:r>
    </w:p>
    <w:p w14:paraId="55BB78C1" w14:textId="77777777" w:rsidR="00E36191" w:rsidRPr="00E36191" w:rsidRDefault="00E36191" w:rsidP="00E36191">
      <w:pPr>
        <w:spacing w:after="120" w:line="240" w:lineRule="auto"/>
        <w:jc w:val="both"/>
        <w:rPr>
          <w:rFonts w:ascii="Arial" w:hAnsi="Arial" w:cs="Arial"/>
          <w:i/>
          <w:iCs/>
          <w:color w:val="000000"/>
          <w:sz w:val="24"/>
          <w:szCs w:val="24"/>
        </w:rPr>
      </w:pPr>
      <w:r w:rsidRPr="00E36191">
        <w:rPr>
          <w:rFonts w:ascii="Arial" w:hAnsi="Arial" w:cs="Arial"/>
          <w:i/>
          <w:iCs/>
          <w:color w:val="000000"/>
          <w:sz w:val="24"/>
          <w:szCs w:val="24"/>
        </w:rPr>
        <w:t xml:space="preserve">“Impurità, furti, omicidi, adultèri, avidità, malvagità, inganno, dissolutezza, invidia, calunnia, superbia, stoltezza” (Mc 7,21-22). </w:t>
      </w:r>
    </w:p>
    <w:p w14:paraId="14146D77" w14:textId="77777777" w:rsidR="00E36191" w:rsidRPr="00E36191" w:rsidRDefault="00E36191" w:rsidP="00E36191">
      <w:pPr>
        <w:spacing w:after="120" w:line="240" w:lineRule="auto"/>
        <w:jc w:val="both"/>
        <w:rPr>
          <w:rFonts w:ascii="Arial" w:hAnsi="Arial" w:cs="Arial"/>
          <w:color w:val="000000"/>
          <w:sz w:val="24"/>
          <w:szCs w:val="24"/>
        </w:rPr>
      </w:pPr>
      <w:r w:rsidRPr="00E36191">
        <w:rPr>
          <w:rFonts w:ascii="Arial" w:hAnsi="Arial" w:cs="Arial"/>
          <w:color w:val="000000"/>
          <w:sz w:val="24"/>
          <w:szCs w:val="24"/>
        </w:rPr>
        <w:t xml:space="preserve">È il differente perché sempre obbedirà a questo comando dell’Apostolo Paolo: </w:t>
      </w:r>
    </w:p>
    <w:p w14:paraId="6EB8308A" w14:textId="77777777" w:rsidR="00E36191" w:rsidRPr="00E36191" w:rsidRDefault="00E36191" w:rsidP="00E36191">
      <w:pPr>
        <w:spacing w:after="120" w:line="240" w:lineRule="auto"/>
        <w:jc w:val="both"/>
        <w:rPr>
          <w:rFonts w:ascii="Arial" w:hAnsi="Arial" w:cs="Arial"/>
          <w:i/>
          <w:iCs/>
          <w:color w:val="000000"/>
          <w:sz w:val="24"/>
          <w:szCs w:val="24"/>
        </w:rPr>
      </w:pPr>
      <w:r w:rsidRPr="00E36191">
        <w:rPr>
          <w:rFonts w:ascii="Arial" w:hAnsi="Arial" w:cs="Arial"/>
          <w:i/>
          <w:iCs/>
          <w:color w:val="000000"/>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2B2B14D2"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È il differente perché il suo cuore è differente da qualsiasi altro cuore. Nel suo cuore abitano il cuore del Padre e del Figlio e dello Spirito Santo. Abita il cuore della Vergine Maria. Abita il cuore di ogni angelo e di ogni beato che è nei cieli santi. Con questi cuori lui deve amare. Deve amare Dio con il cuore di Dio. Lo Spirito Santo con il cuore dello Spirito Santo. Cristo Gesù con il cuore di Cristo Gesù. La Vergine Maria con il cuore della Vergine Maria. Angeli e Santi con il cuore degli Angeli e dei Santi. Deve amare ogni uomo con il cuore di Cristo Gesù Crocifisso, offrendo ogni giorno la sua vita al Padre, in Cristo, sotto mozione dello Spirito Santo per la conversione dei suoi fratelli, sia fratelli in Cristo e sia fratelli in Adamo. In Cristo, lui ha assunto l’intera umanità per la sua redenzione e salvezza. Ecco perché il cristiano è il differente. </w:t>
      </w:r>
    </w:p>
    <w:p w14:paraId="2ECA8B57"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lastRenderedPageBreak/>
        <w:t xml:space="preserve">Ecco un grandissimo peccato che oggi il cristiano sta commettendo: rinnegare questa differenza e conformarsi ai pensieri di questo mondo. Ma un cristiano senza questa differenza non serve né a Cristo Gesù, né al Padre, né allo Spirito Santo, né alla Vergine Maria, né agli Angeli e né ai Santi. Non serve alla Chiesa e non serve al mondo. Questa verità vale anche per la Chiesa, corpo di Cristo nel tempo e nell’eternità. Se essa non mostra questa sua differenza, anch’essa è divenuta sale insipido calpestato agli uomini. Oggi però si sta lavorando alacremente per smantella il castello di questa differenza, togliendo pietra su pietra. Oggi si vuole una Chiesa senza alcuna differenza, Neanche più si vuole la differenza tra bene e male, tra giustizia e ingiustizia, tra equità e iniquità. Neanche più si vuole la differenza tra religione secondo Cristo e religiosi secondo il mondo. Tutto deve essere avvolto dall’indifferenza, dalla non distinzione, dalla non separazione, dalla non identità, dalla non specificità. </w:t>
      </w:r>
    </w:p>
    <w:p w14:paraId="2B50544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Ritorniamo ora la principio da cui siamo partiti. Chi deve combattere contro il drago e contro le molte bestie è Gesù Signore, l’Agnello Immolato. Ogni suo discepolo deve invece combattere per rimanere sempre nella verità e nella luce di Cristo Gesù, annunciando la sua Parola ad ogni uomo perché si converta, creda nella Parola, vinca anche lui il male rimanendo nell’obbedienza alla Parola. Purtroppo dobbiamo constatare che oggi il cristiano ha preso il posto di Cristo: vuole combattere contro il drago e ogni bestia. È un combattimento già perso. Lui non è Cristo Gesù e mai potrà prendere il suo posto. Ha perso invece il suo vero posto nella storia. I mali che la perdita del suo posto genera nella storia saranno incalcolabili. Per aver volutamente rinunciato a vivere nel suo posto, lui altri non fa che chiudere le porte del paradiso e aprire quelle dell’inferno. </w:t>
      </w:r>
    </w:p>
    <w:p w14:paraId="43BE3987" w14:textId="77777777" w:rsidR="00E36191" w:rsidRPr="00E36191" w:rsidRDefault="00E36191" w:rsidP="00E36191">
      <w:pPr>
        <w:spacing w:after="120" w:line="240" w:lineRule="auto"/>
        <w:jc w:val="both"/>
        <w:rPr>
          <w:rFonts w:ascii="Greek" w:eastAsia="Times New Roman" w:hAnsi="Greek" w:cs="Greek"/>
          <w:sz w:val="26"/>
          <w:szCs w:val="26"/>
          <w:lang w:eastAsia="it-IT"/>
        </w:rPr>
      </w:pPr>
      <w:bookmarkStart w:id="763" w:name="_Hlk138603879"/>
      <w:r w:rsidRPr="00E36191">
        <w:rPr>
          <w:rFonts w:ascii="Arial" w:eastAsia="Times New Roman" w:hAnsi="Arial"/>
          <w:b/>
          <w:bCs/>
          <w:sz w:val="24"/>
          <w:szCs w:val="20"/>
          <w:lang w:eastAsia="it-IT"/>
        </w:rPr>
        <w:t>V 20,2</w:t>
      </w:r>
      <w:r w:rsidRPr="00E36191">
        <w:rPr>
          <w:rFonts w:ascii="Arial" w:eastAsia="Times New Roman" w:hAnsi="Arial"/>
          <w:sz w:val="24"/>
          <w:szCs w:val="20"/>
          <w:lang w:eastAsia="it-IT"/>
        </w:rPr>
        <w:t xml:space="preserve"> Afferrò il drago, il serpente antico, che è diavolo e il Satana, e lo incatenò per mille anni; </w:t>
      </w:r>
      <w:r w:rsidRPr="00E36191">
        <w:rPr>
          <w:rFonts w:ascii="Arial" w:eastAsia="Times New Roman" w:hAnsi="Arial" w:cs="Arial"/>
          <w:sz w:val="24"/>
          <w:szCs w:val="24"/>
          <w:lang w:eastAsia="it-IT"/>
        </w:rPr>
        <w:t xml:space="preserve">Et adprehendit draconem serpentem antiquum qui est diabolus et Satanas et ligavit eum per annos mille; </w:t>
      </w:r>
      <w:r w:rsidRPr="00E36191">
        <w:rPr>
          <w:rFonts w:ascii="Greek" w:eastAsia="Times New Roman" w:hAnsi="Greek" w:cs="Greek"/>
          <w:sz w:val="26"/>
          <w:szCs w:val="26"/>
          <w:lang w:eastAsia="it-IT"/>
        </w:rPr>
        <w:t>kaˆ ™kr£thsen tÕn dr£konta, Ð Ôfij Ð ¢rca‹oj, Ój ™stin Di£boloj kaˆ Ð Satan©j, kaˆ œdhsen aÙtÕn c…lia œth,</w:t>
      </w:r>
    </w:p>
    <w:bookmarkEnd w:id="763"/>
    <w:p w14:paraId="73B1D50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Quanto l’Apostolo Giovanni vede ora non trova alcun riscontro né nell’Antico Testamento e né nel Nuovo. Solamente nel Libro di Tobia si parla del demonio Asmodeo messo in ceppi dall’Arcangelo Raffaele. Ecco cosa troviamo sul diavolo, su satana, sul drago, sul demonio, sugli spiriti impuri in tutta la Scrittura, Antico e Nuovo Testamento. Iniziamo dal Libro di Tobia, riportando i fatti così come sono narrati in esso: </w:t>
      </w:r>
    </w:p>
    <w:p w14:paraId="08470182"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Erano entrati nella Media e già erano vicini a Ecbàtana, quando Raffaele disse al ragazzo: «Fratello Tobia!». Gli rispose: «Eccomi». Riprese: «Questa notte dobbiamo alloggiare presso Raguele, che è tuo parente. Egli ha una figlia chiamata Sara e all’infuori di Sara non ha altro figlio o figlia. A te, come parente più stretto, spetta il diritto di sposarla più di qualunque altro uomo e di avere in eredità i beni di suo padre. È una ragazza saggia, coraggiosa, molto graziosa e suo padre è una brava persona». E aggiunse: «Tu hai il diritto di sposarla. Ascoltami, fratello: io parlerò della fanciulla al padre questa sera, per serbartela come fidanzata. Quando torneremo dalla città di Rage, celebreremo le sue nozze. So che Raguele non potrà rifiutarla a te o prometterla ad altri; egli incorrerebbe nella morte secondo la prescrizione della legge di Mosè, poiché egli sa che prima di ogni altro spetta a te avere sua figlia. Ascoltami, dunque, fratello. </w:t>
      </w:r>
      <w:r w:rsidRPr="00E36191">
        <w:rPr>
          <w:rFonts w:ascii="Arial" w:eastAsia="Times New Roman" w:hAnsi="Arial"/>
          <w:i/>
          <w:iCs/>
          <w:sz w:val="24"/>
          <w:szCs w:val="20"/>
          <w:lang w:eastAsia="it-IT"/>
        </w:rPr>
        <w:lastRenderedPageBreak/>
        <w:t xml:space="preserve">Questa sera parleremo della fanciulla e ne domanderemo la mano. Al nostro ritorno dalla città di Rage la prenderemo e la condurremo con noi a casa tua». Allora Tobia rispose a Raffaele: </w:t>
      </w:r>
      <w:r w:rsidRPr="00E36191">
        <w:rPr>
          <w:rFonts w:ascii="Arial" w:eastAsia="Times New Roman" w:hAnsi="Arial" w:cs="Arial"/>
          <w:i/>
          <w:iCs/>
          <w:sz w:val="24"/>
          <w:szCs w:val="20"/>
          <w:lang w:eastAsia="it-IT"/>
        </w:rPr>
        <w:t>«Fratello Azaria, ho sentito dire che ella è già stata data in moglie a sette uomini ed essi sono morti nella stanza nuziale la notte stessa in cui dovevano unirsi a lei. Inoltre ho sentito dire che un demonio le uccide i mariti. Per questo ho paura; il demonio a lei non fa del male, ma se qualcuno le si vuole accostare, egli lo uccide. Io sono l’unico figlio di mio padre. Ho paura di morire e di condurre così alla tomba la vita di mio padre e di mia madre per l’angoscia della mia perdita. Non hanno un altro figlio che possa seppellirli». Ma quello gli disse: «Hai forse dimenticato i moniti di tuo padre, che ti ha raccomandato di prendere in moglie una donna del tuo casato? Ascoltami, dunque, o fratello: non preoccuparti di questo demonio e sposala. Sono certo che questa sera ti verrà data in moglie. Quando però entri nella camera nuziale, prendi il cuore e il fegato del pesce e mettine un poco sulla brace degli incensi. L’odore si spanderà, il demonio lo dovrà annusare e fuggirà per non farsi più vedere in eterno intorno a lei.</w:t>
      </w:r>
      <w:r w:rsidRPr="00E36191">
        <w:rPr>
          <w:rFonts w:ascii="Arial" w:eastAsia="Times New Roman" w:hAnsi="Arial"/>
          <w:i/>
          <w:iCs/>
          <w:sz w:val="24"/>
          <w:szCs w:val="20"/>
          <w:lang w:eastAsia="it-IT"/>
        </w:rPr>
        <w:t xml:space="preserve"> Poi, prima di unirti con lei, alzatevi tutti e due a pregare. Supplicate il Signore del cielo perché venga su di voi la sua grazia e la sua salvezza. Non temere: ella ti è stata destinata fin dall’eternità. Sarai tu a salvarla. Ella verrà con te e penso che da lei avrai figli che saranno per te come fratelli. Non stare in pensiero». Quando Tobia sentì le parole di Raffaele e seppe che Sara era sua parente, della stirpe della famiglia di suo padre, l’amò molto senza poter più distogliere il suo cuore da lei (Tb 6,10-19). </w:t>
      </w:r>
    </w:p>
    <w:p w14:paraId="27118B1B"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Quando ebbero finito di mangiare e di bere, decisero di andare a dormire. Accompagnarono il giovane e lo introdussero nella camera da letto.</w:t>
      </w:r>
      <w:r w:rsidRPr="00E36191">
        <w:rPr>
          <w:rFonts w:ascii="Arial" w:eastAsia="Times New Roman" w:hAnsi="Arial" w:cs="Arial"/>
          <w:i/>
          <w:iCs/>
          <w:sz w:val="24"/>
          <w:szCs w:val="20"/>
          <w:lang w:eastAsia="it-IT"/>
        </w:rPr>
        <w:t xml:space="preserve"> Tobia allora si ricordò delle parole di Raffaele: prese dal suo sacco il fegato e il cuore del pesce e li pose sulla brace dell’incenso. L’odore del pesce respinse il demonio, che fuggì verso le regioni dell’alto Egitto. Raffaele vi si recò all’istante e in quel luogo lo incatenò e lo mise in ceppi.</w:t>
      </w:r>
      <w:r w:rsidRPr="00E36191">
        <w:rPr>
          <w:rFonts w:ascii="Arial" w:eastAsia="Times New Roman" w:hAnsi="Arial"/>
          <w:i/>
          <w:iCs/>
          <w:sz w:val="24"/>
          <w:szCs w:val="20"/>
          <w:lang w:eastAsia="it-IT"/>
        </w:rPr>
        <w:t xml:space="preserve"> Gli altri intanto erano usciti e avevano chiuso la porta della camera. Tobia si alzò dal letto e disse a Sara: «Sorella, àlzati! Preghiamo e domandiamo al Signore nostro che ci dia grazia e salvezza». Lei si alzò e si misero a pregare e a chiedere che venisse su di loro la salvezza, dicendo: «Benedetto sei tu, Dio dei nostri padri, e benedetto per tutte le generazioni è il tuo nome! Ti benedicano i cieli e tutte le creature per tutti i secoli! Tu hai creato Adamo e hai creato Eva sua moglie, perché gli fosse di aiuto e di sostegno. Da loro due nacque tutto il genere umano. Tu hai detto: “Non è cosa buona che l’uomo resti solo; facciamogli un aiuto simile a lui”. Ora non per lussuria io prendo questa mia parente, ma con animo retto. Dégnati di avere misericordia di me e di lei e di farci giungere insieme alla vecchiaia». E dissero insieme: «Amen, amen!». Poi dormirono per tutta la notte.</w:t>
      </w:r>
    </w:p>
    <w:p w14:paraId="67124B1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Ma Raguele si alzò; chiamò i suoi servi e andarono a scavare una fossa. Diceva infatti: «Se mai morisse, non diventeremo così motivo di scherno e di vergogna». Quando ebbero terminato di scavare la fossa, Raguele tornò in casa; chiamò sua moglie e le disse: «Manda una delle serve a vedere se è vivo; così, se è morto, lo seppelliremo senza che nessuno lo sappia». Mandarono quella serva, accesero la lampada e aprirono la porta; quella entrò e trovò che dormivano insieme, immersi nel sonno. La serva uscì e riferì loro che era vivo e che non era successo nulla di male. Resero lode al Dio del cielo e dissero: «Tu sei benedetto, </w:t>
      </w:r>
      <w:r w:rsidRPr="00E36191">
        <w:rPr>
          <w:rFonts w:ascii="Arial" w:eastAsia="Times New Roman" w:hAnsi="Arial" w:cs="Arial"/>
          <w:i/>
          <w:iCs/>
          <w:sz w:val="24"/>
          <w:szCs w:val="20"/>
          <w:lang w:eastAsia="it-IT"/>
        </w:rPr>
        <w:lastRenderedPageBreak/>
        <w:t>o Dio, degno di ogni benedizione perfetta. Ti benedicano per tutti i secoli! Tu sei benedetto, perché mi hai ricolmato di gioia e non è avvenuto ciò che temevo, ma ci hai trattato secondo la tua grande misericordia. Tu sei benedetto, perché hai avuto compassione dei due figli unici. Concedi loro, Signore, grazia e salvezza e falli giungere fino al termine della loro vita in mezzo alla gioia e alla grazia». Allora ordinò ai servi di riempire la fossa prima che si facesse giorno.</w:t>
      </w:r>
    </w:p>
    <w:p w14:paraId="43D7D214"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Raguele ordinò alla moglie di fare pane in abbondanza; andò a prendere dalla mandria due vitelli e quattro montoni, li fece macellare e cominciarono così a preparare il banchetto. Poi chiamò Tobia e gli disse: «Per quattordici giorni non te ne andrai di qui, ma ti fermerai da me a mangiare e a bere e così allieterai l’anima già tanto afflitta di mia figlia. Di quanto possiedo prenditi la metà e torna sano e salvo da tuo padre. Quando io e mia moglie saremo morti, anche l’altra metà sarà vostra. Coraggio, figlio! Io sono tuo padre ed Edna è tua madre; noi apparteniamo a te come a questa tua sorella, da ora per sempre. Coraggio, figlio!». (Tb 8,1-21). </w:t>
      </w:r>
    </w:p>
    <w:p w14:paraId="49A3147E" w14:textId="77777777" w:rsidR="00E36191" w:rsidRPr="00E36191" w:rsidRDefault="00E36191" w:rsidP="00E36191">
      <w:pPr>
        <w:spacing w:after="120" w:line="240" w:lineRule="auto"/>
        <w:jc w:val="both"/>
        <w:rPr>
          <w:rFonts w:ascii="Arial" w:eastAsia="Times New Roman" w:hAnsi="Arial"/>
          <w:b/>
          <w:bCs/>
          <w:sz w:val="24"/>
          <w:szCs w:val="20"/>
          <w:lang w:eastAsia="it-IT"/>
        </w:rPr>
      </w:pPr>
      <w:r w:rsidRPr="00E36191">
        <w:rPr>
          <w:rFonts w:ascii="Arial" w:eastAsia="Times New Roman" w:hAnsi="Arial"/>
          <w:b/>
          <w:bCs/>
          <w:sz w:val="24"/>
          <w:szCs w:val="20"/>
          <w:lang w:eastAsia="it-IT"/>
        </w:rPr>
        <w:t xml:space="preserve">Di Satana si parla in tutta la scrittura sacra ben 47 volte: </w:t>
      </w:r>
    </w:p>
    <w:p w14:paraId="10560DB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Satana insorse contro Israele. Egli spinse Davide a censire gli Israeliti (1Cr 21, 1). Un giorno, i figli di Dio andarono a presentarsi davanti al Signore e anche satana andò in mezzo a loro (Gb 1, 6). Il Signore chiese a satana: "Da dove vieni?". satana rispose al Signore: "Da un giro sulla terra, che ho percorsa" (Gb 1, 7). Il Signore disse a satana: "Hai posto attenzione al mio servo Giobbe? Nessuno è come lui sulla terra: uomo integro e retto, teme Dio ed è alieno dal male" (Gb 1, 8). Satana rispose al Signore e disse: "Forse che Giobbe teme Dio per nulla? (Gb 1, 9). Il Signore disse a satana: "Ecco, quanto possiede è in tuo potere, ma non stender la mano su di lui". satana si allontanò dal Signore (Gb 1, 12). Quando un giorno i figli di Dio andarono a presentarsi al Signore, anche satana andò in mezzo a loro a presentarsi al Signore (Gb 2, 1). </w:t>
      </w:r>
    </w:p>
    <w:p w14:paraId="5058636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Il Signore disse a satana: "Da dove vieni?". satana rispose al Signore: "Da un giro sulla terra che ho percorsa" (Gb 2, 2). Il Signore disse a satana: "Hai posto attenzione al mio servo Giobbe? Nessuno è come lui sulla terra: uomo integro e retto, teme Dio ed è alieno dal male. Egli è ancor saldo nella sua integrità; tu mi hai spinto contro di lui, senza ragione, per rovinarlo" (Gb 2, 3). Satana rispose al Signore: "Pelle per pelle; tutto quanto ha, l'uomo è pronto a darlo per la sua vita (Gb 2, 4). Il Signore disse a satana: "Eccolo nelle tue mani! Soltanto risparmia la sua vita" (Gb 2, 6). Satana si allontanò dal Signore e colpì Giobbe con una piaga maligna, dalla pianta dei piedi alla cima del capo (Gb 2, 7). Poi mi fece vedere il sommo sacerdote Giosuè, ritto davanti all'angelo del Signore, e satana era alla sua destra per accusarlo (Zc 3, 1). L'angelo del Signore disse a satana: "Ti rimprovera il Signore, o satana! Ti rimprovera il Signore che si è eletto Gerusalemme! Non è forse costui un tizzone sottratto al fuoco?" (Zc 3, 2). </w:t>
      </w:r>
    </w:p>
    <w:p w14:paraId="69E9EB9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Ma Gesù gli rispose: "Vattene, satana! Sta scritto: Adora il Signore Dio tuo e a lui solo rendi culto" (Mt 4, 10). Ora, se satana scaccia satana, egli è discorde con se stesso; come potrà dunque reggersi il suo regno? (Mt 12, 26). Ma egli, voltandosi, disse a Pietro: "Lungi da me, satana! Tu mi sei di scandalo, perché non pensi secondo Dio, ma secondo gli uomini!" (Mt 16, 23). e vi rimase quaranta giorni, tentato da satana; stava con le fiere e gli angeli lo servivano (Mc 1, 13). Ma egli, </w:t>
      </w:r>
      <w:r w:rsidRPr="00E36191">
        <w:rPr>
          <w:rFonts w:ascii="Arial" w:eastAsia="Times New Roman" w:hAnsi="Arial" w:cs="Arial"/>
          <w:i/>
          <w:iCs/>
          <w:sz w:val="24"/>
          <w:szCs w:val="24"/>
          <w:lang w:eastAsia="it-IT"/>
        </w:rPr>
        <w:lastRenderedPageBreak/>
        <w:t xml:space="preserve">chiamatili, diceva loro in parabole: "Come può satana scacciare satana? (Mc 3, 23). Alla stessa maniera, se satana si ribella contro se stesso ed è diviso, non può resistere, ma sta per finire (Mc 3, 26). Quelli lungo la strada sono coloro nei quali viene seminata la parola; ma quando l'ascoltano, subito viene satana, e porta via la parola seminata in loro (Mc 4, 15). Ma egli, voltatosi e guardando i discepoli, rimproverò Pietro e gli disse: "Lungi da me, satana! Perché tu non pensi secondo Dio, ma secondo gli uomini" (Mc 8, 33). </w:t>
      </w:r>
    </w:p>
    <w:p w14:paraId="4DFFC7C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Egli disse: "Io vedevo satana cadere dal cielo come la folgore (Lc 10, 18). Ora, se anche satana è diviso in se stesso, come potrà stare in piedi il suo regno? Voi dite che io scaccio i demòni in nome di Beelzebùl (Lc 11, 18). E questa figlia di Abramo, che satana ha tenuto legata diciott'anni, non doveva essere sciolta da questo legame in giorno di sabato?" /Lc 13, 16). Allora satana entrò in Giuda, detto Iscariota, che era nel numero dei Dodici (Lc 22, 3). Simone, Simone, ecco satana vi ha cercato per vagliarvi come il grano (Lc 22, 31). E allora, dopo quel boccone, satana entrò in lui. Gesù quindi gli disse: "Quello che devi fare fallo al più presto" (Gv 13, 27). Ma Pietro gli disse: "Anania, perché mai satana si è così impossessato del tuo cuore che tu hai mentito allo Spirito Santo e ti sei trattenuto parte del prezzo del terreno? (At 5, 3). ad aprir loro gli occhi, perché passino dalle tenebre alla luce e dal potere di satana a Dio e ottengano la remissione dei peccati e l'eredità in mezzo a coloro che sono stati santificati per la fede in me (At 26, 18). Il Dio della pace stritolerà ben presto satana sotto i vostri piedi. La grazia del Signor nostro Gesù Cristo sia con voi (Rm 16, 20). </w:t>
      </w:r>
    </w:p>
    <w:p w14:paraId="68A0523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Questo individuo sia dato in balìa di satana per la rovina della sua carne, affinché il suo spirito possa ottenere la salvezza nel giorno del Signore (1Cor 5, 5). Non astenetevi tra voi se non di comune accordo e temporaneamente, per dedicarvi alla preghiera, e poi ritornate a stare insieme, perché satana non vi tenti nei momenti di passione (1Cor 7, 5). per non cadere in balìa di satana, di cui non ignoriamo le macchinazioni (2Cor 2, 11). Ciò non fa meraviglia, perché anche satana si maschera da angelo di luce (2Cor 11, 14). Perché non montassi in superbia per la grandezza delle rivelazioni, mi è stata messa una spina nella carne, un inviato di satana incaricato di schiaffeggiarmi, perché io non vada in superbia (2Cor 12, 7). Perciò abbiamo desiderato una volta, anzi due volte, proprio io Paolo, di venire da voi, ma satana ce lo ha impedito (1Ts 2, 18). </w:t>
      </w:r>
    </w:p>
    <w:p w14:paraId="698007C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La cui venuta avverrà nella potenza di satana, con ogni specie di portenti, di segni e prodigi menzogneri (2Ts 2, 9). Tra essi Imenèo e Alessandro, che ho consegnato a satana perché imparino a non più bestemmiare (1Tm 1, 20). Già alcune purtroppo si sono sviate dietro a satana /1Tm 5, 15). Conosco la tua tribolazione, la tua povertà - tuttavia sei ricco - e la calunnia da parte di quelli che si proclamano Giudei e non lo sono, ma appartengono alla sinagoga di satana (Ap 2, 9). So che abiti dove satana ha il suo trono; tuttavia tu tieni saldo il mio nome e non hai rinnegato la mia fede neppure al tempo in cui Antìpa, il mio fedele testimone, fu messo a morte nella vostra città, dimora di satana (Ap 2, 13). A voi di Tiàtira invece che non seguite questa dottrina, che non avete conosciuto le profondità di satana - come le chiamano - non imporrò altri pesi (Ap 2, 24). Ebbene, ti faccio dono di alcuni della sinagoga di satana - di quelli che si dicono Giudei, ma mentiscono perché non lo sono -: li farò venire perché si prostrino ai tuoi piedi e sappiano che io ti ho amato (Ap 3, 9). Il grande drago, il serpente </w:t>
      </w:r>
      <w:r w:rsidRPr="00E36191">
        <w:rPr>
          <w:rFonts w:ascii="Arial" w:eastAsia="Times New Roman" w:hAnsi="Arial" w:cs="Arial"/>
          <w:i/>
          <w:iCs/>
          <w:sz w:val="24"/>
          <w:szCs w:val="24"/>
          <w:lang w:eastAsia="it-IT"/>
        </w:rPr>
        <w:lastRenderedPageBreak/>
        <w:t xml:space="preserve">antico, colui che chiamiamo il diavolo e satana e che seduce tutta la terra, fu precipitato sulla terra e con lui furono precipitati anche i suoi angeli (Ap 12, 9). Afferrò il dragone, il serpente antico - cioè il diavolo, satana - e lo incatenò per mille anni (Ap 20, 2). Quando i mille anni saranno compiuti, satana verrà liberato dal suo carcere (Ap 20, 7) </w:t>
      </w:r>
    </w:p>
    <w:p w14:paraId="6FB6AB9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b/>
          <w:bCs/>
          <w:spacing w:val="10"/>
          <w:sz w:val="24"/>
          <w:szCs w:val="24"/>
          <w:lang w:eastAsia="it-IT"/>
        </w:rPr>
      </w:pPr>
      <w:r w:rsidRPr="00E36191">
        <w:rPr>
          <w:rFonts w:ascii="Arial" w:eastAsia="Times New Roman" w:hAnsi="Arial" w:cs="Arial"/>
          <w:b/>
          <w:bCs/>
          <w:spacing w:val="10"/>
          <w:sz w:val="24"/>
          <w:szCs w:val="24"/>
          <w:lang w:eastAsia="it-IT"/>
        </w:rPr>
        <w:t xml:space="preserve">Del diavolo sempre in tutta la Scrittura si parla 34 volte: </w:t>
      </w:r>
    </w:p>
    <w:p w14:paraId="4DE295D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Ma la morte è entrata nel mondo per invidia del diavolo; e ne fanno esperienza coloro che gli appartengono (Sap 2, 24). Ma la morte è entrata nel mondo per invidia del diavolo; e ne fanno esperienza coloro che gli appartengono (Sap 2, 24). Allora Gesù fu condotto dallo Spirito nel deserto per esser tentato dal diavolo (Mt 4, 1). Allora il diavolo lo condusse con sé nella città santa, lo depose sul pinnacolo del tempio (Mt 4, 5). Di nuovo il diavolo lo condusse con sé sopra un monte altissimo e gli mostrò tutti i regni del mondo con la loro gloria e gli disse (Mt 4, 8). Allora il diavolo lo lasciò ed ecco angeli gli si accostarono e lo servivano (Mt 4, 11). E il nemico che l'ha seminata è il diavolo. La mietitura rappresenta la fine del mondo, e i mietitori sono gli angeli (Mt 13, 39). Poi dirà a quelli posti alla sua sinistra: Via, lontano da me, maledetti, nel fuoco eterno, preparato per il diavolo e per i suoi angeli (Mt 25, 41). </w:t>
      </w:r>
    </w:p>
    <w:p w14:paraId="089AC02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Dove, per quaranta giorni, fu tentato dal diavolo. Non mangiò nulla in quei giorni; ma quando furono terminati ebbe fame (Lc 4, 2). Allora il diavolo gli disse: "Se tu sei Figlio di Dio, dì a questa pietra che diventi pane" (Lc 4, 3). Il diavolo lo condusse in alto e, mostrandogli in un istante tutti i regni della terra, gli disse (Lc 4, 5). Dopo aver esaurito ogni specie di tentazione, il diavolo si allontanò da lui per ritornare al tempo fissato (Lc 4, 13). I semi caduti lungo la strada sono coloro che l'hanno ascoltata, ma poi viene il diavolo e porta via la parola dai loro cuori, perché non credano e così siano salvati (Lc 8, 12). Rispose Gesù: "Non ho forse scelto io voi, i Dodici? Eppure uno di voi è un diavolo!" (Gv 6, 70). Voi che avete per padre il diavolo, e volete compiere i desideri del padre vostro. Egli è stato omicida fin da principio e non ha perseverato nella verità, perché non vi è verità in lui. Quando dice il falso, parla del suo, perché è menzognero e padre della menzogna (Gv 8, 44). Mentre cenavano, quando già il diavolo aveva messo in cuore a Giuda Iscariota, figlio di Simone, di tradirlo (Gv 13, 2). </w:t>
      </w:r>
    </w:p>
    <w:p w14:paraId="33CA85B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Cioè come Dio consacrò in Spirito Santo e potenza Gesù di Nazaret, il quale passò beneficando e risanando tutti coloro che stavano sotto il potere del diavolo, perché Dio era con lui (At 10, 38). "O uomo pieno di ogni frode e di ogni malizia, figlio del diavolo, nemico di ogni giustizia, quando cesserai di sconvolgere le vie diritte del Signore? (At 13, 10). E non date occasione al diavolo (Ef 4, 27). Rivestitevi dell'armatura di Dio, per poter resistere alle insidie del diavolo (Ef 6, 11). Inoltre non sia un neofita, perché non gli accada di montare in superbia e di cadere nella stessa condanna del diavolo (1Tm 3, 6). E' necessario che egli goda buona reputazione presso quelli di fuori, per non cadere in discredito e in qualche laccio del diavolo (1Tm 3, 7). e ritornino in sé sfuggendo al laccio del diavolo, che li ha presi nella rete perché facessero la sua volontà (2Tm 2, 26). </w:t>
      </w:r>
    </w:p>
    <w:p w14:paraId="7B78866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Poiché dunque i figli hanno in comune il sangue e la carne, anch'egli ne è divenuto partecipe, per ridurre all'impotenza, mediante la morte colui che della morte ha il potere, cioè il diavolo (Eb 2, 14). Sottomettetevi dunque a Dio; </w:t>
      </w:r>
      <w:r w:rsidRPr="00E36191">
        <w:rPr>
          <w:rFonts w:ascii="Arial" w:eastAsia="Times New Roman" w:hAnsi="Arial" w:cs="Arial"/>
          <w:i/>
          <w:iCs/>
          <w:sz w:val="24"/>
          <w:szCs w:val="24"/>
          <w:lang w:eastAsia="it-IT"/>
        </w:rPr>
        <w:lastRenderedPageBreak/>
        <w:t xml:space="preserve">resistete al diavolo, ed egli fuggirà da voi (Gc 4, 7). Siate temperanti, vigilate. Il vostro nemico, il diavolo, come leone ruggente va in giro, cercando chi divorare (1Pt 5, 8). Chi commette il peccato viene dal diavolo, perché il diavolo è peccatore fin dal principio. Ora il Figlio di Dio è apparso per distruggere le opere del diavolo (1Gv 3, 8). Da questo si distinguono i figli di Dio dai figli del diavolo: chi non pratica la giustizia non è da Dio, né lo è chi non ama il suo fratello (1Gv 3, 10). L'arcangelo Michele quando, in contesa con il diavolo, disputava per il corpo di Mosè, non osò accusarlo con parole offensive, ma disse: Ti condanni il Signore! (Gd 1, 9). Non temere ciò che stai per soffrire: ecco, il diavolo sta per gettare alcuni di voi in carcere, per mettervi alla prova e avrete una tribolazione per dieci giorni. Sii fedele fino alla morte e ti darò la corona della vita (Ap 2, 10). </w:t>
      </w:r>
    </w:p>
    <w:p w14:paraId="59C853B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Il grande drago, il serpente antico, colui che chiamiamo il diavolo e satana e che seduce tutta la terra, fu precipitato sulla terra e con lui furono precipitati anche i suoi angeli (Ap 12, 9). Esultate, dunque, o cieli, e voi che abitate in essi. Ma guai a voi, terra e mare, perché il diavolo è precipitato sopra di voi pieno di grande furore, sapendo che gli resta poco tempo" (Ap 12, 12). Afferrò il dragone, il serpente antico - cioè il diavolo, satana - e lo incatenò per mille anni (Ap 20, 2). E il diavolo, che li aveva sedotti, fu gettato nello stagno di fuoco e zolfo, dove sono anche la bestia e il falso profeta: saranno tormentati giorno e notte per i secoli dei secoli (Ap 20, 10). </w:t>
      </w:r>
    </w:p>
    <w:p w14:paraId="753F6AF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b/>
          <w:bCs/>
          <w:spacing w:val="10"/>
          <w:sz w:val="24"/>
          <w:szCs w:val="24"/>
          <w:lang w:eastAsia="it-IT"/>
        </w:rPr>
      </w:pPr>
      <w:r w:rsidRPr="00E36191">
        <w:rPr>
          <w:rFonts w:ascii="Arial" w:eastAsia="Times New Roman" w:hAnsi="Arial" w:cs="Arial"/>
          <w:b/>
          <w:bCs/>
          <w:spacing w:val="10"/>
          <w:sz w:val="24"/>
          <w:szCs w:val="24"/>
          <w:lang w:eastAsia="it-IT"/>
        </w:rPr>
        <w:t>Del Drago sempre nell’intera Scrittura Santa se ne parla 21 volte:</w:t>
      </w:r>
    </w:p>
    <w:p w14:paraId="1CF7726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Uscii di notte per la porta della Valle e andai verso la fonte del Drago e alla porta del Letame, osservando le mura di Gerusalemme, come erano piene di brecce e come le sue porte erano consumate dal fuoco (Ne 2, 13). Preferirei abitare con un leone e con un drago piuttosto che abitare con una donna malvagia (Sir 25, 159. "Non gioire, Filistea tutta, perché si è spezzata la verga di chi ti percuoteva. Poiché dalla radice del serpe uscirà una vipera e il suo frutto sarà un drago alato (Is 14, 29). In quel giorno il Signore punirà con la spada dura, grande e forte, il Leviatàn serpente guizzante, il Leviatàn serpente tortuoso e ucciderà il drago che sta nel mare (Is 27, 1). Svegliati, svegliati, rivestiti di forza, o braccio del Signore. Svegliati come nei giorni antichi, come tra le generazioni passate. Non hai tu forse fatto a pezzi Raab, non hai trafitto il drago? (Is 51, 9). Vi era un gran drago e i Babilonesi lo veneravano (Dn 14, 23). Daniele rispose: "Io adoro il Signore mio Dio, perché egli è il Dio vivente; se tu me lo permetti, o re, io, senza spada e senza bastone, ucciderò il drago" (Dn 14, 25). </w:t>
      </w:r>
    </w:p>
    <w:p w14:paraId="5BEBB56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Daniele prese allora pece, grasso e peli e li fece cuocere insieme, poi ne preparò focacce e le gettò in bocca al drago che le inghiottì e scoppiò; quindi soggiunse: "Ecco che cosa adoravate!" (Dn 14, 27). Quando i Babilonesi lo seppero, ne furono molto indignati e insorsero contro il re, dicendo: "Il re è diventato Giudeo: ha distrutto Bel, ha ucciso il drago, ha messo a morte i sacerdoti" (Dn 14, 28). Allora apparve un altro segno nel cielo: un enorme drago rosso, con sette teste e dieci corna e sulle teste sette diademi (Ap 12, 3). La sua coda trascinava giù un terzo delle stelle del cielo e le precipitava sulla terra. Il drago si pose davanti alla donna che stava per partorire per divorare il bambino appena nato (Ap 12, 4). Scoppiò quindi una guerra nel cielo: Michele e i suoi angeli combattevano contro il drago. Il drago combatteva insieme con i suoi angeli (Ap 12, 7). Il grande </w:t>
      </w:r>
      <w:r w:rsidRPr="00E36191">
        <w:rPr>
          <w:rFonts w:ascii="Arial" w:eastAsia="Times New Roman" w:hAnsi="Arial" w:cs="Arial"/>
          <w:i/>
          <w:iCs/>
          <w:sz w:val="24"/>
          <w:szCs w:val="24"/>
          <w:lang w:eastAsia="it-IT"/>
        </w:rPr>
        <w:lastRenderedPageBreak/>
        <w:t>drago, il serpente antico, colui che chiamiamo il diavolo e satana e che seduce tutta la terra, fu precipitato sulla terra e con lui furono precipitati anche i suoi angeli (Ap 12, 9). Or quando il drago si vide precipitato sulla terra, si avventò contro la donna che aveva partorito il figlio maschio (Ap 12, 13). Ma la terra venne in soccorso alla donna, aprendo una voragine e inghiottendo il fiume che il drago aveva vomitato dalla propria bocca (Ap 12, 16).</w:t>
      </w:r>
    </w:p>
    <w:p w14:paraId="7C9AF2C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Allora il drago si infuriò contro la donna e se ne andò a far guerra contro il resto della sua discendenza, contro quelli che osservano i comandamenti di Dio e sono in possesso della testimonianza di Gesù (Ap 12, 17). La bestia che io vidi era simile a una pantera, con le zampe come quelle di un orso e la bocca come quella di un leone. Il drago le diede la sua forza, il suo trono e la sua potestà grande (Ap 13, 2). E gli uomini adorarono il drago perché aveva dato il potere alla bestia e adorarono la bestia dicendo: "Chi è simile alla bestia e chi può combattere con essa?" (Ap 13, 4). Vidi poi salire dalla terra un'altra bestia, che aveva due corna, simili a quelle di un agnello, che però parlava come un drago (Ap 13, 11). Poi dalla bocca del drago e dalla bocca della bestia e dalla bocca del falso profeta vidi uscire tre spiriti immondi, simili a rane (Ap 16, 13). Afferrò il dragone, il serpente antico - cioè il diavolo, satana - e lo incatenò per mille anni (Ap 20, 2). </w:t>
      </w:r>
    </w:p>
    <w:p w14:paraId="5F61A02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b/>
          <w:bCs/>
          <w:spacing w:val="10"/>
          <w:sz w:val="24"/>
          <w:szCs w:val="24"/>
          <w:lang w:eastAsia="it-IT"/>
        </w:rPr>
      </w:pPr>
      <w:r w:rsidRPr="00E36191">
        <w:rPr>
          <w:rFonts w:ascii="Arial" w:eastAsia="Times New Roman" w:hAnsi="Arial" w:cs="Arial"/>
          <w:b/>
          <w:bCs/>
          <w:spacing w:val="10"/>
          <w:sz w:val="24"/>
          <w:szCs w:val="24"/>
          <w:lang w:eastAsia="it-IT"/>
        </w:rPr>
        <w:t>Degli spiriti cattivi si parla in tutta la Scrittura 4 volte:</w:t>
      </w:r>
    </w:p>
    <w:p w14:paraId="3F48DCF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In quello stesso momento Gesù guarì molti da malattie, da infermità, da spiriti cattivi e donò la vista a molti ciechi (Lc 7, 21). C'erano con lui i Dodici e alcune donne che erano state guarite da spiriti cattivi e da infermità: Maria di Màgdala, dalla quale erano usciti sette demòni (Lc 8, 2). Al punto che si mettevano sopra i malati fazzoletti o grembiuli che erano stati a contatto con lui e le malattie cessavano e gli spiriti cattivi fuggivano (At 19, 12). Alcuni esorcisti ambulanti giudei si provarono a invocare anch'essi il nome del Signore Gesù sopra quanti avevano spiriti cattivi, dicendo: "Vi scongiuro per quel Gesù che Paolo predica" (At 19, 13). </w:t>
      </w:r>
    </w:p>
    <w:p w14:paraId="6952CF4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b/>
          <w:bCs/>
          <w:spacing w:val="10"/>
          <w:sz w:val="24"/>
          <w:szCs w:val="24"/>
          <w:lang w:eastAsia="it-IT"/>
        </w:rPr>
      </w:pPr>
      <w:r w:rsidRPr="00E36191">
        <w:rPr>
          <w:rFonts w:ascii="Arial" w:eastAsia="Times New Roman" w:hAnsi="Arial" w:cs="Arial"/>
          <w:b/>
          <w:bCs/>
          <w:spacing w:val="10"/>
          <w:sz w:val="24"/>
          <w:szCs w:val="24"/>
          <w:lang w:eastAsia="it-IT"/>
        </w:rPr>
        <w:t xml:space="preserve">La parola Demonio compare in tutta la Scrittura 27 volte: </w:t>
      </w:r>
    </w:p>
    <w:p w14:paraId="28E753F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Bisogna sapere che essa era stata data in moglie a sette uomini e che Asmodeo, il cattivo demonio, glieli aveva uccisi, prima che potessero unirsi con lei come si fa con le mogli. A lei appunto disse la serva: "Sei proprio tu che uccidi i tuoi mariti. Ecco, sei già stata data a sette mariti e neppure di uno hai potuto godere (Tb 3, 8). E fu mandato Raffaele a guarire i due: a togliere le macchie bianche dagli occhi di Tobi, perché con gli occhi vedesse la luce di Dio; a dare Sara, figlia di Raguele, in sposa a Tobia, figlio di Tobi, e a liberarla dal cattivo demonio Asmodeo. Di diritto, infatti, spettava a Tobia di sposarla, prima che a tutti gli altri pretendenti. Proprio allora Tobi rientrava dal cortile in casa e Sara, figlia di Raguele, stava scendendo dalla camera (Tb 3, 17). Gli rispose: "Quanto al cuore e al fegato, ne puoi fare suffumigi in presenza di una persona, uomo o donna, invasata dal demonio o da uno spirito cattivo e cesserà in essa ogni vessazione e non ne resterà più traccia alcuna (Tb 6, 8). Allora Tobia rispose a Raffaele: "Fratello Azaria, ho sentito dire che essa è già stata data in moglie a sette uomini ed essi sono morti nella stanza nuziale la notte stessa in cui dovevano unirsi a lei. Ho sentito inoltre dire che un demonio le uccide i mariti (Tb 6, 14). </w:t>
      </w:r>
    </w:p>
    <w:p w14:paraId="4D8D6E9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 xml:space="preserve">Per questo ho paura: il demonio è geloso di lei, a lei non fa del male, ma se qualcuno le si vuole accostare, egli lo uccide. Io sono l'unico figlio di mio padre. Ho paura di morire e di condurre così alla tomba la vita di mio padre e di mia madre per l'angoscia della mia perdita. Non hanno un altro figlio che li possa seppellire" (Tb 6, 15). Ma quello gli disse: "Hai forse dimenticato i moniti di tuo padre, che ti ha raccomandato di prendere in moglie una donna del tuo casato? Ascoltami, dunque, o fratello: non preoccuparti di questo demonio e sposala. Sono certo che questa sera ti verrà data in moglie (Tb 6, 16). Quando però entri nella camera nuziale, prendi il cuore e il fegato del pesce e mettine un poco sulla brace degli incensi. L'odore si spanderà, il demonio lo dovrà annusare e fuggirà e non comparirà più intorno a lei (Tb 6, 17). L'odore del pesce respinse il demonio, che fuggì nelle regioni dell'alto Egitto. Raffaele vi si recò all'istante e in quel luogo lo incatenò e lo mise in ceppi (Tb 8, 3). </w:t>
      </w:r>
    </w:p>
    <w:p w14:paraId="45D88FB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Scacciato il demonio, quel muto cominciò a parlare e la folla presa da stupore diceva: "Non si è mai vista una cosa simile in Israele!" (Mt 9, 33). E' venuto Giovanni, che non mangia e non beve, e hanno detto: Ha un demonio (Mt 11, 18). Ed ecco una donna Cananèa, che veniva da quelle regioni, si mise a gridare: "Pietà di me, Signore, figlio di Davide. Mia figlia è crudelmente tormentata da un demonio" (Mt 15, 22). E Gesù gli parlò severamente, e il demonio uscì da lui e da quel momento il ragazzo fu guarito (Mt 17, 18). Ora, quella donna che lo pregava di scacciare il demonio dalla figlia era greca, di origine siro-fenicia (Mc 7, 26). Allora le disse: "Per questa tua parola va’, il demonio è uscito da tua figlia" (Mc 7, 29). Tornata a casa, trovò la bambina coricata sul letto e il demonio se n'era andato (Mc 7, 30). Nella sinagoga c'era un uomo con un demonio immondo e cominciò a gridare forte (Lc 4, 33). Gesù gli intimò: "Taci, esci da costui!". E il demonio, gettatolo a terra in mezzo alla gente, uscì da lui, senza fargli alcun male (Lc 4, 35). E' venuto infatti Giovanni il Battista che non mangia pane e non beve vino, e voi dite: Ha un demonio (Lc 7, 33). </w:t>
      </w:r>
    </w:p>
    <w:p w14:paraId="200E38C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Gesù infatti stava ordinando allo spirito immondo di uscire da quell'uomo. Molte volte infatti s'era impossessato di lui; allora lo legavano con catene e lo custodivano in ceppi, ma egli spezzava i legami e veniva spinto dal demonio in luoghi deserti (Lc 8, 29). Mentre questi si avvicinava, il demonio lo gettò per terra agitandolo con convulsioni. Gesù minacciò lo spirito immondo, risanò il fanciullo e lo consegnò a suo padre (Lc 9, 42). Gesù stava scacciando un demonio che era muto. Uscito il demonio, il muto cominciò a parlare e le folle rimasero meravigliate (Lc 11, 14). Rispose la folla: "Tu hai un demonio! Chi cerca di ucciderti?" (Gv 7, 20). Gli risposero i Giudei: "Non diciamo con ragione noi che sei un Samaritano e hai un demonio?" (Gv 8, 48). Rispose Gesù: "Io non ho un demonio, ma onoro il Padre mio e voi mi disonorate (Gv 8, 49). Gli dissero i Giudei: "Ora sappiamo che hai un demonio. Abramo è morto, come anche i profeti, e tu dici: "Chi osserva la mia parola non conoscerà mai la morte" (Gv 8, 52). Molti di essi dicevano: "Ha un demonio ed è fuori di sé; perché lo state ad ascoltare?" (Gv 10, 20). Altri invece dicevano: "Queste parole non sono di un indemoniato; può forse un demonio aprire gli occhi dei ciechi?" (Gv 10, 21). </w:t>
      </w:r>
    </w:p>
    <w:p w14:paraId="5CA5B15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b/>
          <w:bCs/>
          <w:spacing w:val="10"/>
          <w:sz w:val="24"/>
          <w:szCs w:val="24"/>
          <w:lang w:eastAsia="it-IT"/>
        </w:rPr>
      </w:pPr>
      <w:r w:rsidRPr="00E36191">
        <w:rPr>
          <w:rFonts w:ascii="Arial" w:eastAsia="Times New Roman" w:hAnsi="Arial" w:cs="Arial"/>
          <w:b/>
          <w:bCs/>
          <w:spacing w:val="10"/>
          <w:sz w:val="24"/>
          <w:szCs w:val="24"/>
          <w:lang w:eastAsia="it-IT"/>
        </w:rPr>
        <w:t>Demoni compaiono in tutta la Scrittura solo 3 volte:</w:t>
      </w:r>
    </w:p>
    <w:p w14:paraId="5B92330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 xml:space="preserve">Hanno sacrificato a demoni che non sono Dio, a divinità che non conoscevano, novità, venute da poco, che i vostri padri non avevano temuto (Dt 32, 17). Geroboamo aveva stabilito suoi sacerdoti per le alture, per i demoni e per i vitelli che aveva eretti (2Cr 11, 15). Un fuoco cadrà su di lei per lunghi giorni per volere dell'Eterno e per molto tempo sarà abitata da demoni (Bar 4, 35). </w:t>
      </w:r>
    </w:p>
    <w:p w14:paraId="12BC38C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b/>
          <w:bCs/>
          <w:spacing w:val="10"/>
          <w:sz w:val="24"/>
          <w:szCs w:val="24"/>
          <w:lang w:eastAsia="it-IT"/>
        </w:rPr>
      </w:pPr>
      <w:r w:rsidRPr="00E36191">
        <w:rPr>
          <w:rFonts w:ascii="Arial" w:eastAsia="Times New Roman" w:hAnsi="Arial" w:cs="Arial"/>
          <w:b/>
          <w:bCs/>
          <w:spacing w:val="10"/>
          <w:sz w:val="24"/>
          <w:szCs w:val="24"/>
          <w:lang w:eastAsia="it-IT"/>
        </w:rPr>
        <w:t>Demòni compaiono in tutta la Scrittura 39 volte:</w:t>
      </w:r>
    </w:p>
    <w:p w14:paraId="59DB350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Molti mi diranno in quel giorno: Signore, Signore, non abbiamo noi profetato nel tuo nome e cacciato demòni nel tuo nome e compiuto molti miracoli nel tuo nome? (Mt 7, 22). E i demòni presero a scongiurarlo dicendo: "Se ci scacci, mandaci in quella mandria" (Mt 8, 31). Ma i farisei dicevano: "Egli scaccia i demòni per opera del principe dei demòni" (Mt 9, 34). Guarite gli infermi, risuscitate i morti, sanate i lebbrosi, cacciate i demòni. Gratuitamente avete ricevuto, gratuitamente date (Mt 10, 8). Ma i farisei, udendo questo, presero a dire: "Costui scaccia i demòni in nome di Beelzebùl, principe dei demòni" (Mt 12, 24). E se io scaccio i demòni in nome di Beelzebùl, i vostri figli in nome di chi li scacciano? Per questo loro stessi saranno i vostri giudici (Mt 12, 27). </w:t>
      </w:r>
    </w:p>
    <w:p w14:paraId="498F699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Ma se io scaccio i demòni per virtù dello Spirito di Dio, è certo giunto fra voi il regno di Dio (Mt 12, 28). [Questa razza di demòni non si scaccia se non con la preghiera e il digiuno]" (Mt 17, 21). Guarì molti che erano afflitti da varie malattie e scacciò molti demòni; ma non permetteva ai demòni di parlare, perché lo conoscevano (Mc 1, 34). E andò per tutta la Galilea, predicando nelle loro sinagoghe e scacciando i demòni (Mc 1, 39). E anche per mandarli a predicare e perché avessero il potere di scacciare i demòni (Mc 3, 15). Ma gli scribi, che erano discesi da Gerusalemme, dicevano: "Costui è posseduto da Beelzebùl e scaccia i demòni per mezzo del principe dei demòni" (Mc 3, 22). Scacciavano molti demòni, ungevano di olio molti infermi e li guarivano (Mc 6, 13). Ed egli disse loro: "Questa specie di demòni non si può scacciare in alcun modo, se non con la preghiera" (Mc 9, 29). Giovanni gli disse: "Maestro, abbiamo visto uno che scacciava i demòni nel tuo nome e glielo abbiamo vietato, perché non era dei nostri" (Mc 9, 38). Risuscitato al mattino nel primo giorno dopo il sabato, apparve prima a Maria di Màgdala, dalla quale aveva cacciato sette demòni (Mc 16, 9). </w:t>
      </w:r>
    </w:p>
    <w:p w14:paraId="1DD2002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E questi saranno i segni che accompagneranno quelli che credono: nel mio nome scacceranno i demòni, parleranno lingue nuove (Mc 16, 17). Da molti uscivano demòni gridando: "Tu sei il Figlio di Dio!". Ma egli li minacciava e non li lasciava parlare, perché sapevano che era il Cristo (Lc 4, 41). C'erano con lui i Dodici e alcune donne che erano state guarite da spiriti cattivi e da infermità: Maria di Màgdala, dalla quale erano usciti sette demòni (Lc 8, 2). Era appena sceso a terra, quando gli venne incontro un uomo della città posseduto dai demòni. Da molto tempo non portava vestiti, né abitava in casa, ma nei sepolcri (Lc 8, 27). Gesù gli domandò: "Qual è il tuo nome?". Rispose: "Legione", perché molti demòni erano entrati in lui (Lc 8, 30). I demòni uscirono dall'uomo ed entrarono nei porci e quel branco corse a gettarsi a precipizio dalla rupe nel lago e annegò (Lc 8, 33). La gente uscì per vedere l'accaduto, arrivarono da Gesù e trovarono l'uomo dal quale erano usciti i demòni vestito e sano di mente, che sedeva ai piedi di Gesù; e furono presi da spavento (Lc 8, 35). </w:t>
      </w:r>
    </w:p>
    <w:p w14:paraId="1C5D74A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 xml:space="preserve">L'uomo dal quale erano usciti i demòni gli chiese di restare con lui, ma egli lo congedò dicendo (Lc 8, 38). Egli allora chiamò a sé i Dodici e diede loro potere e autorità su tutti i demòni e di curare le malattie (Lc 9, 1). Giovanni prese la parola dicendo: "Maestro, abbiamo visto un tale che scacciava demòni nel tuo nome e glielo abbiamo impedito, perché non è con noi tra i tuoi seguaci" (Lc 9, 49). I settantadue tornarono pieni di gioia dicendo: "Signore, anche i demòni si sottomettono a noi nel tuo nome" (Lc 10, 17). Non rallegratevi però perché i demòni si sottomettono a voi; rallegratevi piuttosto che i vostri nomi sono scritti nei cieli" (Lc 10, 20). Ma alcuni dissero: "E' in nome di Beelzebùl, capo dei demòni, che egli scaccia i demòni" (Lc 11, 15). Ora, se anche satana è diviso in se stesso, come potrà stare in piedi il suo regno? Voi dite che io scaccio i demòni in nome di Beelzebùl (Lc 11, 18). </w:t>
      </w:r>
    </w:p>
    <w:p w14:paraId="4851B86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Ma se io scaccio i demòni in nome di Beelzebùl, i vostri discepoli in nome di chi li scacciano? Perciò essi stessi saranno i vostri giudici (Lc 11, 19). Se invece io scaccio i demòni con il dito di Dio, è dunque giunto a voi il regno di Dio (Lc 11, 20). Egli rispose: "Andate a dire a quella volpe: Ecco, io scaccio i demòni e compio guarigioni oggi e domani; e il terzo giorno avrò finito (Lc 13, 32). No, ma dico che i sacrifici dei pagani sono fatti a demòni e non a Dio. Ora, io non voglio che voi entriate in comunione con i demòni (1Cor 10, 20). Non potete bere il calice del Signore e il calice dei demòni; non potete partecipare alla mensa del Signore e alla mensa dei demòni (1Cor 10, 21). Tu credi che c'è un Dio solo? Fai bene; anche i demòni lo credono e tremano! (Gc 2, 19). Il resto dell'umanità che non perì a causa di questi flagelli, non rinunziò alle opere delle sue mani; non cessò di prestar culto ai demòni e agli idoli d'oro, d'argento, di bronzo, di pietra e di legno, che non possono né vedere, né udire, né camminare (Ap 9, 20). sono infatti spiriti di demòni che operano prodigi e vanno a radunare tutti i re di tutta la terra per la guerra del gran giorno di Dio onnipotente (Ap 16, 14). Gridò a gran voce: "E' caduta, è caduta Babilonia la grande ed è diventata covo di demòni, carcere di ogni spirito immondo, carcere d'ogni uccello impuro e aborrito e carcere di ogni bestia immonda e aborrita (Ap 18, 2). </w:t>
      </w:r>
    </w:p>
    <w:p w14:paraId="021C6A6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Ora riprendiamo la trattazione del versetto 2. </w:t>
      </w:r>
    </w:p>
    <w:p w14:paraId="172A346E" w14:textId="77777777" w:rsidR="00E36191" w:rsidRPr="00E36191" w:rsidRDefault="00E36191" w:rsidP="00E36191">
      <w:pPr>
        <w:spacing w:after="120" w:line="240" w:lineRule="auto"/>
        <w:jc w:val="both"/>
        <w:rPr>
          <w:rFonts w:ascii="Greek" w:eastAsia="Times New Roman" w:hAnsi="Greek" w:cs="Greek"/>
          <w:sz w:val="26"/>
          <w:szCs w:val="26"/>
          <w:lang w:eastAsia="it-IT"/>
        </w:rPr>
      </w:pPr>
      <w:bookmarkStart w:id="764" w:name="_Hlk138623525"/>
      <w:r w:rsidRPr="00E36191">
        <w:rPr>
          <w:rFonts w:ascii="Arial" w:eastAsia="Times New Roman" w:hAnsi="Arial"/>
          <w:b/>
          <w:bCs/>
          <w:sz w:val="24"/>
          <w:szCs w:val="20"/>
          <w:lang w:eastAsia="it-IT"/>
        </w:rPr>
        <w:t>V 20,2</w:t>
      </w:r>
      <w:r w:rsidRPr="00E36191">
        <w:rPr>
          <w:rFonts w:ascii="Arial" w:eastAsia="Times New Roman" w:hAnsi="Arial"/>
          <w:sz w:val="24"/>
          <w:szCs w:val="20"/>
          <w:lang w:eastAsia="it-IT"/>
        </w:rPr>
        <w:t xml:space="preserve"> Afferrò il drago, il serpente antico, che è diavolo e il Satana, e lo incatenò per mille anni;</w:t>
      </w:r>
      <w:r w:rsidRPr="00E36191">
        <w:rPr>
          <w:rFonts w:ascii="Times New Roman" w:eastAsia="Times New Roman" w:hAnsi="Times New Roman"/>
          <w:sz w:val="20"/>
          <w:szCs w:val="20"/>
          <w:lang w:eastAsia="it-IT"/>
        </w:rPr>
        <w:t xml:space="preserve"> </w:t>
      </w:r>
      <w:r w:rsidRPr="00E36191">
        <w:rPr>
          <w:rFonts w:ascii="Arial" w:eastAsia="Times New Roman" w:hAnsi="Arial" w:cs="Arial"/>
          <w:sz w:val="24"/>
          <w:szCs w:val="24"/>
          <w:lang w:eastAsia="it-IT"/>
        </w:rPr>
        <w:t xml:space="preserve">Et adprehendit draconem serpentem antiquum qui est diabolus et Satanas et ligavit eum per annos mille; </w:t>
      </w:r>
      <w:r w:rsidRPr="00E36191">
        <w:rPr>
          <w:rFonts w:ascii="Greek" w:eastAsia="Times New Roman" w:hAnsi="Greek" w:cs="Greek"/>
          <w:sz w:val="26"/>
          <w:szCs w:val="26"/>
          <w:lang w:eastAsia="it-IT"/>
        </w:rPr>
        <w:t>kaˆ ™kr£thsen tÕn dr£konta, Ð Ôfij Ð ¢rca‹oj, Ój ™stin Di£boloj kaˆ Ð Satan©j, kaˆ œdhsen aÙtÕn c…lia œth,</w:t>
      </w:r>
    </w:p>
    <w:bookmarkEnd w:id="764"/>
    <w:p w14:paraId="492A18F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Chi afferra il drago, il serpente antico, che è diavolo e il Satana, e lo incatena per mille anni è l’angelo che scende dal cielo con in mano la chiave dell’Abisso e una grande catena. In questo versetto vanno messe in luce due verità. Prima vertà: il potere di Satana è sempre governato dalla volontà di Colui che siede sul trono, l’Onnipotente Signore del cielo e della terra e di ogni essere visibile e invisibile. Il governo è nella durata del tempo. C’è un tempo per tentare un tempo per non tentare. Il governo di Dio è anche nella quantità o potenza e nella modalità della tentazione. Questa verità l’attingiamo dal Libro di Giobbe:</w:t>
      </w:r>
    </w:p>
    <w:p w14:paraId="6F0D4EC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Viveva nella terra di Us un uomo chiamato Giobbe, integro e retto, timorato di Dio e lontano dal male. Gli erano nati sette figli e tre figlie; possedeva settemila </w:t>
      </w:r>
      <w:r w:rsidRPr="00E36191">
        <w:rPr>
          <w:rFonts w:ascii="Arial" w:eastAsia="Times New Roman" w:hAnsi="Arial" w:cs="Arial"/>
          <w:i/>
          <w:iCs/>
          <w:sz w:val="24"/>
          <w:szCs w:val="24"/>
          <w:lang w:eastAsia="it-IT"/>
        </w:rPr>
        <w:lastRenderedPageBreak/>
        <w:t>pecore e tremila cammelli, cinquecento paia di buoi e cinquecento asine, e una servitù molto numerosa. Quest’uomo era il più grande fra tutti i figli d’oriente.</w:t>
      </w:r>
    </w:p>
    <w:p w14:paraId="6C94940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1AFF486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4E886C8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62B784B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Mentre egli ancora parlava, entrò un altro e disse: «Un fuoco divino è caduto dal cielo: si è appiccato alle pecore e ai guardiani e li ha divorati. Sono scampato soltanto io per raccontartelo».</w:t>
      </w:r>
    </w:p>
    <w:p w14:paraId="356AC03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Mentre egli ancora parlava, entrò un altro e disse: «I Caldei hanno formato tre bande: sono piombati sopra i cammelli e li hanno portati via e hanno passato a fil di spada i guardiani. Sono scampato soltanto io per raccontartelo».</w:t>
      </w:r>
    </w:p>
    <w:p w14:paraId="5B5BC04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69EBA77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1084C4B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Accade,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w:t>
      </w:r>
      <w:r w:rsidRPr="00E36191">
        <w:rPr>
          <w:rFonts w:ascii="Arial" w:eastAsia="Times New Roman" w:hAnsi="Arial" w:cs="Arial"/>
          <w:i/>
          <w:iCs/>
          <w:sz w:val="24"/>
          <w:szCs w:val="24"/>
          <w:lang w:eastAsia="it-IT"/>
        </w:rPr>
        <w:lastRenderedPageBreak/>
        <w:t>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507A9E2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0B13296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Ora entriamo nella seconda verità Il nostro sguardo mai dovrà essere rivolto verso Satana o verso la bestia che il male ha causato. Esso invece dovrà essere sempre rivolto verso Dio, l’Onnipotente Signore della nostra vita. Perché il Signore ha permesso questa tentazione? Perché mi sta chiedendo questa prova? Perché ha voluto che passassi per questa via? Perché ha permesso che venissi privato di questo bene? Perché sono sulla croce? Il perché delle cose mai trovato in Satana o nel mondo. Il perché va trovato sempre in Dio. Solo Lui è il Signore Onnipotente. Nulla avviene senza che lui lo permetta. Se Satana o la bestia potessero agire senza il permesso di Dio, attesterebbero che essi non sono sotto il governo del Signore. Invece tutto l’universo creato, sia visibile che invisibile, sia materiale che spirituale è sotto il solo governo del Signore, del suo Creato e del suo Dio. Ma chi può trovare il perché in Dio? Lo può trovare chi conosce la Parola scritta del Signore nostro Dio e conoscendola e vivendola, attimo per attimo, tentazione per tentazione, prova per prova, chiede allo Spirito Santo ogni sapienza, intelligenza, rivelazione perché illumini la nostra mente con la sua luce eterna, divina, soprannaturale e ponga nel nostro cuore la sua purissima verità. Ecco cosa Eliu di Barachele, il Buzita, dice a Giobbe, il quale, essendo tutto intento a difendere la sua giustizia e non riuscendo ad uscire dalla sua coscienza da lui proclamata retta e pura, si incamminava verso la non risposta alla sua domanda: “Se sono giusto, perché sono nella sofferenza?”.</w:t>
      </w:r>
      <w:r w:rsidRPr="00E36191">
        <w:rPr>
          <w:rFonts w:ascii="Arial" w:eastAsia="Times New Roman" w:hAnsi="Arial" w:cs="Arial"/>
          <w:sz w:val="24"/>
          <w:szCs w:val="20"/>
          <w:lang w:eastAsia="it-IT"/>
        </w:rPr>
        <w:t xml:space="preserve"> </w:t>
      </w:r>
      <w:r w:rsidRPr="00E36191">
        <w:rPr>
          <w:rFonts w:ascii="Arial" w:eastAsia="Times New Roman" w:hAnsi="Arial"/>
          <w:sz w:val="24"/>
          <w:szCs w:val="20"/>
          <w:lang w:eastAsia="it-IT"/>
        </w:rPr>
        <w:t>La</w:t>
      </w:r>
      <w:r w:rsidRPr="00E36191">
        <w:rPr>
          <w:rFonts w:ascii="Arial" w:eastAsia="Times New Roman" w:hAnsi="Arial" w:cs="Arial"/>
          <w:sz w:val="24"/>
          <w:szCs w:val="20"/>
          <w:lang w:eastAsia="it-IT"/>
        </w:rPr>
        <w:t xml:space="preserve"> </w:t>
      </w:r>
      <w:r w:rsidRPr="00E36191">
        <w:rPr>
          <w:rFonts w:ascii="Arial" w:eastAsia="Times New Roman" w:hAnsi="Arial"/>
          <w:sz w:val="24"/>
          <w:szCs w:val="20"/>
          <w:lang w:eastAsia="it-IT"/>
        </w:rPr>
        <w:t xml:space="preserve">coscienza e la propria giustizia da sole non bastano. La storia non dipende solamente da esse: </w:t>
      </w:r>
    </w:p>
    <w:p w14:paraId="7928DE7C"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w:t>
      </w:r>
    </w:p>
    <w:p w14:paraId="2FEC3B7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Tu hai detto in mia presenza e il suono delle tue parole ho udito: “Puro sono io, senza peccato, io sono pulito, non ho colpa; ma lui contro di me trova pretesti e mi considera suo nemico, pone in ceppi i miei piedi e spia tutti i miei passi!”.</w:t>
      </w:r>
    </w:p>
    <w:p w14:paraId="14B277B0"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Ecco, in questo non hai ragione, ti rispondo: Dio, infatti, è più grande dell’uomo. Perché vuoi contendere con lui, se egli non rende conto di tutte le sue parole?</w:t>
      </w:r>
    </w:p>
    <w:p w14:paraId="1DA64F8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w:t>
      </w:r>
    </w:p>
    <w:p w14:paraId="1046283E"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w:t>
      </w:r>
    </w:p>
    <w:p w14:paraId="6E829475"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 </w:t>
      </w:r>
    </w:p>
    <w:p w14:paraId="228646B7"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i/>
          <w:iCs/>
          <w:sz w:val="24"/>
          <w:szCs w:val="20"/>
          <w:lang w:eastAsia="it-IT"/>
        </w:rPr>
        <w:t xml:space="preserve">Eliu prese a dire: «Ascoltate, saggi, le mie parole e voi, dotti, porgetemi l’orecchio, perché come l’orecchio distingue le parole e il palato assapora i cibi, </w:t>
      </w:r>
      <w:r w:rsidRPr="00E36191">
        <w:rPr>
          <w:rFonts w:ascii="Arial" w:eastAsia="Times New Roman" w:hAnsi="Arial" w:cs="Arial"/>
          <w:i/>
          <w:iCs/>
          <w:sz w:val="24"/>
          <w:szCs w:val="20"/>
          <w:lang w:eastAsia="it-IT"/>
        </w:rPr>
        <w:t>così noi esploriamo ciò che è giusto, indaghiamo tra noi ciò che è bene</w:t>
      </w:r>
      <w:r w:rsidRPr="00E36191">
        <w:rPr>
          <w:rFonts w:ascii="Arial" w:eastAsia="Times New Roman" w:hAnsi="Arial"/>
          <w:i/>
          <w:iCs/>
          <w:sz w:val="24"/>
          <w:szCs w:val="20"/>
          <w:lang w:eastAsia="it-IT"/>
        </w:rPr>
        <w:t xml:space="preserve">. </w:t>
      </w:r>
      <w:r w:rsidRPr="00E36191">
        <w:rPr>
          <w:rFonts w:ascii="Arial" w:eastAsia="Times New Roman" w:hAnsi="Arial" w:cs="Arial"/>
          <w:i/>
          <w:iCs/>
          <w:sz w:val="24"/>
          <w:szCs w:val="20"/>
          <w:lang w:eastAsia="it-IT"/>
        </w:rPr>
        <w:t>Giobbe ha detto: “Io sono giusto, ma Dio mi nega il mio diritto; contro il mio diritto passo per menzognero, inguaribile è la mia piaga, benché senza colpa”. Quale uomo è come Giobbe che beve, come l’acqua, l’insulto, che cammina in compagnia dei malfattori, andando con uomini iniqui? Infatti egli ha detto: “Non giova all’uomo essere gradito a Dio”.</w:t>
      </w:r>
    </w:p>
    <w:p w14:paraId="145397DA"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Perciò ascoltatemi, voi che siete uomini di senno:</w:t>
      </w:r>
      <w:r w:rsidRPr="00E36191">
        <w:rPr>
          <w:rFonts w:ascii="Arial" w:eastAsia="Times New Roman" w:hAnsi="Arial" w:cs="Arial"/>
          <w:i/>
          <w:iCs/>
          <w:sz w:val="24"/>
          <w:szCs w:val="20"/>
          <w:lang w:eastAsia="it-IT"/>
        </w:rPr>
        <w:t xml:space="preserve"> lontano da Dio l’iniquità e dall’Onnipotente l’ingiustizia! Egli infatti ricompensa l’uomo secondo le sue opere, retribuisce ciascuno secondo la sua condotta. In verità, Dio non agisce da ingiusto e l’Onnipotente non sovverte il diritto!</w:t>
      </w:r>
      <w:r w:rsidRPr="00E36191">
        <w:rPr>
          <w:rFonts w:ascii="Arial" w:eastAsia="Times New Roman" w:hAnsi="Arial"/>
          <w:i/>
          <w:iCs/>
          <w:sz w:val="24"/>
          <w:szCs w:val="20"/>
          <w:lang w:eastAsia="it-IT"/>
        </w:rPr>
        <w:t xml:space="preserve"> Chi mai gli ha affidato la terra? Chi gli ha assegnato l’universo? Se egli pensasse solo a se stesso e a sé ritraesse il suo spirito e il suo soffio, ogni carne morirebbe all’istante e l’uomo ritornerebbe in polvere. Se sei intelligente, ascolta bene questo, porgi l’orecchio al suono delle mie parole.</w:t>
      </w:r>
      <w:r w:rsidRPr="00E36191">
        <w:rPr>
          <w:rFonts w:ascii="Arial" w:eastAsia="Times New Roman" w:hAnsi="Arial" w:cs="Arial"/>
          <w:i/>
          <w:iCs/>
          <w:sz w:val="24"/>
          <w:szCs w:val="20"/>
          <w:lang w:eastAsia="it-IT"/>
        </w:rPr>
        <w:t xml:space="preserve"> Può mai governare chi è nemico del diritto? E tu osi condannare il Giusto supremo? Lui che dice a un re: “Iniquo!” e ai prìncipi: “Malvagi!”, lui che non usa parzialità con i potenti e non preferisce il ricco al povero, perché tutti sono opera delle sue mani.</w:t>
      </w:r>
      <w:r w:rsidRPr="00E36191">
        <w:rPr>
          <w:rFonts w:ascii="Arial" w:eastAsia="Times New Roman" w:hAnsi="Arial"/>
          <w:i/>
          <w:iCs/>
          <w:sz w:val="24"/>
          <w:szCs w:val="20"/>
          <w:lang w:eastAsia="it-IT"/>
        </w:rPr>
        <w:t xml:space="preserve"> In un istante muoiono e nel cuore della notte sono colpiti i potenti e periscono. Senza sforzo egli rimuove i tiranni, perché tiene gli occhi sulla condotta dell’uomo e vede tutti i suoi passi. Non vi è tenebra, non densa oscurità, dove possano nascondersi i malfattori.</w:t>
      </w:r>
    </w:p>
    <w:p w14:paraId="65F5309A"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lastRenderedPageBreak/>
        <w:t>Poiché non si fissa una data all’uomo per comparire davanti a Dio in giudizio:</w:t>
      </w:r>
      <w:r w:rsidRPr="00E36191">
        <w:rPr>
          <w:rFonts w:ascii="Arial" w:eastAsia="Times New Roman" w:hAnsi="Arial" w:cs="Arial"/>
          <w:i/>
          <w:iCs/>
          <w:sz w:val="24"/>
          <w:szCs w:val="20"/>
          <w:lang w:eastAsia="it-IT"/>
        </w:rPr>
        <w:t xml:space="preserve"> egli abbatte i potenti, senza fare indagini, e colloca altri al loro posto. Perché conosce le loro opere, li travolge nella notte e sono schiacciati. Come malvagi li percuote, li colpisce alla vista di tutti, perché si sono allontanati da lui e di tutte le sue vie non vollero saperne, facendo salire fino a lui il grido degli oppressi, ed egli udì perciò il lamento dei poveri. Se egli rimane inattivo, chi può condannarlo? Se nasconde il suo volto, chi può vederlo?</w:t>
      </w:r>
      <w:r w:rsidRPr="00E36191">
        <w:rPr>
          <w:rFonts w:ascii="Arial" w:eastAsia="Times New Roman" w:hAnsi="Arial"/>
          <w:i/>
          <w:iCs/>
          <w:sz w:val="24"/>
          <w:szCs w:val="20"/>
          <w:lang w:eastAsia="it-IT"/>
        </w:rPr>
        <w:t xml:space="preserve"> Ma sulle nazioni e sugli individui egli veglia, perché non regni un uomo perverso, e il popolo non venga ostacolato. A Dio si può dire questo: “Mi sono ingannato, non farò più del male. Al di là di quello che vedo, istruiscimi tu. Se ho commesso iniquità, non persisterò”. Forse dovrebbe ricompensare secondo il tuo modo di vedere, perché tu rifiuti il suo giudizio? Sei tu che devi scegliere, non io, di’, dunque, quello che sai. Gli uomini di senno mi diranno insieme a ogni saggio che mi ascolta: </w:t>
      </w:r>
    </w:p>
    <w:p w14:paraId="0A567CCF"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cs="Arial"/>
          <w:i/>
          <w:iCs/>
          <w:sz w:val="24"/>
          <w:szCs w:val="20"/>
          <w:lang w:eastAsia="it-IT"/>
        </w:rPr>
        <w:t xml:space="preserve">“Giobbe non parla con sapienza e le sue parole sono prive di senso”. </w:t>
      </w:r>
      <w:r w:rsidRPr="00E36191">
        <w:rPr>
          <w:rFonts w:ascii="Arial" w:eastAsia="Times New Roman" w:hAnsi="Arial"/>
          <w:i/>
          <w:iCs/>
          <w:sz w:val="24"/>
          <w:szCs w:val="20"/>
          <w:lang w:eastAsia="it-IT"/>
        </w:rPr>
        <w:t xml:space="preserve">Bene, Giobbe sia esaminato fino in fondo, per le sue risposte da uomo empio, perché al suo peccato aggiunge la ribellione, getta scherno su di noi e moltiplica le sue parole contro Dio (Gb 34,1-37). </w:t>
      </w:r>
    </w:p>
    <w:p w14:paraId="32FEC42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Se Giobbe vuole dare risposta alla sua domanda, assieme alla sua coscienza e alla sua giustizia deve aggiungere un terzo elemento: la purissima, eterna, santissima, universale, infallibile giustizia di Dio. Ecco allora la domanda alla quale deve rispondere Giobbe: Se Dio è somma giustizia, perché mi trovo in questa sofferenza? Se Dio è somma giustizia perché ha permesso questa prova? Se Dio è somma giustizia perché sono inchiodato sulla croce? Subito dopo aver Eliu manifestato a Giobbe la via per dare vera soluzione al suo quesito, interviene il Signore rivelando a Giobbe una sola verità: le sue opere e le sue vie non sono comprensibili da mente umana. Esse sono oltre ogni mente creata. Ecco allora la fede necessaria: </w:t>
      </w:r>
      <w:r w:rsidRPr="00E36191">
        <w:rPr>
          <w:rFonts w:ascii="Arial" w:eastAsia="Times New Roman" w:hAnsi="Arial" w:cs="Arial"/>
          <w:sz w:val="24"/>
          <w:szCs w:val="20"/>
          <w:lang w:eastAsia="it-IT"/>
        </w:rPr>
        <w:t>“Non comprendo, ma so che Lui è giustizia, verità, amore eterno. Io non so, Lui sa. A Lui affido e consegno la mia vita”</w:t>
      </w:r>
      <w:r w:rsidRPr="00E36191">
        <w:rPr>
          <w:rFonts w:ascii="Arial" w:eastAsia="Times New Roman" w:hAnsi="Arial"/>
          <w:sz w:val="24"/>
          <w:szCs w:val="20"/>
          <w:lang w:eastAsia="it-IT"/>
        </w:rPr>
        <w:t xml:space="preserve">. </w:t>
      </w:r>
    </w:p>
    <w:p w14:paraId="72B7D36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cosa fa ora l’angelo; afferra il drago e lo incatena per mille anni, Diciamo subito nel linguaggio biblico i numeri hanno un valere simbolo. Dieci è un numero completo, ma indeterminato. Dieci x Dieci x Dieci è un numero che dice un tempo lungo ma indefinito nella durata. Nella Scrittura ecco cosa è detto: “Mille anni per il Signore sono come un giorno e un giorno come mille anni”. Mille anni è anche un tempo che sembra non passare mai. Mille anni di incatenamento è per ogni uomo e mille anni è per l’intera storia. Anche nel linguaggio comune mille è “il molto indeterminato”. Esempio: “Ho mille cose da fare!”. “Ho mille pensieri nella mente”. “Ho mille desideri nel cuore”. Così nella Scrittura Santa: </w:t>
      </w:r>
    </w:p>
    <w:p w14:paraId="1136CC79"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Ai tuoi occhi, mille anni sono come il giorno di ieri che è passato, come un turno di veglia nella notte (Sal 89, 4). Se quello vivesse anche due volte mille anni, senza godere dei suoi beni, forse non dovranno andare tutt'e due nel medesimo luogo? (Qo 6, 6). Questo è il decreto del Signore per ogni uomo; perché ribellarsi al volere dell'Altissimo? Siano dieci, cento, mille anni; negli inferi non ci sono recriminazioni sulla vita (Sir 41, 4). Una cosa però non dovete perdere di vista, carissimi: davanti al Signore un giorno è come mille anni e mille anni come un giorno solo (2Pt 3, 8). Afferrò il dragone, il serpente antico - cioè il diavolo, satana - e lo incatenò per mille anni (Ap 20, 2). lo gettò nell'Abisso, ve lo rinchiuse e ne </w:t>
      </w:r>
      <w:r w:rsidRPr="00E36191">
        <w:rPr>
          <w:rFonts w:ascii="Arial" w:eastAsia="Times New Roman" w:hAnsi="Arial" w:cs="Arial"/>
          <w:i/>
          <w:iCs/>
          <w:sz w:val="24"/>
          <w:szCs w:val="24"/>
          <w:lang w:eastAsia="it-IT"/>
        </w:rPr>
        <w:lastRenderedPageBreak/>
        <w:t xml:space="preserve">sigillò la porta sopra di lui, perché non seducesse più le nazioni, fino al compimento dei mille anni. Dopo questi dovrà essere sciolto per un po’ di tempo (Ap 20, 3).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Gli altri morti invece non tornarono in vita fino al compimento dei mille anni. Questa è la prima risurrezione (Ap 20, 5). Beati e santi coloro che prendono parte alla prima risurrezione. Su di loro non ha potere la seconda morte, ma saranno sacerdoti di Dio e del Cristo e regneranno con lui per mille anni (Ap 20, 6). Quando i mille anni saranno compiuti, satana verrà liberato dal suo carcere (Ap 20, 7). </w:t>
      </w:r>
    </w:p>
    <w:p w14:paraId="7E4F09B5"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Anche per la tentazione a Satana è dato un tempo per tentare e un tempo per non tentare. Ecco cosa è scritto nel Vangelo secondo Luca:</w:t>
      </w:r>
    </w:p>
    <w:p w14:paraId="3934571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Dopo aver esaurito ogni tentazione, il diavolo si allontanò da lui fino al momento fissato (Lc 4,13). </w:t>
      </w:r>
    </w:p>
    <w:p w14:paraId="27FE14C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Quanti invece hanno considerato come reale il numero mille, sono caduti negli errori del millenarismo o del chiliasmo. Così nei Vocabolari consultati: “Millenarismo: Dottrina che predicava l’avvento del regno di Cristo in terra, prima del giudizio finale, riservato ai soli giusti e, secondo la maggior parte dei computi, destinato a durare mille anni (dal gr. χιλιασμός, der. di χίλιοι «mille»; v. chiliasta]”. (Cit.).</w:t>
      </w:r>
    </w:p>
    <w:p w14:paraId="596EEC34"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“Nella storia del cristianesimo, la credenza e l’attesa (detta anche chiliasmo) del regno di Cristo in terra, prima del giudizio finale, riservato ai soli giusti e, secondo la maggior parte dei computi, destinato a durare mille anni: originatasi nel messianismo giudaico, tale credenza fu assai diffusa nel cristianesimo primitivo, e poi ripresa in età moderna da alcune sette riformate, specialmente nel mondo anglosassone.</w:t>
      </w:r>
    </w:p>
    <w:p w14:paraId="0F687AA8"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cs="Arial"/>
          <w:i/>
          <w:iCs/>
          <w:sz w:val="24"/>
          <w:szCs w:val="20"/>
          <w:lang w:eastAsia="it-IT"/>
        </w:rPr>
        <w:t>Impropriamente, la presunta credenza, da parte degli uomini del sec. 10°, che nell’anno mille ci sarebbe stata la fine del mondo”</w:t>
      </w:r>
      <w:r w:rsidRPr="00E36191">
        <w:rPr>
          <w:rFonts w:ascii="Arial" w:eastAsia="Times New Roman" w:hAnsi="Arial"/>
          <w:i/>
          <w:iCs/>
          <w:sz w:val="24"/>
          <w:szCs w:val="20"/>
          <w:lang w:eastAsia="it-IT"/>
        </w:rPr>
        <w:t xml:space="preserve"> (Cit.). </w:t>
      </w:r>
    </w:p>
    <w:p w14:paraId="36364AD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Resta per noi la verità che nella Scrittura Santa tutti i numeri hanno valore simbolico. Chi dona valore reale sempre incorre in degli errori gravi, errori gravi dottrinali teologici e anche soteriologici.</w:t>
      </w:r>
    </w:p>
    <w:p w14:paraId="5BE2ACDE"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20,3</w:t>
      </w:r>
      <w:r w:rsidRPr="00E36191">
        <w:rPr>
          <w:rFonts w:ascii="Arial" w:eastAsia="Times New Roman" w:hAnsi="Arial"/>
          <w:sz w:val="24"/>
          <w:szCs w:val="20"/>
          <w:lang w:eastAsia="it-IT"/>
        </w:rPr>
        <w:t xml:space="preserve"> lo gettò nell’Abisso, lo rinchiuse e pose il sigillo sopra di lui, perché non seducesse più le nazioni, fino al compimento dei mille anni, dopo i quali deve essere lasciato libero per un po’ di tempo. </w:t>
      </w:r>
      <w:r w:rsidRPr="00E36191">
        <w:rPr>
          <w:rFonts w:ascii="Arial" w:eastAsia="Times New Roman" w:hAnsi="Arial" w:cs="Arial"/>
          <w:sz w:val="24"/>
          <w:szCs w:val="24"/>
          <w:lang w:val="la-Latn" w:eastAsia="it-IT"/>
        </w:rPr>
        <w:t>Et misit eum in abyssum et clusit et signavit super illum ut non seducat amplius gentes donec consummentur mille anni post haec oportet illum solvi modico tempore.</w:t>
      </w:r>
      <w:r w:rsidRPr="00E36191">
        <w:rPr>
          <w:rFonts w:ascii="Arial" w:eastAsia="Times New Roman" w:hAnsi="Arial" w:cs="Arial"/>
          <w:sz w:val="24"/>
          <w:szCs w:val="24"/>
          <w:lang w:eastAsia="it-IT"/>
        </w:rPr>
        <w:t xml:space="preserve"> </w:t>
      </w:r>
      <w:r w:rsidRPr="00E36191">
        <w:rPr>
          <w:rFonts w:ascii="Greek" w:eastAsia="Times New Roman" w:hAnsi="Greek" w:cs="Greek"/>
          <w:sz w:val="26"/>
          <w:szCs w:val="26"/>
          <w:lang w:eastAsia="it-IT"/>
        </w:rPr>
        <w:t>kaˆ œbalen aÙtÕn e„j t¾n ¥busson kaˆ œkleisen kaˆ ™sfr£gisen ™p£nw aÙtoà †na m¾ plan»sV œti t¦ œqnh ¥cri telesqÍ t¦ c…lia œth: met¦ taàta de‹ luqÁnai aÙtÕn mikrÕn crÒnon.</w:t>
      </w:r>
    </w:p>
    <w:p w14:paraId="220E9D6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cosa fa l’angelo dopo aver afferrato il drago, “Lo getta nell’Abisso, lo richiude e pone il sigillo sopra di lui, perché non seducesse più le nazioni, fino al compimento dei mille anni, dopo i quali deve essere lasciato libero per un po’ di tempo”. Questo versetto ci rivela prima di tutto la grande potenza, o la grande </w:t>
      </w:r>
      <w:r w:rsidRPr="00E36191">
        <w:rPr>
          <w:rFonts w:ascii="Arial" w:eastAsia="Times New Roman" w:hAnsi="Arial"/>
          <w:sz w:val="24"/>
          <w:szCs w:val="20"/>
          <w:lang w:eastAsia="it-IT"/>
        </w:rPr>
        <w:lastRenderedPageBreak/>
        <w:t xml:space="preserve">forza ricevuta dall’angelo. Per la forza che l’Agnello Immolato gli partecipa, egli può afferrare il drago e gettarlo nell’Abisso. </w:t>
      </w:r>
    </w:p>
    <w:p w14:paraId="25B99A0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Questo significa che ogni discepolo di Gesù può vincere il drago con la forza che a lui viene partecipata dall’Agnello Immolato, nello Spirito Santo. La partecipazione è data per sacramento. Essa però agisce per la nostra volontà di obbedire ad ogni Parola scritta per noi nei sacri testi e per la preghiera incessante che eleviamo al Signore. Questa forza va sempre chiesta al Signore e sempre attinta in Lui. L’Apostolo Paolo non esorta forse gli Efesini ad attingere forza nel Signore? Ecco la sua esortazione:</w:t>
      </w:r>
    </w:p>
    <w:p w14:paraId="5C5743C1"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Per il resto,</w:t>
      </w:r>
      <w:r w:rsidRPr="00E36191">
        <w:rPr>
          <w:rFonts w:ascii="Arial" w:eastAsia="Times New Roman" w:hAnsi="Arial" w:cs="Arial"/>
          <w:i/>
          <w:iCs/>
          <w:sz w:val="24"/>
          <w:szCs w:val="20"/>
          <w:lang w:eastAsia="it-IT"/>
        </w:rPr>
        <w:t xml:space="preserve"> rafforzatevi nel Signore e nel vigore della sua potenza. </w:t>
      </w:r>
      <w:r w:rsidRPr="00E36191">
        <w:rPr>
          <w:rFonts w:ascii="Arial" w:eastAsia="Times New Roman" w:hAnsi="Arial"/>
          <w:i/>
          <w:iCs/>
          <w:sz w:val="24"/>
          <w:szCs w:val="20"/>
          <w:lang w:eastAsia="it-IT"/>
        </w:rPr>
        <w:t xml:space="preserve">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ACF1FF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Significa altresì che il drago non può fare ciò che vuole, non può tentare né i credenti in Cristo Gesù e neanche quanti non credono in Cristo Signore a suo piacimento. Se così fosse, nessuno resisterebbe alla sua seduzione e alla sua tentazione. Sappiamo però che lui può sfidare il Signore così come per ben due volte ha fatto con Giobbe e il Signore potrebbe accogliere la sfida. A noi però il Signore ha concesso e concede ogni grazia per superare e vincere ogni sua tentazione. Non ci sono tentazioni superiori alle nostre forze e non ci sono tentazioni che possano rendere vana l’onnipotente forza di Dio partecipata ai suoi fedeli. </w:t>
      </w:r>
    </w:p>
    <w:p w14:paraId="1709892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la sorprendente rivelazione di Papa Leone XIII: “Ho visto i demoni e ho sentito i loro bisbigli” – Il 13 ottobre 1884 Papa Leone XIII ebbe una visione orribile. Dopo aver celebrato l’Eucaristia, si stava consultando con i suoi cardinali su alcuni temi nella cappella privata del Vaticano quando all’improvviso si fermò ai piedi dell’altare e rimase immerso in una realtà che solo lui riusciva a vedere. Sul suo volto si leggeva l’orrore. Impallidì. Aveva visto qualcosa di molto duro. Improvvisamente si riprese, alzò la mano come a salutare e se ne andò nel suo studio privato. Lo seguirono e gli chiesero: “Cosa succede a Sua Santità? Si sente male?” Rispose: “Oh, che immagini terribili mi è stato permesso di vedere e ascoltare!”, e si chiuse nel suo ufficio. Cosa aveva visto Leone XIII?</w:t>
      </w:r>
      <w:r w:rsidRPr="00E36191">
        <w:rPr>
          <w:rFonts w:ascii="Arial" w:eastAsia="Times New Roman" w:hAnsi="Arial" w:cs="Arial"/>
          <w:sz w:val="24"/>
          <w:szCs w:val="20"/>
          <w:lang w:eastAsia="it-IT"/>
        </w:rPr>
        <w:t xml:space="preserve"> “Ho visto i demoni e ho sentito i loro bisbigli, le loro blasfemie, le loro denigrazioni. Ho sentito la voce raccapricciante di Satana sfidare Dio, dicendo che poteva distruggere la </w:t>
      </w:r>
      <w:r w:rsidRPr="00E36191">
        <w:rPr>
          <w:rFonts w:ascii="Arial" w:eastAsia="Times New Roman" w:hAnsi="Arial" w:cs="Arial"/>
          <w:sz w:val="24"/>
          <w:szCs w:val="20"/>
          <w:lang w:eastAsia="it-IT"/>
        </w:rPr>
        <w:lastRenderedPageBreak/>
        <w:t>Chiesa e portare tutto il mondo all’inferno se gli dava abbastanza tempo e potere. Satana ha chiesto a Dio il permesso di avere 100 anni per influenzare il mondo come mai era riuscito a fare prima”.</w:t>
      </w:r>
      <w:r w:rsidRPr="00E36191">
        <w:rPr>
          <w:rFonts w:ascii="Arial" w:eastAsia="Times New Roman" w:hAnsi="Arial"/>
          <w:sz w:val="24"/>
          <w:szCs w:val="20"/>
          <w:lang w:eastAsia="it-IT"/>
        </w:rPr>
        <w:t xml:space="preserve"> Anche Leone XIII capiva che se il demonio non fosse riuscito a realizzare il suo proposito nel tempo permesso avrebbe subito una sconfitta umiliante. Il Pontefice vide San Michele Arcangelo apparire e gettare Satana e le sue legioni nell’abisso dell’inferno. Mezz’ora dopo chiamò il segretario della Congregazione dei Riti e gli consegnò un foglio, ordinandogli di inviarlo a tutti i vescovi del mondo indicando che la preghiera che conteneva doveva essere recitata dopo ogni Messa. Ecco la preghiera che il Papa aveva scritto: “San Michele Arcangelo, difendici nella battaglia; contro le malvagità e le insidie del diavolo sii nostro aiuto. Ti preghiamo supplici: che il Signore lo comandi! E tu, principe delle milizie celesti, con la potenza che ti viene da Dio, ricaccia nell’inferno Satana e gli altri spinti maligni, che si aggirano per il mondo a perdizione delle anime. Amen” (Cit.).</w:t>
      </w:r>
    </w:p>
    <w:p w14:paraId="63DEF81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Qual è oggi il segreto per cui Satana sta portando il mondo nell’inferno? Di certo il segreto non sta nella forza di Satana che mai potrà essere superiore alla forza di Dio. Il segreto è nella sua acuta astuzia. Sembra che oggi Satana abbia reso la sua menzogna purissima verità. Sembra abbia reso la sua menzogna verità così pura da riuscire ad ingannare moltissimi figli della luce, attraendoli nella sua rete di falsità e catturandoli in essa. Questa infernale astuzia di Satana ha un solo nome: separazione. Ecco in cosa consiste questa separazione che è molteplice e agente nello stesso tempo o in contemporanea. </w:t>
      </w:r>
    </w:p>
    <w:p w14:paraId="7BDFF47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Prima separazione</w:t>
      </w:r>
      <w:r w:rsidRPr="00E36191">
        <w:rPr>
          <w:rFonts w:ascii="Arial" w:eastAsia="Times New Roman" w:hAnsi="Arial"/>
          <w:sz w:val="24"/>
          <w:szCs w:val="20"/>
          <w:lang w:eastAsia="it-IT"/>
        </w:rPr>
        <w:t>: è la separazione della morale dai testi della Divina Rivelazione e dalla Sacra Dottrina. Questa separazione trasforma la norma oggettiva in noma soggettiva, la norma universale in nome personale. Muore il dato oggettivo morale, nasce il dato soggettivo o personale. Bene e male sono stabiliti ora dalla volontà dell’uomo, volontà però non governata dallo Spirito Santo, ma soggiogata e schiava della concupiscenza della carne, dalla concupiscenza degli occhi e dalla superbia della vita. Così agendo, tutto il male è stato innalzato a bene e tutto il bene è stato declassato a male per l’uomo. Il bene non è più obbedienza alla Parola di Dio o di Cristo Gesù e così neanche il male è disobbedienza alla Parola di Dio o di Cristo Gesù. Bene e male sono decisi di volta in volta dalla volontà dell’uomo. Nasce così la grande universale immoralità e la grande catastrofe dell’amoralità. Su questo argomento ecco cosa abbiamo scritto nel Ritratto precedente:</w:t>
      </w:r>
    </w:p>
    <w:p w14:paraId="59B2C4A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Oggi è questo il male che sta consumando il nostro mondo. Una immagine potrà aiutarci a comprende meglio: ogni uomo del nostro mondo e ogni cristiano si è fabbricata una speciale fonderia. Mentre nel crogiolo della fonderia vengono calati metalli di ogni genere per essere fusi e poi trasformati attraverso speciali stampi in degli oggetti secondo la propria volontà, nel crogiolo di questa particolare, speciale fonderia non vengono gettati metalli, ma pensieri di ogni genere. Il pensiero viene fuso e fatto colare nello stampo che porta anch’esso un particolare titolo: “Diritto”. E così oggi ogni uomo e anche ogni cristiano hanno ognuno una personale fabbrica dei diritti. Ogni giorno ogni loro nuovo pensiero viene fuso e trasformato in diritto. Pensi di abortire? È un diritto. Pensi di divorziare? È un diritto. Pensi di vivere come ti pare? È un diritto. Pensi di conquistare un popolo? È un diritto. Pensi di non volere più regole oggettive e </w:t>
      </w:r>
      <w:r w:rsidRPr="00E36191">
        <w:rPr>
          <w:rFonts w:ascii="Arial" w:eastAsia="Times New Roman" w:hAnsi="Arial" w:cs="Arial"/>
          <w:sz w:val="24"/>
          <w:szCs w:val="20"/>
          <w:lang w:eastAsia="it-IT"/>
        </w:rPr>
        <w:lastRenderedPageBreak/>
        <w:t xml:space="preserve">universali? È un diritto. Pensi di abrogare tutte le verità di creazione e di redenzione? È un diritto. Pensi di essere Chiesa senza né conversione, né fede nel Vangelo, né cammino di santificazione? È un diritto. Pensi di volere una chiesa secondo il cuore degli uomini? È un diritto. Pensi di stringere una relazione con un’altra donna se sei donna e con un altro uomo, se sei uomo, come si fa nel matrimonio tra un uomo e una donna? È un diritto. Pensi di volere un figlio quando naturalmente non sarà mai possibile? È un diritto. Pensi di dare il tuo utero in affitto? È un tuo diritto. Pensi di volerti uccidere perché reputi che è meglio così? È un tuo diritto. Vuoi che ogni tuo pensiero venga trasformato in diritto? È tuo diritto. Essendo tuo diritto e anche diritto per te imporre questo tuo diritto al legislatore perché lo trasformi in diritto codificato e valido per tutti. </w:t>
      </w:r>
    </w:p>
    <w:p w14:paraId="3A2F673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questo il grande combattimento del mondo contro Cristo Gesù, al fine di abbattere la sua Signoria e la sua Regalità. Pensi che né Dio e né Cristo Gesù debbano regnare su di te? È un tuo diritto e questo diritto va sancito per legge. Ecco il futuro dell’umanità: domani, ma già così è anche oggi, ogni suo pensiero sarà dichiarato un diritto. Poiché l’uomo senza Dio e senza Cristo ha solo pensieri di male, ecco oggi e anche domani il diritto dell’uomo: ogni suo pensiero dovrà essere trasformato in diritto. Qualsiasi cosa tu pensi, è un tuo diritto. Questa oggi è l’industria universale. Questa industria oggi è stata assunta dalle organizzazioni a carattere sovranazionali ed imposta ad ogni nazione. Abbiamo già visto nei Ritratti precedenti sull’Apocalisse che il drago dava il suo potere alla bestia. Oggi per noi il drago sono le organizzazioni a carattere sopranazionali. Sono esse che impongono il loro pensiero ad ogni singolo Stato, avendolo però prima dichiarato diritto per l’umanità. Se il pensiero è un diritto, il diritto va osservato. Violare un diritto merita una sua particolare sanzione. Così facendo i falsi diritti vengono imposti per legge e per legge i veri diritti vengono abrogati. Qual è oggi il diritto che si vuole abrogare? Il diritto alla libertà religiosa. Nessuno si potrà più appellare alla sua religione contro un solo pensiero dell’uomo dichiarato diritto. Il pensiero-diritto ormai è il nuovo drago che sta ingoiando tutta la nostra purissima vertà oggettiva, universale, verità di reazione e di redenzione. </w:t>
      </w:r>
    </w:p>
    <w:p w14:paraId="4798021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Seconda separazione</w:t>
      </w:r>
      <w:r w:rsidRPr="00E36191">
        <w:rPr>
          <w:rFonts w:ascii="Arial" w:eastAsia="Times New Roman" w:hAnsi="Arial"/>
          <w:sz w:val="24"/>
          <w:szCs w:val="20"/>
          <w:lang w:eastAsia="it-IT"/>
        </w:rPr>
        <w:t xml:space="preserve">: è la separazione dal Dio della Sacra Scrittura, della Tradizione, della Sacra Teologia dei Padre e dei Dottori della Chiesa in nome di un Dio di volta in volta pensato e immaginato dall’uomo. Dal Dio dalla verità oggettiva universale, eterna, al Dio pensato e fabbricato dall’uomo con la fusione dei suoi pensieri. Ecco quanto abbiamo scritto anche su questo argomento nel ritratto precedente: </w:t>
      </w:r>
    </w:p>
    <w:p w14:paraId="2D96483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“È evidente che oggi del Dio così come Lui si è rivelato nulla è rimasto e nulla dovrà rimanere. Ecco perché le Divine Scritture vanno dichiarate morte e sepolte. Esse parlano del Vecchio Dio, del Vecchio Cristo Gesù, del Vecchio Spirito Santo, della Vecchia Rivelazione, della Vecchia Chiesa. Oggi avendo noi fondato una muova e moderna umanità, una nuova e ultra moderna religione, abbiamo bisogno di una moderna rivelazione, un moderno Spirito Santo, un moderno Cristo Gesù, un moderno Padre celeste, un moderno pensiero. Avendo noi rinnegato gli eterni, veri, giusti, santi pensieri e i giudizi di Dio, quelli a noi rivelati nei Sacri Testi, che per noi sono l’Antico e il Nuovo Testamento secondo il Canone delle Scritture, altro non rimane, altro non è rimasto se non assumere il pensiero di Satana. Infatti oggi abbiamo un Dio secondo Satana, una Chiesa </w:t>
      </w:r>
      <w:r w:rsidRPr="00E36191">
        <w:rPr>
          <w:rFonts w:ascii="Arial" w:eastAsia="Times New Roman" w:hAnsi="Arial" w:cs="Arial"/>
          <w:sz w:val="24"/>
          <w:szCs w:val="20"/>
          <w:lang w:eastAsia="it-IT"/>
        </w:rPr>
        <w:lastRenderedPageBreak/>
        <w:t>secondo Satana, una rivelazione secondo Satana e anche un uomo secondo Satana. È questo oggi il nostro progresso religioso, la nostra civiltà religiosa, il nostro cammino religioso: la nostra totale consegna al pensiero di Satana. Per il pensiero di Dio, che è il solo vero, il solo giusto, il solo santo, il solo che fa l’uomo vero, giusto, santo, il solo che riporta l’uomo nella sua verità di creazione e nella sua più grande verità di redenzione e di salvezza, non c’è più posto nel cuore dell’uomo. In esso c’è solo posto per il pensiero di Satana.</w:t>
      </w:r>
    </w:p>
    <w:p w14:paraId="795E11F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Terza separazione</w:t>
      </w:r>
      <w:r w:rsidRPr="00E36191">
        <w:rPr>
          <w:rFonts w:ascii="Arial" w:eastAsia="Times New Roman" w:hAnsi="Arial"/>
          <w:sz w:val="24"/>
          <w:szCs w:val="20"/>
          <w:lang w:eastAsia="it-IT"/>
        </w:rPr>
        <w:t>: è la separazione operata dal presbitero: da presbitero secondo la Parola di Cristo e la verità dello Spirito Santo, così come è rivelata nei Sacra Testi, al presbitero secondo il pensiero di Satana, o secondo il pensiero del mondo. Ecco la grande separazione: dal presbitero a servizio della trascendenza, del soprannaturale, del Dio Trinità, dell’Agnello Immolato, del Vangelo, della Preghiera, al presbitero dell’immanenza, del naturale, della terra. Questa separazione ancora non si è compiuta. Poiché rimangono delle sacche di resistenza, vi è ogni giorno un attacco feroce perché queste sacche di resistenza crollino. Anche su questa separazione – quando essa sarà portata a compimento, segnerà la morta della Chiesa secondo Cristo Gesù – abbiamo scritto molto. Ecco un brano che rivela con quali armi Satana sta combattendo:</w:t>
      </w:r>
    </w:p>
    <w:p w14:paraId="28E5223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795DF223"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w:t>
      </w:r>
    </w:p>
    <w:p w14:paraId="241F3356"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5C011F37"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w:t>
      </w:r>
      <w:r w:rsidRPr="00E36191">
        <w:rPr>
          <w:rFonts w:ascii="Arial" w:eastAsia="Times New Roman" w:hAnsi="Arial"/>
          <w:i/>
          <w:iCs/>
          <w:sz w:val="24"/>
          <w:szCs w:val="20"/>
          <w:lang w:eastAsia="it-IT"/>
        </w:rPr>
        <w:lastRenderedPageBreak/>
        <w:t xml:space="preserve">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32176AE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dalla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476E002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pacing w:val="-2"/>
          <w:sz w:val="24"/>
          <w:szCs w:val="20"/>
          <w:lang w:eastAsia="it-IT"/>
        </w:rPr>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E36191">
        <w:rPr>
          <w:rFonts w:ascii="Arial" w:eastAsia="Times New Roman" w:hAnsi="Arial"/>
          <w:sz w:val="24"/>
          <w:szCs w:val="20"/>
          <w:lang w:eastAsia="it-IT"/>
        </w:rPr>
        <w:t xml:space="preserve"> consegna in pasto all’immanenza, alla terra, al pensiero del mondo, se portata avanti e non verrà arrestata, provocherà la più grande distruzione e devastazione della Chiesa del Dio vivente. Nessuna catastrofe è paragonabile a questa. </w:t>
      </w:r>
    </w:p>
    <w:p w14:paraId="6208D43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E36191">
        <w:rPr>
          <w:rFonts w:ascii="Arial" w:eastAsia="Times New Roman" w:hAnsi="Arial"/>
          <w:i/>
          <w:iCs/>
          <w:sz w:val="24"/>
          <w:szCs w:val="20"/>
          <w:lang w:eastAsia="it-IT"/>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E36191">
        <w:rPr>
          <w:rFonts w:ascii="Arial" w:eastAsia="Times New Roman" w:hAnsi="Arial"/>
          <w:sz w:val="24"/>
          <w:szCs w:val="20"/>
          <w:lang w:eastAsia="it-IT"/>
        </w:rPr>
        <w:t xml:space="preserve">. </w:t>
      </w:r>
    </w:p>
    <w:p w14:paraId="07C36D4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w:t>
      </w:r>
      <w:r w:rsidRPr="00E36191">
        <w:rPr>
          <w:rFonts w:ascii="Arial" w:eastAsia="Times New Roman" w:hAnsi="Arial"/>
          <w:sz w:val="24"/>
          <w:szCs w:val="20"/>
          <w:lang w:eastAsia="it-IT"/>
        </w:rPr>
        <w:lastRenderedPageBreak/>
        <w:t xml:space="preserve">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6F44D27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C’è una via sicura perché il singolo Presbitero non cada in questa trappola infernale che Satana ogni giorno gli tende? La risposta la troviamo nel Vangelo secondo Luca e viene a noi data dalle Parole di Cristo Gesù:</w:t>
      </w:r>
    </w:p>
    <w:p w14:paraId="3E4B724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sz w:val="24"/>
          <w:szCs w:val="20"/>
          <w:lang w:eastAsia="it-IT"/>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w:t>
      </w:r>
      <w:r w:rsidRPr="00E36191">
        <w:rPr>
          <w:rFonts w:ascii="Arial" w:eastAsia="Times New Roman" w:hAnsi="Arial"/>
          <w:sz w:val="24"/>
          <w:szCs w:val="20"/>
          <w:lang w:eastAsia="it-IT"/>
        </w:rPr>
        <w:t xml:space="preserve">). </w:t>
      </w:r>
    </w:p>
    <w:p w14:paraId="6F6CE80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400E88F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o trasformarla in una struttura di servizi della terra per la terra. Se tutti possono, chi non può è ogni singolo Presbitero. </w:t>
      </w:r>
    </w:p>
    <w:p w14:paraId="08A97AE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Spetta infatti ad ogni singolo Presbitero di Gesù Signore conservare intatta la sua fede nel suo ministero e combattere la buona battaglia, non solo perché nessuno gliela strappi dal suo cuore, ma anche affinché per mezzo di lui e della sua Parola, </w:t>
      </w:r>
      <w:r w:rsidRPr="00E36191">
        <w:rPr>
          <w:rFonts w:ascii="Arial" w:eastAsia="Times New Roman" w:hAnsi="Arial"/>
          <w:sz w:val="24"/>
          <w:szCs w:val="20"/>
          <w:lang w:eastAsia="it-IT"/>
        </w:rPr>
        <w:lastRenderedPageBreak/>
        <w:t xml:space="preserve">la fede possa conquistare ogni altro cuore perché entri nella vera salvezza, vera redenzione, vera giustizia, vera riconciliazione, vera nascita dall’alto, vera incorporazione in Cristo, vera figliolanza con il Padre celeste, vera fratellanza, vera vita eterna. </w:t>
      </w:r>
    </w:p>
    <w:p w14:paraId="68DD67A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10DD78A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1B6AB7D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681AD79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w:t>
      </w:r>
    </w:p>
    <w:p w14:paraId="68CEAA8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Quarta separazione</w:t>
      </w:r>
      <w:r w:rsidRPr="00E36191">
        <w:rPr>
          <w:rFonts w:ascii="Arial" w:eastAsia="Times New Roman" w:hAnsi="Arial"/>
          <w:sz w:val="24"/>
          <w:szCs w:val="20"/>
          <w:lang w:eastAsia="it-IT"/>
        </w:rPr>
        <w:t>: È La separazione tra ciò che si legge nei Testi Sacri o Testi Canonici o anche Testi Ufficiali della Tradizione e ciò che si pensa. Diciamo subito che oggi Satana ha convinto molte menti ritenute eccelse a leggere la Divina Parola non per trarre da essa l’eterna e immutabile verità e volontà del nostro Dio. Bensì per sostituire l’eterna e immutabile verità e volontà di Dio con i loro pensieri. Questo significa come primo frutto aver sostituito il Dio così come Lui si è rivelato con il Dio pensato dall’uomo. Non può essere se non così. Prima si è impastato di pensieri umani il nostro Dio e poi a questo Dio si è conformata tutta la Divina Rivelazione. Ecco il Dio che è nato da questa operazione: Il Dio solo misericordia, il Dio solo bontà infinità, il Dio senza alcun giudizio né nel tempo e né nell’eternità, il Dio solo paradiso, il Dio senza inferno, il Dio solo elargitore di grazie per il nostro corpo, il Dio non Signore dell’uomo, il Dio senza né verità e né falsità, senza né luce e né tenebre, senza né bene e né male, il Dio senza né giustizia e né ingiustizia. Qual è l’assurdo in questa separazione. Eccolo: sottratto il posto a Dio, diviene l’uomo il creatore della falsità e della verità, della luce e delle tenebre, del bene e del male, della giustizia e dell’ingiustizia. Non solo. È l’uomo che giudice inflessibile, senza alcuna misericordia e senza alcuna bontà, commettendo orrendi crimini e misfatti. Quanti rinnegano la giustizia secondo Dio si ergono a paladini di una giustizia secondo l’uomo che è giustizia senza alcuna giustizia perché manca della divina verità rivelata sulla quale ogni giustizia trova il suo fondamento di verità. Ecco alcuni frutti già prodotti da questa separazione:</w:t>
      </w:r>
    </w:p>
    <w:p w14:paraId="5B71E17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Sono molti oggi coloro che predicano un Dio senza il Figlio e senza lo Spirito Santo. Un Dio senza alcuna Rivelazione. Un Dio senza nessuna Parola attuale da rivolgere all’uomo. Un Dio che è solo misericordia. Un Dio che è solo vita eterna dopo che l’uomo avrà lasciato questa terra. Privato Dio della sua eterna e divina verità con la quale governa la storia degli uomini, anche l’uomo viene privato della sua verità sia di creazione che di redenzione. </w:t>
      </w:r>
    </w:p>
    <w:p w14:paraId="3AE3E1A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perché con questo Dio si può creare la fratellanza universale, perché l’uomo è senza alcuna verità. Essendo tutti gli uomini senza verità possono stare tutti insieme senza alcuna verità particolare da difendere</w:t>
      </w:r>
      <w:r w:rsidRPr="00E36191">
        <w:rPr>
          <w:rFonts w:ascii="Arial" w:eastAsia="Times New Roman" w:hAnsi="Arial"/>
          <w:b/>
          <w:sz w:val="24"/>
          <w:szCs w:val="20"/>
          <w:lang w:eastAsia="it-IT"/>
        </w:rPr>
        <w:t xml:space="preserve">. </w:t>
      </w:r>
    </w:p>
    <w:p w14:paraId="5353D54C"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Il cristiano può essere fratello di ogni altro uomo perché in Cristo riceve il mandato di essere fratello di salvezza, di redenzione, di giustificazione, di santificazione. Fratello per liberare l’uomo dalla sua schiavitù e condurlo nella vera libertà, che </w:t>
      </w:r>
      <w:r w:rsidRPr="00E36191">
        <w:rPr>
          <w:rFonts w:ascii="Arial" w:eastAsia="Times New Roman" w:hAnsi="Arial"/>
          <w:bCs/>
          <w:sz w:val="24"/>
          <w:szCs w:val="20"/>
          <w:lang w:eastAsia="it-IT"/>
        </w:rPr>
        <w:lastRenderedPageBreak/>
        <w:t xml:space="preserve">si può vivere solo nel corpo di Cristo. Nel corpo di Cristo diviene vero fratello di quanti sono nel corpo di Cristo perché in questo corpo si diviene figli adottivi dell’unico Padre che è il Padre del Signore nostro Gesù Cristo, per opera dello Spirito Santo. Senza la redenzione e la salvezza in Cristo, si è fratelli, ma tutti figli di Adamo, fratelli nel peccato, fratelli nel vizio, fratelli nella trasgressione, fratelli come Caino e Abele, fratelli allo stesso modo di Lamec con quanti gli procuravano un qualche fastidio. </w:t>
      </w:r>
    </w:p>
    <w:p w14:paraId="522AAF75"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in comunione gerarchica con essi, per opera di ogni altro membro del corpo di Cristo Gesù. </w:t>
      </w:r>
    </w:p>
    <w:p w14:paraId="4A99F618" w14:textId="77777777" w:rsidR="00E36191" w:rsidRPr="00E36191" w:rsidRDefault="00E36191" w:rsidP="00E36191">
      <w:pPr>
        <w:spacing w:after="120" w:line="240" w:lineRule="auto"/>
        <w:jc w:val="both"/>
        <w:rPr>
          <w:rFonts w:ascii="Arial" w:eastAsia="Times New Roman" w:hAnsi="Arial"/>
          <w:bCs/>
          <w:spacing w:val="-4"/>
          <w:sz w:val="24"/>
          <w:szCs w:val="20"/>
          <w:lang w:eastAsia="it-IT"/>
        </w:rPr>
      </w:pPr>
      <w:r w:rsidRPr="00E36191">
        <w:rPr>
          <w:rFonts w:ascii="Arial" w:eastAsia="Times New Roman" w:hAnsi="Arial"/>
          <w:bCs/>
          <w:spacing w:val="-4"/>
          <w:sz w:val="24"/>
          <w:szCs w:val="20"/>
          <w:lang w:eastAsia="it-IT"/>
        </w:rPr>
        <w:t xml:space="preserve">Quanti predicano questo Dio senza verità, ignorano che quando si priva il Padre della sua verità, tutta la creazione viene privata della verità e in più si costruisce sulla terra un uomo senza verità, un uomo fatto di tenebre e non di luce, di stoltezza e non di sapienza, di morte e non di vita. Così predicando, si è giunti a cambiare anche il linguaggio religioso. Non si parla più di Cristo Gesù. Difficilmente si sente parlare dello Spirito Santo. Neanche del Padre si parla più. Oggi si parla solo di Dio, ma si 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 </w:t>
      </w:r>
    </w:p>
    <w:p w14:paraId="0F82C15A"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Qual è l’altra caratteristica di questi falsi rinnegatori della verità del Padre? Essi stanno convincendo i discepoli di Gesù con le loro molteplici astuzie che ormai è finito il tempo delle religioni particolari. È giunta l’ora della creazione di una religione universale. Privatamente ognuno può credere ciò che gli pare. 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 In Chiesa diciamo che Dio è il Creatore e il Signore di tutte le cose, quella visibili e invisibili, usciamo fuori e subito indossiamo l’abito dell’evoluzionismo cieco. Avendo privato Dio della sua verità, anche l’uomo è stato privato della verità della sua razionalità e del suo discernimento. Oggi l’uomo è senza la verità del suo intelletto. Tanta catastrofe ha generato la privazione di Dio della sua verità.</w:t>
      </w:r>
    </w:p>
    <w:p w14:paraId="264049E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Quinta separazione:</w:t>
      </w:r>
      <w:r w:rsidRPr="00E36191">
        <w:rPr>
          <w:rFonts w:ascii="Arial" w:eastAsia="Times New Roman" w:hAnsi="Arial"/>
          <w:sz w:val="24"/>
          <w:szCs w:val="20"/>
          <w:lang w:eastAsia="it-IT"/>
        </w:rPr>
        <w:t xml:space="preserve"> È la separazione del gregge dal pastore e del pastore dal gregge. Questa separazione è potuta avvenire perché il presbitero non conosce la coscienza con la quale Cristo Gesù vive ogni suo momento con il gregge del </w:t>
      </w:r>
      <w:r w:rsidRPr="00E36191">
        <w:rPr>
          <w:rFonts w:ascii="Arial" w:eastAsia="Times New Roman" w:hAnsi="Arial"/>
          <w:sz w:val="24"/>
          <w:szCs w:val="20"/>
          <w:lang w:eastAsia="it-IT"/>
        </w:rPr>
        <w:lastRenderedPageBreak/>
        <w:t xml:space="preserve">Padre. Non conoscendo la coscienza di Gesù Signore neanche la sua coscienza di pastore conosce. </w:t>
      </w:r>
    </w:p>
    <w:p w14:paraId="0B5EE85A" w14:textId="77777777" w:rsidR="00E36191" w:rsidRPr="00E36191" w:rsidRDefault="00E36191" w:rsidP="00E36191">
      <w:pPr>
        <w:spacing w:after="120" w:line="240" w:lineRule="auto"/>
        <w:jc w:val="both"/>
        <w:rPr>
          <w:rFonts w:ascii="Arial" w:eastAsia="Times New Roman" w:hAnsi="Arial"/>
          <w:spacing w:val="-2"/>
          <w:sz w:val="24"/>
          <w:szCs w:val="20"/>
          <w:lang w:eastAsia="it-IT"/>
        </w:rPr>
      </w:pPr>
      <w:bookmarkStart w:id="765" w:name="_Toc106201758"/>
      <w:r w:rsidRPr="00E36191">
        <w:rPr>
          <w:rFonts w:ascii="Arial" w:eastAsia="Times New Roman" w:hAnsi="Arial"/>
          <w:sz w:val="24"/>
          <w:szCs w:val="20"/>
          <w:lang w:eastAsia="it-IT"/>
        </w:rPr>
        <w:t>Ecco la coscienza di Cristo Gesù nello Spirito Santo</w:t>
      </w:r>
      <w:bookmarkEnd w:id="765"/>
      <w:r w:rsidRPr="00E36191">
        <w:rPr>
          <w:rFonts w:ascii="Arial" w:eastAsia="Times New Roman" w:hAnsi="Arial"/>
          <w:sz w:val="24"/>
          <w:szCs w:val="20"/>
          <w:lang w:eastAsia="it-IT"/>
        </w:rPr>
        <w:t xml:space="preserve">. Gesù sa chi Lui è. La sua coscienza e la sua conoscenza sono perfettissime. Gesù sa di essere il Verbo Eterno, il Dio Eterno, il Figlio Unigenito del Padre, il solo Figlio eterno che il Padre ha generato: Luce da Luce, Dio vero da Dio vero, generato, non creato, della stessa sostanza del Padre. </w:t>
      </w:r>
      <w:r w:rsidRPr="00E36191">
        <w:rPr>
          <w:rFonts w:ascii="Arial" w:eastAsia="Times New Roman" w:hAnsi="Arial"/>
          <w:spacing w:val="-2"/>
          <w:sz w:val="24"/>
          <w:szCs w:val="20"/>
          <w:lang w:eastAsia="it-IT"/>
        </w:rPr>
        <w:t xml:space="preserve">Lui sa di essere il Figlio di Dio che si è fatto carne per la redenzione e la salvezza di ogni uomo. Ogni uomo è stato fatto per mezzo di Cristo, ogni uomo sarà redento per la grazia e la verità che vengono da Cristo. Questa verità oggi va gridata ai quattro venti perché è questa verità che si vuole distruggere riducendola in polvere e in cenere. </w:t>
      </w:r>
    </w:p>
    <w:p w14:paraId="53046D3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pacing w:val="-2"/>
          <w:sz w:val="24"/>
          <w:szCs w:val="20"/>
          <w:lang w:eastAsia="it-IT"/>
        </w:rPr>
        <w:t xml:space="preserve">Oggi vi sono legioni di orde barbariche di discepoli di Gesù e anche di non discepoli coalizzate in questo loro intento: cancellare Cristo Gesù dalla nostra storia, eliminarlo dai nostri pensieri. Si vuole la sua non esistenza. Oggi più che ieri si sta compiendo la profezia del Salmo: </w:t>
      </w:r>
      <w:r w:rsidRPr="00E36191">
        <w:rPr>
          <w:rFonts w:ascii="Arial" w:eastAsia="Times New Roman" w:hAnsi="Arial"/>
          <w:i/>
          <w:spacing w:val="-2"/>
          <w:sz w:val="24"/>
          <w:szCs w:val="20"/>
          <w:lang w:eastAsia="it-IT"/>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(Sal 2,1-4)</w:t>
      </w:r>
      <w:r w:rsidRPr="00E36191">
        <w:rPr>
          <w:rFonts w:ascii="Arial" w:eastAsia="Times New Roman" w:hAnsi="Arial"/>
          <w:spacing w:val="-2"/>
          <w:sz w:val="24"/>
          <w:szCs w:val="20"/>
          <w:lang w:eastAsia="it-IT"/>
        </w:rPr>
        <w:t xml:space="preserve">. </w:t>
      </w:r>
      <w:r w:rsidRPr="00E36191">
        <w:rPr>
          <w:rFonts w:ascii="Arial" w:eastAsia="Times New Roman" w:hAnsi="Arial"/>
          <w:sz w:val="24"/>
          <w:szCs w:val="20"/>
          <w:lang w:eastAsia="it-IT"/>
        </w:rPr>
        <w:t xml:space="preserve">Il Signore sta permettendo questo odio universale contro Cristo Gesù perché intende provare i cuori di tutti i suoi discepoli. Vuole vedere chi è fedele e chi è 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 Niente di Lui deve rimanere. Neanche una traccia. </w:t>
      </w:r>
    </w:p>
    <w:p w14:paraId="6BDF548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Oggi è il cristiano che è messo alla prova. Oggi ogni credente deve scegliere o Cristo o il pensiero del mondo; o Cristo o la parola degli uomini; o Cristo o Satana. Molti discepoli di Gesù stanno scegliendo il pensiero del mondo, la parola degli uomini. Stanno scegliendo l’idolatria. Stanno scegliendo di non essere più dalla Parola del loro Maestro. Stanno scegliendo altri maestri, maestri però senza verità, perché sono maestri di menzogna e di falsità. Sono maestri dell’inganno. </w:t>
      </w:r>
    </w:p>
    <w:p w14:paraId="71BAFF6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Cristo Gesù sa chi Lui è. È la vita e la verità, la luce e la grazia. Sa che per Lui tutto è stato fatto e per Lui tutto dovrà essere redento. Gesù sa di essere la vita nella quale la nostra vita dovrà immergersi se vuole trovare la verità di origine e di fine, della vera origine e del vero fine. Lui sa che siamo stati creati per mezzo di Lui in vista di Lui. Oggi è questo mistero che stiamo eliminando dalla nostra 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 È questa la grande stoltezza dell’uomo oggi e molto di più è la stoltezza del discepolo di Gesù. Quest’uomo oggi è divenuto incapace di conoscere la verità della sua origine e del suo fine, verità dalla quale dipenderà anche il suo futuro eterno. Un uomo che non vede, perché non vuole vedere, la bellezza del suo essere che è superiore e infinitamente oltre tutto ciò che esiste nell’universo visibile, è divenuto creatura vana. Dalla sua bellezza creata non riesce a pervenire alla bellezza increata che lo ha fatto. Non </w:t>
      </w:r>
      <w:r w:rsidRPr="00E36191">
        <w:rPr>
          <w:rFonts w:ascii="Arial" w:eastAsia="Times New Roman" w:hAnsi="Arial" w:cs="Arial"/>
          <w:sz w:val="24"/>
          <w:szCs w:val="20"/>
          <w:lang w:eastAsia="it-IT"/>
        </w:rPr>
        <w:lastRenderedPageBreak/>
        <w:t xml:space="preserve">riesce non per natura, ma per volontà che soffoca la verità nell’ingiustizia. Sommamente più vano è il cristiano che si è lasciato tentare dai pensieri del mondo e ha rinnegato i pensieri di Cristo Gesù. </w:t>
      </w:r>
    </w:p>
    <w:p w14:paraId="2DE436EF"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Gesù sa che Lui è: “Io Sono” dall’eternità per l’eternità. “Io Sono” il Signore, l’Onnipotente, il Creatore. “Io Sono” colui che dona l’esistenza a tutto ciò che esiste. “Io sono” il Liberatore, il Redentore, il Salvatore. “Io Sono” Colui al quale ogni cosa obbedisce. “Io Sono” l’Invincibile. “Io Sono” l’Immortale. Solo “Io Sono”. Tutto ciò che esiste è stato fatto da me e a me deve ogni obbedienza. Gesù rivela questa sua verità: “Io Sono”, attraverso le opere che lui compie. Nessuna opera è compiuta nel nome del Padre suo. Ogni opera è compiuta nel suo nome. Gesù però non è separato dal Padre. Lui compie solo le opere che il Padre gli comanda di fare. Lui del Padre è il suo Figlio Unigenito Eterno. Lui dal Padre è stato generato nell’oggi dell’eternità senza tempo, prima del tempo. Chi non crede in Gesù, vero Dio, in Gesù “Io Sono”, morirà nei suoi peccati. Perché questa morte? Perché solo Gesù è il Vincitore del peccato e della morte. Nessun altro è vincitore. Solo Gesù che è “Io Sono”. Non esiste una sola creatura al mondo che possa vincere la morte e il peccato. Solo uno toglie il peccato del mondo: Gesù, “Io Sono”. Ecco cosa dice a noi oggi Cristo Signore: </w:t>
      </w:r>
      <w:r w:rsidRPr="00E36191">
        <w:rPr>
          <w:rFonts w:ascii="Arial" w:eastAsia="Times New Roman" w:hAnsi="Arial" w:cs="Arial"/>
          <w:i/>
          <w:sz w:val="24"/>
          <w:szCs w:val="20"/>
          <w:lang w:eastAsia="it-IT"/>
        </w:rPr>
        <w:t>“Se tu, Chiesa di Dio, non credi che “Io Sono”, morirai nel tuo peccato. Non solo morirai nel tuo peccato, condannerai il mondo intero a morire nel suo peccato. Il peccato non è vinto dall’uomo e se non è vinto, l’uomo rimane in eterno schiavo del suo peccato e 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w:t>
      </w:r>
      <w:r w:rsidRPr="00E36191">
        <w:rPr>
          <w:rFonts w:ascii="Arial" w:eastAsia="Times New Roman" w:hAnsi="Arial" w:cs="Arial"/>
          <w:sz w:val="24"/>
          <w:szCs w:val="20"/>
          <w:lang w:eastAsia="it-IT"/>
        </w:rPr>
        <w:t xml:space="preserve"> La coscienza di Cristo deve essere oggi coscienza della Chiesa, coscienza di ogni discepolo di Gesù. </w:t>
      </w:r>
    </w:p>
    <w:p w14:paraId="271C2AB2"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
          <w:sz w:val="24"/>
          <w:szCs w:val="20"/>
          <w:lang w:eastAsia="it-IT"/>
        </w:rPr>
        <w:t xml:space="preserve">Gesù rispose: "Io sono il pane della vita; chi viene a me non avrà più fame e chi crede in me non avrà più sete (Gv 6, 35). Intanto i Giudei mormoravano di lui perché aveva detto: "Io sono il pane disceso dal cielo" (Gv 6, 41). Io sono il pane della vita (Gv 6, 48). Io sono il pane vivo, disceso dal cielo. Se uno mangia di questo pane vivrà in eterno e il pane che io darò è la mia carne per la vita del mondo" (Gv 6, 51). Di nuovo Gesù parlò loro: "Io sono la luce del mondo; chi segue me, non camminerà nelle tenebre, ma avrà la luce della vita" (Gv 8, 12). E diceva loro: "Voi siete di quaggiù, io sono di lassù; voi siete di questo mondo, io non sono di questo mondo (Gv 8, 23). Vi ho detto che morirete nei vostri peccati; se infatti non credete che Io Sono, morirete nei vostri peccati" (Gv 8, 24). Disse allora Gesù: "Quando avrete innalzato il Figlio dell'uomo, allora saprete che Io Sono e non faccio nulla da me stesso, ma come mi ha insegnato il Padre, così io parlo (Gv 8, 28). Rispose loro Gesù: "In verità, in verità vi dico: prima che Abramo fosse, Io Sono" (Gv 8, 58). 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10, 14). Gesù le disse: "Io sono la risurrezione e la vita; chi crede in me, anche se muore, vivrà (Gv 11, 25). Ve lo dico fin d'ora, prima che accada, perché, </w:t>
      </w:r>
      <w:r w:rsidRPr="00E36191">
        <w:rPr>
          <w:rFonts w:ascii="Arial" w:eastAsia="Times New Roman" w:hAnsi="Arial"/>
          <w:i/>
          <w:sz w:val="24"/>
          <w:szCs w:val="20"/>
          <w:lang w:eastAsia="it-IT"/>
        </w:rPr>
        <w:lastRenderedPageBreak/>
        <w:t xml:space="preserve">quando sarà avvenuto, crediate che Io Sono (Gv 13, 19). Gli disse Gesù: "Io sono la via, la verità e la vita. Nessuno viene al Padre se non per mezzo di me (Gv 14, 6). Non credi che io sono nel Padre e il Padre è in me? Le parole che io vi dico, non le dico da me; ma il Padre che è con me compie le sue opere (Gv 14, 10). Credetemi: io sono nel Padre e il Padre è in me; se non altro, credetelo per le opere stesse (Gv 14, 11). In quel giorno voi saprete che io sono nel Padre e voi in me e io in voi (Gv 14, 20). Io sono la vera vite e il Padre mio è il vignaiolo (Gv 15, 1). Io sono la vite, voi i tralci. Chi rimane in me e io in lui, fa molto frutto, perché senza di me non potete far nulla (Gv 15, 5). </w:t>
      </w:r>
    </w:p>
    <w:p w14:paraId="7E9EA728" w14:textId="77777777" w:rsidR="00E36191" w:rsidRPr="00E36191" w:rsidRDefault="00E36191" w:rsidP="00E36191">
      <w:pPr>
        <w:spacing w:after="120" w:line="240" w:lineRule="auto"/>
        <w:jc w:val="both"/>
        <w:rPr>
          <w:rFonts w:ascii="Arial" w:hAnsi="Arial" w:cs="Arial"/>
          <w:sz w:val="24"/>
          <w:szCs w:val="24"/>
          <w:lang w:eastAsia="it-IT"/>
        </w:rPr>
      </w:pPr>
      <w:r w:rsidRPr="00E36191">
        <w:rPr>
          <w:rFonts w:ascii="Arial" w:eastAsia="Times New Roman" w:hAnsi="Arial"/>
          <w:sz w:val="24"/>
          <w:szCs w:val="20"/>
          <w:lang w:eastAsia="it-IT"/>
        </w:rPr>
        <w:t xml:space="preserve">Dinanzi a questa perfetta scienza e coscienza che Gesù ha di sé, qual è la reazione di molti discepoli di Gesù? Da molti di essi </w:t>
      </w:r>
      <w:r w:rsidRPr="00E36191">
        <w:rPr>
          <w:rFonts w:ascii="Arial" w:hAnsi="Arial" w:cs="Arial"/>
          <w:sz w:val="24"/>
          <w:szCs w:val="24"/>
          <w:lang w:eastAsia="it-IT"/>
        </w:rPr>
        <w:t xml:space="preserve">Cristo Gesù è rinnegato, venduto, tradito, dimenticato, barattato. Ormai è cancellato dal cuore e dalla mente. Anche la sua Croce si vuole che venga abolita come segno visibile. Dinanzi ad un diluvio universale che non distrugge il mondo, ma Cristo in ogni sua manifestazione, nello stesso suo essere, cosa ognuno di noi può operare perché sia arrestato questo diluvio che ha deciso di eliminare Cristo Gesù dal cuore e dalla mente degli uomini? Ognuno di noi deve mettere ogni impegno perché sia vera manifestazione della sua luce, della sua verità, della sua grazia, della sua vita eterna. Ogni nostra opera, ogni segno, ogni parola, ogni relazione con chi crede e con chi non crede deve essere carica di soprannaturale così come avveniva con Cristo Gesù. Come Gesù faceva sempre precedere la sua parola dalle sue opere e dai suoi segni, così è necessario che anche il cristiano faccia precedere le sue parole con una vita in tutto simile a quella di Gesù Signore. Qual è stata la nota essenziale di questa sua vita? Ecco la risposta: </w:t>
      </w:r>
      <w:r w:rsidRPr="00E36191">
        <w:rPr>
          <w:rFonts w:ascii="Arial" w:hAnsi="Arial" w:cs="Arial"/>
          <w:i/>
          <w:sz w:val="24"/>
          <w:szCs w:val="24"/>
          <w:lang w:eastAsia="it-IT"/>
        </w:rPr>
        <w:t>“In Lui non vi è stato un solo momento che fosse naturale. In Lui ogni momento era soprannaturale”</w:t>
      </w:r>
      <w:r w:rsidRPr="00E36191">
        <w:rPr>
          <w:rFonts w:ascii="Arial" w:hAnsi="Arial" w:cs="Arial"/>
          <w:sz w:val="24"/>
          <w:szCs w:val="24"/>
          <w:lang w:eastAsia="it-IT"/>
        </w:rPr>
        <w:t xml:space="preserve">. Se noi riusciamo ad eliminare i momenti naturali e vivere ogni momento in modo soprannaturale, allora noi manifestiamo al mondo la via perché la fede in Cristo venga piantata dallo Spirito Santo in molti cuori. Se si dice che in una persona non ci sono i segni del soprannaturale, lo si deve dire esaminando tutti i momenti della sua vita e lo si deve fare con indagine rigorosa. Quando a priori, per motivi di cuore e di mente della persona indagatrice, si nega la possibilità che il soprannaturale possa esistere in una persona, allora l’indagine è solo finzione. È simile al giudizio operato dal sinedrio verso Gesù. Costui deve morire perché ha detto sono Figlio di Dio. Per ragioni di volontà e non di razionalità essi attestano questo e condannano Gesù a morte. </w:t>
      </w:r>
    </w:p>
    <w:p w14:paraId="277FA816" w14:textId="77777777" w:rsidR="00E36191" w:rsidRPr="00E36191" w:rsidRDefault="00E36191" w:rsidP="00E36191">
      <w:pPr>
        <w:spacing w:after="120" w:line="240" w:lineRule="auto"/>
        <w:jc w:val="both"/>
        <w:rPr>
          <w:rFonts w:ascii="Arial" w:hAnsi="Arial"/>
          <w:sz w:val="24"/>
          <w:szCs w:val="20"/>
        </w:rPr>
      </w:pPr>
      <w:r w:rsidRPr="00E36191">
        <w:rPr>
          <w:rFonts w:ascii="Arial" w:hAnsi="Arial"/>
          <w:sz w:val="24"/>
          <w:szCs w:val="20"/>
        </w:rPr>
        <w:t xml:space="preserve">Ecco ancora tre purissime verità su Cristo Gesù che sempre il cristiano dovrà custodire gelosamente nel cuore. Prima verità: Lo Spirito Santo è stato versato dal corpo crocifisso di Cristo Gesù nell’istante in cui il soldato con la lancia squarciò il suo cuore. Seconda verità: Lo Spirito Santo sempre dovrà essere versato nel cuore di ogni uomo dal corpo di Cristo e viene versato dal discepolo di Gesù che vive come vero corpo di Cristo, come vera sua Chiesa. Terza verità: lo Spirito Santo opera dal corpo di Cristo, nel corpo di Cristo, per il corpo di Cristo. Se un discepolo di Gesù non è nel corpo di Cristo, perché da esso si allontana, lo Spirito Santo mai potrà agire in lui. Se il cristiano non lavora per formare il corpo di Cristo, lui attesta che lo Spirito del Signore non è in lui. Lo Spirito del Signore è nel discepolo di Gesù che lavora per Cristo Gesù e lavora per Cristo Gesù chi opera per la santificazione del corpo di Cristo e per aggiungere ad esso </w:t>
      </w:r>
      <w:r w:rsidRPr="00E36191">
        <w:rPr>
          <w:rFonts w:ascii="Arial" w:hAnsi="Arial"/>
          <w:sz w:val="24"/>
          <w:szCs w:val="20"/>
        </w:rPr>
        <w:lastRenderedPageBreak/>
        <w:t xml:space="preserve">nuovi membri. Quando un discepolo di Gesù vive una relazione sfasata, fondata sull’errore, sull’eresia, sullo scisma con il corpo di Cristo, attesta che lo Spirito del Signore non è in lui. 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 Come può una persona che lavora contro Cristo pensare di essere mossa dallo Spirito del Signore? Uno che dice che Cristo e gli altri sono vie di salvezza, costui di certo non parla nello Spirito Santo. Lo attesta la falsità da lui proclamata contro Cristo Gesù. Gesù non è una via, non è una verità, non è una vita. </w:t>
      </w:r>
      <w:r w:rsidRPr="00E36191">
        <w:rPr>
          <w:rFonts w:ascii="Arial" w:hAnsi="Arial"/>
          <w:i/>
          <w:iCs/>
          <w:sz w:val="24"/>
          <w:szCs w:val="20"/>
        </w:rPr>
        <w:t>“Io sono la via, la verità, la vita”</w:t>
      </w:r>
      <w:r w:rsidRPr="00E36191">
        <w:rPr>
          <w:rFonts w:ascii="Arial" w:hAnsi="Arial"/>
          <w:sz w:val="24"/>
          <w:szCs w:val="20"/>
        </w:rPr>
        <w:t>. Io, Dio e Figlio di Dio, sono la salvezza e la redenzione di ogni uomo.</w:t>
      </w:r>
    </w:p>
    <w:p w14:paraId="676025E3" w14:textId="77777777" w:rsidR="00E36191" w:rsidRPr="00E36191" w:rsidRDefault="00E36191" w:rsidP="00E36191">
      <w:pPr>
        <w:spacing w:after="120" w:line="240" w:lineRule="auto"/>
        <w:jc w:val="both"/>
        <w:rPr>
          <w:rFonts w:ascii="Arial" w:hAnsi="Arial"/>
          <w:sz w:val="24"/>
          <w:szCs w:val="20"/>
        </w:rPr>
      </w:pPr>
      <w:r w:rsidRPr="00E36191">
        <w:rPr>
          <w:rFonts w:ascii="Arial" w:hAnsi="Arial"/>
          <w:sz w:val="24"/>
          <w:szCs w:val="20"/>
        </w:rPr>
        <w:t>Ogni uomo è redento per me, in me, con me. Altre vie di redenzione e di salvezza non esistono. Per ogni parola meno vera che diciamo su Cristo sempre attestiamo che lo Spirito di Dio non è in noi. Lo Spirito di Dio è purissima verità di Cristo Gesù. Se il cristiano vuole essere vero cristiano deve fare sua la scienza e la coscienza di Cristo Gesù. Privo della scienza e della coscienza di Cristo, sarà sempre conquistato dalla falsa scienza e dalla falsa coscienza che il mondo ha su Gesù Signore. Parlerà di Gesù dalla falsità e mai dalla verità.</w:t>
      </w:r>
    </w:p>
    <w:p w14:paraId="6E9A63C2"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sz w:val="24"/>
          <w:szCs w:val="20"/>
          <w:lang w:eastAsia="it-IT"/>
        </w:rPr>
        <w:t xml:space="preserve">Riportiamo ora solo alcuni brani del Nuovo Testamento. Essi ci rivelano che veramente Gesù possedeva la perfetta scienza e la retta coscienza sulla sua Persona e sulla sua missione. Ogni brano del Nuovo Testamento è questa verità. Tutto il Nuovo Testamento è questa verità. Sarebbe sufficiente Leggere l’Apocalisse. In questo Libro la verità di Cristo risplende in tutto il suo splendore. Nelle sue mani il Padre ha messo il cielo e la terra, il tempo e l’eternità. Il Padre ha messo anche se stesso lo Spirito Santo nelle mani del Figlio. Oggi più che mai urge che il cristiano possieda sia la perfetta scienza e sia la retta coscienza di Gesù Signore. </w:t>
      </w:r>
    </w:p>
    <w:p w14:paraId="33F1F1B4"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
          <w:sz w:val="24"/>
          <w:szCs w:val="20"/>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63D2535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sz w:val="24"/>
          <w:szCs w:val="20"/>
          <w:lang w:eastAsia="it-IT"/>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w:t>
      </w:r>
      <w:r w:rsidRPr="00E36191">
        <w:rPr>
          <w:rFonts w:ascii="Arial" w:eastAsia="Times New Roman" w:hAnsi="Arial"/>
          <w:i/>
          <w:sz w:val="24"/>
          <w:szCs w:val="20"/>
          <w:lang w:eastAsia="it-IT"/>
        </w:rPr>
        <w:lastRenderedPageBreak/>
        <w:t>erano fissi su di lui. Allora cominciò a dire loro: «Oggi si è compiuta questa Scrittura che voi avete ascoltato» (Lc 4,14-20)</w:t>
      </w:r>
      <w:r w:rsidRPr="00E36191">
        <w:rPr>
          <w:rFonts w:ascii="Arial" w:eastAsia="Times New Roman" w:hAnsi="Arial"/>
          <w:sz w:val="24"/>
          <w:szCs w:val="20"/>
          <w:lang w:eastAsia="it-IT"/>
        </w:rPr>
        <w:t xml:space="preserve">. </w:t>
      </w:r>
    </w:p>
    <w:p w14:paraId="16D41F5A"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
          <w:sz w:val="24"/>
          <w:szCs w:val="20"/>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62C38501"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
          <w:sz w:val="24"/>
          <w:szCs w:val="20"/>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01D251E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Per onestà intellettuale, con la quale ogni uomo dovrà sempre rivestirsi, dobbiamo confessare che non vi è un solo brano del Nuovo Testamento nel quale non appaia con divina chiarezza la perfetta scienza di Gesù sulla sua Persona e sulla sua missione e la retta coscienza con la quale Lui opera conformemente alla scienza che Lui possiede su se stesso. La coscienza di Cristo è tutta conformata alla sua perfetta scienza. Più cresce in scienza, sapienza, grazia, </w:t>
      </w:r>
      <w:r w:rsidRPr="00E36191">
        <w:rPr>
          <w:rFonts w:ascii="Arial" w:eastAsia="Times New Roman" w:hAnsi="Arial"/>
          <w:sz w:val="24"/>
          <w:szCs w:val="20"/>
          <w:lang w:eastAsia="it-IT"/>
        </w:rPr>
        <w:lastRenderedPageBreak/>
        <w:t>nello Spirito Santo, più la sua coscienza si conforma alla scienza, alla sapienza, alla grazia che sono nel suo cuore e che intessono tutta la sua vita. È disonesto intellettualmente e quindi è disumanamente disonesto chi dovesse affermare o sostenere il contrario. Non parliamo qui di fede. Uno può credere o anche non credere. Mai però potrà essere disonesto. L’onestà appartiene alla natura dell’uomo. La disonestà invece non appartiene alla natura. Essa è il frutto di una natura corrotta e immersa nell’idolatria e nell’immoralità. La disonestà, descritta nel Vangelo, è proprio dei farisei e degli scribi. La Parola di Gesù è tagliente su di essi. Essi sono disonesti perché corrotti nella loro natura:</w:t>
      </w:r>
    </w:p>
    <w:p w14:paraId="7C9BE865"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
          <w:sz w:val="24"/>
          <w:szCs w:val="20"/>
          <w:lang w:eastAsia="it-IT"/>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w:t>
      </w:r>
    </w:p>
    <w:p w14:paraId="042F6BB9"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
          <w:sz w:val="24"/>
          <w:szCs w:val="20"/>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12,22-24.25-37). </w:t>
      </w:r>
    </w:p>
    <w:p w14:paraId="2A445A8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questa onestà che oggi manca a moltissimi cristiani. Un cristiano, per assurdo può anche non credere in Cristo. Mai però potrà divenire disonesto. Diviene disonesto quando riduce la scienza e la coscienza di Cristo a menzogna. Potrà anche dire: </w:t>
      </w:r>
      <w:r w:rsidRPr="00E36191">
        <w:rPr>
          <w:rFonts w:ascii="Arial" w:eastAsia="Times New Roman" w:hAnsi="Arial"/>
          <w:i/>
          <w:iCs/>
          <w:sz w:val="24"/>
          <w:szCs w:val="20"/>
          <w:lang w:eastAsia="it-IT"/>
        </w:rPr>
        <w:t>“Io non credo in Gesù Signore”</w:t>
      </w:r>
      <w:r w:rsidRPr="00E36191">
        <w:rPr>
          <w:rFonts w:ascii="Arial" w:eastAsia="Times New Roman" w:hAnsi="Arial"/>
          <w:sz w:val="24"/>
          <w:szCs w:val="20"/>
          <w:lang w:eastAsia="it-IT"/>
        </w:rPr>
        <w:t xml:space="preserve">. Mai però potrà dire cose contrarie a quanto è contenuto nei Sacri Testi. Se lo dovesse dire, sappia che è disonesto. Se è disonesto, attesta di essersi corrotto nella sua natura. Natura corrotta, disonestà della mente e del cuore. </w:t>
      </w:r>
    </w:p>
    <w:p w14:paraId="1B5170A4" w14:textId="77777777" w:rsidR="00E36191" w:rsidRPr="00E36191" w:rsidRDefault="00E36191" w:rsidP="00E36191">
      <w:pPr>
        <w:spacing w:after="120" w:line="240" w:lineRule="auto"/>
        <w:jc w:val="both"/>
        <w:rPr>
          <w:rFonts w:ascii="Arial" w:eastAsia="Times New Roman" w:hAnsi="Arial"/>
          <w:b/>
          <w:bCs/>
          <w:sz w:val="24"/>
          <w:szCs w:val="20"/>
          <w:lang w:eastAsia="it-IT"/>
        </w:rPr>
      </w:pPr>
      <w:bookmarkStart w:id="766" w:name="_Toc106201759"/>
      <w:r w:rsidRPr="00E36191">
        <w:rPr>
          <w:rFonts w:ascii="Arial" w:eastAsia="Times New Roman" w:hAnsi="Arial"/>
          <w:b/>
          <w:bCs/>
          <w:sz w:val="24"/>
          <w:szCs w:val="20"/>
          <w:lang w:eastAsia="it-IT"/>
        </w:rPr>
        <w:t>La coscienza di ogni singolo Presbitero nello Spirito Santo</w:t>
      </w:r>
      <w:bookmarkEnd w:id="766"/>
      <w:r w:rsidRPr="00E36191">
        <w:rPr>
          <w:rFonts w:ascii="Arial" w:eastAsia="Times New Roman" w:hAnsi="Arial"/>
          <w:b/>
          <w:bCs/>
          <w:sz w:val="24"/>
          <w:szCs w:val="20"/>
          <w:lang w:eastAsia="it-IT"/>
        </w:rPr>
        <w:t xml:space="preserve"> </w:t>
      </w:r>
    </w:p>
    <w:p w14:paraId="1E5B12A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chi è il Presbitero nel Nuovo Testamento: È la persona nella quale lo Spirito Santo ha “creato e generato” Cristo Gesù. È la persona nella quale lo Spirito Santo ha posto il cuore di Cristo come cuore del Presbitero, il pensiero di Cristo come pensiero del Presbitero, la coscienza di Cristo come coscienza del Presbitero, la scienza di Cristo come scienza del Presbitero, la luce e la grazia di Cristo come luce e grazia del Presbitero, la passione e la crocifissione di Cristo come passione e crocifissione del Presbitero, la risurrezione di Cristo come risurrezione del Presbitero, il Padre di Cristo come Padre del Presbitero, lo Spirito Santo di Cristo come Spirito Santo del Presbitero, la carità pastorale di Cristo come carità pastorale del Presbitero, la missione di salvezza e di redenzione di Cristo come missione di salvezza e di redenzione del Presbitero, la Parola di Cristo come Parola del Presbitero, i poteri di Cristo come poteri del Presbitero. Il Presbitero per “creazione e generazione” dello Spirito Santo è perfetta immagine di Cristo, Capo e Pastore del suo gregge. Questo mistero sempre però il Presbitero dovrà viverlo in comunione gerarchica con il Vescovo, che è per il Presbitero il Cristo visibile nella storia, il Cristo nella pienezza della sua verità e della sua potestà. Se il Presbitero rompe la comunione gerarchica con il Vescovo, </w:t>
      </w:r>
      <w:r w:rsidRPr="00E36191">
        <w:rPr>
          <w:rFonts w:ascii="Arial" w:eastAsia="Times New Roman" w:hAnsi="Arial"/>
          <w:sz w:val="24"/>
          <w:szCs w:val="20"/>
          <w:lang w:eastAsia="it-IT"/>
        </w:rPr>
        <w:lastRenderedPageBreak/>
        <w:t xml:space="preserve">all’istante da Presbitero di Cristo, diviene Presbitero di se stesso ed è la rovina della Chiesa e del mondo. Questa scienza e questa coscienza il Presbitero deve avere sempre di sé: </w:t>
      </w:r>
      <w:r w:rsidRPr="00E36191">
        <w:rPr>
          <w:rFonts w:ascii="Arial" w:eastAsia="Times New Roman" w:hAnsi="Arial"/>
          <w:i/>
          <w:sz w:val="24"/>
          <w:szCs w:val="20"/>
          <w:lang w:eastAsia="it-IT"/>
        </w:rPr>
        <w:t>“Io sono Cristo. Io sono il cuore di Cristo. Io sono il pensiero di Cristo. Io sono la coscienza di Cristo. Io sono la scienza di Cristo. Io sono la luce e la grazia di Cristo. Io sono la passione e la crocifissione di Cristo. Io sono la risurrezione di Cristo. Lo Spirito Santo di Cristo è in me. Il Padre di Cristo è in me. Io sono la carità pastorale di Cristo. Io sono la missione di salvezza e di redenzione di Cristo. In Cristo, con Cristo, per Cristo io sono Capo e Pastore del suo gregge. Io sarò tutto questo se vivo di perfetta comunione gerarchica con il Vescovo</w:t>
      </w:r>
      <w:r w:rsidRPr="00E36191">
        <w:rPr>
          <w:rFonts w:ascii="Arial" w:eastAsia="Times New Roman" w:hAnsi="Arial"/>
          <w:sz w:val="24"/>
          <w:szCs w:val="20"/>
          <w:lang w:eastAsia="it-IT"/>
        </w:rPr>
        <w:t xml:space="preserve">”. Il Presbitero è obbligato, anche a costo della sua vita, a conservare purissima nel suo cuore la scienza e la coscienza della sua persona, scienza e coscienza che sono in lui vera creazione dello Spirito Santo. </w:t>
      </w:r>
    </w:p>
    <w:p w14:paraId="26E6762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Scienza e coscienza che devono essere in tutto la scienza e la coscienza di Cristo Gesù. In Cristo Gesù scienza e coscienza hanno origine eterna. Nel Presbitero scienza e coscienza hanno origine divina, perché create in Lui dallo Spirito Santo. Il Presbitero che dovesse cadere da questa scienza e coscienza, essendo esse frutto dello Spirito Santo nella sua natura, lui si corrompe nella natura. Corrotto nella natura, può anche creare cieli nuovi e terra nuova, lui però è inutile a Cristo ed è inutile allo Spirito Santo. Ogni singolo Presbitero deve porre ogni attenzione e ogni vigilanza perché mai avvenga in lui una corruzione di natura. Diventerebbe strumento nelle mani del mondo. Sarebbe questo il più grande inganno perpetrato ai danni dell’uomo. Questi potrebbe pensare che lui sia sempre ministro di Cristo, mentre in realtà si è trasformato in ministro del mondo e peggio ancora in ministro di Satana. L’inganno potrebbe durare per tutta una vita.</w:t>
      </w:r>
    </w:p>
    <w:p w14:paraId="725014A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color w:val="000000"/>
          <w:sz w:val="24"/>
          <w:szCs w:val="20"/>
          <w:lang w:eastAsia="it-IT"/>
        </w:rPr>
        <w:t xml:space="preserve">Proviamo a tradurre alla lettera quanto dice lo Spirito Santo: pascete il gregge </w:t>
      </w:r>
      <w:r w:rsidRPr="00E36191">
        <w:rPr>
          <w:rFonts w:ascii="Arial" w:eastAsia="Times New Roman" w:hAnsi="Arial"/>
          <w:sz w:val="24"/>
          <w:szCs w:val="20"/>
          <w:lang w:eastAsia="it-IT"/>
        </w:rPr>
        <w:t>di Dio che è in voi. Prendiamo ora un’immagine o una figura che viene dalla nostra terra: una donna nel cui seno vi è una nuova creatura. La nuova creatura è in lei, allo stesso modo che il gregge è nel cuore, nell’anima, nello spirito, nei pensieri del Pastore. Se la donna si nutre di veleni, la creatura che porta nel seno si nutre di veleni. Se essa invece si nutre di purissimi cibi, anche la creatura che è nel suo seno partecipa di nutrimenti sostanziosi. Se la donna si nutre di alcool, fumo, droga, ogni altro elemento nocivo, la creatura che porta nel grembo si nutre di tutti questi alimenti nocivi che danneggiano in modo irreparabile la sua salute. La sua salute sarà per sempre compromessa.</w:t>
      </w:r>
    </w:p>
    <w:p w14:paraId="0534497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Ora applichiamo questa immagine e questa figura al Presbitero: Se lui si nutre di superbia, il suo gregge sarà formato di superbia. Se si nutre di lussuria, anche il suo gregge sarà lussurioso. Se si nutre di invidia, il suo gregge sarà invidioso. Se si nutre di avarizia, anche il suo gregge soffrirà di questo gravissimo male. Si si nutre di accidia, anche il suo gregge sarà accidioso. Con il cibo cattivo con il quale si nutre, nutrirà il suo gregge. Se lui si nutre di inganno, menzogna, falsità anche il suo gregge sarà sepolto sotto un cumulo di inganno, menzogna, falsità. Se invece il Presbitero 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 Se il Presbitero si nutrirà di ingiustizia, tutto il suo gregge risulterà ingiusto. Se il </w:t>
      </w:r>
      <w:r w:rsidRPr="00E36191">
        <w:rPr>
          <w:rFonts w:ascii="Arial" w:eastAsia="Times New Roman" w:hAnsi="Arial"/>
          <w:sz w:val="24"/>
          <w:szCs w:val="20"/>
          <w:lang w:eastAsia="it-IT"/>
        </w:rPr>
        <w:lastRenderedPageBreak/>
        <w:t>Presbitero si nutrirà di ignoranza, falsa dottrina, scienza non vera, tutto il gregge vivrà nell’errore e nella non conoscenza del suo mistero. Alcune riflessioni potranno aiutarci ad entrare nel mistero del Presbitero dal quale è la vita del mistero di tutto il gregge di Dio o gregge di Cristo Gesù.</w:t>
      </w:r>
    </w:p>
    <w:p w14:paraId="41F43AEB"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
          <w:sz w:val="24"/>
          <w:szCs w:val="20"/>
          <w:lang w:eastAsia="it-IT"/>
        </w:rPr>
        <w:t>Il Presbitero nella Comunità.</w:t>
      </w:r>
      <w:r w:rsidRPr="00E36191">
        <w:rPr>
          <w:rFonts w:ascii="Arial" w:eastAsia="Times New Roman" w:hAnsi="Arial"/>
          <w:bCs/>
          <w:sz w:val="24"/>
          <w:szCs w:val="20"/>
          <w:lang w:eastAsia="it-IT"/>
        </w:rPr>
        <w:t xml:space="preserve"> È cosa giusta chiedersi: Qual è il ministero del Presbitero nella comunità dei credenti in Cristo Gesù? La risposta va tratta da alcuni passi della Scrittura. Diciamo fin da subito che il Presbitero è il responsabile di tutti i mali di un popolo se omette l’insegnamento della Parola.</w:t>
      </w:r>
    </w:p>
    <w:p w14:paraId="51852289"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
          <w:sz w:val="24"/>
          <w:szCs w:val="20"/>
          <w:lang w:eastAsia="it-IT"/>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(Os 4,1-6). </w:t>
      </w:r>
    </w:p>
    <w:p w14:paraId="7B8AC17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Presbitero deve essere il consacrato dall’insegnamento fedele. Lui deve dire ciò che dice il Signore. Lui è bocca del suo Dio, bocca di Cristo Gesù, bocca dello Spirito Santo, bocca della Chiesa. Mai potrà essere bocca di se stesso o peggio ancora bocca del mondo a servizio del mondo. </w:t>
      </w:r>
    </w:p>
    <w:p w14:paraId="152C5742"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
          <w:sz w:val="24"/>
          <w:szCs w:val="20"/>
          <w:lang w:eastAsia="it-IT"/>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2,5-9).</w:t>
      </w:r>
    </w:p>
    <w:p w14:paraId="611C49D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Una cosa il Presbitero deve sapere: lui è responsabile dinanzi a Dio di ogni anima che si perde per la sua cattiva predicazione o parziale o totale omissione nell’annuncio del Vangelo. La Parola del Presbitero deve rivestirsi della stessa potenza che possiede la Parola di Dio: </w:t>
      </w:r>
      <w:r w:rsidRPr="00E36191">
        <w:rPr>
          <w:rFonts w:ascii="Arial" w:eastAsia="Times New Roman" w:hAnsi="Arial"/>
          <w:i/>
          <w:sz w:val="24"/>
          <w:szCs w:val="20"/>
          <w:lang w:eastAsia="it-IT"/>
        </w:rPr>
        <w:t>“La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w:t>
      </w:r>
      <w:r w:rsidRPr="00E36191">
        <w:rPr>
          <w:rFonts w:ascii="Arial" w:eastAsia="Times New Roman" w:hAnsi="Arial"/>
          <w:sz w:val="24"/>
          <w:szCs w:val="20"/>
          <w:lang w:eastAsia="it-IT"/>
        </w:rPr>
        <w:t xml:space="preserve">. </w:t>
      </w:r>
    </w:p>
    <w:p w14:paraId="1549357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Possiamo attestare che quando nel popolo regnano confusioni sulle verità della fede e sulla moralità che da esse scaturisce, la responsabilità è solo del Presbitero. Non ha separato con taglio netto verità e falsità, pensiero di Dio e </w:t>
      </w:r>
      <w:r w:rsidRPr="00E36191">
        <w:rPr>
          <w:rFonts w:ascii="Arial" w:eastAsia="Times New Roman" w:hAnsi="Arial"/>
          <w:sz w:val="24"/>
          <w:szCs w:val="20"/>
          <w:lang w:eastAsia="it-IT"/>
        </w:rPr>
        <w:lastRenderedPageBreak/>
        <w:t xml:space="preserve">pensiero del mondo, luce e tenebra. Tradisce il suo ministero quel Presbitero che rinuncia alla formazione dei cuori nella verità della salvezza. Ogni Presbitero deve conoscere la sua altissima eterna e terrena responsabilità se omette la predicazione della Parola oppure se la dice alterandola. </w:t>
      </w:r>
    </w:p>
    <w:p w14:paraId="3494DBD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Il presbitero e il Gregge di Dio</w:t>
      </w:r>
      <w:r w:rsidRPr="00E36191">
        <w:rPr>
          <w:rFonts w:ascii="Arial" w:eastAsia="Times New Roman" w:hAnsi="Arial"/>
          <w:sz w:val="24"/>
          <w:szCs w:val="20"/>
          <w:lang w:eastAsia="it-IT"/>
        </w:rPr>
        <w:t>. Mai il cristiano saprà chi è il cristiano se non sa chi è il Presbitero nella Chiesa una, santa, cattolica, apostolica. In essa il Presbitero è la sorgente visibile della sorgente invisibile che è Gesù Signore attraverso il quale giunge a noi la grazia e la verità della salvezza. Nessun discepolo di Gesù da solo può farsi l’eucaristia, nessuno da solo può assolvere se stesso dai peccati, nessuno potrà darsi la verità del Vangelo, nessuno potrà conoscere il vero Cristo se non riceve la luce dai Presbiteri della Chiesa in comunione con il loro Vescovo. Verità eterna e immodificabile.</w:t>
      </w:r>
    </w:p>
    <w:p w14:paraId="4DC2972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Oggi vi è un virus letale che sta uccidendo il corpo di Cristo. Questo virus ha molti nomi: indipendenza, autonomia, separazione, divisione, scissione, rifiuto, allontanamento dal Presbitero per farsi una fede frutto dei propri pensieri, immaginazioni, fantasie di ogni genere. Si può fermare questo virus letale? Attualmente sarà molto difficile, perché ci sono speciali laboratori nei quali esso viene coltivato per essere diffuso in tutto il mondo ecclesiale, non risparmiando nessuna parte del corpo di Cristo, infettando per primo lo stesso Presbitero. Chi deve porre ogni cautela, attenzione, regola di prudenza, chi deve agire con infinita saggezza nello Spirito Santo è il Presbitero. Lui interromperà la circolazione di questo virus nella Chiesa di Dio, se rimarrà ancorato alla sua più pura verità che non viene dal suo cuore ma dal cuore di Cristo. 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Quanto Gesù dice della vera vite e dei tralci vale anche per il Presbitero e il gregge di Dio. Il Vescovo è innestato in Cristo come vero tralcio. Il Presbitero si innesta nel Vescovo come vero tralcio. Il gregge di Dio si innesta nel Presbitero come vero tralcio. Porterà abbondanti frutti. Una pecora del gregge di Cristo si può anche innestare su un’altra pecora del gregge di Cristo. Sappia però che da questa pianta strana – ecclesiologicamente parlando – non nascere mai alcun frutto di vera salvezza. Non siamo noi ad affermarlo. È la storia che lo attesta e lo pone sotto i nostri occhi. </w:t>
      </w:r>
    </w:p>
    <w:p w14:paraId="3D2CA68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il Presbitero: Sacerdote Re Profeta</w:t>
      </w:r>
      <w:r w:rsidRPr="00E36191">
        <w:rPr>
          <w:rFonts w:ascii="Arial" w:eastAsia="Times New Roman" w:hAnsi="Arial"/>
          <w:sz w:val="24"/>
          <w:szCs w:val="20"/>
          <w:lang w:eastAsia="it-IT"/>
        </w:rPr>
        <w:t xml:space="preserve">. In Cristo Gesù sacerdozio, regalità e profezia sono stati vissuti come un solo ministero. Lui è stato perfettissimo nel sacerdozio, perfettissimo nella regalità e perfettissimo nella profezia. Quanto è avvenuto in Gesù Signore deve compiersi in ogni Presbitero della Chiesa. Ogni Presbitero deve essere perfettissimo nella regalità, perfettissimo nella profezia, perfettissimo nel sacerdozio. </w:t>
      </w:r>
    </w:p>
    <w:p w14:paraId="74FD653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Se non è perfettissimo nella regalità, mai potrà essere perfettissimo nella profezia e mai perfettissimo nel sacerdozio. Chi è imperfetto in una cosa è imperfetto nelle altre. Il Presbitero sarà perfettissimo nella regalità se ha il totale governo della sua vita nella Parola di Dio e di Cristo Gesù, secondo la purezza della fede e della sana dottrina della Chiesa una, santa, cattolica, apostolica. Ogni </w:t>
      </w:r>
      <w:r w:rsidRPr="00E36191">
        <w:rPr>
          <w:rFonts w:ascii="Arial" w:eastAsia="Times New Roman" w:hAnsi="Arial"/>
          <w:sz w:val="24"/>
          <w:szCs w:val="20"/>
          <w:lang w:eastAsia="it-IT"/>
        </w:rPr>
        <w:lastRenderedPageBreak/>
        <w:t xml:space="preserve">trasgressione, anche lieve, attesta che non è perfetto nella regalità. Il Presbitero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altissimi ministero. Il Presbitero è perfetto nel sacerdozio, se offrendo Cristo Gesù al Padre nel sacrificio della santa Messa, in Cristo, con Cristo, per Cristo, offre la sua vita a Dio per compiere nella sua carne, ciò che manca ai patimenti di Cristo in favore del suo corpo che è la Chiesa. </w:t>
      </w:r>
    </w:p>
    <w:p w14:paraId="382065C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regalità. Nel campo della regalità nessuno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penetrano negli occhi come appuntiti giavellotti. Non vi sono disobbedienze o disattenzioni invisibili contro la Legge. Ogni violazione o disavvertenza o disattenzione crea una ferita nella regalità e la ferita è sempre visibile. Quando un Presbitero è imperfetto nella regalità, perché gioca con la Legge del Signore, è anche imperfetto nella profezia e nel sacerdozio. Se è imperfetto nel sacerdozio, perché anche potrà offrire il sacrificio di Cristo, ma non potrà mai offrire se stesso in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 corpo, nell’anima, nei sentimenti nella sua pienezza di verità, neanche potrà mai essere sulle labbra. Cuore impuro, corpo impuro, labbra impure. Più puro è il cuore, più sarà pura la mente, più saranno pure le labbra. L’uomo è unità mirabile. </w:t>
      </w:r>
    </w:p>
    <w:p w14:paraId="4DECDD0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Poiché ministero del Presbitero è anche l’intercessione nella preghiera al fine di ottenere ogni grazia dal Signore, anche in questo ministero mancherà della sua pienezza. Il Presbitero potrà anche pregare da non vero Re e non vero Profeta, ma la sua intercessione o mediazione nella preghiera otterrà pochi frutti. Otterrà tanti frutti quanti vera è la sua regalità e la sua profezia. I tre ministeri: regalità, profezia, sacerdozio sempre vanno vissuti come una sola cosa. Tutto però inizia 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 è obbligato a curare la sua regalità con somma attenzione. Chi ne soffre con gravi conseguenze negative è la missione evangelizzatrice. Senza vera regalità non c’è vera missione. </w:t>
      </w:r>
    </w:p>
    <w:p w14:paraId="12E7502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il ministro del sacerdozio e della profezia.</w:t>
      </w:r>
    </w:p>
    <w:p w14:paraId="4EFB758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Il Presbitero servo della Chiesa</w:t>
      </w:r>
      <w:r w:rsidRPr="00E36191">
        <w:rPr>
          <w:rFonts w:ascii="Arial" w:eastAsia="Times New Roman" w:hAnsi="Arial"/>
          <w:sz w:val="24"/>
          <w:szCs w:val="20"/>
          <w:lang w:eastAsia="it-IT"/>
        </w:rPr>
        <w:t xml:space="preserve">. Chiediamoci: come il Presbitero vive da vero servo per la Chiesa, nella Chiesa, con la Chiesa? </w:t>
      </w:r>
    </w:p>
    <w:p w14:paraId="1FD8E28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Per la Chiesa esso è presenza di Cristo Gesù, Capo e Pastore del suo gregge. È Lui che lo deve curare, nutrire, santificare, ammaestrare. È Lui che deve guidare e condurre il gregge alla sorgente della verità, della giustizia, della fede, della carità, della speranza che sono in Cristo Gesù, nello Spirito Santo. È Lui che deve amministrare i misteri di Dio. </w:t>
      </w:r>
    </w:p>
    <w:p w14:paraId="5E776C7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Lui che deve separare, come con spada a doppio taglio, la luce dalle tenebre, la verità dalla falsità, il bene dal male, la giustizia dall’ingiustizia, la santità dal peccato, il vero Vangelo dai falsi vangeli, Cristo dagli idoli. </w:t>
      </w:r>
    </w:p>
    <w:p w14:paraId="26893B7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Lui che deve vigilare perché nessun lupo rapace entri nel gregge del Signore per divorare, uccidere, sbranare, rubare le pecore che sono di Cristo Gesù. È Lui che precede il gregge nella santità e nella verità. </w:t>
      </w:r>
    </w:p>
    <w:p w14:paraId="79BB3871"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Con la Chiesa è membro del corpo di Cristo, vero discepolo di Gesù. Essendo Lui il Pastore del gregge, la sua Guida, deve Lui sempre avanzare sulla via che è Cristo Gesù. Il gregge cammina dietro di Lui. Se prende vie di falsità, menzogna, perdizione, dannazione, anche il gregge lo seguirà. Se si mondanizzerà, anche il gregge si mondanizzerà. Non vedrà il Vangelo scritto sulle sue spalle e si allontanerà. Sempre il gregge cammina dietro al Pastore. La perdizione del gregge è dalla perdizione del Pastore. Lo smarrimento del gregge è dallo smarrimento del Pastore. La falsità del gregge è falsità del Pastore. Il Pastore deve essere sempre luce di verità per tutto il gregge. Il gregge può anche non seguire la luce, ma la luce c’è e della non sequela si renderà responsabile dinanzi a Dio per l’eternità. La luce c’era.</w:t>
      </w:r>
    </w:p>
    <w:p w14:paraId="1E713CB1"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Nella Chiesa, nel corpo di Cristo, il Presbitero sta sempre dinanzi al corpo di Cristo, alla Chiesa di Cristo. Lui deve essere il modello cui guardare. Potremmo dire deve essere come il Serpente di bronzo nel deserto. Quando i figli d’Israele venivano morsi dai serpenti velenosi, guardavano il Serpente di bronzo issato in mezzo all’accampamento, e guarivano. Il gregge, morso dalla falsità o dal peccato, guarda il Presbitero e guarisce. </w:t>
      </w:r>
    </w:p>
    <w:p w14:paraId="79320CAB"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Ecco perché San Paolo si presenta come vero Serpente di bronzo in ogni cosa:</w:t>
      </w:r>
      <w:r w:rsidRPr="00E36191">
        <w:rPr>
          <w:rFonts w:ascii="Arial" w:eastAsia="Times New Roman" w:hAnsi="Arial"/>
          <w:bCs/>
          <w:i/>
          <w:sz w:val="24"/>
          <w:szCs w:val="20"/>
          <w:lang w:eastAsia="it-IT"/>
        </w:rPr>
        <w:t xml:space="preserv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w:t>
      </w:r>
      <w:r w:rsidRPr="00E36191">
        <w:rPr>
          <w:rFonts w:ascii="Arial" w:eastAsia="Times New Roman" w:hAnsi="Arial"/>
          <w:bCs/>
          <w:i/>
          <w:sz w:val="24"/>
          <w:szCs w:val="20"/>
          <w:lang w:eastAsia="it-IT"/>
        </w:rPr>
        <w:lastRenderedPageBreak/>
        <w:t>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E36191">
        <w:rPr>
          <w:rFonts w:ascii="Arial" w:eastAsia="Times New Roman" w:hAnsi="Arial"/>
          <w:bCs/>
          <w:sz w:val="24"/>
          <w:szCs w:val="20"/>
          <w:lang w:eastAsia="it-IT"/>
        </w:rPr>
        <w:t>. Il Presbitero per il gregge deve essere specchio di ogni virtù.</w:t>
      </w:r>
    </w:p>
    <w:p w14:paraId="101CE912"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
          <w:sz w:val="24"/>
          <w:szCs w:val="20"/>
          <w:lang w:eastAsia="it-IT"/>
        </w:rPr>
        <w:t>Il Presbitero: gloria di Cristo Gesù.</w:t>
      </w:r>
      <w:r w:rsidRPr="00E36191">
        <w:rPr>
          <w:rFonts w:ascii="Arial" w:eastAsia="Times New Roman" w:hAnsi="Arial"/>
          <w:bCs/>
          <w:sz w:val="24"/>
          <w:szCs w:val="20"/>
          <w:lang w:eastAsia="it-IT"/>
        </w:rPr>
        <w:t xml:space="preserve"> Come Cristo Gesù è la gloria del Padre, così il Presbitero deve essere la gloria di Cristo Gesù. Quando il Padre vede Cristo, gioisce per la sua santità. Anche Cristo deve gioire per la santità del suo Presbitero. Cosa è la santità per il Presbitero? La fedeltà ad ogni consegna che Cristo gli ha affidato. Quali sono queste consegne? Essere da Cristo Gesù come Cristo Gesù è dal Padre. Il Presbitero non è servo dell’uomo, ma servo di Cristo, come Cristo non è servo dell’uomo, ma servo del Padre. Come Cristo serve l’uomo dalla volontà del Padre, così il Presbitero serve l’uomo dalla volontà di Cristo. Il Presbitero è la gloria di Cristo, e in Cristo, per lo Spirito Santo, è gloria di Dio, se lavora perché la gloria di Cristo Gesù venga confessata da ogni uomo, di ogni popolo, lingua, tribù. Il Padre è la gloria di Cristo Gesù. Cristo Gesù è la gloria del Presbitero. È la gloria del Presbitero se il Presbitero lavora per far conoscere, amare, servire Cristo. Lavorando per Cristo, il Presbitero diviene la gloria di Cristo, in Cristo, la gloria di Dio. </w:t>
      </w:r>
    </w:p>
    <w:p w14:paraId="40260F36"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Come dinanzi agli occhi di Cristo Gesù vi era solo il Padre, al quale prestava ogni obbedienza, così dinanzi agli occhi del Presbitero vi deve essere solo Cristo al quale prestare ogni obbedienza, ogni ascolto. Guardando sempre Cristo e ascoltando la sua voce, il Presbitero servirà l’uomo da vero servo di Cristo. Oggi sono gli occhi del Presbitero che si sono spostati. Essi non guardano più Cristo, ma guardano l’uomo. Non guardando più Cristo, non servono l’uomo dalla volontà di Cristo, lo servono dalla loro volontà o dalla volontà dell’uomo. Quando questo avviene il Presbitero non è più Presbitero. È dall’uomo e non da Cristo. Così il Presbitero perde essenza, verità, missione. Il suo essere è essere da Cristo, per Cristo, in Cristo, con Cristo. È essere dalla volontà di Cristo per la volontà di Cristo. Mai deve essere dalla volontà dell’uomo. </w:t>
      </w:r>
    </w:p>
    <w:p w14:paraId="0F2262E3"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
          <w:sz w:val="24"/>
          <w:szCs w:val="20"/>
          <w:lang w:eastAsia="it-IT"/>
        </w:rPr>
        <w:t>Il Sacerdote e il Pane della vita.</w:t>
      </w:r>
      <w:r w:rsidRPr="00E36191">
        <w:rPr>
          <w:rFonts w:ascii="Arial" w:eastAsia="Times New Roman" w:hAnsi="Arial"/>
          <w:bCs/>
          <w:sz w:val="24"/>
          <w:szCs w:val="20"/>
          <w:lang w:eastAsia="it-IT"/>
        </w:rPr>
        <w:t xml:space="preserve"> Una verità che è essenza della Chiesa ed essenza del Presbitero è il suo particolare legame con l’Eucaristia e il Vangelo. Lui trasforma, nella potenza dello Spirito Santo, il pane e il vino in corpo e sangue di Gesù. Lui, nella potenza dello Spirito Santo, è chiamato a trasformare il Vangelo in Parola di salvezza, redenzione, giustificazione, conversione, pace, santità, giustizia, verità, misericordia, per ogni uomo. Mentre la trasformazione del pane e del vino in corpo e sangue avviene </w:t>
      </w:r>
      <w:r w:rsidRPr="00E36191">
        <w:rPr>
          <w:rFonts w:ascii="Arial" w:eastAsia="Times New Roman" w:hAnsi="Arial"/>
          <w:bCs/>
          <w:i/>
          <w:iCs/>
          <w:sz w:val="24"/>
          <w:szCs w:val="20"/>
          <w:lang w:eastAsia="it-IT"/>
        </w:rPr>
        <w:t>ex opere operato</w:t>
      </w:r>
      <w:r w:rsidRPr="00E36191">
        <w:rPr>
          <w:rFonts w:ascii="Arial" w:eastAsia="Times New Roman" w:hAnsi="Arial"/>
          <w:bCs/>
          <w:sz w:val="24"/>
          <w:szCs w:val="20"/>
          <w:lang w:eastAsia="it-IT"/>
        </w:rPr>
        <w:t xml:space="preserve">, la trasformazione del Vangelo in Parola di vita eterna avviene </w:t>
      </w:r>
      <w:r w:rsidRPr="00E36191">
        <w:rPr>
          <w:rFonts w:ascii="Arial" w:eastAsia="Times New Roman" w:hAnsi="Arial"/>
          <w:bCs/>
          <w:i/>
          <w:iCs/>
          <w:sz w:val="24"/>
          <w:szCs w:val="20"/>
          <w:lang w:eastAsia="it-IT"/>
        </w:rPr>
        <w:t>ex opere operantis</w:t>
      </w:r>
      <w:r w:rsidRPr="00E36191">
        <w:rPr>
          <w:rFonts w:ascii="Arial" w:eastAsia="Times New Roman" w:hAnsi="Arial"/>
          <w:bCs/>
          <w:sz w:val="24"/>
          <w:szCs w:val="20"/>
          <w:lang w:eastAsia="it-IT"/>
        </w:rPr>
        <w:t xml:space="preserve">. La sua santificazione è di obbligo. Più il Presbitero si conformerà a Cristo Gesù e più la sua Parola sarà Parola di vita eterna, Parola di conversione e di salvezza. Non si conforma a Cristo, la sua Parola è parola di uomo e non più Parola di Spirito Santo. Questa verità si applica anche al sacramento della Penitenza che Lui celebra. La parola </w:t>
      </w:r>
      <w:r w:rsidRPr="00E36191">
        <w:rPr>
          <w:rFonts w:ascii="Arial" w:eastAsia="Times New Roman" w:hAnsi="Arial"/>
          <w:bCs/>
          <w:i/>
          <w:iCs/>
          <w:sz w:val="24"/>
          <w:szCs w:val="20"/>
          <w:lang w:eastAsia="it-IT"/>
        </w:rPr>
        <w:t>ex opere operato</w:t>
      </w:r>
      <w:r w:rsidRPr="00E36191">
        <w:rPr>
          <w:rFonts w:ascii="Arial" w:eastAsia="Times New Roman" w:hAnsi="Arial"/>
          <w:bCs/>
          <w:sz w:val="24"/>
          <w:szCs w:val="20"/>
          <w:lang w:eastAsia="it-IT"/>
        </w:rPr>
        <w:t xml:space="preserve"> è solo nella formula di assoluzione. Prima però gli occorre la Parola della conversione e del vero pentimento. Questa Parola sempre dovrà attingerla dal cuore dello Spirito Santo e per questo urge sempre </w:t>
      </w:r>
      <w:r w:rsidRPr="00E36191">
        <w:rPr>
          <w:rFonts w:ascii="Arial" w:eastAsia="Times New Roman" w:hAnsi="Arial"/>
          <w:bCs/>
          <w:sz w:val="24"/>
          <w:szCs w:val="20"/>
          <w:lang w:eastAsia="it-IT"/>
        </w:rPr>
        <w:lastRenderedPageBreak/>
        <w:t>una sua più grande conformazione a Gesù Signore. Tutto nel Presbitero è dalla conformazione a Cristo Gesù.</w:t>
      </w:r>
    </w:p>
    <w:p w14:paraId="353850E4"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È missione del gregge non solo seguire il Presbitero, amandolo e rispettandolo, ma soprattutto è suo obbligo pregare con preghiera incessante. Perché il gregge deve pregare per il Presbitero? Per chiedere allo Spirito Santo per Lui una perfetta conformazione a Cristo Gesù, Pastore e Capo della sua Chiesa. La santità di Cristo deve avvolgere il Presbitero.</w:t>
      </w:r>
    </w:p>
    <w:p w14:paraId="4C841E08"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Il Sacerdote è gloria del gregge. Il gregge è gloria del Presbitero. Il Presbitero prega per la santificazione del gregge. Il gregge prega per la santificazione del Presbitero. La preghiera è la prima modalità di amare. Dalla santità del Presbitero è la santità del gregge. Ma anche dalla santità del gregge è la santità del Presbitero. È questo il grande mistero che si vive nel corpo di Cristo. Siamo gli uni dagli altri. Riceviamo e diamo vita.</w:t>
      </w:r>
    </w:p>
    <w:p w14:paraId="038105A2"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Come si segue il Presbitero? Come l’albero segue la terra. Come siamo chiamati ad essere radicati e piantati in Cristo Gesù, così siamo chiamati ad essere radicati e piantati nel Presbitero. Come il Padre tutto compie per mezzo di Cristo, così Cristo tutto compie per mezzo del Presbitero. Nulla senza il Presbitero della sua Santa Chiesa. Siamo nel cuore del mistero della fede. Si perde la fede, tutto si perde. È grave peccato contro la fede quando si segue il Presbitero per essere noi da Lui seguiti e ratificati sulle nostre decisioni, pensieri, volontà, propositi. L’essenza del Presbitero viene sostanzialmente modificata. </w:t>
      </w:r>
    </w:p>
    <w:p w14:paraId="07C1BA79"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L’essenza del Presbitero è il suo essere sempre da Cristo Signore. Mai essere dalla volontà dell’uomo. Ma anche l’essenza di ogni discepolo di Gesù è il suo essere sempre da Cristo, con Cristo, per Cristo. Il Presbitero è il punto di contatto perché nella sua vera essenza ogni discepolo di Gesù trovi la sua vera essenza. Se il Presbitero è sviato dalla sua essenza, anche il fedele laico verrà sviato. Perde la sua vera essenza.</w:t>
      </w:r>
    </w:p>
    <w:p w14:paraId="2E1B644A"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
          <w:sz w:val="24"/>
          <w:szCs w:val="20"/>
          <w:lang w:eastAsia="it-IT"/>
        </w:rPr>
        <w:t>Il Presbitero cura lo spirito</w:t>
      </w:r>
      <w:r w:rsidRPr="00E36191">
        <w:rPr>
          <w:rFonts w:ascii="Arial" w:eastAsia="Times New Roman" w:hAnsi="Arial"/>
          <w:bCs/>
          <w:sz w:val="24"/>
          <w:szCs w:val="20"/>
          <w:lang w:eastAsia="it-IT"/>
        </w:rPr>
        <w:t xml:space="preserve">. Nella Chiesa di Cristo Gesù chi è preposto a curare, nutrire, alimentare il nostro spirito di verità e di grazia è il Presbitero. Il Pastore è un Presbitero al quale il Vescovo affida in cura una porzione di gregge che vive in una parte del territorio diocesano. Questa porzione di gregge è la Parrocchia. Il Parroco battezza nel nome del Padre e del Figlio e dello Spirito Santo. Nutre le anime con la Parola del Vangelo, perdona i peccati. Consacra il corpo e il sangue di Cristo Gesù e lo dona in nutrimento alle anime. Dalla nascita fino alla morte la vita spirituale è affidata alle sue cure. Il distacco dal Parroco è distacco dallo Spirito Santo, perché il Parroco è via mediata necessaria dello Spirito del Signore. La Parrocchia si edifica lasciandosi guidare dal Parroco. È Lui il responsabile dell’edificazione del corpo di Cristo ed è con Lui che ogni edificazione cresce bene ordinata. </w:t>
      </w:r>
    </w:p>
    <w:p w14:paraId="6BE3246D"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Quando si annuncia il Vangelo si strappano anime al mondo. Ma a nulla serve strapparle al mondo se poi vengono abbandonate a se stesse. Le anime si strappano al mondo e si consegnano al Parroco perché sia Lui a curarle secondo Dio, con un solo fine però: edificare il corpo di Cristo, dare nuova vita al gregge di Gesù Signore. Se questo non viene fatto, ogni missione è vana. Tutto ciò che si fa nel corpo di Cristo, come corpo di Cristo, ha un solo fine: edificare il corpo </w:t>
      </w:r>
      <w:r w:rsidRPr="00E36191">
        <w:rPr>
          <w:rFonts w:ascii="Arial" w:eastAsia="Times New Roman" w:hAnsi="Arial"/>
          <w:bCs/>
          <w:sz w:val="24"/>
          <w:szCs w:val="20"/>
          <w:lang w:eastAsia="it-IT"/>
        </w:rPr>
        <w:lastRenderedPageBreak/>
        <w:t>di Cristo, aggiungendo nuovi membri. Lo spirito sempre va curato. Di cosa si ammala lo spirito? Di falsità, menzogna, pensieri secondo il mondo. Esso va curato riportando in esso la vera Parola di Dio, la vera fede, la vera carità e speranza, la vera sana dottrina, la verità del Padre e del Figlio e dello Spirito Santo. Lo spirito si ammala di disobbedienza. Spetta al Parroco insegnare, con la Parola e con l’esempio, come si obbedisce allo Spirito del Signore. Senza obbedienza allo Spirito non c’è, mai vi potrà essere missione di salvezza. La missione è nell’obbedienza e per l’obbedienza allo Spirito Santo. Lo spirito si ammala, anzi muore, con il peccato mortale nell’anima. Anche dal peccato il Parroco deve curare. Non solo togliendolo con il sacramento della Penitenza debitamente ricevuto. Ma anche insegnando le vie per non peccare mai più in eterno. Oggi però con il peccato si convive. Quanti hanno deciso di convivere con il peccato, sono contro Cristo, Colui che è venuto per togliere il peccato del mondo. Sono contro la Chiesa, mandata nel mondo a perdonare i peccati, chiamando ogni uomo a conversione, nel sincero pentimento e nella volontà di non peccare più.</w:t>
      </w:r>
    </w:p>
    <w:p w14:paraId="03F9569F"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È giusto allora chiedersi: vivo con il mio Parroco una vera relazione secondo la verità che viene da Cristo Gesù? So che la separazione da Lui è separazione dal gregge di Cristo Gesù? A quale gregge parrocchiale appartengo? L’appartenenza ad un gregge ci fa vera Chiesa di Dio.</w:t>
      </w:r>
    </w:p>
    <w:p w14:paraId="0F7CD055"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
          <w:sz w:val="24"/>
          <w:szCs w:val="20"/>
          <w:lang w:eastAsia="it-IT"/>
        </w:rPr>
        <w:t xml:space="preserve">Direzione spirituale. </w:t>
      </w:r>
      <w:r w:rsidRPr="00E36191">
        <w:rPr>
          <w:rFonts w:ascii="Arial" w:eastAsia="Times New Roman" w:hAnsi="Arial"/>
          <w:bCs/>
          <w:sz w:val="24"/>
          <w:szCs w:val="20"/>
          <w:lang w:eastAsia="it-IT"/>
        </w:rPr>
        <w:t>Lo Spirito Santo guida un cuore. Quando il cuore ha la certezza di essere guidato dallo Spirito del Signore? Quando vi è perfetta conformità tra ciò che lo Spirito suggerisce al cuore e la verità che insegna la Chiesa una, santa, cattolica, apostolica, secondo la retta fede e la sana dottrina. Chi dona la certezza che tra mozione dello Spirito Santo e Vangelo della Chiesa una, santa, cattolica, apostolica vi è perfetta conformità? Il Padre Spirituale. Chi è il Padre Spirituale? Nella Chiesa cattolica può essere ogni Presbitero che vive in comunione gerarchica con il suo Vescovo. Perché è necessaria la comunione gerarchica con il Vescovo? Perché anche il Presbitero è chiamato ad obbedire allo Spirito, che si manifesta a Lui attraverso la voce del suo Vescovo. Quando non c’è comunione gerarchica, è segno che vi è formale e sostanziale disobbedienza. Chi non obbedisce allo Spirito Santo non è nelle possibilità spirituali di guidare un cuore perché obbedisca allo Spirito del Signore. Ecco perché è sempre consigliato che si scelga un Sacerdote che sa obbedire. Chi obbedisce sa sempre insegnare l’obbedienza. Tutto è dall’obbedienza.</w:t>
      </w:r>
    </w:p>
    <w:p w14:paraId="4250F3B1"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Una verità va custodita gelosamente nel cuore. Lo Spirito Santo è lo Spirito di Cristo. È lo Spirito del corpo di Cristo. Viene dato per formare il corpo di Cristo, per farlo crescere in sapienza e grazia, ma anche con l’aggiunta di nuovi membri. Questo è il fine del dono dello Spirito. La direzione spirituale a questo serve: aiutare ogni persona a vivere la sua vocazione e missione, la sua particolare conformazione a Cristo, i suoi personali carismi, ogni mozione dello Spirito a servizio del corpo di Cristo, per la Chiesa. Il disinteresse per il corpo di Cristo è segno di non missione. </w:t>
      </w:r>
    </w:p>
    <w:p w14:paraId="36A1AA96"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La relazione con Cristo è relazione con il corpo di Cristo. Se c’è disinteresse per il corpo di Cristo, non c’è vera relazione con Cristo. Se per noi il corpo di Cristo non viene aggiornato di nuovi membri, è segno che siamo membri secchi. La </w:t>
      </w:r>
      <w:r w:rsidRPr="00E36191">
        <w:rPr>
          <w:rFonts w:ascii="Arial" w:eastAsia="Times New Roman" w:hAnsi="Arial"/>
          <w:bCs/>
          <w:sz w:val="24"/>
          <w:szCs w:val="20"/>
          <w:lang w:eastAsia="it-IT"/>
        </w:rPr>
        <w:lastRenderedPageBreak/>
        <w:t>vitalità del corpo di Cristo è la nostra verità. Ora chiediamoci: per noi il corpo di Cristo si aggiorna di nuovi membri? Per la mia missione ho dato a Cristo qualche anima, aggiungendola al suo gregge? La Parrocchia per la mia missione del ricordo del Vangelo si riveste di vitalità nuova? Perché per me nessuno si avvicina a Cristo? Sono domande alle quali urge dare una risposta con onestà di cuore e di mente. Lo esige il nostro essere corpo di Cristo, Chiesa di Cristo.</w:t>
      </w:r>
    </w:p>
    <w:p w14:paraId="731A1BCC"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
          <w:sz w:val="24"/>
          <w:szCs w:val="20"/>
          <w:lang w:eastAsia="it-IT"/>
        </w:rPr>
        <w:t xml:space="preserve">L’obbedienza alla Gerarchia della Chiesa. </w:t>
      </w:r>
      <w:r w:rsidRPr="00E36191">
        <w:rPr>
          <w:rFonts w:ascii="Arial" w:eastAsia="Times New Roman" w:hAnsi="Arial"/>
          <w:bCs/>
          <w:sz w:val="24"/>
          <w:szCs w:val="20"/>
          <w:lang w:eastAsia="it-IT"/>
        </w:rPr>
        <w:t xml:space="preserve">In cosa consiste l’obbedienza alla gerarchia della Chiesa? L’obbedienza nella Chiesa è al Vangelo, alla fede, alla Parola, alla verità, alla giustizia, alla carità, alla speranza che nascono dalla Parola, che la gerarchia della Chiesa è chiamata prima di tutto a custodire. Custodendola, è chiamata a viverla. Vivendola, è chiamata ad annunziarla. Senza l’obbedienza non c’è cammino nella verità, nella fede, nella giustizia, nell’amore. </w:t>
      </w:r>
    </w:p>
    <w:p w14:paraId="4BA9631C"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La gerarchia nei suoi pastori, ognuno secondo la sua particolare conformazione a Cristo, dona Cristo secondo verità. Al Cristo donato dalla gerarchia secondo verità, si deve ogni obbedienza. La religione cristiana è obbedienza. Non è però obbedienza agli uomini. Alla loro volontà. Ai loro pensieri. È obbedienza alla Parola, alla fede, alla verità di Cristo. Obbedendo a Cristo, si porta il mondo a Cristo. Il Presbitero che obbedisce a Cristo sa insegnare come si obbedisce a Cristo. Se il Presbitero non obbedisce a Cristo mai saprà insegnare come si obbedisce. Mai lui potrà essere un maestro di obbedienza. Sa insegnare solo chi obbedisce. Se c’è separazione dalla Gerarchia, a qualsiasi livello, c’è separazione dalla Parola, dal Vangelo, dalla verità, dalla grazia. Anche la grazia che si riceve, viene vissuta male, perché manca ad essa la verità. La grazia è data per dare vita alla verità, alla Parola, alla fede, alla giustizia, alla luce.</w:t>
      </w:r>
    </w:p>
    <w:p w14:paraId="3C4C08B5"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Qui però si entra nel grande mistero della manifestazione dello Spirito Santo, che agisce in due modalità: mediata e immediata. La modalità immediata sempre deve confortarsi con la modalità mediata e la mozione personale con la verità affidata e posta nelle mani della gerarchia. Noi sappiamo che anche San Paolo, dopo aver ricevuta una rivelazione da parte del Signore, si recò a Gerusalemme per confrontarsi con coloro che nella Chiesa hanno l’ultima parola. Ascoltata l’autorità superiore, la rivelazione personale diviene rivelazione a servizio di tutto il corpo.</w:t>
      </w:r>
    </w:p>
    <w:p w14:paraId="4BF6D1EF"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
          <w:sz w:val="24"/>
          <w:szCs w:val="20"/>
          <w:lang w:eastAsia="it-IT"/>
        </w:rPr>
        <w:t>Il Sacerdote discerne</w:t>
      </w:r>
      <w:r w:rsidRPr="00E36191">
        <w:rPr>
          <w:rFonts w:ascii="Arial" w:eastAsia="Times New Roman" w:hAnsi="Arial"/>
          <w:bCs/>
          <w:sz w:val="24"/>
          <w:szCs w:val="20"/>
          <w:lang w:eastAsia="it-IT"/>
        </w:rPr>
        <w:t xml:space="preserve">. Il Presbitero è costituito da Cristo Gesù suo ministro e amministratore dei suoi misteri. Ogni ministero per essere esercitato secondo retta giustizia, deve essere quotidianamente aggiornato con ogni dono di grazia, verità, luce, sapienza, intelligenza, conoscenza che vengono dallo Spirito Santo. Lo Spirito Santo elargisce questi doni per via immediata, ma anche per via mediata. La via mediata è lo studio della Scrittura, della sana dottrina, della Tradizione, del Magistero, della teologia, della morale. La via mediata è vera via per il Sacerdote. Questa via mai dovrà essere trascurata. </w:t>
      </w:r>
    </w:p>
    <w:p w14:paraId="56E090EB"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Perché il Presbitero possa discernere secondo verità deve separare i suoi pensieri dai pensieri di Dio e di Cristo Gesù, il suo cuore dal cuore di Dio e di Cristo Gesù, la sua volontà dalla volontà di Dio e di Cristo Gesù, i suoi sentimenti dai sentimenti di Dio e di Cristo Signore. Se Lui omette lo studio della scienza dei misteri di Dio, tralascia la sua crescita spirituale, trascura di progredire </w:t>
      </w:r>
      <w:r w:rsidRPr="00E36191">
        <w:rPr>
          <w:rFonts w:ascii="Arial" w:eastAsia="Times New Roman" w:hAnsi="Arial"/>
          <w:bCs/>
          <w:sz w:val="24"/>
          <w:szCs w:val="20"/>
          <w:lang w:eastAsia="it-IT"/>
        </w:rPr>
        <w:lastRenderedPageBreak/>
        <w:t>nell’acquisizione delle sante virtù, Lui sempre parlerà dal suo cuore e non dal cuore del Padre e del Figlio. Parlerà dalla sua volontà e mai dalla sapienza dello Spirito Santo.</w:t>
      </w:r>
    </w:p>
    <w:p w14:paraId="00247213"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Se un’anima chiede il discernimento, il Presbitero dovrà separare bene e male, verità e falsità, moralità e immoralità, giustizia e ingiustizia non dal suo cuore, ma dalla volontà di Dio manifesta e rivelata. Chi prescinde dalla rivelazione e dalla fede e morale della Chiesa, dona i suoi pensieri. È assai facile dare i propri pensieri come pensieri di Dio e la propria compassione come compassione di Cristo Gesù. È questo un discernimento dannoso per le anime. Si espongono a rischio di perdizione eterna. Le si instradano sulla via del male. Non le si allontana dal peccato. Chi vuole discernere secondo Dio, deve pensare secondo Dio, volere secondo Dio, amare Dio più che il proprio cuore e la propria compassione umana. La misericordia di Dio allontana dal peccato. Essa mai lo giustifica e mai lo permette o lo incrementa. Dio è misericordia di vera salvezza.</w:t>
      </w:r>
    </w:p>
    <w:p w14:paraId="1138E932"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Così possiamo paragonare il Presbitero ad una cisterna scavata dallo Spirito Santo nel deserto di questo mondo. Se il Presbitero in essa mette il Padre e il Figlio e lo Spirito Santo, la Parola, la verità, la grazia, la luce, la vita, la pace, il perdono, la riconciliazione, ogni virtù, con questa sua acqua purissima lui potrà dissetare tutto il gregge e lo conserverà in vita, facendolo crescere di vita in vita. Se invece lui pone nella sua cisterna vizi, peccati, sentimenti personali, pensieri della terra, ignoranza delle verità della fede, stoltezza, insipienza, lui darà quest’acqua avvelenata al suo gregge ed esso è destinato a sicura morte. Più berrà e più si avvelenerà con questo veleno letale. Il Presbitero mai dovrà dimenticare quanto dice Gesù Signore nel Vangelo secondo Giovanni. Lo dice alla Samaritana e lo grida in Gerusalemme:</w:t>
      </w:r>
    </w:p>
    <w:p w14:paraId="4F56CFAC"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i/>
          <w:sz w:val="24"/>
          <w:szCs w:val="20"/>
          <w:lang w:eastAsia="it-IT"/>
        </w:rPr>
        <w:t xml:space="preserve">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(Gv 4,10-14). </w:t>
      </w:r>
      <w:r w:rsidRPr="00E36191">
        <w:rPr>
          <w:rFonts w:ascii="Arial" w:eastAsia="Times New Roman" w:hAnsi="Arial"/>
          <w:bCs/>
          <w:sz w:val="24"/>
          <w:szCs w:val="20"/>
          <w:lang w:eastAsia="it-IT"/>
        </w:rPr>
        <w:t>Ecco chi è il Presbitero: la sorgente di acqua che zampilla per la vita eterna. La sorgente dalla quale lui deve attingere l’acqua per dissetare tutto il gregge di Cristo.</w:t>
      </w:r>
    </w:p>
    <w:p w14:paraId="5069DDA5"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
          <w:sz w:val="24"/>
          <w:szCs w:val="20"/>
          <w:lang w:eastAsia="it-IT"/>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 </w:t>
      </w:r>
    </w:p>
    <w:p w14:paraId="0868DF0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chi è il Presbitero: colui dal cui seno, che è vero seno di Cristo Pastore e capo del suo gregge, dovranno sgorgare fiumi di acqua viva. Il fiume di acqua viva è lo Spirito Santo. Dal suo seno tutto il gregge dovrà sempre dissetarsi. Se il gregge non si disseta, il suo seno è sterile, privo dello Spirito che dona la vita. Grande è il mistero del Presbitero.</w:t>
      </w:r>
    </w:p>
    <w:p w14:paraId="3A40F27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Operate queste necessarie puntualizzazioni, è cosa giusta ritornare al testo sul quale stiamo riflettendo:</w:t>
      </w:r>
    </w:p>
    <w:p w14:paraId="68A1F69F"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20,4</w:t>
      </w:r>
      <w:r w:rsidRPr="00E36191">
        <w:rPr>
          <w:rFonts w:ascii="Arial" w:eastAsia="Times New Roman" w:hAnsi="Arial"/>
          <w:sz w:val="24"/>
          <w:szCs w:val="20"/>
          <w:lang w:eastAsia="it-IT"/>
        </w:rPr>
        <w:t xml:space="preserve"> </w:t>
      </w:r>
      <w:bookmarkStart w:id="767" w:name="_Hlk138687480"/>
      <w:r w:rsidRPr="00E36191">
        <w:rPr>
          <w:rFonts w:ascii="Arial" w:eastAsia="Times New Roman" w:hAnsi="Arial"/>
          <w:sz w:val="24"/>
          <w:szCs w:val="20"/>
          <w:lang w:eastAsia="it-IT"/>
        </w:rPr>
        <w:t xml:space="preserve">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w:t>
      </w:r>
      <w:bookmarkEnd w:id="767"/>
      <w:r w:rsidRPr="00E36191">
        <w:rPr>
          <w:rFonts w:ascii="Arial" w:eastAsia="Times New Roman" w:hAnsi="Arial" w:cs="Arial"/>
          <w:sz w:val="24"/>
          <w:szCs w:val="24"/>
          <w:lang w:val="la-Latn" w:eastAsia="it-IT"/>
        </w:rPr>
        <w:t xml:space="preserve">Et vidi sedes et sederunt super eas et iudicium datum est illis et animas decollatorum propter testimonium Iesu et propter verbum Dei et qui non adoraverunt bestiam neque imaginem eius nec acceperuntcaracterem in frontibus aut in manibus suis et vixerunt et regnaverunt cum Christo mille annis; </w:t>
      </w:r>
      <w:r w:rsidRPr="00E36191">
        <w:rPr>
          <w:rFonts w:ascii="Greek" w:eastAsia="Times New Roman" w:hAnsi="Greek" w:cs="Greek"/>
          <w:sz w:val="26"/>
          <w:szCs w:val="26"/>
          <w:lang w:eastAsia="it-IT"/>
        </w:rPr>
        <w:t>Kaˆ edon qrÒnouj, kaˆ ™k£qisan ™p' aÙtoÚj, kaˆ kr…ma ™dÒqh aÙto‹j, kaˆ t¦j yuc¦j tîn pepelekismšnwn di¦ t¾n martur…an 'Ihsoà kaˆ di¦ tÕn lÒgon toà qeoà, kaˆ o†tinej oÙ prosekÚnhsan tÕ qhr…on oÙd t¾n e„kÒna aÙtoà kaˆ oÙk œlabon tÕ c£ragma ™pˆ tÕ mštwpon kaˆ ™pˆ t¾n ce‹ra aÙtîn: kaˆ œzhsan kaˆ ™bas…leusan met¦ toà Cristoà c…lia œth.</w:t>
      </w:r>
    </w:p>
    <w:p w14:paraId="287F319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Diciamo fin da subito che quanto l’Apostolo vede –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è vera visione profetica. Vale per essa la regola data per ogni altra profezia: come lo Spirito Santo ha dato la profezia, così solo lo Spirito Santo può offrirci la verità nel suo compimento. La lettera uccide, mentre lo Spirito vivifica. Secondo la lettera ecco il contenuto di questa visione:</w:t>
      </w:r>
    </w:p>
    <w:p w14:paraId="329E430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Primo evento: Giovanni vede alcuni troni. Secondo evento: A quelli che vi sedettero fu dato il potere di giudicare. Terzo evento: Le anime dei decapitati a causa della testimonianza di Gesù e della Parola di Dio, e quanti non avevano adorato la bestia e la sua statua e non avevano ricevuto il marchio sulla fronte e sulla mano, </w:t>
      </w:r>
      <w:bookmarkStart w:id="768" w:name="_Hlk138688892"/>
      <w:r w:rsidRPr="00E36191">
        <w:rPr>
          <w:rFonts w:ascii="Arial" w:eastAsia="Times New Roman" w:hAnsi="Arial"/>
          <w:sz w:val="24"/>
          <w:szCs w:val="20"/>
          <w:lang w:eastAsia="it-IT"/>
        </w:rPr>
        <w:t>riprendono vita e regnano con Cristo per mille anni</w:t>
      </w:r>
      <w:bookmarkEnd w:id="768"/>
      <w:r w:rsidRPr="00E36191">
        <w:rPr>
          <w:rFonts w:ascii="Arial" w:eastAsia="Times New Roman" w:hAnsi="Arial"/>
          <w:sz w:val="24"/>
          <w:szCs w:val="20"/>
          <w:lang w:eastAsia="it-IT"/>
        </w:rPr>
        <w:t>… I primi due eventi non pongono alcun problema. Ecco la Parola che Gesù profetizza ai suoi Apostoli:</w:t>
      </w:r>
    </w:p>
    <w:p w14:paraId="7C7F115A"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Allora Pietro gli rispose: «Ecco, noi abbiamo lasciato tutto e ti abbiamo seguito; che cosa dunque ne avremo?». </w:t>
      </w:r>
      <w:r w:rsidRPr="00E36191">
        <w:rPr>
          <w:rFonts w:ascii="Arial" w:eastAsia="Times New Roman" w:hAnsi="Arial" w:cs="Arial"/>
          <w:i/>
          <w:iCs/>
          <w:sz w:val="24"/>
          <w:szCs w:val="20"/>
          <w:lang w:eastAsia="it-IT"/>
        </w:rPr>
        <w:t>E Gesù disse loro: «In verità io vi dico: voi che mi avete seguito, quando il Figlio dell’uomo sarà seduto sul trono della sua gloria, alla rigenerazione del mondo, siederete anche voi su dodici troni a giudicare le dodici tribù d’Israele.</w:t>
      </w:r>
      <w:r w:rsidRPr="00E36191">
        <w:rPr>
          <w:rFonts w:ascii="Arial" w:eastAsia="Times New Roman" w:hAnsi="Arial"/>
          <w:i/>
          <w:iCs/>
          <w:sz w:val="24"/>
          <w:szCs w:val="20"/>
          <w:lang w:eastAsia="it-IT"/>
        </w:rPr>
        <w:t xml:space="preserve"> Chiunque avrà lasciato case, o fratelli, o sorelle, o padre, o madre, o figli, o campi per il mio nome, riceverà cento volte tanto e avrà in eredità la vita eterna. Molti dei primi saranno ultimi e molti degli ultimi saranno primi (Mt 19,27-30). </w:t>
      </w:r>
    </w:p>
    <w:p w14:paraId="31C99C6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Secondo la Parola di Gesù questo giudizio avverrà alla rigenerazione del mondo e noi sappiamo che la rigenerazione del mondo avverrà quando saranno creati cieli nuovi e terra nuova, il giorno cioè della Parusia. I Martiri e i Santi Confessori della fede, secondo questa visione profetica siederanno su troni a giudicare il mondo. Questo però alla fine della storia. </w:t>
      </w:r>
    </w:p>
    <w:p w14:paraId="1E82459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sz w:val="24"/>
          <w:szCs w:val="20"/>
          <w:lang w:eastAsia="it-IT"/>
        </w:rPr>
        <w:t>Problema interpretativo pone il terzo evento: “Riprendono vita e regnano con Cristo per mille anni”.</w:t>
      </w:r>
      <w:r w:rsidRPr="00E36191">
        <w:rPr>
          <w:rFonts w:ascii="Arial" w:eastAsia="Times New Roman" w:hAnsi="Arial" w:cs="Arial"/>
          <w:sz w:val="24"/>
          <w:szCs w:val="20"/>
          <w:lang w:eastAsia="it-IT"/>
        </w:rPr>
        <w:t xml:space="preserve"> </w:t>
      </w:r>
    </w:p>
    <w:p w14:paraId="06B42C0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lastRenderedPageBreak/>
        <w:t xml:space="preserve">Ci sarà una risurrezione dei giusti prima del giorno della Parusia? </w:t>
      </w:r>
    </w:p>
    <w:p w14:paraId="4909427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Questa risurrezione avverrà immediatamente prima del giorno della Parusia? </w:t>
      </w:r>
    </w:p>
    <w:p w14:paraId="03486F4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Se dovesse avvenire in un tempo intermedio, tutti i risorti entreranno prima della risurrezione finale in Paradiso? </w:t>
      </w:r>
    </w:p>
    <w:p w14:paraId="0CE0F32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lo stesso Apostolo Giovanni così dice nel suo Vangelo:</w:t>
      </w:r>
    </w:p>
    <w:p w14:paraId="2CDCA6D1"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In verità, in verità io vi dico: chi ascolta la mia parola e crede a colui che mi ha mandato, ha la vita eterna e non va incontro al giudizio, ma è passato dalla morte alla vita. </w:t>
      </w:r>
      <w:r w:rsidRPr="00E36191">
        <w:rPr>
          <w:rFonts w:ascii="Arial" w:eastAsia="Times New Roman" w:hAnsi="Arial" w:cs="Arial"/>
          <w:i/>
          <w:iCs/>
          <w:sz w:val="24"/>
          <w:szCs w:val="20"/>
          <w:lang w:eastAsia="it-IT"/>
        </w:rPr>
        <w:t>In verità, in verità io vi dico: viene l’ora – ed è questa – in cui i morti udranno la voce del Figlio di Dio e quelli che l’avranno ascoltata, vivranno.</w:t>
      </w:r>
      <w:r w:rsidRPr="00E36191">
        <w:rPr>
          <w:rFonts w:ascii="Arial" w:eastAsia="Times New Roman" w:hAnsi="Arial"/>
          <w:i/>
          <w:iCs/>
          <w:sz w:val="24"/>
          <w:szCs w:val="20"/>
          <w:lang w:eastAsia="it-IT"/>
        </w:rPr>
        <w:t xml:space="preserve"> Come infatti il Padre ha la vita in se stesso, così ha concesso anche al Figlio di avere la vita in se stesso, e gli ha dato il potere di giudicare, perché è Figlio dell’uomo. </w:t>
      </w:r>
      <w:r w:rsidRPr="00E36191">
        <w:rPr>
          <w:rFonts w:ascii="Arial" w:eastAsia="Times New Roman" w:hAnsi="Arial" w:cs="Arial"/>
          <w:i/>
          <w:iCs/>
          <w:sz w:val="24"/>
          <w:szCs w:val="20"/>
          <w:lang w:eastAsia="it-IT"/>
        </w:rPr>
        <w:t>Non meravigliatevi di questo: viene l’ora in cui tutti coloro che sono nei sepolcri udranno la sua voce e usciranno, quanti fecero il bene per una risurrezione di vita e quanti fecero il male per una risurrezione di condanna.</w:t>
      </w:r>
      <w:r w:rsidRPr="00E36191">
        <w:rPr>
          <w:rFonts w:ascii="Arial" w:eastAsia="Times New Roman" w:hAnsi="Arial"/>
          <w:i/>
          <w:iCs/>
          <w:sz w:val="24"/>
          <w:szCs w:val="20"/>
          <w:lang w:eastAsia="it-IT"/>
        </w:rPr>
        <w:t xml:space="preserve"> Da me, io non posso fare nulla. Giudico secondo quello che ascolto e il mio giudizio è giusto, perché non cerco la mia volontà, ma la volontà di colui che mi ha mandato (Gv 5,24-30). </w:t>
      </w:r>
    </w:p>
    <w:p w14:paraId="27F8584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In questo testo del Vangelo si parla di due risurrezioni: </w:t>
      </w:r>
    </w:p>
    <w:p w14:paraId="7D5EE3B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prima risurrezione è il passaggio dalla morte dovuta al peccato alla vita eterna che è in Cristo Gesù. </w:t>
      </w:r>
    </w:p>
    <w:p w14:paraId="3C52856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seconda risurrezione è quella dell’ultimo giorno ed è del corpo che viene chiamato dalla polvere, trasformato in spirito e ridato all’uomo.</w:t>
      </w:r>
    </w:p>
    <w:p w14:paraId="44D3F51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Di una risurrezione prima dell’ultimo giorno da parte dei giusti non abbiamo alcuna traccia né nell’Antico e né nel Nuovo Testamento. </w:t>
      </w:r>
    </w:p>
    <w:p w14:paraId="126F44B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L’Evangelista Matteo parla di una risurrezione di molti al momento della morte di Cristo Gesù.</w:t>
      </w:r>
    </w:p>
    <w:p w14:paraId="51AABDAC"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Ed ecco, il velo del tempio si squarciò in due, da cima a fondo, la terra tremò, le rocce si spezzarono,</w:t>
      </w:r>
      <w:r w:rsidRPr="00E36191">
        <w:rPr>
          <w:rFonts w:ascii="Arial" w:eastAsia="Times New Roman" w:hAnsi="Arial" w:cs="Arial"/>
          <w:i/>
          <w:iCs/>
          <w:sz w:val="24"/>
          <w:szCs w:val="20"/>
          <w:lang w:eastAsia="it-IT"/>
        </w:rPr>
        <w:t xml:space="preserve"> i sepolcri si aprirono e molti corpi di santi, che erano morti, risuscitarono. Uscendo dai sepolcri, dopo la sua risurrezione, entrarono nella città santa e apparvero a molti</w:t>
      </w:r>
      <w:r w:rsidRPr="00E36191">
        <w:rPr>
          <w:rFonts w:ascii="Arial" w:eastAsia="Times New Roman" w:hAnsi="Arial"/>
          <w:i/>
          <w:iCs/>
          <w:sz w:val="24"/>
          <w:szCs w:val="20"/>
          <w:lang w:eastAsia="it-IT"/>
        </w:rPr>
        <w:t xml:space="preserve"> (Mt 27,51-53). </w:t>
      </w:r>
    </w:p>
    <w:p w14:paraId="1E3B4FF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Sappiamo per fede dogmatica che la Vergine Maria, terminato il corso della sua vita sulla terra, fu assunto in cielo in corpo e anima. </w:t>
      </w:r>
    </w:p>
    <w:p w14:paraId="64789B5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invece quanto lo Spirito Santo rivela per bocca dell’Apostolo Paolo sia nella Prima che nella Seconda Lettera ai Tessalonicesi:</w:t>
      </w:r>
    </w:p>
    <w:p w14:paraId="01EB365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w:t>
      </w:r>
      <w:r w:rsidRPr="00E36191">
        <w:rPr>
          <w:rFonts w:ascii="Arial" w:eastAsia="Times New Roman" w:hAnsi="Arial" w:cs="Arial"/>
          <w:i/>
          <w:iCs/>
          <w:sz w:val="24"/>
          <w:szCs w:val="20"/>
          <w:lang w:eastAsia="it-IT"/>
        </w:rPr>
        <w:lastRenderedPageBreak/>
        <w:t xml:space="preserve">e così per sempre saremo con il Signore. Confortatevi dunque a vicenda con queste parole (1Ts 4,13-18). </w:t>
      </w:r>
    </w:p>
    <w:p w14:paraId="378F6445"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Paolo e Silvano e Timòteo alla Chiesa dei Tessalonicesi che è in Dio Padre nostro e nel Signore Gesù Cristo: a voi, grazia e pace da Dio Padre e dal Signore Gesù Cristo.</w:t>
      </w:r>
    </w:p>
    <w:p w14:paraId="1306704E"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Dobbiamo sempre rendere grazie a Dio per voi, fratelli, come è giusto, perché la vostra fede fa grandi progressi e l’amore di ciascuno di voi verso gli altri va crescendo. Così noi possiamo gloriarci di voi nelle Chiese di Dio, per la vostra perseveranza e la vostra fede in tutte le vostre persecuzioni e tribolazioni che sopportate.</w:t>
      </w:r>
    </w:p>
    <w:p w14:paraId="790F2484"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È questo un segno del giusto giudizio di Dio, perché siate fatti degni del regno di Dio, per il quale appunto soffrite. È proprio della giustizia di Dio ricambiare con afflizioni coloro che vi affliggono e a voi, che siete afflitti, dare sollievo insieme a noi, quando si manifesterà il Signore Gesù dal cielo, insieme agli angeli della sua potenza, con fuoco ardente, per punire quelli che non riconoscono Dio e quelli che non obbediscono al vangelo del Signore nostro Gesù. Essi saranno castigati con una rovina eterna, lontano dal volto del Signore e dalla sua gloriosa potenza. In quel giorno, egli verrà per essere glorificato nei suoi santi ed essere riconosciuto mirabile da tutti quelli che avranno creduto, perché è stata accolta la nostra testimonianza in mezzo a voi. </w:t>
      </w:r>
    </w:p>
    <w:p w14:paraId="54F8E765"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Per questo preghiamo continuamente per voi, perché il nostro Dio vi renda degni della sua chiamata e, con la sua potenza, porti a compimento ogni proposito di bene e l’opera della vostra fede, perché sia glorificato il nome del Signore nostro Gesù in voi, e voi in lui, secondo la grazia del nostro Dio e del Signore Gesù Cristo (2Ts 1,1-12). </w:t>
      </w:r>
    </w:p>
    <w:p w14:paraId="6BD1E8E0"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w:t>
      </w:r>
    </w:p>
    <w:p w14:paraId="6EDFDBBF"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Nessuno vi inganni in alcun modo! Prima infatti verrà l’apostasia e si rivelerà l’uomo dell’iniquità, il figlio della perdizione, l’avversario, colui che s’innalza sopra ogni essere chiamato e adorato come Dio, fino a insediarsi nel tempio di Dio, pretendendo di essere Dio.</w:t>
      </w:r>
    </w:p>
    <w:p w14:paraId="1CFE30B1"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(2Ts 2,1-12).</w:t>
      </w:r>
    </w:p>
    <w:p w14:paraId="5E9EA4F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Non avendo alcun altro risconto né nell’Antico e né nel Nuovo Testamento, dobbiamo confessare due verità. </w:t>
      </w:r>
    </w:p>
    <w:p w14:paraId="072C113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Prima verità: La visione è vera. Questa risurrezione avverrà. </w:t>
      </w:r>
    </w:p>
    <w:p w14:paraId="409E4C1E"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Seconda verità: Solo lo Spirito Santo conosce quando avverrà e come avverrà. </w:t>
      </w:r>
    </w:p>
    <w:p w14:paraId="13DAF78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Le interpretazioni dal tenore spirituale sono molte. Ma la risurrezione di cui parla l’Apostolo è anche fisica o solo spirituale? Sia che si tratti di risurrezione fisica e sia di risurrezione spirituale solo lo Spirito Santo lo potrà rivelare nell’ora del suo compimento tramite i suoi profeti. </w:t>
      </w:r>
    </w:p>
    <w:p w14:paraId="5256238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Per il momento è giusto attenersi solo a ciò che è scritto, evitando ogni interpretazione e ogni applicazione ad eventi che non sono contenuti nella profezia così come è stata a noi rivelata. Si è già anche detto che il numero mille è solo simbolico. Anche il significato del simbolo è lo Spirito Santo che dovrà rivelarlo.</w:t>
      </w:r>
    </w:p>
    <w:p w14:paraId="4D9E8C3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Tuttavia questa profezia per visione, una verità sicura la rivela e la manifesta: i martiri e i santi che hanno vissuto per dare testimonianza a Cristo sono associati tutti il potere regale di Cristo Gesù. Questo potere regale è così rivelato dall’apostolo Giovanni nel suo Vangelo:</w:t>
      </w:r>
    </w:p>
    <w:p w14:paraId="567642CB"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 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w:t>
      </w:r>
      <w:r w:rsidRPr="00E36191">
        <w:rPr>
          <w:rFonts w:ascii="Arial" w:eastAsia="Times New Roman" w:hAnsi="Arial" w:cs="Arial"/>
          <w:i/>
          <w:iCs/>
          <w:sz w:val="24"/>
          <w:szCs w:val="20"/>
          <w:lang w:eastAsia="it-IT"/>
        </w:rPr>
        <w:t>Il Padre infatti non giudica nessuno, ma ha dato ogni giudizio al Figlio, perché tutti onorino il Figlio come onorano il Padre. Chi non onora il Figlio, non onora il Padre che lo ha mandato</w:t>
      </w:r>
      <w:r w:rsidRPr="00E36191">
        <w:rPr>
          <w:rFonts w:ascii="Arial" w:eastAsia="Times New Roman" w:hAnsi="Arial"/>
          <w:i/>
          <w:iCs/>
          <w:sz w:val="24"/>
          <w:szCs w:val="20"/>
          <w:lang w:eastAsia="it-IT"/>
        </w:rPr>
        <w:t xml:space="preserve"> (Gv 5,16-23). </w:t>
      </w:r>
    </w:p>
    <w:p w14:paraId="11ED48A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ancora quanto scrive l’Apostolo Paolo a Timoteo:</w:t>
      </w:r>
    </w:p>
    <w:p w14:paraId="5708FF84"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w:t>
      </w:r>
      <w:r w:rsidRPr="00E36191">
        <w:rPr>
          <w:rFonts w:ascii="Arial" w:eastAsia="Times New Roman" w:hAnsi="Arial" w:cs="Arial"/>
          <w:i/>
          <w:iCs/>
          <w:sz w:val="24"/>
          <w:szCs w:val="20"/>
          <w:lang w:eastAsia="it-IT"/>
        </w:rPr>
        <w:t>Se moriamo con lui, con lui anche vivremo</w:t>
      </w:r>
      <w:r w:rsidRPr="00E36191">
        <w:rPr>
          <w:rFonts w:ascii="Arial" w:eastAsia="Times New Roman" w:hAnsi="Arial"/>
          <w:i/>
          <w:iCs/>
          <w:sz w:val="24"/>
          <w:szCs w:val="20"/>
          <w:lang w:eastAsia="it-IT"/>
        </w:rPr>
        <w:t xml:space="preserve">; </w:t>
      </w:r>
      <w:r w:rsidRPr="00E36191">
        <w:rPr>
          <w:rFonts w:ascii="Arial" w:eastAsia="Times New Roman" w:hAnsi="Arial" w:cs="Arial"/>
          <w:i/>
          <w:iCs/>
          <w:sz w:val="24"/>
          <w:szCs w:val="20"/>
          <w:lang w:eastAsia="it-IT"/>
        </w:rPr>
        <w:t xml:space="preserve">se perseveriamo, con lui anche regneremo; </w:t>
      </w:r>
      <w:r w:rsidRPr="00E36191">
        <w:rPr>
          <w:rFonts w:ascii="Arial" w:eastAsia="Times New Roman" w:hAnsi="Arial"/>
          <w:i/>
          <w:iCs/>
          <w:sz w:val="24"/>
          <w:szCs w:val="20"/>
          <w:lang w:eastAsia="it-IT"/>
        </w:rPr>
        <w:t xml:space="preserve">se lo rinneghiamo, lui pure ci rinnegherà; se siamo infedeli, lui rimane fedele, perché non può rinnegare se stesso (2Tm 2,8-13). </w:t>
      </w:r>
    </w:p>
    <w:p w14:paraId="0F3F446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Sono queste parole di grande consolazione per i Martiri e per i Confessori della fede. Essi hanno condiviso i patimenti di Cristo. Ora nei cieli eterni condividono la sua gloria eterna. Condividono il potere regale di Gesù di giudicare il mondo. Con una differenza. Il mondo li ha giudicati con giudizio perverso. Loro giudicheranno il mondo con giudizio di somma verità e carità. Loro giudicheranno il mondo con lo stesso giusto giudizio di Cristo Signore. Non sarà giudizio di </w:t>
      </w:r>
      <w:r w:rsidRPr="00E36191">
        <w:rPr>
          <w:rFonts w:ascii="Arial" w:eastAsia="Times New Roman" w:hAnsi="Arial"/>
          <w:sz w:val="24"/>
          <w:szCs w:val="20"/>
          <w:lang w:eastAsia="it-IT"/>
        </w:rPr>
        <w:lastRenderedPageBreak/>
        <w:t>vendetta. Ma giudizio di pietà e di misericordia, ma sempre nel rispetto della somma giustizia del nostro Dio e Signore, il quale dona a ciascuno secondo le sue opere.</w:t>
      </w:r>
    </w:p>
    <w:p w14:paraId="09309211"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i/>
          <w:iCs/>
          <w:sz w:val="24"/>
          <w:szCs w:val="20"/>
          <w:lang w:eastAsia="it-IT"/>
        </w:rPr>
        <w:t>V 20,5</w:t>
      </w:r>
      <w:r w:rsidRPr="00E36191">
        <w:rPr>
          <w:rFonts w:ascii="Arial" w:eastAsia="Times New Roman" w:hAnsi="Arial"/>
          <w:i/>
          <w:iCs/>
          <w:sz w:val="24"/>
          <w:szCs w:val="20"/>
          <w:lang w:eastAsia="it-IT"/>
        </w:rPr>
        <w:t xml:space="preserve"> </w:t>
      </w:r>
      <w:r w:rsidRPr="00E36191">
        <w:rPr>
          <w:rFonts w:ascii="Arial" w:eastAsia="Times New Roman" w:hAnsi="Arial"/>
          <w:sz w:val="24"/>
          <w:szCs w:val="20"/>
          <w:lang w:eastAsia="it-IT"/>
        </w:rPr>
        <w:t xml:space="preserve">gli altri morti invece non tornarono in vita fino al compimento dei mille anni. Questa è la prima risurrezione. </w:t>
      </w:r>
      <w:r w:rsidRPr="00E36191">
        <w:rPr>
          <w:rFonts w:ascii="Arial" w:eastAsia="Times New Roman" w:hAnsi="Arial" w:cs="Arial"/>
          <w:sz w:val="24"/>
          <w:szCs w:val="24"/>
          <w:lang w:val="la-Latn" w:eastAsia="it-IT"/>
        </w:rPr>
        <w:t>ceteri mortuorum non vixerunt donec consummentur mille anni haec est resurrectio prima</w:t>
      </w:r>
      <w:r w:rsidRPr="00E36191">
        <w:rPr>
          <w:rFonts w:ascii="Arial" w:eastAsia="Times New Roman" w:hAnsi="Arial" w:cs="Arial"/>
          <w:sz w:val="24"/>
          <w:szCs w:val="24"/>
          <w:lang w:eastAsia="it-IT"/>
        </w:rPr>
        <w:t xml:space="preserve">. </w:t>
      </w:r>
      <w:r w:rsidRPr="00E36191">
        <w:rPr>
          <w:rFonts w:ascii="Greek" w:eastAsia="Times New Roman" w:hAnsi="Greek" w:cs="Greek"/>
          <w:sz w:val="26"/>
          <w:szCs w:val="26"/>
          <w:lang w:eastAsia="it-IT"/>
        </w:rPr>
        <w:t>oƒ loipoˆ tîn nekrîn oÙk œzhsan ¥cri telesqÍ t¦ c…lia œth. aÛth ¹ ¢n£stasij ¹ prèth.</w:t>
      </w:r>
    </w:p>
    <w:p w14:paraId="27605DC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Gli altri morti, cioè tutti quelli che non sono morti in Cristo Gesù, non tornarono in vita fino al compimento dei mille anni. Dobbiamo allora pensare che la risurrezione dei martiri e dei confessori della fede avvenga “mille” anni prima del giorno della Parusia? Lo sapremo quando lo Spirito Santo deciderà che è giunto il tempo per svelarci il mistero di queste parole. </w:t>
      </w:r>
    </w:p>
    <w:p w14:paraId="36FB9A8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Dicendo che questa è la prima risurrezione dobbiamo pensare che ci sarà la seconda risurrezione. Questa risurrezione è solo quella dell’ultimo giorno? Oppure dobbiamo pensare che nel giorno della Parusia prima risorgono quanti sono morti nel Signore e solo dopo mille anni saranno chiamati a risorgere quanti non sono morti in Cristo Gesù? Anche a questa domanda chi può rispondere è solo lo Spirito Santo. Né si può pensare che armonizzando i testi si riuscirà a dare una risposta secondo verità. Quando un testo si armonizza c’è il rischio di piegarlo e costringerlo a dire ciò che noi pensiamo che sia giusto che esso dica. Tra il nostro pensiero e il pensiero di Dio contenuto nei Testi Sacri vi è la stessa differenza o lo stesso abisso che separa il paradiso dall’inferno. Questo abisso mai va dimenticato. </w:t>
      </w:r>
    </w:p>
    <w:p w14:paraId="6D64F095" w14:textId="77777777" w:rsidR="00E36191" w:rsidRPr="00E36191" w:rsidRDefault="00E36191" w:rsidP="00E36191">
      <w:pPr>
        <w:autoSpaceDE w:val="0"/>
        <w:autoSpaceDN w:val="0"/>
        <w:adjustRightInd w:val="0"/>
        <w:spacing w:after="120" w:line="240" w:lineRule="auto"/>
        <w:jc w:val="both"/>
        <w:rPr>
          <w:rFonts w:ascii="Arial" w:eastAsia="Times New Roman" w:hAnsi="Arial"/>
          <w:color w:val="000000"/>
          <w:sz w:val="24"/>
          <w:szCs w:val="20"/>
          <w:lang w:eastAsia="it-IT"/>
        </w:rPr>
      </w:pPr>
      <w:r w:rsidRPr="00E36191">
        <w:rPr>
          <w:rFonts w:ascii="Arial" w:eastAsia="Times New Roman" w:hAnsi="Arial" w:cs="Arial"/>
          <w:sz w:val="24"/>
          <w:szCs w:val="24"/>
          <w:lang w:eastAsia="it-IT"/>
        </w:rPr>
        <w:t>Oggi è questo il grandissimo peccato che stanno commettendo i discepoli di Gesù: stanno piegando la Divina Parola, tutta la Divina Parola a dire il loro pensiero, contro tutto il pensiero di Dio in essa contenuto. Essi dimenticano che i</w:t>
      </w:r>
      <w:r w:rsidRPr="00E36191">
        <w:rPr>
          <w:rFonts w:ascii="Arial" w:eastAsia="Times New Roman" w:hAnsi="Arial"/>
          <w:color w:val="000000"/>
          <w:sz w:val="24"/>
          <w:szCs w:val="20"/>
          <w:lang w:eastAsia="it-IT"/>
        </w:rPr>
        <w:t xml:space="preserve">l principio che è a fondamento di ogni parola pronunciata dal Signore è da trovare non sulla terra, ma nel cuore del Padre. Prima di ogni cosa il Padre con il consiglio eterno del suo Figlio Unigenito e dello Spirito Santo, decide non solo di creare l’uomo, ma di crearlo a sua immagine e somiglianza, di crearlo maschio e femmina. L’uomo è uno, ma in unità, in comunione di maschio e di femmina. È l’uomo nella sua unità e comunione che porta scritta nelle fibre del suo essere l’immagine e la somiglianza del suo Creatore, Signore, Dio. </w:t>
      </w:r>
    </w:p>
    <w:p w14:paraId="546E6A68" w14:textId="77777777" w:rsidR="00E36191" w:rsidRPr="00E36191" w:rsidRDefault="00E36191" w:rsidP="00E36191">
      <w:pPr>
        <w:spacing w:after="120" w:line="240" w:lineRule="auto"/>
        <w:jc w:val="both"/>
        <w:rPr>
          <w:rFonts w:ascii="Arial" w:eastAsia="Times New Roman" w:hAnsi="Arial"/>
          <w:color w:val="000000"/>
          <w:sz w:val="24"/>
          <w:szCs w:val="20"/>
          <w:lang w:eastAsia="it-IT"/>
        </w:rPr>
      </w:pPr>
      <w:r w:rsidRPr="00E36191">
        <w:rPr>
          <w:rFonts w:ascii="Arial" w:eastAsia="Times New Roman" w:hAnsi="Arial"/>
          <w:color w:val="000000"/>
          <w:sz w:val="24"/>
          <w:szCs w:val="20"/>
          <w:lang w:eastAsia="it-IT"/>
        </w:rPr>
        <w:t xml:space="preserve">In questo stesso consiglio eterno, viene deciso che l’uomo mai dovrà interpretare la sua natura e far dipendere tutto dalla sua volontà, dalla sua razionalità, dalla sua intelligenza, dal suo discernimento. Tutta la vita dell’uomo dovrà essere sempre dalla volontà di Dio, volontà non immaginata, non pensata, non inventata, ma volontà rivelata. La rivelazione non inizia dopo il peccato. Inizia al momento stesso della creazione dell’uomo. </w:t>
      </w:r>
    </w:p>
    <w:p w14:paraId="2AF4EF60" w14:textId="77777777" w:rsidR="00E36191" w:rsidRPr="00E36191" w:rsidRDefault="00E36191" w:rsidP="00E36191">
      <w:pPr>
        <w:spacing w:after="120" w:line="240" w:lineRule="auto"/>
        <w:jc w:val="both"/>
        <w:rPr>
          <w:rFonts w:ascii="Arial" w:eastAsia="Times New Roman" w:hAnsi="Arial"/>
          <w:color w:val="000000"/>
          <w:sz w:val="24"/>
          <w:szCs w:val="20"/>
          <w:lang w:eastAsia="it-IT"/>
        </w:rPr>
      </w:pPr>
      <w:r w:rsidRPr="00E36191">
        <w:rPr>
          <w:rFonts w:ascii="Arial" w:eastAsia="Times New Roman" w:hAnsi="Arial"/>
          <w:color w:val="000000"/>
          <w:sz w:val="24"/>
          <w:szCs w:val="20"/>
          <w:lang w:eastAsia="it-IT"/>
        </w:rPr>
        <w:t xml:space="preserve">Non solo l’uomo è ad immagine e a somiglianza del suo Creatore, Signore Dio, è ad immagine e a somiglianza, se rimane sempre nella volontà del suo Signore. Se cade nella disobbedienza da immagine di vita, diviene ad immagine della morte. Essendo l’uomo divenuto ad immagine della morte, potrà ritornare ad essere ad immagine di vita, per nuova creazione del suo Signore. Per la nuova creazione, Dio non agisce come per la prima creazione. Allora, prima ha creato l’uomo e poi gli ha rivelato come deve vivere da vera creatura. Questa volta il </w:t>
      </w:r>
      <w:r w:rsidRPr="00E36191">
        <w:rPr>
          <w:rFonts w:ascii="Arial" w:eastAsia="Times New Roman" w:hAnsi="Arial"/>
          <w:color w:val="000000"/>
          <w:sz w:val="24"/>
          <w:szCs w:val="20"/>
          <w:lang w:eastAsia="it-IT"/>
        </w:rPr>
        <w:lastRenderedPageBreak/>
        <w:t xml:space="preserve">Signore inizia dalla Parola che rivela all’uomo come la natura ad immagine della morte dovrà vivere quando sarà nuovamente creata per lui. </w:t>
      </w:r>
    </w:p>
    <w:p w14:paraId="118FF651" w14:textId="77777777" w:rsidR="00E36191" w:rsidRPr="00E36191" w:rsidRDefault="00E36191" w:rsidP="00E36191">
      <w:pPr>
        <w:spacing w:after="120" w:line="240" w:lineRule="auto"/>
        <w:jc w:val="both"/>
        <w:rPr>
          <w:rFonts w:ascii="Arial" w:eastAsia="Times New Roman" w:hAnsi="Arial"/>
          <w:color w:val="000000"/>
          <w:sz w:val="24"/>
          <w:szCs w:val="20"/>
          <w:lang w:eastAsia="it-IT"/>
        </w:rPr>
      </w:pPr>
      <w:r w:rsidRPr="00E36191">
        <w:rPr>
          <w:rFonts w:ascii="Arial" w:eastAsia="Times New Roman" w:hAnsi="Arial"/>
          <w:color w:val="000000"/>
          <w:sz w:val="24"/>
          <w:szCs w:val="20"/>
          <w:lang w:eastAsia="it-IT"/>
        </w:rPr>
        <w:t xml:space="preserve">Ecco a cosa serve la Rivelazione: a manifestare tutto il mistero ad immagine del quale l’uomo è chiamato a vivere, mistero del Padre, mistero del Figlio, mistero dello Spirito Santo, mistero della verità e della grazia. </w:t>
      </w:r>
    </w:p>
    <w:p w14:paraId="5AE93CFE" w14:textId="77777777" w:rsidR="00E36191" w:rsidRPr="00E36191" w:rsidRDefault="00E36191" w:rsidP="00E36191">
      <w:pPr>
        <w:spacing w:after="120" w:line="240" w:lineRule="auto"/>
        <w:jc w:val="both"/>
        <w:rPr>
          <w:rFonts w:ascii="Arial" w:eastAsia="Times New Roman" w:hAnsi="Arial"/>
          <w:color w:val="000000"/>
          <w:sz w:val="24"/>
          <w:szCs w:val="20"/>
          <w:lang w:eastAsia="it-IT"/>
        </w:rPr>
      </w:pPr>
      <w:r w:rsidRPr="00E36191">
        <w:rPr>
          <w:rFonts w:ascii="Arial" w:eastAsia="Times New Roman" w:hAnsi="Arial"/>
          <w:color w:val="000000"/>
          <w:sz w:val="24"/>
          <w:szCs w:val="20"/>
          <w:lang w:eastAsia="it-IT"/>
        </w:rPr>
        <w:t>Ma per vivere secondo e ad immagine del mistero rivelato, l’uomo prima deve essere nuovamente creato. E qui troviamo ancora una differenza tra la prima creazione e la nuova creazione. La prima creazione è avvenuta senza la volontà dell’uomo. La seconda creazione non può avvenire se non per volontà dell’uomo. Altra differenza. Mentre nella prima creazione opera solo il Signore. Nella seconda creazione è necessaria l’opera dell’uomo.</w:t>
      </w:r>
    </w:p>
    <w:p w14:paraId="40D5C59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In cosa consiste l’opera dell’uomo, che è sestuplice, nella seconda creazione? </w:t>
      </w:r>
    </w:p>
    <w:p w14:paraId="640B4D6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prima opera è l’annuncio fedele, ad opera degli Apostoli di Cristo Gesù, della Parola che dice all’uomo come dovrà vivere nella nuova creazione e come la nuova creazione potrà avvenire. </w:t>
      </w:r>
    </w:p>
    <w:p w14:paraId="20A6920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seconda opera è dell’uomo che ascolta la Parola e pone il suo atto di fede nella Parola ascoltata. Senza l’atto di fede nessuna nuova creazione potrà venire alla luce. </w:t>
      </w:r>
    </w:p>
    <w:p w14:paraId="313C4C2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terza opera è degli Apostoli del Signore che devono creare l’uomo nuovo attraverso la celebrazione dei sacramenti. </w:t>
      </w:r>
    </w:p>
    <w:p w14:paraId="7141CCC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quarta opera è ancora degli Apostoli di Cristo Gesù. Essi devono mostrare ad ogni uomo che riceve la nuova creazione come si vive a perfetta immagine di Cristo Gesù. L’immagine da realizzare non è più di Dio, ma di Cristo Gesù. L’immagine da realizzare è Cristo Crocifisso. Per questo la nuova creatura va nutrita quotidianamente di verità, della verità che è Cristo e che è in Cristo. </w:t>
      </w:r>
    </w:p>
    <w:p w14:paraId="0458F37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quinta opera è ancora degli Apostoli che devono nutrire la nuova creazione di grazia con la celebrazione dei sacramenti della salvezza. </w:t>
      </w:r>
    </w:p>
    <w:p w14:paraId="6381C12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sesta opera è l’impegno di colui che è divenuto nuova creatura perché realizzi nel suo corpo, nel suo spirito, nella sua anima l’immagine di Gesù Crocifisso. </w:t>
      </w:r>
    </w:p>
    <w:p w14:paraId="03DAC3B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Questo potrà avvenire se lui si lascia senza alcuna interruzione nutrire di verità e di grazia. Se una sola di queste opere non viene compiuta sotto perenne mozione e conduzione dello Spirito Santo, la nuova creatura o non viene creata oppure non raggiunge il fine per il quale essa è stata fatta nuova creatura. Tutto nella nuova creazione è affidato a queste sei opere dell’uomo. Ora è l’uomo che deve creare l’uomo nuovo, secondo precise regole o comandi dati dal Signore. Un solo comando non ascoltato e nessuna creatura nuova o non vedrà la luce sulla terra o non la vedrà nei cieli eterni. Realizzare Cristo e questi Crocifisso è il fine della Rivelazione. </w:t>
      </w:r>
    </w:p>
    <w:p w14:paraId="7A93FEB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Questo fine è stato consegnato da Cristo Gesù ai suoi Apostoli. Sono essi che devono consumare tutta la loro vita per una perfettissima obbedienza ai comandi di Cristo Gesù. Senza la loro obbedienza a Cristo Signore e ad ogni suo comando, sempre sotto mozione e conduzione dello Spirito Santo, la missione di </w:t>
      </w:r>
      <w:r w:rsidRPr="00E36191">
        <w:rPr>
          <w:rFonts w:ascii="Arial" w:eastAsia="Times New Roman" w:hAnsi="Arial"/>
          <w:sz w:val="24"/>
          <w:szCs w:val="20"/>
          <w:lang w:eastAsia="it-IT"/>
        </w:rPr>
        <w:lastRenderedPageBreak/>
        <w:t>Cristo Gesù non è la loro missione e il processo per la creazione dell’uomo nuovo si interrompe.</w:t>
      </w:r>
    </w:p>
    <w:p w14:paraId="1A9F1F7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Come in ogni mistero rivelato o creato da Dio – e tutto ciò che viene dalla Parola Onnipotente del nostro Dio è mistero – anche nel mistero della Rivelazione si introduce il pensiero dell’uomo al fine di rendere vana tutta la Scrittura Santa, non solo, ma anche tutta la Sacra Tradizione e la Teologia dei Padri e dei grandi Dottori e Maestri nella scienza sacra. </w:t>
      </w:r>
    </w:p>
    <w:p w14:paraId="6586538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alcuni di questi pensieri dell’uomo di cui ci si serve per distruggere la Parola della luce e della giustizia, della verità e del diritto secondo Dio. </w:t>
      </w:r>
    </w:p>
    <w:p w14:paraId="6D3EFFD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Primo pensiero</w:t>
      </w:r>
      <w:r w:rsidRPr="00E36191">
        <w:rPr>
          <w:rFonts w:ascii="Arial" w:eastAsia="Times New Roman" w:hAnsi="Arial"/>
          <w:sz w:val="24"/>
          <w:szCs w:val="20"/>
          <w:lang w:eastAsia="it-IT"/>
        </w:rPr>
        <w:t xml:space="preserve">: Il Vangelo è uguale agli altri libri religiosi delle altre religioni. Affermare questa uguaglianza è dire che Cristo Gesù e gli altri fondatori di religione sono uguali. È anche sostenere che anche nelle altre religioni si compie la creazione dell’uomo nuovo. Con questo primo pensiero non solo si relativizza il Vangelo, anche Cristo viene relativizzato, la Chiesa viene relativizzata, i Sacramenti vengono relativizzati, la salvezza viene relativizzata, anche Dio viene relativizzato. </w:t>
      </w:r>
    </w:p>
    <w:p w14:paraId="24EAA65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cosa comporta questa relativizzazione: il Vangelo non va più predicato. Si offende l’uomo se si annuncia il Vangelo. Si presenterebbe il Vangelo come Parola superiore alle altre parole. Il Vangelo non è una Parola sopra le altre parole. Il Vangelo è la Parola. Tutte le altre parole si devono prostrare dinanzi al Vangelo in profonda adorazione. </w:t>
      </w:r>
    </w:p>
    <w:p w14:paraId="58FD18F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cosa comporta ancora: anche il cristiano non si deve presentare all’altro come cristiano, ma solo come un fratello che cammina assieme agli altri fratelli. Se cammina assieme agli altri deve condividere anche la vita degli altri. Ma può il cristiano condividere la vita di quanti sono iniqui, ribelli, empi, peccatori, sacrìleghi, profanatori, parricidi, matricidi, assassini, fornicatori, sodomiti, mercanti di uomini, bugiardi, spergiuri, speculatori, ladri, briganti? Non deve sempre mostrare la nuova creazione avvenuta in lui e la nuova immagine di Cristo Crocifisso che in lui si sta realizzando? Urge dirlo con coraggio: ad ogni uomo manca il Padre e il suo amore, Cristo Gesù e la sua grazia, lo Spirito Santo e la sua eterna luce di verità, sapienza, scienza, soprannaturale intelligenza. </w:t>
      </w:r>
    </w:p>
    <w:p w14:paraId="00B3E479" w14:textId="77777777" w:rsidR="00E36191" w:rsidRPr="00E36191" w:rsidRDefault="00E36191" w:rsidP="00E36191">
      <w:pPr>
        <w:spacing w:after="120" w:line="240" w:lineRule="auto"/>
        <w:jc w:val="both"/>
        <w:rPr>
          <w:rFonts w:ascii="Arial" w:eastAsia="Times New Roman" w:hAnsi="Arial"/>
          <w:spacing w:val="-4"/>
          <w:sz w:val="24"/>
          <w:szCs w:val="20"/>
          <w:lang w:eastAsia="it-IT"/>
        </w:rPr>
      </w:pPr>
      <w:r w:rsidRPr="00E36191">
        <w:rPr>
          <w:rFonts w:ascii="Arial" w:eastAsia="Times New Roman" w:hAnsi="Arial"/>
          <w:spacing w:val="-4"/>
          <w:sz w:val="24"/>
          <w:szCs w:val="20"/>
          <w:lang w:eastAsia="it-IT"/>
        </w:rPr>
        <w:t xml:space="preserve">Dov’è la sottile astuzia d quanti annunciano questo primo pensiero come luce purissima di verità sul quale si dovrà edificare tutta la nuova antropologia? La sottile astuzia è nel dire che quanto finora affermato era semplicemente una lettura della Rivelazione valida solo per il passato nel quale l’uomo ancora mancava di vera scienza e di vera intelligenza nel leggere e nell’interpretare la Scrittura Santa. Perché ogni furto della verità, ogni ladroneggio della grazia, ogni rapina perpetrata ai danni di Cristo Gesù, risulti non furto e non ladroneggio, ecco fin dove giunge questa satanica astuzia: nell’invenzione di una nuova ermeneutica e di una nuova esegesi. </w:t>
      </w:r>
    </w:p>
    <w:p w14:paraId="1050AB8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In cosa consiste questa nuova esegesi e nuova ermeneutica? Nel dichiarare per ieri tutte le “verità” di ieri su Cristo, sul Padre, sullo Spirito Santo, sulla Chiesa, sui Sacramenti, sulla sana dottrina, sulla morale. Queste verità che erano per ieri, non sono più per i nostri giorni. Lo attesta la nuova esegesi e la nuova ermeneutica. Per cui non c’è né opposizione e né contraddizione con quanto </w:t>
      </w:r>
      <w:r w:rsidRPr="00E36191">
        <w:rPr>
          <w:rFonts w:ascii="Arial" w:eastAsia="Times New Roman" w:hAnsi="Arial"/>
          <w:sz w:val="24"/>
          <w:szCs w:val="20"/>
          <w:lang w:eastAsia="it-IT"/>
        </w:rPr>
        <w:lastRenderedPageBreak/>
        <w:t xml:space="preserve">veniva insegnato ieri. Era solo per ieri. Oggi la nuova verità va portata avanti fino alle estreme conseguenze. </w:t>
      </w:r>
    </w:p>
    <w:p w14:paraId="01D1556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allora che nasce la nuova religione, la nuova chiesa, i nuovi ministri, la nuova creazione, il nuovo uomo. Ieri va abbandonato. Si deve camminare con il nuovo oggi. Su questa nuova ermeneutica si fondando tutte le nuove visioni di Dio e dell’uomo. Ma si comprenderà bene che questa nuova ermeneutica e nuova esegesi altro non fa che sostituire il pensiero di Dio con il pensiero dell’uomo. Questo significa che per questa nuova ermeneutica non c’è più alcuna rivelazione oggettiva, perenne, valida per ogni tempo e ogni luogo, per ogni uomo di ogni lingua, tribù, popolo, nazione. C’è solo un pensiero che vale solo per questo giorno. Domani cambia il pensiero e necessariamente dovrà cambiare anche la “verità”. Neanche c’è più il relativismo nella fede, nella verità, nella morale, nella dogmatica. C’è solo un pensiero che ha la durata di un istante. Ma neanche di un solo pensiero si deve parlare. Ci sono tanti pensieri quanti sono gli uomini e ognuno ha il diritto a professare il suo pensiero come via di luce, verità, vita. </w:t>
      </w:r>
    </w:p>
    <w:p w14:paraId="56C52877" w14:textId="77777777" w:rsidR="00E36191" w:rsidRPr="00E36191" w:rsidRDefault="00E36191" w:rsidP="00E36191">
      <w:pPr>
        <w:spacing w:after="120" w:line="240" w:lineRule="auto"/>
        <w:jc w:val="both"/>
        <w:rPr>
          <w:rFonts w:ascii="Arial" w:eastAsia="Times New Roman" w:hAnsi="Arial"/>
          <w:spacing w:val="-2"/>
          <w:sz w:val="24"/>
          <w:szCs w:val="20"/>
          <w:lang w:eastAsia="it-IT"/>
        </w:rPr>
      </w:pPr>
      <w:r w:rsidRPr="00E36191">
        <w:rPr>
          <w:rFonts w:ascii="Arial" w:eastAsia="Times New Roman" w:hAnsi="Arial"/>
          <w:spacing w:val="-2"/>
          <w:sz w:val="24"/>
          <w:szCs w:val="20"/>
          <w:lang w:eastAsia="it-IT"/>
        </w:rPr>
        <w:t xml:space="preserve">È in questa nuova ermeneutica ed esegesi che trovano diritto di esistenza tutte le affermazioni che negano la Rivelazione e ogni verità contenuta in essa. Ormai sta sorgendo la Nuova Scrittura e ad essa si è costretti ad inchinarsi, allo stesso modo che Geroboamo costruisce i due vitelli a Betel e fa prostrare dinanzi ad essi tutti i figli d’Israele. </w:t>
      </w:r>
      <w:r w:rsidRPr="00E36191">
        <w:rPr>
          <w:rFonts w:ascii="Arial" w:eastAsia="Times New Roman" w:hAnsi="Arial"/>
          <w:sz w:val="24"/>
          <w:szCs w:val="20"/>
          <w:lang w:eastAsia="it-IT"/>
        </w:rPr>
        <w:t>Questa nuova ermeneutica ed esegesi ci condurrà tutti ad innalzare la bestia a nostro Dio e a prostrarci in adorazione dinanzi ad essa. Solo per il pensiero di Cristo oggi non c’è più posto sulla nostra terra</w:t>
      </w:r>
      <w:r w:rsidRPr="00E36191">
        <w:rPr>
          <w:rFonts w:ascii="Arial" w:eastAsia="Times New Roman" w:hAnsi="Arial"/>
          <w:spacing w:val="-2"/>
          <w:sz w:val="24"/>
          <w:szCs w:val="20"/>
          <w:lang w:eastAsia="it-IT"/>
        </w:rPr>
        <w:t>. Solo per il pensiero di Cristo Gesù non c’è spazio sulla nostra terra, mentre per tutti gli altri lo spazio c’è e va anche aumentato se necessario.</w:t>
      </w:r>
    </w:p>
    <w:p w14:paraId="64AE4498" w14:textId="77777777" w:rsidR="00E36191" w:rsidRPr="00E36191" w:rsidRDefault="00E36191" w:rsidP="00E36191">
      <w:pPr>
        <w:spacing w:after="120" w:line="240" w:lineRule="auto"/>
        <w:jc w:val="both"/>
        <w:rPr>
          <w:rFonts w:ascii="Arial" w:eastAsia="Times New Roman" w:hAnsi="Arial"/>
          <w:spacing w:val="-2"/>
          <w:sz w:val="24"/>
          <w:szCs w:val="20"/>
          <w:lang w:eastAsia="it-IT"/>
        </w:rPr>
      </w:pPr>
      <w:r w:rsidRPr="00E36191">
        <w:rPr>
          <w:rFonts w:ascii="Arial" w:eastAsia="Times New Roman" w:hAnsi="Arial"/>
          <w:spacing w:val="-2"/>
          <w:sz w:val="24"/>
          <w:szCs w:val="20"/>
          <w:lang w:eastAsia="it-IT"/>
        </w:rPr>
        <w:t xml:space="preserve">Allora è giusto che ci chiediamo: perché per tutti gli altri pensieri – di religione, di filosofia, di antropologia, di idolatria, di immoralità, di amoralità, di volontà, di qualsiasi altra natura – lo spazio c’è e si vuole che vengano imposti all’uomo anche per legge, allo stesso modo che si impone l’adorazione della statua della bestia, mentre per il pensiero di Cristo non deve esserci spazio né sulla terra e neanche più nel cuore e nella coscienza? </w:t>
      </w:r>
    </w:p>
    <w:p w14:paraId="0C8A6ED6" w14:textId="77777777" w:rsidR="00E36191" w:rsidRPr="00E36191" w:rsidRDefault="00E36191" w:rsidP="00E36191">
      <w:pPr>
        <w:spacing w:after="120" w:line="240" w:lineRule="auto"/>
        <w:jc w:val="both"/>
        <w:rPr>
          <w:rFonts w:ascii="Arial" w:eastAsia="Times New Roman" w:hAnsi="Arial"/>
          <w:spacing w:val="-2"/>
          <w:sz w:val="24"/>
          <w:szCs w:val="20"/>
          <w:lang w:eastAsia="it-IT"/>
        </w:rPr>
      </w:pPr>
      <w:r w:rsidRPr="00E36191">
        <w:rPr>
          <w:rFonts w:ascii="Arial" w:eastAsia="Times New Roman" w:hAnsi="Arial"/>
          <w:spacing w:val="-2"/>
          <w:sz w:val="24"/>
          <w:szCs w:val="20"/>
          <w:lang w:eastAsia="it-IT"/>
        </w:rPr>
        <w:t xml:space="preserve">La risposta è assai semplice. Perché il pensiero di Cristo è il solo vero e Satana con truppe sempre fresche combatte perché venga estirpato dai cuori e dalle coscienze. Gli altri pensieri che sono falsi o non perfettamente veri, da Satana vengono propagandati e gridati al mondo intero perché vengano accolti e fatti divenire legge per ogni uomo. Oggi Satana non ha fatto proclamare per legge diritto per ogni uomo ogni suo pensiero? Non vuole che si giunga a proclamare sempre per legge non diritto per l’uomo ogni pensiero di Cristo Gesù? Se gli altri pensieri fossero veri, Satana non si darebbe pace finché non sia riuscito ad estirpali tutti da ogni cuore, ogni mente, da ogni coscienza. Poiché sono falsi, li concima perché possano crescere rigogliosi. </w:t>
      </w:r>
    </w:p>
    <w:p w14:paraId="35CAC5A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È questo il motivo per il quale noi rispettiamo il testo sacro con altissima riverenza. Se in esso riusciamo a cogliere qualche verità, la offriamo ai cuori, perché se ne nutrano e crescano in essa. Dove il testo è complesso e non abbiamo alcuna chiave per entrare in esso, perché lo Spirito Santo vuole che rimanga sigillato, noi ci poniamo in riverente attesa, nel rispetto dei tempi e dei </w:t>
      </w:r>
      <w:r w:rsidRPr="00E36191">
        <w:rPr>
          <w:rFonts w:ascii="Arial" w:eastAsia="Times New Roman" w:hAnsi="Arial" w:cs="Arial"/>
          <w:sz w:val="24"/>
          <w:szCs w:val="24"/>
          <w:lang w:eastAsia="it-IT"/>
        </w:rPr>
        <w:lastRenderedPageBreak/>
        <w:t>momenti da Lui stabiliti per togliere il suo sigillo così che la verità venga tutta alla luce. Dovremmo sempre ricordarci di quella parola detta da Eliseo al suo servo Giezi, vedendo nella grande afflizione la donna di Sunem. Ecco cosa si legge nel secondo Libro dei Re:</w:t>
      </w:r>
    </w:p>
    <w:p w14:paraId="3F0CB30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Un giorno Eliseo passava per Sunem, ove c’era un’illustre donna, che lo trattenne a mangiare. In seguito, tutte le volte che passava, si fermava a mangiare da lei. Ella disse al marito: «Io so che è un uomo di Dio, un santo, colui che passa sempre da noi. Facciamo una piccola stanza superiore, in muratura, mettiamoci un letto, un tavolo, una sedia e un candeliere; così, venendo da noi, vi si potrà ritirare». Un giorno che passò di lì, si ritirò nella stanza superiore e si coricò. Egli disse a Giezi, suo servo: «Chiama questa Sunammita». La chiamò e lei si presentò a lui. Eliseo disse al suo servo: «Dille tu: “Ecco, hai avuto per noi tutta questa premura; che cosa possiamo fare per te? C’è forse bisogno di parlare in tuo favore al re o al comandante dell’esercito?”». Ella rispose: «Io vivo tranquilla con il mio popolo». Eliseo replicò: «Che cosa si può fare per lei?». Giezi disse: «Purtroppo lei non ha un figlio e suo marito è vecchio». Eliseo disse: «Chiamala!». La chiamò; ella si fermò sulla porta. Allora disse: «L’anno prossimo, in questa stessa stagione, tu stringerai un figlio fra le tue braccia». Ella rispose: «No, mio signore, uomo di Dio, non mentire con la tua serva». Ora la donna concepì e partorì un figlio, nel tempo stabilito, in quel periodo dell’anno, come le aveva detto Eliseo.</w:t>
      </w:r>
    </w:p>
    <w:p w14:paraId="653D62A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Il bambino crebbe e un giorno uscì per andare dal padre presso i mietitori. Egli disse a suo padre: «La mia testa, la mia testa!». Il padre ordinò a un servo: «Portalo da sua madre». Questi lo prese e lo portò da sua madre. Il bambino sedette sulle ginocchia di 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incontro e domandale: “Stai bene? Tuo marito sta bene? E tuo figlio sta bene?”». Quella rispose: «Bene!». Giunta presso l’uomo di Dio sul monte, gli afferrò i piedi. Giezi si avvicinò per tirarla indietro, ma l’uomo di Dio disse: </w:t>
      </w:r>
      <w:bookmarkStart w:id="769" w:name="_Hlk138699256"/>
      <w:r w:rsidRPr="00E36191">
        <w:rPr>
          <w:rFonts w:ascii="Arial" w:eastAsia="Times New Roman" w:hAnsi="Arial" w:cs="Arial"/>
          <w:i/>
          <w:iCs/>
          <w:sz w:val="24"/>
          <w:szCs w:val="24"/>
          <w:lang w:eastAsia="it-IT"/>
        </w:rPr>
        <w:t xml:space="preserve">«Lasciala stare, perché il suo animo è amareggiato e il Signore me ne ha nascosto il motivo; non me l’ha rivelato». </w:t>
      </w:r>
      <w:bookmarkEnd w:id="769"/>
      <w:r w:rsidRPr="00E36191">
        <w:rPr>
          <w:rFonts w:ascii="Arial" w:eastAsia="Times New Roman" w:hAnsi="Arial" w:cs="Arial"/>
          <w:i/>
          <w:iCs/>
          <w:sz w:val="24"/>
          <w:szCs w:val="24"/>
          <w:lang w:eastAsia="it-IT"/>
        </w:rPr>
        <w:t>Ella disse: «Avevo forse domandato io un figlio al mio signore? Non ti dissi forse: “Non mi ingannare”?».</w:t>
      </w:r>
    </w:p>
    <w:p w14:paraId="7EFE2FE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Quindi salì e si coricò sul bambino; pose la bocca sulla bocca di lui, gli occhi sugli </w:t>
      </w:r>
      <w:r w:rsidRPr="00E36191">
        <w:rPr>
          <w:rFonts w:ascii="Arial" w:eastAsia="Times New Roman" w:hAnsi="Arial" w:cs="Arial"/>
          <w:i/>
          <w:iCs/>
          <w:sz w:val="24"/>
          <w:szCs w:val="24"/>
          <w:lang w:eastAsia="it-IT"/>
        </w:rPr>
        <w:lastRenderedPageBreak/>
        <w:t xml:space="preserve">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 (2Re 4,8-37). </w:t>
      </w:r>
    </w:p>
    <w:p w14:paraId="787F9FB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Ognuno di noi sempre deve ripetere con fede la stessa parola di Eliseo: </w:t>
      </w:r>
      <w:r w:rsidRPr="00E36191">
        <w:rPr>
          <w:rFonts w:ascii="Arial" w:eastAsia="Times New Roman" w:hAnsi="Arial" w:cs="Arial"/>
          <w:i/>
          <w:iCs/>
          <w:sz w:val="24"/>
          <w:szCs w:val="24"/>
          <w:lang w:eastAsia="it-IT"/>
        </w:rPr>
        <w:t xml:space="preserve">«Rispettiamo la Parola, perché essa è sigillata e lo Spirito Santo me ne ha nascosto il motivo per il quale essa è ancora sigillata; non me l’ha rivelato». </w:t>
      </w:r>
      <w:r w:rsidRPr="00E36191">
        <w:rPr>
          <w:rFonts w:ascii="Arial" w:eastAsia="Times New Roman" w:hAnsi="Arial" w:cs="Arial"/>
          <w:sz w:val="24"/>
          <w:szCs w:val="24"/>
          <w:lang w:eastAsia="it-IT"/>
        </w:rPr>
        <w:t>Questa umiltà è necessaria a chiunque apre la Sacra Scrittura e si pone a leggervi dentro. Dinanzi ad ogni Parola deve vivere di profondo rispetto. Ecco oggi il nostro grande peccato: il nostro pensiero ha preso il posto della verità dello Spirito Santo, non per una sola Parola, ma per ogni Parola della Scrittura.</w:t>
      </w:r>
    </w:p>
    <w:p w14:paraId="531EBBFE"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20,6</w:t>
      </w:r>
      <w:r w:rsidRPr="00E36191">
        <w:rPr>
          <w:rFonts w:ascii="Arial" w:eastAsia="Times New Roman" w:hAnsi="Arial"/>
          <w:sz w:val="24"/>
          <w:szCs w:val="20"/>
          <w:lang w:eastAsia="it-IT"/>
        </w:rPr>
        <w:t xml:space="preserve"> Beati e santi quelli che prendono parte alla prima risurrezione. Su di loro non ha potere la seconda morte, ma saranno sacerdoti di Dio e del Cristo, e regneranno con lui per mille anni. </w:t>
      </w:r>
      <w:r w:rsidRPr="00E36191">
        <w:rPr>
          <w:rFonts w:ascii="Arial" w:eastAsia="Times New Roman" w:hAnsi="Arial" w:cs="Arial"/>
          <w:sz w:val="24"/>
          <w:szCs w:val="24"/>
          <w:lang w:eastAsia="it-IT"/>
        </w:rPr>
        <w:t>beatus et sanctus qui h</w:t>
      </w:r>
      <w:r w:rsidRPr="00E36191">
        <w:rPr>
          <w:rFonts w:ascii="Arial" w:eastAsia="Times New Roman" w:hAnsi="Arial" w:cs="Arial"/>
          <w:sz w:val="24"/>
          <w:szCs w:val="24"/>
          <w:lang w:val="la-Latn" w:eastAsia="it-IT"/>
        </w:rPr>
        <w:t>abet partem in resurrectione prima in his secunda mors non habet potestatem sed erunt sacerdotes Dei et Christi et regnabunt cum illo mille annis.</w:t>
      </w:r>
      <w:r w:rsidRPr="00E36191">
        <w:rPr>
          <w:rFonts w:ascii="Arial" w:eastAsia="Times New Roman" w:hAnsi="Arial" w:cs="Arial"/>
          <w:sz w:val="24"/>
          <w:szCs w:val="24"/>
          <w:lang w:eastAsia="it-IT"/>
        </w:rPr>
        <w:t xml:space="preserve"> </w:t>
      </w:r>
      <w:r w:rsidRPr="00E36191">
        <w:rPr>
          <w:rFonts w:ascii="Greek" w:eastAsia="Times New Roman" w:hAnsi="Greek" w:cs="Greek"/>
          <w:sz w:val="26"/>
          <w:szCs w:val="26"/>
          <w:lang w:eastAsia="it-IT"/>
        </w:rPr>
        <w:t>mak£rioj kaˆ ¤gioj Ð œcwn mšroj ™n tÍ ¢nast£sei tÍ prètV: ™pˆ toÚtwn Ð deÚteroj q£natoj oÙk œcei ™xous…an, ¢ll' œsontai ƒere‹j toà qeoà kaˆ toà Cristoà, kaˆ basileÚsousin met' aÙtoà [t¦] c…lia œth.</w:t>
      </w:r>
    </w:p>
    <w:p w14:paraId="5D1EE60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Ora viene detto chi sono i beati e chi sono i santi: quelli che prendono parte alla prima risurrezione. Essendo essi beati e santi la seconda morte, che è la perdizione eterna, non ha alcun potere sopra di loro. Essi sono salvati per l’eternità. Una volta che si è morti e risorti con Cristo in Cristo, il tempo della prova è finito. Si è salvi per l’eternità e per l’eternità si abita nei cieli santi. Beati e santi saranno sacerdoti di Dio e del Cristo, e regneranno con lui per mille anni. </w:t>
      </w:r>
    </w:p>
    <w:p w14:paraId="056A68F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Chi è il sacerdote nella risurrezione dopo la morte? È colui che offre a Dio il culto della lode, della benedizione, del ringraziamento, per la grande grazia loro concessa della salvezza eterna. Essi senza interruzione loderanno e benediranno il Signore e Cristo Gesù, riconoscendo che i suoi giudizi sono tutti giusti e santi. Proclameranno senza mai stancarsi che solo Dio è il Santo e Cristo Gesù nell’unità e nella comunione dello Spirito Santo. Essi regneranno con Cristo per mille anni. Sui mille anni abbiamo già messo in luce il grande mistero che avvolge questa rivelazione e non è il caso che si ritorni sopra. C’è però una verità che sempre dobbiamo custodire gelosamente nel cuore. Ogni discepolo di Gesù è chiamato a non immaginare né per sé e né per gli altri quanto non è stato rivelato. Ma anche su quanto è stato rivelato dobbiamo prestare somma attenzione a non tradire, sminuire, esagerare, alterare, modificare, cambiare, eludere, trasformare la verità possa dallo Spirito Santo in ogni Parola della Scrittura Santa. Ecco alcuni brani dell’Antico e del Nuovo Testamento che ci aiutano a conservarci puri da questo peccato. </w:t>
      </w:r>
    </w:p>
    <w:p w14:paraId="5E4992D6"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w:t>
      </w:r>
      <w:r w:rsidRPr="00E36191">
        <w:rPr>
          <w:rFonts w:ascii="Arial" w:eastAsia="Times New Roman" w:hAnsi="Arial" w:cs="Arial"/>
          <w:i/>
          <w:iCs/>
          <w:sz w:val="24"/>
          <w:szCs w:val="20"/>
          <w:lang w:eastAsia="it-IT"/>
        </w:rPr>
        <w:t xml:space="preserve">A stento immaginiamo le cose della terra, </w:t>
      </w:r>
      <w:r w:rsidRPr="00E36191">
        <w:rPr>
          <w:rFonts w:ascii="Arial" w:eastAsia="Times New Roman" w:hAnsi="Arial" w:cs="Arial"/>
          <w:i/>
          <w:iCs/>
          <w:sz w:val="24"/>
          <w:szCs w:val="20"/>
          <w:lang w:eastAsia="it-IT"/>
        </w:rPr>
        <w:lastRenderedPageBreak/>
        <w:t>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w:t>
      </w:r>
      <w:r w:rsidRPr="00E36191">
        <w:rPr>
          <w:rFonts w:ascii="Arial" w:eastAsia="Times New Roman" w:hAnsi="Arial"/>
          <w:i/>
          <w:iCs/>
          <w:sz w:val="24"/>
          <w:szCs w:val="20"/>
          <w:lang w:eastAsia="it-IT"/>
        </w:rPr>
        <w:t xml:space="preserve"> (Sap 9,13-18).</w:t>
      </w:r>
    </w:p>
    <w:p w14:paraId="4793040B"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Vedete quale grande amore ci ha dato il Padre per essere chiamati figli di Dio, e lo siamo realmente! Per questo il mondo non ci conosce: perché non ha conosciuto lui. </w:t>
      </w:r>
      <w:r w:rsidRPr="00E36191">
        <w:rPr>
          <w:rFonts w:ascii="Arial" w:eastAsia="Times New Roman" w:hAnsi="Arial" w:cs="Arial"/>
          <w:i/>
          <w:iCs/>
          <w:sz w:val="24"/>
          <w:szCs w:val="20"/>
          <w:lang w:eastAsia="it-IT"/>
        </w:rPr>
        <w:t>Carissimi, noi fin d’ora siamo figli di Dio, ma ciò che saremo non è stato ancora rivelato. Sappiamo però che quando egli si sarà manifestato, noi saremo simili a lui, perché lo vedremo così come egli è. Chiunque ha questa speranza in lui, purifica se stesso, come egli è puro.</w:t>
      </w:r>
      <w:r w:rsidRPr="00E36191">
        <w:rPr>
          <w:rFonts w:ascii="Arial" w:eastAsia="Times New Roman" w:hAnsi="Arial"/>
          <w:i/>
          <w:iCs/>
          <w:sz w:val="24"/>
          <w:szCs w:val="20"/>
          <w:lang w:eastAsia="it-IT"/>
        </w:rPr>
        <w:t xml:space="preserve"> Chiunque commette il peccato, commette anche l’iniquità, perché il peccato è l’iniquità. Voi sapete che egli si manifestò per togliere i peccati e che in lui non vi è peccato. Chiunque rimane in lui non pecca; chiunque pecca non l’ha visto né l’ha conosciuto (1Gv 3,1-6). </w:t>
      </w:r>
    </w:p>
    <w:p w14:paraId="6E0EEDD7"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w:t>
      </w:r>
    </w:p>
    <w:p w14:paraId="4DC734C2"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Chiamata di nuovo la folla, diceva loro: «Ascoltatemi tutti e comprendete bene! Non c’è nulla fuori dell’uomo che, entrando in lui, possa renderlo impuro. Ma sono le cose che escono dall’uomo a renderlo impuro» (Mc 7,1-15). </w:t>
      </w:r>
    </w:p>
    <w:p w14:paraId="6E3FE6C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fin dove può giungere la manomissione della purissima verità contenuta in ogni Parolo della Divina Rivelazione:</w:t>
      </w:r>
    </w:p>
    <w:p w14:paraId="2485DE4D"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3EAE00D2"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346251C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Guai a voi, scribi e farisei ipocriti, che chiudete il regno dei cieli davanti alla gente; di fatto non entrate voi, e non lasciate entrare nemmeno quelli che vogliono entrare. </w:t>
      </w:r>
    </w:p>
    <w:p w14:paraId="3AE72E4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Guai a voi, scribi e farisei ipocriti, che percorrete il mare e la terra per fare un solo prosèlito e, quando lo è divenuto, lo rendete degno della Geènna due volte più di voi.</w:t>
      </w:r>
    </w:p>
    <w:p w14:paraId="51E85454"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58F80D3B"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3F206DCB"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Guai a voi, scribi e farisei ipocriti, che pulite l’esterno del bicchiere e del piatto, ma all’interno sono pieni di avidità e d’intemperanza. Fariseo cieco, pulisci prima l’interno del bicchiere, perché anche l’esterno diventi pulito!</w:t>
      </w:r>
    </w:p>
    <w:p w14:paraId="5A20EB0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3BE51CB2"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5F8AB87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67D4C630"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Gerusalemme, Gerusalemme, tu che uccidi i profeti e lapidi quelli che sono stati mandati a te, quante volte ho voluto raccogliere i tuoi figli, come una chioccia </w:t>
      </w:r>
      <w:r w:rsidRPr="00E36191">
        <w:rPr>
          <w:rFonts w:ascii="Arial" w:eastAsia="Times New Roman" w:hAnsi="Arial" w:cs="Arial"/>
          <w:i/>
          <w:iCs/>
          <w:sz w:val="24"/>
          <w:szCs w:val="20"/>
          <w:lang w:eastAsia="it-IT"/>
        </w:rPr>
        <w:lastRenderedPageBreak/>
        <w:t xml:space="preserve">raccoglie i suoi pulcini sotto le ali, e voi non avete voluto! Ecco, la vostra casa è lasciata a voi deserta! Vi dico infatti che non mi vedrete più, fino a quando non direte: Benedetto colui che viene nel nome del Signore!» (Mt 23,1-39). </w:t>
      </w:r>
    </w:p>
    <w:p w14:paraId="68C4086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Ama la sua vita e la vita del mondo intero chi rispetta la verità contenuta in ogni Parola del Signore. Non ama né la sua vita e né la vita dei suoi fratelli chi introduce nella Parola del Signore anche un solo atomo di falsità o di errore o di menzogna o di inganno. L’attenzione dovrà essere somma.</w:t>
      </w:r>
    </w:p>
    <w:p w14:paraId="43839057" w14:textId="77777777" w:rsidR="00E36191" w:rsidRPr="00E36191" w:rsidRDefault="00E36191" w:rsidP="00E36191">
      <w:pPr>
        <w:spacing w:after="120" w:line="240" w:lineRule="auto"/>
        <w:jc w:val="both"/>
        <w:rPr>
          <w:rFonts w:ascii="Greek" w:eastAsia="Times New Roman" w:hAnsi="Greek" w:cs="Greek"/>
          <w:sz w:val="26"/>
          <w:szCs w:val="26"/>
          <w:lang w:val="la-Latn" w:eastAsia="it-IT"/>
        </w:rPr>
      </w:pPr>
      <w:r w:rsidRPr="00E36191">
        <w:rPr>
          <w:rFonts w:ascii="Arial" w:eastAsia="Times New Roman" w:hAnsi="Arial"/>
          <w:b/>
          <w:bCs/>
          <w:sz w:val="24"/>
          <w:szCs w:val="20"/>
          <w:lang w:eastAsia="it-IT"/>
        </w:rPr>
        <w:t>V 20,7</w:t>
      </w:r>
      <w:r w:rsidRPr="00E36191">
        <w:rPr>
          <w:rFonts w:ascii="Arial" w:eastAsia="Times New Roman" w:hAnsi="Arial"/>
          <w:sz w:val="24"/>
          <w:szCs w:val="20"/>
          <w:lang w:eastAsia="it-IT"/>
        </w:rPr>
        <w:t xml:space="preserve"> Quando i mille anni saranno compiuti, Satana verrà liberato dal suo carcere… </w:t>
      </w:r>
      <w:r w:rsidRPr="00E36191">
        <w:rPr>
          <w:rFonts w:ascii="Arial" w:eastAsia="Times New Roman" w:hAnsi="Arial" w:cs="Arial"/>
          <w:sz w:val="24"/>
          <w:szCs w:val="24"/>
          <w:lang w:val="la-Latn" w:eastAsia="it-IT"/>
        </w:rPr>
        <w:t xml:space="preserve">Et cum consummati fuerint mille anni solvetur Satanas de carcere suo… </w:t>
      </w:r>
      <w:r w:rsidRPr="00E36191">
        <w:rPr>
          <w:rFonts w:ascii="Greek" w:eastAsia="Times New Roman" w:hAnsi="Greek" w:cs="Greek"/>
          <w:sz w:val="26"/>
          <w:szCs w:val="26"/>
          <w:lang w:val="la-Latn" w:eastAsia="it-IT"/>
        </w:rPr>
        <w:t>Kaˆ Ótan telesqÍ t¦ c…lia œth, luq»setai Ð Satan©j ™k tÁj fulakÁj aÙtoà,</w:t>
      </w:r>
    </w:p>
    <w:p w14:paraId="29453E8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Ora si apre dinanzi a noi un altro mistero. Ciò che sembrava essere stato bene illuminato anche rimanendo nella non scienza del mistero, ora invece esige una parola di chiarezza e di verità. Quando i mille anni saranno compiuti, Satana verrà liberato dal suo carcere. È questa una parola che rivela un evento e noi dobbiamo accoglierla come purissima verità, senza dubitare. Dopo i mille anni Satana verrà liberato dall’Abisso nel quale è stato rinchiuso. Lui sarà liberato, ma rimane sempre tentatore e seduttore. Non è stato chiuso in vista di una sua conversione. La trasformazione da angelo di luce in angelo di tenebre è eterna e immodificabile. Né per lui né per gli altri angeli che lo hanno seguito c’è ritorno indietro. Questa verità del non ritorno indietro è verità di essenza della nostra Rivelazione.</w:t>
      </w:r>
    </w:p>
    <w:p w14:paraId="607CDAF2" w14:textId="77777777" w:rsidR="00E36191" w:rsidRPr="00E36191" w:rsidRDefault="00E36191" w:rsidP="00E36191">
      <w:pPr>
        <w:spacing w:after="120" w:line="240" w:lineRule="auto"/>
        <w:jc w:val="both"/>
        <w:rPr>
          <w:rFonts w:ascii="Greek" w:eastAsia="Times New Roman" w:hAnsi="Greek" w:cs="Greek"/>
          <w:sz w:val="26"/>
          <w:szCs w:val="26"/>
          <w:lang w:eastAsia="it-IT"/>
        </w:rPr>
      </w:pPr>
      <w:bookmarkStart w:id="770" w:name="_Hlk138711142"/>
      <w:r w:rsidRPr="00E36191">
        <w:rPr>
          <w:rFonts w:ascii="Arial" w:eastAsia="Times New Roman" w:hAnsi="Arial"/>
          <w:b/>
          <w:bCs/>
          <w:sz w:val="24"/>
          <w:szCs w:val="20"/>
          <w:lang w:eastAsia="it-IT"/>
        </w:rPr>
        <w:t>V 20,8</w:t>
      </w:r>
      <w:r w:rsidRPr="00E36191">
        <w:rPr>
          <w:rFonts w:ascii="Arial" w:eastAsia="Times New Roman" w:hAnsi="Arial"/>
          <w:sz w:val="24"/>
          <w:szCs w:val="20"/>
          <w:lang w:eastAsia="it-IT"/>
        </w:rPr>
        <w:t xml:space="preserve"> e uscirà per sedurre le nazioni che stanno ai quattro angoli della terra, Gog e Magòg, e radunarle per la guerra: il loro numero è come la sabbia del mare. </w:t>
      </w:r>
      <w:r w:rsidRPr="00E36191">
        <w:rPr>
          <w:rFonts w:ascii="Arial" w:eastAsia="Times New Roman" w:hAnsi="Arial" w:cs="Arial"/>
          <w:sz w:val="24"/>
          <w:szCs w:val="24"/>
          <w:lang w:eastAsia="it-IT"/>
        </w:rPr>
        <w:t>et</w:t>
      </w:r>
      <w:r w:rsidRPr="00E36191">
        <w:rPr>
          <w:rFonts w:ascii="Arial" w:eastAsia="Times New Roman" w:hAnsi="Arial" w:cs="Arial"/>
          <w:sz w:val="24"/>
          <w:szCs w:val="24"/>
          <w:lang w:val="la-Latn" w:eastAsia="it-IT"/>
        </w:rPr>
        <w:t xml:space="preserve"> exibit et seducet gentes quae sunt super quattuor angulos terrae Gog et Magog et congregabit eos in proelium quorum numerus est sicut harena maris. </w:t>
      </w:r>
      <w:r w:rsidRPr="00E36191">
        <w:rPr>
          <w:rFonts w:ascii="Greek" w:eastAsia="Times New Roman" w:hAnsi="Greek" w:cs="Greek"/>
          <w:sz w:val="26"/>
          <w:szCs w:val="26"/>
          <w:lang w:eastAsia="it-IT"/>
        </w:rPr>
        <w:t>kaˆ ™xeleÚsetai planÁsai t¦ œqnh t¦ ™n ta‹j tšssarsin gwn…aij tÁj gÁj, tÕn Gëg kaˆ Magèg, sunagage‹n aÙtoÝj e„j tÕn pÒlemon, ïn Ð ¢riqmÕj aÙtîn æj ¹ ¥mmoj tÁj qal£sshj.</w:t>
      </w:r>
    </w:p>
    <w:bookmarkEnd w:id="770"/>
    <w:p w14:paraId="30E8533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Ecco cosa farà non appena si aprono per lui le porte dell’Abisso: </w:t>
      </w:r>
      <w:r w:rsidRPr="00E36191">
        <w:rPr>
          <w:rFonts w:ascii="Arial" w:eastAsia="Times New Roman" w:hAnsi="Arial" w:cs="Arial"/>
          <w:i/>
          <w:iCs/>
          <w:sz w:val="24"/>
          <w:szCs w:val="24"/>
          <w:lang w:eastAsia="it-IT"/>
        </w:rPr>
        <w:t>“E uscirà per sedurre le nazioni che stanno ai quattro angoli della terra, Gog e Magog, e radunarle per la guerra: il loro numero è come la sabbia del mare”.</w:t>
      </w:r>
      <w:r w:rsidRPr="00E36191">
        <w:rPr>
          <w:rFonts w:ascii="Arial" w:eastAsia="Times New Roman" w:hAnsi="Arial" w:cs="Arial"/>
          <w:sz w:val="24"/>
          <w:szCs w:val="24"/>
          <w:lang w:eastAsia="it-IT"/>
        </w:rPr>
        <w:t xml:space="preserve"> Ora è giusto che anche su questa rivelazione venga data una parola sicura e certa, da porre a fondamento della nostra santissima fede. Ecco tutte le notizie su Gog e Magog che troviamo nel Testo Sacro dell’Antico Testamento </w:t>
      </w:r>
    </w:p>
    <w:p w14:paraId="5BCCAAD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Figli di Gioele: Semaià, di cui fu figlio Gog, di cui fu figlio Simei, di cui fu figlio Mica, di cui fu figlio Reaià, di cui fu figlio Baal, di cui fu figlio Beerà, che fu deportato nella deportazione di Tiglat-Pilèser, re d’Assiria; egli era il capo dei Rubeniti. Suoi fratelli, secondo le loro famiglie, come sono iscritti nelle genealogie, furono: il primo Ieièl, quindi Zaccaria e Bela, figlio di Azaz, figlio di Sema, figlio di Gioele, che dimorava ad Aroèr e si estendeva fino al Nebo e a Baal-Meon. A oriente raggiungevano il limite del deserto che va dal fiume Eufrate in qua, perché le loro greggi erano numerose nel territorio di Gàlaad. Al tempo di Saul mossero guerra agli Agareni; caduti questi nelle loro mani, essi si stabilirono nelle loro tende su tutta la parte orientale di Gàlaad (1Cr 5,1-410). </w:t>
      </w:r>
    </w:p>
    <w:p w14:paraId="55C2AF6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I figli di Iafet: Gomer, Magòg, Madai, Iavan, Tubal, Mesec e Tiras. I figli di Gomer: Aschenàz, Rifat e Togarmà. I figli di Iavan: Elisa, Tarsis, i Chittìm e i Dodanìm. Da costoro derivarono le genti disperse per le isole, nei loro territori, ciascuna secondo la propria lingua e secondo le loro famiglie, nelle rispettive nazioni (Gen 10,2-5).</w:t>
      </w:r>
    </w:p>
    <w:p w14:paraId="28CEFBB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Mi fu rivolta questa parola del Signore: «Figlio dell’uomo, volgiti verso Gog nel paese di Magòg, capo supremo di Mesec e Tubal, e profetizza contro di lui.</w:t>
      </w:r>
    </w:p>
    <w:p w14:paraId="279AC53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Annuncerai: Così dice il Signore Dio: Eccomi contro di te Gog, capo supremo di Mesec e Tubal; io ti aggirerò, ti metterò ganci alle mascelle e ti farò uscire con tutto il tuo esercito, cavalli e cavalieri, tutti ben equipaggiati, tutti muniti di spada, truppa immensa con scudi grandi e piccoli. La Persia, l’Etiopia e Put sono con loro, tutti con scudi ed elmi. Gomer e tutte le sue schiere, la casa di Togarmà, le estreme regioni del settentrione e tutte le loro schiere. Popoli numerosi sono con te.</w:t>
      </w:r>
    </w:p>
    <w:p w14:paraId="778D8C6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Sta’ pronto, fa’ i preparativi insieme con tutta la moltitudine che si è radunata intorno a te: sii a mia disposizione. Dopo molto tempo ti sarà dato l’ordine: alla fine degli anni tu andrai contro una nazione che è sfuggita alla spada, che in mezzo a molti popoli si è radunata sui monti d’Israele, rimasti lungamente deserti. Essa è uscita dai popoli e tutti abitano tranquilli. Tu vi salirai, vi giungerai come un uragano: sarai come un nembo che avvolge la terra, tu con tutte le tue schiere e con i popoli numerosi che sono con te. Così dice il Signore Dio: In quel giorno ti sorgeranno in mente dei pensieri e concepirai progetti malvagi. Tu dirai: “Andrò contro una terra indifesa, assalirò quelli che abitano tranquilli e se ne stanno sicuri, che abitano tutti in luoghi senza mura, che non hanno né sbarre né porte”, per depredare, saccheggiare, mettere la mano su rovine ora ripopolate e sopra un popolo che si è riunito dalle nazioni, dedito agli armenti e ai propri affari, che abita al centro della terra.</w:t>
      </w:r>
    </w:p>
    <w:p w14:paraId="0C4F293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Saba, Dedan, i commercianti di Tarsis e tutti i suoi leoncelli ti domanderanno: “Vieni per saccheggiare? Hai radunato la tua gente per venire a depredare e portare via argento e oro, per rapire armenti e averi e per fare grosso bottino?”. Perciò profetizza, figlio dell’uomo, e annuncia a Gog: Così dice il Signore Dio: In quel giorno, quando il mio popolo Israele dimorerà del tutto sicuro, tu ti leverai, verrai dalla tua dimora, dagli estremi confini del settentrione, tu e i popoli numerosi che sono con te, tutti su cavalli, una turba grande, un esercito potente. Verrai contro il mio popolo Israele, come un nembo per coprire la terra. Alla fine dei giorni io ti manderò sulla mia terra perché le nazioni mi conoscano quando per mezzo tuo, o Gog, manifesterò la mia santità davanti ai loro occhi. Così dice il Signore Dio: Non sei tu quegli di cui parlai nei tempi antichi per mezzo dei miei servi, i profeti d’Israele, i quali, in quei tempi e per molti anni, profetizzarono che io ti avrei mandato contro di loro? Ma quando Gog giungerà nella terra d’Israele – oracolo del Signore Dio – divamperà la mia collera. Nella mia gelosia e nel mio furore ardente io vi dichiaro: In quel giorno ci sarà un grande terremoto nella terra d’Israele: davanti a me tremeranno i pesci del mare, gli uccelli del cielo, gli animali selvatici, tutti i rettili che strisciano sul terreno e ogni uomo che è sulla terra: i monti franeranno, le rocce cadranno e ogni muro rovinerà al suolo.</w:t>
      </w:r>
    </w:p>
    <w:p w14:paraId="53EC59C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 xml:space="preserve">Contro di lui, su tutti i monti d’Israele, chiamerò la spada. Oracolo del Signore Dio. La spada di ognuno di loro sarà contro il proprio fratello. Farò giustizia di lui con la peste e con il sangue: riverserò su di lui e le sue schiere, sopra i popoli numerosi che sono con lui, una pioggia torrenziale, grandine come pietre, fuoco e zolfo. Io mostrerò la mia potenza e la mia santità e mi rivelerò davanti a nazioni numerose e sapranno che io sono il Signore (Ez 38,1.23). </w:t>
      </w:r>
    </w:p>
    <w:p w14:paraId="2D3CEF6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15B805A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4FBE827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5AA0913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Fra le nazioni manifesterò la mia gloria e tutte le nazioni vedranno la giustizia che avrò fatto e la mano che avrò posto su di voi. La casa d’Israele da quel giorno in </w:t>
      </w:r>
      <w:r w:rsidRPr="00E36191">
        <w:rPr>
          <w:rFonts w:ascii="Arial" w:eastAsia="Times New Roman" w:hAnsi="Arial" w:cs="Arial"/>
          <w:i/>
          <w:iCs/>
          <w:sz w:val="24"/>
          <w:szCs w:val="24"/>
          <w:lang w:eastAsia="it-IT"/>
        </w:rPr>
        <w:lastRenderedPageBreak/>
        <w:t>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5CEF870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6C1B08A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 </w:t>
      </w:r>
    </w:p>
    <w:p w14:paraId="6427DFF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In questa profezia è già stata decretata dal Signore una sconfitta eterna per Gog e per Magog. Le loro carni saranno date in banchetto gli uccelli del cielo. Ora cosa decide il drago? La cosa più stolta e più insensata che una mente creata possa pensare. Se Gog e Magog sono già un pasto per il banchetto degli uccelli del cielo preparato da Signore, se la loro sconfitta è già stata decretata, il drago altro non sta facendo se non raccogliere un esercito che mai potrà essere vittorioso nella battaglia. Anche se il loro numero è come la sabbia del mare, essi tutti soccomberanno, non perché le loro forze non siano adeguate, ma perché contro di loro combatte il Signore e ogni battaglia ingaggiata contro il Signore è già persa prima che inizi. </w:t>
      </w:r>
    </w:p>
    <w:p w14:paraId="68C7AC6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Ma è proprio vero che Satana prenda decisioni così stolte e insensate? Satana prende sempre decisioni da Satana. Se le prende, le prende solo a suo vantaggio. Lui sa che mai potrà vincere contro Dio. Raccogliendo tutti i popoli della terra perché combattano contro Dio, egli altro non fa se non sedurre questi popoli perché combattano contro Dio e finiscano nella perdizione eterna, finiscano con lui nello stagno di fuoco e zolfo. Ecco allora perché tutte le decisioni prese da Satana non sono stolte e né insensate. Sono invece sempre decisioni per la perdizione eterna di quanti ascoltano la sua voce e lo seguono nei suoi combattimenti contro il Signore e i suoi Santi. Dobbiamo allora confessare che quanto il drago ha deciso di fare – radunare tutti i popoli della terra nel combattimento contro i Santi – ad altro non serve se non a dare compimento alla profezia che è uscita dalla bocca del profeta Ezechiele. Ecco allora cosa fa Satana nella storia dell’umanità: lavorando perché goni uomo di ogni popolo, tribù, lingua, nazione finisca con lui nello stagno di fuoco e zolfo, fa sì che ogni profezia e ogni parola proferita da Dio si compia. Ecco cosa dice l’Apostolo Pietro il giorno di Pentecoste al popolo dei Giudei:</w:t>
      </w:r>
    </w:p>
    <w:p w14:paraId="4F2E6CB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w:t>
      </w:r>
      <w:r w:rsidRPr="00E36191">
        <w:rPr>
          <w:rFonts w:ascii="Arial" w:eastAsia="Times New Roman" w:hAnsi="Arial" w:cs="Arial"/>
          <w:i/>
          <w:iCs/>
          <w:sz w:val="24"/>
          <w:szCs w:val="24"/>
          <w:lang w:eastAsia="it-IT"/>
        </w:rPr>
        <w:lastRenderedPageBreak/>
        <w:t xml:space="preserve">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 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(At 2,22-36). </w:t>
      </w:r>
    </w:p>
    <w:p w14:paraId="430DC59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La prescienza eterna del Signore vede l’agire di Satana, vede la potenza delle sue seduzioni, vede quanti cadono nella sua rete, vede ogni peccato dell’uomo e ogni sua disobbedienza e secondo questa sua visione dall’eternità opera nella storia per la salvezza dell’uomo. Lo abbiamo già scritto più volte parlando di Cristo Gesù. Gesù Signore non è dato agli uomini dopo il peccato, al fine di riportare l’uomo nello stato di grazia e di verità. Il Signore Dio ha visto il peccato dell’uomo, ha visto la sua disobbedienza, prima ancora di creare l’uomo ha decretato dall’eternità, prima del tempo e del peccato, l’Incarnazione del suo Verbo Eterno. Ha visto tutta la malvagità, la cattiveria, l’odio dell’uomo contro Cristo Signore, contro il suo Verbo Incarnato e tutto questo odio lo ha annunciato nelle profezie da Lui date al suo popolo e all’intera umanità. </w:t>
      </w:r>
    </w:p>
    <w:p w14:paraId="0262A15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Prima viene la prescienza di Dio su ogni decisione di Satana per la rovina dell’uomo e in relazione alla decisione di Satana e alla seduzione degli uomini, il Signore fa risuonare la sua profezia. Prima il Signore ha visto questo esercito numeroso schierato da Satana contri i suoi Santi e in relazione a questa visione eterna, decreta che le carni di Gog e Magog siano date in pasto agli uccelli del cielo. Senza la prescienza eterna del Signore dovremmo dire che il Signore insegue Satana al fine di porre riparo a tutti i suoi danni. Invece il Signore vede dall’eternità tutti i danni operati da Satana sull’umanità e sul mondo, e secondo questa scienza e prescienza eterna dona la sua Parola e formula i suoi decreti. Altrimenti dovremmo dire che è a servizio di Dio per il compimento delle sue profezie. Mentre Satana è solo a servizio della sua malvagità, della sua cattiveria, del suo odio, della sua invidia, della sua superbia frutto della sua natura perversa. Lui altro non vuole nella sua stoltezza e insipienza della sua natura se non la perdizione di ogni uomo. </w:t>
      </w:r>
    </w:p>
    <w:p w14:paraId="1CD3DB1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La profezia vede l’odio di Satana, vede i frutti da esso opera su quanti si oppongono alle sue seduzione e rivela quale sarà il frutto che sarà prodotto sia per chi si lascia sedurre e sia per chi non si lascia sedurre. Chi si lascerà sedurre </w:t>
      </w:r>
      <w:r w:rsidRPr="00E36191">
        <w:rPr>
          <w:rFonts w:ascii="Arial" w:eastAsia="Times New Roman" w:hAnsi="Arial" w:cs="Arial"/>
          <w:sz w:val="24"/>
          <w:szCs w:val="24"/>
          <w:lang w:eastAsia="it-IT"/>
        </w:rPr>
        <w:lastRenderedPageBreak/>
        <w:t>sarà dato in pasto eterno allo stagno di fuoco e zolfo. Chi non si lascia sedurre sarà introdotto nella sua luce eterna, nella quale non vi alcuna ombra per l’eternità. Ecco ora alcune riflessioni che ci aiutano ad entrare in questo mistero:</w:t>
      </w:r>
    </w:p>
    <w:p w14:paraId="06882D4B"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vocazione è la manifestazione della volontà di Dio sulla persona umana. Dio è il Signore e Lui dispone di ogni uomo secondo il fine per cui lo ha creato. Se l’uomo risponde, compie se stesso e si realizza in pienezza, se non risponde, la sua vita è come se fosse segnata dall’imperfezione, dalla carenza. Manca ad essa qualcosa di essenziale, di sostanziale. Essa si rivela monca nella finalità. Fallire la vocazione significa fallire nell’essenza e nella sostanza di sé. È il vuoto dell’esistenza che riempie i nostri giorni il non compimento della propria vocazione.</w:t>
      </w:r>
    </w:p>
    <w:p w14:paraId="313E4201"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sz w:val="24"/>
          <w:szCs w:val="20"/>
          <w:lang w:eastAsia="it-IT"/>
        </w:rPr>
        <w:t xml:space="preserve">La vocazione non è qualcosa di secondario all’uomo, un qualcosa che viene dopo. La vocazione è il fine per cui ogni uomo viene chiamato all’esistenza. Essa non è accidentale, è sostanziale, essenziale. L’uomo è la sua vocazione. Se la vocazione si scrive nel disegno eterno che Dio ha di una persona, si comprende come sia necessario conoscerla per realizzarsi, ma anche attuarla per compiersi, per dare cioè alla propria natura la sua identità di creazione. Spetta ad ogni singola persona chiedere a Dio che gli manifesti la sua vocazione, ma anche che disponga il suo cuore a darle realizzazione perfetta. Nella preghiera si conosce e nella preghiera si attua. </w:t>
      </w:r>
    </w:p>
    <w:p w14:paraId="3C76FD33"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sz w:val="24"/>
          <w:szCs w:val="20"/>
          <w:lang w:eastAsia="it-IT"/>
        </w:rPr>
        <w:t>Dio è eterno, senza principio e senza fine, senza inizio e senza compimento. Tutto eternamente è da Lui conosciuto. Tutto, allora, bisogna leggere a partire da questa sua prerogativa divina ed eterna. Anche il disegno della redenzione si conosce se lo si vede nel mistero della prescienza eterna di Dio. In Dio non c’è prima la creazione e poi la redenzione attraverso l’Incarnazione. Non c’è neanche prima l’Incarnazione del Verbo e poi il successivo ripiegamento sulla redenzione a causa del peccato avvenuto nella creazione dell’uomo. In Dio c’è un unico mistero che è di creazione e di incarnazione, di incarnazione e di redenzione. Pensare il prima o il dopo in Dio, o viceversa, il dopo e il prima, significa ignorare il mistero eterno che avvolge il Dio Trinità.</w:t>
      </w:r>
    </w:p>
    <w:p w14:paraId="3BDC6964"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E36191">
        <w:rPr>
          <w:rFonts w:ascii="Arial" w:eastAsia="Times New Roman" w:hAnsi="Arial"/>
          <w:sz w:val="24"/>
          <w:szCs w:val="20"/>
          <w:lang w:eastAsia="it-IT"/>
        </w:rPr>
        <w:t xml:space="preserve">Creazione dell’uomo e sua redenzione sono pertanto un unico disegno in Dio. Il Dio che ha visto l’uomo lo ha visto anche nel suo peccato, ma il Dio che ha visto l’uomo e il suo peccato, l’ha visto nel mistero eterno dell’Incarnazione del suo Verbo Unigenito. Colui per mezzo del quale l’uomo fu fatto, è anche il suo salvatore, ed è creatore perché salvatore ed è salvatore perché creatore. Non c’è Incarnazione in vista del peccato, ma neanche c’è Incarnazione indipendentemente dal peccato. Comprendere così il mistero di Cristo Gesù equivarrebbe a porre il prima e il dopo in Dio, affermando una doppia conoscenza: la conoscenza eterna, propria della sua natura e la conoscenza esperienziale, in seguito al compimento della storia. </w:t>
      </w:r>
      <w:smartTag w:uri="urn:schemas-microsoft-com:office:smarttags" w:element="PersonName">
        <w:smartTagPr>
          <w:attr w:name="ProductID" w:val="la Scrittura"/>
        </w:smartTagPr>
        <w:r w:rsidRPr="00E36191">
          <w:rPr>
            <w:rFonts w:ascii="Arial" w:eastAsia="Times New Roman" w:hAnsi="Arial"/>
            <w:sz w:val="24"/>
            <w:szCs w:val="20"/>
            <w:lang w:eastAsia="it-IT"/>
          </w:rPr>
          <w:t>La Scrittura</w:t>
        </w:r>
      </w:smartTag>
      <w:r w:rsidRPr="00E36191">
        <w:rPr>
          <w:rFonts w:ascii="Arial" w:eastAsia="Times New Roman" w:hAnsi="Arial"/>
          <w:sz w:val="24"/>
          <w:szCs w:val="20"/>
          <w:lang w:eastAsia="it-IT"/>
        </w:rPr>
        <w:t xml:space="preserve"> ci obbliga ad affermare un’unica conoscenza di Dio ed è quella eterna. Egli conosce le cose prima che accadono, prima che siano create e delle cose create conosce ogni singolo istante di esse. Ha voluto l’uomo, ha visto il suo peccato, ha visto il mistero dell’Incarnazione, ha visto il mistero della redenzione, ha costituito Cristo creatore e redentore dell’uomo. È questo l’abisso dell’amore di Dio.</w:t>
      </w:r>
    </w:p>
    <w:p w14:paraId="11C3EF5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Leggiamo ora ogni cosa dal mistero dell’amore di Dio. 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 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24C146B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w:t>
      </w:r>
    </w:p>
    <w:p w14:paraId="25C325E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 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4A923B6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Anche circa l’Incarnazione del Verbo di Dio bisogna stare molto attenti a non pensare in modo nominalistico e fare teologia supponendo il “se” in Dio, oppure motivazioni del suo agire che non trovino il loro fondamento nella prescienza eterna di Dio e nel suo amore eterno. È illogico, anti-teologico, irriguardoso il solo pensare ad un’ipotesi teologica di Incarnazione che esca fuori del mistero della salvezza così come si è svolto nella storia. L’incarnazione di Cristo, essendo il fondamento e il centro della creazione e della redenzione, è stata sempre prevista da Dio Padre ed è sempre stata prevista come mistero di morte e di </w:t>
      </w:r>
      <w:r w:rsidRPr="00E36191">
        <w:rPr>
          <w:rFonts w:ascii="Arial" w:eastAsia="Times New Roman" w:hAnsi="Arial"/>
          <w:sz w:val="24"/>
          <w:szCs w:val="20"/>
          <w:lang w:eastAsia="it-IT"/>
        </w:rPr>
        <w:lastRenderedPageBreak/>
        <w:t xml:space="preserve">risurrezione. Non è possibile in nessun caso affermare che il Verbo si sarebbe incarnato lo stesso senza il peccato dell’uomo, perché nel mistero dell’amore di Dio è contemplato anche il mistero dell’iniquità dell’uomo ed è un unico mistero. </w:t>
      </w:r>
    </w:p>
    <w:p w14:paraId="66FDBD8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che lo circonda ed è in questa iniquità del mondo che esso deve brillare.</w:t>
      </w:r>
    </w:p>
    <w:p w14:paraId="2F5BC49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vita cristiana è mistero di amore, ma dalla croce, dal martirio, dalla sofferenza, ma è mistero di amore che deve portare la conversione dei cuori. 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 Dio conosce nell’amore e per amore chiama coloro che vogliono essere conosciuti da Dio, da lui amati. Questa conoscenza in Dio è una conoscenza eterna e si compie indipendentemente dalla risposta storica dell’uomo. </w:t>
      </w:r>
    </w:p>
    <w:p w14:paraId="6E91E70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Sappiamo per rivelazione che Dio vuole chiamare tutti gli uomini. Questo è il suo desiderio. Sappiamo però che non tutti rispondono, perché l’uomo è dotato di volontà e quindi può opporre un suo rifiuto a Dio, può dire il suo no, e questo no se viene sigillato con la morte, si trasforma in un no eterno nelle tenebre dell’inferno. Chiamando Dio ogni uomo fin dall’eternità, da sempre, fin dall’eternità ha anche stabilito che ogni uomo sia conforme all’immagine del Figlio suo. Il Padre ha in mente solo Cristo, Egli vede solo Lui, il Figlio suo. Perché ogni uomo diventi conforme all’immagine di suo Figlio chiama ogni uomo, lo chiama creandolo e lo chiama redimendolo, lo chiama alla redenzione perché la chiamata per creazione e la chiamata per redenzione, come già precedentemente esposto, sono un’unica chiamata, non potendo esserci in Dio alcun cambiamento di pensiero o di disegno, a causa della sua prescienza divina, che tutto vede e tutto conosce prima che gli eventi si svolgano e si concretizzi la volontà libera dell’uomo. La predestinazione allora non è determinazione nell’uomo, è invece vocazione eterna. Per vocazione eterna, quindi per predestinazione, prima ancora che l’uomo venga creato e redento, Dio ha un solo disegno: far sì che ogni uomo diventi conforme all’immagine del suo Figlio, il quale deve essere il primogenito tra molti fratelli.</w:t>
      </w:r>
    </w:p>
    <w:p w14:paraId="6E59531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Poiché è proprio dei fratelli la carne e il sangue, il Figlio di Dio del quale noi dobbiamo essere a sua immagine, conformi in tutto a lui, è il Verbo che si fece carne o che si farà carne nel seno della Vergine Maria. L’incarnazione del Verbo è il disegno eterno che Dio ha sull’uomo, ma questa incarnazione non è vista senza il peccato, è vista nel peccato. Questa incarnazione è vista eternamente assieme al peccato dell’uomo. È questa unicità di disegno di creazione e di redenzione che è al centro della rivelazione di Paolo. È questa unicità che noi dobbiamo cogliere per capire quale veramente sia la nostra vocazione: vocazione a realizzare Cristo in noi, perché Lui sia il nostro fratello primogenito, e con Lui tutti figli dell’unico Padre.</w:t>
      </w:r>
    </w:p>
    <w:p w14:paraId="73D52E8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Dio ha un solo Figlio, il Verbo eterno. In Lui che si fa carne, la nostra umanità deve ricevere consistenza ed energia, vitalità e forma. Ciò che Lui è, noi dobbiamo divenire in Lui, per Lui e con Lui. Ma perché noi possiamo divenire Lui, Lui si è fatto noi, ha assunto la nostra carne. Assumendo la nostra carne è divenuto il nostro primogenito, poiché Lui già è il primogenito di Dio, Lui è il Figlio suo. Nella sua primogenitura noi tutti diventiamo figli di Dio, ma saremo suoi fratelli e figli di Dio solo nella nostra conformità a Lui. Questa è la vocazione che dobbiamo realizzare e per questo lo Spirito ci guida e ci conduce, ognuno per una sua via storica, perché compia il mistero per il quale il Signore lo ha creato.</w:t>
      </w:r>
    </w:p>
    <w:p w14:paraId="54680D5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Ulteriore delucidazione: è vero che Dio ha predestinato l’uomo ad essere conforme all’immagine del suo Figlio e per questo lo ha chiamato, lo ha giustificato, lo ha glorificato. Questa è la volontà di Dio e in questo caso si deve parlare di vera predestinazione, cioè di volontà di Dio decisa senza il concorso della volontà umana. È predestinazione perché questo è il disegno eterno di Dio, l’unico disegno di salvezza, non ve ne sono altri, altri non esistono. La salvezza dell’uomo, o la vocazione dell’uomo è questa chiamata ad essere conforme all’immagine del Figlio di Dio, Gesù Cristo nostro Signore.</w:t>
      </w:r>
    </w:p>
    <w:p w14:paraId="36D5E53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Non è predestinazione, nel senso che indipendentemente dalla volontà dell’uomo, questo disegno si compia per alcuni e per altri no. Nel senso che già Dio stesso fin dall’eternità, indipendentemente dalla risposta dell’uomo, abbia scelto alcuni uomini e li abbia destinati alla vita eterna, alla gloria in Cristo e altri li abbia destinati all’inferno, li abbia per sempre esclusi dalla gloria futura dei beati nel cielo. Questo tipo di predestinazione è inconcepibile in Dio, poiché priverebbe l’uomo della sua volontà, e quindi Dio agirebbe nella più grande ingiustizia. Ora tutto ciò che Dio fa è giusto, santo, degno di lode e di benedizione. </w:t>
      </w:r>
    </w:p>
    <w:p w14:paraId="46C7DB9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D’altronde la rivelazione afferma e attesta che la volontà salvifica universale di Dio, cioè che Dio vuole che ogni uomo sia salvato, è una verità immutabile in eterno ed è la prima verità della rivelazione. Ogni altra affermazione deve essere letta ed interpretata, compresa alla luce di questa prima verità: Dio vuole che ogni uomo, non alcuni uomini, non pochi o molti uomini, arrivi alla conoscenza della verità, si converta e viva. Da sempre il Signore lo ha gridato attraverso i profeti: </w:t>
      </w:r>
      <w:r w:rsidRPr="00E36191">
        <w:rPr>
          <w:rFonts w:ascii="Arial" w:eastAsia="Times New Roman" w:hAnsi="Arial"/>
          <w:i/>
          <w:sz w:val="24"/>
          <w:szCs w:val="20"/>
          <w:lang w:eastAsia="it-IT"/>
        </w:rPr>
        <w:t>“Io non voglio la morte del peccatore, ma che si converta e viva”.</w:t>
      </w:r>
      <w:r w:rsidRPr="00E36191">
        <w:rPr>
          <w:rFonts w:ascii="Arial" w:eastAsia="Times New Roman" w:hAnsi="Arial"/>
          <w:sz w:val="24"/>
          <w:szCs w:val="20"/>
          <w:lang w:eastAsia="it-IT"/>
        </w:rPr>
        <w:t xml:space="preserve"> E Gesù nel Vangelo: </w:t>
      </w:r>
      <w:r w:rsidRPr="00E36191">
        <w:rPr>
          <w:rFonts w:ascii="Arial" w:eastAsia="Times New Roman" w:hAnsi="Arial"/>
          <w:i/>
          <w:sz w:val="24"/>
          <w:szCs w:val="20"/>
          <w:lang w:eastAsia="it-IT"/>
        </w:rPr>
        <w:t xml:space="preserve">“Il Figlio dell’uomo non è venuto a chiamare i giusti, ma i peccatori a penitenza e a conversione”. </w:t>
      </w:r>
      <w:r w:rsidRPr="00E36191">
        <w:rPr>
          <w:rFonts w:ascii="Arial" w:eastAsia="Times New Roman" w:hAnsi="Arial"/>
          <w:sz w:val="24"/>
          <w:szCs w:val="20"/>
          <w:lang w:eastAsia="it-IT"/>
        </w:rPr>
        <w:t xml:space="preserve">In questo unico disegno di salvezza Dio vuole inserire tutti e Cristo è morto sulla croce per ogni uomo. Ma ogni uomo, nel mistero della sua libertà, può anche decidersi di non ascoltare il Signore, di non volerlo seguire, di procedere per la sua strada di rifiuto e di ratificare questa sua decisione con la morte, il che sarebbe un no eterno a Dio. </w:t>
      </w:r>
    </w:p>
    <w:p w14:paraId="7C40949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Dio ha fatto l’uomo capace di scelte eterne. Questo è il mistero della volontà dell’uomo e del suo libero arbitrio. Questo mistero </w:t>
      </w:r>
      <w:smartTag w:uri="urn:schemas-microsoft-com:office:smarttags" w:element="PersonName">
        <w:smartTagPr>
          <w:attr w:name="ProductID" w:val="la Chiesa"/>
        </w:smartTagPr>
        <w:r w:rsidRPr="00E36191">
          <w:rPr>
            <w:rFonts w:ascii="Arial" w:eastAsia="Times New Roman" w:hAnsi="Arial"/>
            <w:sz w:val="24"/>
            <w:szCs w:val="20"/>
            <w:lang w:eastAsia="it-IT"/>
          </w:rPr>
          <w:t>la Chiesa</w:t>
        </w:r>
      </w:smartTag>
      <w:r w:rsidRPr="00E36191">
        <w:rPr>
          <w:rFonts w:ascii="Arial" w:eastAsia="Times New Roman" w:hAnsi="Arial"/>
          <w:sz w:val="24"/>
          <w:szCs w:val="20"/>
          <w:lang w:eastAsia="it-IT"/>
        </w:rPr>
        <w:t xml:space="preserve"> deve annunziare ed insegnare, se vuole che l’uomo si converta e viva, altrimenti anche essa lo illude e lo inganna, poiché non gli manifesta e non gli dice che una sua scelta potrebbe salvarlo per sempre, o anche per sempre dannarlo. Ma in questo Dio non c’entra. Lui non è responsabile della nostra dannazione. Lui, fin dall’eternità, ci aveva predestinati ad essere conformi all’immagine del Figlio suo. Questo il suo unico disegno di salvezza.</w:t>
      </w:r>
    </w:p>
    <w:p w14:paraId="5492139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Quando si entra nel mistero della Signoria di Dio, allora il cuore trova la pace, perché sa che se un altro è stato scelto per un compito ben determinato è perché così il Signore ha voluto e stabilito, ma sa anche che se il Signore ha messo lui in un determinato posto, lo ha messo perché secondo la scienza e prescienza divina quello era il posto giusto, il posto in cui lui sarebbe stato un valido e nobile strumento nelle mani di Dio. Questo però non significa che vi possa essere un automatismo tra scelta e risposta. La scelta è da Dio, la risposta invece è dall’uomo, viene cioè dal cuore dell’uomo e l’uomo può anche dire sì e no a Dio, dire prima sì e poi no, o mentre dice sì lo dice solo fingendo, perché in realtà il suo essere con Dio è solo un’apparenza, poiché il suo cuore è molto lontano dal Signore. </w:t>
      </w:r>
    </w:p>
    <w:p w14:paraId="030574E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Questo rischio è la costante della storia e sovente il Signore si è lamentato del suo popolo, il quale con le labbra gli diceva sì, mentre con il cuore lo rinnegava e quindi così facendo non si rendeva strumento nelle mani di Dio per portare la salvezza al mondo intero. Questa finzione è assai frequente anche oggi tra i cristiani, i quali a parole e per formule dicono sì, mentre in realtà poi il loro è un no assoluto, secco, un no imperituro che dura a volte per tutta una vita. Contro questo rischio si può ovviare solo attraverso una costante conversione a Dio e alla sua volontà. Senza conversione permanente il sì diventerà no, pur continuando a relazionarci con il mondo come se il nostro fosse un sì perfetto detto a Dio.</w:t>
      </w:r>
    </w:p>
    <w:p w14:paraId="0363540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In conclusione è cosa giusta, in tutto conforme alla prescienza eterna di Dio, affermare che Satana tutto quello che fa, lo fa per la perdizione eterna di ogni uomo. Mettendo tutte le nazioni della terra contro di Santi di Dio, egli altro non fa che spianare la strada perché queste nazioni finiscano nello stagno di fuoco e zolfo. Dio nella sua prescienza eterna vede che popoli e nazioni si sono lasciati sedurre da Satana e decreta che venga preparato il banchetto con le loro carni per tutti gli uccelli del cielo. Decreta lo stagno di fuoco e di zolfo. Ognuno è pertanto responsabile per essersi lasciato sedurre da Satana. Satana è responsabili per la sua seduzione. I sedotti sono responsabili perché si sono lasciati sedurre. Il peccato è sempre personale, frutto della propria decisione. </w:t>
      </w:r>
    </w:p>
    <w:p w14:paraId="149A9524"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20,9</w:t>
      </w:r>
      <w:r w:rsidRPr="00E36191">
        <w:rPr>
          <w:rFonts w:ascii="Arial" w:eastAsia="Times New Roman" w:hAnsi="Arial"/>
          <w:sz w:val="24"/>
          <w:szCs w:val="20"/>
          <w:lang w:eastAsia="it-IT"/>
        </w:rPr>
        <w:t xml:space="preserve"> </w:t>
      </w:r>
      <w:bookmarkStart w:id="771" w:name="_Hlk138746397"/>
      <w:r w:rsidRPr="00E36191">
        <w:rPr>
          <w:rFonts w:ascii="Arial" w:eastAsia="Times New Roman" w:hAnsi="Arial"/>
          <w:sz w:val="24"/>
          <w:szCs w:val="20"/>
          <w:lang w:eastAsia="it-IT"/>
        </w:rPr>
        <w:t>Salirono fino alla superficie della terra e assediarono l’accampamento dei santi e la città amata. Ma un fuoco scese dal cielo e li divorò.</w:t>
      </w:r>
      <w:r w:rsidRPr="00E36191">
        <w:rPr>
          <w:rFonts w:ascii="Arial" w:eastAsia="Times New Roman" w:hAnsi="Arial"/>
          <w:sz w:val="24"/>
          <w:szCs w:val="20"/>
          <w:lang w:val="la-Latn" w:eastAsia="it-IT"/>
        </w:rPr>
        <w:t xml:space="preserve"> </w:t>
      </w:r>
      <w:bookmarkEnd w:id="771"/>
      <w:r w:rsidRPr="00E36191">
        <w:rPr>
          <w:rFonts w:ascii="Arial" w:eastAsia="Times New Roman" w:hAnsi="Arial" w:cs="Arial"/>
          <w:sz w:val="24"/>
          <w:szCs w:val="24"/>
          <w:lang w:val="la-Latn" w:eastAsia="it-IT"/>
        </w:rPr>
        <w:t>Et ascenderunt super latitudinem terrae et circumierunt castra sanctorum et civitatem dilectam et descendit ignis a Deo de caelo et devoravit eos</w:t>
      </w:r>
      <w:r w:rsidRPr="00E36191">
        <w:rPr>
          <w:rFonts w:ascii="Arial" w:eastAsia="Times New Roman" w:hAnsi="Arial" w:cs="Arial"/>
          <w:sz w:val="24"/>
          <w:szCs w:val="24"/>
          <w:lang w:eastAsia="it-IT"/>
        </w:rPr>
        <w:t xml:space="preserve">. </w:t>
      </w:r>
      <w:r w:rsidRPr="00E36191">
        <w:rPr>
          <w:rFonts w:ascii="Greek" w:eastAsia="Times New Roman" w:hAnsi="Greek" w:cs="Greek"/>
          <w:sz w:val="26"/>
          <w:szCs w:val="26"/>
          <w:lang w:eastAsia="it-IT"/>
        </w:rPr>
        <w:t>kaˆ ¢nšbhsan ™pˆ tÕ pl£toj tÁj gÁj kaˆ ™kÚkleusan t¾n parembol¾n tîn ¡g…wn kaˆ t¾n pÒlin t¾n ºgaphmšnhn. kaˆ katšbh pàr ™k toà oÙranoà kaˆ katšfagen aÙtoÚj:</w:t>
      </w:r>
    </w:p>
    <w:p w14:paraId="09584A5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Tutti i popoli e le nazioni, sedotti da Satana, “salirono fino alla superficie della terra e assediarono l’accampamento dei santi e la città amata”. In questa loro impresa non riescono, perché “un fuoco scese dal cielo e li divorò”. Ognuno combatte con le armi a sua disposizione. Satana combatte con l’arma della sua seduzione. I sedotti combattono anch’essi con l’arma dell’odio e della volontà di fare del male. Dio combatte con le sue armi. </w:t>
      </w:r>
    </w:p>
    <w:p w14:paraId="1B28555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Le armi di Dio sono tutti gli elementi della creazione. Per i credenti in Cristo Gesù, arma potentissima è lo Spirito Santo e la sua armatura è composta di sette parti. Lo Spirito Santo infatti è Spirito di Sapienza e di Intelligenza, Spirito di fortezza e </w:t>
      </w:r>
      <w:r w:rsidRPr="00E36191">
        <w:rPr>
          <w:rFonts w:ascii="Arial" w:eastAsia="Times New Roman" w:hAnsi="Arial"/>
          <w:sz w:val="24"/>
          <w:szCs w:val="20"/>
          <w:lang w:eastAsia="it-IT"/>
        </w:rPr>
        <w:lastRenderedPageBreak/>
        <w:t>di scienza, Spirito di Consiglio e di Pietà, Spirito del Timore del Signore. Chi indossa lo Spirito Santo come sua armatura, in ogni parte del suo Essere divino ed eterno, e del suo operare nella storia, mai potrà essere sconfitto da Satana. In questa battaglia di Satana contro i Santi e la Città amata, non sono i Santi che combattono. È Dio stesso che combatte con l’arma del fuoco. Dinanzi al fuoco che cade dal cielo non c’è possibilità alcuna di salvezza. Questo fuoco che cade dal cielo ci ricorda il fuoco che ha distrutto Sodoma e Gomorra. Anche contro queste città il Signore ha combattuto con il fuoco.</w:t>
      </w:r>
    </w:p>
    <w:p w14:paraId="755DC99E"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Abramo andò di buon mattino al luogo dove si era fermato alla presenza del Signore; contemplò dall’alto Sòdoma e Gomorra e tutta la distesa della valle e vide che un fumo saliva dalla terra, come il fumo di una fornace. Così, quando distrusse le città della valle, Dio si ricordò di Abramo e fece sfuggire Lot alla catastrofe, mentre distruggeva le città nelle quali Lot aveva abitato (Gen 19,23-29). </w:t>
      </w:r>
    </w:p>
    <w:p w14:paraId="2A0CBC0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Sulle armi della creazione usate da Dio ecco cosa rivela il Libro della Sapienza in relazione alle dieci piaghe d’Egitto:</w:t>
      </w:r>
    </w:p>
    <w:p w14:paraId="45954F80"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i/>
          <w:iCs/>
          <w:sz w:val="24"/>
          <w:szCs w:val="20"/>
          <w:lang w:eastAsia="it-IT"/>
        </w:rPr>
        <w:t>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 A questo estremo li spingeva un meritato destino, che li gettò nell’oblio delle cose passate, perché colmassero la punizione che ancora mancava ai loro tormenti, e mentre il tuo popolo intraprendeva un viaggio straordinario, essi incappassero in una morte singolare</w:t>
      </w:r>
      <w:r w:rsidRPr="00E36191">
        <w:rPr>
          <w:rFonts w:ascii="Arial" w:eastAsia="Times New Roman" w:hAnsi="Arial" w:cs="Arial"/>
          <w:i/>
          <w:iCs/>
          <w:sz w:val="24"/>
          <w:szCs w:val="20"/>
          <w:lang w:eastAsia="it-IT"/>
        </w:rPr>
        <w:t xml:space="preserve">. </w:t>
      </w:r>
    </w:p>
    <w:p w14:paraId="0C17B2E0"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w:t>
      </w:r>
    </w:p>
    <w:p w14:paraId="0435F8E5"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Già altri infatti non avevano accolto gli sconosciuti che arrivavano, ma costoro ridussero in schiavitù gli ospiti che li avevano beneficati. Non solo: per i primi ci sarà un giudizio, perché accolsero ostilmente i forestieri; costoro invece, dopo </w:t>
      </w:r>
      <w:r w:rsidRPr="00E36191">
        <w:rPr>
          <w:rFonts w:ascii="Arial" w:eastAsia="Times New Roman" w:hAnsi="Arial" w:cs="Arial"/>
          <w:i/>
          <w:iCs/>
          <w:sz w:val="24"/>
          <w:szCs w:val="20"/>
          <w:lang w:eastAsia="it-IT"/>
        </w:rPr>
        <w:lastRenderedPageBreak/>
        <w:t>averli festosamente accolti, quando già partecipavano ai loro diritti, li oppressero con lavori durissimi. Furono perciò colpiti da cecità, come quelli alla porta del giusto, quando, avvolti fra tenebre fitte, ognuno cercava l’ingresso della propria porta.</w:t>
      </w:r>
    </w:p>
    <w:p w14:paraId="259A218A"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cs="Arial"/>
          <w:i/>
          <w:iCs/>
          <w:sz w:val="24"/>
          <w:szCs w:val="20"/>
          <w:lang w:eastAsia="it-IT"/>
        </w:rPr>
        <w:t xml:space="preserve">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25057564" w14:textId="77777777" w:rsidR="00E36191" w:rsidRPr="00E36191" w:rsidRDefault="00E36191" w:rsidP="00E36191">
      <w:pPr>
        <w:spacing w:after="120" w:line="240" w:lineRule="auto"/>
        <w:jc w:val="both"/>
        <w:rPr>
          <w:rFonts w:ascii="Greek" w:eastAsia="Times New Roman" w:hAnsi="Greek" w:cs="Greek"/>
          <w:i/>
          <w:iCs/>
          <w:sz w:val="24"/>
          <w:szCs w:val="26"/>
          <w:lang w:eastAsia="it-IT"/>
        </w:rPr>
      </w:pPr>
      <w:r w:rsidRPr="00E36191">
        <w:rPr>
          <w:rFonts w:ascii="Arial" w:eastAsia="Times New Roman" w:hAnsi="Arial"/>
          <w:b/>
          <w:bCs/>
          <w:sz w:val="24"/>
          <w:szCs w:val="20"/>
          <w:lang w:eastAsia="it-IT"/>
        </w:rPr>
        <w:t>V 20,10</w:t>
      </w:r>
      <w:r w:rsidRPr="00E36191">
        <w:rPr>
          <w:rFonts w:ascii="Arial" w:eastAsia="Times New Roman" w:hAnsi="Arial"/>
          <w:sz w:val="24"/>
          <w:szCs w:val="20"/>
          <w:lang w:eastAsia="it-IT"/>
        </w:rPr>
        <w:t xml:space="preserve"> E il diavolo, che li aveva sedotti, fu gettato nello stagno di fuoco e zolfo, dove sono anche la bestia e il falso profeta: saranno tormentati giorno e notte per i secoli dei secoli.</w:t>
      </w:r>
      <w:r w:rsidRPr="00E36191">
        <w:rPr>
          <w:rFonts w:ascii="Arial" w:eastAsia="Times New Roman" w:hAnsi="Arial" w:cs="Arial"/>
          <w:i/>
          <w:iCs/>
          <w:sz w:val="24"/>
          <w:szCs w:val="24"/>
          <w:lang w:eastAsia="it-IT"/>
        </w:rPr>
        <w:t xml:space="preserve"> </w:t>
      </w:r>
      <w:r w:rsidRPr="00E36191">
        <w:rPr>
          <w:rFonts w:ascii="Arial" w:eastAsia="Times New Roman" w:hAnsi="Arial" w:cs="Arial"/>
          <w:i/>
          <w:iCs/>
          <w:sz w:val="24"/>
          <w:szCs w:val="24"/>
          <w:lang w:val="la-Latn" w:eastAsia="it-IT"/>
        </w:rPr>
        <w:t xml:space="preserve">Et diabolus qui seducebat eos missus est in stagnum ignis et sulphuris ubi et bestia et pseudoprophetes et cruciabuntur die ac nocte in saecula saeculorum </w:t>
      </w:r>
      <w:r w:rsidRPr="00E36191">
        <w:rPr>
          <w:rFonts w:ascii="Arial" w:eastAsia="Times New Roman" w:hAnsi="Arial" w:cs="Greek"/>
          <w:i/>
          <w:iCs/>
          <w:sz w:val="24"/>
          <w:szCs w:val="26"/>
          <w:lang w:eastAsia="it-IT"/>
        </w:rPr>
        <w:t>kaˆ</w:t>
      </w:r>
      <w:r w:rsidRPr="00E36191">
        <w:rPr>
          <w:rFonts w:ascii="Greek" w:eastAsia="Times New Roman" w:hAnsi="Greek" w:cs="Greek"/>
          <w:i/>
          <w:iCs/>
          <w:sz w:val="24"/>
          <w:szCs w:val="26"/>
          <w:lang w:eastAsia="it-IT"/>
        </w:rPr>
        <w:t xml:space="preserve"> Ð di£boloj Ð planîn aÙtoÝj ™bl»qh e„j t¾n l…mnhn toà purÕj kaˆ qe…ou, Ópou kaˆ tÕ qhr…on kaˆ Ð yeudoprof»thj, kaˆ basanisq»sontai ¹mšraj kaˆ nuktÕj e„j toÝj a„înaj tîn a„ènwn.</w:t>
      </w:r>
    </w:p>
    <w:p w14:paraId="5D753107"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Tutti gli eserciti radunati dal drago vengono consumato dal fuoco caduto dal cielo. Vittoria stupenda del nostro Dio. Mentre “il diavolo, che li aveva sedotti, fu gettato nello stagno di fuoco e zolfo, dono sono anche la bestia e il falso profeta: saranno tormentati giorno e notte per i secoli dei secoli”. Viene affermata, ribadita, dichiarata eterna la pena della perdizione eterna nello stagno di fuoco e zolfo. Quanti affermano, sostengono, insegnano sia la non esistenza dello stagno di fuoco e zolfo sia la sua temporaneità, sappiano che dicono quanto Dio non ha detto e insegnano quanto Dio non ha rivelato. Tutti costoro sono ingannatori dei loro fratelli, sono ingannatori dei fratelli in Adamo e dei fratelli in Cristo Gesù.</w:t>
      </w:r>
    </w:p>
    <w:p w14:paraId="73E6C01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Resta ancora solo una questione in sospeso, sulla quale è giusto dire una parola di chiarezza. </w:t>
      </w:r>
    </w:p>
    <w:p w14:paraId="7665324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 santi contro i quali il drago raduna un esercito così imponente chi sono? </w:t>
      </w:r>
    </w:p>
    <w:p w14:paraId="2347103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Sono quelli che hanno regnato con Cristo Gesù mille anni? </w:t>
      </w:r>
    </w:p>
    <w:p w14:paraId="78468F0E"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O sono invece coloro che ancora vivono sulla terra? </w:t>
      </w:r>
    </w:p>
    <w:p w14:paraId="45EB144E"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Ma se questi santi vivono ancora sulla terra, i santi che sono risuscitati con Cristo dove vivono? </w:t>
      </w:r>
    </w:p>
    <w:p w14:paraId="6676D6D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Se invece la battaglia è contro i santi già risuscitati, può Satana combattere contro i giusti che sono già in paradiso? </w:t>
      </w:r>
    </w:p>
    <w:p w14:paraId="781DD70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Rileggiamo tutto il Testo Sacro così saremo aiutati nella risposta:</w:t>
      </w:r>
    </w:p>
    <w:p w14:paraId="2BCEA286"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E vidi un angelo che scendeva dal cielo con in mano la chiave dell’Abisso e una grande catena. Afferrò il drago, il serpente antico, che è diavolo e il Satana,</w:t>
      </w:r>
      <w:r w:rsidRPr="00E36191">
        <w:rPr>
          <w:rFonts w:ascii="Arial" w:eastAsia="Times New Roman" w:hAnsi="Arial" w:cs="Arial"/>
          <w:i/>
          <w:iCs/>
          <w:sz w:val="24"/>
          <w:szCs w:val="20"/>
          <w:lang w:eastAsia="it-IT"/>
        </w:rPr>
        <w:t xml:space="preserve"> e lo incatenò per mille anni;</w:t>
      </w:r>
      <w:r w:rsidRPr="00E36191">
        <w:rPr>
          <w:rFonts w:ascii="Arial" w:eastAsia="Times New Roman" w:hAnsi="Arial"/>
          <w:i/>
          <w:iCs/>
          <w:sz w:val="24"/>
          <w:szCs w:val="20"/>
          <w:lang w:eastAsia="it-IT"/>
        </w:rPr>
        <w:t xml:space="preserve"> lo gettò nell’Abisso, lo rinchiuse e pose il sigillo sopra di lui, perché non seducesse più le nazioni, </w:t>
      </w:r>
      <w:r w:rsidRPr="00E36191">
        <w:rPr>
          <w:rFonts w:ascii="Arial" w:eastAsia="Times New Roman" w:hAnsi="Arial" w:cs="Arial"/>
          <w:i/>
          <w:iCs/>
          <w:sz w:val="24"/>
          <w:szCs w:val="20"/>
          <w:lang w:eastAsia="it-IT"/>
        </w:rPr>
        <w:t xml:space="preserve">fino al compimento dei mille anni, dopo </w:t>
      </w:r>
      <w:r w:rsidRPr="00E36191">
        <w:rPr>
          <w:rFonts w:ascii="Arial" w:eastAsia="Times New Roman" w:hAnsi="Arial" w:cs="Arial"/>
          <w:i/>
          <w:iCs/>
          <w:sz w:val="24"/>
          <w:szCs w:val="20"/>
          <w:lang w:eastAsia="it-IT"/>
        </w:rPr>
        <w:lastRenderedPageBreak/>
        <w:t>i quali deve essere lasciato libero per un po’ di tempo.</w:t>
      </w:r>
      <w:r w:rsidRPr="00E36191">
        <w:rPr>
          <w:rFonts w:ascii="Arial" w:eastAsia="Times New Roman" w:hAnsi="Arial"/>
          <w:i/>
          <w:iCs/>
          <w:sz w:val="24"/>
          <w:szCs w:val="20"/>
          <w:lang w:eastAsia="it-IT"/>
        </w:rPr>
        <w:t xml:space="preserve">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w:t>
      </w:r>
      <w:bookmarkStart w:id="772" w:name="_Hlk138752804"/>
      <w:r w:rsidRPr="00E36191">
        <w:rPr>
          <w:rFonts w:ascii="Arial" w:eastAsia="Times New Roman" w:hAnsi="Arial" w:cs="Arial"/>
          <w:i/>
          <w:iCs/>
          <w:sz w:val="24"/>
          <w:szCs w:val="20"/>
          <w:lang w:eastAsia="it-IT"/>
        </w:rPr>
        <w:t>Essi ripresero vita e regnarono con Cristo per mille anni; gli altri morti invece non tornarono in vita fino al compimento dei mille anni.</w:t>
      </w:r>
      <w:r w:rsidRPr="00E36191">
        <w:rPr>
          <w:rFonts w:ascii="Arial" w:eastAsia="Times New Roman" w:hAnsi="Arial"/>
          <w:i/>
          <w:iCs/>
          <w:sz w:val="24"/>
          <w:szCs w:val="20"/>
          <w:lang w:eastAsia="it-IT"/>
        </w:rPr>
        <w:t xml:space="preserve"> Questa è la prima risurrezione. Beati e santi quelli che prendono parte alla prima risurrezione.</w:t>
      </w:r>
      <w:r w:rsidRPr="00E36191">
        <w:rPr>
          <w:rFonts w:ascii="Arial" w:eastAsia="Times New Roman" w:hAnsi="Arial" w:cs="Arial"/>
          <w:i/>
          <w:iCs/>
          <w:sz w:val="24"/>
          <w:szCs w:val="20"/>
          <w:lang w:eastAsia="it-IT"/>
        </w:rPr>
        <w:t xml:space="preserve"> Su di loro non ha potere la seconda morte, ma saranno sacerdoti di Dio e del Cristo, e regneranno con lui per mille anni. Quando i mille anni saranno compiuti, Satana verrà liberato dal suo carcere e uscirà per sedurre le nazioni che stanno ai quattro angoli della terra, Gog e Magòg, e radunarle per la guerra: il loro numero è come la sabbia del mare.</w:t>
      </w:r>
      <w:r w:rsidRPr="00E36191">
        <w:rPr>
          <w:rFonts w:ascii="Arial" w:eastAsia="Times New Roman" w:hAnsi="Arial"/>
          <w:i/>
          <w:iCs/>
          <w:sz w:val="24"/>
          <w:szCs w:val="20"/>
          <w:lang w:eastAsia="it-IT"/>
        </w:rPr>
        <w:t xml:space="preserve"> </w:t>
      </w:r>
      <w:bookmarkStart w:id="773" w:name="_Hlk138752942"/>
      <w:bookmarkEnd w:id="772"/>
      <w:r w:rsidRPr="00E36191">
        <w:rPr>
          <w:rFonts w:ascii="Arial" w:eastAsia="Times New Roman" w:hAnsi="Arial" w:cs="Arial"/>
          <w:i/>
          <w:iCs/>
          <w:sz w:val="24"/>
          <w:szCs w:val="20"/>
          <w:lang w:eastAsia="it-IT"/>
        </w:rPr>
        <w:t>Salirono fino alla superficie della terra e assediarono l’accampamento dei santi e la città amata.</w:t>
      </w:r>
      <w:bookmarkEnd w:id="773"/>
      <w:r w:rsidRPr="00E36191">
        <w:rPr>
          <w:rFonts w:ascii="Arial" w:eastAsia="Times New Roman" w:hAnsi="Arial"/>
          <w:i/>
          <w:iCs/>
          <w:sz w:val="24"/>
          <w:szCs w:val="20"/>
          <w:lang w:eastAsia="it-IT"/>
        </w:rPr>
        <w:t xml:space="preserve"> Ma un fuoco scese dal cielo e li divorò. E il diavolo, che li aveva sedotti, fu gettato nello stagno di fuoco e zolfo, dove sono anche la bestia e il falso profeta: saranno tormentati giorno e notte per i secoli dei secoli (Ap 20,1-10). </w:t>
      </w:r>
    </w:p>
    <w:p w14:paraId="313DC21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la parte del testo che va letto con ogni sapienza di Spirito Santo:</w:t>
      </w:r>
    </w:p>
    <w:p w14:paraId="294B331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cs="Arial"/>
          <w:sz w:val="24"/>
          <w:szCs w:val="20"/>
          <w:lang w:eastAsia="it-IT"/>
        </w:rPr>
        <w:t>Essi ripresero vita e regnarono con Cristo per mille anni; gli altri morti invece non tornarono in vita fino al compimento dei mille anni.</w:t>
      </w:r>
      <w:r w:rsidRPr="00E36191">
        <w:rPr>
          <w:rFonts w:ascii="Arial" w:eastAsia="Times New Roman" w:hAnsi="Arial"/>
          <w:sz w:val="24"/>
          <w:szCs w:val="20"/>
          <w:lang w:eastAsia="it-IT"/>
        </w:rPr>
        <w:t xml:space="preserve"> </w:t>
      </w:r>
      <w:r w:rsidRPr="00E36191">
        <w:rPr>
          <w:rFonts w:ascii="Arial" w:eastAsia="Times New Roman" w:hAnsi="Arial" w:cs="Arial"/>
          <w:sz w:val="24"/>
          <w:szCs w:val="20"/>
          <w:lang w:eastAsia="it-IT"/>
        </w:rPr>
        <w:t>Su di loro non ha potere la seconda morte, ma saranno sacerdoti di Dio e del Cristo, e regneranno con lui per mille anni. Quando i mille anni saranno compiuti, Satana verrà liberato dal suo carcere e uscirà per sedurre le nazioni che stanno ai quattro angoli della terra, Gog e Magòg, e radunarle per la guerra: il loro numero è come la sabbia del mare.</w:t>
      </w:r>
      <w:r w:rsidRPr="00E36191">
        <w:rPr>
          <w:rFonts w:ascii="Arial" w:eastAsia="Times New Roman" w:hAnsi="Arial"/>
          <w:sz w:val="24"/>
          <w:szCs w:val="20"/>
          <w:lang w:eastAsia="it-IT"/>
        </w:rPr>
        <w:t xml:space="preserve"> </w:t>
      </w:r>
      <w:r w:rsidRPr="00E36191">
        <w:rPr>
          <w:rFonts w:ascii="Arial" w:eastAsia="Times New Roman" w:hAnsi="Arial" w:cs="Arial"/>
          <w:sz w:val="24"/>
          <w:szCs w:val="20"/>
          <w:lang w:eastAsia="it-IT"/>
        </w:rPr>
        <w:t>Salirono fino alla superficie della terra e assediarono l’accampamento dei santi e la città amata.</w:t>
      </w:r>
    </w:p>
    <w:p w14:paraId="44F49BB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Dal testo appare evidente, che la prima risurrezione non avviene il giorno della Parusia. In quel giorno avverrà il giudizio finale e la risurrezione per quanti sono morti o trasformazione per quanti sono ancora in vita. Non ci saranno né popoli e né nazioni che resteranno in vita. Nel giorno della Parusia i due regni saranno divisi in eterno senza alcuna possibilità di contatto. Questa Parola è la nostra fede.</w:t>
      </w:r>
    </w:p>
    <w:p w14:paraId="77061CC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Se il drago raduna popoli e nazioni per assediare l’accampamento dei santi e la città amata, siamo ancora nel tempo. Se siamo ancora nel tempo Satana può sedurre e tentare i cristiani che sono nel tempo. L’accampamento dei santi è il corpo di Cristo e la città amata è la Chiesa. Dobbiamo allora pensare che Satana scatenerà una furiosa battaglia contro la Chiesa? In cosa consiste questa battaglia e perché essa è differente da ogni altra battaglia? La differenza ce la rivela lo stesso Testo Sacro. Mentre finora è stato rivelato che il mondo intero si mise ad adorare la bestia. Ma non vi era l’unione del mondo intero contro né i santi di Dio e né contro la Chiesa. Ora invece tutto il mondo si coalizza e si unisce, si fa un solo grande esercito con un solo intento: combattere i santi e la città amata. Satana riunisce tutte le potenze di male facendone una sola grande potenza. Con questa unica e sola grande potenza pensa di vincere sui santi e sulla città amata. </w:t>
      </w:r>
    </w:p>
    <w:p w14:paraId="408A2C8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In questi dieci versetti del Capitolo XX abbiamo due verità comprensibili per la nostra scienza teologia e una verità non comprensibile per la nostra scienza teologica. </w:t>
      </w:r>
    </w:p>
    <w:p w14:paraId="0FDBCA4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Prima verità comprensibile: Satana non è onnipotente. Non può fare ciò che vuole. Il suo potere è limitato. Può agite quando il Signore lo permette e usare la forza che il Signore vuole che lui usi. Tutto in Satana è condizionato e sottoposto alla divina volontà. </w:t>
      </w:r>
    </w:p>
    <w:p w14:paraId="7DEAFFD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Seconda verità comprensibile: Verrà un giorno in cui Satana si presenterò contro i santi di Dio e la città amata, che è la Chiesa, con tutte le potenze del male che sono sulla terra raccolte e coalizzate in unità. Dio però viene in soccorso dei santi e della città amata e distruggerà gli eserciti di Satana con fuoco e zolfo dal cielo. Ignoriamo però quando questa seconda verità si compirò nella storia. La prima si compie ogni giorno. Ogni giorno Satana tenta l’uomo. </w:t>
      </w:r>
    </w:p>
    <w:p w14:paraId="3B64FDD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verità non comprensibile dalla nostra scienza teologica è questa: la prima risurrezione dei Martiri e dei Santi e il governo con Cristo per mille anni. Questa verità per la nostra scienza teologica non è comprensibile per due motivi: non abbiamo nessun altro riscontro in tutta la Divina Rivelazione che ci aiuta nella comprensione con chiarezza certa, inequivocabile. In secondo luogo ancora lo Spirito Santo non ha rivelato ai suoi profeti il compimento di questa sua profezia. Essendo questa Parola vera profezia dello Spirito Santo, come attraverso la voce profetica è stata a noi data, attraverso un’altra voce profeta dovrà essere svelato che questa Parola si è compiuta o si sta compiendo. </w:t>
      </w:r>
    </w:p>
    <w:p w14:paraId="2C6A35B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teologia non è immaginazione, non è fantasia, non congettura, non è elucubrazione e neanche è deduzione o argomentazione di quanto non è contenuto nelle premesse da cui si parte sia per argomentare e sia per dedurre. Ecco sulla seduzione e sull’argomentazione cosa insegna San Tommaso d’Aquino nella sua Summa Teologica.</w:t>
      </w:r>
    </w:p>
    <w:p w14:paraId="019C3BFA" w14:textId="77777777" w:rsidR="00E36191" w:rsidRPr="00E36191" w:rsidRDefault="00E36191" w:rsidP="00E36191">
      <w:pPr>
        <w:spacing w:after="120" w:line="240" w:lineRule="auto"/>
        <w:jc w:val="both"/>
        <w:rPr>
          <w:rFonts w:ascii="Arial" w:hAnsi="Arial" w:cs="Arial"/>
          <w:color w:val="000000"/>
          <w:kern w:val="2"/>
          <w:sz w:val="24"/>
          <w:szCs w:val="24"/>
          <w:shd w:val="clear" w:color="auto" w:fill="FFFFFF"/>
          <w:lang w:val="la-Latn"/>
          <w14:ligatures w14:val="standardContextual"/>
        </w:rPr>
      </w:pPr>
      <w:r w:rsidRPr="00E36191">
        <w:rPr>
          <w:rFonts w:ascii="Arial" w:hAnsi="Arial" w:cs="Arial"/>
          <w:b/>
          <w:bCs/>
          <w:color w:val="000000"/>
          <w:kern w:val="2"/>
          <w:sz w:val="24"/>
          <w:szCs w:val="24"/>
          <w:shd w:val="clear" w:color="auto" w:fill="FFFFFF"/>
          <w14:ligatures w14:val="standardContextual"/>
        </w:rPr>
        <w:t>Iª q. 1 a. 7 co. </w:t>
      </w:r>
      <w:r w:rsidRPr="00E36191">
        <w:rPr>
          <w:rFonts w:ascii="Arial" w:hAnsi="Arial" w:cs="Arial"/>
          <w:color w:val="000000"/>
          <w:kern w:val="2"/>
          <w:sz w:val="24"/>
          <w:szCs w:val="24"/>
          <w:shd w:val="clear" w:color="auto" w:fill="FFFFFF"/>
          <w:lang w:val="la-Latn"/>
          <w14:ligatures w14:val="standardContextual"/>
        </w:rPr>
        <w:t>Respondeo dicendum quod Deus est subiectum huius scientiae. Sic enim se habet subiectum ad scientiam, sicut obiectum ad potentiam vel habitum. Proprie autem illud assignatur obiectum alicuius potentiae vel habitus, sub cuius ratione omnia referuntur ad potentiam vel habitum, sicut homo et lapis referuntur ad visum inquantum sunt colorata, unde coloratum est proprium obiectum visus. Omnia autem pertractantur in sacra doctrina sub ratione Dei, vel quia sunt ipse Deus; vel quia habent ordinem ad Deum, ut ad principium et finem. Unde sequitur quod Deus vere sit subiectum huius scientiae. Quod etiam manifestum fit ex principiis huius scientiae, quae sunt articuli fidei, quae est de Deo, idem autem est subiectum principiorum et totius scientiae, cum tota scientia virtute contineatur in principiis. Quidam vero, attendentes ad ea quae in ista scientia tractantur, et non ad rationem secundum quam considerantur, assignaverunt aliter subiectum huius scientiae, vel res et signa; vel opera reparationis; vel totum Christum, idest caput et membra. De omnibus enim istis tractatur in ista scientia, sed secundum ordinem ad Deum.</w:t>
      </w:r>
    </w:p>
    <w:p w14:paraId="61B58EA8" w14:textId="77777777" w:rsidR="00E36191" w:rsidRPr="00E36191" w:rsidRDefault="00E36191" w:rsidP="00E36191">
      <w:pPr>
        <w:spacing w:after="120" w:line="240" w:lineRule="auto"/>
        <w:jc w:val="both"/>
        <w:rPr>
          <w:rFonts w:ascii="Arial" w:hAnsi="Arial" w:cs="Arial"/>
          <w:color w:val="000000"/>
          <w:kern w:val="2"/>
          <w:sz w:val="24"/>
          <w:szCs w:val="24"/>
          <w:shd w:val="clear" w:color="auto" w:fill="FFFFFF"/>
          <w:lang w:val="la-Latn"/>
          <w14:ligatures w14:val="standardContextual"/>
        </w:rPr>
      </w:pPr>
      <w:r w:rsidRPr="00E36191">
        <w:rPr>
          <w:rFonts w:ascii="Arial" w:hAnsi="Arial" w:cs="Arial"/>
          <w:color w:val="000000"/>
          <w:kern w:val="2"/>
          <w:sz w:val="24"/>
          <w:szCs w:val="24"/>
          <w:shd w:val="clear" w:color="auto" w:fill="FFFFFF"/>
          <w:lang w:val="la-Latn"/>
          <w14:ligatures w14:val="standardContextual"/>
        </w:rPr>
        <w:t xml:space="preserve">Iª q. 1 a. 8 co. Respondeo dicendum quod, sicut aliae scientiae non argumentantur ad sua principia probanda, sed ex principiis argumentantur ad ostendendum alia in ipsis scientiis; ita haec doctrina non argumentatur ad sua </w:t>
      </w:r>
      <w:r w:rsidRPr="00E36191">
        <w:rPr>
          <w:rFonts w:ascii="Arial" w:hAnsi="Arial" w:cs="Arial"/>
          <w:color w:val="000000"/>
          <w:kern w:val="2"/>
          <w:sz w:val="24"/>
          <w:szCs w:val="24"/>
          <w:shd w:val="clear" w:color="auto" w:fill="FFFFFF"/>
          <w:lang w:val="la-Latn"/>
          <w14:ligatures w14:val="standardContextual"/>
        </w:rPr>
        <w:lastRenderedPageBreak/>
        <w:t>principia probanda, quae sunt articuli fidei; sed ex eis procedit ad aliquid aliud ostendendum; sicut apostolus, I ad Cor. XV, ex resurrectione Christi argumentatur ad resurrectionem communem probandam. Sed tamen considerandum est in scientiis philosophicis, quod inferiores scientiae nec probant sua principia, nec contra negantem principia disputant, sed hoc relinquunt superiori scientiae, suprema vero inter eas, scilicet metaphysica, disputat contra negantem sua principia, si adversarius aliquid concedit, si autem nihil concedit, non potest cum eo disputare, potest tamen solvere rationes ipsius. Unde sacra Scriptura, cum non habeat superiorem, disputat cum negante sua principia, argumentando quidem, si adversarius aliquid concedat eorum quae per divinam revelationem habentur; sicut per auctoritates sacrae doctrinae disputamus contra haereticos, et per unum articulum contra negantes alium. Si vero adversarius nihil credat eorum quae divinitus revelantur, non remanet amplius via ad probandum articulos fidei per rationes, sed ad solvendum rationes, si quas inducit, contra fidem. Cum enim fides infallibili veritati innitatur, impossibile autem sit de vero demonstrari contrarium, manifestum est probationes quae contra fidem inducuntur, non esse demonstrationes, sed solubilia argumenta.</w:t>
      </w:r>
    </w:p>
    <w:p w14:paraId="0D2E9CA6" w14:textId="77777777" w:rsidR="00E36191" w:rsidRPr="00E36191" w:rsidRDefault="00E36191" w:rsidP="00E36191">
      <w:pPr>
        <w:spacing w:after="120" w:line="240" w:lineRule="auto"/>
        <w:jc w:val="both"/>
        <w:rPr>
          <w:rFonts w:ascii="Arial" w:hAnsi="Arial" w:cs="Arial"/>
          <w:color w:val="000000"/>
          <w:kern w:val="2"/>
          <w:sz w:val="24"/>
          <w:szCs w:val="24"/>
          <w:shd w:val="clear" w:color="auto" w:fill="FFFFFF"/>
          <w:lang w:val="la-Latn"/>
          <w14:ligatures w14:val="standardContextual"/>
        </w:rPr>
      </w:pPr>
      <w:r w:rsidRPr="00E36191">
        <w:rPr>
          <w:rFonts w:ascii="Arial" w:hAnsi="Arial" w:cs="Arial"/>
          <w:color w:val="000000"/>
          <w:kern w:val="2"/>
          <w:sz w:val="24"/>
          <w:szCs w:val="24"/>
          <w:shd w:val="clear" w:color="auto" w:fill="FFFFFF"/>
          <w:lang w:val="la-Latn"/>
          <w14:ligatures w14:val="standardContextual"/>
        </w:rPr>
        <w:t>Iª q. 1 a. 8 ad 2 Ad secundum dicendum quod argumentari ex auctoritate est maxime proprium huius doctrinae, eo quod principia huius doctrinae per revelationem habentur, et sic oportet quod credatur auctoritati eorum quibus revelatio facta est. Nec hoc derogat dignitati huius doctrinae, nam licet locus ab auctoritate quae fundatur super ratione humana, sit infirmissimus; locus tamen ab auctoritate quae fundatur super revelatione divina, est efficacissimus. Utitur tamen sacra doctrina etiam ratione humana, non quidem ad probandum fidem, quia per hoc tolleretur meritum fidei; sed ad manifestandum aliqua alia quae traduntur in hac doctrina. Cum enim gratia non tollat naturam, sed perficiat, oportet quod naturalis ratio subserviat fidei; sicut et naturalis inclinatio voluntatis obsequitur caritati. Unde et apostolus dicit, II ad Cor. X, in captivitatem redigentes omnem intellectum in obsequium Christi. Et inde est quod etiam auctoritatibus philosophorum sacra doctrina utitur, ubi per rationem naturalem veritatem cognoscere potuerunt; sicut Paulus, actuum XVII, inducit verbum Arati, dicens, sicut et quidam poetarum vestrorum dixerunt, genus Dei sumus. Sed tamen sacra doctrina huiusmodi auctoritatibus utitur quasi extraneis argumentis, et probabilibus. Auctoritatibus autem canonicae Scripturae utitur proprie, ex necessitate argumentando. Auctoritatibus autem aliorum doctorum Ecclesiae, quasi arguendo ex propriis, sed probabiliter. Innititur enim fides nostra revelationi apostolis et prophetis factae, qui canonicos libros scripserunt, non autem revelationi, si qua fuit aliis doctoribus facta. Unde dicit Augustinus, in epistola ad Hieronymum, solis eis Scripturarum libris qui canonici appellantur, didici hunc honorem deferre, ut nullum auctorem eorum in scribendo errasse aliquid firmissime credam. Alios autem ita lego, ut, quantalibet sanctitate doctrinaque praepolleant, non ideo verum putem, quod ipsi ita senserunt vel scripserunt.</w:t>
      </w:r>
    </w:p>
    <w:p w14:paraId="503C5489" w14:textId="77777777" w:rsidR="00E36191" w:rsidRPr="00E36191" w:rsidRDefault="00E36191" w:rsidP="00E36191">
      <w:pPr>
        <w:spacing w:after="120" w:line="240" w:lineRule="auto"/>
        <w:jc w:val="both"/>
        <w:rPr>
          <w:rFonts w:ascii="Arial" w:hAnsi="Arial" w:cs="Arial"/>
          <w:color w:val="000000"/>
          <w:kern w:val="2"/>
          <w:sz w:val="24"/>
          <w:szCs w:val="24"/>
          <w:shd w:val="clear" w:color="auto" w:fill="FFFFFF"/>
          <w:lang w:val="la-Latn"/>
          <w14:ligatures w14:val="standardContextual"/>
        </w:rPr>
      </w:pPr>
      <w:r w:rsidRPr="00E36191">
        <w:rPr>
          <w:rFonts w:ascii="Arial" w:hAnsi="Arial" w:cs="Arial"/>
          <w:color w:val="000000"/>
          <w:kern w:val="2"/>
          <w:sz w:val="24"/>
          <w:szCs w:val="24"/>
          <w:shd w:val="clear" w:color="auto" w:fill="FFFFFF"/>
          <w:lang w:val="la-Latn"/>
          <w14:ligatures w14:val="standardContextual"/>
        </w:rPr>
        <w:t xml:space="preserve">Iª q. 1 a. 10 co. Respondeo dicendum quod auctor sacrae Scripturae est Deus, in cuius potestate est ut non solum voces ad significandum accommodet (quod etiam homo facere potest), sed etiam res ipsas. Et ideo, cum in omnibus scientiis voces significent, hoc habet proprium ista scientia, quod ipsae res significatae per voces, etiam significant aliquid. Illa ergo prima significatio, qua voces </w:t>
      </w:r>
      <w:r w:rsidRPr="00E36191">
        <w:rPr>
          <w:rFonts w:ascii="Arial" w:hAnsi="Arial" w:cs="Arial"/>
          <w:color w:val="000000"/>
          <w:kern w:val="2"/>
          <w:sz w:val="24"/>
          <w:szCs w:val="24"/>
          <w:shd w:val="clear" w:color="auto" w:fill="FFFFFF"/>
          <w:lang w:val="la-Latn"/>
          <w14:ligatures w14:val="standardContextual"/>
        </w:rPr>
        <w:lastRenderedPageBreak/>
        <w:t>significant res, pertinet ad primum sensum, qui est sensus historicus vel litteralis. Illa vero significatio qua res significatae per voces, iterum res alias significant, dicitur sensus spiritualis; qui super litteralem fundatur, et eum supponit. Hic autem sensus spiritualis trifariam dividitur. Sicut enim dicit apostolus, ad Hebr. VII, lex vetus figura est novae legis, et ipsa nova lex, ut dicit Dionysius in ecclesiastica hierarchia, est figura futurae gloriae, in nova etiam lege, ea quae in capite sunt gesta, sunt signa eorum quae nos agere debemus. Secundum ergo quod ea quae sunt veteris legis, significant ea quae sunt novae legis, est sensus allegoricus, secundum vero quod ea quae in Christo sunt facta, vel in his quae Christum significant, sunt signa eorum quae nos agere debemus, est sensus moralis, prout vero significant ea quae sunt in aeterna gloria, est sensus anagogicus. Quia vero sensus litteralis est, quem auctor intendit, auctor autem sacrae Scripturae Deus est, qui omnia simul suo intellectu comprehendit, non est inconveniens, ut dicit Augustinus XII confessionum, si etiam secundum litteralem sensum in una littera Scripturae plures sint sensus.</w:t>
      </w:r>
    </w:p>
    <w:p w14:paraId="3583E981" w14:textId="77777777" w:rsidR="00E36191" w:rsidRPr="00E36191" w:rsidRDefault="00E36191" w:rsidP="00E36191">
      <w:pPr>
        <w:spacing w:after="120" w:line="240" w:lineRule="auto"/>
        <w:jc w:val="both"/>
        <w:rPr>
          <w:rFonts w:ascii="Arial" w:hAnsi="Arial" w:cs="Arial"/>
          <w:color w:val="000000"/>
          <w:kern w:val="2"/>
          <w:sz w:val="24"/>
          <w:szCs w:val="24"/>
          <w:shd w:val="clear" w:color="auto" w:fill="FFFFFF"/>
          <w:lang w:val="la-Latn"/>
          <w14:ligatures w14:val="standardContextual"/>
        </w:rPr>
      </w:pPr>
      <w:r w:rsidRPr="00E36191">
        <w:rPr>
          <w:rFonts w:ascii="Arial" w:hAnsi="Arial" w:cs="Arial"/>
          <w:color w:val="000000"/>
          <w:kern w:val="2"/>
          <w:sz w:val="24"/>
          <w:szCs w:val="24"/>
          <w:shd w:val="clear" w:color="auto" w:fill="FFFFFF"/>
          <w:lang w:val="la-Latn"/>
          <w14:ligatures w14:val="standardContextual"/>
        </w:rPr>
        <w:t>Iª q. 1 a. 10 ad 1 Ad primum ergo dicendum quod multiplicitas horum sensuum non facit aequivocationem, aut aliam speciem multiplicitatis, quia, sicut iam dictum est, sensus isti non multiplicantur propter hoc quod una vox multa significet; sed quia ipsae res significatae per voces, aliarum rerum possunt esse signa. Et ita etiam nulla confusio sequitur in sacra Scriptura, cum omnes sensus fundentur super unum, scilicet litteralem; ex quo solo potest trahi argumentum, non autem ex his quae secundum allegoriam dicuntur, ut dicit Augustinus in epistola contra Vincentium Donatistam. Non tamen ex hoc aliquid deperit sacrae Scripturae, quia nihil sub spirituali sensu continetur fidei necessarium, quod Scriptura per litteralem sensum alicubi manifeste non tradat.</w:t>
      </w:r>
    </w:p>
    <w:p w14:paraId="20A1DC9F" w14:textId="77777777" w:rsidR="00E36191" w:rsidRPr="00E36191" w:rsidRDefault="00E36191" w:rsidP="00E36191">
      <w:pPr>
        <w:spacing w:after="120" w:line="240" w:lineRule="auto"/>
        <w:jc w:val="both"/>
        <w:rPr>
          <w:rFonts w:ascii="Arial" w:hAnsi="Arial" w:cs="Arial"/>
          <w:color w:val="000000"/>
          <w:kern w:val="2"/>
          <w:sz w:val="24"/>
          <w:szCs w:val="24"/>
          <w:shd w:val="clear" w:color="auto" w:fill="FFFFFF"/>
          <w:lang w:val="la-Latn"/>
          <w14:ligatures w14:val="standardContextual"/>
        </w:rPr>
      </w:pPr>
      <w:r w:rsidRPr="00E36191">
        <w:rPr>
          <w:rFonts w:ascii="Arial" w:hAnsi="Arial" w:cs="Arial"/>
          <w:color w:val="000000"/>
          <w:kern w:val="2"/>
          <w:sz w:val="24"/>
          <w:szCs w:val="24"/>
          <w:shd w:val="clear" w:color="auto" w:fill="FFFFFF"/>
          <w:lang w:val="la-Latn"/>
          <w14:ligatures w14:val="standardContextual"/>
        </w:rPr>
        <w:t>Iª q. 1 a. 10 ad 2 Ad secundum dicendum quod illa tria, historia, aetiologia, analogia, ad unum litteralem sensum pertinent. Nam historia est, ut ipse Augustinus exponit, cum simpliciter aliquid proponitur, aetiologia vero, cum causa dicti assignatur, sicut cum dominus assignavit causam quare Moyses permisit licentiam repudiandi uxores, scilicet propter duritiam cordis ipsorum, Matt. XIX, analogia vero est, cum veritas unius Scripturae ostenditur veritati alterius non repugnare. Sola autem allegoria, inter illa quatuor, pro tribus spiritualibus sensibus ponitur. Sicut et Hugo de sancto Victore sub sensu allegorico etiam anagogicum comprehendit, ponens in tertio suarum sententiarum solum tres sensus, scilicet historicum, allegoricum et tropologicum.</w:t>
      </w:r>
    </w:p>
    <w:p w14:paraId="7C9982AB" w14:textId="77777777" w:rsidR="00E36191" w:rsidRPr="00E36191" w:rsidRDefault="00E36191" w:rsidP="00E36191">
      <w:pPr>
        <w:spacing w:after="120" w:line="240" w:lineRule="auto"/>
        <w:jc w:val="both"/>
        <w:rPr>
          <w:kern w:val="2"/>
          <w:sz w:val="32"/>
          <w:szCs w:val="32"/>
          <w:lang w:val="la-Latn"/>
          <w14:ligatures w14:val="standardContextual"/>
        </w:rPr>
      </w:pPr>
      <w:r w:rsidRPr="00E36191">
        <w:rPr>
          <w:rFonts w:ascii="Arial" w:hAnsi="Arial" w:cs="Arial"/>
          <w:color w:val="000000"/>
          <w:kern w:val="2"/>
          <w:sz w:val="24"/>
          <w:szCs w:val="24"/>
          <w:shd w:val="clear" w:color="auto" w:fill="FFFFFF"/>
          <w:lang w:val="la-Latn"/>
          <w14:ligatures w14:val="standardContextual"/>
        </w:rPr>
        <w:t>Iª q. 1 a. 10 ad 3 Ad tertium dicendum quod sensus parabolicus sub litterali continetur, nam per voces significatur aliquid proprie, et aliquid figurative; nec est litteralis sensus ipsa figura, sed id quod est figuratum. Non enim cum Scriptura nominat Dei brachium, est litteralis sensus quod in Deo sit membrum huiusmodi corporale, sed id quod per hoc membrum significatur, scilicet virtus operativa. In quo patet quod sensui litterali sacrae Scripturae nunquam potest subesse falsum.</w:t>
      </w:r>
    </w:p>
    <w:p w14:paraId="2836E23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perché noi non possiamo dedurre alcune verità dal Sacro Testo, quando il Sacro Testo annuncia un evento ma tiene nascosto il come, il quando, il dove l’evento si compirà. Per questo va sempre rispettato il principio di fede: ciò che è profezia dalla profezia dovrà essere interpretato, spiegato, rivelato e dichiarato compiuto. La teologia argomenta. La teologia mai dovrà sostituirsi alla profezia. </w:t>
      </w:r>
      <w:r w:rsidRPr="00E36191">
        <w:rPr>
          <w:rFonts w:ascii="Arial" w:eastAsia="Times New Roman" w:hAnsi="Arial"/>
          <w:sz w:val="24"/>
          <w:szCs w:val="20"/>
          <w:lang w:eastAsia="it-IT"/>
        </w:rPr>
        <w:lastRenderedPageBreak/>
        <w:t xml:space="preserve">Ecco perché in questa nostra riflessione e meditazione abbiamo separato le verità chiare ed evidenti dalla verità della profezia, che è annunciata, ma che non è svelata nella sua realtà storica. Ma è proprio questa l’essenza della profezia; annunciare un evento ma senza rivelare l’evento nella purezza e pienezza della sua verità. Un esempio è sufficiente. Isaia dice: </w:t>
      </w:r>
      <w:bookmarkStart w:id="774" w:name="_Hlk138757538"/>
      <w:r w:rsidRPr="00E36191">
        <w:rPr>
          <w:rFonts w:ascii="Arial" w:eastAsia="Times New Roman" w:hAnsi="Arial"/>
          <w:i/>
          <w:iCs/>
          <w:sz w:val="24"/>
          <w:szCs w:val="20"/>
          <w:lang w:eastAsia="it-IT"/>
        </w:rPr>
        <w:t>“Pertanto il Signore stesso vi darà un segno. Ecco: la vergine concepirà e partorirà un figlio, che chiamerà Emmanuele” (Is 7,14).</w:t>
      </w:r>
      <w:r w:rsidRPr="00E36191">
        <w:rPr>
          <w:rFonts w:ascii="Arial" w:eastAsia="Times New Roman" w:hAnsi="Arial"/>
          <w:sz w:val="24"/>
          <w:szCs w:val="20"/>
          <w:lang w:eastAsia="it-IT"/>
        </w:rPr>
        <w:t xml:space="preserve"> </w:t>
      </w:r>
      <w:bookmarkEnd w:id="774"/>
      <w:r w:rsidRPr="00E36191">
        <w:rPr>
          <w:rFonts w:ascii="Arial" w:eastAsia="Times New Roman" w:hAnsi="Arial"/>
          <w:sz w:val="24"/>
          <w:szCs w:val="20"/>
          <w:lang w:eastAsia="it-IT"/>
        </w:rPr>
        <w:t xml:space="preserve">Da questa profezia mai si potrà dedurre per argomentazione o deduzione o per analogia o altre vie della ragione che la Vergine che concepisce è Maria di Nazaret e né che concepisce per opera dello Spirito Santo e tantomeno che il Concepito per opera dello Spirito Santo è il Verbo Eterno, il Figlio Unigenito del Padre. L’evento si compie e lo Spirito Santo per la profezia dell’Apostolo Matteo, dell’Evangelista Luca, dell’Apostolo Giovanni rivelano la verità che è in quelle parole che sono il contenuto della profezia di Isaia: ““Pertanto il Signore stesso vi darà un segno. Ecco: la vergine concepirà e partorirà un figlio, che chiamerà Emmanuele” (Is 7,14). È lo Spirito Santo che rivela sia chi è la Vergine che concepisce, sia chi è il Concepito e sia per opera di chi la Vergine Concepisce. Mai mente umana avrebbe potuto dedurre questa triplice verità. La verità della profezia precedente viene dalla profezia susseguente. La prima profezia viene illuminata dalla seconda profezia. La seconda profezia non è una sola, potrebbero essere molte. </w:t>
      </w:r>
    </w:p>
    <w:p w14:paraId="5C90463E"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b/>
          <w:bCs/>
          <w:sz w:val="24"/>
          <w:szCs w:val="20"/>
          <w:lang w:eastAsia="it-IT"/>
        </w:rPr>
        <w:t>V 20,11</w:t>
      </w:r>
      <w:r w:rsidRPr="00E36191">
        <w:rPr>
          <w:rFonts w:ascii="Arial" w:eastAsia="Times New Roman" w:hAnsi="Arial"/>
          <w:sz w:val="24"/>
          <w:szCs w:val="20"/>
          <w:lang w:eastAsia="it-IT"/>
        </w:rPr>
        <w:t xml:space="preserve"> E vidi un grande trono bianco e Colui che vi sedeva. Scomparvero dalla sua presenza la terra e il cielo senza lasciare traccia di sé</w:t>
      </w:r>
      <w:r w:rsidRPr="00E36191">
        <w:rPr>
          <w:rFonts w:ascii="Arial" w:eastAsia="Times New Roman" w:hAnsi="Arial"/>
          <w:i/>
          <w:iCs/>
          <w:sz w:val="24"/>
          <w:szCs w:val="20"/>
          <w:lang w:eastAsia="it-IT"/>
        </w:rPr>
        <w:t>.</w:t>
      </w:r>
      <w:r w:rsidRPr="00E36191">
        <w:rPr>
          <w:rFonts w:ascii="Arial" w:eastAsia="Times New Roman" w:hAnsi="Arial"/>
          <w:sz w:val="24"/>
          <w:szCs w:val="20"/>
          <w:lang w:val="la-Latn" w:eastAsia="it-IT"/>
        </w:rPr>
        <w:t xml:space="preserve"> </w:t>
      </w:r>
      <w:r w:rsidRPr="00E36191">
        <w:rPr>
          <w:rFonts w:ascii="Arial" w:eastAsia="Times New Roman" w:hAnsi="Arial" w:cs="Arial"/>
          <w:sz w:val="24"/>
          <w:szCs w:val="24"/>
          <w:lang w:val="la-Latn" w:eastAsia="it-IT"/>
        </w:rPr>
        <w:t>Et vidi thronum magnum candidum et sedentem super eum a cuius aspectu fugit terra et caelum et locus non est inventus ab eis</w:t>
      </w:r>
      <w:r w:rsidRPr="00E36191">
        <w:rPr>
          <w:rFonts w:ascii="Arial" w:eastAsia="Times New Roman" w:hAnsi="Arial" w:cs="Arial"/>
          <w:sz w:val="24"/>
          <w:szCs w:val="24"/>
          <w:lang w:val="fr-FR" w:eastAsia="it-IT"/>
        </w:rPr>
        <w:t xml:space="preserve">. </w:t>
      </w:r>
      <w:r w:rsidRPr="00E36191">
        <w:rPr>
          <w:rFonts w:ascii="Greek" w:eastAsia="Times New Roman" w:hAnsi="Greek" w:cs="Greek"/>
          <w:sz w:val="26"/>
          <w:szCs w:val="26"/>
          <w:lang w:val="fr-FR" w:eastAsia="it-IT"/>
        </w:rPr>
        <w:t>Kaˆ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don qrÒnon mšgan leukÕn kaˆ tÕn kaq»menon ™p' aÙtÒn, oá ¢pÕ toà prosèpou œfugen ¹ gÁ kaˆ Ð oÙranÒj, kaˆ tÒpoj oÙc eØršqh aÙto‹j.</w:t>
      </w:r>
    </w:p>
    <w:p w14:paraId="25E3AD9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Dopo questa lunga disgressione è cosa giusta che ritorniamo al Testo Sacro. </w:t>
      </w:r>
    </w:p>
    <w:p w14:paraId="2A863C8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Dopo il fuoco che cade dal cielo e distrugge il grande esercito riunito da Satana per combattere contro i santi e la città amata, l’Apostolo Giovanni </w:t>
      </w:r>
      <w:r w:rsidRPr="00E36191">
        <w:rPr>
          <w:rFonts w:ascii="Arial" w:eastAsia="Times New Roman" w:hAnsi="Arial" w:cs="Arial"/>
          <w:i/>
          <w:iCs/>
          <w:sz w:val="24"/>
          <w:szCs w:val="24"/>
          <w:lang w:eastAsia="it-IT"/>
        </w:rPr>
        <w:t xml:space="preserve">“vede u grande trono bianco e Colui che vi sedeva”. </w:t>
      </w:r>
      <w:r w:rsidRPr="00E36191">
        <w:rPr>
          <w:rFonts w:ascii="Arial" w:eastAsia="Times New Roman" w:hAnsi="Arial" w:cs="Arial"/>
          <w:sz w:val="24"/>
          <w:szCs w:val="24"/>
          <w:lang w:eastAsia="it-IT"/>
        </w:rPr>
        <w:t xml:space="preserve">Chi siede sul trono è il Signore Onnipotente, il Creatore del cielo e della Terra, il Signore dell’universo, il Dio di ogni uomo. Il trono bianco attesta la santità di Dio. Dio è il Santo e siede sul trono della sua santità. Ma anche l’Agnello e lo Spirito Santo siedono sul trono bianco. Dove siede il Padre siede il Figlio e lo Spirito Santo. Dove siede il Figlio siede il Padre e lo Spirito Santo. Dove siede lo Spirito Santo siede il Figlio e il Padre. Sono un solo Dio in tre persone. </w:t>
      </w:r>
    </w:p>
    <w:p w14:paraId="7ACC473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Ecco ora cosa accade: </w:t>
      </w:r>
      <w:r w:rsidRPr="00E36191">
        <w:rPr>
          <w:rFonts w:ascii="Arial" w:eastAsia="Times New Roman" w:hAnsi="Arial" w:cs="Arial"/>
          <w:i/>
          <w:iCs/>
          <w:sz w:val="24"/>
          <w:szCs w:val="24"/>
          <w:lang w:eastAsia="it-IT"/>
        </w:rPr>
        <w:t>“Scompaiono dalla sua presenza la terra e il cielo senza lasciare traccia”</w:t>
      </w:r>
      <w:r w:rsidRPr="00E36191">
        <w:rPr>
          <w:rFonts w:ascii="Arial" w:eastAsia="Times New Roman" w:hAnsi="Arial" w:cs="Arial"/>
          <w:sz w:val="24"/>
          <w:szCs w:val="24"/>
          <w:lang w:eastAsia="it-IT"/>
        </w:rPr>
        <w:t xml:space="preserve">. È questo il giorno del giudizio universale. È il giorno in cui il Signore crea cieli nuovi e terra nuova. È questo il giorno della fine. Finisce l’antica creazione, inizia la nuova. Come storicamente questo avverrà, lo sapremo quando tutto avverrà. Sappiamo che avverrà e cosa avverrà. Non è stato rivelato quando avverrà e come avverrà. Dio è santo e opera cose sante. La scomparsa della terra e del cielo senza lasciare traccia è opera della santità di Dio. Non è un evento naturale. È evento soprannaturale. È evento che solo il Dio Onnipotente può compiere. </w:t>
      </w:r>
    </w:p>
    <w:p w14:paraId="09D47906"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lastRenderedPageBreak/>
        <w:t>V 20,12</w:t>
      </w:r>
      <w:r w:rsidRPr="00E36191">
        <w:rPr>
          <w:rFonts w:ascii="Arial" w:eastAsia="Times New Roman" w:hAnsi="Arial"/>
          <w:sz w:val="24"/>
          <w:szCs w:val="20"/>
          <w:lang w:eastAsia="it-IT"/>
        </w:rPr>
        <w:t xml:space="preserve"> E vidi i morti, grandi e piccoli, in piedi davanti al trono. E i libri furono aperti. Fu aperto anche un altro libro, quello della vita. I morti vennero giudicati secondo le loro opere, in base a ciò che era scritto in quei libri. </w:t>
      </w:r>
      <w:r w:rsidRPr="00E36191">
        <w:rPr>
          <w:rFonts w:ascii="Arial" w:eastAsia="Times New Roman" w:hAnsi="Arial" w:cs="Arial"/>
          <w:sz w:val="24"/>
          <w:szCs w:val="24"/>
          <w:lang w:val="la-Latn" w:eastAsia="it-IT"/>
        </w:rPr>
        <w:t>Et vidi mortuos magnos et pusillos stantes in conspectu throni et libri aperti sunt et alius liber apertus est qui est vitae et iudicati sunt mortui ex his quae scripta erant in libris secundum opera ipsorum</w:t>
      </w:r>
      <w:r w:rsidRPr="00E36191">
        <w:rPr>
          <w:rFonts w:ascii="Arial" w:eastAsia="Times New Roman" w:hAnsi="Arial" w:cs="Arial"/>
          <w:sz w:val="24"/>
          <w:szCs w:val="24"/>
          <w:lang w:eastAsia="it-IT"/>
        </w:rPr>
        <w:t xml:space="preserve">. </w:t>
      </w:r>
      <w:r w:rsidRPr="00E36191">
        <w:rPr>
          <w:rFonts w:ascii="Greek" w:eastAsia="Times New Roman" w:hAnsi="Greek" w:cs="Greek"/>
          <w:sz w:val="26"/>
          <w:szCs w:val="26"/>
          <w:lang w:eastAsia="it-IT"/>
        </w:rPr>
        <w:t>kaˆ edon toÝj nekroÚj, toÝj meg£louj kaˆ toÝj mikroÚj, ˜stîtaj ™nèpion toà qrÒnou, kaˆ bibl…a ºno…cqhsan: kaˆ ¥llo bibl…on ºno…cqh, Ó ™stin tÁj zwÁj: kaˆ ™kr…qhsan oƒ nekroˆ ™k tîn gegrammšnwn ™n to‹j bibl…oij kat¦ t¦ œrga aÙtîn.</w:t>
      </w:r>
    </w:p>
    <w:p w14:paraId="37339AA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Siamo nel giorno del giudizio universale. Ecco come esso si svolge: </w:t>
      </w:r>
    </w:p>
    <w:p w14:paraId="51C0800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 vidi i morti, grani e piccoli, in pieni davanti al trono”. Il trono è quello bianco precedentemente visto. </w:t>
      </w:r>
    </w:p>
    <w:p w14:paraId="60FBC54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 i libri vengono aperti”. Sono i libri che contengono la storia di ogni singolo uomo, da Adamo fino all’ultimo uomo che vede la luce sulla terra. </w:t>
      </w:r>
    </w:p>
    <w:p w14:paraId="35CC655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“Fu aperto anche un altro libro, quello della vita”. In questo libro vi sono scritti i nomi di quanti hanno adorato Dio e Cristo secondo verità con obbedienza pura ad ogni Parola contenuta nel Sacro Testo della Rivelazione. </w:t>
      </w:r>
    </w:p>
    <w:p w14:paraId="7D57F8E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Prima vengono giudicati i morti. “I morti vennero giudicati secondo le loro opere, in base a ciò che era scritto in quei libri”. Il giudizio è personale, persona per persona. La sentenza è personale. Anche la pena è personale. Essa è differente da persona a persona in relazione alle opere di male compiute mentre si era in vita. </w:t>
      </w:r>
    </w:p>
    <w:p w14:paraId="32F4379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cosa è rivelato sul giudizio del Signore sia nel Libro del profeta Daniele e sia in quello del profeta Malachia: </w:t>
      </w:r>
    </w:p>
    <w:p w14:paraId="5E048F83"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Ora, in quel tempo, sorgerà Michele, il gran principe, che vigila sui figli del tuo popolo. Sarà un tempo di angoscia, come non c’era stata mai dal sorgere delle nazioni fino a quel tempo; in quel tempo sarà salvato il tuo popolo, chiunque si troverà scritto nel libro. Molti di quelli che dormono nella regione della polvere si risveglieranno: gli uni alla vita eterna e gli altri alla vergogna e per l’infamia eterna. I saggi risplenderanno come lo splendore del firmamento; coloro che avranno indotto molti alla giustizia risplenderanno come le stelle per sempre. Ora tu, Daniele, chiudi queste parole e sigilla questo libro, fino al tempo della fine: allora molti lo scorreranno e la loro conoscenza sarà accresciuta» (Dn 12,1-4). </w:t>
      </w:r>
    </w:p>
    <w:p w14:paraId="70028C9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Voi avete stancato il Signore con le vostre parole; eppure chiedete: «Come lo abbiamo stancato?». Quando affermate: «Chiunque fa il male è come se fosse buono agli occhi del Signore e in lui si compiace», o quando esclamate: «Dov’è il Dio della giustizia?» (Mal 2.17). </w:t>
      </w:r>
    </w:p>
    <w:p w14:paraId="2CD9AF84"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w:t>
      </w:r>
      <w:r w:rsidRPr="00E36191">
        <w:rPr>
          <w:rFonts w:ascii="Arial" w:eastAsia="Times New Roman" w:hAnsi="Arial" w:cs="Arial"/>
          <w:i/>
          <w:iCs/>
          <w:sz w:val="24"/>
          <w:szCs w:val="20"/>
          <w:lang w:eastAsia="it-IT"/>
        </w:rPr>
        <w:lastRenderedPageBreak/>
        <w:t>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362F294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 </w:t>
      </w:r>
    </w:p>
    <w:p w14:paraId="4A4E755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verità del giudizio su ogni uomo oggi è negata da moltissimi discepoli di Gesù. Sembra oggi essere ritornati al tempo del profeta Malachia con negazioni ancora più forti: “Non c’è giudizio di Dio per alcuno. Dio non giudica nessuno. Dio è infinita misericordia. Non è degno di Dio mandare una sua creatura nel fuoco eterno dell’inferno. L’inferno non esiste. Se esso esiste, è vuoto. Dio accoglie tutti nel suo cielo e molte altre affermazioni tutte che proclamano la salvezza eterna per ogni uomo”. </w:t>
      </w:r>
    </w:p>
    <w:p w14:paraId="3EF82C1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Ora è assai evidente che tutte queste affermazioni altro non fanno che negare la Divina Rivelazione. Negata la Divina Rivelazione riguardo al cielo, si nega anche la Divina Rivelazione riguardo al mistero della redenzione e della salvezza: “Tutte le religioni sono vie di salvezza; tutti i libri sacri sono uguali; tutte le vie conducono al Paradiso; si deve costruire la fratellanza universale senza Cristo Gesù; con il mondo intero il cristiano deve stare in fratellanza e non in conversione; non c’è alcuna differenza tra il battezzato e il non battezzato; Si è tutti uguali dinanzi a Dio; il Vangelo non va più predicato; di conversione al Vangelo che neanche più se ne parli e anche qui mille altre affermazioni tutte tendenti a dichiarare Cristo Signore uguale ad ogni altro fondatore di religione”.</w:t>
      </w:r>
    </w:p>
    <w:p w14:paraId="51C09C5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 Ma non ci ferma qui. Anche il mistero della Chiesa viene aggredito al fine di distruggerlo: “Se nel cielo sono accolti tutti senza alcuna distinzione, anche nella Chiesa si deve accogliere tutti senza alcuna distinzione”. Come la Divina Rivelazione è stata dichiarata sorpassata, finita, ormai fuori corso sia per il paradiso e sia per la religione cristiana, così anche la Divina Rivelazione deve ritenersi sorpassata, finita, ormai fuori corso anche per ciò che riguarda la Chiesa. </w:t>
      </w:r>
    </w:p>
    <w:p w14:paraId="653A869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perché in essa: “Il mistero e il ministero che nasce dall’Ordine Sacro lo si sta riducendo a ufficio per l’elargizione di servi. Se è ufficio per elargizione di servi tutti lo possono esercitare, sia uomini che donne, senza alcuna differenza di genere e senza alcuna qualità morale; i sacramenti vengono svincolati dal mistero e dal fine per cui lo Spirito Santo li ha istituiti e divengono pura formalità ma senza alcuna trasformazione o creazione di natura cristiforme. Così tutti li possono ricevere senza alcuna distinzione. Tutti possono essere corpo di Cristo e a nessuno va chiesto di abbandonare il suo stato – neanche più si può parlare di peccato, di scandalo, di trasgressione dei comandamenti – di non conformità alla Divina Rivelazione. Anche il Vangelo viene travolto da questo vento di “misteroclastia”. La morale non deve essere rigidità e per rigidità si intende la pura e semplice proclamazione del Vangelo, dal momento che il Vangelo è senza </w:t>
      </w:r>
      <w:r w:rsidRPr="00E36191">
        <w:rPr>
          <w:rFonts w:ascii="Arial" w:eastAsia="Times New Roman" w:hAnsi="Arial"/>
          <w:sz w:val="24"/>
          <w:szCs w:val="20"/>
          <w:lang w:eastAsia="it-IT"/>
        </w:rPr>
        <w:lastRenderedPageBreak/>
        <w:t xml:space="preserve">alcuna morale. Nell’amore non c’è timore e per amore si intende tutte le forme di unione condannate dalla Divina Rivelazione con grande fermezza e dichiarate nefandezze e grandi peccati e mille altre cose di questo genere, l’ultima delle quali è ormai la volontà di alcuni di dichiarare morta la Chiesa che viene dall’alto al fine di edificare sulla terra una chiesa che viene al basso”. </w:t>
      </w:r>
    </w:p>
    <w:p w14:paraId="114AA95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assai evidente che tutte queste affermazioni sono fatte perché la Divina Rivelazione è stata dichiarata non più Parola di Dio. Forse lo è stata ieri, ma oggi non lo è più. Noi che tutto vediamo dalla Scrittura Santa non siamo altro che dei paleografi interamente intenti a studiare la paleografia che riguarda un passato che ormai non ritornerà mai più. Si studia quel passato per pura curiosità storica. Ma esso né oggi e né mai sarà più vissuto. Quel Dio del Passato, quel Cristo del Passato, quello Spirito Santo del Passato, quella Chiesa del Passato, quella Divina Scrittura del Passato, quel mistero del passato, va lasciato al passato. Oggi abbiamo bisogno di un nuovo Dio e di una nuova religione nella quale devono annullarsi tutte le religioni esistenti sulla terra. È questo il nuovo ordine mondiale religioso che si vuole costruire ed è questa anche la nuova umanità. Ecco perché noi altro non siamo che paleografi di un tempo di ieri che oggi non si ripeterà più. Noi rispondiamo a queste accuse di paleografia che chi viene sacrificato a questo nuovo Dio non è solo un uomo, ma è tutta l’umanità. </w:t>
      </w:r>
    </w:p>
    <w:p w14:paraId="784F884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Se sulla religione dell’antico popolo dei Greci, Lucrezio, un pagano scrisse parole di condanna – Quello che temo è però che tu forse pensi di affrontare i principi di una scienza empia e intraprendere la via del delitto; ma ben più spesso al contrario fu quella religione a partorire empietà e misfatti. Così in Aulide i capi scelti dei Greci, il fiore degli uomini, insozzarono turpemente col sangue di Ifigenia l’altare della vergine Trivia. Quando la benda che le circondava i capelli virginali le cadde ugualmente sulle due guance, e vide il padre che stava, triste, davanti all’altare, e i sacerdoti che accanto a lui nascondevano il ferro, e i soldati che a vederla piangevano, muta per il terrore cadeva a terra in ginocchio. In quel frangente, non le era d’aiuto, infelice! l’aver donato per prima al re il nome di padre. Sorretta dalle mani degli uomini, fu portata tremante all’altare non già per compiere il rito solenne e uscirne accompagnata dal lucente Imeneo, ma per cadere vittima infelice sotto i colpi del padre, impuramente pura nel tempo adatto alle nozze perché la flotta avesse una partenza fausta e felice. A un così atroce misfatto poté indurre la religione – cosa scriverebbe oggi sul sacrificio dell’intera umanità e anche dell’intero mistero della redenzione sull’altare del nuovo idolo che è il pensiero unico e il nuovo ordine universale nel quale l’uomo viene privato del so diritto ad essere persona umana? Infondo i figli della Chiesa cosa stanno facendo oggi se non privare ogni discepolo di Gesù e ogni uomo del suo diritto ad essere persona, persona responsabile dinanzi a Dio e dinanzi ad ogni altro uomo?</w:t>
      </w:r>
    </w:p>
    <w:p w14:paraId="1E2C20E7"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 xml:space="preserve">V 20,13 </w:t>
      </w:r>
      <w:r w:rsidRPr="00E36191">
        <w:rPr>
          <w:rFonts w:ascii="Arial" w:eastAsia="Times New Roman" w:hAnsi="Arial"/>
          <w:sz w:val="24"/>
          <w:szCs w:val="20"/>
          <w:lang w:eastAsia="it-IT"/>
        </w:rPr>
        <w:t>Il mare restituì i morti che esso custodiva, la Morte e gli inferi resero i morti da loro custoditi e ciascuno venne giudicato secondo le sue opere.</w:t>
      </w:r>
      <w:r w:rsidRPr="00E36191">
        <w:rPr>
          <w:rFonts w:ascii="Arial" w:eastAsia="Times New Roman" w:hAnsi="Arial"/>
          <w:sz w:val="24"/>
          <w:szCs w:val="20"/>
          <w:lang w:val="la-Latn" w:eastAsia="it-IT"/>
        </w:rPr>
        <w:t xml:space="preserve"> </w:t>
      </w:r>
      <w:r w:rsidRPr="00E36191">
        <w:rPr>
          <w:rFonts w:ascii="Arial" w:eastAsia="Times New Roman" w:hAnsi="Arial" w:cs="Arial"/>
          <w:sz w:val="24"/>
          <w:szCs w:val="24"/>
          <w:lang w:val="la-Latn" w:eastAsia="it-IT"/>
        </w:rPr>
        <w:t>et dedit mare mortuos qui in eo erant et mors et inferus dederunt mortuos qui in ipsis erant et iudicatum est de singulis secundum opera ipsorum.</w:t>
      </w:r>
      <w:r w:rsidRPr="00E36191">
        <w:rPr>
          <w:rFonts w:ascii="Arial" w:eastAsia="Times New Roman" w:hAnsi="Arial" w:cs="Arial"/>
          <w:sz w:val="24"/>
          <w:szCs w:val="24"/>
          <w:lang w:eastAsia="it-IT"/>
        </w:rPr>
        <w:t xml:space="preserve"> </w:t>
      </w:r>
      <w:r w:rsidRPr="00E36191">
        <w:rPr>
          <w:rFonts w:ascii="Greek" w:eastAsia="Times New Roman" w:hAnsi="Greek" w:cs="Greek"/>
          <w:sz w:val="26"/>
          <w:szCs w:val="26"/>
          <w:lang w:eastAsia="it-IT"/>
        </w:rPr>
        <w:t>kaˆ œdwken ¹ q£lassa toÝj nekroÝj toÝj ™n aÙtÍ, kaˆ Ð q£natoj kaˆ Ð ¯dhj œdwkan toÝj nekroÝj toÝj ™n aÙto‹j, kaˆ ™kr…qhsan ›kastoj kat¦ t¦ œrga aÙtîn.</w:t>
      </w:r>
    </w:p>
    <w:p w14:paraId="1DF7036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lastRenderedPageBreak/>
        <w:t xml:space="preserve">Ora dinanzi al trono e dinanzi al giudice divino ed eterno che tutto opera dalla sua giustizia eterna si presentano tutti i morti custoditi dal mare e tutti i morti custoditi dalla Morte d dagli inferi. Ecco cosa vede l’Apostolo Giovanni: </w:t>
      </w:r>
      <w:r w:rsidRPr="00E36191">
        <w:rPr>
          <w:rFonts w:ascii="Arial" w:eastAsia="Times New Roman" w:hAnsi="Arial" w:cs="Arial"/>
          <w:i/>
          <w:iCs/>
          <w:sz w:val="24"/>
          <w:szCs w:val="24"/>
          <w:lang w:eastAsia="it-IT"/>
        </w:rPr>
        <w:t>“Il mare restituì i morti che esso custodiva, la Morte e gli inferi reso i morti da loro custoditi e ciascuno venne giudicato secondo le sue opere”.</w:t>
      </w:r>
      <w:r w:rsidRPr="00E36191">
        <w:rPr>
          <w:rFonts w:ascii="Arial" w:eastAsia="Times New Roman" w:hAnsi="Arial" w:cs="Arial"/>
          <w:sz w:val="24"/>
          <w:szCs w:val="24"/>
          <w:lang w:eastAsia="it-IT"/>
        </w:rPr>
        <w:t xml:space="preserve"> Le opere sono quelle compiute mentre si era in vita. Mare, Morte e inferi indicano che nessun morto rimane senza essere giudicato dal Signore Dio. Nessuno pertanto potrà mai pensare di poter sfuggire al giusto giudizio del Creatore e Signore del cielo e della terra. Il giudizio viene rigorosamente svolto sulle opere di ciascuno: opere di bene e anche opere di male. La misura della pena o del gaudio eterno è dato dalla misura della nostra infedeltà e della nostra fedeltà alla Parola del Signore. </w:t>
      </w:r>
    </w:p>
    <w:p w14:paraId="2849625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Quanti credono nella Divina Rivelazione credono anche nel giusto giudizio di Dio e nella giusta pena e nel giusto premio. Quanti non credono nella Divina Rivelazione non credono nel giusto giudizio di Dio e sovvertono tutta la verità rivelata e contenuta nella Divina Parola, divina Parola scritta e non immaginata dall’uomo. La Parola è oggettiva e universale. La sua verità è oggettiva e universale. Oggi invece si vuole una volontà di Dio senza alcuna Parola di Dio. Volontà di Dio vuota che ognuno potrà riempiere con i suoi pensieri, allo stesso modo che una brocca vuota si riempie del liquido che l’uomo vuole che si ponga in esso. Dove manca il dato oggettivo lì mai vi è vera fede. </w:t>
      </w:r>
    </w:p>
    <w:p w14:paraId="224DEBF0"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20,14</w:t>
      </w:r>
      <w:r w:rsidRPr="00E36191">
        <w:rPr>
          <w:rFonts w:ascii="Arial" w:eastAsia="Times New Roman" w:hAnsi="Arial"/>
          <w:sz w:val="24"/>
          <w:szCs w:val="20"/>
          <w:lang w:eastAsia="it-IT"/>
        </w:rPr>
        <w:t xml:space="preserve"> Poi la Morte e gli inferi furono gettati nello stagno di fuoco. Questa è la seconda morte, lo stagno di fuoco. </w:t>
      </w:r>
      <w:r w:rsidRPr="00E36191">
        <w:rPr>
          <w:rFonts w:ascii="Arial" w:eastAsia="Times New Roman" w:hAnsi="Arial" w:cs="Arial"/>
          <w:sz w:val="24"/>
          <w:szCs w:val="24"/>
          <w:lang w:val="la-Latn" w:eastAsia="it-IT"/>
        </w:rPr>
        <w:t>Et inferus et mors missi sunt in stagnum ignis haec mors secunda est stagnum ignis</w:t>
      </w:r>
      <w:r w:rsidRPr="00E36191">
        <w:rPr>
          <w:rFonts w:ascii="Arial" w:eastAsia="Times New Roman" w:hAnsi="Arial" w:cs="Arial"/>
          <w:sz w:val="24"/>
          <w:szCs w:val="24"/>
          <w:lang w:eastAsia="it-IT"/>
        </w:rPr>
        <w:t xml:space="preserve">. </w:t>
      </w:r>
      <w:r w:rsidRPr="00E36191">
        <w:rPr>
          <w:rFonts w:ascii="Greek" w:eastAsia="Times New Roman" w:hAnsi="Greek" w:cs="Greek"/>
          <w:sz w:val="26"/>
          <w:szCs w:val="26"/>
          <w:lang w:eastAsia="it-IT"/>
        </w:rPr>
        <w:t>kaˆ Ð q£natoj kaˆ Ð ¯dhj ™bl»qhsan e„j t¾n l…mnhn toà purÒj. oátoj Ð q£natoj Ð deÚterÒj ™stin, ¹ l…mnh toà purÒj.</w:t>
      </w:r>
    </w:p>
    <w:p w14:paraId="22610B3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cosa vede ancora l’Apostolo Giovanni: “Poi la Morte e gli inferi furono gettati nello stagno di fuoco. Questa è la seconda morte, lo stagno di fuoco”. La seconda morte è la perdizione eterna. Qui siamo nel giorno del giudizio finale. Essendo sia la Morte che gli inferi gettati nello stagno di fuoco, né la Morte e né gli inferi hanno più potere sugli uomini. Finisce il tempo della tentazione. Inizia il tempo della gioia perfetta per tutti gli eletti. Mentre per tutti i dannati inizia il tempo del tormento eterno. Con il giudizio universale finisce il tempo, si entra nell’eternità e nella separazione eterna tra i due regni: quello di Dio e l’altro del principe delle tenebre.</w:t>
      </w:r>
    </w:p>
    <w:p w14:paraId="7FF8EDB6"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20,15</w:t>
      </w:r>
      <w:r w:rsidRPr="00E36191">
        <w:rPr>
          <w:rFonts w:ascii="Arial" w:eastAsia="Times New Roman" w:hAnsi="Arial"/>
          <w:sz w:val="24"/>
          <w:szCs w:val="20"/>
          <w:lang w:eastAsia="it-IT"/>
        </w:rPr>
        <w:t xml:space="preserve"> E chi non risultò scritto nel libro della vita fu gettato nello stagno di fuoco. </w:t>
      </w:r>
      <w:r w:rsidRPr="00E36191">
        <w:rPr>
          <w:rFonts w:ascii="Arial" w:eastAsia="Times New Roman" w:hAnsi="Arial" w:cs="Arial"/>
          <w:sz w:val="24"/>
          <w:szCs w:val="24"/>
          <w:lang w:val="la-Latn" w:eastAsia="it-IT"/>
        </w:rPr>
        <w:t>Et qui non est inventus in libro vitae scriptus missus est in stagnum ignis.</w:t>
      </w:r>
      <w:r w:rsidRPr="00E36191">
        <w:rPr>
          <w:rFonts w:ascii="Arial" w:eastAsia="Times New Roman" w:hAnsi="Arial" w:cs="Arial"/>
          <w:sz w:val="24"/>
          <w:szCs w:val="24"/>
          <w:lang w:eastAsia="it-IT"/>
        </w:rPr>
        <w:t xml:space="preserve"> </w:t>
      </w:r>
      <w:r w:rsidRPr="00E36191">
        <w:rPr>
          <w:rFonts w:ascii="Greek" w:eastAsia="Times New Roman" w:hAnsi="Greek" w:cs="Greek"/>
          <w:sz w:val="26"/>
          <w:szCs w:val="26"/>
          <w:lang w:eastAsia="it-IT"/>
        </w:rPr>
        <w:t>kaˆ e‡ tij oÙc eØršqh ™n tÍ b…blJ tÁj zwÁj gegrammšnoj ™bl»qh e„j t¾n l…mnhn toà purÒj.</w:t>
      </w:r>
    </w:p>
    <w:p w14:paraId="0BC4550F"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Chi fu gettato nello stagno di fuoco? Ecco la risposta: </w:t>
      </w:r>
      <w:r w:rsidRPr="00E36191">
        <w:rPr>
          <w:rFonts w:ascii="Arial" w:eastAsia="Times New Roman" w:hAnsi="Arial" w:cs="Arial"/>
          <w:i/>
          <w:iCs/>
          <w:sz w:val="24"/>
          <w:szCs w:val="24"/>
          <w:lang w:eastAsia="it-IT"/>
        </w:rPr>
        <w:t>“Chi non risultò scritto nel libro della vita fu gettato nello stagno di fuoco”</w:t>
      </w:r>
      <w:r w:rsidRPr="00E36191">
        <w:rPr>
          <w:rFonts w:ascii="Arial" w:eastAsia="Times New Roman" w:hAnsi="Arial" w:cs="Arial"/>
          <w:sz w:val="24"/>
          <w:szCs w:val="24"/>
          <w:lang w:eastAsia="it-IT"/>
        </w:rPr>
        <w:t>. Chi non risultò scritto nel libro della vita? Tutti coloro che furono operatori di scandali e di iniquità. Tutti coloro che consacrarono la loro vita al male, con ogni disobbedienza sia alla Legge o verità della creazione e alla Legge o verità della redenzione e della salvezza. Ecco questa verità scatologica viene rivelata dall’apostolo Paolo:</w:t>
      </w:r>
    </w:p>
    <w:p w14:paraId="05FFD055"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Non sapete che gli ingiusti non erediteranno il regno di Dio? Non illudetevi: né immorali, né idolatri, né adùlteri, né depravati, né sodomiti, né ladri, né avari, né </w:t>
      </w:r>
      <w:r w:rsidRPr="00E36191">
        <w:rPr>
          <w:rFonts w:ascii="Arial" w:eastAsia="Times New Roman" w:hAnsi="Arial" w:cs="Arial"/>
          <w:i/>
          <w:iCs/>
          <w:sz w:val="24"/>
          <w:szCs w:val="24"/>
          <w:lang w:eastAsia="it-IT"/>
        </w:rPr>
        <w:lastRenderedPageBreak/>
        <w:t xml:space="preserve">ubriaconi, né calunniatori, né rapinatori erediteranno il regno di Dio (1Cor 6,9-10). </w:t>
      </w:r>
    </w:p>
    <w:p w14:paraId="41E802FA"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Ecco come Gesù inizia il Discorso della Montagna e come lo termina:</w:t>
      </w:r>
    </w:p>
    <w:p w14:paraId="7CC71033"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Io vi dico infatti: se la vostra giustizia non supererà quella degli scribi e dei farisei, non entrerete nel regno dei cieli (Mt 5.20). </w:t>
      </w:r>
    </w:p>
    <w:p w14:paraId="7BC57D7E"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 13.27). </w:t>
      </w:r>
    </w:p>
    <w:p w14:paraId="626C4C7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Sulla retta escatologia ecco cosa noi abbiamo scritto tempo addietro:</w:t>
      </w:r>
    </w:p>
    <w:p w14:paraId="6FBEA7FA"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b/>
          <w:bCs/>
          <w:sz w:val="24"/>
          <w:szCs w:val="24"/>
          <w:lang w:eastAsia="it-IT"/>
        </w:rPr>
        <w:t>La vera escatologia via della vera antropologia</w:t>
      </w:r>
      <w:r w:rsidRPr="00E36191">
        <w:rPr>
          <w:rFonts w:ascii="Arial" w:eastAsia="Times New Roman" w:hAnsi="Arial" w:cs="Arial"/>
          <w:sz w:val="24"/>
          <w:szCs w:val="24"/>
          <w:lang w:eastAsia="it-IT"/>
        </w:rPr>
        <w:t xml:space="preserve">. Il principio della sana o vera escatologia, sul quale essa interamente si fonda, resta immodificabile, immutabile in eterno. Possiamo così enunciarlo: </w:t>
      </w:r>
      <w:r w:rsidRPr="00E36191">
        <w:rPr>
          <w:rFonts w:ascii="Arial" w:eastAsia="Times New Roman" w:hAnsi="Arial" w:cs="Arial"/>
          <w:i/>
          <w:iCs/>
          <w:sz w:val="24"/>
          <w:szCs w:val="24"/>
          <w:lang w:eastAsia="it-IT"/>
        </w:rPr>
        <w:t>“L’immediatamente dopo di ogni uomo, sia per il tempo che per l’eternità, è il frutto dell’obbedienza o della disobbedienza alla Parola del Signore”.</w:t>
      </w:r>
      <w:r w:rsidRPr="00E36191">
        <w:rPr>
          <w:rFonts w:ascii="Arial" w:eastAsia="Times New Roman" w:hAnsi="Arial" w:cs="Arial"/>
          <w:sz w:val="24"/>
          <w:szCs w:val="24"/>
          <w:lang w:eastAsia="it-IT"/>
        </w:rPr>
        <w:t xml:space="preserve"> Appena creato l’uomo riceve dal suo Creatore, Signore e Dio un comando: </w:t>
      </w:r>
      <w:r w:rsidRPr="00E36191">
        <w:rPr>
          <w:rFonts w:ascii="Arial" w:eastAsia="Times New Roman" w:hAnsi="Arial" w:cs="Arial"/>
          <w:i/>
          <w:iCs/>
          <w:sz w:val="24"/>
          <w:szCs w:val="24"/>
          <w:lang w:eastAsia="it-IT"/>
        </w:rPr>
        <w:t>«Tu potrai mangiare di tutti gli alberi del giardino, ma dell’albero della conoscenza del bene e del male non devi mangiare, perché, nel giorno in cui tu ne mangerai, certamente dovrai morire» (Gen 2,16-17).</w:t>
      </w:r>
      <w:r w:rsidRPr="00E36191">
        <w:rPr>
          <w:rFonts w:ascii="Arial" w:eastAsia="Times New Roman" w:hAnsi="Arial" w:cs="Arial"/>
          <w:sz w:val="24"/>
          <w:szCs w:val="24"/>
          <w:lang w:eastAsia="it-IT"/>
        </w:rPr>
        <w:t xml:space="preserve"> Poiché questo comando è del Creatore e Signore dell’uomo, necessariamente dovrà essere Parola vera. Poiché Parola vera, essa infallibilmente si compie. </w:t>
      </w:r>
    </w:p>
    <w:p w14:paraId="003F22DA"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w:t>
      </w:r>
      <w:r w:rsidRPr="00E36191">
        <w:rPr>
          <w:rFonts w:ascii="Arial" w:eastAsia="Times New Roman" w:hAnsi="Arial" w:cs="Arial"/>
          <w:sz w:val="24"/>
          <w:szCs w:val="24"/>
          <w:lang w:eastAsia="it-IT"/>
        </w:rPr>
        <w:lastRenderedPageBreak/>
        <w:t xml:space="preserve">disobbedienza o la trasgressione del comando per provare, con la sua storia di morte, la purissima verità della Parola del suo Signore e Dio. </w:t>
      </w:r>
    </w:p>
    <w:p w14:paraId="1128B095"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w:t>
      </w:r>
      <w:r w:rsidRPr="00E36191">
        <w:rPr>
          <w:rFonts w:ascii="Arial" w:eastAsia="Times New Roman" w:hAnsi="Arial" w:cs="Arial"/>
          <w:i/>
          <w:iCs/>
          <w:sz w:val="24"/>
          <w:szCs w:val="24"/>
          <w:lang w:eastAsia="it-IT"/>
        </w:rPr>
        <w:t xml:space="preserve">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r w:rsidRPr="00E36191">
        <w:rPr>
          <w:rFonts w:ascii="Arial" w:eastAsia="Times New Roman" w:hAnsi="Arial" w:cs="Arial"/>
          <w:sz w:val="24"/>
          <w:szCs w:val="24"/>
          <w:lang w:eastAsia="it-IT"/>
        </w:rPr>
        <w:t xml:space="preserve"> Con queste parole nasce la vera speranza. Un giorno dal suo Signore l’uomo sarà liberato da questo abisso di morte. </w:t>
      </w:r>
    </w:p>
    <w:p w14:paraId="610AFE20"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sz w:val="24"/>
          <w:szCs w:val="24"/>
          <w:lang w:eastAsia="it-IT"/>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w:t>
      </w:r>
      <w:r w:rsidRPr="00E36191">
        <w:rPr>
          <w:rFonts w:ascii="Arial" w:eastAsia="Times New Roman" w:hAnsi="Arial" w:cs="Arial"/>
          <w:i/>
          <w:iCs/>
          <w:sz w:val="24"/>
          <w:szCs w:val="24"/>
          <w:lang w:eastAsia="it-IT"/>
        </w:rPr>
        <w:t xml:space="preserve"> «Vedi,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7DC3EA18"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sz w:val="24"/>
          <w:szCs w:val="24"/>
          <w:lang w:eastAsia="it-IT"/>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r w:rsidRPr="00E36191">
        <w:rPr>
          <w:rFonts w:ascii="Arial" w:eastAsia="Times New Roman" w:hAnsi="Arial" w:cs="Arial"/>
          <w:i/>
          <w:iCs/>
          <w:sz w:val="24"/>
          <w:szCs w:val="24"/>
          <w:lang w:eastAsia="it-IT"/>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w:t>
      </w:r>
      <w:r w:rsidRPr="00E36191">
        <w:rPr>
          <w:rFonts w:ascii="Arial" w:eastAsia="Times New Roman" w:hAnsi="Arial" w:cs="Arial"/>
          <w:i/>
          <w:iCs/>
          <w:sz w:val="24"/>
          <w:szCs w:val="24"/>
          <w:lang w:eastAsia="it-IT"/>
        </w:rPr>
        <w:lastRenderedPageBreak/>
        <w:t xml:space="preserve">come un uomo corregge il figlio, così il Signore, tuo Dio, corregge te» (Dt 8,1-5). </w:t>
      </w:r>
      <w:r w:rsidRPr="00E36191">
        <w:rPr>
          <w:rFonts w:ascii="Arial" w:eastAsia="Times New Roman" w:hAnsi="Arial" w:cs="Arial"/>
          <w:sz w:val="24"/>
          <w:szCs w:val="24"/>
          <w:lang w:eastAsia="it-IT"/>
        </w:rPr>
        <w:t xml:space="preserve">Fu con la fede in questa Parola del Padre suo che Gesù vinse la prima tentazione nel deserto: </w:t>
      </w:r>
      <w:r w:rsidRPr="00E36191">
        <w:rPr>
          <w:rFonts w:ascii="Arial" w:eastAsia="Times New Roman" w:hAnsi="Arial" w:cs="Arial"/>
          <w:i/>
          <w:iCs/>
          <w:sz w:val="24"/>
          <w:szCs w:val="24"/>
          <w:lang w:eastAsia="it-IT"/>
        </w:rPr>
        <w:t xml:space="preserve">«Il tentatore gli si avvicinò e gli disse: “Se tu sei Figlio di Dio, di’ che queste pietre diventino pane”. Ma egli rispose: “Sta scritto: Non di solo pane vivrà l’uomo, ma di ogni parola che esce dalla bocca di Dio”» (Mt 4,3-4). </w:t>
      </w:r>
    </w:p>
    <w:p w14:paraId="5FF89048"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sz w:val="24"/>
          <w:szCs w:val="24"/>
          <w:lang w:eastAsia="it-IT"/>
        </w:rPr>
        <w:t>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w:t>
      </w:r>
      <w:r w:rsidRPr="00E36191">
        <w:rPr>
          <w:rFonts w:ascii="Arial" w:eastAsia="Times New Roman" w:hAnsi="Arial" w:cs="Arial"/>
          <w:i/>
          <w:iCs/>
          <w:sz w:val="24"/>
          <w:szCs w:val="24"/>
          <w:lang w:eastAsia="it-IT"/>
        </w:rPr>
        <w:t xml:space="preserve">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5DC3F3D8"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416E8F91"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sz w:val="24"/>
          <w:szCs w:val="24"/>
          <w:lang w:eastAsia="it-IT"/>
        </w:rPr>
        <w:t xml:space="preserve">Questa verità è così mirabilmente rivelata dall’Apostolo Paolo: </w:t>
      </w:r>
      <w:r w:rsidRPr="00E36191">
        <w:rPr>
          <w:rFonts w:ascii="Arial" w:eastAsia="Times New Roman" w:hAnsi="Arial" w:cs="Arial"/>
          <w:i/>
          <w:iCs/>
          <w:sz w:val="24"/>
          <w:szCs w:val="24"/>
          <w:lang w:eastAsia="it-IT"/>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49868F4F"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sz w:val="24"/>
          <w:szCs w:val="24"/>
          <w:lang w:eastAsia="it-IT"/>
        </w:rPr>
        <w:t>Anche la creazione soffre a causa delle trasgressioni dell’uomo:</w:t>
      </w:r>
      <w:r w:rsidRPr="00E36191">
        <w:rPr>
          <w:rFonts w:ascii="Arial" w:eastAsia="Times New Roman" w:hAnsi="Arial" w:cs="Arial"/>
          <w:i/>
          <w:iCs/>
          <w:sz w:val="24"/>
          <w:szCs w:val="24"/>
          <w:lang w:eastAsia="it-IT"/>
        </w:rPr>
        <w:t xml:space="preserve">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4A34972D"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Questo mistero oggi è avvolto di un grande silenzio omertoso. Di questo silenzio siamo noi tutti responsabili dinanzi al Signore. È il peccato che trasforma in un deserto il giardino creato da Dio per l’uomo: </w:t>
      </w:r>
      <w:r w:rsidRPr="00E36191">
        <w:rPr>
          <w:rFonts w:ascii="Arial" w:eastAsia="Times New Roman" w:hAnsi="Arial" w:cs="Arial"/>
          <w:i/>
          <w:iCs/>
          <w:sz w:val="24"/>
          <w:szCs w:val="24"/>
          <w:lang w:eastAsia="it-IT"/>
        </w:rPr>
        <w:t xml:space="preserve">«Io vi ho condotti in una terra che è un giardino, perché ne mangiaste i frutti e i prodotti, ma voi, appena entrati, avete contaminato la mia terra e avete reso una vergogna la mia eredità» (Ger 2,7). </w:t>
      </w:r>
      <w:r w:rsidRPr="00E36191">
        <w:rPr>
          <w:rFonts w:ascii="Arial" w:eastAsia="Times New Roman" w:hAnsi="Arial" w:cs="Arial"/>
          <w:sz w:val="24"/>
          <w:szCs w:val="24"/>
          <w:lang w:eastAsia="it-IT"/>
        </w:rPr>
        <w:lastRenderedPageBreak/>
        <w:t>Ecco perché il nostro silenzio è omertoso. Vorremmo la sana ecologia, senza la sana escatologia. La sana ecologia è il frutto della sana escatologia.</w:t>
      </w:r>
    </w:p>
    <w:p w14:paraId="5E986C24"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sz w:val="24"/>
          <w:szCs w:val="24"/>
          <w:lang w:eastAsia="it-IT"/>
        </w:rPr>
        <w:t>Così l’obbedienza di Cristo Gesù viene annunciata nella Lettera agli Ebrei:</w:t>
      </w:r>
      <w:r w:rsidRPr="00E36191">
        <w:rPr>
          <w:rFonts w:ascii="Arial" w:eastAsia="Times New Roman" w:hAnsi="Arial" w:cs="Arial"/>
          <w:i/>
          <w:iCs/>
          <w:sz w:val="24"/>
          <w:szCs w:val="24"/>
          <w:lang w:eastAsia="it-IT"/>
        </w:rPr>
        <w:t xml:space="preserve">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18799645"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sz w:val="24"/>
          <w:szCs w:val="24"/>
          <w:lang w:eastAsia="it-IT"/>
        </w:rPr>
        <w:t xml:space="preserve">E ancora: </w:t>
      </w:r>
      <w:r w:rsidRPr="00E36191">
        <w:rPr>
          <w:rFonts w:ascii="Arial" w:eastAsia="Times New Roman" w:hAnsi="Arial" w:cs="Arial"/>
          <w:i/>
          <w:iCs/>
          <w:sz w:val="24"/>
          <w:szCs w:val="24"/>
          <w:lang w:eastAsia="it-IT"/>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0B868BD8"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43AF887A"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sz w:val="24"/>
          <w:szCs w:val="24"/>
          <w:lang w:eastAsia="it-IT"/>
        </w:rPr>
        <w:t xml:space="preserve">Tutte le altre pastorali sono vanità. Sono un inutile inseguire il vento. Anzi tutte le altre sono un partorire vento, secondo la profezia di Isaia: </w:t>
      </w:r>
      <w:r w:rsidRPr="00E36191">
        <w:rPr>
          <w:rFonts w:ascii="Arial" w:eastAsia="Times New Roman" w:hAnsi="Arial" w:cs="Arial"/>
          <w:i/>
          <w:iCs/>
          <w:sz w:val="24"/>
          <w:szCs w:val="24"/>
          <w:lang w:eastAsia="it-IT"/>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4013943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4A29473D"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sz w:val="24"/>
          <w:szCs w:val="24"/>
          <w:lang w:eastAsia="it-IT"/>
        </w:rPr>
        <w:t>Ecco cosa rivela a noi il Libro del Siracide sul dopo:</w:t>
      </w:r>
      <w:r w:rsidRPr="00E36191">
        <w:rPr>
          <w:rFonts w:ascii="Arial" w:eastAsia="Times New Roman" w:hAnsi="Arial" w:cs="Arial"/>
          <w:i/>
          <w:iCs/>
          <w:sz w:val="24"/>
          <w:szCs w:val="24"/>
          <w:lang w:eastAsia="it-IT"/>
        </w:rPr>
        <w:t xml:space="preserve"> «Non fare il male, perché il male non ti prenda. Stai lontano dall’iniquità ed essa si allontanerà da te. Figlio, non seminare nei solchi dell’ingiustizia per non raccoglierne sette volte tanto. Non ti impigliare due volte nel peccato, perché neppure di uno resterai impunito. Non dire:</w:t>
      </w:r>
      <w:r w:rsidRPr="00E36191">
        <w:rPr>
          <w:rFonts w:ascii="Arial" w:eastAsia="Times New Roman" w:hAnsi="Arial" w:cs="Arial"/>
          <w:sz w:val="24"/>
          <w:szCs w:val="24"/>
          <w:lang w:eastAsia="it-IT"/>
        </w:rPr>
        <w:t xml:space="preserve"> </w:t>
      </w:r>
      <w:r w:rsidRPr="00E36191">
        <w:rPr>
          <w:rFonts w:ascii="Arial" w:eastAsia="Times New Roman" w:hAnsi="Arial" w:cs="Arial"/>
          <w:i/>
          <w:iCs/>
          <w:sz w:val="24"/>
          <w:szCs w:val="24"/>
          <w:lang w:eastAsia="it-IT"/>
        </w:rPr>
        <w:t xml:space="preserve">“Egli guarderà all’abbondanza dei miei doni, e quando farò l’offerta al Dio </w:t>
      </w:r>
      <w:r w:rsidRPr="00E36191">
        <w:rPr>
          <w:rFonts w:ascii="Arial" w:eastAsia="Times New Roman" w:hAnsi="Arial" w:cs="Arial"/>
          <w:i/>
          <w:iCs/>
          <w:sz w:val="24"/>
          <w:szCs w:val="24"/>
          <w:lang w:eastAsia="it-IT"/>
        </w:rPr>
        <w:lastRenderedPageBreak/>
        <w:t>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2C9EB96A"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603BF192"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76AF549D"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sz w:val="24"/>
          <w:szCs w:val="24"/>
          <w:lang w:eastAsia="it-IT"/>
        </w:rPr>
        <w:t>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w:t>
      </w:r>
      <w:r w:rsidRPr="00E36191">
        <w:rPr>
          <w:rFonts w:ascii="Arial" w:eastAsia="Times New Roman" w:hAnsi="Arial" w:cs="Arial"/>
          <w:i/>
          <w:iCs/>
          <w:sz w:val="24"/>
          <w:szCs w:val="24"/>
          <w:lang w:eastAsia="it-IT"/>
        </w:rPr>
        <w:t xml:space="preserve">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3F4DFE6D"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w:t>
      </w:r>
      <w:r w:rsidRPr="00E36191">
        <w:rPr>
          <w:rFonts w:ascii="Arial" w:eastAsia="Times New Roman" w:hAnsi="Arial" w:cs="Arial"/>
          <w:sz w:val="24"/>
          <w:szCs w:val="24"/>
          <w:lang w:eastAsia="it-IT"/>
        </w:rPr>
        <w:lastRenderedPageBreak/>
        <w:t xml:space="preserve">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2E266AF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12E1AD78"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76C8891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06412A67"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Senza questi Agenti mai ci sarà per un solo uomo il dopo senza peccato, il dopo di rigenerazione e di rinnovamento nello Spirito Santo: </w:t>
      </w:r>
      <w:r w:rsidRPr="00E36191">
        <w:rPr>
          <w:rFonts w:ascii="Arial" w:eastAsia="Times New Roman" w:hAnsi="Arial" w:cs="Arial"/>
          <w:i/>
          <w:iCs/>
          <w:sz w:val="24"/>
          <w:szCs w:val="24"/>
          <w:lang w:eastAsia="it-IT"/>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w:t>
      </w:r>
      <w:r w:rsidRPr="00E36191">
        <w:rPr>
          <w:rFonts w:ascii="Arial" w:eastAsia="Times New Roman" w:hAnsi="Arial" w:cs="Arial"/>
          <w:i/>
          <w:iCs/>
          <w:sz w:val="24"/>
          <w:szCs w:val="24"/>
          <w:lang w:eastAsia="it-IT"/>
        </w:rPr>
        <w:lastRenderedPageBreak/>
        <w:t>cose, perché coloro che credono a Dio si sforzino di distinguersi nel fare il bene. Queste cose sono buone e utili agli uomini» (Tt 3,3-8).</w:t>
      </w:r>
      <w:r w:rsidRPr="00E36191">
        <w:rPr>
          <w:rFonts w:ascii="Arial" w:eastAsia="Times New Roman" w:hAnsi="Arial" w:cs="Arial"/>
          <w:sz w:val="24"/>
          <w:szCs w:val="24"/>
          <w:lang w:eastAsia="it-IT"/>
        </w:rPr>
        <w:t xml:space="preserve"> Questo dopo di grazia e di verità solo lo Spirito Santo può realizzarlo per ogni uomo. </w:t>
      </w:r>
    </w:p>
    <w:p w14:paraId="0D04777B"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7F6856C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 In cosa consiste questo </w:t>
      </w:r>
      <w:r w:rsidRPr="00E36191">
        <w:rPr>
          <w:rFonts w:ascii="Arial" w:eastAsia="Times New Roman" w:hAnsi="Arial" w:cs="Arial"/>
          <w:i/>
          <w:iCs/>
          <w:sz w:val="24"/>
          <w:szCs w:val="24"/>
          <w:lang w:eastAsia="it-IT"/>
        </w:rPr>
        <w:t>“nuovo vangelo o vangelo diverso”?</w:t>
      </w:r>
      <w:r w:rsidRPr="00E36191">
        <w:rPr>
          <w:rFonts w:ascii="Arial" w:eastAsia="Times New Roman" w:hAnsi="Arial" w:cs="Arial"/>
          <w:sz w:val="24"/>
          <w:szCs w:val="24"/>
          <w:lang w:eastAsia="it-IT"/>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60D66A8F"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1CC2CE70"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7876540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w:t>
      </w:r>
      <w:r w:rsidRPr="00E36191">
        <w:rPr>
          <w:rFonts w:ascii="Arial" w:eastAsia="Times New Roman" w:hAnsi="Arial" w:cs="Arial"/>
          <w:sz w:val="24"/>
          <w:szCs w:val="24"/>
          <w:lang w:eastAsia="it-IT"/>
        </w:rPr>
        <w:lastRenderedPageBreak/>
        <w:t>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6E82C3B2"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299A6932"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Ora chiediamoci: qual è l’ultimissimo (novissimum)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23C25B70"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723A9AF8"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w:t>
      </w:r>
      <w:r w:rsidRPr="00E36191">
        <w:rPr>
          <w:rFonts w:ascii="Arial" w:eastAsia="Times New Roman" w:hAnsi="Arial" w:cs="Arial"/>
          <w:sz w:val="24"/>
          <w:szCs w:val="24"/>
          <w:lang w:eastAsia="it-IT"/>
        </w:rPr>
        <w:lastRenderedPageBreak/>
        <w:t>della fede nei moltissimi anni di Rivelazione, Tradizione, Magistero. Non è il Dio così come è stato annunziato dai profeti, da Cristo Gesù, dagli Apostoli.</w:t>
      </w:r>
    </w:p>
    <w:p w14:paraId="4D5820A4"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48E919DB"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3191BE1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3F35BEBC"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sz w:val="24"/>
          <w:szCs w:val="24"/>
          <w:lang w:eastAsia="it-IT"/>
        </w:rPr>
        <w:t xml:space="preserve">Possiamo applicare a quest’uomo quanto il Libro del Proverbi dice sulla donna straniera: </w:t>
      </w:r>
      <w:r w:rsidRPr="00E36191">
        <w:rPr>
          <w:rFonts w:ascii="Arial" w:eastAsia="Times New Roman" w:hAnsi="Arial" w:cs="Arial"/>
          <w:i/>
          <w:iCs/>
          <w:sz w:val="24"/>
          <w:szCs w:val="24"/>
          <w:lang w:eastAsia="it-IT"/>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w:t>
      </w:r>
      <w:r w:rsidRPr="00E36191">
        <w:rPr>
          <w:rFonts w:ascii="Arial" w:eastAsia="Times New Roman" w:hAnsi="Arial" w:cs="Arial"/>
          <w:i/>
          <w:iCs/>
          <w:sz w:val="24"/>
          <w:szCs w:val="24"/>
          <w:lang w:eastAsia="it-IT"/>
        </w:rPr>
        <w:lastRenderedPageBreak/>
        <w:t xml:space="preserve">giorno, all’apparire della notte e del buio. Ed ecco, gli si fa incontro una donna in vesti di prostituta, che intende sedurlo. Ella è irrequieta e insolente, non sa tenere i piedi in casa sua. </w:t>
      </w:r>
    </w:p>
    <w:p w14:paraId="0BE3185A"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cinnamomo.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w:t>
      </w:r>
      <w:r w:rsidRPr="00E36191">
        <w:rPr>
          <w:rFonts w:ascii="Arial" w:eastAsia="Times New Roman" w:hAnsi="Arial" w:cs="Arial"/>
          <w:sz w:val="24"/>
          <w:szCs w:val="24"/>
          <w:lang w:eastAsia="it-IT"/>
        </w:rPr>
        <w:t xml:space="preserve"> Questa donna straniera oggi è il falso Dio che sta conquistando i cuori dei discepoli di Cristo preparandoli per il macello dell’inferno.</w:t>
      </w:r>
    </w:p>
    <w:p w14:paraId="2229F74F"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3F015788"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3187E156"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44DC6D6B"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lastRenderedPageBreak/>
        <w:t>In sintesi, ecco la parola della modernità: 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 Queste sono solo alcune delle attuali profezie per la modernità. Tutto è rigorosamente affermato in nome di Dio, di Cristo, dello Spirito Santo, della Chiesa.</w:t>
      </w:r>
    </w:p>
    <w:p w14:paraId="575E7F28"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5F4100D7"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La scelta è personale, del singolo. Ognuno con Simon Pietro dovrebbe dire, mentre tutti seguono le attuali false profezie: </w:t>
      </w:r>
      <w:r w:rsidRPr="00E36191">
        <w:rPr>
          <w:rFonts w:ascii="Arial" w:eastAsia="Times New Roman" w:hAnsi="Arial" w:cs="Arial"/>
          <w:i/>
          <w:iCs/>
          <w:sz w:val="24"/>
          <w:szCs w:val="24"/>
          <w:lang w:eastAsia="it-IT"/>
        </w:rPr>
        <w:t>“Signore, da chi andremo? Tu hai parole di vita eterna. E noi abbiamo conosciuto e crediamo che tu sei il Santo di Dio, il nostro Messia”.</w:t>
      </w:r>
      <w:r w:rsidRPr="00E36191">
        <w:rPr>
          <w:rFonts w:ascii="Arial" w:eastAsia="Times New Roman" w:hAnsi="Arial" w:cs="Arial"/>
          <w:sz w:val="24"/>
          <w:szCs w:val="24"/>
          <w:lang w:eastAsia="it-IT"/>
        </w:rPr>
        <w:t xml:space="preserve"> Oggi per la modernità dire ad un uomo </w:t>
      </w:r>
      <w:r w:rsidRPr="00E36191">
        <w:rPr>
          <w:rFonts w:ascii="Arial" w:eastAsia="Times New Roman" w:hAnsi="Arial" w:cs="Arial"/>
          <w:i/>
          <w:iCs/>
          <w:sz w:val="24"/>
          <w:szCs w:val="24"/>
          <w:lang w:eastAsia="it-IT"/>
        </w:rPr>
        <w:t>“convertiti e credi nel Vangelo”,</w:t>
      </w:r>
      <w:r w:rsidRPr="00E36191">
        <w:rPr>
          <w:rFonts w:ascii="Arial" w:eastAsia="Times New Roman" w:hAnsi="Arial" w:cs="Arial"/>
          <w:sz w:val="24"/>
          <w:szCs w:val="24"/>
          <w:lang w:eastAsia="it-IT"/>
        </w:rPr>
        <w:t xml:space="preserve"> è grave offesa per la religione che lui professa. Tutte le religioni sono uguali. A nulla serve essere Chiesa. A nulla giova credere in ogni verità rivelata. Alla fine l’escatologia è per tutti uguale. Tutti saremo in paradiso. </w:t>
      </w:r>
    </w:p>
    <w:p w14:paraId="5BCA13B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Sap 5,1-14; Lc 16,19-31) ci chiedono di porre ogni attenzione per la nostra salvezza eterna, noi condanniamo i nostri fratelli alla perdizione, giustificando il loro male e dichiarandolo ininfluente in ordine alla loro morte eterna.</w:t>
      </w:r>
    </w:p>
    <w:p w14:paraId="72643F7B"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0AE43B4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w:t>
      </w:r>
      <w:r w:rsidRPr="00E36191">
        <w:rPr>
          <w:rFonts w:ascii="Arial" w:eastAsia="Times New Roman" w:hAnsi="Arial" w:cs="Arial"/>
          <w:sz w:val="24"/>
          <w:szCs w:val="24"/>
          <w:lang w:eastAsia="it-IT"/>
        </w:rPr>
        <w:lastRenderedPageBreak/>
        <w:t xml:space="preserve">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70C22A44"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63DC63F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18F4F9B1"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sz w:val="24"/>
          <w:szCs w:val="24"/>
          <w:lang w:eastAsia="it-IT"/>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r w:rsidRPr="00E36191">
        <w:rPr>
          <w:rFonts w:ascii="Arial" w:eastAsia="Times New Roman" w:hAnsi="Arial" w:cs="Arial"/>
          <w:i/>
          <w:iCs/>
          <w:sz w:val="24"/>
          <w:szCs w:val="24"/>
          <w:lang w:eastAsia="it-IT"/>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091BBCCB"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w:t>
      </w:r>
      <w:r w:rsidRPr="00E36191">
        <w:rPr>
          <w:rFonts w:ascii="Arial" w:eastAsia="Times New Roman" w:hAnsi="Arial" w:cs="Arial"/>
          <w:i/>
          <w:iCs/>
          <w:sz w:val="24"/>
          <w:szCs w:val="24"/>
          <w:lang w:eastAsia="it-IT"/>
        </w:rPr>
        <w:lastRenderedPageBreak/>
        <w:t xml:space="preserve">forse scacciato demòni? E nel tuo nome non abbiamo forse compiuto molti prodigi?”. </w:t>
      </w:r>
    </w:p>
    <w:p w14:paraId="082661C9"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43820BAD"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6F06B367"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6F1D622A"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554BC6E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La Madre di Dio ci aiuti a ridare all’uomo la vera escatologia. Solo così lui troverà la sua vera antropologia. Sarà per lui la vera salvezza, la vera redenzione, la vera gioia eterna nel regno del nostro Dio.</w:t>
      </w:r>
    </w:p>
    <w:p w14:paraId="5719E661"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Il Capitolo XX dell’Apocalisse è rivelazione di una escatologia perfettissima. Rimane però senza svelamento il mistero dei mille anni. Quando lo Spirito Santo lo svelerà o lo rivelerà compiuto o in via di compimento, solo allo si avrà piena comprensione di esso. Fate teologia è anche adorare i segreti dello Spirito Santo. </w:t>
      </w:r>
    </w:p>
    <w:p w14:paraId="17A7F101" w14:textId="77777777" w:rsidR="00E36191" w:rsidRPr="00E36191" w:rsidRDefault="00E36191" w:rsidP="00E36191">
      <w:pPr>
        <w:spacing w:after="120" w:line="240" w:lineRule="auto"/>
        <w:jc w:val="both"/>
        <w:rPr>
          <w:rFonts w:ascii="Arial" w:eastAsia="Times New Roman" w:hAnsi="Arial" w:cs="Arial"/>
          <w:sz w:val="24"/>
          <w:szCs w:val="24"/>
          <w:lang w:eastAsia="it-IT"/>
        </w:rPr>
      </w:pPr>
    </w:p>
    <w:p w14:paraId="20D57E12"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775" w:name="_Toc139722189"/>
      <w:bookmarkStart w:id="776" w:name="_Toc139723804"/>
      <w:bookmarkStart w:id="777" w:name="_Hlk137307716"/>
      <w:bookmarkStart w:id="778" w:name="_Toc192740712"/>
      <w:r w:rsidRPr="00E36191">
        <w:rPr>
          <w:rFonts w:ascii="Arial" w:eastAsia="Times New Roman" w:hAnsi="Arial"/>
          <w:b/>
          <w:sz w:val="24"/>
          <w:szCs w:val="18"/>
        </w:rPr>
        <w:t>La Gerusalemme Nuova, la promessa sposa dell’Agnello (Ap C. XXI)</w:t>
      </w:r>
      <w:bookmarkEnd w:id="775"/>
      <w:bookmarkEnd w:id="776"/>
      <w:bookmarkEnd w:id="778"/>
    </w:p>
    <w:p w14:paraId="39522FB0"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779" w:name="_Toc139722190"/>
      <w:bookmarkStart w:id="780" w:name="_Toc139723805"/>
      <w:bookmarkStart w:id="781" w:name="_Hlk137307473"/>
      <w:bookmarkEnd w:id="777"/>
      <w:r w:rsidRPr="00E36191">
        <w:rPr>
          <w:rFonts w:ascii="Arial" w:eastAsia="Times New Roman" w:hAnsi="Arial"/>
          <w:b/>
          <w:sz w:val="24"/>
          <w:szCs w:val="20"/>
          <w:lang w:eastAsia="it-IT"/>
        </w:rPr>
        <w:t>Lettura del Testo Sacro</w:t>
      </w:r>
      <w:bookmarkEnd w:id="779"/>
      <w:bookmarkEnd w:id="780"/>
      <w:r w:rsidRPr="00E36191">
        <w:rPr>
          <w:rFonts w:ascii="Arial" w:eastAsia="Times New Roman" w:hAnsi="Arial"/>
          <w:b/>
          <w:sz w:val="24"/>
          <w:szCs w:val="20"/>
          <w:lang w:eastAsia="it-IT"/>
        </w:rPr>
        <w:t xml:space="preserve"> </w:t>
      </w:r>
    </w:p>
    <w:bookmarkEnd w:id="781"/>
    <w:p w14:paraId="20FC40CA" w14:textId="77777777" w:rsidR="00E36191" w:rsidRPr="00E36191" w:rsidRDefault="00E36191" w:rsidP="00E36191">
      <w:pPr>
        <w:spacing w:after="120" w:line="240" w:lineRule="auto"/>
        <w:jc w:val="both"/>
        <w:rPr>
          <w:rFonts w:ascii="Times New Roman" w:eastAsia="Times New Roman" w:hAnsi="Times New Roman"/>
          <w:sz w:val="24"/>
          <w:szCs w:val="20"/>
          <w:lang w:eastAsia="it-IT"/>
        </w:rPr>
      </w:pPr>
      <w:r w:rsidRPr="00E36191">
        <w:rPr>
          <w:rFonts w:ascii="Arial" w:eastAsia="Times New Roman" w:hAnsi="Arial" w:cs="Arial"/>
          <w:b/>
          <w:sz w:val="24"/>
          <w:szCs w:val="20"/>
          <w:lang w:eastAsia="it-IT"/>
        </w:rPr>
        <w:lastRenderedPageBreak/>
        <w:t xml:space="preserve">Capitolo 21: </w:t>
      </w:r>
      <w:bookmarkStart w:id="782" w:name="_Hlk137308119"/>
      <w:r w:rsidRPr="00E36191">
        <w:rPr>
          <w:rFonts w:ascii="Arial" w:eastAsia="Times New Roman" w:hAnsi="Arial" w:cs="Arial"/>
          <w:bCs/>
          <w:sz w:val="24"/>
          <w:szCs w:val="20"/>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p>
    <w:p w14:paraId="084E54A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val="la-Latn" w:eastAsia="it-IT"/>
        </w:rPr>
      </w:pPr>
      <w:r w:rsidRPr="00E36191">
        <w:rPr>
          <w:rFonts w:ascii="Arial" w:eastAsia="Times New Roman" w:hAnsi="Arial" w:cs="Arial"/>
          <w:sz w:val="24"/>
          <w:szCs w:val="24"/>
          <w:lang w:val="la-Latn" w:eastAsia="it-IT"/>
        </w:rPr>
        <w:t xml:space="preserve">Et vidi caelum novum et terram novam primum enim caelum et prima terra abiit et mare iam non est. Et civitatem sanctam Hierusalem novam vidi descendentem de caelo a Deo paratam sicut sponsam ornatam viro suo. Et audivi vocem magnam de throno dicentem ecce tabernaculum Dei cum hominibus et habitabit </w:t>
      </w:r>
      <w:r w:rsidRPr="00E36191">
        <w:rPr>
          <w:rFonts w:ascii="Arial" w:eastAsia="Times New Roman" w:hAnsi="Arial" w:cs="Arial"/>
          <w:sz w:val="24"/>
          <w:szCs w:val="24"/>
          <w:lang w:val="la-Latn" w:eastAsia="it-IT"/>
        </w:rPr>
        <w:lastRenderedPageBreak/>
        <w:t xml:space="preserve">cum eis et ipsi populus eius erunt et ipse Deus cum eis erit eorum Deus. Et absterget Deus omnem lacrimam ab oculis eorum et mors ultra non erit neque luctus neque clamor neque dolor erit ultra quae prima abierunt. Et dixit qui sedebat in throno ecce nova facio omnia et dicit scribe quia haec verba fidelissima sunt et vera. Et dixit mihi factum est ego sum Alpha et Omega initium et finis ego sitienti dabo de fonte aquae vivae gratis. qui vicerit possidebit haec et ero illi Deus et ille erit mihi filius. Timidis autem et incredulis et execratis et homicidis et fornicatoribus et veneficis et idolatris et omnibus mendacibus pars illorum erit in stagno ardenti igne et sulphure quod est mors secunda. Et venit unus de septem angelis habentibus fialas plenas septem plagis novissimis et locutus est mecum dicens veni ostendam tibi sponsam uxorem agni. Et sustulit me in spiritu in montem magnum et altum et ostendit mihi civitatem sanctam Hierusalem descendentem de caelo a Deo. Habentem claritatem Dei lumen eius simile lapidi pretioso tamquam lapidi iaspidis sicut cristallum. Et habebat murum magnum et altum habens portas duodecim et in portis angelos duodecim et nomina inscripta quae sunt nomina duodecim tribuum filiorum Israhel. Ab oriente portae tres et ab aquilone portae tres et ab austro portae tres et ab occasu portae tres. Et murus civitatis habens fundamenta duodecim et in ipsis duodecim nomina duodecim apostolorum agni. Et qui loquebatur mecum habebat mensuram harundinem auream ut metiretur civitatem et portas eius et murum. Et civitas in quadro posita est et longitudo eius tanta est quanta et latitudo et mensus est civitatem de harundine per stadia duodecim milia longitudo et latitudo et altitudo eius aequalia sunt. Et mensus est murus eius centum quadraginta quattuor cubitorum mensura hominis quae est angeli. Et erat structura muri eius ex lapide iaspide ipsa vero civitas auro mundo simile vitro mundo. Fundamenta muri civitatis omni lapide pretioso ornata fundamentum primum iaspis secundus sapphyrus tertius carcedonius quartus zmaragdus. Quintus sardonix sextus sardinus septimus chrysolitus octavus berillus nonus topazius decimus chrysoprassus undecimus hyacinthus duodecimus amethistus. Et duodecim portae duodecim margaritae sunt per singulas et singulae portae erant ex singulis margaritis et platea civitatis aurum mundum tamquam vitrum perlucidum. Et templum non vidi in ea Dominus enim Deus omnipotens templum illius est et agnus. Et civitas non eget sole neque luna ut luceant in ea nam claritas Dei inluminavit eam et lucerna eius est agnus. Et ambulabunt gentes per lumen eius et reges terrae adferent gloriam suam et honorem in illam. Et portae eius non cludentur per diem nox enim non erit illic. Et adferent gloriam et honorem gentium in illam. Nec intrabit in ea aliquid coinquinatum et faciens abominationem et mendacium nisi qui scripti sunt in libro vitae agni. </w:t>
      </w:r>
    </w:p>
    <w:p w14:paraId="4012919D"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val="la-Latn" w:eastAsia="it-IT"/>
        </w:rPr>
      </w:pPr>
      <w:r w:rsidRPr="00E36191">
        <w:rPr>
          <w:rFonts w:ascii="Greek" w:eastAsia="Times New Roman" w:hAnsi="Greek" w:cs="Greek"/>
          <w:sz w:val="26"/>
          <w:szCs w:val="26"/>
          <w:lang w:val="la-Latn" w:eastAsia="it-IT"/>
        </w:rPr>
        <w:t xml:space="preserve">Kaˆ edon oÙranÕn kainÕn kaˆ gÁn kain»n: Ð g¦r prîtoj oÙranÕj kaˆ ¹ prèth gÁ ¢pÁlqan, kaˆ ¹ q£lassa oÙk œstin œti. kaˆ t¾n pÒlin t¾n ¡g…an 'Ierousal¾m kain¾n edon kataba…nousan ™k toà oÙranoà ¢pÕ toà qeoà, ¹toimasmšnhn æj nÚmfhn kekosmhmšnhn tù ¢ndrˆ aÙtÁj. kaˆ ½kousa fwnÁj meg£lhj ™k toà qrÒnou legoÚshj, 'IdoÝ ¹ skhn¾ toà qeoà met¦ tîn ¢nqrèpwn, kaˆ skhnèsei met' aÙtîn, kaˆ aÙtoˆ laoˆ aÙtoà œsontai, kaˆ aÙtÕj Ð qeÕj met' aÙtîn œstai [aÙtîn qeÒj], kaˆ ™xale…yei p©n d£kruon ™k tîn Ñfqalmîn aÙtîn, kaˆ Ð q£natoj oÙk œstai œti, oÜte pšnqoj oÜte kraug¾ oÜte pÒnoj oÙk œstai œti, [Óti] t¦ prîta ¢pÁlqan. Kaˆ epen Ð kaq»menoj ™pˆ tù qrÒnJ, 'IdoÝ kain¦ poiî p£nta, kaˆ lšgei, Gr£yon, Óti </w:t>
      </w:r>
      <w:r w:rsidRPr="00E36191">
        <w:rPr>
          <w:rFonts w:ascii="Greek" w:eastAsia="Times New Roman" w:hAnsi="Greek" w:cs="Greek"/>
          <w:sz w:val="26"/>
          <w:szCs w:val="26"/>
          <w:lang w:val="la-Latn" w:eastAsia="it-IT"/>
        </w:rPr>
        <w:lastRenderedPageBreak/>
        <w:t xml:space="preserve">oátoi oƒ lÒgoi pistoˆ kaˆ ¢lhqino… e„sin. kaˆ epšn moi, Gšgonan. ™gè [e„mi] tÕ ”Alfa kaˆ tÕ ’W, ¹ ¢rc¾ kaˆ tÕ tšloj. ™gë tù diyînti dèsw ™k tÁj phgÁj toà Ûdatoj tÁj zwÁj dwre£n. Ð nikîn klhronom»sei taàta, kaˆ œsomai aÙtù qeÕj kaˆ aÙtÕj œstai moi uƒÒj. to‹j d deilo‹j kaˆ ¢p…stoij kaˆ ™bdelugmšnoij kaˆ foneàsin kaˆ pÒrnoij kaˆ farm£koij kaˆ e„dwlol£traij kaˆ p©sin to‹j yeudšsin tÕ mšroj aÙtîn ™n tÍ l…mnV tÍ kaiomšnV purˆ kaˆ qe…J, Ó ™stin Ð q£natoj Ð deÚteroj. Kaˆ Ãlqen eŒj ™k tîn ˜pt¦ ¢ggšlwn tîn ™cÒntwn t¦j ˜pt¦ fi£laj, tîn gemÒntwn tîn ˜pt¦ plhgîn tîn ™sc£twn, kaˆ ™l£lhsen met' ™moà lšgwn, Deàro, de…xw soi t¾n nÚmfhn t¾n guna‹ka toà ¢rn…ou. kaˆ ¢p»negkšn me ™n pneÚmati ™pˆ Ôroj mšga kaˆ ØyhlÒn, kaˆ œdeixšn moi t¾n pÒlin t¾n ¡g…an 'Ierousal¾m kataba…nousan ™k toà oÙranoà ¢pÕ toà qeoà, œcousan t¾n dÒxan toà qeoà, Ð fwst¾r aÙtÁj Ómoioj l…qJ timiwt£tJ æj l…qJ „£spidi krustall…zonti. œcousa te‹coj mšga kaˆ ØyhlÒn, œcousa pulînaj dèdeka kaˆ ™pˆ to‹j pulîsin ¢ggšlouj dèdeka kaˆ ÑnÒmata ™pigegrammšna, ¤ ™stin [t¦ ÑnÒmata] tîn dèdeka fulîn uƒîn 'Isra»l: ¢pÕ ¢natolÁj pulînej tre‹j kaˆ ¢pÕ borr© pulînej tre‹j kaˆ ¢pÕ nÒtou pulînej tre‹j kaˆ ¢pÕ dusmîn pulînej tre‹j. kaˆ tÕ te‹coj tÁj pÒlewj œcwn qemel…ouj dèdeka, kaˆ ™p' aÙtîn dèdeka ÑnÒmata tîn dèdeka ¢postÒlwn toà ¢rn…ou. Kaˆ Ð lalîn met' ™moà ecen mštron k£lamon crusoàn, †na metr»sV t¾n pÒlin kaˆ toÝj pulînaj aÙtÁj kaˆ tÕ te‹coj aÙtÁj. kaˆ ¹ pÒlij tetr£gwnoj ke‹tai, kaˆ tÕ mÁkoj aÙtÁj Óson [kaˆ] tÕ pl£toj. kaˆ ™mštrhsen t¾n pÒlin tù kal£mJ ™pˆ stad…wn dèdeka cili£dwn: tÕ mÁkoj kaˆ tÕ pl£toj kaˆ tÕ Ûyoj aÙtÁj ‡sa ™st…n. kaˆ ™mštrhsen tÕ te‹coj aÙtÁj ˜katÕn tesser£konta tess£rwn phcîn, mštron ¢nqrèpou, Ó ™stin ¢ggšlou. kaˆ ¹ ™ndèmhsij toà te…couj aÙtÁj ‡aspij, kaˆ ¹ pÒlij crus…on kaqarÕn Ómoion Ø£lJ kaqarù. oƒ qemšlioi toà te…couj tÁj pÒlewj pantˆ l…qJ tim…J kekosmhmšnoi: Ð qemšlioj Ð prîtoj ‡aspij, Ð deÚteroj s£pfiroj, Ð tr…toj calkhdèn, Ð tštartoj sm£ragdoj, Ð pšmptoj sardÒnux, Ð ›ktoj s£rdion, Ð ›bdomoj crusÒliqoj, Ð Ôgdooj b»rulloj, Ð œnatoj top£zion, Ð dškatoj crusÒprasoj, Ð ˜ndškatoj Ø£kinqoj, Ð dwdškatoj ¢mšqustoj. kaˆ oƒ dèdeka pulînej dèdeka margar‹tai, ¢n¦ eŒj ›kastoj tîn pulènwn Ãn ™x ˜nÕj margar…tou. kaˆ ¹ plate‹a tÁj pÒlewj crus…on kaqarÕn æj Ûaloj diaug»j. Kaˆ naÕn oÙk edon ™n aÙtÍ, Ð g¦r kÚrioj Ð qeÕj Ð pantokr£twr naÕj aÙtÁj ™stin kaˆ tÕ ¢rn…on. kaˆ ¹ pÒlij oÙ cre…an œcei toà ¹l…ou oÙd tÁj sel»nhj, †na fa…nwsin aÙtÍ, ¹ g¦r dÒxa toà qeoà ™fètisen aÙt»n, kaˆ Ð lÚcnoj aÙtÁj tÕ ¢rn…on. kaˆ peripat»sousin t¦ œqnh di¦ toà fwtÕj aÙtÁj, kaˆ oƒ basile‹j tÁj gÁj fšrousin t¾n dÒxan aÙtîn e„j aÙt»n, kaˆ oƒ pulînej aÙtÁj oÙ m¾ kleisqîsin ¹mšraj, nÝx g¦r oÙk œstai ™ke‹: kaˆ o‡sousin t¾n dÒxan kaˆ t¾n tim¾n tîn ™qnîn e„j aÙt»n. kaˆ oÙ m¾ e„sšlqV e„j aÙt¾n p©n koinÕn kaˆ [Ð] poiîn bdšlugma kaˆ yeàdoj, e„ m¾ oƒ gegrammšnoi ™n tù bibl…J tÁj zwÁj toà ¢rn…ou. </w:t>
      </w:r>
    </w:p>
    <w:p w14:paraId="2369130C" w14:textId="77777777" w:rsidR="00E36191" w:rsidRPr="00E36191" w:rsidRDefault="00E36191" w:rsidP="00E36191">
      <w:pPr>
        <w:spacing w:after="120" w:line="240" w:lineRule="auto"/>
        <w:jc w:val="both"/>
        <w:rPr>
          <w:rFonts w:ascii="Arial" w:eastAsia="Times New Roman" w:hAnsi="Arial"/>
          <w:b/>
          <w:sz w:val="24"/>
          <w:szCs w:val="20"/>
          <w:lang w:val="la-Latn" w:eastAsia="it-IT"/>
        </w:rPr>
      </w:pPr>
      <w:bookmarkStart w:id="783" w:name="_Toc139722191"/>
      <w:bookmarkStart w:id="784" w:name="_Toc139723806"/>
      <w:bookmarkStart w:id="785" w:name="_Hlk137307433"/>
      <w:bookmarkEnd w:id="782"/>
    </w:p>
    <w:p w14:paraId="110C7320"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t>Analisi del testo versetto per versetto</w:t>
      </w:r>
      <w:bookmarkEnd w:id="783"/>
      <w:bookmarkEnd w:id="784"/>
      <w:r w:rsidRPr="00E36191">
        <w:rPr>
          <w:rFonts w:ascii="Arial" w:eastAsia="Times New Roman" w:hAnsi="Arial"/>
          <w:b/>
          <w:sz w:val="24"/>
          <w:szCs w:val="20"/>
          <w:lang w:eastAsia="it-IT"/>
        </w:rPr>
        <w:t xml:space="preserve"> </w:t>
      </w:r>
    </w:p>
    <w:p w14:paraId="25A95C35" w14:textId="77777777" w:rsidR="00E36191" w:rsidRPr="00E36191" w:rsidRDefault="00E36191" w:rsidP="00E36191">
      <w:pPr>
        <w:spacing w:after="120" w:line="240" w:lineRule="auto"/>
        <w:jc w:val="both"/>
        <w:rPr>
          <w:rFonts w:ascii="Arial" w:eastAsia="Times New Roman" w:hAnsi="Arial" w:cs="Arial"/>
          <w:b/>
          <w:bCs/>
          <w:spacing w:val="10"/>
          <w:sz w:val="24"/>
          <w:szCs w:val="20"/>
          <w:lang w:eastAsia="it-IT"/>
        </w:rPr>
      </w:pPr>
      <w:r w:rsidRPr="00E36191">
        <w:rPr>
          <w:rFonts w:ascii="Arial" w:eastAsia="Times New Roman" w:hAnsi="Arial" w:cs="Arial"/>
          <w:b/>
          <w:bCs/>
          <w:spacing w:val="10"/>
          <w:sz w:val="24"/>
          <w:szCs w:val="20"/>
          <w:lang w:eastAsia="it-IT"/>
        </w:rPr>
        <w:t xml:space="preserve">Capitolo 21: </w:t>
      </w:r>
    </w:p>
    <w:p w14:paraId="6D431EF7" w14:textId="77777777" w:rsidR="00E36191" w:rsidRPr="00E36191" w:rsidRDefault="00E36191" w:rsidP="00E36191">
      <w:pPr>
        <w:spacing w:after="120" w:line="240" w:lineRule="auto"/>
        <w:jc w:val="both"/>
        <w:rPr>
          <w:rFonts w:ascii="Greek" w:eastAsia="Times New Roman" w:hAnsi="Greek" w:cs="Greek"/>
          <w:sz w:val="26"/>
          <w:szCs w:val="26"/>
          <w:lang w:val="la-Latn" w:eastAsia="it-IT"/>
        </w:rPr>
      </w:pPr>
      <w:bookmarkStart w:id="786" w:name="_Hlk137326264"/>
      <w:bookmarkEnd w:id="785"/>
      <w:r w:rsidRPr="00E36191">
        <w:rPr>
          <w:rFonts w:ascii="Arial" w:eastAsia="Times New Roman" w:hAnsi="Arial"/>
          <w:b/>
          <w:bCs/>
          <w:sz w:val="24"/>
          <w:szCs w:val="20"/>
          <w:lang w:eastAsia="it-IT"/>
        </w:rPr>
        <w:t>V 21,</w:t>
      </w:r>
      <w:bookmarkEnd w:id="786"/>
      <w:r w:rsidRPr="00E36191">
        <w:rPr>
          <w:rFonts w:ascii="Arial" w:eastAsia="Times New Roman" w:hAnsi="Arial"/>
          <w:b/>
          <w:bCs/>
          <w:sz w:val="24"/>
          <w:szCs w:val="20"/>
          <w:lang w:eastAsia="it-IT"/>
        </w:rPr>
        <w:t>1</w:t>
      </w:r>
      <w:r w:rsidRPr="00E36191">
        <w:rPr>
          <w:rFonts w:ascii="Arial" w:eastAsia="Times New Roman" w:hAnsi="Arial"/>
          <w:sz w:val="24"/>
          <w:szCs w:val="20"/>
          <w:lang w:eastAsia="it-IT"/>
        </w:rPr>
        <w:t xml:space="preserve"> </w:t>
      </w:r>
      <w:bookmarkStart w:id="787" w:name="_Hlk137327149"/>
      <w:bookmarkStart w:id="788" w:name="_Hlk139007343"/>
      <w:r w:rsidRPr="00E36191">
        <w:rPr>
          <w:rFonts w:ascii="Arial" w:eastAsia="Times New Roman" w:hAnsi="Arial"/>
          <w:sz w:val="24"/>
          <w:szCs w:val="20"/>
          <w:lang w:eastAsia="it-IT"/>
        </w:rPr>
        <w:t>E vidi un cielo nuovo e una terra nuova</w:t>
      </w:r>
      <w:bookmarkEnd w:id="787"/>
      <w:r w:rsidRPr="00E36191">
        <w:rPr>
          <w:rFonts w:ascii="Arial" w:eastAsia="Times New Roman" w:hAnsi="Arial"/>
          <w:sz w:val="24"/>
          <w:szCs w:val="20"/>
          <w:lang w:eastAsia="it-IT"/>
        </w:rPr>
        <w:t>: il cielo e la terra di prima infatti erano scomparsi e il mare non c’era più</w:t>
      </w:r>
      <w:bookmarkEnd w:id="788"/>
      <w:r w:rsidRPr="00E36191">
        <w:rPr>
          <w:rFonts w:ascii="Arial" w:eastAsia="Times New Roman" w:hAnsi="Arial"/>
          <w:sz w:val="24"/>
          <w:szCs w:val="20"/>
          <w:lang w:eastAsia="it-IT"/>
        </w:rPr>
        <w:t>.</w:t>
      </w:r>
      <w:r w:rsidRPr="00E36191">
        <w:rPr>
          <w:rFonts w:ascii="Arial" w:eastAsia="Times New Roman" w:hAnsi="Arial"/>
          <w:sz w:val="24"/>
          <w:szCs w:val="20"/>
          <w:lang w:val="la-Latn" w:eastAsia="it-IT"/>
        </w:rPr>
        <w:t xml:space="preserve"> </w:t>
      </w:r>
      <w:r w:rsidRPr="00E36191">
        <w:rPr>
          <w:rFonts w:ascii="Arial" w:eastAsia="Times New Roman" w:hAnsi="Arial" w:cs="Arial"/>
          <w:sz w:val="24"/>
          <w:szCs w:val="24"/>
          <w:lang w:val="la-Latn" w:eastAsia="it-IT"/>
        </w:rPr>
        <w:t xml:space="preserve">Et vidi caelum novum et terram novam primum enim caelum et prima terra abiit et mare iam non est. </w:t>
      </w:r>
      <w:r w:rsidRPr="00E36191">
        <w:rPr>
          <w:rFonts w:ascii="Greek" w:eastAsia="Times New Roman" w:hAnsi="Greek" w:cs="Greek"/>
          <w:sz w:val="26"/>
          <w:szCs w:val="26"/>
          <w:lang w:val="la-Latn" w:eastAsia="it-IT"/>
        </w:rPr>
        <w:t>Kaˆ edon oÙranÕn kainÕn kaˆ gÁn kain»n: Ð g¦r prîtoj oÙranÕj kaˆ ¹ prèth gÁ ¢pÁlqan, kaˆ ¹ q£lassa oÙk œstin œti.</w:t>
      </w:r>
    </w:p>
    <w:p w14:paraId="4307CF0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lastRenderedPageBreak/>
        <w:t>Attraverso il profeta Isaia il Signore aveva preannunciato che un giorno avrebbe creato cieli nuovi e terra nuova. L’Apostolo Giovanni vede questa profezia già compiuta, pur rimanendo anche l sua visione vera profezia, profezia la sua differente da quella di Isaia. La profezia dell’Apostolo Giovanni va interamente letta in chiave cristologica. Ma tutto l’Antico Testamento è profezia che va letta, interpretato e compreso in chiave cristologia. In verità l’Apostolo vede due cose: vede un cielo nuovo e una terra nuova; vede anche che il cielo e la terra di prima erano scomparsi e vede che il mare non c’era più. Ecco la profezia di Isaia così come essa è contenuta nei Capitoli 65 e 66 del suo Libro:</w:t>
      </w:r>
    </w:p>
    <w:p w14:paraId="1D9E55E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Mi feci ricercare da chi non mi consultava, mi feci trovare da chi non mi cercava. Dissi: «Eccomi, eccomi» a una nazione che non invocava il mio nome. Ho teso la mano ogni giorno a un popolo ribelle; essi andavano per una strada non buona, seguendo i loro propositi, un popolo che mi provocava sempre, con sfacciataggine. Essi sacrificavano nei giardini, offrivano incenso sui mattoni, abitavano nei sepolcri, passavano la notte in nascondigli, mangiavano carne suina e cibi immondi nei loro piatti.</w:t>
      </w:r>
    </w:p>
    <w:p w14:paraId="5E532DC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Essi dicono: «Sta’ lontano! Non accostarti a me, che per te sono sacro». Tali cose sono un fumo al mio naso, un fuoco acceso tutto il giorno. Ecco, tutto questo sta scritto davanti a me; io non tacerò finché non avrò ripagato abbondantemente le vostre iniquità e le iniquità dei vostri padri, tutte insieme, dice il Signore. Costoro hanno bruciato incenso sui monti e sui colli mi hanno insultato; così io misurerò loro in grembo la ricompensa delle loro azioni passate.</w:t>
      </w:r>
    </w:p>
    <w:p w14:paraId="38100C7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Dice il Signore: «Come quando si trova succo in un grappolo, si dice: “Non distruggetelo, perché qui c’è una benedizione”, così io farò per amore dei miei servi, per non distruggere ogni cosa. Io farò uscire una discendenza da Giacobbe, da Giuda un erede dei miei monti. I miei eletti ne saranno i padroni e i miei servi vi abiteranno. Saron diventerà un pascolo di greggi, la valle di Acor un recinto per armenti, per il mio popolo che mi ricercherà. Ma voi, che avete abbandonato il Signore, dimentichi del mio santo monte, che preparate una tavola per Gad e riempite per Menì la coppa di vino, io vi destino alla spada; tutti vi curverete alla strage, perché ho chiamato e non avete risposto, ho parlato e non avete udito. Avete fatto ciò che è male ai miei occhi, ciò che non gradisco, l’avete scelto». Pertanto, così dice il Signore Dio: «Ecco, i miei servi mangeranno e voi avrete fame; ecco, i miei servi berranno e voi avrete sete; ecco, i miei servi gioiranno e voi resterete delusi; ecco, i miei servi giubileranno per la gioia del cuore, voi griderete per il dolore del cuore, urlerete per lo spirito affranto. Lascerete il vostro nome come imprecazione fra i miei eletti: “Così ti faccia morire il Signore Dio”. Ma i miei servi saranno chiamati con un altro nome. Chi vorrà essere benedetto nella terra, vorrà esserlo per il Dio fedele; chi vorrà giurare nella terra, giurerà per il Dio fedele, perché saranno dimenticate le tribolazioni antiche, saranno occultate ai miei occhi. Ecco, infatti, io creo nuovi cieli e nuova terra; non si ricorderà più il passato, non verrà più in mente, poiché si godrà e si gioirà sempre di quello che sto per creare, poiché creo Gerusalemme per la gioia, e il suo popolo per il gaudio. Io esulterò di Gerusalemme, godrò del mio popolo. Non si udranno più in essa voci di pianto, grida di angoscia. Non ci sarà più un bimbo che viva solo pochi giorni, né un vecchio che dei suoi giorni non giunga alla </w:t>
      </w:r>
      <w:r w:rsidRPr="00E36191">
        <w:rPr>
          <w:rFonts w:ascii="Arial" w:eastAsia="Times New Roman" w:hAnsi="Arial" w:cs="Arial"/>
          <w:i/>
          <w:iCs/>
          <w:sz w:val="24"/>
          <w:szCs w:val="24"/>
          <w:lang w:eastAsia="it-IT"/>
        </w:rPr>
        <w:lastRenderedPageBreak/>
        <w:t>pienezza, poiché il più giovane morirà a cento anni e chi non raggiunge i cento anni sarà considerato maledetto.</w:t>
      </w:r>
    </w:p>
    <w:p w14:paraId="5ABB6E5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Fabbricheranno case e le abiteranno, pianteranno vigne e ne mangeranno il frutto. Non fabbricheranno perché un altro vi abiti, né pianteranno perché un altro mangi, poiché, quali i giorni dell’albero, tali i giorni del mio popolo. I miei eletti useranno a lungo quanto è prodotto dalle loro mani. Non faticheranno invano, né genereranno per una morte precoce, perché prole di benedetti dal Signore essi saranno, e insieme con essi anche la loro discendenza. Prima che mi invochino, io risponderò; mentre ancora stanno parlando, io già li avrò ascoltati. Il lupo e l’agnello pascoleranno insieme, il leone mangerà la paglia come un bue, e il serpente mangerà la polvere, non faranno né male né danno in tutto il mio santo monte», dice il Signore (Is 65,1-25). </w:t>
      </w:r>
    </w:p>
    <w:p w14:paraId="638537D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 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«Io che apro il grembo materno, non farò partorire?», dice il Signore. «Io che faccio generare, chiuderei il seno?», dice il tuo Dio. </w:t>
      </w:r>
    </w:p>
    <w:p w14:paraId="08BC992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 Come una madre consola un figlio, così io vi consolerò; a Gerusalemme sarete consolati.</w:t>
      </w:r>
    </w:p>
    <w:p w14:paraId="464B9F9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 Coloro che si consacrano e purificano nei giardini, </w:t>
      </w:r>
      <w:r w:rsidRPr="00E36191">
        <w:rPr>
          <w:rFonts w:ascii="Arial" w:eastAsia="Times New Roman" w:hAnsi="Arial" w:cs="Arial"/>
          <w:i/>
          <w:iCs/>
          <w:sz w:val="24"/>
          <w:szCs w:val="24"/>
          <w:lang w:eastAsia="it-IT"/>
        </w:rPr>
        <w:lastRenderedPageBreak/>
        <w:t>seguendo uno che sta in mezzo, che mangiano carne suina, cose obbrobriose e topi, insieme finiranno – oracolo del Signore – con le loro opere e i loro propositi.</w:t>
      </w:r>
    </w:p>
    <w:p w14:paraId="5E374A5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0A2AB7B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23D649A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Anche l’Apostolo Pietro nella sua Seconda Lettera ricorda che il Signore, secondo la profezia, un giorno avrebbe creato cieli nuovi e terra nuova. Ricorda però che il quando appartiene solo alla divina e eterna saggezza. </w:t>
      </w:r>
    </w:p>
    <w:p w14:paraId="6ED4A6F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 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6F174CD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 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6BECBE6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w:t>
      </w:r>
    </w:p>
    <w:p w14:paraId="7450986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52F4A44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Con la creazione dei cieli nuovi e della terra nuova finisce il tempo e si entra nell’eternità. Finisce tutto ciò che appartiene al tempo, si entra nell’ordine eterno delle cose e sappiamo che questo ordine eterno si compone di due verità: la separazione eterna tra i beati e i dannati; la non comunicabilità eterna tra paradiso e inferno. Questa non comunicabilità dice che Satana nulla potrà fare contro i beati del cielo. Non li potrà più né tentare e né accusare e neanche provare nella loro fede così come ha fatto con Giobbe. Anche lui se ne deve stare in eterno nello stagno di fuoco e zolfo, senza mai più uscire da esso. Questa non comunicabilità dice che veramente il tempo e la storia finiranno per sempre. Chi sarà beato, sarà beato per sempre. Chi sarà dannato, sarà dannato per sempre. </w:t>
      </w:r>
    </w:p>
    <w:p w14:paraId="0E4F1C6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Rileggiamo ancora questo primo versetto: </w:t>
      </w:r>
      <w:r w:rsidRPr="00E36191">
        <w:rPr>
          <w:rFonts w:ascii="Arial" w:eastAsia="Times New Roman" w:hAnsi="Arial" w:cs="Arial"/>
          <w:i/>
          <w:iCs/>
          <w:sz w:val="24"/>
          <w:szCs w:val="24"/>
          <w:lang w:eastAsia="it-IT"/>
        </w:rPr>
        <w:t>“E vidi un cielo nuovo e una terra nuova: il cielo e la terra di prima infatti erano scomparsi e il mare non c’era più”.</w:t>
      </w:r>
      <w:r w:rsidRPr="00E36191">
        <w:rPr>
          <w:rFonts w:ascii="Arial" w:eastAsia="Times New Roman" w:hAnsi="Arial" w:cs="Arial"/>
          <w:sz w:val="24"/>
          <w:szCs w:val="24"/>
          <w:lang w:eastAsia="it-IT"/>
        </w:rPr>
        <w:t xml:space="preserve"> Dal mare, simbolo e figura del male, viene il drago sulla terra. Non essendoci più il mare, neanche più il drago potrà entrare in questi cieli nuovi o calpestare questa terra nuova creati dal Signore Dio. Nei cieli nuovi e nella terra nuova non ci sarà posto per il drago. Ci sarà posto solo per il Signore e per i suoi Santi e Beati. </w:t>
      </w:r>
    </w:p>
    <w:p w14:paraId="0C0232E7"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21,2</w:t>
      </w:r>
      <w:r w:rsidRPr="00E36191">
        <w:rPr>
          <w:rFonts w:ascii="Arial" w:eastAsia="Times New Roman" w:hAnsi="Arial"/>
          <w:sz w:val="24"/>
          <w:szCs w:val="20"/>
          <w:lang w:eastAsia="it-IT"/>
        </w:rPr>
        <w:t xml:space="preserve"> E vidi anche la città santa, la Gerusalemme nuova, scendere dal cielo, da Dio, </w:t>
      </w:r>
      <w:bookmarkStart w:id="789" w:name="_Hlk138970372"/>
      <w:r w:rsidRPr="00E36191">
        <w:rPr>
          <w:rFonts w:ascii="Arial" w:eastAsia="Times New Roman" w:hAnsi="Arial"/>
          <w:sz w:val="24"/>
          <w:szCs w:val="20"/>
          <w:lang w:eastAsia="it-IT"/>
        </w:rPr>
        <w:t>pronta come una sposa adorna per il suo sposo</w:t>
      </w:r>
      <w:bookmarkEnd w:id="789"/>
      <w:r w:rsidRPr="00E36191">
        <w:rPr>
          <w:rFonts w:ascii="Arial" w:eastAsia="Times New Roman" w:hAnsi="Arial"/>
          <w:sz w:val="24"/>
          <w:szCs w:val="20"/>
          <w:lang w:eastAsia="it-IT"/>
        </w:rPr>
        <w:t xml:space="preserve">. </w:t>
      </w:r>
      <w:r w:rsidRPr="00E36191">
        <w:rPr>
          <w:rFonts w:ascii="Arial" w:eastAsia="Times New Roman" w:hAnsi="Arial" w:cs="Arial"/>
          <w:sz w:val="24"/>
          <w:szCs w:val="24"/>
          <w:lang w:val="la-Latn" w:eastAsia="it-IT"/>
        </w:rPr>
        <w:t>Et civitatem sanctam Hierusalem novam vidi descendentem de caelo a Deo paratam sicut sponsam ornatam viro suo</w:t>
      </w:r>
      <w:r w:rsidRPr="00E36191">
        <w:rPr>
          <w:rFonts w:ascii="Arial" w:eastAsia="Times New Roman" w:hAnsi="Arial" w:cs="Arial"/>
          <w:sz w:val="24"/>
          <w:szCs w:val="24"/>
          <w:lang w:eastAsia="it-IT"/>
        </w:rPr>
        <w:t xml:space="preserve">. </w:t>
      </w:r>
      <w:r w:rsidRPr="00E36191">
        <w:rPr>
          <w:rFonts w:ascii="Greek" w:eastAsia="Times New Roman" w:hAnsi="Greek" w:cs="Greek"/>
          <w:sz w:val="26"/>
          <w:szCs w:val="26"/>
          <w:lang w:eastAsia="it-IT"/>
        </w:rPr>
        <w:t>kaˆ t¾n pÒlin t¾n ¡g…an 'Ierousal¾m kain¾n edon kataba…nousan ™k toà oÙranoà ¢pÕ toà qeoà, ¹toimasmšnhn æj nÚmfhn kekosmhmšnhn tù ¢ndrˆ aÙtÁj.</w:t>
      </w:r>
    </w:p>
    <w:p w14:paraId="4B678F5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Creati i cieli nuovi e la terra nuova, finita l’antica economia della salvezza, quella cioè che serviva per il tempo, ecco cosa vede ora l’Apostolo Giovanni:</w:t>
      </w:r>
      <w:r w:rsidRPr="00E36191">
        <w:rPr>
          <w:rFonts w:ascii="Arial" w:eastAsia="Times New Roman" w:hAnsi="Arial" w:cs="Arial"/>
          <w:b/>
          <w:bCs/>
          <w:sz w:val="24"/>
          <w:szCs w:val="24"/>
          <w:lang w:eastAsia="it-IT"/>
        </w:rPr>
        <w:t xml:space="preserve"> </w:t>
      </w:r>
      <w:r w:rsidRPr="00E36191">
        <w:rPr>
          <w:rFonts w:ascii="Arial" w:eastAsia="Times New Roman" w:hAnsi="Arial" w:cs="Arial"/>
          <w:i/>
          <w:iCs/>
          <w:sz w:val="24"/>
          <w:szCs w:val="24"/>
          <w:lang w:eastAsia="it-IT"/>
        </w:rPr>
        <w:t xml:space="preserve">“Vidi anche la città santa, la Gerusalemme nuova, scendere dal cielo, da Dio, pronta come una sposa adorna per il suo sposo”. </w:t>
      </w:r>
      <w:r w:rsidRPr="00E36191">
        <w:rPr>
          <w:rFonts w:ascii="Arial" w:eastAsia="Times New Roman" w:hAnsi="Arial" w:cs="Arial"/>
          <w:sz w:val="24"/>
          <w:szCs w:val="24"/>
          <w:lang w:eastAsia="it-IT"/>
        </w:rPr>
        <w:t xml:space="preserve">Dobbiamo subito mettere in luce che questa visione è differente sia dalla visione di Mosè e sia da quella vista dal profeta Ezechiele. Mosè vide nel cielo la dimora in ogni suo particolare. Su questo modello celeste il Signore ordina che venga costruita la sua dimora, o tenda di convegno, sulla terra. Dimora mobile in mezzo ad un popolo anch’esso in movimento o in cammino verso la terra promessa. Sappiamo che, divenuto stabile il popolo, anche la dimora divenne stabile. Salomone costruì al Signore un tempio sul monte Sinai di straordinaria bellezza. Ezechiele invece vede il Nuovo Tempio e lo descrive in ogni suo particolare. Vede anche che dal Nuovo Tempio, dal lato destro, esce un fiume che man mano che avanza diviene sempre </w:t>
      </w:r>
      <w:r w:rsidRPr="00E36191">
        <w:rPr>
          <w:rFonts w:ascii="Arial" w:eastAsia="Times New Roman" w:hAnsi="Arial" w:cs="Arial"/>
          <w:sz w:val="24"/>
          <w:szCs w:val="24"/>
          <w:lang w:eastAsia="it-IT"/>
        </w:rPr>
        <w:lastRenderedPageBreak/>
        <w:t>più grande. Questo fiume è la sorgente della vita. Ecco il momento della consacrazione della Tenda del convegno nel deserto e la visione delle acque che sgorgano dal lato destro del Nuovo Tempio in Gerusalemme. Con Mosè parla di un fatto o evento già accaduto. Con Ezechiele si tratta di un fatto o di un evento che dovrà compiersi. La sua visione è vera profezia. Anche con l’Apostolo Giovanni dobbiamo parlare di un fatto o di un evento che si compirà. Anche la sua visione è purissima profezia. Quando essi si compirà lo sa solo il Signore. La profezia dice però che l’evento avverrà. Sempre la profezia è creatrice di una speranza nuova, è speranza nuova perché è vera speranza.</w:t>
      </w:r>
    </w:p>
    <w:p w14:paraId="5EF240F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0EB3071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0523E28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Prese la Testimonianza, la pose dentro l’arca, mise le stanghe all’arca e pose il propiziatorio sull’arca; poi introdusse l’arca nella Dimora, collocò il velo che doveva far da cortina e lo tese davanti all’arca della Testimonianza, come il Signore aveva ordinato a Mosè. Nella tenda del convegno collocò la tavola, sul lato settentrionale della Dimora, al di fuori del velo. Dispose su di essa il pane, in focacce sovrapposte, alla presenza del Signore, come il Signore aveva ordinato a Mosè. Collocò inoltre il candelabro nella tenda del convegno, di fronte alla tavola, sul lato meridionale della Dimora, e vi preparò sopra le lampade davanti al Signore, come il Signore aveva ordinato a Mosè. Collocò poi l’altare d’oro nella tenda del convegno, davanti al velo, e bruciò su di esso l’incenso aromatico, come il Signore aveva ordinato a Mosè. </w:t>
      </w:r>
    </w:p>
    <w:p w14:paraId="4CB5774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Mise infine la cortina all’ingresso della Dimora. Poi collocò l’altare degli olocausti all’ingresso della Dimora, della tenda del convegno, e offrì su di esso l’olocausto </w:t>
      </w:r>
      <w:r w:rsidRPr="00E36191">
        <w:rPr>
          <w:rFonts w:ascii="Arial" w:eastAsia="Times New Roman" w:hAnsi="Arial" w:cs="Arial"/>
          <w:i/>
          <w:iCs/>
          <w:sz w:val="24"/>
          <w:szCs w:val="24"/>
          <w:lang w:eastAsia="it-IT"/>
        </w:rPr>
        <w:lastRenderedPageBreak/>
        <w:t>e l’offerta, come il Signore aveva ordinato a Mosè. 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68AEE29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Infine eresse il recinto intorno alla Dimora e all’altare e mise la cortina alla porta del recinto. Così Mosè terminò l’opera. Allora la nube coprì la tenda del convegno e la gloria del Signore riempì la Dimora. Mosè non poté entrare nella tenda del convegno, perché la nube sostava su di essa e la gloria del Signore riempiva la Dimora. 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 1-38. Cfr. Capitoli 25-31. 35-40).</w:t>
      </w:r>
    </w:p>
    <w:p w14:paraId="1838CE3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564B253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Cfr. Capitoli 40-47). </w:t>
      </w:r>
    </w:p>
    <w:p w14:paraId="1BE05D2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Gerusalemme, a motivo del tempio, era la casa di Dio sulla terra. Il Signore abitava nel suo tempio santo. Al momento della morte di Cristo Gesù, il Signore abbandonò il suo tempio. Tempio di Dio è da quell’istante Cristo Gesù ed è il suo corpo che è la sua Chiesa. La storia, dal giorno della Pasqua del Signore fino al suo termine con la Parusia di Cristo Gesù, a questo deve servire: a costruire sulla </w:t>
      </w:r>
      <w:r w:rsidRPr="00E36191">
        <w:rPr>
          <w:rFonts w:ascii="Arial" w:eastAsia="Times New Roman" w:hAnsi="Arial" w:cs="Arial"/>
          <w:sz w:val="24"/>
          <w:szCs w:val="24"/>
          <w:lang w:eastAsia="it-IT"/>
        </w:rPr>
        <w:lastRenderedPageBreak/>
        <w:t>terra il tempio di Dio, che è il Corpo di Cristo Signore. Questo tempio va costruito sul modello divino-umano che è Gesù Signore. Mentre il tempio di Gerusalemme era costruito con oro, argento, bronzo e legno pregiato, il tempio che è il corpo di Cristo va costruito adornandolo di ogni virtù, ogni perfezione spirituale, frutto di ogni obbedienza alla Parola del Signore. Qualche brano tratto dalle Lettere dell’Apostolo Paolo e qualche altro brano tratto dalle Lettere di Pietro ci rivelano come il tempio va edificato: facendolo crescere in santità e aggiungendo ad esso sempre nuove pietre, nuovi discepoli, nuovi figli per il nostro Dio e Padre. La missione degli Apostoli proprio in questo consiste: costruire il tempio di Dio che è Cristo Gesù sulla nostra terra. Questo tempio ha un solo modello: lo stesso Cristo Gesù. Se il modello viene dimenticato, il tempio non si costruisce più. Oggi Cristo Gesù, Modello, Esempio, Sacramento per ogni Apostolo del Signore, è stato tolto dal cuore della Chiesa, e il tempio di Dio è ormai ridotto in frantumi e in polvere dal fuoco della falsità e della menzogna che sale con sempre più grande potenza dall’inferno e viene alimentato da diecimila legioni di diavoli.</w:t>
      </w:r>
    </w:p>
    <w:p w14:paraId="0963037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368841E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2454D65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w:t>
      </w:r>
      <w:r w:rsidRPr="00E36191">
        <w:rPr>
          <w:rFonts w:ascii="Arial" w:eastAsia="Times New Roman" w:hAnsi="Arial" w:cs="Arial"/>
          <w:i/>
          <w:iCs/>
          <w:sz w:val="24"/>
          <w:szCs w:val="24"/>
          <w:lang w:eastAsia="it-IT"/>
        </w:rPr>
        <w:lastRenderedPageBreak/>
        <w:t>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w:t>
      </w:r>
    </w:p>
    <w:p w14:paraId="65AFB3E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2094844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w:t>
      </w:r>
    </w:p>
    <w:p w14:paraId="7CA33A7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1D0784B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447AEFB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3B4A2E4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w:t>
      </w:r>
      <w:r w:rsidRPr="00E36191">
        <w:rPr>
          <w:rFonts w:ascii="Arial" w:eastAsia="Times New Roman" w:hAnsi="Arial" w:cs="Arial"/>
          <w:i/>
          <w:iCs/>
          <w:sz w:val="24"/>
          <w:szCs w:val="24"/>
          <w:lang w:eastAsia="it-IT"/>
        </w:rPr>
        <w:lastRenderedPageBreak/>
        <w:t>tempo voi eravate non-popolo, ora invece siete popolo di Dio; un tempo eravate esclusi dalla misericordia, ora invece avete ottenuto misericordia.</w:t>
      </w:r>
    </w:p>
    <w:p w14:paraId="27DDE62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06D3654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w:t>
      </w:r>
    </w:p>
    <w:p w14:paraId="76DFFE1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0A24DC1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Penso perciò di rammentarvi sempre queste cose, benché le sappiate e siate stabili nella verità che possedete. Io credo giusto, finché vivo in questa tenda, di tenervi desti con le mie esortazioni, sapendo che presto dovrò lasciare questa </w:t>
      </w:r>
      <w:r w:rsidRPr="00E36191">
        <w:rPr>
          <w:rFonts w:ascii="Arial" w:eastAsia="Times New Roman" w:hAnsi="Arial" w:cs="Arial"/>
          <w:i/>
          <w:iCs/>
          <w:sz w:val="24"/>
          <w:szCs w:val="24"/>
          <w:lang w:eastAsia="it-IT"/>
        </w:rPr>
        <w:lastRenderedPageBreak/>
        <w:t>mia tenda, come mi ha fatto intendere anche il Signore nostro Gesù Cristo. E procurerò che anche dopo la mia partenza voi abbiate a ricordarvi di queste cose.</w:t>
      </w:r>
    </w:p>
    <w:p w14:paraId="431CC09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(1PT 1,1-21). </w:t>
      </w:r>
    </w:p>
    <w:p w14:paraId="41143C7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La casa di Dio rimane in eterno Cristo Gesù. Ma rimane anche in eterno il suo Paradiso. Questa casa di Dio, mentre siamo nella storia, è ogni discepolo di Gesù che ogni giorno dovrà costruirla avendo sempre come unico e solo modello Cristo Gesù, il Crocifisso per amore, il Salvatore e il Redentore per obbedienza. È il anche il discepolo di Gesù che deve colmare il Paradiso con l’aggiunta senza alcuna interruzione di nuove anime di santi e beati. È anche lui che deve lavorare perché nessuna anima si perda a causa delle sue omissioni, dei suoi scandali, della sua iniquità, della falsità e della menzogna che escono dalla sua bocca. </w:t>
      </w:r>
    </w:p>
    <w:p w14:paraId="4060672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Finito il tempo e conclusa la storia si entra nell’eternità e anche la Gerusalemme diviene eterna. Essa non dovrà più essere costruita. Essa è stata costruita da Dio, in Cristo, con Cristo, per Cristo, per opera del suo Santo Spirito e di ogni membro del corpo di Cristo che ha edificato se stesso come vero corpo di Cristo e ha lavorato perché molti figli di Adamo divenissero figli di Dio, per adozione e per partecipazione della divina natura, in Cristo, con Cristo, per Cristo. </w:t>
      </w:r>
    </w:p>
    <w:p w14:paraId="4D61959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Ecco cosa vede l’Apostolo Giovanni: il Paradiso che scende da Dio. Vede la casa eterna del nostro Dio, casa nella quale sono chiamati ad abitare per l’eternità tutti coloro che hanno camminato sulla via della verità e della luce, abbandonando la via della menzogna, dell’inganno della falsità. Sulla Gerusalemme che discende dal cielo solo l’Apostolo Giovanni ne parla. L’Antico Testamento parla della nuova Gerusalemme, ma non dice che essa discende dal cielo. Ecco cosa aveva già detto Gesù nel Capitolo terzo dell’Apocalisse:</w:t>
      </w:r>
    </w:p>
    <w:p w14:paraId="33B5711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 (Ap 3,12-13). </w:t>
      </w:r>
    </w:p>
    <w:p w14:paraId="52C05D0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Gerusalemme è la città Santa. Ecco quanto troviamo su questo nome dato alla città sia nell’Antico che nel Nuovo Testamento:</w:t>
      </w:r>
    </w:p>
    <w:p w14:paraId="38BD3E3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 capi del popolo si sono stabiliti a Gerusalemme; il resto del popolo ha tirato a sorte per far venire uno su dieci a popolare Gerusalemme, la città santa; gli altri nove potevano rimanere nelle altre città” (Ne 11, 1). "Totale dei leviti nella città santa: duecentottanta quattro (Ne 11, 18). disse: "Ohimè ! perché mai sono nato </w:t>
      </w:r>
      <w:r w:rsidRPr="00E36191">
        <w:rPr>
          <w:rFonts w:ascii="Arial" w:eastAsia="Times New Roman" w:hAnsi="Arial" w:cs="Arial"/>
          <w:i/>
          <w:iCs/>
          <w:sz w:val="24"/>
          <w:szCs w:val="24"/>
          <w:lang w:eastAsia="it-IT"/>
        </w:rPr>
        <w:lastRenderedPageBreak/>
        <w:t xml:space="preserve">per vedere lo strazio del mio popolo e lo strazio della città santa e debbo sedere qui mentre essa è in balìa dei nemici e il santuario in mano agli stranieri? (1Mac 2, 7). Quando regnava Demetrio nell'anno cento sessantanove, noi Giudei vi abbiamo scritto: "Nelle calamità e angosce che ci hanno colpiti in questi anni da quando Giasone e i suoi partigiani hanno apostatato dalla città santa e dal regno (2Mac 1, 7). Nel periodo in cui la città santa godeva completa pace e le leggi erano osservate perfettamente per la pietà del sommo sacerdote Onia e la sua avversione al male (2Mac 3, 1). Che avrebbe dichiarato libera la città santa, che prima si affrettava a raggiungere per raderla al suolo e farne un cimitero (2Mac 9, 14). Onia disse: "Questi è l'amico dei suoi fratelli, colui che innalza molte preghiere per il popolo e per la città santa, Geremia il profeta di Dio" (2Mac 15, 14). Poiché prendete il nome dalla città santa e vi appoggiate sul Dio di Israele che si chiama Signore degli eserciti (Is 48, 2). Giusto è stato il tuo giudizio per quanto hai fatto ricadere su di noi e sulla città santa dei nostri padri, Gerusalemme. Con verità e giustizia tu ci hai inflitto tutto questo a causa dei nostri peccati (Dn 3, 28). Allora il diavolo lo condusse con sé nella città santa, lo depose sul pinnacolo del tempio (Mt 4, 5). E uscendo dai sepolcri, dopo la sua risurrezione, entrarono nella città santa e apparvero a molti (Mt 27, 53). Ma l'atrio che è fuori del santuario, lascialo da parte e non lo misurare, perché è stato dato in balìa dei pagani, i quali calpesteranno la città santa per quarantadue mesi (Ap 11, 2). Vidi anche la città santa, la nuova Gerusalemme, scendere dal cielo, da Dio, pronta come una sposa adorna per il suo sposo (Ap 21, 2). </w:t>
      </w:r>
    </w:p>
    <w:p w14:paraId="4F09978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L'angelo mi trasportò in spirito su di un monte grande e alto, e mi mostrò la città santa, Gerusalemme, che scendeva dal cielo, da Dio, risplendente della gloria di Dio (Ap 21, 10). e chi toglierà qualche parola di questo libro profetico, Dio lo priverà dell'albero della vita e della città santa, descritti in questo libro (Ap 22, 19). 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 </w:t>
      </w:r>
    </w:p>
    <w:p w14:paraId="3E0803E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Sulla bellezza della sposa adorna per lo sposa, possiamo lasciarci aiutare dal Salmo 45, nel quale la sposa è presentata in tutto il suo splendore.</w:t>
      </w:r>
    </w:p>
    <w:p w14:paraId="548B265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–,colpiscono al cuore i nemici del re. Il tuo trono, o Dio, dura per sempre; scettro di rettitudine è il tuo scettro regale. Ami </w:t>
      </w:r>
      <w:r w:rsidRPr="00E36191">
        <w:rPr>
          <w:rFonts w:ascii="Arial" w:eastAsia="Times New Roman" w:hAnsi="Arial" w:cs="Arial"/>
          <w:i/>
          <w:iCs/>
          <w:sz w:val="24"/>
          <w:szCs w:val="24"/>
          <w:lang w:eastAsia="it-IT"/>
        </w:rPr>
        <w:lastRenderedPageBreak/>
        <w:t>la giustizia e la malvagità detesti: Dio, il tuo Dio, ti ha consacrato con olio di letizia, a preferenza dei tuoi compagni. Di mirra, àloe e cassia profumano tutte le tue vesti; da palazzi d’avorio ti rallegri il suono di strumenti a corda.</w:t>
      </w:r>
    </w:p>
    <w:p w14:paraId="794A948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45,1-18). </w:t>
      </w:r>
    </w:p>
    <w:p w14:paraId="3D30A60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Sulla bellezza della sposa e dello sposo dobbiamo mettere in luce una altissima verità che viene a noi dal Cantico dei Cantici. La bellezza non è data dagli abiti che si indossano, ma dall’armonia di ogni parte del proprio corpo. Trasportata sul piano spirituale, la bellezza dello sposo e della sposa è nella pienezza e nell’armonia dell’obbedienza ad ogni Parola che esce dalla bocca di Dio. Come Cristo Gesù mostra tutta la sua divina e umana bellezza sulla croce, da Crocifisso, così anche il corpo di Cristo nostra la sua soprannaturale bellezza sul legno della sua quotidiana croce dell’obbedienza ad ogni Parola del suo Signore e Dio. Ecco la bellezza secondo il Cantico dei Cantici:</w:t>
      </w:r>
    </w:p>
    <w:p w14:paraId="0E5D5F9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w:t>
      </w:r>
    </w:p>
    <w:p w14:paraId="2F28D48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cinnamomo, con ogni specie di alberi d’incenso, mirra e àloe, con tutti gli aromi migliori. Fontana che irrora i giardini, pozzo d’acque vive che sgorgano dal Libano. Àlzati, vento del settentrione, vieni, vieni vento del meridione, soffia </w:t>
      </w:r>
      <w:r w:rsidRPr="00E36191">
        <w:rPr>
          <w:rFonts w:ascii="Arial" w:eastAsia="Times New Roman" w:hAnsi="Arial" w:cs="Arial"/>
          <w:i/>
          <w:iCs/>
          <w:sz w:val="24"/>
          <w:szCs w:val="24"/>
          <w:lang w:eastAsia="it-IT"/>
        </w:rPr>
        <w:lastRenderedPageBreak/>
        <w:t xml:space="preserve">nel mio giardino, si effondano i suoi aromi. Venga l’amato mio nel suo giardino e ne mangi i frutti squisiti (Ct 4,1-16). </w:t>
      </w:r>
    </w:p>
    <w:p w14:paraId="4C6F4E5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w:t>
      </w:r>
    </w:p>
    <w:p w14:paraId="651D11A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273B40C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Ecco la bellezza dell’Apostolo Paolo che deve essere bellezza di ogni discepolo di Gesù. Ecco anche la bellezza che l’Apostolo Pietro chiede alla donne e ad ogni altro discepolo del Signore:</w:t>
      </w:r>
    </w:p>
    <w:p w14:paraId="27302D71"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E4C0F2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Allo stesso modo voi, mogli, state sottomesse ai vostri mariti, perché, anche se alcuni non credono alla Parola, vengano riguadagnati dal comportamento delle mogli senza bisogno di discorsi, avendo davanti agli occhi la vostra condotta </w:t>
      </w:r>
      <w:r w:rsidRPr="00E36191">
        <w:rPr>
          <w:rFonts w:ascii="Arial" w:eastAsia="Times New Roman" w:hAnsi="Arial" w:cs="Arial"/>
          <w:i/>
          <w:iCs/>
          <w:sz w:val="24"/>
          <w:szCs w:val="24"/>
          <w:lang w:eastAsia="it-IT"/>
        </w:rPr>
        <w:lastRenderedPageBreak/>
        <w:t>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p>
    <w:p w14:paraId="46EE59D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Così pure voi, mariti, trattate con riguardo le vostre mogli, perché il loro corpo è più debole, e rendete loro onore perché partecipano con voi della grazia della vita: così le vostre preghiere non troveranno ostacolo.</w:t>
      </w:r>
    </w:p>
    <w:p w14:paraId="40F9143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 Chi infatti vuole amare la vita e vedere giorni felici trattenga la lingua dal male e le labbra da parole d’inganno, eviti il male e faccia il bene, cerchi la pace e la segua, perché gli occhi del Signore sono sopra i giusti e le sue orecchie sono attente alle loro preghiere; ma il volto del Signore è contro coloro che fanno il male.</w:t>
      </w:r>
    </w:p>
    <w:p w14:paraId="2E89B25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(1Pt 3,1-16). </w:t>
      </w:r>
    </w:p>
    <w:p w14:paraId="738C6396"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sz w:val="24"/>
          <w:szCs w:val="24"/>
          <w:lang w:eastAsia="it-IT"/>
        </w:rPr>
        <w:t xml:space="preserve">Adornato di ogni virtù dovrà essere ogni discepolo di Gesù quando si presenterà dinanzi al suo sposo per celebrare le nozze eterne con l’Agnello. Chi rimane spiritualmente brutto mai potrà celebrare le nozze eterne con l’Agnello. Se noi leggiamo l’esame di coscienza che lo Spirito Santo fa ai sette angeli delle sette Chiesa, c’è in essi qualcosa di brutto che va eliminato, ma anche qualcosa di </w:t>
      </w:r>
      <w:r w:rsidRPr="00E36191">
        <w:rPr>
          <w:rFonts w:ascii="Arial" w:eastAsia="Times New Roman" w:hAnsi="Arial" w:cs="Arial"/>
          <w:i/>
          <w:iCs/>
          <w:sz w:val="24"/>
          <w:szCs w:val="24"/>
          <w:lang w:eastAsia="it-IT"/>
        </w:rPr>
        <w:t xml:space="preserve">brutto che potrebbe rovinare la loro bellezza spirituale. </w:t>
      </w:r>
    </w:p>
    <w:p w14:paraId="6BD56E7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5FBF0E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All’angelo della Chiesa che è a Smirne scrivi: “Così parla il Primo e l’Ultimo, che era morto ed è tornato alla vita. Conosco la tua tribolazione, la tua povertà – eppure sei ricco – e la bestemmia da parte di quelli che si proclamano Giudei e </w:t>
      </w:r>
      <w:r w:rsidRPr="00E36191">
        <w:rPr>
          <w:rFonts w:ascii="Arial" w:eastAsia="Times New Roman" w:hAnsi="Arial" w:cs="Arial"/>
          <w:i/>
          <w:iCs/>
          <w:sz w:val="24"/>
          <w:szCs w:val="24"/>
          <w:lang w:eastAsia="it-IT"/>
        </w:rPr>
        <w:lastRenderedPageBreak/>
        <w:t>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5D55726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212EB4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1AD9DBE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2D66BE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6F6A38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EED7D9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Se oggi lo Spirito Santo venisse e facesse l’esame di coscienza agli angeli delle sue Chiese, con quali tinte oscure ci dipingerebbe? Ecco come Gesù dipinge scribi e farisei del suo tempo, che poi sono scribi e farisei di ogni tempo:</w:t>
      </w:r>
    </w:p>
    <w:p w14:paraId="17F7DF2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1B379D3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w:t>
      </w:r>
      <w:r w:rsidRPr="00E36191">
        <w:rPr>
          <w:rFonts w:ascii="Arial" w:eastAsia="Times New Roman" w:hAnsi="Arial" w:cs="Arial"/>
          <w:i/>
          <w:iCs/>
          <w:sz w:val="24"/>
          <w:szCs w:val="24"/>
          <w:lang w:eastAsia="it-IT"/>
        </w:rPr>
        <w:lastRenderedPageBreak/>
        <w:t xml:space="preserve">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3F97824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Ogni discepolo di Gesù deve porre somma attenzione. Quando Gesù vera a prenderlo per la celebrazione delle nozze eterno dovrà essere bellissimo. </w:t>
      </w:r>
    </w:p>
    <w:p w14:paraId="326EA1B6"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21,3</w:t>
      </w:r>
      <w:r w:rsidRPr="00E36191">
        <w:rPr>
          <w:rFonts w:ascii="Arial" w:eastAsia="Times New Roman" w:hAnsi="Arial"/>
          <w:sz w:val="24"/>
          <w:szCs w:val="20"/>
          <w:lang w:eastAsia="it-IT"/>
        </w:rPr>
        <w:t xml:space="preserve"> Udii allora una voce potente, che veniva dal trono e diceva: </w:t>
      </w:r>
      <w:bookmarkStart w:id="790" w:name="_Hlk139304871"/>
      <w:r w:rsidRPr="00E36191">
        <w:rPr>
          <w:rFonts w:ascii="Arial" w:eastAsia="Times New Roman" w:hAnsi="Arial"/>
          <w:sz w:val="24"/>
          <w:szCs w:val="20"/>
          <w:lang w:eastAsia="it-IT"/>
        </w:rPr>
        <w:t xml:space="preserve">«Ecco la tenda di Dio con gli uomini! </w:t>
      </w:r>
      <w:bookmarkStart w:id="791" w:name="_Hlk139006617"/>
      <w:bookmarkEnd w:id="790"/>
      <w:r w:rsidRPr="00E36191">
        <w:rPr>
          <w:rFonts w:ascii="Arial" w:eastAsia="Times New Roman" w:hAnsi="Arial"/>
          <w:sz w:val="24"/>
          <w:szCs w:val="20"/>
          <w:lang w:eastAsia="it-IT"/>
        </w:rPr>
        <w:t>Egli abiterà con loro ed essi saranno suoi popoli ed egli sarà il Dio con loro, il loro Dio.</w:t>
      </w:r>
      <w:r w:rsidRPr="00E36191">
        <w:rPr>
          <w:rFonts w:ascii="Arial" w:eastAsia="Times New Roman" w:hAnsi="Arial" w:cs="Arial"/>
          <w:sz w:val="24"/>
          <w:szCs w:val="24"/>
          <w:lang w:eastAsia="it-IT"/>
        </w:rPr>
        <w:t xml:space="preserve"> </w:t>
      </w:r>
      <w:bookmarkStart w:id="792" w:name="_Hlk139012287"/>
      <w:bookmarkEnd w:id="791"/>
      <w:r w:rsidRPr="00E36191">
        <w:rPr>
          <w:rFonts w:ascii="Arial" w:eastAsia="Times New Roman" w:hAnsi="Arial" w:cs="Arial"/>
          <w:sz w:val="24"/>
          <w:szCs w:val="24"/>
          <w:lang w:val="la-Latn" w:eastAsia="it-IT"/>
        </w:rPr>
        <w:t xml:space="preserve">Et audivi vocem magnam de throno dicentem </w:t>
      </w:r>
      <w:bookmarkStart w:id="793" w:name="_Hlk139304948"/>
      <w:r w:rsidRPr="00E36191">
        <w:rPr>
          <w:rFonts w:ascii="Arial" w:eastAsia="Times New Roman" w:hAnsi="Arial" w:cs="Arial"/>
          <w:sz w:val="24"/>
          <w:szCs w:val="24"/>
          <w:lang w:val="la-Latn" w:eastAsia="it-IT"/>
        </w:rPr>
        <w:t>ecce tabernaculum Dei cum hominibus et habitabit cum eis et ipsi populus eius erunt et ipse Deus cum eis erit eorum Deus.</w:t>
      </w:r>
      <w:r w:rsidRPr="00E36191">
        <w:rPr>
          <w:rFonts w:ascii="Arial" w:eastAsia="Times New Roman" w:hAnsi="Arial" w:cs="Arial"/>
          <w:sz w:val="24"/>
          <w:szCs w:val="24"/>
          <w:lang w:eastAsia="it-IT"/>
        </w:rPr>
        <w:t xml:space="preserve"> </w:t>
      </w:r>
      <w:r w:rsidRPr="00E36191">
        <w:rPr>
          <w:rFonts w:ascii="Greek" w:eastAsia="Times New Roman" w:hAnsi="Greek" w:cs="Greek"/>
          <w:sz w:val="26"/>
          <w:szCs w:val="26"/>
          <w:lang w:eastAsia="it-IT"/>
        </w:rPr>
        <w:t>kaˆ ½kousa fwnÁj meg£lhj ™k toà qrÒnou legoÚshj, 'IdoÝ ¹ skhn¾ toà qeoà met¦ tîn ¢nqrèpwn, kaˆ skhnèsei met' aÙtîn, kaˆ aÙtoˆ laoˆ aÙtoà œsontai, kaˆ aÙtÕj Ð qeÕj met' aÙtîn œstai [aÙtîn qeÒj],</w:t>
      </w:r>
    </w:p>
    <w:bookmarkEnd w:id="792"/>
    <w:bookmarkEnd w:id="793"/>
    <w:p w14:paraId="593E7F8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Gerusalemme nuova, che discenda dal cielo, da Dio, è la dimora, la tenda di Dio con gli uomini. In questa città, Dio abiterà con gli uomini e gli uomini saranno suoi popoli. Egli sarà il Dio con loro, il loro Dio. Nell’Antico Testamento la dimora di Dio era la Tenda del convegno. Prima, tenda mobile, poi, tenda immobile, con la costruzione del tempio di Gerusalemme. Dio ha abitato nel tempo fino al giorno della morte di Gesù. </w:t>
      </w:r>
    </w:p>
    <w:p w14:paraId="4DAE878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Con l’incarnazione è il Verbo Incarnato la tenda di Dio in mezzo agli uomini. Questa verità è essenza del mistero dell’Incarnazione, così come viene annunciato e rivelato nel Vangelo secondo Giovanni:</w:t>
      </w:r>
    </w:p>
    <w:p w14:paraId="3B911B35" w14:textId="77777777" w:rsidR="00E36191" w:rsidRPr="00E36191" w:rsidRDefault="00E36191" w:rsidP="00E36191">
      <w:pPr>
        <w:spacing w:after="120" w:line="240" w:lineRule="auto"/>
        <w:jc w:val="both"/>
        <w:rPr>
          <w:rFonts w:ascii="Arial" w:eastAsia="Times New Roman" w:hAnsi="Arial"/>
          <w:sz w:val="24"/>
          <w:szCs w:val="20"/>
          <w:lang w:val="fr-FR" w:eastAsia="it-IT"/>
        </w:rPr>
      </w:pPr>
      <w:r w:rsidRPr="00E36191">
        <w:rPr>
          <w:rFonts w:ascii="Arial" w:eastAsia="Times New Roman" w:hAnsi="Arial"/>
          <w:i/>
          <w:iCs/>
          <w:sz w:val="24"/>
          <w:szCs w:val="20"/>
          <w:lang w:eastAsia="it-IT"/>
        </w:rPr>
        <w:t xml:space="preserve">E il Verbo si fece carne e </w:t>
      </w:r>
      <w:r w:rsidRPr="00E36191">
        <w:rPr>
          <w:rFonts w:ascii="Arial" w:eastAsia="Times New Roman" w:hAnsi="Arial" w:cs="Arial"/>
          <w:i/>
          <w:iCs/>
          <w:sz w:val="24"/>
          <w:szCs w:val="20"/>
          <w:lang w:eastAsia="it-IT"/>
        </w:rPr>
        <w:t>venne ad abitare in mezzo a noi</w:t>
      </w:r>
      <w:r w:rsidRPr="00E36191">
        <w:rPr>
          <w:rFonts w:ascii="Arial" w:eastAsia="Times New Roman" w:hAnsi="Arial"/>
          <w:i/>
          <w:iCs/>
          <w:sz w:val="24"/>
          <w:szCs w:val="20"/>
          <w:lang w:eastAsia="it-IT"/>
        </w:rPr>
        <w:t>; e noi abbiamo contemplato la sua gloria, gloria come del Figlio unigenito che viene dal Padre, pieno di grazia e di verità (Gv 1,14)</w:t>
      </w:r>
      <w:r w:rsidRPr="00E36191">
        <w:rPr>
          <w:rFonts w:ascii="Arial" w:eastAsia="Times New Roman" w:hAnsi="Arial"/>
          <w:sz w:val="24"/>
          <w:szCs w:val="20"/>
          <w:lang w:val="la-Latn" w:eastAsia="it-IT"/>
        </w:rPr>
        <w:t>. Et Verbum caro factum est et habitavit in nobis et vidimus gloriam eius gloriam quasi unigeniti a Patre plenum gratiae et veritati</w:t>
      </w:r>
      <w:r w:rsidRPr="00E36191">
        <w:rPr>
          <w:rFonts w:ascii="Arial" w:eastAsia="Times New Roman" w:hAnsi="Arial"/>
          <w:sz w:val="24"/>
          <w:szCs w:val="20"/>
          <w:lang w:val="fr-FR" w:eastAsia="it-IT"/>
        </w:rPr>
        <w:t xml:space="preserve"> (Gv 1,14). </w:t>
      </w:r>
      <w:r w:rsidRPr="00E36191">
        <w:rPr>
          <w:rFonts w:ascii="Greek" w:eastAsia="Times New Roman" w:hAnsi="Greek" w:cs="Greek"/>
          <w:i/>
          <w:iCs/>
          <w:sz w:val="26"/>
          <w:szCs w:val="26"/>
          <w:lang w:val="fr-FR" w:eastAsia="it-IT"/>
        </w:rPr>
        <w:t xml:space="preserve">Kaˆ Ð lÒgoj s¦rx ™gšneto kaˆ ™sk»nwsen ™n ¹m‹n, kaˆ ™qeas£meqa t¾n dÒxan aÙtoà, dÒxan æj monogenoàj par¦ patrÒj, pl»rhj c£ritoj kaˆ ¢lhqe…aj </w:t>
      </w:r>
      <w:r w:rsidRPr="00E36191">
        <w:rPr>
          <w:rFonts w:ascii="Arial" w:eastAsia="Times New Roman" w:hAnsi="Arial"/>
          <w:sz w:val="24"/>
          <w:szCs w:val="20"/>
          <w:lang w:val="fr-FR" w:eastAsia="it-IT"/>
        </w:rPr>
        <w:t xml:space="preserve">(Gv 1.14). </w:t>
      </w:r>
    </w:p>
    <w:p w14:paraId="48CD94B3"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sz w:val="24"/>
          <w:szCs w:val="20"/>
          <w:lang w:eastAsia="it-IT"/>
        </w:rPr>
        <w:t xml:space="preserve">Perché l’Apostolo Giovanni annuncia questo passaggio da “uomini a popoli”? Ecco cosa lui vede: “Ecco la tenda di Dio con gli uomini! Egli abiterà con loro ed essi saranno suoi popoli ed egli sarà il Dio con loro, il loro Dio” </w:t>
      </w:r>
      <w:bookmarkStart w:id="794" w:name="_Hlk139015675"/>
      <w:r w:rsidRPr="00E36191">
        <w:rPr>
          <w:rFonts w:ascii="Arial" w:eastAsia="Times New Roman" w:hAnsi="Arial"/>
          <w:sz w:val="24"/>
          <w:szCs w:val="20"/>
          <w:lang w:eastAsia="it-IT"/>
        </w:rPr>
        <w:t>–</w:t>
      </w:r>
      <w:r w:rsidRPr="00E36191">
        <w:rPr>
          <w:rFonts w:ascii="Arial" w:eastAsia="Times New Roman" w:hAnsi="Arial"/>
          <w:sz w:val="24"/>
          <w:szCs w:val="20"/>
          <w:lang w:val="la-Latn" w:eastAsia="it-IT"/>
        </w:rPr>
        <w:t xml:space="preserve"> </w:t>
      </w:r>
      <w:r w:rsidRPr="00E36191">
        <w:rPr>
          <w:rFonts w:ascii="Arial" w:eastAsia="Times New Roman" w:hAnsi="Arial"/>
          <w:sz w:val="24"/>
          <w:szCs w:val="24"/>
          <w:lang w:val="la-Latn" w:eastAsia="it-IT"/>
        </w:rPr>
        <w:t>ecce tabernaculum Dei cum hominibus et habitabit cum eis et ipsi populus eius erunt et ipse Deus cum eis erit eorum Deus</w:t>
      </w:r>
      <w:r w:rsidRPr="00E36191">
        <w:rPr>
          <w:rFonts w:ascii="Arial" w:eastAsia="Times New Roman" w:hAnsi="Arial"/>
          <w:sz w:val="24"/>
          <w:szCs w:val="24"/>
          <w:lang w:eastAsia="it-IT"/>
        </w:rPr>
        <w:t xml:space="preserve">. </w:t>
      </w:r>
      <w:r w:rsidRPr="00E36191">
        <w:rPr>
          <w:rFonts w:ascii="Greek" w:eastAsia="Times New Roman" w:hAnsi="Greek" w:cs="Greek"/>
          <w:sz w:val="26"/>
          <w:szCs w:val="26"/>
          <w:lang w:eastAsia="it-IT"/>
        </w:rPr>
        <w:t xml:space="preserve">'IdoÝ ¹ skhn¾ toà qeoà met¦ tîn ¢nqrèpwn, kaˆ skhnèsei met' aÙtîn, kaˆ aÙtoˆ laoˆ aÙtoà œsontai, kaˆ aÙtÕj Ð qeÕj met' aÙtîn œstai [aÙtîn qeÒj], </w:t>
      </w:r>
      <w:bookmarkEnd w:id="794"/>
      <w:r w:rsidRPr="00E36191">
        <w:rPr>
          <w:rFonts w:ascii="Arial" w:eastAsia="Times New Roman" w:hAnsi="Arial"/>
          <w:sz w:val="24"/>
          <w:szCs w:val="20"/>
          <w:lang w:eastAsia="it-IT"/>
        </w:rPr>
        <w:t xml:space="preserve">Gli uomini saranno suoi popoli, perché il corpo di Cristo non è formato da un solo popolo come avveniva nell’Antico Testamento. Nel Nuovo Testamento ogni popolo conserva la sua </w:t>
      </w:r>
      <w:r w:rsidRPr="00E36191">
        <w:rPr>
          <w:rFonts w:ascii="Arial" w:eastAsia="Times New Roman" w:hAnsi="Arial"/>
          <w:sz w:val="24"/>
          <w:szCs w:val="20"/>
          <w:lang w:eastAsia="it-IT"/>
        </w:rPr>
        <w:lastRenderedPageBreak/>
        <w:t>identità. Non si deve convertire ad un altro popolo. Tutti i popoli, tutte le nazioni, tutte le tribù, tutte le lingue si devono convertire a Cristo Gesù e divenire suo corpo, nascendo come nuove creature da acqua e da Spirito Santo e divenendo partecipi della divina natura. Non esiste alcuna superiorità di un popolo dinanzi ad un altro popolo, di una nazione dinanzi ad un’altra nazione, di una lingua dinanzi ad un’altra lingua, di una tribù dinanzi ad un’altra tribù. Tutti sono popoli del Signore. Ecco cosa vede l’Apostolo Giovanni nel Capitolo VII dell’Apocalisse: “Dopo queste cose vidi: ecco,</w:t>
      </w:r>
      <w:r w:rsidRPr="00E36191">
        <w:rPr>
          <w:rFonts w:ascii="Arial" w:eastAsia="Times New Roman" w:hAnsi="Arial"/>
          <w:i/>
          <w:iCs/>
          <w:sz w:val="24"/>
          <w:szCs w:val="20"/>
          <w:lang w:eastAsia="it-IT"/>
        </w:rPr>
        <w:t xml:space="preserve">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(Ap 7,9-10). </w:t>
      </w:r>
    </w:p>
    <w:p w14:paraId="11CE65B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Se nel cielo ogni popolo conserva la sua identità, anche sulla terra la conserva. Nessun popolo deve proclamarsi superiore ad un altro popolo. Nessun costume di un popolo è superiore ad un altro costume. Ad ogni popolo, lingua, nazione, tribù una cosa sola è chiesta: conformare tutta intera la loro vita sul Vangelo di Cristo Gesù, avendo come unico modello da realizzare Cristo Signore e questi Crocifisso. Altro non viene chiesto. Con Cristo finisce il tempo in cui un popolo si dichiara superiore ad un altro popolo e una nazione superiore ad un’altra nazione. Nessuno deve trasferire negli altri il suo modo di vivere o le sue usanze e le forme di governo. Tutti invece devono trasferire nel loro costumi e nelle forme del loro governo il Vangelo di Cristo Gesù, la sua Legge santissima. Noi cosa stiamo facendo oggi? Anziché trasferire negli altri popoli il Vangelo di Cristo Gesù, il solo che può trasformare un uomo e renderlo capace di amare di vero amore, si vuole trasferire le nostre forme di civiltà e di governo. Se queste forme di civiltà e di governo producono morte e distruzione morale e spirituale, stanno distruggendo l’uomo fin nelle fibre più profonde del suo essere, potranno mai edificare negli altri popoli una civiltà di salvezza e di prosperità?</w:t>
      </w:r>
    </w:p>
    <w:p w14:paraId="3620799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nostra “civiltà occidentale oggi si sta “suicidando con suicidio invisibile”. Potrà mai essa sperare o credere che portando negli altri popoli questo veleno di morte, essi potranno acquisire migliori forme di vita e di governo? Se invece creassimo l’uomo nuovo con l’esportazione del Vangelo, solo però con il suo annuncio senza alcuna imposizione, tutto sarebbe divinamente diverso. Gli Apostoli hanno esportato il Vangelo nel mondo, annunciandolo ad ogni creatura, e dopo qualche secondo finisce la schiavitù. Dove il Vangelo o non si dona, o viene tolto dal cuore e dalla mente, ecco che subito ricompare la schiavitù, ogni schiavitù, sia fisica che spirituale. Oggi avendo la Chiesa – in verità moltissimi figli della Chiesa – tolto il Vangelo dal suo seno, si è immediatamente precipitati nella schiavitù del pensiero. Uno solo pensa e tutti devono essere schiavi di quel pensiero. La schiavitù del pensiero è la peggiore delle schiavitù perché essa poi si trasforma in schiavitù di governo.</w:t>
      </w:r>
    </w:p>
    <w:p w14:paraId="16E56F7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Nella schiavitù di pensiero e di governo, non solo tutta la Parola di Dio viene asservita al pensiero, ma anche tutta la Legge, sia quella di Dio sia quella della Chiesa e anche quella civile, viene asservita al proprio pensiero, alla propria volontà, al proprio arbitrio. Muore l’oggettività universale, nasce la soggettività particolare. Muore la volontà di Dio, nasce la volontà della singola persona. La volontà del singolo diviene Parola di Dio, volontà di Dio, pensiero di Dio, Legge </w:t>
      </w:r>
      <w:r w:rsidRPr="00E36191">
        <w:rPr>
          <w:rFonts w:ascii="Arial" w:eastAsia="Times New Roman" w:hAnsi="Arial"/>
          <w:sz w:val="24"/>
          <w:szCs w:val="20"/>
          <w:lang w:eastAsia="it-IT"/>
        </w:rPr>
        <w:lastRenderedPageBreak/>
        <w:t>di Dio. Se non c’è superiorità di un popolo sopra un altro popolo, neanche c’è superiorità di una persona sopra un’altra persona. C’è invece una Parola di Dio alla quale tutti sono chiamati a sottomettersi e c’è un servizio secondo lo Spirito Santo che ognuno è chiamato a prestare ad ogni altro uomo. Anche il servizio della Legge va esercitato secondo le modalità e le forme dettate dallo Spirito Santo. Non c’è servizio di nessun genere, né verso la Legge e né verso la Parola, se non viene esercitato secondo le forme, le regole, le modalità, le mozioni, le conduzioni, i suggerimenti dello Spirito Santo.</w:t>
      </w:r>
    </w:p>
    <w:p w14:paraId="7AF231B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All’Apostolo Giovanni è rivelato che Dio abiterà con loro –</w:t>
      </w:r>
      <w:r w:rsidRPr="00E36191">
        <w:rPr>
          <w:rFonts w:ascii="Arial" w:eastAsia="Times New Roman" w:hAnsi="Arial"/>
          <w:sz w:val="24"/>
          <w:szCs w:val="20"/>
          <w:lang w:val="la-Latn" w:eastAsia="it-IT"/>
        </w:rPr>
        <w:t xml:space="preserve"> Et habitabit cum eis – </w:t>
      </w:r>
      <w:r w:rsidRPr="00E36191">
        <w:rPr>
          <w:rFonts w:ascii="Greek" w:eastAsia="Times New Roman" w:hAnsi="Greek"/>
          <w:sz w:val="24"/>
          <w:lang w:eastAsia="it-IT"/>
        </w:rPr>
        <w:t xml:space="preserve">kaˆ skhnèsei met' aÙtîn </w:t>
      </w:r>
      <w:r w:rsidRPr="00E36191">
        <w:rPr>
          <w:rFonts w:ascii="Arial" w:eastAsia="Times New Roman" w:hAnsi="Arial"/>
          <w:sz w:val="24"/>
          <w:lang w:eastAsia="it-IT"/>
        </w:rPr>
        <w:t xml:space="preserve">–. </w:t>
      </w:r>
      <w:r w:rsidRPr="00E36191">
        <w:rPr>
          <w:rFonts w:ascii="Arial" w:eastAsia="Times New Roman" w:hAnsi="Arial"/>
          <w:sz w:val="24"/>
          <w:szCs w:val="20"/>
          <w:lang w:eastAsia="it-IT"/>
        </w:rPr>
        <w:t>Ora è giusto che ci chiediamo: “Ma chi abiterà con il Signore”? Quali sono le condizioni o i requisiti perché domani e anche oggi una persona possa dire di abitar con il Signore? Nell’Antico Testamento la risposta la troviamo nei Salmi. Anche i profeti donano a noi la risposta. Assieme ad alcuni Salmi, ripoteremo anche cosa dice il profeta Isaia nel Capitolo XXV del suo Libro. Nel Nuovo Testamento, ogni pagina di esso ci dice chi domani e anche oggi abiterà nella casa o nella tenda del Signore. Noi riportiamo solo qualche Parola di Gesù:</w:t>
      </w:r>
    </w:p>
    <w:p w14:paraId="386A6BF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Secondo alcuni Salmi e un brano del profeta Isaia:</w:t>
      </w:r>
    </w:p>
    <w:p w14:paraId="65BC899E"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Salmo. Di Davide. Signore, chi abiterà nella tua tenda? Chi dimorerà sulla tua santa montagna? Colui che cammina senza colpa, pratica la giustizia e dice la verità che ha nel cuore, non sparge calunnie con la sua lingua, non fa danno al suo prossimo e non lancia insulti al suo vicino. Ai suoi occhi è spregevole il malvagio, ma onora chi teme il Signore. Anche se ha giurato a proprio danno, mantiene la parola; non presta il suo denaro a usura e non accetta doni contro l’innocente. Colui che agisce in questo modo resterà saldo per sempre (Sal 15,1.5).</w:t>
      </w:r>
    </w:p>
    <w:p w14:paraId="0CF856A8"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Al maestro del coro. Salmo. Di Davide. Canto. Per te il silenzio è lode, o Dio, in Sion, a te si sciolgono i voti. A te, che ascolti la preghiera, viene ogni mortale. Pesano su di noi le nostre colpe, ma tu perdoni i nostri delitti. Beato chi hai scelto perché ti stia vicino: abiterà nei tuoi atri. Ci sazieremo dei beni della tua casa, delle cose sacre del tuo tempio. Con i prodigi della tua giustizia, tu ci rispondi, o Dio, nostra salvezza, fiducia degli estremi confini della terra e dei mari più lontani. Tu rendi saldi i monti con la tua forza, cinto di potenza. Tu plachi il fragore del mare, il fragore dei suoi flutti, il tumulto dei popoli. Gli abitanti degli estremi confini sono presi da timore davanti ai tuoi segni: tu fai gridare di gioia le soglie dell’oriente e dell’occidente. Tu visiti la terra e la disseti, la ricolmi di ricchezze. Il fiume di Dio è gonfio di acque; tu prepari il frumento per gli uomini. Così prepari la terra: ne irrighi i solchi, ne spiani le zolle, la bagni con le piogge e benedici i suoi germogli. Coroni l’anno con i tuoi benefici, i tuoi solchi stillano abbondanza. Stillano i pascoli del deserto e le colline si cingono di esultanza. I prati si coprono di greggi, le valli si ammantano di messi: gridano e cantano di gioia! (Sal 65,1-14).</w:t>
      </w:r>
    </w:p>
    <w:p w14:paraId="2E211FDB"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w:t>
      </w:r>
      <w:r w:rsidRPr="00E36191">
        <w:rPr>
          <w:rFonts w:ascii="Arial" w:eastAsia="Times New Roman" w:hAnsi="Arial"/>
          <w:i/>
          <w:iCs/>
          <w:sz w:val="24"/>
          <w:szCs w:val="20"/>
          <w:lang w:eastAsia="it-IT"/>
        </w:rPr>
        <w:lastRenderedPageBreak/>
        <w:t xml:space="preserve">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Pioggia abbondante hai riversato, o Dio, la tua esausta eredità tu hai consolidato e in essa ha abitato il tuo popolo, in quella che, nella tua bontà, hai reso sicura per il povero, o Dio. 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monte di Basan, montagna dalle alte cime è il monte di Basan. Perché invidiate, montagne dalle alte cime, la montagna che Dio ha desiderato per sua dimora? Il Signore l’abiterà per sempre. 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 Il nostro Dio è un Dio che salva; al Signore Dio appartengono le porte della morte. Sì, Dio schiaccerà il capo dei suoi nemici, la testa dai lunghi capelli di chi percorre la via del delitto. Ha detto il Signore: «Da Basan li farò tornare, li farò tornare dagli abissi del mare, perché il tuo piede si bagni nel sangue e la lingua dei tuoi cani riceva la sua parte tra i nemici». 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 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68,1-26). </w:t>
      </w:r>
    </w:p>
    <w:p w14:paraId="47CFF092"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Al maestro del coro. Su «I torchi». Dei figli di Core. Salmo. Quanto sono amabili le tue dimore, Signore degli eserciti! L’anima mia anela e desidera gli atri del Signore. Il mio cuore e la mia carne esultano nel Dio vivente. Anche il passero trova una casa e la rondine il nido dove porre i suoi piccoli, presso i tuoi altari, Signore degli eserciti, mio re e mio Dio. Beato chi abita nella tua casa: senza fine canta le tue lodi. Beato l’uomo che trova in te il suo rifugio e ha le tue vie nel suo cuore. Passando per la valle del pianto la cambia in una sorgente; anche la prima pioggia l’ammanta di benedizioni. Cresce lungo il cammino il suo vigore, finché compare davanti a Dio in Sion. Signore, Dio degli eserciti, ascolta la mia preghiera, porgi l’orecchio, Dio di Giacobbe. Guarda, o Dio, colui che è il nostro scudo, guarda il volto del tuo consacrato. Sì, è meglio un giorno nei tuoi atri che </w:t>
      </w:r>
      <w:r w:rsidRPr="00E36191">
        <w:rPr>
          <w:rFonts w:ascii="Arial" w:eastAsia="Times New Roman" w:hAnsi="Arial"/>
          <w:i/>
          <w:iCs/>
          <w:sz w:val="24"/>
          <w:szCs w:val="20"/>
          <w:lang w:eastAsia="it-IT"/>
        </w:rPr>
        <w:lastRenderedPageBreak/>
        <w:t xml:space="preserve">mille nella mia casa; stare sulla soglia della casa del mio Dio è meglio che abitare nelle tende dei malvagi. Perché sole e scudo è il Signore Dio; il Signore concede grazia e gloria, non rifiuta il bene a chi cammina nell’integrità. Signore degli eserciti, beato l’uomo che in te confida (Sal 84,1.13). </w:t>
      </w:r>
    </w:p>
    <w:p w14:paraId="0F4CECFB"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Di Davide. Salmo. Amore e giustizia io voglio cantare, voglio cantare inni a te, Signore. Agirò con saggezza nella via dell’innocenza: quando a me verrai? Camminerò con cuore innocente dentro la mia casa. Non sopporterò davanti ai miei occhi azioni malvagie, detesto chi compie delitti: non mi starà vicino. Lontano da me il cuore perverso, il malvagio non lo voglio conoscere. Chi calunnia in segreto il suo prossimo io lo ridurrò al silenzio; chi ha occhio altero e cuore superbo non lo potrò sopportare. I miei occhi sono rivolti ai fedeli del paese perché restino accanto a me: chi cammina nella via dell’innocenza, costui sarà al mio servizio. Non abiterà dentro la mia casa chi agisce con inganno, chi dice menzogne non starà alla mia presenza. Ridurrò al silenzio ogni mattino tutti i malvagi del paese, per estirpare dalla città del Signore quanti operano il male (Sal 101,1-8).</w:t>
      </w:r>
    </w:p>
    <w:p w14:paraId="152C07CB"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 E si dirà in quel giorno: «Ecco il nostro Dio; in lui abbiamo sperato perché ci salvasse. Questi è il Signore in cui abbiamo sperato; rallegriamoci, esultiamo per la sua salvezza, poiché la mano del Signore si poserà su questo monte». 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 </w:t>
      </w:r>
    </w:p>
    <w:p w14:paraId="5533A97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alcune Parola di Gesù Signore:</w:t>
      </w:r>
    </w:p>
    <w:p w14:paraId="39F95FAC"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Io vi dico infatti: se la vostra giustizia non supererà quella degli scribi e dei farisei, non entrerete nel regno dei cieli (Mt 5,20). </w:t>
      </w:r>
    </w:p>
    <w:p w14:paraId="2ED825B9"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352BF4B0"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lastRenderedPageBreak/>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7256CC8A"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06F1CAB7"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04FA764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È cosa non solo giusta, ma anche necessaria mettere in luce la purissima verità sull’eternità, perché oggi moltissimi ladri e briganti se ne sono appropriati e l’hanno ridotta in falsità e menzogna. Ecco in un Ritratto precedente cosa abbiamo scritto sui ladri e i briganti della verità dell’eternità. Oggi ladri e briganti ci stanno depredando di ogni verità che forma il sacro deposito della nostra santissima fede.</w:t>
      </w:r>
    </w:p>
    <w:p w14:paraId="1797F9DA"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w:t>
      </w:r>
    </w:p>
    <w:p w14:paraId="3C58F04B" w14:textId="77777777" w:rsidR="00E36191" w:rsidRPr="00E36191" w:rsidRDefault="00E36191" w:rsidP="00E36191">
      <w:pPr>
        <w:spacing w:after="120" w:line="240" w:lineRule="auto"/>
        <w:jc w:val="both"/>
        <w:rPr>
          <w:rFonts w:ascii="Arial" w:eastAsia="Times New Roman" w:hAnsi="Arial" w:cs="Arial"/>
          <w:bCs/>
          <w:sz w:val="24"/>
          <w:szCs w:val="24"/>
          <w:lang w:eastAsia="it-IT"/>
        </w:rPr>
      </w:pPr>
      <w:r w:rsidRPr="00E36191">
        <w:rPr>
          <w:rFonts w:ascii="Arial" w:eastAsia="Times New Roman" w:hAnsi="Arial"/>
          <w:bCs/>
          <w:sz w:val="24"/>
          <w:szCs w:val="20"/>
          <w:lang w:eastAsia="it-IT"/>
        </w:rPr>
        <w:t xml:space="preserve">Riflettiamo. </w:t>
      </w:r>
      <w:r w:rsidRPr="00E36191">
        <w:rPr>
          <w:rFonts w:ascii="Arial" w:eastAsia="Times New Roman" w:hAnsi="Arial" w:cs="Arial"/>
          <w:bCs/>
          <w:sz w:val="24"/>
          <w:szCs w:val="24"/>
          <w:lang w:eastAsia="it-IT"/>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3B074DC1" w14:textId="77777777" w:rsidR="00E36191" w:rsidRPr="00E36191" w:rsidRDefault="00E36191" w:rsidP="00E36191">
      <w:pPr>
        <w:spacing w:after="120" w:line="240" w:lineRule="auto"/>
        <w:jc w:val="both"/>
        <w:rPr>
          <w:rFonts w:ascii="Arial" w:eastAsia="Times New Roman" w:hAnsi="Arial" w:cs="Arial"/>
          <w:bCs/>
          <w:sz w:val="24"/>
          <w:szCs w:val="24"/>
          <w:lang w:eastAsia="it-IT"/>
        </w:rPr>
      </w:pPr>
      <w:r w:rsidRPr="00E36191">
        <w:rPr>
          <w:rFonts w:ascii="Arial" w:eastAsia="Times New Roman" w:hAnsi="Arial" w:cs="Arial"/>
          <w:bCs/>
          <w:sz w:val="24"/>
          <w:szCs w:val="24"/>
          <w:lang w:eastAsia="it-IT"/>
        </w:rPr>
        <w:t xml:space="preserve">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Possiamo dire che il discepolo di Gesù ha smarrito la speranza soprannaturale, quella che dona verità alla sua vita, sostituendola con una moltitudine di speranze inutili. </w:t>
      </w:r>
    </w:p>
    <w:p w14:paraId="223EBD28" w14:textId="77777777" w:rsidR="00E36191" w:rsidRPr="00E36191" w:rsidRDefault="00E36191" w:rsidP="00E36191">
      <w:pPr>
        <w:spacing w:after="120" w:line="240" w:lineRule="auto"/>
        <w:jc w:val="both"/>
        <w:rPr>
          <w:rFonts w:ascii="Arial" w:eastAsia="Times New Roman" w:hAnsi="Arial" w:cs="Arial"/>
          <w:bCs/>
          <w:spacing w:val="-2"/>
          <w:sz w:val="24"/>
          <w:szCs w:val="24"/>
          <w:lang w:eastAsia="it-IT"/>
        </w:rPr>
      </w:pPr>
      <w:r w:rsidRPr="00E36191">
        <w:rPr>
          <w:rFonts w:ascii="Arial" w:eastAsia="Times New Roman" w:hAnsi="Arial" w:cs="Arial"/>
          <w:bCs/>
          <w:spacing w:val="-2"/>
          <w:sz w:val="24"/>
          <w:szCs w:val="24"/>
          <w:lang w:eastAsia="it-IT"/>
        </w:rPr>
        <w:lastRenderedPageBreak/>
        <w:t xml:space="preserve">Stiamo creando il cristiano vano, stolto, insipiente, insensato, coltivatore di vizi e di peccati, immerso nel relativo e nell’effimero, conquistato dalle gioie fugaci e passeggere, che si annega perennemente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w:t>
      </w:r>
      <w:r w:rsidRPr="00E36191">
        <w:rPr>
          <w:rFonts w:ascii="Arial" w:eastAsia="Times New Roman" w:hAnsi="Arial" w:cs="Arial"/>
          <w:bCs/>
          <w:sz w:val="24"/>
          <w:szCs w:val="24"/>
          <w:lang w:eastAsia="it-IT"/>
        </w:rPr>
        <w:t>L’attimo è la sua eternità. Il momento è il suo futuro. L’istante è il suo impegno.</w:t>
      </w:r>
      <w:r w:rsidRPr="00E36191">
        <w:rPr>
          <w:rFonts w:ascii="Arial" w:eastAsia="Times New Roman" w:hAnsi="Arial" w:cs="Arial"/>
          <w:bCs/>
          <w:spacing w:val="-2"/>
          <w:sz w:val="24"/>
          <w:szCs w:val="24"/>
          <w:lang w:eastAsia="it-IT"/>
        </w:rPr>
        <w:t xml:space="preserve"> </w:t>
      </w:r>
    </w:p>
    <w:p w14:paraId="5BEB6B6A" w14:textId="77777777" w:rsidR="00E36191" w:rsidRPr="00E36191" w:rsidRDefault="00E36191" w:rsidP="00E36191">
      <w:pPr>
        <w:spacing w:after="120" w:line="240" w:lineRule="auto"/>
        <w:jc w:val="both"/>
        <w:rPr>
          <w:rFonts w:ascii="Arial" w:eastAsia="Times New Roman" w:hAnsi="Arial" w:cs="Arial"/>
          <w:bCs/>
          <w:sz w:val="24"/>
          <w:szCs w:val="24"/>
          <w:lang w:eastAsia="it-IT"/>
        </w:rPr>
      </w:pPr>
      <w:r w:rsidRPr="00E36191">
        <w:rPr>
          <w:rFonts w:ascii="Arial" w:eastAsia="Times New Roman" w:hAnsi="Arial" w:cs="Arial"/>
          <w:bCs/>
          <w:sz w:val="24"/>
          <w:szCs w:val="24"/>
          <w:lang w:eastAsia="it-IT"/>
        </w:rPr>
        <w:t xml:space="preserve">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w:t>
      </w:r>
    </w:p>
    <w:p w14:paraId="7184B113" w14:textId="77777777" w:rsidR="00E36191" w:rsidRPr="00E36191" w:rsidRDefault="00E36191" w:rsidP="00E36191">
      <w:pPr>
        <w:spacing w:after="120" w:line="240" w:lineRule="auto"/>
        <w:jc w:val="both"/>
        <w:rPr>
          <w:rFonts w:ascii="Arial" w:eastAsia="Times New Roman" w:hAnsi="Arial" w:cs="Arial"/>
          <w:bCs/>
          <w:sz w:val="24"/>
          <w:szCs w:val="24"/>
          <w:lang w:eastAsia="it-IT"/>
        </w:rPr>
      </w:pPr>
      <w:r w:rsidRPr="00E36191">
        <w:rPr>
          <w:rFonts w:ascii="Arial" w:eastAsia="Times New Roman" w:hAnsi="Arial" w:cs="Arial"/>
          <w:bCs/>
          <w:sz w:val="24"/>
          <w:szCs w:val="24"/>
          <w:lang w:eastAsia="it-IT"/>
        </w:rPr>
        <w:t xml:space="preserve">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w:t>
      </w:r>
    </w:p>
    <w:p w14:paraId="0A8A1181" w14:textId="77777777" w:rsidR="00E36191" w:rsidRPr="00E36191" w:rsidRDefault="00E36191" w:rsidP="00E36191">
      <w:pPr>
        <w:spacing w:after="120" w:line="240" w:lineRule="auto"/>
        <w:jc w:val="both"/>
        <w:rPr>
          <w:rFonts w:ascii="Arial" w:eastAsia="Times New Roman" w:hAnsi="Arial" w:cs="Arial"/>
          <w:bCs/>
          <w:spacing w:val="-2"/>
          <w:sz w:val="24"/>
          <w:szCs w:val="24"/>
          <w:lang w:eastAsia="it-IT"/>
        </w:rPr>
      </w:pPr>
      <w:r w:rsidRPr="00E36191">
        <w:rPr>
          <w:rFonts w:ascii="Arial" w:eastAsia="Times New Roman" w:hAnsi="Arial" w:cs="Arial"/>
          <w:bCs/>
          <w:spacing w:val="-2"/>
          <w:sz w:val="24"/>
          <w:szCs w:val="24"/>
          <w:lang w:eastAsia="it-IT"/>
        </w:rPr>
        <w:t>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w:t>
      </w:r>
      <w:r w:rsidRPr="00E36191">
        <w:rPr>
          <w:rFonts w:ascii="Arial" w:eastAsia="Times New Roman" w:hAnsi="Arial" w:cs="Arial"/>
          <w:bCs/>
          <w:sz w:val="24"/>
          <w:szCs w:val="24"/>
          <w:lang w:eastAsia="it-IT"/>
        </w:rPr>
        <w:t>.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w:t>
      </w:r>
      <w:r w:rsidRPr="00E36191">
        <w:rPr>
          <w:rFonts w:ascii="Arial" w:eastAsia="Times New Roman" w:hAnsi="Arial" w:cs="Arial"/>
          <w:bCs/>
          <w:spacing w:val="-2"/>
          <w:sz w:val="24"/>
          <w:szCs w:val="24"/>
          <w:lang w:eastAsia="it-IT"/>
        </w:rPr>
        <w:t xml:space="preserve"> </w:t>
      </w:r>
    </w:p>
    <w:p w14:paraId="6DCE2F0B" w14:textId="77777777" w:rsidR="00E36191" w:rsidRPr="00E36191" w:rsidRDefault="00E36191" w:rsidP="00E36191">
      <w:pPr>
        <w:spacing w:after="120" w:line="240" w:lineRule="auto"/>
        <w:jc w:val="both"/>
        <w:rPr>
          <w:rFonts w:ascii="Arial" w:eastAsia="Times New Roman" w:hAnsi="Arial" w:cs="Arial"/>
          <w:bCs/>
          <w:sz w:val="24"/>
          <w:szCs w:val="24"/>
          <w:lang w:eastAsia="it-IT"/>
        </w:rPr>
      </w:pPr>
      <w:r w:rsidRPr="00E36191">
        <w:rPr>
          <w:rFonts w:ascii="Arial" w:eastAsia="Times New Roman" w:hAnsi="Arial" w:cs="Arial"/>
          <w:bCs/>
          <w:spacing w:val="-2"/>
          <w:sz w:val="24"/>
          <w:szCs w:val="24"/>
          <w:lang w:eastAsia="it-IT"/>
        </w:rPr>
        <w:t>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w:t>
      </w:r>
      <w:r w:rsidRPr="00E36191">
        <w:rPr>
          <w:rFonts w:ascii="Arial" w:eastAsia="Times New Roman" w:hAnsi="Arial" w:cs="Arial"/>
          <w:bCs/>
          <w:sz w:val="24"/>
          <w:szCs w:val="24"/>
          <w:lang w:eastAsia="it-IT"/>
        </w:rPr>
        <w:t xml:space="preserve">. </w:t>
      </w:r>
    </w:p>
    <w:p w14:paraId="19EFA725" w14:textId="77777777" w:rsidR="00E36191" w:rsidRPr="00E36191" w:rsidRDefault="00E36191" w:rsidP="00E36191">
      <w:pPr>
        <w:spacing w:after="120" w:line="240" w:lineRule="auto"/>
        <w:jc w:val="both"/>
        <w:rPr>
          <w:rFonts w:ascii="Arial" w:eastAsia="Times New Roman" w:hAnsi="Arial" w:cs="Arial"/>
          <w:bCs/>
          <w:sz w:val="24"/>
          <w:szCs w:val="24"/>
          <w:lang w:eastAsia="it-IT"/>
        </w:rPr>
      </w:pPr>
      <w:r w:rsidRPr="00E36191">
        <w:rPr>
          <w:rFonts w:ascii="Arial" w:eastAsia="Times New Roman" w:hAnsi="Arial" w:cs="Arial"/>
          <w:bCs/>
          <w:sz w:val="24"/>
          <w:szCs w:val="24"/>
          <w:lang w:eastAsia="it-IT"/>
        </w:rPr>
        <w:lastRenderedPageBreak/>
        <w:t xml:space="preserve">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per formare il corpo di Cristo. </w:t>
      </w:r>
    </w:p>
    <w:p w14:paraId="19EBEA85" w14:textId="77777777" w:rsidR="00E36191" w:rsidRPr="00E36191" w:rsidRDefault="00E36191" w:rsidP="00E36191">
      <w:pPr>
        <w:spacing w:after="120" w:line="240" w:lineRule="auto"/>
        <w:jc w:val="both"/>
        <w:rPr>
          <w:rFonts w:ascii="Arial" w:eastAsia="Times New Roman" w:hAnsi="Arial" w:cs="Arial"/>
          <w:bCs/>
          <w:sz w:val="24"/>
          <w:szCs w:val="24"/>
          <w:lang w:eastAsia="it-IT"/>
        </w:rPr>
      </w:pPr>
      <w:r w:rsidRPr="00E36191">
        <w:rPr>
          <w:rFonts w:ascii="Arial" w:eastAsia="Times New Roman" w:hAnsi="Arial" w:cs="Arial"/>
          <w:bCs/>
          <w:sz w:val="24"/>
          <w:szCs w:val="24"/>
          <w:lang w:eastAsia="it-IT"/>
        </w:rPr>
        <w:t xml:space="preserve">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w:t>
      </w:r>
    </w:p>
    <w:p w14:paraId="0A90AD03" w14:textId="77777777" w:rsidR="00E36191" w:rsidRPr="00E36191" w:rsidRDefault="00E36191" w:rsidP="00E36191">
      <w:pPr>
        <w:spacing w:after="120" w:line="240" w:lineRule="auto"/>
        <w:jc w:val="both"/>
        <w:rPr>
          <w:rFonts w:ascii="Arial" w:eastAsia="Times New Roman" w:hAnsi="Arial" w:cs="Arial"/>
          <w:bCs/>
          <w:sz w:val="24"/>
          <w:szCs w:val="24"/>
          <w:lang w:eastAsia="it-IT"/>
        </w:rPr>
      </w:pPr>
      <w:r w:rsidRPr="00E36191">
        <w:rPr>
          <w:rFonts w:ascii="Arial" w:eastAsia="Times New Roman" w:hAnsi="Arial" w:cs="Arial"/>
          <w:bCs/>
          <w:sz w:val="24"/>
          <w:szCs w:val="24"/>
          <w:lang w:eastAsia="it-IT"/>
        </w:rPr>
        <w:t xml:space="preserve">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6B4A0482"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cs="Arial"/>
          <w:bCs/>
          <w:sz w:val="24"/>
          <w:szCs w:val="24"/>
          <w:lang w:eastAsia="it-IT"/>
        </w:rPr>
        <w:t xml:space="preserve">Aggiungiamo qualche altra verità alla verità secondo la quale è nel presente, che dobbiamo preparare il nostro futuro di beatitudine eterna. </w:t>
      </w:r>
      <w:r w:rsidRPr="00E36191">
        <w:rPr>
          <w:rFonts w:ascii="Arial" w:eastAsia="Times New Roman" w:hAnsi="Arial"/>
          <w:bCs/>
          <w:sz w:val="24"/>
          <w:szCs w:val="20"/>
          <w:lang w:eastAsia="it-IT"/>
        </w:rPr>
        <w:t xml:space="preserve">Ognuno deve sapere in ogni momento se lui si salverà oppure sarà escluso dal regno eterno dei cieli. Sia dall’Antico che dal Nuovo Testamento conosciamo chi è incamminato verso l’esclusione dalla tenda eterna di Dio. </w:t>
      </w:r>
    </w:p>
    <w:p w14:paraId="119BE6D1" w14:textId="77777777" w:rsidR="00E36191" w:rsidRPr="00E36191" w:rsidRDefault="00E36191" w:rsidP="00E36191">
      <w:pPr>
        <w:spacing w:after="120" w:line="240" w:lineRule="auto"/>
        <w:jc w:val="both"/>
        <w:rPr>
          <w:rFonts w:ascii="Arial" w:eastAsia="Times New Roman" w:hAnsi="Arial"/>
          <w:bCs/>
          <w:sz w:val="23"/>
          <w:szCs w:val="23"/>
          <w:lang w:eastAsia="it-IT"/>
        </w:rPr>
      </w:pPr>
      <w:r w:rsidRPr="00E36191">
        <w:rPr>
          <w:rFonts w:ascii="Arial" w:eastAsia="Times New Roman" w:hAnsi="Arial"/>
          <w:bCs/>
          <w:sz w:val="24"/>
          <w:szCs w:val="20"/>
          <w:lang w:eastAsia="it-IT"/>
        </w:rPr>
        <w:t xml:space="preserve">Ecco chi sarà accolto sul monte santo del Signore secondo l’Antico Testamento: </w:t>
      </w:r>
      <w:r w:rsidRPr="00E36191">
        <w:rPr>
          <w:rFonts w:ascii="Arial" w:eastAsia="Times New Roman" w:hAnsi="Arial"/>
          <w:bCs/>
          <w:i/>
          <w:sz w:val="23"/>
          <w:szCs w:val="23"/>
          <w:lang w:eastAsia="it-IT"/>
        </w:rPr>
        <w:t>“Chi potrà salire il monte del Signore? Chi potrà stare nel suo luogo santo? Chi ha mani innocenti e cuore puro, chi non si rivolge agli idoli, chi non giura con inganno. Egli otterrà benedizione dal Signore, giustizia da Dio sua salvezza (Sal 24,3-5)</w:t>
      </w:r>
      <w:r w:rsidRPr="00E36191">
        <w:rPr>
          <w:rFonts w:ascii="Arial" w:eastAsia="Times New Roman" w:hAnsi="Arial"/>
          <w:bCs/>
          <w:sz w:val="23"/>
          <w:szCs w:val="23"/>
          <w:lang w:eastAsia="it-IT"/>
        </w:rPr>
        <w:t xml:space="preserve">. </w:t>
      </w:r>
    </w:p>
    <w:p w14:paraId="24F28F82" w14:textId="77777777" w:rsidR="00E36191" w:rsidRPr="00E36191" w:rsidRDefault="00E36191" w:rsidP="00E36191">
      <w:pPr>
        <w:spacing w:after="120" w:line="240" w:lineRule="auto"/>
        <w:jc w:val="both"/>
        <w:rPr>
          <w:rFonts w:ascii="Arial" w:eastAsia="Times New Roman" w:hAnsi="Arial"/>
          <w:bCs/>
          <w:sz w:val="23"/>
          <w:szCs w:val="23"/>
          <w:lang w:eastAsia="it-IT"/>
        </w:rPr>
      </w:pPr>
      <w:r w:rsidRPr="00E36191">
        <w:rPr>
          <w:rFonts w:ascii="Arial" w:eastAsia="Times New Roman" w:hAnsi="Arial"/>
          <w:bCs/>
          <w:sz w:val="24"/>
          <w:szCs w:val="20"/>
          <w:lang w:eastAsia="it-IT"/>
        </w:rPr>
        <w:t xml:space="preserve">Ecco invece l’elenco dei peccati che escludono dall’ereditare il regno di Dio secondo il Nuovo Testamento: </w:t>
      </w:r>
      <w:r w:rsidRPr="00E36191">
        <w:rPr>
          <w:rFonts w:ascii="Arial" w:eastAsia="Times New Roman" w:hAnsi="Arial"/>
          <w:bCs/>
          <w:i/>
          <w:sz w:val="23"/>
          <w:szCs w:val="23"/>
          <w:lang w:eastAsia="it-IT"/>
        </w:rPr>
        <w:t>“Non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r w:rsidRPr="00E36191">
        <w:rPr>
          <w:rFonts w:ascii="Arial" w:eastAsia="Times New Roman" w:hAnsi="Arial"/>
          <w:bCs/>
          <w:sz w:val="23"/>
          <w:szCs w:val="23"/>
          <w:lang w:eastAsia="it-IT"/>
        </w:rPr>
        <w:t xml:space="preserve"> </w:t>
      </w:r>
    </w:p>
    <w:p w14:paraId="08782ED2" w14:textId="77777777" w:rsidR="00E36191" w:rsidRPr="00E36191" w:rsidRDefault="00E36191" w:rsidP="00E36191">
      <w:pPr>
        <w:spacing w:after="120" w:line="240" w:lineRule="auto"/>
        <w:jc w:val="both"/>
        <w:rPr>
          <w:rFonts w:ascii="Arial" w:eastAsia="Times New Roman" w:hAnsi="Arial"/>
          <w:bCs/>
          <w:sz w:val="23"/>
          <w:szCs w:val="23"/>
          <w:lang w:eastAsia="it-IT"/>
        </w:rPr>
      </w:pPr>
      <w:r w:rsidRPr="00E36191">
        <w:rPr>
          <w:rFonts w:ascii="Arial" w:eastAsia="Times New Roman" w:hAnsi="Arial"/>
          <w:bCs/>
          <w:sz w:val="24"/>
          <w:szCs w:val="20"/>
          <w:lang w:eastAsia="it-IT"/>
        </w:rPr>
        <w:t xml:space="preserve">L’Apocalisse così ammonisce ogni uomo: </w:t>
      </w:r>
      <w:r w:rsidRPr="00E36191">
        <w:rPr>
          <w:rFonts w:ascii="Arial" w:eastAsia="Times New Roman" w:hAnsi="Arial"/>
          <w:bCs/>
          <w:i/>
          <w:sz w:val="23"/>
          <w:szCs w:val="23"/>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w:t>
      </w:r>
      <w:r w:rsidRPr="00E36191">
        <w:rPr>
          <w:rFonts w:ascii="Arial" w:eastAsia="Times New Roman" w:hAnsi="Arial"/>
          <w:bCs/>
          <w:sz w:val="23"/>
          <w:szCs w:val="23"/>
          <w:lang w:eastAsia="it-IT"/>
        </w:rPr>
        <w:t xml:space="preserve"> </w:t>
      </w:r>
    </w:p>
    <w:p w14:paraId="05A8D16F"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lastRenderedPageBreak/>
        <w:t xml:space="preserve">Chi vive in uno dei peccati contenuti in questi elenchi sappia che sarà escluso dalla Gerusalemme celeste. Non ci sarà spazio per lui in essa. Non ha camminato nella Parola di Cristo Gesù. Non ha ascoltato la sua voce. </w:t>
      </w:r>
    </w:p>
    <w:p w14:paraId="38774A12"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Ecco perché Gesù chiede a tutti: </w:t>
      </w:r>
      <w:r w:rsidRPr="00E36191">
        <w:rPr>
          <w:rFonts w:ascii="Arial" w:eastAsia="Times New Roman" w:hAnsi="Arial"/>
          <w:bCs/>
          <w:i/>
          <w:sz w:val="24"/>
          <w:szCs w:val="20"/>
          <w:lang w:eastAsia="it-IT"/>
        </w:rPr>
        <w:t>“Sforzatevi di entrare per la porta stretta, perché molti, io vi dico, cercheranno di entrare, ma non ci riusciranno”.</w:t>
      </w:r>
      <w:r w:rsidRPr="00E36191">
        <w:rPr>
          <w:rFonts w:ascii="Arial" w:eastAsia="Times New Roman" w:hAnsi="Arial"/>
          <w:bCs/>
          <w:sz w:val="24"/>
          <w:szCs w:val="20"/>
          <w:lang w:eastAsia="it-IT"/>
        </w:rPr>
        <w:t xml:space="preserve"> Sulla via verso il regno dei cieli una volta che ci si è incamminati, si deve perseverare sino alla fine, perché solo chi persevererà, gusterà la gioia di abitare in eterno con il Signore. </w:t>
      </w:r>
    </w:p>
    <w:p w14:paraId="53615799"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586A7839"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Oggi il mondo dei discepoli di Gesù, abolendo e abrogando, eludendo e rinnegando tutta la Parola del Vangelo, si è creato un suo Dio totalmente differente dal Dio che si è rivelato nelle Sacre Pagine della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w:t>
      </w:r>
    </w:p>
    <w:p w14:paraId="07931547"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Ci dimentichiamo di riferire un piccolo dettaglio: il Dio che è tutto misericordia, pietà, perdono, accoglienza, è il Dio che noi ci siamo costruiti. Il nostro Dio è costruito sulla misura del nostro peccato. Poiché noi vogliamo perseverare nel peccato, allora abbiamo bisogno di un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parola potrà iniziare un vero cammino di conversione nella purissima obbedienza al Vangelo. Chi non crede persevererà per la sua strada di peccato e si perderà.</w:t>
      </w:r>
    </w:p>
    <w:p w14:paraId="30A3EDDB" w14:textId="77777777" w:rsidR="00E36191" w:rsidRPr="00E36191" w:rsidRDefault="00E36191" w:rsidP="00E36191">
      <w:pPr>
        <w:spacing w:after="120" w:line="240" w:lineRule="auto"/>
        <w:jc w:val="both"/>
        <w:rPr>
          <w:rFonts w:ascii="Arial" w:hAnsi="Arial" w:cs="Arial"/>
          <w:bCs/>
          <w:sz w:val="24"/>
        </w:rPr>
      </w:pPr>
      <w:r w:rsidRPr="00E36191">
        <w:rPr>
          <w:rFonts w:ascii="Arial" w:eastAsia="Times New Roman" w:hAnsi="Arial" w:cs="Arial"/>
          <w:bCs/>
          <w:sz w:val="24"/>
          <w:szCs w:val="20"/>
          <w:lang w:eastAsia="it-IT"/>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w:t>
      </w:r>
    </w:p>
    <w:p w14:paraId="1BE8B2B8" w14:textId="77777777" w:rsidR="00E36191" w:rsidRPr="00E36191" w:rsidRDefault="00E36191" w:rsidP="00E36191">
      <w:pPr>
        <w:spacing w:after="120" w:line="240" w:lineRule="auto"/>
        <w:jc w:val="both"/>
        <w:rPr>
          <w:rFonts w:ascii="Arial" w:eastAsia="Times New Roman" w:hAnsi="Arial" w:cs="Arial"/>
          <w:bCs/>
          <w:sz w:val="24"/>
          <w:szCs w:val="20"/>
          <w:lang w:eastAsia="it-IT"/>
        </w:rPr>
      </w:pPr>
      <w:r w:rsidRPr="00E36191">
        <w:rPr>
          <w:rFonts w:ascii="Arial" w:eastAsia="Times New Roman" w:hAnsi="Arial" w:cs="Arial"/>
          <w:bCs/>
          <w:sz w:val="24"/>
          <w:szCs w:val="20"/>
          <w:lang w:eastAsia="it-IT"/>
        </w:rPr>
        <w:t xml:space="preserve">Ecco la prima verità dell’uomo: il suo respiro è in prestito. Il Signore potrà prendersi il respiro dato all’uomo in ogni momento, in ogni istante, in ogni luogo, </w:t>
      </w:r>
      <w:r w:rsidRPr="00E36191">
        <w:rPr>
          <w:rFonts w:ascii="Arial" w:eastAsia="Times New Roman" w:hAnsi="Arial" w:cs="Arial"/>
          <w:bCs/>
          <w:sz w:val="24"/>
          <w:szCs w:val="20"/>
          <w:lang w:eastAsia="it-IT"/>
        </w:rPr>
        <w:lastRenderedPageBreak/>
        <w:t xml:space="preserve">in ogni condizione, senza alcun preavviso. Questo significa che un istante prima si è nel tempo e un istante dopo si è nell’eternità. </w:t>
      </w:r>
    </w:p>
    <w:p w14:paraId="491CED3F" w14:textId="77777777" w:rsidR="00E36191" w:rsidRPr="00E36191" w:rsidRDefault="00E36191" w:rsidP="00E36191">
      <w:pPr>
        <w:spacing w:after="120" w:line="240" w:lineRule="auto"/>
        <w:jc w:val="both"/>
        <w:rPr>
          <w:rFonts w:ascii="Arial" w:eastAsia="Times New Roman" w:hAnsi="Arial" w:cs="Arial"/>
          <w:bCs/>
          <w:sz w:val="24"/>
          <w:szCs w:val="20"/>
          <w:lang w:eastAsia="it-IT"/>
        </w:rPr>
      </w:pPr>
      <w:r w:rsidRPr="00E36191">
        <w:rPr>
          <w:rFonts w:ascii="Arial" w:eastAsia="Times New Roman" w:hAnsi="Arial" w:cs="Arial"/>
          <w:bCs/>
          <w:sz w:val="24"/>
          <w:szCs w:val="20"/>
          <w:lang w:eastAsia="it-IT"/>
        </w:rPr>
        <w:t xml:space="preserve">Ecco ora la seconda verità: nudo è venuto nel mondo e nudo passa nell’eternità. Di tutto ciò che è terra nulla potrà portare con sé. Ogni cosa va lasciata. </w:t>
      </w:r>
    </w:p>
    <w:p w14:paraId="75C670C3" w14:textId="77777777" w:rsidR="00E36191" w:rsidRPr="00E36191" w:rsidRDefault="00E36191" w:rsidP="00E36191">
      <w:pPr>
        <w:spacing w:after="120" w:line="240" w:lineRule="auto"/>
        <w:jc w:val="both"/>
        <w:rPr>
          <w:rFonts w:ascii="Arial" w:eastAsia="Times New Roman" w:hAnsi="Arial" w:cs="Arial"/>
          <w:bCs/>
          <w:sz w:val="24"/>
          <w:szCs w:val="20"/>
          <w:lang w:eastAsia="it-IT"/>
        </w:rPr>
      </w:pPr>
      <w:r w:rsidRPr="00E36191">
        <w:rPr>
          <w:rFonts w:ascii="Arial" w:eastAsia="Times New Roman" w:hAnsi="Arial" w:cs="Arial"/>
          <w:bCs/>
          <w:sz w:val="24"/>
          <w:szCs w:val="20"/>
          <w:lang w:eastAsia="it-IT"/>
        </w:rPr>
        <w:t xml:space="preserve">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eterna nei cieli beati. Se invece ci presenteremo nudi, privi di ogni opera buona, per noi non ci sarà posto nel regno eterno del Padre nostro. </w:t>
      </w:r>
    </w:p>
    <w:p w14:paraId="58E0D1BD" w14:textId="77777777" w:rsidR="00E36191" w:rsidRPr="00E36191" w:rsidRDefault="00E36191" w:rsidP="00E36191">
      <w:pPr>
        <w:spacing w:after="120" w:line="240" w:lineRule="auto"/>
        <w:jc w:val="both"/>
        <w:rPr>
          <w:rFonts w:ascii="Arial" w:eastAsia="Times New Roman" w:hAnsi="Arial" w:cs="Arial"/>
          <w:bCs/>
          <w:sz w:val="24"/>
          <w:szCs w:val="20"/>
          <w:lang w:eastAsia="it-IT"/>
        </w:rPr>
      </w:pPr>
      <w:r w:rsidRPr="00E36191">
        <w:rPr>
          <w:rFonts w:ascii="Arial" w:eastAsia="Times New Roman" w:hAnsi="Arial" w:cs="Arial"/>
          <w:bCs/>
          <w:sz w:val="24"/>
          <w:szCs w:val="20"/>
          <w:lang w:eastAsia="it-IT"/>
        </w:rPr>
        <w:t xml:space="preserve">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w:t>
      </w:r>
    </w:p>
    <w:p w14:paraId="43DB24E3" w14:textId="77777777" w:rsidR="00E36191" w:rsidRPr="00E36191" w:rsidRDefault="00E36191" w:rsidP="00E36191">
      <w:pPr>
        <w:spacing w:after="120" w:line="240" w:lineRule="auto"/>
        <w:jc w:val="both"/>
        <w:rPr>
          <w:rFonts w:ascii="Arial" w:eastAsia="Times New Roman" w:hAnsi="Arial" w:cs="Arial"/>
          <w:bCs/>
          <w:sz w:val="24"/>
          <w:szCs w:val="20"/>
          <w:lang w:eastAsia="it-IT"/>
        </w:rPr>
      </w:pPr>
      <w:r w:rsidRPr="00E36191">
        <w:rPr>
          <w:rFonts w:ascii="Arial" w:eastAsia="Times New Roman" w:hAnsi="Arial" w:cs="Arial"/>
          <w:bCs/>
          <w:sz w:val="24"/>
          <w:szCs w:val="20"/>
          <w:lang w:eastAsia="it-IT"/>
        </w:rPr>
        <w:t xml:space="preserve">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49230184" w14:textId="77777777" w:rsidR="00E36191" w:rsidRPr="00E36191" w:rsidRDefault="00E36191" w:rsidP="00E36191">
      <w:pPr>
        <w:spacing w:after="120" w:line="240" w:lineRule="auto"/>
        <w:jc w:val="both"/>
        <w:rPr>
          <w:rFonts w:ascii="Arial" w:eastAsia="Times New Roman" w:hAnsi="Arial" w:cs="Arial"/>
          <w:bCs/>
          <w:sz w:val="24"/>
          <w:szCs w:val="20"/>
          <w:lang w:eastAsia="it-IT"/>
        </w:rPr>
      </w:pPr>
      <w:r w:rsidRPr="00E36191">
        <w:rPr>
          <w:rFonts w:ascii="Arial" w:eastAsia="Times New Roman" w:hAnsi="Arial" w:cs="Arial"/>
          <w:bCs/>
          <w:sz w:val="24"/>
          <w:szCs w:val="20"/>
          <w:lang w:eastAsia="it-IT"/>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w:t>
      </w:r>
    </w:p>
    <w:p w14:paraId="5EFDF1C1" w14:textId="77777777" w:rsidR="00E36191" w:rsidRPr="00E36191" w:rsidRDefault="00E36191" w:rsidP="00E36191">
      <w:pPr>
        <w:spacing w:after="120" w:line="240" w:lineRule="auto"/>
        <w:jc w:val="both"/>
        <w:rPr>
          <w:rFonts w:ascii="Arial" w:eastAsia="Times New Roman" w:hAnsi="Arial" w:cs="Arial"/>
          <w:bCs/>
          <w:sz w:val="24"/>
          <w:szCs w:val="20"/>
          <w:lang w:eastAsia="it-IT"/>
        </w:rPr>
      </w:pPr>
      <w:r w:rsidRPr="00E36191">
        <w:rPr>
          <w:rFonts w:ascii="Arial" w:eastAsia="Times New Roman" w:hAnsi="Arial" w:cs="Arial"/>
          <w:bCs/>
          <w:sz w:val="24"/>
          <w:szCs w:val="20"/>
          <w:lang w:eastAsia="it-IT"/>
        </w:rPr>
        <w:t xml:space="preserve">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w:t>
      </w:r>
    </w:p>
    <w:p w14:paraId="4F3059EC" w14:textId="77777777" w:rsidR="00E36191" w:rsidRPr="00E36191" w:rsidRDefault="00E36191" w:rsidP="00E36191">
      <w:pPr>
        <w:spacing w:after="120" w:line="240" w:lineRule="auto"/>
        <w:jc w:val="both"/>
        <w:rPr>
          <w:rFonts w:ascii="Arial" w:eastAsia="Times New Roman" w:hAnsi="Arial" w:cs="Arial"/>
          <w:bCs/>
          <w:sz w:val="24"/>
          <w:szCs w:val="20"/>
          <w:lang w:eastAsia="it-IT"/>
        </w:rPr>
      </w:pPr>
      <w:r w:rsidRPr="00E36191">
        <w:rPr>
          <w:rFonts w:ascii="Arial" w:eastAsia="Times New Roman" w:hAnsi="Arial" w:cs="Arial"/>
          <w:bCs/>
          <w:sz w:val="24"/>
          <w:szCs w:val="20"/>
          <w:lang w:eastAsia="it-IT"/>
        </w:rPr>
        <w:t xml:space="preserve">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w:t>
      </w:r>
      <w:r w:rsidRPr="00E36191">
        <w:rPr>
          <w:rFonts w:ascii="Arial" w:eastAsia="Times New Roman" w:hAnsi="Arial" w:cs="Arial"/>
          <w:bCs/>
          <w:sz w:val="24"/>
          <w:szCs w:val="20"/>
          <w:lang w:eastAsia="it-IT"/>
        </w:rPr>
        <w:lastRenderedPageBreak/>
        <w:t xml:space="preserve">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w:t>
      </w:r>
    </w:p>
    <w:p w14:paraId="0CF6804A" w14:textId="77777777" w:rsidR="00E36191" w:rsidRPr="00E36191" w:rsidRDefault="00E36191" w:rsidP="00E36191">
      <w:pPr>
        <w:spacing w:after="120" w:line="240" w:lineRule="auto"/>
        <w:jc w:val="both"/>
        <w:rPr>
          <w:rFonts w:ascii="Arial" w:eastAsia="Times New Roman" w:hAnsi="Arial" w:cs="Arial"/>
          <w:bCs/>
          <w:sz w:val="24"/>
          <w:szCs w:val="20"/>
          <w:lang w:eastAsia="it-IT"/>
        </w:rPr>
      </w:pPr>
      <w:r w:rsidRPr="00E36191">
        <w:rPr>
          <w:rFonts w:ascii="Arial" w:eastAsia="Times New Roman" w:hAnsi="Arial" w:cs="Arial"/>
          <w:bCs/>
          <w:sz w:val="24"/>
          <w:szCs w:val="20"/>
          <w:lang w:eastAsia="it-IT"/>
        </w:rPr>
        <w:t xml:space="preserve">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w:t>
      </w:r>
    </w:p>
    <w:p w14:paraId="67A44A4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Chi vuole entrare nel mistero delle Scritture Profetiche deve lasciarsi aiutare, istruire, formare, illuminare, ammaestrare dallo Spirito Santo e questo accadrà se il lettore della Scrittura con preghiera incessante chiederà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w:t>
      </w:r>
    </w:p>
    <w:p w14:paraId="24C29D3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w:t>
      </w:r>
    </w:p>
    <w:p w14:paraId="5916713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w:t>
      </w:r>
    </w:p>
    <w:p w14:paraId="4D023F3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Purtroppo tutti gli errori che ieri sono sorti e oggi e domani sempre sorgeranno in ordine alla interpretazione della Scrittura sono il frutto della separazione dallo Spirito e dalla Chiesa. Oggi questa separazione si sta universalizzando. Si sta escludendo la Chiesa nella sua 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w:t>
      </w:r>
      <w:r w:rsidRPr="00E36191">
        <w:rPr>
          <w:rFonts w:ascii="Arial" w:eastAsia="Times New Roman" w:hAnsi="Arial" w:cs="Arial"/>
          <w:sz w:val="24"/>
          <w:szCs w:val="20"/>
          <w:lang w:eastAsia="it-IT"/>
        </w:rPr>
        <w:lastRenderedPageBreak/>
        <w:t>sentimento, puro pensiero di un tempo che ormai non esiste più. Bastano solo pochissimi Testi Sacri e subito appare in piena luce che il futuro sia nel tempo che nell’eternità è frutto del nostro presente.</w:t>
      </w:r>
    </w:p>
    <w:p w14:paraId="6A3F3070" w14:textId="77777777" w:rsidR="00E36191" w:rsidRPr="00E36191" w:rsidRDefault="00E36191" w:rsidP="00E36191">
      <w:pPr>
        <w:spacing w:after="120" w:line="240" w:lineRule="auto"/>
        <w:jc w:val="both"/>
        <w:rPr>
          <w:rFonts w:ascii="Arial" w:eastAsia="Times New Roman" w:hAnsi="Arial" w:cs="Arial"/>
          <w:sz w:val="24"/>
          <w:szCs w:val="24"/>
        </w:rPr>
      </w:pPr>
      <w:r w:rsidRPr="00E36191">
        <w:rPr>
          <w:rFonts w:ascii="Arial" w:eastAsia="Times New Roman" w:hAnsi="Arial" w:cs="Arial"/>
          <w:i/>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sidRPr="00E36191">
        <w:rPr>
          <w:rFonts w:ascii="Arial" w:eastAsia="Times New Roman" w:hAnsi="Arial" w:cs="Arial"/>
          <w:sz w:val="24"/>
          <w:szCs w:val="24"/>
          <w:lang w:eastAsia="it-IT"/>
        </w:rPr>
        <w:t xml:space="preserve">. </w:t>
      </w:r>
    </w:p>
    <w:p w14:paraId="15321946"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i/>
          <w:sz w:val="24"/>
          <w:szCs w:val="24"/>
          <w:lang w:eastAsia="it-IT"/>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w:t>
      </w:r>
      <w:r w:rsidRPr="00E36191">
        <w:rPr>
          <w:rFonts w:ascii="Arial" w:eastAsia="Times New Roman" w:hAnsi="Arial"/>
          <w:sz w:val="24"/>
          <w:szCs w:val="24"/>
          <w:lang w:eastAsia="it-IT"/>
        </w:rPr>
        <w:t xml:space="preserve">. </w:t>
      </w:r>
    </w:p>
    <w:p w14:paraId="3E004B13"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i/>
          <w:sz w:val="24"/>
          <w:szCs w:val="24"/>
          <w:lang w:eastAsia="it-IT"/>
        </w:rPr>
        <w:t xml:space="preserve">Allora il regno dei cieli sarà simile a dieci vergini che presero le loro lampade e uscirono incontro allo sposo. Cinque di esse erano stolte e cinque sagge; le stolte presero le loro lampade, ma non presero con sé l’olio; </w:t>
      </w:r>
      <w:r w:rsidRPr="00E36191">
        <w:rPr>
          <w:rFonts w:ascii="Arial" w:eastAsia="Times New Roman" w:hAnsi="Arial"/>
          <w:i/>
          <w:spacing w:val="-2"/>
          <w:sz w:val="24"/>
          <w:szCs w:val="24"/>
          <w:lang w:eastAsia="it-IT"/>
        </w:rPr>
        <w:t xml:space="preserve">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w:t>
      </w:r>
      <w:r w:rsidRPr="00E36191">
        <w:rPr>
          <w:rFonts w:ascii="Arial" w:eastAsia="Times New Roman" w:hAnsi="Arial"/>
          <w:i/>
          <w:spacing w:val="-2"/>
          <w:sz w:val="24"/>
          <w:szCs w:val="24"/>
          <w:lang w:eastAsia="it-IT"/>
        </w:rPr>
        <w:lastRenderedPageBreak/>
        <w:t>le nostre lampade si spengono”. Le sagge risposero: “No, perché</w:t>
      </w:r>
      <w:r w:rsidRPr="00E36191">
        <w:rPr>
          <w:rFonts w:ascii="Arial" w:eastAsia="Times New Roman" w:hAnsi="Arial"/>
          <w:i/>
          <w:sz w:val="24"/>
          <w:szCs w:val="24"/>
          <w:lang w:eastAsia="it-IT"/>
        </w:rPr>
        <w:t xml:space="preserve">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r w:rsidRPr="00E36191">
        <w:rPr>
          <w:rFonts w:ascii="Arial" w:eastAsia="Times New Roman" w:hAnsi="Arial"/>
          <w:sz w:val="24"/>
          <w:szCs w:val="24"/>
          <w:lang w:eastAsia="it-IT"/>
        </w:rPr>
        <w:t>.</w:t>
      </w:r>
    </w:p>
    <w:p w14:paraId="2C4CFE08"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i/>
          <w:spacing w:val="-2"/>
          <w:sz w:val="24"/>
          <w:szCs w:val="24"/>
          <w:lang w:eastAsia="it-IT"/>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r w:rsidRPr="00E36191">
        <w:rPr>
          <w:rFonts w:ascii="Arial" w:eastAsia="Times New Roman" w:hAnsi="Arial"/>
          <w:spacing w:val="-2"/>
          <w:sz w:val="24"/>
          <w:szCs w:val="24"/>
          <w:lang w:eastAsia="it-IT"/>
        </w:rPr>
        <w:t>.</w:t>
      </w:r>
    </w:p>
    <w:p w14:paraId="20BA427D"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i/>
          <w:sz w:val="24"/>
          <w:szCs w:val="24"/>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w:t>
      </w:r>
      <w:r w:rsidRPr="00E36191">
        <w:rPr>
          <w:rFonts w:ascii="Arial" w:eastAsia="Times New Roman" w:hAnsi="Arial"/>
          <w:i/>
          <w:sz w:val="24"/>
          <w:szCs w:val="24"/>
          <w:lang w:eastAsia="it-IT"/>
        </w:rPr>
        <w:lastRenderedPageBreak/>
        <w:t>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r w:rsidRPr="00E36191">
        <w:rPr>
          <w:rFonts w:ascii="Arial" w:eastAsia="Times New Roman" w:hAnsi="Arial"/>
          <w:sz w:val="24"/>
          <w:szCs w:val="24"/>
          <w:lang w:eastAsia="it-IT"/>
        </w:rPr>
        <w:t>.</w:t>
      </w:r>
    </w:p>
    <w:p w14:paraId="2495772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Oggi ladri e briganti hanno dichiarato abrogato il giudizio eterno. Abrogando il giudizio eterno condannano il mondo alla falsità e alla menzogna e di conseguenza gli rubano la vera eternità, perché gli aprono le porte della perdizione eterna.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w:t>
      </w:r>
    </w:p>
    <w:p w14:paraId="1507C591" w14:textId="77777777" w:rsidR="00E36191" w:rsidRPr="00E36191" w:rsidRDefault="00E36191" w:rsidP="00E36191">
      <w:pPr>
        <w:spacing w:after="120" w:line="240" w:lineRule="auto"/>
        <w:jc w:val="both"/>
        <w:rPr>
          <w:rFonts w:ascii="Arial" w:hAnsi="Arial" w:cs="Arial"/>
          <w:sz w:val="24"/>
          <w:szCs w:val="24"/>
        </w:rPr>
      </w:pPr>
      <w:r w:rsidRPr="00E36191">
        <w:rPr>
          <w:rFonts w:ascii="Arial" w:eastAsia="Times New Roman" w:hAnsi="Arial"/>
          <w:sz w:val="24"/>
          <w:szCs w:val="20"/>
          <w:lang w:eastAsia="it-IT"/>
        </w:rPr>
        <w:t xml:space="preserve">Il Vangelo ci dice invece che è difficile </w:t>
      </w:r>
      <w:r w:rsidRPr="00E36191">
        <w:rPr>
          <w:rFonts w:ascii="Arial" w:eastAsia="Times New Roman" w:hAnsi="Arial" w:cs="Arial"/>
          <w:sz w:val="24"/>
          <w:szCs w:val="24"/>
          <w:lang w:eastAsia="it-IT"/>
        </w:rPr>
        <w:t xml:space="preserve">poter giungere a vedere Gesù faccia a faccia nel Paradiso. È difficile perché la via che conduce a Lui è una porta stretta, angusta. Pochi riescono ad attraversarla. Molti si sforzano ma non vi riescono e sono esclusi per sempre. </w:t>
      </w:r>
    </w:p>
    <w:p w14:paraId="66331554"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50C6268F" w14:textId="77777777" w:rsidR="00E36191" w:rsidRPr="00E36191" w:rsidRDefault="00E36191" w:rsidP="00E36191">
      <w:pPr>
        <w:spacing w:after="120" w:line="240" w:lineRule="auto"/>
        <w:jc w:val="both"/>
        <w:rPr>
          <w:rFonts w:ascii="Arial" w:eastAsia="Times New Roman" w:hAnsi="Arial" w:cs="Arial"/>
          <w:sz w:val="24"/>
          <w:lang w:eastAsia="it-IT"/>
        </w:rPr>
      </w:pPr>
      <w:r w:rsidRPr="00E36191">
        <w:rPr>
          <w:rFonts w:ascii="Arial" w:eastAsia="Times New Roman" w:hAnsi="Arial" w:cs="Arial"/>
          <w:sz w:val="24"/>
          <w:szCs w:val="24"/>
          <w:lang w:eastAsia="it-IT"/>
        </w:rPr>
        <w:t>Sappiamo invece che a</w:t>
      </w:r>
      <w:r w:rsidRPr="00E36191">
        <w:rPr>
          <w:rFonts w:ascii="Arial" w:eastAsia="Times New Roman" w:hAnsi="Arial" w:cs="Arial"/>
          <w:sz w:val="24"/>
          <w:szCs w:val="20"/>
          <w:lang w:eastAsia="it-IT"/>
        </w:rPr>
        <w:t xml:space="preserve">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w:t>
      </w:r>
    </w:p>
    <w:p w14:paraId="5CC21D21" w14:textId="77777777" w:rsidR="00E36191" w:rsidRPr="00E36191" w:rsidRDefault="00E36191" w:rsidP="00E36191">
      <w:pPr>
        <w:spacing w:after="120" w:line="240" w:lineRule="auto"/>
        <w:jc w:val="both"/>
        <w:rPr>
          <w:rFonts w:ascii="Arial" w:eastAsia="Times New Roman" w:hAnsi="Arial" w:cs="Arial"/>
          <w:bCs/>
          <w:sz w:val="24"/>
          <w:szCs w:val="20"/>
          <w:lang w:eastAsia="it-IT"/>
        </w:rPr>
      </w:pPr>
      <w:r w:rsidRPr="00E36191">
        <w:rPr>
          <w:rFonts w:ascii="Arial" w:eastAsia="Times New Roman" w:hAnsi="Arial" w:cs="Arial"/>
          <w:bCs/>
          <w:sz w:val="24"/>
          <w:szCs w:val="20"/>
          <w:lang w:eastAsia="it-IT"/>
        </w:rPr>
        <w:t xml:space="preserve">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w:t>
      </w:r>
      <w:r w:rsidRPr="00E36191">
        <w:rPr>
          <w:rFonts w:ascii="Arial" w:eastAsia="Times New Roman" w:hAnsi="Arial" w:cs="Arial"/>
          <w:bCs/>
          <w:sz w:val="24"/>
          <w:szCs w:val="20"/>
          <w:lang w:eastAsia="it-IT"/>
        </w:rPr>
        <w:lastRenderedPageBreak/>
        <w:t xml:space="preserve">e rifiuta in blocco il mistero Dio e ogni traccia di questo mistero nella nostra natura e nella storia. </w:t>
      </w:r>
    </w:p>
    <w:p w14:paraId="1DE46B62" w14:textId="77777777" w:rsidR="00E36191" w:rsidRPr="00E36191" w:rsidRDefault="00E36191" w:rsidP="00E36191">
      <w:pPr>
        <w:spacing w:after="120" w:line="240" w:lineRule="auto"/>
        <w:jc w:val="both"/>
        <w:rPr>
          <w:rFonts w:ascii="Arial" w:eastAsia="Times New Roman" w:hAnsi="Arial" w:cs="Arial"/>
          <w:bCs/>
          <w:sz w:val="24"/>
          <w:szCs w:val="20"/>
          <w:lang w:eastAsia="it-IT"/>
        </w:rPr>
      </w:pPr>
      <w:r w:rsidRPr="00E36191">
        <w:rPr>
          <w:rFonts w:ascii="Arial" w:eastAsia="Times New Roman" w:hAnsi="Arial" w:cs="Arial"/>
          <w:bCs/>
          <w:sz w:val="24"/>
          <w:szCs w:val="20"/>
          <w:lang w:eastAsia="it-IT"/>
        </w:rPr>
        <w:t xml:space="preserve">È grande tristezza dire che il matrimonio tra un uomo e una donna è parte della cultura dell’intera umanità e di conseguenza esso è cosa buona, mentre il matrimonio tra due persone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p>
    <w:p w14:paraId="5EF853C2" w14:textId="77777777" w:rsidR="00E36191" w:rsidRPr="00E36191" w:rsidRDefault="00E36191" w:rsidP="00E36191">
      <w:pPr>
        <w:spacing w:after="120" w:line="240" w:lineRule="auto"/>
        <w:jc w:val="both"/>
        <w:rPr>
          <w:rFonts w:ascii="Arial" w:eastAsia="Times New Roman" w:hAnsi="Arial" w:cs="Arial"/>
          <w:bCs/>
          <w:sz w:val="24"/>
          <w:szCs w:val="24"/>
          <w:lang w:eastAsia="it-IT"/>
        </w:rPr>
      </w:pPr>
      <w:r w:rsidRPr="00E36191">
        <w:rPr>
          <w:rFonts w:ascii="Arial" w:eastAsia="Times New Roman" w:hAnsi="Arial" w:cs="Arial"/>
          <w:bCs/>
          <w:sz w:val="24"/>
          <w:szCs w:val="24"/>
          <w:lang w:eastAsia="it-IT"/>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prenda per mano e conducendoli attraverso la porta stretta, li faccia giungere fino al trono del Figlio suo Gesù. Questa loro fede si fa incessante invocazione. </w:t>
      </w:r>
    </w:p>
    <w:p w14:paraId="77B22C6A" w14:textId="77777777" w:rsidR="00E36191" w:rsidRPr="00E36191" w:rsidRDefault="00E36191" w:rsidP="00E36191">
      <w:pPr>
        <w:spacing w:after="120" w:line="240" w:lineRule="auto"/>
        <w:jc w:val="both"/>
        <w:rPr>
          <w:rFonts w:ascii="Arial" w:eastAsia="Times New Roman" w:hAnsi="Arial"/>
          <w:bCs/>
          <w:szCs w:val="20"/>
          <w:lang w:eastAsia="it-IT"/>
        </w:rPr>
      </w:pPr>
      <w:r w:rsidRPr="00E36191">
        <w:rPr>
          <w:rFonts w:ascii="Arial" w:eastAsia="Times New Roman" w:hAnsi="Arial" w:cs="Arial"/>
          <w:bCs/>
          <w:spacing w:val="-2"/>
          <w:sz w:val="24"/>
          <w:szCs w:val="24"/>
          <w:lang w:eastAsia="it-IT"/>
        </w:rPr>
        <w:t xml:space="preserve">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w:t>
      </w:r>
      <w:r w:rsidRPr="00E36191">
        <w:rPr>
          <w:rFonts w:ascii="Arial" w:eastAsia="Times New Roman" w:hAnsi="Arial" w:cs="Arial"/>
          <w:bCs/>
          <w:sz w:val="24"/>
          <w:szCs w:val="24"/>
          <w:lang w:eastAsia="it-IT"/>
        </w:rPr>
        <w:t>letale. Solo il suo canto di celeste soavità può oscurare il fascino dell’altro canto, nefasto e lugubre, e permetterci di vedere Gesù per l’eternità beata</w:t>
      </w:r>
      <w:r w:rsidRPr="00E36191">
        <w:rPr>
          <w:rFonts w:ascii="Arial" w:eastAsia="Times New Roman" w:hAnsi="Arial"/>
          <w:bCs/>
          <w:szCs w:val="20"/>
          <w:lang w:eastAsia="it-IT"/>
        </w:rPr>
        <w:t xml:space="preserve">. </w:t>
      </w:r>
    </w:p>
    <w:p w14:paraId="095ED0C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È cosa giusta ripeterlo ancora una volta: oggi siamo schiavi di un pensiero di falsità, menzogna, tenebre, inganno che ha oscurato tutta la verità contenuta nella Parola del Signore. Spetta ad ogni singolo discepolo di Gesù liberarsi da questa pesante schiavitù confessando e professando la verità e la luce che lo Spirito Santo ha messo in ogni Parola di Dio.</w:t>
      </w:r>
    </w:p>
    <w:p w14:paraId="157C15EC" w14:textId="77777777" w:rsidR="00E36191" w:rsidRPr="00E36191" w:rsidRDefault="00E36191" w:rsidP="00E36191">
      <w:pPr>
        <w:spacing w:after="120" w:line="240" w:lineRule="auto"/>
        <w:jc w:val="both"/>
        <w:rPr>
          <w:rFonts w:ascii="Greek" w:eastAsia="Times New Roman" w:hAnsi="Greek" w:cs="Greek"/>
          <w:sz w:val="26"/>
          <w:szCs w:val="26"/>
          <w:lang w:val="la-Latn" w:eastAsia="it-IT"/>
        </w:rPr>
      </w:pPr>
      <w:r w:rsidRPr="00E36191">
        <w:rPr>
          <w:rFonts w:ascii="Arial" w:eastAsia="Times New Roman" w:hAnsi="Arial"/>
          <w:b/>
          <w:bCs/>
          <w:sz w:val="24"/>
          <w:szCs w:val="20"/>
          <w:lang w:eastAsia="it-IT"/>
        </w:rPr>
        <w:t>V 21,4</w:t>
      </w:r>
      <w:r w:rsidRPr="00E36191">
        <w:rPr>
          <w:rFonts w:ascii="Arial" w:eastAsia="Times New Roman" w:hAnsi="Arial"/>
          <w:sz w:val="24"/>
          <w:szCs w:val="20"/>
          <w:lang w:eastAsia="it-IT"/>
        </w:rPr>
        <w:t xml:space="preserve"> E asciugherà ogni lacrima dai loro occhi e non vi sarà più la morte né lutto né lamento né affanno, perché le cose di prima sono passate»</w:t>
      </w:r>
      <w:r w:rsidRPr="00E36191">
        <w:rPr>
          <w:rFonts w:ascii="Arial" w:eastAsia="Times New Roman" w:hAnsi="Arial"/>
          <w:sz w:val="24"/>
          <w:szCs w:val="20"/>
          <w:lang w:val="la-Latn" w:eastAsia="it-IT"/>
        </w:rPr>
        <w:t xml:space="preserve">. </w:t>
      </w:r>
      <w:r w:rsidRPr="00E36191">
        <w:rPr>
          <w:rFonts w:ascii="Arial" w:eastAsia="Times New Roman" w:hAnsi="Arial" w:cs="Arial"/>
          <w:sz w:val="24"/>
          <w:szCs w:val="24"/>
          <w:lang w:val="la-Latn" w:eastAsia="it-IT"/>
        </w:rPr>
        <w:t xml:space="preserve">Et absterget Deus omnem lacrimam ab oculis eorum et mors ultra non erit neque luctus neque clamor neque dolor erit ultra quae prima abierunt. </w:t>
      </w:r>
      <w:r w:rsidRPr="00E36191">
        <w:rPr>
          <w:rFonts w:ascii="Greek" w:eastAsia="Times New Roman" w:hAnsi="Greek" w:cs="Greek"/>
          <w:sz w:val="26"/>
          <w:szCs w:val="26"/>
          <w:lang w:val="la-Latn" w:eastAsia="it-IT"/>
        </w:rPr>
        <w:t>kaˆ ™xale…yei p©n d£kruon ™k tîn Ñfqalmîn aÙtîn, kaˆ Ð q£natoj oÙk œstai œti, oÜte pšnqoj oÜte kraug¾ oÜte pÒnoj oÙk œstai œti, [Óti] t¦ prîta ¢pÁlqan.</w:t>
      </w:r>
    </w:p>
    <w:p w14:paraId="5461B7F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Nella Gerusalemme del cielo si compiono in pienezza perenne, piena, totale, eterna, di significato e di annuncio, due profezie di Isaia:</w:t>
      </w:r>
    </w:p>
    <w:p w14:paraId="43DBE955"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lastRenderedPageBreak/>
        <w:t xml:space="preserve">Preparerà il Signore degli eserciti per tutti i popoli, su questo monte, un banchetto di grasse vivande, un banchetto di vini eccellenti, di cibi succulenti, di vini raffinati. </w:t>
      </w:r>
      <w:r w:rsidRPr="00E36191">
        <w:rPr>
          <w:rFonts w:ascii="Arial" w:eastAsia="Times New Roman" w:hAnsi="Arial" w:cs="Arial"/>
          <w:i/>
          <w:iCs/>
          <w:sz w:val="24"/>
          <w:szCs w:val="20"/>
          <w:lang w:eastAsia="it-IT"/>
        </w:rPr>
        <w:t>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 E si dirà in quel giorno: «Ecco il nostro Dio; in lui abbiamo sperato perché ci salvasse. Questi è il Signore in cui abbiamo sperato; rallegriamoci, esultiamo per la sua salvezza, poiché la mano del Signore si poserà su questo monte</w:t>
      </w:r>
      <w:r w:rsidRPr="00E36191">
        <w:rPr>
          <w:rFonts w:ascii="Arial" w:eastAsia="Times New Roman" w:hAnsi="Arial"/>
          <w:i/>
          <w:iCs/>
          <w:sz w:val="24"/>
          <w:szCs w:val="20"/>
          <w:lang w:eastAsia="it-IT"/>
        </w:rPr>
        <w:t xml:space="preserve"> (Is 25,6-10).</w:t>
      </w:r>
    </w:p>
    <w:p w14:paraId="669330DA"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Si rallegrino il deserto e la terra arida, esulti e fiorisca la steppa. Come fiore di narciso fiorisca; sì, canti con gioia e con giubilo. Le è data la gloria del Libano, lo splendore del Carmelo e di Saron. Essi vedranno la gloria del Signore, la magnificenza del nostro Dio. Irrobustite le mani fiacche, rendete salde le ginocchia vacillanti. Dite agli smarriti di cuore: «Coraggio, non temete! Ecco il vostro Dio, giunge la vendetta, la ricompensa divina. Egli viene a salvarvi». Allora si apriranno gli occhi dei ciechi e si schiuderanno gli orecchi dei sordi. Allora lo zoppo salterà come un cervo, griderà di gioia la lingua del muto, perché scaturiranno acque nel deserto, scorreranno torrenti nella steppa. La terra bruciata diventerà una palude, il suolo riarso sorgenti d’acqua. I luoghi dove si sdraiavano gli sciacalli diventeranno canneti e giuncaie. Ci sarà un sentiero e una strada e la chiameranno via santa; nessun impuro la percorrerà. Sarà una via che il suo popolo potrà percorrere e gli ignoranti non si smarriranno. </w:t>
      </w:r>
      <w:r w:rsidRPr="00E36191">
        <w:rPr>
          <w:rFonts w:ascii="Arial" w:eastAsia="Times New Roman" w:hAnsi="Arial" w:cs="Arial"/>
          <w:i/>
          <w:iCs/>
          <w:sz w:val="24"/>
          <w:szCs w:val="20"/>
          <w:lang w:eastAsia="it-IT"/>
        </w:rPr>
        <w:t>Non ci sarà più il leone, nessuna bestia feroce la percorrerà o vi sosterà. Vi cammineranno i redenti. Su di essa ritorneranno i riscattati dal Signore e verranno in Sion con giubilo; felicità perenne splenderà sul loro capo; gioia e felicità li seguiranno e fuggiranno tristezza e pianto</w:t>
      </w:r>
      <w:r w:rsidRPr="00E36191">
        <w:rPr>
          <w:rFonts w:ascii="Arial" w:eastAsia="Times New Roman" w:hAnsi="Arial"/>
          <w:i/>
          <w:iCs/>
          <w:sz w:val="24"/>
          <w:szCs w:val="20"/>
          <w:lang w:eastAsia="it-IT"/>
        </w:rPr>
        <w:t xml:space="preserve"> (Is 35,1-10). </w:t>
      </w:r>
    </w:p>
    <w:p w14:paraId="37C6064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Queste due profezie all’Apostolo Giovanni vengono rivelata nel loro pieno, totale, perfetto compimento eterno da uno degli anziani: </w:t>
      </w:r>
    </w:p>
    <w:p w14:paraId="42EB4E32"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w:t>
      </w:r>
      <w:r w:rsidRPr="00E36191">
        <w:rPr>
          <w:rFonts w:ascii="Arial" w:eastAsia="Times New Roman" w:hAnsi="Arial" w:cs="Arial"/>
          <w:i/>
          <w:iCs/>
          <w:sz w:val="24"/>
          <w:szCs w:val="20"/>
          <w:lang w:eastAsia="it-IT"/>
        </w:rPr>
        <w:t xml:space="preserve"> e Colui che siede sul trono stenderà la sua tenda sopra di loro. Non avranno più fame né avranno più sete, non li colpirà il sole né arsura alcuna, perché l’Agnello, che sta in mezzo al trono, sarà il loro pastore e li guiderà alle fonti delle acque della vita. E Dio asciugherà ogni lacrima dai loro occhi»</w:t>
      </w:r>
      <w:r w:rsidRPr="00E36191">
        <w:rPr>
          <w:rFonts w:ascii="Arial" w:eastAsia="Times New Roman" w:hAnsi="Arial"/>
          <w:i/>
          <w:iCs/>
          <w:sz w:val="24"/>
          <w:szCs w:val="20"/>
          <w:lang w:eastAsia="it-IT"/>
        </w:rPr>
        <w:t xml:space="preserve"> (Ap 7,13-17). </w:t>
      </w:r>
    </w:p>
    <w:p w14:paraId="5823B8C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Con la chiusura del tempo e della storia, che è separazione eterna tra il regno della vita eterna che è di Dio e il regno della morte eterna che è di Satana, o tra il Paradiso e l’inferno non vi sarà più alcun contatto. Satana non tenterà più, non ingannerà più, non illuderà più, nessun Golgota e nessuna Croce da lui sarà più creata, nessuna sofferenza e nessun dolore e nessuna malattia e nessuna carestia potrà più operare come sfida a Dio per provare la fedeltà dei suoi figli. Veramente le cose di prima sono passate. Nuovo cielo, nuova terra, nuova vita, abbondanza di ogni vita. Tutto ciò che non è abbondanza e pienezza di vita non può abitare nel regno della luce e della pace eterna del nostro Dio. Neanche </w:t>
      </w:r>
      <w:r w:rsidRPr="00E36191">
        <w:rPr>
          <w:rFonts w:ascii="Arial" w:eastAsia="Times New Roman" w:hAnsi="Arial"/>
          <w:sz w:val="24"/>
          <w:szCs w:val="20"/>
          <w:lang w:eastAsia="it-IT"/>
        </w:rPr>
        <w:lastRenderedPageBreak/>
        <w:t xml:space="preserve">Satana può più entrare nel paradiso per sedurre gli uomini ad abbandonare il Signore. Il pozzo dell’abisso è chiuso e sigillato per l’eternità. Al contrario, nell’altro regno, in quello di Satana, ci sarà totale assenza di vita e il tormento sarà eterno. Ci saranno terne tenebre eterne ed eterno stridore di denti. </w:t>
      </w:r>
    </w:p>
    <w:p w14:paraId="6D751B69"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21,5</w:t>
      </w:r>
      <w:r w:rsidRPr="00E36191">
        <w:rPr>
          <w:rFonts w:ascii="Arial" w:eastAsia="Times New Roman" w:hAnsi="Arial"/>
          <w:sz w:val="24"/>
          <w:szCs w:val="20"/>
          <w:lang w:eastAsia="it-IT"/>
        </w:rPr>
        <w:t xml:space="preserve"> E Colui che sedeva sul trono disse: «Ecco, io faccio nuove tutte le cose». E soggiunse: «Scrivi, perché queste parole sono certe e vere». </w:t>
      </w:r>
      <w:r w:rsidRPr="00E36191">
        <w:rPr>
          <w:rFonts w:ascii="Arial" w:eastAsia="Times New Roman" w:hAnsi="Arial" w:cs="Arial"/>
          <w:sz w:val="24"/>
          <w:szCs w:val="24"/>
          <w:lang w:val="la-Latn" w:eastAsia="it-IT"/>
        </w:rPr>
        <w:t>Et dixit qui sedebat in throno ecce nova facio omnia et dicit scribe quia haec verba fidelissima sunt et vera</w:t>
      </w:r>
      <w:r w:rsidRPr="00E36191">
        <w:rPr>
          <w:rFonts w:ascii="Arial" w:eastAsia="Times New Roman" w:hAnsi="Arial" w:cs="Arial"/>
          <w:sz w:val="24"/>
          <w:szCs w:val="24"/>
          <w:lang w:eastAsia="it-IT"/>
        </w:rPr>
        <w:t xml:space="preserve">. </w:t>
      </w:r>
      <w:r w:rsidRPr="00E36191">
        <w:rPr>
          <w:rFonts w:ascii="Greek" w:eastAsia="Times New Roman" w:hAnsi="Greek" w:cs="Greek"/>
          <w:sz w:val="26"/>
          <w:szCs w:val="26"/>
          <w:lang w:eastAsia="it-IT"/>
        </w:rPr>
        <w:t>Kaˆ epen Ð kaq»menoj ™pˆ tù qrÒnJ, 'IdoÝ kain¦ poiî p£nta, kaˆ lšgei, Gr£yon, Óti oátoi oƒ lÒgoi pistoˆ kaˆ ¢lhqino… e„sin.</w:t>
      </w:r>
    </w:p>
    <w:p w14:paraId="40A978E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Ora interviene colui che siede sul trono</w:t>
      </w:r>
      <w:r w:rsidRPr="00E36191">
        <w:rPr>
          <w:rFonts w:ascii="Arial" w:eastAsia="Times New Roman" w:hAnsi="Arial"/>
          <w:i/>
          <w:iCs/>
          <w:sz w:val="24"/>
          <w:szCs w:val="20"/>
          <w:lang w:eastAsia="it-IT"/>
        </w:rPr>
        <w:t xml:space="preserve">. “E Colui che sedeva sul trono mi disse: Ecco, io faccio nuove tutte le cose”. </w:t>
      </w:r>
      <w:r w:rsidRPr="00E36191">
        <w:rPr>
          <w:rFonts w:ascii="Arial" w:eastAsia="Times New Roman" w:hAnsi="Arial"/>
          <w:sz w:val="24"/>
          <w:szCs w:val="20"/>
          <w:lang w:eastAsia="it-IT"/>
        </w:rPr>
        <w:t>Tutte le cose nuove sono in ordine alla Gerusalemme che discende dal cielo. Dello stagno di fuoco e zolfo non si parla in questi versetti. Nella Gerusalemme del cielo tutto è nuovo, tanto nuovo da non riscontrarsi neanche una piccolissima cosa che sia in tutto simile alla Gerusalemme della terra. Anche la Gerusalemme della terra è passata. Ora si è nella nuova Gerusalemme. Questa è la città santa che discende da cielo. Non ci sono immagini sulla terra di essa.</w:t>
      </w:r>
    </w:p>
    <w:p w14:paraId="409086E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cosa aggiunge ora colui che sedeva sul trono: “Scrivi, perché queste parole sono certe e vere”. Quali parole sono certe e vere? Tutte quelle ascoltate dall’Apostolo Giovanni in questo suo rapimento nel cielo. È certa e vera anche ogni visione che il Signore ha mostrato ai suoi occhi. Nessuna falsità in ciò che ha ascoltato e nessuna falsità in ciò che ha visto. Ogni cosa è parola certe e vera. Poiché parole certe e vere e visioni anche certe e vere, parole e visioni si compiranno tutte. Ciò che Lui ha visto e udito in questo rapimento estatico si compirà a suo tempo. Quando però si compirà solo l’Agnello Immolato e Colui che siede sul Trono lo sanno. Nessun altro lo sa, perché nessun altro, né in cielo, né interra, né sottoterra, potrà aprire il Libro sigillato con sette sigilli. </w:t>
      </w:r>
    </w:p>
    <w:p w14:paraId="0393C98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All’Apostolo Giovanni è stata fatta vedere tutta la storia dell’umanità fino al giorno della Parusia, senza però che lui possa rivelare il quando e il come storico del compimento di ciò che ha visto e ascoltato. Ora però Colui che siede sul trono lo rassicura: “ogni parola è certa e vera”. Ecco perché essa va scritta. Anche Daniele vide la storia che scorreva dinanzi ai suoi occhi, La visione era vera e certa. A lui però il Signore diede l’ordine di non scrivere. L’Apostolo Giovanni invece deve scrivere ogni cosa, perché tutto il mondo conosca che solo Colui che siede sul trono è il Signore e solo Lui il Creatore. Solo Lui ha messo ogni potere nelle mani del Figlio, l’Agnello Immolato, da Lui costituito il solo Signore dell’universo e il solo Giudice dei vivi dei morti. Solo Gesù è con in mano il Libro sigillato con sette sigilli e nessun altro. Ecco cosa vede il profeta Daniele:</w:t>
      </w:r>
    </w:p>
    <w:p w14:paraId="57A6D459"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Nel primo anno di Baldassàr, re di Babilonia, Daniele, mentre era a letto, ebbe un sogno e visioni nella sua mente. Egli scrisse il sogno e ne fece la seguente relazione.</w:t>
      </w:r>
    </w:p>
    <w:p w14:paraId="362D3CC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Io, Daniele, guardavo nella mia visione notturna, ed ecco, i quattro venti del cielo si abbattevano impetuosamente sul Mare Grande e quattro grandi bestie, differenti l’una dall’altra, salivano dal mare.</w:t>
      </w:r>
    </w:p>
    <w:p w14:paraId="0081DEC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La prima era simile a un leone e aveva ali di aquila. Mentre io stavo guardando, le furono strappate le ali e fu sollevata da terra e fatta stare su due piedi come un uomo e le fu dato un cuore d’uomo.</w:t>
      </w:r>
    </w:p>
    <w:p w14:paraId="114C90D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Poi ecco una seconda bestia, simile a un orso, la quale stava alzata da un lato e aveva tre costole in bocca, fra i denti, e le fu detto: «Su, divora molta carne».</w:t>
      </w:r>
    </w:p>
    <w:p w14:paraId="415DA7C7"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Dopo di questa, mentre stavo guardando, eccone un’altra simile a un leopardo, la quale aveva quattro ali d’uccello sul dorso; quella bestia aveva quattro teste e le fu dato il potere.</w:t>
      </w:r>
    </w:p>
    <w:p w14:paraId="40FA658E"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6116DC17"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Stavo osservando queste corna, quand’ecco spuntare in mezzo a quelle un altro corno più piccolo, davanti al quale tre delle prime corna furono divelte: vidi che quel corno aveva occhi simili a quelli di un uomo e una bocca che proferiva parole arroganti.</w:t>
      </w:r>
    </w:p>
    <w:p w14:paraId="4506409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1BE8995B"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454FE9E3"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25CC7B4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30A286D9"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661BF8D0"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5A25366D"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Qui finisce il racconto. Io, Daniele, rimasi molto turbato nei pensieri, il colore del mio volto cambiò e conservai tutto questo nel cuore.</w:t>
      </w:r>
    </w:p>
    <w:p w14:paraId="60A5DEE5"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Il terzo anno del regno del re Baldassàr io, Daniele, ebbi un’altra visione dopo quella che mi era apparsa prima. Quand’ebbi questa visione, mi trovavo nella cittadella di Susa, che è nella provincia dell’Elam, e mi sembrava, in visione, di essere presso il fiume Ulài.</w:t>
      </w:r>
    </w:p>
    <w:p w14:paraId="5664D53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Alzai gli occhi e guardai. Ecco, un montone, in piedi, stava di fronte al fiume. Aveva due corna alte, ma un corno era più alto dell’altro, sebbene fosse spuntato dopo. Io vidi che quel montone cozzava verso l’occidente, il settentrione e il mezzogiorno e nessuna bestia gli poteva resistere, né alcuno era in grado di liberare dal suo potere: faceva quello che gli pareva e divenne grande.</w:t>
      </w:r>
    </w:p>
    <w:p w14:paraId="7554EA55"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Io stavo attento, ed ecco un capro venire da occidente, sulla terra, senza toccarne il suolo: aveva fra gli occhi un grande corno. Si avvicinò al montone dalle due corna, che avevo visto in piedi di fronte al fiume, e gli si scagliò contro con tutta la forza. Dopo averlo assalito, lo vidi imbizzarrirsi e cozzare contro di lui e spezzargli le due corna, senza che il montone avesse la forza di resistergli; poi lo gettò a terra e lo calpestò e nessuno liberava il montone dal suo potere.</w:t>
      </w:r>
    </w:p>
    <w:p w14:paraId="55AEBE0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Il capro divenne molto potente; ma al culmine della sua forza quel suo grande corno si spezzò e al posto di quello sorsero altre quattro corna, verso i quattro venti del cielo. Da uno di quelli uscì un piccolo corno, che crebbe molto verso il mezzogiorno, l’oriente e verso la magnifica terra: s’innalzò fin contro l’esercito celeste e gettò a terra una parte di quella schiera e una parte delle stelle e le calpestò. S’innalzò fino al capo dell’esercito e gli tolse il sacrificio quotidiano e fu rovesciata la santa dimora. A causa del peccato un esercito gli fu dato in luogo del sacrificio quotidiano e la verità fu gettata a terra; ciò esso fece e vi riuscì.</w:t>
      </w:r>
    </w:p>
    <w:p w14:paraId="2BBD1C30"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Udii parlare un santo e un altro santo dire a quello che parlava: «Fino a quando durerà questa visione: il sacrificio quotidiano abolito, la trasgressione devastante, il santuario e la milizia calpestati?». Gli rispose: «Fino a duemilatrecento sere e mattine: poi al santuario sarà resa giustizia».</w:t>
      </w:r>
    </w:p>
    <w:p w14:paraId="10EF2AC4"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Mentre io, Daniele, consideravo la visione e cercavo di comprenderla, ecco davanti a me uno in piedi, dall’aspetto d’uomo; intesi la voce di un uomo, in mezzo all’Ulài, che gridava e diceva: «Gabriele, spiega a lui la visione». Egli venne dove io ero e quando giunse io ebbi paura e caddi con la faccia a terra. Egli mi disse: «Figlio dell’uomo, comprendi bene, questa visione riguarda il tempo della fine». </w:t>
      </w:r>
      <w:r w:rsidRPr="00E36191">
        <w:rPr>
          <w:rFonts w:ascii="Arial" w:eastAsia="Times New Roman" w:hAnsi="Arial" w:cs="Arial"/>
          <w:i/>
          <w:iCs/>
          <w:sz w:val="24"/>
          <w:szCs w:val="20"/>
          <w:lang w:eastAsia="it-IT"/>
        </w:rPr>
        <w:lastRenderedPageBreak/>
        <w:t>Mentre egli parlava con me, caddi svenuto con la faccia a terra; ma egli mi toccò e mi fece alzare.</w:t>
      </w:r>
    </w:p>
    <w:p w14:paraId="42486610"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Egli disse: «Ecco, io ti faccio conoscere ciò che avverrà al termine dell’ira, poiché al tempo fissato ci sarà la fine. Il montone con due corna, che tu hai visto, significa il re di Media e di Persia; il capro è il re di Iavan e il grande corno, che era in mezzo ai suoi occhi, è il primo re. Che quello sia stato spezzato e quattro ne siano sorti al posto di uno, significa che quattro regni sorgeranno dalla medesima nazione, ma non con la medesima potenza di lui.</w:t>
      </w:r>
    </w:p>
    <w:p w14:paraId="6E804AE0"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Alla fine del loro regno, quando l’empietà avrà raggiunto il colmo, sorgerà un re audace, esperto in enigmi. La sua potenza si rafforzerà, ma non per forza propria; causerà inaudite rovine, avrà successo nelle imprese, distruggerà i potenti e il popolo dei santi. Per la sua astuzia, la frode prospererà nelle sue mani, si insuperbirà in cuor suo e impunemente farà perire molti: insorgerà contro il principe dei prìncipi, ma verrà spezzato senza intervento di mano d’uomo. </w:t>
      </w:r>
      <w:r w:rsidRPr="00E36191">
        <w:rPr>
          <w:rFonts w:ascii="Arial" w:eastAsia="Times New Roman" w:hAnsi="Arial" w:cs="Arial"/>
          <w:i/>
          <w:iCs/>
          <w:sz w:val="24"/>
          <w:szCs w:val="20"/>
          <w:lang w:eastAsia="it-IT"/>
        </w:rPr>
        <w:t xml:space="preserve">La visione di sere e mattine, che è stata spiegata, è vera. Ora tu tieni segreta la visione, perché riguarda cose che avverranno fra molti giorni». Io, Daniele, rimasi sfinito e mi sentii male per vari giorni: poi mi alzai e sbrigai gli affari del re: ma ero stupefatto della visione, perché non la potevo comprendere </w:t>
      </w:r>
      <w:r w:rsidRPr="00E36191">
        <w:rPr>
          <w:rFonts w:ascii="Arial" w:eastAsia="Times New Roman" w:hAnsi="Arial"/>
          <w:i/>
          <w:iCs/>
          <w:sz w:val="24"/>
          <w:szCs w:val="20"/>
          <w:lang w:eastAsia="it-IT"/>
        </w:rPr>
        <w:t>(Dn 8,1-27).</w:t>
      </w:r>
    </w:p>
    <w:p w14:paraId="4AC5762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Ci sono visioni che vanno scritte, visioni che non vanno scritte, visioni che vanno scritte ma non rivelate. Le parole udite da Giovanni e le visioni da lui viste vanno invece tutte scritte e tutte consegnate al mondo intero, perché tutto il mondo sappia ciò che farà il Signore nella storia e alla fine di essa. Tutto il mondo deve sapere che solo il Signore è il Signore. Nessun altro è il Signore. Solo l’Agnello Immolato è stato innalzato a Signore e nessun altro. È verità immodificabile in eterno. Dovrebbe ricordarsene tutti coloro che dicono che tutte le religioni sono vera via di salvezza e anche tutti coloro che ormai hanno estromesso Cristo Gesù dalla storia degli uomini e dell’universo. È sufficiente che lui apra un sigillo o comanda ad uno dei suoi angeli di suonare la tromba e tutto il mondo, compresa l’umanità, si trova rivoltata sottosopra senza che neanche sappia come questo stravolgimento sia accaduto. Ma ogni giorno il Signore sconvolge le nostre vie. Solo che l’uomo è così sordo al soprannaturale da soffocare tutto con la sua insipienza e stoltezza. </w:t>
      </w:r>
    </w:p>
    <w:p w14:paraId="1451821E"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b/>
          <w:bCs/>
          <w:i/>
          <w:iCs/>
          <w:sz w:val="24"/>
          <w:szCs w:val="20"/>
          <w:lang w:eastAsia="it-IT"/>
        </w:rPr>
        <w:t>V 21,6</w:t>
      </w:r>
      <w:r w:rsidRPr="00E36191">
        <w:rPr>
          <w:rFonts w:ascii="Arial" w:eastAsia="Times New Roman" w:hAnsi="Arial"/>
          <w:i/>
          <w:iCs/>
          <w:sz w:val="24"/>
          <w:szCs w:val="20"/>
          <w:lang w:eastAsia="it-IT"/>
        </w:rPr>
        <w:t xml:space="preserve"> </w:t>
      </w:r>
      <w:r w:rsidRPr="00E36191">
        <w:rPr>
          <w:rFonts w:ascii="Arial" w:eastAsia="Times New Roman" w:hAnsi="Arial"/>
          <w:sz w:val="24"/>
          <w:szCs w:val="20"/>
          <w:lang w:eastAsia="it-IT"/>
        </w:rPr>
        <w:t xml:space="preserve">E mi disse: «Ecco, sono compiute! Io sono l’Alfa e l’Omèga, il Principio e la Fine. A colui che ha sete io darò gratuitamente da bere alla fonte dell’acqua della vita. </w:t>
      </w:r>
      <w:r w:rsidRPr="00E36191">
        <w:rPr>
          <w:rFonts w:ascii="Arial" w:eastAsia="Times New Roman" w:hAnsi="Arial" w:cs="Arial"/>
          <w:sz w:val="24"/>
          <w:szCs w:val="24"/>
          <w:lang w:val="la-Latn" w:eastAsia="it-IT"/>
        </w:rPr>
        <w:t>Et dixit mihi factum est ego sum Alpha et Omega initium et finis ego sitienti dabo de fonte aquae vivae gratis.</w:t>
      </w:r>
      <w:r w:rsidRPr="00E36191">
        <w:rPr>
          <w:rFonts w:ascii="Arial" w:eastAsia="Times New Roman" w:hAnsi="Arial" w:cs="Arial"/>
          <w:sz w:val="24"/>
          <w:szCs w:val="24"/>
          <w:lang w:val="fr-FR" w:eastAsia="it-IT"/>
        </w:rPr>
        <w:t xml:space="preserve"> </w:t>
      </w:r>
      <w:r w:rsidRPr="00E36191">
        <w:rPr>
          <w:rFonts w:ascii="Greek" w:eastAsia="Times New Roman" w:hAnsi="Greek" w:cs="Greek"/>
          <w:sz w:val="26"/>
          <w:szCs w:val="26"/>
          <w:lang w:val="fr-FR" w:eastAsia="it-IT"/>
        </w:rPr>
        <w:t>kaˆ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pšn moi, Gšgonan. ™gè [e„mi] tÕ ”Alfa kaˆ tÕ ’W, ¹ ¢rc¾ kaˆ tÕ tšloj. ™gë tù diyînti dèsw ™k tÁj phgÁj toà Ûdatoj tÁj zwÁj dwre£n.</w:t>
      </w:r>
    </w:p>
    <w:p w14:paraId="15F9803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Chi parla è colui che siede sul trono. Ecco ora cosa dice all’Apostolo Giovanni: </w:t>
      </w:r>
      <w:r w:rsidRPr="00E36191">
        <w:rPr>
          <w:rFonts w:ascii="Arial" w:eastAsia="Times New Roman" w:hAnsi="Arial"/>
          <w:i/>
          <w:iCs/>
          <w:sz w:val="24"/>
          <w:szCs w:val="20"/>
          <w:lang w:eastAsia="it-IT"/>
        </w:rPr>
        <w:t xml:space="preserve">“Ecco, sono compiute!”. </w:t>
      </w:r>
      <w:r w:rsidRPr="00E36191">
        <w:rPr>
          <w:rFonts w:ascii="Arial" w:eastAsia="Times New Roman" w:hAnsi="Arial"/>
          <w:sz w:val="24"/>
          <w:szCs w:val="20"/>
          <w:lang w:eastAsia="it-IT"/>
        </w:rPr>
        <w:t xml:space="preserve">Cosa sono compiute? Tutte quelle cose che il Signore nella sua sapienza eterna vuole che si compiano per la salvezza di ogni uomo. Nella storia tutto ciò che accade, accade in vista della salvezza. Quando la storia finisce o per il singolo uomo o per tutta l’umanità, allora vi è il giudizio che è eterno e immodificabile. Tutto quanto la Sapienza eterna ha pensato essere utile per la salvezza non solo è stato pensato, è stato anche compiuto. Pensare senza compiere a nulla serve. Nella sua Sapienza eterna il Signore pensa e nella sua </w:t>
      </w:r>
      <w:r w:rsidRPr="00E36191">
        <w:rPr>
          <w:rFonts w:ascii="Arial" w:eastAsia="Times New Roman" w:hAnsi="Arial"/>
          <w:sz w:val="24"/>
          <w:szCs w:val="20"/>
          <w:lang w:eastAsia="it-IT"/>
        </w:rPr>
        <w:lastRenderedPageBreak/>
        <w:t xml:space="preserve">Onnipotenza, anch’essa eterna, lui porta a compimento ogni cosa. Anche Cristo ha compiuto tutte le Parole che il Padre nella sua Sapienza eterna aveva scritto per Lui nella Legge, dei Profeti, nei Salmi. </w:t>
      </w:r>
    </w:p>
    <w:p w14:paraId="1FB92E4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chi è Colui che ha compiuto ogni cosa</w:t>
      </w:r>
      <w:r w:rsidRPr="00E36191">
        <w:rPr>
          <w:rFonts w:ascii="Arial" w:eastAsia="Times New Roman" w:hAnsi="Arial"/>
          <w:i/>
          <w:iCs/>
          <w:sz w:val="24"/>
          <w:szCs w:val="20"/>
          <w:lang w:eastAsia="it-IT"/>
        </w:rPr>
        <w:t xml:space="preserve">: “Io sono l’Alfa e l’Omèga, il Principio e la Fine”. </w:t>
      </w:r>
      <w:r w:rsidRPr="00E36191">
        <w:rPr>
          <w:rFonts w:ascii="Arial" w:eastAsia="Times New Roman" w:hAnsi="Arial"/>
          <w:sz w:val="24"/>
          <w:szCs w:val="20"/>
          <w:lang w:eastAsia="it-IT"/>
        </w:rPr>
        <w:t>Tutto ciò che esiste ha inizio da Lui. Lui non ha inizio da nessuno. Lui è dall’eternità per l’eternità. Tutto ciò che esiste, esiste per Lui. In Lui deve trovare il suo compimento. Se non trova il suo compimento in Lui, fallisce la sua esistenza. Per Satana che ha fallito la sua esistenza, fin da subito vi è stata la perdizione eterna. Per ogni uomo che fallisce la sua esistenza, la perdizione eterna inizia dal primo istante in cui con la morte giunge nell’eternità. Lui, il Signore, è il Principio e la Fine, nel senso che tutto inizia da Lui e tutto in Lui deve finire. Una pallida immagine viene a noi dall’acqua del mare. Dal mare, per evaporazione, prende il suo principio la pioggia. La pioggia, una volta che è caduta sulla terra, termina la sua corsa nel mare. Il Mare è il principio e anche la fine. Così è il nostro Dio: tutto da Lui deve prendere inizio per creazione e tutto deve a Lui ritornare per volontà di ogni singola persona. Senza il Principio che è Dio mai l’uomo potrebbe esistere, anche perché è Lui che crea l’anima al momento del concepimento. Ecco cosa rivela il Libro della Sapienza su ogni esistenza che è da Dio per creazione:</w:t>
      </w:r>
    </w:p>
    <w:p w14:paraId="1E312147"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Prevalere con la forza ti è sempre possibile; chi si opporrà alla potenza del tuo braccio? Tutto il mondo, infatti, davanti a te è come polvere sulla bilancia, come una stilla di rugiada mattutina caduta sulla terra. </w:t>
      </w:r>
      <w:r w:rsidRPr="00E36191">
        <w:rPr>
          <w:rFonts w:ascii="Arial" w:eastAsia="Times New Roman" w:hAnsi="Arial" w:cs="Arial"/>
          <w:i/>
          <w:iCs/>
          <w:sz w:val="24"/>
          <w:szCs w:val="20"/>
          <w:lang w:eastAsia="it-IT"/>
        </w:rPr>
        <w:t xml:space="preserve">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w:t>
      </w:r>
      <w:r w:rsidRPr="00E36191">
        <w:rPr>
          <w:rFonts w:ascii="Arial" w:eastAsia="Times New Roman" w:hAnsi="Arial"/>
          <w:i/>
          <w:iCs/>
          <w:sz w:val="24"/>
          <w:szCs w:val="20"/>
          <w:lang w:eastAsia="it-IT"/>
        </w:rPr>
        <w:t xml:space="preserve">Signore, amante della vita. Poiché il tuo spirito incorruttibile è in tutte le cose. Per questo tu correggi a poco a poco quelli che sbagliano e li ammonisci ricordando loro in che cosa hanno peccato, perché, messa da parte ogni malizia, credano in te, Signore (Sap 11,21-12,2). </w:t>
      </w:r>
    </w:p>
    <w:p w14:paraId="5DD65F3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Ma l’uomo oggi né vuole essere da Dio e né vuole trovare il suo compimento in Dio. Si è fatto lui Alfa e Omèga, Principio e Fine di tutte le cose e della sua stessa vita. È evidente che questa scelta operata oggi dall’uomo altro non fa che rivelarci la grande stoltezza, insipienza, cecità e sordità spirituali. Ogni giorno la storia gli sta parlando, ma lui cieco, sordo, stolto e insipiente procede per la sua strada di idolatra e di empietà, abbandonandosi ad ogni male e annegando nelle tenebre la sua esistenza. Come da Dio l’uomo ha origine per creazione, così in Dio deve trovare il suo compimento, la sua verità, che è la verità della sua natura. Non solo. Deve anche trovare la verità di redenzione, di salvezza, di vita eterna. Ogni verità ha origine in Dio e in Dio trova il suo compimento. </w:t>
      </w:r>
    </w:p>
    <w:p w14:paraId="040F59D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cosa farà il Signore per chi cerca Lui, brama Lui, desidera Lui con desiderio perenne: “A Colui che ha sete io darò gratuitamente da bere alla fonte dell’acqua della vita”. Le fonti delle acque della vita sono lo Spirito Santo. Lo Spirito Santo sgorga per processione dal cuore del Padre e del Figlio e sgorgando dal corpo </w:t>
      </w:r>
      <w:r w:rsidRPr="00E36191">
        <w:rPr>
          <w:rFonts w:ascii="Arial" w:eastAsia="Times New Roman" w:hAnsi="Arial"/>
          <w:sz w:val="24"/>
          <w:szCs w:val="20"/>
          <w:lang w:eastAsia="it-IT"/>
        </w:rPr>
        <w:lastRenderedPageBreak/>
        <w:t xml:space="preserve">morto e trafitto di Gesù sulla croce, viene dato a chiunque ama e brama dissetarsi di questa acqua di vita eterna. </w:t>
      </w:r>
    </w:p>
    <w:p w14:paraId="5BF70C1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cosa viene rivelato sull’acqua della vita e sullo Spirito Santo nel Vangelo secondo Giovanni, nella sua Prima Lettera, nella Lettera dell’Apostolo Paolo a Tito e nella Prima Lettera dell’Apostolo Pietro: </w:t>
      </w:r>
    </w:p>
    <w:p w14:paraId="2F97868E"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b/>
          <w:bCs/>
          <w:sz w:val="24"/>
          <w:szCs w:val="20"/>
          <w:lang w:eastAsia="it-IT"/>
        </w:rPr>
        <w:t>Nel Vangelo secondo Giovanni</w:t>
      </w:r>
      <w:r w:rsidRPr="00E36191">
        <w:rPr>
          <w:rFonts w:ascii="Arial" w:eastAsia="Times New Roman" w:hAnsi="Arial"/>
          <w:sz w:val="24"/>
          <w:szCs w:val="20"/>
          <w:lang w:eastAsia="it-IT"/>
        </w:rPr>
        <w:t>:</w:t>
      </w:r>
      <w:r w:rsidRPr="00E36191">
        <w:rPr>
          <w:rFonts w:ascii="Arial" w:eastAsia="Times New Roman" w:hAnsi="Arial"/>
          <w:i/>
          <w:iCs/>
          <w:sz w:val="24"/>
          <w:szCs w:val="20"/>
          <w:lang w:eastAsia="it-IT"/>
        </w:rPr>
        <w:t xml:space="preserve"> 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w:t>
      </w:r>
      <w:r w:rsidRPr="00E36191">
        <w:rPr>
          <w:rFonts w:ascii="Arial" w:eastAsia="Times New Roman" w:hAnsi="Arial" w:cs="Arial"/>
          <w:i/>
          <w:iCs/>
          <w:sz w:val="24"/>
          <w:szCs w:val="20"/>
          <w:lang w:eastAsia="it-IT"/>
        </w:rPr>
        <w:t>«In verità, in verità io ti dico, se uno non nasce da acqua e Spirito, non può entrare nel regno di Dio. Quello che è nato dalla carne è carne, e quello che è nato dallo Spirito è spirito. Non meravigliarti se ti ho detto: dovete nascere dall’alto.</w:t>
      </w:r>
      <w:r w:rsidRPr="00E36191">
        <w:rPr>
          <w:rFonts w:ascii="Arial" w:eastAsia="Times New Roman" w:hAnsi="Arial"/>
          <w:i/>
          <w:iCs/>
          <w:sz w:val="24"/>
          <w:szCs w:val="20"/>
          <w:lang w:eastAsia="it-IT"/>
        </w:rPr>
        <w:t xml:space="preserve"> Il vento soffia dove vuole e ne senti la voce, ma non sai da dove viene né dove va: così è chiunque è nato dallo Spirito». 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3,1-18). </w:t>
      </w:r>
    </w:p>
    <w:p w14:paraId="6311B1E7"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 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w:t>
      </w:r>
      <w:r w:rsidRPr="00E36191">
        <w:rPr>
          <w:rFonts w:ascii="Arial" w:eastAsia="Times New Roman" w:hAnsi="Arial" w:cs="Arial"/>
          <w:i/>
          <w:iCs/>
          <w:sz w:val="24"/>
          <w:szCs w:val="20"/>
          <w:lang w:eastAsia="it-IT"/>
        </w:rPr>
        <w:lastRenderedPageBreak/>
        <w:t>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w:t>
      </w:r>
    </w:p>
    <w:p w14:paraId="38E2CD3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7,37-30). </w:t>
      </w:r>
    </w:p>
    <w:p w14:paraId="6FE7E98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2EF700D7"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b/>
          <w:bCs/>
          <w:sz w:val="24"/>
          <w:szCs w:val="20"/>
          <w:lang w:eastAsia="it-IT"/>
        </w:rPr>
        <w:t>Nella Prima Lettera dell’Apostolo Giovanni:</w:t>
      </w:r>
      <w:r w:rsidRPr="00E36191">
        <w:rPr>
          <w:rFonts w:ascii="Arial" w:eastAsia="Times New Roman" w:hAnsi="Arial" w:cs="Arial"/>
          <w:i/>
          <w:iCs/>
          <w:sz w:val="24"/>
          <w:szCs w:val="20"/>
          <w:lang w:eastAsia="it-IT"/>
        </w:rPr>
        <w:t xml:space="preserve"> </w:t>
      </w:r>
      <w:r w:rsidRPr="00E36191">
        <w:rPr>
          <w:rFonts w:ascii="Arial" w:eastAsia="Times New Roman" w:hAnsi="Arial"/>
          <w:i/>
          <w:iCs/>
          <w:sz w:val="24"/>
          <w:szCs w:val="20"/>
          <w:lang w:eastAsia="it-IT"/>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54E80A73"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b/>
          <w:bCs/>
          <w:sz w:val="24"/>
          <w:szCs w:val="20"/>
          <w:lang w:eastAsia="it-IT"/>
        </w:rPr>
        <w:t>Nella Lettera dell’Apostolo Paolo a Tito</w:t>
      </w:r>
      <w:r w:rsidRPr="00E36191">
        <w:rPr>
          <w:rFonts w:ascii="Arial" w:eastAsia="Times New Roman" w:hAnsi="Arial"/>
          <w:sz w:val="24"/>
          <w:szCs w:val="20"/>
          <w:lang w:eastAsia="it-IT"/>
        </w:rPr>
        <w:t>:</w:t>
      </w:r>
      <w:r w:rsidRPr="00E36191">
        <w:rPr>
          <w:rFonts w:ascii="Arial" w:eastAsia="Times New Roman" w:hAnsi="Arial" w:cs="Arial"/>
          <w:i/>
          <w:iCs/>
          <w:sz w:val="24"/>
          <w:szCs w:val="20"/>
          <w:lang w:eastAsia="it-IT"/>
        </w:rPr>
        <w:t xml:space="preserve"> </w:t>
      </w:r>
      <w:r w:rsidRPr="00E36191">
        <w:rPr>
          <w:rFonts w:ascii="Arial" w:eastAsia="Times New Roman" w:hAnsi="Arial"/>
          <w:i/>
          <w:iCs/>
          <w:sz w:val="24"/>
          <w:szCs w:val="20"/>
          <w:lang w:eastAsia="it-IT"/>
        </w:rPr>
        <w:t xml:space="preserve">Anche noi un tempo eravamo insensati, disobbedienti, corrotti, schiavi di ogni sorta di passioni e di piaceri, </w:t>
      </w:r>
      <w:r w:rsidRPr="00E36191">
        <w:rPr>
          <w:rFonts w:ascii="Arial" w:eastAsia="Times New Roman" w:hAnsi="Arial"/>
          <w:i/>
          <w:iCs/>
          <w:sz w:val="24"/>
          <w:szCs w:val="20"/>
          <w:lang w:eastAsia="it-IT"/>
        </w:rPr>
        <w:lastRenderedPageBreak/>
        <w:t xml:space="preserve">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(Tt 3,4-7). </w:t>
      </w:r>
    </w:p>
    <w:p w14:paraId="64E5CF84"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b/>
          <w:bCs/>
          <w:sz w:val="24"/>
          <w:szCs w:val="20"/>
          <w:lang w:eastAsia="it-IT"/>
        </w:rPr>
        <w:t>Nella Prima Lettera dell’Apostolo Pietro</w:t>
      </w:r>
      <w:r w:rsidRPr="00E36191">
        <w:rPr>
          <w:rFonts w:ascii="Arial" w:eastAsia="Times New Roman" w:hAnsi="Arial"/>
          <w:sz w:val="24"/>
          <w:szCs w:val="20"/>
          <w:lang w:eastAsia="it-IT"/>
        </w:rPr>
        <w:t>:</w:t>
      </w:r>
      <w:r w:rsidRPr="00E36191">
        <w:rPr>
          <w:rFonts w:ascii="Arial" w:eastAsia="Times New Roman" w:hAnsi="Arial"/>
          <w:i/>
          <w:iCs/>
          <w:sz w:val="24"/>
          <w:szCs w:val="20"/>
          <w:lang w:eastAsia="it-IT"/>
        </w:rPr>
        <w:t xml:space="preserve"> 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 (1Pt 3,1-22). </w:t>
      </w:r>
    </w:p>
    <w:p w14:paraId="5F56F0D0"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sz w:val="24"/>
          <w:szCs w:val="20"/>
          <w:lang w:eastAsia="it-IT"/>
        </w:rPr>
        <w:t xml:space="preserve">Secondo il Salmo ecco chi ha veramente sete di Dio: </w:t>
      </w:r>
      <w:r w:rsidRPr="00E36191">
        <w:rPr>
          <w:rFonts w:ascii="Arial" w:eastAsia="Times New Roman" w:hAnsi="Arial"/>
          <w:i/>
          <w:iCs/>
          <w:sz w:val="24"/>
          <w:szCs w:val="20"/>
          <w:lang w:eastAsia="it-IT"/>
        </w:rPr>
        <w:t xml:space="preserve">Al maestro del coro. Maskil. Dei figli di Core. </w:t>
      </w:r>
      <w:r w:rsidRPr="00E36191">
        <w:rPr>
          <w:rFonts w:ascii="Arial" w:eastAsia="Times New Roman" w:hAnsi="Arial" w:cs="Arial"/>
          <w:i/>
          <w:iCs/>
          <w:sz w:val="24"/>
          <w:szCs w:val="20"/>
          <w:lang w:eastAsia="it-IT"/>
        </w:rPr>
        <w:t xml:space="preserve">Come la cerva anela ai corsi d’acqua, così l’anima mia anela a te, o Dio. L’anima mia ha sete di Dio, del Dio vivente: quando verrò e vedrò il volto di Dio? </w:t>
      </w:r>
      <w:r w:rsidRPr="00E36191">
        <w:rPr>
          <w:rFonts w:ascii="Arial" w:eastAsia="Times New Roman" w:hAnsi="Arial"/>
          <w:i/>
          <w:iCs/>
          <w:sz w:val="24"/>
          <w:szCs w:val="20"/>
          <w:lang w:eastAsia="it-IT"/>
        </w:rPr>
        <w:t xml:space="preserve">Le lacrime sono il mio pane giorno e notte, mentre mi dicono sempre: «Dov’è il tuo Dio?». Questo io ricordo e l’anima mia si strugge: avanzavo tra la folla, la precedevo fino alla casa di Dio, fra canti di gioia e di lode di una moltitudine in festa. Perché ti rattristi, anima mia, perché ti agiti in me? Spera in Dio: ancora potrò lodarlo, lui, salvezza del mio volto e mio Dio. 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 (Sal 42,1-12). </w:t>
      </w:r>
    </w:p>
    <w:p w14:paraId="2561510D"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Salmo. Di Davide, quando era nel deserto di Giuda. </w:t>
      </w:r>
      <w:r w:rsidRPr="00E36191">
        <w:rPr>
          <w:rFonts w:ascii="Arial" w:eastAsia="Times New Roman" w:hAnsi="Arial" w:cs="Arial"/>
          <w:i/>
          <w:iCs/>
          <w:sz w:val="24"/>
          <w:szCs w:val="20"/>
          <w:lang w:eastAsia="it-IT"/>
        </w:rPr>
        <w:t xml:space="preserve">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w:t>
      </w:r>
      <w:r w:rsidRPr="00E36191">
        <w:rPr>
          <w:rFonts w:ascii="Arial" w:eastAsia="Times New Roman" w:hAnsi="Arial" w:cs="Arial"/>
          <w:i/>
          <w:iCs/>
          <w:sz w:val="24"/>
          <w:szCs w:val="20"/>
          <w:lang w:eastAsia="it-IT"/>
        </w:rPr>
        <w:lastRenderedPageBreak/>
        <w:t xml:space="preserve">mie mani. Come saziato dai cibi migliori, con labbra gioiose ti loderà la mia bocca. </w:t>
      </w:r>
      <w:r w:rsidRPr="00E36191">
        <w:rPr>
          <w:rFonts w:ascii="Arial" w:eastAsia="Times New Roman" w:hAnsi="Arial"/>
          <w:i/>
          <w:iCs/>
          <w:sz w:val="24"/>
          <w:szCs w:val="20"/>
          <w:lang w:eastAsia="it-IT"/>
        </w:rPr>
        <w:t xml:space="preserve">Quando nel mio letto di te mi ricordo e penso a te nelle veglie notturne, a te che sei stato il mio aiuto, esulto di gioia all’ombra delle tue ali. A te si stringe l’anima mia: la tua destra mi sostiene. Ma quelli che cercano di rovinarmi sprofondino sotto terra, siano consegnati in mano alla spada, divengano preda di sciacalli. Il re troverà in Dio la sua gioia; si glorierà chi giura per lui, perché ai mentitori verrà chiusa la bocca (Sal 63,1-12). </w:t>
      </w:r>
    </w:p>
    <w:p w14:paraId="216F325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Chi ha sete di Dio? Ha sete di Dio chi ogni giorno desidera trascendersi e sa che l’acquisizione della verità che gli manca, mai la troverà nell’immanenza delle cose di questo mondo, ma solo in Colui che lo ha fatto e che è il Solo che lo può rigenerare, ricreare, rinnovare, liberare da ogni schiavitù e da ogni asservimento alle cose della terra. Questo però non potrà farlo da se stesso. Ha bisogno di uno che gli indichi la via certa, sicura, vera, da percorrere perché lui veramente possa trascendersi e raggiungere la pienezza della verità. La sete questo significa: bisogno di acqua viva per dare alla propria natura fisica il suo naturale nutrimento, altrimenti essa è condannata a sicura morte. Il nutrimento “naturale” di tutto l’essere dell’uomo è Dio. O l’uomo si nutre del suo Dio, si disseta di Lui, oppure la morte sarà la sua compagna per tutti i giorni della sua permanenza sulla terra e sarà anche la sua compagna per l’eternità. È questa la morte eterna: l’anima, il corpo, lo spirito hanno bisogno di dissetarsi di Dio per vivere e non possono. Si consumano per l’eternità in questo desiderio eterno che è eternamente vano, perché tra i dannati e Dio vi è un abisso incolmabile. Dio non può dissetare più i dannati di Lui. I dannati mai potranno accedere a Lui per dissetarsi. Ecco la morte eterna. Mentre i beati del cielo sono immersi in Dio, acqua di vita eterna e Dio è immerso in essi e in questa immersione eterna è la loro vita. </w:t>
      </w:r>
    </w:p>
    <w:p w14:paraId="41EC276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Oggi il mondo ha sete, ha una infinita sete. Questa sete è vera via perché si possa giungere alle sorgenti dell’acqua della vita eterna che è Cristo Gesù. Cristo Gesù ha posto come “conduttori verso di Lui”, “portatori a Lui”, “veicoli con i quali percorrere la strada fino a Lui”, i suoi Apostoli e i successori degli Apostoli nella successione ininterrotta. Come collaboratori del ministero episcopale lo Spirito Santo ha creato i presbiteri. Per il servizio del Vangelo e per la carità di Cristo ha creato i diaconi. In comunione con l’ordine episcopali “manifestatore e annunciatore” di Cristo è ogni altro membro del corpo di Cristo. Ogni altro membro si deve però sempre ricordare, compresi anche i diaconi, che essi devono condurre, portare, trasportare ogni persona che ha accolto il Vangelo, ai Presbiteri perché diano essi ciò che sono preposti a dare e poi i Presbiteri agli Apostoli, perché siano essi a dare ciò che compete al loro ministero di Apostoli di Cristo Gesù. Senza la conduzione agli Apostoli di Cristo Gesù, il dissetarsi non è completo e il desiderio di trascendersi rimane senza perfezione. </w:t>
      </w:r>
    </w:p>
    <w:p w14:paraId="1BB0596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Cosa oggi hanno deciso moltissimi figli della Chiesa? Hanno deciso che a Cristo non di deve portare più. Hanno persino dichiarato che è offensivo per una persona di un’altra religione presentare Cristo Gesù come Colui che può dissetare la loro sete. Non credo che nella storia vi sia stato un tradimento di Cristo Signore così devastante. Neanche credo che nella storia sia esistito un tradimento verso l’uomo così grande da lasciare nella morte l’intera umanità. Chi sono i traditori? Proprio coloro che sono stati incaricati da Cristo Gesù perché indichino ad ogni uomo che l’acqua della vita è Lui e solo credendo in Lui chi ha </w:t>
      </w:r>
      <w:r w:rsidRPr="00E36191">
        <w:rPr>
          <w:rFonts w:ascii="Arial" w:eastAsia="Times New Roman" w:hAnsi="Arial"/>
          <w:sz w:val="24"/>
          <w:szCs w:val="20"/>
          <w:lang w:eastAsia="it-IT"/>
        </w:rPr>
        <w:lastRenderedPageBreak/>
        <w:t xml:space="preserve">sete potrà dissetarsi. Non conoscendo più Cristo Gesù come sola e unica sorgente di acqua viva, l’uomo si sta dissetando con vanità, futilità, vizi di ogni genere, peccati senza numero. Oggi è arrivato persino a dissetarsi con la totale negazione della verità della sua umanità e dell’intera creazione. Oggi si sta dissetando con il desiderio di essere lui Dio di se stesso. Nel precedente Ritratto ecco la fotografia e la radiografia che abbiamo fatto su quest’uomo che si è innalzato a Dio e ha eletto il male per dissetare ogni sua sete. </w:t>
      </w:r>
    </w:p>
    <w:p w14:paraId="5763C7F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il male la vera pandemia che sempre affligge l’umanità. Questa pandemia si aggiorna costantemente con forme e forze di male sempre nuove. Oggi la pandemia sembra aver raggiunto il sommo oltre il quale di certo ci sarà un altro sommo che ancora a noi non è stato rivelato. Il sommo dei nostri giorni è la totale amoralità delle azioni degli uomini, frutto questo della deificazione dell’uomo e della sua volontà di auto-crearsi, auto-generarsi, auto-determinarsi, auto-comporsi, auto-regolamentarsi, auto-orientarsi, auto-legiferarsi le regole della sua nuova antropologia, che dovrà essere svincolata sia dalla religione - che la religione sia di trascendenza o di immanenza, rivelata o pensata dagli uomini, perfetta o imperfetta non ha alcuna rilevanza o incidenza – e sia da ogni pensiero di natura filosofico o di tradizione storica. Oggi si vuole decretare con legge da imporre ad ogni uomo anche la non possibilità di appellarsi alla propria coscienza. Quella che il “Dio-Stato” stabilisce, tu sei obbligato ad eseguirlo, anche a costo di violare, trasgredire, rinnegare precetti essenziali della Legge del Dio in cui si crede, quali ad esempio: “Non uccidere”, “non commettere adulterio” e ogni altro Comandamento. </w:t>
      </w:r>
    </w:p>
    <w:p w14:paraId="29FA79D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come se l’uomo si auto-creasse oggi, oggi venisse al mondo, oggi nascesse per la prima volta. Ciò che è di ieri deve sparire. Oggi è il giorno della sua auto-creazione e oggi tutto deve essere non dalla sua razionalità, non dal suo pensiero, ma dalla sua volontà. È bene tutto ciò che l’uomo vuole. Poiché ogni altro uomo potrebbe volere il contrario, sorgono allora i molti conflitti tra gli uomini e anche le molte morti. Mai il mondo del passato ha conosciuto un numero così alto di morti. Mai ha conosciuto un numero così alto di “bestie e di sotto-bestie” che vogliono imporre la loro volontà su ogni altro uomo. Sappiamo che la pandemia del male non si ferma e mai si fermerà, finché il drago non sia stato rinchiuso per l’eternità nel suo inferno. Noi sappiamo che questo potrà avvenire solo nel giorno della Parusia, quando i due regni, quello di Dio e quello di Satana, saranno separati e resi incomunicabili per l’eternità, senza alcun contatto possibile. </w:t>
      </w:r>
    </w:p>
    <w:p w14:paraId="0920E84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Se la Chiesa e ogni suo figlio, secondo la missione che gli è propria, non porta ogni uomo alle sorgenti dell’acqua della vita eterna che è solo Gesù Signore, condannerà il mondo a dissetarsi in cisterne screpolate che non contengono acqua. Ma anche condannerà ogni uomo alla morte eterna. Questa è oggi molta evangelizzazione della Chiesa: chiusura dell’unica sorgente di acqua viva, acqua di vita eterna e apertura di ogni cisterna screpolata che mai potrà dissetare un uomo. Questo significa che ormai Satana ha invaso e conquistato la mente e il cuore di moltissimi figli della Chiesa, rendendoli “evangelizzatori” della sua menzogna. </w:t>
      </w:r>
    </w:p>
    <w:p w14:paraId="4E7C987B" w14:textId="77777777" w:rsidR="00E36191" w:rsidRPr="00E36191" w:rsidRDefault="00E36191" w:rsidP="00E36191">
      <w:pPr>
        <w:spacing w:after="120" w:line="240" w:lineRule="auto"/>
        <w:jc w:val="both"/>
        <w:rPr>
          <w:rFonts w:ascii="Greek" w:eastAsia="Times New Roman" w:hAnsi="Greek" w:cs="Greek"/>
          <w:i/>
          <w:iCs/>
          <w:sz w:val="24"/>
          <w:szCs w:val="26"/>
          <w:lang w:val="fr-FR" w:eastAsia="it-IT"/>
        </w:rPr>
      </w:pPr>
      <w:r w:rsidRPr="00E36191">
        <w:rPr>
          <w:rFonts w:ascii="Arial" w:eastAsia="Times New Roman" w:hAnsi="Arial"/>
          <w:b/>
          <w:bCs/>
          <w:sz w:val="24"/>
          <w:szCs w:val="20"/>
          <w:lang w:eastAsia="it-IT"/>
        </w:rPr>
        <w:lastRenderedPageBreak/>
        <w:t>V 21,7</w:t>
      </w:r>
      <w:r w:rsidRPr="00E36191">
        <w:rPr>
          <w:rFonts w:ascii="Arial" w:eastAsia="Times New Roman" w:hAnsi="Arial"/>
          <w:sz w:val="24"/>
          <w:szCs w:val="20"/>
          <w:lang w:eastAsia="it-IT"/>
        </w:rPr>
        <w:t xml:space="preserve"> Chi sarà vincitore erediterà questi beni; io sarò suo Dio ed egli sarà mio figlio.</w:t>
      </w:r>
      <w:r w:rsidRPr="00E36191">
        <w:rPr>
          <w:rFonts w:ascii="Arial" w:eastAsia="Times New Roman" w:hAnsi="Arial"/>
          <w:i/>
          <w:iCs/>
          <w:sz w:val="24"/>
          <w:szCs w:val="20"/>
          <w:lang w:eastAsia="it-IT"/>
        </w:rPr>
        <w:t xml:space="preserve"> </w:t>
      </w:r>
      <w:r w:rsidRPr="00E36191">
        <w:rPr>
          <w:rFonts w:ascii="Arial" w:eastAsia="Times New Roman" w:hAnsi="Arial" w:cs="Arial"/>
          <w:i/>
          <w:iCs/>
          <w:sz w:val="24"/>
          <w:szCs w:val="24"/>
          <w:lang w:val="la-Latn" w:eastAsia="it-IT"/>
        </w:rPr>
        <w:t>Qui vicerit possidebit haec et ero illi Deus et ille erit mihi filius.</w:t>
      </w:r>
      <w:r w:rsidRPr="00E36191">
        <w:rPr>
          <w:rFonts w:ascii="Greek" w:eastAsia="Times New Roman" w:hAnsi="Greek" w:cs="Arial"/>
          <w:i/>
          <w:iCs/>
          <w:sz w:val="24"/>
          <w:szCs w:val="24"/>
          <w:lang w:val="fr-FR" w:eastAsia="it-IT"/>
        </w:rPr>
        <w:t xml:space="preserve"> </w:t>
      </w:r>
      <w:r w:rsidRPr="00E36191">
        <w:rPr>
          <w:rFonts w:ascii="Greek" w:eastAsia="Times New Roman" w:hAnsi="Greek" w:cs="Greek"/>
          <w:i/>
          <w:iCs/>
          <w:sz w:val="24"/>
          <w:szCs w:val="26"/>
          <w:lang w:val="fr-FR" w:eastAsia="it-IT"/>
        </w:rPr>
        <w:t>Ð nikîn klhronom»sei taàta, kaˆ œsomai aÙtù qeÕj kaˆ aÙtÕj œstai moi uƒÒj.</w:t>
      </w:r>
    </w:p>
    <w:p w14:paraId="1CF27D9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cosa dice ancora Colui che siede sul trono:</w:t>
      </w:r>
      <w:r w:rsidRPr="00E36191">
        <w:rPr>
          <w:rFonts w:ascii="Arial" w:eastAsia="Times New Roman" w:hAnsi="Arial"/>
          <w:i/>
          <w:iCs/>
          <w:sz w:val="24"/>
          <w:szCs w:val="20"/>
          <w:lang w:eastAsia="it-IT"/>
        </w:rPr>
        <w:t xml:space="preserve"> “Chi sarà vincitori erediterà questi beni”. </w:t>
      </w:r>
      <w:r w:rsidRPr="00E36191">
        <w:rPr>
          <w:rFonts w:ascii="Arial" w:eastAsia="Times New Roman" w:hAnsi="Arial"/>
          <w:sz w:val="24"/>
          <w:szCs w:val="20"/>
          <w:lang w:eastAsia="it-IT"/>
        </w:rPr>
        <w:t>Quali sono questi beni che il vincitore erediterà? Dio è il bene supremo. Il vincitore erediterà Dio come fonte eterna della sua vita. Erediterà Dio come sommo suo bene. Erediterà Dio come casa in cui abitare per l’eternità. Erediterà Dio come compimento della sua verità di creazione e di redenzione. Erediterà Dio come eterno nutrimento della sua natura. Erediterà Dio come fuoco eterno nel quale immergersi per esser trasformato in fuoco eterno per partecipazione piene e perfetta della natura divina. L’eredità dell’uomo è Dio sempre però per dono di Dio, in Cristo suo Figlio, per opera dello Spirito Santo.</w:t>
      </w:r>
    </w:p>
    <w:p w14:paraId="1DC94B6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ancora cosa dice Colui che siede sul trono: </w:t>
      </w:r>
      <w:r w:rsidRPr="00E36191">
        <w:rPr>
          <w:rFonts w:ascii="Arial" w:eastAsia="Times New Roman" w:hAnsi="Arial"/>
          <w:i/>
          <w:iCs/>
          <w:sz w:val="24"/>
          <w:szCs w:val="20"/>
          <w:lang w:eastAsia="it-IT"/>
        </w:rPr>
        <w:t>“Io sarò suo Dio ed egli sarà mio figlio”.</w:t>
      </w:r>
      <w:r w:rsidRPr="00E36191">
        <w:rPr>
          <w:rFonts w:ascii="Arial" w:eastAsia="Times New Roman" w:hAnsi="Arial"/>
          <w:sz w:val="24"/>
          <w:szCs w:val="20"/>
          <w:lang w:eastAsia="it-IT"/>
        </w:rPr>
        <w:t xml:space="preserve"> Si è figli di Dio nel Figlio suo Gesù Cristo, a condizione che rimaniamo sempre in Cristo, operiamo sempre per Cristo, camminiamo con Cristo. Se non si è in Cristo, con Cristo, per Cristo, non si è figli di Dio e non possiamo ereditare Dio, perché noi non siamo suoi figli. Ecco come questa verità viene annunciata dai Sacri Testi:</w:t>
      </w:r>
    </w:p>
    <w:p w14:paraId="4E5E4259"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A quanti però lo hanno accolto </w:t>
      </w:r>
      <w:r w:rsidRPr="00E36191">
        <w:rPr>
          <w:rFonts w:ascii="Arial" w:eastAsia="Times New Roman" w:hAnsi="Arial" w:cs="Arial"/>
          <w:i/>
          <w:iCs/>
          <w:sz w:val="24"/>
          <w:szCs w:val="20"/>
          <w:lang w:eastAsia="it-IT"/>
        </w:rPr>
        <w:t>ha dato potere di diventare figli di Dio: a quelli che credono nel suo nome, i quali, non da sangue né da volere di carne né da volere di uomo, ma da Dio sono stati generati</w:t>
      </w:r>
      <w:r w:rsidRPr="00E36191">
        <w:rPr>
          <w:rFonts w:ascii="Arial" w:eastAsia="Times New Roman" w:hAnsi="Arial"/>
          <w:i/>
          <w:iCs/>
          <w:sz w:val="24"/>
          <w:szCs w:val="20"/>
          <w:lang w:eastAsia="it-IT"/>
        </w:rPr>
        <w:t xml:space="preserve"> (Gv 1,12-13). </w:t>
      </w:r>
    </w:p>
    <w:p w14:paraId="11243650"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sz w:val="24"/>
          <w:szCs w:val="20"/>
          <w:lang w:eastAsia="it-IT"/>
        </w:rPr>
        <w:t>Dico ancora</w:t>
      </w:r>
      <w:r w:rsidRPr="00E36191">
        <w:rPr>
          <w:rFonts w:ascii="Arial" w:eastAsia="Times New Roman" w:hAnsi="Arial"/>
          <w:i/>
          <w:iCs/>
          <w:sz w:val="24"/>
          <w:szCs w:val="20"/>
          <w:lang w:eastAsia="it-IT"/>
        </w:rPr>
        <w:t>: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w:t>
      </w:r>
      <w:r w:rsidRPr="00E36191">
        <w:rPr>
          <w:rFonts w:ascii="Arial" w:eastAsia="Times New Roman" w:hAnsi="Arial" w:cs="Arial"/>
          <w:i/>
          <w:iCs/>
          <w:sz w:val="24"/>
          <w:szCs w:val="20"/>
          <w:lang w:eastAsia="it-IT"/>
        </w:rPr>
        <w:t xml:space="preserve"> E che voi siete figli lo prova il fatto che Dio mandò nei nostri cuori lo Spirito del suo Figlio, il quale grida: «Abbà! Padre!». Quindi non sei più schiavo, ma figlio e, se figlio, sei anche erede per grazia di Dio</w:t>
      </w:r>
      <w:r w:rsidRPr="00E36191">
        <w:rPr>
          <w:rFonts w:ascii="Arial" w:eastAsia="Times New Roman" w:hAnsi="Arial"/>
          <w:i/>
          <w:iCs/>
          <w:sz w:val="24"/>
          <w:szCs w:val="20"/>
          <w:lang w:eastAsia="it-IT"/>
        </w:rPr>
        <w:t xml:space="preserve"> (Gal 4,1-7). </w:t>
      </w:r>
    </w:p>
    <w:p w14:paraId="354456B5"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cs="Arial"/>
          <w:i/>
          <w:iCs/>
          <w:sz w:val="24"/>
          <w:szCs w:val="20"/>
          <w:lang w:eastAsia="it-IT"/>
        </w:rPr>
        <w:t xml:space="preserve">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 </w:t>
      </w:r>
      <w:r w:rsidRPr="00E36191">
        <w:rPr>
          <w:rFonts w:ascii="Arial" w:eastAsia="Times New Roman" w:hAnsi="Arial"/>
          <w:i/>
          <w:iCs/>
          <w:sz w:val="24"/>
          <w:szCs w:val="20"/>
          <w:lang w:eastAsia="it-IT"/>
        </w:rPr>
        <w:t xml:space="preserve">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 Figlioli, nessuno v’inganni. Chi pratica la giustizia è giusto come egli è giusto. Chi commette il peccato viene dal diavolo, perché da principio il diavolo è peccatore. Per questo si manifestò il Figlio di Dio: per distruggere le opere del diavolo. </w:t>
      </w:r>
      <w:r w:rsidRPr="00E36191">
        <w:rPr>
          <w:rFonts w:ascii="Arial" w:eastAsia="Times New Roman" w:hAnsi="Arial" w:cs="Arial"/>
          <w:i/>
          <w:iCs/>
          <w:sz w:val="24"/>
          <w:szCs w:val="20"/>
          <w:lang w:eastAsia="it-IT"/>
        </w:rPr>
        <w:t>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r w:rsidRPr="00E36191">
        <w:rPr>
          <w:rFonts w:ascii="Arial" w:eastAsia="Times New Roman" w:hAnsi="Arial"/>
          <w:i/>
          <w:iCs/>
          <w:sz w:val="24"/>
          <w:szCs w:val="20"/>
          <w:lang w:eastAsia="it-IT"/>
        </w:rPr>
        <w:t xml:space="preserve"> (1Gv 3,1-10). </w:t>
      </w:r>
    </w:p>
    <w:p w14:paraId="19BF27B6"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cs="Arial"/>
          <w:i/>
          <w:iCs/>
          <w:sz w:val="24"/>
          <w:szCs w:val="20"/>
          <w:lang w:eastAsia="it-IT"/>
        </w:rPr>
        <w:lastRenderedPageBreak/>
        <w:t xml:space="preserve">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 </w:t>
      </w:r>
      <w:r w:rsidRPr="00E36191">
        <w:rPr>
          <w:rFonts w:ascii="Arial" w:eastAsia="Times New Roman" w:hAnsi="Arial"/>
          <w:i/>
          <w:iCs/>
          <w:sz w:val="24"/>
          <w:szCs w:val="20"/>
          <w:lang w:eastAsia="it-IT"/>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Questo vi ho scritto perché sappiate che possedete la vita eterna, voi che credete nel nome del Figlio di Dio. E questa è la fiducia che abbiamo in lui: qualunque cosa gli chiediamo secondo la sua volontà, egli ci ascolta. E se sappiamo che ci ascolta in tutto quello che gli chiediamo, sappiamo di avere già da lui quanto abbiamo chiesto. 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 </w:t>
      </w:r>
      <w:r w:rsidRPr="00E36191">
        <w:rPr>
          <w:rFonts w:ascii="Arial" w:eastAsia="Times New Roman" w:hAnsi="Arial" w:cs="Arial"/>
          <w:i/>
          <w:iCs/>
          <w:sz w:val="24"/>
          <w:szCs w:val="20"/>
          <w:lang w:eastAsia="it-IT"/>
        </w:rPr>
        <w:t>Sappiamo che chiunque è stato generato da Dio non pecca: chi è stato generato da Dio preserva se stesso e il Maligno non lo tocca.</w:t>
      </w:r>
      <w:r w:rsidRPr="00E36191">
        <w:rPr>
          <w:rFonts w:ascii="Arial" w:eastAsia="Times New Roman" w:hAnsi="Arial"/>
          <w:i/>
          <w:iCs/>
          <w:sz w:val="24"/>
          <w:szCs w:val="20"/>
          <w:lang w:eastAsia="it-IT"/>
        </w:rPr>
        <w:t xml:space="preserve">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(1Gv 5,1.21). </w:t>
      </w:r>
    </w:p>
    <w:p w14:paraId="55632F4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il grande peccato commesso oggi da moltissimi figli della Chiesa ai danni degli uomini: con le loro false evangelizzazioni, “evangelizzando il pensiero di Satana e Satana stesso e non invece Cristo Gesù e la sua Parola”, impediscono l’accesso alla vera figliolanza a quasi tutto il genere umana, impedendo così che l’uomo possa oggi e per l’eternità ereditare Dio, il solo vero bene, il solo vero sommo bene, il solo vero bene eterno necessario ad ogni uomo per portare a compimento eterno se stesso. Così “evangelizzando” questi figli della Chiesa, divenuti ladri e briganti del Vangelo e della sua verità, stanno condannando tutti gli uomini a rimanere figli del diavolo. Ecco solo due delle molteplici verità che questi ladri e briganti hanno rubato: la verità dei discepoli di Gesù e la verità di Gesù.</w:t>
      </w:r>
    </w:p>
    <w:p w14:paraId="591ABA6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La verità dei discepoli di Gesù</w:t>
      </w:r>
      <w:r w:rsidRPr="00E36191">
        <w:rPr>
          <w:rFonts w:ascii="Arial" w:eastAsia="Times New Roman" w:hAnsi="Arial"/>
          <w:sz w:val="24"/>
          <w:szCs w:val="20"/>
          <w:lang w:eastAsia="it-IT"/>
        </w:rPr>
        <w:t xml:space="preserve">: Chi è il battezzato nel nome del Padre e del Figlio e dello Spirito Santo? Tre brani del Nuovo Testamento sono sufficienti per mettere in piena luce la purissima verità del battezzato o del discepolo di Gesù. Il primo brano lo assumiamo dalla Prima Lettera dell’Apostolo Paolo ai Corinzi, il secondo dalla sua Lettera agli Efesini, il terzo dalla Prima Lettera dell’Apostolo </w:t>
      </w:r>
      <w:r w:rsidRPr="00E36191">
        <w:rPr>
          <w:rFonts w:ascii="Arial" w:eastAsia="Times New Roman" w:hAnsi="Arial"/>
          <w:sz w:val="24"/>
          <w:szCs w:val="20"/>
          <w:lang w:eastAsia="it-IT"/>
        </w:rPr>
        <w:lastRenderedPageBreak/>
        <w:t>Pietro. Sono tre brani nei quali vi è una sola verità da mettere in luce: la comunione creata e alimentata dallo Spirito Santo che crea a sua volta il vero corpo di Cristo Gesù e la fa crescere nella storia:</w:t>
      </w:r>
    </w:p>
    <w:p w14:paraId="716DA694"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1,1-31). </w:t>
      </w:r>
    </w:p>
    <w:p w14:paraId="169C7F91" w14:textId="77777777" w:rsidR="00E36191" w:rsidRPr="00E36191" w:rsidRDefault="00E36191" w:rsidP="00E36191">
      <w:pPr>
        <w:spacing w:after="120" w:line="240" w:lineRule="auto"/>
        <w:jc w:val="both"/>
        <w:rPr>
          <w:rFonts w:ascii="Arial" w:eastAsia="Times New Roman" w:hAnsi="Arial"/>
          <w:bCs/>
          <w:i/>
          <w:sz w:val="24"/>
          <w:szCs w:val="24"/>
          <w:lang w:eastAsia="it-IT"/>
        </w:rPr>
      </w:pPr>
      <w:r w:rsidRPr="00E36191">
        <w:rPr>
          <w:rFonts w:ascii="Arial" w:eastAsia="Times New Roman" w:hAnsi="Arial"/>
          <w:bCs/>
          <w:i/>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0CD6A4A3" w14:textId="77777777" w:rsidR="00E36191" w:rsidRPr="00E36191" w:rsidRDefault="00E36191" w:rsidP="00E36191">
      <w:pPr>
        <w:spacing w:after="120" w:line="240" w:lineRule="auto"/>
        <w:jc w:val="both"/>
        <w:rPr>
          <w:rFonts w:ascii="Arial" w:eastAsia="Times New Roman" w:hAnsi="Arial"/>
          <w:bCs/>
          <w:sz w:val="24"/>
          <w:szCs w:val="24"/>
          <w:lang w:eastAsia="it-IT"/>
        </w:rPr>
      </w:pPr>
      <w:r w:rsidRPr="00E36191">
        <w:rPr>
          <w:rFonts w:ascii="Arial" w:eastAsia="Times New Roman" w:hAnsi="Arial"/>
          <w:bCs/>
          <w:i/>
          <w:sz w:val="24"/>
          <w:szCs w:val="24"/>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w:t>
      </w:r>
      <w:r w:rsidRPr="00E36191">
        <w:rPr>
          <w:rFonts w:ascii="Arial" w:eastAsia="Times New Roman" w:hAnsi="Arial"/>
          <w:bCs/>
          <w:i/>
          <w:sz w:val="24"/>
          <w:szCs w:val="24"/>
          <w:lang w:eastAsia="it-IT"/>
        </w:rPr>
        <w:lastRenderedPageBreak/>
        <w:t>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w:t>
      </w:r>
      <w:r w:rsidRPr="00E36191">
        <w:rPr>
          <w:rFonts w:ascii="Arial" w:eastAsia="Times New Roman" w:hAnsi="Arial"/>
          <w:bCs/>
          <w:sz w:val="24"/>
          <w:szCs w:val="24"/>
          <w:lang w:eastAsia="it-IT"/>
        </w:rPr>
        <w:t xml:space="preserve">. </w:t>
      </w:r>
    </w:p>
    <w:p w14:paraId="2176B538"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La comunione è possibile solo in Cristo, divenendo con Lui un solo corpo, un solo tempio, una sola cosa. La comunione è possibile solo se animata, vivificata, alimentata dallo Spirito Santo. La comunione ha due fini da raggiungere: far crescere il corpo di Cristo in santità, così che se ne possa fare un quotidiano sacrificio a Dio; accrescendo il corpo di Cristo attraverso l’aggiunta di nuovi membri con l’annuncio della Parola e la testimonianza dei frutti che produce in noi l’essere corpo di Cristo e membra gli uni degli altri. </w:t>
      </w:r>
    </w:p>
    <w:p w14:paraId="6212DB11"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La comunione per il corpo di Cristo deve essere come il grano: esso si lascia macinare, si lascia ridurre in farina, la farina si lascia impastare, si lascia fermentare, si lascia cuocere nel forno, si lascia mangiare, divenendo vita per tutti coloro che lo desiderano. </w:t>
      </w:r>
    </w:p>
    <w:p w14:paraId="086AFE16"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Se un discepolo di Gesù non diviene buon pane e non si lascia mangiare dagli altri, non c’è comunione. Ma anche se non si nutre del pane che sono tutti gli altri membri del corpo di Cristo, non c’è comunione. Per farsi mangiare ci si deve infornare nel forno di ogni virtù. Per mangiare gli altri ci si deve immergere nella più alta e profonda umiltà. Divenendo vero pane di vita gli uni per gli altri, ogni membro per ogni altro membro, non solo si fa crescere il corpo di Cristo in santità, lo si arricchisce con l’aggiunta di nuovi membri. Ogni nuovo membro è un premio che il Padre dona a chi edifica il corpo di Cristo nella più alta santità.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w:t>
      </w:r>
    </w:p>
    <w:p w14:paraId="0BA23C7B"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Cosa stanno facendo oggi ladri e briganti per distruggere la necessaria, vitale, essenziale, soprannaturale comunione del corpo di Cristo? Stanno non solo isolando ogni membro da ogni altro membro, in più stanno mettendo ogni membro contro ogni altro membro. Come si mette ogni membro contro ogni altro membro? 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parlare male, una correzione stolta e maldestra fatta in modo pubblico e non seguendo le vie del Vangelo. Questa correzione maldestra, a volte studiata e proferita con la cattiva intenzione di distrugge e non di edificare, avviene additando, condannando, anatemizzando tutta la “categoria”. Invece ogni correzione deve essere operata su ogni singolo membro secondo le regole della carità, della giustizia, del diritto alla difesa dovuto ad ogni singola persona nella Chiesa. </w:t>
      </w:r>
    </w:p>
    <w:p w14:paraId="69F6EDC8"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C’è una modalità ancora più subdola di cui si servono ladri e briganti per dividere il corpo di Cristo Gesù: assumendo il loro pensiero, la loro cultura religiosa, il mondo nel quale essi vivono o hanno vissuto e trasformandolo in pensiero divino universale per ogni uomo, ogni luogo, ogni tempo, facendolo pensiero di </w:t>
      </w:r>
      <w:r w:rsidRPr="00E36191">
        <w:rPr>
          <w:rFonts w:ascii="Arial" w:eastAsia="Times New Roman" w:hAnsi="Arial"/>
          <w:bCs/>
          <w:sz w:val="24"/>
          <w:szCs w:val="20"/>
          <w:lang w:eastAsia="it-IT"/>
        </w:rPr>
        <w:lastRenderedPageBreak/>
        <w:t xml:space="preserve">purissimo Vangelo. Questi ladri e briganti distruggono il corpo di Cristo anche assolutizzando una frase della Scrittura, letta senza alcuna sapienza di Spirito Santo e senza alcun ausilio della Tradizione o della sana Teologia. </w:t>
      </w:r>
    </w:p>
    <w:p w14:paraId="410D0D37"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Oggi questi ladri e briganti si servono di una nuovissima strategia: lanciano pensieri che modificano sostanzialmente il Vangelo e la sana Dottrina con frasi che deflagrano come una bomba nucleare e distruggo ogni forma di vita, pronti però dopo che la bomba è deflagrata e ormai i danni sono irreversibili ad affermare che tutto è secondo la sana dottrina e il purissimo Vangelo di Cristo Gesù. Dicendo che essi sono devoti della Tradizione della Chiesa e della sua purissima fede. </w:t>
      </w:r>
    </w:p>
    <w:p w14:paraId="2CC0BE9D" w14:textId="77777777" w:rsidR="00E36191" w:rsidRPr="00E36191" w:rsidRDefault="00E36191" w:rsidP="00E36191">
      <w:pPr>
        <w:spacing w:after="120" w:line="240" w:lineRule="auto"/>
        <w:jc w:val="both"/>
        <w:rPr>
          <w:rFonts w:ascii="Arial" w:eastAsia="Times New Roman" w:hAnsi="Arial"/>
          <w:bCs/>
          <w:spacing w:val="-2"/>
          <w:sz w:val="24"/>
          <w:szCs w:val="20"/>
          <w:lang w:eastAsia="it-IT"/>
        </w:rPr>
      </w:pPr>
      <w:r w:rsidRPr="00E36191">
        <w:rPr>
          <w:rFonts w:ascii="Arial" w:eastAsia="Times New Roman" w:hAnsi="Arial"/>
          <w:bCs/>
          <w:spacing w:val="-2"/>
          <w:sz w:val="24"/>
          <w:szCs w:val="20"/>
          <w:lang w:eastAsia="it-IT"/>
        </w:rPr>
        <w:t xml:space="preserve">Se volessimo elencare tutte le attuali vie e forme, modalità e strumenti attraverso i quali il corpo di Cristo viene distrutto, non basterebbero diversi libri e per di più corposi. In questo momento della storia noi reputiamo sia giusto affermare che le astuzie di questi ladri e briganti sono di una sottigliezza tale da risultare non solo invisibili, ma addirittura apparire come il sommo bene per tutti. </w:t>
      </w:r>
    </w:p>
    <w:p w14:paraId="795D5962"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Oggi questi ladri e briganti non presentano l’autonomia dei fedeli laici come liberazione dall’oppressione del corpo sacerdotale? Gli stessi ladri e briganti non stanno sempre a denigrare il corpo sacerdotale come fosse la fonte del male assoluto per tutta la Chiesa? Nello stesso corpo sacerdotale questi ladri e briganti non stanno lavorando per mettere gli uni contro gli altri? </w:t>
      </w:r>
      <w:r w:rsidRPr="00E36191">
        <w:rPr>
          <w:rFonts w:ascii="Arial" w:eastAsia="Times New Roman" w:hAnsi="Arial"/>
          <w:bCs/>
          <w:spacing w:val="-2"/>
          <w:sz w:val="24"/>
          <w:szCs w:val="20"/>
          <w:lang w:eastAsia="it-IT"/>
        </w:rPr>
        <w:t>Papa contro vescovi e vescovi contro papa. Vescovi contro presbiteri e</w:t>
      </w:r>
      <w:r w:rsidRPr="00E36191">
        <w:rPr>
          <w:rFonts w:ascii="Arial" w:eastAsia="Times New Roman" w:hAnsi="Arial"/>
          <w:bCs/>
          <w:sz w:val="24"/>
          <w:szCs w:val="20"/>
          <w:lang w:eastAsia="it-IT"/>
        </w:rPr>
        <w:t xml:space="preserve"> presbiteri contro vescovi. Presbiteri contro presbiteri e fedeli laici contro fedeli laici. Così agendo, denigrando, calunniando, esaltando la propria figura, umiliando la figura degli altri altro non si fa che distruggere il corpo di Cristo. </w:t>
      </w:r>
    </w:p>
    <w:p w14:paraId="0D3B0854"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Ogni membro del corpo di Cristo sappia però che se lui commette anche un solo peccato veniale, anche lui diviene ladro e brigante, perché anche lui divide il corpo di Cristo e in più impedisce la realizzazione del suo duplice fine: la sua crescita in santità e l’aggiunta di sempre nuovi membri. Ecco allora la domanda che ognuno di noi deve porre alla sua coscienza e al suo cuore: sono io vero costruttore del corpo di Cristo oppure sono un ladro e un brigante? Rispondere a questa domanda è obbligo di salvezza eterna. Ogni peccato distrugge il corpo di Cristo. Peccato è anche un solo pensiero che turba la purissima verità della nostra comunione nel corpo di Cristo. Se anche una sola parola nuoce al corpo di Cristo, questa parola va evitata. </w:t>
      </w:r>
    </w:p>
    <w:p w14:paraId="2CBB3E95"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
          <w:sz w:val="24"/>
          <w:szCs w:val="20"/>
          <w:lang w:eastAsia="it-IT"/>
        </w:rPr>
        <w:t>La verità di Cristo Gesù</w:t>
      </w:r>
      <w:r w:rsidRPr="00E36191">
        <w:rPr>
          <w:rFonts w:ascii="Arial" w:eastAsia="Times New Roman" w:hAnsi="Arial"/>
          <w:bCs/>
          <w:sz w:val="24"/>
          <w:szCs w:val="20"/>
          <w:lang w:eastAsia="it-IT"/>
        </w:rPr>
        <w:t xml:space="preserve">. 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w:t>
      </w:r>
    </w:p>
    <w:p w14:paraId="265C9938"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pacing w:val="-2"/>
          <w:sz w:val="24"/>
          <w:szCs w:val="20"/>
          <w:lang w:eastAsia="it-IT"/>
        </w:rPr>
        <w:t xml:space="preserve">La prima verità è tratta dalla </w:t>
      </w:r>
      <w:r w:rsidRPr="00E36191">
        <w:rPr>
          <w:rFonts w:ascii="Arial" w:eastAsia="Times New Roman" w:hAnsi="Arial"/>
          <w:bCs/>
          <w:i/>
          <w:iCs/>
          <w:spacing w:val="-2"/>
          <w:sz w:val="24"/>
          <w:szCs w:val="20"/>
          <w:lang w:eastAsia="it-IT"/>
        </w:rPr>
        <w:t>Lettera ai Romani</w:t>
      </w:r>
      <w:r w:rsidRPr="00E36191">
        <w:rPr>
          <w:rFonts w:ascii="Arial" w:eastAsia="Times New Roman" w:hAnsi="Arial"/>
          <w:bCs/>
          <w:spacing w:val="-2"/>
          <w:sz w:val="24"/>
          <w:szCs w:val="20"/>
          <w:lang w:eastAsia="it-IT"/>
        </w:rPr>
        <w:t xml:space="preserve">, la seconda dalla </w:t>
      </w:r>
      <w:r w:rsidRPr="00E36191">
        <w:rPr>
          <w:rFonts w:ascii="Arial" w:eastAsia="Times New Roman" w:hAnsi="Arial"/>
          <w:bCs/>
          <w:i/>
          <w:iCs/>
          <w:spacing w:val="-2"/>
          <w:sz w:val="24"/>
          <w:szCs w:val="20"/>
          <w:lang w:eastAsia="it-IT"/>
        </w:rPr>
        <w:t>Lettera agli Efesini</w:t>
      </w:r>
      <w:r w:rsidRPr="00E36191">
        <w:rPr>
          <w:rFonts w:ascii="Arial" w:eastAsia="Times New Roman" w:hAnsi="Arial"/>
          <w:bCs/>
          <w:spacing w:val="-2"/>
          <w:sz w:val="24"/>
          <w:szCs w:val="20"/>
          <w:lang w:eastAsia="it-IT"/>
        </w:rPr>
        <w:t xml:space="preserve">, la terza dalla </w:t>
      </w:r>
      <w:r w:rsidRPr="00E36191">
        <w:rPr>
          <w:rFonts w:ascii="Arial" w:eastAsia="Times New Roman" w:hAnsi="Arial"/>
          <w:bCs/>
          <w:i/>
          <w:iCs/>
          <w:spacing w:val="-2"/>
          <w:sz w:val="24"/>
          <w:szCs w:val="20"/>
          <w:lang w:eastAsia="it-IT"/>
        </w:rPr>
        <w:t>Lettera ai Colossesi</w:t>
      </w:r>
      <w:r w:rsidRPr="00E36191">
        <w:rPr>
          <w:rFonts w:ascii="Arial" w:eastAsia="Times New Roman" w:hAnsi="Arial"/>
          <w:bCs/>
          <w:spacing w:val="-2"/>
          <w:sz w:val="24"/>
          <w:szCs w:val="20"/>
          <w:lang w:eastAsia="it-IT"/>
        </w:rPr>
        <w:t xml:space="preserve">. 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w:t>
      </w:r>
      <w:r w:rsidRPr="00E36191">
        <w:rPr>
          <w:rFonts w:ascii="Arial" w:eastAsia="Times New Roman" w:hAnsi="Arial"/>
          <w:bCs/>
          <w:spacing w:val="-2"/>
          <w:sz w:val="24"/>
          <w:szCs w:val="20"/>
          <w:lang w:eastAsia="it-IT"/>
        </w:rPr>
        <w:lastRenderedPageBreak/>
        <w:t xml:space="preserve">dell’antropologia e della psicologia. </w:t>
      </w:r>
      <w:r w:rsidRPr="00E36191">
        <w:rPr>
          <w:rFonts w:ascii="Arial" w:eastAsia="Times New Roman" w:hAnsi="Arial"/>
          <w:bCs/>
          <w:sz w:val="24"/>
          <w:szCs w:val="20"/>
          <w:lang w:eastAsia="it-IT"/>
        </w:rPr>
        <w:t xml:space="preserve">Figuriamoci poi della politica, interamente fondata sulla volontà di questo o di quello. </w:t>
      </w:r>
    </w:p>
    <w:p w14:paraId="496ED0EF"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Vivendo il cristiano in questo mondo costruito sulla volontà e non sulla verità, tutto può essere detto, tutto affermato. 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w:t>
      </w:r>
      <w:r w:rsidRPr="00E36191">
        <w:rPr>
          <w:rFonts w:ascii="Arial" w:eastAsia="Times New Roman" w:hAnsi="Arial"/>
          <w:bCs/>
          <w:i/>
          <w:iCs/>
          <w:sz w:val="24"/>
          <w:szCs w:val="20"/>
          <w:lang w:eastAsia="it-IT"/>
        </w:rPr>
        <w:t>“Impossibile est rem esse et non esse simul”</w:t>
      </w:r>
      <w:r w:rsidRPr="00E36191">
        <w:rPr>
          <w:rFonts w:ascii="Arial" w:eastAsia="Times New Roman" w:hAnsi="Arial"/>
          <w:bCs/>
          <w:sz w:val="24"/>
          <w:szCs w:val="20"/>
          <w:lang w:eastAsia="it-IT"/>
        </w:rPr>
        <w:t xml:space="preserve">. È Impossibile che una cosa sia e non sia nello stesso tempo, sotto i medesimi aspetti. </w:t>
      </w:r>
    </w:p>
    <w:p w14:paraId="3B5247A0"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Ecco quanto rivela l’Apostolo Paolo con vera rivelazione di Spirito Santo, nella sua divina ed eterna scienza. </w:t>
      </w:r>
    </w:p>
    <w:p w14:paraId="5E92A70E" w14:textId="77777777" w:rsidR="00E36191" w:rsidRPr="00E36191" w:rsidRDefault="00E36191" w:rsidP="00E36191">
      <w:pPr>
        <w:spacing w:after="120" w:line="240" w:lineRule="auto"/>
        <w:jc w:val="both"/>
        <w:rPr>
          <w:rFonts w:ascii="Arial" w:eastAsia="Times New Roman" w:hAnsi="Arial"/>
          <w:bCs/>
          <w:spacing w:val="-4"/>
          <w:sz w:val="24"/>
          <w:szCs w:val="24"/>
          <w:lang w:eastAsia="it-IT"/>
        </w:rPr>
      </w:pPr>
      <w:r w:rsidRPr="00E36191">
        <w:rPr>
          <w:rFonts w:ascii="Arial" w:eastAsia="Times New Roman" w:hAnsi="Arial"/>
          <w:bCs/>
          <w:i/>
          <w:spacing w:val="-4"/>
          <w:sz w:val="24"/>
          <w:szCs w:val="24"/>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r w:rsidRPr="00E36191">
        <w:rPr>
          <w:rFonts w:ascii="Arial" w:eastAsia="Times New Roman" w:hAnsi="Arial"/>
          <w:bCs/>
          <w:spacing w:val="-4"/>
          <w:sz w:val="24"/>
          <w:szCs w:val="24"/>
          <w:lang w:eastAsia="it-IT"/>
        </w:rPr>
        <w:t>.</w:t>
      </w:r>
    </w:p>
    <w:p w14:paraId="3B1FAD70" w14:textId="77777777" w:rsidR="00E36191" w:rsidRPr="00E36191" w:rsidRDefault="00E36191" w:rsidP="00E36191">
      <w:pPr>
        <w:spacing w:after="120" w:line="240" w:lineRule="auto"/>
        <w:jc w:val="both"/>
        <w:rPr>
          <w:rFonts w:ascii="Arial" w:eastAsia="Times New Roman" w:hAnsi="Arial"/>
          <w:bCs/>
          <w:spacing w:val="-4"/>
          <w:sz w:val="24"/>
          <w:szCs w:val="24"/>
          <w:lang w:eastAsia="it-IT"/>
        </w:rPr>
      </w:pPr>
      <w:r w:rsidRPr="00E36191">
        <w:rPr>
          <w:rFonts w:ascii="Arial" w:eastAsia="Times New Roman" w:hAnsi="Arial"/>
          <w:bCs/>
          <w:i/>
          <w:spacing w:val="-4"/>
          <w:sz w:val="24"/>
          <w:szCs w:val="24"/>
          <w:lang w:eastAsia="it-IT"/>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w:t>
      </w:r>
      <w:r w:rsidRPr="00E36191">
        <w:rPr>
          <w:rFonts w:ascii="Arial" w:eastAsia="Times New Roman" w:hAnsi="Arial"/>
          <w:bCs/>
          <w:i/>
          <w:spacing w:val="-4"/>
          <w:sz w:val="24"/>
          <w:szCs w:val="24"/>
          <w:lang w:eastAsia="it-IT"/>
        </w:rPr>
        <w:lastRenderedPageBreak/>
        <w:t>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r w:rsidRPr="00E36191">
        <w:rPr>
          <w:rFonts w:ascii="Arial" w:eastAsia="Times New Roman" w:hAnsi="Arial"/>
          <w:bCs/>
          <w:spacing w:val="-4"/>
          <w:sz w:val="24"/>
          <w:szCs w:val="24"/>
          <w:lang w:eastAsia="it-IT"/>
        </w:rPr>
        <w:t xml:space="preserve">. </w:t>
      </w:r>
    </w:p>
    <w:p w14:paraId="494D6400" w14:textId="77777777" w:rsidR="00E36191" w:rsidRPr="00E36191" w:rsidRDefault="00E36191" w:rsidP="00E36191">
      <w:pPr>
        <w:spacing w:after="120" w:line="240" w:lineRule="auto"/>
        <w:jc w:val="both"/>
        <w:rPr>
          <w:rFonts w:ascii="Arial" w:eastAsia="Times New Roman" w:hAnsi="Arial"/>
          <w:bCs/>
          <w:spacing w:val="-4"/>
          <w:sz w:val="24"/>
          <w:szCs w:val="24"/>
          <w:lang w:eastAsia="it-IT"/>
        </w:rPr>
      </w:pPr>
      <w:r w:rsidRPr="00E36191">
        <w:rPr>
          <w:rFonts w:ascii="Arial" w:eastAsia="Times New Roman" w:hAnsi="Arial"/>
          <w:bCs/>
          <w:i/>
          <w:spacing w:val="-4"/>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rsidRPr="00E36191">
        <w:rPr>
          <w:rFonts w:ascii="Arial" w:eastAsia="Times New Roman" w:hAnsi="Arial"/>
          <w:bCs/>
          <w:spacing w:val="-4"/>
          <w:sz w:val="24"/>
          <w:szCs w:val="24"/>
          <w:lang w:eastAsia="it-IT"/>
        </w:rPr>
        <w:t xml:space="preserve">. </w:t>
      </w:r>
    </w:p>
    <w:p w14:paraId="39022453"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Di tutto questo mistero rivelato su Cristo Gesù, prendiamo ora cinque verità: Prima verità: </w:t>
      </w:r>
      <w:r w:rsidRPr="00E36191">
        <w:rPr>
          <w:rFonts w:ascii="Arial" w:eastAsia="Times New Roman" w:hAnsi="Arial"/>
          <w:bCs/>
          <w:i/>
          <w:sz w:val="24"/>
          <w:szCs w:val="20"/>
          <w:lang w:eastAsia="it-IT"/>
        </w:rPr>
        <w:t>Chiunque invocherà il nome del Signore sarà salvato</w:t>
      </w:r>
      <w:r w:rsidRPr="00E36191">
        <w:rPr>
          <w:rFonts w:ascii="Arial" w:eastAsia="Times New Roman" w:hAnsi="Arial"/>
          <w:bCs/>
          <w:sz w:val="24"/>
          <w:szCs w:val="20"/>
          <w:lang w:eastAsia="it-IT"/>
        </w:rPr>
        <w:t xml:space="preserve">. Seconda verità: </w:t>
      </w:r>
      <w:r w:rsidRPr="00E36191">
        <w:rPr>
          <w:rFonts w:ascii="Arial" w:eastAsia="Times New Roman" w:hAnsi="Arial"/>
          <w:bCs/>
          <w:i/>
          <w:sz w:val="24"/>
          <w:szCs w:val="20"/>
          <w:lang w:eastAsia="it-IT"/>
        </w:rPr>
        <w:t>La fede viene dall’ascolto e l’ascolto riguarda la parola di Cristo</w:t>
      </w:r>
      <w:r w:rsidRPr="00E36191">
        <w:rPr>
          <w:rFonts w:ascii="Arial" w:eastAsia="Times New Roman" w:hAnsi="Arial"/>
          <w:bCs/>
          <w:sz w:val="24"/>
          <w:szCs w:val="20"/>
          <w:lang w:eastAsia="it-IT"/>
        </w:rPr>
        <w:t>. Terza verità:</w:t>
      </w:r>
      <w:r w:rsidRPr="00E36191">
        <w:rPr>
          <w:rFonts w:ascii="Arial" w:eastAsia="Times New Roman" w:hAnsi="Arial"/>
          <w:bCs/>
          <w:i/>
          <w:sz w:val="24"/>
          <w:szCs w:val="20"/>
          <w:lang w:eastAsia="it-IT"/>
        </w:rPr>
        <w:t xml:space="preserve"> In lui ci ha scelti prima della creazione del mondo per essere santi e immacolati di fronte a lui nella carità</w:t>
      </w:r>
      <w:r w:rsidRPr="00E36191">
        <w:rPr>
          <w:rFonts w:ascii="Arial" w:eastAsia="Times New Roman" w:hAnsi="Arial"/>
          <w:bCs/>
          <w:sz w:val="24"/>
          <w:szCs w:val="20"/>
          <w:lang w:eastAsia="it-IT"/>
        </w:rPr>
        <w:t xml:space="preserve">. Quarta verità: </w:t>
      </w:r>
      <w:r w:rsidRPr="00E36191">
        <w:rPr>
          <w:rFonts w:ascii="Arial" w:eastAsia="Times New Roman" w:hAnsi="Arial"/>
          <w:bCs/>
          <w:i/>
          <w:sz w:val="24"/>
          <w:szCs w:val="20"/>
          <w:lang w:eastAsia="it-IT"/>
        </w:rPr>
        <w:t>È in lui che abita corporalmente tutta la pienezza della divinità, e voi partecipate della pienezza di lui</w:t>
      </w:r>
      <w:r w:rsidRPr="00E36191">
        <w:rPr>
          <w:rFonts w:ascii="Arial" w:eastAsia="Times New Roman" w:hAnsi="Arial"/>
          <w:bCs/>
          <w:sz w:val="24"/>
          <w:szCs w:val="20"/>
          <w:lang w:eastAsia="it-IT"/>
        </w:rPr>
        <w:t xml:space="preserve">. Quinta verità: </w:t>
      </w:r>
      <w:r w:rsidRPr="00E36191">
        <w:rPr>
          <w:rFonts w:ascii="Arial" w:eastAsia="Times New Roman" w:hAnsi="Arial"/>
          <w:bCs/>
          <w:i/>
          <w:sz w:val="24"/>
          <w:szCs w:val="20"/>
          <w:lang w:eastAsia="it-IT"/>
        </w:rPr>
        <w:t>Con lui sepolti nel battesimo, con lui siete anche risorti mediante la fede nella potenza di Dio, che lo ha risuscitato dai morti</w:t>
      </w:r>
      <w:r w:rsidRPr="00E36191">
        <w:rPr>
          <w:rFonts w:ascii="Arial" w:eastAsia="Times New Roman" w:hAnsi="Arial"/>
          <w:bCs/>
          <w:sz w:val="24"/>
          <w:szCs w:val="20"/>
          <w:lang w:eastAsia="it-IT"/>
        </w:rPr>
        <w:t xml:space="preserve">. </w:t>
      </w:r>
    </w:p>
    <w:p w14:paraId="22385334"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Se tutto questo mistero si compie in Cristo, non solo per Cristo, e con Cristo, allora Cristo Gesù è il Necessario eterno e universale per la salvezza di ogni uomo. Se la fede in Cristo è la via per invocare Cristo e la fede nasce dalla Parola di Cristo che viene predicata, allora la Parola del Vangelo deve essere predicata </w:t>
      </w:r>
      <w:r w:rsidRPr="00E36191">
        <w:rPr>
          <w:rFonts w:ascii="Arial" w:eastAsia="Times New Roman" w:hAnsi="Arial"/>
          <w:bCs/>
          <w:sz w:val="24"/>
          <w:szCs w:val="20"/>
          <w:lang w:eastAsia="it-IT"/>
        </w:rPr>
        <w:lastRenderedPageBreak/>
        <w:t xml:space="preserve">ad ogni uomo, se vogliamo che entri nella salvezza. Se il Padre non ha altro decreto di salvezza, o diamo ad ogni uomo Cristo Gesù o per lui non ci sarà vera salvezza. Se il mistero della salvezza di ogni uomo si compie in Cristo, con Cristo, per Cristo, nessuno che crede nella Parola della Scrittura può affermare cose che neghino o in parte o in tutto questa verità rivelata. </w:t>
      </w:r>
    </w:p>
    <w:p w14:paraId="65DCBD91"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60614F0C"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pacing w:val="-4"/>
          <w:sz w:val="24"/>
          <w:szCs w:val="20"/>
          <w:lang w:eastAsia="it-IT"/>
        </w:rPr>
        <w:t xml:space="preserve">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w:t>
      </w:r>
      <w:r w:rsidRPr="00E36191">
        <w:rPr>
          <w:rFonts w:ascii="Arial" w:eastAsia="Times New Roman" w:hAnsi="Arial"/>
          <w:bCs/>
          <w:spacing w:val="-2"/>
          <w:sz w:val="24"/>
          <w:szCs w:val="20"/>
          <w:lang w:eastAsia="it-IT"/>
        </w:rPr>
        <w:t xml:space="preserve">buttate al vento, invece sono parole studiate, meditate, volute, pensate. Sono però tutte parole che distruggono il progetto di salvezza, di redenzione, di </w:t>
      </w:r>
      <w:r w:rsidRPr="00E36191">
        <w:rPr>
          <w:rFonts w:ascii="Arial" w:eastAsia="Times New Roman" w:hAnsi="Arial"/>
          <w:bCs/>
          <w:sz w:val="24"/>
          <w:szCs w:val="20"/>
          <w:lang w:eastAsia="it-IT"/>
        </w:rPr>
        <w:t xml:space="preserve">vita eterna voluto dal Padre, prima ancora della stessa creazione dell’uomo. </w:t>
      </w:r>
    </w:p>
    <w:p w14:paraId="1022645E"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w:t>
      </w:r>
    </w:p>
    <w:p w14:paraId="127117EF"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Se l’unità del genere umano avviene nel corpo di Cristo, sarà mai possibile creare sulla terra l’unità del genere umano senza Cristo? La storia attesta che non sarà mai possibile. Non pecchiamo allora solo contro la Rivelazione, molto di più pecchiamo contro la storia. Se Gesù deve essere conosciuto mediante la predicazione della sua Parola, possiamo noi oggi dire che con gli altri dobbiamo avere una relazione solo da fratelli, ma non da cristiani? Se la Parola di Cristo non viene annunciata e ad essa non si chiede la conversione, l’uomo rimane nella sua divisione del cuore, della mente, del corpo, dello spirito. Lo condanniamo a vivere in questa pesante schiavitù. </w:t>
      </w:r>
    </w:p>
    <w:p w14:paraId="17AFDEA1"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Se la Parola di Cristo è la sola che è Parola di vita eterna, possiamo noi affermare che tutte le parole sono uguali? Se tutte sono uguali, o quella di Cristo non è parola di vita eterna e non ci serve o le altre parole sono di vita eterna e quella di Cristo neppure ci serve. Perché non ci serve? Perché tutte le parole degli uomini sono Vangelo per noi. Se ogni religione è via di salvezza per l’uomo, perché devo convertirmi a Cristo? Se la mia religione è vera via di salvezza, a che serve convertirsi a Cristo? È irrazionale. È illogico. È anti-umano sradicare un uomo dalla sua religione per piantarlo in un’altra religione che non offre alcun vantaggio, né materiale e né spirituale, specie ai nostri giorni in cui il cristiano sembra essere divenuto solo operatore di scandali e di iniquità. È questione di sana razionalità e di umana coerenza. </w:t>
      </w:r>
    </w:p>
    <w:p w14:paraId="50FC7FCF"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Chi cade nell’inganno di questi ladri e briganti, sappia che è privo dello Spirito e della sua sapienza. Quando lo Spirito ci governa, mai permetterà che cadiamo in simili inganni. I ladri e briganti della verità sanno bene come fare breccia nei cuori </w:t>
      </w:r>
      <w:r w:rsidRPr="00E36191">
        <w:rPr>
          <w:rFonts w:ascii="Arial" w:eastAsia="Times New Roman" w:hAnsi="Arial"/>
          <w:bCs/>
          <w:sz w:val="24"/>
          <w:szCs w:val="20"/>
          <w:lang w:eastAsia="it-IT"/>
        </w:rPr>
        <w:lastRenderedPageBreak/>
        <w:t xml:space="preserve">al fine di diffondere il frutto del loro ladroneggio e del loro brigantaggio. È giusto a questo punto che ogni discepolo di Gesù si chieda: Sono io un ladro e un brigante della purissima verità di Gesù Signore? Credo in ogni Parola della Scrittura e in ogni verità della Tradizione e del deposito della fede che riguarda la purissima verità del mistero di Gesù Signore? Conosco tutte le verità del mistero di Gesù Signore? Credo con fede convinta che solo Lui è il Creatore e il Redentore del mondo? Ogni discepolo di Gesù sappia che è sempre possibile che ognuno di noi si trasformi in ladro e brigante della purissima verità di Gesù Signore. </w:t>
      </w:r>
    </w:p>
    <w:p w14:paraId="01C00052"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Senza la verità del discepolo di Gesù e senza la verità di Cristo Gesù, tutto il mondo è condannato a rimanere schiavo e prigioniero di Satana per l’eternità. </w:t>
      </w:r>
    </w:p>
    <w:p w14:paraId="3DD8EE48"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21,8</w:t>
      </w:r>
      <w:r w:rsidRPr="00E36191">
        <w:rPr>
          <w:rFonts w:ascii="Arial" w:eastAsia="Times New Roman" w:hAnsi="Arial"/>
          <w:sz w:val="24"/>
          <w:szCs w:val="20"/>
          <w:lang w:eastAsia="it-IT"/>
        </w:rPr>
        <w:t xml:space="preserve"> </w:t>
      </w:r>
      <w:bookmarkStart w:id="795" w:name="_Hlk139114615"/>
      <w:r w:rsidRPr="00E36191">
        <w:rPr>
          <w:rFonts w:ascii="Arial" w:eastAsia="Times New Roman" w:hAnsi="Arial"/>
          <w:sz w:val="24"/>
          <w:szCs w:val="20"/>
          <w:lang w:eastAsia="it-IT"/>
        </w:rPr>
        <w:t xml:space="preserve">Ma per i vili e gli increduli, gli abietti e gli omicidi, gli immorali, i maghi, gli idolatri e per tutti i mentitori è riservato lo stagno ardente di fuoco e di zolfo. Questa è la seconda morte». </w:t>
      </w:r>
      <w:bookmarkEnd w:id="795"/>
      <w:r w:rsidRPr="00E36191">
        <w:rPr>
          <w:rFonts w:ascii="Arial" w:eastAsia="Times New Roman" w:hAnsi="Arial" w:cs="Arial"/>
          <w:sz w:val="24"/>
          <w:szCs w:val="24"/>
          <w:lang w:val="la-Latn" w:eastAsia="it-IT"/>
        </w:rPr>
        <w:t>Timidis autem et incredulis et execratis et homicidis et fornicatoribus et veneficis et idolatris et omnibus mendacibus pars illorum erit in stagno ardenti igne et sulphure quod est mors secunda.</w:t>
      </w:r>
      <w:r w:rsidRPr="00E36191">
        <w:rPr>
          <w:rFonts w:ascii="Arial" w:eastAsia="Times New Roman" w:hAnsi="Arial" w:cs="Arial"/>
          <w:sz w:val="24"/>
          <w:szCs w:val="24"/>
          <w:lang w:eastAsia="it-IT"/>
        </w:rPr>
        <w:t xml:space="preserve"> </w:t>
      </w:r>
      <w:r w:rsidRPr="00E36191">
        <w:rPr>
          <w:rFonts w:ascii="Greek" w:eastAsia="Times New Roman" w:hAnsi="Greek" w:cs="Greek"/>
          <w:sz w:val="26"/>
          <w:szCs w:val="26"/>
          <w:lang w:eastAsia="it-IT"/>
        </w:rPr>
        <w:t>to‹j d deilo‹j kaˆ ¢p…stoij kaˆ ™bdelugmšnoij kaˆ foneàsin kaˆ pÒrnoij kaˆ farm£koij kaˆ e„dwlol£traij kaˆ p©sin to‹j yeudšsin tÕ mšroj aÙtîn ™n tÍ l…mnV tÍ kaiomšnV purˆ kaˆ qe…J, Ó ™stin Ð q£natoj Ð deÚteroj.</w:t>
      </w:r>
    </w:p>
    <w:p w14:paraId="463A053E"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sz w:val="24"/>
          <w:szCs w:val="20"/>
          <w:lang w:eastAsia="it-IT"/>
        </w:rPr>
        <w:t>Ecco ancora cosa dice Colui che siede sul trono:</w:t>
      </w:r>
      <w:r w:rsidRPr="00E36191">
        <w:rPr>
          <w:rFonts w:ascii="Arial" w:eastAsia="Times New Roman" w:hAnsi="Arial"/>
          <w:i/>
          <w:iCs/>
          <w:sz w:val="24"/>
          <w:szCs w:val="20"/>
          <w:lang w:eastAsia="it-IT"/>
        </w:rPr>
        <w:t xml:space="preserve"> “Ma per i vili e gli increduli, gli abietti e gli omicidi, gli immorali, i maghi, gli idolatri e per tutti i mentitori è riservato lo stagno ardente si fuoco e zolfo</w:t>
      </w:r>
      <w:r w:rsidRPr="00E36191">
        <w:rPr>
          <w:rFonts w:ascii="Arial" w:eastAsia="Times New Roman" w:hAnsi="Arial"/>
          <w:sz w:val="24"/>
          <w:szCs w:val="20"/>
          <w:lang w:eastAsia="it-IT"/>
        </w:rPr>
        <w:t>”. Tutte queste persone si sono consegnate al male, rinnegando la loro verità di natura e vivendo rinnegando il Signore della loro vita, giungendo anche a negare la sua stessa esistenza. Queste persone hanno scelto il male come unica e sola modalità di esistere. Essi esistono solo per il male. Non vogliono conoscere la via del bene. Non solo la rifiutano, la rinnegano anche. Poiché l’uomo può conoscere Dio e può conoscere anche la verità di natura, essi sono responsabili di tutto il male da essi operato. Ecco come per bocca dell’Apostolo Paolo parla lo Spirito Santo di quanti hanno rinnegato la loro verità e la verità del loro Dio e Signore:</w:t>
      </w:r>
      <w:r w:rsidRPr="00E36191">
        <w:rPr>
          <w:rFonts w:ascii="Arial" w:eastAsia="Times New Roman" w:hAnsi="Arial"/>
          <w:i/>
          <w:iCs/>
          <w:sz w:val="24"/>
          <w:szCs w:val="20"/>
          <w:lang w:eastAsia="it-IT"/>
        </w:rPr>
        <w:t xml:space="preserve"> </w:t>
      </w:r>
    </w:p>
    <w:p w14:paraId="3AE7F823"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w:t>
      </w:r>
      <w:r w:rsidRPr="00E36191">
        <w:rPr>
          <w:rFonts w:ascii="Arial" w:eastAsia="Times New Roman" w:hAnsi="Arial" w:cs="Arial"/>
          <w:i/>
          <w:iCs/>
          <w:sz w:val="24"/>
          <w:szCs w:val="20"/>
          <w:lang w:eastAsia="it-IT"/>
        </w:rPr>
        <w:t xml:space="preserve">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w:t>
      </w:r>
      <w:r w:rsidRPr="00E36191">
        <w:rPr>
          <w:rFonts w:ascii="Arial" w:eastAsia="Times New Roman" w:hAnsi="Arial" w:cs="Arial"/>
          <w:i/>
          <w:iCs/>
          <w:sz w:val="24"/>
          <w:szCs w:val="20"/>
          <w:lang w:eastAsia="it-IT"/>
        </w:rPr>
        <w:lastRenderedPageBreak/>
        <w:t>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w:t>
      </w:r>
      <w:r w:rsidRPr="00E36191">
        <w:rPr>
          <w:rFonts w:ascii="Arial" w:eastAsia="Times New Roman" w:hAnsi="Arial"/>
          <w:i/>
          <w:iCs/>
          <w:sz w:val="24"/>
          <w:szCs w:val="20"/>
          <w:lang w:eastAsia="it-IT"/>
        </w:rPr>
        <w:t xml:space="preserve"> (Rm 1,18-32). </w:t>
      </w:r>
    </w:p>
    <w:p w14:paraId="70271DA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“Questa è la seconda morte”. La seconda morte è la morte eterna. È la morta per la quale non c’è più né redenzione e né salvezza. Quando si finisce nello stagno ardente di fuoco e zolfo, muore la speranza. Eppure il Signore ci ha fatto ascoltare la voce dei dannati, ma noi non vi vogliono prestare attenzione. Non solo. Abbiamo anche detto che l’inferno è vuoto e che il nostro Dio è solo misericordia. Lui non giudica nessuno. La Scrittura così però non parla. Ecco la vita dei dannati, prima sulla terra e poi nello stagno ardente di fuoco e zolfo:</w:t>
      </w:r>
    </w:p>
    <w:p w14:paraId="27AA29D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vita dei dannati sulla terra: Ma gli empi invocano su di sé la morte con le opere e con le parole; ritenendola amica, si struggono per lei e con essa stringono un patto, perché sono degni di appartenerle. 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w:t>
      </w:r>
    </w:p>
    <w:p w14:paraId="46144612"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w:t>
      </w:r>
    </w:p>
    <w:p w14:paraId="12D0EB05"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w:t>
      </w:r>
      <w:r w:rsidRPr="00E36191">
        <w:rPr>
          <w:rFonts w:ascii="Arial" w:eastAsia="Times New Roman" w:hAnsi="Arial"/>
          <w:i/>
          <w:iCs/>
          <w:sz w:val="24"/>
          <w:szCs w:val="20"/>
          <w:lang w:eastAsia="it-IT"/>
        </w:rPr>
        <w:lastRenderedPageBreak/>
        <w:t xml:space="preserve">prova con violenze e tormenti, per conoscere la sua mitezza e saggiare il suo spirito di sopportazione. Condanniamolo a una morte infamante, perché, secondo le sue parole, il soccorso gli verrà». </w:t>
      </w:r>
    </w:p>
    <w:p w14:paraId="73D4E76B"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1,16-2,24). </w:t>
      </w:r>
    </w:p>
    <w:p w14:paraId="49BEF473"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La morte dei dannati nello stagno ardente di fuoco e zolfo: 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Vedranno e disprezzeranno, ma il Signore li deriderà. Infine diventeranno come un cadavere disonorato, oggetto di scherno fra i morti, per sempre. Dio infatti li precipiterà muti, a capofitto, e li scuoterà dalle fondamenta; saranno del tutto rovinati, si troveranno tra dolori e il loro ricordo perirà. Si presenteranno tremanti al rendiconto dei loro peccati; le loro iniquità si ergeranno contro di loro per accusarli. </w:t>
      </w:r>
    </w:p>
    <w:p w14:paraId="3DB4ADEE"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w:t>
      </w:r>
    </w:p>
    <w:p w14:paraId="5781483E"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w:t>
      </w:r>
    </w:p>
    <w:p w14:paraId="15BD68FD"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4,16-5,14).</w:t>
      </w:r>
    </w:p>
    <w:p w14:paraId="1E716C0F"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lastRenderedPageBreak/>
        <w:t xml:space="preserve">Così parla il ricco cattivo dallo stagno ardente di fuoco e zolfo: 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004B2D2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Per colui che si consegna al male non c’è giustificazione. I motivi per cui non c’è giustificazione sono essenzialmente due. Primo: perché sempre la verità della natura in lui grida ogni qualvolta viene calpestata, disprezzata, alterata, contraffatta, modificata, trasformata da natura a fare il bene in natura a fare il male. Secondo: ogni uomo è stato datato di discernimento e di razionalità per vedere il bene e separarlo dal male, il bene per farlo, il male per evitarlo. Se fa il male anziché il bene, lui è responsabile in eterno del male che ha fatto. Se non fosse responsabile, il giudizio di Dio sulle nazioni sarebbe opera sommamente ingiusta. Invece ogni giudizio di Dio è verità e giustizia. Partendo invece che ogni giudizio del Signore è verità e giustizia, dobbiamo concludere che l’uomo è responsabile di ogni suo atto. </w:t>
      </w:r>
    </w:p>
    <w:p w14:paraId="5F0F0ED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Non partendo più noi dalla verità del nostro Dio, ma dalla falsità e dalla menzogna di Satana, siamo giunti a pensare come Satana vuole che noi pensiamo per la nostra morte eterna. Satana però sa cosa è il bene e cosa è il male. inganna l’uomo perché possa finire anch’esso nello stagno ardente di fuoco e zolfo. È triste oggi vedere una umanità nella quale non esiste più alcuna distinzione tra bene e male morale. Questo attesta che ci si è interamente allontanati dalla sorgente eterna della nostra verità che è il Signore nostro Dio. L’Apocalisse non è giudizio dell’Agnello Immolato sui suoi discepoli. È invece giudizio di Dio sull’intera umanità. Questo significa che l’intera umanità è responsabile del bene e del male che compie. Ecco chi è l’uomo secondo Dio:</w:t>
      </w:r>
    </w:p>
    <w:p w14:paraId="5FBA7094"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w:t>
      </w:r>
      <w:r w:rsidRPr="00E36191">
        <w:rPr>
          <w:rFonts w:ascii="Arial" w:eastAsia="Times New Roman" w:hAnsi="Arial" w:cs="Arial"/>
          <w:i/>
          <w:iCs/>
          <w:sz w:val="24"/>
          <w:szCs w:val="20"/>
          <w:lang w:eastAsia="it-IT"/>
        </w:rPr>
        <w:t xml:space="preserve"> Ricevettero l’uso delle cinque opere del Signore, come sesta fu concessa loro in dono la ragione e come settima la parola, interprete delle sue opere. </w:t>
      </w:r>
      <w:r w:rsidRPr="00E36191">
        <w:rPr>
          <w:rFonts w:ascii="Arial" w:eastAsia="Times New Roman" w:hAnsi="Arial" w:cs="Arial"/>
          <w:i/>
          <w:iCs/>
          <w:sz w:val="24"/>
          <w:szCs w:val="20"/>
          <w:lang w:eastAsia="it-IT"/>
        </w:rPr>
        <w:lastRenderedPageBreak/>
        <w:t>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w:t>
      </w:r>
      <w:r w:rsidRPr="00E36191">
        <w:rPr>
          <w:rFonts w:ascii="Arial" w:eastAsia="Times New Roman" w:hAnsi="Arial"/>
          <w:i/>
          <w:iCs/>
          <w:sz w:val="24"/>
          <w:szCs w:val="20"/>
          <w:lang w:eastAsia="it-IT"/>
        </w:rPr>
        <w:t xml:space="preserve">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0E7DD7C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Se l’uomo non fosse capace di separare il bene dal male, questa condanna del Signore – Ma per i vili e gli increduli, gli abietti e gli omicidi, gli immorali, i maghi, gli idolatri e per tutti i mentitori è riservato lo stagno ardente di fuoco e di zolfo. Questa è la seconda morte – sarebbe gravissima ingiustizia. Presso il Signore non ci sono persone incapaci di intendere e di volere. Ci sono invece persone che si sono resi incapaci di intendere e di volere perché hanno soffocato la verità nell’ingiustizia e la verità è della natura. È la natura umana che è stata soffocata nell’ingiustizia. Ma anche se soffocata nell’ingiustizia, sempre rimane la luce della grazia di Dio che dona all’uomo la possibilità di vedere il male al fine di convertirsi. </w:t>
      </w:r>
    </w:p>
    <w:p w14:paraId="0CCAAF8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C’è da dire però che l’uomo non è stato lasciato a se stesso dal suo Creatore e Signore. A Lui ha mandato, manda, manderà sempre gli Apostoli del Figlio suo ad annunciare loro il Vangelo della verità e della grazia. Se gli Apostoli e ogni altro missionaria di Cristo Signore, vengono meno nella loro missione o la tradiscono o la alterano o la cambiano o la modificano o la trasformano, vale per essi la legge data da Dio al profeta Ezechiele: “L’empio morirà per il suo peccato, ma della sua morte è responsabile l’Apostolo del Signore”. Secondo questa legge, applicata con giusta applicazione, dobbiamo dire che oggi moltissimi Apostoli e Missionari di Gesù sono responsabili di tutta l’empietà che governa questo mondo. Perché sono responsabili? Per le falsità e le menzogne che hanno introdotto nel messaggio ad essi affidato. Due sono i peccati di moltissimi Apostoli e Missionari di Gesù: si sono totalmente separati e dalla missione e dal messaggio loro affidati; hanno insegnato e insegnano dottrine perverse, dottrine che negano e distruggono e Cristo e la missione loro affidata e il messaggio da dire. </w:t>
      </w:r>
    </w:p>
    <w:p w14:paraId="56BB97AB"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b/>
          <w:bCs/>
          <w:sz w:val="24"/>
          <w:szCs w:val="20"/>
          <w:lang w:eastAsia="it-IT"/>
        </w:rPr>
        <w:t>V 21,9</w:t>
      </w:r>
      <w:r w:rsidRPr="00E36191">
        <w:rPr>
          <w:rFonts w:ascii="Arial" w:eastAsia="Times New Roman" w:hAnsi="Arial"/>
          <w:sz w:val="24"/>
          <w:szCs w:val="20"/>
          <w:lang w:eastAsia="it-IT"/>
        </w:rPr>
        <w:t xml:space="preserve"> Poi venne uno dei sette angeli, che hanno le sette coppe piene degli ultimi sette flagelli, e mi parlò</w:t>
      </w:r>
      <w:r w:rsidRPr="00E36191">
        <w:rPr>
          <w:rFonts w:ascii="Arial" w:eastAsia="Times New Roman" w:hAnsi="Arial"/>
          <w:i/>
          <w:iCs/>
          <w:sz w:val="24"/>
          <w:szCs w:val="20"/>
          <w:lang w:eastAsia="it-IT"/>
        </w:rPr>
        <w:t>: «Vieni, ti mostrerò la promessa sposa, la sposa dell’Agnello».</w:t>
      </w:r>
      <w:r w:rsidRPr="00E36191">
        <w:rPr>
          <w:rFonts w:ascii="Arial" w:eastAsia="Times New Roman" w:hAnsi="Arial"/>
          <w:sz w:val="24"/>
          <w:szCs w:val="20"/>
          <w:lang w:eastAsia="it-IT"/>
        </w:rPr>
        <w:t xml:space="preserve"> </w:t>
      </w:r>
      <w:r w:rsidRPr="00E36191">
        <w:rPr>
          <w:rFonts w:ascii="Arial" w:eastAsia="Times New Roman" w:hAnsi="Arial" w:cs="Arial"/>
          <w:sz w:val="24"/>
          <w:szCs w:val="24"/>
          <w:lang w:val="la-Latn" w:eastAsia="it-IT"/>
        </w:rPr>
        <w:t>Et venit unus de septem angelis habentibus fialas plenas septem plagis novissimis et locutus est mecum dicens veni ostendam tibi sponsam uxorem agni.</w:t>
      </w:r>
      <w:r w:rsidRPr="00E36191">
        <w:rPr>
          <w:rFonts w:ascii="Arial" w:eastAsia="Times New Roman" w:hAnsi="Arial" w:cs="Arial"/>
          <w:sz w:val="24"/>
          <w:szCs w:val="24"/>
          <w:lang w:val="fr-FR" w:eastAsia="it-IT"/>
        </w:rPr>
        <w:t xml:space="preserve"> </w:t>
      </w:r>
      <w:r w:rsidRPr="00E36191">
        <w:rPr>
          <w:rFonts w:ascii="Greek" w:eastAsia="Times New Roman" w:hAnsi="Greek" w:cs="Greek"/>
          <w:sz w:val="26"/>
          <w:szCs w:val="26"/>
          <w:lang w:val="fr-FR" w:eastAsia="it-IT"/>
        </w:rPr>
        <w:t>Kaˆ Ãlqen eŒj ™k tîn ˜pt¦ ¢ggšlwn tîn ™cÒntwn t¦j ˜pt¦ fi£laj, tîn gemÒntwn tîn ˜pt¦ plhgîn tîn ™sc£twn, kaˆ ™l£lhsen met' ™moà lšgwn, Deàro, de…xw soi t¾n nÚmfhn t¾n guna‹ka toà ¢rn…ou.</w:t>
      </w:r>
    </w:p>
    <w:p w14:paraId="75B6509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Questo versetto rivela che tutta l’Apocalisse è messaggio profetico. Infatti chi ora viene dall’Apostolo Giovanni è uno dei sette angeli, che hanno le sette coppe piene degli ultimi sette flagelli. I sette flagelli non sono stati ancora inflitti. Saranno inflitti quando l’Agnello Immolato darà loro l’ordine o il comando. Ecco cosa gli dice quest’angelo:</w:t>
      </w:r>
      <w:r w:rsidRPr="00E36191">
        <w:rPr>
          <w:rFonts w:ascii="Arial" w:eastAsia="Times New Roman" w:hAnsi="Arial" w:cs="Arial"/>
          <w:i/>
          <w:iCs/>
          <w:sz w:val="24"/>
          <w:szCs w:val="24"/>
          <w:lang w:eastAsia="it-IT"/>
        </w:rPr>
        <w:t xml:space="preserve"> “Vieni, ti mostrerò la promessa sposa, la sposa dell’Agnello”. </w:t>
      </w:r>
      <w:r w:rsidRPr="00E36191">
        <w:rPr>
          <w:rFonts w:ascii="Arial" w:eastAsia="Times New Roman" w:hAnsi="Arial" w:cs="Arial"/>
          <w:sz w:val="24"/>
          <w:szCs w:val="24"/>
          <w:lang w:eastAsia="it-IT"/>
        </w:rPr>
        <w:lastRenderedPageBreak/>
        <w:t xml:space="preserve">La sposa dell’Agnello è la nuova Gerusalemme, quella che discende dal cielo. La nuova Gerusalemme è la città eterna nella quale abiteranno tutti i redenti dal sangue versato dall’Agnello. L’Agnello è lo sposo di tutti coloro che sono stata redenti con il suo sangue. Diciamo questa verità – </w:t>
      </w:r>
      <w:r w:rsidRPr="00E36191">
        <w:rPr>
          <w:rFonts w:ascii="Arial" w:eastAsia="Times New Roman" w:hAnsi="Arial" w:cs="Arial"/>
          <w:i/>
          <w:iCs/>
          <w:sz w:val="24"/>
          <w:szCs w:val="24"/>
          <w:lang w:eastAsia="it-IT"/>
        </w:rPr>
        <w:t>tutti sono redenti dal sangue dell’Agnello</w:t>
      </w:r>
      <w:r w:rsidRPr="00E36191">
        <w:rPr>
          <w:rFonts w:ascii="Arial" w:eastAsia="Times New Roman" w:hAnsi="Arial" w:cs="Arial"/>
          <w:sz w:val="24"/>
          <w:szCs w:val="24"/>
          <w:lang w:eastAsia="it-IT"/>
        </w:rPr>
        <w:t xml:space="preserve"> – perché ogni grazia di salvezza prima dell’Incarnazione e dopo l’Incarnazione, è elargita dal Padre solo in virtù di questo sangue versato. Da Adamo fino all’ultimo uomo che sarà salvato, tutti sono stati, stati lo sono e tutti lo saranno in virtù del sangue dell’Agnello. Non c’è grazia che dal cielo discenda sulla nostra tera se non in virtù di questo sangue. Di ogni redento lo Sposo è Cristo Gesù e ogni redento è la futura sposa di Cristo Gesù, perché la “dote” per la sposa è stata da Lui pagato a prezzo del suo sangue. </w:t>
      </w:r>
    </w:p>
    <w:p w14:paraId="6E3F7A8A" w14:textId="77777777" w:rsidR="00E36191" w:rsidRPr="00E36191" w:rsidRDefault="00E36191" w:rsidP="00E36191">
      <w:pPr>
        <w:spacing w:after="120" w:line="240" w:lineRule="auto"/>
        <w:jc w:val="both"/>
        <w:rPr>
          <w:rFonts w:ascii="Greek" w:eastAsia="Times New Roman" w:hAnsi="Greek" w:cs="Greek"/>
          <w:sz w:val="26"/>
          <w:szCs w:val="26"/>
          <w:lang w:val="la-Latn" w:eastAsia="it-IT"/>
        </w:rPr>
      </w:pPr>
      <w:r w:rsidRPr="00E36191">
        <w:rPr>
          <w:rFonts w:ascii="Arial" w:eastAsia="Times New Roman" w:hAnsi="Arial"/>
          <w:b/>
          <w:bCs/>
          <w:sz w:val="24"/>
          <w:szCs w:val="20"/>
          <w:lang w:eastAsia="it-IT"/>
        </w:rPr>
        <w:t>V 21,10</w:t>
      </w:r>
      <w:r w:rsidRPr="00E36191">
        <w:rPr>
          <w:rFonts w:ascii="Arial" w:eastAsia="Times New Roman" w:hAnsi="Arial"/>
          <w:sz w:val="24"/>
          <w:szCs w:val="20"/>
          <w:lang w:eastAsia="it-IT"/>
        </w:rPr>
        <w:t xml:space="preserve"> L’angelo mi trasportò in spirito su di un monte grande e alto, </w:t>
      </w:r>
      <w:bookmarkStart w:id="796" w:name="_Hlk139116434"/>
      <w:r w:rsidRPr="00E36191">
        <w:rPr>
          <w:rFonts w:ascii="Arial" w:eastAsia="Times New Roman" w:hAnsi="Arial"/>
          <w:sz w:val="24"/>
          <w:szCs w:val="20"/>
          <w:lang w:eastAsia="it-IT"/>
        </w:rPr>
        <w:t>e mi mostrò la città santa, Gerusalemme, che scende dal cielo, da Dio, risplendente della gloria di Dio.</w:t>
      </w:r>
      <w:r w:rsidRPr="00E36191">
        <w:rPr>
          <w:rFonts w:ascii="Arial" w:eastAsia="Times New Roman" w:hAnsi="Arial"/>
          <w:sz w:val="24"/>
          <w:szCs w:val="20"/>
          <w:lang w:val="la-Latn" w:eastAsia="it-IT"/>
        </w:rPr>
        <w:t xml:space="preserve"> </w:t>
      </w:r>
      <w:bookmarkEnd w:id="796"/>
      <w:r w:rsidRPr="00E36191">
        <w:rPr>
          <w:rFonts w:ascii="Arial" w:eastAsia="Times New Roman" w:hAnsi="Arial" w:cs="Arial"/>
          <w:sz w:val="24"/>
          <w:szCs w:val="24"/>
          <w:lang w:val="la-Latn" w:eastAsia="it-IT"/>
        </w:rPr>
        <w:t xml:space="preserve">Et sustulit me in spiritu in montem magnum et altum et ostendit mihi civitatem sanctam Hierusalem descendentem de caelo a Deo. </w:t>
      </w:r>
      <w:r w:rsidRPr="00E36191">
        <w:rPr>
          <w:rFonts w:ascii="Greek" w:eastAsia="Times New Roman" w:hAnsi="Greek" w:cs="Greek"/>
          <w:sz w:val="26"/>
          <w:szCs w:val="26"/>
          <w:lang w:val="la-Latn" w:eastAsia="it-IT"/>
        </w:rPr>
        <w:t>kaˆ ¢p»negkšn me ™n pneÚmati ™pˆ Ôroj mšga kaˆ ØyhlÒn, kaˆ œdeixšn moi t¾n pÒlin t¾n ¡g…an 'Ierousal¾m kataba…nousan ™k toà oÙranoà ¢pÕ toà qeoà,</w:t>
      </w:r>
    </w:p>
    <w:p w14:paraId="144CE25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L’angelo trasporta in spirito l’Apostolo Giovanni su di un monte grande e alto. Mosè sale sul monte Sinai chiamato dal Signore e sul monte gli viene mostrata la Tenda del convegno. Questa Tenda sarà lui a doverla fare costruire dagli artigiani del suo popolo. Anche il profeta Ezechiele viene rapito in spirito sul monte e a Lui viene mostrato come dovrà essere edificato il nuovo tempio del Signore in mezzo al suo popolo. Ecco cosa vede Ezechiele nel suo rapimento sul monte: </w:t>
      </w:r>
    </w:p>
    <w:p w14:paraId="6494E8B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w:t>
      </w:r>
    </w:p>
    <w:p w14:paraId="3FB0BA0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Ed ecco, il tempio era tutto recinto da un muro. La canna per misurare che l’uomo teneva in mano era di sei cubiti, ciascuno di un cubito e un palmo. Egli misurò lo spessore del muro: era una canna, e l’altezza una canna.</w:t>
      </w:r>
    </w:p>
    <w:p w14:paraId="79DC8610"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1C0FFB84"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Le stanze della porta a oriente erano tre da una parte e tre dall’altra, tutt’e tre della stessa grandezza, come di una stessa misura erano i pilastri da una parte e dall’altra. Misurò la larghezza dell’apertura della porta: era di dieci cubiti; </w:t>
      </w:r>
      <w:r w:rsidRPr="00E36191">
        <w:rPr>
          <w:rFonts w:ascii="Arial" w:eastAsia="Times New Roman" w:hAnsi="Arial" w:cs="Arial"/>
          <w:i/>
          <w:iCs/>
          <w:sz w:val="24"/>
          <w:szCs w:val="20"/>
          <w:lang w:eastAsia="it-IT"/>
        </w:rPr>
        <w:lastRenderedPageBreak/>
        <w:t>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2C30B96B"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6445F5C4"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6AF24D5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6C8F284D"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4B09F64D"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583ACA34"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Poi mi condusse alla porta settentrionale e la misurò: aveva le solite dimensioni, come le stanze, i pilastri e il vestibolo. Intorno vi erano finestre: cinquanta cubiti </w:t>
      </w:r>
      <w:r w:rsidRPr="00E36191">
        <w:rPr>
          <w:rFonts w:ascii="Arial" w:eastAsia="Times New Roman" w:hAnsi="Arial" w:cs="Arial"/>
          <w:i/>
          <w:iCs/>
          <w:sz w:val="24"/>
          <w:szCs w:val="20"/>
          <w:lang w:eastAsia="it-IT"/>
        </w:rPr>
        <w:lastRenderedPageBreak/>
        <w:t>di lunghezza per venticinque di larghezza. Il suo vestibolo dava sul cortile esterno; sui pilastri, da una parte e dall’altra, c’erano ornamenti di palme, e i gradini per cui vi si accedeva erano otto.</w:t>
      </w:r>
    </w:p>
    <w:p w14:paraId="626C0BC0"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660B9CF0"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66909B5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Misurò quindi il cortile: era un quadrato di cento cubiti di larghezza per cento di lunghezza. L’altare era di fronte al tempio.</w:t>
      </w:r>
    </w:p>
    <w:p w14:paraId="54A572D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40,1-48). </w:t>
      </w:r>
    </w:p>
    <w:p w14:paraId="6A33681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512D06DB"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476CEADB"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387AB19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55FBEC7C"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La costruzione che era di fronte allo spazio libero sul lato occidentale, aveva settanta cubiti di larghezza; il muro della costruzione era tutt’intorno dello spessore di cinque cubiti, la sua lunghezza di novanta cubiti.</w:t>
      </w:r>
    </w:p>
    <w:p w14:paraId="3CAC29D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33CDD9F3"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14:paraId="7B2F05A2"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(Ez 41,1-26). </w:t>
      </w:r>
    </w:p>
    <w:p w14:paraId="55F8073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All’Apostolo Giovanni non viene mostra una Gerusalemme che dovrà essere costruita. Gli viene mostra “La città santa, Gerusalemme, che scende dal cielo, da Dio, risplendente della gloria di Dio”. La nuova Gerusalemme non sarà costruita da nessuna mano d’uomo. Essa già discende dal cielo, risplendente della gloria di Dio. Questa visione è anch’essa purissima profezia. In visione l’Apostolo vede la nuova Gerusalemme e la vede tutta rispondente della gloria del Signore. </w:t>
      </w:r>
    </w:p>
    <w:p w14:paraId="2738E00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Ecco la profezia di Isaia sulla nuova Gerusalemme: </w:t>
      </w:r>
    </w:p>
    <w:p w14:paraId="4BF67435"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w:t>
      </w:r>
    </w:p>
    <w:p w14:paraId="48D4FA0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 Uno stuolo di cammelli ti </w:t>
      </w:r>
      <w:r w:rsidRPr="00E36191">
        <w:rPr>
          <w:rFonts w:ascii="Arial" w:eastAsia="Times New Roman" w:hAnsi="Arial" w:cs="Arial"/>
          <w:i/>
          <w:iCs/>
          <w:sz w:val="24"/>
          <w:szCs w:val="20"/>
          <w:lang w:eastAsia="it-IT"/>
        </w:rPr>
        <w:lastRenderedPageBreak/>
        <w:t xml:space="preserve">invaderà, dromedari di Madian e di Efa, tutti verranno da Saba, portando oro e incenso e proclamando le glorie del Signore. </w:t>
      </w:r>
    </w:p>
    <w:p w14:paraId="2D88EA83"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w:t>
      </w:r>
    </w:p>
    <w:p w14:paraId="789962C0"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Le tue porte saranno sempre aperte, non si chiuderanno né di giorno né di notte, per lasciare entrare in te la ricchezza delle genti e i loro re che faranno da guida. </w:t>
      </w:r>
    </w:p>
    <w:p w14:paraId="2F6E64AD"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Perché la nazione e il regno che non vorranno servirti periranno, e le nazioni saranno tutte sterminate. </w:t>
      </w:r>
    </w:p>
    <w:p w14:paraId="3918FD5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La gloria del Libano verrà a te, con cipressi, olmi e abeti, per abbellire il luogo del mio santuario, per glorificare il luogo dove poggio i miei piedi. </w:t>
      </w:r>
    </w:p>
    <w:p w14:paraId="0EBAD64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Verranno a te in atteggiamento umile i figli dei tuoi oppressori; ti si getteranno proni alle piante dei piedi quanti ti disprezzavano. Ti chiameranno «Città del Signore», «Sion del Santo d’Israele».</w:t>
      </w:r>
    </w:p>
    <w:p w14:paraId="30BC4BEC"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Dopo essere stata derelitta, odiata, senza che alcuno passasse da te, io farò di te l’orgoglio dei secoli, la gioia di tutte le generazioni. Tu succhierai il latte delle genti, succhierai le ricchezze dei re. Saprai che io sono il Signore, il tuo salvatore il tuo redentore, il Potente di Giacobbe. Farò venire oro anziché bronzo, farò venire argento anziché ferro, bronzo anziché legno, ferro anziché pietre. Costituirò tuo sovrano la pace, tuo governatore la giustizia.</w:t>
      </w:r>
    </w:p>
    <w:p w14:paraId="42B9718E"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5F461FBD"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203C769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Anche questa profezia si compirà quando lo deciderà Colui che siede sul trono e dirà all’Agnello immolato che è venuto il momento di celebrare le nozze eterne con tutti i redenti con il suo sangue. Lo abbiamo già detto: tutti i redenti, sono redenti in virtù del sangue di Cristo o ancora da versare o già versato. Non c’è redenzione se non per Cristo così come non c’è creazione se non per Cristo. Tutto è da Cristo, tutto è per Cristo, tutto è in Cristo, tutto è con Cristo. Nulla senza di Cristo. Questa verità è la madre di ogni altra verità. Poiché oggi moltissimi figli della Chiesa hanno smarrito questa verità, essi sono rimasti senza </w:t>
      </w:r>
      <w:r w:rsidRPr="00E36191">
        <w:rPr>
          <w:rFonts w:ascii="Arial" w:eastAsia="Times New Roman" w:hAnsi="Arial"/>
          <w:sz w:val="24"/>
          <w:szCs w:val="20"/>
          <w:lang w:eastAsia="it-IT"/>
        </w:rPr>
        <w:lastRenderedPageBreak/>
        <w:t>alcuna verità. Tenebre fitte avvolgono le loro menti. Senza Cristo il buio è universale.</w:t>
      </w:r>
    </w:p>
    <w:p w14:paraId="4A9F66E3" w14:textId="77777777" w:rsidR="00E36191" w:rsidRPr="00E36191" w:rsidRDefault="00E36191" w:rsidP="00E36191">
      <w:pPr>
        <w:spacing w:after="120" w:line="240" w:lineRule="auto"/>
        <w:jc w:val="both"/>
        <w:rPr>
          <w:rFonts w:ascii="Greek" w:eastAsia="Times New Roman" w:hAnsi="Greek" w:cs="Greek"/>
          <w:i/>
          <w:sz w:val="26"/>
          <w:szCs w:val="26"/>
          <w:lang w:val="la-Latn" w:eastAsia="it-IT"/>
        </w:rPr>
      </w:pPr>
      <w:r w:rsidRPr="00E36191">
        <w:rPr>
          <w:rFonts w:ascii="Arial" w:eastAsia="Times New Roman" w:hAnsi="Arial"/>
          <w:b/>
          <w:bCs/>
          <w:sz w:val="24"/>
          <w:szCs w:val="20"/>
          <w:lang w:eastAsia="it-IT"/>
        </w:rPr>
        <w:t>V 21,11</w:t>
      </w:r>
      <w:r w:rsidRPr="00E36191">
        <w:rPr>
          <w:rFonts w:ascii="Arial" w:eastAsia="Times New Roman" w:hAnsi="Arial"/>
          <w:sz w:val="24"/>
          <w:szCs w:val="20"/>
          <w:lang w:eastAsia="it-IT"/>
        </w:rPr>
        <w:t xml:space="preserve"> Il suo splendore è simile a quello di una gemma preziosissima, come pietra di diaspro cristallino</w:t>
      </w:r>
      <w:r w:rsidRPr="00E36191">
        <w:rPr>
          <w:rFonts w:ascii="Arial" w:eastAsia="Times New Roman" w:hAnsi="Arial"/>
          <w:sz w:val="24"/>
          <w:szCs w:val="20"/>
          <w:lang w:val="la-Latn" w:eastAsia="it-IT"/>
        </w:rPr>
        <w:t xml:space="preserve">. </w:t>
      </w:r>
      <w:r w:rsidRPr="00E36191">
        <w:rPr>
          <w:rFonts w:ascii="Arial" w:eastAsia="Times New Roman" w:hAnsi="Arial" w:cs="Arial"/>
          <w:i/>
          <w:sz w:val="24"/>
          <w:szCs w:val="24"/>
          <w:lang w:val="la-Latn" w:eastAsia="it-IT"/>
        </w:rPr>
        <w:t xml:space="preserve">Habentem claritatem Dei lumen eius simile lapidi pretioso tamquam lapidi iaspidis sicut cristallum. </w:t>
      </w:r>
      <w:r w:rsidRPr="00E36191">
        <w:rPr>
          <w:rFonts w:ascii="Greek" w:eastAsia="Times New Roman" w:hAnsi="Greek" w:cs="Greek"/>
          <w:i/>
          <w:sz w:val="26"/>
          <w:szCs w:val="26"/>
          <w:lang w:val="la-Latn" w:eastAsia="it-IT"/>
        </w:rPr>
        <w:t>œcousan t¾n dÒxan toà qeoà, Ð fwst¾r aÙtÁj Ómoioj l…qJ timiwt£tJ æj l…qJ „£spidi krustall…zonti.</w:t>
      </w:r>
    </w:p>
    <w:p w14:paraId="603AE3FC"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sz w:val="24"/>
          <w:szCs w:val="20"/>
          <w:lang w:eastAsia="it-IT"/>
        </w:rPr>
        <w:t>Ora l’Apostolo Giovanni descrive la futura sposa dell’Agnello, servendosi dei colori più belli che esistono in natura e delle pietre più preziose che si conoscono. Tutta la bellezza e tutta la luce che è sulla terra e nel creato viene posta a servizio per la descrizione della bellezza di Gerusalemme. Ecco Gerusalemme vista nel suo insieme:</w:t>
      </w:r>
      <w:r w:rsidRPr="00E36191">
        <w:rPr>
          <w:rFonts w:ascii="Arial" w:eastAsia="Times New Roman" w:hAnsi="Arial"/>
          <w:i/>
          <w:iCs/>
          <w:sz w:val="24"/>
          <w:szCs w:val="20"/>
          <w:lang w:eastAsia="it-IT"/>
        </w:rPr>
        <w:t xml:space="preserve"> “Il suo splendore è simile a quello di una gemma preziosissima, come pietra di diaspro cristallino”. Come ci si incanta dinanzi ad una gemma preziosissima, così ci si deve incantare dinanzi alla bellezza della nuova Gerusalemme. Come il cercatore di perle preziose, trovatane una di incomparabile splendore, vende tutto al fine di possederla. Così ogni uomo è chiamato a vendere tutto il mondo e anche a consegnare il suo corpo alla croce al fine di possedere la Nuova Gerusalemme. La parabola della perla preziosa trova nella Nuova Gerusalemme la sua applicazione perfetta e il suo vero compimento: Il regno dei cieli è simile anche a un mercante che va in cerca di perle preziose; trovata una perla di grande valore, va, vende tutti i suoi averi e la compra (Mt 13,45-46). </w:t>
      </w:r>
    </w:p>
    <w:p w14:paraId="4E492C5D" w14:textId="77777777" w:rsidR="00E36191" w:rsidRPr="00E36191" w:rsidRDefault="00E36191" w:rsidP="00E36191">
      <w:pPr>
        <w:spacing w:after="120" w:line="240" w:lineRule="auto"/>
        <w:jc w:val="both"/>
        <w:rPr>
          <w:rFonts w:ascii="Greek" w:eastAsia="Times New Roman" w:hAnsi="Greek" w:cs="Greek"/>
          <w:sz w:val="26"/>
          <w:szCs w:val="26"/>
          <w:lang w:val="la-Latn" w:eastAsia="it-IT"/>
        </w:rPr>
      </w:pPr>
      <w:r w:rsidRPr="00E36191">
        <w:rPr>
          <w:rFonts w:ascii="Arial" w:eastAsia="Times New Roman" w:hAnsi="Arial"/>
          <w:b/>
          <w:bCs/>
          <w:sz w:val="24"/>
          <w:szCs w:val="20"/>
          <w:lang w:eastAsia="it-IT"/>
        </w:rPr>
        <w:t>V 21,12</w:t>
      </w:r>
      <w:r w:rsidRPr="00E36191">
        <w:rPr>
          <w:rFonts w:ascii="Arial" w:eastAsia="Times New Roman" w:hAnsi="Arial"/>
          <w:sz w:val="24"/>
          <w:szCs w:val="20"/>
          <w:lang w:eastAsia="it-IT"/>
        </w:rPr>
        <w:t xml:space="preserve"> È cinta da grandi e alte mura con dodici porte: sopra queste porte stanno dodici angeli e nomi scritti, i nomi delle dodici tribù dei figli d’Israele.</w:t>
      </w:r>
      <w:r w:rsidRPr="00E36191">
        <w:rPr>
          <w:rFonts w:ascii="Arial" w:eastAsia="Times New Roman" w:hAnsi="Arial"/>
          <w:i/>
          <w:iCs/>
          <w:sz w:val="24"/>
          <w:szCs w:val="20"/>
          <w:lang w:val="la-Latn" w:eastAsia="it-IT"/>
        </w:rPr>
        <w:t xml:space="preserve"> </w:t>
      </w:r>
      <w:r w:rsidRPr="00E36191">
        <w:rPr>
          <w:rFonts w:ascii="Arial" w:eastAsia="Times New Roman" w:hAnsi="Arial" w:cs="Arial"/>
          <w:sz w:val="24"/>
          <w:szCs w:val="24"/>
          <w:lang w:val="la-Latn" w:eastAsia="it-IT"/>
        </w:rPr>
        <w:t xml:space="preserve">Et habebat murum magnum et altum habens portas duodecim et in portis angelos duodecim et nomina inscripta quae sunt nomina duodecim tribuum filiorum Israhel. </w:t>
      </w:r>
      <w:r w:rsidRPr="00E36191">
        <w:rPr>
          <w:rFonts w:ascii="Greek" w:eastAsia="Times New Roman" w:hAnsi="Greek" w:cs="Greek"/>
          <w:sz w:val="26"/>
          <w:szCs w:val="26"/>
          <w:lang w:val="la-Latn" w:eastAsia="it-IT"/>
        </w:rPr>
        <w:t>œcousa te‹coj mšga kaˆ ØyhlÒn, œcousa pulînaj dèdeka kaˆ ™pˆ to‹j pulîsin ¢ggšlouj dèdeka kaˆ ÑnÒmata ™pigegrammšna, ¤ ™stin [t¦ ÑnÒmata] tîn dèdeka fulîn uƒîn 'Isra»l:</w:t>
      </w:r>
    </w:p>
    <w:p w14:paraId="6837C24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la prima verità della Nuova Gerusalemme: Essa è inespugnabile. Nessuno la potrà conquistare. Essa infatti</w:t>
      </w:r>
      <w:r w:rsidRPr="00E36191">
        <w:rPr>
          <w:rFonts w:ascii="Arial" w:eastAsia="Times New Roman" w:hAnsi="Arial"/>
          <w:i/>
          <w:iCs/>
          <w:sz w:val="24"/>
          <w:szCs w:val="20"/>
          <w:lang w:eastAsia="it-IT"/>
        </w:rPr>
        <w:t xml:space="preserve"> “è cinta da grandi e alte mura con dodici porte”. </w:t>
      </w:r>
      <w:r w:rsidRPr="00E36191">
        <w:rPr>
          <w:rFonts w:ascii="Arial" w:eastAsia="Times New Roman" w:hAnsi="Arial"/>
          <w:sz w:val="24"/>
          <w:szCs w:val="20"/>
          <w:lang w:eastAsia="it-IT"/>
        </w:rPr>
        <w:t xml:space="preserve">Ogni porta è custodita da un angelo. Dodici porte, dodici angeli. Sopra ogni porta vi è un nome scritto: </w:t>
      </w:r>
      <w:r w:rsidRPr="00E36191">
        <w:rPr>
          <w:rFonts w:ascii="Arial" w:eastAsia="Times New Roman" w:hAnsi="Arial"/>
          <w:i/>
          <w:iCs/>
          <w:sz w:val="24"/>
          <w:szCs w:val="20"/>
          <w:lang w:eastAsia="it-IT"/>
        </w:rPr>
        <w:t>“Sono i nomi delle dodici tribù dei figli d’Israele”.</w:t>
      </w:r>
      <w:r w:rsidRPr="00E36191">
        <w:rPr>
          <w:rFonts w:ascii="Arial" w:eastAsia="Times New Roman" w:hAnsi="Arial"/>
          <w:sz w:val="24"/>
          <w:szCs w:val="20"/>
          <w:lang w:eastAsia="it-IT"/>
        </w:rPr>
        <w:t xml:space="preserve"> Questi nomi hanno un altissimo significato teologico, cristologico, soteriologico. Questi nomi indicano l’unità perfetta che regna tra Antico e Nuovo Testamento. Il Nuovo Testamento ha come sua radice l’Antico Testamento. Mai dobbiamo dimenticare che Gesù è figlio di Davide, Figlio di Abramo. Mai dobbiamo dimenticare che gli Apostoli sono tutti figli di Abramo. Mai dobbiamo dimentica che anche la Madre di Gesù è figlia di Abramo. Il Signore nulla mai dimentica e anche noi nulla mai dobbiamo dimenticare. Su ogni porta vi è un nome di una delle tribù dei figli di Israele. Dodici porti indica perfezione assoluta. Tutti possono entrare da qualsiasi direzione. Ogni porta è dinanzi a chi avanza verso la Nuova Gerusalemme al fine di entrare in essa. Inoltre a custodia di ogni porta vi è un angelo del Signore. Sappiamo che ogni angelo da solo può sbaragliare tutti gli eserciti di questo mondo. </w:t>
      </w:r>
    </w:p>
    <w:p w14:paraId="3E24029E"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b/>
          <w:bCs/>
          <w:sz w:val="24"/>
          <w:szCs w:val="20"/>
          <w:lang w:eastAsia="it-IT"/>
        </w:rPr>
        <w:t>V 21,13</w:t>
      </w:r>
      <w:r w:rsidRPr="00E36191">
        <w:rPr>
          <w:rFonts w:ascii="Arial" w:eastAsia="Times New Roman" w:hAnsi="Arial"/>
          <w:sz w:val="24"/>
          <w:szCs w:val="20"/>
          <w:lang w:eastAsia="it-IT"/>
        </w:rPr>
        <w:t xml:space="preserve"> A oriente tre porte, a settentrione tre porte, a mezzogiorno tre porte e a occidente tre porte. </w:t>
      </w:r>
      <w:r w:rsidRPr="00E36191">
        <w:rPr>
          <w:rFonts w:ascii="Arial" w:eastAsia="Times New Roman" w:hAnsi="Arial" w:cs="Arial"/>
          <w:sz w:val="24"/>
          <w:szCs w:val="24"/>
          <w:lang w:val="la-Latn" w:eastAsia="it-IT"/>
        </w:rPr>
        <w:t xml:space="preserve">Ab oriente portae tres et ab aquilone portae tres et ab austro </w:t>
      </w:r>
      <w:r w:rsidRPr="00E36191">
        <w:rPr>
          <w:rFonts w:ascii="Arial" w:eastAsia="Times New Roman" w:hAnsi="Arial" w:cs="Arial"/>
          <w:sz w:val="24"/>
          <w:szCs w:val="24"/>
          <w:lang w:val="la-Latn" w:eastAsia="it-IT"/>
        </w:rPr>
        <w:lastRenderedPageBreak/>
        <w:t>portae tres et ab occasu portae tres.</w:t>
      </w:r>
      <w:r w:rsidRPr="00E36191">
        <w:rPr>
          <w:rFonts w:ascii="Arial" w:eastAsia="Times New Roman" w:hAnsi="Arial" w:cs="Arial"/>
          <w:sz w:val="24"/>
          <w:szCs w:val="24"/>
          <w:lang w:val="fr-FR" w:eastAsia="it-IT"/>
        </w:rPr>
        <w:t xml:space="preserve"> </w:t>
      </w:r>
      <w:r w:rsidRPr="00E36191">
        <w:rPr>
          <w:rFonts w:ascii="Greek" w:eastAsia="Times New Roman" w:hAnsi="Greek" w:cs="Greek"/>
          <w:sz w:val="26"/>
          <w:szCs w:val="26"/>
          <w:lang w:val="fr-FR" w:eastAsia="it-IT"/>
        </w:rPr>
        <w:t>¢pÕ ¢natolÁj pulînej tre‹j kaˆ ¢pÕ borr© pulînej tre‹j kaˆ ¢pÕ nÒtou pulînej tre‹j kaˆ ¢pÕ dusmîn pulînej tre‹j.</w:t>
      </w:r>
    </w:p>
    <w:p w14:paraId="06853A6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Viene ora indicata la posizione delle porte: “A oriente tre porte, a settentrione tre porte, a mezzogiorno tre porte e a occidente tre porte”. Sono i quattro punti cardinali: Est, Nord, Sud, Ovest. Non vi è alcun punto cardinale scoperto. Questo è anche l’ordine della direzione dei quattro venti principali. Non vi è popolo senza porta di accesso. Ogni popolo ha la sua porta. Tutti vi possono entrare, sempre che lo si voglia e sempre che si accolgano le condizioni per essere accolti nella Città di Dio. </w:t>
      </w:r>
    </w:p>
    <w:p w14:paraId="401EFE9A"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21,14</w:t>
      </w:r>
      <w:r w:rsidRPr="00E36191">
        <w:rPr>
          <w:rFonts w:ascii="Arial" w:eastAsia="Times New Roman" w:hAnsi="Arial"/>
          <w:sz w:val="24"/>
          <w:szCs w:val="20"/>
          <w:lang w:eastAsia="it-IT"/>
        </w:rPr>
        <w:t xml:space="preserve"> Le mura della città poggiano su dodici basamenti, sopra i quali sono i dodici nomi dei dodici apostoli dell’Agnello. </w:t>
      </w:r>
      <w:r w:rsidRPr="00E36191">
        <w:rPr>
          <w:rFonts w:ascii="Arial" w:eastAsia="Times New Roman" w:hAnsi="Arial" w:cs="Arial"/>
          <w:sz w:val="24"/>
          <w:szCs w:val="24"/>
          <w:lang w:val="la-Latn" w:eastAsia="it-IT"/>
        </w:rPr>
        <w:t>Et murus civitatis habens fundamenta duodecim et in ipsis duodecim nomina duodecim apostolorum agni.</w:t>
      </w:r>
      <w:r w:rsidRPr="00E36191">
        <w:rPr>
          <w:rFonts w:ascii="Arial" w:eastAsia="Times New Roman" w:hAnsi="Arial" w:cs="Arial"/>
          <w:sz w:val="24"/>
          <w:szCs w:val="24"/>
          <w:lang w:eastAsia="it-IT"/>
        </w:rPr>
        <w:t xml:space="preserve"> </w:t>
      </w:r>
      <w:r w:rsidRPr="00E36191">
        <w:rPr>
          <w:rFonts w:ascii="Greek" w:eastAsia="Times New Roman" w:hAnsi="Greek" w:cs="Greek"/>
          <w:sz w:val="26"/>
          <w:szCs w:val="26"/>
          <w:lang w:eastAsia="it-IT"/>
        </w:rPr>
        <w:t>kaˆ tÕ te‹coj tÁj pÒlewj œcwn qemel…ouj dèdeka, kaˆ ™p' aÙtîn dèdeka ÑnÒmata tîn dèdeka ¢postÒlwn toà ¢rn…ou.</w:t>
      </w:r>
    </w:p>
    <w:p w14:paraId="001A2AB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come è manifestata la mirabile unità tra Antico e Nuovo Testamento:</w:t>
      </w:r>
      <w:r w:rsidRPr="00E36191">
        <w:rPr>
          <w:rFonts w:ascii="Arial" w:eastAsia="Times New Roman" w:hAnsi="Arial"/>
          <w:i/>
          <w:iCs/>
          <w:sz w:val="24"/>
          <w:szCs w:val="20"/>
          <w:lang w:eastAsia="it-IT"/>
        </w:rPr>
        <w:t xml:space="preserve"> “Le mura della città poggiamo su dodici basamenti, sopra i quali sono i dodici nomi dei dodici apostoli dell’Agnello”.</w:t>
      </w:r>
      <w:r w:rsidRPr="00E36191">
        <w:rPr>
          <w:rFonts w:ascii="Arial" w:eastAsia="Times New Roman" w:hAnsi="Arial"/>
          <w:sz w:val="24"/>
          <w:szCs w:val="20"/>
          <w:lang w:eastAsia="it-IT"/>
        </w:rPr>
        <w:t xml:space="preserve"> Dalla verità di Abramo e di Davide viene Cristo Gesù secondo la carne. Dalla verità dei dodici Apostoli viene la verità di tutta la Chiesa del Dio vivente, di cui la Nuova Gerusalemme è vera immagine o vera figura. Non c’è Cristo senza Abramo e la sua discendenza. Non c’è la Chiesa senza gli Apostoli. </w:t>
      </w:r>
    </w:p>
    <w:p w14:paraId="06E5A75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come questa verità è stata rivelata dallo Spirito Santo per bocca dell’Apostolo Paolo:</w:t>
      </w:r>
    </w:p>
    <w:p w14:paraId="33518DEC"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w:t>
      </w:r>
    </w:p>
    <w:p w14:paraId="5ABE6C5E"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w:t>
      </w:r>
      <w:r w:rsidRPr="00E36191">
        <w:rPr>
          <w:rFonts w:ascii="Arial" w:eastAsia="Times New Roman" w:hAnsi="Arial"/>
          <w:i/>
          <w:iCs/>
          <w:sz w:val="24"/>
          <w:szCs w:val="20"/>
          <w:lang w:eastAsia="it-IT"/>
        </w:rPr>
        <w:lastRenderedPageBreak/>
        <w:t>connesso, con la collaborazione di ogni giuntura, secondo l’energia propria di ogni membro, cresce in modo da edificare se stesso nella carità (Ef 4,4-16).</w:t>
      </w:r>
    </w:p>
    <w:p w14:paraId="5650345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invece cosa rivela lo Spirito Santo per bocca di Pietro:</w:t>
      </w:r>
    </w:p>
    <w:p w14:paraId="5DF4DC33"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15B06E4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Se un apostolo di Cristo perde la sua verità, la Chiesa perde la sua verità, il mondo intero perde la sua verità. Ma anche se un fedele di Cristo Gesù perde la sua verità, può trascinare molti altri fedeli di Gesù Signore nella sua falsità. Anche tutto il mondo può trascinare nella sua falsità. </w:t>
      </w:r>
    </w:p>
    <w:p w14:paraId="2C82E319"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21,15</w:t>
      </w:r>
      <w:r w:rsidRPr="00E36191">
        <w:rPr>
          <w:rFonts w:ascii="Arial" w:eastAsia="Times New Roman" w:hAnsi="Arial"/>
          <w:sz w:val="24"/>
          <w:szCs w:val="20"/>
          <w:lang w:eastAsia="it-IT"/>
        </w:rPr>
        <w:t xml:space="preserve"> Colui che mi parlava aveva come misura una canna d’oro per misurare la città, le sue porte e le sue mura</w:t>
      </w:r>
      <w:r w:rsidRPr="00E36191">
        <w:rPr>
          <w:rFonts w:ascii="Arial" w:eastAsia="Times New Roman" w:hAnsi="Arial"/>
          <w:sz w:val="24"/>
          <w:szCs w:val="20"/>
          <w:lang w:val="la-Latn" w:eastAsia="it-IT"/>
        </w:rPr>
        <w:t xml:space="preserve">. </w:t>
      </w:r>
      <w:r w:rsidRPr="00E36191">
        <w:rPr>
          <w:rFonts w:ascii="Arial" w:eastAsia="Times New Roman" w:hAnsi="Arial"/>
          <w:sz w:val="24"/>
          <w:szCs w:val="24"/>
          <w:lang w:val="la-Latn" w:eastAsia="it-IT"/>
        </w:rPr>
        <w:t>et qui loquebatur mecum habebat mensuram harundinem auream ut metiretur civitatem et portas eius et murum.</w:t>
      </w:r>
      <w:r w:rsidRPr="00E36191">
        <w:rPr>
          <w:rFonts w:ascii="Arial" w:eastAsia="Times New Roman" w:hAnsi="Arial"/>
          <w:sz w:val="24"/>
          <w:szCs w:val="24"/>
          <w:lang w:eastAsia="it-IT"/>
        </w:rPr>
        <w:t xml:space="preserve"> </w:t>
      </w:r>
      <w:r w:rsidRPr="00E36191">
        <w:rPr>
          <w:rFonts w:ascii="Greek" w:eastAsia="Times New Roman" w:hAnsi="Greek" w:cs="Greek"/>
          <w:sz w:val="26"/>
          <w:szCs w:val="26"/>
          <w:lang w:eastAsia="it-IT"/>
        </w:rPr>
        <w:t>Kaˆ Ð lalîn met' ™moà ecen mštron k£lamon crusoàn, †na metr»sV t¾n pÒlin kaˆ toÝj pulînaj aÙtÁj kaˆ tÕ te‹coj aÙtÁj.</w:t>
      </w:r>
    </w:p>
    <w:p w14:paraId="344EF8F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 che serve la canna per misurare? Essa serve a constatare che tutto è stata compiuto secondo la divina volontà. Discendendo però la Nuova Gerusalemme dal cielo, tutto in essa è divinamente perfetto. Ecco cosa avviene ora: “Colui che mi parlava aveva come misura una canna d’oro per misurare la città, le sue porte, le sue mura”. Tutto dovrà essere perfette nella Nuova Gerusalemme, nulla dovrà essere trovato imperfetto.</w:t>
      </w:r>
    </w:p>
    <w:p w14:paraId="54B309FB"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Mosè verifica e attesta che tutto risulta secondo il modello celeste:</w:t>
      </w:r>
    </w:p>
    <w:p w14:paraId="7392B6A0"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Besalèl, Ooliàb e tutti gli artisti che il Signore aveva dotati di saggezza e d’intelligenza per eseguire i lavori della costruzione del santuario fecero ogni cosa secondo ciò che il Signore aveva ordinato.</w:t>
      </w:r>
    </w:p>
    <w:p w14:paraId="5E750D29"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Mosè chiamò Besalèl, Ooliàb e tutti gli artisti, nel cuore dei quali il Signore aveva messo saggezza, quanti erano portati a prestarsi per l’esecuzione dei lavori. Essi ricevettero da Mosè ogni contributo portato dagli Israeliti per il lavoro della costruzione del santuario. Ma gli Israeliti continuavano a portare ogni mattina offerte spontanee. Allora tutti gli artisti, che eseguivano i lavori per il santuario, lasciarono il lavoro che ciascuno stava facendo e dissero a Mosè: «Il popolo porta più di quanto è necessario per il lavoro che il Signore ha ordinato». Mosè allora </w:t>
      </w:r>
      <w:r w:rsidRPr="00E36191">
        <w:rPr>
          <w:rFonts w:ascii="Arial" w:eastAsia="Times New Roman" w:hAnsi="Arial" w:cs="Arial"/>
          <w:i/>
          <w:iCs/>
          <w:sz w:val="24"/>
          <w:szCs w:val="20"/>
          <w:lang w:eastAsia="it-IT"/>
        </w:rPr>
        <w:lastRenderedPageBreak/>
        <w:t>ordinò di diffondere nell’accampamento questa voce: «Nessuno, uomo o donna, offra più alcuna cosa come contributo per il santuario». Così si impedì al popolo di portare altre offerte; perché il materiale era sufficiente, anzi sovrabbondante, per l’esecuzione di tutti i lavori.</w:t>
      </w:r>
    </w:p>
    <w:p w14:paraId="4B86D39B"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Tutti gli artisti addetti ai lavori fecero la Dimora. Besalèl la fece con dieci teli di bisso ritorto, di porpora viola, di porpora rossa e di scarlatto. La fece con figure di cherubini artisticamente lavorati. La lunghezza di ciascun telo era ventotto cubiti; la larghezza quattro cubiti per ciascun telo; la stessa dimensione per tutti i teli. Unì cinque teli l’uno all’altro e anche i cinque altri teli unì l’uno all’altro. Fece cordoni di porpora viola sull’orlo del primo telo all’estremità della sutura, e fece la stessa cosa sull’orlo del telo estremo nella seconda sutura. Fece cinquanta cordoni al primo telo e fece anche cinquanta cordoni all’estremità del telo della seconda sutura: i cordoni corrispondevano l’uno all’altro. Fece cinquanta fibbie d’oro, e unì i teli l’uno all’altro mediante le fibbie; così la Dimora formò un tutto unico.</w:t>
      </w:r>
    </w:p>
    <w:p w14:paraId="0E70C8DD"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Fece poi teli di peli di capra per la tenda sopra la Dimora. Fece undici teli. La lunghezza di un telo era trenta cubiti; la larghezza quattro cubiti per un telo; la stessa dimensione per gli undici teli. Unì insieme cinque teli a parte e sei teli a parte. Fece cinquanta cordoni sull’orlo del telo della seconda sutura. Fece cinquanta fibbie di bronzo per unire insieme la tenda, così da formare un tutto unico. Fece poi per la tenda una copertura di pelli di montone tinte di rosso, e al di sopra una copertura di pelli di tasso.</w:t>
      </w:r>
    </w:p>
    <w:p w14:paraId="17D67AD0"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Fece per la Dimora assi di legno di acacia, verticali. Dieci cubiti la lunghezza di un’asse e un cubito e mezzo la larghezza. Ogni asse aveva due sostegni, congiunti l’uno all’altro da un rinforzo. Così fece per tutte le assi della Dimora. Fece dunque le assi per la Dimora: venti assi sul lato verso il mezzogiorno, a sud. Fece anche quaranta basi d’argento sotto le venti assi, due basi sotto un’asse, per i suoi due sostegni, e due basi sotto l’altra asse, per i suoi due sostegni. Per il secondo lato della Dimora, verso il settentrione, fece venti assi e le loro quaranta basi d’argento, due basi sotto un’asse e due basi sotto l’altra asse. Per la parte posteriore della Dimora, verso occidente, fece sei assi. Fece inoltre due assi per gli angoli della Dimora nella parte posteriore. Esse erano formate ciascuna da due pezzi uguali, abbinati e perfettamente congiunti dal basso fino alla cima, all’altezza del primo anello. Così fece per ambedue: esse vennero a formare i due angoli. C’erano dunque otto assi con le loro basi d’argento: sedici basi, due basi sotto un’asse e due basi sotto l’altra asse. Fece inoltre traverse di legno di acacia: cinque per le assi di un lato della Dimora, cinque traverse per le assi dell’altro lato della Dimora e cinque traverse per le assi della parte posteriore, verso occidente. Fece la traversa mediana che, a mezza altezza delle assi, le attraversava da un’estremità all’altra. Rivestì d’oro le assi, fece in oro i loro anelli per inserire le traverse, e rivestì d’oro anche le traverse.</w:t>
      </w:r>
    </w:p>
    <w:p w14:paraId="1A323DB4"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Fece il velo di porpora viola e di porpora rossa, di scarlatto e di bisso ritorto. Lo fece con figure di cherubini, lavoro d’artista. Fece per esso quattro colonne di acacia, le rivestì d’oro; anche i loro uncini erano d’oro, e fuse per esse quattro basi d’argento. Fecero poi una cortina per l’ingresso della tenda, di porpora viola e di porpora rossa, di scarlatto e di bisso ritorto, lavoro di ricamatore, e le sue </w:t>
      </w:r>
      <w:r w:rsidRPr="00E36191">
        <w:rPr>
          <w:rFonts w:ascii="Arial" w:eastAsia="Times New Roman" w:hAnsi="Arial" w:cs="Arial"/>
          <w:i/>
          <w:iCs/>
          <w:sz w:val="24"/>
          <w:szCs w:val="20"/>
          <w:lang w:eastAsia="it-IT"/>
        </w:rPr>
        <w:lastRenderedPageBreak/>
        <w:t xml:space="preserve">cinque colonne con i loro uncini. Rivestì d’oro i loro capitelli e le loro aste trasversali, e fece le loro cinque basi di bronzo (Es 36,1-38). </w:t>
      </w:r>
    </w:p>
    <w:p w14:paraId="1475E874"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Besalèl fece l’arca di legno di acacia: aveva due cubiti e mezzo di lunghezza, un cubito e mezzo di larghezza, un cubito e mezzo di altezza. La rivestì d’oro puro, dentro e fuori. Le fece intorno un bordo d’oro. Fuse per essa quattro anelli d’oro e li fissò ai suoi quattro piedi: due anelli su di un lato e due anelli sull’altro. Fece stanghe di legno di acacia e le rivestì d’oro. Introdusse le stanghe negli anelli sui due lati dell’arca, per trasportare l’arca.</w:t>
      </w:r>
    </w:p>
    <w:p w14:paraId="0A635740"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Fece il propiziatorio d’oro puro: aveva due cubiti e mezzo di lunghezza e un cubito e mezzo di larghezza. Fece due cherubini d’oro; li fece lavorati a martello sulle due estremità del propiziatorio: un cherubino a una estremità e un cherubino all’altra estremità. Fece i cherubini tutti d’un pezzo con il propiziatorio, posti alle sue due estremità. I cherubini avevano le due ali spiegate verso l’alto, proteggendo con le ali il propiziatorio; erano rivolti l’uno verso l’altro e le facce dei cherubini erano rivolte verso il propiziatorio.</w:t>
      </w:r>
    </w:p>
    <w:p w14:paraId="2016F31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Fece la tavola di legno di acacia: aveva due cubiti di lunghezza, un cubito di larghezza, un cubito e mezzo di altezza. La rivestì d’oro puro e le fece attorno un bordo d’oro. Le fece attorno una cornice di un palmo e un bordo d’oro per la cornice. Fuse per essa quattro anelli d’oro e li fissò ai quattro angoli, che costituivano i suoi quattro piedi. Gli anelli erano fissati alla cornice e servivano per inserire le stanghe, destinate a trasportare la tavola. Fece le stanghe di legno di acacia, per trasportare la tavola, e le rivestì d’oro. Fece anche gli accessori della tavola: piatti, coppe, anfore e tazze per le libagioni; li fece di oro puro.</w:t>
      </w:r>
    </w:p>
    <w:p w14:paraId="2B778B39"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Fece il candelabro d’oro puro; lo fece lavorato a martello, il suo fusto e i suoi bracci; i suoi calici, i suoi bulbi e le sue corolle facevano corpo con esso. Sei bracci uscivano dai suoi lati: tre bracci del candelabro da un lato, e tre bracci del candelabro dall’altro. Vi erano su un braccio tre calici in forma di fiore di mandorlo, con bulbo e corolla; anche sull’altro braccio tre calici in forma di fiore di mandorlo, con bulbo e corolla. Così era per i sei bracci che uscivano dal candelabro. Il fusto del candelabro aveva quattro calici in forma di fiore di mandorlo, con i loro bulbi e le loro corolle: un bulbo sotto due bracci che si dipartivano da esso, e un bulbo sotto i due bracci seguenti che si dipartivano da esso, e un bulbo sotto gli ultimi due bracci che si dipartivano da esso; così per tutti i sei bracci che uscivano dal candelabro. I bulbi e i relativi bracci facevano corpo con esso: il tutto era formato da una sola massa d’oro puro lavorata a martello. Fece le sue sette lampade, i suoi smoccolatoi e i suoi portacenere d’oro puro. Impiegò un talento d’oro puro per il candelabro e per tutti i suoi accessori.</w:t>
      </w:r>
    </w:p>
    <w:p w14:paraId="2424DE74"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Fece l’altare per bruciare l’incenso, di legno di acacia; aveva un cubito di lunghezza e un cubito di larghezza: era quadrato, con due cubiti di altezza, e i suoi corni costituivano un sol pezzo con esso. Rivestì d’oro puro il suo piano, i suoi lati, i suoi corni e gli fece intorno un orlo d’oro. Fece anche due anelli d’oro sotto l’orlo, sui due fianchi, cioè sui due lati opposti, per inserirvi le stanghe destinate a trasportarlo. Fece le stanghe di legno di acacia e le rivestì d’oro.</w:t>
      </w:r>
    </w:p>
    <w:p w14:paraId="3576CC54"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Preparò l’olio dell’unzione sacra e l’incenso aromatico, puro, opera di profumiere (Es 37,1-28). </w:t>
      </w:r>
    </w:p>
    <w:p w14:paraId="2989713B"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Fece l’altare per gli olocausti di legno di acacia: aveva cinque cubiti di lunghezza e cinque cubiti di larghezza: era quadrato, con tre cubiti di altezza. Fece i corni ai suoi quattro angoli: i corni costituivano un sol pezzo con esso. Lo rivestì di bronzo. Fece anche tutti gli accessori dell’altare: i recipienti, le palette, i vasi per l’aspersione, le forcelle e i bracieri; fece di bronzo tutti i suoi accessori. Fece per l’altare una graticola di bronzo, lavorata a forma di rete, e la pose sotto la cornice dell’altare in basso: la rete arrivava a metà altezza dell’altare. Fuse quattro anelli e li pose alle quattro estremità della graticola di bronzo, per inserirvi le stanghe. Fece anche le stanghe di legno di acacia e le rivestì di bronzo. Introdusse le stanghe negli anelli sui lati dell’altare: servivano a trasportarlo. Fece l’altare di tavole, vuoto all’interno.</w:t>
      </w:r>
    </w:p>
    <w:p w14:paraId="18C9BF8D"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Fece il bacino di bronzo con il suo piedistallo di bronzo, impiegandovi gli specchi delle donne che venivano a prestare servizio all’ingresso della tenda del convegno.</w:t>
      </w:r>
    </w:p>
    <w:p w14:paraId="0EC632E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Fece il recinto: sul lato meridionale, verso sud, il recinto aveva tendaggi di bisso ritorto, per la lunghezza di cento cubiti. C’erano le loro venti colonne con le venti basi di bronzo. Gli uncini delle colonne e le loro aste trasversali erano d’argento. Anche sul lato rivolto a settentrione vi erano tendaggi per cento cubiti di lunghezza, le relative venti colonne con le venti basi di bronzo, gli uncini delle colonne e le aste trasversali d’argento. Sul lato verso occidente c’erano cinquanta cubiti di tendaggi, con le relative dieci colonne e le dieci basi, gli uncini delle colonne e le loro aste trasversali d’argento. Sul lato orientale, verso levante, vi erano cinquanta cubiti: quindici cubiti di tendaggi, con le relative tre colonne e le tre basi alla prima ala; quindici cubiti di tendaggi, con le tre colonne e le tre basi all’altra ala. Tutti i tendaggi che delimitavano il recinto erano di bisso ritorto. Le basi delle colonne erano di bronzo, gli uncini delle colonne e le aste trasversali erano d’argento; il rivestimento dei loro capitelli era d’argento e tutte le colonne del recinto erano collegate da aste trasversali d’argento. Alla porta del recinto c’era una cortina, lavoro di ricamatore, di porpora viola, porpora rossa, scarlatto e bisso ritorto; la sua lunghezza era di venti cubiti, la sua altezza, nel senso della larghezza, era di cinque cubiti, come i tendaggi del recinto. Le colonne relative erano quattro, con le quattro basi di bronzo, i loro uncini d’argento, il rivestimento dei loro capitelli e le loro aste trasversali d’argento. Tutti i picchetti della Dimora e del recinto circostante erano di bronzo.</w:t>
      </w:r>
    </w:p>
    <w:p w14:paraId="649BA7F9"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Questo è il computo dei metalli impiegati per la Dimora, la Dimora della Testimonianza, redatto su ordine di Mosè a opera dei leviti, sotto la direzione di Itamàr, figlio del sacerdote Aronne. Besalèl, figlio di Urì, figlio di Cur, della tribù di Giuda, eseguì quanto il Signore aveva ordinato a Mosè; insieme con lui Ooliàb, figlio di Achisamàc, della tribù di Dan, intagliatore, decoratore e ricamatore di porpora viola, porpora rossa, scarlatto e bisso.</w:t>
      </w:r>
    </w:p>
    <w:p w14:paraId="4287F66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Il totale dell’oro impiegato nella lavorazione, cioè per tutto il lavoro del santuario – era l’oro presentato in offerta – fu di ventinove talenti e settecento trenta sicli, in sicli del santuario. L’argento raccolto, in occasione del censimento della comunità, pesava cento talenti e millesettecento settantacinque sicli, in sicli del santuario, cioè un beka a testa, vale a dire mezzo siclo, secondo il siclo del santuario, per ciascuno dei sottoposti al censimento, dai vent’anni in su. Erano </w:t>
      </w:r>
      <w:r w:rsidRPr="00E36191">
        <w:rPr>
          <w:rFonts w:ascii="Arial" w:eastAsia="Times New Roman" w:hAnsi="Arial" w:cs="Arial"/>
          <w:i/>
          <w:iCs/>
          <w:sz w:val="24"/>
          <w:szCs w:val="20"/>
          <w:lang w:eastAsia="it-IT"/>
        </w:rPr>
        <w:lastRenderedPageBreak/>
        <w:t xml:space="preserve">seicento tremila cinquecento cinquanta. Cento talenti d’argento servirono a fondere le basi del santuario e le basi del velo: cento basi per cento talenti, cioè un talento per ogni base. Con i millesettecento settantacinque sicli fece gli uncini delle colonne, rivestì i loro capitelli e le riunì con le aste trasversali. Il bronzo presentato in offerta assommava a settanta talenti e duemilaquattrocento sicli. Con esso fece le basi per l’ingresso della tenda del convegno, l’altare di bronzo con la sua graticola di bronzo e tutti gli accessori dell’altare, le basi del recinto, le basi della porta del recinto, tutti i picchetti della Dimora e tutti i picchetti del recinto (Es 38,1-31). </w:t>
      </w:r>
    </w:p>
    <w:p w14:paraId="75051D1E"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Con porpora viola e porpora rossa e con scarlatto fecero le vesti liturgiche per officiare nel santuario. Fecero le vesti sacre di Aronne, come il Signore aveva ordinato a Mosè.</w:t>
      </w:r>
    </w:p>
    <w:p w14:paraId="603AF53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50DE3FC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un’agata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w:t>
      </w:r>
    </w:p>
    <w:p w14:paraId="7941BEB5"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Fecero il manto dell’efod, lavoro di tessitore, tutto di porpora viola; la scollatura del manto, in mezzo, era come la scollatura di una corazza: intorno aveva un bordo, perché non si lacerasse. Fecero sul lembo del manto melagrane di </w:t>
      </w:r>
      <w:r w:rsidRPr="00E36191">
        <w:rPr>
          <w:rFonts w:ascii="Arial" w:eastAsia="Times New Roman" w:hAnsi="Arial" w:cs="Arial"/>
          <w:i/>
          <w:iCs/>
          <w:sz w:val="24"/>
          <w:szCs w:val="20"/>
          <w:lang w:eastAsia="it-IT"/>
        </w:rPr>
        <w:lastRenderedPageBreak/>
        <w:t>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6A3E2AE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w:t>
      </w:r>
    </w:p>
    <w:p w14:paraId="6E00B13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Fecero la lamina, il diadema sacro d’oro puro, e vi scrissero sopra a caratteri incisi, come un sigillo, «Sacro al Signore». Vi fissarono un cordone di porpora viola, per porre il diadema sopra il turbante, come il Signore aveva ordinato a Mosè.</w:t>
      </w:r>
    </w:p>
    <w:p w14:paraId="2B9B67E5"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Così fu finito tutto il lavoro della Dimora, della tenda del convegno. Gli Israeliti eseguirono ogni cosa come il Signore aveva ordinato a Mosè: così fecero.</w:t>
      </w:r>
    </w:p>
    <w:p w14:paraId="03ED78A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Portarono dunque a Mosè la Dimora, la tenda e tutti i suoi accessori: le sue fibbie, le sue assi, le sue traverse, le sue colonne e le sue basi, la copertura di pelli di montone tinte di rosso, la copertura di pelli di tasso e il velo per far da cortina; l’arca della Testimonianza con le sue stanghe e il propiziatorio; la tavola con tutti i suoi accessori e i pani dell’offerta; il candelabro d’oro puro con le sue lampade, le lampade cioè che dovevano essere collocate sopra di esso, con tutti i suoi accessori, e l’olio per l’illuminazione; l’altare d’oro, l’olio dell’unzione, l’incenso aromatico e la cortina per l’ingresso della tenda; l’altare di bronzo con la sua graticola di bronzo, le sue stanghe e tutti i suoi accessori, il bacino con il suo piedistallo, i tendaggi del recinto, le sue colonne, le sue basi e la cortina per la porta del recinto, le sue corde, i suoi picchetti e tutti gli arredi del servizio della Dimora, per la tenda del convegno; le vesti liturgiche per officiare nel santuario, le vesti sacre del sacerdote Aronne e le vesti dei suoi figli per l’esercizio del sacerdozio.</w:t>
      </w:r>
    </w:p>
    <w:p w14:paraId="483AB54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Gli Israeliti avevano eseguito ogni lavoro come il Signore aveva ordinato a Mosè. Mosè vide tutta l’opera e riscontrò che l’avevano eseguita come il Signore aveva ordinato. Allora Mosè li benedisse (Es 39,1-43). </w:t>
      </w:r>
    </w:p>
    <w:p w14:paraId="0F491C05"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w:t>
      </w:r>
      <w:r w:rsidRPr="00E36191">
        <w:rPr>
          <w:rFonts w:ascii="Arial" w:eastAsia="Times New Roman" w:hAnsi="Arial" w:cs="Arial"/>
          <w:i/>
          <w:iCs/>
          <w:sz w:val="24"/>
          <w:szCs w:val="20"/>
          <w:lang w:eastAsia="it-IT"/>
        </w:rPr>
        <w:lastRenderedPageBreak/>
        <w:t xml:space="preserve">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02C49A47"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4B5F3A95"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Prese la Testimonianza, la pose dentro l’arca, mise le stanghe all’arca e pose il propiziatorio sull’arca; poi introdusse l’arca nella Dimora, collocò il velo che doveva far da cortina e lo tese davanti all’arca della Testimonianza, come il Signore aveva ordinato a Mosè.</w:t>
      </w:r>
    </w:p>
    <w:p w14:paraId="1F574717"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Nella tenda del convegno collocò la tavola, sul lato settentrionale della Dimora, al di fuori del velo. Dispose su di essa il pane, in focacce sovrapposte, alla presenza del Signore, come il Signore aveva ordinato a Mosè.</w:t>
      </w:r>
    </w:p>
    <w:p w14:paraId="724F097B"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Collocò inoltre il candelabro nella tenda del convegno, di fronte alla tavola, sul lato meridionale della Dimora, e vi preparò sopra le lampade davanti al Signore, come il Signore aveva ordinato a Mosè.</w:t>
      </w:r>
    </w:p>
    <w:p w14:paraId="5D2BA280"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Collocò poi l’altare d’oro nella tenda del convegno, davanti al velo, e bruciò su di esso l’incenso aromatico, come il Signore aveva ordinato a Mosè. </w:t>
      </w:r>
    </w:p>
    <w:p w14:paraId="6E05FB3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Mise infine la cortina all’ingresso della Dimora. Poi collocò l’altare degli olocausti all’ingresso della Dimora, della tenda del convegno, e offrì su di esso l’olocausto e l’offerta, come il Signore aveva ordinato a Mosè.</w:t>
      </w:r>
    </w:p>
    <w:p w14:paraId="76834A57"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25C7D209"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Infine eresse il recinto intorno alla Dimora e all’altare e mise la cortina alla porta del recinto. Così Mosè terminò l’opera.</w:t>
      </w:r>
    </w:p>
    <w:p w14:paraId="7DD1626E"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Allora la nube coprì la tenda del convegno e la gloria del Signore riempì la Dimora. Mosè non poté entrare nella tenda del convegno, perché la nube sostava su di essa e la gloria del Signore riempiva la Dimora.</w:t>
      </w:r>
    </w:p>
    <w:p w14:paraId="64BA1AE2"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 (Es 40,1-38). </w:t>
      </w:r>
    </w:p>
    <w:p w14:paraId="52A632E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Avendo il cristiano come modello da realizzare Cristo Gesù e questi Crocifisso, ogni giorno anche lui è obbligato a verificare se tutto in lui procede secondo il modello a lui dato dal Padre nello Spirito santo. Anticamente quando ancora i muri venivano innalzati a mano dagli esperti muratori, essi avevano due strumenti </w:t>
      </w:r>
      <w:r w:rsidRPr="00E36191">
        <w:rPr>
          <w:rFonts w:ascii="Arial" w:eastAsia="Times New Roman" w:hAnsi="Arial"/>
          <w:sz w:val="24"/>
          <w:szCs w:val="20"/>
          <w:lang w:eastAsia="it-IT"/>
        </w:rPr>
        <w:lastRenderedPageBreak/>
        <w:t xml:space="preserve">preziosissimi per verificare se l’innalzamento procedeva bene: la livella e il filo a piombo. Dopo aver innalzato un breve tratto di muro subito lo verificavano sia con la livella e sia con il filo a piombo. Se vi era qualcosa di non perfettamente orizzontale, subito intervenivano per operare la giusta correzione. Anche il cristiano dovrebbe servirsi della livella e del filo a piombo. La livella per Lui è la Parola del Signore. Il filo a piombo è lo Spirito Santo. Senza la Parola e lo Spirito Santo, il muro cristiano crolla non appena si inizia la sua costruzione. Ecco perché oggi il cristiano è muro crollato: ha gettato via queste due necessari “strumenti” per la sua vera edificazione. </w:t>
      </w:r>
    </w:p>
    <w:p w14:paraId="4CFCC4B4" w14:textId="77777777" w:rsidR="00E36191" w:rsidRPr="00E36191" w:rsidRDefault="00E36191" w:rsidP="00E36191">
      <w:pPr>
        <w:spacing w:after="120" w:line="240" w:lineRule="auto"/>
        <w:jc w:val="both"/>
        <w:rPr>
          <w:rFonts w:ascii="Greek" w:eastAsia="Times New Roman" w:hAnsi="Greek" w:cs="Greek"/>
          <w:sz w:val="26"/>
          <w:szCs w:val="26"/>
          <w:lang w:val="la-Latn" w:eastAsia="it-IT"/>
        </w:rPr>
      </w:pPr>
      <w:r w:rsidRPr="00E36191">
        <w:rPr>
          <w:rFonts w:ascii="Arial" w:eastAsia="Times New Roman" w:hAnsi="Arial"/>
          <w:b/>
          <w:bCs/>
          <w:sz w:val="24"/>
          <w:szCs w:val="20"/>
          <w:lang w:eastAsia="it-IT"/>
        </w:rPr>
        <w:t>V 21,16</w:t>
      </w:r>
      <w:r w:rsidRPr="00E36191">
        <w:rPr>
          <w:rFonts w:ascii="Arial" w:eastAsia="Times New Roman" w:hAnsi="Arial"/>
          <w:sz w:val="24"/>
          <w:szCs w:val="20"/>
          <w:lang w:eastAsia="it-IT"/>
        </w:rPr>
        <w:t xml:space="preserve"> La città è a forma di quadrato: la sua lunghezza è uguale alla larghezza. L’angelo misurò la città con la canna: sono dodicimila stadi; la lunghezza, la larghezza e l’altezza sono uguali.</w:t>
      </w:r>
      <w:r w:rsidRPr="00E36191">
        <w:rPr>
          <w:rFonts w:ascii="Arial" w:eastAsia="Times New Roman" w:hAnsi="Arial"/>
          <w:sz w:val="24"/>
          <w:szCs w:val="20"/>
          <w:lang w:val="la-Latn" w:eastAsia="it-IT"/>
        </w:rPr>
        <w:t xml:space="preserve"> </w:t>
      </w:r>
      <w:r w:rsidRPr="00E36191">
        <w:rPr>
          <w:rFonts w:ascii="Arial" w:eastAsia="Times New Roman" w:hAnsi="Arial" w:cs="Arial"/>
          <w:sz w:val="24"/>
          <w:szCs w:val="24"/>
          <w:lang w:val="la-Latn" w:eastAsia="it-IT"/>
        </w:rPr>
        <w:t xml:space="preserve">Et civitas in quadro posita est et longitudo eius tanta est quanta et latitudo et mensus est civitatem de harundine per stadia duodecim milia longitudo et latitudo et altitudo eius aequalia sunt. </w:t>
      </w:r>
      <w:r w:rsidRPr="00E36191">
        <w:rPr>
          <w:rFonts w:ascii="Greek" w:eastAsia="Times New Roman" w:hAnsi="Greek" w:cs="Greek"/>
          <w:sz w:val="26"/>
          <w:szCs w:val="26"/>
          <w:lang w:val="la-Latn" w:eastAsia="it-IT"/>
        </w:rPr>
        <w:t>kaˆ ¹ pÒlij tetr£gwnoj ke‹tai, kaˆ tÕ mÁkoj aÙtÁj Óson [kaˆ] tÕ pl£toj. kaˆ ™mštrhsen t¾n pÒlin tù kal£mJ ™pˆ stad…wn dèdeka cili£dwn: tÕ mÁkoj kaˆ tÕ pl£toj kaˆ tÕ Ûyoj aÙtÁj ‡sa ™st…n.</w:t>
      </w:r>
    </w:p>
    <w:p w14:paraId="18130AF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L’angelo misura la città. Essa è un quadrato perfetto. Ecco in cosa consiste la sua perfezione: </w:t>
      </w:r>
      <w:r w:rsidRPr="00E36191">
        <w:rPr>
          <w:rFonts w:ascii="Arial" w:eastAsia="Times New Roman" w:hAnsi="Arial" w:cs="Arial"/>
          <w:i/>
          <w:iCs/>
          <w:sz w:val="24"/>
          <w:szCs w:val="24"/>
          <w:lang w:eastAsia="it-IT"/>
        </w:rPr>
        <w:t>“La città è a forma di quadrato: la sua lunghezza è uguale alla larghezza”.</w:t>
      </w:r>
      <w:r w:rsidRPr="00E36191">
        <w:rPr>
          <w:rFonts w:ascii="Arial" w:eastAsia="Times New Roman" w:hAnsi="Arial" w:cs="Arial"/>
          <w:sz w:val="24"/>
          <w:szCs w:val="24"/>
          <w:lang w:eastAsia="it-IT"/>
        </w:rPr>
        <w:t xml:space="preserve"> Ecco ora l’esatta misura. </w:t>
      </w:r>
      <w:r w:rsidRPr="00E36191">
        <w:rPr>
          <w:rFonts w:ascii="Arial" w:eastAsia="Times New Roman" w:hAnsi="Arial" w:cs="Arial"/>
          <w:i/>
          <w:iCs/>
          <w:sz w:val="24"/>
          <w:szCs w:val="24"/>
          <w:lang w:eastAsia="it-IT"/>
        </w:rPr>
        <w:t>“L’angelo misurò la città con la canna: sono dodicimila stadi; la lunghezza, la larghezza e l’altezza sono uguali”.</w:t>
      </w:r>
      <w:r w:rsidRPr="00E36191">
        <w:rPr>
          <w:rFonts w:ascii="Arial" w:eastAsia="Times New Roman" w:hAnsi="Arial" w:cs="Arial"/>
          <w:sz w:val="24"/>
          <w:szCs w:val="24"/>
          <w:lang w:eastAsia="it-IT"/>
        </w:rPr>
        <w:t xml:space="preserve"> Il quadrato è perfetto. Dodici è il numero sia dell’Antico Israele, dodici patriarchi, e sia del Nuovo Israele, Dodici Apostoli. Il numero dodici è moltiplicato per mille. Mille è numero che indica moltitudine. La città è perfetta. Non vi è imperfezione in essa. </w:t>
      </w:r>
    </w:p>
    <w:p w14:paraId="2D98EDA4" w14:textId="77777777" w:rsidR="00E36191" w:rsidRPr="00E36191" w:rsidRDefault="00E36191" w:rsidP="00E36191">
      <w:pPr>
        <w:spacing w:after="120" w:line="240" w:lineRule="auto"/>
        <w:jc w:val="both"/>
        <w:rPr>
          <w:rFonts w:ascii="Greek" w:eastAsia="Times New Roman" w:hAnsi="Greek" w:cs="Greek"/>
          <w:sz w:val="26"/>
          <w:szCs w:val="26"/>
          <w:lang w:val="la-Latn" w:eastAsia="it-IT"/>
        </w:rPr>
      </w:pPr>
      <w:r w:rsidRPr="00E36191">
        <w:rPr>
          <w:rFonts w:ascii="Arial" w:eastAsia="Times New Roman" w:hAnsi="Arial"/>
          <w:b/>
          <w:bCs/>
          <w:sz w:val="24"/>
          <w:szCs w:val="20"/>
          <w:lang w:eastAsia="it-IT"/>
        </w:rPr>
        <w:t>V 21,17</w:t>
      </w:r>
      <w:r w:rsidRPr="00E36191">
        <w:rPr>
          <w:rFonts w:ascii="Arial" w:eastAsia="Times New Roman" w:hAnsi="Arial"/>
          <w:sz w:val="24"/>
          <w:szCs w:val="20"/>
          <w:lang w:eastAsia="it-IT"/>
        </w:rPr>
        <w:t xml:space="preserve"> Ne misurò anche le mura: sono alte centoquarantaquattro braccia, secondo la misura in uso tra gli uomini adoperata dall’angelo.</w:t>
      </w:r>
      <w:r w:rsidRPr="00E36191">
        <w:rPr>
          <w:rFonts w:ascii="Arial" w:eastAsia="Times New Roman" w:hAnsi="Arial"/>
          <w:sz w:val="24"/>
          <w:szCs w:val="20"/>
          <w:lang w:val="la-Latn" w:eastAsia="it-IT"/>
        </w:rPr>
        <w:t xml:space="preserve"> </w:t>
      </w:r>
      <w:r w:rsidRPr="00E36191">
        <w:rPr>
          <w:rFonts w:ascii="Arial" w:eastAsia="Times New Roman" w:hAnsi="Arial" w:cs="Arial"/>
          <w:sz w:val="24"/>
          <w:szCs w:val="24"/>
          <w:lang w:val="la-Latn" w:eastAsia="it-IT"/>
        </w:rPr>
        <w:t xml:space="preserve">Et mensus est murus eius centum quadraginta quattuor cubitorum mensura hominis quae est angeli. </w:t>
      </w:r>
      <w:r w:rsidRPr="00E36191">
        <w:rPr>
          <w:rFonts w:ascii="Greek" w:eastAsia="Times New Roman" w:hAnsi="Greek" w:cs="Greek"/>
          <w:sz w:val="26"/>
          <w:szCs w:val="26"/>
          <w:lang w:val="la-Latn" w:eastAsia="it-IT"/>
        </w:rPr>
        <w:t>kaˆ ™mštrhsen tÕ te‹coj aÙtÁj ˜katÕn tesser£konta tess£rwn phcîn, mštron ¢nqrèpou, Ó ™stin ¢ggšlou.</w:t>
      </w:r>
    </w:p>
    <w:p w14:paraId="5EE177B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Anche l’altezza delle mura è perfetta. Leggiamo: </w:t>
      </w:r>
      <w:r w:rsidRPr="00E36191">
        <w:rPr>
          <w:rFonts w:ascii="Arial" w:eastAsia="Times New Roman" w:hAnsi="Arial"/>
          <w:i/>
          <w:iCs/>
          <w:sz w:val="24"/>
          <w:szCs w:val="20"/>
          <w:lang w:eastAsia="it-IT"/>
        </w:rPr>
        <w:t>“Ne misurò anche le mura: sono alte centoquarantaquattro braccia, secondo la misura in uso tra gli uomini adoperata dall’angelo”.</w:t>
      </w:r>
      <w:r w:rsidRPr="00E36191">
        <w:rPr>
          <w:rFonts w:ascii="Arial" w:eastAsia="Times New Roman" w:hAnsi="Arial"/>
          <w:sz w:val="24"/>
          <w:szCs w:val="20"/>
          <w:lang w:eastAsia="it-IT"/>
        </w:rPr>
        <w:t xml:space="preserve"> Centoquarantaquattro à multiplo di dodici. L’altezza delle mura non è perfetta, essa è perfettissima. Veramente le mura sono inconquistabili e inespugnabili. Mentre lo stadio è 185 metri, il braccio è 1,85 metri. Le mura sono altissime. Tutto però va letto come simbolo di perfezione. Nella realtà queste misure non esistono. Il simbolismo non esclude la realtà, la rende invece più bella e più perfetta. </w:t>
      </w:r>
    </w:p>
    <w:p w14:paraId="0ABB21E5"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21,18</w:t>
      </w:r>
      <w:r w:rsidRPr="00E36191">
        <w:rPr>
          <w:rFonts w:ascii="Arial" w:eastAsia="Times New Roman" w:hAnsi="Arial"/>
          <w:sz w:val="24"/>
          <w:szCs w:val="20"/>
          <w:lang w:eastAsia="it-IT"/>
        </w:rPr>
        <w:t xml:space="preserve"> </w:t>
      </w:r>
      <w:bookmarkStart w:id="797" w:name="_Hlk139122196"/>
      <w:r w:rsidRPr="00E36191">
        <w:rPr>
          <w:rFonts w:ascii="Arial" w:eastAsia="Times New Roman" w:hAnsi="Arial"/>
          <w:sz w:val="24"/>
          <w:szCs w:val="20"/>
          <w:lang w:eastAsia="it-IT"/>
        </w:rPr>
        <w:t>Le mura sono costruite con diaspro e la città è di oro puro, simile a terso cristallo</w:t>
      </w:r>
      <w:bookmarkEnd w:id="797"/>
      <w:r w:rsidRPr="00E36191">
        <w:rPr>
          <w:rFonts w:ascii="Arial" w:eastAsia="Times New Roman" w:hAnsi="Arial"/>
          <w:sz w:val="24"/>
          <w:szCs w:val="20"/>
          <w:lang w:eastAsia="it-IT"/>
        </w:rPr>
        <w:t>.</w:t>
      </w:r>
      <w:r w:rsidRPr="00E36191">
        <w:rPr>
          <w:rFonts w:ascii="Arial" w:eastAsia="Times New Roman" w:hAnsi="Arial"/>
          <w:sz w:val="24"/>
          <w:szCs w:val="20"/>
          <w:lang w:val="la-Latn" w:eastAsia="it-IT"/>
        </w:rPr>
        <w:t xml:space="preserve"> </w:t>
      </w:r>
      <w:r w:rsidRPr="00E36191">
        <w:rPr>
          <w:rFonts w:ascii="Arial" w:eastAsia="Times New Roman" w:hAnsi="Arial" w:cs="Arial"/>
          <w:sz w:val="24"/>
          <w:szCs w:val="24"/>
          <w:lang w:val="la-Latn" w:eastAsia="it-IT"/>
        </w:rPr>
        <w:t>et erat structura muri eius ex lapide iaspide ipsa vero civitas auro mundo simile vitro mundo</w:t>
      </w:r>
      <w:r w:rsidRPr="00E36191">
        <w:rPr>
          <w:rFonts w:ascii="Arial" w:eastAsia="Times New Roman" w:hAnsi="Arial" w:cs="Arial"/>
          <w:sz w:val="24"/>
          <w:szCs w:val="24"/>
          <w:lang w:eastAsia="it-IT"/>
        </w:rPr>
        <w:t xml:space="preserve">. </w:t>
      </w:r>
      <w:r w:rsidRPr="00E36191">
        <w:rPr>
          <w:rFonts w:ascii="Greek" w:eastAsia="Times New Roman" w:hAnsi="Greek" w:cs="Greek"/>
          <w:sz w:val="26"/>
          <w:szCs w:val="26"/>
          <w:lang w:eastAsia="it-IT"/>
        </w:rPr>
        <w:t>kaˆ ¹ ™ndèmhsij toà te…couj aÙtÁj ‡aspij, kaˆ ¹ pÒlij crus…on kaqarÕn Ómoion Ø£lJ kaqarù.</w:t>
      </w:r>
    </w:p>
    <w:p w14:paraId="4810035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L’uomo costruisce con pietre. Il Signore costruire con il Sangue dell’Agnello Immolato. Ecco di cosa sono fatte le mura della Nuova Gerusalemme:</w:t>
      </w:r>
      <w:r w:rsidRPr="00E36191">
        <w:rPr>
          <w:rFonts w:ascii="Arial" w:eastAsia="Times New Roman" w:hAnsi="Arial"/>
          <w:i/>
          <w:iCs/>
          <w:sz w:val="24"/>
          <w:szCs w:val="20"/>
          <w:lang w:eastAsia="it-IT"/>
        </w:rPr>
        <w:t xml:space="preserve"> “Le mura sono costruite con diaspro e la città è di oro puro, simile a terso cristallo”</w:t>
      </w:r>
      <w:r w:rsidRPr="00E36191">
        <w:rPr>
          <w:rFonts w:ascii="Arial" w:eastAsia="Times New Roman" w:hAnsi="Arial"/>
          <w:sz w:val="24"/>
          <w:szCs w:val="20"/>
          <w:lang w:eastAsia="it-IT"/>
        </w:rPr>
        <w:t xml:space="preserve">. Il rosso sangue del diaspro veramente ci fa ricordare il sangue di Cristo Gesù. Se Gesù non avesse versato il suo sangue di certo mai vi sarebbe stata la nuova </w:t>
      </w:r>
      <w:r w:rsidRPr="00E36191">
        <w:rPr>
          <w:rFonts w:ascii="Arial" w:eastAsia="Times New Roman" w:hAnsi="Arial"/>
          <w:sz w:val="24"/>
          <w:szCs w:val="20"/>
          <w:lang w:eastAsia="it-IT"/>
        </w:rPr>
        <w:lastRenderedPageBreak/>
        <w:t>Gerusalemme che discende dal cielo. La nuova Gerusalemme è il suo corpo. Il suo corpo è la Chiesa. La Chiesa è la città santa che discende dal cielo. C’è cosa più preziosa del sangue e della vita di Gesù Signore? L’oro a suo confronto veramente spazzatura. Diaspro e oro sono solo pallide immagini di fronte alla realtà che è Cristo Gesù ed è il suo corpo, la sua vita. La nuova Gerusalemme è edificata sul sangue del Verbo Incarnato. Ecco perché sempre dalle immagini si deve giungere alla più pura e più santa realtà e questa realtà è Il Verbo Incarnato, è l’Agnello Immolato. L’Apocalisse è il Libro che dal principio alla fine ha come suo cuore l’Agnello Immolato. La nuova Gerusalemme è il suo corpo. Il suo corpo è il frutto del suo sangue versato. Il sangue versato e il corpo donato o spezzato sono le mura e la stessa Nuova Gerusalemme che discende dal cielo.</w:t>
      </w:r>
    </w:p>
    <w:p w14:paraId="295C0BF3"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21,19</w:t>
      </w:r>
      <w:r w:rsidRPr="00E36191">
        <w:rPr>
          <w:rFonts w:ascii="Arial" w:eastAsia="Times New Roman" w:hAnsi="Arial"/>
          <w:sz w:val="24"/>
          <w:szCs w:val="20"/>
          <w:lang w:eastAsia="it-IT"/>
        </w:rPr>
        <w:t xml:space="preserve"> I basamenti delle mura della città sono adorni di ogni specie di pietre preziose. Il primo basamento è di diaspro, il secondo di zaffìro, il terzo di calcedònio, il quarto di smeraldo,</w:t>
      </w:r>
      <w:r w:rsidRPr="00E36191">
        <w:rPr>
          <w:rFonts w:ascii="Arial" w:eastAsia="Times New Roman" w:hAnsi="Arial"/>
          <w:sz w:val="24"/>
          <w:szCs w:val="20"/>
          <w:lang w:val="la-Latn" w:eastAsia="it-IT"/>
        </w:rPr>
        <w:t xml:space="preserve"> </w:t>
      </w:r>
      <w:r w:rsidRPr="00E36191">
        <w:rPr>
          <w:rFonts w:ascii="Arial" w:eastAsia="Times New Roman" w:hAnsi="Arial" w:cs="Arial"/>
          <w:sz w:val="24"/>
          <w:szCs w:val="24"/>
          <w:lang w:val="la-Latn" w:eastAsia="it-IT"/>
        </w:rPr>
        <w:t>Fundamenta muri civitatis omni lapide pretioso ornata fundamentum primum iaspis secundus sapphyrus tertius carcedonius quartus zmaragdus…</w:t>
      </w:r>
      <w:r w:rsidRPr="00E36191">
        <w:rPr>
          <w:rFonts w:ascii="Arial" w:eastAsia="Times New Roman" w:hAnsi="Arial" w:cs="Arial"/>
          <w:sz w:val="24"/>
          <w:szCs w:val="24"/>
          <w:lang w:eastAsia="it-IT"/>
        </w:rPr>
        <w:t xml:space="preserve"> </w:t>
      </w:r>
      <w:r w:rsidRPr="00E36191">
        <w:rPr>
          <w:rFonts w:ascii="Greek" w:eastAsia="Times New Roman" w:hAnsi="Greek" w:cs="Greek"/>
          <w:sz w:val="26"/>
          <w:szCs w:val="26"/>
          <w:lang w:eastAsia="it-IT"/>
        </w:rPr>
        <w:t>oƒ qemšlioi toà te…couj tÁj pÒlewj pantˆ l…qJ tim…J kekosmhmšnoi: Ð qemšlioj Ð prîtoj ‡aspij, Ð deÚteroj s£pfiroj, Ð tr…toj calkhdèn, Ð tštartoj sm£ragdoj,</w:t>
      </w:r>
    </w:p>
    <w:p w14:paraId="4B4334B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come prosegue la descrizione della città santa: </w:t>
      </w:r>
      <w:r w:rsidRPr="00E36191">
        <w:rPr>
          <w:rFonts w:ascii="Arial" w:eastAsia="Times New Roman" w:hAnsi="Arial"/>
          <w:i/>
          <w:iCs/>
          <w:sz w:val="24"/>
          <w:szCs w:val="20"/>
          <w:lang w:eastAsia="it-IT"/>
        </w:rPr>
        <w:t>“Anche i Basamenti delle mura della città sono adorni di ogni specie di pietre preziose”.</w:t>
      </w:r>
      <w:r w:rsidRPr="00E36191">
        <w:rPr>
          <w:rFonts w:ascii="Arial" w:eastAsia="Times New Roman" w:hAnsi="Arial"/>
          <w:sz w:val="24"/>
          <w:szCs w:val="20"/>
          <w:lang w:eastAsia="it-IT"/>
        </w:rPr>
        <w:t xml:space="preserve"> Si prende quanto di più bello vi è in natura, si aggiunge il bello al bello e tutto diviene bellissimo. Ecco le dodici pietre preziose che adornano i basamenti della città santa. “Il primo basamento è di diaspro, il secondo di zaffìro, il terzo di calcedònio, il quarto di smeraldo”. Lo ripetiamo. I colori più belli che esistono in natura vengono usati per descrivere la bellezza della città santa. Nessuna città della terra è bella come è bella la città santa. Vi è bellezza di santità di quella manifestata da Cristo Gesù sulla croce? Lì la santità rifulge al massimo del suo splendore. </w:t>
      </w:r>
    </w:p>
    <w:p w14:paraId="6C4AC066"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21,20</w:t>
      </w:r>
      <w:r w:rsidRPr="00E36191">
        <w:rPr>
          <w:rFonts w:ascii="Arial" w:eastAsia="Times New Roman" w:hAnsi="Arial"/>
          <w:sz w:val="24"/>
          <w:szCs w:val="20"/>
          <w:lang w:eastAsia="it-IT"/>
        </w:rPr>
        <w:t xml:space="preserve"> il quinto di sardònice, il sesto di cornalina, il settimo di crisòlito, l’ottavo di berillo, il nono di topazio, il decimo di crisopazio, l’undicesimo di giacinto, il dodicesimo di ametista. </w:t>
      </w:r>
      <w:r w:rsidRPr="00E36191">
        <w:rPr>
          <w:rFonts w:ascii="Arial" w:eastAsia="Times New Roman" w:hAnsi="Arial" w:cs="Arial"/>
          <w:sz w:val="24"/>
          <w:szCs w:val="24"/>
          <w:lang w:val="la-Latn" w:eastAsia="it-IT"/>
        </w:rPr>
        <w:t>quintus sardonix sextus sardinus septimus chrysolitus octavus berillus nonus topazius decimus chrysoprassus undecimus hyacinthus duodecimus amethistus</w:t>
      </w:r>
      <w:r w:rsidRPr="00E36191">
        <w:rPr>
          <w:rFonts w:ascii="Arial" w:eastAsia="Times New Roman" w:hAnsi="Arial" w:cs="Arial"/>
          <w:sz w:val="24"/>
          <w:szCs w:val="24"/>
          <w:lang w:eastAsia="it-IT"/>
        </w:rPr>
        <w:t xml:space="preserve">. </w:t>
      </w:r>
      <w:r w:rsidRPr="00E36191">
        <w:rPr>
          <w:rFonts w:ascii="Greek" w:eastAsia="Times New Roman" w:hAnsi="Greek" w:cs="Greek"/>
          <w:sz w:val="26"/>
          <w:szCs w:val="26"/>
          <w:lang w:eastAsia="it-IT"/>
        </w:rPr>
        <w:t>Ð pšmptoj sardÒnux, Ð ›ktoj s£rdion, Ð ›bdomoj crusÒliqoj, Ð Ôgdooj b»rulloj, Ð œnatoj top£zion, Ð dškatoj crusÒprasoj, Ð ˜ndškatoj Ø£kinqoj, Ð dwdškatoj ¢mšqustoj.</w:t>
      </w:r>
    </w:p>
    <w:p w14:paraId="0AC3FA6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ancora le pietre preziose e i colori degli altri basamenti: </w:t>
      </w:r>
      <w:r w:rsidRPr="00E36191">
        <w:rPr>
          <w:rFonts w:ascii="Arial" w:eastAsia="Times New Roman" w:hAnsi="Arial"/>
          <w:i/>
          <w:iCs/>
          <w:sz w:val="24"/>
          <w:szCs w:val="20"/>
          <w:lang w:eastAsia="it-IT"/>
        </w:rPr>
        <w:t>“Il quinto di sardònice, il sesto di cornalina, il settimo di crisòlito, l’ottavo di berillo, il nono di topazio, il decimo di crisopazio, l’undicesimo di giacinto, il dodicesimo di ametista”.</w:t>
      </w:r>
      <w:r w:rsidRPr="00E36191">
        <w:rPr>
          <w:rFonts w:ascii="Arial" w:eastAsia="Times New Roman" w:hAnsi="Arial"/>
          <w:sz w:val="24"/>
          <w:szCs w:val="20"/>
          <w:lang w:eastAsia="it-IT"/>
        </w:rPr>
        <w:t xml:space="preserve"> Come si può constatare di tutte le pietre più preziose esistenti in natura e di tutti i colori particolari che queste pietre riflettono, si serve l’Apostolo Giovanni per descrivere la bellezza della nuova Gerusalemme. Dinanzi alla bellezza divina e umana che avvolge l’Agnello Immolato, tutta la bellezza della terra è un nulla in suo confronto. Nel Vangelo di Giovanni è Gesù stesso che si annuncia come il Pastore, il Bello: Lui è il Bello in ogni cosa che dice e fa. Lui è il Bellissimo:</w:t>
      </w:r>
    </w:p>
    <w:p w14:paraId="1B6AD455"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«In verità, in verità io vi dico: chi non entra nel recinto delle pecore dalla porta, ma vi sale da un’altra parte, è un ladro e un brigante. Chi invece entra dalla porta, è pastore delle pecore. Il guardiano gli apre e le pecore ascoltano la sua voce: </w:t>
      </w:r>
      <w:r w:rsidRPr="00E36191">
        <w:rPr>
          <w:rFonts w:ascii="Arial" w:eastAsia="Times New Roman" w:hAnsi="Arial" w:cs="Arial"/>
          <w:i/>
          <w:iCs/>
          <w:sz w:val="24"/>
          <w:szCs w:val="20"/>
          <w:lang w:eastAsia="it-IT"/>
        </w:rPr>
        <w:lastRenderedPageBreak/>
        <w:t>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6C60853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4DE35BA2"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w:t>
      </w:r>
    </w:p>
    <w:p w14:paraId="263F28CD"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600CF6DE"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Ecco invece come il Salmo descrivere la bellezza del Re-Messia:</w:t>
      </w:r>
    </w:p>
    <w:p w14:paraId="6C679DE7"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Al maestro del coro. Su «I gigli». Dei figli di Core. Maskil. Canto d’amore. Liete parole mi sgorgano dal cuore: io proclamo al re il mio poema, la mia lingua è come stilo di scriba veloce.</w:t>
      </w:r>
      <w:r w:rsidRPr="00E36191">
        <w:rPr>
          <w:rFonts w:ascii="Arial" w:eastAsia="Times New Roman" w:hAnsi="Arial" w:cs="Arial"/>
          <w:i/>
          <w:iCs/>
          <w:sz w:val="24"/>
          <w:szCs w:val="20"/>
          <w:lang w:eastAsia="it-IT"/>
        </w:rPr>
        <w:t xml:space="preserv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w:t>
      </w:r>
      <w:r w:rsidRPr="00E36191">
        <w:rPr>
          <w:rFonts w:ascii="Arial" w:eastAsia="Times New Roman" w:hAnsi="Arial" w:cs="Arial"/>
          <w:i/>
          <w:iCs/>
          <w:sz w:val="24"/>
          <w:szCs w:val="20"/>
          <w:lang w:eastAsia="it-IT"/>
        </w:rPr>
        <w:lastRenderedPageBreak/>
        <w:t>a preferenza dei tuoi compagni. Di mirra, àloe e cassia profumano tutte le tue vesti; da palazzi d’avorio ti rallegri il suono di strumenti a corda (Sal 45,1-9)</w:t>
      </w:r>
      <w:r w:rsidRPr="00E36191">
        <w:rPr>
          <w:rFonts w:ascii="Arial" w:eastAsia="Times New Roman" w:hAnsi="Arial"/>
          <w:i/>
          <w:iCs/>
          <w:sz w:val="24"/>
          <w:szCs w:val="20"/>
          <w:lang w:eastAsia="it-IT"/>
        </w:rPr>
        <w:t>.</w:t>
      </w:r>
    </w:p>
    <w:p w14:paraId="5E219F67"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La bellezza della nuova Gerusalemme è bellezza di Cristo Gesù. La bellezza di Cristo Gesù è bellezza della nuova Gerusalemme. La santità di Cristo Gesù vive tutta nella nuova Gerusalemme e la santità della Nuova Gerusalemme vive tutta in Cristo Gesù. La nuova Gerusalemme è Cristo e il suo corpo che è la Chiesa nella gloria di Dio per l’eternità. </w:t>
      </w:r>
    </w:p>
    <w:p w14:paraId="4AED0F41"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21,21</w:t>
      </w:r>
      <w:r w:rsidRPr="00E36191">
        <w:rPr>
          <w:rFonts w:ascii="Arial" w:eastAsia="Times New Roman" w:hAnsi="Arial"/>
          <w:sz w:val="24"/>
          <w:szCs w:val="20"/>
          <w:lang w:eastAsia="it-IT"/>
        </w:rPr>
        <w:t xml:space="preserve"> E le dodici porte sono dodici perle; ciascuna porta era formata da una sola perla. E la piazza della città è di oro puro, come cristallo trasparente. </w:t>
      </w:r>
      <w:r w:rsidRPr="00E36191">
        <w:rPr>
          <w:rFonts w:ascii="Arial" w:eastAsia="Times New Roman" w:hAnsi="Arial" w:cs="Arial"/>
          <w:sz w:val="24"/>
          <w:szCs w:val="24"/>
          <w:lang w:val="la-Latn" w:eastAsia="it-IT"/>
        </w:rPr>
        <w:t>Et duodecim portae duodecim margaritae sunt per singulas et singulae portae erant ex singulis margaritis et platea civitatis aurum mundum tamquam vitrum perlucidum.</w:t>
      </w:r>
      <w:r w:rsidRPr="00E36191">
        <w:rPr>
          <w:rFonts w:ascii="Arial" w:eastAsia="Times New Roman" w:hAnsi="Arial" w:cs="Arial"/>
          <w:sz w:val="24"/>
          <w:szCs w:val="24"/>
          <w:lang w:eastAsia="it-IT"/>
        </w:rPr>
        <w:t xml:space="preserve"> </w:t>
      </w:r>
      <w:r w:rsidRPr="00E36191">
        <w:rPr>
          <w:rFonts w:ascii="Greek" w:eastAsia="Times New Roman" w:hAnsi="Greek" w:cs="Greek"/>
          <w:sz w:val="26"/>
          <w:szCs w:val="26"/>
          <w:lang w:eastAsia="it-IT"/>
        </w:rPr>
        <w:t>kaˆ oƒ dèdeka pulînej dèdeka margar‹tai, ¢n¦ eŒj ›kastoj tîn pulènwn Ãn ™x ˜nÕj margar…tou. kaˆ ¹ plate‹a tÁj pÒlewj crus…on kaqarÕn æj Ûaloj diaug»j.</w:t>
      </w:r>
    </w:p>
    <w:p w14:paraId="036F0C7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Anche le porte e la piazza della città rifletto questa bellezza divina. Infatti </w:t>
      </w:r>
      <w:r w:rsidRPr="00E36191">
        <w:rPr>
          <w:rFonts w:ascii="Arial" w:eastAsia="Times New Roman" w:hAnsi="Arial"/>
          <w:i/>
          <w:iCs/>
          <w:sz w:val="24"/>
          <w:szCs w:val="20"/>
          <w:lang w:eastAsia="it-IT"/>
        </w:rPr>
        <w:t>“Le dodici porte sono dodici perle; ciascuna porta era formata da una sola perla. E la piazza della città è di oro puro, come cristallo trasparente”.</w:t>
      </w:r>
      <w:r w:rsidRPr="00E36191">
        <w:rPr>
          <w:rFonts w:ascii="Arial" w:eastAsia="Times New Roman" w:hAnsi="Arial"/>
          <w:sz w:val="24"/>
          <w:szCs w:val="20"/>
          <w:lang w:eastAsia="it-IT"/>
        </w:rPr>
        <w:t xml:space="preserve"> Queste cose non esistono nella natura creata dal Signore nostro Dio nel suo universo. Ecco perché questa città discende da Dio. È una sua nuova creazione. Nuova in ogni sua parte. L’Apostolo Giovanni la descrive a noi così come la vede. Nella descrizione necessariamente dovrà servirsi degli elementi più belli, più splendenti, più preziosi che si trovano sulla nostra terra. Solo la descrizione però è con gli elementi della terra. La realtà è tutta celeste. Sempre dobbiamo ricordarci che quanto l’Apostolo Giovanni vede e descrive è purissima profezia. Sarà questa la Nuova Gerusalemme quando essa discenderà dal cielo. Quando discenderà la sa solo l’Agnello Immolato e Colui che siede sul trono. In un rapimento estatico all’Apostolo viene fatto vedere tutto il corso della storia fino al suo compimento e il suo compimento è la fine del tempo con la creazione di cieli nuovi e terra nuova. Profezia ancora tutta da compiere, perché profezia che accompagnerà ogni istante della nostra vita sulla vecchia terra. A noi, discepoli di Gesù, è chiesto di credere in questa profezia che non è stata data solo a noi, perché essa è stata data al mondo intero. Cristo Gesù infatti non ha il libro della Chiesa che è sigillato. Ha in mano il libro della storia universale. Cristo Gesù non è solo il Signore della Chiesa. È invece il Signore del cielo e della terra e il Giudice dei vivi e dei morti. Sigilli, trombe, coppe, guai non sono per i cristiani, sono per ogni uomo. La profezia è sulla storia dell’umanità e sulla storia anche della terra. </w:t>
      </w:r>
    </w:p>
    <w:p w14:paraId="563E7252"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b/>
          <w:bCs/>
          <w:sz w:val="24"/>
          <w:szCs w:val="20"/>
          <w:lang w:eastAsia="it-IT"/>
        </w:rPr>
        <w:t>V 21,22</w:t>
      </w:r>
      <w:bookmarkStart w:id="798" w:name="_Hlk139259014"/>
      <w:r w:rsidRPr="00E36191">
        <w:rPr>
          <w:rFonts w:ascii="Arial" w:eastAsia="Times New Roman" w:hAnsi="Arial"/>
          <w:sz w:val="24"/>
          <w:szCs w:val="20"/>
          <w:lang w:eastAsia="it-IT"/>
        </w:rPr>
        <w:t xml:space="preserve"> In essa non vidi alcun tempio: il Signore Dio, l’Onnipotente, e l’Agnello sono il suo tempio.</w:t>
      </w:r>
      <w:r w:rsidRPr="00E36191">
        <w:rPr>
          <w:rFonts w:ascii="Arial" w:eastAsia="Times New Roman" w:hAnsi="Arial"/>
          <w:sz w:val="24"/>
          <w:szCs w:val="20"/>
          <w:lang w:val="la-Latn" w:eastAsia="it-IT"/>
        </w:rPr>
        <w:t xml:space="preserve"> </w:t>
      </w:r>
      <w:bookmarkEnd w:id="798"/>
      <w:r w:rsidRPr="00E36191">
        <w:rPr>
          <w:rFonts w:ascii="Arial" w:eastAsia="Times New Roman" w:hAnsi="Arial" w:cs="Arial"/>
          <w:sz w:val="24"/>
          <w:szCs w:val="24"/>
          <w:lang w:val="la-Latn" w:eastAsia="it-IT"/>
        </w:rPr>
        <w:t>Et templum non vidi in ea Dominus enim Deus omnipotens templum illius est et agnus</w:t>
      </w:r>
      <w:r w:rsidRPr="00E36191">
        <w:rPr>
          <w:rFonts w:ascii="Arial" w:eastAsia="Times New Roman" w:hAnsi="Arial" w:cs="Arial"/>
          <w:sz w:val="24"/>
          <w:szCs w:val="24"/>
          <w:lang w:val="fr-FR" w:eastAsia="it-IT"/>
        </w:rPr>
        <w:t xml:space="preserve">. </w:t>
      </w:r>
      <w:r w:rsidRPr="00E36191">
        <w:rPr>
          <w:rFonts w:ascii="Greek" w:eastAsia="Times New Roman" w:hAnsi="Greek" w:cs="Greek"/>
          <w:sz w:val="26"/>
          <w:szCs w:val="26"/>
          <w:lang w:val="fr-FR" w:eastAsia="it-IT"/>
        </w:rPr>
        <w:t>Kaˆ naÕn oÙk e</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don ™n aÙtÍ, Ð g¦r kÚrioj Ð qeÕj Ð pantokr£twr naÕj aÙtÁj ™stin kaˆ tÕ ¢rn…on.</w:t>
      </w:r>
    </w:p>
    <w:p w14:paraId="34B4910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Pensare Gerusalemme senza il tempio del Signore per un uomo dell’Antico Testamento sarebbe stato impossibile. Infatti non c’è alcuna profezia sui cieli nuovi e sulla terra nuova e anche sulla nuova Gerusalemme senza alcun tempio in essa. Il tempio era il cuore di Gerusalemme e nessun profeta avrebbe mai potuto annunciare una così “forte” verità, come proveniente dal Signore. Infatti la profezia è assente. </w:t>
      </w:r>
    </w:p>
    <w:p w14:paraId="0E2B855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Tutto è diverso nel Nuovo Testamento. Tempio o casa di Dio per l’intera umanità è Cristo Gesù, nel suo corpo crocifisso, risorto, asceso al cielo, assiso alla destra del Padre. Chi vuole incontrare Dio, lo potrà incontrare divenendo corpo di Cristo Signore e vivendo in Lui, con Lui, per Lui. È Cristo la verità e la vita del Padre. È Cristo la via per andare al Padre. Questa via si può percorrere solo divenendo suo corpo e sua vita. Ecco alcuni testi del Nuovo Testamento che ci mostrano questa purissima verità. Cristo Gesù non è solo tempio nel cielo, è anche sulla terra. </w:t>
      </w:r>
    </w:p>
    <w:p w14:paraId="36A73A5D"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w:t>
      </w:r>
      <w:r w:rsidRPr="00E36191">
        <w:rPr>
          <w:rFonts w:ascii="Arial" w:eastAsia="Times New Roman" w:hAnsi="Arial" w:cs="Arial"/>
          <w:i/>
          <w:iCs/>
          <w:sz w:val="24"/>
          <w:szCs w:val="20"/>
          <w:lang w:eastAsia="it-IT"/>
        </w:rPr>
        <w:t>Rispose loro Gesù: «Distruggete questo tempio e in tre giorni lo farò risorgere». Gli dissero allora i Giudei: «Questo tempio è stato costruito in quarantasei anni e tu in tre giorni lo farai risorgere?». Ma egli parlava del tempio del suo corpo.</w:t>
      </w:r>
      <w:r w:rsidRPr="00E36191">
        <w:rPr>
          <w:rFonts w:ascii="Arial" w:eastAsia="Times New Roman" w:hAnsi="Arial"/>
          <w:i/>
          <w:iCs/>
          <w:sz w:val="24"/>
          <w:szCs w:val="20"/>
          <w:lang w:eastAsia="it-IT"/>
        </w:rPr>
        <w:t xml:space="preserve"> Quando poi fu risuscitato dai morti, i suoi discepoli si ricordarono che aveva detto questo, e credettero alla Scrittura e alla parola detta da Gesù.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2,13-25). </w:t>
      </w:r>
    </w:p>
    <w:p w14:paraId="4876E0DE"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w:t>
      </w:r>
      <w:r w:rsidRPr="00E36191">
        <w:rPr>
          <w:rFonts w:ascii="Arial" w:eastAsia="Times New Roman" w:hAnsi="Arial" w:cs="Arial"/>
          <w:i/>
          <w:iCs/>
          <w:sz w:val="24"/>
          <w:szCs w:val="20"/>
          <w:lang w:eastAsia="it-IT"/>
        </w:rPr>
        <w:t xml:space="preserve">Venuti però da Gesù, vedendo che era già morto, non gli spezzarono le gambe, ma uno dei soldati con una lancia gli colpì il fianco, e subito ne uscì sangue e acqua. </w:t>
      </w:r>
      <w:r w:rsidRPr="00E36191">
        <w:rPr>
          <w:rFonts w:ascii="Arial" w:eastAsia="Times New Roman" w:hAnsi="Arial"/>
          <w:i/>
          <w:iCs/>
          <w:sz w:val="24"/>
          <w:szCs w:val="20"/>
          <w:lang w:eastAsia="it-IT"/>
        </w:rPr>
        <w:t xml:space="preserve">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139D91BF"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Dicò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w:t>
      </w:r>
      <w:r w:rsidRPr="00E36191">
        <w:rPr>
          <w:rFonts w:ascii="Arial" w:eastAsia="Times New Roman" w:hAnsi="Arial" w:cs="Arial"/>
          <w:i/>
          <w:iCs/>
          <w:sz w:val="24"/>
          <w:szCs w:val="20"/>
          <w:lang w:eastAsia="it-IT"/>
        </w:rPr>
        <w:t>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r w:rsidRPr="00E36191">
        <w:rPr>
          <w:rFonts w:ascii="Arial" w:eastAsia="Times New Roman" w:hAnsi="Arial"/>
          <w:i/>
          <w:iCs/>
          <w:sz w:val="24"/>
          <w:szCs w:val="20"/>
          <w:lang w:eastAsia="it-IT"/>
        </w:rPr>
        <w:t xml:space="preserve"> (Gal 4,1-7).</w:t>
      </w:r>
    </w:p>
    <w:p w14:paraId="1EED11D9"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07D273EC"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2FB5E027"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w:t>
      </w:r>
      <w:r w:rsidRPr="00E36191">
        <w:rPr>
          <w:rFonts w:ascii="Arial" w:eastAsia="Times New Roman" w:hAnsi="Arial" w:cs="Arial"/>
          <w:i/>
          <w:iCs/>
          <w:sz w:val="24"/>
          <w:szCs w:val="20"/>
          <w:lang w:eastAsia="it-IT"/>
        </w:rPr>
        <w:t>ra invece, in Cristo Gesù, voi che un tempo eravate lontani, siete diventati vicini, grazie al sangue di Cristo.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w:t>
      </w:r>
      <w:r w:rsidRPr="00E36191">
        <w:rPr>
          <w:rFonts w:ascii="Arial" w:eastAsia="Times New Roman" w:hAnsi="Arial"/>
          <w:i/>
          <w:iCs/>
          <w:sz w:val="24"/>
          <w:szCs w:val="20"/>
          <w:lang w:eastAsia="it-IT"/>
        </w:rPr>
        <w:t xml:space="preserve"> Egli è venuto ad annunciare pace a voi che eravate lontani, e pace a coloro che erano vicini. Per mezzo di lui infatti possiamo presentarci, gli uni e gli altri, al Padre in un solo Spirito. </w:t>
      </w:r>
      <w:r w:rsidRPr="00E36191">
        <w:rPr>
          <w:rFonts w:ascii="Arial" w:eastAsia="Times New Roman" w:hAnsi="Arial" w:cs="Arial"/>
          <w:i/>
          <w:iCs/>
          <w:sz w:val="24"/>
          <w:szCs w:val="20"/>
          <w:lang w:eastAsia="it-IT"/>
        </w:rPr>
        <w:t xml:space="preserve">Così dunque voi non siete più stranieri né ospiti, ma siete </w:t>
      </w:r>
      <w:r w:rsidRPr="00E36191">
        <w:rPr>
          <w:rFonts w:ascii="Arial" w:eastAsia="Times New Roman" w:hAnsi="Arial" w:cs="Arial"/>
          <w:i/>
          <w:iCs/>
          <w:sz w:val="24"/>
          <w:szCs w:val="20"/>
          <w:lang w:eastAsia="it-IT"/>
        </w:rPr>
        <w:lastRenderedPageBreak/>
        <w:t>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w:t>
      </w:r>
      <w:r w:rsidRPr="00E36191">
        <w:rPr>
          <w:rFonts w:ascii="Arial" w:eastAsia="Times New Roman" w:hAnsi="Arial"/>
          <w:i/>
          <w:iCs/>
          <w:sz w:val="24"/>
          <w:szCs w:val="20"/>
          <w:lang w:eastAsia="it-IT"/>
        </w:rPr>
        <w:t xml:space="preserve"> (Ef 2,8-22). </w:t>
      </w:r>
    </w:p>
    <w:p w14:paraId="6F651394"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w:t>
      </w:r>
      <w:r w:rsidRPr="00E36191">
        <w:rPr>
          <w:rFonts w:ascii="Arial" w:eastAsia="Times New Roman" w:hAnsi="Arial" w:cs="Arial"/>
          <w:i/>
          <w:iCs/>
          <w:sz w:val="24"/>
          <w:szCs w:val="20"/>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w:t>
      </w:r>
      <w:r w:rsidRPr="00E36191">
        <w:rPr>
          <w:rFonts w:ascii="Arial" w:eastAsia="Times New Roman" w:hAnsi="Arial"/>
          <w:i/>
          <w:iCs/>
          <w:sz w:val="24"/>
          <w:szCs w:val="20"/>
          <w:lang w:eastAsia="it-IT"/>
        </w:rPr>
        <w:t xml:space="preserve"> Avendo privato della loro forza i Principati e le Potenze, ne ha fatto pubblico spettacolo, trionfando su di loro in Cristo (Col 2,1-15).</w:t>
      </w:r>
    </w:p>
    <w:p w14:paraId="13AD05B0"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6FBFDA38"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Secondo la grazia di Dio che mi è stata data, come un saggio architetto io ho posto il fondamento; un altro poi vi costruisce sopra. Ma ciascuno stia attento a come costruisce. Infatti nessuno può porre un fondamento diverso da quello che </w:t>
      </w:r>
      <w:r w:rsidRPr="00E36191">
        <w:rPr>
          <w:rFonts w:ascii="Arial" w:eastAsia="Times New Roman" w:hAnsi="Arial"/>
          <w:i/>
          <w:iCs/>
          <w:sz w:val="24"/>
          <w:szCs w:val="20"/>
          <w:lang w:eastAsia="it-IT"/>
        </w:rPr>
        <w:lastRenderedPageBreak/>
        <w:t xml:space="preserve">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w:t>
      </w:r>
      <w:r w:rsidRPr="00E36191">
        <w:rPr>
          <w:rFonts w:ascii="Arial" w:eastAsia="Times New Roman" w:hAnsi="Arial" w:cs="Arial"/>
          <w:i/>
          <w:iCs/>
          <w:sz w:val="24"/>
          <w:szCs w:val="20"/>
          <w:lang w:eastAsia="it-IT"/>
        </w:rPr>
        <w:t>Non sapete che siete tempio di Dio e che lo Spirito di Dio abita in voi? Se uno distrugge il tempio di Dio, Dio distruggerà lui. Perché santo è il tempio di Dio, che siete voi</w:t>
      </w:r>
      <w:r w:rsidRPr="00E36191">
        <w:rPr>
          <w:rFonts w:ascii="Arial" w:eastAsia="Times New Roman" w:hAnsi="Arial"/>
          <w:i/>
          <w:iCs/>
          <w:sz w:val="24"/>
          <w:szCs w:val="20"/>
          <w:lang w:eastAsia="it-IT"/>
        </w:rPr>
        <w:t xml:space="preserve"> (1Cor 3,1017). </w:t>
      </w:r>
    </w:p>
    <w:p w14:paraId="2E2399C5"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26CEE51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Quando l’Apostolo Giovanni vede – In essa non vidi alcun tempio: il Signore Dio, l’Onnipotente, e l’Agnello sono il suo tempio – va tutto e sempre interpretato dalla luce piena che viene da tutto il Nuovo Testamento. Si è nel tempio di Dio, Cristo Gesù, l’Agnello Immolato, divenendo suo vero corpo per opera dello Spirito Santo e sempre per opera dello Spirito Santo crescendo come vero corpo attraverso la speciale configurazione e conformazione a Cristo che viene creata in ogni sacramento che si riceve. Per questo vanno dichiarate false e diaboliche tutte quelle affermazioni che oggi sono finalizzate a rinnegare Cristo nella sua verità così come essa è stata rivelata dallo Spirito Santo per bocca degli Apostoli e degli Evangelisti. Così come vanno dette inique tutte quelle dichiarazioni implicite ed esplicite tendenti ad abrogare ogni comando dato da Gesù Signore ai suoi discepoli in ordine alla predicazione del Vangelo a tutte le genti, perché obbediscano alla fede. </w:t>
      </w:r>
    </w:p>
    <w:p w14:paraId="6A38A5D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Ricordiamo a tutti che nessuna creatura né nei cieli, né sulla terra, né sottoterra potrà mai dichiarare abrogato un solo comando del Signore. Ogni successore degli Apostoli e ogni presbitero ha l’obbligo gravissimo di far risuonare purissimo il Vangelo di Gesù Signore ad ogni uomo. La salvezza attraverso la via della coscienza è solo per quanti non hanno mai conosciuto il Vangelo di Dio. È però missione degli Apostoli di Cristo Gesù e dei loro successori predicare, annunciare, proclamare il Vangelo ad ogni uomo. Se omettono la predicazione, sono responsabili per ogni persona che si perde a causa della loro non obbedienza a Cristo Signore. Questo significa che tutti possono dire che il Vangelo non deve essere più predicato. Chi non lo potrà mai dire è un apostolo del Signore, perché proprio per questo Lui è apostolo: per predicare il Vangelo ad ogni creatura. Se lui non predica più il vangelo non è neanche più apostolo. Ma se è apostolo, senza essere apostolo, è responsabile di tutti i peccati che si commettono nel mondo ed è anche responsabile di ogni anima che si perde per la sua omissione. </w:t>
      </w:r>
    </w:p>
    <w:p w14:paraId="1A3ED8D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Ecco perché noi diciamo che ogni Apostolo del Nuovo Testamento, nella Chiesa e nel mondo, di Gesù Signore è: cuore, coscienza, pensiero, luce e grazia, scienza e verità, parola e preghiera, visibile passione, crocifissione, risurrezione, carità pastorale, missione di salvezza e di redenzione, capo e pastore del gregge a lui affidato. È tutto questo se in lui vive il Padre e lo Spirito Santo, se lui vive in Cristo, con Cristo, per Cristo, se è di perfetta e santa quotidiana comunione con tutto il collegio dei vescovi, se ama la Vergine Maria così come la ama Cristo Signore, se fa degli angeli e dei santi i suoi amici più cari. Ogni Apostolo è Cristo Gesù che ogni giorno immolata la sua vita sull’altare dell’obbedienza ad ogni comando che il suo Pastore Supremo gli ha dato. L’obbedienza ad ogni comando di Cristo Gesù è il pane di cui si deve nutrire ogni Vescovo della Chiesa di Dio. Chi non si nutre di questo pane, incorre nella morte ed ogni sua opera è vana. </w:t>
      </w:r>
    </w:p>
    <w:p w14:paraId="7811584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Mai un Vescovo della Chiesa di Dio – vale anche per ogni Presbitero – deve confondere il Vangelo con i suoi pensieri e i suoi pensieri con il Vangelo. Pensieri e Vangelo vanno separati in eterno. Neanche nella più grande santità è consentita questa confusione o questo scambio. Neanche i pensieri dei santi vanno confusi con il Vangelo. Il Vangelo è il Vangelo. Vale questa legge anche per i papi più santi, i vescovi più santi, i presbiteri più santi, i diaconi più santi, i cresimati più santi, i battezzati più santi. Nessuno dovrà mai confondere la sua santità con il Vangelo. Questa legge vale per ogni Padre e ogni Dottore della Chiesa. Nessuno deve confondere la sua dottrina, la sua scienza, i frutti della sua dottrina e della sua scienza con il Vangelo. Il Vangelo è il Vangelo. È prima di ogni santo ed è dopo. È prima di ogni riflessione ed è dopo. Il Vangelo è il Vangelo.</w:t>
      </w:r>
    </w:p>
    <w:p w14:paraId="4C741054" w14:textId="77777777" w:rsidR="00E36191" w:rsidRPr="00E36191" w:rsidRDefault="00E36191" w:rsidP="00E36191">
      <w:pPr>
        <w:spacing w:after="120" w:line="240" w:lineRule="auto"/>
        <w:jc w:val="both"/>
        <w:rPr>
          <w:rFonts w:ascii="Greek" w:eastAsia="Times New Roman" w:hAnsi="Greek" w:cs="Greek"/>
          <w:sz w:val="26"/>
          <w:szCs w:val="26"/>
          <w:lang w:val="la-Latn" w:eastAsia="it-IT"/>
        </w:rPr>
      </w:pPr>
      <w:r w:rsidRPr="00E36191">
        <w:rPr>
          <w:rFonts w:ascii="Arial" w:eastAsia="Times New Roman" w:hAnsi="Arial"/>
          <w:b/>
          <w:bCs/>
          <w:sz w:val="24"/>
          <w:szCs w:val="20"/>
          <w:lang w:eastAsia="it-IT"/>
        </w:rPr>
        <w:t>V 21,23</w:t>
      </w:r>
      <w:r w:rsidRPr="00E36191">
        <w:rPr>
          <w:rFonts w:ascii="Arial" w:eastAsia="Times New Roman" w:hAnsi="Arial"/>
          <w:sz w:val="24"/>
          <w:szCs w:val="20"/>
          <w:lang w:eastAsia="it-IT"/>
        </w:rPr>
        <w:t xml:space="preserve"> La città non ha bisogno della luce del sole, né della luce della luna: la gloria di Dio la illumina e la sua lampada è l’Agnello.</w:t>
      </w:r>
      <w:r w:rsidRPr="00E36191">
        <w:rPr>
          <w:rFonts w:ascii="Arial" w:eastAsia="Times New Roman" w:hAnsi="Arial" w:cs="Arial"/>
          <w:sz w:val="24"/>
          <w:szCs w:val="24"/>
          <w:lang w:val="la-Latn" w:eastAsia="it-IT"/>
        </w:rPr>
        <w:t xml:space="preserve"> Et civitas non eget sole neque luna ut luceant in ea nam claritas Dei inluminavit eam et lucerna eius est agnus. </w:t>
      </w:r>
      <w:r w:rsidRPr="00E36191">
        <w:rPr>
          <w:rFonts w:ascii="Greek" w:eastAsia="Times New Roman" w:hAnsi="Greek" w:cs="Greek"/>
          <w:sz w:val="26"/>
          <w:szCs w:val="26"/>
          <w:lang w:val="la-Latn" w:eastAsia="it-IT"/>
        </w:rPr>
        <w:t>kaˆ ¹ pÒlij oÙ cre…an œcei toà ¹l…ou oÙd tÁj sel»nhj, †na fa…nwsin aÙtÍ, ¹ g¦r dÒxa toà qeoà ™fètisen aÙt»n, kaˆ Ð lÚcnoj aÙtÁj tÕ ¢rn…on.</w:t>
      </w:r>
    </w:p>
    <w:p w14:paraId="1BA3487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L’Antica Profezia di Isaia annuncia solo una parte della verità eterna –</w:t>
      </w:r>
      <w:r w:rsidRPr="00E36191">
        <w:rPr>
          <w:rFonts w:ascii="Arial" w:eastAsia="Times New Roman" w:hAnsi="Arial"/>
          <w:i/>
          <w:iCs/>
          <w:sz w:val="24"/>
          <w:szCs w:val="20"/>
          <w:lang w:eastAsia="it-IT"/>
        </w:rPr>
        <w:t xml:space="preserv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 (Is 60,19-20) – </w:t>
      </w:r>
      <w:r w:rsidRPr="00E36191">
        <w:rPr>
          <w:rFonts w:ascii="Arial" w:eastAsia="Times New Roman" w:hAnsi="Arial"/>
          <w:sz w:val="24"/>
          <w:szCs w:val="20"/>
          <w:lang w:eastAsia="it-IT"/>
        </w:rPr>
        <w:t xml:space="preserve">manca la seconda parte. Manca in questa antica profezia l’Agnello che è la lampada attraverso la quale il Signore Dio illumina per l’eternità la città santa. Ecco infatti cosa vede l’Apostolo Giovanni: “La città non ha bisogno della luce del sole, né della luce della luna: la gloria di Dio la illumina e la sia lampada è l’Agnello”. Così l’antica profezia viene aggiornata sul Nuovo Testamento. Vengono meno la luce del sole e della luna. La gloria di Dio illumina la città santa. La lampada con la quale Dio illumina la città è l’Agnello, il quale non è solo la luce del mondo per tutto il tempo della storia. È anche la luce della Nuova Gerusalemme per l’eternità. </w:t>
      </w:r>
    </w:p>
    <w:p w14:paraId="621F26C3"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w:t>
      </w:r>
      <w:r w:rsidRPr="00E36191">
        <w:rPr>
          <w:rFonts w:ascii="Arial" w:eastAsia="Times New Roman" w:hAnsi="Arial" w:cs="Arial"/>
          <w:i/>
          <w:iCs/>
          <w:sz w:val="24"/>
          <w:szCs w:val="20"/>
          <w:lang w:eastAsia="it-IT"/>
        </w:rPr>
        <w:lastRenderedPageBreak/>
        <w:t xml:space="preserve">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 (Gv 8,12-20). </w:t>
      </w:r>
    </w:p>
    <w:p w14:paraId="601EEF83"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Passando, vide un uomo cieco dalla nascita e i suoi discepoli lo interrogarono: «Rabbì, chi ha peccato, lui o i suoi genitori, perché sia nato cieco?». Rispose Gesù: «Né lui ha peccato né i suoi genitori, ma è perché in lui siano manifestate le opere di Dio. Bisogna che noi compiamo le opere di colui che mi ha mandato finché è giorno; poi viene la notte, quando nessuno può agire. Finché io sono nel mondo, sono la luce del mondo». Detto questo, sputò per terra, fece del fango con la saliva, spalmò il fango sugli occhi del cieco e gli disse: «Va’ a lavarti nella piscina di Sìloe» – che significa Inviato. Quegli andò, si lavò e tornò che ci vedeva (Gv 9,1-7).</w:t>
      </w:r>
    </w:p>
    <w:p w14:paraId="1DD76B47"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Gesù allora disse: «È per un giudizio che io sono venuto in questo mondo, perché coloro che non vedono, vedano e quelli che vedono, diventino ciechi». Alcuni dei farisei che erano con lui udirono queste parole e gli dissero: «Siamo ciechi anche noi?». Gesù rispose loro: «Se foste ciechi, non avreste alcun peccato; ma siccome dite: “Noi vediamo”, il vostro peccato rimane» (Gv 9,39-41). </w:t>
      </w:r>
    </w:p>
    <w:p w14:paraId="6C3B51D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Ora luce visibile di Cristo Gesù è ogni suo discepolo. Se lui non è luce di Cristo, in Cristo, con Cristo, per Cristo, il mondo precipita nelle tenebre:</w:t>
      </w:r>
    </w:p>
    <w:p w14:paraId="3ABF972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w:t>
      </w:r>
    </w:p>
    <w:p w14:paraId="631651F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Sono nelle tenebre e dalle tenebre parlano tutti coloro che escludono oggi Cristo nel processo della creazione della vera umanità sulla nostra terra. La vera umanità non nasce solo dalla rigenerazione e dalla nuova vita che si riceve nel battesimo. Nel battesimo si diviene la vita di Cristo, questa nuova vita perennemente va alimentata con la stessa vita di Cristo di cui si nutre nel Sacramento dell’Eucaristia e dalla particolare conformazione a Lui che avviene negli altri Sacramenti. Quanti non possiedono tutti e sette i Sacramenti e quanti non vivono nella Chiesa una, santa, cattolica, apostolica, mancano della pienezza della verità di Cristo e pertanto anche se si alimentano con la vita di Cristo, questa mai potrà raggiungere la perfetta conformazione a Cristo. Manca loro il vero corpo di Cristo nel quale abitare, nel quale crescere, nel quale produrre frutti di vera umanità. </w:t>
      </w:r>
    </w:p>
    <w:p w14:paraId="6A533D4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Le profezie dell’Antico Testamento pertanto vanno tutte aggiornata sul Nuovo. Essendo Cristo Gesù la verità piena di ogni profezia, di ogni giuramento, di ogni oracolo, di ogni visione dell’Antico Testamento, se tutto non si aggiorna su Cristo, non si possiede la pienezza della verità di ciò che si legge. Cristo è la verità che dona verità a tutto l’Antico Testamento. Cristo è la vita che trasforma in vita ogni profezia antica. Cristo è la luce che colma di vera luce ogni Parola di tutta la Scrittura Sacra, Antico e Nuovo Testamento. </w:t>
      </w:r>
    </w:p>
    <w:p w14:paraId="1663CB9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Senza Cristo Gesù, ogni falsità, ogni menzogna, ogni inganno, ogni tenebra con le quali oggi Satana sta riempiendo la mente e il cuore di moltissimi discepoli di Gesù, da essi all’istante vengono trasformati in purissima luce e così il nuovo Dio del cristiano è Satana, perché per costoro è Satana la luce del mondo e il sale della terra. Ecco come Paolo legge l’Antico Testamento con la Luce che è Cristo Gesù. Questo è solo un esempio. Lui tutto legge con la Luce di Cristo e di questi Crocifisso:</w:t>
      </w:r>
    </w:p>
    <w:p w14:paraId="0D86ACDD"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02A24C9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w:t>
      </w:r>
    </w:p>
    <w:p w14:paraId="2760059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Il nostro peccato oggi è grande. Abbiamo oscurato la luce di Cristo per il mondo e ci siamo oscurati. Abbiamo tolto al mondo la vita che è Cristo e anche noi ci siamo tolti la vita. Ieri la Chiesa ha anche potuto sbagliare nel difendere, proteggere, custodire, fa crescere la verità di Cristo Gesù e la sua luce. Ma i peccati di ieri non sono nulla in confronto dei peccati di oggi. Noi i peccati di ieri diciamo di vederli e senza Cristo e la sua luce li vediamo malamente e malamente li interpretiamo, perché li vediamo da ciechi che camminano in una foresta di notte nella quale neanche è possibile che penetri la luce di una qualche stella. Da queste tenebre giudicano peccato quanto fecero i cristiani nel passato. Dichiariamo vera dottrina tutta la negazione di Cristo, del suo Vangelo, della sua grazia, della sua verità, del suo mistero che stiamo facendo noi oggi. Oggi tutto abbiamo demisterizzato e questa demisterizzazione per noi è purissima luce. Ecco quanto sull’argomento abbiamo scritto tempo addietro:</w:t>
      </w:r>
    </w:p>
    <w:p w14:paraId="29C2F3B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presbitero mai dovrà mettere la sua coscienza dinanzi al Vangelo, dinanzi all’obbedienza gerarchica, dinanzi all’ascolto del suo Vescovo. Invece sempre il presbitero dovrà sacrificare la sua coscienza sull’altare del Vangelo, dell’obbedienza gerarchica, della parola del suo Vescovo, posto da Cristo Gesù a condurre lui, suo presbitero, nella purezza della Parola. Sempre il presbitero dovrà sacrificare la tua coscienza al Vangelo, la scienza al Vangelo, la sua volontà al Vangelo, il suo pensiero al Vangelo, ogni suo desiderio al Vangelo. Tutto il presbitero deve sacrificare all’obbedienza di Cristo Gesù. </w:t>
      </w:r>
    </w:p>
    <w:p w14:paraId="370D2C2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Oggi è questo l’errore e la confusione nella Chiesa: anteporre il proprio io al Vangelo. Anziché sacrificare il proprio io al Vangelo, si sacrifica il Vangelo al proprio io. Anziché prestare ogni obbedienza al Vangelo si preferisce seguire le mode del momento e sacrificare il Vangelo al pensiero del mondo. Questa confusione e questo errore devono stare sempre lontani dal cuore, dalla mente, dalla vita del presbitero. Se questo dovesse però accadere, sappia il presbitero che lo Spirito Santo si ritirerà da lui e diventerà un misero servo a servizio del mondo, del peccato, di Satana.</w:t>
      </w:r>
    </w:p>
    <w:p w14:paraId="0F64424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Nell’obbedienza al Vangelo è racchiuso tutto il mistero dell’uomo: mistero della vita e mistero della morte, mistero della benedizione e mistero della maledizione, mistero del paradiso e mistero dell’inferno, mistero del passato, del presente, del futuro, mistero dell’uomo e anche mistero del creato. Nell’obbedienza è racchiuso tutto il mistero del Dio Creatore e Signore dell’uomo. È racchiuso il mistero della sua creazione, della sua redenzione e salvezza per giustificazione. Oggi essendo l’uomo demisterizzato, privato cioè del suo mistero che è eternamente dal mistero del suo Dio e Creatore, anche l’obbedienza alla Parola è stata demisterizzata. Privata l’obbedienza del suo mistero, anche la Parola del Signore è privato del suo mistero. Obbedire o non obbedire, ascoltare o non ascoltare, seguire e non seguire la Parola del nostro Creatore e Dio, non ha alcun valore. Ognuno pensa di poter decidere, scegliere, operare, vivere come gli pare. </w:t>
      </w:r>
    </w:p>
    <w:p w14:paraId="144FF47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Fin dove giunge questa demisterizzazione operata dall’uomo? Giunge fin nella totale perdita del mistero e di conseguenza di ogni verità invisibile che deve governare tutto il mondo visibile. Si è già giunti alla proclamazione dell’idolatria della piena uguaglianza di ogni essere creato che esiste sulla terra. Non c’è più donna e non c’è più uomo. Non c’è più uomo e non c’è l’animale. Si è tutti uguali. </w:t>
      </w:r>
      <w:r w:rsidRPr="00E36191">
        <w:rPr>
          <w:rFonts w:ascii="Arial" w:eastAsia="Times New Roman" w:hAnsi="Arial" w:cs="Arial"/>
          <w:sz w:val="24"/>
          <w:szCs w:val="20"/>
          <w:lang w:eastAsia="it-IT"/>
        </w:rPr>
        <w:lastRenderedPageBreak/>
        <w:t xml:space="preserve">Stiamo creando un mondo senza alcuna distinzione. Perfino il linguaggio si sta modificando. Questa piena uguaglianza viene proclamata anche tra le religioni e all’interno delle religioni va predicata anche l’uguaglianza tra un fondatore e un altro fondatore. </w:t>
      </w:r>
    </w:p>
    <w:p w14:paraId="5A623C1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Anche Cristo è stato privato del suo mistero eterno. Gesù è dichiarato uguale ad ogni altro fondatore. Così il Figlio Unigenito Eterno del Padre che si è incarnato per la nostra salvezza ed è il Mediatore unico, universale tra il Padre e l’intera creazione, Mediatore nella creazione, Mediatore nella Redenzione, Mediatore nel dono della grazia, della verità, dello Spirito Santo, vita eterna, è dichiarato uguale ad ogni altro. Falsità delle falsità e inganno degli inganni. Ogni uomo è creato per mezzo di Lui. Ogni uomo è da redimere per mezzo di Lui. Urge riportare nei cuori dei discepoli di Gesù il mistero dell’obbedienza. Obbedienza alla Parola, obbedienza alla nuova realtà creata dallo Spirito Santo in ogni cuore, obbedienza alla vocazione e alla missione, obbedienza al Vangelo, obbedienza alla Chiesa. </w:t>
      </w:r>
    </w:p>
    <w:p w14:paraId="05A732E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Nella creazione sia visibile che invisibile tutto è mistero. Mistero creato, mistero rivelato, mistero spezzato, mistero da ricomporre, mistero da vivere, mistero da mostrare, mistero da annunciare ad ogni uomo perché si innamori di esso. Senza il mistero siamo privi di ogni verità e di conseguenza di identità. A che serve un uomo senza verità e senza identità? Qual è la sua missione sulla terra se la missione è vita conforme alla verità e all’identità della persona? Oggi è questa l’urgenza delle urgenze, la necessità delle necessità: portare ogni uomo al cuore del suo mistero, portare il mistero al centro del suo cuore. Finché questo non avverrà, l’uomo mai potrà dirsi vero uomo. Gli mancano verità e identità. Gli manca la conoscenza della sua natura. È privo della specificità e particolarità della sua vita. Senza verità e identità, quale uomo possiamo noi formare? Gli manca la materia per la sua edificazione. La materia è la verità che rivela l’identità. </w:t>
      </w:r>
    </w:p>
    <w:p w14:paraId="7A59139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Oggi e sempre chi può dare all’uomo la sua verità è solo il presbitero di Gesù. Come gliela dona? Donandogli Cristo Gesù. Solo Cristo è la verità dell’uomo, perché solo Cristo è la verità del Padre e dello Spirito Santo e di tutto l’universo visibile e invisibile. Se il presbitero non vive pienamente la sua verità, se non obbedisce al mistero della sua verità che è Gesù Signore, mai potrà dare la sua verità agli uomini che sono nella schiavitù della falsità e delle tenebre. Oggi è proprio questo il grande peccato di omissione del presbitero. Non vive lui l’obbedienza alla verità. Non dona la verità ai suoi fratelli perché abbandonino ogni falsità e si realizzino in Cristo come vera luce e vera vita del mondo. È grande il mistero dell’obbedienza perché esso è obbedienza alla verità di Cristo Gesù creata nei nostri cuore per mezzo dello Spirito Santo e dei ministri di Cristo e amministratori dei suoi misteri. Se non siamo in Cristo, mai saremo nella nostra verità. </w:t>
      </w:r>
    </w:p>
    <w:p w14:paraId="4650BCB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Ora è giusto che trattiamo in ordine all’obbedienza una questione di pura metodologia, di pura onestà scientifica: C’è un’obbedienza universale che riguarda ogni discepolo di Gesù. Questa obbedienza non obbliga solo i plebei, i governati, gli schiavi della religione, obbliga anche i nobili, i dotti, gli illuminati, i prescelti, i maestri, i grandi professori, i sapienti apologeti. Questa obbedienza obbliga sempre, obbliga tutti. </w:t>
      </w:r>
    </w:p>
    <w:p w14:paraId="2264183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Questa obbedienza obbliga a non condannare, a non dire falsa testimonianza, a non emettere giudizi temerari sulle persone, a non proferire nessuna calunnia, a non infangare il nome di nessun uomo, a non giudicare, perché il giudizio appartiene solo a Dio. </w:t>
      </w:r>
    </w:p>
    <w:p w14:paraId="7500B84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Questa obbedienza mi obbliga a non resistere al malvagio, a porgere l’altra guancia, a prendere la croce e a lasciarmi crocifiggere, pur di rimanere nella Legge Santa del mio Dio. </w:t>
      </w:r>
    </w:p>
    <w:p w14:paraId="37A9BF7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Questa obbedienza mi obbliga a non dire nessuna parola ai danni del mio prossimo. A non essere violento neanche con la parola. </w:t>
      </w:r>
    </w:p>
    <w:p w14:paraId="06237CC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Questa obbedienza mi obbliga a che il mio parlare sia sì se è sì, no se è no. Perché il di più viene dal maligno. </w:t>
      </w:r>
    </w:p>
    <w:p w14:paraId="1A76560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Questa obbedienza mi obbliga ad avere un comportamento sempre evangelico in ogni mio pensiero, parola, opera. Mai un discepolo di Gesù potrà sottrarre la sua obbedienza al Vangelo, cadesse il cielo e la terra, dovesse offrire la sua vita in olocausto sull’altare della sua fedeltà alla Parola del nostro Dio e Signore. </w:t>
      </w:r>
    </w:p>
    <w:p w14:paraId="48D00B5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Questa obbedienza obbliga anche quando si è crocifissi dalla falsità, dall’odio, da ogni cattiveria e malvagità, da ogni parvenza di verità. </w:t>
      </w:r>
    </w:p>
    <w:p w14:paraId="704EC6B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Altra verità da mettere in piena luce. Lo stile di Gesù deve essere stile perenne del presbitero. Gesù predicava la buona novella del regno e invitava alla conversione. Annunciava il Vangelo con ogni purezza di verità, giustizia, sapienza. </w:t>
      </w:r>
    </w:p>
    <w:p w14:paraId="19294AD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Questo suo stile deve essere anche lo stile di chiunque è chiamato a continuare la missione di Gesù. Stessa missione, stesso stile. Gesù attestava la sua verità non denigrando mai gli altri, non parlando mai male degli altri e mai infangando la persona degli altri. Attestava la verità con segni, miracoli e prodigi. Rendeva credibile la sua Parola trasformandola in sua personale storia. Lui viveva ciò che diceva. Gesù mostrava il Padre in tutta la sua ricchezza di luce, verità, misericordia, pietà, compassione, giustizia, santità. </w:t>
      </w:r>
    </w:p>
    <w:p w14:paraId="6029128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discepolo di Gesù deve mostrare Gesù nella sua ricchezza di luce, verità, misericordia, pietà, compassione, giustizia santità. Stessa ed unica missione. Gesù confermava la Parola con i segni che sempre seguivano ad essa. I segni erano tutti attestazione della ricchezza di amore che governava il suo cuore. </w:t>
      </w:r>
    </w:p>
    <w:p w14:paraId="22B827D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violenza contro le persone non appartiene allo stile di Gesù e neanche deve essere stile dei suoi discepoli. Gesù pregava per la conversione dei cuori. Pregava e perdonava. Pregava e offriva la sua vita al Padre perché tutti ritornassero a Lui. Pregava nel grande silenzio specie nel momento della sua Passione. </w:t>
      </w:r>
    </w:p>
    <w:p w14:paraId="0DDC834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Stile di Gesù, stile del cristiano sempre. Se il mondo non vede Gesù in colui che parla di Gesù, la sua predicazione è vana. Se il mondo non vede l’amore per la Chiesa di colui che vive la missione della Chiesa, il suo lavoro è nullo. È un lavoro che non produce frutti. </w:t>
      </w:r>
    </w:p>
    <w:p w14:paraId="5FA4E20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un altro principio necessario perché facciamo nostra l’obbedienza di Cristo Gesù. Con il peccato l'uomo si è posto nella morte in un modo irreparabile; </w:t>
      </w:r>
      <w:r w:rsidRPr="00E36191">
        <w:rPr>
          <w:rFonts w:ascii="Arial" w:eastAsia="Times New Roman" w:hAnsi="Arial"/>
          <w:sz w:val="24"/>
          <w:szCs w:val="20"/>
          <w:lang w:eastAsia="it-IT"/>
        </w:rPr>
        <w:lastRenderedPageBreak/>
        <w:t xml:space="preserve">sarebbe rimasto per sempre in essa, se Dio non avesse avuto misericordia e dall'alto dei cieli non avesse manifestato al Figlio la volontà di redimere e di salvare la creatura fatta a sua immagine e somiglianza. Gesù viene nel mondo, sottopone la sua carne, il suo corpo, il suo spirito, la sua anima alla legge dell'obbedienza, la mette sotto la potestà del Signore Dio. Egli conosce la legge del Padre suo e con fermezza e fortezza di Spirito Santo vince e supera ogni tentazione. In Lui l'obbedienza è sempre piena, perennemente in un crescendo di offerta e di donazione, fino a raggiungere il culmine sulla croce, pregando per i suoi uccisori, invocando la vita per quanti lo hanno condannato ad una morte infame e ignominiosa, lasciandosi consumare per amore, offrendosi vittima di espiazione per i nostri peccati. L'amore per il Padre lo porta a consegnarsi totalmente alla morte di croce. Egli deve rendere testimonianza alla verità e la verità è la Signoria di Dio sopra ogni carne- L'amore per i fratelli invece lo spinge ad offrire tutto di sé, il suo corpo e la sua vita. In Lui amore verso Dio e verso il prossimo divengono una sola obbedienza, una sola volontà di Dio. </w:t>
      </w:r>
    </w:p>
    <w:p w14:paraId="538113D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In ordine all’amore e alla verità di Cristo Gesù il presbitero è investito di una particolare missione. Lui è consacrato ad essere portatore nel mondo di tutto l’amore e di tutta la verità di Cristo Gesù, in quanto pastore e capo del suo gregge. Lui deve vivere seguendo Cristo, compiendo il suo stesso cammino, ponendo la sua vita nell'obbedienza. Tra Cristo Gesù e il Padre suo c'è una relazione immediata; in via ordinaria invece il presbitero deve passare attraverso la via dell’obbedienza gerarchica, in tal senso obbedisce a Dio obbedendo al suo Vescovo. L’obbedienza gerarchica è necessaria, poiché così Cristo Gesù ha stabilito. Anche nel caso in cui il Signore dovesse venire in modo diretto, immediato, il presbitero per avere la certezza del suo incontro con Lui, deve far ricorso alla mediazione e al confronto con chi custodisce il deposito della fede. Il Vescovo, costituito garante della verità e della sana dottrina, deve separare il pensiero della terra dal pensiero di Dio. </w:t>
      </w:r>
    </w:p>
    <w:p w14:paraId="19E225E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Colui che è stato costituito custode della Parola deve giorno e notte vigilare, deve porre ogni cura perché la Parola di Dio sulla sua bocca sia pura, santa, immacolata, limpida, chiara della stessa chiarezza divina. Per questo deve egli pregare, invocare lo Spirito del Signore, far pregare per lui; deve inoltre consultarsi, studiare, riflettere, meditare, ponderare.</w:t>
      </w:r>
    </w:p>
    <w:p w14:paraId="13D3B9E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 Urge anche un cammino di santità; più si cresce nella santità e più lo Spirito lo può condurre verso la pienezza della verità, verità compresa, vissuta, annunziata. Il timore del Signore deve muovere il cuore, perché nulla di suo egli metta nella Parola e nelle decisioni della salvezza. Gesù, il Verbo eterno, fu condannato in nome della legge di Dio, Lui, il Giusto, il Santo, la Verità, Lui, Dio nel suo essere e nella sua Persona, in nome di se stesso fu condannato a morte come bestemmiatore e trasgressore della legge. Gesù è l’umiltà crocifissa.</w:t>
      </w:r>
    </w:p>
    <w:p w14:paraId="3C8F76E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Tutto questo è potuto succedere – fare Gesù umiltà crocifissa – perché l'uomo con abilità satanica aveva sostituito la Parola di Dio con la propria, conferendo a quest'ultima lo statuto di verità, di divinità, di obbligatorietà, di legge eterna ed inviolabile. </w:t>
      </w:r>
    </w:p>
    <w:p w14:paraId="66D09D2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fedeltà nella trasmissione è il primo obbligo che investe il custode della Parola; il secondo è di compierla fedelmente e di non chiedere mai l'obbedienza a </w:t>
      </w:r>
      <w:r w:rsidRPr="00E36191">
        <w:rPr>
          <w:rFonts w:ascii="Arial" w:eastAsia="Times New Roman" w:hAnsi="Arial"/>
          <w:sz w:val="24"/>
          <w:szCs w:val="20"/>
          <w:lang w:eastAsia="it-IT"/>
        </w:rPr>
        <w:lastRenderedPageBreak/>
        <w:t xml:space="preserve">qualcuno senza sperimentarne nel proprio corpo il costo ed il sacrificio, senza aver consumato la propria vita in essa. È in questo compimento il segreto della credibilità della Parola. </w:t>
      </w:r>
    </w:p>
    <w:p w14:paraId="6C2903C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Quando il custode della Parola si pone fuori dell’obbedienza, presto si porrà anche fuori del retto annunzio; se questo avverrà, sarà il suo ingresso nell'ipocrisia, nella convenienza, nell'opportunità, nell'utilità personale. Non minore responsabilità investe coloro che devono disporsi all'obbedienza verso la Parola annunziata. L'obbedienza che il Signore domanda è attiva, di ricerca, di fermezza nel sì e nel no, di coinvolgimento nella storia, di sofferenza, di preghiera, di ascolto della coscienza. La coscienza deve essere educata, formata, plasmata dallo Spirito del Signore, illuminata dal suo chiarore e fortificata dalla sua grazia; per questo l'obbedienza secondo coscienza domanda luce dall'alto, riflessione, consultazione, meditazione, verifica. </w:t>
      </w:r>
    </w:p>
    <w:p w14:paraId="7C83E99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Chi riceve la Parola, perché possa accoglierla nella fede e viverla nella santità, è giusto che riceva anche le motivazioni e le chiarificazioni che di norma anche nella Scrittura sono legate alla richiesta di obbedienza e queste possono essere di ordine veritativo ma anche di ordine prudenziale; mentre le prime restano imperiture nei secoli, poiché la verità è sempre una e la stessa, le motivazioni di ordine prudenziale non obbligano più allorquando cessano le circostanze storiche che le hanno richieste e poste in essere. </w:t>
      </w:r>
    </w:p>
    <w:p w14:paraId="6BA584D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L'atto di fede deve sempre essere atto umano e lo è quando esso è prudente, sapiente, volitivo, libero; promana dal cuore ma anche dall'intelligenza; viene dall'alto ma accolto da una coscienza nella quale vive Dio e il suo Santo Spirito. La vera fede è il sì a Dio, pronunziato da un uomo che lo ha fatto sgorgare dalla profondità di tutto il suo essere. L'amore di Dio che chiede il sì dona anche le ragioni dell'amore che il sì domanda per la vita eterna, propria e dell'umanità. </w:t>
      </w:r>
    </w:p>
    <w:p w14:paraId="47E652D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Ultima verità. Quando un presbitero può dire, lui, di amare la Chiesa? Quando lui andrà dal suo Vescovo e gli consegnerà la sua vita, ponendola interamente nella sua parola. Se questo non viene fatto, non si ama la Chiesa. Ma se io, presbitero, mi presento dinanzi al mio Pastore e pongo la mia vita nella sua parola, poi non posso più disquisire se una obbedienza è vera, falsa, giusta, ingiusta. Poi non si può discutere se si deve obbedire o non si deve obbedire. </w:t>
      </w:r>
    </w:p>
    <w:p w14:paraId="6A0421F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 questo punto va indicata una regola di sana “politica” ecclesiale. L’obbedienza di un presbitero al suo Vescovo non riguarda la sfera personale del singolo al quale è chiesta l’obbedienza, riguarda in verità tutto il presbiterio del quale il presbitero è parte, natura, vita, essenza. Ma se il presbitero è essenza e vita del presbiterio, spetta a tutti gli altri presbiteri educare le loro pecore perché anche esse obbediscano alla voce del Pastore, ponendosi in obbedienza alla parola del loro Vescovo, che non è parola che riguarda solo il presbitero ma tutto il gregge diocesano e anche ogni gregge parrocchiale. </w:t>
      </w:r>
    </w:p>
    <w:p w14:paraId="3B98259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Questa è sana “politica” ecclesiale. Ma se tutto il presbiterio è obbligato ad ascoltare la Parola rivolta anche ad un solo presbitero allora chi è parte, chi è vita, chi è essenza del presbiterio non può schierarsi dalla parte del gregge sostenendo la disobbedienza alla parola del Vescovo. Se venisse fatto questo, il presbitero si dichiarerebbe non più parte di quel presbiterio. Ma neanche un </w:t>
      </w:r>
      <w:r w:rsidRPr="00E36191">
        <w:rPr>
          <w:rFonts w:ascii="Arial" w:eastAsia="Times New Roman" w:hAnsi="Arial"/>
          <w:sz w:val="24"/>
          <w:szCs w:val="20"/>
          <w:lang w:eastAsia="it-IT"/>
        </w:rPr>
        <w:lastRenderedPageBreak/>
        <w:t>presbitero esterno a quel presbiterio potrà mai intervenire a dare man forte alle pecore che vogliono sottrarsi all’obbedienza al loro Pastore. Sarebbe questa azione contraria alla sana “politica” ecclesiale, dal momento che Lui, partecipando dell’unico sacerdozio di Cristo, in Cristo, con Cristo, per Cristo, è parte essenziale, vitale, “naturale” di ogni presbiterio che vive nella Chiesa una, santa, cattolica, apostolica.</w:t>
      </w:r>
    </w:p>
    <w:p w14:paraId="56E6434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perché solo chi è nelle tenebre più fitte dalle tenebre giudica il passato e lo condanna, mentre esalta il presente nel quale Cristo Gesù neanche è più crocifisso, ma bruciato vivo in un forno crematorio e le sue ceneri sparse al forte vento di tempesta perché di Lui nulla rimanga sulla terra. Dalle nostre fitte tenebre oggi giudizio è falso, Condannando noi gli altri ci condanniamo perché vediamo la pagliuzza che c’è nell’occhio dell’altro ma non vediamo la trave che è nel nostro occhio. Dinanzi agli orrendi peccati di oggi ci si rifiuta di giudicare. Anzi si dichiarano un bene con un giudizio di tenebre diaboliche. Ci si accanisce contro i peccati degli altri – qui possiamo giudicare – perché sono di ostacolo a che la cremazione di Cristo Gesù possa essere portata a pieno compimento.</w:t>
      </w:r>
    </w:p>
    <w:p w14:paraId="5AAF000F"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21,24</w:t>
      </w:r>
      <w:r w:rsidRPr="00E36191">
        <w:rPr>
          <w:rFonts w:ascii="Arial" w:eastAsia="Times New Roman" w:hAnsi="Arial"/>
          <w:sz w:val="24"/>
          <w:szCs w:val="20"/>
          <w:lang w:eastAsia="it-IT"/>
        </w:rPr>
        <w:t xml:space="preserve"> Le nazioni cammineranno alla sua luce, e i re della terra a lei porteranno il loro splendore.</w:t>
      </w:r>
      <w:r w:rsidRPr="00E36191">
        <w:rPr>
          <w:rFonts w:ascii="Arial" w:eastAsia="Times New Roman" w:hAnsi="Arial" w:cs="Arial"/>
          <w:sz w:val="24"/>
          <w:szCs w:val="24"/>
          <w:lang w:eastAsia="it-IT"/>
        </w:rPr>
        <w:t xml:space="preserve"> </w:t>
      </w:r>
      <w:r w:rsidRPr="00E36191">
        <w:rPr>
          <w:rFonts w:ascii="Arial" w:eastAsia="Times New Roman" w:hAnsi="Arial" w:cs="Arial"/>
          <w:sz w:val="24"/>
          <w:szCs w:val="24"/>
          <w:lang w:val="la-Latn" w:eastAsia="it-IT"/>
        </w:rPr>
        <w:t>Et ambulabunt gentes per lumen eius et reges terrae adferent gloriam suam et honorem in illam</w:t>
      </w:r>
      <w:r w:rsidRPr="00E36191">
        <w:rPr>
          <w:rFonts w:ascii="Arial" w:eastAsia="Times New Roman" w:hAnsi="Arial" w:cs="Arial"/>
          <w:sz w:val="24"/>
          <w:szCs w:val="24"/>
          <w:lang w:eastAsia="it-IT"/>
        </w:rPr>
        <w:t xml:space="preserve">. </w:t>
      </w:r>
      <w:r w:rsidRPr="00E36191">
        <w:rPr>
          <w:rFonts w:ascii="Greek" w:eastAsia="Times New Roman" w:hAnsi="Greek" w:cs="Greek"/>
          <w:sz w:val="26"/>
          <w:szCs w:val="26"/>
          <w:lang w:eastAsia="it-IT"/>
        </w:rPr>
        <w:t>kaˆ peripat»sousin t¦ œqnh di¦ toà fwtÕj aÙtÁj, kaˆ oƒ basile‹j tÁj gÁj fšrousin t¾n dÒxan aÙtîn e„j aÙt»n,</w:t>
      </w:r>
    </w:p>
    <w:p w14:paraId="06A22B6D" w14:textId="77777777" w:rsidR="00E36191" w:rsidRPr="00E36191" w:rsidRDefault="00E36191" w:rsidP="00E36191">
      <w:pPr>
        <w:spacing w:after="120" w:line="240" w:lineRule="auto"/>
        <w:jc w:val="both"/>
        <w:rPr>
          <w:rFonts w:ascii="Arial" w:eastAsia="Times New Roman" w:hAnsi="Arial"/>
          <w:sz w:val="24"/>
          <w:szCs w:val="20"/>
          <w:lang w:eastAsia="it-IT"/>
        </w:rPr>
      </w:pPr>
      <w:bookmarkStart w:id="799" w:name="_Hlk139288173"/>
      <w:r w:rsidRPr="00E36191">
        <w:rPr>
          <w:rFonts w:ascii="Arial" w:eastAsia="Times New Roman" w:hAnsi="Arial"/>
          <w:sz w:val="24"/>
          <w:szCs w:val="20"/>
          <w:lang w:eastAsia="it-IT"/>
        </w:rPr>
        <w:t>La Nuova Gerusalemme non sarà più città solo per i figli di Abramo. Sarà invece la città che accoglierà in essa tutti i popoli della terra. Questo perché Gesù è il Nuovo Tempio di Dio composto da tutti coloro che si sono convertiti al suo Vangelo e sono divenuti suo corpo nascendo da acqua e da Spirito Santo e hanno vissuto come suo vero corpo, nel suo corpo, per il suo corpo, con il suo corpo. Quanti sono vero corpo di Cristo sulla terra saranno vero corpo di Cristo nei cieli eterni, saranno nuova Gerusalemme per l’eternità. Le nazioni e i re della terra saranno corpo di Cristo attraverso la predicazione del Vangelo e la fede in esso. Ecco cosa rivela l’antica profezia. Anche questa da leggere sempre in chiave cristologica. Tutto il mondo, tutta la storia, tutta la religione cristiana, tutte le religioni di questo mondo, tutta l’escatologia va letta in chiave cristologica.</w:t>
      </w:r>
    </w:p>
    <w:p w14:paraId="16689E4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 È falsa ogni lettura delle profezia che non è fatta in chiave cristologica. È falso per il cristiano ogni pensiero non elaborato in chiave cristologica. È falsa ogni missione della Chiesa non vissuta tutta in chiave cristologica. Ogni pensiero è falso se non pensato in chiave cristologica. La vera cristologia dona verità a tutto l’Antico Testamento, a tutto il Nuovo Testamento, a tutta la Teologia dei Padri e dei Dottori della Chiesa. </w:t>
      </w:r>
    </w:p>
    <w:p w14:paraId="468C238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Una teologia non elaborata in chiave cristologica è grande falsità ancor prima di nascere. Cristo Gesù è il fine di ogni cammino dell’uomo. Se ogni cammino non conduce a Cristo Gesù, è un cammino falso. È falso perché non porta alla verità d Gesù Signore. </w:t>
      </w:r>
    </w:p>
    <w:p w14:paraId="093B5B1E"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sz w:val="24"/>
          <w:szCs w:val="20"/>
          <w:lang w:eastAsia="it-IT"/>
        </w:rPr>
        <w:t>Leggiamo ora il brano della profezia</w:t>
      </w:r>
      <w:r w:rsidRPr="00E36191">
        <w:rPr>
          <w:rFonts w:ascii="Arial" w:eastAsia="Times New Roman" w:hAnsi="Arial"/>
          <w:i/>
          <w:iCs/>
          <w:sz w:val="24"/>
          <w:szCs w:val="20"/>
          <w:lang w:eastAsia="it-IT"/>
        </w:rPr>
        <w:t xml:space="preserve">: </w:t>
      </w:r>
      <w:r w:rsidRPr="00E36191">
        <w:rPr>
          <w:rFonts w:ascii="Arial" w:eastAsia="Times New Roman" w:hAnsi="Arial" w:cs="Arial"/>
          <w:i/>
          <w:iCs/>
          <w:sz w:val="24"/>
          <w:szCs w:val="20"/>
          <w:lang w:eastAsia="it-IT"/>
        </w:rPr>
        <w:t xml:space="preserve">“Cammineranno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w:t>
      </w:r>
      <w:r w:rsidRPr="00E36191">
        <w:rPr>
          <w:rFonts w:ascii="Arial" w:eastAsia="Times New Roman" w:hAnsi="Arial" w:cs="Arial"/>
          <w:i/>
          <w:iCs/>
          <w:sz w:val="24"/>
          <w:szCs w:val="20"/>
          <w:lang w:eastAsia="it-IT"/>
        </w:rPr>
        <w:lastRenderedPageBreak/>
        <w:t xml:space="preserve">delle genti. </w:t>
      </w:r>
      <w:r w:rsidRPr="00E36191">
        <w:rPr>
          <w:rFonts w:ascii="Arial" w:eastAsia="Times New Roman" w:hAnsi="Arial"/>
          <w:i/>
          <w:iCs/>
          <w:sz w:val="24"/>
          <w:szCs w:val="20"/>
          <w:lang w:eastAsia="it-IT"/>
        </w:rPr>
        <w:t xml:space="preserve">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 (Is 60,3-10). </w:t>
      </w:r>
    </w:p>
    <w:bookmarkEnd w:id="799"/>
    <w:p w14:paraId="4523516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 Cristo Gesù i popoli, i re, le nazioni verranno se si predica ad essi il Vangelo di Cristo Gesù e li si invita alla conversione e alla fede in esso. Oggi molti popoli, molti re, molte nazioni non possono più venire a Cristo Signore, perché moltissimi cristiani hanno escluso Cristo dalla loro vita, trasformando i loro pensieri in verità e gridando che Cristo non va più predicato a nessun popolo. </w:t>
      </w:r>
    </w:p>
    <w:p w14:paraId="76F6F5D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Anche dalla Chiesa stanno escludendo Cristo, predicando che la conversione al Vangelo non è più necessaria per essere corpo di Cristo. Ognuno può appartenere alla Chiesa senza conversione e senza fede nel Vangelo. Tutti hanno diritto di essere Chiesa senza alcun obbligo morale. </w:t>
      </w:r>
    </w:p>
    <w:p w14:paraId="7B4345D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Questa non è teologia vera perché non è cristologia vera. Se non è teologia vera, è solo menzogna che l’uomo innalza a teologia, è solo tenebra infernale che l’uomo trasforma in luce divina. Questa è teologia di Satana perché solo a Satana questa teologia conviene ed è lui che la ispira perché tutto il mondo finisca nelle sue tenebre eterne. </w:t>
      </w:r>
    </w:p>
    <w:p w14:paraId="5EDB8DF1" w14:textId="77777777" w:rsidR="00E36191" w:rsidRPr="00E36191" w:rsidRDefault="00E36191" w:rsidP="00E36191">
      <w:pPr>
        <w:spacing w:after="120" w:line="240" w:lineRule="auto"/>
        <w:jc w:val="both"/>
        <w:rPr>
          <w:rFonts w:ascii="Greek" w:eastAsia="Times New Roman" w:hAnsi="Greek" w:cs="Greek"/>
          <w:i/>
          <w:iCs/>
          <w:sz w:val="24"/>
          <w:szCs w:val="26"/>
          <w:lang w:eastAsia="it-IT"/>
        </w:rPr>
      </w:pPr>
      <w:r w:rsidRPr="00E36191">
        <w:rPr>
          <w:rFonts w:ascii="Arial" w:eastAsia="Times New Roman" w:hAnsi="Arial"/>
          <w:b/>
          <w:bCs/>
          <w:sz w:val="24"/>
          <w:szCs w:val="20"/>
          <w:lang w:eastAsia="it-IT"/>
        </w:rPr>
        <w:t>V 21,25</w:t>
      </w:r>
      <w:r w:rsidRPr="00E36191">
        <w:rPr>
          <w:rFonts w:ascii="Arial" w:eastAsia="Times New Roman" w:hAnsi="Arial"/>
          <w:sz w:val="24"/>
          <w:szCs w:val="20"/>
          <w:lang w:eastAsia="it-IT"/>
        </w:rPr>
        <w:t xml:space="preserve"> Le sue porte non si chiuderanno mai durante il giorno, perché non vi sarà più notte</w:t>
      </w:r>
      <w:r w:rsidRPr="00E36191">
        <w:rPr>
          <w:rFonts w:ascii="Arial" w:eastAsia="Times New Roman" w:hAnsi="Arial"/>
          <w:i/>
          <w:iCs/>
          <w:sz w:val="24"/>
          <w:szCs w:val="20"/>
          <w:lang w:eastAsia="it-IT"/>
        </w:rPr>
        <w:t xml:space="preserve">. </w:t>
      </w:r>
      <w:r w:rsidRPr="00E36191">
        <w:rPr>
          <w:rFonts w:ascii="Arial" w:eastAsia="Times New Roman" w:hAnsi="Arial" w:cs="Arial"/>
          <w:i/>
          <w:iCs/>
          <w:sz w:val="24"/>
          <w:szCs w:val="24"/>
          <w:lang w:val="la-Latn" w:eastAsia="it-IT"/>
        </w:rPr>
        <w:t>Et portae eius non cludentur per diem nox enim non erit illic.</w:t>
      </w:r>
      <w:r w:rsidRPr="00E36191">
        <w:rPr>
          <w:rFonts w:ascii="Arial" w:eastAsia="Times New Roman" w:hAnsi="Arial" w:cs="Arial"/>
          <w:i/>
          <w:iCs/>
          <w:sz w:val="24"/>
          <w:szCs w:val="24"/>
          <w:lang w:eastAsia="it-IT"/>
        </w:rPr>
        <w:t xml:space="preserve"> </w:t>
      </w:r>
      <w:r w:rsidRPr="00E36191">
        <w:rPr>
          <w:rFonts w:ascii="Greek" w:eastAsia="Times New Roman" w:hAnsi="Greek" w:cs="Greek"/>
          <w:i/>
          <w:iCs/>
          <w:sz w:val="24"/>
          <w:szCs w:val="26"/>
          <w:lang w:eastAsia="it-IT"/>
        </w:rPr>
        <w:t>kaˆ oƒ pulînej aÙtÁj oÙ m¾ kleisqîsin ¹mšraj, nÝx g¦r oÙk œstai ™ke‹:</w:t>
      </w:r>
    </w:p>
    <w:p w14:paraId="27E136F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Cristo Gesù è luce eterna. Anticamente le porte venivano chiuse di motte, affinché non entrassero nella città né predoni, né briganti, né malandrini e né qualsiasi altra persona operatrice di male. Essendo Cristo Gesù luce etera, luce divina, luce che mai si esaurisce e mai si spegne, non vi è alcuna necessità di chiudere le porte della Nuova Gerusalemme. Mai potrà entrare in essa chi non è rivestito della luce di Cristo e non indossa la veste candida del Vangelo. </w:t>
      </w:r>
    </w:p>
    <w:p w14:paraId="060732A0"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sz w:val="24"/>
          <w:szCs w:val="20"/>
          <w:lang w:eastAsia="it-IT"/>
        </w:rPr>
        <w:t>Ecco l’Antica Profezia di Isaia</w:t>
      </w:r>
      <w:r w:rsidRPr="00E36191">
        <w:rPr>
          <w:rFonts w:ascii="Arial" w:eastAsia="Times New Roman" w:hAnsi="Arial"/>
          <w:i/>
          <w:iCs/>
          <w:sz w:val="24"/>
          <w:szCs w:val="20"/>
          <w:lang w:eastAsia="it-IT"/>
        </w:rPr>
        <w:t xml:space="preserve">: </w:t>
      </w:r>
      <w:r w:rsidRPr="00E36191">
        <w:rPr>
          <w:rFonts w:ascii="Arial" w:eastAsia="Times New Roman" w:hAnsi="Arial" w:cs="Arial"/>
          <w:i/>
          <w:iCs/>
          <w:sz w:val="24"/>
          <w:szCs w:val="20"/>
          <w:lang w:eastAsia="it-IT"/>
        </w:rPr>
        <w:t>“</w:t>
      </w:r>
      <w:bookmarkStart w:id="800" w:name="_Hlk139263838"/>
      <w:bookmarkStart w:id="801" w:name="_Hlk139288062"/>
      <w:r w:rsidRPr="00E36191">
        <w:rPr>
          <w:rFonts w:ascii="Arial" w:eastAsia="Times New Roman" w:hAnsi="Arial" w:cs="Arial"/>
          <w:i/>
          <w:iCs/>
          <w:sz w:val="24"/>
          <w:szCs w:val="20"/>
          <w:lang w:eastAsia="it-IT"/>
        </w:rPr>
        <w:t>Le tue porte saranno sempre aperte, non si chiuderanno né di giorno né di notte, per lasciare entrare in te la ricchezza delle genti e i loro re che faranno da guida</w:t>
      </w:r>
      <w:bookmarkEnd w:id="800"/>
      <w:bookmarkEnd w:id="801"/>
      <w:r w:rsidRPr="00E36191">
        <w:rPr>
          <w:rFonts w:ascii="Arial" w:eastAsia="Times New Roman" w:hAnsi="Arial" w:cs="Arial"/>
          <w:i/>
          <w:iCs/>
          <w:sz w:val="24"/>
          <w:szCs w:val="20"/>
          <w:lang w:eastAsia="it-IT"/>
        </w:rPr>
        <w:t xml:space="preserve"> </w:t>
      </w:r>
      <w:r w:rsidRPr="00E36191">
        <w:rPr>
          <w:rFonts w:ascii="Arial" w:eastAsia="Times New Roman" w:hAnsi="Arial"/>
          <w:i/>
          <w:iCs/>
          <w:sz w:val="24"/>
          <w:szCs w:val="20"/>
          <w:lang w:eastAsia="it-IT"/>
        </w:rPr>
        <w:t xml:space="preserve">(Is 60,21). </w:t>
      </w:r>
    </w:p>
    <w:p w14:paraId="5D2DC5C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senso della profezia antica è questo: la ricchezza dei popolo sarà così grande che richiede che le porte di Gerusalemme rimangano sempre aperte. Se esse venissero chiuse, molta ricchezza mai riuscirebbe ad entrare nella Nuova Gerusalemme. Ora leggiamo questa profezia in chiave cristologica. Quali porte oggi dovranno essere sempre aperte per la nuova Gerusalemme sulla terra che è la Chiesa di Cristo Gesù, il suo corpo santo? La porte che mai si dovranno chiudere sono le porte del Vangelo, le porte della Parola di Dio, le porte della conversione e della fede nel Vangelo, le porte della predicazione del mistero di Cristo Gesù e della sua grazia, della sua luce e verità, della sua vita eterna.</w:t>
      </w:r>
    </w:p>
    <w:p w14:paraId="4008DF6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Cosa noi oggi stiamo facendo? Abbiamo chiuso queste porte, dichiarando Gesù non più utile all’uomo. Abbiamo proclamato che ogni uomo può andare a Dio senza passare per Cristo. Abbiamo dichiarato non necessario entrare per le porte del Vangelo e della fede in esso a tutti quei cristiani che vogliono rimanere fuori del Vangelo, ma vogliono entrare nella Chiesa ed essere considerati Chiesa, vera Chiesa di Cristo Gesù, senza però gli obblighi che derivano dal Vangelo. </w:t>
      </w:r>
    </w:p>
    <w:p w14:paraId="2F6F14D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questo oggi il grande disastro cristologico, che è vero disastro teologico, vero disastro soteriologico, vero disastro ecclesiologico, vero disastro escatologico, e vero disastro missionologico, vero disastro antropologico. </w:t>
      </w:r>
    </w:p>
    <w:p w14:paraId="537E315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Se non si ritorna alla vera cristologia non c’è speranza di vera salvezza per alcuno. Senza vera cristologia condanniamo quanti dicono di essere Chiesa e quanti sono ancora mondo alla perdizione eterna domani e a camminare in fitte tenebre oggi. </w:t>
      </w:r>
    </w:p>
    <w:p w14:paraId="2B380F9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allora cosa è l’Apocalisse. È la purissima cristologia che illumina la profezia ed è la profezia che riceve pieno compimento nella cristologia. </w:t>
      </w:r>
    </w:p>
    <w:p w14:paraId="20BB72D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Volendo applicare questo principio ai missionari del Vangelo: la cristologia illumina la loro missionologia e la loro missionologia riceve pienezza di compimento nella loro purissima cristologia. Questo vale per la teologia, per la soteriologia, per la pneumatologia, per l’antropologia. Per ogni pensiero che viene elaborato dalla mente dell’uomo, la verità è solo la purissima cristologia. Dove è assente la vera cristologia, lì è assente la verità, perché la verità è Cristo, è in Cristo, è per Cristo, è con Cristo. Si toglie Cristo e terra e cielo, e tempo ed eternità rimangono senza verità. </w:t>
      </w:r>
    </w:p>
    <w:p w14:paraId="52319186" w14:textId="77777777" w:rsidR="00E36191" w:rsidRPr="00E36191" w:rsidRDefault="00E36191" w:rsidP="00E36191">
      <w:pPr>
        <w:spacing w:after="120" w:line="240" w:lineRule="auto"/>
        <w:jc w:val="both"/>
        <w:rPr>
          <w:rFonts w:ascii="Greek" w:eastAsia="Times New Roman" w:hAnsi="Greek" w:cs="Greek"/>
          <w:sz w:val="26"/>
          <w:szCs w:val="26"/>
          <w:lang w:val="fr-FR" w:eastAsia="it-IT"/>
        </w:rPr>
      </w:pPr>
      <w:r w:rsidRPr="00E36191">
        <w:rPr>
          <w:rFonts w:ascii="Arial" w:eastAsia="Times New Roman" w:hAnsi="Arial"/>
          <w:b/>
          <w:bCs/>
          <w:sz w:val="24"/>
          <w:szCs w:val="20"/>
          <w:lang w:eastAsia="it-IT"/>
        </w:rPr>
        <w:t>V 21,26</w:t>
      </w:r>
      <w:r w:rsidRPr="00E36191">
        <w:rPr>
          <w:rFonts w:ascii="Arial" w:eastAsia="Times New Roman" w:hAnsi="Arial"/>
          <w:sz w:val="24"/>
          <w:szCs w:val="20"/>
          <w:lang w:eastAsia="it-IT"/>
        </w:rPr>
        <w:t xml:space="preserve"> E porteranno a lei la gloria e l’onore delle nazioni. </w:t>
      </w:r>
      <w:r w:rsidRPr="00E36191">
        <w:rPr>
          <w:rFonts w:ascii="Arial" w:eastAsia="Times New Roman" w:hAnsi="Arial" w:cs="Arial"/>
          <w:sz w:val="24"/>
          <w:szCs w:val="24"/>
          <w:lang w:val="la-Latn" w:eastAsia="it-IT"/>
        </w:rPr>
        <w:t>Et adferent gloriam et honorem gentium in illam.</w:t>
      </w:r>
      <w:r w:rsidRPr="00E36191">
        <w:rPr>
          <w:rFonts w:ascii="Arial" w:eastAsia="Times New Roman" w:hAnsi="Arial" w:cs="Arial"/>
          <w:sz w:val="24"/>
          <w:szCs w:val="24"/>
          <w:lang w:val="fr-FR" w:eastAsia="it-IT"/>
        </w:rPr>
        <w:t xml:space="preserve"> </w:t>
      </w:r>
      <w:r w:rsidRPr="00E36191">
        <w:rPr>
          <w:rFonts w:ascii="Greek" w:eastAsia="Times New Roman" w:hAnsi="Greek" w:cs="Greek"/>
          <w:sz w:val="26"/>
          <w:szCs w:val="26"/>
          <w:lang w:val="fr-FR" w:eastAsia="it-IT"/>
        </w:rPr>
        <w:t>kaˆ o‡sousin t¾n dÒxan kaˆ t¾n tim¾n tîn ™qnîn e„j aÙt»n.</w:t>
      </w:r>
    </w:p>
    <w:p w14:paraId="52A89F5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quale parte della profezia di Isaia di compie in questo versetto: </w:t>
      </w:r>
    </w:p>
    <w:p w14:paraId="29F5A865"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 Non si sentirà più parlare di prepotenza nella tua terra, di devastazione e di distruzione entro i tuoi confini. Tu chiamerai salvezza le tue mura e gloria le tue porte” (Is 60,12-18). </w:t>
      </w:r>
    </w:p>
    <w:p w14:paraId="5049F1B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Che significa che le nazioni porteranno alla Nuova Gerusalemme la gloria e l’onore? Significa che la Nuova Gerusalemme sarà riconosciuta la sola città nella quale abita il Signore, la sola città nella quale l’uomo trova la sua verità, la sua vita, il suo vero presente e il suo vero futuro. Questa gloria è solo della Nuova </w:t>
      </w:r>
      <w:r w:rsidRPr="00E36191">
        <w:rPr>
          <w:rFonts w:ascii="Arial" w:eastAsia="Times New Roman" w:hAnsi="Arial"/>
          <w:sz w:val="24"/>
          <w:szCs w:val="20"/>
          <w:lang w:eastAsia="it-IT"/>
        </w:rPr>
        <w:lastRenderedPageBreak/>
        <w:t>Gerusalemme, questa gloria è solo di Cristo Gesù. Solo Lui è la vita e la grazia per ogni uomo. Sono questi la gloria e l’onore che ogni uomo deve a Cristo Gesù, sua verità e sua vita.</w:t>
      </w:r>
    </w:p>
    <w:p w14:paraId="3FCB278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Oggi, avendo noi dichiarato nullo ogni comandamento, ogni ordine, ogni istruzione, ogni mandato di Cristo Gesù, stiamo costruendo la 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 di tentazione. Perché anche la Chiesa è luogo di fortissima tentazione? Perché in essa molti suoi figli con sofismi, frutto di una sapienza altamente diabolica, stanno inducendo in errore moltissimi altri cristiani. </w:t>
      </w:r>
    </w:p>
    <w:p w14:paraId="6FB8B11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Con questi sottilissimi sofismi 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quale opera di misericordia. Poi ogni altra cosa della nostra santissima fede può essere distrutta perché anacronistica e appartenente all’uomo di ieri.</w:t>
      </w:r>
    </w:p>
    <w:p w14:paraId="1B6EEF5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w:t>
      </w:r>
    </w:p>
    <w:p w14:paraId="09E1903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Proviamo a mettere in luce alcune di queste tentazioni:</w:t>
      </w:r>
    </w:p>
    <w:p w14:paraId="2D654D44"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Ogni falsità, ogni menzogna, ogni privazione di verità che viene introdotta nel mistero del Padre, di Cristo Gesù, dello Spirito Santo è tentazione che conduce la nostra mente nel grande buio spirituale e morale.</w:t>
      </w:r>
    </w:p>
    <w:p w14:paraId="2251FCA7"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Ogni modifica, alterazione, trasformazione, elusione che viene operata nella Parola – anche ogni traduzione dei Testi Sacri che non rispetta la verità posta in essi dallo Spirito Santo – è tentazione che conduce nel grande buio spirituale e morale. Ogni alterazione o in poco o in molto che viene introdotta nel mistero della Chiesa è tentazione che conduce nel grande buio spirituale e morale. Ogni volta che si afferma che la trasgressione della Legge del Signore non è un male in sé, indipendentemente se è peccato o non è peccato, è tentazione che conduce nel grande buio morale e spirituale.</w:t>
      </w:r>
    </w:p>
    <w:p w14:paraId="3E564911" w14:textId="77777777" w:rsidR="00E36191" w:rsidRPr="00E36191" w:rsidRDefault="00E36191" w:rsidP="00E36191">
      <w:pPr>
        <w:spacing w:after="120" w:line="240" w:lineRule="auto"/>
        <w:jc w:val="both"/>
        <w:rPr>
          <w:rFonts w:ascii="Arial" w:eastAsia="Times New Roman" w:hAnsi="Arial"/>
          <w:bCs/>
          <w:color w:val="000000"/>
          <w:sz w:val="24"/>
          <w:szCs w:val="20"/>
          <w:lang w:eastAsia="it-IT"/>
        </w:rPr>
      </w:pPr>
      <w:r w:rsidRPr="00E36191">
        <w:rPr>
          <w:rFonts w:ascii="Arial" w:eastAsia="Times New Roman" w:hAnsi="Arial"/>
          <w:bCs/>
          <w:sz w:val="24"/>
          <w:szCs w:val="20"/>
          <w:lang w:eastAsia="it-IT"/>
        </w:rPr>
        <w:t xml:space="preserve">Quando si separa la morale dall’obbedienza puntuale ad ogni Parola del Signore, Parola scritta e non immaginata o pensata da noi, è tentazione che conduce nel grande buio morale e spirituale. Quando si giustifica ogni istinto e ogni perversione dell’uomo e lo si dichiara un fatto della natura, è tentazione che conduce nel grande buio morale e spirituale. Quando, come avviene ai nostri </w:t>
      </w:r>
      <w:r w:rsidRPr="00E36191">
        <w:rPr>
          <w:rFonts w:ascii="Arial" w:eastAsia="Times New Roman" w:hAnsi="Arial"/>
          <w:bCs/>
          <w:sz w:val="24"/>
          <w:szCs w:val="20"/>
          <w:lang w:eastAsia="it-IT"/>
        </w:rPr>
        <w:lastRenderedPageBreak/>
        <w:t xml:space="preserve">giorni, si separano il pensiero e le azioni dalla verità e dalla giustizia secondo Dio, è tentazione che conduce nel grande buio spirituale e morale. </w:t>
      </w:r>
      <w:r w:rsidRPr="00E36191">
        <w:rPr>
          <w:rFonts w:ascii="Arial" w:eastAsia="Times New Roman" w:hAnsi="Arial"/>
          <w:bCs/>
          <w:color w:val="000000"/>
          <w:sz w:val="24"/>
          <w:szCs w:val="20"/>
          <w:lang w:eastAsia="it-IT"/>
        </w:rPr>
        <w:t>Quando si denigra in qualsiasi modo il ministero del sacerdozio ordinato.</w:t>
      </w:r>
    </w:p>
    <w:p w14:paraId="0F3DE613"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color w:val="000000"/>
          <w:sz w:val="24"/>
          <w:szCs w:val="20"/>
          <w:lang w:eastAsia="it-IT"/>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E36191">
        <w:rPr>
          <w:rFonts w:ascii="Arial" w:eastAsia="Times New Roman" w:hAnsi="Arial"/>
          <w:bCs/>
          <w:sz w:val="24"/>
          <w:szCs w:val="20"/>
          <w:lang w:eastAsia="it-IT"/>
        </w:rPr>
        <w:t>è tentazione che conduce nel grande buio morale e spirituale.</w:t>
      </w:r>
    </w:p>
    <w:p w14:paraId="54B012A9"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Quando si predica, si ammaestra, si insegna dal proprio cuore e dalla propria mente e non invece dal cuore e dalla mente di Cristo Gesù, è tentazione che conduce nel grande buio spirituale e morale. Quando si agisce contro la Legge divina della carità, della speranza, della fede, è tentazione che conduce nel grande buio spirituale e morale. Ogni insegnamento che contraddice la divina Rivelazione è tentazione che conduce nel grande buio morale e spirituale.</w:t>
      </w:r>
    </w:p>
    <w:p w14:paraId="01C8BA3C"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La stessa volontà di abolire oggi le differenze che nascono dalla verità, è tentazione che conduce nel grande buio spirituale e morale. La dichiarazione di uguaglianza di tutte le religioni e di tutte le confessioni cristiane è tentazione che conduce nel grande buio spirituale e morale. Quando si introduce una sola falsità o menzogna o si priva della purezza della verità anche un solo atomo del mistero di Cristo Gesù, conduce nel grande buio morale e spirituale. </w:t>
      </w:r>
    </w:p>
    <w:p w14:paraId="0C9D454D"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Ecco tutte le verità che dobbiamo rispettare del mistero di Cristo Gesù. Basta una sola verità negata e tutto diventa oscurità e tenebra. Oggi non stiamo privando Gesù di ogni sua verità? Chi oggi nella confessione della sua fede crede che Cristo Gesù è:</w:t>
      </w:r>
    </w:p>
    <w:p w14:paraId="0878429E" w14:textId="77777777" w:rsidR="00E36191" w:rsidRPr="00E36191" w:rsidRDefault="00E36191" w:rsidP="00E36191">
      <w:pPr>
        <w:spacing w:after="120" w:line="240" w:lineRule="auto"/>
        <w:jc w:val="both"/>
        <w:rPr>
          <w:rFonts w:ascii="Arial" w:eastAsia="Times New Roman" w:hAnsi="Arial"/>
          <w:bCs/>
          <w:color w:val="000000"/>
          <w:sz w:val="24"/>
          <w:szCs w:val="20"/>
          <w:lang w:eastAsia="it-IT"/>
        </w:rPr>
      </w:pPr>
      <w:r w:rsidRPr="00E36191">
        <w:rPr>
          <w:rFonts w:ascii="Arial" w:eastAsia="Times New Roman" w:hAnsi="Arial"/>
          <w:bCs/>
          <w:color w:val="000000"/>
          <w:sz w:val="24"/>
          <w:szCs w:val="20"/>
          <w:lang w:eastAsia="it-IT"/>
        </w:rPr>
        <w:t>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w:t>
      </w:r>
    </w:p>
    <w:p w14:paraId="08A04EE1" w14:textId="77777777" w:rsidR="00E36191" w:rsidRPr="00E36191" w:rsidRDefault="00E36191" w:rsidP="00E36191">
      <w:pPr>
        <w:spacing w:after="120" w:line="240" w:lineRule="auto"/>
        <w:jc w:val="both"/>
        <w:rPr>
          <w:rFonts w:ascii="Arial" w:eastAsia="Times New Roman" w:hAnsi="Arial"/>
          <w:bCs/>
          <w:color w:val="000000"/>
          <w:sz w:val="24"/>
          <w:szCs w:val="20"/>
          <w:lang w:eastAsia="it-IT"/>
        </w:rPr>
      </w:pPr>
      <w:r w:rsidRPr="00E36191">
        <w:rPr>
          <w:rFonts w:ascii="Arial" w:eastAsia="Times New Roman" w:hAnsi="Arial"/>
          <w:bCs/>
          <w:color w:val="000000"/>
          <w:sz w:val="24"/>
          <w:szCs w:val="20"/>
          <w:lang w:eastAsia="it-IT"/>
        </w:rPr>
        <w:t xml:space="preserve">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08FECDC2" w14:textId="77777777" w:rsidR="00E36191" w:rsidRPr="00E36191" w:rsidRDefault="00E36191" w:rsidP="00E36191">
      <w:pPr>
        <w:spacing w:after="120" w:line="240" w:lineRule="auto"/>
        <w:jc w:val="both"/>
        <w:rPr>
          <w:rFonts w:ascii="Arial" w:eastAsia="Times New Roman" w:hAnsi="Arial"/>
          <w:bCs/>
          <w:color w:val="000000"/>
          <w:sz w:val="24"/>
          <w:szCs w:val="20"/>
          <w:lang w:eastAsia="it-IT"/>
        </w:rPr>
      </w:pPr>
      <w:r w:rsidRPr="00E36191">
        <w:rPr>
          <w:rFonts w:ascii="Arial" w:eastAsia="Times New Roman" w:hAnsi="Arial"/>
          <w:bCs/>
          <w:color w:val="000000"/>
          <w:sz w:val="24"/>
          <w:szCs w:val="20"/>
          <w:lang w:eastAsia="it-IT"/>
        </w:rPr>
        <w:t xml:space="preserve">Il Solo Differente da tutto ciò che è esistito, esiste, esisterà sulla terra e nei cieli, nel tempo e nell’eternità. Il Solo Differente nella Parola, nel Comando, nell’Insegnamento. Il Solo Differente per Redenzione, Giustificazione, Salvezza, Mediazione, Rivelazione, Vita eterna, Verità, Grazia, Luce, Risurrezione. Il Solo Differente da ogni Profeta, Re, Sacerdote venuti prima di Lui nel Popolo del </w:t>
      </w:r>
      <w:r w:rsidRPr="00E36191">
        <w:rPr>
          <w:rFonts w:ascii="Arial" w:eastAsia="Times New Roman" w:hAnsi="Arial"/>
          <w:bCs/>
          <w:color w:val="000000"/>
          <w:sz w:val="24"/>
          <w:szCs w:val="20"/>
          <w:lang w:eastAsia="it-IT"/>
        </w:rPr>
        <w:lastRenderedPageBreak/>
        <w:t>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w:t>
      </w:r>
    </w:p>
    <w:p w14:paraId="32284B02" w14:textId="77777777" w:rsidR="00E36191" w:rsidRPr="00E36191" w:rsidRDefault="00E36191" w:rsidP="00E36191">
      <w:pPr>
        <w:spacing w:after="120" w:line="240" w:lineRule="auto"/>
        <w:jc w:val="both"/>
        <w:rPr>
          <w:rFonts w:ascii="Arial" w:eastAsia="Times New Roman" w:hAnsi="Arial"/>
          <w:bCs/>
          <w:color w:val="000000"/>
          <w:sz w:val="24"/>
          <w:szCs w:val="20"/>
          <w:lang w:eastAsia="it-IT"/>
        </w:rPr>
      </w:pPr>
      <w:r w:rsidRPr="00E36191">
        <w:rPr>
          <w:rFonts w:ascii="Arial" w:eastAsia="Times New Roman" w:hAnsi="Arial"/>
          <w:bCs/>
          <w:color w:val="000000"/>
          <w:sz w:val="24"/>
          <w:szCs w:val="20"/>
          <w:lang w:eastAsia="it-IT"/>
        </w:rPr>
        <w:t xml:space="preserve">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w:t>
      </w:r>
    </w:p>
    <w:p w14:paraId="4ED25782" w14:textId="77777777" w:rsidR="00E36191" w:rsidRPr="00E36191" w:rsidRDefault="00E36191" w:rsidP="00E36191">
      <w:pPr>
        <w:spacing w:after="120" w:line="240" w:lineRule="auto"/>
        <w:jc w:val="both"/>
        <w:rPr>
          <w:rFonts w:ascii="Arial" w:eastAsia="Times New Roman" w:hAnsi="Arial"/>
          <w:bCs/>
          <w:color w:val="000000"/>
          <w:sz w:val="24"/>
          <w:szCs w:val="20"/>
          <w:lang w:eastAsia="it-IT"/>
        </w:rPr>
      </w:pPr>
      <w:r w:rsidRPr="00E36191">
        <w:rPr>
          <w:rFonts w:ascii="Arial" w:eastAsia="Times New Roman" w:hAnsi="Arial"/>
          <w:bCs/>
          <w:color w:val="000000"/>
          <w:sz w:val="24"/>
          <w:szCs w:val="20"/>
          <w:lang w:eastAsia="it-IT"/>
        </w:rPr>
        <w:t xml:space="preserve">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w:t>
      </w:r>
    </w:p>
    <w:p w14:paraId="7673E99E"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Introdurre in questo altissimo mistero di Cristo Gesù anche un solo atomo di falsità è tentazione e di conseguenza non amore verso l’uomo. Si dona all’uomo un Cristo avvelenato con la falsità e la menzogna. Questo onore e questa gloria le nazioni dovranno tributare in eterno a Cristo Gesù. Per gravissima colpa di moltissimi discepoli di Gesù oggi questo onore e questa gloria non solo non è data, si ammaestrano i popoli e le nazioni che possono camminare per le loro strade. </w:t>
      </w:r>
    </w:p>
    <w:p w14:paraId="57D658F8"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Possiamo dire che Satana ha conquistato questi moltissimi cuori e si è impossessato della loro mente, ormai divenuta così cieca da non vedere neanche più il sole quando splende cocente in un mezzogiorno d’estate. Tanto grande ormai è la tenebra di moltissimi cristiani. Né si può dire loro una sola Parola di luce e di verità cristologica. Satana che li possiede si rivolta contro di noi per sbranarci. Satana solo la vera cristologia teme. Tutto il resto è lui stesso a pensarlo ed elaborarlo per quanti gli appartengono.</w:t>
      </w:r>
    </w:p>
    <w:p w14:paraId="552004A0"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21,27</w:t>
      </w:r>
      <w:r w:rsidRPr="00E36191">
        <w:rPr>
          <w:rFonts w:ascii="Arial" w:eastAsia="Times New Roman" w:hAnsi="Arial"/>
          <w:sz w:val="24"/>
          <w:szCs w:val="20"/>
          <w:lang w:eastAsia="it-IT"/>
        </w:rPr>
        <w:t xml:space="preserve"> Non entrerà in essa nulla d’impuro, né chi commette orrori o falsità, ma solo quelli che sono scritti nel libro della vita dell’Agnello. </w:t>
      </w:r>
      <w:r w:rsidRPr="00E36191">
        <w:rPr>
          <w:rFonts w:ascii="Arial" w:eastAsia="Times New Roman" w:hAnsi="Arial" w:cs="Arial"/>
          <w:sz w:val="24"/>
          <w:szCs w:val="24"/>
          <w:lang w:val="la-Latn" w:eastAsia="it-IT"/>
        </w:rPr>
        <w:t xml:space="preserve">nec intrabit in ea aliquid coinquinatum et faciens abominationem et mendacium nisi qui scripti sunt in libro </w:t>
      </w:r>
      <w:r w:rsidRPr="00E36191">
        <w:rPr>
          <w:rFonts w:ascii="Arial" w:eastAsia="Times New Roman" w:hAnsi="Arial" w:cs="Arial"/>
          <w:sz w:val="24"/>
          <w:szCs w:val="24"/>
          <w:lang w:val="la-Latn" w:eastAsia="it-IT"/>
        </w:rPr>
        <w:lastRenderedPageBreak/>
        <w:t>vitae agni</w:t>
      </w:r>
      <w:r w:rsidRPr="00E36191">
        <w:rPr>
          <w:rFonts w:ascii="Arial" w:eastAsia="Times New Roman" w:hAnsi="Arial" w:cs="Arial"/>
          <w:sz w:val="24"/>
          <w:szCs w:val="24"/>
          <w:lang w:eastAsia="it-IT"/>
        </w:rPr>
        <w:t xml:space="preserve">. </w:t>
      </w:r>
      <w:r w:rsidRPr="00E36191">
        <w:rPr>
          <w:rFonts w:ascii="Greek" w:eastAsia="Times New Roman" w:hAnsi="Greek" w:cs="Greek"/>
          <w:sz w:val="26"/>
          <w:szCs w:val="26"/>
          <w:lang w:eastAsia="it-IT"/>
        </w:rPr>
        <w:t>kaˆ oÙ m¾ e„sšlqV e„j aÙt¾n p©n koinÕn kaˆ [Ð] poiîn bdšlugma kaˆ yeàdoj, e„ m¾ oƒ gegrammšnoi ™n tù bibl…J tÁj zwÁj toà ¢rn…ou.</w:t>
      </w:r>
    </w:p>
    <w:p w14:paraId="485E427E"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sz w:val="24"/>
          <w:szCs w:val="20"/>
          <w:lang w:eastAsia="it-IT"/>
        </w:rPr>
        <w:t>Chi entrerà nella Nuova Gerusalemme? Quanti vogliono essere giusti. Chi sono i giusti? Coloro che accolgono la Parola di Dio e la pongono come unico e solo principio della loro vita, sia vita di pensiero e sia vita di operazione:</w:t>
      </w:r>
      <w:r w:rsidRPr="00E36191">
        <w:rPr>
          <w:rFonts w:ascii="Arial" w:eastAsia="Times New Roman" w:hAnsi="Arial"/>
          <w:i/>
          <w:iCs/>
          <w:sz w:val="24"/>
          <w:szCs w:val="20"/>
          <w:lang w:eastAsia="it-IT"/>
        </w:rPr>
        <w:t xml:space="preserve"> “Il tuo popolo sarà tutto di giusti, per sempre avranno in eredità la terra, germogli delle piantagioni del Signore, lavoro delle sue mani per mostrare la sua gloria” (Is 60,21). </w:t>
      </w:r>
    </w:p>
    <w:p w14:paraId="6329C9D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Letta in chiave cristologica questa profezia ecco come va formulata. Chi è giusto. Ecco la risposta dell’Apostolo Giovanni: “Chi è scritto nel libro della vita dell’Agnello”. Chi l’Agnello scrive nel libro della vita? Quanti hanno accolto il suo Vangelo e lo hanno costituito unica e sola regola o norma di giustizia. Oggi e fino al giorno della Parusia non è più la Parola di Dio così come è contenuta nell’Antico Testamento la regola o la norma della nostra giustizia. Norma e regola di giustizia è il Vangelo di Cristo, nella forma e nelle modalità secondo le quali Lui ha dato pienezza di vita. </w:t>
      </w:r>
    </w:p>
    <w:p w14:paraId="553136C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Chi non ha come regola e norma di giustizia la sua Parola, il suo Vangelo, Cristo mai lo potrà scrivere nel suo libro della vita. Chi ama se stesso farà di tutto per far sì che Cristo scriva il suo nome nel suo libro. Ma anche chi ama i suoi fratelli mai smetterà di annunciare il Vangelo perché ogni altro uomo possa anche lui, credendo nel Vangelo e costituendolo unica e sola norma e regola della sua giustizia, possa anche lui far sì che Cristo Gesù scriva il suo nome nel suo libro della vita. </w:t>
      </w:r>
    </w:p>
    <w:p w14:paraId="5C0FBC9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Ma cosa hanno fatto e cosa stanno facendo moltissimi discepoli di Gesù? Hanno cancellato la Parola sia di Dio e sia di Cristo Gesù. Hanno fabbricato un loro speciale, particolare Dio, che è senza alcuna giustizia, alcuna verità, alcuna profezia, alcun oracolo, alcuna Parola, alcun giuramento. È un Dio sola misericordia, sola accoglienza, sola inclusione. È questo un Dio cieco, sordo, muto, ciunco. Questo Dio è anche senza mani. Neanche può operare come Polifemo che, accecato da Ulisse, tastava le pecore mentre uscivano dalla sua caverna, al fine di sapere se gli uomini che erano in essa stessero prendendo la fuga nascosti tra le sue pecore, prima che lui avesse posto un enorme sasso a custodia di essa. Neanche più le mani può usare il Dio di questi moltissimi discepoli di Gesù. Di Gesù neanche più l‘ombra per essi esiste. Di Vangelo neanche più può parlare. Guai ad appellarsi al Vangelo. La Sacra Scrittura ormai va letta trasferendo in essa tutti i pensieri perversi di Satana.</w:t>
      </w:r>
    </w:p>
    <w:p w14:paraId="62C40669" w14:textId="77777777" w:rsidR="00E36191" w:rsidRPr="00E36191" w:rsidRDefault="00E36191" w:rsidP="00E36191">
      <w:pPr>
        <w:spacing w:after="120" w:line="240" w:lineRule="auto"/>
        <w:jc w:val="both"/>
        <w:rPr>
          <w:rFonts w:ascii="Arial" w:eastAsia="Times New Roman" w:hAnsi="Arial" w:cs="Arial"/>
          <w:iCs/>
          <w:sz w:val="24"/>
          <w:szCs w:val="20"/>
          <w:lang w:eastAsia="it-IT"/>
        </w:rPr>
      </w:pPr>
      <w:r w:rsidRPr="00E36191">
        <w:rPr>
          <w:rFonts w:ascii="Arial" w:eastAsia="Times New Roman" w:hAnsi="Arial" w:cs="Arial"/>
          <w:iCs/>
          <w:sz w:val="24"/>
          <w:szCs w:val="20"/>
          <w:lang w:eastAsia="it-IT"/>
        </w:rPr>
        <w:t>A noi che ci consumiamo nel trarre dalle Divine Scritture la purissima verità di Cristo Gesù, dobbiamo applicare quanto l’Apostolo Paolo annuncia ai Corinti:</w:t>
      </w:r>
    </w:p>
    <w:p w14:paraId="1536E48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i/>
          <w:iCs/>
          <w:sz w:val="24"/>
          <w:szCs w:val="20"/>
          <w:lang w:eastAsia="it-IT"/>
        </w:rPr>
        <w:t xml:space="preserve">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w:t>
      </w:r>
      <w:r w:rsidRPr="00E36191">
        <w:rPr>
          <w:rFonts w:ascii="Arial" w:eastAsia="Times New Roman" w:hAnsi="Arial" w:cs="Arial"/>
          <w:i/>
          <w:iCs/>
          <w:sz w:val="24"/>
          <w:szCs w:val="20"/>
          <w:lang w:eastAsia="it-IT"/>
        </w:rPr>
        <w:t xml:space="preserve">Se infatti i morti non risorgono, neanche Cristo è risorto; ma se Cristo non è risorto, vana è la vostra fede e voi siete ancora nei vostri peccati. Perciò anche quelli che sono morti in </w:t>
      </w:r>
      <w:r w:rsidRPr="00E36191">
        <w:rPr>
          <w:rFonts w:ascii="Arial" w:eastAsia="Times New Roman" w:hAnsi="Arial" w:cs="Arial"/>
          <w:i/>
          <w:iCs/>
          <w:sz w:val="24"/>
          <w:szCs w:val="20"/>
          <w:lang w:eastAsia="it-IT"/>
        </w:rPr>
        <w:lastRenderedPageBreak/>
        <w:t>Cristo sono perduti. Se noi abbiamo avuto speranza in Cristo soltanto per questa vita, siamo da commiserare più di tutti gli uomini.</w:t>
      </w:r>
    </w:p>
    <w:p w14:paraId="75E8F417"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 (1Cor 15,12-34). .</w:t>
      </w:r>
    </w:p>
    <w:p w14:paraId="04E8FE4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Spendere la propria vita per dare gloria e onore a Cristo Gesù è la sola cosa che conta per chi ama Colui che ha dato la vita per la nostra salvezza. Dare a Cristo Gesù la sua verità e dargliela secondo completezza e splendore di Spirito Santo è la sola via per ringraziarlo per tutto ciò che Lui ha fatto per noi. Il nostro è un debito che mai potremo soddisfare a pieno. Anche se si consumasse una eternità per dare gloria a Cristo Signore, sarebbe un nulla in confronto alla gloria che Lui ha dato a noi, a prezzo del suo sangue, che non è sangue di un uomo, ma è sangue del Dio che si è fatto uomo perché il nostro nome fosse scritto nel libro della vita. Il suo per la nostra vita. La sua morte per la nostra gloria.</w:t>
      </w:r>
    </w:p>
    <w:p w14:paraId="796FE79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Da questa verità si comprenderà bene il danno che moltissimi cristiani stanno oggi arrecando alla Chiesa e all’intera umanità: non stanno permettendo che i nomi degli uomini di ogni popolo, nazione, lingua, tribù, vengano scritti nel libro della vita dell’Agnello. Se il nostro nome non viene scritto nel Vangelo, neanche potrà essere scritto nel libro della vita dell’Agnello, perché questo libro della vita è il Vangelo dell’Agnello. Nel Vangelo il nostro nome dovrà essere scritto ogni giorno. </w:t>
      </w:r>
    </w:p>
    <w:p w14:paraId="5514B17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Ecco ora la profezia nel suo insieme così come è contenuta nel Capitolo 60 del Libro di Isaia: </w:t>
      </w:r>
    </w:p>
    <w:p w14:paraId="15E84CBD"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i/>
          <w:iCs/>
          <w:sz w:val="24"/>
          <w:szCs w:val="20"/>
          <w:lang w:eastAsia="it-IT"/>
        </w:rPr>
        <w:t xml:space="preserve">“Àlzati, rivestiti di luce, perché viene la tua luce, la gloria del Signore brilla sopra di te. Poiché, ecco, la tenebra ricopre la terra, nebbia fitta avvolge i popoli; ma su di te risplende il Signore, la sua gloria appare su di te. </w:t>
      </w:r>
      <w:r w:rsidRPr="00E36191">
        <w:rPr>
          <w:rFonts w:ascii="Arial" w:eastAsia="Times New Roman" w:hAnsi="Arial" w:cs="Arial"/>
          <w:i/>
          <w:iCs/>
          <w:sz w:val="24"/>
          <w:szCs w:val="20"/>
          <w:lang w:eastAsia="it-IT"/>
        </w:rPr>
        <w:t xml:space="preserve">Cammineranno le genti alla tua luce, i re allo splendore del tuo sorgere. Alza gli occhi intorno e guarda: tutti costoro si sono radunati, vengono a te. I tuoi figli vengono da lontano, le tue </w:t>
      </w:r>
      <w:r w:rsidRPr="00E36191">
        <w:rPr>
          <w:rFonts w:ascii="Arial" w:eastAsia="Times New Roman" w:hAnsi="Arial" w:cs="Arial"/>
          <w:i/>
          <w:iCs/>
          <w:sz w:val="24"/>
          <w:szCs w:val="20"/>
          <w:lang w:eastAsia="it-IT"/>
        </w:rPr>
        <w:lastRenderedPageBreak/>
        <w:t>figlie sono portate in braccio. Allora guarderai e sarai raggiante, palpiterà e si dilaterà il tuo cuore, perché l’abbondanza del mare si riverserà su di te, verrà a te la ricchezza delle genti.</w:t>
      </w:r>
    </w:p>
    <w:p w14:paraId="0BD4BED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 Stranieri ricostruiranno le tue mura, i loro re saranno al tuo servizio, perché nella mia ira ti ho colpito, ma nella mia benevolenza ho avuto pietà di te.</w:t>
      </w:r>
    </w:p>
    <w:p w14:paraId="7BA9D8DA"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cs="Arial"/>
          <w:i/>
          <w:iCs/>
          <w:sz w:val="24"/>
          <w:szCs w:val="20"/>
          <w:lang w:eastAsia="it-IT"/>
        </w:rPr>
        <w:t xml:space="preserve">Le tue porte saranno sempre aperte, non si chiuderanno né di giorno né di notte, per lasciare entrare in te la ricchezza delle genti e i loro re che faranno da guida. </w:t>
      </w:r>
      <w:r w:rsidRPr="00E36191">
        <w:rPr>
          <w:rFonts w:ascii="Arial" w:eastAsia="Times New Roman" w:hAnsi="Arial"/>
          <w:i/>
          <w:iCs/>
          <w:sz w:val="24"/>
          <w:szCs w:val="20"/>
          <w:lang w:eastAsia="it-IT"/>
        </w:rPr>
        <w:t>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 Non si sentirà più parlare di prepotenza nella tua terra, di devastazione e di distruzione entro i tuoi confini. Tu chiamerai salvezza le tue mura e gloria le tue porte.</w:t>
      </w:r>
    </w:p>
    <w:p w14:paraId="3DF11D7B"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cs="Arial"/>
          <w:i/>
          <w:iCs/>
          <w:sz w:val="24"/>
          <w:szCs w:val="20"/>
          <w:lang w:eastAsia="it-IT"/>
        </w:rPr>
        <w:t xml:space="preserve">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 </w:t>
      </w:r>
      <w:r w:rsidRPr="00E36191">
        <w:rPr>
          <w:rFonts w:ascii="Arial" w:eastAsia="Times New Roman" w:hAnsi="Arial"/>
          <w:i/>
          <w:iCs/>
          <w:sz w:val="24"/>
          <w:szCs w:val="20"/>
          <w:lang w:eastAsia="it-IT"/>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6604BBF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Chiudiamo questo breve ritratto sul Capitolo XXI dell’Apocalisse mettendo bene in luce l’opera dei moltissimi ladri e moltissimi briganti che hanno oggi divorato la verità della Chiesa in ogni sua aspetto. L’ecclesiologia senza vera cristologia, senza vera missionologia, senza vera escatologia, senza nessun’altra verità rivelata, è solo pensiero di Satana per la rovina e la perdizione eterna dei figli della Chiesa e del mondo. </w:t>
      </w:r>
    </w:p>
    <w:p w14:paraId="5EAAF899"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La Chiesa è il corpo di Cristo sempre da vivificare, santificare, porre sul monte del mondo perché ognuno vedendo essa, veda Cristo Gesù, innalzato sul Golgota per la nostra redenzione eterna. Chi deve santificare il corpo di Cristo è </w:t>
      </w:r>
      <w:r w:rsidRPr="00E36191">
        <w:rPr>
          <w:rFonts w:ascii="Arial" w:eastAsia="Times New Roman" w:hAnsi="Arial"/>
          <w:bCs/>
          <w:sz w:val="24"/>
          <w:szCs w:val="20"/>
          <w:lang w:eastAsia="it-IT"/>
        </w:rPr>
        <w:lastRenderedPageBreak/>
        <w:t>il cristiano. Chi lo deve vivificare è il cristiano. Chi lo deve innalzare sul monte è il cristiano. La Chiesa è il corpo di Cristo con una missione divina: chiamare ogni uomo perché si lasci fare per la fede in Cristo corpo di Cristo. Se la Chiesa non fa la Chiesa, se il corpo di Cristo non fa il corpo di Cristo, si rende vana tutta l’opera della salvezza di Cristo Gesù.</w:t>
      </w:r>
    </w:p>
    <w:p w14:paraId="600FDC92"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La missione della Chiesa non è quella di fare un uomo più buono, più perfetto, più umano. È invece quella di fare ogni uomo corpo di Cristo, Chiesa del Dio vivente, perché a sua volta aiuti ogni altro uomo perché, sempre per la fede in Cristo Gesù, divenga corpo di Cristo, Chiesa del Dio vivente. Se questa missione non viene vissuta da ogni membro della Chiesa, il mistero della redenzione o non si compie o se si compie non raggiunge la sua perfezione. Grande è la responsabilità di ogni discepolo di Gesù. </w:t>
      </w:r>
    </w:p>
    <w:p w14:paraId="5B8DC8D2"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Cristo Gesù ad ogni suo discepolo ha affidato se stesso. Per il discepolo Cristo Gesù vive nei cuori, per il discepolo muore nei cuori, per il discepolo mai entra in un cuore. Ecco alcuni brani, uno tratto dagli </w:t>
      </w:r>
      <w:r w:rsidRPr="00E36191">
        <w:rPr>
          <w:rFonts w:ascii="Arial" w:eastAsia="Times New Roman" w:hAnsi="Arial"/>
          <w:bCs/>
          <w:i/>
          <w:iCs/>
          <w:sz w:val="24"/>
          <w:szCs w:val="20"/>
          <w:lang w:eastAsia="it-IT"/>
        </w:rPr>
        <w:t>Atti degli Apostoli</w:t>
      </w:r>
      <w:r w:rsidRPr="00E36191">
        <w:rPr>
          <w:rFonts w:ascii="Arial" w:eastAsia="Times New Roman" w:hAnsi="Arial"/>
          <w:bCs/>
          <w:sz w:val="24"/>
          <w:szCs w:val="20"/>
          <w:lang w:eastAsia="it-IT"/>
        </w:rPr>
        <w:t xml:space="preserve"> e gli altri dalla </w:t>
      </w:r>
      <w:r w:rsidRPr="00E36191">
        <w:rPr>
          <w:rFonts w:ascii="Arial" w:eastAsia="Times New Roman" w:hAnsi="Arial"/>
          <w:bCs/>
          <w:i/>
          <w:iCs/>
          <w:sz w:val="24"/>
          <w:szCs w:val="20"/>
          <w:lang w:eastAsia="it-IT"/>
        </w:rPr>
        <w:t>Prima Lettera ai Corinzi</w:t>
      </w:r>
      <w:r w:rsidRPr="00E36191">
        <w:rPr>
          <w:rFonts w:ascii="Arial" w:eastAsia="Times New Roman" w:hAnsi="Arial"/>
          <w:bCs/>
          <w:sz w:val="24"/>
          <w:szCs w:val="20"/>
          <w:lang w:eastAsia="it-IT"/>
        </w:rPr>
        <w:t xml:space="preserve"> dell’Apostolo Paolo e dalla </w:t>
      </w:r>
      <w:r w:rsidRPr="00E36191">
        <w:rPr>
          <w:rFonts w:ascii="Arial" w:eastAsia="Times New Roman" w:hAnsi="Arial"/>
          <w:bCs/>
          <w:i/>
          <w:iCs/>
          <w:sz w:val="24"/>
          <w:szCs w:val="20"/>
          <w:lang w:eastAsia="it-IT"/>
        </w:rPr>
        <w:t>Lettera agli Efesini</w:t>
      </w:r>
      <w:r w:rsidRPr="00E36191">
        <w:rPr>
          <w:rFonts w:ascii="Arial" w:eastAsia="Times New Roman" w:hAnsi="Arial"/>
          <w:bCs/>
          <w:sz w:val="24"/>
          <w:szCs w:val="20"/>
          <w:lang w:eastAsia="it-IT"/>
        </w:rPr>
        <w:t xml:space="preserve">. </w:t>
      </w:r>
    </w:p>
    <w:p w14:paraId="695DFCD3" w14:textId="77777777" w:rsidR="00E36191" w:rsidRPr="00E36191" w:rsidRDefault="00E36191" w:rsidP="00E36191">
      <w:pPr>
        <w:spacing w:after="120" w:line="240" w:lineRule="auto"/>
        <w:jc w:val="both"/>
        <w:rPr>
          <w:rFonts w:ascii="Arial" w:eastAsia="Times New Roman" w:hAnsi="Arial"/>
          <w:i/>
          <w:spacing w:val="-4"/>
          <w:sz w:val="24"/>
          <w:szCs w:val="24"/>
          <w:lang w:eastAsia="it-IT"/>
        </w:rPr>
      </w:pPr>
      <w:r w:rsidRPr="00E36191">
        <w:rPr>
          <w:rFonts w:ascii="Arial" w:eastAsia="Times New Roman" w:hAnsi="Arial"/>
          <w:i/>
          <w:spacing w:val="-4"/>
          <w:sz w:val="24"/>
          <w:szCs w:val="24"/>
          <w:lang w:eastAsia="it-IT"/>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9,1-18).</w:t>
      </w:r>
    </w:p>
    <w:p w14:paraId="55B91101" w14:textId="77777777" w:rsidR="00E36191" w:rsidRPr="00E36191" w:rsidRDefault="00E36191" w:rsidP="00E36191">
      <w:pPr>
        <w:spacing w:after="120" w:line="240" w:lineRule="auto"/>
        <w:jc w:val="both"/>
        <w:rPr>
          <w:rFonts w:ascii="Arial" w:eastAsia="Times New Roman" w:hAnsi="Arial"/>
          <w:i/>
          <w:spacing w:val="-6"/>
          <w:sz w:val="24"/>
          <w:szCs w:val="24"/>
          <w:lang w:eastAsia="it-IT"/>
        </w:rPr>
      </w:pPr>
      <w:r w:rsidRPr="00E36191">
        <w:rPr>
          <w:rFonts w:ascii="Arial" w:eastAsia="Times New Roman" w:hAnsi="Arial"/>
          <w:i/>
          <w:spacing w:val="-6"/>
          <w:sz w:val="24"/>
          <w:szCs w:val="24"/>
          <w:lang w:eastAsia="it-IT"/>
        </w:rPr>
        <w:t xml:space="preserve">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w:t>
      </w:r>
      <w:r w:rsidRPr="00E36191">
        <w:rPr>
          <w:rFonts w:ascii="Arial" w:eastAsia="Times New Roman" w:hAnsi="Arial"/>
          <w:i/>
          <w:spacing w:val="-6"/>
          <w:sz w:val="24"/>
          <w:szCs w:val="24"/>
          <w:lang w:eastAsia="it-IT"/>
        </w:rPr>
        <w:lastRenderedPageBreak/>
        <w:t xml:space="preserve">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w:t>
      </w:r>
      <w:r w:rsidRPr="00E36191">
        <w:rPr>
          <w:rFonts w:ascii="Arial" w:eastAsia="Times New Roman" w:hAnsi="Arial"/>
          <w:i/>
          <w:spacing w:val="-2"/>
          <w:sz w:val="24"/>
          <w:szCs w:val="24"/>
          <w:lang w:eastAsia="it-IT"/>
        </w:rPr>
        <w:t>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37CE31D9" w14:textId="77777777" w:rsidR="00E36191" w:rsidRPr="00E36191" w:rsidRDefault="00E36191" w:rsidP="00E36191">
      <w:pPr>
        <w:spacing w:after="120" w:line="240" w:lineRule="auto"/>
        <w:jc w:val="both"/>
        <w:rPr>
          <w:rFonts w:ascii="Arial" w:eastAsia="Times New Roman" w:hAnsi="Arial"/>
          <w:i/>
          <w:spacing w:val="-4"/>
          <w:sz w:val="24"/>
          <w:szCs w:val="24"/>
          <w:lang w:eastAsia="it-IT"/>
        </w:rPr>
      </w:pPr>
      <w:r w:rsidRPr="00E36191">
        <w:rPr>
          <w:rFonts w:ascii="Arial" w:eastAsia="Times New Roman" w:hAnsi="Arial"/>
          <w:i/>
          <w:spacing w:val="-4"/>
          <w:sz w:val="24"/>
          <w:szCs w:val="24"/>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w:t>
      </w:r>
      <w:r w:rsidRPr="00E36191">
        <w:rPr>
          <w:rFonts w:ascii="Arial" w:eastAsia="Times New Roman" w:hAnsi="Arial"/>
          <w:i/>
          <w:spacing w:val="-4"/>
          <w:sz w:val="24"/>
          <w:szCs w:val="24"/>
          <w:lang w:eastAsia="it-IT"/>
        </w:rPr>
        <w:lastRenderedPageBreak/>
        <w:t>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7C5B2D8A" w14:textId="77777777" w:rsidR="00E36191" w:rsidRPr="00E36191" w:rsidRDefault="00E36191" w:rsidP="00E36191">
      <w:pPr>
        <w:spacing w:after="120" w:line="240" w:lineRule="auto"/>
        <w:jc w:val="both"/>
        <w:rPr>
          <w:rFonts w:ascii="Arial" w:eastAsia="Times New Roman" w:hAnsi="Arial"/>
          <w:i/>
          <w:spacing w:val="-4"/>
          <w:sz w:val="24"/>
          <w:szCs w:val="24"/>
          <w:lang w:eastAsia="it-IT"/>
        </w:rPr>
      </w:pPr>
      <w:r w:rsidRPr="00E36191">
        <w:rPr>
          <w:rFonts w:ascii="Arial" w:eastAsia="Times New Roman" w:hAnsi="Arial"/>
          <w:i/>
          <w:spacing w:val="-4"/>
          <w:sz w:val="24"/>
          <w:szCs w:val="24"/>
          <w:lang w:eastAsia="it-IT"/>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50EF13EC" w14:textId="77777777" w:rsidR="00E36191" w:rsidRPr="00E36191" w:rsidRDefault="00E36191" w:rsidP="00E36191">
      <w:pPr>
        <w:spacing w:after="120" w:line="240" w:lineRule="auto"/>
        <w:jc w:val="both"/>
        <w:rPr>
          <w:rFonts w:ascii="Arial" w:eastAsia="Times New Roman" w:hAnsi="Arial"/>
          <w:i/>
          <w:spacing w:val="-4"/>
          <w:sz w:val="24"/>
          <w:szCs w:val="24"/>
          <w:lang w:eastAsia="it-IT"/>
        </w:rPr>
      </w:pPr>
      <w:r w:rsidRPr="00E36191">
        <w:rPr>
          <w:rFonts w:ascii="Arial" w:eastAsia="Times New Roman" w:hAnsi="Arial"/>
          <w:i/>
          <w:spacing w:val="-4"/>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w:t>
      </w:r>
      <w:r w:rsidRPr="00E36191">
        <w:rPr>
          <w:rFonts w:ascii="Arial" w:eastAsia="Times New Roman" w:hAnsi="Arial"/>
          <w:i/>
          <w:spacing w:val="-4"/>
          <w:sz w:val="24"/>
          <w:szCs w:val="24"/>
          <w:lang w:eastAsia="it-IT"/>
        </w:rPr>
        <w:lastRenderedPageBreak/>
        <w:t xml:space="preserve">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7EDC2A4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Tenendo bene in mente quanto lo Spirito Santo ha a noi rivelato mediante queste Scritture Profetiche, è cosa giusta offrire qualche parola per una retta comprensione del mistero che è la Chiesa del Dio vivente. </w:t>
      </w:r>
    </w:p>
    <w:p w14:paraId="5F4E2AE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Diciamo fin da subito che il cristiano per il sacramento del battesimo, nascendo a vita nuova da acqua e da Spirito Santo, riceve l’altissima dignità di essere corpo di Cristo, tempio vivo dello Spirito Santo, partecipe delle natura divina, vero figlio del Padre nel Figlio suo Cristo Gesù, in Cristo diviene anche erede della vita eterna, erede di Dio. </w:t>
      </w:r>
    </w:p>
    <w:p w14:paraId="54D09C6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Inizia con il battessimo il cammino di ogni cristiano, cammino che ha un solo fine: manifestare sulla terra Cristo nella pienezza della sua obbedienza che consuma interamente la sua vita per la più grande gloria del Padre suo. Il cristiano deve consumare tutta intera la sua vita per rendere gloria a Cristo e gli rende gloria se manifesta con la sua vita la bellezza della verità, della luce, della grazia, che sono in Cristo Signore, suo Redentore, suo Salvatore, suo Maestro e Dio, suo Pastore, suo unico e solo Modello sul quale ogni giorno si deve lui costruire. </w:t>
      </w:r>
    </w:p>
    <w:p w14:paraId="620C4BD8" w14:textId="77777777" w:rsidR="00E36191" w:rsidRPr="00E36191" w:rsidRDefault="00E36191" w:rsidP="00E36191">
      <w:pPr>
        <w:spacing w:after="120" w:line="240" w:lineRule="auto"/>
        <w:jc w:val="both"/>
        <w:rPr>
          <w:rFonts w:ascii="Arial" w:eastAsia="Times New Roman" w:hAnsi="Arial"/>
          <w:spacing w:val="-2"/>
          <w:sz w:val="24"/>
          <w:szCs w:val="20"/>
          <w:lang w:eastAsia="it-IT"/>
        </w:rPr>
      </w:pPr>
      <w:r w:rsidRPr="00E36191">
        <w:rPr>
          <w:rFonts w:ascii="Arial" w:eastAsia="Times New Roman" w:hAnsi="Arial"/>
          <w:spacing w:val="-2"/>
          <w:sz w:val="24"/>
          <w:szCs w:val="20"/>
          <w:lang w:eastAsia="it-IT"/>
        </w:rPr>
        <w:t xml:space="preserve">Come potrà fare questo? Lo potrà fare se vive nella Chiesa, con la Chiesa, per la Chiesa. Mai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Vivere nella Chiesa significa agire, pensare, volere, decidere, operare, parlare sempre dal cuore della Chiesa che è il cuore di Cristo Gesù. </w:t>
      </w:r>
    </w:p>
    <w:p w14:paraId="0CC67B0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Se il cristiano non agisce, no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w:t>
      </w:r>
    </w:p>
    <w:p w14:paraId="356B9CE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Vivere nella Chiesa ancora non è sufficiente perché un cristiano sia vero discepolo di Gesù. Lui deve vivere anche con la Chiesa. Quando il cristiano vive con la Chiesa? Quando rispetta tutte le regole che governano il corpo di Cristo. </w:t>
      </w:r>
      <w:r w:rsidRPr="00E36191">
        <w:rPr>
          <w:rFonts w:ascii="Arial" w:eastAsia="Times New Roman" w:hAnsi="Arial"/>
          <w:sz w:val="24"/>
          <w:szCs w:val="20"/>
          <w:lang w:eastAsia="it-IT"/>
        </w:rPr>
        <w:lastRenderedPageBreak/>
        <w:t xml:space="preserve">La regola delle regole che sempre si deve vivere nel corpo di Cristo o nella Chiesa è la comunione. </w:t>
      </w:r>
    </w:p>
    <w:p w14:paraId="7C6F3B6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diviene fratello di ogni altro uomo, diviene in Cristo corpo di salvezza e di redenzione del mondo. </w:t>
      </w:r>
    </w:p>
    <w:p w14:paraId="5247F24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non è solo ascendente dal basso verso l’alto, deve essere anche discendente dall’alto verso il basso e dovrà essere anche orizzontale. Fedele, Presbitero, Vescovo, Papa. Papa, Vescovo, Presbitero, Fedele. Vescovo con Vescovo. Presbitero con Presbitero. Fedele con fedele. Quando si crea una frattura nella comunione il corpo di Cristo entra nella grande sofferenza. </w:t>
      </w:r>
    </w:p>
    <w:p w14:paraId="2D268FCC" w14:textId="77777777" w:rsidR="00E36191" w:rsidRPr="00E36191" w:rsidRDefault="00E36191" w:rsidP="00E36191">
      <w:pPr>
        <w:spacing w:after="120" w:line="240" w:lineRule="auto"/>
        <w:jc w:val="both"/>
        <w:rPr>
          <w:rFonts w:ascii="Arial" w:eastAsia="Times New Roman" w:hAnsi="Arial"/>
          <w:bCs/>
          <w:spacing w:val="-4"/>
          <w:sz w:val="24"/>
          <w:szCs w:val="20"/>
          <w:lang w:eastAsia="it-IT"/>
        </w:rPr>
      </w:pPr>
      <w:r w:rsidRPr="00E36191">
        <w:rPr>
          <w:rFonts w:ascii="Arial" w:eastAsia="Times New Roman" w:hAnsi="Arial"/>
          <w:bCs/>
          <w:spacing w:val="-4"/>
          <w:sz w:val="24"/>
          <w:szCs w:val="20"/>
          <w:lang w:eastAsia="it-IT"/>
        </w:rPr>
        <w:t xml:space="preserve">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w:t>
      </w:r>
    </w:p>
    <w:p w14:paraId="3B673E3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w:t>
      </w:r>
    </w:p>
    <w:p w14:paraId="02CA3A7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w:t>
      </w:r>
    </w:p>
    <w:p w14:paraId="2331BE7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Altra verità da mettere in luce rivela che Chiesa e Parola, Parola e Chiesa devono camminare sempre insieme perché sono la vita l’una dell’altra. La Chiesa dona </w:t>
      </w:r>
      <w:r w:rsidRPr="00E36191">
        <w:rPr>
          <w:rFonts w:ascii="Arial" w:eastAsia="Times New Roman" w:hAnsi="Arial"/>
          <w:sz w:val="24"/>
          <w:szCs w:val="20"/>
          <w:lang w:eastAsia="it-IT"/>
        </w:rPr>
        <w:lastRenderedPageBreak/>
        <w:t xml:space="preserve">vita alla Parola, la Parola dona vita alla Chiesa. Allo stesso modo devono stare sempre insieme Presbitero ed Eucaristia. L’Eucaristia fa il presbitero. Il presbitero fa l’Eucaristia. Facendo l’Eucaristia, il presbitero dona vita a tutto il corpo di Cristo che è la Chiesa. </w:t>
      </w:r>
    </w:p>
    <w:p w14:paraId="466405B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w:t>
      </w:r>
    </w:p>
    <w:p w14:paraId="063D0AD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w:t>
      </w:r>
    </w:p>
    <w:p w14:paraId="6ED5922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cosa mai dovrà dimenticare il discepolo di Gesù: lui è chiamato per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w:t>
      </w:r>
    </w:p>
    <w:p w14:paraId="1254B6E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esso si aggrava il peccato del mondo. In Cristo Gesù, che è l’Agnello di Dio che toglie il peccato del mondo, il corpo di Cristo è l’Agnello di Dio che toglie il peccato del mondo. Senza il suo corpo, Gesù non potrà mai togliere il peccato del mondo. </w:t>
      </w:r>
    </w:p>
    <w:p w14:paraId="56F9F34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Se il cristiano perde la fede nella sua missione, per lui Cristo Gesù non può redimere il mondo. Oggi molta redenzione non viene operata, perché il cristiano ha perso la fede nella sua missione. Urge che essa venga recuperata non domani, ma oggi. Per questo chi ha fede nella sua missione deve impegnare tutte le sue energie perché essa venga creata in chi l’ha persa, l’ha smarrita, l’ha dimenticata, la vive male.</w:t>
      </w:r>
    </w:p>
    <w:p w14:paraId="4DF663C0" w14:textId="77777777" w:rsidR="00E36191" w:rsidRPr="00E36191" w:rsidRDefault="00E36191" w:rsidP="00E36191">
      <w:pPr>
        <w:spacing w:after="120" w:line="240" w:lineRule="auto"/>
        <w:jc w:val="both"/>
        <w:rPr>
          <w:rFonts w:ascii="Arial" w:hAnsi="Arial" w:cs="Arial"/>
          <w:sz w:val="24"/>
        </w:rPr>
      </w:pPr>
      <w:r w:rsidRPr="00E36191">
        <w:rPr>
          <w:rFonts w:ascii="Arial" w:eastAsia="Times New Roman" w:hAnsi="Arial"/>
          <w:sz w:val="24"/>
          <w:szCs w:val="20"/>
          <w:lang w:eastAsia="it-IT"/>
        </w:rPr>
        <w:lastRenderedPageBreak/>
        <w:t>Volendo ancora allargare il discorso – essendo il mistero della Chiesa la via per la salvezza del mondo - una verità posta in luce dall’Apostolo Paolo merita tutta la nostra attenzione: “</w:t>
      </w:r>
      <w:r w:rsidRPr="00E36191">
        <w:rPr>
          <w:rFonts w:ascii="Arial" w:hAnsi="Arial" w:cs="Arial"/>
          <w:sz w:val="24"/>
        </w:rPr>
        <w:t xml:space="preserve">Il Padre ha dato Cristo alla Chiesa </w:t>
      </w:r>
      <w:r w:rsidRPr="00E36191">
        <w:rPr>
          <w:rFonts w:ascii="Arial" w:hAnsi="Arial" w:cs="Arial"/>
          <w:i/>
          <w:sz w:val="24"/>
        </w:rPr>
        <w:t>“come capo su tutte le cose</w:t>
      </w:r>
      <w:r w:rsidRPr="00E36191">
        <w:rPr>
          <w:rFonts w:ascii="Arial" w:hAnsi="Arial" w:cs="Arial"/>
          <w:sz w:val="24"/>
        </w:rPr>
        <w:t xml:space="preserve">: </w:t>
      </w:r>
      <w:r w:rsidRPr="00E36191">
        <w:rPr>
          <w:rFonts w:ascii="Arial" w:hAnsi="Arial" w:cs="Arial"/>
          <w:i/>
          <w:sz w:val="24"/>
        </w:rPr>
        <w:t>essa è il corpo di lui, la pienezza di colui che è il perfetto compimento di tutte le cose”</w:t>
      </w:r>
      <w:r w:rsidRPr="00E36191">
        <w:rPr>
          <w:rFonts w:ascii="Arial" w:hAnsi="Arial" w:cs="Arial"/>
          <w:sz w:val="24"/>
        </w:rPr>
        <w:t>. Ecco come questa verità è annunciata nella Vulgata e nel testo Greco: “</w:t>
      </w:r>
      <w:r w:rsidRPr="00E36191">
        <w:rPr>
          <w:rFonts w:ascii="Arial" w:hAnsi="Arial" w:cs="Arial"/>
          <w:i/>
          <w:sz w:val="24"/>
        </w:rPr>
        <w:t xml:space="preserve">Quae est corpus ipsius, plenitudo eius qui omnia in omnibus adimpletur - </w:t>
      </w:r>
      <w:r w:rsidRPr="00E36191">
        <w:rPr>
          <w:rFonts w:ascii="Greek" w:hAnsi="Greek" w:cs="Greek"/>
          <w:sz w:val="28"/>
          <w:szCs w:val="26"/>
        </w:rPr>
        <w:t>¼tij ™stˆn tÕ sîma aÙtoà, tÕ pl»rwma toà t¦ p£nta ™n p©sin plhroumšnou.</w:t>
      </w:r>
      <w:r w:rsidRPr="00E36191">
        <w:rPr>
          <w:rFonts w:ascii="Arial" w:hAnsi="Arial" w:cs="Arial"/>
          <w:i/>
          <w:sz w:val="24"/>
        </w:rPr>
        <w:t xml:space="preserve"> (Ef 1,23). </w:t>
      </w:r>
      <w:r w:rsidRPr="00E36191">
        <w:rPr>
          <w:rFonts w:ascii="Arial" w:hAnsi="Arial" w:cs="Arial"/>
          <w:sz w:val="24"/>
        </w:rPr>
        <w:t xml:space="preserve">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005D93BF" w14:textId="77777777" w:rsidR="00E36191" w:rsidRPr="00E36191" w:rsidRDefault="00E36191" w:rsidP="00E36191">
      <w:pPr>
        <w:spacing w:after="120" w:line="240" w:lineRule="auto"/>
        <w:jc w:val="both"/>
        <w:rPr>
          <w:rFonts w:ascii="Arial" w:hAnsi="Arial" w:cs="Arial"/>
          <w:sz w:val="24"/>
        </w:rPr>
      </w:pPr>
      <w:r w:rsidRPr="00E36191">
        <w:rPr>
          <w:rFonts w:ascii="Arial" w:hAnsi="Arial" w:cs="Arial"/>
          <w:sz w:val="24"/>
        </w:rPr>
        <w:t xml:space="preserve">Ora riflettiamo e argomentiamo.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14:paraId="20F9B572" w14:textId="77777777" w:rsidR="00E36191" w:rsidRPr="00E36191" w:rsidRDefault="00E36191" w:rsidP="00E36191">
      <w:pPr>
        <w:spacing w:after="120" w:line="240" w:lineRule="auto"/>
        <w:jc w:val="both"/>
        <w:rPr>
          <w:rFonts w:ascii="Arial" w:hAnsi="Arial" w:cs="Arial"/>
          <w:sz w:val="24"/>
        </w:rPr>
      </w:pPr>
      <w:r w:rsidRPr="00E36191">
        <w:rPr>
          <w:rFonts w:ascii="Arial" w:hAnsi="Arial" w:cs="Arial"/>
          <w:sz w:val="24"/>
        </w:rPr>
        <w:t xml:space="preserve">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vissuta la sua altissima missione nel fare il corpo di Cristo, rivestendolo di luce sempre più splendente e aggiungendo sempre nuovi membri. </w:t>
      </w:r>
    </w:p>
    <w:p w14:paraId="26B28C97" w14:textId="77777777" w:rsidR="00E36191" w:rsidRPr="00E36191" w:rsidRDefault="00E36191" w:rsidP="00E36191">
      <w:pPr>
        <w:spacing w:after="120" w:line="240" w:lineRule="auto"/>
        <w:jc w:val="both"/>
        <w:rPr>
          <w:rFonts w:ascii="Arial" w:hAnsi="Arial" w:cs="Arial"/>
          <w:sz w:val="24"/>
        </w:rPr>
      </w:pPr>
      <w:r w:rsidRPr="00E36191">
        <w:rPr>
          <w:rFonts w:ascii="Arial" w:hAnsi="Arial" w:cs="Arial"/>
          <w:sz w:val="24"/>
        </w:rPr>
        <w:t xml:space="preserve">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w:t>
      </w:r>
    </w:p>
    <w:p w14:paraId="2AC84B3B" w14:textId="77777777" w:rsidR="00E36191" w:rsidRPr="00E36191" w:rsidRDefault="00E36191" w:rsidP="00E36191">
      <w:pPr>
        <w:spacing w:after="120" w:line="240" w:lineRule="auto"/>
        <w:jc w:val="both"/>
        <w:rPr>
          <w:rFonts w:ascii="Arial" w:eastAsia="Times New Roman" w:hAnsi="Arial"/>
          <w:spacing w:val="-2"/>
          <w:sz w:val="24"/>
          <w:szCs w:val="20"/>
          <w:lang w:eastAsia="it-IT"/>
        </w:rPr>
      </w:pPr>
      <w:r w:rsidRPr="00E36191">
        <w:rPr>
          <w:rFonts w:ascii="Arial" w:hAnsi="Arial" w:cs="Arial"/>
          <w:sz w:val="24"/>
        </w:rPr>
        <w:lastRenderedPageBreak/>
        <w:t xml:space="preserve">Ma di questa schiavitù nessun discepolo di Gesù più si preoccupa. Le sue false teorie di salvezza hanno dichiarato nulla ogni schiavitù, ogni tenebra, ogni morte. La salvezza è data a tutti dalla religione che si professa. Per cui non solo non si predica più Cristo, neanche più c’è bisogno di Cristo. </w:t>
      </w:r>
      <w:r w:rsidRPr="00E36191">
        <w:rPr>
          <w:rFonts w:ascii="Arial" w:eastAsia="Times New Roman" w:hAnsi="Arial"/>
          <w:spacing w:val="-2"/>
          <w:sz w:val="24"/>
          <w:szCs w:val="20"/>
          <w:lang w:eastAsia="it-IT"/>
        </w:rPr>
        <w:t xml:space="preserve">Chi vuole che la Chiesa cresca in verità deve crescere lui nella purissima conoscenza del mistero di Cristo Gesù, nel quale è racchiuso ogni altro mistero: del Padre, dello Spirito Santo, dell’uomo, del tempo, dell’eternità, della storia, della vita, della morte. Se il cristiano vuole che la Chiesa cresca in santità, deve lui aggiungere la santità della sua vita, non però una santità piccola, deve aggiungere la santità portata al sommo del suo splendore. Più il cristiano cresce in santità e più la Chiesa si rivelerà santa. Meno lui cresce e meno la Chiesa sarà santa. </w:t>
      </w:r>
    </w:p>
    <w:p w14:paraId="60FAF01F" w14:textId="77777777" w:rsidR="00E36191" w:rsidRPr="00E36191" w:rsidRDefault="00E36191" w:rsidP="00E36191">
      <w:pPr>
        <w:spacing w:after="120" w:line="240" w:lineRule="auto"/>
        <w:jc w:val="both"/>
        <w:rPr>
          <w:rFonts w:ascii="Arial" w:eastAsia="Times New Roman" w:hAnsi="Arial"/>
          <w:spacing w:val="-2"/>
          <w:sz w:val="24"/>
          <w:szCs w:val="20"/>
          <w:lang w:eastAsia="it-IT"/>
        </w:rPr>
      </w:pPr>
      <w:r w:rsidRPr="00E36191">
        <w:rPr>
          <w:rFonts w:ascii="Arial" w:eastAsia="Times New Roman" w:hAnsi="Arial"/>
          <w:spacing w:val="-2"/>
          <w:sz w:val="24"/>
          <w:szCs w:val="20"/>
          <w:lang w:eastAsia="it-IT"/>
        </w:rPr>
        <w:t xml:space="preserve">La santità per il cristiano è lasciare che tutto l’amore di Cristo viva nel suo cuore e questo amore venga riversato su ogni uomo. La santità per il cristiano è dare vita a tutto il Vangelo. Se una sola Parola di Vangelo non viene vissuta, mai si potrà parlare di perfetta santità. Manca qualcosa di Cristo Gesù che ancora non è stato trasformato in nostra vita. Il Vangelo non si vive a metà, a trequarti, al novantanove per cento. Si vive al cento per cento, sempre, tutto. </w:t>
      </w:r>
    </w:p>
    <w:p w14:paraId="15DABF5D" w14:textId="77777777" w:rsidR="00E36191" w:rsidRPr="00E36191" w:rsidRDefault="00E36191" w:rsidP="00E36191">
      <w:pPr>
        <w:spacing w:after="120" w:line="240" w:lineRule="auto"/>
        <w:jc w:val="both"/>
        <w:rPr>
          <w:rFonts w:ascii="Arial" w:eastAsia="Times New Roman" w:hAnsi="Arial"/>
          <w:spacing w:val="-2"/>
          <w:sz w:val="24"/>
          <w:szCs w:val="20"/>
          <w:lang w:eastAsia="it-IT"/>
        </w:rPr>
      </w:pPr>
      <w:r w:rsidRPr="00E36191">
        <w:rPr>
          <w:rFonts w:ascii="Arial" w:eastAsia="Times New Roman" w:hAnsi="Arial"/>
          <w:spacing w:val="-2"/>
          <w:sz w:val="24"/>
          <w:szCs w:val="20"/>
          <w:lang w:eastAsia="it-IT"/>
        </w:rPr>
        <w:t xml:space="preserve">Anche carismi e ministeri hanno tutti un solo fine: edificare il corpo di Cristo. Se un carisma non edifica il corpo di Cristo, esso o non è vero carisma, o viene esercitato in modo peccaminoso. Nell’uno e nell’altro caso chi soffre è il corpo di Cristo. Esso non viene edificato, ma distrutto, impoverito, mortificato. Anche i ministeri possono essere esercitati in modo peccaminoso e sempre lo sono quando non sono posti a servizio per l’edificazione del corpo di Cristo. Tutta la sua vita il cristiano deve offrire a Cristo per l’edificazione del suo corpo, della sua Chiesa. </w:t>
      </w:r>
    </w:p>
    <w:p w14:paraId="03EC0E0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Oggi Satana ha deciso di distruggere la Chiesa. Qual è la sua strategia? È la stessa che noi troviamo nel Primo Libro dei Re: </w:t>
      </w:r>
    </w:p>
    <w:p w14:paraId="11E3FC91"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 xml:space="preserve">“Michea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 (1Re 22,19-23). </w:t>
      </w:r>
    </w:p>
    <w:p w14:paraId="725CF31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pacing w:val="-4"/>
          <w:sz w:val="24"/>
          <w:szCs w:val="20"/>
          <w:lang w:eastAsia="it-IT"/>
        </w:rPr>
        <w:t xml:space="preserve">Parafrasiamo: Il Signore dice: </w:t>
      </w:r>
      <w:r w:rsidRPr="00E36191">
        <w:rPr>
          <w:rFonts w:ascii="Arial" w:eastAsia="Times New Roman" w:hAnsi="Arial"/>
          <w:i/>
          <w:iCs/>
          <w:spacing w:val="-4"/>
          <w:sz w:val="24"/>
          <w:szCs w:val="20"/>
          <w:lang w:eastAsia="it-IT"/>
        </w:rPr>
        <w:t>“Mai nessuno riuscirà ad ingannare i ministri e i maestri della mia Parola e mai nessuno potrà distruggere la mia Chiesa, predicando e insegnando false e menzognere teorie, deleterie e letali vie di salvezza. Questo non sarà mai possibile”</w:t>
      </w:r>
      <w:r w:rsidRPr="00E36191">
        <w:rPr>
          <w:rFonts w:ascii="Arial" w:eastAsia="Times New Roman" w:hAnsi="Arial"/>
          <w:spacing w:val="-4"/>
          <w:sz w:val="24"/>
          <w:szCs w:val="20"/>
          <w:lang w:eastAsia="it-IT"/>
        </w:rPr>
        <w:t xml:space="preserve">. Satana risponde: </w:t>
      </w:r>
      <w:r w:rsidRPr="00E36191">
        <w:rPr>
          <w:rFonts w:ascii="Arial" w:eastAsia="Times New Roman" w:hAnsi="Arial"/>
          <w:i/>
          <w:iCs/>
          <w:spacing w:val="-4"/>
          <w:sz w:val="24"/>
          <w:szCs w:val="20"/>
          <w:lang w:eastAsia="it-IT"/>
        </w:rPr>
        <w:t>“Io riuscirò ad ingannarli e riuscirò anche a ridurre la tua Chiesa in un covo di briganti”</w:t>
      </w:r>
      <w:r w:rsidRPr="00E36191">
        <w:rPr>
          <w:rFonts w:ascii="Arial" w:eastAsia="Times New Roman" w:hAnsi="Arial"/>
          <w:spacing w:val="-4"/>
          <w:sz w:val="24"/>
          <w:szCs w:val="20"/>
          <w:lang w:eastAsia="it-IT"/>
        </w:rPr>
        <w:t xml:space="preserve">. Il Signore chiede: </w:t>
      </w:r>
      <w:r w:rsidRPr="00E36191">
        <w:rPr>
          <w:rFonts w:ascii="Arial" w:eastAsia="Times New Roman" w:hAnsi="Arial"/>
          <w:i/>
          <w:iCs/>
          <w:spacing w:val="-4"/>
          <w:sz w:val="24"/>
          <w:szCs w:val="20"/>
          <w:lang w:eastAsia="it-IT"/>
        </w:rPr>
        <w:t>“Come li ingannerai?”</w:t>
      </w:r>
      <w:r w:rsidRPr="00E36191">
        <w:rPr>
          <w:rFonts w:ascii="Arial" w:eastAsia="Times New Roman" w:hAnsi="Arial"/>
          <w:spacing w:val="-4"/>
          <w:sz w:val="24"/>
          <w:szCs w:val="20"/>
          <w:lang w:eastAsia="it-IT"/>
        </w:rPr>
        <w:t xml:space="preserve">. Satana risponde: </w:t>
      </w:r>
      <w:r w:rsidRPr="00E36191">
        <w:rPr>
          <w:rFonts w:ascii="Arial" w:eastAsia="Times New Roman" w:hAnsi="Arial"/>
          <w:i/>
          <w:iCs/>
          <w:spacing w:val="-4"/>
          <w:sz w:val="24"/>
          <w:szCs w:val="20"/>
          <w:lang w:eastAsia="it-IT"/>
        </w:rPr>
        <w:t>“Andrò e diventerò spirito di menzogna e di falsità sulla loro bocca. Andrò e sostituirò la tua Parola con la mia, la tua luce con le mie tenebre, i tuoi pensieri con i miei pensieri, le tue vie con le mie vie”</w:t>
      </w:r>
      <w:r w:rsidRPr="00E36191">
        <w:rPr>
          <w:rFonts w:ascii="Arial" w:eastAsia="Times New Roman" w:hAnsi="Arial"/>
          <w:spacing w:val="-4"/>
          <w:sz w:val="24"/>
          <w:szCs w:val="20"/>
          <w:lang w:eastAsia="it-IT"/>
        </w:rPr>
        <w:t xml:space="preserve">. </w:t>
      </w:r>
      <w:r w:rsidRPr="00E36191">
        <w:rPr>
          <w:rFonts w:ascii="Arial" w:eastAsia="Times New Roman" w:hAnsi="Arial"/>
          <w:sz w:val="24"/>
          <w:szCs w:val="20"/>
          <w:lang w:eastAsia="it-IT"/>
        </w:rPr>
        <w:t xml:space="preserve">Il Signore accetta la sfida, così come ha fatto nel racconto riportato dal Primo Libro dei Re, così anche come ha fatto con Giobbe. </w:t>
      </w:r>
    </w:p>
    <w:p w14:paraId="72E747F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pacing w:val="-2"/>
          <w:sz w:val="24"/>
          <w:szCs w:val="20"/>
          <w:lang w:eastAsia="it-IT"/>
        </w:rPr>
        <w:lastRenderedPageBreak/>
        <w:t>Satana non lavora da sciocco e da insensato. Lui lavora con scaltrezza e sapienza altamente sofisticata. In cosa consiste questa sua scaltrezza e sapienza alta e profonda, ma sempre diabolica? Prendiamo un castello protetto prima da una</w:t>
      </w:r>
      <w:r w:rsidRPr="00E36191">
        <w:rPr>
          <w:rFonts w:ascii="Arial" w:eastAsia="Times New Roman" w:hAnsi="Arial"/>
          <w:spacing w:val="-4"/>
          <w:sz w:val="24"/>
          <w:szCs w:val="20"/>
          <w:lang w:eastAsia="it-IT"/>
        </w:rPr>
        <w:t xml:space="preserve"> recinzione fatta di rete metallica. Poi custodito da un fosso largo e profondo impossibile da attraversare. Poi da mura perimetrali spessissime. Satana cosa fa? Oggi taglia un filo della rete. Fra qualche settimana ne taglia un altro. Nel giro di un decennio la rete di protezione non esiste più. Poi inizia con il fossato. Oggi porta un po’ di terra e domani ne porta un altro poco, nel giro di venti anni il fossato non esiste più. È divenuto una strada appianata. </w:t>
      </w:r>
      <w:r w:rsidRPr="00E36191">
        <w:rPr>
          <w:rFonts w:ascii="Arial" w:eastAsia="Times New Roman" w:hAnsi="Arial"/>
          <w:sz w:val="24"/>
          <w:szCs w:val="20"/>
          <w:lang w:eastAsia="it-IT"/>
        </w:rPr>
        <w:t xml:space="preserve">Poi inizia con le mura perimetrali. Oggi toglie una pietra e domani un’atra nel giro di quaranta, cinquanta anni molte pareti del castello non esistono più. Ad un certo punto la Chiesa si accorge che sta perdendo molti pezzi del suo castello. Celebra un Concilio Ecumenico. Satana permette che si scrivano testi stupendi. Lui poi cosa fa? Diventa interprete di questi testi e pone le sue interpretazioni sulla bocca di dottori, maestri, ministri, fedeli laici. Per giustificare le sue interpretazioni aggredisce anche la Scrittura Santa. </w:t>
      </w:r>
    </w:p>
    <w:p w14:paraId="2DC1DEC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Oggi possiamo affermare che le sue interpretazioni stanno conquistando la bocca di ogni discepolo di Gesù. Oggi lui si è innalzato ad ermeneuta e ad esegeta di tutta la Scrittura Santa. È questo il suo intento: fare della Chiesa di Cristo Gesù veramente un covo di ladri e di briganti. Ecco spiegato il perché di tutte le affermazioni su Cristo, sul Vangelo, sulla missione, che sono di una falsità così grande che neanche i non credenti in Cristo riescono dire o proferire cose così deleterie per la Chiesa. </w:t>
      </w:r>
    </w:p>
    <w:p w14:paraId="018C2362" w14:textId="77777777" w:rsidR="00E36191" w:rsidRPr="00E36191" w:rsidRDefault="00E36191" w:rsidP="00E36191">
      <w:pPr>
        <w:spacing w:after="120" w:line="240" w:lineRule="auto"/>
        <w:jc w:val="both"/>
        <w:rPr>
          <w:rFonts w:ascii="Arial" w:eastAsia="Times New Roman" w:hAnsi="Arial" w:cs="Arial"/>
          <w:sz w:val="20"/>
          <w:szCs w:val="20"/>
          <w:lang w:eastAsia="it-IT"/>
        </w:rPr>
      </w:pPr>
      <w:r w:rsidRPr="00E36191">
        <w:rPr>
          <w:rFonts w:ascii="Arial" w:eastAsia="Times New Roman" w:hAnsi="Arial"/>
          <w:spacing w:val="-2"/>
          <w:sz w:val="24"/>
          <w:szCs w:val="20"/>
          <w:lang w:eastAsia="it-IT"/>
        </w:rPr>
        <w:t xml:space="preserve">Satana ha tolto dalla mente dei maestri, dei dottori, dei ministri, di ogni membro del corpo di Cristo la Sapienza dello Spirito Santo e al suo posto ha installato la sua sapienza diabolica e infernale. Con questa sapienza il cristiano dice parole, ma non conosce il significato delle parole che dice e neanche vede le conseguenze che le parole da lui proferite generano nella storia: la riduzione della Chiesa di Cristo ad un covo di ladri e di briganti. Ogni discepolo di Gesù è chiamato a vigilare perché Satana non diventi suo pensiero, sua verità, sua sapienza, sua intelligenza. In questa possessione diabolica nessuno crede. Ma è questa la vera possessione diabolica. Era questa la possessione diabolica di scribi e farisei del tempo di Gesù: Satana si era fatto parola sulla loro bocca e pensiero del loro cuore. Gesù ha liberato dalla possessione del corpo. Mai ha potuto liberare quanti erano posseduti nei pensieri, nel cuore, sulla bocca. Ognuno è chiamato a vigilare. Tutti possiamo divenire parola e pensiero di Satana. Tutti sua sapienza diabolica e infernale. </w:t>
      </w:r>
    </w:p>
    <w:p w14:paraId="783604B8" w14:textId="77777777" w:rsidR="00E36191" w:rsidRPr="00E36191" w:rsidRDefault="00E36191" w:rsidP="00E36191">
      <w:pPr>
        <w:spacing w:after="120" w:line="240" w:lineRule="auto"/>
        <w:rPr>
          <w:rFonts w:ascii="Arial" w:eastAsia="Times New Roman" w:hAnsi="Arial" w:cs="Arial"/>
          <w:sz w:val="20"/>
          <w:szCs w:val="20"/>
          <w:lang w:eastAsia="it-IT"/>
        </w:rPr>
      </w:pPr>
    </w:p>
    <w:p w14:paraId="4B6007CC"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802" w:name="_Toc139722193"/>
      <w:bookmarkStart w:id="803" w:name="_Toc139723808"/>
      <w:bookmarkStart w:id="804" w:name="_Toc192740713"/>
      <w:r w:rsidRPr="00E36191">
        <w:rPr>
          <w:rFonts w:ascii="Arial" w:eastAsia="Times New Roman" w:hAnsi="Arial"/>
          <w:b/>
          <w:sz w:val="24"/>
          <w:szCs w:val="18"/>
        </w:rPr>
        <w:t>io sono la radice e la stirpe di Davide, la stella radiosa del mattino (Ap C. XXII)</w:t>
      </w:r>
      <w:bookmarkEnd w:id="802"/>
      <w:bookmarkEnd w:id="803"/>
      <w:bookmarkEnd w:id="804"/>
      <w:r w:rsidRPr="00E36191">
        <w:rPr>
          <w:rFonts w:ascii="Arial" w:eastAsia="Times New Roman" w:hAnsi="Arial"/>
          <w:b/>
          <w:sz w:val="24"/>
          <w:szCs w:val="18"/>
        </w:rPr>
        <w:t xml:space="preserve"> </w:t>
      </w:r>
    </w:p>
    <w:p w14:paraId="3E17F35A"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805" w:name="_Toc139722194"/>
      <w:bookmarkStart w:id="806" w:name="_Toc139723809"/>
      <w:r w:rsidRPr="00E36191">
        <w:rPr>
          <w:rFonts w:ascii="Arial" w:eastAsia="Times New Roman" w:hAnsi="Arial"/>
          <w:b/>
          <w:sz w:val="24"/>
          <w:szCs w:val="20"/>
          <w:lang w:eastAsia="it-IT"/>
        </w:rPr>
        <w:t>Lettura del Testo Sacro</w:t>
      </w:r>
      <w:bookmarkEnd w:id="805"/>
      <w:bookmarkEnd w:id="806"/>
      <w:r w:rsidRPr="00E36191">
        <w:rPr>
          <w:rFonts w:ascii="Arial" w:eastAsia="Times New Roman" w:hAnsi="Arial"/>
          <w:b/>
          <w:sz w:val="24"/>
          <w:szCs w:val="20"/>
          <w:lang w:eastAsia="it-IT"/>
        </w:rPr>
        <w:t xml:space="preserve"> </w:t>
      </w:r>
    </w:p>
    <w:p w14:paraId="37DFA028" w14:textId="77777777" w:rsidR="00E36191" w:rsidRPr="00E36191" w:rsidRDefault="00E36191" w:rsidP="00E36191">
      <w:pPr>
        <w:spacing w:after="120" w:line="240" w:lineRule="auto"/>
        <w:jc w:val="both"/>
        <w:rPr>
          <w:rFonts w:ascii="Arial" w:eastAsia="Times New Roman" w:hAnsi="Arial" w:cs="Arial"/>
          <w:sz w:val="24"/>
          <w:szCs w:val="20"/>
          <w:lang w:eastAsia="it-IT"/>
        </w:rPr>
      </w:pPr>
      <w:bookmarkStart w:id="807" w:name="_Hlk137327402"/>
      <w:r w:rsidRPr="00E36191">
        <w:rPr>
          <w:rFonts w:ascii="Arial" w:eastAsia="Times New Roman" w:hAnsi="Arial" w:cs="Arial"/>
          <w:b/>
          <w:bCs/>
          <w:sz w:val="24"/>
          <w:szCs w:val="24"/>
          <w:lang w:eastAsia="it-IT"/>
        </w:rPr>
        <w:t>Capitolo 22.</w:t>
      </w:r>
      <w:r w:rsidRPr="00E36191">
        <w:rPr>
          <w:rFonts w:ascii="Arial" w:eastAsia="Times New Roman" w:hAnsi="Arial" w:cs="Arial"/>
          <w:sz w:val="24"/>
          <w:szCs w:val="20"/>
          <w:lang w:eastAsia="it-IT"/>
        </w:rPr>
        <w:t xml:space="preserve"> 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w:t>
      </w:r>
      <w:r w:rsidRPr="00E36191">
        <w:rPr>
          <w:rFonts w:ascii="Arial" w:eastAsia="Times New Roman" w:hAnsi="Arial" w:cs="Arial"/>
          <w:sz w:val="24"/>
          <w:szCs w:val="20"/>
          <w:lang w:eastAsia="it-IT"/>
        </w:rPr>
        <w:lastRenderedPageBreak/>
        <w:t xml:space="preserve">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w:t>
      </w:r>
      <w:bookmarkStart w:id="808" w:name="_Hlk137328326"/>
      <w:r w:rsidRPr="00E36191">
        <w:rPr>
          <w:rFonts w:ascii="Arial" w:eastAsia="Times New Roman" w:hAnsi="Arial" w:cs="Arial"/>
          <w:sz w:val="24"/>
          <w:szCs w:val="20"/>
          <w:lang w:eastAsia="it-IT"/>
        </w:rPr>
        <w:t>Io sono la radice e la stirpe di Davide, la stella radiosa del mattino</w:t>
      </w:r>
      <w:bookmarkEnd w:id="808"/>
      <w:r w:rsidRPr="00E36191">
        <w:rPr>
          <w:rFonts w:ascii="Arial" w:eastAsia="Times New Roman" w:hAnsi="Arial" w:cs="Arial"/>
          <w:sz w:val="24"/>
          <w:szCs w:val="20"/>
          <w:lang w:eastAsia="it-IT"/>
        </w:rPr>
        <w:t>».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w:t>
      </w:r>
    </w:p>
    <w:p w14:paraId="190FFDE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val="la-Latn" w:eastAsia="it-IT"/>
        </w:rPr>
      </w:pPr>
      <w:r w:rsidRPr="00E36191">
        <w:rPr>
          <w:rFonts w:ascii="Arial" w:eastAsia="Times New Roman" w:hAnsi="Arial" w:cs="Arial"/>
          <w:sz w:val="24"/>
          <w:szCs w:val="24"/>
          <w:lang w:val="la-Latn" w:eastAsia="it-IT"/>
        </w:rPr>
        <w:t xml:space="preserve">Et ostendit mihi fluvium aquae vitae splendidum tamquam cristallum procedentem de sede Dei et agni. In medio plateae eius et ex utraque parte fluminis lignum vitae adferens fructus duodecim per menses singula reddentia fructum suum et folia ligni ad sanitatem gentium. Et omne maledictum non erit amplius et sedes Dei et agni in illa erunt et servi eius servient illi. Et videbunt faciem eius et nomen eius in frontibus eorum. Et nox ultra non erit et non egebunt lumine lucernae neque lumine solis quoniam Dominus Deus inluminat illos et regnabunt in saecula saeculorum. Et dixit mihi haec verba fidelissima et vera sunt et Dominus Deus spirituum prophetarum misit angelum suum ostendere servis suis quae oportet fieri cito. Et ecce venio velociter beatus qui custodit verba prophetiae libri huius. Et ego Iohannes qui audivi et vidi haec et postquam audissem et vidissem cecidi ut adorarem ante pedes angeli qui mihi haec ostendebat. Et dicit mihi vide ne feceris conservus tuus sum et fratrum tuorum prophetarum et eorum qui servant verba libri huius Deum adora. Et dicit mihi ne signaveris verba prophetiae libri huius tempus enim prope est. Qui nocet noceat adhuc et qui in sordibus est sordescat adhuc et iustus iustitiam faciat adhuc et sanctus sanctificetur adhuc. Ecce venio cito et merces mea mecum est reddere unicuique secundum opera sua. Ego Alpha et Omega primus et novissimus principium et finis. Beati qui lavant stolas suas ut sit potestas eorum in ligno vitae et portis intrent in civitatem. Foris canes et venefici et inpudici et homicidae et idolis servientes et omnis qui amat et facit mendacium. Ego Iesus misi angelum </w:t>
      </w:r>
      <w:r w:rsidRPr="00E36191">
        <w:rPr>
          <w:rFonts w:ascii="Arial" w:eastAsia="Times New Roman" w:hAnsi="Arial" w:cs="Arial"/>
          <w:sz w:val="24"/>
          <w:szCs w:val="24"/>
          <w:lang w:val="la-Latn" w:eastAsia="it-IT"/>
        </w:rPr>
        <w:lastRenderedPageBreak/>
        <w:t>meum testificari vobis haec in ecclesiis ego sum radix et genus David stella splendida et matutina. Et Spiritus et sponsa dicunt veni et qui audit dicat veni et qui sitit veniat qui vult accipiat aquam vitae gratis. Contestor ego omni audienti verba prophetiae libri huius si quis adposuerit ad haec adponet Deus super illum plagas scriptas in libro isto. Et si quis deminuerit de verbis libri prophetiae huius auferet Deus partem eius de ligno vitae et de civitate sancta et de his quae scripta sunt in libro isto. Dicit qui testimonium perhibet istorum etiam venio cito amen veni Domine Iesu. Gratia Domini nostri Iesu Christi cum omnibus</w:t>
      </w:r>
    </w:p>
    <w:p w14:paraId="158CDC9E" w14:textId="77777777" w:rsidR="00E36191" w:rsidRPr="00E36191" w:rsidRDefault="00E36191" w:rsidP="00E36191">
      <w:pPr>
        <w:autoSpaceDE w:val="0"/>
        <w:autoSpaceDN w:val="0"/>
        <w:adjustRightInd w:val="0"/>
        <w:spacing w:after="120" w:line="240" w:lineRule="auto"/>
        <w:jc w:val="both"/>
        <w:rPr>
          <w:rFonts w:ascii="Greek" w:eastAsia="Times New Roman" w:hAnsi="Greek" w:cs="Greek"/>
          <w:sz w:val="26"/>
          <w:szCs w:val="26"/>
          <w:lang w:val="fr-FR" w:eastAsia="it-IT"/>
        </w:rPr>
      </w:pPr>
      <w:r w:rsidRPr="00E36191">
        <w:rPr>
          <w:rFonts w:ascii="Greek" w:eastAsia="Times New Roman" w:hAnsi="Greek" w:cs="Greek"/>
          <w:sz w:val="26"/>
          <w:szCs w:val="26"/>
          <w:lang w:val="la-Latn" w:eastAsia="it-IT"/>
        </w:rPr>
        <w:t xml:space="preserve">Kaˆ œdeixšn moi potamÕn Ûdatoj zwÁj lamprÕn æj krÚstallon, ™kporeuÒmenon ™k toà qrÒnou toà qeoà kaˆ toà ¢rn…ou. ™n mšsJ tÁj plate…aj aÙtÁj kaˆ toà potamoà ™nteàqen kaˆ ™ke‹qen xÚlon zwÁj poioàn karpoÝj dèdeka, kat¦ mÁna ›kaston ¢podidoàn tÕn karpÕn aÙtoà, kaˆ t¦ fÚlla toà xÚlou e„j qerape…an tîn ™qnîn. kaˆ p©n kat£qema oÙk œstai œti. kaˆ Ð qrÒnoj toà qeoà kaˆ toà ¢rn…ou ™n aÙtÍ œstai, kaˆ oƒ doàloi aÙtoà latreÚsousin aÙtù, kaˆ Ôyontai tÕ prÒswpon aÙtoà, kaˆ tÕ Ônoma aÙtoà ™pˆ tîn metèpwn aÙtîn. kaˆ nÝx oÙk œstai œti, kaˆ oÙk œcousin cre…an fwtÕj lÚcnou kaˆ fwtÕj ¹l…ou, Óti kÚrioj Ð qeÕj fwt…sei ™p' aÙtoÚj, kaˆ basileÚsousin e„j toÝj a„înaj tîn a„ènwn. Kaˆ epšn moi, Oátoi oƒ lÒgoi pistoˆ kaˆ ¢lhqino…, kaˆ Ð kÚrioj Ð qeÕj tîn pneum£twn tîn profhtîn ¢pšsteilen tÕn ¥ggelon aÙtoà de‹xai to‹j doÚloij aÙtoà § de‹ genšsqai ™n t£cei. kaˆ „doÝ œrcomai tacÚ. mak£rioj Ð thrîn toÝj lÒgouj tÁj profhte…aj toà bibl…ou toÚtou. </w:t>
      </w:r>
      <w:r w:rsidRPr="00E36191">
        <w:rPr>
          <w:rFonts w:ascii="Times New Roman" w:eastAsia="Times New Roman" w:hAnsi="Times New Roman"/>
          <w:b/>
          <w:bCs/>
          <w:sz w:val="20"/>
          <w:szCs w:val="20"/>
          <w:lang w:val="la-Latn" w:eastAsia="it-IT"/>
        </w:rPr>
        <w:t>8</w:t>
      </w:r>
      <w:r w:rsidRPr="00E36191">
        <w:rPr>
          <w:rFonts w:ascii="Greek" w:eastAsia="Times New Roman" w:hAnsi="Greek" w:cs="Greek"/>
          <w:sz w:val="26"/>
          <w:szCs w:val="26"/>
          <w:lang w:val="la-Latn" w:eastAsia="it-IT"/>
        </w:rPr>
        <w:t xml:space="preserve"> K¢gë 'Iw£nnhj Ð ¢koÚwn kaˆ blšpwn taàta. kaˆ Óte ½kousa kaˆ œbleya, œpesa proskunÁsai œmprosqen tîn podîn toà ¢ggšlou toà deiknÚontÒj moi taàta. </w:t>
      </w:r>
      <w:r w:rsidRPr="00E36191">
        <w:rPr>
          <w:rFonts w:ascii="Times New Roman" w:eastAsia="Times New Roman" w:hAnsi="Times New Roman"/>
          <w:b/>
          <w:bCs/>
          <w:sz w:val="20"/>
          <w:szCs w:val="20"/>
          <w:lang w:val="la-Latn" w:eastAsia="it-IT"/>
        </w:rPr>
        <w:t>9</w:t>
      </w:r>
      <w:r w:rsidRPr="00E36191">
        <w:rPr>
          <w:rFonts w:ascii="Greek" w:eastAsia="Times New Roman" w:hAnsi="Greek" w:cs="Greek"/>
          <w:sz w:val="26"/>
          <w:szCs w:val="26"/>
          <w:lang w:val="la-Latn" w:eastAsia="it-IT"/>
        </w:rPr>
        <w:t xml:space="preserve"> kaˆ lšgei moi, “Ora m»: sÚndoulÒj soÚ e„mi kaˆ tîn ¢delfîn sou tîn profhtîn kaˆ tîn throÚntwn toÝj lÒgouj toà bibl…ou toÚtou: tù qeù proskÚnhson. kaˆ lšgei moi, M¾ sfrag…sVj toÝj lÒgouj tÁj profhte…aj toà bibl…ou toÚtou, Ð kairÕj g¦r ™ggÚj ™stin. </w:t>
      </w:r>
      <w:r w:rsidRPr="00E36191">
        <w:rPr>
          <w:rFonts w:ascii="Times New Roman" w:eastAsia="Times New Roman" w:hAnsi="Times New Roman"/>
          <w:color w:val="111111"/>
          <w:sz w:val="26"/>
          <w:szCs w:val="26"/>
          <w:shd w:val="clear" w:color="auto" w:fill="FFFFFF"/>
          <w:lang w:eastAsia="it-IT"/>
        </w:rPr>
        <w:t>ὁ</w:t>
      </w:r>
      <w:r w:rsidRPr="00E36191">
        <w:rPr>
          <w:rFonts w:ascii="Greek" w:eastAsia="Times New Roman" w:hAnsi="Greek"/>
          <w:color w:val="111111"/>
          <w:sz w:val="26"/>
          <w:szCs w:val="26"/>
          <w:shd w:val="clear" w:color="auto" w:fill="FFFFFF"/>
          <w:lang w:val="la-Latn" w:eastAsia="it-IT"/>
        </w:rPr>
        <w:t xml:space="preserve"> </w:t>
      </w:r>
      <w:r w:rsidRPr="00E36191">
        <w:rPr>
          <w:rFonts w:ascii="Times New Roman" w:eastAsia="Times New Roman" w:hAnsi="Times New Roman"/>
          <w:color w:val="111111"/>
          <w:sz w:val="26"/>
          <w:szCs w:val="26"/>
          <w:shd w:val="clear" w:color="auto" w:fill="FFFFFF"/>
          <w:lang w:eastAsia="it-IT"/>
        </w:rPr>
        <w:t>ἀδικῶν</w:t>
      </w:r>
      <w:r w:rsidRPr="00E36191">
        <w:rPr>
          <w:rFonts w:ascii="Greek" w:eastAsia="Times New Roman" w:hAnsi="Greek"/>
          <w:color w:val="111111"/>
          <w:sz w:val="26"/>
          <w:szCs w:val="26"/>
          <w:shd w:val="clear" w:color="auto" w:fill="FFFFFF"/>
          <w:lang w:val="la-Latn" w:eastAsia="it-IT"/>
        </w:rPr>
        <w:t xml:space="preserve"> </w:t>
      </w:r>
      <w:r w:rsidRPr="00E36191">
        <w:rPr>
          <w:rFonts w:ascii="Times New Roman" w:eastAsia="Times New Roman" w:hAnsi="Times New Roman"/>
          <w:color w:val="111111"/>
          <w:sz w:val="26"/>
          <w:szCs w:val="26"/>
          <w:shd w:val="clear" w:color="auto" w:fill="FFFFFF"/>
          <w:lang w:eastAsia="it-IT"/>
        </w:rPr>
        <w:t>ἀδικησάτω</w:t>
      </w:r>
      <w:r w:rsidRPr="00E36191">
        <w:rPr>
          <w:rFonts w:ascii="Greek" w:eastAsia="Times New Roman" w:hAnsi="Greek"/>
          <w:color w:val="111111"/>
          <w:sz w:val="26"/>
          <w:szCs w:val="26"/>
          <w:shd w:val="clear" w:color="auto" w:fill="FFFFFF"/>
          <w:lang w:val="la-Latn" w:eastAsia="it-IT"/>
        </w:rPr>
        <w:t xml:space="preserve"> </w:t>
      </w:r>
      <w:r w:rsidRPr="00E36191">
        <w:rPr>
          <w:rFonts w:ascii="Times New Roman" w:eastAsia="Times New Roman" w:hAnsi="Times New Roman"/>
          <w:color w:val="111111"/>
          <w:sz w:val="26"/>
          <w:szCs w:val="26"/>
          <w:shd w:val="clear" w:color="auto" w:fill="FFFFFF"/>
          <w:lang w:eastAsia="it-IT"/>
        </w:rPr>
        <w:t>ἔτι</w:t>
      </w:r>
      <w:r w:rsidRPr="00E36191">
        <w:rPr>
          <w:rFonts w:ascii="Greek" w:eastAsia="Times New Roman" w:hAnsi="Greek"/>
          <w:color w:val="111111"/>
          <w:sz w:val="26"/>
          <w:szCs w:val="26"/>
          <w:shd w:val="clear" w:color="auto" w:fill="FFFFFF"/>
          <w:lang w:val="la-Latn" w:eastAsia="it-IT"/>
        </w:rPr>
        <w:t xml:space="preserve">, </w:t>
      </w:r>
      <w:r w:rsidRPr="00E36191">
        <w:rPr>
          <w:rFonts w:ascii="Cambria" w:eastAsia="Times New Roman" w:hAnsi="Cambria" w:cs="Cambria"/>
          <w:color w:val="111111"/>
          <w:sz w:val="26"/>
          <w:szCs w:val="26"/>
          <w:shd w:val="clear" w:color="auto" w:fill="FFFFFF"/>
          <w:lang w:eastAsia="it-IT"/>
        </w:rPr>
        <w:t>καὶ</w:t>
      </w:r>
      <w:r w:rsidRPr="00E36191">
        <w:rPr>
          <w:rFonts w:ascii="Greek" w:eastAsia="Times New Roman" w:hAnsi="Greek"/>
          <w:color w:val="111111"/>
          <w:sz w:val="26"/>
          <w:szCs w:val="26"/>
          <w:shd w:val="clear" w:color="auto" w:fill="FFFFFF"/>
          <w:lang w:val="la-Latn" w:eastAsia="it-IT"/>
        </w:rPr>
        <w:t xml:space="preserve"> </w:t>
      </w:r>
      <w:r w:rsidRPr="00E36191">
        <w:rPr>
          <w:rFonts w:ascii="Times New Roman" w:eastAsia="Times New Roman" w:hAnsi="Times New Roman"/>
          <w:color w:val="111111"/>
          <w:sz w:val="26"/>
          <w:szCs w:val="26"/>
          <w:shd w:val="clear" w:color="auto" w:fill="FFFFFF"/>
          <w:lang w:eastAsia="it-IT"/>
        </w:rPr>
        <w:t>ὁ</w:t>
      </w:r>
      <w:r w:rsidRPr="00E36191">
        <w:rPr>
          <w:rFonts w:ascii="Greek" w:eastAsia="Times New Roman" w:hAnsi="Greek"/>
          <w:color w:val="111111"/>
          <w:sz w:val="26"/>
          <w:szCs w:val="26"/>
          <w:shd w:val="clear" w:color="auto" w:fill="FFFFFF"/>
          <w:lang w:val="la-Latn" w:eastAsia="it-IT"/>
        </w:rPr>
        <w:t xml:space="preserve"> </w:t>
      </w:r>
      <w:r w:rsidRPr="00E36191">
        <w:rPr>
          <w:rFonts w:ascii="Times New Roman" w:eastAsia="Times New Roman" w:hAnsi="Times New Roman"/>
          <w:color w:val="111111"/>
          <w:sz w:val="26"/>
          <w:szCs w:val="26"/>
          <w:shd w:val="clear" w:color="auto" w:fill="FFFFFF"/>
          <w:lang w:eastAsia="it-IT"/>
        </w:rPr>
        <w:t>ῥυ</w:t>
      </w:r>
      <w:r w:rsidRPr="00E36191">
        <w:rPr>
          <w:rFonts w:ascii="Cambria" w:eastAsia="Times New Roman" w:hAnsi="Cambria" w:cs="Cambria"/>
          <w:color w:val="111111"/>
          <w:sz w:val="26"/>
          <w:szCs w:val="26"/>
          <w:shd w:val="clear" w:color="auto" w:fill="FFFFFF"/>
          <w:lang w:eastAsia="it-IT"/>
        </w:rPr>
        <w:t>παρὸς</w:t>
      </w:r>
      <w:r w:rsidRPr="00E36191">
        <w:rPr>
          <w:rFonts w:ascii="Greek" w:eastAsia="Times New Roman" w:hAnsi="Greek"/>
          <w:color w:val="111111"/>
          <w:sz w:val="26"/>
          <w:szCs w:val="26"/>
          <w:shd w:val="clear" w:color="auto" w:fill="FFFFFF"/>
          <w:lang w:val="la-Latn" w:eastAsia="it-IT"/>
        </w:rPr>
        <w:t xml:space="preserve"> </w:t>
      </w:r>
      <w:r w:rsidRPr="00E36191">
        <w:rPr>
          <w:rFonts w:ascii="Times New Roman" w:eastAsia="Times New Roman" w:hAnsi="Times New Roman"/>
          <w:color w:val="111111"/>
          <w:sz w:val="26"/>
          <w:szCs w:val="26"/>
          <w:shd w:val="clear" w:color="auto" w:fill="FFFFFF"/>
          <w:lang w:val="la-Latn" w:eastAsia="it-IT"/>
        </w:rPr>
        <w:t>⸀</w:t>
      </w:r>
      <w:r w:rsidRPr="00E36191">
        <w:rPr>
          <w:rFonts w:ascii="Times New Roman" w:eastAsia="Times New Roman" w:hAnsi="Times New Roman"/>
          <w:color w:val="111111"/>
          <w:sz w:val="26"/>
          <w:szCs w:val="26"/>
          <w:shd w:val="clear" w:color="auto" w:fill="FFFFFF"/>
          <w:lang w:eastAsia="it-IT"/>
        </w:rPr>
        <w:t>ῥυ</w:t>
      </w:r>
      <w:r w:rsidRPr="00E36191">
        <w:rPr>
          <w:rFonts w:ascii="Cambria" w:eastAsia="Times New Roman" w:hAnsi="Cambria" w:cs="Cambria"/>
          <w:color w:val="111111"/>
          <w:sz w:val="26"/>
          <w:szCs w:val="26"/>
          <w:shd w:val="clear" w:color="auto" w:fill="FFFFFF"/>
          <w:lang w:eastAsia="it-IT"/>
        </w:rPr>
        <w:t>παρευθήτω</w:t>
      </w:r>
      <w:r w:rsidRPr="00E36191">
        <w:rPr>
          <w:rFonts w:ascii="Greek" w:eastAsia="Times New Roman" w:hAnsi="Greek"/>
          <w:color w:val="111111"/>
          <w:sz w:val="26"/>
          <w:szCs w:val="26"/>
          <w:shd w:val="clear" w:color="auto" w:fill="FFFFFF"/>
          <w:lang w:val="la-Latn" w:eastAsia="it-IT"/>
        </w:rPr>
        <w:t xml:space="preserve"> </w:t>
      </w:r>
      <w:r w:rsidRPr="00E36191">
        <w:rPr>
          <w:rFonts w:ascii="Times New Roman" w:eastAsia="Times New Roman" w:hAnsi="Times New Roman"/>
          <w:color w:val="111111"/>
          <w:sz w:val="26"/>
          <w:szCs w:val="26"/>
          <w:shd w:val="clear" w:color="auto" w:fill="FFFFFF"/>
          <w:lang w:eastAsia="it-IT"/>
        </w:rPr>
        <w:t>ἔτι</w:t>
      </w:r>
      <w:r w:rsidRPr="00E36191">
        <w:rPr>
          <w:rFonts w:ascii="Greek" w:eastAsia="Times New Roman" w:hAnsi="Greek"/>
          <w:color w:val="111111"/>
          <w:sz w:val="26"/>
          <w:szCs w:val="26"/>
          <w:shd w:val="clear" w:color="auto" w:fill="FFFFFF"/>
          <w:lang w:val="la-Latn" w:eastAsia="it-IT"/>
        </w:rPr>
        <w:t xml:space="preserve">, </w:t>
      </w:r>
      <w:r w:rsidRPr="00E36191">
        <w:rPr>
          <w:rFonts w:ascii="Cambria" w:eastAsia="Times New Roman" w:hAnsi="Cambria" w:cs="Cambria"/>
          <w:color w:val="111111"/>
          <w:sz w:val="26"/>
          <w:szCs w:val="26"/>
          <w:shd w:val="clear" w:color="auto" w:fill="FFFFFF"/>
          <w:lang w:eastAsia="it-IT"/>
        </w:rPr>
        <w:t>καὶ</w:t>
      </w:r>
      <w:r w:rsidRPr="00E36191">
        <w:rPr>
          <w:rFonts w:ascii="Greek" w:eastAsia="Times New Roman" w:hAnsi="Greek"/>
          <w:color w:val="111111"/>
          <w:sz w:val="26"/>
          <w:szCs w:val="26"/>
          <w:shd w:val="clear" w:color="auto" w:fill="FFFFFF"/>
          <w:lang w:val="la-Latn" w:eastAsia="it-IT"/>
        </w:rPr>
        <w:t xml:space="preserve"> </w:t>
      </w:r>
      <w:r w:rsidRPr="00E36191">
        <w:rPr>
          <w:rFonts w:ascii="Times New Roman" w:eastAsia="Times New Roman" w:hAnsi="Times New Roman"/>
          <w:color w:val="111111"/>
          <w:sz w:val="26"/>
          <w:szCs w:val="26"/>
          <w:shd w:val="clear" w:color="auto" w:fill="FFFFFF"/>
          <w:lang w:eastAsia="it-IT"/>
        </w:rPr>
        <w:t>ὁ</w:t>
      </w:r>
      <w:r w:rsidRPr="00E36191">
        <w:rPr>
          <w:rFonts w:ascii="Greek" w:eastAsia="Times New Roman" w:hAnsi="Greek"/>
          <w:color w:val="111111"/>
          <w:sz w:val="26"/>
          <w:szCs w:val="26"/>
          <w:shd w:val="clear" w:color="auto" w:fill="FFFFFF"/>
          <w:lang w:val="la-Latn" w:eastAsia="it-IT"/>
        </w:rPr>
        <w:t xml:space="preserve"> </w:t>
      </w:r>
      <w:r w:rsidRPr="00E36191">
        <w:rPr>
          <w:rFonts w:ascii="Cambria" w:eastAsia="Times New Roman" w:hAnsi="Cambria" w:cs="Cambria"/>
          <w:color w:val="111111"/>
          <w:sz w:val="26"/>
          <w:szCs w:val="26"/>
          <w:shd w:val="clear" w:color="auto" w:fill="FFFFFF"/>
          <w:lang w:eastAsia="it-IT"/>
        </w:rPr>
        <w:t>δίκαιος</w:t>
      </w:r>
      <w:r w:rsidRPr="00E36191">
        <w:rPr>
          <w:rFonts w:ascii="Greek" w:eastAsia="Times New Roman" w:hAnsi="Greek"/>
          <w:color w:val="111111"/>
          <w:sz w:val="26"/>
          <w:szCs w:val="26"/>
          <w:shd w:val="clear" w:color="auto" w:fill="FFFFFF"/>
          <w:lang w:val="la-Latn" w:eastAsia="it-IT"/>
        </w:rPr>
        <w:t xml:space="preserve"> </w:t>
      </w:r>
      <w:r w:rsidRPr="00E36191">
        <w:rPr>
          <w:rFonts w:ascii="Cambria" w:eastAsia="Times New Roman" w:hAnsi="Cambria" w:cs="Cambria"/>
          <w:color w:val="111111"/>
          <w:sz w:val="26"/>
          <w:szCs w:val="26"/>
          <w:shd w:val="clear" w:color="auto" w:fill="FFFFFF"/>
          <w:lang w:eastAsia="it-IT"/>
        </w:rPr>
        <w:t>δικαιοσύνην</w:t>
      </w:r>
      <w:r w:rsidRPr="00E36191">
        <w:rPr>
          <w:rFonts w:ascii="Greek" w:eastAsia="Times New Roman" w:hAnsi="Greek"/>
          <w:color w:val="111111"/>
          <w:sz w:val="26"/>
          <w:szCs w:val="26"/>
          <w:shd w:val="clear" w:color="auto" w:fill="FFFFFF"/>
          <w:lang w:val="la-Latn" w:eastAsia="it-IT"/>
        </w:rPr>
        <w:t xml:space="preserve"> </w:t>
      </w:r>
      <w:r w:rsidRPr="00E36191">
        <w:rPr>
          <w:rFonts w:ascii="Cambria" w:eastAsia="Times New Roman" w:hAnsi="Cambria" w:cs="Cambria"/>
          <w:color w:val="111111"/>
          <w:sz w:val="26"/>
          <w:szCs w:val="26"/>
          <w:shd w:val="clear" w:color="auto" w:fill="FFFFFF"/>
          <w:lang w:eastAsia="it-IT"/>
        </w:rPr>
        <w:t>ποιησάτω</w:t>
      </w:r>
      <w:r w:rsidRPr="00E36191">
        <w:rPr>
          <w:rFonts w:ascii="Greek" w:eastAsia="Times New Roman" w:hAnsi="Greek"/>
          <w:color w:val="111111"/>
          <w:sz w:val="26"/>
          <w:szCs w:val="26"/>
          <w:shd w:val="clear" w:color="auto" w:fill="FFFFFF"/>
          <w:lang w:val="la-Latn" w:eastAsia="it-IT"/>
        </w:rPr>
        <w:t xml:space="preserve"> </w:t>
      </w:r>
      <w:r w:rsidRPr="00E36191">
        <w:rPr>
          <w:rFonts w:ascii="Times New Roman" w:eastAsia="Times New Roman" w:hAnsi="Times New Roman"/>
          <w:color w:val="111111"/>
          <w:sz w:val="26"/>
          <w:szCs w:val="26"/>
          <w:shd w:val="clear" w:color="auto" w:fill="FFFFFF"/>
          <w:lang w:eastAsia="it-IT"/>
        </w:rPr>
        <w:t>ἔτι</w:t>
      </w:r>
      <w:r w:rsidRPr="00E36191">
        <w:rPr>
          <w:rFonts w:ascii="Greek" w:eastAsia="Times New Roman" w:hAnsi="Greek"/>
          <w:color w:val="111111"/>
          <w:sz w:val="26"/>
          <w:szCs w:val="26"/>
          <w:shd w:val="clear" w:color="auto" w:fill="FFFFFF"/>
          <w:lang w:val="la-Latn" w:eastAsia="it-IT"/>
        </w:rPr>
        <w:t xml:space="preserve">, </w:t>
      </w:r>
      <w:r w:rsidRPr="00E36191">
        <w:rPr>
          <w:rFonts w:ascii="Cambria" w:eastAsia="Times New Roman" w:hAnsi="Cambria" w:cs="Cambria"/>
          <w:color w:val="111111"/>
          <w:sz w:val="26"/>
          <w:szCs w:val="26"/>
          <w:shd w:val="clear" w:color="auto" w:fill="FFFFFF"/>
          <w:lang w:eastAsia="it-IT"/>
        </w:rPr>
        <w:t>καὶ</w:t>
      </w:r>
      <w:r w:rsidRPr="00E36191">
        <w:rPr>
          <w:rFonts w:ascii="Greek" w:eastAsia="Times New Roman" w:hAnsi="Greek"/>
          <w:color w:val="111111"/>
          <w:sz w:val="26"/>
          <w:szCs w:val="26"/>
          <w:shd w:val="clear" w:color="auto" w:fill="FFFFFF"/>
          <w:lang w:val="la-Latn" w:eastAsia="it-IT"/>
        </w:rPr>
        <w:t xml:space="preserve"> </w:t>
      </w:r>
      <w:r w:rsidRPr="00E36191">
        <w:rPr>
          <w:rFonts w:ascii="Times New Roman" w:eastAsia="Times New Roman" w:hAnsi="Times New Roman"/>
          <w:color w:val="111111"/>
          <w:sz w:val="26"/>
          <w:szCs w:val="26"/>
          <w:shd w:val="clear" w:color="auto" w:fill="FFFFFF"/>
          <w:lang w:eastAsia="it-IT"/>
        </w:rPr>
        <w:t>ὁ</w:t>
      </w:r>
      <w:r w:rsidRPr="00E36191">
        <w:rPr>
          <w:rFonts w:ascii="Greek" w:eastAsia="Times New Roman" w:hAnsi="Greek"/>
          <w:color w:val="111111"/>
          <w:sz w:val="26"/>
          <w:szCs w:val="26"/>
          <w:shd w:val="clear" w:color="auto" w:fill="FFFFFF"/>
          <w:lang w:val="la-Latn" w:eastAsia="it-IT"/>
        </w:rPr>
        <w:t xml:space="preserve"> </w:t>
      </w:r>
      <w:r w:rsidRPr="00E36191">
        <w:rPr>
          <w:rFonts w:ascii="Times New Roman" w:eastAsia="Times New Roman" w:hAnsi="Times New Roman"/>
          <w:color w:val="111111"/>
          <w:sz w:val="26"/>
          <w:szCs w:val="26"/>
          <w:shd w:val="clear" w:color="auto" w:fill="FFFFFF"/>
          <w:lang w:eastAsia="it-IT"/>
        </w:rPr>
        <w:t>ἅγιος</w:t>
      </w:r>
      <w:r w:rsidRPr="00E36191">
        <w:rPr>
          <w:rFonts w:ascii="Greek" w:eastAsia="Times New Roman" w:hAnsi="Greek"/>
          <w:color w:val="111111"/>
          <w:sz w:val="26"/>
          <w:szCs w:val="26"/>
          <w:shd w:val="clear" w:color="auto" w:fill="FFFFFF"/>
          <w:lang w:val="la-Latn" w:eastAsia="it-IT"/>
        </w:rPr>
        <w:t xml:space="preserve"> </w:t>
      </w:r>
      <w:r w:rsidRPr="00E36191">
        <w:rPr>
          <w:rFonts w:ascii="Times New Roman" w:eastAsia="Times New Roman" w:hAnsi="Times New Roman"/>
          <w:color w:val="111111"/>
          <w:sz w:val="26"/>
          <w:szCs w:val="26"/>
          <w:shd w:val="clear" w:color="auto" w:fill="FFFFFF"/>
          <w:lang w:eastAsia="it-IT"/>
        </w:rPr>
        <w:t>ἁγιασθήτω</w:t>
      </w:r>
      <w:r w:rsidRPr="00E36191">
        <w:rPr>
          <w:rFonts w:ascii="Greek" w:eastAsia="Times New Roman" w:hAnsi="Greek"/>
          <w:color w:val="111111"/>
          <w:sz w:val="26"/>
          <w:szCs w:val="26"/>
          <w:shd w:val="clear" w:color="auto" w:fill="FFFFFF"/>
          <w:lang w:val="la-Latn" w:eastAsia="it-IT"/>
        </w:rPr>
        <w:t xml:space="preserve"> </w:t>
      </w:r>
      <w:r w:rsidRPr="00E36191">
        <w:rPr>
          <w:rFonts w:ascii="Times New Roman" w:eastAsia="Times New Roman" w:hAnsi="Times New Roman"/>
          <w:color w:val="111111"/>
          <w:sz w:val="26"/>
          <w:szCs w:val="26"/>
          <w:shd w:val="clear" w:color="auto" w:fill="FFFFFF"/>
          <w:lang w:eastAsia="it-IT"/>
        </w:rPr>
        <w:t>ἔτι</w:t>
      </w:r>
      <w:r w:rsidRPr="00E36191">
        <w:rPr>
          <w:rFonts w:ascii="Greek" w:eastAsia="Times New Roman" w:hAnsi="Greek"/>
          <w:color w:val="111111"/>
          <w:sz w:val="26"/>
          <w:szCs w:val="26"/>
          <w:shd w:val="clear" w:color="auto" w:fill="FFFFFF"/>
          <w:lang w:val="la-Latn" w:eastAsia="it-IT"/>
        </w:rPr>
        <w:t xml:space="preserve">. </w:t>
      </w:r>
      <w:r w:rsidRPr="00E36191">
        <w:rPr>
          <w:rFonts w:ascii="Greek" w:eastAsia="Times New Roman" w:hAnsi="Greek" w:cs="Greek"/>
          <w:sz w:val="26"/>
          <w:szCs w:val="26"/>
          <w:lang w:val="la-Latn" w:eastAsia="it-IT"/>
        </w:rPr>
        <w:t xml:space="preserve">'IdoÝ œrcomai tacÚ, kaˆ Ð misqÒj mou met' ™moà, ¢podoànai ˜k£stJ æj tÕ œrgon ™stˆn aÙtoà. ™gë tÕ ”Alfa kaˆ tÕ ’W, Ð prîtoj kaˆ Ð œscatoj, ¹ ¢rc¾ kaˆ tÕ tšloj. Mak£rioi oƒ plÚnontej t¦j stol¦j aÙtîn, †na œstai ¹ ™xous…a aÙtîn ™pˆ tÕ xÚlon tÁj zwÁj kaˆ to‹j pulîsin e„sšlqwsin e„j t¾n pÒlin. œxw oƒ kÚnej kaˆ oƒ f£rmakoi kaˆ oƒ pÒrnoi kaˆ oƒ fone‹j kaˆ oƒ e„dwlol£trai kaˆ p©j filîn kaˆ poiîn yeàdoj. 'Egë 'Ihsoàj œpemya tÕn ¥ggelÒn mou marturÁsai Øm‹n taàta ™pˆ ta‹j ™kklhs…aij. ™gè e„mi ¹ </w:t>
      </w:r>
      <w:r w:rsidRPr="00E36191">
        <w:rPr>
          <w:rFonts w:ascii="Cambria" w:eastAsia="Times New Roman" w:hAnsi="Cambria" w:cs="Cambria"/>
          <w:sz w:val="26"/>
          <w:szCs w:val="26"/>
          <w:lang w:val="la-Latn" w:eastAsia="it-IT"/>
        </w:rPr>
        <w:t>·</w:t>
      </w:r>
      <w:r w:rsidRPr="00E36191">
        <w:rPr>
          <w:rFonts w:ascii="Greek" w:eastAsia="Times New Roman" w:hAnsi="Greek" w:cs="Greek"/>
          <w:sz w:val="26"/>
          <w:szCs w:val="26"/>
          <w:lang w:val="la-Latn" w:eastAsia="it-IT"/>
        </w:rPr>
        <w:t>…za kaˆ tÕ gšnoj Dau…d, Ð ¢st¾r Ð lamprÕj Ð prw</w:t>
      </w:r>
      <w:r w:rsidRPr="00E36191">
        <w:rPr>
          <w:rFonts w:ascii="Cambria" w:eastAsia="Times New Roman" w:hAnsi="Cambria" w:cs="Cambria"/>
          <w:sz w:val="26"/>
          <w:szCs w:val="26"/>
          <w:lang w:val="la-Latn" w:eastAsia="it-IT"/>
        </w:rPr>
        <w:t>Ž</w:t>
      </w:r>
      <w:r w:rsidRPr="00E36191">
        <w:rPr>
          <w:rFonts w:ascii="Greek" w:eastAsia="Times New Roman" w:hAnsi="Greek" w:cs="Greek"/>
          <w:sz w:val="26"/>
          <w:szCs w:val="26"/>
          <w:lang w:val="la-Latn" w:eastAsia="it-IT"/>
        </w:rPr>
        <w:t xml:space="preserve">nÒj. Kaˆ tÕ pneàma kaˆ ¹ nÚmfh lšgousin, ”Ercou. kaˆ Ð ¢koÚwn e„p£tw, ”Ercou. kaˆ Ð diyîn ™rcšsqw, Ð qšlwn labštw Ûdwr zwÁj dwre£n. </w:t>
      </w:r>
      <w:r w:rsidRPr="00E36191">
        <w:rPr>
          <w:rFonts w:ascii="Times New Roman" w:eastAsia="Times New Roman" w:hAnsi="Times New Roman"/>
          <w:b/>
          <w:bCs/>
          <w:sz w:val="20"/>
          <w:szCs w:val="20"/>
          <w:lang w:val="la-Latn" w:eastAsia="it-IT"/>
        </w:rPr>
        <w:t>18</w:t>
      </w:r>
      <w:r w:rsidRPr="00E36191">
        <w:rPr>
          <w:rFonts w:ascii="Greek" w:eastAsia="Times New Roman" w:hAnsi="Greek" w:cs="Greek"/>
          <w:sz w:val="26"/>
          <w:szCs w:val="26"/>
          <w:lang w:val="la-Latn" w:eastAsia="it-IT"/>
        </w:rPr>
        <w:t xml:space="preserve"> Marturî ™gë pantˆ tù ¢koÚonti toÝj lÒgouj tÁj profhte…aj toà bibl…ou toÚtou: ™£n tij ™piqÍ ™p' aÙt£, ™piq»sei Ð qeÕj ™p' aÙtÕn t¦j plhg¦j t¦j gegrammšnaj ™n tù bibl…J toÚtJ: kaˆ ™£n tij ¢fšlV ¢pÕ tîn lÒgwn toà bibl…ou tÁj profhte…aj taÚthj, ¢fele‹ Ð qeÕj tÕ mšroj aÙtoà ¢pÕ toà xÚlou tÁj zwÁj kaˆ ™k tÁj pÒlewj tÁj ¡g…aj, tîn gegrammšnwn ™n tù bibl…J toÚtJ. Lšgei Ð marturîn taàta, Na…, œrcomai tacÚ. 'Am»n, œrcou kÚrie 'Ihsoà. </w:t>
      </w:r>
      <w:r w:rsidRPr="00E36191">
        <w:rPr>
          <w:rFonts w:ascii="Greek" w:eastAsia="Times New Roman" w:hAnsi="Greek" w:cs="Greek"/>
          <w:sz w:val="26"/>
          <w:szCs w:val="26"/>
          <w:lang w:val="fr-FR" w:eastAsia="it-IT"/>
        </w:rPr>
        <w:t>`H c£rij toà kur…ou 'Ihsoà met¦ p£ntwn .</w:t>
      </w:r>
    </w:p>
    <w:p w14:paraId="57F84E5F" w14:textId="77777777" w:rsidR="00E36191" w:rsidRPr="00E36191" w:rsidRDefault="00E36191" w:rsidP="00E36191">
      <w:pPr>
        <w:spacing w:after="120" w:line="240" w:lineRule="auto"/>
        <w:jc w:val="both"/>
        <w:rPr>
          <w:rFonts w:ascii="Arial" w:eastAsia="Times New Roman" w:hAnsi="Arial"/>
          <w:b/>
          <w:sz w:val="24"/>
          <w:szCs w:val="20"/>
          <w:lang w:val="fr-FR" w:eastAsia="it-IT"/>
        </w:rPr>
      </w:pPr>
      <w:bookmarkStart w:id="809" w:name="_Toc139722195"/>
      <w:bookmarkStart w:id="810" w:name="_Toc139723810"/>
      <w:bookmarkEnd w:id="807"/>
    </w:p>
    <w:p w14:paraId="6BE37C75"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t>Analisi del testo versetto per versetto</w:t>
      </w:r>
      <w:bookmarkEnd w:id="809"/>
      <w:bookmarkEnd w:id="810"/>
      <w:r w:rsidRPr="00E36191">
        <w:rPr>
          <w:rFonts w:ascii="Arial" w:eastAsia="Times New Roman" w:hAnsi="Arial"/>
          <w:b/>
          <w:sz w:val="24"/>
          <w:szCs w:val="20"/>
          <w:lang w:eastAsia="it-IT"/>
        </w:rPr>
        <w:t xml:space="preserve"> </w:t>
      </w:r>
    </w:p>
    <w:p w14:paraId="112A8E91" w14:textId="77777777" w:rsidR="00E36191" w:rsidRPr="00E36191" w:rsidRDefault="00E36191" w:rsidP="00E36191">
      <w:pPr>
        <w:spacing w:after="120" w:line="240" w:lineRule="auto"/>
        <w:jc w:val="both"/>
        <w:rPr>
          <w:rFonts w:ascii="Arial" w:eastAsia="Times New Roman" w:hAnsi="Arial" w:cs="Arial"/>
          <w:b/>
          <w:bCs/>
          <w:spacing w:val="10"/>
          <w:sz w:val="24"/>
          <w:szCs w:val="20"/>
          <w:lang w:eastAsia="it-IT"/>
        </w:rPr>
      </w:pPr>
      <w:r w:rsidRPr="00E36191">
        <w:rPr>
          <w:rFonts w:ascii="Arial" w:eastAsia="Times New Roman" w:hAnsi="Arial" w:cs="Arial"/>
          <w:b/>
          <w:bCs/>
          <w:spacing w:val="10"/>
          <w:sz w:val="24"/>
          <w:szCs w:val="20"/>
          <w:lang w:eastAsia="it-IT"/>
        </w:rPr>
        <w:lastRenderedPageBreak/>
        <w:t xml:space="preserve">capitolo 22: </w:t>
      </w:r>
    </w:p>
    <w:p w14:paraId="28AC001B" w14:textId="77777777" w:rsidR="00E36191" w:rsidRPr="00E36191" w:rsidRDefault="00E36191" w:rsidP="00E36191">
      <w:pPr>
        <w:spacing w:after="120" w:line="240" w:lineRule="auto"/>
        <w:jc w:val="both"/>
        <w:rPr>
          <w:rFonts w:ascii="Greek" w:eastAsia="Times New Roman" w:hAnsi="Greek" w:cs="Greek"/>
          <w:sz w:val="26"/>
          <w:szCs w:val="26"/>
          <w:lang w:eastAsia="it-IT"/>
        </w:rPr>
      </w:pPr>
      <w:bookmarkStart w:id="811" w:name="_Hlk137328719"/>
      <w:r w:rsidRPr="00E36191">
        <w:rPr>
          <w:rFonts w:ascii="Arial" w:eastAsia="Times New Roman" w:hAnsi="Arial"/>
          <w:b/>
          <w:bCs/>
          <w:sz w:val="24"/>
          <w:szCs w:val="20"/>
          <w:lang w:eastAsia="it-IT"/>
        </w:rPr>
        <w:t>V 22</w:t>
      </w:r>
      <w:bookmarkEnd w:id="811"/>
      <w:r w:rsidRPr="00E36191">
        <w:rPr>
          <w:rFonts w:ascii="Arial" w:eastAsia="Times New Roman" w:hAnsi="Arial"/>
          <w:b/>
          <w:bCs/>
          <w:sz w:val="24"/>
          <w:szCs w:val="20"/>
          <w:lang w:eastAsia="it-IT"/>
        </w:rPr>
        <w:t>,1</w:t>
      </w:r>
      <w:r w:rsidRPr="00E36191">
        <w:rPr>
          <w:rFonts w:ascii="Arial" w:eastAsia="Times New Roman" w:hAnsi="Arial"/>
          <w:sz w:val="24"/>
          <w:szCs w:val="20"/>
          <w:lang w:eastAsia="it-IT"/>
        </w:rPr>
        <w:t xml:space="preserve"> </w:t>
      </w:r>
      <w:r w:rsidRPr="00E36191">
        <w:rPr>
          <w:rFonts w:ascii="Arial" w:eastAsia="Times New Roman" w:hAnsi="Arial" w:cs="Arial"/>
          <w:sz w:val="24"/>
          <w:szCs w:val="20"/>
          <w:lang w:eastAsia="it-IT"/>
        </w:rPr>
        <w:t xml:space="preserve">E mi mostrò poi un fiume d’acqua viva, limpido come cristallo, che scaturiva dal trono di Dio e dell’Agnello. </w:t>
      </w:r>
      <w:r w:rsidRPr="00E36191">
        <w:rPr>
          <w:rFonts w:ascii="Arial" w:eastAsia="Times New Roman" w:hAnsi="Arial" w:cs="Arial"/>
          <w:sz w:val="24"/>
          <w:szCs w:val="24"/>
          <w:lang w:val="la-Latn" w:eastAsia="it-IT"/>
        </w:rPr>
        <w:t>Et ostendit mihi fluvium aquae vitae splendidum tamquam cristallum procedentem de sede Dei et agni</w:t>
      </w:r>
      <w:r w:rsidRPr="00E36191">
        <w:rPr>
          <w:rFonts w:ascii="Arial" w:eastAsia="Times New Roman" w:hAnsi="Arial" w:cs="Arial"/>
          <w:sz w:val="24"/>
          <w:szCs w:val="24"/>
          <w:lang w:eastAsia="it-IT"/>
        </w:rPr>
        <w:t xml:space="preserve">. </w:t>
      </w:r>
      <w:r w:rsidRPr="00E36191">
        <w:rPr>
          <w:rFonts w:ascii="Greek" w:eastAsia="Times New Roman" w:hAnsi="Greek" w:cs="Greek"/>
          <w:sz w:val="26"/>
          <w:szCs w:val="26"/>
          <w:lang w:eastAsia="it-IT"/>
        </w:rPr>
        <w:t>Kaˆ œdeixšn moi potamÕn Ûdatoj zwÁj lamprÕn æj krÚstallon, ™kporeuÒmenon ™k toà qrÒnou toà qeoà kaˆ toà ¢rn…ou.</w:t>
      </w:r>
    </w:p>
    <w:p w14:paraId="698CE4D2"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sz w:val="24"/>
          <w:szCs w:val="20"/>
          <w:lang w:eastAsia="it-IT"/>
        </w:rPr>
        <w:t xml:space="preserve">Continua la descrizione della Nuova Gerusalemme: ora l’angelo mostra all’Apostolo Giovanni </w:t>
      </w:r>
      <w:r w:rsidRPr="00E36191">
        <w:rPr>
          <w:rFonts w:ascii="Arial" w:eastAsia="Times New Roman" w:hAnsi="Arial" w:cs="Arial"/>
          <w:i/>
          <w:iCs/>
          <w:sz w:val="24"/>
          <w:szCs w:val="20"/>
          <w:lang w:eastAsia="it-IT"/>
        </w:rPr>
        <w:t>“un fiume d’acqua viva, limpido come cristallo, che scaturiva dal trono di Dio e dell’Agnello”.</w:t>
      </w:r>
      <w:r w:rsidRPr="00E36191">
        <w:rPr>
          <w:rFonts w:ascii="Arial" w:eastAsia="Times New Roman" w:hAnsi="Arial" w:cs="Arial"/>
          <w:sz w:val="24"/>
          <w:szCs w:val="20"/>
          <w:lang w:eastAsia="it-IT"/>
        </w:rPr>
        <w:t xml:space="preserve"> Dal trono di Dio, dal suo cuore, dalla sua vita, scaturisce per generazione eterna, prima di tutti i secoli, il Verbo Eterno, il suo Figlio Unigenito. Così recita la professione della nostra fede secondo il Simbolo Niceno-Costantinopolitano:</w:t>
      </w:r>
      <w:r w:rsidRPr="00E36191">
        <w:rPr>
          <w:rFonts w:ascii="Arial" w:eastAsia="Times New Roman" w:hAnsi="Arial" w:cs="Arial"/>
          <w:i/>
          <w:iCs/>
          <w:sz w:val="24"/>
          <w:szCs w:val="20"/>
          <w:lang w:eastAsia="it-IT"/>
        </w:rPr>
        <w:t xml:space="preserve"> “Credo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w:t>
      </w:r>
    </w:p>
    <w:p w14:paraId="5D33446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Ecco cosa rivela lo Spirito Santo per bocca dell’Evangelista Giovanni sul Verbo della vita o sul Figlio Unigenito del Padre:</w:t>
      </w:r>
    </w:p>
    <w:p w14:paraId="12D3DD6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64E1F59C"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Venne un uomo mandato da Dio: il suo nome era Giovanni. Egli venne come testimone per dare testimonianza alla luce, perché tutti credessero per mezzo di lui. Non era lui la luce, ma doveva dare testimonianza alla luce.</w:t>
      </w:r>
    </w:p>
    <w:p w14:paraId="4B985429"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w:t>
      </w:r>
    </w:p>
    <w:p w14:paraId="2DE197B7"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E il Verbo si fece carne e venne ad abitare in mezzo a noi; e noi abbiamo contemplato la sua gloria, gloria come del Figlio unigenito che viene dal Padre, pieno di grazia e di verità.</w:t>
      </w:r>
    </w:p>
    <w:p w14:paraId="428613C2"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Giovanni gli dà testimonianza e proclama: «Era di lui che io dissi: Colui che viene dopo di me è avanti a me, perché era prima di me».</w:t>
      </w:r>
    </w:p>
    <w:p w14:paraId="2CB0CFD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1623620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lastRenderedPageBreak/>
        <w:t xml:space="preserve">Ecco ancora due rivelazioni dello Spirito Santo fatte per bocca dell’Apostolo Paolo, la prima nella Lettera agli Efesini, la seconda nella Lettera ai Colossesi: </w:t>
      </w:r>
    </w:p>
    <w:p w14:paraId="66753D80"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w:t>
      </w:r>
    </w:p>
    <w:p w14:paraId="3AC53ADB"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3B6FB7DB"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In lui siamo stati fatti anche eredi, predestinati – secondo il progetto di colui che tutto opera secondo la sua volontà – a essere lode della sua gloria, noi, che già prima abbiamo sperato nel Cristo. </w:t>
      </w:r>
    </w:p>
    <w:p w14:paraId="47ED0D4C"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6C23F40C"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È lui che ci ha liberati dal potere delle tenebre e ci ha trasferiti nel regno del Figlio del suo amore, per mezzo del quale abbiamo la redenzione, il perdono dei peccati. </w:t>
      </w:r>
    </w:p>
    <w:p w14:paraId="3A566F97"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2103B7D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Egli è prima di tutte le cose e tutte in lui sussistono. Egli è anche il capo del corpo, della Chiesa. Egli è principio, primogenito di quelli che risorgono dai morti, perché sia lui ad avere il primato su tutte le cose.</w:t>
      </w:r>
    </w:p>
    <w:p w14:paraId="26AF9D1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3A2AAF8F"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Non sono due fonti o sue sorgenti, ma una sola fonte. Dalla vita del Padre sgorga per generazione eterna la vita del suo Figlio Unigenito. Dalla vita del Figlio Unigenito, a causa del suo sangue versato sulla croce, sgorga questo fiume presso il quale si devono dissetare per l’eternità tutti quelli che sono scritti nel libro della vita dell’Agnello.</w:t>
      </w:r>
    </w:p>
    <w:p w14:paraId="129DD4DF"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Uno solo è il fiume della vita eterna, che inonda la Chiesa nel tempo della storia e la nuova Gerusalemme per l’eternità: Cristo Signore. Il Padre ha donato a noi Cristo Gesù come suo fiume di vita eterna. Il Figlio di lascia donare dal Padre </w:t>
      </w:r>
      <w:r w:rsidRPr="00E36191">
        <w:rPr>
          <w:rFonts w:ascii="Arial" w:eastAsia="Times New Roman" w:hAnsi="Arial" w:cs="Arial"/>
          <w:sz w:val="24"/>
          <w:szCs w:val="20"/>
          <w:lang w:eastAsia="it-IT"/>
        </w:rPr>
        <w:lastRenderedPageBreak/>
        <w:t>come fiume di vita eterna. Chiunque desidera la vita eterna, dovrà sempre dissetarsi a questo unico fiume, sulla terra e nella nuova Gerusalemme.</w:t>
      </w:r>
    </w:p>
    <w:p w14:paraId="4BFC334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Ecco cosa rivela lo Spirito Santo nel Vangelo secondo Giovanni:</w:t>
      </w:r>
    </w:p>
    <w:p w14:paraId="2547CA1D"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4E219187"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3,25-36).</w:t>
      </w:r>
    </w:p>
    <w:p w14:paraId="78D8BD75"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w:t>
      </w:r>
      <w:r w:rsidRPr="00E36191">
        <w:rPr>
          <w:rFonts w:ascii="Arial" w:eastAsia="Times New Roman" w:hAnsi="Arial" w:cs="Arial"/>
          <w:i/>
          <w:iCs/>
          <w:sz w:val="24"/>
          <w:szCs w:val="20"/>
          <w:lang w:eastAsia="it-IT"/>
        </w:rPr>
        <w:lastRenderedPageBreak/>
        <w:t>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4,5-26).</w:t>
      </w:r>
    </w:p>
    <w:p w14:paraId="2DE9346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(Gv 7,37-44). </w:t>
      </w:r>
    </w:p>
    <w:p w14:paraId="668C39D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w:t>
      </w:r>
    </w:p>
    <w:p w14:paraId="2C93F8E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Ecco ora cosa rivela lo Spirito Santo nella Lettera agli Ebrei:</w:t>
      </w:r>
    </w:p>
    <w:p w14:paraId="43C14D5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i/>
          <w:iCs/>
          <w:sz w:val="24"/>
          <w:szCs w:val="20"/>
          <w:lang w:eastAsia="it-IT"/>
        </w:rPr>
        <w:t xml:space="preserve">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w:t>
      </w:r>
      <w:r w:rsidRPr="00E36191">
        <w:rPr>
          <w:rFonts w:ascii="Arial" w:eastAsia="Times New Roman" w:hAnsi="Arial" w:cs="Arial"/>
          <w:i/>
          <w:iCs/>
          <w:sz w:val="24"/>
          <w:szCs w:val="20"/>
          <w:lang w:eastAsia="it-IT"/>
        </w:rPr>
        <w:lastRenderedPageBreak/>
        <w:t xml:space="preserve">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69C04FF4"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11C8259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Tutti gli errori dottrinali del nostro tempo sono di natura cristologica e la matrice perché vengano stampati sulla carta e nei cuori è una sola: esclusione del Figlio del Padre dal mistero della salvezza. Escludendo il Figlio si esclude il Padre e lo Spirito Santo. Escludendo lo Spirito Santo si esclude tutto il mistero della rivelazione. Escludendo Cristo si esclude tutto il mistero della Chiesa. Tutto oggi deve essere dal pensiero dell’uomo. </w:t>
      </w:r>
    </w:p>
    <w:p w14:paraId="46563B6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Ma cosa succede oggi nella storia? Si esclude Cristo dal mistero della salvezza. Si usano però i poteri conferiti da Cristo per veicolare il pensiero dell’uomo. È evidente che qui vi è un grande inganno. I poteri dati da Cristo servono per dare ad ogni uomo la verità di Cristo, non per dare la menzogna, la falsità, gli inganni di Satana. Non si può usare né il papato, né l’episcopato, né il presbiterato, né il diaconato, né lo stato di essere cresimati e battezzati per veicolare i pensieri dell’uomo. Papato, episcopato, presbiterato, diaconato, stato di essere l’uno cresimato e l’altro battezzato devono essere usati solo per annunciare, proclamare, evangelizzare il mistero di Cristo Gesù e per crearlo in ogni cuore. Mai questi poteri dovranno essere usati per distruggere il mistero di Cristo Gesù e per erigere al suo posto la statua di Satana in ogni cuore.</w:t>
      </w:r>
    </w:p>
    <w:p w14:paraId="75312DA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Il Padre ha dato come via della sua salvezza solo Cristo Gesù. Cristo Gesù va annunciato ad ogni uomo come unica e sola via di salvezza dataci da Dio. Questo annuncio dovrà essere fatto nello Spirito Santo e nel rispetto della sua purissima rivelazione. È contro la verità del Padre, contro la verità di Cristo Gesù, contro la verità dello Spirito Santo dire al mondo che ogni via religiosa conduce alla salvezza. Si inganna il mondo. Questo annuncio non viene dal cuore del Padre, viene invece dal cuore di Satana. Così come non viene dal cuore dello Spirito Santo, ma dal cuore di Satana ogni parola contraria anche ad un solo apici della sua gloriosa e divina rivelazione. Poiché oggi nessuna Parola dello Spirito Santo si salva nella purezza della verità, dobbiamo concludere che tutte le nostre parole sgorgano dal cuore di Satana. Dobbiamo altresì concludere che oggi è Satana il nostro Dio. Non solo il nostro Dio è Satana per i cristiani. Il Dio del mondo di oggi, sia che si tratti di non credenti, sia di idolatri, sia di atei, è solo Satana. Solo </w:t>
      </w:r>
      <w:r w:rsidRPr="00E36191">
        <w:rPr>
          <w:rFonts w:ascii="Arial" w:eastAsia="Times New Roman" w:hAnsi="Arial" w:cs="Arial"/>
          <w:sz w:val="24"/>
          <w:szCs w:val="20"/>
          <w:lang w:eastAsia="it-IT"/>
        </w:rPr>
        <w:lastRenderedPageBreak/>
        <w:t xml:space="preserve">Satana ha un odio invincibile contro Cristo Gesù e contro lo Spirito Santo. Poiché oggi il mondo è stracolmo di odio contro Cristo Gesù e contro lo Spirito Santo e la sua Divina Rivelazione, dobbiamo conclude che il Dio dell’uomo oggi è sicuramente Satana. Lo dobbiamo affermare dai frutti che oggi il mondo e la stessa Chiesa, vassalla del mondo e del suo pensiero, stanno producendo. </w:t>
      </w:r>
    </w:p>
    <w:p w14:paraId="7AB0BCE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Il trono da cui scaturisce il fiume della vita, limpido come cristallo, fiume non inquinato da nessuna falsità e da nessun inganno – questo fiume è nella Gerusalemme del cielo, essendo limpido come cristallo non è inquinato; mentre nella Gerusalemme della terra esso è talmente inquinato da rendere la sua acqua non più bevibile – è uno: quello del Padre e di Cristo Gesù o dell’Agnello. Uno è il trono, uno è il fiume, uno deve essere confessato sulla terra così come uno è confessato nel cielo. Altri fiumi di vita eterna non esistono. </w:t>
      </w:r>
    </w:p>
    <w:p w14:paraId="694BB8F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Ecco come lo Spirito Santo per mezzo del profeta Ezechiele ha rivelato questa purissima verità. </w:t>
      </w:r>
    </w:p>
    <w:p w14:paraId="1903CDD9"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w:t>
      </w:r>
      <w:bookmarkStart w:id="812" w:name="_Hlk139381573"/>
      <w:r w:rsidRPr="00E36191">
        <w:rPr>
          <w:rFonts w:ascii="Arial" w:eastAsia="Times New Roman" w:hAnsi="Arial" w:cs="Arial"/>
          <w:i/>
          <w:iCs/>
          <w:sz w:val="24"/>
          <w:szCs w:val="20"/>
          <w:lang w:eastAsia="it-IT"/>
        </w:rPr>
        <w:t>Lungo il torrente, su una riva e sull’altra, crescerà ogni sorta di alberi da frutto, le cui foglie non appassiranno: i loro frutti non cesseranno e ogni mese matureranno, perché le loro acque sgorgano dal santuario. I loro frutti serviranno come cibo e le foglie come medicina (</w:t>
      </w:r>
      <w:bookmarkEnd w:id="812"/>
      <w:r w:rsidRPr="00E36191">
        <w:rPr>
          <w:rFonts w:ascii="Arial" w:eastAsia="Times New Roman" w:hAnsi="Arial" w:cs="Arial"/>
          <w:i/>
          <w:iCs/>
          <w:sz w:val="24"/>
          <w:szCs w:val="20"/>
          <w:lang w:eastAsia="it-IT"/>
        </w:rPr>
        <w:t xml:space="preserve">Ez 47,1-12). </w:t>
      </w:r>
    </w:p>
    <w:p w14:paraId="41FCC9CF"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Questo fiume che crea la vita risana finanche le acque del Mar Morto, Mare che si chiama così perché in esso non vi è traccia di vita alcuna. Le altre acque che giungono in esso, perdono ogni loro germe di vita. Le acque di questo fiume invece risanano le acque e le colmano di ogni vita. </w:t>
      </w:r>
    </w:p>
    <w:p w14:paraId="19D6EB1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Ecco la descrizione del giardino nel quale il signore ha posto l’uomo dopo averlo creato: </w:t>
      </w:r>
    </w:p>
    <w:p w14:paraId="65055925"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(Gen 2,4-17). </w:t>
      </w:r>
    </w:p>
    <w:p w14:paraId="1939DC7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Abbiamo riportato questi due brani – la profezia di Ezechiele e la descrizione del Giardino piantato da Dio in Eden – perché urge che si faccia ogni differenza tra la profezia e il suo perfetto compimento in Cristo Gesù e anche tra il primo giardino di Dio piantato sulla terra e la Nuova Gerusalemme che discende dal cielo. È il compimento che ci introduce nella pienezza della verità e per noi la pienezza della verità è uno solo: Cristo Gesù, che dall’eternità per l’eternità sempre sgorga dal cuore del Padre. Questa è la verità eterna di Gesù Signore.</w:t>
      </w:r>
    </w:p>
    <w:p w14:paraId="5BCAF2DB"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cs="Arial"/>
          <w:b/>
          <w:bCs/>
          <w:sz w:val="24"/>
          <w:szCs w:val="24"/>
          <w:lang w:eastAsia="it-IT"/>
        </w:rPr>
        <w:t xml:space="preserve">V 22,2 </w:t>
      </w:r>
      <w:bookmarkStart w:id="813" w:name="_Hlk139381360"/>
      <w:r w:rsidRPr="00E36191">
        <w:rPr>
          <w:rFonts w:ascii="Arial" w:eastAsia="Times New Roman" w:hAnsi="Arial" w:cs="Arial"/>
          <w:sz w:val="24"/>
          <w:szCs w:val="20"/>
          <w:lang w:eastAsia="it-IT"/>
        </w:rPr>
        <w:t xml:space="preserve">In mezzo alla piazza della città, e da una parte e dall’altra del fiume, si trova un albero di vita che dà frutti dodici volte all’anno, portando frutto ogni mese; le foglie dell’albero servono a guarire le nazioni. </w:t>
      </w:r>
      <w:bookmarkEnd w:id="813"/>
      <w:r w:rsidRPr="00E36191">
        <w:rPr>
          <w:rFonts w:ascii="Arial" w:eastAsia="Times New Roman" w:hAnsi="Arial" w:cs="Arial"/>
          <w:sz w:val="24"/>
          <w:szCs w:val="24"/>
          <w:lang w:eastAsia="it-IT"/>
        </w:rPr>
        <w:t xml:space="preserve">In medio plateae eius et ex utraque parte fluminis lignum vitae adferens fructus duodecim per menses singula reddentia fructum suum et folia ligni ad sanitatem gentium. </w:t>
      </w:r>
      <w:r w:rsidRPr="00E36191">
        <w:rPr>
          <w:rFonts w:ascii="Greek" w:eastAsia="Times New Roman" w:hAnsi="Greek" w:cs="Greek"/>
          <w:sz w:val="26"/>
          <w:szCs w:val="26"/>
          <w:lang w:eastAsia="it-IT"/>
        </w:rPr>
        <w:t>™n mšsJ tÁj plate…aj aÙtÁj kaˆ toà potamoà ™nteàqen kaˆ ™ke‹qen xÚlon zwÁj poioàn karpoÝj dèdeka, kat¦ mÁna ›kaston ¢podidoàn tÕn karpÕn aÙtoà, kaˆ t¦ fÚlla toà xÚlou e„j qerape…an tîn ™qnîn.</w:t>
      </w:r>
    </w:p>
    <w:p w14:paraId="13D3958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Nel giardino piantato da Dio in Eden, vi è era sia l’albero della vita e sia l’albero della conoscenza del bene e del male, che è albero di morte. Nella Gerusalemme che discende dal cielo vi è solo l’albero della vita, anzi gli alberi della vita sono due; il primo da una parte del fiume e il secondo dall’altra parte dello stesso fiume. Non c’è nessun albero di morte. Questo significa che la Nuova Gerusalemme è la casa della vita eterna e che quanti entreranno in essa non moriranno in eterno.</w:t>
      </w:r>
    </w:p>
    <w:p w14:paraId="371CFB7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Il dono della vita eterna è il tema centrale del discorso di Gesù sul pane della vita così come è contenuto nel Vangelo secondo Giovanni:</w:t>
      </w:r>
    </w:p>
    <w:p w14:paraId="6DE7FBBD"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w:t>
      </w:r>
      <w:r w:rsidRPr="00E36191">
        <w:rPr>
          <w:rFonts w:ascii="Arial" w:eastAsia="Times New Roman" w:hAnsi="Arial" w:cs="Arial"/>
          <w:i/>
          <w:iCs/>
          <w:sz w:val="24"/>
          <w:szCs w:val="20"/>
          <w:lang w:eastAsia="it-IT"/>
        </w:rPr>
        <w:lastRenderedPageBreak/>
        <w:t>Quando dunque la folla vide che Gesù non era più là e nemmeno i suoi discepoli, salì sulle barche e si diresse alla volta di Cafàrnao alla ricerca di Gesù. Lo trovarono di là dal mare e gli dissero: «Rabbì, quando sei venuto qua?».</w:t>
      </w:r>
    </w:p>
    <w:p w14:paraId="77B176F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6E2EFFDB"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1C1A721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3D96B33E"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59672CC9"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662DFDF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w:t>
      </w:r>
      <w:r w:rsidRPr="00E36191">
        <w:rPr>
          <w:rFonts w:ascii="Arial" w:eastAsia="Times New Roman" w:hAnsi="Arial" w:cs="Arial"/>
          <w:i/>
          <w:iCs/>
          <w:sz w:val="24"/>
          <w:szCs w:val="20"/>
          <w:lang w:eastAsia="it-IT"/>
        </w:rPr>
        <w:lastRenderedPageBreak/>
        <w:t>anche colui che mangia me vivrà per me. Questo è il pane disceso dal cielo; non è come quello che mangiarono i padri e morirono. Chi mangia questo pane vivrà in eterno».</w:t>
      </w:r>
    </w:p>
    <w:p w14:paraId="0D761DD2"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0762B04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(Gv 6,22-69)</w:t>
      </w:r>
    </w:p>
    <w:p w14:paraId="70111CA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Questo significa altresì che anche nella Parola del Signore non vi è nessun albero di morte. L’albero di morte è nella parola di Satana. Poiché oggi il Dio di moltissimi cristiani è Satana, essi, donando al mondo e alla stessa Chiesa la parola di Satana, donano la parola della morte e non della vita.</w:t>
      </w:r>
    </w:p>
    <w:p w14:paraId="5B845D5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Questi due alberi di vita, conformemente a quanto già aveva annunciato la profezia, donano dodici frutti all’anno, un frutto per noi mese. Mentre nella profezia le foglie servivano come medicina e i frutti come cibo – </w:t>
      </w:r>
      <w:r w:rsidRPr="00E36191">
        <w:rPr>
          <w:rFonts w:ascii="Arial" w:eastAsia="Times New Roman" w:hAnsi="Arial" w:cs="Arial"/>
          <w:i/>
          <w:iCs/>
          <w:sz w:val="24"/>
          <w:szCs w:val="20"/>
          <w:lang w:eastAsia="it-IT"/>
        </w:rPr>
        <w:t>“Lungo il torrente, su una riva e sull’altra, crescerà ogni sorta di alberi da frutto, le cui foglie non appassiranno: i loro frutti non cesseranno e ogni mese matureranno, perché le loro acque sgorgano dal santuario. I loro frutti serviranno come cibo e le foglie come medicina”</w:t>
      </w:r>
      <w:r w:rsidRPr="00E36191">
        <w:rPr>
          <w:rFonts w:ascii="Arial" w:eastAsia="Times New Roman" w:hAnsi="Arial" w:cs="Arial"/>
          <w:sz w:val="24"/>
          <w:szCs w:val="20"/>
          <w:lang w:eastAsia="it-IT"/>
        </w:rPr>
        <w:t xml:space="preserve"> –, nella rivelazione o profezia dell’Apostolo Giovanni </w:t>
      </w:r>
      <w:r w:rsidRPr="00E36191">
        <w:rPr>
          <w:rFonts w:ascii="Arial" w:eastAsia="Times New Roman" w:hAnsi="Arial" w:cs="Arial"/>
          <w:i/>
          <w:iCs/>
          <w:sz w:val="24"/>
          <w:szCs w:val="20"/>
          <w:lang w:eastAsia="it-IT"/>
        </w:rPr>
        <w:t>le foglie dell’albero servono a guarire le nazioni”</w:t>
      </w:r>
      <w:r w:rsidRPr="00E36191">
        <w:rPr>
          <w:rFonts w:ascii="Arial" w:eastAsia="Times New Roman" w:hAnsi="Arial" w:cs="Arial"/>
          <w:sz w:val="24"/>
          <w:szCs w:val="20"/>
          <w:lang w:eastAsia="it-IT"/>
        </w:rPr>
        <w:t xml:space="preserve">. Perché la profezia dell’Apostolo Giovanni o la sua visione aggiunge questo particolare: </w:t>
      </w:r>
      <w:r w:rsidRPr="00E36191">
        <w:rPr>
          <w:rFonts w:ascii="Arial" w:eastAsia="Times New Roman" w:hAnsi="Arial" w:cs="Arial"/>
          <w:i/>
          <w:iCs/>
          <w:sz w:val="24"/>
          <w:szCs w:val="20"/>
          <w:lang w:eastAsia="it-IT"/>
        </w:rPr>
        <w:t xml:space="preserve">le foglie dell’albero servono a guarire le nazioni? </w:t>
      </w:r>
      <w:r w:rsidRPr="00E36191">
        <w:rPr>
          <w:rFonts w:ascii="Arial" w:eastAsia="Times New Roman" w:hAnsi="Arial" w:cs="Arial"/>
          <w:sz w:val="24"/>
          <w:szCs w:val="20"/>
          <w:lang w:eastAsia="it-IT"/>
        </w:rPr>
        <w:t xml:space="preserve">Questo particolare è di grande significato per noi. Nei discepoli di Gesù, in modo speciale tra quelli che provenivano dalla discendenza di Abramo, ancora il mistero della salvezza non era pienamente chiaro ai loro occhi. È vero che l’Apostolo Paolo aveva parlato in pienezza di Spirito Santo gridando che in Cristo Gesù non vi è alcuna distinzione tra il Giudeo e il Greco, ma si sa bene che difficilmente la Parola dello Spirito Santo subito diviene patrimonio genetico per ogni cuore. A volte passano anni, se non secoli, prima che la purissima Rivelazione divenga patrimonio genetico di molti cuori. Ecco allora perché è necessaria questa rivelazione dell’Apostolo Giovanni: come i figli di Abramo sono guariti dalle foglie dell’albero della vita, così anche le nazioni sono guarite dalle foglie dell’albero della vita. Nessuna superiorità del Giudeo sul Greco. L’uno e l’altro sono redenti da Cristo e sono guariti dalla foglie dell’albero della vita. L’uno e l’altro per vivere si devono nutrire dei frutti di questo albero. </w:t>
      </w:r>
    </w:p>
    <w:p w14:paraId="7FFD175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Questa verità oggi fa difetto. Si vuole entrare nella Gerusalemme della terra che è la Chiesa una, santa, cattolica, apostolica, ma non si vuole la guarigione dal vizio e dal peccato che si ottiene con le foglie dell’albero della vita. Si rimane così nella morte spirituale, ma si vuole mangiare il frutto che matura sull’albero della </w:t>
      </w:r>
      <w:r w:rsidRPr="00E36191">
        <w:rPr>
          <w:rFonts w:ascii="Arial" w:eastAsia="Times New Roman" w:hAnsi="Arial" w:cs="Arial"/>
          <w:sz w:val="24"/>
          <w:szCs w:val="20"/>
          <w:lang w:eastAsia="it-IT"/>
        </w:rPr>
        <w:lastRenderedPageBreak/>
        <w:t xml:space="preserve">vita. A nulla serve ad un morto che mangi dell’albero della vita. Questo frutto non lo potrà risuscitare. Prima deve risuscitare servendosi delle foglie dell’albero della vita e dopo essere risuscitati si può mangiare dei frutti dell’albero della vita. </w:t>
      </w:r>
    </w:p>
    <w:p w14:paraId="2B75247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Sul mangiare Cristo Gesù, senza però conoscere Cristo Gesù, ecco il severo ammonimento che dona l’Apostolo Paolo ai Corinzi:</w:t>
      </w:r>
    </w:p>
    <w:p w14:paraId="4803F9F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i/>
          <w:iCs/>
          <w:sz w:val="24"/>
          <w:szCs w:val="20"/>
          <w:lang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5B99365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Sappiamo che il fiume che sgorga da Colui che siede sul trono e dall’Agnello è lo Spirito Santo. Sappiamo altresì qual è l’opera dello Spirito Santo: La creazione di Cristo Gesù in ogni cuore. Sappiamo che in ogni sacramento che si riceve lo Spirito del Signore opera una speciale consacrazione e conformazione a Cristo Gesù. L’essere però generati come nuove creature non basta. Occorre che la nuova creatura cresca in sapienza e grazia al fine di raggiungere la sua piena e perfetta conformazione a Cristo Signore. Ecco dove oggi la fede di moltissimi discepoli di Gesù è a gravissimo rischio di morte: nell’aver tolto Cristo Gesù come Principio, come Sorgente, come Fonte di vita eterna per ogni uomo. Non solo. Ma anche come Fine del proprio essere divenuti nuove creature. La nuova creatura o cammina per raggiungere la piena conformazione a Gesù Signore oppure a poco a poco ritorna nella sua morte. Per questo l’albero produce un frutto ogni mese e per questo le sue foglie servono per sanare le nazioni e anche ogni figlio di Abramo. Avendo moltissimi discepoli di Gesù tolto Cristo Signore dal </w:t>
      </w:r>
      <w:r w:rsidRPr="00E36191">
        <w:rPr>
          <w:rFonts w:ascii="Arial" w:eastAsia="Times New Roman" w:hAnsi="Arial" w:cs="Arial"/>
          <w:sz w:val="24"/>
          <w:szCs w:val="20"/>
          <w:lang w:eastAsia="it-IT"/>
        </w:rPr>
        <w:lastRenderedPageBreak/>
        <w:t>mistero della fede anche lo Spirito Santo hanno tolto e senza lo Spirito Santo i due alberi della vita seccano e non possono produrre né frutti e né foglie.</w:t>
      </w:r>
    </w:p>
    <w:p w14:paraId="1FC5CD7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Come Cristo Gesù dall’eternità per l’eternità è vita, sapienza, luce, verità di tutto ciò che esiste e tutto è stato fatto per Lui in vita di Lui, così anche lo Spirito Santo è dall’eternità per l’eternità. Egli procede dal Padre e dal Figlio dall’eternità per l’eternità. Cristo Gesù è dal cuore del Padre. Lo Spirito Santo procede dal cuore del Padre e dal cuore dell’Agnello in ordine al mistero dalla vita intra trinitaria. Nel mistero della Salvezza discende da Dio, dal Padre, su Cristo Gesù, da Cristo Gesù, dal suo cuore trafitto viene riversato in ogni cuore. Ecco allora la verità dello Spirito Santo nel mistero della salvezza. Egli è dal cuore del Padre per il cuore trafitto di Cristo Gesù. Nella storia della salvezza, lo Spirito Santo è dal cuore del corpo di Cristo, e cuore del corpo di Cristo è ogni discepolo del Signore. Questo significa che se il cristiano non fa scaturire lo Spirito Santo come Spirito di conversione e di fede nel Vangelo, la sua missione evangelizzatrice è morta. Essa non produce alcun frutto. Mai dobbiamo dimenticarci che nel Giorno di Pentecoste è stato lo Spirito Santo sgorgato dal cuore di Pietro durante la sua prima predica che ha trafitto il cuore di circa tremila persone e le ha convertite a Cristo Gesù. Solo dopo, queste persone hanno ricevuto il battesimo e sono state incorporate in Cristo Signore, divenendo suo vero corpo.</w:t>
      </w:r>
    </w:p>
    <w:p w14:paraId="02683ABB"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Ecco quanto è avvenuto nel giorno di Pentecoste:</w:t>
      </w:r>
    </w:p>
    <w:p w14:paraId="73A1CC02"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211C4BC9"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55942D84"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30A3167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Avverrà: negli ultimi giorni – dice Dio – su tutti effonderò il mio Spirito; i vostri figli e le vostre figlie profeteranno, i vostri giovani avranno visioni e i vostri anziani faranno sogni. E anche sui miei servi e sulle mie serve in quei giorni effonderò il </w:t>
      </w:r>
      <w:r w:rsidRPr="00E36191">
        <w:rPr>
          <w:rFonts w:ascii="Arial" w:eastAsia="Times New Roman" w:hAnsi="Arial" w:cs="Arial"/>
          <w:i/>
          <w:iCs/>
          <w:sz w:val="24"/>
          <w:szCs w:val="20"/>
          <w:lang w:eastAsia="it-IT"/>
        </w:rPr>
        <w:lastRenderedPageBreak/>
        <w:t>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7BA0BFB2"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60E6F6E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179B548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3D06EA54"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4D587B32"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 Disse il Signore al mio Signore: siedi alla mia destra, finché io ponga i tuoi nemici come sgabello dei tuoi piedi.</w:t>
      </w:r>
    </w:p>
    <w:p w14:paraId="567B0F7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Sappia dunque con certezza tutta la casa d’Israele che Dio ha costituito Signore e Cristo quel Gesù che voi avete crocifisso».</w:t>
      </w:r>
    </w:p>
    <w:p w14:paraId="4A0D546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i/>
          <w:iCs/>
          <w:sz w:val="24"/>
          <w:szCs w:val="20"/>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2,1-41). .</w:t>
      </w:r>
    </w:p>
    <w:p w14:paraId="7C6C874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È giusto che si sappia cosa hanno fatto ladri e briganti della verità dello Spirito Santo, non solo cosa hanno fatto, ma anche quanto stanno facendo:</w:t>
      </w:r>
    </w:p>
    <w:p w14:paraId="6A8F8D88"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Tutto ciò che il Signore nostro Dio opera, lo opera per Cristo, nello Spirito Santo. Nulla lui opera senza il suo Figlio Unigenito e senza il suo Santo Spirito. Questa verità, anche se ancora manca della sua pienezza, che avverrà solo nel Nuovo </w:t>
      </w:r>
      <w:r w:rsidRPr="00E36191">
        <w:rPr>
          <w:rFonts w:ascii="Arial" w:eastAsia="Times New Roman" w:hAnsi="Arial"/>
          <w:bCs/>
          <w:sz w:val="24"/>
          <w:szCs w:val="20"/>
          <w:lang w:eastAsia="it-IT"/>
        </w:rPr>
        <w:lastRenderedPageBreak/>
        <w:t xml:space="preserve">Testamento, è essenza della Rivelazione dell’Antico Testamento. Lo Spirito del Signore è al principio di ogni attività del nostro Dio. </w:t>
      </w:r>
    </w:p>
    <w:p w14:paraId="20357E4A"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Ecco come questa verità viene rivelata sia nel Libro dei Proverbi che in quello del Siracide. È però sempre verità dal sapore veterotestamentario. </w:t>
      </w:r>
    </w:p>
    <w:p w14:paraId="3F3A953B" w14:textId="77777777" w:rsidR="00E36191" w:rsidRPr="00E36191" w:rsidRDefault="00E36191" w:rsidP="00E36191">
      <w:pPr>
        <w:spacing w:after="120" w:line="240" w:lineRule="auto"/>
        <w:jc w:val="both"/>
        <w:rPr>
          <w:rFonts w:ascii="Arial" w:eastAsia="Times New Roman" w:hAnsi="Arial"/>
          <w:bCs/>
          <w:sz w:val="24"/>
          <w:szCs w:val="24"/>
          <w:lang w:eastAsia="it-IT"/>
        </w:rPr>
      </w:pPr>
      <w:r w:rsidRPr="00E36191">
        <w:rPr>
          <w:rFonts w:ascii="Arial" w:eastAsia="Times New Roman" w:hAnsi="Arial"/>
          <w:bCs/>
          <w:i/>
          <w:sz w:val="24"/>
          <w:szCs w:val="24"/>
          <w:lang w:eastAsia="it-IT"/>
        </w:rPr>
        <w:t>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w:t>
      </w:r>
      <w:r w:rsidRPr="00E36191">
        <w:rPr>
          <w:rFonts w:ascii="Arial" w:eastAsia="Times New Roman" w:hAnsi="Arial"/>
          <w:bCs/>
          <w:sz w:val="24"/>
          <w:szCs w:val="24"/>
          <w:lang w:eastAsia="it-IT"/>
        </w:rPr>
        <w:t xml:space="preserve">. </w:t>
      </w:r>
    </w:p>
    <w:p w14:paraId="457BC2B0" w14:textId="77777777" w:rsidR="00E36191" w:rsidRPr="00E36191" w:rsidRDefault="00E36191" w:rsidP="00E36191">
      <w:pPr>
        <w:spacing w:after="120" w:line="240" w:lineRule="auto"/>
        <w:jc w:val="both"/>
        <w:rPr>
          <w:rFonts w:ascii="Arial" w:eastAsia="Times New Roman" w:hAnsi="Arial"/>
          <w:bCs/>
          <w:sz w:val="24"/>
          <w:szCs w:val="24"/>
          <w:lang w:eastAsia="it-IT"/>
        </w:rPr>
      </w:pPr>
      <w:r w:rsidRPr="00E36191">
        <w:rPr>
          <w:rFonts w:ascii="Arial" w:eastAsia="Times New Roman" w:hAnsi="Arial"/>
          <w:bCs/>
          <w:i/>
          <w:sz w:val="24"/>
          <w:szCs w:val="24"/>
          <w:lang w:eastAsia="it-IT"/>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w:t>
      </w:r>
      <w:r w:rsidRPr="00E36191">
        <w:rPr>
          <w:rFonts w:ascii="Arial" w:eastAsia="Times New Roman" w:hAnsi="Arial"/>
          <w:bCs/>
          <w:sz w:val="24"/>
          <w:szCs w:val="24"/>
          <w:lang w:eastAsia="it-IT"/>
        </w:rPr>
        <w:t xml:space="preserve">. </w:t>
      </w:r>
    </w:p>
    <w:p w14:paraId="37E8B401"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w:t>
      </w:r>
      <w:r w:rsidRPr="00E36191">
        <w:rPr>
          <w:rFonts w:ascii="Arial" w:eastAsia="Times New Roman" w:hAnsi="Arial"/>
          <w:bCs/>
          <w:sz w:val="24"/>
          <w:szCs w:val="20"/>
          <w:lang w:eastAsia="it-IT"/>
        </w:rPr>
        <w:lastRenderedPageBreak/>
        <w:t xml:space="preserve">uomo possa compiere le opere di Dio secondo il volere di Dio e anche nel rispetto delle modalità stabilite da Lui. </w:t>
      </w:r>
    </w:p>
    <w:p w14:paraId="754E4A93"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La Scrittura Antica attesta questa verità e preannuncia che sul Messia si poserà lo Spirito del Signore con una pienezza tale che non si riscontra con nessun uomo chiamato prima di Lui a compiere le opere di Dio. Ai settanta anziani il Signore dona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578FDCCA" w14:textId="77777777" w:rsidR="00E36191" w:rsidRPr="00E36191" w:rsidRDefault="00E36191" w:rsidP="00E36191">
      <w:pPr>
        <w:spacing w:after="120" w:line="240" w:lineRule="auto"/>
        <w:jc w:val="both"/>
        <w:rPr>
          <w:rFonts w:ascii="Arial" w:eastAsia="Times New Roman" w:hAnsi="Arial"/>
          <w:bCs/>
          <w:spacing w:val="-4"/>
          <w:sz w:val="24"/>
          <w:szCs w:val="24"/>
          <w:lang w:eastAsia="it-IT"/>
        </w:rPr>
      </w:pPr>
      <w:r w:rsidRPr="00E36191">
        <w:rPr>
          <w:rFonts w:ascii="Arial" w:eastAsia="Times New Roman" w:hAnsi="Arial"/>
          <w:bCs/>
          <w:i/>
          <w:spacing w:val="-4"/>
          <w:sz w:val="24"/>
          <w:szCs w:val="24"/>
          <w:lang w:eastAsia="it-IT"/>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r w:rsidRPr="00E36191">
        <w:rPr>
          <w:rFonts w:ascii="Arial" w:eastAsia="Times New Roman" w:hAnsi="Arial"/>
          <w:bCs/>
          <w:spacing w:val="-4"/>
          <w:sz w:val="24"/>
          <w:szCs w:val="24"/>
          <w:lang w:eastAsia="it-IT"/>
        </w:rPr>
        <w:t>.</w:t>
      </w:r>
    </w:p>
    <w:p w14:paraId="45162718" w14:textId="77777777" w:rsidR="00E36191" w:rsidRPr="00E36191" w:rsidRDefault="00E36191" w:rsidP="00E36191">
      <w:pPr>
        <w:spacing w:after="120" w:line="240" w:lineRule="auto"/>
        <w:jc w:val="both"/>
        <w:rPr>
          <w:rFonts w:ascii="Arial" w:eastAsia="Times New Roman" w:hAnsi="Arial"/>
          <w:bCs/>
          <w:spacing w:val="-4"/>
          <w:sz w:val="24"/>
          <w:szCs w:val="24"/>
          <w:lang w:eastAsia="it-IT"/>
        </w:rPr>
      </w:pPr>
      <w:r w:rsidRPr="00E36191">
        <w:rPr>
          <w:rFonts w:ascii="Arial" w:eastAsia="Times New Roman" w:hAnsi="Arial"/>
          <w:bCs/>
          <w:i/>
          <w:spacing w:val="-4"/>
          <w:sz w:val="24"/>
          <w:szCs w:val="24"/>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r w:rsidRPr="00E36191">
        <w:rPr>
          <w:rFonts w:ascii="Arial" w:eastAsia="Times New Roman" w:hAnsi="Arial"/>
          <w:bCs/>
          <w:spacing w:val="-4"/>
          <w:sz w:val="24"/>
          <w:szCs w:val="24"/>
          <w:lang w:eastAsia="it-IT"/>
        </w:rPr>
        <w:t xml:space="preserve">. </w:t>
      </w:r>
    </w:p>
    <w:p w14:paraId="7DE6AB44" w14:textId="77777777" w:rsidR="00E36191" w:rsidRPr="00E36191" w:rsidRDefault="00E36191" w:rsidP="00E36191">
      <w:pPr>
        <w:spacing w:after="120" w:line="240" w:lineRule="auto"/>
        <w:jc w:val="both"/>
        <w:rPr>
          <w:rFonts w:ascii="Arial" w:eastAsia="Times New Roman" w:hAnsi="Arial"/>
          <w:bCs/>
          <w:spacing w:val="-2"/>
          <w:sz w:val="24"/>
          <w:szCs w:val="24"/>
          <w:lang w:eastAsia="it-IT"/>
        </w:rPr>
      </w:pPr>
      <w:r w:rsidRPr="00E36191">
        <w:rPr>
          <w:rFonts w:ascii="Arial" w:eastAsia="Times New Roman" w:hAnsi="Arial"/>
          <w:bCs/>
          <w:i/>
          <w:spacing w:val="-2"/>
          <w:sz w:val="24"/>
          <w:szCs w:val="24"/>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w:t>
      </w:r>
      <w:r w:rsidRPr="00E36191">
        <w:rPr>
          <w:rFonts w:ascii="Arial" w:eastAsia="Times New Roman" w:hAnsi="Arial"/>
          <w:bCs/>
          <w:i/>
          <w:spacing w:val="-2"/>
          <w:sz w:val="24"/>
          <w:szCs w:val="24"/>
          <w:lang w:eastAsia="it-IT"/>
        </w:rPr>
        <w:lastRenderedPageBreak/>
        <w:t>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E36191">
        <w:rPr>
          <w:rFonts w:ascii="Arial" w:eastAsia="Times New Roman" w:hAnsi="Arial"/>
          <w:bCs/>
          <w:spacing w:val="-2"/>
          <w:sz w:val="24"/>
          <w:szCs w:val="24"/>
          <w:lang w:eastAsia="it-IT"/>
        </w:rPr>
        <w:t>.</w:t>
      </w:r>
    </w:p>
    <w:p w14:paraId="154550F5" w14:textId="77777777" w:rsidR="00E36191" w:rsidRPr="00E36191" w:rsidRDefault="00E36191" w:rsidP="00E36191">
      <w:pPr>
        <w:spacing w:after="120" w:line="240" w:lineRule="auto"/>
        <w:jc w:val="both"/>
        <w:rPr>
          <w:rFonts w:ascii="Arial" w:eastAsia="Times New Roman" w:hAnsi="Arial"/>
          <w:bCs/>
          <w:spacing w:val="-2"/>
          <w:sz w:val="24"/>
          <w:szCs w:val="24"/>
          <w:lang w:eastAsia="it-IT"/>
        </w:rPr>
      </w:pPr>
      <w:r w:rsidRPr="00E36191">
        <w:rPr>
          <w:rFonts w:ascii="Arial" w:eastAsia="Times New Roman" w:hAnsi="Arial"/>
          <w:bCs/>
          <w:i/>
          <w:spacing w:val="-2"/>
          <w:sz w:val="24"/>
          <w:szCs w:val="24"/>
          <w:lang w:eastAsia="it-IT"/>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r w:rsidRPr="00E36191">
        <w:rPr>
          <w:rFonts w:ascii="Arial" w:eastAsia="Times New Roman" w:hAnsi="Arial"/>
          <w:bCs/>
          <w:spacing w:val="-2"/>
          <w:sz w:val="24"/>
          <w:szCs w:val="24"/>
          <w:lang w:eastAsia="it-IT"/>
        </w:rPr>
        <w:t>.</w:t>
      </w:r>
    </w:p>
    <w:p w14:paraId="1F3F8738" w14:textId="77777777" w:rsidR="00E36191" w:rsidRPr="00E36191" w:rsidRDefault="00E36191" w:rsidP="00E36191">
      <w:pPr>
        <w:spacing w:after="120" w:line="240" w:lineRule="auto"/>
        <w:jc w:val="both"/>
        <w:rPr>
          <w:rFonts w:ascii="Arial" w:eastAsia="Times New Roman" w:hAnsi="Arial"/>
          <w:bCs/>
          <w:spacing w:val="-2"/>
          <w:sz w:val="24"/>
          <w:szCs w:val="24"/>
          <w:lang w:eastAsia="it-IT"/>
        </w:rPr>
      </w:pPr>
      <w:r w:rsidRPr="00E36191">
        <w:rPr>
          <w:rFonts w:ascii="Arial" w:eastAsia="Times New Roman" w:hAnsi="Arial"/>
          <w:bCs/>
          <w:i/>
          <w:spacing w:val="-2"/>
          <w:sz w:val="24"/>
          <w:szCs w:val="24"/>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E36191">
        <w:rPr>
          <w:rFonts w:ascii="Arial" w:eastAsia="Times New Roman" w:hAnsi="Arial"/>
          <w:bCs/>
          <w:spacing w:val="-2"/>
          <w:sz w:val="24"/>
          <w:szCs w:val="24"/>
          <w:lang w:eastAsia="it-IT"/>
        </w:rPr>
        <w:t>.</w:t>
      </w:r>
    </w:p>
    <w:p w14:paraId="63333C5E" w14:textId="77777777" w:rsidR="00E36191" w:rsidRPr="00E36191" w:rsidRDefault="00E36191" w:rsidP="00E36191">
      <w:pPr>
        <w:spacing w:after="120" w:line="240" w:lineRule="auto"/>
        <w:jc w:val="both"/>
        <w:rPr>
          <w:rFonts w:ascii="Arial" w:eastAsia="Times New Roman" w:hAnsi="Arial"/>
          <w:bCs/>
          <w:spacing w:val="-2"/>
          <w:sz w:val="24"/>
          <w:szCs w:val="24"/>
          <w:lang w:eastAsia="it-IT"/>
        </w:rPr>
      </w:pPr>
      <w:r w:rsidRPr="00E36191">
        <w:rPr>
          <w:rFonts w:ascii="Arial" w:eastAsia="Times New Roman" w:hAnsi="Arial"/>
          <w:bCs/>
          <w:i/>
          <w:spacing w:val="-4"/>
          <w:sz w:val="24"/>
          <w:szCs w:val="24"/>
          <w:lang w:eastAsia="it-IT"/>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w:t>
      </w:r>
      <w:r w:rsidRPr="00E36191">
        <w:rPr>
          <w:rFonts w:ascii="Arial" w:eastAsia="Times New Roman" w:hAnsi="Arial"/>
          <w:bCs/>
          <w:i/>
          <w:spacing w:val="-4"/>
          <w:sz w:val="24"/>
          <w:szCs w:val="24"/>
          <w:lang w:eastAsia="it-IT"/>
        </w:rPr>
        <w:lastRenderedPageBreak/>
        <w:t>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w:t>
      </w:r>
      <w:r w:rsidRPr="00E36191">
        <w:rPr>
          <w:rFonts w:ascii="Arial" w:eastAsia="Times New Roman" w:hAnsi="Arial"/>
          <w:bCs/>
          <w:i/>
          <w:spacing w:val="-2"/>
          <w:sz w:val="24"/>
          <w:szCs w:val="24"/>
          <w:lang w:eastAsia="it-IT"/>
        </w:rPr>
        <w:t>)</w:t>
      </w:r>
      <w:r w:rsidRPr="00E36191">
        <w:rPr>
          <w:rFonts w:ascii="Arial" w:eastAsia="Times New Roman" w:hAnsi="Arial"/>
          <w:bCs/>
          <w:spacing w:val="-2"/>
          <w:sz w:val="24"/>
          <w:szCs w:val="24"/>
          <w:lang w:eastAsia="it-IT"/>
        </w:rPr>
        <w:t xml:space="preserve">. </w:t>
      </w:r>
    </w:p>
    <w:p w14:paraId="3F9FD7DC"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color w:val="000000"/>
          <w:sz w:val="24"/>
          <w:szCs w:val="20"/>
          <w:lang w:eastAsia="it-IT"/>
        </w:rPr>
        <w:t xml:space="preserve">Lo Spirito Santo che è la Comunione Eterna tra il Padre e il Figlio nel seno del mistero eterno della Beata Trinità, è anche la </w:t>
      </w:r>
      <w:r w:rsidRPr="00E36191">
        <w:rPr>
          <w:rFonts w:ascii="Arial" w:eastAsia="Times New Roman" w:hAnsi="Arial"/>
          <w:bCs/>
          <w:sz w:val="24"/>
          <w:szCs w:val="20"/>
          <w:lang w:eastAsia="it-IT"/>
        </w:rPr>
        <w:t xml:space="preserve">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Questo significa che ogni membro del corpo di Cristo riceve la vita dagli altri membri e dona vita ad ogni altro membro. </w:t>
      </w:r>
    </w:p>
    <w:p w14:paraId="7228FA78"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w:t>
      </w:r>
    </w:p>
    <w:p w14:paraId="291DCED9"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w:t>
      </w:r>
    </w:p>
    <w:p w14:paraId="77951B0B"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2E3B6863"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Anche la verità dello Spirito Santo oggi è divorata dai ladri e dai briganti, che appaiono sempre di più essere lupi della sera, lupi affamati perché nulla hanno divorato durante il giorno. Questi ladri e briganti sono lupi della sera perché più verità distruggono e più ne vogliono distruggere. </w:t>
      </w:r>
    </w:p>
    <w:p w14:paraId="38206D51"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In che modo lupi e briganti oggi agiscono per distruggere ogni potenza dello Spirito in ordine alla santificazione del corpo di Cristo? Questi ladri e questi </w:t>
      </w:r>
      <w:r w:rsidRPr="00E36191">
        <w:rPr>
          <w:rFonts w:ascii="Arial" w:eastAsia="Times New Roman" w:hAnsi="Arial"/>
          <w:bCs/>
          <w:sz w:val="24"/>
          <w:szCs w:val="20"/>
          <w:lang w:eastAsia="it-IT"/>
        </w:rPr>
        <w:lastRenderedPageBreak/>
        <w:t xml:space="preserve">briganti hanno convinto i discepoli di Gesù che la moralità è ininfluente alla loro azione missionaria. Si può essere papa, vescovo, presbitero, diacono, cresimato, battezzato senza alcuna obbedienza al Vangelo. </w:t>
      </w:r>
    </w:p>
    <w:p w14:paraId="4F0E7D9D"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Il Vangelo è solo da leggere, non da vivere. I sacramenti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spiritualmente e anche fisicamente un uomo e accostarsi con serenità all’Eucaristia. </w:t>
      </w:r>
    </w:p>
    <w:p w14:paraId="79F5CAEC"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Questi ladri e questi briganti sono riusciti con il loro insegnamento, dato però a goccia, non come un fiume in piena, a scardinare il comportamento morale dalla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w:t>
      </w:r>
    </w:p>
    <w:p w14:paraId="6576A63C"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Questo accade perché si è separata la religione dalla retta fede e la vita del cristiano dall’obbedienza alla Parola. È questo il fine di ladri e briganti: distruggere la pianta che produce il frutto dello Spirito Santo, frutto della vera santità del cristiano. Non producendo più il corpo di Cristo questo frutto che è di verità, luce, conversione, attrazione, non solo il corpo di Cristo cammina nelle tenebre, nel vizio, condanna il mondo perché lo fa rimanere nel peccato, nelle tenebre, nel vizio, nel peccato. </w:t>
      </w:r>
    </w:p>
    <w:p w14:paraId="13D43839"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Una domanda che necessariamente ogni membro del corpo di Cristo dovrà porre alla sua coscienza è questa: credo che l’obbedienza alla Parola sia la sola via possibile per produrre lo Spirito di santificazione del corpo di Cristo e di attrazione al corpo di Cristo di quanti ancora non lo sono? So che se non vivifico lo Spirito Santo, che è Spirito di verità e di luce, cammino nelle tenebre e costringo il mondo a rimanere nelle tenebre? </w:t>
      </w:r>
    </w:p>
    <w:p w14:paraId="4F7D8FD0"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Conosco fin dove giungono le profondità di Satana di questi ladri e briganti che con parole di compassione e commiserazione per l’uomo ratificano il loro peccato e giustificano ogni loro vizio? So che questa ratifica e questa giustifica serve loro perché così il corpo di Cristo non produce lo Spirito di verità, luce, convincimento, attrazione a Cristo Signore? So che ladri e briganti hanno un solo principio di azione: impedire che il mondo possa essere attratto a Cristo Gesù? So che questo avviene se io non cresco in grazia, sapienza, santità al fine di produrre il frutto della luce e dell’attrazione a Cristo? </w:t>
      </w:r>
    </w:p>
    <w:p w14:paraId="1F0305BE" w14:textId="77777777" w:rsidR="00E36191" w:rsidRPr="00E36191" w:rsidRDefault="00E36191" w:rsidP="00E36191">
      <w:pPr>
        <w:spacing w:after="120" w:line="240" w:lineRule="auto"/>
        <w:jc w:val="both"/>
        <w:rPr>
          <w:rFonts w:ascii="Arial" w:eastAsia="Times New Roman" w:hAnsi="Arial"/>
          <w:bCs/>
          <w:sz w:val="24"/>
          <w:szCs w:val="20"/>
          <w:lang w:eastAsia="it-IT"/>
        </w:rPr>
      </w:pPr>
      <w:r w:rsidRPr="00E36191">
        <w:rPr>
          <w:rFonts w:ascii="Arial" w:eastAsia="Times New Roman" w:hAnsi="Arial"/>
          <w:bCs/>
          <w:sz w:val="24"/>
          <w:szCs w:val="20"/>
          <w:lang w:eastAsia="it-IT"/>
        </w:rPr>
        <w:t xml:space="preserve">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w:t>
      </w:r>
      <w:r w:rsidRPr="00E36191">
        <w:rPr>
          <w:rFonts w:ascii="Arial" w:eastAsia="Times New Roman" w:hAnsi="Arial"/>
          <w:bCs/>
          <w:sz w:val="24"/>
          <w:szCs w:val="20"/>
          <w:lang w:eastAsia="it-IT"/>
        </w:rPr>
        <w:lastRenderedPageBreak/>
        <w:t xml:space="preserve">molteplici teorie sulla non necessità di vivere il Vangelo, tutto il Vangelo, ha prodotto questo grande disastro nel mondo: ha reso la Chiesa non più sacramento universale di salvezza. </w:t>
      </w:r>
    </w:p>
    <w:p w14:paraId="5200021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Noi però sappiamo che il fiume di acqua viva che sgorga dal trono e dall’Angelo, dal Padre e dal Figlio, dal Padre e dal corpo di Cristo Gesù, morto e trafitto nel suo cuore, è lo Spirito Santo. È lo Spirito Santo che porta la vita eterna in ogni cuore. Questo fiume di vita eterna oggi deve sempre scaturire dal trono e dall’Agnello e dal corpo dell’Agnello che è la sua Chiesa. Se il corpo di Cristo che è la Chiesa non fa scaturire dal suo cuore trafitto sulla croce dell’obbedienza al Vangelo, la stessa Chiesa vive nella morte. Le manca il fiume della vita. Ma anche condanna tutto il mondo a rimanere nella morte. Peccato orrendo e gravissimo.</w:t>
      </w:r>
    </w:p>
    <w:p w14:paraId="655C4148"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22,</w:t>
      </w:r>
      <w:r w:rsidRPr="00E36191">
        <w:rPr>
          <w:rFonts w:ascii="Arial" w:eastAsia="Times New Roman" w:hAnsi="Arial" w:cs="Arial"/>
          <w:b/>
          <w:bCs/>
          <w:sz w:val="24"/>
          <w:szCs w:val="20"/>
          <w:lang w:eastAsia="it-IT"/>
        </w:rPr>
        <w:t>3</w:t>
      </w:r>
      <w:r w:rsidRPr="00E36191">
        <w:rPr>
          <w:rFonts w:ascii="Arial" w:eastAsia="Times New Roman" w:hAnsi="Arial" w:cs="Arial"/>
          <w:sz w:val="24"/>
          <w:szCs w:val="20"/>
          <w:lang w:eastAsia="it-IT"/>
        </w:rPr>
        <w:t xml:space="preserve"> E non vi sarà più maledizione. </w:t>
      </w:r>
      <w:bookmarkStart w:id="814" w:name="_Hlk139435795"/>
      <w:r w:rsidRPr="00E36191">
        <w:rPr>
          <w:rFonts w:ascii="Arial" w:eastAsia="Times New Roman" w:hAnsi="Arial" w:cs="Arial"/>
          <w:sz w:val="24"/>
          <w:szCs w:val="20"/>
          <w:lang w:eastAsia="it-IT"/>
        </w:rPr>
        <w:t xml:space="preserve">Nella città vi sarà il trono di Dio e dell’Agnello: i suoi servi lo adoreranno; </w:t>
      </w:r>
      <w:bookmarkEnd w:id="814"/>
      <w:r w:rsidRPr="00E36191">
        <w:rPr>
          <w:rFonts w:ascii="Arial" w:eastAsia="Times New Roman" w:hAnsi="Arial" w:cs="Arial"/>
          <w:sz w:val="24"/>
          <w:szCs w:val="24"/>
          <w:lang w:eastAsia="it-IT"/>
        </w:rPr>
        <w:t xml:space="preserve">Et omne maledictum non erit amplius et sedes Dei et agni in illa erunt et servi eius servient illi; </w:t>
      </w:r>
      <w:r w:rsidRPr="00E36191">
        <w:rPr>
          <w:rFonts w:ascii="Greek" w:eastAsia="Times New Roman" w:hAnsi="Greek" w:cs="Greek"/>
          <w:sz w:val="26"/>
          <w:szCs w:val="26"/>
          <w:lang w:eastAsia="it-IT"/>
        </w:rPr>
        <w:t>kaˆ p©n kat£qema oÙk œstai œti. kaˆ Ð qrÒnoj toà qeoà kaˆ toà ¢rn…ou ™n aÙtÍ œstai, kaˆ oƒ doàloi aÙtoà latreÚsousin aÙtù,</w:t>
      </w:r>
    </w:p>
    <w:p w14:paraId="1F4151B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Nella Nuova Gerusalemme non vi sarà più la maledizione, perché essa è la città di Dio nella quale non vi è alcuna tentazione perché si trasgredisca la Parola del Signore. Sia nell’Antico Testamento che nel Nuovo Testamento la benedizione è per coloro che obbediscono alla Parola. La benedizione è vita e abbondanza di vita. La maledizione è per coloro che disobbediscono alla Parola. La maledizione è morte e abbondanza di morte. Bisogno però sempre aggiungere che sulla terra la maledizione, o la morte o l’abbondanza della morte è sempre in vista della conversione, per il pieno ritorno nella più pura e santa obbedienza alla Parola. Con la morte fisica, la maledizione è eterna.</w:t>
      </w:r>
    </w:p>
    <w:p w14:paraId="27E84B7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Ecco le Parole della Scrittura Santa: </w:t>
      </w:r>
    </w:p>
    <w:p w14:paraId="15A415B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Non vi farete idoli, né vi erigerete immagini scolpite o stele, né permetterete che nella vostra terra vi sia pietra ornata di figure, per prostrarvi davanti ad essa; poiché io sono il Signore, vostro Dio. </w:t>
      </w:r>
    </w:p>
    <w:p w14:paraId="52E195CC"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Osserverete i miei sabati e porterete rispetto al mio santuario. Io sono il Signore.</w:t>
      </w:r>
    </w:p>
    <w:p w14:paraId="333C932B"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35E6AD37"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6D8FF397"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Io mi volgerò a voi, vi renderò fecondi e vi moltiplicherò e confermerò la mia alleanza con voi. Voi mangerete del vecchio raccolto, serbato a lungo, e dovrete disfarvi del raccolto vecchio per far posto al nuovo.</w:t>
      </w:r>
    </w:p>
    <w:p w14:paraId="4680D52D"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577EF9C9"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3D417713"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1381F2B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7B481B2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1846C9D7"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6EB9FDC4"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70493F09"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 quelli che tra voi saranno superstiti infonderò nel cuore costernazione nei territori dei loro nemici: il fruscìo di una foglia agitata li metterà in fuga; fuggiranno come si fugge di fronte alla spada e cadranno senza che alcuno li insegua. </w:t>
      </w:r>
      <w:r w:rsidRPr="00E36191">
        <w:rPr>
          <w:rFonts w:ascii="Arial" w:eastAsia="Times New Roman" w:hAnsi="Arial" w:cs="Arial"/>
          <w:i/>
          <w:iCs/>
          <w:sz w:val="24"/>
          <w:szCs w:val="20"/>
          <w:lang w:eastAsia="it-IT"/>
        </w:rPr>
        <w:lastRenderedPageBreak/>
        <w:t>Cadranno uno sopra l’altro come di fronte alla spada, senza che alcuno li insegua. Non potrete resistere dinanzi ai vostri nemici. Perirete fra le nazioni: la terra dei vostri nemici vi divorerà.</w:t>
      </w:r>
    </w:p>
    <w:p w14:paraId="45043FC5"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4F0F3A03"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16316FF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Questi sono gli statuti, le prescrizioni e le leggi che il Signore stabilì fra sé e gli Israeliti, sul monte Sinai, per mezzo di Mosè (Lev 26,1-46).</w:t>
      </w:r>
    </w:p>
    <w:p w14:paraId="01A024C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La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14:paraId="77AFB0EB"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2A23244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2133956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“Maledetto l’uomo che fa un’immagine scolpita o di metallo fuso, abominio per il Signore, lavoro di mano d’artefice, e la pone in luogo occulto!”. Tutto il popolo risponderà e dirà: “Amen”.</w:t>
      </w:r>
    </w:p>
    <w:p w14:paraId="52F67F0E"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“Maledetto chi maltratta il padre e la madre!”. Tutto il popolo dirà: “Amen”.</w:t>
      </w:r>
    </w:p>
    <w:p w14:paraId="55752D9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“Maledetto chi sposta i confini del suo prossimo!”. Tutto il popolo dirà: “Amen”.</w:t>
      </w:r>
    </w:p>
    <w:p w14:paraId="0B634DE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“Maledetto chi fa smarrire il cammino al cieco!”. Tutto il popolo dirà: “Amen”.</w:t>
      </w:r>
    </w:p>
    <w:p w14:paraId="7BB07267"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“Maledetto chi lede il diritto del forestiero, dell’orfano e della vedova!”. Tutto il popolo dirà: “Amen”.</w:t>
      </w:r>
    </w:p>
    <w:p w14:paraId="3B21D14E"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“Maledetto chi si unisce con la moglie del padre, perché solleva il lembo del mantello del padre!”. Tutto il popolo dirà: “Amen”.</w:t>
      </w:r>
    </w:p>
    <w:p w14:paraId="1B6768CB"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“Maledetto chi giace con qualsiasi bestia!”. Tutto il popolo dirà: “Amen”.</w:t>
      </w:r>
    </w:p>
    <w:p w14:paraId="692BE3D9"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“Maledetto chi giace con la propria sorella, figlia di suo padre o figlia di sua madre!”. Tutto il popolo dirà: “Amen”.</w:t>
      </w:r>
    </w:p>
    <w:p w14:paraId="53D0ED33"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“Maledetto chi giace con la suocera!”. Tutto il popolo dirà: “Amen”.</w:t>
      </w:r>
    </w:p>
    <w:p w14:paraId="1128908D"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“Maledetto chi colpisce il suo prossimo in segreto!”. Tutto il popolo dirà: “Amen”.</w:t>
      </w:r>
    </w:p>
    <w:p w14:paraId="5C3E2E9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“Maledetto chi accetta un regalo per condannare a morte un innocente!”. Tutto il popolo dirà: “Amen”.</w:t>
      </w:r>
    </w:p>
    <w:p w14:paraId="588E27A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“Maledetto chi non mantiene in vigore le parole di questa legge, per metterle in pratica!”. Tutto il popolo dirà: “Amen”. (Dt 26,1-26). </w:t>
      </w:r>
    </w:p>
    <w:p w14:paraId="60931DFC"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06F225DD"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12A3568C"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Ma se non obbedirai alla voce del Signore, tuo Dio, se non cercherai di eseguire tutti i suoi comandi e tutte le sue leggi che oggi io ti prescrivo, verranno su di te </w:t>
      </w:r>
      <w:r w:rsidRPr="00E36191">
        <w:rPr>
          <w:rFonts w:ascii="Arial" w:eastAsia="Times New Roman" w:hAnsi="Arial" w:cs="Arial"/>
          <w:i/>
          <w:iCs/>
          <w:sz w:val="24"/>
          <w:szCs w:val="20"/>
          <w:lang w:eastAsia="it-IT"/>
        </w:rPr>
        <w:lastRenderedPageBreak/>
        <w:t xml:space="preserve">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Ili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1F3BE25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5768221D"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50F196F0"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Tutte queste maledizioni verranno su di te, ti perseguiteranno e ti raggiungeranno, finché tu sia distrutto, perché non avrai obbedito alla voce del </w:t>
      </w:r>
      <w:r w:rsidRPr="00E36191">
        <w:rPr>
          <w:rFonts w:ascii="Arial" w:eastAsia="Times New Roman" w:hAnsi="Arial" w:cs="Arial"/>
          <w:i/>
          <w:iCs/>
          <w:sz w:val="24"/>
          <w:szCs w:val="20"/>
          <w:lang w:eastAsia="it-IT"/>
        </w:rPr>
        <w:lastRenderedPageBreak/>
        <w:t>Signore, tuo Dio, osservando i comandi e le leggi che egli ti ha dato. Esse per te e per la tua discendenza saranno sempre un segno e un prodigio.</w:t>
      </w:r>
    </w:p>
    <w:p w14:paraId="5F385E4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1086F6D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24B82611"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w:t>
      </w:r>
      <w:r w:rsidRPr="00E36191">
        <w:rPr>
          <w:rFonts w:ascii="Arial" w:eastAsia="Times New Roman" w:hAnsi="Arial" w:cs="Arial"/>
          <w:i/>
          <w:iCs/>
          <w:sz w:val="24"/>
          <w:szCs w:val="20"/>
          <w:lang w:eastAsia="it-IT"/>
        </w:rPr>
        <w:lastRenderedPageBreak/>
        <w:t>per una via della quale ti ho detto: “Non dovrete più rivederla!”. E là vi metterete in vendita ai vostri nemici come schiavi e schiave, ma nessuno vi acquisterà».</w:t>
      </w:r>
    </w:p>
    <w:p w14:paraId="4799281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Queste sono le parole dell’alleanza che il Signore ordinò a Mosè di stabilire con gli Israeliti nella terra di Moab, oltre l’alleanza che aveva stabilito con loro sull’Oreb (Dt 28,1-69). </w:t>
      </w:r>
    </w:p>
    <w:p w14:paraId="59A443B0"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0DC59367"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Ebbene, la vigna del Signore degli eserciti è la casa d’Israele; gli abitanti di Giuda sono la sua piantagione preferita. Egli si aspettava giustizia ed ecco spargimento di sangue, attendeva rettitudine ed ecco grida di oppressi.</w:t>
      </w:r>
    </w:p>
    <w:p w14:paraId="6FB48F70"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w:t>
      </w:r>
    </w:p>
    <w:p w14:paraId="7CEF9E4A"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0F987E9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683D042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Guai a coloro che chiamano bene il male e male il bene, che cambiano le tenebre in luce e la luce in tenebre, che cambiano l’amaro in dolce e il dolce in amaro.</w:t>
      </w:r>
    </w:p>
    <w:p w14:paraId="07D526D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Guai a coloro che si credono sapienti e si reputano intelligenti. </w:t>
      </w:r>
    </w:p>
    <w:p w14:paraId="173F8AFB"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Guai a coloro che sono gagliardi nel bere vino, valorosi nel mescere bevande inebrianti, a coloro che assolvono per regali un colpevole e privano del suo diritto </w:t>
      </w:r>
      <w:r w:rsidRPr="00E36191">
        <w:rPr>
          <w:rFonts w:ascii="Arial" w:eastAsia="Times New Roman" w:hAnsi="Arial" w:cs="Arial"/>
          <w:i/>
          <w:iCs/>
          <w:sz w:val="24"/>
          <w:szCs w:val="20"/>
          <w:lang w:eastAsia="it-IT"/>
        </w:rPr>
        <w:lastRenderedPageBreak/>
        <w:t>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7BC36B3D"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12F5FBDF"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w:t>
      </w:r>
    </w:p>
    <w:p w14:paraId="01CC6578"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w:t>
      </w:r>
    </w:p>
    <w:p w14:paraId="195D5CB3"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2DBA0A09"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 Ho procurato per loro degli invasori. “Perché ce ne stiamo seduti? Radunatevi ed entriamo nelle città fortificate e moriamo in esse, </w:t>
      </w:r>
      <w:r w:rsidRPr="00E36191">
        <w:rPr>
          <w:rFonts w:ascii="Arial" w:eastAsia="Times New Roman" w:hAnsi="Arial" w:cs="Arial"/>
          <w:i/>
          <w:iCs/>
          <w:sz w:val="24"/>
          <w:szCs w:val="20"/>
          <w:lang w:eastAsia="it-IT"/>
        </w:rPr>
        <w:lastRenderedPageBreak/>
        <w:t>poiché il Signore, nostro Dio, ci fa perire. Egli ci fa bere acque avvelenate, perché abbiamo peccato contro il Signore.</w:t>
      </w:r>
    </w:p>
    <w:p w14:paraId="551FBEEE"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 (Ger 8,-23).</w:t>
      </w:r>
    </w:p>
    <w:p w14:paraId="3DEC8B20"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36A21C39"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w:t>
      </w:r>
      <w:r w:rsidRPr="00E36191">
        <w:rPr>
          <w:rFonts w:ascii="Arial" w:eastAsia="Times New Roman" w:hAnsi="Arial" w:cs="Arial"/>
          <w:i/>
          <w:iCs/>
          <w:sz w:val="24"/>
          <w:szCs w:val="20"/>
          <w:lang w:eastAsia="it-IT"/>
        </w:rPr>
        <w:lastRenderedPageBreak/>
        <w:t>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04218922"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1596895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Di una cosa oggi il discepolo di Gesù si dovrebbe convincere: la vita e la benedizione sono nell’obbedienza alla Parola, non a questa o a quell’altra Parola, ma a tutta la Parola. Dove non c’è obbedienza alla Parola non c’è vita, mai potrà essercene. Dove non c’è obbedienza c’è morte, perché la maledizione è morte. È morte dell’anima, dello spirito, del cuore, dei pensieri, della mente. Spesso è anche morte fisica causata dalla disobbedienza alla Parola. Chi vuole la vita per sé e per gli altri deve sempre abitare nella Parola. Si esce dalla Parola, si esce dalla vita, si entra in un processo di morte. </w:t>
      </w:r>
    </w:p>
    <w:p w14:paraId="4B1F739F"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Nella Gerusalemme del cielo non essendoci più la tentazione, non c’è il peccato, non c’è la maledizione. Ecco perché nella città eterna del nostro Dio c’è solo benedizione. In essa non c’è né Satana né alcuna delle sue bestie da lui sempre fatte sorgere sulla terra. Nella città eterna del nostro Dio vi è solo il trono di Dio e dell’Agnello. Dal trono di Dio e dell’Agnello sgorga lo Spirito Santo, che è il Datore di ogni vita. Non essendoci più la tentazione, tutti i servi di Dio e dell’Agnello adorano il Padre e il Figlio nella purissima luce dello Spirito Santo con adorazione perenne. In cosa consiste questa adorazione eterna? Nel confessare che in essi </w:t>
      </w:r>
      <w:r w:rsidRPr="00E36191">
        <w:rPr>
          <w:rFonts w:ascii="Arial" w:eastAsia="Times New Roman" w:hAnsi="Arial" w:cs="Arial"/>
          <w:sz w:val="24"/>
          <w:szCs w:val="20"/>
          <w:lang w:eastAsia="it-IT"/>
        </w:rPr>
        <w:lastRenderedPageBreak/>
        <w:t>tutto è per grazia: grazia del Padre, per Cristo Gesù, nello Spirito Santo. Nel proclamare la santità di Dio e i suoi giusti giudizi. Ecco in cosa consiste questa adorazione eterna: “</w:t>
      </w:r>
    </w:p>
    <w:p w14:paraId="10A36A44"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4,8-11). </w:t>
      </w:r>
    </w:p>
    <w:p w14:paraId="68305B76"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5,8-14). </w:t>
      </w:r>
    </w:p>
    <w:p w14:paraId="2231B6E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L’adorazione è confessare che solo il nostro Dio è santo e tutto ciò che Lui opera è santità. Nel nostro Dio non vi è nulla di non santo e nulla che non sia giustizia perfetta. Oggi tutta la nostra adorazione è falsa perché tutta falsa è la verità che professiamo del nostro Dio. Potrà mai essere vera la nostra adorazione se il nostro Dio da noi è stato avvolto da ogni falsità allo stesso modo che un guscio di piombo fuso di grande spessore avvolge il contenuto di un uovo? Se vogliamo che la nostra adorazione sia vera, prima dobbiamo liberare il nostro Dio da questo spesso guscio di falsità e di menzogna nel quale lo abbiamo imprigionato e poi obbedendo ad ogni sua Parola dobbiamo iniziare a proclamare la sua santità con la nostra santità e la sua verità eterna con la nostra verità. </w:t>
      </w:r>
    </w:p>
    <w:p w14:paraId="684196A0" w14:textId="77777777" w:rsidR="00E36191" w:rsidRPr="00E36191" w:rsidRDefault="00E36191" w:rsidP="00E36191">
      <w:pPr>
        <w:spacing w:after="120" w:line="240" w:lineRule="auto"/>
        <w:jc w:val="both"/>
        <w:rPr>
          <w:rFonts w:ascii="Greek" w:eastAsia="Times New Roman" w:hAnsi="Greek" w:cs="Greek"/>
          <w:sz w:val="26"/>
          <w:szCs w:val="26"/>
          <w:lang w:eastAsia="it-IT"/>
        </w:rPr>
      </w:pPr>
      <w:r w:rsidRPr="00E36191">
        <w:rPr>
          <w:rFonts w:ascii="Arial" w:eastAsia="Times New Roman" w:hAnsi="Arial"/>
          <w:b/>
          <w:bCs/>
          <w:sz w:val="24"/>
          <w:szCs w:val="20"/>
          <w:lang w:eastAsia="it-IT"/>
        </w:rPr>
        <w:t>V 22,4</w:t>
      </w:r>
      <w:r w:rsidRPr="00E36191">
        <w:rPr>
          <w:rFonts w:ascii="Arial" w:eastAsia="Times New Roman" w:hAnsi="Arial" w:cs="Arial"/>
          <w:sz w:val="24"/>
          <w:szCs w:val="20"/>
          <w:lang w:eastAsia="it-IT"/>
        </w:rPr>
        <w:t xml:space="preserve"> vedranno il suo volto e porteranno il suo nome sulla fronte. </w:t>
      </w:r>
      <w:r w:rsidRPr="00E36191">
        <w:rPr>
          <w:rFonts w:ascii="Arial" w:eastAsia="Times New Roman" w:hAnsi="Arial" w:cs="Arial"/>
          <w:sz w:val="24"/>
          <w:szCs w:val="24"/>
          <w:lang w:eastAsia="it-IT"/>
        </w:rPr>
        <w:t xml:space="preserve">et videbunt faciem eius et nomen eius in frontibus eorum. </w:t>
      </w:r>
      <w:r w:rsidRPr="00E36191">
        <w:rPr>
          <w:rFonts w:ascii="Greek" w:eastAsia="Times New Roman" w:hAnsi="Greek" w:cs="Greek"/>
          <w:sz w:val="26"/>
          <w:szCs w:val="26"/>
          <w:lang w:eastAsia="it-IT"/>
        </w:rPr>
        <w:t>kaˆ Ôyontai tÕ prÒswpon aÙtoà, kaˆ tÕ Ônoma aÙtoà ™pˆ tîn metèpwn aÙtîn.</w:t>
      </w:r>
    </w:p>
    <w:p w14:paraId="373C5D8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Nella città eterna del nostro Dio i suoi servi vedranno il suo volto e porteranno il suo nome sulla fronte. Portare il nome di Dio sulla fronte dignifica appartenenza. È questo un sigillo eterno. Siamo sigillati da Dio con il suo nome sulla fronte per l’eternità. Questo sigillo è un sigillo per partecipazione della divina natura. Mentre in Cristo Gesù, il sigillo è per generazione dal Padre. Gesù è luce da luce, vita da vita, luce vera da luce vera, generato non creato, della stessa sostanza del Padre. La differenza è infinita. Ecco cosa dicono le Scritture Sante:</w:t>
      </w:r>
    </w:p>
    <w:p w14:paraId="21DBEE7D"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6,26-29).</w:t>
      </w:r>
    </w:p>
    <w:p w14:paraId="0D58F5F9"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28E10CA7"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5CAF292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Il discepolo di Gesù sempre si deve ricordare che lui è stato sigillato dallo Spirito Santo e che porta sulla sua fronte il nome della Beata Trinità. Lui infatti è stato battezzato nel nome del Padre e del Figlio e dello Spirito Santo. </w:t>
      </w:r>
    </w:p>
    <w:p w14:paraId="46CB7A44" w14:textId="77777777" w:rsidR="00E36191" w:rsidRPr="00E36191" w:rsidRDefault="00E36191" w:rsidP="00E36191">
      <w:pPr>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071E512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Procuratevi non il cibo che perisce, ma quello che dura per la vita eterna, e che il Figlio dell'uomo vi darà. Perché su di lui il Padre, Dio, ha messo il suo sigillo" </w:t>
      </w:r>
      <w:r w:rsidRPr="00E36191">
        <w:rPr>
          <w:rFonts w:ascii="Arial" w:eastAsia="Times New Roman" w:hAnsi="Arial" w:cs="Arial"/>
          <w:i/>
          <w:iCs/>
          <w:sz w:val="24"/>
          <w:szCs w:val="24"/>
          <w:lang w:eastAsia="it-IT"/>
        </w:rPr>
        <w:lastRenderedPageBreak/>
        <w:t xml:space="preserve">(Gv 6, 27).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Anche se per altri non sono apostolo, per voi almeno lo sono; voi siete il sigillo del mio apostolato nel Signore (1Cor 9, 2). Ci ha impresso il sigillo e ci ha dato la caparra dello Spirito Santo nei nostri cuori (2Cor 1, 22)- Tuttavia il fondamento gettato da Dio sta saldo e porta questo sigillo: Il Signore conosce i suoi, e ancora: Si allontani dall'iniquità chiunque invoca il nome del Signore (2Tm 2, 19). </w:t>
      </w:r>
    </w:p>
    <w:p w14:paraId="311C25D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Vidi poi un altro angelo che saliva dall'oriente e aveva il sigillo del Dio vivente. E gridò a gran voce ai quattro angeli ai quali era stato concesso il potere di devastare la terra e il mare (Ap 7, 2). "Non devastate né la terra, né il mare, né le piante, finché non abbiamo impresso il sigillo del nostro Dio sulla fronte dei suoi servi" (Ap 7, 3). Poi udii il numero di coloro che furono segnati con il sigillo: centoquarantaquattro mila, segnati da ogni tribù dei figli d'Israele (Ap 7, 4). E fu detto loro di non danneggiare né erba né arbusti né alberi, ma soltanto gli uomini che non avessero il sigillo di Dio sulla fronte (Ap 9, 4). Dopoché i sette tuoni ebbero fatto udire la loro voce, io ero pronto a scrivere quando udii una voce dal cielo che mi disse: "Metti sotto sigillo quello che hanno detto i sette tuoni e non scriverlo" (Ap 10, 4). Poi aggiunse: "Non mettere sotto sigillo le parole profetiche di questo libro, perché il tempo è vicino (Ap 22, 10). </w:t>
      </w:r>
    </w:p>
    <w:p w14:paraId="1FE3F5A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Quando il discepolo di Gesù si dimentica che lui è stato sigillato con il nome del Padre e del Figlio e dello Spirito Santo e che il nome del suo Dio è impresso sulla sua fronte, è il segno che lui si è separato dallo Spirito Santo, dalla fonte eterna della sua verità e della sua vita. Essendosi separato da questa sorgente eterna, lui non è più né verità, né vita, né luce, né sapienza, né intelligenza, né parola di profezia né per la Chiesa e né per il mondo. Lui rischia di essere sigillato con il nome di Satana, se subito non si converte e non ritorna nell’obbedienza alla Parola. In verità oggi sono moltissimi i discepoli di Gesù sigillati con il nome di Satana sulla loro fronte. Ma se sono sigillati con il nome di Satana, significa che ormai per l’eternità appartengo a Satana. Hanno oltrepassato i limiti del male.</w:t>
      </w:r>
    </w:p>
    <w:p w14:paraId="0753038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Ecco il peccato dei figli d’Israele denunciato dal Profeta Geremia:</w:t>
      </w:r>
    </w:p>
    <w:p w14:paraId="16B9E91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Percorrete le vie di Gerusalemme, osservate bene e informatevi, cercate nelle sue piazze se c’è un uomo che pratichi il diritto, e cerchi la fedeltà, e io la perdonerò.</w:t>
      </w:r>
    </w:p>
    <w:p w14:paraId="752FFBE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w:t>
      </w:r>
    </w:p>
    <w:p w14:paraId="4CDFEA58"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Per questo li azzanna il leone della foresta, il lupo delle steppe ne fa scempio, il leopardo sta in agguato vicino alle loro città: quanti escono saranno sbranati, perché si sono moltiplicati i loro peccati, sono aumentate le loro ribellioni.</w:t>
      </w:r>
    </w:p>
    <w:p w14:paraId="452DFD9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«Perché ti dovrei perdonare? I tuoi figli mi hanno abbandonato, hanno giurato per coloro che non sono dèi. Io li ho saziati, ed essi hanno commesso adulterio, si affollano nelle case di prostituzione. Sonò come stalloni ben pasciuti e focosi; ciascuno nitrisce dietro la moglie del suo prossimo. Non dovrei forse punirli? Oracolo del Signore. Di una nazione come questa non dovrei vendicarmi?</w:t>
      </w:r>
    </w:p>
    <w:p w14:paraId="1065AE7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Salite sulle sue terrazze e distruggetele, senza compiere uno sterminio; strappate i tralci, perché non sono del Signore. Poiché si sono ribellate contro di me la casa d’Israele e la casa di Giuda». Oracolo del Signore. Hanno rinnegato il Signore, hanno proclamato: «Non esiste! Non verrà sopra di noi la sventura, non vedremo né spada né fame. I profeti sono diventati vento, la sua parola non è in loro».</w:t>
      </w:r>
    </w:p>
    <w:p w14:paraId="27E20E2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Perciò dice il Signore, Dio degli eserciti: «Poiché avete fatto questo discorso, farò delle mie parole come un fuoco sulla tua bocca e questo popolo sarà la legna che esso divorerà. Ecco, manderò da lontano una nazione contro di te, casa d’Israele. Oracolo del Signore.</w:t>
      </w:r>
    </w:p>
    <w:p w14:paraId="2646A81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 Ma anche in quei giorni – oracolo del Signore – non farò di voi uno sterminio».</w:t>
      </w:r>
    </w:p>
    <w:p w14:paraId="7FAC639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Allora, se diranno: «Perché il Signore Dio ci fa tutto questo?», tu risponderai loro: «Come avete abbandonato il Signore per servire nella vostra terra divinità straniere, così sarete servi degli stranieri in una terra non vostra».</w:t>
      </w:r>
    </w:p>
    <w:p w14:paraId="13753F6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w:t>
      </w:r>
    </w:p>
    <w:p w14:paraId="140EC21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Questo popolo ha un cuore indocile e ribelle; si voltano indietro e se ne vanno, e non dicono in cuor loro: «Temiamo il Signore, nostro Dio, che dona la pioggia autunnale e quella primaverile a suo tempo, che custodisce per noi le settimane fissate per la messe». 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w:t>
      </w:r>
    </w:p>
    <w:p w14:paraId="1539AF0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(Is 5,1-31). </w:t>
      </w:r>
    </w:p>
    <w:p w14:paraId="60FB4C0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lastRenderedPageBreak/>
        <w:t xml:space="preserve">In verità moltissimi discepoli di Gesù hanno oltrepassato anche questi limiti del male finora ritenuti invalicabili. Veramente al male mai si potrà porre un limite. Sempre Satana né sposta i confini e il male di ieri è nulla, niente per rapporto al male di oggi. Noi siamo sempre pronti a condannare il male di ieri che è solo un fuscello dinanzi al tronco o alla trave di ferro che è il nostro male. </w:t>
      </w:r>
    </w:p>
    <w:p w14:paraId="23A03E6D" w14:textId="77777777" w:rsidR="00E36191" w:rsidRPr="00E36191" w:rsidRDefault="00E36191" w:rsidP="00E36191">
      <w:pPr>
        <w:spacing w:after="120" w:line="240" w:lineRule="auto"/>
        <w:jc w:val="both"/>
        <w:rPr>
          <w:rFonts w:ascii="Greek" w:eastAsia="Times New Roman" w:hAnsi="Greek" w:cs="Greek"/>
          <w:sz w:val="26"/>
          <w:szCs w:val="26"/>
          <w:lang w:eastAsia="it-IT"/>
        </w:rPr>
      </w:pPr>
      <w:bookmarkStart w:id="815" w:name="_Hlk137328796"/>
      <w:r w:rsidRPr="00E36191">
        <w:rPr>
          <w:rFonts w:ascii="Arial" w:eastAsia="Times New Roman" w:hAnsi="Arial" w:cs="Arial"/>
          <w:b/>
          <w:bCs/>
          <w:sz w:val="24"/>
          <w:szCs w:val="24"/>
          <w:lang w:eastAsia="it-IT"/>
        </w:rPr>
        <w:t>V 22,</w:t>
      </w:r>
      <w:bookmarkEnd w:id="815"/>
      <w:r w:rsidRPr="00E36191">
        <w:rPr>
          <w:rFonts w:ascii="Arial" w:eastAsia="Times New Roman" w:hAnsi="Arial" w:cs="Arial"/>
          <w:b/>
          <w:bCs/>
          <w:sz w:val="24"/>
          <w:szCs w:val="24"/>
          <w:lang w:eastAsia="it-IT"/>
        </w:rPr>
        <w:t>5</w:t>
      </w:r>
      <w:r w:rsidRPr="00E36191">
        <w:rPr>
          <w:rFonts w:ascii="Arial" w:eastAsia="Times New Roman" w:hAnsi="Arial" w:cs="Arial"/>
          <w:sz w:val="24"/>
          <w:szCs w:val="20"/>
          <w:lang w:eastAsia="it-IT"/>
        </w:rPr>
        <w:t xml:space="preserve"> Non vi sarà più notte, e non avranno più bisogno di luce di lampada né di luce di sole, perché il Signore Dio li illuminerà. E regneranno nei secoli dei secoli. </w:t>
      </w:r>
      <w:r w:rsidRPr="00E36191">
        <w:rPr>
          <w:rFonts w:ascii="Arial" w:eastAsia="Times New Roman" w:hAnsi="Arial" w:cs="Arial"/>
          <w:sz w:val="24"/>
          <w:szCs w:val="24"/>
          <w:lang w:eastAsia="it-IT"/>
        </w:rPr>
        <w:t xml:space="preserve">Et nox ultra non erit et non egebunt lumine lucernae neque lumine solis quoniam Dominus Deus inluminat illos et regnabunt in saecula saeculorum. </w:t>
      </w:r>
      <w:r w:rsidRPr="00E36191">
        <w:rPr>
          <w:rFonts w:ascii="Greek" w:eastAsia="Times New Roman" w:hAnsi="Greek" w:cs="Greek"/>
          <w:sz w:val="26"/>
          <w:szCs w:val="26"/>
          <w:lang w:eastAsia="it-IT"/>
        </w:rPr>
        <w:t>kaˆ nÝx oÙk œstai œti, kaˆ oÙk œcousin cre…an fwtÕj lÚcnou kaˆ fwtÕj ¹l…ou, Óti kÚrioj Ð qeÕj fwt…sei ™p' aÙtoÚj, kaˆ basileÚsousin e„j toÝj a„înaj tîn a„ènwn.</w:t>
      </w:r>
    </w:p>
    <w:p w14:paraId="5587909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Nella nuova Gerusalemme non vi sarà più la notte. La notte è simbolo di immoralità, falsità, confusione, mescolanza tra bene e male, non discernimento secondo verità, smarrimento dottrinale e morale, idolatria, zoolatria, superstizione, totale sostituzione del bene con il male. </w:t>
      </w:r>
    </w:p>
    <w:p w14:paraId="4CC21AF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Ecco cosa insegnano sia l’Apostolo Paolo e sia l’apostolo Pietro sulla notte. Il loro insegnamento è purissima verità: </w:t>
      </w:r>
    </w:p>
    <w:p w14:paraId="4D922F9B"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 </w:t>
      </w:r>
    </w:p>
    <w:p w14:paraId="7C392306"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37019597"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Riguardo poi ai tempi e ai momenti, fratelli, non avete bisogno che ve ne scriva; infatti sapete bene che il giorno del Signore verrà come un ladro di notte. E quando la gente dirà: «C’è pace e sicurezza!», allora d’improvviso la rovina li colpirà, come le doglie una donna incinta; e non potranno sfuggire. Ma voi, fratelli, non siete nelle tenebre, cosicché quel giorno possa sorprendervi come un ladro. Infatti siete tutti figli della luce e figli del giorno; noi non apparteniamo alla notte, né alle tenebre. Non dormiamo dunque come gli altri, ma vigiliamo e siamo sobri. Quelli che dormono, infatti, dormono di notte; e quelli che si ubriacano, di notte si ubriacano. Noi invece, che apparteniamo al giorno, siamo sobri, vestiti con la </w:t>
      </w:r>
      <w:r w:rsidRPr="00E36191">
        <w:rPr>
          <w:rFonts w:ascii="Arial" w:eastAsia="Times New Roman" w:hAnsi="Arial"/>
          <w:i/>
          <w:iCs/>
          <w:sz w:val="24"/>
          <w:szCs w:val="20"/>
          <w:lang w:eastAsia="it-IT"/>
        </w:rPr>
        <w:lastRenderedPageBreak/>
        <w:t>corazza della fede e della carità, e avendo come elmo la speranza della salvezza. 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 (2Ts 5,1-11). .</w:t>
      </w:r>
    </w:p>
    <w:p w14:paraId="52D497C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ora alcune pensieri – apparentemente, ma solo apparentemente disgiunti o separati – sull’idolatria e sul peccato dell’uomo, peccato che oggi veramente ha oltrepassato i limiti del male, andando infinitamente oltre quanto finora conosciuto come idolatria e come male. Oggi il peccato lo si vuole imporre per legge ad ogni uomo. </w:t>
      </w:r>
    </w:p>
    <w:p w14:paraId="40D05410"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0"/>
          <w:lang w:eastAsia="it-IT"/>
        </w:rPr>
        <w:t xml:space="preserve">Quando si esce dalla Parola di Dio si è sassi che precipitano a valle. Senza la vita nella Parola, mai si potrà essere attratti dal Signore. Quando ci si inabissa nell’idolatria si raggiunge il sommo dell’immoralità, della stoltezza e insipienza. L’immoralità si fa legge di vita. È avvenuto ieri, avviene oggi, avverrà domani. L’immoralità elevata a norma e legge di vita attesta che l’uomo è divenuto idolatra. </w:t>
      </w:r>
      <w:r w:rsidRPr="00E36191">
        <w:rPr>
          <w:rFonts w:ascii="Arial" w:eastAsia="Times New Roman" w:hAnsi="Arial"/>
          <w:sz w:val="24"/>
          <w:szCs w:val="24"/>
          <w:lang w:eastAsia="it-IT"/>
        </w:rPr>
        <w:t>Nell’idolatria l’uomo è consumato da falsità, tenebre, errore. Falsità, tenebre, errore abbracciano tutte le sfere dell’umana esistenza. Oggi l’idolatria ha raggiunto il sommo. Lo attesta la sua satanica volontà di abolire anche la differenza naturale del genere dell’uomo. Il gender, di cui il mondo dell’idolatria fa professione, è il frutto più innaturale dell’umanità. È la distruzione della natura umana. Domani non sappiamo cosa ancora produrrà di più innaturale. Sappiamo che più si cresce in idolatria e più si aumenta in immoralità. L’idolatria aggiunge, a tutti i danni di immoralità e di dissolutezza che essa fa commettere, il totale oscuramento della coscienza morale.</w:t>
      </w:r>
    </w:p>
    <w:p w14:paraId="1335B352"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Nell’idolatria si commettono i più atroci delitti, si uccidono gli innocenti e si predica questa uccisione diritto inalienabile dell’uomo. Non solo è un diritto della persona umana, è anche sanzionato dalla legge. È una uccisione legalizzata, non colpevole, non punibile. Dio però non pensa così. Egli chiama in giudizio ogni uomo per ogni morte, in modo particolare per ogni morte innocente. Certo. La misericordia del Signore è grande, immensa, infinita. Nel pentimento e nella conversione lui sempre concede il suo perdono. Una domanda va posta al nostro spirito: possiamo noi ricorrere alla misericordia di Dio mentre lasciamo in vigore il diritto ad uccidere? Possiamo bussare al cuore di Dio mentre proclamiamo che l’aborto è diritto, l’adulterio progresso, il divorzio vera conquista di civiltà? Possiamo noi ottenere il perdono del Signore e accostarci all’Eucaristia mentre ancora facciamo professione di idolatria e di empietà? Assolvere un medico che pratica l’uccisione degli innocenti, si può, si deve, a condizione che rompa definitivamente con la sua pratica. Assolvere dal peccato di corresponsabilità quanti hanno sancito la legge si può, a condizione che si adoperino per abolire quella legge. Chi ha scritto o votato la legge è responsabile dinanzi a Dio di tutte le morti innocenti. Deve dichiarare pubblicamente che è legge iniqua.</w:t>
      </w:r>
    </w:p>
    <w:p w14:paraId="0E2D0B8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Assolvere chi ha abortito è cosa semplice. Liberare il cuore dal pensiero che vuole che l’aborto sia un diritto, è cosa non semplice. L’idolatria è l’adorazione di ogni falsità, nullità, non esistenza. L’immoralità è la perdita della propria verità che è sempre dal Signore. Nessuno s’illuda o s’inganni. Chi si distacca dalla sorgente eterna della verità che è il vero Dio, inevitabilmente cadrà </w:t>
      </w:r>
      <w:r w:rsidRPr="00E36191">
        <w:rPr>
          <w:rFonts w:ascii="Arial" w:eastAsia="Times New Roman" w:hAnsi="Arial" w:cs="Arial"/>
          <w:sz w:val="24"/>
          <w:szCs w:val="24"/>
          <w:lang w:eastAsia="it-IT"/>
        </w:rPr>
        <w:lastRenderedPageBreak/>
        <w:t>nell’immoralità. Anche propagandare falsità, menzogna, inganno contro il vero Dio è immoralità. Il falso profetismo, ogni falsa scienza è immoralità. L’’immoralità non è solo il furto. Ogni menzogna politica è immoralità. Una legge ingiusta è immoralità. Un pensiero iniquo è immoralità. L’immoralità è sempre frutto dell’idolatria che è nascosta e silente nel cuore dell’uomo. Anche dare legge a non diritti è immoralità.</w:t>
      </w:r>
    </w:p>
    <w:p w14:paraId="712049D4"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Una società immorale è adoratrice di falsità, nullità, menzogna, inganno, illusione, falsa profezia, falsa scienza, falsa dottrina. Oggi la nostra società è divenuta adoratrice della falsa natura, stoltamente convinta che si possa dare verità a ciò che è menzogna. Quando si cade nell’idolatria si perde ogni contatto con la sapienza, l’intelligenza, la saggezza. Si diviene stolti e immorali. Da dove iniziare perché si possa ritornare nella sapienza? La via è semplice: dall’osservanza dei Dieci Comandamenti. Abolire i Comandamento è segno di grande stoltezza, a sua volta segno di universale idolatria, di ingovernabile immoralità. Un popolo immorale diviene ingovernabile. Manca del principio stesso della sua governabilità che è la moralità primaria, fondamentale. Ma sempre l’immoralità spalanca le porte ad ogni altra immoralità. Ciò che oggi ancora è salvo, domani scomparirà. La porta è spalancata. </w:t>
      </w:r>
    </w:p>
    <w:p w14:paraId="7EBD39A8"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Quando un uomo abbandona il vero Dio, il suo Creatore, Signore, Datore di ogni dono, si consegna a ciò che non è Dio con ogni dono di Dio. Intelligenza, volontà, desideri, forza, intuizione, scienza, studio, quanto è in suo potere, viene messo a servizio del nuovo Dio che adora. Non solo il corpo viene dato al nuovo Dio, ma anche anima e spirito. Eva diede a Satana spirito, anima, corpo, ogni dono, tutta se stessa. Questo significa che padrone dei nostri doni, doni del vero Dio, non è più il vero Dio, ma è il falso Dio dinanzi al quale ci prostriamo. Ciò significa che non li useremo più secondo la volontà del vero Dio, ma secondo il nuovo Dio, che può essere anche la nostra concupiscenza. È sempre il Dio che si adora che muove mente, cuore, corpo, anima, desideri, volontà, scienza, dottrina, intelletto, forza, l’intera vita. Esaminiamo la nostra società. Ha scelto di cancellare il vero Dio. Come vengono usati i suoi doni? Non certo secondo la sua santa volontà.</w:t>
      </w:r>
    </w:p>
    <w:p w14:paraId="3C59D4BF"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Vengono usati secondo la volontà del nuovo Dio che spesso è la nostra stoltezza, insipienza, arroganza, presunzione, molteplice idolatria. È pura assurdità pensare che un idolatra possa usare i doni del vero Dio secondo la volontà del vero Dio. Vince la sua idolatria. Il corpo usato secondo la volontà dell’idolatria e secondo la volontà del vero Dio conduce a risultati diametralmente opposti. La scienza usata in una visione di vera fede e in una visione di idolatria non danno gli stessi frutti. Sono frutti diametralmente opposti. Ogni altro dono, compresa la terra può essere usata adorando falsi dèi oppure adorando il solo ed unico vero Dio e Creatore di essa. Ogni azione rivela qual è il nostro Dio: superbia, avarizia, lussuria, ira, gola, invidia, accidia, falsità, inganno, corruzione, malvagità.</w:t>
      </w:r>
    </w:p>
    <w:p w14:paraId="5D4380D2"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Il Dio delle formule liturgiche, delle professioni di fede, dei libri religiosi, delle teologie, e il Dio adorato sono spesso due cose. Non vi è alcuna relazione tra il Dio professato e il Dio vissuto. Il Dio vissuto è un idolo. Il Dio professato è solo facciata, paravento. Anche molti cattolici hanno il vero Dio come facciata, ma il loro Dio adorato è un esercito di idoli. Si giunge anche ad adorare il diavolo. Gesù è saggio:</w:t>
      </w:r>
      <w:r w:rsidRPr="00E36191">
        <w:rPr>
          <w:rFonts w:ascii="Arial" w:eastAsia="Times New Roman" w:hAnsi="Arial" w:cs="Arial"/>
          <w:i/>
          <w:iCs/>
          <w:sz w:val="24"/>
          <w:szCs w:val="24"/>
          <w:lang w:eastAsia="it-IT"/>
        </w:rPr>
        <w:t xml:space="preserve"> “Guardate i frutti di una persona e dai frutti saprete il Dio da lui adorato”. </w:t>
      </w:r>
      <w:r w:rsidRPr="00E36191">
        <w:rPr>
          <w:rFonts w:ascii="Arial" w:eastAsia="Times New Roman" w:hAnsi="Arial" w:cs="Arial"/>
          <w:sz w:val="24"/>
          <w:szCs w:val="24"/>
          <w:lang w:eastAsia="it-IT"/>
        </w:rPr>
        <w:lastRenderedPageBreak/>
        <w:t>Idolatria e latria non danno lo stesso frutto. Tutti i mali del mondo sono frutto dell’idolatria. Oggi l’uomo ha costituito il suo pensiero suo unico dio e signore. Idolatria invisibile!</w:t>
      </w:r>
    </w:p>
    <w:p w14:paraId="01B1E58A"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È l’idolatria senza templi, senza chiese, senza strutture. Pervade ogni mente e ogni cuore, eliminando da essi ogni verità di trascendenza. È l’idolatria che deride e fa satira pungente su ciò che non conosce o ignora, disprezza il mistero, ridicolizza la sorgente della santità. Getta fango sul Dio Trinità, sull’Eucaristia, sulla Madre di Dio, sulla Chiesa, in nome del Dio assoluto e senza padroni che è la libertà. La libertà è solo quella che è a servizio della verità. Una libertà asservita alla falsità mai potrà dirsi liberta. È schiavitù di Satana. Solo quanti sono schiavi si Satana si fanno paladini della falsità proclamandola libertà di pensiero, di penna, di matita, di espressione.</w:t>
      </w:r>
    </w:p>
    <w:p w14:paraId="20BF8C2B"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La vera libertà è purissimo servizio alla verità. Solo uno è il vero servo della libertà. È quel Crocifisso che oggi l’uomo tanto odia. Quanti non cercano la verità, non la difendono, non la desiderano, attestano di adorare gli idoli dei loro pensieri e del loro cuore. Poiché ogni uomo possiede la sua mente, ogni uomo è idolatra a modo suo, secondo il suo cuore e i suoi pensieri. È l’idolatria universale. Dinanzi ad un mondo idolatra dei suoi pensieri, Gesù inizia la sua predicazione, invitando alla conversione e alla fede nel Vangelo. Si esce dai propri pensieri, si abbandona la propria idolatria, si assumono i pensieri di Cristo facendoli divenire nostri pensieri. È la sola via per uscire dall’idolatria, altrimenti il pensiero dell’uomo tutto trasforma in idolatria, anche le cose più sante e vere. Anche la misericordia, vissuta senza la Parola di Cristo, rischia di trasformarsi in potente idolo, in universale falsità e inganno. È la Parola di Cristo Gesù la sola verità che ci libera da ogni idolatria, anche da quella più sofistica, inodore, incolore, insapore. Senza la verità della Parola, anche la teologia potrebbe divenire idolatria. Senza verità è una teologia che non dona alcuna vita. </w:t>
      </w:r>
    </w:p>
    <w:p w14:paraId="6F710777"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Quando la conoscenza del vero Dio si eclissa o scompare, si eclissa e scompare la vera conoscenza dell’uomo. È il caos veritativo e morale. La conoscenza del vero Dio è nella conoscenza della sua vera Legge. La sua vera Legge sono i dieci Comandamenti, tutti da osservare sempre. Chi deve educare il popolo? Chi formarlo? Chi insegnargli la Legge Santa? Chi condurlo di verità in verità e di giustizia in giustizia? Questa missione è stata affidata da Dio ai sacerdoti. Se il sacerdote esce lui stesso dai Comandamenti, non c’è più salvezza per il popolo. Se il sacerdote diviene lui stesso idolatra, perché fuori dei Comandamenti, tutto il popolo precipita nell’idolatria, madre dell’immoralità. L’idolatria è la causa di tutti i mali. Non c’è un male morale, fisico, religioso, politico, economico che non sia prodotto dall’idolatria.</w:t>
      </w:r>
    </w:p>
    <w:p w14:paraId="5E3859C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Tutti “possono cadere” nel peccato: chi governa e chi è governato, uomini e donne, piccoli e grandi. Chi mai deve peccare è il sacerdote. Un sacerdote che pecca induce nel peccato il popolo e dal peccato mai potrà formarlo spiritualmente. È senza la Legge di Dio nel cuore. Il sacerdote che cade nell’idolatria, spinge verso di essa tutto il popolo. Dalla luce del sacerdote è la luce del popolo del Signore. Dalla verità, giustizia, santità del sacerdote sono verità, giustizia, santità del popolo di Dio. Il sacerdote è fonte di morte e di vita. </w:t>
      </w:r>
      <w:r w:rsidRPr="00E36191">
        <w:rPr>
          <w:rFonts w:ascii="Arial" w:eastAsia="Times New Roman" w:hAnsi="Arial" w:cs="Arial"/>
          <w:sz w:val="24"/>
          <w:szCs w:val="24"/>
          <w:lang w:eastAsia="it-IT"/>
        </w:rPr>
        <w:lastRenderedPageBreak/>
        <w:t>Dalla ingiustizia e disobbedienza è fonte di ingiustizia e disobbedienza. Dall’idolatria e stoltezza è fonte di idolatria e di stoltezza.</w:t>
      </w:r>
    </w:p>
    <w:p w14:paraId="32D87FA8"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Il peccato è come se facesse cambiare natura. Da natura di umile agnello a natura di aspide, coccodrillo, animale ribelle, ingovernabile. Da natura ad immagine del nostro Dio, Signore, Creatore a natura non più governabile, conducibile, formabile, educabile, ostinata, ribelle. Anche la terra con il peccato è come se cambiasse natura. Diviene di ferro, così come il cielo diviene di rame. Senza pioggia, senza frutti. Oggi cosa ha fatto il peccato della nostra natura? Da natura per la vita l’ha fatta natura per la morte. Qualsiasi cosa fa, è solo morte. È anche natura di morte che non si vergogna del peccato e della morte e scrive leggi che sono di sola morte, morte spirituale e fisica.</w:t>
      </w:r>
    </w:p>
    <w:p w14:paraId="36A62680"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Se l’uomo vuole cambiare natura, da natura di morte divenire natura di vita, necessariamente dovrà passare nell’obbedienza ai Comandamenti. Se il sacerdote, vedendo lo sfacelo che produce la natura di morte dell’uomo, vuole la salvezza, lui per primo deve passare nella Legge. Nel peccato, fuori dei Comandamenti, si è natura di morte che genera morte. È questa la potenza del peccato grave. È morte dell’anima. Possiamo anche discutere se il male sia oggettivo o soggettivo. Dio non pensa come noi. Osserviamo i comandamenti? Siano natura di vita. Non osserviamo i Comandamenti? Siamo natura di morte che genera morte. Possiamo discutere, ma la discussione non cambia la natura di morte. Il Signore non segue le nostre discussioni. Lui segue solo la sua Parola a noi data. Nella Parola è la vita. Fuori della Parola è la morte. Tutta la pastorale del sacerdote deve avere una sola finalità: condurre chi è fuori la Parola dentro la Parola, dentro tutta la Parola. Neanche possono essere soggettivi metodi e vie. Essi devono essere suggerite al Pastore dallo Spirito Santo. Dalla non Parola nella Parola. </w:t>
      </w:r>
    </w:p>
    <w:p w14:paraId="1F1FC781"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Il futuro di un popolo sono i bambini nati e in procinto di nascere. Senza bambini resta solo una terra desolata, deserta, senza vita. L’assenza di vita è il frutto più amaro e triste dell’idolatria. Molti bambini vengo uccisi quando sono ancora nel grembo della madre. Molte donne scelgono di vivere di sterilità volontaria, divenendo non più madri di vita. Nell’idolatria non si è da Dio, ma da se stessi. Quando l’uomo è governato dall’idolatria, cambia la storia, cambiamo le modalità, rimane lo stesso frutto: sterilità e morte volute. Chi vuole abolire questi disastri di morte, deve abolire l’idolatria. Essa produce sterilità e morte, perché essicca il fiume della vita. Idolatria e non vita sono l’una il frutto e l’altra l’albero. Si estirpa l’idolatria, si pianta la vera pietà e la vita ritorna sulla terra. </w:t>
      </w:r>
    </w:p>
    <w:p w14:paraId="213572E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Nessuno deve confondere le modalità storiche del male e pensare che l’idolatria non ne produca più perché si è vigili, attenti, accorti. Chi pensa così è stolto. L’idolatria produce frutti sempre nuovi, impensabili, inimmaginabili, inconcepibili, inafferrabili, invisibili. Il primo frutto dell’idolatria è rendere l’uomo cieco, così lui impegnerà ogni energia per combattere ciò che fu e che mai più ritornerà. Quando il nuovo disastro è consumato allora l’uomo inizierà a combatterlo. Ma già l’idolatria ha iniziato a produrre altri frutti di morte. L’idolatria rovina l’oggi. L’uomo stolto combatte i frutti dell’idolatria di ieri, lasciando libero corso ai mali dell’idolatria di oggi. Il primo frutto dell’idolatria è proprio la stoltezza, che è cecità spirituale. Essa impedisce di vedere il male dove oggi si sta compiendo. Chi oggi </w:t>
      </w:r>
      <w:r w:rsidRPr="00E36191">
        <w:rPr>
          <w:rFonts w:ascii="Arial" w:eastAsia="Times New Roman" w:hAnsi="Arial" w:cs="Arial"/>
          <w:sz w:val="24"/>
          <w:szCs w:val="24"/>
          <w:lang w:eastAsia="it-IT"/>
        </w:rPr>
        <w:lastRenderedPageBreak/>
        <w:t xml:space="preserve">combatte l’idolatria? Non si sta affermando che l’uomo è dio di se stesso? Non si dice che ognuno è frutto della sua volontà? C’è oggi una sola idolatria che viene contrastata? Vi è un solo uomo che sta denunciando i frutti oltremodo devastanti? Tutto si giustifica. </w:t>
      </w:r>
    </w:p>
    <w:p w14:paraId="1A852BD5"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La vera conversione al Signore non può avvenire attraverso l’accoglienza della legge rituale. Anche la più santa ritualità è mezzo non fine. La vera conversione si compie attraverso il ritorno dell’uomo nella legge morale. È questa legge che dice il più puro bene secondo Dio. Non è il rinnovamento cultuale che fa vera la relazione di Dio con l’uomo. Il rinnovamento vero è quello morale. È l’obbedienza alla Legge. Ma l’uomo, anche il profeta, anche il santo e il giusto, pur camminando nella Legge, ha sempre necessità che Dio gli riveli i suoi pensieri. Questa verità ognuno la deve fare sua e trasformarla in preghiera accorata e ininterrotta perché il Signore gli manifesti la sua volontà. </w:t>
      </w:r>
    </w:p>
    <w:p w14:paraId="01EF5B28"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Per vedere e per pensare secondo Dio occorre la rivelazione attuale dall’alto. Questa rivelazione va sempre chiesta con grande umiltà. Non c’è nessun uomo sulla terra che possa vedere e pensare da se stesso ciò che è gradito al Signore. È il Signore che lo deve rivelare. La Legge o i Comandamenti, dicono all’uomo cosa mai non deve fare. Pongono un limite che mai dovrà essere oltrepassato. Oltre è la morte. Il Vangelo insegna all’uomo l’infinito campo del bene. Ma quale bene concreto ogni discepolo di Gesù deve compiere, a chi farlo, dove farlo? </w:t>
      </w:r>
    </w:p>
    <w:p w14:paraId="5688B9AA"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Questa scienza del bene più grande solo lo Spirito Santo la può suggerire al cuore. Per questo è necessario abitare nella sua comunione. Senza lo Spirito Santo che agisce in noi e fuori della sua comunione, si fanno opere secondo l’uomo e non più secondo la volontà di Dio. Quando il pensiero dell’uomo, anche nell’osservanza della Legge o del Vangelo, prende il posto del pensiero di Dio si diviene idolatri. Si è idolatri perché si adora la propria volontà e i propri pensieri, ma non si cammina nell’obbedienza alla volontà di Dio su di noi. È questa idolatria la rovina del mondo. La salvezza si compie solo nell’obbedienza all’attuale volontà del Signore, mai ai nostri pensieri. </w:t>
      </w:r>
    </w:p>
    <w:p w14:paraId="5647881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È questa un’idolatria sofisticata, ben mimetizzata, eccellentemente rivestita di pietà e misericordia. Ma tutto è dalla volontà dell’uomo. Non è difficile essere idolatri dei propri pensieri, della propria santità, della propria misericordia e pietà. Non è volontà di Dio. Dall’idolatria non nasce alcuna salvezza. L’idolatria non produce redenzione o conversione. Produce salvezza solo l’obbedienza allo Spirito. Quando il popolo si immerge nell’idolatria, fonte di ogni immoralità, si deve gridare al Signore perché venga e stenda la sua mano potente. </w:t>
      </w:r>
    </w:p>
    <w:p w14:paraId="113C1F2A"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Se un uomo cade nel peccato è simile ad un cadavere. Mai si potrà alzare da solo. Occorre che Dio venga con la sua grazia e lo risusciti. Chi è nel peccato non vede il suo stato miserevole. Va di male in male e di idolatria in idolatria, soffocando la verità nell’ingiustizia. Se il Signore non stende la sua potente mano per rialzarci, non c’è speranza. Si passa dalla morte nel tempo alla morte nell’eternità. È in questo intervento la potenza della misericordia di Dio. Nessun altro potrà risollevarci dalla morte, dal male, dall’idolatria. Dio viene per il suo eterno amore. Viene anche perché invocato da quanti rimangono fedeli alla sua Parola e osservano i Comandamenti. </w:t>
      </w:r>
    </w:p>
    <w:p w14:paraId="4A845511"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lastRenderedPageBreak/>
        <w:t xml:space="preserve">Quanti sono nella vita, vedono il baratro di inferno nel quale gli uomini sono precipitati e con accorata invocazione chiedono aiuto a Dio. La preghiera dei giusti accelera la venuta del Signore con la potenza della sua misericordia e della sua grazia. I giusti possono molto. I giusti vanno educati e formati alla preghiera per ogni uomo. La salvezza dell’umanità dipende dalla loro preghiera e dalle loro offerte. Mai si farà abbastanza per educare i giusti a pregare per gli ingiusti. Mai s’insisterà troppo per fare della vita un’offerta gradita a Dio. </w:t>
      </w:r>
    </w:p>
    <w:p w14:paraId="51C0399A"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Solo il Signore potrà fare risorgere chi per la sua idolatria si sprofonda nel nulla del suo essere. La conversione è solo purissima grazia. Nessuno potrà ritornare nel suo giusto posto all’interno della creazione, se non per altissima grazia e misericordia del suo Dio e Signore. Per pietà, avendo giurato amore eterno, il Signore viene e con infinito amore risolleva l’uomo. La risurrezione costa grandi distruzioni. Per la risurrezione di Gerusalemme è stata necessaria la sua distruzione e devastazione. La risurrezione dell’uomo costa la morte di Dio. </w:t>
      </w:r>
    </w:p>
    <w:p w14:paraId="566EAD46"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Dio si lascia distruggere dall’uomo idolatra sulla croce al fine di far risorgere l’uomo dalla sua idolatria di devastazione e morte. Prezzo altissimo pagato con grande amore. Dio si lascia distruggere e annientare sulla croce per la risurrezione dei suoi figli idolatri. Vi potrà allora essere risurrezione senza annientamento? Ogni risorto dall’idolatria dovrà farsi distruggere dall’idolatra del mondo. È il prezzo da pagare. Dio ha pagato il prezzo lasciandosi distruggere. Ora tocca al corpo di Cristo lasciarsi distruggere e annientare. Se quanti sono parte del corpo di Cristo non si lasceranno distruggere dall’idolatria del mondo, mai potranno distruggere l’idolatria. È legge e statuto immutabile. L’idolatria si distrugge lasciandoci annientare da essa. Distrugge l’idolatria chi dall’idolatria è distrutto. È legge che si è compiuta tutta nel Figlio dell’Altissimo. È la legge che si deve compiere in ogni altro suo figlio per adozione in Cristo. </w:t>
      </w:r>
    </w:p>
    <w:p w14:paraId="6EFA3895"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L’adorazione degli idoli è la grande universale menzogna del mondo di ieri, di oggi, di sempre. Vi è però grande differenza tra menzogna e menzogna. La menzogna dell’Antico Testamento e la menzogna del Nuovo non sono la stessa menzogna. Vi è differenza sostanziale, di natura e sostanza. Allora era l’abbondono dell’adorazione del vero Dio di Abramo, Isacco e Giacobbe e l’assunzione degli idoli dei pagani come dèi da adorare. Questa menzogna era detta prostituzione, adulterio. L’adorazione degli idoli non portava nella tenda santa di Dio, né sul suo santo monte. Questa idolatria o prostituzione o adulterio escludeva dalla beatitudine eterna. L’esclusione era essenza e sostanza della vera fede. </w:t>
      </w:r>
    </w:p>
    <w:p w14:paraId="1059AA6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Le regole di eri per definire l’idolatria non reggono più. Oggi idolatria è l’abbandono di Cristo o il suo rifiuto o la sua messa al bando. La moderna idolatria mette al bando Cristo in nome d’un idolo nuovo il cui nome è: Il Dio unico. Questa idolatria è inventata dal cristiano. Questa idolatria sta conquistando cuori e menti di tutti. Tutti sono come incantati, ammaliati, affascinati, stregati da questa idolatria. Urge dire con fermezza che l’adorazione di Dio, anche del Dio di Abramo, Isacco, Giacobbe che esclude Cristo, è idolatria per il cristiano. Solo Cristo Gesù è vera via, vita, verità, luce, santità, giustizia. Non è il Dio unico, vero idolo creato dai cristiani e solo da essi. Cristo Gesù è essenza, sostanza, verità, vita eterna, santità del vero Dio. Si esclude Cristo si è idolatria, perché si adora </w:t>
      </w:r>
      <w:r w:rsidRPr="00E36191">
        <w:rPr>
          <w:rFonts w:ascii="Arial" w:eastAsia="Times New Roman" w:hAnsi="Arial" w:cs="Arial"/>
          <w:sz w:val="24"/>
          <w:szCs w:val="24"/>
          <w:lang w:eastAsia="it-IT"/>
        </w:rPr>
        <w:lastRenderedPageBreak/>
        <w:t xml:space="preserve">la menzogna. Solo Cristo Gesù è il dono del vero unico Dio ad ogni uomo per la sua salvezza. Dio non ha fatto altri doni di vera salvezza e redenzione. </w:t>
      </w:r>
    </w:p>
    <w:p w14:paraId="5AEA4DFD"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Il vero Dio e Cristo Gesù nell’unità dello Spirito Santo sono il solo unico vero Dio. Chi separa Dio da Cristo o Cristo da Dio, è idolatra. Mai potrà ereditare il regno eterno. È un adoratore della menzogna ed un suo ministro e diffusore per la sua divulgazione sulla nostra terra. Oggi la stoltezza cristiana sembra non conoscere alcun limite. Crea il Dio unico, pensando di trovare un accordo con le altre religioni. I cristiani devono sapere che ogni religione ha il suo Dio e che mai adotterà il Dio unico. Perché allora rinunciare al nostro vero Dio? Perché vendere Cristo Signore al mondo? Perché prostituirsi agli idoli? Perché mostrarsi fragili, insipienti, stolti dinanzi alle genti? </w:t>
      </w:r>
    </w:p>
    <w:p w14:paraId="69BEBB5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A noi non è chiesto di imporre Cristo agli altri o la nostra fede in Lui. Ci è però chiesto di viverla dinanzi ad ogni uomo, in ogni luogo. Vi è una ragione di sostanza che vieta che Cristo venga venduto. Il cristiano è Cristo. Cristo è il cristiano, un solo corpo, una sola vita. Se il cristiano vende Cristo al mondo non è Cristo che vende, ma se stesso. Non è più cristiano. È mondo col mondo. Non è più luce del mondo. </w:t>
      </w:r>
    </w:p>
    <w:p w14:paraId="552545E1"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Quando noi parliamo di amore del cristiano, esso necessariamente dovrà essere compreso come obbedienza a Cristo e allo Spirito Santo. È obbedienza a Cristo Gesù, perché è obbedienza alla sua Parola. È obbedienza allo Spirito Santo, perché la verità della Parola è un suo dono perenne. È Lui che deve condurci a tutta la verità. Se ci distacchiamo da Cristo, non possiamo più amare. Non c’è la Parola. Se ci distacchiamo dallo Spirito Santo, neanche possiamo più amare. Siamo privi della verità della Parola, alla quale è dovuta la nostra obbedienza. Parola e verità devono essere una cosa sola, non due. Mai. Oggi tutto si dice amore. Si devono abolire i Comandamenti per amore dell’uomo. Si devono cancellare i precetti di Cristo Gesù per amore dell’uomo. Non si deve fare più distinzione tra bene e male per amore. Neanche più si può parlare di Cristo e del suo Vangelo per amore. Cristo va escluso dalla relazione con il Padre per amore. La Chiesa va esclusa dalla relazione con l’uomo per amore. Anche la verità va esclusa per amore. Per amore non si vuole più che si parli di verità, giustizia, santità. Per amore verso l’uomo, si è anche cancellato l’inferno eterno. </w:t>
      </w:r>
    </w:p>
    <w:p w14:paraId="11F6A3B4"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Per amore si lascia l’uomo nel peccato e gli si consente di accostarsi ai sacramenti. Ma non ci si accorge che per amore stiamo svuotando la Chiesa e anche il Paradiso e stiamo riempiendo l’inferno. Per amore abortiamo. Per amore ci suicidiamo. Per amore divorziamo. Per amore uccidiamo. Per amore stiamo costruendo un mondo senza verità, giustizia, virtù. Per amore stiamo esiliando Dio, Cristo, lo Spirito Santo, la Chiesa dalla nostra terra. Per amore stiamo dichiarando falsa la nostra stessa natura. Per amore un animale, che è animale, è in tutto come l’uomo e con esso ci si può anche sposare, ad esso si può lasciare la nostra eredità. Per amore si può commettere ogni scelleratezza. Per amore tutto è lecito. L’amore è il nuovo idolo del mondo e anche dei cristiani. Perché oggi l’amore è l’idolo universale? Perché svuotato del suo contenuto di verità soprannaturale, alla quale va data ogni obbedienza. Da cosa sappiamo che il nostro amore è idolatria? Dai frutti che produce. L’idolatria è generatrice di ogni immoralità. Poiché oggi l’immoralità investe tutta la vita dell’uomo, il suo amore è </w:t>
      </w:r>
      <w:r w:rsidRPr="00E36191">
        <w:rPr>
          <w:rFonts w:ascii="Arial" w:eastAsia="Times New Roman" w:hAnsi="Arial" w:cs="Arial"/>
          <w:sz w:val="24"/>
          <w:szCs w:val="24"/>
          <w:lang w:eastAsia="it-IT"/>
        </w:rPr>
        <w:lastRenderedPageBreak/>
        <w:t xml:space="preserve">solo un idolo. Oggi l’idolatria si è rivestita di maschera di amore, così si è resa gradita ad ogni cuore e anche al cuore dei cristiani. </w:t>
      </w:r>
    </w:p>
    <w:p w14:paraId="3DF2F77F"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È oggi questa idolatria che sta distruggendo la Chiesa, Cristo, lo Spirito Santo, il vero Dio, Signore, Creatore dell’uomo. È l’idolatria che toglie il cane dal canile per portarlo in casa, ma toglie dalla casa i familiari. È l’idolatria che rinuncia anche a sposarsi, generare figli, educarli, perché ci si deve dedicare all’effimero, alla vanità, a ciò che è caduco, al benessere materiale, al vuoto assoluto dello spirito e dell’anima. L’amore senza verità è l’idolo che si sta rivelando vero diluvio universale. Ci sta sommergendo tutti. È a causa di questo idolo che tutti stiamo perdendo la nostra verità di natura e di sacramento. Idolatria universale. Questa idolatria sta facendo sì che idolo è il Dio che adoriamo, idolo è il Cristo nel quale crediamo, idolo è lo Spirito Santo dal quale siamo condotti, idolo è la Chiesa, idolo è il Vangelo, idolo è il cristiano. </w:t>
      </w:r>
    </w:p>
    <w:p w14:paraId="2D0DAB70"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Possiamo reagire a questa idolatria di immoralità e di morte? Possiamo ad una condizione: che rimettiamo nella parola amore tutta la verità del Padre e del Figlio e dello Spirito Santo, tutta la verità della Rivelazione. L’amore è nella verità. La verità è nell’amore. Quando l’amore si separa dalla verità è idolo. Quando la verità si separa dall’amore è idolo. L’amore fa vera la verità. La verità fa vero l’amore. Amore e verità una cosa sola.</w:t>
      </w:r>
    </w:p>
    <w:p w14:paraId="0076BB8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Un tempo si diceva: “Qui bene distinguit, bene docet”. Chi distingue bene cosa da cosa, verità da verità, realtà da realtà, insegna bene. Il grande Giovanni XXIII ci ha insegnato a distinguere peccato e peccatore. Il peccato è sempre da condannare. È offesa e disprezzo di Dio. Il peccatore sempre va aiutato, accolto, servito, sorretto, spinto, sollecitato, guidato perché a poco a poco si distacchi dal peccato. Oggi invece si vuole che peccato e peccatore, trasgressione e trasgressore, disobbedienza e disobbediente, siamo una cosa sola. Con quali conseguenza? Che l’omicida, l’adultero, il ladro, il falso testimone, l’immorale venga accolto e conviva con il suo peccato. </w:t>
      </w:r>
    </w:p>
    <w:p w14:paraId="6605340F"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sz w:val="24"/>
          <w:szCs w:val="24"/>
          <w:lang w:eastAsia="it-IT"/>
        </w:rPr>
        <w:t xml:space="preserve">Cristo Gesù ha sempre accolto e perdonato il peccatore pentito. Gli ha però sempre detto di andare e di non peccare più. Al paralitico guarito presso la piscina di Betzatà gli disse: </w:t>
      </w:r>
      <w:r w:rsidRPr="00E36191">
        <w:rPr>
          <w:rFonts w:ascii="Arial" w:eastAsia="Times New Roman" w:hAnsi="Arial" w:cs="Arial"/>
          <w:i/>
          <w:iCs/>
          <w:sz w:val="24"/>
          <w:szCs w:val="24"/>
          <w:lang w:eastAsia="it-IT"/>
        </w:rPr>
        <w:t>Sei stato guarito. Va’ e non peccare più perché non ti accada di peggio”.</w:t>
      </w:r>
      <w:r w:rsidRPr="00E36191">
        <w:rPr>
          <w:rFonts w:ascii="Arial" w:eastAsia="Times New Roman" w:hAnsi="Arial" w:cs="Arial"/>
          <w:sz w:val="24"/>
          <w:szCs w:val="24"/>
          <w:lang w:eastAsia="it-IT"/>
        </w:rPr>
        <w:t xml:space="preserve"> Oggi il mondo vuole essere omologato nei suoi molteplici peccati e per peccato si intende una puntuale trasgressione della Legge di Dio. Giovanni il Battista lasciò la sua testa mozzata su un vassoio perché disse al re: </w:t>
      </w:r>
      <w:r w:rsidRPr="00E36191">
        <w:rPr>
          <w:rFonts w:ascii="Arial" w:eastAsia="Times New Roman" w:hAnsi="Arial" w:cs="Arial"/>
          <w:i/>
          <w:iCs/>
          <w:sz w:val="24"/>
          <w:szCs w:val="24"/>
          <w:lang w:eastAsia="it-IT"/>
        </w:rPr>
        <w:t>“Non ti è lecito tenere con te la moglie di tuo fratello”.</w:t>
      </w:r>
    </w:p>
    <w:p w14:paraId="70AB139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Noi possiamo anche omologare il peccato. Il peccato mai si omologherà alla vita. Sempre sarà generatore di ogni morte. Mai diverrà verità. Davide dopo il suo peccato di adulterio e omicidio plurimo, chiese al Signore la creazione di un cuore nuovo e il dono di uno spirito saldo. I suoi peccati gli sono costati una guerra civile con la perdita di vite umane e una peste di tre giorni che fu devastante per il popolo. Ma se osserviamo la storia, tutti i mali del mondo, tutte le morti, le stragi, non sono forse frutto del peccato che è opera dell’uomo? Omologare il peccato è omologare stragi, guerre, omicidi, suicidi, stupri, violenza, soprusi di ogni genere, furti, false testimonianze.</w:t>
      </w:r>
    </w:p>
    <w:p w14:paraId="6E1C767A"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lastRenderedPageBreak/>
        <w:t>La Chiesa per la carità di Cristo deve sempre accogliere il peccatore. Per la verità di Cristo deve insegnargli a liberarsi da ogni peccato. La Chiesa non è solo ministra e amministratrice della carità di Gesù. È anche ministra e amministratrice della sua verità, della sua Parola. Gesù inizia il suo Discorso insegnando ai discepoli a tenersi lontani da ogni peccato, andando oltre la giustizia degli scribi e farisei. Se la Chiesa farà credere al mondo che è solo ministra della misericordia e non anche della verità, la sua missione è finita per sempre.</w:t>
      </w:r>
    </w:p>
    <w:p w14:paraId="54FA1DA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Vi è un dolore di natura al quale l’uomo sempre aggiunge molteplici altri dolori di peccato che rendono il dolore di natura non vivibile. Chi ama l’uomo, deve mettere ogni impegno a non aggiungere ai già pesanti dolori di natura, quelli ancora più pesanti dolori di peccato. È verità. Ogni dolore del corpo, dello spirito, dell’anima è frutto nella sua origine remota dal peccato del primo uomo e della prima donna. Sappiamo che la sofferenza, la malattia, la morte, ogni altro dolore sono entrati nel mondo a causa della prima disobbedienza dell’uomo.</w:t>
      </w:r>
    </w:p>
    <w:p w14:paraId="1A5183B1"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Gesù è venuto e ci ha donato il suo Spirito per renderci forti, sapienti, capaci di evitare a noi e ai fratelli ogni dolore di peccato. Una malattia congenita è sofferenza di natura. Alla natura non ci si può ribellare. La sofferenza si assume e si porta con la forza di Dio. Rovinarsi il cervello con la droga e concepire figli con sofferenze congenite, non è responsabilità della natura, è vero dolore di peccato. Fare stragi non è sofferenza di natura, è dolore di peccato. Ogni peccato immesso nell’umanità, offende gravemente Dio nella sua creazione.</w:t>
      </w:r>
    </w:p>
    <w:p w14:paraId="4435CADB"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Dobbiamo confessare che è grande, anzi grandissimo, il peccato dell’uomo e. Grandissimo è anche il dolore di peccato introdotto nel dolore di natura. Anche però il doloro di natura ha come sua origine prossima o remota il peccato. è verità eterna. Mai il Signore potrà accogliere nel suo regno eterno un seminatore di morte che aggiunge dolore infinito di peccato al dolore già esistente, prodotto da altri peccati. Se un capo religioso non grida ai suoi sudditi che ogni dolore di peccato lo rende reo di morte eterna, di certo non li ama, li odia. Se poi li inganna dichiarando santo ogni dolore di peccato è come se dichiarasse santo il peccato. Il peccato è insulto a Dio e disprezzo.</w:t>
      </w:r>
    </w:p>
    <w:p w14:paraId="5EB41E2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Chi dichiara santo il peccato e santo il dolore di peccato, è il responsabile spirituale di ogni crimine odioso commesso contro l’umanità. Il mio Dio chiede di lasciarci crocifiggere anziché mettere nella storia un solo piccolissimo dolore di peccato contro gli stessi carnefici. Ogni operatore di dolori di peccato è escluso dal regno eterno di Dio, a meno che non si penta, convertendosi e divenendo operatore di pace. Il cristiano non solo non deve mettere nella storia nessun dolore di peccato, deve fare sempre il bene più grande per alleviare il dolore. Sempre il cristiano è chiamato a vincere con il bene il male. Questa carità solo lui la può vivere perché solo Lui è pieno di Spirito Santo.</w:t>
      </w:r>
    </w:p>
    <w:p w14:paraId="3EF6B6C2"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Oggi l’uomo compie il male con arte, scienza, intelligenza, grande cattiveria e malvagità di cuore. È come se fosse posseduto dal male. Chiediamoci: </w:t>
      </w:r>
      <w:r w:rsidRPr="00E36191">
        <w:rPr>
          <w:rFonts w:ascii="Arial" w:eastAsia="Times New Roman" w:hAnsi="Arial" w:cs="Arial"/>
          <w:i/>
          <w:iCs/>
          <w:sz w:val="24"/>
          <w:szCs w:val="24"/>
          <w:lang w:eastAsia="it-IT"/>
        </w:rPr>
        <w:t>Il Signore cosa pensa del nostro male? Lui, nel suo cielo, chiude gli occhi su questi giochi di peccato o i suoi occhi sono sempre aperti? Lascia che l’uomo faccia ciò che vuole o a suo tempo interviene per manifestare la sua verità, chiedendo ragione del male operato?</w:t>
      </w:r>
      <w:r w:rsidRPr="00E36191">
        <w:rPr>
          <w:rFonts w:ascii="Arial" w:eastAsia="Times New Roman" w:hAnsi="Arial" w:cs="Arial"/>
          <w:sz w:val="24"/>
          <w:szCs w:val="24"/>
          <w:lang w:eastAsia="it-IT"/>
        </w:rPr>
        <w:t xml:space="preserve"> Oggi il mondo pensa che Dio abbia gli occhi chiusi perché Lui è solo misericordia e si abbandona ad omicidi, aborti, stupri, violenze. Si </w:t>
      </w:r>
      <w:r w:rsidRPr="00E36191">
        <w:rPr>
          <w:rFonts w:ascii="Arial" w:eastAsia="Times New Roman" w:hAnsi="Arial" w:cs="Arial"/>
          <w:sz w:val="24"/>
          <w:szCs w:val="24"/>
          <w:lang w:eastAsia="it-IT"/>
        </w:rPr>
        <w:lastRenderedPageBreak/>
        <w:t>consegna e si vota interamente al male. Non rispetta più neanche le più elementari leggi della sana moralità. L’immoralità è grande. Lingua, occhi, orecchi, mani, piedi sono un fiume che inonda di male il mondo. Il pensiero elabora nuovissimi mali, cattiverie, malvagità.</w:t>
      </w:r>
    </w:p>
    <w:p w14:paraId="19CE077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 Dio cosa fa? Interviene o non interviene? Prima verità. Dio mai potrà trasformare i frutti di male prodotti dal peccato in frutti di bene. I frutti di male rimangono per sempre nella storia e anche nell’eternità. Seconda verità. Il Signore chiede però al peccatore che si penta e abbandoni la via del male. Chiede ad ogni uomo che vinca il male rimanendo sempre ne bene. Terza verità. Sappiamo che il Signore sempre interviene nella storia per raddrizzarla. Lui sempre lavora perché la vita di un uomo dal male passi nel bene. Quarta verità. Al momento della morte ogni sarà giudicato secondo le sue opere. Se trovato giusto andrà nelle sue dimore eterne, altrimenti finirà nelle tenebre per sempre. </w:t>
      </w:r>
    </w:p>
    <w:p w14:paraId="10015C04"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Ci si può pentire del peccato. Rimane sempre la pena da scontare ed è dura, dolorosa, persistente. Il peccato è perdonato, la pena rimane da soddisfare. La confessione cancella la colpa. La soddisfazione estingue la pena. Questa distinzione tra colpa e pena è scomparsa dalla coscienza cristiana. Chi pecca sappia che sempre dovrà soddisfare per il suo peccato. Il peccato è odio, insulto, disprezzo contro il Signore e offesa all’uomo. La soddisfazione è amore grande verso Dio e verso il prossimo.</w:t>
      </w:r>
    </w:p>
    <w:p w14:paraId="1F33BBA1"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Chi deve annunziare la verità di Dio ai suoi fratelli è il cristiano. Ma il cristiano oggi è divenuto un cane muto, incapace di abbaiare. Non però per accidia spirituale. Ma per falsità, stoltezza, insipienza veritativa e teologica. Il cristiano oggi non crede più nel peccato. Anche se avverte che qualcosa non è poi così buona ai suoi occhi, non crede che il male sia anche peccato. Manca il riferimento a Dio. Senza riferimento alla volontà di Dio, il male fa anch’esso parte del cambiamento delle cose. Ieri una cosa non era buona, oggi è buona. Ieri l’adulterio era un male, oggi è un bene, anzi cosa necessaria. Ieri l’omosessualità era un male, oggi è un bene, un diritto dell’uomo. Ieri uccidere un neonato era un crimine, oggi è un diritto della donna. Ieri rubare era cosa da evitare, oggi da molti non è più un peccato. Ieri mostrarsi nudi in pubblico o compiere certe gesti osceni, era vera impudicizia. Almeno offendeva il comune senso del pudore. Oggi invece è il pudore un vizio da evitare. Il nudo è arte e più si è nudi e più si è artisti del proprio corpo. Perché questo accade? Perché il cristiano non vede più né Dio né la sua Legge. Lui non annunzia, non chiama il male così come lo chiama il suo Signore. Senza Dio, scompare il peccato e a poco a poco anche la verità del male scompare. Oggi dobbiamo dire che la verità del male è scomparsa. Una cosa però rimane vera in eterno: presso Dio il peccato resta peccato e il male resta male. Mai diventeranno bene. È sua Legge eterna.</w:t>
      </w:r>
    </w:p>
    <w:p w14:paraId="1EB1CF7B"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 Quale via di salvezza vi sarà per il mondo, se il cristiano si vergogna anche di fare riferimento a Dio e parla di principi non negoziabili? Principi negoziabili a partire da quale mente o corrente filosofica, se ogni mente ha i suoi principi, le sue leggi, le sue regole di bene? Il cristiano non è mandato nel mondo per difendere principi non negoziabili, ma per predicare il Vangelo del suo Signore Gesù Cristo. È il Vangelo il suo unico e solo principio non negoziabile e per esso deve essere pronto al martirio. La sua vita va data per il Vangelo.</w:t>
      </w:r>
    </w:p>
    <w:p w14:paraId="267159CF"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lastRenderedPageBreak/>
        <w:t>Spesso nell’Antica Scrittura, gli uomini di Dio elevano al Signore suppliche nelle quali si riconosce e si confessa il peccato del popolo. Tutto il popolo prende così coscienza che la storia di distruzione, devastazione, esilio, povertà, miseria è frutto dell’alleanza tradita. Presa coscienza del peccato di ieri, si stabiliscono le misure necessarie perché non ci si allontani più dall’alleanza stipulata con Dio. La nostra Santa Messa inizia chiedendo ad ognuno che prenda coscienza dei propri peccati, li confessi, rinnovi l’alleanza in Cristo Gesù. Anche il Sacramento della Confessione è celebrato sulla coscienza del tradimento dell’alleanza e sul proposito di ripristinarla nel cuore.</w:t>
      </w:r>
    </w:p>
    <w:p w14:paraId="658F0F8C"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Quando si pecca e si persevera nel peccato, allora nessuna alleanza potrà essere ripristinata. Manca la volontà determinata dell’uomo. Una Chiesa divisa attesta che l’alleanza è stata infranta, violata, distrutta, lacerata. Urge riconoscere e confessare a Dio il peccato. Chi deve riconoscere e confessare il peccato? Prima di tutto colui che l’alleanza ha distrutto, creando una frattura nella sua vera essenza. Spetta a chi è fuori della verità di Cristo entrare in essa, perché solo nella Parola di Gesù Signore l’alleanza potrà essere rinnovata. È obbligo morale gravissimo ricomporre l’unità. Quest’obbligo investe chiunque rompe l’alleanza in Cristo anche con un solo peccato mortale.</w:t>
      </w:r>
    </w:p>
    <w:p w14:paraId="3C54544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Chi invece è rimasto nella vera alleanza è anche lui gravissimamente obbligato a togliere tutti quei peccati che hanno spinto alla rottura. Anche Il fedele osservante dell’alleanza in Cristo Gesù deve riconoscere gli antichi peccati perché mai più si ripetano sotto altre forme. Come si può constatare il peccato è offesa gravissima alla verità di Cristo. È il peccato che rompe l’unità, non la santa verità di Cristo. Svendere la verità, tradirla, rinnegarla, minimizzarla, barattarla, è errore gravissimo. La rottura del corpo di Cristo sarebbe insanabile. D’altronde sempre il Signore ha rinnegato ogni alleanza pensata come solo culto, preghiera, sacrifici, tempio, feste, altre strutture.</w:t>
      </w:r>
    </w:p>
    <w:p w14:paraId="0A3259FA"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Addirittura se leggiamo i profeti, il Signore stesso afferma che lui mai ha chiesto queste cose. Per Lui l’alleanza è stipulata sulla Legge. I Cristiani l’alleanza con Dio, in Cristo Gesù, la stipulano sull’accoglienza di ogni Parola di Gesù Signore, compresa nello Spirito Santo. Esaminiamo la Parola di Gesù. Essa costituisce Pietro fondamento della sua Chiesa: </w:t>
      </w:r>
      <w:r w:rsidRPr="00E36191">
        <w:rPr>
          <w:rFonts w:ascii="Arial" w:eastAsia="Times New Roman" w:hAnsi="Arial" w:cs="Arial"/>
          <w:i/>
          <w:iCs/>
          <w:sz w:val="24"/>
          <w:szCs w:val="24"/>
          <w:lang w:eastAsia="it-IT"/>
        </w:rPr>
        <w:t xml:space="preserve">“Su questa pietra edificherò la mia Chiesa”. </w:t>
      </w:r>
      <w:r w:rsidRPr="00E36191">
        <w:rPr>
          <w:rFonts w:ascii="Arial" w:eastAsia="Times New Roman" w:hAnsi="Arial" w:cs="Arial"/>
          <w:sz w:val="24"/>
          <w:szCs w:val="24"/>
          <w:lang w:eastAsia="it-IT"/>
        </w:rPr>
        <w:t>Pietro è parola essenziale, fondamentale di Cristo. Senza questa Parola non c’è alleanza. Manca la vera Chiesa di Gesù Signore. Cristo Gesù agli Apostoli ha dato il potere di fare l’Eucaristia. Senza l’Eucaristia non c’è alleanza, perché non c’è la Parola di Gesù. Cristo Gesù ha dato agli Apostoli il potere di perdonare i peccati. Senza Apostolo non c’è il perdono, non c’è alleanza, mai potrà esserci. Cristo Gesù ha consegnato la Madre a Giovanni e Giovanni alla Madre. Senza la Madre di Gesù, Parola essenziale di Cristo, non c’è alleanza.</w:t>
      </w:r>
    </w:p>
    <w:p w14:paraId="48B27D0C"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L’alleanza può essere ricostruita in un solo modo: ognuno prenda il Vangelo di Gesù, trovi le Parole che gli mancano, le metta nel cuore. Ieri appartiene al nostro peccato. Si confessi il peccato dinanzi a Dio. Gli si manifesti il desiderio di ricomporre l’alleanza con Lui. Pietro è alleanza. Gli Apostoli sono alleanza. L’Eucaristia è alleanza. Il perdono è alleanza. La Vergine Maria è alleanza in Cristo. Ogni altra cosa è in funzione dell’alleanza da ricomporre e rinnovare, ma non è alleanza. L’alleanza è sul fondamento della Parola. Ricomporre l’alleanza </w:t>
      </w:r>
      <w:r w:rsidRPr="00E36191">
        <w:rPr>
          <w:rFonts w:ascii="Arial" w:eastAsia="Times New Roman" w:hAnsi="Arial" w:cs="Arial"/>
          <w:sz w:val="24"/>
          <w:szCs w:val="24"/>
          <w:lang w:eastAsia="it-IT"/>
        </w:rPr>
        <w:lastRenderedPageBreak/>
        <w:t>lo chiede quel Cristo nel quale ognuno dice di credere. Fuori dell’alleanza il Cristo creduto è assai carente.</w:t>
      </w:r>
    </w:p>
    <w:p w14:paraId="02741C2A"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L’uomo conosce la verità di se stesso, della storia nella quale vive, del passato, presente e futuro solo per luce dall’alto, luce divina. Se l’uomo si pone fuori della Legge del Signore, della sua Parola, della sua Volontà, della sua obbedienza cade in una grande stoltezza. Da vedente diviene cieco, da udente si fa sordo, perde anche l’uso della lingua. In questa condizione spirituale agirà da cieco, sordo, muto. Fuori della Legge del Signore, non può lavorare per la vita, perché la vita è nella Legge. Potrà solo lavorare per la morte, per ogni morte. La Scrittura ci rivela che il peccato è massa inquinante non solo per l’umanità, ma per l’intera creazione: piante, uccelli, pesci soffrono.</w:t>
      </w:r>
    </w:p>
    <w:p w14:paraId="3B6932D4"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Chi vuole far respirare tutta la creazione di vita deve impegnarsi a togliere il peccato dal suo corpo, dai suoi pensieri, dalla sua anima. Peccato e vita sono in contrasto come la luce e le tenebre. In più quando si è nel peccato si hanno pensieri e desideri di peccato. Dal peccato i pensieri e i desideri di peccato si trasformano anche in Leggi di peccato, di morte. Molte Leggi oggi non sono forse di morte? La civiltà è sempre civiltà di morte, quando si immerge nel peccato. Il peccato è vortice che chiama altro peccato, altre leggi di peccato. Quando si è fuori della Legge del Signore, tutte le energie vengono spese per la morte, mai per la vita. Per la vita si agisce dalla Legge del Signore. </w:t>
      </w:r>
    </w:p>
    <w:p w14:paraId="4DCFB201"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Cristo Gesù ha costituito la sua Chiesa sacramento di salvezza per ogni uomo, di ogni popolo, nazione, lingua, tribù, religione, cultura. È la prima fondamentale missione. La seconda, anch’essa essenziale inseparabile dalla prima, vuole la Chiesa teofania vivente di Cristo. La Chiesa, in ogni suo figlio, deve manifestare al mondo intero tutta la potenza della Croce di Cristo, dalla quale scaturisce la salvezza. Dalla luce che si sprigionava dal corpo di Cristo il mondo era attratto al vero Dio. Si apriva al messaggio di speranza e di vita eterna. Dalla luce che si sprigiona dal corpo della Chiesa ogni uomo deve essere attratto al vero Cristo, al vero Salvatore e Redentore dell’uomo.</w:t>
      </w:r>
    </w:p>
    <w:p w14:paraId="33ECA9A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La Chiesa deve attestare al mondo intero che non vi è altro nome nel quale possiamo essere salvati. La salvezza è solo nel nome di Gesù. Dovrà attestarlo rivestendo tutta la luce di Gesù nel corpo dei suoi figli. Se il corpo è nell’oscurità, nessuna salvezza sarà possibile. La Chiesa non è dal mondo, non esiste per il mondo. Essa esiste per Cristo. Esistendo per Cristo, esisterà per il mondo per la sua salvezza. Quando la Chiesa nella sua travagliata storia ha scelto di esistere per il mondo, ignorando Cristo Gesù, è sempre divenuta sale insipido.</w:t>
      </w:r>
    </w:p>
    <w:p w14:paraId="19363F78"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È il principio che deve governare la Chiesa:</w:t>
      </w:r>
      <w:r w:rsidRPr="00E36191">
        <w:rPr>
          <w:rFonts w:ascii="Arial" w:eastAsia="Times New Roman" w:hAnsi="Arial" w:cs="Arial"/>
          <w:i/>
          <w:iCs/>
          <w:sz w:val="24"/>
          <w:szCs w:val="24"/>
          <w:lang w:eastAsia="it-IT"/>
        </w:rPr>
        <w:t xml:space="preserve"> “Io esisto per mostrare Cristo, per attrarre tutto il mondo a Cristo, per portarlo a Cristo”.</w:t>
      </w:r>
      <w:r w:rsidRPr="00E36191">
        <w:rPr>
          <w:rFonts w:ascii="Arial" w:eastAsia="Times New Roman" w:hAnsi="Arial" w:cs="Arial"/>
          <w:sz w:val="24"/>
          <w:szCs w:val="24"/>
          <w:lang w:eastAsia="it-IT"/>
        </w:rPr>
        <w:t xml:space="preserve"> Come Cristo esiste per mostrare il Padre, per attrarre ogni uomo al Padre, per condurlo al Padre, così oggi e sempre è per la Chiesa. Non vi sono due missioni: una di Cristo e una della Chiesa. La missione è una: quella di Cristo deve essere la stessa della Chiesa, sempre. Se la Chiesa separa Cristo dall’uomo, separandosi da Cristo, diviene struttura della terra per la terra e non più del cielo per il cielo. È facile spostare l’asse dal cielo alla terra, da Cristo all’uomo, dal mistero alle cose. Se questo avviene è la fine. Non c’è salvezza.</w:t>
      </w:r>
    </w:p>
    <w:p w14:paraId="512DAE77"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lastRenderedPageBreak/>
        <w:t>Dove trovare oggi Cristo e come rivestirsi della sua potente luce? Cristo è nella Parola. Si vive la Parola ci si riveste della sua luce. Pensare una salvezza vera fuori della Parola, è grande stoltezza. Se poi questo lo pensa un discepolo di Gesù, è peccato contro la fede. Quelli contro la fede sono i peccati più gravi per un cristiano. È peccato contro la fede pensare la salvezza fuori della Parola di Gesù. Se il cristiano pecca contro la fede, potrà mai portare una sola anima a Cristo Gesù? Potrà dare la Parola della vera salvezza ad un cuore?</w:t>
      </w:r>
    </w:p>
    <w:p w14:paraId="608AFD32"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Oggi i peccati contro la fede sono innumerevoli. Il primo peccato contro la fede è aver dichiarato Cristo non necessario alla salvezza. Il secondo gravissimo peccato contro la fede è conseguenza del primo. Si è sdoganata la Chiesa dalla sua missione per la salvezza dell’uomo. Il terzo peccato gravissimo contro la fede è aver separato l’agire dei figli della Chiesa dal fondamento della verità: la Parola di Gesù. Il quarto gravissimo peccato contro la fede anch’esso è di separazione: si vuole la grazia, ma non l’obbedienza, la Parola, il Vangelo. Il quinto gravissimo peccato contro la fede è la non sequela del pastore da parte delle pecore. La confusione è altissima e irreversibile.</w:t>
      </w:r>
    </w:p>
    <w:p w14:paraId="4F204B91"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L’unico Pastore delle pecore è il Padre. Il Padre le guida per mezzo di Cristo, suo unico mediatore. Cristo le guida per mezzo di Pietro. Pietro guida le pecore di Gesù coi successori degli Apostoli in collaborazione e in obbedienza gerarchica. I Vescovi le curano con i presbiteri. in collaborazione e in obbedienza gerarchica. Da osservare che la potestà di governo non viene dall’autorità superiore, ma per sacramento. L’autorità superiore affida le pecore. L’autorità superiore affida le pecore da custodire così come il Padre le ha affidate a Cristo. Dall’affidamento nasce la responsabilità. Oggi cosa fa la pecora con diabolica, satanica furbizia? Salta il presbitero e si appella al Vescovo. Salta il vescovo e si appella al Papa. Salta il Papa e si appella a Cristo. Salta Cristo e si appella a Dio. Salta Dio e si appella alla sua coscienza, unico arbitro della verità. Se smetteremo di commettere questi cinque gravissimi peccati contro la fede, possiamo tutti divenire vera luce di Cristo per la salvezza.</w:t>
      </w:r>
    </w:p>
    <w:p w14:paraId="24FFE2CD"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Tutto il mondo può gridare per torti subiti gravi o lievi: </w:t>
      </w:r>
      <w:r w:rsidRPr="00E36191">
        <w:rPr>
          <w:rFonts w:ascii="Arial" w:eastAsia="Times New Roman" w:hAnsi="Arial" w:cs="Arial"/>
          <w:i/>
          <w:iCs/>
          <w:sz w:val="24"/>
          <w:szCs w:val="24"/>
          <w:lang w:eastAsia="it-IT"/>
        </w:rPr>
        <w:t>“Vogliamo giustizia”, o “Cerco solo giustizia”.</w:t>
      </w:r>
      <w:r w:rsidRPr="00E36191">
        <w:rPr>
          <w:rFonts w:ascii="Arial" w:eastAsia="Times New Roman" w:hAnsi="Arial" w:cs="Arial"/>
          <w:sz w:val="24"/>
          <w:szCs w:val="24"/>
          <w:lang w:eastAsia="it-IT"/>
        </w:rPr>
        <w:t xml:space="preserve"> Il cristiano mai potrà gridarlo. Qualcuno potrebbe obiettare: Perché il cristiano non può gridare </w:t>
      </w:r>
      <w:r w:rsidRPr="00E36191">
        <w:rPr>
          <w:rFonts w:ascii="Arial" w:eastAsia="Times New Roman" w:hAnsi="Arial" w:cs="Arial"/>
          <w:i/>
          <w:iCs/>
          <w:sz w:val="24"/>
          <w:szCs w:val="24"/>
          <w:lang w:eastAsia="it-IT"/>
        </w:rPr>
        <w:t>“vogliamo giustizia, cerco solo giustizia?”.</w:t>
      </w:r>
      <w:r w:rsidRPr="00E36191">
        <w:rPr>
          <w:rFonts w:ascii="Arial" w:eastAsia="Times New Roman" w:hAnsi="Arial" w:cs="Arial"/>
          <w:sz w:val="24"/>
          <w:szCs w:val="24"/>
          <w:lang w:eastAsia="it-IT"/>
        </w:rPr>
        <w:t xml:space="preserve"> Cosa glielo vieta o proibisce? Glielo vieta la sua fede. Glielo proibisce quel Gesù che il cristiano ha deciso di seguire come Maestro al quale consegnare la propria vita. Gesù è Colui che ha subito tutti i torti del peccato dell’uomo. Dal peccato dell’uomo senza alcun motivo è stato flagellato e Crocifisso. </w:t>
      </w:r>
    </w:p>
    <w:p w14:paraId="07ACA63F"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 Qual è stata la risposta di Gesù? La preghiera di scusa e di richiesta di perdono per tutti: </w:t>
      </w:r>
      <w:r w:rsidRPr="00E36191">
        <w:rPr>
          <w:rFonts w:ascii="Arial" w:eastAsia="Times New Roman" w:hAnsi="Arial" w:cs="Arial"/>
          <w:i/>
          <w:iCs/>
          <w:sz w:val="24"/>
          <w:szCs w:val="24"/>
          <w:lang w:eastAsia="it-IT"/>
        </w:rPr>
        <w:t>“Padre, perdonali! Non sanno quello che fanno”.</w:t>
      </w:r>
      <w:r w:rsidRPr="00E36191">
        <w:rPr>
          <w:rFonts w:ascii="Arial" w:eastAsia="Times New Roman" w:hAnsi="Arial" w:cs="Arial"/>
          <w:sz w:val="24"/>
          <w:szCs w:val="24"/>
          <w:lang w:eastAsia="it-IT"/>
        </w:rPr>
        <w:t xml:space="preserve"> È questa la grande giustizia di Dio: la offerta di riconciliazione predicata all’uomo offensore e distruttore sulla terra della sua gloria. La giustizia di Dio è l’espiazione dei peccati dell’umanità, fatta da Lui per mezzo del suo Figlio Unigenito, invece dell’uomo peccatore. Il pensiero di Dio mai coincide con i pensieri del mondo. Al pensiero di Dio ci si può solo convertire, rinnegando il pensiero del mondo. È questo il grande peccato dei nostri giorni: volere ad ogni costo far passare i nostri pensieri come pensieri di Dio e imporli in suo nome. </w:t>
      </w:r>
    </w:p>
    <w:p w14:paraId="05727537"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lastRenderedPageBreak/>
        <w:t xml:space="preserve">Ecco allora la volontà di Dio secondo l’uomo di oggi: </w:t>
      </w:r>
      <w:r w:rsidRPr="00E36191">
        <w:rPr>
          <w:rFonts w:ascii="Arial" w:eastAsia="Times New Roman" w:hAnsi="Arial" w:cs="Arial"/>
          <w:i/>
          <w:iCs/>
          <w:sz w:val="24"/>
          <w:szCs w:val="24"/>
          <w:lang w:eastAsia="it-IT"/>
        </w:rPr>
        <w:t>Dio vuole il divorzio. Vuole l’aborto. Vuole l’eutanasia. Vuole l’utero in affitto. Dio vuole il matrimonio tra gli stessi sessi e anche l’omosessualità esercitata come diritto della natura umana. Vuole queste cose e altro</w:t>
      </w:r>
      <w:r w:rsidRPr="00E36191">
        <w:rPr>
          <w:rFonts w:ascii="Arial" w:eastAsia="Times New Roman" w:hAnsi="Arial" w:cs="Arial"/>
          <w:sz w:val="24"/>
          <w:szCs w:val="24"/>
          <w:lang w:eastAsia="it-IT"/>
        </w:rPr>
        <w:t xml:space="preserve">. Che il mondo intero possa volere queste cose è responsabilità del mondo dinanzi al Signore, all’unico Dio e solo Signore dell’universo. Che il cristiano, se vuole essere discepolo di Gesù, queste cose non può volerle, è esigenza e comando del Dio nel quale dice di credere. È una impossibilità più che metafisica affermare di essere credenti in Cristo e poi seguire i pensieri del mondo. O del mondo o di Cristo. È una impossibilità più che metafisica proclamarsi discepoli di Cristo e del suo Vangelo e poi camminare secondo le mode della terra. Ogni uomo è chiamato ad una scelta e la scelta sempre obbliga. Chi vuole la vita, scelga Cristo. Chi vuole la morte, scelga le tenebre. A nessuno è consentito servire due padroni che sono in totale antitesi. È impossibilità metafisica. Non si serve Cristo, ma il mondo. </w:t>
      </w:r>
    </w:p>
    <w:p w14:paraId="1307668C"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È giusto che ognuno sappia cosa è il peccato e quali sono i suoi frutti. Noi tutti sappiamo quali sono i frutti di una esplosione nucleare. La vita non viene consumata solo per quel momento. L’esplosione lascia una radioattività di morte così devastante da durare secoli. Dove avviene una esplosione nucleare i suoi segni rimangono indelebili nella stessa natura. Tutto viene trasformato da quella esplosione. Adamo ed Eva peccano. La loro natura esplode lacerando anima e corpo. I segni di quella esplosione non si cancellano neanche nell’eternità. Essi sono incancellabili per sempre. La dannazione eterna, frutto del peccato, ci rivela che neanche l’eternità cancella quei frutti. Ma il peccato non si è fermato solo all’uomo e alla natura creata. Le sue conseguenze furono tutte assunte dal Creatore dell’uomo. Volendo che il peccato venisse sconfitto Dio ha mandato il Figlio Suo perché lo prendesse tutto nella sua carne per inchiodarlo sulla croce. Il peccato vince Cristo e lo appende alla croce, il Cristo appeso alla croce, crocifigge il peccato nel suo corpo e lo vince per sempre. </w:t>
      </w:r>
    </w:p>
    <w:p w14:paraId="1DF5B8B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Ma è veramente vinto il peccato? È veramente tolto? Vinto e tolto veramente è in Cristo Gesù, nel suo corpo, risuscitato e glorioso. Chi diviene parte di questo corpo e si nutre si esso nell’Eucaristia con grande fede e amore, vince a poco a poco anche lui il peccato. Chi non è corpo di Cristo o si fa suo corpo col Battesimo e continua a peccare, cammina nella morte, sparge sulla terra radiazioni di morte. Chi pecca, concluderà i suoi giorni nel fuoco eterno. Neanche l’eternità abolirà quelle radiazioni di morte. Le eternizza, non le elimina. </w:t>
      </w:r>
    </w:p>
    <w:p w14:paraId="76BD071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Non si combatte il peccato con leggi umane, norme e prescrizioni della terra. Il peccato è nel cuore dell’uomo. È una passione invincibile. Chi vuole togliere il peccato, chi vuole passare dalle tenebre alla luce, ha un solo modo e via da percorrere: divenire corpo di Cristo. Deve divenire corpo di Cristo e nutrirsi del suo corpo. Se questa via è rifiutata, non vi è possibilità per l’uomo di vincere il peccato. Non si vince il peccato né per grazia o per forza dall’Alto, né per energie umane o per dono dello Spirito Santo o per esercizio nelle virtù. Il peccato non si vince neanche per educazione o formazione. Esso si vince se diveniamo corpo di Cristo, ci nutriamo del corpo di Cristo. Il peccato si vince se ci alimentiamo dello spirito, della anima, dell’alito di Gesù. Si vince se la vita di Cristo diviene nostra vita. </w:t>
      </w:r>
    </w:p>
    <w:p w14:paraId="4CC70FA5"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lastRenderedPageBreak/>
        <w:t xml:space="preserve">Oggi la nostra società evoluta ha deciso che Cristo non le serve più. Quali sono le sue conseguenze immediate, istantanee, visibili? Esse sono la moltiplicazione dei peccati in una guerra infinita di popoli contro popoli ed anche di uomini singoli contro uomini singoli. Senza Cristo nessuno è più sicuro. Il peccato può esplodere in ogni corpo e uccidere ogni uomo. La storia ci mostra questa triste realtà. È il frutto della cancellazione di Cristo dalla nostra storia. Ormai tutti possiamo esplodere come bombe nucleari e fare vittime infinite. </w:t>
      </w:r>
    </w:p>
    <w:p w14:paraId="0BB00FA0"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Per comprendere Dio e l’uomo si deve conoscere la verità teologica del peccato, altrimenti Dio e l’uomo sono avvolti da una grande falsità. Commettendo il peccato, l’uomo si sottrae a Dio. Si toglie dalla sua sfera di vita. Cammina su una via che porta solo verso la morte eterna. L’essenza, la verità del peccato è morte sulla terra e nell’eternità. Oggi è questa essenza, questa verità che è stata tolta al peccato. È stata stolta arbitrariamente dall’uomo, ma essa rimane. Per desiderio l’uomo può dire ogni cosa. La realtà però resta nella sua essenza. Neanche si deve dire più che Dio è giusto giudice e che darà a ciascuno secondo le sue opere. Affermare questo di Dio oggi è vera bestemmia. </w:t>
      </w:r>
    </w:p>
    <w:p w14:paraId="7C542910"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Al di là di tutte le spiegazioni razionali e teologiche, la Scrittura ci dice una verità incancellabile: il peccato sempre genera morte. Chi vuole che Dio sia la sua vita, deve porre ogni attenzione a tenersi lontano dal peccato. L’obbedienza è vita. La disobbedienza è morte. La sana moralità è generatrice di vita. Il vizio è creatore di ogni morte. Filosofia, psicologia, diritto non possono cambiare questa legge. I linguaggi e le comprensioni cambiano, le parole sono umane. Rimane la verità eterna: Chi commette il peccato dal peccato viene divorato. Il peccato ha tanta potenza non solo di uccidere l’uomo mentre è sulla terra, lo conduce nella morte eterna anche dopo la sua morte fisica. Oggi il peccato è elevato a legge, diritto, giustizia, amore, misericordia, compassione, dignità. Quali sono le sue mostruose conseguenze? </w:t>
      </w:r>
    </w:p>
    <w:p w14:paraId="43B85701"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La Scrittura ci dice che quando il peccato ha conquistato un popolo, esso è scomparso dalla terra. Il peccato è pesantissima pena di morte. Sappiamo che nel pentimento – è questa la misericordia del Signore – il Creatore dell’uomo è sempre pronto al perdono e al dono della vita. Il peccato non è un puro e solo fatto esteriore, giuridico, legale. Esso è un evento essenziale. Con esso si passa dalla vita alla morte. Il passaggio inverso, dalla morte alla vita, è vera opera di nuova creazione o rigenerazione o risurrezione che solo il Signore può operare. </w:t>
      </w:r>
    </w:p>
    <w:p w14:paraId="11EE958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Ma quando il Signore può operare questa nuova creazione? Quando l’uomo decide di uscire dal peccato, con il pentimento e la conversione. Se vuole rimanere nel peccato, sceglie la morte come sua casa. Se noi del peccato ne facciamo una cosa puramente legale, tutto cambia. Legalmente possiamo anche dichiarare capace di ricevere ogni sacramento chi è nel peccato. Ma è solo un fatto legale. Il peccato rimane. Il perdono di Dio non è un fatto legale, ma essenziale. Nel perdono il Signore crea la nuova vita, rigenera, conforma a Cristo Signore. Il perdono di Dio è sempre fatto essenziale. Noi oggi lo stiamo trasformando in fatto legale. È il più grande danno arrecato alla persona. È come quando legalmente si dichiara uomo un animale. Legalmente può essere detto uomo. Essenzialmente rimane sempre un animale. Legale ed essenziale non sono la stessa cosa. La legalità dice. L’essenza opera. La legalità è dall’uomo. </w:t>
      </w:r>
      <w:r w:rsidRPr="00E36191">
        <w:rPr>
          <w:rFonts w:ascii="Arial" w:eastAsia="Times New Roman" w:hAnsi="Arial" w:cs="Arial"/>
          <w:sz w:val="24"/>
          <w:szCs w:val="24"/>
          <w:lang w:eastAsia="it-IT"/>
        </w:rPr>
        <w:lastRenderedPageBreak/>
        <w:t xml:space="preserve">La natura è da Dio in eterno. Legalmente perdoniamo, essenzialmente si rimane nella morte. Dio non può dare la nuova vita perché l’altro è nel peccato, nella morte. </w:t>
      </w:r>
    </w:p>
    <w:p w14:paraId="08EA7565"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La morale non è rigida. Non dire falsa testimonianza. Non rubare. Non uccidere. Non commettere adulterio. Non desiderare la donna d’altri. Non avrai altro Dio fuori che me. Non nominare il nome di Dio invano. Ricordati del giorno del Signore per santificarlo .Non desiderare la roba d’altri. Ricordati del padre e della madre per onorarli. Non c’è rigidità nella morale. La morale semplicemente è. Non c’è rigidità nel bene e nel male. Il bene è bene. Il male è male. La luce è luce. Le tenebre sono tenebre. Comandamento è comandamento. La rigidità è altra cosa. È rigida la persona che giunge fino all’ostinazione nel peccato, rigidamente convinto che andrà nel Paradiso. </w:t>
      </w:r>
    </w:p>
    <w:p w14:paraId="25A65D0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È rigido chi cade nel peccato contro lo Spirito Santo. Farisei e scribi erano rigidi nel loro peccato. La rigidità è sempre nel peccato. Rigido nel peccato e dal peccato è il fariseo nel tempio che esclude dalla misericordia il peccatore pentito. Cosa è la rigidità per molti? È l’esclusione dalla grazia verso chi si irrigidisce nel suo peccato e nella sua cattiva volontà di non entrare nella Legge Santa di Dio. Se un prete nega un sacramento perché mancano le condizione date dalla Chiesa perché il Sacramento sia celebrato, è detto di morale rigida. Non si pensa minimamente che rigido e duro nel cuore, nella mente, nello spirito è il peccatore che si rifiuta di entra nella verità. Non si vuole confessare che rigido è chi in nessun modo vuole retrocedere dalla via del peccato per ritornare sulla via della giustizia. Chi non entra nella verità né vuole entrare in essa, si rende non degno del perdono. Il ministro potrebbe anche darglielo. Sarebbe grave profanazione e sacrilegio. Il rifiuto non è rigidità. È il più grande gesto di misericordia, pietà in vista del pentimento. Il lassista incrementa, favorisce, accresce la rigidità nel male. Sostiene il peccato contro lo Spirito Santo, rendendosi complice di esso. </w:t>
      </w:r>
    </w:p>
    <w:p w14:paraId="7A4B1434"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Come vero uomo, il Figlio di Dio, il Verbo Eterno, deve portare la sua umanità nel più alto dei cieli e per questo deve chiedere al Padre che lo colmi del suo Santo Spirito. Nessuno potrà vivere da vero Figlio di Dio, neanche Cristo Gesù, se non è colmato di Spirito Santo. Lo Spirito Santo è dono del Padre. Il Padre dona lo Spirito al Figlio e questi può vivere la sua duplice missione: umana e di redenzione. Oggi si è come dimenticato che Gesù essendo vero uomo, ha ricevuto una missione umana pari a quella di ogni altro uomo. Lui deve portare la sua anima e con essa il suo corpo nella gloria eterna del Padre. Missione primaria. Dio è la salvezza di Gesù anche per redenzione. Gesù ha redento la sua carne non dal peccato personale, ma dal peccato del mondo che la sua carne aveva assunto. Nella sua carne redenta sulla croce ogni altra carne sarà redenta. Quando si dice che la fede di Gesù non è di redenzione per la sua umanità, si opera una spaccatura in Lui. È come se Lui operasse l’umana redenzione per gli altri e non per la sua carne, che è vera carne di Adamo. </w:t>
      </w:r>
    </w:p>
    <w:p w14:paraId="2D53001C"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È carne che viene dalla carne di peccato, senza però il peccato, dal quale la Vergine Maria è stata preservata in previsione dei meriti di Gesù. Anche Gesù è stato preservato in previsione dei suoi meriti. Lui è redento nella sua carne, che è carne da Adamo, per preservazione. La carne di Gesù è redenta sulla croce. Essendo la sua carne, carne dell’umanità peccatrice, chi vuole avere la sua carne </w:t>
      </w:r>
      <w:r w:rsidRPr="00E36191">
        <w:rPr>
          <w:rFonts w:ascii="Arial" w:eastAsia="Times New Roman" w:hAnsi="Arial" w:cs="Arial"/>
          <w:sz w:val="24"/>
          <w:szCs w:val="24"/>
          <w:lang w:eastAsia="it-IT"/>
        </w:rPr>
        <w:lastRenderedPageBreak/>
        <w:t xml:space="preserve">redenta, la deve far divenire carne della carne di Cristo Gesù. La redenzione è per Cristo ed è in Cristo. Da una cristologia errata, falsificata, parziale, lacunosa nascono antropologie errate, falsificate, parziali, lacunose. Gesù ha redento la sua carne, redimendo ogni carne. La redenzione di ogni carne avviene nella sua carne redenta. Se si afferma che Gesù non ha redento la sua carne, si proclama un falso teologico e antropologico. Dopo il peccato di Adamo, ogni carne va redenta, anche se per singolare privilegio è stata preservata dal peccato originale. Mistero altissimo e indicibile. </w:t>
      </w:r>
    </w:p>
    <w:p w14:paraId="6437F754"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Gesù essendo vero uomo, come ogni vero uomo è soggetto alla legge della vera umanità. Deve portare la sua carne nella gloria del cielo, passando per la prova dell’obbedienza. Lui vi passò per una obbedienza fino alla morte di croce. Nella sua carne redenta redime ogni carne. Questo principio di redenzione è vero principio di ogni suo discepolo, qualsiasi sia il suo ministero o grado di conformazione a Gesù Signore. Nessun membro del corpo di Cristo – dal papa al solo battezzato – partecipa alla redenzione del mondo senza redimere se stesso. È dalla sua carne redenta in Cristo, per Cristo, con Cristo, che è possibile teologicamente la redenzione di altra carne. Poiché la redenzione avviene per l’obbedienza alla fede, senza obbedienza mai vi potrà essere redenzione per gli altri. È gravissimo peccato contro la fede, contro la redenzione, contro la croce di Cristo, affermare che la Parola del Vangelo può essere annunziata anche senza la fede. Come favola sicuramente. Come Parola della redenzione, mai. Si annunzia dalla carne redenta. Cristo Gesù annunziò la sua Parola non solo dalla sua carne quotidianamente redenta dalla sua obbedienza al Padre, ma anche vincendo ogni giorno la tentazione di Satana che voleva fare di Lui Persona senza ascolto, senza obbedienza, senza alcuna relazione col Padre. Cristo ha assunto nella sua carne tutto il peccato dell’umanità facendolo suo vero peccato, peccato della sua carne. Lui però mai ha conosciuto il peccato personale. Lo ha redento redimendo la sua carne. Nella sua carne redenta si compie la redenzione del mondo. Il cristiano redime nella carne di Cristo redenta, per la sua obbedienza a Cristo, la sua carne. Redimendo la sua carne, coopera con Cristo alla redenzione dell’umanità. Chi non si redime in Cristo, per Cristo, con Cristo, si pone fuori del mistero della vera redenzione. </w:t>
      </w:r>
    </w:p>
    <w:p w14:paraId="52184474"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Chi vuole preservare la sua vita dal male personale e anche dal male di quanti sono vicini a lui, sempre dovrà dimorare e crescere nel timore del Signore. Esso è il solo baluardo di difesa, custodia, protezione, salvezza. Educare ed educarsi, formare e formarsi nel timore del Signore è obbligo di ogni uomo. Chi esce dal timore di Dio non ha alcuna protezione né difesa. Può commettere qualsiasi male. Può anche oltrepassare ogni limite del male, giungendo fino alla morte eterna. La carne parla dalla carne, il peccato dal peccato, la stoltezza dalla stoltezza. Chi è timorato di Dio parla dal timore del Signore. Chi è nello Spirito Santo parla dallo Spirito Santo. Nessuno speri di parlare dallo Spirito Santo se dimora nella carne. </w:t>
      </w:r>
    </w:p>
    <w:p w14:paraId="0807086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Dalla carne si producono parole di carne. Dallo Spirito parole di spirito. È sufficiente osservare le parole e si saprà chi parla dallo Spirito e chi dalla carne. Quando il peccato si sposa con il peccato, questo sposalizio non può generare se non altro peccato. Lo sposalizio con il peccato produce frutti di peccato. Non si possono generare frutti di giustizia e di verità. Peccato genera peccato. Falsità genera falsità, inganno produce inganno, menzogna fruttifica menzogna e così </w:t>
      </w:r>
      <w:r w:rsidRPr="00E36191">
        <w:rPr>
          <w:rFonts w:ascii="Arial" w:eastAsia="Times New Roman" w:hAnsi="Arial" w:cs="Arial"/>
          <w:sz w:val="24"/>
          <w:szCs w:val="24"/>
          <w:lang w:eastAsia="it-IT"/>
        </w:rPr>
        <w:lastRenderedPageBreak/>
        <w:t xml:space="preserve">ogni altro vizio. Ognuno è obbligato, quando il peccato bussa alla sua porta, a dominarlo. È la regola data da Dio ai Caino: </w:t>
      </w:r>
      <w:r w:rsidRPr="00E36191">
        <w:rPr>
          <w:rFonts w:ascii="Arial" w:eastAsia="Times New Roman" w:hAnsi="Arial" w:cs="Arial"/>
          <w:i/>
          <w:iCs/>
          <w:sz w:val="24"/>
          <w:szCs w:val="24"/>
          <w:lang w:eastAsia="it-IT"/>
        </w:rPr>
        <w:t xml:space="preserve">“Ma se non agisci bene, il peccato è accovacciato alla tua porta; verso di te è il suo istinto, e tu lo dominerai” (Gen 4,6). </w:t>
      </w:r>
      <w:r w:rsidRPr="00E36191">
        <w:rPr>
          <w:rFonts w:ascii="Arial" w:eastAsia="Times New Roman" w:hAnsi="Arial" w:cs="Arial"/>
          <w:sz w:val="24"/>
          <w:szCs w:val="24"/>
          <w:lang w:eastAsia="it-IT"/>
        </w:rPr>
        <w:t xml:space="preserve">Ognuno è obbligato a dominare il suo peccato per comando divino. Chi commette il peccato è schiavo del peccato, non soltanto del suo, ma del peccato di ogni altro. Se si è nel peccato, si è schiavi del peccato del mondo. Legge perenne. </w:t>
      </w:r>
    </w:p>
    <w:p w14:paraId="10DA57B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Il Signore non vuole che certi limiti del male siano oltrepassati. Se l’uomo li oltrepassa, non vi sarà per lui alcuna possibilità di ritorno. Precipita nell’abisso della perdizione e vi rimane per l’eternità. Con il peccato non si scherza. Oggi tutti pensano che con il peccato si possa scherzare. Come non si può scherzare con il fuoco, gettandosi in una fornace ardente, così non si può scherzare con il peccato, gettandosi nel suo fuoco. Il peccato uccide. Oggi il mondo ogni ora piange i frutti del peccato dei suoi figli. Nulla fa per ostacolarlo. Anzi più il tempo passa e più gli uomini scrivono leggi di peccato e di morte per essi. Prima scrivono le leggi di morte e poi piangono i loro morti. È un pianto ipocrita, falso, bugiardo. Sono lacrime di menzogna. Il pianto non deve essere fatto quando si muore. Si deve fare ogni qualvolta si scrive una legge di morte per l’intera umanità. Chi scrive leggi di morte non può piangere. Neanche deve piangere chi è in qualsiasi connivente con l’immoralità dilagante. Non può piangere chi convive con l’idolatria che devasta menti e cuori, chi istiga al vizio e al male. Non può piangere chi difende il peccato come stile di vita. Nessun mass-media deve piangere, se diffonde violenza, immoralità, falsità, menzogna, inganno. Solo chi è convertito al vero Cristo, Redentore, Saltatore, Parola di vita eterna, deve piangere per implorare da Dio la conversine dei cuori, sapendo che la vita è nella conversione, mai fuori di essa. Chi vive di peccato non può piangere. Il peccato è morte. Solo Cristo è la vita del mondo. Questa nostra società non può piangere dinanzi al male dilagante. Solo Cristo è l’Agnello di Dio che toglie il peccato. Essa non vuole Cristo. Non vuole il Crocifisso. Non ama il suo Salvatore e Redentore. </w:t>
      </w:r>
    </w:p>
    <w:p w14:paraId="2363204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Perché, pur vedendo il male, la morte, ogni perversione, non riusciamo a individuare la vera causa di essi? Perché la vera conoscenza è un frutto dell’obbedienza. Si obbedisce, si conosce. Non si obbedisce, non si conosce. Questa legge vale per ogni Parola di Dio e di Cristo. Nell’obbedienza conosciamo la verità, il bene, la vita posta nella Parola. Nella disobbedienza vediamo solo la morte, l’inganno, la falsità, ma non conosciamo e neanche possiamo conoscere la causa. Occorre un profeta che venga e gridi la causa di ogni male. Chi obbedisce vede i frutti sia dell’obbedienza che della disobbedienza. Chi disobbedisce vede i frutti della sua disobbedienza, ma gli manca l’intelligenza per comprendere che tutto in lui è frutto della trasgressione della Parola. Per l’uomo nel peccato è verità sconosciuta. </w:t>
      </w:r>
    </w:p>
    <w:p w14:paraId="2CDB259B"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Oggi la nostra società vede la morte e la desidera, anzi la cerca e la subisce, ma non vuole attribuirla alla trasgressione della Parola del Signore. Non solo non vuole. Neanche ne è capace. Ha deciso che Dio non debba esistere. Ha stabilito di camminare nelle tenebre. Il Signore è la fonte di ogni sapienza e intelligenza. Ci si distacca da Lui, la mente diviene di ferro, il cuore d rame, lo spirito di acciaio. Si manca di ogni lume per vedere la verità dell’origine delle cose. Si pensa da ciechi. Si decide da ciechi. Si aumenta il peccato. </w:t>
      </w:r>
    </w:p>
    <w:p w14:paraId="6E3E79E8"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lastRenderedPageBreak/>
        <w:t xml:space="preserve">Chi parla è la Sapienza: </w:t>
      </w:r>
      <w:r w:rsidRPr="00E36191">
        <w:rPr>
          <w:rFonts w:ascii="Arial" w:eastAsia="Times New Roman" w:hAnsi="Arial" w:cs="Arial"/>
          <w:i/>
          <w:iCs/>
          <w:sz w:val="24"/>
          <w:szCs w:val="24"/>
          <w:lang w:eastAsia="it-IT"/>
        </w:rPr>
        <w:t>“Io ero con lui come artefice ed ero la sua delizia ogni giorno: giocavo davanti a lui in ogni istante, giocavo sul globo terrestre, ponendo le mie delizie tra i figli dell’uomo” (</w:t>
      </w:r>
      <w:r w:rsidRPr="00E36191">
        <w:rPr>
          <w:rFonts w:ascii="Arial" w:eastAsia="Times New Roman" w:hAnsi="Arial" w:cs="Arial"/>
          <w:sz w:val="24"/>
          <w:szCs w:val="24"/>
          <w:lang w:eastAsia="it-IT"/>
        </w:rPr>
        <w:t xml:space="preserve">Pr 8,30-31). Cosa è il gioco della sapienza? Spandere sull’universo ogni bene. La gioia della sapienza, il suo gioco, è creare il bene, ogni bene, il sommo bene. La sapienza non conosce il male, perché essa è sempre mossa dalla carità eterna del Padre, dal suo amore, dalla sua bontà infinita. A questo gioco della sapienza si contrappone il gioco della superbia di Satana. Il suo gioco è un gioco di peccato, ingiustizia, falsità, menzogna. Mentre il gioco della sapienza sfocia nella vita eterna. Il gioco della stoltezza sfocia sempre nella morte e anche morte eterna. </w:t>
      </w:r>
    </w:p>
    <w:p w14:paraId="6DD7A7DF"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Ora lo sappiamo. I giochi di peccato sfociano nella morte. Chi gioca i giochi di peccato? Chi è governato dal peccato. Chi si consegna al male, alla disobbedienza, all’ingiustizia. Chi è governato dallo Spirito Santo gioca giochi di verità, misericordia, compassione, rispetto. Chi invece gioca i giochi di peccato, gioca giochi di disprezzo, vilipendio, annullamento dell’umanità dell’altro. I giochi di peccato sfociano sempre nella più alta immoralità e dall’immoralità poi passano nella morte fisica, essendo frutto della morte spirituale. Chi non vuole giocare giochi di peccato, deve abitare, dimorare, crescere nella verità e nella grazia. Chi si abbandona al peccato, sempre giocherà giochi di peccato. I frutti di questi giochi sono sempre imprevedibili. Sono di morte. Mai potranno essere giochi di vita. Oggi gli uomini si sono consegnati alla stoltezza frutto nel cuore della superbia, avarizia, lussuria, ira, gola, invidia, accidia. La stoltezza sa giocare solo giochi di peccato, che sono giochi di immoralità, superstizione, idolatria, ingiustizia, difesa della propria falsità. Sono giochi di peccato tutte le manifestazione private e pubbliche finalizzate non alla difesa della verità, ma solo a giustificazione della propria falsità, egoismo, ingiustizia, peccato. Mentre si condanna il gioco di peccato dell’altro, si esalta il proprio gioco di peccato. </w:t>
      </w:r>
    </w:p>
    <w:p w14:paraId="05501A1D"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Ognuno pretende condannare il gioco di peccato dell’altro, esaltando il proprio presentandolo come gioco in difesa della giustizia, della verità, misericordia e pietà. Ma non si tratta di giustizia, verità, misericordia, pietà secondo Dio, ma secondo la falsità dell’uomo. Il peccato degli uni urla contro il peccato degli altri, ma sempre a difesa del proprio peccato. Quando nel cuore dell’uomo non abita il Dio Crocifisso, perché vi è odio contro di Lui o rifiuto, o opposizione, è sempre il peccato che conduce i suoi giochi di peccato. Quello che spaventa è che anche i cristiani si lasciano convincere da questo gioco di peccato. Essi che sono chiamati a giocare giochi di vera sapienza, divina verità, giochi di purissimo Vangelo, si lasciano trascinare nei giochi di peccato del mondo e ne diventano paladini. </w:t>
      </w:r>
    </w:p>
    <w:p w14:paraId="6D068700"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Uccidere un corpo è colpa grave. Per trovare un corpo soppresso si impegnano grandi forze. Si deve assicurare alla giustizia l’assassino. Colpa ancora più grave è la soppressione dell’anima e dello spirito operata dalla parola dei falsi profeti, ingannatori di professione. Nulla è più grave della menzogna, della falsità, della parola bugiarda e ingannatrice annunziata come principio di vera vita. Chi uccide un corpo va punito ed è giusto. Perché invece chi uccide l’anima e lo spirito va lodato, celebrando il suo pensiero come luce? Perché per lui si scrivono anche leggi che lo abilitano ad uccidere ancora? Tutti gli olocausti visibili sono il frutto della falsità. Quando si uccide l’anima e lo spirito di un uomo, l’uomo morto alla </w:t>
      </w:r>
      <w:r w:rsidRPr="00E36191">
        <w:rPr>
          <w:rFonts w:ascii="Arial" w:eastAsia="Times New Roman" w:hAnsi="Arial" w:cs="Arial"/>
          <w:sz w:val="24"/>
          <w:szCs w:val="24"/>
          <w:lang w:eastAsia="it-IT"/>
        </w:rPr>
        <w:lastRenderedPageBreak/>
        <w:t>sua anima e al suo spirito, sempre si fa assassino dei fratelli. Uccidere un fratello avviene in tanti modi. Oggi esistono forme sofisticate, legali, strutturali, che sono veri capestri per l’uomo. Con una parola falsa Satana distrusse l’umanità. Con la parola di menzogna, ingannatrice i falsi profeti mandano in rovina un intero popolo. Colpa altrettanto grande è il silenzio dei veri profeti, pastori, sacerdoti. Il loro mutismo è grave perché giustifica le falsità del mondo.</w:t>
      </w:r>
    </w:p>
    <w:p w14:paraId="2E75FB3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Mai si riflette a sufficienza sulle conseguenze disastrose peccato. Eva pecca. Vede Adamo con gli stessi occhi di Satana. Lo tenta. Adamo pecca, vede Eva con gli stessi occhi di Satana. La vede come un oggetto estraneo alla sua vita. Non è più l’osso dalla sue ossa. Caino si lascia tentare dalla bramosia. Vede il fratello Abele come un nemico. Conquistato dalla sua ingovernabile concupiscenza lo uccide. Lamec vede le donne come oggetto di piacere. Inventa la poligamia. Vede gli uomini come un fastidio, li uccide per un nulla. Lamec è anche l’inventore della vendetta senza alcun limite o misura. Si vendica settanta volte sette. Uccide un uomo per una scalfittura.</w:t>
      </w:r>
    </w:p>
    <w:p w14:paraId="7F345741"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Il peccato provoca ogni disastro: morale, materiale, economico, sociale, comportamentale. Nulla rimane nella sua verità. È il caos. Che l’uomo creda o meno in Dio ogni trasgressione della sua volontà genera nella storia un principio di morte che non potrà più controllare. Può dare alla trasgressione della divina volontà anche il nome di diritto. Non cambia la sostanza. La trasgressione è trasgressione. Può anche accusare di omofobia chi chiama uomini e cose con il proprio nome. La sostanza e la realtà non cambiano: il male rimane male.</w:t>
      </w:r>
    </w:p>
    <w:p w14:paraId="160461BC"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Non è l’omofobia la causa dei mali del mondo, sono invece la Teofobia, la Cristofobia, l’Ecclesiofobia, l’Aleteiafobia, la Moralefobia, la Graziafobia. È causa di ogni male nel mondo l’Obbedienzafobia al solo Creatore e Signore dell’uomo, al solo Datore di ogni vita, benedizione, grazia. Senza Dio, perché espulso dal cuore e dalla mente, stiamo costruendo anche noi la nostra grande Torre di Babele, al contrario però. La nostra è assai peggiore. Anziché raggiungere il cielo, arriva fino all’inferno per far salire tutti i diavoli sulla nostra terra. Nell’odio contro Dio non si costruiscono città umane, ma solo infernali. Nell’astio contro di Lui, la terra diviene un inferno anticipato.</w:t>
      </w:r>
    </w:p>
    <w:p w14:paraId="41262C5C"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Se l’uomo facesse attenzione alla storia, saprebbe che il peccato sempre presenta il suo conto salato, molto salato. È conto salato di inferno. Il peccato cambia gli occhi, da occhi di Dio li fa divenire del diavolo. Il diavolo diede i suoi occhi ad Eva, il suo sguardo fu stravolto. Eva diede i suoi occhi diabolici e infernali ad Adamo. Qual fu il risultato? Adamo vide Eva come una estranea, non gli apparteneva più. Eva non è più osso dalle sue ossa e carne dalla sua carne. È la donna che Dio gli ha posto accanto. Non è più vita dalla sua vita. Quando si hanno gli occhi del diavolo si pensa anche con il suo cuore. Satana il veleno lo presenta come un vero elisir di lunga vita.</w:t>
      </w:r>
    </w:p>
    <w:p w14:paraId="70808EB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Dopo che è stato bevuto, apprendiamo a nostre spese che è un veleno di morte. I mali di questo mondo sono un suo frutto attraverso l’uomo. Dove c’è un male, c’è sempre un peccato, molti peccati. Dove c’è un peccato, c’è l’uomo che vive con gli occhi di Satana, con il suo cuore. È questa la salvezza di Cristo: dare di nuovo agli uomini gli occhi del Padre e il cuore dello Spirito Santo, perché si faccia solo il bene. È questa la grande forza dell’azione missionaria della Chiesa: </w:t>
      </w:r>
      <w:r w:rsidRPr="00E36191">
        <w:rPr>
          <w:rFonts w:ascii="Arial" w:eastAsia="Times New Roman" w:hAnsi="Arial" w:cs="Arial"/>
          <w:sz w:val="24"/>
          <w:szCs w:val="24"/>
          <w:lang w:eastAsia="it-IT"/>
        </w:rPr>
        <w:lastRenderedPageBreak/>
        <w:t>Dare Cristo che ci dona il Padre, che a sua volta ci dona lo Spirito Santo. Se la Chiesa nella sua missione non dona Cristo, il Padre non è dato e neanche lo Spirito Santo. L’uomo rimane con occhi e cuore di Satana. I mali di questo mondo non solo non verranno mai diminuiti, essi aumenteranno a dismisura. Il peccato li moltiplica e li incrementa. Con gli occhi del Padre e il cuore dello Spirito Santo il male viene reciso alla radice. Non invade più la storia. Diviene inesistente.</w:t>
      </w:r>
    </w:p>
    <w:p w14:paraId="0EEF5B9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Sempre con gli occhi del Padre e il cuore dello Spirito, si vede anche il frutto del male e con ogni impegno si lavora per essere lenito. I frutti del male si possono lenire, mai abolire. A volte i frutti del male rimangono nella storia per secoli e millenni. Mai spariscono. Gesù è colui che toglie il peccato del mondo. Vuole che ogni suo discepolo lo tolga dal mondo. Come? Vivendo di obbedienza alla sua Parola. Gesù chiede anche che si leniscano i mali che ogni peccato produce. I mali prodotti e fruttificati si possono solo lenire, non abolire. Oggi nessuno vuole più Cristo. Pochi lo danno, lo predicano, lo annunziano. Questo significa che in realtà non si vuole vincere il peccato. Si vuole il peccato, non il male che esso produce. Questo è impossibile. Chi non vuole il male, non deve volere il peccato. Se vuole il peccato vuole anche il male.</w:t>
      </w:r>
    </w:p>
    <w:p w14:paraId="0F99A5B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Sempre, quando si abbandona il Signore, ogni dono di Dio, compreso il nostro corpo, anziché darlo al bene, lo si dona al male, per il male. Oggi sono moltissimi i miliardi che si spendono per il male e ogni nefandezza. Moltissimi altri sono spesi per sanare i frutti del peccato. Cosa fa l’uomo nel peccato? Consacra ciò che è di Dio ad esclusivo uso di ciò che produce morte o disastri del corpo e dello spirito. Questo mai succede se l’uomo abbandona il suo peccato, ritorna al suo vero Dio, diventa giusto. Nella giustizia userà ogni cosa con verità.</w:t>
      </w:r>
    </w:p>
    <w:p w14:paraId="147752F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Nel peccato è come se l’uomo fosse un dipendente, un impiegato a servizio della morte, del male, della malattia, della sofferenza. Dal peccato nessuno potrà mai togliere un solo uomo. Né uomini e né Dèi: noti o ignoti, famosi o sconosciuti, universali o particolari. Dal peccato uno solo può sradicarci: Gesù, il Crocifisso che è il Vivente, l’Agnello Immolato tornato in vita per darci la sua vittoria. Chi non vuole Cristo o lo rifiuta o nasconde o si vergogna di Lui o pensa altro o propone il Dio unico, lascerà sempre l’uomo nel peccato. Cristo Gesù è costituito dal Padre il solo che toglie oggi e sempre il peccato dal cuore di ogni uomo, fino alla consumazione dei secoli. Se Cristo non è dato, non è annunziato, non viene accolto, non si diviene con Lui una sola vita, un solo corpo, il peccato governa i cuori. Con il peccato nel cuore i beni di Dio sono usati per il male e mai per il bene. Lo impone la legge del peccato che ci fa servi della morte.</w:t>
      </w:r>
    </w:p>
    <w:p w14:paraId="40B6C6BD"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Dio non ama che i suoi beni vengano usati per il male, le ingiustizie, per creare morte, devastazioni. Lui vuole che servano solo per la vita. Quando i beni si usano per il male, essi vengono profanati, dissacrati, violentati nella loro verità, stuprati nella loro purezza e santità. L’uso dei beni secondo verità è diritto di sacralità che nessuno potrà abrogare. La sacralità di ogni bene esige un uso ordinato alla vita. La creazione è opera sacra di Dio. È il suo tempio naturale nel quale manifesta la sua onnipotenza creatrice. Mai si deve rendere profana. Profanare la creazione è peccato orrendo. Essa si ribella ogni volta che la si priva della sua sacralità e grida al Signore perché intervenga.</w:t>
      </w:r>
    </w:p>
    <w:p w14:paraId="3EF327E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lastRenderedPageBreak/>
        <w:t xml:space="preserve">Chi ama la creazione, deve amare se stesso secondo la verità della sua creazione. La verità gli viene data da Cristo Gesù e da nessun altro. Nella falsità del proprio cuore, della propria mente, del proprio corpo non si ama dalla verità di Dio. Ma chi fa vero l’uomo è solo Gesù. L’uomo vero, l’uomo cristico, mai mettere la sua scienza, la sua arte, la sua tecnologia, le sue scoperte a servizio del male, della morte. Mette queste cose a servizio della morte, del male, dell’odio, del terrore chi non è nella verità di Cristo perché vive senza la sua grazia. Gesù è venuto per guarire l’uomo, rigenerarlo, ricolmarlo di Spirito Santo. Chi vive mosso dallo Spirito mai renderà profana la creazione. Se l’uomo non viene riportato nella santità di Cristo e non vive in Lui, con Lui, per Lui, mai potrà rendere sacra la creazione di Dio. Chi vive nella profanità e nella desacralizzazione operata dal peccato in lui, mai potrà trattare secondo la sua verità la creazione di Dio. </w:t>
      </w:r>
    </w:p>
    <w:p w14:paraId="114EFB07"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La prima misericordia è verso se stessi. Essa è grazia di salvezza e di redenzione. Si accoglie la misericordia accogliendo la redenzione. Chi non accoglie la misericordia di Dio, chi non entra nella sua salvezza e redenzione, rimane nella vecchia natura, nel vecchio uomo. Da vecchia natura, da vecchio uomo anche se si riesce a vivere di misericordia, si vivrà sempre una misericordia che non dona salvezza. Come fa chi non è salvato a dare vera salvezza? Chi non ha accolto la misericordia di Dio non potrà mai introdurre qualcuno in essa.</w:t>
      </w:r>
    </w:p>
    <w:p w14:paraId="1E00E5C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La misericordia non è fare qualcosa per la terra. È portare l’uomo nel cuore del Padre, nella sua verità eterna, nella pienezza dell’amore. Dal peccato e peccando non si può essere mai persone dalla vera misericordia. Ogni peccato è danno gravissimo contro Dio e contro l’umanità. In più una verità che mai va dimenticata ci rivela che è il peccato che grida contro il peccatore. È il peccato che aggredisce il peccatore. Il peccatore è ucciso dal suo peccato. Può dirsi uomo di misericordia chi si lascia uccidere dal peccato, perché rifiuta la grazia di Dio?</w:t>
      </w:r>
    </w:p>
    <w:p w14:paraId="237CD466"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Altra verità da prendere sul serio ci rivela che quando si cade nel peccato e in esso si dimora, si perde la verità di Dio e dell’uomo. Persa la verità di Dio e dell’uomo, neanche più si conosce né la verità della misericordia di Dio e neanche della misericordia verso l’uomo. Necessariamente ci si immergerà in una misericordia di compassione momentanea, effimera, superficiale, inefficace a dare la vera salvezza. Più aumenta il peccato e più il cuore si fa di pietra. Si diviene come il ricco cattivo della Parabola narrata dal Vangelo secondo Luca.</w:t>
      </w:r>
    </w:p>
    <w:p w14:paraId="06ED0840"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Forse che oggi dal nostro peccato conosciamo una sola verità di Dio rimasta in piedi? Non sono state quasi tutte cancellate, distrutte? Un tempo vi era il peccato. Papa Pio XII gridava che si era persa ai suoi tempi la coscienza del peccato. Si peccava con troppa leggerezza. San Giovanni Paolo II scrisse una Enciclica per ricordare al mondo cattolico l’oggettività della trasgressione, del male, della violazione. A distanza di anni dalla perdita della coscienza del peccato e della cancellazione dell’oggettività, si è passati alla piena soggettività.</w:t>
      </w:r>
    </w:p>
    <w:p w14:paraId="4E6245C2"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Altra cosa nefasta sempre che nel peccato si commette è la perdita della coscienza della verità e dell’oggettività di essa. Ormai tutto è divenuto soggettivo: peccato, verità, legge, grazia, misericordia, bene, male. È misericordia ciò che l’uomo vuole che lo sia. Ma è anche male ciò che l’uomo stabilisce che sia male. Nessuno se ne sta accorgendo. Anche la legge civile è sganciata da ogni </w:t>
      </w:r>
      <w:r w:rsidRPr="00E36191">
        <w:rPr>
          <w:rFonts w:ascii="Arial" w:eastAsia="Times New Roman" w:hAnsi="Arial" w:cs="Arial"/>
          <w:sz w:val="24"/>
          <w:szCs w:val="24"/>
          <w:lang w:eastAsia="it-IT"/>
        </w:rPr>
        <w:lastRenderedPageBreak/>
        <w:t>oggettività. Ormai è la legge dell’uomo che stabilisce bene e male, contro ogni oggettività non solo di rivelazione, ma anche di natura e di creazione. La legge dell’uomo ha stabilito che il cane è in tutto simile all’uomo. Domani stabilirà che con il cane ci si potrà formare una famiglia. La grazia e i sacramenti sono stati aggrediti dalla soggettività. Scrittura e Magistero non sono rimasti per nulla immuni dall’aggressione.</w:t>
      </w:r>
    </w:p>
    <w:p w14:paraId="2B1AFA6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4"/>
          <w:lang w:eastAsia="it-IT"/>
        </w:rPr>
        <w:t xml:space="preserve">Quanti vivranno nella nuova Gerusalemme, quella che discende dal cielo, </w:t>
      </w:r>
      <w:r w:rsidRPr="00E36191">
        <w:rPr>
          <w:rFonts w:ascii="Times New Roman" w:eastAsia="Times New Roman" w:hAnsi="Times New Roman"/>
          <w:sz w:val="20"/>
          <w:szCs w:val="20"/>
          <w:lang w:eastAsia="it-IT"/>
        </w:rPr>
        <w:t>“</w:t>
      </w:r>
      <w:r w:rsidRPr="00E36191">
        <w:rPr>
          <w:rFonts w:ascii="Arial" w:eastAsia="Times New Roman" w:hAnsi="Arial" w:cs="Arial"/>
          <w:i/>
          <w:iCs/>
          <w:sz w:val="24"/>
          <w:szCs w:val="20"/>
          <w:lang w:eastAsia="it-IT"/>
        </w:rPr>
        <w:t>non avranno più bisogno di luce di lampada né di luce di sole, perché il Signore Dio li illuminerà”.</w:t>
      </w:r>
      <w:r w:rsidRPr="00E36191">
        <w:rPr>
          <w:rFonts w:ascii="Arial" w:eastAsia="Times New Roman" w:hAnsi="Arial" w:cs="Arial"/>
          <w:sz w:val="24"/>
          <w:szCs w:val="20"/>
          <w:lang w:eastAsia="it-IT"/>
        </w:rPr>
        <w:t xml:space="preserve"> È Il Signore Dio la luce eterna della Gerusalemme del cielo. Nessuna luce naturale sarà più necessaria dinanzi alla luce eterna e soprannaturale che è il Signore Dio. Anche perché dinanzi alla luce eterna e soprannaturale del Signore nostro Dio, tutta la luce del sole e di ogni altra stella altro non sarebbe che uno stoppino che fumiga, tanto grande e splendente è la luce eterna del Signore. Questa verità oggi è venuta meno.</w:t>
      </w:r>
    </w:p>
    <w:p w14:paraId="4504C32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Anche nella Chiesa non si ha più bisogno di nessun’altra luce naturale dinanzi al Vangelo. Il Vangelo è così radioso e così splendente nella sua luce soprannaturale ed eterna da rendere stoppini dalla fiamma smorta tutti i pensieri e tutti i ragionamenti e tutte le filosofie e tutte le scienze di questo mondo. Una sola Parola di Vangelo rende senza luce tutte le luci vere che sorgono dalla terra. Una sola luce vera che sorge dalla terra è capace di dischiarare false tutte le menzogna che oggi affollano la mente dell’uomo e vengono imposte come purissima luce per ogni uomo. Se questo non avviene è perché la corruzione della natura umana oggi ha raggiunto abissi così profondi da non potersi più vedere alcuna luce né la luce che viene dal Vangelo e né la luce che sorge dalla terra. Lo ripetiamo: anche il Vangelo non ha bisogno di alcuna luce che viene dalla terra per essere illuminato. Il Vangelo è perennemente illuminato dal faro che è Cristo Crocifisso, dal traliccio della croce, innalzato sul monte Golgota. </w:t>
      </w:r>
    </w:p>
    <w:p w14:paraId="62BF1CB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Dove questo faro non brilla e non risplende, non ci sono luci che possono illuminare la terra. Possiamo parafrasare quanto il Signore dice al suo popolo per mezzo del profeta Geremia: </w:t>
      </w:r>
      <w:r w:rsidRPr="00E36191">
        <w:rPr>
          <w:rFonts w:ascii="Arial" w:eastAsia="Times New Roman" w:hAnsi="Arial" w:cs="Arial"/>
          <w:i/>
          <w:iCs/>
          <w:sz w:val="24"/>
          <w:szCs w:val="20"/>
          <w:lang w:eastAsia="it-IT"/>
        </w:rPr>
        <w:t>“Tu, mia Chiesa, hai abbandonato me, faro crocifisso di luce eterna e sei andata a lasciarti illuminare da stoppini neanche fumiganti, ma addirittura spenti. Tu, mia Chiesa, hai lasciato il mio Vangelo e hai costituito come tuo vangelo il pensiero di Satana, pensiero di tenebra, pensiero di falsità, pensiero di menzogna. Tu, mia Chiesa, hai smesso di benedire nel mio nome e ti sei messa a benedire nel nome di Satana. Questo è oggi il tuo grande peccato, mia Chiesa”.</w:t>
      </w:r>
      <w:r w:rsidRPr="00E36191">
        <w:rPr>
          <w:rFonts w:ascii="Arial" w:eastAsia="Times New Roman" w:hAnsi="Arial" w:cs="Arial"/>
          <w:sz w:val="24"/>
          <w:szCs w:val="20"/>
          <w:lang w:eastAsia="it-IT"/>
        </w:rPr>
        <w:t xml:space="preserve"> Dovremmo tutti riflettere su questo orrendo e tristissimi peccato commesso da noi cristiani.</w:t>
      </w:r>
    </w:p>
    <w:p w14:paraId="58BE3E4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Questa ultima verità: </w:t>
      </w:r>
      <w:r w:rsidRPr="00E36191">
        <w:rPr>
          <w:rFonts w:ascii="Arial" w:eastAsia="Times New Roman" w:hAnsi="Arial" w:cs="Arial"/>
          <w:i/>
          <w:iCs/>
          <w:sz w:val="24"/>
          <w:szCs w:val="20"/>
          <w:lang w:eastAsia="it-IT"/>
        </w:rPr>
        <w:t>“E regneranno nei secoli dei secoli”,</w:t>
      </w:r>
      <w:r w:rsidRPr="00E36191">
        <w:rPr>
          <w:rFonts w:ascii="Arial" w:eastAsia="Times New Roman" w:hAnsi="Arial" w:cs="Arial"/>
          <w:sz w:val="24"/>
          <w:szCs w:val="20"/>
          <w:lang w:eastAsia="it-IT"/>
        </w:rPr>
        <w:t xml:space="preserve"> attesta e conferma che nella Nuova Gerusalemme non ci sarà più la notte del peccato e della trasgressione. Si regna con Dio dimorando nella divina volontà del nostro Dio. Con il peccato si regna con Satana in un regno di schiavitù eterna. Quando si è nella purissima volontà di Dio sempre si regna con Dio. Regnare nei secoli dei secoli, senza mai uscire da questo regno, veramente attesta che Satana nella Nuova Gerusalemme non ha alcun potere né di tentazione e né di seduzione. Veramente tra i due regni, quello della luce e quello delle tenebre l’abisso è invalicabile. Satana mai potrà più tentare un solo abitante della città di Dio. </w:t>
      </w:r>
    </w:p>
    <w:p w14:paraId="1567E570" w14:textId="77777777" w:rsidR="00E36191" w:rsidRPr="00E36191" w:rsidRDefault="00E36191" w:rsidP="00E36191">
      <w:pPr>
        <w:spacing w:after="120" w:line="240" w:lineRule="auto"/>
        <w:jc w:val="both"/>
        <w:rPr>
          <w:rFonts w:ascii="Greek" w:eastAsia="Times New Roman" w:hAnsi="Greek" w:cs="Greek"/>
          <w:bCs/>
          <w:sz w:val="26"/>
          <w:szCs w:val="26"/>
          <w:lang w:val="fr-FR" w:eastAsia="it-IT"/>
        </w:rPr>
      </w:pPr>
      <w:bookmarkStart w:id="816" w:name="_Hlk139486590"/>
      <w:r w:rsidRPr="00E36191">
        <w:rPr>
          <w:rFonts w:ascii="Arial" w:eastAsia="Times New Roman" w:hAnsi="Arial"/>
          <w:b/>
          <w:sz w:val="24"/>
          <w:szCs w:val="20"/>
          <w:lang w:eastAsia="it-IT"/>
        </w:rPr>
        <w:lastRenderedPageBreak/>
        <w:t>V 22,6</w:t>
      </w:r>
      <w:r w:rsidRPr="00E36191">
        <w:rPr>
          <w:rFonts w:ascii="Arial" w:eastAsia="Times New Roman" w:hAnsi="Arial"/>
          <w:bCs/>
          <w:sz w:val="24"/>
          <w:szCs w:val="20"/>
          <w:lang w:eastAsia="it-IT"/>
        </w:rPr>
        <w:t xml:space="preserve"> E mi disse: «Queste parole sono certe e vere. Il Signore, il Dio che ispira i profeti, ha mandato il suo angelo per mostrare ai suoi servi le cose che devono accadere tra breve. </w:t>
      </w:r>
      <w:r w:rsidRPr="00E36191">
        <w:rPr>
          <w:rFonts w:ascii="Arial" w:eastAsia="Times New Roman" w:hAnsi="Arial"/>
          <w:bCs/>
          <w:sz w:val="24"/>
          <w:szCs w:val="24"/>
          <w:lang w:val="fr-FR" w:eastAsia="it-IT"/>
        </w:rPr>
        <w:t xml:space="preserve">Et dixit mihi haec verba fidelissima et vera sunt et Dominus Deus spirituum prophetarum misit angelum suum ostendere servis suis quae oportet fieri cito. </w:t>
      </w:r>
      <w:r w:rsidRPr="00E36191">
        <w:rPr>
          <w:rFonts w:ascii="Greek" w:eastAsia="Times New Roman" w:hAnsi="Greek" w:cs="Greek"/>
          <w:bCs/>
          <w:sz w:val="26"/>
          <w:szCs w:val="26"/>
          <w:lang w:val="fr-FR" w:eastAsia="it-IT"/>
        </w:rPr>
        <w:t>Kaˆ e</w:t>
      </w:r>
      <w:r w:rsidRPr="00E36191">
        <w:rPr>
          <w:rFonts w:ascii="Greek" w:eastAsia="Times New Roman" w:hAnsi="Greek" w:cs="Greek"/>
          <w:bCs/>
          <w:sz w:val="26"/>
          <w:szCs w:val="26"/>
          <w:lang w:eastAsia="it-IT"/>
        </w:rPr>
        <w:t></w:t>
      </w:r>
      <w:r w:rsidRPr="00E36191">
        <w:rPr>
          <w:rFonts w:ascii="Greek" w:eastAsia="Times New Roman" w:hAnsi="Greek" w:cs="Greek"/>
          <w:bCs/>
          <w:sz w:val="26"/>
          <w:szCs w:val="26"/>
          <w:lang w:val="fr-FR" w:eastAsia="it-IT"/>
        </w:rPr>
        <w:t>pšn moi, Oátoi oƒ lÒgoi pistoˆ kaˆ ¢lhqino…, kaˆ Ð kÚrioj Ð qeÕj tîn pneum£twn tîn profhtîn ¢pšsteilen tÕn ¥ggelon aÙtoà de‹xai to‹j doÚloij aÙtoà § de‹ genšsqai ™n t£cei.</w:t>
      </w:r>
    </w:p>
    <w:bookmarkEnd w:id="816"/>
    <w:p w14:paraId="4DD9C3A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Questo versetto ci rivela che tutto il Libro dell’Apocalisse è purissima profezia. Anzi è profezia per visione e per parola. È profezia in tutto il suo contenuto. Se è profezia essa dovrà essere letta, compresa, interpretata secondo le regole divine della profezia e non secondo regole umane. Nessun pensiero della terra potrà mai leggere, comprendere, interpretazione ciò che è visione e parola profetiche. Ecco perché ciò che leggendo il testo appare già essere compiuto, in verità si compirà lungo tutto l’arco della storia che va fino al giorno della Parusia del Signore. </w:t>
      </w:r>
    </w:p>
    <w:p w14:paraId="36334F2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Questo significa che ogni giorno l’Agnello potrà sciogliere un sigillo, ogni giorno potrà comandare ad uno dei suoi angeli di suonare la tromba, ogni giorno può essere versata sulla terra una coppa colma dell’ira di Dio, ogni giorno potrà cadere Babilonia la grande, ogni giorno vi saranno coloro che verseranno il sangue per Cristo Gesù, ogni giorno sorgerà sulla terra sempre una nuova bestia che dovrà creare schiavitù fisica e spirituale. Ogni giorno il drago potrà salire dal male e dare il suo potere alla bestia. </w:t>
      </w:r>
    </w:p>
    <w:p w14:paraId="696F9C0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Poi quando verrà il giorno del giudizio finale, allora i due regni saranno separati per sempre da un abisso invalicabile. I dannati nello stagno ardente di fuoco e zolfo. Quanti hanno i loro nomi scritti nel Libro dell’Agnello e portano il nome dell’Agnello sulla loro fronte, saranno accolti nella nuova Gerusalemme che discende dal cielo. Come nello stagno ardente di fuoco e zolfo non andrà nulla di puro e di santo, così nella Gerusalemme del cielo non entrerà nulla di impuro. Dannati con i dannati. Redenti con i redenti.</w:t>
      </w:r>
    </w:p>
    <w:p w14:paraId="79C26A3F"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Ora l’angelo rassicura l’Apostolo Giovanni: </w:t>
      </w:r>
      <w:r w:rsidRPr="00E36191">
        <w:rPr>
          <w:rFonts w:ascii="Arial" w:eastAsia="Times New Roman" w:hAnsi="Arial" w:cs="Arial"/>
          <w:i/>
          <w:iCs/>
          <w:sz w:val="24"/>
          <w:szCs w:val="20"/>
          <w:lang w:eastAsia="it-IT"/>
        </w:rPr>
        <w:t>“E mi disse: Queste parole sono certe e vere. Il Signore, il Dio che ispira i profeti, ha mandato il suo angelo per mostrare ai suoi servi le cose che devono accadere tra breve”.</w:t>
      </w:r>
      <w:r w:rsidRPr="00E36191">
        <w:rPr>
          <w:rFonts w:ascii="Arial" w:eastAsia="Times New Roman" w:hAnsi="Arial" w:cs="Arial"/>
          <w:sz w:val="24"/>
          <w:szCs w:val="20"/>
          <w:lang w:eastAsia="it-IT"/>
        </w:rPr>
        <w:t xml:space="preserve"> Non solo le parole, ma tutto ciò che all’Apostolo Giovanni è stato mostrato è profezia degna di fede, perché verità. In essa non vi è neppure una molecola di falsità, di menzogna, di inganno. Ogni profezia viene da Dio, discende nel cuore dei suoi profeti dal cuore del Padre, per Cristo Signore, nello Spirito Santo. Il Libro dell’Apocalisse non appartiene all’ispirazione. L’Ispirazione è quella speciale mozione dello Spirito Santo verso alcuni uomini particolari, i profeti, ai quali fa dire una parola d rivelazione che viene da Dio. Questa parola annuncia ciò che il Signore sta per fare sia oggi, sia in un futuro prossimo e sia in un futuro assai lontano. L’Apocalisse invece è visione e parola, è narrazione di una serie di eventi ai quali sempre si aggiunge una parola che li accompagna e ne dona luce e significato. </w:t>
      </w:r>
    </w:p>
    <w:p w14:paraId="3272F6B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Ecco la verità dell’Apocalisse: </w:t>
      </w:r>
      <w:r w:rsidRPr="00E36191">
        <w:rPr>
          <w:rFonts w:ascii="Arial" w:eastAsia="Times New Roman" w:hAnsi="Arial" w:cs="Arial"/>
          <w:i/>
          <w:iCs/>
          <w:sz w:val="24"/>
          <w:szCs w:val="20"/>
          <w:lang w:eastAsia="it-IT"/>
        </w:rPr>
        <w:t>“Il Signora manda il suo angelo per mostrare ai suoi servi le cose che devono accadere tra breve”</w:t>
      </w:r>
      <w:r w:rsidRPr="00E36191">
        <w:rPr>
          <w:rFonts w:ascii="Arial" w:eastAsia="Times New Roman" w:hAnsi="Arial" w:cs="Arial"/>
          <w:sz w:val="24"/>
          <w:szCs w:val="20"/>
          <w:lang w:eastAsia="it-IT"/>
        </w:rPr>
        <w:t xml:space="preserve">. </w:t>
      </w:r>
      <w:r w:rsidRPr="00E36191">
        <w:rPr>
          <w:rFonts w:ascii="Arial" w:eastAsia="Times New Roman" w:hAnsi="Arial" w:cs="Arial"/>
          <w:i/>
          <w:iCs/>
          <w:sz w:val="24"/>
          <w:szCs w:val="20"/>
          <w:lang w:eastAsia="it-IT"/>
        </w:rPr>
        <w:t xml:space="preserve">“Tra breve” </w:t>
      </w:r>
      <w:r w:rsidRPr="00E36191">
        <w:rPr>
          <w:rFonts w:ascii="Arial" w:eastAsia="Times New Roman" w:hAnsi="Arial" w:cs="Arial"/>
          <w:sz w:val="24"/>
          <w:szCs w:val="20"/>
          <w:lang w:eastAsia="it-IT"/>
        </w:rPr>
        <w:t xml:space="preserve">è il tempo della storia. Il tempo è breve in relazione all’eternità. L’eternità non ha né inizio e né fine. Il tempo ha un inizio e una fine e per questo è breve. Ecco allora il significato </w:t>
      </w:r>
      <w:r w:rsidRPr="00E36191">
        <w:rPr>
          <w:rFonts w:ascii="Arial" w:eastAsia="Times New Roman" w:hAnsi="Arial" w:cs="Arial"/>
          <w:sz w:val="24"/>
          <w:szCs w:val="20"/>
          <w:lang w:eastAsia="it-IT"/>
        </w:rPr>
        <w:lastRenderedPageBreak/>
        <w:t xml:space="preserve">di queste parole: </w:t>
      </w:r>
      <w:r w:rsidRPr="00E36191">
        <w:rPr>
          <w:rFonts w:ascii="Arial" w:eastAsia="Times New Roman" w:hAnsi="Arial" w:cs="Arial"/>
          <w:i/>
          <w:iCs/>
          <w:sz w:val="24"/>
          <w:szCs w:val="20"/>
          <w:lang w:eastAsia="it-IT"/>
        </w:rPr>
        <w:t>“Il Signore ha mostrato ai suoi servi tutto ciò che accadrà nella storia dell’umanità”.</w:t>
      </w:r>
      <w:r w:rsidRPr="00E36191">
        <w:rPr>
          <w:rFonts w:ascii="Arial" w:eastAsia="Times New Roman" w:hAnsi="Arial" w:cs="Arial"/>
          <w:sz w:val="24"/>
          <w:szCs w:val="20"/>
          <w:lang w:eastAsia="it-IT"/>
        </w:rPr>
        <w:t xml:space="preserve"> Possiamo allora così definire l’Apocalisse: </w:t>
      </w:r>
      <w:r w:rsidRPr="00E36191">
        <w:rPr>
          <w:rFonts w:ascii="Arial" w:eastAsia="Times New Roman" w:hAnsi="Arial" w:cs="Arial"/>
          <w:i/>
          <w:iCs/>
          <w:sz w:val="24"/>
          <w:szCs w:val="20"/>
          <w:lang w:eastAsia="it-IT"/>
        </w:rPr>
        <w:t xml:space="preserve">“È il Libro della storia scritto da Dio prima della stessa storia. Il Signore nella sua scienza eterna e divina onniscienza ha visto l’agire di Satana, delle bestie a lui devote, dei martiri di Cristo Gesù, ha visto le opere dell’Agnello tutte finalizzate alla salvezza di ogni uomo e tutto ha scritto”. </w:t>
      </w:r>
      <w:r w:rsidRPr="00E36191">
        <w:rPr>
          <w:rFonts w:ascii="Arial" w:eastAsia="Times New Roman" w:hAnsi="Arial" w:cs="Arial"/>
          <w:sz w:val="24"/>
          <w:szCs w:val="20"/>
          <w:lang w:eastAsia="it-IT"/>
        </w:rPr>
        <w:t>Possiamo ben dire che nessun libro di storia scritto da una qualsiasi persona della nostra terrà è così perfetto e così vero come questo che è scritto da Colui che siede sul trono e dall’Agnello, sempre nella eterna comunione di sapienza, luce, verità, intelligenza, scienza dello Spirito Santo.</w:t>
      </w:r>
    </w:p>
    <w:p w14:paraId="7F6E84E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Altra verità che urge che venga messa in grande luce. L’Apocalisse non riguarda la storia della Chiesa e neanche quella dei discepoli di Gesù. L’Apocalisse riguarda il mondo intero, nella quale la Chiesa di Gesù è chiamata a vivere. Il giudizio dell’Agnello non è sui suoi discepoli. È su Satana, sui suoi angeli, sulle sue bestie, sui suoi adoratori, su ogni città piccola o grande, su ogni uomo, indipendentemente dal suo ministero, dalla sua professione, dal suo lavoro, dalla sua fede, dalla sua non fede, dalla sua morale, dalla sua immoralità, dalla sua amoralità, dalla sua idolatria e da ogni altro modo di essere o di appartenenza.</w:t>
      </w:r>
    </w:p>
    <w:p w14:paraId="4DED1F8E"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L’Apocalisse riguarda anche ogni discepolo di Gesù. Dal Papa a coloro che oggi hanno ricevuto il battesimo, ogni cristiano dovrà sottoporsi al giudizio dell’Agnello: giudizio oggi nel tempo e giudizio nell’eternità, giudizio particolare e giudizio universale. Poiché ogni uomo sarà sottoposto a giudizio, questo attesta che l’uomo è responsabile di ogni sua parola, opera, pensiero, omissione, discernimento, di tutto ciò che lui ha fatto mentre era nel corpo, sia in bene che in male. Questa verità oggi è stata radiata, abrogata, cancellata dallo stesso dizionario della fede e della morale cattolica. Ormai per moltissimi discepoli di Gesù non esiste più alcuna ingiustizia e alcun peccato. </w:t>
      </w:r>
    </w:p>
    <w:p w14:paraId="1CE066D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Ecco quanto abbiamo scritto su questa assenza nel dizionario teologico parlando dei briganti e dei ladri della verità dell’ingiustizia: </w:t>
      </w:r>
    </w:p>
    <w:p w14:paraId="67D57721"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sz w:val="24"/>
          <w:szCs w:val="20"/>
          <w:lang w:eastAsia="it-IT"/>
        </w:rPr>
        <w:t xml:space="preserve">È cosa giusta che ci chiediamo: </w:t>
      </w:r>
      <w:r w:rsidRPr="00E36191">
        <w:rPr>
          <w:rFonts w:ascii="Arial" w:eastAsia="Times New Roman" w:hAnsi="Arial"/>
          <w:i/>
          <w:iCs/>
          <w:sz w:val="24"/>
          <w:szCs w:val="20"/>
          <w:lang w:eastAsia="it-IT"/>
        </w:rPr>
        <w:t>“Se il peccato di chi rifiuta il Vangelo è più grave del peccato di chi soffoca la verità nell’ingiustizia, quanto grande è il peccato di quanti dicono che il Vangelo oggi non si deve più annunciare? Quanto grande è il peccato di chi insegna che non vi è alcun bisogno del Vangelo per essere salvati?”</w:t>
      </w:r>
      <w:r w:rsidRPr="00E36191">
        <w:rPr>
          <w:rFonts w:ascii="Arial" w:eastAsia="Times New Roman" w:hAnsi="Arial"/>
          <w:sz w:val="24"/>
          <w:szCs w:val="20"/>
          <w:lang w:eastAsia="it-IT"/>
        </w:rPr>
        <w:t xml:space="preserve">. È una domanda che va necessariamente posta e alla quale va data una risposta. </w:t>
      </w:r>
    </w:p>
    <w:p w14:paraId="03481BF6"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sz w:val="24"/>
          <w:szCs w:val="20"/>
          <w:lang w:eastAsia="it-IT"/>
        </w:rPr>
        <w:t xml:space="preserve">Altra domanda che va posta e alla quale necessariamente va data risposta: </w:t>
      </w:r>
      <w:r w:rsidRPr="00E36191">
        <w:rPr>
          <w:rFonts w:ascii="Arial" w:eastAsia="Times New Roman" w:hAnsi="Arial"/>
          <w:i/>
          <w:iCs/>
          <w:sz w:val="24"/>
          <w:szCs w:val="20"/>
          <w:lang w:eastAsia="it-IT"/>
        </w:rPr>
        <w:t>“Quanto grande è la nostra colpa, di noi che diciamo che il peccato di Sodoma non è la lussuria, l’impudicizia, il peccato contro natura, ma è di altra natura e di altro genere, al fine di rendere lecita l’omosessualità e ogni disordine legato ad essa”?</w:t>
      </w:r>
      <w:r w:rsidRPr="00E36191">
        <w:rPr>
          <w:rFonts w:ascii="Arial" w:eastAsia="Times New Roman" w:hAnsi="Arial"/>
          <w:sz w:val="24"/>
          <w:szCs w:val="20"/>
          <w:lang w:eastAsia="it-IT"/>
        </w:rPr>
        <w:t xml:space="preserve"> Così dicendo, noi dichiariamo bugiardo lo Spirito Santo. A nessuno è lecito tradire, rinnegare, trasformare la Parola del Signore per essere compiacente con il pensiero del mondo, a giustificazione del proprio peccato e delle proprie colpe. </w:t>
      </w:r>
    </w:p>
    <w:p w14:paraId="00656039"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sz w:val="24"/>
          <w:szCs w:val="20"/>
          <w:lang w:eastAsia="it-IT"/>
        </w:rPr>
        <w:t xml:space="preserve">Non vi è colpa più grande di questa: </w:t>
      </w:r>
      <w:r w:rsidRPr="00E36191">
        <w:rPr>
          <w:rFonts w:ascii="Arial" w:eastAsia="Times New Roman" w:hAnsi="Arial"/>
          <w:i/>
          <w:iCs/>
          <w:sz w:val="24"/>
          <w:szCs w:val="20"/>
          <w:lang w:eastAsia="it-IT"/>
        </w:rPr>
        <w:t>“Dichiarare bugiardo lo Spirito Santo”</w:t>
      </w:r>
      <w:r w:rsidRPr="00E36191">
        <w:rPr>
          <w:rFonts w:ascii="Arial" w:eastAsia="Times New Roman" w:hAnsi="Arial"/>
          <w:sz w:val="24"/>
          <w:szCs w:val="20"/>
          <w:lang w:eastAsia="it-IT"/>
        </w:rPr>
        <w:t xml:space="preserve">. Con questa dichiarazione si aprono le cataratte del male e un diluvio di peccato distrugge l’umanità. Di tutto questo male il Signore ci chiamerà in giudizio. Santo </w:t>
      </w:r>
      <w:r w:rsidRPr="00E36191">
        <w:rPr>
          <w:rFonts w:ascii="Arial" w:eastAsia="Times New Roman" w:hAnsi="Arial"/>
          <w:sz w:val="24"/>
          <w:szCs w:val="20"/>
          <w:lang w:eastAsia="it-IT"/>
        </w:rPr>
        <w:lastRenderedPageBreak/>
        <w:t xml:space="preserve">è lo Spirito del Signore e vera ogni sua Parola. Che a nessuno accada di dichiarare bugiardo lo Spirito del Signore nostro Dio. </w:t>
      </w:r>
    </w:p>
    <w:p w14:paraId="4C29127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obbligo del discepolo di Gesù: </w:t>
      </w:r>
      <w:r w:rsidRPr="00E36191">
        <w:rPr>
          <w:rFonts w:ascii="Arial" w:eastAsia="Times New Roman" w:hAnsi="Arial"/>
          <w:i/>
          <w:iCs/>
          <w:sz w:val="24"/>
          <w:szCs w:val="20"/>
          <w:lang w:eastAsia="it-IT"/>
        </w:rPr>
        <w:t>“Liberarsi dalla confusione umana”</w:t>
      </w:r>
      <w:r w:rsidRPr="00E36191">
        <w:rPr>
          <w:rFonts w:ascii="Arial" w:eastAsia="Times New Roman" w:hAnsi="Arial"/>
          <w:sz w:val="24"/>
          <w:szCs w:val="20"/>
          <w:lang w:eastAsia="it-IT"/>
        </w:rPr>
        <w:t xml:space="preserve">. Cosa è la confusione umana e qual è la sorgente dalla quale essa nasce? La confusione umana è quel pensiero – frutto della nostra idolatria nella quale siamo precipitati –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5EB76DEB"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sz w:val="24"/>
          <w:szCs w:val="20"/>
          <w:lang w:eastAsia="it-IT"/>
        </w:rPr>
        <w:t xml:space="preserve">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w:t>
      </w:r>
    </w:p>
    <w:p w14:paraId="3E00AD82"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0"/>
          <w:lang w:eastAsia="it-IT"/>
        </w:rPr>
        <w:t xml:space="preserve">L’essere oggi molti missionari di Gesù caduti dalla missione del retto annuncio e del sano ammaestramento, sta conducendo tutta la Chiesa nella grande Babele della confusione umana. 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 </w:t>
      </w:r>
    </w:p>
    <w:p w14:paraId="3B0D2599"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 xml:space="preserve">Ecco cosa producono da una parte l’irresponsabilità di Aronne e dall’altra la responsabilità di Mosè: </w:t>
      </w:r>
    </w:p>
    <w:p w14:paraId="02684277"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i/>
          <w:sz w:val="24"/>
          <w:szCs w:val="24"/>
          <w:lang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w:t>
      </w:r>
      <w:r w:rsidRPr="00E36191">
        <w:rPr>
          <w:rFonts w:ascii="Arial" w:eastAsia="Times New Roman" w:hAnsi="Arial"/>
          <w:i/>
          <w:sz w:val="24"/>
          <w:szCs w:val="24"/>
          <w:lang w:eastAsia="it-IT"/>
        </w:rPr>
        <w:lastRenderedPageBreak/>
        <w:t>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w:t>
      </w:r>
      <w:r w:rsidRPr="00E36191">
        <w:rPr>
          <w:rFonts w:ascii="Arial" w:eastAsia="Times New Roman" w:hAnsi="Arial"/>
          <w:sz w:val="24"/>
          <w:szCs w:val="24"/>
          <w:lang w:eastAsia="it-IT"/>
        </w:rPr>
        <w:t xml:space="preserve">. </w:t>
      </w:r>
    </w:p>
    <w:p w14:paraId="74CA8793" w14:textId="77777777" w:rsidR="00E36191" w:rsidRPr="00E36191" w:rsidRDefault="00E36191" w:rsidP="00E36191">
      <w:pPr>
        <w:spacing w:after="120" w:line="240" w:lineRule="auto"/>
        <w:jc w:val="both"/>
        <w:rPr>
          <w:rFonts w:ascii="Arial" w:eastAsia="Times New Roman" w:hAnsi="Arial"/>
          <w:b/>
          <w:bCs/>
          <w:color w:val="000000"/>
          <w:sz w:val="24"/>
          <w:szCs w:val="24"/>
          <w:lang w:eastAsia="it-IT"/>
        </w:rPr>
      </w:pPr>
      <w:r w:rsidRPr="00E36191">
        <w:rPr>
          <w:rFonts w:ascii="Arial" w:eastAsia="Times New Roman" w:hAnsi="Arial"/>
          <w:b/>
          <w:bCs/>
          <w:color w:val="000000"/>
          <w:sz w:val="24"/>
          <w:szCs w:val="24"/>
          <w:lang w:eastAsia="it-IT"/>
        </w:rPr>
        <w:t xml:space="preserve">Ecco ora la confusione che crea l’idolatria: </w:t>
      </w:r>
    </w:p>
    <w:p w14:paraId="18C00306" w14:textId="77777777" w:rsidR="00E36191" w:rsidRPr="00E36191" w:rsidRDefault="00E36191" w:rsidP="00E36191">
      <w:pPr>
        <w:spacing w:after="120" w:line="240" w:lineRule="auto"/>
        <w:jc w:val="both"/>
        <w:rPr>
          <w:rFonts w:ascii="Arial" w:eastAsia="Times New Roman" w:hAnsi="Arial"/>
          <w:b/>
          <w:spacing w:val="-4"/>
          <w:sz w:val="24"/>
          <w:szCs w:val="24"/>
          <w:lang w:eastAsia="it-IT"/>
        </w:rPr>
      </w:pPr>
      <w:r w:rsidRPr="00E36191">
        <w:rPr>
          <w:rFonts w:ascii="Arial" w:eastAsia="Times New Roman" w:hAnsi="Arial"/>
          <w:i/>
          <w:sz w:val="24"/>
          <w:szCs w:val="24"/>
          <w:lang w:eastAsia="it-IT"/>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w:t>
      </w:r>
      <w:r w:rsidRPr="00E36191">
        <w:rPr>
          <w:rFonts w:ascii="Arial" w:eastAsia="Times New Roman" w:hAnsi="Arial"/>
          <w:i/>
          <w:spacing w:val="-2"/>
          <w:sz w:val="24"/>
          <w:szCs w:val="24"/>
          <w:lang w:eastAsia="it-IT"/>
        </w:rPr>
        <w:t>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w:t>
      </w:r>
      <w:r w:rsidRPr="00E36191">
        <w:rPr>
          <w:rFonts w:ascii="Arial" w:eastAsia="Times New Roman" w:hAnsi="Arial"/>
          <w:i/>
          <w:sz w:val="24"/>
          <w:szCs w:val="24"/>
          <w:lang w:eastAsia="it-IT"/>
        </w:rPr>
        <w:t xml:space="preserve"> innominabili è principio, causa e culmine di ogni male. Infatti coloro che </w:t>
      </w:r>
      <w:r w:rsidRPr="00E36191">
        <w:rPr>
          <w:rFonts w:ascii="Arial" w:eastAsia="Times New Roman" w:hAnsi="Arial"/>
          <w:i/>
          <w:spacing w:val="-4"/>
          <w:sz w:val="24"/>
          <w:szCs w:val="24"/>
          <w:lang w:eastAsia="it-IT"/>
        </w:rPr>
        <w:t xml:space="preserve">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w:t>
      </w:r>
      <w:r w:rsidRPr="00E36191">
        <w:rPr>
          <w:rFonts w:ascii="Arial" w:eastAsia="Times New Roman" w:hAnsi="Arial"/>
          <w:i/>
          <w:spacing w:val="-4"/>
          <w:sz w:val="24"/>
          <w:szCs w:val="24"/>
          <w:lang w:eastAsia="it-IT"/>
        </w:rPr>
        <w:lastRenderedPageBreak/>
        <w:t>idoli, e perché spergiurarono con frode, disprezzando la santità. Infatti non la potenza di coloro per i quali si giura, ma la giustizia che punisce i peccatori persegue sempre la trasgressione degli ingiusti” (Sap 14, 12-31)</w:t>
      </w:r>
      <w:r w:rsidRPr="00E36191">
        <w:rPr>
          <w:rFonts w:ascii="Arial" w:eastAsia="Times New Roman" w:hAnsi="Arial"/>
          <w:spacing w:val="-4"/>
          <w:sz w:val="24"/>
          <w:szCs w:val="24"/>
          <w:lang w:eastAsia="it-IT"/>
        </w:rPr>
        <w:t xml:space="preserve">. </w:t>
      </w:r>
    </w:p>
    <w:p w14:paraId="1940C7E3"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Contro ogni confusione è obbligo del pastore del gregge vigilare: </w:t>
      </w:r>
    </w:p>
    <w:p w14:paraId="6541069C" w14:textId="77777777" w:rsidR="00E36191" w:rsidRPr="00E36191" w:rsidRDefault="00E36191" w:rsidP="00E36191">
      <w:pPr>
        <w:spacing w:after="120" w:line="240" w:lineRule="auto"/>
        <w:jc w:val="both"/>
        <w:rPr>
          <w:rFonts w:ascii="Arial" w:eastAsia="Times New Roman" w:hAnsi="Arial"/>
          <w:b/>
          <w:spacing w:val="-2"/>
          <w:sz w:val="24"/>
          <w:szCs w:val="24"/>
          <w:lang w:eastAsia="it-IT"/>
        </w:rPr>
      </w:pPr>
      <w:r w:rsidRPr="00E36191">
        <w:rPr>
          <w:rFonts w:ascii="Arial" w:eastAsia="Times New Roman" w:hAnsi="Arial"/>
          <w:i/>
          <w:spacing w:val="-2"/>
          <w:sz w:val="24"/>
          <w:szCs w:val="24"/>
          <w:lang w:eastAsia="it-IT"/>
        </w:rPr>
        <w:t>“Lo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Proponendo queste cose ai fratelli, sarai un buon ministro di Cristo Gesù, nutrito dalle parole della fede e della buona dottrina che hai seguito. Evita invece le favole profane, roba da vecchie donnicciole. 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4,1-16)</w:t>
      </w:r>
      <w:r w:rsidRPr="00E36191">
        <w:rPr>
          <w:rFonts w:ascii="Arial" w:eastAsia="Times New Roman" w:hAnsi="Arial"/>
          <w:spacing w:val="-2"/>
          <w:sz w:val="24"/>
          <w:szCs w:val="24"/>
          <w:lang w:eastAsia="it-IT"/>
        </w:rPr>
        <w:t xml:space="preserve">. </w:t>
      </w:r>
    </w:p>
    <w:p w14:paraId="0AA782E4"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Ecco come l’Apostolo Pietro vigila sul suo gregge: </w:t>
      </w:r>
    </w:p>
    <w:p w14:paraId="57550DBD"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i/>
          <w:sz w:val="24"/>
          <w:szCs w:val="24"/>
          <w:lang w:eastAsia="it-IT"/>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w:t>
      </w:r>
      <w:r w:rsidRPr="00E36191">
        <w:rPr>
          <w:rFonts w:ascii="Arial" w:eastAsia="Times New Roman" w:hAnsi="Arial"/>
          <w:i/>
          <w:sz w:val="24"/>
          <w:szCs w:val="24"/>
          <w:lang w:eastAsia="it-IT"/>
        </w:rPr>
        <w:lastRenderedPageBreak/>
        <w:t>Con discorsi arroganti e vuoti e mediante sfrenate passioni carnali adescano quelli che da poco si sono allontanati da chi vive nell’errore. Promettono loro libertà, mentre sono essi stessi schiavi della corruzione. L’uomo infatti è schiavo di ciò che lo domina” (2Pt 2,1-19)</w:t>
      </w:r>
      <w:r w:rsidRPr="00E36191">
        <w:rPr>
          <w:rFonts w:ascii="Arial" w:eastAsia="Times New Roman" w:hAnsi="Arial"/>
          <w:sz w:val="24"/>
          <w:szCs w:val="24"/>
          <w:lang w:eastAsia="it-IT"/>
        </w:rPr>
        <w:t xml:space="preserve">. </w:t>
      </w:r>
    </w:p>
    <w:p w14:paraId="74FCEC3D"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 xml:space="preserve">Dove c’è confusione lì c’è idolatria. Dove c’è idolatria c’è immoralità. Dove c’è immoralità c’è distacco dalla Parola. Dove c’è distacco dalla Parola c’è distacco da Cristo Signore. Dove c’è distacco da Cristo Signore sempre c’è idolatria. Chi ci potrà liberare da questo circuito di letale confusione? Solo lo Spirito Santo ci potrà liberare, ma Lui ci libera per mezzo di Persone che credono con fede integra e pura nella Parola di Cristo Gesù e in Cristo Gesù Parola di vita eterna e di salvezza. </w:t>
      </w:r>
    </w:p>
    <w:p w14:paraId="25FFE589"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 xml:space="preserve">Ladri e briganti non solo hanno dichiarato l’ingiustizia giustizia, sono giunti anche a scrivere ogni legge di ingiustizia facendola passare per giustizia perfetta. La storia, di questi misfatti, ne conosce tanti. Ma non è solo questo che ladri e briganti della verità dell’ingiustizia operano. Essi, con satanica abilità, vogliono convincere che ogni male che la loro ingiustizia ha prodotto e produce non sia male. Sia invece via di più grande salvezza e di più grande bene per tutto il popolo. </w:t>
      </w:r>
    </w:p>
    <w:p w14:paraId="65157888"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In nome di questo bene universale, il sinedrio, spinto da Caifa, decide la morte di Cristo: </w:t>
      </w:r>
    </w:p>
    <w:p w14:paraId="03BDE95A"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i/>
          <w:spacing w:val="-4"/>
          <w:sz w:val="24"/>
          <w:szCs w:val="24"/>
          <w:lang w:eastAsia="it-IT"/>
        </w:rPr>
        <w:t xml:space="preserve">“Allora i capi dei sacerdoti e i farisei riunirono il sinedrio e dissero: «Che cosa facciamo? Quest’uomo compie molti segni. Se lo lasciamo continuare così, tutti crederanno in lui, verranno i Romani e distruggeranno il nostro tempio e la nostra nazione». </w:t>
      </w:r>
      <w:r w:rsidRPr="00E36191">
        <w:rPr>
          <w:rFonts w:ascii="Arial" w:eastAsia="Times New Roman" w:hAnsi="Arial"/>
          <w:i/>
          <w:sz w:val="24"/>
          <w:szCs w:val="24"/>
          <w:lang w:eastAsia="it-IT"/>
        </w:rPr>
        <w:t>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 (Gv 11,47-52)</w:t>
      </w:r>
      <w:r w:rsidRPr="00E36191">
        <w:rPr>
          <w:rFonts w:ascii="Arial" w:eastAsia="Times New Roman" w:hAnsi="Arial"/>
          <w:sz w:val="24"/>
          <w:szCs w:val="24"/>
          <w:lang w:eastAsia="it-IT"/>
        </w:rPr>
        <w:t xml:space="preserve">. </w:t>
      </w:r>
    </w:p>
    <w:p w14:paraId="27ADE369"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Saulo di Tarso, volendo vivere una giustizia da cieco, decide di eliminare dalla faccia della terra ogni discepolo di Gesù. Quando poi il Signore gli aprì il cuore alla sua divina ed eterna verità, ecco la sua confessione: </w:t>
      </w:r>
    </w:p>
    <w:p w14:paraId="54F9F215" w14:textId="77777777" w:rsidR="00E36191" w:rsidRPr="00E36191" w:rsidRDefault="00E36191" w:rsidP="00E36191">
      <w:pPr>
        <w:spacing w:after="120" w:line="240" w:lineRule="auto"/>
        <w:jc w:val="both"/>
        <w:rPr>
          <w:rFonts w:ascii="Arial" w:eastAsia="Times New Roman" w:hAnsi="Arial"/>
          <w:b/>
          <w:spacing w:val="-2"/>
          <w:sz w:val="24"/>
          <w:szCs w:val="24"/>
          <w:lang w:eastAsia="it-IT"/>
        </w:rPr>
      </w:pPr>
      <w:r w:rsidRPr="00E36191">
        <w:rPr>
          <w:rFonts w:ascii="Arial" w:eastAsia="Times New Roman" w:hAnsi="Arial"/>
          <w:i/>
          <w:spacing w:val="-2"/>
          <w:sz w:val="24"/>
          <w:szCs w:val="24"/>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è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1,12-17)</w:t>
      </w:r>
      <w:r w:rsidRPr="00E36191">
        <w:rPr>
          <w:rFonts w:ascii="Arial" w:eastAsia="Times New Roman" w:hAnsi="Arial"/>
          <w:spacing w:val="-2"/>
          <w:sz w:val="24"/>
          <w:szCs w:val="24"/>
          <w:lang w:eastAsia="it-IT"/>
        </w:rPr>
        <w:t xml:space="preserve">. </w:t>
      </w:r>
    </w:p>
    <w:p w14:paraId="13C8FFA6" w14:textId="77777777" w:rsidR="00E36191" w:rsidRPr="00E36191" w:rsidRDefault="00E36191" w:rsidP="00E36191">
      <w:pPr>
        <w:spacing w:after="120" w:line="240" w:lineRule="auto"/>
        <w:jc w:val="both"/>
        <w:rPr>
          <w:rFonts w:ascii="Arial" w:eastAsia="Times New Roman" w:hAnsi="Arial"/>
          <w:b/>
          <w:i/>
          <w:sz w:val="24"/>
          <w:szCs w:val="24"/>
          <w:lang w:eastAsia="it-IT"/>
        </w:rPr>
      </w:pPr>
      <w:r w:rsidRPr="00E36191">
        <w:rPr>
          <w:rFonts w:ascii="Arial" w:eastAsia="Times New Roman" w:hAnsi="Arial"/>
          <w:sz w:val="24"/>
          <w:szCs w:val="24"/>
          <w:lang w:eastAsia="it-IT"/>
        </w:rPr>
        <w:lastRenderedPageBreak/>
        <w:t>Dobbiamo forse finire nei tormenti dell’inferno per riconoscere e confessare le nostre molteplici ingiustizie? Ecco due confessioni di ingiustizia. Una è degli empi nel Libro della Sapienza e l’altra è del ricco cattivo, nel Vangelo secondo Luca. Partiamo dal Libro della Sapienza:</w:t>
      </w:r>
      <w:r w:rsidRPr="00E36191">
        <w:rPr>
          <w:rFonts w:ascii="Arial" w:eastAsia="Times New Roman" w:hAnsi="Arial"/>
          <w:i/>
          <w:sz w:val="24"/>
          <w:szCs w:val="24"/>
          <w:lang w:eastAsia="it-IT"/>
        </w:rPr>
        <w:t xml:space="preserve"> </w:t>
      </w:r>
    </w:p>
    <w:p w14:paraId="21044BFD" w14:textId="77777777" w:rsidR="00E36191" w:rsidRPr="00E36191" w:rsidRDefault="00E36191" w:rsidP="00E36191">
      <w:pPr>
        <w:spacing w:after="120" w:line="240" w:lineRule="auto"/>
        <w:jc w:val="both"/>
        <w:rPr>
          <w:rFonts w:ascii="Arial" w:eastAsia="Times New Roman" w:hAnsi="Arial"/>
          <w:b/>
          <w:i/>
          <w:spacing w:val="-6"/>
          <w:sz w:val="24"/>
          <w:szCs w:val="24"/>
          <w:lang w:eastAsia="it-IT"/>
        </w:rPr>
      </w:pPr>
      <w:r w:rsidRPr="00E36191">
        <w:rPr>
          <w:rFonts w:ascii="Arial" w:eastAsia="Times New Roman" w:hAnsi="Arial"/>
          <w:i/>
          <w:spacing w:val="-6"/>
          <w:sz w:val="24"/>
          <w:szCs w:val="24"/>
          <w:lang w:eastAsia="it-IT"/>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(Sap 2,1-22). </w:t>
      </w:r>
    </w:p>
    <w:p w14:paraId="3CE3E3BB" w14:textId="77777777" w:rsidR="00E36191" w:rsidRPr="00E36191" w:rsidRDefault="00E36191" w:rsidP="00E36191">
      <w:pPr>
        <w:spacing w:after="120" w:line="240" w:lineRule="auto"/>
        <w:jc w:val="both"/>
        <w:rPr>
          <w:rFonts w:ascii="Arial" w:eastAsia="Times New Roman" w:hAnsi="Arial"/>
          <w:b/>
          <w:i/>
          <w:spacing w:val="-4"/>
          <w:sz w:val="24"/>
          <w:szCs w:val="24"/>
          <w:lang w:eastAsia="it-IT"/>
        </w:rPr>
      </w:pPr>
      <w:r w:rsidRPr="00E36191">
        <w:rPr>
          <w:rFonts w:ascii="Arial" w:eastAsia="Times New Roman" w:hAnsi="Arial"/>
          <w:i/>
          <w:spacing w:val="-4"/>
          <w:sz w:val="24"/>
          <w:szCs w:val="24"/>
          <w:lang w:eastAsia="it-IT"/>
        </w:rPr>
        <w:t xml:space="preserve">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w:t>
      </w:r>
      <w:r w:rsidRPr="00E36191">
        <w:rPr>
          <w:rFonts w:ascii="Arial" w:eastAsia="Times New Roman" w:hAnsi="Arial"/>
          <w:i/>
          <w:spacing w:val="-4"/>
          <w:sz w:val="24"/>
          <w:szCs w:val="24"/>
          <w:lang w:eastAsia="it-IT"/>
        </w:rPr>
        <w:lastRenderedPageBreak/>
        <w:t>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 La speranza dell’empio è come pula portata dal vento, come schiuma leggera sospinta dalla tempesta; come fumo dal vento è dispersa, si dilegua come il ricordo dell’ospite di un solo giorno (Sap 5,1-14).</w:t>
      </w:r>
    </w:p>
    <w:p w14:paraId="0DA446F7" w14:textId="77777777" w:rsidR="00E36191" w:rsidRPr="00E36191" w:rsidRDefault="00E36191" w:rsidP="00E36191">
      <w:pPr>
        <w:spacing w:after="120" w:line="240" w:lineRule="auto"/>
        <w:jc w:val="both"/>
        <w:rPr>
          <w:rFonts w:ascii="Arial" w:eastAsia="Times New Roman" w:hAnsi="Arial"/>
          <w:b/>
          <w:spacing w:val="-6"/>
          <w:sz w:val="24"/>
          <w:szCs w:val="24"/>
          <w:lang w:eastAsia="it-IT"/>
        </w:rPr>
      </w:pPr>
      <w:r w:rsidRPr="00E36191">
        <w:rPr>
          <w:rFonts w:ascii="Arial" w:eastAsia="Times New Roman" w:hAnsi="Arial"/>
          <w:i/>
          <w:spacing w:val="-6"/>
          <w:sz w:val="24"/>
          <w:szCs w:val="24"/>
          <w:lang w:eastAsia="it-IT"/>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r w:rsidRPr="00E36191">
        <w:rPr>
          <w:rFonts w:ascii="Arial" w:eastAsia="Times New Roman" w:hAnsi="Arial"/>
          <w:spacing w:val="-6"/>
          <w:sz w:val="24"/>
          <w:szCs w:val="24"/>
          <w:lang w:eastAsia="it-IT"/>
        </w:rPr>
        <w:t>.</w:t>
      </w:r>
    </w:p>
    <w:p w14:paraId="724336E3"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 xml:space="preserve">Ecco la verità che ladri e briganti tolgono all’ingiustizia: essa produce morte, tanta morte. Produce male, tanto male. Genera sofferenza, tanta sofferenza. Essa innalza croci, tante croci. Ma di tutte queste morti, queste sofferenze, queste croci, all’ingiusto operatore di ogni ingiustizia nulla interessa, perché nulla vede. Lui si sente autorizzato dal suo cuore pieno di odio per la verità. L’odio lo rende cieco. Solo per una potente grazia di Dio potrà divenire vedente come lo è stato per Saulo sulla via di Damasco. Che il Signore conceda la grazia della vista a quanti oggi sono operatori di ingiustizia e di iniquità nella convinzione che morti, croci, sofferenze, grandi dolori da essi inflitti sono cosa da nulla. Ho crocifisso un giusto. Che male ho fatto? Domani ne crocifiggerò altri mille. Che il Signore apra oggi gli occhi ad ogni operatore di iniquità e di ingiustizia. Se essi li apriranno domani, quando saranno nelle tenebre eterne, sarà troppo tardi. Ma sarà anche la loro dannazione e il loro tormento eterno. </w:t>
      </w:r>
    </w:p>
    <w:p w14:paraId="179D9568"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 xml:space="preserve">In un mondo in cui si è persa non solo la coscienza del peccato, ma dello stesso male morale, in una società nella quale il male è solo quello legale, stabilito dagli uomini che per legge dichiarano bene il male e male il bene, parlare di peccato, di colpa, di obbedienza è angosciante. Oggi si vuole il Vangelo della gioia, della </w:t>
      </w:r>
      <w:r w:rsidRPr="00E36191">
        <w:rPr>
          <w:rFonts w:ascii="Arial" w:eastAsia="Times New Roman" w:hAnsi="Arial"/>
          <w:sz w:val="24"/>
          <w:szCs w:val="24"/>
          <w:lang w:eastAsia="it-IT"/>
        </w:rPr>
        <w:lastRenderedPageBreak/>
        <w:t xml:space="preserve">letizia, della consolazione, della misericordia, della socialità, della fratellanza e della pace universali, di ogni altro bene. </w:t>
      </w:r>
    </w:p>
    <w:p w14:paraId="137982D6"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 xml:space="preserve">Si ignora però che tutte queste cose mai potranno esistere là dove regna il peccato nel cuore. Il peccato è morte. Il peccato non è solo violazione di una legge, esso è distruzione della verità dell’uomo, verità di Dio, verità della creazione, verità della natura, verità della luce, della grazia, della giustizia, della misericordia, della carità, della speranza, del tempo, dell’eternità, della persona umana. Il peccato dona morte allo spirito, all’anima, al corpo, alla mente, alla volontà, all’intelligenza, alla razionalità. Il peccato è il creatore di ogni stoltezza e insipienza. Il peccato è morte e crea la morte. </w:t>
      </w:r>
    </w:p>
    <w:p w14:paraId="379D0D3B" w14:textId="77777777" w:rsidR="00E36191" w:rsidRPr="00E36191" w:rsidRDefault="00E36191" w:rsidP="00E36191">
      <w:pPr>
        <w:spacing w:after="120" w:line="240" w:lineRule="auto"/>
        <w:jc w:val="both"/>
        <w:rPr>
          <w:rFonts w:ascii="Arial" w:eastAsia="Times New Roman" w:hAnsi="Arial"/>
          <w:b/>
          <w:i/>
          <w:sz w:val="24"/>
          <w:szCs w:val="24"/>
          <w:lang w:eastAsia="it-IT"/>
        </w:rPr>
      </w:pPr>
      <w:r w:rsidRPr="00E36191">
        <w:rPr>
          <w:rFonts w:ascii="Arial" w:eastAsia="Times New Roman" w:hAnsi="Arial"/>
          <w:sz w:val="24"/>
          <w:szCs w:val="24"/>
          <w:lang w:eastAsia="it-IT"/>
        </w:rPr>
        <w:t>Mai nessuna vera vita viene dal peccato che governa il nostro cuore. Chi è nel peccato sempre darà vita ad ogni altro peccato. Il peccato manda in putrefazione ogni verità sulla quale ogni uomo è chiamato a edificare se stesso. Gesù è venuto per togliere il peccato del mondo. Anche gli Apostoli sono mandati per togliere il peccato del mondo. Ecco come l’Apostolo Paolo grida contro il peccato e anche la Lettera agli Ebrei:</w:t>
      </w:r>
      <w:r w:rsidRPr="00E36191">
        <w:rPr>
          <w:rFonts w:ascii="Arial" w:eastAsia="Times New Roman" w:hAnsi="Arial"/>
          <w:i/>
          <w:sz w:val="24"/>
          <w:szCs w:val="24"/>
          <w:lang w:eastAsia="it-IT"/>
        </w:rPr>
        <w:t xml:space="preserve"> </w:t>
      </w:r>
    </w:p>
    <w:p w14:paraId="1F1160D6"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i/>
          <w:sz w:val="24"/>
          <w:szCs w:val="24"/>
          <w:lang w:eastAsia="it-IT"/>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In possesso dunque di queste promesse, carissimi, purifichiamoci da ogni macchia della carne e dello spirito, portando a compimento la santificazione, nel timore di Dio” (2Cor 6,14-7,1)</w:t>
      </w:r>
      <w:r w:rsidRPr="00E36191">
        <w:rPr>
          <w:rFonts w:ascii="Arial" w:eastAsia="Times New Roman" w:hAnsi="Arial"/>
          <w:sz w:val="24"/>
          <w:szCs w:val="24"/>
          <w:lang w:eastAsia="it-IT"/>
        </w:rPr>
        <w:t xml:space="preserve">. </w:t>
      </w:r>
    </w:p>
    <w:p w14:paraId="78BCA165" w14:textId="77777777" w:rsidR="00E36191" w:rsidRPr="00E36191" w:rsidRDefault="00E36191" w:rsidP="00E36191">
      <w:pPr>
        <w:spacing w:after="120" w:line="240" w:lineRule="auto"/>
        <w:jc w:val="both"/>
        <w:rPr>
          <w:rFonts w:ascii="Arial" w:eastAsia="Times New Roman" w:hAnsi="Arial"/>
          <w:b/>
          <w:i/>
          <w:spacing w:val="-2"/>
          <w:sz w:val="24"/>
          <w:szCs w:val="24"/>
          <w:lang w:eastAsia="it-IT"/>
        </w:rPr>
      </w:pPr>
      <w:r w:rsidRPr="00E36191">
        <w:rPr>
          <w:rFonts w:ascii="Arial" w:eastAsia="Times New Roman" w:hAnsi="Arial"/>
          <w:i/>
          <w:spacing w:val="-2"/>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5,16-26)</w:t>
      </w:r>
      <w:r w:rsidRPr="00E36191">
        <w:rPr>
          <w:rFonts w:ascii="Arial" w:eastAsia="Times New Roman" w:hAnsi="Arial"/>
          <w:spacing w:val="-2"/>
          <w:sz w:val="24"/>
          <w:szCs w:val="24"/>
          <w:lang w:eastAsia="it-IT"/>
        </w:rPr>
        <w:t>.</w:t>
      </w:r>
      <w:r w:rsidRPr="00E36191">
        <w:rPr>
          <w:rFonts w:ascii="Arial" w:eastAsia="Times New Roman" w:hAnsi="Arial"/>
          <w:i/>
          <w:spacing w:val="-2"/>
          <w:sz w:val="24"/>
          <w:szCs w:val="24"/>
          <w:lang w:eastAsia="it-IT"/>
        </w:rPr>
        <w:t xml:space="preserve"> </w:t>
      </w:r>
    </w:p>
    <w:p w14:paraId="77888D9C" w14:textId="77777777" w:rsidR="00E36191" w:rsidRPr="00E36191" w:rsidRDefault="00E36191" w:rsidP="00E36191">
      <w:pPr>
        <w:spacing w:after="120" w:line="240" w:lineRule="auto"/>
        <w:jc w:val="both"/>
        <w:rPr>
          <w:rFonts w:ascii="Arial" w:eastAsia="Times New Roman" w:hAnsi="Arial"/>
          <w:b/>
          <w:spacing w:val="-4"/>
          <w:sz w:val="24"/>
          <w:szCs w:val="24"/>
          <w:lang w:eastAsia="it-IT"/>
        </w:rPr>
      </w:pPr>
      <w:r w:rsidRPr="00E36191">
        <w:rPr>
          <w:rFonts w:ascii="Arial" w:eastAsia="Times New Roman" w:hAnsi="Arial"/>
          <w:i/>
          <w:spacing w:val="-4"/>
          <w:sz w:val="24"/>
          <w:szCs w:val="24"/>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w:t>
      </w:r>
      <w:r w:rsidRPr="00E36191">
        <w:rPr>
          <w:rFonts w:ascii="Arial" w:eastAsia="Times New Roman" w:hAnsi="Arial"/>
          <w:i/>
          <w:spacing w:val="-2"/>
          <w:sz w:val="24"/>
          <w:szCs w:val="24"/>
          <w:lang w:eastAsia="it-IT"/>
        </w:rPr>
        <w:t xml:space="preserve">Egli, di fronte alla gioia che gli era posta dinanzi, si sottopose alla croce, disprezzando il disonore, e siede alla destra del trono di Dio. Pensate attentamente a colui che ha sopportato contro di sé una così grande </w:t>
      </w:r>
      <w:r w:rsidRPr="00E36191">
        <w:rPr>
          <w:rFonts w:ascii="Arial" w:eastAsia="Times New Roman" w:hAnsi="Arial"/>
          <w:i/>
          <w:spacing w:val="-2"/>
          <w:sz w:val="24"/>
          <w:szCs w:val="24"/>
          <w:lang w:eastAsia="it-IT"/>
        </w:rPr>
        <w:lastRenderedPageBreak/>
        <w:t>ostilità dei peccatori, perché non vi stanchiate perdendovi d’animo. Non avete ancora resistito fino al sangue nella lotta contro il peccato” (Eb 12,1-4)</w:t>
      </w:r>
      <w:r w:rsidRPr="00E36191">
        <w:rPr>
          <w:rFonts w:ascii="Arial" w:eastAsia="Times New Roman" w:hAnsi="Arial"/>
          <w:spacing w:val="-2"/>
          <w:sz w:val="24"/>
          <w:szCs w:val="24"/>
          <w:lang w:eastAsia="it-IT"/>
        </w:rPr>
        <w:t xml:space="preserve">. </w:t>
      </w:r>
    </w:p>
    <w:p w14:paraId="4CAD857E"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 xml:space="preserve">Se il cristiano non inizia un vero cammino di ascesi che dovrà prima condurlo a non conoscere più il peccato mortale, poi nessun peccato veniale, allontanando dal corpo e dal cuore ogni vizio, e infine in una perfettissima obbedienza a Dio, sempre lui aggiungerà peccato a peccato. Sempre lui porrà cuore, mente, volontà, desiderio, immaginazione, fantasia, ogni scienza a servizio del peccato e non della grazia, delle tenebre e non della luce, della falsità e non della verità, dell’ingiustizia e non della giustizia. Sempre lui consegnerà la sua vita a servizio del male, perché nella non possibilità di fare il bene. Infatti nessuno potrà fare il vero bene secondo Dio se abita in un corpo governato dal peccato e sommerso dal vizio. </w:t>
      </w:r>
    </w:p>
    <w:p w14:paraId="37E71B4D"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Il peccato genera peccato, il vizio genera vizio. Oggi quando si sente parlare di peccato, di conversione, di grazia nella quale abitare, si viene accusati di togliere all’uomo la speranza, di porlo in un’angoscia mortale, di privarlo del sorriso. Costoro ignorano che vi è un sorriso di morte e un sorriso di vita, una gioia di morte e una gioia di vita. La gioia di morte è la gioia del mondo che si nutre di peccato. Più si pecca, più si trasgredisce, più ci si pensa nella gioia. Ma questa è una gioia di morte. È una gioia che dona morte anche fisica e non solo spirituale. </w:t>
      </w:r>
    </w:p>
    <w:p w14:paraId="380F1B5C"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 xml:space="preserve">Diversa è la gioia che dona vita. Essa è frutto dello Spirito. È questo il nostro grande fallimento di cristiani. Satana ci ha convinti che servire il mondo secondo il mondo è il solo modo per dare gioia. Ci ha convinti che servire il mondo dalla volontà di Cristo Gesù e dal Vangelo crea turbamenti nei cuori e uccide la speranza. Porta angoscia. Quando anche noi crediamo questo, allora è segno che siamo a servizio di Satana e che serviamo al mondo non il Vangelo di Cristo Gesù, ma il “vangelo” di Satana. </w:t>
      </w:r>
    </w:p>
    <w:p w14:paraId="36996FB7"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 xml:space="preserve">Qual è il vangelo di Satana? È il vangelo del servizio del mondo secondo il mondo, dal peccato per il peccato. Urge una reazione potente del cristiano. Chi crede in Cristo Signore deve lasciarsi calunniare, insultare, perseguitare, radiare dal consorzio degli uomini, ma deve resistere alla tentazione di trasformarsi anche lui in un annunciatore del vangelo di Satana. Ormai il diavolo ci vuole suoi servi. Possiamo non essere suoi servi solo se restiamo servi del Vangelo di Cristo Gesù e poniamo una netta separazione tra i due vangeli: tra quello di Cristo Signore e quello di Satana. </w:t>
      </w:r>
    </w:p>
    <w:p w14:paraId="375F8A69"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 xml:space="preserve">Questa separazione è l’urgenza delle urgenze. Il cristiano può predicare solo il Vangelo di Gesù Signore. Se non si parte dalla ferma convinzione che il peccato è il fallimento della propria vita che crea fallimento per l’intera umanità, non solo nel tempo, ma anche nell’eternità, mai si potrà ridare all’uomo la coscienza del peccato. Il peccato crea un fallimento di morte che genera morte e di conseguenza infiniti fallimenti. La prima donna ha fallito la sua vita. Divenne causa di fallimento anche del primo uomo. Quale è stata la conseguenza di questo fallimento? La morte spirituale, morale, fisica è entrata nel mondo e durerà per l’eternità, se la morte nel tempo si riverserà nell’eternità. </w:t>
      </w:r>
    </w:p>
    <w:p w14:paraId="674DAA32"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lastRenderedPageBreak/>
        <w:t xml:space="preserve">Davide commette un grave peccato di adulterio. Non toglie dalla sua coscienza il peccato confessandolo al Signore e chiedendo umilmente perdono. Perché il suo peccato non venga alla luce, lo sotterra nella sua coscienza uccidendo il marito della donna con la quale aveva peccato. Non solo uccide il marito in modo subdolo e astuto, con il marito della donna molti altri uomini sono morti. Come prende coscienza del peccato? Attraverso il profeta Natan, mandato a lui dal Signore perché gli sveli tutta la malizia e gravità della sua colpa e le conseguenze che essa produrrà. Il Signore mandò il profeta Natan a Davide, e Natan andò da lui e gli disse: </w:t>
      </w:r>
    </w:p>
    <w:p w14:paraId="29872804" w14:textId="77777777" w:rsidR="00E36191" w:rsidRPr="00E36191" w:rsidRDefault="00E36191" w:rsidP="00E36191">
      <w:pPr>
        <w:spacing w:after="120" w:line="240" w:lineRule="auto"/>
        <w:jc w:val="both"/>
        <w:rPr>
          <w:rFonts w:ascii="Arial" w:eastAsia="Times New Roman" w:hAnsi="Arial"/>
          <w:b/>
          <w:spacing w:val="-4"/>
          <w:sz w:val="24"/>
          <w:szCs w:val="24"/>
          <w:lang w:eastAsia="it-IT"/>
        </w:rPr>
      </w:pPr>
      <w:r w:rsidRPr="00E36191">
        <w:rPr>
          <w:rFonts w:ascii="Arial" w:eastAsia="Times New Roman" w:hAnsi="Arial"/>
          <w:i/>
          <w:spacing w:val="-4"/>
          <w:sz w:val="24"/>
          <w:szCs w:val="24"/>
          <w:lang w:eastAsia="it-IT"/>
        </w:rPr>
        <w:t>«Due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 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 Allora Davide disse a Natan: «Ho peccato contro il Signore!». Natan rispose a Davide: «Il Signore ha rimosso il tuo peccato: tu non morirai. Tuttavia, poiché con quest’azione tu hai insultato il Signore, il figlio che ti è nato dovrà morire». Natan tornò a casa” (2Sam 12,1-15).</w:t>
      </w:r>
      <w:r w:rsidRPr="00E36191">
        <w:rPr>
          <w:rFonts w:ascii="Arial" w:eastAsia="Times New Roman" w:hAnsi="Arial"/>
          <w:spacing w:val="-4"/>
          <w:sz w:val="24"/>
          <w:szCs w:val="24"/>
          <w:lang w:eastAsia="it-IT"/>
        </w:rPr>
        <w:t xml:space="preserve"> </w:t>
      </w:r>
    </w:p>
    <w:p w14:paraId="4116F1DA"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 xml:space="preserve">Poiché il peccato è morte dell’anima, dello spirito, del corpo, della mente, del cuore, dell’intelligenza, tutto l’uomo che è nella morte usa se stesso come strumento di morte e non di vita. Sappiamo che Davide fu ricondotto nella coscienza del peccato dal profeta Natan e poi anche dal profeta Gad. Nella Chiesa chi deve condurre l’uomo perché prenda coscienza del peccato e della sua forza distruttrice è il ministro di Cristo, ministro dello Spirito Santo, ministro del Padre. Se il ministro perde lui la coscienza del peccato per il popolo del Signore è il disastro non solo spirituale, ma anche fisico e materiale, sociale e politico, economico. Senza la coscienza del peccato è il disastro antropologico. </w:t>
      </w:r>
    </w:p>
    <w:p w14:paraId="28490E37"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Basta leggere quanto Gesù dice a scribi e farisei: </w:t>
      </w:r>
    </w:p>
    <w:p w14:paraId="15B31B8A"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bCs/>
          <w:i/>
          <w:sz w:val="24"/>
          <w:szCs w:val="24"/>
          <w:lang w:eastAsia="it-IT"/>
        </w:rPr>
        <w:t>“</w:t>
      </w:r>
      <w:r w:rsidRPr="00E36191">
        <w:rPr>
          <w:rFonts w:ascii="Arial" w:eastAsia="Times New Roman" w:hAnsi="Arial"/>
          <w:i/>
          <w:sz w:val="24"/>
          <w:szCs w:val="24"/>
          <w:lang w:eastAsia="it-IT"/>
        </w:rPr>
        <w:t xml:space="preserve">Guai a voi, scribi e farisei ipocriti, che chiudete il regno dei cieli davanti alla gente; di fatto non entrate voi, e non lasciate entrare nemmeno quelli che vogliono </w:t>
      </w:r>
      <w:r w:rsidRPr="00E36191">
        <w:rPr>
          <w:rFonts w:ascii="Arial" w:eastAsia="Times New Roman" w:hAnsi="Arial"/>
          <w:i/>
          <w:sz w:val="24"/>
          <w:szCs w:val="24"/>
          <w:lang w:eastAsia="it-IT"/>
        </w:rPr>
        <w:lastRenderedPageBreak/>
        <w:t>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(Cfr. Mt 23,1-39)</w:t>
      </w:r>
      <w:r w:rsidRPr="00E36191">
        <w:rPr>
          <w:rFonts w:ascii="Arial" w:eastAsia="Times New Roman" w:hAnsi="Arial"/>
          <w:sz w:val="24"/>
          <w:szCs w:val="24"/>
          <w:lang w:eastAsia="it-IT"/>
        </w:rPr>
        <w:t xml:space="preserve">. </w:t>
      </w:r>
    </w:p>
    <w:p w14:paraId="13344285"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 xml:space="preserve">Oggi si vuole una Chiesa tutta per l’uomo, un cristiano tutto per l’uomo, le istituzioni tutte per l’uomo, interamente per l’uomo, si intende per la socialità dell’uomo. Non per la sua anima. Non per il suo spirito. Non per la sua vita eterna. Dal peccato nel cuore mai si è per l’uomo, si è contro. È il peccato che ci pone gli uni contro gli altri. Nel peccato si pensa dalla stoltezza e non dalla sapienza, dall’egoismo e non dalla carità, dalla falsità e non dalla verità, dall’ingiustizia e non dalla giustizia. </w:t>
      </w:r>
    </w:p>
    <w:p w14:paraId="56E8A36F"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 xml:space="preserve">Gesù è venuto per togliere il peccato del mondo. La Chiesa vive per togliere il peccato. Prima però la Chiesa dovrà togliere il peccato dal cuore di ogni suo figlio. Poi potrà aiutare affinché venga tolto dal cuore del mondo. Nella Scrittura è anche detto che per certi peccati la terra vomita i suoi abitanti. Ma ormai la Scrittura dai cristiani è vista come una favola antica. Nulla di più. Al punto in cui sé giunti è difficile creare la coscienza del peccato. </w:t>
      </w:r>
    </w:p>
    <w:p w14:paraId="35D2BF3A"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 xml:space="preserve">Dobbiamo allora arrenderci? La Parola di Gesù non è meno forte: </w:t>
      </w:r>
      <w:r w:rsidRPr="00E36191">
        <w:rPr>
          <w:rFonts w:ascii="Arial" w:eastAsia="Times New Roman" w:hAnsi="Arial"/>
          <w:bCs/>
          <w:i/>
          <w:sz w:val="24"/>
          <w:szCs w:val="24"/>
          <w:lang w:eastAsia="it-IT"/>
        </w:rPr>
        <w:t>“</w:t>
      </w:r>
      <w:r w:rsidRPr="00E36191">
        <w:rPr>
          <w:rFonts w:ascii="Arial" w:eastAsia="Times New Roman" w:hAnsi="Arial"/>
          <w:i/>
          <w:sz w:val="24"/>
          <w:szCs w:val="24"/>
          <w:lang w:eastAsia="it-IT"/>
        </w:rPr>
        <w:t>Chi commette il peccato è schiavo del peccato</w:t>
      </w:r>
      <w:r w:rsidRPr="00E36191">
        <w:rPr>
          <w:rFonts w:ascii="Arial" w:eastAsia="Times New Roman" w:hAnsi="Arial"/>
          <w:bCs/>
          <w:i/>
          <w:sz w:val="24"/>
          <w:szCs w:val="24"/>
          <w:lang w:eastAsia="it-IT"/>
        </w:rPr>
        <w:t>”</w:t>
      </w:r>
      <w:r w:rsidRPr="00E36191">
        <w:rPr>
          <w:rFonts w:ascii="Arial" w:eastAsia="Times New Roman" w:hAnsi="Arial"/>
          <w:i/>
          <w:sz w:val="24"/>
          <w:szCs w:val="24"/>
          <w:lang w:eastAsia="it-IT"/>
        </w:rPr>
        <w:t>.</w:t>
      </w:r>
      <w:r w:rsidRPr="00E36191">
        <w:rPr>
          <w:rFonts w:ascii="Arial" w:eastAsia="Times New Roman" w:hAnsi="Arial"/>
          <w:sz w:val="24"/>
          <w:szCs w:val="24"/>
          <w:lang w:eastAsia="it-IT"/>
        </w:rPr>
        <w:t xml:space="preserve"> Chi ancora crede nel peccato deve annunciarlo in tutta la sua gravità. È obbligo di coscienza. L’uomo può anche non credere nel peccato, i frutti però sono dinanzi ai suoi occhi. Tutto il male sociale è frutto del peccato. Tutto il male spirituale è frutto del peccato. Il peccato è di ogni singola persona. Come c’è il peccato del ricco, c’è anche il peccato del povero e del misero. Come c’è il peccato del dotto e del sapiente c’è il peccato del semplice e del non sufficientemente addottrinato. Ognuno deve riconoscere i suoi peccati, detestarli, liberarsi da essi, chiedendo umilmente perdono, promettere al Signore di non più peccare. </w:t>
      </w:r>
    </w:p>
    <w:p w14:paraId="70FEEF1B"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 xml:space="preserve">Il male rimane male. Il male produce e genera male. Il male non è frutto della coscienza, ma della stessa azione, della stessa parola, dello stesso desiderio, </w:t>
      </w:r>
      <w:r w:rsidRPr="00E36191">
        <w:rPr>
          <w:rFonts w:ascii="Arial" w:eastAsia="Times New Roman" w:hAnsi="Arial"/>
          <w:sz w:val="24"/>
          <w:szCs w:val="24"/>
          <w:lang w:eastAsia="it-IT"/>
        </w:rPr>
        <w:lastRenderedPageBreak/>
        <w:t xml:space="preserve">della stessa volontà. L’adulterio distrugge le famiglie. È verità storica. E così ogni altra disobbedienza della Legge del Signore e Creatore dell’uomo. L’uomo che adora se stesso, che si fa idolo di se stesso, diventa vanità come vanità è ogni idolo. Qual è la caratteristica dell’idolo? </w:t>
      </w:r>
      <w:r w:rsidRPr="00E36191">
        <w:rPr>
          <w:rFonts w:ascii="Arial" w:eastAsia="Times New Roman" w:hAnsi="Arial"/>
          <w:i/>
          <w:sz w:val="24"/>
          <w:szCs w:val="24"/>
          <w:lang w:eastAsia="it-IT"/>
        </w:rPr>
        <w:t>“Hanno bocca e non parlano, hanno occhi e non vedono, hanno orecchi e non odono; no, non c’è respiro nella loro bocca” (Sal 135 15-17)</w:t>
      </w:r>
      <w:r w:rsidRPr="00E36191">
        <w:rPr>
          <w:rFonts w:ascii="Arial" w:eastAsia="Times New Roman" w:hAnsi="Arial"/>
          <w:sz w:val="24"/>
          <w:szCs w:val="24"/>
          <w:lang w:eastAsia="it-IT"/>
        </w:rPr>
        <w:t xml:space="preserve">. </w:t>
      </w:r>
    </w:p>
    <w:p w14:paraId="7F27D33E"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 xml:space="preserve">Quando questo accade, l’uomo diviene sordo, cieco, muto. È sordo perché incapace di ascoltare Dio e la propria coscienza. È cieco perché non vede né Dio, né l’uomo, né la creazione. È muto perché mai potrà prestare la sua voce alla verità. La presta invece alla menzogna. L’idolo è vanità. Vanità diviene chi lo adora: </w:t>
      </w:r>
    </w:p>
    <w:p w14:paraId="35DFFC37"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i/>
          <w:sz w:val="24"/>
          <w:szCs w:val="24"/>
          <w:lang w:eastAsia="it-IT"/>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(Ger 2,4-7)</w:t>
      </w:r>
      <w:r w:rsidRPr="00E36191">
        <w:rPr>
          <w:rFonts w:ascii="Arial" w:eastAsia="Times New Roman" w:hAnsi="Arial"/>
          <w:sz w:val="24"/>
          <w:szCs w:val="24"/>
          <w:lang w:eastAsia="it-IT"/>
        </w:rPr>
        <w:t xml:space="preserve">. </w:t>
      </w:r>
    </w:p>
    <w:p w14:paraId="6CDBAC36"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Essendo sordo, cieco, muto, gli è impossibile ascoltare la Parola del Signore: </w:t>
      </w:r>
    </w:p>
    <w:p w14:paraId="426A727A"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i/>
          <w:sz w:val="24"/>
          <w:szCs w:val="24"/>
          <w:lang w:eastAsia="it-IT"/>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 (Eb 3,7-11)</w:t>
      </w:r>
      <w:r w:rsidRPr="00E36191">
        <w:rPr>
          <w:rFonts w:ascii="Arial" w:eastAsia="Times New Roman" w:hAnsi="Arial"/>
          <w:sz w:val="24"/>
          <w:szCs w:val="24"/>
          <w:lang w:eastAsia="it-IT"/>
        </w:rPr>
        <w:t xml:space="preserve">. </w:t>
      </w:r>
    </w:p>
    <w:p w14:paraId="08B68AAA"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 xml:space="preserve">Perché Cristo Gesù possa fare di un uomo un pescatore di uomini, è necessario che questa persona voglia spogliarsi dell’idolatria di se stesso e di consegni interamente al suo Redentore e Salvatore. Deve però sapere che in ogni istante potrà ritornare ad essere adoratore di se stesso. </w:t>
      </w:r>
    </w:p>
    <w:p w14:paraId="5DF25527"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 xml:space="preserve">La conversione proprio in questo consiste: nell’abbandonare l’idolatria di se stessi e entrare nella vera adorazione del nostro Dio, Signore, Creatore. Come dall’idolatria di se stessi si può giungere alla vera adorazione, così dalla vera adorazione si può ritornare nell’idolatria di se stessi. Come fare perché mai si ritorni nell’idolatria di se stessi? Si deve crescere ogni giorno in grazia e sapienza, camminando di fede in fede, verità in verità, obbedienza in obbedienza alla Parola del Vangelo, guidati e mossi dallo Spirito Santo, lasciandoci da lui condurre a tutta la verità. </w:t>
      </w:r>
    </w:p>
    <w:p w14:paraId="34B99841"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 xml:space="preserve">Ma questo deve essere un cammino senza alcuna interruzione. Chi vuole sapere se è idolo di se stesso o invece è vero adoratore di Cristo Gesù, basta che esamini le sue reazioni. Se le reazioni sono sempre nel Vangelo per il Vangelo, allora si è adoratori di Gesù Signore. Se invece le reazioni sono contro il Vangelo – la calunnia, la menzogna, la falsa testimonianza, il giudizio temerario, la violenza, la falsità, l’inganno, la prepotenza, l’arroganza, la superbia, la stoltezza sono sempre contro il Vangelo – allora è segno evidente che si è idoli di se stessi. </w:t>
      </w:r>
      <w:r w:rsidRPr="00E36191">
        <w:rPr>
          <w:rFonts w:ascii="Arial" w:eastAsia="Times New Roman" w:hAnsi="Arial"/>
          <w:sz w:val="24"/>
          <w:szCs w:val="24"/>
          <w:lang w:eastAsia="it-IT"/>
        </w:rPr>
        <w:lastRenderedPageBreak/>
        <w:t xml:space="preserve">Si è idoli di se stessi quando non si cerca la verità né storica e né teologica, né dell’uomo e né di Dio, né della Scrittura e né della razionalità. </w:t>
      </w:r>
    </w:p>
    <w:p w14:paraId="4F12BC58"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Chi si lascia governare dalla falsità è idolo di se stesso. Mai potrà produrre frutti di vita eterna, perché è fuori dal Vangelo. Chi non vuole essere idolo di se stesso deve traspirare Vangelo da tutti i pori della sua anima, del suo spirito, del suo cuore, della sua mente, della sua volontà, dei suoi desideri. Questo vale per ogni discepolo di Gesù, sia presbitero che fedele laico. L’idolatria è il vero male del mondo. </w:t>
      </w:r>
    </w:p>
    <w:p w14:paraId="1CD067CB"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 xml:space="preserve">Oggi viviamo forse il momento più triste della nostra fede. Perché oggi è il momento più triste? Perché giorno dopo giorno stiamo demolendo il suo nobilissimo “castello”, togliendo quasi in modo invisibile ogni pietra di verità con le quali esso è stato costruito nel corso dei secoli ad iniziare dal giorno della creazione dell’uomo. Si è tolta la pietra del mistero del Dio Creatore e Signore; la pietra del Verbo Incarnato e di conseguenza di tutto il mistero della salvezza: la pietra dello Spirito Santo e della sua conduzione a tutta la verità; la pietra del corpo di Cristo Gesù che è la Chiesa; la pietra della verità dei sacramenti; la pietra della sacra Rivelazione; la pietra dei pastori in ordine al loro vero ministero; la pietra dell’obbedienza gerarchica; la pietra della sana moralità; la pietra dell’insegnamento del mistero della salvezza; la pietra della sana teologia; la pietra della comunione gerarchica; la pietra dei ministeri e delle missioni. Oggi anche la pietra dei Comandamenti e della Legge sta per essere tolta assieme alla pietra della coscienza morale. </w:t>
      </w:r>
    </w:p>
    <w:p w14:paraId="022A98D6"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 xml:space="preserve">Tolta la pietra della coscienza morale necessariamente verrà tolta anche la pietra del peccato e della morte cui esso conduce. Tutte queste pietre non vengono tolte in modo brutale, per via diretta, ma sempre per via indiretta, via subdola, diabolica, infernale, satanica. Oggi queste pietre sono tutte polverizzate e il castello è imploso su se stesso attraverso una sola dichiarazione: l’uguaglianza di tutte le religioni e di tutte le confessioni religiose. Cristo Gesù non è più la verità. Può rimanere, se vuole, una verità. Così dicasi anche di tutta la Rivelazione. Essa non è la Rivelazione, ma una delle tante rivelazioni. </w:t>
      </w:r>
    </w:p>
    <w:p w14:paraId="37360529"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 xml:space="preserve">È bastata solo questa subdola, ingannevole, menzognera affermazione e il castello è crollato. Oggi con la stessa subdola, infernale, menzognera affermazione si sta sbriciolando la verità del peccato. Non si nega direttamente il peccato. Non si vuole che esso venga più predicato secondo purissima verità rivelata. Ma neanche questo è detto con chiarezza. Si stigmatizzano come annunciatori di una morale rigida tutti coloro che ne parlano secondo purezza di verità. Ricordare che l’adulterio è adulterio è rigidità morale. Annunciare che la calunnia è calunnia è rigidità morale. Predicare l’obbedienza ai Comandamenti è rigidità morale. Dire che ci si deve liberare dai vizi è rigidità morale. Se chi vive nel peccato mortale viene ammonito perché non si accosti all’Eucaristia, senza prima passare per la celebrazione del sacramento della penitenza nel pentimento e nella volontà di liberarsi da ogni trasgressione, è rigidità morale. Se si annuncia la perdizione eterna è rigidità morale. </w:t>
      </w:r>
    </w:p>
    <w:p w14:paraId="2E70D150"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 xml:space="preserve">Eppure tutto il Vangelo è dato perché si conosca il peccato anche nelle sue più piccole sfumature. La grazia è data perché il peccato venga sconfitto nel nostro corpo. Lo Spirito Santo ci è stato donato perché possiamo conoscere sempre il </w:t>
      </w:r>
      <w:r w:rsidRPr="00E36191">
        <w:rPr>
          <w:rFonts w:ascii="Arial" w:eastAsia="Times New Roman" w:hAnsi="Arial"/>
          <w:sz w:val="24"/>
          <w:szCs w:val="24"/>
          <w:lang w:eastAsia="it-IT"/>
        </w:rPr>
        <w:lastRenderedPageBreak/>
        <w:t xml:space="preserve">bene e separarlo dal male. Ma ormai il castello della nostra purissima fede è crollato e chi dovesse pensare di poterlo nuovamente riedificare è maltrattato con ogni maltrattamento e ingiuriato con ogni ingiuria perché neanche più ci provi. Il castello è stato distrutto e nessuno dovrà più edificarlo. Dovrà allora rimanere distrutto per i secoli eterni? Esso non va più riedificato? Lo Spirito Santo però così non pensa. Ecco cosa rivelano i Sacri Testi. Ne riportiamo solo alcuni: </w:t>
      </w:r>
    </w:p>
    <w:p w14:paraId="391AA542" w14:textId="77777777" w:rsidR="00E36191" w:rsidRPr="00E36191" w:rsidRDefault="00E36191" w:rsidP="00E36191">
      <w:pPr>
        <w:spacing w:after="120" w:line="240" w:lineRule="auto"/>
        <w:jc w:val="both"/>
        <w:rPr>
          <w:rFonts w:ascii="Arial" w:eastAsia="Times New Roman" w:hAnsi="Arial"/>
          <w:b/>
          <w:spacing w:val="-4"/>
          <w:sz w:val="24"/>
          <w:szCs w:val="24"/>
          <w:lang w:eastAsia="it-IT"/>
        </w:rPr>
      </w:pPr>
      <w:r w:rsidRPr="00E36191">
        <w:rPr>
          <w:rFonts w:ascii="Arial" w:eastAsia="Times New Roman" w:hAnsi="Arial"/>
          <w:i/>
          <w:spacing w:val="-4"/>
          <w:sz w:val="24"/>
          <w:szCs w:val="24"/>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w:t>
      </w:r>
      <w:r w:rsidRPr="00E36191">
        <w:rPr>
          <w:rFonts w:ascii="Arial" w:eastAsia="Times New Roman" w:hAnsi="Arial"/>
          <w:spacing w:val="-4"/>
          <w:sz w:val="24"/>
          <w:szCs w:val="24"/>
          <w:lang w:eastAsia="it-IT"/>
        </w:rPr>
        <w:t xml:space="preserve"> (Eb 12,1-4). </w:t>
      </w:r>
    </w:p>
    <w:p w14:paraId="4E429B7C"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i/>
          <w:spacing w:val="-4"/>
          <w:sz w:val="24"/>
          <w:szCs w:val="24"/>
          <w:lang w:eastAsia="it-IT"/>
        </w:rPr>
        <w:t>“Eppure egli si è caricato delle nostre sofferenze, si è addossato i nostri</w:t>
      </w:r>
      <w:r w:rsidRPr="00E36191">
        <w:rPr>
          <w:rFonts w:ascii="Arial" w:eastAsia="Times New Roman" w:hAnsi="Arial"/>
          <w:i/>
          <w:sz w:val="24"/>
          <w:szCs w:val="24"/>
          <w:lang w:eastAsia="it-IT"/>
        </w:rPr>
        <w:t xml:space="preserve">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(Is 53,4-8)</w:t>
      </w:r>
      <w:r w:rsidRPr="00E36191">
        <w:rPr>
          <w:rFonts w:ascii="Arial" w:eastAsia="Times New Roman" w:hAnsi="Arial"/>
          <w:sz w:val="24"/>
          <w:szCs w:val="24"/>
          <w:lang w:eastAsia="it-IT"/>
        </w:rPr>
        <w:t xml:space="preserve">. </w:t>
      </w:r>
    </w:p>
    <w:p w14:paraId="6C53BAF6" w14:textId="77777777" w:rsidR="00E36191" w:rsidRPr="00E36191" w:rsidRDefault="00E36191" w:rsidP="00E36191">
      <w:pPr>
        <w:spacing w:after="120" w:line="240" w:lineRule="auto"/>
        <w:jc w:val="both"/>
        <w:rPr>
          <w:rFonts w:ascii="Arial" w:eastAsia="Times New Roman" w:hAnsi="Arial"/>
          <w:i/>
          <w:sz w:val="24"/>
          <w:szCs w:val="24"/>
          <w:lang w:eastAsia="it-IT"/>
        </w:rPr>
      </w:pPr>
      <w:r w:rsidRPr="00E36191">
        <w:rPr>
          <w:rFonts w:ascii="Arial" w:eastAsia="Times New Roman" w:hAnsi="Arial"/>
          <w:sz w:val="24"/>
          <w:szCs w:val="24"/>
          <w:lang w:eastAsia="it-IT"/>
        </w:rPr>
        <w:t>Eccone altri due</w:t>
      </w:r>
      <w:r w:rsidRPr="00E36191">
        <w:rPr>
          <w:rFonts w:ascii="Arial" w:eastAsia="Times New Roman" w:hAnsi="Arial"/>
          <w:i/>
          <w:sz w:val="24"/>
          <w:szCs w:val="24"/>
          <w:lang w:eastAsia="it-IT"/>
        </w:rPr>
        <w:t xml:space="preserve">: </w:t>
      </w:r>
    </w:p>
    <w:p w14:paraId="6338642E" w14:textId="77777777" w:rsidR="00E36191" w:rsidRPr="00E36191" w:rsidRDefault="00E36191" w:rsidP="00E36191">
      <w:pPr>
        <w:spacing w:after="120" w:line="240" w:lineRule="auto"/>
        <w:jc w:val="both"/>
        <w:rPr>
          <w:rFonts w:ascii="Arial" w:eastAsia="Times New Roman" w:hAnsi="Arial"/>
          <w:b/>
          <w:i/>
          <w:spacing w:val="-4"/>
          <w:sz w:val="24"/>
          <w:szCs w:val="24"/>
          <w:lang w:eastAsia="it-IT"/>
        </w:rPr>
      </w:pPr>
      <w:r w:rsidRPr="00E36191">
        <w:rPr>
          <w:rFonts w:ascii="Arial" w:eastAsia="Times New Roman" w:hAnsi="Arial"/>
          <w:i/>
          <w:spacing w:val="-4"/>
          <w:sz w:val="24"/>
          <w:szCs w:val="24"/>
          <w:lang w:eastAsia="it-IT"/>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(Gc 4,1-10). </w:t>
      </w:r>
    </w:p>
    <w:p w14:paraId="05681972" w14:textId="77777777" w:rsidR="00E36191" w:rsidRPr="00E36191" w:rsidRDefault="00E36191" w:rsidP="00E36191">
      <w:pPr>
        <w:spacing w:after="120" w:line="240" w:lineRule="auto"/>
        <w:jc w:val="both"/>
        <w:rPr>
          <w:rFonts w:ascii="Arial" w:eastAsia="Times New Roman" w:hAnsi="Arial"/>
          <w:b/>
          <w:spacing w:val="-4"/>
          <w:sz w:val="24"/>
          <w:szCs w:val="24"/>
          <w:lang w:eastAsia="it-IT"/>
        </w:rPr>
      </w:pPr>
      <w:r w:rsidRPr="00E36191">
        <w:rPr>
          <w:rFonts w:ascii="Arial" w:eastAsia="Times New Roman" w:hAnsi="Arial"/>
          <w:i/>
          <w:spacing w:val="-4"/>
          <w:sz w:val="24"/>
          <w:szCs w:val="24"/>
          <w:lang w:eastAsia="it-IT"/>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w:t>
      </w:r>
      <w:r w:rsidRPr="00E36191">
        <w:rPr>
          <w:rFonts w:ascii="Arial" w:eastAsia="Times New Roman" w:hAnsi="Arial"/>
          <w:i/>
          <w:spacing w:val="-4"/>
          <w:sz w:val="24"/>
          <w:szCs w:val="24"/>
          <w:lang w:eastAsia="it-IT"/>
        </w:rPr>
        <w:lastRenderedPageBreak/>
        <w:t>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6,4-11)</w:t>
      </w:r>
      <w:r w:rsidRPr="00E36191">
        <w:rPr>
          <w:rFonts w:ascii="Arial" w:eastAsia="Times New Roman" w:hAnsi="Arial"/>
          <w:spacing w:val="-4"/>
          <w:sz w:val="24"/>
          <w:szCs w:val="24"/>
          <w:lang w:eastAsia="it-IT"/>
        </w:rPr>
        <w:t xml:space="preserve">. </w:t>
      </w:r>
    </w:p>
    <w:p w14:paraId="05A4F100"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Eccone uno, tratto dall’Antico Testamento: </w:t>
      </w:r>
    </w:p>
    <w:p w14:paraId="23BE4486" w14:textId="77777777" w:rsidR="00E36191" w:rsidRPr="00E36191" w:rsidRDefault="00E36191" w:rsidP="00E36191">
      <w:pPr>
        <w:spacing w:after="120" w:line="240" w:lineRule="auto"/>
        <w:jc w:val="both"/>
        <w:rPr>
          <w:rFonts w:ascii="Arial" w:eastAsia="Times New Roman" w:hAnsi="Arial"/>
          <w:b/>
          <w:spacing w:val="-2"/>
          <w:sz w:val="24"/>
          <w:szCs w:val="24"/>
          <w:lang w:eastAsia="it-IT"/>
        </w:rPr>
      </w:pPr>
      <w:r w:rsidRPr="00E36191">
        <w:rPr>
          <w:rFonts w:ascii="Arial" w:eastAsia="Times New Roman" w:hAnsi="Arial"/>
          <w:i/>
          <w:spacing w:val="-2"/>
          <w:sz w:val="24"/>
          <w:szCs w:val="24"/>
          <w:lang w:eastAsia="it-IT"/>
        </w:rPr>
        <w:t>“Non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(Sir 5,4-7)</w:t>
      </w:r>
      <w:r w:rsidRPr="00E36191">
        <w:rPr>
          <w:rFonts w:ascii="Arial" w:eastAsia="Times New Roman" w:hAnsi="Arial"/>
          <w:spacing w:val="-2"/>
          <w:sz w:val="24"/>
          <w:szCs w:val="24"/>
          <w:lang w:eastAsia="it-IT"/>
        </w:rPr>
        <w:t xml:space="preserve">. </w:t>
      </w:r>
    </w:p>
    <w:p w14:paraId="55579302"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 xml:space="preserve">Se noi togliamo al castello della nostra purissima fede la pietra del peccato e della coscienza morale, è come se noi minassimo una diga, lasciando che milioni e milioni di metri cubi di acqua e di fango si riversino sull’umanità per sommergerla. </w:t>
      </w:r>
    </w:p>
    <w:p w14:paraId="1BAF94C3"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Noi oggi abbiamo minato questa diga, quali sono i frutti che stiamo raccogliendo? La distruzione non del solo creato, ma della nostra stessa natura umana. Ormai tutto è dalla volontà dell’uomo. L’uomo secondo Dio non esiste più. Quale uomo esiste? L’uomo secondo l’uomo. Ma l’uomo secondo l’uomo è il non uomo secondo il non uomo. Come stiamo noi donando forza al non uomo? Con una sola dichiarazione: non si deve essere rigidi nella predicazione del Vangelo. </w:t>
      </w:r>
    </w:p>
    <w:p w14:paraId="39EAB8EF"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 xml:space="preserve">Ecco cosa ancora cosa abbiamo fatto e stiamo facendo per distruggere tutta la verità di Dio e dell’uomo. Oggi stiamo assistendo allo smantellamento di ogni regola data da Gesù Signore in ordine alla sequela. Tutto questo avviene perché abbiamo separato la morale dalla scelta di Lui, di Cristo Gesù. Abbiamo fatto della morale una cosa a se stante. Cristo da un parte. Una cosa a sé. La morale da un’altra parte. Una cosa a sé. Qual è il frutto di questa separazione? È la dichiarazione della non più necessità delle regole morali e spirituali, veritative e ascetiche per seguire Gesù. </w:t>
      </w:r>
    </w:p>
    <w:p w14:paraId="7CC57639"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 xml:space="preserve">Ecco allora che quanti mantengono uniti indissolubilmente Cristo Gesù e regole della vera sequela sono accusati di essere o tradizionalisti o fondamentalisti o dalla morale rigida o da una totale carenza di vera fede nei loro cuori. A queste accuse rispondiamo che non sono costoro che sono fondamentalisti o tradizionalisti o dalla morale rigida o da una totale carenza di vera fede nei loro cuori. Il primo tradizionalista, il primo fondamentalista, il primo dalla morale rigida, il primo dalla totale carenza di vera fede nel suo cuore è Cristo Gesù. </w:t>
      </w:r>
    </w:p>
    <w:p w14:paraId="3E555AE6"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È Lui che ha detto: </w:t>
      </w:r>
    </w:p>
    <w:p w14:paraId="6B8CFC7F" w14:textId="77777777" w:rsidR="00E36191" w:rsidRPr="00E36191" w:rsidRDefault="00E36191" w:rsidP="00E36191">
      <w:pPr>
        <w:spacing w:after="120" w:line="240" w:lineRule="auto"/>
        <w:jc w:val="both"/>
        <w:rPr>
          <w:rFonts w:ascii="Arial" w:eastAsia="Times New Roman" w:hAnsi="Arial"/>
          <w:b/>
          <w:i/>
          <w:sz w:val="24"/>
          <w:szCs w:val="24"/>
          <w:lang w:eastAsia="it-IT"/>
        </w:rPr>
      </w:pPr>
      <w:r w:rsidRPr="00E36191">
        <w:rPr>
          <w:rFonts w:ascii="Arial" w:eastAsia="Times New Roman" w:hAnsi="Arial"/>
          <w:i/>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w:t>
      </w:r>
      <w:r w:rsidRPr="00E36191">
        <w:rPr>
          <w:rFonts w:ascii="Arial" w:eastAsia="Times New Roman" w:hAnsi="Arial"/>
          <w:i/>
          <w:sz w:val="24"/>
          <w:szCs w:val="24"/>
          <w:lang w:eastAsia="it-IT"/>
        </w:rPr>
        <w:lastRenderedPageBreak/>
        <w:t xml:space="preserve">dei cieli. Io vi dico infatti: se la vostra giustizia non supererà quella degli scribi e dei farisei, non entrerete nel regno dei cieli” (Mt 5,17-20). </w:t>
      </w:r>
    </w:p>
    <w:p w14:paraId="1ABF9744"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 xml:space="preserve">Parlare dal Vangelo è una cosa. Parlare dal proprio cuore è ben altra cosa. Poiché noi non parliamo dal Vangelo ma dal proprio cuore, ecco da dove nascono queste accuse infamanti. </w:t>
      </w:r>
    </w:p>
    <w:p w14:paraId="431ABA62"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Urge parlare sempre dal Vangelo. Ma ormai la diga del peccato e della coscienza morale è stata minata, con sottilissima astuzia, ma è stata minata. Solo lo Spirito Santo potrà domani suscitare qualche persona che con tutta la pazienza quotidianamente attinta nel cuore del Padre, tutta la grazia di Cristo Gesù, e con ogni assistenza dello Spirito Santo, si metta a riedificare questa diga e tutto il castello della nostra santissima fede. </w:t>
      </w:r>
    </w:p>
    <w:p w14:paraId="736D21A8"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Smantellare il castello è sempre facile. Riedificarlo è assai faticoso e costa anni e anni di duro lavoro. La perfetta conoscenza della verità della fede è la suprema norma per essere e rimanere nella vita divina. La volontà di Dio, il pensiero di Cristo, la luce della verità dello Spi</w:t>
      </w:r>
      <w:r w:rsidRPr="00E36191">
        <w:rPr>
          <w:rFonts w:ascii="Arial" w:eastAsia="Times New Roman" w:hAnsi="Arial"/>
          <w:sz w:val="24"/>
          <w:szCs w:val="24"/>
          <w:lang w:eastAsia="it-IT"/>
        </w:rPr>
        <w:softHyphen/>
        <w:t>rito devono plasmare la mente del discepolo del Signore, sì da divenire sua intelligenza, sapienza, conoscenza, intel</w:t>
      </w:r>
      <w:r w:rsidRPr="00E36191">
        <w:rPr>
          <w:rFonts w:ascii="Arial" w:eastAsia="Times New Roman" w:hAnsi="Arial"/>
          <w:sz w:val="24"/>
          <w:szCs w:val="24"/>
          <w:lang w:eastAsia="it-IT"/>
        </w:rPr>
        <w:softHyphen/>
        <w:t>letto, unica regola di lettura, di comprensione, di inter</w:t>
      </w:r>
      <w:r w:rsidRPr="00E36191">
        <w:rPr>
          <w:rFonts w:ascii="Arial" w:eastAsia="Times New Roman" w:hAnsi="Arial"/>
          <w:sz w:val="24"/>
          <w:szCs w:val="24"/>
          <w:lang w:eastAsia="it-IT"/>
        </w:rPr>
        <w:softHyphen/>
        <w:t>pretazione della propria storia e di quella del mondo inte</w:t>
      </w:r>
      <w:r w:rsidRPr="00E36191">
        <w:rPr>
          <w:rFonts w:ascii="Arial" w:eastAsia="Times New Roman" w:hAnsi="Arial"/>
          <w:sz w:val="24"/>
          <w:szCs w:val="24"/>
          <w:lang w:eastAsia="it-IT"/>
        </w:rPr>
        <w:softHyphen/>
        <w:t xml:space="preserve">ro. </w:t>
      </w:r>
    </w:p>
    <w:p w14:paraId="3CB124FD"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La conoscenza purissima della verità rivelata deve poi trasformarsi in fede, cioè in accoglienza della volontà di Dio e in totale affidamento al Signore. Così in Dio si poggia e si fonda la propria esistenza, per essere da lui assunta e guidata verso la completa realizza</w:t>
      </w:r>
      <w:r w:rsidRPr="00E36191">
        <w:rPr>
          <w:rFonts w:ascii="Arial" w:eastAsia="Times New Roman" w:hAnsi="Arial"/>
          <w:sz w:val="24"/>
          <w:szCs w:val="24"/>
          <w:lang w:eastAsia="it-IT"/>
        </w:rPr>
        <w:softHyphen/>
        <w:t xml:space="preserve">zione, per il compimento di quell’unico divenire storico che il Signore ha tracciato, perché lo si attui e si presti a lui il primo e fondamentale culto dell’adorazione e della glorificazione, che è il riconoscimento di Lui come Signore e Padre, Creatore e Redentore, Santificatore e Guida della nostra vita. </w:t>
      </w:r>
    </w:p>
    <w:p w14:paraId="72E4DA98"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Tanto cammino oggi è impedito dalla caduta dalla fede di molti credenti. Non è più la verità di Cristo e di Dio a sostenere i loro passi, bensì il sentire personale, l’idea del momento, la spensieratezza della suggestione, l’estempo</w:t>
      </w:r>
      <w:r w:rsidRPr="00E36191">
        <w:rPr>
          <w:rFonts w:ascii="Arial" w:eastAsia="Times New Roman" w:hAnsi="Arial"/>
          <w:sz w:val="24"/>
          <w:szCs w:val="24"/>
          <w:lang w:eastAsia="it-IT"/>
        </w:rPr>
        <w:softHyphen/>
        <w:t xml:space="preserve">raneità della moda teologica ed anche spirituale. </w:t>
      </w:r>
    </w:p>
    <w:p w14:paraId="50A2ED82"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Urge rimettersi sulla via della verità rivelata, sul sentie</w:t>
      </w:r>
      <w:r w:rsidRPr="00E36191">
        <w:rPr>
          <w:rFonts w:ascii="Arial" w:eastAsia="Times New Roman" w:hAnsi="Arial"/>
          <w:sz w:val="24"/>
          <w:szCs w:val="24"/>
          <w:lang w:eastAsia="it-IT"/>
        </w:rPr>
        <w:softHyphen/>
        <w:t>ro del Vangelo, per farlo divenire forma della propria vita, principio del quotidiano agire, fondamento di ogni iniziati</w:t>
      </w:r>
      <w:r w:rsidRPr="00E36191">
        <w:rPr>
          <w:rFonts w:ascii="Arial" w:eastAsia="Times New Roman" w:hAnsi="Arial"/>
          <w:sz w:val="24"/>
          <w:szCs w:val="24"/>
          <w:lang w:eastAsia="it-IT"/>
        </w:rPr>
        <w:softHyphen/>
        <w:t xml:space="preserve">va per la crescita del proprio spirito, tendente a formare in noi Cristo Signore, modello ed esempio di ogni crescita spirituale secondo Dio. </w:t>
      </w:r>
    </w:p>
    <w:p w14:paraId="157E6A79" w14:textId="77777777" w:rsidR="00E36191" w:rsidRPr="00E36191" w:rsidRDefault="00E36191" w:rsidP="00E36191">
      <w:pPr>
        <w:spacing w:after="120" w:line="240" w:lineRule="auto"/>
        <w:jc w:val="both"/>
        <w:rPr>
          <w:rFonts w:ascii="Arial" w:eastAsia="Times New Roman" w:hAnsi="Arial"/>
          <w:b/>
          <w:spacing w:val="-4"/>
          <w:sz w:val="24"/>
          <w:szCs w:val="24"/>
          <w:lang w:eastAsia="it-IT"/>
        </w:rPr>
      </w:pPr>
      <w:r w:rsidRPr="00E36191">
        <w:rPr>
          <w:rFonts w:ascii="Arial" w:eastAsia="Times New Roman" w:hAnsi="Arial"/>
          <w:spacing w:val="-4"/>
          <w:sz w:val="24"/>
          <w:szCs w:val="24"/>
          <w:lang w:eastAsia="it-IT"/>
        </w:rPr>
        <w:t>La confusione nella verità della fede è il tarlo che corrode e manda in rovina ogni forma di spiritualità, la quale, per</w:t>
      </w:r>
      <w:r w:rsidRPr="00E36191">
        <w:rPr>
          <w:rFonts w:ascii="Arial" w:eastAsia="Times New Roman" w:hAnsi="Arial"/>
          <w:spacing w:val="-4"/>
          <w:sz w:val="24"/>
          <w:szCs w:val="24"/>
          <w:lang w:eastAsia="it-IT"/>
        </w:rPr>
        <w:softHyphen/>
        <w:t>ché sia vera, è necessario che dal Vangelo parta, e dopo essere stata trasformata in vita, al Vangelo ritorni, perché riceva la sua verifica e la sua giustificazione di salvezza. Il Vangelo è la norma ed è la luce che deve costantemente leggere la verità e la santità di ogni cammino spirituale. Solo in esso infatti è la certezza che il nostro cammino procede secondo verità e giustizia e che la nostra via con</w:t>
      </w:r>
      <w:r w:rsidRPr="00E36191">
        <w:rPr>
          <w:rFonts w:ascii="Arial" w:eastAsia="Times New Roman" w:hAnsi="Arial"/>
          <w:spacing w:val="-4"/>
          <w:sz w:val="24"/>
          <w:szCs w:val="24"/>
          <w:lang w:eastAsia="it-IT"/>
        </w:rPr>
        <w:softHyphen/>
        <w:t xml:space="preserve">duce al regno dei cieli. </w:t>
      </w:r>
    </w:p>
    <w:p w14:paraId="2DC75A0F"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L’aver abbandonato la via della verità, l’averla confusa con la menzogna e le tenebre dell’ingiustizia ha fatto sì che regnassero e imperassero confusione, imprecisione, ipocri</w:t>
      </w:r>
      <w:r w:rsidRPr="00E36191">
        <w:rPr>
          <w:rFonts w:ascii="Arial" w:eastAsia="Times New Roman" w:hAnsi="Arial"/>
          <w:sz w:val="24"/>
          <w:szCs w:val="24"/>
          <w:lang w:eastAsia="it-IT"/>
        </w:rPr>
        <w:softHyphen/>
        <w:t xml:space="preserve">sia, inganno, cattiva dottrina, falsità, travisamento, annullamento della rivelazione, cose tutte che giustificano il permanere dell’uomo </w:t>
      </w:r>
      <w:r w:rsidRPr="00E36191">
        <w:rPr>
          <w:rFonts w:ascii="Arial" w:eastAsia="Times New Roman" w:hAnsi="Arial"/>
          <w:sz w:val="24"/>
          <w:szCs w:val="24"/>
          <w:lang w:eastAsia="it-IT"/>
        </w:rPr>
        <w:lastRenderedPageBreak/>
        <w:t>nel peccato e nell’impossibilità di quel passaggio alla grazia che segnerebbe l’inizio della sua sal</w:t>
      </w:r>
      <w:r w:rsidRPr="00E36191">
        <w:rPr>
          <w:rFonts w:ascii="Arial" w:eastAsia="Times New Roman" w:hAnsi="Arial"/>
          <w:sz w:val="24"/>
          <w:szCs w:val="24"/>
          <w:lang w:eastAsia="it-IT"/>
        </w:rPr>
        <w:softHyphen/>
        <w:t xml:space="preserve">vezza. </w:t>
      </w:r>
    </w:p>
    <w:p w14:paraId="53D6AA78"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Poiché la caduta dalla fede comporta l’auto-interpretazione della verità della salvezza e l’autogiustificazione dei pro</w:t>
      </w:r>
      <w:r w:rsidRPr="00E36191">
        <w:rPr>
          <w:rFonts w:ascii="Arial" w:eastAsia="Times New Roman" w:hAnsi="Arial"/>
          <w:sz w:val="24"/>
          <w:szCs w:val="24"/>
          <w:lang w:eastAsia="it-IT"/>
        </w:rPr>
        <w:softHyphen/>
        <w:t>pri atti peccaminosi, diviene improcrastinabile iniziare un cammino di conversione: dal vizio alla virtù, dal peccato alla grazia, dall’imperfezione alla perfezione; compiendo prima una molteplice liberazione da uno stato peccaminoso che neanche più si percepisce come tale: dalla convinzione che nello stato di peccato è possibile essere persone dispo</w:t>
      </w:r>
      <w:r w:rsidRPr="00E36191">
        <w:rPr>
          <w:rFonts w:ascii="Arial" w:eastAsia="Times New Roman" w:hAnsi="Arial"/>
          <w:sz w:val="24"/>
          <w:szCs w:val="24"/>
          <w:lang w:eastAsia="it-IT"/>
        </w:rPr>
        <w:softHyphen/>
        <w:t>nibili allo Spirito; dalla presunzione che sono gli altri la causa del nostro non cammino; dalla certezza che si possa piacere a Dio senza un serio e forte impegno per l’acquisi</w:t>
      </w:r>
      <w:r w:rsidRPr="00E36191">
        <w:rPr>
          <w:rFonts w:ascii="Arial" w:eastAsia="Times New Roman" w:hAnsi="Arial"/>
          <w:sz w:val="24"/>
          <w:szCs w:val="24"/>
          <w:lang w:eastAsia="it-IT"/>
        </w:rPr>
        <w:softHyphen/>
        <w:t>zione delle virtù; dalla persuasione che da soli, senza la mediazione ecclesiale e le sue vie sacramentali, si possa raggiungere il regno dei cieli; dall’errore acquisito che senza la propria santificazione sia possibile santificare gli altri; passando poi dall’attenzione agli altri, ritenuti peccatori da salvare, all’attenzione a sé stessi, per com</w:t>
      </w:r>
      <w:r w:rsidRPr="00E36191">
        <w:rPr>
          <w:rFonts w:ascii="Arial" w:eastAsia="Times New Roman" w:hAnsi="Arial"/>
          <w:sz w:val="24"/>
          <w:szCs w:val="24"/>
          <w:lang w:eastAsia="it-IT"/>
        </w:rPr>
        <w:softHyphen/>
        <w:t xml:space="preserve">piere la propria conversione, realmente, secondo verità e santità; iniziando infine un vero, serio, costante, efficace cammino di santificazione. </w:t>
      </w:r>
    </w:p>
    <w:p w14:paraId="6D56A032"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Il ritorno a Dio del mondo è nel</w:t>
      </w:r>
      <w:r w:rsidRPr="00E36191">
        <w:rPr>
          <w:rFonts w:ascii="Arial" w:eastAsia="Times New Roman" w:hAnsi="Arial"/>
          <w:sz w:val="24"/>
          <w:szCs w:val="24"/>
          <w:lang w:eastAsia="it-IT"/>
        </w:rPr>
        <w:softHyphen/>
        <w:t>la santificazione personale. Occorre allora volontà decisa, proposito fermo, risolutezza dello spirito e fermezza dell’anima di non più peccare, di rompere definitivamente con il peccato mortale ed anche ve</w:t>
      </w:r>
      <w:r w:rsidRPr="00E36191">
        <w:rPr>
          <w:rFonts w:ascii="Arial" w:eastAsia="Times New Roman" w:hAnsi="Arial"/>
          <w:sz w:val="24"/>
          <w:szCs w:val="24"/>
          <w:lang w:eastAsia="it-IT"/>
        </w:rPr>
        <w:softHyphen/>
        <w:t xml:space="preserve">niale. Non aiutati dalla verità, poiché assai lontana dal cuore, restando il nostro cammino nelle tenebre, la grazia data a modo di granellino di senape nei sacramenti della salvezza, non riesce a sviluppare le sue radici perché divenga in noi albero di santificazione e di grande carità. </w:t>
      </w:r>
    </w:p>
    <w:p w14:paraId="2F4C9FDE"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E così la gra</w:t>
      </w:r>
      <w:r w:rsidRPr="00E36191">
        <w:rPr>
          <w:rFonts w:ascii="Arial" w:eastAsia="Times New Roman" w:hAnsi="Arial"/>
          <w:sz w:val="24"/>
          <w:szCs w:val="24"/>
          <w:lang w:eastAsia="it-IT"/>
        </w:rPr>
        <w:softHyphen/>
        <w:t>zia non trasforma l’anima, poiché l’anima non è illuminata dalla verità, non fortifica il cuore, poiché il cuore è ca</w:t>
      </w:r>
      <w:r w:rsidRPr="00E36191">
        <w:rPr>
          <w:rFonts w:ascii="Arial" w:eastAsia="Times New Roman" w:hAnsi="Arial"/>
          <w:sz w:val="24"/>
          <w:szCs w:val="24"/>
          <w:lang w:eastAsia="it-IT"/>
        </w:rPr>
        <w:softHyphen/>
        <w:t>rico di peccato e di tanta ingiustizia. Ribaltare la situazione si può, a condizione che si cominci a compiere bene ogni cosa che facciamo, cioè secondo verità e santità, nella luce della parola e nella forza della cari</w:t>
      </w:r>
      <w:r w:rsidRPr="00E36191">
        <w:rPr>
          <w:rFonts w:ascii="Arial" w:eastAsia="Times New Roman" w:hAnsi="Arial"/>
          <w:sz w:val="24"/>
          <w:szCs w:val="24"/>
          <w:lang w:eastAsia="it-IT"/>
        </w:rPr>
        <w:softHyphen/>
        <w:t>tà di Cristo e di Dio. Il male però è lì, sempre pronto a tentarci perché trasfor</w:t>
      </w:r>
      <w:r w:rsidRPr="00E36191">
        <w:rPr>
          <w:rFonts w:ascii="Arial" w:eastAsia="Times New Roman" w:hAnsi="Arial"/>
          <w:sz w:val="24"/>
          <w:szCs w:val="24"/>
          <w:lang w:eastAsia="it-IT"/>
        </w:rPr>
        <w:softHyphen/>
        <w:t>miamo la santità in peccato, la grazia in vizio, la verità in menzogna, la luce in tenebra. Esso vuole che tutto divenga per noi formalità, accomodamen</w:t>
      </w:r>
      <w:r w:rsidRPr="00E36191">
        <w:rPr>
          <w:rFonts w:ascii="Arial" w:eastAsia="Times New Roman" w:hAnsi="Arial"/>
          <w:sz w:val="24"/>
          <w:szCs w:val="24"/>
          <w:lang w:eastAsia="it-IT"/>
        </w:rPr>
        <w:softHyphen/>
        <w:t>to, ritualismo, ciclo storico, ripetizione, inerzia ed abu</w:t>
      </w:r>
      <w:r w:rsidRPr="00E36191">
        <w:rPr>
          <w:rFonts w:ascii="Arial" w:eastAsia="Times New Roman" w:hAnsi="Arial"/>
          <w:sz w:val="24"/>
          <w:szCs w:val="24"/>
          <w:lang w:eastAsia="it-IT"/>
        </w:rPr>
        <w:softHyphen/>
        <w:t>lia, esteriorità, vanità ed anche fanatismo. Quando non c’è cammino nelle virtù – e virtù che segnano l’inizio del cammi</w:t>
      </w:r>
      <w:r w:rsidRPr="00E36191">
        <w:rPr>
          <w:rFonts w:ascii="Arial" w:eastAsia="Times New Roman" w:hAnsi="Arial"/>
          <w:sz w:val="24"/>
          <w:szCs w:val="24"/>
          <w:lang w:eastAsia="it-IT"/>
        </w:rPr>
        <w:softHyphen/>
        <w:t xml:space="preserve">no della perfezione sono la pazienza, l’umiltà, la modestia, il dominio di sé, l’affabilità, la giustizia (specie nel compimento dei doveri del proprio stato), la docilità, il rinnegamento di se stessi, la discrezione, la povertà in spirito, lo spirito di orazione, l’obbedienza – non si cresce nella santificazione, c’è solo assuefazione al mondo del peccato, non c’è vita cristiana. </w:t>
      </w:r>
    </w:p>
    <w:p w14:paraId="299DCB4F"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Ecco ancora una riflessione che può aiutarci ancora a conoscere cosa è il peccato nella sua realtà più profonda. La verità è vita, la vita è perenne presenza di novità, la novità è ad immagine dell’eternità. Caratteristica della verità è l’eternità, purissima presenza di un amore infinito. La verità eterna è lo Spirito Santo di Dio. A lui Cristo ha affidato la Chiesa perché sia consacra</w:t>
      </w:r>
      <w:r w:rsidRPr="00E36191">
        <w:rPr>
          <w:rFonts w:ascii="Arial" w:eastAsia="Times New Roman" w:hAnsi="Arial"/>
          <w:sz w:val="24"/>
          <w:szCs w:val="24"/>
          <w:lang w:eastAsia="it-IT"/>
        </w:rPr>
        <w:softHyphen/>
        <w:t xml:space="preserve">ta e conservata nella verità, condotta verso la verità tutta intera. Ma lo Spirito agisce nella volontà dell’uomo, il quale deve aprirsi alla sua mozione e seguirla fino alla morte e alla morte di croce. </w:t>
      </w:r>
    </w:p>
    <w:p w14:paraId="258D705D"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lastRenderedPageBreak/>
        <w:t>La volontà dell’uomo è mossa anche dal peccato. La verità viene così a trovarsi tra il peccato che la imprigiona e la forza dello Spirito che vuole liberarla per renderla vita dell’uomo. In questa lotta la prima menzogna è la trasformazione e l’i</w:t>
      </w:r>
      <w:r w:rsidRPr="00E36191">
        <w:rPr>
          <w:rFonts w:ascii="Arial" w:eastAsia="Times New Roman" w:hAnsi="Arial"/>
          <w:sz w:val="24"/>
          <w:szCs w:val="24"/>
          <w:lang w:eastAsia="it-IT"/>
        </w:rPr>
        <w:softHyphen/>
        <w:t>dentificazione della verità con la storia. La storia, se è stata santa, è l’incarnazione della verità nel tempo. Ma l’incarnazione della verità non è la verità. Solo in Cri</w:t>
      </w:r>
      <w:r w:rsidRPr="00E36191">
        <w:rPr>
          <w:rFonts w:ascii="Arial" w:eastAsia="Times New Roman" w:hAnsi="Arial"/>
          <w:sz w:val="24"/>
          <w:szCs w:val="24"/>
          <w:lang w:eastAsia="it-IT"/>
        </w:rPr>
        <w:softHyphen/>
        <w:t xml:space="preserve">sto c’è identità tra incarnazione e storia. La sua storia è la verità e la verità è la sua storia. </w:t>
      </w:r>
    </w:p>
    <w:p w14:paraId="3E1C7162"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Ciò significa semplicemente che negli altri bisogna sempre liberare la verità dalla storia, poiché la storia è il pri</w:t>
      </w:r>
      <w:r w:rsidRPr="00E36191">
        <w:rPr>
          <w:rFonts w:ascii="Arial" w:eastAsia="Times New Roman" w:hAnsi="Arial"/>
          <w:sz w:val="24"/>
          <w:szCs w:val="24"/>
          <w:lang w:eastAsia="it-IT"/>
        </w:rPr>
        <w:softHyphen/>
        <w:t>ma, non è l’oggi, non sarà il domani. La storia indica e segna il passato, essa non è quel presen</w:t>
      </w:r>
      <w:r w:rsidRPr="00E36191">
        <w:rPr>
          <w:rFonts w:ascii="Arial" w:eastAsia="Times New Roman" w:hAnsi="Arial"/>
          <w:sz w:val="24"/>
          <w:szCs w:val="24"/>
          <w:lang w:eastAsia="it-IT"/>
        </w:rPr>
        <w:softHyphen/>
        <w:t>te di grazia che lo Spirito vuole che noi viviamo oggi per la nostra redenzione e salvezza. E tuttavia la storia di santità è importante che si conosca e si conosce santamente se sappiamo cogliere in essa lo Spi</w:t>
      </w:r>
      <w:r w:rsidRPr="00E36191">
        <w:rPr>
          <w:rFonts w:ascii="Arial" w:eastAsia="Times New Roman" w:hAnsi="Arial"/>
          <w:sz w:val="24"/>
          <w:szCs w:val="24"/>
          <w:lang w:eastAsia="it-IT"/>
        </w:rPr>
        <w:softHyphen/>
        <w:t>rito che l’ha animata e mossa, affinché anche noi ci lascia</w:t>
      </w:r>
      <w:r w:rsidRPr="00E36191">
        <w:rPr>
          <w:rFonts w:ascii="Arial" w:eastAsia="Times New Roman" w:hAnsi="Arial"/>
          <w:sz w:val="24"/>
          <w:szCs w:val="24"/>
          <w:lang w:eastAsia="it-IT"/>
        </w:rPr>
        <w:softHyphen/>
        <w:t xml:space="preserve">mo muovere da quello stesso Spirito che vuole che riempiamo il nostro presente di verità, di santità, di comunione. </w:t>
      </w:r>
    </w:p>
    <w:p w14:paraId="64368F05"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La grande forza della Chiesa sarà sempre quella di non con</w:t>
      </w:r>
      <w:r w:rsidRPr="00E36191">
        <w:rPr>
          <w:rFonts w:ascii="Arial" w:eastAsia="Times New Roman" w:hAnsi="Arial"/>
          <w:sz w:val="24"/>
          <w:szCs w:val="24"/>
          <w:lang w:eastAsia="it-IT"/>
        </w:rPr>
        <w:softHyphen/>
        <w:t>fondere, di non identificare la storia della sua santità con la santità della sua storia, la storia dell’incarnazione della verità con la verità incarnata e da incarnare, la sto</w:t>
      </w:r>
      <w:r w:rsidRPr="00E36191">
        <w:rPr>
          <w:rFonts w:ascii="Arial" w:eastAsia="Times New Roman" w:hAnsi="Arial"/>
          <w:sz w:val="24"/>
          <w:szCs w:val="24"/>
          <w:lang w:eastAsia="it-IT"/>
        </w:rPr>
        <w:softHyphen/>
        <w:t xml:space="preserve">ria della sua vita con la vita della sua storia. Questo può avvenire se essa si lascerà costantemente, oggi, muovere dallo Spirito di Dio che è in essa. </w:t>
      </w:r>
    </w:p>
    <w:p w14:paraId="1C19AB87"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Ma noi sappiamo per divina rivelazione che lo Spirito di Santità e di Verità vuole persone che vivono di santità e di verità. Nella santità e nella verità si costruisce l’essere della Chiesa, in un costante superamento e completamento della sua storia, che divenuto presente di verità e di san</w:t>
      </w:r>
      <w:r w:rsidRPr="00E36191">
        <w:rPr>
          <w:rFonts w:ascii="Arial" w:eastAsia="Times New Roman" w:hAnsi="Arial"/>
          <w:sz w:val="24"/>
          <w:szCs w:val="24"/>
          <w:lang w:eastAsia="it-IT"/>
        </w:rPr>
        <w:softHyphen/>
        <w:t>tità, dallo Spirito è condotto verso quel futuro eterno che è pienissima verità e santità. Lasciarsi muovere dallo Spirito vuol dire tagliare completa</w:t>
      </w:r>
      <w:r w:rsidRPr="00E36191">
        <w:rPr>
          <w:rFonts w:ascii="Arial" w:eastAsia="Times New Roman" w:hAnsi="Arial"/>
          <w:sz w:val="24"/>
          <w:szCs w:val="24"/>
          <w:lang w:eastAsia="it-IT"/>
        </w:rPr>
        <w:softHyphen/>
        <w:t xml:space="preserve">mente con il peccato, con le opere della carne, con quella concupiscenza e superbia della vita che riconduce il nostro essere santificato nel baratro della morte e dell’errore. </w:t>
      </w:r>
    </w:p>
    <w:p w14:paraId="1FD6256C"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Ciò è possibile per la grazia di Cristo consegnata alla Chiesa nei sacramenti, e da essa “operati” per la santifica</w:t>
      </w:r>
      <w:r w:rsidRPr="00E36191">
        <w:rPr>
          <w:rFonts w:ascii="Arial" w:eastAsia="Times New Roman" w:hAnsi="Arial"/>
          <w:sz w:val="24"/>
          <w:szCs w:val="24"/>
          <w:lang w:eastAsia="it-IT"/>
        </w:rPr>
        <w:softHyphen/>
        <w:t>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w:t>
      </w:r>
      <w:r w:rsidRPr="00E36191">
        <w:rPr>
          <w:rFonts w:ascii="Arial" w:eastAsia="Times New Roman" w:hAnsi="Arial"/>
          <w:sz w:val="24"/>
          <w:szCs w:val="24"/>
          <w:lang w:eastAsia="it-IT"/>
        </w:rPr>
        <w:softHyphen/>
        <w:t>fica che c’è una grandissima responsabilità in ordine alla sua trasmissione che deve essere sempre pura, santa, inte</w:t>
      </w:r>
      <w:r w:rsidRPr="00E36191">
        <w:rPr>
          <w:rFonts w:ascii="Arial" w:eastAsia="Times New Roman" w:hAnsi="Arial"/>
          <w:sz w:val="24"/>
          <w:szCs w:val="24"/>
          <w:lang w:eastAsia="it-IT"/>
        </w:rPr>
        <w:softHyphen/>
        <w:t>gra, libera e liberante, capace di operare oggi santità, scevra dai condizionamenti della storia, irradiante nel mon</w:t>
      </w:r>
      <w:r w:rsidRPr="00E36191">
        <w:rPr>
          <w:rFonts w:ascii="Arial" w:eastAsia="Times New Roman" w:hAnsi="Arial"/>
          <w:sz w:val="24"/>
          <w:szCs w:val="24"/>
          <w:lang w:eastAsia="it-IT"/>
        </w:rPr>
        <w:softHyphen/>
        <w:t xml:space="preserve">do la luce eterna della vita divina. </w:t>
      </w:r>
    </w:p>
    <w:p w14:paraId="75666FBB"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La verità appartiene a Dio, mentre la storia appartiene al</w:t>
      </w:r>
      <w:r w:rsidRPr="00E36191">
        <w:rPr>
          <w:rFonts w:ascii="Arial" w:eastAsia="Times New Roman" w:hAnsi="Arial"/>
          <w:sz w:val="24"/>
          <w:szCs w:val="24"/>
          <w:lang w:eastAsia="it-IT"/>
        </w:rPr>
        <w:softHyphen/>
        <w:t>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w:t>
      </w:r>
      <w:r w:rsidRPr="00E36191">
        <w:rPr>
          <w:rFonts w:ascii="Arial" w:eastAsia="Times New Roman" w:hAnsi="Arial"/>
          <w:sz w:val="24"/>
          <w:szCs w:val="24"/>
          <w:lang w:eastAsia="it-IT"/>
        </w:rPr>
        <w:softHyphen/>
        <w:t xml:space="preserve">ria di peccato, non perché il principio fosse errato, o non vero, ma perché l’opera è stata compiuta in modo non vero, errato. </w:t>
      </w:r>
    </w:p>
    <w:p w14:paraId="75D94E6B"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lastRenderedPageBreak/>
        <w:t>Succede anche che un’opera iniziata secondo verità o ispira</w:t>
      </w:r>
      <w:r w:rsidRPr="00E36191">
        <w:rPr>
          <w:rFonts w:ascii="Arial" w:eastAsia="Times New Roman" w:hAnsi="Arial"/>
          <w:sz w:val="24"/>
          <w:szCs w:val="24"/>
          <w:lang w:eastAsia="it-IT"/>
        </w:rPr>
        <w:softHyphen/>
        <w:t>ta a dei principi di verità, poi venga eseguita sotto la spinta o la mozione del male e del peccato. E molti sono i principi di verità tradotti male, compresi male, applicati male, vissuti nel peccato. Siamo responsabi</w:t>
      </w:r>
      <w:r w:rsidRPr="00E36191">
        <w:rPr>
          <w:rFonts w:ascii="Arial" w:eastAsia="Times New Roman" w:hAnsi="Arial"/>
          <w:sz w:val="24"/>
          <w:szCs w:val="24"/>
          <w:lang w:eastAsia="it-IT"/>
        </w:rPr>
        <w:softHyphen/>
        <w:t>li dinanzi a Dio di tutto il male che una verità tradotta e interpretata erroneamente (con coscienza e anche con non coscienza) provoca su tutta l’umanità. La verità non si custodisce alla maniera del servo infingar</w:t>
      </w:r>
      <w:r w:rsidRPr="00E36191">
        <w:rPr>
          <w:rFonts w:ascii="Arial" w:eastAsia="Times New Roman" w:hAnsi="Arial"/>
          <w:sz w:val="24"/>
          <w:szCs w:val="24"/>
          <w:lang w:eastAsia="it-IT"/>
        </w:rPr>
        <w:softHyphen/>
        <w:t>do, che mise il talento ricevuto sotto la pietra. Si tratte</w:t>
      </w:r>
      <w:r w:rsidRPr="00E36191">
        <w:rPr>
          <w:rFonts w:ascii="Arial" w:eastAsia="Times New Roman" w:hAnsi="Arial"/>
          <w:sz w:val="24"/>
          <w:szCs w:val="24"/>
          <w:lang w:eastAsia="it-IT"/>
        </w:rPr>
        <w:softHyphen/>
        <w:t xml:space="preserve">rebbe di una custodia passiva, peccaminosa, irresponsabile. </w:t>
      </w:r>
    </w:p>
    <w:p w14:paraId="2CA257E2"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La nostra è invece la custodia di chi deve farla crescere per produrre frutti di vita eterna. Si tratta di una custo</w:t>
      </w:r>
      <w:r w:rsidRPr="00E36191">
        <w:rPr>
          <w:rFonts w:ascii="Arial" w:eastAsia="Times New Roman" w:hAnsi="Arial"/>
          <w:sz w:val="24"/>
          <w:szCs w:val="24"/>
          <w:lang w:eastAsia="it-IT"/>
        </w:rPr>
        <w:softHyphen/>
        <w:t>dia sapiente, intelligente, razionale, dove tutto l’uomo offre tutto se stesso perché la verità fruttifichi fino alla perfezione. L’unica custodia autentica e saggia della verità è la santi</w:t>
      </w:r>
      <w:r w:rsidRPr="00E36191">
        <w:rPr>
          <w:rFonts w:ascii="Arial" w:eastAsia="Times New Roman" w:hAnsi="Arial"/>
          <w:sz w:val="24"/>
          <w:szCs w:val="24"/>
          <w:lang w:eastAsia="it-IT"/>
        </w:rPr>
        <w:softHyphen/>
        <w:t>tà. La santità è personale e la custodia dell’uno non vale per l’altro. Ognuno di noi è tenuto a custodire la verità per se stesso, e tutti insieme per il mondo intero, poiché la verità ha questa divina capacità di potersi lasciare incarnare da tut</w:t>
      </w:r>
      <w:r w:rsidRPr="00E36191">
        <w:rPr>
          <w:rFonts w:ascii="Arial" w:eastAsia="Times New Roman" w:hAnsi="Arial"/>
          <w:sz w:val="24"/>
          <w:szCs w:val="24"/>
          <w:lang w:eastAsia="it-IT"/>
        </w:rPr>
        <w:softHyphen/>
        <w:t>ti, senza che nessuno possa dire di esaurire la sua onnipo</w:t>
      </w:r>
      <w:r w:rsidRPr="00E36191">
        <w:rPr>
          <w:rFonts w:ascii="Arial" w:eastAsia="Times New Roman" w:hAnsi="Arial"/>
          <w:sz w:val="24"/>
          <w:szCs w:val="24"/>
          <w:lang w:eastAsia="it-IT"/>
        </w:rPr>
        <w:softHyphen/>
        <w:t xml:space="preserve">tente vitalità, senza che si possa identificare con alcuna forma di incarnazione. </w:t>
      </w:r>
    </w:p>
    <w:p w14:paraId="6B123A10"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Ecco perché nella storia della Chiesa la santità non è ripe</w:t>
      </w:r>
      <w:r w:rsidRPr="00E36191">
        <w:rPr>
          <w:rFonts w:ascii="Arial" w:eastAsia="Times New Roman" w:hAnsi="Arial"/>
          <w:sz w:val="24"/>
          <w:szCs w:val="24"/>
          <w:lang w:eastAsia="it-IT"/>
        </w:rPr>
        <w:softHyphen/>
        <w:t xml:space="preserve">tibile, né imitabile nelle forme storiche. Non c’è un santo uguale ad un altro e dall’unica radice sorgono una infinità di alberi differenti per “frutti, fiori e fronde”. Per agire santamente in ogni sua azione, il cristiano deve guardare a Cristo, al suo comportamento, alle sue scelte, alla sua opera, alle sue decisioni. Di Cristo deve conoscere modi, forme, vie, atteggiamenti; deve leggere in quella vita l’azione di santità e di verità, e guidato dallo Spirito di sapienza tradurla nel suo tempo. </w:t>
      </w:r>
    </w:p>
    <w:p w14:paraId="354A6429"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Ognuno di noi agirà santamente, se rimarrà nella verità, se della verità farà la sua veste, se alla verità consacrerà tutto se stesso. Per restare nella verità occorre la conoscenza, la sapienza e l’intelligenza delle cose di Dio, che viene a noi per una duplice via: diretta ed indiretta, attraverso l’ammaestra</w:t>
      </w:r>
      <w:r w:rsidRPr="00E36191">
        <w:rPr>
          <w:rFonts w:ascii="Arial" w:eastAsia="Times New Roman" w:hAnsi="Arial"/>
          <w:sz w:val="24"/>
          <w:szCs w:val="24"/>
          <w:lang w:eastAsia="it-IT"/>
        </w:rPr>
        <w:softHyphen/>
        <w:t>mento dello Spirito nel cuore del credente e per mezzo del</w:t>
      </w:r>
      <w:r w:rsidRPr="00E36191">
        <w:rPr>
          <w:rFonts w:ascii="Arial" w:eastAsia="Times New Roman" w:hAnsi="Arial"/>
          <w:sz w:val="24"/>
          <w:szCs w:val="24"/>
          <w:lang w:eastAsia="it-IT"/>
        </w:rPr>
        <w:softHyphen/>
        <w:t>l’insegnamento della Chiesa, l’une e l’altra via sono necessarie, in</w:t>
      </w:r>
      <w:r w:rsidRPr="00E36191">
        <w:rPr>
          <w:rFonts w:ascii="Arial" w:eastAsia="Times New Roman" w:hAnsi="Arial"/>
          <w:sz w:val="24"/>
          <w:szCs w:val="24"/>
          <w:lang w:eastAsia="it-IT"/>
        </w:rPr>
        <w:softHyphen/>
        <w:t xml:space="preserve">dispensabili, coessenziali, interagenti perché il cristiano penetri il mistero della volontà del Padre suo celeste. </w:t>
      </w:r>
    </w:p>
    <w:p w14:paraId="01F1458D"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pacing w:val="-2"/>
          <w:sz w:val="24"/>
          <w:szCs w:val="24"/>
          <w:lang w:eastAsia="it-IT"/>
        </w:rPr>
        <w:t>La verità di Dio, Cristo la conosceva tutta, interamente, sempre. Senza la conoscenza della verità non esiste santità, senza santità non c’è evangelizzazione, poiché manca il fine stesso dell’evangelizzazione che è il compimento della vo</w:t>
      </w:r>
      <w:r w:rsidRPr="00E36191">
        <w:rPr>
          <w:rFonts w:ascii="Arial" w:eastAsia="Times New Roman" w:hAnsi="Arial"/>
          <w:spacing w:val="-2"/>
          <w:sz w:val="24"/>
          <w:szCs w:val="24"/>
          <w:lang w:eastAsia="it-IT"/>
        </w:rPr>
        <w:softHyphen/>
        <w:t>lontà di Dio. Cristo fu il Maestro, colui che ammaestrava, insegnava, pre</w:t>
      </w:r>
      <w:r w:rsidRPr="00E36191">
        <w:rPr>
          <w:rFonts w:ascii="Arial" w:eastAsia="Times New Roman" w:hAnsi="Arial"/>
          <w:spacing w:val="-2"/>
          <w:sz w:val="24"/>
          <w:szCs w:val="24"/>
          <w:lang w:eastAsia="it-IT"/>
        </w:rPr>
        <w:softHyphen/>
        <w:t>dicava, formava, conduceva nella conoscenza della volontà del Padre suo. Ogni membro nella Chiesa secondo le sue spe</w:t>
      </w:r>
      <w:r w:rsidRPr="00E36191">
        <w:rPr>
          <w:rFonts w:ascii="Arial" w:eastAsia="Times New Roman" w:hAnsi="Arial"/>
          <w:spacing w:val="-2"/>
          <w:sz w:val="24"/>
          <w:szCs w:val="24"/>
          <w:lang w:eastAsia="it-IT"/>
        </w:rPr>
        <w:softHyphen/>
        <w:t>cifiche responsabilità, deve essere un “maestro”, uno cioè che insegna cosa vuole il Signore. L’attività catechetica, di annunzio, di evangelizzazione è il fondamento e il principio dell’azione della Chiesa. L’opera</w:t>
      </w:r>
      <w:r w:rsidRPr="00E36191">
        <w:rPr>
          <w:rFonts w:ascii="Arial" w:eastAsia="Times New Roman" w:hAnsi="Arial"/>
          <w:sz w:val="24"/>
          <w:szCs w:val="24"/>
          <w:lang w:eastAsia="it-IT"/>
        </w:rPr>
        <w:t xml:space="preserve"> evangelizzatrice, quella di Cristo, è stata sempre mirata, accuratamente indirizzata alla conversione e alla fede al Vangelo, porta e via del Regno. </w:t>
      </w:r>
    </w:p>
    <w:p w14:paraId="2005DEBB"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Anche il cristiano deve essere sempre un esperto, un conoscitore della volontà di Dio, della sua verità, e quindi un “maestro”, un evange</w:t>
      </w:r>
      <w:r w:rsidRPr="00E36191">
        <w:rPr>
          <w:rFonts w:ascii="Arial" w:eastAsia="Times New Roman" w:hAnsi="Arial"/>
          <w:sz w:val="24"/>
          <w:szCs w:val="24"/>
          <w:lang w:eastAsia="it-IT"/>
        </w:rPr>
        <w:softHyphen/>
        <w:t>lizzatore, un catecheta, un annunciatore ed un predicatore, un “mistagogo”, uno cioè che conduce nel mistero della vo</w:t>
      </w:r>
      <w:r w:rsidRPr="00E36191">
        <w:rPr>
          <w:rFonts w:ascii="Arial" w:eastAsia="Times New Roman" w:hAnsi="Arial"/>
          <w:sz w:val="24"/>
          <w:szCs w:val="24"/>
          <w:lang w:eastAsia="it-IT"/>
        </w:rPr>
        <w:softHyphen/>
        <w:t xml:space="preserve">lontà rivelata di Dio perché sia compiuta in pienezza, fino alla perfezione. La debolezza, la vanità, il vuoto, la nullità dell’azione evangelizzatrice </w:t>
      </w:r>
      <w:r w:rsidRPr="00E36191">
        <w:rPr>
          <w:rFonts w:ascii="Arial" w:eastAsia="Times New Roman" w:hAnsi="Arial"/>
          <w:sz w:val="24"/>
          <w:szCs w:val="24"/>
          <w:lang w:eastAsia="it-IT"/>
        </w:rPr>
        <w:lastRenderedPageBreak/>
        <w:t>risiede sovente nella non osservanza di questa regola semplice, ma essenziale, primaria, indispensa</w:t>
      </w:r>
      <w:r w:rsidRPr="00E36191">
        <w:rPr>
          <w:rFonts w:ascii="Arial" w:eastAsia="Times New Roman" w:hAnsi="Arial"/>
          <w:sz w:val="24"/>
          <w:szCs w:val="24"/>
          <w:lang w:eastAsia="it-IT"/>
        </w:rPr>
        <w:softHyphen/>
        <w:t xml:space="preserve">bile. Chi la ignora, o non la osserva in tutte le sue parti, andrà sicuramente incontro al fallimento. </w:t>
      </w:r>
    </w:p>
    <w:p w14:paraId="1C3E81BB"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Mai Cristo si pone fuori della volontà di Dio, in nessuna circostanza, per nessuna ragione. Egli rimane nella volontà di Dio dinanzi ad ogni uomo: ricco, povero, sano, malato, potente, straniero, o concittadino, figlio di Abramo o fi</w:t>
      </w:r>
      <w:r w:rsidRPr="00E36191">
        <w:rPr>
          <w:rFonts w:ascii="Arial" w:eastAsia="Times New Roman" w:hAnsi="Arial"/>
          <w:sz w:val="24"/>
          <w:szCs w:val="24"/>
          <w:lang w:eastAsia="it-IT"/>
        </w:rPr>
        <w:softHyphen/>
        <w:t>glio delle Genti, discepolo, apostolo, uomo, donna, Madre anche. Noi invece la verità la diciamo a metà, la diciamo quando è possibile, quando lo riteniamo conveniente, la diciamo ad uno, ma non ad un altro. Fare distinzioni nella verità e nel suo annunzio significa non dire la verità. Una verità divisa in se stessa e che divide gli uomini non è verità. È già menzogna. Non portia</w:t>
      </w:r>
      <w:r w:rsidRPr="00E36191">
        <w:rPr>
          <w:rFonts w:ascii="Arial" w:eastAsia="Times New Roman" w:hAnsi="Arial"/>
          <w:sz w:val="24"/>
          <w:szCs w:val="24"/>
          <w:lang w:eastAsia="it-IT"/>
        </w:rPr>
        <w:softHyphen/>
        <w:t xml:space="preserve">mo salvezza in questo mondo. La dice uno, ma non la dice un altro, si dice oggi, ma si nega domani, se viene proclamata in Chiesa, viene poi misconosciuta fuori, agendo come se essa mai fosse esistita. </w:t>
      </w:r>
    </w:p>
    <w:p w14:paraId="2503AC97"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La nostra debolezza è la frammentazione della verità e delle voci che la dicono, ma che non la dicono tutta, non la dico</w:t>
      </w:r>
      <w:r w:rsidRPr="00E36191">
        <w:rPr>
          <w:rFonts w:ascii="Arial" w:eastAsia="Times New Roman" w:hAnsi="Arial"/>
          <w:sz w:val="24"/>
          <w:szCs w:val="24"/>
          <w:lang w:eastAsia="it-IT"/>
        </w:rPr>
        <w:softHyphen/>
        <w:t>no sempre. Questa nostra interna debolezza, che è la debolezza cristia</w:t>
      </w:r>
      <w:r w:rsidRPr="00E36191">
        <w:rPr>
          <w:rFonts w:ascii="Arial" w:eastAsia="Times New Roman" w:hAnsi="Arial"/>
          <w:sz w:val="24"/>
          <w:szCs w:val="24"/>
          <w:lang w:eastAsia="it-IT"/>
        </w:rPr>
        <w:softHyphen/>
        <w:t xml:space="preserve">na, fa sì che gli stessi cristiani siano divisi e sovente l’uno contro l’altro, condannati alla rovina, in un regno frammentato. La verità detta, ma non fatta, neanche essa è verità. È la più sottile delle falsità e delle menzogne, poiché è la più grande diceria che noi possiamo annunziare. Anzi la verità detta ma non fatta si trasforma in giustificazione del male e del peccato; diviene contro-testimonianza a Cristo e allo Spirito di Verità. È l’altra debolezza cristiana, che unita alla prima dice il perché del nostro fallimento e della nostra permanente non </w:t>
      </w:r>
      <w:r w:rsidRPr="00E36191">
        <w:rPr>
          <w:rFonts w:ascii="Arial" w:eastAsia="Times New Roman" w:hAnsi="Arial"/>
          <w:sz w:val="24"/>
          <w:szCs w:val="24"/>
          <w:lang w:eastAsia="it-IT"/>
        </w:rPr>
        <w:softHyphen/>
        <w:t>conversione. I cristiani siamo gli unici che non solo trasgrediscono la legge, in più dichiarano la trasgressione conforme alla “vo</w:t>
      </w:r>
      <w:r w:rsidRPr="00E36191">
        <w:rPr>
          <w:rFonts w:ascii="Arial" w:eastAsia="Times New Roman" w:hAnsi="Arial"/>
          <w:sz w:val="24"/>
          <w:szCs w:val="24"/>
          <w:lang w:eastAsia="it-IT"/>
        </w:rPr>
        <w:softHyphen/>
        <w:t xml:space="preserve">lontà di Dio” (= il proprio volere ricondotto a volere del Signore). </w:t>
      </w:r>
    </w:p>
    <w:p w14:paraId="1900E58A"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La trasgressione trova il fondamento giustificati</w:t>
      </w:r>
      <w:r w:rsidRPr="00E36191">
        <w:rPr>
          <w:rFonts w:ascii="Arial" w:eastAsia="Times New Roman" w:hAnsi="Arial"/>
          <w:sz w:val="24"/>
          <w:szCs w:val="24"/>
          <w:lang w:eastAsia="it-IT"/>
        </w:rPr>
        <w:softHyphen/>
        <w:t>vo nel pensiero, il quale è mal formato, non formato, di</w:t>
      </w:r>
      <w:r w:rsidRPr="00E36191">
        <w:rPr>
          <w:rFonts w:ascii="Arial" w:eastAsia="Times New Roman" w:hAnsi="Arial"/>
          <w:sz w:val="24"/>
          <w:szCs w:val="24"/>
          <w:lang w:eastAsia="it-IT"/>
        </w:rPr>
        <w:softHyphen/>
        <w:t>storto, ammaestrato al male e all’errore. La divisione “veritativa” conduce inesorabilmente alla divi</w:t>
      </w:r>
      <w:r w:rsidRPr="00E36191">
        <w:rPr>
          <w:rFonts w:ascii="Arial" w:eastAsia="Times New Roman" w:hAnsi="Arial"/>
          <w:sz w:val="24"/>
          <w:szCs w:val="24"/>
          <w:lang w:eastAsia="it-IT"/>
        </w:rPr>
        <w:softHyphen/>
        <w:t>sione operativa, esterna. E non sarà mai possibile ricondur</w:t>
      </w:r>
      <w:r w:rsidRPr="00E36191">
        <w:rPr>
          <w:rFonts w:ascii="Arial" w:eastAsia="Times New Roman" w:hAnsi="Arial"/>
          <w:sz w:val="24"/>
          <w:szCs w:val="24"/>
          <w:lang w:eastAsia="it-IT"/>
        </w:rPr>
        <w:softHyphen/>
        <w:t>re all’unità esterna, se non si passa per l’unità interna, quella dello spirito, della mente, del pensiero, dell’idea, della verità. Cristo Gesù che visse in unità di volontà con il Padre suo, in una perfezione che è in lui univocità, tradusse la cono</w:t>
      </w:r>
      <w:r w:rsidRPr="00E36191">
        <w:rPr>
          <w:rFonts w:ascii="Arial" w:eastAsia="Times New Roman" w:hAnsi="Arial"/>
          <w:sz w:val="24"/>
          <w:szCs w:val="24"/>
          <w:lang w:eastAsia="it-IT"/>
        </w:rPr>
        <w:softHyphen/>
        <w:t xml:space="preserve">scenza in obbedienza fino alla morte e alla morte di croce. </w:t>
      </w:r>
    </w:p>
    <w:p w14:paraId="527299F3"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La regola di vita di Cristo deve essere ri-assunta dal cri</w:t>
      </w:r>
      <w:r w:rsidRPr="00E36191">
        <w:rPr>
          <w:rFonts w:ascii="Arial" w:eastAsia="Times New Roman" w:hAnsi="Arial"/>
          <w:sz w:val="24"/>
          <w:szCs w:val="24"/>
          <w:lang w:eastAsia="it-IT"/>
        </w:rPr>
        <w:softHyphen/>
        <w:t>stiano. Ma deve essere assunta nel dire e nel fare, poiché è il fare che rende credibile il dire; è il fare la finalità del dire. Non si tratta di programmare a medio termine, a lungo termi</w:t>
      </w:r>
      <w:r w:rsidRPr="00E36191">
        <w:rPr>
          <w:rFonts w:ascii="Arial" w:eastAsia="Times New Roman" w:hAnsi="Arial"/>
          <w:sz w:val="24"/>
          <w:szCs w:val="24"/>
          <w:lang w:eastAsia="it-IT"/>
        </w:rPr>
        <w:softHyphen/>
        <w:t>ne, con programmi di massima, piccoli o grandi, per i molti e per i pochi, per gli uni o per gli altri. Il primo programma pastorale è l’assunzione della regola di vita di Cristo. Senza questa regola non c’è programma e neanche soluzione ai molti problemi che sono poi uno solo: il pro</w:t>
      </w:r>
      <w:r w:rsidRPr="00E36191">
        <w:rPr>
          <w:rFonts w:ascii="Arial" w:eastAsia="Times New Roman" w:hAnsi="Arial"/>
          <w:sz w:val="24"/>
          <w:szCs w:val="24"/>
          <w:lang w:eastAsia="it-IT"/>
        </w:rPr>
        <w:softHyphen/>
        <w:t>blema della salvezza dell’umanità. Agire senza la regola di Cristo lo può solo chi ha già deci</w:t>
      </w:r>
      <w:r w:rsidRPr="00E36191">
        <w:rPr>
          <w:rFonts w:ascii="Arial" w:eastAsia="Times New Roman" w:hAnsi="Arial"/>
          <w:sz w:val="24"/>
          <w:szCs w:val="24"/>
          <w:lang w:eastAsia="it-IT"/>
        </w:rPr>
        <w:softHyphen/>
        <w:t xml:space="preserve">so il proprio fallimento pastorale. </w:t>
      </w:r>
    </w:p>
    <w:p w14:paraId="1188EFAC" w14:textId="77777777" w:rsidR="00E36191" w:rsidRPr="00E36191" w:rsidRDefault="00E36191" w:rsidP="00E36191">
      <w:pPr>
        <w:spacing w:after="120" w:line="240" w:lineRule="auto"/>
        <w:jc w:val="both"/>
        <w:rPr>
          <w:rFonts w:ascii="Arial" w:eastAsia="Times New Roman" w:hAnsi="Arial"/>
          <w:b/>
          <w:bCs/>
          <w:iCs/>
          <w:sz w:val="24"/>
          <w:szCs w:val="24"/>
          <w:lang w:eastAsia="it-IT"/>
        </w:rPr>
      </w:pPr>
      <w:r w:rsidRPr="00E36191">
        <w:rPr>
          <w:rFonts w:ascii="Arial" w:eastAsia="Times New Roman" w:hAnsi="Arial"/>
          <w:bCs/>
          <w:iCs/>
          <w:sz w:val="24"/>
          <w:szCs w:val="24"/>
          <w:lang w:eastAsia="it-IT"/>
        </w:rPr>
        <w:t xml:space="preserve">Ecco ancora cosa va aggiunto a quanto già detto. Sulla Legge del peccato è cosa giusta offrire una parola chiara, inequivocabile, di vera luce, di purissima verità. Quando il cristiano comprenderà in pienezza, nella sapienza e intelligenza dello </w:t>
      </w:r>
      <w:r w:rsidRPr="00E36191">
        <w:rPr>
          <w:rFonts w:ascii="Arial" w:eastAsia="Times New Roman" w:hAnsi="Arial"/>
          <w:bCs/>
          <w:iCs/>
          <w:sz w:val="24"/>
          <w:szCs w:val="24"/>
          <w:lang w:eastAsia="it-IT"/>
        </w:rPr>
        <w:lastRenderedPageBreak/>
        <w:t xml:space="preserve">Spirito Santo questa Legge, allora conoscerà perché è necessario predicare Cristo, annunciare Cristo, invitare alla conversione a Cristo, a credere in Lui secondo la sua Parola, a lasciarsi battezzare, perché l’uomo venga generato come nuova creatura e in Cristo, con Cristo, per Cristo sia reso partecipe della divina natura. Ecco la Legge del peccato. Questa Legge è racchiuda nel primo comando che il Signore Dio ha dato all’uomo subito dopo che è stato da Lui creato e posto nel giardino piantato in Eden: </w:t>
      </w:r>
    </w:p>
    <w:p w14:paraId="4D5F5EA5" w14:textId="77777777" w:rsidR="00E36191" w:rsidRPr="00E36191" w:rsidRDefault="00E36191" w:rsidP="00E36191">
      <w:pPr>
        <w:spacing w:after="120" w:line="240" w:lineRule="auto"/>
        <w:jc w:val="both"/>
        <w:rPr>
          <w:rFonts w:ascii="Arial" w:eastAsia="Times New Roman" w:hAnsi="Arial"/>
          <w:b/>
          <w:bCs/>
          <w:iCs/>
          <w:sz w:val="24"/>
          <w:szCs w:val="24"/>
          <w:lang w:eastAsia="it-IT"/>
        </w:rPr>
      </w:pPr>
      <w:r w:rsidRPr="00E36191">
        <w:rPr>
          <w:rFonts w:ascii="Arial" w:eastAsia="Times New Roman" w:hAnsi="Arial"/>
          <w:bCs/>
          <w:i/>
          <w:iCs/>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 (Gen 2,16-17)</w:t>
      </w:r>
      <w:r w:rsidRPr="00E36191">
        <w:rPr>
          <w:rFonts w:ascii="Arial" w:eastAsia="Times New Roman" w:hAnsi="Arial"/>
          <w:bCs/>
          <w:iCs/>
          <w:sz w:val="24"/>
          <w:szCs w:val="24"/>
          <w:lang w:eastAsia="it-IT"/>
        </w:rPr>
        <w:t xml:space="preserve">. </w:t>
      </w:r>
    </w:p>
    <w:p w14:paraId="5EBEAC84" w14:textId="77777777" w:rsidR="00E36191" w:rsidRPr="00E36191" w:rsidRDefault="00E36191" w:rsidP="00E36191">
      <w:pPr>
        <w:spacing w:after="120" w:line="240" w:lineRule="auto"/>
        <w:jc w:val="both"/>
        <w:rPr>
          <w:rFonts w:ascii="Arial" w:eastAsia="Times New Roman" w:hAnsi="Arial"/>
          <w:b/>
          <w:bCs/>
          <w:iCs/>
          <w:sz w:val="24"/>
          <w:szCs w:val="24"/>
          <w:lang w:eastAsia="it-IT"/>
        </w:rPr>
      </w:pPr>
      <w:r w:rsidRPr="00E36191">
        <w:rPr>
          <w:rFonts w:ascii="Arial" w:eastAsia="Times New Roman" w:hAnsi="Arial"/>
          <w:bCs/>
          <w:iCs/>
          <w:sz w:val="24"/>
          <w:szCs w:val="24"/>
          <w:lang w:eastAsia="it-IT"/>
        </w:rPr>
        <w:t xml:space="preserve">Ecco la Legge del peccato: la morte dell’uomo. Morte della sua anima, morte della sua intelligenza, morte del suo cuore, morte della sua volontà, morte dei suoi sentimenti di verità e di luce, morte del suo corpo. Non solo la Legge del peccato è la morte. Questa morte produce a sua volta un altro tristissimo frutto: ogni atomo dell’anima, dello spirito, del corpo dell’uomo è spinto verso il male e non più verso il bene, verso le tenebre e non verso la luce, verso l’ingiustizia e non verso la giustizia, verso le creature e non verso il Creatore, verso la cattiveria e non verso la bontà, verso la malvagità e non verso la misericordia, verso la vendetta e non verso il perdono. </w:t>
      </w:r>
    </w:p>
    <w:p w14:paraId="53ED3638" w14:textId="77777777" w:rsidR="00E36191" w:rsidRPr="00E36191" w:rsidRDefault="00E36191" w:rsidP="00E36191">
      <w:pPr>
        <w:spacing w:after="120" w:line="240" w:lineRule="auto"/>
        <w:jc w:val="both"/>
        <w:rPr>
          <w:rFonts w:ascii="Arial" w:eastAsia="Times New Roman" w:hAnsi="Arial"/>
          <w:b/>
          <w:bCs/>
          <w:iCs/>
          <w:sz w:val="24"/>
          <w:szCs w:val="24"/>
          <w:lang w:eastAsia="it-IT"/>
        </w:rPr>
      </w:pPr>
      <w:r w:rsidRPr="00E36191">
        <w:rPr>
          <w:rFonts w:ascii="Arial" w:eastAsia="Times New Roman" w:hAnsi="Arial"/>
          <w:bCs/>
          <w:iCs/>
          <w:sz w:val="24"/>
          <w:szCs w:val="24"/>
          <w:lang w:eastAsia="it-IT"/>
        </w:rPr>
        <w:t xml:space="preserve">Perché si inverta questa direzione occorre essere colmi della potente grazia e della forza dello Spirito Santo che sono il frutto di Cristo in noi, frutto che a noi viene elargito per mezzo della nostra fede in Lui. Se la Legge del peccato solo in Cristo Gesù si può vincere, superare, togliere dal nostro corpo, dal nostro spirito, dalla nostra anima, se Cristo non viene annunciato, se l’uomo non è invitato alla conversione a Lui e alla fede nel suo Vangelo, non vi è alcuna possibilità per l’uomo di vincere questa Legge di morte. Dobbiamo essere infallibilmente certi della verità della nostra fede. Così l’Apostolo Paolo nella Lettera ai Romani: </w:t>
      </w:r>
    </w:p>
    <w:p w14:paraId="4E45DC42" w14:textId="77777777" w:rsidR="00E36191" w:rsidRPr="00E36191" w:rsidRDefault="00E36191" w:rsidP="00E36191">
      <w:pPr>
        <w:spacing w:after="120" w:line="240" w:lineRule="auto"/>
        <w:jc w:val="both"/>
        <w:rPr>
          <w:rFonts w:ascii="Arial" w:eastAsia="Times New Roman" w:hAnsi="Arial"/>
          <w:b/>
          <w:bCs/>
          <w:iCs/>
          <w:sz w:val="24"/>
          <w:szCs w:val="24"/>
          <w:lang w:eastAsia="it-IT"/>
        </w:rPr>
      </w:pPr>
      <w:r w:rsidRPr="00E36191">
        <w:rPr>
          <w:rFonts w:ascii="Arial" w:eastAsia="Times New Roman" w:hAnsi="Arial"/>
          <w:bCs/>
          <w:i/>
          <w:iCs/>
          <w:sz w:val="24"/>
          <w:szCs w:val="24"/>
          <w:lang w:eastAsia="it-IT"/>
        </w:rPr>
        <w:t>“Vicino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10,8-17)</w:t>
      </w:r>
      <w:r w:rsidRPr="00E36191">
        <w:rPr>
          <w:rFonts w:ascii="Arial" w:eastAsia="Times New Roman" w:hAnsi="Arial"/>
          <w:bCs/>
          <w:iCs/>
          <w:sz w:val="24"/>
          <w:szCs w:val="24"/>
          <w:lang w:eastAsia="it-IT"/>
        </w:rPr>
        <w:t xml:space="preserve">. </w:t>
      </w:r>
    </w:p>
    <w:p w14:paraId="691FA89D" w14:textId="77777777" w:rsidR="00E36191" w:rsidRPr="00E36191" w:rsidRDefault="00E36191" w:rsidP="00E36191">
      <w:pPr>
        <w:spacing w:after="120" w:line="240" w:lineRule="auto"/>
        <w:jc w:val="both"/>
        <w:rPr>
          <w:rFonts w:ascii="Arial" w:eastAsia="Times New Roman" w:hAnsi="Arial"/>
          <w:b/>
          <w:bCs/>
          <w:iCs/>
          <w:sz w:val="24"/>
          <w:szCs w:val="24"/>
          <w:lang w:eastAsia="it-IT"/>
        </w:rPr>
      </w:pPr>
      <w:r w:rsidRPr="00E36191">
        <w:rPr>
          <w:rFonts w:ascii="Arial" w:eastAsia="Times New Roman" w:hAnsi="Arial"/>
          <w:bCs/>
          <w:iCs/>
          <w:sz w:val="24"/>
          <w:szCs w:val="24"/>
          <w:lang w:eastAsia="it-IT"/>
        </w:rPr>
        <w:t xml:space="preserve">Se una legge umana potesse abrogare questa Legge del peccato che è la stessa natura dell’uomo così come essa si è fatta dopo la prima disobbedienza, allora Dio sarebbe inutile all’uomo e anche Cristo Gesù a nulla gli servirebbe. Oggi è </w:t>
      </w:r>
      <w:r w:rsidRPr="00E36191">
        <w:rPr>
          <w:rFonts w:ascii="Arial" w:eastAsia="Times New Roman" w:hAnsi="Arial"/>
          <w:bCs/>
          <w:iCs/>
          <w:sz w:val="24"/>
          <w:szCs w:val="24"/>
          <w:lang w:eastAsia="it-IT"/>
        </w:rPr>
        <w:lastRenderedPageBreak/>
        <w:t xml:space="preserve">questa la grande stoltezza del discepolo di Gesù. Avendo lui perso la fede in Cristo Signore e nella sua grazia, essendosi separato dallo Spirito Santo, anche lui è schiavo della Legge del peccato. Quale è il primo frutto di questa Legge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w:t>
      </w:r>
    </w:p>
    <w:p w14:paraId="7E948AAA" w14:textId="77777777" w:rsidR="00E36191" w:rsidRPr="00E36191" w:rsidRDefault="00E36191" w:rsidP="00E36191">
      <w:pPr>
        <w:spacing w:after="120" w:line="240" w:lineRule="auto"/>
        <w:jc w:val="both"/>
        <w:rPr>
          <w:rFonts w:ascii="Arial" w:eastAsia="Times New Roman" w:hAnsi="Arial"/>
          <w:bCs/>
          <w:iCs/>
          <w:sz w:val="24"/>
          <w:szCs w:val="24"/>
          <w:lang w:eastAsia="it-IT"/>
        </w:rPr>
      </w:pPr>
      <w:r w:rsidRPr="00E36191">
        <w:rPr>
          <w:rFonts w:ascii="Arial" w:eastAsia="Times New Roman" w:hAnsi="Arial"/>
          <w:bCs/>
          <w:iCs/>
          <w:sz w:val="24"/>
          <w:szCs w:val="24"/>
          <w:lang w:eastAsia="it-IT"/>
        </w:rPr>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w:t>
      </w:r>
    </w:p>
    <w:p w14:paraId="239890B9" w14:textId="77777777" w:rsidR="00E36191" w:rsidRPr="00E36191" w:rsidRDefault="00E36191" w:rsidP="00E36191">
      <w:pPr>
        <w:spacing w:after="120" w:line="240" w:lineRule="auto"/>
        <w:jc w:val="both"/>
        <w:rPr>
          <w:rFonts w:ascii="Arial" w:eastAsia="Times New Roman" w:hAnsi="Arial"/>
          <w:bCs/>
          <w:iCs/>
          <w:sz w:val="24"/>
          <w:szCs w:val="24"/>
          <w:lang w:eastAsia="it-IT"/>
        </w:rPr>
      </w:pPr>
      <w:r w:rsidRPr="00E36191">
        <w:rPr>
          <w:rFonts w:ascii="Arial" w:eastAsia="Times New Roman" w:hAnsi="Arial"/>
          <w:bCs/>
          <w:iCs/>
          <w:sz w:val="24"/>
          <w:szCs w:val="24"/>
          <w:lang w:eastAsia="it-IT"/>
        </w:rPr>
        <w:t xml:space="preserve">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w:t>
      </w:r>
    </w:p>
    <w:p w14:paraId="2EF4D184" w14:textId="77777777" w:rsidR="00E36191" w:rsidRPr="00E36191" w:rsidRDefault="00E36191" w:rsidP="00E36191">
      <w:pPr>
        <w:spacing w:after="120" w:line="240" w:lineRule="auto"/>
        <w:jc w:val="both"/>
        <w:rPr>
          <w:rFonts w:ascii="Arial" w:eastAsia="Times New Roman" w:hAnsi="Arial"/>
          <w:b/>
          <w:bCs/>
          <w:iCs/>
          <w:sz w:val="24"/>
          <w:szCs w:val="24"/>
          <w:lang w:eastAsia="it-IT"/>
        </w:rPr>
      </w:pPr>
      <w:r w:rsidRPr="00E36191">
        <w:rPr>
          <w:rFonts w:ascii="Arial" w:eastAsia="Times New Roman" w:hAnsi="Arial"/>
          <w:bCs/>
          <w:iCs/>
          <w:sz w:val="24"/>
          <w:szCs w:val="24"/>
          <w:lang w:eastAsia="it-IT"/>
        </w:rPr>
        <w:t xml:space="preserve">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come fallivano con gli Egiziani tutti i ritrovati della loro magia per ridurre nuovamente in schiavitù i figli d’Israele. Oggi però – è giusto che lo si gridi senza alcuna paura –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w:t>
      </w:r>
    </w:p>
    <w:p w14:paraId="0116734C" w14:textId="77777777" w:rsidR="00E36191" w:rsidRPr="00E36191" w:rsidRDefault="00E36191" w:rsidP="00E36191">
      <w:pPr>
        <w:spacing w:after="120" w:line="240" w:lineRule="auto"/>
        <w:jc w:val="both"/>
        <w:rPr>
          <w:rFonts w:ascii="Arial" w:eastAsia="Times New Roman" w:hAnsi="Arial"/>
          <w:b/>
          <w:bCs/>
          <w:iCs/>
          <w:sz w:val="24"/>
          <w:szCs w:val="24"/>
          <w:lang w:eastAsia="it-IT"/>
        </w:rPr>
      </w:pPr>
      <w:r w:rsidRPr="00E36191">
        <w:rPr>
          <w:rFonts w:ascii="Arial" w:eastAsia="Times New Roman" w:hAnsi="Arial"/>
          <w:bCs/>
          <w:iCs/>
          <w:sz w:val="24"/>
          <w:szCs w:val="24"/>
          <w:lang w:eastAsia="it-IT"/>
        </w:rPr>
        <w:t xml:space="preserve">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Ciò che Cristo ieri ha fatto con il suo corpo nato dalla Vergine Maria, oggi dovrà farlo con il suo corpo nato da acqua e da Spirito Santo. Dovrà farlo cioè attraverso il corpo del cristiano. </w:t>
      </w:r>
    </w:p>
    <w:p w14:paraId="5551E2E1" w14:textId="77777777" w:rsidR="00E36191" w:rsidRPr="00E36191" w:rsidRDefault="00E36191" w:rsidP="00E36191">
      <w:pPr>
        <w:spacing w:after="120" w:line="240" w:lineRule="auto"/>
        <w:jc w:val="both"/>
        <w:rPr>
          <w:rFonts w:ascii="Arial" w:eastAsia="Times New Roman" w:hAnsi="Arial"/>
          <w:b/>
          <w:bCs/>
          <w:iCs/>
          <w:sz w:val="24"/>
          <w:szCs w:val="24"/>
          <w:lang w:eastAsia="it-IT"/>
        </w:rPr>
      </w:pPr>
      <w:r w:rsidRPr="00E36191">
        <w:rPr>
          <w:rFonts w:ascii="Arial" w:eastAsia="Times New Roman" w:hAnsi="Arial"/>
          <w:bCs/>
          <w:iCs/>
          <w:sz w:val="24"/>
          <w:szCs w:val="24"/>
          <w:lang w:eastAsia="it-IT"/>
        </w:rPr>
        <w:t xml:space="preserve">Ma questo è impossibile finché il cristiano rimane per sua grave colpa e responsabilità anche lui schiavo della Legge del peccato. L’Apostolo Paolo rivela nella Lettera ai Romani, che questa Legge si può vincere solo con la fede in Cristo e con la potenza, la forza, l’intelligenza, la sapienza dello Spirito Santo: </w:t>
      </w:r>
    </w:p>
    <w:p w14:paraId="4179BB63" w14:textId="77777777" w:rsidR="00E36191" w:rsidRPr="00E36191" w:rsidRDefault="00E36191" w:rsidP="00E36191">
      <w:pPr>
        <w:spacing w:after="120" w:line="240" w:lineRule="auto"/>
        <w:jc w:val="both"/>
        <w:rPr>
          <w:rFonts w:ascii="Arial" w:eastAsia="Times New Roman" w:hAnsi="Arial"/>
          <w:b/>
          <w:bCs/>
          <w:iCs/>
          <w:sz w:val="24"/>
          <w:szCs w:val="24"/>
          <w:lang w:eastAsia="it-IT"/>
        </w:rPr>
      </w:pPr>
      <w:r w:rsidRPr="00E36191">
        <w:rPr>
          <w:rFonts w:ascii="Arial" w:eastAsia="Times New Roman" w:hAnsi="Arial"/>
          <w:bCs/>
          <w:i/>
          <w:iCs/>
          <w:sz w:val="24"/>
          <w:szCs w:val="24"/>
          <w:lang w:eastAsia="it-IT"/>
        </w:rPr>
        <w:lastRenderedPageBreak/>
        <w:t>“Sappiamo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7,14-24)</w:t>
      </w:r>
      <w:r w:rsidRPr="00E36191">
        <w:rPr>
          <w:rFonts w:ascii="Arial" w:eastAsia="Times New Roman" w:hAnsi="Arial"/>
          <w:bCs/>
          <w:iCs/>
          <w:sz w:val="24"/>
          <w:szCs w:val="24"/>
          <w:lang w:eastAsia="it-IT"/>
        </w:rPr>
        <w:t xml:space="preserve">. </w:t>
      </w:r>
    </w:p>
    <w:p w14:paraId="7616AE9C" w14:textId="77777777" w:rsidR="00E36191" w:rsidRPr="00E36191" w:rsidRDefault="00E36191" w:rsidP="00E36191">
      <w:pPr>
        <w:spacing w:after="120" w:line="240" w:lineRule="auto"/>
        <w:jc w:val="both"/>
        <w:rPr>
          <w:rFonts w:ascii="Arial" w:eastAsia="Times New Roman" w:hAnsi="Arial"/>
          <w:bCs/>
          <w:iCs/>
          <w:sz w:val="24"/>
          <w:szCs w:val="24"/>
          <w:lang w:eastAsia="it-IT"/>
        </w:rPr>
      </w:pPr>
      <w:r w:rsidRPr="00E36191">
        <w:rPr>
          <w:rFonts w:ascii="Arial" w:eastAsia="Times New Roman" w:hAnsi="Arial"/>
          <w:bCs/>
          <w:iCs/>
          <w:sz w:val="24"/>
          <w:szCs w:val="24"/>
          <w:lang w:eastAsia="it-IT"/>
        </w:rPr>
        <w:t xml:space="preserve">Oggi il cristiano sta condannando l’intera umanità a rimanere per sempre sotto la schiavitù della Legge del peccato, avendo dichiarato non più necessario Cristo Gesù per essere salvati. Ognuno può salvare se stesso da se stesso. </w:t>
      </w:r>
    </w:p>
    <w:p w14:paraId="5F359B38"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bCs/>
          <w:iCs/>
          <w:sz w:val="24"/>
          <w:szCs w:val="24"/>
          <w:lang w:eastAsia="it-IT"/>
        </w:rPr>
        <w:t xml:space="preserve">Non vi è stata mai nei cristiani cecità più grande di questa. È questo il segno che la nostra schiavitù sotto la Legge del peccato è universale. </w:t>
      </w:r>
      <w:r w:rsidRPr="00E36191">
        <w:rPr>
          <w:rFonts w:ascii="Arial" w:eastAsia="Times New Roman" w:hAnsi="Arial"/>
          <w:sz w:val="24"/>
          <w:szCs w:val="24"/>
          <w:lang w:eastAsia="it-IT"/>
        </w:rPr>
        <w:t xml:space="preserve">Solo se conosciamo cosa è il peccato potremo sapere cosa è il perdono. Il peccato è l’introduzione della morte nel nostro corpo, nel nostro spirito, nella nostra anima. L’uomo da “creatore” di vita sulla terra, perché fatto ad immagine del suo Dio e Signore, che è il Creatore di ogni vita, dal peccato viene trasformato in “creatore” di morte. Rimane sempre “creatore”, ma non più di vita, bensì di morte. Se il perdono del peccato fosse puramente e semplicemente un atto giuridico, sarebbe perdonata solo la colpa. Anche la giusta pena dovuta alla nostra trasformazione da “creatori” di vita in “creatori” di morte potrebbe essere cancellata. L’uomo però rimarrebbe sempre con il germe della morte, con la trasformazione della sua natura e continuerebbe a “creare” morte in se stesso e attorno a sé. Rimarrebbe il perenne “creatore” della sua stessa morte e anche della morte di molti suoi fratelli. </w:t>
      </w:r>
    </w:p>
    <w:p w14:paraId="2690999F"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 xml:space="preserve">In Dio, con Cristo Gesù, per opera del suo Santo Spirito, il perdono del peccato non è solo remissione della colpa e anche della pena dovuta alle tante morti “create” in noi stessi e per noi nella storia, è prima di ogni altra cosa vera nuova creazione, vera trasformazione della nostra natura che ritorna ad essere nuovamente “creatrice” di vita, smettendo di essere “creatrice” di morte. Lo Spirito Santo rivela questa divina verità attraverso la richiesta fatta a Dio da parte di Davide della creazione di un cuore nuovo: </w:t>
      </w:r>
    </w:p>
    <w:p w14:paraId="14624048"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i/>
          <w:sz w:val="24"/>
          <w:szCs w:val="24"/>
          <w:lang w:eastAsia="it-IT"/>
        </w:rPr>
        <w:t xml:space="preserve">“Pietà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w:t>
      </w:r>
      <w:r w:rsidRPr="00E36191">
        <w:rPr>
          <w:rFonts w:ascii="Arial" w:eastAsia="Times New Roman" w:hAnsi="Arial"/>
          <w:i/>
          <w:sz w:val="24"/>
          <w:szCs w:val="24"/>
          <w:lang w:eastAsia="it-IT"/>
        </w:rPr>
        <w:lastRenderedPageBreak/>
        <w:t>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(Sal 51,3-14).</w:t>
      </w:r>
      <w:r w:rsidRPr="00E36191">
        <w:rPr>
          <w:rFonts w:ascii="Arial" w:eastAsia="Times New Roman" w:hAnsi="Arial"/>
          <w:sz w:val="24"/>
          <w:szCs w:val="24"/>
          <w:lang w:eastAsia="it-IT"/>
        </w:rPr>
        <w:t xml:space="preserve"> </w:t>
      </w:r>
    </w:p>
    <w:p w14:paraId="1848C3A1" w14:textId="77777777" w:rsidR="00E36191" w:rsidRPr="00E36191" w:rsidRDefault="00E36191" w:rsidP="00E36191">
      <w:pPr>
        <w:spacing w:after="120" w:line="240" w:lineRule="auto"/>
        <w:jc w:val="both"/>
        <w:rPr>
          <w:rFonts w:ascii="Arial" w:eastAsia="Times New Roman" w:hAnsi="Arial"/>
          <w:i/>
          <w:sz w:val="24"/>
          <w:szCs w:val="24"/>
          <w:lang w:eastAsia="it-IT"/>
        </w:rPr>
      </w:pPr>
      <w:r w:rsidRPr="00E36191">
        <w:rPr>
          <w:rFonts w:ascii="Arial" w:eastAsia="Times New Roman" w:hAnsi="Arial"/>
          <w:sz w:val="24"/>
          <w:szCs w:val="24"/>
          <w:lang w:eastAsia="it-IT"/>
        </w:rPr>
        <w:t>Sappiamo che il Signore risponde a questa preghiera di Davide qualche secolo dopo per mezzo del profeta Ezechiele:</w:t>
      </w:r>
      <w:r w:rsidRPr="00E36191">
        <w:rPr>
          <w:rFonts w:ascii="Arial" w:eastAsia="Times New Roman" w:hAnsi="Arial"/>
          <w:i/>
          <w:sz w:val="24"/>
          <w:szCs w:val="24"/>
          <w:lang w:eastAsia="it-IT"/>
        </w:rPr>
        <w:t xml:space="preserve"> </w:t>
      </w:r>
    </w:p>
    <w:p w14:paraId="3A85B72E"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i/>
          <w:sz w:val="24"/>
          <w:szCs w:val="24"/>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(Ez 11,19-21)</w:t>
      </w:r>
      <w:r w:rsidRPr="00E36191">
        <w:rPr>
          <w:rFonts w:ascii="Arial" w:eastAsia="Times New Roman" w:hAnsi="Arial"/>
          <w:sz w:val="24"/>
          <w:szCs w:val="24"/>
          <w:lang w:eastAsia="it-IT"/>
        </w:rPr>
        <w:t xml:space="preserve">. </w:t>
      </w:r>
    </w:p>
    <w:p w14:paraId="36D12253"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 xml:space="preserve">Questa profezia si compie in Cristo. Per opera dello Spirito Santo nelle acque del battesimo diveniamo partecipi della natura divina e riceviamo il cuore di Cristo Gesù come nostro cuore. </w:t>
      </w:r>
    </w:p>
    <w:p w14:paraId="101E8FFD"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 xml:space="preserve">Il cristiano diviene così colui che vive con il cuore di Cristo. Questa la nuova ontologia che è creata nelle acque del battesimo. Da questa nuova ontologia si può però sempre tornare alla vecchia ontologia di morte, se non vengono osservate le regole dello Spirito perché si viva e si cresca nella nuova ontologia. Gesù dona il potere di perdonare i peccati ai suoi Apostoli, dopo aver alitato su di essi il suo Santo Spirito allo stesso modo che il Padre ha alitato il soffio della vita sulla polvere del suo suolo che lui aveva impastato. Da ora e per sempre lo Spirito Santo dovrà essere per gli Apostoli l’Anima della loro anima, lo Spirito del loro spirito, il Cuore del loro cuore, il Pensiero del loro pensiero, la Vista dei loro occhi, la Parola di ogni loro Parola: </w:t>
      </w:r>
    </w:p>
    <w:p w14:paraId="7F869B79"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i/>
          <w:sz w:val="24"/>
          <w:szCs w:val="24"/>
          <w:lang w:eastAsia="it-IT"/>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E36191">
        <w:rPr>
          <w:rFonts w:ascii="Arial" w:eastAsia="Times New Roman" w:hAnsi="Arial"/>
          <w:sz w:val="24"/>
          <w:szCs w:val="24"/>
          <w:lang w:eastAsia="it-IT"/>
        </w:rPr>
        <w:t xml:space="preserve"> </w:t>
      </w:r>
    </w:p>
    <w:p w14:paraId="6A07647F"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Ma quando gli Apostoli possono perdonare i peccati e a chi? Li possono perdonare a chi vuole estirpare dal suo petto il cuore di pietra, vuole abbandonare la mentalità del mondo, vuole essere vero discepolo di Gesù, vuole osservare la nuova Legge della vita. Prima si sceglie di essere discepoli e poi si perdonano i peccati lasciandosi battezzare nel nome del Padre e del Figlio e dello Spirito Santo: </w:t>
      </w:r>
    </w:p>
    <w:p w14:paraId="38A73993"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i/>
          <w:sz w:val="24"/>
          <w:szCs w:val="24"/>
          <w:lang w:eastAsia="it-IT"/>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18,18-20)</w:t>
      </w:r>
      <w:r w:rsidRPr="00E36191">
        <w:rPr>
          <w:rFonts w:ascii="Arial" w:eastAsia="Times New Roman" w:hAnsi="Arial"/>
          <w:sz w:val="24"/>
          <w:szCs w:val="24"/>
          <w:lang w:eastAsia="it-IT"/>
        </w:rPr>
        <w:t xml:space="preserve">. </w:t>
      </w:r>
    </w:p>
    <w:p w14:paraId="0258834A"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lastRenderedPageBreak/>
        <w:t xml:space="preserve">Se manca la volontà di divenire Chiesa del Dio vivente, gregge di Cristo Gesù, tempio vivo dello Spirito Santo, nessuno potrà ricevere il Battesimo e neanche il perdono dei peccati da parte degli Apostoli: </w:t>
      </w:r>
    </w:p>
    <w:p w14:paraId="18B15AEB"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i/>
          <w:sz w:val="24"/>
          <w:szCs w:val="24"/>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2,37-41).</w:t>
      </w:r>
      <w:r w:rsidRPr="00E36191">
        <w:rPr>
          <w:rFonts w:ascii="Arial" w:eastAsia="Times New Roman" w:hAnsi="Arial"/>
          <w:sz w:val="24"/>
          <w:szCs w:val="24"/>
          <w:lang w:eastAsia="it-IT"/>
        </w:rPr>
        <w:t xml:space="preserve"> </w:t>
      </w:r>
    </w:p>
    <w:p w14:paraId="66F9A337" w14:textId="77777777" w:rsidR="00E36191" w:rsidRPr="00E36191" w:rsidRDefault="00E36191" w:rsidP="00E36191">
      <w:pPr>
        <w:spacing w:after="120" w:line="240" w:lineRule="auto"/>
        <w:jc w:val="both"/>
        <w:rPr>
          <w:rFonts w:ascii="Arial" w:eastAsia="Times New Roman" w:hAnsi="Arial"/>
          <w:b/>
          <w:i/>
          <w:sz w:val="24"/>
          <w:szCs w:val="24"/>
          <w:lang w:eastAsia="it-IT"/>
        </w:rPr>
      </w:pPr>
      <w:r w:rsidRPr="00E36191">
        <w:rPr>
          <w:rFonts w:ascii="Arial" w:eastAsia="Times New Roman" w:hAnsi="Arial"/>
          <w:sz w:val="24"/>
          <w:szCs w:val="24"/>
          <w:lang w:eastAsia="it-IT"/>
        </w:rPr>
        <w:t>Il Battesimo è la porta per entrare nel regno dei cieli. Questa verità non è tutta la verità del battesimo. Il battesimo realmente trasforma la nostra carne creatrice di morte in spirito creatore di vita</w:t>
      </w:r>
      <w:r w:rsidRPr="00E36191">
        <w:rPr>
          <w:rFonts w:ascii="Arial" w:eastAsia="Times New Roman" w:hAnsi="Arial"/>
          <w:i/>
          <w:sz w:val="24"/>
          <w:szCs w:val="24"/>
          <w:lang w:eastAsia="it-IT"/>
        </w:rPr>
        <w:t xml:space="preserve">: </w:t>
      </w:r>
    </w:p>
    <w:p w14:paraId="11F76E84"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i/>
          <w:sz w:val="24"/>
          <w:szCs w:val="24"/>
          <w:lang w:eastAsia="it-IT"/>
        </w:rPr>
        <w:t>“Vi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w:t>
      </w:r>
      <w:r w:rsidRPr="00E36191">
        <w:rPr>
          <w:rFonts w:ascii="Arial" w:eastAsia="Times New Roman" w:hAnsi="Arial"/>
          <w:sz w:val="24"/>
          <w:szCs w:val="24"/>
          <w:lang w:eastAsia="it-IT"/>
        </w:rPr>
        <w:t xml:space="preserve">. </w:t>
      </w:r>
    </w:p>
    <w:p w14:paraId="5C578941"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 xml:space="preserve">Senza il battesimo si rimane nella vecchia carne, in quella carne che è “creatrice” di morte. Ecco ancora qualche altra riflessione sul mistero del perdono dei peccati e della nuova creazione in noi. </w:t>
      </w:r>
    </w:p>
    <w:p w14:paraId="25397182"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 xml:space="preserve">Quando noi cadiamo nel peccato compiamo un vero atto di morte. La caduta nel peccato è anche caduta dalla verità. Si cade nel peccato e si precipita nella falsità. Un uomo trasformato in natura di morte e in natura di falsità e di menzogna necessariamente vivrà una relazione di falsità e di menzogna con il Padre, con il Figlio, con lo Spirito Santo, con la Vergine Maria, con la Chiesa, con ogni altro uomo, con la terra, con gli animali, con le cose, con il tempo, con l’eternità. </w:t>
      </w:r>
    </w:p>
    <w:p w14:paraId="27C45B79"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 xml:space="preserve">Da cosa ci accorgiamo che la nostra relazione con Dio e con tutto l’universo visibile e invisibile è vissuta nella falsità? Dalle parole di falsità e di menzogna che escono dalla nostra bocca. Dicendo oggi che il battesimo non è più necessario per entrare nel regno di Dio noi neghiamo una purissima verità dello Spirito Santo. Viviamo di natura falsa. Siamo caduti nel peccato. Parliamo dal peccato. Non parliamo dallo Spirito Santo. Ecco cosa rivela il Salmo: </w:t>
      </w:r>
    </w:p>
    <w:p w14:paraId="32F6033B"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i/>
          <w:sz w:val="24"/>
          <w:szCs w:val="24"/>
          <w:lang w:eastAsia="it-IT"/>
        </w:rPr>
        <w:t xml:space="preserve">“Oracolo del peccato nel cuore del malvagio: non c’è paura di Dio davanti ai suoi occhi; perché egli s’illude con se stesso, davanti ai suoi occhi, nel non trovare la sua colpa e odiarla. Le sue parole sono cattiveria e inganno, rifiuta di capire, di </w:t>
      </w:r>
      <w:r w:rsidRPr="00E36191">
        <w:rPr>
          <w:rFonts w:ascii="Arial" w:eastAsia="Times New Roman" w:hAnsi="Arial"/>
          <w:i/>
          <w:sz w:val="24"/>
          <w:szCs w:val="24"/>
          <w:lang w:eastAsia="it-IT"/>
        </w:rPr>
        <w:lastRenderedPageBreak/>
        <w:t>compiere il bene. Trama cattiveria nel suo letto, si ostina su vie non buone, non respinge il male” (Sal 36,2-5).</w:t>
      </w:r>
      <w:r w:rsidRPr="00E36191">
        <w:rPr>
          <w:rFonts w:ascii="Arial" w:eastAsia="Times New Roman" w:hAnsi="Arial"/>
          <w:sz w:val="24"/>
          <w:szCs w:val="24"/>
          <w:lang w:eastAsia="it-IT"/>
        </w:rPr>
        <w:t xml:space="preserve"> </w:t>
      </w:r>
    </w:p>
    <w:p w14:paraId="22E6B2D8"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Nessuno si faccia illusione: la natura di peccato “crea” parole di menzogna, falsità, inganno. La natura di peccato tutto trasforma in menzogna, non solo la storia, ma anche tutta la Parola del Signore. </w:t>
      </w:r>
    </w:p>
    <w:p w14:paraId="0767DC18" w14:textId="77777777" w:rsidR="00E36191" w:rsidRPr="00E36191" w:rsidRDefault="00E36191" w:rsidP="00E36191">
      <w:pPr>
        <w:spacing w:after="120" w:line="240" w:lineRule="auto"/>
        <w:jc w:val="both"/>
        <w:rPr>
          <w:rFonts w:ascii="Arial" w:eastAsia="Times New Roman" w:hAnsi="Arial"/>
          <w:b/>
          <w:bCs/>
          <w:iCs/>
          <w:sz w:val="24"/>
          <w:szCs w:val="24"/>
          <w:lang w:eastAsia="it-IT"/>
        </w:rPr>
      </w:pPr>
      <w:r w:rsidRPr="00E36191">
        <w:rPr>
          <w:rFonts w:ascii="Arial" w:eastAsia="Times New Roman" w:hAnsi="Arial"/>
          <w:sz w:val="24"/>
          <w:szCs w:val="24"/>
          <w:lang w:eastAsia="it-IT"/>
        </w:rPr>
        <w:t>La natura di peccato giunge ad attribuire le stupende opere di Dio al diavolo che di Dio è il nemico eterno. Non vi è cosa o realtà di verità e di luce che la natura di peccato non trasformi in falsità e menzogna. Un cuore di peccato è incapace di qualsiasi discernimento nella verità e nella luce, nella storia e nella Parola di Dio. Guai a colui che affida un discernimento da operare sulla storia ad un uomo di peccato. Le sue sentenze saranno di falsità e di menzogna. Quando un cuore di peccato si allea con un altro cuore di peccato, allora la pace scompare dalla terra e anche dalla comunità dei credenti in Cristo. Ecco perché nessun Apostolo del Signore potrà dare il perdono dei peccati a chi vuole rimanere natura di morte, falsità, menzogna. Il perdono dei peccati va dato a chi vuole divenire nuova creatura e come nuova creatura vivere nel corpo di Cristo per tutti i giorni della sua vita.</w:t>
      </w:r>
    </w:p>
    <w:p w14:paraId="36732D1B"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 xml:space="preserve">Ladri e briganti possiamo paragonarli a quella donna adultera di cui parla il Libro dei Proverbi: </w:t>
      </w:r>
      <w:r w:rsidRPr="00E36191">
        <w:rPr>
          <w:rFonts w:ascii="Arial" w:eastAsia="Times New Roman" w:hAnsi="Arial"/>
          <w:i/>
          <w:sz w:val="24"/>
          <w:szCs w:val="24"/>
          <w:lang w:eastAsia="it-IT"/>
        </w:rPr>
        <w:t>“Così si comporta la donna adultera: mangia e si pulisce la bocca e dice: «Non ho fatto nulla di male!»” (Pr 30,30)</w:t>
      </w:r>
      <w:r w:rsidRPr="00E36191">
        <w:rPr>
          <w:rFonts w:ascii="Arial" w:eastAsia="Times New Roman" w:hAnsi="Arial"/>
          <w:sz w:val="24"/>
          <w:szCs w:val="24"/>
          <w:lang w:eastAsia="it-IT"/>
        </w:rPr>
        <w:t xml:space="preserve">. </w:t>
      </w:r>
    </w:p>
    <w:p w14:paraId="7B963AF9"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 xml:space="preserve">Cosa si intende dire con questo esempio? Oggi l’uomo ha separato il peccato dalle sue conseguenze che sono devastazioni sia spirituali che materiali. C’è un pensiero tristissimo che oggi si è inoculato nei cuori: </w:t>
      </w:r>
      <w:r w:rsidRPr="00E36191">
        <w:rPr>
          <w:rFonts w:ascii="Arial" w:eastAsia="Times New Roman" w:hAnsi="Arial"/>
          <w:i/>
          <w:iCs/>
          <w:sz w:val="24"/>
          <w:szCs w:val="24"/>
          <w:lang w:eastAsia="it-IT"/>
        </w:rPr>
        <w:t>“Uno con il suo peccato distrugge il mondo intero. Avvenuta questa universale distruzione, dopo un minuto è come se lui nulla avesse fatto”</w:t>
      </w:r>
      <w:r w:rsidRPr="00E36191">
        <w:rPr>
          <w:rFonts w:ascii="Arial" w:eastAsia="Times New Roman" w:hAnsi="Arial"/>
          <w:sz w:val="24"/>
          <w:szCs w:val="24"/>
          <w:lang w:eastAsia="it-IT"/>
        </w:rPr>
        <w:t xml:space="preserve">. C’è una totale separazione della sua vita dalla universale distruzione. È come se nessun male fosse mai accaduto. Qual è la conseguenza di questo tristissimo pensiero? Una persona può compiere ogni male, ma del male compiuto è come se nulla fosse accaduto. </w:t>
      </w:r>
    </w:p>
    <w:p w14:paraId="4D615E50"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 xml:space="preserve">Altro tristissimo pensiero è questo: </w:t>
      </w:r>
      <w:r w:rsidRPr="00E36191">
        <w:rPr>
          <w:rFonts w:ascii="Arial" w:eastAsia="Times New Roman" w:hAnsi="Arial"/>
          <w:i/>
          <w:iCs/>
          <w:sz w:val="24"/>
          <w:szCs w:val="24"/>
          <w:lang w:eastAsia="it-IT"/>
        </w:rPr>
        <w:t>“Si compie il male, si distrugge l’universo con le proprie colpe e poi la responsabilità la si dona agli altri, senza che gli altri ne siano responsabili”</w:t>
      </w:r>
      <w:r w:rsidRPr="00E36191">
        <w:rPr>
          <w:rFonts w:ascii="Arial" w:eastAsia="Times New Roman" w:hAnsi="Arial"/>
          <w:sz w:val="24"/>
          <w:szCs w:val="24"/>
          <w:lang w:eastAsia="it-IT"/>
        </w:rPr>
        <w:t xml:space="preserve">. </w:t>
      </w:r>
    </w:p>
    <w:p w14:paraId="2B6C06A5"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 xml:space="preserve">Altra tristissima conseguenza è quella vissuta dai capi dei sacerdoti e dagli anziani del popolo nei confronti di Giuda. Hai peccato? Non è un nostro problema. È un tuo problema. Eppure essi avevano pagato Giuda perché consegnasse loro Gesù: </w:t>
      </w:r>
    </w:p>
    <w:p w14:paraId="6A47AAC6"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i/>
          <w:sz w:val="24"/>
          <w:szCs w:val="24"/>
          <w:lang w:eastAsia="it-IT"/>
        </w:rPr>
        <w:t xml:space="preserve">“Venuto il mattino, tutti i capi dei sacerdoti e gli anziani del popolo tennero consiglio contro Gesù per farlo morire. Poi lo misero in catene, lo condussero via e lo consegnarono al governatore Pilato.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w:t>
      </w:r>
      <w:r w:rsidRPr="00E36191">
        <w:rPr>
          <w:rFonts w:ascii="Arial" w:eastAsia="Times New Roman" w:hAnsi="Arial"/>
          <w:i/>
          <w:sz w:val="24"/>
          <w:szCs w:val="24"/>
          <w:lang w:eastAsia="it-IT"/>
        </w:rPr>
        <w:lastRenderedPageBreak/>
        <w:t>Perciò quel campo fu chiamato «Campo di sangue» fino al giorno d’oggi. Allora si compì quanto era stato detto per mezzo del profeta Geremia: E presero trenta monete d’argento, il prezzo di colui che a tal prezzo fu valutato dai figli d’Israele, e le diedero per il campo del vasaio, come mi aveva ordinato il Signore” (Mt 27,1-10)</w:t>
      </w:r>
      <w:r w:rsidRPr="00E36191">
        <w:rPr>
          <w:rFonts w:ascii="Arial" w:eastAsia="Times New Roman" w:hAnsi="Arial"/>
          <w:sz w:val="24"/>
          <w:szCs w:val="24"/>
          <w:lang w:eastAsia="it-IT"/>
        </w:rPr>
        <w:t xml:space="preserve">. </w:t>
      </w:r>
    </w:p>
    <w:p w14:paraId="5A6F6F08"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 xml:space="preserve">Ecco dove risiede la gravità di questo furto della verità del peccato operato da ladri e briganti: </w:t>
      </w:r>
      <w:r w:rsidRPr="00E36191">
        <w:rPr>
          <w:rFonts w:ascii="Arial" w:eastAsia="Times New Roman" w:hAnsi="Arial"/>
          <w:i/>
          <w:iCs/>
          <w:sz w:val="24"/>
          <w:szCs w:val="24"/>
          <w:lang w:eastAsia="it-IT"/>
        </w:rPr>
        <w:t>“Uno può fare tutto il male che vuole. Può distruggere il mondo intero. Delle conseguenze nulla interessa. Il peccato di uno può riempire l’inferno di anime. Ma chi ha provocato il riempimento dell’inferno non si sente per nulla responsabile”</w:t>
      </w:r>
      <w:r w:rsidRPr="00E36191">
        <w:rPr>
          <w:rFonts w:ascii="Arial" w:eastAsia="Times New Roman" w:hAnsi="Arial"/>
          <w:sz w:val="24"/>
          <w:szCs w:val="24"/>
          <w:lang w:eastAsia="it-IT"/>
        </w:rPr>
        <w:t xml:space="preserve">. </w:t>
      </w:r>
    </w:p>
    <w:p w14:paraId="00035E7A"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Ecco come il Signore abbatte questo principio disonesto e malvagio con la Parola da Lui rivolta al profeta Ezechiele: </w:t>
      </w:r>
    </w:p>
    <w:p w14:paraId="1C4C1642"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i/>
          <w:sz w:val="24"/>
          <w:szCs w:val="24"/>
          <w:lang w:eastAsia="it-IT"/>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w:t>
      </w:r>
      <w:r w:rsidRPr="00E36191">
        <w:rPr>
          <w:rFonts w:ascii="Arial" w:eastAsia="Times New Roman" w:hAnsi="Arial"/>
          <w:sz w:val="24"/>
          <w:szCs w:val="24"/>
          <w:lang w:eastAsia="it-IT"/>
        </w:rPr>
        <w:t xml:space="preserve">. </w:t>
      </w:r>
    </w:p>
    <w:p w14:paraId="2DFEB4B3"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Questa Parola del Signore ci dice che ogni conseguenza del peccato ricade su colui che il peccato ha commesso. Nessuno allora può dire: </w:t>
      </w:r>
      <w:r w:rsidRPr="00E36191">
        <w:rPr>
          <w:rFonts w:ascii="Arial" w:eastAsia="Times New Roman" w:hAnsi="Arial"/>
          <w:i/>
          <w:iCs/>
          <w:sz w:val="24"/>
          <w:szCs w:val="24"/>
          <w:lang w:eastAsia="it-IT"/>
        </w:rPr>
        <w:t>“Mi sono confessato, ora tutto è a posto”</w:t>
      </w:r>
      <w:r w:rsidRPr="00E36191">
        <w:rPr>
          <w:rFonts w:ascii="Arial" w:eastAsia="Times New Roman" w:hAnsi="Arial"/>
          <w:sz w:val="24"/>
          <w:szCs w:val="24"/>
          <w:lang w:eastAsia="it-IT"/>
        </w:rPr>
        <w:t xml:space="preserve">. Nulla è a posto. C’è l’obbligo sia dell’espiazione e sia l’obbligo della riparazione per quanto è possibile. Un presbitero non può riempire l’inferno di anime con le sue gravissime omissioni e poi dire: </w:t>
      </w:r>
      <w:r w:rsidRPr="00E36191">
        <w:rPr>
          <w:rFonts w:ascii="Arial" w:eastAsia="Times New Roman" w:hAnsi="Arial"/>
          <w:i/>
          <w:iCs/>
          <w:sz w:val="24"/>
          <w:szCs w:val="24"/>
          <w:lang w:eastAsia="it-IT"/>
        </w:rPr>
        <w:t>“Mi sono confessato, tutto è a posto”</w:t>
      </w:r>
      <w:r w:rsidRPr="00E36191">
        <w:rPr>
          <w:rFonts w:ascii="Arial" w:eastAsia="Times New Roman" w:hAnsi="Arial"/>
          <w:sz w:val="24"/>
          <w:szCs w:val="24"/>
          <w:lang w:eastAsia="it-IT"/>
        </w:rPr>
        <w:t xml:space="preserve">. Le anime dall’inferno gridano contro le sue omissioni e non smetteranno per l’eternità. </w:t>
      </w:r>
    </w:p>
    <w:p w14:paraId="1F670CB6"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 xml:space="preserve">Ma ladri e briganti di questo grido non si interessano. Tanto loro non lo sentono. Lo sente però il Signore e interviene. Il suo è prima di tutto un intervento per la conversione. Poi se la conversione non avviene e la conversione avviene quando non si pecca più né di omissione, né per opere, né per parole e neanche per pensieri, allora interviene per la punizione eterna. </w:t>
      </w:r>
    </w:p>
    <w:p w14:paraId="4F5F5D7F"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 xml:space="preserve">L’Apocalisse rivela come il Signore interviene perché gli Angeli delle sue Chiese non commettano alcun peccato: né di parole, né di opere, né di pensieri, né di omissioni: </w:t>
      </w:r>
    </w:p>
    <w:p w14:paraId="1892BC40" w14:textId="77777777" w:rsidR="00E36191" w:rsidRPr="00E36191" w:rsidRDefault="00E36191" w:rsidP="00E36191">
      <w:pPr>
        <w:spacing w:after="120" w:line="240" w:lineRule="auto"/>
        <w:jc w:val="both"/>
        <w:rPr>
          <w:rFonts w:ascii="Arial" w:eastAsia="Times New Roman" w:hAnsi="Arial"/>
          <w:b/>
          <w:i/>
          <w:spacing w:val="-2"/>
          <w:sz w:val="24"/>
          <w:szCs w:val="24"/>
          <w:lang w:eastAsia="it-IT"/>
        </w:rPr>
      </w:pPr>
      <w:r w:rsidRPr="00E36191">
        <w:rPr>
          <w:rFonts w:ascii="Arial" w:eastAsia="Times New Roman" w:hAnsi="Arial"/>
          <w:spacing w:val="-2"/>
          <w:sz w:val="24"/>
          <w:szCs w:val="24"/>
          <w:lang w:eastAsia="it-IT"/>
        </w:rPr>
        <w:t>“</w:t>
      </w:r>
      <w:r w:rsidRPr="00E36191">
        <w:rPr>
          <w:rFonts w:ascii="Arial" w:eastAsia="Times New Roman" w:hAnsi="Arial"/>
          <w:i/>
          <w:spacing w:val="-2"/>
          <w:sz w:val="24"/>
          <w:szCs w:val="24"/>
          <w:lang w:eastAsia="it-IT"/>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w:t>
      </w:r>
      <w:r w:rsidRPr="00E36191">
        <w:rPr>
          <w:rFonts w:ascii="Arial" w:eastAsia="Times New Roman" w:hAnsi="Arial"/>
          <w:i/>
          <w:spacing w:val="-2"/>
          <w:sz w:val="24"/>
          <w:szCs w:val="24"/>
          <w:lang w:eastAsia="it-IT"/>
        </w:rPr>
        <w:lastRenderedPageBreak/>
        <w:t>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04C9CA5" w14:textId="77777777" w:rsidR="00E36191" w:rsidRPr="00E36191" w:rsidRDefault="00E36191" w:rsidP="00E36191">
      <w:pPr>
        <w:spacing w:after="120" w:line="240" w:lineRule="auto"/>
        <w:jc w:val="both"/>
        <w:rPr>
          <w:rFonts w:ascii="Arial" w:eastAsia="Times New Roman" w:hAnsi="Arial"/>
          <w:b/>
          <w:i/>
          <w:spacing w:val="-2"/>
          <w:sz w:val="24"/>
          <w:szCs w:val="24"/>
          <w:lang w:eastAsia="it-IT"/>
        </w:rPr>
      </w:pPr>
      <w:r w:rsidRPr="00E36191">
        <w:rPr>
          <w:rFonts w:ascii="Arial" w:eastAsia="Times New Roman" w:hAnsi="Arial"/>
          <w:i/>
          <w:spacing w:val="-2"/>
          <w:sz w:val="24"/>
          <w:szCs w:val="24"/>
          <w:lang w:eastAsia="it-IT"/>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6224507" w14:textId="77777777" w:rsidR="00E36191" w:rsidRPr="00E36191" w:rsidRDefault="00E36191" w:rsidP="00E36191">
      <w:pPr>
        <w:spacing w:after="120" w:line="240" w:lineRule="auto"/>
        <w:jc w:val="both"/>
        <w:rPr>
          <w:rFonts w:ascii="Arial" w:eastAsia="Times New Roman" w:hAnsi="Arial"/>
          <w:b/>
          <w:i/>
          <w:spacing w:val="-2"/>
          <w:sz w:val="24"/>
          <w:szCs w:val="24"/>
          <w:lang w:eastAsia="it-IT"/>
        </w:rPr>
      </w:pPr>
      <w:r w:rsidRPr="00E36191">
        <w:rPr>
          <w:rFonts w:ascii="Arial" w:eastAsia="Times New Roman" w:hAnsi="Arial"/>
          <w:i/>
          <w:spacing w:val="-2"/>
          <w:sz w:val="24"/>
          <w:szCs w:val="24"/>
          <w:lang w:eastAsia="it-IT"/>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BBEE447" w14:textId="77777777" w:rsidR="00E36191" w:rsidRPr="00E36191" w:rsidRDefault="00E36191" w:rsidP="00E36191">
      <w:pPr>
        <w:spacing w:after="120" w:line="240" w:lineRule="auto"/>
        <w:jc w:val="both"/>
        <w:rPr>
          <w:rFonts w:ascii="Arial" w:eastAsia="Times New Roman" w:hAnsi="Arial"/>
          <w:b/>
          <w:i/>
          <w:spacing w:val="-2"/>
          <w:sz w:val="24"/>
          <w:szCs w:val="24"/>
          <w:lang w:eastAsia="it-IT"/>
        </w:rPr>
      </w:pPr>
      <w:r w:rsidRPr="00E36191">
        <w:rPr>
          <w:rFonts w:ascii="Arial" w:eastAsia="Times New Roman" w:hAnsi="Arial"/>
          <w:i/>
          <w:spacing w:val="-2"/>
          <w:sz w:val="24"/>
          <w:szCs w:val="24"/>
          <w:lang w:eastAsia="it-IT"/>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5483D41" w14:textId="77777777" w:rsidR="00E36191" w:rsidRPr="00E36191" w:rsidRDefault="00E36191" w:rsidP="00E36191">
      <w:pPr>
        <w:spacing w:after="120" w:line="240" w:lineRule="auto"/>
        <w:jc w:val="both"/>
        <w:rPr>
          <w:rFonts w:ascii="Arial" w:eastAsia="Times New Roman" w:hAnsi="Arial"/>
          <w:b/>
          <w:i/>
          <w:spacing w:val="-2"/>
          <w:sz w:val="24"/>
          <w:szCs w:val="24"/>
          <w:lang w:eastAsia="it-IT"/>
        </w:rPr>
      </w:pPr>
      <w:r w:rsidRPr="00E36191">
        <w:rPr>
          <w:rFonts w:ascii="Arial" w:eastAsia="Times New Roman" w:hAnsi="Arial"/>
          <w:i/>
          <w:spacing w:val="-2"/>
          <w:sz w:val="24"/>
          <w:szCs w:val="24"/>
          <w:lang w:eastAsia="it-IT"/>
        </w:rPr>
        <w:t xml:space="preserve">All’angelo della Chiesa che è a Sardi scrivi: “Così parla Colui che possiede i sette spiriti di Dio e le sette stelle. Conosco le tue opere; ti si crede vivo, e sei morto. Sii </w:t>
      </w:r>
      <w:r w:rsidRPr="00E36191">
        <w:rPr>
          <w:rFonts w:ascii="Arial" w:eastAsia="Times New Roman" w:hAnsi="Arial"/>
          <w:i/>
          <w:spacing w:val="-2"/>
          <w:sz w:val="24"/>
          <w:szCs w:val="24"/>
          <w:lang w:eastAsia="it-IT"/>
        </w:rPr>
        <w:lastRenderedPageBreak/>
        <w:t>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F62A8B4" w14:textId="77777777" w:rsidR="00E36191" w:rsidRPr="00E36191" w:rsidRDefault="00E36191" w:rsidP="00E36191">
      <w:pPr>
        <w:spacing w:after="120" w:line="240" w:lineRule="auto"/>
        <w:jc w:val="both"/>
        <w:rPr>
          <w:rFonts w:ascii="Arial" w:eastAsia="Times New Roman" w:hAnsi="Arial"/>
          <w:b/>
          <w:i/>
          <w:spacing w:val="-2"/>
          <w:sz w:val="24"/>
          <w:szCs w:val="24"/>
          <w:lang w:eastAsia="it-IT"/>
        </w:rPr>
      </w:pPr>
      <w:r w:rsidRPr="00E36191">
        <w:rPr>
          <w:rFonts w:ascii="Arial" w:eastAsia="Times New Roman" w:hAnsi="Arial"/>
          <w:i/>
          <w:spacing w:val="-2"/>
          <w:sz w:val="24"/>
          <w:szCs w:val="24"/>
          <w:lang w:eastAsia="it-IT"/>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76EEBCCE" w14:textId="77777777" w:rsidR="00E36191" w:rsidRPr="00E36191" w:rsidRDefault="00E36191" w:rsidP="00E36191">
      <w:pPr>
        <w:spacing w:after="120" w:line="240" w:lineRule="auto"/>
        <w:jc w:val="both"/>
        <w:rPr>
          <w:rFonts w:ascii="Arial" w:eastAsia="Times New Roman" w:hAnsi="Arial"/>
          <w:b/>
          <w:i/>
          <w:spacing w:val="-2"/>
          <w:sz w:val="24"/>
          <w:szCs w:val="24"/>
          <w:lang w:eastAsia="it-IT"/>
        </w:rPr>
      </w:pPr>
      <w:r w:rsidRPr="00E36191">
        <w:rPr>
          <w:rFonts w:ascii="Arial" w:eastAsia="Times New Roman" w:hAnsi="Arial"/>
          <w:i/>
          <w:spacing w:val="-2"/>
          <w:sz w:val="24"/>
          <w:szCs w:val="24"/>
          <w:lang w:eastAsia="it-IT"/>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FCE2C9D"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Oggi un altro tristissimo pensiero sta conquistano il cuore di molti discepoli di Gesù. Il peccato da Dio neanche più è considerato. Per tutti alla fine trionferà la sua misericordia, la sua compassione, il suo perdono. Questo spiega perché quanti ricordano il peccato e lo ricordano secondo la Legge che Dio stesso ha dato, sono accusati di rigidità, insensibilità, mancanza di misericordia. Se Dio il peccato più non lo considera, anzi se per lui neanche esiste, chi sei tu presbitero o uomo di Dio o suo ministro che ti permetti di annunciare il peccato o le Leggi che il Vangelo dona perché si entri nel regno dei cieli? </w:t>
      </w:r>
    </w:p>
    <w:p w14:paraId="63924D96"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 xml:space="preserve">Il Vangelo era per ieri. Non è per oggi. Il Vangelo era per il Dio di ieri. Di certo non è per il Dio di oggi. È anche questo il motivo per cui si combatte oggi perché non si parli più “dalla carta, dalle tavole di pietra, dai papiri, dalle pergamene”, </w:t>
      </w:r>
      <w:r w:rsidRPr="00E36191">
        <w:rPr>
          <w:rFonts w:ascii="Arial" w:eastAsia="Times New Roman" w:hAnsi="Arial"/>
          <w:sz w:val="24"/>
          <w:szCs w:val="24"/>
          <w:lang w:eastAsia="it-IT"/>
        </w:rPr>
        <w:lastRenderedPageBreak/>
        <w:t xml:space="preserve">ma si parli dal proprio cuore, dai propria sentimenti. È anche questo il motivo per cui la lettura del Vangelo che è sulla carta viene subito abbandonata e si parli dal proprio cuore, inseguendo i propri pensieri. La carta, la pietra, la pergamena, il papiro obbligano a spiegare ciò che è scritto su di esse. Se si abbandona la carta e si parla dal cuore allora si può dire tutto ciò che passa per la mente. </w:t>
      </w:r>
    </w:p>
    <w:p w14:paraId="7EB7696D" w14:textId="77777777" w:rsidR="00E36191" w:rsidRPr="00E36191" w:rsidRDefault="00E36191" w:rsidP="00E36191">
      <w:pPr>
        <w:spacing w:after="120" w:line="240" w:lineRule="auto"/>
        <w:jc w:val="both"/>
        <w:rPr>
          <w:rFonts w:ascii="Arial" w:eastAsia="Times New Roman" w:hAnsi="Arial"/>
          <w:b/>
          <w:sz w:val="24"/>
          <w:szCs w:val="24"/>
          <w:lang w:eastAsia="it-IT"/>
        </w:rPr>
      </w:pPr>
      <w:r w:rsidRPr="00E36191">
        <w:rPr>
          <w:rFonts w:ascii="Arial" w:eastAsia="Times New Roman" w:hAnsi="Arial"/>
          <w:sz w:val="24"/>
          <w:szCs w:val="24"/>
          <w:lang w:eastAsia="it-IT"/>
        </w:rPr>
        <w:t xml:space="preserve">Questo spiega anche il motivo per cui si combatte perché non si faccia nessun riferimento a delle verità oggettive. Queste sono assolute e universali. Obbligano tutti e sempre. Invece esse vanno abbandonate e al loro posto vengono introdotti pensieri della mente dell’uomo, che non sono perenni, non sono assoluti, non sono universali. Sono pensieri per il momento. Domani cambierà la storia e allora si daranno altri pensieri. </w:t>
      </w:r>
    </w:p>
    <w:p w14:paraId="5D54770D"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Il Dio nel quale noi crediamo è il Dio che tutto ha fissato sulla pietra e tutto ha fissato sulla carta. Ecco allora oggi dove risiede la ragione del combattimento: Esso è combattimento tra il Vecchio Dio, il Dio della Scrittura, della Tradizione, del Magistero, come unica e sola sorgente della verità da Lui rivelata e il Nuovo Dio, il Dio del pensiero dell’uomo che diviene pensiero di Dio. Ecco le sorgenti di questo combattimento aspro e a volte duro, durissimo, portato avanti dagli Adoratori del Nuovo Dio. Mentre gli Adoratori del Vecchio Dio devono attenersi rigorosamente alle regole che Lui ha affidato alla pietra, al papiro, alla pergamena, alla carta nel combattere questa battaglia. Essi devono vivere ogni Parola scritta dallo Spirito Santo per loro. Gli Adoratori del Nuovo Dio non hanno alcuna regola. Essi possono scriversi ogni regola e con queste regole combattere. Il Nuovo Dio consente anche questo: </w:t>
      </w:r>
      <w:r w:rsidRPr="00E36191">
        <w:rPr>
          <w:rFonts w:ascii="Arial" w:eastAsia="Times New Roman" w:hAnsi="Arial"/>
          <w:i/>
          <w:iCs/>
          <w:sz w:val="24"/>
          <w:szCs w:val="24"/>
          <w:lang w:eastAsia="it-IT"/>
        </w:rPr>
        <w:t>“Ti serve una regola per abbattere il Vecchio Dio? Te la puoi scrivere. Ne hai piena facoltà”</w:t>
      </w:r>
      <w:r w:rsidRPr="00E36191">
        <w:rPr>
          <w:rFonts w:ascii="Arial" w:eastAsia="Times New Roman" w:hAnsi="Arial"/>
          <w:sz w:val="24"/>
          <w:szCs w:val="24"/>
          <w:lang w:eastAsia="it-IT"/>
        </w:rPr>
        <w:t xml:space="preserve">. È quanto è avvenuto con Cristo Gesù: </w:t>
      </w:r>
      <w:r w:rsidRPr="00E36191">
        <w:rPr>
          <w:rFonts w:ascii="Arial" w:eastAsia="Times New Roman" w:hAnsi="Arial"/>
          <w:i/>
          <w:iCs/>
          <w:sz w:val="24"/>
          <w:szCs w:val="24"/>
          <w:lang w:eastAsia="it-IT"/>
        </w:rPr>
        <w:t>“Noi abbiamo una Legge e secondo questa Legge Lui deve morire”</w:t>
      </w:r>
      <w:r w:rsidRPr="00E36191">
        <w:rPr>
          <w:rFonts w:ascii="Arial" w:eastAsia="Times New Roman" w:hAnsi="Arial"/>
          <w:sz w:val="24"/>
          <w:szCs w:val="24"/>
          <w:lang w:eastAsia="it-IT"/>
        </w:rPr>
        <w:t xml:space="preserve">. Cambiano i tempi, si modificano le modalità, rimane sempre intatta la sostanza. Con il Dio inventato dagli uomini, ognuno si può scrivere le sue leggi per combattere contro il Vecchio Dio, che è il Dio di Abramo, Isacco, Giacobbe, Mosè, i Profeti, Cristo Gesù, gli Apostoli, la Sacra Tradizione, il Magistero, la sana dottrina, il deposito delle fede. Per questo Dio c’è solo la croce. </w:t>
      </w:r>
    </w:p>
    <w:p w14:paraId="0C6822B0" w14:textId="77777777" w:rsidR="00E36191" w:rsidRPr="00E36191" w:rsidRDefault="00E36191" w:rsidP="00E36191">
      <w:pPr>
        <w:spacing w:after="120" w:line="240" w:lineRule="auto"/>
        <w:jc w:val="both"/>
        <w:rPr>
          <w:rFonts w:ascii="Greek" w:eastAsia="Times New Roman" w:hAnsi="Greek" w:cs="Greek"/>
          <w:bCs/>
          <w:sz w:val="24"/>
          <w:szCs w:val="20"/>
          <w:lang w:eastAsia="it-IT"/>
        </w:rPr>
      </w:pPr>
      <w:bookmarkStart w:id="817" w:name="_Hlk139520505"/>
      <w:r w:rsidRPr="00E36191">
        <w:rPr>
          <w:rFonts w:ascii="Arial" w:eastAsia="Times New Roman" w:hAnsi="Arial"/>
          <w:b/>
          <w:sz w:val="24"/>
          <w:szCs w:val="20"/>
          <w:lang w:eastAsia="it-IT"/>
        </w:rPr>
        <w:t xml:space="preserve">V 22,7 </w:t>
      </w:r>
      <w:r w:rsidRPr="00E36191">
        <w:rPr>
          <w:rFonts w:ascii="Arial" w:eastAsia="Times New Roman" w:hAnsi="Arial"/>
          <w:bCs/>
          <w:sz w:val="24"/>
          <w:szCs w:val="20"/>
          <w:lang w:eastAsia="it-IT"/>
        </w:rPr>
        <w:t xml:space="preserve">Ecco, io vengo presto. Beato chi custodisce le parole profetiche di questo libro». Et ecce venio velociter beatus qui custodit verba prophetiae libri huius. </w:t>
      </w:r>
      <w:r w:rsidRPr="00E36191">
        <w:rPr>
          <w:rFonts w:ascii="Greek" w:eastAsia="Times New Roman" w:hAnsi="Greek" w:cs="Greek"/>
          <w:bCs/>
          <w:sz w:val="24"/>
          <w:szCs w:val="20"/>
          <w:lang w:eastAsia="it-IT"/>
        </w:rPr>
        <w:t>kaˆ „doÝ œrcomai tacÚ. mak£rioj Ð thrîn toÝj lÒgouj tÁj profhte…aj toà bibl…ou toÚtou.</w:t>
      </w:r>
    </w:p>
    <w:bookmarkEnd w:id="817"/>
    <w:p w14:paraId="1207822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Chi viene presto, è l’Agnello Immolato. Venire presto ha un solo significato: Lui può venire in ogni istante della nostra vita e può venire sulle nubi del cielo in ogni istante della storia sulla terra. </w:t>
      </w:r>
    </w:p>
    <w:p w14:paraId="4519895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Le parole di Gesù sono di una chiarezza divina nel suo Vangelo: </w:t>
      </w:r>
    </w:p>
    <w:p w14:paraId="7FB74ACF"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 Quanto a quel giorno e a quell’ora, nessuno lo sa, né gli angeli del cielo né il Figlio, ma solo il Padre.</w:t>
      </w:r>
    </w:p>
    <w:p w14:paraId="35BDF6D6"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lastRenderedPageBreak/>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53B35186"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214B5D18"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24,32-51). </w:t>
      </w:r>
    </w:p>
    <w:p w14:paraId="633F2C4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25,1-13). </w:t>
      </w:r>
      <w:r w:rsidRPr="00E36191">
        <w:rPr>
          <w:rFonts w:ascii="Arial" w:eastAsia="Times New Roman" w:hAnsi="Arial"/>
          <w:sz w:val="24"/>
          <w:szCs w:val="20"/>
          <w:lang w:eastAsia="it-IT"/>
        </w:rPr>
        <w:t>Quando il Signore verrà, dovrà trovarci nell’obbedienza ad ogni sua Parola, con la lampada della nostra fede bene accesa, Se non ci troverà nell’obbedienza alla sua Parola o con la lampada della nostra fede spenta, per noi non ci sarà posto nel suo regno. Abbiamo disatteso i suoi ordini. Abbiamo lasciato che la nostra lampada si spegnesse.</w:t>
      </w:r>
    </w:p>
    <w:p w14:paraId="0992490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ora cosa dice l’Agnello Immolato:</w:t>
      </w:r>
      <w:r w:rsidRPr="00E36191">
        <w:rPr>
          <w:rFonts w:ascii="Arial" w:eastAsia="Times New Roman" w:hAnsi="Arial"/>
          <w:i/>
          <w:iCs/>
          <w:sz w:val="24"/>
          <w:szCs w:val="20"/>
          <w:lang w:eastAsia="it-IT"/>
        </w:rPr>
        <w:t xml:space="preserve"> “Beato chi custodisce le parole profetiche di questo libro”. </w:t>
      </w:r>
      <w:r w:rsidRPr="00E36191">
        <w:rPr>
          <w:rFonts w:ascii="Arial" w:eastAsia="Times New Roman" w:hAnsi="Arial"/>
          <w:sz w:val="24"/>
          <w:szCs w:val="20"/>
          <w:lang w:eastAsia="it-IT"/>
        </w:rPr>
        <w:t xml:space="preserve">Chi custodisce le parole profetiche di questo libro? Colui che crede che solo Gesù è il Signore del tempo e dell’eternità, solo è il Giudice dei vivi e dei morti, solo Lui ha in mano il libro sigillato con sette sigilli e che Lui lo apre quando la sapienza eterna dello Spirito Santo glielo consiglia. Chi crede nell’Agnello Immolato, secondo la purissima verità rivelata in questo libro, e obbedisce ad ogni sua Parola, sarà scritto nel suo libro della vita ed entrerà nella Gerusalemme del cielo. Chi invece non avrà creduto e si sarà consegnato al </w:t>
      </w:r>
      <w:r w:rsidRPr="00E36191">
        <w:rPr>
          <w:rFonts w:ascii="Arial" w:eastAsia="Times New Roman" w:hAnsi="Arial"/>
          <w:sz w:val="24"/>
          <w:szCs w:val="20"/>
          <w:lang w:eastAsia="it-IT"/>
        </w:rPr>
        <w:lastRenderedPageBreak/>
        <w:t xml:space="preserve">drago e alla bestia, sappia che per lui non ci sarà posto nella città santa del nostro Dio. </w:t>
      </w:r>
    </w:p>
    <w:p w14:paraId="4C07817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Siamo tutti avvisati. Nella città eterna del nostro Dio si entra attraverso la porta della fede nell’Agnello Immolato. Non vi è altra porta per entrare nella città santa del cielo. Tutti coloro che oggi hanno consegnato la loro vita al drago e alle bestie di questo mondo, sappiamo che ancora è tempo per la loro conversione. Se la morte verrà e ci troverà sotto il governo del drago e delle diverse bestie che governano il mondo, per noi non ci sarà posto nelle dimore eterne del nostro Dio. Bestia oggi è anche la scienza atea che ha preso il posto di Dio. La scienza atea può anche prendere il posto di Dio, nessun uomo e nessuna donna però deve assecondare questa sua idolatria. Chiunque si serve della scienza atea per sovvertire la verità della propria natura, sappia che è responsabile dinanzi a Dio. Il potere delle bestie di questo mondo non risiede propriamente nella bestia. Il potere è dato da tutti coloro che obbediscono alla bestia. Questo vale anche nella Chiesa di Dio. Lo abbiamo scritto molto tempo addietro ed è giusto che venga ribadito ancora una volta: nella Chiesa tutto si può comprare e tutto si può vendere, per denaro o per ideologia, per falsità e per inganno, per un ogni altro interesse di qualsiasi natura. Una volta che una persona ha ricevuto o assunto un qualsiasi mandato, l’obbedienza è solo al Signore. Nella Chiesa, anche se a vario titolo e nel rispetto delle leggi della comunione gerarchica, si è tutti servi di Cristo e amministratori dei suoi misteri. Ognuno ha un mistero che lui dovrà amministrare.</w:t>
      </w:r>
    </w:p>
    <w:p w14:paraId="56FE340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quanto abbiamo già scritto: </w:t>
      </w:r>
    </w:p>
    <w:p w14:paraId="711ED82B" w14:textId="77777777" w:rsidR="00E36191" w:rsidRPr="00E36191" w:rsidRDefault="00E36191" w:rsidP="00E36191">
      <w:pPr>
        <w:widowControl w:val="0"/>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Lo Spirito Santo rivela qual è la posizione di Simon Mago. essa è manifestata in tutta chiarezza. La sua intenzione è nitida, limpida, senza alcuna ambiguità di sorta. Lui sa che la straordinaria potenza dei discepoli di Gesù viene loro dallo Spirito Santo che si è posato su di loro. Sa e conosce come avviene il dono dello Spirito: per l’imposizione delle mani degli Apostoli. Il suo desiderio è di essere come gli Apostoli, capace di conferire lo Spirito attraverso l’imposizione delle mani. Come fare per ottenere un tale potere? Egli trova una soluzione umana, la stessa che si usa tra i mortali. Tra questi tutto si può comprare e tutto si può vendere. Perché allora non fare una offerta in denaro agli Apostoli e chiedere che venga dato anche a lui il potere di imporre le mani e di conferire lo Spirito? La richiesta di Simon Mago è la tentazione più grave finora subita dalla Chiesa. Essa è tentazione che fa precipitare la Chiesa dal cielo sulla terra e da sacramento di salvezza la rende uno strumento commerciale, come se il dono di Dio potesse essere venduto e comprato.</w:t>
      </w:r>
    </w:p>
    <w:p w14:paraId="4757CB7A" w14:textId="77777777" w:rsidR="00E36191" w:rsidRPr="00E36191" w:rsidRDefault="00E36191" w:rsidP="00E36191">
      <w:pPr>
        <w:widowControl w:val="0"/>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Per grazia di Dio sopra la Chiesa aleggia lo Spirito Santo e questi mai permetterà che la Chiesa di Gesù divenga un luogo di commercio, di affari e di transazioni delle realtà spirituali attraverso la controparte di denaro, o di alcunché che in qualche modo dia anche la sensazione che si possa elargire un dono spirituale senza la conversione del cuore e senza la libera scelta da parte di Dio. La Chiesa guidata dallo Spirito sa che mai essa potrà sostituirsi alla libera e misteriosa scelta che Dio fa di una persona per costituirla strumento della sua grazia e della sua verità. Se questo dovesse accadere, essa commetterebbe un gravissimo peccato di tradimento del suo Signore e da strumento di salvezza, di dono di </w:t>
      </w:r>
      <w:r w:rsidRPr="00E36191">
        <w:rPr>
          <w:rFonts w:ascii="Arial" w:eastAsia="Times New Roman" w:hAnsi="Arial"/>
          <w:sz w:val="24"/>
          <w:szCs w:val="20"/>
          <w:lang w:eastAsia="it-IT"/>
        </w:rPr>
        <w:lastRenderedPageBreak/>
        <w:t xml:space="preserve">grazia e di verità, diverrebbe uno strumento nelle mani delle tenebre per la rovina dell’uomo. Finché ci sarà lo Spirito del Signore, mai il Signore sarà privato della sua libertà e di quelle libere scelte che sono parte del suo mistero insondabile, impenetrabile, ingovernabile da parte dell’uomo. </w:t>
      </w:r>
    </w:p>
    <w:p w14:paraId="0E25E9DB" w14:textId="77777777" w:rsidR="00E36191" w:rsidRPr="00E36191" w:rsidRDefault="00E36191" w:rsidP="00E36191">
      <w:pPr>
        <w:widowControl w:val="0"/>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Questa è la santità della Chiesa, che essa mai, per nessuna ragione dovrà abbandonare. Lo esige la sua stessa essenza di essere lei per prima chiamata ed inviata nel mondo dalla sola misericordia di Dio e dal suo amore gratuito per annunciare ad ogni uomo il mistero della Signoria di Dio sopra ogni carne e del suo libero amore che si rapporta con le persone nella più assoluta ed incondizionata libertà. Se Pietro avesse ceduto, per avarizia, per sete di denaro, o anche per incoscienza e per incapacità di discernimento, egli avrebbe commesso un grave peccato contro la Santità di Dio e la sua Signoria che è sovrana, che si serve della Chiesa, ma che vuole sempre che nella Chiesa regni il principio che solo Dio sceglie, solo Lui decide, solo Lui conferisce la potestà di dare lo Spirito, anche se storicamente lo fa attraverso la mediazione strumentale dei suoi Apostoli. </w:t>
      </w:r>
    </w:p>
    <w:p w14:paraId="5F892490" w14:textId="77777777" w:rsidR="00E36191" w:rsidRPr="00E36191" w:rsidRDefault="00E36191" w:rsidP="00E36191">
      <w:pPr>
        <w:widowControl w:val="0"/>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risposta di Pietro è secca e tagliente. Con fermezza respinge la proposta di Simon Mago. Il tuo denaro vada con te in perdizione. Tu e il tuo denaro siete per me causa di tentazione e per questo potete anche andare in perdizione. Acquistare con denaro il dono di Dio è sottrarre a Dio la volontà, la libertà, la Signoria. Tutto sarebbe stato messo nelle mani dell’uomo, tutto sarebbe stato tolto dalle mani di Dio. Inoltre sarebbe nata la Chiesa della potenza umana, non più la Chiesa dei semplici, dei poveri, dei derelitti, di coloro che non possiedono nulla su questa terra. Sarebbe morta per sempre la Chiesa dei poveri in spirito.</w:t>
      </w:r>
    </w:p>
    <w:p w14:paraId="2B4C9662" w14:textId="77777777" w:rsidR="00E36191" w:rsidRPr="00E36191" w:rsidRDefault="00E36191" w:rsidP="00E36191">
      <w:pPr>
        <w:widowControl w:val="0"/>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È povertà in spirito abbandonarsi totalmente nelle mani di Dio, affidarsi alla sua libera scelta, a quel mistero insondabile che vuole che ogni uomo viva esclusivamente del dono che il Signore gli ha fatto, non di altro. È povertà in spirito rinunciare a qualsiasi desiderio, anche il più nobile ed il più santo, per porre la propria vita solo ed esclusivamente nelle mani del proprio Dio. Desiderare di essere importante, potente, di venire considerato o semplicemente di avere la capacità spirituale di conferire lo Spirito a piacimento, e anche vendendo questa capacità o comprandola, o escogitando altre forme più o meno simili a questa, anche senza la formale offerta di denaro, ma di altro privilegio o beneficio, è assenza di vocazione evangelica, principio di degrado spirituale, involuzione della propria vocazione cristiana.</w:t>
      </w:r>
    </w:p>
    <w:p w14:paraId="343200EC" w14:textId="77777777" w:rsidR="00E36191" w:rsidRPr="00E36191" w:rsidRDefault="00E36191" w:rsidP="00E36191">
      <w:pPr>
        <w:widowControl w:val="0"/>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Per questo chi è preposto alla responsabilità della trasmissione del dono dello Spirito Santo deve vigilare, mettere ogni attenzione a che sia evitata qualsiasi forma che in qualche modo comprometta la libertà della scelta da parte di Dio, a che nessun motivo umano si intrometta e suggerisca la scelta. La santità della Chiesa passa per questa altissima libertà, ma anche santissima povertà in spirito. Povertà da parte di chi deve conferire lo Spirito Santo, ma anche di chi deve riceverlo. Anche la richiesta di una “innocente” raccomandazione potrebbe in qualche modo essere assimilata alla domanda di Simon Mago. Ciò facendo, verrebbe meno il principio dell’assoluta libertà di Dio e poiché anche una raccomandazione potrebbe influire sull’uomo, il quale potrebbe non essere più libero, ma quasi obbligato in qualche modo a optare per una soluzione anziché </w:t>
      </w:r>
      <w:r w:rsidRPr="00E36191">
        <w:rPr>
          <w:rFonts w:ascii="Arial" w:eastAsia="Times New Roman" w:hAnsi="Arial"/>
          <w:sz w:val="24"/>
          <w:szCs w:val="20"/>
          <w:lang w:eastAsia="it-IT"/>
        </w:rPr>
        <w:lastRenderedPageBreak/>
        <w:t xml:space="preserve">per un’altra, questa opzione frutto di amicizia e di benevolenza umana toglie la libertà a Dio e dona all’uomo uno strapotere in ordine alla grazia e al dono dello Spirito Santo. L’assoluta povertà in spirito di chi elegge e di chi è eletto è la condizione ideale dove si manifesta l’essenza della Chiesa, che è chiamata per consegnare il suo presente ed il suo futuro interamente nelle mani del suo Dio. </w:t>
      </w:r>
    </w:p>
    <w:p w14:paraId="7D5A36F8" w14:textId="77777777" w:rsidR="00E36191" w:rsidRPr="00E36191" w:rsidRDefault="00E36191" w:rsidP="00E36191">
      <w:pPr>
        <w:widowControl w:val="0"/>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Chiesa in questo episodio ha sempre visto una simonia materiale, ma c’è anche una simonia spirituale dalla quale bisogna sempre proteggersi, perché nessuna scelta avvenga per un ringraziamento umano o per motivi di favoritismi che toglierebbe a Dio il suo ruolo primario e fondamentale. Questa simonia spirituale è assai pericolosa e danneggia la Chiesa tanto quanto la simonia materiale. Questo deve essere detto per amore della libertà di Dio, per amore della povertà della Chiesa, per amore dell’affidamento totale al Signore di ogni membro della Chiesa. Questi deve fondare la sua vita su questo affidamento lasciando che solo la volontà di Dio si compia e solo essa.</w:t>
      </w:r>
    </w:p>
    <w:p w14:paraId="08FBD51D" w14:textId="77777777" w:rsidR="00E36191" w:rsidRPr="00E36191" w:rsidRDefault="00E36191" w:rsidP="00E36191">
      <w:pPr>
        <w:widowControl w:val="0"/>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Viene anche rivelato il motivo per cui la richiesta di Simon Mago debba essere respinta. Simon Mago non può ricevere il potere da lui richiesto perché il suo cuore non è retto davanti a Dio. Perché non è retto? Perché egli non vuole ricevere lo Spirito per quei soli motivi e quelle sole ragioni per cui lo Spirito Santo deve essere sempre ricevuto: per l’annunzio della Parola e per rendere testimonianza a Gesù Cristo. Ricevere lo Spirito è ai fini della costruzione del regno di Dio. Simon Mago aveva invece introdotto un motivo personale; attraverso il dono dello Spirito Santo lui avrebbe acquisito nella comunità prestigio, potere, fama, gloria, si sarebbe innalzato ed esaltato.</w:t>
      </w:r>
    </w:p>
    <w:p w14:paraId="402B6751" w14:textId="77777777" w:rsidR="00E36191" w:rsidRPr="00E36191" w:rsidRDefault="00E36191" w:rsidP="00E36191">
      <w:pPr>
        <w:widowControl w:val="0"/>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Lo Spirito non viene richiesto con la sola volontà del servizio al regno e alla testimonianza da rendere a Gesù Cristo, ma perché questo dono avrebbe conferito alla persona una elevazione umana, difficilmente ottenibile per altre vie, ma anche facilmente per lui in via di diminuzione, a causa di un potere molto più grande e molto più efficace che esercitavano gli Apostoli e quanti avevano ricevuto lo Spirito del Signore. Lo Spirito non viene conferito per dare fama e lustro alla persona; egli è dato per innalzare il nome di Gesù nel mondo e per dare la gloria che gli è dovuta a causa della sua morte e della sua risurrezione gloriosa. Questa l’unica causa per il dono dello Spirito. </w:t>
      </w:r>
    </w:p>
    <w:p w14:paraId="5C276797" w14:textId="77777777" w:rsidR="00E36191" w:rsidRPr="00E36191" w:rsidRDefault="00E36191" w:rsidP="00E36191">
      <w:pPr>
        <w:widowControl w:val="0"/>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Pietro invita Simon Mago a pentirsi. Il pensiero che ha avuto è semplicemente iniquo. Egli ha bisogno di implorare da Dio che voglia perdonarlo per questo atto di insipienza e di iniquità. Se lui rimane impigliato in questo pensiero, per lui non potrà esserci salvezza. Questo pensiero in Simon Mago non è stato fugace e neanche ancora se ne è andato. Pietro che scruta i cuori attraverso la luce potente dello Spirito Santo lo vede nel suo cuore, vede che dimora in lui questa iniquità e glielo dice. Ti vedo chiuso in fiele amaro e in lacci di iniquità. Finché regna il peccato ci sono questi lacci di iniquità che lo tengono stretto e che non lo lasceranno, a meno che Simon Mago abbandoni questa via perversa e si abbandoni totalmente alla Signoria di Dio e al suo amore misericordioso che non conosce alcuna costrizione, di nessun genere.</w:t>
      </w:r>
    </w:p>
    <w:p w14:paraId="6EBDEB89" w14:textId="77777777" w:rsidR="00E36191" w:rsidRPr="00E36191" w:rsidRDefault="00E36191" w:rsidP="00E36191">
      <w:pPr>
        <w:widowControl w:val="0"/>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Simone chiede che si preghi per lui. La sua domanda è per lo meno strana, se non bizzarra. Egli chiede agli Apostoli di pregare per lui perché non gli succeda nulla di quanto gli Apostoli gli avevano detto. Questo svela in lui un animo non </w:t>
      </w:r>
      <w:r w:rsidRPr="00E36191">
        <w:rPr>
          <w:rFonts w:ascii="Arial" w:eastAsia="Times New Roman" w:hAnsi="Arial"/>
          <w:sz w:val="24"/>
          <w:szCs w:val="20"/>
          <w:lang w:eastAsia="it-IT"/>
        </w:rPr>
        <w:lastRenderedPageBreak/>
        <w:t>del tutto convertito, non interamente ancorato a Gesù Cristo.</w:t>
      </w:r>
    </w:p>
    <w:p w14:paraId="0701E541" w14:textId="77777777" w:rsidR="00E36191" w:rsidRPr="00E36191" w:rsidRDefault="00E36191" w:rsidP="00E36191">
      <w:pPr>
        <w:widowControl w:val="0"/>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Lui avrebbe dovuto chiedere la conversione del cuore, la povertà e la libertà del suo spirito, avrebbe dovuto chiedere di camminare nella saggezza e nella sapienza del cuore. Avrebbe dovuto domandare che il Signore lo liberasse per sempre da una tale stoltezza, per divenire un fedele discepolo di Gesù.</w:t>
      </w:r>
    </w:p>
    <w:p w14:paraId="6EC4931A" w14:textId="77777777" w:rsidR="00E36191" w:rsidRPr="00E36191" w:rsidRDefault="00E36191" w:rsidP="00E36191">
      <w:pPr>
        <w:widowControl w:val="0"/>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Invece nulla di tutto questo. Egli è stato colpito dalla severità e fortezza con le quali Pietro gli aveva parlato e vedendosi quasi dannato nell’inferno, chiede che si preghi per lui perché questo non gli succeda. A volte la preghiera o la richiesta di preghiera può essere anche sbagliata. È sicuramente sbagliata perché non nasce da un cuore convertito, saggio, che sa qual è l’unico bene per la propria vita. A questa preghiera può ovviare colui al quale si chiede di pregare. Costui deve sempre spiegare la via della buona preghiera e formarlo nella scienza della giusta relazione con Dio.</w:t>
      </w:r>
    </w:p>
    <w:p w14:paraId="064C37E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Chiesa della terra è guidata dal Cielo. Il Cielo sa dove condurre i passi dei discepoli del Signore e questi con amorevole sollecitudine e con pronta obbedienza ascoltano la voce del Cielo e si dispongono a compiere quanto viene loro ordinato. La forza della Chiesa è questa disponibilità all’ascolto, ma per ascoltare si deve essere ripieni di Spirito Santo, il quale dona forza alla volontà, libertà al cuore, povertà ai nostri desideri, lume all’intelligenza, più grande santità all’anima, perché sempre e comunque risponda alla voce che il Cielo fa risuonare su di noi perché noi ci disponiamo a compiere i desideri di salvezza dove e quando il Padre nostro comanda. Ancora una volta entriamo nel mistero della libertà di Dio. Diversi sono i modi attraverso cui si priva Dio della sua libertà. Simone avrebbe voluto privarlo comprando la potestà di conferire lo Spirito; era la simonia materiale; altri lo privano attraverso la simonia spirituale, fatta di interessamenti, di raccomandazioni, di amicizie o di quant’altro.</w:t>
      </w:r>
    </w:p>
    <w:p w14:paraId="350911F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Ma c’è un altro modo anch’esso riduttivo, un modo che vanifica la libertà di Dio ed è l’autonomia nelle scelte operative in ordine all’apostolato da compiere. L’uomo in modo del tutto personale opta e sceglie dove andare, con chi andare, quando andare, perché andare. Questa forma autonoma di apostolato non rende ragione a Gesù Signore, non lo testimonia, perché Gesù è colui che ha messo la sua volontà tutta nella volontà del Padre e a Lui ha consegnato l’intera vita e tutto quanto egli faceva lo faceva perché il Padre glielo aveva comandato. Lo ha detto Lui: “Mio cibo è fare la volontà di colui che mi ha mandato e compiere la sua opera”.</w:t>
      </w:r>
    </w:p>
    <w:p w14:paraId="3802753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Signore non dona motivi, dona solo comandi; non spiega, vuole che si creda nella sua Parola. Il motivo lo si vede sempre dopo e sempre dopo si comprende il perché della necessità della nostra presenza in un luogo. Chi vuole vedere e capire prima, costui non può fare l’opera di Dio. Il Signore domanda la semplicità del cuore e la prontezza della volontà. Il resto poi lo si comprenderà a suo tempo quando è tempo di comprendere. Beato chi si abbandona totalmente alla voce che dal cielo risuona su di lui e si dispone con sollecitudine e pronta obbedienza ad eseguire il comando ricevuto. Per lui si apriranno le porte della fede e la grazia si riverserà sulla terra.</w:t>
      </w:r>
    </w:p>
    <w:p w14:paraId="5158767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Lo Spirito del Signore è dono gratuito; è pura elargizione di Dio, sua offerta all’uomo perché per mezzo di Lui si entri nella pienezza della redenzione operata da Gesù e in essa si faccia entrare ogni uomo, attraverso la manifestazione del regno di Dio, presente ed operante sulla terra. Tutti possono ricevere il dono di Dio, tutti, nessuno escluso: la condizione è una sola: l’ascolto della Parola di vita, il pentimento, la conversione, il battesimo nel nome di Gesù. Una volta però che si è ricevuto il dono, è necessario che venga alimentato con un cammino di perfetta configurazione a Cristo Gesù, vivendo ogni sua Parola come Lui l’ha vissuta.</w:t>
      </w:r>
    </w:p>
    <w:p w14:paraId="49C5436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Bisogna porre ogni attenzione a che Parola e sacramento siano il frutto l’una dell’altro. La Parola annunziata porta al sacramento, il sacramento porta alla Parola annunziata, perché la si viva, ma anche perché la si annunzi ancora. E così il frutto della Parola è il sacramento, ma anche il frutto del sacramento è una vita tutta intessuta di Parola ascoltata, messa in pratica, annunziata. È in questa continua, perenne fruttificazione della Parola e del sacramento che la Chiesa cresce, vive, espande i suoi rami di salvezza per il mondo intero.</w:t>
      </w:r>
    </w:p>
    <w:p w14:paraId="2FB81C5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Si può comprare il dono di Dio? Il dono di Dio è purissima grazia del cielo. Se grazia, esso non si può comprare, mai. Chi volesse comprarlo, verrebbe con ciò stesso a contraddire tutto il mistero di Gesù che è purissimo dono di Dio al mondo intero. Verrebbe a negare la sua morte e la sua risurrezione, poiché il dono dello Spirito è il frutto di quella morte e di quella risurrezione. Per questo la Chiesa è dei poveri in spirito. Può essere vero discepolo di Gesù nella sua santa Chiesa chi è veramente povero in spirito e tale vuole rimanere. Essere povero in spirito è consegna della propria vita a Dio, perché ne faccia ciò che a Lui piace nel suo mistero imperscrutabile ad ogni mente umana. Pertanto è obbligo di fedeltà a Dio astenersi da ogni azione, da ogni pensiero, che in qualche modo possa far violenza al Signore nei suoi strumenti umani, che spesso non sono liberi, non vivono cioè la libertà e la santità di Pietro per opporsi ad ogni ingerenza umana nel conferimento del dono dello Spirito Santo. </w:t>
      </w:r>
    </w:p>
    <w:p w14:paraId="4523FF7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Si potrebbe cadere infatti in quella simonia spirituale che è frutto di umane ingerenze e che tanto male ha arrecato per il passato alla Chiesa del Signore. Ognuno si ricordi che assieme alla simonia materiale, che è comprare il dono di Dio versando una cospicua somma di denaro, c’è l’altra simonia, ancora più perniciosa, che si verifica attraverso l’influenza e la sollecitazione, la raccomandazione, ogni genere di intromissione perché si abbia una carica o un ministero nella Chiesa. </w:t>
      </w:r>
    </w:p>
    <w:p w14:paraId="110D15A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L’assoluta povertà in spirito è dovere ed obbligo di ogni discepolo del Signore. Ogni qualvolta si fa violenza a Dio usando gli strumenti umani, che non sono liberi, non sono santi, si lasciano coinvolgere, o tentare, o anche piegare ai voleri dell’uomo, anche se espressi e manifestati con tanta parvenza di carità e di amore per la Chiesa, si compie e si verifica un atto di simonia. Dio non è libero nelle sue scelte. Le sue scelte sono state manipolate dall’uomo. Questa è la simonia.</w:t>
      </w:r>
    </w:p>
    <w:p w14:paraId="3E03BCA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perché urge porre ogni attenzione affinché nessun discepolo di Gesù mai doni la vita o il suo ministero né al drago e né alle bestie che di volta in volta sorgono sulla terra e anche nella Chiesa e ci chiedono la nostra obbedienza. Non </w:t>
      </w:r>
      <w:r w:rsidRPr="00E36191">
        <w:rPr>
          <w:rFonts w:ascii="Arial" w:eastAsia="Times New Roman" w:hAnsi="Arial"/>
          <w:sz w:val="24"/>
          <w:szCs w:val="20"/>
          <w:lang w:eastAsia="it-IT"/>
        </w:rPr>
        <w:lastRenderedPageBreak/>
        <w:t xml:space="preserve">c’è obbedienza quando ci è chiesto di cambiare padrone, da Cristo passare al drago o alle bestie della terra e neanche quando ci è chiesto vi vivere il nostro ministero della volontà del drago e delle bestie e non invece sempre dalla purissima obbedienza a Dio. Ognuno può anche comprarsi il ministero di papa, di vescovo, di presbitero, di diacono, di cresimato e di battezzato. Sappia però che dopo essere entrato “in possesso” del ministero, la sua obbedienza è al ministero secondo le leggi del Signore, secondo la mozione dello Spirito Santo e mai dal volere del drago o delle bestie che ci chiedono l’obbedienza alla loro volontà. </w:t>
      </w:r>
    </w:p>
    <w:p w14:paraId="3069DDA4" w14:textId="77777777" w:rsidR="00E36191" w:rsidRPr="00E36191" w:rsidRDefault="00E36191" w:rsidP="00E36191">
      <w:pPr>
        <w:spacing w:after="120" w:line="240" w:lineRule="auto"/>
        <w:jc w:val="both"/>
        <w:rPr>
          <w:rFonts w:ascii="Greek" w:eastAsia="Times New Roman" w:hAnsi="Greek" w:cs="Greek"/>
          <w:sz w:val="24"/>
          <w:szCs w:val="24"/>
          <w:lang w:eastAsia="it-IT"/>
        </w:rPr>
      </w:pPr>
      <w:bookmarkStart w:id="818" w:name="_Hlk139524728"/>
      <w:r w:rsidRPr="00E36191">
        <w:rPr>
          <w:rFonts w:ascii="Arial" w:eastAsia="Times New Roman" w:hAnsi="Arial"/>
          <w:b/>
          <w:bCs/>
          <w:sz w:val="24"/>
          <w:szCs w:val="20"/>
          <w:lang w:eastAsia="it-IT"/>
        </w:rPr>
        <w:t>V 22,</w:t>
      </w:r>
      <w:r w:rsidRPr="00E36191">
        <w:rPr>
          <w:rFonts w:ascii="Arial" w:eastAsia="Times New Roman" w:hAnsi="Arial" w:cs="Arial"/>
          <w:b/>
          <w:bCs/>
          <w:sz w:val="24"/>
          <w:szCs w:val="24"/>
          <w:lang w:eastAsia="it-IT"/>
        </w:rPr>
        <w:t>8</w:t>
      </w:r>
      <w:r w:rsidRPr="00E36191">
        <w:rPr>
          <w:rFonts w:ascii="Arial" w:eastAsia="Times New Roman" w:hAnsi="Arial" w:cs="Arial"/>
          <w:sz w:val="24"/>
          <w:szCs w:val="24"/>
          <w:lang w:eastAsia="it-IT"/>
        </w:rPr>
        <w:t xml:space="preserve"> Sono io, Giovanni, che ho visto e udito queste cose. E quando le ebbi udite e viste, mi prostrai in adorazione ai piedi dell’angelo che me le mostrava. Et ego Iohannes qui audivi et vidi haec et postquam audissem et vidissem cecidi ut adorarem ante pedes angeli qui mihi haec ostendebat- </w:t>
      </w:r>
      <w:r w:rsidRPr="00E36191">
        <w:rPr>
          <w:rFonts w:ascii="Greek" w:eastAsia="Times New Roman" w:hAnsi="Greek" w:cs="Greek"/>
          <w:sz w:val="24"/>
          <w:szCs w:val="24"/>
          <w:lang w:eastAsia="it-IT"/>
        </w:rPr>
        <w:t>K¢gë 'Iw£nnhj Ð ¢koÚwn kaˆ blšpwn taàta. kaˆ Óte ½kousa kaˆ œbleya, œpesa proskunÁsai œmprosqen tîn podîn toà ¢ggšlou toà deiknÚontÒj moi taàta.</w:t>
      </w:r>
    </w:p>
    <w:bookmarkEnd w:id="818"/>
    <w:p w14:paraId="6868972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Chi è il testimone di ogni visione e di ogni parola vista e ascoltata? Il testimone è Giovanni, l’Apostolo del Signore. “Sono io, Giovanni, che ho visto e udito queste cose”. Giovanni è diretto testimone per visione e per avere ascoltato. La sua è vera visione. È visione perché trasportato nell’eternità per rapimento in estasi, allo stesso modo che il profeta Ezechiele fu rapito e trasportato nel tempio di Gerusalemme perché vedesse tutto il mistero di iniquità che si viveva nel luogo più santo di tutta la terra. Ezechiele era con i deportati in terra assai lontana:</w:t>
      </w:r>
    </w:p>
    <w:p w14:paraId="0F7C4E7A"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2EDB497B"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Poi mi disse: «Vedrai che si commettono abomini peggiori di questi». Mi condusse all’ingresso della porta del tempio del Signore che guarda a </w:t>
      </w:r>
      <w:r w:rsidRPr="00E36191">
        <w:rPr>
          <w:rFonts w:ascii="Arial" w:eastAsia="Times New Roman" w:hAnsi="Arial" w:cs="Arial"/>
          <w:i/>
          <w:iCs/>
          <w:sz w:val="24"/>
          <w:szCs w:val="24"/>
          <w:lang w:eastAsia="it-IT"/>
        </w:rPr>
        <w:lastRenderedPageBreak/>
        <w:t xml:space="preserve">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2D9EBF23"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3E17782F"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256A6E14"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7F0DC848"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4EC97C40"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22B0741A"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6662BC8B"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74E81C0D"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07890CB9"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2FB9BB32"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w:t>
      </w:r>
      <w:r w:rsidRPr="00E36191">
        <w:rPr>
          <w:rFonts w:ascii="Arial" w:eastAsia="Times New Roman" w:hAnsi="Arial" w:cs="Arial"/>
          <w:i/>
          <w:iCs/>
          <w:sz w:val="24"/>
          <w:szCs w:val="24"/>
          <w:lang w:eastAsia="it-IT"/>
        </w:rPr>
        <w:lastRenderedPageBreak/>
        <w:t>non avete seguito le leggi né osservato le norme, mentre avete agito secondo le norme delle nazioni vicine».</w:t>
      </w:r>
    </w:p>
    <w:p w14:paraId="034F4A87"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Non avevo finito di profetizzare quando Pelatia, figlio di Benaià, cadde morto. Io mi gettai con la faccia a terra e gridai ad alta voce: «Ohimè! Signore Dio, vuoi proprio distruggere quanto resta d’Israele?».</w:t>
      </w:r>
    </w:p>
    <w:p w14:paraId="13EADCF6"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342B7A86"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03083728"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6D38B02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cosa fa ora l’Apostolo Giovanni dopo aver visto e udito tutte queste cose: </w:t>
      </w:r>
      <w:r w:rsidRPr="00E36191">
        <w:rPr>
          <w:rFonts w:ascii="Arial" w:eastAsia="Times New Roman" w:hAnsi="Arial"/>
          <w:i/>
          <w:iCs/>
          <w:sz w:val="24"/>
          <w:szCs w:val="20"/>
          <w:lang w:eastAsia="it-IT"/>
        </w:rPr>
        <w:t>“Mi protrai in adorazione ai piedi dell’angelo che me le mostrava”.</w:t>
      </w:r>
      <w:r w:rsidRPr="00E36191">
        <w:rPr>
          <w:rFonts w:ascii="Arial" w:eastAsia="Times New Roman" w:hAnsi="Arial"/>
          <w:sz w:val="24"/>
          <w:szCs w:val="20"/>
          <w:lang w:eastAsia="it-IT"/>
        </w:rPr>
        <w:t xml:space="preserve"> L’adorazione è gloria che va data solo al Signore. Per ogni creatura anche la più santa vi è la venerazione. Si adora solo il Signore. Perché allora Giovanni si prostra in adorazione di colui che gli mostrava tutte queste cose e gli parlava per illuminarlo su quanto vedeva? Forse perché pensa che sia lo stesso Dio che si presenta a Lui nelle sembianze di un angelo?</w:t>
      </w:r>
    </w:p>
    <w:p w14:paraId="32CAB1F8"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Ecco cosa vede l’Apostolo Giovanni appena rapito in cielo:</w:t>
      </w:r>
    </w:p>
    <w:p w14:paraId="251A53EF"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w:t>
      </w:r>
      <w:r w:rsidRPr="00E36191">
        <w:rPr>
          <w:rFonts w:ascii="Arial" w:eastAsia="Times New Roman" w:hAnsi="Arial" w:cs="Arial"/>
          <w:i/>
          <w:iCs/>
          <w:sz w:val="24"/>
          <w:szCs w:val="24"/>
          <w:lang w:eastAsia="it-IT"/>
        </w:rPr>
        <w:lastRenderedPageBreak/>
        <w:t>vivente era simile a un’aquila che vola. I quattro esseri viventi hanno ciascuno sei ali, intorno e dentro sono costellati di occhi; giorno e notte non cessano di ripetere: «Santo, santo, santo il Signore Dio, l’Onnipotente, Colui che era, che è e che viene!».</w:t>
      </w:r>
    </w:p>
    <w:p w14:paraId="7E12AD52"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2D901727"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0BD51075"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07E5117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ora una verità che va sempre vissuta in pienezza di verità. L’uomo può anche adorare per non scienza perfetta una creatura. Spetta però sempre alla creatura rivelare la verità di creatura e non permettere che si continui nell’adorazione. Per questo ognuno è obbligato a possedere la scienza della sua più pura verità. Questo principio vale anche nel caso sia la creatura a chiedere il culto dell’adorazione. Oggi la scienza può anche chiedere all’uomo che le presti il culto dell’adorazione. Spetta però all’uomo negare questo culto, allo stesso modo che facevano i discepoli di Gesù quando venivano costretti ad adorare l’imperatore di Roma. Ecco come l’Apostolo Paolo manifesta la sua verità ai sacerdoti di Zeus:</w:t>
      </w:r>
    </w:p>
    <w:p w14:paraId="79DB4469"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C’era a Listra un uomo paralizzato alle gambe, storpio sin dalla nascita, che non aveva mai camminato. Egli ascoltava Paolo mentre parlava e questi, fissandolo </w:t>
      </w:r>
      <w:r w:rsidRPr="00E36191">
        <w:rPr>
          <w:rFonts w:ascii="Arial" w:eastAsia="Times New Roman" w:hAnsi="Arial" w:cs="Arial"/>
          <w:i/>
          <w:iCs/>
          <w:sz w:val="24"/>
          <w:szCs w:val="24"/>
          <w:lang w:eastAsia="it-IT"/>
        </w:rPr>
        <w:lastRenderedPageBreak/>
        <w:t>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w:t>
      </w:r>
    </w:p>
    <w:p w14:paraId="6BDC75F7"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 (At 14,8-18). </w:t>
      </w:r>
    </w:p>
    <w:p w14:paraId="03A66E7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L’adorazione va data solo al Signore. Nessun discepolo di Gesù e anche nessun uomo deve cadere sia nella tentazione di innalzarsi a Dio sopra gli uomini e sia nella tentazione di chi vuol adorarci come fossimo Dèi. In questa duplice tentazione nessun uomo deve mai cadere. </w:t>
      </w:r>
    </w:p>
    <w:p w14:paraId="22E83D5F" w14:textId="77777777" w:rsidR="00E36191" w:rsidRPr="00E36191" w:rsidRDefault="00E36191" w:rsidP="00E36191">
      <w:pPr>
        <w:spacing w:after="120" w:line="240" w:lineRule="auto"/>
        <w:jc w:val="both"/>
        <w:rPr>
          <w:rFonts w:ascii="Greek" w:eastAsia="Times New Roman" w:hAnsi="Greek" w:cs="Greek"/>
          <w:sz w:val="24"/>
          <w:szCs w:val="24"/>
          <w:lang w:eastAsia="it-IT"/>
        </w:rPr>
      </w:pPr>
      <w:r w:rsidRPr="00E36191">
        <w:rPr>
          <w:rFonts w:ascii="Arial" w:eastAsia="Times New Roman" w:hAnsi="Arial"/>
          <w:b/>
          <w:bCs/>
          <w:sz w:val="24"/>
          <w:szCs w:val="20"/>
          <w:lang w:eastAsia="it-IT"/>
        </w:rPr>
        <w:t>V 22,</w:t>
      </w:r>
      <w:r w:rsidRPr="00E36191">
        <w:rPr>
          <w:rFonts w:ascii="Arial" w:eastAsia="Times New Roman" w:hAnsi="Arial" w:cs="Arial"/>
          <w:b/>
          <w:bCs/>
          <w:sz w:val="24"/>
          <w:szCs w:val="24"/>
          <w:lang w:eastAsia="it-IT"/>
        </w:rPr>
        <w:t>9</w:t>
      </w:r>
      <w:r w:rsidRPr="00E36191">
        <w:rPr>
          <w:rFonts w:ascii="Arial" w:eastAsia="Times New Roman" w:hAnsi="Arial" w:cs="Arial"/>
          <w:sz w:val="24"/>
          <w:szCs w:val="24"/>
          <w:lang w:eastAsia="it-IT"/>
        </w:rPr>
        <w:t xml:space="preserve"> Ma egli mi disse: «Guàrdati bene dal farlo! Io sono servo, con te e con i tuoi fratelli, i profeti, e con coloro che custodiscono le parole di questo libro. È Dio che devi adorare». Et dicit mihi vide ne feceris conservus tuus sum et fratrum tuorum prophetarum et eorum qui servant verba libri huius Deum adora. </w:t>
      </w:r>
      <w:r w:rsidRPr="00E36191">
        <w:rPr>
          <w:rFonts w:ascii="Greek" w:eastAsia="Times New Roman" w:hAnsi="Greek" w:cs="Greek"/>
          <w:sz w:val="24"/>
          <w:szCs w:val="24"/>
          <w:lang w:eastAsia="it-IT"/>
        </w:rPr>
        <w:t>kaˆ lšgei moi, “Ora m»: sÚndoulÒj soÚ e„mi kaˆ tîn ¢delfîn sou tîn profhtîn kaˆ tîn throÚntwn toÝj lÒgouj toà bibl…ou toÚtou: tù qeù proskÚnhson.</w:t>
      </w:r>
    </w:p>
    <w:p w14:paraId="4287283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L’angelo sa che non è Dio. Da questa purissima scienza ecco cosa dice all’Apostolo Giovanni: </w:t>
      </w:r>
      <w:r w:rsidRPr="00E36191">
        <w:rPr>
          <w:rFonts w:ascii="Arial" w:eastAsia="Times New Roman" w:hAnsi="Arial" w:cs="Arial"/>
          <w:i/>
          <w:iCs/>
          <w:sz w:val="24"/>
          <w:szCs w:val="24"/>
          <w:lang w:eastAsia="it-IT"/>
        </w:rPr>
        <w:t>“Guàrdati bene dal farlo! Io sono servo, con te e coni tuoi fratelli, i profeti, e con coloro che custodiscono le parole di questo libro”. È Dio che devi adorare”</w:t>
      </w:r>
      <w:r w:rsidRPr="00E36191">
        <w:rPr>
          <w:rFonts w:ascii="Arial" w:eastAsia="Times New Roman" w:hAnsi="Arial" w:cs="Arial"/>
          <w:sz w:val="24"/>
          <w:szCs w:val="24"/>
          <w:lang w:eastAsia="it-IT"/>
        </w:rPr>
        <w:t>. Nelle parole dell’angelo la verità è una sola: sia lui, l’angelo, sia, Giovanni, sia i suoi fratelli, i profeti, e sia quanti custodiscono le parole di questo libro”, sono tutti servi del Signore, del Dio Onnipotente, del loro Creatore. Sono servi dell’Agnello Immolato. Ma chi sono i profeti, che sono fratelli dell’Apostolo Giovanni? Quando si parla di essi in questo Libro dell’Apocalisse?</w:t>
      </w:r>
    </w:p>
    <w:p w14:paraId="561DF95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Beato chi legge e beati coloro che ascoltano le parole di questa profezia e mettono in pratica le cose che vi sono scritte. Perché il tempo è vicino (Ap 1, 3). Ma ho da rimproverarti che lasci fare a Gezabele, la donna che si spaccia per profetessa e insegna e seduce i miei servi inducendoli a darsi alla fornicazione e a mangiare carni immolate agli idoli (Ap 2, 20). Nei giorni in cui il settimo angelo farà udire la sua voce e suonerà la tromba, allora si compirà il mistero di Dio come egli ha annunziato ai suoi servi, i profeti" (Ap 10, 7). Allora mi fu detto: "Devi profetizzare ancora su molti popoli, nazioni e re" (Ap 10, 11). Ma farò in modo che i miei due Testimoni, vestiti di sacco, compiano la loro missione di profeti per milleduecento sessanta giorni" (Ap 11, 3). Essi hanno il potere di chiudere il cielo, perché non cada pioggia nei giorni del loro ministero profetico. Essi hanno anche potere di cambiar l'acqua in sangue e di colpire la terra con ogni sorta di flagelli </w:t>
      </w:r>
      <w:r w:rsidRPr="00E36191">
        <w:rPr>
          <w:rFonts w:ascii="Arial" w:eastAsia="Times New Roman" w:hAnsi="Arial" w:cs="Arial"/>
          <w:i/>
          <w:iCs/>
          <w:sz w:val="24"/>
          <w:szCs w:val="24"/>
          <w:lang w:eastAsia="it-IT"/>
        </w:rPr>
        <w:lastRenderedPageBreak/>
        <w:t xml:space="preserve">tutte le volte che lo vorranno (Ap 11, 6). Gli abitanti della terra faranno festa su di loro, si rallegreranno e si scambieranno doni, perché questi due profeti erano il tormento degli abitanti della terra. (Ap 11, 10). </w:t>
      </w:r>
    </w:p>
    <w:p w14:paraId="56F2EC5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Le genti fremettero, ma è giunta l'ora della tua ira, il tempo di giudicare i morti, di dare la ricompensa ai tuoi servi, ai profeti e ai santi e a quanti temono il tuo nome, piccoli e grandi, e di annientare coloro che distruggono la terra" (Ap 11, 18). Essi hanno versato il sangue di santi e di profeti, tu hai dato loro sangue da bere: ne sono ben degni!" (Ap 16, 6). Poi dalla bocca del drago e dalla bocca della bestia e dalla bocca del falso profeta vidi uscire tre spiriti immondi, simili a rane (Ap 16, 13). Esulta, o cielo, su di essa, e voi, santi, apostoli, profeti, perché condannando Babilonia Dio vi ha reso giustizia!" (Ap 18, 20). In essa fu trovato il sangue dei profeti e dei santi e di tutti coloro che furono uccisi sulla terra" (Ap 18, 24). Allora mi prostrai ai suoi piedi per adorarlo, ma egli mi disse: "Non farlo! Io sono servo come te e i tuoi fratelli, che custodiscono la testimonianza di Gesù. E' Dio che devi adorare". La testimonianza di Gesù è lo spirito di profezia (Ap 19, 10). Ma la bestia fu catturata e con essa il falso profeta che alla sua presenza aveva operato quei portenti con i quali aveva sedotto quanti avevano ricevuto il marchio della bestia e ne avevano adorato la statua. Ambedue furono gettati vivi nello stagno di fuoco, ardente di zolfo (Ap 19, 20). </w:t>
      </w:r>
    </w:p>
    <w:p w14:paraId="4060F9B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E il diavolo, che li aveva sedotti, fu gettato nello stagno di fuoco e zolfo, dove sono anche la bestia e il falso profeta: saranno tormentati giorno e notte per i secoli dei secoli (Ap 20, 10). Poi mi disse: "Queste parole sono certe e veraci. Il Signore, il Dio che ispira i profeti, ha mandato il suo angelo per mostrare ai suoi servi ciò che deve accadere tra breve (Ap 22, 6). Ecco, io verrò presto. Beato chi custodisce le parole profetiche di questo libro" (Ap 22, 7). Ma egli mi disse: "Guardati dal farlo! Io sono un servo di Dio come te e i tuoi fratelli, i profeti, e come coloro che custodiscono le parole di questo libro. E' Dio che devi adorare" (Ap 22, 9). Poi aggiunse: "Non mettere sotto sigillo le parole profetiche di questo libro, perché il tempo è vicino (Ap 22, 10). Dichiaro a chiunque ascolta le parole profetiche di questo libro: a chi vi aggiungerà qualche cosa, Dio gli farà cadere addosso i flagelli descritti in questo libro (Ap 22, 18). E chi toglierà qualche parola di questo libro profetico, Dio lo priverà dell'albero della vita e della città santa, descritti in questo libro (Ap 22, 19).</w:t>
      </w:r>
    </w:p>
    <w:p w14:paraId="6358482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Si risponde che i profeti, nel Nuovo Testamento, sono quelle persone che il Signore Dio chiama e costituisce strumenti per portare la sua Parola nell’oggi della storia, fino al giorno della Parusia. Chi è l’Apostolo Giovanni? È l’Apostolo del Signore, da Lui scelto e costituito profeta per portare nella Chiesa e nel mondo questa purissima visione di Cristo Gesù, l’Agnello Immolato costituito Signore del cielo e della terra con il libro sigillato con sette sigilli nelle sue mani. Quanto Lui ha visto e a Lui è stato fatto ascoltare, Lui deve portarlo nella Chiesa e nel mondo. Tutti devono sapere chi è il Crocifisso e perché ogni uomo si deve convertire a Lui, se vuole entrare nella Gerusalemme del cielo. Profeta in senso lato è ogni discepolo di Gesù chiamato e costituito in Lui, Re, Sacerdote e Profeta. </w:t>
      </w:r>
    </w:p>
    <w:p w14:paraId="4CD4F13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Ecco come l’Apostolo Pietro parla di questa profezia:</w:t>
      </w:r>
    </w:p>
    <w:p w14:paraId="2037684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lastRenderedPageBreak/>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08A96C8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Ecco la profezia che l’Apostolo Paolo chiede ad ogni discepolo di Gesù:</w:t>
      </w:r>
    </w:p>
    <w:p w14:paraId="66B62C7F"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75D5E4B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Diciamo subito che per ogni sacramento che si riceve, vi è una particolare profezia da esercitare. Si tratta di manifestare la purissima verità nella quale siamo stati trasformati dal sacramento ricevuto. Assieme a questa profezia che viene dal sacramento ricevuto, c’è anche la profezia speciale, o profezia particolare, che è la conoscenza della volontà di Dio nella quale una persona, una comunità, l’intera Chiesa è chiamata a camminare oggi. Questa profezia – essendo la Divina Rivelazione dichiarata terminata con l’ultimo libro inserito nel canone delle Scritture che è l’Apocalisse dell’Apostolo Giovani – non aggiunge nulla al mistero della salvezza. Essa rivela invece le modalità secondo le quali nell’oggi della storia il mistero della salvezza deve essere vissuto. Essendo questa profezia dono del Signore alla sua Chiesa, chi non l’accoglie di carica di un gravissimo peccato dinanzi al suo Dio e Signore. Ha rifiutato la sua Parola. Chi rifiuta questa Parola che è di Dio alla sua Chiesa, di certo non vive secondo purissima verità la Parola contenuta nel canone delle Scritture Profetiche. Chi poi distrugge questa particolare, speciali profezia, dal Signore sarà distrutto. Ad essa va dato l’ascolto dovuto ad ogni Parola del Signore. </w:t>
      </w:r>
    </w:p>
    <w:p w14:paraId="29B445DB" w14:textId="77777777" w:rsidR="00E36191" w:rsidRPr="00E36191" w:rsidRDefault="00E36191" w:rsidP="00E36191">
      <w:pPr>
        <w:autoSpaceDE w:val="0"/>
        <w:autoSpaceDN w:val="0"/>
        <w:adjustRightInd w:val="0"/>
        <w:spacing w:after="120" w:line="240" w:lineRule="auto"/>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Ecco cosa insegna il CCC su questa particolare, speciale profezia: Non ci sarà altra Rivelazione. </w:t>
      </w:r>
    </w:p>
    <w:p w14:paraId="03E8A254"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66 “L'Economia cristiana, in quanto è Alleanza Nuova e definitiva, non passerà mai e non è da aspettarsi alcuna nuova Rivelazione pubblica prima della manifestazione gloriosa del Signore nostro Gesù Cristo” [Conc. Ecum. Vat. II, Dei Verbum, 4]. Tuttavia, anche se la Rivelazione è compiuta, non è però completamente esplicitata; toccherà alla fede cristiana coglierne gradualmente tutta la portata nel corso dei secoli.</w:t>
      </w:r>
    </w:p>
    <w:p w14:paraId="0EA813BC"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67 Lungo i secoli ci sono state delle rivelazioni chiamate “private”, alcune delle quali sono state riconosciute dall'autorità della Chiesa. Esse non appartengono tuttavia al deposito della fede. Il loro ruolo non è quello di “migliorare” o di “completare” la Rivelazione definitiva di Cristo, ma di aiutare a viverla più pienamente in una determinata epoca storica. Guidato dal Magistero della Chiesa, il senso dei fedeli sa discernere e accogliere ciò che in queste rivelazioni costituisce un appello autentico di Cristo o dei suoi santi alla Chiesa. La fede cristiana non può accettare “rivelazioni” che pretendono di superare o correggere la Rivelazione di cui Cristo è il compimento. E' il caso di alcune Religioni non cristiane ed anche di alcune recenti sette che si fondano su tali “rivelazioni”.</w:t>
      </w:r>
    </w:p>
    <w:p w14:paraId="6109D502"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Quando queste rivelazioni sono vera Parola di Dio, ad esse va data lo stesso onore che si dona ad ogni Parola del Signore. Il Signore mai parla vanamente. La sua Parola è sempre per il più grande bene della sua Chiesa e del mondo. Tutti i Santi e tutti i Martiri sono una particolare, speciale Parola di Dio nella Chiesa e nel mondo. Sempre però ci si deve ricordare che dinanzi al Vangelo c’è solo il Vangelo e che esso va trasformato in nostra carne in ogni sua Parola, sempre però secondo particolare mozione e ispirazione dello Spirito Santo. </w:t>
      </w:r>
    </w:p>
    <w:p w14:paraId="513D9307" w14:textId="77777777" w:rsidR="00E36191" w:rsidRPr="00E36191" w:rsidRDefault="00E36191" w:rsidP="00E36191">
      <w:pPr>
        <w:spacing w:after="120" w:line="240" w:lineRule="auto"/>
        <w:jc w:val="both"/>
        <w:rPr>
          <w:rFonts w:ascii="Greek" w:eastAsia="Times New Roman" w:hAnsi="Greek" w:cs="Greek"/>
          <w:sz w:val="24"/>
          <w:szCs w:val="24"/>
          <w:lang w:eastAsia="it-IT"/>
        </w:rPr>
      </w:pPr>
      <w:r w:rsidRPr="00E36191">
        <w:rPr>
          <w:rFonts w:ascii="Arial" w:eastAsia="Times New Roman" w:hAnsi="Arial" w:cs="Arial"/>
          <w:b/>
          <w:bCs/>
          <w:sz w:val="24"/>
          <w:szCs w:val="24"/>
          <w:lang w:eastAsia="it-IT"/>
        </w:rPr>
        <w:t>V 22,10</w:t>
      </w:r>
      <w:r w:rsidRPr="00E36191">
        <w:rPr>
          <w:rFonts w:ascii="Arial" w:eastAsia="Times New Roman" w:hAnsi="Arial" w:cs="Arial"/>
          <w:sz w:val="24"/>
          <w:szCs w:val="24"/>
          <w:lang w:eastAsia="it-IT"/>
        </w:rPr>
        <w:t xml:space="preserve"> E aggiunse: «Non mettere sotto sigillo le parole della profezia di questo libro, perché il tempo è vicino. Et dicit mihi ne signaveris verba prophetiae libri huius tempus enim prope est. </w:t>
      </w:r>
      <w:r w:rsidRPr="00E36191">
        <w:rPr>
          <w:rFonts w:ascii="Greek" w:eastAsia="Times New Roman" w:hAnsi="Greek" w:cs="Greek"/>
          <w:sz w:val="24"/>
          <w:szCs w:val="24"/>
          <w:lang w:eastAsia="it-IT"/>
        </w:rPr>
        <w:t>kaˆ lšgei moi, M¾ sfrag…sVj toÝj lÒgouj tÁj profhte…aj toà bibl…ou toÚtou, Ð kairÕj g¦r ™ggÚj ™stin.</w:t>
      </w:r>
    </w:p>
    <w:p w14:paraId="423E6390"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Ora all’Apostolo Giovanni viene dato un ordine o un comando:</w:t>
      </w:r>
      <w:r w:rsidRPr="00E36191">
        <w:rPr>
          <w:rFonts w:ascii="Arial" w:eastAsia="Times New Roman" w:hAnsi="Arial" w:cs="Arial"/>
          <w:i/>
          <w:iCs/>
          <w:sz w:val="24"/>
          <w:szCs w:val="24"/>
          <w:lang w:eastAsia="it-IT"/>
        </w:rPr>
        <w:t xml:space="preserve"> “Non mettere sotto sigillo le parole della profezia di questo libro, perché il tempo è vicino”. </w:t>
      </w:r>
      <w:r w:rsidRPr="00E36191">
        <w:rPr>
          <w:rFonts w:ascii="Arial" w:eastAsia="Times New Roman" w:hAnsi="Arial" w:cs="Arial"/>
          <w:sz w:val="24"/>
          <w:szCs w:val="24"/>
          <w:lang w:eastAsia="it-IT"/>
        </w:rPr>
        <w:t>Le parole profetiche di questo libro servono alla Chiesa di Dio, perché si rafforzi nella sua fede, testimoniandola anche con il sangue. Servono anche al mondo, perché tutti sappiano che se non si convertono, finiranno nello stagno ardente di fuoco e zolfo. È questo oggi il grande peccato di moltissimi figli della Chiesa. Stanno oscurando le parole profetiche non sono di questo libro, ma di ogni altro libro delle Scritture Canoniche. Così facendo stanno aprendo lo stagno ardente di fuoco e zolfo non solo per il mondo ma anche per una infinità di loro fratelli in Cristo che lentamente si stanno allontanando dalla fede e anche per essi si aprirà lo stagno ardente di fuoco e zolfo. Chi pome la Parola del Signore sotto sigillo, condanna il mondo e la stessa Chiesa alla morte eterna. Che nessun figlio della Chiesa cada mai in questo triste e orrendo peccato. Chi cade in questo peccato, anche lui finirà nello stagno ardente di fuoco e zolfo.</w:t>
      </w:r>
    </w:p>
    <w:p w14:paraId="6E7E53FE" w14:textId="77777777" w:rsidR="00E36191" w:rsidRPr="00E36191" w:rsidRDefault="00E36191" w:rsidP="00E36191">
      <w:pPr>
        <w:spacing w:after="120" w:line="240" w:lineRule="auto"/>
        <w:jc w:val="both"/>
        <w:rPr>
          <w:rFonts w:ascii="Greek" w:eastAsia="Times New Roman" w:hAnsi="Greek" w:cs="Greek"/>
          <w:sz w:val="24"/>
          <w:szCs w:val="24"/>
          <w:lang w:eastAsia="it-IT"/>
        </w:rPr>
      </w:pPr>
      <w:bookmarkStart w:id="819" w:name="_Hlk139536578"/>
      <w:r w:rsidRPr="00E36191">
        <w:rPr>
          <w:rFonts w:ascii="Arial" w:eastAsia="Times New Roman" w:hAnsi="Arial"/>
          <w:b/>
          <w:bCs/>
          <w:sz w:val="24"/>
          <w:szCs w:val="20"/>
          <w:lang w:eastAsia="it-IT"/>
        </w:rPr>
        <w:t>V 22,</w:t>
      </w:r>
      <w:r w:rsidRPr="00E36191">
        <w:rPr>
          <w:rFonts w:ascii="Arial" w:eastAsia="Times New Roman" w:hAnsi="Arial" w:cs="Arial"/>
          <w:b/>
          <w:bCs/>
          <w:sz w:val="24"/>
          <w:szCs w:val="24"/>
          <w:lang w:eastAsia="it-IT"/>
        </w:rPr>
        <w:t>11</w:t>
      </w:r>
      <w:r w:rsidRPr="00E36191">
        <w:rPr>
          <w:rFonts w:ascii="Arial" w:eastAsia="Times New Roman" w:hAnsi="Arial" w:cs="Arial"/>
          <w:sz w:val="24"/>
          <w:szCs w:val="24"/>
          <w:lang w:eastAsia="it-IT"/>
        </w:rPr>
        <w:t xml:space="preserve"> Il malvagio continui pure a essere malvagio e l’impuro a essere impuro e il giusto continui a praticare la giustizia e il santo si santifichi ancora. Qui nocet noceat adhuc et qui in sordibus est sordescat adhuc et iustus iustitiam faciat adhuc et sanctus sanctificetur adhuc. </w:t>
      </w:r>
      <w:r w:rsidRPr="00E36191">
        <w:rPr>
          <w:rFonts w:ascii="Arial" w:eastAsia="Times New Roman" w:hAnsi="Arial"/>
          <w:sz w:val="24"/>
          <w:szCs w:val="24"/>
          <w:lang w:eastAsia="it-IT"/>
        </w:rPr>
        <w:t>ὁ</w:t>
      </w:r>
      <w:r w:rsidRPr="00E36191">
        <w:rPr>
          <w:rFonts w:ascii="Greek" w:eastAsia="Times New Roman" w:hAnsi="Greek" w:cs="Greek"/>
          <w:sz w:val="24"/>
          <w:szCs w:val="24"/>
          <w:lang w:eastAsia="it-IT"/>
        </w:rPr>
        <w:t xml:space="preserve"> </w:t>
      </w:r>
      <w:r w:rsidRPr="00E36191">
        <w:rPr>
          <w:rFonts w:ascii="Arial" w:eastAsia="Times New Roman" w:hAnsi="Arial"/>
          <w:sz w:val="24"/>
          <w:szCs w:val="24"/>
          <w:lang w:eastAsia="it-IT"/>
        </w:rPr>
        <w:t>ἀδικῶν</w:t>
      </w:r>
      <w:r w:rsidRPr="00E36191">
        <w:rPr>
          <w:rFonts w:ascii="Greek" w:eastAsia="Times New Roman" w:hAnsi="Greek" w:cs="Greek"/>
          <w:sz w:val="24"/>
          <w:szCs w:val="24"/>
          <w:lang w:eastAsia="it-IT"/>
        </w:rPr>
        <w:t xml:space="preserve"> </w:t>
      </w:r>
      <w:r w:rsidRPr="00E36191">
        <w:rPr>
          <w:rFonts w:ascii="Arial" w:eastAsia="Times New Roman" w:hAnsi="Arial"/>
          <w:sz w:val="24"/>
          <w:szCs w:val="24"/>
          <w:lang w:eastAsia="it-IT"/>
        </w:rPr>
        <w:t>ἀδικησάτω</w:t>
      </w:r>
      <w:r w:rsidRPr="00E36191">
        <w:rPr>
          <w:rFonts w:ascii="Greek" w:eastAsia="Times New Roman" w:hAnsi="Greek" w:cs="Greek"/>
          <w:sz w:val="24"/>
          <w:szCs w:val="24"/>
          <w:lang w:eastAsia="it-IT"/>
        </w:rPr>
        <w:t xml:space="preserve"> </w:t>
      </w:r>
      <w:r w:rsidRPr="00E36191">
        <w:rPr>
          <w:rFonts w:ascii="Arial" w:eastAsia="Times New Roman" w:hAnsi="Arial"/>
          <w:sz w:val="24"/>
          <w:szCs w:val="24"/>
          <w:lang w:eastAsia="it-IT"/>
        </w:rPr>
        <w:t>ἔτι</w:t>
      </w:r>
      <w:r w:rsidRPr="00E36191">
        <w:rPr>
          <w:rFonts w:ascii="Greek" w:eastAsia="Times New Roman" w:hAnsi="Greek" w:cs="Greek"/>
          <w:sz w:val="24"/>
          <w:szCs w:val="24"/>
          <w:lang w:eastAsia="it-IT"/>
        </w:rPr>
        <w:t xml:space="preserve">, </w:t>
      </w:r>
      <w:r w:rsidRPr="00E36191">
        <w:rPr>
          <w:rFonts w:ascii="Cambria" w:eastAsia="Times New Roman" w:hAnsi="Cambria" w:cs="Cambria"/>
          <w:sz w:val="24"/>
          <w:szCs w:val="24"/>
          <w:lang w:eastAsia="it-IT"/>
        </w:rPr>
        <w:t>καὶ</w:t>
      </w:r>
      <w:r w:rsidRPr="00E36191">
        <w:rPr>
          <w:rFonts w:ascii="Greek" w:eastAsia="Times New Roman" w:hAnsi="Greek" w:cs="Greek"/>
          <w:sz w:val="24"/>
          <w:szCs w:val="24"/>
          <w:lang w:eastAsia="it-IT"/>
        </w:rPr>
        <w:t xml:space="preserve"> </w:t>
      </w:r>
      <w:r w:rsidRPr="00E36191">
        <w:rPr>
          <w:rFonts w:ascii="Arial" w:eastAsia="Times New Roman" w:hAnsi="Arial"/>
          <w:sz w:val="24"/>
          <w:szCs w:val="24"/>
          <w:lang w:eastAsia="it-IT"/>
        </w:rPr>
        <w:t>ὁ</w:t>
      </w:r>
      <w:r w:rsidRPr="00E36191">
        <w:rPr>
          <w:rFonts w:ascii="Greek" w:eastAsia="Times New Roman" w:hAnsi="Greek" w:cs="Greek"/>
          <w:sz w:val="24"/>
          <w:szCs w:val="24"/>
          <w:lang w:eastAsia="it-IT"/>
        </w:rPr>
        <w:t xml:space="preserve"> </w:t>
      </w:r>
      <w:r w:rsidRPr="00E36191">
        <w:rPr>
          <w:rFonts w:ascii="Arial" w:eastAsia="Times New Roman" w:hAnsi="Arial"/>
          <w:sz w:val="24"/>
          <w:szCs w:val="24"/>
          <w:lang w:eastAsia="it-IT"/>
        </w:rPr>
        <w:t>ῥυπαρὸς</w:t>
      </w:r>
      <w:r w:rsidRPr="00E36191">
        <w:rPr>
          <w:rFonts w:ascii="Greek" w:eastAsia="Times New Roman" w:hAnsi="Greek" w:cs="Greek"/>
          <w:sz w:val="24"/>
          <w:szCs w:val="24"/>
          <w:lang w:eastAsia="it-IT"/>
        </w:rPr>
        <w:t xml:space="preserve"> </w:t>
      </w:r>
      <w:r w:rsidRPr="00E36191">
        <w:rPr>
          <w:rFonts w:ascii="Segoe UI Symbol" w:eastAsia="Times New Roman" w:hAnsi="Segoe UI Symbol" w:cs="Segoe UI Symbol"/>
          <w:sz w:val="24"/>
          <w:szCs w:val="24"/>
          <w:lang w:eastAsia="it-IT"/>
        </w:rPr>
        <w:lastRenderedPageBreak/>
        <w:t>⸀</w:t>
      </w:r>
      <w:r w:rsidRPr="00E36191">
        <w:rPr>
          <w:rFonts w:ascii="Arial" w:eastAsia="Times New Roman" w:hAnsi="Arial" w:cs="Arial"/>
          <w:sz w:val="24"/>
          <w:szCs w:val="24"/>
          <w:lang w:eastAsia="it-IT"/>
        </w:rPr>
        <w:t>ῥυπαρευθήτω</w:t>
      </w:r>
      <w:r w:rsidRPr="00E36191">
        <w:rPr>
          <w:rFonts w:ascii="Greek" w:eastAsia="Times New Roman" w:hAnsi="Greek" w:cs="Greek"/>
          <w:sz w:val="24"/>
          <w:szCs w:val="24"/>
          <w:lang w:eastAsia="it-IT"/>
        </w:rPr>
        <w:t xml:space="preserve"> </w:t>
      </w:r>
      <w:r w:rsidRPr="00E36191">
        <w:rPr>
          <w:rFonts w:ascii="Arial" w:eastAsia="Times New Roman" w:hAnsi="Arial"/>
          <w:sz w:val="24"/>
          <w:szCs w:val="24"/>
          <w:lang w:eastAsia="it-IT"/>
        </w:rPr>
        <w:t>ἔτι</w:t>
      </w:r>
      <w:r w:rsidRPr="00E36191">
        <w:rPr>
          <w:rFonts w:ascii="Greek" w:eastAsia="Times New Roman" w:hAnsi="Greek" w:cs="Greek"/>
          <w:sz w:val="24"/>
          <w:szCs w:val="24"/>
          <w:lang w:eastAsia="it-IT"/>
        </w:rPr>
        <w:t xml:space="preserve">, </w:t>
      </w:r>
      <w:r w:rsidRPr="00E36191">
        <w:rPr>
          <w:rFonts w:ascii="Cambria" w:eastAsia="Times New Roman" w:hAnsi="Cambria" w:cs="Cambria"/>
          <w:sz w:val="24"/>
          <w:szCs w:val="24"/>
          <w:lang w:eastAsia="it-IT"/>
        </w:rPr>
        <w:t>καὶ</w:t>
      </w:r>
      <w:r w:rsidRPr="00E36191">
        <w:rPr>
          <w:rFonts w:ascii="Greek" w:eastAsia="Times New Roman" w:hAnsi="Greek" w:cs="Greek"/>
          <w:sz w:val="24"/>
          <w:szCs w:val="24"/>
          <w:lang w:eastAsia="it-IT"/>
        </w:rPr>
        <w:t xml:space="preserve"> </w:t>
      </w:r>
      <w:r w:rsidRPr="00E36191">
        <w:rPr>
          <w:rFonts w:ascii="Arial" w:eastAsia="Times New Roman" w:hAnsi="Arial"/>
          <w:sz w:val="24"/>
          <w:szCs w:val="24"/>
          <w:lang w:eastAsia="it-IT"/>
        </w:rPr>
        <w:t>ὁ</w:t>
      </w:r>
      <w:r w:rsidRPr="00E36191">
        <w:rPr>
          <w:rFonts w:ascii="Greek" w:eastAsia="Times New Roman" w:hAnsi="Greek" w:cs="Greek"/>
          <w:sz w:val="24"/>
          <w:szCs w:val="24"/>
          <w:lang w:eastAsia="it-IT"/>
        </w:rPr>
        <w:t xml:space="preserve"> </w:t>
      </w:r>
      <w:r w:rsidRPr="00E36191">
        <w:rPr>
          <w:rFonts w:ascii="Cambria" w:eastAsia="Times New Roman" w:hAnsi="Cambria" w:cs="Cambria"/>
          <w:sz w:val="24"/>
          <w:szCs w:val="24"/>
          <w:lang w:eastAsia="it-IT"/>
        </w:rPr>
        <w:t>δίκαιος</w:t>
      </w:r>
      <w:r w:rsidRPr="00E36191">
        <w:rPr>
          <w:rFonts w:ascii="Greek" w:eastAsia="Times New Roman" w:hAnsi="Greek" w:cs="Greek"/>
          <w:sz w:val="24"/>
          <w:szCs w:val="24"/>
          <w:lang w:eastAsia="it-IT"/>
        </w:rPr>
        <w:t xml:space="preserve"> </w:t>
      </w:r>
      <w:r w:rsidRPr="00E36191">
        <w:rPr>
          <w:rFonts w:ascii="Cambria" w:eastAsia="Times New Roman" w:hAnsi="Cambria" w:cs="Cambria"/>
          <w:sz w:val="24"/>
          <w:szCs w:val="24"/>
          <w:lang w:eastAsia="it-IT"/>
        </w:rPr>
        <w:t>δικαιοσύνην</w:t>
      </w:r>
      <w:r w:rsidRPr="00E36191">
        <w:rPr>
          <w:rFonts w:ascii="Greek" w:eastAsia="Times New Roman" w:hAnsi="Greek" w:cs="Greek"/>
          <w:sz w:val="24"/>
          <w:szCs w:val="24"/>
          <w:lang w:eastAsia="it-IT"/>
        </w:rPr>
        <w:t xml:space="preserve"> </w:t>
      </w:r>
      <w:r w:rsidRPr="00E36191">
        <w:rPr>
          <w:rFonts w:ascii="Cambria" w:eastAsia="Times New Roman" w:hAnsi="Cambria" w:cs="Cambria"/>
          <w:sz w:val="24"/>
          <w:szCs w:val="24"/>
          <w:lang w:eastAsia="it-IT"/>
        </w:rPr>
        <w:t>ποιησάτω</w:t>
      </w:r>
      <w:r w:rsidRPr="00E36191">
        <w:rPr>
          <w:rFonts w:ascii="Greek" w:eastAsia="Times New Roman" w:hAnsi="Greek" w:cs="Greek"/>
          <w:sz w:val="24"/>
          <w:szCs w:val="24"/>
          <w:lang w:eastAsia="it-IT"/>
        </w:rPr>
        <w:t xml:space="preserve"> </w:t>
      </w:r>
      <w:r w:rsidRPr="00E36191">
        <w:rPr>
          <w:rFonts w:ascii="Arial" w:eastAsia="Times New Roman" w:hAnsi="Arial"/>
          <w:sz w:val="24"/>
          <w:szCs w:val="24"/>
          <w:lang w:eastAsia="it-IT"/>
        </w:rPr>
        <w:t>ἔτι</w:t>
      </w:r>
      <w:r w:rsidRPr="00E36191">
        <w:rPr>
          <w:rFonts w:ascii="Greek" w:eastAsia="Times New Roman" w:hAnsi="Greek" w:cs="Greek"/>
          <w:sz w:val="24"/>
          <w:szCs w:val="24"/>
          <w:lang w:eastAsia="it-IT"/>
        </w:rPr>
        <w:t xml:space="preserve">, </w:t>
      </w:r>
      <w:r w:rsidRPr="00E36191">
        <w:rPr>
          <w:rFonts w:ascii="Cambria" w:eastAsia="Times New Roman" w:hAnsi="Cambria" w:cs="Cambria"/>
          <w:sz w:val="24"/>
          <w:szCs w:val="24"/>
          <w:lang w:eastAsia="it-IT"/>
        </w:rPr>
        <w:t>καὶ</w:t>
      </w:r>
      <w:r w:rsidRPr="00E36191">
        <w:rPr>
          <w:rFonts w:ascii="Greek" w:eastAsia="Times New Roman" w:hAnsi="Greek" w:cs="Greek"/>
          <w:sz w:val="24"/>
          <w:szCs w:val="24"/>
          <w:lang w:eastAsia="it-IT"/>
        </w:rPr>
        <w:t xml:space="preserve"> </w:t>
      </w:r>
      <w:r w:rsidRPr="00E36191">
        <w:rPr>
          <w:rFonts w:ascii="Arial" w:eastAsia="Times New Roman" w:hAnsi="Arial"/>
          <w:sz w:val="24"/>
          <w:szCs w:val="24"/>
          <w:lang w:eastAsia="it-IT"/>
        </w:rPr>
        <w:t>ὁ</w:t>
      </w:r>
      <w:r w:rsidRPr="00E36191">
        <w:rPr>
          <w:rFonts w:ascii="Greek" w:eastAsia="Times New Roman" w:hAnsi="Greek" w:cs="Greek"/>
          <w:sz w:val="24"/>
          <w:szCs w:val="24"/>
          <w:lang w:eastAsia="it-IT"/>
        </w:rPr>
        <w:t xml:space="preserve"> </w:t>
      </w:r>
      <w:r w:rsidRPr="00E36191">
        <w:rPr>
          <w:rFonts w:ascii="Arial" w:eastAsia="Times New Roman" w:hAnsi="Arial"/>
          <w:sz w:val="24"/>
          <w:szCs w:val="24"/>
          <w:lang w:eastAsia="it-IT"/>
        </w:rPr>
        <w:t>ἅγιος</w:t>
      </w:r>
      <w:r w:rsidRPr="00E36191">
        <w:rPr>
          <w:rFonts w:ascii="Greek" w:eastAsia="Times New Roman" w:hAnsi="Greek" w:cs="Greek"/>
          <w:sz w:val="24"/>
          <w:szCs w:val="24"/>
          <w:lang w:eastAsia="it-IT"/>
        </w:rPr>
        <w:t xml:space="preserve"> </w:t>
      </w:r>
      <w:r w:rsidRPr="00E36191">
        <w:rPr>
          <w:rFonts w:ascii="Arial" w:eastAsia="Times New Roman" w:hAnsi="Arial"/>
          <w:sz w:val="24"/>
          <w:szCs w:val="24"/>
          <w:lang w:eastAsia="it-IT"/>
        </w:rPr>
        <w:t>ἁγιασθήτω</w:t>
      </w:r>
      <w:r w:rsidRPr="00E36191">
        <w:rPr>
          <w:rFonts w:ascii="Greek" w:eastAsia="Times New Roman" w:hAnsi="Greek" w:cs="Greek"/>
          <w:sz w:val="24"/>
          <w:szCs w:val="24"/>
          <w:lang w:eastAsia="it-IT"/>
        </w:rPr>
        <w:t xml:space="preserve"> </w:t>
      </w:r>
      <w:r w:rsidRPr="00E36191">
        <w:rPr>
          <w:rFonts w:ascii="Arial" w:eastAsia="Times New Roman" w:hAnsi="Arial"/>
          <w:sz w:val="24"/>
          <w:szCs w:val="24"/>
          <w:lang w:eastAsia="it-IT"/>
        </w:rPr>
        <w:t>ἔτι</w:t>
      </w:r>
      <w:r w:rsidRPr="00E36191">
        <w:rPr>
          <w:rFonts w:ascii="Greek" w:eastAsia="Times New Roman" w:hAnsi="Greek" w:cs="Greek"/>
          <w:sz w:val="24"/>
          <w:szCs w:val="24"/>
          <w:lang w:eastAsia="it-IT"/>
        </w:rPr>
        <w:t>.</w:t>
      </w:r>
    </w:p>
    <w:bookmarkEnd w:id="819"/>
    <w:p w14:paraId="7F69187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linguaggio dell’Apocalisse non è difforme dal linguaggio di tutto l’Antico e il Nuovo Testamento: l’uomo dal Signore è posto dinanzi alla sua responsabilità. Da una parte c’è la vita e la benedizione, dall’altra la morte e la maledizione. Da una parte c’è l’acqua e dall’altra parte c’è il fuoco. Da una parte c’è l’albero della vita e dall’altra c’è l’albero della morte. Da una parte c’è Cristo Gesù e dall’altra parte c’è l’anticristo. Da una parte c’è Dio e dall’altra c’è Satana. Da una parte c’è il Vangelo e dall’altra c’è l’anti-vangelo. Da una parte c’è la verità e dall’altra parte la falsità. Da una parte c’è lo stagno ardente di fuoco e zolfo e dall’altra parte la nuova Gerusalemme che discende dal cielo. Ognuno scelga cosa vuole. Sappia però che se avrà scelto lo stagno di fuoco, lo stagno di fuoco avrà. Sono tutte false quelle dottrina che oggi annunciano, negando la verità di tutta la Sacra Scrittura, che Dio è solo misericordia e che Lui non è il Giudice dei vivi e dei morti o anche che l’inferno non esiste. Tutti questi sono pensieri di Satana e chi dice queste cose è bocca di Satana e non di Dio.</w:t>
      </w:r>
    </w:p>
    <w:p w14:paraId="7DDC0A9B"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Mosè convocò tutto Israele e disse loro: «Voi avete visto quanto il Signore ha fatto sotto i vostri occhi, nella terra d’Egitto, al faraone, a tutti i suoi ministri e a tutta la sua terra, le prove grandiose che i tuoi occhi hanno visto, i segni e i grandi prodigi. Ma fino a oggi il Signore non vi ha dato una mente per comprendere né occhi per vedere né orecchi per udire. Io vi ho condotti per quarant’anni nel deserto; i vostri mantelli non si sono logorati addosso a voi e i vostri sandali non si sono logorati ai vostri piedi. Non avete mangiato pane, non avete bevuto vino né bevanda inebriante, perché sappiate che io sono il Signore, vostro Dio. Quando siete arrivati in questo luogo e Sicon, re di Chesbon, e Og, re di Basan, sono usciti contro di noi per combattere, noi li abbiamo sconfitti, abbiamo preso la loro terra e l’abbiamo data in possesso ai Rubeniti, ai Gaditi e a metà della tribù di Manasse. Osservate dunque le parole di questa alleanza e mettetele in pratica, perché abbiate successo in tutto ciò che farete (Dt 29,1.8).</w:t>
      </w:r>
    </w:p>
    <w:p w14:paraId="7D8FCEDF"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110036E1"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w:t>
      </w:r>
      <w:r w:rsidRPr="00E36191">
        <w:rPr>
          <w:rFonts w:ascii="Arial" w:eastAsia="Times New Roman" w:hAnsi="Arial" w:cs="Arial"/>
          <w:i/>
          <w:iCs/>
          <w:sz w:val="24"/>
          <w:szCs w:val="24"/>
          <w:lang w:eastAsia="it-IT"/>
        </w:rPr>
        <w:lastRenderedPageBreak/>
        <w:t>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5045FE93"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28442705"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w:t>
      </w:r>
    </w:p>
    <w:p w14:paraId="5999A795"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 15,11-20). </w:t>
      </w:r>
    </w:p>
    <w:p w14:paraId="76BEE4E1"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 (Gen 2,16-17).</w:t>
      </w:r>
    </w:p>
    <w:p w14:paraId="145F7F35"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sz w:val="24"/>
          <w:szCs w:val="20"/>
          <w:lang w:eastAsia="it-IT"/>
        </w:rPr>
        <w:t>Dio non costringe nessuno a scegliere la via della vita. Ci avvisa però. Se tu scegli la morte, morte avrai. Anche l’Apocalisse è questa verità: “</w:t>
      </w:r>
      <w:r w:rsidRPr="00E36191">
        <w:rPr>
          <w:rFonts w:ascii="Arial" w:eastAsia="Times New Roman" w:hAnsi="Arial" w:cs="Arial"/>
          <w:sz w:val="24"/>
          <w:szCs w:val="24"/>
          <w:lang w:eastAsia="it-IT"/>
        </w:rPr>
        <w:t xml:space="preserve">Il malvagio continui pure a essere malvagio e l’impuro a essere impuro e il giusto continui a praticare la giustizia e il santo si santifichi ancora”. Tu, malvagio, tu impuro, vuoi rimanere malvagio e impuro? Continua pure nella tua malvagità e nella tua impurità. Sappi però che non entrerai nella Gerusalemme che discende dal cielo. Tu, giusto, tu </w:t>
      </w:r>
      <w:r w:rsidRPr="00E36191">
        <w:rPr>
          <w:rFonts w:ascii="Arial" w:eastAsia="Times New Roman" w:hAnsi="Arial" w:cs="Arial"/>
          <w:sz w:val="24"/>
          <w:szCs w:val="24"/>
          <w:lang w:eastAsia="it-IT"/>
        </w:rPr>
        <w:lastRenderedPageBreak/>
        <w:t>che sei santo, vuoi entrare nella Gerusalemme celeste? Continua ad essere giusto, persevera nella tua santità. Se tu, giusto, e tu, santo, non perseveri nella tua giustizia e nella tua santità, non entrerai nella casa eterna della luce, della pace, della beatitudine, della comunione con il tuo Dio. La perseveranza nella giustizia e nella santità deve essere sino alla fine.</w:t>
      </w:r>
    </w:p>
    <w:p w14:paraId="2E9FC44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E sarete odiati da tutti a causa del mio nome; ma chi persevererà sino alla fine sarà salvato (Mt 10, 22). Ma chi persevererà sino alla fine, sarà salvato (Mt 24, 13). Voi sarete odiati da tutti a causa del mio nome, ma chi avrà perseverato sino alla fine sarà salvato (Mc 13, 13). Il seme caduto sulla terra buona sono coloro che, dopo aver ascoltato la parola con cuore buono e perfetto, la custodiscono e producono frutto con la loro perseveranza (Lc 8, 15). Con la vostra perseveranza salverete le vostre anime (Lc 21, 19). Voi siete quelli che avete perseverato con me nelle mie prove (Lc 22, 28).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14:paraId="4239E88E"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E che le nostre dodici tribù sperano di vedere compiuta, servendo Dio notte e giorno con perseveranza. Di questa speranza, o re, sono ora incolpato dai Giudei! (At 26, 7). La vita eterna a coloro che perseverando nelle opere di bene cercano gloria, onore e incorruttibilità (Rm 2, 7). Ma se speriamo quello che non vediamo, lo attendiamo con perseveranza (Rm 8, 25). Quanto a loro, se non persevereranno nell'infedeltà, saranno anch'essi innestati; Dio infatti ha la potenza di innestarli di nuovo! (Rm 11, 23).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E il Dio della perseveranza e della consolazione vi conceda di avere gli uni verso gli altri gli stessi sentimenti ad esempio di Cristo Gesù (Rm 15, 5). </w:t>
      </w:r>
    </w:p>
    <w:p w14:paraId="429B66B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Pregate inoltre incessantemente con ogni sorta di preghiere e di suppliche nello Spirito, vigilando a questo scopo con ogni perseveranza e pregando per tutti i santi (Ef 6, 18). Perseverate nella preghiera e vegliate in essa, rendendo grazie (Col 4, 2). Essa potrà essere salvata partorendo figli, a condizione di perseverare nella fede, nella carità e nella santificazione, con modestia (1Tm 2, 15). Vigila su te stesso e sul tuo insegnamento e sii perseverante: così facendo salverai te stesso e coloro che ti ascoltano (1Tm 4, 16). Se con lui perseveriamo, con lui anche regneremo; se lo rinneghiamo, anch'egli ci rinnegherà (2Tm 2, 12). Perché non diventiate pigri, ma piuttosto imitatori di coloro che con la fede e la perseveranza divengono eredi delle promesse (Eb 6, 12). Così, avendo perseverato, Abramo conseguì la promessa (Eb 6, 15). Anche noi dunque, circondati da un così gran numero di testimoni, deposto tutto ciò che è di peso e il peccato che ci intralcia, corriamo con perseveranza nella corsa che ci sta </w:t>
      </w:r>
      <w:r w:rsidRPr="00E36191">
        <w:rPr>
          <w:rFonts w:ascii="Arial" w:eastAsia="Times New Roman" w:hAnsi="Arial" w:cs="Arial"/>
          <w:i/>
          <w:iCs/>
          <w:sz w:val="24"/>
          <w:szCs w:val="24"/>
          <w:lang w:eastAsia="it-IT"/>
        </w:rPr>
        <w:lastRenderedPageBreak/>
        <w:t xml:space="preserve">davanti (Eb 12, 1). Perseverate nell'amore fraterno (Eb 13, 1). Al vincitore che persevera sino alla fine nelle mie opere, darò autorità sopra le nazioni (Ap 2, 26). </w:t>
      </w:r>
    </w:p>
    <w:p w14:paraId="5EC0D0E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Tutta l’antropologia biblica è racchiusa in questa verità: Dio ha posto la vita e la morte dell’uomo in balia del suo proprio volere. Se si nega, si rinnega, si dichiara nulla questa verità, non esiste più l’uomo secondo Dio. Ma neanche il vero Dio più esiste. Esiste un uomo secondo l’uomo ed esiste un Dio secondo l’uomo. Poiché Dio è esistito, esiste, esisterà, sempre secondo Dio, dal momento che non è in potere dell’uomo modificare l’essenza del suo essere e della sua volontà, sempre si compirà la sua Parola, è l’uomo risulterà bugiardo e menzognero per l’eternità. Eva ha creduto alla parola di Satana, non ha creduto alla parola del suo Creatore e Signore, non si è compiuta la parola di Satana, si è compiuta invece la Parola del suo Creatore, Signore, Dio. Per l’eternità Satana risulterà bugiardo e menzognero. Per l’eternità Dio risulterà giusto e santo in ogni sua Parola.</w:t>
      </w:r>
    </w:p>
    <w:p w14:paraId="261BE86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Ecco cosa rivela su Dio e sulla sua Parola il Libro dei Proverbi:</w:t>
      </w:r>
    </w:p>
    <w:p w14:paraId="17AF2B6F" w14:textId="77777777" w:rsidR="00E36191" w:rsidRPr="00E36191" w:rsidRDefault="00E36191" w:rsidP="00E36191">
      <w:pPr>
        <w:spacing w:after="120" w:line="240" w:lineRule="auto"/>
        <w:jc w:val="both"/>
        <w:rPr>
          <w:rFonts w:ascii="Times New Roman" w:eastAsia="Times New Roman" w:hAnsi="Times New Roman"/>
          <w:sz w:val="20"/>
          <w:szCs w:val="20"/>
          <w:lang w:eastAsia="it-IT"/>
        </w:rPr>
      </w:pPr>
      <w:r w:rsidRPr="00E36191">
        <w:rPr>
          <w:rFonts w:ascii="Arial" w:eastAsia="Times New Roman" w:hAnsi="Arial" w:cs="Arial"/>
          <w:i/>
          <w:iCs/>
          <w:sz w:val="24"/>
          <w:szCs w:val="24"/>
          <w:lang w:eastAsia="it-IT"/>
        </w:rPr>
        <w:t xml:space="preserve">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 30,1.6). </w:t>
      </w:r>
    </w:p>
    <w:p w14:paraId="3621F26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L’Apostolo Giovanni così parla nella sua Prima Lettera:</w:t>
      </w:r>
    </w:p>
    <w:p w14:paraId="4F5D3248"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1,5-10). </w:t>
      </w:r>
    </w:p>
    <w:p w14:paraId="455EDE54"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Fai perire i bugiardi. Il Signore detesta sanguinari e ingannatori (Sal 5, 7). Si dicono menzogne l'uno all'altro, labbra bugiarde parlano con cuore doppio (Sal 11, 3). Recida il Signore le labbra bugiarde, la lingua che dice parole arroganti (Sal 11, 4). Preserva la lingua dal male, le labbra da parole bugiarde (Sal 33, 14). Non esultino su di me i nemici bugiardi, non strizzi l'occhio chi mi odia senza motivo (Sal 34, 19). Occhi alteri, lingua bugiarda, mani che versano sangue innocente (Pr 6, 17). La bocca verace resta ferma per sempre, la lingua bugiarda per un istante solo (Pr 12, 19). Il maligno presta attenzione a un labbro maledico, il bugiardo ascolta una lingua nociva (Pr 17, 4). Il pregio dell'uomo è la sua bontà, meglio un povero che un bugiardo (Pr 19, 22). Una lingua bugiarda odia la verità, una bocca adulatrice produce rovina (Pr 26, 28). Non aggiungere nulla alle sue parole, perché non ti riprenda e tu sia trovato bugiardo (Pr 30, 6). </w:t>
      </w:r>
    </w:p>
    <w:p w14:paraId="6384251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 xml:space="preserve">Essa sta lontana dalla superbia, i bugiardi non pensano ad essa (Sir 15, 8). L'abitudine del bugiardo è un disonore, la vergogna lo accompagnerà sempre (Sir 20, 26). Tre tipi di persone io detesto, la loro vita è per me un grande orrore: un povero superbo, un ricco bugiardo, un vecchio adultero privo di senno (Sir 25, 2). Il palato distingue al gusto la selvaggina, così una mente assennata distingue i discorsi bugiardi (Sir 36, 19). Poiché questo è un popolo ribelle, sono figli bugiardi, figli che non vogliono ascoltare la legge del Signore (Is 30, 9). Per questo vale meglio di questi dei bugiardi un re che mostri coraggio oppure un arnese utile in casa, di cui si serve chi l'ha acquistato; anche meglio di questi dei bugiardi è una porta, che tenga al sicuro quanto è dentro la casa o perfino una colonna di legno in un palazzo (Bar 6, 58). Non avete forse avuto una falsa visione e preannunziato vaticini bugiardi, quando dite: Parola del Signore, mentre io non vi ho parlato? (Ez 13, 7). </w:t>
      </w:r>
    </w:p>
    <w:p w14:paraId="5F90B940"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Pertanto dice il Signore Dio: Poiché voi avete detto il falso e avuto visioni bugiarde, eccomi dunque contro di voi, dice il Signore Dio (Ez 13, 8). La mia mano sarà sopra i profeti dalle false visioni e dai vaticini bugiardi; non avranno parte nell'assemblea del mio popolo, non saranno scritti nel libro d'Israele e non entreranno nel paese d'Israele: saprete che io sono il Signore Dio (Ez 13, 9). mentre tu hai false visioni e ti si predicono sorti bugiarde, la spada sarà messa alla gola degli empi perversi, il cui giorno è venuto, al colmo della loro malvagità (Ez 21, 34). Uno dei loro, proprio un loro profeta, già aveva detto: "I Cretesi son sempre bugiardi, male bestie, ventri pigri" (Tt 1, 12). Se diciamo che non abbiamo peccato, facciamo di lui un bugiardo e la sua parola non è in noi (1Gv 1, 10). Chi dice: "Lo conosco" e non osserva i suoi comandamenti, è bugiardo e la verità non è in lui (1Gv 2, 4). Chi crede nel Figlio di Dio, ha questa testimonianza in sé. Chi non crede a Dio, fa di lui un bugiardo, perché non crede alla testimonianza che Dio ha reso a suo Figlio (1Gv 5, 10). Conosco le tue opere, la tua fatica e la tua costanza, per cui non puoi sopportare i cattivi; li hai messi alla prova - quelli che si dicono apostoli e non lo sono - e li hai trovati bugiardi (Ap 2, 2). </w:t>
      </w:r>
    </w:p>
    <w:p w14:paraId="4E1FC5C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Oggi dobbiamo confessare che moltissima teologia è bugiarda, moltissimo annuncio è bugiardo, moltissima predicazione è bugiarda, moltissimo insegnamento è bugiardo. Il seno della stessa Chiesa, da seno di verità, lo si è trasformato in un seno e in covo di bugiardi. Trasformare in menzogna la Parola del Signore è il più grande crimine che un uomo possa commettere. Con questo crimine si priva della vita eterna una moltitudine immensa di uomini e di donne. Moltissimi figli della Chiesa sono condannati ad essere rinchiusi nello stagno ardente di fuoco e zolfo. </w:t>
      </w:r>
    </w:p>
    <w:p w14:paraId="33F37B5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Ogni giorno chi vuole raggiungere la luce eterna deve gridare a Dio con le Parole del Salmo:</w:t>
      </w:r>
    </w:p>
    <w:p w14:paraId="1ECEE7AF"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Nella mia angoscia ho gridato al Signore ed egli mi ha risposto. Signore, libera la mia vita dalle labbra bugiarde, dalla lingua ingannatrice. Che cosa ti darà, come ti ripagherà, o lingua ingannatrice? Frecce acute di un prode con braci ardenti di ginestra! Ahimè, io abito straniero in Mesec, dimoro fra le tende di Kedar! Troppo tempo ho abitato con chi detesta la pace. Io sono per la pace, ma essi, appena parlo, sono per la guerra (Sal 120,1-7). </w:t>
      </w:r>
    </w:p>
    <w:p w14:paraId="029AF7D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Se il Signore non ci libererà presta da questa lingua ingannatrice, della sua Chiesa rimarrà solo un piccolissimo resto, solo un piccolissimo resto.</w:t>
      </w:r>
    </w:p>
    <w:p w14:paraId="0E220590" w14:textId="77777777" w:rsidR="00E36191" w:rsidRPr="00E36191" w:rsidRDefault="00E36191" w:rsidP="00E36191">
      <w:pPr>
        <w:spacing w:after="120" w:line="240" w:lineRule="auto"/>
        <w:jc w:val="both"/>
        <w:rPr>
          <w:rFonts w:ascii="Greek" w:eastAsia="Times New Roman" w:hAnsi="Greek" w:cs="Greek"/>
          <w:sz w:val="24"/>
          <w:szCs w:val="24"/>
          <w:lang w:eastAsia="it-IT"/>
        </w:rPr>
      </w:pPr>
      <w:r w:rsidRPr="00E36191">
        <w:rPr>
          <w:rFonts w:ascii="Arial" w:eastAsia="Times New Roman" w:hAnsi="Arial"/>
          <w:b/>
          <w:bCs/>
          <w:sz w:val="24"/>
          <w:szCs w:val="20"/>
          <w:lang w:eastAsia="it-IT"/>
        </w:rPr>
        <w:t>V 22,</w:t>
      </w:r>
      <w:r w:rsidRPr="00E36191">
        <w:rPr>
          <w:rFonts w:ascii="Arial" w:eastAsia="Times New Roman" w:hAnsi="Arial" w:cs="Arial"/>
          <w:b/>
          <w:bCs/>
          <w:sz w:val="24"/>
          <w:szCs w:val="24"/>
          <w:lang w:eastAsia="it-IT"/>
        </w:rPr>
        <w:t>12</w:t>
      </w:r>
      <w:r w:rsidRPr="00E36191">
        <w:rPr>
          <w:rFonts w:ascii="Arial" w:eastAsia="Times New Roman" w:hAnsi="Arial" w:cs="Arial"/>
          <w:sz w:val="24"/>
          <w:szCs w:val="24"/>
          <w:lang w:eastAsia="it-IT"/>
        </w:rPr>
        <w:t xml:space="preserve"> Ecco, io vengo presto e ho con me il mio salario per rendere a ciascuno secondo le sue opere. Ecce venio cito et merces mea mecum est reddere unicuique secundum opera sua.</w:t>
      </w:r>
      <w:r w:rsidRPr="00E36191">
        <w:rPr>
          <w:rFonts w:ascii="Greek" w:eastAsia="Times New Roman" w:hAnsi="Greek" w:cs="Arial"/>
          <w:sz w:val="24"/>
          <w:szCs w:val="24"/>
          <w:lang w:eastAsia="it-IT"/>
        </w:rPr>
        <w:t xml:space="preserve"> </w:t>
      </w:r>
      <w:r w:rsidRPr="00E36191">
        <w:rPr>
          <w:rFonts w:ascii="Greek" w:eastAsia="Times New Roman" w:hAnsi="Greek" w:cs="Greek"/>
          <w:sz w:val="24"/>
          <w:szCs w:val="24"/>
          <w:lang w:eastAsia="it-IT"/>
        </w:rPr>
        <w:t>'IdoÝ œrcomai tacÚ, kaˆ Ð misqÒj mou met' ™moà, ¢podoànai ˜k£stJ æj tÕ œrgon ™stˆn aÙtoà.</w:t>
      </w:r>
    </w:p>
    <w:p w14:paraId="4A3C29B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Ora è l’Agnello che parla</w:t>
      </w:r>
      <w:r w:rsidRPr="00E36191">
        <w:rPr>
          <w:rFonts w:ascii="Arial" w:eastAsia="Times New Roman" w:hAnsi="Arial"/>
          <w:i/>
          <w:iCs/>
          <w:sz w:val="24"/>
          <w:szCs w:val="20"/>
          <w:lang w:eastAsia="it-IT"/>
        </w:rPr>
        <w:t xml:space="preserve">: “Ecco, io vengono presto e ho con me il mio salario per rendere a ciascuno secondo le sue opere”. </w:t>
      </w:r>
      <w:r w:rsidRPr="00E36191">
        <w:rPr>
          <w:rFonts w:ascii="Arial" w:eastAsia="Times New Roman" w:hAnsi="Arial"/>
          <w:sz w:val="24"/>
          <w:szCs w:val="20"/>
          <w:lang w:eastAsia="it-IT"/>
        </w:rPr>
        <w:t xml:space="preserve">Quando Gesù verrà a giudicare la terra – e per ognuno di noi sempre lui verrà presto –, lui non guarderà se siamo stati papi, vescovi, presbiteri, diaconi, cresimati, battezzati. Guarderà le nostre opere. Se siamo stati suoi discepoli e le nostre opere sono ingiustizia e iniquità, per noi il salario sarà doppio. Alle opere di ingiustizia e di iniquità si aggiunge il disprezzo per la sua Parola, il disprezzo per la sua grazia, il disprezzo del suo sangue, il disprezzo del suo Santo Spirito, il disprezzo di ogni sacramento. </w:t>
      </w:r>
    </w:p>
    <w:p w14:paraId="011988D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Ma anche quanti non sono discepoli di Gesù non hanno alcuna scusa dinanzi alle loro opere. Essi hanno disprezzato la verità della loro natura e la verità della loro chiamata ad essere corpo di Cristo secondo il volere del Padre, scritto per ogni uomo prima della creazione del mondo. Se però Cristo Gesù non è stato loro annunciato, del mancato annuncio sono responsabili tutti i successori degli Apostoli, i quali non hanno provveduto ad annunciare il Vangelo a tutte le genti. Anche di questa omissione si è responsabili dinanzi a Dio. Per ogni opere di iniquità e di ingiustizia siamo chiamati a rendere conto al Giudice Supremo nel giorno del nostro incontro con Lui, sia nel giudizio particolare e sia nel giudizio universale. </w:t>
      </w:r>
    </w:p>
    <w:p w14:paraId="4BA31910" w14:textId="77777777" w:rsidR="00E36191" w:rsidRPr="00E36191" w:rsidRDefault="00E36191" w:rsidP="00E36191">
      <w:pPr>
        <w:spacing w:after="120" w:line="240" w:lineRule="auto"/>
        <w:jc w:val="both"/>
        <w:rPr>
          <w:rFonts w:ascii="Greek" w:eastAsia="Times New Roman" w:hAnsi="Greek" w:cs="Greek"/>
          <w:sz w:val="24"/>
          <w:szCs w:val="24"/>
          <w:lang w:val="fr-FR" w:eastAsia="it-IT"/>
        </w:rPr>
      </w:pPr>
      <w:r w:rsidRPr="00E36191">
        <w:rPr>
          <w:rFonts w:ascii="Arial" w:eastAsia="Times New Roman" w:hAnsi="Arial"/>
          <w:b/>
          <w:bCs/>
          <w:sz w:val="24"/>
          <w:szCs w:val="20"/>
          <w:lang w:eastAsia="it-IT"/>
        </w:rPr>
        <w:t>V 22,</w:t>
      </w:r>
      <w:r w:rsidRPr="00E36191">
        <w:rPr>
          <w:rFonts w:ascii="Arial" w:eastAsia="Times New Roman" w:hAnsi="Arial" w:cs="Arial"/>
          <w:b/>
          <w:bCs/>
          <w:sz w:val="24"/>
          <w:szCs w:val="24"/>
          <w:lang w:eastAsia="it-IT"/>
        </w:rPr>
        <w:t>13</w:t>
      </w:r>
      <w:r w:rsidRPr="00E36191">
        <w:rPr>
          <w:rFonts w:ascii="Arial" w:eastAsia="Times New Roman" w:hAnsi="Arial" w:cs="Arial"/>
          <w:sz w:val="24"/>
          <w:szCs w:val="24"/>
          <w:lang w:eastAsia="it-IT"/>
        </w:rPr>
        <w:t xml:space="preserve"> Io sono l’Alfa e l’Omèga, il Primo e l’Ultimo, il Principio e la Fine. </w:t>
      </w:r>
      <w:r w:rsidRPr="00E36191">
        <w:rPr>
          <w:rFonts w:ascii="Arial" w:eastAsia="Times New Roman" w:hAnsi="Arial" w:cs="Arial"/>
          <w:sz w:val="24"/>
          <w:szCs w:val="24"/>
          <w:lang w:val="fr-FR" w:eastAsia="it-IT"/>
        </w:rPr>
        <w:t xml:space="preserve">Ego Alpha et Omega primus et novissimus principium et finis. </w:t>
      </w:r>
      <w:r w:rsidRPr="00E36191">
        <w:rPr>
          <w:rFonts w:ascii="Greek" w:eastAsia="Times New Roman" w:hAnsi="Greek" w:cs="Greek"/>
          <w:sz w:val="24"/>
          <w:szCs w:val="24"/>
          <w:lang w:val="fr-FR" w:eastAsia="it-IT"/>
        </w:rPr>
        <w:t>™gë tÕ ”Alfa kaˆ tÕ ’W, Ð prîtoj kaˆ Ð œscatoj, ¹ ¢rc¾ kaˆ tÕ tšloj.</w:t>
      </w:r>
    </w:p>
    <w:p w14:paraId="4B0551CE" w14:textId="77777777" w:rsidR="00E36191" w:rsidRPr="00E36191" w:rsidRDefault="00E36191" w:rsidP="00E36191">
      <w:pPr>
        <w:spacing w:after="120" w:line="240" w:lineRule="auto"/>
        <w:jc w:val="both"/>
        <w:rPr>
          <w:rFonts w:ascii="Arial" w:eastAsia="Times New Roman" w:hAnsi="Arial" w:cs="Arial"/>
          <w:sz w:val="24"/>
          <w:szCs w:val="24"/>
          <w:lang w:eastAsia="it-IT"/>
        </w:rPr>
      </w:pPr>
      <w:bookmarkStart w:id="820" w:name="_Hlk139552848"/>
      <w:r w:rsidRPr="00E36191">
        <w:rPr>
          <w:rFonts w:ascii="Arial" w:eastAsia="Times New Roman" w:hAnsi="Arial" w:cs="Arial"/>
          <w:sz w:val="24"/>
          <w:szCs w:val="24"/>
          <w:lang w:eastAsia="it-IT"/>
        </w:rPr>
        <w:t xml:space="preserve">Ecco chi è l’Agnello Immolato: </w:t>
      </w:r>
      <w:r w:rsidRPr="00E36191">
        <w:rPr>
          <w:rFonts w:ascii="Arial" w:eastAsia="Times New Roman" w:hAnsi="Arial" w:cs="Arial"/>
          <w:i/>
          <w:iCs/>
          <w:sz w:val="24"/>
          <w:szCs w:val="24"/>
          <w:lang w:eastAsia="it-IT"/>
        </w:rPr>
        <w:t>“Io sono l’Alfa e l’Omèga, il Primo e l’Ultimo, il Principio e la Fine”.</w:t>
      </w:r>
      <w:r w:rsidRPr="00E36191">
        <w:rPr>
          <w:rFonts w:ascii="Arial" w:eastAsia="Times New Roman" w:hAnsi="Arial" w:cs="Arial"/>
          <w:sz w:val="24"/>
          <w:szCs w:val="24"/>
          <w:lang w:eastAsia="it-IT"/>
        </w:rPr>
        <w:t xml:space="preserve"> “Io sono” è il nome di Dio. Così Egli si è rivelato a Mosè, nel deserto, presso il roveto che ardeva ma che non si consumava.</w:t>
      </w:r>
    </w:p>
    <w:bookmarkEnd w:id="820"/>
    <w:p w14:paraId="26202CB8"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 (Es 3,13-15).</w:t>
      </w:r>
    </w:p>
    <w:p w14:paraId="3B60635D"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La rivelazione di “Io sono” nel Vangelo secondo Giovanni:</w:t>
      </w:r>
    </w:p>
    <w:p w14:paraId="7BD0BC6D"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Gesù rispose: "Io sono il pane della vita; chi viene a me non avrà più fame e chi crede in me non avrà più sete (Gv 6, 35). Intanto i Giudei mormoravano di lui perché aveva detto: "Io sono il pane disceso dal cielo" (Gv 6, 41). Io sono il pane della vita (Gv 6, 48). Io sono il pane vivo, disceso dal cielo. Se uno mangia di questo pane vivrà in eterno e il pane che io darò è la mia carne per la vita del mondo" (Gv 6, 51). Di nuovo Gesù parlò loro: "Io sono la luce del mondo; chi segue me, non camminerà nelle tenebre, ma avrà la luce della vita" (Gv 8, 12). E </w:t>
      </w:r>
      <w:r w:rsidRPr="00E36191">
        <w:rPr>
          <w:rFonts w:ascii="Arial" w:eastAsia="Times New Roman" w:hAnsi="Arial" w:cs="Arial"/>
          <w:i/>
          <w:iCs/>
          <w:sz w:val="24"/>
          <w:szCs w:val="24"/>
          <w:lang w:eastAsia="it-IT"/>
        </w:rPr>
        <w:lastRenderedPageBreak/>
        <w:t xml:space="preserve">diceva loro: "Voi siete di quaggiù, io sono di lassù; voi siete di questo mondo, io non sono di questo mondo (Gv 8, 23). Vi ho detto che morirete nei vostri peccati; se infatti non credete che Io Sono, morirete nei vostri peccati" (Gv 8, 24). </w:t>
      </w:r>
    </w:p>
    <w:p w14:paraId="11D9930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Disse allora Gesù: "Quando avrete innalzato il Figlio dell'uomo, allora saprete che Io Sono e non faccio nulla da me stesso, ma come mi ha insegnato il Padre, così io parlo (Gv 8, 28). Disse loro Gesù: "Se Dio fosse vostro Padre, certo mi amereste, perché da Dio sono uscito e vengo; non sono venuto da me stesso, ma lui mi ha mandato (Gv 8, 42). Rispose loro Gesù: "In verità, in verità vi dico: prima che Abramo fosse, Io Sono" (Gv 8, 58). 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10, 14). Gesù le disse: "Io sono la risurrezione e la vita; chi crede in me, anche se muore, vivrà (Gv 11, 25). </w:t>
      </w:r>
    </w:p>
    <w:p w14:paraId="62EAC0C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Ve lo dico fin d'ora, prima che accada, perché, quando sarà avvenuto, crediate che Io Sono (Gv 13, 19). Gli disse Gesù: "Io sono la via, la verità e la vita. Nessuno viene al Padre se non per mezzo di me (Gv 14, 6). Non credi che io sono nel Padre e il Padre è in me? Le parole che io vi dico, non le dico da me; ma il Padre che è con me compie le sue opere (Gv 14, 10). Credetemi: io sono nel Padre e il Padre è in me; se non altro, credetelo per le opere stesse (Gv 14, 11). In quel giorno voi saprete che io sono nel Padre e voi in me e io in voi (Gv 14, 20). Io sono la vera vite e il Padre mio è il vignaiolo (Gv 15, 1). </w:t>
      </w:r>
    </w:p>
    <w:p w14:paraId="62F2331C"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Io sono la vite, voi i tralci. Chi rimane in me e io in lui, fa molto frutto, perché senza di me non potete far nulla (Gv 15, 5). Allora Pilato gli disse: "Dunque tu sei re?". Rispose Gesù: "Tu lo dici; io sono re. Per questo io sono nato e per questo sono venuto nel mondo: per rendere testimonianza alla verità. Chiunque è dalla verità, ascolta la mia voce" (Gv 18, 37). I sommi sacerdoti dei Giudei dissero allora a Pilato: "Non scrivere: il re dei Giudei, ma che egli ha detto: Io sono il re dei Giudei" (Gv 19, 21). </w:t>
      </w:r>
    </w:p>
    <w:p w14:paraId="009FA872"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La rivelazione di “Io sono” nel Libro dell’Apocalisse:</w:t>
      </w:r>
    </w:p>
    <w:p w14:paraId="080DC6C7"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Io sono l'Alfa e l'Omega, dice il Signore Dio, Colui che è, che era e che viene, l'Onnipotente! (Ap 1, 8). Appena lo vidi, caddi ai suoi piedi come morto. Ma egli, posando su di me la destra, mi disse: Non temere! Io sono il Primo e l'Ultimo (Ap 1, 17). Colpirò a morte i suoi figli e tutte le Chiese sapranno che io sono Colui che scruta gli affetti e i pensieri degli uomini, e darò a ciascuno di voi secondo le proprie opere (Ap 2, 23). Ecco sono compiute! Io sono l'Alfa e l'Omega, il Principio e la Fine. A colui che ha sete darò gratuitamente acqua della fonte della vita (Ap 21, 6). Io sono l'Alfa e l'Omega, il Primo e l'Ultimo, il principio e la fine (Ap 22, 13). Io, Gesù, ho mandato il mio angelo, per testimoniare a voi queste cose riguardo alle Chiese. Io sono la radice della stirpe di Davide, la stella radiosa del mattino" (Ap 22, 16). </w:t>
      </w:r>
    </w:p>
    <w:p w14:paraId="138F7DF7" w14:textId="77777777" w:rsidR="00E36191" w:rsidRPr="00E36191" w:rsidRDefault="00E36191" w:rsidP="00E36191">
      <w:pPr>
        <w:spacing w:after="120" w:line="240" w:lineRule="auto"/>
        <w:jc w:val="both"/>
        <w:rPr>
          <w:rFonts w:ascii="Greek" w:eastAsia="Times New Roman" w:hAnsi="Greek" w:cs="Greek"/>
          <w:i/>
          <w:iCs/>
          <w:sz w:val="26"/>
          <w:szCs w:val="26"/>
          <w:lang w:val="fr-FR" w:eastAsia="it-IT"/>
        </w:rPr>
      </w:pPr>
      <w:r w:rsidRPr="00E36191">
        <w:rPr>
          <w:rFonts w:ascii="Arial" w:eastAsia="Times New Roman" w:hAnsi="Arial" w:cs="Arial"/>
          <w:sz w:val="24"/>
          <w:szCs w:val="24"/>
          <w:lang w:eastAsia="it-IT"/>
        </w:rPr>
        <w:t xml:space="preserve">Cerchiamo di tradurre quanto l’Agnello Immolato dice: </w:t>
      </w:r>
      <w:r w:rsidRPr="00E36191">
        <w:rPr>
          <w:rFonts w:ascii="Arial" w:eastAsia="Times New Roman" w:hAnsi="Arial" w:cs="Arial"/>
          <w:i/>
          <w:iCs/>
          <w:sz w:val="24"/>
          <w:szCs w:val="24"/>
          <w:lang w:eastAsia="it-IT"/>
        </w:rPr>
        <w:t>“Io sono l’Alfa e l’Omèga, il Primo e l’Ultimo, il Principio e la Fine”</w:t>
      </w:r>
      <w:r w:rsidRPr="00E36191">
        <w:rPr>
          <w:rFonts w:ascii="Arial" w:eastAsia="Times New Roman" w:hAnsi="Arial" w:cs="Arial"/>
          <w:sz w:val="24"/>
          <w:szCs w:val="24"/>
          <w:lang w:eastAsia="it-IT"/>
        </w:rPr>
        <w:t xml:space="preserve">. </w:t>
      </w:r>
      <w:r w:rsidRPr="00E36191">
        <w:rPr>
          <w:rFonts w:ascii="Arial" w:eastAsia="Times New Roman" w:hAnsi="Arial" w:cs="Arial"/>
          <w:i/>
          <w:iCs/>
          <w:sz w:val="24"/>
          <w:szCs w:val="24"/>
          <w:lang w:val="fr-FR" w:eastAsia="it-IT"/>
        </w:rPr>
        <w:t xml:space="preserve">Ego Alpha et Omega primus et novissimus principium et finis. </w:t>
      </w:r>
      <w:r w:rsidRPr="00E36191">
        <w:rPr>
          <w:rFonts w:ascii="Greek" w:eastAsia="Times New Roman" w:hAnsi="Greek" w:cs="Greek"/>
          <w:i/>
          <w:iCs/>
          <w:sz w:val="26"/>
          <w:szCs w:val="26"/>
          <w:lang w:val="fr-FR" w:eastAsia="it-IT"/>
        </w:rPr>
        <w:t>™gë tÕ ”Alfa kaˆ tÕ ’W, Ð prîtoj kaˆ Ð œscatoj, ¹ ¢rc¾ kaˆ tÕ tšloj.</w:t>
      </w:r>
    </w:p>
    <w:p w14:paraId="02E0182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lastRenderedPageBreak/>
        <w:t xml:space="preserve">“Io sono l’Alfa”. </w:t>
      </w:r>
      <w:r w:rsidRPr="00E36191">
        <w:rPr>
          <w:rFonts w:ascii="Arial" w:eastAsia="Times New Roman" w:hAnsi="Arial"/>
          <w:sz w:val="24"/>
          <w:szCs w:val="20"/>
          <w:lang w:eastAsia="it-IT"/>
        </w:rPr>
        <w:t xml:space="preserve">Gesù è la Prima Parola ed è la Sola generata dal Padre prima di tutti i secoli. Per questa Parola o Logos Eterno, il Padre crea tutto l’universo. Questa Parola o Logos eterno è la luce e la vita degli uomini. Tutto è stato creato per Cristo in vista di Cristo. Ogni uomo appartiene a Cristo per creazione. Appartiene a Cristo perché tutto è stato creato in vista di Lui. Tutta la creazione e ogni uomo è un dono che il Padre ha fatto al suo Verbo Eterno, al Figlio suo Unigenito. Come ogni uomo potrà essere di Cristo Gesù? Vivendo ogni sua Parola. Trasformando ogni sua Parola in sua vita. Trasformando la Parola in sua vita è Cristo Gesù che lui trasforma in sua vita. </w:t>
      </w:r>
    </w:p>
    <w:p w14:paraId="6A0B60D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 xml:space="preserve">“Io sono l’Omèga”. </w:t>
      </w:r>
      <w:r w:rsidRPr="00E36191">
        <w:rPr>
          <w:rFonts w:ascii="Arial" w:eastAsia="Times New Roman" w:hAnsi="Arial"/>
          <w:sz w:val="24"/>
          <w:szCs w:val="20"/>
          <w:lang w:eastAsia="it-IT"/>
        </w:rPr>
        <w:t xml:space="preserve">Cristo Gesù è la Prima Parola, la sola Parola data ad ogni uomo perché conformi la sua vita ad essa. Ma è anche l’ultima Parola sulla vita dell’universo e di ogni uomo. Sulla sua Parola sarà giudicato ogni uomo. La sua Parola è la sola regola di giustizia e di verità, di equità e di amore, di luce e di vita. Dove non si vive la sua Parola non c’è giustizia, non c’è verità, non c’è equità, non c’è amore, non c’è luce, non c’è vita. Ecco perché sono tutti in grande errore coloro che oggi separano l’amore dalla Parola del Signore. Senza la Parola del Signore, contro la Parola del Signore, calpestando la Parola del Signore, da costoro tutto è dichiarato amore, anche atroci ed efferati delitti. Noi crediamo, sul fondamento della Divina Rivelazione, che l’Agnello Immolato è veramente l’Ultima Parola che noi ascolteremo sia prima di entrare nella Gerusalemme celeste e sia nello stagno ardente di fuoco e zolfo. </w:t>
      </w:r>
    </w:p>
    <w:p w14:paraId="518E803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 xml:space="preserve">“Io sono il Primo”. </w:t>
      </w:r>
      <w:r w:rsidRPr="00E36191">
        <w:rPr>
          <w:rFonts w:ascii="Arial" w:eastAsia="Times New Roman" w:hAnsi="Arial"/>
          <w:sz w:val="24"/>
          <w:szCs w:val="20"/>
          <w:lang w:eastAsia="it-IT"/>
        </w:rPr>
        <w:t>Oltre a quanto abbiamo detto su Gesù “Io sono l’Alfa”, va necessariamente aggiunto quanto lo Spirito Santo rivela di Cristo Signore in ordine alla risurrezione. Lui è il Primo che è risorto dai morti:</w:t>
      </w:r>
    </w:p>
    <w:p w14:paraId="62DAADCD"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7A4A852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15,12-28). </w:t>
      </w:r>
    </w:p>
    <w:p w14:paraId="17E3611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lastRenderedPageBreak/>
        <w:t xml:space="preserve">“Io sono l’Ultimo”. </w:t>
      </w:r>
      <w:r w:rsidRPr="00E36191">
        <w:rPr>
          <w:rFonts w:ascii="Arial" w:eastAsia="Times New Roman" w:hAnsi="Arial"/>
          <w:sz w:val="24"/>
          <w:szCs w:val="20"/>
          <w:lang w:eastAsia="it-IT"/>
        </w:rPr>
        <w:t>Gesù non solo è la Prima e l’Ultima Parola dalla quale e nella quale è la nostra vita. Lui è anche la nostra gloriosa risurrezione. Nella teologia antica si insegnava che Gesù in ordine alla nostra risurrezione è causa agente, causa formale o modale, causa strumentale, causa finale. Noi esistiamo per essere domani da Lui risuscitati in Lui, per vivere in Lui e con Lui, per vivere per Lui in eterno. Chi non raggiunge la causa formale o modale e la causa finale, ha fallito la sua vita. Sarà risuscitato da Cristo Gesù. Gesù sarà per Lui causa agente e causa strumentale. Non potrà però essere causa modale o formale. Non riceverà cioè la sua gloriosa risurrezione e neanche potrà vivere per Lui nella beata eternità. Questa verità è così rivelata nel Vangelo secondo Giovanni:</w:t>
      </w:r>
    </w:p>
    <w:p w14:paraId="0911930B"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0242C9FE"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5,19-30). </w:t>
      </w:r>
    </w:p>
    <w:p w14:paraId="574BC33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Gesù apre e chiude tutta la storia della creazione e dell’umanità. Lui è la Prima Parola della creazione ed è anche l’ultima. Oggi l’uomo vuole essere lui la Parola della terra, del cielo, dell’intera umanità. Questo è peccato altamente satanico. Può anche dire di essere lui la parola dell’umanità, è però una parola di menzogna e di falsità. È sufficiente che Gesù apra un solo sigillo o faccia suonare una tromba o faccia annunciare un “guai” o faccia versare una coppa colma dell’ira di Dio, e ogni uomo si trova dinanzi al suo nulla. Questa è la grandezza dell’uomo: il nulla.</w:t>
      </w:r>
    </w:p>
    <w:p w14:paraId="108C88F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 xml:space="preserve">“Io sono il Principio“. </w:t>
      </w:r>
      <w:r w:rsidRPr="00E36191">
        <w:rPr>
          <w:rFonts w:ascii="Arial" w:eastAsia="Times New Roman" w:hAnsi="Arial"/>
          <w:sz w:val="24"/>
          <w:szCs w:val="20"/>
          <w:lang w:eastAsia="it-IT"/>
        </w:rPr>
        <w:t xml:space="preserve">Gesù è il principio principiato nell’eternità per generazione eterna, è principio dal quale è ogni altro principio nella creazione, è anche il principio dal quale inizia la redenzione dell’umanità. Questo molteplice principio è così rivelato dallo Spirito Santo nel Prologo del vangelo secondo Giovanni: </w:t>
      </w:r>
    </w:p>
    <w:p w14:paraId="7A7066B7"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w:t>
      </w:r>
    </w:p>
    <w:p w14:paraId="452170A4"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Venne un uomo mandato da Dio: il suo nome era Giovanni. Egli venne come testimone per dare testimonianza alla luce, perché tutti credessero per mezzo di lui. Non era lui la luce, ma doveva dare testimonianza alla luce.</w:t>
      </w:r>
    </w:p>
    <w:p w14:paraId="2EEB2EA7"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0F6985CD"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E il Verbo si fece carne e venne ad abitare in mezzo a noi; e noi abbiamo contemplato la sua gloria, gloria come del Figlio unigenito che viene dal Padre, pieno di grazia e di verità.</w:t>
      </w:r>
    </w:p>
    <w:p w14:paraId="5E3EC7BD"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Giovanni gli dà testimonianza e proclama: «Era di lui che io dissi: Colui che viene dopo di me è avanti a me, perché era prima di me». </w:t>
      </w:r>
    </w:p>
    <w:p w14:paraId="29817554"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667EDEE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“Io sono la fine” (</w:t>
      </w:r>
      <w:r w:rsidRPr="00E36191">
        <w:rPr>
          <w:rFonts w:ascii="Arial" w:eastAsia="Times New Roman" w:hAnsi="Arial" w:cs="Arial"/>
          <w:i/>
          <w:iCs/>
          <w:sz w:val="24"/>
          <w:szCs w:val="24"/>
          <w:lang w:eastAsia="it-IT"/>
        </w:rPr>
        <w:t xml:space="preserve">principium et finis – </w:t>
      </w:r>
      <w:r w:rsidRPr="00E36191">
        <w:rPr>
          <w:rFonts w:ascii="Greek" w:eastAsia="Times New Roman" w:hAnsi="Greek" w:cs="Greek"/>
          <w:i/>
          <w:iCs/>
          <w:sz w:val="24"/>
          <w:szCs w:val="24"/>
          <w:lang w:eastAsia="it-IT"/>
        </w:rPr>
        <w:t>¹ ¢rc¾ kaˆ tÕ tšloj</w:t>
      </w:r>
      <w:r w:rsidRPr="00E36191">
        <w:rPr>
          <w:rFonts w:ascii="Arial" w:eastAsia="Times New Roman" w:hAnsi="Arial" w:cs="Greek"/>
          <w:i/>
          <w:iCs/>
          <w:sz w:val="24"/>
          <w:szCs w:val="24"/>
          <w:lang w:eastAsia="it-IT"/>
        </w:rPr>
        <w:t>.)</w:t>
      </w:r>
      <w:r w:rsidRPr="00E36191">
        <w:rPr>
          <w:rFonts w:ascii="Arial" w:eastAsia="Times New Roman" w:hAnsi="Arial"/>
          <w:i/>
          <w:iCs/>
          <w:sz w:val="24"/>
          <w:szCs w:val="20"/>
          <w:lang w:eastAsia="it-IT"/>
        </w:rPr>
        <w:t>: C</w:t>
      </w:r>
      <w:r w:rsidRPr="00E36191">
        <w:rPr>
          <w:rFonts w:ascii="Arial" w:eastAsia="Times New Roman" w:hAnsi="Arial"/>
          <w:sz w:val="24"/>
          <w:szCs w:val="20"/>
          <w:lang w:eastAsia="it-IT"/>
        </w:rPr>
        <w:t>risto Gesù non è solo la fine perché è nella perdizione eterna tutto ciò che in lui non finisce, in lui non si compie, a lui non arriva. Abbiamo già messo in luce questa verità servendoci dell’acqua del mare. Tutta l’acqua che discenda dal cielo ha il suo principio nell’acqua del mare. Tutta l’acqua che dal cielo discende sulla terra ha come suo termine, come sua fine sempre l’acqua del mare. Tutto dall’acqua del mare inizia e tutto nell’acqua del mare trova la sua fine. Tutto da Cristo Gesù inizia e tutto in Cristo Gesù deve finire. Quanto non finisce in Cristo Gesù, ha come fine la morte eterna</w:t>
      </w:r>
    </w:p>
    <w:p w14:paraId="2C3AE18C"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Ecco cosa rivela lo Spirito Santo nella Lettera ai Colossesi dell’Apostolo Paolo: </w:t>
      </w:r>
    </w:p>
    <w:p w14:paraId="69EB7B3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Lo Spirito Santo per bocca dell’Apostolo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 Chi è Cristo Gesù? 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09E2F88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6364023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alcune riflessioni che meritano di essere ricordate anche se ormai datate:</w:t>
      </w:r>
    </w:p>
    <w:p w14:paraId="0EB5EF45"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La paternità è solo di Dio e Dio è il Padre nostro, cioè di ogni battezzato nel nome di Cristo Gesù, ogni altro uomo è chiamato ad accogliere la paternità divina e la si accoglie nel momento in cui attraverso la predicazione della Parola del Vangelo l’uomo aderisce alla fede e si lascia battezzare, divenendo in questo preciso istante Figlio del Padre nel Figlio suo Gesù Cristo. Questa figliolanza è adottiva, ma reale, vera figliolanza. Per generazione eterna solo Gesù è Figlio di Dio ed è luce da luce, Dio vero da Dio vero, generato e non creato, della stessa sostanza del Padre. Tutti gli altri siamo figli per adozione, siamo figli creati, ma generati alla figliolanza dall’acqua e dallo Spirito Santo che ci dona la nuova nascita. Quanti non sono battezzati hanno una figliolanza morale, ma non adottiva, poiché la figliolanza adottiva si ha solo attraverso il battesimo e la fede nel Signore nostro Gesù Cristo.</w:t>
      </w:r>
    </w:p>
    <w:p w14:paraId="74A8E422"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Gesù Cristo non è Padre, è il Signore. Non è Padre perché Lui è Figlio del Padre. È Signore perché Dio, Figlio di Dio, Verbo Unigenito del Padre, in tutto uguale a Lui in dignità, in eternità, in potenza, in operatività; è Signore anche in quanto uomo, poiché per la legge dell’unione ipostatica ciò che è della Persona è necessariamente dell’umanità e della divinità e tuttavia né l’umanità partecipa degli attributi della natura divina (altrimenti sarebbe immortale) e né la divinità di quelli dell’umanità (altrimenti sarebbe mortale). Mentre la Persona, l’unica, è nello stesso tempo mortale e immortale, è mortale per la sua umanità, immortale quanto invece alla sua divinità. </w:t>
      </w:r>
    </w:p>
    <w:p w14:paraId="0E44E3CA"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Il Padre nostro e il Signore Gesù Cristo sono per Paolo un unico principio per il dono della grazia e della pace. Dono che è conferito al cristiano per opera dello Spirito Santo. È evidente in Paolo l’uguaglianza di potenza e di operazione, di essenza e di sostanza che regna tra il Padre e il Figlio. La dottrina Trinitaria e Cristologica ha un punto fermo anche per il suo sviluppo futuro. Le basi sono state poste. Molti tuttavia non possedendo chiara la dottrina sull’unione ipostatica e sulla comunicazione degli idiomi, confondono in Cristo ciò che è della Persona e ciò che è invece delle nature. Secondo la retta confessione della fede le proprietà delle due nature in Cristo, quella umana e quella divina, non si confondono né passano da una natura all’altra. Come già accennato, la divinità è immortale, l’umanità è mortale; la divinità è ingenerata, l’umanità è generata nel tempo. Dal Padre non nasce la natura divina, perché è una ed unica; nasce invece la Persona divina, la Seconda, nasce il Verbo della vita.</w:t>
      </w:r>
    </w:p>
    <w:p w14:paraId="03E3848B"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Sulla croce muore Dio, non muore la divinità; soffre Dio, non soffre la divinità. La Persona del Verbo muore, soffre, è crocifissa, perché la Persona del Verbo esiste come unica persona incarnata, esiste come Verbo che si è fatto carne nel seno della Vergine Maria. Dio veramente muore, ma non muore il Padre, non muore lo Spirito Santo, muore il Figlio del Padre, ma muore nella sua natura umana. Questo non significa sminuire la passione, la sofferenza, il dolore di Dio; significa </w:t>
      </w:r>
      <w:r w:rsidRPr="00E36191">
        <w:rPr>
          <w:rFonts w:ascii="Arial" w:eastAsia="Times New Roman" w:hAnsi="Arial"/>
          <w:sz w:val="24"/>
          <w:szCs w:val="24"/>
          <w:lang w:eastAsia="it-IT"/>
        </w:rPr>
        <w:lastRenderedPageBreak/>
        <w:t>invece dare a Cristo Gesù la sua verità. Purtroppo oggi così non si pensa; si pensa invece che parlando falsamente di Dio o in modo non congruo si riesce ad affermare una più grande verità sulla stessa Persona del Figlio. La verità non ha bisogno di esagerazioni, ha bisogno di essere proferita così come essa è, nella sua essenza purissima e l’essenza purissima di Cristo Gesù vuole che le proprietà della natura umana e divina siano della persona, la quale è nello stesso tempo mortale e immortale, increata e creata, eterna e temporale, nata da Dio e dalla Vergine Maria, passibile e impassibile. Tutto è la Persona del Verbo della vita, ma è tutto nelle due nature, umana e divina.</w:t>
      </w:r>
    </w:p>
    <w:p w14:paraId="4A6078E6"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Chi è figlio di Dio? Figlio di Dio in senso lato è ogni uomo, poiché da Dio è stato fatto a sua immagine e somiglianza. È questa una figliolanza per creazione, mai per generazione. Per generazione solo uno è figlio di Dio, Gesù Cristo nostro Signore, il Verbo eterno del Padre generato da lui prima di tutti i secoli, nell’eternità. Oggi ti ho generato. Cristo, però, unico Figlio di Dio per generazione, si è anche fatto figlio dell’uomo, anche lui per creazione, nascendo cioè dalla Vergine Maria per opera dello Spirito Santo. Lui è venuto perché in lui tutti noi partecipassimo della sua stessa figliolanza. Nell’eternità Lui è Figlio generato, non creato, dal Padre. Egli vuole che in lui anche noi portiamo questo nuovo statuto di figliolanza, siamo cioè figli generati dal Padre per mezzo dell’acqua e dello Spirito Santo. È un mistero grande quello che Cristo compie in ogni uomo che si lascia generare dallo Spirito Santo e diviene sempre per opera dello Spirito un solo corpo con lui. Costituita questa nuova unità, ciò che è lui anche noi lo siamo, lo siamo per partecipazione della sua figliolanza generativa. Questa è la sorprendente novità che si compie in noi attraverso il sacramento del battesimo. Questa novità è una novità sostanziale e differisce dalla paternità per creazione allo stesso modo che l’amore di creazione differisce dall’amore di redenzione. L’abisso è insondabile. In Cristo Dio ci ama come suoi veri figli, non come figli creati, ma come figli generati, allo stesso modo, senza alcuna differenza con Cristo Gesù. Una cosa però è da specificare. Il Padre ci ama e ci riconosce come suoi figli generati da lui per opera dello Spirito Santo ad una condizione: che amiamo lui come lui è stato amato da Cristo. L’amore di Cristo per lui si consumò tutto nell’obbedienza la più perfetta, così il nostro amore per lui deve consumarsi nel martirio della nostra vita, nella mortificazione del nostro corpo, perché solo la volontà di Dio sia fatta in noi. Se c’è la conformità per generazione ci deve essere anche la conformità per amore, per obbedienza. Dio si è compiaciuto in Cristo non perché è stato generato come uomo dallo Spirito Santo nel seno della Vergine Maria, si è compiaciuto perché il Figlio lo ha onorato come vero Figlio, lo ha riconosciuto come vero suo Padre, unico suo Padre con una obbedienza fino alla morte e alla morte di croce. Così deve essere per tutti i suoi figli di adozione. Dio si compiace di noi se in tutto siamo simili a Cristo Gesù, al suo unico Figlio, al Figlio Unigenito che egli ha generato nell’eternità e che è nato nel tempo dalla vergine Maria.</w:t>
      </w:r>
    </w:p>
    <w:p w14:paraId="720AF66E"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Quando si ha la retta conoscenza di Dio? Quando si accoglie tutta la Parola e si chiede allo Spirito Santo che ce ne dia la comprensione secondo verità, conformemente all’essenza e alla volontà di Dio che ha rivelato se stesso a noi, prima attraverso i profeti e ultimamente attraverso il suo Figlio Unigenito, Parola definitiva, ultima, Parola alla quale nulla più deve essere aggiunto perché tutto </w:t>
      </w:r>
      <w:r w:rsidRPr="00E36191">
        <w:rPr>
          <w:rFonts w:ascii="Arial" w:eastAsia="Times New Roman" w:hAnsi="Arial"/>
          <w:sz w:val="24"/>
          <w:szCs w:val="24"/>
          <w:lang w:eastAsia="it-IT"/>
        </w:rPr>
        <w:lastRenderedPageBreak/>
        <w:t xml:space="preserve">quello che è Dio per noi lo ha rivelato. Quando non si vivono queste due condizioni – la conoscenza totale, globale della parola del Signore, letta alla luce della saggezza e sapienza dello Spirito Santo – Dio non lo si conosce secondo una retta conoscenza. Lo si conosce, ma in modo deformato, alterato, in un modo non giusto; si è nell’ignoranza di Dio e del suo mistero. Quando Dio non è conosciuto secondo verità, si rimane anche nell’ignoranza della vera giustizia di Dio e subito l’uomo se ne stabilisce una propria, ne inventa una tutta umana, ma che in realtà non è la giustizia che giustifica l’uomo, è una giustizia che lascia l’uomo così come esso è nel suo corpo, nella sua anima, nel suo spirito, nella sua volontà, nei suoi sentimenti. Mentre la giustizia che viene da Dio opera una vera rigenerazione nell’uomo e tutto viene trasformato, santificato, elevato a vita nuova ed eterna. Conosce veramente Dio chi conosce veramente Cristo Gesù. Senza la vera conoscenza di Cristo non c’è vera conoscenza del Padre. </w:t>
      </w:r>
    </w:p>
    <w:p w14:paraId="299CC2DD"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Una sfasatura nella conoscenza di Cristo necessariamente porta una sfasatura nella conoscenza di Dio e viceversa. Se non si conosce Dio secondo verità è il segno che neanche Cristo si conosce secondo verità. Questo accade perché l’uomo non è vero tempio dello Spirito; in lui c’è poca santità perché lo Spirito del Signore possa prendere possesso della sua anima, illuminarla e farla risplendere della conoscenza piena del mistero di Gesù. Oggi tutte le moderne eresie sono per la maggior parte fondate sull’ignoranza di Dio e di Cristo, anzi molte vie di salvezza umane hanno già rinnegato Cristo e il Padre di nostro Signore Gesù Cristo, per abbracciare una specie di grande religione monoteistica dove si conoscerebbe un solo Dio, un solo Signore, ma non la Trinità e neanche l’Incarnazione del Verbo. Questo è deleterio per la fede e per la salvezza. </w:t>
      </w:r>
    </w:p>
    <w:p w14:paraId="7DEC5726"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Fuori di Cristo Gesù non si conoscono vie di salvezza, ma neanche si conoscono vie per la confessione dell’unico Dio e dell’unico Signore, che è il Padre di Gesù, il Creatore dell’uomo e del mondo. È retta conoscenza di Dio Padre quando si sa leggere il mistero di Cristo Gesù e lo si inquadra nell’unico disegno di salvezza, che inizia con la creazione, continua con la vocazione di Abramo, di Mosè, dei Profeti, si compie in Cristo Gesù, viene affidato alla Chiesa e allo Spirito Santo perché lo renda presente in ogni cuore attraverso l’accoglienza della Parola e la conversione alla verità, nella fede in Cristo unico Redentore e Salvatore del mondo. Quando nella conoscenza di Dio manca uno di questi elementi: la Chiesa, Cristo, lo Spirito Santo, Abramo, Mosè, i Profeti, gli Apostoli, tra gli Apostoli Pietro, allora è il segno che c’è una falla nella nostra conoscenza di Dio e del suo disegno di salvezza; quello che noi professiamo non è il vero Dio, perché quello che viviamo non è il vero progetto e disegno di salvezza del Signore.</w:t>
      </w:r>
    </w:p>
    <w:p w14:paraId="6ED835DA"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Il mistero dell’amore di Dio bisogna vederlo nell’eternità, nel senso che Dio essendo eterno nei pensieri, eterno nell’amore, eterno nel suo disegno di salvezza, tutto ciò che Lui ha deciso per l’uomo l’ha deciso dall’eternità e nell’eternità. Nell’eternità ha deciso la creazione dell’uomo, ma anche la sua redenzione, la sua salvezza. Nell’eternità Dio ha visto l’uomo, ma ha anche visto il suo peccato. Questo prima che l’uomo peccasse, prima che questi decidesse di abbandonare il Signore, di rinnegarlo. Nell’eternità ha visto il male, tutto il male che la volontà dell’uomo avrebbe potuto compiere e di fatto compie.</w:t>
      </w:r>
    </w:p>
    <w:p w14:paraId="7796DF82"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lastRenderedPageBreak/>
        <w:t>In questo mistero dell’uomo reale che è fatto di peccato e di menzogna, Dio ha deciso di far risplendere il suo amore, la sua verità, la sua giustizia. Questo ci dice che c’è un solo progetto di salvezza, un solo progetto di creazione, un solo progetto di redenzione. Il progetto di redenzione e di creazione, di salvezza e di giustificazione dell’uomo è un unico progetto di Dio. In questo unico progetto c’è l’Incarnazione di Cristo, il suo mistero di morte e di risurrezione, c’è il dono dello Spirito Santo ed ogni altro mistero, secondo l’essenza della nostra fede.</w:t>
      </w:r>
    </w:p>
    <w:p w14:paraId="72096D0B"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Non c’è prima la creazione nel disegno di Dio, poi il peccato, poi la decisione dell’Incarnazione, poi la volontà di costituire alcuni come strumenti di questa salvezza. In Dio non c’è il prima e non c’è il dopo, altrimenti Dio non sarebbe eterno, non sarebbe onnisciente, non sarebbe atto puro. In lui ci sarebbe il divenire e il condizionamento della storia, cose tutte che non sono né possono essere di Dio. Anche la morte in croce di Cristo è vista in quest’unico mistero ed è vista come espressione somma del mistero d’iniquità che avrebbe avvolto Gesù quando sarebbe stato inviato nel mondo. In questo unico mistero di Dio che è di creazione e di salvezza, diviene quanto mai inutile la questione se Dio si fosse incarnato ugualmente se non ci fosse stato il peccato dell’uomo. Questa è una questione tipicamente umana, di una mente che ha il prima, il dopo, che è condizionata dalla storia. Cristo fin dall’eternità è visto nel mistero dell’uomo e il mistero dell’uomo è visto nel mistero di Cristo e c’è un unico mistero inscindibile e indivisibile: che è mistero di creazione, mistero di peccato, mistero di incarnazione, mistero di salvezza e questo mistero ha il suo principio nell’amore di Dio. Inserito nel mistero dell’amore di Dio ogni altro mistero - l’amore di Dio è il principio che governa l’essere stesso di Dio e del mondo - riceve chiarezza, splendore, intelligenza.</w:t>
      </w:r>
    </w:p>
    <w:p w14:paraId="6EA931B5"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È questo il vero principio che deve regolare ogni argomentazione teologica. Fare teologia senza l’osservanza di questo principio significherebbe inoltrarsi nei meandri impraticabili del nominalismo dove c’è totale assenza di principi di fede e dove ogni teoria è buona perché la ragione dice che è buona, anche se carente di ogni supporto di verità rivelata.</w:t>
      </w:r>
    </w:p>
    <w:p w14:paraId="6BE4F08D"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Anche circa l’Incarnazione del Verbo di Dio bisogna stare molto attenti a non pensare in modo nominalistico e fare teologia supponendo il “se” in Dio, oppure motivazioni del suo agire che non trovano il loro fondamento nella prescienza eterna di Dio e nel suo amore eterno. È illogico, anti-teologico, irriguardoso il solo pensare ad un’ipotesi teologica di Incarnazione che esca fuori del mistero della salvezza così come si è svolto nella storia.</w:t>
      </w:r>
    </w:p>
    <w:p w14:paraId="48ED3E8B"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L’incarnazione di Cristo, essendo il fondamento e il centro della creazione e della redenzione, è stata sempre prevista da Dio Padre ed è sempre stata prevista come mistero di morte e di risurrezione. Non è possibile in nessun caso affermare che il Verbo si sarebbe incarnato lo stesso senza il peccato dell’uomo, perché nel mistero dell’amore di Dio è contemplato anche il mistero dell’iniquità dell’uomo ed è un unico mistero. In questo mistero di iniquità rifulge tutto l’amore di Dio che dall’eternità ha visto l’uomo nel peccato, ma anche ha visto Cristo salvatore dell’uomo. È questo il trionfo del mistero dell’amore, sul quale si deve fondare tutto l’agire cristiano. Se riusciamo a pensare in questi termini, capiremo anche perché nel nostro mistero Dio ha visto il nostro amore, ma anche l’iniquità </w:t>
      </w:r>
      <w:r w:rsidRPr="00E36191">
        <w:rPr>
          <w:rFonts w:ascii="Arial" w:eastAsia="Times New Roman" w:hAnsi="Arial"/>
          <w:sz w:val="24"/>
          <w:szCs w:val="24"/>
          <w:lang w:eastAsia="it-IT"/>
        </w:rPr>
        <w:lastRenderedPageBreak/>
        <w:t xml:space="preserve">che lo circonda ed è in questa iniquità del mondo che esso deve brillare. La vita cristiana è mistero di amore, ma dalla croce, dal martirio, dalla sofferenza, ma è mistero di amore che deve portare la conversione dei cuori. </w:t>
      </w:r>
    </w:p>
    <w:p w14:paraId="508534EF"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È questo l’amore divino. Ecco perché da un lato c’è la libertà di Dio che per amore crea e redime e dall’altro c’è la libertà dell’uomo che può anche rifiutare l’amore di morte e di risurrezione del figlio di Dio, ma in questo caso egli si avvia verso la condanna eterna, perché ha rifiutato l’amore crocifisso e risorto del Figlio di Dio.</w:t>
      </w:r>
    </w:p>
    <w:p w14:paraId="214C97E2"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La creazione e la redenzione sono unico disegno di salvezza. Dio dall’eternità ha un unico disegno di amore: chiamare l’uomo a divenire perfetta immagine di Cristo suo Figlio. Dall’eternità il Signore ha visto l’uomo e il suo peccato, ma anche visto Cristo e la sua salvezza e ha voluto l’uomo creato e redento da Cristo. Cristo pertanto è il disegno di Dio nella creazione, in Cristo, per Cristo, con Cristo ogni altra cosa deve trovare la finalità del suo esistere. In questa finalità deve essere inserito anche l’uomo, la cui vocazione è alla cristiformità. L’incarnazione fa parte del mistero eterno di Dio il quale vuole che ogni uomo sia ad immagine del suo figlio Gesù, ma poiché la creazione è stata vista macchiata dal peccato, ad immagine di Gesù si diviene secondo la forma di Cristo Crocifisso e Risorto. Questa è la vocazione eterna dell’uomo. Le ipotesi teologiche sono di diversa natura, esse contemplano il prima e il dopo nella creazione e nella redenzione, ma il prima e il dopo storico sono l’una e l’altra realizzazione dell’unico mistero di salvezza che vede la creazione, il peccato, la redenzione, la elevazione dell’uomo a dignità divina.</w:t>
      </w:r>
    </w:p>
    <w:p w14:paraId="126B7187"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 xml:space="preserve">La vocazione eterna è questa: essere ad immagine di Cristo Crocifisso e Risorto. L’analisi di questa unica vocazione eterna dell’uomo aiuterà senz’altro la cristologia a fare un passo in avanti. Potrà ricevere cioè quell’unità essenziale necessaria per comprendere il mistero di Cristo, spesso incompreso perché privato di questa necessaria unità in Dio. Partendo dall’unità dei misteri in Dio tutto diviene più semplice, più armonioso, più comprensibile alla mente che medita il mistero di Dio e dell’uomo. </w:t>
      </w:r>
    </w:p>
    <w:p w14:paraId="3EEEF2E7" w14:textId="77777777" w:rsidR="00E36191" w:rsidRPr="00E36191" w:rsidRDefault="00E36191" w:rsidP="00E36191">
      <w:pPr>
        <w:spacing w:after="120" w:line="240" w:lineRule="auto"/>
        <w:jc w:val="both"/>
        <w:rPr>
          <w:rFonts w:ascii="Arial" w:eastAsia="Times New Roman" w:hAnsi="Arial"/>
          <w:sz w:val="24"/>
          <w:szCs w:val="24"/>
          <w:lang w:eastAsia="it-IT"/>
        </w:rPr>
      </w:pPr>
      <w:r w:rsidRPr="00E36191">
        <w:rPr>
          <w:rFonts w:ascii="Arial" w:eastAsia="Times New Roman" w:hAnsi="Arial"/>
          <w:sz w:val="24"/>
          <w:szCs w:val="24"/>
          <w:lang w:eastAsia="it-IT"/>
        </w:rPr>
        <w:t>Ecco I due misteri che fanno l’uomo: amore e volontà. Non basta che Dio doni il suo amore eterno all’uomo, è necessario che l’uomo accolga questo amore e lo faccia fruttificare. L’accoglienza avviene attraverso l’impegno della volontà, la quale deve sempre volere vivere secondo la ricchezza dell’amore che Dio ha versato nel cuore dell’uomo. Abbiamo la certezza che Dio tutto ha dato e tutto dona, abbiamo anche la certezza che l’uomo spesso niente vuole e per niente si impegna. Così la redenzione di Cristo Gesù viene vanificata. Senza la volontà, la carità riversata nel nostro cuore diventa ricchezza inefficace, non riesce cioè a rinnovare la nostra vita e a farla fruttificare come conviene ad una natura interamente trasformata dall’amore di Dio.</w:t>
      </w:r>
    </w:p>
    <w:p w14:paraId="6FE95DD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w:t>
      </w:r>
      <w:r w:rsidRPr="00E36191">
        <w:rPr>
          <w:rFonts w:ascii="Arial" w:eastAsia="Times New Roman" w:hAnsi="Arial"/>
          <w:sz w:val="24"/>
          <w:szCs w:val="20"/>
          <w:lang w:eastAsia="it-IT"/>
        </w:rPr>
        <w:lastRenderedPageBreak/>
        <w:t xml:space="preserve">consegue che se l'uomo non realizza questa immagine la sua umanità risulta incompiuta. Manca della sua verità. </w:t>
      </w:r>
    </w:p>
    <w:p w14:paraId="66C2A7D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54AF060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59872996"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la sana dogmatica dello Spirito Santo, così come essa è stata da Lui rivelata per mezzo del suo Apostolo:</w:t>
      </w:r>
      <w:r w:rsidRPr="00E36191">
        <w:rPr>
          <w:rFonts w:ascii="Arial" w:eastAsia="Times New Roman" w:hAnsi="Arial"/>
          <w:b/>
          <w:sz w:val="24"/>
          <w:szCs w:val="20"/>
          <w:lang w:eastAsia="it-IT"/>
        </w:rPr>
        <w:t xml:space="preserve"> </w:t>
      </w:r>
      <w:r w:rsidRPr="00E36191">
        <w:rPr>
          <w:rFonts w:ascii="Arial" w:eastAsia="Times New Roman" w:hAnsi="Arial"/>
          <w:bCs/>
          <w:i/>
          <w:iCs/>
          <w:sz w:val="24"/>
          <w:szCs w:val="20"/>
          <w:lang w:eastAsia="it-IT"/>
        </w:rPr>
        <w:t>“In lui furono create tutte le cose nei cieli e sulla terra, quelle visibili e quelle invisibili: Troni, Dominazioni, Principati e Potenze. Tutte le cose sono state create per mezzo di lui e in vista di lui”.</w:t>
      </w:r>
      <w:r w:rsidRPr="00E36191">
        <w:rPr>
          <w:rFonts w:ascii="Arial" w:eastAsia="Times New Roman" w:hAnsi="Arial"/>
          <w:b/>
          <w:sz w:val="24"/>
          <w:szCs w:val="20"/>
          <w:lang w:eastAsia="it-IT"/>
        </w:rPr>
        <w:t xml:space="preserve"> </w:t>
      </w:r>
      <w:r w:rsidRPr="00E36191">
        <w:rPr>
          <w:rFonts w:ascii="Arial" w:eastAsia="Times New Roman" w:hAnsi="Arial"/>
          <w:sz w:val="24"/>
          <w:szCs w:val="20"/>
          <w:lang w:eastAsia="it-IT"/>
        </w:rPr>
        <w:t xml:space="preserve">Esaminiamo con somma diligenza questa Parola dello Spirito Santo. Prima verità: In Cristo furono create tutte le cose nei cieli e sulla terra, quella visibili e quelle invisibili: Troni, Dominazioni, Principati e Potenze. Se sono fatti </w:t>
      </w:r>
      <w:r w:rsidRPr="00E36191">
        <w:rPr>
          <w:rFonts w:ascii="Arial" w:eastAsia="Times New Roman" w:hAnsi="Arial"/>
          <w:i/>
          <w:iCs/>
          <w:sz w:val="24"/>
          <w:szCs w:val="20"/>
          <w:lang w:eastAsia="it-IT"/>
        </w:rPr>
        <w:t>in Cristo</w:t>
      </w:r>
      <w:r w:rsidRPr="00E36191">
        <w:rPr>
          <w:rFonts w:ascii="Arial" w:eastAsia="Times New Roman" w:hAnsi="Arial"/>
          <w:sz w:val="24"/>
          <w:szCs w:val="20"/>
          <w:lang w:eastAsia="it-IT"/>
        </w:rPr>
        <w:t xml:space="preserve">,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Riportiamo questa parte della sana dogmatica dello Spirito Santo sia nel testo della Vulgata e sia nel testo Greco. </w:t>
      </w:r>
    </w:p>
    <w:p w14:paraId="315340A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sz w:val="24"/>
          <w:szCs w:val="20"/>
          <w:lang w:val="la-Latn" w:eastAsia="it-IT"/>
        </w:rPr>
        <w:t>“</w:t>
      </w:r>
      <w:r w:rsidRPr="00E36191">
        <w:rPr>
          <w:rFonts w:ascii="Arial" w:eastAsia="Times New Roman" w:hAnsi="Arial"/>
          <w:i/>
          <w:iCs/>
          <w:sz w:val="24"/>
          <w:szCs w:val="20"/>
          <w:lang w:val="la-Latn" w:eastAsia="it-IT"/>
        </w:rPr>
        <w:t xml:space="preserve">Qui est imago Dei invisibilis primogenitus omnis creaturae - quia in ipso condita sunt universa in caelis et in terra visibilia et invisibilia sive throni sive dominationes sive principatus sive potestates omnia per ipsum et in ipso creata sunt - et ipse est ante omnes et omnia in ipso constant - et ipse est caput corporis ecclesiae qui est principium primogenitus ex mortuis ut sit in omnibus ipse </w:t>
      </w:r>
      <w:r w:rsidRPr="00E36191">
        <w:rPr>
          <w:rFonts w:ascii="Arial" w:eastAsia="Times New Roman" w:hAnsi="Arial"/>
          <w:i/>
          <w:iCs/>
          <w:sz w:val="24"/>
          <w:szCs w:val="20"/>
          <w:lang w:val="la-Latn" w:eastAsia="it-IT"/>
        </w:rPr>
        <w:lastRenderedPageBreak/>
        <w:t>primatum tenens - quia in ipso conplacuit omnem plenitudinem habitare - et per eum reconciliare omnia in ipsum pacificans per sanguinem crucis eius sive quae in terris sive quae in caelis sunt - et vos cum essetis aliquando alienati et inimici sensu in operibus malis - nunc autem reconciliavit in corpore carnis eius per mortem exhibere vos sanctos et inmaculatos et inreprehensibiles coram ipso - si tamen permanetis in fide fundati et stabiles et inmobiles ab spe evangelii quod audistis quod praedicatum est in universa creatura quae sub caelo est cuius factus sum ego Paulus minister</w:t>
      </w:r>
      <w:r w:rsidRPr="00E36191">
        <w:rPr>
          <w:rFonts w:ascii="Arial" w:eastAsia="Times New Roman" w:hAnsi="Arial"/>
          <w:sz w:val="24"/>
          <w:szCs w:val="20"/>
          <w:lang w:val="la-Latn" w:eastAsia="it-IT"/>
        </w:rPr>
        <w:t xml:space="preserve"> </w:t>
      </w:r>
      <w:r w:rsidRPr="00E36191">
        <w:rPr>
          <w:rFonts w:ascii="Arial" w:eastAsia="Times New Roman" w:hAnsi="Arial"/>
          <w:sz w:val="24"/>
          <w:szCs w:val="20"/>
          <w:lang w:eastAsia="it-IT"/>
        </w:rPr>
        <w:t xml:space="preserve">(Col 1,15-12). </w:t>
      </w:r>
      <w:r w:rsidRPr="00E36191">
        <w:rPr>
          <w:rFonts w:ascii="Greek" w:eastAsia="Times New Roman" w:hAnsi="Greek" w:cs="Greek"/>
          <w:sz w:val="26"/>
          <w:szCs w:val="26"/>
          <w:lang w:eastAsia="it-IT"/>
        </w:rPr>
        <w:t xml:space="preserve">Ój ™stin e„kën toà qeoà toà ¢or£tou, prwtÒtokoj p£shj kt…sewj, Óti ™n aÙtù ™kt…sqh t¦ p£nta ™n to‹j oÙrano‹j kaˆ ™pˆ tÁj gÁj, t¦ Ðrat¦ kaˆ t¦ ¢Òrata, e‡te qrÒnoi e‡te kuriÒthtej e‡te ¢rcaˆ e‡te ™xous…ai: t¦ p£nta di' aÙtoà kaˆ e„j aÙtÕn œktistai, kaˆ aÙtÒj ™stin prÕ p£ntwn kaˆ t¦ p£nta ™n aÙtù sunšsthken. kaˆ aÙtÒj ™stin ¹ kefal¾ toà sèmatoj, tÁj ™kklhs…aj: Ój ™stin ¢rc», prwtÒtokoj ™k tîn nekrîn, †na gšnhtai ™n p©sin aÙtÕj prwteÚwn, Óti ™n aÙtù eÙdÒkhsen p©n tÕ pl»rwma katoikÁsai kaˆ di' aÙtoà ¢pokatall£xai t¦ p£nta e„j aÙtÒn, e„rhnopoi»saj di¦ toà a†matoj toà stauroà aÙtoà, [di' aÙtoà] e‡te t¦ ™pˆ tÁj gÁj e‡te t¦ ™n to‹j oÙrano‹j. Kaˆ Øm©j pote Ôntaj ¢phllotriwmšnouj kaˆ ™cqroÝj tÍ diano…v ™n to‹j œrgoij to‹j ponhro‹j, nunˆ d ¢pokat»llaxen ™n tù sèmati tÁj sarkÕj aÙtoà di¦ toà qan£tou, parastÁsai Øm©j ¡g…ouj kaˆ ¢mèmouj kaˆ ¢negkl»touj katenèpion aÙtoà, e‡ ge ™pimšnete tÍ p…stei teqemeliwmšnoi kaˆ ˜dra‹oi kaˆ m¾ metakinoÚmenoi ¢pÕ tÁj ™lp…doj toà eÙaggel…ou oá ºkoÚsate, toà khrucqšntoj ™n p£sV kt…sei tÍ ØpÕ tÕn oÙranÒn, oá ™genÒmhn ™gë Paàloj di£konoj. </w:t>
      </w:r>
      <w:r w:rsidRPr="00E36191">
        <w:rPr>
          <w:rFonts w:ascii="Arial" w:eastAsia="Times New Roman" w:hAnsi="Arial" w:cs="Arial"/>
          <w:sz w:val="24"/>
          <w:szCs w:val="20"/>
          <w:lang w:eastAsia="it-IT"/>
        </w:rPr>
        <w:t xml:space="preserve">(Col 1,15-23). </w:t>
      </w:r>
    </w:p>
    <w:p w14:paraId="61E4F6E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Riprendiamo l’analisi del versetto. Abbiamo visto la prima verità: </w:t>
      </w:r>
      <w:r w:rsidRPr="00E36191">
        <w:rPr>
          <w:rFonts w:ascii="Arial" w:eastAsia="Times New Roman" w:hAnsi="Arial"/>
          <w:i/>
          <w:iCs/>
          <w:sz w:val="24"/>
          <w:szCs w:val="20"/>
          <w:lang w:eastAsia="it-IT"/>
        </w:rPr>
        <w:t>Tutte le cose sono state fatte in Lui</w:t>
      </w:r>
      <w:r w:rsidRPr="00E36191">
        <w:rPr>
          <w:rFonts w:ascii="Arial" w:eastAsia="Times New Roman" w:hAnsi="Arial"/>
          <w:sz w:val="24"/>
          <w:szCs w:val="20"/>
          <w:lang w:eastAsia="it-IT"/>
        </w:rPr>
        <w:t xml:space="preserve"> (</w:t>
      </w:r>
      <w:r w:rsidRPr="00E36191">
        <w:rPr>
          <w:rFonts w:ascii="Greek" w:eastAsia="Times New Roman" w:hAnsi="Greek" w:cs="Greek"/>
          <w:sz w:val="26"/>
          <w:szCs w:val="26"/>
          <w:lang w:eastAsia="it-IT"/>
        </w:rPr>
        <w:t>™n aÙtù ™kt…sqh t¦ p£nta</w:t>
      </w:r>
      <w:r w:rsidRPr="00E36191">
        <w:rPr>
          <w:rFonts w:ascii="Arial" w:eastAsia="Times New Roman" w:hAnsi="Arial"/>
          <w:sz w:val="24"/>
          <w:szCs w:val="20"/>
          <w:lang w:eastAsia="it-IT"/>
        </w:rPr>
        <w:t xml:space="preserve">). Lui è il seno della vita. Nulla vive se si pone fuori da questo seno. Secondo verità: </w:t>
      </w:r>
      <w:r w:rsidRPr="00E36191">
        <w:rPr>
          <w:rFonts w:ascii="Arial" w:eastAsia="Times New Roman" w:hAnsi="Arial"/>
          <w:i/>
          <w:iCs/>
          <w:sz w:val="24"/>
          <w:szCs w:val="20"/>
          <w:lang w:eastAsia="it-IT"/>
        </w:rPr>
        <w:t>Tutte le cose sono state fatte per mezzo di Lui</w:t>
      </w:r>
      <w:r w:rsidRPr="00E36191">
        <w:rPr>
          <w:rFonts w:ascii="Arial" w:eastAsia="Times New Roman" w:hAnsi="Arial"/>
          <w:sz w:val="24"/>
          <w:szCs w:val="20"/>
          <w:lang w:eastAsia="it-IT"/>
        </w:rPr>
        <w:t xml:space="preserve">. Questa seconda verità è pienamente conforme alla verità del Prologo del Vangelo secondo Giovanni. Terza verità: </w:t>
      </w:r>
      <w:r w:rsidRPr="00E36191">
        <w:rPr>
          <w:rFonts w:ascii="Arial" w:eastAsia="Times New Roman" w:hAnsi="Arial"/>
          <w:i/>
          <w:iCs/>
          <w:sz w:val="24"/>
          <w:szCs w:val="20"/>
          <w:lang w:eastAsia="it-IT"/>
        </w:rPr>
        <w:t>Tutte le cose sono state create in vista di Lui</w:t>
      </w:r>
      <w:r w:rsidRPr="00E36191">
        <w:rPr>
          <w:rFonts w:ascii="Arial" w:eastAsia="Times New Roman" w:hAnsi="Arial"/>
          <w:sz w:val="24"/>
          <w:szCs w:val="20"/>
          <w:lang w:eastAsia="it-IT"/>
        </w:rPr>
        <w:t xml:space="preserve"> (</w:t>
      </w:r>
      <w:r w:rsidRPr="00E36191">
        <w:rPr>
          <w:rFonts w:ascii="Greek" w:eastAsia="Times New Roman" w:hAnsi="Greek" w:cs="Greek"/>
          <w:sz w:val="26"/>
          <w:szCs w:val="26"/>
          <w:lang w:eastAsia="it-IT"/>
        </w:rPr>
        <w:t>t¦ p£nta di' aÙtoà kaˆ e„j aÙtÕn œktistai,</w:t>
      </w:r>
      <w:r w:rsidRPr="00E36191">
        <w:rPr>
          <w:rFonts w:ascii="Arial" w:eastAsia="Times New Roman" w:hAnsi="Arial"/>
          <w:sz w:val="24"/>
          <w:szCs w:val="20"/>
          <w:lang w:eastAsia="it-IT"/>
        </w:rPr>
        <w:t xml:space="preserve">). Se tutte le cose sono state create </w:t>
      </w:r>
      <w:r w:rsidRPr="00E36191">
        <w:rPr>
          <w:rFonts w:ascii="Arial" w:eastAsia="Times New Roman" w:hAnsi="Arial"/>
          <w:i/>
          <w:iCs/>
          <w:sz w:val="24"/>
          <w:szCs w:val="20"/>
          <w:lang w:eastAsia="it-IT"/>
        </w:rPr>
        <w:t>per Lui</w:t>
      </w:r>
      <w:r w:rsidRPr="00E36191">
        <w:rPr>
          <w:rFonts w:ascii="Arial" w:eastAsia="Times New Roman" w:hAnsi="Arial"/>
          <w:sz w:val="24"/>
          <w:szCs w:val="20"/>
          <w:lang w:eastAsia="it-IT"/>
        </w:rPr>
        <w:t xml:space="preserve"> e </w:t>
      </w:r>
      <w:r w:rsidRPr="00E36191">
        <w:rPr>
          <w:rFonts w:ascii="Arial" w:eastAsia="Times New Roman" w:hAnsi="Arial"/>
          <w:i/>
          <w:iCs/>
          <w:sz w:val="24"/>
          <w:szCs w:val="20"/>
          <w:lang w:eastAsia="it-IT"/>
        </w:rPr>
        <w:t>in vista di Lui</w:t>
      </w:r>
      <w:r w:rsidRPr="00E36191">
        <w:rPr>
          <w:rFonts w:ascii="Arial" w:eastAsia="Times New Roman" w:hAnsi="Arial"/>
          <w:sz w:val="24"/>
          <w:szCs w:val="20"/>
          <w:lang w:eastAsia="it-IT"/>
        </w:rPr>
        <w:t xml:space="preserve">, se le cose non sono orientate verso Cristo Gesù, vengono meno al fine della loro chiamata all’esistenza. Tutte le cose create </w:t>
      </w:r>
      <w:r w:rsidRPr="00E36191">
        <w:rPr>
          <w:rFonts w:ascii="Arial" w:eastAsia="Times New Roman" w:hAnsi="Arial"/>
          <w:i/>
          <w:iCs/>
          <w:sz w:val="24"/>
          <w:szCs w:val="20"/>
          <w:lang w:eastAsia="it-IT"/>
        </w:rPr>
        <w:t>nel seno di Cristo</w:t>
      </w:r>
      <w:r w:rsidRPr="00E36191">
        <w:rPr>
          <w:rFonts w:ascii="Arial" w:eastAsia="Times New Roman" w:hAnsi="Arial"/>
          <w:sz w:val="24"/>
          <w:szCs w:val="20"/>
          <w:lang w:eastAsia="it-IT"/>
        </w:rPr>
        <w:t xml:space="preserve">, create </w:t>
      </w:r>
      <w:r w:rsidRPr="00E36191">
        <w:rPr>
          <w:rFonts w:ascii="Arial" w:eastAsia="Times New Roman" w:hAnsi="Arial"/>
          <w:i/>
          <w:iCs/>
          <w:sz w:val="24"/>
          <w:szCs w:val="20"/>
          <w:lang w:eastAsia="it-IT"/>
        </w:rPr>
        <w:t>per mezzo Cristo</w:t>
      </w:r>
      <w:r w:rsidRPr="00E36191">
        <w:rPr>
          <w:rFonts w:ascii="Arial" w:eastAsia="Times New Roman" w:hAnsi="Arial"/>
          <w:sz w:val="24"/>
          <w:szCs w:val="20"/>
          <w:lang w:eastAsia="it-IT"/>
        </w:rPr>
        <w:t xml:space="preserve"> o </w:t>
      </w:r>
      <w:r w:rsidRPr="00E36191">
        <w:rPr>
          <w:rFonts w:ascii="Arial" w:eastAsia="Times New Roman" w:hAnsi="Arial"/>
          <w:i/>
          <w:iCs/>
          <w:sz w:val="24"/>
          <w:szCs w:val="20"/>
          <w:lang w:eastAsia="it-IT"/>
        </w:rPr>
        <w:t>attraverso Cristo</w:t>
      </w:r>
      <w:r w:rsidRPr="00E36191">
        <w:rPr>
          <w:rFonts w:ascii="Arial" w:eastAsia="Times New Roman" w:hAnsi="Arial"/>
          <w:sz w:val="24"/>
          <w:szCs w:val="20"/>
          <w:lang w:eastAsia="it-IT"/>
        </w:rPr>
        <w:t xml:space="preserve">, </w:t>
      </w:r>
      <w:r w:rsidRPr="00E36191">
        <w:rPr>
          <w:rFonts w:ascii="Arial" w:eastAsia="Times New Roman" w:hAnsi="Arial"/>
          <w:i/>
          <w:iCs/>
          <w:sz w:val="24"/>
          <w:szCs w:val="20"/>
          <w:lang w:eastAsia="it-IT"/>
        </w:rPr>
        <w:t>in vista di</w:t>
      </w:r>
      <w:r w:rsidRPr="00E36191">
        <w:rPr>
          <w:rFonts w:ascii="Arial" w:eastAsia="Times New Roman" w:hAnsi="Arial"/>
          <w:sz w:val="24"/>
          <w:szCs w:val="20"/>
          <w:lang w:eastAsia="it-IT"/>
        </w:rPr>
        <w:t xml:space="preserve"> </w:t>
      </w:r>
      <w:r w:rsidRPr="00E36191">
        <w:rPr>
          <w:rFonts w:ascii="Arial" w:eastAsia="Times New Roman" w:hAnsi="Arial"/>
          <w:i/>
          <w:iCs/>
          <w:sz w:val="24"/>
          <w:szCs w:val="20"/>
          <w:lang w:eastAsia="it-IT"/>
        </w:rPr>
        <w:t>Cristo</w:t>
      </w:r>
      <w:r w:rsidRPr="00E36191">
        <w:rPr>
          <w:rFonts w:ascii="Arial" w:eastAsia="Times New Roman" w:hAnsi="Arial"/>
          <w:sz w:val="24"/>
          <w:szCs w:val="20"/>
          <w:lang w:eastAsia="it-IT"/>
        </w:rPr>
        <w:t xml:space="preserve">.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w:t>
      </w:r>
    </w:p>
    <w:p w14:paraId="27DFDAE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Basta un solo maestro che diviene bocca di Satana e i danni sono incalcolabili. Se poi Satana giunge a far divenire sua bocca tutti i dottori e i maestri, allora lo sfacelo sarà grande, sarà più grande che il diluvio universale. Ogni maestro e dottore deve </w:t>
      </w:r>
      <w:r w:rsidRPr="00E36191">
        <w:rPr>
          <w:rFonts w:ascii="Arial" w:eastAsia="Times New Roman" w:hAnsi="Arial"/>
          <w:sz w:val="24"/>
          <w:szCs w:val="20"/>
          <w:lang w:eastAsia="it-IT"/>
        </w:rPr>
        <w:lastRenderedPageBreak/>
        <w:t xml:space="preserve">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w:t>
      </w:r>
    </w:p>
    <w:p w14:paraId="51DD762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dogmatica neanche potrebbero. Dovrebbero prima cambiare la loro natura e per questa nuova creazione occorre tutta la potenza dello Spirito Santo. Solo Lui può cambiare una natura falsa in natura vera.</w:t>
      </w:r>
    </w:p>
    <w:p w14:paraId="3809C241"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un’altra verità che va messa nel cuore e che è purissima vera dogmatica: “</w:t>
      </w:r>
      <w:r w:rsidRPr="00E36191">
        <w:rPr>
          <w:rFonts w:ascii="Arial" w:eastAsia="Times New Roman" w:hAnsi="Arial"/>
          <w:i/>
          <w:iCs/>
          <w:sz w:val="24"/>
          <w:szCs w:val="20"/>
          <w:lang w:eastAsia="it-IT"/>
        </w:rPr>
        <w:t>Egli è prima di tutte le cose e tutte in lui sussistono” Egli è prima di tutte le cose</w:t>
      </w:r>
      <w:r w:rsidRPr="00E36191">
        <w:rPr>
          <w:rFonts w:ascii="Arial" w:eastAsia="Times New Roman" w:hAnsi="Arial"/>
          <w:sz w:val="24"/>
          <w:szCs w:val="20"/>
          <w:lang w:eastAsia="it-IT"/>
        </w:rPr>
        <w:t xml:space="preserve">. Il prima di Cristo Gesù non è un prima temporale. È invece un prima eterno. Neanche è un prima per creazione. Esso è un prima per generazione eterna dal Padre. Non solo Lui è prima di tutte le cose. </w:t>
      </w:r>
      <w:r w:rsidRPr="00E36191">
        <w:rPr>
          <w:rFonts w:ascii="Arial" w:eastAsia="Times New Roman" w:hAnsi="Arial"/>
          <w:i/>
          <w:iCs/>
          <w:sz w:val="24"/>
          <w:szCs w:val="20"/>
          <w:lang w:eastAsia="it-IT"/>
        </w:rPr>
        <w:t>Tutte le cose in Lui sussistono</w:t>
      </w:r>
      <w:r w:rsidRPr="00E36191">
        <w:rPr>
          <w:rFonts w:ascii="Arial" w:eastAsia="Times New Roman" w:hAnsi="Arial"/>
          <w:sz w:val="24"/>
          <w:szCs w:val="20"/>
          <w:lang w:eastAsia="it-IT"/>
        </w:rPr>
        <w:t xml:space="preserve">.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696E118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questa mai potrà accadere. Lui è eterno e immortale – tutto l’universo ritornerebbe nel nulla in un istante. Come avviene la sussistenza è un mistero ancora tutto da mettere in luce. 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3EA340AF"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l’Apostolo Paolo, dopo aver parlato del mistero della creazione, subito entra nel mistero della redenzione, della salvezza, della nuova generazione dell’uomo: </w:t>
      </w:r>
      <w:r w:rsidRPr="00E36191">
        <w:rPr>
          <w:rFonts w:ascii="Arial" w:eastAsia="Times New Roman" w:hAnsi="Arial"/>
          <w:i/>
          <w:iCs/>
          <w:sz w:val="24"/>
          <w:szCs w:val="20"/>
          <w:lang w:eastAsia="it-IT"/>
        </w:rPr>
        <w:t>“</w:t>
      </w:r>
      <w:r w:rsidRPr="00E36191">
        <w:rPr>
          <w:rFonts w:ascii="Arial" w:eastAsia="Times New Roman" w:hAnsi="Arial"/>
          <w:bCs/>
          <w:i/>
          <w:iCs/>
          <w:sz w:val="24"/>
          <w:szCs w:val="20"/>
          <w:lang w:eastAsia="it-IT"/>
        </w:rPr>
        <w:t xml:space="preserve">Egli è anche il capo del corpo, della Chiesa. Egli è principio, primogenito di quelli </w:t>
      </w:r>
      <w:r w:rsidRPr="00E36191">
        <w:rPr>
          <w:rFonts w:ascii="Arial" w:eastAsia="Times New Roman" w:hAnsi="Arial"/>
          <w:bCs/>
          <w:i/>
          <w:iCs/>
          <w:sz w:val="24"/>
          <w:szCs w:val="20"/>
          <w:lang w:eastAsia="it-IT"/>
        </w:rPr>
        <w:lastRenderedPageBreak/>
        <w:t>che risorgono dai morti, perché sia lui ad avere il primato su tutte le cose”.</w:t>
      </w:r>
      <w:r w:rsidRPr="00E36191">
        <w:rPr>
          <w:rFonts w:ascii="Arial" w:eastAsia="Times New Roman" w:hAnsi="Arial"/>
          <w:bCs/>
          <w:sz w:val="24"/>
          <w:szCs w:val="20"/>
          <w:lang w:eastAsia="it-IT"/>
        </w:rPr>
        <w:t xml:space="preserve"> </w:t>
      </w:r>
      <w:r w:rsidRPr="00E36191">
        <w:rPr>
          <w:rFonts w:ascii="Arial" w:eastAsia="Times New Roman" w:hAnsi="Arial"/>
          <w:sz w:val="24"/>
          <w:szCs w:val="20"/>
          <w:lang w:eastAsia="it-IT"/>
        </w:rPr>
        <w:t xml:space="preserve">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dissoluzione, così anche la Chiesa senza il suo capo va in dissoluzione. Si toglie Cristo dalla Chiesa ed essa scompare. </w:t>
      </w:r>
    </w:p>
    <w:p w14:paraId="17F54ED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È questo oggi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38DE831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Sempre dobbiamo ricordare e mai dimenticare che Signore di Cristo Gesù è il Padre. È il Padre che tutto ha stabilito con decreto eterno: </w:t>
      </w:r>
      <w:r w:rsidRPr="00E36191">
        <w:rPr>
          <w:rFonts w:ascii="Arial" w:eastAsia="Times New Roman" w:hAnsi="Arial"/>
          <w:i/>
          <w:iCs/>
          <w:sz w:val="24"/>
          <w:szCs w:val="20"/>
          <w:lang w:eastAsia="it-IT"/>
        </w:rPr>
        <w:t xml:space="preserve">“È piaciuto infatti a Dio che abiti in lui tutta la pienezza”. </w:t>
      </w:r>
      <w:r w:rsidRPr="00E36191">
        <w:rPr>
          <w:rFonts w:ascii="Arial" w:eastAsia="Times New Roman" w:hAnsi="Arial"/>
          <w:sz w:val="24"/>
          <w:szCs w:val="20"/>
          <w:lang w:eastAsia="it-IT"/>
        </w:rPr>
        <w:t xml:space="preserve">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w:t>
      </w:r>
      <w:r w:rsidRPr="00E36191">
        <w:rPr>
          <w:rFonts w:ascii="Arial" w:eastAsia="Times New Roman" w:hAnsi="Arial"/>
          <w:sz w:val="24"/>
          <w:szCs w:val="20"/>
          <w:lang w:eastAsia="it-IT"/>
        </w:rPr>
        <w:lastRenderedPageBreak/>
        <w:t>senza lo Spirito Santo. Il Dio senza Chiesa. Il Dio senza salvezza e senza redenzione. Il Dio senza alcuna relazione con l’uomo. Il Dio che non ha alcuna parola sull’uomo.</w:t>
      </w:r>
    </w:p>
    <w:p w14:paraId="4B5711C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ancora cosa ha stabilito il Padre. Ha stabilito che </w:t>
      </w:r>
      <w:r w:rsidRPr="00E36191">
        <w:rPr>
          <w:rFonts w:ascii="Arial" w:eastAsia="Times New Roman" w:hAnsi="Arial"/>
          <w:i/>
          <w:iCs/>
          <w:sz w:val="24"/>
          <w:szCs w:val="20"/>
          <w:lang w:eastAsia="it-IT"/>
        </w:rPr>
        <w:t>“per mezzo di Lui e in vista di Lui siano riconciliate tutte le cose, avendo pacificato con il sangue della sua croce sia le cose che stanno sulla terra, sia quelle che stanno nei cieli</w:t>
      </w:r>
      <w:r w:rsidRPr="00E36191">
        <w:rPr>
          <w:rFonts w:ascii="Arial" w:eastAsia="Times New Roman" w:hAnsi="Arial"/>
          <w:sz w:val="24"/>
          <w:szCs w:val="20"/>
          <w:lang w:eastAsia="it-IT"/>
        </w:rPr>
        <w:t xml:space="preserve">”. Questo versetto ci rivela che Cristo Gesù non è solo il redentore dell’uomo, è invece il redentore dell’universo. Qui il mistero diventa di redenzione cosmica e si infittisce ancora di più. 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 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6651904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Sul mistero di Cristo nella mente del discepolo di Gesù non deve esistere neanche una sola ombra di dubbio, confusione, incertezza, smarrimento. Perché questo non succeda, ecco quanto va custodito nel cuore e nella mente, al fine di farlo divenire nostro stesso corpo, anima, spirito.</w:t>
      </w:r>
    </w:p>
    <w:p w14:paraId="6219BCB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Cristo Gesù non è un inutile ingombro per la nostra fede o una idea ormai superata per la quale non c’è più spazio nell’antropologia contemporanea. Cristo Gesù è invece l’anima, lo spirito, il cuore, la sostanza, la verità, la luce, il respiro, la vita dell’uomo e di conseguenza è l’anima, il cuore, la sostanza, la verità, la luce, il rispiro, la vita dell’antropologia di ieri, di oggi, di domani, non solo del tempo, ma anche dell’eternità. Ciò significa che se si mette da parte Cristo Gesù, l’uomo rimane senza la sua anima, il suo spirito, il suo cuore, la sua sostanza, la sua verità, la sua luce, il suo respiro, la sua vita. Poiché oggi Cristo Gesù anche dai suoi discepoli è stato messo da parte e non viene più considerato neanche spazzatura organica, con la quale fare concime per i campi, le conseguenze sono tragiche. Stiamo tutti lavorando per la morte dell’uomo, per la sua riduzione in cenere. Domani avremo ceneri antropologiche, ma non più uomini, perché dell’uomo nulla esisterà. Per questo urge ridare all’uomo Cristo Gesù nella perfezione e bellezza della sua verità. Per questo esistono i discepoli di Gesù: non solo per annunciare Cristo, ma anche per manifestare al mondo la bellezza della nuova umanità da Lui creata per mezzo del suo Santo Spirito nella nostra personale umanità. Il mondo deve vedere le opere di Cristo. Solo vedendole, le potrà ammirare e desiderare. È questa la grande nostra missione. Tutto il resto è frutto della nostra nuova umanità. Rimanendo noi nella vecchia umanità, neanche faremo il resto. Se lo faremo, lo faremo da natura vecchia e mai da natura nuova.</w:t>
      </w:r>
    </w:p>
    <w:p w14:paraId="106A14D9" w14:textId="77777777" w:rsidR="00E36191" w:rsidRPr="00E36191" w:rsidRDefault="00E36191" w:rsidP="00E36191">
      <w:pPr>
        <w:spacing w:after="120" w:line="240" w:lineRule="auto"/>
        <w:jc w:val="both"/>
        <w:rPr>
          <w:rFonts w:ascii="Arial" w:eastAsia="Times New Roman" w:hAnsi="Arial"/>
          <w:sz w:val="24"/>
          <w:szCs w:val="20"/>
          <w:lang w:eastAsia="it-IT"/>
        </w:rPr>
      </w:pPr>
      <w:bookmarkStart w:id="821" w:name="_Toc85552441"/>
      <w:r w:rsidRPr="00E36191">
        <w:rPr>
          <w:rFonts w:ascii="Arial" w:eastAsia="Times New Roman" w:hAnsi="Arial"/>
          <w:i/>
          <w:iCs/>
          <w:sz w:val="24"/>
          <w:szCs w:val="20"/>
          <w:lang w:eastAsia="it-IT"/>
        </w:rPr>
        <w:lastRenderedPageBreak/>
        <w:t>Sine Christo nihil</w:t>
      </w:r>
      <w:bookmarkEnd w:id="821"/>
      <w:r w:rsidRPr="00E36191">
        <w:rPr>
          <w:rFonts w:ascii="Arial" w:eastAsia="Times New Roman" w:hAnsi="Arial"/>
          <w:i/>
          <w:iCs/>
          <w:sz w:val="24"/>
          <w:szCs w:val="20"/>
          <w:lang w:eastAsia="it-IT"/>
        </w:rPr>
        <w:t xml:space="preserve">: </w:t>
      </w:r>
      <w:r w:rsidRPr="00E36191">
        <w:rPr>
          <w:rFonts w:ascii="Arial" w:eastAsia="Times New Roman" w:hAnsi="Arial"/>
          <w:sz w:val="24"/>
          <w:szCs w:val="20"/>
          <w:lang w:eastAsia="it-IT"/>
        </w:rPr>
        <w:t xml:space="preserve">Senza Cristo Gesù non possiamo fare nulla. La vera antropologia può essere solo antropologia cristica. Così Gesù si rivolge ai suoi discepoli: “Io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La vera antropologia non è solo attingerla per Cristo e neanche, dopo averla attinta, viverla con Lui. La vera antropologia si attinge per Cristo perché è un suo dono. Essa però si può vivere solo in Cristo. Con Cristo, per Cristo necessariamente dovrà essere in Cristo. In Cristo significa come l’anima è nel nostro corpo. Se il corpo si separa dall’anima è la morte. Come il cuore deve essere nel corpo. Se il cuore si separa dal corpo è la morte. </w:t>
      </w:r>
    </w:p>
    <w:p w14:paraId="50AE842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Gesù è chiaro nella sua rivelazione: senza di me non potete fare nulla. Non dice Gesù: senza di me potete fare poco, potete fare qualcosa. Dice invece che senza di Lui non possiamo fare nulla. Il nulla è il nulla. Questo significa altresì che tutto ciò che noi facciamo senza di Lui è opera vana in ordine alla nostra vera antropologia. Lavoriamo da uomini vecchi per servire uomini vecchi, uomini vecchi che condanniamo a morire nel loro essere vecchi. Invece è questa la missione dei discepoli: essere quotidianamente in Cristo per dare compimento e perfezione alla loro nuova umanità. Aiutare ogni altro uomo ad entrare in questa nuova umanità che il Padre dei cieli, per la fede in Cristo, offre ad ogni altro uomo. Questa verità è mirabilmente rivelata dall’Apostolo Paolo in ogni sua Lettera. Privare l’Apostolo Paolo di questa verità è come privarlo della sua anima, del suo spirito, del suo cuore. Ma noi oggi, discepoli di Gesù, inseguendo pensieri vani e stolti siamo divenuti anche noi vanità e stoltezza. Senza Cristo Gesù non c’è il Padre e non c’è lo Spirito Santo. Senza Cristo Gesù mai ci sarà il vero uomo. Senza Cristo Gesù non c’è verità dell’uomo sulla nostra terra. Perché è Cristo la verità che ci fa verità in Lui. È Cristo la vita che ci fa vita in Lui. È Cristo la grazia che ci fa grazia di salvezza e di redenzione in Lui. Senza Cristo è il nulla.</w:t>
      </w:r>
    </w:p>
    <w:p w14:paraId="521186CB" w14:textId="77777777" w:rsidR="00E36191" w:rsidRPr="00E36191" w:rsidRDefault="00E36191" w:rsidP="00E36191">
      <w:pPr>
        <w:spacing w:after="120" w:line="240" w:lineRule="auto"/>
        <w:jc w:val="both"/>
        <w:rPr>
          <w:rFonts w:ascii="Arial" w:eastAsia="Times New Roman" w:hAnsi="Arial"/>
          <w:i/>
          <w:iCs/>
          <w:sz w:val="24"/>
          <w:szCs w:val="20"/>
          <w:lang w:eastAsia="it-IT"/>
        </w:rPr>
      </w:pPr>
      <w:bookmarkStart w:id="822" w:name="_Toc85552442"/>
      <w:r w:rsidRPr="00E36191">
        <w:rPr>
          <w:rFonts w:ascii="Arial" w:eastAsia="Times New Roman" w:hAnsi="Arial"/>
          <w:i/>
          <w:iCs/>
          <w:sz w:val="24"/>
          <w:szCs w:val="20"/>
          <w:lang w:eastAsia="it-IT"/>
        </w:rPr>
        <w:t>Omnia pro Christo</w:t>
      </w:r>
      <w:bookmarkEnd w:id="822"/>
      <w:r w:rsidRPr="00E36191">
        <w:rPr>
          <w:rFonts w:ascii="Arial" w:eastAsia="Times New Roman" w:hAnsi="Arial"/>
          <w:i/>
          <w:iCs/>
          <w:sz w:val="24"/>
          <w:szCs w:val="20"/>
          <w:lang w:eastAsia="it-IT"/>
        </w:rPr>
        <w:t xml:space="preserve">: </w:t>
      </w:r>
      <w:r w:rsidRPr="00E36191">
        <w:rPr>
          <w:rFonts w:ascii="Arial" w:eastAsia="Times New Roman" w:hAnsi="Arial"/>
          <w:sz w:val="24"/>
          <w:szCs w:val="20"/>
          <w:lang w:eastAsia="it-IT"/>
        </w:rPr>
        <w:t xml:space="preserve">Urge anche in questo secondo punto fare una doverosa differenza: per Christum non è pro Christo. Tutto invece il cristiano deve fare per Cristo in favore di Cristo, a servizio della gloria, della grazia, della verità, della luce, della vita che è Cristo Gesù. Tutto il cristiano deve fare perché Cristo sia accolto da ogni cuore. Il cristiano farà questo, se tutto farà per il Vangelo. Ecco la rivelazione che ci offre l’Apostolo Paolo: </w:t>
      </w:r>
      <w:r w:rsidRPr="00E36191">
        <w:rPr>
          <w:rFonts w:ascii="Arial" w:eastAsia="Times New Roman" w:hAnsi="Arial"/>
          <w:i/>
          <w:iCs/>
          <w:sz w:val="24"/>
          <w:szCs w:val="20"/>
          <w:lang w:eastAsia="it-IT"/>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w:t>
      </w:r>
      <w:r w:rsidRPr="00E36191">
        <w:rPr>
          <w:rFonts w:ascii="Arial" w:eastAsia="Times New Roman" w:hAnsi="Arial"/>
          <w:i/>
          <w:iCs/>
          <w:sz w:val="24"/>
          <w:szCs w:val="20"/>
          <w:lang w:eastAsia="it-IT"/>
        </w:rPr>
        <w:lastRenderedPageBreak/>
        <w:t xml:space="preserve">guadagnare coloro che sono senza Legge. Mi sono fatto debole per i deboli, per guadagnare i deboli; mi sono fatto tutto per tutti, per salvare a ogni costo qualcuno. Ma tutto io faccio per il Vangelo, per diventarne partecipe anch’io” (1Cor 9,19-23). </w:t>
      </w:r>
    </w:p>
    <w:p w14:paraId="056CE86D"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sz w:val="24"/>
          <w:szCs w:val="20"/>
          <w:lang w:eastAsia="it-IT"/>
        </w:rPr>
        <w:t xml:space="preserve">L’Apostolo Paolo consacra tutta la sua vita al Vangelo e per il Vangelo la espone ad ogni sofferenza e persecuzione: </w:t>
      </w:r>
      <w:r w:rsidRPr="00E36191">
        <w:rPr>
          <w:rFonts w:ascii="Arial" w:eastAsia="Times New Roman" w:hAnsi="Arial"/>
          <w:i/>
          <w:iCs/>
          <w:sz w:val="24"/>
          <w:szCs w:val="20"/>
          <w:lang w:eastAsia="it-IT"/>
        </w:rPr>
        <w:t xml:space="preserve">“Perciò,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 (Fil 4,1-3).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(2Tm 1,6-11). “Avrei voluto tenerlo con me perché mi assistesse al posto tuo, ora che sono in catene per il Vangelo” (Fm 1,13). </w:t>
      </w:r>
    </w:p>
    <w:p w14:paraId="3E1D466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Se l’Apostolo Paolo si sottopone ad ogni sofferenza e persecuzione per il Vangelo significa che il Vangelo vale più della sua stessa vita. Della sua vita lui ne fa dono a Cristo perché Cristo se ne serva per annunciare il Vangelo. Ecco come l’Apostolo rivela questa verità ai Corinzi, che noi così possiamo parafrasare:</w:t>
      </w:r>
      <w:r w:rsidRPr="00E36191">
        <w:rPr>
          <w:rFonts w:ascii="Arial" w:eastAsia="Times New Roman" w:hAnsi="Arial"/>
          <w:i/>
          <w:iCs/>
          <w:sz w:val="24"/>
          <w:szCs w:val="20"/>
          <w:lang w:eastAsia="it-IT"/>
        </w:rPr>
        <w:t xml:space="preserve"> “Se Cristo non è la verità dataci dal Padre dei cieli e che ci fa verità di Dio in Cristo, per opera del suo santo Spirito, perché noi ci esponiamo continuamente al pericolo? Ogni giorno io vado incontro alla morte, come è vero che voi, fratelli, siete il mio vanto in Cristo Gesù, nostro Signore! Se soltanto per ragioni umane io avessi combattuto a Èfeso contro le belve, a che mi gioverebbe? Se Cristo, tutto Cristo non è la nostra verità, mangiamo e beviamo, perché domani moriremo. Non lasciatevi ingannare: «Le cattive compagnie corrompono i buoni costumi». Tornate in voi stessi, come è giusto, e non peccate! Alcuni infatti dimostrano di non conoscere Dio; ve lo dico a vostra vergogna” (1Cor 15,31-34). </w:t>
      </w:r>
      <w:r w:rsidRPr="00E36191">
        <w:rPr>
          <w:rFonts w:ascii="Arial" w:eastAsia="Times New Roman" w:hAnsi="Arial"/>
          <w:sz w:val="24"/>
          <w:szCs w:val="20"/>
          <w:lang w:eastAsia="it-IT"/>
        </w:rPr>
        <w:t>Oggi noi non stiamo lavorando pro Christo perché non viviamo per Christum, non vogliano essere più dalla sua grazia e dalla sua verità, dalla sua luce e dalla sua vita. Avendo annullato in Cristo, con Cristo, per Cristo, abbiamo anche cancellato pro Cristo, pro Vangelo, pro il vero bene di ogni uomo.</w:t>
      </w:r>
    </w:p>
    <w:p w14:paraId="0423E9F1" w14:textId="77777777" w:rsidR="00E36191" w:rsidRPr="00E36191" w:rsidRDefault="00E36191" w:rsidP="00E36191">
      <w:pPr>
        <w:spacing w:after="120" w:line="240" w:lineRule="auto"/>
        <w:jc w:val="both"/>
        <w:rPr>
          <w:rFonts w:ascii="Arial" w:eastAsia="Times New Roman" w:hAnsi="Arial"/>
          <w:sz w:val="24"/>
          <w:szCs w:val="20"/>
          <w:lang w:eastAsia="it-IT"/>
        </w:rPr>
      </w:pPr>
      <w:bookmarkStart w:id="823" w:name="_Toc85552443"/>
      <w:r w:rsidRPr="00E36191">
        <w:rPr>
          <w:rFonts w:ascii="Arial" w:eastAsia="Times New Roman" w:hAnsi="Arial"/>
          <w:i/>
          <w:iCs/>
          <w:sz w:val="24"/>
          <w:szCs w:val="20"/>
          <w:lang w:eastAsia="it-IT"/>
        </w:rPr>
        <w:t>Ecclesia de Christo</w:t>
      </w:r>
      <w:bookmarkEnd w:id="823"/>
      <w:r w:rsidRPr="00E36191">
        <w:rPr>
          <w:rFonts w:ascii="Arial" w:eastAsia="Times New Roman" w:hAnsi="Arial"/>
          <w:i/>
          <w:iCs/>
          <w:sz w:val="24"/>
          <w:szCs w:val="20"/>
          <w:lang w:eastAsia="it-IT"/>
        </w:rPr>
        <w:t xml:space="preserve">: </w:t>
      </w:r>
      <w:r w:rsidRPr="00E36191">
        <w:rPr>
          <w:rFonts w:ascii="Arial" w:eastAsia="Times New Roman" w:hAnsi="Arial"/>
          <w:sz w:val="24"/>
          <w:szCs w:val="20"/>
          <w:lang w:eastAsia="it-IT"/>
        </w:rPr>
        <w:t>è un altro punto che ci chiede di parlare con molta fermezza e franchezza. Questo punto possiamo così enunciarlo: Ecclesia de Christo. La Chiesa nasce dal cuore di Cristo con generazione ininterrotta. La Chiesa deve essere come l’acqua che dona vita a tutta la terra e che sgorga dal lato destro del nuovo tempio. Il nuovo Tempio è Cristo Gesù. Leggiamo prima cosa rivela Ezechiele e il suo compimento che troviamo nel Vangelo secondo Giovanni. Poi ci apriremo ad altri essenziali brani del Nuovo Testamento:</w:t>
      </w:r>
      <w:r w:rsidRPr="00E36191">
        <w:rPr>
          <w:rFonts w:ascii="Arial" w:eastAsia="Times New Roman" w:hAnsi="Arial"/>
          <w:i/>
          <w:iCs/>
          <w:sz w:val="24"/>
          <w:szCs w:val="20"/>
          <w:lang w:eastAsia="it-IT"/>
        </w:rPr>
        <w:t xml:space="preserve"> “Mi condusse poi </w:t>
      </w:r>
      <w:r w:rsidRPr="00E36191">
        <w:rPr>
          <w:rFonts w:ascii="Arial" w:eastAsia="Times New Roman" w:hAnsi="Arial"/>
          <w:i/>
          <w:iCs/>
          <w:sz w:val="24"/>
          <w:szCs w:val="20"/>
          <w:lang w:eastAsia="it-IT"/>
        </w:rPr>
        <w:lastRenderedPageBreak/>
        <w:t xml:space="preserve">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r w:rsidRPr="00E36191">
        <w:rPr>
          <w:rFonts w:ascii="Arial" w:eastAsia="Times New Roman" w:hAnsi="Arial"/>
          <w:sz w:val="24"/>
          <w:szCs w:val="20"/>
          <w:lang w:eastAsia="it-IT"/>
        </w:rPr>
        <w:t xml:space="preserve">Perennemente dal cuore di Cristo Gesù nasce la Chiesa. Essa non è nata ieri. Nasce oggi. Nasce ogni giorno. </w:t>
      </w:r>
    </w:p>
    <w:p w14:paraId="70D27F51"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sz w:val="24"/>
          <w:szCs w:val="20"/>
          <w:lang w:eastAsia="it-IT"/>
        </w:rPr>
        <w:t>Ecco altri passi necessari perché noi ci apriamo al mistero</w:t>
      </w:r>
      <w:r w:rsidRPr="00E36191">
        <w:rPr>
          <w:rFonts w:ascii="Arial" w:eastAsia="Times New Roman" w:hAnsi="Arial"/>
          <w:i/>
          <w:iCs/>
          <w:sz w:val="24"/>
          <w:szCs w:val="20"/>
          <w:lang w:eastAsia="it-IT"/>
        </w:rPr>
        <w:t xml:space="preserve">: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w:t>
      </w:r>
      <w:r w:rsidRPr="00E36191">
        <w:rPr>
          <w:rFonts w:ascii="Arial" w:eastAsia="Times New Roman" w:hAnsi="Arial"/>
          <w:i/>
          <w:iCs/>
          <w:sz w:val="24"/>
          <w:szCs w:val="20"/>
          <w:lang w:eastAsia="it-IT"/>
        </w:rPr>
        <w:lastRenderedPageBreak/>
        <w:t>spettacolo, trionfando su di loro in Cristo” (Col 2,9-15). “Di sua volontà egli ci ha generati con una parola di verità, perché noi fossimo come una primizia delle sue creature” (Gc 1, 18). “Sia benedetto Dio e Padre del Signore nostro Gesù Cristo; nella sua grande misericordia egli ci ha rigenerati, mediante la risurrezione di Gesù Cristo dai morti, per una speranza viva” (1Pt 1, 3). “Essendo stati rigenerati non da un seme corruttibile, ma immortale, cioè dalla parola di Dio viva ed eterna” (1Pt 1, 23).</w:t>
      </w:r>
    </w:p>
    <w:p w14:paraId="566B2C2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Se la Chiesa nasce oggi e sempre da Cristo – non è nata ieri, non nasce solo oggi, nasce oggi e sempre da Cristo –, possiamo noi togliere Cristo alla Chiesa? Se togliamo Cristo alla Chiesa all’istante proclamiamo la sua morte, la sua non nascita. Con quali risultati? Eccoli: non appena i cristiani già nati spariranno dalla faccia della terra, nessuno più nascerà da Cristo e la Chiesa muore. Noi sappiamo che la Chiesa mai morirà. Però per noi non nasce in molti cuori. Ecco perché è giusto che lo si gridi con molta fermezza e franchezza nello Spirito Santo: togliere Cristo dalla Chiesa è condannare a morte la Chiesa. Un’immagine ci aiuterà a comprendere: Oggi i cristiani sono in tutto simili ai rami di un albero tutti intenti a tagliare l’albero separandolo dalle sue radici. Qual sarà il frutto di una tale opera? Separato l’albero dalla sue radici anche i rami vengono separati dalle sue radici e sono destinati a seccare. Ecco cosa stanno facendo molti cristiani oggi. Se non ci svegliamo da questa stoltezza opereremo nel mondo il più grande disastro antropologico. Ridurremo l’umanità in tutto simile al Mar Morto. Chi può si svegli da questo torpore di stoltezza e di insipienza.</w:t>
      </w:r>
    </w:p>
    <w:p w14:paraId="688AADF6" w14:textId="77777777" w:rsidR="00E36191" w:rsidRPr="00E36191" w:rsidRDefault="00E36191" w:rsidP="00E36191">
      <w:pPr>
        <w:spacing w:after="120" w:line="240" w:lineRule="auto"/>
        <w:jc w:val="both"/>
        <w:rPr>
          <w:rFonts w:ascii="Arial" w:eastAsia="Times New Roman" w:hAnsi="Arial"/>
          <w:sz w:val="24"/>
          <w:szCs w:val="20"/>
          <w:lang w:eastAsia="it-IT"/>
        </w:rPr>
      </w:pPr>
      <w:bookmarkStart w:id="824" w:name="_Toc85552444"/>
      <w:r w:rsidRPr="00E36191">
        <w:rPr>
          <w:rFonts w:ascii="Arial" w:eastAsia="Times New Roman" w:hAnsi="Arial"/>
          <w:i/>
          <w:iCs/>
          <w:sz w:val="24"/>
          <w:szCs w:val="20"/>
          <w:lang w:eastAsia="it-IT"/>
        </w:rPr>
        <w:t>Ecclesia cum Christo</w:t>
      </w:r>
      <w:bookmarkEnd w:id="824"/>
      <w:r w:rsidRPr="00E36191">
        <w:rPr>
          <w:rFonts w:ascii="Arial" w:eastAsia="Times New Roman" w:hAnsi="Arial"/>
          <w:i/>
          <w:iCs/>
          <w:sz w:val="24"/>
          <w:szCs w:val="20"/>
          <w:lang w:eastAsia="it-IT"/>
        </w:rPr>
        <w:t xml:space="preserve">: </w:t>
      </w:r>
      <w:r w:rsidRPr="00E36191">
        <w:rPr>
          <w:rFonts w:ascii="Arial" w:eastAsia="Times New Roman" w:hAnsi="Arial"/>
          <w:sz w:val="24"/>
          <w:szCs w:val="20"/>
          <w:lang w:eastAsia="it-IT"/>
        </w:rPr>
        <w:t xml:space="preserve">Se la Chiesa dovrà nascere ogni giorno da Cristo, essa anche dovrà vivere ogni giorno con Cristo. Come il corpo dell’uomo non può vivere senza il suo capo, così la Chiesa, che è il corpo di Cristo non può vivere senza il suo Capo e il suo Capo è Cristo. </w:t>
      </w:r>
    </w:p>
    <w:p w14:paraId="2B409A9F"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Due brani dell’Apostolo Paolo illuminano e chiarificano questa divina verità: </w:t>
      </w:r>
    </w:p>
    <w:p w14:paraId="6878A0F3"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 Mistero di unità mai separabile.</w:t>
      </w:r>
    </w:p>
    <w:p w14:paraId="76C3664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Ecco come ora l’Apostolo Paolo porta a compimento questa purissima verità: </w:t>
      </w:r>
    </w:p>
    <w:p w14:paraId="413800D2"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w:t>
      </w:r>
      <w:r w:rsidRPr="00E36191">
        <w:rPr>
          <w:rFonts w:ascii="Arial" w:eastAsia="Times New Roman" w:hAnsi="Arial"/>
          <w:i/>
          <w:iCs/>
          <w:sz w:val="24"/>
          <w:szCs w:val="20"/>
          <w:lang w:eastAsia="it-IT"/>
        </w:rPr>
        <w:lastRenderedPageBreak/>
        <w:t xml:space="preserve">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Se si rompe questa unità di solo corpo, ogni membro rimane senza alcuna vita. Se oggi noi non diamo più vita al mondo, ciò è dovuto al fatto che abbiamo rotto questa unità. </w:t>
      </w:r>
    </w:p>
    <w:p w14:paraId="1C844D56" w14:textId="77777777" w:rsidR="00E36191" w:rsidRPr="00E36191" w:rsidRDefault="00E36191" w:rsidP="00E36191">
      <w:pPr>
        <w:spacing w:after="120" w:line="240" w:lineRule="auto"/>
        <w:jc w:val="both"/>
        <w:rPr>
          <w:rFonts w:ascii="Arial" w:eastAsia="Times New Roman" w:hAnsi="Arial"/>
          <w:sz w:val="24"/>
          <w:szCs w:val="20"/>
          <w:lang w:eastAsia="it-IT"/>
        </w:rPr>
      </w:pPr>
      <w:bookmarkStart w:id="825" w:name="_Toc85552445"/>
      <w:r w:rsidRPr="00E36191">
        <w:rPr>
          <w:rFonts w:ascii="Arial" w:eastAsia="Times New Roman" w:hAnsi="Arial"/>
          <w:i/>
          <w:iCs/>
          <w:sz w:val="24"/>
          <w:szCs w:val="20"/>
          <w:lang w:eastAsia="it-IT"/>
        </w:rPr>
        <w:t>Ecclesia per Christum</w:t>
      </w:r>
      <w:bookmarkEnd w:id="825"/>
      <w:r w:rsidRPr="00E36191">
        <w:rPr>
          <w:rFonts w:ascii="Arial" w:eastAsia="Times New Roman" w:hAnsi="Arial"/>
          <w:i/>
          <w:iCs/>
          <w:sz w:val="24"/>
          <w:szCs w:val="20"/>
          <w:lang w:eastAsia="it-IT"/>
        </w:rPr>
        <w:t>:</w:t>
      </w:r>
      <w:r w:rsidRPr="00E36191">
        <w:rPr>
          <w:rFonts w:ascii="Arial" w:eastAsia="Times New Roman" w:hAnsi="Arial"/>
          <w:sz w:val="24"/>
          <w:szCs w:val="20"/>
          <w:lang w:eastAsia="it-IT"/>
        </w:rPr>
        <w:t xml:space="preserve"> Ora è giusto chiedersi: qual è il fine per cui esiste la Chiesa. La Chiesa non esiste per il Padre, non esiste per lo Spirito Santo, esiste per Cristo. Esistendo per Cristo esisterà per il Padre e per lo Spirito Santo. Esistendo per Cristo esisterà anche per gli uomini. Oggi si vuole una Chiesa che esista per gli uomini, solo per gli uomini. Solo per gli uomini potranno esistere dei cristiani che si sono svestiti di Cristo Gesù e della verità della Chiesa. Mai potrà esistere un cristiano rivestito del vero Cristo che vive nella vera Chiesa di Cristo. Il primo comando che Gesù diede ai suoi Apostoli sul monte della Galilea non è stato quello di annunciare il Vangelo. Neanche è stato quello di insegnare il Vangelo. La prima missione è una sola, quella di fare discepoli tutte le genti, di tutti i popoli.</w:t>
      </w:r>
    </w:p>
    <w:p w14:paraId="1A9795F1"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Ecco come risuona il comando di Gesù: </w:t>
      </w:r>
    </w:p>
    <w:p w14:paraId="445FECC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r w:rsidRPr="00E36191">
        <w:rPr>
          <w:rFonts w:ascii="Arial" w:eastAsia="Times New Roman" w:hAnsi="Arial"/>
          <w:sz w:val="24"/>
          <w:szCs w:val="20"/>
          <w:lang w:eastAsia="it-IT"/>
        </w:rPr>
        <w:t xml:space="preserve">Questo significa Ecclesia per Christum: gli Apostoli e con loro ogni altro membro del corpo di Cristo devono andare per il mondo a fare discepoli, discepoli degli Apostoli per essere discepoli di Cristo. </w:t>
      </w:r>
    </w:p>
    <w:p w14:paraId="2F0B914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Se l’Apostolo non è lui vero discepolo di Gesù, mai potrà fare un solo vero discepolo di Gesù tra i figli dei popoli e delle nazioni. Senza discepolato non c’è Chiesa. Anche se si nasce da acqua e da Spirito Santo, ognuno cammina per la sua strada, inseguendo i pensieri del suo cuore. Se non si aggiungo discepoli – perché fare discepoli oggi è stato dichiarato proselitismo – la Chiesa è condannata ad un triste futuro, anzi ad un tristissimo futuro. Sarà ridotta ad un popolo di anziani stanchi e sfiduciati, senza più alcuna speranza. Per questo è giusto alzare la voce e gridare che oggi si sta giocando alla distruzione dell’opera di Cristo Gesù, opera da Lui generata e partorita con il dolore della sua croce.</w:t>
      </w:r>
    </w:p>
    <w:p w14:paraId="69D0CB0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Nessuno mai dovrà dimenticare che Gesù e solo Lui è</w:t>
      </w:r>
      <w:r w:rsidRPr="00E36191">
        <w:rPr>
          <w:rFonts w:ascii="Arial" w:eastAsia="Times New Roman" w:hAnsi="Arial"/>
          <w:i/>
          <w:iCs/>
          <w:sz w:val="24"/>
          <w:szCs w:val="20"/>
          <w:lang w:eastAsia="it-IT"/>
        </w:rPr>
        <w:t xml:space="preserve">: “Io sono l’Alga e l’Omèga, il Primo e l’Ultimo, il Principio e la Fine”. </w:t>
      </w:r>
      <w:r w:rsidRPr="00E36191">
        <w:rPr>
          <w:rFonts w:ascii="Arial" w:eastAsia="Times New Roman" w:hAnsi="Arial"/>
          <w:sz w:val="24"/>
          <w:szCs w:val="20"/>
          <w:lang w:eastAsia="it-IT"/>
        </w:rPr>
        <w:t xml:space="preserve">Tutto l’universo creato, tutta l’umanità è per Cristo in vista di Cristo e tutto trova il suo compimento in Cristo. Tolto Cristo è il fallimento totale nel tempo e nell’eternità. </w:t>
      </w:r>
    </w:p>
    <w:p w14:paraId="0A097F8C" w14:textId="77777777" w:rsidR="00E36191" w:rsidRPr="00E36191" w:rsidRDefault="00E36191" w:rsidP="00E36191">
      <w:pPr>
        <w:spacing w:after="120" w:line="240" w:lineRule="auto"/>
        <w:jc w:val="both"/>
        <w:rPr>
          <w:rFonts w:ascii="Greek" w:eastAsia="Times New Roman" w:hAnsi="Greek" w:cs="Greek"/>
          <w:sz w:val="24"/>
          <w:szCs w:val="24"/>
          <w:lang w:val="fr-FR" w:eastAsia="it-IT"/>
        </w:rPr>
      </w:pPr>
      <w:r w:rsidRPr="00E36191">
        <w:rPr>
          <w:rFonts w:ascii="Arial" w:eastAsia="Times New Roman" w:hAnsi="Arial"/>
          <w:b/>
          <w:bCs/>
          <w:sz w:val="24"/>
          <w:szCs w:val="20"/>
          <w:lang w:eastAsia="it-IT"/>
        </w:rPr>
        <w:t>V 22,</w:t>
      </w:r>
      <w:r w:rsidRPr="00E36191">
        <w:rPr>
          <w:rFonts w:ascii="Arial" w:eastAsia="Times New Roman" w:hAnsi="Arial" w:cs="Arial"/>
          <w:b/>
          <w:bCs/>
          <w:sz w:val="24"/>
          <w:szCs w:val="24"/>
          <w:lang w:eastAsia="it-IT"/>
        </w:rPr>
        <w:t>14</w:t>
      </w:r>
      <w:r w:rsidRPr="00E36191">
        <w:rPr>
          <w:rFonts w:ascii="Arial" w:eastAsia="Times New Roman" w:hAnsi="Arial" w:cs="Arial"/>
          <w:sz w:val="24"/>
          <w:szCs w:val="24"/>
          <w:lang w:eastAsia="it-IT"/>
        </w:rPr>
        <w:t xml:space="preserve"> Beati coloro che lavano le loro vesti per avere diritto all’albero della vita e, attraverso le porte, entrare nella città. </w:t>
      </w:r>
      <w:r w:rsidRPr="00E36191">
        <w:rPr>
          <w:rFonts w:ascii="Arial" w:eastAsia="Times New Roman" w:hAnsi="Arial" w:cs="Arial"/>
          <w:sz w:val="24"/>
          <w:szCs w:val="24"/>
          <w:lang w:val="fr-FR" w:eastAsia="it-IT"/>
        </w:rPr>
        <w:t xml:space="preserve">Beati qui lavant stolas suas ut sit </w:t>
      </w:r>
      <w:r w:rsidRPr="00E36191">
        <w:rPr>
          <w:rFonts w:ascii="Arial" w:eastAsia="Times New Roman" w:hAnsi="Arial" w:cs="Arial"/>
          <w:sz w:val="24"/>
          <w:szCs w:val="24"/>
          <w:lang w:val="fr-FR" w:eastAsia="it-IT"/>
        </w:rPr>
        <w:lastRenderedPageBreak/>
        <w:t xml:space="preserve">potestas eorum in ligno vitae et portis intrent in civitatem. </w:t>
      </w:r>
      <w:r w:rsidRPr="00E36191">
        <w:rPr>
          <w:rFonts w:ascii="Greek" w:eastAsia="Times New Roman" w:hAnsi="Greek" w:cs="Greek"/>
          <w:sz w:val="24"/>
          <w:szCs w:val="24"/>
          <w:lang w:val="fr-FR" w:eastAsia="it-IT"/>
        </w:rPr>
        <w:t xml:space="preserve">Mak£rioi oƒ plÚnontej t¦j stol¦j aÙtîn, †na œstai ¹ ™xous…a aÙtîn ™pˆ tÕ xÚlon tÁj zwÁj kaˆ to‹j pulîsin e„sšlqwsin e„j t¾n pÒlin. </w:t>
      </w:r>
    </w:p>
    <w:p w14:paraId="296ED39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Chi saranno beati per l’eternità? Ecco la risposta che la profezia del Libro dell’Apocalisse ci offre: “Saranno beati per l’eternità coloro che lavano le loro vesti per avere diritto all’albero della vita e, attraverso le porte, entrare nella città”. Come ognuno lava le sue vesti per avere diritto all’albero della vita ed entrare nella città? Le vesti di lavano prima di tutto nel sacramento del Battesimo. Si crede in Cristo Gesù e ci si immerge nelle acque nelle quali lo Spirito Santo non solo ci lava da ogni macchia di peccato, ci genera anche come nuove creature, facendoci corpo di Cristo, partecipi della divina natura, figli adottivi del Padre nel Figlio suo Gesù Cristo. Le vesti si lavano attraverso il sacramento della Penitenza, qualora venissero insudiciate dopo il Battesimo con la nostra disobbedienza alla Parola del Signore. Si mantengono candide conservandole pure e immacolate attraverso l’immersione di tutta la nostra vita nella Parola del Vangelo, immersione che si compie con una obbedienza sempre più perfetta. La grazia che si attinge in ogni sacramento ci conforma in modo particolare a Cristo Gesù. Divenendo noi sempre più conformi a Lui, come Lui porteremo la nostra veste candidissima sino alla fine. La veste lavata e pura ci dona diritto di attraversale le porte ed entrare bella città, nella quale si trova per noi l’albero i cui frutti donano vita eterna. Senza vesti candide e pure non si entra nella Nuova Gerusalemme del cielo. </w:t>
      </w:r>
    </w:p>
    <w:p w14:paraId="1BB7DE09" w14:textId="77777777" w:rsidR="00E36191" w:rsidRPr="00E36191" w:rsidRDefault="00E36191" w:rsidP="00E36191">
      <w:pPr>
        <w:spacing w:after="120" w:line="240" w:lineRule="auto"/>
        <w:jc w:val="both"/>
        <w:rPr>
          <w:rFonts w:ascii="Greek" w:eastAsia="Times New Roman" w:hAnsi="Greek" w:cs="Greek"/>
          <w:sz w:val="24"/>
          <w:szCs w:val="24"/>
          <w:lang w:eastAsia="it-IT"/>
        </w:rPr>
      </w:pPr>
      <w:r w:rsidRPr="00E36191">
        <w:rPr>
          <w:rFonts w:ascii="Arial" w:eastAsia="Times New Roman" w:hAnsi="Arial" w:cs="Arial"/>
          <w:b/>
          <w:bCs/>
          <w:sz w:val="24"/>
          <w:szCs w:val="24"/>
          <w:lang w:eastAsia="it-IT"/>
        </w:rPr>
        <w:t>V 22,15</w:t>
      </w:r>
      <w:r w:rsidRPr="00E36191">
        <w:rPr>
          <w:rFonts w:ascii="Arial" w:eastAsia="Times New Roman" w:hAnsi="Arial" w:cs="Arial"/>
          <w:sz w:val="24"/>
          <w:szCs w:val="24"/>
          <w:lang w:eastAsia="it-IT"/>
        </w:rPr>
        <w:t xml:space="preserve"> Fuori i cani, i maghi, gli immorali, gli omicidi, gli idolatri e chiunque ama e pratica la menzogna!. Foris canes et venefici et inpudici et homicidae et idolis servientes et omnis qui amat et facit mendacium. </w:t>
      </w:r>
      <w:r w:rsidRPr="00E36191">
        <w:rPr>
          <w:rFonts w:ascii="Greek" w:eastAsia="Times New Roman" w:hAnsi="Greek" w:cs="Greek"/>
          <w:sz w:val="24"/>
          <w:szCs w:val="24"/>
          <w:lang w:eastAsia="it-IT"/>
        </w:rPr>
        <w:t>œxw oƒ kÚnej kaˆ oƒ f£rmakoi kaˆ oƒ pÒrnoi kaˆ oƒ fone‹j kaˆ oƒ e„dwlol£trai kaˆ p©j filîn kaˆ poiîn yeàdoj.</w:t>
      </w:r>
    </w:p>
    <w:p w14:paraId="77CDD01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cs="Arial"/>
          <w:sz w:val="24"/>
          <w:szCs w:val="24"/>
          <w:lang w:eastAsia="it-IT"/>
        </w:rPr>
        <w:t>Ecco chi mai potrà entrare nella nuova Gerusalemme del cielo:</w:t>
      </w:r>
      <w:r w:rsidRPr="00E36191">
        <w:rPr>
          <w:rFonts w:ascii="Arial" w:eastAsia="Times New Roman" w:hAnsi="Arial" w:cs="Arial"/>
          <w:i/>
          <w:iCs/>
          <w:sz w:val="24"/>
          <w:szCs w:val="24"/>
          <w:lang w:eastAsia="it-IT"/>
        </w:rPr>
        <w:t xml:space="preserve"> “Fori i cani, i maghi, gli immorali, gli idolatri e chiunque ama e pratica la menzogna”.</w:t>
      </w:r>
      <w:r w:rsidRPr="00E36191">
        <w:rPr>
          <w:rFonts w:ascii="Arial" w:eastAsia="Times New Roman" w:hAnsi="Arial" w:cs="Arial"/>
          <w:sz w:val="24"/>
          <w:szCs w:val="24"/>
          <w:lang w:eastAsia="it-IT"/>
        </w:rPr>
        <w:t xml:space="preserve"> </w:t>
      </w:r>
      <w:r w:rsidRPr="00E36191">
        <w:rPr>
          <w:rFonts w:ascii="Arial" w:eastAsia="Times New Roman" w:hAnsi="Arial"/>
          <w:sz w:val="24"/>
          <w:szCs w:val="20"/>
          <w:lang w:eastAsia="it-IT"/>
        </w:rPr>
        <w:t>Saranno esclusi dalla Gerusalemme del Cielo quanti vivono fuori della Parola. Quanti hanno scelto di seguire il male sotto ogni forma. Ognuno potrà scegliere la sua forma di male, quella che lui preferisce. Una cosa però deve sapere. Ogni forma di male lo escluderà dalla Gerusalemme del Cielo. Fuori di questa unica Città Santa non c’è vita. Fuori di questa Città regnerà per sempre la morte. Chiunque, sotto qualsiasi forma, si pone fuori della Legge di Dio, della Verità di Cristo, delle Parole profetiche di questo libro sappia che per lui non ci sarà posto presso Dio. Poiché solo Dio è vita eterna per ogni uomo, senza Dio si è condannati alla morte eterna.</w:t>
      </w:r>
    </w:p>
    <w:p w14:paraId="2DB5E85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Nuovo Testamento possiede diversi cataloghi di vizi che escludono dal Regno dei cieli. Eccoli:</w:t>
      </w:r>
    </w:p>
    <w:p w14:paraId="36A00D21"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
          <w:sz w:val="24"/>
          <w:szCs w:val="20"/>
          <w:lang w:eastAsia="it-IT"/>
        </w:rPr>
        <w:t xml:space="preserve"> “E poiché hanno disprezzato la conoscenza di Dio, Dio li ha abbandonati in balìa d'una intelligenza depravata, sicché commettono ciò che è indegno, colmi come sono di ogni sorta di ingiustizia, di malvagità, di cupidigia, di malizia; pieni d'invidia, di omicidio, di rivalità, di frodi, di malignità; diffamatori, maldicenti, nemici di Dio, oltraggiosi, superbi, fanfaroni, ingegnosi nel male, ribelli ai genitori, insensati, sleali, senza cuore, senza misericordia”. (Cfr. Rm 1,18-31). </w:t>
      </w:r>
    </w:p>
    <w:p w14:paraId="3524808F"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
          <w:sz w:val="24"/>
          <w:szCs w:val="20"/>
          <w:lang w:eastAsia="it-IT"/>
        </w:rPr>
        <w:lastRenderedPageBreak/>
        <w:t xml:space="preserve"> “O non sapete che gli ingiusti non erediteranno il regno di Dio? Non illudetevi: né immorali, né idolàtri, né adùlteri, né effeminati, né sodomiti, né ladri, né avari, né ubriaconi, né maldicenti, né rapaci erediteranno il regno di Dio”. (1Cor 6,9-10). </w:t>
      </w:r>
    </w:p>
    <w:p w14:paraId="5464B20F"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
          <w:sz w:val="24"/>
          <w:szCs w:val="20"/>
          <w:lang w:eastAsia="it-IT"/>
        </w:rPr>
        <w:t xml:space="preserve"> “Temo infatti che, venendo, non vi trovi come desidero e che a mia volta venga trovato da voi quale non mi desiderate; che per caso non vi siano contese, invidie, animosità, dissensi, maldicenze, insinuazioni, superbie, disordini” (2Cor 12,20). </w:t>
      </w:r>
    </w:p>
    <w:p w14:paraId="360FC78F"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
          <w:sz w:val="24"/>
          <w:szCs w:val="20"/>
          <w:lang w:eastAsia="it-IT"/>
        </w:rPr>
        <w:t xml:space="preserve"> “Del resto le opere della carne sono ben note: fornicazione, impurità, libertinaggio, idolatria, stregonerie, inimicizie, discordia, gelosia, dissensi, divisioni, fazioni, invidie, ubriachezze, orge e cose del genere; circa queste cose vi preavviso, come già ho detto, che chi le compie non erediterà il regno di Dio”. (Gal 5,19-21). </w:t>
      </w:r>
    </w:p>
    <w:p w14:paraId="16679830"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
          <w:sz w:val="24"/>
          <w:szCs w:val="20"/>
          <w:lang w:eastAsia="it-IT"/>
        </w:rPr>
        <w:t xml:space="preserve"> “Quanto alla fornicazione e a ogni specie di impurità o cupidigia, neppure se ne parli tra voi, come si addice a santi; lo stesso si dica per le volgarità, insulsaggini, trivialità: cose tutte sconvenienti. Si rendano invece azioni di grazie! Perché, sappiatelo bene, nessun fornicatore, o impuro, o avaro che è roba da idolàtri avrà parte al regno di Cristo e di Dio”. (Ef 5,3-5). </w:t>
      </w:r>
    </w:p>
    <w:p w14:paraId="1F4617BF"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
          <w:sz w:val="24"/>
          <w:szCs w:val="20"/>
          <w:lang w:eastAsia="it-IT"/>
        </w:rPr>
        <w:t xml:space="preserve"> “Mortificate dunque quella parte di voi che appartiene alla terra: fornicazione, impurità, passioni, desideri cattivi e quella avarizia insaziabile che è idolatria”. (Col 3,5). </w:t>
      </w:r>
    </w:p>
    <w:p w14:paraId="5F09B79A"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
          <w:sz w:val="24"/>
          <w:szCs w:val="20"/>
          <w:lang w:eastAsia="it-IT"/>
        </w:rPr>
        <w:t xml:space="preserve"> “Certo, noi sappiamo che la legge è buona, se uno ne usa legalmente; sono convinto che la legge non è fatta per il giusto, ma per gli iniqui e i ribelli, per gli empi e i peccatori, per i sacrileghi e i profanatori, per i parricidi e i matricidi, per gli assassini, i fornicatori, i pervertiti, i trafficanti di uomini, i falsi, gli spergiuri e per ogni altra cosa che è contraria alla sana dottrina, secondo il vangelo della gloria del beato Dio che mi è stato affidato” (1Tm 1,8-11). </w:t>
      </w:r>
    </w:p>
    <w:p w14:paraId="12D5782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Ognuno può scegliere cosa fare della sua vita. Però sappia che di ogni scelta dovrà domani rendere conto al Signore. Anche questo è il mistero dell’uomo. Chi distrugge questo mistero, distrugge l’uomo. Lo inoltra di sicuro per sentieri di morte e non di vita. </w:t>
      </w:r>
    </w:p>
    <w:p w14:paraId="226EFE2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Un ultimo esempio di questo mistero lo troviamo nel libro del Siracide: </w:t>
      </w:r>
    </w:p>
    <w:p w14:paraId="171A0347"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
          <w:sz w:val="24"/>
          <w:szCs w:val="20"/>
          <w:lang w:eastAsia="it-IT"/>
        </w:rPr>
        <w:t xml:space="preserve">Così agirà chi teme il Signore; chi è fedele alla legge otterrà anche la sapienza. Essa gli andrà incontro come una madre, l'accoglierà come una vergine sposa; lo nutrirà con il pane dell'intelligenza, e l'acqua della sapienza gli darà da bere. Egli si appoggerà su di lei e non vacillerà, si affiderà a lei e non resterà confuso. Essa l'innalzerà sopra i suoi compagni e gli farà aprir bocca in mezzo all'assemblea; egli troverà contentezza e una corona di gioia e otterrà fama perenne. Gli insensati non conseguiranno mai la sapienza, i peccatori non la contempleranno mai. Essa sta lontana dalla superbia, i bugiardi non pensano ad essa. La sua lode non s'addice alla bocca del peccatore, perché non gli è stata concessa dal Signore. La lode infatti va celebrata con sapienza; è il Signore che la dirigerà. </w:t>
      </w:r>
    </w:p>
    <w:p w14:paraId="5BFC8917"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i/>
          <w:sz w:val="24"/>
          <w:szCs w:val="20"/>
          <w:lang w:eastAsia="it-IT"/>
        </w:rPr>
        <w:t xml:space="preserve">Non dire: Mi son ribellato per colpa del Signore, perché ciò che egli detesta, non devi farlo. Non dire: Egli mi ha sviato, perché egli non ha bisogno di un peccatore. Il Signore odia ogni abominio, esso non è voluto da chi teme Dio. Egli da principio </w:t>
      </w:r>
      <w:r w:rsidRPr="00E36191">
        <w:rPr>
          <w:rFonts w:ascii="Arial" w:eastAsia="Times New Roman" w:hAnsi="Arial"/>
          <w:i/>
          <w:sz w:val="24"/>
          <w:szCs w:val="20"/>
          <w:lang w:eastAsia="it-IT"/>
        </w:rPr>
        <w:lastRenderedPageBreak/>
        <w:t>creò l'uomo e lo lasciò in balìa del suo proprio volere. Se vuoi, osserverai i comandamenti; l'essere fedele dipenderà dal tuo buon volere. Egli ti ha posto davanti il fuoco e l'acqua; là dove vuoi stenderai la tua mano. Davanti agli uomini stanno la vita e la morte; a ognuno sarà dato ciò che a lui piacerà. Grande infatti è la sapienza del Signore, egli è onnipotente e vede tutto. I suoi occhi su coloro che lo temono, egli conosce ogni azione degli uomini. Egli non ha comandato a nessuno di essere empio e non ha dato a nessuno il permesso di peccare” (Sir 15,1-20).</w:t>
      </w:r>
    </w:p>
    <w:p w14:paraId="0224307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Mistero tremendo quello della volontà dell’uomo. Per la sua volontà l’uomo entra nella vita, ma anche nella morte eterna. Chi vuole aiutare l’uomo, deve aiutarlo a farsi secondo questo mistero. Tutto oggi è nella volontà dell’uomo, la vita e la morte. Non solo per se stessi, ma anche per il mondo intero. Oggi moltissimi cristiani non stanno condannando alla morte eterna una moltitudine senza numero di uomini, avendo deciso che Cristo Gesù non debba più essere annunciato ai loro fratelli? Oggi stiamo oltrepassando ogni limite. Oggi c’è il drago che ha deciso di divorare la Chiesa, riducendola ad una organizzazione a totale servizio della falsità e i suoi custodi sono appisolati da un sonno di incoscienza che sarà la causa della perdita di molti cristiani della loro identità e della loro verità.</w:t>
      </w:r>
    </w:p>
    <w:p w14:paraId="416326E8"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sz w:val="24"/>
          <w:szCs w:val="20"/>
          <w:lang w:eastAsia="it-IT"/>
        </w:rPr>
        <w:t>Quanto il profeta Isaia dice su questi custodi appisolati è un nulla in relazione ai custodi di oggi:</w:t>
      </w:r>
      <w:r w:rsidRPr="00E36191">
        <w:rPr>
          <w:rFonts w:ascii="Arial" w:eastAsia="Times New Roman" w:hAnsi="Arial"/>
          <w:i/>
          <w:iCs/>
          <w:sz w:val="24"/>
          <w:szCs w:val="20"/>
          <w:lang w:eastAsia="it-IT"/>
        </w:rPr>
        <w:t xml:space="preserve"> </w:t>
      </w:r>
    </w:p>
    <w:p w14:paraId="13D8738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r w:rsidRPr="00E36191">
        <w:rPr>
          <w:rFonts w:ascii="Arial" w:eastAsia="Times New Roman" w:hAnsi="Arial"/>
          <w:sz w:val="24"/>
          <w:szCs w:val="20"/>
          <w:lang w:eastAsia="it-IT"/>
        </w:rPr>
        <w:t xml:space="preserve">. </w:t>
      </w:r>
    </w:p>
    <w:p w14:paraId="71D55D2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Oggi l’ubriacatura è di non scienza, non dottrina, non verità, non sapienza, non intelligenza, non luce. Oggi l’ubriacatura è di nullità, di non consistenza, di non pensiero di Cristo, di non dimensione soprannaturale, di non struttura cristica. Oggi l’ubriacatura è anche di non fermezza e non fortezza nel rifiuto di assumere il ruolo di guardiani e di custodi nella Chiesa di Dio senza neanche sapere cosa significa essere custodi e guardiani del gregge nella verità, nella sana dottrina, nella vita di Cristo Gesù, nella santità dello Spirito Santo, nella volontà eterna del Padre nostro celeste. </w:t>
      </w:r>
    </w:p>
    <w:p w14:paraId="2162BFB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responsabilità dinanzi a Dio non è solo di chi conferisce l’incarico di guardiano o di custode, ma è anche di colui che l’incarico accetta. Quando nella Chiesa del Dio vivente si accetta un incarico e questo incarico è sigillato da un sacramento o da un particolare carisma dello Spirito Santo, chi lo accetta deve sapere che dal primo istante della sua accettazione lui diviene servo di Cristo, sotto il perenne governo dello Spirito Santo. Nel servizio di Cristo sotto il governo dello Spirito Santo, lui è chiamato a dire un no fermo, deciso, secco a tutto ciò che contraddice questo suo essere servo di Cristo sotto il governo dello Spirito Santo. La volontà dell’uomo ti può scegliere come custode. La tua volontà accoglie la scelta. Da </w:t>
      </w:r>
      <w:r w:rsidRPr="00E36191">
        <w:rPr>
          <w:rFonts w:ascii="Arial" w:eastAsia="Times New Roman" w:hAnsi="Arial"/>
          <w:sz w:val="24"/>
          <w:szCs w:val="20"/>
          <w:lang w:eastAsia="it-IT"/>
        </w:rPr>
        <w:lastRenderedPageBreak/>
        <w:t>questo istante finisce la volontà di colui che ti ha scelto e finisce la tua volontà. Da questo istante inizia la volontà di Cristo Gesù e il governo dello Spirito Santo.</w:t>
      </w:r>
    </w:p>
    <w:p w14:paraId="646090C9" w14:textId="77777777" w:rsidR="00E36191" w:rsidRPr="00E36191" w:rsidRDefault="00E36191" w:rsidP="00E36191">
      <w:pPr>
        <w:spacing w:after="120" w:line="240" w:lineRule="auto"/>
        <w:jc w:val="both"/>
        <w:rPr>
          <w:rFonts w:ascii="Greek" w:eastAsia="Times New Roman" w:hAnsi="Greek" w:cs="Greek"/>
          <w:sz w:val="24"/>
          <w:szCs w:val="24"/>
          <w:lang w:eastAsia="it-IT"/>
        </w:rPr>
      </w:pPr>
      <w:r w:rsidRPr="00E36191">
        <w:rPr>
          <w:rFonts w:ascii="Arial" w:eastAsia="Times New Roman" w:hAnsi="Arial" w:cs="Arial"/>
          <w:b/>
          <w:bCs/>
          <w:sz w:val="24"/>
          <w:szCs w:val="24"/>
          <w:lang w:eastAsia="it-IT"/>
        </w:rPr>
        <w:t>V 22,16</w:t>
      </w:r>
      <w:r w:rsidRPr="00E36191">
        <w:rPr>
          <w:rFonts w:ascii="Arial" w:eastAsia="Times New Roman" w:hAnsi="Arial" w:cs="Arial"/>
          <w:sz w:val="24"/>
          <w:szCs w:val="24"/>
          <w:lang w:eastAsia="it-IT"/>
        </w:rPr>
        <w:t xml:space="preserve"> Io, Gesù, ho mandato il mio angelo per testimoniare a voi queste cose riguardo alle Chiese.</w:t>
      </w:r>
      <w:bookmarkStart w:id="826" w:name="_Hlk139607173"/>
      <w:r w:rsidRPr="00E36191">
        <w:rPr>
          <w:rFonts w:ascii="Arial" w:eastAsia="Times New Roman" w:hAnsi="Arial" w:cs="Arial"/>
          <w:sz w:val="24"/>
          <w:szCs w:val="24"/>
          <w:lang w:eastAsia="it-IT"/>
        </w:rPr>
        <w:t xml:space="preserve"> Io sono la radice e la stirpe di Davide, la stella radiosa del mattino». </w:t>
      </w:r>
      <w:bookmarkEnd w:id="826"/>
      <w:r w:rsidRPr="00E36191">
        <w:rPr>
          <w:rFonts w:ascii="Arial" w:eastAsia="Times New Roman" w:hAnsi="Arial" w:cs="Arial"/>
          <w:sz w:val="24"/>
          <w:szCs w:val="24"/>
          <w:lang w:eastAsia="it-IT"/>
        </w:rPr>
        <w:t xml:space="preserve">Ego Iesus misi angelum meum testificari vobis haec in ecclesiis ego sum radix et genus David stella splendida et matutina. </w:t>
      </w:r>
      <w:r w:rsidRPr="00E36191">
        <w:rPr>
          <w:rFonts w:ascii="Greek" w:eastAsia="Times New Roman" w:hAnsi="Greek" w:cs="Greek"/>
          <w:sz w:val="24"/>
          <w:szCs w:val="24"/>
          <w:lang w:eastAsia="it-IT"/>
        </w:rPr>
        <w:t xml:space="preserve">'Egë 'Ihsoàj œpemya tÕn ¥ggelÒn mou marturÁsai Øm‹n taàta ™pˆ ta‹j ™kklhs…aij. ™gè e„mi ¹ </w:t>
      </w:r>
      <w:r w:rsidRPr="00E36191">
        <w:rPr>
          <w:rFonts w:ascii="Cambria" w:eastAsia="Times New Roman" w:hAnsi="Cambria" w:cs="Cambria"/>
          <w:sz w:val="24"/>
          <w:szCs w:val="24"/>
          <w:lang w:eastAsia="it-IT"/>
        </w:rPr>
        <w:t>·</w:t>
      </w:r>
      <w:r w:rsidRPr="00E36191">
        <w:rPr>
          <w:rFonts w:ascii="Greek" w:eastAsia="Times New Roman" w:hAnsi="Greek" w:cs="Greek"/>
          <w:sz w:val="24"/>
          <w:szCs w:val="24"/>
          <w:lang w:eastAsia="it-IT"/>
        </w:rPr>
        <w:t>…za kaˆ tÕ gšnoj Dau…d, Ð ¢st¾r Ð lamprÕj Ð prw</w:t>
      </w:r>
      <w:r w:rsidRPr="00E36191">
        <w:rPr>
          <w:rFonts w:ascii="Cambria" w:eastAsia="Times New Roman" w:hAnsi="Cambria" w:cs="Cambria"/>
          <w:sz w:val="24"/>
          <w:szCs w:val="24"/>
          <w:lang w:eastAsia="it-IT"/>
        </w:rPr>
        <w:t>Ž</w:t>
      </w:r>
      <w:r w:rsidRPr="00E36191">
        <w:rPr>
          <w:rFonts w:ascii="Greek" w:eastAsia="Times New Roman" w:hAnsi="Greek" w:cs="Greek"/>
          <w:sz w:val="24"/>
          <w:szCs w:val="24"/>
          <w:lang w:eastAsia="it-IT"/>
        </w:rPr>
        <w:t>nÒj.</w:t>
      </w:r>
    </w:p>
    <w:p w14:paraId="679F64A8"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Ora è Gesù che parla in prima persona e in modo diretto: </w:t>
      </w:r>
      <w:r w:rsidRPr="00E36191">
        <w:rPr>
          <w:rFonts w:ascii="Arial" w:eastAsia="Times New Roman" w:hAnsi="Arial" w:cs="Arial"/>
          <w:i/>
          <w:iCs/>
          <w:sz w:val="24"/>
          <w:szCs w:val="24"/>
          <w:lang w:eastAsia="it-IT"/>
        </w:rPr>
        <w:t xml:space="preserve">“Io, Gesù, ho mandato il mio angelo per testimoniare a voi queste cose riguardo alle Chiese”. </w:t>
      </w:r>
      <w:r w:rsidRPr="00E36191">
        <w:rPr>
          <w:rFonts w:ascii="Arial" w:eastAsia="Times New Roman" w:hAnsi="Arial" w:cs="Arial"/>
          <w:sz w:val="24"/>
          <w:szCs w:val="24"/>
          <w:lang w:eastAsia="it-IT"/>
        </w:rPr>
        <w:t>Le cose riguardo alle Chiese non sono solo quelle contenute nei Capitoli II e III. Tutto il Libro dell’Apocalisse è rivelazione, per visione e per parole, di cose riguardo alle Chiese. Ogni Chiesa che vive e vivrà sulla terra deve conoscere quale sarà la storia nella quale sarà chiamata a testimoniare Gesù Signore, il suo Salvatore e Redentore. La rivelazione contenuta nel Libro dell’Apocalisse è come il terreno sul quale l’albero della Chiesa dovrà essere sempre piantato e sul quale dovrà sempre crescere. Le Chiese vivranno sempre sotto la persecuzione del drago e delle bestie alle quali il drago dona il suo potere. Drogo e bestie solo il Signore li potrà vincere. Il cristiano vincerà drago e bestie rimanendo sempre nella Parola di Cristo Gesù e versando il suo sangue sul Vangelo della salvezza.</w:t>
      </w:r>
    </w:p>
    <w:p w14:paraId="68E5619D"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Chi è Cristo Gesù? Nel Primo Capitolo ecco come l’Apostolo Giovanni vede Gesù Signore:</w:t>
      </w:r>
    </w:p>
    <w:p w14:paraId="42DEA30B"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 </w:t>
      </w:r>
      <w:r w:rsidRPr="00E36191">
        <w:rPr>
          <w:rFonts w:ascii="Arial" w:eastAsia="Times New Roman" w:hAnsi="Arial" w:cs="Arial"/>
          <w:i/>
          <w:iCs/>
          <w:sz w:val="24"/>
          <w:szCs w:val="24"/>
          <w:lang w:eastAsia="it-IT"/>
        </w:rPr>
        <w:t xml:space="preserve">“A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w:t>
      </w:r>
      <w:r w:rsidRPr="00E36191">
        <w:rPr>
          <w:rFonts w:ascii="Arial" w:eastAsia="Times New Roman" w:hAnsi="Arial" w:cs="Arial"/>
          <w:i/>
          <w:iCs/>
          <w:sz w:val="24"/>
          <w:szCs w:val="24"/>
          <w:lang w:eastAsia="it-IT"/>
        </w:rPr>
        <w:lastRenderedPageBreak/>
        <w:t>sono gli angeli delle sette Chiese, e i sette candelabri sono le sette Chiese (Ap 1,9-20)</w:t>
      </w:r>
      <w:r w:rsidRPr="00E36191">
        <w:rPr>
          <w:rFonts w:ascii="Arial" w:eastAsia="Times New Roman" w:hAnsi="Arial" w:cs="Arial"/>
          <w:sz w:val="24"/>
          <w:szCs w:val="24"/>
          <w:lang w:eastAsia="it-IT"/>
        </w:rPr>
        <w:t>.</w:t>
      </w:r>
    </w:p>
    <w:p w14:paraId="7221C31F"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Nei Capitolo Secondo e Terzo Gesù così si annuncia e si rivela: </w:t>
      </w:r>
    </w:p>
    <w:p w14:paraId="14476C35"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“Così parla Colui che tiene le sette stelle nella sua destra e cammina in mezzo ai sette candelabri d’oro… Così parla il Primo e l’Ultimo, che era morto ed è tornato alla vita… “Così parla Colui che ha la spada affilata a due tagli… “Così parla il Figlio di Dio, Colui che ha gli occhi fiammeggianti come fuoco e i piedi simili a bronzo splendente... Con la stessa autorità che ho ricevuto dal Padre mio; e a lui darò la stella del mattino...“Così parla Colui che possiede i sette spiriti di Dio e le sette stelle… “Così parla il Santo, il Veritiero, Colui che ha la chiave di Davide: quando egli apre nessuno chiude e quando chiude nessuno apre... “Così parla l’Amen, il Testimone degno di fede e veritiero, il Principio della creazione di Dio... (Cfr. Ap 2,1-3,22). </w:t>
      </w:r>
    </w:p>
    <w:p w14:paraId="130EEF1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Nel Capitolo V Gesù riceve il Libro sigillato della storia della Chiesa e del mondo nelle sue mani: </w:t>
      </w:r>
    </w:p>
    <w:p w14:paraId="3EF81EC6"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5,6-14)</w:t>
      </w:r>
      <w:r w:rsidRPr="00E36191">
        <w:rPr>
          <w:rFonts w:ascii="Arial" w:eastAsia="Times New Roman" w:hAnsi="Arial" w:cs="Arial"/>
          <w:sz w:val="24"/>
          <w:szCs w:val="24"/>
          <w:lang w:eastAsia="it-IT"/>
        </w:rPr>
        <w:t xml:space="preserve">. </w:t>
      </w:r>
    </w:p>
    <w:p w14:paraId="4FC179B4"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In questo Capitolo XXII Gesù dice di se stesso: </w:t>
      </w:r>
      <w:r w:rsidRPr="00E36191">
        <w:rPr>
          <w:rFonts w:ascii="Arial" w:eastAsia="Times New Roman" w:hAnsi="Arial" w:cs="Arial"/>
          <w:i/>
          <w:iCs/>
          <w:sz w:val="24"/>
          <w:szCs w:val="24"/>
          <w:lang w:eastAsia="it-IT"/>
        </w:rPr>
        <w:t>“Io sono la radice e la stirpe di Davide…</w:t>
      </w:r>
      <w:r w:rsidRPr="00E36191">
        <w:rPr>
          <w:rFonts w:ascii="Arial" w:eastAsia="Times New Roman" w:hAnsi="Arial" w:cs="Arial"/>
          <w:sz w:val="24"/>
          <w:szCs w:val="24"/>
          <w:lang w:eastAsia="it-IT"/>
        </w:rPr>
        <w:t xml:space="preserve"> </w:t>
      </w:r>
    </w:p>
    <w:p w14:paraId="4C66DE2F"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sz w:val="24"/>
          <w:szCs w:val="24"/>
          <w:lang w:eastAsia="it-IT"/>
        </w:rPr>
        <w:t xml:space="preserve">Ecco cosa rivela la profezia di Isaia sul virgulto che spunterà dalla radice di Iesse: </w:t>
      </w:r>
    </w:p>
    <w:p w14:paraId="21668B37"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w:t>
      </w:r>
      <w:r w:rsidRPr="00E36191">
        <w:rPr>
          <w:rFonts w:ascii="Arial" w:eastAsia="Times New Roman" w:hAnsi="Arial" w:cs="Arial"/>
          <w:i/>
          <w:iCs/>
          <w:sz w:val="24"/>
          <w:szCs w:val="24"/>
          <w:lang w:eastAsia="it-IT"/>
        </w:rPr>
        <w:lastRenderedPageBreak/>
        <w:t xml:space="preserve">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75F78429"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Sulla stella del mattino troviamo esplicita rivelazione nel Libro di Giobbe:</w:t>
      </w:r>
    </w:p>
    <w:p w14:paraId="3396082A" w14:textId="77777777" w:rsidR="00E36191" w:rsidRPr="00E36191" w:rsidRDefault="00E36191" w:rsidP="00E36191">
      <w:pPr>
        <w:spacing w:after="120" w:line="240" w:lineRule="auto"/>
        <w:jc w:val="both"/>
        <w:rPr>
          <w:rFonts w:ascii="Arial" w:eastAsia="Times New Roman" w:hAnsi="Arial" w:cs="Arial"/>
          <w:i/>
          <w:iCs/>
          <w:sz w:val="24"/>
          <w:szCs w:val="24"/>
          <w:lang w:val="fr-FR" w:eastAsia="it-IT"/>
        </w:rPr>
      </w:pPr>
      <w:r w:rsidRPr="00E36191">
        <w:rPr>
          <w:rFonts w:ascii="Arial" w:eastAsia="Times New Roman" w:hAnsi="Arial" w:cs="Arial"/>
          <w:i/>
          <w:iCs/>
          <w:sz w:val="24"/>
          <w:szCs w:val="24"/>
          <w:lang w:eastAsia="it-IT"/>
        </w:rPr>
        <w:t xml:space="preserve"> “Il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w:t>
      </w:r>
      <w:r w:rsidRPr="00E36191">
        <w:rPr>
          <w:rFonts w:ascii="Arial" w:eastAsia="Times New Roman" w:hAnsi="Arial" w:cs="Arial"/>
          <w:i/>
          <w:iCs/>
          <w:sz w:val="24"/>
          <w:szCs w:val="24"/>
          <w:lang w:val="fr-FR" w:eastAsia="it-IT"/>
        </w:rPr>
        <w:t>(Cum me laudarent simul astra matutina et iubilarent omnes filii Dei)</w:t>
      </w:r>
    </w:p>
    <w:p w14:paraId="1DC4030F"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03B61B16"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Sei mai giunto fino ai depositi della neve, hai mai visto i serbatoi della grandine, che io riserbo per l’ora della sciagura, per il giorno della guerra e della battaglia?</w:t>
      </w:r>
    </w:p>
    <w:p w14:paraId="7C39DD27"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Ha forse un padre la pioggia? O chi fa nascere le gocce della rugiada? Dal qual grembo esce il ghiaccio e la brina del cielo chi la genera, quando come pietra le acque si induriscono e la faccia dell’abisso si raggela?</w:t>
      </w:r>
    </w:p>
    <w:p w14:paraId="52E609EB"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Puoi tu annodare i legami delle Plèiadi o sciogliere i vincoli di Orione? Puoi tu far spuntare a suo tempo le costellazioni o guidare l’Orsa insieme con i suoi figli? – numquid producis luciferum in tempore suo et vesperum super filios terrae consurgere facis – Conosci tu le leggi del cielo o ne applichi le norme sulla terra? Puoi tu alzare la voce fino alle nubi per farti inondare da una massa d’acqua? Scagli tu i fulmini ed essi partono dicendoti: “Eccoci!”?</w:t>
      </w:r>
    </w:p>
    <w:p w14:paraId="5E1753D0"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 xml:space="preserve">Chi mai ha elargito all’ibis la sapienza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Chi prepara al corvo il suo pasto, quando i suoi piccoli gridano verso Dio e vagano qua e là per mancanza di cibo? (Gb 38,1-41). </w:t>
      </w:r>
    </w:p>
    <w:p w14:paraId="3FF72B6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Sulla stella del mattino troviamo nella Seconda Lettera di Pietro:</w:t>
      </w:r>
    </w:p>
    <w:p w14:paraId="0849DEC6"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 Et habemus firmiorem propheticum sermonem cui bene facitis adtendentes quasi lucernae lucenti in caliginoso loco donec dies inlucescat et lucifer oriatur in cordibus vestris –. Sappiate anzitutto questo: nessuna scrittura profetica va soggetta a privata spiegazione, poiché non da volontà umana è mai venuta una profezia, ma mossi da Spirito Santo parlarono alcuni uomini da parte di Dio (2Pt 1,16-21). </w:t>
      </w:r>
    </w:p>
    <w:p w14:paraId="14F4142B"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i/>
          <w:iCs/>
          <w:sz w:val="24"/>
          <w:szCs w:val="24"/>
          <w:lang w:eastAsia="it-IT"/>
        </w:rPr>
        <w:t xml:space="preserve">“Al vincitore che custodisce sino alla fine le mie opere darò autorità sopra le nazioni: le governerà con scettro di ferro, come vasi di argilla si frantumeranno, con la stessa autorità che ho ricevuto dal Padre mio; e a lui darò la stella del mattino” – sicut et ego accepi a Patre meo et dabo illi stellam matutinam – (Ap 2,26-28). Io, Gesù, ho mandato il mio angelo, per testimoniare a voi queste cose riguardo alle Chiese. Io sono la radice della stirpe di Davide, la stella radiosa del mattino"– ego Iesus misi angelum meum testificari vobis haec in ecclesiis ego sum radix et genus David stella splendida et matutina – (Ap 22,16). </w:t>
      </w:r>
      <w:r w:rsidRPr="00E36191">
        <w:rPr>
          <w:rFonts w:ascii="Arial" w:eastAsia="Times New Roman" w:hAnsi="Arial" w:cs="Arial"/>
          <w:sz w:val="24"/>
          <w:szCs w:val="24"/>
          <w:lang w:eastAsia="it-IT"/>
        </w:rPr>
        <w:t xml:space="preserve">Nella Seconda Lettera dell’Apostolo Pietro la stella del mattino segna il passaggio dal tempo nell’eternità, che è il regno della luce. Nell’Apocalisse invece Cristo Gesù è oggi la stella radiosa del mattino. Stella del mattino lui costituisce tutti coloro che vincono il male rimanendo nel suo Vangelo. </w:t>
      </w:r>
    </w:p>
    <w:p w14:paraId="72B67EF9"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In conclusione: Gesù è il Messia del Signore. Il Messia è il Servo Sofferente. È l’Agnello Immolato. Gesù è la stella radiosa del mattino che segna il passaggio dalla notte al giorno, dalle tenebre alla luce. È Lui la Luce del mondo. Chi si lascia illuminare da Lui non camminerà mai nelle tenebre. Altre luci del mattino non esistono. Chi non si lascia illuminare da questa Luce rimarrà per sempre nelle tenebre. Chiesa di Dio, predica a te stessa questa divina verità del tuo Capo e Signore. Solo se oggi e sempre predicherai a te stessa questa verità, la potrai predicare al mondo intero. Poiché oggi hai deciso non solo di non predicarti questa purissima verità, in più hai anche deciso di nasconderla sotto il moggio perché nessuno la veda, stai tu precipitando nelle tenebre più fitte e con te nelle tenebre stai trascinando il mondo. Se tu, Chiesa di Dio, non ti predichi la tua verità, mai potrà predicarla al mondo. Se tu oscuri, neghi, distruggi la tua verità, </w:t>
      </w:r>
      <w:r w:rsidRPr="00E36191">
        <w:rPr>
          <w:rFonts w:ascii="Arial" w:eastAsia="Times New Roman" w:hAnsi="Arial" w:cs="Arial"/>
          <w:sz w:val="24"/>
          <w:szCs w:val="24"/>
          <w:lang w:eastAsia="it-IT"/>
        </w:rPr>
        <w:lastRenderedPageBreak/>
        <w:t>il mondo intero rimarrà nelle tenebre. Ma delle tue e delle sue tenebre, sei tu la sola responsabile. Solo Gesù è la luce che segna il passaggio dalla notte al giorno. Con Lui si lasciano le tenebre e si entra nella sua gloriosa e splendida luce. È Lui il solo portatore della luce vera in questo mondo. È la tua verità, Chiesa di Dio! Non ti vergognare ci ciò che il Signore ha fatto di re.</w:t>
      </w:r>
    </w:p>
    <w:p w14:paraId="5E320FFD" w14:textId="77777777" w:rsidR="00E36191" w:rsidRPr="00E36191" w:rsidRDefault="00E36191" w:rsidP="00E36191">
      <w:pPr>
        <w:spacing w:after="120" w:line="240" w:lineRule="auto"/>
        <w:jc w:val="both"/>
        <w:rPr>
          <w:rFonts w:ascii="Greek" w:eastAsia="Times New Roman" w:hAnsi="Greek" w:cs="Greek"/>
          <w:sz w:val="24"/>
          <w:szCs w:val="24"/>
          <w:lang w:val="fr-FR" w:eastAsia="it-IT"/>
        </w:rPr>
      </w:pPr>
      <w:r w:rsidRPr="00E36191">
        <w:rPr>
          <w:rFonts w:ascii="Arial" w:eastAsia="Times New Roman" w:hAnsi="Arial" w:cs="Arial"/>
          <w:b/>
          <w:bCs/>
          <w:sz w:val="24"/>
          <w:szCs w:val="24"/>
          <w:lang w:eastAsia="it-IT"/>
        </w:rPr>
        <w:t>V 22,17</w:t>
      </w:r>
      <w:r w:rsidRPr="00E36191">
        <w:rPr>
          <w:rFonts w:ascii="Arial" w:eastAsia="Times New Roman" w:hAnsi="Arial" w:cs="Arial"/>
          <w:sz w:val="24"/>
          <w:szCs w:val="24"/>
          <w:lang w:eastAsia="it-IT"/>
        </w:rPr>
        <w:t xml:space="preserve"> Lo Spirito e la sposa dicono: «Vieni!». E chi ascolta, ripeta: «Vieni!». </w:t>
      </w:r>
      <w:bookmarkStart w:id="827" w:name="_Hlk139612657"/>
      <w:r w:rsidRPr="00E36191">
        <w:rPr>
          <w:rFonts w:ascii="Arial" w:eastAsia="Times New Roman" w:hAnsi="Arial" w:cs="Arial"/>
          <w:sz w:val="24"/>
          <w:szCs w:val="24"/>
          <w:lang w:eastAsia="it-IT"/>
        </w:rPr>
        <w:t xml:space="preserve">Chi ha sete, venga; chi vuole, prenda gratuitamente l’acqua della vita. </w:t>
      </w:r>
      <w:bookmarkEnd w:id="827"/>
      <w:r w:rsidRPr="00E36191">
        <w:rPr>
          <w:rFonts w:ascii="Arial" w:eastAsia="Times New Roman" w:hAnsi="Arial" w:cs="Arial"/>
          <w:sz w:val="24"/>
          <w:szCs w:val="24"/>
          <w:lang w:val="fr-FR" w:eastAsia="it-IT"/>
        </w:rPr>
        <w:t xml:space="preserve">Et Spiritus et sponsa dicunt veni et qui audit dicat veni et qui sitit veniat qui vult accipiat aquam vitae gratis. </w:t>
      </w:r>
      <w:r w:rsidRPr="00E36191">
        <w:rPr>
          <w:rFonts w:ascii="Greek" w:eastAsia="Times New Roman" w:hAnsi="Greek" w:cs="Greek"/>
          <w:sz w:val="24"/>
          <w:szCs w:val="24"/>
          <w:lang w:val="fr-FR" w:eastAsia="it-IT"/>
        </w:rPr>
        <w:t>Kaˆ tÕ pneàma kaˆ ¹ nÚmfh lšgousin, ”Ercou. kaˆ Ð ¢koÚwn e„p£tw, ”Ercou. kaˆ Ð diyîn ™rcšsqw, Ð qšlwn labštw Ûdwr zwÁj dwre£n.</w:t>
      </w:r>
    </w:p>
    <w:p w14:paraId="419C4EB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Nella nostra santissima fede nulla è per natura. Tutto è per volontà. Nulla è però dalla volontà dell’uomo. Tutto è dalla volontà del Padre del Signore nostro Gesù Cristo. In questo versetto è divinamente attestata e rivelata questa verità: tutto è dalla volontà di Dio. Alla volontà di Dio si può rispondere con un sì perenne ed è la nostra vita eterna. Si può rispondere con un no ed è la nostra morte eterna. Chi chiama è il Signore. Al Signore che chiama, l’uomo deve rispondere lasciandosi chiamare: “Lo Spirito e la sposa dicono: “Vieni!”. La Chiesa mossa dallo Spirito Santo chiama il suo Sposo perché venga. Se lo Sposo non viene, non si potranno celebrare le nozze eterna nella Gerusalemme del cielo. Cristo Gesù, lo Sposo divino, ascolta e a sua volta inviata la Chiesa, perché venga: “E chi ascolta, ripete: Vieni!”. La Chiesa mossa dallo Spirito Santo può sempre chiamare il suo Sposo divino. Ma questo non basta per la celebrazione delle nozze eterne. È necessario che anche lo Sposo inviti la Chiesa a venire. La volontà della sposa da sola non è sufficiente. Occorre anche la volontà dello Sposo. Vale anche nel mistero dell’intera salvezza. L’uomo può anche gridare a Dio che lo salvi. Dio nella sua imperscrutabile sapienza eterna deve volere ascoltare la voce della sua creatura. È in queste due volontà la salvezza del mondo. Oggi cosa sta facendo il cristiano? Si sta dichiarando beato nei cieli eterni senza e contro la volontà del suo Signore, Dio, Redentore, Giudice della sua vita. Né da sola la volontà di Dio e né da sola la volontà dell’uomo producono vera salvezza. Cosa ancora sta oggi facendo la Chiesa? Sta conducendo ogni uomo a non invocare più la salvezza dal suo Dio, Signore, Creatore, Salvatore, Giudice. Sta condannando l’uomo a rimanere nelle tenebre. Sta oscurando a se stessa e al mondo intero la stella radiosa del mattino. </w:t>
      </w:r>
    </w:p>
    <w:p w14:paraId="24850C0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ora cosa dice Gesù</w:t>
      </w:r>
      <w:r w:rsidRPr="00E36191">
        <w:rPr>
          <w:rFonts w:ascii="Arial" w:eastAsia="Times New Roman" w:hAnsi="Arial"/>
          <w:i/>
          <w:iCs/>
          <w:sz w:val="24"/>
          <w:szCs w:val="20"/>
          <w:lang w:eastAsia="it-IT"/>
        </w:rPr>
        <w:t xml:space="preserve">: “Chi ha sete, venga; chi vuole, prenda gratuitamente l’acqua della vita”. </w:t>
      </w:r>
      <w:r w:rsidRPr="00E36191">
        <w:rPr>
          <w:rFonts w:ascii="Arial" w:eastAsia="Times New Roman" w:hAnsi="Arial"/>
          <w:sz w:val="24"/>
          <w:szCs w:val="20"/>
          <w:lang w:eastAsia="it-IT"/>
        </w:rPr>
        <w:t>Tutto è dalla volontà. Noi sappiamo che la volontà divina non solo vuole la salvezza, la vuole e la compie. La salvezza dell’uomo ha un nome: Cristo Gesù. Non ha altra nomi. Si accoglie Cristo, per la fede in Lui, si vive in Lui, con Lui, per Lui, si è salvati. Non si accoglie Cristo Gesù? Si rimane nella nostra morte. Ecco cosa rivela il Profeta Isaia, cosa rivela Cristo Gesù nel Vangelo secondo Giovanni, cosa rivela l’Apostolo Paolo nella Prima Lettera a Timoteo:</w:t>
      </w:r>
    </w:p>
    <w:p w14:paraId="1F2BA6A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Così il Profeta Isaia:</w:t>
      </w:r>
    </w:p>
    <w:p w14:paraId="68A48E3C"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“O voi tutti assetati, venite all’acqua, voi che non avete denaro, venite, comprate e mangiate; venite, comprate senza denaro, senza pagare, vino e latte. Perché spendete denaro per ciò che non è pane, il vostro guadagno per ciò che non </w:t>
      </w:r>
      <w:r w:rsidRPr="00E36191">
        <w:rPr>
          <w:rFonts w:ascii="Arial" w:eastAsia="Times New Roman" w:hAnsi="Arial" w:cs="Arial"/>
          <w:i/>
          <w:iCs/>
          <w:sz w:val="24"/>
          <w:szCs w:val="24"/>
          <w:lang w:eastAsia="it-IT"/>
        </w:rPr>
        <w:lastRenderedPageBreak/>
        <w:t>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 (Is 55,1-11).</w:t>
      </w:r>
    </w:p>
    <w:p w14:paraId="0BF17788"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Gesù nel Vangelo secondo Giovanni:</w:t>
      </w:r>
    </w:p>
    <w:p w14:paraId="498346D1"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w:t>
      </w:r>
    </w:p>
    <w:p w14:paraId="4C40926C"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L’Apostolo Paolo nella Prima Lettera a Timoteo: </w:t>
      </w:r>
    </w:p>
    <w:p w14:paraId="643E128C"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w:t>
      </w:r>
      <w:bookmarkStart w:id="828" w:name="_Hlk139618195"/>
      <w:r w:rsidRPr="00E36191">
        <w:rPr>
          <w:rFonts w:ascii="Arial" w:eastAsia="Times New Roman" w:hAnsi="Arial" w:cs="Arial"/>
          <w:i/>
          <w:iCs/>
          <w:sz w:val="24"/>
          <w:szCs w:val="24"/>
          <w:lang w:eastAsia="it-IT"/>
        </w:rPr>
        <w:t xml:space="preserve"> Questa testimonianza egli l’ha data nei tempi stabiliti, e di essa io sono stato fatto messaggero e apostolo – dico la verità, non mentisco –, maestro dei pagani nella fede e nella verità” </w:t>
      </w:r>
      <w:bookmarkEnd w:id="828"/>
      <w:r w:rsidRPr="00E36191">
        <w:rPr>
          <w:rFonts w:ascii="Arial" w:eastAsia="Times New Roman" w:hAnsi="Arial" w:cs="Arial"/>
          <w:i/>
          <w:iCs/>
          <w:sz w:val="24"/>
          <w:szCs w:val="24"/>
          <w:lang w:eastAsia="it-IT"/>
        </w:rPr>
        <w:t xml:space="preserve">(1Tm 2,1-7). </w:t>
      </w:r>
    </w:p>
    <w:p w14:paraId="3C5A727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Oggi tutto è dalla volontà dell’uomo. Questa volontà è triplice. È prima di tutto la volontà di accogliere Cristo come sua unica fonte di luce, di verità, di vita eterna, di salvezza, di redenzione, di giustificazione, di gloriosa risurrezione. In secondo vuole è quotidiana volontà di vivere dimorando nella Parola di Cristo Gesù tutta la Parola di Cristo Gesù. Senza questa seconda volontà non c’è salvezza, perché </w:t>
      </w:r>
      <w:r w:rsidRPr="00E36191">
        <w:rPr>
          <w:rFonts w:ascii="Arial" w:eastAsia="Times New Roman" w:hAnsi="Arial"/>
          <w:sz w:val="24"/>
          <w:szCs w:val="20"/>
          <w:lang w:eastAsia="it-IT"/>
        </w:rPr>
        <w:lastRenderedPageBreak/>
        <w:t>la salvezza è nell’obbedienza alla Parola di Gesù per tutti i giorni della nostra vita. La terza volontà consiste nel vivere questa parola dell’Apostolo Paolo: “Questa testimonianza egli l’ha data nei tempi stabiliti, e di essa io sono stato fatto messaggero e apostolo – dico la verità, non mentisco –, maestro dei pagani nella fede e nella verità”. Ogni sacramento ci costituisce missionari della volontà salvifica del nostro Dio e Signore. Ogni sacramento ci conferisce però una particolare, personale responsabilità. Dinanzi alla missione che nasce da ogni sacramento, ogni discepolo di Gesù deve dire ad ogni altro discepolo di Gesù – sia esso un Papa, un Vescovo, un presbitero, un diacono, un cresimato, un battezzato – le stesse parole dette dall’Apostolo Pietro nel sinedrio di Gerusalemme.</w:t>
      </w:r>
    </w:p>
    <w:p w14:paraId="74E6A88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Ecco le Parola di Pietro:</w:t>
      </w:r>
    </w:p>
    <w:p w14:paraId="4FDD418D"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7628A2B3"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0FF69D20"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02F67DEA"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 xml:space="preserve">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re della terra e i prìncipi si allearono insieme contro il Signore e contro il suo Cristo; 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 (At 4,1.30). </w:t>
      </w:r>
    </w:p>
    <w:p w14:paraId="454930B5"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w:t>
      </w:r>
    </w:p>
    <w:p w14:paraId="23DE5A29"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Si levò allora il sommo sacerdote con tutti quelli della sua parte, cioè la setta dei sadducei, pieni di gelosia, e, presi gli apostoli, li gettarono nella prigione pubblica. Ma, durante la notte, un angelo del Signore aprì le porte del carcere, li condusse fuori e disse: «Andate e proclamate al popolo, nel tempio, tutte queste parole di vita». Udito questo, entrarono nel tempio sul far del giorno e si misero a insegnare.</w:t>
      </w:r>
    </w:p>
    <w:p w14:paraId="2435AF89"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Quando arrivò il sommo sacerdote con quelli della sua parte, convocarono il sinedrio, cioè tutto il senato dei figli d’Israele; mandarono quindi a prelevare gli apostoli nella prigione. Ma gli inservienti, giunti sul posto, non li trovarono nel carcere e tornarono a riferire: «Abbiamo trovato la prigione scrupolosamente sbarrata e le guardie che stavano davanti alle porte, ma, quando abbiamo aperto, non vi abbiamo trovato nessuno». Udite queste parole, il comandante delle guardie del tempio e i capi dei sacerdoti si domandavano perplessi a loro riguardo che cosa fosse successo. In quel momento arrivò un tale a riferire loro: «Ecco, gli uomini che avete messo in carcere si trovano nel tempio a insegnare al popolo».</w:t>
      </w:r>
    </w:p>
    <w:p w14:paraId="3A9BF00A"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Allora il comandante uscì con gli inservienti e li condusse via, ma senza violenza, per timore di essere lapidati dal popolo. Li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2RE di </w:t>
      </w:r>
      <w:r w:rsidRPr="00E36191">
        <w:rPr>
          <w:rFonts w:ascii="Arial" w:eastAsia="Times New Roman" w:hAnsi="Arial" w:cs="Arial"/>
          <w:i/>
          <w:iCs/>
          <w:sz w:val="24"/>
          <w:szCs w:val="24"/>
          <w:lang w:eastAsia="it-IT"/>
        </w:rPr>
        <w:lastRenderedPageBreak/>
        <w:t xml:space="preserve">questi fatti siamo testimoni noi e lo Spirito Santo, che Dio ha dato a quelli che gli obbediscono». All’udire queste cose essi si infuriarono e volevano metterli a morte (At 5,12-33)- </w:t>
      </w:r>
    </w:p>
    <w:p w14:paraId="0B547E3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Se ogni discepolo di Gesù non si riveste di questa fermezza di Spirito Santo, diviene responsabile per l’eternità dinanzi a Dio per tutti coloro che si sono dannati a causa della sua omissione nel vivere il mandato che il suo sacramento gli aveva conferito. Ogni sacramento conferisce un particolare mandato. Viverlo è obbligo di ogni singolo discepolo, anche a costo di mettersi contro ogni altro discepolo di Gesù. Sono queste tre volontà che conducono noi e il mondo intero alla salvezza. </w:t>
      </w:r>
    </w:p>
    <w:p w14:paraId="437B8C07" w14:textId="77777777" w:rsidR="00E36191" w:rsidRPr="00E36191" w:rsidRDefault="00E36191" w:rsidP="00E36191">
      <w:pPr>
        <w:spacing w:after="120" w:line="240" w:lineRule="auto"/>
        <w:jc w:val="both"/>
        <w:rPr>
          <w:rFonts w:ascii="Greek" w:eastAsia="Times New Roman" w:hAnsi="Greek" w:cs="Greek"/>
          <w:sz w:val="24"/>
          <w:szCs w:val="24"/>
          <w:lang w:eastAsia="it-IT"/>
        </w:rPr>
      </w:pPr>
      <w:r w:rsidRPr="00E36191">
        <w:rPr>
          <w:rFonts w:ascii="Arial" w:eastAsia="Times New Roman" w:hAnsi="Arial"/>
          <w:b/>
          <w:bCs/>
          <w:sz w:val="24"/>
          <w:szCs w:val="20"/>
          <w:lang w:eastAsia="it-IT"/>
        </w:rPr>
        <w:t>V 22</w:t>
      </w:r>
      <w:r w:rsidRPr="00E36191">
        <w:rPr>
          <w:rFonts w:ascii="Arial" w:eastAsia="Times New Roman" w:hAnsi="Arial"/>
          <w:i/>
          <w:iCs/>
          <w:sz w:val="24"/>
          <w:szCs w:val="20"/>
          <w:lang w:eastAsia="it-IT"/>
        </w:rPr>
        <w:t>,</w:t>
      </w:r>
      <w:r w:rsidRPr="00E36191">
        <w:rPr>
          <w:rFonts w:ascii="Arial" w:eastAsia="Times New Roman" w:hAnsi="Arial" w:cs="Arial"/>
          <w:b/>
          <w:bCs/>
          <w:sz w:val="24"/>
          <w:szCs w:val="24"/>
          <w:lang w:eastAsia="it-IT"/>
        </w:rPr>
        <w:t>18</w:t>
      </w:r>
      <w:r w:rsidRPr="00E36191">
        <w:rPr>
          <w:rFonts w:ascii="Arial" w:eastAsia="Times New Roman" w:hAnsi="Arial" w:cs="Arial"/>
          <w:sz w:val="24"/>
          <w:szCs w:val="24"/>
          <w:lang w:eastAsia="it-IT"/>
        </w:rPr>
        <w:t xml:space="preserve"> </w:t>
      </w:r>
      <w:bookmarkStart w:id="829" w:name="_Hlk139619523"/>
      <w:r w:rsidRPr="00E36191">
        <w:rPr>
          <w:rFonts w:ascii="Arial" w:eastAsia="Times New Roman" w:hAnsi="Arial" w:cs="Arial"/>
          <w:sz w:val="24"/>
          <w:szCs w:val="24"/>
          <w:lang w:eastAsia="it-IT"/>
        </w:rPr>
        <w:t xml:space="preserve">A chiunque ascolta le parole della profezia di questo libro io dichiaro: se qualcuno vi aggiunge qualcosa, Dio gli farà cadere addosso i flagelli descritti in questo libro; </w:t>
      </w:r>
      <w:bookmarkEnd w:id="829"/>
      <w:r w:rsidRPr="00E36191">
        <w:rPr>
          <w:rFonts w:ascii="Arial" w:eastAsia="Times New Roman" w:hAnsi="Arial" w:cs="Arial"/>
          <w:sz w:val="24"/>
          <w:szCs w:val="24"/>
          <w:lang w:eastAsia="it-IT"/>
        </w:rPr>
        <w:t xml:space="preserve">Contestor ego omni audienti verba prophetiae libri huius si quis adposuerit ad haec adponet Deus super illum plagas scriptas in libro isto; </w:t>
      </w:r>
      <w:r w:rsidRPr="00E36191">
        <w:rPr>
          <w:rFonts w:ascii="Greek" w:eastAsia="Times New Roman" w:hAnsi="Greek" w:cs="Greek"/>
          <w:sz w:val="24"/>
          <w:szCs w:val="24"/>
          <w:lang w:eastAsia="it-IT"/>
        </w:rPr>
        <w:t>Marturî ™gë pantˆ tù ¢koÚonti toÝj lÒgouj tÁj profhte…aj toà bibl…ou toÚtou: ™£n tij ™piqÍ ™p' aÙt£, ™piq»sei Ð qeÕj ™p' aÙtÕn t¦j plhg¦j t¦j gegrammšnaj ™n tù bibl…J toÚtJ:</w:t>
      </w:r>
    </w:p>
    <w:p w14:paraId="75B7C646"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Ora Cristo Gesù ammonisce ogni suo discepolo e ogni altro uomo:</w:t>
      </w:r>
      <w:r w:rsidRPr="00E36191">
        <w:rPr>
          <w:rFonts w:ascii="Arial" w:eastAsia="Times New Roman" w:hAnsi="Arial" w:cs="Arial"/>
          <w:i/>
          <w:iCs/>
          <w:sz w:val="24"/>
          <w:szCs w:val="24"/>
          <w:lang w:eastAsia="it-IT"/>
        </w:rPr>
        <w:t xml:space="preserve"> “A chiunque ascolta le parole della profezia di questo libro io dichiaro: se qualcuno vi aggiunge qualcosa, Dio gli farà cadere addosso i flagelli descritti in questo libro”.</w:t>
      </w:r>
      <w:r w:rsidRPr="00E36191">
        <w:rPr>
          <w:rFonts w:ascii="Arial" w:eastAsia="Times New Roman" w:hAnsi="Arial" w:cs="Arial"/>
          <w:sz w:val="24"/>
          <w:szCs w:val="24"/>
          <w:lang w:eastAsia="it-IT"/>
        </w:rPr>
        <w:t xml:space="preserve"> Chiunque viene a contatto con questo libro e ne conosce il contenuto, per qualsiasi via o modalità, diretta o indiretta, </w:t>
      </w:r>
      <w:r w:rsidRPr="00E36191">
        <w:rPr>
          <w:rFonts w:ascii="Arial" w:eastAsia="Times New Roman" w:hAnsi="Arial" w:cs="Arial"/>
          <w:i/>
          <w:iCs/>
          <w:sz w:val="24"/>
          <w:szCs w:val="24"/>
          <w:lang w:eastAsia="it-IT"/>
        </w:rPr>
        <w:t>se lui vi aggiunge qualcosa, Dio gli farà cadere addosso i flagelli descritti in questo libro”.</w:t>
      </w:r>
      <w:r w:rsidRPr="00E36191">
        <w:rPr>
          <w:rFonts w:ascii="Arial" w:eastAsia="Times New Roman" w:hAnsi="Arial" w:cs="Arial"/>
          <w:sz w:val="24"/>
          <w:szCs w:val="24"/>
          <w:lang w:eastAsia="it-IT"/>
        </w:rPr>
        <w:t xml:space="preserve"> Perché nulla va aggiunto? Perché la profezia è perfetta. Aggiungendo da profezia perfetta la rende profezia imperfetta. Se profezia imperfetta, essa non è più profezia data dal Signore Dio alle Chiesa e ad ogni uomo al fine di ottenere la salvezza. Questo principio di verità va esteso a tutta la Divina Rivelazione. Ad essa nulla va aggiunto. La Divina Rivelazione non è soggetta ad umana sapienza, intelligenza, argomentazione, deduzione, volontà, al fine di perfezionarla. Essa è perfetta. Perfetta è stata a noi consegnata e perfetta la dobbiamo conservare. Ogni aggiunta la rende imperfetta. Chi è l’uomo per aggiungere qualcosa al mistero del Signore? </w:t>
      </w:r>
    </w:p>
    <w:p w14:paraId="263E748D" w14:textId="77777777" w:rsidR="00E36191" w:rsidRPr="00E36191" w:rsidRDefault="00E36191" w:rsidP="00E36191">
      <w:pPr>
        <w:spacing w:after="120" w:line="240" w:lineRule="auto"/>
        <w:jc w:val="both"/>
        <w:rPr>
          <w:rFonts w:ascii="Greek" w:eastAsia="Times New Roman" w:hAnsi="Greek" w:cs="Greek"/>
          <w:sz w:val="24"/>
          <w:szCs w:val="24"/>
          <w:lang w:eastAsia="it-IT"/>
        </w:rPr>
      </w:pPr>
      <w:r w:rsidRPr="00E36191">
        <w:rPr>
          <w:rFonts w:ascii="Arial" w:eastAsia="Times New Roman" w:hAnsi="Arial" w:cs="Arial"/>
          <w:sz w:val="24"/>
          <w:szCs w:val="24"/>
          <w:lang w:eastAsia="it-IT"/>
        </w:rPr>
        <w:t>V 22</w:t>
      </w:r>
      <w:r w:rsidRPr="00E36191">
        <w:rPr>
          <w:rFonts w:ascii="Times New Roman" w:eastAsia="Times New Roman" w:hAnsi="Times New Roman"/>
          <w:sz w:val="20"/>
          <w:szCs w:val="20"/>
          <w:lang w:eastAsia="it-IT"/>
        </w:rPr>
        <w:t>,</w:t>
      </w:r>
      <w:r w:rsidRPr="00E36191">
        <w:rPr>
          <w:rFonts w:ascii="Arial" w:eastAsia="Times New Roman" w:hAnsi="Arial" w:cs="Arial"/>
          <w:b/>
          <w:bCs/>
          <w:sz w:val="24"/>
          <w:szCs w:val="24"/>
          <w:lang w:eastAsia="it-IT"/>
        </w:rPr>
        <w:t>19</w:t>
      </w:r>
      <w:r w:rsidRPr="00E36191">
        <w:rPr>
          <w:rFonts w:ascii="Arial" w:eastAsia="Times New Roman" w:hAnsi="Arial" w:cs="Arial"/>
          <w:sz w:val="24"/>
          <w:szCs w:val="24"/>
          <w:lang w:eastAsia="it-IT"/>
        </w:rPr>
        <w:t xml:space="preserve"> </w:t>
      </w:r>
      <w:bookmarkStart w:id="830" w:name="_Hlk139619969"/>
      <w:r w:rsidRPr="00E36191">
        <w:rPr>
          <w:rFonts w:ascii="Arial" w:eastAsia="Times New Roman" w:hAnsi="Arial" w:cs="Arial"/>
          <w:sz w:val="24"/>
          <w:szCs w:val="24"/>
          <w:lang w:eastAsia="it-IT"/>
        </w:rPr>
        <w:t xml:space="preserve">e se qualcuno toglierà qualcosa dalle parole di questo libro profetico, Dio lo priverà dell’albero della vita e della città santa, descritti in questo libro. </w:t>
      </w:r>
      <w:bookmarkEnd w:id="830"/>
      <w:r w:rsidRPr="00E36191">
        <w:rPr>
          <w:rFonts w:ascii="Arial" w:eastAsia="Times New Roman" w:hAnsi="Arial" w:cs="Arial"/>
          <w:sz w:val="24"/>
          <w:szCs w:val="24"/>
          <w:lang w:eastAsia="it-IT"/>
        </w:rPr>
        <w:t xml:space="preserve">et si quis deminuerit de verbis libri prophetiae huius auferet Deus partem eius de ligno vitae et de civitate sancta et de his quae scripta sunt in libro isto. </w:t>
      </w:r>
      <w:r w:rsidRPr="00E36191">
        <w:rPr>
          <w:rFonts w:ascii="Greek" w:eastAsia="Times New Roman" w:hAnsi="Greek" w:cs="Greek"/>
          <w:sz w:val="24"/>
          <w:szCs w:val="24"/>
          <w:lang w:eastAsia="it-IT"/>
        </w:rPr>
        <w:t>kaˆ ™£n tij ¢fšlV ¢pÕ tîn lÒgwn toà bibl…ou tÁj profhte…aj taÚthj, ¢fele‹ Ð qeÕj tÕ mšroj aÙtoà ¢pÕ toà xÚlou tÁj zwÁj kaˆ ™k tÁj pÒlewj tÁj ¡g…aj, tîn gegrammšnwn ™n tù bibl…J toÚtJ.</w:t>
      </w:r>
    </w:p>
    <w:p w14:paraId="450A084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Ecco il secondo ammonimento</w:t>
      </w:r>
      <w:r w:rsidRPr="00E36191">
        <w:rPr>
          <w:rFonts w:ascii="Arial" w:eastAsia="Times New Roman" w:hAnsi="Arial"/>
          <w:i/>
          <w:iCs/>
          <w:sz w:val="24"/>
          <w:szCs w:val="20"/>
          <w:lang w:eastAsia="it-IT"/>
        </w:rPr>
        <w:t xml:space="preserve">: “E se qualcuno toglierà qualcosa dalle parole di questo libro profetico, Dio lo priverà dell’albero della vita e della città santa, descritti in questo libro”. </w:t>
      </w:r>
      <w:r w:rsidRPr="00E36191">
        <w:rPr>
          <w:rFonts w:ascii="Arial" w:eastAsia="Times New Roman" w:hAnsi="Arial"/>
          <w:sz w:val="24"/>
          <w:szCs w:val="20"/>
          <w:lang w:eastAsia="it-IT"/>
        </w:rPr>
        <w:t>Se alla profezia nulla va aggiunto, alla profezia anche nulla va tolto. Se alla profezia si toglie anche una sola virgola, essa non è più profezia. Chi toglie qualcosa a questa profezia sappia che Dio lo priverà dell’albero della vita e della città santa. Descritti in questo libro. Questo secondo ammonimento deve farci riflettere e meditare. È a rischio la nostra salvezza eterna.</w:t>
      </w:r>
    </w:p>
    <w:p w14:paraId="2CECA1CD"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lastRenderedPageBreak/>
        <w:t>Così rivela il Libro del Deuteronomio:</w:t>
      </w:r>
    </w:p>
    <w:p w14:paraId="0D0801AE"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 </w:t>
      </w:r>
    </w:p>
    <w:p w14:paraId="0735194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Oggi non si sta togliendo solo qualcosa alla Parola della profezia che per noi è tutta la Divina Rivelazione, si sta abrogando tutta la Divina Parola del Signore. Ecco ora una breve riflessione che potrà aiutarci a vedere il baratro nel quale sta precipitando il discepolo di Gesù. </w:t>
      </w:r>
    </w:p>
    <w:p w14:paraId="1B175A97"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Principio di ordine generale: </w:t>
      </w:r>
    </w:p>
    <w:p w14:paraId="69FB034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Iniziamo subito con il dire che oggi per molti cuori, questo baratro – che l’abbandono di tutta la Divina Rivelazione – nel quale può sempre precipitare un discepolo di Gesù, è considerato roba da fantamorale, fantateologia, fantarivelazione. Invece va affermato che in questo baratro può cadere ogni papa, ogni vescovo, ogni presbitero, ogni diacono, ogni cresimato, ogni battezzato, ogni uomo, sia esso cristiano o non cristiano. Dinanzi ad ogni evento che avviene nella storia al cristiano è chiesto di rimanere sempre nella Divina Parola. Mai dalla Divina Parola deve passare nella parola degli uomini. Sempre dovrà abitare nella verità eterna e mai nei propri sentimenti. Ecco perché è necessario che il cristiano sia colmato sempre di Spirito Santo. Solo con la sua luce, la sua sapienza e intelligenza, con i suoi occhi e il suo cuore, potrà rimanere nella Divina Parola, prestando ad essa ogni obbedienza per tutti i giorni della sua vita. </w:t>
      </w:r>
    </w:p>
    <w:p w14:paraId="5DB8E1D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Oggi purtroppo non c’è Parola di Dio che non venga abbandonata in nome dei nostri pensieri e della nostra volontà. Gli abusi che oggi vengono commessi nel nome di Dio sono senza numero. Per questo noi diciamo che le regole evangeliche vanno sempre rispettate. Invece oggi non solo esse vengono calpestate, addirittura le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È questo oggi il baratro nel quale siamo precipitati: in nome di un potere ministeriale, separato e distaccato, tagliato dalla volontà dello Spirito Santo, commettiamo gravi crimini. </w:t>
      </w:r>
    </w:p>
    <w:p w14:paraId="18BD511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Regola che mai dimenticata. </w:t>
      </w:r>
    </w:p>
    <w:p w14:paraId="31DCEAF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Ecco allora la purissima regola che sempre dovrà osservare chi possiede un potere che gli viene dal suo ministero, qualsiasi ministero, dai più bassi a quelli </w:t>
      </w:r>
      <w:r w:rsidRPr="00E36191">
        <w:rPr>
          <w:rFonts w:ascii="Arial" w:eastAsia="Times New Roman" w:hAnsi="Arial"/>
          <w:sz w:val="24"/>
          <w:szCs w:val="20"/>
          <w:lang w:eastAsia="it-IT"/>
        </w:rPr>
        <w:lastRenderedPageBreak/>
        <w:t xml:space="preserve">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la volontà dello Spirito Santo, sempre il potere lo eserciterà secondo perfetta verità e giustizia. Chi cade in questo baratro è solo lui il responsabile di ogni ingiustizia e di ogni delitto perpetrato in nome di un potere divino esercitato in modo illegittimo e contro lo Spirito Santo. </w:t>
      </w:r>
    </w:p>
    <w:p w14:paraId="032E2EF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Indichiamo ora alcune vie errate che il cristiano mai dovrà percorrere. Così facendo, si dona a tutti quella luce necessaria perché non si cada in nessuna baratro che la falsità e l’errore sempre scavano dinanzi ai nostri piedi, sul nostro cammino che sempre dovrà essere la via stretta. Ogni via larga conduce alla perdizione. </w:t>
      </w:r>
    </w:p>
    <w:p w14:paraId="1DCC8689" w14:textId="77777777" w:rsidR="00E36191" w:rsidRPr="00E36191" w:rsidRDefault="00E36191" w:rsidP="00E36191">
      <w:pPr>
        <w:spacing w:after="120" w:line="240" w:lineRule="auto"/>
        <w:jc w:val="both"/>
        <w:rPr>
          <w:rFonts w:ascii="Arial" w:eastAsia="Times New Roman" w:hAnsi="Arial"/>
          <w:sz w:val="24"/>
          <w:szCs w:val="20"/>
          <w:lang w:eastAsia="it-IT"/>
        </w:rPr>
      </w:pPr>
      <w:bookmarkStart w:id="831" w:name="_Hlk139624029"/>
      <w:r w:rsidRPr="00E36191">
        <w:rPr>
          <w:rFonts w:ascii="Arial" w:eastAsia="Times New Roman" w:hAnsi="Arial"/>
          <w:sz w:val="24"/>
          <w:szCs w:val="20"/>
          <w:lang w:eastAsia="it-IT"/>
        </w:rPr>
        <w:t>Prima via errata o prima via larga</w:t>
      </w:r>
      <w:bookmarkEnd w:id="831"/>
      <w:r w:rsidRPr="00E36191">
        <w:rPr>
          <w:rFonts w:ascii="Arial" w:eastAsia="Times New Roman" w:hAnsi="Arial"/>
          <w:sz w:val="24"/>
          <w:szCs w:val="20"/>
          <w:lang w:eastAsia="it-IT"/>
        </w:rPr>
        <w:t xml:space="preserve">: Il Dio unico. Oggi sono molti i cristiani che si professano adoratori di quel Dio unico che è senza volto, senza alcuna identità, senza volontà, senza parola, senza rivelazione, senza alcun comandamento da osservare. Chi diviene adoratore del Dio unico non inganna solo se stesso, ma il mondo intero. È per ogni discepolo di Gesù grave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w:t>
      </w:r>
    </w:p>
    <w:p w14:paraId="4A51F03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Questo 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w:t>
      </w:r>
    </w:p>
    <w:p w14:paraId="4479528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w:t>
      </w:r>
    </w:p>
    <w:p w14:paraId="7D60227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cristiano che diviene adoratore del Dio unico, rende falsa tutta la sua preghiera. La preghiera del cristiano infatti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w:t>
      </w:r>
      <w:r w:rsidRPr="00E36191">
        <w:rPr>
          <w:rFonts w:ascii="Arial" w:eastAsia="Times New Roman" w:hAnsi="Arial"/>
          <w:sz w:val="24"/>
          <w:szCs w:val="20"/>
          <w:lang w:eastAsia="it-IT"/>
        </w:rPr>
        <w:lastRenderedPageBreak/>
        <w:t xml:space="preserve">nostra fede in questo altissimo mistero è falsa o lacunosa o piena di crepe o superficiale, falsa o lacunosa o piena di crepe o superficiale è la nostra preghiera. </w:t>
      </w:r>
    </w:p>
    <w:p w14:paraId="6C17211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Un tempo di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w:t>
      </w:r>
    </w:p>
    <w:p w14:paraId="4E5E7FB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1A55BCF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giusto allora chiedersi: perché si è giunti a questo disastro teologico e a questa catastrofe di fede così grande, da distruggere in pochissimo tempo ben quattromila anni di intenso e fatico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w:t>
      </w:r>
    </w:p>
    <w:p w14:paraId="663FE9E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 Le vive per sentimento e non per verità.</w:t>
      </w:r>
    </w:p>
    <w:p w14:paraId="3CFD6BB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w:t>
      </w:r>
      <w:r w:rsidRPr="00E36191">
        <w:rPr>
          <w:rFonts w:ascii="Arial" w:eastAsia="Times New Roman" w:hAnsi="Arial"/>
          <w:sz w:val="24"/>
          <w:szCs w:val="20"/>
          <w:lang w:eastAsia="it-IT"/>
        </w:rPr>
        <w:lastRenderedPageBreak/>
        <w:t xml:space="preserve">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w:t>
      </w:r>
    </w:p>
    <w:p w14:paraId="611AC7D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Come si potrà comprendere, questo è un procedimento perverso, perché diabolico e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 </w:t>
      </w:r>
    </w:p>
    <w:p w14:paraId="5B7153F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Quando un amministratore non si conosce nello Spirito Santo, neanch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14:paraId="25AE911B" w14:textId="77777777" w:rsidR="00E36191" w:rsidRPr="00E36191" w:rsidRDefault="00E36191" w:rsidP="00E36191">
      <w:pPr>
        <w:spacing w:after="120" w:line="240" w:lineRule="auto"/>
        <w:jc w:val="both"/>
        <w:rPr>
          <w:rFonts w:ascii="Arial" w:eastAsia="Times New Roman" w:hAnsi="Arial"/>
          <w:sz w:val="24"/>
          <w:szCs w:val="20"/>
          <w:lang w:eastAsia="it-IT"/>
        </w:rPr>
      </w:pPr>
      <w:bookmarkStart w:id="832" w:name="_Hlk139624084"/>
      <w:r w:rsidRPr="00E36191">
        <w:rPr>
          <w:rFonts w:ascii="Arial" w:eastAsia="Times New Roman" w:hAnsi="Arial"/>
          <w:sz w:val="24"/>
          <w:szCs w:val="20"/>
          <w:lang w:eastAsia="it-IT"/>
        </w:rPr>
        <w:t xml:space="preserve">Seconda via errata o seconda via larga: </w:t>
      </w:r>
      <w:bookmarkStart w:id="833" w:name="_Toc97301155"/>
      <w:bookmarkEnd w:id="832"/>
      <w:r w:rsidRPr="00E36191">
        <w:rPr>
          <w:rFonts w:ascii="Arial" w:eastAsia="Times New Roman" w:hAnsi="Arial"/>
          <w:sz w:val="24"/>
          <w:szCs w:val="20"/>
          <w:lang w:eastAsia="it-IT"/>
        </w:rPr>
        <w:t xml:space="preserve">fratelli senza Cristo: </w:t>
      </w:r>
      <w:bookmarkEnd w:id="833"/>
      <w:r w:rsidRPr="00E36191">
        <w:rPr>
          <w:rFonts w:ascii="Arial" w:eastAsia="Times New Roman" w:hAnsi="Arial"/>
          <w:sz w:val="24"/>
          <w:szCs w:val="20"/>
          <w:lang w:eastAsia="it-IT"/>
        </w:rPr>
        <w:t xml:space="preserve">Iniziamo a manifestare la falsità di questa via riflettendo sulla Parabola di Cristo Gesù, un tempo detto detta: </w:t>
      </w:r>
      <w:r w:rsidRPr="00E36191">
        <w:rPr>
          <w:rFonts w:ascii="Arial" w:eastAsia="Times New Roman" w:hAnsi="Arial"/>
          <w:i/>
          <w:sz w:val="24"/>
          <w:szCs w:val="20"/>
          <w:lang w:eastAsia="it-IT"/>
        </w:rPr>
        <w:t>“La Parabola del Figliol prodigo”</w:t>
      </w:r>
      <w:r w:rsidRPr="00E36191">
        <w:rPr>
          <w:rFonts w:ascii="Arial" w:eastAsia="Times New Roman" w:hAnsi="Arial"/>
          <w:sz w:val="24"/>
          <w:szCs w:val="20"/>
          <w:lang w:eastAsia="it-IT"/>
        </w:rPr>
        <w:t xml:space="preserve">. Un padre ha due figli. Qual è la verità rivelata che deve mettere in relazione questi due fratelli? Nella nostra purissima fede il fratello è chiamato, a causa dei legami di sangue a riscattare, redimere, salvare il fratello. È vero. Il fratello ha rinnegato un tempo la relazione di figlio e di fratello. Ma il peccato dell’altro mai deve divenire o trasformarsi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w:t>
      </w:r>
    </w:p>
    <w:p w14:paraId="35018E0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questo il suo grande peccato: anche lui ha smarrito la sua verità. Lui non è meno colpevole del figlio minore. Lui non ha più un fratello da accogliere, da </w:t>
      </w:r>
      <w:r w:rsidRPr="00E36191">
        <w:rPr>
          <w:rFonts w:ascii="Arial" w:eastAsia="Times New Roman" w:hAnsi="Arial"/>
          <w:sz w:val="24"/>
          <w:szCs w:val="20"/>
          <w:lang w:eastAsia="it-IT"/>
        </w:rPr>
        <w:lastRenderedPageBreak/>
        <w:t xml:space="preserve">salvare, da redimere. Il fratello maggiore dice al padre: </w:t>
      </w:r>
      <w:r w:rsidRPr="00E36191">
        <w:rPr>
          <w:rFonts w:ascii="Arial" w:eastAsia="Times New Roman" w:hAnsi="Arial"/>
          <w:i/>
          <w:sz w:val="24"/>
          <w:szCs w:val="20"/>
          <w:lang w:eastAsia="it-IT"/>
        </w:rPr>
        <w:t>“Tuo figlio”.</w:t>
      </w:r>
      <w:r w:rsidRPr="00E36191">
        <w:rPr>
          <w:rFonts w:ascii="Arial" w:eastAsia="Times New Roman" w:hAnsi="Arial"/>
          <w:sz w:val="24"/>
          <w:szCs w:val="20"/>
          <w:lang w:eastAsia="it-IT"/>
        </w:rPr>
        <w:t xml:space="preserve"> Non lo riconosce più come suo fratello. Il padre invece insiste: </w:t>
      </w:r>
      <w:r w:rsidRPr="00E36191">
        <w:rPr>
          <w:rFonts w:ascii="Arial" w:eastAsia="Times New Roman" w:hAnsi="Arial"/>
          <w:i/>
          <w:sz w:val="24"/>
          <w:szCs w:val="20"/>
          <w:lang w:eastAsia="it-IT"/>
        </w:rPr>
        <w:t>“Tuo fratello”.</w:t>
      </w:r>
      <w:r w:rsidRPr="00E36191">
        <w:rPr>
          <w:rFonts w:ascii="Arial" w:eastAsia="Times New Roman" w:hAnsi="Arial"/>
          <w:sz w:val="24"/>
          <w:szCs w:val="20"/>
          <w:lang w:eastAsia="it-IT"/>
        </w:rPr>
        <w:t xml:space="preserve">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17B183F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w:t>
      </w:r>
    </w:p>
    <w:p w14:paraId="102199F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w:t>
      </w:r>
    </w:p>
    <w:p w14:paraId="741D5C4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Non avendo noi come nostro Padre, il Padre del Signore nostro Gesù Cristo, neanche possiamo avere come nostri fratelli gli uomini che Dio ha fatto a sua immagine e somiglianza. Avendo noi smarrito la nostra verità di creazione anche ogni altra verità viene smarrita. 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w:t>
      </w:r>
    </w:p>
    <w:p w14:paraId="2569A95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Più vera è la fratellanza con Cristo e più vera è la fratellanza con ogni altro uomo. Purtroppo oggi tutto si sta facendo per escludere Cristo Gesù da ogni relazione con gli uomini. Possiamo anche escludere Cristo Signore, ma ognuno sappia che escludendo Cristo Gesù ci escludiamo in eterno dal ritrovare la nostra verità di relazione non solo con Dio, ma anche con ogni altro uomo. O ristabiliamo la purissima relazione di verità con Cristo o saremo condannati a non avere alcuna relazione vera né con gli uomini, né con Dio, né con le cose, né con gli animali. Tutto sarà vissuto dalla falsità.</w:t>
      </w:r>
    </w:p>
    <w:p w14:paraId="61926C8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Va ancora detto: se non si confessa in purezza di fede la verità eterna di Gesù, se ne fa di lui un uomo come ogni altro uomo. Ma nessun uomo può salvare un </w:t>
      </w:r>
      <w:r w:rsidRPr="00E36191">
        <w:rPr>
          <w:rFonts w:ascii="Arial" w:eastAsia="Times New Roman" w:hAnsi="Arial"/>
          <w:sz w:val="24"/>
          <w:szCs w:val="20"/>
          <w:lang w:eastAsia="it-IT"/>
        </w:rPr>
        <w:lastRenderedPageBreak/>
        <w:t xml:space="preserve">altro uomo. Solo il Verbo che si è fatto carne lo può salvare e proprio per questo il Padre lo ha mandato: per la nostra salvezza e redenzione nel tempo e nell’eternità. Oggi questa fede non è solo in crisi profonda, la si vuole togliere, con progetti altamente satanici, dalla mente di ogni discepolo di Gesù. Gli inganni sono molteplici e tutti hanno una radice comune: un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w:t>
      </w:r>
    </w:p>
    <w:p w14:paraId="495B90C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 Anzi lo abbiamo già consegnato.</w:t>
      </w:r>
    </w:p>
    <w:p w14:paraId="58CCF7A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w:t>
      </w:r>
    </w:p>
    <w:p w14:paraId="4A46B78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Attenzione però! A questa verità ne dobbiamo 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che ha vinto la morte e dona a noi la grazia di vincerla, non fuori dal suo corpo e dalla sua vita, ma nel suo corpo e nella sua vita, con Lui e per Lui. </w:t>
      </w:r>
    </w:p>
    <w:p w14:paraId="15FCD1A0"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sz w:val="24"/>
          <w:szCs w:val="20"/>
          <w:lang w:eastAsia="it-IT"/>
        </w:rPr>
        <w:t>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È sufficiente predicare questa sola verità di Cristo Gesù e tutte le moderne teorie di socialità, progresso, fratellanza universale all’istante divengono falsità. Si può anche pensare ad una fratellanza universale perché tutti legati con pesanti catene sotto la schiavitù del peccato e della morte. Questa fratellanza universale già la possediamo. Essa è chiamata dallo Spirito Santo:</w:t>
      </w:r>
      <w:r w:rsidRPr="00E36191">
        <w:rPr>
          <w:rFonts w:ascii="Arial" w:eastAsia="Times New Roman" w:hAnsi="Arial"/>
          <w:i/>
          <w:iCs/>
          <w:sz w:val="24"/>
          <w:szCs w:val="20"/>
          <w:lang w:eastAsia="it-IT"/>
        </w:rPr>
        <w:t xml:space="preserve"> “Concordia nel peccato. Concordia nel male. Unanimità nella malvagità”: </w:t>
      </w:r>
    </w:p>
    <w:p w14:paraId="1F02B77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iCs/>
          <w:sz w:val="24"/>
          <w:szCs w:val="20"/>
          <w:lang w:eastAsia="it-IT"/>
        </w:rPr>
        <w:t>“Quando i popoli furono confusi, unanimi nella loro malvagità, ella riconobbe il giusto, lo conservò davanti a Dio senza macchia e lo mantenne forte nonostante la sua tenerezza per il figlio” (Sap 10,5).</w:t>
      </w:r>
      <w:r w:rsidRPr="00E36191">
        <w:rPr>
          <w:rFonts w:ascii="Arial" w:eastAsia="Times New Roman" w:hAnsi="Arial"/>
          <w:sz w:val="24"/>
          <w:szCs w:val="20"/>
          <w:lang w:eastAsia="it-IT"/>
        </w:rPr>
        <w:t xml:space="preserve"> Cristo Gesù non è venuto per dare forza a questa fratellanza di peccato per il peccato. Lui è venuto per creare l’altra </w:t>
      </w:r>
      <w:r w:rsidRPr="00E36191">
        <w:rPr>
          <w:rFonts w:ascii="Arial" w:eastAsia="Times New Roman" w:hAnsi="Arial"/>
          <w:sz w:val="24"/>
          <w:szCs w:val="20"/>
          <w:lang w:eastAsia="it-IT"/>
        </w:rPr>
        <w:lastRenderedPageBreak/>
        <w:t xml:space="preserve">fratellanza: quella dei figli del Padre e questa fratellanza può essere creata solo in Lui, con Lui, per Lui. Senza di Lui possiamo creare solo l’altra fratellanza universale: quella della malvagità, del peccato, del male. </w:t>
      </w:r>
    </w:p>
    <w:p w14:paraId="464485D4"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4DCEE1B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Oggi il cristiano, senza che lui neanche se ne accorga, si sta trasformando in un anticristo. Perché si sta trasformando in un anticristo? Perché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a menzogna e falsità. Ecco l’opera del cristiano: Satana toglie la verità a Cristo e subito il cristiano gliela deve ridare con forza. </w:t>
      </w:r>
    </w:p>
    <w:p w14:paraId="14B52EA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Terza via errata o terza via larga: abolire Cristo. 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14:paraId="05CC617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nuova terza alleanza invece ha come suo fondamento la perdita della purezza della verità di Cristo Gesù e di conseguenza la separazione dalla Chiesa una, santa, cattolica, apostolica. Questa terza nuova alleanza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w:t>
      </w:r>
      <w:r w:rsidRPr="00E36191">
        <w:rPr>
          <w:rFonts w:ascii="Arial" w:eastAsia="Times New Roman" w:hAnsi="Arial"/>
          <w:sz w:val="24"/>
          <w:szCs w:val="20"/>
          <w:lang w:eastAsia="it-IT"/>
        </w:rPr>
        <w:lastRenderedPageBreak/>
        <w:t>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0CC4CC8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w:t>
      </w:r>
    </w:p>
    <w:p w14:paraId="74E83CB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primo suo elemento è la totale abrogazione sia dell’Antica che della Nuova Alleanza. Il suo secondo elemento è la totale mancanza del Soggetto divino rivelato e operante nella storia, Soggetto divino che ha posto in essere le due Alleanza, quella del Sinai e quella del Golgota.</w:t>
      </w:r>
    </w:p>
    <w:p w14:paraId="0C6F717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2A5F878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2DDEA4C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w:t>
      </w:r>
    </w:p>
    <w:p w14:paraId="5164274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w:t>
      </w:r>
      <w:r w:rsidRPr="00E36191">
        <w:rPr>
          <w:rFonts w:ascii="Arial" w:eastAsia="Times New Roman" w:hAnsi="Arial"/>
          <w:sz w:val="24"/>
          <w:szCs w:val="20"/>
          <w:lang w:eastAsia="it-IT"/>
        </w:rPr>
        <w:lastRenderedPageBreak/>
        <w:t>sul buon seme e sul seme cattivo è per noi verità eterna. La Parola di Cristo Gesù mai passerà.</w:t>
      </w:r>
    </w:p>
    <w:p w14:paraId="0A42D4F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Perché allora questa nuova terza alleanza è assai particolare e oltremodo pericolosa e letale? Perché questa già oggi e anche domani dovrà essere la vita della stessa Chiesa di Cristo Gesù, non di questa o di quell’altra Chiesa, ma della Chiesa, una, santa, cattolica, apostolica.</w:t>
      </w:r>
    </w:p>
    <w:p w14:paraId="40F0ADD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w:t>
      </w:r>
    </w:p>
    <w:p w14:paraId="6C4B08F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w:t>
      </w:r>
    </w:p>
    <w:p w14:paraId="15A309F4"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sz w:val="24"/>
          <w:szCs w:val="20"/>
          <w:lang w:eastAsia="it-IT"/>
        </w:rPr>
        <w:t>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w:t>
      </w:r>
      <w:r w:rsidRPr="00E36191">
        <w:rPr>
          <w:rFonts w:ascii="Arial" w:eastAsia="Times New Roman" w:hAnsi="Arial"/>
          <w:i/>
          <w:iCs/>
          <w:sz w:val="24"/>
          <w:szCs w:val="20"/>
          <w:lang w:eastAsia="it-IT"/>
        </w:rPr>
        <w:t xml:space="preserve"> “Venite, facciamoci una Chiesa di pensieri umani che tocchi l’intera umanità, nessun popolo e nessuna nazione esclusi, nessuna religione e nessuna credenza dichiarate non vere”. </w:t>
      </w:r>
    </w:p>
    <w:p w14:paraId="2AC1879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5D7C982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Quarta via errata o quarta via larga: 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w:t>
      </w:r>
      <w:r w:rsidRPr="00E36191">
        <w:rPr>
          <w:rFonts w:ascii="Arial" w:eastAsia="Times New Roman" w:hAnsi="Arial"/>
          <w:sz w:val="24"/>
          <w:szCs w:val="20"/>
          <w:lang w:eastAsia="it-IT"/>
        </w:rPr>
        <w:lastRenderedPageBreak/>
        <w:t xml:space="preserve">Beata Trinità è detta circuminsessione: Il Padre è nel Figlio e nello Spirito Santo; Il Figlio è nel Padre e nello Spirito Santo. Lo Spirito Santo è nel Padre e nel Figlio. </w:t>
      </w:r>
    </w:p>
    <w:p w14:paraId="0FE6159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 Lo Spirito Santo ci fa corpo di Cristo. Nel corpo di Cristo diveniamo partecipi della natura divina.</w:t>
      </w:r>
    </w:p>
    <w:p w14:paraId="08D8152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64AF7EC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Creata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w:t>
      </w:r>
    </w:p>
    <w:p w14:paraId="3BA0B3A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È verità. Non c’è comunione vera se non c’è unità vera. </w:t>
      </w:r>
    </w:p>
    <w:p w14:paraId="1F18C91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universale di può creare.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w:t>
      </w:r>
    </w:p>
    <w:p w14:paraId="14E72C6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Oggi tutti questi misteri non possono essere realizzati perché il Vangelo non è più predicato, la fede in Cristo Gesù non è più chiesta a nessuno, neanche l’opera della Chiesa e dello Spirito Santo viene chiesta.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non potete fare nulla. Urge che ci convertiamo tutti alla verità di Cristo, se vogliamo portare l’umanità nella sua verità. Ma per </w:t>
      </w:r>
      <w:r w:rsidRPr="00E36191">
        <w:rPr>
          <w:rFonts w:ascii="Arial" w:eastAsia="Times New Roman" w:hAnsi="Arial"/>
          <w:sz w:val="24"/>
          <w:szCs w:val="20"/>
          <w:lang w:eastAsia="it-IT"/>
        </w:rPr>
        <w:lastRenderedPageBreak/>
        <w:t>questo è necessario che il Vangelo venga predicato nella sua purezza di luce divina. Dove il Vangelo non viene predicato, l’uomo viene abbandonato alla sua natura che è disgregata e nella morte a causa del suo peccato. Anche questa via mai potrà essere percorsa. Chi la percorre sappia che consumerà la sua vita nella vanità. Per questa via non nasce il corpo di Cristo e senza il corpo di Cristo mai potrà essere unità tra gli uomini. L’unità che produce frutti di salvezza è solo nel corpo di Cristo.</w:t>
      </w:r>
    </w:p>
    <w:p w14:paraId="039F5C5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Quinta via errata o quinta via larga: la non missione del cristiano: Ora è cosa giusta che ci chiediamo: qual è la missione del cristiano nella storia? 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ma non è questa la sua missione.</w:t>
      </w:r>
    </w:p>
    <w:p w14:paraId="13A61ED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missione del cristiano è la formazione del corpo di Cristo. Il corpo di Cristo si forma con l’aggiunta di nuovi membri, nuovi discepoli, nuovi figli di Dio. Fare discepoli è la prima delle missioni. Se non si fanno discepoli, ogni altra missione è inutile. Le parole di Gesù sono limpide: </w:t>
      </w:r>
      <w:r w:rsidRPr="00E36191">
        <w:rPr>
          <w:rFonts w:ascii="Arial" w:eastAsia="Times New Roman" w:hAnsi="Arial"/>
          <w:i/>
          <w:iCs/>
          <w:sz w:val="24"/>
          <w:szCs w:val="20"/>
          <w:lang w:eastAsia="it-IT"/>
        </w:rPr>
        <w:t xml:space="preserve">“Andate e fate discepoli tutti i popoli”. </w:t>
      </w:r>
      <w:r w:rsidRPr="00E36191">
        <w:rPr>
          <w:rFonts w:ascii="Arial" w:eastAsia="Times New Roman" w:hAnsi="Arial"/>
          <w:sz w:val="24"/>
          <w:szCs w:val="20"/>
          <w:lang w:eastAsia="it-IT"/>
        </w:rPr>
        <w:t>Come si fanno discepoli tutti i popoli? Si annuncia Cristo, si invita a convertirsi a Cristo, si chiede di voler divenire corpo di Cristo nascendo da acqua e da Spirito Santo. Poi si insegna ad osservare tutto ciò che Cristo Gesù ha lasciato a noi come suo purissimo insegnamento.</w:t>
      </w:r>
    </w:p>
    <w:p w14:paraId="66F90E0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Formare il corpo di Cristo è missione di tutto il corpo di Cristo. Ognuno è chiamato a formarlo secondo la misura del dono ricevuto e il mistero che gli è stato consegnato dallo Spirito Santo</w:t>
      </w:r>
    </w:p>
    <w:p w14:paraId="7B9BA457" w14:textId="77777777" w:rsidR="00E36191" w:rsidRPr="00E36191" w:rsidRDefault="00E36191" w:rsidP="00E36191">
      <w:pPr>
        <w:spacing w:after="120" w:line="240" w:lineRule="auto"/>
        <w:jc w:val="both"/>
        <w:rPr>
          <w:rFonts w:ascii="Arial" w:eastAsia="Times New Roman" w:hAnsi="Arial"/>
          <w:i/>
          <w:sz w:val="24"/>
          <w:szCs w:val="20"/>
          <w:lang w:eastAsia="it-IT"/>
        </w:rPr>
      </w:pPr>
      <w:r w:rsidRPr="00E36191">
        <w:rPr>
          <w:rFonts w:ascii="Arial" w:eastAsia="Times New Roman" w:hAnsi="Arial"/>
          <w:sz w:val="24"/>
          <w:szCs w:val="20"/>
          <w:lang w:eastAsia="it-IT"/>
        </w:rPr>
        <w:t>Così l’Apostolo Paolo agli Efesini:</w:t>
      </w:r>
      <w:r w:rsidRPr="00E36191">
        <w:rPr>
          <w:rFonts w:ascii="Arial" w:eastAsia="Times New Roman" w:hAnsi="Arial"/>
          <w:i/>
          <w:sz w:val="24"/>
          <w:szCs w:val="20"/>
          <w:lang w:eastAsia="it-IT"/>
        </w:rPr>
        <w:t xml:space="preserve"> </w:t>
      </w:r>
    </w:p>
    <w:p w14:paraId="1CFC853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sz w:val="24"/>
          <w:szCs w:val="20"/>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r w:rsidRPr="00E36191">
        <w:rPr>
          <w:rFonts w:ascii="Arial" w:eastAsia="Times New Roman" w:hAnsi="Arial"/>
          <w:sz w:val="24"/>
          <w:szCs w:val="20"/>
          <w:lang w:eastAsia="it-IT"/>
        </w:rPr>
        <w:t xml:space="preserve"> </w:t>
      </w:r>
    </w:p>
    <w:p w14:paraId="1E900A5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Così anche nella Prima Lettera ai Corinzi: </w:t>
      </w:r>
    </w:p>
    <w:p w14:paraId="16EA7B2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i/>
          <w:sz w:val="24"/>
          <w:szCs w:val="20"/>
          <w:lang w:eastAsia="it-IT"/>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w:t>
      </w:r>
      <w:r w:rsidRPr="00E36191">
        <w:rPr>
          <w:rFonts w:ascii="Arial" w:eastAsia="Times New Roman" w:hAnsi="Arial"/>
          <w:i/>
          <w:sz w:val="24"/>
          <w:szCs w:val="20"/>
          <w:lang w:eastAsia="it-IT"/>
        </w:rPr>
        <w:lastRenderedPageBreak/>
        <w:t>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w:t>
      </w:r>
      <w:r w:rsidRPr="00E36191">
        <w:rPr>
          <w:rFonts w:ascii="Arial" w:eastAsia="Times New Roman" w:hAnsi="Arial"/>
          <w:sz w:val="24"/>
          <w:szCs w:val="20"/>
          <w:lang w:eastAsia="it-IT"/>
        </w:rPr>
        <w:t xml:space="preserve">. </w:t>
      </w:r>
    </w:p>
    <w:p w14:paraId="3C82B00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Essendo oggi il cristiano divenuto adoratore del Dio unico, non forma più il corpo di Cristo, neanche lui più vive da vero corpo di Cristo. Per molti cristiani oggi il battesimo ha perso la sua verità. Battezzare e non battezzare è la stessa cosa. Ma così facendo altro non si opera se non la morte della Chiesa. Se non si edifica più il corpo di Cristo e la sua edificazione è missione necessaria, la Chiesa è destinata a morire. 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Chiesa. </w:t>
      </w:r>
    </w:p>
    <w:p w14:paraId="7CA7CCDD"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Un cristiano che non edifica sulla terra il corpo di Cristo attesta di non essere lui vero corpo di Cristo. È passato dalla verità oggettiva della fede al pensiero soggettivo, dalla Rivelazione alla sua volontà e alla sua immaginazione. È questo passaggio che oggi sta riducendo in frantumi tutta la nostra purissima fede. 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 Il Signore ci aiuti a tornare nella fede più pura e più santa.</w:t>
      </w:r>
    </w:p>
    <w:p w14:paraId="4C6B2FB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Queste vie larghe non sono le uniche. Possiamo affermare che oggi ogni discepolo di Gesù si è costruita non una via larga e spaziosa, ma larghissima e spaziosissima. Se non torniamo alle 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 </w:t>
      </w:r>
    </w:p>
    <w:p w14:paraId="4711B1C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Priviamo Dio di nuovi figli perché il pensiero del mondo si è impossessato della nostra purissima fede, distruggendola ed annientandola. Un tempo il profeta </w:t>
      </w:r>
      <w:r w:rsidRPr="00E36191">
        <w:rPr>
          <w:rFonts w:ascii="Arial" w:eastAsia="Times New Roman" w:hAnsi="Arial"/>
          <w:sz w:val="24"/>
          <w:szCs w:val="20"/>
          <w:lang w:eastAsia="it-IT"/>
        </w:rPr>
        <w:lastRenderedPageBreak/>
        <w:t xml:space="preserve">Aggeo esortava il popolo del Signore a costruire il tempio santo del loro Dio, devastato dalla distruzione. Che sorga oggi un altro Aggeo che ci inviti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 </w:t>
      </w:r>
    </w:p>
    <w:p w14:paraId="0CDE11A3" w14:textId="77777777" w:rsidR="00E36191" w:rsidRPr="00E36191" w:rsidRDefault="00E36191" w:rsidP="00E36191">
      <w:pPr>
        <w:spacing w:after="120" w:line="240" w:lineRule="auto"/>
        <w:jc w:val="both"/>
        <w:rPr>
          <w:rFonts w:ascii="Arial" w:eastAsia="Times New Roman" w:hAnsi="Arial"/>
          <w:i/>
          <w:iCs/>
          <w:sz w:val="24"/>
          <w:szCs w:val="24"/>
          <w:lang w:eastAsia="it-IT"/>
        </w:rPr>
      </w:pPr>
      <w:r w:rsidRPr="00E36191">
        <w:rPr>
          <w:rFonts w:ascii="Arial" w:eastAsia="Times New Roman" w:hAnsi="Arial"/>
          <w:i/>
          <w:iCs/>
          <w:sz w:val="24"/>
          <w:szCs w:val="24"/>
          <w:lang w:eastAsia="it-IT"/>
        </w:rPr>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3E5754B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Se non ritorniamo alla purezza della Divina Rivelazione così come a noi è stata data, il cristiano non solo conduce se stesso alla perdizione eterna, con lui conduce il mondo intero nelle tenebre eterne. Ve lo conduce perché lo priva della sola via di salvezza e di redenzione.</w:t>
      </w:r>
    </w:p>
    <w:p w14:paraId="375A84D1" w14:textId="77777777" w:rsidR="00E36191" w:rsidRPr="00E36191" w:rsidRDefault="00E36191" w:rsidP="00E36191">
      <w:pPr>
        <w:spacing w:after="120" w:line="240" w:lineRule="auto"/>
        <w:jc w:val="both"/>
        <w:rPr>
          <w:rFonts w:ascii="Greek" w:eastAsia="Times New Roman" w:hAnsi="Greek" w:cs="Greek"/>
          <w:sz w:val="24"/>
          <w:szCs w:val="24"/>
          <w:lang w:eastAsia="it-IT"/>
        </w:rPr>
      </w:pPr>
      <w:r w:rsidRPr="00E36191">
        <w:rPr>
          <w:rFonts w:ascii="Arial" w:eastAsia="Times New Roman" w:hAnsi="Arial"/>
          <w:b/>
          <w:bCs/>
          <w:sz w:val="24"/>
          <w:szCs w:val="20"/>
          <w:lang w:eastAsia="it-IT"/>
        </w:rPr>
        <w:t>V 22</w:t>
      </w:r>
      <w:r w:rsidRPr="00E36191">
        <w:rPr>
          <w:rFonts w:ascii="Arial" w:eastAsia="Times New Roman" w:hAnsi="Arial"/>
          <w:sz w:val="24"/>
          <w:szCs w:val="20"/>
          <w:lang w:eastAsia="it-IT"/>
        </w:rPr>
        <w:t>,</w:t>
      </w:r>
      <w:r w:rsidRPr="00E36191">
        <w:rPr>
          <w:rFonts w:ascii="Arial" w:eastAsia="Times New Roman" w:hAnsi="Arial" w:cs="Arial"/>
          <w:b/>
          <w:bCs/>
          <w:sz w:val="24"/>
          <w:szCs w:val="24"/>
          <w:lang w:eastAsia="it-IT"/>
        </w:rPr>
        <w:t>20</w:t>
      </w:r>
      <w:r w:rsidRPr="00E36191">
        <w:rPr>
          <w:rFonts w:ascii="Arial" w:eastAsia="Times New Roman" w:hAnsi="Arial" w:cs="Arial"/>
          <w:sz w:val="24"/>
          <w:szCs w:val="24"/>
          <w:lang w:eastAsia="it-IT"/>
        </w:rPr>
        <w:t xml:space="preserve"> Colui che attesta queste cose dice: «Sì, vengo presto!». Amen. Vieni, Signore Gesù. Dicit qui testimonium perhibet istorum etiam venio cito amen veni Domine Iesu. </w:t>
      </w:r>
      <w:r w:rsidRPr="00E36191">
        <w:rPr>
          <w:rFonts w:ascii="Greek" w:eastAsia="Times New Roman" w:hAnsi="Greek" w:cs="Greek"/>
          <w:sz w:val="24"/>
          <w:szCs w:val="24"/>
          <w:lang w:eastAsia="it-IT"/>
        </w:rPr>
        <w:t>Lšgei Ð marturîn taàta, Na…, œrcomai tacÚ. 'Am»n, œrcou kÚrie 'Ihsoà.</w:t>
      </w:r>
    </w:p>
    <w:p w14:paraId="26A61B9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Chi attesta queste così è Cristo Gesù, il Signore della storia, il Signore della Chiesa, il Signore dell’universo, il Giudice dei vivi e dei morti. Colui che attesta queste cose, dichiarando la purezza della loro verità, ci dice che Lui verrà presto: “Sì, vengo presto”. Il suo presto è in questo stesso istante. Nessuno sa quando Lui verrà. La storia ci rivela che in ogni istante Lui viene. Noi invece cosa pensiamo? Poiché Lui non è venuto per me, Lui non viene. Invece ogni giorno </w:t>
      </w:r>
      <w:r w:rsidRPr="00E36191">
        <w:rPr>
          <w:rFonts w:ascii="Arial" w:eastAsia="Times New Roman" w:hAnsi="Arial"/>
          <w:sz w:val="24"/>
          <w:szCs w:val="20"/>
          <w:lang w:eastAsia="it-IT"/>
        </w:rPr>
        <w:lastRenderedPageBreak/>
        <w:t xml:space="preserve">siamo messi dinanzi a questa purissima verità: Lui viene, viene presto, viene in ogni luogo e in ogni tempo, viene per ogni persona sia essa di pochi giorni o di molti anni, sia essa in piena salute o ricca di molti acciacchi, sia essa povera o ricca, viva in solitudine o in compagnia, sia uomo o donna. Gesù è colui che viene. </w:t>
      </w:r>
    </w:p>
    <w:p w14:paraId="4D7C7B1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A questa certezza della sua venuta, ecco cosa risponde il discepolo di Gesù: “Amen. Vieni, Signore Gesù”. Chi è allora il discepolo di Gesù? Colui che attende di essere sempre con il Signore per celebrare con Lui le nozze eterne. </w:t>
      </w:r>
    </w:p>
    <w:p w14:paraId="3B8C07E3"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Su questa attesa ecco cosa ci rivela lo Spirito per bocca dell’Apostolo Paolo nella Lettera ai Filippesi:</w:t>
      </w:r>
    </w:p>
    <w:p w14:paraId="06176F14"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4C0CFD0D"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2954AAB3"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302559BD"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lastRenderedPageBreak/>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1,4-30). </w:t>
      </w:r>
    </w:p>
    <w:p w14:paraId="23F070CB"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5A23DA03"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2C6F7CC2"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w:t>
      </w:r>
    </w:p>
    <w:p w14:paraId="4C11E5E2" w14:textId="77777777" w:rsidR="00E36191" w:rsidRPr="00E36191" w:rsidRDefault="00E36191" w:rsidP="00E36191">
      <w:pPr>
        <w:spacing w:after="120" w:line="240" w:lineRule="auto"/>
        <w:jc w:val="both"/>
        <w:rPr>
          <w:rFonts w:ascii="Arial" w:eastAsia="Times New Roman" w:hAnsi="Arial" w:cs="Arial"/>
          <w:i/>
          <w:iCs/>
          <w:sz w:val="24"/>
          <w:szCs w:val="24"/>
          <w:lang w:eastAsia="it-IT"/>
        </w:rPr>
      </w:pPr>
      <w:r w:rsidRPr="00E36191">
        <w:rPr>
          <w:rFonts w:ascii="Arial" w:eastAsia="Times New Roman" w:hAnsi="Arial" w:cs="Arial"/>
          <w:i/>
          <w:iCs/>
          <w:sz w:val="24"/>
          <w:szCs w:val="24"/>
          <w:lang w:eastAsia="it-IT"/>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65ACECE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Gesù viene presto. Spetta al discepolo di Gesù attenderlo con le lampada accese se vuole celebrare con Lui le nozze eterne nella Gerusalemme che discende dal cielo. </w:t>
      </w:r>
    </w:p>
    <w:p w14:paraId="3609905F" w14:textId="77777777" w:rsidR="00E36191" w:rsidRPr="00E36191" w:rsidRDefault="00E36191" w:rsidP="00E36191">
      <w:pPr>
        <w:spacing w:after="120" w:line="240" w:lineRule="auto"/>
        <w:jc w:val="both"/>
        <w:rPr>
          <w:rFonts w:ascii="Greek" w:eastAsia="Times New Roman" w:hAnsi="Greek" w:cs="Greek"/>
          <w:sz w:val="24"/>
          <w:szCs w:val="24"/>
          <w:lang w:val="fr-FR" w:eastAsia="it-IT"/>
        </w:rPr>
      </w:pPr>
      <w:r w:rsidRPr="00E36191">
        <w:rPr>
          <w:rFonts w:ascii="Arial" w:eastAsia="Times New Roman" w:hAnsi="Arial"/>
          <w:b/>
          <w:bCs/>
          <w:sz w:val="24"/>
          <w:szCs w:val="20"/>
          <w:lang w:eastAsia="it-IT"/>
        </w:rPr>
        <w:lastRenderedPageBreak/>
        <w:t>V 22,</w:t>
      </w:r>
      <w:r w:rsidRPr="00E36191">
        <w:rPr>
          <w:rFonts w:ascii="Arial" w:eastAsia="Times New Roman" w:hAnsi="Arial" w:cs="Arial"/>
          <w:b/>
          <w:bCs/>
          <w:sz w:val="24"/>
          <w:szCs w:val="24"/>
          <w:lang w:eastAsia="it-IT"/>
        </w:rPr>
        <w:t>21</w:t>
      </w:r>
      <w:r w:rsidRPr="00E36191">
        <w:rPr>
          <w:rFonts w:ascii="Arial" w:eastAsia="Times New Roman" w:hAnsi="Arial" w:cs="Arial"/>
          <w:sz w:val="24"/>
          <w:szCs w:val="24"/>
          <w:lang w:eastAsia="it-IT"/>
        </w:rPr>
        <w:t xml:space="preserve"> La grazia del Signore Gesù sia con tutti. Gratia Domini nostri Iesu Christi cum omnibus. </w:t>
      </w:r>
      <w:r w:rsidRPr="00E36191">
        <w:rPr>
          <w:rFonts w:ascii="Greek" w:eastAsia="Times New Roman" w:hAnsi="Greek" w:cs="Greek"/>
          <w:sz w:val="24"/>
          <w:szCs w:val="24"/>
          <w:lang w:val="fr-FR" w:eastAsia="it-IT"/>
        </w:rPr>
        <w:t>`H c£rij toà kur…ou 'Ihsoà met¦ p£ntwn.</w:t>
      </w:r>
    </w:p>
    <w:p w14:paraId="27F44B4E"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Ecco come l’Apostolo Giovanni chiude questo libro della profezia: </w:t>
      </w:r>
      <w:r w:rsidRPr="00E36191">
        <w:rPr>
          <w:rFonts w:ascii="Arial" w:eastAsia="Times New Roman" w:hAnsi="Arial" w:cs="Arial"/>
          <w:i/>
          <w:iCs/>
          <w:sz w:val="24"/>
          <w:szCs w:val="24"/>
          <w:lang w:eastAsia="it-IT"/>
        </w:rPr>
        <w:t>“La grazia del Signore sia con tutti voi”</w:t>
      </w:r>
      <w:r w:rsidRPr="00E36191">
        <w:rPr>
          <w:rFonts w:ascii="Arial" w:eastAsia="Times New Roman" w:hAnsi="Arial" w:cs="Arial"/>
          <w:sz w:val="24"/>
          <w:szCs w:val="24"/>
          <w:lang w:eastAsia="it-IT"/>
        </w:rPr>
        <w:t xml:space="preserve">. Possiamo comprende queste parole in pienezza di luce e di verità, così traducendole: </w:t>
      </w:r>
      <w:r w:rsidRPr="00E36191">
        <w:rPr>
          <w:rFonts w:ascii="Arial" w:eastAsia="Times New Roman" w:hAnsi="Arial" w:cs="Arial"/>
          <w:i/>
          <w:iCs/>
          <w:sz w:val="24"/>
          <w:szCs w:val="24"/>
          <w:lang w:eastAsia="it-IT"/>
        </w:rPr>
        <w:t>“Cristo Gesù, grazia del Padre per la vostra salvezza e redenzione giustificazione e vita eterna, lice e risurrezione, amore e verità, sia con tutti voi”</w:t>
      </w:r>
      <w:r w:rsidRPr="00E36191">
        <w:rPr>
          <w:rFonts w:ascii="Arial" w:eastAsia="Times New Roman" w:hAnsi="Arial" w:cs="Arial"/>
          <w:sz w:val="24"/>
          <w:szCs w:val="24"/>
          <w:lang w:eastAsia="it-IT"/>
        </w:rPr>
        <w:t xml:space="preserve">. Se Cristo Gesù non è anima della nostra anima, cuore del nostro cuore, pensiero del nostro pensiero, luce dei nostri occhi, sospiro e alito di vita del nostro corpo, la nostra esistenza è vana sulla terra e sarà vana nell’eternità. Divenuto Cristo Gesù nostra vita – è questa la grazia che il Padre ci ha fatto nel suo Santo Spirito – sempre il cristiano penserà come Cristo e come Cristo amerà. Se pensa come Cristo e come Cristo ama, Cristo vorrà dare ad ogni altro uomo perché sa che senza Cristo tutta la terra sarà vanità e anche l’eternità si trasformerà in vanità e in perdizione. Dare Cristo al mondo è l’opera affidata dal Padre e da Cristo Gesù allo Spirito Santo. Questa opera perché lo Spirito Santo la compia, necessita dell’opera ininterrotta di ogni discepolo di Gesù. Possiamo paragonare – ma in senso molto lato – la nostra consegna allo Spirito in tutto simile al corpo di Gesù. Se il corpo di Gesù non c’è redenzione. Senza il corpo del cristiano neanche c’è redenzione. Il corpo del cristiano è stato dato a Cristo perché Cristo compia nello Spirito Santo l’opera della redenzione e della salvezza del mondo. </w:t>
      </w:r>
    </w:p>
    <w:p w14:paraId="61F9AB0D" w14:textId="77777777" w:rsidR="00E36191" w:rsidRPr="00E36191" w:rsidRDefault="00E36191" w:rsidP="00E36191">
      <w:pPr>
        <w:spacing w:after="120" w:line="240" w:lineRule="auto"/>
        <w:jc w:val="both"/>
        <w:rPr>
          <w:rFonts w:ascii="Times New Roman" w:eastAsia="Times New Roman" w:hAnsi="Times New Roman" w:cs="Arial"/>
          <w:sz w:val="20"/>
          <w:szCs w:val="20"/>
          <w:lang w:eastAsia="it-IT"/>
        </w:rPr>
      </w:pPr>
      <w:r w:rsidRPr="00E36191">
        <w:rPr>
          <w:rFonts w:ascii="Arial" w:eastAsia="Times New Roman" w:hAnsi="Arial" w:cs="Arial"/>
          <w:sz w:val="24"/>
          <w:szCs w:val="24"/>
          <w:lang w:eastAsia="it-IT"/>
        </w:rPr>
        <w:t xml:space="preserve">Santa Madre di Dio, Tu che sei il nostro presidio inespugnabile; Tu che sei la stirpe benedetta che ha come missione quella di schiacciare la testa al serpente antico, al menzognero fin da principio, a colui che ha ingannato Eva con la sua falsità e menzogna, viene in nostro aiuto. Fa’ ogni discepolo di Gesù si nasconda nel tuo cuore. Non c’è serpente del quale Tu, Madre Santa, non debba schiacciare la testa. Tutti i serpenti di questo mondo dinanzi a te, fuggono, perché sanno che se si dovessero accostare a Te, la loro testa rimarrebbe schiacciata. Chi si rifugia in Te, Madre nostra, in questo presidio che è rivestito della stessa onnipotenza divina in ordine al combattimento contro Satana, è sicuro di ottenere sempre la vittoria. Ecco la nostra fede: in esso, sotto di esso, bisogna rifugiarsi e rimanere in eterno. Fuori di questo presidio si muore. In esso si vive, non per nostro merito, ma per tua virtù, Santa Madre di Dio. Ecco cosa occorre oggi ad ogni uomo, Madre Santa: entrare in questo tuo presidio, rifugiarsi in esso. Questo rifugio però non solo non è conosciuto dal mondo, molto spesso è disprezzato, oltraggiato, infangato, insudiciato con ogni falsità e menzogna. Spetta al cristiano che dimora in questo rifugio, mostrare con la sua vita libera da ogni peccato e da ogni vizio, che veramente, realmente chi dimora in esso non è conquistabile dal male. È oggi questa la nostra necessaria evangelizzazione: recare ad ogni uomo la lieta notizia che il male si può vincere, la disperazione si può vincere, la sofferenza si può vincere, la stoltezza si può vincere, l’odio si può vincere, ogni vizio di può vincere, la vera fede si può vivere, il vero corpo di Cristo si può edificare, la vera umanità si può costruire, ma solo se entriamo e rimaniamo in questo tuo presidio, Madre di Dio, contro il quale mai Satana potrà poggiare neanche la sua ombra. Questo presidio è cinto da un muro di fuoco divino che nessuno potrà attraversare. Dacci questa fede, Vergine Benedetta per i secoli eterni. Aiutaci a dimorare sempre in te, Madre vittoriosa sul male. </w:t>
      </w:r>
    </w:p>
    <w:p w14:paraId="4224090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bookmarkStart w:id="834" w:name="_Hlk137156521"/>
    </w:p>
    <w:p w14:paraId="7B7A7228"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835" w:name="_Toc139723811"/>
      <w:bookmarkStart w:id="836" w:name="_Toc192740714"/>
      <w:r w:rsidRPr="00E36191">
        <w:rPr>
          <w:rFonts w:ascii="Arial" w:eastAsia="Times New Roman" w:hAnsi="Arial"/>
          <w:b/>
          <w:sz w:val="24"/>
          <w:szCs w:val="18"/>
        </w:rPr>
        <w:t>Conclusione</w:t>
      </w:r>
      <w:bookmarkEnd w:id="835"/>
      <w:bookmarkEnd w:id="836"/>
      <w:r w:rsidRPr="00E36191">
        <w:rPr>
          <w:rFonts w:ascii="Arial" w:eastAsia="Times New Roman" w:hAnsi="Arial"/>
          <w:b/>
          <w:sz w:val="24"/>
          <w:szCs w:val="18"/>
        </w:rPr>
        <w:t xml:space="preserve"> </w:t>
      </w:r>
    </w:p>
    <w:p w14:paraId="237A5FF8"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Quando una persona parla ad un’altra persona, è cosa doverosa che colui che ascolta sappia a che titolo l’altro gli sta parlano: In nome della sua amicizia? In nome della sua esperienza? In nome della sapienza? In nome della sua scienza? In nome di un incarico o di un ministero ricevuto? In none della sua fede? In nome del suo ateismo? In nome del peccato? in nome dello Spirito Santo? In nome di una qualche autorità da tutti riconosciuta e che si fonda su scienza, sapienza, ogni altra virtù? In nome di Cristo Gesù? In nome del Padre celeste? In nome dello Spirito Santo? In nome del diavolo? In nome della sua stoltezza e insipienza? Chi ascolta è sempre obbligato a verificare se ogni parola ascoltata viene dal cielo, viene dalla terra, viene dagli abissi dell’inferno. Tre esempi tratti dalla Scrittura Santa ci aiutano ad entrare in questo mistero della Parola. Due li attingiamo in Giobbe. Uno viene dal Salmo.</w:t>
      </w:r>
    </w:p>
    <w:p w14:paraId="28C07540"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Giobbe sente parlare i suoi tre amici che sono venuti a consolarlo. I loro discorsi non lo convincono. Ecco con quale veemenza e fortezza di coscienza lui respinge ogni loro parola: </w:t>
      </w:r>
      <w:r w:rsidRPr="00E36191">
        <w:rPr>
          <w:rFonts w:ascii="Arial" w:eastAsia="Times New Roman" w:hAnsi="Arial" w:cs="Arial"/>
          <w:i/>
          <w:iCs/>
          <w:sz w:val="24"/>
          <w:szCs w:val="24"/>
          <w:lang w:eastAsia="it-IT"/>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(Gb 13,1-14)</w:t>
      </w:r>
      <w:r w:rsidRPr="00E36191">
        <w:rPr>
          <w:rFonts w:ascii="Arial" w:eastAsia="Times New Roman" w:hAnsi="Arial" w:cs="Arial"/>
          <w:sz w:val="24"/>
          <w:szCs w:val="24"/>
          <w:lang w:eastAsia="it-IT"/>
        </w:rPr>
        <w:t xml:space="preserve">. Giobbe respinge queste sentenze di cenere in nome della sua coscienza, che gli attesta la sua giustizia. </w:t>
      </w:r>
    </w:p>
    <w:p w14:paraId="7A5EEF04"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Il Signore parla a Giobbe. Lo mette dinanzi ad ogni mistero che è in ogni essere creato perché lui comprenda che non tutta la vita dell’uomo può essere soggetta alla pura razionalità o alla legge della coscienza. Sono cose che vanno accolte nella fede, nella fede meditate, nella fede comprese. Ma neanche la fede scioglie i sigilli del mistero, che è infinitamente oltre ogni mente creata. Ecco l’inizio del discorso dell’Onnipotente Creatore del cielo e della terra: “Il Signore prese a dire a Giobbe in mezzo all’uragano: </w:t>
      </w:r>
      <w:r w:rsidRPr="00E36191">
        <w:rPr>
          <w:rFonts w:ascii="Arial" w:eastAsia="Times New Roman" w:hAnsi="Arial" w:cs="Arial"/>
          <w:i/>
          <w:iCs/>
          <w:sz w:val="24"/>
          <w:szCs w:val="24"/>
          <w:lang w:eastAsia="it-IT"/>
        </w:rPr>
        <w:t xml:space="preserve">«Chi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w:t>
      </w:r>
      <w:r w:rsidRPr="00E36191">
        <w:rPr>
          <w:rFonts w:ascii="Arial" w:eastAsia="Times New Roman" w:hAnsi="Arial" w:cs="Arial"/>
          <w:i/>
          <w:iCs/>
          <w:sz w:val="24"/>
          <w:szCs w:val="24"/>
          <w:lang w:eastAsia="it-IT"/>
        </w:rPr>
        <w:lastRenderedPageBreak/>
        <w:t>“Fin qui giungerai e non oltre e qui s’infrangerà l’orgoglio delle tue onde”? (Gb 38,1-11)</w:t>
      </w:r>
      <w:r w:rsidRPr="00E36191">
        <w:rPr>
          <w:rFonts w:ascii="Arial" w:eastAsia="Times New Roman" w:hAnsi="Arial" w:cs="Arial"/>
          <w:sz w:val="24"/>
          <w:szCs w:val="24"/>
          <w:lang w:eastAsia="it-IT"/>
        </w:rPr>
        <w:t xml:space="preserve">. Giobbe ascolta in silenzio senza dire neanche una parola. Tutto il mistero della creazione passa dinanzi alla sua mente e alla fine ecco la sua risposta: </w:t>
      </w:r>
      <w:r w:rsidRPr="00E36191">
        <w:rPr>
          <w:rFonts w:ascii="Arial" w:eastAsia="Times New Roman" w:hAnsi="Arial" w:cs="Arial"/>
          <w:i/>
          <w:iCs/>
          <w:sz w:val="24"/>
          <w:szCs w:val="24"/>
          <w:lang w:eastAsia="it-IT"/>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w:t>
      </w:r>
      <w:r w:rsidRPr="00E36191">
        <w:rPr>
          <w:rFonts w:ascii="Arial" w:eastAsia="Times New Roman" w:hAnsi="Arial" w:cs="Arial"/>
          <w:i/>
          <w:iCs/>
          <w:sz w:val="24"/>
          <w:szCs w:val="24"/>
          <w:lang w:val="fr-FR" w:eastAsia="it-IT"/>
        </w:rPr>
        <w:t xml:space="preserve">Respondens autem Iob Domino dixit: Scio quia omnia potes et nulla te latet cogitatio. Quis est iste qui celat consilium absque scientia ideo insipienter locutus sum et quae ultra modum excederent scientiam meam? Audi et ego loquar, interrogabo et ostende mihi. Auditu auris audivi te nunc autem oculus meus videt te. </w:t>
      </w:r>
      <w:r w:rsidRPr="00E36191">
        <w:rPr>
          <w:rFonts w:ascii="Arial" w:eastAsia="Times New Roman" w:hAnsi="Arial" w:cs="Arial"/>
          <w:i/>
          <w:iCs/>
          <w:sz w:val="24"/>
          <w:szCs w:val="24"/>
          <w:lang w:eastAsia="it-IT"/>
        </w:rPr>
        <w:t>Idcirco ipse me reprehendo et ago paenitentiam in favilla et cinere” (Gb 42,1-6)</w:t>
      </w:r>
      <w:r w:rsidRPr="00E36191">
        <w:rPr>
          <w:rFonts w:ascii="Arial" w:eastAsia="Times New Roman" w:hAnsi="Arial" w:cs="Arial"/>
          <w:sz w:val="24"/>
          <w:szCs w:val="24"/>
          <w:lang w:eastAsia="it-IT"/>
        </w:rPr>
        <w:t xml:space="preserve">. </w:t>
      </w:r>
    </w:p>
    <w:p w14:paraId="27045355"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Il terzo esempio lo attingiamo dal Salmo: </w:t>
      </w:r>
      <w:r w:rsidRPr="00E36191">
        <w:rPr>
          <w:rFonts w:ascii="Arial" w:eastAsia="Times New Roman" w:hAnsi="Arial" w:cs="Arial"/>
          <w:i/>
          <w:iCs/>
          <w:sz w:val="24"/>
          <w:szCs w:val="24"/>
          <w:lang w:eastAsia="it-IT"/>
        </w:rPr>
        <w:t xml:space="preserve">“Al maestro del coro. Di Davide, servo del Signore. 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36,1-5). </w:t>
      </w:r>
      <w:r w:rsidRPr="00E36191">
        <w:rPr>
          <w:rFonts w:ascii="Arial" w:eastAsia="Times New Roman" w:hAnsi="Arial" w:cs="Arial"/>
          <w:sz w:val="24"/>
          <w:szCs w:val="24"/>
          <w:lang w:val="la-Latn" w:eastAsia="it-IT"/>
        </w:rPr>
        <w:t>In finem servo Domini David. Dixit iniustus ut delinquat in semet ipso: non est timor Dei ante oculos eius. Quoniam dolose egit in conspectu eius ut inveniatur iniquitas eius ad odium. Verba oris eius iniquitas et dolus, noluit intellegere ut bene ageret, Iniquitatem meditatus est in cubili suo, adstetit omni viae non bonae, malitiam autem non odivit</w:t>
      </w:r>
      <w:r w:rsidRPr="00E36191">
        <w:rPr>
          <w:rFonts w:ascii="Arial" w:eastAsia="Times New Roman" w:hAnsi="Arial" w:cs="Arial"/>
          <w:sz w:val="24"/>
          <w:szCs w:val="24"/>
          <w:lang w:val="fr-FR" w:eastAsia="it-IT"/>
        </w:rPr>
        <w:t xml:space="preserve"> (Sal 35,1.5). </w:t>
      </w:r>
      <w:r w:rsidRPr="00E36191">
        <w:rPr>
          <w:rFonts w:ascii="Greek" w:eastAsia="Times New Roman" w:hAnsi="Greek" w:cs="Greek"/>
          <w:sz w:val="26"/>
          <w:szCs w:val="26"/>
          <w:lang w:val="fr-FR" w:eastAsia="it-IT"/>
        </w:rPr>
        <w:t>E„j tÕ tšloj: tù doÚlJ kur…ou tù Dauid. Fhsˆn Ð par£nomoj toà ¡mart£nein ™n ˜autù, oÙk œstin fÒboj qeoà ¢pšnanti tîn Ñfqalmîn aÙtoà: Óti ™dÒlwsen ™nèpion aÙtoà toà eØre‹n t¾n ¢nom…an aÙtoà kaˆ misÁsai. t¦ r»mata toà stÒmatoj aÙtoà ¢nom…a kaˆ dÒloj, oÙk ™boul»qh sunišnai toà ¢gaqànai: ¢nom…an dielog…sato ™pˆ tÁj ko…thj aÙtoà, paršsth p£sV Ðdù oÙk ¢gaqÍ, tÍ d</w:t>
      </w:r>
      <w:r w:rsidRPr="00E36191">
        <w:rPr>
          <w:rFonts w:ascii="Greek" w:eastAsia="Times New Roman" w:hAnsi="Greek" w:cs="Greek"/>
          <w:sz w:val="26"/>
          <w:szCs w:val="26"/>
          <w:lang w:eastAsia="it-IT"/>
        </w:rPr>
        <w:t></w:t>
      </w:r>
      <w:r w:rsidRPr="00E36191">
        <w:rPr>
          <w:rFonts w:ascii="Greek" w:eastAsia="Times New Roman" w:hAnsi="Greek" w:cs="Greek"/>
          <w:sz w:val="26"/>
          <w:szCs w:val="26"/>
          <w:lang w:val="fr-FR" w:eastAsia="it-IT"/>
        </w:rPr>
        <w:t xml:space="preserve"> kak…v oÙ prosècqisen. </w:t>
      </w:r>
      <w:r w:rsidRPr="00E36191">
        <w:rPr>
          <w:rFonts w:ascii="Arial" w:eastAsia="Times New Roman" w:hAnsi="Arial" w:cs="Arial"/>
          <w:sz w:val="24"/>
          <w:szCs w:val="24"/>
          <w:lang w:eastAsia="it-IT"/>
        </w:rPr>
        <w:t>(Sal 35,1-5). Abbiamo riportato questo Salmo, perché lo Spirito Santo per mezzo di esso ci rivela che nel cuore dell’empio è il peccato che parla e le sue parole attingono ogni titolo nel suo cuore empio e malvagio. Gesù conferma questa verità nel Vangelo secondo Matteo: “</w:t>
      </w:r>
      <w:r w:rsidRPr="00E36191">
        <w:rPr>
          <w:rFonts w:ascii="Arial" w:eastAsia="Times New Roman" w:hAnsi="Arial" w:cs="Arial"/>
          <w:i/>
          <w:iCs/>
          <w:sz w:val="24"/>
          <w:szCs w:val="24"/>
          <w:lang w:eastAsia="it-IT"/>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r w:rsidRPr="00E36191">
        <w:rPr>
          <w:rFonts w:ascii="Arial" w:eastAsia="Times New Roman" w:hAnsi="Arial" w:cs="Arial"/>
          <w:sz w:val="24"/>
          <w:szCs w:val="24"/>
          <w:lang w:eastAsia="it-IT"/>
        </w:rPr>
        <w:t xml:space="preserve"> (Mt 12,33-37). Questa parola di Gesù, così come quella del Salmo, è purissima verità. Lo attesta la storia. L’uomo empio, l’uomo cattivo, l’uomo malvagio tra il titolo di autorità dalla sua superbia, dalla sua invia, dalla sua lussuria, dalla sua concupiscenza, dalla sua stoltezza e insipienza, dal suo essere privo di Spirito Santo e dalla sua totale consegna al male. La nostra società odierna ha raggiunto e sta raggiungendo punte così alte di empietà e di stoltezza da trasformare il male in bene, le tenebre in luce, il peccato in un diritto dell’uomo. Nella Chiesa non è avvenuto e non sta </w:t>
      </w:r>
      <w:r w:rsidRPr="00E36191">
        <w:rPr>
          <w:rFonts w:ascii="Arial" w:eastAsia="Times New Roman" w:hAnsi="Arial" w:cs="Arial"/>
          <w:sz w:val="24"/>
          <w:szCs w:val="24"/>
          <w:lang w:eastAsia="it-IT"/>
        </w:rPr>
        <w:lastRenderedPageBreak/>
        <w:t xml:space="preserve">avvenendo la stessa cosa?. La società ha trasformato il peccato in diritto e molti figli della Chiesa alzano la mano e nel nome del Signore benedico il peccato e ogni altra iniquità. In verità si deve dire che oggi moltissimi parlano a titolo del peccato e della stoltezza e insipienza che governa il loro cuore, la loro mente, la loro volontà. Oggi si parla non solo absque scientia, ma anche dal peccato e dalla malvagità del cuore e tutto deve passare per purissima verità. La malvagità poi è così perversa da volere imporre questi oracoli di peccato al mondo intero e imporli per legge degli uomini. </w:t>
      </w:r>
    </w:p>
    <w:p w14:paraId="6BFDA67D"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Leggendo l’Apocalisse subito appaiono i titoli di verità e di autorità con i quali si parla. Ecco quanto abbiamo già scritto: “</w:t>
      </w:r>
      <w:bookmarkEnd w:id="834"/>
      <w:r w:rsidRPr="00E36191">
        <w:rPr>
          <w:rFonts w:ascii="Arial" w:eastAsia="Times New Roman" w:hAnsi="Arial" w:cs="Arial"/>
          <w:sz w:val="24"/>
          <w:szCs w:val="24"/>
          <w:lang w:eastAsia="it-IT"/>
        </w:rPr>
        <w:t>Nei primi versetti dell’Apocalisse viene manifestato questo mirabile rispetto di ogni titolo: il titolo del Padre, il titolo di Gesù Cristo, il titolo dello Spirito Santo, il titolo degli angeli, il titolo del discepolo di Gesù: “</w:t>
      </w:r>
      <w:r w:rsidRPr="00E36191">
        <w:rPr>
          <w:rFonts w:ascii="Arial" w:eastAsia="Times New Roman" w:hAnsi="Arial" w:cs="Arial"/>
          <w:i/>
          <w:iCs/>
          <w:sz w:val="24"/>
          <w:szCs w:val="24"/>
          <w:lang w:eastAsia="it-IT"/>
        </w:rPr>
        <w:t xml:space="preserve">Rivelazione di Gesù Cristo </w:t>
      </w:r>
      <w:r w:rsidRPr="00E36191">
        <w:rPr>
          <w:rFonts w:ascii="Arial" w:eastAsia="Times New Roman" w:hAnsi="Arial" w:cs="Arial"/>
          <w:sz w:val="24"/>
          <w:szCs w:val="24"/>
          <w:lang w:eastAsia="it-IT"/>
        </w:rPr>
        <w:t>(Titolo di Gesù Cristo)</w:t>
      </w:r>
      <w:r w:rsidRPr="00E36191">
        <w:rPr>
          <w:rFonts w:ascii="Arial" w:eastAsia="Times New Roman" w:hAnsi="Arial" w:cs="Arial"/>
          <w:i/>
          <w:iCs/>
          <w:sz w:val="24"/>
          <w:szCs w:val="24"/>
          <w:lang w:eastAsia="it-IT"/>
        </w:rPr>
        <w:t xml:space="preserve">, al quale Dio </w:t>
      </w:r>
      <w:r w:rsidRPr="00E36191">
        <w:rPr>
          <w:rFonts w:ascii="Arial" w:eastAsia="Times New Roman" w:hAnsi="Arial" w:cs="Arial"/>
          <w:sz w:val="24"/>
          <w:szCs w:val="24"/>
          <w:lang w:eastAsia="it-IT"/>
        </w:rPr>
        <w:t>(Titolo del Padre)</w:t>
      </w:r>
      <w:r w:rsidRPr="00E36191">
        <w:rPr>
          <w:rFonts w:ascii="Arial" w:eastAsia="Times New Roman" w:hAnsi="Arial" w:cs="Arial"/>
          <w:i/>
          <w:iCs/>
          <w:sz w:val="24"/>
          <w:szCs w:val="24"/>
          <w:lang w:eastAsia="it-IT"/>
        </w:rPr>
        <w:t xml:space="preserve"> la consegnò per mostrare ai suoi servi le cose che dovranno accadere tra breve. Ed egli la manifestò, inviandola per mezzo del suo angelo </w:t>
      </w:r>
      <w:r w:rsidRPr="00E36191">
        <w:rPr>
          <w:rFonts w:ascii="Arial" w:eastAsia="Times New Roman" w:hAnsi="Arial" w:cs="Arial"/>
          <w:sz w:val="24"/>
          <w:szCs w:val="24"/>
          <w:lang w:eastAsia="it-IT"/>
        </w:rPr>
        <w:t>(Titolo degli Angeli)</w:t>
      </w:r>
      <w:r w:rsidRPr="00E36191">
        <w:rPr>
          <w:rFonts w:ascii="Arial" w:eastAsia="Times New Roman" w:hAnsi="Arial" w:cs="Arial"/>
          <w:i/>
          <w:iCs/>
          <w:sz w:val="24"/>
          <w:szCs w:val="24"/>
          <w:lang w:eastAsia="it-IT"/>
        </w:rPr>
        <w:t xml:space="preserve"> al suo servo Giovanni </w:t>
      </w:r>
      <w:r w:rsidRPr="00E36191">
        <w:rPr>
          <w:rFonts w:ascii="Arial" w:eastAsia="Times New Roman" w:hAnsi="Arial" w:cs="Arial"/>
          <w:sz w:val="24"/>
          <w:szCs w:val="24"/>
          <w:lang w:eastAsia="it-IT"/>
        </w:rPr>
        <w:t>(Titolo degli Apostoli)</w:t>
      </w:r>
      <w:r w:rsidRPr="00E36191">
        <w:rPr>
          <w:rFonts w:ascii="Arial" w:eastAsia="Times New Roman" w:hAnsi="Arial" w:cs="Arial"/>
          <w:i/>
          <w:iCs/>
          <w:sz w:val="24"/>
          <w:szCs w:val="24"/>
          <w:lang w:eastAsia="it-IT"/>
        </w:rPr>
        <w:t>,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(Ap 1,15)</w:t>
      </w:r>
      <w:r w:rsidRPr="00E36191">
        <w:rPr>
          <w:rFonts w:ascii="Arial" w:eastAsia="Times New Roman" w:hAnsi="Arial" w:cs="Arial"/>
          <w:sz w:val="24"/>
          <w:szCs w:val="24"/>
          <w:lang w:eastAsia="it-IT"/>
        </w:rPr>
        <w:t xml:space="preserve">. Quando non vi è rispetto della gerarchia dei titoli, neanche c’è vera Parola del Signore. </w:t>
      </w:r>
    </w:p>
    <w:p w14:paraId="7CE8F59A" w14:textId="77777777" w:rsidR="00E36191" w:rsidRPr="00E36191" w:rsidRDefault="00E36191" w:rsidP="00E36191">
      <w:pPr>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A che titolo parla Gesù Cristo? Anche per Lui vale questa Legge divina ed eterna. Nessuno è sopra questa Legge perché nessuno è sopra il Padre. Ogni Legge viene dal cuore del Padre. Ogni Parola viene dal cuore del Padre. Cristo e lo Spirito Santo, la Vergine Maria, gli Angeli e i Santi sempre rispettano questa Legge. Chi non la rispetta sono gli uomini. Il non rispetto crea confusione e priva la Parola della sua verità eterna. Esaminando uno per uno i sette titoli con i quali Gesù Cristo parla agli angeli delle sette Chiese si noterà all’istante che il rispetto per Lui è sommo. Lui parla solo dal titolo della sua purissima verità che gli viene dal Padre, per lo Spirito e nello Spirito, e dalla sua storia di Incarnazione, Missione, Passione, Morte, Risurrezione, Ascensione gloriosa in cielo, dove è assiso alla destra del Padre. Esaminando i sette titoli entriamo in una perfetta e completa cristologia. </w:t>
      </w:r>
    </w:p>
    <w:p w14:paraId="1023203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cs="Arial"/>
          <w:b/>
          <w:bCs/>
          <w:sz w:val="24"/>
          <w:szCs w:val="24"/>
          <w:lang w:eastAsia="it-IT"/>
        </w:rPr>
        <w:t>Primo Titolo.</w:t>
      </w:r>
      <w:r w:rsidRPr="00E36191">
        <w:rPr>
          <w:rFonts w:ascii="Arial" w:eastAsia="Times New Roman" w:hAnsi="Arial" w:cs="Arial"/>
          <w:sz w:val="24"/>
          <w:szCs w:val="24"/>
          <w:lang w:eastAsia="it-IT"/>
        </w:rPr>
        <w:t xml:space="preserve"> </w:t>
      </w:r>
      <w:r w:rsidRPr="00E36191">
        <w:rPr>
          <w:rFonts w:ascii="Arial" w:eastAsia="Times New Roman" w:hAnsi="Arial" w:cs="Arial"/>
          <w:i/>
          <w:iCs/>
          <w:sz w:val="24"/>
          <w:szCs w:val="24"/>
          <w:lang w:eastAsia="it-IT"/>
        </w:rPr>
        <w:t>Al primo angelo “</w:t>
      </w:r>
      <w:r w:rsidRPr="00E36191">
        <w:rPr>
          <w:rFonts w:ascii="Arial" w:eastAsia="Times New Roman" w:hAnsi="Arial" w:cs="Arial"/>
          <w:i/>
          <w:iCs/>
          <w:sz w:val="24"/>
          <w:szCs w:val="20"/>
          <w:lang w:eastAsia="it-IT"/>
        </w:rPr>
        <w:t>parla Colui che tiene le sette stelle nella sua destra e cammina in mezzo ai sette candelabri d’oro”</w:t>
      </w:r>
      <w:r w:rsidRPr="00E36191">
        <w:rPr>
          <w:rFonts w:ascii="Arial" w:eastAsia="Times New Roman" w:hAnsi="Arial"/>
          <w:i/>
          <w:iCs/>
          <w:sz w:val="24"/>
          <w:szCs w:val="20"/>
          <w:lang w:eastAsia="it-IT"/>
        </w:rPr>
        <w:t xml:space="preserve">. </w:t>
      </w:r>
      <w:r w:rsidRPr="00E36191">
        <w:rPr>
          <w:rFonts w:ascii="Arial" w:eastAsia="Times New Roman" w:hAnsi="Arial"/>
          <w:sz w:val="24"/>
          <w:szCs w:val="20"/>
          <w:lang w:eastAsia="it-IT"/>
        </w:rPr>
        <w:t xml:space="preserve">Questo titolo dona a Gesù Cristo ogni potere, essendo lui il Signore della Chiesa, degli angeli delle Chiese, di ogni membro del suo corpo che è la Chiesa. Quello di Cristo Gesù è prima di tutto un potere di amore, di verità, di luce, di discernimento, di giudizio. Se a questo potere non ci si sottomette, lui eserciterà l’altro potere, quello dell’emanazione della sentenza, sentenza che è sia per il tempo presente e sia per l’eternità. Quando una stella si libera dalla mano di Cristo Gesù, all’istante perde la sua luce. Si spegne. Diviene una stella di tenebre a servizio delle tenebre. Se Gesù Cristo riesce a farla ritornare nella sua mano, essa ricomincia a brillare di verità e di luce. Se non riesce a riportarla al suo soprannaturale posto, per questa stella ci saranno le tenebre eterne. </w:t>
      </w:r>
    </w:p>
    <w:p w14:paraId="2E98916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lastRenderedPageBreak/>
        <w:t>Secondo Titolo</w:t>
      </w:r>
      <w:r w:rsidRPr="00E36191">
        <w:rPr>
          <w:rFonts w:ascii="Arial" w:eastAsia="Times New Roman" w:hAnsi="Arial"/>
          <w:i/>
          <w:iCs/>
          <w:sz w:val="24"/>
          <w:szCs w:val="20"/>
          <w:lang w:eastAsia="it-IT"/>
        </w:rPr>
        <w:t xml:space="preserve">: Al secondo angelo parla il Primo e l’Ultimo, che era morto ed è tornato alla vita. </w:t>
      </w:r>
      <w:r w:rsidRPr="00E36191">
        <w:rPr>
          <w:rFonts w:ascii="Arial" w:eastAsia="Times New Roman" w:hAnsi="Arial"/>
          <w:sz w:val="24"/>
          <w:szCs w:val="20"/>
          <w:lang w:eastAsia="it-IT"/>
        </w:rPr>
        <w:t>Questo titolo conferisce a Cristo Gesù due poteri. Il primo potere è quello di dare ad ogni stella la sua particolare orbita. Nella creazione di Dio tutto è per Cristo, Lui è il Primo e per mezzo di Lui tutto è stato fatto e tutto sempre sarà fatto. Il primo potere è anche quello di fare ogni cosa in vista di Lui. Lui è il fine di ogni cosa e di conseguenza di ogni stella e di ogni membro del suo corpo. Il fine di ogni stella è uno solo: formare il corpo di Cristo, facendolo crescere ogni giorno in santità, e aggiungendo con la semina della Parola di Gesù nei cuori molti altri membri. Se il corpo di Cristo non viene bene edificato secondo le Leggi che il Padre ha dato alle stelle nel suo Santo Spirito, ogni opera della stella o delle stelle è un’opera morta. Non serve né per il cielo e né per la terra. Il secondo potere è quello essere il solo Testimone, nello Spirito Santo, che ogni Parola di Dio è purissima verità. Può testimoniare questa altissima verità, perché la sua gloriosa risurrezione lo attesta, lo certifica, lo testimonia. Nessun parola di Dio in lui è caduta a vuoto. Si è compiuta nel tempo e si è compiuta nell’eternità. Lui era morto ed è tornato in vita. Lui è il Risorto. Lui è il Testimone fedele.</w:t>
      </w:r>
    </w:p>
    <w:p w14:paraId="2E0F4D6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Terzo Titolo</w:t>
      </w:r>
      <w:r w:rsidRPr="00E36191">
        <w:rPr>
          <w:rFonts w:ascii="Arial" w:eastAsia="Times New Roman" w:hAnsi="Arial"/>
          <w:i/>
          <w:iCs/>
          <w:sz w:val="24"/>
          <w:szCs w:val="20"/>
          <w:lang w:eastAsia="it-IT"/>
        </w:rPr>
        <w:t xml:space="preserve">: Al terzo angelo parla Colui che ha la spada affilata a due tagli. </w:t>
      </w:r>
      <w:r w:rsidRPr="00E36191">
        <w:rPr>
          <w:rFonts w:ascii="Arial" w:eastAsia="Times New Roman" w:hAnsi="Arial"/>
          <w:sz w:val="24"/>
          <w:szCs w:val="20"/>
          <w:lang w:eastAsia="it-IT"/>
        </w:rPr>
        <w:t xml:space="preserve">Questo titolo conferisce a Cristo Gesù il potere di discernere ogni cosa secondo purissima verità. Con questa spada separa nel cuore e nella mente di ogni sua stella, ma anche di ogni suo discepolo e di ogni altro uomo, ciò che è vero e ciò che è falso, il giusto e l’ingiusto, ciò che è sacro e ciò che è profano, 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w:t>
      </w:r>
    </w:p>
    <w:p w14:paraId="1C191D3F"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b/>
          <w:bCs/>
          <w:sz w:val="24"/>
          <w:szCs w:val="20"/>
          <w:lang w:eastAsia="it-IT"/>
        </w:rPr>
        <w:t>Quarto Titolo</w:t>
      </w:r>
      <w:r w:rsidRPr="00E36191">
        <w:rPr>
          <w:rFonts w:ascii="Arial" w:eastAsia="Times New Roman" w:hAnsi="Arial"/>
          <w:i/>
          <w:iCs/>
          <w:sz w:val="24"/>
          <w:szCs w:val="20"/>
          <w:lang w:eastAsia="it-IT"/>
        </w:rPr>
        <w:t xml:space="preserve">. Al quarto angelo parla il Figlio di Dio, Colui che ha gli occhi fiammeggianti come fuoco e i piedi simili a bronzo splendente. </w:t>
      </w:r>
      <w:r w:rsidRPr="00E36191">
        <w:rPr>
          <w:rFonts w:ascii="Arial" w:eastAsia="Times New Roman" w:hAnsi="Arial"/>
          <w:sz w:val="24"/>
          <w:szCs w:val="20"/>
          <w:lang w:eastAsia="it-IT"/>
        </w:rPr>
        <w:t xml:space="preserve">Questo titolo dona a Gesù il potere non solo di parlare con l’autorità di Dio – Lui è il Figlio di Dio e possiede la sua stessa autorità – e di vedere con gli stessi occhi dello Spirito Santo. Gli dona anche il potere che gli viene dalla sua stabilità eterna. Tutto passerà, il cielo e la terra, Lui rimane stabile in eterno. Mai passerà. Il cielo e la terra passeranno. La sua Parola rimane stabile nella sua verità per l’eternità. Con questo titolo Gesù dichiara che sono tutti figli di Satana tutte quelle stelle e ogni suo discepolo che oggi dichiarano la sua Parola uguale ad ogni parola che nasce dal cuore di peccato dell’uomo e anche chi dichiara ogni religione, vera via di salvezza. Tutte le religioni saranno giudicate dalla sua Parola. Solo la sua Parola si innalza fino ai cieli e dall’alto del trono di Dio dichiara false tutte le altre parole che in poco o in molto contraddicono la sua Parola, che rimane stabile per i secoli dei secoli e oltre gli stessi secoli. Se una stella rimane saldamente nelle mani di Gesù Cristo, questi gli farà dono dei suoi occhi e anche lui potrà parlare con l’autorità di chi vede secondo purissima verità. Anche la sua parola parteciperà dell’eternità della divina Parola. Tutto nel corpo di Cristo deve essere ricevuto da Cristo. Ma per ricevere tutto da Cristo, dobbiamo essere vero corpo di Cristo. A chi è falso corpo di Cristo, mai Gesù darà un solo suo potere. Il potere è dato a chi si riveste di Cristo e mostra visibilmente Cristo con la sua vita. Non appena si esce dalla verità del corpo di Cristo, ogni potere di Cristo viene meno. Non </w:t>
      </w:r>
      <w:r w:rsidRPr="00E36191">
        <w:rPr>
          <w:rFonts w:ascii="Arial" w:eastAsia="Times New Roman" w:hAnsi="Arial"/>
          <w:sz w:val="24"/>
          <w:szCs w:val="20"/>
          <w:lang w:eastAsia="it-IT"/>
        </w:rPr>
        <w:lastRenderedPageBreak/>
        <w:t xml:space="preserve">vediamo e non parliamo dal cuore di Cristo. Rimangono solo quei poteri che agiscono ex opere operato. </w:t>
      </w:r>
    </w:p>
    <w:p w14:paraId="0A83AF8A"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i/>
          <w:iCs/>
          <w:sz w:val="24"/>
          <w:szCs w:val="20"/>
          <w:lang w:eastAsia="it-IT"/>
        </w:rPr>
      </w:pPr>
      <w:r w:rsidRPr="00E36191">
        <w:rPr>
          <w:rFonts w:ascii="Arial" w:eastAsia="Times New Roman" w:hAnsi="Arial" w:cs="Arial"/>
          <w:b/>
          <w:bCs/>
          <w:sz w:val="24"/>
          <w:szCs w:val="24"/>
          <w:lang w:eastAsia="it-IT"/>
        </w:rPr>
        <w:t xml:space="preserve">Quinto Titolo. </w:t>
      </w:r>
      <w:r w:rsidRPr="00E36191">
        <w:rPr>
          <w:rFonts w:ascii="Arial" w:eastAsia="Times New Roman" w:hAnsi="Arial" w:cs="Arial"/>
          <w:sz w:val="24"/>
          <w:szCs w:val="24"/>
          <w:lang w:eastAsia="it-IT"/>
        </w:rPr>
        <w:t>Al quinto angelo</w:t>
      </w:r>
      <w:r w:rsidRPr="00E36191">
        <w:rPr>
          <w:rFonts w:ascii="Arial" w:eastAsia="Times New Roman" w:hAnsi="Arial" w:cs="Arial"/>
          <w:sz w:val="24"/>
          <w:szCs w:val="20"/>
          <w:lang w:eastAsia="it-IT"/>
        </w:rPr>
        <w:t xml:space="preserve"> parla Colui che possiede i sette spiriti di Dio e le sette stelle.</w:t>
      </w:r>
      <w:r w:rsidRPr="00E36191">
        <w:rPr>
          <w:rFonts w:ascii="Arial" w:eastAsia="Times New Roman" w:hAnsi="Arial" w:cs="Arial"/>
          <w:b/>
          <w:bCs/>
          <w:sz w:val="24"/>
          <w:szCs w:val="20"/>
          <w:lang w:eastAsia="it-IT"/>
        </w:rPr>
        <w:t xml:space="preserve"> </w:t>
      </w:r>
      <w:r w:rsidRPr="00E36191">
        <w:rPr>
          <w:rFonts w:ascii="Arial" w:eastAsia="Times New Roman" w:hAnsi="Arial" w:cs="Arial"/>
          <w:sz w:val="24"/>
          <w:szCs w:val="20"/>
          <w:lang w:eastAsia="it-IT"/>
        </w:rPr>
        <w:t xml:space="preserve">Questo titolo conferisce a Gesù Cristo il potere di parlare sempre con purissima verità e il potere di parlare alle stelle come loro vero Signore. Questo titolo ci rivela che quando una stella si separa da Cristo Gesù, il potere sacro da essa esercitato mancherà di due essenziali verità. Questa stella non parla con l’onniscienza di Gesù Signore. Ad essa non è più partecipata. Ma neanche potrà parlare come pastore alle sue pecore. Queste non lo ascoltano. Non lo seguono. Non sentono nella sua voce la voce di Cristo Gesù e non vedono nella sua persona la Persona di Cristo Gesù. Il Pastore e Cristo Gesù devono essere una sola voce, una sola Parola, un solo cuore, una sola mente. </w:t>
      </w:r>
    </w:p>
    <w:p w14:paraId="78F1F6B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b/>
          <w:bCs/>
          <w:sz w:val="24"/>
          <w:szCs w:val="20"/>
          <w:lang w:eastAsia="it-IT"/>
        </w:rPr>
        <w:t>Sesto Titolo.</w:t>
      </w:r>
      <w:r w:rsidRPr="00E36191">
        <w:rPr>
          <w:rFonts w:ascii="Arial" w:eastAsia="Times New Roman" w:hAnsi="Arial" w:cs="Arial"/>
          <w:sz w:val="24"/>
          <w:szCs w:val="20"/>
          <w:lang w:eastAsia="it-IT"/>
        </w:rPr>
        <w:t xml:space="preserve"> Al sesto angelo parla il Santo, il Veritiero, Colui che ha la chiave di Davide: quando egli apre nessuno chiude e quando chiude nessuno apre. Questo titolo conferisce a Cristo Gesù il potere della santità divina ed eterna. Lui è il Santo. Lui è il Santo della stessa Santità del Padre nella eterna comunione con lo Spirito della santità e della verità. Gli conferisce il potere della verità. Lui è la verità. Quanto non sgorga dalla sorgente eterna della sua verità, mai potrà dirsi verità. Questo titolo gli dona il potere di chiudere e di aprire per l’eternità. A Lui il Padre ha dato ogni potere in cielo e in terra. Ogni altro potere che si esercita sulla terra è per partecipazione del suo potere e va vissuto dalla sua santità e dalla sua verità. Ogni stella della sua Chiesa ha ricevuto da Cristo Gesù il potere di insegnare, il potere di santificare, il potere di condurre le sue pecore alle sorgenti eterne delle acque della vita. Poiché in Cristo il potere di aprire e di chiudere è inseparabile dal potere della santità e della verità, ogni angelo della Chiesa di Gesù Cristo potrà usare il suo potere di santificare, di ammaestrare o di insegnare e di governo solo dalla santità e dalla verità del suo Capo. Per questo sempre dovrà essere unito a Cristo come i tralci alla vite vera. </w:t>
      </w:r>
    </w:p>
    <w:p w14:paraId="759252B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b/>
          <w:bCs/>
          <w:sz w:val="24"/>
          <w:szCs w:val="20"/>
          <w:lang w:eastAsia="it-IT"/>
        </w:rPr>
        <w:t>Settimo Titolo:</w:t>
      </w:r>
      <w:r w:rsidRPr="00E36191">
        <w:rPr>
          <w:rFonts w:ascii="Arial" w:eastAsia="Times New Roman" w:hAnsi="Arial" w:cs="Arial"/>
          <w:sz w:val="24"/>
          <w:szCs w:val="20"/>
          <w:lang w:eastAsia="it-IT"/>
        </w:rPr>
        <w:t xml:space="preserve"> Al settimo angelo parla l’Amen, il Testimone degno di fede e veritiero, il Principio della creazione di Dio. Questo titolo dona a Cristo Gesù il potere di proferire una Parola di purissima verità ed è parola di purissima verità non perché oggi e sempre si compirà, ma perché già interamente si è compiuta in Lui. Lui è l’Amen che sigilla con il sigillo eterno della verità ogni Parola che Dio ha proferito o proferisce. Non c’è Parola che già in Lui non si è compiuta. Per questo Lui della verità della Parola è il Testimone degno di fede e veritiero. Lui non dice una parola che si dovrà compiere. Dice un Parola che già in Lui si compiuta. Si è compiuta secondo la sua purissima verità. Questo titolo gli dona anche un secondo potere: Lui è il Principio della creazione di Dio. Lui ha fatto ogni cosa secondo purissima sapienza. Se l’uomo è il frutto della sapienza di Cristo Signore, del Verbo Eterno che è Dio, può quest’uomo dire che la Parola che è sapienza trasformata in comandamento esterno non si addice a lui? È come se ad un pesce si desse il comandamento di rimanere nell’acqua e questi dicesse che l’acqua non fa per esso. La sua sapienza è stare nell’acqua. Il comando esterno rivela qual è la sapienza con la quale è stato creato: per stare nell’acqua. Ecco oggi qual è la nostra stoltezza e insipienza: all’uomo che è stato creato per vivere in Cristo, con Cristo, per Cristo, diciamo che il Vangelo, che è la via esterna che rivela questo mistero, non si addice all’uomo. Non solo non si </w:t>
      </w:r>
      <w:r w:rsidRPr="00E36191">
        <w:rPr>
          <w:rFonts w:ascii="Arial" w:eastAsia="Times New Roman" w:hAnsi="Arial" w:cs="Arial"/>
          <w:sz w:val="24"/>
          <w:szCs w:val="20"/>
          <w:lang w:eastAsia="it-IT"/>
        </w:rPr>
        <w:lastRenderedPageBreak/>
        <w:t xml:space="preserve">addice. Aggiungiamo che è anche offensivo dire ad un uomo che la sua vita è vera vita solo se è posta interamente in Cristo e vissuta con Cristo e per Cristo. Sapienza di creazione e sapienza di parola sono una sola verità. Non sono due verità, ma una sola. Ma oggi si parla absque scientia e absque veritate. </w:t>
      </w:r>
    </w:p>
    <w:p w14:paraId="097C5C73"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r w:rsidRPr="00E36191">
        <w:rPr>
          <w:rFonts w:ascii="Arial" w:eastAsia="Times New Roman" w:hAnsi="Arial" w:cs="Arial"/>
          <w:sz w:val="24"/>
          <w:szCs w:val="24"/>
          <w:lang w:eastAsia="it-IT"/>
        </w:rPr>
        <w:t xml:space="preserve">Come Gesù Cristo ha rispettato tutti i suoi titoli senza tradirne o disprezzarne alcuno, così anche ogni discepolo di Gesù è obbligato a rispettare i suoi titoli senza tradirne o disprezzarne alcuno. Rispettare i propri titoli richiede anche che si facciamo crescere doni e carismi, compresi tutti i doni dello Spirito Santo: sapienza, intelletto, consiglio, scienza, fortezza, pietà e timore del Signore. Se un Pastore di Cristo Gesù – e Pastori di Cristo Gesù a vario titolo e grado sono il papa, i vescovi, i presbiteri – non si dedica ogni giorno alla meditazione delle Divine Scritture con il conforto della Sacra Tradizione della Chiesa, mai </w:t>
      </w:r>
      <w:r w:rsidRPr="00E36191">
        <w:rPr>
          <w:rFonts w:ascii="Arial" w:eastAsia="Times New Roman" w:hAnsi="Arial" w:cs="Arial"/>
          <w:sz w:val="24"/>
          <w:szCs w:val="24"/>
          <w:lang w:eastAsia="it-IT"/>
        </w:rPr>
        <w:br/>
        <w:t xml:space="preserve">potrà vivere il suo titolo secondo verità e giustizia. Se poi tralascia la preghiera di comunione con lo Spirito Santo, al quale attimo per attimo deve chiedere ogni sapienza, scienza, intelligenza per trasforme la Parola scritta in pane per le anime allo stesso modo che per lui del pane e del vino si trasformano in corpo e sangue di Cristo, sempre il suo titolo sarà vissuto male. Sarà vissuto dal suo cuore e non dal Cuore del Padre, per il cuore di Cristo Gesù e dello Spirito Santo. Se poi gli stessi Pastori di Gesù Cristo rompono la comunione gerarchica sia nell’ordine ascendente che nell’ordine discente e anche orizzontale, sempre il titolo sarà vissuto male. Sarà un titolo che creerà confusione e grandi disastri nel corpo di Gesù Cristo che è la Chiesa del Dio vivente. Tutti i disastri che si sono creati, si creano e si creeranno sono il frutto della non vita secondo verità del nostro titolo e del disprezzo di ogni altro titolo, necessario per vivere secondo verità, giustizia, carità il nostro titolo. Ecco perché è obbligatorio che ogni membro rispetti e rimanga nella sua orbita, esercitando il suo titolo secondo la verità e la giustizia assegnate ad esso dal Padre, nelle modalità di Cristo Gesù, sempre sotto mozione e conduzione dello Spirito Santo, preso per mano dalla Vergine Maria, con l’aiuto degli angeli e santi, con il conforto di carità e di luce da parte di ogni altro membro del corpo di Gesù Cristo. Rispettare è il proprio titolo è rispettare la verità, la giustizia, il diritto del Padre e del Figlio e dello Spirito Santo. È rispettare ogni uomo sempre dalla volontà di Dio, dalla sua Parola, dai suoi Statuti. Ci aiuti la Madre di Dio e Madre nostra. </w:t>
      </w:r>
    </w:p>
    <w:p w14:paraId="02F36825" w14:textId="77777777" w:rsidR="00E36191" w:rsidRPr="00E36191" w:rsidRDefault="00E36191" w:rsidP="00E36191">
      <w:pPr>
        <w:autoSpaceDE w:val="0"/>
        <w:autoSpaceDN w:val="0"/>
        <w:adjustRightInd w:val="0"/>
        <w:spacing w:after="120" w:line="240" w:lineRule="auto"/>
        <w:jc w:val="both"/>
        <w:rPr>
          <w:rFonts w:ascii="Arial" w:eastAsia="Times New Roman" w:hAnsi="Arial" w:cs="Arial"/>
          <w:sz w:val="24"/>
          <w:szCs w:val="24"/>
          <w:lang w:eastAsia="it-IT"/>
        </w:rPr>
      </w:pPr>
    </w:p>
    <w:p w14:paraId="4EEF080A" w14:textId="77777777" w:rsidR="00E36191" w:rsidRPr="00E36191" w:rsidRDefault="00E36191" w:rsidP="00E36191">
      <w:pPr>
        <w:keepNext/>
        <w:spacing w:after="120" w:line="240" w:lineRule="auto"/>
        <w:jc w:val="center"/>
        <w:outlineLvl w:val="0"/>
        <w:rPr>
          <w:rFonts w:ascii="Arial" w:eastAsia="Times New Roman" w:hAnsi="Arial" w:cs="Arial"/>
          <w:b/>
          <w:sz w:val="36"/>
          <w:szCs w:val="18"/>
          <w:lang w:eastAsia="it-IT"/>
        </w:rPr>
      </w:pPr>
      <w:bookmarkStart w:id="837" w:name="_Toc192740715"/>
      <w:bookmarkEnd w:id="386"/>
      <w:bookmarkEnd w:id="387"/>
      <w:bookmarkEnd w:id="390"/>
      <w:r w:rsidRPr="00E36191">
        <w:rPr>
          <w:rFonts w:ascii="Arial" w:eastAsia="Times New Roman" w:hAnsi="Arial" w:cs="Arial"/>
          <w:b/>
          <w:sz w:val="36"/>
          <w:szCs w:val="18"/>
          <w:lang w:eastAsia="it-IT"/>
        </w:rPr>
        <w:t>DALLA LETTERA DI SAN GIACOMO APOSTOLO</w:t>
      </w:r>
      <w:bookmarkEnd w:id="837"/>
    </w:p>
    <w:p w14:paraId="4314551B"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[1] E ora a voi, ricchi: piangete e gridate per le sciagure che vi sovrastano! </w:t>
      </w:r>
    </w:p>
    <w:p w14:paraId="7E11C5BF"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Questa parola di Giacomo è Vangelo, cioè buona notizia, annunzio di salvezza, vero invito alla conversione, autentica correzione fraterna. È tutto questo perché è amore per la salvezza del ricco. Giacomo non si interessa dei loro beni, cioè: non dice quanto sta per dire, perché vuole che il ricco condivida i beni con i poveri, oppure che rispetti il povero e chi lavora per lui. Sarebbe questa una motivazione umana, terrena, per le cose di questo mondo. Giacomo lo fa invece per loro, per la loro salvezza eterna, che non è possibile raggiungere se non nella conversione e nella fede alla Parola di Dio. Giacomo è uomo di fede e nella fede vuole condurre ogni uomo. Vuole condurre il povero e il ricco, l’umile e il superbo, il </w:t>
      </w:r>
      <w:r w:rsidRPr="00E36191">
        <w:rPr>
          <w:rFonts w:ascii="Arial" w:eastAsia="Times New Roman" w:hAnsi="Arial" w:cs="Arial"/>
          <w:sz w:val="24"/>
          <w:szCs w:val="20"/>
          <w:lang w:eastAsia="it-IT"/>
        </w:rPr>
        <w:lastRenderedPageBreak/>
        <w:t>santo e il peccatore, il sano e l’ammalato, il giusto e l’iniquo. Tutti devono essere portati nel Vangelo. Nessuno potrà mai aderire al Vangelo se il Vangelo non viene annunziato per motivi evangelici e questi motivi sono: la conversione e la salvezza eterna. Annunziare il Vangelo per motivi terreni, semplicemente umani è tradire il Vangelo, è rinnegare Cristo Gesù che è venuto non per liberare l’uomo dalla fame, o dalle oppressioni degli uomini contro gli uomini, ma dall’unica oppressione che è il peccato e che conduce all’oppressione eterna, cioè alla perdita di Dio e dell’uomo per tutta l’eternità.</w:t>
      </w:r>
    </w:p>
    <w:p w14:paraId="0ADC218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Giacomo annunzia che c’è un guai che sta per compiersi per il ricco. Questo guai è di duplice natura: è la sua rovina sulla terra, ma anche la sua perdizione eterna. Il ricco, se non si converte, se non si pente della sua cattiva condotta, se non entra nella fede, perderà tutto su questa terra e tutto nell’eternità; sarà poverissimo sulla terra e poverissimo nel Cielo. È già povero perché senza Dio. Se non accoglie la Parola del Vangelo, rimarrà senza Dio, che è la fonte unica della sua vita, anche nel Cielo e per lui sarà veramente la fine. Ci sono delle sciagure che stanno per abbattersi su di lui. Queste sciagure sono il frutto del suo peccato, della sua avarizia, della sua concupiscenza, dell’assoluta mancanza di amore verso i suoi fratelli. Poiché queste sciagure stanno per precipitare sopra la sua vita, è giusto che cominci a piangere, a gridare, a fare lamento. Cominci cioè a vedere la sua reale condizione di uomo privato di ogni bene, bene umano e bene divino, se vuole veramente ravvedersi, pentendosi e cambiando vita. C’è una morte che pende sulla sua testa. Lui può levarla, toglierla, ad una condizione: che rientri nella verità di Dio e della Parola del Vangelo.</w:t>
      </w:r>
    </w:p>
    <w:p w14:paraId="39FF1CA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Giacomo parla a loro per loro, per la loro salvezza. Parla loro svelando e manifestando il loro peccato a loro, perché possano, se vogliono, fare degni frutti di conversione e di penitenza. Anche questa è la bellezza del Vangelo: salvare l’altro per l’altro e non perché dalla salvezza dell’altro ne viene un bene per noi. Certa teologia dovrebbe leggere questa Lettera di Giacomo per imparare come si parla al ricco e al povero, al giusto e al peccatore. Si parla loro per la loro salvezza eterna, che è nella conversione ad ogni Parola che è uscita dalla bocca di Dio. </w:t>
      </w:r>
    </w:p>
    <w:p w14:paraId="0AFBCA27"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[2] Le vostre ricchezze sono imputridite, [3] le vostre vesti sono state divorate dalle tarme; il vostro oro e il vostro argento sono consumati dalla ruggine, la loro ruggine si leverà a testimonianza contro di voi e divorerà le vostre carni come un fuoco. Avete accumulato tesori per gli ultimi giorni! </w:t>
      </w:r>
    </w:p>
    <w:p w14:paraId="7887019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Giacomo annunzia ora ai ricchi quale sarà il frutto del loro peccato, cosa genera il peccato. Si sa che il peccato genera morte, non vita, non gioia, non pace, non abbondanza. Si sa che il peccato genera e produce maledizione nel tempo e nell’eternità. La maledizione è assenza totale di libertà da ogni male, male del corpo, male dello spirito, male nel tempo, male nell’eternità. La maledizione è una vita consegnata dal peccato dell’uomo al male, alla non vita, alla morte, alla non protezione di Dio. Ecco quali maledizioni produce e genera il peccato dell’uomo, che nella sua essenza è trasgressione della Legge di Dio. Le citiamo in contrasto e in opposizione con le benedizioni, così metteremo a confronto la vita che nasce dalla Parola di Dio e la morte che si abbatte su coloro che la trasgrediscono. </w:t>
      </w:r>
    </w:p>
    <w:p w14:paraId="6E54423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 xml:space="preserve">Deuteronomio - cap. 28,1-69: “Se tu obbedirai fedelmente alla voce del Signore tuo Dio, preoccupandoti di mettere in pratica tutti i suoi comandi che io ti prescrivo, il Signore tuo Dio ti metterà sopra tutte le nazioni della terra; perché tu avrai ascoltato la voce del Signore tuo Dio, verranno su di te e ti raggiungeranno tutte queste benedizioni: </w:t>
      </w:r>
    </w:p>
    <w:p w14:paraId="317CFB5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Sarai benedetto nella città e benedetto nella campagna. Benedetto sarà il frutto del tuo seno, il frutto del tuo suolo e il frutto del tuo bestiame; benedetti i parti delle tue vacche e i nati delle tue pecore. </w:t>
      </w:r>
    </w:p>
    <w:p w14:paraId="22C31DD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Benedette saranno la tua cesta e la tua madia. Sarai benedetto quando entri e benedetto quando esci. Il Signore lascerà sconfiggere davanti a te i tuoi nemici, che insorgeranno contro di te: per una sola via verranno contro di te e per sette vie fuggiranno davanti a te. </w:t>
      </w:r>
    </w:p>
    <w:p w14:paraId="325C5D6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Il Signore ordinerà alla benedizione di essere con te nei tuoi granai e in tutto ciò a cui metterai mano; ti benedirà nel paese che il Signore tuo Dio sta per darti. Il Signore ti renderà popolo a lui consacrato, come ti ha giurato, se osserverai i comandi del Signore tuo Dio e se camminerai per le sue vie; tutti i popoli della terra vedranno che porti il nome del Signore e ti temeranno. </w:t>
      </w:r>
    </w:p>
    <w:p w14:paraId="1C7911C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così presterai a molte nazioni, mentre tu non domanderai prestiti. </w:t>
      </w:r>
    </w:p>
    <w:p w14:paraId="6BAB46A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dei e servirli. </w:t>
      </w:r>
    </w:p>
    <w:p w14:paraId="24C21BDC"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Ma se non obbedirai alla voce del Signore tuo Dio, se non cercherai di eseguire tutti i suoi comandi e tutte le sue leggi che oggi io ti prescrivo, verranno su di te e ti raggiungeranno tutte queste maledizioni: sarai maledetto nella città e maledetto nella campagna. Maledette saranno la tua cesta e la tua madia. </w:t>
      </w:r>
    </w:p>
    <w:p w14:paraId="45B37A6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Maledetto sarà il frutto del tuo seno e il frutto del tuo suolo; maledetti i parti delle tue vacche e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w:t>
      </w:r>
    </w:p>
    <w:p w14:paraId="116B6CB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Il Signore ti farà attaccare la peste, finché essa non ti abbia eliminato dal paese, di cui stai per entrare a prender possesso. Il Signore ti colpirà con la consunzione, con la febbre, con l'infiammazione, con l'arsura, con la siccità, il carbonchio e la ruggine, che ti perseguiteranno finché tu non sia </w:t>
      </w:r>
      <w:r w:rsidRPr="00E36191">
        <w:rPr>
          <w:rFonts w:ascii="Arial" w:eastAsia="Times New Roman" w:hAnsi="Arial" w:cs="Arial"/>
          <w:i/>
          <w:iCs/>
          <w:spacing w:val="-5"/>
          <w:sz w:val="24"/>
          <w:szCs w:val="20"/>
          <w:lang w:eastAsia="it-IT"/>
        </w:rPr>
        <w:lastRenderedPageBreak/>
        <w:t xml:space="preserve">perito. Il cielo sarà di rame sopra il tuo capo e la terra sotto di te sarà di ferro. </w:t>
      </w:r>
    </w:p>
    <w:p w14:paraId="6136F4F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Il Signore darà come pioggia al tuo paese sabbia e polvere, che scenderanno dal cielo su di te finché tu sia distrutto. Il Signore ti farà sconfiggere dai tuoi nemici: per una sola via andrai contro di loro e per sette vie fuggirai davanti a loro; diventerai oggetto di orrore per tutti i regni della terra. </w:t>
      </w:r>
    </w:p>
    <w:p w14:paraId="14604F9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Il tuo cadavere diventerà pasto di tutti gli uccelli del cielo e delle bestie selvatiche e nessuno li scaccerà. Il Signore ti colpirà con le ulcere d'Egitto, con bubboni, scabbia e prurigine, da cui non potrai guarire. Il Signore ti colpirà di delirio, di cecità e di pazzia, così che andrai brancolando in pieno giorno come il cieco brancola nel buio. Non riuscirai nelle tue imprese, sarai ogni giorno oppresso e spogliato e nessuno ti aiuterà. </w:t>
      </w:r>
    </w:p>
    <w:p w14:paraId="4DDA45F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Ti fidanzerai con una donna, un altro la praticherà;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w:t>
      </w:r>
    </w:p>
    <w:p w14:paraId="49BB2D6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 tuoi figli e le tue figlie saranno consegnati a un popolo straniero, mentre i tuoi occhi vedranno e languiranno di pianto per loro ogni giorno, ma niente potrà fare la tua mano. Un popolo, che tu non conosci, mangerà il frutto della tua terra e di tutta la tua fatica; sarai oppresso e schiacciato ogni giorno; diventerai pazzo per ciò che i tuoi occhi dovranno vedere. </w:t>
      </w:r>
    </w:p>
    <w:p w14:paraId="2CCADC3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Il Signore ti colpirà alle ginocchia e alle cosce con una ulcera maligna, della quale non potrai guarire; ti colpirà dalla pianta dei piedi alla sommità del capo. Il Signore deporterà te e il re, che ti sarai costituito, in una nazione che né tu né i padri tuoi avete conosciuto; là servirai dei stranieri, dei di legno e di pietra; diventerai oggetto di stupore, di motteggio e di scherno per tutti i popoli fra i quali il Signore ti avrà condotto. </w:t>
      </w:r>
    </w:p>
    <w:p w14:paraId="7D6EB1C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Porterai molta semente al campo e raccoglierai poco, perché la locusta la divorerà. Pianterai vigne e le coltiverai, ma non berrai vino né coglierai uva, perché il verme le roderà. Avrai oliveti in tutto il tuo territorio, ma non ti ungerai di olio, perché le tue olive cadranno immature. </w:t>
      </w:r>
    </w:p>
    <w:p w14:paraId="1AA6CE9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Genererai figli e figlie, ma non saranno tuoi, perché andranno in prigionia. Tutti i tuoi alberi e il frutto del tuo suolo saranno preda di un esercito d'insetti. Il forestiero che sarà in mezzo a te si innalzerà sempre più sopra di te e tu scenderai sempre più in basso. </w:t>
      </w:r>
    </w:p>
    <w:p w14:paraId="0C4FA88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Egli presterà a te e tu non presterai a lui; egli sarà in testa e tu in coda. Tutte queste maledizioni verranno su di te, ti perseguiteranno e ti raggiungeranno, finché tu sia distrutto, perché non avrai obbedito alla voce del Signore tuo Dio, osservando i comandi e le leggi che egli ti ha dato. </w:t>
      </w:r>
    </w:p>
    <w:p w14:paraId="6702308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Esse per te e per la tua discendenza saranno sempre un segno e un prodigio. Poiché non avrai servito il Signore tuo Dio con gioia e di buon </w:t>
      </w:r>
      <w:r w:rsidRPr="00E36191">
        <w:rPr>
          <w:rFonts w:ascii="Arial" w:eastAsia="Times New Roman" w:hAnsi="Arial" w:cs="Arial"/>
          <w:i/>
          <w:iCs/>
          <w:spacing w:val="-5"/>
          <w:sz w:val="24"/>
          <w:szCs w:val="20"/>
          <w:lang w:eastAsia="it-IT"/>
        </w:rPr>
        <w:lastRenderedPageBreak/>
        <w:t xml:space="preserve">cuore in mezzo all'abbondanza di ogni cosa, servirai i tuoi nemici, che il Signore manderà contro di te, in mezzo alla fame, alla sete, alla nudità e alla mancanza di ogni cosa; essi ti metteranno un giogo di ferro sul collo, finché ti abbiano distrutto. </w:t>
      </w:r>
    </w:p>
    <w:p w14:paraId="5A0D1FFB"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Il Signore solleverà contro di te da lontano, dalle estremità della terra, una nazione che si slancia a volo come aquila: una nazione della quale non capirai la lingua, una nazione dall'aspetto feroce, che non avrà riguardo al vecchio né avrà compassione del fanciullo; che mangerà il frutto del tuo bestiame e il frutto del tuo suolo, finché tu sia distrutto, e non ti lascerà alcun residuo di frumento, di mosto, di olio, dei parti delle tue vacche e dei nati delle tue pecore, finché ti avrà fatto perire. </w:t>
      </w:r>
    </w:p>
    <w:p w14:paraId="4490D812"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Ti assedierà in tutte le tue città, finché in tutto il tuo paese cadano le mura alte e forti, nelle quali avrai riposto la fiducia. Ti assedierà in tutte le tue città, in tutto il paese che il Signore tuo Dio ti avrà dato. Durante l'assedio e l'angoscia alla quale ti ridurrà il tuo nemico, mangerai il frutto delle tue viscere, le carni dei tuoi figli e delle tue figlie, che il Signore tuo Dio ti avrà dato. </w:t>
      </w:r>
    </w:p>
    <w:p w14:paraId="03BDF5F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L'uomo più raffinato tra di voi e più delicato guarderà di malocchio il suo fratello e la sua stessa sposa e il resto dei suoi figli che ancora sopravvivono, per non dare ad alcuno di loro le carni dei suoi figli delle quali si ciberà; perché non gli sarà rimasto più nulla durante l'assedio e l'angoscia alla quale i nemici ti avranno ridotto entro tutte le tue città. </w:t>
      </w:r>
    </w:p>
    <w:p w14:paraId="2992E7B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La donna più raffinata e delicata tra di voi, che per delicatezza e raffinatezza non si sarebbe provata a posare in terra la pianta del piede, guarderà di malocchio il proprio marito, il figlio e la figlia e si ciberà di nascosto di quanto esce dai suoi fianchi e dei bambini che deve ancora partorire, mancando di tutto durante l'assedio e l'angoscia alla quale i nemici ti avranno ridotto entro tutte le tue città. </w:t>
      </w:r>
    </w:p>
    <w:p w14:paraId="03D12F0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w:t>
      </w:r>
    </w:p>
    <w:p w14:paraId="0B05F29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Anche ogni altra malattia e ogni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suolo, che vai a prendere in possesso. </w:t>
      </w:r>
    </w:p>
    <w:p w14:paraId="7E37620A"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Il Signore ti disperderà fra tutti i popoli, da un'estremità fino all'altra; là servirai altri dei, che né tu, né i tuoi padri avete conosciuti, dei di legno e di pietra. Fra quelle nazioni non troverai sollievo e non vi sarà luogo di riposo per la pianta dei tuoi piedi; là il Signore ti darà un cuore trepidante, </w:t>
      </w:r>
      <w:r w:rsidRPr="00E36191">
        <w:rPr>
          <w:rFonts w:ascii="Arial" w:eastAsia="Times New Roman" w:hAnsi="Arial" w:cs="Arial"/>
          <w:i/>
          <w:iCs/>
          <w:spacing w:val="-5"/>
          <w:sz w:val="24"/>
          <w:szCs w:val="20"/>
          <w:lang w:eastAsia="it-IT"/>
        </w:rPr>
        <w:lastRenderedPageBreak/>
        <w:t xml:space="preserve">languore di occhi e angoscia di anima. La tua vita ti sarà dinanzi come sospesa a un filo; temerai notte e giorno e non sarai sicuro della tua vita. </w:t>
      </w:r>
    </w:p>
    <w:p w14:paraId="2DB910C5"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Alla mattina dirai: Se fosse sera! e alla sera dirai: Se fosse mattina!, a causa del timore che ti agiterà il cuore e delle cose che i tuoi occhi vedranno. Il Signore ti farà tornare in Egitto, per mezzo di navi, per una via della quale ti ho detto: Non dovrete più rivederla! e là vi metterete in vendita ai vostri nemici come schiavi e schiave, ma nessuno vi acquisterà”. </w:t>
      </w:r>
    </w:p>
    <w:p w14:paraId="2FC5283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Queste sono le parole dell'alleanza che il Signore ordinò a Mosè di stabilire con gli Israeliti nel paese di Moab, oltre l'alleanza che aveva stabilito con loro sull'Oreb”. </w:t>
      </w:r>
    </w:p>
    <w:p w14:paraId="39A486DE"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Il frutto dell’obbedienza è la vita e l’abbondanza di vita. Il frutto della disobbedienza è la morte e l’abbondanza della morte. La vita è nella Parola. Fuori della Parola c’è morte. Questo si dica e si gridi ad ogni uomo, se vuole entrare nella vita. Una morale di vita senza l’ascolto della Parola non può esistere, perché la vita non è nella decisione dell’uomo, ma nel Comando di Dio. Così anche non ha l’uomo la forza di entrare nella vita e di rimanervi. La vita è un dono della grazia di Cristo. Cristo è la vita dell’uomo, ma anche la via e la verità. Questa unità deve la Chiesa sempre annunziare. Non può essa predicare un’esigenza di vita, senza manifestare la via e la verità per entrare nella vita. Cristo è insieme via, verità e vita, perché Lui è grazia e verità, è Parola e forza, è Santità ma anche lo “Strumento di Dio” perché la santità divina ci raggiunga e ci trasformi.</w:t>
      </w:r>
    </w:p>
    <w:p w14:paraId="77D6D80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Non c’è bisogno, quando un uomo si pone fuori della Parola della vita, di un intervento diretto di Dio che lo conduca di morte in morte. Una volta che lui si pone fuori dei Comandamenti, la morte lo conduce di morte in morte, perché è il peccato che trascina l’uomo di morte in morte. È il peccato che lo priva di ogni vita, inabissandolo in una morte sempre più grande, fino al raggiungimento della morte eterna. Ecco quali maledizioni produce e genera il peccato del ricco.</w:t>
      </w:r>
    </w:p>
    <w:p w14:paraId="082A552B"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Le vostre ricchezze sono imputridite: il ricco acquisisce tesori, ma questi imputridiscono. Più ne acquisisce e più putridume c’è nella sua casa. </w:t>
      </w:r>
    </w:p>
    <w:p w14:paraId="5B12172E"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Questa verità annunzia la vanità di ogni opera di peccato. Lavorare per aumentare il putridume nella nostra casa a che serve? Lavorare per perdere ogni cosa a che serve? Lavorare e perdere il sonno senza alcun profitto più grande a che serve? A niente.</w:t>
      </w:r>
    </w:p>
    <w:p w14:paraId="6010214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Qual è allora la verità eterna che regola ogni relazione dell’uomo con i beni di questo mondo? Essa è una sola: è la stessa legge che vige per la manna. La legge è questa: chi ne raccoglie di più non ne ha di più; chi ne raccoglie di meno non ne ha di meno. Ognuno ha quello che gli serve e per quel che gli serve, nella giustizia e nella verità del raccolto. </w:t>
      </w:r>
    </w:p>
    <w:p w14:paraId="65D91A9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Ciò che invece è raccolto nell’ingiustizia, cioè nella non osservanza dei comandamenti, si imputridisce, si riempie di vermi.</w:t>
      </w:r>
    </w:p>
    <w:p w14:paraId="54DD505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Altra verità è questa: il lavoro fatto senza l’osservanza dei comandamenti è inutile, sciupato, sprecato perché è un lavoro che non produce ricchezza, né </w:t>
      </w:r>
      <w:r w:rsidRPr="00E36191">
        <w:rPr>
          <w:rFonts w:ascii="Arial" w:eastAsia="Times New Roman" w:hAnsi="Arial" w:cs="Arial"/>
          <w:sz w:val="24"/>
          <w:szCs w:val="20"/>
          <w:lang w:eastAsia="it-IT"/>
        </w:rPr>
        <w:lastRenderedPageBreak/>
        <w:t>abbondanza di vita. È un lavoro senza frutto, perché nessun frutto esiste fuori dell’osservanza del comandamento del Signore.</w:t>
      </w:r>
    </w:p>
    <w:p w14:paraId="495F283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Ecco la legge della manna e quanto succede sia a chi la raccoglie nella giustizia che a quanti la raccolgono nell’ingiustizia:</w:t>
      </w:r>
    </w:p>
    <w:p w14:paraId="62978CD1"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Esodo - cap. 16,1-36: “Levarono l'accampamento da Elim e tutta la comunità degli Israeliti arrivò al deserto di Sin, che si trova tra Elim e il Sinai, il quindici del secondo mese dopo la loro uscita dal paese d'Egitto. </w:t>
      </w:r>
    </w:p>
    <w:p w14:paraId="6B0213E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Nel deserto tutta la comunità degli Israeliti mormorò contro Mosè e contro Aronne. Gli Israeliti dissero loro: Fossimo morti per mano del Signore nel paese d'Egitto, quando eravamo seduti presso la pentola della carne, mangiando pane a sazietà! Invece ci avete fatti uscire in questo deserto per far morire di fame tutta questa moltitudine. </w:t>
      </w:r>
    </w:p>
    <w:p w14:paraId="49C266E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Allora il Signore disse a Mosè: Ecco, io sto per far piovere pane dal cielo per voi: il popolo uscirà a raccoglierne ogni giorno la razione di un giorno (prima regola di giustizia), perché io lo metta alla prova, per vedere se cammina secondo la mia legge o no. Ma il sesto giorno, quando prepareranno quello che dovranno portare a casa, sarà il doppio di ciò che raccoglieranno ogni altro giorno (seconda regola di giustizia). </w:t>
      </w:r>
    </w:p>
    <w:p w14:paraId="41F35C0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Mosè e Aronne dissero a tutti gli Israeliti: Questa sera saprete che il Signore vi ha fatti uscire dal paese d'Egitto; domani mattina vedrete la Gloria del Signore; poiché egli ha inteso le vostre mormorazioni contro di lui. Noi infatti che cosa siamo, perché mormoriate contro di noi?</w:t>
      </w:r>
    </w:p>
    <w:p w14:paraId="301F434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 </w:t>
      </w:r>
    </w:p>
    <w:p w14:paraId="3A64CB7E"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Mosè disse ad Aronne: Dà questo comando a tutta la comunità degli Israeliti: Avvicinatevi alla presenza del Signore, perché egli ha inteso le vostre mormorazioni! Ora mentre Aronne parlava a tutta la comunità degli Israeliti, essi si voltarono verso il deserto: ed ecco la Gloria del Signore apparve nella nube. </w:t>
      </w:r>
    </w:p>
    <w:p w14:paraId="47DF6C4D"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Il Signore disse a Mosè: Ho inteso la mormorazione degli Israeliti. Parla loro così: Al tramonto mangerete carne e alla mattina vi sazierete di pane; saprete che io sono il Signore vostro Dio. </w:t>
      </w:r>
    </w:p>
    <w:p w14:paraId="614AA36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Ora alla sera le quaglie salirono e coprirono l'accampamento; al mattino vi era uno strato di rugiada intorno all'accampamento. Poi lo strato di rugiada svanì ed ecco sulla superficie del deserto vi era una cosa minuta e granulosa, minuta come è la brina sulla terra. </w:t>
      </w:r>
    </w:p>
    <w:p w14:paraId="076BBA0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Gli Israeliti la videro e si dissero l'un l'altro: Man hu: che cos'è?, perché non sapevano che cosa fosse. Mosè disse loro: E` il pane che il Signore vi ha dato in cibo. </w:t>
      </w:r>
    </w:p>
    <w:p w14:paraId="4ACC71F0"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lastRenderedPageBreak/>
        <w:t xml:space="preserve">Ecco che cosa comanda il Signore: Raccoglietene quanto ciascuno può mangiarne, un omer a testa, secondo il numero delle persone con voi. Ne prenderete ciascuno per quelli della propria tenda (prima regola di giustizia). Così fecero gli Israeliti. Ne raccolsero chi molto chi poco. Si misurò con l'omer: colui che ne aveva preso di più, non ne aveva di troppo, colui che ne aveva preso di meno non ne mancava: avevano raccolto secondo quanto ciascuno poteva mangiarne. (Seconda regola di giustizia). Poi Mosè disse loro: Nessuno ne faccia avanzare fino al mattino. (terza regola di giustizia: ogni giorno la razione del giorno: dacci oggi il nostro pane di questo giorno). Essi non obbedirono a Mosè e alcuni ne conservarono fino al mattino; ma vi si generarono vermi e imputridì. Mosè si irritò contro di loro. (Quarta regola di giustizia). </w:t>
      </w:r>
    </w:p>
    <w:p w14:paraId="203BE466"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Essi dunque ne raccoglievano ogni mattina secondo quanto ciascuno mangiava; quando il sole cominciava a scaldare, si scioglieva. Nel sesto giorno essi raccolsero il doppio di quel pane, due omer a testa. Allora tutti i principi della comunità vennero ad informare Mosè. </w:t>
      </w:r>
    </w:p>
    <w:p w14:paraId="34B5D93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E disse loro: E` appunto ciò che ha detto il Signore: Domani è sabato, riposo assoluto consacrato al Signore. Ciò che avete da cuocere, cuocetelo; ciò che avete da bollire, bollitelo; quanto avanza, tenetelo in serbo fino a domani mattina. (Quinta regola di giustizia). </w:t>
      </w:r>
    </w:p>
    <w:p w14:paraId="3F5B3414"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Essi lo misero in serbo fino al mattino, come aveva ordinato Mosè, e non imputridì, né vi si trovarono vermi. Disse Mosè: Mangiatelo oggi, perché è sabato in onore del Signore: oggi non lo troverete nella campagna. Sei giorni lo raccoglierete, ma il settimo giorno è sabato: non ve ne sarà. (Sesta regola di giustizia).</w:t>
      </w:r>
    </w:p>
    <w:p w14:paraId="28E9AAF9"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Nel settimo giorno alcuni del popolo uscirono per raccoglierne, ma non ne trovarono. (Trasgressione della regola della giustizia). </w:t>
      </w:r>
    </w:p>
    <w:p w14:paraId="2750E5C7"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Disse allora il Signore a Mosè: Fino a quando rifiuterete di osservare i miei ordini e le mie leggi? Vedete che il Signore vi ha dato il sabato! Per questo egli vi dà al sesto giorno il pane per due giorni. Restate ciascuno al proprio posto! Nel settimo giorno nessuno esca dal luogo dove si trova. Il popolo dunque riposò nel settimo giorno. </w:t>
      </w:r>
    </w:p>
    <w:p w14:paraId="658BDC88"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La casa d'Israele la chiamò manna. Era simile al seme del coriandolo e bianca; aveva il sapore di una focaccia con miele. Mosè disse: Questo ha ordinato il Signore: Riempitene un omer e conservatelo per i vostri discendenti, perché vedano il pane che vi ho dato da mangiare nel deserto, quando vi ho fatti uscire dal paese d'Egitto </w:t>
      </w:r>
    </w:p>
    <w:p w14:paraId="4198340F"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Mosè disse quindi ad Aronne: Prendi un'urna e mettici un omer completo di manna; deponila davanti al Signore e conservala per i vostri discendenti. Secondo quanto il Signore aveva ordinato a Mosè, Aronne la depose per conservarla davanti alla Testimonianza. </w:t>
      </w:r>
    </w:p>
    <w:p w14:paraId="0711F773" w14:textId="77777777" w:rsidR="00E36191" w:rsidRPr="00E36191" w:rsidRDefault="00E36191" w:rsidP="00E36191">
      <w:pPr>
        <w:spacing w:after="120" w:line="240" w:lineRule="auto"/>
        <w:ind w:left="567" w:right="567"/>
        <w:jc w:val="both"/>
        <w:rPr>
          <w:rFonts w:ascii="Arial" w:eastAsia="Times New Roman" w:hAnsi="Arial" w:cs="Arial"/>
          <w:i/>
          <w:iCs/>
          <w:spacing w:val="-5"/>
          <w:sz w:val="24"/>
          <w:szCs w:val="20"/>
          <w:lang w:eastAsia="it-IT"/>
        </w:rPr>
      </w:pPr>
      <w:r w:rsidRPr="00E36191">
        <w:rPr>
          <w:rFonts w:ascii="Arial" w:eastAsia="Times New Roman" w:hAnsi="Arial" w:cs="Arial"/>
          <w:i/>
          <w:iCs/>
          <w:spacing w:val="-5"/>
          <w:sz w:val="24"/>
          <w:szCs w:val="20"/>
          <w:lang w:eastAsia="it-IT"/>
        </w:rPr>
        <w:t xml:space="preserve">Gli Israeliti mangiarono la manna per quarant'anni, fino al loro arrivo in una terra abitata, mangiarono cioè la manna finché furono arrivati ai confini del paese di Canaan. L'omer è la decima parte di un efa. </w:t>
      </w:r>
    </w:p>
    <w:p w14:paraId="574E9BA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lastRenderedPageBreak/>
        <w:t xml:space="preserve">Tutto imputridisce, tutto va in malora, tutto si perde di quanto è preso in più. Il di più non appartiene a chi se lo procura. Il di più è degli altri. Agli altri dobbiamo lasciarlo. Agli altri dobbiamo donarlo. </w:t>
      </w:r>
    </w:p>
    <w:p w14:paraId="7DB5CA8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Le vostre vesti sono state divorate dalle tarme: Una veste è divorata dalle tarme, quando non si usa per lungo tempo. Questi uomini ricchi ne hanno tante, da non sapere neanche che le possiedono.</w:t>
      </w:r>
    </w:p>
    <w:p w14:paraId="42268E3B"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Circa le vesti vale sempre la regola di Giovanni il Battista: “Chi ha due tuniche ne dia una a colui che non ne ha”.</w:t>
      </w:r>
    </w:p>
    <w:p w14:paraId="5C2B3F7B"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La regola di San Paolo, nei Filippesi, invece così suona: “Quando avete di che coprirvi e di che mangiare, ringraziate il Signore”. </w:t>
      </w:r>
    </w:p>
    <w:p w14:paraId="022F278E"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Siamo chiamati dal Vangelo ad una vita sobria, semplice, scarna, essenziale. Il di più è tentazione. </w:t>
      </w:r>
    </w:p>
    <w:p w14:paraId="660D2C3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Il vostro oro e il vostro argento sono consumati dalla ruggine: la ruggine consuma ciò che viene conservato per molto tempo, quasi abbandonato a se stesso.</w:t>
      </w:r>
    </w:p>
    <w:p w14:paraId="2265BAE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L’accumulo non è del cristiano e neanche la conservazione delle cose. </w:t>
      </w:r>
    </w:p>
    <w:p w14:paraId="33BF417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L’unica regola di conservazione è l’elemosina. L’elemosina per il cristiano è banca, deposito, investimento. Tutto è l’elemosina, anche espiazione dei peccati.</w:t>
      </w:r>
    </w:p>
    <w:p w14:paraId="4B3FA2D6"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Ecco cosa ci dice il Siracide circa l’elemosina:</w:t>
      </w:r>
    </w:p>
    <w:p w14:paraId="6356CA73"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“L'acqua spegne un fuoco acceso, l'elemosina espia i peccati” (Sir 3,29). </w:t>
      </w:r>
    </w:p>
    <w:p w14:paraId="13A18E66"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“Non mancar di fiducia nella tua preghiera e non trascurare di fare elemosina” (Sir 7,10). </w:t>
      </w:r>
    </w:p>
    <w:p w14:paraId="37E092C2"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“Nessun beneficio a chi si ostina nel male né a chi rifiuta di fare l'elemosina” (Sir 12,3). </w:t>
      </w:r>
    </w:p>
    <w:p w14:paraId="3D6ADCB1"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“Tuttavia sii longanime con il misero, e non fargli attender troppo l'elemosina” (Sir 29,8). </w:t>
      </w:r>
    </w:p>
    <w:p w14:paraId="47A13F54"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“Rinserra l'elemosina nei tuoi scrigni ed essa ti libererà da ogni disgrazia” (Sir 29,12). </w:t>
      </w:r>
    </w:p>
    <w:p w14:paraId="100748DE"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“Chi serba riconoscenza offre fior di farina, chi pratica l'elemosina fa sacrifici di lode” (Sir 35,2). </w:t>
      </w:r>
    </w:p>
    <w:p w14:paraId="02832DD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L’elemosina è l’unico modo di investire le proprie ricchezze. Dalla parabola dell’Amministratore disonesto ci viene insegnato che sarà essa ad accoglierci nel Regno dei Cieli. Con essa ci procuriamo una bella abitazione nei Cieli, per tutta l’eternità.</w:t>
      </w:r>
    </w:p>
    <w:p w14:paraId="7D8245A0"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Vangelo secondo Luca - cap. 16,1-15: “Diceva anche ai discepoli: C'era un uomo ricco che aveva un amministratore, e questi fu accusato dinanzi a lui di sperperare i suoi averi. Lo chiamò e gli disse: Che è questo che sento dire di te? Rendi conto della tua amministrazione, perché non puoi più essere amministratore. </w:t>
      </w:r>
    </w:p>
    <w:p w14:paraId="09B617FF"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L'amministratore disse tra sé: Che farò ora che il mio padrone mi toglie l'amministrazione? Zappare, non ho forza, mendicare, mi vergogno. </w:t>
      </w:r>
      <w:r w:rsidRPr="00E36191">
        <w:rPr>
          <w:rFonts w:ascii="Arial" w:eastAsia="Times New Roman" w:hAnsi="Arial" w:cs="Arial"/>
          <w:i/>
          <w:iCs/>
          <w:sz w:val="24"/>
          <w:szCs w:val="20"/>
          <w:lang w:eastAsia="it-IT"/>
        </w:rPr>
        <w:lastRenderedPageBreak/>
        <w:t xml:space="preserve">So io che cosa fare perché, quando sarò stato allontanato dall'amministrazione, ci sia qualcuno che mi accolga in casa sua. </w:t>
      </w:r>
    </w:p>
    <w:p w14:paraId="29C34869"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Chiamò uno per uno i debitori del padrone e disse al primo: Tu quanto devi al mio padrone? Quello rispose: Cento barili d'olio. Gli disse: Prendi la tua ricevuta, siediti e scrivi subito cinquanta. Poi disse a un altro: Tu quanto devi? Rispose: Cento misure di grano. Gli disse: Prendi la tua ricevuta e scrivi ottanta.</w:t>
      </w:r>
    </w:p>
    <w:p w14:paraId="43BDB584"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 Il padrone lodò quell'amministratore disonesto, perché aveva agito con scaltrezza. I figli di questo mondo, infatti, verso i loro pari sono più scaltri dei figli della luce. </w:t>
      </w:r>
    </w:p>
    <w:p w14:paraId="5FE96CD5"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Ebbene, io vi dico: Procuratevi amici con la disonesta ricchezza, perché, quand'essa verrà a mancare, vi accolgano nelle dimore eterne. Chi è fedele nel poco, è fedele anche nel molto; e chi è disonesto nel poco, è disonesto anche nel molto. Se dunque non siete stati fedeli nella disonesta ricchezza, chi vi affiderà quella vera? E se non siete stati fedeli nella ricchezza altrui, chi vi darà la vostra? </w:t>
      </w:r>
    </w:p>
    <w:p w14:paraId="19010617"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Nessun servo può servire a due padroni: o odierà l'uno e amerà l'altro oppure si affezionerà all'uno e disprezzerà l'altro. Non potete servire a Dio e a mammona. </w:t>
      </w:r>
    </w:p>
    <w:p w14:paraId="57536A9C"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 farisei, che erano attaccati al denaro, ascoltavano tutte queste cose e si beffavano di lui. Egli disse: Voi vi ritenete giusti davanti agli uomini, ma Dio conosce i vostri cuori: ciò che è esaltato fra gli uomini è cosa detestabile davanti a Dio”. </w:t>
      </w:r>
    </w:p>
    <w:p w14:paraId="362DBCB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A questo serve la ricchezza: per essere accolti nelle dimore eterne. Essa è scala che ci fa salire fino al Cielo. È la nostra porta sul Paradiso. </w:t>
      </w:r>
    </w:p>
    <w:p w14:paraId="13AE5EE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La loro ruggine si leverà a testimonianza contro di voi e divorerà le vostre carni come un fuoco: la ruggine – assieme alle tarme – sarà il nostro testimone di accusa contro di noi nel giudizio.</w:t>
      </w:r>
    </w:p>
    <w:p w14:paraId="237A846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In sostanza essa dirà a Dio: quanto loro non hanno dato ai poveri, io l’ho consumato. Hanno preferito che io mandassi in rovina il loro argento e oro, anziché servirsene per fare l’elemosina. Questo è il loro peccato di avarizia. La loro è stata una scelta insipiente, stolta, insensata, oltre che cattiva e malvagia. Hanno scelto che le loro cose andassero in rovina, anziché fare con esse del bene.</w:t>
      </w:r>
    </w:p>
    <w:p w14:paraId="2E3632C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Questa testimonianza sarà quella che ci condannerà per sempre al fuoco dell’inferno. Non c’è misericordia per tutti coloro che vivono senza misericordia.</w:t>
      </w:r>
    </w:p>
    <w:p w14:paraId="704670C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Avete accumulato tesori per gli ultimi giorni!: Gli ultimi giorni sono quelli del giudizio. Sono quelli che aprono le porte dell’eternità.</w:t>
      </w:r>
    </w:p>
    <w:p w14:paraId="5960770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Tutti coloro che non hanno vissuto la legge della misericordia corporale, potendolo fare, saranno per sempre esclusi dal Regno eterno di Dio.</w:t>
      </w:r>
    </w:p>
    <w:p w14:paraId="64C2219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Nel Paradiso non c’è posto per chi ha scelto le tarme e la ruggine ai poveri e ai bisognosi di questo mondo.</w:t>
      </w:r>
    </w:p>
    <w:p w14:paraId="068EF7C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lastRenderedPageBreak/>
        <w:t>La Parola di Gesù merita tutta la nostra fede.</w:t>
      </w:r>
    </w:p>
    <w:p w14:paraId="35C4F619"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Vangelo secondo Matteo - cap. 25,31-46: “Quando il Figlio dell'uomo verrà nella sua gloria con tutti i suoi angeli, si siederà sul trono della sua gloria. E saranno riunite davanti a lui tutte le genti, ed egli separerà gli uni dagli altri, come il pastore separa le pecore dai capri, e porrà le pecore alla sua destra e i capri alla sinistra. </w:t>
      </w:r>
    </w:p>
    <w:p w14:paraId="6021DE45"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Allora il re dirà a quelli che stanno alla sua destra: Venite, benedetti del Padre mio, ricevete in eredità il regno preparato per voi fin dalla fondazione del mondo. Perché io ho avuto fame e mi avete dato da mangiare, ho avuto sete e mi avete dato da bere; ero forestiero e mi avete ospitato, nudo e mi avete vestito, malato e mi avete visitato, carcerato e siete venuti a trovarmi. </w:t>
      </w:r>
    </w:p>
    <w:p w14:paraId="0E58D7F5"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Allora i giusti gli risponderanno: Signore, quando mai ti abbiamo veduto affamato e ti abbiamo dato da mangiare, assetato e ti abbiamo dato da bere? Quando ti abbiamo visto forestiero e ti abbiamo ospitato, o nudo e ti abbiamo vestito? E quando ti abbiamo visto ammalato o in carcere e siamo venuti a visitarti? Rispondendo, il re dirà loro: In verità vi dico: ogni volta che avete fatto queste cose a uno solo di questi miei fratelli più piccoli, l'avete fatto a me. </w:t>
      </w:r>
    </w:p>
    <w:p w14:paraId="01619226"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Poi dirà a quelli alla sua sinistra: Via, lontano da me, maledetti, nel fuoco eterno, preparato per il diavolo e per i suoi angeli. Perché ho avuto fame e non mi avete dato da mangiare; ho avuto sete e non mi avete dato da bere; ero forestiero e non mi avete ospitato, nudo e non mi avete vestito, malato e in carcere e non mi avete visitato. </w:t>
      </w:r>
    </w:p>
    <w:p w14:paraId="17305B81"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Anch'essi allora risponderanno: Signore, quando mai ti abbiamo visto affamato o assetato o forestiero o nudo o malato o in carcere e non ti abbiamo assistito? Ma egli risponderà: In verità vi dico: ogni volta che non avete fatto queste cose a uno di questi miei fratelli più piccoli, non l'avete fatto a me. E se ne andranno, questi al supplizio eterno, e i giusti alla vita eterna”. </w:t>
      </w:r>
    </w:p>
    <w:p w14:paraId="353310F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È parola di Gesù Signore. Conosciamo la verità che accompagna ogni Parola di Cristo Gesù: “Il cielo e la terra passeranno, ma le mie parole non passeranno”. </w:t>
      </w:r>
    </w:p>
    <w:p w14:paraId="031EECC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Sulla ruggine e sulle tarme e anche sulle regole della vera giustizia, ecco quanto ci dice Cristo Gesù nel Vangelo della Vita:</w:t>
      </w:r>
    </w:p>
    <w:p w14:paraId="546E2EA0"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Vangelo secondo Matteo - cap. 6,19-21.25-34: “Non accumulatevi tesori sulla terra, dove tignola e ruggine consumano e dove ladri scassinano e rubano; accumulatevi invece tesori nel cielo, dove né tignola né ruggine consumano, e dove ladri non scassinano e non rubano. Perché là dov'è il tuo tesoro, sarà anche il tuo cuore. </w:t>
      </w:r>
    </w:p>
    <w:p w14:paraId="21FF8549"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Perciò vi dico: per la vostra vita non affannatevi di quello che mangerete o berrete, e neanche per il vostro corpo, di quello che indosserete; la vita forse non vale più del cibo e il corpo più del vestito? Guardate gli uccelli del cielo: non seminano, né mietono, né </w:t>
      </w:r>
      <w:r w:rsidRPr="00E36191">
        <w:rPr>
          <w:rFonts w:ascii="Arial" w:eastAsia="Times New Roman" w:hAnsi="Arial" w:cs="Arial"/>
          <w:i/>
          <w:iCs/>
          <w:sz w:val="24"/>
          <w:szCs w:val="20"/>
          <w:lang w:eastAsia="it-IT"/>
        </w:rPr>
        <w:lastRenderedPageBreak/>
        <w:t xml:space="preserve">ammassano nei granai; eppure il Padre vostro celeste li nutre. Non contate voi forse più di loro? </w:t>
      </w:r>
    </w:p>
    <w:p w14:paraId="09DC6902"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 chi di voi, per quanto si dia da fare, può aggiungere un'ora sola alla sua vita? E perché vi affannate per il vestito? Osservate come crescono i gigli del campo: non lavorano e non filano. Eppure io vi dico che neanche Salomone, con tutta la sua gloria, vestiva come uno di loro. </w:t>
      </w:r>
    </w:p>
    <w:p w14:paraId="67B5183D"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Ora se Dio veste così l'erba del campo, che oggi c'è e domani verrà gettata nel forno, non farà assai più per voi, gente di poca fede? </w:t>
      </w:r>
    </w:p>
    <w:p w14:paraId="296FC3F0"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Non affannatevi dunque dicendo: Che cosa mangeremo? Che cosa berremo? Che cosa indosseremo? Di tutte queste cose si preoccupano i pagani; il Padre vostro celeste infatti sa che ne avete bisogno. </w:t>
      </w:r>
    </w:p>
    <w:p w14:paraId="3FBC979E"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Cercate prima il regno di Dio e la sua giustizia, e tutte queste cose vi saranno date in aggiunta. Non affannatevi dunque per il domani, perché il domani avrà già le sue inquietudini. A ciascun giorno basta la sua pena. </w:t>
      </w:r>
    </w:p>
    <w:p w14:paraId="4111628A"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[4] Ecco, il salario da voi defraudato ai lavoratori che hanno mietuto le vostre terre grida; e le proteste dei mietitori sono giunte alle orecchie del Signore degli eserciti. </w:t>
      </w:r>
    </w:p>
    <w:p w14:paraId="52FE0F5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Ecco quanto insegna la Scrittura sul salario:</w:t>
      </w:r>
    </w:p>
    <w:p w14:paraId="779E5F54"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“Poi Làbano disse a Giacobbe: Poiché sei mio parente, mi dovrai forse servire gratuitamente? Indicami quale deve essere il tuo salario” (Gen 29,15). </w:t>
      </w:r>
    </w:p>
    <w:p w14:paraId="11BC0F9B"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 aggiunse: Fissami il tuo salario e te lo darò” (Gen 30,28). </w:t>
      </w:r>
    </w:p>
    <w:p w14:paraId="76AF6AF9"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“Oggi passerò fra tutto il tuo bestiame; metti da parte ogni capo di colore scuro tra le pecore e ogni capo chiazzato e punteggiato tra le capre: sarà il mio salario” (Gen 30,32). </w:t>
      </w:r>
    </w:p>
    <w:p w14:paraId="42A7BF1A"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“In futuro la mia stessa onestà risponderà per me; quando verrai a verificare il mio salario, ogni capo che non sarà punteggiato o chiazzato tra le capre e di colore scuro tra le pecore, se si troverà presso di me, sarà come rubato” (Gen 30,33). </w:t>
      </w:r>
    </w:p>
    <w:p w14:paraId="385B30F9"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“Mentre vostro padre si è beffato di me e ha cambiato dieci volte il mio salario; ma Dio non gli ha permesso di farmi del male” (Gen 31,7). </w:t>
      </w:r>
    </w:p>
    <w:p w14:paraId="1D7282D9"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“Se egli diceva: Le bestie punteggiate saranno il tuo salario, tutto il gregge figliava bestie punteggiate; se diceva: Le bestie striate saranno il tuo salario, allora tutto il gregge figliava bestie striate” (Gen 31,8). </w:t>
      </w:r>
    </w:p>
    <w:p w14:paraId="4D126FC2"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“Vent'anni sono stato in casa tua: ho servito quattordici anni per le tue due figlie e sei anni per il tuo gregge e tu hai cambiato il mio salario dieci volte” (Gen 31,41). </w:t>
      </w:r>
    </w:p>
    <w:p w14:paraId="575656C4"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 xml:space="preserve">“La figlia del faraone le disse: Porta con te questo bambino e allattalo per me; io ti darò un salario. La donna prese il bambino e lo allattò” (es 2,9). </w:t>
      </w:r>
    </w:p>
    <w:p w14:paraId="264B8F9F"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“Non opprimerai il tuo prossimo, né lo spoglierai di ciò che è suo; il salario del bracciante al tuo servizio non resti la notte presso di te fino al mattino dopo” (Lev 19,13). </w:t>
      </w:r>
    </w:p>
    <w:p w14:paraId="3BD18840"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“Gli anziani di Moab e gli anziani di Madian partirono portando in mano il salario dell'indovino; arrivati da Balaam, gli riferirono le parole di Balak” (Nm 22,7). </w:t>
      </w:r>
    </w:p>
    <w:p w14:paraId="7064CFA5"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“Non porterai nella casa del Signore tuo Dio il dono di una prostituta né il salario di un cane, qualunque voto tu abbia fatto, poiché tutti e due sono abominio per il Signore tuo Dio” (Dt 23,19). </w:t>
      </w:r>
    </w:p>
    <w:p w14:paraId="667EE952"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“Non defrauderai il salariato povero e bisognoso, sia egli uno dei tuoi fratelli o uno dei forestieri che stanno nel tuo paese, nelle tue città” (Dt 24,14). </w:t>
      </w:r>
    </w:p>
    <w:p w14:paraId="2DC9DCB6"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“Gli darai il suo salario il giorno stesso, prima che tramonti il sole, perché egli è povero e vi volge il desiderio; così egli non griderà contro di te al Signore e tu non sarai in peccato” (Dt 24,15). </w:t>
      </w:r>
    </w:p>
    <w:p w14:paraId="3424F780"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“Rispose loro: Mica mi ha fatto così e così, mi dà un salario e io gli faccio da sacerdote” (Gdc 18,4). </w:t>
      </w:r>
    </w:p>
    <w:p w14:paraId="0937CAFC"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“Il Signore ti ripaghi quanto hai fatto e il tuo salario sia pieno da parte del Signore, Dio d'Israele, sotto le cui ali sei venuta a rifugiarti” (Rut 2,12). </w:t>
      </w:r>
    </w:p>
    <w:p w14:paraId="3C72E516"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“Ordina, dunque, che si taglino per me cedri del Libano; i miei servi saranno con i tuoi servi; io ti darò come salario per i tuoi servi quanto fisserai. Tu sai bene, infatti, che fra di noi nessuno è capace di tagliare il legname come sanno fare quelli di Sidone” (1Re 5,20). </w:t>
      </w:r>
    </w:p>
    <w:p w14:paraId="1ECB5808"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“Ma voi siate forti e le vostre mani non crollino, perché ci sarà un salario per il vostro lavoro “ (2Cro 15,7). </w:t>
      </w:r>
    </w:p>
    <w:p w14:paraId="79FCF8FA"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“Ella mi disse: Mi è stato dato in più del salario. Ma io non le credevo e le ripetevo di restituirlo ai padroni e a causa di ciò arrossivo di lei. Allora per tutta risposta mi disse: Dove sono le tue elemosine? Dove sono le tue buone opere? Ecco, lo si vede bene dal come sei ridotto!” (Tb 2,14). </w:t>
      </w:r>
    </w:p>
    <w:p w14:paraId="78E8995C"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 Tobia a lui: Aspetta, o giovane, che vada ad avvertire mio padre. Ho bisogno che tu venga con me e ti pagherò il tuo salario” (Tb 5,7). </w:t>
      </w:r>
    </w:p>
    <w:p w14:paraId="0E505915"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“Gli disse Tobia: Padre, quanto potrò dargli come salario? Anche se gli lasciassi la metà dei beni che egli ha portati con me, io non ci perderei” (Tb 12,2). </w:t>
      </w:r>
    </w:p>
    <w:p w14:paraId="3B763B71"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“Egli mi ha condotto sano e salvo, mi ha guarito la moglie, è andato a prendere per me il denaro e infine ha guarito te! Quanto posso ancora dargli come salario?” (Tb 12,3). </w:t>
      </w:r>
    </w:p>
    <w:p w14:paraId="41D33C76"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 xml:space="preserve">“Fece dunque venire l'angelo e gli disse: Prendi come tuo salario la metà di tutti i beni che tu hai portati e va’ in pace” (Tb 12,5). </w:t>
      </w:r>
    </w:p>
    <w:p w14:paraId="5FC34F9C"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“Simone allora si oppose e si batté per il suo popolo e spese molto del suo per dotare di armi le milizie della sua nazione e assegnare loro un salario” (1Mac 14,32). </w:t>
      </w:r>
    </w:p>
    <w:p w14:paraId="62D1FE38"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“Come lo schiavo sospira l'ombra e come il mercenario aspetta il suo salario” (Gb 7,2). </w:t>
      </w:r>
    </w:p>
    <w:p w14:paraId="2D128F6C"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“Il salario del giusto serve per la vita, il guadagno dell'empio è per i vizi” (Pro 10,16). </w:t>
      </w:r>
    </w:p>
    <w:p w14:paraId="3C14FD59"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“L'empio realizza profitti fallaci, ma per chi semina la giustizia il salario è sicuro” (Pro 11,18). </w:t>
      </w:r>
    </w:p>
    <w:p w14:paraId="0C481461"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 vivi sanno che moriranno, ma i morti non sanno nulla; non c'è più salario per loro, perché il loro ricordo svanisce” (Qo 9,5). </w:t>
      </w:r>
    </w:p>
    <w:p w14:paraId="444286EF"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“Non conoscono i segreti di Dio; non sperano salario per la santità né credono alla ricompensa delle anime pure” (Sap 2,22). </w:t>
      </w:r>
    </w:p>
    <w:p w14:paraId="473F536B"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“Voi che temete il Signore, confidate in lui; il vostro salario non verrà meno” (Sir 2,8). </w:t>
      </w:r>
    </w:p>
    <w:p w14:paraId="63700C7B"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“Uccide il prossimo chi gli toglie il nutrimento, versa sangue chi rifiuta il salario all'operaio” (Sir 34,22). </w:t>
      </w:r>
    </w:p>
    <w:p w14:paraId="5C9BB801"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“Il suo salario e il suo guadagno saranno sacri al Signore. Non sarà ammassato né custodito il suo salario, ma andrà a coloro che abitano presso il Signore, perché possano nutrirsi in abbondanza e vestirsi con decoro” (Is 23,18). </w:t>
      </w:r>
    </w:p>
    <w:p w14:paraId="5CEED8BA"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“Poiché io sono il Signore che amo il diritto e odio la rapina e l'ingiustizia: io darò loro fedelmente il salario, concluderò con loro un'alleanza perenne” (Is 61,8). </w:t>
      </w:r>
    </w:p>
    <w:p w14:paraId="51FD33A8"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“Avete seminato molto, ma avete raccolto poco; avete mangiato, ma non da togliervi la fame; avete bevuto, ma non fino a inebriarvi; vi siete vestiti, ma non vi siete riscaldati; l'operaio ha avuto il salario, ma per metterlo in un sacchetto forato” (Ag 1,6). </w:t>
      </w:r>
    </w:p>
    <w:p w14:paraId="79B396EF"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“Ma prima di questi giorni non c'era salario per l'uomo, né salario per l'animale; non c'era sicurezza alcuna per chi andava e per chi veniva a causa degli invasori: io stesso mettevo gli uomini l'un contro l'altro” (Zac 8,10). </w:t>
      </w:r>
    </w:p>
    <w:p w14:paraId="79B24608"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(Mal 3,5). </w:t>
      </w:r>
    </w:p>
    <w:p w14:paraId="4735A0CF"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“Allora rientrò in se stesso e disse: Quanti salariati in casa di mio padre hanno pane in abbondanza e io qui muoio di fame!” (Lc 15,17). </w:t>
      </w:r>
    </w:p>
    <w:p w14:paraId="6F67016F"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 xml:space="preserve">“E chi miete riceve salario e raccoglie frutto per la vita eterna, perché ne goda insieme chi semina e chi miete” (Gv 4,36). </w:t>
      </w:r>
    </w:p>
    <w:p w14:paraId="5DAEF02A"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 chi lavora, il salario non viene calcolato come un dono, ma come debito” (Rm 4,4). </w:t>
      </w:r>
    </w:p>
    <w:p w14:paraId="1B406A61"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“Perché il salario del peccato è la morte; ma il dono di Dio è la vita eterna in Cristo Gesù nostro Signore” (Rm 6,23). </w:t>
      </w:r>
    </w:p>
    <w:p w14:paraId="113DCD07"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“Dice infatti la Scrittura: Non metterai la museruola al bue che trebbia e: Il lavoratore ha diritto al suo salario” (1Tm 5,18). </w:t>
      </w:r>
    </w:p>
    <w:p w14:paraId="0AEF4B74"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“Ecco, il salario da voi defraudato ai lavoratori che hanno mietuto le vostre terre grida; e le proteste dei mietitori sono giunte alle orecchie del Signore degli eserciti” (Gc 5,4). </w:t>
      </w:r>
    </w:p>
    <w:p w14:paraId="192E66AD"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“Subendo il castigo come salario dell'iniquità. Essi stimano felicità il piacere d'un giorno; sono tutta sporcizia e vergogna; si dilettano dei loro inganni mentre fan festa con voi” (2Pt 2,13). </w:t>
      </w:r>
    </w:p>
    <w:p w14:paraId="2425C3E8"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“Abbandonata la retta via, si sono smarriti seguendo la via di Balaàm di Bosòr, che amò un salario di iniquità” (2Pt 2,15). </w:t>
      </w:r>
    </w:p>
    <w:p w14:paraId="57D95294"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“Ecco, io verrò presto e porterò con me il mio salario, per rendere a ciascuno secondo le sue opere” (Ap 22,12). </w:t>
      </w:r>
    </w:p>
    <w:p w14:paraId="4741D38D"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“Non giovano i tesori male acquistati, mentre la giustizia libera dalla morte” (Pro 10,2).</w:t>
      </w:r>
    </w:p>
    <w:p w14:paraId="435DB59E"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Una verità da proclamare in questo contesto è la seguente: defraudare il salario all’operaio è uno dei peccati che gridano vendetta al cospetto di Dio. Cosa significa questo? Significa che il salario defraudato appartiene a colui che lo ha guadagnato con il sudore della sua fronte. Questo salario griderà sempre vendetta, finché non sarà del suo proprietario. Con questo salario nessun bene entrerà nella casa di chi lo ha defraudato. Questo salario invoca vendetta in vece, o al posto del suo padrone. Il padrone perdona. Si consegna alla Provvidenza di Dio, mentre il salario, il suo salario grida vendetta eterna. Il salario non cessa di gridare finché giustizia non sarà fatta e la giustizia è una sola: che il salario ritorni nelle mani del suo padrone. </w:t>
      </w:r>
    </w:p>
    <w:p w14:paraId="7D0D4FB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Se la Chiesa annunziasse questa verità, molti dei suoi figli sarebbero messi in condizione di esame di coscienza e si potrebbero anche convertire. Il Signore degli eserciti è un Dio misericordioso, pietoso, ma anche lento all’ira. Quando la sua ira viene, viene anche la giustizia. Chi non vuole cadere nell’ira del Signore, entri nella giustizia e pratichi ogni genere di misericordia. Sul salario abbiamo riportato il dialogo tra Tobi, Tobia e l’Arcangelo. Le frasi staccate non consentono però che si comprenda pienamente quanto è avvenuto. Leggendo tutto il brano, si può notare sia la libertà di Tobi e di Tobia dinanzi alle ricchezze, ma anche il grande spirito di vera “giustizia” tra lavoro e salario che è nel loro cuore. A questo spirito ognuno di noi deve allinearsi, per essere e praticare ogni giustizia secondo Dio.</w:t>
      </w:r>
    </w:p>
    <w:p w14:paraId="02B890E7"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Tobia - cap. 12,1-22: “Quando furono terminate le feste nuziali, Tobi chiamò il figlio Tobia e gli disse: Figlio mio, pensa a dare la ricompensa </w:t>
      </w:r>
      <w:r w:rsidRPr="00E36191">
        <w:rPr>
          <w:rFonts w:ascii="Arial" w:eastAsia="Times New Roman" w:hAnsi="Arial" w:cs="Arial"/>
          <w:i/>
          <w:iCs/>
          <w:sz w:val="24"/>
          <w:szCs w:val="20"/>
          <w:lang w:eastAsia="it-IT"/>
        </w:rPr>
        <w:lastRenderedPageBreak/>
        <w:t xml:space="preserve">dovuta a colui che ti ha accompagnato e ad aggiungere qualcosa d'altro alla somma pattuita. </w:t>
      </w:r>
    </w:p>
    <w:p w14:paraId="7D9BAAFB"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Gli disse Tobia: Padre, quanto potrò dargli come salario? Anche se gli lasciassi la metà dei beni che egli ha portati con me, io non ci perderei. Egli mi ha condotto sano e salvo, mi ha guarito la moglie, è andato a prendere per me il denaro e infine ha guarito te! Quanto posso ancora dargli come salario? </w:t>
      </w:r>
    </w:p>
    <w:p w14:paraId="57FB60D0"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Tobi rispose: E` giusto ch'egli riceva la metà di tutti i beni che ha riportati. </w:t>
      </w:r>
    </w:p>
    <w:p w14:paraId="61BDDF41"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Fece dunque venire l'angelo e gli disse: Prendi come tuo salario la metà di tutti i beni che tu hai portati e va’ in pace. </w:t>
      </w:r>
    </w:p>
    <w:p w14:paraId="4C2ABCB2"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E` bene tener nascosto il segreto del re, ma è cosa gloriosa rivelare e manifestare le opere di Dio. Fate ciò che è bene e non vi colpirà alcun male. Buona cosa è la preghiera con il digiuno e l'elemosina con la giustizia. Meglio il poco con giustizia che la ricchezza con ingiustizia. Meglio è praticare l'elemosina che mettere da parte oro. </w:t>
      </w:r>
    </w:p>
    <w:p w14:paraId="1E95CAB7"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L'elemosina salva dalla morte e purifica da ogni peccato. Coloro che fanno l'elemosina godranno lunga vita. Coloro che commettono il peccato e l'ingiustizia sono nemici della propria vita. Io vi voglio manifestare tutta la verità, senza nulla nascondervi: vi ho già insegnato che è bene nascondere il segreto del re, mentre è cosa gloriosa rivelare le opere di Dio. </w:t>
      </w:r>
    </w:p>
    <w:p w14:paraId="738E7DFB"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Sappiate dunque che, quando tu e Sara eravate in preghiera, io presentavo l'attestato della vostra preghiera davanti alla gloria del Signore. Così anche quando tu seppellivi i morti. Quando poi tu non hai esitato ad alzarti e ad abbandonare il tuo pranzo e sei andato a curare la sepoltura di quel morto, allora io sono stato inviato per provare la tua fede, ma Dio mi ha inviato nel medesimo tempo per guarire te e Sara tua nuora. </w:t>
      </w:r>
    </w:p>
    <w:p w14:paraId="3C840C88"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Io sono Raffaele, uno dei sette angeli che sono sempre pronti ad entrare alla presenza della maestà del Signore. </w:t>
      </w:r>
    </w:p>
    <w:p w14:paraId="30E18B1C"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Allora furono riempiti di terrore tutti e due; si prostrarono con la faccia a terra ed ebbero una grande paura. Ma l'angelo disse loro: Non temete; la pace sia con voi. Benedite Dio per tutti i secoli. Quando ero con voi, io non stavo con voi per mia iniziativa, ma per la volontà di Dio: lui dovete benedire sempre, a lui cantate inni. A voi sembrava di vedermi mangiare, ma io non mangiavo nulla: ciò che vedevate era solo apparenza. </w:t>
      </w:r>
    </w:p>
    <w:p w14:paraId="57A27282"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Ora benedite il Signore sulla terra e rendete grazie a Dio. Io ritorno a colui che mi ha mandato. Scrivete tutte queste cose che vi sono </w:t>
      </w:r>
      <w:r w:rsidRPr="00E36191">
        <w:rPr>
          <w:rFonts w:ascii="Arial" w:eastAsia="Times New Roman" w:hAnsi="Arial" w:cs="Arial"/>
          <w:i/>
          <w:iCs/>
          <w:sz w:val="24"/>
          <w:szCs w:val="20"/>
          <w:lang w:eastAsia="it-IT"/>
        </w:rPr>
        <w:lastRenderedPageBreak/>
        <w:t xml:space="preserve">accadute. E salì in alto. Essi si rialzarono, ma non poterono più vederlo. Allora andavano benedicendo e celebrando Dio e lo ringraziavano per queste grandi opere, perché era loro apparso l'angelo di Dio”. </w:t>
      </w:r>
    </w:p>
    <w:p w14:paraId="0E0FCE0E"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[5] Avete gozzovigliato sulla terra e vi siete saziati di piaceri, vi siete ingrassati per il giorno della strage. </w:t>
      </w:r>
    </w:p>
    <w:p w14:paraId="0F60A6F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Viene ora manifestato qual è il peccato di questi uomini. Essi vivono per i piaceri di questo mondo. Cosa produce questa vita? Quanti vivono per i piaceri si ingrassano per il giorno della strage. Il giorno della strage è quello del giudizio. Ecco come Geremia presenta il giorno del giudizio del Signore. Ma anche Sofonia parla di questo giorno, anche se riferito agli idolatri. Anche coloro che disprezzano il povero sono idolatri, anzi sono senza Dio. Mentre Amos descrive sia la vita di lusso dei ricchi del suo tempo, a discapito dei poveri, oppressi e angariati, come anche all’annunzio del giudizio di Dio su ogni loro azione.</w:t>
      </w:r>
    </w:p>
    <w:p w14:paraId="09F2D85C"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Geremia - cap. 12,1-17: “Tu sei troppo giusto, Signore, perché io possa discutere con te; ma vorrei solo rivolgerti una parola sulla giustizia. Perché le cose degli empi prosperano? Perché tutti i traditori sono tranquilli? Tu li hai piantati ed essi hanno messo radici, crescono e producono frutto; tu sei vicino alla loro bocca, ma lontano dai loro cuori. </w:t>
      </w:r>
    </w:p>
    <w:p w14:paraId="4462E77C"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Ma tu, Signore, mi conosci, mi vedi, tu provi che il mio cuore è con te. Strappali via come pecore per il macello, riservali per il giorno dell'uccisione. Fino a quando sarà in lutto la terra e seccherà tutta l'erba dei campi? Per la malvagità dei suoi abitanti le fiere e gli uccelli periscono, poiché essi dicono: Dio non vede i nostri passi. </w:t>
      </w:r>
    </w:p>
    <w:p w14:paraId="21576461"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Se, correndo con i pedoni, ti stanchi, come potrai gareggiare con i cavalli? Se non ti senti al sicuro in una regione pacifica, che farai nella boscaglia del Giordano? Perfino i tuoi fratelli e la casa di tuo padre, perfino loro sono sleali con te; anch'essi ti gridano dietro a piena voce; non fidarti di loro quando ti dicono buone parole. Io ho abbandonato la mia casa, ho ripudiato la mia eredità; ho consegnato ciò che ho di più caro nelle mani dei suoi nemici. La mia eredità è divenuta per me come un leone nella foresta; ha ruggito contro di me, perciò ho cominciato a odiarla. La mia eredità è forse per me come un uccello screziato? Gli uccelli rapaci l'assalgono da ogni parte. Venite, radunatevi, voi tutte bestie selvatiche, venite a divorare. </w:t>
      </w:r>
    </w:p>
    <w:p w14:paraId="30B29908"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Molti pastori hanno devastato la mia vigna, hanno calpestato il mio campo. Hanno fatto del mio campo prediletto un deserto desolato, lo hanno ridotto una landa deserta, in uno stato deplorevole; sta desolato dinanzi a me. E` devastato tutto il paese, e nessuno se ne dà pensiero. Su tutte le alture del deserto giungono devastatori, poiché il Signore ha una spada che divora, da un estremo all'altro della terra; non c'è scampo per nessuno. Essi hanno seminato grano e mietuto spine, si sono stancati senz'alcun vantaggio; restano confusi per il loro raccolto a causa dell'ira ardente del Signore. </w:t>
      </w:r>
    </w:p>
    <w:p w14:paraId="4EA59FCC"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 xml:space="preserve">Così dice il Signore: Sradicherò dalla loro terra tutti i miei vicini malvagi, che han messo le mani sull'eredità da me data in possesso al mio popolo Israele, come anche strapperò la casa di Giuda di mezzo a loro. Allora, dopo averli strappati, avrò di nuovo compassione di loro e farò tornare ognuno al suo possesso e ognuno al suo paese. Se impareranno accuratamente le usanze del mio popolo sì da giurare nel mio nome: Per la vita del Signore, come hanno insegnato al mio popolo a giurare per Baal, allora potranno stabilirsi in mezzo al mio popolo. Se invece non ascoltano, estirperò tutto questo popolo ed esso perirà. Oracolo del Signore”. </w:t>
      </w:r>
    </w:p>
    <w:p w14:paraId="42F0316C"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Sofonia - cap. 1,1-18: “Parola del Signore rivolta a Sofonìa figlio dell'Etiope, figlio di Godolia, figlio di Amaria, figlio di Ezechia, al tempo di Giosia figlio di Amon, re di Giuda. Tutto farò sparire dalla terra. Oracolo del Signore. </w:t>
      </w:r>
    </w:p>
    <w:p w14:paraId="13A4CDAF"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Distruggerò uomini e bestie; sterminerò gli uccelli del cielo e i pesci del mare, abbatterò gli empi; sterminerò l'uomo dalla terra. Oracolo del Signore. Stenderò la mano su Giuda e su tutti gli abitanti di Gerusalemme; sterminerò da questo luogo gli avanzi di Baal e il nome stesso dei suoi falsi sacerdoti; quelli che sui tetti si prostrano davanti alla milizia celeste e quelli che si prostrano davanti al Signore, e poi giurano per Milcom; quelli che si allontanano dal seguire il Signore, che non lo cercano, né si curano di lui. </w:t>
      </w:r>
    </w:p>
    <w:p w14:paraId="3473770F"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Silenzio, alla presenza del Signore Dio, perché il giorno del Signore è vicino, perché il Signore ha preparato un sacrificio, ha mandato a chiamare i suoi invitati. </w:t>
      </w:r>
    </w:p>
    <w:p w14:paraId="4CAB5509"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Nel giorno del sacrificio del Signore, io punirò i prìncipi e i figli di re e quanti vestono alla moda straniera; punirò in quel giorno chiunque salta la soglia, chi riempie di rapine e di frodi il palazzo del suo padrone. In quel giorno parola del Signore grida d'aiuto verranno dalla Porta dei pesci, ululati dal quartiere nuovo e grande fragore dai colli. Urlate, abitanti del Mortaio, poiché tutta la turba dei trafficanti è finita, tutti i pesatori d'argento sono sterminati. </w:t>
      </w:r>
    </w:p>
    <w:p w14:paraId="63EA2B42"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In quel tempo perlustrerò Gerusalemme con lanterne e farò giustizia di quegli uomini che riposando sulle loro fecce pensano: Il Signore non fa né bene né male. I loro beni saranno saccheggiati e le loro case distrutte. Hanno costruito case ma non le abiteranno, hanno piantato viti, ma non ne berranno il vino. </w:t>
      </w:r>
    </w:p>
    <w:p w14:paraId="298A7FE2"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 vicino il gran giorno del Signore, è vicino e avanza a grandi passi. Una voce: Amaro è il giorno del Signore! anche un prode lo grida. Giorno d'ira quel giorno, giorno di angoscia e di afflizione, giorno di rovina e di sterminio, giorno di tenebre e di caligine, giorno di nubi e di oscurità, giorno di squilli di tromba e d'allarme sulle fortezze e sulle torri d'angolo. Metterò gli uomini in angoscia e cammineranno come ciechi, perché han peccato contro il Signore; il loro sangue sarà sparso come polvere e le loro viscere come escrementi. </w:t>
      </w:r>
    </w:p>
    <w:p w14:paraId="4158D313"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 xml:space="preserve">Neppure il loro argento, neppure il loro oro potranno salvarli. Nel giorno dell'ira del Signore e al fuoco della sua gelosia tutta la terra sarà consumata, poiché farà improvvisa distruzione di tutti gli abitanti della terra”. </w:t>
      </w:r>
    </w:p>
    <w:p w14:paraId="07A64ECE"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Amos - cap. 6,1-14: “Guai agli spensierati di Sion e a quelli che si considerano sicuri sulla montagna di Samaria! Questi notabili della prima tra le nazioni, ai quali si recano gli Israeliti! </w:t>
      </w:r>
    </w:p>
    <w:p w14:paraId="1229F294"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Passate a Calnè e guardate, andate di lì ad Amat la grande e scendete a Gat dei Filistei: siete voi forse migliori di quei regni o è più grande il vostro territorio del loro? Voi credete di ritardare il giorno fatale e affrettate il sopravvento della violenza. </w:t>
      </w:r>
    </w:p>
    <w:p w14:paraId="6E4BE504"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Essi su letti d'avorio e sdraiati sui loro divani mangiano gli agnelli del gregge e i vitelli cresciuti nella stalla. Canterellano al suono dell'arpa, si pareggiano a David negli strumenti musicali; bevono il vino in larghe coppe e si ungono con gli unguenti più raffinati, ma della rovina di Giuseppe non si preoccupano. Perciò andranno in esilio in testa ai deportati e cesserà l'orgia dei buontemponi. </w:t>
      </w:r>
    </w:p>
    <w:p w14:paraId="709DAEB4"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Ha giurato il Signore Dio, per se stesso! Oracolo del Signore, Dio degli eserciti. Detesto l'orgoglio di Giacobbe, odio i suoi palazzi, consegnerò la città e quanto contiene. Se sopravviveranno in una sola casa dieci uomini, anch'essi moriranno. Lo prenderà il suo parente e chi prepara il rogo, portando via le ossa dalla casa, egli dirà a chi è in fondo alla casa: Ce n'è ancora con te? L'altro risponderà: No. Quegli dirà: Zitto!: non si deve menzionare il nome del Signore. </w:t>
      </w:r>
    </w:p>
    <w:p w14:paraId="6C443117"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Poiché ecco: il Signore comanda di fare a pezzi la casa grande e quella piccola di ridurla in frantumi. Corrono forse i cavalli sulle rocce e si ara il mare con i buoi? Poiché voi cambiate il diritto in veleno e il frutto della giustizia in assenzio. </w:t>
      </w:r>
    </w:p>
    <w:p w14:paraId="0F1C2962"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Voi vi compiacete di Lo-debàr dicendo: Non è per il nostro valore che abbiam preso Karnàim? Ora ecco, io susciterò contro di voi, gente d'Israele, oracolo del Signore, Dio degli eserciti un popolo che vi opprimerà dall'ingresso di Amat fino al torrente dell'Araba. </w:t>
      </w:r>
    </w:p>
    <w:p w14:paraId="466C48FA"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Amos - cap. 8,1-14: “Ecco ciò che mi fece vedere il Signore Dio: era un canestro di frutta matura. Egli domandò: Che vedi Amos? Io risposi: Un canestro di frutta matura. Il Signore mi disse: E` maturata la fine per il mio popolo, Israele; non gli perdonerò più. In quel giorno urleranno le cantanti del tempio, oracolo del Signore Dio. Numerosi i cadaveri, gettati dovunque. Silenzio! </w:t>
      </w:r>
    </w:p>
    <w:p w14:paraId="43387763"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Ascoltate questo, voi che calpestate il povero e sterminate gli umili del paese, voi che dite: Quando sarà passato il novilunio e si potrà vendere il grano? E il sabato, perché si possa smerciare il frumento, diminuendo le misure e aumentando il siclo e usando bilance false, per comprare con denaro gli indigenti e il povero per un paio di sandali? Venderemo anche lo scarto del grano. </w:t>
      </w:r>
    </w:p>
    <w:p w14:paraId="6848DF43"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 xml:space="preserve">Il Signore lo giura per il vanto di Giacobbe: certo non dimenticherò mai le loro opere. Non forse per questo trema la terra, sono in lutto tutti i suoi abitanti, si solleva tutta come il Nilo, si agita e si riabbassa come il fiume d'Egitto? </w:t>
      </w:r>
    </w:p>
    <w:p w14:paraId="4EAA066C"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In quel giorno oracolo del Signore Dio farò tramontare il sole a mezzodì e oscurerò la terra in pieno giorno! Cambierò le vostre feste in lutto e tutti i vostri canti in lamento: farò vestire ad ogni fianco il sacco, renderò calva ogni testa: ne farò come un lutto per un figlio unico e la sua fine sarà come un giorno d'amarezza. </w:t>
      </w:r>
    </w:p>
    <w:p w14:paraId="6BC54B74"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Ecco, verranno giorni, dice il Signore Dio in cui manderò la fame nel paese, non fame di pane, né sete di acqua, ma d'ascoltare la parola del Signore. Allora andranno errando da un mare all'altro e vagheranno da settentrione a oriente, per cercare la parola del Signore, ma non la troveranno. In quel giorno appassiranno le belle fanciulle e i giovani per la sete. </w:t>
      </w:r>
    </w:p>
    <w:p w14:paraId="0AEC8267"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Quelli che giurano per il peccato di Samaria e dicono: Per la vita del tuo dio, Dan! oppure: Per la vita del tuo diletto, Bersabea!, cadranno senza più rialzarsi!”. </w:t>
      </w:r>
    </w:p>
    <w:p w14:paraId="2E535434"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L’amore di Dio passa e si vive nell’amore del prossimo, che è piena osservanza dei comandamenti.</w:t>
      </w:r>
    </w:p>
    <w:p w14:paraId="4DD21DD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Il primo comandamento, quello dato da Dio, subito dopo il peccato è questo: </w:t>
      </w:r>
    </w:p>
    <w:p w14:paraId="10D0925C"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(Gen 3,17-19). </w:t>
      </w:r>
    </w:p>
    <w:p w14:paraId="2C8B9C8E"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Questo comandamento è universale, per tutti. Il pane che si mangia deve essere frutto di sudore. Se non è frutto di sudore è ingiusto. Se è più del sudore versato, anche questo pane è ingiusto. Se è ingiusto, non può generare gioia, pace, felicità, serenità. Genera invece tristezza, lutto, sconforto, angoscia, timore di morte. Alla fine genera morte eterna. È questo il giusto giudizio di Dio sulle azioni ingiuste degli uomini. Questa legge vale anche per le comunità cristiane. Ecco come l’annunzia San Paolo:</w:t>
      </w:r>
    </w:p>
    <w:p w14:paraId="0301B1DB"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Seconda lettera ai Tessalonicesi - cap. 3,1-18: “Per il resto, fratelli, pregate per noi, perché la parola del Signore si diffonda e sia glorificata come lo è anche tra voi e veniamo liberati dagli uomini perversi e malvagi. Non di tutti infatti è la fede. Ma il Signore è fedele; egli vi confermerà e vi custodirà dal maligno. E riguardo a voi, abbiamo questa fiducia nel Signore, che quanto vi ordiniamo già lo facciate e continuiate a farlo. Il Signore diriga i vostri cuori nell'amore di Dio e nella pazienza di Cristo.</w:t>
      </w:r>
    </w:p>
    <w:p w14:paraId="7310CFDC"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 xml:space="preserve">Vi ordiniamo pertanto, fratelli, nel nome del Signore nostro Gesù Cristo, di tenervi lontani da ogni fratello che si comporta in maniera indisciplinata e non secondo la tradizione che ha ricevuto da noi. Sapete infatti come dovete imitarci: poiché noi non abbiamo vissuto oziosamente fra voi, né abbiamo mangiato gratuitamente il pane di alcuno, ma abbiamo lavorato con fatica e sforzo notte e giorno per non essere di peso ad alcuno di voi. </w:t>
      </w:r>
    </w:p>
    <w:p w14:paraId="670318B1"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Non che non ne avessimo diritto, ma per darvi noi stessi come esempio da imitare. E infatti quando eravamo presso di voi, vi demmo questa regola: chi non vuol lavorare neppure mangi. </w:t>
      </w:r>
    </w:p>
    <w:p w14:paraId="7CD7331C"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Sentiamo infatti che alcuni fra di voi vivono disordinatamente, senza far nulla e in continua agitazione. A questi tali ordiniamo, esortandoli nel Signore Gesù Cristo, di mangiare il proprio pane lavorando in pace. Voi, fratelli, non lasciatevi scoraggiare nel fare il bene. Se qualcuno non obbedisce a quanto diciamo per lettera, prendete nota di lui e interrompete i rapporti, perché si vergogni; non trattatelo però come un nemico, ma ammonitelo come un fratello.</w:t>
      </w:r>
    </w:p>
    <w:p w14:paraId="66D0C031"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Il Signore della pace vi dia egli stesso la pace sempre e in ogni modo. Il Signore sia con tutti voi. Questo saluto è di mia mano, di Paolo; ciò serve come segno di autenticazione per ogni lettera; io scrivo così. La grazia del Signore nostro Gesù Cristo sia con tutti voi”.</w:t>
      </w:r>
    </w:p>
    <w:p w14:paraId="7169FDE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È giusto servirsi dell’elemosina, o della carità dei fratelli, per non lavorare? È giusto servirsi della beneficenza degli altri per curare i nostri vizi? È giusto defraudare il salario per aumentare il nostro tenore di vita di lusso e di spreco? È giusta ogni forma di avarizia, di cupidigia, di accumulo? È giusta ogni forma di sfruttamento? Ognuno è chiamato personalmente a interrompere ogni ingiustizia per quel che lo riguarda. Questa è l’unica legge della vita. Ognuno è obbligato, se può, a fare la carità, o l’elemosina a chiunque gli chiede qualcosa. Sarà il Signore a giudicare la verità o la falsità dell’azione, non noi.</w:t>
      </w:r>
    </w:p>
    <w:p w14:paraId="0A3F5D0B"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È giusto vivere sulle spalle dei genitori per anni e anni a causa del vizio dell’ozio e dello sperpero e sciupio del tempo? È giusto fare in sei, sette, otto anni ciò che si deve fare in quattro, mangiando il pane senza sudarlo? È giusto crescere i bambini nei vizi, senza far comprendere loro che ogni regalo, ogni loro richiesta è frutto di un sudore? È giusto non insegnare ai bambini che c’è un sudore anche per loro e che è quello dell’impegno nella loro formazione? È giusto usare il denaro degli altri, sperperandolo e dilapidandolo? Non rubare è il comandamento più difficile da osservare. Potrebbe essere configurato come furto tutto ciò che usiamo, ma non è nostro sudore della fronte. È giusto sciupare la cosa pubblica? È giusto servirsi dei beni comuni senza necessità, o al di là di quanto ci è consentito?</w:t>
      </w:r>
    </w:p>
    <w:p w14:paraId="3BE130DC"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[6] Avete condannato e ucciso il giusto ed egli non può opporre resistenza.</w:t>
      </w:r>
    </w:p>
    <w:p w14:paraId="491C34C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Il giusto si condanna e si uccide quando si toglie il pane, il nutrimento da lui guadagnato con il sudore della sua fronte. Il giusto non può opporre resistenza perché la forza politica e di peccato dell’empio lo schiaccia in ogni modo. Non c’è giustizia per il giusto sulla nostra terra. La giustizia ci sarebbe per lui, ma in modo </w:t>
      </w:r>
      <w:r w:rsidRPr="00E36191">
        <w:rPr>
          <w:rFonts w:ascii="Arial" w:eastAsia="Times New Roman" w:hAnsi="Arial" w:cs="Arial"/>
          <w:sz w:val="24"/>
          <w:szCs w:val="20"/>
          <w:lang w:eastAsia="it-IT"/>
        </w:rPr>
        <w:lastRenderedPageBreak/>
        <w:t xml:space="preserve">ingiusto. Lui non può procurarsela ingiustamente, perché lui è povero e tale deve sempre rimanere. Sul povero però vigila il Signore. A suo tempo Egli interverrà e farà giustizia sulla nostra terra. Questa è verità di fede, ma anche verità che ogni giorno ci annunzia e ci rivela la storia. L’oppresso non può avere allora alcun mezzo di difesa? La difesa del giusto è la sua preghiera, innalzata a Dio con fede viva, con cuore puro, con santità piena, con desiderio di bene e di salvezza, con volontà di amore. Alcuni esempi bastano per mostrare la forza della preghiera. Il popolo oppresso in Egitto fu liberato per il suo grido di aiuto (Esodo). Il giusto oppresso dagli empi è liberato per la sua invocazione innalzata al Signore (Salmo). Anche Gesù, oppresso ingiustamente, fu liberato per la sua preghiera (Salmo). </w:t>
      </w:r>
    </w:p>
    <w:p w14:paraId="5A225DE2"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 Esodo - cap. 3,1-22: “Ora Mosè stava pascolando il gregge di Ietro, suo suocero, sacerdote di Madian, e condusse il bestiame oltre il deserto e arrivò al monte di Dio, l'Oreb. L'angelo del Signore gli apparve in una fiamma di fuoco in mezzo a un roveto. Egli guardò ed ecco: il roveto ardeva nel fuoco, ma quel roveto non si consumava. Mosè pensò: Voglio avvicinarmi a vedere questo grande spettacolo: perché il roveto non brucia? </w:t>
      </w:r>
    </w:p>
    <w:p w14:paraId="737896E4"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Il Signore vide che si era avvicinato per vedere e Dio lo chiamò dal roveto e disse: Mosè, Mosè! Rispose: Eccomi! Riprese: Non avvicinarti! Togliti i sandali dai piedi, perché il luogo sul quale tu stai è una terra santa! </w:t>
      </w:r>
    </w:p>
    <w:p w14:paraId="7441A954"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 disse: Io sono il Dio di tuo padre, il Dio di Abramo, il Dio di Isacco, il Dio di Giacobbe. Mosè allora si velò il viso, perché aveva paura di guardare verso Dio. Il Signore disse: Ho osservato la miseria del mio popolo in Egitto e ho udito il suo grido a causa dei suoi sorveglianti; conosco infatti le sue sofferenze. Sono sceso per liberarlo dalla mano dell'Egitto e per farlo uscire da questo paese verso un paese bello e spazioso, verso un paese dove scorre latte e miele, verso il luogo dove si trovano il Cananeo, l'Hittita, l'Amorreo, il Perizzita, l'Eveo, il Gebuseo. Ora dunque il grido degli Israeliti è arrivato fino a me e io stesso ho visto l'oppressione con cui gli Egiziani li tormentano. </w:t>
      </w:r>
    </w:p>
    <w:p w14:paraId="1609E923"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Ora va’! Io ti mando dal faraone. Fa’ uscire dall'Egitto il mio popolo, gli Israeliti! Mosè disse a Dio: Chi sono io per andare dal faraone e per far uscire dall'Egitto gli Israeliti? Rispose: Io sarò con te. Eccoti il segno che io ti ho mandato: quando tu avrai fatto uscire il popolo dall'Egitto, servirete Dio su questo monte. Mosè disse a Dio: Ecco io arrivo dagli Israeliti e dico loro: Il Dio dei vostri padri mi ha mandato a voi. Ma mi diranno: Come si chiama? E io che cosa risponderò loro? Dio disse a Mosè: Io sono colui che sono! Poi disse: Dirai agli Israeliti: Io-Sono mi ha mandato a voi. </w:t>
      </w:r>
    </w:p>
    <w:p w14:paraId="1541B3AB"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Dio aggiunse a Mosè: Dirai agli Israeliti: Il Signore, il Dio dei vostri padri, il Dio di Abramo, il Dio di Isacco, il Dio di Giacobbe mi ha mandato a voi. Questo è il mio nome per sempre; questo è il titolo con cui sarò ricordato di generazione in generazione. Va’! Riunisci gli anziani d'Israele e dì loro: Il Signore, Dio dei vostri padri, mi è apparso, </w:t>
      </w:r>
      <w:r w:rsidRPr="00E36191">
        <w:rPr>
          <w:rFonts w:ascii="Arial" w:eastAsia="Times New Roman" w:hAnsi="Arial" w:cs="Arial"/>
          <w:i/>
          <w:iCs/>
          <w:sz w:val="24"/>
          <w:szCs w:val="20"/>
          <w:lang w:eastAsia="it-IT"/>
        </w:rPr>
        <w:lastRenderedPageBreak/>
        <w:t xml:space="preserve">il Dio di Abramo, di Isacco, di Giacobbe, dicendo: Sono venuto a vedere voi e ciò che vien fatto a voi in Egitto. E ho detto: Vi farò uscire dalla umiliazione dell'Egitto verso il paese del Cananeo, dell'Hittita, dell'Amorreo, del Perizzita, dell'Eveo e del Gebuseo, verso un paese dove scorre latte e miele. </w:t>
      </w:r>
    </w:p>
    <w:p w14:paraId="14965355"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Essi ascolteranno la tua voce e tu e gli anziani d'Israele andrete dal re di Egitto e gli riferirete: Il Signore, Dio degli Ebrei, si è presentato a noi. Ci sia permesso di andare nel deserto a tre giorni di cammino, per fare un sacrificio al Signore, nostro Dio. Io so che il re d'Egitto non vi permetterà di partire, se non con l'intervento di una mano forte. Stenderò dunque la mano e colpirò l'Egitto con tutti i prodigi che opererò in mezzo ad esso, dopo egli vi lascerà andare. </w:t>
      </w:r>
    </w:p>
    <w:p w14:paraId="66079DCC"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Farò sì che questo popolo trovi grazia agli occhi degli Egiziani: quando partirete, non ve ne andrete a mani vuote. Ogni donna domanderà alla sua vicina e all'inquilina della sua casa oggetti di argento e oggetti d'oro e vesti; ne caricherete i vostri figli e le vostre figlie e spoglierete l'Egitto”. </w:t>
      </w:r>
    </w:p>
    <w:p w14:paraId="4D3D849C"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Salmi 17,1-51: “Al maestro del coro. Di Davide, servo del Signore, che rivolse al Signore le parole di questo canto, quando il Signore lo liberò dal potere di tutti i suoi nemici, e dalla mano di Saul. Disse dunque: Ti amo, Signore, mia forza, Signore, mia roccia, mia fortezza, mio liberatore; mio Dio, mia rupe, in cui trovo riparo; mio scudo e baluardo, mia potente salvezza. Invoco il Signore, degno di lode, e sarò salvato dai miei nemici. </w:t>
      </w:r>
    </w:p>
    <w:p w14:paraId="4C1524EB"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Mi circondavano flutti di morte, mi travolgevano torrenti impetuosi; già mi avvolgevano i lacci degli inferi, già mi stringevano agguati mortali. Nel mio affanno invocai il Signore, nell'angoscia gridai al mio Dio: dal suo tempio ascoltò la mia voce, al suo orecchio pervenne il mio grido. </w:t>
      </w:r>
    </w:p>
    <w:p w14:paraId="623639D0"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La terra tremò e si scosse; vacillarono le fondamenta dei monti, si scossero perché egli era sdegnato. Dalle sue narici saliva fumo, dalla sua bocca un fuoco divorante; da lui sprizzavano carboni ardenti. Abbassò i cieli e discese, fosca caligine sotto i suoi piedi. Cavalcava un cherubino e volava, si librava sulle ali del vento. Si avvolgeva di tenebre come di velo, acque oscure e dense nubi lo coprivano. </w:t>
      </w:r>
    </w:p>
    <w:p w14:paraId="5554D6B9"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Davanti al suo fulgore si dissipavano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 più forti di me. </w:t>
      </w:r>
    </w:p>
    <w:p w14:paraId="32BE6235"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Mi assalirono nel giorno di sventura, ma il Signore fu mio sostegno; mi portò al largo, mi liberò perché mi vuol bene. Il Signore mi tratta secondo la mia giustizia, mi ripaga secondo l'innocenza delle mie </w:t>
      </w:r>
      <w:r w:rsidRPr="00E36191">
        <w:rPr>
          <w:rFonts w:ascii="Arial" w:eastAsia="Times New Roman" w:hAnsi="Arial" w:cs="Arial"/>
          <w:i/>
          <w:iCs/>
          <w:sz w:val="24"/>
          <w:szCs w:val="20"/>
          <w:lang w:eastAsia="it-IT"/>
        </w:rPr>
        <w:lastRenderedPageBreak/>
        <w:t xml:space="preserve">mani; perché ho custodito le vie del Signore, non ho abbandonato empiamente il mio Dio. I suoi giudizi mi stanno tutti davanti, non ho respinto da me la sua legge; ma integro sono stato con lui e mi sono guardato dalla colpa. </w:t>
      </w:r>
    </w:p>
    <w:p w14:paraId="4CCA4D6A"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Il Signore mi rende secondo la mia giustizia, secondo l'innocenza delle mie mani davanti ai suoi occhi. Con l'uomo buono tu sei buono con l'uomo integro tu sei integro, con l'uomo puro tu sei puro, con il perverso tu sei astuto.</w:t>
      </w:r>
    </w:p>
    <w:p w14:paraId="0808C443"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 Perché tu salvi il popolo degli umili, ma abbassi gli occhi dei superbi. Tu, Signore, sei luce alla mia lampada; il mio Dio rischiara le mie tenebre. Con te mi lancerò contro le schiere, con il mio Dio scavalcherò le mura. La via di Dio è diritta, la parola del Signore è provata al fuoco; egli è scudo per chi in lui si rifugia. </w:t>
      </w:r>
    </w:p>
    <w:p w14:paraId="535DEF44"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Infatti, chi è Dio, se non il Signore? O chi è rupe, se non il nostro Dio? Il Dio che mi ha cinto di vigore e ha reso integro il mio cammino; mi ha dato agilità come di cerve, sulle alture mi ha fatto stare saldo; ha addestrato le mie mani alla battaglia, le mie braccia a tender l'arco di bronzo. Tu mi hai dato il tuo scudo di salvezza, la tua destra mi ha sostenuto, la tua bontà mi ha fatto crescere. </w:t>
      </w:r>
    </w:p>
    <w:p w14:paraId="55B0F4FE"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 Dei nemici mi hai mostrato le spalle, hai disperso quanti mi odiavano. Hanno gridato e nessuno li ha salvati, al Signore, ma non ha risposto. </w:t>
      </w:r>
    </w:p>
    <w:p w14:paraId="00B3A6B1"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Come polvere al vento li ho dispersi, calpestati come fango delle strade. Mi hai scampato dal popolo in rivolta, mi hai posto a capo delle nazioni. Un popolo che non conoscevo mi ha servito; all'udirmi, subito mi obbedivano, stranieri cercavano il mio favore, impallidivano uomini stranieri e uscivano tremanti dai loro nascondigli. Viva il Signore e benedetta la mia rupe, sia esaltato il Dio della mia salvezza. </w:t>
      </w:r>
    </w:p>
    <w:p w14:paraId="070E95CB"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Dio, tu mi accordi la rivincita e sottometti i popoli al mio giogo, mi scampi dai nemici furenti, dei miei avversari mi fai trionfare e mi liberi dall'uomo violento. Per questo, Signore, ti loderò tra i popoli e canterò inni di gioia al tuo nome. Egli concede al suo re grandi vittorie, si mostra fedele al suo consacrato, a Davide e alla sua discendenza per sempre. </w:t>
      </w:r>
    </w:p>
    <w:p w14:paraId="559536C8"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Salmo 21,1-32: Al maestro del coro. Sull'aria: Cerva dell'aurora. Salmo. Di Davide. Dio mio, Dio mio, perché mi hai abbandonato? Tu sei lontano dalla mia salvezza: sono le parole del mio lamento. Dio mio, invoco di giorno e non rispondi, grido di notte e non trovo riposo. Eppure tu abiti la santa dimora, tu, lode di Israele. In te hanno sperato i nostri padri, hanno sperato e tu li hai liberati; a te gridarono e furono salvati, sperando in te non rimasero delusi. </w:t>
      </w:r>
    </w:p>
    <w:p w14:paraId="5863782D"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 xml:space="preserve">Ma io sono verme, non uomo, infamia degli uomini, rifiuto del mio popolo. Mi scherniscono quelli che mi vedono, storcono le labbra, scuotono il capo: Si è affidato al Signore, lui lo scampi; lo liberi, se è suo amico. Sei tu che mi hai tratto dal grembo, mi hai fatto riposare sul petto di mia madre. Al mio nascere tu mi hai raccolto, dal grembo di mia madre sei tu il mio Dio. </w:t>
      </w:r>
    </w:p>
    <w:p w14:paraId="7B062C83"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Da me non stare lontano, poiché l'angoscia è vicina e nessuno mi aiuta. Mi circondano tori numerosi, mi assediano tori di Basan. Spalancano contro di me la loro bocca come leone che sbrana e ruggisce. Come acqua sono versato, sono slogate tutte le mie ossa. Il mio cuore è come cera, si fonde in mezzo alle mie viscere. </w:t>
      </w:r>
    </w:p>
    <w:p w14:paraId="36E69972"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 arido come un coccio il mio palato, la mia lingua si è incollata alla gola, su polvere di morte mi hai deposto. Un branco di cani mi circonda, mi assedia una banda di malvagi; hanno forato le mie mani e i miei piedi, posso contare tutte le mie ossa. Essi mi guardano, mi osservano: si dividono le mie vesti, sul mio vestito gettano la sorte. </w:t>
      </w:r>
    </w:p>
    <w:p w14:paraId="47998DFE"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Ma tu, Signore, non stare lontano, mia forza, accorri in mio aiuto. Scampami dalla spada, dalle unghie del cane la mia vita. Salvami dalla bocca del leone e dalle corna dei bufali. Annunzierò il tuo nome ai miei fratelli, ti loderò in mezzo all'assemblea. </w:t>
      </w:r>
    </w:p>
    <w:p w14:paraId="68E93278"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Lodate il Signore, voi che lo temete, gli dia gloria la stirpe di Giacobbe, lo tema tutta la stirpe di Israele; perché egli non ha disprezzato né sdegnato l'afflizione del misero, non gli ha nascosto il suo volto, ma, al suo grido d'aiuto, lo ha esaudito. </w:t>
      </w:r>
    </w:p>
    <w:p w14:paraId="554226B2"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Sei tu la mia lode nella grande assemblea, scioglierò i miei voti davanti ai suoi fedeli. I poveri mangeranno e saranno saziati, loderanno il Signore quanti lo cercano: Viva il loro cuore per sempre. Ricorderanno e torneranno al Signore tutti i confini della terra, si prostreranno davanti a lui tutte le famiglie dei popoli. Poiché il regno è del Signore, egli domina su tutte le nazioni. </w:t>
      </w:r>
    </w:p>
    <w:p w14:paraId="65D3533A"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 lui solo si prostreranno quanti dormono sotto terra, davanti a lui si curveranno quanti discendono nella polvere. E io vivrò per lui, lo servirà la mia discendenza. Si parlerà del Signore alla generazione che viene; annunzieranno la sua giustizia; al popolo che nascerà diranno: Ecco l'opera del Signore!”. </w:t>
      </w:r>
    </w:p>
    <w:p w14:paraId="772CCCBB"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La preghiera è la vittoria del giusto. Nulla resiste al giusto che si mette in preghiera e invoca il suo Dio. La salvezza del giusto è in Dio. Da Lui solo deve attenderla. È anche questo il motivo per cui egli non può opporre resistenza. Anche questa verità ci è insegnata da Gesù Signore.</w:t>
      </w:r>
    </w:p>
    <w:p w14:paraId="0CB71B05"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Vangelo secondo Matteo - cap. 5,38-48: “Avete inteso che fu detto: Occhio per occhio e dente per dente; ma io vi dico di non opporvi al malvagio; anzi se uno ti percuote la guancia destra, tu porgigli anche l'altra; e a chi ti vuol chiamare in giudizio per toglierti la tunica, tu lascia anche il mantello. </w:t>
      </w:r>
    </w:p>
    <w:p w14:paraId="679456AC"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 xml:space="preserve">E se uno ti costringerà a fare un miglio, tu fanne con lui due. Da’ a chi ti domanda e a chi desidera da te un prestito non volgere le spalle. </w:t>
      </w:r>
    </w:p>
    <w:p w14:paraId="40CDE5BE"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Avete inteso che fu detto: Amerai il tuo prossimo e odierai il tuo nemico; ma io vi dico: amate i vostri nemici e pregate per i vostri persecutori, perché siate figli del Padre vostro celeste, che fa sorgere il suo sole sopra i malvagi e sopra i buoni, e fa piovere sopra i giusti e sopra gli ingiusti. </w:t>
      </w:r>
    </w:p>
    <w:p w14:paraId="35F37B06"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Infatti se amate quelli che vi amano, quale merito ne avete? Non fanno così anche i pubblicani? E se date il saluto soltanto ai vostri fratelli, che cosa fate di straordinario? Non fanno così anche i pagani? Siate voi dunque perfetti come è perfetto il Padre vostro celeste”. </w:t>
      </w:r>
    </w:p>
    <w:p w14:paraId="58C3563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La perfezione di Dio che è amore universale è l’unica legge del cristiano. Per questo egli non può opporre resistenza: a motivo della sua fede e della verità di Cristo che è nel suo cuore e sulle sue labbra. </w:t>
      </w:r>
    </w:p>
    <w:p w14:paraId="58CF6F4B"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[7] Siate dunque pazienti, fratelli, fino alla venuta del Signore. Guardate l'agricoltore: egli aspetta pazientemente il prezioso frutto della terra finché abbia ricevuto le piogge d'autunno e le piogge di primavera. </w:t>
      </w:r>
    </w:p>
    <w:p w14:paraId="28ED7EFE"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Giacomo invita ora alla pazienza. Di che pazienza si tratta? Dalla Prima Lettera ai Corinzi sappiamo che la pazienza è la prima nota della carità.</w:t>
      </w:r>
    </w:p>
    <w:p w14:paraId="3A2D9B95"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Prima lettera ai Corinzi - cap. 13,1-13: “Se anche parlassi le lingue degli uomini e degli angeli, ma non avessi la carità, sono come un bronzo che risuona o un cembalo che tintinna. E se avessi il dono della profezia e conoscessi tutti i misteri e tutta la scienza, e possedessi la pienezza della fede così da trasportare le montagne, ma non avessi la carità, non sono nulla. E se anche distribuissi tutte le mie sostanze e dessi il mio corpo per esser bruciato, ma non avessi la carità, niente mi giova. </w:t>
      </w:r>
    </w:p>
    <w:p w14:paraId="02B67DA5"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La carità è paziente, è benigna la carità; non è invidiosa la carità, non si vanta, non si gonfia, non manca di rispetto, non cerca il suo interesse, non si adira, non tiene conto del male ricevuto, non gode dell'ingiustizia, ma si compiace della verità. Tutto copre, tutto crede, tutto spera, tutto sopporta. </w:t>
      </w:r>
    </w:p>
    <w:p w14:paraId="2DFEE69A"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La carità non avrà mai fine. Le profezie scompariranno; il dono delle lingue cesserà e la scienza svanirà. La nostra conoscenza è imperfetta e imperfetta la nostra profezia. Ma quando verrà ciò che è perfetto, quello che è imperfetto scomparirà. Quand'ero bambino, parlavo da bambino, pensavo da bambino, ragionavo da bambino. Ma, divenuto uomo, ciò che era da bambino l'ho abbandonato. </w:t>
      </w:r>
    </w:p>
    <w:p w14:paraId="26E17C9D"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Ora vediamo come in uno specchio, in maniera confusa; ma allora vedremo a faccia a faccia. Ora conosco in modo imperfetto, ma allora conoscerò perfettamente, come anch'io sono conosciuto. Queste dunque le tre cose che rimangono: la fede, la speranza e la carità; ma di tutte più grande è la carità!”. </w:t>
      </w:r>
    </w:p>
    <w:p w14:paraId="3376554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lastRenderedPageBreak/>
        <w:t xml:space="preserve">Per capire cosa ci vuole dire Giacomo dobbiamo necessariamente legare questa sua esortazione non solo a quanto detto precedentemente – l’uccisione del giusto per un vile guadagno – bensì a tutta la storia nella sua concretezza, che non è per nulla senza persecuzione, senza difficoltà, senza croce. Comprendiamo subito allora perché siamo invitati ad essere pazienti sino alla venuta del Signore e perché anche la virtù della pazienza è stata legata al contadino e alla vita dei campi. La storia dei discepoli di Gesù non è semplice. Essa sarà avvolta dalla persecuzione, da ogni contrarietà, da ogni opposizione. Il male vorrà ingoiarla, il peccato abbatterla, distruggerla, la falsità annientarla, la malvagità divorarla, in modo che di essa non resti traccia tra gli uomini. Il cristiano è chiamato a vivere e far fruttificare la sua fede in Cristo Gesù in mezzo a questa volontà contraria del mondo. In questo contesto lui è chiamato a produrre opere di vera carità, vera speranza, vera obbedienza alla Parola di Gesù Signore. Può farcela, perché lo stesso Gesù gli ha promesso che “anche i capelli del suo capo sono contati” e che nessun male lo vincerà. Per vivere sino alla fine la sua vocazione cristiana dovrà avere dinanzi agli occhi Cristo e questi Crocifisso, lasciandosi crocifiggere anche lui. È questo il frutto che il cristiano dovrà produrre: la sua vita offerta in sacrificio al Signore. Potrà produrlo solo se avrà pazienza, cioè se saprà prendere come Cristo la sofferenza che nasce dalla fede e offrirla al Padre celeste per la santificazione del mondo. </w:t>
      </w:r>
    </w:p>
    <w:p w14:paraId="5DB227C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Questa è la pazienza cristiana: forza di soffrire ogni persecuzione che si abbatte su di lui a motivo della fede, in un affidamento totale e pieno al Signore, ma anche in una offerta santa al Padre perché quel male che ora lo uccide dal suo frutto sia vinto. È così il male, la cattiveria che si abbatte sul cristiano e lo vince nel suo corpo mortale, perché lo uccide, glielo strappa alla sua anima viene vinta proprio dalla sua vittoria, o meglio dal frutto di questa vittoria: il martirio, o la sofferenza che sono vissuti con pazienza e nella santità dati a Dio per il perdono dei peccati, la remissione delle colpe, l’espiazione delle pene. In questo combattimento del male contro il cristiano che deve trasformarsi in vittoria del cristiano sul male, il cristiano deve avere nel suo cuore una sola certezza: lui è più che vincitore in Cristo Gesù. Il Signore verrà presto a liberarlo dalla morte per introdurlo nella vita. La pazienza non deve però durare né un’ora, né un giorno, né un anno o più anni. Essa deve durare sino alla fine, e la fine è una sola: la venuta del Signore nostro Gesù Cristo. La pazienza deve durare sino alla morte. La morte è il sigillo alla nostra pazienza. L’immagine che Giacomo ci offre è quella del contadino che aspetta, che sa aspettare che la terra produca i frutti. Lui li attende, perché sa che la terra li produrrà.</w:t>
      </w:r>
    </w:p>
    <w:p w14:paraId="16AD1D3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Così deve essere per il cristiano. Lui deve attendere il frutto della sua vittoria perché con certezza sa che il Signore verrà, verrà presto a salvarlo dalla morte, anche se lo salva attraverso la morte, facendolo cioè passare attraverso la sofferenza e il martirio. [8] Siate pazienti anche voi, rinfrancate i vostri cuori, perché la venuta del Signore è vicina. Il contadino è paziente. Anche i cristiani devono essere pazienti, devono cioè sopportare ogni cosa con amore, rimanendo sempre nella verità di Cristo Gesù. Nella pazienza bisogna però sostenersi vicendevolmente, insieme aiutarsi, sorreggersi, confortarsi, rinfrancarsi. La forza del cristiano è il cristiano forte nella fede, nella carità, nella speranza. Bastone del cristiano è il cristiano che sa vivere ogni cosa nella </w:t>
      </w:r>
      <w:r w:rsidRPr="00E36191">
        <w:rPr>
          <w:rFonts w:ascii="Arial" w:eastAsia="Times New Roman" w:hAnsi="Arial" w:cs="Arial"/>
          <w:sz w:val="24"/>
          <w:szCs w:val="20"/>
          <w:lang w:eastAsia="it-IT"/>
        </w:rPr>
        <w:lastRenderedPageBreak/>
        <w:t>pazienza di Cristo Gesù. Sostegno del cristiano è il cristiano che sa superare ogni prova perché è certo della venuta del Signore. Aiuto del cristiano è il cristiano che trasforma la ricchezza della sua fede in parola di esortazione per dare coraggio allo sfiduciato e conforto a chi sta per perdere la speranza. Il cristiano che vive nella perfezione la sua fede, la sua speranza, la sua carità è il più valido, il più solido, il più efficace, il più indistruttibile sostegno per tutti i suoi fratelli di fede. Il cristiano che vive ogni evento con la pazienza di Cristo è un maestro per i suoi fratelli di fede, uno cioè che sa aggregare, riunificare, comporre il gregge di Cristo e indirizzarlo verso il regno dei cieli.</w:t>
      </w:r>
    </w:p>
    <w:p w14:paraId="0A45AC1B"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Non c’è aiuto più grande per la fede dei fratelli che una fede vissuta in modo santo, nel modo più santo possibile. Chi fa questo, dona conforto, sollievo, coraggio; rinnova lo spirito e la mente; orienta nuovamente a Gesù Signore quanti, per cattivo esempio, si sono lasciati sbandare e allontanare dal Pastore grande delle pecore che è Cristo Gesù. Non si tratta allora si rinfrancarci gli uni gli altri con una semplice parola, ma attraverso un forte esempio di vita. Si tratta si portare la nostra fede con potenza nella pazienza di Cristo e dalla pazienza di Cristo attrarre quanti ancora sono deboli e fragili. Chi è debole nella fede è un sordo, un cieco, un muto. Non può aiutare i suoi fratelli in niente. D’altronde neanche lo potrebbe. Che aiuto può dare alla fede degli altri chi fede non ne ha per se stesso? E quale conforto di pazienza può arrecare ai fratelli sfiduciati coloro che sono senza pazienza, perché hanno perso la speranza nella venuta del Signore nostro Gesù Cristo?</w:t>
      </w:r>
    </w:p>
    <w:p w14:paraId="2DE8505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Chi vuole essere di aiuto ai fratelli deve imitare in tutto Cristo Gesù: deve salire sulla croce e dalla croce segnare la via della vita. Chi non sale sulla croce non può essere di giovamento a nessuno. Non è nelle condizioni di dare conforto a nessuno. Lui stesso ha bisogno di essere attratto a Cristo Signore e alla sua pazienza, in modo che riprenda nella santità il cammino della fede nel suo cuore. Ognuno però ha l’obbligo di rinfrancare i fratelli. Se ha quest’obbligo, è giusto che faccia della pazienza di Cristo la sua virtù, anzi l’essenza stessa della sua vita di cristiano e di discepolo di Colui che è stato sulla nostra terra il Divin Paziente. </w:t>
      </w:r>
    </w:p>
    <w:p w14:paraId="445EECDA"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[9] Non lamentatevi, fratelli, gli uni degli altri, per non essere giudicati; ecco, il giudice è alle porte. </w:t>
      </w:r>
    </w:p>
    <w:p w14:paraId="08B1397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In questo versetto il lamento viene configurato come giudizio. Lamentarsi degli altri è giudicare gli altri. Del giudizio si è parlato con ogni particolare nel capitolo 4, vv 11-12. A questi versetti si rimanda. La lamentela in questo caso, però, acquisisce un’altra connotazione: la mancanza di pazienza. Chi è paziente, sopporta ogni cosa, subisce ogni cosa, si arrende ad ogni cosa. Chi non è paziente si lamenta, recalcitra, si abbandona a parole vane. Giacomo vuole che la nostra pazienza sia perfetta in ogni cosa, in ogni momento, in ogni circostanza. La vita del cristiano deve essere una manifestazione di pazienza. Chi non è paziente non può dirsi vero seguace di Cristo Gesù. Chi si lamenta è ancora imperfetto, perché non ha raggiunto la piena configurazione a Gesù Signore, non è ancora perfetta immagine di Cristo in questo mondo, su questa terra.</w:t>
      </w:r>
    </w:p>
    <w:p w14:paraId="11F6750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Poiché la nostra vocazione è quella di essere nel mondo figura, immagine, modello di Cristo e Cristo è il Paziente, Colui che non si oppose al malvagio, Colui che si lasciò inchiodare sulla croce, quando ci lamentiamo gli uni degli altri cosa </w:t>
      </w:r>
      <w:r w:rsidRPr="00E36191">
        <w:rPr>
          <w:rFonts w:ascii="Arial" w:eastAsia="Times New Roman" w:hAnsi="Arial" w:cs="Arial"/>
          <w:sz w:val="24"/>
          <w:szCs w:val="20"/>
          <w:lang w:eastAsia="it-IT"/>
        </w:rPr>
        <w:lastRenderedPageBreak/>
        <w:t>manifestiamo al mondo se non di non essere ancora ad immagine perfetta di Cristo? Cosa riveliamo ai fratelli se non di non aver ancora portato a compimento la nostra vocazione? Inoltre ogni lamentela potrebbe anche configurarsi come peccato di scaldalo. L’altro vede la nostra non perfezione e potrebbe scandalizzarsi di noi, potrebbe giudicarci ancora non perfetti in Cristo, potrebbe anche lui essere indotto a lamentarsi e a parlare male dei fratelli. Per questo è giusto, anzi più che giusto non lamentarsi, anzi evitare ogni parola, anche la più innocente, sugli altri. Di Gesù non conosciamo neanche una parola di lamento contro i suoi carnefici. Conosciamo solo una parola di perdono. Questo si può constatare leggendo con attenzione il racconto della sua passione e morte, dal Monte degli Ulivi, anzi dal Cenacolo fino all’istante della morte.</w:t>
      </w:r>
    </w:p>
    <w:p w14:paraId="36F37AF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La lettura della passione di Cristo si potrebbe fare come meditazione proprio in relazione alla lamentela. Sarebbe di grande giovamento. Gesù neanche ha voluto che si piangesse su di lui. Chi deve portare la croce, la deve portare con tutta la pazienza, opera in lui dello Spirito Santo. Osserviamo, lasciandoci guidare da Matteo, momento per momento sia la pazienza di Cristo Gesù che il suo non lamento e la sua volontà che non si pianga su di Lui.</w:t>
      </w:r>
    </w:p>
    <w:p w14:paraId="35C1E44C"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Vangelo secondo Matteo - cap. 26,1-75: “Terminati tutti questi discorsi, Gesù disse ai suoi discepoli: Voi sapete che fra due giorni è Pasqua e che il Figlio dell'uomo sarà consegnato per essere crocifisso. </w:t>
      </w:r>
    </w:p>
    <w:p w14:paraId="6A600DC6"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Allora i sommi sacerdoti e gli anziani del popolo si riunirono nel palazzo del sommo sacerdote, che si chiamava Caifa, e tennero consiglio per arrestare con un inganno Gesù e farlo morire. Ma dicevano: Non durante la festa, perché non avvengano tumulti fra il popolo. </w:t>
      </w:r>
    </w:p>
    <w:p w14:paraId="01FD60CA"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Mentre Gesù si trovava a Betània, in casa di Simone il lebbroso, gli si avvicinò una donna con un vaso di alabastro di olio profumato molto prezioso, e glielo versò sul capo mentre stava a mensa. I discepoli vedendo ciò si sdegnarono e dissero: Perché questo spreco? Lo si poteva vendere a caro prezzo per darlo ai poveri!. Ma Gesù, accortosene, disse loro: Perché infastidite questa donna? Essa ha compiuto un'azione buona verso di me. I poveri infatti li avete sempre con voi, me, invece, non sempre mi avete. Versando questo olio sul mio corpo, lo ha fatto in vista della mia sepoltura. In verità vi dico: dovunque sarà predicato questo vangelo, nel mondo intero, sarà detto anche ciò che essa ha fatto, in ricordo di lei. </w:t>
      </w:r>
    </w:p>
    <w:p w14:paraId="7076E286"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Allora uno dei Dodici, chiamato Giuda Iscariota, andò dai sommi sacerdoti e disse: Quanto mi volete dare perché io ve lo consegni? E quelli gli fissarono trenta monete d'argento. Da quel momento cercava l'occasione propizia per consegnarlo. </w:t>
      </w:r>
    </w:p>
    <w:p w14:paraId="1BDD10EA"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Il primo giorno degli Azzimi, i discepoli si avvicinarono a Gesù e gli dissero: Dove vuoi che ti prepariamo, per mangiare la Pasqua? Ed egli rispose: Andate in città, da un tale, e ditegli: Il Maestro ti manda a dire: Il mio tempo è vicino; farò la Pasqua da te con i miei discepoli. I </w:t>
      </w:r>
      <w:r w:rsidRPr="00E36191">
        <w:rPr>
          <w:rFonts w:ascii="Arial" w:eastAsia="Times New Roman" w:hAnsi="Arial" w:cs="Arial"/>
          <w:i/>
          <w:iCs/>
          <w:sz w:val="24"/>
          <w:szCs w:val="20"/>
          <w:lang w:eastAsia="it-IT"/>
        </w:rPr>
        <w:lastRenderedPageBreak/>
        <w:t xml:space="preserve">discepoli fecero come aveva loro ordinato Gesù, e prepararono la Pasqua. </w:t>
      </w:r>
    </w:p>
    <w:p w14:paraId="0ADEB083"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Venuta la sera, si mise a mensa con i Dodici. Mentre mangiavano disse: In verità io vi dico, uno di voi mi tradirà. Ed essi, addolorati profondamente, incominciarono ciascuno a domandargli: Sono forse io, Signore? Ed egli rispose: Colui che ha intinto con me la mano nel piatto, quello mi tradirà. Il Figlio dell'uomo se ne va, come è scritto di lui, ma guai a colui dal quale il Figlio dell'uomo viene tradito; sarebbe meglio per quell'uomo se non fosse mai nato! Giuda, il traditore, disse: Rabbì, sono forse io? Gli rispose: Tu l'hai detto. </w:t>
      </w:r>
    </w:p>
    <w:p w14:paraId="1C263A5A"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Ora, mentre essi mangiavano, Gesù prese il pane e, pronunziata la benedizione, lo spezzò e lo diede ai discepoli dicendo: Prendete e mangiate; questo è il mio corpo. Poi prese il calice e, dopo aver reso grazie, lo diede loro, dicendo: Bevetene tutti, perché questo è il mio sangue dell'alleanza, versato per molti, in remissione dei peccati. Io vi dico che da ora non berrò più di questo frutto della vite fino al giorno in cui lo berrò nuovo con voi nel regno del Padre mio. E dopo aver cantato l'inno, uscirono verso il monte degli Ulivi. </w:t>
      </w:r>
    </w:p>
    <w:p w14:paraId="01996158"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Allora Gesù disse loro: Voi tutti vi scandalizzerete per causa mia in questa notte. Sta scritto infatti: Percuoterò il pastore e saranno disperse le pecore del gregge, ma dopo la mia risurrezione, vi precederò in Galilea. E Pietro gli disse: Anche se tutti si scandalizzassero di te, io non mi scandalizzerò mai. Gli disse Gesù: In verità ti dico: questa notte stessa, prima che il gallo canti, mi rinnegherai tre volte. E Pietro gli rispose: Anche se dovessi morire con te, non ti rinnegherò. Lo stesso dissero tutti gli altri discepoli. </w:t>
      </w:r>
    </w:p>
    <w:p w14:paraId="74382DDB"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Allora Gesù andò con loro in un podere, chiamato Getsèmani, e disse ai discepoli: Sedetevi qui, mentre io vado là a pregare. E presi con sé Pietro e i due figli di Zebedèo, cominciò a provare tristezza e angoscia. Disse loro: La mia anima è triste fino alla morte; restate qui e vegliate con me. E avanzatosi un poco, si prostrò con la faccia a terra e pregava dicendo: Padre mio, se è possibile, passi da me questo calice! Però non come voglio io, ma come vuoi tu! Poi tornò dai discepoli e li trovò che dormivano. E disse a Pietro: Così non siete stati capaci di vegliare un'ora sola con me? Vegliate e pregate, per non cadere in tentazione. Lo spirito è pronto, ma la carne è debole. E di nuovo, allontanatosi, pregava dicendo: Padre mio, se questo calice non può passare da me senza che io lo beva, sia fatta la tua volontà. </w:t>
      </w:r>
    </w:p>
    <w:p w14:paraId="2A440FF0"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 tornato di nuovo trovò i suoi che dormivano, perché gli occhi loro si erano appesantiti. E lasciatili, si allontanò di nuovo e pregò per la terza volta, ripetendo le stesse parole. Poi si avvicinò ai discepoli e disse loro: Dormite ormai e riposate! Ecco, è giunta l'ora nella quale il Figlio dell'uomo sarà consegnato in mano ai peccatori. Alzatevi, andiamo; ecco, colui che mi tradisce si avvicina. </w:t>
      </w:r>
    </w:p>
    <w:p w14:paraId="1024466D"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 xml:space="preserve">Mentre parlava ancora, ecco arrivare Giuda, uno dei Dodici, e con lui una gran folla con spade e bastoni, mandata dai sommi sacerdoti e dagli anziani del popolo. Il traditore aveva dato loro questo segnale dicendo: Quello che bacerò, è lui; arrestatelo! E subito si avvicinò a Gesù e disse: Salve, Rabbì! E lo baciò. E Gesù gli disse: Amico, per questo sei qui!. Allora si fecero avanti e misero le mani addosso a Gesù e lo arrestarono. </w:t>
      </w:r>
    </w:p>
    <w:p w14:paraId="5AAE8E13"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Ed ecco, uno di quelli che erano con Gesù, messa mano alla spada, la estrasse e colpì il servo del sommo sacerdote staccandogli un orecchio. Allora Gesù gli disse: Rimetti la spada nel fodero, perché tutti quelli che mettono mano alla spada periranno di spada. Pensi forse che io non possa pregare il Padre mio, che mi darebbe subito più di dodici legioni di angeli? Ma come allora si adempirebbero le Scritture, secondo le quali così deve avvenire?</w:t>
      </w:r>
    </w:p>
    <w:p w14:paraId="758D5DDE"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In quello stesso momento Gesù disse alla folla: Siete usciti come contro un brigante, con spade e bastoni, per catturarmi. Ogni giorno stavo seduto nel tempio ad insegnare, e non mi avete arrestato. Ma tutto questo è avvenuto perché si adempissero le Scritture dei profeti. Allora tutti i discepoli, abbandonatolo, fuggirono. </w:t>
      </w:r>
    </w:p>
    <w:p w14:paraId="4B570E3A"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Or quelli che avevano arrestato Gesù, lo condussero dal sommo sacerdote Caifa, presso il quale già si erano riuniti gli scribi e gli anziani. Pietro intanto lo aveva seguito da lontano fino al palazzo del sommo sacerdote; ed entrato anche lui, si pose a sedere tra i servi, per vedere la conclusione. </w:t>
      </w:r>
    </w:p>
    <w:p w14:paraId="65C99538"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I sommi sacerdoti e tutto il sinedrio cercavano qualche falsa testimonianza contro Gesù, per condannarlo a morte; ma non riuscirono a trovarne alcuna, pur essendosi fatti avanti molti falsi testimoni. Finalmente se ne presentarono due, che affermarono: Costui ha dichiarato: Posso distruggere il tempio di Dio e ricostruirlo in tre giorni. Alzatosi il sommo sacerdote gli disse: Non rispondi nulla? Che cosa testimoniano costoro contro di te? Ma Gesù taceva. Allora il sommo sacerdote gli disse: Ti scongiuro, per il Dio vivente, perché ci dica se tu sei il Cristo, il Figlio di Dio. Tu l'hai detto, gli rispose Gesù, anzi io vi dico: d'ora innanzi vedrete il Figlio dell'uomo seduto alla destra di Dio, e venire sulle nubi del cielo. Allora il sommo sacerdote si stracciò le vesti dicendo: Ha bestemmiato! Perché abbiamo ancora bisogno di testimoni? Ecco, ora avete udito la bestemmia; che ve ne pare? E quelli risposero: E` reo di morte! Allora gli sputarono in faccia e lo schiaffeggiarono; altri lo bastonavano, dicendo: Indovina, Cristo! Chi è che ti ha percosso?</w:t>
      </w:r>
    </w:p>
    <w:p w14:paraId="016E707F"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Pietro intanto se ne stava seduto fuori, nel cortile. Una serva gli si avvicinò e disse: Anche tu eri con Gesù, il Galileo! Ed egli negò davanti a tutti: Non capisco che cosa tu voglia dire. Mentre usciva verso l'atrio, lo vide un'altra serva e disse ai presenti: Costui era con Gesù, il Nazareno. Ma egli negò di nuovo giurando: Non conosco quell'uomo. Dopo un poco, i presenti gli si accostarono e dissero a Pietro: Certo </w:t>
      </w:r>
      <w:r w:rsidRPr="00E36191">
        <w:rPr>
          <w:rFonts w:ascii="Arial" w:eastAsia="Times New Roman" w:hAnsi="Arial" w:cs="Arial"/>
          <w:i/>
          <w:iCs/>
          <w:sz w:val="24"/>
          <w:szCs w:val="20"/>
          <w:lang w:eastAsia="it-IT"/>
        </w:rPr>
        <w:lastRenderedPageBreak/>
        <w:t xml:space="preserve">anche tu sei di quelli; la tua parlata ti tradisce! Allora egli cominciò a imprecare e a giurare: Non conosco quell'uomo! E subito un gallo cantò. E Pietro si ricordò delle parole dette da Gesù: Prima che il gallo canti, mi rinnegherai tre volte. E uscito all'aperto, pianse amaramente”. </w:t>
      </w:r>
    </w:p>
    <w:p w14:paraId="04DE61E0"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Vangelo secondo Matteo - cap. 27,1-66: “Venuto il mattino, tutti i sommi sacerdoti e gli anziani del popolo tennero consiglio contro Gesù, per farlo morire. Poi, messolo in catene, lo condussero e consegnarono al governatore Pilato. Allora Giuda, il traditore, vedendo che Gesù era stato condannato, si pentì e riportò le trenta monete d'argento ai sommi sacerdoti e agli anziani dicendo: Ho peccato, perché ho tradito sangue innocente. Ma quelli dissero: Che ci riguarda? Veditela tu! Ed egli, gettate le monete d'argento nel tempio, si allontanò e andò ad impiccarsi. Ma i sommi sacerdoti, raccolto quel denaro, dissero: Non è lecito metterlo nel tesoro, perché è prezzo di sangue. E tenuto consiglio, comprarono con esso il Campo del vasaio per la sepoltura degli stranieri. Perciò quel campo fu denominato "Campo di sangue" fino al giorno d'oggi. Allora si adempì quanto era stato detto dal profeta Geremia: E presero trenta denari d'argento, il prezzo del venduto, che i figli di Israele avevano mercanteggiato, e li diedero per il campo del vasaio, come mi aveva ordinato il Signore. </w:t>
      </w:r>
    </w:p>
    <w:p w14:paraId="625D8885"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Gesù intanto comparve davanti al governatore, e il governatore l'interrogò dicendo: Sei tu il re dei Giudei? Gesù rispose: Tu lo dici. E mentre lo accusavano i sommi sacerdoti e gli anziani, non rispondeva nulla. Allora Pilato gli disse: Non senti quante cose attestano contro di te? Ma Gesù non gli rispose neanche una parola, con grande meraviglia del governatore. </w:t>
      </w:r>
    </w:p>
    <w:p w14:paraId="394B39DB"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Il governatore era solito, per ciascuna festa di Pasqua, rilasciare al popolo un prigioniero, a loro scelta. Avevano in quel tempo un prigioniero famoso, detto Barabba. Mentre quindi si trovavano riuniti, Pilato disse loro: Chi volete che vi rilasci: Barabba o Gesù chiamato il Cristo? Sapeva bene infatti che glielo avevano consegnato per invidia. </w:t>
      </w:r>
    </w:p>
    <w:p w14:paraId="15F7517D"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Mentre egli sedeva in tribunale, sua moglie gli mandò a dire: Non avere a che fare con quel giusto; perché oggi fui molto turbata in sogno, per causa sua. Ma i sommi sacerdoti e gli anziani persuasero la folla a richiedere Barabba e a far morire Gesù. Allora il governatore domandò: Chi dei due volete che vi rilasci? Quelli risposero: Barabba! Disse loro Pilato: Che farò dunque di Gesù chiamato il Cristo? Tutti gli risposero: Sia crocifisso! Ed egli aggiunse: Ma che male ha fatto? Essi allora urlarono: Sia crocifisso! Pilato, visto che non otteneva nulla, anzi che il tumulto cresceva sempre più, presa dell'acqua, si lavò le mani davanti alla folla: Non sono responsabile, disse, di questo sangue; vedetevela voi! E tutto il popolo rispose: Il suo sangue ricada sopra di noi e sopra i nostri figli. Allora rilasciò loro Barabba e, dopo aver fatto flagellare Gesù, lo consegnò ai soldati perché fosse crocifisso. </w:t>
      </w:r>
    </w:p>
    <w:p w14:paraId="4BFDF476"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Allora i soldati del governatore condussero Gesù nel pretorio e gli radunarono attorno tutta la coorte. Spogliatolo, gli misero addosso un </w:t>
      </w:r>
      <w:r w:rsidRPr="00E36191">
        <w:rPr>
          <w:rFonts w:ascii="Arial" w:eastAsia="Times New Roman" w:hAnsi="Arial" w:cs="Arial"/>
          <w:i/>
          <w:iCs/>
          <w:sz w:val="24"/>
          <w:szCs w:val="20"/>
          <w:lang w:eastAsia="it-IT"/>
        </w:rPr>
        <w:lastRenderedPageBreak/>
        <w:t xml:space="preserve">manto scarlatto e, intrecciata una corona di spine, gliela posero sul capo, con una canna nella destra; poi mentre gli si inginocchiavano davanti, lo schernivano: Salve, re dei Giudei! [30] E sputandogli addosso, gli tolsero di mano la canna e lo percuotevano sul capo. Dopo averlo così schernito, lo spogliarono del mantello, gli fecero indossare i suoi vestiti e lo portarono via per crocifiggerlo. </w:t>
      </w:r>
    </w:p>
    <w:p w14:paraId="68983AB7"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Mentre uscivano, incontrarono un uomo di Cirene, chiamato Simone, e lo costrinsero a prender su la croce di lui. Giunti a un luogo detto Gòlgota, che significa luogo del cranio, gli diedero da bere vino mescolato con fiele; ma egli, assaggiatolo, non ne volle bere. </w:t>
      </w:r>
    </w:p>
    <w:p w14:paraId="3311753E"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Dopo averlo quindi crocifisso, si spartirono le sue vesti tirandole a sorte. E sedutisi, gli facevano la guardia. Al di sopra del suo capo, posero la motivazione scritta della sua condanna: Questi è Gesù, il re dei Giudei. Insieme con lui furono crocifissi due ladroni, uno a destra e uno a sinistra. E quelli che passavano di là lo insultavano scuotendo il capo e dicendo: Tu che distruggi il tempio e lo ricostruisci in tre giorni, salva te stesso! Se tu sei Figlio di Dio, scendi dalla croce!</w:t>
      </w:r>
    </w:p>
    <w:p w14:paraId="3FCBA18B"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Anche i sommi sacerdoti con gli scribi e gli anziani lo schernivano: Ha salvato gli altri, non può salvare se stesso. E` il re d'Israele, scenda ora dalla croce e gli crederemo. Ha confidato in Dio; lo liberi lui ora, se gli vuol bene. Ha detto infatti: Sono Figlio di Dio! Anche i ladroni crocifissi con lui lo oltraggiavano allo stesso modo. </w:t>
      </w:r>
    </w:p>
    <w:p w14:paraId="0201190F"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Da mezzogiorno fino alle tre del pomeriggio si fece buio su tutta la terra. Verso le tre, Gesù gridò a gran voce: Elì, Elì, lemà sabactàni?, che significa: Dio mio, Dio mio, perché mi hai abbandonato? Udendo questo, alcuni dei presenti dicevano: Costui chiama Elia. E subito uno di loro corse a prendere una spugna e, imbevutala di aceto, la fissò su una canna e così gli dava da bere. </w:t>
      </w:r>
    </w:p>
    <w:p w14:paraId="7F2AF377"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Gli altri dicevano: Lascia, vediamo se viene Elia a salvarlo! E Gesù, emesso un alto grido, spirò. Ed ecco il velo del tempio si squarciò in due da cima a fondo, la terra si scosse, le rocce si spezzarono, i sepolcri si aprirono e molti corpi di santi morti risuscitarono. E uscendo dai sepolcri, dopo la sua risurrezione, entrarono nella città santa e apparvero a molti. Il centurione e quelli che con lui facevano la guardia a Gesù, sentito il terremoto e visto quel che succedeva, furono presi da grande timore e dicevano: Davvero costui era Figlio di Dio! </w:t>
      </w:r>
    </w:p>
    <w:p w14:paraId="2DCB2414"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C'erano anche là molte donne che stavano a osservare da lontano; esse avevano seguito Gesù dalla Galilea per servirlo. Tra costoro Maria di Màgdala, Maria madre di Giacomo e di Giuseppe, e la madre dei figli di Zebedèo. Venuta la sera giunse un uomo ricco di Arimatèa, chiamato Giuseppe, il quale era diventato anche lui discepolo di Gesù. Egli andò da Pilato e gli chiese il corpo di Gesù. Allora Pilato ordinò che gli fosse consegnato. Giuseppe, preso il corpo di Gesù, lo avvolse in un candido lenzuolo e lo depose nella sua tomba nuova, che si era </w:t>
      </w:r>
      <w:r w:rsidRPr="00E36191">
        <w:rPr>
          <w:rFonts w:ascii="Arial" w:eastAsia="Times New Roman" w:hAnsi="Arial" w:cs="Arial"/>
          <w:i/>
          <w:iCs/>
          <w:sz w:val="24"/>
          <w:szCs w:val="20"/>
          <w:lang w:eastAsia="it-IT"/>
        </w:rPr>
        <w:lastRenderedPageBreak/>
        <w:t xml:space="preserve">fatta scavare nella roccia; rotolata poi una gran pietra sulla porta del sepolcro, se ne andò. </w:t>
      </w:r>
    </w:p>
    <w:p w14:paraId="6533E9CE"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Erano lì, davanti al sepolcro, Maria di Màgdala e l'altra Maria. Il giorno seguente, quello dopo la Parasceve, si riunirono presso Pilato i sommi sacerdoti e i farisei, dicendo: Signore, ci siamo ricordati che quell'impostore disse mentre era vivo: Dopo tre giorni risorgerò. Ordina dunque che sia vigilato il sepolcro fino al terzo giorno, perché non vengano i suoi discepoli, lo rubino e poi dicano al popolo: E` risuscitato dai morti. Così quest'ultima impostura sarebbe peggiore della prima! </w:t>
      </w:r>
    </w:p>
    <w:p w14:paraId="139D7C2C"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Pilato disse loro: Avete la vostra guardia, andate e assicuratevi come credete. Ed essi andarono e assicurarono il sepolcro, sigillando la pietra e mettendovi la guardia. </w:t>
      </w:r>
    </w:p>
    <w:p w14:paraId="1BB172E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Esemplare in tutto è in questo racconto della passione sia la pazienza di Cristo che il suo silenzio. Potremmo dire che la parola chiave è questa: Gesù taceva. Giacomo questo vuole insegnare a tutti noi: avere la forza di fare silenzio dinanzi ad ogni “croce”, da qualsiasi parte essa venga, da chiunque essa venga caricata sulle nostre spalle. La pazienza del cristiano è la sua forza di portare ogni croce, anche quella che i suoi fratelli di fede pongono sulle sue spalle. Chi si lamenta della croce, si lamenta della sua vocazione, si lamenta semplicemente di Dio che ha permesso che la croce venisse caricata sulle sue spalle. Chi si lamenta dal Signore verrà giudicato, non tanto perché si è lamentato, ma perché non ha saputo portare la croce che è la sua vocazione e insieme missione per la salvezza del mondo. Salva il mondo la croce, ogni croce, portata con amore, nella pazienza di Cristo. </w:t>
      </w:r>
    </w:p>
    <w:p w14:paraId="01912C36"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[10] Prendete, o fratelli, a modello di sopportazione e di pazienza i profeti che parlano nel nome del Signore. </w:t>
      </w:r>
    </w:p>
    <w:p w14:paraId="3959BA8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Ora Giacomo invita a prendere come modello di sopportazione e di pazienza i profeti che parlano nel nome del Signore. Chi sono questi profeti: quelli dell’Antica Alleanza, o tutti coloro che vanno per il mondo a predicare il Vangelo della salvezza? In senso lato è profeta chiunque annunzia la Parola di Dio. In senso stretto è colui che in questo particolare momento storico manifesta e annunzia la Volontà di Dio che sta per compiersi, assieme anche alla Parola di conversione e di salvezza, di verità e di santità. Il Profeta dei profeti è Cristo Gesù. Lui è sulla croce. La sua pazienza è crocifissa. Cosa dice Lui di se stesso: “Hanno perseguitato me, perseguiteranno anche voi”. “Hanno messo in croce me, metteranno in croce anche voi”. “Nessun servo è più grande del suo Maestro”. Ogni profeta trova compimento nella Sua Croce, ma anche prende l’avvio dalla sua croce. La croce è culmine e anche inizio di ogni vera profezia. Sia quelli che hanno parlato, sia quelli che parlano, come anche coloro che parleranno nel nome del Signore possono svolgere il loro ministero solo dalla croce, cioè dalla persecuzione e dalla morte. Poiché loro sono votati alla morte, loro sono anche nostri modelli di sopportazione e di pazienza. Loro tutto fanno per il regno, per il Vangelo tutto sopportano, per il Vangelo tutto subiscono. </w:t>
      </w:r>
    </w:p>
    <w:p w14:paraId="4254CB1E"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lastRenderedPageBreak/>
        <w:t xml:space="preserve">Il Vangelo trae la sua forza dal martirio degli evangelizzatori. Questi sono i profeti di Dio. A questi profeti dobbiamo ispirarci, essi dobbiamo guardare, se vogliamo essere pazienti sino alla fine. Nessuno potrà mai essere un vero profeta, cioè un vero evangelizzatore, se manca della forza del martirio. Il martirio però non deve essere considerato nella sua eroicità, bensì nella sua quotidianità. Il martirio primo della fede deve avvenire nell’ordinarietà degli eventi e delle circostanze della vita. Il martirio che dona salvezza è la vita vissuta nella pazienza di Cristo e nella sua carità, che è dono di salvezza per il mondo intero. </w:t>
      </w:r>
    </w:p>
    <w:p w14:paraId="4A01248D"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[11] Ecco, noi chiamiamo beati quelli che hanno sopportato con pazienza. Avete udito parlare della pazienza di Giobbe e conoscete la sorte finale che gli riserbò il Signore, perché il Signore è ricco di misericordia e di compassione.</w:t>
      </w:r>
    </w:p>
    <w:p w14:paraId="28E4093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Giobbe viene ora additato come vero esempio, modello di pazienza. La pazienza di Giobbe non è nella straordinarietà della vita, bensì è nell’ordinarietà, nella quotidianità della prova che sempre accompagna il nostro pellegrinaggio terreno verso la patria del Cielo. Dall’introduzione al Libro di Giobbe (cc. 1 e 2) viene manifestato con chiarezza che la sua sofferenza è dovuta ad una prova. La prova consiste nella perdita di tutto ciò che aveva, compresi i figli e la sua stessa salute fisica. La prova è chiesta a Dio da satana come attestato della sua fedeltà. Ecco come il testo presenta ogni cosa:</w:t>
      </w:r>
    </w:p>
    <w:p w14:paraId="4F427492"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Giobbe - cap. 1,1-22: “C'era nella terra di Uz un uomo chiamato Giobbe: uomo integro e retto, temeva Dio ed era alieno dal male. Gli erano nati sette figli e tre figlie; possedeva settemila pecore e tremila cammelli, cinquecento paia di buoi e cinquecento asine, e molto numerosa era la sua servitù. Quest'uomo era il più grande fra tutti i figli d'oriente. Ora i suoi figli solevano andare a fare banchetti in casa di uno di loro, ciascuno nel suo giorno, e mandavano a invitare anche le loro tre sorelle per mangiare e bere insieme. </w:t>
      </w:r>
    </w:p>
    <w:p w14:paraId="437EECF7"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w:t>
      </w:r>
    </w:p>
    <w:p w14:paraId="77559718"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Un giorno, i figli di Dio andarono a presentarsi davanti al Signore e anche satana andò in mezzo a loro. Il Signore chiese a satana: Da dove vieni? Satana rispose al Signore: Da un giro sulla terra, che ho percorsa. Il Signore disse a satana: Hai posto attenzione al mio servo Giobbe? Nessuno è come lui sulla terra: uomo integro e retto, teme Dio ed è alieno dal male. </w:t>
      </w:r>
    </w:p>
    <w:p w14:paraId="29926BFB"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Satana rispose al Signore e disse: Forse che Giobbe teme Dio per nulla? Non hai forse messo una siepe intorno a lui e alla sua casa e a tutto quanto è suo? Tu hai benedetto il lavoro delle sue mani e il suo bestiame abbonda di terra. Ma stendi un poco la mano e tocca quanto ha e vedrai come ti benedirà in faccia! </w:t>
      </w:r>
    </w:p>
    <w:p w14:paraId="71454430"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 xml:space="preserve">Il Signore disse a satana: Ecco, quanto possiede è in tuo potere, ma non stender la mano su di lui. Satana si allontanò dal Signore. </w:t>
      </w:r>
    </w:p>
    <w:p w14:paraId="0955D4A2"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Ora accadde che un giorno, mentre i suoi figli e le sue figlie stavano mangiando e bevendo in casa del fratello maggiore, un messaggero venne da Giobbe e gli disse: I buoi stavano arando e le asine pascolando vicino ad essi, quando i Sabei sono piombati su di essi e li hanno predati e hanno passato a fil di spada i guardiani. Sono scampato io solo che ti racconto questo. </w:t>
      </w:r>
    </w:p>
    <w:p w14:paraId="3CCB139C"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Mentr'egli ancora parlava, entrò un altro e disse: Un fuoco divino è caduto dal cielo: si è attaccato alle pecore e ai guardiani e li ha divorati. Sono scampato io solo che ti racconto questo. </w:t>
      </w:r>
    </w:p>
    <w:p w14:paraId="55BC0975"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Mentr'egli ancora parlava, entrò un altro e disse: I Caldei hanno formato tre bande: si sono gettati sopra i cammelli e li hanno presi e hanno passato a fil di spada i guardiani. Sono scampato io solo che ti racconto questo. </w:t>
      </w:r>
    </w:p>
    <w:p w14:paraId="29C3B9C7"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Mentr'egli ancora parlava, entrò un altro e disse: I tuoi figli e le tue figlie stavano mangiando e bevendo in casa del loro fratello maggiore, quand'ecco un vento impetuoso si è scatenato da oltre il deserto: ha investito i quattro lati della casa, che è rovinata sui giovani e sono morti. Sono scampato io solo che ti racconto questo. </w:t>
      </w:r>
    </w:p>
    <w:p w14:paraId="54BACCD3"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Allora Giobbe si alzò e si stracciò le vesti, si rase il capo, cadde a terra, si prostrò e disse: Nudo uscii dal seno di mia madre, e nudo vi ritornerò. Il Signore ha dato, il Signore ha tolto, sia benedetto il nome del Signore! In tutto questo Giobbe non peccò e non attribuì a Dio nulla di ingiusto”. </w:t>
      </w:r>
    </w:p>
    <w:p w14:paraId="1D50AA13"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Giobbe - cap. 2,1-13: “Quando un giorno i figli di Dio andarono a presentarsi al Signore, anche satana andò in mezzo a loro a presentarsi al Signore. Il Signore disse a satana: Da dove vieni? Satana rispose al Signore: Da un giro sulla terra che ho percorsa. </w:t>
      </w:r>
    </w:p>
    <w:p w14:paraId="3A995233"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Il Signore disse a satana: Hai posto attenzione al mio servo Giobbe? Nessuno è come lui sulla terra: uomo integro e retto, teme Dio ed è alieno dal male. Egli è ancor saldo nella sua integrità; tu mi hai spinto contro di lui, senza ragione, per rovinarlo. </w:t>
      </w:r>
    </w:p>
    <w:p w14:paraId="26F34A51"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Satana rispose al Signore: Pelle per pelle; tutto quanto ha, l'uomo è pronto a darlo per la sua vita. Ma stendi un poco la mano e toccalo nell'osso e nella carne e vedrai come ti benedirà in faccia! </w:t>
      </w:r>
    </w:p>
    <w:p w14:paraId="5E76CC75"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Il Signore disse a satana: Eccolo nelle tue mani! Soltanto risparmia la sua vita. </w:t>
      </w:r>
    </w:p>
    <w:p w14:paraId="0E8E85D7"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Satana si allontanò dal Signore e colpì Giobbe con una piaga maligna, dalla pianta dei piedi alla cima del capo. Giobbe prese un coccio per grattarsi e stava seduto in mezzo alla cenere. </w:t>
      </w:r>
    </w:p>
    <w:p w14:paraId="0CB13AB6"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Allora sua moglie disse: Rimani ancor fermo nella tua integrità? Benedici Dio e muori! Ma egli le rispose: Come parlerebbe una stolta </w:t>
      </w:r>
      <w:r w:rsidRPr="00E36191">
        <w:rPr>
          <w:rFonts w:ascii="Arial" w:eastAsia="Times New Roman" w:hAnsi="Arial" w:cs="Arial"/>
          <w:i/>
          <w:iCs/>
          <w:sz w:val="24"/>
          <w:szCs w:val="20"/>
          <w:lang w:eastAsia="it-IT"/>
        </w:rPr>
        <w:lastRenderedPageBreak/>
        <w:t xml:space="preserve">tu hai parlato! Se da Dio accettiamo il bene, perché non dovremo accettare il male? In tutto questo Giobbe non peccò con le sue labbra. </w:t>
      </w:r>
    </w:p>
    <w:p w14:paraId="0626150A"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Nel frattempo tre amici di Giobbe erano venuti a sapere di tutte le disgrazie che si erano abbattute su di lui. Partirono, ciascuno dalla sua contrada, Elifaz il Temanita, Bildad il Suchita e Zofar il Naamatita, e si accordarono per andare a condolersi con lui e a consolarlo. Alzarono gli occhi da lontano ma non lo riconobbero e, dando in grida, si misero a piangere. Ognuno si stracciò le vesti e si cosparse il capo di polvere. Poi sedettero accanto a lui in terra, per sette giorni e sette notti, e nessuno gli rivolse una parola, perché vedevano che molto grande era il suo dolore. </w:t>
      </w:r>
    </w:p>
    <w:p w14:paraId="7E01C79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Quella di Giobbe è vera prova a motivo della sua giustizia che è integerrima. Giobbe è uomo di provata virtù. Lui non solo è alieno dal male. È anche uomo di grande compassione, misericordia, carità. Tutto questo si evince dai cc. 29.30.31. </w:t>
      </w:r>
    </w:p>
    <w:p w14:paraId="2552FD71"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Giobbe - cap. 29,1-25: “Giobbe continuò a pronunziare le sue sentenze e disse: Oh, potessi tornare com'ero ai mesi di un tempo, ai giorni in cui Dio mi proteggeva, quando brillava la sua lucerna sopra il mio capo e alla sua luce camminavo in mezzo alle tenebre; com'ero ai giorni del mio autunno, quando Dio proteggeva la mia tenda, quando l'Onnipotente era ancora con me e i giovani mi stavano attorno; quando mi lavavo in piedi nel latte e la roccia mi versava ruscelli d'olio! </w:t>
      </w:r>
    </w:p>
    <w:p w14:paraId="7BD1AF30"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Quando uscivo verso la porta della città e sulla piazza ponevo il mio seggio: vedendomi, i giovani si ritiravano e i vecchi si alzavano in piedi; i notabili sospendevano i discorsi e si mettevano la mano sulla bocca; la voce dei capi si smorzava e la loro lingua restava fissa al palato; con gli orecchi ascoltavano e mi dicevano felice, con gli occhi vedevano e mi rendevano testimonianza, perché soccorrevo il povero che chiedeva aiuto, l'orfano che ne era privo. La benedizione del morente scendeva su di me e al cuore della vedova infondevo la gioia. Mi ero rivestito di giustizia come di un vestimento; come mantello e turbante era la mia equità. Io ero gli occhi per il cieco, ero i piedi per lo zoppo. Padre io ero per i poveri ed esaminavo la causa dello sconosciuto; rompevo la mascella al perverso e dai suoi denti strappavo la preda. </w:t>
      </w:r>
    </w:p>
    <w:p w14:paraId="363ACE28"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Pensavo: Spirerò nel mio nido e moltiplicherò come sabbia i miei giorni. La mia radice avrà adito alle acque e la rugiada cadrà di notte sul mio ramo. La mia gloria sarà sempre nuova e il mio arco si rinforzerà nella mia mano. Mi ascoltavano in attesa fiduciosa e tacevano per udire il mio consiglio. Dopo le mie parole non replicavano e su di loro scendevano goccia a goccia i miei detti. Mi attendevano come si attende la pioggia e aprivano la bocca come ad acqua primaverile. Se a loro sorridevo, non osavano crederlo, né turbavano la serenità del mio volto. Indicavo loro la via da seguire e sedevo come capo, e vi rimanevo come un re fra i soldati o come un consolatore d'afflitti. </w:t>
      </w:r>
    </w:p>
    <w:p w14:paraId="0903A8FB"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 xml:space="preserve">Giobbe - cap. 30,1-31: Ora invece si ridono di me i più giovani di me in età, i cui padri non avrei degnato di mettere tra i cani del mio gregge. Anche la forza delle loro mani a che mi giova? Hanno perduto ogni vigore; disfatti dalla indigenza e dalla fame, brucano per l'arido deserto, da lungo tempo regione desolata, raccogliendo l'erba salsa accanto ai cespugli e radici di ginestra per loro cibo. Cacciati via dal consorzio umano, a loro si grida dietro come al ladro; sì che dimorano in valli orrende, nelle caverne della terra e nelle rupi. </w:t>
      </w:r>
    </w:p>
    <w:p w14:paraId="6C764D7E"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In mezzo alle macchie urlano e sotto i roveti si adunano; razza ignobile, anzi razza senza nome, sono calpestati più della terra. Ora io sono la loro canzone, sono diventato la loro favola! Hanno orrore di me e mi schivano e non si astengono dallo sputarmi in faccia! Poiché egli ha allentato il mio arco e mi ha abbattuto, essi han rigettato davanti a me ogni freno. </w:t>
      </w:r>
    </w:p>
    <w:p w14:paraId="1187D057"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 destra insorge la ragazzaglia; smuovono i miei passi e appianano la strada contro di me per perdermi. Hanno demolito il mio sentiero, cospirando per la mia disfatta e nessuno si oppone a loro. Avanzano come attraverso una larga breccia, sbucano in mezzo alle macerie. I terrori si sono volti contro di me; si è dileguata, come vento, la mia grandezza e come nube è passata la mia felicità. Ora mi consumo e mi colgono giorni d'afflizione. Di notte mi sento trafiggere le ossa e i dolori che mi rodono non mi danno riposo. A gran forza egli mi afferra per la veste, mi stringe per l'accollatura della mia tunica. Mi ha gettato nel fango: son diventato polvere e cenere. </w:t>
      </w:r>
    </w:p>
    <w:p w14:paraId="22504CEF"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Io grido a te, ma tu non mi rispondi, insisto, ma tu non mi dai retta. Tu sei un duro avversario verso di me e con la forza delle tue mani mi perseguiti; mi sollevi e mi poni a cavallo del vento e mi fai sballottare dalla bufera. So bene che mi conduci alla morte, alla casa dove si riunisce ogni vivente. </w:t>
      </w:r>
    </w:p>
    <w:p w14:paraId="7DA4308E"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Ma qui nessuno tende la mano alla preghiera, né per la sua sventura invoca aiuto. Non ho pianto io forse con chi aveva i giorni duri e non mi sono afflitto per l'indigente? Eppure aspettavo il bene ed è venuto il male, aspettavo la luce ed è venuto il buio. Le mie viscere ribollono senza posa e giorni d'affanno mi assalgono. Avanzo con il volto scuro, senza conforto, nell'assemblea mi alzo per invocare aiuto. Sono divenuto fratello degli sciacalli e compagno degli struzzi. La mia pelle si è annerita, mi si stacca e le mie ossa bruciano dall'arsura. La mia cetra serve per lamenti e il mio flauto per la voce di chi piange. </w:t>
      </w:r>
    </w:p>
    <w:p w14:paraId="1EE7BF95"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Giobbe - cap. 31,1-40: “Avevo stretto con gli occhi un patto di non fissare neppure una vergine. Che parte mi assegna Dio di lassù e che porzione mi assegna l'Onnipotente dall'alto? Non è forse la rovina riservata all'iniquo e la sventura per chi compie il male? Non vede egli la mia condotta e non conta tutti i miei passi? </w:t>
      </w:r>
    </w:p>
    <w:p w14:paraId="3BAD84AE"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Se ho agito con falsità e il mio piede si è affrettato verso la frode, mi pesi pure sulla bilancia della giustizia e Dio riconoscerà la mia </w:t>
      </w:r>
      <w:r w:rsidRPr="00E36191">
        <w:rPr>
          <w:rFonts w:ascii="Arial" w:eastAsia="Times New Roman" w:hAnsi="Arial" w:cs="Arial"/>
          <w:i/>
          <w:iCs/>
          <w:sz w:val="24"/>
          <w:szCs w:val="20"/>
          <w:lang w:eastAsia="it-IT"/>
        </w:rPr>
        <w:lastRenderedPageBreak/>
        <w:t xml:space="preserve">integrità. Se il mio passo è andato fuori strada e il mio cuore ha seguito i miei occhi, se alla mia mano si è attaccata sozzura, io semini e un altro ne mangi il frutto e siano sradicati i miei germogli. </w:t>
      </w:r>
    </w:p>
    <w:p w14:paraId="0AC7E0FB"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Se il mio cuore fu sedotto da una donna e ho spiato alla porta del mio prossimo, mia moglie macini per un altro e altri ne abusino; difatti quello è uno scandalo, un delitto da deferire ai giudici, quello è un fuoco che divora fino alla distruzione e avrebbe consumato tutto il mio raccolto. </w:t>
      </w:r>
    </w:p>
    <w:p w14:paraId="310EA186"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Se ho negato i diritti del mio schiavo e della schiava in lite con me, che farei, quando Dio si alzerà, e, quando farà l'inchiesta, che risponderei? Chi ha fatto me nel seno materno, non ha fatto anche lui? Non fu lo stesso a formarci nel seno? </w:t>
      </w:r>
    </w:p>
    <w:p w14:paraId="19576F31"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Mai ho rifiutato quanto brama il povero, né ho lasciato languire gli occhi della vedova; mai da solo ho mangiato il mio tozzo di pane, senza che ne mangiasse l'orfano, poiché Dio, come un padre, mi ha allevato fin dall'infanzia e fin dal ventre di mia madre mi ha guidato. </w:t>
      </w:r>
    </w:p>
    <w:p w14:paraId="4A5178A7"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Se mai ho visto un misero privo di vesti o un povero che non aveva di che coprirsi, se non hanno dovuto benedirmi i suoi fianchi, o con la lana dei miei agnelli non si è riscaldato; se contro un innocente ho alzato la mano, perché vedevo alla porta chi mi spalleggiava, mi si stacchi la spalla dalla nuca e si rompa al gomito il mio braccio, perché mi incute timore la mano di Dio e davanti alla sua maestà non posso resistere. </w:t>
      </w:r>
    </w:p>
    <w:p w14:paraId="328E6DF1"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Se ho riposto la mia speranza nell'oro e all'oro fino ho detto: Tu sei la mia fiducia; se godevo perché grandi erano i miei beni e guadagnava molto la mia mano; se vedendo il sole risplendere e la luna chiara avanzare, si è lasciato sedurre in segreto il mio cuore e con la mano alla bocca ho mandato un bacio, anche questo sarebbe stato un delitto da tribunale, perché avrei rinnegato Dio che sta in alto. </w:t>
      </w:r>
    </w:p>
    <w:p w14:paraId="1D1C9723"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Ho gioito forse della disgrazia del mio nemico e ho esultato perché lo colpiva la sventura, io che non ho permesso alla mia lingua di peccare, augurando la sua morte con imprecazioni? Non diceva forse la gente della mia tenda: A chi non ha dato delle sue carni per saziarsi?</w:t>
      </w:r>
    </w:p>
    <w:p w14:paraId="6CDED25C"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All'aperto non passava la notte lo straniero e al viandante aprivo le mie porte. Non ho nascosto, alla maniera degli uomini, la mia colpa, tenendo celato il mio delitto in petto, come se temessi molto la folla, e il disprezzo delle tribù mi spaventasse, sì da starmene zitto senza uscire di casa. Oh, avessi uno che mi ascoltasse! Ecco qui la mia firma! L'Onnipotente mi risponda! Il documento scritto dal mio avversario vorrei certo portarlo sulle mie spalle e cingerlo come mio diadema! Il numero dei miei passi gli manifesterei e mi presenterei a lui come sovrano. </w:t>
      </w:r>
    </w:p>
    <w:p w14:paraId="3B38F98D"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Se contro di me grida la mia terra e i suoi solchi piangono con essa; se ho mangiato il suo frutto senza pagare e ho fatto sospirare dalla </w:t>
      </w:r>
      <w:r w:rsidRPr="00E36191">
        <w:rPr>
          <w:rFonts w:ascii="Arial" w:eastAsia="Times New Roman" w:hAnsi="Arial" w:cs="Arial"/>
          <w:i/>
          <w:iCs/>
          <w:sz w:val="24"/>
          <w:szCs w:val="20"/>
          <w:lang w:eastAsia="it-IT"/>
        </w:rPr>
        <w:lastRenderedPageBreak/>
        <w:t xml:space="preserve">fame i suoi coltivatori, in luogo di frumento, getti spine, ed erbaccia al posto dell'orzo. </w:t>
      </w:r>
    </w:p>
    <w:p w14:paraId="13CA5FE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Dopo il superamento della prova, c’è l’esaltazione da parte del Signore. C’è il frutto di giustizia che il Signore dona a tutti i suoi servi fedeli. Giobbe ha superato la prova, riceve la ricompensa per la sua fedeltà, per il suo amore, per la sua pazienza. </w:t>
      </w:r>
    </w:p>
    <w:p w14:paraId="55CD036B"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Giobbe - cap. 42,1-17: “Allora Giobbe rispose al Signore e disse: Comprendo che puoi tutto e che nessuna cosa è impossibile per te. Chi è colui che, senza aver scienza, può oscurare il tuo consiglio? Ho esposto dunque senza discernimento cose troppo superiori a me, che io non comprendo. </w:t>
      </w:r>
    </w:p>
    <w:p w14:paraId="3509010E"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Ascoltami e io parlerò, io t'interrogherò e tu istruiscimi. Io ti conoscevo per sentito dire, ma ora i miei occhi ti vedono. Perciò mi ricredo e ne provo pentimento sopra polvere e cenere. </w:t>
      </w:r>
    </w:p>
    <w:p w14:paraId="357A401E"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Dopo che il Signore aveva rivolto queste parole a Giobbe, disse a Elifaz il Temanita: La mia ira si è accesa contro di te e contro i tuoi due amici, perché non avete detto di me cose rette come il mio servo Giobbe. </w:t>
      </w:r>
    </w:p>
    <w:p w14:paraId="2DFA840F"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Prendete dunque sette vitelli e sette montoni e andate dal mio servo Giobbe e offriteli in olocausto per voi; il mio servo Giobbe pregherà per voi, affinché io, per riguardo a lui, non punisca la vostra stoltezza, perché non avete detto di me cose rette come il mio servo Giobbe. Elifaz il Temanita, Bildad il Suchita e Zofar il Naamatita andarono e fecero come loro aveva detto il Signore e il Signore ebbe riguardo di Giobbe. </w:t>
      </w:r>
    </w:p>
    <w:p w14:paraId="7EA90006"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Dio ristabilì Giobbe nello stato di prima, avendo egli pregato per i suoi amici; accrebbe anzi del doppio quanto Giobbe aveva posseduto. Tutti i suoi fratelli, le sue sorelle e i suoi conoscenti di prima vennero a trovarlo e mangiarono pane in casa sua e lo commiserarono e lo consolarono di tutto il male che il Signore aveva mandato su di lui e gli regalarono ognuno una piastra e un anello d'oro. </w:t>
      </w:r>
    </w:p>
    <w:p w14:paraId="3472D872"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Il Signore benedisse la nuova condizione di Giobbe più della prima ed egli possedette quattordicimila pecore e seimila cammelli, mille paia di buoi e mille asine. Ebbe anche sette figli e tre figlie. A una mise nome Colomba, alla seconda Cassia e alla terza Fiala di stibio. In tutta la terra non si trovarono donne così belle come le figlie di Giobbe e il loro padre le mise a parte dell'eredità insieme con i loro fratelli. Dopo tutto questo, Giobbe visse ancora centoquarant'anni e vide figli e nipoti di quattro generazioni. Poi Giobbe morì, vecchio e sazio di giorni. </w:t>
      </w:r>
    </w:p>
    <w:p w14:paraId="34E6676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La ricompensa è data da Dio che è ricco di misericordia e di bontà, compassionevole e pietoso. È quanto ci annunzia il salmo 102, già citato per altra causa, o verità in esso contenuta (la brevità della vita dell’uomo). </w:t>
      </w:r>
    </w:p>
    <w:p w14:paraId="0619BA08"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Salmi - cap. 102,1-22: “Di Davide. Benedici il Signore, anima mia, quanto è in me benedica il suo santo nome. Benedici il Signore, anima </w:t>
      </w:r>
      <w:r w:rsidRPr="00E36191">
        <w:rPr>
          <w:rFonts w:ascii="Arial" w:eastAsia="Times New Roman" w:hAnsi="Arial" w:cs="Arial"/>
          <w:i/>
          <w:iCs/>
          <w:sz w:val="24"/>
          <w:szCs w:val="20"/>
          <w:lang w:eastAsia="it-IT"/>
        </w:rPr>
        <w:lastRenderedPageBreak/>
        <w:t xml:space="preserve">mia, non dimenticare tanti suoi benefici. Egli perdona tutte le tue colpe, guarisce tutte le tue malattie; salva dalla fossa la tua vita, ti corona di grazia e di misericordia; egli sazia di beni i tuoi giorni e tu rinnovi come aquila la tua giovinezza. Il Signore agisce con giustizia e con diritto verso tutti gli oppressi. </w:t>
      </w:r>
    </w:p>
    <w:p w14:paraId="24026FB1"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Ha rivelato a Mosè le sue vie, ai figli d'Israele le sue opere. Buono e pietoso è il Signore, lento all'ira e grande nell'amore. Egli non continua a contestare e non conserva per sempre il suo sdegno. Non ci tratta secondo i nostri peccati, non ci ripaga secondo le nostre colpe. </w:t>
      </w:r>
    </w:p>
    <w:p w14:paraId="0C83A847"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Come il cielo è alto sulla terra, così è grande la sua misericordia su quanti lo temono; come dista l'oriente dall'occidente, così allontana da noi le nostre colpe. Come un padre ha pietà dei suoi figli, così il Signore ha pietà di quanti lo temono. Perché egli sa di che siamo plasmati, ricorda che noi siamo polvere. </w:t>
      </w:r>
    </w:p>
    <w:p w14:paraId="31DB7081"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Come l'erba sono i giorni dell'uomo, come il fiore del campo, così egli fiorisce. Lo investe il vento e più non esiste e il suo posto non lo riconosce. Ma la grazia del Signore è da sempre, dura in eterno per quanti lo temono; la sua giustizia per i figli dei figli, per quanti custodiscono la sua alleanza e ricordano di osservare i suoi precetti. </w:t>
      </w:r>
    </w:p>
    <w:p w14:paraId="4A77CDFE"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Il Signore ha stabilito nel cielo il suo trono e il suo regno abbraccia l'universo. Benedite il Signore, voi tutti suoi angeli, potenti esecutori dei suoi comandi, pronti alla voce della sua parola. Benedite il Signore, voi tutte, sue schiere, suoi ministri, che fate il suo volere. Benedite il Signore, voi tutte opere sue, in ogni luogo del suo dominio. Benedici il Signore, anima mia. </w:t>
      </w:r>
    </w:p>
    <w:p w14:paraId="71266DE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Giacomo vuole convincerci di una sola verità: non è la straordinarietà della vita che fa la santità cristiana, bensì l’ordinarietà, la quotidianità. È la quotidianità che bisogna portare nel martirio, nella pazienza, nell’amore, nella grande carità. È la quotidianità che bisogna offrire al Signore. Come la si offre? Vivendola come una vera missione di salvezza per il mondo intero. La Lettera agli Ebrei ci esorta a guardare a Cristo. Ma Cristo è il sommo della perfezione. Qualcuno potrebbe anche scoraggiarsi. Giacomo non parte da Cristo, parte invece da ciò che è comune, ordinario, feriale, quotidiano, vita di ogni giorno. Chi ha saputo santificare questa vita? Chi è chiamato a santificarla ogni giorno? Chi porta la Parola di Dio. Chi vive la Parola di Dio. Chi ama il Signore. Se guardiamo a questi uomini, abbiamo una certezza: loro hanno vissuto, vivono la loro vita con pazienza, con amore. Se guardiamo agli Apostoli, i profeti del Nuovo Testamento, anche loro vivono la vita con pazienza, con amore, sopportando ogni cosa. Se guardiamo ai cristiani che amano il Signore, anche loro vivono la vita con pazienza, con amore; anche loro sopportano ogni cosa.</w:t>
      </w:r>
    </w:p>
    <w:p w14:paraId="6A530E9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Se loro sopportano ogni cosa per amore, per rimanere fedeli a Dio, anche noi possiamo sopportare ogni cosa per restare fedeli al Signore, per amare sempre e comunque il Signore. In questo amore è anche la salvezza del mondo, perché la salvezza nasce dalla croce. Nasce dalla croce di Cristo che si fa nostra croce e dalla nostra che diviene una sola croce con quella di Cristo Gesù. Giacomo </w:t>
      </w:r>
      <w:r w:rsidRPr="00E36191">
        <w:rPr>
          <w:rFonts w:ascii="Arial" w:eastAsia="Times New Roman" w:hAnsi="Arial" w:cs="Arial"/>
          <w:sz w:val="24"/>
          <w:szCs w:val="20"/>
          <w:lang w:eastAsia="it-IT"/>
        </w:rPr>
        <w:lastRenderedPageBreak/>
        <w:t>esalta la quotidianità della vita, perché è nel quotidiano che il cristiano vive ed è nel quotidiano che lui è chiamato a santificare il mondo. È questa la vera via della salvezza. È questa, perché è dall’ordinarietà che si costruisce e si edifica la straordinarietà. È dal martirio quotidiano che si giunge al martirio eroico, al sangue versato per la causa del Vangelo. La Sapienza antica non insegnava forse come santificare tutti i momenti della vita? Giacomo fa la stessa cosa: ci insegna come santificarci in ogni istante della vita che il Signore ci concede di vivere su questa terra. È questa santità quotidiana la forza di salvezza, anzi la vera forza per la salvezza del mondo.</w:t>
      </w:r>
    </w:p>
    <w:p w14:paraId="0F63580D"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[12] Soprattutto, fratelli miei, non giurate, né per il cielo, né per la terra, né per qualsiasi altra cosa; ma il vostro sì sia sì, e il vostro no, no, per non incorrere nella condanna.</w:t>
      </w:r>
    </w:p>
    <w:p w14:paraId="7135B01B"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Questo versetto 12 è citazione quasi letterale del vangelo secondo Matteo.</w:t>
      </w:r>
    </w:p>
    <w:p w14:paraId="33B1DD4B"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Vangelo secondo Matteo - cap. 5,33-37: “Avete anche inteso che fu detto agli antichi: Non spergiurare, ma adempi con il Signore i tuoi giuramenti; ma io vi dico: non giurate affatto: né per il cielo, perché è il trono di Dio; né per la terra, perché è lo sgabello per i suoi piedi; né per Gerusalemme, perché è la città del gran re. Non giurare neppure per la tua testa, perché non hai il potere di rendere bianco o nero un solo capello. Sia invece il vostro parlare sì, sì; no, no; il di più viene dal maligno. </w:t>
      </w:r>
    </w:p>
    <w:p w14:paraId="498345D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L’ultima frase delle parole di Cristo: “Il di più viene dal maligno”, ci spiega l’ultima frase delle parole di Giacomo: “per non incorrere nella condanna”. Incorriamo nella condanna perché dicendo parole in più, di sicuro non diciamo parole secondo Dio, diciamo invece parole di male, di peccato, di giudizio, di condanna. Potremmo anche dire parole che poi non possiamo mantenere, perché al di là delle nostre umane possibilità. Fermandoci e obbligandoci alla pura verità – e la verità è essenzialità, è brevità di discorso e di parole – noi conserviamo noi stessi nella verità di Dio, non entriamo nella falsità di satana, nella sua menzogna, nella sua confusione e neanche indeterminatezza. Anche questa è santità quotidiana che dobbiamo acquisire. Dobbiamo cioè imparare la santità della verità dei nostri discorsi. La verità è una sola: la realtà dell’opera che ci viene chiesta. Se possiamo fare quanto ci viene chiesto, possiamo dire sì; se non lo possiamo fare, dobbiamo dire no: non posso. Anche il no è evangelico. È evangelico quando è la verità della nostra vita. Non è evangelico se è la falsità della nostra vita, perché noi non vogliamo fare ciò che è in nostro potere di fare. </w:t>
      </w:r>
    </w:p>
    <w:p w14:paraId="4C1BEAE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Anche il sì potrebbe essere non evangelico. Il sì è sempre non evangelico quando non è in nostro potere assolvere l’impegno che ci siamo assunti. Cosa ci insegna allora Giacomo? A portare la verità della nostra vita nei nostri discorsi. A portare la possibilità della nostra vita nella nostra parola. Lui ci insegna a unire sempre vita e parola, opera e parola, fatto e promessa. La verità del fatto, della vita, dell’opera deve essere in noi, non in Dio. Per questo non dobbiamo giurare, non dobbiamo cioè fondare la verità che è in noi in Dio. Dio fonda la verità che è in sé in Lui; noi fondiamo la verità che è in noi, in noi stessi. Chi raggiunge questa santità di verità è perfetto. Mai dirà una parola che non corrisponda alla verità che lui stesso è. Se farà questo, sarà ad immagine di Dio, nel quale non c’è </w:t>
      </w:r>
      <w:r w:rsidRPr="00E36191">
        <w:rPr>
          <w:rFonts w:ascii="Arial" w:eastAsia="Times New Roman" w:hAnsi="Arial" w:cs="Arial"/>
          <w:sz w:val="24"/>
          <w:szCs w:val="20"/>
          <w:lang w:eastAsia="it-IT"/>
        </w:rPr>
        <w:lastRenderedPageBreak/>
        <w:t xml:space="preserve">alcuna separazione tra la sua Parola e la sua stessa natura. La verità è l’essenza di Dio ed è anche la sua Parola. Questa stessa santità domanda Giacomo a tutti i credenti in Cristo Signore. </w:t>
      </w:r>
    </w:p>
    <w:p w14:paraId="6610766A" w14:textId="77777777" w:rsidR="00E36191" w:rsidRPr="00E36191" w:rsidRDefault="00E36191" w:rsidP="00E36191">
      <w:pPr>
        <w:spacing w:after="120" w:line="240" w:lineRule="auto"/>
        <w:jc w:val="both"/>
        <w:rPr>
          <w:rFonts w:ascii="Arial" w:eastAsia="Times New Roman" w:hAnsi="Arial" w:cs="Arial"/>
          <w:sz w:val="24"/>
          <w:szCs w:val="20"/>
          <w:lang w:eastAsia="it-IT"/>
        </w:rPr>
      </w:pPr>
    </w:p>
    <w:p w14:paraId="209BA510" w14:textId="77777777" w:rsidR="00E36191" w:rsidRPr="00E36191" w:rsidRDefault="00E36191" w:rsidP="00E36191">
      <w:pPr>
        <w:spacing w:after="120" w:line="240" w:lineRule="auto"/>
        <w:jc w:val="both"/>
        <w:rPr>
          <w:rFonts w:ascii="Arial" w:eastAsia="Times New Roman" w:hAnsi="Arial"/>
          <w:b/>
          <w:sz w:val="24"/>
          <w:szCs w:val="20"/>
          <w:lang w:eastAsia="it-IT"/>
        </w:rPr>
      </w:pPr>
      <w:r w:rsidRPr="00E36191">
        <w:rPr>
          <w:rFonts w:ascii="Arial" w:eastAsia="Times New Roman" w:hAnsi="Arial"/>
          <w:b/>
          <w:sz w:val="24"/>
          <w:szCs w:val="20"/>
          <w:lang w:eastAsia="it-IT"/>
        </w:rPr>
        <w:t>L’UNZIONE DEGLI INFERMI</w:t>
      </w:r>
    </w:p>
    <w:p w14:paraId="0E182783"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[13] Chi tra voi è nel dolore, preghi; chi è nella gioia salmeggi. </w:t>
      </w:r>
    </w:p>
    <w:p w14:paraId="4FB0981E"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È questa un’altra santità che ci viene chiesta. La vita dell’uomo a volte è nella sofferenza, altre volte nella gioia. C’è il dolore e c’è l’esultanza; c’è la tristezza, ma anche la letizia dello spirito e dell’anima. Il cristiano è chiamato a santificare ogni momento della sua vita, sia lieto che triste. Quando è nel dolore, si santifica pregando il Signore che venga in suo aiuto affinché rimanga sempre nella santità; come Giobbe “non attribuisca a Dio nulla di ingiusto”, né, per mancanza di forza e di sostegno celesti, arrivi alla disperazione e all’abbandono del Signore.</w:t>
      </w:r>
    </w:p>
    <w:p w14:paraId="44C8945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Questo spesso accade. Si attribuisce a Dio ciò che di Dio non è. Si abbandona il Signore e anche lo si bestemmia. L’abbandono che si fa del Signore è segno di una fede debole, fragile, vacillante. È segno che non si è lavorato molto per crescere in sapienza e grazia. Si è rimasti alla fede così come la si è ricevuta nel Santo Battesimo, purissimo dono di Dio, ma messa sotto la pietra, come ha fatto il servo infingardo con il suo talento. La fede va nutrita di verità, sostentata e alimentata con le opere evangeliche, fatta crescere con la grazia santificante che agisce nella nostra anima. C’è tutto un lavorio che bisogna fare, se si vuole che il cristiano sia di fede adulta, matura, cosciente, capace di vivere tutti i momenti della vita nella verità di Dio e nella sua volontà. Cristo Gesù visse la passione e morte con fede purissima, santissima. Ma Lui cresceva in età, sapienza e grazia dinanzi a Dio e agli uomini.</w:t>
      </w:r>
    </w:p>
    <w:p w14:paraId="5DEF6E1F"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Anche la gioia bisogna portare nella verità del Vangelo e la si porta ringraziando e benedicendo il Signore. Essa è un dono di Dio. Dio si loda e si esalta, si celebra e si glorifica per il grande dono che ci ha fatto. La vera gioia, quella che viene da Dio, è come una pregustazione di ciò che avverrà in paradiso, un’estensione, o partecipazione sulla terra di quella infinita ed eterna del cielo. Momento di gioia è quello cantato dai figli di Israele quando furono liberati dall’Egitto, attraversando il Mar Rosso, che si è aperto dinanzi a loro per comando di Dio e per intercessione di Mosè.</w:t>
      </w:r>
    </w:p>
    <w:p w14:paraId="45609505"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Esodo - cap. 15,1-21: “Allora Mosè e gli Israeliti cantarono questo canto al Signore e dissero: Voglio cantare in onore del Signore: perché ha mirabilmente trionfato, ha gettato in mare cavallo e cavaliere. Mia forza e mio canto è il Signore, egli mi ha salvato. E` il mio Dio e lo voglio lodare, è il Dio di mio padre e lo voglio esaltare! Il Signore è prode in guerra, si chiama Signore. </w:t>
      </w:r>
    </w:p>
    <w:p w14:paraId="2541C107"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 carri del faraone e il suo esercito ha gettato nel mare e i suoi combattenti scelti furono sommersi nel Mare Rosso. Gli abissi li ricoprirono, sprofondarono come pietra. La tua destra, Signore, terribile per la potenza, la tua destra, Signore, annienta il nemico; con sublime grandezza abbatti i tuoi avversari, scateni il tuo furore che li divora come paglia. </w:t>
      </w:r>
    </w:p>
    <w:p w14:paraId="6696E5B5"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 xml:space="preserve">Al soffio della tua ira si accumularono le acque, si alzarono le onde come un argine, si rappresero gli abissi in fondo al mare. Il nemico aveva detto: Inseguirò, raggiungerò, spartirò il bottino, se ne sazierà la mia brama; sfodererò la spada, li conquisterà la mia mano! Soffiasti con il tuo alito: il mare li coprì, sprofondarono come piombo in acque profonde. Chi è come te fra gli dei, Signore? Chi è come te, maestoso in santità, tremendo nelle imprese, operatore di prodigi? Stendesti la destra: la terra li inghiottì. </w:t>
      </w:r>
    </w:p>
    <w:p w14:paraId="45F74B7D"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Guidasti con il tuo favore questo popolo che hai riscattato, lo conducesti con forza alla tua santa dimora. Hanno udito i popoli e tremano; dolore incolse gli abitanti della Filistea. Già si spaventano i capi di Edom, i potenti di Moab li prende il timore; tremano tutti gli abitanti di Canaan. Piombano sopra di loro la paura e il terrore; per la potenza del tuo braccio restano immobili come pietra, finché sia passato il tuo popolo, Signore, finché sia passato questo tuo popolo che ti sei acquistato. Lo fai entrare e lo pianti sul monte della tua eredità, luogo che per tua sede, Signore, hai preparato, santuario che le tue mani, Signore, hanno fondato. Il Signore regna in eterno e per sempre!. </w:t>
      </w:r>
    </w:p>
    <w:p w14:paraId="3B17C21E"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Quando infatti i cavalli del faraone, i suoi carri e i suoi cavalieri furono entrati nel mare, il Signore fece tornare sopra di essi le acque del mare, mentre gli Israeliti avevano camminato sull'asciutto in mezzo al mare. Allora Maria, la profetessa, sorella di Aronne, prese in mano un timpano: dietro a lei uscirono le donne con i timpani, formando cori di danze. Maria fece loro cantare il ritornello: Cantate al Signore perché ha mirabilmente trionfato: ha gettato in mare cavallo e cavaliere!” </w:t>
      </w:r>
    </w:p>
    <w:p w14:paraId="197ECC3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La gioia, quella vera, è frutto sempre di un intervento di Dio nella nostra vita, dono di salvezza, di redenzione, di più grande giustizia, di immensa misericordia. Se non c’è Dio dietro la nostra gioia, quella che viviamo non è gioia vera. Questa gioia umana non ricolma il cuore, non lo riempie, lo lascia vuoto. La gioia che viene da Dio invece ricolma il cuore, eleva lo spirito, si fa inno di benedizione e di esaltazione del nostro Dio. </w:t>
      </w:r>
    </w:p>
    <w:p w14:paraId="306D5996"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[14] Chi è malato, chiami a sé i presbiteri della Chiesa e preghino su di lui, dopo averlo unto con olio, nel nome del Signore. </w:t>
      </w:r>
    </w:p>
    <w:p w14:paraId="6E128FC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Questo versetto contiene l’origine del sacramento dell’unzione dei malati, o infermi. Vengono puntualizzate tre cose:</w:t>
      </w:r>
    </w:p>
    <w:p w14:paraId="5922BFA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Chi è malato, chiami a sé i presbiteri della Chiesa: Chi ha l’obbligo di chiamare i presbiteri della Chiesa è lo stesso malato. È Lui che deve manifestare, confessare, professare la sua fede nei presbiteri della Chiesa. Lui deve cioè credere che al presbitero della Chiesa è stata data da Cristo la potestà di ungere con olio i malati e di pregare per loro perché guariscano.</w:t>
      </w:r>
    </w:p>
    <w:p w14:paraId="251F34F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Dove non c’è questa manifestazione, o professione di fede, manca il soggetto da ungere con olio e per il quale pregare.</w:t>
      </w:r>
    </w:p>
    <w:p w14:paraId="393FFCF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lastRenderedPageBreak/>
        <w:t xml:space="preserve">Ogni sacramento nella Chiesa, tranne che per il battesimo, richiede la fede di chi lo riceve e la fede deve essere manifestata pubblicamente, espressamente, esplicitamente. </w:t>
      </w:r>
    </w:p>
    <w:p w14:paraId="66D9492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Nel nostro caso si manifesta la fede chiamando i presbiteri della Chiesa. </w:t>
      </w:r>
    </w:p>
    <w:p w14:paraId="38D855CE"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E preghino su di lui: L’unzione non è un atto magico, né un miracolo. È vera e propria preghiera e quindi soggetta alla legge della preghiera. </w:t>
      </w:r>
    </w:p>
    <w:p w14:paraId="5E60843E"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Deve essere fatta nella santità e nella fede sia di chi prega che di colui per il quale la preghiera viene fatta. Come si vedrà nel versetto seguente (v 15), gli effetti salutari del sacramento sono attribuiti alla preghiera.</w:t>
      </w:r>
    </w:p>
    <w:p w14:paraId="37BE388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Ciò non fa meraviglia, se si pensa che tutti i miracoli del Vangelo sono stati operati da Cristo per sua volontà, ma chiedendo sempre la fede di chi a Lui ricorreva per ricevere la guarigione.</w:t>
      </w:r>
    </w:p>
    <w:p w14:paraId="178AA1FB"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A volte Gesù stesso compiva il miracolo pregando il Padre. Lo si può notare sia nella moltiplicazione dei pani, che nella risurrezione di Lazzaro. </w:t>
      </w:r>
    </w:p>
    <w:p w14:paraId="3C74C9F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Diciamo questo perché è giusto sapere che Giacomo chiede per questo sacramento esplicitamente la preghiera. Non solo: chiede la preghiera fatta con fede. In questo sacramento viene impegnata tutta la fede del presbitero ed anche di chi il sacramento riceve per avere la salvezza, il cui segno è l’olio con il quale viene unto il malato. Questo aspetto non si può trascurare, né ignorare. Deve essere invece tenuto in grande considerazione, come si potrà constatare in seguito. </w:t>
      </w:r>
    </w:p>
    <w:p w14:paraId="6775C46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Dopo averlo unto con olio, nel nome del Signore: Si unge con olio il malato, nel nome del Signore, perché nell’olio agisce lo Spirito di Dio per la salvezza dell’infermo. In quanto azione di salvezza dello Spirito Santo l’unzione è vero sacramento.</w:t>
      </w:r>
    </w:p>
    <w:p w14:paraId="2BFC86E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È vero sacramento perché è fatto insieme dalla preghiera del presbitero e dall’unzione. È vero sacramento perché in esso opera lo Spirito del Signore per dare all’ammalato sollievo, forza, sostegno, speranza, coraggio, e se è nella volontà di Dio, anche guarigione. </w:t>
      </w:r>
    </w:p>
    <w:p w14:paraId="11D0EDF8"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[15] E la preghiera fatta con fede salverà il malato: il Signore lo rialzerà e se ha commesso peccati, gli saranno perdonati. </w:t>
      </w:r>
    </w:p>
    <w:p w14:paraId="1745FB9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Come già accennato, per questo sacramento oltre l’unzione e le parole dell’unzione, è richiesta esplicitamente la preghiera del presbitero – naturalmente accompagnata anche da quella dell’ammalato – fatta però con fede. La fede che si richiede è certezza di esaudimento da parte del Padre. È la stessa fede che Cristo manifestò nella risurrezione di Lazzaro. È impressionante la fermezza di fede manifestata in questa circostanza da Gesù Signore.</w:t>
      </w:r>
    </w:p>
    <w:p w14:paraId="72D1A80B"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Vangelo secondo Giovanni - cap. 11,1-57: “Era allora malato un certo Lazzaro di Betània, il villaggio di Maria e di Marta sua sorella. Maria era quella che aveva cosparso di olio profumato il Signore e gli aveva asciugato i piedi con i suoi capelli; suo fratello Lazzaro era malato. Le sorelle mandarono dunque a dirgli: Signore, ecco, il tuo amico è malato. (Cfr. Chiami i presbiteri della Chiesa) </w:t>
      </w:r>
    </w:p>
    <w:p w14:paraId="7028A62E"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 xml:space="preserve">All'udire questo, Gesù disse: Questa malattia non è per la morte, ma per la gloria di Dio, perché per essa il Figlio di Dio venga glorificato. </w:t>
      </w:r>
    </w:p>
    <w:p w14:paraId="627C1A09"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Gesù voleva molto bene a Marta, a sua sorella e a Lazzaro. Quand'ebbe dunque sentito che era malato, si trattenne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invece uno cammina di notte, inciampa, perché gli manca la luce. Così parlò e poi soggiunse loro: Il nostro amico Lazzaro s'è addormentato; ma io vado a svegliarlo. Gli dissero allora i discepoli: Signore, se s'è addormentato, guarirà. Gesù parlava della morte di lui, essi invece pensarono che si riferisse al riposo del sonno. </w:t>
      </w:r>
    </w:p>
    <w:p w14:paraId="4DFFB7B1"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Allora Gesù disse loro apertamente: Lazzaro è morto e io sono contento per voi di non essere stato là, perché voi crediate. Orsù, andiamo da lui! Allora Tommaso, chiamato Dìdimo, disse ai condiscepoli: Andiamo anche noi a morire con lui!. </w:t>
      </w:r>
    </w:p>
    <w:p w14:paraId="6636D4C5"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Venne dunque Gesù e trovò Lazzaro che era già da quattro giorni nel sepolcro. Betània distava da Gerusalemme meno di due miglia e molti Giudei erano venuti da Marta e Maria per consolarle per il loro fratello. Marta dunque, come seppe che veniva Gesù, gli andò incontro; Maria invece stava seduta in casa. Marta disse a Gesù: Signore, se tu fossi stato qui, mio fratello non sarebbe morto! Ma anche ora so che qualunque cosa chiederai a Dio, egli te la concederà. </w:t>
      </w:r>
    </w:p>
    <w:p w14:paraId="608D70BE"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Gesù le disse: Tuo fratello risusciterà. Gli rispose Marta: So che risusciterà nell'ultimo giorno. Gesù le disse: Io sono la risurrezione e la vita; chi crede in me, anche se muore, vivrà; chiunque vive e crede in me, non morrà in eterno. Credi tu questo? Gli rispose: Sì, o Signore, io credo che tu sei il Cristo, il Figlio di Dio che deve venire nel mondo. </w:t>
      </w:r>
    </w:p>
    <w:p w14:paraId="2D2B076F"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Dopo queste parole se ne andò a chiamare di nascosto Maria, sua sorella, dicendo: Il Maestro è qui e ti chiama. Quella, udito ciò, si alzò in fretta e andò da lui. Gesù non era entrato nel villaggio, ma si trovava ancora là dove Marta gli era andata incontro. Allora i Giudei che erano in casa con lei a consolarla, quando videro Maria alzarsi in fretta e uscire, la seguirono pensando: Va al sepolcro per piangere là. </w:t>
      </w:r>
    </w:p>
    <w:p w14:paraId="66C90211"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Maria, dunque, quando giunse dov'era Gesù, vistolo si gettò ai suoi piedi dicendo: Signore, se tu fossi stato qui, mio fratello non sarebbe morto! Gesù allora quando la vide piangere e piangere anche i Giudei che erano venuti con lei, si commosse profondamente, si turbò e disse: Dove l'avete posto? Gli dissero: Signore, vieni a vedere! Gesù scoppiò in pianto. Dissero allora i Giudei: Vedi come lo amava! Ma alcuni di loro dissero: Costui che ha aperto gli occhi al cieco non poteva anche far sì che questi non morisse? </w:t>
      </w:r>
    </w:p>
    <w:p w14:paraId="486130B9"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 xml:space="preserve">Intanto Gesù, ancora profondamente commosso, si recò al sepolcro; era una grotta e contro vi era posta una pietra. Disse Gesù: Togliete la pietra! Gli rispose Marta, la sorella del morto: Signore, già manda cattivo odore, poiché è di quattro giorni. Le disse Gesù: Non ti ho detto che, se credi, vedrai la gloria di Dio?. </w:t>
      </w:r>
    </w:p>
    <w:p w14:paraId="53970E49"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Tolsero dunque la pietra. Gesù allora alzò gli occhi e disse: Padre, ti ringrazio che mi hai ascoltato. Io sapevo che sempre mi dai ascolto, ma l'ho detto per la gente che mi sta attorno, perché credano che tu mi hai mandato. (Cfr. Preghiera fatta con fede)</w:t>
      </w:r>
    </w:p>
    <w:p w14:paraId="650BE1A1"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 detto questo, gridò a gran voce: Lazzaro, vieni fuori! Il morto uscì, con i piedi e le mani avvolti in bende, e il volto coperto da un sudario. Gesù disse loro: Scioglietelo e lasciatelo andare. </w:t>
      </w:r>
    </w:p>
    <w:p w14:paraId="13DBD8E6"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Molti dei Giudei che erano venuti da Maria, alla vista di quel che egli aveva compiuto, credettero in lui. Ma alcuni andarono dai farisei e riferirono loro quel che Gesù aveva fatto. Allora i sommi sacerdoti e i farisei riunirono il sinedrio e dicevano: Che facciamo? Quest'uomo compie molti segni. Se lo lasciamo fare così, tutti crederanno in lui e verranno i Romani e distruggeranno il nostro luogo santo e la nostra nazione. Ma uno di loro, di nome Caifa, che era sommo sacerdote in quell'anno, disse loro: Voi non capite nulla e non considerate come sia meglio che muoia un solo uomo per il popolo e non perisca la nazione intera. Questo però non lo disse da se stesso, ma essendo sommo sacerdote profetizzò che Gesù doveva morire per la nazione e non per la nazione soltanto, ma anche per riunire insieme i figli di Dio che erano dispersi. Da quel giorno dunque decisero di ucciderlo. </w:t>
      </w:r>
    </w:p>
    <w:p w14:paraId="741CA93F"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Gesù pertanto non si faceva più vedere in pubblico tra i Giudei; egli si ritirò di là nella regione vicina al deserto, in una città chiamata Efraim, dove si trattenne con i suoi discepoli. Era vicina la Pasqua dei Giudei e molti dalla regione andarono a Gerusalemme prima della Pasqua per purificarsi. Essi cercavano Gesù e stando nel tempio dicevano tra di loro: Che ve ne pare? Non verrà egli alla festa? Intanto i sommi sacerdoti e i farisei avevano dato ordine che chiunque sapesse dove si trovava lo denunziasse, perché essi potessero prenderlo”. </w:t>
      </w:r>
    </w:p>
    <w:p w14:paraId="0A95D0D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Gesù prega con fede. Questa fede è richiesta ai presbiteri quando sono chiamati dal malato perché lo ungano con l’olio, invocando su di lui il nome del Signore. Questa fede può essere sorretta solo da una grande santità, da un grande amore per Cristo Gesù, da una grande responsabilità verso il proprio ministero. La salvezza che la preghiera produce è questa: il Signore rialzerà il malato e se ha commesso peccati, gli saranno perdonati. Il perdono dei peccati è certezza, verità assoluta. L’altro effetto della preghiera: “Il Signore lo rialzerà”, non necessariamente deve significare guarigione immediata dalla malattia.</w:t>
      </w:r>
    </w:p>
    <w:p w14:paraId="3079CB2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La guarigione non è esclusa, può avvenire, a volte avviene anche. Di sicuro questo sacramento dona forza, coraggio, vigore, perseveranza, fortezza per vivere santamente ogni sofferenza che la malattia provoca e pone in atto. La forza per superare la sofferenza è vera grazia di Dio posta da Lui in questo </w:t>
      </w:r>
      <w:r w:rsidRPr="00E36191">
        <w:rPr>
          <w:rFonts w:ascii="Arial" w:eastAsia="Times New Roman" w:hAnsi="Arial" w:cs="Arial"/>
          <w:sz w:val="24"/>
          <w:szCs w:val="20"/>
          <w:lang w:eastAsia="it-IT"/>
        </w:rPr>
        <w:lastRenderedPageBreak/>
        <w:t>sacramento di salvezza. Anche in questo caso, troviamo una similitudine con Cristo Gesù. Lui preparò il suo corpo alla sofferenza nell’Orto degli Ulivi, attraverso una preghiera così intensa che trasformò il suo sudore in gocce di sangue. Quando Gesù è entrato nel Giardino aveva l’anima triste. Quando invece è uscito era forte, libero, pieno di determinazione e di volontà per andare fino in fondo alla passione che lo attendeva. Con la preghiera ha preparato il suo corpo e il suo spirito alla sofferenza e al patimento che sono iniziati per Lui dal momento della cattura e sono finiti con la sua morte avvenuta sulla croce. I quattro Vangeli attestano che Cristo si è preparato al combattimento contro ogni genere di sofferenza proprio nell’Orto degli Ulivi. Ecco come descrive questo momento l’Evangelista Luca.</w:t>
      </w:r>
    </w:p>
    <w:p w14:paraId="4B738B75"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Vangelo secondo Luca - cap. 22,39-53: “Uscito dal Cenacolo se ne andò, come al solito, al monte degli Ulivi; anche i discepoli lo seguirono. Giunto sul luogo, disse loro: Pregate, per non entrare in tentazione. </w:t>
      </w:r>
    </w:p>
    <w:p w14:paraId="2AB9DDBF"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Poi si allontanò da loro quasi un tiro di sasso e, inginocchiatosi, pregava: Padre, se vuoi, allontana da me questo calice! Tuttavia non sia fatta la mia, ma la tua volontà. </w:t>
      </w:r>
    </w:p>
    <w:p w14:paraId="377CC4D9"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Gli apparve allora un angelo dal cielo a confortarlo. In preda all'angoscia, pregava più intensamente; e il suo sudore diventò come gocce di sangue che cadevano a terra. </w:t>
      </w:r>
    </w:p>
    <w:p w14:paraId="48989837"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Poi, rialzatosi dalla preghiera, andò dai discepoli e li trovò che dormivano per la tristezza. E disse loro: Perché dormite? Alzatevi e pregate, per non entrare in tentazione. </w:t>
      </w:r>
    </w:p>
    <w:p w14:paraId="21145897"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Mentre egli ancora parlava, ecco una turba di gente; li precedeva colui che si chiamava Giuda, uno dei Dodici, e si accostò a Gesù per baciarlo. Gesù gli disse: Giuda, con un bacio tradisci il Figlio dell'uomo? </w:t>
      </w:r>
    </w:p>
    <w:p w14:paraId="24974DD5"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Allora quelli che eran con lui, vedendo ciò che stava per accadere, dissero: Signore, dobbiamo colpire con la spada? E uno di loro colpì il servo del sommo sacerdote e gli staccò l'orecchio destro. Ma Gesù intervenne dicendo: Lasciate, basta così! E toccandogli l'orecchio, lo guarì. Poi Gesù disse a coloro che gli eran venuti contro, sommi sacerdoti, capi delle guardie del tempio e anziani: Siete usciti con spade e bastoni come contro un brigante? Ogni giorno ero con voi nel tempio e non avete steso le mani contro di me; ma questa è la vostra ora, è l'impero delle tenebre. </w:t>
      </w:r>
    </w:p>
    <w:p w14:paraId="5B91A7F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Questa forza dona al malato la preghiera fatta con fede dai presbiteri. Questa fede deve possedere il presbitero che prega per l’ammalato. Chi prega con fede, dopo aver unto con l’olio, riversa nel corpo e nell’animo dell’ammalato, tutta la potenza, la forza dello Spirito Santo, il quale dona pace all’anima, allo spirito, al corpo.</w:t>
      </w:r>
    </w:p>
    <w:p w14:paraId="7DE5826C"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[16] Confessate perciò i vostri peccati gli uni agli altri e pregate gli uni per gli altri per essere guariti. Molto vale la preghiera del giusto fatta con insistenza. </w:t>
      </w:r>
    </w:p>
    <w:p w14:paraId="68C9655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lastRenderedPageBreak/>
        <w:t>In questo versetto vengono offerte due esortazioni e una verità. È opportuno esaminarle una per una al fine di specificare significato e contenuto di ognuna.</w:t>
      </w:r>
    </w:p>
    <w:p w14:paraId="1140A67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Confessate perciò i vostri peccati gli uni agli altri: L’Antico Testamento non conosce la confessione pubblica dei peccati individuali. C’è però la confessione pubblica generale dei peccati di tutto il popolo. Esempi li troviamo sia in Esdra e che in Neemia.</w:t>
      </w:r>
    </w:p>
    <w:p w14:paraId="783F45D2"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Esdra - cap. 9,1-15: “Terminate queste cose, sono venuti a trovarmi i capi per dirmi: Il popolo d'Israele, i sacerdoti e i leviti non si sono separati dalle popolazioni locali, nonostante i loro abomini, cioè dai Cananei, Hittiti, Perizziti, Gebusei, Ammoniti, Moabiti, Egiziani, Amorrei, ma hanno preso in moglie le loro figlie per sé e per i loro figli: così hanno profanato la stirpe santa con le popolazioni locali; anzi i capi e i magistrati sono stati i primi a darsi a questa infedeltà. </w:t>
      </w:r>
    </w:p>
    <w:p w14:paraId="2E668FA3"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Udito ciò, ho lacerato il mio vestito e il mio mantello, mi sono strappato i capelli e i peli della barba e mi sono seduto costernato. Quanti tremavano per i giudizi del Dio d'Israele su questa infedeltà dei rimpatriati, si radunarono presso di me. Ma io restai seduto costernato, fino all'offerta della sera. </w:t>
      </w:r>
    </w:p>
    <w:p w14:paraId="2FA12DEB"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All'offerta della sera mi sono alzato dal mio stato di prostrazione e con il vestito e il mantello laceri sono caduto in ginocchio e ho steso le mani al mio Signore, e ho detto: Mio Dio, sono confuso, ho vergogna di alzare, Dio mio, la faccia verso di te, poiché le nostre colpe si sono moltiplicate fin sopra la nostra testa; la nostra colpevolezza è aumentata fino al cielo. </w:t>
      </w:r>
    </w:p>
    <w:p w14:paraId="556B51B5"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Dai giorni dei nostri padri fino ad oggi noi siamo stati molto colpevoli e per le nostre colpe, noi, i nostri re e i nostri sacerdoti, siamo stati dati nelle mani dei re stranieri; siamo stati consegnati alla spada, alla prigionia, alla rapina, all'insulto fino ad oggi. Ora, da poco, il nostro Dio ci ha fatto una grazia: ha liberato un resto di noi, dandoci un asilo nel suo luogo santo, e così il nostro Dio ha fatto brillare i nostri occhi e ci ha dato un po’ di sollievo nella nostra schiavitù. </w:t>
      </w:r>
    </w:p>
    <w:p w14:paraId="112A7595"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Perché noi siamo schiavi; ma nella nostra schiavitù il nostro Dio non ci ha abbandonati: ci ha resi graditi ai re di Persia; ci ha fatti rivivere, perché rialzassimo la casa del nostro Dio e restaurassimo le sue rovine e ci ha concesso di avere un riparo in Giuda e in Gerusalemme. </w:t>
      </w:r>
    </w:p>
    <w:p w14:paraId="24ED8D07"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Ma ora, che dire, Dio nostro, dopo questo? Poiché abbiamo abbandonato i tuoi comandi che tu avevi dato per mezzo dei tuoi servi, i profeti, dicendo: Il paese di cui voi andate a prendere il possesso è un paese immondo, per l'immondezza dei popoli indigeni, per le nefandezze di cui l'hanno colmato da un capo all'altro con le loro impurità. Per questo non dovete dare le vostre figlie ai loro figli, né prendere le loro figlie per i vostri figli; non dovrete mai contribuire alla loro prosperità e al loro benessere, così diventerete forti voi e potrete mangiare i beni del paese e lasciare un'eredità ai vostri figli per sempre. </w:t>
      </w:r>
    </w:p>
    <w:p w14:paraId="48480C5A"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Dopo ciò che è venuto su di noi a causa delle nostre cattive azioni e per la nostra grande colpevolezza, benché tu, Dio nostro, ci abbia punito meno di quanto meritavano le nostre colpe e ci abbia concesso di formare questo gruppo di superstiti, potremmo forse noi tornare a violare i tuoi comandi e a imparentarci con questi popoli abominevoli? Non ti adireresti contro di noi fino a sterminarci, senza lasciare resto né superstite? Signore, Dio di Israele, per la tua bontà è rimasto di noi oggi un gruppo di superstiti: eccoci davanti a te con la nostra colpevolezza. Ma a causa di essa non possiamo resistere alla tua presenza!”.</w:t>
      </w:r>
    </w:p>
    <w:p w14:paraId="0F0EA520"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Neemia - cap. 9,1-36: “Il ventiquattro dello stesso mese, gli Israeliti si radunarono per un digiuno, vestiti di sacco e coperti di polvere. Quelli che appartenevano alla stirpe d'Israele si separarono da tutti gli stranieri, si presentarono dinanzi a Dio e confessarono i loro peccati e le iniquità dei loro padri. Poi si alzarono in piedi nel posto dove si trovavano e fu fatta la lettura del libro della legge del Signore loro Dio, per un quarto della giornata; per un altro quarto essi fecero la confessione dei peccati e si prostrarono davanti al Signore loro Dio. </w:t>
      </w:r>
    </w:p>
    <w:p w14:paraId="3FE17A97"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Giosuè, Bani, Kadmiel, Sebania, Bunni, Serebia, Bani e Kenani si alzarono sulla pedana dei leviti e invocarono a gran voce il Signore loro Dio. I leviti Giosuè, Kadmiel, Bani, Casabnia, Serebia, Odia, Sebania e Petachia dissero: Alzatevi e benedite il Signore vostro Dio ora e sempre! Si benedica il tuo nome glorioso che è esaltato al di sopra di ogni benedizione e di ogni lode! Tu, tu solo sei il Signore, tu hai fatto i cieli, i cieli dei cieli e tutte le loro schiere, la terra e quanto sta su di essa, i mari e quanto è in essi; tu fai vivere tutte queste cose e l'esercito dei cieli ti adora. </w:t>
      </w:r>
    </w:p>
    <w:p w14:paraId="4828D503"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Tu sei il Signore, il Dio che hai scelto Abram, lo hai fatto uscire da Ur dei Caldei e lo hai chiamato Abramo. Tu hai trovato il suo cuore fedele davanti a te e hai stabilito con lui un'alleanza, promettendogli di dare alla sua discendenza il paese dei Cananei, degli Hittiti, degli Amorrei, dei Perizziti, dei Gebusei e dei Gergesei; tu hai mantenuto la tua parola, perché sei giusto. Tu hai visto l'afflizione dei nostri padri in Egitto e hai ascoltato il loro grido presso il Mare Rosso; hai operato segni e prodigi contro il faraone, contro tutti i suoi servi, contro tutto il popolo del suo paese, perché sapevi che essi avevano trattato i nostri padri con durezza; ti sei fatto un nome fino ad oggi. </w:t>
      </w:r>
    </w:p>
    <w:p w14:paraId="6180ABFB"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Hai aperto il mare davanti a loro, ed essi sono passati in mezzo al mare sull'asciutto; quelli che li inseguivano tu li hai precipitati nell'abisso, come una pietra in fondo alle acque impetuose. Li hai guidati di giorno con una colonna di nube e di notte con una colonna di fuoco, per rischiarare loro la strada su cui camminare. Sei sceso sul monte Sinai e hai parlato con loro dal cielo e hai dato loro decreti giusti e leggi di verità, buoni statuti e buoni comandi; hai fatto loro conoscere il tuo santo sabato e hai dato loro comandi, decreti e una legge per mezzo di Mosè tuo servo. Hai dato loro pane del cielo quando erano </w:t>
      </w:r>
      <w:r w:rsidRPr="00E36191">
        <w:rPr>
          <w:rFonts w:ascii="Arial" w:eastAsia="Times New Roman" w:hAnsi="Arial" w:cs="Arial"/>
          <w:i/>
          <w:iCs/>
          <w:sz w:val="24"/>
          <w:szCs w:val="20"/>
          <w:lang w:eastAsia="it-IT"/>
        </w:rPr>
        <w:lastRenderedPageBreak/>
        <w:t xml:space="preserve">affamati e hai fatto scaturire acqua dalla rupe quando erano assetati e hai comandato loro che andassero a prendere in possesso il paese che avevi giurato di dare loro. </w:t>
      </w:r>
    </w:p>
    <w:p w14:paraId="2052987F"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Ma essi, i nostri padri, si sono comportati con superbia, hanno indurito la loro cervice e non hanno obbedito ai tuoi comandi;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Anche quando si sono fatti un vitello di metallo fuso e hanno detto: Ecco il tuo Dio che ti ha fatto uscire dall'Egitto! e ti hanno insultato gravemente, tu nella tua misericordia non li hai abbandonati nel deserto: la colonna di nube che stava su di loro non ha cessato di guidarli durante il giorno per il loro cammino e la colonna di fuoco non ha cessato di rischiarar loro la strada su cui camminavano di notte. </w:t>
      </w:r>
    </w:p>
    <w:p w14:paraId="1BB11196"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Hai concesso loro il tuo spirito buono per istruirli e non hai rifiutato la tua manna alle loro bocche e hai dato loro l'acqua quando erano assetati. Per quarant'anni li hai nutriti nel deserto e non è mancato loro nulla; le loro vesti non si sono logorate e i loro piedi non si sono gonfiati. Poi hai dato loro regni e popoli e li hai spartiti fra di loro come un sovrappiù; essi hanno posseduto il paese di Sicon, cioè il paese del re di Chesbòn e il paese di Og re di Basan. </w:t>
      </w:r>
    </w:p>
    <w:p w14:paraId="72FC6BF9"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Hai moltiplicato i loro figli come le stelle del cielo e li hai introdotti nel paese in cui avevi promesso ai loro padri di farli entrare per possederlo. I loro figli vi sono entrati e hanno preso in possesso il paese; tu hai umiliato dinanzi a loro i Cananei che abitavano il paese e li hai messi nelle loro mani con i loro re e con i popoli del paese, perché ne disponessero a loro piacere. </w:t>
      </w:r>
    </w:p>
    <w:p w14:paraId="58C73068"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Essi si sono impadroniti di fortezze, di una terra grassa, e hanno posseduto case piene d'ogni bene, cisterne scavate, vigne, oliveti, alberi da frutto in abbondanza; hanno mangiato e si sono saziati e si sono ingrassati e hanno vissuto in delizie per la tua grande bontà. Ma poi sono stati disobbedienti, si sono ribellati contro di te, si sono gettati la tua legge dietro le spalle, hanno ucciso i tuoi profeti che li scongiuravano di tornare a te, e ti hanno offeso gravemente. </w:t>
      </w:r>
    </w:p>
    <w:p w14:paraId="6C98F6D8"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Perciò tu li hai messi nelle mani dei loro nemici, che li hanno oppressi. Ma al tempo della loro angoscia essi hanno gridato a te e tu li hai ascoltati dal cielo e, nella tua grande misericordia, tu hai dato loro liberatori, che li hanno strappati dalle mani dei loro nemici. Ma quando avevano pace, ritornavano a fare il male dinanzi a te, perciò tu li abbandonavi nelle mani dei loro nemici, che li opprimevano; poi quando ricominciavano a gridare a te, tu li esaudivi dal cielo; così nella tua misericordia più volte li hai salvati. </w:t>
      </w:r>
    </w:p>
    <w:p w14:paraId="4342C058"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Tu li ammonivi per farli tornare alla tua legge; ma essi si mostravano </w:t>
      </w:r>
    </w:p>
    <w:p w14:paraId="72D9BDD1"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 xml:space="preserve">superbi e non obbedivano ai tuoi comandi; peccavano contro i tuoi decreti, che fanno vivere chi li mette in pratica; la loro spalla rifiutava il giogo, indurivano la loro cervice e non obbedivano. Hai pazientato con loro molti anni e li hai scongiurati per mezzo del tuo spirito e per bocca dei tuoi profeti; ma essi non hanno voluto prestare orecchio. Allora li hai messi nelle mani dei popoli dei paesi stranieri. </w:t>
      </w:r>
    </w:p>
    <w:p w14:paraId="2653F091"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Però nella tua molteplice compassione, tu non li hai sterminati del tutto e non li hai abbandonati perché sei un Dio clemente e misericordioso.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w:t>
      </w:r>
    </w:p>
    <w:p w14:paraId="7D40A50B"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Tu sei stato giusto in tutto quello che ci è avvenuto, poiché tu hai agito fedelmente, mentre noi ci siamo comportati con empietà. I nostri re, i nostri capi, i nostri sacerdoti, i nostri padri non hanno messo in pratica la tua legge e non hanno obbedito né ai comandi né agli ammonimenti con i quali tu li scongiuravi. Essi mentre godevano del loro regno, del grande benessere che tu largivi loro e del paese vasto e fertile che tu avevi messo a loro disposizione, non ti hanno servito e non hanno abbandonato le loro azioni malvagie. </w:t>
      </w:r>
    </w:p>
    <w:p w14:paraId="340883F1"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Oggi eccoci schiavi nel paese che tu hai concesso ai nostri padri perché ne mangiassero i frutti e ne godessero i beni. I suoi prodotti abbondanti sono dei re ai quali tu ci hai sottoposti a causa dei nostri peccati e che sono padroni dei nostri corpi e del nostro bestiame a loro piacere, e noi siamo in grande angoscia”. </w:t>
      </w:r>
    </w:p>
    <w:p w14:paraId="45BA929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Nel Nuovo Testamento, al di fuori di questo passo, mai si parla di confessare i peccati gli uni agli altri. La Chiesa, Maestra saggia, prudente, sapiente, ha sempre distinto l’accusa che è sempre in privato e l’assoluzione che può essere anche pubblica.</w:t>
      </w:r>
    </w:p>
    <w:p w14:paraId="21965CC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Qualche traccia di confessione individuale pubblica si trova ancora nei conventi, nei monasteri. </w:t>
      </w:r>
    </w:p>
    <w:p w14:paraId="2071574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È una forma grande di umiltà dinanzi a coloro che condividono la stessa vita di ascesi e di cammino spirituale.</w:t>
      </w:r>
    </w:p>
    <w:p w14:paraId="372DAEE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Essendo questa una parola di esortazione, esortazione deve sempre rimanere. Mai deve divenire obbligo, o imposizione.</w:t>
      </w:r>
    </w:p>
    <w:p w14:paraId="6E9BE70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Pubblicamente uno si riconosce peccatore dinanzi a Dio, ma senza svelare i peccati. È quanto avviene nell’atto penitenziale all’inizio della Santa Messa. </w:t>
      </w:r>
    </w:p>
    <w:p w14:paraId="6DF9DA5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Pregate gli uni per gli altri per essere guariti: la preghiera degli uni per gli altri invece è cosa sempre raccomandata. È sempre richiesta. Ecco alcuni esempi.</w:t>
      </w:r>
    </w:p>
    <w:p w14:paraId="253A38D0"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“Ma io vi dico: amate i vostri nemici e pregate per i vostri persecutori, (Mt 5,44). </w:t>
      </w:r>
    </w:p>
    <w:p w14:paraId="45A24B1E"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 xml:space="preserve">“Pregate dunque il padrone della messe che mandi operai nella sua messe!” (Mt 9,38). </w:t>
      </w:r>
    </w:p>
    <w:p w14:paraId="7E28A9A4"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 tutto quello che chiederete con fede nella preghiera, lo otterrete” (Mt 21,22). </w:t>
      </w:r>
    </w:p>
    <w:p w14:paraId="7901006C"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“Pregate perché la vostra fuga non accada d'inverno o di sabato” (Mt 24,20).</w:t>
      </w:r>
    </w:p>
    <w:p w14:paraId="367A1536"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“Vegliate e pregate, per non cadere in tentazione. Lo spirito è pronto, ma la carne è debole” (Mt 26,41). </w:t>
      </w:r>
    </w:p>
    <w:p w14:paraId="048C9AB4"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“Per questo vi dico: tutto quello che domandate nella preghiera, abbiate fede di averlo ottenuto e vi sarà accordato” (Mc 11,24). </w:t>
      </w:r>
    </w:p>
    <w:p w14:paraId="211795F4"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“Benedite coloro che vi maledicono, pregate per coloro che vi maltrattano” (Lc 6,28). </w:t>
      </w:r>
    </w:p>
    <w:p w14:paraId="20E06BB6"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“Diceva loro: La messe è molta, ma gli operai sono pochi. Pregate dunque il padrone della messe perché mandi operai per la sua messe” (Lc 10,2). </w:t>
      </w:r>
    </w:p>
    <w:p w14:paraId="5C90F630"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Ed egli disse loro: “Quando pregate, dite: Padre, sia santificato il tuo nome, venga il tuo regno” (Lc 11,2). </w:t>
      </w:r>
    </w:p>
    <w:p w14:paraId="40417DCF"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“Disse loro una parabola sulla necessità di pregare sempre, senza stancarsi” (Lc 18,1). </w:t>
      </w:r>
    </w:p>
    <w:p w14:paraId="2B843708"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“Vegliate e pregate in ogni momento, perché abbiate la forza di sfuggire a tutto ciò che deve accadere, e di comparire davanti al Figlio dell'uomo” (Lc 21,36). </w:t>
      </w:r>
    </w:p>
    <w:p w14:paraId="0A3FF6AA"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Giunto sul luogo, disse loro: Pregate, per non entrare in tentazione” (Lc 22,40). </w:t>
      </w:r>
    </w:p>
    <w:p w14:paraId="52E6998B"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“Tutti questi erano assidui e concordi nella preghiera, insieme con alcune donne e con Maria, la madre di Gesù e con i fratelli di lui” (At 1,14). </w:t>
      </w:r>
    </w:p>
    <w:p w14:paraId="739D55C4"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“Erano assidui nell'ascoltare l'insegnamento degli apostoli e nell'unione fraterna, nella frazione del pane e nelle preghiere” (At 2,42). </w:t>
      </w:r>
    </w:p>
    <w:p w14:paraId="75F02C19"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“Pietro dunque era tenuto in prigione, mentre una preghiera saliva incessantemente a Dio dalla Chiesa per lui” (At 12,5). </w:t>
      </w:r>
    </w:p>
    <w:p w14:paraId="19D8AA81"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“Dopo aver riflettuto, si recò alla casa di Maria, madre di Giovanni detto anche Marco, dove si trovava un buon numero di persone raccolte in preghiera” (At 12,12). </w:t>
      </w:r>
    </w:p>
    <w:p w14:paraId="2811CE3D"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“Fratelli, il desiderio del mio cuore e la mia preghiera sale a Dio per la loro salvezza” (Rm 10,1). </w:t>
      </w:r>
    </w:p>
    <w:p w14:paraId="4E21B68D"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“Vi esorto perciò, fratelli, per il Signore nostro Gesù Cristo e l'amore dello Spirito, a lottare con me nelle preghiere che rivolgete per me a Dio” (Rm 15,30). </w:t>
      </w:r>
    </w:p>
    <w:p w14:paraId="7E65287E"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 xml:space="preserve">“Grazie alla vostra cooperazione nella preghiera per noi, affinché per il favore divino ottenutoci da molte persone, siano rese grazie per noi da parte di molti” (2Cor 1,11). </w:t>
      </w:r>
    </w:p>
    <w:p w14:paraId="09CF71D9"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 pregando per voi manifesteranno il loro affetto a causa della straordinaria grazia di Dio effusa sopra di voi” (2Cor 9,14). </w:t>
      </w:r>
    </w:p>
    <w:p w14:paraId="764F3FE9"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“Noi preghiamo Dio che non facciate alcun male, e non per apparire noi superiori nella prova, ma perché voi facciate il bene e noi restiamo come senza prova” (2Cor 13,7). </w:t>
      </w:r>
    </w:p>
    <w:p w14:paraId="5953C2AE"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“Perciò ci rallegriamo quando noi siamo deboli e voi siete forti. Noi preghiamo anche per la vostra perfezione” (2Cor 13,9). </w:t>
      </w:r>
    </w:p>
    <w:p w14:paraId="7D6082EB"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 “Non cesso di render grazie per voi, ricordandovi nelle mie preghiere” (Ef 1,16). </w:t>
      </w:r>
    </w:p>
    <w:p w14:paraId="7A8B7F48"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“Pregate inoltre incessantemente con ogni sorta di preghiere e di suppliche nello Spirito, vigilando a questo scopo con ogni perseveranza e pregando per tutti i santi” (Ef 6,18). </w:t>
      </w:r>
    </w:p>
    <w:p w14:paraId="549EEE8E"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“Pregando sempre con gioia per voi in ogni mia preghiera” (Fil 1,4). </w:t>
      </w:r>
    </w:p>
    <w:p w14:paraId="7032B219"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 perciò prego che la vostra carità si arricchisca sempre più in conoscenza e in ogni genere di discernimento” (Fil 1,9). </w:t>
      </w:r>
    </w:p>
    <w:p w14:paraId="63E7543A"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“So infatti che tutto questo servirà alla mia salvezza, grazie alla vostra preghiera e all'aiuto dello Spirito di Gesù Cristo” (Fil 1,19). </w:t>
      </w:r>
    </w:p>
    <w:p w14:paraId="3C972BAF"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“Noi rendiamo continuamente grazie a Dio, Padre del Signore nostro Gesù Cristo, nelle nostre preghiere per voi” (Col 1,3). </w:t>
      </w:r>
    </w:p>
    <w:p w14:paraId="0E73A0A9"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“Perciò anche noi, da quando abbiamo saputo questo, non cessiamo di pregare per voi, e di chiedere che abbiate una conoscenza piena della sua volontà con ogni sapienza e intelligenza spirituale” (Col 1,9). </w:t>
      </w:r>
    </w:p>
    <w:p w14:paraId="04E71CD5"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“Pregate anche per noi, perché Dio ci apra la porta della predicazione e possiamo annunziare il mistero di Cristo, per il quale mi trovo in catene” (Col 4,3). </w:t>
      </w:r>
    </w:p>
    <w:p w14:paraId="3149DC04"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“Vi saluta Epafra, servo di Cristo Gesù, che è dei vostri, il quale non cessa di lottare per voi nelle sue preghiere, perché siate saldi, perfetti e aderenti a tutti i voleri di Dio” (Col 4,12). </w:t>
      </w:r>
    </w:p>
    <w:p w14:paraId="798A479D"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“Ringraziamo sempre Dio per tutti voi, ricordandovi nelle nostre preghiere, continuamente” (1Ts 1,2). </w:t>
      </w:r>
    </w:p>
    <w:p w14:paraId="48EA3AC9"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“Fratelli, pregate anche per noi” (1Ts 5,25). </w:t>
      </w:r>
    </w:p>
    <w:p w14:paraId="5CDE0876"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“Anche per questo preghiamo di continuo per voi, perché il nostro Dio vi renda degni della sua chiamata e porti a compimento, con la sua potenza, ogni vostra volontà di bene e l'opera della vostra fede” (2Ts 1.11). </w:t>
      </w:r>
    </w:p>
    <w:p w14:paraId="4CF76FBB"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“Per il resto, fratelli, pregate per noi, perché la parola del Signore si diffonda e sia glorificata come lo è anche tra voi” (2Ts 3,1). </w:t>
      </w:r>
    </w:p>
    <w:p w14:paraId="4B86431B"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 xml:space="preserve">“Ti raccomando dunque, prima di tutto, che si facciano domande, suppliche, preghiere e ringraziamenti per tutti gli uomini” (1Tm 2,1). </w:t>
      </w:r>
    </w:p>
    <w:p w14:paraId="78C94B68"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“Ringrazio Dio, che io servo con coscienza pura come i miei antenati, ricordandomi sempre di te nelle mie preghiere, notte e giorno” (2Tm 1,3). </w:t>
      </w:r>
    </w:p>
    <w:p w14:paraId="5D5EC47F"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“Rendo sempre grazie a Dio ricordandomi di te nelle mie preghiere” (Fm 1,4). </w:t>
      </w:r>
    </w:p>
    <w:p w14:paraId="17A535C0"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“Ti prego dunque per il mio figlio, che ho generato in catene” (Fm 1,10). </w:t>
      </w:r>
    </w:p>
    <w:p w14:paraId="380BB2A9"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“Al tempo stesso preparami un alloggio, perché spero, grazie alle vostre preghiere, di esservi restituito” (Fm 22). </w:t>
      </w:r>
    </w:p>
    <w:p w14:paraId="33D1C1CE"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“Pregate per noi, poiché crediamo di avere una buona coscienza, desiderando di comportarci bene in tutto”(Eb 13,18). </w:t>
      </w:r>
    </w:p>
    <w:p w14:paraId="1104CF76"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Chi è malato, chiami a sé i presbiteri della Chiesa e preghino su di lui, dopo averlo unto con olio, nel nome del Signore” (Gc 5,14). </w:t>
      </w:r>
    </w:p>
    <w:p w14:paraId="00978A42"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“Confessate perciò i vostri peccati gli uni agli altri e pregate gli uni per gli altri per essere guariti. Molto vale la preghiera del giusto fatta con insistenza” (Gc 5,16). </w:t>
      </w:r>
    </w:p>
    <w:p w14:paraId="509FB5C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In questa preghiera il corpo di Cristo prega per il corpo di Cristo. Chiede la sua perfetta guarigione dell’anima, dello spirito, del corpo.</w:t>
      </w:r>
    </w:p>
    <w:p w14:paraId="1A0D8F2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In questa preghiera la santità degli uni viene in soccorso alla povertà di grazia degli altri. L’amore degli uni supplisce alla carenza che è nel cuore dei fratelli.</w:t>
      </w:r>
    </w:p>
    <w:p w14:paraId="153993C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Questa preghiera attinge la sua forza nella santità, nella grande carità, nella misericordia di chi è pieno di Dio e vuole che ogni suo fratello porti a compimento la nuova nascita che è stata operata in lui dallo Spirito Santo. </w:t>
      </w:r>
    </w:p>
    <w:p w14:paraId="5CE6ED2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Quando questa preghiera diviene amore, grazia, misericordia di tutta una comunità per i fratelli di fede, o per il mondo intero, la sua forza è veramente irresistibile.</w:t>
      </w:r>
    </w:p>
    <w:p w14:paraId="2224729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Il Cielo si piega sempre alla preghiera che la comunità santa fa per la conversione, la santificazione, la guarigione dei figli di Dio, dei fratelli in Cristo, di quanti attendono la salvezza, di chi spera nella misericordia di Dio e nella sua grazia.</w:t>
      </w:r>
    </w:p>
    <w:p w14:paraId="6B4CF60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Questa preghiera però non solo deve essere fatta in stato di grazia, di carità, di perfetta misericordia, deve essere ricolma di fede e quindi di insistenza. </w:t>
      </w:r>
    </w:p>
    <w:p w14:paraId="0286547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L’insistenza nasce dalla fede che è certezza nel cuore dell’uomo che di sicuro l’esaudimento ci sarà da parte del Signore. Non si sa quando la grazia sarà concessa, ma si è certi che essa è già stata concessa, già data, secondo l’affermazione di Cristo Gesù: “Abbiate fede che sia già vostra e vi sarà concessa”. Così conclude Giacomo: </w:t>
      </w:r>
    </w:p>
    <w:p w14:paraId="7663137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Molto vale la preghiera del giusto fatta con insistenza: Vengono qui manifestate due caratteristiche che sempre devono accompagnare la preghiera. Essa deve essere del giusto e fatta con insistenza.</w:t>
      </w:r>
    </w:p>
    <w:p w14:paraId="51EE01C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lastRenderedPageBreak/>
        <w:t>Giusto è chi è nella verità di Dio, nella Legge del Vangelo. È colui che vive di perfetta obbedienza al Signore. Si è obbedienti a Dio quando si è obbedienti alla sua Parola, quando si vive di Parola di Dio, di verità di Dio, di volontà di Dio.</w:t>
      </w:r>
    </w:p>
    <w:p w14:paraId="32C7793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La giustizia però non è ancora sufficiente a dare valore alla preghiera. Assieme alla giustizia è richiesta l’insistenza, la perseveranza. </w:t>
      </w:r>
    </w:p>
    <w:p w14:paraId="29826D8E"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Perseverare significa pregare senza mai stancarsi. Ci si ferma dal chiedere la grazia solo quando essa è stata concessa. Fino a quando non sarà stata concessa, la preghiera deve elevarsi incessante presso Dio.</w:t>
      </w:r>
    </w:p>
    <w:p w14:paraId="0BB19F0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In Luca, Gesù narra una parabola, volendo insegnare a noi tutti cosa è la preghiera fatta con perseveranza.</w:t>
      </w:r>
    </w:p>
    <w:p w14:paraId="382DA89B"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Vangelo secondo Luca - cap. 18,1-8: “Disse loro una parabola sulla necessità di pregare sempre, senza stancarsi: C'era in una città un giudice, che non temeva Dio e non aveva riguardo per nessuno. In quella città c'era anche una vedova, che andava da lui e gli diceva: Fammi giustizia contro il mio avversario. Per un certo tempo egli non volle; ma poi disse tra sé: Anche se non temo Dio e non ho rispetto di nessuno, poiché questa vedova è così molesta le farò giustizia, perché non venga continuamente a importunarmi. </w:t>
      </w:r>
    </w:p>
    <w:p w14:paraId="4AAA0179"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E il Signore soggiunse: Avete udito ciò che dice il giudice disonesto. E Dio non farà giustizia ai suoi eletti che gridano giorno e notte verso di lui, e li farà a lungo aspettare? Vi dico che farà loro giustizia prontamente. Ma il Figlio dell'uomo, quando verrà, troverà la fede sulla terra?”.</w:t>
      </w:r>
    </w:p>
    <w:p w14:paraId="77075D83"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[17] Elia era un uomo della nostra stessa natura: pregò intensamente che non piovesse e non piovve sulla terra per tre anni e sei mesi. </w:t>
      </w:r>
    </w:p>
    <w:p w14:paraId="709B73A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Questo versetto serve proprio per attestare storicamente la forza della preghiera del giusto. È interessante la prima affermazione: Elia era un uomo della nostra stessa natura. Con questa affermazione Giacomo ci vuole insegnare una sola verità: ciò che è stato possibile ad Elia sarà possibile ad ogni cristiano. È possibile perché la natura di Elia non è differente dalla nostra. La sua natura è in tutto simile alla nostra. La forza la preghiera l’attinge non dalla natura, ma dalla giustizia della natura e dalla costanza e insistenza della richiesta. Dal racconto biblico, l’intensità della preghiera è sottintesa nel caso dell’annunzio della carestia. Mentre essa appare nell’episodio della risurrezione del figlio della vedova di Zarepta. Elia è profeta e ogni azione la vive con intensità di fede, di zelo, forza, costanza, perseveranza. La Lettura del testo conferma quanto finora detto:</w:t>
      </w:r>
    </w:p>
    <w:p w14:paraId="16AFF03C"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Primo libro dei Re - cap. 17,1-24: “Elia, il Tisbita, uno degli abitanti di Gàlaad, disse ad Acab: Per la vita del Signore, Dio di Israele, alla cui presenza io sto, in questi anni non ci sarà né rugiada né pioggia, se non quando lo dirò io. </w:t>
      </w:r>
    </w:p>
    <w:p w14:paraId="769FF44D"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 lui fu rivolta questa parola del Signore: Vattene di qui, dirigiti verso oriente; nasconditi presso il torrente Cherit, che è a oriente del Giordano. Ivi berrai al torrente e i corvi per mio comando ti porteranno </w:t>
      </w:r>
      <w:r w:rsidRPr="00E36191">
        <w:rPr>
          <w:rFonts w:ascii="Arial" w:eastAsia="Times New Roman" w:hAnsi="Arial" w:cs="Arial"/>
          <w:i/>
          <w:iCs/>
          <w:sz w:val="24"/>
          <w:szCs w:val="20"/>
          <w:lang w:eastAsia="it-IT"/>
        </w:rPr>
        <w:lastRenderedPageBreak/>
        <w:t xml:space="preserve">il tuo cibo. Egli eseguì l'ordine del Signore; andò a stabilirsi sul torrente Cherit, che è a oriente del Giordano. I corvi gli portavano pane al mattino e carne alla sera; egli beveva al torrente. Dopo alcuni giorni il torrente si seccò, perché non pioveva sulla regione. Il Signore parlò a lui e disse: Alzati, va’ in Zarepta di Sidòne e ivi stabilisciti. Ecco io ho dato ordine a una vedova di là per il tuo cibo. </w:t>
      </w:r>
    </w:p>
    <w:p w14:paraId="716C2B40"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Egli si alzò e andò a Zarepta. Entrato nella porta della città, ecco una vedova raccoglieva la legna. La chiamò e le disse: Prendimi un po’ d'acqua in un vaso perché io possa bere. Mentre quella andava a prenderla, le gridò: Prendimi anche un pezzo di pane. Quella rispose: Per la vita del Signore tuo Dio, non ho nulla di cotto, ma solo un pugno di farina nella giara e un po’ di olio nell'orcio; ora raccolgo due pezzi di legna, dopo andrò a cuocerla per me e per mio figlio: la mangeremo e poi moriremo. Elia le disse: Non temere; su, fa’ come hai detto, ma prepara prima una piccola focaccia per me e portamela; quindi ne preparerai per te e per tuo figlio, poiché dice il Signore: La farina della giara non si esaurirà e l'orcio dell'olio non si svuoterà finché il Signore non farà piovere sulla terra. Quella andò e fece come aveva detto Elia. Mangiarono essa, lui e il figlio di lei per diversi giorni. La farina della giara non venne meno e l'orcio dell'olio non diminuì, secondo la parola che il Signore aveva pronunziata per mezzo di Elia. </w:t>
      </w:r>
    </w:p>
    <w:p w14:paraId="5DC42B10"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In seguito il figlio della padrona di casa si ammalò. La sua malattia era molto grave, tanto che rimase senza respiro. Essa allora disse a Elia: Che c'è fra me e te, o uomo di Dio? Sei venuto da me per rinnovare il ricordo della mia iniquità e per uccidermi il figlio? Elia le disse: Dammi tuo figlio. Glielo prese dal seno, lo portò al piano di sopra, dove abitava, e lo stese sul letto. Quindi invocò il Signore: Signore mio Dio, forse farai del male a questa vedova che mi ospita, tanto da farle morire il figlio? Si distese tre volte sul bambino e invocò il Signore: Signore Dio mio, l'anima del fanciullo torni nel suo corpo. Il Signore ascoltò il grido di Elia; l'anima del bambino tornò nel suo corpo e quegli riprese a vivere. </w:t>
      </w:r>
    </w:p>
    <w:p w14:paraId="49B4E58B"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Elia prese il bambino, lo portò al piano terreno e lo consegnò alla madre. Elia disse: Guarda! Tuo figlio vive. La donna disse a Elia: Ora so che tu sei uomo di Dio e che la vera parola del Signore è sulla tua bocca”. </w:t>
      </w:r>
    </w:p>
    <w:p w14:paraId="3BD6F27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Ancora alla preghiera di Elia è attribuito il ritorno della pioggia in Israele, dopo la lunga ed estenuante siccità. </w:t>
      </w:r>
    </w:p>
    <w:p w14:paraId="401FB6F0"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 xml:space="preserve">[18] Poi pregò di nuovo e il cielo diede la pioggia e la terra produsse il suo frutto. </w:t>
      </w:r>
    </w:p>
    <w:p w14:paraId="1BB9DF85"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Primo libro dei Re - cap. 18,1-46: “Dopo molto tempo, il Signore disse a Elia, nell'anno terzo: Su, mostrati ad Acab; io concederò la pioggia alla terra. </w:t>
      </w:r>
    </w:p>
    <w:p w14:paraId="44C0ABFC"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Elia andò a farsi vedere da Acab. In Samaria c'era una grande carestia. Acab convocò Abdia maggiordomo. Abdia temeva molto Dio; </w:t>
      </w:r>
      <w:r w:rsidRPr="00E36191">
        <w:rPr>
          <w:rFonts w:ascii="Arial" w:eastAsia="Times New Roman" w:hAnsi="Arial" w:cs="Arial"/>
          <w:i/>
          <w:iCs/>
          <w:sz w:val="24"/>
          <w:szCs w:val="20"/>
          <w:lang w:eastAsia="it-IT"/>
        </w:rPr>
        <w:lastRenderedPageBreak/>
        <w:t xml:space="preserve">quando Gezabele uccideva i profeti del Signore, Abdia prese cento profeti e ne nascose cinquanta alla volta in una caverna e procurò loro pane e acqua. </w:t>
      </w:r>
    </w:p>
    <w:p w14:paraId="2E92C501"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Acab disse ad Abdia: Va’ nel paese verso tutte le sorgenti e tutti i torrenti della regione; forse troveremo erba per tenere in vita cavalli e muli e non dovremo uccidere una parte del bestiame. </w:t>
      </w:r>
    </w:p>
    <w:p w14:paraId="4F9C84C3"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Si divisero la regione da percorrere; Acab andò per una strada e Abdia per un'altra. Mentre Abdia era in cammino, ecco farglisi incontro Elia. Quegli lo riconobbe e si prostrò con la faccia a terra dicendo: Non sei tu il mio signore Elia? Gli rispose: Lo sono; su, dì al tuo padrone: C'è qui Elia. Quegli disse: Che male ho fatto perché tu consegni il tuo servo ad Acab perché egli mi uccida? </w:t>
      </w:r>
    </w:p>
    <w:p w14:paraId="429E1F08"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Per la vita del Signore tuo Dio, non esiste un popolo o un regno in cui il mio padrone non abbia mandato a cercarti. Se gli rispondevano: Non c'è! egli faceva giurare il popolo o il regno di non averti trovato. Ora tu dici: Su, dì al tuo signore: C'è qui Elia! </w:t>
      </w:r>
    </w:p>
    <w:p w14:paraId="471948DA"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Appena sarò partito da te, lo spirito del Signore ti porterà in un luogo a me ignoto. Se io vado a riferirlo ad Acab egli, non trovandoti, mi ucciderà; ora il tuo servo teme il Signore fin dalla sua giovinezza. Non ti hanno forse riferito, mio signore, ciò che ho fatto quando Gezabele sterminava tutti i profeti del Signore, come io nascosi cento profeti, cinquanta alla volta, in una caverna e procurai loro pane e acqua? E ora tu comandi: Su, dì al tuo signore: C'è qui Elia? Egli mi ucciderà. </w:t>
      </w:r>
    </w:p>
    <w:p w14:paraId="300CAFF5"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Elia rispose: Per la vita del Signore degli eserciti, alla cui presenza io sto, oggi stesso io mi mostrerò a lui. Abdia andò incontro ad Acab e gli riferì la cosa. Acab si diresse verso Elia. </w:t>
      </w:r>
    </w:p>
    <w:p w14:paraId="71C71EE5"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Appena lo vide, Acab disse a Elia: Sei tu la rovina di Israele! Quegli rispose: Io non rovino Israele, ma piuttosto tu insieme con la tua famiglia, perché avete abbandonato i comandi del Signore e tu hai seguito Baal. </w:t>
      </w:r>
    </w:p>
    <w:p w14:paraId="7EF92FAC"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Su, con un ordine raduna tutto Israele presso di me sul monte Carmelo insieme con i quattrocentocinquanta profeti di Baal e con i quattrocento profeti di Asera, che mangiano alla tavola di Gezabele. </w:t>
      </w:r>
    </w:p>
    <w:p w14:paraId="38A6DCAF"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Acab convocò tutti gli Israeliti e radunò i profeti sul monte Carmelo. Elia si accostò a tutto il popolo e disse: Fino a quando zoppicherete con i due piedi? Se il Signore è Dio, seguitelo! Se invece lo è Baal, seguite lui! Il popolo non gli rispose nulla. Elia aggiunse al popolo: Sono rimasto solo, come profeta del Signore, mentre i profeti di Baal sono quattrocentocinquanta. Dateci due giovenchi; essi se ne scelgano uno, lo squartino e lo pongano sulla legna senza appiccarvi il fuoco. Io preparerò l'altro giovenco e lo porrò sulla legna senza appiccarvi il fuoco. Voi invocherete il nome del vostro dio e io invocherò quello del Signore. La divinità che risponderà concedendo il fuoco è Dio! Tutto il popolo rispose: La proposta è buona!</w:t>
      </w:r>
    </w:p>
    <w:p w14:paraId="746D0182"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lastRenderedPageBreak/>
        <w:t>Elia disse ai profeti di Baal: Sceglietevi il giovenco e cominciate voi perché siete più numerosi. Invocate il nome del vostro Dio, ma senza appiccare il fuoco. Quelli presero il giovenco, lo prepararono e invocarono il nome di Baal dal mattino fino a mezzogiorno, gridando: Baal, rispondici! Ma non si sentiva un alito, né una risposta. Quelli continuavano a saltare intorno all'altare che avevano eretto.</w:t>
      </w:r>
    </w:p>
    <w:p w14:paraId="14DFD390"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Essendo già mezzogiorno, Elia cominciò a beffarsi di loro dicendo: Gridate con voce più alta, perché egli è un dio! Forse è soprappensiero oppure indaffarato o in viaggio; caso mai fosse addormentato, si sveglierà. </w:t>
      </w:r>
    </w:p>
    <w:p w14:paraId="69C3EE30"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Gridarono a voce più forte e si fecero incisioni, secondo il loro costume, con spade e lance, fino a bagnarsi tutti di sangue. Passato il mezzogiorno, quelli ancora agivano da invasati ed era venuto il momento in cui si sogliono offrire i sacrifici, ma non si sentiva alcuna voce né una risposta né un segno di attenzione. </w:t>
      </w:r>
    </w:p>
    <w:p w14:paraId="1C958E17"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Elia disse a tutto il popolo: Avvicinatevi! Tutti si avvicinarono. Si sistemò di nuovo l'altare del Signore che era stato demolito. Elia prese dodici pietre, secondo il numero delle tribù dei discendenti di Giacobbe, al quale il Signore aveva detto: Israele sarà il tuo nome. Con le pietre eresse un altare al Signore; scavò intorno un canaletto, capace di contenere due misure di seme. Dispose la legna, squartò il giovenco e lo pose sulla legna. </w:t>
      </w:r>
    </w:p>
    <w:p w14:paraId="3078DC5A"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Quindi disse: Riempite quattro brocche d'acqua e versatele sull'olocausto e sulla legna! Ed essi lo fecero. Egli disse: Fatelo di nuovo! Ed essi ripeterono il gesto. Disse ancora: Per la terza volta! Lo fecero per la terza volta. L'acqua scorreva intorno all'altare; anche il canaletto si riempì d'acqua. Al momento dell'offerta si avvicinò il profeta Elia e disse: Signore, Dio di Abramo, di Isacco e di Giacobbe, oggi si sappia che tu sei Dio in Israele e che io sono tuo servo e che ho fatto tutte queste cose per tuo comando. Rispondimi, Signore, rispondimi e questo popolo sappia che tu sei il Signore Dio e che converti il loro cuore! </w:t>
      </w:r>
    </w:p>
    <w:p w14:paraId="27AA33ED"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Cadde il fuoco del Signore e consumò l'olocausto, la legna, le pietre e la cenere, prosciugando l'acqua del canaletto. A tal vista, tutti si prostrarono a terra ed esclamarono: Il Signore è Dio! Il Signore è Dio! Elia disse loro: Afferrate i profeti di Baal; non ne scappi uno! Li afferrarono. Elia li fece scendere nel torrente Kison, ove li scannò. </w:t>
      </w:r>
    </w:p>
    <w:p w14:paraId="4796CCA9"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Elia disse ad Acab: Su, mangia e bevi, perché sento un rumore di pioggia torrenziale. Acab andò a mangiare e a bere. Elia si recò alla cima del Carmelo; gettatosi a terra, pose la faccia tra le proprie ginocchia. Quindi disse al suo ragazzo: Vieni qui, guarda verso il mare. Quegli andò, guardò e disse. Non c'è nulla! Elia disse: Tornaci ancora per sette volte. </w:t>
      </w:r>
    </w:p>
    <w:p w14:paraId="7F3646C2"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La settima volta riferì: Ecco, una nuvoletta, come una mano d'uomo, sale dal mare. Elia gli disse: Va’ a dire ad Acab: Attacca i cavalli al </w:t>
      </w:r>
      <w:r w:rsidRPr="00E36191">
        <w:rPr>
          <w:rFonts w:ascii="Arial" w:eastAsia="Times New Roman" w:hAnsi="Arial" w:cs="Arial"/>
          <w:i/>
          <w:iCs/>
          <w:sz w:val="24"/>
          <w:szCs w:val="20"/>
          <w:lang w:eastAsia="it-IT"/>
        </w:rPr>
        <w:lastRenderedPageBreak/>
        <w:t xml:space="preserve">carro e scendi perché non ti sorprenda la pioggia! Subito il cielo si oscurò per le nubi e per il vento; la pioggia cadde a dirotto. Acab montò sul carro e se ne andò a Izrèel. </w:t>
      </w:r>
    </w:p>
    <w:p w14:paraId="604578BC" w14:textId="77777777" w:rsidR="00E36191" w:rsidRPr="00E36191" w:rsidRDefault="00E36191" w:rsidP="00E36191">
      <w:pPr>
        <w:spacing w:after="120" w:line="240" w:lineRule="auto"/>
        <w:ind w:left="567" w:right="567"/>
        <w:jc w:val="both"/>
        <w:rPr>
          <w:rFonts w:ascii="Arial" w:eastAsia="Times New Roman" w:hAnsi="Arial" w:cs="Arial"/>
          <w:i/>
          <w:iCs/>
          <w:sz w:val="24"/>
          <w:szCs w:val="20"/>
          <w:lang w:eastAsia="it-IT"/>
        </w:rPr>
      </w:pPr>
      <w:r w:rsidRPr="00E36191">
        <w:rPr>
          <w:rFonts w:ascii="Arial" w:eastAsia="Times New Roman" w:hAnsi="Arial" w:cs="Arial"/>
          <w:i/>
          <w:iCs/>
          <w:sz w:val="24"/>
          <w:szCs w:val="20"/>
          <w:lang w:eastAsia="it-IT"/>
        </w:rPr>
        <w:t xml:space="preserve">La mano del Signore fu sopra Elia che, cintosi i fianchi, corse davanti ad Acab finché giunse a Izrèel”. </w:t>
      </w:r>
    </w:p>
    <w:p w14:paraId="6435B2A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Giacomo cita Elia come vero esempio, modello di preghiera. Ricorre a lui per dare forza, peso alla sua frase: Molto vale la preghiera del giusto fatta con insistenza. In qualche modo ciò che dice Giacomo è anche riconducibile all’affermazione di Gesù: “Cercate il regno di Dio e la sua giustizia e il resto vi sarà dato in sovrappiù”. (Cfr. Mt 6, 33). Gesù Signore ci dice che la benedizione di Dio, la sua Provvidenza, il suo amore e la sua misericordia si riversano su quanti Lo temono e osservano i suoi comandamenti, la sua Parola. L’osservanza del Vangelo pone l’uomo sotto lo sguardo benevolo e misericordioso di Dio che si fa assistenza, protezione, aiuto, salvezza. Giacomo invece parte dal cuore dell’uomo, il quale vive particolari situazioni storiche nelle quali è più che necessario un intervento risolutore di Dio. Perché Dio intervenga nella nostra storia, nella nostra sofferenza è necessaria la preghiera degli uni per gli altri, ma anche della preghiera fatta da tutti con una medesima intenzione. Si pensi alla Chiesa delle origini che è tutta unanime nella preghiera a favore di Pietro.</w:t>
      </w:r>
    </w:p>
    <w:p w14:paraId="7B1412F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Questa preghiera però per essere esaudita deve sgorgare da un cuore giusto, cioè osservante dei Comandamenti e delle Beatitudini e in più deve essere incessante, senza sosta. Deve divenire desiderio irrefrenabile del cuore, della mente, dello spirito, dell’anima. Per questo essa deve durare finché Dio non ci avrà esaudito, o non avrà disposto altre vie della sua saggezza per portare la pace in noi e negli altri. Dobbiamo consegnarci interamente a Dio, ma anche dobbiamo manifestare tutta la profondità del nostro cuore a Lui. Nell’Orto degli Ulivi Gesù manifesta la totalità della sua anima al Padre suo, sulla croce gli consegna il suo spirito, vive cioè da Giusto, perché cerca il regno di Dio non solo per se stesso, ma anche per il mondo intero.</w:t>
      </w:r>
    </w:p>
    <w:p w14:paraId="4C27E36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La sua preghiera è stata esaudita, ma anche la consegna di se stesso al Padre riceve esaudimento. Dopo l’affanno, o l’inquietudine del Venerdì Santo c’è la gioia, la pace, la gloria della risurrezione il giorno dopo il sabato. Cristo Gesù è modello perfettissimo, esempio unico di giustizia e di affidamento, di intercessione e di preghiera, per se stesso e per gli altri. La sua preghiera e il suo sacrificio, il suo sacrificio che si fa preghiera e la sua preghiera che diviene sacrificio, perché offerta di se stesso alla Volontà del Padre – è questa la giustizia di Gesù Signore – porta salvezza sulla nostra terra, redenzione, giustificazione, pace, santità, vita eterna.</w:t>
      </w:r>
    </w:p>
    <w:p w14:paraId="314B81EB" w14:textId="77777777" w:rsidR="00E36191" w:rsidRPr="00E36191" w:rsidRDefault="00E36191" w:rsidP="00E36191">
      <w:pPr>
        <w:spacing w:after="120" w:line="240" w:lineRule="auto"/>
        <w:jc w:val="both"/>
        <w:rPr>
          <w:rFonts w:ascii="Arial" w:eastAsia="Times New Roman" w:hAnsi="Arial" w:cs="Arial"/>
          <w:b/>
          <w:bCs/>
          <w:sz w:val="24"/>
          <w:szCs w:val="20"/>
          <w:lang w:eastAsia="it-IT"/>
        </w:rPr>
      </w:pPr>
      <w:r w:rsidRPr="00E36191">
        <w:rPr>
          <w:rFonts w:ascii="Arial" w:eastAsia="Times New Roman" w:hAnsi="Arial" w:cs="Arial"/>
          <w:b/>
          <w:bCs/>
          <w:sz w:val="24"/>
          <w:szCs w:val="20"/>
          <w:lang w:eastAsia="it-IT"/>
        </w:rPr>
        <w:t>[19] Fratelli miei, se uno di voi si allontana dalla verità e un altro ve lo riconduce, [20] costui sappia che chi riconduce un peccatore dalla sua via di errore, salverà la sua anima dalla morte e coprirà una moltitudine di peccati.</w:t>
      </w:r>
    </w:p>
    <w:p w14:paraId="38C3E14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Giacomo ci ha insegnato in questa Lettera in che consiste il vero amore. Ci ha detto che non può esserci vero amore verso il Signore che non si faccia vero amore verso i fratelli. Ha indicato alcune vie sulle quali incamminare la nostra </w:t>
      </w:r>
      <w:r w:rsidRPr="00E36191">
        <w:rPr>
          <w:rFonts w:ascii="Arial" w:eastAsia="Times New Roman" w:hAnsi="Arial" w:cs="Arial"/>
          <w:sz w:val="24"/>
          <w:szCs w:val="20"/>
          <w:lang w:eastAsia="it-IT"/>
        </w:rPr>
        <w:lastRenderedPageBreak/>
        <w:t xml:space="preserve">carità, o la nostra misericordia. Carità e misericordia devono essere vissute con saggezza e la saggezza è prima di ogni altra cosa: prudenza. La prudenza inizia dall’uso santo della lingua. La saggezza è anche buon uso delle cose di questo mondo, ma soprattutto fuga e allontanamento da ogni ingiustizia. In questi due ultimi versetti (19 e 20) ci manifesta quale dovrà essere considerata la più alta forma, o via di carità, che il cristiano deve percorrere. A causa del peccato di Adamo, la vita dell’uomo si è posta su una via di falsità, di menzogna. </w:t>
      </w:r>
    </w:p>
    <w:p w14:paraId="4DA515A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Gesù è venuto per ricondurre ogni uomo nella verità e nella grazia che scaturiscono dalla sua persona. Il ritorno nella verità e nella grazia non è mai però definitivo, pieno, completo, perfetto, stabile in eterno. Solo con la morte entriamo nella definitività del nostro essere, che è salvo, o dannato per l’eternità. La vita terrena è invece vulnerabilità, incostanza, peccato, trasgressione, ritorno nella falsità di un tempo, allontanamento dalla verità. Quale deve essere la nostra carità, il nostro amore, la nostra misericordia? Quella di andare alla ricerca di coloro che si sono allontanati dalla via della verità per ricondurli nell’ovile della santità di Cristo Gesù. Quest’opera è vera misericordia, vera pietà, vera elemosina spirituale. Si dona a chi ne è privo, la bellezza della verità di Gesù Signore, che arricchisce la nostra anima e il nostro spirito.</w:t>
      </w:r>
    </w:p>
    <w:p w14:paraId="513CE43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Giacomo ci insegna così a vedere l’evangelizzazione, la catechesi, l’esortazione, l’insegnamento della verità di Cristo come vera e propria opera di carità. Essendo dono di amore per i nostri fratelli, come un dono di amore verrà ricompensato da parte del Signore. Se la carità, o elemosina materiale, espia una moltitudine di peccati, molti di più ne espierà la carità, o elemosina spirituale. Questo pensiero, o rivelazione di Giacomo, ci dice che possiamo e dobbiamo svolgere il ministero dell’annunzio e della missione cristiana anche nella prospettiva di una nostra più grande santificazione, di una più grande crescita in verità e in grazia, di una liberazione più piena di ogni pena temporale dovuta ai nostri peccati.</w:t>
      </w:r>
    </w:p>
    <w:p w14:paraId="280ADF94"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Le promesse non sono da trascurare:</w:t>
      </w:r>
    </w:p>
    <w:p w14:paraId="442FF7F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Salverà la sua anima dalla morte: la morte è quella eterna. Chi lavora per ricondurre un altro nella verità di Cristo viene premiato lui stesso con il dono della verità di Gesù che avvolgerà la sua anima per tutta l’eternità. Questa ricompensa vale ogni sacrificio, ogni rinunzia, ogni abnegazione, ma anche ogni umiliazione, ogni ingiuria, ogni persecuzione a causa della verità che professiamo e del dono della stessa verità a chi dalla verità si è allontanato. </w:t>
      </w:r>
    </w:p>
    <w:p w14:paraId="7F47EE2E"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Coprirà una moltitudine di peccati: I peccati si coprono in due modi: il Signore dona a noi un sincero pentimento di essi. Ci rimette la colpa perché veramente pentiti. La grazia del pentimento è atto di compassione e di misericordia da parte di Dio.</w:t>
      </w:r>
    </w:p>
    <w:p w14:paraId="058950C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Ci libera anche dalle pene temporali dovute ai peccati. La nostra anima, se lavoriamo con gioia, con vero amore, con libertà per ricondurre i cuori smarriti nella santità di Cristo, cresce ogni giorno di santità in santità, perché tutte le conseguenze dei suoi peccati a poco a poco vengono coperte dal Signore, annullate, cancellate.</w:t>
      </w:r>
    </w:p>
    <w:p w14:paraId="7FED862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Santificando gli altri, si cresce e si abbonda in santità noi stessi. Questa verità è consolante.</w:t>
      </w:r>
    </w:p>
    <w:p w14:paraId="563FD95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lastRenderedPageBreak/>
        <w:t>È anche rivelatrice. Se noi non cresciamo e non abbondiamo in santità, significa che noi non lavoriamo bene nella Vigna del Signore.</w:t>
      </w:r>
    </w:p>
    <w:p w14:paraId="6A8286F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Chi non cresce in santità, deve riflettere seriamente. Deve pensare che il suo non è lavoro per il Signore, ma per se stesso.</w:t>
      </w:r>
    </w:p>
    <w:p w14:paraId="2C7FDAA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È lavoro per se stesso perché non riconduce nessuno sulla via della verità smarrita, ma lascia l’altro sulla via della falsità che ha imboccato e che sta percorrendo senza che alcuno lo liberi e lo salvi.</w:t>
      </w:r>
    </w:p>
    <w:p w14:paraId="3FF4830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Il Signore conceda a tutti noi la grazia di lavorare con frutti nella sua Vigna e il frutto è uno solo: liberare il mondo dalla falsità, facendolo ritornare nella verità di Cristo Gesù.</w:t>
      </w:r>
    </w:p>
    <w:p w14:paraId="225454A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Ci aiuti in quest’opera di salvezza per gli altri e di più grande santificazione per noi, la Vergine Maria, Madre della Redenzione, Colei che ci ha chiesto di ricordare e di annunziare la Parola di Cristo suo Figlio al mondo, proprio a questo mondo che ha smarrito la via della verità e si sta inabissando sulla via della falsità, della menzogna, della stoltezza, dell’ingiustizia, dell’odio, del rancore, della violenza, e in questi ultimi tempi anche sulla strada di un terrore cieco che uccide il giusto e l’empio allo stesso modo. Se già l’uccisione dell’empio è grave peccato dinanzi a Dio – essendo la vita di Dio sulla quale nessun uomo ha diritto, o potere – molto più grave e più grande è il peccato di colui che accecato dall’odio, dall’ira, dalla sete di vendetta, dall’errore e dalla falsità che si annida nel suo cuore, uccide anche vittime innocenti. Questo mondo di morte e di falsità siamo chiamati a portare nel Vangelo. Questo mondo dobbiamo ricondurre sulla via della verità e della salvezza. Possiamo se lavoriamo con la grazia di Dio nell’anima, con la sua verità nel nostro spirito, con la carità di Cristo che ci spinge a dare la vita per la salvezza dei nostri fratelli, in Lui, che ha donato se stesso per la redenzione del mondo. Ci aiutino in quest’opera gli Angeli e i Santi. </w:t>
      </w:r>
    </w:p>
    <w:p w14:paraId="184056B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Le sciagure che sovrastano il ricco. Le sciagure che sovrastano il ricco sono sia nel tempo che nell’eternità. Nell’eternità la sua sciagura è di dannazione eterna. Non c’è misericordia presso Dio per coloro che non hanno avuto misericordia per i loro fratelli. Lo dice Gesù, ma anche lo grida il ricco epulone dall’inferno. Nel tempo l’abbondanza del ricco si trasforma in miseria, in dolore, in pianto. Non c’è benedizione di Dio per coloro che non diventano una benedizione per i loro fratelli. La ricchezza del ricco svanisce nel tempo e nell’eternità, non lo salva nel tempo e nell’eternità. La ricchezza è la rovina del ricco. Essa si trasformerà per lui in povertà estrema nel tempo e nell’eternità. </w:t>
      </w:r>
    </w:p>
    <w:p w14:paraId="774BB8B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Parlare al ricco per motivi evangelici. Vero amore per il ricco: la sua salvezza eterna. Al ricco si parla non perché si ha bisogno della sua ricchezza, ma perché lui ha bisogno della povertà evangelica, della povertà in spirito per essere salvato. Al ricco si annunzia la povertà evangelica come unica scelta della sua vita per essere salvato, per entrare nella giustizia di Dio, per incamminarsi verso il regno eterno che è il Paradiso. Gesù invitò il giovane ricco a disfarsi delle sue ricchezze non per consegnarle a Lui, bensì ai poveri. A Lui chiese di consegnare la sua vita perché ne facesse uno strumento per il Vangelo. </w:t>
      </w:r>
    </w:p>
    <w:p w14:paraId="2EF95510"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Cosa è la benedizione. Cosa è la maledizione. Obbedienza, vita, benedizione. Disobbedienza, morte, maledizione. La vita dell’uomo è vera vita, non se posta </w:t>
      </w:r>
      <w:r w:rsidRPr="00E36191">
        <w:rPr>
          <w:rFonts w:ascii="Arial" w:eastAsia="Times New Roman" w:hAnsi="Arial" w:cs="Arial"/>
          <w:sz w:val="24"/>
          <w:szCs w:val="20"/>
          <w:lang w:eastAsia="it-IT"/>
        </w:rPr>
        <w:lastRenderedPageBreak/>
        <w:t xml:space="preserve">nelle ricchezze di questo mondo, ma se posta interamente nella benedizione di Dio e la benedizione si ottiene in un solo modo: vivendo di Parola di Dio, per la Parola di Dio, nella Parola di Dio. La vita dell’uomo non è vita non vera perché posta nella povertà. La povertà non è un male per l’uomo. Male per l’uomo è solo il peccato. La ricchezza consegnata alla Parola di Dio si fa benedizione per l’uomo, così anche la povertà: consegnata alla Parola di Dio diviene benedizione per l’uomo. La vita, la benedizione, nascono dalla nostra obbedienza alla Parola. La morte, la maledizione, la non vita nascono dalla nostra disobbedienza alla Parola. Chi insegna la Parola all’uomo e come si obbedisce ad essa, insegna come si entra nella vita e si raggiunge la vita eterna. </w:t>
      </w:r>
    </w:p>
    <w:p w14:paraId="2E411CE8"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La legge della manna. La legge delle due tuniche. Le vesti divorate dalle tarme. Ogni uomo deve attingere dai beni di questo mondo, che sono un dono di Dio, quanto gli serve oggi per l’oggi. Domani provvederà il Signore con altri doni, con altre ricchezze. La legge della manna comandava di raccogliere tanta manna quanta ne serviva per l’oggi. Quella raccolta in più imputridiva. Il Vangelo invece dona la legge della sola tunica; l’altra, quella in più, è del fratello che non ne ha. Quanto l’uomo prende in più dalla creazione, va in rovina nella sua casa. Di questa rovina è responsabile. Avrebbe potuto fare il bene non lo ha fatto. Le tarme e i ladri lo accuseranno domani e anche oggi di indebito accumulo. </w:t>
      </w:r>
    </w:p>
    <w:p w14:paraId="12FEBECF"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Cosa è l’elemosina e cosa produce. L’elemosina è la condivisione dei beni della terra con quanti sono sprovvisti. Essa è vera opera di misericordia corporale. Chi pratica l’elemosina è benedetto dal Signore sulla terra e nel cielo. Chi pratica l’elemosina, quando sarà nel bisogno troverà sempre qualcuno che avrà pietà di lui. In più, l’elemosina copre una moltitudine di peccati, perché per suo mezzo il Signore ci condona la pena temporale ad essi dovuta. Grande sotto ogni aspetto è l’elemosina. Chi la pratica ha salva la vita sulla terra e nel cielo. </w:t>
      </w:r>
    </w:p>
    <w:p w14:paraId="51EACC7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La disonesta ricchezza. Il salario defraudato. I peccati che gridano vendetta al cospetto di Dio. La ricchezza è disonesta se il suo accumulo è disonesto, frutto cioè dell’ingiustizia. La più grave delle ingiustizie è il salario defraudato. Si defrauda il salario quando si costringe l’altro a lavorare per noi per una paga di miseria. È disonesta anche la ricchezza quando si accumula e la si conserva per se stessi. È disonesta perché essa ci è stata donata da Dio per darla ai poveri. È disonesta perché si tiene per sé ciò che Dio ci ha donato perché sia dato ad altri. Defraudare il salario all’operaio è peccato che grida vendetta al cospetto di Dio. Il grido del salario defraudato mai si placa finché giustizia non sia stata fatta e la giustizia si fa in un solo modo: liberandosi dalla disonesta ricchezza. Questa è fede, purissima fede. La storia ci insegna che la fede è vera, purissima verità. La rovina del ricco è verità storica, oltre che annunzio evangelico di salvezza. </w:t>
      </w:r>
    </w:p>
    <w:p w14:paraId="37B2ACB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Il giorno della strage. Il giorno della strage è il giorno del giudizio, il giorno in cui il Signore interviene dal cielo per porre fine alla nostra ingiustizia. Se questo giorno è nel tempo, esso comporta la perdita di ogni nostro bene. Se è nell’eternità, la strage per noi sarà la morte eterna, nell’inferno. Il Vangelo ci annunzia che la nostra dannazione è nella mancata misericordia verso i bisognosi. La misericordia è la legge unica sulla quale sarà operato il giudizio. Questa è fede. La fede nasce dalla Parola di Gesù. Chi crede si salva, entra nella </w:t>
      </w:r>
      <w:r w:rsidRPr="00E36191">
        <w:rPr>
          <w:rFonts w:ascii="Arial" w:eastAsia="Times New Roman" w:hAnsi="Arial" w:cs="Arial"/>
          <w:sz w:val="24"/>
          <w:szCs w:val="20"/>
          <w:lang w:eastAsia="it-IT"/>
        </w:rPr>
        <w:lastRenderedPageBreak/>
        <w:t xml:space="preserve">vita; chi non crede, si perde, perché non c’è altra via per entrare nella vita se non la via della fede. </w:t>
      </w:r>
    </w:p>
    <w:p w14:paraId="5C99179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Il primo comandamento: con il sudore della fronte. Equivalenza tra sudore e guadagno. Dopo il peccato, il primo comandamento che il Signore diede all’uomo è stato questo: con il sudore di tua fronte mangerai il tuo pane. Questo comandamento è universale. Ognuno può possedere solo ciò che è sudore di sua fronte. Quanto non è sudore di sua fronte non può possederlo, perché è degli altri, è loro sudore. Ci deve essere la più stretta giustizia tra sudore e guadagno, tra lavoro e salario. È obbligo morale di ciascuno guadagnarsi di che vivere con il proprio lavoro. È obbligo morale di tutti “imparare”, “apprendere”, “formarsi” per poter esercitare un onesto lavoro. È peccato sciupare il tempo, perderlo, non impegnarsi. È peccato l’ozio e l’ignavia. È peccato la pigrizia e l’essere vagabondi. Il cristiano si distingue dal non cristiano per la santità con la quale avvolge ogni attimo della sua vita. </w:t>
      </w:r>
    </w:p>
    <w:p w14:paraId="782AC249"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Elemosina e guadagno. Elemosina, lavoro, vizio. Chi è in grado di lavorare, chi è in buona salute mai deve ricorrere all’elemosina come fonte di sostentamento, di vita. Vige per lui l’obbligo di mangiare il pane con il sudore della propria fronte. Questo comando è universale e vale per ogni uomo. L’elemosina non può servire neanche come fonte di guadagno e di arricchimento. Può ricorrere all’elemosina solo chi è realmente in grado di non poter lavorare. L’ozio, il vizio, ogni perdita di tempo non è del cristiano. Questa verità non consente alcuna eccezione. Essa si riveste di un valore universale, perenne. Questa verità deve essere insegnata con scrupolosità e con scrupolosità applicata. Usare poi il frutto dell’elemosina per il vizio, per il peccato, è colpa grave di ingiustizia dinanzi a Dio e agli uomini. Il vizio è già peccato in sé. Alimentarlo con l’elemosina lo rende doppiamente peccato. Il Signore ci preservi da questa colpa, liberandoci dal male. </w:t>
      </w:r>
    </w:p>
    <w:p w14:paraId="1B6C60D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Le infinite forme del furto. È furto ogni provento, ogni uso del denaro che non è frutto del sudore della nostra fronte. Il cristiano è obbligato ad applicare a se stesso questa regola con assoluto rigore. Le forme di furto sono molteplici, quasi infinite. Le vie per aggirare la legge di Dio e degli uomini sono anch’esse molteplici, quasi infinite. Possiamo aggirare la legge, ma non possiamo illudere né Dio, né la nostra coscienza. Possiamo mentire agli uomini, ma di certo mai mentiremo al Signore, perché il Signore è Dio lassù nel cielo e anche nei nostri cuori. Una delle forme di furto oggi assai di moda è vivere sulle spalle degli altri. L’aiuto che l’altro ti dona non ti libera dalla responsabilità di lavorare in pace con le proprie mani. Altre forme sono tutte quelle dove non c’è corrispondenza di giustizia tra il dare e l’avere: sia per chi dona, sia per chi riceve. In questa logica di giustizia può essere ingiusto il datore di lavoro, ma anche può essere ingiusto il prestatore di opera (manuale o professionale). Se esaminiamo ogni cosa alla luce di questo principio di giustizia dobbiamo confessare che oggi l’ingiustizia è dilagante. Dilaga perché non c’è corrispondenza tra ciò che si prende e ciò che si dona. Nel testo ci sono una serie di domande. Una è giusto che la poniamo anche in questa sede di sintesi: quando è giusto usare la cosa pubblica? Quali sono i limiti della verità del retto uso? Quando invece si cade nel peccato? La mia soluzione è questa: ogni uso della cosa pubblica è sangue di un fratello. Se invece del denaro mi dessero del sangue vivo da vendere per comprare ciò che uso, cosa farei? Fin dove si spingerebbe la mia coscienza? Se fosse sangue, </w:t>
      </w:r>
      <w:r w:rsidRPr="00E36191">
        <w:rPr>
          <w:rFonts w:ascii="Arial" w:eastAsia="Times New Roman" w:hAnsi="Arial" w:cs="Arial"/>
          <w:sz w:val="24"/>
          <w:szCs w:val="20"/>
          <w:lang w:eastAsia="it-IT"/>
        </w:rPr>
        <w:lastRenderedPageBreak/>
        <w:t xml:space="preserve">farei ciò che sto facendo? Rispondendo con serenità a questo semplice interrogativo, ognuno sa fin dove potrà spingersi e dove invece bisogna che si fermi, si arresti, ponga fine ai suoi desideri. </w:t>
      </w:r>
    </w:p>
    <w:p w14:paraId="27CB9E0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La giustizia del giusto è la sua mitezza di cuore. Dio è la giustizia del giusto. Dinanzi ad ogni ingiustizia il giusto deve sempre rimanere nella più stretta giustizia. Mai egli dovrà passare nell’ingiustizia, altrimenti tra lui e l’ingiusto, tra lui e l’operatore di iniquità non vi sarebbe nessuna differenza. Lui deve rimanere nella più grande giustizia. Può però affidare la sua causa a Dio, se vuole, perché intervenga e porti giustizia nella sua vita. Solo Dio può essere la giustizia del giusto e nessun altro. Altri potrebbero tentarlo e condurlo nell’ingiustizia e quindi nel peccato. Cristo Gesù non si fece giustizia da sé. Affidò la sua causa a Dio e Dio lo liberò dall’ingiustizia nella morte, dopo averla subita per intero, con la gloriosa risurrezione. </w:t>
      </w:r>
    </w:p>
    <w:p w14:paraId="497A336E"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L’arma di liberazione del giusto è la sua preghiera. La resistenza del giusto è il suo amore e la sua preghiera. Il giusto, se vuole ottenere la liberazione da Dio dall’ingiustizia che si abbatte su di lui, ha una sola arma: la preghiera assieme alla sua giustizia e al suo amore. Con l’amore resterà sempre nella più grande giustizia verso tutti. Con la preghiera invocherà da Dio la liberazione. Pregando però dovrà sapere una cosa sola: lui chiede a Dio la liberazione; Dio dona non la liberazione che l’uomo chiede; gli dona la liberazione che è dettata dalla sua sapienza eterna e dal suo amore che prepara per i suoi figli cose inaudite, mai pensate, mai immaginate da mente umana. Cristo Gesù fu liberato non dalla croce; fu liberato non dalla morte; fu liberato nella morte con un corpo glorioso, incorruttibile, spirituale, immortale. Fu liberato con la risurrezione per non più morire in eterno. Chi chiede a Dio la liberazione, deve solo chiedere la liberazione. Le forme, le modalità, i tempi, le vie, le circostanze sono, appartengono alla sapienza eterna del Signore. Questa è la nostra fede e secondo questa fede bisogna sempre pregare. </w:t>
      </w:r>
    </w:p>
    <w:p w14:paraId="7013E85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La pazienza nella storia. Vince la storia chi immette in essa la potenza della sua pazienza. La pazienza è forza irresistibile che vince ogni male, supera ogni peccato, ci fa restare sempre nella giustizia di Dio, ci fa abitare nella sua grazia e nel suo amore. La pazienza è travolgente grazia di Dio che inchioda il cristiano perennemente all’amore, alla verità, alla speranza, alla certezza che Dio è il liberatore e il Signore della nostra vita. Cristo Gesù mise nella storia la pazienza della sua croce e fu la redenzione del mondo. </w:t>
      </w:r>
    </w:p>
    <w:p w14:paraId="46C5223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Il cristiano “vinto” dal peccato vince il peccato nella sua pazienza. Il male si abbatte sul cristiano sotto forma di persecuzione e di morte fisica. Il peccato del mondo vince il cristiano ogni qualvolta lo condanna a morte e lo toglie fisicamente da questo mondo. Il cristiano vinto dal peccato del mondo a sua volta diviene vincitore del peccato e dello stesso mondo se si conserva nella pazienza fino alla morte e alla morte di croce. La pazienza è carità, amore, misericordia, offerta di perdono, preghiera per i persecutori e i carnefici. La pazienza è invocazione di pietà e di salvezza per il mondo intero; è offerta della nostra sofferenza, della nostra morte, di quella morte e di quella sofferenza che il mondo ci infligge, proprio per la salvezza di quanti ci perseguitano e ci sopprimono. Così si vince il </w:t>
      </w:r>
      <w:r w:rsidRPr="00E36191">
        <w:rPr>
          <w:rFonts w:ascii="Arial" w:eastAsia="Times New Roman" w:hAnsi="Arial" w:cs="Arial"/>
          <w:sz w:val="24"/>
          <w:szCs w:val="20"/>
          <w:lang w:eastAsia="it-IT"/>
        </w:rPr>
        <w:lastRenderedPageBreak/>
        <w:t xml:space="preserve">peccato del mondo e in nessun altro modo, perché solo così lo ha vinto Cristo Gesù. </w:t>
      </w:r>
    </w:p>
    <w:p w14:paraId="13BEF5FF"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La forza del cristianesimo è il cristiano paziente. Il cristiano paziente è la forza del cristianesimo, perché la pazienza del cristiano è la forza che vince il peccato, il male, l’ingiustizia, ogni cattiveria degli uomini. Tutto vince la pazienza del cristiano, perché la pazienza è il sacrificio gradito al Signore. Per essa si può offrire la nostra vita a Dio in sacrificio e in oblazione. Per questo sacrificio e per questa oblazione il Signore santifica noi stessi, salva il mondo, lo redime e lo giustifica in Cristo Gesù Signore nostro. </w:t>
      </w:r>
    </w:p>
    <w:p w14:paraId="1FEFF2D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Lamento e giudizio. Al cristiano appartiene il lamento nella sofferenza. La sofferenza è vera e anche il lamento può essere vero. Al cristiano non appartiene però il giudizio. Questo il Signore lo ha riservato a sé. Al cristiano appartiene soffrire e manifestare il suo dolore al Signore. Al Signore appartiene giudicare colui che infligge il dolore. Come e quando il Signore giudica non appartiene alla scienza umana, appartiene alla saggezza divina. </w:t>
      </w:r>
    </w:p>
    <w:p w14:paraId="53439BE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La pazienza di Gesù Signore. Il cristiano ad immagine di Gesù il paziente. Gesù taceva. Chi vuole vivere bene la sofferenza, chi la vuole offrire in sacrificio e in olocausto al Signore, chi ne vuole fare un’offerta santa, deve imitare in tutto Gesù Signore. Per questo è giusto che viva con sguardo fisso sul Crocifisso, perché solo da Lui potrà imparare come rimanere nella pazienza in mezzo agli oltraggi, agli sputi, alla derisione, sotto la corona di spine, mentre i flagelli solcano le carni, mentre i chiodi squarciano le membra, mentre la gente urla e tenta, insulta e sfida. Con il suo silenzio Gesù ci ha insegnato cosa è la pazienza e come si vive da pazienti fino in fondo. Se il cristiano vuole divenire anche lui paziente ad immagine di Gesù il paziente, deve leggere ripetutamente e con frutto i racconti nella Passione del Signore secondo i Vangeli. </w:t>
      </w:r>
    </w:p>
    <w:p w14:paraId="63C02A61"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Chi si lamenta del fratello si lamenta della sua vocazione alla croce. La salvezza è dalla croce. La croce culmine e avvio di ogni profezia. La croce è la santificazione di tutti i momenti della nostra vita. La nostra vocazione è alla croce. Il fratello è lo strumento che ci conduce alla croce. Per il fratello che ci conduce alla croce bisogna pregare perché si converta e viva, anzi si offre la propria croce per la sua conversione e salvezza. Annunziando questa verità si entra nel mistero dei misteri. È il mistero dell’iniquità che si abbatte sul giusto e lo conduce a vivere il mistero della santità, del martirio, della croce, dell’offerta della propria vita al Signore. Ci si lamenta del dolore, della sofferenza, della croce presso il Signore, perché il dolore, la croce, la sofferenza sono veramente dolore, croce e sofferenza. Invece, per gli uomini che questa sofferenza hanno provocato, bisogna e si deve solo pregare. È questo l’insegnamento di Cristo Gesù: “Amate i vostri nemici e pregate per i vostri persecutori”. Si prega per loro perché il Signore apre le porte del loro cuore, abbandonino il mistero dell’iniquità, entrino anche loro a far parte del mistero della santità, della verità, della giustizia di Dio, del Vangelo che dona salvezza e redenzione eterna. Si prega in croce perché si abbia la forza di continuare a portarla sino alla fine, sapendo che la croce è culmine e avvio di ogni profezia. Non c’è profezia che non culmini in Croce; non c’è profezia che non prenda l’avvio dalla croce. La croce è tutto per il cristiano e solo chi sa stare bene in croce, porta salvezza in questo mondo. </w:t>
      </w:r>
    </w:p>
    <w:p w14:paraId="5E26C00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lastRenderedPageBreak/>
        <w:t xml:space="preserve">Prendere a modello la pazienza dei profeti. La pazienza di Giobbe. Tutti coloro che per il passato hanno svolto un ministero di salvezza, lo hanno sempre svolto nella grande tribolazione, a volte anche nell’indicibile sofferenza. Anche il cristiano è chiamato ad un ministero di salvezza. Egli deve attestare la verità di Dio in un mondo in cui la falsità su Dio è regola di vita universale. In questo mondo di falsità e di menzogna, se lui vuole testimoniare Cristo Gesù, lo potrà fare in un solo modo: salendo sulla sua croce e lasciandosi inchiodare su di essa dal peccato del mondo e dalla sua idolatria. I profeti, Giobbe, gli altri giusti dell’Antico Testamento sono stati sempre provati dalla sofferenza e dal dolore. Ma essi nella sofferenza e nel dolore sono stati più che vincitori. </w:t>
      </w:r>
    </w:p>
    <w:p w14:paraId="0FA2936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Il Signore ricco di misericordia e di compassione. Il Signore è ricco di misericordia e di compassione perché riversa tutto il suo amore sull’umanità per la sua redenzione, giustificazione, salvezza, santificazione. Dal Signore l’uomo deve imparare come essere anche lui ricco di misericordia e di compassione. Dal Signore deve imparare a vivere solo per amare. Il cristiano ama donandosi, chi non si dona non ama. Il cristiano si dona tutto all’amore di Dio, perché Dio ne faccia un dono di amore per il mondo intero. Cristo Gesù si è consegnato tutto al Padre, il Padre lo ha dato “tutto” per la nostra redenzione e salvezza. Inserito in Cristo, anche il cristiano viene fatto un dono di amore per la salvezza del mondo. </w:t>
      </w:r>
    </w:p>
    <w:p w14:paraId="6AFCD637"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Portare la quotidianità nel martirio della fede. L’ordinarietà degli uomini ordinari. Il cristiano porta la quotidianità nel martirio della fede, se fa di ogni suo momento, attimo, istante un’occasione per amare, donandosi. Il martirio è testimonianza. La testimonianza è amore. L’amore è dono totale di sé. È anche questa l’ordinarietà degli uomini ordinari, secondo il Vangelo. In semplicità, in purezza di intenzione, nella verità e nella carità che sono in Cristo Gesù, il cristiano vive ogni attimo consacrandolo all’amore, al dono di sé. Il dono da fare è ai fratelli, perché Cristo Gesù si è donato ai fratelli. Ci si dona ai fratelli in un solo modo: restando noi sempre nella verità di Dio, nella sua volontà, nei suoi comandamenti. Fuori dei comandamenti non c’è dono. Il primo dono del cristiano è la sua volontà a Dio. La si dona a Dio donandola alla sua Parola, per amare secondo la sua Parola. </w:t>
      </w:r>
    </w:p>
    <w:p w14:paraId="00B2DDFE"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Perché il cristiano non deve giurare. Il cristiano non deve giurare perché lui deve essere creduto sulla parola che dice. La sua parola deve essere vera, perché il suo essere è stato fatto vero in Cristo Gesù. Giurare è fare appello alla verità di Dio che è fuori di sé, che non è nel cristiano. Il cristiano dona la parola e questa vale per verità. La sua parola deve essere la sua credibilità. La parola è la sua credibilità, perché la sua natura è verità. </w:t>
      </w:r>
    </w:p>
    <w:p w14:paraId="68FAFCD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Il vero no è sempre un no evangelico. Al cristiano è chiesto di dire sì, sì, no, no. Anche il no che il cristiano dice deve essere evangelico. Deve essere cioè un no che trova nella verità del Vangelo la sua ragion d’essere. Quello del cristiano è un no, perché il Vangelo dice no. Dove il Vangelo non dice no, neanche lui deve dire no, perché la sua vita è dono ai fratelli. Tutto della sua vita è da donarsi ai fratelli. Tutto i fratelli gli possono chiedere, anche la stessa vita e lui deve donarla loro. Dovendo donare loro la sua stessa vita egli è obbligato a donarla sempre. Deve donarla però nella forma e nella sostanza del Vangelo, in conformità alla volontà di Dio. Per questo motivo il no del cristiano deve essere un no di Dio. Se </w:t>
      </w:r>
      <w:r w:rsidRPr="00E36191">
        <w:rPr>
          <w:rFonts w:ascii="Arial" w:eastAsia="Times New Roman" w:hAnsi="Arial" w:cs="Arial"/>
          <w:sz w:val="24"/>
          <w:szCs w:val="20"/>
          <w:lang w:eastAsia="it-IT"/>
        </w:rPr>
        <w:lastRenderedPageBreak/>
        <w:t xml:space="preserve">non è un no di Dio, egli non può dirlo. Deve dire un sì pieno di carità, di rispetto, di santità, di gioia. </w:t>
      </w:r>
    </w:p>
    <w:p w14:paraId="7FC38ED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La santità inizia dalla verità del discorso. La santità del cristiano inizia dalla verità del suo discorso, perché la parola vera che esce dalla sua bocca attesta e manifesta la verità che c’è nel suo cuore. Un cuore vero dice parole vere, un cuore falso dice parole false. Chi vuole iniziare a costruire la santità di Cristo in lui, deve iniziare dalla purezza del cuore. Deve mettere in esso solo la carità di Cristo e con essa amare ogni uomo. L’amore inizia da una relazione di pace, di gioia, di serenità, di accoglienza, di dono e tutto questo lo si manifesta con la parola vera, saggia, giusta, santa, evangelica sempre. </w:t>
      </w:r>
    </w:p>
    <w:p w14:paraId="0C4BAA4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Quando il sì non è evangelico. Il sì non è evangelico quando non rispetta l’essenza, la natura e la forma del Vangelo, quando non è un sì di Dio, perché non è sua volontà. Il cristiano è chiamato a relazionarsi con i fratelli sempre nel rispetto sommo della Parola del Vangelo. Ogni parola contraria al Vangelo il cristiano non la può dire, non la può donare, non la può fare, non la può promettere. Ogni sì detto contro la santità del Vangelo è un sì non evangelico. È un sì che viene dall’uomo, non dallo Spirito del Signore che abita in lui. </w:t>
      </w:r>
    </w:p>
    <w:p w14:paraId="4DCFDCB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Dio fonda la verità della sua parola nella sua essenza. Il cristiano è chiamato a fondare la verità del suo discorso nella sua essenza. Si è già accennato a tutto questo a proposito del giuramento. Nel battesimo il cristiano ha ricevuto una nuova essenza, anzi è stato reso partecipe della natura divina, della sua verità, santità, saggezza, intelligenza, sapienza, fortezza, carità. Come Dio dice sempre una Parola che manifesta e rivela la sua essenza che è verità e carità eterna, così anche la parola del cristiano deve dire e rivelare solo la sua nuova essenza, che è partecipazione dell’essenza eterna e divina di Dio. Per fare questo occorre che lui cresca in santità, altrimenti la sua natura non sarà mai pienamente santa come è santa la natura di Dio e le parole che lui dice le potrebbe trarre anche da una natura non santa ed essere quindi parole non sante. </w:t>
      </w:r>
    </w:p>
    <w:p w14:paraId="3A53A63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Portare nella verità la gioia. Portare nella verità il dolore. Come? Il cristiano è chiamato a portare nella verità sia la gioia che il dolore. Si porta nella verità la gioia facendola sempre nascere dalla carità, dal dono. Si porta il dolore, la sofferenza nella verità, facendone un’offerta, un sacrificio di amore per la salvezza del mondo. Con la gioia arricchisce i fratelli perché dona tutto se stesso agli altri. Anche con il dolore arricchisce i fratelli, perché dona tutta la sua sofferenza a Dio per la loro redenzione. E così sia nella gioia, che nel dolore il cristiano si fa solo ed esclusivamente un dono di amore e di salvezza per il mondo intero. Tutto è vero, gioia e dolore, se diviene dono. Tutto è falso, gioia e dolore, se è un ripiegamento di egoismo su noi stessi. </w:t>
      </w:r>
    </w:p>
    <w:p w14:paraId="361D1D65"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La gioia vera dono di Dio. La gioia vera è un dono di Dio, perché è il dono che Dio fa di se stesso all’uomo. In questo dono è la vera vita. In questo dono è la vera salvezza. In questo dono è la vera santità. In Dio l’uomo diviene se stesso ed è questa la gioia: l’essere che si ritrova, l’essere che diviene se stesso, l’essere che si realizza compiendosi secondo verità e carità, secondo la verità e la carità che è Dio stesso. Nel momento in cui chi è divenuto veramente se stesso si dona al mondo, in questo dono vi è un frutto di gioia, perché si dona all’altro la verità e la carità che lo aiutano a divenire se stesso. </w:t>
      </w:r>
    </w:p>
    <w:p w14:paraId="15FD7E1E"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lastRenderedPageBreak/>
        <w:t xml:space="preserve">Chiamare i presbiteri. Ungere con olio. Preghiera fatta con fede. La preghiera fatta con fede da Gesù presso la tomba di Lazzaro. In questa Lettera di Giacomo, unico riferimento in tutto il Nuovo Testamento, troviamo il rito dell’unzione dei malati. L’unzione dei malati deve essere fatta dal presbitero. All’unzione con olio si deve aggiungere la preghiera. Questa deve essere fatta con fede. La fede che si richiede nell’unzione è la stessa di Cristo Gesù presso la tomba del suo amico Lazzaro. La preghiera di Gesù era così ricca di fede che si trasformò in ringraziamento al Padre per l’esaudimento, mentre ancora Lazzaro era nel sepolcro. Questo ci deve condurre ad una ulteriore considerazione. L’olio dell’unzione è segno solamente di ciò che sta per avvenire. Ma ciò che avviene è per la preghiera fatta con fede. Questo è l’unico caso nei sacramenti in cui l’effetto o gli effetti dipendono dalla preghiera del presbitero. Per cui se il presbitero non dovesse impegnare tutta la sua fede, il sacramento dona il sollievo all’anima, agisce nell’anima, ma non di certo sul corpo, perché l’effetto sul corpo è dalla preghiera fatta con fede dai presbiteri. </w:t>
      </w:r>
    </w:p>
    <w:p w14:paraId="38DBF0E2"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Effetti del Sacramento. Il testo così recita: “Chi tra voi è nel dolore, preghi; chi è nella gioia salmeggi. Chi è malato, chiami a sé i presbiteri della Chiesa e preghino su di lui, dopo averlo unto con olio, nel nome del Signore. E la preghiera fatta con fede salverà il malato: il Signore lo rialzerà e se ha commesso peccati, gli saranno perdonati”. Chi deve pregare sono i presbiteri, dopo però aver unto con olio il malato. La salvezza è duplice: la guarigione dalla malattia, il perdono dei peccati. Il perdono dei peccati c’è sempre. La guarigione nasce dalla preghiera fatta con fede. Il presbitero deve realmente credere che per la sua preghiera il Signore rialza il malato. Con questo spirito si deve lui avvicinare a quanti sono nella sofferenza e con questo spirito deve pregare. Tutto è da Dio, ma Dio chiede a lui una preghiera fatta con fede. In questo sacramento il Signore chiede al presbitero la fede nella preghiera. </w:t>
      </w:r>
    </w:p>
    <w:p w14:paraId="68B4D97A"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La preghiera prepara al combattimento per rimanere nella santità in ogni sofferenza. La vita dell’uomo sulla terra è un combattimento contro il male, la disobbedienza, il peccato. Al combattimento ci si prepara con la preghiera. La preghiera deve essere fatta nella giustizia. Chi deve pregare è l’uomo giusto, l’uomo che rimane integro nella sua fedeltà al Signore. L’uomo giusto è tale perché rimasto fedele al Signore; prega per rimanere fedele al Signore sempre, per tutti i giorni della sua vita. Anche questa preghiera deve essere fatta con fede ed è fatta con fede se si crede che da ogni sofferenza ci libererà il Signore e che se ancora non ci ha liberato è sempre per la nostra santificazione e salvezza. La prima fede che il cristiano deve possedere è questa: credere che il Signore permette che tutto accada per una nostra più grande santificazione, per una nostra più grande testimonianza alla sua verità e al suo amore. Chi non possiede questa fede, deve mettere ogni impegno nella sua preghiera affinché il Signore gliela conceda. Da questa fede nasce la pace nel cuore del cristiano. Era questa la fede con la quale Gesù pregava sulla Croce e prima ancora nell’Orto degli Ulivi. </w:t>
      </w:r>
    </w:p>
    <w:p w14:paraId="7D08132E"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La confessione dei peccati gli uni agli altri. Confessione pubblica, o umiltà nel dire ad un fratello i propri peccati? Penitenza pubblica e confessione individuale. Il perdono dei peccati, per atto sacramentale, è solo del Sacerdozio Ordinato. Quanti non sono sacerdoti ordinati, cioè presbiteri non possono rimettere i </w:t>
      </w:r>
      <w:r w:rsidRPr="00E36191">
        <w:rPr>
          <w:rFonts w:ascii="Arial" w:eastAsia="Times New Roman" w:hAnsi="Arial" w:cs="Arial"/>
          <w:sz w:val="24"/>
          <w:szCs w:val="20"/>
          <w:lang w:eastAsia="it-IT"/>
        </w:rPr>
        <w:lastRenderedPageBreak/>
        <w:t xml:space="preserve">peccati. Possono tuttavia pregare per i peccati dei fratelli, affinché nasca in loro un vero pentimento e si accostino al sacramento del perdono e della misericordia. L’invito di Giacomo a confessare i peccati gli uni agli altri è invito alla grande umiltà. Umiliarsi dinanzi ai fratelli di fede, dire loro i propri peccati, è richiesto solo per motivi di vittoria su ogni superbia. Nella Chiesa c’è stato un tempo della penitenza pubblica, mai però un tempo della confessione pubblica, dinanzi a tutti. La Chiesa ha sempre scelto la confessione personale: singolo sacerdote – singolo penitente. Essa ha sempre insegnato il più grande rispetto per la coscienza dell’uomo. Anche il segreto confessionale viene protetto da una specialissima sanzione, o censura. Sono quindi da riprovare tutte quelle forme “devozionali” nelle quali si invitano i cristiani a dire i loro peccati pubblicamente. Possiamo dirlo con certezza: questa non è volontà di Dio; non è dettato evangelico. Anche perché San Giovanni nel suo Vangelo, ultimo libro del Nuovo Testamento, attesta chiaramente che la potestà di rimettere i peccati è degli Apostoli. </w:t>
      </w:r>
    </w:p>
    <w:p w14:paraId="39D4C13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Agire con somma prudenza, grande sapienza. Sia la Scrittura, sia la sana dottrina, sia la prassi della Chiesa ci invitano, in materia di peccati, e ci insegnano ad agire con somma prudenza, somma sapienza, grande intelligenza. Nessuno deve scoraggiare il peccatore. Anzi, bisogna aiutarlo perché si penta dei suoi peccati, li detesti, si confessi, chieda il perdono, prometta di non peccare mai più. Tutto ciò che rende penosa la confessione deve essere abolito, evitato. Chi si comporterà così favorirà il ritorno di molte anime a Dio, nella grazia e nella santità. </w:t>
      </w:r>
    </w:p>
    <w:p w14:paraId="3204942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La preghiera per gli altri. La preghiera per gli altri è opera di carità, anzi è grandissima carità. Tutto discende da Dio, tutto è un dono del suo amore. Chi prega per gli altri può ottenere ogni bene per i suoi fratelli. Perché la preghiera per gli altri sia accolta dal Signore deve essere fatta in grazia, nella fede, con perseveranza. La preghiera per gli altri è il mezzo più efficace di intervento che Dio ha posto nel cuore del discepolo del Signore. Chi crede in questo mezzo può governare la storia, a condizione che la sua vita sia tutta nei comandamenti, nella santità, nel compimento della Volontà di Dio. </w:t>
      </w:r>
    </w:p>
    <w:p w14:paraId="74B5433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Il corpo di Cristo prega per il corpo di Cristo. La preghiera cristiana è fatta dal corpo di Cristo per il corpo di Cristo. È fatta per la santificazione del corpo di Cristo, ma anche perché esso si ingrandisca di nuove cellule, nella conversione di molti cuori al Signore. Perché la nostra sia preghiera del corpo di Cristo è necessario che noi siamo membra vive di questo corpo e si è vivi quando la grazia santificante illumina e fortifica la nostra anima e la volontà di Dio muove la nostra volontà per un suo compimento sempre più perfetto e santo. </w:t>
      </w:r>
    </w:p>
    <w:p w14:paraId="68E13A2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Preghiera di fede, di carità, di santità. È preghiera del corpo di Cristo per il corpo di Cristo quella preghiera che è fatta con fede, nella carità, o per amore, ma anche nella santità della vita. La santità della vita, assieme alla fede ne garantisce l’esaudimento. La carità dona alla nostra preghiera lo statuto della sua santità e quando una preghiera è santa essa è sempre gradita al Signore e da Lui sempre esaudita.</w:t>
      </w:r>
    </w:p>
    <w:p w14:paraId="2381A10C"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Il giusto prega con insistenza. Il valore di una preghiera. L’insistenza nella preghiera ha questo significato: manifesta al Signore il valore che noi attribuiamo </w:t>
      </w:r>
      <w:r w:rsidRPr="00E36191">
        <w:rPr>
          <w:rFonts w:ascii="Arial" w:eastAsia="Times New Roman" w:hAnsi="Arial" w:cs="Arial"/>
          <w:sz w:val="24"/>
          <w:szCs w:val="20"/>
          <w:lang w:eastAsia="it-IT"/>
        </w:rPr>
        <w:lastRenderedPageBreak/>
        <w:t xml:space="preserve">alla cosa richiesta. Se per noi ciò che chiediamo ha un valore vitale, necessario, indispensabile per la nostra vita, mai ci stancheremo nel chiedere. Finisce la preghiera solo con il suo esaudimento. Se smettiamo di pregare significa che per noi la cosa richiesta non ha poi tanto valore. Il valore della preghiera, o il valore che noi attribuiamo alla preghiera rivela e manifesta il valore che noi conferiamo alla cosa domandata al Signore. Se ha per noi valore e significato la preghiera, ha anche valore e significato la nostra richiesta; se invece la nostra richiesta non ha alcun valore, neanche la nostra preghiera ne ha. Essa esce dalla labbra, ma non dal cuore. Tutto ciò che non esce dal cuore non ha valore presso il Signore. Non ne ha presso il Signore, perché valore non ha presso di noi. </w:t>
      </w:r>
    </w:p>
    <w:p w14:paraId="3F0C14E3"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Elia era della nostra stessa natura. La forza della preghiera dalla giustizia della natura. Qualcuno potrebbe dire: ma questo o quell’altro sono stati esauditi perché la loro era una natura differente. A questo pensiero la risposta è categorica: tutti gli uomini possiedono la medesima natura. Nessuno ha una natura differente. Solo Gesù e la Vergine Maria hanno una natura differente, nel senso che la loro era senza peccato originale. Non si è ascoltati per ragioni di natura differente, si è invece ascoltati per giustizia, fede e carità differenti. Il Signore ascolta la preghiera che è rivolta a Lui da un cuore ricco di fede, di giustizia, di carità, di santità. Il Signore ascolta questo cuore se non si stanca di pregare e mai si arrende nella sua richiesta di esaudimento. </w:t>
      </w:r>
    </w:p>
    <w:p w14:paraId="4D8A25E6"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Nella preghiera il giusto consegna la sua vita a Dio. La preghiera del giusto fatta con insistenza viene ascoltata, perché il giusto ha già ascoltato il Signore che gli ha chiesto il dono della propria vita, perché in essa solo la sua volontà si compia. Il giusto ascolta il Signore, il Signore ascolta il giusto. Il giusto si dona al Signore, il Signore si dona al giusto. Questa è la verità che regola la preghiera cristiana. Chi pertanto vuole essere ascoltato da Dio deve mettere ogni impegno, ogni attenzione ad ascoltare il Signore che parla al suo cuore e gli chiede il compimento della sua volontà. Quando il Signore chiede a qualcuno il compimento di una sua particolare, specifica volontà, la preghiera per essere ascoltata deve passare attraverso questo particolare compimento del comandamento ricevuto. Se questo non avviene, neanche la nostra preghiera viene ascoltata. Non viene ascoltata, perché noi non ascoltiamo il Signore, non facciamo la sua volontà, ci rifiutiamo di obbedire alla sua voce. Su questa causa del non ascolto da parte del Signore ognuno è giusto che si faccia un serio esame di coscienza, chieda perdono al Signore del non ascolto, si metta nella santa disposizione di compiere ogni manifestazione particolare della divina volontà. </w:t>
      </w:r>
    </w:p>
    <w:p w14:paraId="47DCD5C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Il dono della verità è vera opera di misericordia. Il dono della verità, o di Cristo verità, o del Vangelo verità, o della Parola di Dio verità, è opera di vera misericordia, perché dona all’uomo il bene più grande, il solo bene di cui ogni uomo ha bisogno per ritornare in vita. Se un bene materiale che aiuta e sostiene la vita del corpo è detto carità, amore, misericordia, molto di più, divinamente di più, eternamente di più è il dono della Parola che, se ascoltata con fede, riconduce l’anima in possesso della sua vera vita, della vita eterna che è Cristo Gesù e che riporta in vita non solo l’anima, ma tutto l’uomo viene avvolto dalla grazia e dalla verità che è Gesù Signore. Il dono della Parola, del Vangelo, di Cristo secondo la Parola è quel Regno di Dio che l’uomo deve cercare, ma anche l’uomo deve dare ad ogni suo fratello che ne è privo. Donando il Regno di Dio, si </w:t>
      </w:r>
      <w:r w:rsidRPr="00E36191">
        <w:rPr>
          <w:rFonts w:ascii="Arial" w:eastAsia="Times New Roman" w:hAnsi="Arial" w:cs="Arial"/>
          <w:sz w:val="24"/>
          <w:szCs w:val="20"/>
          <w:lang w:eastAsia="it-IT"/>
        </w:rPr>
        <w:lastRenderedPageBreak/>
        <w:t xml:space="preserve">dona Dio che dona a chi lo riceve ogni altra cosa e la dona in sovrappiù. Questa è la regola della nostra fede e questa è anche la sua essenza, la sua eterna costituzione. </w:t>
      </w:r>
    </w:p>
    <w:p w14:paraId="7E02ECDD"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 xml:space="preserve">Il frutto di questa carità: salverà la sua anima dalla morte; coprirà una moltitudine di peccati. Alla misericordia, o carità, o offerta di un bene materiale, che è l’elemosina, il Signore aveva promesso l’espiazione di ogni colpa commessa assieme naturalmente al perdono dei peccati. Se ha tanta promessa di grazia un bene materiale, una molto più grande ne contiene un bene spirituale. Chi dona la verità ai fratelli, non solo coprirà una moltitudine di peccati, il Signore promette anche e prima di ogni cosa la salvezza della propria anima. Uno riporta l’anima di un suo fratello nel Vangelo di nostro Signore Gesù Cristo e Gesù Cristo promette a chi fa un’opera così grande di carità la salvezza della sua anima. Questa promessa deve spingere ogni credente in Cristo Gesù ad intensificare la sua missione, a moltiplicare le sue forze nell’opera dell’evangelizzazione. Prima di tutto deve evangelizzare perché ama Gesù e vuole che ogni uomo lo ami. Ma anche deve farlo per mettere la sua anima in salvo. La salvezza della propria anima vale ogni sacrificio, ogni impegno, ogni lavoro. La salvezza della propria anima vale anche la morte in croce. È cosa santa salvare un’anima salvando la propria. </w:t>
      </w:r>
    </w:p>
    <w:p w14:paraId="5145E0DB" w14:textId="77777777" w:rsidR="00E36191" w:rsidRPr="00E36191" w:rsidRDefault="00E36191" w:rsidP="00E36191">
      <w:pPr>
        <w:spacing w:after="120" w:line="240" w:lineRule="auto"/>
        <w:jc w:val="both"/>
        <w:rPr>
          <w:rFonts w:ascii="Arial" w:eastAsia="Times New Roman" w:hAnsi="Arial" w:cs="Arial"/>
          <w:sz w:val="24"/>
          <w:szCs w:val="20"/>
          <w:lang w:eastAsia="it-IT"/>
        </w:rPr>
      </w:pPr>
      <w:r w:rsidRPr="00E36191">
        <w:rPr>
          <w:rFonts w:ascii="Arial" w:eastAsia="Times New Roman" w:hAnsi="Arial" w:cs="Arial"/>
          <w:sz w:val="24"/>
          <w:szCs w:val="20"/>
          <w:lang w:eastAsia="it-IT"/>
        </w:rPr>
        <w:t>La nostra vocazione: portare il mondo nella verità. Portare il mondo intero nella verità del Vangelo è la nostra vocazione. Il Movimento Apostolico esiste per il dono del Vangelo, per ricordarlo ed annunziarlo ad ogni uomo che vive su questa terra. Dovunque c’è un uomo da evangelizzare, lì c’è posto, c’è spazio per il Movimento Apostolico. C’è posto e c’è spazio perché il Movimento Apostolico dona il Vangelo nella forma purissima del Vangelo, nella sua semplicità più pura e più santa; lo dona libero da ogni forma storica che non è sua essenza, sua vita perenne, sua stabile modalità. Al Movimento Apostolico è chiesto di entrare in una mentalità nuova che consiste esattamente in questo: noi esistiamo, siamo stati costituiti, esisteremo, resteremo nella storia finché doniamo la Parola secondo la purezza del Vangelo e la sana dottrina, o fede della Chiesa. Quando non daremo più il Vangelo, quando faremo altro, la storia ci vomiterà, non ci riconoscerà, ci ricoprirà nella sua tomba fino alla consumazione dei secoli. Farà tutto questo perché essa ha bisogno di una sola cosa: del Vangelo di nostro Signore Gesù Cristo. Di altro essa non ha bisogno e neanche di altri che le donano altre cose. Parola del Vangelo e Movimento Apostolico sono una cosa sola, inseparabile in eterno. Quando il Movimento Apostolico dovesse separarsi dalla Parola, esso non è più Movimento Apostolico. La Parola non sa cosa farsene. Lo ripudia come suo sposo, perché esso ha ripudiato Lei come sua sposa eterna. Questa è la nostra verità.</w:t>
      </w:r>
    </w:p>
    <w:p w14:paraId="00D01418" w14:textId="77777777" w:rsidR="00E36191" w:rsidRPr="00E36191" w:rsidRDefault="00E36191" w:rsidP="00E36191">
      <w:pPr>
        <w:spacing w:after="120" w:line="240" w:lineRule="auto"/>
        <w:jc w:val="both"/>
        <w:rPr>
          <w:rFonts w:ascii="Arial" w:eastAsia="Times New Roman" w:hAnsi="Arial" w:cs="Arial"/>
          <w:sz w:val="24"/>
          <w:szCs w:val="20"/>
          <w:lang w:eastAsia="it-IT"/>
        </w:rPr>
      </w:pPr>
    </w:p>
    <w:p w14:paraId="499F8AB9" w14:textId="77777777" w:rsidR="00E36191" w:rsidRPr="00E36191" w:rsidRDefault="00E36191" w:rsidP="00E36191">
      <w:pPr>
        <w:keepNext/>
        <w:spacing w:after="120" w:line="240" w:lineRule="auto"/>
        <w:jc w:val="both"/>
        <w:outlineLvl w:val="2"/>
        <w:rPr>
          <w:rFonts w:ascii="Arial" w:eastAsia="Times New Roman" w:hAnsi="Arial"/>
          <w:b/>
          <w:sz w:val="24"/>
          <w:szCs w:val="18"/>
        </w:rPr>
      </w:pPr>
      <w:bookmarkStart w:id="838" w:name="_Toc192740716"/>
      <w:r w:rsidRPr="00E36191">
        <w:rPr>
          <w:rFonts w:ascii="Arial" w:eastAsia="Times New Roman" w:hAnsi="Arial"/>
          <w:b/>
          <w:sz w:val="24"/>
          <w:szCs w:val="18"/>
        </w:rPr>
        <w:t>CONCLUSIONE</w:t>
      </w:r>
      <w:bookmarkEnd w:id="838"/>
    </w:p>
    <w:p w14:paraId="0899C948" w14:textId="77777777" w:rsidR="00E36191" w:rsidRPr="00E36191" w:rsidRDefault="00E36191" w:rsidP="00E36191">
      <w:pPr>
        <w:spacing w:after="120" w:line="240" w:lineRule="auto"/>
        <w:jc w:val="both"/>
        <w:rPr>
          <w:rFonts w:ascii="Arial" w:eastAsia="Times New Roman" w:hAnsi="Arial"/>
          <w:b/>
          <w:sz w:val="24"/>
          <w:szCs w:val="20"/>
        </w:rPr>
      </w:pPr>
      <w:bookmarkStart w:id="839" w:name="_Toc508776163"/>
      <w:r w:rsidRPr="00E36191">
        <w:rPr>
          <w:rFonts w:ascii="Arial" w:eastAsia="Times New Roman" w:hAnsi="Arial"/>
          <w:b/>
          <w:sz w:val="24"/>
          <w:szCs w:val="20"/>
        </w:rPr>
        <w:t>Unzione degli infermi</w:t>
      </w:r>
      <w:bookmarkEnd w:id="839"/>
    </w:p>
    <w:p w14:paraId="0ECB8795" w14:textId="77777777" w:rsidR="00E36191" w:rsidRPr="00E36191" w:rsidRDefault="00E36191" w:rsidP="00E36191">
      <w:pPr>
        <w:spacing w:after="120" w:line="240" w:lineRule="auto"/>
        <w:jc w:val="both"/>
        <w:rPr>
          <w:rFonts w:ascii="Arial" w:hAnsi="Arial" w:cs="Arial"/>
          <w:color w:val="000000"/>
          <w:sz w:val="24"/>
          <w:szCs w:val="24"/>
        </w:rPr>
      </w:pPr>
      <w:r w:rsidRPr="00E36191">
        <w:rPr>
          <w:rFonts w:ascii="Arial" w:hAnsi="Arial" w:cs="Arial"/>
          <w:color w:val="000000"/>
          <w:sz w:val="24"/>
          <w:szCs w:val="24"/>
        </w:rPr>
        <w:t xml:space="preserve">Nella sofferenza si chiede a Dio la guarigione, per tornare ad amare svolgendo ognuno il proprio lavoro secondo giustizia, verità, in obbedienza alla Legge del </w:t>
      </w:r>
      <w:r w:rsidRPr="00E36191">
        <w:rPr>
          <w:rFonts w:ascii="Arial" w:hAnsi="Arial" w:cs="Arial"/>
          <w:color w:val="000000"/>
          <w:sz w:val="24"/>
          <w:szCs w:val="24"/>
        </w:rPr>
        <w:lastRenderedPageBreak/>
        <w:t xml:space="preserve">Signore e al Vangelo di nostro Signore Gesù Cristo. Ma la guarigione del corpo non sempre è data. Sempre invece è data la guarigione dell’anima e dello spirito. </w:t>
      </w:r>
    </w:p>
    <w:p w14:paraId="311D09FD" w14:textId="77777777" w:rsidR="00E36191" w:rsidRPr="00E36191" w:rsidRDefault="00E36191" w:rsidP="00E36191">
      <w:pPr>
        <w:spacing w:after="120" w:line="240" w:lineRule="auto"/>
        <w:jc w:val="both"/>
        <w:rPr>
          <w:rFonts w:ascii="Arial" w:hAnsi="Arial" w:cs="Arial"/>
          <w:color w:val="000000"/>
          <w:sz w:val="24"/>
          <w:szCs w:val="24"/>
        </w:rPr>
      </w:pPr>
      <w:r w:rsidRPr="00E36191">
        <w:rPr>
          <w:rFonts w:ascii="Arial" w:hAnsi="Arial" w:cs="Arial"/>
          <w:color w:val="000000"/>
          <w:sz w:val="24"/>
          <w:szCs w:val="24"/>
        </w:rPr>
        <w:t>Quando si è nella sofferenza, sempre si deve chiedere a Cristo Gesù che assuma Lui la nostra sofferenza, la unisca alla sua e la trasformi in sacrificio di salvezza e di redenzione per il mondo intero. Nessuna goccia di sofferenza e nessuna lacrima va sciupata. Tutte deve divenire sacrificio di salvezza.</w:t>
      </w:r>
    </w:p>
    <w:p w14:paraId="421504DA" w14:textId="77777777" w:rsidR="00E36191" w:rsidRPr="00E36191" w:rsidRDefault="00E36191" w:rsidP="00E36191">
      <w:pPr>
        <w:spacing w:after="120" w:line="240" w:lineRule="auto"/>
        <w:jc w:val="both"/>
        <w:rPr>
          <w:rFonts w:ascii="Arial" w:hAnsi="Arial" w:cs="Arial"/>
          <w:color w:val="000000"/>
          <w:sz w:val="24"/>
          <w:szCs w:val="24"/>
        </w:rPr>
      </w:pPr>
      <w:r w:rsidRPr="00E36191">
        <w:rPr>
          <w:rFonts w:ascii="Arial" w:hAnsi="Arial" w:cs="Arial"/>
          <w:color w:val="000000"/>
          <w:sz w:val="24"/>
          <w:szCs w:val="24"/>
        </w:rPr>
        <w:t>Questo sacramento è particolare. L’ammalato viene unto con l’olio. L’olio lenisce, dona forza. L’olio dona il sapore del dolore di Cristo Gesù ad ogni nostro dolore fisico e spirituale. All’unzione con l’olio sempre però dovrà essere unita la preghiera fatta con fede da parte dei presbiteri. Unzione, preghiera e fede.</w:t>
      </w:r>
    </w:p>
    <w:p w14:paraId="3B680626" w14:textId="77777777" w:rsidR="00E36191" w:rsidRPr="00E36191" w:rsidRDefault="00E36191" w:rsidP="00E36191">
      <w:pPr>
        <w:spacing w:after="120" w:line="240" w:lineRule="auto"/>
        <w:jc w:val="both"/>
        <w:rPr>
          <w:rFonts w:ascii="Arial" w:hAnsi="Arial" w:cs="Arial"/>
          <w:color w:val="000000"/>
          <w:sz w:val="24"/>
          <w:szCs w:val="24"/>
        </w:rPr>
      </w:pPr>
      <w:r w:rsidRPr="00E36191">
        <w:rPr>
          <w:rFonts w:ascii="Arial" w:hAnsi="Arial" w:cs="Arial"/>
          <w:color w:val="000000"/>
          <w:sz w:val="24"/>
          <w:szCs w:val="24"/>
        </w:rPr>
        <w:t>L’olio possiede una grande virtù: lenisce il dolore. I discepoli mandati da Gesù ungevano con olio i malati e questi guarivano. Anche il Buon Samaritano unge con olio e aceto l’uomo lasciato mezzo morto sul ciglio della strada. L’aceto disinfetta. L’olio è simbolo dello Spirito Santo. L’ammalato viene avvolto nello Spirito Santo, sia per ottenere la guarigione, sia per trovare sollievo nel grande dolore, ma anche per far sì che le sofferenze dell’ammalato diventino sofferenze sante da offrire a Cristo.</w:t>
      </w:r>
    </w:p>
    <w:p w14:paraId="20C0A950" w14:textId="77777777" w:rsidR="00E36191" w:rsidRPr="00E36191" w:rsidRDefault="00E36191" w:rsidP="00E36191">
      <w:pPr>
        <w:spacing w:after="120" w:line="240" w:lineRule="auto"/>
        <w:jc w:val="both"/>
        <w:rPr>
          <w:rFonts w:ascii="Arial" w:hAnsi="Arial" w:cs="Arial"/>
          <w:color w:val="000000"/>
          <w:sz w:val="24"/>
          <w:szCs w:val="24"/>
        </w:rPr>
      </w:pPr>
      <w:r w:rsidRPr="00E36191">
        <w:rPr>
          <w:rFonts w:ascii="Arial" w:hAnsi="Arial" w:cs="Arial"/>
          <w:color w:val="000000"/>
          <w:sz w:val="24"/>
          <w:szCs w:val="24"/>
        </w:rPr>
        <w:t>Oggi l’uomo, privo della luce e della verità che vengono dalla fede, preferisce togliersi la vita o farsela togliere, suicidandosi e commettendo un grande omicidio in nome della dignità della morte. La dignità vera viene solo dalla fede. Per essa la sofferenza è vita. Si dona a Cristo la sofferenza fisica o spirituale e per essa il Signore salva e redime le anime. Mistero di partecipazione alla sofferenza di Cristo per la generazione di cuori nuovi e di anime purificate e lavate nel sangue di Cristo Gesù. Ecco ora alcune verità sempre da ricordare:</w:t>
      </w:r>
    </w:p>
    <w:p w14:paraId="1A2C1CCF" w14:textId="77777777" w:rsidR="00E36191" w:rsidRPr="00E36191" w:rsidRDefault="00E36191" w:rsidP="00E36191">
      <w:pPr>
        <w:spacing w:after="120" w:line="240" w:lineRule="auto"/>
        <w:jc w:val="both"/>
        <w:rPr>
          <w:rFonts w:ascii="Arial" w:hAnsi="Arial" w:cs="Arial"/>
          <w:color w:val="000000"/>
          <w:sz w:val="24"/>
          <w:szCs w:val="24"/>
        </w:rPr>
      </w:pPr>
      <w:r w:rsidRPr="00E36191">
        <w:rPr>
          <w:rFonts w:ascii="Arial" w:hAnsi="Arial" w:cs="Arial"/>
          <w:b/>
          <w:color w:val="000000"/>
          <w:sz w:val="24"/>
          <w:szCs w:val="24"/>
        </w:rPr>
        <w:t>Nell’unzione degli infermi</w:t>
      </w:r>
      <w:r w:rsidRPr="00E36191">
        <w:rPr>
          <w:rFonts w:ascii="Arial" w:hAnsi="Arial" w:cs="Arial"/>
          <w:color w:val="000000"/>
          <w:sz w:val="24"/>
          <w:szCs w:val="24"/>
        </w:rPr>
        <w:t>, l’Eucaristia è vita della sofferenza, e la trasforma da sofferenza umana in sofferenza soprannaturale, sofferenza da aggiungere alla sofferenza di Cristo Gesù, facendone una sola sofferenza di salvezza e redenzione. Perché la sofferenza possa essere assunta da Cristo Gesù e trasformata in sua sofferenza, in sofferenza del suo corpo, è necessario che il cristiano viva da vero corpo di Cristo. Prima è necessario che entri nella vita di Cristo e poi si dona l’Eucaristia. L’Eucaristia è vita della sofferenza del corpo di Cristo, perché essa dona al sofferente lo stesso amore per il Padre, la stessa obbedienza, lo stesso perdono, la stessa misericordia, la stessa volontà di immolarsi per dare vita al mondo in Cristo.</w:t>
      </w:r>
    </w:p>
    <w:p w14:paraId="2959F443" w14:textId="77777777" w:rsidR="00E36191" w:rsidRPr="00E36191" w:rsidRDefault="00E36191" w:rsidP="00E36191">
      <w:pPr>
        <w:spacing w:after="120" w:line="240" w:lineRule="auto"/>
        <w:jc w:val="both"/>
        <w:rPr>
          <w:rFonts w:ascii="Arial" w:hAnsi="Arial" w:cs="Arial"/>
          <w:color w:val="000000"/>
          <w:sz w:val="24"/>
          <w:szCs w:val="24"/>
        </w:rPr>
      </w:pPr>
      <w:r w:rsidRPr="00E36191">
        <w:rPr>
          <w:rFonts w:ascii="Arial" w:hAnsi="Arial" w:cs="Arial"/>
          <w:color w:val="000000"/>
          <w:sz w:val="24"/>
          <w:szCs w:val="24"/>
        </w:rPr>
        <w:t>Senza la vita che viene dall’Eucaristia, nessuno può offrire la sofferenza a Cristo, seconda purissima verità e santità. Non è gradita a Dio nessuna sofferenza che non sia vissuta nella stessa pazienza e amore, obbedienza e fede di Gesù Signore. Con l’unzione degli infermi la sofferenza è data a Cristo. Essa viene assunta da Cristo e fatta sua. Con l’Eucaristia la si vive secondo le modalità di Cristo e Cristo la può offrire al Padre come sua vera sofferenza per la redenzione e la salvezza del mondo.</w:t>
      </w:r>
    </w:p>
    <w:p w14:paraId="7AFC779E" w14:textId="77777777" w:rsidR="00E36191" w:rsidRPr="00E36191" w:rsidRDefault="00E36191" w:rsidP="00E36191">
      <w:pPr>
        <w:spacing w:after="120" w:line="240" w:lineRule="auto"/>
        <w:jc w:val="both"/>
        <w:rPr>
          <w:rFonts w:ascii="Arial" w:hAnsi="Arial" w:cs="Arial"/>
          <w:color w:val="000000"/>
          <w:sz w:val="24"/>
          <w:szCs w:val="24"/>
        </w:rPr>
      </w:pPr>
      <w:r w:rsidRPr="00E36191">
        <w:rPr>
          <w:rFonts w:ascii="Arial" w:hAnsi="Arial" w:cs="Arial"/>
          <w:color w:val="000000"/>
          <w:sz w:val="24"/>
          <w:szCs w:val="24"/>
        </w:rPr>
        <w:t xml:space="preserve">Insegnare a vivere la sofferenza secondo la verità dell’Eucaristia, che è anche la vita crocifissa di Gesù Signore, è compito dei ministri della Parola e degli amministratori dei divini misteri. Questo insegnamento è nobilissimo ministero. Gesù non ha chiesto ad ogni suo discepolo di offrire al Padre in sacrificio di soave </w:t>
      </w:r>
      <w:r w:rsidRPr="00E36191">
        <w:rPr>
          <w:rFonts w:ascii="Arial" w:hAnsi="Arial" w:cs="Arial"/>
          <w:color w:val="000000"/>
          <w:sz w:val="24"/>
          <w:szCs w:val="24"/>
        </w:rPr>
        <w:lastRenderedPageBreak/>
        <w:t xml:space="preserve">odore la sua povertà, la sua fame, il suo pianto, la sua solitudine, ogni altra croce? Non ha insegnato ad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 </w:t>
      </w:r>
    </w:p>
    <w:p w14:paraId="4285DAF7" w14:textId="77777777" w:rsidR="00E36191" w:rsidRPr="00E36191" w:rsidRDefault="00E36191" w:rsidP="00E36191">
      <w:pPr>
        <w:spacing w:after="120" w:line="240" w:lineRule="auto"/>
        <w:jc w:val="both"/>
        <w:rPr>
          <w:rFonts w:ascii="Arial" w:eastAsia="Times New Roman" w:hAnsi="Arial" w:cs="Arial"/>
          <w:sz w:val="24"/>
          <w:szCs w:val="24"/>
          <w:lang w:eastAsia="it-IT"/>
        </w:rPr>
      </w:pPr>
    </w:p>
    <w:p w14:paraId="242E053B"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840" w:name="_Toc472493211"/>
      <w:r w:rsidRPr="00E36191">
        <w:rPr>
          <w:rFonts w:ascii="Arial" w:eastAsia="Times New Roman" w:hAnsi="Arial"/>
          <w:b/>
          <w:sz w:val="24"/>
          <w:szCs w:val="20"/>
          <w:lang w:eastAsia="it-IT"/>
        </w:rPr>
        <w:t>Unzione degli infermi</w:t>
      </w:r>
      <w:bookmarkEnd w:id="840"/>
    </w:p>
    <w:p w14:paraId="148B7790" w14:textId="77777777" w:rsidR="00E36191" w:rsidRPr="00E36191" w:rsidRDefault="00E36191" w:rsidP="00E36191">
      <w:pPr>
        <w:spacing w:after="120" w:line="240" w:lineRule="auto"/>
        <w:jc w:val="both"/>
        <w:rPr>
          <w:rFonts w:ascii="Arial" w:eastAsia="Times New Roman" w:hAnsi="Arial" w:cs="Arial"/>
          <w:b/>
          <w:i/>
          <w:color w:val="000000"/>
          <w:sz w:val="24"/>
          <w:szCs w:val="24"/>
          <w:lang w:eastAsia="it-IT"/>
        </w:rPr>
      </w:pPr>
      <w:bookmarkStart w:id="841" w:name="_Toc472493212"/>
      <w:r w:rsidRPr="00E36191">
        <w:rPr>
          <w:rFonts w:ascii="Arial" w:eastAsia="Times New Roman" w:hAnsi="Arial" w:cs="Arial"/>
          <w:b/>
          <w:i/>
          <w:color w:val="000000"/>
          <w:sz w:val="24"/>
          <w:szCs w:val="24"/>
          <w:lang w:eastAsia="it-IT"/>
        </w:rPr>
        <w:t>Dalla lettera di Giacomo Apostolo:</w:t>
      </w:r>
      <w:bookmarkEnd w:id="841"/>
    </w:p>
    <w:p w14:paraId="45767B98" w14:textId="77777777" w:rsidR="00E36191" w:rsidRPr="00E36191" w:rsidRDefault="00E36191" w:rsidP="00E36191">
      <w:pPr>
        <w:spacing w:after="120" w:line="240" w:lineRule="auto"/>
        <w:jc w:val="both"/>
        <w:rPr>
          <w:rFonts w:ascii="Arial" w:eastAsia="Times New Roman" w:hAnsi="Arial" w:cs="Arial"/>
          <w:color w:val="000000"/>
          <w:sz w:val="24"/>
          <w:szCs w:val="24"/>
          <w:lang w:eastAsia="it-IT"/>
        </w:rPr>
      </w:pPr>
      <w:r w:rsidRPr="00E36191">
        <w:rPr>
          <w:rFonts w:ascii="Arial" w:eastAsia="Times New Roman" w:hAnsi="Arial" w:cs="Arial"/>
          <w:color w:val="000000"/>
          <w:sz w:val="24"/>
          <w:szCs w:val="24"/>
          <w:lang w:eastAsia="it-IT"/>
        </w:rPr>
        <w:t>“Chi tra di voi è nel dolore, preghi; chi è nella gioia, salmeggi. Chi è malato, chiami a sé i presbiteri della Chiesa e preghino su di lui, dopo averlo unto con olio, nel nome del Signore. E la preghiera fatta con fede salverà il malato: il Signore lo rialzerà e se ha commesso peccati, gli saranno perdonati” (Gc 5,1-3).</w:t>
      </w:r>
    </w:p>
    <w:p w14:paraId="6D705D78" w14:textId="77777777" w:rsidR="00E36191" w:rsidRPr="00E36191" w:rsidRDefault="00E36191" w:rsidP="00E36191">
      <w:pPr>
        <w:spacing w:after="120" w:line="240" w:lineRule="auto"/>
        <w:jc w:val="both"/>
        <w:rPr>
          <w:rFonts w:ascii="Arial" w:eastAsia="Times New Roman" w:hAnsi="Arial" w:cs="Arial"/>
          <w:color w:val="000000"/>
          <w:sz w:val="24"/>
          <w:szCs w:val="24"/>
          <w:lang w:eastAsia="it-IT"/>
        </w:rPr>
      </w:pPr>
      <w:bookmarkStart w:id="842" w:name="_Toc472493213"/>
      <w:r w:rsidRPr="00E36191">
        <w:rPr>
          <w:rFonts w:ascii="Arial" w:eastAsia="Times New Roman" w:hAnsi="Arial" w:cs="Arial"/>
          <w:b/>
          <w:i/>
          <w:color w:val="000000"/>
          <w:sz w:val="24"/>
          <w:szCs w:val="24"/>
          <w:lang w:eastAsia="it-IT"/>
        </w:rPr>
        <w:t>Il sacramento dell’unzione aiuta il malato</w:t>
      </w:r>
      <w:bookmarkEnd w:id="842"/>
      <w:r w:rsidRPr="00E36191">
        <w:rPr>
          <w:rFonts w:ascii="Arial" w:eastAsia="Times New Roman" w:hAnsi="Arial" w:cs="Arial"/>
          <w:b/>
          <w:i/>
          <w:color w:val="000000"/>
          <w:sz w:val="24"/>
          <w:szCs w:val="24"/>
          <w:lang w:eastAsia="it-IT"/>
        </w:rPr>
        <w:t xml:space="preserve"> </w:t>
      </w:r>
      <w:r w:rsidRPr="00E36191">
        <w:rPr>
          <w:rFonts w:ascii="Arial" w:eastAsia="Times New Roman" w:hAnsi="Arial" w:cs="Arial"/>
          <w:bCs/>
          <w:i/>
          <w:color w:val="000000"/>
          <w:sz w:val="24"/>
          <w:szCs w:val="24"/>
          <w:lang w:eastAsia="it-IT"/>
        </w:rPr>
        <w:t>a</w:t>
      </w:r>
      <w:r w:rsidRPr="00E36191">
        <w:rPr>
          <w:rFonts w:ascii="Arial" w:eastAsia="Times New Roman" w:hAnsi="Arial" w:cs="Arial"/>
          <w:color w:val="000000"/>
          <w:sz w:val="24"/>
          <w:szCs w:val="24"/>
          <w:lang w:eastAsia="it-IT"/>
        </w:rPr>
        <w:t xml:space="preserve"> vivere cristianamente la sofferenza e la malattia sull’esempio di Cristo crocifisso. Esso reca conforto alla sua anima e al suo spirito. La preghiera può anche guarire il malato dalla sua infermità. La preghiera deve essere fatta con fede. Non bisogna attendere gli ultimi istanti della vita per amministrare questo sacramento.  In caso di malattia seria, grave, è dovere dei familiari chiamare il presbitero della Chiesa. Essendo questo sacramento per gli infermi, non possono riceverlo coloro che sono in buona salute. La sofferenza, cristianamente vissuta e offerta al Signore, salva e redime il mondo, perché noi non soffriamo da soli, ma siamo corpo del Signore Gesù.</w:t>
      </w:r>
    </w:p>
    <w:p w14:paraId="0ABEA9FA" w14:textId="77777777" w:rsidR="00E36191" w:rsidRPr="00E36191" w:rsidRDefault="00E36191" w:rsidP="00E36191">
      <w:pPr>
        <w:spacing w:after="120" w:line="240" w:lineRule="auto"/>
        <w:jc w:val="both"/>
        <w:rPr>
          <w:rFonts w:ascii="Arial" w:eastAsia="Times New Roman" w:hAnsi="Arial" w:cs="Arial"/>
          <w:color w:val="000000"/>
          <w:sz w:val="28"/>
          <w:szCs w:val="20"/>
          <w:lang w:eastAsia="it-IT"/>
        </w:rPr>
      </w:pPr>
    </w:p>
    <w:p w14:paraId="4F8B8627" w14:textId="77777777" w:rsidR="00E36191" w:rsidRPr="00E36191" w:rsidRDefault="00E36191" w:rsidP="00E36191">
      <w:pPr>
        <w:spacing w:after="120" w:line="240" w:lineRule="auto"/>
        <w:jc w:val="both"/>
        <w:rPr>
          <w:rFonts w:ascii="Arial" w:eastAsia="Times New Roman" w:hAnsi="Arial" w:cs="Arial"/>
          <w:bCs/>
          <w:color w:val="000000"/>
          <w:sz w:val="24"/>
          <w:szCs w:val="18"/>
          <w:lang w:eastAsia="it-IT"/>
        </w:rPr>
      </w:pPr>
      <w:r w:rsidRPr="00E36191">
        <w:rPr>
          <w:rFonts w:ascii="Arial" w:eastAsia="Times New Roman" w:hAnsi="Arial"/>
          <w:b/>
          <w:sz w:val="24"/>
          <w:szCs w:val="20"/>
          <w:lang w:eastAsia="it-IT"/>
        </w:rPr>
        <w:t xml:space="preserve">Osservazione finale: </w:t>
      </w:r>
      <w:r w:rsidRPr="00E36191">
        <w:rPr>
          <w:rFonts w:ascii="Arial" w:eastAsia="Times New Roman" w:hAnsi="Arial" w:cs="Arial"/>
          <w:bCs/>
          <w:color w:val="000000"/>
          <w:sz w:val="24"/>
          <w:szCs w:val="18"/>
          <w:lang w:eastAsia="it-IT"/>
        </w:rPr>
        <w:t xml:space="preserve">Oggi moltissimi cristiani hanno perso la fede. Hanno permesso che il mondo gliela rapisse. Perdendo la fede, hanno anche perso la carità non solo verso gli altri – agli altri non predicano, non annunciano, non insegnano più quanto Cristo Gesù ha loro comandato – ma hanno perso anche molto di più: hanno perso la carità verso se stessi. Con la carità anche la speranza hanno lasciato che venisse loro rapinata. </w:t>
      </w:r>
    </w:p>
    <w:p w14:paraId="36A6780F" w14:textId="77777777" w:rsidR="00E36191" w:rsidRPr="00E36191" w:rsidRDefault="00E36191" w:rsidP="00E36191">
      <w:pPr>
        <w:spacing w:after="120" w:line="240" w:lineRule="auto"/>
        <w:jc w:val="both"/>
        <w:rPr>
          <w:rFonts w:ascii="Arial" w:eastAsia="Times New Roman" w:hAnsi="Arial" w:cs="Arial"/>
          <w:color w:val="000000"/>
          <w:sz w:val="24"/>
          <w:szCs w:val="18"/>
          <w:lang w:eastAsia="it-IT"/>
        </w:rPr>
      </w:pPr>
      <w:r w:rsidRPr="00E36191">
        <w:rPr>
          <w:rFonts w:ascii="Arial" w:eastAsia="Times New Roman" w:hAnsi="Arial" w:cs="Arial"/>
          <w:color w:val="000000"/>
          <w:sz w:val="24"/>
          <w:szCs w:val="18"/>
          <w:lang w:eastAsia="it-IT"/>
        </w:rPr>
        <w:t xml:space="preserve">Attestiamo questa verità sul fondamento della storia. Il dolore, la sofferenza non viene più vissuta sul modello di Cristo Signore, che si lascia immolare dalla sofferenza per la redenzione e la salvezza del mondo. Dolore e sofferenza invece vengono eliminate con il suicidio, che oggi ha nomi di grande ipocrisia e menzogna: eutanasia, fine vita, morte assistita. Così facendo non ci amiamo perché ci condanniamo alla morte eterna. Non amiamo i nostri fratelli perché non offriamo la nostra sofferenza in Cristo, con Cristo, per Cristo, per la loro conversione, redenzione, salvezza. </w:t>
      </w:r>
    </w:p>
    <w:p w14:paraId="2B58B4E3" w14:textId="77777777" w:rsidR="00E36191" w:rsidRPr="00E36191" w:rsidRDefault="00E36191" w:rsidP="00E36191">
      <w:pPr>
        <w:spacing w:after="120" w:line="240" w:lineRule="auto"/>
        <w:jc w:val="both"/>
        <w:rPr>
          <w:rFonts w:ascii="Arial" w:eastAsia="Times New Roman" w:hAnsi="Arial" w:cs="Arial"/>
          <w:color w:val="000000"/>
          <w:sz w:val="24"/>
          <w:szCs w:val="18"/>
          <w:lang w:eastAsia="it-IT"/>
        </w:rPr>
      </w:pPr>
      <w:r w:rsidRPr="00E36191">
        <w:rPr>
          <w:rFonts w:ascii="Arial" w:eastAsia="Times New Roman" w:hAnsi="Arial" w:cs="Arial"/>
          <w:color w:val="000000"/>
          <w:sz w:val="24"/>
          <w:szCs w:val="18"/>
          <w:lang w:eastAsia="it-IT"/>
        </w:rPr>
        <w:t xml:space="preserve">Avendo perso la fede, non crediamo che il Signore, in Cristo, per opera del suo Santo Spirito, sempre ci dona la grazia, se gliela chiediamo imitando Cristo Gesù nell’Orto del Getsemani, perché possiamo vive ogni croce, ogni sofferenza, ogni dolore, ogni ingiustizia, ogni insulto, ogni chiodo che viene infisso nella nostra carne, trasformando ogni cosa in sacrificio per la nostra santificazione e la conversione di molti cuori. </w:t>
      </w:r>
    </w:p>
    <w:p w14:paraId="05202F5A" w14:textId="77777777" w:rsidR="00E36191" w:rsidRPr="00E36191" w:rsidRDefault="00E36191" w:rsidP="00E36191">
      <w:pPr>
        <w:spacing w:after="120" w:line="240" w:lineRule="auto"/>
        <w:jc w:val="both"/>
        <w:rPr>
          <w:rFonts w:ascii="Arial" w:eastAsia="Times New Roman" w:hAnsi="Arial" w:cs="Arial"/>
          <w:color w:val="000000"/>
          <w:sz w:val="24"/>
          <w:szCs w:val="18"/>
          <w:lang w:eastAsia="it-IT"/>
        </w:rPr>
      </w:pPr>
      <w:r w:rsidRPr="00E36191">
        <w:rPr>
          <w:rFonts w:ascii="Arial" w:eastAsia="Times New Roman" w:hAnsi="Arial" w:cs="Arial"/>
          <w:color w:val="000000"/>
          <w:sz w:val="24"/>
          <w:szCs w:val="18"/>
          <w:lang w:eastAsia="it-IT"/>
        </w:rPr>
        <w:lastRenderedPageBreak/>
        <w:t xml:space="preserve">Il mistero del dolore vissuto secondo il pensiero del mondo e non più secondo il pensiero di Cristo Gesù e l’esempio che Lui ci ha lasciato, attesta che noi non siamo più discepolo di Gesù. Non lo siamo perché non camminiamo più dietro a Lui. Camminiamo invece dietro al mondo e siamo conquistati dal suo pensiero, divenendo noi stessi difensori del pensiero del mondo e della sua non fede. </w:t>
      </w:r>
    </w:p>
    <w:p w14:paraId="3EC53CBA" w14:textId="77777777" w:rsidR="00E36191" w:rsidRPr="00E36191" w:rsidRDefault="00E36191" w:rsidP="00E36191">
      <w:pPr>
        <w:spacing w:after="120" w:line="240" w:lineRule="auto"/>
        <w:jc w:val="both"/>
        <w:rPr>
          <w:rFonts w:ascii="Arial" w:eastAsia="Times New Roman" w:hAnsi="Arial" w:cs="Arial"/>
          <w:color w:val="000000"/>
          <w:sz w:val="24"/>
          <w:szCs w:val="18"/>
          <w:lang w:eastAsia="it-IT"/>
        </w:rPr>
      </w:pPr>
      <w:r w:rsidRPr="00E36191">
        <w:rPr>
          <w:rFonts w:ascii="Arial" w:eastAsia="Times New Roman" w:hAnsi="Arial" w:cs="Arial"/>
          <w:color w:val="000000"/>
          <w:sz w:val="24"/>
          <w:szCs w:val="18"/>
          <w:lang w:eastAsia="it-IT"/>
        </w:rPr>
        <w:t xml:space="preserve">Tre brevi meditazioni ci aiuteranno a guardare la croce con occhi di fede: </w:t>
      </w:r>
    </w:p>
    <w:p w14:paraId="2FB78BC8"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843" w:name="_Toc333251612"/>
      <w:bookmarkStart w:id="844" w:name="_Toc428712545"/>
      <w:bookmarkStart w:id="845" w:name="_Toc430013038"/>
      <w:bookmarkStart w:id="846" w:name="_Toc430015582"/>
      <w:bookmarkStart w:id="847" w:name="_Toc430339183"/>
      <w:bookmarkStart w:id="848" w:name="_Toc430534088"/>
      <w:bookmarkStart w:id="849" w:name="_Toc56317467"/>
      <w:bookmarkStart w:id="850" w:name="_Toc62173123"/>
      <w:r w:rsidRPr="00E36191">
        <w:rPr>
          <w:rFonts w:ascii="Arial" w:eastAsia="Times New Roman" w:hAnsi="Arial"/>
          <w:b/>
          <w:sz w:val="24"/>
          <w:szCs w:val="20"/>
          <w:lang w:eastAsia="it-IT"/>
        </w:rPr>
        <w:t>Nella croce</w:t>
      </w:r>
      <w:bookmarkEnd w:id="843"/>
      <w:bookmarkEnd w:id="844"/>
      <w:bookmarkEnd w:id="845"/>
      <w:bookmarkEnd w:id="846"/>
      <w:bookmarkEnd w:id="847"/>
      <w:bookmarkEnd w:id="848"/>
      <w:bookmarkEnd w:id="849"/>
      <w:bookmarkEnd w:id="850"/>
    </w:p>
    <w:p w14:paraId="2F7A33D3"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"Quanto a me invece non ci sia altro vanto che nella croce del Signore nostro Gesù Cristo, per mezzo della quale il mondo per me è stato crocifisso, come io per il mondo. D'ora innanzi nessuno mi procuri fastidi: difatti io porto le stigmate di Gesù nel mio corpo" (Gal 6).</w:t>
      </w:r>
    </w:p>
    <w:p w14:paraId="7E22FA0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Siamo chiamati a realizzare Cristo, i suoi pensieri, la sua vita, i suoi sentimenti, la sua opera nel corpo e nello spirito, sulla terra e nel cielo, nel tempo e nell'eternità, nell'obbedienza a Dio fino alla morte e alla morte di croce. La santità è Cristo che vive in noi, amando con il Suo amore, perdonando con il Suo perdono, obbedendo con la sua obbedienza, portando nelle nostre membra </w:t>
      </w:r>
      <w:smartTag w:uri="urn:schemas-microsoft-com:office:smarttags" w:element="PersonName">
        <w:smartTagPr>
          <w:attr w:name="ProductID" w:val="la Sua"/>
        </w:smartTagPr>
        <w:r w:rsidRPr="00E36191">
          <w:rPr>
            <w:rFonts w:ascii="Arial" w:eastAsia="Times New Roman" w:hAnsi="Arial"/>
            <w:sz w:val="24"/>
            <w:szCs w:val="20"/>
            <w:lang w:eastAsia="it-IT"/>
          </w:rPr>
          <w:t>la Sua</w:t>
        </w:r>
      </w:smartTag>
      <w:r w:rsidRPr="00E36191">
        <w:rPr>
          <w:rFonts w:ascii="Arial" w:eastAsia="Times New Roman" w:hAnsi="Arial"/>
          <w:sz w:val="24"/>
          <w:szCs w:val="20"/>
          <w:lang w:eastAsia="it-IT"/>
        </w:rPr>
        <w:t xml:space="preserve"> crocifissione, morendo </w:t>
      </w:r>
      <w:smartTag w:uri="urn:schemas-microsoft-com:office:smarttags" w:element="PersonName">
        <w:smartTagPr>
          <w:attr w:name="ProductID" w:val="la Sua"/>
        </w:smartTagPr>
        <w:r w:rsidRPr="00E36191">
          <w:rPr>
            <w:rFonts w:ascii="Arial" w:eastAsia="Times New Roman" w:hAnsi="Arial"/>
            <w:sz w:val="24"/>
            <w:szCs w:val="20"/>
            <w:lang w:eastAsia="it-IT"/>
          </w:rPr>
          <w:t>la Sua</w:t>
        </w:r>
      </w:smartTag>
      <w:r w:rsidRPr="00E36191">
        <w:rPr>
          <w:rFonts w:ascii="Arial" w:eastAsia="Times New Roman" w:hAnsi="Arial"/>
          <w:sz w:val="24"/>
          <w:szCs w:val="20"/>
          <w:lang w:eastAsia="it-IT"/>
        </w:rPr>
        <w:t xml:space="preserve"> morte e vivendo </w:t>
      </w:r>
      <w:smartTag w:uri="urn:schemas-microsoft-com:office:smarttags" w:element="PersonName">
        <w:smartTagPr>
          <w:attr w:name="ProductID" w:val="la Sua Risurrezione"/>
        </w:smartTagPr>
        <w:r w:rsidRPr="00E36191">
          <w:rPr>
            <w:rFonts w:ascii="Arial" w:eastAsia="Times New Roman" w:hAnsi="Arial"/>
            <w:sz w:val="24"/>
            <w:szCs w:val="20"/>
            <w:lang w:eastAsia="it-IT"/>
          </w:rPr>
          <w:t>la Sua Risurrezione</w:t>
        </w:r>
      </w:smartTag>
      <w:r w:rsidRPr="00E36191">
        <w:rPr>
          <w:rFonts w:ascii="Arial" w:eastAsia="Times New Roman" w:hAnsi="Arial"/>
          <w:sz w:val="24"/>
          <w:szCs w:val="20"/>
          <w:lang w:eastAsia="it-IT"/>
        </w:rPr>
        <w:t xml:space="preserve">, continuando nella storia, lungo i secoli, la missione che Egli ha ricevuto dal Padre: quella di rivelare la sua volontà, di manifestare il suo amore, di dare il suo Spirito, di portare sulla terra il suo Regno e la sua santità, la sua benedizione, la sua gloria, anticipando su questa terra il Regno futuro, quel Regno eterno, dove Dio sarà tutto in tutti e dove noi vivremo quell'intima unione nel corpo e nello spirito con Cristo in Dio, per opera dello Spirito Santo, possedendo </w:t>
      </w:r>
      <w:smartTag w:uri="urn:schemas-microsoft-com:office:smarttags" w:element="PersonName">
        <w:smartTagPr>
          <w:attr w:name="ProductID" w:val="la Sua"/>
        </w:smartTagPr>
        <w:r w:rsidRPr="00E36191">
          <w:rPr>
            <w:rFonts w:ascii="Arial" w:eastAsia="Times New Roman" w:hAnsi="Arial"/>
            <w:sz w:val="24"/>
            <w:szCs w:val="20"/>
            <w:lang w:eastAsia="it-IT"/>
          </w:rPr>
          <w:t>la Sua</w:t>
        </w:r>
      </w:smartTag>
      <w:r w:rsidRPr="00E36191">
        <w:rPr>
          <w:rFonts w:ascii="Arial" w:eastAsia="Times New Roman" w:hAnsi="Arial"/>
          <w:sz w:val="24"/>
          <w:szCs w:val="20"/>
          <w:lang w:eastAsia="it-IT"/>
        </w:rPr>
        <w:t xml:space="preserve"> gloria e </w:t>
      </w:r>
      <w:smartTag w:uri="urn:schemas-microsoft-com:office:smarttags" w:element="PersonName">
        <w:smartTagPr>
          <w:attr w:name="ProductID" w:val="la Sua"/>
        </w:smartTagPr>
        <w:r w:rsidRPr="00E36191">
          <w:rPr>
            <w:rFonts w:ascii="Arial" w:eastAsia="Times New Roman" w:hAnsi="Arial"/>
            <w:sz w:val="24"/>
            <w:szCs w:val="20"/>
            <w:lang w:eastAsia="it-IT"/>
          </w:rPr>
          <w:t>la Sua</w:t>
        </w:r>
      </w:smartTag>
      <w:r w:rsidRPr="00E36191">
        <w:rPr>
          <w:rFonts w:ascii="Arial" w:eastAsia="Times New Roman" w:hAnsi="Arial"/>
          <w:sz w:val="24"/>
          <w:szCs w:val="20"/>
          <w:lang w:eastAsia="it-IT"/>
        </w:rPr>
        <w:t xml:space="preserve"> esaltazione.</w:t>
      </w:r>
    </w:p>
    <w:p w14:paraId="1EDE7FE3"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Cristiano è segno profetico, rivelatore di ciò che avverrà alla fine, se metterà tutto se stesso, se impegnerà, nello Spirito Santo, le sue forze dell'anima e del corpo, la sua capacità di bene soprannaturale a costruire sulla terra il Regno di Dio. Egli è già il nuovo Regno di Dio e deve indicarlo al mondo, deve manifestarlo con la sua vita, deve attestarlo, testimoniarlo, impiantarlo in questo secolo malvagio e crudele. La croce è il segno del Regno, con essa e su di essa il Regno di Dio si costruisce ed in croce si è con il corpo, ma anche con lo spirito e con l'anima.</w:t>
      </w:r>
    </w:p>
    <w:p w14:paraId="58DCFAD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croce "marchia" in modo particolare i profeti e quanti sono chiamati da Dio a compiere la sua opera; essa è fatta oggi di scherni, di derisioni, di beffe, di ingiurie, di calunnie, di maldicenze, di bestemmie, di falsa testimonianza, di giuramenti esecratori, di animosità e di invidia, di gelosia mortale, di incomprensione, di profonda inimicizia, di insulti e di sputi. Su di essa sono flagellate e inchiodate le anime dei messaggeri del Signore, per essere perfette e somiglianti a quella di Cristo. È la passione dell'anima che soffoca lo spirito e toglie ogni respiro al cuore, causata dalla volontà di distruggere lo Spirito che Cristo ha dato e che opera in essi. La nostra caparbietà nel male, l'ostinazione a rimanere nel peccato, l'avversione a Dio e al suo Regno, il nostro combattimento contro ogni bene consuma i profeti e li fa olocausti per il Signore Dio e per Cristo Gesù.</w:t>
      </w:r>
    </w:p>
    <w:p w14:paraId="3090AA22"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Il male nell'uomo uccide e lapida gli inviati di Dio, in maniera incruenta, ma dolorosissima. Ma il profeta è l'uomo di fede, che vive ascoltando solo il suo Signore, mentre attorno a lui, cento, mille, diecimila scribi, farisei, dottori della legge, apertamente, scenicamente, con ogni operato si affannano satanicamente ad affermare la falsità della sua fede e della sua chiamata. Vi è anche la solitudine nell'abbandono di amici e nemici, di conoscenti e di lontani, di coloro che hanno vissuto assieme a lui e di quanti non lo hanno mai conosciuto: tutti gli sono contro ed egli lo sa e vede anche ogni adesione formale e formalistica, ogni ascolto con le orecchie del corpo, ma non del cuore, ogni sequela senza fede, che a volte è più micidiale di un colpo di spada a doppio taglio. È il loro dolore, offerto al Signore per la redenzione del mondo, che ci salva; è questa vita di Cristo che continua oggi la sua passione che ci redime.</w:t>
      </w:r>
    </w:p>
    <w:p w14:paraId="38DB9685"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profeta è un crocifisso per la salvezza, avendo scelto di seguire Cristo fin sul calvario, per essere oggi immagine nel tempo di quella crocifissione, nella solitudine, nel suo abbandono, nelle sue ingiurie, nella sua flagellazione, nel suo martirio, sulla sua croce, nel suo sepolcro, nell'esperienza della morte al mondo, nell'annientamento. Per questo processo di macerazione e di tumefazione nascerà la nuova vita e per questa solitudine offerta e vissuta in sacrificio di lode e di obbedienza a Dio scaturisce tanta grazia per il mondo, tanta nuova esistenza, nuova linfa, nuova comunione, nuova acqua, quell'acqua che zampilla di eternità e che feconda di santità e di giustizia tutta la terra.</w:t>
      </w:r>
    </w:p>
    <w:p w14:paraId="5B2A40AF"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croce è il segno della verità del profeta e della Parola di grazia e di giustizia che egli è venuto a portare sulla terra, compiendo nella sua carne quello che manca ai patimenti di Cristo, a favore della Chiesa che è il suo corpo. Il suo martirio invisibile è il culto in spirito e verità a Dio, perché è la stessa vita di Cristo che viene vissuta in obbedienza al Padre per la salvezza del mondo. Le stigmate di Gesù, con cui è segnata la carne e lo spirito del profeta, fanno di lui un consacrato, un ministro della sua verità, una sua particolare proprietà: ti segno con </w:t>
      </w:r>
      <w:smartTag w:uri="urn:schemas-microsoft-com:office:smarttags" w:element="PersonName">
        <w:smartTagPr>
          <w:attr w:name="ProductID" w:val="la Mia"/>
        </w:smartTagPr>
        <w:r w:rsidRPr="00E36191">
          <w:rPr>
            <w:rFonts w:ascii="Arial" w:eastAsia="Times New Roman" w:hAnsi="Arial"/>
            <w:sz w:val="24"/>
            <w:szCs w:val="20"/>
            <w:lang w:eastAsia="it-IT"/>
          </w:rPr>
          <w:t>la Mia</w:t>
        </w:r>
      </w:smartTag>
      <w:r w:rsidRPr="00E36191">
        <w:rPr>
          <w:rFonts w:ascii="Arial" w:eastAsia="Times New Roman" w:hAnsi="Arial"/>
          <w:sz w:val="24"/>
          <w:szCs w:val="20"/>
          <w:lang w:eastAsia="it-IT"/>
        </w:rPr>
        <w:t xml:space="preserve"> croce e ti faccio Mio per sempre, tu Mi appartieni, porti infatti nel tuo corpo lo stesso Mio segno, la stessa Mia morte, la stessa Mia umiliazione, la stessa Mia corona di spine.</w:t>
      </w:r>
    </w:p>
    <w:p w14:paraId="7F0067A4"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profeta muore al mondo, nasce a Dio, al suo Regno di luce, di verità, di giustizia, di pace, di misericordia, di compassione, di comunione, di dono e di offerta. Profeta, armati di fede come di una corazza, altrimenti il mondo ti ammalierà, ti sconfiggerà, ti abbatterà, ti stancherà! Tu sei solo; la luce della fede è la tua forza, solo essa ti indica il cammino della perseveranza; se per un attimo avrai distolto gli occhi da essa, per guardare le tenebre e le sozzure del mondo, potrai anche tu rinnegare il Signore, come molti altri prima di te lo hanno rinnegato e tradito, Lo hanno dimenticato, confuso, frammischiato ad altri dèi e signori, si sono fatti un loro dio, un loro Regno, un loro camino, verniciato di parole di Cristo per ingannare quanti non vedono la luce radiosa della verità di Dio e la gloria che viene dall’Onnipotente e trascinarli così nel Regno delle tenebre, del male, dell'invidia, dell'arroganza, dell'incomprensione e della stoltezza, nella morte per sempre.</w:t>
      </w:r>
    </w:p>
    <w:p w14:paraId="4D94F843"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Profeta, alza gli occhi e guarda: il tuo Signore è luminoso, ma Egli è crocifisso; la tua fede crocifissa è il segno della sua verità; tutto il resto è solo Parola che non </w:t>
      </w:r>
      <w:r w:rsidRPr="00E36191">
        <w:rPr>
          <w:rFonts w:ascii="Arial" w:eastAsia="Times New Roman" w:hAnsi="Arial"/>
          <w:sz w:val="24"/>
          <w:szCs w:val="20"/>
          <w:lang w:eastAsia="it-IT"/>
        </w:rPr>
        <w:lastRenderedPageBreak/>
        <w:t>salva, è maschera senza vita, è ipocrisia senza verità, è convenienza ed esaltazione umana, è boria che inganna e tradisce lo stesso uomo, è dimenticanza di Dio e del suo Regno. Quella fede che non è crocifissa non è verità di Cristo, perché Cristo è il Crocifisso e la sua verità è sulla croce assieme a Lui.</w:t>
      </w:r>
    </w:p>
    <w:p w14:paraId="6704FB94"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Profeta del Dio vivente non temere! Il tuo Dio è vero perché tu sei la sua immagine, perché </w:t>
      </w:r>
      <w:smartTag w:uri="urn:schemas-microsoft-com:office:smarttags" w:element="PersonName">
        <w:smartTagPr>
          <w:attr w:name="ProductID" w:val="la Sua"/>
        </w:smartTagPr>
        <w:r w:rsidRPr="00E36191">
          <w:rPr>
            <w:rFonts w:ascii="Arial" w:eastAsia="Times New Roman" w:hAnsi="Arial"/>
            <w:sz w:val="24"/>
            <w:szCs w:val="20"/>
            <w:lang w:eastAsia="it-IT"/>
          </w:rPr>
          <w:t>la Sua</w:t>
        </w:r>
      </w:smartTag>
      <w:r w:rsidRPr="00E36191">
        <w:rPr>
          <w:rFonts w:ascii="Arial" w:eastAsia="Times New Roman" w:hAnsi="Arial"/>
          <w:sz w:val="24"/>
          <w:szCs w:val="20"/>
          <w:lang w:eastAsia="it-IT"/>
        </w:rPr>
        <w:t xml:space="preserve"> croce è il tuo sigillo e il tuo segno di verità. Chi è marchiato dalla croce di Cristo appartiene a Lui, non può essere di un altro e allora persevera, vai avanti, non ti scoraggiare, non ti abbattere, invoca il tuo Dio ed il Suo Santo Spirito. Egli ti infonderà forza e coraggio, ti darà perseveranza, costanza, ti guiderà su quella verità che si farà carne nel tuo corpo, perché ti crocifiggerà assieme a Lui per la gloria di Dio Padre, ti porterà sul legno della croce e lì edificherai il Suo Regno.</w:t>
      </w:r>
    </w:p>
    <w:p w14:paraId="4534436B"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profeta continua sulla via del calvario e della crocifissione la perennità di Cristo; egli muore ogni giorno al peccato, si purifica e toglie dalla sua carne tutto ciò che appartiene al vecchio Adamo: concupiscenza, superbia, idolatria, ateismo, quell'ateismo sottile, perché camuffato del più profondo egoismo. Dio vuole la purificazione dei suoi servi, li vuole casti, mondi da ogni sozzura, perfetti come Cristo. Il fuoco dell'amore di Dio, nella grande sofferenza, santifica i suoi servi per renderli degni di quel mondo, dove tutto è puro e immacolato.</w:t>
      </w:r>
    </w:p>
    <w:p w14:paraId="010B33DF"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Nel cammino della sua santità, il profeta offre a Dio il culto spirituale, consumando se stesso come olocausto di espiazione e di comunione, in Cristo Gesù e nella sua morte; e così, oltre che nel suo corpo, il profeta anche nell'anima ha raggiunto la somiglianza con il suo Signore. Egli è ormai pronto per salire al cielo, dove riceverà quella corona di giustizia e di gloria che il Signore darà a quanti saranno stati testimoni di Cristo e della sua passione, nella sua morte.</w:t>
      </w:r>
    </w:p>
    <w:p w14:paraId="25D196E1"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profeta ha in Maria Santissima, nella Vergine di Nazaret, il suo modello ed il suo esempio, come trionfare nella fede, come crescere in essa e come vivere fino alla consumazione sotto la croce. La Madre di Gesù ha sempre creduto, quando umanamente era impossibile, quando tutti gli eventi e tutte le circostanze sembravano indicare vincitore il serpente antico, il nemico dell'uomo, quando Dio sembrava aver abbandonato il suo Divin Figlio nelle mani dei suoi carnefici, quando le fauci del male sembravano volerlo inghiottire per sempre. Lì Maria ha creduto e qui dobbiamo credere noi, perché nulla è impossibile a Dio e perché avvenga di noi secondo la sua Parola. Ma la fede di Maria è stata penetrata dalla spada che le fece versare il sangue dello spirito.</w:t>
      </w:r>
    </w:p>
    <w:p w14:paraId="7495F74C"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Nel nuovo Regno si entra per la croce, la porta d'ingresso è il martirio, il crogiolo della sofferenza. L'uomo nuovo, splendente, glorioso, immortale, incorruttibile, eterno, amante e benedicente il suo Signore, che egli contemplerà e vedrà così come Egli è, nasce sul Golgota. Egli sa che le sofferenze del tempo presente non sono per nulla paragonabili a quella gloria che il Signore giusto giudice si appresta a preparare per noi. Profeta, non temere! Se muori, anche risorgi! Se porti le stigmate di Gesù nel tuo corpo, porterai anche </w:t>
      </w:r>
      <w:smartTag w:uri="urn:schemas-microsoft-com:office:smarttags" w:element="PersonName">
        <w:smartTagPr>
          <w:attr w:name="ProductID" w:val="la Sua Gloria"/>
        </w:smartTagPr>
        <w:r w:rsidRPr="00E36191">
          <w:rPr>
            <w:rFonts w:ascii="Arial" w:eastAsia="Times New Roman" w:hAnsi="Arial"/>
            <w:sz w:val="24"/>
            <w:szCs w:val="20"/>
            <w:lang w:eastAsia="it-IT"/>
          </w:rPr>
          <w:t>la Sua Gloria</w:t>
        </w:r>
      </w:smartTag>
      <w:r w:rsidRPr="00E36191">
        <w:rPr>
          <w:rFonts w:ascii="Arial" w:eastAsia="Times New Roman" w:hAnsi="Arial"/>
          <w:sz w:val="24"/>
          <w:szCs w:val="20"/>
          <w:lang w:eastAsia="it-IT"/>
        </w:rPr>
        <w:t xml:space="preserve"> e </w:t>
      </w:r>
      <w:smartTag w:uri="urn:schemas-microsoft-com:office:smarttags" w:element="PersonName">
        <w:smartTagPr>
          <w:attr w:name="ProductID" w:val="la Sua Risurrezione."/>
        </w:smartTagPr>
        <w:r w:rsidRPr="00E36191">
          <w:rPr>
            <w:rFonts w:ascii="Arial" w:eastAsia="Times New Roman" w:hAnsi="Arial"/>
            <w:sz w:val="24"/>
            <w:szCs w:val="20"/>
            <w:lang w:eastAsia="it-IT"/>
          </w:rPr>
          <w:t>la Sua Risurrezione.</w:t>
        </w:r>
      </w:smartTag>
    </w:p>
    <w:p w14:paraId="383D27D7"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851" w:name="_Toc62173023"/>
      <w:r w:rsidRPr="00E36191">
        <w:rPr>
          <w:rFonts w:ascii="Arial" w:eastAsia="Times New Roman" w:hAnsi="Arial"/>
          <w:b/>
          <w:sz w:val="24"/>
          <w:szCs w:val="20"/>
          <w:lang w:eastAsia="it-IT"/>
        </w:rPr>
        <w:t>La fede sulla croce</w:t>
      </w:r>
      <w:bookmarkEnd w:id="851"/>
    </w:p>
    <w:p w14:paraId="1D2E43B1"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lastRenderedPageBreak/>
        <w:t>"Uno dei malfattori appesi alla croce lo insultava: Non sei tu il Cristo? Salva te stesso e anche noi! Ma l'altro lo rimproverava: Neanche tu hai timor di Dio e sei dannato alla stessa pena? Noi giustamente, perché riceviamo il giusto per le nostre azioni, egli invece non ha fatto nulla di male. E aggiunse: Gesù, ricordati di me quando entrerai nel tuo Regno. Gli rispose Gesù: In verità ti dico, oggi sarai con me nel paradiso" (Lc 23).</w:t>
      </w:r>
    </w:p>
    <w:p w14:paraId="12E795F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Tre croci. Tre condannati. Un giusto. Due malfattori. Uno sguardo di fede. La vita eterna per il ladrone: "oggi sarai con me in paradiso". Quell'uomo trafitto e condannato a morte non è un malfattore, è un giusto.</w:t>
      </w:r>
    </w:p>
    <w:p w14:paraId="59704B0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Un crocifisso è il Salvatore, il Messia di Dio. È stoltezza solo il pensarlo. Un condannato a morte, inchiodato su una croce, va a prendere possesso del suo Regno!</w:t>
      </w:r>
    </w:p>
    <w:p w14:paraId="43FBAE9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Lì, sulla croce, l'uno e l'altro inchiodati, l'uno giustamente e l'altro ingiustamente, in uno scenario di insulti, di sputi, di flagellazione, di schernimento e di sfida: "Salva te stesso ed anche noi"; "Se sei figlio di Dio, scendi dalla croce e noi crederemo in te".</w:t>
      </w:r>
    </w:p>
    <w:p w14:paraId="2965257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Ma il ladrone va oltre la croce e vede con l'occhio della sua grande fede. Colui che è condannato a subire la sua stessa pena, non è un ladrone, non è un malfattore. Egli non finirà là, inchiodato come tutti gli altri malfattori e ladroni.</w:t>
      </w:r>
    </w:p>
    <w:p w14:paraId="285B9EA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Per Lui la croce è via verso il Regno. Il ladrone lo "vede". Per questo egli confessa il Cristo e lo riconosce. Lo difende dagli insulti dell'altro malfattore. "Noi giustamente siamo stati condannati; Egli non ha fatto nulla di male". "Gesù, ricordati di me quando entrerai nel tuo Regno".</w:t>
      </w:r>
    </w:p>
    <w:p w14:paraId="5DE129C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È preghiera questa che squarcia il cielo e la terra. È fede. È grande fede la sua! Il ladrone crede nella giustizia di Gesù. Prega. Prega un uomo in croce: "ricordati di me". </w:t>
      </w:r>
    </w:p>
    <w:p w14:paraId="220CA65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Quando sarebbe stato egli nel suo Regno? Quando morto lo avrebbero deposto dalla croce? O quando lo avrebbero messo nel sepolcro? O forse quando definitivamente sottratto alla vista di tutti? Quando, Gesù, entrerai nel tuo Regno, tu che sei trafitto su una croce?</w:t>
      </w:r>
    </w:p>
    <w:p w14:paraId="5A56126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Questa preghiera è fatta su una croce da un condannato ad un altro condannato a morte. Ed il Cristo l'accoglie: "In verità ti dico, oggi sarai con me in paradiso". Il Regno di Cristo oltre la croce è il paradiso. Egli è venuto per aprire le porte del Regno dei Cieli. Le apre al ladrone pentito che lo riconosce giusto, che gli chiede di ricordarsi. Le apre a chiunque faccia la stessa preghiera ed in quella croce vede il Figlio di Dio come lo ha visto un altro uomo, un pagano, un centurione: "Veramente costui era figlio di Dio".</w:t>
      </w:r>
    </w:p>
    <w:p w14:paraId="330DA9A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La fede è sotto la croce. La fede è sulla croce: la fede non è quando si compiono miracoli, si sfama la gente e si annunzia il Regno di Dio con potenza. Lì è anche facile vedere il Messia glorioso e trionfatore, il liberatore ed il redentore, il Maestro ed il profeta. Lì, sulla croce; lì sotto la croce con Maria; lì, alla croce, è solo fede. E lì, quando si è tutti e due inchiodati, lì, nell'umana impossibilità, la preghiera è preghiera di fede ed ottiene la vita eterna. Lì, dove il peccato è messo in croce nella carne del Figlio di Dio, solo la fede ti fa riconoscere in quel crocifisso il </w:t>
      </w:r>
      <w:r w:rsidRPr="00E36191">
        <w:rPr>
          <w:rFonts w:ascii="Arial" w:eastAsia="Times New Roman" w:hAnsi="Arial"/>
          <w:sz w:val="24"/>
          <w:szCs w:val="20"/>
          <w:lang w:eastAsia="it-IT"/>
        </w:rPr>
        <w:lastRenderedPageBreak/>
        <w:t>salvatore del mondo, il giusto che toglie il peccato, l'agnello che è immolato per la nostra salvezza.</w:t>
      </w:r>
    </w:p>
    <w:p w14:paraId="2E314AA6"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Lì, sulla croce, su quei due pezzi di legno che sembrano voler abbracciare tutto il mondo... perché la fede o nasce sulla croce, o non è vera fede. Lì è solo fede per il Regno dei Cieli perché lì solo il Regno dei Cieli può essere dato a noi con promessa divina. "Oggi sarai con me in paradiso". E noi riconosciamo in Lui, condannato a morte, il giusto ed il figlio di Dio. Confessiamo colui che è venuto per la nostra salvezza.</w:t>
      </w:r>
    </w:p>
    <w:p w14:paraId="34098EE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Egli ha parole di vita eterna. Egli è stato condannato ingiustamente perché ha proclamato la verità di Dio agli uomini e ha confessato apertamente la sua uguaglianza con Dio. Egli si è fatto Dio. Il Cristo va oltre la croce. Il suo Regno passa per la croce. La croce è la via verso il Regno. Chi vuol venire dietro di me, rinneghi se stesso ogni giorno, prenda la sua croce e mi segua.</w:t>
      </w:r>
    </w:p>
    <w:p w14:paraId="6DBB400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Ed il ladrone era sulla croce. Può andare dietro il Cristo oltre la croce, nel suo Regno glorioso, nel suo paradiso, perché la promessa di Cristo è promessa di paradiso. Oggi sarai con me in paradiso. In verità, con certezza divina, tu sarai con me. La tua fede è andata oltre la croce, il tuo corpo e la tua anima mi seguiranno anche.  La tua anima subito, il tuo corpo alla Risurrezione dei giusti. Mi seguirai con tutto te stesso come con tutto te stesso mi hai riconosciuto.</w:t>
      </w:r>
    </w:p>
    <w:p w14:paraId="4393404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Lì sulla croce, egli confessa il Cristo mentre ai piedi chi insulta, chi mormora, chi parla, chi discute, chi cita i salmi, chi sfida e chi storce il capo. E noi dobbiamo riconoscere il Cristo, lì sulla croce, in piena stoltezza ed in pieno scandalo: lì sulla croce, dove ogni mente umana naufraga, perché un crocifisso niente può offrire all'uomo se non la sua croce e la sua sofferenza ed il rinnegamento di te stesso; niente può dare perché privo anche delle sue vesti ed è lì nudo, inchiodato, schernito ed insultato, sfidato nei suoi sentimenti più profondi.</w:t>
      </w:r>
    </w:p>
    <w:p w14:paraId="0315BC7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Lì, sulla croce, nasce la fede di un uomo in croce in un uomo anch'egli in croce. Lì, nasce la salvezza. E l'umanità è questa nudità ed è quel niente. Ed il Cristo spogliò se stesso perché l'umanità è spoglia. Essa è niente, è miseria, è peccato, è insulto, è sete, è fame, è odio. È tutto questo l'umanità ed il Cristo se l'è caricata sulle spalle e l'ha messa sulla croce. Sulla croce, l'altra umanità, che non si è spogliata, ma così è: spoglia, nuda, assetata ed affamata di infinito e di vita divina, riconosce il Cristo ed il Salvatore, nella fede.</w:t>
      </w:r>
    </w:p>
    <w:p w14:paraId="73EAC39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Senza fede si pensa solo alla salvezza di questo misero corpo. "Salva te stesso e noi". Scendi dalla croce e ridacci la nostra creta. Ma il Cristo non è venuto per ridarti la tua fame e la tua sete, il tuo corpo mortale e la tua polvere. Egli è venuto per darti il Regno dei Cieli. Per riceverlo, devi morire, come il chicco di grano; ti devi lasciare crocifiggere, devi prendere la tua croce ogni giorno e seguire il Maestro, perché la croce è la condizione dell'umanità.</w:t>
      </w:r>
    </w:p>
    <w:p w14:paraId="105E6CD3"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Siamo su una croce di morte dopo il peccato di Adamo e di Eva. In questo stato di croce, di niente, di nudità, la fede ti salva, la tua non fede ti condanna. Il tuo sguardo di fede in colui che hanno trafitto ti conduce nel Regno dei Cieli. Il tuo rifiuto ed il pensare solo al tuo misero corpo e alla terra è condanna eterna. Cristo è il liberatore. Egli è il redentore. Egli è venuto a sciogliere i legami della morte, ma lì sulla croce, nell'umanamente impossibile, è la sua vittoria. È lì la nostra </w:t>
      </w:r>
      <w:r w:rsidRPr="00E36191">
        <w:rPr>
          <w:rFonts w:ascii="Arial" w:eastAsia="Times New Roman" w:hAnsi="Arial"/>
          <w:sz w:val="24"/>
          <w:szCs w:val="20"/>
          <w:lang w:eastAsia="it-IT"/>
        </w:rPr>
        <w:lastRenderedPageBreak/>
        <w:t>salvezza, sulla croce, in quell'uomo spoglio ed inchiodato nelle sue mani e nei suoi piedi.</w:t>
      </w:r>
    </w:p>
    <w:p w14:paraId="11819387"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Grande è la nostra liberazione. Ma essa nasce dalla fede. Essa sarà data a colui che riconosce il trafitto come il giusto ed il Figlio di Dio. Essa sarà offerta a chi, andando oltre i legni della croce, sarà capace di vedere in Lui il Salvatore ed il Messia, il Signore della gloria, </w:t>
      </w:r>
      <w:smartTag w:uri="urn:schemas-microsoft-com:office:smarttags" w:element="PersonName">
        <w:smartTagPr>
          <w:attr w:name="ProductID" w:val="la Via"/>
        </w:smartTagPr>
        <w:r w:rsidRPr="00E36191">
          <w:rPr>
            <w:rFonts w:ascii="Arial" w:eastAsia="Times New Roman" w:hAnsi="Arial"/>
            <w:sz w:val="24"/>
            <w:szCs w:val="20"/>
            <w:lang w:eastAsia="it-IT"/>
          </w:rPr>
          <w:t>la Via</w:t>
        </w:r>
      </w:smartTag>
      <w:r w:rsidRPr="00E36191">
        <w:rPr>
          <w:rFonts w:ascii="Arial" w:eastAsia="Times New Roman" w:hAnsi="Arial"/>
          <w:sz w:val="24"/>
          <w:szCs w:val="20"/>
          <w:lang w:eastAsia="it-IT"/>
        </w:rPr>
        <w:t xml:space="preserve">, </w:t>
      </w:r>
      <w:smartTag w:uri="urn:schemas-microsoft-com:office:smarttags" w:element="PersonName">
        <w:smartTagPr>
          <w:attr w:name="ProductID" w:val="la Verit￠"/>
        </w:smartTagPr>
        <w:r w:rsidRPr="00E36191">
          <w:rPr>
            <w:rFonts w:ascii="Arial" w:eastAsia="Times New Roman" w:hAnsi="Arial"/>
            <w:sz w:val="24"/>
            <w:szCs w:val="20"/>
            <w:lang w:eastAsia="it-IT"/>
          </w:rPr>
          <w:t>la Verità</w:t>
        </w:r>
      </w:smartTag>
      <w:r w:rsidRPr="00E36191">
        <w:rPr>
          <w:rFonts w:ascii="Arial" w:eastAsia="Times New Roman" w:hAnsi="Arial"/>
          <w:sz w:val="24"/>
          <w:szCs w:val="20"/>
          <w:lang w:eastAsia="it-IT"/>
        </w:rPr>
        <w:t xml:space="preserve">, </w:t>
      </w:r>
      <w:smartTag w:uri="urn:schemas-microsoft-com:office:smarttags" w:element="PersonName">
        <w:smartTagPr>
          <w:attr w:name="ProductID" w:val="la Risurrezione"/>
        </w:smartTagPr>
        <w:r w:rsidRPr="00E36191">
          <w:rPr>
            <w:rFonts w:ascii="Arial" w:eastAsia="Times New Roman" w:hAnsi="Arial"/>
            <w:sz w:val="24"/>
            <w:szCs w:val="20"/>
            <w:lang w:eastAsia="it-IT"/>
          </w:rPr>
          <w:t>la Risurrezione</w:t>
        </w:r>
      </w:smartTag>
      <w:r w:rsidRPr="00E36191">
        <w:rPr>
          <w:rFonts w:ascii="Arial" w:eastAsia="Times New Roman" w:hAnsi="Arial"/>
          <w:sz w:val="24"/>
          <w:szCs w:val="20"/>
          <w:lang w:eastAsia="it-IT"/>
        </w:rPr>
        <w:t xml:space="preserve">, </w:t>
      </w:r>
      <w:smartTag w:uri="urn:schemas-microsoft-com:office:smarttags" w:element="PersonName">
        <w:smartTagPr>
          <w:attr w:name="ProductID" w:val="la Vita Eterna."/>
        </w:smartTagPr>
        <w:r w:rsidRPr="00E36191">
          <w:rPr>
            <w:rFonts w:ascii="Arial" w:eastAsia="Times New Roman" w:hAnsi="Arial"/>
            <w:sz w:val="24"/>
            <w:szCs w:val="20"/>
            <w:lang w:eastAsia="it-IT"/>
          </w:rPr>
          <w:t>la Vita Eterna.</w:t>
        </w:r>
      </w:smartTag>
    </w:p>
    <w:p w14:paraId="3305505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Lì, sulla croce, Egli non è solo uomo. Egli è anche Dio. È il Figlio di Dio venuto nella carne dell'uomo per la nostra salvezza. È colui che si è addossato le nostre iniquità e si è caricato dei nostri peccati. È colui che è morto ed è colui che ha vinto la morte nella sua Risurrezione gloriosa. È il Salvatore dell'uomo.</w:t>
      </w:r>
    </w:p>
    <w:p w14:paraId="6DE849E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Egli è tutto questo sulla croce, lì, inchiodato, spoglio, schernito, umiliato, insultato ed oltraggiato. Lì Egli è il Figlio di Dio e lì noi lo riconosciamo. La fede è solo per il Regno ed il Regno è oltre la croce ed è sulla croce. Nel niente, nella povertà, nell'abbandono, quando non si appartiene più alla terra, perché sospesi da terra e solo un legno tiene i contatti con la terra: nasce la fede.</w:t>
      </w:r>
    </w:p>
    <w:p w14:paraId="036858D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Senza fede nella croce del Cristo, la croce dell'uomo è solo dannazione per l'uomo. Ci conceda il Signore, il Padre dei Cieli, di riconoscere, sulla croce, in quell'uomo nudo e spoglio, il Salvatore del mondo. Ricordati di me, o Signore, quando entrerai nel tuo Regno, perché tuo è il Regno, tua la potenza, tua la gloria nei secoli.</w:t>
      </w:r>
    </w:p>
    <w:p w14:paraId="5525313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Tu sei Dio, sei il Figlio di Dio, sei il Signore della gloria, lì, su quella croce, spoglio di tutto ciò che appartiene alla terra. Tu sei il povero in spirito, perché di tutto ti sei spogliato, anche delle tue vesti e della tua tunica, e noi ti riconosciamo, Signore. Su quella croce la nostra salvezza, perché tu hai vinto la morte nella tua Risurrezione gloriosa.</w:t>
      </w:r>
    </w:p>
    <w:p w14:paraId="0EDD96D3" w14:textId="77777777" w:rsidR="00E36191" w:rsidRPr="00E36191" w:rsidRDefault="00E36191" w:rsidP="00E36191">
      <w:pPr>
        <w:spacing w:after="120" w:line="240" w:lineRule="auto"/>
        <w:jc w:val="both"/>
        <w:rPr>
          <w:rFonts w:ascii="Arial" w:eastAsia="Times New Roman" w:hAnsi="Arial"/>
          <w:b/>
          <w:sz w:val="24"/>
          <w:szCs w:val="20"/>
          <w:lang w:eastAsia="it-IT"/>
        </w:rPr>
      </w:pPr>
      <w:bookmarkStart w:id="852" w:name="_Toc382755359"/>
      <w:bookmarkStart w:id="853" w:name="_Toc428810189"/>
      <w:bookmarkStart w:id="854" w:name="_Toc430013266"/>
      <w:bookmarkStart w:id="855" w:name="_Toc430013733"/>
      <w:bookmarkStart w:id="856" w:name="_Toc430014692"/>
      <w:bookmarkStart w:id="857" w:name="_Toc430015213"/>
      <w:bookmarkStart w:id="858" w:name="_Toc430339216"/>
      <w:bookmarkStart w:id="859" w:name="_Toc430534121"/>
      <w:bookmarkStart w:id="860" w:name="_Toc56317500"/>
      <w:bookmarkStart w:id="861" w:name="_Toc62173156"/>
      <w:r w:rsidRPr="00E36191">
        <w:rPr>
          <w:rFonts w:ascii="Arial" w:eastAsia="Times New Roman" w:hAnsi="Arial"/>
          <w:b/>
          <w:sz w:val="24"/>
          <w:szCs w:val="20"/>
          <w:lang w:eastAsia="it-IT"/>
        </w:rPr>
        <w:t>Crocifisso con Cristo</w:t>
      </w:r>
      <w:bookmarkEnd w:id="852"/>
      <w:bookmarkEnd w:id="853"/>
      <w:bookmarkEnd w:id="854"/>
      <w:bookmarkEnd w:id="855"/>
      <w:bookmarkEnd w:id="856"/>
      <w:bookmarkEnd w:id="857"/>
      <w:bookmarkEnd w:id="858"/>
      <w:bookmarkEnd w:id="859"/>
      <w:bookmarkEnd w:id="860"/>
      <w:bookmarkEnd w:id="861"/>
    </w:p>
    <w:p w14:paraId="65EFC496" w14:textId="77777777" w:rsidR="00E36191" w:rsidRPr="00E36191" w:rsidRDefault="00E36191" w:rsidP="00E36191">
      <w:pPr>
        <w:spacing w:after="120" w:line="240" w:lineRule="auto"/>
        <w:jc w:val="both"/>
        <w:rPr>
          <w:rFonts w:ascii="Arial" w:eastAsia="Times New Roman" w:hAnsi="Arial"/>
          <w:i/>
          <w:iCs/>
          <w:sz w:val="24"/>
          <w:szCs w:val="20"/>
          <w:lang w:eastAsia="it-IT"/>
        </w:rPr>
      </w:pPr>
      <w:r w:rsidRPr="00E36191">
        <w:rPr>
          <w:rFonts w:ascii="Arial" w:eastAsia="Times New Roman" w:hAnsi="Arial"/>
          <w:i/>
          <w:iCs/>
          <w:sz w:val="24"/>
          <w:szCs w:val="20"/>
          <w:lang w:eastAsia="it-IT"/>
        </w:rPr>
        <w:t>«Sono stato crocifisso con Cristo e non sono più io che vivo, ma Cristo vive in me. Questa vita che lo vivo nella carne io la vivo nella fede del Figlio di Dio, che mi ha amato e ha dato se stesso per me» (Gal 2).</w:t>
      </w:r>
    </w:p>
    <w:p w14:paraId="3A55A79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vita cristiana è mistero di «identità» e di mirabile scambio tra noi e Cristo, nel suo corpo. Cristo Gesù assume il mio peccato, lo espia; io prendo la sua vita, la vivo. Cristo è il Santo, il Giusto, il Paziente, il Misericordioso, il Mite, l’Umile di cuore, colui che non ha conosciuto la colpa. Nel suo corpo, io assumo la sua santità, la vivo interamente e completo nella mia carne ciò che manca ai suoi patimenti, compiendo la nostra purificazione e consumandoci, in uno slancio di vita e di donazione al Padre nostro.</w:t>
      </w:r>
    </w:p>
    <w:p w14:paraId="030AA0A0"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Lo scambio di vita avviene sulla croce, nel rinnegamento, nel compimento perfetto della volontà celeste, in quell’obbedienza che fa del Cristiano un vivente olocausto e sacrificio per il nostro Dio. Crocifisso con Cristo sulla croce del mondo, il Cristiano vive quella vita nuova che nasce il giorno di Pasqua, dal Sepolcro, per l’Onnipotenza dello Spirito Santo. La risurrezione è rinnovamento nei pensieri, nel cuore, nei sentimenti, nella volontà.</w:t>
      </w:r>
    </w:p>
    <w:p w14:paraId="49C0D505"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Il Cristiano è l’uomo della fede. Ma la sua fede è il pensiero di Cristo, la volontà del Padre, la luce, la sapienza, la rivelazione dello Spirito Santo, che opera ed </w:t>
      </w:r>
      <w:r w:rsidRPr="00E36191">
        <w:rPr>
          <w:rFonts w:ascii="Arial" w:eastAsia="Times New Roman" w:hAnsi="Arial"/>
          <w:sz w:val="24"/>
          <w:szCs w:val="20"/>
          <w:lang w:eastAsia="it-IT"/>
        </w:rPr>
        <w:lastRenderedPageBreak/>
        <w:t>agisce in lui, che lo guida e lo ammaestra. Il Cristiano pensa se stesso sulla croce assieme a Cristo, si pensa nel sepolcro, nel rinnegamento, nelle umiliazioni, cammina anche assieme a Lui che si è annientato per noi, Lui che era Dio, che è Dio, L’Onnipotente, il Creatore, il Signore del cielo e della terra.</w:t>
      </w:r>
    </w:p>
    <w:p w14:paraId="05B8F1D2"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Cristiano è presenza di croce nel mondo. Poco Cristiano è il nostro modo di essere, quando respingiamo la croce dalla nostra storia. Cristo ha sempre manifestato la volontà di abbracciarla, noi al contrarlo facciamo di tutto per toglierla dalla nostra vita, di allontanarla, di non farla nostra, perché a noi essa non conviene. La tentazione vuole che essa sia solo per Cristo Gesù, che la portò per noi e per noi vi salì sopra.</w:t>
      </w:r>
    </w:p>
    <w:p w14:paraId="2321B6F8"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Un cristianesimo senza croce è un cristianesimo senza Cristo. Un Cristiano che si accontenta di riti, di formule, di obblighi, di frequenze, di pura presenza non è certamente secondo il cuore di Dio; gli manca la somiglianza con Cristo e con questi Crocifisso. Perché Chiesa, il Cristiano è sposa del Cristo; deve, quindi, realizzare con Lui il mistero dell’unità, del solo corpo, del solo Spirito. Ma Cristo è il Crocifisso. Senza la nostra conformità a Lui, noi saremo sempre ai margini della fede e questa sarà ridotta a delle esigenze morali, a dei precetti, ad una obbedienza formale, ad un fare, ad un operare, ad un dire, ad un incamminarsi su delle vie tipicamente umane di comprensione del mistero di Colui che è morto per i nostri peccati e risorto per la nostra giustificazione.</w:t>
      </w:r>
    </w:p>
    <w:p w14:paraId="5F750BFA"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cristianesimo non è accumulo di obblighi, di precetti, di decreti, di norme morali, di osservanze esterne all’uomo, di statuti. Se così fosse, sarebbe una delle molteplici religioni che vengono vissute sulla terra. Esso è, invece, «identità» di essere e quindi di vita. L’«identità» è nell’ordine della creazione e della redenzione; ad immagine di Dio e a sua somiglianza, per creazione, ad immagine di Cristo e a sua forma nella redenzione, per intrinseco, vitale, sacramentale rapporto di unità e di incorporazione. Noi con il battesimo siamo un solo corpo con Cristo; questo mistero obbliga ed esige che si abbia una sola vita, la vita di Cristo in noi. La vita di Cristo è dono, offerta, sacrificio, olocausto, obbedienza, amore, risurrezione gloriosa, ma anche croce e sofferenza. La nostra vita deve esprimere e realizzare tutto Cristo, oggi, nella storia. Il Cristiano diviene la perennità dell’Incarnazione di Cristo, con la differenza sostanziale che nell’Incarnazione del Logos la carne è assunta nell’unità della Persona Divina, qui invece l’unione è solo spirituale, può finire e di fatto finisce per sempre nel caso in cui uno muore in stato di peccato mortale e perisce, dannato, nell’inferno.</w:t>
      </w:r>
    </w:p>
    <w:p w14:paraId="2859656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Abbiamo l’obbligo di verificare ogni giorno la nostra Chiamata alla cristiformità, a realizzare Cristo nei nostri gesti, o comportamenti, che devono essere « cristici », compiuti, cioè, da Cristo in noi per la salvezza e la redenzione, in quella perfetta identità di vita, di morte, di croce, di rinnegamento, di abnegazione, di obbedienza, di sacrificio, di olocausto, di consumazione per il regno dei cieli, per offrire il culto « logico », « ragionevole », spirituale, vero, il culto dell’essere. Il Cristiano, con Cristo, in Cristo, per Cristo, diviene l’altare della Nuova Alleanza, sul quale sacrifica a Dio quell’offerta monda, che è la morte di Cristo in lui, compiendo così l’«eucaristia vivente», «quasi sacramentale».</w:t>
      </w:r>
    </w:p>
    <w:p w14:paraId="08937291"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 xml:space="preserve">In lui, ogni giorno, viene offerto il sacrificio della croce; in lui, Cristo muore e risorge; in lui, è calunniato, schiaffeggiato, venduto, abbandonato, tradito, </w:t>
      </w:r>
      <w:r w:rsidRPr="00E36191">
        <w:rPr>
          <w:rFonts w:ascii="Arial" w:eastAsia="Times New Roman" w:hAnsi="Arial"/>
          <w:sz w:val="24"/>
          <w:szCs w:val="20"/>
          <w:lang w:eastAsia="it-IT"/>
        </w:rPr>
        <w:lastRenderedPageBreak/>
        <w:t xml:space="preserve">rinnegato, lasciato solo, colpito a morte. Egli vive nella sua carne la passione del Signore, celebra </w:t>
      </w:r>
      <w:smartTag w:uri="urn:schemas-microsoft-com:office:smarttags" w:element="PersonName">
        <w:smartTagPr>
          <w:attr w:name="ProductID" w:val="la Nuova"/>
        </w:smartTagPr>
        <w:r w:rsidRPr="00E36191">
          <w:rPr>
            <w:rFonts w:ascii="Arial" w:eastAsia="Times New Roman" w:hAnsi="Arial"/>
            <w:sz w:val="24"/>
            <w:szCs w:val="20"/>
            <w:lang w:eastAsia="it-IT"/>
          </w:rPr>
          <w:t>la Nuova</w:t>
        </w:r>
      </w:smartTag>
      <w:r w:rsidRPr="00E36191">
        <w:rPr>
          <w:rFonts w:ascii="Arial" w:eastAsia="Times New Roman" w:hAnsi="Arial"/>
          <w:sz w:val="24"/>
          <w:szCs w:val="20"/>
          <w:lang w:eastAsia="it-IT"/>
        </w:rPr>
        <w:t xml:space="preserve"> ed Eterna Alleanza, vive quel rinnovamento del culto che è l’esistenza risorta. Ogni giorno egli muore nel Signore al proprio lo, al proprio essere, nasce al cielo, come uomo nuovo, cambiato dallo Spirito Santo, reso perfetto, per la sua completa risurrezione nel regno dei cieli.</w:t>
      </w:r>
    </w:p>
    <w:p w14:paraId="1B9ED1DC"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cristianesimo è mistero affascinante, sublime, tremendo, ma anche incompiuto, non attuato, perché l’uomo si sottrae al suo compito e alla sua vocazione, a favore di un estrinsecismo operativo, fatto di molte cose, ma non di quell’unico necessario che è la morte di Cristo nel suo corpo e nelle sue membra, la realizzazione della sua gloriosa risurrezione. Il Cristiano deve impegnarsi a vivere la morte di Cristo. Ogni giorno ed ogni attimo è chiamato a vivere secondo lo Spirito del Signore, perché la sua vita divenga perfetto amore, piena carità, totale donazione a Dio e ai fratelli per la loro vita e salvezza. Egli deve rendere credibile il Signore, manifestando l’invisibile Dio nella visibilità della morte di Cristo in lui e della sua beata risurrezione dai morti.</w:t>
      </w:r>
    </w:p>
    <w:p w14:paraId="36E5ACB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Chi compie la morte di Cristo, salva. Molte, tuttavia, sono le insidie contro la nostra fede. Prepotentemente la si vuole ricondurre nella sfera della religiosità, della magia, dell’appagamento dei sensi, nell’idolatria. Si vuole impedire a tutti i costi e con ogni mezzo che essa si trasformi in nostra vita. Con fermezza noi diciamo che è necessario vincere ogni equivoco; bisogna abbandonare il mantello della religiosità, urge indossare l’abito della fede, vivendo la croce di Cristo nel nostro corpo e la sua risurrezione nel nostro Spirito e nella nostra anima.</w:t>
      </w:r>
    </w:p>
    <w:p w14:paraId="241F4FAE"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Il futuro della fede dipende anche dalla nostra capacità di vincere schemi, forme, usi, abusi, tradizioni che non la contengono né la esprimono. Essa mai deve essere esposta all’ambiguità, al compromesso, all’impurità, alla confusione. Se noi sapremo rispettarla, essa salverà il mondo; manifesterà Dio, se avrà trasformato noi, se avrà impresso nel nostro corpo le stigmate del Signore nostro Gesù Cristo, se ci avrà marchiato con l’infamia e lo scandalo della sua croce, se ci avrà predisposto per la risurrezione gloriosa dell’ultimo giorno.</w:t>
      </w:r>
    </w:p>
    <w:p w14:paraId="60409B54"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vita cristiana è mistero di responsabilità. Essa deve rendere visibile Dio, farlo presente, manifestare Cristo, il suo amore, la sua misericordia, la sua compassione, il suo perdono, la sua forza, la sua luce, la sua vita. È il Cristiano il segno vivente di Dio; il resto è muto, non parla, può essere anche frainteso, trasformato, celebrato male e male compreso, confuso e manomesso nel suo significato di salvezza e di redenzione. La croce vivente no, invece; essa parla il suo linguaggio di verità eterna. Chi si lascia crocifiggere assieme a Cristo e vive nel suo corpo la sua morte, costui diviene «parola vivente di Dio nel mondo». e condannerà quanti, avendo visto Dio, non sono morti al loro egoismo, alla loro guerra, a tutto ciò che non è costruzione della società secondo la volontà di Dio, scritta nel loro essere e nella loro vita.</w:t>
      </w:r>
    </w:p>
    <w:p w14:paraId="2993CC8B"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t>La croce è la via della salvezza, ma quella croce che è vita, che è la vita di Cristo, oggi, nella nostra storia, nel nostro tempo, che è nostra vita ed esistenza. Essa è anche il principio ermeneutico per la lettura della nostra verità, della nostra essenza. È vero quel Cristiano che muore con Cristo, che compie la sua vita nel suo corpo.</w:t>
      </w:r>
    </w:p>
    <w:p w14:paraId="261AC0F9" w14:textId="77777777" w:rsidR="00E36191" w:rsidRPr="00E36191" w:rsidRDefault="00E36191" w:rsidP="00E36191">
      <w:pPr>
        <w:spacing w:after="120" w:line="240" w:lineRule="auto"/>
        <w:jc w:val="both"/>
        <w:rPr>
          <w:rFonts w:ascii="Arial" w:eastAsia="Times New Roman" w:hAnsi="Arial"/>
          <w:sz w:val="24"/>
          <w:szCs w:val="20"/>
          <w:lang w:eastAsia="it-IT"/>
        </w:rPr>
      </w:pPr>
      <w:r w:rsidRPr="00E36191">
        <w:rPr>
          <w:rFonts w:ascii="Arial" w:eastAsia="Times New Roman" w:hAnsi="Arial"/>
          <w:sz w:val="24"/>
          <w:szCs w:val="20"/>
          <w:lang w:eastAsia="it-IT"/>
        </w:rPr>
        <w:lastRenderedPageBreak/>
        <w:t xml:space="preserve">La fede si vive sulla croce; su di essa si irrobustisce, cresce, matura i suoi frutti copiosi di redenzione e di salvezza. Che Maria Santissima, Colei che fu crocifissa nello Spirito con quella spada che le trapassò l’anima, ci aiuti, facendoci squarciare il cuore da quello Spirito che l’adombrò e la rese feconda, perché divenisse </w:t>
      </w:r>
      <w:smartTag w:uri="urn:schemas-microsoft-com:office:smarttags" w:element="PersonName">
        <w:smartTagPr>
          <w:attr w:name="ProductID" w:val="la Madre"/>
        </w:smartTagPr>
        <w:r w:rsidRPr="00E36191">
          <w:rPr>
            <w:rFonts w:ascii="Arial" w:eastAsia="Times New Roman" w:hAnsi="Arial"/>
            <w:sz w:val="24"/>
            <w:szCs w:val="20"/>
            <w:lang w:eastAsia="it-IT"/>
          </w:rPr>
          <w:t>la Madre</w:t>
        </w:r>
      </w:smartTag>
      <w:r w:rsidRPr="00E36191">
        <w:rPr>
          <w:rFonts w:ascii="Arial" w:eastAsia="Times New Roman" w:hAnsi="Arial"/>
          <w:sz w:val="24"/>
          <w:szCs w:val="20"/>
          <w:lang w:eastAsia="it-IT"/>
        </w:rPr>
        <w:t xml:space="preserve"> della Redenzione.</w:t>
      </w:r>
    </w:p>
    <w:p w14:paraId="6B69C714" w14:textId="77777777" w:rsidR="00E36191" w:rsidRPr="00E36191" w:rsidRDefault="00E36191" w:rsidP="00E36191">
      <w:pPr>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Pasqua"/>
        </w:smartTagPr>
        <w:r w:rsidRPr="00E36191">
          <w:rPr>
            <w:rFonts w:ascii="Arial" w:eastAsia="Times New Roman" w:hAnsi="Arial"/>
            <w:sz w:val="24"/>
            <w:szCs w:val="20"/>
            <w:lang w:eastAsia="it-IT"/>
          </w:rPr>
          <w:t>La Pasqua</w:t>
        </w:r>
      </w:smartTag>
      <w:r w:rsidRPr="00E36191">
        <w:rPr>
          <w:rFonts w:ascii="Arial" w:eastAsia="Times New Roman" w:hAnsi="Arial"/>
          <w:sz w:val="24"/>
          <w:szCs w:val="20"/>
          <w:lang w:eastAsia="it-IT"/>
        </w:rPr>
        <w:t xml:space="preserve"> del mondo è nella croce del Cristo e nella sua morte che si compie in noi fino alla consumazione dei secoli. Andiamo dunque a morire con lui, perché con lui vogliamo risorgere e regnare nei secoli dei secoli.</w:t>
      </w:r>
    </w:p>
    <w:p w14:paraId="54073410" w14:textId="77777777" w:rsidR="00E36191" w:rsidRPr="00E36191" w:rsidRDefault="00E36191" w:rsidP="00E36191">
      <w:pPr>
        <w:spacing w:after="120" w:line="240" w:lineRule="auto"/>
        <w:jc w:val="both"/>
        <w:rPr>
          <w:rFonts w:ascii="Arial" w:eastAsia="Times New Roman" w:hAnsi="Arial" w:cs="Arial"/>
          <w:color w:val="000000"/>
          <w:sz w:val="24"/>
          <w:szCs w:val="18"/>
          <w:lang w:eastAsia="it-IT"/>
        </w:rPr>
      </w:pPr>
      <w:r w:rsidRPr="00E36191">
        <w:rPr>
          <w:rFonts w:ascii="Arial" w:eastAsia="Times New Roman" w:hAnsi="Arial" w:cs="Arial"/>
          <w:color w:val="000000"/>
          <w:sz w:val="24"/>
          <w:szCs w:val="18"/>
          <w:lang w:eastAsia="it-IT"/>
        </w:rPr>
        <w:t xml:space="preserve">Spetta ad ogni discepolo di Gesù assumere ogni elemento della creazione e nella fede trasformarlo in un segno di salvezza e di redenzione, in un segno attraverso il quale nasce la vera fede nel Dio vivo e vero. Ci aiuto in questo lo Spirito Santo. </w:t>
      </w:r>
    </w:p>
    <w:p w14:paraId="336535EF" w14:textId="77777777" w:rsidR="00E36191" w:rsidRPr="00E36191" w:rsidRDefault="00E36191" w:rsidP="00E36191">
      <w:pPr>
        <w:spacing w:after="120" w:line="240" w:lineRule="auto"/>
        <w:jc w:val="both"/>
        <w:rPr>
          <w:rFonts w:ascii="Arial" w:eastAsia="Times New Roman" w:hAnsi="Arial" w:cs="Arial"/>
          <w:color w:val="000000"/>
          <w:sz w:val="24"/>
          <w:szCs w:val="18"/>
          <w:lang w:eastAsia="it-IT"/>
        </w:rPr>
      </w:pPr>
    </w:p>
    <w:p w14:paraId="4CD2EFC9" w14:textId="77777777" w:rsidR="00E36191" w:rsidRPr="00E36191" w:rsidRDefault="00E36191" w:rsidP="00E36191">
      <w:pPr>
        <w:keepNext/>
        <w:spacing w:after="120" w:line="240" w:lineRule="auto"/>
        <w:jc w:val="center"/>
        <w:outlineLvl w:val="0"/>
        <w:rPr>
          <w:rFonts w:ascii="Arial" w:eastAsia="Times New Roman" w:hAnsi="Arial" w:cs="Arial"/>
          <w:b/>
          <w:sz w:val="36"/>
          <w:szCs w:val="18"/>
          <w:lang w:eastAsia="it-IT"/>
        </w:rPr>
      </w:pPr>
      <w:bookmarkStart w:id="862" w:name="_Toc192740717"/>
      <w:r w:rsidRPr="00E36191">
        <w:rPr>
          <w:rFonts w:ascii="Arial" w:eastAsia="Times New Roman" w:hAnsi="Arial" w:cs="Arial"/>
          <w:b/>
          <w:sz w:val="36"/>
          <w:szCs w:val="18"/>
          <w:lang w:eastAsia="it-IT"/>
        </w:rPr>
        <w:t>INDICE</w:t>
      </w:r>
      <w:bookmarkEnd w:id="862"/>
    </w:p>
    <w:sdt>
      <w:sdtPr>
        <w:id w:val="-95713559"/>
        <w:docPartObj>
          <w:docPartGallery w:val="Table of Contents"/>
          <w:docPartUnique/>
        </w:docPartObj>
      </w:sdtPr>
      <w:sdtEndPr>
        <w:rPr>
          <w:rFonts w:ascii="Times New Roman" w:eastAsia="Times New Roman" w:hAnsi="Times New Roman" w:cs="Times New Roman"/>
          <w:bCs/>
          <w:caps/>
          <w:color w:val="auto"/>
          <w:sz w:val="20"/>
          <w:szCs w:val="20"/>
        </w:rPr>
      </w:sdtEndPr>
      <w:sdtContent>
        <w:p w14:paraId="183B082A" w14:textId="51FE4328" w:rsidR="00E36191" w:rsidRPr="00E36191" w:rsidRDefault="00E36191" w:rsidP="00E36191">
          <w:pPr>
            <w:pStyle w:val="Titolosommario"/>
            <w:rPr>
              <w:rFonts w:asciiTheme="minorHAnsi" w:eastAsiaTheme="minorEastAsia" w:hAnsiTheme="minorHAnsi" w:cstheme="minorBidi"/>
              <w:b/>
              <w:caps/>
              <w:noProof/>
              <w:color w:val="000000" w:themeColor="text1"/>
              <w:kern w:val="2"/>
              <w:sz w:val="20"/>
              <w:szCs w:val="20"/>
              <w14:ligatures w14:val="standardContextual"/>
            </w:rPr>
          </w:pPr>
          <w:r>
            <w:fldChar w:fldCharType="begin"/>
          </w:r>
          <w:r>
            <w:instrText xml:space="preserve"> TOC \o "1-3" \h \z \u </w:instrText>
          </w:r>
          <w:r>
            <w:fldChar w:fldCharType="separate"/>
          </w:r>
          <w:hyperlink w:anchor="_Toc192740644" w:history="1">
            <w:r w:rsidRPr="00E36191">
              <w:rPr>
                <w:rStyle w:val="Collegamentoipertestuale"/>
                <w:rFonts w:ascii="Arial" w:hAnsi="Arial" w:cs="Arial"/>
                <w:noProof/>
                <w:color w:val="000000" w:themeColor="text1"/>
                <w:sz w:val="24"/>
                <w:szCs w:val="24"/>
              </w:rPr>
              <w:t>FRAMMENTI DI SPIRITUALITÀ CRISTIANA</w:t>
            </w:r>
            <w:r w:rsidRPr="00E36191">
              <w:rPr>
                <w:noProof/>
                <w:webHidden/>
                <w:color w:val="000000" w:themeColor="text1"/>
                <w:sz w:val="24"/>
                <w:szCs w:val="24"/>
              </w:rPr>
              <w:tab/>
            </w:r>
            <w:r w:rsidRPr="00E36191">
              <w:rPr>
                <w:noProof/>
                <w:webHidden/>
                <w:color w:val="000000" w:themeColor="text1"/>
                <w:sz w:val="24"/>
                <w:szCs w:val="24"/>
              </w:rPr>
              <w:fldChar w:fldCharType="begin"/>
            </w:r>
            <w:r w:rsidRPr="00E36191">
              <w:rPr>
                <w:noProof/>
                <w:webHidden/>
                <w:color w:val="000000" w:themeColor="text1"/>
                <w:sz w:val="24"/>
                <w:szCs w:val="24"/>
              </w:rPr>
              <w:instrText xml:space="preserve"> PAGEREF _Toc192740644 \h </w:instrText>
            </w:r>
            <w:r w:rsidRPr="00E36191">
              <w:rPr>
                <w:noProof/>
                <w:webHidden/>
                <w:color w:val="000000" w:themeColor="text1"/>
                <w:sz w:val="24"/>
                <w:szCs w:val="24"/>
              </w:rPr>
            </w:r>
            <w:r w:rsidRPr="00E36191">
              <w:rPr>
                <w:noProof/>
                <w:webHidden/>
                <w:color w:val="000000" w:themeColor="text1"/>
                <w:sz w:val="24"/>
                <w:szCs w:val="24"/>
              </w:rPr>
              <w:fldChar w:fldCharType="separate"/>
            </w:r>
            <w:r w:rsidRPr="00E36191">
              <w:rPr>
                <w:noProof/>
                <w:webHidden/>
                <w:color w:val="000000" w:themeColor="text1"/>
                <w:sz w:val="24"/>
                <w:szCs w:val="24"/>
              </w:rPr>
              <w:t>1</w:t>
            </w:r>
            <w:r w:rsidRPr="00E36191">
              <w:rPr>
                <w:noProof/>
                <w:webHidden/>
                <w:color w:val="000000" w:themeColor="text1"/>
                <w:sz w:val="24"/>
                <w:szCs w:val="24"/>
              </w:rPr>
              <w:fldChar w:fldCharType="end"/>
            </w:r>
          </w:hyperlink>
        </w:p>
        <w:p w14:paraId="2BB5035C" w14:textId="34CF4D08" w:rsidR="00E36191" w:rsidRDefault="00E36191">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740645" w:history="1">
            <w:r w:rsidRPr="00070DFC">
              <w:rPr>
                <w:rStyle w:val="Collegamentoipertestuale"/>
                <w:rFonts w:ascii="Arial" w:hAnsi="Arial" w:cs="Arial"/>
                <w:noProof/>
              </w:rPr>
              <w:t>Catanzaro 03 Novembre 2025</w:t>
            </w:r>
            <w:r>
              <w:rPr>
                <w:noProof/>
                <w:webHidden/>
              </w:rPr>
              <w:tab/>
            </w:r>
            <w:r>
              <w:rPr>
                <w:noProof/>
                <w:webHidden/>
              </w:rPr>
              <w:fldChar w:fldCharType="begin"/>
            </w:r>
            <w:r>
              <w:rPr>
                <w:noProof/>
                <w:webHidden/>
              </w:rPr>
              <w:instrText xml:space="preserve"> PAGEREF _Toc192740645 \h </w:instrText>
            </w:r>
            <w:r>
              <w:rPr>
                <w:noProof/>
                <w:webHidden/>
              </w:rPr>
            </w:r>
            <w:r>
              <w:rPr>
                <w:noProof/>
                <w:webHidden/>
              </w:rPr>
              <w:fldChar w:fldCharType="separate"/>
            </w:r>
            <w:r>
              <w:rPr>
                <w:noProof/>
                <w:webHidden/>
              </w:rPr>
              <w:t>1</w:t>
            </w:r>
            <w:r>
              <w:rPr>
                <w:noProof/>
                <w:webHidden/>
              </w:rPr>
              <w:fldChar w:fldCharType="end"/>
            </w:r>
          </w:hyperlink>
        </w:p>
        <w:p w14:paraId="5A4E9A91" w14:textId="77248F68" w:rsidR="00E36191" w:rsidRDefault="00E36191">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40646" w:history="1">
            <w:r w:rsidRPr="00070DFC">
              <w:rPr>
                <w:rStyle w:val="Collegamentoipertestuale"/>
                <w:rFonts w:ascii="Arial" w:hAnsi="Arial" w:cs="Arial"/>
                <w:noProof/>
              </w:rPr>
              <w:t>CUR CREDO</w:t>
            </w:r>
            <w:r w:rsidRPr="00070DFC">
              <w:rPr>
                <w:rStyle w:val="Collegamentoipertestuale"/>
                <w:rFonts w:ascii="Arial" w:hAnsi="Arial" w:cs="Arial"/>
                <w:noProof/>
                <w:lang w:val="la-Latn"/>
              </w:rPr>
              <w:t xml:space="preserve"> IN UNCTIONIS INFIRMORUM </w:t>
            </w:r>
            <w:r w:rsidRPr="00070DFC">
              <w:rPr>
                <w:rStyle w:val="Collegamentoipertestuale"/>
                <w:rFonts w:ascii="Arial" w:hAnsi="Arial" w:cs="Arial"/>
                <w:noProof/>
              </w:rPr>
              <w:t>SACRAMENTUM</w:t>
            </w:r>
            <w:r>
              <w:rPr>
                <w:noProof/>
                <w:webHidden/>
              </w:rPr>
              <w:tab/>
            </w:r>
            <w:r>
              <w:rPr>
                <w:noProof/>
                <w:webHidden/>
              </w:rPr>
              <w:fldChar w:fldCharType="begin"/>
            </w:r>
            <w:r>
              <w:rPr>
                <w:noProof/>
                <w:webHidden/>
              </w:rPr>
              <w:instrText xml:space="preserve"> PAGEREF _Toc192740646 \h </w:instrText>
            </w:r>
            <w:r>
              <w:rPr>
                <w:noProof/>
                <w:webHidden/>
              </w:rPr>
            </w:r>
            <w:r>
              <w:rPr>
                <w:noProof/>
                <w:webHidden/>
              </w:rPr>
              <w:fldChar w:fldCharType="separate"/>
            </w:r>
            <w:r>
              <w:rPr>
                <w:noProof/>
                <w:webHidden/>
              </w:rPr>
              <w:t>1</w:t>
            </w:r>
            <w:r>
              <w:rPr>
                <w:noProof/>
                <w:webHidden/>
              </w:rPr>
              <w:fldChar w:fldCharType="end"/>
            </w:r>
          </w:hyperlink>
        </w:p>
        <w:p w14:paraId="148C84B8" w14:textId="1ED8BC38" w:rsidR="00E36191" w:rsidRDefault="00E36191">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40647" w:history="1">
            <w:r w:rsidRPr="00070DFC">
              <w:rPr>
                <w:rStyle w:val="Collegamentoipertestuale"/>
                <w:rFonts w:ascii="Arial" w:hAnsi="Arial" w:cs="Arial"/>
                <w:noProof/>
              </w:rPr>
              <w:t>DALLA LETTERA DELL’APOSTOLO GIACOMO</w:t>
            </w:r>
            <w:r>
              <w:rPr>
                <w:noProof/>
                <w:webHidden/>
              </w:rPr>
              <w:tab/>
            </w:r>
            <w:r>
              <w:rPr>
                <w:noProof/>
                <w:webHidden/>
              </w:rPr>
              <w:fldChar w:fldCharType="begin"/>
            </w:r>
            <w:r>
              <w:rPr>
                <w:noProof/>
                <w:webHidden/>
              </w:rPr>
              <w:instrText xml:space="preserve"> PAGEREF _Toc192740647 \h </w:instrText>
            </w:r>
            <w:r>
              <w:rPr>
                <w:noProof/>
                <w:webHidden/>
              </w:rPr>
            </w:r>
            <w:r>
              <w:rPr>
                <w:noProof/>
                <w:webHidden/>
              </w:rPr>
              <w:fldChar w:fldCharType="separate"/>
            </w:r>
            <w:r>
              <w:rPr>
                <w:noProof/>
                <w:webHidden/>
              </w:rPr>
              <w:t>15</w:t>
            </w:r>
            <w:r>
              <w:rPr>
                <w:noProof/>
                <w:webHidden/>
              </w:rPr>
              <w:fldChar w:fldCharType="end"/>
            </w:r>
          </w:hyperlink>
        </w:p>
        <w:p w14:paraId="6DCC4ABA" w14:textId="4138C5DB"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648" w:history="1">
            <w:r w:rsidRPr="00070DFC">
              <w:rPr>
                <w:rStyle w:val="Collegamentoipertestuale"/>
                <w:rFonts w:ascii="Arial" w:hAnsi="Arial"/>
                <w:b/>
                <w:noProof/>
              </w:rPr>
              <w:t>Giacomo V</w:t>
            </w:r>
            <w:r>
              <w:rPr>
                <w:noProof/>
                <w:webHidden/>
              </w:rPr>
              <w:tab/>
            </w:r>
            <w:r>
              <w:rPr>
                <w:noProof/>
                <w:webHidden/>
              </w:rPr>
              <w:fldChar w:fldCharType="begin"/>
            </w:r>
            <w:r>
              <w:rPr>
                <w:noProof/>
                <w:webHidden/>
              </w:rPr>
              <w:instrText xml:space="preserve"> PAGEREF _Toc192740648 \h </w:instrText>
            </w:r>
            <w:r>
              <w:rPr>
                <w:noProof/>
                <w:webHidden/>
              </w:rPr>
            </w:r>
            <w:r>
              <w:rPr>
                <w:noProof/>
                <w:webHidden/>
              </w:rPr>
              <w:fldChar w:fldCharType="separate"/>
            </w:r>
            <w:r>
              <w:rPr>
                <w:noProof/>
                <w:webHidden/>
              </w:rPr>
              <w:t>15</w:t>
            </w:r>
            <w:r>
              <w:rPr>
                <w:noProof/>
                <w:webHidden/>
              </w:rPr>
              <w:fldChar w:fldCharType="end"/>
            </w:r>
          </w:hyperlink>
        </w:p>
        <w:p w14:paraId="515BB123" w14:textId="172A6D62"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649" w:history="1">
            <w:r w:rsidRPr="00070DFC">
              <w:rPr>
                <w:rStyle w:val="Collegamentoipertestuale"/>
                <w:rFonts w:ascii="Arial" w:hAnsi="Arial"/>
                <w:b/>
                <w:noProof/>
              </w:rPr>
              <w:t>Introduzione</w:t>
            </w:r>
            <w:r>
              <w:rPr>
                <w:noProof/>
                <w:webHidden/>
              </w:rPr>
              <w:tab/>
            </w:r>
            <w:r>
              <w:rPr>
                <w:noProof/>
                <w:webHidden/>
              </w:rPr>
              <w:fldChar w:fldCharType="begin"/>
            </w:r>
            <w:r>
              <w:rPr>
                <w:noProof/>
                <w:webHidden/>
              </w:rPr>
              <w:instrText xml:space="preserve"> PAGEREF _Toc192740649 \h </w:instrText>
            </w:r>
            <w:r>
              <w:rPr>
                <w:noProof/>
                <w:webHidden/>
              </w:rPr>
            </w:r>
            <w:r>
              <w:rPr>
                <w:noProof/>
                <w:webHidden/>
              </w:rPr>
              <w:fldChar w:fldCharType="separate"/>
            </w:r>
            <w:r>
              <w:rPr>
                <w:noProof/>
                <w:webHidden/>
              </w:rPr>
              <w:t>20</w:t>
            </w:r>
            <w:r>
              <w:rPr>
                <w:noProof/>
                <w:webHidden/>
              </w:rPr>
              <w:fldChar w:fldCharType="end"/>
            </w:r>
          </w:hyperlink>
        </w:p>
        <w:p w14:paraId="45A77763" w14:textId="06AFA7A4"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650" w:history="1">
            <w:r w:rsidRPr="00070DFC">
              <w:rPr>
                <w:rStyle w:val="Collegamentoipertestuale"/>
                <w:rFonts w:ascii="Arial" w:hAnsi="Arial"/>
                <w:b/>
                <w:noProof/>
              </w:rPr>
              <w:t>I segni nella Scrittura</w:t>
            </w:r>
            <w:r>
              <w:rPr>
                <w:noProof/>
                <w:webHidden/>
              </w:rPr>
              <w:tab/>
            </w:r>
            <w:r>
              <w:rPr>
                <w:noProof/>
                <w:webHidden/>
              </w:rPr>
              <w:fldChar w:fldCharType="begin"/>
            </w:r>
            <w:r>
              <w:rPr>
                <w:noProof/>
                <w:webHidden/>
              </w:rPr>
              <w:instrText xml:space="preserve"> PAGEREF _Toc192740650 \h </w:instrText>
            </w:r>
            <w:r>
              <w:rPr>
                <w:noProof/>
                <w:webHidden/>
              </w:rPr>
            </w:r>
            <w:r>
              <w:rPr>
                <w:noProof/>
                <w:webHidden/>
              </w:rPr>
              <w:fldChar w:fldCharType="separate"/>
            </w:r>
            <w:r>
              <w:rPr>
                <w:noProof/>
                <w:webHidden/>
              </w:rPr>
              <w:t>34</w:t>
            </w:r>
            <w:r>
              <w:rPr>
                <w:noProof/>
                <w:webHidden/>
              </w:rPr>
              <w:fldChar w:fldCharType="end"/>
            </w:r>
          </w:hyperlink>
        </w:p>
        <w:p w14:paraId="449BEB7A" w14:textId="6F96B223" w:rsidR="00E36191" w:rsidRDefault="00E36191">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40651" w:history="1">
            <w:r w:rsidRPr="00070DFC">
              <w:rPr>
                <w:rStyle w:val="Collegamentoipertestuale"/>
                <w:rFonts w:ascii="Arial" w:hAnsi="Arial" w:cs="Arial"/>
                <w:noProof/>
              </w:rPr>
              <w:t>ANTICO TESTAMENTO</w:t>
            </w:r>
            <w:r>
              <w:rPr>
                <w:noProof/>
                <w:webHidden/>
              </w:rPr>
              <w:tab/>
            </w:r>
            <w:r>
              <w:rPr>
                <w:noProof/>
                <w:webHidden/>
              </w:rPr>
              <w:fldChar w:fldCharType="begin"/>
            </w:r>
            <w:r>
              <w:rPr>
                <w:noProof/>
                <w:webHidden/>
              </w:rPr>
              <w:instrText xml:space="preserve"> PAGEREF _Toc192740651 \h </w:instrText>
            </w:r>
            <w:r>
              <w:rPr>
                <w:noProof/>
                <w:webHidden/>
              </w:rPr>
            </w:r>
            <w:r>
              <w:rPr>
                <w:noProof/>
                <w:webHidden/>
              </w:rPr>
              <w:fldChar w:fldCharType="separate"/>
            </w:r>
            <w:r>
              <w:rPr>
                <w:noProof/>
                <w:webHidden/>
              </w:rPr>
              <w:t>35</w:t>
            </w:r>
            <w:r>
              <w:rPr>
                <w:noProof/>
                <w:webHidden/>
              </w:rPr>
              <w:fldChar w:fldCharType="end"/>
            </w:r>
          </w:hyperlink>
        </w:p>
        <w:p w14:paraId="2CA59158" w14:textId="3919EA89"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652" w:history="1">
            <w:r w:rsidRPr="00070DFC">
              <w:rPr>
                <w:rStyle w:val="Collegamentoipertestuale"/>
                <w:rFonts w:ascii="Arial" w:hAnsi="Arial"/>
                <w:b/>
                <w:noProof/>
              </w:rPr>
              <w:t>I segni con Abramo</w:t>
            </w:r>
            <w:r>
              <w:rPr>
                <w:noProof/>
                <w:webHidden/>
              </w:rPr>
              <w:tab/>
            </w:r>
            <w:r>
              <w:rPr>
                <w:noProof/>
                <w:webHidden/>
              </w:rPr>
              <w:fldChar w:fldCharType="begin"/>
            </w:r>
            <w:r>
              <w:rPr>
                <w:noProof/>
                <w:webHidden/>
              </w:rPr>
              <w:instrText xml:space="preserve"> PAGEREF _Toc192740652 \h </w:instrText>
            </w:r>
            <w:r>
              <w:rPr>
                <w:noProof/>
                <w:webHidden/>
              </w:rPr>
            </w:r>
            <w:r>
              <w:rPr>
                <w:noProof/>
                <w:webHidden/>
              </w:rPr>
              <w:fldChar w:fldCharType="separate"/>
            </w:r>
            <w:r>
              <w:rPr>
                <w:noProof/>
                <w:webHidden/>
              </w:rPr>
              <w:t>35</w:t>
            </w:r>
            <w:r>
              <w:rPr>
                <w:noProof/>
                <w:webHidden/>
              </w:rPr>
              <w:fldChar w:fldCharType="end"/>
            </w:r>
          </w:hyperlink>
        </w:p>
        <w:p w14:paraId="66C5B7A1" w14:textId="420B6D29"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653" w:history="1">
            <w:r w:rsidRPr="00070DFC">
              <w:rPr>
                <w:rStyle w:val="Collegamentoipertestuale"/>
                <w:rFonts w:ascii="Arial" w:hAnsi="Arial"/>
                <w:b/>
                <w:noProof/>
              </w:rPr>
              <w:t>I segni con Mosè Esodo I-XV</w:t>
            </w:r>
            <w:r>
              <w:rPr>
                <w:noProof/>
                <w:webHidden/>
              </w:rPr>
              <w:tab/>
            </w:r>
            <w:r>
              <w:rPr>
                <w:noProof/>
                <w:webHidden/>
              </w:rPr>
              <w:fldChar w:fldCharType="begin"/>
            </w:r>
            <w:r>
              <w:rPr>
                <w:noProof/>
                <w:webHidden/>
              </w:rPr>
              <w:instrText xml:space="preserve"> PAGEREF _Toc192740653 \h </w:instrText>
            </w:r>
            <w:r>
              <w:rPr>
                <w:noProof/>
                <w:webHidden/>
              </w:rPr>
            </w:r>
            <w:r>
              <w:rPr>
                <w:noProof/>
                <w:webHidden/>
              </w:rPr>
              <w:fldChar w:fldCharType="separate"/>
            </w:r>
            <w:r>
              <w:rPr>
                <w:noProof/>
                <w:webHidden/>
              </w:rPr>
              <w:t>41</w:t>
            </w:r>
            <w:r>
              <w:rPr>
                <w:noProof/>
                <w:webHidden/>
              </w:rPr>
              <w:fldChar w:fldCharType="end"/>
            </w:r>
          </w:hyperlink>
        </w:p>
        <w:p w14:paraId="4A229373" w14:textId="7628106B"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654" w:history="1">
            <w:r w:rsidRPr="00070DFC">
              <w:rPr>
                <w:rStyle w:val="Collegamentoipertestuale"/>
                <w:rFonts w:ascii="Arial" w:hAnsi="Arial"/>
                <w:b/>
                <w:noProof/>
              </w:rPr>
              <w:t>I segni con Giosuè</w:t>
            </w:r>
            <w:r>
              <w:rPr>
                <w:noProof/>
                <w:webHidden/>
              </w:rPr>
              <w:tab/>
            </w:r>
            <w:r>
              <w:rPr>
                <w:noProof/>
                <w:webHidden/>
              </w:rPr>
              <w:fldChar w:fldCharType="begin"/>
            </w:r>
            <w:r>
              <w:rPr>
                <w:noProof/>
                <w:webHidden/>
              </w:rPr>
              <w:instrText xml:space="preserve"> PAGEREF _Toc192740654 \h </w:instrText>
            </w:r>
            <w:r>
              <w:rPr>
                <w:noProof/>
                <w:webHidden/>
              </w:rPr>
            </w:r>
            <w:r>
              <w:rPr>
                <w:noProof/>
                <w:webHidden/>
              </w:rPr>
              <w:fldChar w:fldCharType="separate"/>
            </w:r>
            <w:r>
              <w:rPr>
                <w:noProof/>
                <w:webHidden/>
              </w:rPr>
              <w:t>771</w:t>
            </w:r>
            <w:r>
              <w:rPr>
                <w:noProof/>
                <w:webHidden/>
              </w:rPr>
              <w:fldChar w:fldCharType="end"/>
            </w:r>
          </w:hyperlink>
        </w:p>
        <w:p w14:paraId="2B7F7533" w14:textId="08A8CF83"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655" w:history="1">
            <w:r w:rsidRPr="00070DFC">
              <w:rPr>
                <w:rStyle w:val="Collegamentoipertestuale"/>
                <w:rFonts w:ascii="Arial" w:hAnsi="Arial"/>
                <w:b/>
                <w:noProof/>
              </w:rPr>
              <w:t>I segni con Gedeone</w:t>
            </w:r>
            <w:r>
              <w:rPr>
                <w:noProof/>
                <w:webHidden/>
              </w:rPr>
              <w:tab/>
            </w:r>
            <w:r>
              <w:rPr>
                <w:noProof/>
                <w:webHidden/>
              </w:rPr>
              <w:fldChar w:fldCharType="begin"/>
            </w:r>
            <w:r>
              <w:rPr>
                <w:noProof/>
                <w:webHidden/>
              </w:rPr>
              <w:instrText xml:space="preserve"> PAGEREF _Toc192740655 \h </w:instrText>
            </w:r>
            <w:r>
              <w:rPr>
                <w:noProof/>
                <w:webHidden/>
              </w:rPr>
            </w:r>
            <w:r>
              <w:rPr>
                <w:noProof/>
                <w:webHidden/>
              </w:rPr>
              <w:fldChar w:fldCharType="separate"/>
            </w:r>
            <w:r>
              <w:rPr>
                <w:noProof/>
                <w:webHidden/>
              </w:rPr>
              <w:t>776</w:t>
            </w:r>
            <w:r>
              <w:rPr>
                <w:noProof/>
                <w:webHidden/>
              </w:rPr>
              <w:fldChar w:fldCharType="end"/>
            </w:r>
          </w:hyperlink>
        </w:p>
        <w:p w14:paraId="53BFF7DF" w14:textId="74094433"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656" w:history="1">
            <w:r w:rsidRPr="00070DFC">
              <w:rPr>
                <w:rStyle w:val="Collegamentoipertestuale"/>
                <w:rFonts w:ascii="Arial" w:hAnsi="Arial"/>
                <w:b/>
                <w:noProof/>
              </w:rPr>
              <w:t>I segni con Davide</w:t>
            </w:r>
            <w:r>
              <w:rPr>
                <w:noProof/>
                <w:webHidden/>
              </w:rPr>
              <w:tab/>
            </w:r>
            <w:r>
              <w:rPr>
                <w:noProof/>
                <w:webHidden/>
              </w:rPr>
              <w:fldChar w:fldCharType="begin"/>
            </w:r>
            <w:r>
              <w:rPr>
                <w:noProof/>
                <w:webHidden/>
              </w:rPr>
              <w:instrText xml:space="preserve"> PAGEREF _Toc192740656 \h </w:instrText>
            </w:r>
            <w:r>
              <w:rPr>
                <w:noProof/>
                <w:webHidden/>
              </w:rPr>
            </w:r>
            <w:r>
              <w:rPr>
                <w:noProof/>
                <w:webHidden/>
              </w:rPr>
              <w:fldChar w:fldCharType="separate"/>
            </w:r>
            <w:r>
              <w:rPr>
                <w:noProof/>
                <w:webHidden/>
              </w:rPr>
              <w:t>780</w:t>
            </w:r>
            <w:r>
              <w:rPr>
                <w:noProof/>
                <w:webHidden/>
              </w:rPr>
              <w:fldChar w:fldCharType="end"/>
            </w:r>
          </w:hyperlink>
        </w:p>
        <w:p w14:paraId="069517C2" w14:textId="28467A6F"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657" w:history="1">
            <w:r w:rsidRPr="00070DFC">
              <w:rPr>
                <w:rStyle w:val="Collegamentoipertestuale"/>
                <w:rFonts w:ascii="Arial" w:hAnsi="Arial"/>
                <w:b/>
                <w:noProof/>
              </w:rPr>
              <w:t>I segni con Elia</w:t>
            </w:r>
            <w:r>
              <w:rPr>
                <w:noProof/>
                <w:webHidden/>
              </w:rPr>
              <w:tab/>
            </w:r>
            <w:r>
              <w:rPr>
                <w:noProof/>
                <w:webHidden/>
              </w:rPr>
              <w:fldChar w:fldCharType="begin"/>
            </w:r>
            <w:r>
              <w:rPr>
                <w:noProof/>
                <w:webHidden/>
              </w:rPr>
              <w:instrText xml:space="preserve"> PAGEREF _Toc192740657 \h </w:instrText>
            </w:r>
            <w:r>
              <w:rPr>
                <w:noProof/>
                <w:webHidden/>
              </w:rPr>
            </w:r>
            <w:r>
              <w:rPr>
                <w:noProof/>
                <w:webHidden/>
              </w:rPr>
              <w:fldChar w:fldCharType="separate"/>
            </w:r>
            <w:r>
              <w:rPr>
                <w:noProof/>
                <w:webHidden/>
              </w:rPr>
              <w:t>782</w:t>
            </w:r>
            <w:r>
              <w:rPr>
                <w:noProof/>
                <w:webHidden/>
              </w:rPr>
              <w:fldChar w:fldCharType="end"/>
            </w:r>
          </w:hyperlink>
        </w:p>
        <w:p w14:paraId="20BD169D" w14:textId="7E4E8C2E"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658" w:history="1">
            <w:r w:rsidRPr="00070DFC">
              <w:rPr>
                <w:rStyle w:val="Collegamentoipertestuale"/>
                <w:rFonts w:ascii="Arial" w:hAnsi="Arial"/>
                <w:b/>
                <w:noProof/>
              </w:rPr>
              <w:t>I segni con Eliseo</w:t>
            </w:r>
            <w:r>
              <w:rPr>
                <w:noProof/>
                <w:webHidden/>
              </w:rPr>
              <w:tab/>
            </w:r>
            <w:r>
              <w:rPr>
                <w:noProof/>
                <w:webHidden/>
              </w:rPr>
              <w:fldChar w:fldCharType="begin"/>
            </w:r>
            <w:r>
              <w:rPr>
                <w:noProof/>
                <w:webHidden/>
              </w:rPr>
              <w:instrText xml:space="preserve"> PAGEREF _Toc192740658 \h </w:instrText>
            </w:r>
            <w:r>
              <w:rPr>
                <w:noProof/>
                <w:webHidden/>
              </w:rPr>
            </w:r>
            <w:r>
              <w:rPr>
                <w:noProof/>
                <w:webHidden/>
              </w:rPr>
              <w:fldChar w:fldCharType="separate"/>
            </w:r>
            <w:r>
              <w:rPr>
                <w:noProof/>
                <w:webHidden/>
              </w:rPr>
              <w:t>789</w:t>
            </w:r>
            <w:r>
              <w:rPr>
                <w:noProof/>
                <w:webHidden/>
              </w:rPr>
              <w:fldChar w:fldCharType="end"/>
            </w:r>
          </w:hyperlink>
        </w:p>
        <w:p w14:paraId="1119542A" w14:textId="623FE306" w:rsidR="00E36191" w:rsidRDefault="00E36191">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40659" w:history="1">
            <w:r w:rsidRPr="00070DFC">
              <w:rPr>
                <w:rStyle w:val="Collegamentoipertestuale"/>
                <w:rFonts w:ascii="Arial" w:hAnsi="Arial" w:cs="Arial"/>
                <w:noProof/>
              </w:rPr>
              <w:t>NUOVO TESTAMENTO</w:t>
            </w:r>
            <w:r>
              <w:rPr>
                <w:noProof/>
                <w:webHidden/>
              </w:rPr>
              <w:tab/>
            </w:r>
            <w:r>
              <w:rPr>
                <w:noProof/>
                <w:webHidden/>
              </w:rPr>
              <w:fldChar w:fldCharType="begin"/>
            </w:r>
            <w:r>
              <w:rPr>
                <w:noProof/>
                <w:webHidden/>
              </w:rPr>
              <w:instrText xml:space="preserve"> PAGEREF _Toc192740659 \h </w:instrText>
            </w:r>
            <w:r>
              <w:rPr>
                <w:noProof/>
                <w:webHidden/>
              </w:rPr>
            </w:r>
            <w:r>
              <w:rPr>
                <w:noProof/>
                <w:webHidden/>
              </w:rPr>
              <w:fldChar w:fldCharType="separate"/>
            </w:r>
            <w:r>
              <w:rPr>
                <w:noProof/>
                <w:webHidden/>
              </w:rPr>
              <w:t>796</w:t>
            </w:r>
            <w:r>
              <w:rPr>
                <w:noProof/>
                <w:webHidden/>
              </w:rPr>
              <w:fldChar w:fldCharType="end"/>
            </w:r>
          </w:hyperlink>
        </w:p>
        <w:p w14:paraId="13BE7B8B" w14:textId="4D0A01C4" w:rsidR="00E36191" w:rsidRDefault="00E36191">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740660" w:history="1">
            <w:r w:rsidRPr="00070DFC">
              <w:rPr>
                <w:rStyle w:val="Collegamentoipertestuale"/>
                <w:rFonts w:ascii="Arial" w:hAnsi="Arial" w:cs="Arial"/>
                <w:b/>
                <w:noProof/>
              </w:rPr>
              <w:t>Dai miracoli dei Vangeli alla persona di Gesù</w:t>
            </w:r>
            <w:r>
              <w:rPr>
                <w:noProof/>
                <w:webHidden/>
              </w:rPr>
              <w:tab/>
            </w:r>
            <w:r>
              <w:rPr>
                <w:noProof/>
                <w:webHidden/>
              </w:rPr>
              <w:fldChar w:fldCharType="begin"/>
            </w:r>
            <w:r>
              <w:rPr>
                <w:noProof/>
                <w:webHidden/>
              </w:rPr>
              <w:instrText xml:space="preserve"> PAGEREF _Toc192740660 \h </w:instrText>
            </w:r>
            <w:r>
              <w:rPr>
                <w:noProof/>
                <w:webHidden/>
              </w:rPr>
            </w:r>
            <w:r>
              <w:rPr>
                <w:noProof/>
                <w:webHidden/>
              </w:rPr>
              <w:fldChar w:fldCharType="separate"/>
            </w:r>
            <w:r>
              <w:rPr>
                <w:noProof/>
                <w:webHidden/>
              </w:rPr>
              <w:t>796</w:t>
            </w:r>
            <w:r>
              <w:rPr>
                <w:noProof/>
                <w:webHidden/>
              </w:rPr>
              <w:fldChar w:fldCharType="end"/>
            </w:r>
          </w:hyperlink>
        </w:p>
        <w:p w14:paraId="0D964463" w14:textId="5CFFF95E" w:rsidR="00E36191" w:rsidRDefault="00E36191">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740661" w:history="1">
            <w:r w:rsidRPr="00070DFC">
              <w:rPr>
                <w:rStyle w:val="Collegamentoipertestuale"/>
                <w:rFonts w:ascii="Arial" w:hAnsi="Arial" w:cs="Arial"/>
                <w:b/>
                <w:noProof/>
              </w:rPr>
              <w:t>Vangelo secondo Matteo</w:t>
            </w:r>
            <w:r>
              <w:rPr>
                <w:noProof/>
                <w:webHidden/>
              </w:rPr>
              <w:tab/>
            </w:r>
            <w:r>
              <w:rPr>
                <w:noProof/>
                <w:webHidden/>
              </w:rPr>
              <w:fldChar w:fldCharType="begin"/>
            </w:r>
            <w:r>
              <w:rPr>
                <w:noProof/>
                <w:webHidden/>
              </w:rPr>
              <w:instrText xml:space="preserve"> PAGEREF _Toc192740661 \h </w:instrText>
            </w:r>
            <w:r>
              <w:rPr>
                <w:noProof/>
                <w:webHidden/>
              </w:rPr>
            </w:r>
            <w:r>
              <w:rPr>
                <w:noProof/>
                <w:webHidden/>
              </w:rPr>
              <w:fldChar w:fldCharType="separate"/>
            </w:r>
            <w:r>
              <w:rPr>
                <w:noProof/>
                <w:webHidden/>
              </w:rPr>
              <w:t>798</w:t>
            </w:r>
            <w:r>
              <w:rPr>
                <w:noProof/>
                <w:webHidden/>
              </w:rPr>
              <w:fldChar w:fldCharType="end"/>
            </w:r>
          </w:hyperlink>
        </w:p>
        <w:p w14:paraId="58CA48FA" w14:textId="593FC5C4"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662" w:history="1">
            <w:r w:rsidRPr="00070DFC">
              <w:rPr>
                <w:rStyle w:val="Collegamentoipertestuale"/>
                <w:rFonts w:ascii="Arial" w:hAnsi="Arial"/>
                <w:b/>
                <w:noProof/>
              </w:rPr>
              <w:t>E subito la sua lebbra fu guarita</w:t>
            </w:r>
            <w:r>
              <w:rPr>
                <w:noProof/>
                <w:webHidden/>
              </w:rPr>
              <w:tab/>
            </w:r>
            <w:r>
              <w:rPr>
                <w:noProof/>
                <w:webHidden/>
              </w:rPr>
              <w:fldChar w:fldCharType="begin"/>
            </w:r>
            <w:r>
              <w:rPr>
                <w:noProof/>
                <w:webHidden/>
              </w:rPr>
              <w:instrText xml:space="preserve"> PAGEREF _Toc192740662 \h </w:instrText>
            </w:r>
            <w:r>
              <w:rPr>
                <w:noProof/>
                <w:webHidden/>
              </w:rPr>
            </w:r>
            <w:r>
              <w:rPr>
                <w:noProof/>
                <w:webHidden/>
              </w:rPr>
              <w:fldChar w:fldCharType="separate"/>
            </w:r>
            <w:r>
              <w:rPr>
                <w:noProof/>
                <w:webHidden/>
              </w:rPr>
              <w:t>798</w:t>
            </w:r>
            <w:r>
              <w:rPr>
                <w:noProof/>
                <w:webHidden/>
              </w:rPr>
              <w:fldChar w:fldCharType="end"/>
            </w:r>
          </w:hyperlink>
        </w:p>
        <w:p w14:paraId="635E95CE" w14:textId="71A2B3CA"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663" w:history="1">
            <w:r w:rsidRPr="00070DFC">
              <w:rPr>
                <w:rStyle w:val="Collegamentoipertestuale"/>
                <w:rFonts w:ascii="Arial" w:hAnsi="Arial"/>
                <w:b/>
                <w:noProof/>
              </w:rPr>
              <w:t>Di’ soltanto una parola e il mio servo sarà guarito</w:t>
            </w:r>
            <w:r>
              <w:rPr>
                <w:noProof/>
                <w:webHidden/>
              </w:rPr>
              <w:tab/>
            </w:r>
            <w:r>
              <w:rPr>
                <w:noProof/>
                <w:webHidden/>
              </w:rPr>
              <w:fldChar w:fldCharType="begin"/>
            </w:r>
            <w:r>
              <w:rPr>
                <w:noProof/>
                <w:webHidden/>
              </w:rPr>
              <w:instrText xml:space="preserve"> PAGEREF _Toc192740663 \h </w:instrText>
            </w:r>
            <w:r>
              <w:rPr>
                <w:noProof/>
                <w:webHidden/>
              </w:rPr>
            </w:r>
            <w:r>
              <w:rPr>
                <w:noProof/>
                <w:webHidden/>
              </w:rPr>
              <w:fldChar w:fldCharType="separate"/>
            </w:r>
            <w:r>
              <w:rPr>
                <w:noProof/>
                <w:webHidden/>
              </w:rPr>
              <w:t>800</w:t>
            </w:r>
            <w:r>
              <w:rPr>
                <w:noProof/>
                <w:webHidden/>
              </w:rPr>
              <w:fldChar w:fldCharType="end"/>
            </w:r>
          </w:hyperlink>
        </w:p>
        <w:p w14:paraId="3EA5EAC2" w14:textId="1029B930"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664" w:history="1">
            <w:r w:rsidRPr="00070DFC">
              <w:rPr>
                <w:rStyle w:val="Collegamentoipertestuale"/>
                <w:rFonts w:ascii="Arial" w:hAnsi="Arial"/>
                <w:b/>
                <w:noProof/>
              </w:rPr>
              <w:t>Egli ha preso le nostre infermità</w:t>
            </w:r>
            <w:r>
              <w:rPr>
                <w:noProof/>
                <w:webHidden/>
              </w:rPr>
              <w:tab/>
            </w:r>
            <w:r>
              <w:rPr>
                <w:noProof/>
                <w:webHidden/>
              </w:rPr>
              <w:fldChar w:fldCharType="begin"/>
            </w:r>
            <w:r>
              <w:rPr>
                <w:noProof/>
                <w:webHidden/>
              </w:rPr>
              <w:instrText xml:space="preserve"> PAGEREF _Toc192740664 \h </w:instrText>
            </w:r>
            <w:r>
              <w:rPr>
                <w:noProof/>
                <w:webHidden/>
              </w:rPr>
            </w:r>
            <w:r>
              <w:rPr>
                <w:noProof/>
                <w:webHidden/>
              </w:rPr>
              <w:fldChar w:fldCharType="separate"/>
            </w:r>
            <w:r>
              <w:rPr>
                <w:noProof/>
                <w:webHidden/>
              </w:rPr>
              <w:t>802</w:t>
            </w:r>
            <w:r>
              <w:rPr>
                <w:noProof/>
                <w:webHidden/>
              </w:rPr>
              <w:fldChar w:fldCharType="end"/>
            </w:r>
          </w:hyperlink>
        </w:p>
        <w:p w14:paraId="7E2BF608" w14:textId="20739295"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665" w:history="1">
            <w:r w:rsidRPr="00070DFC">
              <w:rPr>
                <w:rStyle w:val="Collegamentoipertestuale"/>
                <w:rFonts w:ascii="Arial" w:hAnsi="Arial"/>
                <w:b/>
                <w:noProof/>
              </w:rPr>
              <w:t>Minacciò i venti e il mare e ci fu grande bonaccia</w:t>
            </w:r>
            <w:r>
              <w:rPr>
                <w:noProof/>
                <w:webHidden/>
              </w:rPr>
              <w:tab/>
            </w:r>
            <w:r>
              <w:rPr>
                <w:noProof/>
                <w:webHidden/>
              </w:rPr>
              <w:fldChar w:fldCharType="begin"/>
            </w:r>
            <w:r>
              <w:rPr>
                <w:noProof/>
                <w:webHidden/>
              </w:rPr>
              <w:instrText xml:space="preserve"> PAGEREF _Toc192740665 \h </w:instrText>
            </w:r>
            <w:r>
              <w:rPr>
                <w:noProof/>
                <w:webHidden/>
              </w:rPr>
            </w:r>
            <w:r>
              <w:rPr>
                <w:noProof/>
                <w:webHidden/>
              </w:rPr>
              <w:fldChar w:fldCharType="separate"/>
            </w:r>
            <w:r>
              <w:rPr>
                <w:noProof/>
                <w:webHidden/>
              </w:rPr>
              <w:t>804</w:t>
            </w:r>
            <w:r>
              <w:rPr>
                <w:noProof/>
                <w:webHidden/>
              </w:rPr>
              <w:fldChar w:fldCharType="end"/>
            </w:r>
          </w:hyperlink>
        </w:p>
        <w:p w14:paraId="778A7DC6" w14:textId="7A3B2245"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666" w:history="1">
            <w:r w:rsidRPr="00070DFC">
              <w:rPr>
                <w:rStyle w:val="Collegamentoipertestuale"/>
                <w:rFonts w:ascii="Arial" w:hAnsi="Arial"/>
                <w:b/>
                <w:noProof/>
              </w:rPr>
              <w:t>Sei venuto qui a tormentarci prima del tempo?</w:t>
            </w:r>
            <w:r>
              <w:rPr>
                <w:noProof/>
                <w:webHidden/>
              </w:rPr>
              <w:tab/>
            </w:r>
            <w:r>
              <w:rPr>
                <w:noProof/>
                <w:webHidden/>
              </w:rPr>
              <w:fldChar w:fldCharType="begin"/>
            </w:r>
            <w:r>
              <w:rPr>
                <w:noProof/>
                <w:webHidden/>
              </w:rPr>
              <w:instrText xml:space="preserve"> PAGEREF _Toc192740666 \h </w:instrText>
            </w:r>
            <w:r>
              <w:rPr>
                <w:noProof/>
                <w:webHidden/>
              </w:rPr>
            </w:r>
            <w:r>
              <w:rPr>
                <w:noProof/>
                <w:webHidden/>
              </w:rPr>
              <w:fldChar w:fldCharType="separate"/>
            </w:r>
            <w:r>
              <w:rPr>
                <w:noProof/>
                <w:webHidden/>
              </w:rPr>
              <w:t>805</w:t>
            </w:r>
            <w:r>
              <w:rPr>
                <w:noProof/>
                <w:webHidden/>
              </w:rPr>
              <w:fldChar w:fldCharType="end"/>
            </w:r>
          </w:hyperlink>
        </w:p>
        <w:p w14:paraId="1708124A" w14:textId="0D41DA71"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667" w:history="1">
            <w:r w:rsidRPr="00070DFC">
              <w:rPr>
                <w:rStyle w:val="Collegamentoipertestuale"/>
                <w:rFonts w:ascii="Arial" w:hAnsi="Arial"/>
                <w:b/>
                <w:noProof/>
              </w:rPr>
              <w:t>Resero gloria a Dio che aveva dato un tale potere agli uomini</w:t>
            </w:r>
            <w:r>
              <w:rPr>
                <w:noProof/>
                <w:webHidden/>
              </w:rPr>
              <w:tab/>
            </w:r>
            <w:r>
              <w:rPr>
                <w:noProof/>
                <w:webHidden/>
              </w:rPr>
              <w:fldChar w:fldCharType="begin"/>
            </w:r>
            <w:r>
              <w:rPr>
                <w:noProof/>
                <w:webHidden/>
              </w:rPr>
              <w:instrText xml:space="preserve"> PAGEREF _Toc192740667 \h </w:instrText>
            </w:r>
            <w:r>
              <w:rPr>
                <w:noProof/>
                <w:webHidden/>
              </w:rPr>
            </w:r>
            <w:r>
              <w:rPr>
                <w:noProof/>
                <w:webHidden/>
              </w:rPr>
              <w:fldChar w:fldCharType="separate"/>
            </w:r>
            <w:r>
              <w:rPr>
                <w:noProof/>
                <w:webHidden/>
              </w:rPr>
              <w:t>807</w:t>
            </w:r>
            <w:r>
              <w:rPr>
                <w:noProof/>
                <w:webHidden/>
              </w:rPr>
              <w:fldChar w:fldCharType="end"/>
            </w:r>
          </w:hyperlink>
        </w:p>
        <w:p w14:paraId="2BB25004" w14:textId="4CF8A3C9"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668" w:history="1">
            <w:r w:rsidRPr="00070DFC">
              <w:rPr>
                <w:rStyle w:val="Collegamentoipertestuale"/>
                <w:rFonts w:ascii="Arial" w:hAnsi="Arial"/>
                <w:b/>
                <w:noProof/>
              </w:rPr>
              <w:t>Se riuscirò anche solo a toccare il suo mantello, sarò salvata</w:t>
            </w:r>
            <w:r>
              <w:rPr>
                <w:noProof/>
                <w:webHidden/>
              </w:rPr>
              <w:tab/>
            </w:r>
            <w:r>
              <w:rPr>
                <w:noProof/>
                <w:webHidden/>
              </w:rPr>
              <w:fldChar w:fldCharType="begin"/>
            </w:r>
            <w:r>
              <w:rPr>
                <w:noProof/>
                <w:webHidden/>
              </w:rPr>
              <w:instrText xml:space="preserve"> PAGEREF _Toc192740668 \h </w:instrText>
            </w:r>
            <w:r>
              <w:rPr>
                <w:noProof/>
                <w:webHidden/>
              </w:rPr>
            </w:r>
            <w:r>
              <w:rPr>
                <w:noProof/>
                <w:webHidden/>
              </w:rPr>
              <w:fldChar w:fldCharType="separate"/>
            </w:r>
            <w:r>
              <w:rPr>
                <w:noProof/>
                <w:webHidden/>
              </w:rPr>
              <w:t>809</w:t>
            </w:r>
            <w:r>
              <w:rPr>
                <w:noProof/>
                <w:webHidden/>
              </w:rPr>
              <w:fldChar w:fldCharType="end"/>
            </w:r>
          </w:hyperlink>
        </w:p>
        <w:p w14:paraId="72B46698" w14:textId="2927A52A"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669" w:history="1">
            <w:r w:rsidRPr="00070DFC">
              <w:rPr>
                <w:rStyle w:val="Collegamentoipertestuale"/>
                <w:rFonts w:ascii="Arial" w:hAnsi="Arial"/>
                <w:b/>
                <w:noProof/>
              </w:rPr>
              <w:t>Credete che io possa fare questo?</w:t>
            </w:r>
            <w:r>
              <w:rPr>
                <w:noProof/>
                <w:webHidden/>
              </w:rPr>
              <w:tab/>
            </w:r>
            <w:r>
              <w:rPr>
                <w:noProof/>
                <w:webHidden/>
              </w:rPr>
              <w:fldChar w:fldCharType="begin"/>
            </w:r>
            <w:r>
              <w:rPr>
                <w:noProof/>
                <w:webHidden/>
              </w:rPr>
              <w:instrText xml:space="preserve"> PAGEREF _Toc192740669 \h </w:instrText>
            </w:r>
            <w:r>
              <w:rPr>
                <w:noProof/>
                <w:webHidden/>
              </w:rPr>
            </w:r>
            <w:r>
              <w:rPr>
                <w:noProof/>
                <w:webHidden/>
              </w:rPr>
              <w:fldChar w:fldCharType="separate"/>
            </w:r>
            <w:r>
              <w:rPr>
                <w:noProof/>
                <w:webHidden/>
              </w:rPr>
              <w:t>811</w:t>
            </w:r>
            <w:r>
              <w:rPr>
                <w:noProof/>
                <w:webHidden/>
              </w:rPr>
              <w:fldChar w:fldCharType="end"/>
            </w:r>
          </w:hyperlink>
        </w:p>
        <w:p w14:paraId="0DD0B774" w14:textId="72366294"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670" w:history="1">
            <w:r w:rsidRPr="00070DFC">
              <w:rPr>
                <w:rStyle w:val="Collegamentoipertestuale"/>
                <w:rFonts w:ascii="Arial" w:hAnsi="Arial"/>
                <w:b/>
                <w:noProof/>
              </w:rPr>
              <w:t>Non si è mai vista una cosa simile in Israele!</w:t>
            </w:r>
            <w:r>
              <w:rPr>
                <w:noProof/>
                <w:webHidden/>
              </w:rPr>
              <w:tab/>
            </w:r>
            <w:r>
              <w:rPr>
                <w:noProof/>
                <w:webHidden/>
              </w:rPr>
              <w:fldChar w:fldCharType="begin"/>
            </w:r>
            <w:r>
              <w:rPr>
                <w:noProof/>
                <w:webHidden/>
              </w:rPr>
              <w:instrText xml:space="preserve"> PAGEREF _Toc192740670 \h </w:instrText>
            </w:r>
            <w:r>
              <w:rPr>
                <w:noProof/>
                <w:webHidden/>
              </w:rPr>
            </w:r>
            <w:r>
              <w:rPr>
                <w:noProof/>
                <w:webHidden/>
              </w:rPr>
              <w:fldChar w:fldCharType="separate"/>
            </w:r>
            <w:r>
              <w:rPr>
                <w:noProof/>
                <w:webHidden/>
              </w:rPr>
              <w:t>813</w:t>
            </w:r>
            <w:r>
              <w:rPr>
                <w:noProof/>
                <w:webHidden/>
              </w:rPr>
              <w:fldChar w:fldCharType="end"/>
            </w:r>
          </w:hyperlink>
        </w:p>
        <w:p w14:paraId="1B1A95B7" w14:textId="022716C7"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671" w:history="1">
            <w:r w:rsidRPr="00070DFC">
              <w:rPr>
                <w:rStyle w:val="Collegamentoipertestuale"/>
                <w:rFonts w:ascii="Arial" w:hAnsi="Arial"/>
                <w:b/>
                <w:noProof/>
              </w:rPr>
              <w:t>Perché il Figlio dell’uomo è signore del sabato</w:t>
            </w:r>
            <w:r>
              <w:rPr>
                <w:noProof/>
                <w:webHidden/>
              </w:rPr>
              <w:tab/>
            </w:r>
            <w:r>
              <w:rPr>
                <w:noProof/>
                <w:webHidden/>
              </w:rPr>
              <w:fldChar w:fldCharType="begin"/>
            </w:r>
            <w:r>
              <w:rPr>
                <w:noProof/>
                <w:webHidden/>
              </w:rPr>
              <w:instrText xml:space="preserve"> PAGEREF _Toc192740671 \h </w:instrText>
            </w:r>
            <w:r>
              <w:rPr>
                <w:noProof/>
                <w:webHidden/>
              </w:rPr>
            </w:r>
            <w:r>
              <w:rPr>
                <w:noProof/>
                <w:webHidden/>
              </w:rPr>
              <w:fldChar w:fldCharType="separate"/>
            </w:r>
            <w:r>
              <w:rPr>
                <w:noProof/>
                <w:webHidden/>
              </w:rPr>
              <w:t>815</w:t>
            </w:r>
            <w:r>
              <w:rPr>
                <w:noProof/>
                <w:webHidden/>
              </w:rPr>
              <w:fldChar w:fldCharType="end"/>
            </w:r>
          </w:hyperlink>
        </w:p>
        <w:p w14:paraId="65EE4646" w14:textId="52744714"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672" w:history="1">
            <w:r w:rsidRPr="00070DFC">
              <w:rPr>
                <w:rStyle w:val="Collegamentoipertestuale"/>
                <w:rFonts w:ascii="Arial" w:hAnsi="Arial"/>
                <w:b/>
                <w:noProof/>
              </w:rPr>
              <w:t>Ora, un uomo vale ben più di una pecora!</w:t>
            </w:r>
            <w:r>
              <w:rPr>
                <w:noProof/>
                <w:webHidden/>
              </w:rPr>
              <w:tab/>
            </w:r>
            <w:r>
              <w:rPr>
                <w:noProof/>
                <w:webHidden/>
              </w:rPr>
              <w:fldChar w:fldCharType="begin"/>
            </w:r>
            <w:r>
              <w:rPr>
                <w:noProof/>
                <w:webHidden/>
              </w:rPr>
              <w:instrText xml:space="preserve"> PAGEREF _Toc192740672 \h </w:instrText>
            </w:r>
            <w:r>
              <w:rPr>
                <w:noProof/>
                <w:webHidden/>
              </w:rPr>
            </w:r>
            <w:r>
              <w:rPr>
                <w:noProof/>
                <w:webHidden/>
              </w:rPr>
              <w:fldChar w:fldCharType="separate"/>
            </w:r>
            <w:r>
              <w:rPr>
                <w:noProof/>
                <w:webHidden/>
              </w:rPr>
              <w:t>817</w:t>
            </w:r>
            <w:r>
              <w:rPr>
                <w:noProof/>
                <w:webHidden/>
              </w:rPr>
              <w:fldChar w:fldCharType="end"/>
            </w:r>
          </w:hyperlink>
        </w:p>
        <w:p w14:paraId="010ADF7F" w14:textId="79E969ED"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673" w:history="1">
            <w:r w:rsidRPr="00070DFC">
              <w:rPr>
                <w:rStyle w:val="Collegamentoipertestuale"/>
                <w:rFonts w:ascii="Arial" w:hAnsi="Arial"/>
                <w:b/>
                <w:noProof/>
              </w:rPr>
              <w:t>In quel tempo fu portato a Gesù un indemoniato, cieco e muto</w:t>
            </w:r>
            <w:r>
              <w:rPr>
                <w:noProof/>
                <w:webHidden/>
              </w:rPr>
              <w:tab/>
            </w:r>
            <w:r>
              <w:rPr>
                <w:noProof/>
                <w:webHidden/>
              </w:rPr>
              <w:fldChar w:fldCharType="begin"/>
            </w:r>
            <w:r>
              <w:rPr>
                <w:noProof/>
                <w:webHidden/>
              </w:rPr>
              <w:instrText xml:space="preserve"> PAGEREF _Toc192740673 \h </w:instrText>
            </w:r>
            <w:r>
              <w:rPr>
                <w:noProof/>
                <w:webHidden/>
              </w:rPr>
            </w:r>
            <w:r>
              <w:rPr>
                <w:noProof/>
                <w:webHidden/>
              </w:rPr>
              <w:fldChar w:fldCharType="separate"/>
            </w:r>
            <w:r>
              <w:rPr>
                <w:noProof/>
                <w:webHidden/>
              </w:rPr>
              <w:t>819</w:t>
            </w:r>
            <w:r>
              <w:rPr>
                <w:noProof/>
                <w:webHidden/>
              </w:rPr>
              <w:fldChar w:fldCharType="end"/>
            </w:r>
          </w:hyperlink>
        </w:p>
        <w:p w14:paraId="192CCC7A" w14:textId="22E40640"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674" w:history="1">
            <w:r w:rsidRPr="00070DFC">
              <w:rPr>
                <w:rStyle w:val="Collegamentoipertestuale"/>
                <w:rFonts w:ascii="Arial" w:hAnsi="Arial"/>
                <w:b/>
                <w:noProof/>
              </w:rPr>
              <w:t>Spezzò i pani e li diede ai discepoli, e i discepoli alla folla</w:t>
            </w:r>
            <w:r>
              <w:rPr>
                <w:noProof/>
                <w:webHidden/>
              </w:rPr>
              <w:tab/>
            </w:r>
            <w:r>
              <w:rPr>
                <w:noProof/>
                <w:webHidden/>
              </w:rPr>
              <w:fldChar w:fldCharType="begin"/>
            </w:r>
            <w:r>
              <w:rPr>
                <w:noProof/>
                <w:webHidden/>
              </w:rPr>
              <w:instrText xml:space="preserve"> PAGEREF _Toc192740674 \h </w:instrText>
            </w:r>
            <w:r>
              <w:rPr>
                <w:noProof/>
                <w:webHidden/>
              </w:rPr>
            </w:r>
            <w:r>
              <w:rPr>
                <w:noProof/>
                <w:webHidden/>
              </w:rPr>
              <w:fldChar w:fldCharType="separate"/>
            </w:r>
            <w:r>
              <w:rPr>
                <w:noProof/>
                <w:webHidden/>
              </w:rPr>
              <w:t>821</w:t>
            </w:r>
            <w:r>
              <w:rPr>
                <w:noProof/>
                <w:webHidden/>
              </w:rPr>
              <w:fldChar w:fldCharType="end"/>
            </w:r>
          </w:hyperlink>
        </w:p>
        <w:p w14:paraId="66AD26C8" w14:textId="4AADCBC4"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675" w:history="1">
            <w:r w:rsidRPr="00070DFC">
              <w:rPr>
                <w:rStyle w:val="Collegamentoipertestuale"/>
                <w:rFonts w:ascii="Arial" w:hAnsi="Arial"/>
                <w:b/>
                <w:noProof/>
              </w:rPr>
              <w:t>Sul finire della notte egli andò verso di loro camminando sul mare</w:t>
            </w:r>
            <w:r>
              <w:rPr>
                <w:noProof/>
                <w:webHidden/>
              </w:rPr>
              <w:tab/>
            </w:r>
            <w:r>
              <w:rPr>
                <w:noProof/>
                <w:webHidden/>
              </w:rPr>
              <w:fldChar w:fldCharType="begin"/>
            </w:r>
            <w:r>
              <w:rPr>
                <w:noProof/>
                <w:webHidden/>
              </w:rPr>
              <w:instrText xml:space="preserve"> PAGEREF _Toc192740675 \h </w:instrText>
            </w:r>
            <w:r>
              <w:rPr>
                <w:noProof/>
                <w:webHidden/>
              </w:rPr>
            </w:r>
            <w:r>
              <w:rPr>
                <w:noProof/>
                <w:webHidden/>
              </w:rPr>
              <w:fldChar w:fldCharType="separate"/>
            </w:r>
            <w:r>
              <w:rPr>
                <w:noProof/>
                <w:webHidden/>
              </w:rPr>
              <w:t>823</w:t>
            </w:r>
            <w:r>
              <w:rPr>
                <w:noProof/>
                <w:webHidden/>
              </w:rPr>
              <w:fldChar w:fldCharType="end"/>
            </w:r>
          </w:hyperlink>
        </w:p>
        <w:p w14:paraId="1BB5B06C" w14:textId="1996D793"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676" w:history="1">
            <w:r w:rsidRPr="00070DFC">
              <w:rPr>
                <w:rStyle w:val="Collegamentoipertestuale"/>
                <w:rFonts w:ascii="Arial" w:hAnsi="Arial"/>
                <w:b/>
                <w:noProof/>
              </w:rPr>
              <w:t>Pietà di me, Signore, Figlio di Davide!</w:t>
            </w:r>
            <w:r>
              <w:rPr>
                <w:noProof/>
                <w:webHidden/>
              </w:rPr>
              <w:tab/>
            </w:r>
            <w:r>
              <w:rPr>
                <w:noProof/>
                <w:webHidden/>
              </w:rPr>
              <w:fldChar w:fldCharType="begin"/>
            </w:r>
            <w:r>
              <w:rPr>
                <w:noProof/>
                <w:webHidden/>
              </w:rPr>
              <w:instrText xml:space="preserve"> PAGEREF _Toc192740676 \h </w:instrText>
            </w:r>
            <w:r>
              <w:rPr>
                <w:noProof/>
                <w:webHidden/>
              </w:rPr>
            </w:r>
            <w:r>
              <w:rPr>
                <w:noProof/>
                <w:webHidden/>
              </w:rPr>
              <w:fldChar w:fldCharType="separate"/>
            </w:r>
            <w:r>
              <w:rPr>
                <w:noProof/>
                <w:webHidden/>
              </w:rPr>
              <w:t>825</w:t>
            </w:r>
            <w:r>
              <w:rPr>
                <w:noProof/>
                <w:webHidden/>
              </w:rPr>
              <w:fldChar w:fldCharType="end"/>
            </w:r>
          </w:hyperlink>
        </w:p>
        <w:p w14:paraId="243DCE4B" w14:textId="218A59CF"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677" w:history="1">
            <w:r w:rsidRPr="00070DFC">
              <w:rPr>
                <w:rStyle w:val="Collegamentoipertestuale"/>
                <w:rFonts w:ascii="Arial" w:hAnsi="Arial"/>
                <w:b/>
                <w:noProof/>
              </w:rPr>
              <w:t>Sento compassione per la folla</w:t>
            </w:r>
            <w:r>
              <w:rPr>
                <w:noProof/>
                <w:webHidden/>
              </w:rPr>
              <w:tab/>
            </w:r>
            <w:r>
              <w:rPr>
                <w:noProof/>
                <w:webHidden/>
              </w:rPr>
              <w:fldChar w:fldCharType="begin"/>
            </w:r>
            <w:r>
              <w:rPr>
                <w:noProof/>
                <w:webHidden/>
              </w:rPr>
              <w:instrText xml:space="preserve"> PAGEREF _Toc192740677 \h </w:instrText>
            </w:r>
            <w:r>
              <w:rPr>
                <w:noProof/>
                <w:webHidden/>
              </w:rPr>
            </w:r>
            <w:r>
              <w:rPr>
                <w:noProof/>
                <w:webHidden/>
              </w:rPr>
              <w:fldChar w:fldCharType="separate"/>
            </w:r>
            <w:r>
              <w:rPr>
                <w:noProof/>
                <w:webHidden/>
              </w:rPr>
              <w:t>827</w:t>
            </w:r>
            <w:r>
              <w:rPr>
                <w:noProof/>
                <w:webHidden/>
              </w:rPr>
              <w:fldChar w:fldCharType="end"/>
            </w:r>
          </w:hyperlink>
        </w:p>
        <w:p w14:paraId="721FC96B" w14:textId="2054BCC9"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678" w:history="1">
            <w:r w:rsidRPr="00070DFC">
              <w:rPr>
                <w:rStyle w:val="Collegamentoipertestuale"/>
                <w:rFonts w:ascii="Arial" w:hAnsi="Arial"/>
                <w:b/>
                <w:noProof/>
              </w:rPr>
              <w:t>Fino a quando dovrò sopportarvi? Portatelo qui da me</w:t>
            </w:r>
            <w:r>
              <w:rPr>
                <w:noProof/>
                <w:webHidden/>
              </w:rPr>
              <w:tab/>
            </w:r>
            <w:r>
              <w:rPr>
                <w:noProof/>
                <w:webHidden/>
              </w:rPr>
              <w:fldChar w:fldCharType="begin"/>
            </w:r>
            <w:r>
              <w:rPr>
                <w:noProof/>
                <w:webHidden/>
              </w:rPr>
              <w:instrText xml:space="preserve"> PAGEREF _Toc192740678 \h </w:instrText>
            </w:r>
            <w:r>
              <w:rPr>
                <w:noProof/>
                <w:webHidden/>
              </w:rPr>
            </w:r>
            <w:r>
              <w:rPr>
                <w:noProof/>
                <w:webHidden/>
              </w:rPr>
              <w:fldChar w:fldCharType="separate"/>
            </w:r>
            <w:r>
              <w:rPr>
                <w:noProof/>
                <w:webHidden/>
              </w:rPr>
              <w:t>829</w:t>
            </w:r>
            <w:r>
              <w:rPr>
                <w:noProof/>
                <w:webHidden/>
              </w:rPr>
              <w:fldChar w:fldCharType="end"/>
            </w:r>
          </w:hyperlink>
        </w:p>
        <w:p w14:paraId="487EF439" w14:textId="46A36EF2"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679" w:history="1">
            <w:r w:rsidRPr="00070DFC">
              <w:rPr>
                <w:rStyle w:val="Collegamentoipertestuale"/>
                <w:rFonts w:ascii="Arial" w:hAnsi="Arial"/>
                <w:b/>
                <w:noProof/>
              </w:rPr>
              <w:t>Prendila e consegnala loro per me e per te</w:t>
            </w:r>
            <w:r>
              <w:rPr>
                <w:noProof/>
                <w:webHidden/>
              </w:rPr>
              <w:tab/>
            </w:r>
            <w:r>
              <w:rPr>
                <w:noProof/>
                <w:webHidden/>
              </w:rPr>
              <w:fldChar w:fldCharType="begin"/>
            </w:r>
            <w:r>
              <w:rPr>
                <w:noProof/>
                <w:webHidden/>
              </w:rPr>
              <w:instrText xml:space="preserve"> PAGEREF _Toc192740679 \h </w:instrText>
            </w:r>
            <w:r>
              <w:rPr>
                <w:noProof/>
                <w:webHidden/>
              </w:rPr>
            </w:r>
            <w:r>
              <w:rPr>
                <w:noProof/>
                <w:webHidden/>
              </w:rPr>
              <w:fldChar w:fldCharType="separate"/>
            </w:r>
            <w:r>
              <w:rPr>
                <w:noProof/>
                <w:webHidden/>
              </w:rPr>
              <w:t>831</w:t>
            </w:r>
            <w:r>
              <w:rPr>
                <w:noProof/>
                <w:webHidden/>
              </w:rPr>
              <w:fldChar w:fldCharType="end"/>
            </w:r>
          </w:hyperlink>
        </w:p>
        <w:p w14:paraId="496C0D57" w14:textId="239BA985"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680" w:history="1">
            <w:r w:rsidRPr="00070DFC">
              <w:rPr>
                <w:rStyle w:val="Collegamentoipertestuale"/>
                <w:rFonts w:ascii="Arial" w:hAnsi="Arial"/>
                <w:b/>
                <w:noProof/>
              </w:rPr>
              <w:t>Signore, che i nostri occhi si aprano!</w:t>
            </w:r>
            <w:r>
              <w:rPr>
                <w:noProof/>
                <w:webHidden/>
              </w:rPr>
              <w:tab/>
            </w:r>
            <w:r>
              <w:rPr>
                <w:noProof/>
                <w:webHidden/>
              </w:rPr>
              <w:fldChar w:fldCharType="begin"/>
            </w:r>
            <w:r>
              <w:rPr>
                <w:noProof/>
                <w:webHidden/>
              </w:rPr>
              <w:instrText xml:space="preserve"> PAGEREF _Toc192740680 \h </w:instrText>
            </w:r>
            <w:r>
              <w:rPr>
                <w:noProof/>
                <w:webHidden/>
              </w:rPr>
            </w:r>
            <w:r>
              <w:rPr>
                <w:noProof/>
                <w:webHidden/>
              </w:rPr>
              <w:fldChar w:fldCharType="separate"/>
            </w:r>
            <w:r>
              <w:rPr>
                <w:noProof/>
                <w:webHidden/>
              </w:rPr>
              <w:t>833</w:t>
            </w:r>
            <w:r>
              <w:rPr>
                <w:noProof/>
                <w:webHidden/>
              </w:rPr>
              <w:fldChar w:fldCharType="end"/>
            </w:r>
          </w:hyperlink>
        </w:p>
        <w:p w14:paraId="5148AC41" w14:textId="493AFDC3"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681" w:history="1">
            <w:r w:rsidRPr="00070DFC">
              <w:rPr>
                <w:rStyle w:val="Collegamentoipertestuale"/>
                <w:rFonts w:ascii="Arial" w:hAnsi="Arial"/>
                <w:b/>
                <w:noProof/>
              </w:rPr>
              <w:t>Mai più in eterno nasca un frutto da te!</w:t>
            </w:r>
            <w:r>
              <w:rPr>
                <w:noProof/>
                <w:webHidden/>
              </w:rPr>
              <w:tab/>
            </w:r>
            <w:r>
              <w:rPr>
                <w:noProof/>
                <w:webHidden/>
              </w:rPr>
              <w:fldChar w:fldCharType="begin"/>
            </w:r>
            <w:r>
              <w:rPr>
                <w:noProof/>
                <w:webHidden/>
              </w:rPr>
              <w:instrText xml:space="preserve"> PAGEREF _Toc192740681 \h </w:instrText>
            </w:r>
            <w:r>
              <w:rPr>
                <w:noProof/>
                <w:webHidden/>
              </w:rPr>
            </w:r>
            <w:r>
              <w:rPr>
                <w:noProof/>
                <w:webHidden/>
              </w:rPr>
              <w:fldChar w:fldCharType="separate"/>
            </w:r>
            <w:r>
              <w:rPr>
                <w:noProof/>
                <w:webHidden/>
              </w:rPr>
              <w:t>835</w:t>
            </w:r>
            <w:r>
              <w:rPr>
                <w:noProof/>
                <w:webHidden/>
              </w:rPr>
              <w:fldChar w:fldCharType="end"/>
            </w:r>
          </w:hyperlink>
        </w:p>
        <w:p w14:paraId="6C0517CC" w14:textId="41A8B005" w:rsidR="00E36191" w:rsidRDefault="00E36191">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740682" w:history="1">
            <w:r w:rsidRPr="00070DFC">
              <w:rPr>
                <w:rStyle w:val="Collegamentoipertestuale"/>
                <w:rFonts w:ascii="Arial" w:hAnsi="Arial" w:cs="Arial"/>
                <w:b/>
                <w:noProof/>
              </w:rPr>
              <w:t>Vangelo secondo Luca</w:t>
            </w:r>
            <w:r>
              <w:rPr>
                <w:noProof/>
                <w:webHidden/>
              </w:rPr>
              <w:tab/>
            </w:r>
            <w:r>
              <w:rPr>
                <w:noProof/>
                <w:webHidden/>
              </w:rPr>
              <w:fldChar w:fldCharType="begin"/>
            </w:r>
            <w:r>
              <w:rPr>
                <w:noProof/>
                <w:webHidden/>
              </w:rPr>
              <w:instrText xml:space="preserve"> PAGEREF _Toc192740682 \h </w:instrText>
            </w:r>
            <w:r>
              <w:rPr>
                <w:noProof/>
                <w:webHidden/>
              </w:rPr>
            </w:r>
            <w:r>
              <w:rPr>
                <w:noProof/>
                <w:webHidden/>
              </w:rPr>
              <w:fldChar w:fldCharType="separate"/>
            </w:r>
            <w:r>
              <w:rPr>
                <w:noProof/>
                <w:webHidden/>
              </w:rPr>
              <w:t>837</w:t>
            </w:r>
            <w:r>
              <w:rPr>
                <w:noProof/>
                <w:webHidden/>
              </w:rPr>
              <w:fldChar w:fldCharType="end"/>
            </w:r>
          </w:hyperlink>
        </w:p>
        <w:p w14:paraId="1A6ED350" w14:textId="3BE95BE7"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683" w:history="1">
            <w:r w:rsidRPr="00070DFC">
              <w:rPr>
                <w:rStyle w:val="Collegamentoipertestuale"/>
                <w:rFonts w:ascii="Arial" w:hAnsi="Arial"/>
                <w:b/>
                <w:noProof/>
              </w:rPr>
              <w:t>Prendi il largo e gettate le vostre reti per la pesca</w:t>
            </w:r>
            <w:r>
              <w:rPr>
                <w:noProof/>
                <w:webHidden/>
              </w:rPr>
              <w:tab/>
            </w:r>
            <w:r>
              <w:rPr>
                <w:noProof/>
                <w:webHidden/>
              </w:rPr>
              <w:fldChar w:fldCharType="begin"/>
            </w:r>
            <w:r>
              <w:rPr>
                <w:noProof/>
                <w:webHidden/>
              </w:rPr>
              <w:instrText xml:space="preserve"> PAGEREF _Toc192740683 \h </w:instrText>
            </w:r>
            <w:r>
              <w:rPr>
                <w:noProof/>
                <w:webHidden/>
              </w:rPr>
            </w:r>
            <w:r>
              <w:rPr>
                <w:noProof/>
                <w:webHidden/>
              </w:rPr>
              <w:fldChar w:fldCharType="separate"/>
            </w:r>
            <w:r>
              <w:rPr>
                <w:noProof/>
                <w:webHidden/>
              </w:rPr>
              <w:t>837</w:t>
            </w:r>
            <w:r>
              <w:rPr>
                <w:noProof/>
                <w:webHidden/>
              </w:rPr>
              <w:fldChar w:fldCharType="end"/>
            </w:r>
          </w:hyperlink>
        </w:p>
        <w:p w14:paraId="28AD749D" w14:textId="72F86A33"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684" w:history="1">
            <w:r w:rsidRPr="00070DFC">
              <w:rPr>
                <w:rStyle w:val="Collegamentoipertestuale"/>
                <w:rFonts w:ascii="Arial" w:hAnsi="Arial"/>
                <w:b/>
                <w:noProof/>
              </w:rPr>
              <w:t>Ragazzo, dico a te, àlzati!</w:t>
            </w:r>
            <w:r>
              <w:rPr>
                <w:noProof/>
                <w:webHidden/>
              </w:rPr>
              <w:tab/>
            </w:r>
            <w:r>
              <w:rPr>
                <w:noProof/>
                <w:webHidden/>
              </w:rPr>
              <w:fldChar w:fldCharType="begin"/>
            </w:r>
            <w:r>
              <w:rPr>
                <w:noProof/>
                <w:webHidden/>
              </w:rPr>
              <w:instrText xml:space="preserve"> PAGEREF _Toc192740684 \h </w:instrText>
            </w:r>
            <w:r>
              <w:rPr>
                <w:noProof/>
                <w:webHidden/>
              </w:rPr>
            </w:r>
            <w:r>
              <w:rPr>
                <w:noProof/>
                <w:webHidden/>
              </w:rPr>
              <w:fldChar w:fldCharType="separate"/>
            </w:r>
            <w:r>
              <w:rPr>
                <w:noProof/>
                <w:webHidden/>
              </w:rPr>
              <w:t>839</w:t>
            </w:r>
            <w:r>
              <w:rPr>
                <w:noProof/>
                <w:webHidden/>
              </w:rPr>
              <w:fldChar w:fldCharType="end"/>
            </w:r>
          </w:hyperlink>
        </w:p>
        <w:p w14:paraId="215F68A1" w14:textId="2A9C9D27" w:rsidR="00E36191" w:rsidRDefault="00E36191">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740685" w:history="1">
            <w:r w:rsidRPr="00070DFC">
              <w:rPr>
                <w:rStyle w:val="Collegamentoipertestuale"/>
                <w:rFonts w:ascii="Arial" w:hAnsi="Arial" w:cs="Arial"/>
                <w:b/>
                <w:noProof/>
              </w:rPr>
              <w:t>Vangelo secondo Giovanni</w:t>
            </w:r>
            <w:r>
              <w:rPr>
                <w:noProof/>
                <w:webHidden/>
              </w:rPr>
              <w:tab/>
            </w:r>
            <w:r>
              <w:rPr>
                <w:noProof/>
                <w:webHidden/>
              </w:rPr>
              <w:fldChar w:fldCharType="begin"/>
            </w:r>
            <w:r>
              <w:rPr>
                <w:noProof/>
                <w:webHidden/>
              </w:rPr>
              <w:instrText xml:space="preserve"> PAGEREF _Toc192740685 \h </w:instrText>
            </w:r>
            <w:r>
              <w:rPr>
                <w:noProof/>
                <w:webHidden/>
              </w:rPr>
            </w:r>
            <w:r>
              <w:rPr>
                <w:noProof/>
                <w:webHidden/>
              </w:rPr>
              <w:fldChar w:fldCharType="separate"/>
            </w:r>
            <w:r>
              <w:rPr>
                <w:noProof/>
                <w:webHidden/>
              </w:rPr>
              <w:t>841</w:t>
            </w:r>
            <w:r>
              <w:rPr>
                <w:noProof/>
                <w:webHidden/>
              </w:rPr>
              <w:fldChar w:fldCharType="end"/>
            </w:r>
          </w:hyperlink>
        </w:p>
        <w:p w14:paraId="643DA7CD" w14:textId="7D5CB8A4"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686" w:history="1">
            <w:r w:rsidRPr="00070DFC">
              <w:rPr>
                <w:rStyle w:val="Collegamentoipertestuale"/>
                <w:rFonts w:ascii="Arial" w:hAnsi="Arial"/>
                <w:b/>
                <w:noProof/>
              </w:rPr>
              <w:t>Qualsiasi cosa vi dica, fatela</w:t>
            </w:r>
            <w:r>
              <w:rPr>
                <w:noProof/>
                <w:webHidden/>
              </w:rPr>
              <w:tab/>
            </w:r>
            <w:r>
              <w:rPr>
                <w:noProof/>
                <w:webHidden/>
              </w:rPr>
              <w:fldChar w:fldCharType="begin"/>
            </w:r>
            <w:r>
              <w:rPr>
                <w:noProof/>
                <w:webHidden/>
              </w:rPr>
              <w:instrText xml:space="preserve"> PAGEREF _Toc192740686 \h </w:instrText>
            </w:r>
            <w:r>
              <w:rPr>
                <w:noProof/>
                <w:webHidden/>
              </w:rPr>
            </w:r>
            <w:r>
              <w:rPr>
                <w:noProof/>
                <w:webHidden/>
              </w:rPr>
              <w:fldChar w:fldCharType="separate"/>
            </w:r>
            <w:r>
              <w:rPr>
                <w:noProof/>
                <w:webHidden/>
              </w:rPr>
              <w:t>841</w:t>
            </w:r>
            <w:r>
              <w:rPr>
                <w:noProof/>
                <w:webHidden/>
              </w:rPr>
              <w:fldChar w:fldCharType="end"/>
            </w:r>
          </w:hyperlink>
        </w:p>
        <w:p w14:paraId="2C5B4FF8" w14:textId="5DDFB1B3"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687" w:history="1">
            <w:r w:rsidRPr="00070DFC">
              <w:rPr>
                <w:rStyle w:val="Collegamentoipertestuale"/>
                <w:rFonts w:ascii="Arial" w:hAnsi="Arial"/>
                <w:b/>
                <w:noProof/>
              </w:rPr>
              <w:t>Se non vedete segni e prodigi, voi non credete</w:t>
            </w:r>
            <w:r>
              <w:rPr>
                <w:noProof/>
                <w:webHidden/>
              </w:rPr>
              <w:tab/>
            </w:r>
            <w:r>
              <w:rPr>
                <w:noProof/>
                <w:webHidden/>
              </w:rPr>
              <w:fldChar w:fldCharType="begin"/>
            </w:r>
            <w:r>
              <w:rPr>
                <w:noProof/>
                <w:webHidden/>
              </w:rPr>
              <w:instrText xml:space="preserve"> PAGEREF _Toc192740687 \h </w:instrText>
            </w:r>
            <w:r>
              <w:rPr>
                <w:noProof/>
                <w:webHidden/>
              </w:rPr>
            </w:r>
            <w:r>
              <w:rPr>
                <w:noProof/>
                <w:webHidden/>
              </w:rPr>
              <w:fldChar w:fldCharType="separate"/>
            </w:r>
            <w:r>
              <w:rPr>
                <w:noProof/>
                <w:webHidden/>
              </w:rPr>
              <w:t>843</w:t>
            </w:r>
            <w:r>
              <w:rPr>
                <w:noProof/>
                <w:webHidden/>
              </w:rPr>
              <w:fldChar w:fldCharType="end"/>
            </w:r>
          </w:hyperlink>
        </w:p>
        <w:p w14:paraId="4617B788" w14:textId="6056CE65"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688" w:history="1">
            <w:r w:rsidRPr="00070DFC">
              <w:rPr>
                <w:rStyle w:val="Collegamentoipertestuale"/>
                <w:rFonts w:ascii="Arial" w:hAnsi="Arial"/>
                <w:b/>
                <w:noProof/>
              </w:rPr>
              <w:t>Àlzati, prendi la tua barella e cammina</w:t>
            </w:r>
            <w:r>
              <w:rPr>
                <w:noProof/>
                <w:webHidden/>
              </w:rPr>
              <w:tab/>
            </w:r>
            <w:r>
              <w:rPr>
                <w:noProof/>
                <w:webHidden/>
              </w:rPr>
              <w:fldChar w:fldCharType="begin"/>
            </w:r>
            <w:r>
              <w:rPr>
                <w:noProof/>
                <w:webHidden/>
              </w:rPr>
              <w:instrText xml:space="preserve"> PAGEREF _Toc192740688 \h </w:instrText>
            </w:r>
            <w:r>
              <w:rPr>
                <w:noProof/>
                <w:webHidden/>
              </w:rPr>
            </w:r>
            <w:r>
              <w:rPr>
                <w:noProof/>
                <w:webHidden/>
              </w:rPr>
              <w:fldChar w:fldCharType="separate"/>
            </w:r>
            <w:r>
              <w:rPr>
                <w:noProof/>
                <w:webHidden/>
              </w:rPr>
              <w:t>845</w:t>
            </w:r>
            <w:r>
              <w:rPr>
                <w:noProof/>
                <w:webHidden/>
              </w:rPr>
              <w:fldChar w:fldCharType="end"/>
            </w:r>
          </w:hyperlink>
        </w:p>
        <w:p w14:paraId="16E8BF77" w14:textId="4FC9C9CA"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689" w:history="1">
            <w:r w:rsidRPr="00070DFC">
              <w:rPr>
                <w:rStyle w:val="Collegamentoipertestuale"/>
                <w:rFonts w:ascii="Arial" w:hAnsi="Arial"/>
                <w:b/>
                <w:noProof/>
              </w:rPr>
              <w:t>Dove potremo comprare il pane perché costoro abbiano da mangiare?</w:t>
            </w:r>
            <w:r>
              <w:rPr>
                <w:noProof/>
                <w:webHidden/>
              </w:rPr>
              <w:tab/>
            </w:r>
            <w:r>
              <w:rPr>
                <w:noProof/>
                <w:webHidden/>
              </w:rPr>
              <w:fldChar w:fldCharType="begin"/>
            </w:r>
            <w:r>
              <w:rPr>
                <w:noProof/>
                <w:webHidden/>
              </w:rPr>
              <w:instrText xml:space="preserve"> PAGEREF _Toc192740689 \h </w:instrText>
            </w:r>
            <w:r>
              <w:rPr>
                <w:noProof/>
                <w:webHidden/>
              </w:rPr>
            </w:r>
            <w:r>
              <w:rPr>
                <w:noProof/>
                <w:webHidden/>
              </w:rPr>
              <w:fldChar w:fldCharType="separate"/>
            </w:r>
            <w:r>
              <w:rPr>
                <w:noProof/>
                <w:webHidden/>
              </w:rPr>
              <w:t>847</w:t>
            </w:r>
            <w:r>
              <w:rPr>
                <w:noProof/>
                <w:webHidden/>
              </w:rPr>
              <w:fldChar w:fldCharType="end"/>
            </w:r>
          </w:hyperlink>
        </w:p>
        <w:p w14:paraId="7A05F0A6" w14:textId="4BEBBDA6"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690" w:history="1">
            <w:r w:rsidRPr="00070DFC">
              <w:rPr>
                <w:rStyle w:val="Collegamentoipertestuale"/>
                <w:rFonts w:ascii="Arial" w:hAnsi="Arial"/>
                <w:b/>
                <w:noProof/>
              </w:rPr>
              <w:t>E subito la barca toccò la riva alla quale erano diretti</w:t>
            </w:r>
            <w:r>
              <w:rPr>
                <w:noProof/>
                <w:webHidden/>
              </w:rPr>
              <w:tab/>
            </w:r>
            <w:r>
              <w:rPr>
                <w:noProof/>
                <w:webHidden/>
              </w:rPr>
              <w:fldChar w:fldCharType="begin"/>
            </w:r>
            <w:r>
              <w:rPr>
                <w:noProof/>
                <w:webHidden/>
              </w:rPr>
              <w:instrText xml:space="preserve"> PAGEREF _Toc192740690 \h </w:instrText>
            </w:r>
            <w:r>
              <w:rPr>
                <w:noProof/>
                <w:webHidden/>
              </w:rPr>
            </w:r>
            <w:r>
              <w:rPr>
                <w:noProof/>
                <w:webHidden/>
              </w:rPr>
              <w:fldChar w:fldCharType="separate"/>
            </w:r>
            <w:r>
              <w:rPr>
                <w:noProof/>
                <w:webHidden/>
              </w:rPr>
              <w:t>849</w:t>
            </w:r>
            <w:r>
              <w:rPr>
                <w:noProof/>
                <w:webHidden/>
              </w:rPr>
              <w:fldChar w:fldCharType="end"/>
            </w:r>
          </w:hyperlink>
        </w:p>
        <w:p w14:paraId="50EE07E4" w14:textId="273EFBBD"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691" w:history="1">
            <w:r w:rsidRPr="00070DFC">
              <w:rPr>
                <w:rStyle w:val="Collegamentoipertestuale"/>
                <w:rFonts w:ascii="Arial" w:hAnsi="Arial"/>
                <w:b/>
                <w:noProof/>
              </w:rPr>
              <w:t>Va’ a lavarti nella piscina di Sìloe</w:t>
            </w:r>
            <w:r>
              <w:rPr>
                <w:noProof/>
                <w:webHidden/>
              </w:rPr>
              <w:tab/>
            </w:r>
            <w:r>
              <w:rPr>
                <w:noProof/>
                <w:webHidden/>
              </w:rPr>
              <w:fldChar w:fldCharType="begin"/>
            </w:r>
            <w:r>
              <w:rPr>
                <w:noProof/>
                <w:webHidden/>
              </w:rPr>
              <w:instrText xml:space="preserve"> PAGEREF _Toc192740691 \h </w:instrText>
            </w:r>
            <w:r>
              <w:rPr>
                <w:noProof/>
                <w:webHidden/>
              </w:rPr>
            </w:r>
            <w:r>
              <w:rPr>
                <w:noProof/>
                <w:webHidden/>
              </w:rPr>
              <w:fldChar w:fldCharType="separate"/>
            </w:r>
            <w:r>
              <w:rPr>
                <w:noProof/>
                <w:webHidden/>
              </w:rPr>
              <w:t>851</w:t>
            </w:r>
            <w:r>
              <w:rPr>
                <w:noProof/>
                <w:webHidden/>
              </w:rPr>
              <w:fldChar w:fldCharType="end"/>
            </w:r>
          </w:hyperlink>
        </w:p>
        <w:p w14:paraId="56B18BC5" w14:textId="6AB52463"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692" w:history="1">
            <w:r w:rsidRPr="00070DFC">
              <w:rPr>
                <w:rStyle w:val="Collegamentoipertestuale"/>
                <w:rFonts w:ascii="Arial" w:hAnsi="Arial"/>
                <w:b/>
                <w:noProof/>
              </w:rPr>
              <w:t>Questa malattia non porterà alla morte, ma è per la gloria di Dio</w:t>
            </w:r>
            <w:r>
              <w:rPr>
                <w:noProof/>
                <w:webHidden/>
              </w:rPr>
              <w:tab/>
            </w:r>
            <w:r>
              <w:rPr>
                <w:noProof/>
                <w:webHidden/>
              </w:rPr>
              <w:fldChar w:fldCharType="begin"/>
            </w:r>
            <w:r>
              <w:rPr>
                <w:noProof/>
                <w:webHidden/>
              </w:rPr>
              <w:instrText xml:space="preserve"> PAGEREF _Toc192740692 \h </w:instrText>
            </w:r>
            <w:r>
              <w:rPr>
                <w:noProof/>
                <w:webHidden/>
              </w:rPr>
            </w:r>
            <w:r>
              <w:rPr>
                <w:noProof/>
                <w:webHidden/>
              </w:rPr>
              <w:fldChar w:fldCharType="separate"/>
            </w:r>
            <w:r>
              <w:rPr>
                <w:noProof/>
                <w:webHidden/>
              </w:rPr>
              <w:t>853</w:t>
            </w:r>
            <w:r>
              <w:rPr>
                <w:noProof/>
                <w:webHidden/>
              </w:rPr>
              <w:fldChar w:fldCharType="end"/>
            </w:r>
          </w:hyperlink>
        </w:p>
        <w:p w14:paraId="744BEB84" w14:textId="58464AA6"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693" w:history="1">
            <w:r w:rsidRPr="00070DFC">
              <w:rPr>
                <w:rStyle w:val="Collegamentoipertestuale"/>
                <w:rFonts w:ascii="Arial" w:hAnsi="Arial"/>
                <w:b/>
                <w:noProof/>
              </w:rPr>
              <w:t>Gettate la rete dalla parte destra della barca e troverete</w:t>
            </w:r>
            <w:r>
              <w:rPr>
                <w:noProof/>
                <w:webHidden/>
              </w:rPr>
              <w:tab/>
            </w:r>
            <w:r>
              <w:rPr>
                <w:noProof/>
                <w:webHidden/>
              </w:rPr>
              <w:fldChar w:fldCharType="begin"/>
            </w:r>
            <w:r>
              <w:rPr>
                <w:noProof/>
                <w:webHidden/>
              </w:rPr>
              <w:instrText xml:space="preserve"> PAGEREF _Toc192740693 \h </w:instrText>
            </w:r>
            <w:r>
              <w:rPr>
                <w:noProof/>
                <w:webHidden/>
              </w:rPr>
            </w:r>
            <w:r>
              <w:rPr>
                <w:noProof/>
                <w:webHidden/>
              </w:rPr>
              <w:fldChar w:fldCharType="separate"/>
            </w:r>
            <w:r>
              <w:rPr>
                <w:noProof/>
                <w:webHidden/>
              </w:rPr>
              <w:t>855</w:t>
            </w:r>
            <w:r>
              <w:rPr>
                <w:noProof/>
                <w:webHidden/>
              </w:rPr>
              <w:fldChar w:fldCharType="end"/>
            </w:r>
          </w:hyperlink>
        </w:p>
        <w:p w14:paraId="1F9716D3" w14:textId="03155AF0" w:rsidR="00E36191" w:rsidRDefault="00E36191">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40694" w:history="1">
            <w:r w:rsidRPr="00070DFC">
              <w:rPr>
                <w:rStyle w:val="Collegamentoipertestuale"/>
                <w:rFonts w:ascii="Arial" w:hAnsi="Arial" w:cs="Arial"/>
                <w:noProof/>
              </w:rPr>
              <w:t>I segni di Gesù nel Vangelo secondo Giovanni</w:t>
            </w:r>
            <w:r>
              <w:rPr>
                <w:noProof/>
                <w:webHidden/>
              </w:rPr>
              <w:tab/>
            </w:r>
            <w:r>
              <w:rPr>
                <w:noProof/>
                <w:webHidden/>
              </w:rPr>
              <w:fldChar w:fldCharType="begin"/>
            </w:r>
            <w:r>
              <w:rPr>
                <w:noProof/>
                <w:webHidden/>
              </w:rPr>
              <w:instrText xml:space="preserve"> PAGEREF _Toc192740694 \h </w:instrText>
            </w:r>
            <w:r>
              <w:rPr>
                <w:noProof/>
                <w:webHidden/>
              </w:rPr>
            </w:r>
            <w:r>
              <w:rPr>
                <w:noProof/>
                <w:webHidden/>
              </w:rPr>
              <w:fldChar w:fldCharType="separate"/>
            </w:r>
            <w:r>
              <w:rPr>
                <w:noProof/>
                <w:webHidden/>
              </w:rPr>
              <w:t>863</w:t>
            </w:r>
            <w:r>
              <w:rPr>
                <w:noProof/>
                <w:webHidden/>
              </w:rPr>
              <w:fldChar w:fldCharType="end"/>
            </w:r>
          </w:hyperlink>
        </w:p>
        <w:p w14:paraId="0253577A" w14:textId="1FA91834"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695" w:history="1">
            <w:r w:rsidRPr="00070DFC">
              <w:rPr>
                <w:rStyle w:val="Collegamentoipertestuale"/>
                <w:rFonts w:ascii="Arial" w:hAnsi="Arial"/>
                <w:b/>
                <w:noProof/>
              </w:rPr>
              <w:t>Guarigione di un paralitico</w:t>
            </w:r>
            <w:r>
              <w:rPr>
                <w:noProof/>
                <w:webHidden/>
              </w:rPr>
              <w:tab/>
            </w:r>
            <w:r>
              <w:rPr>
                <w:noProof/>
                <w:webHidden/>
              </w:rPr>
              <w:fldChar w:fldCharType="begin"/>
            </w:r>
            <w:r>
              <w:rPr>
                <w:noProof/>
                <w:webHidden/>
              </w:rPr>
              <w:instrText xml:space="preserve"> PAGEREF _Toc192740695 \h </w:instrText>
            </w:r>
            <w:r>
              <w:rPr>
                <w:noProof/>
                <w:webHidden/>
              </w:rPr>
            </w:r>
            <w:r>
              <w:rPr>
                <w:noProof/>
                <w:webHidden/>
              </w:rPr>
              <w:fldChar w:fldCharType="separate"/>
            </w:r>
            <w:r>
              <w:rPr>
                <w:noProof/>
                <w:webHidden/>
              </w:rPr>
              <w:t>865</w:t>
            </w:r>
            <w:r>
              <w:rPr>
                <w:noProof/>
                <w:webHidden/>
              </w:rPr>
              <w:fldChar w:fldCharType="end"/>
            </w:r>
          </w:hyperlink>
        </w:p>
        <w:p w14:paraId="524F86FC" w14:textId="25C36D18"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696" w:history="1">
            <w:r w:rsidRPr="00070DFC">
              <w:rPr>
                <w:rStyle w:val="Collegamentoipertestuale"/>
                <w:rFonts w:ascii="Arial" w:hAnsi="Arial"/>
                <w:b/>
                <w:noProof/>
              </w:rPr>
              <w:t>Guarigione del cieco fin dalla nascita</w:t>
            </w:r>
            <w:r>
              <w:rPr>
                <w:noProof/>
                <w:webHidden/>
              </w:rPr>
              <w:tab/>
            </w:r>
            <w:r>
              <w:rPr>
                <w:noProof/>
                <w:webHidden/>
              </w:rPr>
              <w:fldChar w:fldCharType="begin"/>
            </w:r>
            <w:r>
              <w:rPr>
                <w:noProof/>
                <w:webHidden/>
              </w:rPr>
              <w:instrText xml:space="preserve"> PAGEREF _Toc192740696 \h </w:instrText>
            </w:r>
            <w:r>
              <w:rPr>
                <w:noProof/>
                <w:webHidden/>
              </w:rPr>
            </w:r>
            <w:r>
              <w:rPr>
                <w:noProof/>
                <w:webHidden/>
              </w:rPr>
              <w:fldChar w:fldCharType="separate"/>
            </w:r>
            <w:r>
              <w:rPr>
                <w:noProof/>
                <w:webHidden/>
              </w:rPr>
              <w:t>915</w:t>
            </w:r>
            <w:r>
              <w:rPr>
                <w:noProof/>
                <w:webHidden/>
              </w:rPr>
              <w:fldChar w:fldCharType="end"/>
            </w:r>
          </w:hyperlink>
        </w:p>
        <w:p w14:paraId="4FFA5D12" w14:textId="5E827A22"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697" w:history="1">
            <w:r w:rsidRPr="00070DFC">
              <w:rPr>
                <w:rStyle w:val="Collegamentoipertestuale"/>
                <w:rFonts w:ascii="Arial" w:hAnsi="Arial"/>
                <w:b/>
                <w:noProof/>
              </w:rPr>
              <w:t>Risurrezione di Lazzaro</w:t>
            </w:r>
            <w:r>
              <w:rPr>
                <w:noProof/>
                <w:webHidden/>
              </w:rPr>
              <w:tab/>
            </w:r>
            <w:r>
              <w:rPr>
                <w:noProof/>
                <w:webHidden/>
              </w:rPr>
              <w:fldChar w:fldCharType="begin"/>
            </w:r>
            <w:r>
              <w:rPr>
                <w:noProof/>
                <w:webHidden/>
              </w:rPr>
              <w:instrText xml:space="preserve"> PAGEREF _Toc192740697 \h </w:instrText>
            </w:r>
            <w:r>
              <w:rPr>
                <w:noProof/>
                <w:webHidden/>
              </w:rPr>
            </w:r>
            <w:r>
              <w:rPr>
                <w:noProof/>
                <w:webHidden/>
              </w:rPr>
              <w:fldChar w:fldCharType="separate"/>
            </w:r>
            <w:r>
              <w:rPr>
                <w:noProof/>
                <w:webHidden/>
              </w:rPr>
              <w:t>954</w:t>
            </w:r>
            <w:r>
              <w:rPr>
                <w:noProof/>
                <w:webHidden/>
              </w:rPr>
              <w:fldChar w:fldCharType="end"/>
            </w:r>
          </w:hyperlink>
        </w:p>
        <w:p w14:paraId="52D15F1E" w14:textId="39F6523C" w:rsidR="00E36191" w:rsidRDefault="00E36191">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40698" w:history="1">
            <w:r w:rsidRPr="00070DFC">
              <w:rPr>
                <w:rStyle w:val="Collegamentoipertestuale"/>
                <w:rFonts w:ascii="Arial" w:hAnsi="Arial" w:cs="Arial"/>
                <w:noProof/>
              </w:rPr>
              <w:t>I segni di Gesù risorto nella storia dell’umanità</w:t>
            </w:r>
            <w:r>
              <w:rPr>
                <w:noProof/>
                <w:webHidden/>
              </w:rPr>
              <w:tab/>
            </w:r>
            <w:r>
              <w:rPr>
                <w:noProof/>
                <w:webHidden/>
              </w:rPr>
              <w:fldChar w:fldCharType="begin"/>
            </w:r>
            <w:r>
              <w:rPr>
                <w:noProof/>
                <w:webHidden/>
              </w:rPr>
              <w:instrText xml:space="preserve"> PAGEREF _Toc192740698 \h </w:instrText>
            </w:r>
            <w:r>
              <w:rPr>
                <w:noProof/>
                <w:webHidden/>
              </w:rPr>
            </w:r>
            <w:r>
              <w:rPr>
                <w:noProof/>
                <w:webHidden/>
              </w:rPr>
              <w:fldChar w:fldCharType="separate"/>
            </w:r>
            <w:r>
              <w:rPr>
                <w:noProof/>
                <w:webHidden/>
              </w:rPr>
              <w:t>1033</w:t>
            </w:r>
            <w:r>
              <w:rPr>
                <w:noProof/>
                <w:webHidden/>
              </w:rPr>
              <w:fldChar w:fldCharType="end"/>
            </w:r>
          </w:hyperlink>
        </w:p>
        <w:p w14:paraId="453AEB19" w14:textId="05A29D2E" w:rsidR="00E36191" w:rsidRDefault="00E36191">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740699" w:history="1">
            <w:r w:rsidRPr="00070DFC">
              <w:rPr>
                <w:rStyle w:val="Collegamentoipertestuale"/>
                <w:rFonts w:ascii="Arial" w:hAnsi="Arial" w:cs="Arial"/>
                <w:b/>
                <w:noProof/>
              </w:rPr>
              <w:t>I poteri dati ai suoi apostoli</w:t>
            </w:r>
            <w:r>
              <w:rPr>
                <w:noProof/>
                <w:webHidden/>
              </w:rPr>
              <w:tab/>
            </w:r>
            <w:r>
              <w:rPr>
                <w:noProof/>
                <w:webHidden/>
              </w:rPr>
              <w:fldChar w:fldCharType="begin"/>
            </w:r>
            <w:r>
              <w:rPr>
                <w:noProof/>
                <w:webHidden/>
              </w:rPr>
              <w:instrText xml:space="preserve"> PAGEREF _Toc192740699 \h </w:instrText>
            </w:r>
            <w:r>
              <w:rPr>
                <w:noProof/>
                <w:webHidden/>
              </w:rPr>
            </w:r>
            <w:r>
              <w:rPr>
                <w:noProof/>
                <w:webHidden/>
              </w:rPr>
              <w:fldChar w:fldCharType="separate"/>
            </w:r>
            <w:r>
              <w:rPr>
                <w:noProof/>
                <w:webHidden/>
              </w:rPr>
              <w:t>1047</w:t>
            </w:r>
            <w:r>
              <w:rPr>
                <w:noProof/>
                <w:webHidden/>
              </w:rPr>
              <w:fldChar w:fldCharType="end"/>
            </w:r>
          </w:hyperlink>
        </w:p>
        <w:p w14:paraId="0059F8D3" w14:textId="4814102A"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700" w:history="1">
            <w:r w:rsidRPr="00070DFC">
              <w:rPr>
                <w:rStyle w:val="Collegamentoipertestuale"/>
                <w:rFonts w:ascii="Arial" w:hAnsi="Arial"/>
                <w:b/>
                <w:noProof/>
              </w:rPr>
              <w:t>Istruzione agli Apostoli</w:t>
            </w:r>
            <w:r>
              <w:rPr>
                <w:noProof/>
                <w:webHidden/>
              </w:rPr>
              <w:tab/>
            </w:r>
            <w:r>
              <w:rPr>
                <w:noProof/>
                <w:webHidden/>
              </w:rPr>
              <w:fldChar w:fldCharType="begin"/>
            </w:r>
            <w:r>
              <w:rPr>
                <w:noProof/>
                <w:webHidden/>
              </w:rPr>
              <w:instrText xml:space="preserve"> PAGEREF _Toc192740700 \h </w:instrText>
            </w:r>
            <w:r>
              <w:rPr>
                <w:noProof/>
                <w:webHidden/>
              </w:rPr>
            </w:r>
            <w:r>
              <w:rPr>
                <w:noProof/>
                <w:webHidden/>
              </w:rPr>
              <w:fldChar w:fldCharType="separate"/>
            </w:r>
            <w:r>
              <w:rPr>
                <w:noProof/>
                <w:webHidden/>
              </w:rPr>
              <w:t>1048</w:t>
            </w:r>
            <w:r>
              <w:rPr>
                <w:noProof/>
                <w:webHidden/>
              </w:rPr>
              <w:fldChar w:fldCharType="end"/>
            </w:r>
          </w:hyperlink>
        </w:p>
        <w:p w14:paraId="16AB68DB" w14:textId="2416C650" w:rsidR="00E36191" w:rsidRDefault="00E36191">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40701" w:history="1">
            <w:r w:rsidRPr="00070DFC">
              <w:rPr>
                <w:rStyle w:val="Collegamentoipertestuale"/>
                <w:rFonts w:ascii="Arial" w:hAnsi="Arial" w:cs="Arial"/>
                <w:noProof/>
              </w:rPr>
              <w:t>I segni dell’Agnello nel libro dell’apocalisse</w:t>
            </w:r>
            <w:r>
              <w:rPr>
                <w:noProof/>
                <w:webHidden/>
              </w:rPr>
              <w:tab/>
            </w:r>
            <w:r>
              <w:rPr>
                <w:noProof/>
                <w:webHidden/>
              </w:rPr>
              <w:fldChar w:fldCharType="begin"/>
            </w:r>
            <w:r>
              <w:rPr>
                <w:noProof/>
                <w:webHidden/>
              </w:rPr>
              <w:instrText xml:space="preserve"> PAGEREF _Toc192740701 \h </w:instrText>
            </w:r>
            <w:r>
              <w:rPr>
                <w:noProof/>
                <w:webHidden/>
              </w:rPr>
            </w:r>
            <w:r>
              <w:rPr>
                <w:noProof/>
                <w:webHidden/>
              </w:rPr>
              <w:fldChar w:fldCharType="separate"/>
            </w:r>
            <w:r>
              <w:rPr>
                <w:noProof/>
                <w:webHidden/>
              </w:rPr>
              <w:t>1086</w:t>
            </w:r>
            <w:r>
              <w:rPr>
                <w:noProof/>
                <w:webHidden/>
              </w:rPr>
              <w:fldChar w:fldCharType="end"/>
            </w:r>
          </w:hyperlink>
        </w:p>
        <w:p w14:paraId="48E267DC" w14:textId="2922FF41"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702" w:history="1">
            <w:r w:rsidRPr="00070DFC">
              <w:rPr>
                <w:rStyle w:val="Collegamentoipertestuale"/>
                <w:rFonts w:ascii="Arial" w:hAnsi="Arial"/>
                <w:b/>
                <w:noProof/>
              </w:rPr>
              <w:t>Il mistero di Cristo Signore (Ap c. i)</w:t>
            </w:r>
            <w:r>
              <w:rPr>
                <w:noProof/>
                <w:webHidden/>
              </w:rPr>
              <w:tab/>
            </w:r>
            <w:r>
              <w:rPr>
                <w:noProof/>
                <w:webHidden/>
              </w:rPr>
              <w:fldChar w:fldCharType="begin"/>
            </w:r>
            <w:r>
              <w:rPr>
                <w:noProof/>
                <w:webHidden/>
              </w:rPr>
              <w:instrText xml:space="preserve"> PAGEREF _Toc192740702 \h </w:instrText>
            </w:r>
            <w:r>
              <w:rPr>
                <w:noProof/>
                <w:webHidden/>
              </w:rPr>
            </w:r>
            <w:r>
              <w:rPr>
                <w:noProof/>
                <w:webHidden/>
              </w:rPr>
              <w:fldChar w:fldCharType="separate"/>
            </w:r>
            <w:r>
              <w:rPr>
                <w:noProof/>
                <w:webHidden/>
              </w:rPr>
              <w:t>1088</w:t>
            </w:r>
            <w:r>
              <w:rPr>
                <w:noProof/>
                <w:webHidden/>
              </w:rPr>
              <w:fldChar w:fldCharType="end"/>
            </w:r>
          </w:hyperlink>
        </w:p>
        <w:p w14:paraId="30B74403" w14:textId="0EE74B19"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703" w:history="1">
            <w:r w:rsidRPr="00070DFC">
              <w:rPr>
                <w:rStyle w:val="Collegamentoipertestuale"/>
                <w:rFonts w:ascii="Arial" w:hAnsi="Arial"/>
                <w:b/>
                <w:noProof/>
              </w:rPr>
              <w:t>I sette titoli con i quali Cristo Gesù parla (Ap CC. II – III)</w:t>
            </w:r>
            <w:r>
              <w:rPr>
                <w:noProof/>
                <w:webHidden/>
              </w:rPr>
              <w:tab/>
            </w:r>
            <w:r>
              <w:rPr>
                <w:noProof/>
                <w:webHidden/>
              </w:rPr>
              <w:fldChar w:fldCharType="begin"/>
            </w:r>
            <w:r>
              <w:rPr>
                <w:noProof/>
                <w:webHidden/>
              </w:rPr>
              <w:instrText xml:space="preserve"> PAGEREF _Toc192740703 \h </w:instrText>
            </w:r>
            <w:r>
              <w:rPr>
                <w:noProof/>
                <w:webHidden/>
              </w:rPr>
            </w:r>
            <w:r>
              <w:rPr>
                <w:noProof/>
                <w:webHidden/>
              </w:rPr>
              <w:fldChar w:fldCharType="separate"/>
            </w:r>
            <w:r>
              <w:rPr>
                <w:noProof/>
                <w:webHidden/>
              </w:rPr>
              <w:t>1328</w:t>
            </w:r>
            <w:r>
              <w:rPr>
                <w:noProof/>
                <w:webHidden/>
              </w:rPr>
              <w:fldChar w:fldCharType="end"/>
            </w:r>
          </w:hyperlink>
        </w:p>
        <w:p w14:paraId="01B8F206" w14:textId="115D37BE"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704" w:history="1">
            <w:r w:rsidRPr="00070DFC">
              <w:rPr>
                <w:rStyle w:val="Collegamentoipertestuale"/>
                <w:rFonts w:ascii="Arial" w:hAnsi="Arial"/>
                <w:b/>
                <w:noProof/>
              </w:rPr>
              <w:t>Il Dio trascendente e l’intronizzazione dell’Agnello Immolato (Ap CC. IV -V)</w:t>
            </w:r>
            <w:r>
              <w:rPr>
                <w:noProof/>
                <w:webHidden/>
              </w:rPr>
              <w:tab/>
            </w:r>
            <w:r>
              <w:rPr>
                <w:noProof/>
                <w:webHidden/>
              </w:rPr>
              <w:fldChar w:fldCharType="begin"/>
            </w:r>
            <w:r>
              <w:rPr>
                <w:noProof/>
                <w:webHidden/>
              </w:rPr>
              <w:instrText xml:space="preserve"> PAGEREF _Toc192740704 \h </w:instrText>
            </w:r>
            <w:r>
              <w:rPr>
                <w:noProof/>
                <w:webHidden/>
              </w:rPr>
            </w:r>
            <w:r>
              <w:rPr>
                <w:noProof/>
                <w:webHidden/>
              </w:rPr>
              <w:fldChar w:fldCharType="separate"/>
            </w:r>
            <w:r>
              <w:rPr>
                <w:noProof/>
                <w:webHidden/>
              </w:rPr>
              <w:t>1415</w:t>
            </w:r>
            <w:r>
              <w:rPr>
                <w:noProof/>
                <w:webHidden/>
              </w:rPr>
              <w:fldChar w:fldCharType="end"/>
            </w:r>
          </w:hyperlink>
        </w:p>
        <w:p w14:paraId="2F2975DF" w14:textId="7086EC4B"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705" w:history="1">
            <w:r w:rsidRPr="00070DFC">
              <w:rPr>
                <w:rStyle w:val="Collegamentoipertestuale"/>
                <w:rFonts w:ascii="Arial" w:hAnsi="Arial"/>
                <w:b/>
                <w:noProof/>
              </w:rPr>
              <w:t>Gesù il Signore l’onnipotente sul mare, sul cielo, sulla terra, su ogni nazione e su ogni uomo (AP CC. VI - VII)</w:t>
            </w:r>
            <w:r>
              <w:rPr>
                <w:noProof/>
                <w:webHidden/>
              </w:rPr>
              <w:tab/>
            </w:r>
            <w:r>
              <w:rPr>
                <w:noProof/>
                <w:webHidden/>
              </w:rPr>
              <w:fldChar w:fldCharType="begin"/>
            </w:r>
            <w:r>
              <w:rPr>
                <w:noProof/>
                <w:webHidden/>
              </w:rPr>
              <w:instrText xml:space="preserve"> PAGEREF _Toc192740705 \h </w:instrText>
            </w:r>
            <w:r>
              <w:rPr>
                <w:noProof/>
                <w:webHidden/>
              </w:rPr>
            </w:r>
            <w:r>
              <w:rPr>
                <w:noProof/>
                <w:webHidden/>
              </w:rPr>
              <w:fldChar w:fldCharType="separate"/>
            </w:r>
            <w:r>
              <w:rPr>
                <w:noProof/>
                <w:webHidden/>
              </w:rPr>
              <w:t>1525</w:t>
            </w:r>
            <w:r>
              <w:rPr>
                <w:noProof/>
                <w:webHidden/>
              </w:rPr>
              <w:fldChar w:fldCharType="end"/>
            </w:r>
          </w:hyperlink>
        </w:p>
        <w:p w14:paraId="649BAD80" w14:textId="5F8C5D99"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706" w:history="1">
            <w:r w:rsidRPr="00070DFC">
              <w:rPr>
                <w:rStyle w:val="Collegamentoipertestuale"/>
                <w:rFonts w:ascii="Arial" w:hAnsi="Arial"/>
                <w:b/>
                <w:noProof/>
              </w:rPr>
              <w:t>Il suono delle sette trombe e il piccolo libro preso e divorato dall’Apostolo Giovanni (Ap CC. VIII - IX - X)</w:t>
            </w:r>
            <w:r>
              <w:rPr>
                <w:noProof/>
                <w:webHidden/>
              </w:rPr>
              <w:tab/>
            </w:r>
            <w:r>
              <w:rPr>
                <w:noProof/>
                <w:webHidden/>
              </w:rPr>
              <w:fldChar w:fldCharType="begin"/>
            </w:r>
            <w:r>
              <w:rPr>
                <w:noProof/>
                <w:webHidden/>
              </w:rPr>
              <w:instrText xml:space="preserve"> PAGEREF _Toc192740706 \h </w:instrText>
            </w:r>
            <w:r>
              <w:rPr>
                <w:noProof/>
                <w:webHidden/>
              </w:rPr>
            </w:r>
            <w:r>
              <w:rPr>
                <w:noProof/>
                <w:webHidden/>
              </w:rPr>
              <w:fldChar w:fldCharType="separate"/>
            </w:r>
            <w:r>
              <w:rPr>
                <w:noProof/>
                <w:webHidden/>
              </w:rPr>
              <w:t>1674</w:t>
            </w:r>
            <w:r>
              <w:rPr>
                <w:noProof/>
                <w:webHidden/>
              </w:rPr>
              <w:fldChar w:fldCharType="end"/>
            </w:r>
          </w:hyperlink>
        </w:p>
        <w:p w14:paraId="435BEEE7" w14:textId="3D1E7DE3"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707" w:history="1">
            <w:r w:rsidRPr="00070DFC">
              <w:rPr>
                <w:rStyle w:val="Collegamentoipertestuale"/>
                <w:rFonts w:ascii="Arial" w:hAnsi="Arial"/>
                <w:b/>
                <w:noProof/>
              </w:rPr>
              <w:t>I due testimoni dell’agnello e il combattimento contro il drago (Ap CC. XI – XII)</w:t>
            </w:r>
            <w:r>
              <w:rPr>
                <w:noProof/>
                <w:webHidden/>
              </w:rPr>
              <w:tab/>
            </w:r>
            <w:r>
              <w:rPr>
                <w:noProof/>
                <w:webHidden/>
              </w:rPr>
              <w:fldChar w:fldCharType="begin"/>
            </w:r>
            <w:r>
              <w:rPr>
                <w:noProof/>
                <w:webHidden/>
              </w:rPr>
              <w:instrText xml:space="preserve"> PAGEREF _Toc192740707 \h </w:instrText>
            </w:r>
            <w:r>
              <w:rPr>
                <w:noProof/>
                <w:webHidden/>
              </w:rPr>
            </w:r>
            <w:r>
              <w:rPr>
                <w:noProof/>
                <w:webHidden/>
              </w:rPr>
              <w:fldChar w:fldCharType="separate"/>
            </w:r>
            <w:r>
              <w:rPr>
                <w:noProof/>
                <w:webHidden/>
              </w:rPr>
              <w:t>1845</w:t>
            </w:r>
            <w:r>
              <w:rPr>
                <w:noProof/>
                <w:webHidden/>
              </w:rPr>
              <w:fldChar w:fldCharType="end"/>
            </w:r>
          </w:hyperlink>
        </w:p>
        <w:p w14:paraId="38E8E0DF" w14:textId="500ABB14"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708" w:history="1">
            <w:r w:rsidRPr="00070DFC">
              <w:rPr>
                <w:rStyle w:val="Collegamentoipertestuale"/>
                <w:rFonts w:ascii="Arial" w:hAnsi="Arial"/>
                <w:b/>
                <w:noProof/>
              </w:rPr>
              <w:t>la bestia dalle dieci corna e dalle sette teste e gli angeli che annunciano l’ora del giudizio (Ap CC. XIII – XIV)</w:t>
            </w:r>
            <w:r>
              <w:rPr>
                <w:noProof/>
                <w:webHidden/>
              </w:rPr>
              <w:tab/>
            </w:r>
            <w:r>
              <w:rPr>
                <w:noProof/>
                <w:webHidden/>
              </w:rPr>
              <w:fldChar w:fldCharType="begin"/>
            </w:r>
            <w:r>
              <w:rPr>
                <w:noProof/>
                <w:webHidden/>
              </w:rPr>
              <w:instrText xml:space="preserve"> PAGEREF _Toc192740708 \h </w:instrText>
            </w:r>
            <w:r>
              <w:rPr>
                <w:noProof/>
                <w:webHidden/>
              </w:rPr>
            </w:r>
            <w:r>
              <w:rPr>
                <w:noProof/>
                <w:webHidden/>
              </w:rPr>
              <w:fldChar w:fldCharType="separate"/>
            </w:r>
            <w:r>
              <w:rPr>
                <w:noProof/>
                <w:webHidden/>
              </w:rPr>
              <w:t>2004</w:t>
            </w:r>
            <w:r>
              <w:rPr>
                <w:noProof/>
                <w:webHidden/>
              </w:rPr>
              <w:fldChar w:fldCharType="end"/>
            </w:r>
          </w:hyperlink>
        </w:p>
        <w:p w14:paraId="59079364" w14:textId="3E3D17E0"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709" w:history="1">
            <w:r w:rsidRPr="00070DFC">
              <w:rPr>
                <w:rStyle w:val="Collegamentoipertestuale"/>
                <w:rFonts w:ascii="Arial" w:hAnsi="Arial"/>
                <w:b/>
                <w:noProof/>
              </w:rPr>
              <w:t>Le sette coppe dell’ira di Dio (Ap CC. XV – XVII)</w:t>
            </w:r>
            <w:r>
              <w:rPr>
                <w:noProof/>
                <w:webHidden/>
              </w:rPr>
              <w:tab/>
            </w:r>
            <w:r>
              <w:rPr>
                <w:noProof/>
                <w:webHidden/>
              </w:rPr>
              <w:fldChar w:fldCharType="begin"/>
            </w:r>
            <w:r>
              <w:rPr>
                <w:noProof/>
                <w:webHidden/>
              </w:rPr>
              <w:instrText xml:space="preserve"> PAGEREF _Toc192740709 \h </w:instrText>
            </w:r>
            <w:r>
              <w:rPr>
                <w:noProof/>
                <w:webHidden/>
              </w:rPr>
            </w:r>
            <w:r>
              <w:rPr>
                <w:noProof/>
                <w:webHidden/>
              </w:rPr>
              <w:fldChar w:fldCharType="separate"/>
            </w:r>
            <w:r>
              <w:rPr>
                <w:noProof/>
                <w:webHidden/>
              </w:rPr>
              <w:t>2179</w:t>
            </w:r>
            <w:r>
              <w:rPr>
                <w:noProof/>
                <w:webHidden/>
              </w:rPr>
              <w:fldChar w:fldCharType="end"/>
            </w:r>
          </w:hyperlink>
        </w:p>
        <w:p w14:paraId="12AE4F01" w14:textId="79545DFE"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710" w:history="1">
            <w:r w:rsidRPr="00070DFC">
              <w:rPr>
                <w:rStyle w:val="Collegamentoipertestuale"/>
                <w:rFonts w:ascii="Arial" w:hAnsi="Arial"/>
                <w:b/>
                <w:noProof/>
              </w:rPr>
              <w:t>La caduta di Babilonia la grande (AP CC. XVIII – XIX)</w:t>
            </w:r>
            <w:r>
              <w:rPr>
                <w:noProof/>
                <w:webHidden/>
              </w:rPr>
              <w:tab/>
            </w:r>
            <w:r>
              <w:rPr>
                <w:noProof/>
                <w:webHidden/>
              </w:rPr>
              <w:fldChar w:fldCharType="begin"/>
            </w:r>
            <w:r>
              <w:rPr>
                <w:noProof/>
                <w:webHidden/>
              </w:rPr>
              <w:instrText xml:space="preserve"> PAGEREF _Toc192740710 \h </w:instrText>
            </w:r>
            <w:r>
              <w:rPr>
                <w:noProof/>
                <w:webHidden/>
              </w:rPr>
            </w:r>
            <w:r>
              <w:rPr>
                <w:noProof/>
                <w:webHidden/>
              </w:rPr>
              <w:fldChar w:fldCharType="separate"/>
            </w:r>
            <w:r>
              <w:rPr>
                <w:noProof/>
                <w:webHidden/>
              </w:rPr>
              <w:t>2341</w:t>
            </w:r>
            <w:r>
              <w:rPr>
                <w:noProof/>
                <w:webHidden/>
              </w:rPr>
              <w:fldChar w:fldCharType="end"/>
            </w:r>
          </w:hyperlink>
        </w:p>
        <w:p w14:paraId="44198D83" w14:textId="0B5B1383"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711" w:history="1">
            <w:r w:rsidRPr="00070DFC">
              <w:rPr>
                <w:rStyle w:val="Collegamentoipertestuale"/>
                <w:rFonts w:ascii="Arial" w:hAnsi="Arial"/>
                <w:b/>
                <w:noProof/>
              </w:rPr>
              <w:t>Il giudizio di Dio e lo stagno di fuoco e zolfo (AP C. XX)</w:t>
            </w:r>
            <w:r>
              <w:rPr>
                <w:noProof/>
                <w:webHidden/>
              </w:rPr>
              <w:tab/>
            </w:r>
            <w:r>
              <w:rPr>
                <w:noProof/>
                <w:webHidden/>
              </w:rPr>
              <w:fldChar w:fldCharType="begin"/>
            </w:r>
            <w:r>
              <w:rPr>
                <w:noProof/>
                <w:webHidden/>
              </w:rPr>
              <w:instrText xml:space="preserve"> PAGEREF _Toc192740711 \h </w:instrText>
            </w:r>
            <w:r>
              <w:rPr>
                <w:noProof/>
                <w:webHidden/>
              </w:rPr>
            </w:r>
            <w:r>
              <w:rPr>
                <w:noProof/>
                <w:webHidden/>
              </w:rPr>
              <w:fldChar w:fldCharType="separate"/>
            </w:r>
            <w:r>
              <w:rPr>
                <w:noProof/>
                <w:webHidden/>
              </w:rPr>
              <w:t>2476</w:t>
            </w:r>
            <w:r>
              <w:rPr>
                <w:noProof/>
                <w:webHidden/>
              </w:rPr>
              <w:fldChar w:fldCharType="end"/>
            </w:r>
          </w:hyperlink>
        </w:p>
        <w:p w14:paraId="2356C49E" w14:textId="509E9707"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712" w:history="1">
            <w:r w:rsidRPr="00070DFC">
              <w:rPr>
                <w:rStyle w:val="Collegamentoipertestuale"/>
                <w:rFonts w:ascii="Arial" w:hAnsi="Arial"/>
                <w:b/>
                <w:noProof/>
              </w:rPr>
              <w:t>La Gerusalemme Nuova, la promessa sposa dell’Agnello (Ap C. XXI)</w:t>
            </w:r>
            <w:r>
              <w:rPr>
                <w:noProof/>
                <w:webHidden/>
              </w:rPr>
              <w:tab/>
            </w:r>
            <w:r>
              <w:rPr>
                <w:noProof/>
                <w:webHidden/>
              </w:rPr>
              <w:fldChar w:fldCharType="begin"/>
            </w:r>
            <w:r>
              <w:rPr>
                <w:noProof/>
                <w:webHidden/>
              </w:rPr>
              <w:instrText xml:space="preserve"> PAGEREF _Toc192740712 \h </w:instrText>
            </w:r>
            <w:r>
              <w:rPr>
                <w:noProof/>
                <w:webHidden/>
              </w:rPr>
            </w:r>
            <w:r>
              <w:rPr>
                <w:noProof/>
                <w:webHidden/>
              </w:rPr>
              <w:fldChar w:fldCharType="separate"/>
            </w:r>
            <w:r>
              <w:rPr>
                <w:noProof/>
                <w:webHidden/>
              </w:rPr>
              <w:t>2571</w:t>
            </w:r>
            <w:r>
              <w:rPr>
                <w:noProof/>
                <w:webHidden/>
              </w:rPr>
              <w:fldChar w:fldCharType="end"/>
            </w:r>
          </w:hyperlink>
        </w:p>
        <w:p w14:paraId="52C195B3" w14:textId="4A81D2EC"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713" w:history="1">
            <w:r w:rsidRPr="00070DFC">
              <w:rPr>
                <w:rStyle w:val="Collegamentoipertestuale"/>
                <w:rFonts w:ascii="Arial" w:hAnsi="Arial"/>
                <w:b/>
                <w:noProof/>
              </w:rPr>
              <w:t>io sono la radice e la stirpe di Davide, la stella radiosa del mattino (Ap C. XXII)</w:t>
            </w:r>
            <w:r>
              <w:rPr>
                <w:noProof/>
                <w:webHidden/>
              </w:rPr>
              <w:tab/>
            </w:r>
            <w:r>
              <w:rPr>
                <w:noProof/>
                <w:webHidden/>
              </w:rPr>
              <w:fldChar w:fldCharType="begin"/>
            </w:r>
            <w:r>
              <w:rPr>
                <w:noProof/>
                <w:webHidden/>
              </w:rPr>
              <w:instrText xml:space="preserve"> PAGEREF _Toc192740713 \h </w:instrText>
            </w:r>
            <w:r>
              <w:rPr>
                <w:noProof/>
                <w:webHidden/>
              </w:rPr>
            </w:r>
            <w:r>
              <w:rPr>
                <w:noProof/>
                <w:webHidden/>
              </w:rPr>
              <w:fldChar w:fldCharType="separate"/>
            </w:r>
            <w:r>
              <w:rPr>
                <w:noProof/>
                <w:webHidden/>
              </w:rPr>
              <w:t>2678</w:t>
            </w:r>
            <w:r>
              <w:rPr>
                <w:noProof/>
                <w:webHidden/>
              </w:rPr>
              <w:fldChar w:fldCharType="end"/>
            </w:r>
          </w:hyperlink>
        </w:p>
        <w:p w14:paraId="6798C59F" w14:textId="52EB413A"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714" w:history="1">
            <w:r w:rsidRPr="00070DFC">
              <w:rPr>
                <w:rStyle w:val="Collegamentoipertestuale"/>
                <w:rFonts w:ascii="Arial" w:hAnsi="Arial"/>
                <w:b/>
                <w:noProof/>
              </w:rPr>
              <w:t>Conclusione</w:t>
            </w:r>
            <w:r>
              <w:rPr>
                <w:noProof/>
                <w:webHidden/>
              </w:rPr>
              <w:tab/>
            </w:r>
            <w:r>
              <w:rPr>
                <w:noProof/>
                <w:webHidden/>
              </w:rPr>
              <w:fldChar w:fldCharType="begin"/>
            </w:r>
            <w:r>
              <w:rPr>
                <w:noProof/>
                <w:webHidden/>
              </w:rPr>
              <w:instrText xml:space="preserve"> PAGEREF _Toc192740714 \h </w:instrText>
            </w:r>
            <w:r>
              <w:rPr>
                <w:noProof/>
                <w:webHidden/>
              </w:rPr>
            </w:r>
            <w:r>
              <w:rPr>
                <w:noProof/>
                <w:webHidden/>
              </w:rPr>
              <w:fldChar w:fldCharType="separate"/>
            </w:r>
            <w:r>
              <w:rPr>
                <w:noProof/>
                <w:webHidden/>
              </w:rPr>
              <w:t>2835</w:t>
            </w:r>
            <w:r>
              <w:rPr>
                <w:noProof/>
                <w:webHidden/>
              </w:rPr>
              <w:fldChar w:fldCharType="end"/>
            </w:r>
          </w:hyperlink>
        </w:p>
        <w:p w14:paraId="6AE25D8B" w14:textId="341976E7" w:rsidR="00E36191" w:rsidRDefault="00E36191">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740715" w:history="1">
            <w:r w:rsidRPr="00070DFC">
              <w:rPr>
                <w:rStyle w:val="Collegamentoipertestuale"/>
                <w:rFonts w:ascii="Arial" w:hAnsi="Arial" w:cs="Arial"/>
                <w:noProof/>
              </w:rPr>
              <w:t>DALLA LETTERA DI SAN GIACOMO APOSTOLO</w:t>
            </w:r>
            <w:r>
              <w:rPr>
                <w:noProof/>
                <w:webHidden/>
              </w:rPr>
              <w:tab/>
            </w:r>
            <w:r>
              <w:rPr>
                <w:noProof/>
                <w:webHidden/>
              </w:rPr>
              <w:fldChar w:fldCharType="begin"/>
            </w:r>
            <w:r>
              <w:rPr>
                <w:noProof/>
                <w:webHidden/>
              </w:rPr>
              <w:instrText xml:space="preserve"> PAGEREF _Toc192740715 \h </w:instrText>
            </w:r>
            <w:r>
              <w:rPr>
                <w:noProof/>
                <w:webHidden/>
              </w:rPr>
            </w:r>
            <w:r>
              <w:rPr>
                <w:noProof/>
                <w:webHidden/>
              </w:rPr>
              <w:fldChar w:fldCharType="separate"/>
            </w:r>
            <w:r>
              <w:rPr>
                <w:noProof/>
                <w:webHidden/>
              </w:rPr>
              <w:t>2840</w:t>
            </w:r>
            <w:r>
              <w:rPr>
                <w:noProof/>
                <w:webHidden/>
              </w:rPr>
              <w:fldChar w:fldCharType="end"/>
            </w:r>
          </w:hyperlink>
        </w:p>
        <w:p w14:paraId="092B9636" w14:textId="22200E4F" w:rsidR="00E36191" w:rsidRDefault="00E36191">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740716" w:history="1">
            <w:r w:rsidRPr="00070DFC">
              <w:rPr>
                <w:rStyle w:val="Collegamentoipertestuale"/>
                <w:rFonts w:ascii="Arial" w:hAnsi="Arial"/>
                <w:b/>
                <w:noProof/>
              </w:rPr>
              <w:t>CONCLUSIONE</w:t>
            </w:r>
            <w:r>
              <w:rPr>
                <w:noProof/>
                <w:webHidden/>
              </w:rPr>
              <w:tab/>
            </w:r>
            <w:r>
              <w:rPr>
                <w:noProof/>
                <w:webHidden/>
              </w:rPr>
              <w:fldChar w:fldCharType="begin"/>
            </w:r>
            <w:r>
              <w:rPr>
                <w:noProof/>
                <w:webHidden/>
              </w:rPr>
              <w:instrText xml:space="preserve"> PAGEREF _Toc192740716 \h </w:instrText>
            </w:r>
            <w:r>
              <w:rPr>
                <w:noProof/>
                <w:webHidden/>
              </w:rPr>
            </w:r>
            <w:r>
              <w:rPr>
                <w:noProof/>
                <w:webHidden/>
              </w:rPr>
              <w:fldChar w:fldCharType="separate"/>
            </w:r>
            <w:r>
              <w:rPr>
                <w:noProof/>
                <w:webHidden/>
              </w:rPr>
              <w:t>2911</w:t>
            </w:r>
            <w:r>
              <w:rPr>
                <w:noProof/>
                <w:webHidden/>
              </w:rPr>
              <w:fldChar w:fldCharType="end"/>
            </w:r>
          </w:hyperlink>
        </w:p>
        <w:p w14:paraId="69E66183" w14:textId="049E3EA9" w:rsidR="00E36191" w:rsidRDefault="00E36191" w:rsidP="00E36191">
          <w:pPr>
            <w:pStyle w:val="Sommario1"/>
            <w:tabs>
              <w:tab w:val="right" w:leader="dot" w:pos="8494"/>
            </w:tabs>
          </w:pPr>
          <w:hyperlink w:anchor="_Toc192740717" w:history="1">
            <w:r w:rsidRPr="00070DFC">
              <w:rPr>
                <w:rStyle w:val="Collegamentoipertestuale"/>
                <w:rFonts w:ascii="Arial" w:hAnsi="Arial" w:cs="Arial"/>
                <w:noProof/>
              </w:rPr>
              <w:t>INDICE</w:t>
            </w:r>
            <w:r>
              <w:rPr>
                <w:noProof/>
                <w:webHidden/>
              </w:rPr>
              <w:tab/>
            </w:r>
            <w:r>
              <w:rPr>
                <w:noProof/>
                <w:webHidden/>
              </w:rPr>
              <w:fldChar w:fldCharType="begin"/>
            </w:r>
            <w:r>
              <w:rPr>
                <w:noProof/>
                <w:webHidden/>
              </w:rPr>
              <w:instrText xml:space="preserve"> PAGEREF _Toc192740717 \h </w:instrText>
            </w:r>
            <w:r>
              <w:rPr>
                <w:noProof/>
                <w:webHidden/>
              </w:rPr>
            </w:r>
            <w:r>
              <w:rPr>
                <w:noProof/>
                <w:webHidden/>
              </w:rPr>
              <w:fldChar w:fldCharType="separate"/>
            </w:r>
            <w:r>
              <w:rPr>
                <w:noProof/>
                <w:webHidden/>
              </w:rPr>
              <w:t>2922</w:t>
            </w:r>
            <w:r>
              <w:rPr>
                <w:noProof/>
                <w:webHidden/>
              </w:rPr>
              <w:fldChar w:fldCharType="end"/>
            </w:r>
          </w:hyperlink>
          <w:r>
            <w:rPr>
              <w:bCs/>
            </w:rPr>
            <w:fldChar w:fldCharType="end"/>
          </w:r>
        </w:p>
      </w:sdtContent>
    </w:sdt>
    <w:p w14:paraId="5345C351" w14:textId="77777777" w:rsidR="00E36191" w:rsidRPr="00E36191" w:rsidRDefault="00E36191" w:rsidP="00E36191">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sz w:val="24"/>
          <w:szCs w:val="20"/>
          <w:lang w:eastAsia="it-IT"/>
        </w:rPr>
      </w:pPr>
    </w:p>
    <w:p w14:paraId="3662D756" w14:textId="77777777" w:rsidR="00E36191" w:rsidRPr="00E36191" w:rsidRDefault="00E36191" w:rsidP="00E36191">
      <w:pPr>
        <w:spacing w:after="120" w:line="240" w:lineRule="auto"/>
        <w:rPr>
          <w:rFonts w:ascii="Arial" w:eastAsia="Times New Roman" w:hAnsi="Arial" w:cs="Arial"/>
          <w:b/>
          <w:i/>
          <w:sz w:val="20"/>
          <w:szCs w:val="20"/>
          <w:lang w:eastAsia="it-IT"/>
        </w:rPr>
      </w:pPr>
    </w:p>
    <w:p w14:paraId="04513B01" w14:textId="5AC64B95" w:rsidR="00E36191" w:rsidRPr="00E36191" w:rsidRDefault="00E36191" w:rsidP="00E36191">
      <w:pPr>
        <w:tabs>
          <w:tab w:val="right" w:leader="dot" w:pos="8497"/>
        </w:tabs>
        <w:spacing w:before="120" w:after="120" w:line="240" w:lineRule="auto"/>
        <w:rPr>
          <w:rFonts w:ascii="Arial" w:eastAsia="Times New Roman" w:hAnsi="Arial" w:cs="Arial"/>
          <w:b/>
          <w:caps/>
          <w:sz w:val="20"/>
          <w:szCs w:val="20"/>
          <w:lang w:eastAsia="it-IT"/>
        </w:rPr>
      </w:pPr>
    </w:p>
    <w:p w14:paraId="4059C76F" w14:textId="77777777" w:rsidR="002925CD" w:rsidRDefault="002925CD" w:rsidP="002925CD">
      <w:pPr>
        <w:spacing w:before="120" w:after="0" w:line="240" w:lineRule="auto"/>
        <w:jc w:val="both"/>
        <w:rPr>
          <w:rFonts w:ascii="Times New Roman" w:eastAsia="Times New Roman" w:hAnsi="Times New Roman"/>
          <w:sz w:val="24"/>
          <w:szCs w:val="20"/>
          <w:lang w:eastAsia="it-IT"/>
        </w:rPr>
      </w:pPr>
    </w:p>
    <w:sectPr w:rsidR="002925CD" w:rsidSect="00344B46">
      <w:footerReference w:type="default" r:id="rId7"/>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64957C" w14:textId="77777777" w:rsidR="007E78F1" w:rsidRDefault="007E78F1" w:rsidP="00BE4994">
      <w:pPr>
        <w:spacing w:after="0" w:line="240" w:lineRule="auto"/>
      </w:pPr>
      <w:r>
        <w:separator/>
      </w:r>
    </w:p>
  </w:endnote>
  <w:endnote w:type="continuationSeparator" w:id="0">
    <w:p w14:paraId="4F0A1C13" w14:textId="77777777" w:rsidR="007E78F1" w:rsidRDefault="007E78F1"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PT Serif">
    <w:charset w:val="00"/>
    <w:family w:val="roman"/>
    <w:pitch w:val="variable"/>
    <w:sig w:usb0="A00002EF" w:usb1="5000204B" w:usb2="00000000" w:usb3="00000000" w:csb0="00000097"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450EE3" w14:textId="77777777" w:rsidR="007E78F1" w:rsidRDefault="007E78F1" w:rsidP="00BE4994">
      <w:pPr>
        <w:spacing w:after="0" w:line="240" w:lineRule="auto"/>
      </w:pPr>
      <w:r>
        <w:separator/>
      </w:r>
    </w:p>
  </w:footnote>
  <w:footnote w:type="continuationSeparator" w:id="0">
    <w:p w14:paraId="3F6957F8" w14:textId="77777777" w:rsidR="007E78F1" w:rsidRDefault="007E78F1" w:rsidP="00BE4994">
      <w:pPr>
        <w:spacing w:after="0" w:line="240" w:lineRule="auto"/>
      </w:pPr>
      <w:r>
        <w:continuationSeparator/>
      </w:r>
    </w:p>
  </w:footnote>
  <w:footnote w:id="1">
    <w:p w14:paraId="3B514BD6" w14:textId="77777777" w:rsidR="00E36191" w:rsidRPr="001E275C" w:rsidRDefault="00E36191" w:rsidP="00E36191">
      <w:pPr>
        <w:pStyle w:val="Testonotaapidipagina"/>
        <w:jc w:val="both"/>
        <w:rPr>
          <w:rFonts w:ascii="Arial" w:hAnsi="Arial" w:cs="Arial"/>
          <w:sz w:val="24"/>
          <w:szCs w:val="24"/>
        </w:rPr>
      </w:pPr>
      <w:r w:rsidRPr="00A65821">
        <w:rPr>
          <w:rStyle w:val="Rimandonotaapidipagina"/>
        </w:rPr>
        <w:footnoteRef/>
      </w:r>
      <w:r w:rsidRPr="00A65821">
        <w:t xml:space="preserve"> </w:t>
      </w:r>
      <w:r w:rsidRPr="00A65821">
        <w:rPr>
          <w:rFonts w:ascii="Arial" w:hAnsi="Arial" w:cs="Arial"/>
          <w:sz w:val="24"/>
          <w:szCs w:val="24"/>
        </w:rPr>
        <w:t>Metodologia: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7BA2"/>
    <w:rsid w:val="0002039C"/>
    <w:rsid w:val="0002302A"/>
    <w:rsid w:val="000248AF"/>
    <w:rsid w:val="000262FD"/>
    <w:rsid w:val="00032E39"/>
    <w:rsid w:val="00035223"/>
    <w:rsid w:val="0003721E"/>
    <w:rsid w:val="00045643"/>
    <w:rsid w:val="000632AD"/>
    <w:rsid w:val="00076DA9"/>
    <w:rsid w:val="00092A48"/>
    <w:rsid w:val="0009541F"/>
    <w:rsid w:val="0009584B"/>
    <w:rsid w:val="000A2AB7"/>
    <w:rsid w:val="000A5686"/>
    <w:rsid w:val="000B446C"/>
    <w:rsid w:val="000B7819"/>
    <w:rsid w:val="000B7A99"/>
    <w:rsid w:val="000C0D29"/>
    <w:rsid w:val="000E14BC"/>
    <w:rsid w:val="000E780E"/>
    <w:rsid w:val="000F39D5"/>
    <w:rsid w:val="000F79C4"/>
    <w:rsid w:val="00100D1E"/>
    <w:rsid w:val="00106414"/>
    <w:rsid w:val="001166D8"/>
    <w:rsid w:val="0012340F"/>
    <w:rsid w:val="00123514"/>
    <w:rsid w:val="00134E7F"/>
    <w:rsid w:val="00145CFC"/>
    <w:rsid w:val="00171818"/>
    <w:rsid w:val="00183381"/>
    <w:rsid w:val="00192201"/>
    <w:rsid w:val="00194411"/>
    <w:rsid w:val="001B6EF0"/>
    <w:rsid w:val="001C5BFD"/>
    <w:rsid w:val="001C6616"/>
    <w:rsid w:val="001C6FF1"/>
    <w:rsid w:val="001C7C73"/>
    <w:rsid w:val="001D17EE"/>
    <w:rsid w:val="001D7E5A"/>
    <w:rsid w:val="001E4238"/>
    <w:rsid w:val="001F2804"/>
    <w:rsid w:val="0021238E"/>
    <w:rsid w:val="002213D0"/>
    <w:rsid w:val="0024140C"/>
    <w:rsid w:val="00245E6E"/>
    <w:rsid w:val="002538DA"/>
    <w:rsid w:val="00272289"/>
    <w:rsid w:val="002818D2"/>
    <w:rsid w:val="00290D92"/>
    <w:rsid w:val="002922CF"/>
    <w:rsid w:val="002925CD"/>
    <w:rsid w:val="00294711"/>
    <w:rsid w:val="002A26E9"/>
    <w:rsid w:val="002A6152"/>
    <w:rsid w:val="002B4257"/>
    <w:rsid w:val="002C0858"/>
    <w:rsid w:val="002C2028"/>
    <w:rsid w:val="002C2A53"/>
    <w:rsid w:val="002C4642"/>
    <w:rsid w:val="002D00F8"/>
    <w:rsid w:val="002D2F68"/>
    <w:rsid w:val="002D32E6"/>
    <w:rsid w:val="003039C1"/>
    <w:rsid w:val="0031315A"/>
    <w:rsid w:val="00344B46"/>
    <w:rsid w:val="003458EA"/>
    <w:rsid w:val="0035472F"/>
    <w:rsid w:val="003554C8"/>
    <w:rsid w:val="00362691"/>
    <w:rsid w:val="00380135"/>
    <w:rsid w:val="00387783"/>
    <w:rsid w:val="003935AB"/>
    <w:rsid w:val="003E0856"/>
    <w:rsid w:val="003E606E"/>
    <w:rsid w:val="003F2301"/>
    <w:rsid w:val="00400831"/>
    <w:rsid w:val="0040715C"/>
    <w:rsid w:val="0042525E"/>
    <w:rsid w:val="004352AA"/>
    <w:rsid w:val="00452967"/>
    <w:rsid w:val="00452EB4"/>
    <w:rsid w:val="00462402"/>
    <w:rsid w:val="00487E7E"/>
    <w:rsid w:val="004910B6"/>
    <w:rsid w:val="004A646E"/>
    <w:rsid w:val="004B114C"/>
    <w:rsid w:val="004B7A5C"/>
    <w:rsid w:val="004C4748"/>
    <w:rsid w:val="004C49DF"/>
    <w:rsid w:val="004E2434"/>
    <w:rsid w:val="004E43A4"/>
    <w:rsid w:val="004F4418"/>
    <w:rsid w:val="005122CD"/>
    <w:rsid w:val="00516C1C"/>
    <w:rsid w:val="00520E92"/>
    <w:rsid w:val="00526DD0"/>
    <w:rsid w:val="00527D70"/>
    <w:rsid w:val="0054690C"/>
    <w:rsid w:val="00557A65"/>
    <w:rsid w:val="0056727A"/>
    <w:rsid w:val="00573284"/>
    <w:rsid w:val="00575AE6"/>
    <w:rsid w:val="00593160"/>
    <w:rsid w:val="00596BDF"/>
    <w:rsid w:val="005A7508"/>
    <w:rsid w:val="005B71FE"/>
    <w:rsid w:val="005C2D30"/>
    <w:rsid w:val="005C32FC"/>
    <w:rsid w:val="005C3AD1"/>
    <w:rsid w:val="005F133E"/>
    <w:rsid w:val="00603C4B"/>
    <w:rsid w:val="00615704"/>
    <w:rsid w:val="00637DBA"/>
    <w:rsid w:val="00644E24"/>
    <w:rsid w:val="006455F6"/>
    <w:rsid w:val="00657548"/>
    <w:rsid w:val="006777DC"/>
    <w:rsid w:val="006806AA"/>
    <w:rsid w:val="006B5C30"/>
    <w:rsid w:val="006D13A2"/>
    <w:rsid w:val="006D4285"/>
    <w:rsid w:val="006D723A"/>
    <w:rsid w:val="006E00EB"/>
    <w:rsid w:val="006E07AC"/>
    <w:rsid w:val="006E7DA1"/>
    <w:rsid w:val="006F0B93"/>
    <w:rsid w:val="006F1362"/>
    <w:rsid w:val="006F41B7"/>
    <w:rsid w:val="006F7305"/>
    <w:rsid w:val="006F7A8C"/>
    <w:rsid w:val="00707C82"/>
    <w:rsid w:val="00724E1A"/>
    <w:rsid w:val="00727EF8"/>
    <w:rsid w:val="00731AF2"/>
    <w:rsid w:val="00734078"/>
    <w:rsid w:val="007443BB"/>
    <w:rsid w:val="00781185"/>
    <w:rsid w:val="007840DB"/>
    <w:rsid w:val="00796C90"/>
    <w:rsid w:val="00797C2D"/>
    <w:rsid w:val="007B5ECC"/>
    <w:rsid w:val="007C3D4A"/>
    <w:rsid w:val="007C490B"/>
    <w:rsid w:val="007D4056"/>
    <w:rsid w:val="007E590F"/>
    <w:rsid w:val="007E78F1"/>
    <w:rsid w:val="007F106C"/>
    <w:rsid w:val="007F2202"/>
    <w:rsid w:val="008034D7"/>
    <w:rsid w:val="0080407B"/>
    <w:rsid w:val="00807208"/>
    <w:rsid w:val="00824182"/>
    <w:rsid w:val="0082697B"/>
    <w:rsid w:val="00836278"/>
    <w:rsid w:val="00841236"/>
    <w:rsid w:val="00842350"/>
    <w:rsid w:val="0084373E"/>
    <w:rsid w:val="0086301C"/>
    <w:rsid w:val="00867F3E"/>
    <w:rsid w:val="008723D9"/>
    <w:rsid w:val="00880DC9"/>
    <w:rsid w:val="0089079E"/>
    <w:rsid w:val="00892AED"/>
    <w:rsid w:val="00895280"/>
    <w:rsid w:val="00896416"/>
    <w:rsid w:val="00897711"/>
    <w:rsid w:val="008B28B0"/>
    <w:rsid w:val="008C2FF7"/>
    <w:rsid w:val="008D1240"/>
    <w:rsid w:val="009049E8"/>
    <w:rsid w:val="009149C8"/>
    <w:rsid w:val="00915C10"/>
    <w:rsid w:val="009333E5"/>
    <w:rsid w:val="0094765E"/>
    <w:rsid w:val="0096121C"/>
    <w:rsid w:val="009765F2"/>
    <w:rsid w:val="00976F66"/>
    <w:rsid w:val="00985AAF"/>
    <w:rsid w:val="0099230C"/>
    <w:rsid w:val="009A30FD"/>
    <w:rsid w:val="009A523F"/>
    <w:rsid w:val="009A67C3"/>
    <w:rsid w:val="009B513D"/>
    <w:rsid w:val="009C07F3"/>
    <w:rsid w:val="009D0517"/>
    <w:rsid w:val="009E7377"/>
    <w:rsid w:val="009E7470"/>
    <w:rsid w:val="00A04EC0"/>
    <w:rsid w:val="00A05B66"/>
    <w:rsid w:val="00A144B0"/>
    <w:rsid w:val="00A1676F"/>
    <w:rsid w:val="00A2619C"/>
    <w:rsid w:val="00A35EF3"/>
    <w:rsid w:val="00A42048"/>
    <w:rsid w:val="00A56BCB"/>
    <w:rsid w:val="00A602C0"/>
    <w:rsid w:val="00A72AB8"/>
    <w:rsid w:val="00AA0FA0"/>
    <w:rsid w:val="00AB4C2B"/>
    <w:rsid w:val="00AC5727"/>
    <w:rsid w:val="00AC5876"/>
    <w:rsid w:val="00AE1514"/>
    <w:rsid w:val="00AF35E1"/>
    <w:rsid w:val="00B0024C"/>
    <w:rsid w:val="00B04800"/>
    <w:rsid w:val="00B07090"/>
    <w:rsid w:val="00B2381D"/>
    <w:rsid w:val="00B309C9"/>
    <w:rsid w:val="00B348C8"/>
    <w:rsid w:val="00B71A1B"/>
    <w:rsid w:val="00B71EB6"/>
    <w:rsid w:val="00B951EB"/>
    <w:rsid w:val="00BA3EF3"/>
    <w:rsid w:val="00BB3EAB"/>
    <w:rsid w:val="00BB608D"/>
    <w:rsid w:val="00BC7202"/>
    <w:rsid w:val="00BE35C3"/>
    <w:rsid w:val="00BE4994"/>
    <w:rsid w:val="00BF0C64"/>
    <w:rsid w:val="00C01CFF"/>
    <w:rsid w:val="00C22D5F"/>
    <w:rsid w:val="00C450AD"/>
    <w:rsid w:val="00C50C79"/>
    <w:rsid w:val="00C51DE3"/>
    <w:rsid w:val="00C55DF6"/>
    <w:rsid w:val="00C61F8B"/>
    <w:rsid w:val="00C62533"/>
    <w:rsid w:val="00C7474F"/>
    <w:rsid w:val="00C951C9"/>
    <w:rsid w:val="00CA245D"/>
    <w:rsid w:val="00CB6A12"/>
    <w:rsid w:val="00CB7349"/>
    <w:rsid w:val="00CB7784"/>
    <w:rsid w:val="00CE343F"/>
    <w:rsid w:val="00CE7026"/>
    <w:rsid w:val="00CF360E"/>
    <w:rsid w:val="00CF58B7"/>
    <w:rsid w:val="00CF665D"/>
    <w:rsid w:val="00D23A1A"/>
    <w:rsid w:val="00D24D23"/>
    <w:rsid w:val="00D4629D"/>
    <w:rsid w:val="00D51D6A"/>
    <w:rsid w:val="00D550B3"/>
    <w:rsid w:val="00D80ED2"/>
    <w:rsid w:val="00DA6932"/>
    <w:rsid w:val="00DA7E72"/>
    <w:rsid w:val="00DB1AA7"/>
    <w:rsid w:val="00DB2346"/>
    <w:rsid w:val="00DB3A68"/>
    <w:rsid w:val="00DC7462"/>
    <w:rsid w:val="00DD329D"/>
    <w:rsid w:val="00DD582C"/>
    <w:rsid w:val="00DE61CF"/>
    <w:rsid w:val="00E17715"/>
    <w:rsid w:val="00E221B1"/>
    <w:rsid w:val="00E24C76"/>
    <w:rsid w:val="00E2663C"/>
    <w:rsid w:val="00E36191"/>
    <w:rsid w:val="00E41D7A"/>
    <w:rsid w:val="00E430A2"/>
    <w:rsid w:val="00E54C18"/>
    <w:rsid w:val="00E55E02"/>
    <w:rsid w:val="00E81788"/>
    <w:rsid w:val="00E82BB9"/>
    <w:rsid w:val="00EA15DE"/>
    <w:rsid w:val="00EA20F7"/>
    <w:rsid w:val="00EB5488"/>
    <w:rsid w:val="00EC22D4"/>
    <w:rsid w:val="00EF3D5E"/>
    <w:rsid w:val="00F02FF1"/>
    <w:rsid w:val="00F04D8E"/>
    <w:rsid w:val="00F06652"/>
    <w:rsid w:val="00F06BF7"/>
    <w:rsid w:val="00F30C55"/>
    <w:rsid w:val="00F34548"/>
    <w:rsid w:val="00F44C30"/>
    <w:rsid w:val="00F46A21"/>
    <w:rsid w:val="00F47764"/>
    <w:rsid w:val="00F63F20"/>
    <w:rsid w:val="00F651A4"/>
    <w:rsid w:val="00F82DC3"/>
    <w:rsid w:val="00F90E34"/>
    <w:rsid w:val="00F97C7C"/>
    <w:rsid w:val="00FA76A8"/>
    <w:rsid w:val="00FE0890"/>
    <w:rsid w:val="00FE16F2"/>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E36191"/>
    <w:pPr>
      <w:keepNext/>
      <w:spacing w:after="0" w:line="240" w:lineRule="auto"/>
      <w:jc w:val="center"/>
      <w:outlineLvl w:val="3"/>
    </w:pPr>
    <w:rPr>
      <w:rFonts w:ascii="Times New Roman" w:eastAsia="Times New Roman" w:hAnsi="Times New Roman"/>
      <w:b/>
      <w:sz w:val="24"/>
      <w:szCs w:val="20"/>
      <w:lang w:eastAsia="it-IT"/>
    </w:rPr>
  </w:style>
  <w:style w:type="paragraph" w:styleId="Titolo5">
    <w:name w:val="heading 5"/>
    <w:basedOn w:val="Normale"/>
    <w:next w:val="Normale"/>
    <w:link w:val="Titolo5Carattere"/>
    <w:autoRedefine/>
    <w:qFormat/>
    <w:rsid w:val="00E36191"/>
    <w:pPr>
      <w:keepNext/>
      <w:spacing w:after="120" w:line="240" w:lineRule="auto"/>
      <w:jc w:val="both"/>
      <w:outlineLvl w:val="4"/>
    </w:pPr>
    <w:rPr>
      <w:rFonts w:ascii="Arial" w:eastAsia="Times New Roman" w:hAnsi="Arial"/>
      <w:b/>
      <w:sz w:val="24"/>
      <w:szCs w:val="20"/>
      <w:lang w:eastAsia="it-IT"/>
    </w:rPr>
  </w:style>
  <w:style w:type="paragraph" w:styleId="Titolo6">
    <w:name w:val="heading 6"/>
    <w:basedOn w:val="Normale"/>
    <w:next w:val="Normale"/>
    <w:link w:val="Titolo6Carattere"/>
    <w:qFormat/>
    <w:rsid w:val="00E36191"/>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E36191"/>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E36191"/>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E36191"/>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qFormat/>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rsid w:val="00BE4994"/>
    <w:rPr>
      <w:sz w:val="22"/>
      <w:szCs w:val="22"/>
      <w:lang w:eastAsia="en-US"/>
    </w:rPr>
  </w:style>
  <w:style w:type="paragraph" w:styleId="Pidipagina">
    <w:name w:val="footer"/>
    <w:basedOn w:val="Normale"/>
    <w:link w:val="PidipaginaCarattere"/>
    <w:uiPriority w:val="99"/>
    <w:unhideWhenUsed/>
    <w:rsid w:val="00BE4994"/>
    <w:pPr>
      <w:tabs>
        <w:tab w:val="center" w:pos="4819"/>
        <w:tab w:val="right" w:pos="9638"/>
      </w:tabs>
    </w:pPr>
  </w:style>
  <w:style w:type="character" w:customStyle="1" w:styleId="PidipaginaCarattere">
    <w:name w:val="Piè di pagina Carattere"/>
    <w:link w:val="Pidipagina"/>
    <w:uiPriority w:val="99"/>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rsid w:val="00E36191"/>
    <w:rPr>
      <w:rFonts w:ascii="Times New Roman" w:eastAsia="Times New Roman" w:hAnsi="Times New Roman"/>
      <w:b/>
      <w:sz w:val="24"/>
    </w:rPr>
  </w:style>
  <w:style w:type="character" w:customStyle="1" w:styleId="Titolo5Carattere">
    <w:name w:val="Titolo 5 Carattere"/>
    <w:basedOn w:val="Carpredefinitoparagrafo"/>
    <w:link w:val="Titolo5"/>
    <w:rsid w:val="00E36191"/>
    <w:rPr>
      <w:rFonts w:ascii="Arial" w:eastAsia="Times New Roman" w:hAnsi="Arial"/>
      <w:b/>
      <w:sz w:val="24"/>
    </w:rPr>
  </w:style>
  <w:style w:type="character" w:customStyle="1" w:styleId="Titolo6Carattere">
    <w:name w:val="Titolo 6 Carattere"/>
    <w:basedOn w:val="Carpredefinitoparagrafo"/>
    <w:link w:val="Titolo6"/>
    <w:rsid w:val="00E36191"/>
    <w:rPr>
      <w:rFonts w:ascii="Arial" w:eastAsia="Times New Roman" w:hAnsi="Arial"/>
      <w:b/>
      <w:sz w:val="24"/>
    </w:rPr>
  </w:style>
  <w:style w:type="character" w:customStyle="1" w:styleId="Titolo7Carattere">
    <w:name w:val="Titolo 7 Carattere"/>
    <w:basedOn w:val="Carpredefinitoparagrafo"/>
    <w:link w:val="Titolo7"/>
    <w:rsid w:val="00E36191"/>
    <w:rPr>
      <w:rFonts w:ascii="Arial" w:eastAsia="Times New Roman" w:hAnsi="Arial"/>
      <w:sz w:val="24"/>
    </w:rPr>
  </w:style>
  <w:style w:type="character" w:customStyle="1" w:styleId="Titolo8Carattere">
    <w:name w:val="Titolo 8 Carattere"/>
    <w:basedOn w:val="Carpredefinitoparagrafo"/>
    <w:link w:val="Titolo8"/>
    <w:rsid w:val="00E36191"/>
    <w:rPr>
      <w:rFonts w:ascii="Arial" w:eastAsia="Times New Roman" w:hAnsi="Arial"/>
      <w:b/>
      <w:sz w:val="40"/>
    </w:rPr>
  </w:style>
  <w:style w:type="character" w:customStyle="1" w:styleId="Titolo9Carattere">
    <w:name w:val="Titolo 9 Carattere"/>
    <w:basedOn w:val="Carpredefinitoparagrafo"/>
    <w:link w:val="Titolo9"/>
    <w:rsid w:val="00E36191"/>
    <w:rPr>
      <w:rFonts w:ascii="Arial" w:eastAsia="Times New Roman" w:hAnsi="Arial"/>
      <w:b/>
      <w:sz w:val="28"/>
      <w:u w:val="single"/>
    </w:rPr>
  </w:style>
  <w:style w:type="numbering" w:customStyle="1" w:styleId="Nessunelenco1">
    <w:name w:val="Nessun elenco1"/>
    <w:next w:val="Nessunelenco"/>
    <w:uiPriority w:val="99"/>
    <w:semiHidden/>
    <w:unhideWhenUsed/>
    <w:rsid w:val="00E36191"/>
  </w:style>
  <w:style w:type="paragraph" w:styleId="Sommario1">
    <w:name w:val="toc 1"/>
    <w:basedOn w:val="Normale"/>
    <w:next w:val="Normale"/>
    <w:autoRedefine/>
    <w:uiPriority w:val="39"/>
    <w:rsid w:val="00E36191"/>
    <w:pPr>
      <w:spacing w:before="120" w:after="120" w:line="240" w:lineRule="auto"/>
    </w:pPr>
    <w:rPr>
      <w:rFonts w:ascii="Times New Roman" w:eastAsia="Times New Roman" w:hAnsi="Times New Roman"/>
      <w:b/>
      <w:caps/>
      <w:sz w:val="20"/>
      <w:szCs w:val="20"/>
      <w:lang w:eastAsia="it-IT"/>
    </w:rPr>
  </w:style>
  <w:style w:type="paragraph" w:styleId="Sommario2">
    <w:name w:val="toc 2"/>
    <w:basedOn w:val="Normale"/>
    <w:next w:val="Normale"/>
    <w:autoRedefine/>
    <w:uiPriority w:val="39"/>
    <w:rsid w:val="00E36191"/>
    <w:pPr>
      <w:spacing w:after="0" w:line="240" w:lineRule="auto"/>
      <w:ind w:left="200"/>
    </w:pPr>
    <w:rPr>
      <w:rFonts w:ascii="Times New Roman" w:eastAsia="Times New Roman" w:hAnsi="Times New Roman"/>
      <w:smallCaps/>
      <w:sz w:val="20"/>
      <w:szCs w:val="20"/>
      <w:lang w:eastAsia="it-IT"/>
    </w:rPr>
  </w:style>
  <w:style w:type="paragraph" w:styleId="Sommario3">
    <w:name w:val="toc 3"/>
    <w:basedOn w:val="Normale"/>
    <w:next w:val="Normale"/>
    <w:autoRedefine/>
    <w:uiPriority w:val="39"/>
    <w:rsid w:val="00E36191"/>
    <w:pPr>
      <w:spacing w:after="0" w:line="240" w:lineRule="auto"/>
      <w:ind w:left="400"/>
    </w:pPr>
    <w:rPr>
      <w:rFonts w:ascii="Times New Roman" w:eastAsia="Times New Roman" w:hAnsi="Times New Roman"/>
      <w:i/>
      <w:sz w:val="20"/>
      <w:szCs w:val="20"/>
      <w:lang w:eastAsia="it-IT"/>
    </w:rPr>
  </w:style>
  <w:style w:type="paragraph" w:styleId="Sommario4">
    <w:name w:val="toc 4"/>
    <w:basedOn w:val="Normale"/>
    <w:next w:val="Normale"/>
    <w:autoRedefine/>
    <w:uiPriority w:val="39"/>
    <w:rsid w:val="00E36191"/>
    <w:pPr>
      <w:spacing w:after="0" w:line="240" w:lineRule="auto"/>
      <w:ind w:left="600"/>
    </w:pPr>
    <w:rPr>
      <w:rFonts w:ascii="Times New Roman" w:eastAsia="Times New Roman" w:hAnsi="Times New Roman"/>
      <w:sz w:val="18"/>
      <w:szCs w:val="20"/>
      <w:lang w:eastAsia="it-IT"/>
    </w:rPr>
  </w:style>
  <w:style w:type="paragraph" w:styleId="Sommario5">
    <w:name w:val="toc 5"/>
    <w:basedOn w:val="Normale"/>
    <w:next w:val="Normale"/>
    <w:autoRedefine/>
    <w:uiPriority w:val="39"/>
    <w:rsid w:val="00E36191"/>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E36191"/>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E36191"/>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E36191"/>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E36191"/>
    <w:pPr>
      <w:spacing w:after="0" w:line="240" w:lineRule="auto"/>
      <w:ind w:left="1600"/>
    </w:pPr>
    <w:rPr>
      <w:rFonts w:ascii="Times New Roman" w:eastAsia="Times New Roman" w:hAnsi="Times New Roman"/>
      <w:sz w:val="18"/>
      <w:szCs w:val="20"/>
      <w:lang w:eastAsia="it-IT"/>
    </w:rPr>
  </w:style>
  <w:style w:type="character" w:styleId="Numeropagina">
    <w:name w:val="page number"/>
    <w:basedOn w:val="Carpredefinitoparagrafo"/>
    <w:rsid w:val="00E36191"/>
  </w:style>
  <w:style w:type="paragraph" w:styleId="Testonotaapidipagina">
    <w:name w:val="footnote text"/>
    <w:basedOn w:val="Normale"/>
    <w:link w:val="TestonotaapidipaginaCarattere"/>
    <w:rsid w:val="00E36191"/>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E36191"/>
    <w:rPr>
      <w:rFonts w:ascii="Times New Roman" w:eastAsia="Times New Roman" w:hAnsi="Times New Roman"/>
    </w:rPr>
  </w:style>
  <w:style w:type="character" w:styleId="Rimandonotaapidipagina">
    <w:name w:val="footnote reference"/>
    <w:basedOn w:val="Carpredefinitoparagrafo"/>
    <w:rsid w:val="00E36191"/>
    <w:rPr>
      <w:vertAlign w:val="superscript"/>
    </w:rPr>
  </w:style>
  <w:style w:type="paragraph" w:styleId="Rientrocorpodeltesto">
    <w:name w:val="Body Text Indent"/>
    <w:basedOn w:val="Normale"/>
    <w:link w:val="RientrocorpodeltestoCarattere"/>
    <w:autoRedefine/>
    <w:rsid w:val="00E36191"/>
    <w:pPr>
      <w:spacing w:after="120" w:line="240" w:lineRule="auto"/>
      <w:jc w:val="both"/>
    </w:pPr>
    <w:rPr>
      <w:rFonts w:ascii="Comic Sans MS" w:eastAsia="Times New Roman" w:hAnsi="Comic Sans MS"/>
      <w:sz w:val="24"/>
      <w:szCs w:val="20"/>
      <w:lang w:eastAsia="it-IT"/>
    </w:rPr>
  </w:style>
  <w:style w:type="character" w:customStyle="1" w:styleId="RientrocorpodeltestoCarattere">
    <w:name w:val="Rientro corpo del testo Carattere"/>
    <w:basedOn w:val="Carpredefinitoparagrafo"/>
    <w:link w:val="Rientrocorpodeltesto"/>
    <w:rsid w:val="00E36191"/>
    <w:rPr>
      <w:rFonts w:ascii="Comic Sans MS" w:eastAsia="Times New Roman" w:hAnsi="Comic Sans MS"/>
      <w:sz w:val="24"/>
    </w:rPr>
  </w:style>
  <w:style w:type="paragraph" w:styleId="Mappadocumento">
    <w:name w:val="Document Map"/>
    <w:basedOn w:val="Normale"/>
    <w:link w:val="MappadocumentoCarattere"/>
    <w:rsid w:val="00E36191"/>
    <w:pPr>
      <w:shd w:val="clear" w:color="auto" w:fill="000080"/>
      <w:spacing w:after="0" w:line="240" w:lineRule="auto"/>
    </w:pPr>
    <w:rPr>
      <w:rFonts w:ascii="Tahoma" w:eastAsia="Times New Roman" w:hAnsi="Tahoma"/>
      <w:sz w:val="20"/>
      <w:szCs w:val="20"/>
      <w:lang w:eastAsia="it-IT"/>
    </w:rPr>
  </w:style>
  <w:style w:type="character" w:customStyle="1" w:styleId="MappadocumentoCarattere">
    <w:name w:val="Mappa documento Carattere"/>
    <w:basedOn w:val="Carpredefinitoparagrafo"/>
    <w:link w:val="Mappadocumento"/>
    <w:rsid w:val="00E36191"/>
    <w:rPr>
      <w:rFonts w:ascii="Tahoma" w:eastAsia="Times New Roman" w:hAnsi="Tahoma"/>
      <w:shd w:val="clear" w:color="auto" w:fill="000080"/>
    </w:rPr>
  </w:style>
  <w:style w:type="paragraph" w:styleId="Titolo">
    <w:name w:val="Title"/>
    <w:basedOn w:val="Normale"/>
    <w:link w:val="TitoloCarattere"/>
    <w:qFormat/>
    <w:rsid w:val="00E36191"/>
    <w:pPr>
      <w:spacing w:after="0" w:line="240" w:lineRule="auto"/>
      <w:jc w:val="center"/>
    </w:pPr>
    <w:rPr>
      <w:rFonts w:ascii="Times New Roman" w:eastAsia="Times New Roman" w:hAnsi="Times New Roman"/>
      <w:b/>
      <w:sz w:val="52"/>
      <w:szCs w:val="20"/>
      <w:lang w:eastAsia="it-IT"/>
    </w:rPr>
  </w:style>
  <w:style w:type="character" w:customStyle="1" w:styleId="TitoloCarattere">
    <w:name w:val="Titolo Carattere"/>
    <w:basedOn w:val="Carpredefinitoparagrafo"/>
    <w:link w:val="Titolo"/>
    <w:rsid w:val="00E36191"/>
    <w:rPr>
      <w:rFonts w:ascii="Times New Roman" w:eastAsia="Times New Roman" w:hAnsi="Times New Roman"/>
      <w:b/>
      <w:sz w:val="52"/>
    </w:rPr>
  </w:style>
  <w:style w:type="character" w:styleId="Rimandocommento">
    <w:name w:val="annotation reference"/>
    <w:rsid w:val="00E36191"/>
    <w:rPr>
      <w:sz w:val="16"/>
    </w:rPr>
  </w:style>
  <w:style w:type="paragraph" w:styleId="Testocommento">
    <w:name w:val="annotation text"/>
    <w:basedOn w:val="Normale"/>
    <w:link w:val="TestocommentoCarattere"/>
    <w:rsid w:val="00E36191"/>
    <w:pPr>
      <w:spacing w:after="0" w:line="240" w:lineRule="auto"/>
    </w:pPr>
    <w:rPr>
      <w:rFonts w:ascii="Times New Roman" w:eastAsia="Times New Roman" w:hAnsi="Times New Roman"/>
      <w:sz w:val="20"/>
      <w:szCs w:val="20"/>
      <w:lang w:eastAsia="it-IT"/>
    </w:rPr>
  </w:style>
  <w:style w:type="character" w:customStyle="1" w:styleId="TestocommentoCarattere">
    <w:name w:val="Testo commento Carattere"/>
    <w:basedOn w:val="Carpredefinitoparagrafo"/>
    <w:link w:val="Testocommento"/>
    <w:rsid w:val="00E36191"/>
    <w:rPr>
      <w:rFonts w:ascii="Times New Roman" w:eastAsia="Times New Roman" w:hAnsi="Times New Roman"/>
    </w:rPr>
  </w:style>
  <w:style w:type="character" w:customStyle="1" w:styleId="CorpodeltestoCarattere">
    <w:name w:val="Corpo del testo Carattere"/>
    <w:rsid w:val="00E36191"/>
    <w:rPr>
      <w:rFonts w:ascii="Arial" w:hAnsi="Arial"/>
      <w:noProof w:val="0"/>
      <w:sz w:val="24"/>
      <w:lang w:val="it-IT" w:eastAsia="it-IT" w:bidi="ar-SA"/>
    </w:rPr>
  </w:style>
  <w:style w:type="character" w:styleId="Collegamentoipertestuale">
    <w:name w:val="Hyperlink"/>
    <w:uiPriority w:val="99"/>
    <w:rsid w:val="00E36191"/>
    <w:rPr>
      <w:color w:val="0000FF"/>
      <w:u w:val="single"/>
    </w:rPr>
  </w:style>
  <w:style w:type="numbering" w:customStyle="1" w:styleId="Nessunelenco11">
    <w:name w:val="Nessun elenco11"/>
    <w:next w:val="Nessunelenco"/>
    <w:uiPriority w:val="99"/>
    <w:semiHidden/>
    <w:unhideWhenUsed/>
    <w:rsid w:val="00E36191"/>
  </w:style>
  <w:style w:type="paragraph" w:styleId="Nessunaspaziatura">
    <w:name w:val="No Spacing"/>
    <w:basedOn w:val="Normale"/>
    <w:uiPriority w:val="1"/>
    <w:qFormat/>
    <w:rsid w:val="00E36191"/>
    <w:pPr>
      <w:spacing w:before="100" w:beforeAutospacing="1" w:after="100" w:afterAutospacing="1" w:line="240" w:lineRule="auto"/>
    </w:pPr>
    <w:rPr>
      <w:rFonts w:ascii="Times New Roman" w:hAnsi="Times New Roman"/>
      <w:sz w:val="24"/>
      <w:szCs w:val="24"/>
      <w:lang w:eastAsia="it-IT"/>
    </w:rPr>
  </w:style>
  <w:style w:type="numbering" w:customStyle="1" w:styleId="Nessunelenco111">
    <w:name w:val="Nessun elenco111"/>
    <w:next w:val="Nessunelenco"/>
    <w:uiPriority w:val="99"/>
    <w:semiHidden/>
    <w:rsid w:val="00E36191"/>
  </w:style>
  <w:style w:type="paragraph" w:customStyle="1" w:styleId="OmniPage258">
    <w:name w:val="OmniPage #258"/>
    <w:rsid w:val="00E36191"/>
    <w:pPr>
      <w:tabs>
        <w:tab w:val="left" w:pos="100"/>
        <w:tab w:val="right" w:pos="4756"/>
      </w:tabs>
      <w:jc w:val="both"/>
    </w:pPr>
    <w:rPr>
      <w:rFonts w:ascii="Times New Roman" w:eastAsia="Times New Roman" w:hAnsi="Times New Roman"/>
      <w:sz w:val="22"/>
      <w:lang w:val="en-US"/>
    </w:rPr>
  </w:style>
  <w:style w:type="paragraph" w:customStyle="1" w:styleId="OmniPage266">
    <w:name w:val="OmniPage #266"/>
    <w:rsid w:val="00E36191"/>
    <w:pPr>
      <w:tabs>
        <w:tab w:val="left" w:pos="100"/>
        <w:tab w:val="right" w:pos="361"/>
      </w:tabs>
    </w:pPr>
    <w:rPr>
      <w:rFonts w:ascii="Times New Roman" w:eastAsia="Times New Roman" w:hAnsi="Times New Roman"/>
      <w:sz w:val="22"/>
      <w:lang w:val="en-US"/>
    </w:rPr>
  </w:style>
  <w:style w:type="paragraph" w:styleId="Testonormale">
    <w:name w:val="Plain Text"/>
    <w:basedOn w:val="Normale"/>
    <w:link w:val="TestonormaleCarattere"/>
    <w:rsid w:val="00E36191"/>
    <w:pPr>
      <w:spacing w:after="0" w:line="240" w:lineRule="auto"/>
    </w:pPr>
    <w:rPr>
      <w:rFonts w:ascii="Courier New" w:eastAsia="Times New Roman" w:hAnsi="Courier New"/>
      <w:sz w:val="20"/>
      <w:szCs w:val="20"/>
      <w:lang w:eastAsia="it-IT"/>
    </w:rPr>
  </w:style>
  <w:style w:type="character" w:customStyle="1" w:styleId="TestonormaleCarattere">
    <w:name w:val="Testo normale Carattere"/>
    <w:basedOn w:val="Carpredefinitoparagrafo"/>
    <w:link w:val="Testonormale"/>
    <w:rsid w:val="00E36191"/>
    <w:rPr>
      <w:rFonts w:ascii="Courier New" w:eastAsia="Times New Roman" w:hAnsi="Courier New"/>
    </w:rPr>
  </w:style>
  <w:style w:type="paragraph" w:customStyle="1" w:styleId="OmniPage1030">
    <w:name w:val="OmniPage #1030"/>
    <w:rsid w:val="00E36191"/>
    <w:pPr>
      <w:tabs>
        <w:tab w:val="left" w:pos="100"/>
        <w:tab w:val="right" w:pos="4762"/>
      </w:tabs>
      <w:jc w:val="both"/>
    </w:pPr>
    <w:rPr>
      <w:rFonts w:ascii="Times New Roman" w:eastAsia="Times New Roman" w:hAnsi="Times New Roman"/>
      <w:sz w:val="15"/>
      <w:lang w:val="en-US"/>
    </w:rPr>
  </w:style>
  <w:style w:type="paragraph" w:customStyle="1" w:styleId="Stile1">
    <w:name w:val="Stile1"/>
    <w:basedOn w:val="Titolo1"/>
    <w:rsid w:val="00E36191"/>
    <w:pPr>
      <w:spacing w:before="0" w:line="240" w:lineRule="auto"/>
      <w:jc w:val="center"/>
    </w:pPr>
    <w:rPr>
      <w:rFonts w:ascii="Arial" w:hAnsi="Arial" w:cs="Arial"/>
      <w:bCs w:val="0"/>
      <w:kern w:val="28"/>
      <w:sz w:val="24"/>
      <w:szCs w:val="18"/>
      <w:lang w:eastAsia="it-IT"/>
    </w:rPr>
  </w:style>
  <w:style w:type="paragraph" w:styleId="Sottotitolo">
    <w:name w:val="Subtitle"/>
    <w:basedOn w:val="Normale"/>
    <w:link w:val="SottotitoloCarattere"/>
    <w:qFormat/>
    <w:rsid w:val="00E36191"/>
    <w:pPr>
      <w:spacing w:after="0" w:line="240" w:lineRule="auto"/>
      <w:jc w:val="both"/>
    </w:pPr>
    <w:rPr>
      <w:rFonts w:ascii="Arial" w:eastAsia="Times New Roman" w:hAnsi="Arial"/>
      <w:sz w:val="24"/>
      <w:szCs w:val="20"/>
      <w:lang w:eastAsia="it-IT"/>
    </w:rPr>
  </w:style>
  <w:style w:type="character" w:customStyle="1" w:styleId="SottotitoloCarattere">
    <w:name w:val="Sottotitolo Carattere"/>
    <w:basedOn w:val="Carpredefinitoparagrafo"/>
    <w:link w:val="Sottotitolo"/>
    <w:rsid w:val="00E36191"/>
    <w:rPr>
      <w:rFonts w:ascii="Arial" w:eastAsia="Times New Roman" w:hAnsi="Arial"/>
      <w:sz w:val="24"/>
    </w:rPr>
  </w:style>
  <w:style w:type="paragraph" w:styleId="Indirizzodestinatario">
    <w:name w:val="envelope address"/>
    <w:basedOn w:val="Normale"/>
    <w:rsid w:val="00E36191"/>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titmaiu">
    <w:name w:val="tit maiu"/>
    <w:basedOn w:val="Normale"/>
    <w:rsid w:val="00E36191"/>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b/>
      <w:sz w:val="16"/>
      <w:szCs w:val="20"/>
      <w:lang w:eastAsia="it-IT"/>
    </w:rPr>
  </w:style>
  <w:style w:type="paragraph" w:styleId="Paragrafoelenco">
    <w:name w:val="List Paragraph"/>
    <w:basedOn w:val="Normale"/>
    <w:uiPriority w:val="34"/>
    <w:qFormat/>
    <w:rsid w:val="00E36191"/>
    <w:pPr>
      <w:spacing w:after="0" w:line="240" w:lineRule="auto"/>
      <w:ind w:left="708"/>
    </w:pPr>
    <w:rPr>
      <w:rFonts w:ascii="Times New Roman" w:hAnsi="Times New Roman"/>
      <w:sz w:val="24"/>
      <w:szCs w:val="24"/>
      <w:lang w:eastAsia="it-IT"/>
    </w:rPr>
  </w:style>
  <w:style w:type="paragraph" w:styleId="Rientrocorpodeltesto3">
    <w:name w:val="Body Text Indent 3"/>
    <w:basedOn w:val="Normale"/>
    <w:link w:val="Rientrocorpodeltesto3Carattere"/>
    <w:rsid w:val="00E36191"/>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E36191"/>
    <w:rPr>
      <w:rFonts w:ascii="Times New Roman" w:eastAsia="Times New Roman" w:hAnsi="Times New Roman"/>
      <w:sz w:val="16"/>
      <w:szCs w:val="16"/>
    </w:rPr>
  </w:style>
  <w:style w:type="paragraph" w:customStyle="1" w:styleId="OmniPage7">
    <w:name w:val="OmniPage #7"/>
    <w:basedOn w:val="Normale"/>
    <w:rsid w:val="00E36191"/>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NormaleWeb">
    <w:name w:val="Normal (Web)"/>
    <w:basedOn w:val="Normale"/>
    <w:rsid w:val="00E36191"/>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editsection1">
    <w:name w:val="editsection1"/>
    <w:rsid w:val="00E36191"/>
    <w:rPr>
      <w:b w:val="0"/>
      <w:bCs w:val="0"/>
      <w:sz w:val="20"/>
      <w:szCs w:val="20"/>
    </w:rPr>
  </w:style>
  <w:style w:type="character" w:customStyle="1" w:styleId="mw-headline">
    <w:name w:val="mw-headline"/>
    <w:rsid w:val="00E36191"/>
  </w:style>
  <w:style w:type="character" w:customStyle="1" w:styleId="CarattereCarattere">
    <w:name w:val="Carattere Carattere"/>
    <w:rsid w:val="00E36191"/>
    <w:rPr>
      <w:rFonts w:ascii="Arial" w:hAnsi="Arial"/>
      <w:sz w:val="24"/>
      <w:lang w:val="it-IT" w:eastAsia="it-IT" w:bidi="ar-SA"/>
    </w:rPr>
  </w:style>
  <w:style w:type="paragraph" w:styleId="Testofumetto">
    <w:name w:val="Balloon Text"/>
    <w:basedOn w:val="Normale"/>
    <w:link w:val="TestofumettoCarattere"/>
    <w:rsid w:val="00E36191"/>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E36191"/>
    <w:rPr>
      <w:rFonts w:ascii="Tahoma" w:eastAsia="Times New Roman" w:hAnsi="Tahoma" w:cs="Tahoma"/>
      <w:sz w:val="16"/>
      <w:szCs w:val="16"/>
    </w:rPr>
  </w:style>
  <w:style w:type="character" w:styleId="Menzionenonrisolta">
    <w:name w:val="Unresolved Mention"/>
    <w:basedOn w:val="Carpredefinitoparagrafo"/>
    <w:uiPriority w:val="99"/>
    <w:semiHidden/>
    <w:unhideWhenUsed/>
    <w:rsid w:val="00E36191"/>
    <w:rPr>
      <w:color w:val="605E5C"/>
      <w:shd w:val="clear" w:color="auto" w:fill="E1DFDD"/>
    </w:rPr>
  </w:style>
  <w:style w:type="character" w:styleId="Enfasicorsivo">
    <w:name w:val="Emphasis"/>
    <w:basedOn w:val="Carpredefinitoparagrafo"/>
    <w:uiPriority w:val="20"/>
    <w:qFormat/>
    <w:rsid w:val="00E36191"/>
    <w:rPr>
      <w:i/>
      <w:iCs/>
    </w:rPr>
  </w:style>
  <w:style w:type="character" w:styleId="Enfasigrassetto">
    <w:name w:val="Strong"/>
    <w:basedOn w:val="Carpredefinitoparagrafo"/>
    <w:qFormat/>
    <w:rsid w:val="00E36191"/>
    <w:rPr>
      <w:b/>
      <w:bCs/>
    </w:rPr>
  </w:style>
  <w:style w:type="paragraph" w:customStyle="1" w:styleId="Titolosommario1">
    <w:name w:val="Titolo sommario1"/>
    <w:basedOn w:val="Titolo1"/>
    <w:next w:val="Normale"/>
    <w:uiPriority w:val="39"/>
    <w:unhideWhenUsed/>
    <w:qFormat/>
    <w:rsid w:val="00E36191"/>
    <w:pPr>
      <w:keepLines/>
      <w:spacing w:after="0" w:line="259" w:lineRule="auto"/>
      <w:outlineLvl w:val="9"/>
    </w:pPr>
    <w:rPr>
      <w:b w:val="0"/>
      <w:bCs w:val="0"/>
      <w:color w:val="365F91"/>
      <w:kern w:val="0"/>
      <w:lang w:eastAsia="it-IT"/>
    </w:rPr>
  </w:style>
  <w:style w:type="paragraph" w:customStyle="1" w:styleId="StileCorpotesto10ptCorsivoAllineatoadestra">
    <w:name w:val="Stile Corpo testo + 10 pt Corsivo Allineato a destra"/>
    <w:basedOn w:val="Corpotesto"/>
    <w:autoRedefine/>
    <w:qFormat/>
    <w:rsid w:val="00E36191"/>
    <w:pPr>
      <w:jc w:val="both"/>
    </w:pPr>
    <w:rPr>
      <w:b w:val="0"/>
      <w:bCs/>
      <w:i/>
      <w:iCs/>
      <w:sz w:val="20"/>
    </w:rPr>
  </w:style>
  <w:style w:type="paragraph" w:customStyle="1" w:styleId="default-style">
    <w:name w:val="default-style"/>
    <w:basedOn w:val="Normale"/>
    <w:rsid w:val="00E36191"/>
    <w:pPr>
      <w:spacing w:before="100" w:beforeAutospacing="1" w:after="100" w:afterAutospacing="1" w:line="240" w:lineRule="auto"/>
    </w:pPr>
    <w:rPr>
      <w:rFonts w:ascii="Times New Roman" w:hAnsi="Times New Roman"/>
      <w:sz w:val="24"/>
      <w:szCs w:val="24"/>
      <w:lang w:eastAsia="it-IT"/>
    </w:rPr>
  </w:style>
  <w:style w:type="numbering" w:customStyle="1" w:styleId="Nessunelenco2">
    <w:name w:val="Nessun elenco2"/>
    <w:next w:val="Nessunelenco"/>
    <w:uiPriority w:val="99"/>
    <w:semiHidden/>
    <w:unhideWhenUsed/>
    <w:rsid w:val="00E36191"/>
  </w:style>
  <w:style w:type="numbering" w:customStyle="1" w:styleId="Nessunelenco1111">
    <w:name w:val="Nessun elenco1111"/>
    <w:next w:val="Nessunelenco"/>
    <w:uiPriority w:val="99"/>
    <w:semiHidden/>
    <w:unhideWhenUsed/>
    <w:rsid w:val="00E36191"/>
  </w:style>
  <w:style w:type="numbering" w:customStyle="1" w:styleId="Nessunelenco3">
    <w:name w:val="Nessun elenco3"/>
    <w:next w:val="Nessunelenco"/>
    <w:uiPriority w:val="99"/>
    <w:semiHidden/>
    <w:unhideWhenUsed/>
    <w:rsid w:val="00E36191"/>
  </w:style>
  <w:style w:type="numbering" w:customStyle="1" w:styleId="Nessunelenco4">
    <w:name w:val="Nessun elenco4"/>
    <w:next w:val="Nessunelenco"/>
    <w:uiPriority w:val="99"/>
    <w:semiHidden/>
    <w:unhideWhenUsed/>
    <w:rsid w:val="00E36191"/>
  </w:style>
  <w:style w:type="character" w:customStyle="1" w:styleId="Collegamentovisitato1">
    <w:name w:val="Collegamento visitato1"/>
    <w:basedOn w:val="Carpredefinitoparagrafo"/>
    <w:uiPriority w:val="99"/>
    <w:unhideWhenUsed/>
    <w:rsid w:val="00E36191"/>
    <w:rPr>
      <w:color w:val="800080"/>
      <w:u w:val="single"/>
    </w:rPr>
  </w:style>
  <w:style w:type="paragraph" w:customStyle="1" w:styleId="msonormal0">
    <w:name w:val="msonormal"/>
    <w:basedOn w:val="Normale"/>
    <w:rsid w:val="00E36191"/>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versenumber">
    <w:name w:val="verse_number"/>
    <w:basedOn w:val="Carpredefinitoparagrafo"/>
    <w:rsid w:val="00E36191"/>
  </w:style>
  <w:style w:type="character" w:styleId="Collegamentovisitato">
    <w:name w:val="FollowedHyperlink"/>
    <w:basedOn w:val="Carpredefinitoparagrafo"/>
    <w:uiPriority w:val="99"/>
    <w:semiHidden/>
    <w:unhideWhenUsed/>
    <w:rsid w:val="00E36191"/>
    <w:rPr>
      <w:color w:val="954F72" w:themeColor="followedHyperlink"/>
      <w:u w:val="single"/>
    </w:rPr>
  </w:style>
  <w:style w:type="paragraph" w:styleId="Titolosommario">
    <w:name w:val="TOC Heading"/>
    <w:basedOn w:val="Titolo1"/>
    <w:next w:val="Normale"/>
    <w:uiPriority w:val="39"/>
    <w:unhideWhenUsed/>
    <w:qFormat/>
    <w:rsid w:val="00E36191"/>
    <w:pPr>
      <w:keepLines/>
      <w:spacing w:after="0" w:line="259" w:lineRule="auto"/>
      <w:outlineLvl w:val="9"/>
    </w:pPr>
    <w:rPr>
      <w:rFonts w:asciiTheme="majorHAnsi" w:eastAsiaTheme="majorEastAsia" w:hAnsiTheme="majorHAnsi" w:cstheme="majorBidi"/>
      <w:b w:val="0"/>
      <w:bCs w:val="0"/>
      <w:color w:val="2F5496" w:themeColor="accent1" w:themeShade="BF"/>
      <w:kern w:val="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C3B03-864E-4A49-AF3B-3C9368B98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2923</Pages>
  <Words>1490341</Words>
  <Characters>8494946</Characters>
  <Application>Microsoft Office Word</Application>
  <DocSecurity>0</DocSecurity>
  <Lines>70791</Lines>
  <Paragraphs>19930</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9965357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4</cp:revision>
  <dcterms:created xsi:type="dcterms:W3CDTF">2024-11-29T13:49:00Z</dcterms:created>
  <dcterms:modified xsi:type="dcterms:W3CDTF">2025-03-13T05:44:00Z</dcterms:modified>
</cp:coreProperties>
</file>